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FF8BA" w14:textId="77777777" w:rsidR="00841745" w:rsidRPr="00A4100B" w:rsidRDefault="00841745" w:rsidP="005D2F20">
      <w:pPr>
        <w:spacing w:after="0" w:line="240" w:lineRule="auto"/>
        <w:jc w:val="right"/>
        <w:outlineLvl w:val="1"/>
        <w:rPr>
          <w:b/>
          <w:bCs/>
        </w:rPr>
      </w:pPr>
      <w:bookmarkStart w:id="0" w:name="_Hlk98839701"/>
      <w:bookmarkStart w:id="1" w:name="_Toc84499260"/>
      <w:bookmarkStart w:id="2" w:name="_Toc106953871"/>
      <w:r w:rsidRPr="00A4100B">
        <w:rPr>
          <w:b/>
          <w:bCs/>
        </w:rPr>
        <w:t>Приложение</w:t>
      </w:r>
      <w:bookmarkEnd w:id="0"/>
      <w:bookmarkEnd w:id="1"/>
      <w:r w:rsidRPr="00A4100B">
        <w:rPr>
          <w:b/>
          <w:bCs/>
        </w:rPr>
        <w:t xml:space="preserve"> 3.1</w:t>
      </w:r>
      <w:bookmarkEnd w:id="2"/>
    </w:p>
    <w:p w14:paraId="5115EFC1" w14:textId="77777777" w:rsidR="00841745" w:rsidRPr="00A4100B" w:rsidRDefault="00841745" w:rsidP="005D2F20">
      <w:pPr>
        <w:widowControl w:val="0"/>
        <w:spacing w:after="0" w:line="240" w:lineRule="auto"/>
        <w:jc w:val="right"/>
      </w:pPr>
      <w:r w:rsidRPr="00A4100B">
        <w:rPr>
          <w:b/>
          <w:bCs/>
        </w:rPr>
        <w:t>к ПООП-П специальности 26.02.05 Эксплуатация судовых энергетических установок</w:t>
      </w:r>
    </w:p>
    <w:p w14:paraId="519BA670" w14:textId="77777777" w:rsidR="00841745" w:rsidRPr="00A4100B" w:rsidRDefault="00841745" w:rsidP="005D2F20">
      <w:pPr>
        <w:spacing w:after="0" w:line="240" w:lineRule="auto"/>
        <w:jc w:val="right"/>
        <w:outlineLvl w:val="1"/>
        <w:rPr>
          <w:b/>
          <w:bCs/>
        </w:rPr>
      </w:pPr>
    </w:p>
    <w:p w14:paraId="5B4D0308" w14:textId="77777777" w:rsidR="00841745" w:rsidRPr="00A4100B" w:rsidRDefault="00841745" w:rsidP="005D2F20">
      <w:pPr>
        <w:spacing w:after="0" w:line="240" w:lineRule="auto"/>
        <w:jc w:val="right"/>
        <w:outlineLvl w:val="1"/>
        <w:rPr>
          <w:b/>
          <w:bCs/>
        </w:rPr>
      </w:pPr>
    </w:p>
    <w:p w14:paraId="347A3CC6" w14:textId="77777777" w:rsidR="00841745" w:rsidRPr="00A4100B" w:rsidRDefault="00841745" w:rsidP="005D2F20">
      <w:pPr>
        <w:spacing w:after="0" w:line="240" w:lineRule="auto"/>
        <w:jc w:val="right"/>
        <w:outlineLvl w:val="1"/>
        <w:rPr>
          <w:b/>
          <w:bCs/>
        </w:rPr>
      </w:pPr>
    </w:p>
    <w:p w14:paraId="507A3CDD" w14:textId="77777777" w:rsidR="00841745" w:rsidRPr="00A4100B" w:rsidRDefault="00841745" w:rsidP="005D2F20">
      <w:pPr>
        <w:spacing w:after="0" w:line="240" w:lineRule="auto"/>
        <w:jc w:val="center"/>
        <w:rPr>
          <w:b/>
          <w:i/>
        </w:rPr>
      </w:pPr>
    </w:p>
    <w:p w14:paraId="7C7DC851" w14:textId="77777777" w:rsidR="00841745" w:rsidRPr="00A4100B" w:rsidRDefault="00841745" w:rsidP="005D2F20">
      <w:pPr>
        <w:spacing w:after="0" w:line="240" w:lineRule="auto"/>
        <w:jc w:val="center"/>
        <w:rPr>
          <w:b/>
          <w:i/>
        </w:rPr>
      </w:pPr>
    </w:p>
    <w:p w14:paraId="007ACA0F" w14:textId="77777777" w:rsidR="00841745" w:rsidRPr="00A4100B" w:rsidRDefault="00841745" w:rsidP="005D2F20">
      <w:pPr>
        <w:spacing w:after="0" w:line="240" w:lineRule="auto"/>
        <w:jc w:val="center"/>
        <w:rPr>
          <w:b/>
          <w:i/>
        </w:rPr>
      </w:pPr>
    </w:p>
    <w:p w14:paraId="01A65408" w14:textId="77777777" w:rsidR="00841745" w:rsidRPr="00A4100B" w:rsidRDefault="00841745" w:rsidP="005D2F20">
      <w:pPr>
        <w:spacing w:after="0" w:line="240" w:lineRule="auto"/>
        <w:jc w:val="center"/>
        <w:rPr>
          <w:b/>
          <w:i/>
        </w:rPr>
      </w:pPr>
    </w:p>
    <w:p w14:paraId="64F25B52" w14:textId="77777777" w:rsidR="00841745" w:rsidRPr="00A4100B" w:rsidRDefault="00841745" w:rsidP="005D2F20">
      <w:pPr>
        <w:spacing w:after="0" w:line="240" w:lineRule="auto"/>
        <w:jc w:val="center"/>
        <w:rPr>
          <w:b/>
          <w:i/>
        </w:rPr>
      </w:pPr>
    </w:p>
    <w:p w14:paraId="40A648C4" w14:textId="77777777" w:rsidR="00841745" w:rsidRPr="00A4100B" w:rsidRDefault="00841745" w:rsidP="005D2F20">
      <w:pPr>
        <w:spacing w:after="0" w:line="240" w:lineRule="auto"/>
        <w:jc w:val="center"/>
        <w:rPr>
          <w:b/>
          <w:i/>
        </w:rPr>
      </w:pPr>
    </w:p>
    <w:p w14:paraId="46426EFB" w14:textId="77777777" w:rsidR="00841745" w:rsidRPr="00A4100B" w:rsidRDefault="00841745" w:rsidP="005D2F20">
      <w:pPr>
        <w:spacing w:after="0" w:line="240" w:lineRule="auto"/>
        <w:jc w:val="center"/>
        <w:rPr>
          <w:b/>
          <w:i/>
        </w:rPr>
      </w:pPr>
    </w:p>
    <w:p w14:paraId="7DA85C9C" w14:textId="77777777" w:rsidR="00841745" w:rsidRPr="00A4100B" w:rsidRDefault="00841745" w:rsidP="005D2F20">
      <w:pPr>
        <w:spacing w:after="0" w:line="240" w:lineRule="auto"/>
        <w:jc w:val="center"/>
        <w:rPr>
          <w:b/>
          <w:i/>
        </w:rPr>
      </w:pPr>
    </w:p>
    <w:p w14:paraId="3EF5CD2D" w14:textId="77777777" w:rsidR="00841745" w:rsidRPr="00A4100B" w:rsidRDefault="00841745" w:rsidP="005D2F20">
      <w:pPr>
        <w:spacing w:after="0" w:line="240" w:lineRule="auto"/>
        <w:jc w:val="center"/>
        <w:rPr>
          <w:b/>
          <w:i/>
        </w:rPr>
      </w:pPr>
    </w:p>
    <w:p w14:paraId="76CCFE9A" w14:textId="77777777" w:rsidR="00841745" w:rsidRPr="00A4100B" w:rsidRDefault="00841745" w:rsidP="005D2F20">
      <w:pPr>
        <w:spacing w:after="0" w:line="240" w:lineRule="auto"/>
        <w:jc w:val="center"/>
        <w:rPr>
          <w:b/>
        </w:rPr>
      </w:pPr>
      <w:r w:rsidRPr="00A4100B">
        <w:rPr>
          <w:b/>
        </w:rPr>
        <w:t>РАБОЧАЯ ПРОГРАММА УЧЕБНОЙ ДИСЦИПЛИНЫ</w:t>
      </w:r>
    </w:p>
    <w:p w14:paraId="3150502F" w14:textId="77777777" w:rsidR="00841745" w:rsidRPr="00A4100B" w:rsidRDefault="00841745" w:rsidP="005D2F20">
      <w:pPr>
        <w:spacing w:after="0" w:line="240" w:lineRule="auto"/>
        <w:jc w:val="center"/>
        <w:rPr>
          <w:b/>
        </w:rPr>
      </w:pPr>
      <w:r w:rsidRPr="00A4100B">
        <w:rPr>
          <w:b/>
        </w:rPr>
        <w:t>ООД.01 Русский язык</w:t>
      </w:r>
    </w:p>
    <w:p w14:paraId="7120E6D3" w14:textId="77777777" w:rsidR="00841745" w:rsidRPr="00A4100B" w:rsidRDefault="00841745" w:rsidP="005D2F20">
      <w:pPr>
        <w:spacing w:after="0" w:line="240" w:lineRule="auto"/>
        <w:jc w:val="center"/>
        <w:rPr>
          <w:b/>
          <w:i/>
        </w:rPr>
      </w:pPr>
    </w:p>
    <w:p w14:paraId="16441EFF" w14:textId="77777777" w:rsidR="00841745" w:rsidRPr="00A4100B" w:rsidRDefault="00841745" w:rsidP="005D2F20">
      <w:pPr>
        <w:spacing w:after="0" w:line="240" w:lineRule="auto"/>
        <w:rPr>
          <w:b/>
          <w:i/>
        </w:rPr>
      </w:pPr>
    </w:p>
    <w:p w14:paraId="4E65D74E" w14:textId="77777777" w:rsidR="00841745" w:rsidRPr="00A4100B" w:rsidRDefault="00841745" w:rsidP="005D2F20">
      <w:pPr>
        <w:spacing w:after="0" w:line="240" w:lineRule="auto"/>
        <w:rPr>
          <w:b/>
          <w:i/>
        </w:rPr>
      </w:pPr>
    </w:p>
    <w:p w14:paraId="3401ADCB" w14:textId="77777777" w:rsidR="00841745" w:rsidRPr="00A4100B" w:rsidRDefault="00841745" w:rsidP="005D2F20">
      <w:pPr>
        <w:spacing w:after="0" w:line="240" w:lineRule="auto"/>
        <w:rPr>
          <w:b/>
          <w:i/>
        </w:rPr>
      </w:pPr>
    </w:p>
    <w:p w14:paraId="3F751226" w14:textId="77777777" w:rsidR="00841745" w:rsidRPr="00A4100B" w:rsidRDefault="00841745" w:rsidP="005D2F20">
      <w:pPr>
        <w:spacing w:after="0" w:line="240" w:lineRule="auto"/>
        <w:rPr>
          <w:b/>
          <w:i/>
        </w:rPr>
      </w:pPr>
    </w:p>
    <w:p w14:paraId="094607A3" w14:textId="77777777" w:rsidR="00841745" w:rsidRPr="00A4100B" w:rsidRDefault="00841745" w:rsidP="005D2F20">
      <w:pPr>
        <w:spacing w:after="0" w:line="240" w:lineRule="auto"/>
        <w:rPr>
          <w:b/>
          <w:i/>
        </w:rPr>
      </w:pPr>
    </w:p>
    <w:p w14:paraId="5E9FA4CC" w14:textId="77777777" w:rsidR="00841745" w:rsidRPr="00A4100B" w:rsidRDefault="00841745" w:rsidP="005D2F20">
      <w:pPr>
        <w:spacing w:after="0" w:line="240" w:lineRule="auto"/>
        <w:rPr>
          <w:b/>
          <w:i/>
        </w:rPr>
      </w:pPr>
    </w:p>
    <w:p w14:paraId="2D8202DF" w14:textId="77777777" w:rsidR="00841745" w:rsidRPr="00A4100B" w:rsidRDefault="00841745" w:rsidP="005D2F20">
      <w:pPr>
        <w:spacing w:after="0" w:line="240" w:lineRule="auto"/>
        <w:rPr>
          <w:b/>
          <w:i/>
        </w:rPr>
      </w:pPr>
    </w:p>
    <w:p w14:paraId="6FB4F9E7" w14:textId="77777777" w:rsidR="00841745" w:rsidRPr="00A4100B" w:rsidRDefault="00841745" w:rsidP="005D2F20">
      <w:pPr>
        <w:spacing w:after="0" w:line="240" w:lineRule="auto"/>
        <w:rPr>
          <w:b/>
          <w:i/>
        </w:rPr>
      </w:pPr>
    </w:p>
    <w:p w14:paraId="0CE40B68" w14:textId="77777777" w:rsidR="00841745" w:rsidRPr="00A4100B" w:rsidRDefault="00841745" w:rsidP="005D2F20">
      <w:pPr>
        <w:spacing w:after="0" w:line="240" w:lineRule="auto"/>
        <w:rPr>
          <w:b/>
          <w:i/>
        </w:rPr>
      </w:pPr>
    </w:p>
    <w:p w14:paraId="23964B42" w14:textId="77777777" w:rsidR="00841745" w:rsidRPr="00A4100B" w:rsidRDefault="00841745" w:rsidP="005D2F20">
      <w:pPr>
        <w:spacing w:after="0" w:line="240" w:lineRule="auto"/>
        <w:rPr>
          <w:b/>
          <w:i/>
        </w:rPr>
      </w:pPr>
    </w:p>
    <w:p w14:paraId="57D1D879" w14:textId="77777777" w:rsidR="00A4100B" w:rsidRDefault="00A4100B" w:rsidP="005D2F20">
      <w:pPr>
        <w:spacing w:after="0" w:line="240" w:lineRule="auto"/>
        <w:jc w:val="center"/>
        <w:rPr>
          <w:b/>
          <w:bCs/>
          <w:iCs/>
        </w:rPr>
      </w:pPr>
    </w:p>
    <w:p w14:paraId="286A8E53" w14:textId="77777777" w:rsidR="00A4100B" w:rsidRDefault="00A4100B" w:rsidP="005D2F20">
      <w:pPr>
        <w:spacing w:after="0" w:line="240" w:lineRule="auto"/>
        <w:jc w:val="center"/>
        <w:rPr>
          <w:b/>
          <w:bCs/>
          <w:iCs/>
        </w:rPr>
      </w:pPr>
    </w:p>
    <w:p w14:paraId="1AE2BD01" w14:textId="77777777" w:rsidR="00A4100B" w:rsidRDefault="00A4100B" w:rsidP="005D2F20">
      <w:pPr>
        <w:spacing w:after="0" w:line="240" w:lineRule="auto"/>
        <w:jc w:val="center"/>
        <w:rPr>
          <w:b/>
          <w:bCs/>
          <w:iCs/>
        </w:rPr>
      </w:pPr>
    </w:p>
    <w:p w14:paraId="07798158" w14:textId="77777777" w:rsidR="00A4100B" w:rsidRDefault="00A4100B" w:rsidP="005D2F20">
      <w:pPr>
        <w:spacing w:after="0" w:line="240" w:lineRule="auto"/>
        <w:jc w:val="center"/>
        <w:rPr>
          <w:b/>
          <w:bCs/>
          <w:iCs/>
        </w:rPr>
      </w:pPr>
    </w:p>
    <w:p w14:paraId="5B63C65D" w14:textId="77777777" w:rsidR="00A4100B" w:rsidRDefault="00A4100B" w:rsidP="005D2F20">
      <w:pPr>
        <w:spacing w:after="0" w:line="240" w:lineRule="auto"/>
        <w:jc w:val="center"/>
        <w:rPr>
          <w:b/>
          <w:bCs/>
          <w:iCs/>
        </w:rPr>
      </w:pPr>
    </w:p>
    <w:p w14:paraId="1DBDBCDF" w14:textId="77777777" w:rsidR="00A4100B" w:rsidRDefault="00A4100B" w:rsidP="005D2F20">
      <w:pPr>
        <w:spacing w:after="0" w:line="240" w:lineRule="auto"/>
        <w:jc w:val="center"/>
        <w:rPr>
          <w:b/>
          <w:bCs/>
          <w:iCs/>
        </w:rPr>
      </w:pPr>
    </w:p>
    <w:p w14:paraId="13037DBF" w14:textId="77777777" w:rsidR="00A4100B" w:rsidRDefault="00A4100B" w:rsidP="005D2F20">
      <w:pPr>
        <w:spacing w:after="0" w:line="240" w:lineRule="auto"/>
        <w:jc w:val="center"/>
        <w:rPr>
          <w:b/>
          <w:bCs/>
          <w:iCs/>
        </w:rPr>
      </w:pPr>
    </w:p>
    <w:p w14:paraId="07FBCDD9" w14:textId="77777777" w:rsidR="00A4100B" w:rsidRDefault="00A4100B" w:rsidP="005D2F20">
      <w:pPr>
        <w:spacing w:after="0" w:line="240" w:lineRule="auto"/>
        <w:jc w:val="center"/>
        <w:rPr>
          <w:b/>
          <w:bCs/>
          <w:iCs/>
        </w:rPr>
      </w:pPr>
    </w:p>
    <w:p w14:paraId="6214BFEB" w14:textId="77777777" w:rsidR="00A4100B" w:rsidRDefault="00A4100B" w:rsidP="005D2F20">
      <w:pPr>
        <w:spacing w:after="0" w:line="240" w:lineRule="auto"/>
        <w:jc w:val="center"/>
        <w:rPr>
          <w:b/>
          <w:bCs/>
          <w:iCs/>
        </w:rPr>
      </w:pPr>
    </w:p>
    <w:p w14:paraId="51137C27" w14:textId="77777777" w:rsidR="00A4100B" w:rsidRDefault="00A4100B" w:rsidP="005D2F20">
      <w:pPr>
        <w:spacing w:after="0" w:line="240" w:lineRule="auto"/>
        <w:jc w:val="center"/>
        <w:rPr>
          <w:b/>
          <w:bCs/>
          <w:iCs/>
        </w:rPr>
      </w:pPr>
    </w:p>
    <w:p w14:paraId="738EBF94" w14:textId="77777777" w:rsidR="00A4100B" w:rsidRDefault="00A4100B" w:rsidP="005D2F20">
      <w:pPr>
        <w:spacing w:after="0" w:line="240" w:lineRule="auto"/>
        <w:jc w:val="center"/>
        <w:rPr>
          <w:b/>
          <w:bCs/>
          <w:iCs/>
        </w:rPr>
      </w:pPr>
    </w:p>
    <w:p w14:paraId="465881AF" w14:textId="77777777" w:rsidR="00A4100B" w:rsidRDefault="00A4100B" w:rsidP="005D2F20">
      <w:pPr>
        <w:spacing w:after="0" w:line="240" w:lineRule="auto"/>
        <w:jc w:val="center"/>
        <w:rPr>
          <w:b/>
          <w:bCs/>
          <w:iCs/>
        </w:rPr>
      </w:pPr>
    </w:p>
    <w:p w14:paraId="4C73E639" w14:textId="77777777" w:rsidR="00A4100B" w:rsidRDefault="00A4100B" w:rsidP="005D2F20">
      <w:pPr>
        <w:spacing w:after="0" w:line="240" w:lineRule="auto"/>
        <w:jc w:val="center"/>
        <w:rPr>
          <w:b/>
          <w:bCs/>
          <w:iCs/>
        </w:rPr>
      </w:pPr>
    </w:p>
    <w:p w14:paraId="1553F5C5" w14:textId="77777777" w:rsidR="00A4100B" w:rsidRDefault="00A4100B" w:rsidP="005D2F20">
      <w:pPr>
        <w:spacing w:after="0" w:line="240" w:lineRule="auto"/>
        <w:jc w:val="center"/>
        <w:rPr>
          <w:b/>
          <w:bCs/>
          <w:iCs/>
        </w:rPr>
      </w:pPr>
    </w:p>
    <w:p w14:paraId="510850F8" w14:textId="77777777" w:rsidR="00A4100B" w:rsidRDefault="00A4100B" w:rsidP="005D2F20">
      <w:pPr>
        <w:spacing w:after="0" w:line="240" w:lineRule="auto"/>
        <w:jc w:val="center"/>
        <w:rPr>
          <w:b/>
          <w:bCs/>
          <w:iCs/>
        </w:rPr>
      </w:pPr>
    </w:p>
    <w:p w14:paraId="47172218" w14:textId="77777777" w:rsidR="00A4100B" w:rsidRDefault="00A4100B" w:rsidP="005D2F20">
      <w:pPr>
        <w:spacing w:after="0" w:line="240" w:lineRule="auto"/>
        <w:jc w:val="center"/>
        <w:rPr>
          <w:b/>
          <w:bCs/>
          <w:iCs/>
        </w:rPr>
      </w:pPr>
    </w:p>
    <w:p w14:paraId="5D83D10D" w14:textId="77777777" w:rsidR="00A4100B" w:rsidRDefault="00A4100B" w:rsidP="005D2F20">
      <w:pPr>
        <w:spacing w:after="0" w:line="240" w:lineRule="auto"/>
        <w:jc w:val="center"/>
        <w:rPr>
          <w:b/>
          <w:bCs/>
          <w:iCs/>
        </w:rPr>
      </w:pPr>
    </w:p>
    <w:p w14:paraId="24F7D3DD" w14:textId="77777777" w:rsidR="00A4100B" w:rsidRDefault="00A4100B" w:rsidP="005D2F20">
      <w:pPr>
        <w:spacing w:after="0" w:line="240" w:lineRule="auto"/>
        <w:jc w:val="center"/>
        <w:rPr>
          <w:b/>
          <w:bCs/>
          <w:iCs/>
        </w:rPr>
      </w:pPr>
    </w:p>
    <w:p w14:paraId="52878D97" w14:textId="77777777" w:rsidR="00A4100B" w:rsidRDefault="00A4100B" w:rsidP="005D2F20">
      <w:pPr>
        <w:spacing w:after="0" w:line="240" w:lineRule="auto"/>
        <w:jc w:val="center"/>
        <w:rPr>
          <w:b/>
          <w:bCs/>
          <w:iCs/>
        </w:rPr>
      </w:pPr>
    </w:p>
    <w:p w14:paraId="354FBE8F" w14:textId="77777777" w:rsidR="00A4100B" w:rsidRDefault="00A4100B" w:rsidP="005D2F20">
      <w:pPr>
        <w:spacing w:after="0" w:line="240" w:lineRule="auto"/>
        <w:jc w:val="center"/>
        <w:rPr>
          <w:b/>
          <w:bCs/>
          <w:iCs/>
        </w:rPr>
      </w:pPr>
    </w:p>
    <w:p w14:paraId="4F4E5295" w14:textId="77777777" w:rsidR="00A4100B" w:rsidRDefault="00A4100B" w:rsidP="005D2F20">
      <w:pPr>
        <w:spacing w:after="0" w:line="240" w:lineRule="auto"/>
        <w:jc w:val="center"/>
        <w:rPr>
          <w:b/>
          <w:bCs/>
          <w:iCs/>
        </w:rPr>
      </w:pPr>
    </w:p>
    <w:p w14:paraId="0AC307C8" w14:textId="77777777" w:rsidR="00841745" w:rsidRPr="00A4100B" w:rsidRDefault="00841745" w:rsidP="005D2F20">
      <w:pPr>
        <w:spacing w:after="0" w:line="240" w:lineRule="auto"/>
        <w:jc w:val="center"/>
        <w:rPr>
          <w:b/>
        </w:rPr>
      </w:pPr>
      <w:r w:rsidRPr="00A4100B">
        <w:rPr>
          <w:b/>
          <w:bCs/>
          <w:iCs/>
        </w:rPr>
        <w:t>2022 г.</w:t>
      </w:r>
    </w:p>
    <w:p w14:paraId="770E3B7A" w14:textId="77777777" w:rsidR="00841745" w:rsidRPr="00A4100B" w:rsidRDefault="00841745" w:rsidP="005D2F20">
      <w:pPr>
        <w:spacing w:after="0" w:line="240" w:lineRule="auto"/>
        <w:jc w:val="center"/>
        <w:rPr>
          <w:b/>
        </w:rPr>
      </w:pPr>
      <w:r w:rsidRPr="00A4100B">
        <w:rPr>
          <w:b/>
        </w:rPr>
        <w:br w:type="page"/>
      </w:r>
    </w:p>
    <w:p w14:paraId="780C9D85" w14:textId="77777777" w:rsidR="00841745" w:rsidRPr="00A4100B" w:rsidRDefault="00841745" w:rsidP="005D2F20">
      <w:pPr>
        <w:spacing w:after="0" w:line="240" w:lineRule="auto"/>
        <w:jc w:val="center"/>
        <w:rPr>
          <w:b/>
        </w:rPr>
      </w:pPr>
      <w:r w:rsidRPr="00A4100B">
        <w:rPr>
          <w:b/>
        </w:rPr>
        <w:lastRenderedPageBreak/>
        <w:t>Содержание</w:t>
      </w:r>
    </w:p>
    <w:p w14:paraId="1703EE3B" w14:textId="77777777" w:rsidR="00841745" w:rsidRPr="00A4100B" w:rsidRDefault="00841745" w:rsidP="005D2F20">
      <w:pPr>
        <w:widowControl w:val="0"/>
        <w:spacing w:after="0" w:line="240" w:lineRule="auto"/>
        <w:jc w:val="both"/>
        <w:rPr>
          <w:b/>
        </w:rPr>
      </w:pPr>
    </w:p>
    <w:bookmarkStart w:id="3" w:name="_Toc354583998"/>
    <w:p w14:paraId="0CD70B1A" w14:textId="77777777" w:rsidR="00841745" w:rsidRPr="00A4100B" w:rsidRDefault="00A22BFE" w:rsidP="005D2F20">
      <w:pPr>
        <w:pStyle w:val="25"/>
        <w:tabs>
          <w:tab w:val="right" w:leader="dot" w:pos="9628"/>
        </w:tabs>
        <w:rPr>
          <w:noProof/>
          <w:sz w:val="22"/>
          <w:szCs w:val="22"/>
        </w:rPr>
      </w:pPr>
      <w:r w:rsidRPr="00A4100B">
        <w:fldChar w:fldCharType="begin"/>
      </w:r>
      <w:r w:rsidR="00841745" w:rsidRPr="00A4100B">
        <w:instrText xml:space="preserve"> TOC \o "1-3" \h \z \u </w:instrText>
      </w:r>
      <w:r w:rsidRPr="00A4100B">
        <w:fldChar w:fldCharType="separate"/>
      </w:r>
      <w:hyperlink w:anchor="_Toc106953871" w:history="1"/>
    </w:p>
    <w:p w14:paraId="30D1AABB" w14:textId="77777777" w:rsidR="00841745" w:rsidRPr="00A4100B" w:rsidRDefault="001A3897" w:rsidP="005D2F20">
      <w:pPr>
        <w:pStyle w:val="11"/>
        <w:tabs>
          <w:tab w:val="right" w:leader="dot" w:pos="9628"/>
        </w:tabs>
        <w:spacing w:before="0" w:after="0"/>
        <w:rPr>
          <w:b w:val="0"/>
          <w:bCs w:val="0"/>
          <w:caps w:val="0"/>
          <w:noProof/>
          <w:sz w:val="24"/>
          <w:szCs w:val="24"/>
        </w:rPr>
      </w:pPr>
      <w:hyperlink w:anchor="_Toc106953872" w:history="1">
        <w:r w:rsidR="00841745" w:rsidRPr="00A4100B">
          <w:rPr>
            <w:rStyle w:val="ad"/>
            <w:b w:val="0"/>
            <w:noProof/>
            <w:color w:val="auto"/>
            <w:sz w:val="24"/>
            <w:szCs w:val="24"/>
          </w:rPr>
          <w:t>1 ПОЯСНИТЕЛЬНАЯ ЗАПИСКА</w:t>
        </w:r>
        <w:r w:rsidR="00841745" w:rsidRPr="00A4100B">
          <w:rPr>
            <w:b w:val="0"/>
            <w:noProof/>
            <w:webHidden/>
            <w:sz w:val="24"/>
            <w:szCs w:val="24"/>
          </w:rPr>
          <w:tab/>
        </w:r>
        <w:r w:rsidR="00A22BFE" w:rsidRPr="00A4100B">
          <w:rPr>
            <w:b w:val="0"/>
            <w:noProof/>
            <w:webHidden/>
            <w:sz w:val="24"/>
            <w:szCs w:val="24"/>
          </w:rPr>
          <w:fldChar w:fldCharType="begin"/>
        </w:r>
        <w:r w:rsidR="00841745" w:rsidRPr="00A4100B">
          <w:rPr>
            <w:b w:val="0"/>
            <w:noProof/>
            <w:webHidden/>
            <w:sz w:val="24"/>
            <w:szCs w:val="24"/>
          </w:rPr>
          <w:instrText xml:space="preserve"> PAGEREF _Toc106953872 \h </w:instrText>
        </w:r>
        <w:r w:rsidR="00A22BFE" w:rsidRPr="00A4100B">
          <w:rPr>
            <w:b w:val="0"/>
            <w:noProof/>
            <w:webHidden/>
            <w:sz w:val="24"/>
            <w:szCs w:val="24"/>
          </w:rPr>
        </w:r>
        <w:r w:rsidR="00A22BFE" w:rsidRPr="00A4100B">
          <w:rPr>
            <w:b w:val="0"/>
            <w:noProof/>
            <w:webHidden/>
            <w:sz w:val="24"/>
            <w:szCs w:val="24"/>
          </w:rPr>
          <w:fldChar w:fldCharType="separate"/>
        </w:r>
        <w:r w:rsidR="00841745" w:rsidRPr="00A4100B">
          <w:rPr>
            <w:b w:val="0"/>
            <w:noProof/>
            <w:webHidden/>
            <w:sz w:val="24"/>
            <w:szCs w:val="24"/>
          </w:rPr>
          <w:t>3</w:t>
        </w:r>
        <w:r w:rsidR="00A22BFE" w:rsidRPr="00A4100B">
          <w:rPr>
            <w:b w:val="0"/>
            <w:noProof/>
            <w:webHidden/>
            <w:sz w:val="24"/>
            <w:szCs w:val="24"/>
          </w:rPr>
          <w:fldChar w:fldCharType="end"/>
        </w:r>
      </w:hyperlink>
    </w:p>
    <w:p w14:paraId="768F89F1" w14:textId="77777777" w:rsidR="00841745" w:rsidRPr="00A4100B" w:rsidRDefault="001A3897" w:rsidP="005D2F20">
      <w:pPr>
        <w:pStyle w:val="11"/>
        <w:tabs>
          <w:tab w:val="right" w:leader="dot" w:pos="9628"/>
        </w:tabs>
        <w:spacing w:before="0" w:after="0"/>
        <w:rPr>
          <w:b w:val="0"/>
          <w:bCs w:val="0"/>
          <w:caps w:val="0"/>
          <w:noProof/>
          <w:sz w:val="24"/>
          <w:szCs w:val="24"/>
        </w:rPr>
      </w:pPr>
      <w:hyperlink w:anchor="_Toc106953873" w:history="1">
        <w:r w:rsidR="00841745" w:rsidRPr="00A4100B">
          <w:rPr>
            <w:rStyle w:val="ad"/>
            <w:b w:val="0"/>
            <w:noProof/>
            <w:color w:val="auto"/>
            <w:sz w:val="24"/>
            <w:szCs w:val="24"/>
          </w:rPr>
          <w:t>2 ОБЩАЯ ХАРАКТЕРИСТИКА УЧЕБНОЙ ДИСЦИПЛИНЫ «РУССКИЙ ЯЗЫК»</w:t>
        </w:r>
        <w:r w:rsidR="00841745" w:rsidRPr="00A4100B">
          <w:rPr>
            <w:b w:val="0"/>
            <w:noProof/>
            <w:webHidden/>
            <w:sz w:val="24"/>
            <w:szCs w:val="24"/>
          </w:rPr>
          <w:tab/>
        </w:r>
        <w:r w:rsidR="00A22BFE" w:rsidRPr="00A4100B">
          <w:rPr>
            <w:b w:val="0"/>
            <w:noProof/>
            <w:webHidden/>
            <w:sz w:val="24"/>
            <w:szCs w:val="24"/>
          </w:rPr>
          <w:fldChar w:fldCharType="begin"/>
        </w:r>
        <w:r w:rsidR="00841745" w:rsidRPr="00A4100B">
          <w:rPr>
            <w:b w:val="0"/>
            <w:noProof/>
            <w:webHidden/>
            <w:sz w:val="24"/>
            <w:szCs w:val="24"/>
          </w:rPr>
          <w:instrText xml:space="preserve"> PAGEREF _Toc106953873 \h </w:instrText>
        </w:r>
        <w:r w:rsidR="00A22BFE" w:rsidRPr="00A4100B">
          <w:rPr>
            <w:b w:val="0"/>
            <w:noProof/>
            <w:webHidden/>
            <w:sz w:val="24"/>
            <w:szCs w:val="24"/>
          </w:rPr>
        </w:r>
        <w:r w:rsidR="00A22BFE" w:rsidRPr="00A4100B">
          <w:rPr>
            <w:b w:val="0"/>
            <w:noProof/>
            <w:webHidden/>
            <w:sz w:val="24"/>
            <w:szCs w:val="24"/>
          </w:rPr>
          <w:fldChar w:fldCharType="separate"/>
        </w:r>
        <w:r w:rsidR="00841745" w:rsidRPr="00A4100B">
          <w:rPr>
            <w:b w:val="0"/>
            <w:noProof/>
            <w:webHidden/>
            <w:sz w:val="24"/>
            <w:szCs w:val="24"/>
          </w:rPr>
          <w:t>3</w:t>
        </w:r>
        <w:r w:rsidR="00A22BFE" w:rsidRPr="00A4100B">
          <w:rPr>
            <w:b w:val="0"/>
            <w:noProof/>
            <w:webHidden/>
            <w:sz w:val="24"/>
            <w:szCs w:val="24"/>
          </w:rPr>
          <w:fldChar w:fldCharType="end"/>
        </w:r>
      </w:hyperlink>
    </w:p>
    <w:p w14:paraId="7BABE3B9" w14:textId="77777777" w:rsidR="00841745" w:rsidRPr="00A4100B" w:rsidRDefault="001A3897" w:rsidP="005D2F20">
      <w:pPr>
        <w:pStyle w:val="11"/>
        <w:tabs>
          <w:tab w:val="right" w:leader="dot" w:pos="9628"/>
        </w:tabs>
        <w:spacing w:before="0" w:after="0"/>
        <w:rPr>
          <w:b w:val="0"/>
          <w:bCs w:val="0"/>
          <w:caps w:val="0"/>
          <w:noProof/>
          <w:sz w:val="24"/>
          <w:szCs w:val="24"/>
        </w:rPr>
      </w:pPr>
      <w:hyperlink w:anchor="_Toc106953874" w:history="1">
        <w:r w:rsidR="00841745" w:rsidRPr="00A4100B">
          <w:rPr>
            <w:rStyle w:val="ad"/>
            <w:b w:val="0"/>
            <w:noProof/>
            <w:color w:val="auto"/>
            <w:sz w:val="24"/>
            <w:szCs w:val="24"/>
          </w:rPr>
          <w:t>3 МЕСТО УЧЕБНОЙ ДИСЦИПЛИНЫ В УЧЕБНОМ ПЛАНЕ</w:t>
        </w:r>
        <w:r w:rsidR="00841745" w:rsidRPr="00A4100B">
          <w:rPr>
            <w:b w:val="0"/>
            <w:noProof/>
            <w:webHidden/>
            <w:sz w:val="24"/>
            <w:szCs w:val="24"/>
          </w:rPr>
          <w:tab/>
        </w:r>
        <w:r w:rsidR="00A22BFE" w:rsidRPr="00A4100B">
          <w:rPr>
            <w:b w:val="0"/>
            <w:noProof/>
            <w:webHidden/>
            <w:sz w:val="24"/>
            <w:szCs w:val="24"/>
          </w:rPr>
          <w:fldChar w:fldCharType="begin"/>
        </w:r>
        <w:r w:rsidR="00841745" w:rsidRPr="00A4100B">
          <w:rPr>
            <w:b w:val="0"/>
            <w:noProof/>
            <w:webHidden/>
            <w:sz w:val="24"/>
            <w:szCs w:val="24"/>
          </w:rPr>
          <w:instrText xml:space="preserve"> PAGEREF _Toc106953874 \h </w:instrText>
        </w:r>
        <w:r w:rsidR="00A22BFE" w:rsidRPr="00A4100B">
          <w:rPr>
            <w:b w:val="0"/>
            <w:noProof/>
            <w:webHidden/>
            <w:sz w:val="24"/>
            <w:szCs w:val="24"/>
          </w:rPr>
        </w:r>
        <w:r w:rsidR="00A22BFE" w:rsidRPr="00A4100B">
          <w:rPr>
            <w:b w:val="0"/>
            <w:noProof/>
            <w:webHidden/>
            <w:sz w:val="24"/>
            <w:szCs w:val="24"/>
          </w:rPr>
          <w:fldChar w:fldCharType="separate"/>
        </w:r>
        <w:r w:rsidR="00841745" w:rsidRPr="00A4100B">
          <w:rPr>
            <w:b w:val="0"/>
            <w:noProof/>
            <w:webHidden/>
            <w:sz w:val="24"/>
            <w:szCs w:val="24"/>
          </w:rPr>
          <w:t>5</w:t>
        </w:r>
        <w:r w:rsidR="00A22BFE" w:rsidRPr="00A4100B">
          <w:rPr>
            <w:b w:val="0"/>
            <w:noProof/>
            <w:webHidden/>
            <w:sz w:val="24"/>
            <w:szCs w:val="24"/>
          </w:rPr>
          <w:fldChar w:fldCharType="end"/>
        </w:r>
      </w:hyperlink>
    </w:p>
    <w:p w14:paraId="0C4C361B" w14:textId="77777777" w:rsidR="00841745" w:rsidRPr="00A4100B" w:rsidRDefault="001A3897" w:rsidP="005D2F20">
      <w:pPr>
        <w:pStyle w:val="11"/>
        <w:tabs>
          <w:tab w:val="right" w:leader="dot" w:pos="9628"/>
        </w:tabs>
        <w:spacing w:before="0" w:after="0"/>
        <w:rPr>
          <w:b w:val="0"/>
          <w:bCs w:val="0"/>
          <w:caps w:val="0"/>
          <w:noProof/>
          <w:sz w:val="24"/>
          <w:szCs w:val="24"/>
        </w:rPr>
      </w:pPr>
      <w:hyperlink w:anchor="_Toc106953875" w:history="1">
        <w:r w:rsidR="00841745" w:rsidRPr="00A4100B">
          <w:rPr>
            <w:rStyle w:val="ad"/>
            <w:b w:val="0"/>
            <w:noProof/>
            <w:color w:val="auto"/>
            <w:sz w:val="24"/>
            <w:szCs w:val="24"/>
          </w:rPr>
          <w:t>4 РЕЗУЛЬТАТЫ ОСВОЕНИЯ УЧЕБНОЙ ДИСЦИПЛИНЫ</w:t>
        </w:r>
        <w:r w:rsidR="00841745" w:rsidRPr="00A4100B">
          <w:rPr>
            <w:b w:val="0"/>
            <w:noProof/>
            <w:webHidden/>
            <w:sz w:val="24"/>
            <w:szCs w:val="24"/>
          </w:rPr>
          <w:tab/>
        </w:r>
        <w:r w:rsidR="00A22BFE" w:rsidRPr="00A4100B">
          <w:rPr>
            <w:b w:val="0"/>
            <w:noProof/>
            <w:webHidden/>
            <w:sz w:val="24"/>
            <w:szCs w:val="24"/>
          </w:rPr>
          <w:fldChar w:fldCharType="begin"/>
        </w:r>
        <w:r w:rsidR="00841745" w:rsidRPr="00A4100B">
          <w:rPr>
            <w:b w:val="0"/>
            <w:noProof/>
            <w:webHidden/>
            <w:sz w:val="24"/>
            <w:szCs w:val="24"/>
          </w:rPr>
          <w:instrText xml:space="preserve"> PAGEREF _Toc106953875 \h </w:instrText>
        </w:r>
        <w:r w:rsidR="00A22BFE" w:rsidRPr="00A4100B">
          <w:rPr>
            <w:b w:val="0"/>
            <w:noProof/>
            <w:webHidden/>
            <w:sz w:val="24"/>
            <w:szCs w:val="24"/>
          </w:rPr>
        </w:r>
        <w:r w:rsidR="00A22BFE" w:rsidRPr="00A4100B">
          <w:rPr>
            <w:b w:val="0"/>
            <w:noProof/>
            <w:webHidden/>
            <w:sz w:val="24"/>
            <w:szCs w:val="24"/>
          </w:rPr>
          <w:fldChar w:fldCharType="separate"/>
        </w:r>
        <w:r w:rsidR="00841745" w:rsidRPr="00A4100B">
          <w:rPr>
            <w:b w:val="0"/>
            <w:noProof/>
            <w:webHidden/>
            <w:sz w:val="24"/>
            <w:szCs w:val="24"/>
          </w:rPr>
          <w:t>5</w:t>
        </w:r>
        <w:r w:rsidR="00A22BFE" w:rsidRPr="00A4100B">
          <w:rPr>
            <w:b w:val="0"/>
            <w:noProof/>
            <w:webHidden/>
            <w:sz w:val="24"/>
            <w:szCs w:val="24"/>
          </w:rPr>
          <w:fldChar w:fldCharType="end"/>
        </w:r>
      </w:hyperlink>
    </w:p>
    <w:p w14:paraId="62C47410" w14:textId="77777777" w:rsidR="00841745" w:rsidRPr="00A4100B" w:rsidRDefault="001A3897" w:rsidP="005D2F20">
      <w:pPr>
        <w:pStyle w:val="11"/>
        <w:tabs>
          <w:tab w:val="right" w:leader="dot" w:pos="9628"/>
        </w:tabs>
        <w:spacing w:before="0" w:after="0"/>
        <w:rPr>
          <w:b w:val="0"/>
          <w:bCs w:val="0"/>
          <w:caps w:val="0"/>
          <w:noProof/>
          <w:sz w:val="24"/>
          <w:szCs w:val="24"/>
        </w:rPr>
      </w:pPr>
      <w:hyperlink w:anchor="_Toc106953876" w:history="1">
        <w:r w:rsidR="00841745" w:rsidRPr="00A4100B">
          <w:rPr>
            <w:rStyle w:val="ad"/>
            <w:b w:val="0"/>
            <w:noProof/>
            <w:color w:val="auto"/>
            <w:sz w:val="24"/>
            <w:szCs w:val="24"/>
          </w:rPr>
          <w:t>5 СОДЕРЖАНИЕ УЧЕБНОЙ ДИСЦИПЛИНЫ</w:t>
        </w:r>
        <w:r w:rsidR="00841745" w:rsidRPr="00A4100B">
          <w:rPr>
            <w:b w:val="0"/>
            <w:noProof/>
            <w:webHidden/>
            <w:sz w:val="24"/>
            <w:szCs w:val="24"/>
          </w:rPr>
          <w:tab/>
        </w:r>
        <w:r w:rsidR="00A22BFE" w:rsidRPr="00A4100B">
          <w:rPr>
            <w:b w:val="0"/>
            <w:noProof/>
            <w:webHidden/>
            <w:sz w:val="24"/>
            <w:szCs w:val="24"/>
          </w:rPr>
          <w:fldChar w:fldCharType="begin"/>
        </w:r>
        <w:r w:rsidR="00841745" w:rsidRPr="00A4100B">
          <w:rPr>
            <w:b w:val="0"/>
            <w:noProof/>
            <w:webHidden/>
            <w:sz w:val="24"/>
            <w:szCs w:val="24"/>
          </w:rPr>
          <w:instrText xml:space="preserve"> PAGEREF _Toc106953876 \h </w:instrText>
        </w:r>
        <w:r w:rsidR="00A22BFE" w:rsidRPr="00A4100B">
          <w:rPr>
            <w:b w:val="0"/>
            <w:noProof/>
            <w:webHidden/>
            <w:sz w:val="24"/>
            <w:szCs w:val="24"/>
          </w:rPr>
        </w:r>
        <w:r w:rsidR="00A22BFE" w:rsidRPr="00A4100B">
          <w:rPr>
            <w:b w:val="0"/>
            <w:noProof/>
            <w:webHidden/>
            <w:sz w:val="24"/>
            <w:szCs w:val="24"/>
          </w:rPr>
          <w:fldChar w:fldCharType="separate"/>
        </w:r>
        <w:r w:rsidR="00841745" w:rsidRPr="00A4100B">
          <w:rPr>
            <w:b w:val="0"/>
            <w:noProof/>
            <w:webHidden/>
            <w:sz w:val="24"/>
            <w:szCs w:val="24"/>
          </w:rPr>
          <w:t>7</w:t>
        </w:r>
        <w:r w:rsidR="00A22BFE" w:rsidRPr="00A4100B">
          <w:rPr>
            <w:b w:val="0"/>
            <w:noProof/>
            <w:webHidden/>
            <w:sz w:val="24"/>
            <w:szCs w:val="24"/>
          </w:rPr>
          <w:fldChar w:fldCharType="end"/>
        </w:r>
      </w:hyperlink>
    </w:p>
    <w:p w14:paraId="25A563E1" w14:textId="77777777" w:rsidR="00841745" w:rsidRPr="00A4100B" w:rsidRDefault="001A3897" w:rsidP="005D2F20">
      <w:pPr>
        <w:pStyle w:val="11"/>
        <w:tabs>
          <w:tab w:val="right" w:leader="dot" w:pos="9628"/>
        </w:tabs>
        <w:spacing w:before="0" w:after="0"/>
        <w:rPr>
          <w:b w:val="0"/>
          <w:bCs w:val="0"/>
          <w:caps w:val="0"/>
          <w:noProof/>
          <w:sz w:val="24"/>
          <w:szCs w:val="24"/>
        </w:rPr>
      </w:pPr>
      <w:hyperlink w:anchor="_Toc106953877" w:history="1">
        <w:r w:rsidR="00841745" w:rsidRPr="00A4100B">
          <w:rPr>
            <w:rStyle w:val="ad"/>
            <w:b w:val="0"/>
            <w:noProof/>
            <w:color w:val="auto"/>
            <w:sz w:val="24"/>
            <w:szCs w:val="24"/>
          </w:rPr>
          <w:t>6 ТЕМАТИЧЕСКОЕ ПЛАНИРОВАНИЕ</w:t>
        </w:r>
        <w:r w:rsidR="00841745" w:rsidRPr="00A4100B">
          <w:rPr>
            <w:b w:val="0"/>
            <w:noProof/>
            <w:webHidden/>
            <w:sz w:val="24"/>
            <w:szCs w:val="24"/>
          </w:rPr>
          <w:tab/>
        </w:r>
        <w:r w:rsidR="00A22BFE" w:rsidRPr="00A4100B">
          <w:rPr>
            <w:b w:val="0"/>
            <w:noProof/>
            <w:webHidden/>
            <w:sz w:val="24"/>
            <w:szCs w:val="24"/>
          </w:rPr>
          <w:fldChar w:fldCharType="begin"/>
        </w:r>
        <w:r w:rsidR="00841745" w:rsidRPr="00A4100B">
          <w:rPr>
            <w:b w:val="0"/>
            <w:noProof/>
            <w:webHidden/>
            <w:sz w:val="24"/>
            <w:szCs w:val="24"/>
          </w:rPr>
          <w:instrText xml:space="preserve"> PAGEREF _Toc106953877 \h </w:instrText>
        </w:r>
        <w:r w:rsidR="00A22BFE" w:rsidRPr="00A4100B">
          <w:rPr>
            <w:b w:val="0"/>
            <w:noProof/>
            <w:webHidden/>
            <w:sz w:val="24"/>
            <w:szCs w:val="24"/>
          </w:rPr>
        </w:r>
        <w:r w:rsidR="00A22BFE" w:rsidRPr="00A4100B">
          <w:rPr>
            <w:b w:val="0"/>
            <w:noProof/>
            <w:webHidden/>
            <w:sz w:val="24"/>
            <w:szCs w:val="24"/>
          </w:rPr>
          <w:fldChar w:fldCharType="separate"/>
        </w:r>
        <w:r w:rsidR="00841745" w:rsidRPr="00A4100B">
          <w:rPr>
            <w:b w:val="0"/>
            <w:noProof/>
            <w:webHidden/>
            <w:sz w:val="24"/>
            <w:szCs w:val="24"/>
          </w:rPr>
          <w:t>14</w:t>
        </w:r>
        <w:r w:rsidR="00A22BFE" w:rsidRPr="00A4100B">
          <w:rPr>
            <w:b w:val="0"/>
            <w:noProof/>
            <w:webHidden/>
            <w:sz w:val="24"/>
            <w:szCs w:val="24"/>
          </w:rPr>
          <w:fldChar w:fldCharType="end"/>
        </w:r>
      </w:hyperlink>
    </w:p>
    <w:p w14:paraId="54F56EF3" w14:textId="77777777" w:rsidR="00841745" w:rsidRPr="00A4100B" w:rsidRDefault="001A3897" w:rsidP="005D2F20">
      <w:pPr>
        <w:pStyle w:val="11"/>
        <w:tabs>
          <w:tab w:val="right" w:leader="dot" w:pos="9628"/>
        </w:tabs>
        <w:spacing w:before="0" w:after="0"/>
        <w:rPr>
          <w:b w:val="0"/>
          <w:bCs w:val="0"/>
          <w:caps w:val="0"/>
          <w:noProof/>
          <w:sz w:val="24"/>
          <w:szCs w:val="24"/>
        </w:rPr>
      </w:pPr>
      <w:hyperlink w:anchor="_Toc106953880" w:history="1">
        <w:r w:rsidR="00841745" w:rsidRPr="00A4100B">
          <w:rPr>
            <w:rStyle w:val="ad"/>
            <w:b w:val="0"/>
            <w:noProof/>
            <w:color w:val="auto"/>
            <w:sz w:val="24"/>
            <w:szCs w:val="24"/>
          </w:rPr>
          <w:t>7 ХАРАКТЕРИСТИКА ОСНОВНЫХ ВИДОВ УЧЕБНОЙ ДЕЯТЕЛЬНОСТИ ОБУЧАЮЩИХСЯ</w:t>
        </w:r>
        <w:r w:rsidR="00841745" w:rsidRPr="00A4100B">
          <w:rPr>
            <w:b w:val="0"/>
            <w:noProof/>
            <w:webHidden/>
            <w:sz w:val="24"/>
            <w:szCs w:val="24"/>
          </w:rPr>
          <w:tab/>
        </w:r>
        <w:r w:rsidR="00A22BFE" w:rsidRPr="00A4100B">
          <w:rPr>
            <w:b w:val="0"/>
            <w:noProof/>
            <w:webHidden/>
            <w:sz w:val="24"/>
            <w:szCs w:val="24"/>
          </w:rPr>
          <w:fldChar w:fldCharType="begin"/>
        </w:r>
        <w:r w:rsidR="00841745" w:rsidRPr="00A4100B">
          <w:rPr>
            <w:b w:val="0"/>
            <w:noProof/>
            <w:webHidden/>
            <w:sz w:val="24"/>
            <w:szCs w:val="24"/>
          </w:rPr>
          <w:instrText xml:space="preserve"> PAGEREF _Toc106953880 \h </w:instrText>
        </w:r>
        <w:r w:rsidR="00A22BFE" w:rsidRPr="00A4100B">
          <w:rPr>
            <w:b w:val="0"/>
            <w:noProof/>
            <w:webHidden/>
            <w:sz w:val="24"/>
            <w:szCs w:val="24"/>
          </w:rPr>
        </w:r>
        <w:r w:rsidR="00A22BFE" w:rsidRPr="00A4100B">
          <w:rPr>
            <w:b w:val="0"/>
            <w:noProof/>
            <w:webHidden/>
            <w:sz w:val="24"/>
            <w:szCs w:val="24"/>
          </w:rPr>
          <w:fldChar w:fldCharType="separate"/>
        </w:r>
        <w:r w:rsidR="00841745" w:rsidRPr="00A4100B">
          <w:rPr>
            <w:b w:val="0"/>
            <w:noProof/>
            <w:webHidden/>
            <w:sz w:val="24"/>
            <w:szCs w:val="24"/>
          </w:rPr>
          <w:t>20</w:t>
        </w:r>
        <w:r w:rsidR="00A22BFE" w:rsidRPr="00A4100B">
          <w:rPr>
            <w:b w:val="0"/>
            <w:noProof/>
            <w:webHidden/>
            <w:sz w:val="24"/>
            <w:szCs w:val="24"/>
          </w:rPr>
          <w:fldChar w:fldCharType="end"/>
        </w:r>
      </w:hyperlink>
    </w:p>
    <w:p w14:paraId="66AE53AA" w14:textId="77777777" w:rsidR="00841745" w:rsidRPr="00A4100B" w:rsidRDefault="001A3897" w:rsidP="005D2F20">
      <w:pPr>
        <w:pStyle w:val="11"/>
        <w:tabs>
          <w:tab w:val="right" w:leader="dot" w:pos="9628"/>
        </w:tabs>
        <w:spacing w:before="0" w:after="0"/>
        <w:rPr>
          <w:b w:val="0"/>
          <w:bCs w:val="0"/>
          <w:caps w:val="0"/>
          <w:noProof/>
          <w:sz w:val="24"/>
          <w:szCs w:val="24"/>
        </w:rPr>
      </w:pPr>
      <w:hyperlink w:anchor="_Toc106953881" w:history="1">
        <w:r w:rsidR="00841745" w:rsidRPr="00A4100B">
          <w:rPr>
            <w:rStyle w:val="ad"/>
            <w:b w:val="0"/>
            <w:noProof/>
            <w:color w:val="auto"/>
            <w:sz w:val="24"/>
            <w:szCs w:val="24"/>
          </w:rPr>
          <w:t>8 УЧеБнО-меТОДиЧеСкОе и маТериаЛЬнО-ТеХниЧеСкОе ОБеСПеЧение ПрОГраммЫ УЧеБнОЙ ДиСЦиПЛинЫ «РУССКИЙ ЯЗЫК»</w:t>
        </w:r>
        <w:r w:rsidR="00841745" w:rsidRPr="00A4100B">
          <w:rPr>
            <w:b w:val="0"/>
            <w:noProof/>
            <w:webHidden/>
            <w:sz w:val="24"/>
            <w:szCs w:val="24"/>
          </w:rPr>
          <w:tab/>
        </w:r>
        <w:r w:rsidR="00A22BFE" w:rsidRPr="00A4100B">
          <w:rPr>
            <w:b w:val="0"/>
            <w:noProof/>
            <w:webHidden/>
            <w:sz w:val="24"/>
            <w:szCs w:val="24"/>
          </w:rPr>
          <w:fldChar w:fldCharType="begin"/>
        </w:r>
        <w:r w:rsidR="00841745" w:rsidRPr="00A4100B">
          <w:rPr>
            <w:b w:val="0"/>
            <w:noProof/>
            <w:webHidden/>
            <w:sz w:val="24"/>
            <w:szCs w:val="24"/>
          </w:rPr>
          <w:instrText xml:space="preserve"> PAGEREF _Toc106953881 \h </w:instrText>
        </w:r>
        <w:r w:rsidR="00A22BFE" w:rsidRPr="00A4100B">
          <w:rPr>
            <w:b w:val="0"/>
            <w:noProof/>
            <w:webHidden/>
            <w:sz w:val="24"/>
            <w:szCs w:val="24"/>
          </w:rPr>
        </w:r>
        <w:r w:rsidR="00A22BFE" w:rsidRPr="00A4100B">
          <w:rPr>
            <w:b w:val="0"/>
            <w:noProof/>
            <w:webHidden/>
            <w:sz w:val="24"/>
            <w:szCs w:val="24"/>
          </w:rPr>
          <w:fldChar w:fldCharType="separate"/>
        </w:r>
        <w:r w:rsidR="00841745" w:rsidRPr="00A4100B">
          <w:rPr>
            <w:b w:val="0"/>
            <w:noProof/>
            <w:webHidden/>
            <w:sz w:val="24"/>
            <w:szCs w:val="24"/>
          </w:rPr>
          <w:t>24</w:t>
        </w:r>
        <w:r w:rsidR="00A22BFE" w:rsidRPr="00A4100B">
          <w:rPr>
            <w:b w:val="0"/>
            <w:noProof/>
            <w:webHidden/>
            <w:sz w:val="24"/>
            <w:szCs w:val="24"/>
          </w:rPr>
          <w:fldChar w:fldCharType="end"/>
        </w:r>
      </w:hyperlink>
    </w:p>
    <w:p w14:paraId="48CC9678" w14:textId="77777777" w:rsidR="00841745" w:rsidRPr="00A4100B" w:rsidRDefault="001A3897" w:rsidP="005D2F20">
      <w:pPr>
        <w:pStyle w:val="11"/>
        <w:tabs>
          <w:tab w:val="right" w:leader="dot" w:pos="9628"/>
        </w:tabs>
        <w:spacing w:before="0" w:after="0"/>
        <w:rPr>
          <w:b w:val="0"/>
          <w:bCs w:val="0"/>
          <w:caps w:val="0"/>
          <w:noProof/>
          <w:sz w:val="24"/>
          <w:szCs w:val="24"/>
        </w:rPr>
      </w:pPr>
      <w:hyperlink w:anchor="_Toc106953883" w:history="1">
        <w:r w:rsidR="00841745" w:rsidRPr="00A4100B">
          <w:rPr>
            <w:rStyle w:val="ad"/>
            <w:b w:val="0"/>
            <w:noProof/>
            <w:color w:val="auto"/>
            <w:sz w:val="24"/>
            <w:szCs w:val="24"/>
          </w:rPr>
          <w:t>9  ПЛАНИРУЕМЫЕ РЕЗУЛЬТАТЫ ИЗУЧЕНИЯ УЧЕБНОЙ ДИСЦИПЛИНЫ</w:t>
        </w:r>
        <w:r w:rsidR="00841745" w:rsidRPr="00A4100B">
          <w:rPr>
            <w:b w:val="0"/>
            <w:noProof/>
            <w:webHidden/>
            <w:sz w:val="24"/>
            <w:szCs w:val="24"/>
          </w:rPr>
          <w:tab/>
        </w:r>
        <w:r w:rsidR="00A22BFE" w:rsidRPr="00A4100B">
          <w:rPr>
            <w:b w:val="0"/>
            <w:noProof/>
            <w:webHidden/>
            <w:sz w:val="24"/>
            <w:szCs w:val="24"/>
          </w:rPr>
          <w:fldChar w:fldCharType="begin"/>
        </w:r>
        <w:r w:rsidR="00841745" w:rsidRPr="00A4100B">
          <w:rPr>
            <w:b w:val="0"/>
            <w:noProof/>
            <w:webHidden/>
            <w:sz w:val="24"/>
            <w:szCs w:val="24"/>
          </w:rPr>
          <w:instrText xml:space="preserve"> PAGEREF _Toc106953883 \h </w:instrText>
        </w:r>
        <w:r w:rsidR="00A22BFE" w:rsidRPr="00A4100B">
          <w:rPr>
            <w:b w:val="0"/>
            <w:noProof/>
            <w:webHidden/>
            <w:sz w:val="24"/>
            <w:szCs w:val="24"/>
          </w:rPr>
        </w:r>
        <w:r w:rsidR="00A22BFE" w:rsidRPr="00A4100B">
          <w:rPr>
            <w:b w:val="0"/>
            <w:noProof/>
            <w:webHidden/>
            <w:sz w:val="24"/>
            <w:szCs w:val="24"/>
          </w:rPr>
          <w:fldChar w:fldCharType="separate"/>
        </w:r>
        <w:r w:rsidR="00841745" w:rsidRPr="00A4100B">
          <w:rPr>
            <w:b w:val="0"/>
            <w:noProof/>
            <w:webHidden/>
            <w:sz w:val="24"/>
            <w:szCs w:val="24"/>
          </w:rPr>
          <w:t>26</w:t>
        </w:r>
        <w:r w:rsidR="00A22BFE" w:rsidRPr="00A4100B">
          <w:rPr>
            <w:b w:val="0"/>
            <w:noProof/>
            <w:webHidden/>
            <w:sz w:val="24"/>
            <w:szCs w:val="24"/>
          </w:rPr>
          <w:fldChar w:fldCharType="end"/>
        </w:r>
      </w:hyperlink>
    </w:p>
    <w:p w14:paraId="6BB56124" w14:textId="77777777" w:rsidR="00841745" w:rsidRPr="00A4100B" w:rsidRDefault="00A22BFE" w:rsidP="005D2F20">
      <w:pPr>
        <w:pStyle w:val="1"/>
        <w:spacing w:before="0" w:after="0"/>
        <w:ind w:left="709"/>
        <w:rPr>
          <w:rFonts w:ascii="Times New Roman" w:hAnsi="Times New Roman"/>
          <w:bCs w:val="0"/>
          <w:sz w:val="24"/>
          <w:szCs w:val="24"/>
        </w:rPr>
      </w:pPr>
      <w:r w:rsidRPr="00A4100B">
        <w:rPr>
          <w:rFonts w:ascii="Times New Roman" w:hAnsi="Times New Roman"/>
          <w:b w:val="0"/>
          <w:bCs w:val="0"/>
          <w:sz w:val="24"/>
          <w:szCs w:val="24"/>
        </w:rPr>
        <w:fldChar w:fldCharType="end"/>
      </w:r>
      <w:r w:rsidR="00841745" w:rsidRPr="00A4100B">
        <w:rPr>
          <w:rFonts w:ascii="Times New Roman" w:hAnsi="Times New Roman"/>
          <w:b w:val="0"/>
          <w:bCs w:val="0"/>
          <w:sz w:val="24"/>
          <w:szCs w:val="24"/>
        </w:rPr>
        <w:br w:type="page"/>
      </w:r>
      <w:bookmarkStart w:id="4" w:name="_Toc106953872"/>
      <w:bookmarkStart w:id="5" w:name="_Toc478034848"/>
      <w:bookmarkEnd w:id="3"/>
      <w:r w:rsidR="00841745" w:rsidRPr="00A4100B">
        <w:rPr>
          <w:rFonts w:ascii="Times New Roman" w:hAnsi="Times New Roman"/>
          <w:bCs w:val="0"/>
          <w:sz w:val="24"/>
          <w:szCs w:val="24"/>
        </w:rPr>
        <w:lastRenderedPageBreak/>
        <w:t>1 ПОЯСНИТЕЛЬНАЯ ЗАПИСКА</w:t>
      </w:r>
      <w:bookmarkEnd w:id="4"/>
    </w:p>
    <w:p w14:paraId="285CA355" w14:textId="77777777" w:rsidR="00841745" w:rsidRPr="00A4100B" w:rsidRDefault="00841745" w:rsidP="005D2F20">
      <w:pPr>
        <w:widowControl w:val="0"/>
        <w:tabs>
          <w:tab w:val="left" w:pos="993"/>
        </w:tabs>
        <w:autoSpaceDE w:val="0"/>
        <w:autoSpaceDN w:val="0"/>
        <w:adjustRightInd w:val="0"/>
        <w:spacing w:after="0" w:line="240" w:lineRule="auto"/>
        <w:ind w:firstLine="709"/>
        <w:jc w:val="both"/>
        <w:rPr>
          <w:b/>
          <w:bCs/>
        </w:rPr>
      </w:pPr>
    </w:p>
    <w:p w14:paraId="04F2B419" w14:textId="77777777" w:rsidR="00841745" w:rsidRPr="00A4100B" w:rsidRDefault="00841745" w:rsidP="005D2F20">
      <w:pPr>
        <w:pStyle w:val="c82c15c122"/>
        <w:widowControl w:val="0"/>
        <w:tabs>
          <w:tab w:val="left" w:pos="993"/>
        </w:tabs>
        <w:spacing w:before="0" w:beforeAutospacing="0" w:after="0" w:afterAutospacing="0"/>
        <w:ind w:firstLine="709"/>
        <w:jc w:val="both"/>
      </w:pPr>
      <w:r w:rsidRPr="00A4100B">
        <w:rPr>
          <w:rStyle w:val="c2"/>
        </w:rPr>
        <w:t>Программа общеобразовательной учебной дисциплины «Русский язык» предназначена для изучения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26.02.05 Эксплуатация судовых энергетических установок</w:t>
      </w:r>
    </w:p>
    <w:p w14:paraId="6DF3C9BE"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«Русский язык»,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Концепции преподавания русского языка и литературы в Российской Федерации, утвержденной распоряжением Правительства Российской Федерации от 9 апреля </w:t>
      </w:r>
      <w:smartTag w:uri="urn:schemas-microsoft-com:office:smarttags" w:element="metricconverter">
        <w:smartTagPr>
          <w:attr w:name="ProductID" w:val="2016 г"/>
        </w:smartTagPr>
        <w:r w:rsidRPr="00A4100B">
          <w:rPr>
            <w:rStyle w:val="c2"/>
          </w:rPr>
          <w:t>2016 г</w:t>
        </w:r>
      </w:smartTag>
      <w:r w:rsidRPr="00A4100B">
        <w:rPr>
          <w:rStyle w:val="c2"/>
        </w:rPr>
        <w:t xml:space="preserve">. №637-р, и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w:t>
      </w:r>
      <w:smartTag w:uri="urn:schemas-microsoft-com:office:smarttags" w:element="metricconverter">
        <w:smartTagPr>
          <w:attr w:name="ProductID" w:val="2016 г"/>
        </w:smartTagPr>
        <w:r w:rsidRPr="00A4100B">
          <w:rPr>
            <w:rStyle w:val="c2"/>
          </w:rPr>
          <w:t>2016 г</w:t>
        </w:r>
      </w:smartTag>
      <w:r w:rsidRPr="00A4100B">
        <w:rPr>
          <w:rStyle w:val="c2"/>
        </w:rPr>
        <w:t>. №2/16-з).</w:t>
      </w:r>
    </w:p>
    <w:p w14:paraId="3C8F73BC"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 xml:space="preserve">Содержание программы «Русский язык» направлено на достижение следующих </w:t>
      </w:r>
      <w:r w:rsidRPr="00A4100B">
        <w:rPr>
          <w:rStyle w:val="c5"/>
          <w:b/>
          <w:bCs/>
        </w:rPr>
        <w:t>целей:</w:t>
      </w:r>
    </w:p>
    <w:p w14:paraId="6657DAEC" w14:textId="77777777" w:rsidR="00841745" w:rsidRPr="00A4100B" w:rsidRDefault="00841745" w:rsidP="005D2F20">
      <w:pPr>
        <w:widowControl w:val="0"/>
        <w:numPr>
          <w:ilvl w:val="0"/>
          <w:numId w:val="1"/>
        </w:numPr>
        <w:tabs>
          <w:tab w:val="left" w:pos="993"/>
        </w:tabs>
        <w:spacing w:after="0" w:line="240" w:lineRule="auto"/>
        <w:ind w:left="0" w:firstLine="709"/>
        <w:jc w:val="both"/>
      </w:pPr>
      <w:r w:rsidRPr="00A4100B">
        <w:rPr>
          <w:rStyle w:val="c2"/>
        </w:rPr>
        <w:t xml:space="preserve">совершенствование </w:t>
      </w:r>
      <w:proofErr w:type="spellStart"/>
      <w:r w:rsidRPr="00A4100B">
        <w:rPr>
          <w:rStyle w:val="c2"/>
        </w:rPr>
        <w:t>общеучебных</w:t>
      </w:r>
      <w:proofErr w:type="spellEnd"/>
      <w:r w:rsidRPr="00A4100B">
        <w:rPr>
          <w:rStyle w:val="c2"/>
        </w:rPr>
        <w:t xml:space="preserve"> умений и навыков обучаемых: языковых, речемыслительных, орфографических, пунктуационных, стилистических;</w:t>
      </w:r>
    </w:p>
    <w:p w14:paraId="53767197" w14:textId="77777777" w:rsidR="00841745" w:rsidRPr="00A4100B" w:rsidRDefault="00841745" w:rsidP="005D2F20">
      <w:pPr>
        <w:widowControl w:val="0"/>
        <w:numPr>
          <w:ilvl w:val="0"/>
          <w:numId w:val="1"/>
        </w:numPr>
        <w:tabs>
          <w:tab w:val="left" w:pos="993"/>
        </w:tabs>
        <w:spacing w:after="0" w:line="240" w:lineRule="auto"/>
        <w:ind w:left="0" w:firstLine="709"/>
        <w:jc w:val="both"/>
      </w:pPr>
      <w:r w:rsidRPr="00A4100B">
        <w:rPr>
          <w:rStyle w:val="c2"/>
        </w:rPr>
        <w:t xml:space="preserve">формирование функциональной грамотности и всех видов компетенций (лингвистической (языковедческой), коммуникативной, </w:t>
      </w:r>
      <w:proofErr w:type="spellStart"/>
      <w:r w:rsidRPr="00A4100B">
        <w:rPr>
          <w:rStyle w:val="c2"/>
        </w:rPr>
        <w:t>культуроведческой</w:t>
      </w:r>
      <w:proofErr w:type="spellEnd"/>
      <w:r w:rsidRPr="00A4100B">
        <w:rPr>
          <w:rStyle w:val="c2"/>
        </w:rPr>
        <w:t>);</w:t>
      </w:r>
    </w:p>
    <w:p w14:paraId="01F0903E" w14:textId="77777777" w:rsidR="00841745" w:rsidRPr="00A4100B" w:rsidRDefault="00841745" w:rsidP="005D2F20">
      <w:pPr>
        <w:widowControl w:val="0"/>
        <w:numPr>
          <w:ilvl w:val="0"/>
          <w:numId w:val="1"/>
        </w:numPr>
        <w:tabs>
          <w:tab w:val="left" w:pos="993"/>
        </w:tabs>
        <w:spacing w:after="0" w:line="240" w:lineRule="auto"/>
        <w:ind w:left="0" w:firstLine="709"/>
        <w:jc w:val="both"/>
      </w:pPr>
      <w:r w:rsidRPr="00A4100B">
        <w:rPr>
          <w:rStyle w:val="c2"/>
        </w:rPr>
        <w:t>совершенствование умений обучающихся осмысливать закономерности языка, правильно, стилистически верно использовать языковые единицы в устной и письменной речи в разных речевых ситуациях;</w:t>
      </w:r>
    </w:p>
    <w:p w14:paraId="04DA3A99" w14:textId="77777777" w:rsidR="00841745" w:rsidRPr="00A4100B" w:rsidRDefault="00841745" w:rsidP="005D2F20">
      <w:pPr>
        <w:widowControl w:val="0"/>
        <w:numPr>
          <w:ilvl w:val="0"/>
          <w:numId w:val="1"/>
        </w:numPr>
        <w:tabs>
          <w:tab w:val="left" w:pos="993"/>
        </w:tabs>
        <w:spacing w:after="0" w:line="240" w:lineRule="auto"/>
        <w:ind w:left="0" w:firstLine="709"/>
        <w:jc w:val="both"/>
      </w:pPr>
      <w:r w:rsidRPr="00A4100B">
        <w:rPr>
          <w:rStyle w:val="c2"/>
        </w:rPr>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14:paraId="4306A92B" w14:textId="77777777" w:rsidR="00841745" w:rsidRPr="00A4100B" w:rsidRDefault="00841745" w:rsidP="005D2F20">
      <w:pPr>
        <w:pStyle w:val="c15c72"/>
        <w:widowControl w:val="0"/>
        <w:tabs>
          <w:tab w:val="left" w:pos="993"/>
        </w:tabs>
        <w:spacing w:before="0" w:beforeAutospacing="0" w:after="0" w:afterAutospacing="0"/>
        <w:ind w:firstLine="709"/>
        <w:jc w:val="both"/>
      </w:pPr>
      <w:r w:rsidRPr="00A4100B">
        <w:rPr>
          <w:rStyle w:val="c2"/>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14:paraId="7194C02F" w14:textId="77777777" w:rsidR="00841745" w:rsidRPr="00A4100B" w:rsidRDefault="00841745" w:rsidP="005D2F20">
      <w:pPr>
        <w:widowControl w:val="0"/>
        <w:tabs>
          <w:tab w:val="left" w:pos="993"/>
        </w:tabs>
        <w:autoSpaceDE w:val="0"/>
        <w:autoSpaceDN w:val="0"/>
        <w:adjustRightInd w:val="0"/>
        <w:spacing w:after="0" w:line="240" w:lineRule="auto"/>
        <w:ind w:firstLine="709"/>
        <w:jc w:val="both"/>
        <w:rPr>
          <w:b/>
          <w:bCs/>
        </w:rPr>
      </w:pPr>
    </w:p>
    <w:p w14:paraId="729DB95E" w14:textId="77777777" w:rsidR="00841745" w:rsidRPr="00A4100B" w:rsidRDefault="00841745" w:rsidP="005D2F20">
      <w:pPr>
        <w:pStyle w:val="1"/>
        <w:spacing w:before="0" w:after="0"/>
        <w:ind w:firstLine="709"/>
        <w:rPr>
          <w:rFonts w:ascii="Times New Roman" w:hAnsi="Times New Roman"/>
          <w:bCs w:val="0"/>
          <w:sz w:val="24"/>
          <w:szCs w:val="24"/>
        </w:rPr>
      </w:pPr>
      <w:bookmarkStart w:id="6" w:name="_Toc106953873"/>
      <w:r w:rsidRPr="00A4100B">
        <w:rPr>
          <w:rFonts w:ascii="Times New Roman" w:hAnsi="Times New Roman"/>
          <w:bCs w:val="0"/>
          <w:sz w:val="24"/>
          <w:szCs w:val="24"/>
        </w:rPr>
        <w:t>2 ОБЩАЯ ХАРАКТЕРИСТИКА УЧЕБНОЙ ДИСЦИПЛИНЫ «РУССКИЙ ЯЗЫК»</w:t>
      </w:r>
      <w:bookmarkEnd w:id="6"/>
    </w:p>
    <w:p w14:paraId="27DD3360" w14:textId="77777777" w:rsidR="00841745" w:rsidRPr="00A4100B" w:rsidRDefault="00841745" w:rsidP="005D2F20">
      <w:pPr>
        <w:widowControl w:val="0"/>
        <w:tabs>
          <w:tab w:val="left" w:pos="993"/>
        </w:tabs>
        <w:autoSpaceDE w:val="0"/>
        <w:autoSpaceDN w:val="0"/>
        <w:adjustRightInd w:val="0"/>
        <w:spacing w:after="0" w:line="240" w:lineRule="auto"/>
        <w:ind w:firstLine="709"/>
        <w:jc w:val="both"/>
        <w:rPr>
          <w:b/>
          <w:bCs/>
        </w:rPr>
      </w:pPr>
    </w:p>
    <w:p w14:paraId="6C08B6D3" w14:textId="77777777" w:rsidR="00841745" w:rsidRPr="00A4100B" w:rsidRDefault="00841745" w:rsidP="005D2F20">
      <w:pPr>
        <w:pStyle w:val="c82c107c15c127"/>
        <w:widowControl w:val="0"/>
        <w:tabs>
          <w:tab w:val="left" w:pos="993"/>
        </w:tabs>
        <w:spacing w:before="0" w:beforeAutospacing="0" w:after="0" w:afterAutospacing="0"/>
        <w:ind w:firstLine="709"/>
        <w:jc w:val="both"/>
      </w:pPr>
      <w:r w:rsidRPr="00A4100B">
        <w:rPr>
          <w:rStyle w:val="c2"/>
        </w:rPr>
        <w:t>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14:paraId="255AAB66"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 xml:space="preserve">Содержание учебной дисциплины «Русский язык»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метапредметных и предметных результатов обучения, что возможно на основе компетентностного подхода, который обеспечивает формирование и развитие коммуникативной, лингвистической (языковедческой) и </w:t>
      </w:r>
      <w:proofErr w:type="spellStart"/>
      <w:r w:rsidRPr="00A4100B">
        <w:rPr>
          <w:rStyle w:val="c2"/>
        </w:rPr>
        <w:t>культуроведческой</w:t>
      </w:r>
      <w:proofErr w:type="spellEnd"/>
      <w:r w:rsidRPr="00A4100B">
        <w:rPr>
          <w:rStyle w:val="c2"/>
        </w:rPr>
        <w:t xml:space="preserve"> </w:t>
      </w:r>
      <w:r w:rsidRPr="00A4100B">
        <w:rPr>
          <w:rStyle w:val="c5"/>
          <w:bCs/>
        </w:rPr>
        <w:t>компетенций.</w:t>
      </w:r>
    </w:p>
    <w:p w14:paraId="226E2D84"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2"/>
        </w:rPr>
        <w:lastRenderedPageBreak/>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14:paraId="77D4E309" w14:textId="77777777" w:rsidR="00841745" w:rsidRPr="00A4100B" w:rsidRDefault="00841745" w:rsidP="005D2F20">
      <w:pPr>
        <w:pStyle w:val="c82c15c115"/>
        <w:widowControl w:val="0"/>
        <w:tabs>
          <w:tab w:val="left" w:pos="993"/>
        </w:tabs>
        <w:spacing w:before="0" w:beforeAutospacing="0" w:after="0" w:afterAutospacing="0"/>
        <w:ind w:firstLine="709"/>
        <w:jc w:val="both"/>
      </w:pPr>
      <w:r w:rsidRPr="00A4100B">
        <w:rPr>
          <w:rStyle w:val="c5c20"/>
          <w:bCs/>
          <w:i/>
          <w:iCs/>
        </w:rPr>
        <w:t xml:space="preserve">Коммуникативная </w:t>
      </w:r>
      <w:r w:rsidRPr="00A4100B">
        <w:rPr>
          <w:rStyle w:val="c2"/>
        </w:rPr>
        <w:t>компетенция формируется в процессе работы по овладению 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14:paraId="3D16D86A"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2"/>
        </w:rPr>
        <w:t xml:space="preserve">Формирование </w:t>
      </w:r>
      <w:r w:rsidRPr="00A4100B">
        <w:rPr>
          <w:rStyle w:val="c5c20"/>
          <w:bCs/>
          <w:i/>
          <w:iCs/>
        </w:rPr>
        <w:t>лингвистической (языковедческой)</w:t>
      </w:r>
      <w:r w:rsidRPr="00A4100B">
        <w:rPr>
          <w:rStyle w:val="c2"/>
        </w:rPr>
        <w:t>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учащихся.</w:t>
      </w:r>
    </w:p>
    <w:p w14:paraId="307935FF"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2"/>
        </w:rPr>
        <w:t xml:space="preserve">Формирование </w:t>
      </w:r>
      <w:proofErr w:type="spellStart"/>
      <w:r w:rsidRPr="00A4100B">
        <w:rPr>
          <w:rStyle w:val="c5c20"/>
          <w:bCs/>
          <w:i/>
          <w:iCs/>
        </w:rPr>
        <w:t>культуроведческой</w:t>
      </w:r>
      <w:proofErr w:type="spellEnd"/>
      <w:r w:rsidRPr="00A4100B">
        <w:rPr>
          <w:rStyle w:val="c5c20"/>
          <w:bCs/>
          <w:i/>
          <w:iCs/>
        </w:rPr>
        <w:t xml:space="preserve"> </w:t>
      </w:r>
      <w:r w:rsidRPr="00A4100B">
        <w:rPr>
          <w:rStyle w:val="c2"/>
        </w:rPr>
        <w:t>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14:paraId="35194929"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При освоении специальности СПО технического профиля профессионального образования русский язык изучается на базовом уровне ФГОС среднего общего образования. 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14:paraId="26187559"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w:t>
      </w:r>
    </w:p>
    <w:p w14:paraId="135AADCD"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14:paraId="18CA5C7B"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Реализация содержания учебной дисциплины «Русский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В то же время учебная дисциплина «Русский язык» для профессиональных образовательных организаций СПО обладает самостоятельностью и цельностью.</w:t>
      </w:r>
    </w:p>
    <w:p w14:paraId="264A8758" w14:textId="77777777" w:rsidR="00841745" w:rsidRPr="00A4100B" w:rsidRDefault="00841745" w:rsidP="005D2F20">
      <w:pPr>
        <w:pStyle w:val="c13"/>
        <w:widowControl w:val="0"/>
        <w:tabs>
          <w:tab w:val="left" w:pos="993"/>
        </w:tabs>
        <w:spacing w:before="0" w:beforeAutospacing="0" w:after="0" w:afterAutospacing="0"/>
        <w:ind w:firstLine="709"/>
        <w:jc w:val="both"/>
        <w:rPr>
          <w:rStyle w:val="c2"/>
        </w:rPr>
      </w:pPr>
      <w:r w:rsidRPr="00A4100B">
        <w:rPr>
          <w:rStyle w:val="c2"/>
        </w:rPr>
        <w:t>Изучение общеобразовательной учебной дисциплины «Русский язык» завершается подведением итогов в форме экзамена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14:paraId="1436F857" w14:textId="77777777" w:rsidR="00841745" w:rsidRPr="00A4100B" w:rsidRDefault="00841745" w:rsidP="005D2F20">
      <w:pPr>
        <w:pStyle w:val="1"/>
        <w:spacing w:before="0" w:after="0"/>
        <w:ind w:firstLine="709"/>
        <w:rPr>
          <w:rFonts w:ascii="Times New Roman" w:hAnsi="Times New Roman"/>
          <w:sz w:val="24"/>
          <w:szCs w:val="24"/>
        </w:rPr>
      </w:pPr>
      <w:bookmarkStart w:id="7" w:name="_Toc106953874"/>
      <w:r w:rsidRPr="00A4100B">
        <w:rPr>
          <w:rFonts w:ascii="Times New Roman" w:hAnsi="Times New Roman"/>
          <w:sz w:val="24"/>
          <w:szCs w:val="24"/>
        </w:rPr>
        <w:t>3 МЕСТО УЧЕБНОЙ ДИСЦИПЛИНЫ В УЧЕБНОМ ПЛАНЕ</w:t>
      </w:r>
      <w:bookmarkEnd w:id="7"/>
    </w:p>
    <w:p w14:paraId="1BE1CC04" w14:textId="77777777" w:rsidR="00841745" w:rsidRPr="00A4100B" w:rsidRDefault="00841745" w:rsidP="005D2F20">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b/>
        </w:rPr>
      </w:pPr>
    </w:p>
    <w:p w14:paraId="405C87F3" w14:textId="77777777" w:rsidR="00841745" w:rsidRPr="00A4100B" w:rsidRDefault="00841745" w:rsidP="005D2F20">
      <w:pPr>
        <w:pStyle w:val="c82c127c107c15"/>
        <w:widowControl w:val="0"/>
        <w:tabs>
          <w:tab w:val="left" w:pos="993"/>
        </w:tabs>
        <w:spacing w:before="0" w:beforeAutospacing="0" w:after="0" w:afterAutospacing="0"/>
        <w:ind w:firstLine="709"/>
        <w:jc w:val="both"/>
      </w:pPr>
      <w:r w:rsidRPr="00A4100B">
        <w:rPr>
          <w:rStyle w:val="c2"/>
        </w:rPr>
        <w:t>Учебная дисциплина «Русский язык» является учебным предметом обязательной предметной области «Русский язык и литература» ФГОС среднего общего образования.</w:t>
      </w:r>
    </w:p>
    <w:p w14:paraId="38D84E98"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 xml:space="preserve">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«Русский язык» изучается в общеобразовательном </w:t>
      </w:r>
      <w:r w:rsidRPr="00A4100B">
        <w:rPr>
          <w:rStyle w:val="c2"/>
        </w:rPr>
        <w:lastRenderedPageBreak/>
        <w:t>цикле учебного плана ОПОП СПО на базе основного общего образования с получением среднего общего образования (ППССЗ).</w:t>
      </w:r>
    </w:p>
    <w:p w14:paraId="5D4BE479"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2"/>
        </w:rPr>
        <w:t>В учебных планах ППССЗ учебная дисциплина «Русский язык» входит в состав общих 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4388EC32" w14:textId="77777777" w:rsidR="00841745" w:rsidRPr="00A4100B" w:rsidRDefault="00841745" w:rsidP="005D2F20">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rPr>
      </w:pPr>
    </w:p>
    <w:p w14:paraId="76DA05C4" w14:textId="77777777" w:rsidR="00841745" w:rsidRPr="00A4100B" w:rsidRDefault="00841745" w:rsidP="005D2F20">
      <w:pPr>
        <w:pStyle w:val="1"/>
        <w:spacing w:before="0" w:after="0"/>
        <w:ind w:firstLine="709"/>
        <w:rPr>
          <w:rFonts w:ascii="Times New Roman" w:hAnsi="Times New Roman"/>
          <w:bCs w:val="0"/>
          <w:sz w:val="24"/>
          <w:szCs w:val="24"/>
        </w:rPr>
      </w:pPr>
      <w:bookmarkStart w:id="8" w:name="_Toc106953875"/>
      <w:r w:rsidRPr="00A4100B">
        <w:rPr>
          <w:rFonts w:ascii="Times New Roman" w:hAnsi="Times New Roman"/>
          <w:bCs w:val="0"/>
          <w:sz w:val="24"/>
          <w:szCs w:val="24"/>
        </w:rPr>
        <w:t>4 РЕЗУЛЬТАТЫ ОСВОЕНИЯ УЧЕБНОЙ ДИСЦИПЛИНЫ</w:t>
      </w:r>
      <w:bookmarkEnd w:id="8"/>
    </w:p>
    <w:p w14:paraId="251C149C" w14:textId="77777777" w:rsidR="00841745" w:rsidRPr="00A4100B" w:rsidRDefault="00841745" w:rsidP="005D2F20">
      <w:pPr>
        <w:widowControl w:val="0"/>
        <w:tabs>
          <w:tab w:val="left" w:pos="993"/>
        </w:tabs>
        <w:autoSpaceDE w:val="0"/>
        <w:autoSpaceDN w:val="0"/>
        <w:adjustRightInd w:val="0"/>
        <w:spacing w:after="0" w:line="240" w:lineRule="auto"/>
        <w:ind w:firstLine="709"/>
        <w:jc w:val="both"/>
        <w:rPr>
          <w:b/>
          <w:bCs/>
        </w:rPr>
      </w:pPr>
    </w:p>
    <w:p w14:paraId="414F676F" w14:textId="77777777" w:rsidR="00841745" w:rsidRPr="00A4100B" w:rsidRDefault="00841745" w:rsidP="005D2F20">
      <w:pPr>
        <w:pStyle w:val="c82c117c128c15"/>
        <w:widowControl w:val="0"/>
        <w:tabs>
          <w:tab w:val="left" w:pos="993"/>
        </w:tabs>
        <w:spacing w:before="0" w:beforeAutospacing="0" w:after="0" w:afterAutospacing="0"/>
        <w:ind w:firstLine="709"/>
        <w:jc w:val="both"/>
        <w:rPr>
          <w:rStyle w:val="c5"/>
          <w:bCs/>
        </w:rPr>
      </w:pPr>
      <w:r w:rsidRPr="00A4100B">
        <w:rPr>
          <w:rStyle w:val="c2"/>
        </w:rPr>
        <w:t xml:space="preserve">Освоение содержания учебной дисциплины «Русский язык» обеспечивает достижение студентами следующих </w:t>
      </w:r>
      <w:r w:rsidRPr="00A4100B">
        <w:rPr>
          <w:rStyle w:val="c5"/>
          <w:bCs/>
        </w:rPr>
        <w:t>результатов:</w:t>
      </w:r>
    </w:p>
    <w:p w14:paraId="1E3FE119" w14:textId="77777777" w:rsidR="00841745" w:rsidRPr="00A4100B" w:rsidRDefault="00841745" w:rsidP="005D2F20">
      <w:pPr>
        <w:pStyle w:val="c82c23c159"/>
        <w:widowControl w:val="0"/>
        <w:tabs>
          <w:tab w:val="left" w:pos="993"/>
        </w:tabs>
        <w:spacing w:before="0" w:beforeAutospacing="0" w:after="0" w:afterAutospacing="0"/>
        <w:ind w:firstLine="709"/>
        <w:jc w:val="both"/>
        <w:rPr>
          <w:rStyle w:val="c5c20"/>
          <w:bCs/>
          <w:i/>
          <w:iCs/>
        </w:rPr>
      </w:pPr>
      <w:r w:rsidRPr="00A4100B">
        <w:rPr>
          <w:rStyle w:val="c5c20"/>
          <w:bCs/>
          <w:i/>
          <w:iCs/>
        </w:rPr>
        <w:t>личностных:</w:t>
      </w:r>
    </w:p>
    <w:p w14:paraId="13AB3268" w14:textId="77777777" w:rsidR="00841745" w:rsidRPr="00A4100B" w:rsidRDefault="00841745" w:rsidP="005D2F20">
      <w:pPr>
        <w:pStyle w:val="c82c23c159"/>
        <w:widowControl w:val="0"/>
        <w:numPr>
          <w:ilvl w:val="0"/>
          <w:numId w:val="2"/>
        </w:numPr>
        <w:tabs>
          <w:tab w:val="left" w:pos="993"/>
        </w:tabs>
        <w:spacing w:before="0" w:beforeAutospacing="0" w:after="0" w:afterAutospacing="0"/>
        <w:ind w:left="0" w:firstLine="709"/>
        <w:jc w:val="both"/>
        <w:rPr>
          <w:rStyle w:val="c2"/>
        </w:rPr>
      </w:pPr>
      <w:r w:rsidRPr="00A4100B">
        <w:rPr>
          <w:rStyle w:val="c2"/>
        </w:rPr>
        <w:t>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14:paraId="29B98DB5" w14:textId="77777777" w:rsidR="00841745" w:rsidRPr="00A4100B" w:rsidRDefault="00841745" w:rsidP="005D2F20">
      <w:pPr>
        <w:pStyle w:val="c82c23c159"/>
        <w:widowControl w:val="0"/>
        <w:numPr>
          <w:ilvl w:val="0"/>
          <w:numId w:val="2"/>
        </w:numPr>
        <w:tabs>
          <w:tab w:val="left" w:pos="993"/>
        </w:tabs>
        <w:spacing w:before="0" w:beforeAutospacing="0" w:after="0" w:afterAutospacing="0"/>
        <w:ind w:left="0" w:firstLine="709"/>
        <w:jc w:val="both"/>
        <w:rPr>
          <w:rStyle w:val="c2"/>
        </w:rPr>
      </w:pPr>
      <w:r w:rsidRPr="00A4100B">
        <w:rPr>
          <w:rStyle w:val="c2"/>
        </w:rPr>
        <w:t>понимание роли родного языка как основы успешной социализации личности;</w:t>
      </w:r>
    </w:p>
    <w:p w14:paraId="4E7E2EFF" w14:textId="77777777" w:rsidR="00841745" w:rsidRPr="00A4100B" w:rsidRDefault="00841745" w:rsidP="005D2F20">
      <w:pPr>
        <w:pStyle w:val="c82c23c159"/>
        <w:widowControl w:val="0"/>
        <w:numPr>
          <w:ilvl w:val="0"/>
          <w:numId w:val="2"/>
        </w:numPr>
        <w:tabs>
          <w:tab w:val="left" w:pos="993"/>
        </w:tabs>
        <w:spacing w:before="0" w:beforeAutospacing="0" w:after="0" w:afterAutospacing="0"/>
        <w:ind w:left="0" w:firstLine="709"/>
        <w:jc w:val="both"/>
        <w:rPr>
          <w:rStyle w:val="c2"/>
        </w:rPr>
      </w:pPr>
      <w:r w:rsidRPr="00A4100B">
        <w:rPr>
          <w:rStyle w:val="c2"/>
        </w:rPr>
        <w:t>осознание эстетической ценности, потребности сохранить чистоту русского языка как явления национальной культуры;</w:t>
      </w:r>
    </w:p>
    <w:p w14:paraId="59DDC919" w14:textId="77777777" w:rsidR="00841745" w:rsidRPr="00A4100B" w:rsidRDefault="00841745" w:rsidP="005D2F20">
      <w:pPr>
        <w:pStyle w:val="c82c23c159"/>
        <w:widowControl w:val="0"/>
        <w:numPr>
          <w:ilvl w:val="0"/>
          <w:numId w:val="2"/>
        </w:numPr>
        <w:tabs>
          <w:tab w:val="left" w:pos="993"/>
        </w:tabs>
        <w:spacing w:before="0" w:beforeAutospacing="0" w:after="0" w:afterAutospacing="0"/>
        <w:ind w:left="0" w:firstLine="709"/>
        <w:jc w:val="both"/>
        <w:rPr>
          <w:rStyle w:val="c2"/>
        </w:rPr>
      </w:pPr>
      <w:r w:rsidRPr="00A4100B">
        <w:rPr>
          <w:rStyle w:val="c2"/>
        </w:rPr>
        <w:t>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2C78A378" w14:textId="77777777" w:rsidR="00841745" w:rsidRPr="00A4100B" w:rsidRDefault="00841745" w:rsidP="005D2F20">
      <w:pPr>
        <w:pStyle w:val="c82c23c159"/>
        <w:widowControl w:val="0"/>
        <w:numPr>
          <w:ilvl w:val="0"/>
          <w:numId w:val="2"/>
        </w:numPr>
        <w:tabs>
          <w:tab w:val="left" w:pos="993"/>
        </w:tabs>
        <w:spacing w:before="0" w:beforeAutospacing="0" w:after="0" w:afterAutospacing="0"/>
        <w:ind w:left="0" w:firstLine="709"/>
        <w:jc w:val="both"/>
        <w:rPr>
          <w:rStyle w:val="c2"/>
        </w:rPr>
      </w:pPr>
      <w:r w:rsidRPr="00A4100B">
        <w:rPr>
          <w:rStyle w:val="c2"/>
        </w:rPr>
        <w:t>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14:paraId="2B23EED6" w14:textId="77777777" w:rsidR="00841745" w:rsidRPr="00A4100B" w:rsidRDefault="00841745" w:rsidP="005D2F20">
      <w:pPr>
        <w:pStyle w:val="c82c23c159"/>
        <w:widowControl w:val="0"/>
        <w:numPr>
          <w:ilvl w:val="0"/>
          <w:numId w:val="2"/>
        </w:numPr>
        <w:tabs>
          <w:tab w:val="left" w:pos="993"/>
        </w:tabs>
        <w:spacing w:before="0" w:beforeAutospacing="0" w:after="0" w:afterAutospacing="0"/>
        <w:ind w:left="0" w:firstLine="709"/>
        <w:jc w:val="both"/>
        <w:rPr>
          <w:rStyle w:val="c2"/>
        </w:rPr>
      </w:pPr>
      <w:r w:rsidRPr="00A4100B">
        <w:rPr>
          <w:rStyle w:val="c2"/>
        </w:rPr>
        <w:t>готовность и способность к самостоятельной, творческой и ответственной деятельности;</w:t>
      </w:r>
    </w:p>
    <w:p w14:paraId="1C8E6315" w14:textId="77777777" w:rsidR="00841745" w:rsidRPr="00A4100B" w:rsidRDefault="00841745" w:rsidP="005D2F20">
      <w:pPr>
        <w:pStyle w:val="c82c23c159"/>
        <w:widowControl w:val="0"/>
        <w:numPr>
          <w:ilvl w:val="0"/>
          <w:numId w:val="2"/>
        </w:numPr>
        <w:tabs>
          <w:tab w:val="left" w:pos="993"/>
        </w:tabs>
        <w:spacing w:before="0" w:beforeAutospacing="0" w:after="0" w:afterAutospacing="0"/>
        <w:ind w:left="0" w:firstLine="709"/>
        <w:jc w:val="both"/>
        <w:rPr>
          <w:rStyle w:val="c2"/>
        </w:rPr>
      </w:pPr>
      <w:r w:rsidRPr="00A4100B">
        <w:rPr>
          <w:rStyle w:val="c2"/>
        </w:rPr>
        <w:t>способность к самооценке на основе наблюдения за собственной речью, потребность речевого самосовершенствования;</w:t>
      </w:r>
    </w:p>
    <w:p w14:paraId="1D7BE037" w14:textId="77777777" w:rsidR="00841745" w:rsidRPr="00A4100B" w:rsidRDefault="00841745" w:rsidP="005D2F20">
      <w:pPr>
        <w:pStyle w:val="c82c131"/>
        <w:widowControl w:val="0"/>
        <w:tabs>
          <w:tab w:val="left" w:pos="993"/>
        </w:tabs>
        <w:spacing w:before="0" w:beforeAutospacing="0" w:after="0" w:afterAutospacing="0"/>
        <w:ind w:firstLine="709"/>
        <w:jc w:val="both"/>
        <w:rPr>
          <w:rStyle w:val="c5c20"/>
          <w:bCs/>
          <w:i/>
          <w:iCs/>
        </w:rPr>
      </w:pPr>
      <w:r w:rsidRPr="00A4100B">
        <w:rPr>
          <w:rStyle w:val="c5c20"/>
          <w:bCs/>
          <w:i/>
          <w:iCs/>
        </w:rPr>
        <w:t>метапредметных:</w:t>
      </w:r>
    </w:p>
    <w:p w14:paraId="345571AD" w14:textId="77777777" w:rsidR="00841745" w:rsidRPr="00A4100B" w:rsidRDefault="00841745" w:rsidP="005D2F20">
      <w:pPr>
        <w:pStyle w:val="c82c131"/>
        <w:widowControl w:val="0"/>
        <w:numPr>
          <w:ilvl w:val="0"/>
          <w:numId w:val="3"/>
        </w:numPr>
        <w:tabs>
          <w:tab w:val="left" w:pos="993"/>
        </w:tabs>
        <w:spacing w:before="0" w:beforeAutospacing="0" w:after="0" w:afterAutospacing="0"/>
        <w:ind w:left="0" w:firstLine="709"/>
        <w:jc w:val="both"/>
        <w:rPr>
          <w:rStyle w:val="c2"/>
        </w:rPr>
      </w:pPr>
      <w:r w:rsidRPr="00A4100B">
        <w:rPr>
          <w:rStyle w:val="c2"/>
        </w:rPr>
        <w:t>владение всеми видами речевой деятельности: аудированием, чтением (пониманием), говорением, письмом;</w:t>
      </w:r>
    </w:p>
    <w:p w14:paraId="4CF6CF91" w14:textId="77777777" w:rsidR="00841745" w:rsidRPr="00A4100B" w:rsidRDefault="00841745" w:rsidP="005D2F20">
      <w:pPr>
        <w:pStyle w:val="c82c131"/>
        <w:widowControl w:val="0"/>
        <w:numPr>
          <w:ilvl w:val="0"/>
          <w:numId w:val="3"/>
        </w:numPr>
        <w:tabs>
          <w:tab w:val="left" w:pos="993"/>
        </w:tabs>
        <w:spacing w:before="0" w:beforeAutospacing="0" w:after="0" w:afterAutospacing="0"/>
        <w:ind w:left="0" w:firstLine="709"/>
        <w:jc w:val="both"/>
        <w:rPr>
          <w:rStyle w:val="c2"/>
        </w:rPr>
      </w:pPr>
      <w:r w:rsidRPr="00A4100B">
        <w:rPr>
          <w:rStyle w:val="c2"/>
        </w:rPr>
        <w:t>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анализа языковых явлений на межпредметном уровне;</w:t>
      </w:r>
    </w:p>
    <w:p w14:paraId="3385BFB9" w14:textId="77777777" w:rsidR="00841745" w:rsidRPr="00A4100B" w:rsidRDefault="00841745" w:rsidP="005D2F20">
      <w:pPr>
        <w:pStyle w:val="c82c131"/>
        <w:widowControl w:val="0"/>
        <w:numPr>
          <w:ilvl w:val="0"/>
          <w:numId w:val="3"/>
        </w:numPr>
        <w:tabs>
          <w:tab w:val="left" w:pos="993"/>
        </w:tabs>
        <w:spacing w:before="0" w:beforeAutospacing="0" w:after="0" w:afterAutospacing="0"/>
        <w:ind w:left="0" w:firstLine="709"/>
        <w:jc w:val="both"/>
        <w:rPr>
          <w:rStyle w:val="c2"/>
        </w:rPr>
      </w:pPr>
      <w:r w:rsidRPr="00A4100B">
        <w:rPr>
          <w:rStyle w:val="c2"/>
        </w:rPr>
        <w:t>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14:paraId="2D18F214" w14:textId="77777777" w:rsidR="00841745" w:rsidRPr="00A4100B" w:rsidRDefault="00841745" w:rsidP="005D2F20">
      <w:pPr>
        <w:pStyle w:val="c82c131"/>
        <w:widowControl w:val="0"/>
        <w:numPr>
          <w:ilvl w:val="0"/>
          <w:numId w:val="3"/>
        </w:numPr>
        <w:tabs>
          <w:tab w:val="left" w:pos="993"/>
        </w:tabs>
        <w:spacing w:before="0" w:beforeAutospacing="0" w:after="0" w:afterAutospacing="0"/>
        <w:ind w:left="0" w:firstLine="709"/>
        <w:jc w:val="both"/>
        <w:rPr>
          <w:rStyle w:val="c2"/>
        </w:rPr>
      </w:pPr>
      <w:r w:rsidRPr="00A4100B">
        <w:rPr>
          <w:rStyle w:val="c2"/>
        </w:rPr>
        <w:t>овладение нормами речевого поведения в различных ситуациях межличностного и межкультурного общения;</w:t>
      </w:r>
    </w:p>
    <w:p w14:paraId="310BA2E3" w14:textId="77777777" w:rsidR="00841745" w:rsidRPr="00A4100B" w:rsidRDefault="00841745" w:rsidP="005D2F20">
      <w:pPr>
        <w:pStyle w:val="c82c131"/>
        <w:widowControl w:val="0"/>
        <w:numPr>
          <w:ilvl w:val="0"/>
          <w:numId w:val="3"/>
        </w:numPr>
        <w:tabs>
          <w:tab w:val="left" w:pos="993"/>
        </w:tabs>
        <w:spacing w:before="0" w:beforeAutospacing="0" w:after="0" w:afterAutospacing="0"/>
        <w:ind w:left="0" w:firstLine="709"/>
        <w:jc w:val="both"/>
        <w:rPr>
          <w:rStyle w:val="c2"/>
        </w:rPr>
      </w:pPr>
      <w:r w:rsidRPr="00A4100B">
        <w:rPr>
          <w:rStyle w:val="c2"/>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2674AC18" w14:textId="77777777" w:rsidR="00841745" w:rsidRPr="00A4100B" w:rsidRDefault="00841745" w:rsidP="005D2F20">
      <w:pPr>
        <w:pStyle w:val="c82c131"/>
        <w:widowControl w:val="0"/>
        <w:numPr>
          <w:ilvl w:val="0"/>
          <w:numId w:val="3"/>
        </w:numPr>
        <w:tabs>
          <w:tab w:val="left" w:pos="993"/>
        </w:tabs>
        <w:spacing w:before="0" w:beforeAutospacing="0" w:after="0" w:afterAutospacing="0"/>
        <w:ind w:left="0" w:firstLine="709"/>
        <w:jc w:val="both"/>
        <w:rPr>
          <w:rStyle w:val="c2"/>
        </w:rPr>
      </w:pPr>
      <w:r w:rsidRPr="00A4100B">
        <w:rPr>
          <w:rStyle w:val="c2"/>
        </w:rPr>
        <w:t>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14:paraId="64FACF16" w14:textId="77777777" w:rsidR="00841745" w:rsidRPr="00A4100B" w:rsidRDefault="00841745" w:rsidP="005D2F20">
      <w:pPr>
        <w:pStyle w:val="c82c124"/>
        <w:widowControl w:val="0"/>
        <w:tabs>
          <w:tab w:val="left" w:pos="993"/>
        </w:tabs>
        <w:spacing w:before="0" w:beforeAutospacing="0" w:after="0" w:afterAutospacing="0"/>
        <w:ind w:firstLine="709"/>
        <w:jc w:val="both"/>
        <w:rPr>
          <w:rStyle w:val="c5c20"/>
          <w:bCs/>
          <w:i/>
          <w:iCs/>
        </w:rPr>
      </w:pPr>
      <w:r w:rsidRPr="00A4100B">
        <w:rPr>
          <w:rStyle w:val="c5c20"/>
          <w:bCs/>
          <w:i/>
          <w:iCs/>
        </w:rPr>
        <w:t>предметных:</w:t>
      </w:r>
    </w:p>
    <w:p w14:paraId="04E76BF1" w14:textId="77777777" w:rsidR="00841745" w:rsidRPr="00A4100B" w:rsidRDefault="00841745" w:rsidP="005D2F20">
      <w:pPr>
        <w:pStyle w:val="c82c124"/>
        <w:widowControl w:val="0"/>
        <w:numPr>
          <w:ilvl w:val="0"/>
          <w:numId w:val="4"/>
        </w:numPr>
        <w:tabs>
          <w:tab w:val="left" w:pos="993"/>
        </w:tabs>
        <w:spacing w:before="0" w:beforeAutospacing="0" w:after="0" w:afterAutospacing="0"/>
        <w:ind w:left="0" w:firstLine="709"/>
        <w:jc w:val="both"/>
        <w:rPr>
          <w:rStyle w:val="c2"/>
        </w:rPr>
      </w:pPr>
      <w:r w:rsidRPr="00A4100B">
        <w:rPr>
          <w:rStyle w:val="c2"/>
        </w:rPr>
        <w:t>сформированность понятий о нормах русского литературного языка и применение знаний о них в речевой практике;</w:t>
      </w:r>
    </w:p>
    <w:p w14:paraId="3D24B413" w14:textId="77777777" w:rsidR="00841745" w:rsidRPr="00A4100B" w:rsidRDefault="00841745" w:rsidP="005D2F20">
      <w:pPr>
        <w:pStyle w:val="c82c124"/>
        <w:widowControl w:val="0"/>
        <w:numPr>
          <w:ilvl w:val="0"/>
          <w:numId w:val="4"/>
        </w:numPr>
        <w:tabs>
          <w:tab w:val="left" w:pos="993"/>
        </w:tabs>
        <w:spacing w:before="0" w:beforeAutospacing="0" w:after="0" w:afterAutospacing="0"/>
        <w:ind w:left="0" w:firstLine="709"/>
        <w:jc w:val="both"/>
        <w:rPr>
          <w:rStyle w:val="c2"/>
        </w:rPr>
      </w:pPr>
      <w:r w:rsidRPr="00A4100B">
        <w:rPr>
          <w:rStyle w:val="c2"/>
        </w:rPr>
        <w:t xml:space="preserve">сформированность умений создавать устные и письменные монологические и </w:t>
      </w:r>
      <w:r w:rsidRPr="00A4100B">
        <w:rPr>
          <w:rStyle w:val="c2"/>
        </w:rPr>
        <w:lastRenderedPageBreak/>
        <w:t>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441D073B" w14:textId="77777777" w:rsidR="00841745" w:rsidRPr="00A4100B" w:rsidRDefault="00841745" w:rsidP="005D2F20">
      <w:pPr>
        <w:pStyle w:val="c82c124"/>
        <w:widowControl w:val="0"/>
        <w:numPr>
          <w:ilvl w:val="0"/>
          <w:numId w:val="4"/>
        </w:numPr>
        <w:tabs>
          <w:tab w:val="left" w:pos="993"/>
        </w:tabs>
        <w:spacing w:before="0" w:beforeAutospacing="0" w:after="0" w:afterAutospacing="0"/>
        <w:ind w:left="0" w:firstLine="709"/>
        <w:jc w:val="both"/>
        <w:rPr>
          <w:rStyle w:val="c2"/>
        </w:rPr>
      </w:pPr>
      <w:r w:rsidRPr="00A4100B">
        <w:rPr>
          <w:rStyle w:val="c2"/>
        </w:rPr>
        <w:t>владение навыками самоанализа и самооценки на основе наблюдений за собственной речью;</w:t>
      </w:r>
    </w:p>
    <w:p w14:paraId="28AB4378" w14:textId="77777777" w:rsidR="00841745" w:rsidRPr="00A4100B" w:rsidRDefault="00841745" w:rsidP="005D2F20">
      <w:pPr>
        <w:pStyle w:val="c82c124"/>
        <w:widowControl w:val="0"/>
        <w:numPr>
          <w:ilvl w:val="0"/>
          <w:numId w:val="4"/>
        </w:numPr>
        <w:tabs>
          <w:tab w:val="left" w:pos="993"/>
        </w:tabs>
        <w:spacing w:before="0" w:beforeAutospacing="0" w:after="0" w:afterAutospacing="0"/>
        <w:ind w:left="0" w:firstLine="709"/>
        <w:jc w:val="both"/>
        <w:rPr>
          <w:rStyle w:val="c2"/>
        </w:rPr>
      </w:pPr>
      <w:r w:rsidRPr="00A4100B">
        <w:rPr>
          <w:rStyle w:val="c2"/>
        </w:rPr>
        <w:t>владение умением анализировать текст с точки зрения наличия в нем явной и скрытой, основной и второстепенной информации;</w:t>
      </w:r>
    </w:p>
    <w:p w14:paraId="4D480EB0" w14:textId="77777777" w:rsidR="00841745" w:rsidRPr="00A4100B" w:rsidRDefault="00841745" w:rsidP="005D2F20">
      <w:pPr>
        <w:pStyle w:val="c82c124"/>
        <w:widowControl w:val="0"/>
        <w:numPr>
          <w:ilvl w:val="0"/>
          <w:numId w:val="4"/>
        </w:numPr>
        <w:tabs>
          <w:tab w:val="left" w:pos="993"/>
        </w:tabs>
        <w:spacing w:before="0" w:beforeAutospacing="0" w:after="0" w:afterAutospacing="0"/>
        <w:ind w:left="0" w:firstLine="709"/>
        <w:jc w:val="both"/>
        <w:rPr>
          <w:rStyle w:val="c2"/>
        </w:rPr>
      </w:pPr>
      <w:r w:rsidRPr="00A4100B">
        <w:rPr>
          <w:rStyle w:val="c2"/>
        </w:rPr>
        <w:t>владение умением представлять тексты в виде тезисов, конспектов, аннотаций, рефератов, сочинений различных жанров;</w:t>
      </w:r>
    </w:p>
    <w:p w14:paraId="60684356" w14:textId="77777777" w:rsidR="00841745" w:rsidRPr="00A4100B" w:rsidRDefault="00841745" w:rsidP="005D2F20">
      <w:pPr>
        <w:pStyle w:val="c82c124"/>
        <w:widowControl w:val="0"/>
        <w:numPr>
          <w:ilvl w:val="0"/>
          <w:numId w:val="4"/>
        </w:numPr>
        <w:tabs>
          <w:tab w:val="left" w:pos="993"/>
        </w:tabs>
        <w:spacing w:before="0" w:beforeAutospacing="0" w:after="0" w:afterAutospacing="0"/>
        <w:ind w:left="0" w:firstLine="709"/>
        <w:jc w:val="both"/>
        <w:rPr>
          <w:rStyle w:val="c2"/>
        </w:rPr>
      </w:pPr>
      <w:r w:rsidRPr="00A4100B">
        <w:rPr>
          <w:rStyle w:val="c2"/>
        </w:rPr>
        <w:t>сформированность представлений об изобразительно-выразительных возможностях русского языка;</w:t>
      </w:r>
    </w:p>
    <w:p w14:paraId="1AEC2C6F" w14:textId="77777777" w:rsidR="00841745" w:rsidRPr="00A4100B" w:rsidRDefault="00841745" w:rsidP="005D2F20">
      <w:pPr>
        <w:pStyle w:val="c82c124"/>
        <w:widowControl w:val="0"/>
        <w:numPr>
          <w:ilvl w:val="0"/>
          <w:numId w:val="4"/>
        </w:numPr>
        <w:tabs>
          <w:tab w:val="left" w:pos="993"/>
        </w:tabs>
        <w:spacing w:before="0" w:beforeAutospacing="0" w:after="0" w:afterAutospacing="0"/>
        <w:ind w:left="0" w:firstLine="709"/>
        <w:jc w:val="both"/>
        <w:rPr>
          <w:rStyle w:val="c2"/>
        </w:rPr>
      </w:pPr>
      <w:r w:rsidRPr="00A4100B">
        <w:rPr>
          <w:rStyle w:val="c2"/>
        </w:rPr>
        <w:t>сформированность умений учитывать исторический, историко-культурный контекст и контекст творчества писателя в процессе анализа текста;</w:t>
      </w:r>
    </w:p>
    <w:p w14:paraId="71717144" w14:textId="77777777" w:rsidR="00841745" w:rsidRPr="00A4100B" w:rsidRDefault="00841745" w:rsidP="005D2F20">
      <w:pPr>
        <w:pStyle w:val="c82c124"/>
        <w:widowControl w:val="0"/>
        <w:numPr>
          <w:ilvl w:val="0"/>
          <w:numId w:val="4"/>
        </w:numPr>
        <w:tabs>
          <w:tab w:val="left" w:pos="993"/>
        </w:tabs>
        <w:spacing w:before="0" w:beforeAutospacing="0" w:after="0" w:afterAutospacing="0"/>
        <w:ind w:left="0" w:firstLine="709"/>
        <w:jc w:val="both"/>
        <w:rPr>
          <w:rStyle w:val="c2"/>
        </w:rPr>
      </w:pPr>
      <w:r w:rsidRPr="00A4100B">
        <w:rPr>
          <w:rStyle w:val="c2"/>
        </w:rPr>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w:t>
      </w:r>
    </w:p>
    <w:p w14:paraId="281340D4" w14:textId="77777777" w:rsidR="00841745" w:rsidRPr="00A4100B" w:rsidRDefault="00841745" w:rsidP="005D2F20">
      <w:pPr>
        <w:pStyle w:val="c82c124"/>
        <w:widowControl w:val="0"/>
        <w:numPr>
          <w:ilvl w:val="0"/>
          <w:numId w:val="4"/>
        </w:numPr>
        <w:tabs>
          <w:tab w:val="left" w:pos="993"/>
        </w:tabs>
        <w:spacing w:before="0" w:beforeAutospacing="0" w:after="0" w:afterAutospacing="0"/>
        <w:ind w:left="0" w:firstLine="709"/>
        <w:jc w:val="both"/>
        <w:rPr>
          <w:rStyle w:val="c2"/>
        </w:rPr>
      </w:pPr>
      <w:r w:rsidRPr="00A4100B">
        <w:rPr>
          <w:rStyle w:val="c2"/>
        </w:rPr>
        <w:t>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05AADA10" w14:textId="77777777" w:rsidR="00841745" w:rsidRPr="00A4100B" w:rsidRDefault="00841745" w:rsidP="005D2F20">
      <w:pPr>
        <w:pStyle w:val="c82c124"/>
        <w:widowControl w:val="0"/>
        <w:numPr>
          <w:ilvl w:val="0"/>
          <w:numId w:val="4"/>
        </w:numPr>
        <w:tabs>
          <w:tab w:val="left" w:pos="993"/>
        </w:tabs>
        <w:spacing w:before="0" w:beforeAutospacing="0" w:after="0" w:afterAutospacing="0"/>
        <w:ind w:left="0" w:firstLine="709"/>
        <w:jc w:val="both"/>
        <w:rPr>
          <w:rStyle w:val="c2"/>
        </w:rPr>
      </w:pPr>
      <w:r w:rsidRPr="00A4100B">
        <w:rPr>
          <w:rStyle w:val="c2"/>
        </w:rPr>
        <w:t>сформированность представлений о системе стилей языка художественной литературы.</w:t>
      </w:r>
    </w:p>
    <w:p w14:paraId="067C5183" w14:textId="77777777" w:rsidR="00841745" w:rsidRPr="00A4100B" w:rsidRDefault="00841745" w:rsidP="005D2F20">
      <w:pPr>
        <w:pStyle w:val="c82c124"/>
        <w:widowControl w:val="0"/>
        <w:tabs>
          <w:tab w:val="left" w:pos="993"/>
        </w:tabs>
        <w:spacing w:before="0" w:beforeAutospacing="0" w:after="0" w:afterAutospacing="0"/>
        <w:ind w:firstLine="709"/>
        <w:jc w:val="both"/>
      </w:pPr>
    </w:p>
    <w:p w14:paraId="6A4FBCD1" w14:textId="77777777" w:rsidR="00841745" w:rsidRPr="00A4100B" w:rsidRDefault="00841745" w:rsidP="005D2F20">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Style w:val="c2"/>
        </w:rPr>
      </w:pPr>
      <w:r w:rsidRPr="00A4100B">
        <w:rPr>
          <w:rStyle w:val="c2"/>
        </w:rPr>
        <w:t>В результате изучения дисциплины у обучающихся формируются элементы следующих общих компетенций:</w:t>
      </w:r>
    </w:p>
    <w:p w14:paraId="100BA0E7" w14:textId="77777777" w:rsidR="00841745" w:rsidRPr="00A4100B" w:rsidRDefault="00841745" w:rsidP="005D2F20">
      <w:pPr>
        <w:tabs>
          <w:tab w:val="left" w:pos="1560"/>
        </w:tabs>
        <w:spacing w:after="0" w:line="240" w:lineRule="auto"/>
        <w:ind w:firstLine="709"/>
        <w:jc w:val="both"/>
      </w:pPr>
      <w:r w:rsidRPr="00A4100B">
        <w:t>ОК 01.</w:t>
      </w:r>
      <w:r w:rsidRPr="00A4100B">
        <w:tab/>
        <w:t>Выбирать способы решения задач профессиональной деятельности, применительно к различным контекстам;</w:t>
      </w:r>
    </w:p>
    <w:p w14:paraId="292884E0" w14:textId="77777777" w:rsidR="00841745" w:rsidRPr="00A4100B" w:rsidRDefault="00841745" w:rsidP="005D2F20">
      <w:pPr>
        <w:tabs>
          <w:tab w:val="left" w:pos="1560"/>
        </w:tabs>
        <w:spacing w:after="0" w:line="240" w:lineRule="auto"/>
        <w:ind w:firstLine="709"/>
        <w:jc w:val="both"/>
      </w:pPr>
      <w:r w:rsidRPr="00A4100B">
        <w:t>ОК 02.</w:t>
      </w:r>
      <w:r w:rsidRPr="00A4100B">
        <w:tab/>
        <w:t>Осуществлять поиск, анализ и интерпретацию информации, необходимой для выполнения задач профессиональной деятельности;</w:t>
      </w:r>
    </w:p>
    <w:p w14:paraId="127E5FBE" w14:textId="77777777" w:rsidR="00841745" w:rsidRPr="00A4100B" w:rsidRDefault="00841745" w:rsidP="005D2F20">
      <w:pPr>
        <w:tabs>
          <w:tab w:val="left" w:pos="1560"/>
        </w:tabs>
        <w:spacing w:after="0" w:line="240" w:lineRule="auto"/>
        <w:ind w:firstLine="709"/>
        <w:jc w:val="both"/>
      </w:pPr>
      <w:r w:rsidRPr="00A4100B">
        <w:t>ОК 03.</w:t>
      </w:r>
      <w:r w:rsidRPr="00A4100B">
        <w:tab/>
        <w:t>Планировать и реализовывать собственное профессиональное и личностное развитие;</w:t>
      </w:r>
    </w:p>
    <w:p w14:paraId="152BB1C0" w14:textId="77777777" w:rsidR="00841745" w:rsidRPr="00A4100B" w:rsidRDefault="00841745" w:rsidP="005D2F20">
      <w:pPr>
        <w:tabs>
          <w:tab w:val="left" w:pos="1560"/>
        </w:tabs>
        <w:spacing w:after="0" w:line="240" w:lineRule="auto"/>
        <w:ind w:firstLine="709"/>
        <w:jc w:val="both"/>
      </w:pPr>
      <w:r w:rsidRPr="00A4100B">
        <w:t>ОК 04.</w:t>
      </w:r>
      <w:r w:rsidRPr="00A4100B">
        <w:tab/>
        <w:t>Работать в коллективе и команде, эффективно взаимодействовать с коллегами, руководством, клиентами.</w:t>
      </w:r>
    </w:p>
    <w:p w14:paraId="484ECF4B" w14:textId="77777777" w:rsidR="00841745" w:rsidRPr="00A4100B" w:rsidRDefault="00841745" w:rsidP="005D2F20">
      <w:pPr>
        <w:tabs>
          <w:tab w:val="left" w:pos="1560"/>
        </w:tabs>
        <w:spacing w:after="0" w:line="240" w:lineRule="auto"/>
        <w:ind w:firstLine="709"/>
        <w:jc w:val="both"/>
      </w:pPr>
      <w:r w:rsidRPr="00A4100B">
        <w:t>ОК 05.</w:t>
      </w:r>
      <w:r w:rsidRPr="00A4100B">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2734119" w14:textId="77777777" w:rsidR="00841745" w:rsidRPr="00A4100B" w:rsidRDefault="00841745" w:rsidP="005D2F20">
      <w:pPr>
        <w:tabs>
          <w:tab w:val="left" w:pos="1560"/>
        </w:tabs>
        <w:spacing w:after="0" w:line="240" w:lineRule="auto"/>
        <w:ind w:firstLine="709"/>
        <w:jc w:val="both"/>
      </w:pPr>
      <w:r w:rsidRPr="00A4100B">
        <w:t>ОК 06</w:t>
      </w:r>
      <w:r w:rsidRPr="00A4100B">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6A950F2E" w14:textId="77777777" w:rsidR="00841745" w:rsidRPr="00A4100B" w:rsidRDefault="00841745" w:rsidP="005D2F20">
      <w:pPr>
        <w:tabs>
          <w:tab w:val="left" w:pos="1560"/>
        </w:tabs>
        <w:spacing w:after="0" w:line="240" w:lineRule="auto"/>
        <w:ind w:firstLine="709"/>
        <w:jc w:val="both"/>
      </w:pPr>
      <w:r w:rsidRPr="00A4100B">
        <w:t>ОК 07</w:t>
      </w:r>
      <w:r w:rsidRPr="00A4100B">
        <w:tab/>
        <w:t>Содействовать сохранению окружающей среды, ресурсосбережению, эффективно действовать в чрезвычайных ситуациях;</w:t>
      </w:r>
    </w:p>
    <w:p w14:paraId="73745344" w14:textId="77777777" w:rsidR="00841745" w:rsidRPr="00A4100B" w:rsidRDefault="00841745" w:rsidP="005D2F20">
      <w:pPr>
        <w:tabs>
          <w:tab w:val="left" w:pos="1560"/>
        </w:tabs>
        <w:spacing w:after="0" w:line="240" w:lineRule="auto"/>
        <w:ind w:firstLine="709"/>
        <w:jc w:val="both"/>
      </w:pPr>
      <w:r w:rsidRPr="00A4100B">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50AB45B2" w14:textId="77777777" w:rsidR="00841745" w:rsidRPr="00A4100B" w:rsidRDefault="00841745" w:rsidP="005D2F20">
      <w:pPr>
        <w:tabs>
          <w:tab w:val="left" w:pos="1560"/>
        </w:tabs>
        <w:spacing w:after="0" w:line="240" w:lineRule="auto"/>
        <w:ind w:firstLine="709"/>
        <w:jc w:val="both"/>
      </w:pPr>
      <w:r w:rsidRPr="00A4100B">
        <w:t>ОК 09.</w:t>
      </w:r>
      <w:r w:rsidRPr="00A4100B">
        <w:tab/>
        <w:t>Использовать информационные технологии в профессиональной деятельности;</w:t>
      </w:r>
    </w:p>
    <w:p w14:paraId="559DB061" w14:textId="77777777" w:rsidR="00841745" w:rsidRPr="00A4100B" w:rsidRDefault="00841745" w:rsidP="005D2F20">
      <w:pPr>
        <w:tabs>
          <w:tab w:val="left" w:pos="1560"/>
        </w:tabs>
        <w:spacing w:after="0" w:line="240" w:lineRule="auto"/>
        <w:ind w:firstLine="709"/>
        <w:jc w:val="both"/>
      </w:pPr>
      <w:r w:rsidRPr="00A4100B">
        <w:t>ОК 10</w:t>
      </w:r>
      <w:r w:rsidRPr="00A4100B">
        <w:tab/>
        <w:t>Пользоваться профессиональной документацией на государственном и иностранном языках.</w:t>
      </w:r>
    </w:p>
    <w:p w14:paraId="1D84569A" w14:textId="77777777" w:rsidR="00841745" w:rsidRPr="00A4100B" w:rsidRDefault="00841745" w:rsidP="005D2F20">
      <w:pPr>
        <w:tabs>
          <w:tab w:val="left" w:pos="1560"/>
        </w:tabs>
        <w:spacing w:after="0" w:line="240" w:lineRule="auto"/>
        <w:ind w:firstLine="709"/>
        <w:jc w:val="both"/>
      </w:pPr>
      <w:r w:rsidRPr="00A4100B">
        <w:t>ОК 11</w:t>
      </w:r>
      <w:r w:rsidRPr="00A4100B">
        <w:tab/>
        <w:t xml:space="preserve"> Использовать знания по финансовой грамотности , планировать предпринимательскую деятельность в профессиональной сфере. </w:t>
      </w:r>
    </w:p>
    <w:p w14:paraId="78FB11DB" w14:textId="77777777" w:rsidR="00841745" w:rsidRPr="00A4100B" w:rsidRDefault="00841745" w:rsidP="005D2F20">
      <w:pPr>
        <w:widowControl w:val="0"/>
        <w:tabs>
          <w:tab w:val="left" w:pos="993"/>
        </w:tabs>
        <w:spacing w:after="0" w:line="240" w:lineRule="auto"/>
        <w:ind w:firstLine="709"/>
        <w:jc w:val="both"/>
      </w:pPr>
    </w:p>
    <w:p w14:paraId="52E8FC70" w14:textId="77777777" w:rsidR="00841745" w:rsidRPr="00A4100B" w:rsidRDefault="00841745" w:rsidP="005D2F20">
      <w:pPr>
        <w:pStyle w:val="1"/>
        <w:spacing w:before="0" w:after="0"/>
        <w:ind w:firstLine="709"/>
        <w:rPr>
          <w:rFonts w:ascii="Times New Roman" w:hAnsi="Times New Roman"/>
          <w:bCs w:val="0"/>
          <w:sz w:val="24"/>
          <w:szCs w:val="24"/>
        </w:rPr>
      </w:pPr>
      <w:bookmarkStart w:id="9" w:name="_Toc106953876"/>
      <w:r w:rsidRPr="00A4100B">
        <w:rPr>
          <w:rFonts w:ascii="Times New Roman" w:hAnsi="Times New Roman"/>
          <w:bCs w:val="0"/>
          <w:sz w:val="24"/>
          <w:szCs w:val="24"/>
        </w:rPr>
        <w:t>5 СОДЕРЖАНИЕ УЧЕБНОЙ ДИСЦИПЛИНЫ</w:t>
      </w:r>
      <w:bookmarkEnd w:id="9"/>
    </w:p>
    <w:p w14:paraId="4F293485" w14:textId="77777777" w:rsidR="00841745" w:rsidRPr="00A4100B" w:rsidRDefault="00841745" w:rsidP="005D2F20">
      <w:pPr>
        <w:widowControl w:val="0"/>
        <w:tabs>
          <w:tab w:val="left" w:pos="993"/>
        </w:tabs>
        <w:spacing w:after="0" w:line="240" w:lineRule="auto"/>
        <w:ind w:firstLine="709"/>
        <w:jc w:val="both"/>
        <w:rPr>
          <w:b/>
          <w:bCs/>
        </w:rPr>
      </w:pPr>
    </w:p>
    <w:p w14:paraId="7AD0B85E" w14:textId="77777777" w:rsidR="00841745" w:rsidRPr="00A4100B" w:rsidRDefault="00841745" w:rsidP="005D2F20">
      <w:pPr>
        <w:pStyle w:val="c24"/>
        <w:widowControl w:val="0"/>
        <w:tabs>
          <w:tab w:val="left" w:pos="993"/>
        </w:tabs>
        <w:spacing w:before="0" w:beforeAutospacing="0" w:after="0" w:afterAutospacing="0"/>
        <w:ind w:firstLine="709"/>
        <w:jc w:val="both"/>
      </w:pPr>
      <w:r w:rsidRPr="00A4100B">
        <w:rPr>
          <w:rStyle w:val="c48"/>
          <w:b/>
          <w:bCs/>
        </w:rPr>
        <w:t>Введение</w:t>
      </w:r>
    </w:p>
    <w:p w14:paraId="343DD720" w14:textId="77777777" w:rsidR="00841745" w:rsidRPr="00A4100B" w:rsidRDefault="00841745" w:rsidP="005D2F20">
      <w:pPr>
        <w:pStyle w:val="c82c117c60"/>
        <w:widowControl w:val="0"/>
        <w:tabs>
          <w:tab w:val="left" w:pos="993"/>
        </w:tabs>
        <w:spacing w:before="0" w:beforeAutospacing="0" w:after="0" w:afterAutospacing="0"/>
        <w:ind w:firstLine="709"/>
        <w:jc w:val="both"/>
      </w:pPr>
      <w:r w:rsidRPr="00A4100B">
        <w:rPr>
          <w:rStyle w:val="c2"/>
        </w:rPr>
        <w:lastRenderedPageBreak/>
        <w:t>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w:t>
      </w:r>
    </w:p>
    <w:p w14:paraId="4372AC89" w14:textId="77777777" w:rsidR="00841745" w:rsidRPr="00A4100B" w:rsidRDefault="00841745" w:rsidP="005D2F20">
      <w:pPr>
        <w:pStyle w:val="c6"/>
        <w:widowControl w:val="0"/>
        <w:tabs>
          <w:tab w:val="left" w:pos="993"/>
        </w:tabs>
        <w:spacing w:before="0" w:beforeAutospacing="0" w:after="0" w:afterAutospacing="0"/>
        <w:ind w:firstLine="709"/>
        <w:jc w:val="both"/>
        <w:rPr>
          <w:rStyle w:val="c2"/>
        </w:rPr>
      </w:pPr>
      <w:r w:rsidRPr="00A4100B">
        <w:rPr>
          <w:rStyle w:val="c2"/>
        </w:rPr>
        <w:t>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Значение русского языка при освоении специальности 26.02.05 Эксплуатация судовых энергетических установок</w:t>
      </w:r>
    </w:p>
    <w:p w14:paraId="2151C94E"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5c20"/>
          <w:b/>
          <w:bCs/>
          <w:i/>
          <w:iCs/>
        </w:rPr>
        <w:t>Практические занятия</w:t>
      </w:r>
    </w:p>
    <w:p w14:paraId="59A47E64" w14:textId="77777777" w:rsidR="00841745" w:rsidRPr="00A4100B" w:rsidRDefault="00841745" w:rsidP="005D2F20">
      <w:pPr>
        <w:pStyle w:val="c12"/>
        <w:widowControl w:val="0"/>
        <w:tabs>
          <w:tab w:val="left" w:pos="993"/>
        </w:tabs>
        <w:spacing w:before="0" w:beforeAutospacing="0" w:after="0" w:afterAutospacing="0"/>
        <w:ind w:firstLine="709"/>
        <w:jc w:val="both"/>
      </w:pPr>
      <w:r w:rsidRPr="00A4100B">
        <w:rPr>
          <w:rStyle w:val="c2"/>
        </w:rPr>
        <w:t>Освоение общих закономерностей лингвистического анализа.</w:t>
      </w:r>
    </w:p>
    <w:p w14:paraId="16919FFE" w14:textId="77777777" w:rsidR="00841745" w:rsidRPr="00A4100B" w:rsidRDefault="00841745" w:rsidP="005D2F20">
      <w:pPr>
        <w:pStyle w:val="c6"/>
        <w:widowControl w:val="0"/>
        <w:tabs>
          <w:tab w:val="left" w:pos="993"/>
        </w:tabs>
        <w:spacing w:before="0" w:beforeAutospacing="0" w:after="0" w:afterAutospacing="0"/>
        <w:ind w:firstLine="709"/>
        <w:jc w:val="both"/>
        <w:rPr>
          <w:rStyle w:val="c2"/>
        </w:rPr>
      </w:pPr>
      <w:r w:rsidRPr="00A4100B">
        <w:rPr>
          <w:rStyle w:val="c2"/>
        </w:rPr>
        <w:t>Выполнение заданий по обобщению знаний о современном русском языке как науке и анализу методов языкового исследования.</w:t>
      </w:r>
    </w:p>
    <w:p w14:paraId="6BB388B2" w14:textId="77777777" w:rsidR="00841745" w:rsidRPr="00A4100B" w:rsidRDefault="00841745" w:rsidP="005D2F20">
      <w:pPr>
        <w:pStyle w:val="c6"/>
        <w:widowControl w:val="0"/>
        <w:tabs>
          <w:tab w:val="left" w:pos="993"/>
        </w:tabs>
        <w:spacing w:before="0" w:beforeAutospacing="0" w:after="0" w:afterAutospacing="0"/>
        <w:ind w:firstLine="709"/>
        <w:jc w:val="both"/>
      </w:pPr>
    </w:p>
    <w:p w14:paraId="6190020F" w14:textId="77777777" w:rsidR="00841745" w:rsidRPr="00A4100B" w:rsidRDefault="00841745" w:rsidP="005D2F20">
      <w:pPr>
        <w:pStyle w:val="c29"/>
        <w:widowControl w:val="0"/>
        <w:tabs>
          <w:tab w:val="left" w:pos="993"/>
        </w:tabs>
        <w:spacing w:before="0" w:beforeAutospacing="0" w:after="0" w:afterAutospacing="0"/>
        <w:ind w:firstLine="709"/>
        <w:jc w:val="both"/>
      </w:pPr>
      <w:r w:rsidRPr="00A4100B">
        <w:rPr>
          <w:rStyle w:val="c48"/>
          <w:b/>
          <w:bCs/>
        </w:rPr>
        <w:t>1. Язык и речь. Функциональные стили речи</w:t>
      </w:r>
    </w:p>
    <w:p w14:paraId="6CABDAC7" w14:textId="77777777" w:rsidR="00841745" w:rsidRPr="00A4100B" w:rsidRDefault="00841745" w:rsidP="005D2F20">
      <w:pPr>
        <w:pStyle w:val="c82c117"/>
        <w:widowControl w:val="0"/>
        <w:tabs>
          <w:tab w:val="left" w:pos="993"/>
        </w:tabs>
        <w:spacing w:before="0" w:beforeAutospacing="0" w:after="0" w:afterAutospacing="0"/>
        <w:ind w:firstLine="709"/>
        <w:jc w:val="both"/>
      </w:pPr>
      <w:r w:rsidRPr="00A4100B">
        <w:rPr>
          <w:rStyle w:val="c2"/>
        </w:rPr>
        <w:t>Язык и речь. Виды речевой деятельности. Речевая ситуация и ее компоненты. Основные требования к речи: правильность, точность, выразительность, уместность употребления языковых средств.</w:t>
      </w:r>
    </w:p>
    <w:p w14:paraId="17F502A0" w14:textId="77777777" w:rsidR="00841745" w:rsidRPr="00A4100B" w:rsidRDefault="00841745" w:rsidP="005D2F20">
      <w:pPr>
        <w:pStyle w:val="c12"/>
        <w:widowControl w:val="0"/>
        <w:tabs>
          <w:tab w:val="left" w:pos="993"/>
        </w:tabs>
        <w:spacing w:before="0" w:beforeAutospacing="0" w:after="0" w:afterAutospacing="0"/>
        <w:ind w:firstLine="709"/>
        <w:jc w:val="both"/>
      </w:pPr>
      <w:r w:rsidRPr="00A4100B">
        <w:rPr>
          <w:rStyle w:val="c2"/>
        </w:rPr>
        <w:t>Функциональные стили речи и их особенности.</w:t>
      </w:r>
    </w:p>
    <w:p w14:paraId="2D727131" w14:textId="77777777" w:rsidR="00841745" w:rsidRPr="00A4100B" w:rsidRDefault="00841745" w:rsidP="005D2F20">
      <w:pPr>
        <w:pStyle w:val="c68"/>
        <w:widowControl w:val="0"/>
        <w:tabs>
          <w:tab w:val="left" w:pos="993"/>
        </w:tabs>
        <w:spacing w:before="0" w:beforeAutospacing="0" w:after="0" w:afterAutospacing="0"/>
        <w:ind w:firstLine="709"/>
        <w:jc w:val="both"/>
      </w:pPr>
      <w:r w:rsidRPr="00A4100B">
        <w:rPr>
          <w:rStyle w:val="c2"/>
        </w:rPr>
        <w:t>Разговорный стиль речи, его основные признаки, сфера использования. Научный стиль речи. Основные жанры научного стиля: доклад, статья, сообщение и др.</w:t>
      </w:r>
    </w:p>
    <w:p w14:paraId="1A6D4011"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2"/>
        </w:rPr>
        <w:t>Официально-деловой стиль речи, его признаки, назначение. Жанры официально-делового стиля: заявление, доверенность, расписка, резюме и др.</w:t>
      </w:r>
    </w:p>
    <w:p w14:paraId="6C3F88CA"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Публицистический стиль речи, его назначение. Основные жанры публицистического стиля. Основы ораторского искусства. Подготовка публичной речи. Особенности построения публичного выступления.</w:t>
      </w:r>
    </w:p>
    <w:p w14:paraId="5C6FAB90"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2"/>
        </w:rPr>
        <w:t>Художественный стиль речи, его основные признаки: образность, использование изобразительно-выразительных средств и др.</w:t>
      </w:r>
    </w:p>
    <w:p w14:paraId="431588A8"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Текст как произведение речи. Признаки, структура текста. Сложное синтаксическое целое. Тема, основная мысль текста. Средства и виды связи предложений в тексте. Информационная переработка текста (план, тезисы, конспект, реферат, аннотация). Абзац как средство смыслового членения текста.</w:t>
      </w:r>
    </w:p>
    <w:p w14:paraId="2C286A9A"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2"/>
        </w:rPr>
        <w:t xml:space="preserve">Функционально-смысловые типы речи (повествование, описание, рассуждение). </w:t>
      </w:r>
      <w:r w:rsidRPr="00A4100B">
        <w:rPr>
          <w:rStyle w:val="c2c20"/>
          <w:i/>
          <w:iCs/>
        </w:rPr>
        <w:t>Соединение в тексте различных типов речи.</w:t>
      </w:r>
    </w:p>
    <w:p w14:paraId="258E5A0F" w14:textId="77777777" w:rsidR="00841745" w:rsidRPr="00A4100B" w:rsidRDefault="00841745" w:rsidP="005D2F20">
      <w:pPr>
        <w:pStyle w:val="c12"/>
        <w:widowControl w:val="0"/>
        <w:tabs>
          <w:tab w:val="left" w:pos="993"/>
        </w:tabs>
        <w:spacing w:before="0" w:beforeAutospacing="0" w:after="0" w:afterAutospacing="0"/>
        <w:ind w:firstLine="709"/>
        <w:jc w:val="both"/>
      </w:pPr>
      <w:r w:rsidRPr="00A4100B">
        <w:rPr>
          <w:rStyle w:val="c2"/>
        </w:rPr>
        <w:t>Лингвостилистический анализ текста.</w:t>
      </w:r>
    </w:p>
    <w:p w14:paraId="6121A932" w14:textId="77777777" w:rsidR="00841745" w:rsidRPr="00A4100B" w:rsidRDefault="00841745" w:rsidP="005D2F20">
      <w:pPr>
        <w:pStyle w:val="c7"/>
        <w:widowControl w:val="0"/>
        <w:tabs>
          <w:tab w:val="left" w:pos="993"/>
        </w:tabs>
        <w:spacing w:before="0" w:beforeAutospacing="0" w:after="0" w:afterAutospacing="0"/>
        <w:ind w:firstLine="709"/>
        <w:jc w:val="both"/>
      </w:pPr>
      <w:r w:rsidRPr="00A4100B">
        <w:rPr>
          <w:rStyle w:val="c5c20"/>
          <w:b/>
          <w:bCs/>
          <w:i/>
          <w:iCs/>
        </w:rPr>
        <w:t>Практические занятия</w:t>
      </w:r>
    </w:p>
    <w:p w14:paraId="6364C265" w14:textId="77777777" w:rsidR="00841745" w:rsidRPr="00A4100B" w:rsidRDefault="00841745" w:rsidP="005D2F20">
      <w:pPr>
        <w:pStyle w:val="c68c148"/>
        <w:widowControl w:val="0"/>
        <w:tabs>
          <w:tab w:val="left" w:pos="993"/>
        </w:tabs>
        <w:spacing w:before="0" w:beforeAutospacing="0" w:after="0" w:afterAutospacing="0"/>
        <w:ind w:firstLine="709"/>
        <w:jc w:val="both"/>
      </w:pPr>
      <w:r w:rsidRPr="00A4100B">
        <w:rPr>
          <w:rStyle w:val="c2"/>
        </w:rPr>
        <w:t>Анализ основных стилевых разновидностей письменной и устной речи. Определение типа, стиля, жанра текста (по заданному способу). Анализ структуры текста.</w:t>
      </w:r>
    </w:p>
    <w:p w14:paraId="2B8297BA" w14:textId="77777777" w:rsidR="00841745" w:rsidRPr="00A4100B" w:rsidRDefault="00841745" w:rsidP="005D2F20">
      <w:pPr>
        <w:pStyle w:val="c68c148"/>
        <w:widowControl w:val="0"/>
        <w:tabs>
          <w:tab w:val="left" w:pos="993"/>
        </w:tabs>
        <w:spacing w:before="0" w:beforeAutospacing="0" w:after="0" w:afterAutospacing="0"/>
        <w:ind w:firstLine="709"/>
        <w:jc w:val="both"/>
      </w:pPr>
      <w:r w:rsidRPr="00A4100B">
        <w:rPr>
          <w:rStyle w:val="c2"/>
        </w:rPr>
        <w:t xml:space="preserve">Лингвостилистический (стилистический, </w:t>
      </w:r>
      <w:proofErr w:type="spellStart"/>
      <w:r w:rsidRPr="00A4100B">
        <w:rPr>
          <w:rStyle w:val="c2"/>
        </w:rPr>
        <w:t>речеведческий</w:t>
      </w:r>
      <w:proofErr w:type="spellEnd"/>
      <w:r w:rsidRPr="00A4100B">
        <w:rPr>
          <w:rStyle w:val="c2"/>
        </w:rPr>
        <w:t>) анализ текста. Освоение видов переработки текста.</w:t>
      </w:r>
    </w:p>
    <w:p w14:paraId="4C0377C9" w14:textId="77777777" w:rsidR="00841745" w:rsidRPr="00A4100B" w:rsidRDefault="00841745" w:rsidP="005D2F20">
      <w:pPr>
        <w:pStyle w:val="c68"/>
        <w:widowControl w:val="0"/>
        <w:tabs>
          <w:tab w:val="left" w:pos="993"/>
        </w:tabs>
        <w:spacing w:before="0" w:beforeAutospacing="0" w:after="0" w:afterAutospacing="0"/>
        <w:ind w:firstLine="709"/>
        <w:jc w:val="both"/>
        <w:rPr>
          <w:rStyle w:val="c2"/>
        </w:rPr>
      </w:pPr>
      <w:r w:rsidRPr="00A4100B">
        <w:rPr>
          <w:rStyle w:val="c2"/>
        </w:rPr>
        <w:t>Изучение особенностей построения текста разных функциональных типов. Составление связного высказывания на заданную тему, в том числе на лингвистическую.</w:t>
      </w:r>
    </w:p>
    <w:p w14:paraId="3C174338" w14:textId="77777777" w:rsidR="00841745" w:rsidRPr="00A4100B" w:rsidRDefault="00841745" w:rsidP="005D2F20">
      <w:pPr>
        <w:pStyle w:val="c68"/>
        <w:widowControl w:val="0"/>
        <w:tabs>
          <w:tab w:val="left" w:pos="993"/>
        </w:tabs>
        <w:spacing w:before="0" w:beforeAutospacing="0" w:after="0" w:afterAutospacing="0"/>
        <w:ind w:firstLine="709"/>
        <w:jc w:val="both"/>
      </w:pPr>
    </w:p>
    <w:p w14:paraId="637A9614" w14:textId="77777777" w:rsidR="00841745" w:rsidRPr="00A4100B" w:rsidRDefault="00841745" w:rsidP="005D2F20">
      <w:pPr>
        <w:pStyle w:val="c29"/>
        <w:widowControl w:val="0"/>
        <w:tabs>
          <w:tab w:val="left" w:pos="993"/>
        </w:tabs>
        <w:spacing w:before="0" w:beforeAutospacing="0" w:after="0" w:afterAutospacing="0"/>
        <w:ind w:firstLine="709"/>
        <w:jc w:val="both"/>
      </w:pPr>
      <w:r w:rsidRPr="00A4100B">
        <w:rPr>
          <w:rStyle w:val="c48"/>
          <w:b/>
          <w:bCs/>
        </w:rPr>
        <w:t>2. Фонетика, орфоэпия, графика, орфография</w:t>
      </w:r>
    </w:p>
    <w:p w14:paraId="70DC7C31" w14:textId="77777777" w:rsidR="00841745" w:rsidRPr="00A4100B" w:rsidRDefault="00841745" w:rsidP="005D2F20">
      <w:pPr>
        <w:pStyle w:val="c83c82c15"/>
        <w:widowControl w:val="0"/>
        <w:tabs>
          <w:tab w:val="left" w:pos="993"/>
        </w:tabs>
        <w:spacing w:before="0" w:beforeAutospacing="0" w:after="0" w:afterAutospacing="0"/>
        <w:ind w:firstLine="709"/>
        <w:jc w:val="both"/>
      </w:pPr>
      <w:r w:rsidRPr="00A4100B">
        <w:rPr>
          <w:rStyle w:val="c2"/>
        </w:rPr>
        <w:t>Фонетические единицы. Звук и фонема. Открытый и закрытый слоги. Соотношение буквы и звука. Фонетическая фраза. Ударение словесное и логическое. Роль ударения в стихотворной речи. Интонационное богатство русской речи. Фонетический разбор слова.</w:t>
      </w:r>
    </w:p>
    <w:p w14:paraId="55955877"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2"/>
        </w:rPr>
        <w:t>Орфоэпические нормы: произносительные нормы и нормы ударения. Произношение гласных и согласных звуков, заимствованных слов. Использование орфоэпического словаря.</w:t>
      </w:r>
    </w:p>
    <w:p w14:paraId="5D6FA006" w14:textId="77777777" w:rsidR="00841745" w:rsidRPr="00A4100B" w:rsidRDefault="00841745" w:rsidP="005D2F20">
      <w:pPr>
        <w:pStyle w:val="c68c15c137"/>
        <w:widowControl w:val="0"/>
        <w:tabs>
          <w:tab w:val="left" w:pos="993"/>
        </w:tabs>
        <w:spacing w:before="0" w:beforeAutospacing="0" w:after="0" w:afterAutospacing="0"/>
        <w:ind w:firstLine="709"/>
        <w:jc w:val="both"/>
      </w:pPr>
      <w:r w:rsidRPr="00A4100B">
        <w:rPr>
          <w:rStyle w:val="c2c20"/>
          <w:i/>
          <w:iCs/>
        </w:rPr>
        <w:t>Благозвучие речи. Звукопись как изобразительное средство. Ассонанс, аллитерация.</w:t>
      </w:r>
    </w:p>
    <w:p w14:paraId="1E5AFB5F" w14:textId="77777777" w:rsidR="00841745" w:rsidRPr="00A4100B" w:rsidRDefault="00841745" w:rsidP="005D2F20">
      <w:pPr>
        <w:pStyle w:val="c82c107c15c144"/>
        <w:widowControl w:val="0"/>
        <w:tabs>
          <w:tab w:val="left" w:pos="993"/>
        </w:tabs>
        <w:spacing w:before="0" w:beforeAutospacing="0" w:after="0" w:afterAutospacing="0"/>
        <w:ind w:firstLine="709"/>
        <w:jc w:val="both"/>
      </w:pPr>
      <w:r w:rsidRPr="00A4100B">
        <w:rPr>
          <w:rStyle w:val="c2"/>
        </w:rPr>
        <w:t xml:space="preserve">Правописание безударных гласных, звонких и глухих согласных. Употребление буквы ь. Правописание </w:t>
      </w:r>
      <w:r w:rsidRPr="00A4100B">
        <w:rPr>
          <w:rStyle w:val="c2c20"/>
          <w:i/>
          <w:iCs/>
        </w:rPr>
        <w:t xml:space="preserve">о/е </w:t>
      </w:r>
      <w:r w:rsidRPr="00A4100B">
        <w:rPr>
          <w:rStyle w:val="c2"/>
        </w:rPr>
        <w:t xml:space="preserve">после шипящих и ц. Правописание приставок на з-/с-. Правописание </w:t>
      </w:r>
      <w:r w:rsidRPr="00A4100B">
        <w:rPr>
          <w:rStyle w:val="c2c20"/>
          <w:i/>
          <w:iCs/>
        </w:rPr>
        <w:t xml:space="preserve">и/ы </w:t>
      </w:r>
      <w:r w:rsidRPr="00A4100B">
        <w:rPr>
          <w:rStyle w:val="c2"/>
        </w:rPr>
        <w:t>после приставок.</w:t>
      </w:r>
    </w:p>
    <w:p w14:paraId="236A2249" w14:textId="77777777" w:rsidR="00841745" w:rsidRPr="00A4100B" w:rsidRDefault="00841745" w:rsidP="005D2F20">
      <w:pPr>
        <w:pStyle w:val="c7"/>
        <w:widowControl w:val="0"/>
        <w:tabs>
          <w:tab w:val="left" w:pos="993"/>
        </w:tabs>
        <w:spacing w:before="0" w:beforeAutospacing="0" w:after="0" w:afterAutospacing="0"/>
        <w:ind w:firstLine="709"/>
        <w:jc w:val="both"/>
      </w:pPr>
      <w:r w:rsidRPr="00A4100B">
        <w:rPr>
          <w:rStyle w:val="c5c20"/>
          <w:b/>
          <w:bCs/>
          <w:i/>
          <w:iCs/>
        </w:rPr>
        <w:t>Практические занятия</w:t>
      </w:r>
    </w:p>
    <w:p w14:paraId="39B21BE4"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 xml:space="preserve">Выявление закономерностей функционирования фонетической системы русского </w:t>
      </w:r>
      <w:r w:rsidRPr="00A4100B">
        <w:rPr>
          <w:rStyle w:val="c2"/>
        </w:rPr>
        <w:lastRenderedPageBreak/>
        <w:t>языка.</w:t>
      </w:r>
    </w:p>
    <w:p w14:paraId="00E4DDB6" w14:textId="77777777" w:rsidR="00841745" w:rsidRPr="00A4100B" w:rsidRDefault="00841745" w:rsidP="005D2F20">
      <w:pPr>
        <w:pStyle w:val="c16c49"/>
        <w:widowControl w:val="0"/>
        <w:tabs>
          <w:tab w:val="left" w:pos="993"/>
        </w:tabs>
        <w:spacing w:before="0" w:beforeAutospacing="0" w:after="0" w:afterAutospacing="0"/>
        <w:ind w:firstLine="709"/>
        <w:jc w:val="both"/>
      </w:pPr>
      <w:r w:rsidRPr="00A4100B">
        <w:rPr>
          <w:rStyle w:val="c2"/>
        </w:rPr>
        <w:t>Сопоставление устной и письменной речи.</w:t>
      </w:r>
    </w:p>
    <w:p w14:paraId="671A4776"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Наблюдение над функционированием правил орфографии и пунктуации в образцах письменных текстов.</w:t>
      </w:r>
    </w:p>
    <w:p w14:paraId="76346A7C" w14:textId="77777777" w:rsidR="00841745" w:rsidRPr="00A4100B" w:rsidRDefault="00841745" w:rsidP="005D2F20">
      <w:pPr>
        <w:pStyle w:val="c12c59"/>
        <w:widowControl w:val="0"/>
        <w:tabs>
          <w:tab w:val="left" w:pos="993"/>
        </w:tabs>
        <w:spacing w:before="0" w:beforeAutospacing="0" w:after="0" w:afterAutospacing="0"/>
        <w:ind w:right="2016" w:firstLine="709"/>
        <w:jc w:val="both"/>
        <w:rPr>
          <w:rStyle w:val="c2"/>
        </w:rPr>
      </w:pPr>
      <w:r w:rsidRPr="00A4100B">
        <w:rPr>
          <w:rStyle w:val="c2"/>
        </w:rPr>
        <w:t>Фонетический, орфоэпический и графический анализ слова. Наблюдение над выразительными средствами фонетики</w:t>
      </w:r>
    </w:p>
    <w:p w14:paraId="53E5FC93" w14:textId="77777777" w:rsidR="00841745" w:rsidRPr="00A4100B" w:rsidRDefault="00841745" w:rsidP="005D2F20">
      <w:pPr>
        <w:pStyle w:val="c12c59"/>
        <w:widowControl w:val="0"/>
        <w:tabs>
          <w:tab w:val="left" w:pos="993"/>
        </w:tabs>
        <w:spacing w:before="0" w:beforeAutospacing="0" w:after="0" w:afterAutospacing="0"/>
        <w:ind w:right="2016" w:firstLine="709"/>
        <w:jc w:val="both"/>
      </w:pPr>
    </w:p>
    <w:p w14:paraId="3917720A" w14:textId="77777777" w:rsidR="00841745" w:rsidRPr="00A4100B" w:rsidRDefault="00841745" w:rsidP="005D2F20">
      <w:pPr>
        <w:pStyle w:val="c82c138c33"/>
        <w:widowControl w:val="0"/>
        <w:tabs>
          <w:tab w:val="left" w:pos="993"/>
        </w:tabs>
        <w:spacing w:before="0" w:beforeAutospacing="0" w:after="0" w:afterAutospacing="0"/>
        <w:ind w:firstLine="709"/>
        <w:jc w:val="both"/>
      </w:pPr>
      <w:r w:rsidRPr="00A4100B">
        <w:rPr>
          <w:rStyle w:val="c48"/>
          <w:b/>
          <w:bCs/>
        </w:rPr>
        <w:t>3. Лексикология и фразеология</w:t>
      </w:r>
    </w:p>
    <w:p w14:paraId="537EACEB" w14:textId="77777777" w:rsidR="00841745" w:rsidRPr="00A4100B" w:rsidRDefault="00841745" w:rsidP="005D2F20">
      <w:pPr>
        <w:pStyle w:val="c63c15c128"/>
        <w:widowControl w:val="0"/>
        <w:tabs>
          <w:tab w:val="left" w:pos="993"/>
        </w:tabs>
        <w:spacing w:before="0" w:beforeAutospacing="0" w:after="0" w:afterAutospacing="0"/>
        <w:ind w:firstLine="709"/>
        <w:jc w:val="both"/>
      </w:pPr>
      <w:r w:rsidRPr="00A4100B">
        <w:rPr>
          <w:rStyle w:val="c2"/>
        </w:rPr>
        <w:t xml:space="preserve">Слово в лексической системе языка. Лексическое и грамматическое значение слова. Многозначность слова. Прямое и переносное значение слова. Метафора, метонимия как выразительные средства языка. Омонимы, синонимы, антонимы, паронимы и их употребление. </w:t>
      </w:r>
      <w:r w:rsidRPr="00A4100B">
        <w:rPr>
          <w:rStyle w:val="c2c20"/>
          <w:i/>
          <w:iCs/>
        </w:rPr>
        <w:t>Изобразительные возможности синонимов, антонимов, омонимов, паронимов. Контекстуальные синонимы и антонимы. Градация. Антитеза.</w:t>
      </w:r>
    </w:p>
    <w:p w14:paraId="3DBC918E"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Русская лексика с точки зрения ее происхождения (исконно русская, заимствованная лексика, старославянизмы).</w:t>
      </w:r>
    </w:p>
    <w:p w14:paraId="0628DACB" w14:textId="77777777" w:rsidR="00841745" w:rsidRPr="00A4100B" w:rsidRDefault="00841745" w:rsidP="005D2F20">
      <w:pPr>
        <w:pStyle w:val="c41c15"/>
        <w:widowControl w:val="0"/>
        <w:tabs>
          <w:tab w:val="left" w:pos="993"/>
        </w:tabs>
        <w:spacing w:before="0" w:beforeAutospacing="0" w:after="0" w:afterAutospacing="0"/>
        <w:ind w:firstLine="709"/>
        <w:jc w:val="both"/>
      </w:pPr>
      <w:r w:rsidRPr="00A4100B">
        <w:rPr>
          <w:rStyle w:val="c2"/>
        </w:rPr>
        <w:t>Лексика с точки зрения ее употребления: нейтральная, книжная, лексика устной речи (жаргонизмы, арготизмы, диалектизмы). Профессионализмы. Терминологическая лексика.</w:t>
      </w:r>
    </w:p>
    <w:p w14:paraId="685E47EE"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2"/>
        </w:rPr>
        <w:t>Активный и пассивный словарный запас; архаизмы, историзмы, неологизмы. Особенности русского речевого этикета. Лексика, обозначающая предметы и явления традиционного русского быта. Фольклорная лексика и фразеология. Русские пословицы и поговорки.</w:t>
      </w:r>
    </w:p>
    <w:p w14:paraId="03FA596B"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2"/>
        </w:rPr>
        <w:t>Фразеологизмы. Отличие фразеологизма от слова. Употребление фразеологизмов в речи. Афоризмы. Лексические и фразеологические словари. Лексико-фразеологический разбор.</w:t>
      </w:r>
    </w:p>
    <w:p w14:paraId="36451D30"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2"/>
        </w:rPr>
        <w:t>Лексические нормы. Лексические ошибки и их исправление. Ошибки в употреблении фразеологических единиц и их исправление.</w:t>
      </w:r>
    </w:p>
    <w:p w14:paraId="147D8093" w14:textId="77777777" w:rsidR="00841745" w:rsidRPr="00A4100B" w:rsidRDefault="00841745" w:rsidP="005D2F20">
      <w:pPr>
        <w:pStyle w:val="c7"/>
        <w:widowControl w:val="0"/>
        <w:tabs>
          <w:tab w:val="left" w:pos="993"/>
        </w:tabs>
        <w:spacing w:before="0" w:beforeAutospacing="0" w:after="0" w:afterAutospacing="0"/>
        <w:ind w:firstLine="709"/>
        <w:jc w:val="both"/>
      </w:pPr>
      <w:r w:rsidRPr="00A4100B">
        <w:rPr>
          <w:rStyle w:val="c5c20"/>
          <w:b/>
          <w:bCs/>
          <w:i/>
          <w:iCs/>
        </w:rPr>
        <w:t>Практические занятия</w:t>
      </w:r>
    </w:p>
    <w:p w14:paraId="2DBA3B7B"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2"/>
        </w:rPr>
        <w:t>Лингвистическое исследование лексических и фразеологических единиц — выведение алгоритма лексического анализа.</w:t>
      </w:r>
    </w:p>
    <w:p w14:paraId="5C889A60"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Наблюдение над функционированием лексических единиц в собственной речи, выработка навыка составления текстов (устных и письменных) с лексемами различных сфер употребления.</w:t>
      </w:r>
    </w:p>
    <w:p w14:paraId="7F9733A8" w14:textId="77777777" w:rsidR="00841745" w:rsidRPr="00A4100B" w:rsidRDefault="00841745" w:rsidP="005D2F20">
      <w:pPr>
        <w:pStyle w:val="c12"/>
        <w:widowControl w:val="0"/>
        <w:tabs>
          <w:tab w:val="left" w:pos="993"/>
        </w:tabs>
        <w:spacing w:before="0" w:beforeAutospacing="0" w:after="0" w:afterAutospacing="0"/>
        <w:ind w:firstLine="709"/>
        <w:jc w:val="both"/>
      </w:pPr>
      <w:r w:rsidRPr="00A4100B">
        <w:rPr>
          <w:rStyle w:val="c2"/>
        </w:rPr>
        <w:t>Лексический и фразеологический анализ слова.</w:t>
      </w:r>
    </w:p>
    <w:p w14:paraId="66A5AB9D" w14:textId="77777777" w:rsidR="00841745" w:rsidRPr="00A4100B" w:rsidRDefault="00841745" w:rsidP="005D2F20">
      <w:pPr>
        <w:pStyle w:val="c16c49"/>
        <w:widowControl w:val="0"/>
        <w:tabs>
          <w:tab w:val="left" w:pos="993"/>
        </w:tabs>
        <w:spacing w:before="0" w:beforeAutospacing="0" w:after="0" w:afterAutospacing="0"/>
        <w:ind w:firstLine="709"/>
        <w:jc w:val="both"/>
      </w:pPr>
      <w:r w:rsidRPr="00A4100B">
        <w:rPr>
          <w:rStyle w:val="c2"/>
        </w:rPr>
        <w:t>Подбор текстов с изучаемым языковым явлением.</w:t>
      </w:r>
    </w:p>
    <w:p w14:paraId="7CB5A256" w14:textId="77777777" w:rsidR="00841745" w:rsidRPr="00A4100B" w:rsidRDefault="00841745" w:rsidP="005D2F20">
      <w:pPr>
        <w:pStyle w:val="c16"/>
        <w:widowControl w:val="0"/>
        <w:tabs>
          <w:tab w:val="left" w:pos="993"/>
        </w:tabs>
        <w:spacing w:before="0" w:beforeAutospacing="0" w:after="0" w:afterAutospacing="0"/>
        <w:ind w:firstLine="709"/>
        <w:jc w:val="both"/>
        <w:rPr>
          <w:rStyle w:val="c2"/>
        </w:rPr>
      </w:pPr>
      <w:r w:rsidRPr="00A4100B">
        <w:rPr>
          <w:rStyle w:val="c2"/>
        </w:rPr>
        <w:t>Наблюдение над изобразительно-выразительными средствами лексики. Составление связного высказывания с использованием заданных лексем, в том числе на лингвистическую тему.</w:t>
      </w:r>
    </w:p>
    <w:p w14:paraId="5F21CA8E" w14:textId="77777777" w:rsidR="00841745" w:rsidRPr="00A4100B" w:rsidRDefault="00841745" w:rsidP="005D2F20">
      <w:pPr>
        <w:pStyle w:val="c16"/>
        <w:widowControl w:val="0"/>
        <w:tabs>
          <w:tab w:val="left" w:pos="993"/>
        </w:tabs>
        <w:spacing w:before="0" w:beforeAutospacing="0" w:after="0" w:afterAutospacing="0"/>
        <w:ind w:firstLine="709"/>
        <w:jc w:val="both"/>
      </w:pPr>
    </w:p>
    <w:p w14:paraId="2E64999B" w14:textId="77777777" w:rsidR="00841745" w:rsidRPr="00A4100B" w:rsidRDefault="00841745" w:rsidP="005D2F20">
      <w:pPr>
        <w:pStyle w:val="c82c33c125"/>
        <w:widowControl w:val="0"/>
        <w:tabs>
          <w:tab w:val="left" w:pos="993"/>
        </w:tabs>
        <w:spacing w:before="0" w:beforeAutospacing="0" w:after="0" w:afterAutospacing="0"/>
        <w:ind w:firstLine="709"/>
        <w:jc w:val="both"/>
      </w:pPr>
      <w:r w:rsidRPr="00A4100B">
        <w:rPr>
          <w:rStyle w:val="c48"/>
          <w:b/>
          <w:bCs/>
        </w:rPr>
        <w:t xml:space="preserve">4. </w:t>
      </w:r>
      <w:proofErr w:type="spellStart"/>
      <w:r w:rsidRPr="00A4100B">
        <w:rPr>
          <w:rStyle w:val="c48"/>
          <w:b/>
          <w:bCs/>
        </w:rPr>
        <w:t>Морфемика</w:t>
      </w:r>
      <w:proofErr w:type="spellEnd"/>
      <w:r w:rsidRPr="00A4100B">
        <w:rPr>
          <w:rStyle w:val="c48"/>
          <w:b/>
          <w:bCs/>
        </w:rPr>
        <w:t>, словообразование, орфография</w:t>
      </w:r>
    </w:p>
    <w:p w14:paraId="646597FD" w14:textId="77777777" w:rsidR="00841745" w:rsidRPr="00A4100B" w:rsidRDefault="00841745" w:rsidP="005D2F20">
      <w:pPr>
        <w:pStyle w:val="c82c107c15c129"/>
        <w:widowControl w:val="0"/>
        <w:tabs>
          <w:tab w:val="left" w:pos="993"/>
        </w:tabs>
        <w:spacing w:before="0" w:beforeAutospacing="0" w:after="0" w:afterAutospacing="0"/>
        <w:ind w:firstLine="709"/>
        <w:jc w:val="both"/>
      </w:pPr>
      <w:r w:rsidRPr="00A4100B">
        <w:rPr>
          <w:rStyle w:val="c2"/>
        </w:rPr>
        <w:t>Понятие морфемы как значимой части слова. Многозначность морфем. Синонимия и антонимия морфем. Морфемный разбор слова.</w:t>
      </w:r>
    </w:p>
    <w:p w14:paraId="2884A618"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 xml:space="preserve">Способы словообразования. Словообразование знаменательных частей речи. Особенности словообразования профессиональной лексики и терминов. </w:t>
      </w:r>
      <w:r w:rsidRPr="00A4100B">
        <w:rPr>
          <w:rStyle w:val="c2c20"/>
          <w:i/>
          <w:iCs/>
        </w:rPr>
        <w:t xml:space="preserve">Понятие об этимологии. </w:t>
      </w:r>
      <w:r w:rsidRPr="00A4100B">
        <w:rPr>
          <w:rStyle w:val="c2"/>
        </w:rPr>
        <w:t>Словообразовательный анализ.</w:t>
      </w:r>
    </w:p>
    <w:p w14:paraId="03E4B0C0" w14:textId="77777777" w:rsidR="00841745" w:rsidRPr="00A4100B" w:rsidRDefault="00841745" w:rsidP="005D2F20">
      <w:pPr>
        <w:pStyle w:val="c15c21"/>
        <w:widowControl w:val="0"/>
        <w:tabs>
          <w:tab w:val="left" w:pos="993"/>
        </w:tabs>
        <w:spacing w:before="0" w:beforeAutospacing="0" w:after="0" w:afterAutospacing="0"/>
        <w:ind w:firstLine="709"/>
        <w:jc w:val="both"/>
      </w:pPr>
      <w:r w:rsidRPr="00A4100B">
        <w:rPr>
          <w:rStyle w:val="c2c20"/>
          <w:i/>
          <w:iCs/>
        </w:rPr>
        <w:t xml:space="preserve">Употребление приставок в разных стилях речи. Употребление суффиксов в разных стилях речи. </w:t>
      </w:r>
      <w:r w:rsidRPr="00A4100B">
        <w:rPr>
          <w:rStyle w:val="c2"/>
        </w:rPr>
        <w:t>Речевые ошибки, связанные с неоправданным повтором однокоренных слов.</w:t>
      </w:r>
    </w:p>
    <w:p w14:paraId="775D7AE8"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2"/>
        </w:rPr>
        <w:t xml:space="preserve">Правописание чередующихся гласных в корнях слов. Правописание приставок </w:t>
      </w:r>
      <w:r w:rsidRPr="00A4100B">
        <w:rPr>
          <w:rStyle w:val="c2c20"/>
          <w:i/>
          <w:iCs/>
        </w:rPr>
        <w:t xml:space="preserve">при- </w:t>
      </w:r>
      <w:r w:rsidRPr="00A4100B">
        <w:rPr>
          <w:rStyle w:val="c2"/>
        </w:rPr>
        <w:t xml:space="preserve">/ </w:t>
      </w:r>
      <w:r w:rsidRPr="00A4100B">
        <w:rPr>
          <w:rStyle w:val="c2c20"/>
          <w:i/>
          <w:iCs/>
        </w:rPr>
        <w:t xml:space="preserve">пре- </w:t>
      </w:r>
      <w:r w:rsidRPr="00A4100B">
        <w:rPr>
          <w:rStyle w:val="c2"/>
        </w:rPr>
        <w:t>Правописание сложных слов.</w:t>
      </w:r>
    </w:p>
    <w:p w14:paraId="58410938" w14:textId="77777777" w:rsidR="00841745" w:rsidRPr="00A4100B" w:rsidRDefault="00841745" w:rsidP="005D2F20">
      <w:pPr>
        <w:pStyle w:val="c7"/>
        <w:widowControl w:val="0"/>
        <w:tabs>
          <w:tab w:val="left" w:pos="993"/>
        </w:tabs>
        <w:spacing w:before="0" w:beforeAutospacing="0" w:after="0" w:afterAutospacing="0"/>
        <w:ind w:firstLine="709"/>
        <w:jc w:val="both"/>
      </w:pPr>
      <w:r w:rsidRPr="00A4100B">
        <w:rPr>
          <w:rStyle w:val="c5c20"/>
          <w:b/>
          <w:bCs/>
          <w:i/>
          <w:iCs/>
        </w:rPr>
        <w:t>Практические занятия</w:t>
      </w:r>
    </w:p>
    <w:p w14:paraId="520B9BC2" w14:textId="77777777" w:rsidR="00841745" w:rsidRPr="00A4100B" w:rsidRDefault="00841745" w:rsidP="005D2F20">
      <w:pPr>
        <w:pStyle w:val="c16c49"/>
        <w:widowControl w:val="0"/>
        <w:tabs>
          <w:tab w:val="left" w:pos="993"/>
        </w:tabs>
        <w:spacing w:before="0" w:beforeAutospacing="0" w:after="0" w:afterAutospacing="0"/>
        <w:ind w:firstLine="709"/>
        <w:jc w:val="both"/>
      </w:pPr>
      <w:r w:rsidRPr="00A4100B">
        <w:rPr>
          <w:rStyle w:val="c2"/>
        </w:rPr>
        <w:t>Наблюдение над значением морфем и их функциями в тексте.</w:t>
      </w:r>
    </w:p>
    <w:p w14:paraId="22634954" w14:textId="77777777" w:rsidR="00841745" w:rsidRPr="00A4100B" w:rsidRDefault="00841745" w:rsidP="005D2F20">
      <w:pPr>
        <w:pStyle w:val="c82c15c94"/>
        <w:widowControl w:val="0"/>
        <w:tabs>
          <w:tab w:val="left" w:pos="993"/>
        </w:tabs>
        <w:spacing w:before="0" w:beforeAutospacing="0" w:after="0" w:afterAutospacing="0"/>
        <w:ind w:firstLine="709"/>
        <w:jc w:val="both"/>
      </w:pPr>
      <w:r w:rsidRPr="00A4100B">
        <w:rPr>
          <w:rStyle w:val="c2"/>
        </w:rPr>
        <w:t xml:space="preserve">Анализ </w:t>
      </w:r>
      <w:proofErr w:type="spellStart"/>
      <w:r w:rsidRPr="00A4100B">
        <w:rPr>
          <w:rStyle w:val="c2"/>
        </w:rPr>
        <w:t>одноструктурных</w:t>
      </w:r>
      <w:proofErr w:type="spellEnd"/>
      <w:r w:rsidRPr="00A4100B">
        <w:rPr>
          <w:rStyle w:val="c2"/>
        </w:rPr>
        <w:t xml:space="preserve"> слов с морфемами-омонимами; сопоставление слов с морфемами-синонимами.</w:t>
      </w:r>
    </w:p>
    <w:p w14:paraId="5600EBEA"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2"/>
        </w:rPr>
        <w:lastRenderedPageBreak/>
        <w:t>Распределение слов по словообразовательным гнездам, восстановление словообразовательной цепочки. Выработка навыка составления слов с помощью различных словообразовательных моделей и способов словообразования.</w:t>
      </w:r>
    </w:p>
    <w:p w14:paraId="7C674606"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Наблюдение над функционированием правил орфографии и пунктуации в образцах письменных текстов.</w:t>
      </w:r>
    </w:p>
    <w:p w14:paraId="20F6421A"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Составление текстов (устных и письменных) с использованием однокоренных слов, слов одной структуры.</w:t>
      </w:r>
    </w:p>
    <w:p w14:paraId="2252A4E8" w14:textId="77777777" w:rsidR="00841745" w:rsidRPr="00A4100B" w:rsidRDefault="00841745" w:rsidP="005D2F20">
      <w:pPr>
        <w:pStyle w:val="c6"/>
        <w:widowControl w:val="0"/>
        <w:tabs>
          <w:tab w:val="left" w:pos="993"/>
        </w:tabs>
        <w:spacing w:before="0" w:beforeAutospacing="0" w:after="0" w:afterAutospacing="0"/>
        <w:ind w:firstLine="709"/>
        <w:jc w:val="both"/>
        <w:rPr>
          <w:rStyle w:val="c2"/>
        </w:rPr>
      </w:pPr>
      <w:r w:rsidRPr="00A4100B">
        <w:rPr>
          <w:rStyle w:val="c2"/>
        </w:rPr>
        <w:t>Морфемный, словообразовательный, этимологический анализ для понимания внутренней формы слова, наблюдения за историческими процессами.</w:t>
      </w:r>
    </w:p>
    <w:p w14:paraId="578D1A5E" w14:textId="77777777" w:rsidR="00841745" w:rsidRPr="00A4100B" w:rsidRDefault="00841745" w:rsidP="005D2F20">
      <w:pPr>
        <w:pStyle w:val="c6"/>
        <w:widowControl w:val="0"/>
        <w:tabs>
          <w:tab w:val="left" w:pos="993"/>
        </w:tabs>
        <w:spacing w:before="0" w:beforeAutospacing="0" w:after="0" w:afterAutospacing="0"/>
        <w:ind w:firstLine="709"/>
        <w:jc w:val="both"/>
      </w:pPr>
    </w:p>
    <w:p w14:paraId="5B3969EE" w14:textId="77777777" w:rsidR="00841745" w:rsidRPr="00A4100B" w:rsidRDefault="00841745" w:rsidP="005D2F20">
      <w:pPr>
        <w:pStyle w:val="c82c33c138"/>
        <w:widowControl w:val="0"/>
        <w:tabs>
          <w:tab w:val="left" w:pos="993"/>
        </w:tabs>
        <w:spacing w:before="0" w:beforeAutospacing="0" w:after="0" w:afterAutospacing="0"/>
        <w:ind w:firstLine="709"/>
        <w:jc w:val="both"/>
      </w:pPr>
      <w:r w:rsidRPr="00A4100B">
        <w:rPr>
          <w:rStyle w:val="c48"/>
          <w:b/>
          <w:bCs/>
        </w:rPr>
        <w:t>5. Морфология и орфография</w:t>
      </w:r>
    </w:p>
    <w:p w14:paraId="44A1AAE0" w14:textId="77777777" w:rsidR="00841745" w:rsidRPr="00A4100B" w:rsidRDefault="00841745" w:rsidP="005D2F20">
      <w:pPr>
        <w:pStyle w:val="c82c107c15c160"/>
        <w:widowControl w:val="0"/>
        <w:tabs>
          <w:tab w:val="left" w:pos="993"/>
        </w:tabs>
        <w:spacing w:before="0" w:beforeAutospacing="0" w:after="0" w:afterAutospacing="0"/>
        <w:ind w:firstLine="709"/>
        <w:jc w:val="both"/>
      </w:pPr>
      <w:r w:rsidRPr="00A4100B">
        <w:rPr>
          <w:rStyle w:val="c2"/>
        </w:rPr>
        <w:t xml:space="preserve">Грамматические признаки слова (грамматическое значение, грамматическая форма и синтаксическая функция). Знаменательные и незнаменательные части речи и их роль в построении текста. </w:t>
      </w:r>
      <w:r w:rsidRPr="00A4100B">
        <w:rPr>
          <w:rStyle w:val="c2c20"/>
          <w:i/>
          <w:iCs/>
        </w:rPr>
        <w:t>Основные выразительные средства морфологии.</w:t>
      </w:r>
    </w:p>
    <w:p w14:paraId="09251DEF"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5"/>
          <w:b/>
          <w:bCs/>
        </w:rPr>
        <w:t xml:space="preserve">Имя существительное. </w:t>
      </w:r>
      <w:r w:rsidRPr="00A4100B">
        <w:rPr>
          <w:rStyle w:val="c2"/>
        </w:rPr>
        <w:t>Лексико-грамматические разряды имен существительных. Род, число, падеж существительных. Склонение имен существительных. Правописание окончаний имен существительных. Правописание сложных существительных. Морфологический разбор имени существительного. Употребление форм имен существительных в речи.</w:t>
      </w:r>
    </w:p>
    <w:p w14:paraId="6FFA0308"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5"/>
          <w:b/>
          <w:bCs/>
        </w:rPr>
        <w:t xml:space="preserve">Имя прилагательное. </w:t>
      </w:r>
      <w:r w:rsidRPr="00A4100B">
        <w:rPr>
          <w:rStyle w:val="c2"/>
        </w:rPr>
        <w:t>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Морфологический разбор имени прилагательного. Употребление форм имен прилагательных в речи.</w:t>
      </w:r>
    </w:p>
    <w:p w14:paraId="6553465C"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5"/>
          <w:b/>
          <w:bCs/>
        </w:rPr>
        <w:t xml:space="preserve">Имя числительное. </w:t>
      </w:r>
      <w:r w:rsidRPr="00A4100B">
        <w:rPr>
          <w:rStyle w:val="c2"/>
        </w:rPr>
        <w:t>Лексико-грамматические разряды имен числительных. Правописание числительных. Морфологический разбор имени числительного.</w:t>
      </w:r>
    </w:p>
    <w:p w14:paraId="46BF2C63"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 xml:space="preserve">Употребление числительных в речи. Сочетание числительных </w:t>
      </w:r>
      <w:r w:rsidRPr="00A4100B">
        <w:rPr>
          <w:rStyle w:val="c2c20"/>
          <w:i/>
          <w:iCs/>
        </w:rPr>
        <w:t xml:space="preserve">оба, обе, двое, трое </w:t>
      </w:r>
      <w:r w:rsidRPr="00A4100B">
        <w:rPr>
          <w:rStyle w:val="c2"/>
        </w:rPr>
        <w:t>и других с существительными разного рода.</w:t>
      </w:r>
    </w:p>
    <w:p w14:paraId="2F169A32" w14:textId="77777777" w:rsidR="00841745" w:rsidRPr="00A4100B" w:rsidRDefault="00841745" w:rsidP="005D2F20">
      <w:pPr>
        <w:pStyle w:val="c82c15c105"/>
        <w:widowControl w:val="0"/>
        <w:tabs>
          <w:tab w:val="left" w:pos="993"/>
        </w:tabs>
        <w:spacing w:before="0" w:beforeAutospacing="0" w:after="0" w:afterAutospacing="0"/>
        <w:ind w:firstLine="709"/>
        <w:jc w:val="both"/>
      </w:pPr>
      <w:r w:rsidRPr="00A4100B">
        <w:rPr>
          <w:rStyle w:val="c5"/>
          <w:b/>
          <w:bCs/>
        </w:rPr>
        <w:t xml:space="preserve">Местоимение. </w:t>
      </w:r>
      <w:r w:rsidRPr="00A4100B">
        <w:rPr>
          <w:rStyle w:val="c2"/>
        </w:rPr>
        <w:t>Значение местоимения. Лексико-грамматические разряды местоимений. Правописание местоимений. Морфологический разбор местоимения.</w:t>
      </w:r>
    </w:p>
    <w:p w14:paraId="11264DE7"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 xml:space="preserve">Употребление местоимений в речи. Местоимение как средство связи предложений в тексте. </w:t>
      </w:r>
      <w:r w:rsidRPr="00A4100B">
        <w:rPr>
          <w:rStyle w:val="c2c20"/>
          <w:i/>
          <w:iCs/>
        </w:rPr>
        <w:t>Синонимия местоименных форм.</w:t>
      </w:r>
    </w:p>
    <w:p w14:paraId="05875350" w14:textId="77777777" w:rsidR="00841745" w:rsidRPr="00A4100B" w:rsidRDefault="00841745" w:rsidP="005D2F20">
      <w:pPr>
        <w:pStyle w:val="c16c23"/>
        <w:widowControl w:val="0"/>
        <w:tabs>
          <w:tab w:val="left" w:pos="993"/>
        </w:tabs>
        <w:spacing w:before="0" w:beforeAutospacing="0" w:after="0" w:afterAutospacing="0"/>
        <w:ind w:firstLine="709"/>
        <w:jc w:val="both"/>
      </w:pPr>
      <w:r w:rsidRPr="00A4100B">
        <w:rPr>
          <w:rStyle w:val="c5"/>
          <w:b/>
          <w:bCs/>
        </w:rPr>
        <w:t xml:space="preserve">Глагол </w:t>
      </w:r>
      <w:r w:rsidRPr="00A4100B">
        <w:rPr>
          <w:rStyle w:val="c2"/>
        </w:rPr>
        <w:t>Грамматические признаки глагола.</w:t>
      </w:r>
    </w:p>
    <w:p w14:paraId="3393E6F9"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Правописание суффиксов и личных окончаний глагола. Правописание</w:t>
      </w:r>
      <w:r w:rsidRPr="00A4100B">
        <w:rPr>
          <w:rStyle w:val="apple-converted-space"/>
        </w:rPr>
        <w:t> </w:t>
      </w:r>
      <w:r w:rsidRPr="00A4100B">
        <w:rPr>
          <w:rStyle w:val="c2c20"/>
          <w:i/>
          <w:iCs/>
        </w:rPr>
        <w:t>не</w:t>
      </w:r>
      <w:r w:rsidRPr="00A4100B">
        <w:rPr>
          <w:rStyle w:val="apple-converted-space"/>
          <w:i/>
          <w:iCs/>
        </w:rPr>
        <w:t> </w:t>
      </w:r>
      <w:r w:rsidRPr="00A4100B">
        <w:rPr>
          <w:rStyle w:val="c2"/>
        </w:rPr>
        <w:t>с глаголами. Морфологический разбор глагола.</w:t>
      </w:r>
    </w:p>
    <w:p w14:paraId="4C10C02A"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2"/>
        </w:rPr>
        <w:t xml:space="preserve">Употребление форм глагола в речи. </w:t>
      </w:r>
      <w:r w:rsidRPr="00A4100B">
        <w:rPr>
          <w:rStyle w:val="c2c20"/>
          <w:i/>
          <w:iCs/>
        </w:rPr>
        <w:t>Употребление в художественном тексте одного времени вместо другого, одного наклонения вместо другого с целью повышения образности и эмоциональности. Синонимия глагольных форм в художественном тексте.</w:t>
      </w:r>
    </w:p>
    <w:p w14:paraId="39A8DFB4"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5"/>
          <w:b/>
          <w:bCs/>
        </w:rPr>
        <w:t xml:space="preserve">Причастие как особая форма глагола. </w:t>
      </w:r>
      <w:r w:rsidRPr="00A4100B">
        <w:rPr>
          <w:rStyle w:val="c2"/>
        </w:rPr>
        <w:t xml:space="preserve">Образование действительных и страдательных причастий. Правописание суффиксов и окончаний причастий. Правописание </w:t>
      </w:r>
      <w:r w:rsidRPr="00A4100B">
        <w:rPr>
          <w:rStyle w:val="c2c20"/>
          <w:i/>
          <w:iCs/>
        </w:rPr>
        <w:t xml:space="preserve">не </w:t>
      </w:r>
      <w:r w:rsidRPr="00A4100B">
        <w:rPr>
          <w:rStyle w:val="c2"/>
        </w:rPr>
        <w:t>с причастиями. Правописание -н- и -</w:t>
      </w:r>
      <w:proofErr w:type="spellStart"/>
      <w:r w:rsidRPr="00A4100B">
        <w:rPr>
          <w:rStyle w:val="c2"/>
        </w:rPr>
        <w:t>нн</w:t>
      </w:r>
      <w:proofErr w:type="spellEnd"/>
      <w:r w:rsidRPr="00A4100B">
        <w:rPr>
          <w:rStyle w:val="c2"/>
        </w:rPr>
        <w:t>- в причастиях и отглагольных прилагательных. Причастный оборот и знаки препинания в предложении с причастным оборотом. Морфологический разбор причастия.</w:t>
      </w:r>
    </w:p>
    <w:p w14:paraId="1E9ACB11" w14:textId="77777777" w:rsidR="00841745" w:rsidRPr="00A4100B" w:rsidRDefault="00841745" w:rsidP="005D2F20">
      <w:pPr>
        <w:pStyle w:val="c133c82c60c142"/>
        <w:widowControl w:val="0"/>
        <w:tabs>
          <w:tab w:val="left" w:pos="993"/>
        </w:tabs>
        <w:spacing w:before="0" w:beforeAutospacing="0" w:after="0" w:afterAutospacing="0"/>
        <w:ind w:firstLine="709"/>
        <w:jc w:val="both"/>
      </w:pPr>
      <w:r w:rsidRPr="00A4100B">
        <w:rPr>
          <w:rStyle w:val="c2c20"/>
          <w:i/>
          <w:iCs/>
        </w:rPr>
        <w:t>Употребление причастий в текстах разных стилей. Синонимия причастий.</w:t>
      </w:r>
    </w:p>
    <w:p w14:paraId="336D1A60"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5"/>
          <w:b/>
          <w:bCs/>
        </w:rPr>
        <w:t xml:space="preserve">Деепричастие как особая форма глагола. </w:t>
      </w:r>
      <w:r w:rsidRPr="00A4100B">
        <w:rPr>
          <w:rStyle w:val="c2"/>
        </w:rPr>
        <w:t xml:space="preserve">Образование деепричастий совершенного и несовершенного вида. Правописание </w:t>
      </w:r>
      <w:r w:rsidRPr="00A4100B">
        <w:rPr>
          <w:rStyle w:val="c2c20"/>
          <w:i/>
          <w:iCs/>
        </w:rPr>
        <w:t xml:space="preserve">не </w:t>
      </w:r>
      <w:r w:rsidRPr="00A4100B">
        <w:rPr>
          <w:rStyle w:val="c2"/>
        </w:rPr>
        <w:t>с деепричастиями. Деепричастный оборот и знаки препинания в предложениях с деепричастным оборотом. Морфологический разбор деепричастия.</w:t>
      </w:r>
    </w:p>
    <w:p w14:paraId="7B99AE7C" w14:textId="77777777" w:rsidR="00841745" w:rsidRPr="00A4100B" w:rsidRDefault="00841745" w:rsidP="005D2F20">
      <w:pPr>
        <w:pStyle w:val="c68c15c116"/>
        <w:widowControl w:val="0"/>
        <w:tabs>
          <w:tab w:val="left" w:pos="993"/>
        </w:tabs>
        <w:spacing w:before="0" w:beforeAutospacing="0" w:after="0" w:afterAutospacing="0"/>
        <w:ind w:firstLine="709"/>
        <w:jc w:val="both"/>
      </w:pPr>
      <w:r w:rsidRPr="00A4100B">
        <w:rPr>
          <w:rStyle w:val="c2c20"/>
          <w:i/>
          <w:iCs/>
        </w:rPr>
        <w:t xml:space="preserve">Употребление деепричастий в текстах разных стилей. </w:t>
      </w:r>
      <w:r w:rsidRPr="00A4100B">
        <w:rPr>
          <w:rStyle w:val="c2"/>
        </w:rPr>
        <w:t xml:space="preserve">Особенности построения предложений с деепричастиями. </w:t>
      </w:r>
      <w:r w:rsidRPr="00A4100B">
        <w:rPr>
          <w:rStyle w:val="c2c20"/>
          <w:i/>
          <w:iCs/>
        </w:rPr>
        <w:t>Синонимия деепричастий.</w:t>
      </w:r>
    </w:p>
    <w:p w14:paraId="51C7D48A"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5"/>
          <w:b/>
          <w:bCs/>
        </w:rPr>
        <w:t xml:space="preserve">Наречие. </w:t>
      </w:r>
      <w:r w:rsidRPr="00A4100B">
        <w:rPr>
          <w:rStyle w:val="c2"/>
        </w:rPr>
        <w:t>Грамматические признаки наречия. Степени сравнения наречий. Правописание наречий. Отличие наречий от слов-омонимов.</w:t>
      </w:r>
    </w:p>
    <w:p w14:paraId="7A3197F5" w14:textId="77777777" w:rsidR="00841745" w:rsidRPr="00A4100B" w:rsidRDefault="00841745" w:rsidP="005D2F20">
      <w:pPr>
        <w:pStyle w:val="c16c23"/>
        <w:widowControl w:val="0"/>
        <w:tabs>
          <w:tab w:val="left" w:pos="993"/>
        </w:tabs>
        <w:spacing w:before="0" w:beforeAutospacing="0" w:after="0" w:afterAutospacing="0"/>
        <w:ind w:firstLine="709"/>
        <w:jc w:val="both"/>
      </w:pPr>
      <w:r w:rsidRPr="00A4100B">
        <w:rPr>
          <w:rStyle w:val="c2"/>
        </w:rPr>
        <w:t>Морфологический разбор наречия.</w:t>
      </w:r>
    </w:p>
    <w:p w14:paraId="5B9F8C6F"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2"/>
        </w:rPr>
        <w:lastRenderedPageBreak/>
        <w:t xml:space="preserve">Употребление наречия в речи. </w:t>
      </w:r>
      <w:r w:rsidRPr="00A4100B">
        <w:rPr>
          <w:rStyle w:val="c2c20"/>
          <w:i/>
          <w:iCs/>
        </w:rPr>
        <w:t xml:space="preserve">Синонимия наречий при характеристике признака действия. </w:t>
      </w:r>
      <w:r w:rsidRPr="00A4100B">
        <w:rPr>
          <w:rStyle w:val="c2"/>
        </w:rPr>
        <w:t>Использование местоименных наречий для связи предложений в тексте.</w:t>
      </w:r>
    </w:p>
    <w:p w14:paraId="12DB7709" w14:textId="77777777" w:rsidR="00841745" w:rsidRPr="00A4100B" w:rsidRDefault="00841745" w:rsidP="005D2F20">
      <w:pPr>
        <w:pStyle w:val="c115c82c15"/>
        <w:widowControl w:val="0"/>
        <w:tabs>
          <w:tab w:val="left" w:pos="993"/>
        </w:tabs>
        <w:spacing w:before="0" w:beforeAutospacing="0" w:after="0" w:afterAutospacing="0"/>
        <w:ind w:firstLine="709"/>
        <w:jc w:val="both"/>
      </w:pPr>
      <w:r w:rsidRPr="00A4100B">
        <w:rPr>
          <w:rStyle w:val="c5"/>
          <w:b/>
          <w:bCs/>
        </w:rPr>
        <w:t xml:space="preserve">Слова категории состояния (безлично-предикативные слова). </w:t>
      </w:r>
      <w:r w:rsidRPr="00A4100B">
        <w:rPr>
          <w:rStyle w:val="c2"/>
        </w:rPr>
        <w:t>Отличие слов категории состояния от слов-омонимов. Группы слов категории состояния. Их функции в речи.</w:t>
      </w:r>
    </w:p>
    <w:p w14:paraId="08725FA7" w14:textId="77777777" w:rsidR="00841745" w:rsidRPr="00A4100B" w:rsidRDefault="00841745" w:rsidP="005D2F20">
      <w:pPr>
        <w:pStyle w:val="c23c53"/>
        <w:widowControl w:val="0"/>
        <w:tabs>
          <w:tab w:val="left" w:pos="993"/>
        </w:tabs>
        <w:spacing w:before="0" w:beforeAutospacing="0" w:after="0" w:afterAutospacing="0"/>
        <w:ind w:firstLine="709"/>
        <w:jc w:val="both"/>
      </w:pPr>
      <w:r w:rsidRPr="00A4100B">
        <w:rPr>
          <w:rStyle w:val="c2c20"/>
          <w:i/>
          <w:iCs/>
        </w:rPr>
        <w:t>Служебные части речи</w:t>
      </w:r>
    </w:p>
    <w:p w14:paraId="26CC32CE"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5"/>
          <w:b/>
          <w:bCs/>
        </w:rPr>
        <w:t xml:space="preserve">Предлог как часть речи. </w:t>
      </w:r>
      <w:r w:rsidRPr="00A4100B">
        <w:rPr>
          <w:rStyle w:val="c2"/>
        </w:rPr>
        <w:t xml:space="preserve">Правописание предлогов. Отличие производных предлогов </w:t>
      </w:r>
      <w:r w:rsidRPr="00A4100B">
        <w:rPr>
          <w:rStyle w:val="c2c20"/>
          <w:i/>
          <w:iCs/>
        </w:rPr>
        <w:t xml:space="preserve">(в течение, в продолжение, вследствие </w:t>
      </w:r>
      <w:r w:rsidRPr="00A4100B">
        <w:rPr>
          <w:rStyle w:val="c2"/>
        </w:rPr>
        <w:t>и др.) от слов-омонимов.</w:t>
      </w:r>
    </w:p>
    <w:p w14:paraId="02C5D7F7"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 xml:space="preserve">Употребление предлогов в составе словосочетаний. Употребление существительных с предлогами </w:t>
      </w:r>
      <w:r w:rsidRPr="00A4100B">
        <w:rPr>
          <w:rStyle w:val="c2c20"/>
          <w:i/>
          <w:iCs/>
        </w:rPr>
        <w:t xml:space="preserve">благодаря, вопреки, согласно </w:t>
      </w:r>
      <w:r w:rsidRPr="00A4100B">
        <w:rPr>
          <w:rStyle w:val="c2"/>
        </w:rPr>
        <w:t>и др.</w:t>
      </w:r>
    </w:p>
    <w:p w14:paraId="7AFACB03" w14:textId="77777777" w:rsidR="00841745" w:rsidRPr="00A4100B" w:rsidRDefault="00841745" w:rsidP="005D2F20">
      <w:pPr>
        <w:pStyle w:val="c133c82c147c15"/>
        <w:widowControl w:val="0"/>
        <w:tabs>
          <w:tab w:val="left" w:pos="993"/>
        </w:tabs>
        <w:spacing w:before="0" w:beforeAutospacing="0" w:after="0" w:afterAutospacing="0"/>
        <w:ind w:firstLine="709"/>
        <w:jc w:val="both"/>
      </w:pPr>
      <w:r w:rsidRPr="00A4100B">
        <w:rPr>
          <w:rStyle w:val="c5"/>
          <w:b/>
          <w:bCs/>
        </w:rPr>
        <w:t xml:space="preserve">Союз как часть речи. </w:t>
      </w:r>
      <w:r w:rsidRPr="00A4100B">
        <w:rPr>
          <w:rStyle w:val="c2"/>
        </w:rPr>
        <w:t xml:space="preserve">Правописание союзов. Отличие союзов </w:t>
      </w:r>
      <w:r w:rsidRPr="00A4100B">
        <w:rPr>
          <w:rStyle w:val="c2c20"/>
          <w:i/>
          <w:iCs/>
        </w:rPr>
        <w:t xml:space="preserve">тоже, также, чтобы, зато </w:t>
      </w:r>
      <w:r w:rsidRPr="00A4100B">
        <w:rPr>
          <w:rStyle w:val="c2"/>
        </w:rPr>
        <w:t>от слов-омонимов.</w:t>
      </w:r>
    </w:p>
    <w:p w14:paraId="024B1959"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Употребление союзов в простом и сложном предложении. Союзы как средство связи предложений в тексте.</w:t>
      </w:r>
    </w:p>
    <w:p w14:paraId="16181B10" w14:textId="77777777" w:rsidR="00841745" w:rsidRPr="00A4100B" w:rsidRDefault="00841745" w:rsidP="005D2F20">
      <w:pPr>
        <w:pStyle w:val="c41c15"/>
        <w:widowControl w:val="0"/>
        <w:tabs>
          <w:tab w:val="left" w:pos="993"/>
        </w:tabs>
        <w:spacing w:before="0" w:beforeAutospacing="0" w:after="0" w:afterAutospacing="0"/>
        <w:ind w:firstLine="709"/>
        <w:jc w:val="both"/>
      </w:pPr>
      <w:r w:rsidRPr="00A4100B">
        <w:rPr>
          <w:rStyle w:val="c5"/>
          <w:b/>
          <w:bCs/>
        </w:rPr>
        <w:t xml:space="preserve">Частица как часть речи. </w:t>
      </w:r>
      <w:r w:rsidRPr="00A4100B">
        <w:rPr>
          <w:rStyle w:val="c2"/>
        </w:rPr>
        <w:t xml:space="preserve">Правописание частиц. Правописание частиц </w:t>
      </w:r>
      <w:r w:rsidRPr="00A4100B">
        <w:rPr>
          <w:rStyle w:val="c2c20"/>
          <w:i/>
          <w:iCs/>
        </w:rPr>
        <w:t xml:space="preserve">не </w:t>
      </w:r>
      <w:r w:rsidRPr="00A4100B">
        <w:rPr>
          <w:rStyle w:val="c2"/>
        </w:rPr>
        <w:t xml:space="preserve">и </w:t>
      </w:r>
      <w:r w:rsidRPr="00A4100B">
        <w:rPr>
          <w:rStyle w:val="c2c20"/>
          <w:i/>
          <w:iCs/>
        </w:rPr>
        <w:t xml:space="preserve">ни </w:t>
      </w:r>
      <w:r w:rsidRPr="00A4100B">
        <w:rPr>
          <w:rStyle w:val="c2"/>
        </w:rPr>
        <w:t xml:space="preserve">с разными частями речи. </w:t>
      </w:r>
      <w:r w:rsidRPr="00A4100B">
        <w:rPr>
          <w:rStyle w:val="c2c20"/>
          <w:i/>
          <w:iCs/>
        </w:rPr>
        <w:t xml:space="preserve">Частицы как средство выразительности речи. </w:t>
      </w:r>
      <w:r w:rsidRPr="00A4100B">
        <w:rPr>
          <w:rStyle w:val="c2"/>
        </w:rPr>
        <w:t>Употребление частиц в речи.</w:t>
      </w:r>
    </w:p>
    <w:p w14:paraId="35D30357"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5"/>
          <w:b/>
          <w:bCs/>
        </w:rPr>
        <w:t xml:space="preserve">Междометия и звукоподражательные слова. </w:t>
      </w:r>
      <w:r w:rsidRPr="00A4100B">
        <w:rPr>
          <w:rStyle w:val="c2"/>
        </w:rPr>
        <w:t>Правописание междометий и звукоподражаний. Знаки препинания в предложениях с междометиями. Употребление междометий в речи.</w:t>
      </w:r>
    </w:p>
    <w:p w14:paraId="7B33F8DE" w14:textId="77777777" w:rsidR="00841745" w:rsidRPr="00A4100B" w:rsidRDefault="00841745" w:rsidP="005D2F20">
      <w:pPr>
        <w:pStyle w:val="c68c71"/>
        <w:widowControl w:val="0"/>
        <w:tabs>
          <w:tab w:val="left" w:pos="993"/>
        </w:tabs>
        <w:spacing w:before="0" w:beforeAutospacing="0" w:after="0" w:afterAutospacing="0"/>
        <w:ind w:firstLine="709"/>
        <w:jc w:val="both"/>
      </w:pPr>
      <w:r w:rsidRPr="00A4100B">
        <w:rPr>
          <w:rStyle w:val="c5c20"/>
          <w:b/>
          <w:bCs/>
          <w:i/>
          <w:iCs/>
        </w:rPr>
        <w:t>Практические занятия</w:t>
      </w:r>
    </w:p>
    <w:p w14:paraId="13DF5BCE"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2"/>
        </w:rPr>
        <w:t>Исследование текста с целью освоения основных понятий морфологии: грамматические категории и грамматические значения; выведение алгоритма морфологического разбора.</w:t>
      </w:r>
    </w:p>
    <w:p w14:paraId="7AD1AAC0"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2"/>
        </w:rPr>
        <w:t>Наблюдение над значением словоформ разных частей речи и их функциями в тексте.</w:t>
      </w:r>
    </w:p>
    <w:p w14:paraId="58907B70"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2"/>
        </w:rPr>
        <w:t>Анализ и характеристика общего грамматического значения, морфологических и синтаксических признаков слов разных частей речи.</w:t>
      </w:r>
    </w:p>
    <w:p w14:paraId="39DC62E9" w14:textId="77777777" w:rsidR="00841745" w:rsidRPr="00A4100B" w:rsidRDefault="00841745" w:rsidP="005D2F20">
      <w:pPr>
        <w:pStyle w:val="c16c23"/>
        <w:widowControl w:val="0"/>
        <w:tabs>
          <w:tab w:val="left" w:pos="993"/>
        </w:tabs>
        <w:spacing w:before="0" w:beforeAutospacing="0" w:after="0" w:afterAutospacing="0"/>
        <w:ind w:firstLine="709"/>
        <w:jc w:val="both"/>
      </w:pPr>
      <w:r w:rsidRPr="00A4100B">
        <w:rPr>
          <w:rStyle w:val="c2"/>
        </w:rPr>
        <w:t>Сопоставление лексического и грамматического значения слов.</w:t>
      </w:r>
    </w:p>
    <w:p w14:paraId="56CB5BB6"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2"/>
        </w:rPr>
        <w:t>Выявление нормы употребления сходных грамматических форм в письменной речи обучающихся.</w:t>
      </w:r>
    </w:p>
    <w:p w14:paraId="528A3181"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2"/>
        </w:rPr>
        <w:t>Образование слов и форм слов разных частей речи с помощью различных словообразовательных моделей и способов словообразования и словоизменения; использование способа разграничения слов-омонимов, принадлежащих к разным частям речи.</w:t>
      </w:r>
    </w:p>
    <w:p w14:paraId="1A99FA48"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Составление словосочетаний, предложений, текстов (устных и письменных) с использованием нужной словоформы с учетом различных типов и стилей речи.</w:t>
      </w:r>
    </w:p>
    <w:p w14:paraId="20235C86"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Наблюдение над функционированием правил орфографии и пунктуации в образцах письменных текстов.</w:t>
      </w:r>
    </w:p>
    <w:p w14:paraId="07A13548" w14:textId="77777777" w:rsidR="00841745" w:rsidRPr="00A4100B" w:rsidRDefault="00841745" w:rsidP="005D2F20">
      <w:pPr>
        <w:pStyle w:val="c16c23"/>
        <w:widowControl w:val="0"/>
        <w:tabs>
          <w:tab w:val="left" w:pos="993"/>
        </w:tabs>
        <w:spacing w:before="0" w:beforeAutospacing="0" w:after="0" w:afterAutospacing="0"/>
        <w:ind w:firstLine="709"/>
        <w:jc w:val="both"/>
        <w:rPr>
          <w:rStyle w:val="c2"/>
        </w:rPr>
      </w:pPr>
      <w:r w:rsidRPr="00A4100B">
        <w:rPr>
          <w:rStyle w:val="c2"/>
        </w:rPr>
        <w:t xml:space="preserve">Подбор текстов с определенными орфограммами и </w:t>
      </w:r>
      <w:proofErr w:type="spellStart"/>
      <w:r w:rsidRPr="00A4100B">
        <w:rPr>
          <w:rStyle w:val="c2"/>
        </w:rPr>
        <w:t>пунктограммами</w:t>
      </w:r>
      <w:proofErr w:type="spellEnd"/>
      <w:r w:rsidRPr="00A4100B">
        <w:rPr>
          <w:rStyle w:val="c2"/>
        </w:rPr>
        <w:t>.</w:t>
      </w:r>
    </w:p>
    <w:p w14:paraId="4E85D243" w14:textId="77777777" w:rsidR="00841745" w:rsidRPr="00A4100B" w:rsidRDefault="00841745" w:rsidP="005D2F20">
      <w:pPr>
        <w:pStyle w:val="c16c23"/>
        <w:widowControl w:val="0"/>
        <w:tabs>
          <w:tab w:val="left" w:pos="993"/>
        </w:tabs>
        <w:spacing w:before="0" w:beforeAutospacing="0" w:after="0" w:afterAutospacing="0"/>
        <w:ind w:firstLine="709"/>
        <w:jc w:val="both"/>
      </w:pPr>
    </w:p>
    <w:p w14:paraId="7EE03CA3" w14:textId="77777777" w:rsidR="00841745" w:rsidRPr="00A4100B" w:rsidRDefault="00841745" w:rsidP="005D2F20">
      <w:pPr>
        <w:pStyle w:val="c33c61"/>
        <w:widowControl w:val="0"/>
        <w:tabs>
          <w:tab w:val="left" w:pos="993"/>
        </w:tabs>
        <w:spacing w:before="0" w:beforeAutospacing="0" w:after="0" w:afterAutospacing="0"/>
        <w:ind w:firstLine="709"/>
        <w:jc w:val="both"/>
      </w:pPr>
      <w:r w:rsidRPr="00A4100B">
        <w:rPr>
          <w:rStyle w:val="c48"/>
          <w:b/>
          <w:bCs/>
        </w:rPr>
        <w:t>6. Синтаксис и пунктуация</w:t>
      </w:r>
    </w:p>
    <w:p w14:paraId="7B83336B" w14:textId="77777777" w:rsidR="00841745" w:rsidRPr="00A4100B" w:rsidRDefault="00841745" w:rsidP="005D2F20">
      <w:pPr>
        <w:pStyle w:val="c82c15c83"/>
        <w:widowControl w:val="0"/>
        <w:tabs>
          <w:tab w:val="left" w:pos="993"/>
        </w:tabs>
        <w:spacing w:before="0" w:beforeAutospacing="0" w:after="0" w:afterAutospacing="0"/>
        <w:ind w:firstLine="709"/>
        <w:jc w:val="both"/>
      </w:pPr>
      <w:r w:rsidRPr="00A4100B">
        <w:rPr>
          <w:rStyle w:val="c5"/>
          <w:b/>
          <w:bCs/>
        </w:rPr>
        <w:t xml:space="preserve">Основные единицы синтаксиса. </w:t>
      </w:r>
      <w:r w:rsidRPr="00A4100B">
        <w:rPr>
          <w:rStyle w:val="c2"/>
        </w:rPr>
        <w:t xml:space="preserve">Словосочетание, предложение, сложное синтаксическое целое. </w:t>
      </w:r>
      <w:r w:rsidRPr="00A4100B">
        <w:rPr>
          <w:rStyle w:val="c2c20"/>
          <w:i/>
          <w:iCs/>
        </w:rPr>
        <w:t>Основные выразительные средства синтаксиса.</w:t>
      </w:r>
    </w:p>
    <w:p w14:paraId="735899F6" w14:textId="77777777" w:rsidR="00841745" w:rsidRPr="00A4100B" w:rsidRDefault="00841745" w:rsidP="005D2F20">
      <w:pPr>
        <w:pStyle w:val="c41c15"/>
        <w:widowControl w:val="0"/>
        <w:tabs>
          <w:tab w:val="left" w:pos="993"/>
        </w:tabs>
        <w:spacing w:before="0" w:beforeAutospacing="0" w:after="0" w:afterAutospacing="0"/>
        <w:ind w:firstLine="709"/>
        <w:jc w:val="both"/>
      </w:pPr>
      <w:r w:rsidRPr="00A4100B">
        <w:rPr>
          <w:rStyle w:val="c5"/>
          <w:b/>
          <w:bCs/>
        </w:rPr>
        <w:t xml:space="preserve">Словосочетание. </w:t>
      </w:r>
      <w:r w:rsidRPr="00A4100B">
        <w:rPr>
          <w:rStyle w:val="c2"/>
        </w:rPr>
        <w:t xml:space="preserve">Строение словосочетания. Виды связи слов в словосочетании. Нормы построения словосочетаний. Синтаксический разбор словосочетаний. Значение словосочетания в построении предложения. </w:t>
      </w:r>
      <w:r w:rsidRPr="00A4100B">
        <w:rPr>
          <w:rStyle w:val="c2c20"/>
          <w:i/>
          <w:iCs/>
        </w:rPr>
        <w:t>Синонимия словосочетаний.</w:t>
      </w:r>
    </w:p>
    <w:p w14:paraId="29176994"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5"/>
          <w:b/>
          <w:bCs/>
        </w:rPr>
        <w:t xml:space="preserve">Простое предложение. </w:t>
      </w:r>
      <w:r w:rsidRPr="00A4100B">
        <w:rPr>
          <w:rStyle w:val="c2"/>
        </w:rPr>
        <w:t>Виды предложений по цели высказывания; восклицательные предложения. Интонационное богатство русской речи.</w:t>
      </w:r>
    </w:p>
    <w:p w14:paraId="023A2C4F" w14:textId="77777777" w:rsidR="00841745" w:rsidRPr="00A4100B" w:rsidRDefault="00841745" w:rsidP="005D2F20">
      <w:pPr>
        <w:pStyle w:val="c35c15"/>
        <w:widowControl w:val="0"/>
        <w:tabs>
          <w:tab w:val="left" w:pos="993"/>
        </w:tabs>
        <w:spacing w:before="0" w:beforeAutospacing="0" w:after="0" w:afterAutospacing="0"/>
        <w:ind w:firstLine="709"/>
        <w:jc w:val="both"/>
      </w:pPr>
      <w:r w:rsidRPr="00A4100B">
        <w:rPr>
          <w:rStyle w:val="c2"/>
        </w:rPr>
        <w:t>Логическое ударение. Прямой и обратный порядок слов.</w:t>
      </w:r>
      <w:r w:rsidRPr="00A4100B">
        <w:rPr>
          <w:rStyle w:val="apple-converted-space"/>
        </w:rPr>
        <w:t> </w:t>
      </w:r>
      <w:r w:rsidRPr="00A4100B">
        <w:rPr>
          <w:rStyle w:val="c2c20"/>
          <w:i/>
          <w:iCs/>
        </w:rPr>
        <w:t>Стилистические функции и роль порядка слов в предложении.</w:t>
      </w:r>
    </w:p>
    <w:p w14:paraId="0CC28880"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 xml:space="preserve">Грамматическая основа простого двусоставного предложения. Тире между подлежащим и сказуемым. Согласование сказуемого с подлежащим. </w:t>
      </w:r>
      <w:r w:rsidRPr="00A4100B">
        <w:rPr>
          <w:rStyle w:val="c2c20"/>
          <w:i/>
          <w:iCs/>
        </w:rPr>
        <w:t xml:space="preserve">Синонимия составных сказуемых. Единство видовременных форм глаголов-сказуемых как средство связи </w:t>
      </w:r>
      <w:r w:rsidRPr="00A4100B">
        <w:rPr>
          <w:rStyle w:val="c2c20"/>
          <w:i/>
          <w:iCs/>
        </w:rPr>
        <w:lastRenderedPageBreak/>
        <w:t>предложений в тексте.</w:t>
      </w:r>
    </w:p>
    <w:p w14:paraId="1DFB5A04"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Второстепенные члены предложения (определение, приложение, обстоятельство, дополнение).</w:t>
      </w:r>
    </w:p>
    <w:p w14:paraId="4EB908CF" w14:textId="77777777" w:rsidR="00841745" w:rsidRPr="00A4100B" w:rsidRDefault="00841745" w:rsidP="005D2F20">
      <w:pPr>
        <w:pStyle w:val="c68"/>
        <w:widowControl w:val="0"/>
        <w:tabs>
          <w:tab w:val="left" w:pos="993"/>
        </w:tabs>
        <w:spacing w:before="0" w:beforeAutospacing="0" w:after="0" w:afterAutospacing="0"/>
        <w:ind w:firstLine="709"/>
        <w:jc w:val="both"/>
      </w:pPr>
      <w:r w:rsidRPr="00A4100B">
        <w:rPr>
          <w:rStyle w:val="c2"/>
        </w:rPr>
        <w:t xml:space="preserve">Роль второстепенных членов предложения в построении текста. </w:t>
      </w:r>
      <w:r w:rsidRPr="00A4100B">
        <w:rPr>
          <w:rStyle w:val="c2c20"/>
          <w:i/>
          <w:iCs/>
        </w:rPr>
        <w:t xml:space="preserve">Синонимия согласованных и несогласованных определений. Обстоятельства времени и места как средство связи предложений в тексте. </w:t>
      </w:r>
      <w:r w:rsidRPr="00A4100B">
        <w:rPr>
          <w:rStyle w:val="c2"/>
        </w:rPr>
        <w:t>Односоставное и неполное предложение.</w:t>
      </w:r>
    </w:p>
    <w:p w14:paraId="2B93D517" w14:textId="77777777" w:rsidR="00841745" w:rsidRPr="00A4100B" w:rsidRDefault="00841745" w:rsidP="005D2F20">
      <w:pPr>
        <w:pStyle w:val="c16c103"/>
        <w:widowControl w:val="0"/>
        <w:tabs>
          <w:tab w:val="left" w:pos="993"/>
        </w:tabs>
        <w:spacing w:before="0" w:beforeAutospacing="0" w:after="0" w:afterAutospacing="0"/>
        <w:ind w:firstLine="709"/>
        <w:jc w:val="both"/>
      </w:pPr>
      <w:r w:rsidRPr="00A4100B">
        <w:rPr>
          <w:rStyle w:val="c2"/>
        </w:rPr>
        <w:t>Односоставные предложения с главным членом в форме подлежащего.</w:t>
      </w:r>
    </w:p>
    <w:p w14:paraId="61629418" w14:textId="77777777" w:rsidR="00841745" w:rsidRPr="00A4100B" w:rsidRDefault="00841745" w:rsidP="005D2F20">
      <w:pPr>
        <w:pStyle w:val="c16c103"/>
        <w:widowControl w:val="0"/>
        <w:tabs>
          <w:tab w:val="left" w:pos="993"/>
        </w:tabs>
        <w:spacing w:before="0" w:beforeAutospacing="0" w:after="0" w:afterAutospacing="0"/>
        <w:ind w:firstLine="709"/>
        <w:jc w:val="both"/>
      </w:pPr>
      <w:r w:rsidRPr="00A4100B">
        <w:rPr>
          <w:rStyle w:val="c2"/>
        </w:rPr>
        <w:t>Односоставные предложения с главным членом в форме сказуемого.</w:t>
      </w:r>
    </w:p>
    <w:p w14:paraId="1DD8342A" w14:textId="77777777" w:rsidR="00841745" w:rsidRPr="00A4100B" w:rsidRDefault="00841745" w:rsidP="005D2F20">
      <w:pPr>
        <w:pStyle w:val="c41c15"/>
        <w:widowControl w:val="0"/>
        <w:tabs>
          <w:tab w:val="left" w:pos="993"/>
        </w:tabs>
        <w:spacing w:before="0" w:beforeAutospacing="0" w:after="0" w:afterAutospacing="0"/>
        <w:ind w:firstLine="709"/>
        <w:jc w:val="both"/>
      </w:pPr>
      <w:r w:rsidRPr="00A4100B">
        <w:rPr>
          <w:rStyle w:val="c2c20"/>
          <w:i/>
          <w:iCs/>
        </w:rPr>
        <w:t>Синонимия односоставных предложений. Предложения односоставные и двусоставные как синтаксические синонимы; использование их в разных типах и стилях речи. Использование неполных предложений в речи.</w:t>
      </w:r>
    </w:p>
    <w:p w14:paraId="0A55E1C3" w14:textId="77777777" w:rsidR="00841745" w:rsidRPr="00A4100B" w:rsidRDefault="00841745" w:rsidP="005D2F20">
      <w:pPr>
        <w:pStyle w:val="c15c73"/>
        <w:widowControl w:val="0"/>
        <w:tabs>
          <w:tab w:val="left" w:pos="993"/>
        </w:tabs>
        <w:spacing w:before="0" w:beforeAutospacing="0" w:after="0" w:afterAutospacing="0"/>
        <w:ind w:firstLine="709"/>
        <w:jc w:val="both"/>
      </w:pPr>
      <w:r w:rsidRPr="00A4100B">
        <w:rPr>
          <w:rStyle w:val="c5"/>
          <w:b/>
          <w:bCs/>
        </w:rPr>
        <w:t xml:space="preserve">Односложное простое </w:t>
      </w:r>
      <w:proofErr w:type="spellStart"/>
      <w:r w:rsidRPr="00A4100B">
        <w:rPr>
          <w:rStyle w:val="c5"/>
          <w:b/>
          <w:bCs/>
        </w:rPr>
        <w:t>предложение.</w:t>
      </w:r>
      <w:r w:rsidRPr="00A4100B">
        <w:rPr>
          <w:rStyle w:val="c2"/>
        </w:rPr>
        <w:t>Предложения</w:t>
      </w:r>
      <w:proofErr w:type="spellEnd"/>
      <w:r w:rsidRPr="00A4100B">
        <w:rPr>
          <w:rStyle w:val="c2"/>
        </w:rPr>
        <w:t xml:space="preserve"> с однородными членами и знаки препинания в них. Однородные и неоднородные определения.</w:t>
      </w:r>
    </w:p>
    <w:p w14:paraId="1BC2B9A7"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 xml:space="preserve">Употребление однородных членов предложения в разных стилях речи. </w:t>
      </w:r>
      <w:r w:rsidRPr="00A4100B">
        <w:rPr>
          <w:rStyle w:val="c2c20"/>
          <w:i/>
          <w:iCs/>
        </w:rPr>
        <w:t>Синонимика ряда однородных членов предложения с союзами и без союзов.</w:t>
      </w:r>
    </w:p>
    <w:p w14:paraId="1858FDE8"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 xml:space="preserve">Предложения с обособленными и уточняющими членами. Обособление определений. </w:t>
      </w:r>
      <w:r w:rsidRPr="00A4100B">
        <w:rPr>
          <w:rStyle w:val="c2c20"/>
          <w:i/>
          <w:iCs/>
        </w:rPr>
        <w:t xml:space="preserve">Синонимия обособленных и необособленных определений. </w:t>
      </w:r>
      <w:r w:rsidRPr="00A4100B">
        <w:rPr>
          <w:rStyle w:val="c2"/>
        </w:rPr>
        <w:t xml:space="preserve">Обособление приложений. Обособление дополнений. Обособление обстоятельств. Роль сравнительного оборота как изобразительного средства языка. Уточняющие члены </w:t>
      </w:r>
      <w:proofErr w:type="spellStart"/>
      <w:r w:rsidRPr="00A4100B">
        <w:rPr>
          <w:rStyle w:val="c2"/>
        </w:rPr>
        <w:t>предложения.</w:t>
      </w:r>
      <w:r w:rsidRPr="00A4100B">
        <w:rPr>
          <w:rStyle w:val="c2c20"/>
          <w:i/>
          <w:iCs/>
        </w:rPr>
        <w:t>Стилистическая</w:t>
      </w:r>
      <w:proofErr w:type="spellEnd"/>
      <w:r w:rsidRPr="00A4100B">
        <w:rPr>
          <w:rStyle w:val="c2c20"/>
          <w:i/>
          <w:iCs/>
        </w:rPr>
        <w:t xml:space="preserve"> роль обособленных и необособленных членов предложения.</w:t>
      </w:r>
    </w:p>
    <w:p w14:paraId="291176A3"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Знаки препинания при словах, грамматически несвязанных с членами предложения. Вводные слова и предложения. Отличие вводных слов от знаменательных слов-омонимов. Употребление вводных слов в речи; стилистическое различие между ними. Использование вводных слов как средства связи предложений в тексте.</w:t>
      </w:r>
    </w:p>
    <w:p w14:paraId="1E011E63" w14:textId="77777777" w:rsidR="00841745" w:rsidRPr="00A4100B" w:rsidRDefault="00841745" w:rsidP="005D2F20">
      <w:pPr>
        <w:pStyle w:val="c68c15c74"/>
        <w:widowControl w:val="0"/>
        <w:tabs>
          <w:tab w:val="left" w:pos="993"/>
        </w:tabs>
        <w:spacing w:before="0" w:beforeAutospacing="0" w:after="0" w:afterAutospacing="0"/>
        <w:ind w:firstLine="709"/>
        <w:jc w:val="both"/>
      </w:pPr>
      <w:r w:rsidRPr="00A4100B">
        <w:rPr>
          <w:rStyle w:val="c2"/>
        </w:rPr>
        <w:t xml:space="preserve">Знаки препинания при обращении. </w:t>
      </w:r>
      <w:r w:rsidRPr="00A4100B">
        <w:rPr>
          <w:rStyle w:val="c2c20"/>
          <w:i/>
          <w:iCs/>
        </w:rPr>
        <w:t>Использование обращений в разных стилях речи как средства характеристики адресата и передачи авторского отношения к нему.</w:t>
      </w:r>
    </w:p>
    <w:p w14:paraId="2BF78745"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5"/>
          <w:b/>
          <w:bCs/>
        </w:rPr>
        <w:t xml:space="preserve">Сложное предложение. </w:t>
      </w:r>
      <w:r w:rsidRPr="00A4100B">
        <w:rPr>
          <w:rStyle w:val="c2"/>
        </w:rPr>
        <w:t xml:space="preserve">Сложносочиненное предложение. Знаки препинания в сложносочиненном предложении. </w:t>
      </w:r>
      <w:r w:rsidRPr="00A4100B">
        <w:rPr>
          <w:rStyle w:val="c2c20"/>
          <w:i/>
          <w:iCs/>
        </w:rPr>
        <w:t xml:space="preserve">Синонимика сложносочиненных предложений с различными союзами. </w:t>
      </w:r>
      <w:r w:rsidRPr="00A4100B">
        <w:rPr>
          <w:rStyle w:val="c2"/>
        </w:rPr>
        <w:t>Употребление сложносочиненных предложений в речи.</w:t>
      </w:r>
    </w:p>
    <w:p w14:paraId="520D2A99"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5"/>
          <w:b/>
          <w:bCs/>
        </w:rPr>
        <w:t xml:space="preserve">Сложноподчиненное предложение. </w:t>
      </w:r>
      <w:r w:rsidRPr="00A4100B">
        <w:rPr>
          <w:rStyle w:val="c2"/>
        </w:rPr>
        <w:t>Знаки препинания в сложноподчиненном предложении. Использование сложноподчиненных предложений в разных типах и стилях речи.</w:t>
      </w:r>
    </w:p>
    <w:p w14:paraId="5E2802D3"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5"/>
          <w:b/>
          <w:bCs/>
        </w:rPr>
        <w:t xml:space="preserve">Бессоюзное сложное предложение. </w:t>
      </w:r>
      <w:r w:rsidRPr="00A4100B">
        <w:rPr>
          <w:rStyle w:val="c2"/>
        </w:rPr>
        <w:t>Знаки препинания в бессоюзном сложном предложении. Использование бессоюзных сложных предложений в речи.</w:t>
      </w:r>
    </w:p>
    <w:p w14:paraId="4001514A"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2"/>
        </w:rPr>
        <w:t xml:space="preserve">Знаки препинания в сложном предложении с разными видами связи. </w:t>
      </w:r>
      <w:r w:rsidRPr="00A4100B">
        <w:rPr>
          <w:rStyle w:val="c2c20"/>
          <w:i/>
          <w:iCs/>
        </w:rPr>
        <w:t>Синонимика простых и сложных предложений (простые и сложноподчиненные предложения, сложные союзные и бессоюзные предложения).</w:t>
      </w:r>
    </w:p>
    <w:p w14:paraId="0D98484C"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Способы передачи чужой речи. Знаки препинания при прямой речи. Замена прямой речи косвенной. Знаки препинания при цитатах.</w:t>
      </w:r>
    </w:p>
    <w:p w14:paraId="261A38DE" w14:textId="77777777" w:rsidR="00841745" w:rsidRPr="00A4100B" w:rsidRDefault="00841745" w:rsidP="005D2F20">
      <w:pPr>
        <w:pStyle w:val="c12"/>
        <w:widowControl w:val="0"/>
        <w:tabs>
          <w:tab w:val="left" w:pos="993"/>
        </w:tabs>
        <w:spacing w:before="0" w:beforeAutospacing="0" w:after="0" w:afterAutospacing="0"/>
        <w:ind w:firstLine="709"/>
        <w:jc w:val="both"/>
      </w:pPr>
      <w:r w:rsidRPr="00A4100B">
        <w:rPr>
          <w:rStyle w:val="c2"/>
        </w:rPr>
        <w:t>Оформление диалога. Знаки препинания при диалоге.</w:t>
      </w:r>
    </w:p>
    <w:p w14:paraId="57046B66" w14:textId="77777777" w:rsidR="00841745" w:rsidRPr="00A4100B" w:rsidRDefault="00841745" w:rsidP="005D2F20">
      <w:pPr>
        <w:pStyle w:val="c7"/>
        <w:widowControl w:val="0"/>
        <w:tabs>
          <w:tab w:val="left" w:pos="993"/>
        </w:tabs>
        <w:spacing w:before="0" w:beforeAutospacing="0" w:after="0" w:afterAutospacing="0"/>
        <w:ind w:firstLine="709"/>
        <w:jc w:val="both"/>
      </w:pPr>
      <w:r w:rsidRPr="00A4100B">
        <w:rPr>
          <w:rStyle w:val="c5c20"/>
          <w:b/>
          <w:bCs/>
          <w:i/>
          <w:iCs/>
        </w:rPr>
        <w:t>Практические занятия</w:t>
      </w:r>
    </w:p>
    <w:p w14:paraId="5F98FE38"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Исследование текстов для выявления существенных признаков синтаксических понятий, освоения основных научных положений о синтаксическом уровне современной системы русского языка, ее нормах и тенденциях развития.</w:t>
      </w:r>
    </w:p>
    <w:p w14:paraId="0B5DA634" w14:textId="77777777" w:rsidR="00841745" w:rsidRPr="00A4100B" w:rsidRDefault="00841745" w:rsidP="005D2F20">
      <w:pPr>
        <w:pStyle w:val="c16c49"/>
        <w:widowControl w:val="0"/>
        <w:tabs>
          <w:tab w:val="left" w:pos="993"/>
        </w:tabs>
        <w:spacing w:before="0" w:beforeAutospacing="0" w:after="0" w:afterAutospacing="0"/>
        <w:ind w:firstLine="709"/>
        <w:jc w:val="both"/>
      </w:pPr>
      <w:r w:rsidRPr="00A4100B">
        <w:rPr>
          <w:rStyle w:val="c2"/>
        </w:rPr>
        <w:t>Наблюдение над существенными признаками словосочетания.</w:t>
      </w:r>
    </w:p>
    <w:p w14:paraId="22BDD609" w14:textId="77777777" w:rsidR="00841745" w:rsidRPr="00A4100B" w:rsidRDefault="00841745" w:rsidP="005D2F20">
      <w:pPr>
        <w:pStyle w:val="c12"/>
        <w:widowControl w:val="0"/>
        <w:tabs>
          <w:tab w:val="left" w:pos="993"/>
        </w:tabs>
        <w:spacing w:before="0" w:beforeAutospacing="0" w:after="0" w:afterAutospacing="0"/>
        <w:ind w:firstLine="709"/>
        <w:jc w:val="both"/>
      </w:pPr>
      <w:r w:rsidRPr="00A4100B">
        <w:rPr>
          <w:rStyle w:val="c2"/>
        </w:rPr>
        <w:t>Особенности употребления словосочетаний.</w:t>
      </w:r>
    </w:p>
    <w:p w14:paraId="67C8D323" w14:textId="77777777" w:rsidR="00841745" w:rsidRPr="00A4100B" w:rsidRDefault="00841745" w:rsidP="005D2F20">
      <w:pPr>
        <w:pStyle w:val="c16c49"/>
        <w:widowControl w:val="0"/>
        <w:tabs>
          <w:tab w:val="left" w:pos="993"/>
        </w:tabs>
        <w:spacing w:before="0" w:beforeAutospacing="0" w:after="0" w:afterAutospacing="0"/>
        <w:ind w:firstLine="709"/>
        <w:jc w:val="both"/>
      </w:pPr>
      <w:r w:rsidRPr="00A4100B">
        <w:rPr>
          <w:rStyle w:val="c2"/>
        </w:rPr>
        <w:t>Синонимия словосочетаний.</w:t>
      </w:r>
    </w:p>
    <w:p w14:paraId="1E58C494"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Наблюдение над существенными признаками простого и сложного предложения; использование способа анализа структуры и семантики простого и сложного предложения.</w:t>
      </w:r>
    </w:p>
    <w:p w14:paraId="4E7A1398" w14:textId="77777777" w:rsidR="00841745" w:rsidRPr="00A4100B" w:rsidRDefault="00841745" w:rsidP="005D2F20">
      <w:pPr>
        <w:pStyle w:val="c16c49"/>
        <w:widowControl w:val="0"/>
        <w:tabs>
          <w:tab w:val="left" w:pos="993"/>
        </w:tabs>
        <w:spacing w:before="0" w:beforeAutospacing="0" w:after="0" w:afterAutospacing="0"/>
        <w:ind w:firstLine="709"/>
        <w:jc w:val="both"/>
      </w:pPr>
      <w:r w:rsidRPr="00A4100B">
        <w:rPr>
          <w:rStyle w:val="c2"/>
        </w:rPr>
        <w:t xml:space="preserve">Анализ роли разных типов простых и сложных предложений в </w:t>
      </w:r>
      <w:proofErr w:type="spellStart"/>
      <w:r w:rsidRPr="00A4100B">
        <w:rPr>
          <w:rStyle w:val="c2"/>
        </w:rPr>
        <w:t>текстообразовании</w:t>
      </w:r>
      <w:proofErr w:type="spellEnd"/>
      <w:r w:rsidRPr="00A4100B">
        <w:rPr>
          <w:rStyle w:val="c2"/>
        </w:rPr>
        <w:t>. Сопоставление устной и письменной речи.</w:t>
      </w:r>
    </w:p>
    <w:p w14:paraId="3C4E800A" w14:textId="77777777" w:rsidR="00841745" w:rsidRPr="00A4100B" w:rsidRDefault="00841745" w:rsidP="005D2F20">
      <w:pPr>
        <w:pStyle w:val="c13"/>
        <w:widowControl w:val="0"/>
        <w:tabs>
          <w:tab w:val="left" w:pos="993"/>
        </w:tabs>
        <w:spacing w:before="0" w:beforeAutospacing="0" w:after="0" w:afterAutospacing="0"/>
        <w:ind w:firstLine="709"/>
        <w:jc w:val="both"/>
      </w:pPr>
      <w:r w:rsidRPr="00A4100B">
        <w:rPr>
          <w:rStyle w:val="c2"/>
        </w:rPr>
        <w:t xml:space="preserve">Наблюдение над функционированием правил пунктуации в образцах письменных </w:t>
      </w:r>
      <w:r w:rsidRPr="00A4100B">
        <w:rPr>
          <w:rStyle w:val="c2"/>
        </w:rPr>
        <w:lastRenderedPageBreak/>
        <w:t>текстов.</w:t>
      </w:r>
    </w:p>
    <w:p w14:paraId="2A92E6F6"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Упражнения по синтаксической синонимии: двусоставное/односоставное предложение, предложение с обособленными определениями и обстоятельствами / сложноподчиненное предложение с придаточными определительными и обстоятельственными и др.</w:t>
      </w:r>
    </w:p>
    <w:p w14:paraId="60B33159" w14:textId="77777777" w:rsidR="00841745" w:rsidRPr="00A4100B" w:rsidRDefault="00841745" w:rsidP="005D2F20">
      <w:pPr>
        <w:pStyle w:val="c16"/>
        <w:widowControl w:val="0"/>
        <w:tabs>
          <w:tab w:val="left" w:pos="993"/>
        </w:tabs>
        <w:spacing w:before="0" w:beforeAutospacing="0" w:after="0" w:afterAutospacing="0"/>
        <w:ind w:firstLine="709"/>
        <w:jc w:val="both"/>
      </w:pPr>
      <w:r w:rsidRPr="00A4100B">
        <w:rPr>
          <w:rStyle w:val="c2"/>
        </w:rPr>
        <w:t>Анализ ошибок и недочетов в построении простого (сложного) предложения. Составление схем простых и сложных предложений и составление предложений по схемам.</w:t>
      </w:r>
    </w:p>
    <w:p w14:paraId="55791632" w14:textId="77777777" w:rsidR="00841745" w:rsidRPr="00A4100B" w:rsidRDefault="00841745" w:rsidP="005D2F20">
      <w:pPr>
        <w:pStyle w:val="c6"/>
        <w:widowControl w:val="0"/>
        <w:tabs>
          <w:tab w:val="left" w:pos="993"/>
        </w:tabs>
        <w:spacing w:before="0" w:beforeAutospacing="0" w:after="0" w:afterAutospacing="0"/>
        <w:ind w:firstLine="709"/>
        <w:jc w:val="both"/>
      </w:pPr>
      <w:r w:rsidRPr="00A4100B">
        <w:rPr>
          <w:rStyle w:val="c2"/>
        </w:rPr>
        <w:t>Составление связного высказывания с использованием предложений определенной структуры, в том числе на лингвистическую тему.</w:t>
      </w:r>
    </w:p>
    <w:p w14:paraId="21556777" w14:textId="77777777" w:rsidR="00841745" w:rsidRPr="00A4100B" w:rsidRDefault="00841745" w:rsidP="005D2F20">
      <w:pPr>
        <w:pStyle w:val="c16c49"/>
        <w:widowControl w:val="0"/>
        <w:tabs>
          <w:tab w:val="left" w:pos="993"/>
        </w:tabs>
        <w:spacing w:before="0" w:beforeAutospacing="0" w:after="0" w:afterAutospacing="0"/>
        <w:ind w:firstLine="709"/>
        <w:jc w:val="both"/>
        <w:rPr>
          <w:rStyle w:val="c2"/>
        </w:rPr>
      </w:pPr>
      <w:r w:rsidRPr="00A4100B">
        <w:rPr>
          <w:rStyle w:val="c2"/>
        </w:rPr>
        <w:t>Применение синтаксического и пунктуационного разбора простого предложения.</w:t>
      </w:r>
    </w:p>
    <w:p w14:paraId="646EF7E6" w14:textId="77777777" w:rsidR="00841745" w:rsidRPr="00A4100B" w:rsidRDefault="00841745" w:rsidP="005D2F20">
      <w:pPr>
        <w:pStyle w:val="c24c93"/>
        <w:widowControl w:val="0"/>
        <w:tabs>
          <w:tab w:val="left" w:pos="993"/>
        </w:tabs>
        <w:spacing w:before="0" w:beforeAutospacing="0" w:after="0" w:afterAutospacing="0"/>
        <w:ind w:right="1752" w:firstLine="709"/>
        <w:jc w:val="both"/>
        <w:rPr>
          <w:rStyle w:val="c48"/>
          <w:b/>
          <w:bCs/>
        </w:rPr>
      </w:pPr>
      <w:r w:rsidRPr="00A4100B">
        <w:rPr>
          <w:rStyle w:val="c48"/>
          <w:b/>
          <w:bCs/>
        </w:rPr>
        <w:t>Темы рефератов (докладов), индивидуальных проектов</w:t>
      </w:r>
    </w:p>
    <w:p w14:paraId="10293130"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Русский язык среди других языков мира.</w:t>
      </w:r>
    </w:p>
    <w:p w14:paraId="1750B0DE"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Языковой вкус. Языковая норма. Языковая агрессия.</w:t>
      </w:r>
    </w:p>
    <w:p w14:paraId="0D9DF17E"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Языковой портрет современника.</w:t>
      </w:r>
    </w:p>
    <w:p w14:paraId="7F463521"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Молодежный сленг и жаргон.</w:t>
      </w:r>
    </w:p>
    <w:p w14:paraId="43712255"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Деятельность М.В. Ломоносова в развитии и популяризации русского литературного языка.</w:t>
      </w:r>
    </w:p>
    <w:p w14:paraId="663EEDB8"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А.С. Пушкин — создатель современного русского литературного языка.</w:t>
      </w:r>
    </w:p>
    <w:p w14:paraId="173299B1"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Русский литературный язык на рубеже XX—XXI веков.</w:t>
      </w:r>
    </w:p>
    <w:p w14:paraId="0B3ED9B8"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Формы существования национального русского языка: русский литературный язык, просторечие, диалекты, жаргонизмы.</w:t>
      </w:r>
    </w:p>
    <w:p w14:paraId="05332716"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Язык и культура.</w:t>
      </w:r>
    </w:p>
    <w:p w14:paraId="166F3629"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Культурно-речевые традиции русского языка и современное состояние русской устной речи.</w:t>
      </w:r>
    </w:p>
    <w:p w14:paraId="437D7B17"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Вопросы экологии русского языка.</w:t>
      </w:r>
    </w:p>
    <w:p w14:paraId="3FE80409"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Виды делового общения, их языковые особенности.</w:t>
      </w:r>
    </w:p>
    <w:p w14:paraId="42EFAF93"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Языковые особенности научного стиля речи.</w:t>
      </w:r>
    </w:p>
    <w:p w14:paraId="002F803C"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Особенности художественного стиля.</w:t>
      </w:r>
    </w:p>
    <w:p w14:paraId="39572B81"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Публицистический стиль: языковые особенности, сфера использования.</w:t>
      </w:r>
    </w:p>
    <w:p w14:paraId="602CC60F"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Экспрессивные средства языка в художественном тексте.</w:t>
      </w:r>
    </w:p>
    <w:p w14:paraId="30B71FA4"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СМИ и культура речи.</w:t>
      </w:r>
    </w:p>
    <w:p w14:paraId="7C45A985"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Устная и письменная формы существования русского языка и сферы их применения.</w:t>
      </w:r>
    </w:p>
    <w:p w14:paraId="17855672"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Стилистическое использование профессиональной и терминологической лексики в произведениях художественной литературы.</w:t>
      </w:r>
    </w:p>
    <w:p w14:paraId="71520217"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Текст и его назначение. Типы текстов по смыслу и стилю.</w:t>
      </w:r>
    </w:p>
    <w:p w14:paraId="722732C6"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Русское письмо и его эволюция.</w:t>
      </w:r>
    </w:p>
    <w:p w14:paraId="64D3D109"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Функционирование звуков языка в тексте: звукопись, анафора, аллитерация.</w:t>
      </w:r>
    </w:p>
    <w:p w14:paraId="2D0730E5"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Антонимы и их роль в речи.</w:t>
      </w:r>
    </w:p>
    <w:p w14:paraId="07EB86E1"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Синонимия в русском языке. Типы синонимов. Роль синонимов в организации речи.</w:t>
      </w:r>
    </w:p>
    <w:p w14:paraId="71A2165D"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Старославянизмы и их роль в развитии русского языка.</w:t>
      </w:r>
    </w:p>
    <w:p w14:paraId="7240E990"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Русская фразеология как средство экспрессивности в русском языке.</w:t>
      </w:r>
    </w:p>
    <w:p w14:paraId="3F4D3C36"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В. И. Даль как создатель «Словаря живого великорусского языка».</w:t>
      </w:r>
    </w:p>
    <w:p w14:paraId="110BCA0C"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Строение русского слова. Способы образования слов в русском языке.</w:t>
      </w:r>
    </w:p>
    <w:p w14:paraId="0C52ED74"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Исторические изменения в структуре слова.</w:t>
      </w:r>
    </w:p>
    <w:p w14:paraId="646C2C5E"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Учение о частях речи в русской грамматике.</w:t>
      </w:r>
    </w:p>
    <w:p w14:paraId="24EEF8F4"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Грамматические нормы русского языка.</w:t>
      </w:r>
    </w:p>
    <w:p w14:paraId="7ED16435"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Лексико-грамматические разряды имен существительных (на материале произведений художественной литературы).</w:t>
      </w:r>
    </w:p>
    <w:p w14:paraId="41FE2E9A"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Прилагательные, их разряды, синтаксическая и стилистическая роль (на примере лирики русских поэтов).</w:t>
      </w:r>
    </w:p>
    <w:p w14:paraId="4F4EB2C5"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lastRenderedPageBreak/>
        <w:t xml:space="preserve">Категория наклонения глагола и ее роль в </w:t>
      </w:r>
      <w:proofErr w:type="spellStart"/>
      <w:r w:rsidRPr="00A4100B">
        <w:rPr>
          <w:rStyle w:val="c2"/>
        </w:rPr>
        <w:t>текстообразовании</w:t>
      </w:r>
      <w:proofErr w:type="spellEnd"/>
      <w:r w:rsidRPr="00A4100B">
        <w:rPr>
          <w:rStyle w:val="c2"/>
        </w:rPr>
        <w:t>.</w:t>
      </w:r>
    </w:p>
    <w:p w14:paraId="192D0DD4"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Вопрос о причастии и деепричастии в русской грамматике.</w:t>
      </w:r>
    </w:p>
    <w:p w14:paraId="707844D2"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Наречия и слова категории состояния: семантика, синтаксические функции, употребление.</w:t>
      </w:r>
    </w:p>
    <w:p w14:paraId="50F51F14"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Слова-омонимы в морфологии русского языка.</w:t>
      </w:r>
    </w:p>
    <w:p w14:paraId="66B62698"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Роль словосочетания в построении предложения.</w:t>
      </w:r>
    </w:p>
    <w:p w14:paraId="74F3775F"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Односоставные предложения в русском языке: особенности структуры и семантики.</w:t>
      </w:r>
    </w:p>
    <w:p w14:paraId="3B3775C4"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Синтаксическая роль инфинитива.</w:t>
      </w:r>
    </w:p>
    <w:p w14:paraId="59ADBC97"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Предложения с однородными членами и их функции в речи.</w:t>
      </w:r>
    </w:p>
    <w:p w14:paraId="7928C545"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Обособленные члены предложения и их роль в организации текста.</w:t>
      </w:r>
    </w:p>
    <w:p w14:paraId="2C24CECB"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Структура и стилистическая роль вводных и вставных конструкций.</w:t>
      </w:r>
    </w:p>
    <w:p w14:paraId="1B1E1CC9"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Монолог и диалог. Особенности построения и употребления.</w:t>
      </w:r>
    </w:p>
    <w:p w14:paraId="6D431918"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Синонимика простых предложений.</w:t>
      </w:r>
    </w:p>
    <w:p w14:paraId="422691E6"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Синонимика сложных предложений.</w:t>
      </w:r>
    </w:p>
    <w:p w14:paraId="5CB7F8D9"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Использование сложных предложений в речи.</w:t>
      </w:r>
    </w:p>
    <w:p w14:paraId="18D283F0"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Способы введения чужой речи в текст.</w:t>
      </w:r>
    </w:p>
    <w:p w14:paraId="5F1C3F44"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Русская пунктуация и ее назначение.</w:t>
      </w:r>
    </w:p>
    <w:p w14:paraId="59B3EC91" w14:textId="77777777" w:rsidR="00841745" w:rsidRPr="00A4100B" w:rsidRDefault="00841745" w:rsidP="005D2F20">
      <w:pPr>
        <w:widowControl w:val="0"/>
        <w:numPr>
          <w:ilvl w:val="0"/>
          <w:numId w:val="5"/>
        </w:numPr>
        <w:tabs>
          <w:tab w:val="left" w:pos="993"/>
        </w:tabs>
        <w:spacing w:after="0" w:line="240" w:lineRule="auto"/>
        <w:ind w:left="0" w:firstLine="709"/>
        <w:jc w:val="both"/>
      </w:pPr>
      <w:r w:rsidRPr="00A4100B">
        <w:rPr>
          <w:rStyle w:val="c2"/>
        </w:rPr>
        <w:t>Порядок слов в предложении и его роль в организации художественного текста.</w:t>
      </w:r>
    </w:p>
    <w:p w14:paraId="668760D9" w14:textId="77777777" w:rsidR="00841745" w:rsidRPr="00A4100B" w:rsidRDefault="00841745" w:rsidP="005D2F20">
      <w:pPr>
        <w:widowControl w:val="0"/>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outlineLvl w:val="0"/>
        <w:rPr>
          <w:b/>
        </w:rPr>
      </w:pPr>
    </w:p>
    <w:p w14:paraId="729B4D6E" w14:textId="77777777" w:rsidR="00841745" w:rsidRPr="00A4100B" w:rsidRDefault="00841745" w:rsidP="005D2F20">
      <w:pPr>
        <w:pStyle w:val="1"/>
        <w:spacing w:before="0" w:after="0"/>
        <w:ind w:firstLine="709"/>
        <w:rPr>
          <w:rFonts w:ascii="Times New Roman" w:hAnsi="Times New Roman"/>
          <w:sz w:val="24"/>
          <w:szCs w:val="24"/>
        </w:rPr>
      </w:pPr>
      <w:bookmarkStart w:id="10" w:name="_Toc106953877"/>
      <w:r w:rsidRPr="00A4100B">
        <w:rPr>
          <w:rFonts w:ascii="Times New Roman" w:hAnsi="Times New Roman"/>
          <w:sz w:val="24"/>
          <w:szCs w:val="24"/>
        </w:rPr>
        <w:t>6 ТЕМАТИЧЕСКОЕ ПЛАНИРОВАНИЕ</w:t>
      </w:r>
      <w:bookmarkEnd w:id="10"/>
    </w:p>
    <w:bookmarkEnd w:id="5"/>
    <w:p w14:paraId="4AF664AE" w14:textId="77777777" w:rsidR="00841745" w:rsidRPr="00A4100B" w:rsidRDefault="00841745" w:rsidP="005D2F20">
      <w:pPr>
        <w:pStyle w:val="c40c15c107"/>
        <w:widowControl w:val="0"/>
        <w:tabs>
          <w:tab w:val="left" w:pos="993"/>
        </w:tabs>
        <w:spacing w:before="0" w:beforeAutospacing="0" w:after="0" w:afterAutospacing="0"/>
        <w:ind w:firstLine="709"/>
        <w:jc w:val="both"/>
        <w:rPr>
          <w:rStyle w:val="c2"/>
        </w:rPr>
      </w:pPr>
      <w:r w:rsidRPr="00A4100B">
        <w:rPr>
          <w:rStyle w:val="c2"/>
        </w:rPr>
        <w:t>При реализации содержания общеобразовательной учебной дисциплины «Русский язык» в пределах освоения ОПОП СПО на базе основного общего образования с получением среднего общего образования (ППССЗ) максимальная учебная нагрузка обучающихся составляет по специальностям СПО технического профиля профессионального образования — 96 часов, из них аудиторная (обязательная) нагрузка обучающихся - 78 часов; промежуточная аттестация – 18 часов.</w:t>
      </w:r>
    </w:p>
    <w:p w14:paraId="69813A74" w14:textId="77777777" w:rsidR="00841745" w:rsidRPr="00A4100B" w:rsidRDefault="00841745" w:rsidP="005D2F20">
      <w:pPr>
        <w:pStyle w:val="c40c15c107"/>
        <w:widowControl w:val="0"/>
        <w:tabs>
          <w:tab w:val="left" w:pos="993"/>
        </w:tabs>
        <w:spacing w:before="0" w:beforeAutospacing="0" w:after="0" w:afterAutospacing="0"/>
        <w:ind w:firstLine="709"/>
        <w:jc w:val="both"/>
        <w:rPr>
          <w:rStyle w:val="c2"/>
          <w:sz w:val="2"/>
          <w:szCs w:val="2"/>
        </w:rPr>
      </w:pPr>
      <w:r w:rsidRPr="00A4100B">
        <w:rPr>
          <w:rStyle w:val="c2"/>
        </w:rPr>
        <w:br w:type="page"/>
      </w:r>
    </w:p>
    <w:p w14:paraId="1DAC6CC7" w14:textId="77777777" w:rsidR="00841745" w:rsidRPr="00A4100B" w:rsidRDefault="00841745" w:rsidP="005D2F20">
      <w:pPr>
        <w:pStyle w:val="2"/>
        <w:widowControl w:val="0"/>
        <w:spacing w:before="0" w:after="0"/>
        <w:rPr>
          <w:rFonts w:ascii="Times New Roman" w:hAnsi="Times New Roman"/>
          <w:i w:val="0"/>
          <w:sz w:val="24"/>
          <w:szCs w:val="24"/>
        </w:rPr>
      </w:pPr>
      <w:bookmarkStart w:id="11" w:name="_Toc42680353"/>
      <w:bookmarkStart w:id="12" w:name="_Toc2842367"/>
      <w:bookmarkStart w:id="13" w:name="_Toc106953878"/>
      <w:bookmarkStart w:id="14" w:name="_Toc336264354"/>
      <w:bookmarkStart w:id="15" w:name="_Toc478034850"/>
      <w:r w:rsidRPr="00A4100B">
        <w:rPr>
          <w:rFonts w:ascii="Times New Roman" w:hAnsi="Times New Roman"/>
          <w:i w:val="0"/>
          <w:sz w:val="24"/>
          <w:szCs w:val="24"/>
        </w:rPr>
        <w:lastRenderedPageBreak/>
        <w:t xml:space="preserve">6.1 </w:t>
      </w:r>
      <w:r w:rsidRPr="00A4100B">
        <w:rPr>
          <w:rFonts w:ascii="Times New Roman" w:hAnsi="Times New Roman"/>
          <w:i w:val="0"/>
          <w:sz w:val="24"/>
          <w:szCs w:val="24"/>
          <w:lang w:val="ru-RU"/>
        </w:rPr>
        <w:t>Т</w:t>
      </w:r>
      <w:proofErr w:type="spellStart"/>
      <w:r w:rsidRPr="00A4100B">
        <w:rPr>
          <w:rFonts w:ascii="Times New Roman" w:hAnsi="Times New Roman"/>
          <w:i w:val="0"/>
          <w:sz w:val="24"/>
          <w:szCs w:val="24"/>
        </w:rPr>
        <w:t>ематический</w:t>
      </w:r>
      <w:proofErr w:type="spellEnd"/>
      <w:r w:rsidRPr="00A4100B">
        <w:rPr>
          <w:rFonts w:ascii="Times New Roman" w:hAnsi="Times New Roman"/>
          <w:i w:val="0"/>
          <w:sz w:val="24"/>
          <w:szCs w:val="24"/>
        </w:rPr>
        <w:t xml:space="preserve"> план</w:t>
      </w:r>
      <w:bookmarkEnd w:id="11"/>
      <w:bookmarkEnd w:id="12"/>
      <w:bookmarkEnd w:id="13"/>
    </w:p>
    <w:p w14:paraId="7AD5D2B3" w14:textId="77777777" w:rsidR="00841745" w:rsidRPr="00A4100B" w:rsidRDefault="00841745" w:rsidP="005D2F20">
      <w:pPr>
        <w:widowControl w:val="0"/>
        <w:spacing w:after="0" w:line="240" w:lineRule="auto"/>
      </w:pPr>
    </w:p>
    <w:tbl>
      <w:tblPr>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65"/>
        <w:gridCol w:w="1985"/>
      </w:tblGrid>
      <w:tr w:rsidR="00A4100B" w:rsidRPr="00A4100B" w14:paraId="1679BA5A" w14:textId="77777777" w:rsidTr="00CB445E">
        <w:tc>
          <w:tcPr>
            <w:tcW w:w="7763" w:type="dxa"/>
            <w:tcBorders>
              <w:top w:val="single" w:sz="4" w:space="0" w:color="auto"/>
              <w:left w:val="single" w:sz="4" w:space="0" w:color="auto"/>
              <w:bottom w:val="single" w:sz="4" w:space="0" w:color="auto"/>
              <w:right w:val="single" w:sz="4" w:space="0" w:color="auto"/>
            </w:tcBorders>
            <w:shd w:val="clear" w:color="auto" w:fill="D9D9D9"/>
            <w:hideMark/>
          </w:tcPr>
          <w:p w14:paraId="78011702" w14:textId="77777777" w:rsidR="00841745" w:rsidRPr="00A4100B" w:rsidRDefault="00841745" w:rsidP="005D2F20">
            <w:pPr>
              <w:widowControl w:val="0"/>
              <w:tabs>
                <w:tab w:val="left" w:pos="284"/>
                <w:tab w:val="left" w:pos="567"/>
                <w:tab w:val="left" w:pos="10348"/>
              </w:tabs>
              <w:autoSpaceDE w:val="0"/>
              <w:autoSpaceDN w:val="0"/>
              <w:adjustRightInd w:val="0"/>
              <w:spacing w:after="0" w:line="240" w:lineRule="auto"/>
              <w:jc w:val="center"/>
              <w:rPr>
                <w:b/>
                <w:bCs/>
              </w:rPr>
            </w:pPr>
            <w:r w:rsidRPr="00A4100B">
              <w:rPr>
                <w:b/>
                <w:bCs/>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hideMark/>
          </w:tcPr>
          <w:p w14:paraId="5CDC9CD7" w14:textId="77777777" w:rsidR="00841745" w:rsidRPr="00A4100B" w:rsidRDefault="00841745" w:rsidP="005D2F20">
            <w:pPr>
              <w:widowControl w:val="0"/>
              <w:tabs>
                <w:tab w:val="left" w:pos="284"/>
                <w:tab w:val="left" w:pos="567"/>
                <w:tab w:val="left" w:pos="10348"/>
              </w:tabs>
              <w:autoSpaceDE w:val="0"/>
              <w:autoSpaceDN w:val="0"/>
              <w:adjustRightInd w:val="0"/>
              <w:spacing w:after="0" w:line="240" w:lineRule="auto"/>
              <w:jc w:val="center"/>
              <w:rPr>
                <w:b/>
                <w:bCs/>
              </w:rPr>
            </w:pPr>
            <w:r w:rsidRPr="00A4100B">
              <w:rPr>
                <w:b/>
                <w:bCs/>
              </w:rPr>
              <w:t>Количество часов</w:t>
            </w:r>
          </w:p>
        </w:tc>
      </w:tr>
      <w:tr w:rsidR="00A4100B" w:rsidRPr="00A4100B" w14:paraId="21007F22" w14:textId="77777777" w:rsidTr="00CB445E">
        <w:tc>
          <w:tcPr>
            <w:tcW w:w="9747" w:type="dxa"/>
            <w:gridSpan w:val="2"/>
            <w:tcBorders>
              <w:top w:val="single" w:sz="4" w:space="0" w:color="auto"/>
              <w:left w:val="single" w:sz="4" w:space="0" w:color="auto"/>
              <w:bottom w:val="single" w:sz="4" w:space="0" w:color="auto"/>
              <w:right w:val="single" w:sz="4" w:space="0" w:color="auto"/>
            </w:tcBorders>
            <w:hideMark/>
          </w:tcPr>
          <w:p w14:paraId="56EEC4CB" w14:textId="77777777" w:rsidR="00841745" w:rsidRPr="00A4100B" w:rsidRDefault="00841745" w:rsidP="005D2F20">
            <w:pPr>
              <w:widowControl w:val="0"/>
              <w:tabs>
                <w:tab w:val="left" w:pos="284"/>
                <w:tab w:val="left" w:pos="567"/>
                <w:tab w:val="left" w:pos="10348"/>
              </w:tabs>
              <w:autoSpaceDE w:val="0"/>
              <w:autoSpaceDN w:val="0"/>
              <w:adjustRightInd w:val="0"/>
              <w:spacing w:after="0" w:line="240" w:lineRule="auto"/>
              <w:jc w:val="center"/>
            </w:pPr>
            <w:r w:rsidRPr="00A4100B">
              <w:rPr>
                <w:b/>
                <w:bCs/>
              </w:rPr>
              <w:t>Аудиторные занятия. Содержание обучения</w:t>
            </w:r>
          </w:p>
        </w:tc>
      </w:tr>
      <w:tr w:rsidR="00A4100B" w:rsidRPr="00A4100B" w14:paraId="0CDDFA8A" w14:textId="77777777" w:rsidTr="00CB445E">
        <w:tc>
          <w:tcPr>
            <w:tcW w:w="7763" w:type="dxa"/>
            <w:tcBorders>
              <w:top w:val="single" w:sz="4" w:space="0" w:color="auto"/>
              <w:left w:val="single" w:sz="4" w:space="0" w:color="auto"/>
              <w:bottom w:val="single" w:sz="4" w:space="0" w:color="auto"/>
              <w:right w:val="single" w:sz="4" w:space="0" w:color="auto"/>
            </w:tcBorders>
            <w:hideMark/>
          </w:tcPr>
          <w:p w14:paraId="2B19F798" w14:textId="77777777" w:rsidR="00841745" w:rsidRPr="00A4100B" w:rsidRDefault="00841745" w:rsidP="005D2F20">
            <w:pPr>
              <w:widowControl w:val="0"/>
              <w:tabs>
                <w:tab w:val="left" w:pos="284"/>
                <w:tab w:val="left" w:pos="567"/>
                <w:tab w:val="left" w:pos="10348"/>
              </w:tabs>
              <w:autoSpaceDE w:val="0"/>
              <w:autoSpaceDN w:val="0"/>
              <w:adjustRightInd w:val="0"/>
              <w:spacing w:after="0" w:line="240" w:lineRule="auto"/>
              <w:jc w:val="both"/>
              <w:rPr>
                <w:b/>
              </w:rPr>
            </w:pPr>
            <w:r w:rsidRPr="00A4100B">
              <w:rPr>
                <w:b/>
              </w:rPr>
              <w:t>Введение</w:t>
            </w:r>
          </w:p>
        </w:tc>
        <w:tc>
          <w:tcPr>
            <w:tcW w:w="1984" w:type="dxa"/>
            <w:tcBorders>
              <w:top w:val="single" w:sz="4" w:space="0" w:color="auto"/>
              <w:left w:val="single" w:sz="4" w:space="0" w:color="auto"/>
              <w:bottom w:val="single" w:sz="4" w:space="0" w:color="auto"/>
              <w:right w:val="single" w:sz="4" w:space="0" w:color="auto"/>
            </w:tcBorders>
            <w:hideMark/>
          </w:tcPr>
          <w:p w14:paraId="1E3C5D8F" w14:textId="77777777" w:rsidR="00841745" w:rsidRPr="00A4100B" w:rsidRDefault="00841745" w:rsidP="005D2F20">
            <w:pPr>
              <w:shd w:val="clear" w:color="auto" w:fill="FFFFFF"/>
              <w:spacing w:after="0" w:line="240" w:lineRule="auto"/>
              <w:jc w:val="center"/>
              <w:rPr>
                <w:b/>
              </w:rPr>
            </w:pPr>
            <w:r w:rsidRPr="00A4100B">
              <w:rPr>
                <w:b/>
              </w:rPr>
              <w:t>2</w:t>
            </w:r>
          </w:p>
        </w:tc>
      </w:tr>
      <w:tr w:rsidR="00A4100B" w:rsidRPr="00A4100B" w14:paraId="0E965354" w14:textId="77777777" w:rsidTr="00CB445E">
        <w:tc>
          <w:tcPr>
            <w:tcW w:w="7763" w:type="dxa"/>
            <w:tcBorders>
              <w:top w:val="single" w:sz="4" w:space="0" w:color="auto"/>
              <w:left w:val="single" w:sz="4" w:space="0" w:color="auto"/>
              <w:bottom w:val="single" w:sz="4" w:space="0" w:color="auto"/>
              <w:right w:val="single" w:sz="4" w:space="0" w:color="auto"/>
            </w:tcBorders>
            <w:hideMark/>
          </w:tcPr>
          <w:p w14:paraId="3AE12D77" w14:textId="77777777" w:rsidR="00841745" w:rsidRPr="00A4100B" w:rsidRDefault="00841745" w:rsidP="005D2F20">
            <w:pPr>
              <w:widowControl w:val="0"/>
              <w:tabs>
                <w:tab w:val="left" w:pos="284"/>
                <w:tab w:val="left" w:pos="567"/>
                <w:tab w:val="left" w:pos="10348"/>
              </w:tabs>
              <w:autoSpaceDE w:val="0"/>
              <w:autoSpaceDN w:val="0"/>
              <w:adjustRightInd w:val="0"/>
              <w:spacing w:after="0" w:line="240" w:lineRule="auto"/>
              <w:jc w:val="both"/>
              <w:rPr>
                <w:b/>
              </w:rPr>
            </w:pPr>
            <w:r w:rsidRPr="00A4100B">
              <w:rPr>
                <w:b/>
              </w:rPr>
              <w:t>Раздел  1. Фонетика, орфоэпия, орфография</w:t>
            </w:r>
          </w:p>
        </w:tc>
        <w:tc>
          <w:tcPr>
            <w:tcW w:w="1984" w:type="dxa"/>
            <w:tcBorders>
              <w:top w:val="single" w:sz="4" w:space="0" w:color="auto"/>
              <w:left w:val="single" w:sz="4" w:space="0" w:color="auto"/>
              <w:bottom w:val="single" w:sz="4" w:space="0" w:color="auto"/>
              <w:right w:val="single" w:sz="4" w:space="0" w:color="auto"/>
            </w:tcBorders>
            <w:hideMark/>
          </w:tcPr>
          <w:p w14:paraId="6B9A03F2" w14:textId="77777777" w:rsidR="00841745" w:rsidRPr="00A4100B" w:rsidRDefault="00841745" w:rsidP="005D2F20">
            <w:pPr>
              <w:widowControl w:val="0"/>
              <w:shd w:val="clear" w:color="auto" w:fill="FFFFFF"/>
              <w:tabs>
                <w:tab w:val="left" w:pos="284"/>
                <w:tab w:val="left" w:pos="567"/>
                <w:tab w:val="left" w:pos="10348"/>
              </w:tabs>
              <w:autoSpaceDE w:val="0"/>
              <w:autoSpaceDN w:val="0"/>
              <w:adjustRightInd w:val="0"/>
              <w:spacing w:after="0" w:line="240" w:lineRule="auto"/>
              <w:jc w:val="center"/>
              <w:rPr>
                <w:b/>
              </w:rPr>
            </w:pPr>
            <w:r w:rsidRPr="00A4100B">
              <w:rPr>
                <w:b/>
              </w:rPr>
              <w:t>4</w:t>
            </w:r>
          </w:p>
        </w:tc>
      </w:tr>
      <w:tr w:rsidR="00A4100B" w:rsidRPr="00A4100B" w14:paraId="2F4C47FE" w14:textId="77777777" w:rsidTr="00CB445E">
        <w:tc>
          <w:tcPr>
            <w:tcW w:w="7763" w:type="dxa"/>
            <w:tcBorders>
              <w:top w:val="single" w:sz="4" w:space="0" w:color="auto"/>
              <w:left w:val="single" w:sz="4" w:space="0" w:color="auto"/>
              <w:bottom w:val="single" w:sz="4" w:space="0" w:color="auto"/>
              <w:right w:val="single" w:sz="4" w:space="0" w:color="auto"/>
            </w:tcBorders>
            <w:hideMark/>
          </w:tcPr>
          <w:p w14:paraId="38076D19" w14:textId="77777777" w:rsidR="00841745" w:rsidRPr="00A4100B" w:rsidRDefault="00841745" w:rsidP="005D2F20">
            <w:pPr>
              <w:widowControl w:val="0"/>
              <w:tabs>
                <w:tab w:val="left" w:pos="284"/>
                <w:tab w:val="left" w:pos="567"/>
                <w:tab w:val="left" w:pos="10348"/>
              </w:tabs>
              <w:autoSpaceDE w:val="0"/>
              <w:autoSpaceDN w:val="0"/>
              <w:adjustRightInd w:val="0"/>
              <w:spacing w:after="0" w:line="240" w:lineRule="auto"/>
              <w:jc w:val="both"/>
              <w:rPr>
                <w:b/>
              </w:rPr>
            </w:pPr>
            <w:r w:rsidRPr="00A4100B">
              <w:rPr>
                <w:b/>
              </w:rPr>
              <w:t>Раздел 2.  Лексика и фразеология</w:t>
            </w:r>
          </w:p>
        </w:tc>
        <w:tc>
          <w:tcPr>
            <w:tcW w:w="1984" w:type="dxa"/>
            <w:tcBorders>
              <w:top w:val="single" w:sz="4" w:space="0" w:color="auto"/>
              <w:left w:val="single" w:sz="4" w:space="0" w:color="auto"/>
              <w:bottom w:val="single" w:sz="4" w:space="0" w:color="auto"/>
              <w:right w:val="single" w:sz="4" w:space="0" w:color="auto"/>
            </w:tcBorders>
            <w:hideMark/>
          </w:tcPr>
          <w:p w14:paraId="0FF118AC" w14:textId="77777777" w:rsidR="00841745" w:rsidRPr="00A4100B" w:rsidRDefault="00841745" w:rsidP="005D2F20">
            <w:pPr>
              <w:widowControl w:val="0"/>
              <w:shd w:val="clear" w:color="auto" w:fill="FFFFFF"/>
              <w:tabs>
                <w:tab w:val="left" w:pos="284"/>
                <w:tab w:val="left" w:pos="567"/>
                <w:tab w:val="left" w:pos="10348"/>
              </w:tabs>
              <w:autoSpaceDE w:val="0"/>
              <w:autoSpaceDN w:val="0"/>
              <w:adjustRightInd w:val="0"/>
              <w:spacing w:after="0" w:line="240" w:lineRule="auto"/>
              <w:jc w:val="center"/>
              <w:rPr>
                <w:b/>
              </w:rPr>
            </w:pPr>
            <w:r w:rsidRPr="00A4100B">
              <w:rPr>
                <w:b/>
              </w:rPr>
              <w:t>8</w:t>
            </w:r>
          </w:p>
        </w:tc>
      </w:tr>
      <w:tr w:rsidR="00A4100B" w:rsidRPr="00A4100B" w14:paraId="49188105" w14:textId="77777777" w:rsidTr="00CB445E">
        <w:tc>
          <w:tcPr>
            <w:tcW w:w="7763" w:type="dxa"/>
            <w:tcBorders>
              <w:top w:val="single" w:sz="4" w:space="0" w:color="auto"/>
              <w:left w:val="single" w:sz="4" w:space="0" w:color="auto"/>
              <w:bottom w:val="single" w:sz="4" w:space="0" w:color="auto"/>
              <w:right w:val="single" w:sz="4" w:space="0" w:color="auto"/>
            </w:tcBorders>
            <w:hideMark/>
          </w:tcPr>
          <w:p w14:paraId="1C729605" w14:textId="77777777" w:rsidR="00841745" w:rsidRPr="00A4100B" w:rsidRDefault="00841745" w:rsidP="005D2F20">
            <w:pPr>
              <w:widowControl w:val="0"/>
              <w:tabs>
                <w:tab w:val="left" w:pos="284"/>
                <w:tab w:val="left" w:pos="567"/>
                <w:tab w:val="left" w:pos="10348"/>
              </w:tabs>
              <w:autoSpaceDE w:val="0"/>
              <w:autoSpaceDN w:val="0"/>
              <w:adjustRightInd w:val="0"/>
              <w:spacing w:after="0" w:line="240" w:lineRule="auto"/>
              <w:jc w:val="both"/>
              <w:rPr>
                <w:b/>
              </w:rPr>
            </w:pPr>
            <w:r w:rsidRPr="00A4100B">
              <w:rPr>
                <w:b/>
              </w:rPr>
              <w:t xml:space="preserve">Раздел 3. </w:t>
            </w:r>
            <w:proofErr w:type="spellStart"/>
            <w:r w:rsidRPr="00A4100B">
              <w:rPr>
                <w:b/>
              </w:rPr>
              <w:t>Морфемика</w:t>
            </w:r>
            <w:proofErr w:type="spellEnd"/>
            <w:r w:rsidRPr="00A4100B">
              <w:rPr>
                <w:b/>
              </w:rPr>
              <w:t>, словообразование, орфография</w:t>
            </w:r>
          </w:p>
        </w:tc>
        <w:tc>
          <w:tcPr>
            <w:tcW w:w="1984" w:type="dxa"/>
            <w:tcBorders>
              <w:top w:val="single" w:sz="4" w:space="0" w:color="auto"/>
              <w:left w:val="single" w:sz="4" w:space="0" w:color="auto"/>
              <w:bottom w:val="single" w:sz="4" w:space="0" w:color="auto"/>
              <w:right w:val="single" w:sz="4" w:space="0" w:color="auto"/>
            </w:tcBorders>
            <w:hideMark/>
          </w:tcPr>
          <w:p w14:paraId="72F200E0" w14:textId="77777777" w:rsidR="00841745" w:rsidRPr="00A4100B" w:rsidRDefault="00841745" w:rsidP="005D2F20">
            <w:pPr>
              <w:widowControl w:val="0"/>
              <w:shd w:val="clear" w:color="auto" w:fill="FFFFFF"/>
              <w:tabs>
                <w:tab w:val="left" w:pos="284"/>
                <w:tab w:val="left" w:pos="567"/>
                <w:tab w:val="left" w:pos="10348"/>
              </w:tabs>
              <w:autoSpaceDE w:val="0"/>
              <w:autoSpaceDN w:val="0"/>
              <w:adjustRightInd w:val="0"/>
              <w:spacing w:after="0" w:line="240" w:lineRule="auto"/>
              <w:jc w:val="center"/>
              <w:rPr>
                <w:b/>
              </w:rPr>
            </w:pPr>
            <w:r w:rsidRPr="00A4100B">
              <w:rPr>
                <w:b/>
              </w:rPr>
              <w:t>8</w:t>
            </w:r>
          </w:p>
        </w:tc>
      </w:tr>
      <w:tr w:rsidR="00A4100B" w:rsidRPr="00A4100B" w14:paraId="660B4A75" w14:textId="77777777" w:rsidTr="00CB445E">
        <w:tc>
          <w:tcPr>
            <w:tcW w:w="7763" w:type="dxa"/>
            <w:tcBorders>
              <w:top w:val="single" w:sz="4" w:space="0" w:color="auto"/>
              <w:left w:val="single" w:sz="4" w:space="0" w:color="auto"/>
              <w:bottom w:val="single" w:sz="4" w:space="0" w:color="auto"/>
              <w:right w:val="single" w:sz="4" w:space="0" w:color="auto"/>
            </w:tcBorders>
            <w:hideMark/>
          </w:tcPr>
          <w:p w14:paraId="4C1A692B" w14:textId="77777777" w:rsidR="00841745" w:rsidRPr="00A4100B" w:rsidRDefault="00841745" w:rsidP="005D2F20">
            <w:pPr>
              <w:widowControl w:val="0"/>
              <w:tabs>
                <w:tab w:val="left" w:pos="284"/>
                <w:tab w:val="left" w:pos="567"/>
                <w:tab w:val="left" w:pos="10348"/>
              </w:tabs>
              <w:autoSpaceDE w:val="0"/>
              <w:autoSpaceDN w:val="0"/>
              <w:adjustRightInd w:val="0"/>
              <w:spacing w:after="0" w:line="240" w:lineRule="auto"/>
              <w:jc w:val="both"/>
              <w:rPr>
                <w:b/>
              </w:rPr>
            </w:pPr>
            <w:r w:rsidRPr="00A4100B">
              <w:rPr>
                <w:b/>
              </w:rPr>
              <w:t>Раздел 4.  Морфология и орфография</w:t>
            </w:r>
          </w:p>
        </w:tc>
        <w:tc>
          <w:tcPr>
            <w:tcW w:w="1984" w:type="dxa"/>
            <w:tcBorders>
              <w:top w:val="single" w:sz="4" w:space="0" w:color="auto"/>
              <w:left w:val="single" w:sz="4" w:space="0" w:color="auto"/>
              <w:bottom w:val="single" w:sz="4" w:space="0" w:color="auto"/>
              <w:right w:val="single" w:sz="4" w:space="0" w:color="auto"/>
            </w:tcBorders>
            <w:hideMark/>
          </w:tcPr>
          <w:p w14:paraId="2C4173FC" w14:textId="77777777" w:rsidR="00841745" w:rsidRPr="00A4100B" w:rsidRDefault="00841745" w:rsidP="005D2F20">
            <w:pPr>
              <w:widowControl w:val="0"/>
              <w:tabs>
                <w:tab w:val="left" w:pos="284"/>
                <w:tab w:val="left" w:pos="567"/>
                <w:tab w:val="left" w:pos="10348"/>
              </w:tabs>
              <w:autoSpaceDE w:val="0"/>
              <w:autoSpaceDN w:val="0"/>
              <w:adjustRightInd w:val="0"/>
              <w:spacing w:after="0" w:line="240" w:lineRule="auto"/>
              <w:jc w:val="center"/>
              <w:rPr>
                <w:b/>
              </w:rPr>
            </w:pPr>
            <w:r w:rsidRPr="00A4100B">
              <w:rPr>
                <w:b/>
              </w:rPr>
              <w:t>30</w:t>
            </w:r>
          </w:p>
        </w:tc>
      </w:tr>
      <w:tr w:rsidR="00A4100B" w:rsidRPr="00A4100B" w14:paraId="27482361" w14:textId="77777777" w:rsidTr="00CB445E">
        <w:tc>
          <w:tcPr>
            <w:tcW w:w="7763" w:type="dxa"/>
            <w:tcBorders>
              <w:top w:val="single" w:sz="4" w:space="0" w:color="auto"/>
              <w:left w:val="single" w:sz="4" w:space="0" w:color="auto"/>
              <w:bottom w:val="single" w:sz="4" w:space="0" w:color="auto"/>
              <w:right w:val="single" w:sz="4" w:space="0" w:color="auto"/>
            </w:tcBorders>
            <w:hideMark/>
          </w:tcPr>
          <w:p w14:paraId="5A346862" w14:textId="77777777" w:rsidR="00841745" w:rsidRPr="00A4100B" w:rsidRDefault="00841745" w:rsidP="005D2F20">
            <w:pPr>
              <w:widowControl w:val="0"/>
              <w:tabs>
                <w:tab w:val="left" w:pos="284"/>
                <w:tab w:val="left" w:pos="567"/>
                <w:tab w:val="left" w:pos="10348"/>
              </w:tabs>
              <w:autoSpaceDE w:val="0"/>
              <w:autoSpaceDN w:val="0"/>
              <w:adjustRightInd w:val="0"/>
              <w:spacing w:after="0" w:line="240" w:lineRule="auto"/>
              <w:jc w:val="both"/>
              <w:rPr>
                <w:b/>
              </w:rPr>
            </w:pPr>
            <w:r w:rsidRPr="00A4100B">
              <w:rPr>
                <w:b/>
              </w:rPr>
              <w:t>Раздел 5. Синтаксис и пунктуация</w:t>
            </w:r>
          </w:p>
        </w:tc>
        <w:tc>
          <w:tcPr>
            <w:tcW w:w="1984" w:type="dxa"/>
            <w:tcBorders>
              <w:top w:val="single" w:sz="4" w:space="0" w:color="auto"/>
              <w:left w:val="single" w:sz="4" w:space="0" w:color="auto"/>
              <w:bottom w:val="single" w:sz="4" w:space="0" w:color="auto"/>
              <w:right w:val="single" w:sz="4" w:space="0" w:color="auto"/>
            </w:tcBorders>
            <w:hideMark/>
          </w:tcPr>
          <w:p w14:paraId="27955770" w14:textId="77777777" w:rsidR="00841745" w:rsidRPr="00A4100B" w:rsidRDefault="00841745" w:rsidP="005D2F20">
            <w:pPr>
              <w:widowControl w:val="0"/>
              <w:tabs>
                <w:tab w:val="left" w:pos="284"/>
                <w:tab w:val="left" w:pos="567"/>
                <w:tab w:val="left" w:pos="10348"/>
              </w:tabs>
              <w:autoSpaceDE w:val="0"/>
              <w:autoSpaceDN w:val="0"/>
              <w:adjustRightInd w:val="0"/>
              <w:spacing w:after="0" w:line="240" w:lineRule="auto"/>
              <w:jc w:val="center"/>
              <w:rPr>
                <w:b/>
              </w:rPr>
            </w:pPr>
            <w:r w:rsidRPr="00A4100B">
              <w:rPr>
                <w:b/>
              </w:rPr>
              <w:t>26</w:t>
            </w:r>
          </w:p>
        </w:tc>
      </w:tr>
      <w:tr w:rsidR="00A4100B" w:rsidRPr="00A4100B" w14:paraId="15E39079" w14:textId="77777777" w:rsidTr="00CB445E">
        <w:tc>
          <w:tcPr>
            <w:tcW w:w="7763" w:type="dxa"/>
            <w:tcBorders>
              <w:top w:val="single" w:sz="4" w:space="0" w:color="auto"/>
              <w:left w:val="single" w:sz="4" w:space="0" w:color="auto"/>
              <w:bottom w:val="single" w:sz="4" w:space="0" w:color="auto"/>
              <w:right w:val="single" w:sz="4" w:space="0" w:color="auto"/>
            </w:tcBorders>
            <w:shd w:val="clear" w:color="auto" w:fill="D9D9D9"/>
            <w:hideMark/>
          </w:tcPr>
          <w:p w14:paraId="158202DA" w14:textId="77777777" w:rsidR="00841745" w:rsidRPr="00A4100B" w:rsidRDefault="00841745" w:rsidP="005D2F20">
            <w:pPr>
              <w:widowControl w:val="0"/>
              <w:tabs>
                <w:tab w:val="left" w:pos="284"/>
                <w:tab w:val="left" w:pos="567"/>
                <w:tab w:val="left" w:pos="10348"/>
              </w:tabs>
              <w:autoSpaceDE w:val="0"/>
              <w:autoSpaceDN w:val="0"/>
              <w:adjustRightInd w:val="0"/>
              <w:spacing w:after="0" w:line="240" w:lineRule="auto"/>
              <w:jc w:val="both"/>
              <w:rPr>
                <w:b/>
              </w:rPr>
            </w:pPr>
            <w:r w:rsidRPr="00A4100B">
              <w:rPr>
                <w:b/>
              </w:rPr>
              <w:t xml:space="preserve">Итого  </w:t>
            </w:r>
          </w:p>
        </w:tc>
        <w:tc>
          <w:tcPr>
            <w:tcW w:w="1984" w:type="dxa"/>
            <w:tcBorders>
              <w:top w:val="single" w:sz="4" w:space="0" w:color="auto"/>
              <w:left w:val="single" w:sz="4" w:space="0" w:color="auto"/>
              <w:bottom w:val="single" w:sz="4" w:space="0" w:color="auto"/>
              <w:right w:val="single" w:sz="4" w:space="0" w:color="auto"/>
            </w:tcBorders>
            <w:shd w:val="clear" w:color="auto" w:fill="D9D9D9"/>
            <w:hideMark/>
          </w:tcPr>
          <w:p w14:paraId="37B42B08" w14:textId="77777777" w:rsidR="00841745" w:rsidRPr="00A4100B" w:rsidRDefault="00841745" w:rsidP="005D2F20">
            <w:pPr>
              <w:widowControl w:val="0"/>
              <w:tabs>
                <w:tab w:val="left" w:pos="284"/>
                <w:tab w:val="left" w:pos="567"/>
                <w:tab w:val="left" w:pos="10348"/>
              </w:tabs>
              <w:autoSpaceDE w:val="0"/>
              <w:autoSpaceDN w:val="0"/>
              <w:adjustRightInd w:val="0"/>
              <w:spacing w:after="0" w:line="240" w:lineRule="auto"/>
              <w:jc w:val="center"/>
              <w:rPr>
                <w:b/>
              </w:rPr>
            </w:pPr>
            <w:r w:rsidRPr="00A4100B">
              <w:rPr>
                <w:b/>
              </w:rPr>
              <w:t>78</w:t>
            </w:r>
          </w:p>
        </w:tc>
      </w:tr>
      <w:tr w:rsidR="00A4100B" w:rsidRPr="00A4100B" w14:paraId="2DC4D8A4" w14:textId="77777777" w:rsidTr="00CB445E">
        <w:tc>
          <w:tcPr>
            <w:tcW w:w="9747" w:type="dxa"/>
            <w:gridSpan w:val="2"/>
            <w:tcBorders>
              <w:top w:val="single" w:sz="4" w:space="0" w:color="auto"/>
              <w:left w:val="single" w:sz="4" w:space="0" w:color="auto"/>
              <w:bottom w:val="single" w:sz="4" w:space="0" w:color="auto"/>
              <w:right w:val="single" w:sz="4" w:space="0" w:color="auto"/>
            </w:tcBorders>
            <w:hideMark/>
          </w:tcPr>
          <w:p w14:paraId="562A3F22" w14:textId="77777777" w:rsidR="00841745" w:rsidRPr="00A4100B" w:rsidRDefault="00841745" w:rsidP="005D2F20">
            <w:pPr>
              <w:widowControl w:val="0"/>
              <w:tabs>
                <w:tab w:val="left" w:pos="284"/>
                <w:tab w:val="left" w:pos="567"/>
                <w:tab w:val="left" w:pos="10348"/>
              </w:tabs>
              <w:autoSpaceDE w:val="0"/>
              <w:autoSpaceDN w:val="0"/>
              <w:adjustRightInd w:val="0"/>
              <w:spacing w:after="0" w:line="240" w:lineRule="auto"/>
              <w:jc w:val="center"/>
            </w:pPr>
            <w:r w:rsidRPr="00A4100B">
              <w:rPr>
                <w:b/>
                <w:bCs/>
              </w:rPr>
              <w:t>Внеаудиторная самостоятельная работа</w:t>
            </w:r>
          </w:p>
        </w:tc>
      </w:tr>
      <w:tr w:rsidR="00A4100B" w:rsidRPr="00A4100B" w14:paraId="1CAD16F6" w14:textId="77777777" w:rsidTr="00CB445E">
        <w:tc>
          <w:tcPr>
            <w:tcW w:w="7763" w:type="dxa"/>
            <w:tcBorders>
              <w:top w:val="single" w:sz="4" w:space="0" w:color="auto"/>
              <w:left w:val="single" w:sz="4" w:space="0" w:color="auto"/>
              <w:bottom w:val="single" w:sz="4" w:space="0" w:color="auto"/>
              <w:right w:val="single" w:sz="4" w:space="0" w:color="auto"/>
            </w:tcBorders>
            <w:hideMark/>
          </w:tcPr>
          <w:p w14:paraId="73B7C485" w14:textId="77777777" w:rsidR="00841745" w:rsidRPr="00A4100B" w:rsidRDefault="00841745" w:rsidP="005D2F20">
            <w:pPr>
              <w:widowControl w:val="0"/>
              <w:tabs>
                <w:tab w:val="left" w:pos="284"/>
                <w:tab w:val="left" w:pos="567"/>
                <w:tab w:val="left" w:pos="10348"/>
              </w:tabs>
              <w:autoSpaceDE w:val="0"/>
              <w:autoSpaceDN w:val="0"/>
              <w:adjustRightInd w:val="0"/>
              <w:spacing w:after="0" w:line="240" w:lineRule="auto"/>
              <w:jc w:val="both"/>
              <w:rPr>
                <w:b/>
              </w:rPr>
            </w:pPr>
            <w:r w:rsidRPr="00A4100B">
              <w:rPr>
                <w:b/>
              </w:rPr>
              <w:t>Промежуточная аттестация</w:t>
            </w:r>
          </w:p>
        </w:tc>
        <w:tc>
          <w:tcPr>
            <w:tcW w:w="1984" w:type="dxa"/>
            <w:tcBorders>
              <w:top w:val="single" w:sz="4" w:space="0" w:color="auto"/>
              <w:left w:val="single" w:sz="4" w:space="0" w:color="auto"/>
              <w:bottom w:val="single" w:sz="4" w:space="0" w:color="auto"/>
              <w:right w:val="single" w:sz="4" w:space="0" w:color="auto"/>
            </w:tcBorders>
            <w:hideMark/>
          </w:tcPr>
          <w:p w14:paraId="6BFB2451" w14:textId="77777777" w:rsidR="00841745" w:rsidRPr="00A4100B" w:rsidRDefault="00841745" w:rsidP="005D2F20">
            <w:pPr>
              <w:widowControl w:val="0"/>
              <w:tabs>
                <w:tab w:val="left" w:pos="284"/>
                <w:tab w:val="left" w:pos="567"/>
                <w:tab w:val="left" w:pos="10348"/>
              </w:tabs>
              <w:autoSpaceDE w:val="0"/>
              <w:autoSpaceDN w:val="0"/>
              <w:adjustRightInd w:val="0"/>
              <w:spacing w:after="0" w:line="240" w:lineRule="auto"/>
              <w:jc w:val="center"/>
              <w:rPr>
                <w:b/>
                <w:bCs/>
              </w:rPr>
            </w:pPr>
            <w:r w:rsidRPr="00A4100B">
              <w:rPr>
                <w:b/>
                <w:bCs/>
              </w:rPr>
              <w:t>18</w:t>
            </w:r>
          </w:p>
        </w:tc>
      </w:tr>
      <w:tr w:rsidR="00A4100B" w:rsidRPr="00A4100B" w14:paraId="121C9ED4" w14:textId="77777777" w:rsidTr="00CB445E">
        <w:tc>
          <w:tcPr>
            <w:tcW w:w="9747" w:type="dxa"/>
            <w:gridSpan w:val="2"/>
            <w:tcBorders>
              <w:top w:val="single" w:sz="4" w:space="0" w:color="auto"/>
              <w:left w:val="single" w:sz="4" w:space="0" w:color="auto"/>
              <w:bottom w:val="single" w:sz="4" w:space="0" w:color="auto"/>
              <w:right w:val="single" w:sz="4" w:space="0" w:color="auto"/>
            </w:tcBorders>
            <w:hideMark/>
          </w:tcPr>
          <w:p w14:paraId="3756A59F" w14:textId="77777777" w:rsidR="00841745" w:rsidRPr="00A4100B" w:rsidRDefault="00841745" w:rsidP="005D2F20">
            <w:pPr>
              <w:widowControl w:val="0"/>
              <w:tabs>
                <w:tab w:val="left" w:pos="284"/>
                <w:tab w:val="left" w:pos="567"/>
                <w:tab w:val="left" w:pos="10348"/>
              </w:tabs>
              <w:autoSpaceDE w:val="0"/>
              <w:autoSpaceDN w:val="0"/>
              <w:adjustRightInd w:val="0"/>
              <w:spacing w:after="0" w:line="240" w:lineRule="auto"/>
              <w:jc w:val="center"/>
              <w:rPr>
                <w:b/>
                <w:bCs/>
                <w:i/>
                <w:iCs/>
              </w:rPr>
            </w:pPr>
            <w:r w:rsidRPr="00A4100B">
              <w:rPr>
                <w:b/>
                <w:bCs/>
                <w:i/>
                <w:iCs/>
              </w:rPr>
              <w:t>Промежуточная аттестация в форме  экзамена, 2 семестр</w:t>
            </w:r>
          </w:p>
        </w:tc>
      </w:tr>
      <w:tr w:rsidR="00A4100B" w:rsidRPr="00A4100B" w14:paraId="07779538" w14:textId="77777777" w:rsidTr="00CB445E">
        <w:tc>
          <w:tcPr>
            <w:tcW w:w="7763" w:type="dxa"/>
            <w:tcBorders>
              <w:top w:val="single" w:sz="4" w:space="0" w:color="auto"/>
              <w:left w:val="single" w:sz="4" w:space="0" w:color="auto"/>
              <w:bottom w:val="single" w:sz="4" w:space="0" w:color="auto"/>
              <w:right w:val="single" w:sz="4" w:space="0" w:color="auto"/>
            </w:tcBorders>
            <w:shd w:val="clear" w:color="auto" w:fill="D9D9D9"/>
            <w:hideMark/>
          </w:tcPr>
          <w:p w14:paraId="6F05EB3A" w14:textId="77777777" w:rsidR="00841745" w:rsidRPr="00A4100B" w:rsidRDefault="00841745" w:rsidP="005D2F20">
            <w:pPr>
              <w:widowControl w:val="0"/>
              <w:tabs>
                <w:tab w:val="left" w:pos="284"/>
                <w:tab w:val="left" w:pos="567"/>
                <w:tab w:val="left" w:pos="10348"/>
              </w:tabs>
              <w:autoSpaceDE w:val="0"/>
              <w:autoSpaceDN w:val="0"/>
              <w:adjustRightInd w:val="0"/>
              <w:spacing w:after="0" w:line="240" w:lineRule="auto"/>
              <w:jc w:val="both"/>
            </w:pPr>
            <w:r w:rsidRPr="00A4100B">
              <w:rPr>
                <w:b/>
                <w:bCs/>
              </w:rPr>
              <w:t>Всего</w:t>
            </w:r>
          </w:p>
        </w:tc>
        <w:tc>
          <w:tcPr>
            <w:tcW w:w="1984" w:type="dxa"/>
            <w:tcBorders>
              <w:top w:val="single" w:sz="4" w:space="0" w:color="auto"/>
              <w:left w:val="single" w:sz="4" w:space="0" w:color="auto"/>
              <w:bottom w:val="single" w:sz="4" w:space="0" w:color="auto"/>
              <w:right w:val="single" w:sz="4" w:space="0" w:color="auto"/>
            </w:tcBorders>
            <w:shd w:val="clear" w:color="auto" w:fill="D9D9D9"/>
            <w:hideMark/>
          </w:tcPr>
          <w:p w14:paraId="511E0376" w14:textId="77777777" w:rsidR="00841745" w:rsidRPr="00A4100B" w:rsidRDefault="00841745" w:rsidP="005D2F20">
            <w:pPr>
              <w:widowControl w:val="0"/>
              <w:tabs>
                <w:tab w:val="left" w:pos="284"/>
                <w:tab w:val="left" w:pos="567"/>
                <w:tab w:val="left" w:pos="10348"/>
              </w:tabs>
              <w:autoSpaceDE w:val="0"/>
              <w:autoSpaceDN w:val="0"/>
              <w:adjustRightInd w:val="0"/>
              <w:spacing w:after="0" w:line="240" w:lineRule="auto"/>
              <w:jc w:val="center"/>
              <w:rPr>
                <w:b/>
              </w:rPr>
            </w:pPr>
            <w:r w:rsidRPr="00A4100B">
              <w:rPr>
                <w:b/>
              </w:rPr>
              <w:t>96</w:t>
            </w:r>
          </w:p>
        </w:tc>
      </w:tr>
    </w:tbl>
    <w:p w14:paraId="11A44689" w14:textId="77777777" w:rsidR="00841745" w:rsidRPr="00A4100B" w:rsidRDefault="00841745" w:rsidP="005D2F20">
      <w:pPr>
        <w:spacing w:after="0" w:line="240" w:lineRule="auto"/>
        <w:sectPr w:rsidR="00841745" w:rsidRPr="00A4100B">
          <w:pgSz w:w="11906" w:h="16838"/>
          <w:pgMar w:top="1134" w:right="1134" w:bottom="1134" w:left="1134" w:header="709" w:footer="566" w:gutter="0"/>
          <w:cols w:space="720"/>
        </w:sectPr>
      </w:pPr>
    </w:p>
    <w:p w14:paraId="6632AA4B" w14:textId="77777777" w:rsidR="00841745" w:rsidRPr="00A4100B" w:rsidRDefault="00841745" w:rsidP="005D2F20">
      <w:pPr>
        <w:pStyle w:val="2"/>
        <w:widowControl w:val="0"/>
        <w:spacing w:before="0" w:after="0"/>
        <w:rPr>
          <w:rFonts w:ascii="Times New Roman" w:hAnsi="Times New Roman"/>
          <w:i w:val="0"/>
          <w:sz w:val="24"/>
          <w:szCs w:val="24"/>
        </w:rPr>
      </w:pPr>
      <w:bookmarkStart w:id="16" w:name="_Toc42680354"/>
      <w:bookmarkStart w:id="17" w:name="_Toc2842368"/>
      <w:bookmarkStart w:id="18" w:name="_Toc106953879"/>
      <w:bookmarkStart w:id="19" w:name="_Toc67363546"/>
      <w:r w:rsidRPr="00A4100B">
        <w:rPr>
          <w:rFonts w:ascii="Times New Roman" w:hAnsi="Times New Roman"/>
          <w:i w:val="0"/>
          <w:sz w:val="24"/>
          <w:szCs w:val="24"/>
        </w:rPr>
        <w:lastRenderedPageBreak/>
        <w:t xml:space="preserve">6.2 </w:t>
      </w:r>
      <w:r w:rsidRPr="00A4100B">
        <w:rPr>
          <w:rFonts w:ascii="Times New Roman" w:hAnsi="Times New Roman"/>
          <w:i w:val="0"/>
          <w:sz w:val="24"/>
          <w:szCs w:val="24"/>
          <w:lang w:val="ru-RU"/>
        </w:rPr>
        <w:t>Т</w:t>
      </w:r>
      <w:proofErr w:type="spellStart"/>
      <w:r w:rsidRPr="00A4100B">
        <w:rPr>
          <w:rFonts w:ascii="Times New Roman" w:hAnsi="Times New Roman"/>
          <w:i w:val="0"/>
          <w:sz w:val="24"/>
          <w:szCs w:val="24"/>
        </w:rPr>
        <w:t>ематическое</w:t>
      </w:r>
      <w:proofErr w:type="spellEnd"/>
      <w:r w:rsidRPr="00A4100B">
        <w:rPr>
          <w:rFonts w:ascii="Times New Roman" w:hAnsi="Times New Roman"/>
          <w:i w:val="0"/>
          <w:sz w:val="24"/>
          <w:szCs w:val="24"/>
        </w:rPr>
        <w:t xml:space="preserve"> планирование  учебной дисциплины «</w:t>
      </w:r>
      <w:r w:rsidRPr="00A4100B">
        <w:rPr>
          <w:rFonts w:ascii="Times New Roman" w:hAnsi="Times New Roman"/>
          <w:i w:val="0"/>
          <w:sz w:val="24"/>
          <w:szCs w:val="24"/>
          <w:lang w:val="ru-RU"/>
        </w:rPr>
        <w:t>Р</w:t>
      </w:r>
      <w:proofErr w:type="spellStart"/>
      <w:r w:rsidRPr="00A4100B">
        <w:rPr>
          <w:rFonts w:ascii="Times New Roman" w:hAnsi="Times New Roman"/>
          <w:i w:val="0"/>
          <w:sz w:val="24"/>
          <w:szCs w:val="24"/>
        </w:rPr>
        <w:t>усский</w:t>
      </w:r>
      <w:proofErr w:type="spellEnd"/>
      <w:r w:rsidRPr="00A4100B">
        <w:rPr>
          <w:rFonts w:ascii="Times New Roman" w:hAnsi="Times New Roman"/>
          <w:i w:val="0"/>
          <w:sz w:val="24"/>
          <w:szCs w:val="24"/>
        </w:rPr>
        <w:t xml:space="preserve"> язык»</w:t>
      </w:r>
      <w:bookmarkEnd w:id="16"/>
      <w:bookmarkEnd w:id="17"/>
      <w:bookmarkEnd w:id="18"/>
    </w:p>
    <w:bookmarkEnd w:id="19"/>
    <w:p w14:paraId="40BBE5C0" w14:textId="77777777" w:rsidR="00841745" w:rsidRPr="00A4100B" w:rsidRDefault="00841745" w:rsidP="005D2F20">
      <w:pPr>
        <w:widowControl w:val="0"/>
        <w:spacing w:after="0" w:line="240" w:lineRule="auto"/>
        <w:ind w:firstLine="708"/>
      </w:pPr>
    </w:p>
    <w:tbl>
      <w:tblPr>
        <w:tblW w:w="513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8"/>
        <w:gridCol w:w="10383"/>
        <w:gridCol w:w="998"/>
        <w:gridCol w:w="825"/>
      </w:tblGrid>
      <w:tr w:rsidR="00A4100B" w:rsidRPr="00A4100B" w14:paraId="2D264190" w14:textId="77777777" w:rsidTr="00CB445E">
        <w:trPr>
          <w:trHeight w:val="20"/>
          <w:tblHeader/>
        </w:trPr>
        <w:tc>
          <w:tcPr>
            <w:tcW w:w="916" w:type="pct"/>
            <w:shd w:val="clear" w:color="auto" w:fill="F2F2F2"/>
            <w:vAlign w:val="center"/>
          </w:tcPr>
          <w:p w14:paraId="0369BCD0" w14:textId="77777777" w:rsidR="00841745" w:rsidRPr="00A4100B" w:rsidRDefault="00841745" w:rsidP="005D2F20">
            <w:pPr>
              <w:suppressAutoHyphens/>
              <w:spacing w:after="0" w:line="240" w:lineRule="auto"/>
              <w:jc w:val="center"/>
              <w:rPr>
                <w:b/>
                <w:bCs/>
                <w:sz w:val="20"/>
                <w:szCs w:val="20"/>
              </w:rPr>
            </w:pPr>
            <w:r w:rsidRPr="00A4100B">
              <w:rPr>
                <w:b/>
                <w:bCs/>
                <w:sz w:val="20"/>
                <w:szCs w:val="20"/>
              </w:rPr>
              <w:t>Наименование разделов и тем</w:t>
            </w:r>
          </w:p>
        </w:tc>
        <w:tc>
          <w:tcPr>
            <w:tcW w:w="3474" w:type="pct"/>
            <w:shd w:val="clear" w:color="auto" w:fill="F2F2F2"/>
            <w:vAlign w:val="center"/>
          </w:tcPr>
          <w:p w14:paraId="0A7D24AC" w14:textId="77777777" w:rsidR="00841745" w:rsidRPr="00A4100B" w:rsidRDefault="00841745" w:rsidP="005D2F20">
            <w:pPr>
              <w:suppressAutoHyphens/>
              <w:spacing w:after="0" w:line="240" w:lineRule="auto"/>
              <w:jc w:val="center"/>
              <w:rPr>
                <w:b/>
                <w:bCs/>
                <w:sz w:val="20"/>
                <w:szCs w:val="20"/>
              </w:rPr>
            </w:pPr>
            <w:r w:rsidRPr="00A4100B">
              <w:rPr>
                <w:b/>
                <w:bCs/>
                <w:sz w:val="20"/>
                <w:szCs w:val="20"/>
              </w:rPr>
              <w:t>Содержание учебного материала и формы организации деятельности обучающихся</w:t>
            </w:r>
          </w:p>
        </w:tc>
        <w:tc>
          <w:tcPr>
            <w:tcW w:w="334" w:type="pct"/>
            <w:shd w:val="clear" w:color="auto" w:fill="F2F2F2"/>
            <w:vAlign w:val="center"/>
          </w:tcPr>
          <w:p w14:paraId="7DF49B4B" w14:textId="77777777" w:rsidR="00841745" w:rsidRPr="00A4100B" w:rsidRDefault="00841745" w:rsidP="005D2F20">
            <w:pPr>
              <w:suppressAutoHyphens/>
              <w:spacing w:after="0" w:line="240" w:lineRule="auto"/>
              <w:jc w:val="center"/>
              <w:rPr>
                <w:b/>
                <w:bCs/>
                <w:sz w:val="20"/>
                <w:szCs w:val="20"/>
              </w:rPr>
            </w:pPr>
            <w:r w:rsidRPr="00A4100B">
              <w:rPr>
                <w:b/>
                <w:bCs/>
                <w:sz w:val="20"/>
                <w:szCs w:val="20"/>
              </w:rPr>
              <w:t xml:space="preserve">Объем, акад. ч </w:t>
            </w:r>
          </w:p>
        </w:tc>
        <w:tc>
          <w:tcPr>
            <w:tcW w:w="276" w:type="pct"/>
            <w:shd w:val="clear" w:color="auto" w:fill="F2F2F2"/>
          </w:tcPr>
          <w:p w14:paraId="2BF69105" w14:textId="77777777" w:rsidR="00841745" w:rsidRPr="00A4100B" w:rsidRDefault="00841745" w:rsidP="005D2F20">
            <w:pPr>
              <w:suppressAutoHyphens/>
              <w:spacing w:after="0" w:line="240" w:lineRule="auto"/>
              <w:jc w:val="center"/>
              <w:rPr>
                <w:b/>
                <w:bCs/>
                <w:sz w:val="20"/>
                <w:szCs w:val="20"/>
              </w:rPr>
            </w:pPr>
            <w:r w:rsidRPr="00A4100B">
              <w:rPr>
                <w:sz w:val="20"/>
                <w:szCs w:val="20"/>
              </w:rPr>
              <w:t>Код ПК, ОК</w:t>
            </w:r>
          </w:p>
        </w:tc>
      </w:tr>
      <w:tr w:rsidR="00A4100B" w:rsidRPr="00A4100B" w14:paraId="38B4F8E6"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shd w:val="clear" w:color="auto" w:fill="C0C0C0"/>
            <w:vAlign w:val="center"/>
            <w:hideMark/>
          </w:tcPr>
          <w:p w14:paraId="2FADF580" w14:textId="77777777" w:rsidR="00841745" w:rsidRPr="00A4100B" w:rsidRDefault="00841745" w:rsidP="005D2F20">
            <w:pPr>
              <w:widowControl w:val="0"/>
              <w:spacing w:after="0" w:line="240" w:lineRule="auto"/>
              <w:ind w:hanging="5"/>
              <w:jc w:val="center"/>
              <w:rPr>
                <w:b/>
                <w:sz w:val="20"/>
                <w:szCs w:val="20"/>
              </w:rPr>
            </w:pPr>
            <w:r w:rsidRPr="00A4100B">
              <w:rPr>
                <w:b/>
                <w:sz w:val="20"/>
                <w:szCs w:val="20"/>
              </w:rPr>
              <w:t>Семестр 1</w:t>
            </w:r>
          </w:p>
        </w:tc>
        <w:tc>
          <w:tcPr>
            <w:tcW w:w="3474" w:type="pct"/>
            <w:tcBorders>
              <w:top w:val="single" w:sz="4" w:space="0" w:color="auto"/>
              <w:left w:val="single" w:sz="4" w:space="0" w:color="auto"/>
              <w:bottom w:val="single" w:sz="4" w:space="0" w:color="auto"/>
              <w:right w:val="single" w:sz="4" w:space="0" w:color="auto"/>
            </w:tcBorders>
            <w:shd w:val="clear" w:color="auto" w:fill="C0C0C0"/>
          </w:tcPr>
          <w:p w14:paraId="3FAFEE37" w14:textId="77777777" w:rsidR="00841745" w:rsidRPr="00A4100B" w:rsidRDefault="00841745" w:rsidP="005D2F20">
            <w:pPr>
              <w:spacing w:after="0" w:line="240" w:lineRule="auto"/>
              <w:jc w:val="center"/>
              <w:rPr>
                <w:b/>
                <w:sz w:val="20"/>
                <w:szCs w:val="20"/>
              </w:rPr>
            </w:pPr>
          </w:p>
        </w:tc>
        <w:tc>
          <w:tcPr>
            <w:tcW w:w="334" w:type="pct"/>
            <w:tcBorders>
              <w:top w:val="single" w:sz="4" w:space="0" w:color="auto"/>
              <w:left w:val="single" w:sz="4" w:space="0" w:color="auto"/>
              <w:bottom w:val="single" w:sz="4" w:space="0" w:color="auto"/>
              <w:right w:val="single" w:sz="4" w:space="0" w:color="auto"/>
            </w:tcBorders>
            <w:shd w:val="clear" w:color="auto" w:fill="C0C0C0"/>
            <w:hideMark/>
          </w:tcPr>
          <w:p w14:paraId="5B528F18" w14:textId="77777777" w:rsidR="00841745" w:rsidRPr="00A4100B" w:rsidRDefault="00841745" w:rsidP="005D2F20">
            <w:pPr>
              <w:spacing w:after="0" w:line="240" w:lineRule="auto"/>
              <w:jc w:val="center"/>
              <w:rPr>
                <w:b/>
                <w:sz w:val="20"/>
                <w:szCs w:val="20"/>
              </w:rPr>
            </w:pPr>
            <w:r w:rsidRPr="00A4100B">
              <w:rPr>
                <w:b/>
                <w:sz w:val="20"/>
                <w:szCs w:val="20"/>
                <w:lang w:val="en-US"/>
              </w:rPr>
              <w:t>4</w:t>
            </w:r>
            <w:r w:rsidRPr="00A4100B">
              <w:rPr>
                <w:b/>
                <w:sz w:val="20"/>
                <w:szCs w:val="20"/>
              </w:rPr>
              <w:t>0</w:t>
            </w:r>
          </w:p>
        </w:tc>
        <w:tc>
          <w:tcPr>
            <w:tcW w:w="276" w:type="pct"/>
            <w:tcBorders>
              <w:top w:val="single" w:sz="4" w:space="0" w:color="auto"/>
              <w:left w:val="single" w:sz="4" w:space="0" w:color="auto"/>
              <w:bottom w:val="single" w:sz="4" w:space="0" w:color="auto"/>
              <w:right w:val="single" w:sz="4" w:space="0" w:color="auto"/>
            </w:tcBorders>
            <w:shd w:val="clear" w:color="auto" w:fill="C0C0C0"/>
            <w:vAlign w:val="center"/>
          </w:tcPr>
          <w:p w14:paraId="094860C4" w14:textId="77777777" w:rsidR="00841745" w:rsidRPr="00A4100B" w:rsidRDefault="00841745" w:rsidP="005D2F20">
            <w:pPr>
              <w:widowControl w:val="0"/>
              <w:spacing w:after="0" w:line="240" w:lineRule="auto"/>
              <w:jc w:val="center"/>
              <w:rPr>
                <w:b/>
                <w:sz w:val="20"/>
                <w:szCs w:val="20"/>
              </w:rPr>
            </w:pPr>
          </w:p>
        </w:tc>
      </w:tr>
      <w:tr w:rsidR="00A4100B" w:rsidRPr="00A4100B" w14:paraId="58841953"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11BD6427" w14:textId="77777777" w:rsidR="00841745" w:rsidRPr="00A4100B" w:rsidRDefault="00841745" w:rsidP="005D2F20">
            <w:pPr>
              <w:shd w:val="clear" w:color="auto" w:fill="FFFFFF"/>
              <w:spacing w:after="0" w:line="240" w:lineRule="auto"/>
              <w:jc w:val="both"/>
              <w:rPr>
                <w:sz w:val="20"/>
                <w:szCs w:val="20"/>
              </w:rPr>
            </w:pPr>
            <w:r w:rsidRPr="00A4100B">
              <w:rPr>
                <w:b/>
                <w:iCs/>
                <w:sz w:val="20"/>
                <w:szCs w:val="20"/>
              </w:rPr>
              <w:t>Введение</w:t>
            </w:r>
          </w:p>
        </w:tc>
        <w:tc>
          <w:tcPr>
            <w:tcW w:w="3474" w:type="pct"/>
            <w:tcBorders>
              <w:top w:val="single" w:sz="4" w:space="0" w:color="auto"/>
              <w:left w:val="single" w:sz="4" w:space="0" w:color="auto"/>
              <w:bottom w:val="single" w:sz="4" w:space="0" w:color="auto"/>
              <w:right w:val="single" w:sz="4" w:space="0" w:color="auto"/>
            </w:tcBorders>
          </w:tcPr>
          <w:p w14:paraId="29B7E26B" w14:textId="77777777" w:rsidR="00841745" w:rsidRPr="00A4100B" w:rsidRDefault="00841745" w:rsidP="005D2F20">
            <w:pPr>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0E75E9D5" w14:textId="77777777" w:rsidR="00841745" w:rsidRPr="00A4100B" w:rsidRDefault="00841745" w:rsidP="005D2F20">
            <w:pPr>
              <w:shd w:val="clear" w:color="auto" w:fill="FFFFFF"/>
              <w:spacing w:after="0" w:line="240" w:lineRule="auto"/>
              <w:jc w:val="center"/>
              <w:rPr>
                <w:b/>
                <w:sz w:val="20"/>
                <w:szCs w:val="20"/>
              </w:rPr>
            </w:pPr>
            <w:r w:rsidRPr="00A4100B">
              <w:rPr>
                <w:b/>
                <w:sz w:val="20"/>
                <w:szCs w:val="20"/>
              </w:rPr>
              <w:t>2</w:t>
            </w:r>
          </w:p>
        </w:tc>
        <w:tc>
          <w:tcPr>
            <w:tcW w:w="276" w:type="pct"/>
            <w:vMerge w:val="restart"/>
            <w:tcBorders>
              <w:top w:val="single" w:sz="4" w:space="0" w:color="auto"/>
              <w:left w:val="single" w:sz="4" w:space="0" w:color="auto"/>
              <w:right w:val="single" w:sz="4" w:space="0" w:color="auto"/>
            </w:tcBorders>
            <w:vAlign w:val="center"/>
          </w:tcPr>
          <w:p w14:paraId="5C984461" w14:textId="77777777" w:rsidR="00841745" w:rsidRPr="00A4100B" w:rsidRDefault="00841745" w:rsidP="005D2F20">
            <w:pPr>
              <w:widowControl w:val="0"/>
              <w:spacing w:after="0" w:line="240" w:lineRule="auto"/>
              <w:ind w:left="-57" w:right="-113"/>
              <w:jc w:val="center"/>
              <w:rPr>
                <w:sz w:val="20"/>
                <w:szCs w:val="20"/>
              </w:rPr>
            </w:pPr>
            <w:r w:rsidRPr="00A4100B">
              <w:rPr>
                <w:sz w:val="20"/>
                <w:szCs w:val="20"/>
              </w:rPr>
              <w:t>ОК 1- ОК 11</w:t>
            </w:r>
          </w:p>
        </w:tc>
      </w:tr>
      <w:tr w:rsidR="00A4100B" w:rsidRPr="00A4100B" w14:paraId="102BD9B7"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hideMark/>
          </w:tcPr>
          <w:p w14:paraId="5ECC680E" w14:textId="77777777" w:rsidR="00841745" w:rsidRPr="00A4100B" w:rsidRDefault="00841745" w:rsidP="005D2F20">
            <w:pPr>
              <w:shd w:val="clear" w:color="auto" w:fill="FFFFFF"/>
              <w:spacing w:after="0" w:line="240"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2C0D84C" w14:textId="77777777" w:rsidR="00841745" w:rsidRPr="00A4100B" w:rsidRDefault="00841745" w:rsidP="005D2F20">
            <w:pPr>
              <w:shd w:val="clear" w:color="auto" w:fill="FFFFFF"/>
              <w:spacing w:after="0" w:line="240" w:lineRule="auto"/>
              <w:jc w:val="both"/>
              <w:rPr>
                <w:sz w:val="20"/>
                <w:szCs w:val="20"/>
              </w:rPr>
            </w:pPr>
            <w:r w:rsidRPr="00A4100B">
              <w:rPr>
                <w:rStyle w:val="fontstyle01"/>
                <w:color w:val="auto"/>
                <w:sz w:val="20"/>
                <w:szCs w:val="20"/>
              </w:rPr>
              <w:t xml:space="preserve">Язык как средство общения и форма существования национальной культуры. Язык и общество. Язык как развивающееся явление. Язык как система. Основные уровни языка. </w:t>
            </w:r>
            <w:r w:rsidRPr="00A4100B">
              <w:rPr>
                <w:sz w:val="20"/>
                <w:szCs w:val="20"/>
              </w:rPr>
              <w:t xml:space="preserve">Проблемы экологии языка. </w:t>
            </w:r>
            <w:r w:rsidRPr="00A4100B">
              <w:rPr>
                <w:rStyle w:val="fontstyle01"/>
                <w:color w:val="auto"/>
                <w:sz w:val="20"/>
                <w:szCs w:val="20"/>
              </w:rPr>
              <w:t xml:space="preserve">Значение русского языка при освоении профессии СПО и специальности </w:t>
            </w:r>
            <w:proofErr w:type="spellStart"/>
            <w:r w:rsidRPr="00A4100B">
              <w:rPr>
                <w:rStyle w:val="fontstyle01"/>
                <w:color w:val="auto"/>
                <w:sz w:val="20"/>
                <w:szCs w:val="20"/>
              </w:rPr>
              <w:t>СПО.</w:t>
            </w:r>
            <w:r w:rsidRPr="00A4100B">
              <w:rPr>
                <w:iCs/>
                <w:sz w:val="20"/>
                <w:szCs w:val="20"/>
              </w:rPr>
              <w:t>Входной</w:t>
            </w:r>
            <w:proofErr w:type="spellEnd"/>
            <w:r w:rsidRPr="00A4100B">
              <w:rPr>
                <w:iCs/>
                <w:sz w:val="20"/>
                <w:szCs w:val="20"/>
              </w:rPr>
              <w:t xml:space="preserve"> контроль</w:t>
            </w:r>
          </w:p>
        </w:tc>
        <w:tc>
          <w:tcPr>
            <w:tcW w:w="334" w:type="pct"/>
            <w:tcBorders>
              <w:top w:val="single" w:sz="4" w:space="0" w:color="auto"/>
              <w:left w:val="single" w:sz="4" w:space="0" w:color="auto"/>
              <w:bottom w:val="single" w:sz="4" w:space="0" w:color="auto"/>
              <w:right w:val="single" w:sz="4" w:space="0" w:color="auto"/>
            </w:tcBorders>
            <w:hideMark/>
          </w:tcPr>
          <w:p w14:paraId="1B36B514"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2/2</w:t>
            </w:r>
          </w:p>
        </w:tc>
        <w:tc>
          <w:tcPr>
            <w:tcW w:w="276" w:type="pct"/>
            <w:vMerge/>
            <w:tcBorders>
              <w:left w:val="single" w:sz="4" w:space="0" w:color="auto"/>
              <w:bottom w:val="single" w:sz="4" w:space="0" w:color="auto"/>
              <w:right w:val="single" w:sz="4" w:space="0" w:color="auto"/>
            </w:tcBorders>
            <w:vAlign w:val="center"/>
          </w:tcPr>
          <w:p w14:paraId="1CCD6F19" w14:textId="77777777" w:rsidR="00841745" w:rsidRPr="00A4100B" w:rsidRDefault="00841745" w:rsidP="005D2F20">
            <w:pPr>
              <w:widowControl w:val="0"/>
              <w:spacing w:after="0" w:line="240" w:lineRule="auto"/>
              <w:ind w:left="-57" w:right="-113"/>
              <w:jc w:val="center"/>
              <w:rPr>
                <w:b/>
                <w:sz w:val="20"/>
                <w:szCs w:val="20"/>
              </w:rPr>
            </w:pPr>
          </w:p>
        </w:tc>
      </w:tr>
      <w:tr w:rsidR="00A4100B" w:rsidRPr="00A4100B" w14:paraId="012A0002"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7D4C0DD4" w14:textId="77777777" w:rsidR="00841745" w:rsidRPr="00A4100B" w:rsidRDefault="00841745" w:rsidP="005D2F20">
            <w:pPr>
              <w:spacing w:after="0" w:line="240" w:lineRule="auto"/>
              <w:jc w:val="both"/>
              <w:rPr>
                <w:iCs/>
                <w:sz w:val="20"/>
                <w:szCs w:val="20"/>
              </w:rPr>
            </w:pPr>
            <w:r w:rsidRPr="00A4100B">
              <w:rPr>
                <w:b/>
                <w:sz w:val="20"/>
                <w:szCs w:val="20"/>
              </w:rPr>
              <w:t>Раздел  1. Фонетика, орфоэпия, орфография</w:t>
            </w:r>
          </w:p>
        </w:tc>
        <w:tc>
          <w:tcPr>
            <w:tcW w:w="3474" w:type="pct"/>
            <w:tcBorders>
              <w:top w:val="single" w:sz="4" w:space="0" w:color="auto"/>
              <w:left w:val="single" w:sz="4" w:space="0" w:color="auto"/>
              <w:bottom w:val="single" w:sz="4" w:space="0" w:color="auto"/>
              <w:right w:val="single" w:sz="4" w:space="0" w:color="auto"/>
            </w:tcBorders>
          </w:tcPr>
          <w:p w14:paraId="69BB81BD" w14:textId="77777777" w:rsidR="00841745" w:rsidRPr="00A4100B" w:rsidRDefault="00841745" w:rsidP="005D2F20">
            <w:pPr>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596D1616" w14:textId="77777777" w:rsidR="00841745" w:rsidRPr="00A4100B" w:rsidRDefault="00841745" w:rsidP="005D2F20">
            <w:pPr>
              <w:shd w:val="clear" w:color="auto" w:fill="FFFFFF"/>
              <w:spacing w:after="0" w:line="240" w:lineRule="auto"/>
              <w:jc w:val="center"/>
              <w:rPr>
                <w:b/>
                <w:sz w:val="20"/>
                <w:szCs w:val="20"/>
              </w:rPr>
            </w:pPr>
            <w:r w:rsidRPr="00A4100B">
              <w:rPr>
                <w:b/>
                <w:sz w:val="20"/>
                <w:szCs w:val="20"/>
              </w:rPr>
              <w:t>4</w:t>
            </w:r>
          </w:p>
        </w:tc>
        <w:tc>
          <w:tcPr>
            <w:tcW w:w="276" w:type="pct"/>
            <w:vMerge w:val="restart"/>
            <w:tcBorders>
              <w:top w:val="single" w:sz="4" w:space="0" w:color="auto"/>
              <w:left w:val="single" w:sz="4" w:space="0" w:color="auto"/>
              <w:right w:val="single" w:sz="4" w:space="0" w:color="auto"/>
            </w:tcBorders>
            <w:vAlign w:val="center"/>
          </w:tcPr>
          <w:p w14:paraId="48F52F72" w14:textId="77777777" w:rsidR="00841745" w:rsidRPr="00A4100B" w:rsidRDefault="00841745" w:rsidP="005D2F20">
            <w:pPr>
              <w:widowControl w:val="0"/>
              <w:shd w:val="clear" w:color="auto" w:fill="FFFFFF"/>
              <w:spacing w:after="0" w:line="240" w:lineRule="auto"/>
              <w:jc w:val="center"/>
              <w:rPr>
                <w:sz w:val="20"/>
                <w:szCs w:val="20"/>
              </w:rPr>
            </w:pPr>
            <w:r w:rsidRPr="00A4100B">
              <w:rPr>
                <w:sz w:val="20"/>
                <w:szCs w:val="20"/>
              </w:rPr>
              <w:t>ОК 1- ОК 11</w:t>
            </w:r>
          </w:p>
        </w:tc>
      </w:tr>
      <w:tr w:rsidR="00A4100B" w:rsidRPr="00A4100B" w14:paraId="402F3942"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34F0D2A" w14:textId="77777777" w:rsidR="00841745" w:rsidRPr="00A4100B" w:rsidRDefault="00841745" w:rsidP="005D2F20">
            <w:pPr>
              <w:spacing w:after="0" w:line="240" w:lineRule="auto"/>
              <w:jc w:val="both"/>
              <w:rPr>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4AB8E631" w14:textId="77777777" w:rsidR="00841745" w:rsidRPr="00A4100B" w:rsidRDefault="00841745" w:rsidP="005D2F20">
            <w:pPr>
              <w:spacing w:after="0" w:line="240" w:lineRule="auto"/>
              <w:jc w:val="both"/>
              <w:rPr>
                <w:iCs/>
                <w:sz w:val="20"/>
                <w:szCs w:val="20"/>
              </w:rPr>
            </w:pPr>
            <w:r w:rsidRPr="00A4100B">
              <w:rPr>
                <w:sz w:val="20"/>
                <w:szCs w:val="20"/>
              </w:rPr>
              <w:t>Тема 1.1. Культура звучащей речи. Диалектные и просторечные черты в произношении.</w:t>
            </w:r>
            <w:r w:rsidRPr="00A4100B">
              <w:rPr>
                <w:rStyle w:val="fontstyle01"/>
                <w:color w:val="auto"/>
                <w:sz w:val="20"/>
                <w:szCs w:val="20"/>
              </w:rPr>
              <w:t xml:space="preserve"> Наблюдение над выразительными средствами фонетики.</w:t>
            </w:r>
          </w:p>
        </w:tc>
        <w:tc>
          <w:tcPr>
            <w:tcW w:w="334" w:type="pct"/>
            <w:tcBorders>
              <w:top w:val="single" w:sz="4" w:space="0" w:color="auto"/>
              <w:left w:val="single" w:sz="4" w:space="0" w:color="auto"/>
              <w:bottom w:val="single" w:sz="4" w:space="0" w:color="auto"/>
              <w:right w:val="single" w:sz="4" w:space="0" w:color="auto"/>
            </w:tcBorders>
            <w:hideMark/>
          </w:tcPr>
          <w:p w14:paraId="3263B440"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2/4</w:t>
            </w:r>
          </w:p>
        </w:tc>
        <w:tc>
          <w:tcPr>
            <w:tcW w:w="276" w:type="pct"/>
            <w:vMerge/>
            <w:tcBorders>
              <w:left w:val="single" w:sz="4" w:space="0" w:color="auto"/>
              <w:right w:val="single" w:sz="4" w:space="0" w:color="auto"/>
            </w:tcBorders>
            <w:vAlign w:val="center"/>
          </w:tcPr>
          <w:p w14:paraId="3606DBE9"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373A3F70"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6EB47AFB" w14:textId="77777777" w:rsidR="00841745" w:rsidRPr="00A4100B" w:rsidRDefault="00841745" w:rsidP="005D2F20">
            <w:pPr>
              <w:spacing w:after="0" w:line="240" w:lineRule="auto"/>
              <w:jc w:val="both"/>
              <w:rPr>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1CDEDF81" w14:textId="77777777" w:rsidR="00841745" w:rsidRPr="00A4100B" w:rsidRDefault="00841745" w:rsidP="005D2F20">
            <w:pPr>
              <w:spacing w:after="0" w:line="240" w:lineRule="auto"/>
              <w:jc w:val="both"/>
              <w:rPr>
                <w:iCs/>
                <w:sz w:val="20"/>
                <w:szCs w:val="20"/>
              </w:rPr>
            </w:pPr>
            <w:r w:rsidRPr="00A4100B">
              <w:rPr>
                <w:sz w:val="20"/>
                <w:szCs w:val="20"/>
              </w:rPr>
              <w:t xml:space="preserve">Тема 1.2. Сопоставление устной и письменной речи. </w:t>
            </w:r>
            <w:r w:rsidRPr="00A4100B">
              <w:rPr>
                <w:iCs/>
                <w:sz w:val="20"/>
                <w:szCs w:val="20"/>
              </w:rPr>
              <w:t>Орфоэпические нормы</w:t>
            </w:r>
            <w:r w:rsidRPr="00A4100B">
              <w:rPr>
                <w:sz w:val="20"/>
                <w:szCs w:val="20"/>
              </w:rPr>
              <w:t>. Выполнение упражнений с использованием орфоэпического словаря.</w:t>
            </w:r>
          </w:p>
        </w:tc>
        <w:tc>
          <w:tcPr>
            <w:tcW w:w="334" w:type="pct"/>
            <w:tcBorders>
              <w:top w:val="single" w:sz="4" w:space="0" w:color="auto"/>
              <w:left w:val="single" w:sz="4" w:space="0" w:color="auto"/>
              <w:bottom w:val="single" w:sz="4" w:space="0" w:color="auto"/>
              <w:right w:val="single" w:sz="4" w:space="0" w:color="auto"/>
            </w:tcBorders>
            <w:hideMark/>
          </w:tcPr>
          <w:p w14:paraId="2D311621"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2/6</w:t>
            </w:r>
          </w:p>
        </w:tc>
        <w:tc>
          <w:tcPr>
            <w:tcW w:w="276" w:type="pct"/>
            <w:vMerge/>
            <w:tcBorders>
              <w:left w:val="single" w:sz="4" w:space="0" w:color="auto"/>
              <w:bottom w:val="single" w:sz="4" w:space="0" w:color="auto"/>
              <w:right w:val="single" w:sz="4" w:space="0" w:color="auto"/>
            </w:tcBorders>
            <w:vAlign w:val="center"/>
          </w:tcPr>
          <w:p w14:paraId="4F2AC7A7"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04C73979"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50A0897F" w14:textId="77777777" w:rsidR="00841745" w:rsidRPr="00A4100B" w:rsidRDefault="00841745" w:rsidP="005D2F20">
            <w:pPr>
              <w:spacing w:after="0" w:line="240" w:lineRule="auto"/>
              <w:jc w:val="both"/>
              <w:rPr>
                <w:sz w:val="20"/>
                <w:szCs w:val="20"/>
              </w:rPr>
            </w:pPr>
            <w:r w:rsidRPr="00A4100B">
              <w:rPr>
                <w:b/>
                <w:sz w:val="20"/>
                <w:szCs w:val="20"/>
              </w:rPr>
              <w:t>Раздел</w:t>
            </w:r>
            <w:r w:rsidRPr="00A4100B">
              <w:rPr>
                <w:b/>
                <w:iCs/>
                <w:sz w:val="20"/>
                <w:szCs w:val="20"/>
              </w:rPr>
              <w:t xml:space="preserve"> 2.  Лексика и фразеология</w:t>
            </w:r>
          </w:p>
        </w:tc>
        <w:tc>
          <w:tcPr>
            <w:tcW w:w="3474" w:type="pct"/>
            <w:tcBorders>
              <w:top w:val="single" w:sz="4" w:space="0" w:color="auto"/>
              <w:left w:val="single" w:sz="4" w:space="0" w:color="auto"/>
              <w:bottom w:val="single" w:sz="4" w:space="0" w:color="auto"/>
              <w:right w:val="single" w:sz="4" w:space="0" w:color="auto"/>
            </w:tcBorders>
          </w:tcPr>
          <w:p w14:paraId="39C7B6DC" w14:textId="77777777" w:rsidR="00841745" w:rsidRPr="00A4100B" w:rsidRDefault="00841745" w:rsidP="005D2F20">
            <w:pPr>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3DBEFB13" w14:textId="77777777" w:rsidR="00841745" w:rsidRPr="00A4100B" w:rsidRDefault="00841745" w:rsidP="005D2F20">
            <w:pPr>
              <w:shd w:val="clear" w:color="auto" w:fill="FFFFFF"/>
              <w:spacing w:after="0" w:line="240" w:lineRule="auto"/>
              <w:jc w:val="center"/>
              <w:rPr>
                <w:b/>
                <w:sz w:val="20"/>
                <w:szCs w:val="20"/>
              </w:rPr>
            </w:pPr>
            <w:r w:rsidRPr="00A4100B">
              <w:rPr>
                <w:b/>
                <w:sz w:val="20"/>
                <w:szCs w:val="20"/>
              </w:rPr>
              <w:t>8</w:t>
            </w:r>
          </w:p>
        </w:tc>
        <w:tc>
          <w:tcPr>
            <w:tcW w:w="276" w:type="pct"/>
            <w:vMerge w:val="restart"/>
            <w:tcBorders>
              <w:top w:val="single" w:sz="4" w:space="0" w:color="auto"/>
              <w:left w:val="single" w:sz="4" w:space="0" w:color="auto"/>
              <w:right w:val="single" w:sz="4" w:space="0" w:color="auto"/>
            </w:tcBorders>
            <w:vAlign w:val="center"/>
          </w:tcPr>
          <w:p w14:paraId="62B2E9FB" w14:textId="77777777" w:rsidR="00841745" w:rsidRPr="00A4100B" w:rsidRDefault="00841745" w:rsidP="005D2F20">
            <w:pPr>
              <w:widowControl w:val="0"/>
              <w:shd w:val="clear" w:color="auto" w:fill="FFFFFF"/>
              <w:spacing w:after="0" w:line="240" w:lineRule="auto"/>
              <w:jc w:val="center"/>
              <w:rPr>
                <w:sz w:val="20"/>
                <w:szCs w:val="20"/>
              </w:rPr>
            </w:pPr>
            <w:r w:rsidRPr="00A4100B">
              <w:rPr>
                <w:sz w:val="20"/>
                <w:szCs w:val="20"/>
              </w:rPr>
              <w:t>ОК 1- ОК 11</w:t>
            </w:r>
          </w:p>
        </w:tc>
      </w:tr>
      <w:tr w:rsidR="00A4100B" w:rsidRPr="00A4100B" w14:paraId="395604CB"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9F49106" w14:textId="77777777" w:rsidR="00841745" w:rsidRPr="00A4100B" w:rsidRDefault="00841745" w:rsidP="005D2F20">
            <w:pPr>
              <w:spacing w:after="0" w:line="240"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66C8A9D" w14:textId="77777777" w:rsidR="00841745" w:rsidRPr="00A4100B" w:rsidRDefault="00841745" w:rsidP="005D2F20">
            <w:pPr>
              <w:spacing w:after="0" w:line="240" w:lineRule="auto"/>
              <w:jc w:val="both"/>
              <w:rPr>
                <w:sz w:val="20"/>
                <w:szCs w:val="20"/>
              </w:rPr>
            </w:pPr>
            <w:r w:rsidRPr="00A4100B">
              <w:rPr>
                <w:sz w:val="20"/>
                <w:szCs w:val="20"/>
              </w:rPr>
              <w:t xml:space="preserve">Тема 2.1.  Слово в лексической системе языка. Лексическое и грамматическое значение </w:t>
            </w:r>
            <w:proofErr w:type="spellStart"/>
            <w:r w:rsidRPr="00A4100B">
              <w:rPr>
                <w:sz w:val="20"/>
                <w:szCs w:val="20"/>
              </w:rPr>
              <w:t>слова.Изобразительно</w:t>
            </w:r>
            <w:proofErr w:type="spellEnd"/>
            <w:r w:rsidRPr="00A4100B">
              <w:rPr>
                <w:sz w:val="20"/>
                <w:szCs w:val="20"/>
              </w:rPr>
              <w:t xml:space="preserve">-выразительные возможности лексики. </w:t>
            </w:r>
          </w:p>
        </w:tc>
        <w:tc>
          <w:tcPr>
            <w:tcW w:w="334" w:type="pct"/>
            <w:tcBorders>
              <w:top w:val="single" w:sz="4" w:space="0" w:color="auto"/>
              <w:left w:val="single" w:sz="4" w:space="0" w:color="auto"/>
              <w:bottom w:val="single" w:sz="4" w:space="0" w:color="auto"/>
              <w:right w:val="single" w:sz="4" w:space="0" w:color="auto"/>
            </w:tcBorders>
            <w:hideMark/>
          </w:tcPr>
          <w:p w14:paraId="6D0E9767"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2/8</w:t>
            </w:r>
          </w:p>
        </w:tc>
        <w:tc>
          <w:tcPr>
            <w:tcW w:w="276" w:type="pct"/>
            <w:vMerge/>
            <w:tcBorders>
              <w:left w:val="single" w:sz="4" w:space="0" w:color="auto"/>
              <w:right w:val="single" w:sz="4" w:space="0" w:color="auto"/>
            </w:tcBorders>
            <w:vAlign w:val="center"/>
          </w:tcPr>
          <w:p w14:paraId="63D3399C"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6D4B1EB5"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402A189" w14:textId="77777777" w:rsidR="00841745" w:rsidRPr="00A4100B" w:rsidRDefault="00841745" w:rsidP="005D2F20">
            <w:pPr>
              <w:spacing w:after="0" w:line="240"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3FBCAAD" w14:textId="77777777" w:rsidR="00841745" w:rsidRPr="00A4100B" w:rsidRDefault="00841745" w:rsidP="005D2F20">
            <w:pPr>
              <w:spacing w:after="0" w:line="240" w:lineRule="auto"/>
              <w:jc w:val="both"/>
              <w:rPr>
                <w:sz w:val="20"/>
                <w:szCs w:val="20"/>
              </w:rPr>
            </w:pPr>
            <w:r w:rsidRPr="00A4100B">
              <w:rPr>
                <w:iCs/>
                <w:sz w:val="20"/>
                <w:szCs w:val="20"/>
              </w:rPr>
              <w:t>Тема 2.2.</w:t>
            </w:r>
            <w:r w:rsidRPr="00A4100B">
              <w:rPr>
                <w:sz w:val="20"/>
                <w:szCs w:val="20"/>
              </w:rPr>
              <w:t>Синонимия и речевая культура речи. Изобразительные возможности синонимов, антонимов, паронимов, омонимов. Контекстуальные синонимы и антонимы.   Градация. Антитеза.</w:t>
            </w:r>
          </w:p>
        </w:tc>
        <w:tc>
          <w:tcPr>
            <w:tcW w:w="334" w:type="pct"/>
            <w:tcBorders>
              <w:top w:val="single" w:sz="4" w:space="0" w:color="auto"/>
              <w:left w:val="single" w:sz="4" w:space="0" w:color="auto"/>
              <w:bottom w:val="single" w:sz="4" w:space="0" w:color="auto"/>
              <w:right w:val="single" w:sz="4" w:space="0" w:color="auto"/>
            </w:tcBorders>
            <w:hideMark/>
          </w:tcPr>
          <w:p w14:paraId="4D9B3ABE"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2/10</w:t>
            </w:r>
          </w:p>
        </w:tc>
        <w:tc>
          <w:tcPr>
            <w:tcW w:w="276" w:type="pct"/>
            <w:vMerge/>
            <w:tcBorders>
              <w:left w:val="single" w:sz="4" w:space="0" w:color="auto"/>
              <w:right w:val="single" w:sz="4" w:space="0" w:color="auto"/>
            </w:tcBorders>
            <w:vAlign w:val="center"/>
          </w:tcPr>
          <w:p w14:paraId="57297A71"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3C8D5868"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5E607E7" w14:textId="77777777" w:rsidR="00841745" w:rsidRPr="00A4100B" w:rsidRDefault="00841745" w:rsidP="005D2F20">
            <w:pPr>
              <w:spacing w:after="0" w:line="240"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14CA1664" w14:textId="77777777" w:rsidR="00841745" w:rsidRPr="00A4100B" w:rsidRDefault="00841745" w:rsidP="005D2F20">
            <w:pPr>
              <w:spacing w:after="0" w:line="240" w:lineRule="auto"/>
              <w:jc w:val="both"/>
              <w:rPr>
                <w:sz w:val="20"/>
                <w:szCs w:val="20"/>
              </w:rPr>
            </w:pPr>
            <w:r w:rsidRPr="00A4100B">
              <w:rPr>
                <w:sz w:val="20"/>
                <w:szCs w:val="20"/>
              </w:rPr>
              <w:t>Тема 2.3. Лексические нормы. Лексические ошибки и их исправление. Ошибки в употреблении фразеологических единиц и их исправление.</w:t>
            </w:r>
          </w:p>
        </w:tc>
        <w:tc>
          <w:tcPr>
            <w:tcW w:w="334" w:type="pct"/>
            <w:tcBorders>
              <w:top w:val="single" w:sz="4" w:space="0" w:color="auto"/>
              <w:left w:val="single" w:sz="4" w:space="0" w:color="auto"/>
              <w:bottom w:val="single" w:sz="4" w:space="0" w:color="auto"/>
              <w:right w:val="single" w:sz="4" w:space="0" w:color="auto"/>
            </w:tcBorders>
            <w:hideMark/>
          </w:tcPr>
          <w:p w14:paraId="27C9BC57"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2/12</w:t>
            </w:r>
          </w:p>
        </w:tc>
        <w:tc>
          <w:tcPr>
            <w:tcW w:w="276" w:type="pct"/>
            <w:vMerge/>
            <w:tcBorders>
              <w:left w:val="single" w:sz="4" w:space="0" w:color="auto"/>
              <w:right w:val="single" w:sz="4" w:space="0" w:color="auto"/>
            </w:tcBorders>
            <w:vAlign w:val="center"/>
          </w:tcPr>
          <w:p w14:paraId="014B306C"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199AFB6A"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158557F7" w14:textId="77777777" w:rsidR="00841745" w:rsidRPr="00A4100B" w:rsidRDefault="00841745" w:rsidP="005D2F20">
            <w:pPr>
              <w:spacing w:after="0" w:line="240" w:lineRule="auto"/>
              <w:jc w:val="both"/>
              <w:rPr>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78C56ED" w14:textId="77777777" w:rsidR="00841745" w:rsidRPr="00A4100B" w:rsidRDefault="00841745" w:rsidP="005D2F20">
            <w:pPr>
              <w:spacing w:after="0" w:line="240" w:lineRule="auto"/>
              <w:jc w:val="both"/>
              <w:rPr>
                <w:iCs/>
                <w:sz w:val="20"/>
                <w:szCs w:val="20"/>
              </w:rPr>
            </w:pPr>
            <w:r w:rsidRPr="00A4100B">
              <w:rPr>
                <w:sz w:val="20"/>
                <w:szCs w:val="20"/>
              </w:rPr>
              <w:t>Контрольно-обобщающее занятие по разделу. Сжатое изложение с элементом сочинения-рассуждения</w:t>
            </w:r>
          </w:p>
        </w:tc>
        <w:tc>
          <w:tcPr>
            <w:tcW w:w="334" w:type="pct"/>
            <w:tcBorders>
              <w:top w:val="single" w:sz="4" w:space="0" w:color="auto"/>
              <w:left w:val="single" w:sz="4" w:space="0" w:color="auto"/>
              <w:bottom w:val="single" w:sz="4" w:space="0" w:color="auto"/>
              <w:right w:val="single" w:sz="4" w:space="0" w:color="auto"/>
            </w:tcBorders>
            <w:hideMark/>
          </w:tcPr>
          <w:p w14:paraId="1DEFA4C8"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2/14</w:t>
            </w:r>
          </w:p>
        </w:tc>
        <w:tc>
          <w:tcPr>
            <w:tcW w:w="276" w:type="pct"/>
            <w:vMerge/>
            <w:tcBorders>
              <w:left w:val="single" w:sz="4" w:space="0" w:color="auto"/>
              <w:bottom w:val="single" w:sz="4" w:space="0" w:color="auto"/>
              <w:right w:val="single" w:sz="4" w:space="0" w:color="auto"/>
            </w:tcBorders>
            <w:vAlign w:val="center"/>
          </w:tcPr>
          <w:p w14:paraId="0D91489A"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40F0BD05"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69ABBF36" w14:textId="77777777" w:rsidR="00841745" w:rsidRPr="00A4100B" w:rsidRDefault="00841745" w:rsidP="005D2F20">
            <w:pPr>
              <w:spacing w:after="0" w:line="240" w:lineRule="auto"/>
              <w:jc w:val="both"/>
              <w:rPr>
                <w:b/>
                <w:sz w:val="20"/>
                <w:szCs w:val="20"/>
              </w:rPr>
            </w:pPr>
            <w:r w:rsidRPr="00A4100B">
              <w:rPr>
                <w:b/>
                <w:sz w:val="20"/>
                <w:szCs w:val="20"/>
              </w:rPr>
              <w:t>Раздел</w:t>
            </w:r>
            <w:r w:rsidRPr="00A4100B">
              <w:rPr>
                <w:b/>
                <w:iCs/>
                <w:sz w:val="20"/>
                <w:szCs w:val="20"/>
              </w:rPr>
              <w:t xml:space="preserve"> 3. </w:t>
            </w:r>
            <w:proofErr w:type="spellStart"/>
            <w:r w:rsidRPr="00A4100B">
              <w:rPr>
                <w:b/>
                <w:iCs/>
                <w:sz w:val="20"/>
                <w:szCs w:val="20"/>
              </w:rPr>
              <w:t>Морфемика</w:t>
            </w:r>
            <w:proofErr w:type="spellEnd"/>
            <w:r w:rsidRPr="00A4100B">
              <w:rPr>
                <w:b/>
                <w:iCs/>
                <w:sz w:val="20"/>
                <w:szCs w:val="20"/>
              </w:rPr>
              <w:t>, словообразование, орфография</w:t>
            </w:r>
          </w:p>
        </w:tc>
        <w:tc>
          <w:tcPr>
            <w:tcW w:w="3474" w:type="pct"/>
            <w:tcBorders>
              <w:top w:val="single" w:sz="4" w:space="0" w:color="auto"/>
              <w:left w:val="single" w:sz="4" w:space="0" w:color="auto"/>
              <w:bottom w:val="single" w:sz="4" w:space="0" w:color="auto"/>
              <w:right w:val="single" w:sz="4" w:space="0" w:color="auto"/>
            </w:tcBorders>
          </w:tcPr>
          <w:p w14:paraId="7CD3732C" w14:textId="77777777" w:rsidR="00841745" w:rsidRPr="00A4100B" w:rsidRDefault="00841745" w:rsidP="005D2F20">
            <w:pPr>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56F66927" w14:textId="77777777" w:rsidR="00841745" w:rsidRPr="00A4100B" w:rsidRDefault="00841745" w:rsidP="005D2F20">
            <w:pPr>
              <w:shd w:val="clear" w:color="auto" w:fill="FFFFFF"/>
              <w:spacing w:after="0" w:line="240" w:lineRule="auto"/>
              <w:jc w:val="center"/>
              <w:rPr>
                <w:b/>
                <w:sz w:val="20"/>
                <w:szCs w:val="20"/>
              </w:rPr>
            </w:pPr>
            <w:r w:rsidRPr="00A4100B">
              <w:rPr>
                <w:b/>
                <w:sz w:val="20"/>
                <w:szCs w:val="20"/>
              </w:rPr>
              <w:t>8</w:t>
            </w:r>
          </w:p>
        </w:tc>
        <w:tc>
          <w:tcPr>
            <w:tcW w:w="276" w:type="pct"/>
            <w:vMerge w:val="restart"/>
            <w:tcBorders>
              <w:top w:val="single" w:sz="4" w:space="0" w:color="auto"/>
              <w:left w:val="single" w:sz="4" w:space="0" w:color="auto"/>
              <w:right w:val="single" w:sz="4" w:space="0" w:color="auto"/>
            </w:tcBorders>
            <w:vAlign w:val="center"/>
          </w:tcPr>
          <w:p w14:paraId="462CD4E9" w14:textId="77777777" w:rsidR="00841745" w:rsidRPr="00A4100B" w:rsidRDefault="00841745" w:rsidP="005D2F20">
            <w:pPr>
              <w:widowControl w:val="0"/>
              <w:shd w:val="clear" w:color="auto" w:fill="FFFFFF"/>
              <w:spacing w:after="0" w:line="240" w:lineRule="auto"/>
              <w:jc w:val="center"/>
              <w:rPr>
                <w:sz w:val="20"/>
                <w:szCs w:val="20"/>
              </w:rPr>
            </w:pPr>
            <w:r w:rsidRPr="00A4100B">
              <w:rPr>
                <w:sz w:val="20"/>
                <w:szCs w:val="20"/>
              </w:rPr>
              <w:t>ОК 1- ОК 11</w:t>
            </w:r>
          </w:p>
        </w:tc>
      </w:tr>
      <w:tr w:rsidR="00A4100B" w:rsidRPr="00A4100B" w14:paraId="4AAAA31E"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E904281" w14:textId="77777777" w:rsidR="00841745" w:rsidRPr="00A4100B" w:rsidRDefault="00841745" w:rsidP="005D2F20">
            <w:pPr>
              <w:spacing w:after="0" w:line="240" w:lineRule="auto"/>
              <w:jc w:val="both"/>
              <w:rPr>
                <w:b/>
                <w:sz w:val="20"/>
                <w:szCs w:val="20"/>
              </w:rPr>
            </w:pPr>
          </w:p>
        </w:tc>
        <w:tc>
          <w:tcPr>
            <w:tcW w:w="3474" w:type="pct"/>
            <w:tcBorders>
              <w:top w:val="single" w:sz="4" w:space="0" w:color="auto"/>
              <w:left w:val="single" w:sz="4" w:space="0" w:color="auto"/>
              <w:bottom w:val="single" w:sz="4" w:space="0" w:color="auto"/>
              <w:right w:val="single" w:sz="4" w:space="0" w:color="auto"/>
            </w:tcBorders>
          </w:tcPr>
          <w:p w14:paraId="2F5438F7" w14:textId="77777777" w:rsidR="00841745" w:rsidRPr="00A4100B" w:rsidRDefault="00841745" w:rsidP="005D2F20">
            <w:pPr>
              <w:spacing w:after="0" w:line="240" w:lineRule="auto"/>
              <w:jc w:val="both"/>
              <w:rPr>
                <w:b/>
                <w:sz w:val="20"/>
                <w:szCs w:val="20"/>
              </w:rPr>
            </w:pPr>
            <w:r w:rsidRPr="00A4100B">
              <w:rPr>
                <w:iCs/>
                <w:sz w:val="20"/>
                <w:szCs w:val="20"/>
              </w:rPr>
              <w:t>Тема 3.1.</w:t>
            </w:r>
            <w:r w:rsidRPr="00A4100B">
              <w:rPr>
                <w:sz w:val="20"/>
                <w:szCs w:val="20"/>
              </w:rPr>
              <w:t>Морфемный анализ слова. Наблюдение над значением морфем и их функциями в текст.</w:t>
            </w:r>
          </w:p>
        </w:tc>
        <w:tc>
          <w:tcPr>
            <w:tcW w:w="334" w:type="pct"/>
            <w:tcBorders>
              <w:top w:val="single" w:sz="4" w:space="0" w:color="auto"/>
              <w:left w:val="single" w:sz="4" w:space="0" w:color="auto"/>
              <w:bottom w:val="single" w:sz="4" w:space="0" w:color="auto"/>
              <w:right w:val="single" w:sz="4" w:space="0" w:color="auto"/>
            </w:tcBorders>
            <w:hideMark/>
          </w:tcPr>
          <w:p w14:paraId="4D1A1700"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2/16</w:t>
            </w:r>
          </w:p>
        </w:tc>
        <w:tc>
          <w:tcPr>
            <w:tcW w:w="276" w:type="pct"/>
            <w:vMerge/>
            <w:tcBorders>
              <w:left w:val="single" w:sz="4" w:space="0" w:color="auto"/>
              <w:right w:val="single" w:sz="4" w:space="0" w:color="auto"/>
            </w:tcBorders>
            <w:vAlign w:val="center"/>
          </w:tcPr>
          <w:p w14:paraId="7CF12879"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5443DF20"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F4084CD" w14:textId="77777777" w:rsidR="00841745" w:rsidRPr="00A4100B" w:rsidRDefault="00841745" w:rsidP="005D2F20">
            <w:pPr>
              <w:spacing w:after="0" w:line="240"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9336A37" w14:textId="77777777" w:rsidR="00841745" w:rsidRPr="00A4100B" w:rsidRDefault="00841745" w:rsidP="005D2F20">
            <w:pPr>
              <w:spacing w:after="0" w:line="240" w:lineRule="auto"/>
              <w:jc w:val="both"/>
              <w:rPr>
                <w:sz w:val="20"/>
                <w:szCs w:val="20"/>
              </w:rPr>
            </w:pPr>
            <w:r w:rsidRPr="00A4100B">
              <w:rPr>
                <w:sz w:val="20"/>
                <w:szCs w:val="20"/>
              </w:rPr>
              <w:t>Тема 3.2. Способы словообразования. Словообразование знаменательных частей речи. Особенности словообразования профессиональной лексики и терминов. Понятие об этимологии. Словообразовательный анализ.</w:t>
            </w:r>
          </w:p>
        </w:tc>
        <w:tc>
          <w:tcPr>
            <w:tcW w:w="334" w:type="pct"/>
            <w:tcBorders>
              <w:top w:val="single" w:sz="4" w:space="0" w:color="auto"/>
              <w:left w:val="single" w:sz="4" w:space="0" w:color="auto"/>
              <w:bottom w:val="single" w:sz="4" w:space="0" w:color="auto"/>
              <w:right w:val="single" w:sz="4" w:space="0" w:color="auto"/>
            </w:tcBorders>
            <w:hideMark/>
          </w:tcPr>
          <w:p w14:paraId="047E8D3C"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2/18</w:t>
            </w:r>
          </w:p>
        </w:tc>
        <w:tc>
          <w:tcPr>
            <w:tcW w:w="276" w:type="pct"/>
            <w:vMerge/>
            <w:tcBorders>
              <w:left w:val="single" w:sz="4" w:space="0" w:color="auto"/>
              <w:right w:val="single" w:sz="4" w:space="0" w:color="auto"/>
            </w:tcBorders>
            <w:vAlign w:val="center"/>
          </w:tcPr>
          <w:p w14:paraId="05FCF4B1"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12811E8E"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AD3AAA3" w14:textId="77777777" w:rsidR="00841745" w:rsidRPr="00A4100B" w:rsidRDefault="00841745" w:rsidP="005D2F20">
            <w:pPr>
              <w:spacing w:after="0" w:line="240"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5460B27" w14:textId="77777777" w:rsidR="00841745" w:rsidRPr="00A4100B" w:rsidRDefault="00841745" w:rsidP="005D2F20">
            <w:pPr>
              <w:spacing w:after="0" w:line="240" w:lineRule="auto"/>
              <w:jc w:val="both"/>
              <w:rPr>
                <w:sz w:val="20"/>
                <w:szCs w:val="20"/>
              </w:rPr>
            </w:pPr>
            <w:r w:rsidRPr="00A4100B">
              <w:rPr>
                <w:sz w:val="20"/>
                <w:szCs w:val="20"/>
              </w:rPr>
              <w:t>Тема 3.3. Правописание чередующихся гласных в корнях слов. Правописание приставок при- / пре-. Правописание сложных слов.</w:t>
            </w:r>
          </w:p>
        </w:tc>
        <w:tc>
          <w:tcPr>
            <w:tcW w:w="334" w:type="pct"/>
            <w:tcBorders>
              <w:top w:val="single" w:sz="4" w:space="0" w:color="auto"/>
              <w:left w:val="single" w:sz="4" w:space="0" w:color="auto"/>
              <w:bottom w:val="single" w:sz="4" w:space="0" w:color="auto"/>
              <w:right w:val="single" w:sz="4" w:space="0" w:color="auto"/>
            </w:tcBorders>
            <w:hideMark/>
          </w:tcPr>
          <w:p w14:paraId="5B26AC23"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2/20</w:t>
            </w:r>
          </w:p>
        </w:tc>
        <w:tc>
          <w:tcPr>
            <w:tcW w:w="276" w:type="pct"/>
            <w:vMerge/>
            <w:tcBorders>
              <w:left w:val="single" w:sz="4" w:space="0" w:color="auto"/>
              <w:right w:val="single" w:sz="4" w:space="0" w:color="auto"/>
            </w:tcBorders>
            <w:vAlign w:val="center"/>
          </w:tcPr>
          <w:p w14:paraId="75A693CD"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654E3C59"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hideMark/>
          </w:tcPr>
          <w:p w14:paraId="7E7DE375" w14:textId="77777777" w:rsidR="00841745" w:rsidRPr="00A4100B" w:rsidRDefault="00841745" w:rsidP="005D2F20">
            <w:pPr>
              <w:spacing w:after="0" w:line="240"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E8BF059" w14:textId="77777777" w:rsidR="00841745" w:rsidRPr="00A4100B" w:rsidRDefault="00841745" w:rsidP="005D2F20">
            <w:pPr>
              <w:shd w:val="clear" w:color="auto" w:fill="FFFFFF"/>
              <w:spacing w:after="0" w:line="240" w:lineRule="auto"/>
              <w:jc w:val="both"/>
              <w:rPr>
                <w:sz w:val="20"/>
                <w:szCs w:val="20"/>
              </w:rPr>
            </w:pPr>
            <w:r w:rsidRPr="00A4100B">
              <w:rPr>
                <w:sz w:val="20"/>
                <w:szCs w:val="20"/>
              </w:rPr>
              <w:t xml:space="preserve">Контрольно-обобщающее занятие по разделу. </w:t>
            </w:r>
            <w:r w:rsidRPr="00A4100B">
              <w:rPr>
                <w:iCs/>
                <w:sz w:val="20"/>
                <w:szCs w:val="20"/>
              </w:rPr>
              <w:t>Лингвистический анализ текста (по страницам изученных произведений).</w:t>
            </w:r>
          </w:p>
        </w:tc>
        <w:tc>
          <w:tcPr>
            <w:tcW w:w="334" w:type="pct"/>
            <w:tcBorders>
              <w:top w:val="single" w:sz="4" w:space="0" w:color="auto"/>
              <w:left w:val="single" w:sz="4" w:space="0" w:color="auto"/>
              <w:bottom w:val="single" w:sz="4" w:space="0" w:color="auto"/>
              <w:right w:val="single" w:sz="4" w:space="0" w:color="auto"/>
            </w:tcBorders>
            <w:hideMark/>
          </w:tcPr>
          <w:p w14:paraId="19904F17"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2/22</w:t>
            </w:r>
          </w:p>
        </w:tc>
        <w:tc>
          <w:tcPr>
            <w:tcW w:w="276" w:type="pct"/>
            <w:vMerge/>
            <w:tcBorders>
              <w:left w:val="single" w:sz="4" w:space="0" w:color="auto"/>
              <w:bottom w:val="single" w:sz="4" w:space="0" w:color="auto"/>
              <w:right w:val="single" w:sz="4" w:space="0" w:color="auto"/>
            </w:tcBorders>
            <w:vAlign w:val="center"/>
          </w:tcPr>
          <w:p w14:paraId="5036E724"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487FA28C"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056E0E3C" w14:textId="77777777" w:rsidR="00841745" w:rsidRPr="00A4100B" w:rsidRDefault="00841745" w:rsidP="005D2F20">
            <w:pPr>
              <w:spacing w:after="0" w:line="240" w:lineRule="auto"/>
              <w:jc w:val="both"/>
              <w:rPr>
                <w:iCs/>
                <w:sz w:val="20"/>
                <w:szCs w:val="20"/>
              </w:rPr>
            </w:pPr>
            <w:r w:rsidRPr="00A4100B">
              <w:rPr>
                <w:b/>
                <w:iCs/>
                <w:sz w:val="20"/>
                <w:szCs w:val="20"/>
              </w:rPr>
              <w:t>Раздел 4.  Морфология и орфография</w:t>
            </w:r>
          </w:p>
        </w:tc>
        <w:tc>
          <w:tcPr>
            <w:tcW w:w="3474" w:type="pct"/>
            <w:tcBorders>
              <w:top w:val="single" w:sz="4" w:space="0" w:color="auto"/>
              <w:left w:val="single" w:sz="4" w:space="0" w:color="auto"/>
              <w:bottom w:val="single" w:sz="4" w:space="0" w:color="auto"/>
              <w:right w:val="single" w:sz="4" w:space="0" w:color="auto"/>
            </w:tcBorders>
          </w:tcPr>
          <w:p w14:paraId="6A24B67D" w14:textId="77777777" w:rsidR="00841745" w:rsidRPr="00A4100B" w:rsidRDefault="00841745" w:rsidP="005D2F20">
            <w:pPr>
              <w:spacing w:after="0" w:line="240" w:lineRule="auto"/>
              <w:jc w:val="both"/>
              <w:rPr>
                <w:b/>
                <w:sz w:val="20"/>
                <w:szCs w:val="20"/>
              </w:rPr>
            </w:pPr>
            <w:r w:rsidRPr="00A4100B">
              <w:rPr>
                <w:b/>
                <w:bCs/>
                <w:sz w:val="20"/>
                <w:szCs w:val="20"/>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1D79B713" w14:textId="77777777" w:rsidR="00841745" w:rsidRPr="00A4100B" w:rsidRDefault="00841745" w:rsidP="005D2F20">
            <w:pPr>
              <w:spacing w:after="0" w:line="240" w:lineRule="auto"/>
              <w:rPr>
                <w:b/>
                <w:sz w:val="20"/>
                <w:szCs w:val="20"/>
              </w:rPr>
            </w:pPr>
            <w:r w:rsidRPr="00A4100B">
              <w:rPr>
                <w:b/>
                <w:sz w:val="20"/>
                <w:szCs w:val="20"/>
              </w:rPr>
              <w:t>18</w:t>
            </w:r>
          </w:p>
        </w:tc>
        <w:tc>
          <w:tcPr>
            <w:tcW w:w="276" w:type="pct"/>
            <w:vMerge w:val="restart"/>
            <w:tcBorders>
              <w:top w:val="single" w:sz="4" w:space="0" w:color="auto"/>
              <w:left w:val="single" w:sz="4" w:space="0" w:color="auto"/>
              <w:right w:val="single" w:sz="4" w:space="0" w:color="auto"/>
            </w:tcBorders>
            <w:vAlign w:val="center"/>
          </w:tcPr>
          <w:p w14:paraId="61710953" w14:textId="77777777" w:rsidR="00841745" w:rsidRPr="00A4100B" w:rsidRDefault="00841745" w:rsidP="005D2F20">
            <w:pPr>
              <w:widowControl w:val="0"/>
              <w:shd w:val="clear" w:color="auto" w:fill="FFFFFF"/>
              <w:spacing w:after="0" w:line="240" w:lineRule="auto"/>
              <w:jc w:val="center"/>
              <w:rPr>
                <w:sz w:val="20"/>
                <w:szCs w:val="20"/>
              </w:rPr>
            </w:pPr>
            <w:r w:rsidRPr="00A4100B">
              <w:rPr>
                <w:sz w:val="20"/>
                <w:szCs w:val="20"/>
              </w:rPr>
              <w:t>ОК 1- ОК 11</w:t>
            </w:r>
          </w:p>
        </w:tc>
      </w:tr>
      <w:tr w:rsidR="00A4100B" w:rsidRPr="00A4100B" w14:paraId="275C2BBB"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38BB630" w14:textId="77777777" w:rsidR="00841745" w:rsidRPr="00A4100B" w:rsidRDefault="00841745" w:rsidP="005D2F20">
            <w:pPr>
              <w:spacing w:after="0" w:line="240" w:lineRule="auto"/>
              <w:jc w:val="both"/>
              <w:rPr>
                <w:b/>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01D94DC5" w14:textId="77777777" w:rsidR="00841745" w:rsidRPr="00A4100B" w:rsidRDefault="00841745" w:rsidP="005D2F20">
            <w:pPr>
              <w:spacing w:after="0" w:line="240" w:lineRule="auto"/>
              <w:jc w:val="both"/>
              <w:rPr>
                <w:b/>
                <w:iCs/>
                <w:sz w:val="20"/>
                <w:szCs w:val="20"/>
              </w:rPr>
            </w:pPr>
            <w:r w:rsidRPr="00A4100B">
              <w:rPr>
                <w:b/>
                <w:iCs/>
                <w:sz w:val="20"/>
                <w:szCs w:val="20"/>
              </w:rPr>
              <w:t xml:space="preserve">Тема </w:t>
            </w:r>
            <w:r w:rsidRPr="00A4100B">
              <w:rPr>
                <w:iCs/>
                <w:sz w:val="20"/>
                <w:szCs w:val="20"/>
              </w:rPr>
              <w:t>4.1. Классификация значимых частей речи. Стилистическая роль частей речи. Дифференциация значений существительных в зависимости от родовых окончаний.</w:t>
            </w:r>
          </w:p>
        </w:tc>
        <w:tc>
          <w:tcPr>
            <w:tcW w:w="334" w:type="pct"/>
            <w:tcBorders>
              <w:top w:val="single" w:sz="4" w:space="0" w:color="auto"/>
              <w:left w:val="single" w:sz="4" w:space="0" w:color="auto"/>
              <w:bottom w:val="single" w:sz="4" w:space="0" w:color="auto"/>
              <w:right w:val="single" w:sz="4" w:space="0" w:color="auto"/>
            </w:tcBorders>
            <w:hideMark/>
          </w:tcPr>
          <w:p w14:paraId="08893B7D" w14:textId="77777777" w:rsidR="00841745" w:rsidRPr="00A4100B" w:rsidRDefault="00841745" w:rsidP="005D2F20">
            <w:pPr>
              <w:spacing w:after="0" w:line="240" w:lineRule="auto"/>
              <w:rPr>
                <w:b/>
                <w:sz w:val="20"/>
                <w:szCs w:val="20"/>
              </w:rPr>
            </w:pPr>
            <w:r w:rsidRPr="00A4100B">
              <w:rPr>
                <w:b/>
                <w:sz w:val="20"/>
                <w:szCs w:val="20"/>
              </w:rPr>
              <w:t>2/24</w:t>
            </w:r>
          </w:p>
        </w:tc>
        <w:tc>
          <w:tcPr>
            <w:tcW w:w="276" w:type="pct"/>
            <w:vMerge/>
            <w:tcBorders>
              <w:left w:val="single" w:sz="4" w:space="0" w:color="auto"/>
              <w:right w:val="single" w:sz="4" w:space="0" w:color="auto"/>
            </w:tcBorders>
            <w:vAlign w:val="center"/>
          </w:tcPr>
          <w:p w14:paraId="13BBD161"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28435875"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160663B0" w14:textId="77777777" w:rsidR="00841745" w:rsidRPr="00A4100B" w:rsidRDefault="00841745" w:rsidP="005D2F20">
            <w:pPr>
              <w:spacing w:after="0" w:line="240" w:lineRule="auto"/>
              <w:jc w:val="both"/>
              <w:rPr>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0E2B225B" w14:textId="77777777" w:rsidR="00841745" w:rsidRPr="00A4100B" w:rsidRDefault="00841745" w:rsidP="005D2F20">
            <w:pPr>
              <w:spacing w:after="0" w:line="240" w:lineRule="auto"/>
              <w:jc w:val="both"/>
              <w:rPr>
                <w:iCs/>
                <w:sz w:val="20"/>
                <w:szCs w:val="20"/>
              </w:rPr>
            </w:pPr>
            <w:r w:rsidRPr="00A4100B">
              <w:rPr>
                <w:iCs/>
                <w:sz w:val="20"/>
                <w:szCs w:val="20"/>
              </w:rPr>
              <w:t>Тема 4.2. Правописание имён существительных.</w:t>
            </w:r>
          </w:p>
        </w:tc>
        <w:tc>
          <w:tcPr>
            <w:tcW w:w="334" w:type="pct"/>
            <w:tcBorders>
              <w:top w:val="single" w:sz="4" w:space="0" w:color="auto"/>
              <w:left w:val="single" w:sz="4" w:space="0" w:color="auto"/>
              <w:bottom w:val="single" w:sz="4" w:space="0" w:color="auto"/>
              <w:right w:val="single" w:sz="4" w:space="0" w:color="auto"/>
            </w:tcBorders>
            <w:hideMark/>
          </w:tcPr>
          <w:p w14:paraId="27D1BCDD" w14:textId="77777777" w:rsidR="00841745" w:rsidRPr="00A4100B" w:rsidRDefault="00841745" w:rsidP="005D2F20">
            <w:pPr>
              <w:shd w:val="clear" w:color="auto" w:fill="FFFFFF"/>
              <w:spacing w:after="0" w:line="240" w:lineRule="auto"/>
              <w:jc w:val="center"/>
              <w:rPr>
                <w:iCs/>
                <w:sz w:val="20"/>
                <w:szCs w:val="20"/>
              </w:rPr>
            </w:pPr>
            <w:r w:rsidRPr="00A4100B">
              <w:rPr>
                <w:iCs/>
                <w:sz w:val="20"/>
                <w:szCs w:val="20"/>
              </w:rPr>
              <w:t>2/26</w:t>
            </w:r>
          </w:p>
        </w:tc>
        <w:tc>
          <w:tcPr>
            <w:tcW w:w="276" w:type="pct"/>
            <w:vMerge/>
            <w:tcBorders>
              <w:left w:val="single" w:sz="4" w:space="0" w:color="auto"/>
              <w:right w:val="single" w:sz="4" w:space="0" w:color="auto"/>
            </w:tcBorders>
            <w:vAlign w:val="center"/>
          </w:tcPr>
          <w:p w14:paraId="3447242B" w14:textId="77777777" w:rsidR="00841745" w:rsidRPr="00A4100B" w:rsidRDefault="00841745" w:rsidP="005D2F20">
            <w:pPr>
              <w:widowControl w:val="0"/>
              <w:shd w:val="clear" w:color="auto" w:fill="FFFFFF"/>
              <w:spacing w:after="0" w:line="240" w:lineRule="auto"/>
              <w:jc w:val="center"/>
              <w:rPr>
                <w:iCs/>
                <w:sz w:val="20"/>
                <w:szCs w:val="20"/>
              </w:rPr>
            </w:pPr>
          </w:p>
        </w:tc>
      </w:tr>
      <w:tr w:rsidR="00A4100B" w:rsidRPr="00A4100B" w14:paraId="4D8D588C"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AA53FA2" w14:textId="77777777" w:rsidR="00841745" w:rsidRPr="00A4100B" w:rsidRDefault="00841745" w:rsidP="005D2F20">
            <w:pPr>
              <w:spacing w:after="0" w:line="240" w:lineRule="auto"/>
              <w:jc w:val="both"/>
              <w:rPr>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7086F1BE" w14:textId="77777777" w:rsidR="00841745" w:rsidRPr="00A4100B" w:rsidRDefault="00841745" w:rsidP="005D2F20">
            <w:pPr>
              <w:spacing w:after="0" w:line="240" w:lineRule="auto"/>
              <w:jc w:val="both"/>
              <w:rPr>
                <w:iCs/>
                <w:sz w:val="20"/>
                <w:szCs w:val="20"/>
              </w:rPr>
            </w:pPr>
            <w:r w:rsidRPr="00A4100B">
              <w:rPr>
                <w:iCs/>
                <w:sz w:val="20"/>
                <w:szCs w:val="20"/>
              </w:rPr>
              <w:t xml:space="preserve">Тема 4.3. Лексико-грамматические разряды имен прилагательных. Степени сравнения имен прилагательных. Правописание суффиксов и окончаний имен прилагательных. Правописание сложных прилагательных. Употребление форм имен прилагательных в речи. </w:t>
            </w:r>
          </w:p>
        </w:tc>
        <w:tc>
          <w:tcPr>
            <w:tcW w:w="334" w:type="pct"/>
            <w:tcBorders>
              <w:top w:val="single" w:sz="4" w:space="0" w:color="auto"/>
              <w:left w:val="single" w:sz="4" w:space="0" w:color="auto"/>
              <w:bottom w:val="single" w:sz="4" w:space="0" w:color="auto"/>
              <w:right w:val="single" w:sz="4" w:space="0" w:color="auto"/>
            </w:tcBorders>
            <w:hideMark/>
          </w:tcPr>
          <w:p w14:paraId="03F4FDEA"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2/28</w:t>
            </w:r>
          </w:p>
        </w:tc>
        <w:tc>
          <w:tcPr>
            <w:tcW w:w="276" w:type="pct"/>
            <w:vMerge/>
            <w:tcBorders>
              <w:left w:val="single" w:sz="4" w:space="0" w:color="auto"/>
              <w:right w:val="single" w:sz="4" w:space="0" w:color="auto"/>
            </w:tcBorders>
            <w:vAlign w:val="center"/>
          </w:tcPr>
          <w:p w14:paraId="68BD9F18"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25299BB3"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28AE43A" w14:textId="77777777" w:rsidR="00841745" w:rsidRPr="00A4100B" w:rsidRDefault="00841745" w:rsidP="005D2F20">
            <w:pPr>
              <w:spacing w:after="0" w:line="240" w:lineRule="auto"/>
              <w:jc w:val="both"/>
              <w:rPr>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5625817" w14:textId="77777777" w:rsidR="00841745" w:rsidRPr="00A4100B" w:rsidRDefault="00841745" w:rsidP="005D2F20">
            <w:pPr>
              <w:spacing w:after="0" w:line="240" w:lineRule="auto"/>
              <w:jc w:val="both"/>
              <w:rPr>
                <w:iCs/>
                <w:sz w:val="20"/>
                <w:szCs w:val="20"/>
              </w:rPr>
            </w:pPr>
            <w:r w:rsidRPr="00A4100B">
              <w:rPr>
                <w:iCs/>
                <w:sz w:val="20"/>
                <w:szCs w:val="20"/>
              </w:rPr>
              <w:t>Тема 4.4. Местоимение и контекст. Местоимение как средство связи предложений в тексте. Синонимия местоименных форм.</w:t>
            </w:r>
          </w:p>
        </w:tc>
        <w:tc>
          <w:tcPr>
            <w:tcW w:w="334" w:type="pct"/>
            <w:tcBorders>
              <w:top w:val="single" w:sz="4" w:space="0" w:color="auto"/>
              <w:left w:val="single" w:sz="4" w:space="0" w:color="auto"/>
              <w:bottom w:val="single" w:sz="4" w:space="0" w:color="auto"/>
              <w:right w:val="single" w:sz="4" w:space="0" w:color="auto"/>
            </w:tcBorders>
            <w:hideMark/>
          </w:tcPr>
          <w:p w14:paraId="08DA4E17"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2/30</w:t>
            </w:r>
          </w:p>
        </w:tc>
        <w:tc>
          <w:tcPr>
            <w:tcW w:w="276" w:type="pct"/>
            <w:vMerge/>
            <w:tcBorders>
              <w:left w:val="single" w:sz="4" w:space="0" w:color="auto"/>
              <w:right w:val="single" w:sz="4" w:space="0" w:color="auto"/>
            </w:tcBorders>
            <w:vAlign w:val="center"/>
          </w:tcPr>
          <w:p w14:paraId="39F272C4"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3DF85D5C"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4846FB57" w14:textId="77777777" w:rsidR="00841745" w:rsidRPr="00A4100B" w:rsidRDefault="00841745" w:rsidP="005D2F20">
            <w:pPr>
              <w:spacing w:after="0" w:line="240" w:lineRule="auto"/>
              <w:jc w:val="both"/>
              <w:rPr>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6252639" w14:textId="77777777" w:rsidR="00841745" w:rsidRPr="00A4100B" w:rsidRDefault="00841745" w:rsidP="005D2F20">
            <w:pPr>
              <w:spacing w:after="0" w:line="240" w:lineRule="auto"/>
              <w:jc w:val="both"/>
              <w:rPr>
                <w:iCs/>
                <w:sz w:val="20"/>
                <w:szCs w:val="20"/>
              </w:rPr>
            </w:pPr>
            <w:r w:rsidRPr="00A4100B">
              <w:rPr>
                <w:iCs/>
                <w:sz w:val="20"/>
                <w:szCs w:val="20"/>
              </w:rPr>
              <w:t>Тема 4.5. Лексико-грамматические разряды имен числительных. Правописание числительных. Морфологический разбор имени числительного.</w:t>
            </w:r>
          </w:p>
        </w:tc>
        <w:tc>
          <w:tcPr>
            <w:tcW w:w="334" w:type="pct"/>
            <w:tcBorders>
              <w:top w:val="single" w:sz="4" w:space="0" w:color="auto"/>
              <w:left w:val="single" w:sz="4" w:space="0" w:color="auto"/>
              <w:bottom w:val="single" w:sz="4" w:space="0" w:color="auto"/>
              <w:right w:val="single" w:sz="4" w:space="0" w:color="auto"/>
            </w:tcBorders>
            <w:hideMark/>
          </w:tcPr>
          <w:p w14:paraId="3A384EF2"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2/32</w:t>
            </w:r>
          </w:p>
        </w:tc>
        <w:tc>
          <w:tcPr>
            <w:tcW w:w="276" w:type="pct"/>
            <w:vMerge/>
            <w:tcBorders>
              <w:left w:val="single" w:sz="4" w:space="0" w:color="auto"/>
              <w:right w:val="single" w:sz="4" w:space="0" w:color="auto"/>
            </w:tcBorders>
            <w:vAlign w:val="center"/>
          </w:tcPr>
          <w:p w14:paraId="1D396585"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26E75C88"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C22552E" w14:textId="77777777" w:rsidR="00841745" w:rsidRPr="00A4100B" w:rsidRDefault="00841745" w:rsidP="005D2F20">
            <w:pPr>
              <w:spacing w:after="0" w:line="240" w:lineRule="auto"/>
              <w:jc w:val="both"/>
              <w:rPr>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4C2ABFD8" w14:textId="77777777" w:rsidR="00841745" w:rsidRPr="00A4100B" w:rsidRDefault="00841745" w:rsidP="005D2F20">
            <w:pPr>
              <w:spacing w:after="0" w:line="240" w:lineRule="auto"/>
              <w:jc w:val="both"/>
              <w:rPr>
                <w:iCs/>
                <w:sz w:val="20"/>
                <w:szCs w:val="20"/>
              </w:rPr>
            </w:pPr>
            <w:r w:rsidRPr="00A4100B">
              <w:rPr>
                <w:iCs/>
                <w:sz w:val="20"/>
                <w:szCs w:val="20"/>
              </w:rPr>
              <w:t xml:space="preserve">Тема 4.6. Грамматические признаки глагола. Правописание суффиксов и личных окончаний глагола. </w:t>
            </w:r>
            <w:r w:rsidRPr="00A4100B">
              <w:rPr>
                <w:iCs/>
                <w:sz w:val="20"/>
                <w:szCs w:val="20"/>
              </w:rPr>
              <w:br/>
              <w:t xml:space="preserve">Употребление глагольных форм в художественном тексте </w:t>
            </w:r>
          </w:p>
        </w:tc>
        <w:tc>
          <w:tcPr>
            <w:tcW w:w="334" w:type="pct"/>
            <w:tcBorders>
              <w:top w:val="single" w:sz="4" w:space="0" w:color="auto"/>
              <w:left w:val="single" w:sz="4" w:space="0" w:color="auto"/>
              <w:bottom w:val="single" w:sz="4" w:space="0" w:color="auto"/>
              <w:right w:val="single" w:sz="4" w:space="0" w:color="auto"/>
            </w:tcBorders>
            <w:hideMark/>
          </w:tcPr>
          <w:p w14:paraId="1F0E9E4F"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2/34</w:t>
            </w:r>
          </w:p>
        </w:tc>
        <w:tc>
          <w:tcPr>
            <w:tcW w:w="276" w:type="pct"/>
            <w:vMerge/>
            <w:tcBorders>
              <w:left w:val="single" w:sz="4" w:space="0" w:color="auto"/>
              <w:right w:val="single" w:sz="4" w:space="0" w:color="auto"/>
            </w:tcBorders>
            <w:vAlign w:val="center"/>
          </w:tcPr>
          <w:p w14:paraId="0EDBF234"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710350CF"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14D58442" w14:textId="77777777" w:rsidR="00841745" w:rsidRPr="00A4100B" w:rsidRDefault="00841745" w:rsidP="005D2F20">
            <w:pPr>
              <w:shd w:val="clear" w:color="auto" w:fill="FFFFFF"/>
              <w:spacing w:after="0" w:line="240" w:lineRule="auto"/>
              <w:ind w:firstLine="10"/>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E3F89F4" w14:textId="77777777" w:rsidR="00841745" w:rsidRPr="00A4100B" w:rsidRDefault="00841745" w:rsidP="005D2F20">
            <w:pPr>
              <w:shd w:val="clear" w:color="auto" w:fill="FFFFFF"/>
              <w:spacing w:after="0" w:line="240" w:lineRule="auto"/>
              <w:ind w:firstLine="10"/>
              <w:jc w:val="both"/>
              <w:rPr>
                <w:sz w:val="20"/>
                <w:szCs w:val="20"/>
              </w:rPr>
            </w:pPr>
            <w:r w:rsidRPr="00A4100B">
              <w:rPr>
                <w:iCs/>
                <w:sz w:val="20"/>
                <w:szCs w:val="20"/>
              </w:rPr>
              <w:t>Тема 4.7. Причастие как особая форма глагола. Образование действительных и страдательных причастий. Правописание суффиксов и окончаний причастий. Употребление причастий в текстах разных стилей. Синонимия причастий.</w:t>
            </w:r>
          </w:p>
        </w:tc>
        <w:tc>
          <w:tcPr>
            <w:tcW w:w="334" w:type="pct"/>
            <w:tcBorders>
              <w:top w:val="single" w:sz="4" w:space="0" w:color="auto"/>
              <w:left w:val="single" w:sz="4" w:space="0" w:color="auto"/>
              <w:bottom w:val="single" w:sz="4" w:space="0" w:color="auto"/>
              <w:right w:val="single" w:sz="4" w:space="0" w:color="auto"/>
            </w:tcBorders>
            <w:hideMark/>
          </w:tcPr>
          <w:p w14:paraId="469C3566"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2/36</w:t>
            </w:r>
          </w:p>
        </w:tc>
        <w:tc>
          <w:tcPr>
            <w:tcW w:w="276" w:type="pct"/>
            <w:vMerge/>
            <w:tcBorders>
              <w:left w:val="single" w:sz="4" w:space="0" w:color="auto"/>
              <w:right w:val="single" w:sz="4" w:space="0" w:color="auto"/>
            </w:tcBorders>
            <w:vAlign w:val="center"/>
          </w:tcPr>
          <w:p w14:paraId="71B96923"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7509B49F"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27400106" w14:textId="77777777" w:rsidR="00841745" w:rsidRPr="00A4100B" w:rsidRDefault="00841745" w:rsidP="005D2F20">
            <w:pPr>
              <w:spacing w:after="0" w:line="240" w:lineRule="auto"/>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D740557" w14:textId="77777777" w:rsidR="00841745" w:rsidRPr="00A4100B" w:rsidRDefault="00841745" w:rsidP="005D2F20">
            <w:pPr>
              <w:spacing w:after="0" w:line="240" w:lineRule="auto"/>
              <w:rPr>
                <w:sz w:val="20"/>
                <w:szCs w:val="20"/>
              </w:rPr>
            </w:pPr>
            <w:r w:rsidRPr="00A4100B">
              <w:rPr>
                <w:iCs/>
                <w:sz w:val="20"/>
                <w:szCs w:val="20"/>
              </w:rPr>
              <w:t xml:space="preserve">Тема 4.8. Особенности построения предложений с деепричастиями. Синонимика деепричастных оборотов. Правописание деепричастий. Употребление наречий в речи. </w:t>
            </w:r>
          </w:p>
        </w:tc>
        <w:tc>
          <w:tcPr>
            <w:tcW w:w="334" w:type="pct"/>
            <w:tcBorders>
              <w:top w:val="single" w:sz="4" w:space="0" w:color="auto"/>
              <w:left w:val="single" w:sz="4" w:space="0" w:color="auto"/>
              <w:bottom w:val="single" w:sz="4" w:space="0" w:color="auto"/>
              <w:right w:val="single" w:sz="4" w:space="0" w:color="auto"/>
            </w:tcBorders>
            <w:hideMark/>
          </w:tcPr>
          <w:p w14:paraId="46FDC35B"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2/38</w:t>
            </w:r>
          </w:p>
        </w:tc>
        <w:tc>
          <w:tcPr>
            <w:tcW w:w="276" w:type="pct"/>
            <w:vMerge/>
            <w:tcBorders>
              <w:left w:val="single" w:sz="4" w:space="0" w:color="auto"/>
              <w:right w:val="single" w:sz="4" w:space="0" w:color="auto"/>
            </w:tcBorders>
            <w:vAlign w:val="center"/>
          </w:tcPr>
          <w:p w14:paraId="103C515A"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4EEAE4A8"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10632A2E" w14:textId="77777777" w:rsidR="00841745" w:rsidRPr="00A4100B" w:rsidRDefault="00841745" w:rsidP="005D2F20">
            <w:pPr>
              <w:spacing w:after="0" w:line="240" w:lineRule="auto"/>
              <w:rPr>
                <w:iCs/>
                <w:sz w:val="20"/>
                <w:szCs w:val="20"/>
              </w:rPr>
            </w:pPr>
          </w:p>
        </w:tc>
        <w:tc>
          <w:tcPr>
            <w:tcW w:w="3474" w:type="pct"/>
            <w:tcBorders>
              <w:top w:val="single" w:sz="4" w:space="0" w:color="auto"/>
              <w:left w:val="single" w:sz="4" w:space="0" w:color="auto"/>
              <w:bottom w:val="single" w:sz="4" w:space="0" w:color="auto"/>
              <w:right w:val="single" w:sz="4" w:space="0" w:color="auto"/>
            </w:tcBorders>
          </w:tcPr>
          <w:p w14:paraId="4755E846" w14:textId="77777777" w:rsidR="00841745" w:rsidRPr="00A4100B" w:rsidRDefault="00841745" w:rsidP="005D2F20">
            <w:pPr>
              <w:spacing w:after="0" w:line="240" w:lineRule="auto"/>
              <w:rPr>
                <w:iCs/>
                <w:sz w:val="20"/>
                <w:szCs w:val="20"/>
              </w:rPr>
            </w:pPr>
            <w:r w:rsidRPr="00A4100B">
              <w:rPr>
                <w:iCs/>
                <w:sz w:val="20"/>
                <w:szCs w:val="20"/>
              </w:rPr>
              <w:t>Итоговое занятие. Дифференцированный зачет.</w:t>
            </w:r>
          </w:p>
        </w:tc>
        <w:tc>
          <w:tcPr>
            <w:tcW w:w="334" w:type="pct"/>
            <w:tcBorders>
              <w:top w:val="single" w:sz="4" w:space="0" w:color="auto"/>
              <w:left w:val="single" w:sz="4" w:space="0" w:color="auto"/>
              <w:bottom w:val="single" w:sz="4" w:space="0" w:color="auto"/>
              <w:right w:val="single" w:sz="4" w:space="0" w:color="auto"/>
            </w:tcBorders>
            <w:hideMark/>
          </w:tcPr>
          <w:p w14:paraId="45BC9CCC"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2/40</w:t>
            </w:r>
          </w:p>
        </w:tc>
        <w:tc>
          <w:tcPr>
            <w:tcW w:w="276" w:type="pct"/>
            <w:vMerge/>
            <w:tcBorders>
              <w:left w:val="single" w:sz="4" w:space="0" w:color="auto"/>
              <w:bottom w:val="single" w:sz="4" w:space="0" w:color="auto"/>
              <w:right w:val="single" w:sz="4" w:space="0" w:color="auto"/>
            </w:tcBorders>
            <w:vAlign w:val="center"/>
          </w:tcPr>
          <w:p w14:paraId="6FD81001"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4A0A3E9A"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shd w:val="clear" w:color="auto" w:fill="BFBFBF"/>
            <w:hideMark/>
          </w:tcPr>
          <w:p w14:paraId="2452E942" w14:textId="77777777" w:rsidR="00841745" w:rsidRPr="00A4100B" w:rsidRDefault="00841745" w:rsidP="005D2F20">
            <w:pPr>
              <w:spacing w:after="0" w:line="240" w:lineRule="auto"/>
              <w:jc w:val="both"/>
              <w:rPr>
                <w:b/>
                <w:iCs/>
                <w:sz w:val="20"/>
                <w:szCs w:val="20"/>
              </w:rPr>
            </w:pPr>
            <w:r w:rsidRPr="00A4100B">
              <w:rPr>
                <w:b/>
                <w:iCs/>
                <w:sz w:val="20"/>
                <w:szCs w:val="20"/>
              </w:rPr>
              <w:t>Итого за семестр</w:t>
            </w:r>
          </w:p>
        </w:tc>
        <w:tc>
          <w:tcPr>
            <w:tcW w:w="3474" w:type="pct"/>
            <w:tcBorders>
              <w:top w:val="single" w:sz="4" w:space="0" w:color="auto"/>
              <w:left w:val="single" w:sz="4" w:space="0" w:color="auto"/>
              <w:bottom w:val="single" w:sz="4" w:space="0" w:color="auto"/>
              <w:right w:val="single" w:sz="4" w:space="0" w:color="auto"/>
            </w:tcBorders>
            <w:shd w:val="clear" w:color="auto" w:fill="BFBFBF"/>
          </w:tcPr>
          <w:p w14:paraId="1BCB55DB" w14:textId="77777777" w:rsidR="00841745" w:rsidRPr="00A4100B" w:rsidRDefault="00841745" w:rsidP="005D2F20">
            <w:pPr>
              <w:shd w:val="clear" w:color="auto" w:fill="FFFFFF"/>
              <w:spacing w:after="0" w:line="240" w:lineRule="auto"/>
              <w:jc w:val="both"/>
              <w:rPr>
                <w:b/>
                <w:iCs/>
                <w:sz w:val="20"/>
                <w:szCs w:val="20"/>
              </w:rPr>
            </w:pPr>
          </w:p>
        </w:tc>
        <w:tc>
          <w:tcPr>
            <w:tcW w:w="334" w:type="pct"/>
            <w:tcBorders>
              <w:top w:val="single" w:sz="4" w:space="0" w:color="auto"/>
              <w:left w:val="single" w:sz="4" w:space="0" w:color="auto"/>
              <w:bottom w:val="single" w:sz="4" w:space="0" w:color="auto"/>
              <w:right w:val="single" w:sz="4" w:space="0" w:color="auto"/>
            </w:tcBorders>
            <w:shd w:val="clear" w:color="auto" w:fill="BFBFBF"/>
            <w:hideMark/>
          </w:tcPr>
          <w:p w14:paraId="62A973F8" w14:textId="77777777" w:rsidR="00841745" w:rsidRPr="00A4100B" w:rsidRDefault="00841745" w:rsidP="005D2F20">
            <w:pPr>
              <w:shd w:val="clear" w:color="auto" w:fill="FFFFFF"/>
              <w:spacing w:after="0" w:line="240" w:lineRule="auto"/>
              <w:jc w:val="center"/>
              <w:rPr>
                <w:b/>
                <w:iCs/>
                <w:sz w:val="20"/>
                <w:szCs w:val="20"/>
              </w:rPr>
            </w:pPr>
            <w:r w:rsidRPr="00A4100B">
              <w:rPr>
                <w:b/>
                <w:iCs/>
                <w:sz w:val="20"/>
                <w:szCs w:val="20"/>
              </w:rPr>
              <w:t>40</w:t>
            </w:r>
          </w:p>
        </w:tc>
        <w:tc>
          <w:tcPr>
            <w:tcW w:w="276" w:type="pct"/>
            <w:tcBorders>
              <w:top w:val="single" w:sz="4" w:space="0" w:color="auto"/>
              <w:left w:val="single" w:sz="4" w:space="0" w:color="auto"/>
              <w:bottom w:val="single" w:sz="4" w:space="0" w:color="auto"/>
              <w:right w:val="single" w:sz="4" w:space="0" w:color="auto"/>
            </w:tcBorders>
            <w:shd w:val="clear" w:color="auto" w:fill="BFBFBF"/>
            <w:vAlign w:val="center"/>
          </w:tcPr>
          <w:p w14:paraId="19D2E0E4" w14:textId="77777777" w:rsidR="00841745" w:rsidRPr="00A4100B" w:rsidRDefault="00841745" w:rsidP="005D2F20">
            <w:pPr>
              <w:widowControl w:val="0"/>
              <w:shd w:val="clear" w:color="auto" w:fill="FFFFFF"/>
              <w:spacing w:after="0" w:line="240" w:lineRule="auto"/>
              <w:jc w:val="center"/>
              <w:rPr>
                <w:b/>
                <w:iCs/>
                <w:sz w:val="20"/>
                <w:szCs w:val="20"/>
              </w:rPr>
            </w:pPr>
          </w:p>
        </w:tc>
      </w:tr>
      <w:tr w:rsidR="00A4100B" w:rsidRPr="00A4100B" w14:paraId="3735F6D8"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shd w:val="clear" w:color="auto" w:fill="BFBFBF"/>
            <w:hideMark/>
          </w:tcPr>
          <w:p w14:paraId="0610877F" w14:textId="77777777" w:rsidR="00841745" w:rsidRPr="00A4100B" w:rsidRDefault="00841745" w:rsidP="005D2F20">
            <w:pPr>
              <w:spacing w:after="0" w:line="240" w:lineRule="auto"/>
              <w:jc w:val="both"/>
              <w:rPr>
                <w:b/>
                <w:iCs/>
                <w:sz w:val="20"/>
                <w:szCs w:val="20"/>
              </w:rPr>
            </w:pPr>
            <w:r w:rsidRPr="00A4100B">
              <w:rPr>
                <w:b/>
                <w:iCs/>
                <w:sz w:val="20"/>
                <w:szCs w:val="20"/>
              </w:rPr>
              <w:t>Семестр 2</w:t>
            </w:r>
          </w:p>
        </w:tc>
        <w:tc>
          <w:tcPr>
            <w:tcW w:w="3474" w:type="pct"/>
            <w:tcBorders>
              <w:top w:val="single" w:sz="4" w:space="0" w:color="auto"/>
              <w:left w:val="single" w:sz="4" w:space="0" w:color="auto"/>
              <w:bottom w:val="single" w:sz="4" w:space="0" w:color="auto"/>
              <w:right w:val="single" w:sz="4" w:space="0" w:color="auto"/>
            </w:tcBorders>
            <w:shd w:val="clear" w:color="auto" w:fill="BFBFBF"/>
          </w:tcPr>
          <w:p w14:paraId="432AB5AE" w14:textId="77777777" w:rsidR="00841745" w:rsidRPr="00A4100B" w:rsidRDefault="00841745" w:rsidP="005D2F20">
            <w:pPr>
              <w:spacing w:after="0" w:line="240" w:lineRule="auto"/>
              <w:ind w:left="-107" w:right="-74"/>
              <w:jc w:val="both"/>
              <w:rPr>
                <w:b/>
                <w:iCs/>
                <w:sz w:val="20"/>
                <w:szCs w:val="20"/>
              </w:rPr>
            </w:pPr>
          </w:p>
        </w:tc>
        <w:tc>
          <w:tcPr>
            <w:tcW w:w="334" w:type="pct"/>
            <w:tcBorders>
              <w:top w:val="single" w:sz="4" w:space="0" w:color="auto"/>
              <w:left w:val="single" w:sz="4" w:space="0" w:color="auto"/>
              <w:bottom w:val="single" w:sz="4" w:space="0" w:color="auto"/>
              <w:right w:val="single" w:sz="4" w:space="0" w:color="auto"/>
            </w:tcBorders>
            <w:shd w:val="clear" w:color="auto" w:fill="BFBFBF"/>
            <w:hideMark/>
          </w:tcPr>
          <w:p w14:paraId="5888A3EF" w14:textId="77777777" w:rsidR="00841745" w:rsidRPr="00A4100B" w:rsidRDefault="00841745" w:rsidP="005D2F20">
            <w:pPr>
              <w:spacing w:after="0" w:line="240" w:lineRule="auto"/>
              <w:ind w:left="-107" w:right="-74"/>
              <w:jc w:val="center"/>
              <w:rPr>
                <w:b/>
                <w:iCs/>
                <w:sz w:val="20"/>
                <w:szCs w:val="20"/>
              </w:rPr>
            </w:pPr>
            <w:r w:rsidRPr="00A4100B">
              <w:rPr>
                <w:b/>
                <w:iCs/>
                <w:sz w:val="20"/>
                <w:szCs w:val="20"/>
              </w:rPr>
              <w:t>38</w:t>
            </w:r>
          </w:p>
        </w:tc>
        <w:tc>
          <w:tcPr>
            <w:tcW w:w="276" w:type="pct"/>
            <w:tcBorders>
              <w:top w:val="single" w:sz="4" w:space="0" w:color="auto"/>
              <w:left w:val="single" w:sz="4" w:space="0" w:color="auto"/>
              <w:bottom w:val="single" w:sz="4" w:space="0" w:color="auto"/>
              <w:right w:val="single" w:sz="4" w:space="0" w:color="auto"/>
            </w:tcBorders>
            <w:shd w:val="clear" w:color="auto" w:fill="BFBFBF"/>
          </w:tcPr>
          <w:p w14:paraId="0D05EBDB" w14:textId="77777777" w:rsidR="00841745" w:rsidRPr="00A4100B" w:rsidRDefault="00841745" w:rsidP="005D2F20">
            <w:pPr>
              <w:spacing w:after="0" w:line="240" w:lineRule="auto"/>
              <w:ind w:left="-107" w:right="-74"/>
              <w:jc w:val="center"/>
              <w:rPr>
                <w:b/>
                <w:iCs/>
                <w:sz w:val="20"/>
                <w:szCs w:val="20"/>
              </w:rPr>
            </w:pPr>
          </w:p>
        </w:tc>
      </w:tr>
      <w:tr w:rsidR="00A4100B" w:rsidRPr="00A4100B" w14:paraId="2B6303E5"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2C4B7E7B" w14:textId="77777777" w:rsidR="00841745" w:rsidRPr="00A4100B" w:rsidRDefault="00841745" w:rsidP="005D2F20">
            <w:pPr>
              <w:spacing w:after="0" w:line="240" w:lineRule="auto"/>
              <w:jc w:val="both"/>
              <w:rPr>
                <w:b/>
                <w:iCs/>
                <w:sz w:val="20"/>
                <w:szCs w:val="20"/>
              </w:rPr>
            </w:pPr>
            <w:r w:rsidRPr="00A4100B">
              <w:rPr>
                <w:b/>
                <w:iCs/>
                <w:sz w:val="20"/>
                <w:szCs w:val="20"/>
              </w:rPr>
              <w:t>Раздел 4.  Морфология и орфография</w:t>
            </w:r>
          </w:p>
          <w:p w14:paraId="67400F7F" w14:textId="77777777" w:rsidR="00841745" w:rsidRPr="00A4100B" w:rsidRDefault="00841745" w:rsidP="005D2F20">
            <w:pPr>
              <w:spacing w:after="0" w:line="240" w:lineRule="auto"/>
              <w:jc w:val="both"/>
              <w:rPr>
                <w:b/>
                <w:iCs/>
                <w:sz w:val="20"/>
                <w:szCs w:val="20"/>
              </w:rPr>
            </w:pPr>
            <w:r w:rsidRPr="00A4100B">
              <w:rPr>
                <w:b/>
                <w:iCs/>
                <w:sz w:val="20"/>
                <w:szCs w:val="20"/>
              </w:rPr>
              <w:t xml:space="preserve"> ( продолжение)</w:t>
            </w:r>
          </w:p>
        </w:tc>
        <w:tc>
          <w:tcPr>
            <w:tcW w:w="3474" w:type="pct"/>
            <w:tcBorders>
              <w:top w:val="single" w:sz="4" w:space="0" w:color="auto"/>
              <w:left w:val="single" w:sz="4" w:space="0" w:color="auto"/>
              <w:bottom w:val="single" w:sz="4" w:space="0" w:color="auto"/>
              <w:right w:val="single" w:sz="4" w:space="0" w:color="auto"/>
            </w:tcBorders>
          </w:tcPr>
          <w:p w14:paraId="1F9F5AAC" w14:textId="77777777" w:rsidR="00841745" w:rsidRPr="00A4100B" w:rsidRDefault="00841745" w:rsidP="005D2F20">
            <w:pPr>
              <w:shd w:val="clear" w:color="auto" w:fill="FFFFFF"/>
              <w:spacing w:after="0" w:line="240" w:lineRule="auto"/>
              <w:jc w:val="both"/>
              <w:rPr>
                <w:b/>
                <w:iCs/>
                <w:sz w:val="20"/>
                <w:szCs w:val="20"/>
              </w:rPr>
            </w:pPr>
            <w:r w:rsidRPr="00A4100B">
              <w:rPr>
                <w:b/>
                <w:bCs/>
                <w:sz w:val="20"/>
                <w:szCs w:val="20"/>
              </w:rPr>
              <w:t>Содержание учебного материала</w:t>
            </w:r>
          </w:p>
        </w:tc>
        <w:tc>
          <w:tcPr>
            <w:tcW w:w="334" w:type="pct"/>
            <w:tcBorders>
              <w:top w:val="single" w:sz="4" w:space="0" w:color="auto"/>
              <w:left w:val="single" w:sz="4" w:space="0" w:color="auto"/>
              <w:bottom w:val="single" w:sz="4" w:space="0" w:color="auto"/>
              <w:right w:val="single" w:sz="4" w:space="0" w:color="auto"/>
            </w:tcBorders>
            <w:hideMark/>
          </w:tcPr>
          <w:p w14:paraId="3F6642AA" w14:textId="77777777" w:rsidR="00841745" w:rsidRPr="00A4100B" w:rsidRDefault="00841745" w:rsidP="005D2F20">
            <w:pPr>
              <w:shd w:val="clear" w:color="auto" w:fill="FFFFFF"/>
              <w:spacing w:after="0" w:line="240" w:lineRule="auto"/>
              <w:jc w:val="center"/>
              <w:rPr>
                <w:b/>
                <w:iCs/>
                <w:sz w:val="20"/>
                <w:szCs w:val="20"/>
              </w:rPr>
            </w:pPr>
            <w:r w:rsidRPr="00A4100B">
              <w:rPr>
                <w:b/>
                <w:iCs/>
                <w:sz w:val="20"/>
                <w:szCs w:val="20"/>
              </w:rPr>
              <w:t>12</w:t>
            </w:r>
          </w:p>
        </w:tc>
        <w:tc>
          <w:tcPr>
            <w:tcW w:w="276" w:type="pct"/>
            <w:tcBorders>
              <w:top w:val="single" w:sz="4" w:space="0" w:color="auto"/>
              <w:left w:val="single" w:sz="4" w:space="0" w:color="auto"/>
              <w:bottom w:val="single" w:sz="4" w:space="0" w:color="auto"/>
              <w:right w:val="single" w:sz="4" w:space="0" w:color="auto"/>
            </w:tcBorders>
          </w:tcPr>
          <w:p w14:paraId="511846DA" w14:textId="77777777" w:rsidR="00841745" w:rsidRPr="00A4100B" w:rsidRDefault="00841745" w:rsidP="005D2F20">
            <w:pPr>
              <w:spacing w:after="0" w:line="240" w:lineRule="auto"/>
              <w:ind w:left="-107" w:right="-74"/>
              <w:jc w:val="center"/>
              <w:rPr>
                <w:b/>
                <w:sz w:val="20"/>
                <w:szCs w:val="20"/>
              </w:rPr>
            </w:pPr>
          </w:p>
        </w:tc>
      </w:tr>
      <w:tr w:rsidR="00A4100B" w:rsidRPr="00A4100B" w14:paraId="4D705E49"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109934D9" w14:textId="77777777" w:rsidR="00841745" w:rsidRPr="00A4100B" w:rsidRDefault="00841745" w:rsidP="005D2F20">
            <w:pPr>
              <w:spacing w:after="0" w:line="240"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08D1556" w14:textId="77777777" w:rsidR="00841745" w:rsidRPr="00A4100B" w:rsidRDefault="00841745" w:rsidP="005D2F20">
            <w:pPr>
              <w:spacing w:after="0" w:line="240" w:lineRule="auto"/>
              <w:jc w:val="both"/>
              <w:rPr>
                <w:sz w:val="20"/>
                <w:szCs w:val="20"/>
              </w:rPr>
            </w:pPr>
            <w:r w:rsidRPr="00A4100B">
              <w:rPr>
                <w:iCs/>
                <w:sz w:val="20"/>
                <w:szCs w:val="20"/>
              </w:rPr>
              <w:t xml:space="preserve">Тема 4.9. Правописание наречий. НЕ с различными частями речи. </w:t>
            </w:r>
            <w:r w:rsidRPr="00A4100B">
              <w:rPr>
                <w:bCs/>
                <w:iCs/>
                <w:sz w:val="20"/>
                <w:szCs w:val="20"/>
              </w:rPr>
              <w:t>Слова категории состояния (безлично-предикативные слова)</w:t>
            </w:r>
            <w:r w:rsidRPr="00A4100B">
              <w:rPr>
                <w:iCs/>
                <w:sz w:val="20"/>
                <w:szCs w:val="20"/>
              </w:rPr>
              <w:t>. Отличие слов категории состояния от слов-омонимов. Группы слов категории состояния. Их функции в речи.</w:t>
            </w:r>
          </w:p>
        </w:tc>
        <w:tc>
          <w:tcPr>
            <w:tcW w:w="334" w:type="pct"/>
            <w:tcBorders>
              <w:top w:val="single" w:sz="4" w:space="0" w:color="auto"/>
              <w:left w:val="single" w:sz="4" w:space="0" w:color="auto"/>
              <w:bottom w:val="single" w:sz="4" w:space="0" w:color="auto"/>
              <w:right w:val="single" w:sz="4" w:space="0" w:color="auto"/>
            </w:tcBorders>
            <w:hideMark/>
          </w:tcPr>
          <w:p w14:paraId="1F788067"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2/2</w:t>
            </w:r>
          </w:p>
        </w:tc>
        <w:tc>
          <w:tcPr>
            <w:tcW w:w="276" w:type="pct"/>
            <w:vMerge w:val="restart"/>
            <w:tcBorders>
              <w:top w:val="single" w:sz="4" w:space="0" w:color="auto"/>
              <w:left w:val="single" w:sz="4" w:space="0" w:color="auto"/>
              <w:right w:val="single" w:sz="4" w:space="0" w:color="auto"/>
            </w:tcBorders>
            <w:vAlign w:val="center"/>
          </w:tcPr>
          <w:p w14:paraId="6CE2A211" w14:textId="77777777" w:rsidR="00841745" w:rsidRPr="00A4100B" w:rsidRDefault="00841745" w:rsidP="005D2F20">
            <w:pPr>
              <w:widowControl w:val="0"/>
              <w:shd w:val="clear" w:color="auto" w:fill="FFFFFF"/>
              <w:spacing w:after="0" w:line="240" w:lineRule="auto"/>
              <w:jc w:val="center"/>
              <w:rPr>
                <w:sz w:val="20"/>
                <w:szCs w:val="20"/>
              </w:rPr>
            </w:pPr>
            <w:r w:rsidRPr="00A4100B">
              <w:rPr>
                <w:sz w:val="20"/>
                <w:szCs w:val="20"/>
              </w:rPr>
              <w:t>ОК 1- ОК 11</w:t>
            </w:r>
          </w:p>
        </w:tc>
      </w:tr>
      <w:tr w:rsidR="00A4100B" w:rsidRPr="00A4100B" w14:paraId="28916A10"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ADDF6F3" w14:textId="77777777" w:rsidR="00841745" w:rsidRPr="00A4100B" w:rsidRDefault="00841745" w:rsidP="005D2F20">
            <w:pPr>
              <w:spacing w:after="0" w:line="240"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057BFB6" w14:textId="77777777" w:rsidR="00841745" w:rsidRPr="00A4100B" w:rsidRDefault="00841745" w:rsidP="005D2F20">
            <w:pPr>
              <w:spacing w:after="0" w:line="240" w:lineRule="auto"/>
              <w:jc w:val="both"/>
              <w:rPr>
                <w:sz w:val="20"/>
                <w:szCs w:val="20"/>
              </w:rPr>
            </w:pPr>
            <w:r w:rsidRPr="00A4100B">
              <w:rPr>
                <w:sz w:val="20"/>
                <w:szCs w:val="20"/>
              </w:rPr>
              <w:t xml:space="preserve">Тема 4.10. </w:t>
            </w:r>
            <w:r w:rsidRPr="00A4100B">
              <w:rPr>
                <w:iCs/>
                <w:sz w:val="20"/>
                <w:szCs w:val="20"/>
              </w:rPr>
              <w:t>Н-НН в различных частях речи</w:t>
            </w:r>
          </w:p>
        </w:tc>
        <w:tc>
          <w:tcPr>
            <w:tcW w:w="334" w:type="pct"/>
            <w:tcBorders>
              <w:top w:val="single" w:sz="4" w:space="0" w:color="auto"/>
              <w:left w:val="single" w:sz="4" w:space="0" w:color="auto"/>
              <w:bottom w:val="single" w:sz="4" w:space="0" w:color="auto"/>
              <w:right w:val="single" w:sz="4" w:space="0" w:color="auto"/>
            </w:tcBorders>
            <w:hideMark/>
          </w:tcPr>
          <w:p w14:paraId="216297A3"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2/4</w:t>
            </w:r>
          </w:p>
        </w:tc>
        <w:tc>
          <w:tcPr>
            <w:tcW w:w="276" w:type="pct"/>
            <w:vMerge/>
            <w:tcBorders>
              <w:left w:val="single" w:sz="4" w:space="0" w:color="auto"/>
              <w:right w:val="single" w:sz="4" w:space="0" w:color="auto"/>
            </w:tcBorders>
            <w:vAlign w:val="center"/>
          </w:tcPr>
          <w:p w14:paraId="5E601EFB"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101E3F0B"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D9EAA59" w14:textId="77777777" w:rsidR="00841745" w:rsidRPr="00A4100B" w:rsidRDefault="00841745" w:rsidP="005D2F20">
            <w:pPr>
              <w:spacing w:after="0" w:line="240" w:lineRule="auto"/>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7AF9FD8F" w14:textId="77777777" w:rsidR="00841745" w:rsidRPr="00A4100B" w:rsidRDefault="00841745" w:rsidP="005D2F20">
            <w:pPr>
              <w:spacing w:after="0" w:line="240" w:lineRule="auto"/>
              <w:rPr>
                <w:sz w:val="20"/>
                <w:szCs w:val="20"/>
              </w:rPr>
            </w:pPr>
            <w:r w:rsidRPr="00A4100B">
              <w:rPr>
                <w:sz w:val="20"/>
                <w:szCs w:val="20"/>
              </w:rPr>
              <w:t xml:space="preserve">Тема 4.11. Правописание предлогов. </w:t>
            </w:r>
          </w:p>
        </w:tc>
        <w:tc>
          <w:tcPr>
            <w:tcW w:w="334" w:type="pct"/>
            <w:tcBorders>
              <w:top w:val="single" w:sz="4" w:space="0" w:color="auto"/>
              <w:left w:val="single" w:sz="4" w:space="0" w:color="auto"/>
              <w:bottom w:val="single" w:sz="4" w:space="0" w:color="auto"/>
              <w:right w:val="single" w:sz="4" w:space="0" w:color="auto"/>
            </w:tcBorders>
            <w:hideMark/>
          </w:tcPr>
          <w:p w14:paraId="63814012"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2/6</w:t>
            </w:r>
          </w:p>
        </w:tc>
        <w:tc>
          <w:tcPr>
            <w:tcW w:w="276" w:type="pct"/>
            <w:vMerge/>
            <w:tcBorders>
              <w:left w:val="single" w:sz="4" w:space="0" w:color="auto"/>
              <w:right w:val="single" w:sz="4" w:space="0" w:color="auto"/>
            </w:tcBorders>
            <w:vAlign w:val="center"/>
          </w:tcPr>
          <w:p w14:paraId="7083ECBF"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55F892F6"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36552F3" w14:textId="77777777" w:rsidR="00841745" w:rsidRPr="00A4100B" w:rsidRDefault="00841745" w:rsidP="005D2F20">
            <w:pPr>
              <w:spacing w:after="0" w:line="240"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112C18D6" w14:textId="77777777" w:rsidR="00841745" w:rsidRPr="00A4100B" w:rsidRDefault="00841745" w:rsidP="005D2F20">
            <w:pPr>
              <w:spacing w:after="0" w:line="240" w:lineRule="auto"/>
              <w:jc w:val="both"/>
              <w:rPr>
                <w:sz w:val="20"/>
                <w:szCs w:val="20"/>
              </w:rPr>
            </w:pPr>
            <w:r w:rsidRPr="00A4100B">
              <w:rPr>
                <w:sz w:val="20"/>
                <w:szCs w:val="20"/>
              </w:rPr>
              <w:t>Тема 4.12.  Употребление союзов в простом и сложном предложении. Союзы как средство связи предложений в тексте. Правописание союзов.</w:t>
            </w:r>
          </w:p>
        </w:tc>
        <w:tc>
          <w:tcPr>
            <w:tcW w:w="334" w:type="pct"/>
            <w:tcBorders>
              <w:top w:val="single" w:sz="4" w:space="0" w:color="auto"/>
              <w:left w:val="single" w:sz="4" w:space="0" w:color="auto"/>
              <w:bottom w:val="single" w:sz="4" w:space="0" w:color="auto"/>
              <w:right w:val="single" w:sz="4" w:space="0" w:color="auto"/>
            </w:tcBorders>
            <w:hideMark/>
          </w:tcPr>
          <w:p w14:paraId="63C1743A"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2/8</w:t>
            </w:r>
          </w:p>
        </w:tc>
        <w:tc>
          <w:tcPr>
            <w:tcW w:w="276" w:type="pct"/>
            <w:vMerge/>
            <w:tcBorders>
              <w:left w:val="single" w:sz="4" w:space="0" w:color="auto"/>
              <w:right w:val="single" w:sz="4" w:space="0" w:color="auto"/>
            </w:tcBorders>
            <w:vAlign w:val="center"/>
          </w:tcPr>
          <w:p w14:paraId="0F94AE8A"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231AAC3B"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C2AD55D" w14:textId="77777777" w:rsidR="00841745" w:rsidRPr="00A4100B" w:rsidRDefault="00841745" w:rsidP="005D2F20">
            <w:pPr>
              <w:spacing w:after="0" w:line="240"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2481D23" w14:textId="77777777" w:rsidR="00841745" w:rsidRPr="00A4100B" w:rsidRDefault="00841745" w:rsidP="005D2F20">
            <w:pPr>
              <w:spacing w:after="0" w:line="240" w:lineRule="auto"/>
              <w:jc w:val="both"/>
              <w:rPr>
                <w:sz w:val="20"/>
                <w:szCs w:val="20"/>
              </w:rPr>
            </w:pPr>
            <w:r w:rsidRPr="00A4100B">
              <w:rPr>
                <w:sz w:val="20"/>
                <w:szCs w:val="20"/>
              </w:rPr>
              <w:t>Тема 4.13. Частица как средство выразительности речи. Правописание частиц. Междометия и звукоподражательные слова в речи.</w:t>
            </w:r>
          </w:p>
        </w:tc>
        <w:tc>
          <w:tcPr>
            <w:tcW w:w="334" w:type="pct"/>
            <w:tcBorders>
              <w:top w:val="single" w:sz="4" w:space="0" w:color="auto"/>
              <w:left w:val="single" w:sz="4" w:space="0" w:color="auto"/>
              <w:bottom w:val="single" w:sz="4" w:space="0" w:color="auto"/>
              <w:right w:val="single" w:sz="4" w:space="0" w:color="auto"/>
            </w:tcBorders>
            <w:hideMark/>
          </w:tcPr>
          <w:p w14:paraId="3392A514"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2/10</w:t>
            </w:r>
          </w:p>
        </w:tc>
        <w:tc>
          <w:tcPr>
            <w:tcW w:w="276" w:type="pct"/>
            <w:vMerge/>
            <w:tcBorders>
              <w:left w:val="single" w:sz="4" w:space="0" w:color="auto"/>
              <w:right w:val="single" w:sz="4" w:space="0" w:color="auto"/>
            </w:tcBorders>
            <w:vAlign w:val="center"/>
          </w:tcPr>
          <w:p w14:paraId="1BD3B02F"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21B2FF71"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514E0CE7" w14:textId="77777777" w:rsidR="00841745" w:rsidRPr="00A4100B" w:rsidRDefault="00841745" w:rsidP="005D2F20">
            <w:pPr>
              <w:spacing w:after="0" w:line="240" w:lineRule="auto"/>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A51DFF9" w14:textId="77777777" w:rsidR="00841745" w:rsidRPr="00A4100B" w:rsidRDefault="00841745" w:rsidP="005D2F20">
            <w:pPr>
              <w:spacing w:after="0" w:line="240" w:lineRule="auto"/>
              <w:rPr>
                <w:sz w:val="20"/>
                <w:szCs w:val="20"/>
              </w:rPr>
            </w:pPr>
            <w:r w:rsidRPr="00A4100B">
              <w:rPr>
                <w:sz w:val="20"/>
                <w:szCs w:val="20"/>
              </w:rPr>
              <w:t>Контрольно-обобщающее занятие по разделу. Комплексный анализ текста</w:t>
            </w:r>
          </w:p>
        </w:tc>
        <w:tc>
          <w:tcPr>
            <w:tcW w:w="334" w:type="pct"/>
            <w:tcBorders>
              <w:top w:val="single" w:sz="4" w:space="0" w:color="auto"/>
              <w:left w:val="single" w:sz="4" w:space="0" w:color="auto"/>
              <w:bottom w:val="single" w:sz="4" w:space="0" w:color="auto"/>
              <w:right w:val="single" w:sz="4" w:space="0" w:color="auto"/>
            </w:tcBorders>
            <w:hideMark/>
          </w:tcPr>
          <w:p w14:paraId="720A1611"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2/12</w:t>
            </w:r>
          </w:p>
        </w:tc>
        <w:tc>
          <w:tcPr>
            <w:tcW w:w="276" w:type="pct"/>
            <w:vMerge/>
            <w:tcBorders>
              <w:left w:val="single" w:sz="4" w:space="0" w:color="auto"/>
              <w:bottom w:val="single" w:sz="4" w:space="0" w:color="auto"/>
              <w:right w:val="single" w:sz="4" w:space="0" w:color="auto"/>
            </w:tcBorders>
            <w:vAlign w:val="center"/>
          </w:tcPr>
          <w:p w14:paraId="07FD7660"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340B5C5F"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val="restart"/>
            <w:tcBorders>
              <w:top w:val="single" w:sz="4" w:space="0" w:color="auto"/>
              <w:left w:val="single" w:sz="4" w:space="0" w:color="auto"/>
              <w:right w:val="single" w:sz="4" w:space="0" w:color="auto"/>
            </w:tcBorders>
            <w:hideMark/>
          </w:tcPr>
          <w:p w14:paraId="6AFE5F3A" w14:textId="77777777" w:rsidR="00841745" w:rsidRPr="00A4100B" w:rsidRDefault="00841745" w:rsidP="005D2F20">
            <w:pPr>
              <w:shd w:val="clear" w:color="auto" w:fill="FFFFFF"/>
              <w:spacing w:after="0" w:line="240" w:lineRule="auto"/>
              <w:ind w:firstLine="10"/>
              <w:jc w:val="both"/>
              <w:rPr>
                <w:b/>
                <w:iCs/>
                <w:sz w:val="20"/>
                <w:szCs w:val="20"/>
              </w:rPr>
            </w:pPr>
            <w:r w:rsidRPr="00A4100B">
              <w:rPr>
                <w:b/>
                <w:iCs/>
                <w:sz w:val="20"/>
                <w:szCs w:val="20"/>
              </w:rPr>
              <w:t>Раздел 5. Синтаксис и пунктуация</w:t>
            </w:r>
          </w:p>
        </w:tc>
        <w:tc>
          <w:tcPr>
            <w:tcW w:w="3474" w:type="pct"/>
            <w:tcBorders>
              <w:top w:val="single" w:sz="4" w:space="0" w:color="auto"/>
              <w:left w:val="single" w:sz="4" w:space="0" w:color="auto"/>
              <w:bottom w:val="single" w:sz="4" w:space="0" w:color="auto"/>
              <w:right w:val="single" w:sz="4" w:space="0" w:color="auto"/>
            </w:tcBorders>
          </w:tcPr>
          <w:p w14:paraId="3B98115B" w14:textId="77777777" w:rsidR="00841745" w:rsidRPr="00A4100B" w:rsidRDefault="00841745" w:rsidP="005D2F20">
            <w:pPr>
              <w:shd w:val="clear" w:color="auto" w:fill="FFFFFF"/>
              <w:spacing w:after="0" w:line="240" w:lineRule="auto"/>
              <w:jc w:val="both"/>
              <w:rPr>
                <w:b/>
                <w:iCs/>
                <w:sz w:val="20"/>
                <w:szCs w:val="20"/>
              </w:rPr>
            </w:pPr>
          </w:p>
        </w:tc>
        <w:tc>
          <w:tcPr>
            <w:tcW w:w="334" w:type="pct"/>
            <w:tcBorders>
              <w:top w:val="single" w:sz="4" w:space="0" w:color="auto"/>
              <w:left w:val="single" w:sz="4" w:space="0" w:color="auto"/>
              <w:bottom w:val="single" w:sz="4" w:space="0" w:color="auto"/>
              <w:right w:val="single" w:sz="4" w:space="0" w:color="auto"/>
            </w:tcBorders>
            <w:hideMark/>
          </w:tcPr>
          <w:p w14:paraId="53DEAF71" w14:textId="77777777" w:rsidR="00841745" w:rsidRPr="00A4100B" w:rsidRDefault="00841745" w:rsidP="005D2F20">
            <w:pPr>
              <w:shd w:val="clear" w:color="auto" w:fill="FFFFFF"/>
              <w:spacing w:after="0" w:line="240" w:lineRule="auto"/>
              <w:jc w:val="center"/>
              <w:rPr>
                <w:b/>
                <w:iCs/>
                <w:sz w:val="20"/>
                <w:szCs w:val="20"/>
              </w:rPr>
            </w:pPr>
            <w:r w:rsidRPr="00A4100B">
              <w:rPr>
                <w:b/>
                <w:iCs/>
                <w:sz w:val="20"/>
                <w:szCs w:val="20"/>
              </w:rPr>
              <w:t>26</w:t>
            </w:r>
          </w:p>
        </w:tc>
        <w:tc>
          <w:tcPr>
            <w:tcW w:w="276" w:type="pct"/>
            <w:tcBorders>
              <w:top w:val="single" w:sz="4" w:space="0" w:color="auto"/>
              <w:left w:val="single" w:sz="4" w:space="0" w:color="auto"/>
              <w:bottom w:val="single" w:sz="4" w:space="0" w:color="auto"/>
              <w:right w:val="single" w:sz="4" w:space="0" w:color="auto"/>
            </w:tcBorders>
            <w:vAlign w:val="center"/>
          </w:tcPr>
          <w:p w14:paraId="20FD64A9" w14:textId="77777777" w:rsidR="00841745" w:rsidRPr="00A4100B" w:rsidRDefault="00841745" w:rsidP="005D2F20">
            <w:pPr>
              <w:widowControl w:val="0"/>
              <w:shd w:val="clear" w:color="auto" w:fill="FFFFFF"/>
              <w:spacing w:after="0" w:line="240" w:lineRule="auto"/>
              <w:jc w:val="center"/>
              <w:rPr>
                <w:b/>
                <w:iCs/>
                <w:sz w:val="20"/>
                <w:szCs w:val="20"/>
              </w:rPr>
            </w:pPr>
          </w:p>
        </w:tc>
      </w:tr>
      <w:tr w:rsidR="00A4100B" w:rsidRPr="00A4100B" w14:paraId="2AD9CFFD"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2E36C19" w14:textId="77777777" w:rsidR="00841745" w:rsidRPr="00A4100B" w:rsidRDefault="00841745" w:rsidP="005D2F20">
            <w:pPr>
              <w:shd w:val="clear" w:color="auto" w:fill="FFFFFF"/>
              <w:spacing w:after="0" w:line="240" w:lineRule="auto"/>
              <w:ind w:firstLine="10"/>
              <w:jc w:val="both"/>
              <w:rPr>
                <w:b/>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9B6CEC7" w14:textId="77777777" w:rsidR="00841745" w:rsidRPr="00A4100B" w:rsidRDefault="00841745" w:rsidP="005D2F20">
            <w:pPr>
              <w:shd w:val="clear" w:color="auto" w:fill="FFFFFF"/>
              <w:spacing w:after="0" w:line="240" w:lineRule="auto"/>
              <w:ind w:firstLine="10"/>
              <w:jc w:val="both"/>
              <w:rPr>
                <w:b/>
                <w:sz w:val="20"/>
                <w:szCs w:val="20"/>
              </w:rPr>
            </w:pPr>
            <w:r w:rsidRPr="00A4100B">
              <w:rPr>
                <w:sz w:val="20"/>
                <w:szCs w:val="20"/>
              </w:rPr>
              <w:t xml:space="preserve">Тема 5.1. Основные единицы синтаксиса. </w:t>
            </w:r>
            <w:proofErr w:type="spellStart"/>
            <w:r w:rsidRPr="00A4100B">
              <w:rPr>
                <w:sz w:val="20"/>
                <w:szCs w:val="20"/>
              </w:rPr>
              <w:t>Словосочетание.Словосочетание</w:t>
            </w:r>
            <w:proofErr w:type="spellEnd"/>
            <w:r w:rsidRPr="00A4100B">
              <w:rPr>
                <w:sz w:val="20"/>
                <w:szCs w:val="20"/>
              </w:rPr>
              <w:t xml:space="preserve">, предложение, сложное синтаксическое целое. Строение словосочетания. Виды связи слов в словосочетании. Нормы построения словосочетаний. </w:t>
            </w:r>
            <w:r w:rsidRPr="00A4100B">
              <w:rPr>
                <w:rStyle w:val="fontstyle01"/>
                <w:color w:val="auto"/>
                <w:sz w:val="20"/>
                <w:szCs w:val="20"/>
              </w:rPr>
              <w:t xml:space="preserve">Синонимия </w:t>
            </w:r>
            <w:proofErr w:type="spellStart"/>
            <w:r w:rsidRPr="00A4100B">
              <w:rPr>
                <w:rStyle w:val="fontstyle01"/>
                <w:color w:val="auto"/>
                <w:sz w:val="20"/>
                <w:szCs w:val="20"/>
              </w:rPr>
              <w:t>словосочетаний.</w:t>
            </w:r>
            <w:r w:rsidRPr="00A4100B">
              <w:rPr>
                <w:sz w:val="20"/>
                <w:szCs w:val="20"/>
              </w:rPr>
              <w:t>Синтаксический</w:t>
            </w:r>
            <w:proofErr w:type="spellEnd"/>
            <w:r w:rsidRPr="00A4100B">
              <w:rPr>
                <w:sz w:val="20"/>
                <w:szCs w:val="20"/>
              </w:rPr>
              <w:t xml:space="preserve"> разбор словосочетаний. Значение словосочетания в построении предложения. </w:t>
            </w:r>
          </w:p>
        </w:tc>
        <w:tc>
          <w:tcPr>
            <w:tcW w:w="334" w:type="pct"/>
            <w:tcBorders>
              <w:top w:val="single" w:sz="4" w:space="0" w:color="auto"/>
              <w:left w:val="single" w:sz="4" w:space="0" w:color="auto"/>
              <w:bottom w:val="single" w:sz="4" w:space="0" w:color="auto"/>
              <w:right w:val="single" w:sz="4" w:space="0" w:color="auto"/>
            </w:tcBorders>
            <w:hideMark/>
          </w:tcPr>
          <w:p w14:paraId="55277E03"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2/14</w:t>
            </w:r>
          </w:p>
        </w:tc>
        <w:tc>
          <w:tcPr>
            <w:tcW w:w="276" w:type="pct"/>
            <w:vMerge w:val="restart"/>
            <w:tcBorders>
              <w:top w:val="single" w:sz="4" w:space="0" w:color="auto"/>
              <w:left w:val="single" w:sz="4" w:space="0" w:color="auto"/>
              <w:right w:val="single" w:sz="4" w:space="0" w:color="auto"/>
            </w:tcBorders>
            <w:vAlign w:val="center"/>
          </w:tcPr>
          <w:p w14:paraId="671A0B22" w14:textId="77777777" w:rsidR="00841745" w:rsidRPr="00A4100B" w:rsidRDefault="00841745" w:rsidP="005D2F20">
            <w:pPr>
              <w:widowControl w:val="0"/>
              <w:shd w:val="clear" w:color="auto" w:fill="FFFFFF"/>
              <w:spacing w:after="0" w:line="240" w:lineRule="auto"/>
              <w:jc w:val="center"/>
              <w:rPr>
                <w:sz w:val="20"/>
                <w:szCs w:val="20"/>
              </w:rPr>
            </w:pPr>
            <w:r w:rsidRPr="00A4100B">
              <w:rPr>
                <w:sz w:val="20"/>
                <w:szCs w:val="20"/>
              </w:rPr>
              <w:t>ОК 1- ОК 11</w:t>
            </w:r>
          </w:p>
          <w:p w14:paraId="6D2A1395" w14:textId="77777777" w:rsidR="00841745" w:rsidRPr="00A4100B" w:rsidRDefault="00841745" w:rsidP="005D2F20">
            <w:pPr>
              <w:widowControl w:val="0"/>
              <w:shd w:val="clear" w:color="auto" w:fill="FFFFFF"/>
              <w:spacing w:after="0" w:line="240" w:lineRule="auto"/>
              <w:jc w:val="center"/>
              <w:rPr>
                <w:sz w:val="20"/>
                <w:szCs w:val="20"/>
              </w:rPr>
            </w:pPr>
          </w:p>
          <w:p w14:paraId="023E1B1E" w14:textId="77777777" w:rsidR="00841745" w:rsidRPr="00A4100B" w:rsidRDefault="00841745" w:rsidP="005D2F20">
            <w:pPr>
              <w:widowControl w:val="0"/>
              <w:shd w:val="clear" w:color="auto" w:fill="FFFFFF"/>
              <w:spacing w:after="0" w:line="240" w:lineRule="auto"/>
              <w:jc w:val="center"/>
              <w:rPr>
                <w:sz w:val="20"/>
                <w:szCs w:val="20"/>
              </w:rPr>
            </w:pPr>
          </w:p>
          <w:p w14:paraId="23A2F53D" w14:textId="77777777" w:rsidR="00841745" w:rsidRPr="00A4100B" w:rsidRDefault="00841745" w:rsidP="005D2F20">
            <w:pPr>
              <w:widowControl w:val="0"/>
              <w:shd w:val="clear" w:color="auto" w:fill="FFFFFF"/>
              <w:spacing w:after="0" w:line="240" w:lineRule="auto"/>
              <w:jc w:val="center"/>
              <w:rPr>
                <w:sz w:val="20"/>
                <w:szCs w:val="20"/>
              </w:rPr>
            </w:pPr>
          </w:p>
          <w:p w14:paraId="3DA6E680" w14:textId="77777777" w:rsidR="00841745" w:rsidRPr="00A4100B" w:rsidRDefault="00841745" w:rsidP="005D2F20">
            <w:pPr>
              <w:widowControl w:val="0"/>
              <w:shd w:val="clear" w:color="auto" w:fill="FFFFFF"/>
              <w:spacing w:after="0" w:line="240" w:lineRule="auto"/>
              <w:jc w:val="center"/>
              <w:rPr>
                <w:sz w:val="20"/>
                <w:szCs w:val="20"/>
              </w:rPr>
            </w:pPr>
          </w:p>
          <w:p w14:paraId="46E595F7" w14:textId="77777777" w:rsidR="00841745" w:rsidRPr="00A4100B" w:rsidRDefault="00841745" w:rsidP="005D2F20">
            <w:pPr>
              <w:widowControl w:val="0"/>
              <w:shd w:val="clear" w:color="auto" w:fill="FFFFFF"/>
              <w:spacing w:after="0" w:line="240" w:lineRule="auto"/>
              <w:jc w:val="center"/>
              <w:rPr>
                <w:sz w:val="20"/>
                <w:szCs w:val="20"/>
              </w:rPr>
            </w:pPr>
          </w:p>
          <w:p w14:paraId="70B6F9EC" w14:textId="77777777" w:rsidR="00841745" w:rsidRPr="00A4100B" w:rsidRDefault="00841745" w:rsidP="005D2F20">
            <w:pPr>
              <w:widowControl w:val="0"/>
              <w:shd w:val="clear" w:color="auto" w:fill="FFFFFF"/>
              <w:spacing w:after="0" w:line="240" w:lineRule="auto"/>
              <w:jc w:val="center"/>
              <w:rPr>
                <w:sz w:val="20"/>
                <w:szCs w:val="20"/>
              </w:rPr>
            </w:pPr>
          </w:p>
          <w:p w14:paraId="369EC0BB" w14:textId="77777777" w:rsidR="00841745" w:rsidRPr="00A4100B" w:rsidRDefault="00841745" w:rsidP="005D2F20">
            <w:pPr>
              <w:widowControl w:val="0"/>
              <w:shd w:val="clear" w:color="auto" w:fill="FFFFFF"/>
              <w:spacing w:after="0" w:line="240" w:lineRule="auto"/>
              <w:jc w:val="center"/>
              <w:rPr>
                <w:sz w:val="20"/>
                <w:szCs w:val="20"/>
              </w:rPr>
            </w:pPr>
          </w:p>
          <w:p w14:paraId="0354924A" w14:textId="77777777" w:rsidR="00841745" w:rsidRPr="00A4100B" w:rsidRDefault="00841745" w:rsidP="005D2F20">
            <w:pPr>
              <w:widowControl w:val="0"/>
              <w:shd w:val="clear" w:color="auto" w:fill="FFFFFF"/>
              <w:spacing w:after="0" w:line="240" w:lineRule="auto"/>
              <w:jc w:val="center"/>
              <w:rPr>
                <w:sz w:val="20"/>
                <w:szCs w:val="20"/>
              </w:rPr>
            </w:pPr>
          </w:p>
          <w:p w14:paraId="5E7CD7E1" w14:textId="77777777" w:rsidR="00841745" w:rsidRPr="00A4100B" w:rsidRDefault="00841745" w:rsidP="005D2F20">
            <w:pPr>
              <w:widowControl w:val="0"/>
              <w:shd w:val="clear" w:color="auto" w:fill="FFFFFF"/>
              <w:spacing w:after="0" w:line="240" w:lineRule="auto"/>
              <w:jc w:val="center"/>
              <w:rPr>
                <w:sz w:val="20"/>
                <w:szCs w:val="20"/>
              </w:rPr>
            </w:pPr>
          </w:p>
          <w:p w14:paraId="7672B904" w14:textId="77777777" w:rsidR="00841745" w:rsidRPr="00A4100B" w:rsidRDefault="00841745" w:rsidP="005D2F20">
            <w:pPr>
              <w:widowControl w:val="0"/>
              <w:shd w:val="clear" w:color="auto" w:fill="FFFFFF"/>
              <w:spacing w:after="0" w:line="240" w:lineRule="auto"/>
              <w:jc w:val="center"/>
              <w:rPr>
                <w:sz w:val="20"/>
                <w:szCs w:val="20"/>
              </w:rPr>
            </w:pPr>
          </w:p>
          <w:p w14:paraId="2A30BCF9" w14:textId="77777777" w:rsidR="00841745" w:rsidRPr="00A4100B" w:rsidRDefault="00841745" w:rsidP="005D2F20">
            <w:pPr>
              <w:widowControl w:val="0"/>
              <w:shd w:val="clear" w:color="auto" w:fill="FFFFFF"/>
              <w:spacing w:after="0" w:line="240" w:lineRule="auto"/>
              <w:jc w:val="center"/>
              <w:rPr>
                <w:sz w:val="20"/>
                <w:szCs w:val="20"/>
              </w:rPr>
            </w:pPr>
          </w:p>
          <w:p w14:paraId="2ACE734D" w14:textId="77777777" w:rsidR="00841745" w:rsidRPr="00A4100B" w:rsidRDefault="00841745" w:rsidP="005D2F20">
            <w:pPr>
              <w:widowControl w:val="0"/>
              <w:shd w:val="clear" w:color="auto" w:fill="FFFFFF"/>
              <w:spacing w:after="0" w:line="240" w:lineRule="auto"/>
              <w:jc w:val="center"/>
              <w:rPr>
                <w:sz w:val="20"/>
                <w:szCs w:val="20"/>
              </w:rPr>
            </w:pPr>
          </w:p>
          <w:p w14:paraId="4D2A1874" w14:textId="77777777" w:rsidR="00841745" w:rsidRPr="00A4100B" w:rsidRDefault="00841745" w:rsidP="005D2F20">
            <w:pPr>
              <w:widowControl w:val="0"/>
              <w:shd w:val="clear" w:color="auto" w:fill="FFFFFF"/>
              <w:spacing w:after="0" w:line="240" w:lineRule="auto"/>
              <w:jc w:val="center"/>
              <w:rPr>
                <w:sz w:val="20"/>
                <w:szCs w:val="20"/>
              </w:rPr>
            </w:pPr>
          </w:p>
          <w:p w14:paraId="62F8FEEB" w14:textId="77777777" w:rsidR="00841745" w:rsidRPr="00A4100B" w:rsidRDefault="00841745" w:rsidP="005D2F20">
            <w:pPr>
              <w:widowControl w:val="0"/>
              <w:shd w:val="clear" w:color="auto" w:fill="FFFFFF"/>
              <w:spacing w:after="0" w:line="240" w:lineRule="auto"/>
              <w:jc w:val="center"/>
              <w:rPr>
                <w:sz w:val="20"/>
                <w:szCs w:val="20"/>
              </w:rPr>
            </w:pPr>
          </w:p>
          <w:p w14:paraId="055862FA" w14:textId="77777777" w:rsidR="00841745" w:rsidRPr="00A4100B" w:rsidRDefault="00841745" w:rsidP="005D2F20">
            <w:pPr>
              <w:widowControl w:val="0"/>
              <w:shd w:val="clear" w:color="auto" w:fill="FFFFFF"/>
              <w:spacing w:after="0" w:line="240" w:lineRule="auto"/>
              <w:jc w:val="center"/>
              <w:rPr>
                <w:sz w:val="20"/>
                <w:szCs w:val="20"/>
              </w:rPr>
            </w:pPr>
            <w:r w:rsidRPr="00A4100B">
              <w:rPr>
                <w:sz w:val="20"/>
                <w:szCs w:val="20"/>
              </w:rPr>
              <w:t>ОК 1- ОК 11</w:t>
            </w:r>
          </w:p>
        </w:tc>
      </w:tr>
      <w:tr w:rsidR="00A4100B" w:rsidRPr="00A4100B" w14:paraId="4CCF10FB"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10CD51C" w14:textId="77777777" w:rsidR="00841745" w:rsidRPr="00A4100B" w:rsidRDefault="00841745" w:rsidP="005D2F20">
            <w:pPr>
              <w:shd w:val="clear" w:color="auto" w:fill="FFFFFF"/>
              <w:spacing w:after="0" w:line="240" w:lineRule="auto"/>
              <w:ind w:firstLine="10"/>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4584F7D" w14:textId="77777777" w:rsidR="00841745" w:rsidRPr="00A4100B" w:rsidRDefault="00841745" w:rsidP="005D2F20">
            <w:pPr>
              <w:shd w:val="clear" w:color="auto" w:fill="FFFFFF"/>
              <w:spacing w:after="0" w:line="240" w:lineRule="auto"/>
              <w:ind w:firstLine="10"/>
              <w:jc w:val="both"/>
              <w:rPr>
                <w:sz w:val="20"/>
                <w:szCs w:val="20"/>
              </w:rPr>
            </w:pPr>
            <w:r w:rsidRPr="00A4100B">
              <w:rPr>
                <w:sz w:val="20"/>
                <w:szCs w:val="20"/>
              </w:rPr>
              <w:t xml:space="preserve">Тема 5.2. Простое </w:t>
            </w:r>
            <w:proofErr w:type="spellStart"/>
            <w:r w:rsidRPr="00A4100B">
              <w:rPr>
                <w:sz w:val="20"/>
                <w:szCs w:val="20"/>
              </w:rPr>
              <w:t>предложение.Виды</w:t>
            </w:r>
            <w:proofErr w:type="spellEnd"/>
            <w:r w:rsidRPr="00A4100B">
              <w:rPr>
                <w:sz w:val="20"/>
                <w:szCs w:val="20"/>
              </w:rPr>
              <w:t xml:space="preserve"> предложений по цели высказывания. Интонационное богатство русской речи. Типы интонационных конструкций. Логическое ударение. Прямой и обратный порядок слов.</w:t>
            </w:r>
          </w:p>
        </w:tc>
        <w:tc>
          <w:tcPr>
            <w:tcW w:w="334" w:type="pct"/>
            <w:tcBorders>
              <w:top w:val="single" w:sz="4" w:space="0" w:color="auto"/>
              <w:left w:val="single" w:sz="4" w:space="0" w:color="auto"/>
              <w:bottom w:val="single" w:sz="4" w:space="0" w:color="auto"/>
              <w:right w:val="single" w:sz="4" w:space="0" w:color="auto"/>
            </w:tcBorders>
            <w:hideMark/>
          </w:tcPr>
          <w:p w14:paraId="2AEE50B8"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2/16</w:t>
            </w:r>
          </w:p>
        </w:tc>
        <w:tc>
          <w:tcPr>
            <w:tcW w:w="276" w:type="pct"/>
            <w:vMerge/>
            <w:tcBorders>
              <w:left w:val="single" w:sz="4" w:space="0" w:color="auto"/>
              <w:right w:val="single" w:sz="4" w:space="0" w:color="auto"/>
            </w:tcBorders>
            <w:vAlign w:val="center"/>
          </w:tcPr>
          <w:p w14:paraId="139B6DC6"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791A0698"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3ECB5509" w14:textId="77777777" w:rsidR="00841745" w:rsidRPr="00A4100B" w:rsidRDefault="00841745" w:rsidP="005D2F20">
            <w:pPr>
              <w:shd w:val="clear" w:color="auto" w:fill="FFFFFF"/>
              <w:spacing w:after="0" w:line="240" w:lineRule="auto"/>
              <w:ind w:firstLine="10"/>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198A0AAC" w14:textId="77777777" w:rsidR="00841745" w:rsidRPr="00A4100B" w:rsidRDefault="00841745" w:rsidP="005D2F20">
            <w:pPr>
              <w:shd w:val="clear" w:color="auto" w:fill="FFFFFF"/>
              <w:spacing w:after="0" w:line="240" w:lineRule="auto"/>
              <w:ind w:firstLine="10"/>
              <w:jc w:val="both"/>
              <w:rPr>
                <w:sz w:val="20"/>
                <w:szCs w:val="20"/>
              </w:rPr>
            </w:pPr>
            <w:r w:rsidRPr="00A4100B">
              <w:rPr>
                <w:sz w:val="20"/>
                <w:szCs w:val="20"/>
              </w:rPr>
              <w:t>Тема 5.3. Грамматическая основа простого двусоставного предложения. Тире между подлежащим и сказуемым. Согласование сказуемого с подлежащим.</w:t>
            </w:r>
          </w:p>
        </w:tc>
        <w:tc>
          <w:tcPr>
            <w:tcW w:w="334" w:type="pct"/>
            <w:tcBorders>
              <w:top w:val="single" w:sz="4" w:space="0" w:color="auto"/>
              <w:left w:val="single" w:sz="4" w:space="0" w:color="auto"/>
              <w:bottom w:val="single" w:sz="4" w:space="0" w:color="auto"/>
              <w:right w:val="single" w:sz="4" w:space="0" w:color="auto"/>
            </w:tcBorders>
            <w:hideMark/>
          </w:tcPr>
          <w:p w14:paraId="5FC81823"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2/18</w:t>
            </w:r>
          </w:p>
        </w:tc>
        <w:tc>
          <w:tcPr>
            <w:tcW w:w="276" w:type="pct"/>
            <w:vMerge/>
            <w:tcBorders>
              <w:left w:val="single" w:sz="4" w:space="0" w:color="auto"/>
              <w:right w:val="single" w:sz="4" w:space="0" w:color="auto"/>
            </w:tcBorders>
            <w:vAlign w:val="center"/>
          </w:tcPr>
          <w:p w14:paraId="1A52E4A3"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5FBD69D2"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67BFD10" w14:textId="77777777" w:rsidR="00841745" w:rsidRPr="00A4100B" w:rsidRDefault="00841745" w:rsidP="005D2F20">
            <w:pPr>
              <w:shd w:val="clear" w:color="auto" w:fill="FFFFFF"/>
              <w:spacing w:after="0" w:line="240" w:lineRule="auto"/>
              <w:ind w:firstLine="10"/>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0DA834CB" w14:textId="77777777" w:rsidR="00841745" w:rsidRPr="00A4100B" w:rsidRDefault="00841745" w:rsidP="005D2F20">
            <w:pPr>
              <w:shd w:val="clear" w:color="auto" w:fill="FFFFFF"/>
              <w:spacing w:after="0" w:line="240" w:lineRule="auto"/>
              <w:ind w:firstLine="10"/>
              <w:jc w:val="both"/>
              <w:rPr>
                <w:sz w:val="20"/>
                <w:szCs w:val="20"/>
              </w:rPr>
            </w:pPr>
            <w:r w:rsidRPr="00A4100B">
              <w:rPr>
                <w:sz w:val="20"/>
                <w:szCs w:val="20"/>
              </w:rPr>
              <w:t>Тема 5.4. Второстепенные члены предложения (определение, приложение, обстоятельство, дополнение). Односоставные предложения. Неполные предложения.</w:t>
            </w:r>
          </w:p>
          <w:p w14:paraId="08FE0B78" w14:textId="77777777" w:rsidR="00841745" w:rsidRPr="00A4100B" w:rsidRDefault="00841745" w:rsidP="005D2F20">
            <w:pPr>
              <w:shd w:val="clear" w:color="auto" w:fill="FFFFFF"/>
              <w:spacing w:after="0" w:line="240" w:lineRule="auto"/>
              <w:ind w:firstLine="10"/>
              <w:jc w:val="both"/>
              <w:rPr>
                <w:sz w:val="20"/>
                <w:szCs w:val="20"/>
              </w:rPr>
            </w:pPr>
            <w:r w:rsidRPr="00A4100B">
              <w:rPr>
                <w:sz w:val="20"/>
                <w:szCs w:val="20"/>
              </w:rPr>
              <w:t>Тема 5.5. Предложения с однородными членами и знаки препинания при них. Однородные и неоднородные определения. </w:t>
            </w:r>
          </w:p>
          <w:p w14:paraId="150AA528" w14:textId="77777777" w:rsidR="00841745" w:rsidRPr="00A4100B" w:rsidRDefault="00841745" w:rsidP="005D2F20">
            <w:pPr>
              <w:shd w:val="clear" w:color="auto" w:fill="FFFFFF"/>
              <w:spacing w:after="0" w:line="240" w:lineRule="auto"/>
              <w:ind w:firstLine="10"/>
              <w:jc w:val="both"/>
              <w:rPr>
                <w:sz w:val="20"/>
                <w:szCs w:val="20"/>
              </w:rPr>
            </w:pPr>
          </w:p>
        </w:tc>
        <w:tc>
          <w:tcPr>
            <w:tcW w:w="334" w:type="pct"/>
            <w:tcBorders>
              <w:top w:val="single" w:sz="4" w:space="0" w:color="auto"/>
              <w:left w:val="single" w:sz="4" w:space="0" w:color="auto"/>
              <w:bottom w:val="single" w:sz="4" w:space="0" w:color="auto"/>
              <w:right w:val="single" w:sz="4" w:space="0" w:color="auto"/>
            </w:tcBorders>
            <w:hideMark/>
          </w:tcPr>
          <w:p w14:paraId="546EA99A"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2/20</w:t>
            </w:r>
          </w:p>
        </w:tc>
        <w:tc>
          <w:tcPr>
            <w:tcW w:w="276" w:type="pct"/>
            <w:vMerge/>
            <w:tcBorders>
              <w:left w:val="single" w:sz="4" w:space="0" w:color="auto"/>
              <w:right w:val="single" w:sz="4" w:space="0" w:color="auto"/>
            </w:tcBorders>
            <w:vAlign w:val="center"/>
          </w:tcPr>
          <w:p w14:paraId="346D4A05"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012889EE"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0918C7D" w14:textId="77777777" w:rsidR="00841745" w:rsidRPr="00A4100B" w:rsidRDefault="00841745" w:rsidP="005D2F20">
            <w:pPr>
              <w:shd w:val="clear" w:color="auto" w:fill="FFFFFF"/>
              <w:spacing w:after="0" w:line="240" w:lineRule="auto"/>
              <w:ind w:firstLine="10"/>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6AC739CD" w14:textId="77777777" w:rsidR="00841745" w:rsidRPr="00A4100B" w:rsidRDefault="00841745" w:rsidP="005D2F20">
            <w:pPr>
              <w:shd w:val="clear" w:color="auto" w:fill="FFFFFF"/>
              <w:spacing w:after="0" w:line="240" w:lineRule="auto"/>
              <w:ind w:firstLine="10"/>
              <w:jc w:val="both"/>
              <w:rPr>
                <w:sz w:val="20"/>
                <w:szCs w:val="20"/>
              </w:rPr>
            </w:pPr>
            <w:r w:rsidRPr="00A4100B">
              <w:rPr>
                <w:sz w:val="20"/>
                <w:szCs w:val="20"/>
              </w:rPr>
              <w:t xml:space="preserve">Тема 5.6. Предложения с обособленными и уточняющими членами предложениями (обособление определений, дополнений и обстоятельств). </w:t>
            </w:r>
          </w:p>
          <w:p w14:paraId="7801559F" w14:textId="77777777" w:rsidR="00841745" w:rsidRPr="00A4100B" w:rsidRDefault="00841745" w:rsidP="005D2F20">
            <w:pPr>
              <w:shd w:val="clear" w:color="auto" w:fill="FFFFFF"/>
              <w:spacing w:after="0" w:line="240" w:lineRule="auto"/>
              <w:ind w:firstLine="10"/>
              <w:jc w:val="both"/>
              <w:rPr>
                <w:sz w:val="20"/>
                <w:szCs w:val="20"/>
              </w:rPr>
            </w:pPr>
            <w:r w:rsidRPr="00A4100B">
              <w:rPr>
                <w:sz w:val="20"/>
                <w:szCs w:val="20"/>
              </w:rPr>
              <w:lastRenderedPageBreak/>
              <w:t>Тема 5.7. Использование обращения как средства характеристики адресата и передачи авторского отношения к нему. Отработка практических навыков пунктуации при обращении.</w:t>
            </w:r>
          </w:p>
        </w:tc>
        <w:tc>
          <w:tcPr>
            <w:tcW w:w="334" w:type="pct"/>
            <w:tcBorders>
              <w:top w:val="single" w:sz="4" w:space="0" w:color="auto"/>
              <w:left w:val="single" w:sz="4" w:space="0" w:color="auto"/>
              <w:bottom w:val="single" w:sz="4" w:space="0" w:color="auto"/>
              <w:right w:val="single" w:sz="4" w:space="0" w:color="auto"/>
            </w:tcBorders>
            <w:hideMark/>
          </w:tcPr>
          <w:p w14:paraId="663EAC92"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lastRenderedPageBreak/>
              <w:t>2/22</w:t>
            </w:r>
          </w:p>
        </w:tc>
        <w:tc>
          <w:tcPr>
            <w:tcW w:w="276" w:type="pct"/>
            <w:vMerge/>
            <w:tcBorders>
              <w:left w:val="single" w:sz="4" w:space="0" w:color="auto"/>
              <w:right w:val="single" w:sz="4" w:space="0" w:color="auto"/>
            </w:tcBorders>
            <w:vAlign w:val="center"/>
          </w:tcPr>
          <w:p w14:paraId="0D6F47F7"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64DED5A6"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B400F9C" w14:textId="77777777" w:rsidR="00841745" w:rsidRPr="00A4100B" w:rsidRDefault="00841745" w:rsidP="005D2F20">
            <w:pPr>
              <w:shd w:val="clear" w:color="auto" w:fill="FFFFFF"/>
              <w:spacing w:after="0" w:line="240" w:lineRule="auto"/>
              <w:ind w:firstLine="10"/>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3A3843A" w14:textId="77777777" w:rsidR="00841745" w:rsidRPr="00A4100B" w:rsidRDefault="00841745" w:rsidP="005D2F20">
            <w:pPr>
              <w:shd w:val="clear" w:color="auto" w:fill="FFFFFF"/>
              <w:spacing w:after="0" w:line="240" w:lineRule="auto"/>
              <w:ind w:firstLine="10"/>
              <w:jc w:val="both"/>
              <w:rPr>
                <w:sz w:val="20"/>
                <w:szCs w:val="20"/>
              </w:rPr>
            </w:pPr>
            <w:r w:rsidRPr="00A4100B">
              <w:rPr>
                <w:sz w:val="20"/>
                <w:szCs w:val="20"/>
              </w:rPr>
              <w:t>Тема 5.8. Употребление вводных слов и конструкций в речи. Использование вводных конструкций как средства связи предложений в тексте. Отработка практических навыков пунктуации вводных слов и вводных конструкций.</w:t>
            </w:r>
          </w:p>
        </w:tc>
        <w:tc>
          <w:tcPr>
            <w:tcW w:w="334" w:type="pct"/>
            <w:tcBorders>
              <w:top w:val="single" w:sz="4" w:space="0" w:color="auto"/>
              <w:left w:val="single" w:sz="4" w:space="0" w:color="auto"/>
              <w:bottom w:val="single" w:sz="4" w:space="0" w:color="auto"/>
              <w:right w:val="single" w:sz="4" w:space="0" w:color="auto"/>
            </w:tcBorders>
            <w:hideMark/>
          </w:tcPr>
          <w:p w14:paraId="23147F06"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2/24</w:t>
            </w:r>
          </w:p>
        </w:tc>
        <w:tc>
          <w:tcPr>
            <w:tcW w:w="276" w:type="pct"/>
            <w:vMerge/>
            <w:tcBorders>
              <w:left w:val="single" w:sz="4" w:space="0" w:color="auto"/>
              <w:right w:val="single" w:sz="4" w:space="0" w:color="auto"/>
            </w:tcBorders>
            <w:vAlign w:val="center"/>
          </w:tcPr>
          <w:p w14:paraId="6459D21F"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07306CAB"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53B7367E" w14:textId="77777777" w:rsidR="00841745" w:rsidRPr="00A4100B" w:rsidRDefault="00841745" w:rsidP="005D2F20">
            <w:pPr>
              <w:shd w:val="clear" w:color="auto" w:fill="FFFFFF"/>
              <w:spacing w:after="0" w:line="240" w:lineRule="auto"/>
              <w:ind w:firstLine="10"/>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6B25CE9" w14:textId="77777777" w:rsidR="00841745" w:rsidRPr="00A4100B" w:rsidRDefault="00841745" w:rsidP="005D2F20">
            <w:pPr>
              <w:shd w:val="clear" w:color="auto" w:fill="FFFFFF"/>
              <w:spacing w:after="0" w:line="240" w:lineRule="auto"/>
              <w:ind w:firstLine="10"/>
              <w:jc w:val="both"/>
              <w:rPr>
                <w:sz w:val="20"/>
                <w:szCs w:val="20"/>
              </w:rPr>
            </w:pPr>
            <w:r w:rsidRPr="00A4100B">
              <w:rPr>
                <w:sz w:val="20"/>
                <w:szCs w:val="20"/>
              </w:rPr>
              <w:t>Тема 5.9. Приложения. Виды приложений, их обособление и согласование.</w:t>
            </w:r>
          </w:p>
        </w:tc>
        <w:tc>
          <w:tcPr>
            <w:tcW w:w="334" w:type="pct"/>
            <w:tcBorders>
              <w:top w:val="single" w:sz="4" w:space="0" w:color="auto"/>
              <w:left w:val="single" w:sz="4" w:space="0" w:color="auto"/>
              <w:bottom w:val="single" w:sz="4" w:space="0" w:color="auto"/>
              <w:right w:val="single" w:sz="4" w:space="0" w:color="auto"/>
            </w:tcBorders>
            <w:hideMark/>
          </w:tcPr>
          <w:p w14:paraId="73A32804"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2/26</w:t>
            </w:r>
          </w:p>
        </w:tc>
        <w:tc>
          <w:tcPr>
            <w:tcW w:w="276" w:type="pct"/>
            <w:vMerge/>
            <w:tcBorders>
              <w:left w:val="single" w:sz="4" w:space="0" w:color="auto"/>
              <w:right w:val="single" w:sz="4" w:space="0" w:color="auto"/>
            </w:tcBorders>
            <w:vAlign w:val="center"/>
          </w:tcPr>
          <w:p w14:paraId="55430555"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72C45A2C"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7C586FA" w14:textId="77777777" w:rsidR="00841745" w:rsidRPr="00A4100B" w:rsidRDefault="00841745" w:rsidP="005D2F20">
            <w:pPr>
              <w:spacing w:after="0" w:line="240"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1FD82121" w14:textId="77777777" w:rsidR="00841745" w:rsidRPr="00A4100B" w:rsidRDefault="00841745" w:rsidP="005D2F20">
            <w:pPr>
              <w:spacing w:after="0" w:line="240" w:lineRule="auto"/>
              <w:jc w:val="both"/>
              <w:rPr>
                <w:sz w:val="20"/>
                <w:szCs w:val="20"/>
              </w:rPr>
            </w:pPr>
            <w:r w:rsidRPr="00A4100B">
              <w:rPr>
                <w:sz w:val="20"/>
                <w:szCs w:val="20"/>
              </w:rPr>
              <w:t>Тема 5.10. Способы передачи чужой речи. Знаки препинания при прямой речи. Замена прямой речи косвенной. Цитирование. Знаки препинания при цитатах. Оформление диалога. Знаки препинания при диалоге</w:t>
            </w:r>
            <w:r w:rsidRPr="00A4100B">
              <w:rPr>
                <w:b/>
                <w:bCs/>
                <w:sz w:val="20"/>
                <w:szCs w:val="20"/>
              </w:rPr>
              <w:t>.</w:t>
            </w:r>
          </w:p>
        </w:tc>
        <w:tc>
          <w:tcPr>
            <w:tcW w:w="334" w:type="pct"/>
            <w:tcBorders>
              <w:top w:val="single" w:sz="4" w:space="0" w:color="auto"/>
              <w:left w:val="single" w:sz="4" w:space="0" w:color="auto"/>
              <w:bottom w:val="single" w:sz="4" w:space="0" w:color="auto"/>
              <w:right w:val="single" w:sz="4" w:space="0" w:color="auto"/>
            </w:tcBorders>
            <w:hideMark/>
          </w:tcPr>
          <w:p w14:paraId="417BAF94"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2/28</w:t>
            </w:r>
          </w:p>
        </w:tc>
        <w:tc>
          <w:tcPr>
            <w:tcW w:w="276" w:type="pct"/>
            <w:vMerge/>
            <w:tcBorders>
              <w:left w:val="single" w:sz="4" w:space="0" w:color="auto"/>
              <w:right w:val="single" w:sz="4" w:space="0" w:color="auto"/>
            </w:tcBorders>
            <w:vAlign w:val="center"/>
          </w:tcPr>
          <w:p w14:paraId="410B8A45"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6C0129CD"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71C43368" w14:textId="77777777" w:rsidR="00841745" w:rsidRPr="00A4100B" w:rsidRDefault="00841745" w:rsidP="005D2F20">
            <w:pPr>
              <w:spacing w:after="0" w:line="240"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0EF50C81" w14:textId="77777777" w:rsidR="00841745" w:rsidRPr="00A4100B" w:rsidRDefault="00841745" w:rsidP="005D2F20">
            <w:pPr>
              <w:spacing w:after="0" w:line="240" w:lineRule="auto"/>
              <w:jc w:val="both"/>
              <w:rPr>
                <w:sz w:val="20"/>
                <w:szCs w:val="20"/>
              </w:rPr>
            </w:pPr>
            <w:r w:rsidRPr="00A4100B">
              <w:rPr>
                <w:sz w:val="20"/>
                <w:szCs w:val="20"/>
              </w:rPr>
              <w:t>Тема 5.11. Употребление сложносочиненных предложений в разных типах и стилях речи. Пунктуация в сложносочиненном предложении.</w:t>
            </w:r>
          </w:p>
        </w:tc>
        <w:tc>
          <w:tcPr>
            <w:tcW w:w="334" w:type="pct"/>
            <w:tcBorders>
              <w:top w:val="single" w:sz="4" w:space="0" w:color="auto"/>
              <w:left w:val="single" w:sz="4" w:space="0" w:color="auto"/>
              <w:bottom w:val="single" w:sz="4" w:space="0" w:color="auto"/>
              <w:right w:val="single" w:sz="4" w:space="0" w:color="auto"/>
            </w:tcBorders>
            <w:hideMark/>
          </w:tcPr>
          <w:p w14:paraId="69ED5DBE"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2/30</w:t>
            </w:r>
          </w:p>
        </w:tc>
        <w:tc>
          <w:tcPr>
            <w:tcW w:w="276" w:type="pct"/>
            <w:vMerge/>
            <w:tcBorders>
              <w:left w:val="single" w:sz="4" w:space="0" w:color="auto"/>
              <w:right w:val="single" w:sz="4" w:space="0" w:color="auto"/>
            </w:tcBorders>
            <w:vAlign w:val="center"/>
          </w:tcPr>
          <w:p w14:paraId="52323AA8"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197CD050"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03AD9776" w14:textId="77777777" w:rsidR="00841745" w:rsidRPr="00A4100B" w:rsidRDefault="00841745" w:rsidP="005D2F20">
            <w:pPr>
              <w:spacing w:after="0" w:line="240"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35983241" w14:textId="77777777" w:rsidR="00841745" w:rsidRPr="00A4100B" w:rsidRDefault="00841745" w:rsidP="005D2F20">
            <w:pPr>
              <w:spacing w:after="0" w:line="240" w:lineRule="auto"/>
              <w:jc w:val="both"/>
              <w:rPr>
                <w:sz w:val="20"/>
                <w:szCs w:val="20"/>
              </w:rPr>
            </w:pPr>
            <w:r w:rsidRPr="00A4100B">
              <w:rPr>
                <w:sz w:val="20"/>
                <w:szCs w:val="20"/>
              </w:rPr>
              <w:t>Тема 5.12. Употребление сложноподчиненных предложений в разных типах и стилях речи. Пунктуация в сложноподчиненном предложении.</w:t>
            </w:r>
          </w:p>
        </w:tc>
        <w:tc>
          <w:tcPr>
            <w:tcW w:w="334" w:type="pct"/>
            <w:tcBorders>
              <w:top w:val="single" w:sz="4" w:space="0" w:color="auto"/>
              <w:left w:val="single" w:sz="4" w:space="0" w:color="auto"/>
              <w:bottom w:val="single" w:sz="4" w:space="0" w:color="auto"/>
              <w:right w:val="single" w:sz="4" w:space="0" w:color="auto"/>
            </w:tcBorders>
            <w:hideMark/>
          </w:tcPr>
          <w:p w14:paraId="2ACCBDC8"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2/32</w:t>
            </w:r>
          </w:p>
        </w:tc>
        <w:tc>
          <w:tcPr>
            <w:tcW w:w="276" w:type="pct"/>
            <w:vMerge/>
            <w:tcBorders>
              <w:left w:val="single" w:sz="4" w:space="0" w:color="auto"/>
              <w:right w:val="single" w:sz="4" w:space="0" w:color="auto"/>
            </w:tcBorders>
            <w:vAlign w:val="center"/>
          </w:tcPr>
          <w:p w14:paraId="0B997727"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7C719EA2"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645048EE" w14:textId="77777777" w:rsidR="00841745" w:rsidRPr="00A4100B" w:rsidRDefault="00841745" w:rsidP="005D2F20">
            <w:pPr>
              <w:spacing w:after="0" w:line="240" w:lineRule="auto"/>
              <w:jc w:val="both"/>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770AB151" w14:textId="77777777" w:rsidR="00841745" w:rsidRPr="00A4100B" w:rsidRDefault="00841745" w:rsidP="005D2F20">
            <w:pPr>
              <w:spacing w:after="0" w:line="240" w:lineRule="auto"/>
              <w:jc w:val="both"/>
              <w:rPr>
                <w:sz w:val="20"/>
                <w:szCs w:val="20"/>
              </w:rPr>
            </w:pPr>
            <w:r w:rsidRPr="00A4100B">
              <w:rPr>
                <w:sz w:val="20"/>
                <w:szCs w:val="20"/>
              </w:rPr>
              <w:t>Тема 5.13. Употребление бессоюзных сложных предложений в разных типах и стилях речи. Пунктуация в бессоюзном сложном предложении.</w:t>
            </w:r>
          </w:p>
        </w:tc>
        <w:tc>
          <w:tcPr>
            <w:tcW w:w="334" w:type="pct"/>
            <w:tcBorders>
              <w:top w:val="single" w:sz="4" w:space="0" w:color="auto"/>
              <w:left w:val="single" w:sz="4" w:space="0" w:color="auto"/>
              <w:bottom w:val="single" w:sz="4" w:space="0" w:color="auto"/>
              <w:right w:val="single" w:sz="4" w:space="0" w:color="auto"/>
            </w:tcBorders>
            <w:hideMark/>
          </w:tcPr>
          <w:p w14:paraId="70416EFA"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2/34</w:t>
            </w:r>
          </w:p>
        </w:tc>
        <w:tc>
          <w:tcPr>
            <w:tcW w:w="276" w:type="pct"/>
            <w:vMerge/>
            <w:tcBorders>
              <w:left w:val="single" w:sz="4" w:space="0" w:color="auto"/>
              <w:right w:val="single" w:sz="4" w:space="0" w:color="auto"/>
            </w:tcBorders>
            <w:vAlign w:val="center"/>
          </w:tcPr>
          <w:p w14:paraId="194B6515"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2AB8001C"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right w:val="single" w:sz="4" w:space="0" w:color="auto"/>
            </w:tcBorders>
          </w:tcPr>
          <w:p w14:paraId="2DDF9C0C" w14:textId="77777777" w:rsidR="00841745" w:rsidRPr="00A4100B" w:rsidRDefault="00841745" w:rsidP="005D2F20">
            <w:pPr>
              <w:spacing w:after="0" w:line="240" w:lineRule="auto"/>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7672411D" w14:textId="77777777" w:rsidR="00841745" w:rsidRPr="00A4100B" w:rsidRDefault="00841745" w:rsidP="005D2F20">
            <w:pPr>
              <w:spacing w:after="0" w:line="240" w:lineRule="auto"/>
              <w:rPr>
                <w:sz w:val="20"/>
                <w:szCs w:val="20"/>
              </w:rPr>
            </w:pPr>
            <w:r w:rsidRPr="00A4100B">
              <w:rPr>
                <w:sz w:val="20"/>
                <w:szCs w:val="20"/>
              </w:rPr>
              <w:t>Тема 5.14. Сложные синтаксические конструкции. Корректура текста</w:t>
            </w:r>
          </w:p>
        </w:tc>
        <w:tc>
          <w:tcPr>
            <w:tcW w:w="334" w:type="pct"/>
            <w:tcBorders>
              <w:top w:val="single" w:sz="4" w:space="0" w:color="auto"/>
              <w:left w:val="single" w:sz="4" w:space="0" w:color="auto"/>
              <w:bottom w:val="single" w:sz="4" w:space="0" w:color="auto"/>
              <w:right w:val="single" w:sz="4" w:space="0" w:color="auto"/>
            </w:tcBorders>
            <w:hideMark/>
          </w:tcPr>
          <w:p w14:paraId="1838DDB0"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2/36</w:t>
            </w:r>
          </w:p>
        </w:tc>
        <w:tc>
          <w:tcPr>
            <w:tcW w:w="276" w:type="pct"/>
            <w:vMerge/>
            <w:tcBorders>
              <w:left w:val="single" w:sz="4" w:space="0" w:color="auto"/>
              <w:right w:val="single" w:sz="4" w:space="0" w:color="auto"/>
            </w:tcBorders>
            <w:vAlign w:val="center"/>
          </w:tcPr>
          <w:p w14:paraId="589D6EFF"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657354E7"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vMerge/>
            <w:tcBorders>
              <w:left w:val="single" w:sz="4" w:space="0" w:color="auto"/>
              <w:bottom w:val="single" w:sz="4" w:space="0" w:color="auto"/>
              <w:right w:val="single" w:sz="4" w:space="0" w:color="auto"/>
            </w:tcBorders>
          </w:tcPr>
          <w:p w14:paraId="6FE8F2FB" w14:textId="77777777" w:rsidR="00841745" w:rsidRPr="00A4100B" w:rsidRDefault="00841745" w:rsidP="005D2F20">
            <w:pPr>
              <w:spacing w:after="0" w:line="240" w:lineRule="auto"/>
              <w:rPr>
                <w:sz w:val="20"/>
                <w:szCs w:val="20"/>
              </w:rPr>
            </w:pPr>
          </w:p>
        </w:tc>
        <w:tc>
          <w:tcPr>
            <w:tcW w:w="3474" w:type="pct"/>
            <w:tcBorders>
              <w:top w:val="single" w:sz="4" w:space="0" w:color="auto"/>
              <w:left w:val="single" w:sz="4" w:space="0" w:color="auto"/>
              <w:bottom w:val="single" w:sz="4" w:space="0" w:color="auto"/>
              <w:right w:val="single" w:sz="4" w:space="0" w:color="auto"/>
            </w:tcBorders>
          </w:tcPr>
          <w:p w14:paraId="56BE8BF5" w14:textId="77777777" w:rsidR="00841745" w:rsidRPr="00A4100B" w:rsidRDefault="00841745" w:rsidP="005D2F20">
            <w:pPr>
              <w:spacing w:after="0" w:line="240" w:lineRule="auto"/>
              <w:rPr>
                <w:sz w:val="20"/>
                <w:szCs w:val="20"/>
              </w:rPr>
            </w:pPr>
            <w:r w:rsidRPr="00A4100B">
              <w:rPr>
                <w:sz w:val="20"/>
                <w:szCs w:val="20"/>
              </w:rPr>
              <w:t xml:space="preserve">Контрольно-обобщающее занятие по разделу 5. </w:t>
            </w:r>
          </w:p>
        </w:tc>
        <w:tc>
          <w:tcPr>
            <w:tcW w:w="334" w:type="pct"/>
            <w:tcBorders>
              <w:top w:val="single" w:sz="4" w:space="0" w:color="auto"/>
              <w:left w:val="single" w:sz="4" w:space="0" w:color="auto"/>
              <w:bottom w:val="single" w:sz="4" w:space="0" w:color="auto"/>
              <w:right w:val="single" w:sz="4" w:space="0" w:color="auto"/>
            </w:tcBorders>
            <w:hideMark/>
          </w:tcPr>
          <w:p w14:paraId="670C0ABF" w14:textId="77777777" w:rsidR="00841745" w:rsidRPr="00A4100B" w:rsidRDefault="00841745" w:rsidP="005D2F20">
            <w:pPr>
              <w:shd w:val="clear" w:color="auto" w:fill="FFFFFF"/>
              <w:spacing w:after="0" w:line="240" w:lineRule="auto"/>
              <w:jc w:val="center"/>
              <w:rPr>
                <w:sz w:val="20"/>
                <w:szCs w:val="20"/>
              </w:rPr>
            </w:pPr>
            <w:r w:rsidRPr="00A4100B">
              <w:rPr>
                <w:sz w:val="20"/>
                <w:szCs w:val="20"/>
              </w:rPr>
              <w:t>2/38</w:t>
            </w:r>
          </w:p>
        </w:tc>
        <w:tc>
          <w:tcPr>
            <w:tcW w:w="276" w:type="pct"/>
            <w:vMerge/>
            <w:tcBorders>
              <w:left w:val="single" w:sz="4" w:space="0" w:color="auto"/>
              <w:bottom w:val="single" w:sz="4" w:space="0" w:color="auto"/>
              <w:right w:val="single" w:sz="4" w:space="0" w:color="auto"/>
            </w:tcBorders>
            <w:vAlign w:val="center"/>
          </w:tcPr>
          <w:p w14:paraId="54052BEF"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329509FD"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4390" w:type="pct"/>
            <w:gridSpan w:val="2"/>
            <w:tcBorders>
              <w:left w:val="single" w:sz="4" w:space="0" w:color="auto"/>
              <w:bottom w:val="single" w:sz="4" w:space="0" w:color="auto"/>
              <w:right w:val="single" w:sz="4" w:space="0" w:color="auto"/>
            </w:tcBorders>
          </w:tcPr>
          <w:p w14:paraId="148CFD09" w14:textId="77777777" w:rsidR="00841745" w:rsidRPr="00A4100B" w:rsidRDefault="00841745" w:rsidP="005D2F20">
            <w:pPr>
              <w:spacing w:after="0" w:line="240" w:lineRule="auto"/>
              <w:rPr>
                <w:sz w:val="20"/>
                <w:szCs w:val="20"/>
              </w:rPr>
            </w:pPr>
            <w:r w:rsidRPr="00A4100B">
              <w:rPr>
                <w:b/>
                <w:sz w:val="20"/>
                <w:szCs w:val="20"/>
              </w:rPr>
              <w:t>Итого за семестр</w:t>
            </w:r>
          </w:p>
        </w:tc>
        <w:tc>
          <w:tcPr>
            <w:tcW w:w="334" w:type="pct"/>
            <w:tcBorders>
              <w:top w:val="single" w:sz="4" w:space="0" w:color="auto"/>
              <w:left w:val="single" w:sz="4" w:space="0" w:color="auto"/>
              <w:bottom w:val="single" w:sz="4" w:space="0" w:color="auto"/>
              <w:right w:val="single" w:sz="4" w:space="0" w:color="auto"/>
            </w:tcBorders>
          </w:tcPr>
          <w:p w14:paraId="7FD3F0F2" w14:textId="77777777" w:rsidR="00841745" w:rsidRPr="00A4100B" w:rsidRDefault="00841745" w:rsidP="005D2F20">
            <w:pPr>
              <w:shd w:val="clear" w:color="auto" w:fill="FFFFFF"/>
              <w:spacing w:after="0" w:line="240" w:lineRule="auto"/>
              <w:jc w:val="center"/>
              <w:rPr>
                <w:sz w:val="20"/>
                <w:szCs w:val="20"/>
              </w:rPr>
            </w:pPr>
            <w:r w:rsidRPr="00A4100B">
              <w:rPr>
                <w:b/>
                <w:sz w:val="20"/>
                <w:szCs w:val="20"/>
              </w:rPr>
              <w:t>38</w:t>
            </w:r>
          </w:p>
        </w:tc>
        <w:tc>
          <w:tcPr>
            <w:tcW w:w="276" w:type="pct"/>
            <w:tcBorders>
              <w:top w:val="single" w:sz="4" w:space="0" w:color="auto"/>
              <w:left w:val="single" w:sz="4" w:space="0" w:color="auto"/>
              <w:bottom w:val="single" w:sz="4" w:space="0" w:color="auto"/>
              <w:right w:val="single" w:sz="4" w:space="0" w:color="auto"/>
            </w:tcBorders>
            <w:vAlign w:val="center"/>
          </w:tcPr>
          <w:p w14:paraId="00CF7A57" w14:textId="77777777" w:rsidR="00841745" w:rsidRPr="00A4100B" w:rsidRDefault="00841745" w:rsidP="005D2F20">
            <w:pPr>
              <w:widowControl w:val="0"/>
              <w:shd w:val="clear" w:color="auto" w:fill="FFFFFF"/>
              <w:spacing w:after="0" w:line="240" w:lineRule="auto"/>
              <w:jc w:val="center"/>
              <w:rPr>
                <w:sz w:val="20"/>
                <w:szCs w:val="20"/>
              </w:rPr>
            </w:pPr>
          </w:p>
        </w:tc>
      </w:tr>
      <w:tr w:rsidR="00A4100B" w:rsidRPr="00A4100B" w14:paraId="26B65B02"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4390" w:type="pct"/>
            <w:gridSpan w:val="2"/>
            <w:tcBorders>
              <w:top w:val="single" w:sz="4" w:space="0" w:color="auto"/>
              <w:left w:val="single" w:sz="4" w:space="0" w:color="auto"/>
              <w:bottom w:val="single" w:sz="4" w:space="0" w:color="auto"/>
              <w:right w:val="single" w:sz="4" w:space="0" w:color="auto"/>
            </w:tcBorders>
            <w:hideMark/>
          </w:tcPr>
          <w:p w14:paraId="1AACF319" w14:textId="77777777" w:rsidR="00841745" w:rsidRPr="00A4100B" w:rsidRDefault="00841745" w:rsidP="005D2F20">
            <w:pPr>
              <w:shd w:val="clear" w:color="auto" w:fill="FFFFFF"/>
              <w:spacing w:after="0" w:line="240" w:lineRule="auto"/>
              <w:rPr>
                <w:b/>
                <w:sz w:val="20"/>
                <w:szCs w:val="20"/>
              </w:rPr>
            </w:pPr>
          </w:p>
        </w:tc>
        <w:tc>
          <w:tcPr>
            <w:tcW w:w="334" w:type="pct"/>
            <w:tcBorders>
              <w:top w:val="single" w:sz="4" w:space="0" w:color="auto"/>
              <w:left w:val="single" w:sz="4" w:space="0" w:color="auto"/>
              <w:bottom w:val="single" w:sz="4" w:space="0" w:color="auto"/>
              <w:right w:val="single" w:sz="4" w:space="0" w:color="auto"/>
            </w:tcBorders>
          </w:tcPr>
          <w:p w14:paraId="77F6D04C" w14:textId="77777777" w:rsidR="00841745" w:rsidRPr="00A4100B" w:rsidRDefault="00841745" w:rsidP="005D2F20">
            <w:pPr>
              <w:shd w:val="clear" w:color="auto" w:fill="FFFFFF"/>
              <w:spacing w:after="0" w:line="240" w:lineRule="auto"/>
              <w:jc w:val="center"/>
              <w:rPr>
                <w:b/>
                <w:sz w:val="20"/>
                <w:szCs w:val="20"/>
              </w:rPr>
            </w:pPr>
            <w:r w:rsidRPr="00A4100B">
              <w:rPr>
                <w:b/>
                <w:sz w:val="20"/>
                <w:szCs w:val="20"/>
              </w:rPr>
              <w:t>78</w:t>
            </w:r>
          </w:p>
        </w:tc>
        <w:tc>
          <w:tcPr>
            <w:tcW w:w="276" w:type="pct"/>
            <w:tcBorders>
              <w:top w:val="single" w:sz="4" w:space="0" w:color="auto"/>
              <w:left w:val="single" w:sz="4" w:space="0" w:color="auto"/>
              <w:bottom w:val="single" w:sz="4" w:space="0" w:color="auto"/>
              <w:right w:val="single" w:sz="4" w:space="0" w:color="auto"/>
            </w:tcBorders>
            <w:vAlign w:val="center"/>
          </w:tcPr>
          <w:p w14:paraId="52A1DD5F" w14:textId="77777777" w:rsidR="00841745" w:rsidRPr="00A4100B" w:rsidRDefault="00841745" w:rsidP="005D2F20">
            <w:pPr>
              <w:widowControl w:val="0"/>
              <w:shd w:val="clear" w:color="auto" w:fill="FFFFFF"/>
              <w:spacing w:after="0" w:line="240" w:lineRule="auto"/>
              <w:jc w:val="center"/>
              <w:rPr>
                <w:b/>
                <w:sz w:val="20"/>
                <w:szCs w:val="20"/>
              </w:rPr>
            </w:pPr>
          </w:p>
        </w:tc>
      </w:tr>
      <w:tr w:rsidR="00A4100B" w:rsidRPr="00A4100B" w14:paraId="236491C6"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4390" w:type="pct"/>
            <w:gridSpan w:val="2"/>
            <w:tcBorders>
              <w:top w:val="single" w:sz="4" w:space="0" w:color="auto"/>
              <w:left w:val="single" w:sz="4" w:space="0" w:color="auto"/>
              <w:bottom w:val="single" w:sz="4" w:space="0" w:color="auto"/>
              <w:right w:val="single" w:sz="4" w:space="0" w:color="auto"/>
            </w:tcBorders>
            <w:hideMark/>
          </w:tcPr>
          <w:p w14:paraId="3CCE18DE" w14:textId="77777777" w:rsidR="00841745" w:rsidRPr="00A4100B" w:rsidRDefault="00841745" w:rsidP="005D2F20">
            <w:pPr>
              <w:shd w:val="clear" w:color="auto" w:fill="FFFFFF"/>
              <w:spacing w:after="0" w:line="240" w:lineRule="auto"/>
              <w:rPr>
                <w:b/>
                <w:sz w:val="20"/>
                <w:szCs w:val="20"/>
              </w:rPr>
            </w:pPr>
            <w:r w:rsidRPr="00A4100B">
              <w:rPr>
                <w:b/>
                <w:sz w:val="20"/>
                <w:szCs w:val="20"/>
              </w:rPr>
              <w:t>Промежуточная аттестация. Экзамен.</w:t>
            </w:r>
          </w:p>
        </w:tc>
        <w:tc>
          <w:tcPr>
            <w:tcW w:w="334" w:type="pct"/>
            <w:tcBorders>
              <w:top w:val="single" w:sz="4" w:space="0" w:color="auto"/>
              <w:left w:val="single" w:sz="4" w:space="0" w:color="auto"/>
              <w:bottom w:val="single" w:sz="4" w:space="0" w:color="auto"/>
              <w:right w:val="single" w:sz="4" w:space="0" w:color="auto"/>
            </w:tcBorders>
            <w:hideMark/>
          </w:tcPr>
          <w:p w14:paraId="499CDEE1" w14:textId="77777777" w:rsidR="00841745" w:rsidRPr="00A4100B" w:rsidRDefault="00841745" w:rsidP="005D2F20">
            <w:pPr>
              <w:shd w:val="clear" w:color="auto" w:fill="FFFFFF"/>
              <w:spacing w:after="0" w:line="240" w:lineRule="auto"/>
              <w:jc w:val="center"/>
              <w:rPr>
                <w:b/>
                <w:sz w:val="20"/>
                <w:szCs w:val="20"/>
              </w:rPr>
            </w:pPr>
            <w:r w:rsidRPr="00A4100B">
              <w:rPr>
                <w:b/>
                <w:sz w:val="20"/>
                <w:szCs w:val="20"/>
              </w:rPr>
              <w:t>18</w:t>
            </w:r>
          </w:p>
        </w:tc>
        <w:tc>
          <w:tcPr>
            <w:tcW w:w="276" w:type="pct"/>
            <w:tcBorders>
              <w:top w:val="single" w:sz="4" w:space="0" w:color="auto"/>
              <w:left w:val="single" w:sz="4" w:space="0" w:color="auto"/>
              <w:bottom w:val="single" w:sz="4" w:space="0" w:color="auto"/>
              <w:right w:val="single" w:sz="4" w:space="0" w:color="auto"/>
            </w:tcBorders>
            <w:vAlign w:val="center"/>
          </w:tcPr>
          <w:p w14:paraId="221F3C9A" w14:textId="77777777" w:rsidR="00841745" w:rsidRPr="00A4100B" w:rsidRDefault="00841745" w:rsidP="005D2F20">
            <w:pPr>
              <w:widowControl w:val="0"/>
              <w:shd w:val="clear" w:color="auto" w:fill="FFFFFF"/>
              <w:spacing w:after="0" w:line="240" w:lineRule="auto"/>
              <w:jc w:val="center"/>
              <w:rPr>
                <w:b/>
                <w:sz w:val="20"/>
                <w:szCs w:val="20"/>
              </w:rPr>
            </w:pPr>
          </w:p>
        </w:tc>
      </w:tr>
      <w:tr w:rsidR="00A4100B" w:rsidRPr="00A4100B" w14:paraId="645A0E6F"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
        </w:trPr>
        <w:tc>
          <w:tcPr>
            <w:tcW w:w="916" w:type="pct"/>
            <w:tcBorders>
              <w:top w:val="single" w:sz="4" w:space="0" w:color="auto"/>
              <w:left w:val="single" w:sz="4" w:space="0" w:color="auto"/>
              <w:bottom w:val="single" w:sz="4" w:space="0" w:color="auto"/>
              <w:right w:val="single" w:sz="4" w:space="0" w:color="auto"/>
            </w:tcBorders>
            <w:hideMark/>
          </w:tcPr>
          <w:p w14:paraId="64392AC0" w14:textId="77777777" w:rsidR="00841745" w:rsidRPr="00A4100B" w:rsidRDefault="00841745" w:rsidP="005D2F20">
            <w:pPr>
              <w:spacing w:after="0" w:line="240" w:lineRule="auto"/>
              <w:rPr>
                <w:b/>
                <w:sz w:val="20"/>
                <w:szCs w:val="20"/>
              </w:rPr>
            </w:pPr>
            <w:r w:rsidRPr="00A4100B">
              <w:rPr>
                <w:b/>
                <w:sz w:val="20"/>
                <w:szCs w:val="20"/>
              </w:rPr>
              <w:t>Всего по дисциплине</w:t>
            </w:r>
          </w:p>
        </w:tc>
        <w:tc>
          <w:tcPr>
            <w:tcW w:w="3474" w:type="pct"/>
            <w:tcBorders>
              <w:top w:val="single" w:sz="4" w:space="0" w:color="auto"/>
              <w:left w:val="single" w:sz="4" w:space="0" w:color="auto"/>
              <w:bottom w:val="single" w:sz="4" w:space="0" w:color="auto"/>
              <w:right w:val="single" w:sz="4" w:space="0" w:color="auto"/>
            </w:tcBorders>
          </w:tcPr>
          <w:p w14:paraId="0029EF15" w14:textId="77777777" w:rsidR="00841745" w:rsidRPr="00A4100B" w:rsidRDefault="00841745" w:rsidP="005D2F20">
            <w:pPr>
              <w:spacing w:after="0" w:line="240" w:lineRule="auto"/>
              <w:jc w:val="center"/>
              <w:rPr>
                <w:b/>
                <w:sz w:val="20"/>
                <w:szCs w:val="20"/>
              </w:rPr>
            </w:pPr>
          </w:p>
        </w:tc>
        <w:tc>
          <w:tcPr>
            <w:tcW w:w="334" w:type="pct"/>
            <w:tcBorders>
              <w:top w:val="single" w:sz="4" w:space="0" w:color="auto"/>
              <w:left w:val="single" w:sz="4" w:space="0" w:color="auto"/>
              <w:bottom w:val="single" w:sz="4" w:space="0" w:color="auto"/>
              <w:right w:val="single" w:sz="4" w:space="0" w:color="auto"/>
            </w:tcBorders>
            <w:hideMark/>
          </w:tcPr>
          <w:p w14:paraId="63C5983F" w14:textId="77777777" w:rsidR="00841745" w:rsidRPr="00A4100B" w:rsidRDefault="00841745" w:rsidP="005D2F20">
            <w:pPr>
              <w:spacing w:after="0" w:line="240" w:lineRule="auto"/>
              <w:jc w:val="center"/>
              <w:rPr>
                <w:b/>
                <w:sz w:val="20"/>
                <w:szCs w:val="20"/>
              </w:rPr>
            </w:pPr>
            <w:r w:rsidRPr="00A4100B">
              <w:rPr>
                <w:b/>
                <w:sz w:val="20"/>
                <w:szCs w:val="20"/>
              </w:rPr>
              <w:t>96</w:t>
            </w:r>
          </w:p>
        </w:tc>
        <w:tc>
          <w:tcPr>
            <w:tcW w:w="276" w:type="pct"/>
            <w:tcBorders>
              <w:top w:val="single" w:sz="4" w:space="0" w:color="auto"/>
              <w:left w:val="single" w:sz="4" w:space="0" w:color="auto"/>
              <w:bottom w:val="single" w:sz="4" w:space="0" w:color="auto"/>
              <w:right w:val="single" w:sz="4" w:space="0" w:color="auto"/>
            </w:tcBorders>
          </w:tcPr>
          <w:p w14:paraId="2E6E9BC1" w14:textId="77777777" w:rsidR="00841745" w:rsidRPr="00A4100B" w:rsidRDefault="00841745" w:rsidP="005D2F20">
            <w:pPr>
              <w:widowControl w:val="0"/>
              <w:spacing w:after="0" w:line="240" w:lineRule="auto"/>
              <w:jc w:val="center"/>
              <w:rPr>
                <w:b/>
                <w:sz w:val="20"/>
                <w:szCs w:val="20"/>
              </w:rPr>
            </w:pPr>
          </w:p>
        </w:tc>
      </w:tr>
    </w:tbl>
    <w:p w14:paraId="6DE89190" w14:textId="77777777" w:rsidR="00841745" w:rsidRPr="00A4100B" w:rsidRDefault="00841745" w:rsidP="005D2F20">
      <w:pPr>
        <w:widowControl w:val="0"/>
        <w:spacing w:after="0" w:line="240" w:lineRule="auto"/>
        <w:sectPr w:rsidR="00841745" w:rsidRPr="00A4100B" w:rsidSect="00CB445E">
          <w:headerReference w:type="default" r:id="rId8"/>
          <w:footerReference w:type="default" r:id="rId9"/>
          <w:pgSz w:w="16838" w:h="11906" w:orient="landscape" w:code="9"/>
          <w:pgMar w:top="1134" w:right="1134" w:bottom="1134" w:left="1134" w:header="709" w:footer="567" w:gutter="0"/>
          <w:cols w:space="708"/>
          <w:docGrid w:linePitch="360"/>
        </w:sectPr>
      </w:pPr>
    </w:p>
    <w:p w14:paraId="0E2527F8" w14:textId="77777777" w:rsidR="00841745" w:rsidRPr="00A4100B" w:rsidRDefault="00841745" w:rsidP="005D2F20">
      <w:pPr>
        <w:pStyle w:val="1"/>
        <w:spacing w:before="0" w:after="0"/>
        <w:ind w:firstLine="709"/>
        <w:jc w:val="both"/>
        <w:rPr>
          <w:rFonts w:ascii="Times New Roman" w:hAnsi="Times New Roman"/>
          <w:caps/>
          <w:sz w:val="24"/>
          <w:szCs w:val="24"/>
        </w:rPr>
      </w:pPr>
      <w:bookmarkStart w:id="20" w:name="_Toc106953880"/>
      <w:r w:rsidRPr="00A4100B">
        <w:rPr>
          <w:rFonts w:ascii="Times New Roman" w:hAnsi="Times New Roman"/>
          <w:caps/>
          <w:sz w:val="24"/>
          <w:szCs w:val="24"/>
        </w:rPr>
        <w:lastRenderedPageBreak/>
        <w:t xml:space="preserve">7 ХАРАКТЕРИСТИКА ОСНОВНЫХ ВИДОВ УЧЕБНОЙ ДЕЯТЕЛЬНОСТИ </w:t>
      </w:r>
      <w:r w:rsidRPr="00A4100B">
        <w:rPr>
          <w:rFonts w:ascii="Times New Roman" w:hAnsi="Times New Roman"/>
          <w:caps/>
          <w:sz w:val="24"/>
          <w:szCs w:val="24"/>
          <w:lang w:val="ru-RU"/>
        </w:rPr>
        <w:t>ОБУЧАЮЩИХСЯ</w:t>
      </w:r>
      <w:bookmarkEnd w:id="20"/>
    </w:p>
    <w:p w14:paraId="427B02E0" w14:textId="77777777" w:rsidR="00841745" w:rsidRPr="00A4100B" w:rsidRDefault="00841745" w:rsidP="005D2F20">
      <w:pPr>
        <w:widowControl w:val="0"/>
        <w:tabs>
          <w:tab w:val="left" w:pos="2700"/>
        </w:tabs>
        <w:autoSpaceDE w:val="0"/>
        <w:autoSpaceDN w:val="0"/>
        <w:adjustRightInd w:val="0"/>
        <w:spacing w:after="0" w:line="240" w:lineRule="auto"/>
        <w:ind w:firstLine="540"/>
        <w:jc w:val="both"/>
        <w:outlineLvl w:val="0"/>
        <w:rPr>
          <w:b/>
          <w:caps/>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A4100B" w:rsidRPr="00A4100B" w14:paraId="2A6E3F48" w14:textId="77777777" w:rsidTr="00CB445E">
        <w:tc>
          <w:tcPr>
            <w:tcW w:w="2235" w:type="dxa"/>
            <w:shd w:val="clear" w:color="auto" w:fill="D9D9D9"/>
          </w:tcPr>
          <w:p w14:paraId="042A248B" w14:textId="77777777" w:rsidR="00841745" w:rsidRPr="00A4100B" w:rsidRDefault="00841745" w:rsidP="005D2F20">
            <w:pPr>
              <w:widowControl w:val="0"/>
              <w:tabs>
                <w:tab w:val="left" w:pos="2700"/>
              </w:tabs>
              <w:autoSpaceDE w:val="0"/>
              <w:autoSpaceDN w:val="0"/>
              <w:adjustRightInd w:val="0"/>
              <w:spacing w:after="0" w:line="240" w:lineRule="auto"/>
              <w:jc w:val="center"/>
              <w:rPr>
                <w:b/>
                <w:bCs/>
                <w:sz w:val="20"/>
                <w:szCs w:val="20"/>
              </w:rPr>
            </w:pPr>
            <w:r w:rsidRPr="00A4100B">
              <w:rPr>
                <w:b/>
                <w:bCs/>
                <w:sz w:val="20"/>
                <w:szCs w:val="20"/>
              </w:rPr>
              <w:t xml:space="preserve">Содержание </w:t>
            </w:r>
          </w:p>
          <w:p w14:paraId="5FC8A1D1" w14:textId="77777777" w:rsidR="00841745" w:rsidRPr="00A4100B" w:rsidRDefault="00841745" w:rsidP="005D2F20">
            <w:pPr>
              <w:widowControl w:val="0"/>
              <w:tabs>
                <w:tab w:val="left" w:pos="2700"/>
              </w:tabs>
              <w:autoSpaceDE w:val="0"/>
              <w:autoSpaceDN w:val="0"/>
              <w:adjustRightInd w:val="0"/>
              <w:spacing w:after="0" w:line="240" w:lineRule="auto"/>
              <w:jc w:val="center"/>
              <w:rPr>
                <w:sz w:val="20"/>
                <w:szCs w:val="20"/>
              </w:rPr>
            </w:pPr>
            <w:r w:rsidRPr="00A4100B">
              <w:rPr>
                <w:b/>
                <w:bCs/>
                <w:sz w:val="20"/>
                <w:szCs w:val="20"/>
              </w:rPr>
              <w:t>обучения</w:t>
            </w:r>
          </w:p>
        </w:tc>
        <w:tc>
          <w:tcPr>
            <w:tcW w:w="7512" w:type="dxa"/>
            <w:shd w:val="clear" w:color="auto" w:fill="D9D9D9"/>
          </w:tcPr>
          <w:p w14:paraId="2EF4A70B" w14:textId="77777777" w:rsidR="00841745" w:rsidRPr="00A4100B" w:rsidRDefault="00841745" w:rsidP="005D2F20">
            <w:pPr>
              <w:widowControl w:val="0"/>
              <w:tabs>
                <w:tab w:val="left" w:pos="2700"/>
              </w:tabs>
              <w:autoSpaceDE w:val="0"/>
              <w:autoSpaceDN w:val="0"/>
              <w:adjustRightInd w:val="0"/>
              <w:spacing w:after="0" w:line="240" w:lineRule="auto"/>
              <w:ind w:firstLine="540"/>
              <w:jc w:val="center"/>
              <w:rPr>
                <w:b/>
                <w:bCs/>
                <w:sz w:val="20"/>
                <w:szCs w:val="20"/>
              </w:rPr>
            </w:pPr>
            <w:r w:rsidRPr="00A4100B">
              <w:rPr>
                <w:b/>
                <w:bCs/>
                <w:sz w:val="20"/>
                <w:szCs w:val="20"/>
              </w:rPr>
              <w:t>Характеристика основных видов деятельности студентов</w:t>
            </w:r>
          </w:p>
          <w:p w14:paraId="7AB91BD9" w14:textId="77777777" w:rsidR="00841745" w:rsidRPr="00A4100B" w:rsidRDefault="00841745" w:rsidP="005D2F20">
            <w:pPr>
              <w:widowControl w:val="0"/>
              <w:tabs>
                <w:tab w:val="left" w:pos="2700"/>
              </w:tabs>
              <w:autoSpaceDE w:val="0"/>
              <w:autoSpaceDN w:val="0"/>
              <w:adjustRightInd w:val="0"/>
              <w:spacing w:after="0" w:line="240" w:lineRule="auto"/>
              <w:ind w:firstLine="540"/>
              <w:jc w:val="center"/>
              <w:rPr>
                <w:b/>
                <w:bCs/>
                <w:sz w:val="20"/>
                <w:szCs w:val="20"/>
              </w:rPr>
            </w:pPr>
            <w:r w:rsidRPr="00A4100B">
              <w:rPr>
                <w:b/>
                <w:bCs/>
                <w:sz w:val="20"/>
                <w:szCs w:val="20"/>
              </w:rPr>
              <w:t>(на уровне учебных действий)</w:t>
            </w:r>
          </w:p>
        </w:tc>
      </w:tr>
      <w:tr w:rsidR="00A4100B" w:rsidRPr="00A4100B" w14:paraId="6FEB40FA" w14:textId="77777777" w:rsidTr="00CB445E">
        <w:tc>
          <w:tcPr>
            <w:tcW w:w="2235" w:type="dxa"/>
          </w:tcPr>
          <w:p w14:paraId="627E72EA" w14:textId="77777777" w:rsidR="00841745" w:rsidRPr="00A4100B" w:rsidRDefault="00841745" w:rsidP="005D2F20">
            <w:pPr>
              <w:widowControl w:val="0"/>
              <w:tabs>
                <w:tab w:val="left" w:pos="2700"/>
              </w:tabs>
              <w:autoSpaceDE w:val="0"/>
              <w:autoSpaceDN w:val="0"/>
              <w:adjustRightInd w:val="0"/>
              <w:spacing w:after="0" w:line="240" w:lineRule="auto"/>
              <w:rPr>
                <w:sz w:val="20"/>
                <w:szCs w:val="20"/>
              </w:rPr>
            </w:pPr>
            <w:r w:rsidRPr="00A4100B">
              <w:rPr>
                <w:rStyle w:val="c19"/>
                <w:b/>
                <w:bCs/>
                <w:sz w:val="20"/>
                <w:szCs w:val="20"/>
              </w:rPr>
              <w:t>Введение</w:t>
            </w:r>
          </w:p>
        </w:tc>
        <w:tc>
          <w:tcPr>
            <w:tcW w:w="7512" w:type="dxa"/>
          </w:tcPr>
          <w:p w14:paraId="280B58F8" w14:textId="77777777" w:rsidR="00841745" w:rsidRPr="00A4100B" w:rsidRDefault="00841745" w:rsidP="005D2F20">
            <w:pPr>
              <w:pStyle w:val="c16c27"/>
              <w:widowControl w:val="0"/>
              <w:numPr>
                <w:ilvl w:val="0"/>
                <w:numId w:val="7"/>
              </w:numPr>
              <w:tabs>
                <w:tab w:val="left" w:pos="390"/>
              </w:tabs>
              <w:spacing w:before="0" w:beforeAutospacing="0" w:after="0" w:afterAutospacing="0"/>
              <w:ind w:left="0" w:firstLine="176"/>
              <w:jc w:val="both"/>
              <w:rPr>
                <w:rStyle w:val="c30c4"/>
                <w:sz w:val="20"/>
                <w:szCs w:val="20"/>
              </w:rPr>
            </w:pPr>
            <w:r w:rsidRPr="00A4100B">
              <w:rPr>
                <w:rStyle w:val="c30c4"/>
                <w:sz w:val="20"/>
                <w:szCs w:val="20"/>
              </w:rPr>
              <w:t>Извлекать из разных источников и преобразовывать информацию о языке как развивающемся явлении, о связи языка и культуры;</w:t>
            </w:r>
          </w:p>
          <w:p w14:paraId="5660F364" w14:textId="77777777" w:rsidR="00841745" w:rsidRPr="00A4100B" w:rsidRDefault="00841745" w:rsidP="005D2F20">
            <w:pPr>
              <w:pStyle w:val="c16c27"/>
              <w:widowControl w:val="0"/>
              <w:numPr>
                <w:ilvl w:val="0"/>
                <w:numId w:val="7"/>
              </w:numPr>
              <w:tabs>
                <w:tab w:val="left" w:pos="390"/>
              </w:tabs>
              <w:spacing w:before="0" w:beforeAutospacing="0" w:after="0" w:afterAutospacing="0"/>
              <w:ind w:left="0" w:firstLine="176"/>
              <w:jc w:val="both"/>
              <w:rPr>
                <w:rStyle w:val="c30c4"/>
                <w:sz w:val="20"/>
                <w:szCs w:val="20"/>
              </w:rPr>
            </w:pPr>
            <w:r w:rsidRPr="00A4100B">
              <w:rPr>
                <w:rStyle w:val="c30c4"/>
                <w:sz w:val="20"/>
                <w:szCs w:val="20"/>
              </w:rPr>
              <w:t>характеризовать на отдельных примерах взаимосвязь языка, культуры и истории народа — носителя языка; анализировать пословицы и поговорки о русском языке;</w:t>
            </w:r>
          </w:p>
          <w:p w14:paraId="6066203D" w14:textId="77777777" w:rsidR="00841745" w:rsidRPr="00A4100B" w:rsidRDefault="00841745" w:rsidP="005D2F20">
            <w:pPr>
              <w:pStyle w:val="c16c27"/>
              <w:widowControl w:val="0"/>
              <w:numPr>
                <w:ilvl w:val="0"/>
                <w:numId w:val="7"/>
              </w:numPr>
              <w:tabs>
                <w:tab w:val="left" w:pos="390"/>
              </w:tabs>
              <w:spacing w:before="0" w:beforeAutospacing="0" w:after="0" w:afterAutospacing="0"/>
              <w:ind w:left="0" w:firstLine="176"/>
              <w:jc w:val="both"/>
              <w:rPr>
                <w:rStyle w:val="c30c4"/>
                <w:sz w:val="20"/>
                <w:szCs w:val="20"/>
              </w:rPr>
            </w:pPr>
            <w:r w:rsidRPr="00A4100B">
              <w:rPr>
                <w:rStyle w:val="c30c4"/>
                <w:sz w:val="20"/>
                <w:szCs w:val="20"/>
              </w:rPr>
              <w:t>составлять связное высказывание (сочинение-рассуждение) в устной или письменной форме;</w:t>
            </w:r>
          </w:p>
          <w:p w14:paraId="48EFA6FE" w14:textId="77777777" w:rsidR="00841745" w:rsidRPr="00A4100B" w:rsidRDefault="00841745" w:rsidP="005D2F20">
            <w:pPr>
              <w:pStyle w:val="c16c27"/>
              <w:widowControl w:val="0"/>
              <w:numPr>
                <w:ilvl w:val="0"/>
                <w:numId w:val="7"/>
              </w:numPr>
              <w:tabs>
                <w:tab w:val="left" w:pos="390"/>
              </w:tabs>
              <w:spacing w:before="0" w:beforeAutospacing="0" w:after="0" w:afterAutospacing="0"/>
              <w:ind w:left="0" w:firstLine="176"/>
              <w:jc w:val="both"/>
              <w:rPr>
                <w:rStyle w:val="c30c4"/>
                <w:sz w:val="20"/>
                <w:szCs w:val="20"/>
              </w:rPr>
            </w:pPr>
            <w:r w:rsidRPr="00A4100B">
              <w:rPr>
                <w:rStyle w:val="c30c4"/>
                <w:sz w:val="20"/>
                <w:szCs w:val="20"/>
              </w:rPr>
              <w:t>приводить примеры, которые доказывают, что изучение языка позволяет лучше узнать историю и культуру страны;</w:t>
            </w:r>
          </w:p>
          <w:p w14:paraId="2CE62827" w14:textId="77777777" w:rsidR="00841745" w:rsidRPr="00A4100B" w:rsidRDefault="00841745" w:rsidP="005D2F20">
            <w:pPr>
              <w:pStyle w:val="c16c27"/>
              <w:widowControl w:val="0"/>
              <w:numPr>
                <w:ilvl w:val="0"/>
                <w:numId w:val="7"/>
              </w:numPr>
              <w:tabs>
                <w:tab w:val="left" w:pos="390"/>
              </w:tabs>
              <w:spacing w:before="0" w:beforeAutospacing="0" w:after="0" w:afterAutospacing="0"/>
              <w:ind w:left="0" w:firstLine="176"/>
              <w:jc w:val="both"/>
              <w:rPr>
                <w:rStyle w:val="c30c4"/>
                <w:sz w:val="20"/>
                <w:szCs w:val="20"/>
              </w:rPr>
            </w:pPr>
            <w:r w:rsidRPr="00A4100B">
              <w:rPr>
                <w:rStyle w:val="c30c4"/>
                <w:sz w:val="20"/>
                <w:szCs w:val="20"/>
              </w:rPr>
              <w:t>определять тему, основную мысль текстов о роли русского языка в жизни общества;</w:t>
            </w:r>
          </w:p>
          <w:p w14:paraId="149F3DC2" w14:textId="77777777" w:rsidR="00841745" w:rsidRPr="00A4100B" w:rsidRDefault="00841745" w:rsidP="005D2F20">
            <w:pPr>
              <w:pStyle w:val="c16c27"/>
              <w:widowControl w:val="0"/>
              <w:numPr>
                <w:ilvl w:val="0"/>
                <w:numId w:val="7"/>
              </w:numPr>
              <w:tabs>
                <w:tab w:val="left" w:pos="390"/>
              </w:tabs>
              <w:spacing w:before="0" w:beforeAutospacing="0" w:after="0" w:afterAutospacing="0"/>
              <w:ind w:left="0" w:firstLine="176"/>
              <w:jc w:val="both"/>
              <w:rPr>
                <w:rStyle w:val="c30c4"/>
                <w:sz w:val="20"/>
                <w:szCs w:val="20"/>
              </w:rPr>
            </w:pPr>
            <w:r w:rsidRPr="00A4100B">
              <w:rPr>
                <w:rStyle w:val="c30c4"/>
                <w:sz w:val="20"/>
                <w:szCs w:val="20"/>
              </w:rPr>
              <w:t>вычитывать разные виды информации; проводить языковой разбор текстов; извлекать информацию из разных источников (таблиц, схем);</w:t>
            </w:r>
          </w:p>
          <w:p w14:paraId="3C10E9EF" w14:textId="77777777" w:rsidR="00841745" w:rsidRPr="00A4100B" w:rsidRDefault="00841745" w:rsidP="005D2F20">
            <w:pPr>
              <w:pStyle w:val="c16c27"/>
              <w:widowControl w:val="0"/>
              <w:numPr>
                <w:ilvl w:val="0"/>
                <w:numId w:val="7"/>
              </w:numPr>
              <w:tabs>
                <w:tab w:val="left" w:pos="390"/>
              </w:tabs>
              <w:spacing w:before="0" w:beforeAutospacing="0" w:after="0" w:afterAutospacing="0"/>
              <w:ind w:left="0" w:firstLine="176"/>
              <w:jc w:val="both"/>
              <w:rPr>
                <w:sz w:val="20"/>
                <w:szCs w:val="20"/>
              </w:rPr>
            </w:pPr>
            <w:r w:rsidRPr="00A4100B">
              <w:rPr>
                <w:rStyle w:val="c30c4"/>
                <w:sz w:val="20"/>
                <w:szCs w:val="20"/>
              </w:rPr>
              <w:t>преобразовывать информацию; строить рассуждение о роли русского языка в жизни человека</w:t>
            </w:r>
          </w:p>
        </w:tc>
      </w:tr>
      <w:tr w:rsidR="00A4100B" w:rsidRPr="00A4100B" w14:paraId="185FB966" w14:textId="77777777" w:rsidTr="00CB445E">
        <w:tc>
          <w:tcPr>
            <w:tcW w:w="2235" w:type="dxa"/>
          </w:tcPr>
          <w:p w14:paraId="2F2897C7" w14:textId="77777777" w:rsidR="00841745" w:rsidRPr="00A4100B" w:rsidRDefault="00841745" w:rsidP="005D2F20">
            <w:pPr>
              <w:widowControl w:val="0"/>
              <w:tabs>
                <w:tab w:val="left" w:pos="2700"/>
              </w:tabs>
              <w:autoSpaceDE w:val="0"/>
              <w:autoSpaceDN w:val="0"/>
              <w:adjustRightInd w:val="0"/>
              <w:spacing w:after="0" w:line="240" w:lineRule="auto"/>
              <w:rPr>
                <w:sz w:val="20"/>
                <w:szCs w:val="20"/>
              </w:rPr>
            </w:pPr>
            <w:r w:rsidRPr="00A4100B">
              <w:rPr>
                <w:rStyle w:val="c19"/>
                <w:b/>
                <w:bCs/>
                <w:sz w:val="20"/>
                <w:szCs w:val="20"/>
              </w:rPr>
              <w:t>Язык и речь. Функциональные стили речи</w:t>
            </w:r>
          </w:p>
        </w:tc>
        <w:tc>
          <w:tcPr>
            <w:tcW w:w="7512" w:type="dxa"/>
          </w:tcPr>
          <w:p w14:paraId="435388EE" w14:textId="77777777" w:rsidR="00841745" w:rsidRPr="00A4100B" w:rsidRDefault="00841745" w:rsidP="005D2F20">
            <w:pPr>
              <w:pStyle w:val="c16c27"/>
              <w:widowControl w:val="0"/>
              <w:numPr>
                <w:ilvl w:val="0"/>
                <w:numId w:val="8"/>
              </w:numPr>
              <w:tabs>
                <w:tab w:val="left" w:pos="360"/>
              </w:tabs>
              <w:spacing w:before="0" w:beforeAutospacing="0" w:after="0" w:afterAutospacing="0"/>
              <w:ind w:left="33" w:firstLine="143"/>
              <w:jc w:val="both"/>
              <w:rPr>
                <w:rStyle w:val="c30c4"/>
                <w:sz w:val="20"/>
                <w:szCs w:val="20"/>
              </w:rPr>
            </w:pPr>
            <w:r w:rsidRPr="00A4100B">
              <w:rPr>
                <w:rStyle w:val="c30c4"/>
                <w:sz w:val="20"/>
                <w:szCs w:val="20"/>
              </w:rPr>
              <w:t>Выразительно читать текст, определять тему, функциональный тип речи, формулировать основную мысль художественных текстов;</w:t>
            </w:r>
          </w:p>
          <w:p w14:paraId="76B8F1EB" w14:textId="77777777" w:rsidR="00841745" w:rsidRPr="00A4100B" w:rsidRDefault="00841745" w:rsidP="005D2F20">
            <w:pPr>
              <w:pStyle w:val="c16c27"/>
              <w:widowControl w:val="0"/>
              <w:numPr>
                <w:ilvl w:val="0"/>
                <w:numId w:val="8"/>
              </w:numPr>
              <w:tabs>
                <w:tab w:val="left" w:pos="360"/>
              </w:tabs>
              <w:spacing w:before="0" w:beforeAutospacing="0" w:after="0" w:afterAutospacing="0"/>
              <w:ind w:left="33" w:firstLine="143"/>
              <w:jc w:val="both"/>
              <w:rPr>
                <w:rStyle w:val="c30c4"/>
                <w:sz w:val="20"/>
                <w:szCs w:val="20"/>
              </w:rPr>
            </w:pPr>
            <w:r w:rsidRPr="00A4100B">
              <w:rPr>
                <w:rStyle w:val="c30c4"/>
                <w:sz w:val="20"/>
                <w:szCs w:val="20"/>
              </w:rPr>
              <w:t>вычитывать разные виды информации;</w:t>
            </w:r>
          </w:p>
          <w:p w14:paraId="3025ADF2" w14:textId="77777777" w:rsidR="00841745" w:rsidRPr="00A4100B" w:rsidRDefault="00841745" w:rsidP="005D2F20">
            <w:pPr>
              <w:pStyle w:val="c16c27"/>
              <w:widowControl w:val="0"/>
              <w:numPr>
                <w:ilvl w:val="0"/>
                <w:numId w:val="8"/>
              </w:numPr>
              <w:tabs>
                <w:tab w:val="left" w:pos="360"/>
              </w:tabs>
              <w:spacing w:before="0" w:beforeAutospacing="0" w:after="0" w:afterAutospacing="0"/>
              <w:ind w:left="33" w:firstLine="143"/>
              <w:jc w:val="both"/>
              <w:rPr>
                <w:rStyle w:val="c30c4"/>
                <w:sz w:val="20"/>
                <w:szCs w:val="20"/>
              </w:rPr>
            </w:pPr>
            <w:r w:rsidRPr="00A4100B">
              <w:rPr>
                <w:rStyle w:val="c30c4"/>
                <w:sz w:val="20"/>
                <w:szCs w:val="20"/>
              </w:rPr>
              <w:t>характеризовать средства и способы связи предложений в тексте;</w:t>
            </w:r>
          </w:p>
          <w:p w14:paraId="308EF435" w14:textId="77777777" w:rsidR="00841745" w:rsidRPr="00A4100B" w:rsidRDefault="00841745" w:rsidP="005D2F20">
            <w:pPr>
              <w:pStyle w:val="c16c27"/>
              <w:widowControl w:val="0"/>
              <w:numPr>
                <w:ilvl w:val="0"/>
                <w:numId w:val="8"/>
              </w:numPr>
              <w:tabs>
                <w:tab w:val="left" w:pos="360"/>
              </w:tabs>
              <w:spacing w:before="0" w:beforeAutospacing="0" w:after="0" w:afterAutospacing="0"/>
              <w:ind w:left="33" w:firstLine="143"/>
              <w:jc w:val="both"/>
              <w:rPr>
                <w:rStyle w:val="c30c4"/>
                <w:sz w:val="20"/>
                <w:szCs w:val="20"/>
              </w:rPr>
            </w:pPr>
            <w:r w:rsidRPr="00A4100B">
              <w:rPr>
                <w:rStyle w:val="c30c4"/>
                <w:sz w:val="20"/>
                <w:szCs w:val="20"/>
              </w:rPr>
              <w:t>выполнять лингвостилистический анализ текста; определять авторскую позицию в тексте; высказывать свою точку зрения по проблеме текста;</w:t>
            </w:r>
          </w:p>
          <w:p w14:paraId="773B602E" w14:textId="77777777" w:rsidR="00841745" w:rsidRPr="00A4100B" w:rsidRDefault="00841745" w:rsidP="005D2F20">
            <w:pPr>
              <w:pStyle w:val="c16c27"/>
              <w:widowControl w:val="0"/>
              <w:numPr>
                <w:ilvl w:val="0"/>
                <w:numId w:val="8"/>
              </w:numPr>
              <w:tabs>
                <w:tab w:val="left" w:pos="360"/>
              </w:tabs>
              <w:spacing w:before="0" w:beforeAutospacing="0" w:after="0" w:afterAutospacing="0"/>
              <w:ind w:left="33" w:firstLine="143"/>
              <w:jc w:val="both"/>
              <w:rPr>
                <w:rStyle w:val="c30c4"/>
                <w:sz w:val="20"/>
                <w:szCs w:val="20"/>
              </w:rPr>
            </w:pPr>
            <w:r w:rsidRPr="00A4100B">
              <w:rPr>
                <w:rStyle w:val="c30c4"/>
                <w:sz w:val="20"/>
                <w:szCs w:val="20"/>
              </w:rPr>
              <w:t>характеризовать изобразительно-выразительные средства языка, указывать их роль в идейно-художественном содержании текста;</w:t>
            </w:r>
          </w:p>
          <w:p w14:paraId="3BE5B721" w14:textId="77777777" w:rsidR="00841745" w:rsidRPr="00A4100B" w:rsidRDefault="00841745" w:rsidP="005D2F20">
            <w:pPr>
              <w:pStyle w:val="c16c27"/>
              <w:widowControl w:val="0"/>
              <w:numPr>
                <w:ilvl w:val="0"/>
                <w:numId w:val="8"/>
              </w:numPr>
              <w:tabs>
                <w:tab w:val="left" w:pos="360"/>
              </w:tabs>
              <w:spacing w:before="0" w:beforeAutospacing="0" w:after="0" w:afterAutospacing="0"/>
              <w:ind w:left="33" w:firstLine="143"/>
              <w:jc w:val="both"/>
              <w:rPr>
                <w:rStyle w:val="c30c4"/>
                <w:sz w:val="20"/>
                <w:szCs w:val="20"/>
              </w:rPr>
            </w:pPr>
            <w:r w:rsidRPr="00A4100B">
              <w:rPr>
                <w:rStyle w:val="c30c4"/>
                <w:sz w:val="20"/>
                <w:szCs w:val="20"/>
              </w:rPr>
              <w:t>составлять связное высказывание (сочинение) в устной и письменной форме на основе проанализированных текстов; определять эмоциональный настрой текста;</w:t>
            </w:r>
          </w:p>
          <w:p w14:paraId="76AF2E8C" w14:textId="77777777" w:rsidR="00841745" w:rsidRPr="00A4100B" w:rsidRDefault="00841745" w:rsidP="005D2F20">
            <w:pPr>
              <w:pStyle w:val="c16c27"/>
              <w:widowControl w:val="0"/>
              <w:numPr>
                <w:ilvl w:val="0"/>
                <w:numId w:val="8"/>
              </w:numPr>
              <w:tabs>
                <w:tab w:val="left" w:pos="360"/>
              </w:tabs>
              <w:spacing w:before="0" w:beforeAutospacing="0" w:after="0" w:afterAutospacing="0"/>
              <w:ind w:left="33" w:firstLine="143"/>
              <w:jc w:val="both"/>
              <w:rPr>
                <w:rStyle w:val="c30c4"/>
                <w:sz w:val="20"/>
                <w:szCs w:val="20"/>
              </w:rPr>
            </w:pPr>
            <w:r w:rsidRPr="00A4100B">
              <w:rPr>
                <w:rStyle w:val="c30c4"/>
                <w:sz w:val="20"/>
                <w:szCs w:val="20"/>
              </w:rPr>
              <w:t>анализировать речь с точки зрения правильности, точности, выразительности, уместности употребления языковых средств;</w:t>
            </w:r>
          </w:p>
          <w:p w14:paraId="3999AE97" w14:textId="77777777" w:rsidR="00841745" w:rsidRPr="00A4100B" w:rsidRDefault="00841745" w:rsidP="005D2F20">
            <w:pPr>
              <w:pStyle w:val="c16c27"/>
              <w:widowControl w:val="0"/>
              <w:numPr>
                <w:ilvl w:val="0"/>
                <w:numId w:val="8"/>
              </w:numPr>
              <w:tabs>
                <w:tab w:val="left" w:pos="360"/>
              </w:tabs>
              <w:spacing w:before="0" w:beforeAutospacing="0" w:after="0" w:afterAutospacing="0"/>
              <w:ind w:left="33" w:firstLine="143"/>
              <w:jc w:val="both"/>
              <w:rPr>
                <w:rStyle w:val="c30c4"/>
                <w:sz w:val="20"/>
                <w:szCs w:val="20"/>
              </w:rPr>
            </w:pPr>
            <w:r w:rsidRPr="00A4100B">
              <w:rPr>
                <w:rStyle w:val="c30c4"/>
                <w:sz w:val="20"/>
                <w:szCs w:val="20"/>
              </w:rPr>
              <w:t>подбирать примеры по темам, взятым из изучаемых художественных произведений;</w:t>
            </w:r>
          </w:p>
          <w:p w14:paraId="57CBA8E7" w14:textId="77777777" w:rsidR="00841745" w:rsidRPr="00A4100B" w:rsidRDefault="00841745" w:rsidP="005D2F20">
            <w:pPr>
              <w:pStyle w:val="c16c27"/>
              <w:widowControl w:val="0"/>
              <w:numPr>
                <w:ilvl w:val="0"/>
                <w:numId w:val="8"/>
              </w:numPr>
              <w:tabs>
                <w:tab w:val="left" w:pos="360"/>
              </w:tabs>
              <w:spacing w:before="0" w:beforeAutospacing="0" w:after="0" w:afterAutospacing="0"/>
              <w:ind w:left="33" w:firstLine="143"/>
              <w:jc w:val="both"/>
              <w:rPr>
                <w:rStyle w:val="c30c4"/>
                <w:sz w:val="20"/>
                <w:szCs w:val="20"/>
              </w:rPr>
            </w:pPr>
            <w:r w:rsidRPr="00A4100B">
              <w:rPr>
                <w:rStyle w:val="c30c4"/>
                <w:sz w:val="20"/>
                <w:szCs w:val="20"/>
              </w:rPr>
              <w:t>оценивать чужие и собственные речевые высказывания разной функциональной направленности с точки зрения соответствия их коммуникативным задачам и нормам современного русского литературного языка;</w:t>
            </w:r>
          </w:p>
          <w:p w14:paraId="3B1B7BC9" w14:textId="77777777" w:rsidR="00841745" w:rsidRPr="00A4100B" w:rsidRDefault="00841745" w:rsidP="005D2F20">
            <w:pPr>
              <w:pStyle w:val="c16c27"/>
              <w:widowControl w:val="0"/>
              <w:numPr>
                <w:ilvl w:val="0"/>
                <w:numId w:val="8"/>
              </w:numPr>
              <w:tabs>
                <w:tab w:val="left" w:pos="360"/>
              </w:tabs>
              <w:spacing w:before="0" w:beforeAutospacing="0" w:after="0" w:afterAutospacing="0"/>
              <w:ind w:left="33" w:firstLine="143"/>
              <w:jc w:val="both"/>
              <w:rPr>
                <w:sz w:val="20"/>
                <w:szCs w:val="20"/>
              </w:rPr>
            </w:pPr>
            <w:r w:rsidRPr="00A4100B">
              <w:rPr>
                <w:rStyle w:val="c30c4"/>
                <w:sz w:val="20"/>
                <w:szCs w:val="20"/>
              </w:rPr>
              <w:t>исправлять речевые недостатки, редактировать текст;</w:t>
            </w:r>
          </w:p>
          <w:p w14:paraId="2868AE01" w14:textId="77777777" w:rsidR="00841745" w:rsidRPr="00A4100B" w:rsidRDefault="00841745" w:rsidP="005D2F20">
            <w:pPr>
              <w:pStyle w:val="c16c27"/>
              <w:widowControl w:val="0"/>
              <w:numPr>
                <w:ilvl w:val="0"/>
                <w:numId w:val="8"/>
              </w:numPr>
              <w:tabs>
                <w:tab w:val="left" w:pos="360"/>
              </w:tabs>
              <w:spacing w:before="0" w:beforeAutospacing="0" w:after="0" w:afterAutospacing="0"/>
              <w:ind w:left="33" w:firstLine="143"/>
              <w:jc w:val="both"/>
              <w:rPr>
                <w:rStyle w:val="c30c4"/>
                <w:sz w:val="20"/>
                <w:szCs w:val="20"/>
              </w:rPr>
            </w:pPr>
            <w:r w:rsidRPr="00A4100B">
              <w:rPr>
                <w:rStyle w:val="c30c4"/>
                <w:sz w:val="20"/>
                <w:szCs w:val="20"/>
              </w:rPr>
              <w:t>выступать перед аудиторией сверстников с небольшими информационными сообщениями, докладами на учебно-научную тему;</w:t>
            </w:r>
          </w:p>
          <w:p w14:paraId="52E829FD" w14:textId="77777777" w:rsidR="00841745" w:rsidRPr="00A4100B" w:rsidRDefault="00841745" w:rsidP="005D2F20">
            <w:pPr>
              <w:pStyle w:val="c16c27"/>
              <w:widowControl w:val="0"/>
              <w:numPr>
                <w:ilvl w:val="0"/>
                <w:numId w:val="8"/>
              </w:numPr>
              <w:tabs>
                <w:tab w:val="left" w:pos="360"/>
              </w:tabs>
              <w:spacing w:before="0" w:beforeAutospacing="0" w:after="0" w:afterAutospacing="0"/>
              <w:ind w:left="33" w:firstLine="143"/>
              <w:jc w:val="both"/>
              <w:rPr>
                <w:rStyle w:val="c30c4"/>
                <w:sz w:val="20"/>
                <w:szCs w:val="20"/>
              </w:rPr>
            </w:pPr>
            <w:r w:rsidRPr="00A4100B">
              <w:rPr>
                <w:rStyle w:val="c30c4"/>
                <w:sz w:val="20"/>
                <w:szCs w:val="20"/>
              </w:rPr>
              <w:t>анализировать и сравнивать русский речевой этикет с речевым этикетом отдельных народов России и мира;</w:t>
            </w:r>
          </w:p>
          <w:p w14:paraId="2F9FAFA5" w14:textId="77777777" w:rsidR="00841745" w:rsidRPr="00A4100B" w:rsidRDefault="00841745" w:rsidP="005D2F20">
            <w:pPr>
              <w:pStyle w:val="c16c27"/>
              <w:widowControl w:val="0"/>
              <w:numPr>
                <w:ilvl w:val="0"/>
                <w:numId w:val="8"/>
              </w:numPr>
              <w:tabs>
                <w:tab w:val="left" w:pos="360"/>
              </w:tabs>
              <w:spacing w:before="0" w:beforeAutospacing="0" w:after="0" w:afterAutospacing="0"/>
              <w:ind w:left="33" w:firstLine="143"/>
              <w:jc w:val="both"/>
              <w:rPr>
                <w:rStyle w:val="c30c4"/>
                <w:sz w:val="20"/>
                <w:szCs w:val="20"/>
              </w:rPr>
            </w:pPr>
            <w:r w:rsidRPr="00A4100B">
              <w:rPr>
                <w:rStyle w:val="c30c4"/>
                <w:sz w:val="20"/>
                <w:szCs w:val="20"/>
              </w:rPr>
              <w:t>различать тексты разных функциональных стилей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14:paraId="1C221387" w14:textId="77777777" w:rsidR="00841745" w:rsidRPr="00A4100B" w:rsidRDefault="00841745" w:rsidP="005D2F20">
            <w:pPr>
              <w:pStyle w:val="c16c27"/>
              <w:widowControl w:val="0"/>
              <w:numPr>
                <w:ilvl w:val="0"/>
                <w:numId w:val="8"/>
              </w:numPr>
              <w:tabs>
                <w:tab w:val="left" w:pos="360"/>
              </w:tabs>
              <w:spacing w:before="0" w:beforeAutospacing="0" w:after="0" w:afterAutospacing="0"/>
              <w:ind w:left="33" w:firstLine="143"/>
              <w:jc w:val="both"/>
              <w:rPr>
                <w:rStyle w:val="c30c4"/>
                <w:sz w:val="20"/>
                <w:szCs w:val="20"/>
              </w:rPr>
            </w:pPr>
            <w:r w:rsidRPr="00A4100B">
              <w:rPr>
                <w:rStyle w:val="c30c4"/>
                <w:sz w:val="20"/>
                <w:szCs w:val="20"/>
              </w:rPr>
              <w:t>анализировать тексты разных жанров научного (учебно-научного), публицистического, официально-делового стилей, разговорной речи;</w:t>
            </w:r>
          </w:p>
          <w:p w14:paraId="6253D990" w14:textId="77777777" w:rsidR="00841745" w:rsidRPr="00A4100B" w:rsidRDefault="00841745" w:rsidP="005D2F20">
            <w:pPr>
              <w:pStyle w:val="c16c27"/>
              <w:widowControl w:val="0"/>
              <w:numPr>
                <w:ilvl w:val="0"/>
                <w:numId w:val="8"/>
              </w:numPr>
              <w:tabs>
                <w:tab w:val="left" w:pos="360"/>
              </w:tabs>
              <w:spacing w:before="0" w:beforeAutospacing="0" w:after="0" w:afterAutospacing="0"/>
              <w:ind w:left="33" w:firstLine="143"/>
              <w:jc w:val="both"/>
              <w:rPr>
                <w:rStyle w:val="c30c4"/>
                <w:sz w:val="20"/>
                <w:szCs w:val="20"/>
              </w:rPr>
            </w:pPr>
            <w:r w:rsidRPr="00A4100B">
              <w:rPr>
                <w:rStyle w:val="c30c4"/>
                <w:sz w:val="20"/>
                <w:szCs w:val="20"/>
              </w:rPr>
              <w:t>создавать устные и письменные высказывания разных стилей, жанров и типов речи (отзыв, сообщение, доклад; интервью, репортаж, эссе; расписка, доверенность, заявление; рассказ, беседа, спор);</w:t>
            </w:r>
          </w:p>
          <w:p w14:paraId="45CE5A01" w14:textId="77777777" w:rsidR="00841745" w:rsidRPr="00A4100B" w:rsidRDefault="00841745" w:rsidP="005D2F20">
            <w:pPr>
              <w:pStyle w:val="c16c27"/>
              <w:widowControl w:val="0"/>
              <w:numPr>
                <w:ilvl w:val="0"/>
                <w:numId w:val="8"/>
              </w:numPr>
              <w:tabs>
                <w:tab w:val="left" w:pos="360"/>
              </w:tabs>
              <w:spacing w:before="0" w:beforeAutospacing="0" w:after="0" w:afterAutospacing="0"/>
              <w:ind w:left="33" w:firstLine="143"/>
              <w:jc w:val="both"/>
              <w:rPr>
                <w:sz w:val="20"/>
                <w:szCs w:val="20"/>
              </w:rPr>
            </w:pPr>
            <w:r w:rsidRPr="00A4100B">
              <w:rPr>
                <w:rStyle w:val="c30c4"/>
                <w:sz w:val="20"/>
                <w:szCs w:val="20"/>
              </w:rPr>
              <w:t>подбирать тексты разных функциональных типов и стилей; осуществлять информационную переработку текста, создавать вторичный текст, используя разные виды переработки текста (план, тезисы, конспект, реферат, аннотацию, рецензию)</w:t>
            </w:r>
          </w:p>
        </w:tc>
      </w:tr>
    </w:tbl>
    <w:p w14:paraId="2B583A26" w14:textId="77777777" w:rsidR="00841745" w:rsidRPr="00A4100B" w:rsidRDefault="00841745" w:rsidP="005D2F20">
      <w:pPr>
        <w:widowControl w:val="0"/>
        <w:spacing w:after="0" w:line="240" w:lineRule="auto"/>
      </w:pPr>
      <w:r w:rsidRPr="00A4100B">
        <w:br w:type="page"/>
      </w:r>
      <w:r w:rsidRPr="00A4100B">
        <w:lastRenderedPageBreak/>
        <w:tab/>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A4100B" w:rsidRPr="00A4100B" w14:paraId="7AC1BE26" w14:textId="77777777" w:rsidTr="00CB445E">
        <w:tc>
          <w:tcPr>
            <w:tcW w:w="2235" w:type="dxa"/>
            <w:shd w:val="clear" w:color="auto" w:fill="D9D9D9"/>
          </w:tcPr>
          <w:p w14:paraId="72BB9134" w14:textId="77777777" w:rsidR="00841745" w:rsidRPr="00A4100B" w:rsidRDefault="00841745" w:rsidP="005D2F20">
            <w:pPr>
              <w:widowControl w:val="0"/>
              <w:tabs>
                <w:tab w:val="left" w:pos="2700"/>
              </w:tabs>
              <w:autoSpaceDE w:val="0"/>
              <w:autoSpaceDN w:val="0"/>
              <w:adjustRightInd w:val="0"/>
              <w:spacing w:after="0" w:line="240" w:lineRule="auto"/>
              <w:jc w:val="center"/>
              <w:rPr>
                <w:b/>
                <w:bCs/>
                <w:sz w:val="20"/>
                <w:szCs w:val="20"/>
              </w:rPr>
            </w:pPr>
            <w:r w:rsidRPr="00A4100B">
              <w:rPr>
                <w:b/>
                <w:bCs/>
                <w:sz w:val="20"/>
                <w:szCs w:val="20"/>
              </w:rPr>
              <w:t xml:space="preserve">Содержание </w:t>
            </w:r>
          </w:p>
          <w:p w14:paraId="20BE6A15" w14:textId="77777777" w:rsidR="00841745" w:rsidRPr="00A4100B" w:rsidRDefault="00841745" w:rsidP="005D2F20">
            <w:pPr>
              <w:widowControl w:val="0"/>
              <w:tabs>
                <w:tab w:val="left" w:pos="2700"/>
              </w:tabs>
              <w:autoSpaceDE w:val="0"/>
              <w:autoSpaceDN w:val="0"/>
              <w:adjustRightInd w:val="0"/>
              <w:spacing w:after="0" w:line="240" w:lineRule="auto"/>
              <w:jc w:val="center"/>
              <w:rPr>
                <w:sz w:val="20"/>
                <w:szCs w:val="20"/>
              </w:rPr>
            </w:pPr>
            <w:r w:rsidRPr="00A4100B">
              <w:rPr>
                <w:b/>
                <w:bCs/>
                <w:sz w:val="20"/>
                <w:szCs w:val="20"/>
              </w:rPr>
              <w:t>обучения</w:t>
            </w:r>
          </w:p>
        </w:tc>
        <w:tc>
          <w:tcPr>
            <w:tcW w:w="7512" w:type="dxa"/>
            <w:shd w:val="clear" w:color="auto" w:fill="D9D9D9"/>
          </w:tcPr>
          <w:p w14:paraId="43F87A93" w14:textId="77777777" w:rsidR="00841745" w:rsidRPr="00A4100B" w:rsidRDefault="00841745" w:rsidP="005D2F20">
            <w:pPr>
              <w:widowControl w:val="0"/>
              <w:tabs>
                <w:tab w:val="left" w:pos="2700"/>
              </w:tabs>
              <w:autoSpaceDE w:val="0"/>
              <w:autoSpaceDN w:val="0"/>
              <w:adjustRightInd w:val="0"/>
              <w:spacing w:after="0" w:line="240" w:lineRule="auto"/>
              <w:ind w:firstLine="540"/>
              <w:jc w:val="center"/>
              <w:rPr>
                <w:b/>
                <w:bCs/>
                <w:sz w:val="20"/>
                <w:szCs w:val="20"/>
              </w:rPr>
            </w:pPr>
            <w:r w:rsidRPr="00A4100B">
              <w:rPr>
                <w:b/>
                <w:bCs/>
                <w:sz w:val="20"/>
                <w:szCs w:val="20"/>
              </w:rPr>
              <w:t>Характеристика основных видов деятельности студентов</w:t>
            </w:r>
          </w:p>
          <w:p w14:paraId="2E83362A" w14:textId="77777777" w:rsidR="00841745" w:rsidRPr="00A4100B" w:rsidRDefault="00841745" w:rsidP="005D2F20">
            <w:pPr>
              <w:widowControl w:val="0"/>
              <w:tabs>
                <w:tab w:val="left" w:pos="2700"/>
              </w:tabs>
              <w:autoSpaceDE w:val="0"/>
              <w:autoSpaceDN w:val="0"/>
              <w:adjustRightInd w:val="0"/>
              <w:spacing w:after="0" w:line="240" w:lineRule="auto"/>
              <w:ind w:firstLine="540"/>
              <w:jc w:val="center"/>
              <w:rPr>
                <w:b/>
                <w:bCs/>
                <w:sz w:val="20"/>
                <w:szCs w:val="20"/>
              </w:rPr>
            </w:pPr>
            <w:r w:rsidRPr="00A4100B">
              <w:rPr>
                <w:b/>
                <w:bCs/>
                <w:sz w:val="20"/>
                <w:szCs w:val="20"/>
              </w:rPr>
              <w:t>(на уровне учебных действий)</w:t>
            </w:r>
          </w:p>
        </w:tc>
      </w:tr>
      <w:tr w:rsidR="00A4100B" w:rsidRPr="00A4100B" w14:paraId="05EB1938" w14:textId="77777777" w:rsidTr="00CB445E">
        <w:tc>
          <w:tcPr>
            <w:tcW w:w="2235" w:type="dxa"/>
          </w:tcPr>
          <w:p w14:paraId="75A8B049" w14:textId="77777777" w:rsidR="00841745" w:rsidRPr="00A4100B" w:rsidRDefault="00841745" w:rsidP="005D2F20">
            <w:pPr>
              <w:widowControl w:val="0"/>
              <w:tabs>
                <w:tab w:val="left" w:pos="2700"/>
              </w:tabs>
              <w:autoSpaceDE w:val="0"/>
              <w:autoSpaceDN w:val="0"/>
              <w:adjustRightInd w:val="0"/>
              <w:spacing w:after="0" w:line="240" w:lineRule="auto"/>
              <w:rPr>
                <w:sz w:val="20"/>
                <w:szCs w:val="20"/>
              </w:rPr>
            </w:pPr>
            <w:r w:rsidRPr="00A4100B">
              <w:rPr>
                <w:rStyle w:val="c19"/>
                <w:b/>
                <w:bCs/>
                <w:sz w:val="20"/>
                <w:szCs w:val="20"/>
              </w:rPr>
              <w:t xml:space="preserve">Лексикология  и фразеология </w:t>
            </w:r>
          </w:p>
        </w:tc>
        <w:tc>
          <w:tcPr>
            <w:tcW w:w="7512" w:type="dxa"/>
          </w:tcPr>
          <w:p w14:paraId="637FE3B8" w14:textId="77777777" w:rsidR="00841745" w:rsidRPr="00A4100B" w:rsidRDefault="00841745" w:rsidP="005D2F20">
            <w:pPr>
              <w:pStyle w:val="c16c27"/>
              <w:widowControl w:val="0"/>
              <w:numPr>
                <w:ilvl w:val="0"/>
                <w:numId w:val="8"/>
              </w:numPr>
              <w:tabs>
                <w:tab w:val="left" w:pos="360"/>
              </w:tabs>
              <w:spacing w:before="0" w:beforeAutospacing="0" w:after="0" w:afterAutospacing="0"/>
              <w:ind w:left="33" w:firstLine="142"/>
              <w:jc w:val="both"/>
              <w:rPr>
                <w:rStyle w:val="c30c4"/>
                <w:sz w:val="20"/>
                <w:szCs w:val="20"/>
              </w:rPr>
            </w:pPr>
            <w:r w:rsidRPr="00A4100B">
              <w:rPr>
                <w:rStyle w:val="c30c4"/>
                <w:sz w:val="20"/>
                <w:szCs w:val="20"/>
              </w:rPr>
              <w:t>Аргументировать различие лексического и грамматического значения слова; опознавать основные выразительные средства лексики и фразеологии в публицистической и художественной речи и оценивать их;</w:t>
            </w:r>
          </w:p>
          <w:p w14:paraId="3C4FE5C8" w14:textId="77777777" w:rsidR="00841745" w:rsidRPr="00A4100B" w:rsidRDefault="00841745" w:rsidP="005D2F20">
            <w:pPr>
              <w:pStyle w:val="c16c27"/>
              <w:widowControl w:val="0"/>
              <w:numPr>
                <w:ilvl w:val="0"/>
                <w:numId w:val="8"/>
              </w:numPr>
              <w:tabs>
                <w:tab w:val="left" w:pos="360"/>
              </w:tabs>
              <w:spacing w:before="0" w:beforeAutospacing="0" w:after="0" w:afterAutospacing="0"/>
              <w:ind w:left="33" w:firstLine="142"/>
              <w:jc w:val="both"/>
              <w:rPr>
                <w:rStyle w:val="c30c4"/>
                <w:sz w:val="20"/>
                <w:szCs w:val="20"/>
              </w:rPr>
            </w:pPr>
            <w:r w:rsidRPr="00A4100B">
              <w:rPr>
                <w:rStyle w:val="c30c4"/>
                <w:sz w:val="20"/>
                <w:szCs w:val="20"/>
              </w:rPr>
              <w:t>объяснять особенности употребления лексических средств в текстах научного и официально-делового стилей речи; извлекать необходимую информацию из лексических словарей разного типа (толкового словаря, словарей синонимов, антонимов, устаревших слов, иностранных слов, фразеологического словаря и др.) и справочников, в том числе мультимедийных; использовать эту информацию в различных видах деятельности;</w:t>
            </w:r>
          </w:p>
          <w:p w14:paraId="602EFEA0" w14:textId="77777777" w:rsidR="00841745" w:rsidRPr="00A4100B" w:rsidRDefault="00841745" w:rsidP="005D2F20">
            <w:pPr>
              <w:pStyle w:val="c16c27"/>
              <w:widowControl w:val="0"/>
              <w:numPr>
                <w:ilvl w:val="0"/>
                <w:numId w:val="8"/>
              </w:numPr>
              <w:tabs>
                <w:tab w:val="left" w:pos="360"/>
              </w:tabs>
              <w:spacing w:before="0" w:beforeAutospacing="0" w:after="0" w:afterAutospacing="0"/>
              <w:ind w:left="33" w:firstLine="142"/>
              <w:jc w:val="both"/>
              <w:rPr>
                <w:sz w:val="20"/>
                <w:szCs w:val="20"/>
              </w:rPr>
            </w:pPr>
            <w:r w:rsidRPr="00A4100B">
              <w:rPr>
                <w:rStyle w:val="c30c4"/>
                <w:sz w:val="20"/>
                <w:szCs w:val="20"/>
              </w:rPr>
              <w:t>познавать основные виды тропов, построенных на переносном значении слова (метафора, эпитет, олицетворение)</w:t>
            </w:r>
          </w:p>
        </w:tc>
      </w:tr>
      <w:tr w:rsidR="00A4100B" w:rsidRPr="00A4100B" w14:paraId="73FED0BB" w14:textId="77777777" w:rsidTr="00CB445E">
        <w:tc>
          <w:tcPr>
            <w:tcW w:w="2235" w:type="dxa"/>
          </w:tcPr>
          <w:p w14:paraId="27332BB3" w14:textId="77777777" w:rsidR="00841745" w:rsidRPr="00A4100B" w:rsidRDefault="00841745" w:rsidP="005D2F20">
            <w:pPr>
              <w:widowControl w:val="0"/>
              <w:tabs>
                <w:tab w:val="left" w:pos="2700"/>
              </w:tabs>
              <w:autoSpaceDE w:val="0"/>
              <w:autoSpaceDN w:val="0"/>
              <w:adjustRightInd w:val="0"/>
              <w:spacing w:after="0" w:line="240" w:lineRule="auto"/>
              <w:rPr>
                <w:sz w:val="20"/>
                <w:szCs w:val="20"/>
              </w:rPr>
            </w:pPr>
            <w:r w:rsidRPr="00A4100B">
              <w:rPr>
                <w:rStyle w:val="c19"/>
                <w:b/>
                <w:bCs/>
                <w:sz w:val="20"/>
                <w:szCs w:val="20"/>
              </w:rPr>
              <w:t>Фонетика, орфоэпия, орфография</w:t>
            </w:r>
          </w:p>
        </w:tc>
        <w:tc>
          <w:tcPr>
            <w:tcW w:w="7512" w:type="dxa"/>
          </w:tcPr>
          <w:p w14:paraId="712027E6" w14:textId="77777777" w:rsidR="00841745" w:rsidRPr="00A4100B" w:rsidRDefault="00841745" w:rsidP="005D2F20">
            <w:pPr>
              <w:widowControl w:val="0"/>
              <w:numPr>
                <w:ilvl w:val="0"/>
                <w:numId w:val="9"/>
              </w:numPr>
              <w:tabs>
                <w:tab w:val="num" w:pos="33"/>
                <w:tab w:val="left" w:pos="315"/>
              </w:tabs>
              <w:spacing w:after="0" w:line="240" w:lineRule="auto"/>
              <w:ind w:left="33" w:firstLine="142"/>
              <w:jc w:val="both"/>
              <w:rPr>
                <w:sz w:val="20"/>
                <w:szCs w:val="20"/>
              </w:rPr>
            </w:pPr>
            <w:r w:rsidRPr="00A4100B">
              <w:rPr>
                <w:sz w:val="20"/>
                <w:szCs w:val="20"/>
              </w:rPr>
              <w:t>Проводить фонетический разбор; извлекать необходимую информацию по изучаемой теме из таблиц, схем учебника;</w:t>
            </w:r>
          </w:p>
          <w:p w14:paraId="79A79365" w14:textId="77777777" w:rsidR="00841745" w:rsidRPr="00A4100B" w:rsidRDefault="00841745" w:rsidP="005D2F20">
            <w:pPr>
              <w:widowControl w:val="0"/>
              <w:numPr>
                <w:ilvl w:val="0"/>
                <w:numId w:val="9"/>
              </w:numPr>
              <w:tabs>
                <w:tab w:val="num" w:pos="33"/>
                <w:tab w:val="left" w:pos="315"/>
              </w:tabs>
              <w:spacing w:after="0" w:line="240" w:lineRule="auto"/>
              <w:ind w:left="33" w:firstLine="142"/>
              <w:jc w:val="both"/>
              <w:rPr>
                <w:sz w:val="20"/>
                <w:szCs w:val="20"/>
              </w:rPr>
            </w:pPr>
            <w:r w:rsidRPr="00A4100B">
              <w:rPr>
                <w:sz w:val="20"/>
                <w:szCs w:val="20"/>
              </w:rPr>
              <w:t>извлекать необходимую информацию из мультимедийных орфоэпических словарей и справочников; использовать ее в различных видах деятельности;</w:t>
            </w:r>
          </w:p>
          <w:p w14:paraId="2CCE78D0" w14:textId="77777777" w:rsidR="00841745" w:rsidRPr="00A4100B" w:rsidRDefault="00841745" w:rsidP="005D2F20">
            <w:pPr>
              <w:widowControl w:val="0"/>
              <w:numPr>
                <w:ilvl w:val="0"/>
                <w:numId w:val="9"/>
              </w:numPr>
              <w:tabs>
                <w:tab w:val="num" w:pos="33"/>
                <w:tab w:val="left" w:pos="315"/>
              </w:tabs>
              <w:spacing w:after="0" w:line="240" w:lineRule="auto"/>
              <w:ind w:left="33" w:firstLine="142"/>
              <w:jc w:val="both"/>
              <w:rPr>
                <w:sz w:val="20"/>
                <w:szCs w:val="20"/>
              </w:rPr>
            </w:pPr>
            <w:r w:rsidRPr="00A4100B">
              <w:rPr>
                <w:sz w:val="20"/>
                <w:szCs w:val="20"/>
              </w:rPr>
              <w:t>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w:t>
            </w:r>
          </w:p>
          <w:p w14:paraId="07FD856E" w14:textId="77777777" w:rsidR="00841745" w:rsidRPr="00A4100B" w:rsidRDefault="00841745" w:rsidP="005D2F20">
            <w:pPr>
              <w:widowControl w:val="0"/>
              <w:numPr>
                <w:ilvl w:val="0"/>
                <w:numId w:val="9"/>
              </w:numPr>
              <w:tabs>
                <w:tab w:val="num" w:pos="33"/>
                <w:tab w:val="left" w:pos="315"/>
              </w:tabs>
              <w:spacing w:after="0" w:line="240" w:lineRule="auto"/>
              <w:ind w:left="33" w:firstLine="142"/>
              <w:jc w:val="both"/>
              <w:rPr>
                <w:sz w:val="20"/>
                <w:szCs w:val="20"/>
              </w:rPr>
            </w:pPr>
            <w:r w:rsidRPr="00A4100B">
              <w:rPr>
                <w:sz w:val="20"/>
                <w:szCs w:val="20"/>
              </w:rPr>
              <w:t>проводить операции синтеза и анализа с целью обобщения признаков, характеристик, фактов и т. д.;</w:t>
            </w:r>
          </w:p>
          <w:p w14:paraId="23F4737A" w14:textId="77777777" w:rsidR="00841745" w:rsidRPr="00A4100B" w:rsidRDefault="00841745" w:rsidP="005D2F20">
            <w:pPr>
              <w:widowControl w:val="0"/>
              <w:numPr>
                <w:ilvl w:val="0"/>
                <w:numId w:val="9"/>
              </w:numPr>
              <w:tabs>
                <w:tab w:val="num" w:pos="33"/>
                <w:tab w:val="left" w:pos="315"/>
              </w:tabs>
              <w:spacing w:after="0" w:line="240" w:lineRule="auto"/>
              <w:ind w:left="33" w:firstLine="142"/>
              <w:jc w:val="both"/>
              <w:rPr>
                <w:sz w:val="20"/>
                <w:szCs w:val="20"/>
              </w:rPr>
            </w:pPr>
            <w:r w:rsidRPr="00A4100B">
              <w:rPr>
                <w:sz w:val="20"/>
                <w:szCs w:val="20"/>
              </w:rPr>
              <w:t>извлекать необходимую информацию из орфоэпических словарей и справочников; опознавать основные выразительные средства фонетики ( звукозапись)</w:t>
            </w:r>
          </w:p>
        </w:tc>
      </w:tr>
      <w:tr w:rsidR="00A4100B" w:rsidRPr="00A4100B" w14:paraId="088864B3" w14:textId="77777777" w:rsidTr="00CB445E">
        <w:tc>
          <w:tcPr>
            <w:tcW w:w="2235" w:type="dxa"/>
          </w:tcPr>
          <w:p w14:paraId="119A85BB" w14:textId="77777777" w:rsidR="00841745" w:rsidRPr="00A4100B" w:rsidRDefault="00841745" w:rsidP="005D2F20">
            <w:pPr>
              <w:widowControl w:val="0"/>
              <w:tabs>
                <w:tab w:val="left" w:pos="2700"/>
              </w:tabs>
              <w:autoSpaceDE w:val="0"/>
              <w:autoSpaceDN w:val="0"/>
              <w:adjustRightInd w:val="0"/>
              <w:spacing w:after="0" w:line="240" w:lineRule="auto"/>
              <w:rPr>
                <w:rStyle w:val="c19"/>
                <w:b/>
                <w:bCs/>
                <w:sz w:val="20"/>
                <w:szCs w:val="20"/>
              </w:rPr>
            </w:pPr>
            <w:proofErr w:type="spellStart"/>
            <w:r w:rsidRPr="00A4100B">
              <w:rPr>
                <w:rStyle w:val="c19"/>
                <w:b/>
                <w:bCs/>
                <w:sz w:val="20"/>
                <w:szCs w:val="20"/>
              </w:rPr>
              <w:t>Морфемика</w:t>
            </w:r>
            <w:proofErr w:type="spellEnd"/>
            <w:r w:rsidRPr="00A4100B">
              <w:rPr>
                <w:rStyle w:val="c19"/>
                <w:b/>
                <w:bCs/>
                <w:sz w:val="20"/>
                <w:szCs w:val="20"/>
              </w:rPr>
              <w:t xml:space="preserve">, </w:t>
            </w:r>
          </w:p>
          <w:p w14:paraId="70090AB5" w14:textId="77777777" w:rsidR="00841745" w:rsidRPr="00A4100B" w:rsidRDefault="00841745" w:rsidP="005D2F20">
            <w:pPr>
              <w:widowControl w:val="0"/>
              <w:tabs>
                <w:tab w:val="left" w:pos="2700"/>
              </w:tabs>
              <w:autoSpaceDE w:val="0"/>
              <w:autoSpaceDN w:val="0"/>
              <w:adjustRightInd w:val="0"/>
              <w:spacing w:after="0" w:line="240" w:lineRule="auto"/>
              <w:rPr>
                <w:rStyle w:val="c19"/>
                <w:b/>
                <w:bCs/>
                <w:sz w:val="20"/>
                <w:szCs w:val="20"/>
              </w:rPr>
            </w:pPr>
            <w:r w:rsidRPr="00A4100B">
              <w:rPr>
                <w:rStyle w:val="c19"/>
                <w:b/>
                <w:bCs/>
                <w:sz w:val="20"/>
                <w:szCs w:val="20"/>
              </w:rPr>
              <w:t xml:space="preserve">словообразование, </w:t>
            </w:r>
          </w:p>
          <w:p w14:paraId="25ECAF4D" w14:textId="77777777" w:rsidR="00841745" w:rsidRPr="00A4100B" w:rsidRDefault="00841745" w:rsidP="005D2F20">
            <w:pPr>
              <w:widowControl w:val="0"/>
              <w:tabs>
                <w:tab w:val="left" w:pos="2700"/>
              </w:tabs>
              <w:autoSpaceDE w:val="0"/>
              <w:autoSpaceDN w:val="0"/>
              <w:adjustRightInd w:val="0"/>
              <w:spacing w:after="0" w:line="240" w:lineRule="auto"/>
              <w:rPr>
                <w:sz w:val="20"/>
                <w:szCs w:val="20"/>
              </w:rPr>
            </w:pPr>
            <w:r w:rsidRPr="00A4100B">
              <w:rPr>
                <w:rStyle w:val="c19"/>
                <w:b/>
                <w:bCs/>
                <w:sz w:val="20"/>
                <w:szCs w:val="20"/>
              </w:rPr>
              <w:t>орфография.</w:t>
            </w:r>
          </w:p>
        </w:tc>
        <w:tc>
          <w:tcPr>
            <w:tcW w:w="7512" w:type="dxa"/>
          </w:tcPr>
          <w:p w14:paraId="040DE608" w14:textId="77777777" w:rsidR="00841745" w:rsidRPr="00A4100B" w:rsidRDefault="00841745" w:rsidP="005D2F20">
            <w:pPr>
              <w:pStyle w:val="c16c27"/>
              <w:widowControl w:val="0"/>
              <w:numPr>
                <w:ilvl w:val="0"/>
                <w:numId w:val="6"/>
              </w:numPr>
              <w:tabs>
                <w:tab w:val="left" w:pos="315"/>
              </w:tabs>
              <w:spacing w:before="0" w:beforeAutospacing="0" w:after="0" w:afterAutospacing="0"/>
              <w:ind w:left="33" w:firstLine="142"/>
              <w:jc w:val="both"/>
              <w:rPr>
                <w:sz w:val="20"/>
                <w:szCs w:val="20"/>
              </w:rPr>
            </w:pPr>
            <w:r w:rsidRPr="00A4100B">
              <w:rPr>
                <w:sz w:val="20"/>
                <w:szCs w:val="20"/>
              </w:rPr>
              <w:t>Опознавать, наблюдать изучаемое языковое явление, извлекать его из текста;</w:t>
            </w:r>
          </w:p>
          <w:p w14:paraId="243E7835" w14:textId="77777777" w:rsidR="00841745" w:rsidRPr="00A4100B" w:rsidRDefault="00841745" w:rsidP="005D2F20">
            <w:pPr>
              <w:pStyle w:val="c16c27"/>
              <w:widowControl w:val="0"/>
              <w:numPr>
                <w:ilvl w:val="0"/>
                <w:numId w:val="6"/>
              </w:numPr>
              <w:tabs>
                <w:tab w:val="left" w:pos="315"/>
              </w:tabs>
              <w:spacing w:before="0" w:beforeAutospacing="0" w:after="0" w:afterAutospacing="0"/>
              <w:ind w:left="33" w:firstLine="142"/>
              <w:jc w:val="both"/>
              <w:rPr>
                <w:sz w:val="20"/>
                <w:szCs w:val="20"/>
              </w:rPr>
            </w:pPr>
            <w:r w:rsidRPr="00A4100B">
              <w:rPr>
                <w:sz w:val="20"/>
                <w:szCs w:val="20"/>
              </w:rPr>
              <w:t>проводить морфемный, словообразовательный, этимологический, орфографический анализ;</w:t>
            </w:r>
          </w:p>
          <w:p w14:paraId="0B963EAE" w14:textId="77777777" w:rsidR="00841745" w:rsidRPr="00A4100B" w:rsidRDefault="00841745" w:rsidP="005D2F20">
            <w:pPr>
              <w:pStyle w:val="c16c27"/>
              <w:widowControl w:val="0"/>
              <w:numPr>
                <w:ilvl w:val="0"/>
                <w:numId w:val="6"/>
              </w:numPr>
              <w:tabs>
                <w:tab w:val="left" w:pos="315"/>
              </w:tabs>
              <w:spacing w:before="0" w:beforeAutospacing="0" w:after="0" w:afterAutospacing="0"/>
              <w:ind w:left="33" w:firstLine="142"/>
              <w:jc w:val="both"/>
              <w:rPr>
                <w:sz w:val="20"/>
                <w:szCs w:val="20"/>
              </w:rPr>
            </w:pPr>
            <w:r w:rsidRPr="00A4100B">
              <w:rPr>
                <w:sz w:val="20"/>
                <w:szCs w:val="20"/>
              </w:rPr>
              <w:t>извлекать необходимую информацию по изучаемой теме из таблиц, схем учебника;</w:t>
            </w:r>
          </w:p>
          <w:p w14:paraId="1DEF603F" w14:textId="77777777" w:rsidR="00841745" w:rsidRPr="00A4100B" w:rsidRDefault="00841745" w:rsidP="005D2F20">
            <w:pPr>
              <w:pStyle w:val="c16c27"/>
              <w:widowControl w:val="0"/>
              <w:numPr>
                <w:ilvl w:val="0"/>
                <w:numId w:val="6"/>
              </w:numPr>
              <w:tabs>
                <w:tab w:val="left" w:pos="315"/>
              </w:tabs>
              <w:spacing w:before="0" w:beforeAutospacing="0" w:after="0" w:afterAutospacing="0"/>
              <w:ind w:left="33" w:firstLine="142"/>
              <w:jc w:val="both"/>
              <w:rPr>
                <w:sz w:val="20"/>
                <w:szCs w:val="20"/>
              </w:rPr>
            </w:pPr>
            <w:r w:rsidRPr="00A4100B">
              <w:rPr>
                <w:sz w:val="20"/>
                <w:szCs w:val="20"/>
              </w:rPr>
              <w:t>характеризовать словообразовательные цепочки и словообразовательные гнезда, устанавливая смысловую и структурную  связь однокоренных слов;</w:t>
            </w:r>
          </w:p>
          <w:p w14:paraId="034C0BDC" w14:textId="77777777" w:rsidR="00841745" w:rsidRPr="00A4100B" w:rsidRDefault="00841745" w:rsidP="005D2F20">
            <w:pPr>
              <w:pStyle w:val="c16c27"/>
              <w:widowControl w:val="0"/>
              <w:numPr>
                <w:ilvl w:val="0"/>
                <w:numId w:val="6"/>
              </w:numPr>
              <w:tabs>
                <w:tab w:val="left" w:pos="315"/>
              </w:tabs>
              <w:spacing w:before="0" w:beforeAutospacing="0" w:after="0" w:afterAutospacing="0"/>
              <w:ind w:left="33" w:firstLine="142"/>
              <w:jc w:val="both"/>
              <w:rPr>
                <w:sz w:val="20"/>
                <w:szCs w:val="20"/>
              </w:rPr>
            </w:pPr>
            <w:r w:rsidRPr="00A4100B">
              <w:rPr>
                <w:sz w:val="20"/>
                <w:szCs w:val="20"/>
              </w:rPr>
              <w:t>опознавать основные выразительные средства словообразования в художественной речи и оценивать их;</w:t>
            </w:r>
          </w:p>
          <w:p w14:paraId="176FA887" w14:textId="77777777" w:rsidR="00841745" w:rsidRPr="00A4100B" w:rsidRDefault="00841745" w:rsidP="005D2F20">
            <w:pPr>
              <w:pStyle w:val="c16c27"/>
              <w:widowControl w:val="0"/>
              <w:numPr>
                <w:ilvl w:val="0"/>
                <w:numId w:val="6"/>
              </w:numPr>
              <w:tabs>
                <w:tab w:val="left" w:pos="315"/>
              </w:tabs>
              <w:spacing w:before="0" w:beforeAutospacing="0" w:after="0" w:afterAutospacing="0"/>
              <w:ind w:left="33" w:firstLine="142"/>
              <w:jc w:val="both"/>
              <w:rPr>
                <w:sz w:val="20"/>
                <w:szCs w:val="20"/>
              </w:rPr>
            </w:pPr>
            <w:r w:rsidRPr="00A4100B">
              <w:rPr>
                <w:sz w:val="20"/>
                <w:szCs w:val="20"/>
              </w:rPr>
              <w:t>извлекать необходимую информацию из морфемных, словообразовательных и этимологических словарей и справочников, в том числе мультимедийных;</w:t>
            </w:r>
          </w:p>
          <w:p w14:paraId="31A0FFF7" w14:textId="77777777" w:rsidR="00841745" w:rsidRPr="00A4100B" w:rsidRDefault="00841745" w:rsidP="005D2F20">
            <w:pPr>
              <w:pStyle w:val="c16c27"/>
              <w:widowControl w:val="0"/>
              <w:numPr>
                <w:ilvl w:val="0"/>
                <w:numId w:val="6"/>
              </w:numPr>
              <w:tabs>
                <w:tab w:val="left" w:pos="315"/>
              </w:tabs>
              <w:spacing w:before="0" w:beforeAutospacing="0" w:after="0" w:afterAutospacing="0"/>
              <w:ind w:left="33" w:firstLine="142"/>
              <w:jc w:val="both"/>
              <w:rPr>
                <w:rStyle w:val="c30c4"/>
                <w:sz w:val="20"/>
                <w:szCs w:val="20"/>
              </w:rPr>
            </w:pPr>
            <w:r w:rsidRPr="00A4100B">
              <w:rPr>
                <w:sz w:val="20"/>
                <w:szCs w:val="20"/>
              </w:rPr>
              <w:t>использовать этимологическую справку для объяснения правописания и лексического значения слова.</w:t>
            </w:r>
          </w:p>
        </w:tc>
      </w:tr>
      <w:tr w:rsidR="00A4100B" w:rsidRPr="00A4100B" w14:paraId="3DDDBB78" w14:textId="77777777" w:rsidTr="00CB445E">
        <w:tc>
          <w:tcPr>
            <w:tcW w:w="2235" w:type="dxa"/>
          </w:tcPr>
          <w:p w14:paraId="738BE2D1" w14:textId="77777777" w:rsidR="00841745" w:rsidRPr="00A4100B" w:rsidRDefault="00841745" w:rsidP="005D2F20">
            <w:pPr>
              <w:widowControl w:val="0"/>
              <w:tabs>
                <w:tab w:val="left" w:pos="2700"/>
              </w:tabs>
              <w:autoSpaceDE w:val="0"/>
              <w:autoSpaceDN w:val="0"/>
              <w:adjustRightInd w:val="0"/>
              <w:spacing w:after="0" w:line="240" w:lineRule="auto"/>
              <w:rPr>
                <w:rStyle w:val="c19"/>
                <w:b/>
                <w:bCs/>
                <w:sz w:val="20"/>
                <w:szCs w:val="20"/>
              </w:rPr>
            </w:pPr>
            <w:r w:rsidRPr="00A4100B">
              <w:rPr>
                <w:rStyle w:val="c19"/>
                <w:b/>
                <w:bCs/>
                <w:sz w:val="20"/>
                <w:szCs w:val="20"/>
              </w:rPr>
              <w:t>Морфология и орфография</w:t>
            </w:r>
          </w:p>
        </w:tc>
        <w:tc>
          <w:tcPr>
            <w:tcW w:w="7512" w:type="dxa"/>
          </w:tcPr>
          <w:p w14:paraId="58896A2E" w14:textId="77777777" w:rsidR="00841745" w:rsidRPr="00A4100B" w:rsidRDefault="00841745" w:rsidP="005D2F20">
            <w:pPr>
              <w:pStyle w:val="c16c27"/>
              <w:widowControl w:val="0"/>
              <w:numPr>
                <w:ilvl w:val="0"/>
                <w:numId w:val="6"/>
              </w:numPr>
              <w:tabs>
                <w:tab w:val="left" w:pos="285"/>
              </w:tabs>
              <w:spacing w:before="0" w:beforeAutospacing="0" w:after="0" w:afterAutospacing="0"/>
              <w:ind w:left="33" w:firstLine="142"/>
              <w:jc w:val="both"/>
              <w:rPr>
                <w:sz w:val="20"/>
                <w:szCs w:val="20"/>
              </w:rPr>
            </w:pPr>
            <w:r w:rsidRPr="00A4100B">
              <w:rPr>
                <w:sz w:val="20"/>
                <w:szCs w:val="20"/>
              </w:rPr>
              <w:t xml:space="preserve">Опознавать, наблюдать изучаемое языковое явление, извлекать его из текста, анализировать с точки зрения </w:t>
            </w:r>
            <w:proofErr w:type="spellStart"/>
            <w:r w:rsidRPr="00A4100B">
              <w:rPr>
                <w:sz w:val="20"/>
                <w:szCs w:val="20"/>
              </w:rPr>
              <w:t>текстообразующей</w:t>
            </w:r>
            <w:proofErr w:type="spellEnd"/>
            <w:r w:rsidRPr="00A4100B">
              <w:rPr>
                <w:sz w:val="20"/>
                <w:szCs w:val="20"/>
              </w:rPr>
              <w:t xml:space="preserve"> роли;</w:t>
            </w:r>
          </w:p>
          <w:p w14:paraId="2ABB4319" w14:textId="77777777" w:rsidR="00841745" w:rsidRPr="00A4100B" w:rsidRDefault="00841745" w:rsidP="005D2F20">
            <w:pPr>
              <w:pStyle w:val="c16c27"/>
              <w:widowControl w:val="0"/>
              <w:numPr>
                <w:ilvl w:val="0"/>
                <w:numId w:val="6"/>
              </w:numPr>
              <w:tabs>
                <w:tab w:val="left" w:pos="285"/>
              </w:tabs>
              <w:spacing w:before="0" w:beforeAutospacing="0" w:after="0" w:afterAutospacing="0"/>
              <w:ind w:left="33" w:firstLine="142"/>
              <w:jc w:val="both"/>
              <w:rPr>
                <w:sz w:val="20"/>
                <w:szCs w:val="20"/>
              </w:rPr>
            </w:pPr>
            <w:r w:rsidRPr="00A4100B">
              <w:rPr>
                <w:sz w:val="20"/>
                <w:szCs w:val="20"/>
              </w:rPr>
              <w:t>проводить морфологический, орфографический, пунктуационный анализ;</w:t>
            </w:r>
          </w:p>
          <w:p w14:paraId="6D09EE7F" w14:textId="77777777" w:rsidR="00841745" w:rsidRPr="00A4100B" w:rsidRDefault="00841745" w:rsidP="005D2F20">
            <w:pPr>
              <w:pStyle w:val="c16c27"/>
              <w:widowControl w:val="0"/>
              <w:numPr>
                <w:ilvl w:val="0"/>
                <w:numId w:val="6"/>
              </w:numPr>
              <w:tabs>
                <w:tab w:val="left" w:pos="285"/>
              </w:tabs>
              <w:spacing w:before="0" w:beforeAutospacing="0" w:after="0" w:afterAutospacing="0"/>
              <w:ind w:left="33" w:firstLine="142"/>
              <w:jc w:val="both"/>
              <w:rPr>
                <w:sz w:val="20"/>
                <w:szCs w:val="20"/>
              </w:rPr>
            </w:pPr>
            <w:r w:rsidRPr="00A4100B">
              <w:rPr>
                <w:sz w:val="20"/>
                <w:szCs w:val="20"/>
              </w:rPr>
              <w:t>извлекать необходимую информацию по изучаемой теме из таблиц, схем учебника; строить рассуждения с целью анализа проделанной работы;</w:t>
            </w:r>
          </w:p>
          <w:p w14:paraId="310F64DD" w14:textId="77777777" w:rsidR="00841745" w:rsidRPr="00A4100B" w:rsidRDefault="00841745" w:rsidP="005D2F20">
            <w:pPr>
              <w:pStyle w:val="c16c27"/>
              <w:widowControl w:val="0"/>
              <w:numPr>
                <w:ilvl w:val="0"/>
                <w:numId w:val="6"/>
              </w:numPr>
              <w:tabs>
                <w:tab w:val="left" w:pos="285"/>
              </w:tabs>
              <w:spacing w:before="0" w:beforeAutospacing="0" w:after="0" w:afterAutospacing="0"/>
              <w:ind w:left="33" w:firstLine="142"/>
              <w:jc w:val="both"/>
              <w:rPr>
                <w:sz w:val="20"/>
                <w:szCs w:val="20"/>
              </w:rPr>
            </w:pPr>
            <w:r w:rsidRPr="00A4100B">
              <w:rPr>
                <w:sz w:val="20"/>
                <w:szCs w:val="20"/>
              </w:rPr>
              <w:t>определять круг орфографических и пунктуационных правил, по которым следует ориентироваться в конкретном случае;</w:t>
            </w:r>
          </w:p>
          <w:p w14:paraId="369D4D53" w14:textId="77777777" w:rsidR="00841745" w:rsidRPr="00A4100B" w:rsidRDefault="00841745" w:rsidP="005D2F20">
            <w:pPr>
              <w:pStyle w:val="c16c27"/>
              <w:widowControl w:val="0"/>
              <w:numPr>
                <w:ilvl w:val="0"/>
                <w:numId w:val="6"/>
              </w:numPr>
              <w:tabs>
                <w:tab w:val="left" w:pos="285"/>
              </w:tabs>
              <w:spacing w:before="0" w:beforeAutospacing="0" w:after="0" w:afterAutospacing="0"/>
              <w:ind w:left="33" w:firstLine="142"/>
              <w:jc w:val="both"/>
              <w:rPr>
                <w:sz w:val="20"/>
                <w:szCs w:val="20"/>
              </w:rPr>
            </w:pPr>
            <w:r w:rsidRPr="00A4100B">
              <w:rPr>
                <w:sz w:val="20"/>
                <w:szCs w:val="20"/>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4BAC373A" w14:textId="77777777" w:rsidR="00841745" w:rsidRPr="00A4100B" w:rsidRDefault="00841745" w:rsidP="005D2F20">
            <w:pPr>
              <w:pStyle w:val="c16c27"/>
              <w:widowControl w:val="0"/>
              <w:numPr>
                <w:ilvl w:val="0"/>
                <w:numId w:val="6"/>
              </w:numPr>
              <w:tabs>
                <w:tab w:val="left" w:pos="285"/>
              </w:tabs>
              <w:spacing w:before="0" w:beforeAutospacing="0" w:after="0" w:afterAutospacing="0"/>
              <w:ind w:left="33" w:firstLine="142"/>
              <w:jc w:val="both"/>
              <w:rPr>
                <w:sz w:val="20"/>
                <w:szCs w:val="20"/>
              </w:rPr>
            </w:pPr>
            <w:r w:rsidRPr="00A4100B">
              <w:rPr>
                <w:sz w:val="20"/>
                <w:szCs w:val="20"/>
              </w:rPr>
              <w:t xml:space="preserve">составлять монологическое высказывание на лингвистическую тему в устной или письменной форме; анализировать текст с целью обнаружения изученных понятий (категорий), орфограмм, </w:t>
            </w:r>
            <w:proofErr w:type="spellStart"/>
            <w:r w:rsidRPr="00A4100B">
              <w:rPr>
                <w:sz w:val="20"/>
                <w:szCs w:val="20"/>
              </w:rPr>
              <w:t>пунктограмм</w:t>
            </w:r>
            <w:proofErr w:type="spellEnd"/>
            <w:r w:rsidRPr="00A4100B">
              <w:rPr>
                <w:sz w:val="20"/>
                <w:szCs w:val="20"/>
              </w:rPr>
              <w:t>;</w:t>
            </w:r>
          </w:p>
          <w:p w14:paraId="28CF9040" w14:textId="77777777" w:rsidR="00841745" w:rsidRPr="00A4100B" w:rsidRDefault="00841745" w:rsidP="005D2F20">
            <w:pPr>
              <w:pStyle w:val="c16c27"/>
              <w:widowControl w:val="0"/>
              <w:numPr>
                <w:ilvl w:val="0"/>
                <w:numId w:val="6"/>
              </w:numPr>
              <w:tabs>
                <w:tab w:val="left" w:pos="285"/>
              </w:tabs>
              <w:spacing w:before="0" w:beforeAutospacing="0" w:after="0" w:afterAutospacing="0"/>
              <w:ind w:left="33" w:firstLine="142"/>
              <w:jc w:val="both"/>
              <w:rPr>
                <w:sz w:val="20"/>
                <w:szCs w:val="20"/>
              </w:rPr>
            </w:pPr>
            <w:r w:rsidRPr="00A4100B">
              <w:rPr>
                <w:sz w:val="20"/>
                <w:szCs w:val="20"/>
              </w:rPr>
              <w:t xml:space="preserve">извлекать необходимую информацию из мультимедийных словарей и справочников по правописанию; использовать эту информацию в процессе письма; определять роль слов разных частей речи в </w:t>
            </w:r>
            <w:proofErr w:type="spellStart"/>
            <w:r w:rsidRPr="00A4100B">
              <w:rPr>
                <w:sz w:val="20"/>
                <w:szCs w:val="20"/>
              </w:rPr>
              <w:t>текстообразовании</w:t>
            </w:r>
            <w:proofErr w:type="spellEnd"/>
          </w:p>
        </w:tc>
      </w:tr>
    </w:tbl>
    <w:p w14:paraId="7E6DCAB9" w14:textId="77777777" w:rsidR="00841745" w:rsidRPr="00A4100B" w:rsidRDefault="00841745" w:rsidP="005D2F20">
      <w:pPr>
        <w:widowControl w:val="0"/>
        <w:spacing w:after="0" w:line="240" w:lineRule="auto"/>
        <w:rPr>
          <w:sz w:val="20"/>
          <w:szCs w:val="20"/>
        </w:rPr>
      </w:pPr>
      <w:r w:rsidRPr="00A4100B">
        <w:rPr>
          <w:sz w:val="20"/>
          <w:szCs w:val="20"/>
        </w:rPr>
        <w:br w:type="page"/>
      </w:r>
      <w:r w:rsidRPr="00A4100B">
        <w:rPr>
          <w:sz w:val="20"/>
          <w:szCs w:val="20"/>
        </w:rPr>
        <w:lastRenderedPageBreak/>
        <w:tab/>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512"/>
      </w:tblGrid>
      <w:tr w:rsidR="00A4100B" w:rsidRPr="00A4100B" w14:paraId="7FD4E84F" w14:textId="77777777" w:rsidTr="00CB445E">
        <w:tc>
          <w:tcPr>
            <w:tcW w:w="2235" w:type="dxa"/>
            <w:tcBorders>
              <w:top w:val="single" w:sz="4" w:space="0" w:color="auto"/>
              <w:left w:val="single" w:sz="4" w:space="0" w:color="auto"/>
              <w:bottom w:val="single" w:sz="4" w:space="0" w:color="auto"/>
              <w:right w:val="single" w:sz="4" w:space="0" w:color="auto"/>
            </w:tcBorders>
            <w:shd w:val="clear" w:color="auto" w:fill="D9D9D9"/>
          </w:tcPr>
          <w:p w14:paraId="55071D22" w14:textId="77777777" w:rsidR="00841745" w:rsidRPr="00A4100B" w:rsidRDefault="00841745" w:rsidP="005D2F20">
            <w:pPr>
              <w:widowControl w:val="0"/>
              <w:spacing w:after="0" w:line="240" w:lineRule="auto"/>
              <w:ind w:right="-113"/>
              <w:jc w:val="center"/>
              <w:rPr>
                <w:b/>
                <w:sz w:val="20"/>
                <w:szCs w:val="20"/>
              </w:rPr>
            </w:pPr>
            <w:r w:rsidRPr="00A4100B">
              <w:rPr>
                <w:b/>
                <w:sz w:val="20"/>
                <w:szCs w:val="20"/>
              </w:rPr>
              <w:t xml:space="preserve">Содержание </w:t>
            </w:r>
          </w:p>
          <w:p w14:paraId="0CF579FF" w14:textId="77777777" w:rsidR="00841745" w:rsidRPr="00A4100B" w:rsidRDefault="00841745" w:rsidP="005D2F20">
            <w:pPr>
              <w:widowControl w:val="0"/>
              <w:spacing w:after="0" w:line="240" w:lineRule="auto"/>
              <w:ind w:right="-113"/>
              <w:jc w:val="center"/>
              <w:rPr>
                <w:b/>
                <w:sz w:val="20"/>
                <w:szCs w:val="20"/>
              </w:rPr>
            </w:pPr>
            <w:r w:rsidRPr="00A4100B">
              <w:rPr>
                <w:b/>
                <w:sz w:val="20"/>
                <w:szCs w:val="20"/>
              </w:rPr>
              <w:t>обучения</w:t>
            </w:r>
          </w:p>
        </w:tc>
        <w:tc>
          <w:tcPr>
            <w:tcW w:w="7512" w:type="dxa"/>
            <w:tcBorders>
              <w:top w:val="single" w:sz="4" w:space="0" w:color="auto"/>
              <w:left w:val="single" w:sz="4" w:space="0" w:color="auto"/>
              <w:bottom w:val="single" w:sz="4" w:space="0" w:color="auto"/>
              <w:right w:val="single" w:sz="4" w:space="0" w:color="auto"/>
            </w:tcBorders>
            <w:shd w:val="clear" w:color="auto" w:fill="D9D9D9"/>
          </w:tcPr>
          <w:p w14:paraId="4055DA8B" w14:textId="77777777" w:rsidR="00841745" w:rsidRPr="00A4100B" w:rsidRDefault="00841745" w:rsidP="005D2F20">
            <w:pPr>
              <w:pStyle w:val="c16c27"/>
              <w:widowControl w:val="0"/>
              <w:tabs>
                <w:tab w:val="left" w:pos="300"/>
              </w:tabs>
              <w:spacing w:before="0" w:beforeAutospacing="0" w:after="0" w:afterAutospacing="0"/>
              <w:ind w:firstLine="176"/>
              <w:jc w:val="center"/>
              <w:rPr>
                <w:b/>
                <w:sz w:val="20"/>
                <w:szCs w:val="20"/>
              </w:rPr>
            </w:pPr>
            <w:r w:rsidRPr="00A4100B">
              <w:rPr>
                <w:b/>
                <w:sz w:val="20"/>
                <w:szCs w:val="20"/>
              </w:rPr>
              <w:t>Характеристика основных видов деятельности студентов</w:t>
            </w:r>
          </w:p>
          <w:p w14:paraId="38ADD519" w14:textId="77777777" w:rsidR="00841745" w:rsidRPr="00A4100B" w:rsidRDefault="00841745" w:rsidP="005D2F20">
            <w:pPr>
              <w:pStyle w:val="c16c27"/>
              <w:widowControl w:val="0"/>
              <w:tabs>
                <w:tab w:val="left" w:pos="300"/>
              </w:tabs>
              <w:spacing w:before="0" w:beforeAutospacing="0" w:after="0" w:afterAutospacing="0"/>
              <w:ind w:firstLine="176"/>
              <w:jc w:val="center"/>
              <w:rPr>
                <w:sz w:val="20"/>
                <w:szCs w:val="20"/>
              </w:rPr>
            </w:pPr>
            <w:r w:rsidRPr="00A4100B">
              <w:rPr>
                <w:b/>
                <w:sz w:val="20"/>
                <w:szCs w:val="20"/>
              </w:rPr>
              <w:t>(на уровне учебных действий)</w:t>
            </w:r>
          </w:p>
        </w:tc>
      </w:tr>
      <w:tr w:rsidR="00841745" w:rsidRPr="00A4100B" w14:paraId="7A697338" w14:textId="77777777" w:rsidTr="00CB445E">
        <w:tc>
          <w:tcPr>
            <w:tcW w:w="2235" w:type="dxa"/>
          </w:tcPr>
          <w:p w14:paraId="25E122CD" w14:textId="77777777" w:rsidR="00841745" w:rsidRPr="00A4100B" w:rsidRDefault="00841745" w:rsidP="005D2F20">
            <w:pPr>
              <w:pStyle w:val="c16c27"/>
              <w:widowControl w:val="0"/>
              <w:spacing w:before="0" w:beforeAutospacing="0" w:after="0" w:afterAutospacing="0"/>
              <w:rPr>
                <w:b/>
                <w:bCs/>
                <w:sz w:val="20"/>
                <w:szCs w:val="20"/>
              </w:rPr>
            </w:pPr>
            <w:r w:rsidRPr="00A4100B">
              <w:rPr>
                <w:b/>
                <w:sz w:val="20"/>
                <w:szCs w:val="20"/>
              </w:rPr>
              <w:t>Синтаксис и пунктуация.</w:t>
            </w:r>
          </w:p>
        </w:tc>
        <w:tc>
          <w:tcPr>
            <w:tcW w:w="7512" w:type="dxa"/>
          </w:tcPr>
          <w:p w14:paraId="4900CEF1" w14:textId="77777777" w:rsidR="00841745" w:rsidRPr="00A4100B" w:rsidRDefault="00841745" w:rsidP="005D2F20">
            <w:pPr>
              <w:pStyle w:val="c16c27"/>
              <w:widowControl w:val="0"/>
              <w:numPr>
                <w:ilvl w:val="0"/>
                <w:numId w:val="6"/>
              </w:numPr>
              <w:tabs>
                <w:tab w:val="left" w:pos="300"/>
              </w:tabs>
              <w:spacing w:before="0" w:beforeAutospacing="0" w:after="0" w:afterAutospacing="0"/>
              <w:ind w:left="0" w:firstLine="176"/>
              <w:jc w:val="both"/>
              <w:rPr>
                <w:sz w:val="20"/>
                <w:szCs w:val="20"/>
              </w:rPr>
            </w:pPr>
            <w:r w:rsidRPr="00A4100B">
              <w:rPr>
                <w:sz w:val="20"/>
                <w:szCs w:val="20"/>
              </w:rPr>
              <w:t xml:space="preserve">Опознавать, наблюдать изучаемое языковое явление, извлекать его из текста, анализировать с точки зрения </w:t>
            </w:r>
            <w:proofErr w:type="spellStart"/>
            <w:r w:rsidRPr="00A4100B">
              <w:rPr>
                <w:sz w:val="20"/>
                <w:szCs w:val="20"/>
              </w:rPr>
              <w:t>текстообразующей</w:t>
            </w:r>
            <w:proofErr w:type="spellEnd"/>
            <w:r w:rsidRPr="00A4100B">
              <w:rPr>
                <w:sz w:val="20"/>
                <w:szCs w:val="20"/>
              </w:rPr>
              <w:t xml:space="preserve"> роли, проводить языковой разбор (фонетический, лексический, морфемный, словообразовательный, этимологический, морфологический, синтаксический, орфографический, пунктуационный);</w:t>
            </w:r>
          </w:p>
          <w:p w14:paraId="3F0FBD6E" w14:textId="77777777" w:rsidR="00841745" w:rsidRPr="00A4100B" w:rsidRDefault="00841745" w:rsidP="005D2F20">
            <w:pPr>
              <w:pStyle w:val="c16c27"/>
              <w:widowControl w:val="0"/>
              <w:numPr>
                <w:ilvl w:val="0"/>
                <w:numId w:val="6"/>
              </w:numPr>
              <w:tabs>
                <w:tab w:val="left" w:pos="300"/>
              </w:tabs>
              <w:spacing w:before="0" w:beforeAutospacing="0" w:after="0" w:afterAutospacing="0"/>
              <w:ind w:left="0" w:firstLine="176"/>
              <w:jc w:val="both"/>
              <w:rPr>
                <w:sz w:val="20"/>
                <w:szCs w:val="20"/>
              </w:rPr>
            </w:pPr>
            <w:r w:rsidRPr="00A4100B">
              <w:rPr>
                <w:sz w:val="20"/>
                <w:szCs w:val="20"/>
              </w:rPr>
              <w:t xml:space="preserve"> комментировать ответы товарищей;</w:t>
            </w:r>
          </w:p>
          <w:p w14:paraId="59E3028C" w14:textId="77777777" w:rsidR="00841745" w:rsidRPr="00A4100B" w:rsidRDefault="00841745" w:rsidP="005D2F20">
            <w:pPr>
              <w:pStyle w:val="c16c27"/>
              <w:widowControl w:val="0"/>
              <w:numPr>
                <w:ilvl w:val="0"/>
                <w:numId w:val="6"/>
              </w:numPr>
              <w:tabs>
                <w:tab w:val="left" w:pos="300"/>
              </w:tabs>
              <w:spacing w:before="0" w:beforeAutospacing="0" w:after="0" w:afterAutospacing="0"/>
              <w:ind w:left="0" w:firstLine="176"/>
              <w:jc w:val="both"/>
              <w:rPr>
                <w:sz w:val="20"/>
                <w:szCs w:val="20"/>
              </w:rPr>
            </w:pPr>
            <w:r w:rsidRPr="00A4100B">
              <w:rPr>
                <w:sz w:val="20"/>
                <w:szCs w:val="20"/>
              </w:rPr>
              <w:t xml:space="preserve">извлекать необходимую информацию по изучаемой теме из таблиц, схем учебника; 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 анализировать текст с целью обнаружения изученных понятий (категорий), орфограмм, </w:t>
            </w:r>
            <w:proofErr w:type="spellStart"/>
            <w:r w:rsidRPr="00A4100B">
              <w:rPr>
                <w:sz w:val="20"/>
                <w:szCs w:val="20"/>
              </w:rPr>
              <w:t>пунктограмм</w:t>
            </w:r>
            <w:proofErr w:type="spellEnd"/>
            <w:r w:rsidRPr="00A4100B">
              <w:rPr>
                <w:sz w:val="20"/>
                <w:szCs w:val="20"/>
              </w:rPr>
              <w:t>;</w:t>
            </w:r>
          </w:p>
          <w:p w14:paraId="74E589AD" w14:textId="77777777" w:rsidR="00841745" w:rsidRPr="00A4100B" w:rsidRDefault="00841745" w:rsidP="005D2F20">
            <w:pPr>
              <w:pStyle w:val="c16c27"/>
              <w:widowControl w:val="0"/>
              <w:numPr>
                <w:ilvl w:val="0"/>
                <w:numId w:val="6"/>
              </w:numPr>
              <w:tabs>
                <w:tab w:val="left" w:pos="300"/>
              </w:tabs>
              <w:spacing w:before="0" w:beforeAutospacing="0" w:after="0" w:afterAutospacing="0"/>
              <w:ind w:left="0" w:firstLine="176"/>
              <w:jc w:val="both"/>
              <w:rPr>
                <w:sz w:val="20"/>
                <w:szCs w:val="20"/>
              </w:rPr>
            </w:pPr>
            <w:r w:rsidRPr="00A4100B">
              <w:rPr>
                <w:sz w:val="20"/>
                <w:szCs w:val="20"/>
              </w:rPr>
              <w:t xml:space="preserve"> составлять синтаксические конструкции (словосочетания, предложения) по опорным словам, схемам, заданным темам, соблюдая основные синтаксические нормы;</w:t>
            </w:r>
          </w:p>
          <w:p w14:paraId="24DFA35E" w14:textId="77777777" w:rsidR="00841745" w:rsidRPr="00A4100B" w:rsidRDefault="00841745" w:rsidP="005D2F20">
            <w:pPr>
              <w:pStyle w:val="c16c27"/>
              <w:widowControl w:val="0"/>
              <w:numPr>
                <w:ilvl w:val="0"/>
                <w:numId w:val="6"/>
              </w:numPr>
              <w:tabs>
                <w:tab w:val="left" w:pos="300"/>
              </w:tabs>
              <w:spacing w:before="0" w:beforeAutospacing="0" w:after="0" w:afterAutospacing="0"/>
              <w:ind w:left="0" w:firstLine="176"/>
              <w:jc w:val="both"/>
              <w:rPr>
                <w:sz w:val="20"/>
                <w:szCs w:val="20"/>
              </w:rPr>
            </w:pPr>
            <w:r w:rsidRPr="00A4100B">
              <w:rPr>
                <w:sz w:val="20"/>
                <w:szCs w:val="20"/>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328B07D2" w14:textId="77777777" w:rsidR="00841745" w:rsidRPr="00A4100B" w:rsidRDefault="00841745" w:rsidP="005D2F20">
            <w:pPr>
              <w:pStyle w:val="c16c27"/>
              <w:widowControl w:val="0"/>
              <w:numPr>
                <w:ilvl w:val="0"/>
                <w:numId w:val="6"/>
              </w:numPr>
              <w:tabs>
                <w:tab w:val="left" w:pos="300"/>
              </w:tabs>
              <w:spacing w:before="0" w:beforeAutospacing="0" w:after="0" w:afterAutospacing="0"/>
              <w:ind w:left="0" w:firstLine="176"/>
              <w:jc w:val="both"/>
              <w:rPr>
                <w:sz w:val="20"/>
                <w:szCs w:val="20"/>
              </w:rPr>
            </w:pPr>
            <w:r w:rsidRPr="00A4100B">
              <w:rPr>
                <w:sz w:val="20"/>
                <w:szCs w:val="20"/>
              </w:rPr>
              <w:t xml:space="preserve">определять роль синтаксических конструкций в </w:t>
            </w:r>
            <w:proofErr w:type="spellStart"/>
            <w:r w:rsidRPr="00A4100B">
              <w:rPr>
                <w:sz w:val="20"/>
                <w:szCs w:val="20"/>
              </w:rPr>
              <w:t>текстообразовании</w:t>
            </w:r>
            <w:proofErr w:type="spellEnd"/>
            <w:r w:rsidRPr="00A4100B">
              <w:rPr>
                <w:sz w:val="20"/>
                <w:szCs w:val="20"/>
              </w:rPr>
              <w:t>; находить в тексте стилистические фигуры;</w:t>
            </w:r>
          </w:p>
          <w:p w14:paraId="1AB7BF62" w14:textId="77777777" w:rsidR="00841745" w:rsidRPr="00A4100B" w:rsidRDefault="00841745" w:rsidP="005D2F20">
            <w:pPr>
              <w:pStyle w:val="c16c27"/>
              <w:widowControl w:val="0"/>
              <w:numPr>
                <w:ilvl w:val="0"/>
                <w:numId w:val="6"/>
              </w:numPr>
              <w:tabs>
                <w:tab w:val="left" w:pos="300"/>
              </w:tabs>
              <w:spacing w:before="0" w:beforeAutospacing="0" w:after="0" w:afterAutospacing="0"/>
              <w:ind w:left="0" w:firstLine="176"/>
              <w:jc w:val="both"/>
              <w:rPr>
                <w:sz w:val="20"/>
                <w:szCs w:val="20"/>
              </w:rPr>
            </w:pPr>
            <w:r w:rsidRPr="00A4100B">
              <w:rPr>
                <w:sz w:val="20"/>
                <w:szCs w:val="20"/>
              </w:rPr>
              <w:t>составлять связное высказывание (сочинение) на лингвистическую тему в устной и письменной форме по теме занятия;</w:t>
            </w:r>
          </w:p>
          <w:p w14:paraId="1635E001" w14:textId="77777777" w:rsidR="00841745" w:rsidRPr="00A4100B" w:rsidRDefault="00841745" w:rsidP="005D2F20">
            <w:pPr>
              <w:pStyle w:val="c16c27"/>
              <w:widowControl w:val="0"/>
              <w:numPr>
                <w:ilvl w:val="0"/>
                <w:numId w:val="6"/>
              </w:numPr>
              <w:tabs>
                <w:tab w:val="left" w:pos="300"/>
              </w:tabs>
              <w:spacing w:before="0" w:beforeAutospacing="0" w:after="0" w:afterAutospacing="0"/>
              <w:ind w:left="0" w:firstLine="176"/>
              <w:jc w:val="both"/>
              <w:rPr>
                <w:sz w:val="20"/>
                <w:szCs w:val="20"/>
              </w:rPr>
            </w:pPr>
            <w:r w:rsidRPr="00A4100B">
              <w:rPr>
                <w:sz w:val="20"/>
                <w:szCs w:val="20"/>
              </w:rPr>
              <w:t>извлекать необходимую информацию из мультимедийных словарей и справочников по правописанию; использовать эту информацию в процессе письма;</w:t>
            </w:r>
          </w:p>
          <w:p w14:paraId="2BDF5231" w14:textId="77777777" w:rsidR="00841745" w:rsidRPr="00A4100B" w:rsidRDefault="00841745" w:rsidP="005D2F20">
            <w:pPr>
              <w:pStyle w:val="c16c27"/>
              <w:widowControl w:val="0"/>
              <w:numPr>
                <w:ilvl w:val="0"/>
                <w:numId w:val="6"/>
              </w:numPr>
              <w:tabs>
                <w:tab w:val="left" w:pos="300"/>
              </w:tabs>
              <w:spacing w:before="0" w:beforeAutospacing="0" w:after="0" w:afterAutospacing="0"/>
              <w:ind w:left="0" w:firstLine="176"/>
              <w:jc w:val="both"/>
              <w:rPr>
                <w:sz w:val="20"/>
                <w:szCs w:val="20"/>
              </w:rPr>
            </w:pPr>
            <w:r w:rsidRPr="00A4100B">
              <w:rPr>
                <w:sz w:val="20"/>
                <w:szCs w:val="20"/>
              </w:rPr>
              <w:t>производить синонимическую замену синтаксических конструкций;</w:t>
            </w:r>
          </w:p>
          <w:p w14:paraId="3160F4BF" w14:textId="77777777" w:rsidR="00841745" w:rsidRPr="00A4100B" w:rsidRDefault="00841745" w:rsidP="005D2F20">
            <w:pPr>
              <w:pStyle w:val="c16c27"/>
              <w:widowControl w:val="0"/>
              <w:numPr>
                <w:ilvl w:val="0"/>
                <w:numId w:val="6"/>
              </w:numPr>
              <w:tabs>
                <w:tab w:val="left" w:pos="300"/>
              </w:tabs>
              <w:spacing w:before="0" w:beforeAutospacing="0" w:after="0" w:afterAutospacing="0"/>
              <w:ind w:left="0" w:firstLine="176"/>
              <w:jc w:val="both"/>
              <w:rPr>
                <w:sz w:val="20"/>
                <w:szCs w:val="20"/>
              </w:rPr>
            </w:pPr>
            <w:r w:rsidRPr="00A4100B">
              <w:rPr>
                <w:sz w:val="20"/>
                <w:szCs w:val="20"/>
              </w:rPr>
              <w:t>составлять монологическое высказывание на лингвистическую тему в устной или письменной форме;</w:t>
            </w:r>
          </w:p>
          <w:p w14:paraId="6F9A2025" w14:textId="77777777" w:rsidR="00841745" w:rsidRPr="00A4100B" w:rsidRDefault="00841745" w:rsidP="005D2F20">
            <w:pPr>
              <w:pStyle w:val="c16c27"/>
              <w:widowControl w:val="0"/>
              <w:numPr>
                <w:ilvl w:val="0"/>
                <w:numId w:val="6"/>
              </w:numPr>
              <w:tabs>
                <w:tab w:val="left" w:pos="300"/>
              </w:tabs>
              <w:spacing w:before="0" w:beforeAutospacing="0" w:after="0" w:afterAutospacing="0"/>
              <w:ind w:left="0" w:firstLine="176"/>
              <w:jc w:val="both"/>
              <w:rPr>
                <w:sz w:val="20"/>
                <w:szCs w:val="20"/>
              </w:rPr>
            </w:pPr>
            <w:r w:rsidRPr="00A4100B">
              <w:rPr>
                <w:sz w:val="20"/>
                <w:szCs w:val="20"/>
              </w:rPr>
              <w:t>пунктуационно оформлять предложения с разными смысловыми отрезками; определять роль знаков препинания в простых и сложных предложениях;</w:t>
            </w:r>
          </w:p>
          <w:p w14:paraId="06D026B4" w14:textId="77777777" w:rsidR="00841745" w:rsidRPr="00A4100B" w:rsidRDefault="00841745" w:rsidP="005D2F20">
            <w:pPr>
              <w:pStyle w:val="c16c27"/>
              <w:widowControl w:val="0"/>
              <w:numPr>
                <w:ilvl w:val="0"/>
                <w:numId w:val="6"/>
              </w:numPr>
              <w:tabs>
                <w:tab w:val="left" w:pos="300"/>
              </w:tabs>
              <w:spacing w:before="0" w:beforeAutospacing="0" w:after="0" w:afterAutospacing="0"/>
              <w:ind w:left="0" w:firstLine="176"/>
              <w:jc w:val="both"/>
              <w:rPr>
                <w:sz w:val="20"/>
                <w:szCs w:val="20"/>
              </w:rPr>
            </w:pPr>
            <w:r w:rsidRPr="00A4100B">
              <w:rPr>
                <w:sz w:val="20"/>
                <w:szCs w:val="20"/>
              </w:rPr>
              <w:t>составлять схемы предложений, конструировать предложения по схемам</w:t>
            </w:r>
          </w:p>
        </w:tc>
      </w:tr>
      <w:bookmarkEnd w:id="14"/>
      <w:bookmarkEnd w:id="15"/>
    </w:tbl>
    <w:p w14:paraId="3A763583" w14:textId="77777777" w:rsidR="00841745" w:rsidRPr="00A4100B" w:rsidRDefault="00841745" w:rsidP="005D2F20">
      <w:pPr>
        <w:widowControl w:val="0"/>
        <w:spacing w:after="0" w:line="240" w:lineRule="auto"/>
      </w:pPr>
    </w:p>
    <w:p w14:paraId="63EFBA54" w14:textId="77777777" w:rsidR="00841745" w:rsidRPr="00A4100B" w:rsidRDefault="00841745" w:rsidP="005D2F20">
      <w:pPr>
        <w:pStyle w:val="1"/>
        <w:spacing w:before="0" w:after="0"/>
        <w:ind w:firstLine="709"/>
        <w:jc w:val="both"/>
        <w:rPr>
          <w:rFonts w:ascii="Times New Roman" w:hAnsi="Times New Roman"/>
          <w:caps/>
          <w:sz w:val="24"/>
          <w:szCs w:val="24"/>
        </w:rPr>
      </w:pPr>
      <w:bookmarkStart w:id="21" w:name="_Toc516223411"/>
      <w:bookmarkStart w:id="22" w:name="_Toc106953881"/>
      <w:r w:rsidRPr="00A4100B">
        <w:rPr>
          <w:rFonts w:ascii="Times New Roman" w:hAnsi="Times New Roman"/>
          <w:sz w:val="24"/>
          <w:szCs w:val="24"/>
        </w:rPr>
        <w:t>8</w:t>
      </w:r>
      <w:r w:rsidRPr="00A4100B">
        <w:rPr>
          <w:rFonts w:ascii="Times New Roman" w:hAnsi="Times New Roman"/>
          <w:caps/>
          <w:sz w:val="24"/>
          <w:szCs w:val="24"/>
        </w:rPr>
        <w:t>УЧеБнО-меТОДиЧеСкОе и маТериаЛЬнО-ТеХниЧеСкОе ОБеСПеЧение ПрОГраммЫ УЧеБнОЙ ДиСЦиПЛинЫ «</w:t>
      </w:r>
      <w:r w:rsidRPr="00A4100B">
        <w:rPr>
          <w:rFonts w:ascii="Times New Roman" w:hAnsi="Times New Roman"/>
          <w:caps/>
          <w:sz w:val="24"/>
          <w:szCs w:val="24"/>
          <w:lang w:val="ru-RU"/>
        </w:rPr>
        <w:t>РУССКИЙ ЯЗЫК</w:t>
      </w:r>
      <w:r w:rsidRPr="00A4100B">
        <w:rPr>
          <w:rFonts w:ascii="Times New Roman" w:hAnsi="Times New Roman"/>
          <w:caps/>
          <w:sz w:val="24"/>
          <w:szCs w:val="24"/>
        </w:rPr>
        <w:t>»</w:t>
      </w:r>
      <w:bookmarkEnd w:id="21"/>
      <w:bookmarkEnd w:id="22"/>
    </w:p>
    <w:p w14:paraId="7ECC1D40" w14:textId="77777777" w:rsidR="00841745" w:rsidRPr="00A4100B" w:rsidRDefault="00841745"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caps/>
        </w:rPr>
      </w:pPr>
    </w:p>
    <w:p w14:paraId="778B204D" w14:textId="77777777" w:rsidR="00841745" w:rsidRPr="00A4100B" w:rsidRDefault="00841745"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Наличие помещений: № 1315 кабинет русского языка и литературы.</w:t>
      </w:r>
    </w:p>
    <w:p w14:paraId="2F631426" w14:textId="77777777" w:rsidR="00841745" w:rsidRPr="00A4100B" w:rsidRDefault="00841745"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 xml:space="preserve">Оборудование учебного кабинета: </w:t>
      </w:r>
    </w:p>
    <w:p w14:paraId="0708B81F" w14:textId="77777777" w:rsidR="00841745" w:rsidRPr="00A4100B" w:rsidRDefault="00841745"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Комплект мебели для учебного процесса.</w:t>
      </w:r>
    </w:p>
    <w:p w14:paraId="748C2738" w14:textId="77777777" w:rsidR="00841745" w:rsidRPr="00A4100B" w:rsidRDefault="00841745"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3FC984C2" w14:textId="77777777" w:rsidR="00841745" w:rsidRPr="00A4100B" w:rsidRDefault="00841745"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Технические средства обучения: телевизор, видеомагнитофон.</w:t>
      </w:r>
    </w:p>
    <w:p w14:paraId="30F6D23B" w14:textId="77777777" w:rsidR="00841745" w:rsidRPr="00A4100B" w:rsidRDefault="00841745"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bCs/>
        </w:rPr>
      </w:pPr>
      <w:r w:rsidRPr="00A4100B">
        <w:rPr>
          <w:bCs/>
        </w:rPr>
        <w:t>Мультимедийное оборудование: компьютер, проектор.</w:t>
      </w:r>
    </w:p>
    <w:p w14:paraId="07EBED6A" w14:textId="77777777" w:rsidR="00841745" w:rsidRPr="00A4100B" w:rsidRDefault="00841745"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i/>
        </w:rPr>
      </w:pPr>
      <w:r w:rsidRPr="00A4100B">
        <w:rPr>
          <w:bCs/>
        </w:rPr>
        <w:t xml:space="preserve">Программное обеспечение: </w:t>
      </w:r>
      <w:r w:rsidRPr="00A4100B">
        <w:rPr>
          <w:bCs/>
          <w:i/>
        </w:rPr>
        <w:t xml:space="preserve">Microsoft </w:t>
      </w:r>
      <w:proofErr w:type="spellStart"/>
      <w:r w:rsidRPr="00A4100B">
        <w:rPr>
          <w:bCs/>
          <w:i/>
        </w:rPr>
        <w:t>Volume</w:t>
      </w:r>
      <w:proofErr w:type="spellEnd"/>
      <w:r w:rsidRPr="00A4100B">
        <w:rPr>
          <w:bCs/>
          <w:i/>
        </w:rPr>
        <w:t xml:space="preserve"> </w:t>
      </w:r>
      <w:proofErr w:type="spellStart"/>
      <w:r w:rsidRPr="00A4100B">
        <w:rPr>
          <w:bCs/>
          <w:i/>
        </w:rPr>
        <w:t>Licensing</w:t>
      </w:r>
      <w:proofErr w:type="spellEnd"/>
      <w:r w:rsidRPr="00A4100B">
        <w:rPr>
          <w:bCs/>
          <w:i/>
        </w:rPr>
        <w:t xml:space="preserve"> Service Center</w:t>
      </w:r>
      <w:r w:rsidRPr="00A4100B">
        <w:rPr>
          <w:bCs/>
        </w:rPr>
        <w:t xml:space="preserve">, Код соглашения </w:t>
      </w:r>
      <w:r w:rsidRPr="00A4100B">
        <w:rPr>
          <w:bCs/>
          <w:i/>
        </w:rPr>
        <w:t>V9002148, с 30.06.2016 по 30.06.2022г</w:t>
      </w:r>
      <w:r w:rsidRPr="00A4100B">
        <w:rPr>
          <w:bCs/>
        </w:rPr>
        <w:t xml:space="preserve">; Лицензионный сертификат </w:t>
      </w:r>
      <w:r w:rsidRPr="00A4100B">
        <w:rPr>
          <w:bCs/>
          <w:i/>
        </w:rPr>
        <w:t xml:space="preserve">№17ЕО-200318-123656-303-2678 Kaspersky </w:t>
      </w:r>
      <w:proofErr w:type="spellStart"/>
      <w:r w:rsidRPr="00A4100B">
        <w:rPr>
          <w:bCs/>
          <w:i/>
        </w:rPr>
        <w:t>Endpoint</w:t>
      </w:r>
      <w:proofErr w:type="spellEnd"/>
      <w:r w:rsidRPr="00A4100B">
        <w:rPr>
          <w:bCs/>
          <w:i/>
        </w:rPr>
        <w:t xml:space="preserve"> Security для бизнеса – Расширенный </w:t>
      </w:r>
      <w:proofErr w:type="spellStart"/>
      <w:r w:rsidRPr="00A4100B">
        <w:rPr>
          <w:bCs/>
          <w:i/>
          <w:lang w:val="en-US"/>
        </w:rPr>
        <w:t>RussianEdition</w:t>
      </w:r>
      <w:proofErr w:type="spellEnd"/>
      <w:r w:rsidRPr="00A4100B">
        <w:rPr>
          <w:bCs/>
          <w:i/>
        </w:rPr>
        <w:t xml:space="preserve"> c 18.03. 2018 по 26.03.2022.</w:t>
      </w:r>
    </w:p>
    <w:p w14:paraId="00FFB608" w14:textId="77777777" w:rsidR="00841745" w:rsidRPr="00A4100B" w:rsidRDefault="00841745" w:rsidP="005D2F20">
      <w:pPr>
        <w:widowControl w:val="0"/>
        <w:spacing w:after="0" w:line="240" w:lineRule="auto"/>
        <w:jc w:val="both"/>
      </w:pPr>
    </w:p>
    <w:p w14:paraId="6CF6FF0F" w14:textId="77777777" w:rsidR="00841745" w:rsidRPr="00A4100B" w:rsidRDefault="00841745" w:rsidP="005D2F20">
      <w:pPr>
        <w:pStyle w:val="2"/>
        <w:spacing w:before="0" w:after="0"/>
        <w:jc w:val="center"/>
        <w:rPr>
          <w:rFonts w:ascii="Times New Roman" w:hAnsi="Times New Roman"/>
          <w:i w:val="0"/>
          <w:sz w:val="24"/>
          <w:szCs w:val="24"/>
        </w:rPr>
      </w:pPr>
      <w:bookmarkStart w:id="23" w:name="_Toc106953882"/>
      <w:r w:rsidRPr="00A4100B">
        <w:rPr>
          <w:rFonts w:ascii="Times New Roman" w:hAnsi="Times New Roman"/>
          <w:i w:val="0"/>
          <w:sz w:val="24"/>
          <w:szCs w:val="24"/>
          <w:lang w:val="ru-RU"/>
        </w:rPr>
        <w:t>РЕКОМЕНДУЕМАЯ ЛИТЕРАТУРА</w:t>
      </w:r>
      <w:bookmarkEnd w:id="23"/>
    </w:p>
    <w:p w14:paraId="5AA3DE75" w14:textId="77777777" w:rsidR="00841745" w:rsidRPr="00A4100B" w:rsidRDefault="00841745" w:rsidP="005D2F20">
      <w:pPr>
        <w:widowControl w:val="0"/>
        <w:spacing w:after="0" w:line="240" w:lineRule="auto"/>
        <w:jc w:val="center"/>
        <w:rPr>
          <w:b/>
        </w:rPr>
      </w:pPr>
    </w:p>
    <w:p w14:paraId="5B9A0532" w14:textId="77777777" w:rsidR="00841745" w:rsidRPr="00A4100B" w:rsidRDefault="00841745" w:rsidP="005D2F20">
      <w:pPr>
        <w:spacing w:after="0" w:line="240" w:lineRule="auto"/>
        <w:jc w:val="center"/>
        <w:rPr>
          <w:b/>
          <w:bCs/>
        </w:rPr>
      </w:pPr>
      <w:r w:rsidRPr="00A4100B">
        <w:rPr>
          <w:b/>
          <w:bCs/>
        </w:rPr>
        <w:t>Основные источники</w:t>
      </w:r>
    </w:p>
    <w:p w14:paraId="3EC62F13" w14:textId="77777777" w:rsidR="00841745" w:rsidRPr="00A4100B" w:rsidRDefault="00841745" w:rsidP="005D2F20">
      <w:pPr>
        <w:widowControl w:val="0"/>
        <w:shd w:val="clear" w:color="auto" w:fill="FFFFFF"/>
        <w:tabs>
          <w:tab w:val="left" w:pos="426"/>
          <w:tab w:val="left" w:pos="993"/>
        </w:tabs>
        <w:spacing w:after="0" w:line="240" w:lineRule="auto"/>
        <w:jc w:val="both"/>
        <w:rPr>
          <w:bCs/>
        </w:rPr>
      </w:pPr>
    </w:p>
    <w:p w14:paraId="5408B28F" w14:textId="77777777" w:rsidR="00841745" w:rsidRPr="00A4100B" w:rsidRDefault="00841745" w:rsidP="005D2F20">
      <w:pPr>
        <w:widowControl w:val="0"/>
        <w:numPr>
          <w:ilvl w:val="0"/>
          <w:numId w:val="16"/>
        </w:numPr>
        <w:shd w:val="clear" w:color="auto" w:fill="FFFFFF"/>
        <w:tabs>
          <w:tab w:val="left" w:pos="426"/>
          <w:tab w:val="left" w:pos="993"/>
        </w:tabs>
        <w:autoSpaceDE w:val="0"/>
        <w:autoSpaceDN w:val="0"/>
        <w:adjustRightInd w:val="0"/>
        <w:spacing w:after="0" w:line="240" w:lineRule="auto"/>
        <w:ind w:left="0" w:firstLine="709"/>
        <w:jc w:val="both"/>
        <w:rPr>
          <w:rFonts w:eastAsia="Calibri"/>
          <w:bCs/>
        </w:rPr>
      </w:pPr>
      <w:r w:rsidRPr="00A4100B">
        <w:rPr>
          <w:bCs/>
        </w:rPr>
        <w:t xml:space="preserve">Введенская, Л. А. </w:t>
      </w:r>
      <w:r w:rsidRPr="00A4100B">
        <w:t xml:space="preserve">Русский язык. Культура речи. Деловое общение [Электронный ресурс]: учебник / Л. А. Введенская, Л. Г. Павлова, Е. Ю. Кашаева. - 3-е изд. – М.: </w:t>
      </w:r>
      <w:proofErr w:type="spellStart"/>
      <w:r w:rsidRPr="00A4100B">
        <w:t>Кнорус</w:t>
      </w:r>
      <w:proofErr w:type="spellEnd"/>
      <w:r w:rsidRPr="00A4100B">
        <w:t>, 2019.</w:t>
      </w:r>
    </w:p>
    <w:p w14:paraId="6CB6FCCD" w14:textId="77777777" w:rsidR="00841745" w:rsidRPr="00A4100B" w:rsidRDefault="00841745" w:rsidP="005D2F20">
      <w:pPr>
        <w:widowControl w:val="0"/>
        <w:numPr>
          <w:ilvl w:val="0"/>
          <w:numId w:val="16"/>
        </w:numPr>
        <w:shd w:val="clear" w:color="auto" w:fill="FFFFFF"/>
        <w:tabs>
          <w:tab w:val="left" w:pos="426"/>
          <w:tab w:val="left" w:pos="993"/>
        </w:tabs>
        <w:autoSpaceDE w:val="0"/>
        <w:autoSpaceDN w:val="0"/>
        <w:adjustRightInd w:val="0"/>
        <w:spacing w:after="0" w:line="240" w:lineRule="auto"/>
        <w:ind w:left="0" w:firstLine="709"/>
        <w:jc w:val="both"/>
        <w:rPr>
          <w:rFonts w:eastAsia="Calibri"/>
          <w:bCs/>
        </w:rPr>
      </w:pPr>
      <w:proofErr w:type="spellStart"/>
      <w:r w:rsidRPr="00A4100B">
        <w:rPr>
          <w:bCs/>
        </w:rPr>
        <w:t>Воителева</w:t>
      </w:r>
      <w:proofErr w:type="spellEnd"/>
      <w:r w:rsidRPr="00A4100B">
        <w:rPr>
          <w:bCs/>
        </w:rPr>
        <w:t xml:space="preserve">, Т.М. Русский язык: орфография, пунктуация, культура речи: учебно-практическое пособие [Электронный ресурс]. – М.: </w:t>
      </w:r>
      <w:proofErr w:type="spellStart"/>
      <w:r w:rsidRPr="00A4100B">
        <w:rPr>
          <w:bCs/>
        </w:rPr>
        <w:t>Кнорус</w:t>
      </w:r>
      <w:proofErr w:type="spellEnd"/>
      <w:r w:rsidRPr="00A4100B">
        <w:rPr>
          <w:bCs/>
        </w:rPr>
        <w:t xml:space="preserve">, 2019. – </w:t>
      </w:r>
      <w:proofErr w:type="spellStart"/>
      <w:r w:rsidRPr="00A4100B">
        <w:rPr>
          <w:bCs/>
        </w:rPr>
        <w:t>on-line</w:t>
      </w:r>
      <w:proofErr w:type="spellEnd"/>
    </w:p>
    <w:p w14:paraId="430D310B" w14:textId="77777777" w:rsidR="00841745" w:rsidRPr="00A4100B" w:rsidRDefault="00841745" w:rsidP="005D2F20">
      <w:pPr>
        <w:numPr>
          <w:ilvl w:val="0"/>
          <w:numId w:val="16"/>
        </w:numPr>
        <w:tabs>
          <w:tab w:val="left" w:pos="993"/>
        </w:tabs>
        <w:spacing w:after="0" w:line="240" w:lineRule="auto"/>
        <w:ind w:left="0" w:firstLine="709"/>
        <w:jc w:val="both"/>
        <w:rPr>
          <w:bCs/>
        </w:rPr>
      </w:pPr>
      <w:r w:rsidRPr="00A4100B">
        <w:rPr>
          <w:bCs/>
        </w:rPr>
        <w:lastRenderedPageBreak/>
        <w:t xml:space="preserve">Голуб, И. Б. Русский язык [Электронный ресурс]: справочник / И. Б. Голуб. – М.: </w:t>
      </w:r>
      <w:proofErr w:type="spellStart"/>
      <w:r w:rsidRPr="00A4100B">
        <w:rPr>
          <w:bCs/>
        </w:rPr>
        <w:t>Кнорус</w:t>
      </w:r>
      <w:proofErr w:type="spellEnd"/>
      <w:r w:rsidRPr="00A4100B">
        <w:rPr>
          <w:bCs/>
        </w:rPr>
        <w:t>, 2020.</w:t>
      </w:r>
    </w:p>
    <w:p w14:paraId="6C1F547A" w14:textId="77777777" w:rsidR="00841745" w:rsidRPr="00A4100B" w:rsidRDefault="00841745" w:rsidP="005D2F20">
      <w:pPr>
        <w:numPr>
          <w:ilvl w:val="0"/>
          <w:numId w:val="16"/>
        </w:numPr>
        <w:tabs>
          <w:tab w:val="left" w:pos="993"/>
        </w:tabs>
        <w:spacing w:after="0" w:line="240" w:lineRule="auto"/>
        <w:ind w:left="0" w:firstLine="709"/>
        <w:jc w:val="both"/>
        <w:rPr>
          <w:bCs/>
        </w:rPr>
      </w:pPr>
      <w:r w:rsidRPr="00A4100B">
        <w:rPr>
          <w:bCs/>
        </w:rPr>
        <w:t xml:space="preserve">Голуб, И. Б. Секреты русского языка. О сложном увлекательно и просто [Электронный ресурс]: учебное пособие / И. Б. Голуб. – М.: </w:t>
      </w:r>
      <w:proofErr w:type="spellStart"/>
      <w:r w:rsidRPr="00A4100B">
        <w:rPr>
          <w:bCs/>
        </w:rPr>
        <w:t>Кнорус</w:t>
      </w:r>
      <w:proofErr w:type="spellEnd"/>
      <w:r w:rsidRPr="00A4100B">
        <w:rPr>
          <w:bCs/>
        </w:rPr>
        <w:t>, 2021.</w:t>
      </w:r>
    </w:p>
    <w:p w14:paraId="08F8B23A" w14:textId="77777777" w:rsidR="00841745" w:rsidRPr="00A4100B" w:rsidRDefault="00841745" w:rsidP="005D2F20">
      <w:pPr>
        <w:widowControl w:val="0"/>
        <w:numPr>
          <w:ilvl w:val="0"/>
          <w:numId w:val="16"/>
        </w:numPr>
        <w:shd w:val="clear" w:color="auto" w:fill="FFFFFF"/>
        <w:tabs>
          <w:tab w:val="left" w:pos="426"/>
          <w:tab w:val="left" w:pos="993"/>
        </w:tabs>
        <w:autoSpaceDE w:val="0"/>
        <w:autoSpaceDN w:val="0"/>
        <w:adjustRightInd w:val="0"/>
        <w:spacing w:after="0" w:line="240" w:lineRule="auto"/>
        <w:ind w:left="0" w:firstLine="709"/>
        <w:jc w:val="both"/>
        <w:rPr>
          <w:rFonts w:eastAsia="Calibri"/>
          <w:bCs/>
        </w:rPr>
      </w:pPr>
      <w:r w:rsidRPr="00A4100B">
        <w:rPr>
          <w:bCs/>
        </w:rPr>
        <w:t>Русский язык и</w:t>
      </w:r>
      <w:r w:rsidRPr="00A4100B">
        <w:t xml:space="preserve"> культура речи [Электронный ресурс]: учебник / В. Д. Черняк [и др.]. – М.: </w:t>
      </w:r>
      <w:proofErr w:type="spellStart"/>
      <w:r w:rsidRPr="00A4100B">
        <w:t>Кнорус</w:t>
      </w:r>
      <w:proofErr w:type="spellEnd"/>
      <w:r w:rsidRPr="00A4100B">
        <w:t>, 2018.</w:t>
      </w:r>
    </w:p>
    <w:p w14:paraId="47DA0FBF" w14:textId="77777777" w:rsidR="00841745" w:rsidRPr="00A4100B" w:rsidRDefault="00841745" w:rsidP="005D2F20">
      <w:pPr>
        <w:numPr>
          <w:ilvl w:val="0"/>
          <w:numId w:val="16"/>
        </w:numPr>
        <w:tabs>
          <w:tab w:val="left" w:pos="993"/>
        </w:tabs>
        <w:spacing w:after="0" w:line="240" w:lineRule="auto"/>
        <w:ind w:left="0" w:firstLine="709"/>
        <w:jc w:val="both"/>
        <w:rPr>
          <w:bCs/>
        </w:rPr>
      </w:pPr>
      <w:r w:rsidRPr="00A4100B">
        <w:rPr>
          <w:rFonts w:eastAsia="Calibri"/>
          <w:bCs/>
        </w:rPr>
        <w:t>Русский язык. 10-11</w:t>
      </w:r>
      <w:r w:rsidRPr="00A4100B">
        <w:rPr>
          <w:rFonts w:eastAsia="Calibri"/>
        </w:rPr>
        <w:t xml:space="preserve"> </w:t>
      </w:r>
      <w:proofErr w:type="spellStart"/>
      <w:r w:rsidRPr="00A4100B">
        <w:rPr>
          <w:rFonts w:eastAsia="Calibri"/>
        </w:rPr>
        <w:t>кл</w:t>
      </w:r>
      <w:proofErr w:type="spellEnd"/>
      <w:r w:rsidRPr="00A4100B">
        <w:rPr>
          <w:rFonts w:eastAsia="Calibri"/>
        </w:rPr>
        <w:t xml:space="preserve">.: учебник для </w:t>
      </w:r>
      <w:proofErr w:type="spellStart"/>
      <w:r w:rsidRPr="00A4100B">
        <w:rPr>
          <w:rFonts w:eastAsia="Calibri"/>
        </w:rPr>
        <w:t>общеобразоват</w:t>
      </w:r>
      <w:proofErr w:type="spellEnd"/>
      <w:r w:rsidRPr="00A4100B">
        <w:rPr>
          <w:rFonts w:eastAsia="Calibri"/>
        </w:rPr>
        <w:t>. учреждений / В. Ф. Греков, С. Е. Крючков, Л. А. Чешко. - М: Просвещение, 2019. - 368 с.</w:t>
      </w:r>
    </w:p>
    <w:p w14:paraId="139AE077" w14:textId="77777777" w:rsidR="00841745" w:rsidRPr="00A4100B" w:rsidRDefault="00841745" w:rsidP="005D2F20">
      <w:pPr>
        <w:numPr>
          <w:ilvl w:val="0"/>
          <w:numId w:val="16"/>
        </w:numPr>
        <w:tabs>
          <w:tab w:val="left" w:pos="993"/>
        </w:tabs>
        <w:spacing w:after="0" w:line="240" w:lineRule="auto"/>
        <w:ind w:left="0" w:firstLine="709"/>
        <w:jc w:val="both"/>
        <w:rPr>
          <w:bCs/>
        </w:rPr>
      </w:pPr>
      <w:proofErr w:type="spellStart"/>
      <w:r w:rsidRPr="00A4100B">
        <w:rPr>
          <w:bCs/>
        </w:rPr>
        <w:t>Рябкова</w:t>
      </w:r>
      <w:proofErr w:type="spellEnd"/>
      <w:r w:rsidRPr="00A4100B">
        <w:rPr>
          <w:bCs/>
        </w:rPr>
        <w:t xml:space="preserve">, Н. И. Основы культуры русской речи [Электронный ресурс]: учебное пособие / Н. И. </w:t>
      </w:r>
      <w:proofErr w:type="spellStart"/>
      <w:r w:rsidRPr="00A4100B">
        <w:rPr>
          <w:bCs/>
        </w:rPr>
        <w:t>Рябкова</w:t>
      </w:r>
      <w:proofErr w:type="spellEnd"/>
      <w:r w:rsidRPr="00A4100B">
        <w:rPr>
          <w:bCs/>
        </w:rPr>
        <w:t xml:space="preserve">. – М.: Берлин: Директ-медиа, 2020. – 312 с. </w:t>
      </w:r>
    </w:p>
    <w:p w14:paraId="37A1F30C" w14:textId="77777777" w:rsidR="00841745" w:rsidRPr="00A4100B" w:rsidRDefault="00841745" w:rsidP="005D2F20">
      <w:pPr>
        <w:spacing w:after="0" w:line="240" w:lineRule="auto"/>
        <w:jc w:val="center"/>
        <w:rPr>
          <w:b/>
          <w:bCs/>
        </w:rPr>
      </w:pPr>
      <w:r w:rsidRPr="00A4100B">
        <w:rPr>
          <w:b/>
          <w:bCs/>
        </w:rPr>
        <w:t>Дополнительные источники</w:t>
      </w:r>
    </w:p>
    <w:p w14:paraId="5AF5E794" w14:textId="77777777" w:rsidR="00841745" w:rsidRPr="00A4100B" w:rsidRDefault="00841745" w:rsidP="005D2F20">
      <w:pPr>
        <w:numPr>
          <w:ilvl w:val="0"/>
          <w:numId w:val="14"/>
        </w:numPr>
        <w:tabs>
          <w:tab w:val="left" w:pos="993"/>
        </w:tabs>
        <w:spacing w:after="0" w:line="240" w:lineRule="auto"/>
        <w:ind w:left="0" w:firstLine="709"/>
        <w:jc w:val="both"/>
        <w:rPr>
          <w:bCs/>
        </w:rPr>
      </w:pPr>
      <w:bookmarkStart w:id="24" w:name="_Toc490482567"/>
      <w:r w:rsidRPr="00A4100B">
        <w:rPr>
          <w:bCs/>
        </w:rPr>
        <w:t xml:space="preserve">Русский язык: 10-11 классы: учебное пособие для </w:t>
      </w:r>
      <w:proofErr w:type="spellStart"/>
      <w:r w:rsidRPr="00A4100B">
        <w:rPr>
          <w:bCs/>
        </w:rPr>
        <w:t>общеобразоват</w:t>
      </w:r>
      <w:proofErr w:type="spellEnd"/>
      <w:r w:rsidRPr="00A4100B">
        <w:rPr>
          <w:bCs/>
        </w:rPr>
        <w:t>. учреждений / В. Ф. Греков, С. Е. Крючков, Л. А. Чешко. - 5-е изд. – М.: Просвещение, 2020</w:t>
      </w:r>
    </w:p>
    <w:p w14:paraId="26C1F8E7" w14:textId="77777777" w:rsidR="00841745" w:rsidRPr="00A4100B" w:rsidRDefault="00841745" w:rsidP="005D2F20">
      <w:pPr>
        <w:numPr>
          <w:ilvl w:val="0"/>
          <w:numId w:val="14"/>
        </w:numPr>
        <w:tabs>
          <w:tab w:val="left" w:pos="993"/>
        </w:tabs>
        <w:spacing w:after="0" w:line="240" w:lineRule="auto"/>
        <w:ind w:left="0" w:firstLine="709"/>
        <w:jc w:val="both"/>
        <w:rPr>
          <w:bCs/>
        </w:rPr>
      </w:pPr>
      <w:r w:rsidRPr="00A4100B">
        <w:rPr>
          <w:bCs/>
        </w:rPr>
        <w:t xml:space="preserve">Голуб, И. Б. Секреты русского языка. О сложном увлекательно и просто [Электронный ресурс]: учебное пособие / И. Б. Голуб. – М.: </w:t>
      </w:r>
      <w:proofErr w:type="spellStart"/>
      <w:r w:rsidRPr="00A4100B">
        <w:rPr>
          <w:bCs/>
        </w:rPr>
        <w:t>Кнорус</w:t>
      </w:r>
      <w:proofErr w:type="spellEnd"/>
      <w:r w:rsidRPr="00A4100B">
        <w:rPr>
          <w:bCs/>
        </w:rPr>
        <w:t xml:space="preserve">, 2021. - 274 </w:t>
      </w:r>
      <w:proofErr w:type="spellStart"/>
      <w:r w:rsidRPr="00A4100B">
        <w:rPr>
          <w:bCs/>
        </w:rPr>
        <w:t>on-line</w:t>
      </w:r>
      <w:proofErr w:type="spellEnd"/>
    </w:p>
    <w:p w14:paraId="7A766B1D" w14:textId="77777777" w:rsidR="00841745" w:rsidRPr="00A4100B" w:rsidRDefault="00841745" w:rsidP="005D2F20">
      <w:pPr>
        <w:numPr>
          <w:ilvl w:val="0"/>
          <w:numId w:val="14"/>
        </w:numPr>
        <w:tabs>
          <w:tab w:val="left" w:pos="993"/>
        </w:tabs>
        <w:spacing w:after="0" w:line="240" w:lineRule="auto"/>
        <w:ind w:left="0" w:firstLine="709"/>
        <w:jc w:val="both"/>
        <w:rPr>
          <w:bCs/>
        </w:rPr>
      </w:pPr>
      <w:r w:rsidRPr="00A4100B">
        <w:rPr>
          <w:bCs/>
        </w:rPr>
        <w:t xml:space="preserve">Голуб, И. Б. Русский язык [Электронный ресурс]: справочник / И. Б. Голуб. - М.: </w:t>
      </w:r>
      <w:proofErr w:type="spellStart"/>
      <w:r w:rsidRPr="00A4100B">
        <w:rPr>
          <w:bCs/>
        </w:rPr>
        <w:t>Кнорус</w:t>
      </w:r>
      <w:proofErr w:type="spellEnd"/>
      <w:r w:rsidRPr="00A4100B">
        <w:rPr>
          <w:bCs/>
        </w:rPr>
        <w:t>, 2020</w:t>
      </w:r>
    </w:p>
    <w:p w14:paraId="2BF83664" w14:textId="77777777" w:rsidR="00841745" w:rsidRPr="00A4100B" w:rsidRDefault="00841745" w:rsidP="005D2F20">
      <w:pPr>
        <w:widowControl w:val="0"/>
        <w:shd w:val="clear" w:color="auto" w:fill="FFFFFF"/>
        <w:tabs>
          <w:tab w:val="left" w:pos="426"/>
          <w:tab w:val="left" w:pos="993"/>
        </w:tabs>
        <w:autoSpaceDE w:val="0"/>
        <w:autoSpaceDN w:val="0"/>
        <w:adjustRightInd w:val="0"/>
        <w:spacing w:after="0" w:line="240" w:lineRule="auto"/>
        <w:ind w:left="1426"/>
        <w:jc w:val="both"/>
        <w:rPr>
          <w:rFonts w:eastAsia="Calibri"/>
          <w:bCs/>
        </w:rPr>
      </w:pPr>
    </w:p>
    <w:p w14:paraId="6C4B61BB" w14:textId="77777777" w:rsidR="00841745" w:rsidRPr="00A4100B" w:rsidRDefault="00841745" w:rsidP="005D2F20">
      <w:pPr>
        <w:spacing w:after="0" w:line="240" w:lineRule="auto"/>
        <w:jc w:val="center"/>
        <w:rPr>
          <w:b/>
        </w:rPr>
      </w:pPr>
      <w:r w:rsidRPr="00A4100B">
        <w:rPr>
          <w:b/>
        </w:rPr>
        <w:t>Для преподавателей</w:t>
      </w:r>
      <w:bookmarkEnd w:id="24"/>
    </w:p>
    <w:p w14:paraId="22F1471C" w14:textId="77777777" w:rsidR="00841745" w:rsidRPr="00A4100B" w:rsidRDefault="00841745" w:rsidP="005D2F20">
      <w:pPr>
        <w:widowControl w:val="0"/>
        <w:numPr>
          <w:ilvl w:val="0"/>
          <w:numId w:val="15"/>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rPr>
          <w:bCs/>
        </w:rPr>
        <w:t>Федеральный закон от 29.12.2012 №273-ФЗ «Об образовании в Российской Федерации».</w:t>
      </w:r>
    </w:p>
    <w:p w14:paraId="1D41C089" w14:textId="77777777" w:rsidR="00841745" w:rsidRPr="00A4100B" w:rsidRDefault="00841745" w:rsidP="005D2F20">
      <w:pPr>
        <w:widowControl w:val="0"/>
        <w:numPr>
          <w:ilvl w:val="0"/>
          <w:numId w:val="15"/>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rPr>
          <w:bCs/>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7E84068E" w14:textId="77777777" w:rsidR="00841745" w:rsidRPr="00A4100B" w:rsidRDefault="00841745" w:rsidP="005D2F20">
      <w:pPr>
        <w:widowControl w:val="0"/>
        <w:numPr>
          <w:ilvl w:val="0"/>
          <w:numId w:val="15"/>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rPr>
          <w:bCs/>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29FC7E08" w14:textId="77777777" w:rsidR="00841745" w:rsidRPr="00A4100B" w:rsidRDefault="00841745" w:rsidP="005D2F20">
      <w:pPr>
        <w:widowControl w:val="0"/>
        <w:numPr>
          <w:ilvl w:val="0"/>
          <w:numId w:val="15"/>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567BC9E7" w14:textId="77777777" w:rsidR="00841745" w:rsidRPr="00A4100B" w:rsidRDefault="00841745" w:rsidP="005D2F20">
      <w:pPr>
        <w:widowControl w:val="0"/>
        <w:numPr>
          <w:ilvl w:val="0"/>
          <w:numId w:val="15"/>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t xml:space="preserve">Концепция преподавания русского языка и литературы в Российской Федерации, утвержденная распоряжением Правительства Российской Федерации от 9 апреля </w:t>
      </w:r>
      <w:smartTag w:uri="urn:schemas-microsoft-com:office:smarttags" w:element="metricconverter">
        <w:smartTagPr>
          <w:attr w:name="ProductID" w:val="2016 г"/>
        </w:smartTagPr>
        <w:r w:rsidRPr="00A4100B">
          <w:t>2016 г</w:t>
        </w:r>
      </w:smartTag>
      <w:r w:rsidRPr="00A4100B">
        <w:t>. №637-р.</w:t>
      </w:r>
    </w:p>
    <w:p w14:paraId="65FD8A51" w14:textId="77777777" w:rsidR="00841745" w:rsidRPr="00A4100B" w:rsidRDefault="00841745" w:rsidP="005D2F20">
      <w:pPr>
        <w:widowControl w:val="0"/>
        <w:numPr>
          <w:ilvl w:val="0"/>
          <w:numId w:val="15"/>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4AB038BD" w14:textId="77777777" w:rsidR="00841745" w:rsidRPr="00A4100B" w:rsidRDefault="00841745" w:rsidP="005D2F20">
      <w:pPr>
        <w:widowControl w:val="0"/>
        <w:numPr>
          <w:ilvl w:val="0"/>
          <w:numId w:val="15"/>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rPr>
          <w:bCs/>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657D9967" w14:textId="77777777" w:rsidR="00841745" w:rsidRPr="00A4100B" w:rsidRDefault="00841745" w:rsidP="005D2F20">
      <w:pPr>
        <w:widowControl w:val="0"/>
        <w:shd w:val="clear" w:color="auto" w:fill="FFFFFF"/>
        <w:tabs>
          <w:tab w:val="left" w:pos="426"/>
          <w:tab w:val="left" w:pos="993"/>
        </w:tabs>
        <w:spacing w:after="0" w:line="240" w:lineRule="auto"/>
        <w:ind w:firstLine="709"/>
        <w:jc w:val="both"/>
        <w:rPr>
          <w:bCs/>
        </w:rPr>
      </w:pPr>
    </w:p>
    <w:p w14:paraId="1E72F018" w14:textId="77777777" w:rsidR="00841745" w:rsidRPr="00A4100B" w:rsidRDefault="00841745" w:rsidP="005D2F20">
      <w:pPr>
        <w:widowControl w:val="0"/>
        <w:tabs>
          <w:tab w:val="left" w:pos="993"/>
        </w:tabs>
        <w:spacing w:after="0" w:line="240" w:lineRule="auto"/>
        <w:jc w:val="center"/>
        <w:rPr>
          <w:b/>
        </w:rPr>
      </w:pPr>
      <w:r w:rsidRPr="00A4100B">
        <w:rPr>
          <w:b/>
        </w:rPr>
        <w:t>Электронные образовательные ресурсы</w:t>
      </w:r>
    </w:p>
    <w:p w14:paraId="3A717CDF" w14:textId="77777777" w:rsidR="00841745" w:rsidRPr="00A4100B" w:rsidRDefault="00841745" w:rsidP="005D2F20">
      <w:pPr>
        <w:numPr>
          <w:ilvl w:val="0"/>
          <w:numId w:val="17"/>
        </w:numPr>
        <w:tabs>
          <w:tab w:val="left" w:pos="1134"/>
        </w:tabs>
        <w:spacing w:after="0" w:line="240" w:lineRule="auto"/>
        <w:ind w:left="0" w:firstLine="709"/>
        <w:jc w:val="both"/>
      </w:pPr>
      <w:r w:rsidRPr="00A4100B">
        <w:rPr>
          <w:rFonts w:eastAsia="Calibri"/>
        </w:rPr>
        <w:t xml:space="preserve">ЭБС «Университетская библиотека Онлайн» - контракт № 6 от 18.03.2019 г. на оказание услуг по организации доступа к базовой коллекции </w:t>
      </w:r>
      <w:proofErr w:type="spellStart"/>
      <w:r w:rsidRPr="00A4100B">
        <w:rPr>
          <w:rFonts w:eastAsia="Calibri"/>
        </w:rPr>
        <w:t>ЭБС.</w:t>
      </w:r>
      <w:hyperlink r:id="rId10" w:history="1">
        <w:r w:rsidRPr="00A4100B">
          <w:rPr>
            <w:rStyle w:val="ad"/>
            <w:rFonts w:eastAsia="Calibri"/>
            <w:color w:val="auto"/>
          </w:rPr>
          <w:t>https</w:t>
        </w:r>
        <w:proofErr w:type="spellEnd"/>
        <w:r w:rsidRPr="00A4100B">
          <w:rPr>
            <w:rStyle w:val="ad"/>
            <w:rFonts w:eastAsia="Calibri"/>
            <w:color w:val="auto"/>
          </w:rPr>
          <w:t>://biblioclub.ru/</w:t>
        </w:r>
        <w:proofErr w:type="spellStart"/>
      </w:hyperlink>
      <w:r w:rsidRPr="00A4100B">
        <w:rPr>
          <w:rFonts w:eastAsia="Calibri"/>
          <w:bCs/>
        </w:rPr>
        <w:t>cadem</w:t>
      </w:r>
      <w:proofErr w:type="spellEnd"/>
    </w:p>
    <w:p w14:paraId="2ED03AAC" w14:textId="77777777" w:rsidR="00841745" w:rsidRPr="00A4100B" w:rsidRDefault="00841745" w:rsidP="005D2F20">
      <w:pPr>
        <w:numPr>
          <w:ilvl w:val="0"/>
          <w:numId w:val="17"/>
        </w:numPr>
        <w:tabs>
          <w:tab w:val="left" w:pos="1134"/>
        </w:tabs>
        <w:spacing w:after="0" w:line="240" w:lineRule="auto"/>
        <w:ind w:left="0" w:firstLine="709"/>
        <w:jc w:val="both"/>
      </w:pPr>
      <w:r w:rsidRPr="00A4100B">
        <w:rPr>
          <w:rFonts w:eastAsia="Calibri"/>
        </w:rPr>
        <w:t>ЭБС Академия ООО «ОИЦ «Академия» - (Лицензионный договор № 000431/ЭБ-19 от 09.04.2019) на оказание услуг по предоставлению доступа к электронным изданиям.</w:t>
      </w:r>
      <w:r w:rsidRPr="00A4100B">
        <w:t xml:space="preserve"> - </w:t>
      </w:r>
      <w:hyperlink r:id="rId11" w:history="1">
        <w:r w:rsidRPr="00A4100B">
          <w:rPr>
            <w:rStyle w:val="ad"/>
            <w:rFonts w:eastAsia="Calibri"/>
            <w:color w:val="auto"/>
          </w:rPr>
          <w:t>https://www.academia-moscow.ru</w:t>
        </w:r>
      </w:hyperlink>
    </w:p>
    <w:p w14:paraId="0567B327" w14:textId="77777777" w:rsidR="00841745" w:rsidRPr="00A4100B" w:rsidRDefault="00841745" w:rsidP="005D2F20">
      <w:pPr>
        <w:numPr>
          <w:ilvl w:val="0"/>
          <w:numId w:val="17"/>
        </w:numPr>
        <w:tabs>
          <w:tab w:val="left" w:pos="1134"/>
        </w:tabs>
        <w:spacing w:after="0" w:line="240" w:lineRule="auto"/>
        <w:ind w:left="0" w:firstLine="709"/>
        <w:jc w:val="both"/>
        <w:rPr>
          <w:rFonts w:eastAsia="Calibri"/>
        </w:rPr>
      </w:pPr>
      <w:r w:rsidRPr="00A4100B">
        <w:t xml:space="preserve">ЭБС </w:t>
      </w:r>
      <w:proofErr w:type="spellStart"/>
      <w:r w:rsidRPr="00A4100B">
        <w:t>Кнорус</w:t>
      </w:r>
      <w:proofErr w:type="spellEnd"/>
      <w:r w:rsidRPr="00A4100B">
        <w:t xml:space="preserve"> ООО «</w:t>
      </w:r>
      <w:proofErr w:type="spellStart"/>
      <w:r w:rsidRPr="00A4100B">
        <w:t>КноРус</w:t>
      </w:r>
      <w:proofErr w:type="spellEnd"/>
      <w:r w:rsidRPr="00A4100B">
        <w:t xml:space="preserve"> медиа» Договор № 18499443 от 013.01.2020 </w:t>
      </w:r>
      <w:proofErr w:type="spellStart"/>
      <w:r w:rsidRPr="00A4100B">
        <w:t>г.на</w:t>
      </w:r>
      <w:proofErr w:type="spellEnd"/>
      <w:r w:rsidRPr="00A4100B">
        <w:t xml:space="preserve"> использование электронной библиотечной системы BOOK.ru. - </w:t>
      </w:r>
      <w:hyperlink r:id="rId12" w:history="1">
        <w:r w:rsidRPr="00A4100B">
          <w:rPr>
            <w:rStyle w:val="ad"/>
            <w:rFonts w:eastAsia="Calibri"/>
            <w:color w:val="auto"/>
          </w:rPr>
          <w:t>https://www.book.ru/</w:t>
        </w:r>
      </w:hyperlink>
    </w:p>
    <w:p w14:paraId="76508A66" w14:textId="77777777" w:rsidR="00841745" w:rsidRPr="00A4100B" w:rsidRDefault="00841745" w:rsidP="005D2F20">
      <w:pPr>
        <w:pStyle w:val="ConsPlusNormal"/>
        <w:ind w:firstLine="709"/>
        <w:jc w:val="both"/>
        <w:outlineLvl w:val="0"/>
        <w:rPr>
          <w:rFonts w:ascii="Times New Roman" w:hAnsi="Times New Roman" w:cs="Times New Roman"/>
          <w:b/>
          <w:sz w:val="24"/>
          <w:szCs w:val="24"/>
        </w:rPr>
      </w:pPr>
      <w:bookmarkStart w:id="25" w:name="_Toc106953883"/>
    </w:p>
    <w:p w14:paraId="0ADA63D8" w14:textId="77777777" w:rsidR="00841745" w:rsidRPr="00A4100B" w:rsidRDefault="00841745" w:rsidP="005D2F20">
      <w:pPr>
        <w:pStyle w:val="ConsPlusNormal"/>
        <w:ind w:firstLine="709"/>
        <w:jc w:val="both"/>
        <w:outlineLvl w:val="0"/>
        <w:rPr>
          <w:rFonts w:ascii="Times New Roman" w:hAnsi="Times New Roman" w:cs="Times New Roman"/>
          <w:b/>
          <w:sz w:val="24"/>
          <w:szCs w:val="24"/>
        </w:rPr>
      </w:pPr>
      <w:r w:rsidRPr="00A4100B">
        <w:rPr>
          <w:rFonts w:ascii="Times New Roman" w:hAnsi="Times New Roman" w:cs="Times New Roman"/>
          <w:b/>
          <w:sz w:val="24"/>
          <w:szCs w:val="24"/>
        </w:rPr>
        <w:t>9  ПЛАНИРУЕМЫЕ РЕЗУЛЬТАТЫ ИЗУЧЕНИЯ УЧЕБНОЙ ДИСЦИПЛИНЫ</w:t>
      </w:r>
      <w:bookmarkStart w:id="26" w:name="_Toc336264358"/>
      <w:bookmarkStart w:id="27" w:name="_Toc478034851"/>
      <w:bookmarkEnd w:id="25"/>
    </w:p>
    <w:bookmarkEnd w:id="26"/>
    <w:bookmarkEnd w:id="27"/>
    <w:p w14:paraId="77350173" w14:textId="77777777" w:rsidR="00841745" w:rsidRPr="00A4100B" w:rsidRDefault="00841745" w:rsidP="005D2F20">
      <w:pPr>
        <w:widowControl w:val="0"/>
        <w:spacing w:after="0" w:line="240" w:lineRule="auto"/>
        <w:ind w:firstLine="709"/>
        <w:jc w:val="both"/>
        <w:rPr>
          <w:bCs/>
        </w:rPr>
      </w:pPr>
    </w:p>
    <w:p w14:paraId="47858A85" w14:textId="77777777" w:rsidR="00841745" w:rsidRPr="00A4100B" w:rsidRDefault="00841745" w:rsidP="005D2F20">
      <w:pPr>
        <w:widowControl w:val="0"/>
        <w:spacing w:after="0" w:line="240" w:lineRule="auto"/>
        <w:ind w:firstLine="709"/>
        <w:jc w:val="both"/>
        <w:rPr>
          <w:bCs/>
        </w:rPr>
      </w:pPr>
      <w:r w:rsidRPr="00A4100B">
        <w:rPr>
          <w:bCs/>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p w14:paraId="691FDFF7" w14:textId="77777777" w:rsidR="00841745" w:rsidRPr="00A4100B" w:rsidRDefault="00841745" w:rsidP="005D2F20">
      <w:pPr>
        <w:widowControl w:val="0"/>
        <w:spacing w:after="0" w:line="240" w:lineRule="auto"/>
        <w:ind w:firstLine="709"/>
        <w:jc w:val="both"/>
        <w:rPr>
          <w:bCs/>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0"/>
        <w:gridCol w:w="1276"/>
        <w:gridCol w:w="5247"/>
      </w:tblGrid>
      <w:tr w:rsidR="00A4100B" w:rsidRPr="00A4100B" w14:paraId="712972CD" w14:textId="77777777" w:rsidTr="00CB445E">
        <w:trPr>
          <w:trHeight w:val="108"/>
          <w:tblHeader/>
        </w:trPr>
        <w:tc>
          <w:tcPr>
            <w:tcW w:w="4926" w:type="dxa"/>
            <w:gridSpan w:val="2"/>
            <w:tcBorders>
              <w:bottom w:val="single" w:sz="4" w:space="0" w:color="auto"/>
            </w:tcBorders>
            <w:shd w:val="clear" w:color="auto" w:fill="D9D9D9"/>
            <w:vAlign w:val="center"/>
          </w:tcPr>
          <w:p w14:paraId="06DFE3CC" w14:textId="77777777" w:rsidR="00841745" w:rsidRPr="00A4100B" w:rsidRDefault="00841745" w:rsidP="005D2F20">
            <w:pPr>
              <w:widowControl w:val="0"/>
              <w:autoSpaceDE w:val="0"/>
              <w:autoSpaceDN w:val="0"/>
              <w:adjustRightInd w:val="0"/>
              <w:spacing w:after="0" w:line="240" w:lineRule="auto"/>
              <w:jc w:val="center"/>
              <w:rPr>
                <w:b/>
                <w:bCs/>
                <w:sz w:val="20"/>
                <w:szCs w:val="20"/>
              </w:rPr>
            </w:pPr>
            <w:r w:rsidRPr="00A4100B">
              <w:rPr>
                <w:bCs/>
                <w:sz w:val="20"/>
                <w:szCs w:val="20"/>
              </w:rPr>
              <w:br w:type="page"/>
            </w:r>
            <w:r w:rsidRPr="00A4100B">
              <w:rPr>
                <w:b/>
                <w:bCs/>
                <w:sz w:val="20"/>
                <w:szCs w:val="20"/>
              </w:rPr>
              <w:t>Результаты обучения</w:t>
            </w:r>
          </w:p>
        </w:tc>
        <w:tc>
          <w:tcPr>
            <w:tcW w:w="5247" w:type="dxa"/>
            <w:vMerge w:val="restart"/>
            <w:shd w:val="clear" w:color="auto" w:fill="D9D9D9"/>
            <w:vAlign w:val="center"/>
          </w:tcPr>
          <w:p w14:paraId="5632AD26" w14:textId="77777777" w:rsidR="00841745" w:rsidRPr="00A4100B" w:rsidRDefault="00841745" w:rsidP="005D2F20">
            <w:pPr>
              <w:widowControl w:val="0"/>
              <w:autoSpaceDE w:val="0"/>
              <w:autoSpaceDN w:val="0"/>
              <w:adjustRightInd w:val="0"/>
              <w:spacing w:after="0" w:line="240" w:lineRule="auto"/>
              <w:jc w:val="center"/>
              <w:rPr>
                <w:b/>
                <w:bCs/>
                <w:sz w:val="20"/>
                <w:szCs w:val="20"/>
              </w:rPr>
            </w:pPr>
            <w:r w:rsidRPr="00A4100B">
              <w:rPr>
                <w:b/>
                <w:bCs/>
                <w:sz w:val="20"/>
                <w:szCs w:val="20"/>
              </w:rPr>
              <w:t>Формы и методы контроля и оценки результатов обучения</w:t>
            </w:r>
          </w:p>
        </w:tc>
      </w:tr>
      <w:tr w:rsidR="00A4100B" w:rsidRPr="00A4100B" w14:paraId="5CC3472F" w14:textId="77777777" w:rsidTr="00CB445E">
        <w:trPr>
          <w:trHeight w:val="412"/>
          <w:tblHeader/>
        </w:trPr>
        <w:tc>
          <w:tcPr>
            <w:tcW w:w="3650" w:type="dxa"/>
            <w:tcBorders>
              <w:bottom w:val="single" w:sz="4" w:space="0" w:color="auto"/>
            </w:tcBorders>
            <w:shd w:val="clear" w:color="auto" w:fill="D9D9D9"/>
            <w:vAlign w:val="center"/>
          </w:tcPr>
          <w:p w14:paraId="5E26272B" w14:textId="77777777" w:rsidR="00841745" w:rsidRPr="00A4100B" w:rsidRDefault="00841745" w:rsidP="005D2F20">
            <w:pPr>
              <w:widowControl w:val="0"/>
              <w:autoSpaceDE w:val="0"/>
              <w:autoSpaceDN w:val="0"/>
              <w:adjustRightInd w:val="0"/>
              <w:spacing w:after="0" w:line="240" w:lineRule="auto"/>
              <w:jc w:val="center"/>
              <w:rPr>
                <w:b/>
                <w:bCs/>
                <w:sz w:val="20"/>
                <w:szCs w:val="20"/>
              </w:rPr>
            </w:pPr>
            <w:r w:rsidRPr="00A4100B">
              <w:rPr>
                <w:b/>
                <w:bCs/>
                <w:sz w:val="20"/>
                <w:szCs w:val="20"/>
              </w:rPr>
              <w:t>Предметные</w:t>
            </w:r>
          </w:p>
        </w:tc>
        <w:tc>
          <w:tcPr>
            <w:tcW w:w="1276" w:type="dxa"/>
            <w:tcBorders>
              <w:bottom w:val="single" w:sz="4" w:space="0" w:color="auto"/>
            </w:tcBorders>
            <w:shd w:val="clear" w:color="auto" w:fill="D9D9D9"/>
            <w:vAlign w:val="center"/>
          </w:tcPr>
          <w:p w14:paraId="78B990D5" w14:textId="77777777" w:rsidR="00841745" w:rsidRPr="00A4100B" w:rsidRDefault="00841745" w:rsidP="005D2F20">
            <w:pPr>
              <w:widowControl w:val="0"/>
              <w:autoSpaceDE w:val="0"/>
              <w:autoSpaceDN w:val="0"/>
              <w:adjustRightInd w:val="0"/>
              <w:spacing w:after="0" w:line="240" w:lineRule="auto"/>
              <w:ind w:left="-108" w:right="-108"/>
              <w:jc w:val="center"/>
              <w:rPr>
                <w:b/>
                <w:bCs/>
                <w:sz w:val="20"/>
                <w:szCs w:val="20"/>
              </w:rPr>
            </w:pPr>
            <w:r w:rsidRPr="00A4100B">
              <w:rPr>
                <w:b/>
                <w:bCs/>
                <w:sz w:val="20"/>
                <w:szCs w:val="20"/>
              </w:rPr>
              <w:t>Метапредметные, личностные</w:t>
            </w:r>
          </w:p>
        </w:tc>
        <w:tc>
          <w:tcPr>
            <w:tcW w:w="5247" w:type="dxa"/>
            <w:vMerge/>
            <w:tcBorders>
              <w:bottom w:val="single" w:sz="4" w:space="0" w:color="auto"/>
            </w:tcBorders>
            <w:shd w:val="clear" w:color="auto" w:fill="auto"/>
            <w:vAlign w:val="center"/>
          </w:tcPr>
          <w:p w14:paraId="01F63105" w14:textId="77777777" w:rsidR="00841745" w:rsidRPr="00A4100B" w:rsidRDefault="00841745" w:rsidP="005D2F20">
            <w:pPr>
              <w:widowControl w:val="0"/>
              <w:autoSpaceDE w:val="0"/>
              <w:autoSpaceDN w:val="0"/>
              <w:adjustRightInd w:val="0"/>
              <w:spacing w:after="0" w:line="240" w:lineRule="auto"/>
              <w:jc w:val="center"/>
              <w:rPr>
                <w:b/>
                <w:bCs/>
                <w:sz w:val="20"/>
                <w:szCs w:val="20"/>
              </w:rPr>
            </w:pPr>
          </w:p>
        </w:tc>
      </w:tr>
      <w:tr w:rsidR="00A4100B" w:rsidRPr="00A4100B" w14:paraId="61DC8BB4" w14:textId="77777777" w:rsidTr="00CB445E">
        <w:trPr>
          <w:trHeight w:val="246"/>
        </w:trPr>
        <w:tc>
          <w:tcPr>
            <w:tcW w:w="10173" w:type="dxa"/>
            <w:gridSpan w:val="3"/>
            <w:tcBorders>
              <w:bottom w:val="single" w:sz="4" w:space="0" w:color="auto"/>
            </w:tcBorders>
            <w:shd w:val="clear" w:color="auto" w:fill="auto"/>
          </w:tcPr>
          <w:p w14:paraId="4A8EC306" w14:textId="77777777" w:rsidR="00841745" w:rsidRPr="00A4100B" w:rsidRDefault="00841745" w:rsidP="005D2F20">
            <w:pPr>
              <w:widowControl w:val="0"/>
              <w:autoSpaceDE w:val="0"/>
              <w:autoSpaceDN w:val="0"/>
              <w:adjustRightInd w:val="0"/>
              <w:spacing w:after="0" w:line="240" w:lineRule="auto"/>
              <w:ind w:firstLine="320"/>
              <w:jc w:val="both"/>
              <w:rPr>
                <w:b/>
                <w:bCs/>
                <w:sz w:val="20"/>
                <w:szCs w:val="20"/>
              </w:rPr>
            </w:pPr>
            <w:r w:rsidRPr="00A4100B">
              <w:rPr>
                <w:b/>
                <w:bCs/>
                <w:sz w:val="20"/>
                <w:szCs w:val="20"/>
              </w:rPr>
              <w:t>Уметь:</w:t>
            </w:r>
          </w:p>
        </w:tc>
      </w:tr>
      <w:tr w:rsidR="00A4100B" w:rsidRPr="00A4100B" w14:paraId="27D06E55" w14:textId="77777777" w:rsidTr="00CB445E">
        <w:trPr>
          <w:trHeight w:val="392"/>
        </w:trPr>
        <w:tc>
          <w:tcPr>
            <w:tcW w:w="3650" w:type="dxa"/>
            <w:tcBorders>
              <w:bottom w:val="single" w:sz="4" w:space="0" w:color="auto"/>
            </w:tcBorders>
            <w:shd w:val="clear" w:color="auto" w:fill="auto"/>
          </w:tcPr>
          <w:p w14:paraId="64E86004" w14:textId="77777777" w:rsidR="00841745" w:rsidRPr="00A4100B" w:rsidRDefault="00841745" w:rsidP="005D2F20">
            <w:pPr>
              <w:widowControl w:val="0"/>
              <w:tabs>
                <w:tab w:val="left" w:pos="360"/>
                <w:tab w:val="left" w:pos="993"/>
              </w:tabs>
              <w:spacing w:after="0" w:line="240" w:lineRule="auto"/>
              <w:jc w:val="both"/>
              <w:rPr>
                <w:b/>
                <w:bCs/>
                <w:sz w:val="20"/>
                <w:szCs w:val="20"/>
              </w:rPr>
            </w:pPr>
            <w:r w:rsidRPr="00A4100B">
              <w:rPr>
                <w:b/>
                <w:bCs/>
                <w:sz w:val="20"/>
                <w:szCs w:val="20"/>
              </w:rPr>
              <w:t xml:space="preserve">У.1 </w:t>
            </w:r>
            <w:r w:rsidRPr="00A4100B">
              <w:rPr>
                <w:bCs/>
                <w:sz w:val="20"/>
                <w:szCs w:val="20"/>
              </w:rPr>
              <w:t xml:space="preserve">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tc>
        <w:tc>
          <w:tcPr>
            <w:tcW w:w="1276" w:type="dxa"/>
            <w:tcBorders>
              <w:bottom w:val="single" w:sz="4" w:space="0" w:color="auto"/>
            </w:tcBorders>
            <w:shd w:val="clear" w:color="auto" w:fill="auto"/>
            <w:vAlign w:val="center"/>
          </w:tcPr>
          <w:p w14:paraId="41B85B4F" w14:textId="77777777" w:rsidR="00841745" w:rsidRPr="00A4100B" w:rsidRDefault="00841745" w:rsidP="005D2F20">
            <w:pPr>
              <w:widowControl w:val="0"/>
              <w:spacing w:after="0" w:line="240" w:lineRule="auto"/>
              <w:jc w:val="center"/>
              <w:rPr>
                <w:bCs/>
                <w:sz w:val="20"/>
                <w:szCs w:val="20"/>
              </w:rPr>
            </w:pPr>
            <w:r w:rsidRPr="00A4100B">
              <w:rPr>
                <w:bCs/>
                <w:sz w:val="20"/>
                <w:szCs w:val="20"/>
              </w:rPr>
              <w:t>ОК1-ОК11</w:t>
            </w:r>
          </w:p>
        </w:tc>
        <w:tc>
          <w:tcPr>
            <w:tcW w:w="5247" w:type="dxa"/>
            <w:tcBorders>
              <w:bottom w:val="single" w:sz="4" w:space="0" w:color="auto"/>
            </w:tcBorders>
          </w:tcPr>
          <w:p w14:paraId="5893C814" w14:textId="77777777" w:rsidR="00841745" w:rsidRPr="00A4100B" w:rsidRDefault="00841745" w:rsidP="005D2F20">
            <w:pPr>
              <w:widowControl w:val="0"/>
              <w:spacing w:after="0" w:line="240" w:lineRule="auto"/>
              <w:jc w:val="both"/>
              <w:rPr>
                <w:bCs/>
                <w:sz w:val="20"/>
                <w:szCs w:val="20"/>
              </w:rPr>
            </w:pPr>
            <w:r w:rsidRPr="00A4100B">
              <w:rPr>
                <w:bCs/>
                <w:sz w:val="20"/>
                <w:szCs w:val="20"/>
              </w:rPr>
              <w:t xml:space="preserve">-устный опрос: </w:t>
            </w:r>
          </w:p>
          <w:p w14:paraId="386F9410" w14:textId="77777777" w:rsidR="00841745" w:rsidRPr="00A4100B" w:rsidRDefault="00841745" w:rsidP="005D2F20">
            <w:pPr>
              <w:widowControl w:val="0"/>
              <w:spacing w:after="0" w:line="240" w:lineRule="auto"/>
              <w:jc w:val="both"/>
              <w:rPr>
                <w:bCs/>
                <w:sz w:val="20"/>
                <w:szCs w:val="20"/>
              </w:rPr>
            </w:pPr>
            <w:r w:rsidRPr="00A4100B">
              <w:rPr>
                <w:bCs/>
                <w:sz w:val="20"/>
                <w:szCs w:val="20"/>
              </w:rPr>
              <w:t xml:space="preserve">-проверка выполнения внеаудиторных самостоятельных работ </w:t>
            </w:r>
          </w:p>
          <w:p w14:paraId="2B8FF9C3" w14:textId="77777777" w:rsidR="00841745" w:rsidRPr="00A4100B" w:rsidRDefault="00841745" w:rsidP="005D2F20">
            <w:pPr>
              <w:widowControl w:val="0"/>
              <w:spacing w:after="0" w:line="240" w:lineRule="auto"/>
              <w:jc w:val="both"/>
              <w:rPr>
                <w:bCs/>
                <w:sz w:val="20"/>
                <w:szCs w:val="20"/>
              </w:rPr>
            </w:pPr>
            <w:r w:rsidRPr="00A4100B">
              <w:rPr>
                <w:bCs/>
                <w:sz w:val="20"/>
                <w:szCs w:val="20"/>
              </w:rPr>
              <w:t>-тестирование.</w:t>
            </w:r>
          </w:p>
          <w:p w14:paraId="4D6D8069" w14:textId="77777777" w:rsidR="00841745" w:rsidRPr="00A4100B" w:rsidRDefault="00841745" w:rsidP="005D2F20">
            <w:pPr>
              <w:widowControl w:val="0"/>
              <w:spacing w:after="0" w:line="240" w:lineRule="auto"/>
              <w:jc w:val="both"/>
              <w:rPr>
                <w:bCs/>
                <w:sz w:val="20"/>
                <w:szCs w:val="20"/>
              </w:rPr>
            </w:pPr>
            <w:r w:rsidRPr="00A4100B">
              <w:rPr>
                <w:bCs/>
                <w:sz w:val="20"/>
                <w:szCs w:val="20"/>
              </w:rPr>
              <w:t>Комплексный анализ текста. Изложения и сочинения. Творческая письменная работа</w:t>
            </w:r>
          </w:p>
          <w:p w14:paraId="7CE41C6D" w14:textId="77777777" w:rsidR="00841745" w:rsidRPr="00A4100B" w:rsidRDefault="00841745" w:rsidP="005D2F20">
            <w:pPr>
              <w:widowControl w:val="0"/>
              <w:spacing w:after="0" w:line="240" w:lineRule="auto"/>
              <w:jc w:val="both"/>
              <w:rPr>
                <w:bCs/>
                <w:sz w:val="20"/>
                <w:szCs w:val="20"/>
              </w:rPr>
            </w:pPr>
            <w:r w:rsidRPr="00A4100B">
              <w:rPr>
                <w:bCs/>
                <w:sz w:val="20"/>
                <w:szCs w:val="20"/>
              </w:rPr>
              <w:t>Выполнение упражнений</w:t>
            </w:r>
          </w:p>
          <w:p w14:paraId="56236B18" w14:textId="77777777" w:rsidR="00841745" w:rsidRPr="00A4100B" w:rsidRDefault="00841745" w:rsidP="005D2F20">
            <w:pPr>
              <w:widowControl w:val="0"/>
              <w:spacing w:after="0" w:line="240" w:lineRule="auto"/>
              <w:jc w:val="both"/>
              <w:rPr>
                <w:bCs/>
                <w:sz w:val="20"/>
                <w:szCs w:val="20"/>
              </w:rPr>
            </w:pPr>
            <w:r w:rsidRPr="00A4100B">
              <w:rPr>
                <w:bCs/>
                <w:sz w:val="20"/>
                <w:szCs w:val="20"/>
              </w:rPr>
              <w:t>Промежуточная аттестация –экзамен</w:t>
            </w:r>
          </w:p>
        </w:tc>
      </w:tr>
      <w:tr w:rsidR="00A4100B" w:rsidRPr="00A4100B" w14:paraId="7C350FE7" w14:textId="77777777" w:rsidTr="00CB445E">
        <w:trPr>
          <w:trHeight w:val="301"/>
        </w:trPr>
        <w:tc>
          <w:tcPr>
            <w:tcW w:w="3650" w:type="dxa"/>
            <w:tcBorders>
              <w:bottom w:val="single" w:sz="4" w:space="0" w:color="auto"/>
            </w:tcBorders>
            <w:shd w:val="clear" w:color="auto" w:fill="auto"/>
          </w:tcPr>
          <w:p w14:paraId="02257AF7" w14:textId="77777777" w:rsidR="00841745" w:rsidRPr="00A4100B" w:rsidRDefault="00841745" w:rsidP="005D2F20">
            <w:pPr>
              <w:widowControl w:val="0"/>
              <w:tabs>
                <w:tab w:val="left" w:pos="360"/>
                <w:tab w:val="left" w:pos="993"/>
              </w:tabs>
              <w:spacing w:after="0" w:line="240" w:lineRule="auto"/>
              <w:jc w:val="both"/>
              <w:rPr>
                <w:b/>
                <w:bCs/>
                <w:sz w:val="20"/>
                <w:szCs w:val="20"/>
              </w:rPr>
            </w:pPr>
            <w:r w:rsidRPr="00A4100B">
              <w:rPr>
                <w:b/>
                <w:bCs/>
                <w:sz w:val="20"/>
                <w:szCs w:val="20"/>
              </w:rPr>
              <w:t xml:space="preserve">У.2 </w:t>
            </w:r>
            <w:r w:rsidRPr="00A4100B">
              <w:rPr>
                <w:bCs/>
                <w:sz w:val="20"/>
                <w:szCs w:val="20"/>
              </w:rPr>
              <w:t>Анализировать языковые единицы с точки зрения правильности, точности и уместности их употребления;</w:t>
            </w:r>
          </w:p>
          <w:p w14:paraId="72EAFF2A" w14:textId="77777777" w:rsidR="00841745" w:rsidRPr="00A4100B" w:rsidRDefault="00841745" w:rsidP="005D2F20">
            <w:pPr>
              <w:widowControl w:val="0"/>
              <w:tabs>
                <w:tab w:val="left" w:pos="360"/>
                <w:tab w:val="left" w:pos="993"/>
              </w:tabs>
              <w:spacing w:after="0" w:line="240" w:lineRule="auto"/>
              <w:jc w:val="both"/>
              <w:rPr>
                <w:bCs/>
                <w:sz w:val="20"/>
                <w:szCs w:val="20"/>
              </w:rPr>
            </w:pPr>
            <w:r w:rsidRPr="00A4100B">
              <w:rPr>
                <w:bCs/>
                <w:sz w:val="20"/>
                <w:szCs w:val="20"/>
              </w:rPr>
              <w:t>проводить лингвистический анализ текстов различных функциональных стилей и разновидностей языка;</w:t>
            </w:r>
          </w:p>
        </w:tc>
        <w:tc>
          <w:tcPr>
            <w:tcW w:w="1276" w:type="dxa"/>
            <w:tcBorders>
              <w:bottom w:val="single" w:sz="4" w:space="0" w:color="auto"/>
            </w:tcBorders>
            <w:shd w:val="clear" w:color="auto" w:fill="auto"/>
            <w:vAlign w:val="center"/>
          </w:tcPr>
          <w:p w14:paraId="3C4BD942" w14:textId="77777777" w:rsidR="00841745" w:rsidRPr="00A4100B" w:rsidRDefault="00841745" w:rsidP="005D2F20">
            <w:pPr>
              <w:widowControl w:val="0"/>
              <w:spacing w:after="0" w:line="240" w:lineRule="auto"/>
              <w:jc w:val="center"/>
              <w:rPr>
                <w:bCs/>
                <w:sz w:val="20"/>
                <w:szCs w:val="20"/>
              </w:rPr>
            </w:pPr>
            <w:r w:rsidRPr="00A4100B">
              <w:rPr>
                <w:bCs/>
                <w:sz w:val="20"/>
                <w:szCs w:val="20"/>
              </w:rPr>
              <w:t>ОК1-ОК11</w:t>
            </w:r>
          </w:p>
        </w:tc>
        <w:tc>
          <w:tcPr>
            <w:tcW w:w="5247" w:type="dxa"/>
            <w:tcBorders>
              <w:bottom w:val="single" w:sz="4" w:space="0" w:color="auto"/>
            </w:tcBorders>
          </w:tcPr>
          <w:p w14:paraId="44DA9237" w14:textId="77777777" w:rsidR="00841745" w:rsidRPr="00A4100B" w:rsidRDefault="00841745" w:rsidP="005D2F20">
            <w:pPr>
              <w:widowControl w:val="0"/>
              <w:spacing w:after="0" w:line="240" w:lineRule="auto"/>
              <w:jc w:val="both"/>
              <w:rPr>
                <w:bCs/>
                <w:sz w:val="20"/>
                <w:szCs w:val="20"/>
              </w:rPr>
            </w:pPr>
            <w:r w:rsidRPr="00A4100B">
              <w:rPr>
                <w:bCs/>
                <w:sz w:val="20"/>
                <w:szCs w:val="20"/>
              </w:rPr>
              <w:t>Текущий контроль:</w:t>
            </w:r>
          </w:p>
          <w:p w14:paraId="10282EA3" w14:textId="77777777" w:rsidR="00841745" w:rsidRPr="00A4100B" w:rsidRDefault="00841745" w:rsidP="005D2F20">
            <w:pPr>
              <w:widowControl w:val="0"/>
              <w:spacing w:after="0" w:line="240" w:lineRule="auto"/>
              <w:jc w:val="both"/>
              <w:rPr>
                <w:bCs/>
                <w:sz w:val="20"/>
                <w:szCs w:val="20"/>
              </w:rPr>
            </w:pPr>
            <w:r w:rsidRPr="00A4100B">
              <w:rPr>
                <w:bCs/>
                <w:sz w:val="20"/>
                <w:szCs w:val="20"/>
              </w:rPr>
              <w:t xml:space="preserve">-устный опрос: </w:t>
            </w:r>
          </w:p>
          <w:p w14:paraId="7091D0D8" w14:textId="77777777" w:rsidR="00841745" w:rsidRPr="00A4100B" w:rsidRDefault="00841745" w:rsidP="005D2F20">
            <w:pPr>
              <w:widowControl w:val="0"/>
              <w:spacing w:after="0" w:line="240" w:lineRule="auto"/>
              <w:jc w:val="both"/>
              <w:rPr>
                <w:bCs/>
                <w:sz w:val="20"/>
                <w:szCs w:val="20"/>
              </w:rPr>
            </w:pPr>
            <w:r w:rsidRPr="00A4100B">
              <w:rPr>
                <w:bCs/>
                <w:sz w:val="20"/>
                <w:szCs w:val="20"/>
              </w:rPr>
              <w:t xml:space="preserve">-проверка выполнения внеаудиторных самостоятельных работ </w:t>
            </w:r>
          </w:p>
          <w:p w14:paraId="2505E010" w14:textId="77777777" w:rsidR="00841745" w:rsidRPr="00A4100B" w:rsidRDefault="00841745" w:rsidP="005D2F20">
            <w:pPr>
              <w:widowControl w:val="0"/>
              <w:spacing w:after="0" w:line="240" w:lineRule="auto"/>
              <w:jc w:val="both"/>
              <w:rPr>
                <w:bCs/>
                <w:sz w:val="20"/>
                <w:szCs w:val="20"/>
              </w:rPr>
            </w:pPr>
            <w:r w:rsidRPr="00A4100B">
              <w:rPr>
                <w:bCs/>
                <w:sz w:val="20"/>
                <w:szCs w:val="20"/>
              </w:rPr>
              <w:t>-тестирование.</w:t>
            </w:r>
          </w:p>
          <w:p w14:paraId="6D71875F" w14:textId="77777777" w:rsidR="00841745" w:rsidRPr="00A4100B" w:rsidRDefault="00841745" w:rsidP="005D2F20">
            <w:pPr>
              <w:widowControl w:val="0"/>
              <w:spacing w:after="0" w:line="240" w:lineRule="auto"/>
              <w:jc w:val="both"/>
              <w:rPr>
                <w:bCs/>
                <w:sz w:val="20"/>
                <w:szCs w:val="20"/>
              </w:rPr>
            </w:pPr>
            <w:r w:rsidRPr="00A4100B">
              <w:rPr>
                <w:bCs/>
                <w:sz w:val="20"/>
                <w:szCs w:val="20"/>
              </w:rPr>
              <w:t>Комплексный анализ текста. Изложения и сочинения. Творческая письменная работа</w:t>
            </w:r>
          </w:p>
          <w:p w14:paraId="3763453E" w14:textId="77777777" w:rsidR="00841745" w:rsidRPr="00A4100B" w:rsidRDefault="00841745" w:rsidP="005D2F20">
            <w:pPr>
              <w:widowControl w:val="0"/>
              <w:spacing w:after="0" w:line="240" w:lineRule="auto"/>
              <w:jc w:val="both"/>
              <w:rPr>
                <w:bCs/>
                <w:sz w:val="20"/>
                <w:szCs w:val="20"/>
              </w:rPr>
            </w:pPr>
            <w:r w:rsidRPr="00A4100B">
              <w:rPr>
                <w:bCs/>
                <w:sz w:val="20"/>
                <w:szCs w:val="20"/>
              </w:rPr>
              <w:t>Выполнение упражнений</w:t>
            </w:r>
          </w:p>
          <w:p w14:paraId="76642D91" w14:textId="77777777" w:rsidR="00841745" w:rsidRPr="00A4100B" w:rsidRDefault="00841745" w:rsidP="005D2F20">
            <w:pPr>
              <w:widowControl w:val="0"/>
              <w:spacing w:after="0" w:line="240" w:lineRule="auto"/>
              <w:jc w:val="both"/>
              <w:rPr>
                <w:bCs/>
                <w:sz w:val="20"/>
                <w:szCs w:val="20"/>
              </w:rPr>
            </w:pPr>
            <w:r w:rsidRPr="00A4100B">
              <w:rPr>
                <w:bCs/>
                <w:sz w:val="20"/>
                <w:szCs w:val="20"/>
              </w:rPr>
              <w:t>Промежуточная аттестация –экзамен</w:t>
            </w:r>
          </w:p>
        </w:tc>
      </w:tr>
      <w:tr w:rsidR="00A4100B" w:rsidRPr="00A4100B" w14:paraId="7378FD64" w14:textId="77777777" w:rsidTr="00CB445E">
        <w:trPr>
          <w:trHeight w:val="301"/>
        </w:trPr>
        <w:tc>
          <w:tcPr>
            <w:tcW w:w="3650" w:type="dxa"/>
            <w:shd w:val="clear" w:color="auto" w:fill="auto"/>
          </w:tcPr>
          <w:p w14:paraId="1AB0176B" w14:textId="77777777" w:rsidR="00841745" w:rsidRPr="00A4100B" w:rsidRDefault="00841745" w:rsidP="005D2F2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sz w:val="20"/>
                <w:szCs w:val="20"/>
              </w:rPr>
            </w:pPr>
            <w:r w:rsidRPr="00A4100B">
              <w:rPr>
                <w:b/>
                <w:bCs/>
                <w:sz w:val="20"/>
                <w:szCs w:val="20"/>
              </w:rPr>
              <w:t xml:space="preserve">У.3 </w:t>
            </w:r>
            <w:r w:rsidRPr="00A4100B">
              <w:rPr>
                <w:bCs/>
                <w:sz w:val="20"/>
                <w:szCs w:val="20"/>
              </w:rPr>
              <w:t>Писать изложения с элементами сочинения;</w:t>
            </w:r>
          </w:p>
          <w:p w14:paraId="707F1924" w14:textId="77777777" w:rsidR="00841745" w:rsidRPr="00A4100B" w:rsidRDefault="00841745" w:rsidP="005D2F20">
            <w:pPr>
              <w:widowControl w:val="0"/>
              <w:spacing w:after="0" w:line="240" w:lineRule="auto"/>
              <w:jc w:val="both"/>
              <w:rPr>
                <w:bCs/>
                <w:sz w:val="20"/>
                <w:szCs w:val="20"/>
              </w:rPr>
            </w:pPr>
            <w:r w:rsidRPr="00A4100B">
              <w:rPr>
                <w:bCs/>
                <w:sz w:val="20"/>
                <w:szCs w:val="20"/>
              </w:rPr>
              <w:t xml:space="preserve">уметь раскрывать тему; </w:t>
            </w:r>
          </w:p>
          <w:p w14:paraId="56F47FE6" w14:textId="77777777" w:rsidR="00841745" w:rsidRPr="00A4100B" w:rsidRDefault="00841745" w:rsidP="005D2F20">
            <w:pPr>
              <w:widowControl w:val="0"/>
              <w:spacing w:after="0" w:line="240" w:lineRule="auto"/>
              <w:jc w:val="both"/>
              <w:rPr>
                <w:bCs/>
                <w:sz w:val="20"/>
                <w:szCs w:val="20"/>
              </w:rPr>
            </w:pPr>
            <w:r w:rsidRPr="00A4100B">
              <w:rPr>
                <w:bCs/>
                <w:sz w:val="20"/>
                <w:szCs w:val="20"/>
              </w:rPr>
              <w:t xml:space="preserve">уметь использовать языковые средства в соответствии со стилем, темой и задачей высказывания; </w:t>
            </w:r>
          </w:p>
          <w:p w14:paraId="7CDB8446" w14:textId="77777777" w:rsidR="00841745" w:rsidRPr="00A4100B" w:rsidRDefault="00841745" w:rsidP="005D2F20">
            <w:pPr>
              <w:widowControl w:val="0"/>
              <w:spacing w:after="0" w:line="240" w:lineRule="auto"/>
              <w:jc w:val="both"/>
              <w:rPr>
                <w:bCs/>
                <w:sz w:val="20"/>
                <w:szCs w:val="20"/>
              </w:rPr>
            </w:pPr>
            <w:r w:rsidRPr="00A4100B">
              <w:rPr>
                <w:bCs/>
                <w:sz w:val="20"/>
                <w:szCs w:val="20"/>
              </w:rPr>
              <w:t>соблюдать языковые нормы и правила правописания.</w:t>
            </w:r>
          </w:p>
        </w:tc>
        <w:tc>
          <w:tcPr>
            <w:tcW w:w="1276" w:type="dxa"/>
            <w:shd w:val="clear" w:color="auto" w:fill="auto"/>
            <w:vAlign w:val="center"/>
          </w:tcPr>
          <w:p w14:paraId="0C6E7CF3" w14:textId="77777777" w:rsidR="00841745" w:rsidRPr="00A4100B" w:rsidRDefault="00841745" w:rsidP="005D2F20">
            <w:pPr>
              <w:widowControl w:val="0"/>
              <w:tabs>
                <w:tab w:val="num" w:pos="0"/>
                <w:tab w:val="left" w:pos="401"/>
              </w:tabs>
              <w:spacing w:after="0" w:line="240" w:lineRule="auto"/>
              <w:jc w:val="center"/>
              <w:rPr>
                <w:bCs/>
                <w:sz w:val="20"/>
                <w:szCs w:val="20"/>
              </w:rPr>
            </w:pPr>
            <w:r w:rsidRPr="00A4100B">
              <w:rPr>
                <w:bCs/>
                <w:sz w:val="20"/>
                <w:szCs w:val="20"/>
              </w:rPr>
              <w:t>ОК1-ОК11</w:t>
            </w:r>
          </w:p>
        </w:tc>
        <w:tc>
          <w:tcPr>
            <w:tcW w:w="5247" w:type="dxa"/>
          </w:tcPr>
          <w:p w14:paraId="05BC3226" w14:textId="77777777" w:rsidR="00841745" w:rsidRPr="00A4100B" w:rsidRDefault="00841745" w:rsidP="005D2F20">
            <w:pPr>
              <w:widowControl w:val="0"/>
              <w:spacing w:after="0" w:line="240" w:lineRule="auto"/>
              <w:jc w:val="both"/>
              <w:rPr>
                <w:bCs/>
                <w:sz w:val="20"/>
                <w:szCs w:val="20"/>
              </w:rPr>
            </w:pPr>
            <w:r w:rsidRPr="00A4100B">
              <w:rPr>
                <w:bCs/>
                <w:sz w:val="20"/>
                <w:szCs w:val="20"/>
              </w:rPr>
              <w:t>Текущий контроль:</w:t>
            </w:r>
          </w:p>
          <w:p w14:paraId="1FDC944E" w14:textId="77777777" w:rsidR="00841745" w:rsidRPr="00A4100B" w:rsidRDefault="00841745" w:rsidP="005D2F20">
            <w:pPr>
              <w:widowControl w:val="0"/>
              <w:spacing w:after="0" w:line="240" w:lineRule="auto"/>
              <w:jc w:val="both"/>
              <w:rPr>
                <w:bCs/>
                <w:sz w:val="20"/>
                <w:szCs w:val="20"/>
              </w:rPr>
            </w:pPr>
            <w:r w:rsidRPr="00A4100B">
              <w:rPr>
                <w:bCs/>
                <w:sz w:val="20"/>
                <w:szCs w:val="20"/>
              </w:rPr>
              <w:t xml:space="preserve">-устный опрос: </w:t>
            </w:r>
          </w:p>
          <w:p w14:paraId="6C322629" w14:textId="77777777" w:rsidR="00841745" w:rsidRPr="00A4100B" w:rsidRDefault="00841745" w:rsidP="005D2F20">
            <w:pPr>
              <w:widowControl w:val="0"/>
              <w:spacing w:after="0" w:line="240" w:lineRule="auto"/>
              <w:jc w:val="both"/>
              <w:rPr>
                <w:bCs/>
                <w:sz w:val="20"/>
                <w:szCs w:val="20"/>
              </w:rPr>
            </w:pPr>
            <w:r w:rsidRPr="00A4100B">
              <w:rPr>
                <w:bCs/>
                <w:sz w:val="20"/>
                <w:szCs w:val="20"/>
              </w:rPr>
              <w:t xml:space="preserve">-проверка выполнения внеаудиторных самостоятельных работ </w:t>
            </w:r>
          </w:p>
          <w:p w14:paraId="5AEEEB14" w14:textId="77777777" w:rsidR="00841745" w:rsidRPr="00A4100B" w:rsidRDefault="00841745" w:rsidP="005D2F20">
            <w:pPr>
              <w:widowControl w:val="0"/>
              <w:spacing w:after="0" w:line="240" w:lineRule="auto"/>
              <w:jc w:val="both"/>
              <w:rPr>
                <w:bCs/>
                <w:sz w:val="20"/>
                <w:szCs w:val="20"/>
              </w:rPr>
            </w:pPr>
            <w:r w:rsidRPr="00A4100B">
              <w:rPr>
                <w:bCs/>
                <w:sz w:val="20"/>
                <w:szCs w:val="20"/>
              </w:rPr>
              <w:t>-тестирование. Комплексный анализ текста</w:t>
            </w:r>
          </w:p>
          <w:p w14:paraId="1ABD4598" w14:textId="77777777" w:rsidR="00841745" w:rsidRPr="00A4100B" w:rsidRDefault="00841745" w:rsidP="005D2F20">
            <w:pPr>
              <w:widowControl w:val="0"/>
              <w:spacing w:after="0" w:line="240" w:lineRule="auto"/>
              <w:jc w:val="both"/>
              <w:rPr>
                <w:bCs/>
                <w:sz w:val="20"/>
                <w:szCs w:val="20"/>
              </w:rPr>
            </w:pPr>
            <w:r w:rsidRPr="00A4100B">
              <w:rPr>
                <w:bCs/>
                <w:sz w:val="20"/>
                <w:szCs w:val="20"/>
              </w:rPr>
              <w:t>Изложения и сочинения. Творческая письменная работа. Выполнение упражнений</w:t>
            </w:r>
          </w:p>
          <w:p w14:paraId="6A239E33" w14:textId="77777777" w:rsidR="00841745" w:rsidRPr="00A4100B" w:rsidRDefault="00841745" w:rsidP="005D2F20">
            <w:pPr>
              <w:widowControl w:val="0"/>
              <w:spacing w:after="0" w:line="240" w:lineRule="auto"/>
              <w:jc w:val="both"/>
              <w:rPr>
                <w:bCs/>
                <w:sz w:val="20"/>
                <w:szCs w:val="20"/>
              </w:rPr>
            </w:pPr>
            <w:r w:rsidRPr="00A4100B">
              <w:rPr>
                <w:bCs/>
                <w:sz w:val="20"/>
                <w:szCs w:val="20"/>
              </w:rPr>
              <w:t>Промежуточная аттестация – экзамен</w:t>
            </w:r>
          </w:p>
        </w:tc>
      </w:tr>
      <w:tr w:rsidR="00A4100B" w:rsidRPr="00A4100B" w14:paraId="12C83FDA" w14:textId="77777777" w:rsidTr="00CB445E">
        <w:trPr>
          <w:trHeight w:val="301"/>
        </w:trPr>
        <w:tc>
          <w:tcPr>
            <w:tcW w:w="3650" w:type="dxa"/>
            <w:shd w:val="clear" w:color="auto" w:fill="auto"/>
          </w:tcPr>
          <w:p w14:paraId="039DD0A1" w14:textId="77777777" w:rsidR="00841745" w:rsidRPr="00A4100B" w:rsidRDefault="00841745" w:rsidP="005D2F2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20"/>
                <w:szCs w:val="20"/>
              </w:rPr>
            </w:pPr>
            <w:r w:rsidRPr="00A4100B">
              <w:rPr>
                <w:b/>
                <w:bCs/>
                <w:sz w:val="20"/>
                <w:szCs w:val="20"/>
              </w:rPr>
              <w:t>З.1.</w:t>
            </w:r>
            <w:r w:rsidRPr="00A4100B">
              <w:rPr>
                <w:bCs/>
                <w:sz w:val="20"/>
                <w:szCs w:val="20"/>
              </w:rPr>
              <w:t xml:space="preserve"> разные жанры научного (учебно-научного), публицистического, официально-делового стилей, разговорной речи</w:t>
            </w:r>
          </w:p>
          <w:p w14:paraId="58596829" w14:textId="77777777" w:rsidR="00841745" w:rsidRPr="00A4100B" w:rsidRDefault="00841745" w:rsidP="005D2F2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20"/>
                <w:szCs w:val="20"/>
              </w:rPr>
            </w:pPr>
            <w:r w:rsidRPr="00A4100B">
              <w:rPr>
                <w:b/>
                <w:bCs/>
                <w:sz w:val="20"/>
                <w:szCs w:val="20"/>
              </w:rPr>
              <w:t>З.2.</w:t>
            </w:r>
            <w:r w:rsidRPr="00A4100B">
              <w:rPr>
                <w:bCs/>
                <w:sz w:val="20"/>
                <w:szCs w:val="20"/>
              </w:rPr>
              <w:t xml:space="preserve">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14:paraId="78FDC528" w14:textId="77777777" w:rsidR="00841745" w:rsidRPr="00A4100B" w:rsidRDefault="00841745" w:rsidP="005D2F2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20"/>
                <w:szCs w:val="20"/>
              </w:rPr>
            </w:pPr>
            <w:r w:rsidRPr="00A4100B">
              <w:rPr>
                <w:b/>
                <w:bCs/>
                <w:sz w:val="20"/>
                <w:szCs w:val="20"/>
              </w:rPr>
              <w:t>З.3.</w:t>
            </w:r>
            <w:r w:rsidRPr="00A4100B">
              <w:rPr>
                <w:bCs/>
                <w:sz w:val="20"/>
                <w:szCs w:val="20"/>
              </w:rPr>
              <w:t xml:space="preserve"> Понятия:</w:t>
            </w:r>
          </w:p>
          <w:p w14:paraId="3A818EAF" w14:textId="77777777" w:rsidR="00841745" w:rsidRPr="00A4100B" w:rsidRDefault="00841745" w:rsidP="005D2F20">
            <w:pPr>
              <w:widowControl w:val="0"/>
              <w:tabs>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20"/>
                <w:szCs w:val="20"/>
              </w:rPr>
            </w:pPr>
            <w:r w:rsidRPr="00A4100B">
              <w:rPr>
                <w:bCs/>
                <w:sz w:val="20"/>
                <w:szCs w:val="20"/>
              </w:rPr>
              <w:t>Синонимия и речевая культура речи.</w:t>
            </w:r>
          </w:p>
          <w:p w14:paraId="174BB2DB" w14:textId="77777777" w:rsidR="00841745" w:rsidRPr="00A4100B" w:rsidRDefault="00841745" w:rsidP="005D2F2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20"/>
                <w:szCs w:val="20"/>
              </w:rPr>
            </w:pPr>
            <w:r w:rsidRPr="00A4100B">
              <w:rPr>
                <w:bCs/>
                <w:sz w:val="20"/>
                <w:szCs w:val="20"/>
              </w:rPr>
              <w:t>Фразеологизмы и крылатые выражения в речи.</w:t>
            </w:r>
          </w:p>
          <w:p w14:paraId="4E1948E2" w14:textId="77777777" w:rsidR="00841745" w:rsidRPr="00A4100B" w:rsidRDefault="00841745" w:rsidP="005D2F2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20"/>
                <w:szCs w:val="20"/>
              </w:rPr>
            </w:pPr>
            <w:r w:rsidRPr="00A4100B">
              <w:rPr>
                <w:b/>
                <w:bCs/>
                <w:sz w:val="20"/>
                <w:szCs w:val="20"/>
              </w:rPr>
              <w:t>З.4.</w:t>
            </w:r>
            <w:r w:rsidRPr="00A4100B">
              <w:rPr>
                <w:bCs/>
                <w:sz w:val="20"/>
                <w:szCs w:val="20"/>
              </w:rPr>
              <w:t xml:space="preserve"> Орфоэпические нормы языка</w:t>
            </w:r>
          </w:p>
        </w:tc>
        <w:tc>
          <w:tcPr>
            <w:tcW w:w="1276" w:type="dxa"/>
            <w:shd w:val="clear" w:color="auto" w:fill="auto"/>
            <w:vAlign w:val="center"/>
          </w:tcPr>
          <w:p w14:paraId="3B0DF153" w14:textId="77777777" w:rsidR="00841745" w:rsidRPr="00A4100B" w:rsidRDefault="00841745" w:rsidP="005D2F20">
            <w:pPr>
              <w:widowControl w:val="0"/>
              <w:tabs>
                <w:tab w:val="num" w:pos="0"/>
                <w:tab w:val="left" w:pos="401"/>
              </w:tabs>
              <w:spacing w:after="0" w:line="240" w:lineRule="auto"/>
              <w:jc w:val="center"/>
              <w:rPr>
                <w:bCs/>
                <w:sz w:val="20"/>
                <w:szCs w:val="20"/>
              </w:rPr>
            </w:pPr>
            <w:r w:rsidRPr="00A4100B">
              <w:rPr>
                <w:bCs/>
                <w:sz w:val="20"/>
                <w:szCs w:val="20"/>
              </w:rPr>
              <w:t>ОК1-ОК11</w:t>
            </w:r>
          </w:p>
        </w:tc>
        <w:tc>
          <w:tcPr>
            <w:tcW w:w="5247" w:type="dxa"/>
          </w:tcPr>
          <w:p w14:paraId="20EFD439" w14:textId="77777777" w:rsidR="00841745" w:rsidRPr="00A4100B" w:rsidRDefault="00841745" w:rsidP="005D2F20">
            <w:pPr>
              <w:widowControl w:val="0"/>
              <w:spacing w:after="0" w:line="240" w:lineRule="auto"/>
              <w:jc w:val="both"/>
              <w:rPr>
                <w:bCs/>
                <w:sz w:val="20"/>
                <w:szCs w:val="20"/>
              </w:rPr>
            </w:pPr>
            <w:r w:rsidRPr="00A4100B">
              <w:rPr>
                <w:bCs/>
                <w:sz w:val="20"/>
                <w:szCs w:val="20"/>
              </w:rPr>
              <w:t>Текущий контроль:</w:t>
            </w:r>
          </w:p>
          <w:p w14:paraId="2BAD44BB" w14:textId="77777777" w:rsidR="00841745" w:rsidRPr="00A4100B" w:rsidRDefault="00841745" w:rsidP="005D2F20">
            <w:pPr>
              <w:widowControl w:val="0"/>
              <w:spacing w:after="0" w:line="240" w:lineRule="auto"/>
              <w:jc w:val="both"/>
              <w:rPr>
                <w:bCs/>
                <w:sz w:val="20"/>
                <w:szCs w:val="20"/>
              </w:rPr>
            </w:pPr>
            <w:r w:rsidRPr="00A4100B">
              <w:rPr>
                <w:bCs/>
                <w:sz w:val="20"/>
                <w:szCs w:val="20"/>
              </w:rPr>
              <w:t xml:space="preserve">-устный опрос: </w:t>
            </w:r>
          </w:p>
          <w:p w14:paraId="3132925A" w14:textId="77777777" w:rsidR="00841745" w:rsidRPr="00A4100B" w:rsidRDefault="00841745" w:rsidP="005D2F20">
            <w:pPr>
              <w:widowControl w:val="0"/>
              <w:spacing w:after="0" w:line="240" w:lineRule="auto"/>
              <w:jc w:val="both"/>
              <w:rPr>
                <w:bCs/>
                <w:sz w:val="20"/>
                <w:szCs w:val="20"/>
              </w:rPr>
            </w:pPr>
            <w:r w:rsidRPr="00A4100B">
              <w:rPr>
                <w:bCs/>
                <w:sz w:val="20"/>
                <w:szCs w:val="20"/>
              </w:rPr>
              <w:t xml:space="preserve">-проверка выполнения внеаудиторных самостоятельных работ </w:t>
            </w:r>
          </w:p>
          <w:p w14:paraId="7C25470E" w14:textId="77777777" w:rsidR="00841745" w:rsidRPr="00A4100B" w:rsidRDefault="00841745" w:rsidP="005D2F20">
            <w:pPr>
              <w:widowControl w:val="0"/>
              <w:spacing w:after="0" w:line="240" w:lineRule="auto"/>
              <w:jc w:val="both"/>
              <w:rPr>
                <w:bCs/>
                <w:sz w:val="20"/>
                <w:szCs w:val="20"/>
              </w:rPr>
            </w:pPr>
            <w:r w:rsidRPr="00A4100B">
              <w:rPr>
                <w:bCs/>
                <w:sz w:val="20"/>
                <w:szCs w:val="20"/>
              </w:rPr>
              <w:t>-тестирование.</w:t>
            </w:r>
          </w:p>
          <w:p w14:paraId="3D23E56A" w14:textId="77777777" w:rsidR="00841745" w:rsidRPr="00A4100B" w:rsidRDefault="00841745" w:rsidP="005D2F20">
            <w:pPr>
              <w:widowControl w:val="0"/>
              <w:spacing w:after="0" w:line="240" w:lineRule="auto"/>
              <w:jc w:val="both"/>
              <w:rPr>
                <w:bCs/>
                <w:sz w:val="20"/>
                <w:szCs w:val="20"/>
              </w:rPr>
            </w:pPr>
            <w:r w:rsidRPr="00A4100B">
              <w:rPr>
                <w:bCs/>
                <w:sz w:val="20"/>
                <w:szCs w:val="20"/>
              </w:rPr>
              <w:t>Комплексный анализ текста</w:t>
            </w:r>
          </w:p>
          <w:p w14:paraId="2524DAC4" w14:textId="77777777" w:rsidR="00841745" w:rsidRPr="00A4100B" w:rsidRDefault="00841745" w:rsidP="005D2F20">
            <w:pPr>
              <w:widowControl w:val="0"/>
              <w:spacing w:after="0" w:line="240" w:lineRule="auto"/>
              <w:jc w:val="both"/>
              <w:rPr>
                <w:bCs/>
                <w:sz w:val="20"/>
                <w:szCs w:val="20"/>
              </w:rPr>
            </w:pPr>
            <w:r w:rsidRPr="00A4100B">
              <w:rPr>
                <w:bCs/>
                <w:sz w:val="20"/>
                <w:szCs w:val="20"/>
              </w:rPr>
              <w:t>Изложения и сочинения</w:t>
            </w:r>
          </w:p>
          <w:p w14:paraId="11E96114" w14:textId="77777777" w:rsidR="00841745" w:rsidRPr="00A4100B" w:rsidRDefault="00841745" w:rsidP="005D2F20">
            <w:pPr>
              <w:widowControl w:val="0"/>
              <w:spacing w:after="0" w:line="240" w:lineRule="auto"/>
              <w:jc w:val="both"/>
              <w:rPr>
                <w:bCs/>
                <w:sz w:val="20"/>
                <w:szCs w:val="20"/>
              </w:rPr>
            </w:pPr>
            <w:r w:rsidRPr="00A4100B">
              <w:rPr>
                <w:bCs/>
                <w:sz w:val="20"/>
                <w:szCs w:val="20"/>
              </w:rPr>
              <w:t>Творческая письменная работа</w:t>
            </w:r>
          </w:p>
          <w:p w14:paraId="413E07DE" w14:textId="77777777" w:rsidR="00841745" w:rsidRPr="00A4100B" w:rsidRDefault="00841745" w:rsidP="005D2F20">
            <w:pPr>
              <w:widowControl w:val="0"/>
              <w:spacing w:after="0" w:line="240" w:lineRule="auto"/>
              <w:jc w:val="both"/>
              <w:rPr>
                <w:bCs/>
                <w:sz w:val="20"/>
                <w:szCs w:val="20"/>
              </w:rPr>
            </w:pPr>
            <w:r w:rsidRPr="00A4100B">
              <w:rPr>
                <w:bCs/>
                <w:sz w:val="20"/>
                <w:szCs w:val="20"/>
              </w:rPr>
              <w:t>Выполнение упражнений</w:t>
            </w:r>
          </w:p>
          <w:p w14:paraId="03C0B40E" w14:textId="77777777" w:rsidR="00841745" w:rsidRPr="00A4100B" w:rsidRDefault="00841745" w:rsidP="005D2F20">
            <w:pPr>
              <w:widowControl w:val="0"/>
              <w:spacing w:after="0" w:line="240" w:lineRule="auto"/>
              <w:jc w:val="both"/>
              <w:rPr>
                <w:bCs/>
                <w:sz w:val="20"/>
                <w:szCs w:val="20"/>
              </w:rPr>
            </w:pPr>
            <w:r w:rsidRPr="00A4100B">
              <w:rPr>
                <w:bCs/>
                <w:sz w:val="20"/>
                <w:szCs w:val="20"/>
              </w:rPr>
              <w:t>Промежуточная аттестация – экзамен</w:t>
            </w:r>
          </w:p>
        </w:tc>
      </w:tr>
      <w:tr w:rsidR="00841745" w:rsidRPr="00A4100B" w14:paraId="437C1BD3" w14:textId="77777777" w:rsidTr="00CB445E">
        <w:trPr>
          <w:trHeight w:val="301"/>
        </w:trPr>
        <w:tc>
          <w:tcPr>
            <w:tcW w:w="3650" w:type="dxa"/>
            <w:shd w:val="clear" w:color="auto" w:fill="auto"/>
          </w:tcPr>
          <w:p w14:paraId="27463B9B" w14:textId="77777777" w:rsidR="00841745" w:rsidRPr="00A4100B" w:rsidRDefault="00841745" w:rsidP="005D2F2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20"/>
                <w:szCs w:val="20"/>
              </w:rPr>
            </w:pPr>
            <w:r w:rsidRPr="00A4100B">
              <w:rPr>
                <w:b/>
                <w:bCs/>
                <w:sz w:val="20"/>
                <w:szCs w:val="20"/>
              </w:rPr>
              <w:t>З.5.</w:t>
            </w:r>
            <w:r w:rsidRPr="00A4100B">
              <w:rPr>
                <w:bCs/>
                <w:sz w:val="20"/>
                <w:szCs w:val="20"/>
              </w:rPr>
              <w:t xml:space="preserve"> Классификацию значимых частей речи. Стилистическую роль частей речи. Правописание частей речи</w:t>
            </w:r>
          </w:p>
          <w:p w14:paraId="4C695FA2" w14:textId="77777777" w:rsidR="00841745" w:rsidRPr="00A4100B" w:rsidRDefault="00841745" w:rsidP="005D2F2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20"/>
                <w:szCs w:val="20"/>
              </w:rPr>
            </w:pPr>
            <w:r w:rsidRPr="00A4100B">
              <w:rPr>
                <w:b/>
                <w:bCs/>
                <w:sz w:val="20"/>
                <w:szCs w:val="20"/>
              </w:rPr>
              <w:t>З.6.</w:t>
            </w:r>
            <w:r w:rsidRPr="00A4100B">
              <w:rPr>
                <w:bCs/>
                <w:sz w:val="20"/>
                <w:szCs w:val="20"/>
              </w:rPr>
              <w:t xml:space="preserve"> Правила пунктуации при однородных членах.</w:t>
            </w:r>
          </w:p>
          <w:p w14:paraId="018697C8" w14:textId="77777777" w:rsidR="00841745" w:rsidRPr="00A4100B" w:rsidRDefault="00841745" w:rsidP="005D2F2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20"/>
                <w:szCs w:val="20"/>
              </w:rPr>
            </w:pPr>
            <w:r w:rsidRPr="00A4100B">
              <w:rPr>
                <w:bCs/>
                <w:sz w:val="20"/>
                <w:szCs w:val="20"/>
              </w:rPr>
              <w:t xml:space="preserve"> Использование обращения как средства характеристики адресата и передачи авторского отношения к нему.</w:t>
            </w:r>
          </w:p>
          <w:p w14:paraId="2379838A" w14:textId="77777777" w:rsidR="00841745" w:rsidRPr="00A4100B" w:rsidRDefault="00841745" w:rsidP="005D2F2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20"/>
                <w:szCs w:val="20"/>
              </w:rPr>
            </w:pPr>
            <w:r w:rsidRPr="00A4100B">
              <w:rPr>
                <w:bCs/>
                <w:sz w:val="20"/>
                <w:szCs w:val="20"/>
              </w:rPr>
              <w:t>Знаки препинания при прямой речи.</w:t>
            </w:r>
          </w:p>
          <w:p w14:paraId="07B7FB3C" w14:textId="77777777" w:rsidR="00841745" w:rsidRPr="00A4100B" w:rsidRDefault="00841745" w:rsidP="005D2F2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sz w:val="20"/>
                <w:szCs w:val="20"/>
              </w:rPr>
            </w:pPr>
            <w:r w:rsidRPr="00A4100B">
              <w:rPr>
                <w:bCs/>
                <w:sz w:val="20"/>
                <w:szCs w:val="20"/>
              </w:rPr>
              <w:lastRenderedPageBreak/>
              <w:t>Пунктуационные правила  в сложном предложении.</w:t>
            </w:r>
          </w:p>
        </w:tc>
        <w:tc>
          <w:tcPr>
            <w:tcW w:w="1276" w:type="dxa"/>
            <w:shd w:val="clear" w:color="auto" w:fill="auto"/>
            <w:vAlign w:val="center"/>
          </w:tcPr>
          <w:p w14:paraId="382DF152" w14:textId="77777777" w:rsidR="00841745" w:rsidRPr="00A4100B" w:rsidRDefault="00841745" w:rsidP="005D2F20">
            <w:pPr>
              <w:widowControl w:val="0"/>
              <w:tabs>
                <w:tab w:val="num" w:pos="0"/>
                <w:tab w:val="left" w:pos="401"/>
              </w:tabs>
              <w:spacing w:after="0" w:line="240" w:lineRule="auto"/>
              <w:jc w:val="center"/>
              <w:rPr>
                <w:bCs/>
                <w:sz w:val="20"/>
                <w:szCs w:val="20"/>
              </w:rPr>
            </w:pPr>
            <w:r w:rsidRPr="00A4100B">
              <w:rPr>
                <w:bCs/>
                <w:sz w:val="20"/>
                <w:szCs w:val="20"/>
              </w:rPr>
              <w:lastRenderedPageBreak/>
              <w:t>ОК1-ОК11</w:t>
            </w:r>
          </w:p>
        </w:tc>
        <w:tc>
          <w:tcPr>
            <w:tcW w:w="5247" w:type="dxa"/>
          </w:tcPr>
          <w:p w14:paraId="558FA1AE" w14:textId="77777777" w:rsidR="00841745" w:rsidRPr="00A4100B" w:rsidRDefault="00841745" w:rsidP="005D2F20">
            <w:pPr>
              <w:widowControl w:val="0"/>
              <w:spacing w:after="0" w:line="240" w:lineRule="auto"/>
              <w:jc w:val="both"/>
              <w:rPr>
                <w:bCs/>
                <w:sz w:val="20"/>
                <w:szCs w:val="20"/>
              </w:rPr>
            </w:pPr>
            <w:r w:rsidRPr="00A4100B">
              <w:rPr>
                <w:bCs/>
                <w:sz w:val="20"/>
                <w:szCs w:val="20"/>
              </w:rPr>
              <w:t>Текущий контроль:</w:t>
            </w:r>
          </w:p>
          <w:p w14:paraId="023A6BED" w14:textId="77777777" w:rsidR="00841745" w:rsidRPr="00A4100B" w:rsidRDefault="00841745" w:rsidP="005D2F20">
            <w:pPr>
              <w:widowControl w:val="0"/>
              <w:spacing w:after="0" w:line="240" w:lineRule="auto"/>
              <w:jc w:val="both"/>
              <w:rPr>
                <w:bCs/>
                <w:sz w:val="20"/>
                <w:szCs w:val="20"/>
              </w:rPr>
            </w:pPr>
            <w:r w:rsidRPr="00A4100B">
              <w:rPr>
                <w:bCs/>
                <w:sz w:val="20"/>
                <w:szCs w:val="20"/>
              </w:rPr>
              <w:t xml:space="preserve">-устный опрос: </w:t>
            </w:r>
          </w:p>
          <w:p w14:paraId="164B232A" w14:textId="77777777" w:rsidR="00841745" w:rsidRPr="00A4100B" w:rsidRDefault="00841745" w:rsidP="005D2F20">
            <w:pPr>
              <w:widowControl w:val="0"/>
              <w:spacing w:after="0" w:line="240" w:lineRule="auto"/>
              <w:jc w:val="both"/>
              <w:rPr>
                <w:bCs/>
                <w:sz w:val="20"/>
                <w:szCs w:val="20"/>
              </w:rPr>
            </w:pPr>
            <w:r w:rsidRPr="00A4100B">
              <w:rPr>
                <w:bCs/>
                <w:sz w:val="20"/>
                <w:szCs w:val="20"/>
              </w:rPr>
              <w:t xml:space="preserve">-проверка выполнения внеаудиторных самостоятельных работ </w:t>
            </w:r>
          </w:p>
          <w:p w14:paraId="5B90C159" w14:textId="77777777" w:rsidR="00841745" w:rsidRPr="00A4100B" w:rsidRDefault="00841745" w:rsidP="005D2F20">
            <w:pPr>
              <w:widowControl w:val="0"/>
              <w:spacing w:after="0" w:line="240" w:lineRule="auto"/>
              <w:jc w:val="both"/>
              <w:rPr>
                <w:bCs/>
                <w:sz w:val="20"/>
                <w:szCs w:val="20"/>
              </w:rPr>
            </w:pPr>
            <w:r w:rsidRPr="00A4100B">
              <w:rPr>
                <w:bCs/>
                <w:sz w:val="20"/>
                <w:szCs w:val="20"/>
              </w:rPr>
              <w:t>-тестирование.</w:t>
            </w:r>
          </w:p>
          <w:p w14:paraId="5B5661ED" w14:textId="77777777" w:rsidR="00841745" w:rsidRPr="00A4100B" w:rsidRDefault="00841745" w:rsidP="005D2F20">
            <w:pPr>
              <w:widowControl w:val="0"/>
              <w:spacing w:after="0" w:line="240" w:lineRule="auto"/>
              <w:jc w:val="both"/>
              <w:rPr>
                <w:bCs/>
                <w:sz w:val="20"/>
                <w:szCs w:val="20"/>
              </w:rPr>
            </w:pPr>
            <w:r w:rsidRPr="00A4100B">
              <w:rPr>
                <w:bCs/>
                <w:sz w:val="20"/>
                <w:szCs w:val="20"/>
              </w:rPr>
              <w:t>Комплексный анализ текста</w:t>
            </w:r>
          </w:p>
          <w:p w14:paraId="1BF79ED6" w14:textId="77777777" w:rsidR="00841745" w:rsidRPr="00A4100B" w:rsidRDefault="00841745" w:rsidP="005D2F20">
            <w:pPr>
              <w:widowControl w:val="0"/>
              <w:spacing w:after="0" w:line="240" w:lineRule="auto"/>
              <w:jc w:val="both"/>
              <w:rPr>
                <w:bCs/>
                <w:sz w:val="20"/>
                <w:szCs w:val="20"/>
              </w:rPr>
            </w:pPr>
            <w:r w:rsidRPr="00A4100B">
              <w:rPr>
                <w:bCs/>
                <w:sz w:val="20"/>
                <w:szCs w:val="20"/>
              </w:rPr>
              <w:t>Изложения и сочинения</w:t>
            </w:r>
          </w:p>
          <w:p w14:paraId="05953423" w14:textId="77777777" w:rsidR="00841745" w:rsidRPr="00A4100B" w:rsidRDefault="00841745" w:rsidP="005D2F20">
            <w:pPr>
              <w:widowControl w:val="0"/>
              <w:spacing w:after="0" w:line="240" w:lineRule="auto"/>
              <w:jc w:val="both"/>
              <w:rPr>
                <w:bCs/>
                <w:sz w:val="20"/>
                <w:szCs w:val="20"/>
              </w:rPr>
            </w:pPr>
            <w:r w:rsidRPr="00A4100B">
              <w:rPr>
                <w:bCs/>
                <w:sz w:val="20"/>
                <w:szCs w:val="20"/>
              </w:rPr>
              <w:t>Творческая письменная работа</w:t>
            </w:r>
          </w:p>
          <w:p w14:paraId="47FDE5A0" w14:textId="77777777" w:rsidR="00841745" w:rsidRPr="00A4100B" w:rsidRDefault="00841745" w:rsidP="005D2F20">
            <w:pPr>
              <w:widowControl w:val="0"/>
              <w:spacing w:after="0" w:line="240" w:lineRule="auto"/>
              <w:jc w:val="both"/>
              <w:rPr>
                <w:bCs/>
                <w:sz w:val="20"/>
                <w:szCs w:val="20"/>
              </w:rPr>
            </w:pPr>
            <w:r w:rsidRPr="00A4100B">
              <w:rPr>
                <w:bCs/>
                <w:sz w:val="20"/>
                <w:szCs w:val="20"/>
              </w:rPr>
              <w:t>Выполнение упражнений</w:t>
            </w:r>
          </w:p>
          <w:p w14:paraId="725F0CD4" w14:textId="77777777" w:rsidR="00841745" w:rsidRPr="00A4100B" w:rsidRDefault="00841745" w:rsidP="005D2F20">
            <w:pPr>
              <w:widowControl w:val="0"/>
              <w:spacing w:after="0" w:line="240" w:lineRule="auto"/>
              <w:jc w:val="both"/>
              <w:rPr>
                <w:bCs/>
                <w:sz w:val="20"/>
                <w:szCs w:val="20"/>
              </w:rPr>
            </w:pPr>
            <w:r w:rsidRPr="00A4100B">
              <w:rPr>
                <w:bCs/>
                <w:sz w:val="20"/>
                <w:szCs w:val="20"/>
              </w:rPr>
              <w:lastRenderedPageBreak/>
              <w:t>Промежуточная аттестация – экзамен</w:t>
            </w:r>
          </w:p>
        </w:tc>
      </w:tr>
    </w:tbl>
    <w:p w14:paraId="0B443C68" w14:textId="77777777" w:rsidR="00841745" w:rsidRPr="00A4100B" w:rsidRDefault="00841745" w:rsidP="005D2F20">
      <w:pPr>
        <w:pStyle w:val="1"/>
        <w:spacing w:before="0" w:after="0"/>
        <w:rPr>
          <w:rFonts w:ascii="Times New Roman" w:hAnsi="Times New Roman"/>
          <w:sz w:val="20"/>
          <w:szCs w:val="20"/>
        </w:rPr>
      </w:pPr>
    </w:p>
    <w:p w14:paraId="53CE1196" w14:textId="77777777" w:rsidR="00CB445E" w:rsidRPr="00A4100B" w:rsidRDefault="00CB445E" w:rsidP="005D2F20">
      <w:pPr>
        <w:spacing w:after="0" w:line="240" w:lineRule="auto"/>
      </w:pPr>
      <w:r w:rsidRPr="00A4100B">
        <w:br w:type="page"/>
      </w:r>
    </w:p>
    <w:p w14:paraId="23857CFD" w14:textId="77777777" w:rsidR="00CB445E" w:rsidRPr="00A4100B" w:rsidRDefault="00CB445E" w:rsidP="005D2F20">
      <w:pPr>
        <w:spacing w:after="0" w:line="240" w:lineRule="auto"/>
        <w:jc w:val="right"/>
        <w:outlineLvl w:val="1"/>
        <w:rPr>
          <w:b/>
          <w:bCs/>
        </w:rPr>
      </w:pPr>
      <w:r w:rsidRPr="00A4100B">
        <w:rPr>
          <w:b/>
          <w:bCs/>
        </w:rPr>
        <w:lastRenderedPageBreak/>
        <w:t>Приложение 3.2</w:t>
      </w:r>
    </w:p>
    <w:p w14:paraId="5318B30D" w14:textId="77777777" w:rsidR="00CB445E" w:rsidRPr="00A4100B" w:rsidRDefault="00CB445E" w:rsidP="005D2F20">
      <w:pPr>
        <w:widowControl w:val="0"/>
        <w:spacing w:after="0" w:line="240" w:lineRule="auto"/>
        <w:jc w:val="right"/>
      </w:pPr>
      <w:r w:rsidRPr="00A4100B">
        <w:rPr>
          <w:b/>
          <w:bCs/>
        </w:rPr>
        <w:t>к ПООП-П специальности 26.02.05 Эксплуатация судовых энергетических установок</w:t>
      </w:r>
    </w:p>
    <w:p w14:paraId="7599DBF3" w14:textId="77777777" w:rsidR="00CB445E" w:rsidRPr="00A4100B" w:rsidRDefault="00CB445E" w:rsidP="005D2F20">
      <w:pPr>
        <w:spacing w:after="0" w:line="240" w:lineRule="auto"/>
        <w:jc w:val="right"/>
        <w:outlineLvl w:val="1"/>
        <w:rPr>
          <w:b/>
          <w:bCs/>
        </w:rPr>
      </w:pPr>
    </w:p>
    <w:p w14:paraId="2A97FE80" w14:textId="77777777" w:rsidR="00CB445E" w:rsidRPr="00A4100B" w:rsidRDefault="00CB445E" w:rsidP="005D2F20">
      <w:pPr>
        <w:spacing w:after="0" w:line="240" w:lineRule="auto"/>
        <w:jc w:val="right"/>
        <w:outlineLvl w:val="1"/>
        <w:rPr>
          <w:b/>
          <w:bCs/>
        </w:rPr>
      </w:pPr>
    </w:p>
    <w:p w14:paraId="240B4CD8" w14:textId="77777777" w:rsidR="00CB445E" w:rsidRPr="00A4100B" w:rsidRDefault="00CB445E" w:rsidP="005D2F20">
      <w:pPr>
        <w:spacing w:after="0" w:line="240" w:lineRule="auto"/>
        <w:jc w:val="right"/>
        <w:outlineLvl w:val="1"/>
        <w:rPr>
          <w:b/>
          <w:bCs/>
        </w:rPr>
      </w:pPr>
    </w:p>
    <w:p w14:paraId="608FB3DD" w14:textId="77777777" w:rsidR="00CB445E" w:rsidRPr="00A4100B" w:rsidRDefault="00CB445E" w:rsidP="005D2F20">
      <w:pPr>
        <w:spacing w:after="0" w:line="240" w:lineRule="auto"/>
        <w:rPr>
          <w:b/>
          <w:i/>
        </w:rPr>
      </w:pPr>
    </w:p>
    <w:p w14:paraId="03F40460" w14:textId="77777777" w:rsidR="00CB445E" w:rsidRPr="00A4100B" w:rsidRDefault="00CB445E" w:rsidP="005D2F20">
      <w:pPr>
        <w:spacing w:after="0" w:line="240" w:lineRule="auto"/>
        <w:rPr>
          <w:b/>
          <w:i/>
        </w:rPr>
      </w:pPr>
    </w:p>
    <w:p w14:paraId="4358773F" w14:textId="77777777" w:rsidR="00CB445E" w:rsidRPr="00A4100B" w:rsidRDefault="00CB445E" w:rsidP="005D2F20">
      <w:pPr>
        <w:spacing w:after="0" w:line="240" w:lineRule="auto"/>
        <w:rPr>
          <w:b/>
          <w:i/>
        </w:rPr>
      </w:pPr>
    </w:p>
    <w:p w14:paraId="33E37159" w14:textId="77777777" w:rsidR="00CB445E" w:rsidRPr="00A4100B" w:rsidRDefault="00CB445E" w:rsidP="005D2F20">
      <w:pPr>
        <w:spacing w:after="0" w:line="240" w:lineRule="auto"/>
        <w:rPr>
          <w:b/>
          <w:i/>
        </w:rPr>
      </w:pPr>
    </w:p>
    <w:p w14:paraId="3780256B" w14:textId="77777777" w:rsidR="00CB445E" w:rsidRPr="00A4100B" w:rsidRDefault="00CB445E" w:rsidP="005D2F20">
      <w:pPr>
        <w:spacing w:after="0" w:line="240" w:lineRule="auto"/>
        <w:rPr>
          <w:b/>
          <w:i/>
        </w:rPr>
      </w:pPr>
    </w:p>
    <w:p w14:paraId="4A285BA7" w14:textId="77777777" w:rsidR="00CB445E" w:rsidRPr="00A4100B" w:rsidRDefault="00CB445E" w:rsidP="005D2F20">
      <w:pPr>
        <w:spacing w:after="0" w:line="240" w:lineRule="auto"/>
        <w:rPr>
          <w:b/>
          <w:i/>
        </w:rPr>
      </w:pPr>
    </w:p>
    <w:p w14:paraId="0950F116" w14:textId="77777777" w:rsidR="00CB445E" w:rsidRPr="00A4100B" w:rsidRDefault="00CB445E" w:rsidP="005D2F20">
      <w:pPr>
        <w:spacing w:after="0" w:line="240" w:lineRule="auto"/>
        <w:rPr>
          <w:b/>
          <w:i/>
        </w:rPr>
      </w:pPr>
    </w:p>
    <w:p w14:paraId="013D7D30" w14:textId="77777777" w:rsidR="00CB445E" w:rsidRPr="00A4100B" w:rsidRDefault="00CB445E" w:rsidP="005D2F20">
      <w:pPr>
        <w:spacing w:after="0" w:line="240" w:lineRule="auto"/>
        <w:rPr>
          <w:b/>
          <w:i/>
        </w:rPr>
      </w:pPr>
    </w:p>
    <w:p w14:paraId="2EF843A6" w14:textId="77777777" w:rsidR="00CB445E" w:rsidRPr="00A4100B" w:rsidRDefault="00CB445E" w:rsidP="00A4100B">
      <w:pPr>
        <w:spacing w:after="0" w:line="240" w:lineRule="auto"/>
        <w:jc w:val="center"/>
        <w:rPr>
          <w:b/>
          <w:i/>
        </w:rPr>
      </w:pPr>
    </w:p>
    <w:p w14:paraId="05480D67" w14:textId="77777777" w:rsidR="00CB445E" w:rsidRPr="00A4100B" w:rsidRDefault="00CB445E" w:rsidP="00A4100B">
      <w:pPr>
        <w:spacing w:after="0" w:line="240" w:lineRule="auto"/>
        <w:jc w:val="center"/>
        <w:rPr>
          <w:b/>
        </w:rPr>
      </w:pPr>
      <w:r w:rsidRPr="00A4100B">
        <w:rPr>
          <w:b/>
        </w:rPr>
        <w:t>РАБОЧАЯ ПРОГРАММА УЧЕБНОЙ ДИСЦИПЛИНЫ</w:t>
      </w:r>
    </w:p>
    <w:p w14:paraId="3836DC15" w14:textId="043DC3AD" w:rsidR="00CB445E" w:rsidRPr="00A4100B" w:rsidRDefault="00CB445E" w:rsidP="00A4100B">
      <w:pPr>
        <w:spacing w:after="0" w:line="240" w:lineRule="auto"/>
        <w:jc w:val="center"/>
        <w:rPr>
          <w:b/>
        </w:rPr>
      </w:pPr>
      <w:r w:rsidRPr="00DE1BD3">
        <w:rPr>
          <w:b/>
          <w:highlight w:val="yellow"/>
        </w:rPr>
        <w:t>ООД.0</w:t>
      </w:r>
      <w:r w:rsidR="00DE1BD3" w:rsidRPr="00DE1BD3">
        <w:rPr>
          <w:b/>
          <w:highlight w:val="yellow"/>
        </w:rPr>
        <w:t>1</w:t>
      </w:r>
      <w:r w:rsidRPr="00DE1BD3">
        <w:rPr>
          <w:b/>
          <w:highlight w:val="yellow"/>
        </w:rPr>
        <w:t xml:space="preserve"> Родной язык</w:t>
      </w:r>
    </w:p>
    <w:p w14:paraId="2BA5E18B" w14:textId="77777777" w:rsidR="00CB445E" w:rsidRPr="00A4100B" w:rsidRDefault="00CB445E" w:rsidP="005D2F20">
      <w:pPr>
        <w:spacing w:after="0" w:line="240" w:lineRule="auto"/>
        <w:rPr>
          <w:b/>
          <w:i/>
        </w:rPr>
      </w:pPr>
    </w:p>
    <w:p w14:paraId="15CA4D71" w14:textId="77777777" w:rsidR="00CB445E" w:rsidRPr="00A4100B" w:rsidRDefault="00CB445E" w:rsidP="005D2F20">
      <w:pPr>
        <w:spacing w:after="0" w:line="240" w:lineRule="auto"/>
        <w:rPr>
          <w:b/>
          <w:i/>
        </w:rPr>
      </w:pPr>
    </w:p>
    <w:p w14:paraId="0D09A785" w14:textId="77777777" w:rsidR="00CB445E" w:rsidRPr="00A4100B" w:rsidRDefault="00CB445E" w:rsidP="005D2F20">
      <w:pPr>
        <w:spacing w:after="0" w:line="240" w:lineRule="auto"/>
        <w:rPr>
          <w:b/>
          <w:i/>
        </w:rPr>
      </w:pPr>
    </w:p>
    <w:p w14:paraId="466C4706" w14:textId="77777777" w:rsidR="00CB445E" w:rsidRPr="00A4100B" w:rsidRDefault="00CB445E" w:rsidP="005D2F20">
      <w:pPr>
        <w:spacing w:after="0" w:line="240" w:lineRule="auto"/>
        <w:rPr>
          <w:b/>
          <w:i/>
        </w:rPr>
      </w:pPr>
    </w:p>
    <w:p w14:paraId="42ED8360" w14:textId="77777777" w:rsidR="00CB445E" w:rsidRPr="00A4100B" w:rsidRDefault="00CB445E" w:rsidP="005D2F20">
      <w:pPr>
        <w:spacing w:after="0" w:line="240" w:lineRule="auto"/>
        <w:rPr>
          <w:b/>
          <w:i/>
        </w:rPr>
      </w:pPr>
    </w:p>
    <w:p w14:paraId="2CD5DDAE" w14:textId="77777777" w:rsidR="00CB445E" w:rsidRPr="00A4100B" w:rsidRDefault="00CB445E" w:rsidP="005D2F20">
      <w:pPr>
        <w:spacing w:after="0" w:line="240" w:lineRule="auto"/>
        <w:rPr>
          <w:b/>
          <w:i/>
        </w:rPr>
      </w:pPr>
    </w:p>
    <w:p w14:paraId="23A633F4" w14:textId="77777777" w:rsidR="00CB445E" w:rsidRPr="00A4100B" w:rsidRDefault="00CB445E" w:rsidP="005D2F20">
      <w:pPr>
        <w:spacing w:after="0" w:line="240" w:lineRule="auto"/>
        <w:rPr>
          <w:b/>
          <w:i/>
        </w:rPr>
      </w:pPr>
    </w:p>
    <w:p w14:paraId="3A23E604" w14:textId="77777777" w:rsidR="00CB445E" w:rsidRPr="00A4100B" w:rsidRDefault="00CB445E" w:rsidP="005D2F20">
      <w:pPr>
        <w:spacing w:after="0" w:line="240" w:lineRule="auto"/>
        <w:rPr>
          <w:b/>
          <w:i/>
        </w:rPr>
      </w:pPr>
    </w:p>
    <w:p w14:paraId="0E3C0125" w14:textId="77777777" w:rsidR="00CB445E" w:rsidRDefault="00CB445E" w:rsidP="005D2F20">
      <w:pPr>
        <w:spacing w:after="0" w:line="240" w:lineRule="auto"/>
        <w:rPr>
          <w:b/>
          <w:i/>
        </w:rPr>
      </w:pPr>
    </w:p>
    <w:p w14:paraId="2F04AC2E" w14:textId="77777777" w:rsidR="00A4100B" w:rsidRDefault="00A4100B" w:rsidP="005D2F20">
      <w:pPr>
        <w:spacing w:after="0" w:line="240" w:lineRule="auto"/>
        <w:rPr>
          <w:b/>
          <w:i/>
        </w:rPr>
      </w:pPr>
    </w:p>
    <w:p w14:paraId="614E1BFA" w14:textId="77777777" w:rsidR="00A4100B" w:rsidRDefault="00A4100B" w:rsidP="005D2F20">
      <w:pPr>
        <w:spacing w:after="0" w:line="240" w:lineRule="auto"/>
        <w:rPr>
          <w:b/>
          <w:i/>
        </w:rPr>
      </w:pPr>
    </w:p>
    <w:p w14:paraId="0C9439AA" w14:textId="77777777" w:rsidR="00A4100B" w:rsidRDefault="00A4100B" w:rsidP="005D2F20">
      <w:pPr>
        <w:spacing w:after="0" w:line="240" w:lineRule="auto"/>
        <w:rPr>
          <w:b/>
          <w:i/>
        </w:rPr>
      </w:pPr>
    </w:p>
    <w:p w14:paraId="2D74DB31" w14:textId="77777777" w:rsidR="00A4100B" w:rsidRDefault="00A4100B" w:rsidP="005D2F20">
      <w:pPr>
        <w:spacing w:after="0" w:line="240" w:lineRule="auto"/>
        <w:rPr>
          <w:b/>
          <w:i/>
        </w:rPr>
      </w:pPr>
    </w:p>
    <w:p w14:paraId="7709B59F" w14:textId="77777777" w:rsidR="00A4100B" w:rsidRDefault="00A4100B" w:rsidP="005D2F20">
      <w:pPr>
        <w:spacing w:after="0" w:line="240" w:lineRule="auto"/>
        <w:rPr>
          <w:b/>
          <w:i/>
        </w:rPr>
      </w:pPr>
    </w:p>
    <w:p w14:paraId="4A899843" w14:textId="77777777" w:rsidR="00A4100B" w:rsidRDefault="00A4100B" w:rsidP="005D2F20">
      <w:pPr>
        <w:spacing w:after="0" w:line="240" w:lineRule="auto"/>
        <w:rPr>
          <w:b/>
          <w:i/>
        </w:rPr>
      </w:pPr>
    </w:p>
    <w:p w14:paraId="1BA313CA" w14:textId="77777777" w:rsidR="00A4100B" w:rsidRDefault="00A4100B" w:rsidP="005D2F20">
      <w:pPr>
        <w:spacing w:after="0" w:line="240" w:lineRule="auto"/>
        <w:rPr>
          <w:b/>
          <w:i/>
        </w:rPr>
      </w:pPr>
    </w:p>
    <w:p w14:paraId="5A3AF0DE" w14:textId="77777777" w:rsidR="00A4100B" w:rsidRDefault="00A4100B" w:rsidP="005D2F20">
      <w:pPr>
        <w:spacing w:after="0" w:line="240" w:lineRule="auto"/>
        <w:rPr>
          <w:b/>
          <w:i/>
        </w:rPr>
      </w:pPr>
    </w:p>
    <w:p w14:paraId="22374F3D" w14:textId="77777777" w:rsidR="00A4100B" w:rsidRDefault="00A4100B" w:rsidP="005D2F20">
      <w:pPr>
        <w:spacing w:after="0" w:line="240" w:lineRule="auto"/>
        <w:rPr>
          <w:b/>
          <w:i/>
        </w:rPr>
      </w:pPr>
    </w:p>
    <w:p w14:paraId="3EE7A1CA" w14:textId="77777777" w:rsidR="00A4100B" w:rsidRDefault="00A4100B" w:rsidP="005D2F20">
      <w:pPr>
        <w:spacing w:after="0" w:line="240" w:lineRule="auto"/>
        <w:rPr>
          <w:b/>
          <w:i/>
        </w:rPr>
      </w:pPr>
    </w:p>
    <w:p w14:paraId="573698ED" w14:textId="77777777" w:rsidR="00A4100B" w:rsidRDefault="00A4100B" w:rsidP="005D2F20">
      <w:pPr>
        <w:spacing w:after="0" w:line="240" w:lineRule="auto"/>
        <w:rPr>
          <w:b/>
          <w:i/>
        </w:rPr>
      </w:pPr>
    </w:p>
    <w:p w14:paraId="64958E11" w14:textId="77777777" w:rsidR="00A4100B" w:rsidRDefault="00A4100B" w:rsidP="005D2F20">
      <w:pPr>
        <w:spacing w:after="0" w:line="240" w:lineRule="auto"/>
        <w:rPr>
          <w:b/>
          <w:i/>
        </w:rPr>
      </w:pPr>
    </w:p>
    <w:p w14:paraId="58781770" w14:textId="77777777" w:rsidR="00A4100B" w:rsidRDefault="00A4100B" w:rsidP="005D2F20">
      <w:pPr>
        <w:spacing w:after="0" w:line="240" w:lineRule="auto"/>
        <w:rPr>
          <w:b/>
          <w:i/>
        </w:rPr>
      </w:pPr>
    </w:p>
    <w:p w14:paraId="122807CB" w14:textId="77777777" w:rsidR="00A4100B" w:rsidRDefault="00A4100B" w:rsidP="005D2F20">
      <w:pPr>
        <w:spacing w:after="0" w:line="240" w:lineRule="auto"/>
        <w:rPr>
          <w:b/>
          <w:i/>
        </w:rPr>
      </w:pPr>
    </w:p>
    <w:p w14:paraId="24BFC400" w14:textId="77777777" w:rsidR="00A4100B" w:rsidRDefault="00A4100B" w:rsidP="005D2F20">
      <w:pPr>
        <w:spacing w:after="0" w:line="240" w:lineRule="auto"/>
        <w:rPr>
          <w:b/>
          <w:i/>
        </w:rPr>
      </w:pPr>
    </w:p>
    <w:p w14:paraId="6BCEF1E3" w14:textId="77777777" w:rsidR="00A4100B" w:rsidRDefault="00A4100B" w:rsidP="005D2F20">
      <w:pPr>
        <w:spacing w:after="0" w:line="240" w:lineRule="auto"/>
        <w:rPr>
          <w:b/>
          <w:i/>
        </w:rPr>
      </w:pPr>
    </w:p>
    <w:p w14:paraId="7D229303" w14:textId="77777777" w:rsidR="00A4100B" w:rsidRDefault="00A4100B" w:rsidP="005D2F20">
      <w:pPr>
        <w:spacing w:after="0" w:line="240" w:lineRule="auto"/>
        <w:rPr>
          <w:b/>
          <w:i/>
        </w:rPr>
      </w:pPr>
    </w:p>
    <w:p w14:paraId="326EDC8B" w14:textId="77777777" w:rsidR="00A4100B" w:rsidRDefault="00A4100B" w:rsidP="005D2F20">
      <w:pPr>
        <w:spacing w:after="0" w:line="240" w:lineRule="auto"/>
        <w:rPr>
          <w:b/>
          <w:i/>
        </w:rPr>
      </w:pPr>
    </w:p>
    <w:p w14:paraId="620F7D1D" w14:textId="77777777" w:rsidR="00A4100B" w:rsidRDefault="00A4100B" w:rsidP="005D2F20">
      <w:pPr>
        <w:spacing w:after="0" w:line="240" w:lineRule="auto"/>
        <w:rPr>
          <w:b/>
          <w:i/>
        </w:rPr>
      </w:pPr>
    </w:p>
    <w:p w14:paraId="073F995B" w14:textId="77777777" w:rsidR="00A4100B" w:rsidRDefault="00A4100B" w:rsidP="005D2F20">
      <w:pPr>
        <w:spacing w:after="0" w:line="240" w:lineRule="auto"/>
        <w:rPr>
          <w:b/>
          <w:i/>
        </w:rPr>
      </w:pPr>
    </w:p>
    <w:p w14:paraId="2DEAE70A" w14:textId="77777777" w:rsidR="00A4100B" w:rsidRDefault="00A4100B" w:rsidP="005D2F20">
      <w:pPr>
        <w:spacing w:after="0" w:line="240" w:lineRule="auto"/>
        <w:rPr>
          <w:b/>
          <w:i/>
        </w:rPr>
      </w:pPr>
    </w:p>
    <w:p w14:paraId="27AE4034" w14:textId="77777777" w:rsidR="00A4100B" w:rsidRDefault="00A4100B" w:rsidP="005D2F20">
      <w:pPr>
        <w:spacing w:after="0" w:line="240" w:lineRule="auto"/>
        <w:rPr>
          <w:b/>
          <w:i/>
        </w:rPr>
      </w:pPr>
    </w:p>
    <w:p w14:paraId="62E1CF00" w14:textId="77777777" w:rsidR="00A4100B" w:rsidRDefault="00A4100B" w:rsidP="005D2F20">
      <w:pPr>
        <w:spacing w:after="0" w:line="240" w:lineRule="auto"/>
        <w:rPr>
          <w:b/>
          <w:i/>
        </w:rPr>
      </w:pPr>
    </w:p>
    <w:p w14:paraId="0BCF111D" w14:textId="77777777" w:rsidR="00A4100B" w:rsidRDefault="00A4100B" w:rsidP="005D2F20">
      <w:pPr>
        <w:spacing w:after="0" w:line="240" w:lineRule="auto"/>
        <w:rPr>
          <w:b/>
          <w:i/>
        </w:rPr>
      </w:pPr>
    </w:p>
    <w:p w14:paraId="21D03E68" w14:textId="77777777" w:rsidR="00A4100B" w:rsidRPr="00A4100B" w:rsidRDefault="00A4100B" w:rsidP="005D2F20">
      <w:pPr>
        <w:spacing w:after="0" w:line="240" w:lineRule="auto"/>
        <w:rPr>
          <w:b/>
          <w:i/>
        </w:rPr>
      </w:pPr>
    </w:p>
    <w:p w14:paraId="4CF6F073" w14:textId="77777777" w:rsidR="00CB445E" w:rsidRPr="00A4100B" w:rsidRDefault="00CB445E" w:rsidP="005D2F20">
      <w:pPr>
        <w:spacing w:after="0" w:line="240" w:lineRule="auto"/>
        <w:rPr>
          <w:b/>
          <w:i/>
        </w:rPr>
      </w:pPr>
    </w:p>
    <w:p w14:paraId="38734F5C" w14:textId="77777777" w:rsidR="00CB445E" w:rsidRPr="00A4100B" w:rsidRDefault="00CB445E" w:rsidP="00A4100B">
      <w:pPr>
        <w:spacing w:after="0" w:line="240" w:lineRule="auto"/>
        <w:jc w:val="center"/>
        <w:rPr>
          <w:b/>
        </w:rPr>
      </w:pPr>
      <w:r w:rsidRPr="00A4100B">
        <w:rPr>
          <w:b/>
          <w:bCs/>
          <w:iCs/>
        </w:rPr>
        <w:t>2022 г.</w:t>
      </w:r>
    </w:p>
    <w:p w14:paraId="3AB83F42" w14:textId="77777777" w:rsidR="00CB445E" w:rsidRPr="00A4100B" w:rsidRDefault="00CB445E" w:rsidP="00A4100B">
      <w:pPr>
        <w:spacing w:after="0" w:line="240" w:lineRule="auto"/>
        <w:jc w:val="center"/>
        <w:rPr>
          <w:b/>
        </w:rPr>
      </w:pPr>
      <w:r w:rsidRPr="00A4100B">
        <w:rPr>
          <w:b/>
          <w:i/>
        </w:rPr>
        <w:br w:type="page"/>
      </w:r>
      <w:r w:rsidRPr="00A4100B">
        <w:rPr>
          <w:b/>
        </w:rPr>
        <w:lastRenderedPageBreak/>
        <w:t>Содержание</w:t>
      </w:r>
    </w:p>
    <w:sdt>
      <w:sdtPr>
        <w:rPr>
          <w:rFonts w:ascii="Times New Roman" w:eastAsiaTheme="minorHAnsi" w:hAnsi="Times New Roman"/>
          <w:b w:val="0"/>
          <w:bCs w:val="0"/>
          <w:color w:val="auto"/>
          <w:sz w:val="24"/>
          <w:szCs w:val="24"/>
          <w:lang w:eastAsia="en-US"/>
        </w:rPr>
        <w:id w:val="-67582126"/>
        <w:docPartObj>
          <w:docPartGallery w:val="Table of Contents"/>
          <w:docPartUnique/>
        </w:docPartObj>
      </w:sdtPr>
      <w:sdtEndPr/>
      <w:sdtContent>
        <w:p w14:paraId="495FA1B7" w14:textId="77777777" w:rsidR="00CB445E" w:rsidRPr="00A4100B" w:rsidRDefault="00A22BFE" w:rsidP="005D2F20">
          <w:pPr>
            <w:pStyle w:val="af4"/>
            <w:spacing w:before="0" w:line="240" w:lineRule="auto"/>
            <w:jc w:val="both"/>
            <w:rPr>
              <w:rFonts w:ascii="Times New Roman" w:eastAsiaTheme="minorEastAsia" w:hAnsi="Times New Roman"/>
              <w:b w:val="0"/>
              <w:bCs w:val="0"/>
              <w:caps/>
              <w:noProof/>
              <w:color w:val="auto"/>
              <w:sz w:val="24"/>
              <w:szCs w:val="24"/>
            </w:rPr>
          </w:pPr>
          <w:r w:rsidRPr="00A4100B">
            <w:rPr>
              <w:rFonts w:ascii="Times New Roman" w:eastAsiaTheme="majorEastAsia" w:hAnsi="Times New Roman"/>
              <w:b w:val="0"/>
              <w:color w:val="auto"/>
              <w:sz w:val="24"/>
              <w:szCs w:val="24"/>
            </w:rPr>
            <w:fldChar w:fldCharType="begin"/>
          </w:r>
          <w:r w:rsidR="00CB445E" w:rsidRPr="00A4100B">
            <w:rPr>
              <w:rFonts w:ascii="Times New Roman" w:hAnsi="Times New Roman"/>
              <w:b w:val="0"/>
              <w:color w:val="auto"/>
              <w:sz w:val="24"/>
              <w:szCs w:val="24"/>
            </w:rPr>
            <w:instrText xml:space="preserve"> TOC \o "1-3" \h \z \u </w:instrText>
          </w:r>
          <w:r w:rsidRPr="00A4100B">
            <w:rPr>
              <w:rFonts w:ascii="Times New Roman" w:eastAsiaTheme="majorEastAsia" w:hAnsi="Times New Roman"/>
              <w:b w:val="0"/>
              <w:color w:val="auto"/>
              <w:sz w:val="24"/>
              <w:szCs w:val="24"/>
            </w:rPr>
            <w:fldChar w:fldCharType="separate"/>
          </w:r>
          <w:hyperlink w:anchor="_Toc18683529" w:history="1">
            <w:r w:rsidR="00CB445E" w:rsidRPr="00A4100B">
              <w:rPr>
                <w:rStyle w:val="ad"/>
                <w:rFonts w:ascii="Times New Roman" w:hAnsi="Times New Roman"/>
                <w:b w:val="0"/>
                <w:noProof/>
                <w:color w:val="auto"/>
                <w:sz w:val="24"/>
                <w:szCs w:val="24"/>
              </w:rPr>
              <w:t>1. ПОЯСНИТЕЛЬНАЯ ЗАПИСКА</w:t>
            </w:r>
            <w:r w:rsidR="00CB445E" w:rsidRPr="00A4100B">
              <w:rPr>
                <w:rFonts w:ascii="Times New Roman" w:hAnsi="Times New Roman"/>
                <w:b w:val="0"/>
                <w:noProof/>
                <w:webHidden/>
                <w:color w:val="auto"/>
                <w:sz w:val="24"/>
                <w:szCs w:val="24"/>
              </w:rPr>
              <w:tab/>
            </w:r>
            <w:r w:rsidR="00CB445E" w:rsidRPr="00A4100B">
              <w:rPr>
                <w:rFonts w:ascii="Times New Roman" w:hAnsi="Times New Roman"/>
                <w:b w:val="0"/>
                <w:noProof/>
                <w:webHidden/>
                <w:color w:val="auto"/>
                <w:sz w:val="24"/>
                <w:szCs w:val="24"/>
              </w:rPr>
              <w:tab/>
            </w:r>
            <w:r w:rsidR="00CB445E" w:rsidRPr="00A4100B">
              <w:rPr>
                <w:rFonts w:ascii="Times New Roman" w:hAnsi="Times New Roman"/>
                <w:b w:val="0"/>
                <w:noProof/>
                <w:webHidden/>
                <w:color w:val="auto"/>
                <w:sz w:val="24"/>
                <w:szCs w:val="24"/>
              </w:rPr>
              <w:tab/>
            </w:r>
            <w:r w:rsidR="00CB445E" w:rsidRPr="00A4100B">
              <w:rPr>
                <w:rFonts w:ascii="Times New Roman" w:hAnsi="Times New Roman"/>
                <w:b w:val="0"/>
                <w:noProof/>
                <w:webHidden/>
                <w:color w:val="auto"/>
                <w:sz w:val="24"/>
                <w:szCs w:val="24"/>
              </w:rPr>
              <w:tab/>
            </w:r>
            <w:r w:rsidR="00CB445E" w:rsidRPr="00A4100B">
              <w:rPr>
                <w:rFonts w:ascii="Times New Roman" w:hAnsi="Times New Roman"/>
                <w:b w:val="0"/>
                <w:noProof/>
                <w:webHidden/>
                <w:color w:val="auto"/>
                <w:sz w:val="24"/>
                <w:szCs w:val="24"/>
              </w:rPr>
              <w:tab/>
            </w:r>
            <w:r w:rsidR="00CB445E" w:rsidRPr="00A4100B">
              <w:rPr>
                <w:rFonts w:ascii="Times New Roman" w:hAnsi="Times New Roman"/>
                <w:b w:val="0"/>
                <w:noProof/>
                <w:webHidden/>
                <w:color w:val="auto"/>
                <w:sz w:val="24"/>
                <w:szCs w:val="24"/>
              </w:rPr>
              <w:tab/>
            </w:r>
            <w:r w:rsidR="00CB445E" w:rsidRPr="00A4100B">
              <w:rPr>
                <w:rFonts w:ascii="Times New Roman" w:hAnsi="Times New Roman"/>
                <w:b w:val="0"/>
                <w:noProof/>
                <w:webHidden/>
                <w:color w:val="auto"/>
                <w:sz w:val="24"/>
                <w:szCs w:val="24"/>
              </w:rPr>
              <w:tab/>
            </w:r>
            <w:r w:rsidR="00CB445E" w:rsidRPr="00A4100B">
              <w:rPr>
                <w:rFonts w:ascii="Times New Roman" w:hAnsi="Times New Roman"/>
                <w:b w:val="0"/>
                <w:noProof/>
                <w:webHidden/>
                <w:color w:val="auto"/>
                <w:sz w:val="24"/>
                <w:szCs w:val="24"/>
              </w:rPr>
              <w:tab/>
            </w:r>
            <w:r w:rsidRPr="00A4100B">
              <w:rPr>
                <w:rFonts w:ascii="Times New Roman" w:hAnsi="Times New Roman"/>
                <w:b w:val="0"/>
                <w:noProof/>
                <w:webHidden/>
                <w:color w:val="auto"/>
                <w:sz w:val="24"/>
                <w:szCs w:val="24"/>
              </w:rPr>
              <w:fldChar w:fldCharType="begin"/>
            </w:r>
            <w:r w:rsidR="00CB445E" w:rsidRPr="00A4100B">
              <w:rPr>
                <w:rFonts w:ascii="Times New Roman" w:hAnsi="Times New Roman"/>
                <w:b w:val="0"/>
                <w:noProof/>
                <w:webHidden/>
                <w:color w:val="auto"/>
                <w:sz w:val="24"/>
                <w:szCs w:val="24"/>
              </w:rPr>
              <w:instrText xml:space="preserve"> PAGEREF _Toc18683529 \h </w:instrText>
            </w:r>
            <w:r w:rsidRPr="00A4100B">
              <w:rPr>
                <w:rFonts w:ascii="Times New Roman" w:hAnsi="Times New Roman"/>
                <w:b w:val="0"/>
                <w:noProof/>
                <w:webHidden/>
                <w:color w:val="auto"/>
                <w:sz w:val="24"/>
                <w:szCs w:val="24"/>
              </w:rPr>
            </w:r>
            <w:r w:rsidRPr="00A4100B">
              <w:rPr>
                <w:rFonts w:ascii="Times New Roman" w:hAnsi="Times New Roman"/>
                <w:b w:val="0"/>
                <w:noProof/>
                <w:webHidden/>
                <w:color w:val="auto"/>
                <w:sz w:val="24"/>
                <w:szCs w:val="24"/>
              </w:rPr>
              <w:fldChar w:fldCharType="separate"/>
            </w:r>
            <w:r w:rsidR="00CB445E" w:rsidRPr="00A4100B">
              <w:rPr>
                <w:rFonts w:ascii="Times New Roman" w:hAnsi="Times New Roman"/>
                <w:b w:val="0"/>
                <w:noProof/>
                <w:webHidden/>
                <w:color w:val="auto"/>
                <w:sz w:val="24"/>
                <w:szCs w:val="24"/>
              </w:rPr>
              <w:t>4</w:t>
            </w:r>
            <w:r w:rsidRPr="00A4100B">
              <w:rPr>
                <w:rFonts w:ascii="Times New Roman" w:hAnsi="Times New Roman"/>
                <w:b w:val="0"/>
                <w:noProof/>
                <w:webHidden/>
                <w:color w:val="auto"/>
                <w:sz w:val="24"/>
                <w:szCs w:val="24"/>
              </w:rPr>
              <w:fldChar w:fldCharType="end"/>
            </w:r>
          </w:hyperlink>
        </w:p>
        <w:p w14:paraId="74CBC20B" w14:textId="77777777" w:rsidR="00CB445E" w:rsidRPr="00A4100B" w:rsidRDefault="001A3897" w:rsidP="005D2F20">
          <w:pPr>
            <w:pStyle w:val="11"/>
            <w:spacing w:before="0" w:after="0"/>
            <w:rPr>
              <w:rFonts w:eastAsiaTheme="minorEastAsia"/>
              <w:b w:val="0"/>
              <w:sz w:val="24"/>
              <w:szCs w:val="24"/>
            </w:rPr>
          </w:pPr>
          <w:hyperlink w:anchor="_Toc18683530" w:history="1">
            <w:r w:rsidR="00CB445E" w:rsidRPr="00A4100B">
              <w:rPr>
                <w:rStyle w:val="ad"/>
                <w:b w:val="0"/>
                <w:color w:val="auto"/>
                <w:sz w:val="24"/>
                <w:szCs w:val="24"/>
              </w:rPr>
              <w:t>2. ОБЩАЯ ХАРАКТЕРИСТИКА УЧЕБНОЙ ДИСЦИПЛИНЫ «РОДНОЙ ЯЗЫК»</w:t>
            </w:r>
            <w:r w:rsidR="00CB445E" w:rsidRPr="00A4100B">
              <w:rPr>
                <w:b w:val="0"/>
                <w:webHidden/>
                <w:sz w:val="24"/>
                <w:szCs w:val="24"/>
              </w:rPr>
              <w:tab/>
            </w:r>
            <w:r w:rsidR="00A22BFE" w:rsidRPr="00A4100B">
              <w:rPr>
                <w:b w:val="0"/>
                <w:webHidden/>
                <w:sz w:val="24"/>
                <w:szCs w:val="24"/>
              </w:rPr>
              <w:fldChar w:fldCharType="begin"/>
            </w:r>
            <w:r w:rsidR="00CB445E" w:rsidRPr="00A4100B">
              <w:rPr>
                <w:b w:val="0"/>
                <w:webHidden/>
                <w:sz w:val="24"/>
                <w:szCs w:val="24"/>
              </w:rPr>
              <w:instrText xml:space="preserve"> PAGEREF _Toc18683530 \h </w:instrText>
            </w:r>
            <w:r w:rsidR="00A22BFE" w:rsidRPr="00A4100B">
              <w:rPr>
                <w:b w:val="0"/>
                <w:webHidden/>
                <w:sz w:val="24"/>
                <w:szCs w:val="24"/>
              </w:rPr>
            </w:r>
            <w:r w:rsidR="00A22BFE" w:rsidRPr="00A4100B">
              <w:rPr>
                <w:b w:val="0"/>
                <w:webHidden/>
                <w:sz w:val="24"/>
                <w:szCs w:val="24"/>
              </w:rPr>
              <w:fldChar w:fldCharType="separate"/>
            </w:r>
            <w:r w:rsidR="00CB445E" w:rsidRPr="00A4100B">
              <w:rPr>
                <w:b w:val="0"/>
                <w:webHidden/>
                <w:sz w:val="24"/>
                <w:szCs w:val="24"/>
              </w:rPr>
              <w:t>5</w:t>
            </w:r>
            <w:r w:rsidR="00A22BFE" w:rsidRPr="00A4100B">
              <w:rPr>
                <w:b w:val="0"/>
                <w:webHidden/>
                <w:sz w:val="24"/>
                <w:szCs w:val="24"/>
              </w:rPr>
              <w:fldChar w:fldCharType="end"/>
            </w:r>
          </w:hyperlink>
        </w:p>
        <w:p w14:paraId="47E014A9" w14:textId="77777777" w:rsidR="00CB445E" w:rsidRPr="00A4100B" w:rsidRDefault="001A3897" w:rsidP="005D2F20">
          <w:pPr>
            <w:pStyle w:val="11"/>
            <w:spacing w:before="0" w:after="0"/>
            <w:rPr>
              <w:rFonts w:eastAsiaTheme="minorEastAsia"/>
              <w:b w:val="0"/>
              <w:sz w:val="24"/>
              <w:szCs w:val="24"/>
            </w:rPr>
          </w:pPr>
          <w:hyperlink w:anchor="_Toc18683531" w:history="1">
            <w:r w:rsidR="00CB445E" w:rsidRPr="00A4100B">
              <w:rPr>
                <w:rStyle w:val="ad"/>
                <w:b w:val="0"/>
                <w:color w:val="auto"/>
                <w:sz w:val="24"/>
                <w:szCs w:val="24"/>
              </w:rPr>
              <w:t>3. МЕСТО УЧЕБНОЙ ДИСЦИПЛИНЫ В УЧЕБНОМ ПЛАНЕ</w:t>
            </w:r>
            <w:r w:rsidR="00CB445E" w:rsidRPr="00A4100B">
              <w:rPr>
                <w:b w:val="0"/>
                <w:webHidden/>
                <w:sz w:val="24"/>
                <w:szCs w:val="24"/>
              </w:rPr>
              <w:tab/>
            </w:r>
            <w:r w:rsidR="00A22BFE" w:rsidRPr="00A4100B">
              <w:rPr>
                <w:b w:val="0"/>
                <w:webHidden/>
                <w:sz w:val="24"/>
                <w:szCs w:val="24"/>
              </w:rPr>
              <w:fldChar w:fldCharType="begin"/>
            </w:r>
            <w:r w:rsidR="00CB445E" w:rsidRPr="00A4100B">
              <w:rPr>
                <w:b w:val="0"/>
                <w:webHidden/>
                <w:sz w:val="24"/>
                <w:szCs w:val="24"/>
              </w:rPr>
              <w:instrText xml:space="preserve"> PAGEREF _Toc18683531 \h </w:instrText>
            </w:r>
            <w:r w:rsidR="00A22BFE" w:rsidRPr="00A4100B">
              <w:rPr>
                <w:b w:val="0"/>
                <w:webHidden/>
                <w:sz w:val="24"/>
                <w:szCs w:val="24"/>
              </w:rPr>
            </w:r>
            <w:r w:rsidR="00A22BFE" w:rsidRPr="00A4100B">
              <w:rPr>
                <w:b w:val="0"/>
                <w:webHidden/>
                <w:sz w:val="24"/>
                <w:szCs w:val="24"/>
              </w:rPr>
              <w:fldChar w:fldCharType="separate"/>
            </w:r>
            <w:r w:rsidR="00CB445E" w:rsidRPr="00A4100B">
              <w:rPr>
                <w:b w:val="0"/>
                <w:webHidden/>
                <w:sz w:val="24"/>
                <w:szCs w:val="24"/>
              </w:rPr>
              <w:t>7</w:t>
            </w:r>
            <w:r w:rsidR="00A22BFE" w:rsidRPr="00A4100B">
              <w:rPr>
                <w:b w:val="0"/>
                <w:webHidden/>
                <w:sz w:val="24"/>
                <w:szCs w:val="24"/>
              </w:rPr>
              <w:fldChar w:fldCharType="end"/>
            </w:r>
          </w:hyperlink>
        </w:p>
        <w:p w14:paraId="7A856A30" w14:textId="77777777" w:rsidR="00CB445E" w:rsidRPr="00A4100B" w:rsidRDefault="001A3897" w:rsidP="005D2F20">
          <w:pPr>
            <w:pStyle w:val="11"/>
            <w:spacing w:before="0" w:after="0"/>
            <w:rPr>
              <w:rFonts w:eastAsiaTheme="minorEastAsia"/>
              <w:b w:val="0"/>
              <w:sz w:val="24"/>
              <w:szCs w:val="24"/>
            </w:rPr>
          </w:pPr>
          <w:hyperlink w:anchor="_Toc18683532" w:history="1">
            <w:r w:rsidR="00CB445E" w:rsidRPr="00A4100B">
              <w:rPr>
                <w:rStyle w:val="ad"/>
                <w:b w:val="0"/>
                <w:color w:val="auto"/>
                <w:sz w:val="24"/>
                <w:szCs w:val="24"/>
              </w:rPr>
              <w:t>4. РЕЗУЛЬТАТЫ ОСВОЕНИЯ УЧЕБНОЙ ДИСЦИПЛИНЫ</w:t>
            </w:r>
            <w:r w:rsidR="00CB445E" w:rsidRPr="00A4100B">
              <w:rPr>
                <w:b w:val="0"/>
                <w:webHidden/>
                <w:sz w:val="24"/>
                <w:szCs w:val="24"/>
              </w:rPr>
              <w:tab/>
            </w:r>
            <w:r w:rsidR="00A22BFE" w:rsidRPr="00A4100B">
              <w:rPr>
                <w:b w:val="0"/>
                <w:webHidden/>
                <w:sz w:val="24"/>
                <w:szCs w:val="24"/>
              </w:rPr>
              <w:fldChar w:fldCharType="begin"/>
            </w:r>
            <w:r w:rsidR="00CB445E" w:rsidRPr="00A4100B">
              <w:rPr>
                <w:b w:val="0"/>
                <w:webHidden/>
                <w:sz w:val="24"/>
                <w:szCs w:val="24"/>
              </w:rPr>
              <w:instrText xml:space="preserve"> PAGEREF _Toc18683532 \h </w:instrText>
            </w:r>
            <w:r w:rsidR="00A22BFE" w:rsidRPr="00A4100B">
              <w:rPr>
                <w:b w:val="0"/>
                <w:webHidden/>
                <w:sz w:val="24"/>
                <w:szCs w:val="24"/>
              </w:rPr>
            </w:r>
            <w:r w:rsidR="00A22BFE" w:rsidRPr="00A4100B">
              <w:rPr>
                <w:b w:val="0"/>
                <w:webHidden/>
                <w:sz w:val="24"/>
                <w:szCs w:val="24"/>
              </w:rPr>
              <w:fldChar w:fldCharType="separate"/>
            </w:r>
            <w:r w:rsidR="00CB445E" w:rsidRPr="00A4100B">
              <w:rPr>
                <w:b w:val="0"/>
                <w:webHidden/>
                <w:sz w:val="24"/>
                <w:szCs w:val="24"/>
              </w:rPr>
              <w:t>8</w:t>
            </w:r>
            <w:r w:rsidR="00A22BFE" w:rsidRPr="00A4100B">
              <w:rPr>
                <w:b w:val="0"/>
                <w:webHidden/>
                <w:sz w:val="24"/>
                <w:szCs w:val="24"/>
              </w:rPr>
              <w:fldChar w:fldCharType="end"/>
            </w:r>
          </w:hyperlink>
        </w:p>
        <w:p w14:paraId="6B47A89F" w14:textId="77777777" w:rsidR="00CB445E" w:rsidRPr="00A4100B" w:rsidRDefault="001A3897" w:rsidP="005D2F20">
          <w:pPr>
            <w:pStyle w:val="11"/>
            <w:spacing w:before="0" w:after="0"/>
            <w:rPr>
              <w:rFonts w:eastAsiaTheme="minorEastAsia"/>
              <w:b w:val="0"/>
              <w:sz w:val="24"/>
              <w:szCs w:val="24"/>
            </w:rPr>
          </w:pPr>
          <w:hyperlink w:anchor="_Toc18683533" w:history="1">
            <w:r w:rsidR="00CB445E" w:rsidRPr="00A4100B">
              <w:rPr>
                <w:rStyle w:val="ad"/>
                <w:b w:val="0"/>
                <w:color w:val="auto"/>
                <w:sz w:val="24"/>
                <w:szCs w:val="24"/>
              </w:rPr>
              <w:t>5. СОДЕРЖАНИЕ УЧЕБНОЙ ДИСЦИПЛИНЫ</w:t>
            </w:r>
            <w:r w:rsidR="00CB445E" w:rsidRPr="00A4100B">
              <w:rPr>
                <w:b w:val="0"/>
                <w:webHidden/>
                <w:sz w:val="24"/>
                <w:szCs w:val="24"/>
              </w:rPr>
              <w:tab/>
            </w:r>
            <w:r w:rsidR="00A22BFE" w:rsidRPr="00A4100B">
              <w:rPr>
                <w:b w:val="0"/>
                <w:webHidden/>
                <w:sz w:val="24"/>
                <w:szCs w:val="24"/>
              </w:rPr>
              <w:fldChar w:fldCharType="begin"/>
            </w:r>
            <w:r w:rsidR="00CB445E" w:rsidRPr="00A4100B">
              <w:rPr>
                <w:b w:val="0"/>
                <w:webHidden/>
                <w:sz w:val="24"/>
                <w:szCs w:val="24"/>
              </w:rPr>
              <w:instrText xml:space="preserve"> PAGEREF _Toc18683533 \h </w:instrText>
            </w:r>
            <w:r w:rsidR="00A22BFE" w:rsidRPr="00A4100B">
              <w:rPr>
                <w:b w:val="0"/>
                <w:webHidden/>
                <w:sz w:val="24"/>
                <w:szCs w:val="24"/>
              </w:rPr>
            </w:r>
            <w:r w:rsidR="00A22BFE" w:rsidRPr="00A4100B">
              <w:rPr>
                <w:b w:val="0"/>
                <w:webHidden/>
                <w:sz w:val="24"/>
                <w:szCs w:val="24"/>
              </w:rPr>
              <w:fldChar w:fldCharType="separate"/>
            </w:r>
            <w:r w:rsidR="00CB445E" w:rsidRPr="00A4100B">
              <w:rPr>
                <w:b w:val="0"/>
                <w:webHidden/>
                <w:sz w:val="24"/>
                <w:szCs w:val="24"/>
              </w:rPr>
              <w:t>11</w:t>
            </w:r>
            <w:r w:rsidR="00A22BFE" w:rsidRPr="00A4100B">
              <w:rPr>
                <w:b w:val="0"/>
                <w:webHidden/>
                <w:sz w:val="24"/>
                <w:szCs w:val="24"/>
              </w:rPr>
              <w:fldChar w:fldCharType="end"/>
            </w:r>
          </w:hyperlink>
        </w:p>
        <w:p w14:paraId="371CDF43" w14:textId="77777777" w:rsidR="00CB445E" w:rsidRPr="00A4100B" w:rsidRDefault="001A3897" w:rsidP="005D2F20">
          <w:pPr>
            <w:pStyle w:val="11"/>
            <w:spacing w:before="0" w:after="0"/>
            <w:rPr>
              <w:rFonts w:eastAsiaTheme="minorEastAsia"/>
              <w:b w:val="0"/>
              <w:sz w:val="24"/>
              <w:szCs w:val="24"/>
            </w:rPr>
          </w:pPr>
          <w:hyperlink w:anchor="_Toc18683534" w:history="1">
            <w:r w:rsidR="00CB445E" w:rsidRPr="00A4100B">
              <w:rPr>
                <w:rStyle w:val="ad"/>
                <w:b w:val="0"/>
                <w:color w:val="auto"/>
                <w:sz w:val="24"/>
                <w:szCs w:val="24"/>
              </w:rPr>
              <w:t>6. ТЕМАТИЧЕСКОЕ ПЛАНИРОВАНИЕ</w:t>
            </w:r>
            <w:r w:rsidR="00CB445E" w:rsidRPr="00A4100B">
              <w:rPr>
                <w:b w:val="0"/>
                <w:webHidden/>
                <w:sz w:val="24"/>
                <w:szCs w:val="24"/>
              </w:rPr>
              <w:tab/>
            </w:r>
            <w:r w:rsidR="00A22BFE" w:rsidRPr="00A4100B">
              <w:rPr>
                <w:b w:val="0"/>
                <w:webHidden/>
                <w:sz w:val="24"/>
                <w:szCs w:val="24"/>
              </w:rPr>
              <w:fldChar w:fldCharType="begin"/>
            </w:r>
            <w:r w:rsidR="00CB445E" w:rsidRPr="00A4100B">
              <w:rPr>
                <w:b w:val="0"/>
                <w:webHidden/>
                <w:sz w:val="24"/>
                <w:szCs w:val="24"/>
              </w:rPr>
              <w:instrText xml:space="preserve"> PAGEREF _Toc18683534 \h </w:instrText>
            </w:r>
            <w:r w:rsidR="00A22BFE" w:rsidRPr="00A4100B">
              <w:rPr>
                <w:b w:val="0"/>
                <w:webHidden/>
                <w:sz w:val="24"/>
                <w:szCs w:val="24"/>
              </w:rPr>
            </w:r>
            <w:r w:rsidR="00A22BFE" w:rsidRPr="00A4100B">
              <w:rPr>
                <w:b w:val="0"/>
                <w:webHidden/>
                <w:sz w:val="24"/>
                <w:szCs w:val="24"/>
              </w:rPr>
              <w:fldChar w:fldCharType="separate"/>
            </w:r>
            <w:r w:rsidR="00CB445E" w:rsidRPr="00A4100B">
              <w:rPr>
                <w:b w:val="0"/>
                <w:webHidden/>
                <w:sz w:val="24"/>
                <w:szCs w:val="24"/>
              </w:rPr>
              <w:t>18</w:t>
            </w:r>
            <w:r w:rsidR="00A22BFE" w:rsidRPr="00A4100B">
              <w:rPr>
                <w:b w:val="0"/>
                <w:webHidden/>
                <w:sz w:val="24"/>
                <w:szCs w:val="24"/>
              </w:rPr>
              <w:fldChar w:fldCharType="end"/>
            </w:r>
          </w:hyperlink>
        </w:p>
        <w:p w14:paraId="69ADDEC9" w14:textId="77777777" w:rsidR="00CB445E" w:rsidRPr="00A4100B" w:rsidRDefault="001A3897" w:rsidP="005D2F20">
          <w:pPr>
            <w:pStyle w:val="11"/>
            <w:spacing w:before="0" w:after="0"/>
            <w:rPr>
              <w:rFonts w:eastAsiaTheme="minorEastAsia"/>
              <w:b w:val="0"/>
              <w:sz w:val="24"/>
              <w:szCs w:val="24"/>
            </w:rPr>
          </w:pPr>
          <w:hyperlink w:anchor="_Toc18683535" w:history="1">
            <w:r w:rsidR="00CB445E" w:rsidRPr="00A4100B">
              <w:rPr>
                <w:rStyle w:val="ad"/>
                <w:b w:val="0"/>
                <w:color w:val="auto"/>
                <w:sz w:val="24"/>
                <w:szCs w:val="24"/>
              </w:rPr>
              <w:t>6.1 Тематический план по дисциплине «Родной язык»</w:t>
            </w:r>
            <w:r w:rsidR="00CB445E" w:rsidRPr="00A4100B">
              <w:rPr>
                <w:b w:val="0"/>
                <w:webHidden/>
                <w:sz w:val="24"/>
                <w:szCs w:val="24"/>
              </w:rPr>
              <w:tab/>
            </w:r>
            <w:r w:rsidR="00A22BFE" w:rsidRPr="00A4100B">
              <w:rPr>
                <w:b w:val="0"/>
                <w:webHidden/>
                <w:sz w:val="24"/>
                <w:szCs w:val="24"/>
              </w:rPr>
              <w:fldChar w:fldCharType="begin"/>
            </w:r>
            <w:r w:rsidR="00CB445E" w:rsidRPr="00A4100B">
              <w:rPr>
                <w:b w:val="0"/>
                <w:webHidden/>
                <w:sz w:val="24"/>
                <w:szCs w:val="24"/>
              </w:rPr>
              <w:instrText xml:space="preserve"> PAGEREF _Toc18683535 \h </w:instrText>
            </w:r>
            <w:r w:rsidR="00A22BFE" w:rsidRPr="00A4100B">
              <w:rPr>
                <w:b w:val="0"/>
                <w:webHidden/>
                <w:sz w:val="24"/>
                <w:szCs w:val="24"/>
              </w:rPr>
            </w:r>
            <w:r w:rsidR="00A22BFE" w:rsidRPr="00A4100B">
              <w:rPr>
                <w:b w:val="0"/>
                <w:webHidden/>
                <w:sz w:val="24"/>
                <w:szCs w:val="24"/>
              </w:rPr>
              <w:fldChar w:fldCharType="separate"/>
            </w:r>
            <w:r w:rsidR="00CB445E" w:rsidRPr="00A4100B">
              <w:rPr>
                <w:b w:val="0"/>
                <w:webHidden/>
                <w:sz w:val="24"/>
                <w:szCs w:val="24"/>
              </w:rPr>
              <w:t>18</w:t>
            </w:r>
            <w:r w:rsidR="00A22BFE" w:rsidRPr="00A4100B">
              <w:rPr>
                <w:b w:val="0"/>
                <w:webHidden/>
                <w:sz w:val="24"/>
                <w:szCs w:val="24"/>
              </w:rPr>
              <w:fldChar w:fldCharType="end"/>
            </w:r>
          </w:hyperlink>
        </w:p>
        <w:p w14:paraId="4E48AFDE" w14:textId="77777777" w:rsidR="00CB445E" w:rsidRPr="00A4100B" w:rsidRDefault="001A3897" w:rsidP="005D2F20">
          <w:pPr>
            <w:pStyle w:val="11"/>
            <w:spacing w:before="0" w:after="0"/>
            <w:rPr>
              <w:rFonts w:eastAsiaTheme="minorEastAsia"/>
              <w:b w:val="0"/>
              <w:sz w:val="24"/>
              <w:szCs w:val="24"/>
            </w:rPr>
          </w:pPr>
          <w:hyperlink w:anchor="_Toc18683536" w:history="1">
            <w:r w:rsidR="00CB445E" w:rsidRPr="00A4100B">
              <w:rPr>
                <w:rStyle w:val="ad"/>
                <w:b w:val="0"/>
                <w:color w:val="auto"/>
                <w:sz w:val="24"/>
                <w:szCs w:val="24"/>
              </w:rPr>
              <w:t>6.2. Тематическое планирование  учебной дисциплины «Родной  язык»</w:t>
            </w:r>
            <w:r w:rsidR="00CB445E" w:rsidRPr="00A4100B">
              <w:rPr>
                <w:b w:val="0"/>
                <w:webHidden/>
                <w:sz w:val="24"/>
                <w:szCs w:val="24"/>
              </w:rPr>
              <w:tab/>
            </w:r>
            <w:r w:rsidR="00A22BFE" w:rsidRPr="00A4100B">
              <w:rPr>
                <w:b w:val="0"/>
                <w:webHidden/>
                <w:sz w:val="24"/>
                <w:szCs w:val="24"/>
              </w:rPr>
              <w:fldChar w:fldCharType="begin"/>
            </w:r>
            <w:r w:rsidR="00CB445E" w:rsidRPr="00A4100B">
              <w:rPr>
                <w:b w:val="0"/>
                <w:webHidden/>
                <w:sz w:val="24"/>
                <w:szCs w:val="24"/>
              </w:rPr>
              <w:instrText xml:space="preserve"> PAGEREF _Toc18683536 \h </w:instrText>
            </w:r>
            <w:r w:rsidR="00A22BFE" w:rsidRPr="00A4100B">
              <w:rPr>
                <w:b w:val="0"/>
                <w:webHidden/>
                <w:sz w:val="24"/>
                <w:szCs w:val="24"/>
              </w:rPr>
            </w:r>
            <w:r w:rsidR="00A22BFE" w:rsidRPr="00A4100B">
              <w:rPr>
                <w:b w:val="0"/>
                <w:webHidden/>
                <w:sz w:val="24"/>
                <w:szCs w:val="24"/>
              </w:rPr>
              <w:fldChar w:fldCharType="separate"/>
            </w:r>
            <w:r w:rsidR="00CB445E" w:rsidRPr="00A4100B">
              <w:rPr>
                <w:b w:val="0"/>
                <w:webHidden/>
                <w:sz w:val="24"/>
                <w:szCs w:val="24"/>
              </w:rPr>
              <w:t>19</w:t>
            </w:r>
            <w:r w:rsidR="00A22BFE" w:rsidRPr="00A4100B">
              <w:rPr>
                <w:b w:val="0"/>
                <w:webHidden/>
                <w:sz w:val="24"/>
                <w:szCs w:val="24"/>
              </w:rPr>
              <w:fldChar w:fldCharType="end"/>
            </w:r>
          </w:hyperlink>
        </w:p>
        <w:p w14:paraId="558FB23C" w14:textId="77777777" w:rsidR="00CB445E" w:rsidRPr="00A4100B" w:rsidRDefault="001A3897" w:rsidP="005D2F20">
          <w:pPr>
            <w:pStyle w:val="11"/>
            <w:spacing w:before="0" w:after="0"/>
            <w:rPr>
              <w:rFonts w:eastAsiaTheme="minorEastAsia"/>
              <w:b w:val="0"/>
              <w:sz w:val="24"/>
              <w:szCs w:val="24"/>
            </w:rPr>
          </w:pPr>
          <w:hyperlink w:anchor="_Toc18683537" w:history="1">
            <w:r w:rsidR="00CB445E" w:rsidRPr="00A4100B">
              <w:rPr>
                <w:rStyle w:val="ad"/>
                <w:b w:val="0"/>
                <w:color w:val="auto"/>
                <w:sz w:val="24"/>
                <w:szCs w:val="24"/>
              </w:rPr>
              <w:t>7. ХАРАКТЕРИСТИКА ОСНОВНЫХ ВИДОВ УЧЕБНОЙ ДЕЯТЕЛЬНОСТИ СТУДЕНТОВ</w:t>
            </w:r>
            <w:r w:rsidR="00CB445E" w:rsidRPr="00A4100B">
              <w:rPr>
                <w:b w:val="0"/>
                <w:webHidden/>
                <w:sz w:val="24"/>
                <w:szCs w:val="24"/>
              </w:rPr>
              <w:tab/>
            </w:r>
            <w:r w:rsidR="00A22BFE" w:rsidRPr="00A4100B">
              <w:rPr>
                <w:b w:val="0"/>
                <w:webHidden/>
                <w:sz w:val="24"/>
                <w:szCs w:val="24"/>
              </w:rPr>
              <w:fldChar w:fldCharType="begin"/>
            </w:r>
            <w:r w:rsidR="00CB445E" w:rsidRPr="00A4100B">
              <w:rPr>
                <w:b w:val="0"/>
                <w:webHidden/>
                <w:sz w:val="24"/>
                <w:szCs w:val="24"/>
              </w:rPr>
              <w:instrText xml:space="preserve"> PAGEREF _Toc18683537 \h </w:instrText>
            </w:r>
            <w:r w:rsidR="00A22BFE" w:rsidRPr="00A4100B">
              <w:rPr>
                <w:b w:val="0"/>
                <w:webHidden/>
                <w:sz w:val="24"/>
                <w:szCs w:val="24"/>
              </w:rPr>
            </w:r>
            <w:r w:rsidR="00A22BFE" w:rsidRPr="00A4100B">
              <w:rPr>
                <w:b w:val="0"/>
                <w:webHidden/>
                <w:sz w:val="24"/>
                <w:szCs w:val="24"/>
              </w:rPr>
              <w:fldChar w:fldCharType="separate"/>
            </w:r>
            <w:r w:rsidR="00CB445E" w:rsidRPr="00A4100B">
              <w:rPr>
                <w:b w:val="0"/>
                <w:webHidden/>
                <w:sz w:val="24"/>
                <w:szCs w:val="24"/>
              </w:rPr>
              <w:t>22</w:t>
            </w:r>
            <w:r w:rsidR="00A22BFE" w:rsidRPr="00A4100B">
              <w:rPr>
                <w:b w:val="0"/>
                <w:webHidden/>
                <w:sz w:val="24"/>
                <w:szCs w:val="24"/>
              </w:rPr>
              <w:fldChar w:fldCharType="end"/>
            </w:r>
          </w:hyperlink>
        </w:p>
        <w:p w14:paraId="04B598CB" w14:textId="77777777" w:rsidR="00CB445E" w:rsidRPr="00A4100B" w:rsidRDefault="001A3897" w:rsidP="005D2F20">
          <w:pPr>
            <w:pStyle w:val="11"/>
            <w:spacing w:before="0" w:after="0"/>
            <w:rPr>
              <w:rFonts w:eastAsiaTheme="minorEastAsia"/>
              <w:b w:val="0"/>
              <w:sz w:val="24"/>
              <w:szCs w:val="24"/>
            </w:rPr>
          </w:pPr>
          <w:hyperlink w:anchor="_Toc18683538" w:history="1">
            <w:r w:rsidR="00CB445E" w:rsidRPr="00A4100B">
              <w:rPr>
                <w:rStyle w:val="ad"/>
                <w:b w:val="0"/>
                <w:color w:val="auto"/>
                <w:sz w:val="24"/>
                <w:szCs w:val="24"/>
              </w:rPr>
              <w:t>8 УЧеБнО-меТОДиЧеСкОе и маТериаЛЬнО-ТеХниЧеСкОе ОБеСПеЧение ПрОГраммЫ УЧеБнОЙ ДиСЦиПЛинЫ «РОДНОЙ ЯЗЫК»</w:t>
            </w:r>
            <w:r w:rsidR="00CB445E" w:rsidRPr="00A4100B">
              <w:rPr>
                <w:b w:val="0"/>
                <w:webHidden/>
                <w:sz w:val="24"/>
                <w:szCs w:val="24"/>
              </w:rPr>
              <w:tab/>
            </w:r>
            <w:r w:rsidR="00A22BFE" w:rsidRPr="00A4100B">
              <w:rPr>
                <w:b w:val="0"/>
                <w:webHidden/>
                <w:sz w:val="24"/>
                <w:szCs w:val="24"/>
              </w:rPr>
              <w:fldChar w:fldCharType="begin"/>
            </w:r>
            <w:r w:rsidR="00CB445E" w:rsidRPr="00A4100B">
              <w:rPr>
                <w:b w:val="0"/>
                <w:webHidden/>
                <w:sz w:val="24"/>
                <w:szCs w:val="24"/>
              </w:rPr>
              <w:instrText xml:space="preserve"> PAGEREF _Toc18683538 \h </w:instrText>
            </w:r>
            <w:r w:rsidR="00A22BFE" w:rsidRPr="00A4100B">
              <w:rPr>
                <w:b w:val="0"/>
                <w:webHidden/>
                <w:sz w:val="24"/>
                <w:szCs w:val="24"/>
              </w:rPr>
            </w:r>
            <w:r w:rsidR="00A22BFE" w:rsidRPr="00A4100B">
              <w:rPr>
                <w:b w:val="0"/>
                <w:webHidden/>
                <w:sz w:val="24"/>
                <w:szCs w:val="24"/>
              </w:rPr>
              <w:fldChar w:fldCharType="separate"/>
            </w:r>
            <w:r w:rsidR="00CB445E" w:rsidRPr="00A4100B">
              <w:rPr>
                <w:b w:val="0"/>
                <w:webHidden/>
                <w:sz w:val="24"/>
                <w:szCs w:val="24"/>
              </w:rPr>
              <w:t>23</w:t>
            </w:r>
            <w:r w:rsidR="00A22BFE" w:rsidRPr="00A4100B">
              <w:rPr>
                <w:b w:val="0"/>
                <w:webHidden/>
                <w:sz w:val="24"/>
                <w:szCs w:val="24"/>
              </w:rPr>
              <w:fldChar w:fldCharType="end"/>
            </w:r>
          </w:hyperlink>
        </w:p>
        <w:p w14:paraId="45B353ED" w14:textId="77777777" w:rsidR="00CB445E" w:rsidRPr="00A4100B" w:rsidRDefault="001A3897" w:rsidP="005D2F20">
          <w:pPr>
            <w:pStyle w:val="11"/>
            <w:spacing w:before="0" w:after="0"/>
            <w:rPr>
              <w:rFonts w:eastAsiaTheme="minorEastAsia"/>
              <w:b w:val="0"/>
              <w:sz w:val="24"/>
              <w:szCs w:val="24"/>
            </w:rPr>
          </w:pPr>
          <w:hyperlink w:anchor="_Toc18683539" w:history="1">
            <w:r w:rsidR="00CB445E" w:rsidRPr="00A4100B">
              <w:rPr>
                <w:rStyle w:val="ad"/>
                <w:b w:val="0"/>
                <w:color w:val="auto"/>
                <w:sz w:val="24"/>
                <w:szCs w:val="24"/>
              </w:rPr>
              <w:t>РЕКОМЕНДУЕМАЯ ЛИТЕРАТУРА</w:t>
            </w:r>
            <w:r w:rsidR="00CB445E" w:rsidRPr="00A4100B">
              <w:rPr>
                <w:b w:val="0"/>
                <w:webHidden/>
                <w:sz w:val="24"/>
                <w:szCs w:val="24"/>
              </w:rPr>
              <w:tab/>
            </w:r>
            <w:r w:rsidR="00A22BFE" w:rsidRPr="00A4100B">
              <w:rPr>
                <w:b w:val="0"/>
                <w:webHidden/>
                <w:sz w:val="24"/>
                <w:szCs w:val="24"/>
              </w:rPr>
              <w:fldChar w:fldCharType="begin"/>
            </w:r>
            <w:r w:rsidR="00CB445E" w:rsidRPr="00A4100B">
              <w:rPr>
                <w:b w:val="0"/>
                <w:webHidden/>
                <w:sz w:val="24"/>
                <w:szCs w:val="24"/>
              </w:rPr>
              <w:instrText xml:space="preserve"> PAGEREF _Toc18683539 \h </w:instrText>
            </w:r>
            <w:r w:rsidR="00A22BFE" w:rsidRPr="00A4100B">
              <w:rPr>
                <w:b w:val="0"/>
                <w:webHidden/>
                <w:sz w:val="24"/>
                <w:szCs w:val="24"/>
              </w:rPr>
            </w:r>
            <w:r w:rsidR="00A22BFE" w:rsidRPr="00A4100B">
              <w:rPr>
                <w:b w:val="0"/>
                <w:webHidden/>
                <w:sz w:val="24"/>
                <w:szCs w:val="24"/>
              </w:rPr>
              <w:fldChar w:fldCharType="separate"/>
            </w:r>
            <w:r w:rsidR="00CB445E" w:rsidRPr="00A4100B">
              <w:rPr>
                <w:b w:val="0"/>
                <w:webHidden/>
                <w:sz w:val="24"/>
                <w:szCs w:val="24"/>
              </w:rPr>
              <w:t>23</w:t>
            </w:r>
            <w:r w:rsidR="00A22BFE" w:rsidRPr="00A4100B">
              <w:rPr>
                <w:b w:val="0"/>
                <w:webHidden/>
                <w:sz w:val="24"/>
                <w:szCs w:val="24"/>
              </w:rPr>
              <w:fldChar w:fldCharType="end"/>
            </w:r>
          </w:hyperlink>
        </w:p>
        <w:p w14:paraId="0BA77D13" w14:textId="77777777" w:rsidR="00CB445E" w:rsidRPr="00A4100B" w:rsidRDefault="001A3897" w:rsidP="005D2F20">
          <w:pPr>
            <w:pStyle w:val="11"/>
            <w:spacing w:before="0" w:after="0"/>
            <w:rPr>
              <w:rFonts w:eastAsiaTheme="minorEastAsia"/>
              <w:b w:val="0"/>
              <w:sz w:val="24"/>
              <w:szCs w:val="24"/>
            </w:rPr>
          </w:pPr>
          <w:hyperlink w:anchor="_Toc18683540" w:history="1">
            <w:r w:rsidR="00CB445E" w:rsidRPr="00A4100B">
              <w:rPr>
                <w:rStyle w:val="ad"/>
                <w:b w:val="0"/>
                <w:color w:val="auto"/>
                <w:sz w:val="24"/>
                <w:szCs w:val="24"/>
              </w:rPr>
              <w:t>9. Планируемые результаты изучения дисциплины «Родной язык»</w:t>
            </w:r>
            <w:r w:rsidR="00CB445E" w:rsidRPr="00A4100B">
              <w:rPr>
                <w:b w:val="0"/>
                <w:webHidden/>
                <w:sz w:val="24"/>
                <w:szCs w:val="24"/>
              </w:rPr>
              <w:tab/>
            </w:r>
            <w:r w:rsidR="00A22BFE" w:rsidRPr="00A4100B">
              <w:rPr>
                <w:b w:val="0"/>
                <w:webHidden/>
                <w:sz w:val="24"/>
                <w:szCs w:val="24"/>
              </w:rPr>
              <w:fldChar w:fldCharType="begin"/>
            </w:r>
            <w:r w:rsidR="00CB445E" w:rsidRPr="00A4100B">
              <w:rPr>
                <w:b w:val="0"/>
                <w:webHidden/>
                <w:sz w:val="24"/>
                <w:szCs w:val="24"/>
              </w:rPr>
              <w:instrText xml:space="preserve"> PAGEREF _Toc18683540 \h </w:instrText>
            </w:r>
            <w:r w:rsidR="00A22BFE" w:rsidRPr="00A4100B">
              <w:rPr>
                <w:b w:val="0"/>
                <w:webHidden/>
                <w:sz w:val="24"/>
                <w:szCs w:val="24"/>
              </w:rPr>
            </w:r>
            <w:r w:rsidR="00A22BFE" w:rsidRPr="00A4100B">
              <w:rPr>
                <w:b w:val="0"/>
                <w:webHidden/>
                <w:sz w:val="24"/>
                <w:szCs w:val="24"/>
              </w:rPr>
              <w:fldChar w:fldCharType="separate"/>
            </w:r>
            <w:r w:rsidR="00CB445E" w:rsidRPr="00A4100B">
              <w:rPr>
                <w:b w:val="0"/>
                <w:webHidden/>
                <w:sz w:val="24"/>
                <w:szCs w:val="24"/>
              </w:rPr>
              <w:t>26</w:t>
            </w:r>
            <w:r w:rsidR="00A22BFE" w:rsidRPr="00A4100B">
              <w:rPr>
                <w:b w:val="0"/>
                <w:webHidden/>
                <w:sz w:val="24"/>
                <w:szCs w:val="24"/>
              </w:rPr>
              <w:fldChar w:fldCharType="end"/>
            </w:r>
          </w:hyperlink>
        </w:p>
        <w:p w14:paraId="3375EA71" w14:textId="77777777" w:rsidR="00CB445E" w:rsidRPr="00A4100B" w:rsidRDefault="00A22BFE" w:rsidP="005D2F20">
          <w:pPr>
            <w:tabs>
              <w:tab w:val="left" w:pos="0"/>
            </w:tabs>
            <w:spacing w:after="0" w:line="240" w:lineRule="auto"/>
          </w:pPr>
          <w:r w:rsidRPr="00A4100B">
            <w:rPr>
              <w:bCs/>
            </w:rPr>
            <w:fldChar w:fldCharType="end"/>
          </w:r>
        </w:p>
      </w:sdtContent>
    </w:sdt>
    <w:p w14:paraId="4DAFAECB" w14:textId="77777777" w:rsidR="00CB445E" w:rsidRPr="00A4100B" w:rsidRDefault="00CB445E" w:rsidP="005D2F20">
      <w:pPr>
        <w:spacing w:after="0" w:line="240" w:lineRule="auto"/>
        <w:rPr>
          <w:b/>
          <w:i/>
        </w:rPr>
      </w:pPr>
    </w:p>
    <w:p w14:paraId="67D16EFF" w14:textId="77777777" w:rsidR="00CB445E" w:rsidRPr="00A4100B" w:rsidRDefault="00CB445E" w:rsidP="005D2F20">
      <w:pPr>
        <w:tabs>
          <w:tab w:val="left" w:pos="284"/>
          <w:tab w:val="left" w:pos="567"/>
          <w:tab w:val="left" w:pos="10348"/>
        </w:tabs>
        <w:suppressAutoHyphens/>
        <w:spacing w:after="0" w:line="240" w:lineRule="auto"/>
        <w:ind w:right="-142"/>
        <w:jc w:val="both"/>
        <w:rPr>
          <w:i/>
          <w:lang w:eastAsia="ar-SA"/>
        </w:rPr>
      </w:pPr>
    </w:p>
    <w:p w14:paraId="689C10E3" w14:textId="77777777" w:rsidR="00CB445E" w:rsidRPr="00A4100B" w:rsidRDefault="00CB445E" w:rsidP="005D2F20">
      <w:pPr>
        <w:spacing w:after="0" w:line="240" w:lineRule="auto"/>
        <w:rPr>
          <w:b/>
          <w:bCs/>
          <w:i/>
        </w:rPr>
      </w:pPr>
      <w:r w:rsidRPr="00A4100B">
        <w:rPr>
          <w:b/>
          <w:bCs/>
          <w:i/>
        </w:rPr>
        <w:br w:type="page"/>
      </w:r>
    </w:p>
    <w:p w14:paraId="4640D604" w14:textId="77777777" w:rsidR="00CB445E" w:rsidRPr="00A4100B" w:rsidRDefault="00CB445E" w:rsidP="005D2F20">
      <w:pPr>
        <w:pStyle w:val="1"/>
        <w:spacing w:before="0" w:after="0"/>
        <w:ind w:firstLine="709"/>
        <w:jc w:val="both"/>
        <w:rPr>
          <w:rFonts w:ascii="Times New Roman" w:hAnsi="Times New Roman"/>
          <w:b w:val="0"/>
          <w:bCs w:val="0"/>
          <w:sz w:val="24"/>
          <w:szCs w:val="24"/>
        </w:rPr>
      </w:pPr>
      <w:bookmarkStart w:id="28" w:name="_Toc18683529"/>
      <w:r w:rsidRPr="00A4100B">
        <w:rPr>
          <w:rFonts w:ascii="Times New Roman" w:hAnsi="Times New Roman"/>
          <w:sz w:val="24"/>
          <w:szCs w:val="24"/>
        </w:rPr>
        <w:lastRenderedPageBreak/>
        <w:t>1. ПОЯСНИТЕЛЬНАЯ ЗАПИСКА</w:t>
      </w:r>
      <w:bookmarkEnd w:id="28"/>
    </w:p>
    <w:p w14:paraId="405F3377" w14:textId="77777777" w:rsidR="00CB445E" w:rsidRPr="00A4100B" w:rsidRDefault="00CB445E" w:rsidP="005D2F20">
      <w:pPr>
        <w:autoSpaceDE w:val="0"/>
        <w:autoSpaceDN w:val="0"/>
        <w:adjustRightInd w:val="0"/>
        <w:spacing w:after="0" w:line="240" w:lineRule="auto"/>
        <w:ind w:firstLine="709"/>
        <w:jc w:val="both"/>
        <w:rPr>
          <w:b/>
          <w:bCs/>
        </w:rPr>
      </w:pPr>
    </w:p>
    <w:p w14:paraId="1F46382B" w14:textId="77777777" w:rsidR="00CB445E" w:rsidRPr="00A4100B" w:rsidRDefault="00CB445E" w:rsidP="005D2F20">
      <w:pPr>
        <w:autoSpaceDE w:val="0"/>
        <w:autoSpaceDN w:val="0"/>
        <w:adjustRightInd w:val="0"/>
        <w:spacing w:after="0" w:line="240" w:lineRule="auto"/>
        <w:ind w:firstLine="709"/>
        <w:jc w:val="both"/>
      </w:pPr>
      <w:r w:rsidRPr="00A4100B">
        <w:t>Программа общеобразовательной учебной дисциплины «Родной язык» предназначена для изучения родного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26.02.05 Эксплуатация судовых энергетических установок</w:t>
      </w:r>
    </w:p>
    <w:p w14:paraId="63E59E97" w14:textId="77777777" w:rsidR="00CB445E" w:rsidRPr="00A4100B" w:rsidRDefault="00CB445E" w:rsidP="005D2F20">
      <w:pPr>
        <w:autoSpaceDE w:val="0"/>
        <w:autoSpaceDN w:val="0"/>
        <w:adjustRightInd w:val="0"/>
        <w:spacing w:after="0" w:line="240" w:lineRule="auto"/>
        <w:ind w:firstLine="709"/>
        <w:jc w:val="both"/>
      </w:pPr>
      <w:r w:rsidRPr="00A4100B">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«Родной язык»,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w:t>
      </w:r>
    </w:p>
    <w:p w14:paraId="7B01DFF1" w14:textId="77777777" w:rsidR="00CB445E" w:rsidRPr="00A4100B" w:rsidRDefault="00CB445E" w:rsidP="005D2F20">
      <w:pPr>
        <w:autoSpaceDE w:val="0"/>
        <w:autoSpaceDN w:val="0"/>
        <w:adjustRightInd w:val="0"/>
        <w:spacing w:after="0" w:line="240" w:lineRule="auto"/>
        <w:ind w:firstLine="709"/>
        <w:jc w:val="both"/>
        <w:rPr>
          <w:b/>
          <w:bCs/>
        </w:rPr>
      </w:pPr>
      <w:r w:rsidRPr="00A4100B">
        <w:t xml:space="preserve">Содержание программы «Родной язык» направлено на достижение следующих </w:t>
      </w:r>
      <w:r w:rsidRPr="00A4100B">
        <w:rPr>
          <w:b/>
          <w:bCs/>
        </w:rPr>
        <w:t>целей:</w:t>
      </w:r>
    </w:p>
    <w:p w14:paraId="11F91FA2" w14:textId="77777777" w:rsidR="00CB445E" w:rsidRPr="00A4100B" w:rsidRDefault="00CB445E" w:rsidP="005D2F20">
      <w:pPr>
        <w:numPr>
          <w:ilvl w:val="0"/>
          <w:numId w:val="10"/>
        </w:numPr>
        <w:autoSpaceDE w:val="0"/>
        <w:autoSpaceDN w:val="0"/>
        <w:adjustRightInd w:val="0"/>
        <w:spacing w:after="0" w:line="240" w:lineRule="auto"/>
        <w:ind w:left="0" w:firstLine="709"/>
        <w:jc w:val="both"/>
      </w:pPr>
      <w:r w:rsidRPr="00A4100B">
        <w:t xml:space="preserve">совершенствование </w:t>
      </w:r>
      <w:proofErr w:type="spellStart"/>
      <w:r w:rsidRPr="00A4100B">
        <w:t>общеучебных</w:t>
      </w:r>
      <w:proofErr w:type="spellEnd"/>
      <w:r w:rsidRPr="00A4100B">
        <w:t xml:space="preserve"> умений и навыков обучаемых: языковых, речемыслительных, орфографических, пунктуационных, стилистических;</w:t>
      </w:r>
    </w:p>
    <w:p w14:paraId="1D3F3FBA" w14:textId="77777777" w:rsidR="00CB445E" w:rsidRPr="00A4100B" w:rsidRDefault="00CB445E" w:rsidP="005D2F20">
      <w:pPr>
        <w:numPr>
          <w:ilvl w:val="0"/>
          <w:numId w:val="10"/>
        </w:numPr>
        <w:autoSpaceDE w:val="0"/>
        <w:autoSpaceDN w:val="0"/>
        <w:adjustRightInd w:val="0"/>
        <w:spacing w:after="0" w:line="240" w:lineRule="auto"/>
        <w:ind w:left="0" w:firstLine="709"/>
        <w:jc w:val="both"/>
      </w:pPr>
      <w:r w:rsidRPr="00A4100B">
        <w:t xml:space="preserve">формирование функциональной грамотности и всех видов компетенций (языковой, лингвистической (языковедческой), коммуникативной, </w:t>
      </w:r>
      <w:proofErr w:type="spellStart"/>
      <w:r w:rsidRPr="00A4100B">
        <w:t>культуроведческой</w:t>
      </w:r>
      <w:proofErr w:type="spellEnd"/>
      <w:r w:rsidRPr="00A4100B">
        <w:t>);</w:t>
      </w:r>
    </w:p>
    <w:p w14:paraId="1E7C8D0D" w14:textId="77777777" w:rsidR="00CB445E" w:rsidRPr="00A4100B" w:rsidRDefault="00CB445E" w:rsidP="005D2F20">
      <w:pPr>
        <w:numPr>
          <w:ilvl w:val="0"/>
          <w:numId w:val="10"/>
        </w:numPr>
        <w:autoSpaceDE w:val="0"/>
        <w:autoSpaceDN w:val="0"/>
        <w:adjustRightInd w:val="0"/>
        <w:spacing w:after="0" w:line="240" w:lineRule="auto"/>
        <w:ind w:left="0" w:firstLine="709"/>
        <w:jc w:val="both"/>
      </w:pPr>
      <w:r w:rsidRPr="00A4100B">
        <w:t>совершенствование умений обучающихся осмысливать закономерности языка, правильно, стилистически верно использовать языковые единицы в устной и</w:t>
      </w:r>
    </w:p>
    <w:p w14:paraId="2B3BF454" w14:textId="77777777" w:rsidR="00CB445E" w:rsidRPr="00A4100B" w:rsidRDefault="00CB445E" w:rsidP="005D2F20">
      <w:pPr>
        <w:autoSpaceDE w:val="0"/>
        <w:autoSpaceDN w:val="0"/>
        <w:adjustRightInd w:val="0"/>
        <w:spacing w:after="0" w:line="240" w:lineRule="auto"/>
        <w:ind w:firstLine="709"/>
        <w:jc w:val="both"/>
      </w:pPr>
      <w:r w:rsidRPr="00A4100B">
        <w:t>письменной речи в разных речевых ситуациях;</w:t>
      </w:r>
    </w:p>
    <w:p w14:paraId="361914BB" w14:textId="77777777" w:rsidR="00CB445E" w:rsidRPr="00A4100B" w:rsidRDefault="00CB445E" w:rsidP="005D2F20">
      <w:pPr>
        <w:numPr>
          <w:ilvl w:val="0"/>
          <w:numId w:val="10"/>
        </w:numPr>
        <w:autoSpaceDE w:val="0"/>
        <w:autoSpaceDN w:val="0"/>
        <w:adjustRightInd w:val="0"/>
        <w:spacing w:after="0" w:line="240" w:lineRule="auto"/>
        <w:ind w:left="0" w:firstLine="709"/>
        <w:jc w:val="both"/>
      </w:pPr>
      <w:r w:rsidRPr="00A4100B">
        <w:t>дальнейшее развитие и совершенствование способности и готовности к речевому взаимодействию и социальной адаптации; готовности к трудовой деятельности, осознанному выбору профессии; навыков самоорганизации и саморазвития; информационных умений и навыков.</w:t>
      </w:r>
    </w:p>
    <w:p w14:paraId="7B3D1815" w14:textId="77777777" w:rsidR="00CB445E" w:rsidRPr="00A4100B" w:rsidRDefault="00CB445E" w:rsidP="005D2F20">
      <w:pPr>
        <w:autoSpaceDE w:val="0"/>
        <w:autoSpaceDN w:val="0"/>
        <w:adjustRightInd w:val="0"/>
        <w:spacing w:after="0" w:line="240" w:lineRule="auto"/>
        <w:ind w:firstLine="709"/>
        <w:jc w:val="both"/>
      </w:pPr>
      <w:r w:rsidRPr="00A4100B">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квалифицированных рабочих, служащих, программы подготовки специалистов среднего звена (ППССЗ).</w:t>
      </w:r>
    </w:p>
    <w:p w14:paraId="71D1C8C6" w14:textId="77777777" w:rsidR="00CB445E" w:rsidRPr="00A4100B" w:rsidRDefault="00CB445E" w:rsidP="005D2F20">
      <w:pPr>
        <w:autoSpaceDE w:val="0"/>
        <w:autoSpaceDN w:val="0"/>
        <w:adjustRightInd w:val="0"/>
        <w:spacing w:after="0" w:line="240" w:lineRule="auto"/>
        <w:ind w:firstLine="709"/>
        <w:jc w:val="both"/>
        <w:rPr>
          <w:i/>
        </w:rPr>
      </w:pPr>
      <w:r w:rsidRPr="00A4100B">
        <w:t>Программа учебной дисциплины «Родной язык» является основой для разработки рабочих программ, в которых профессиональные образовательные организации, реализующие образовательную программу среднего общего образования в пределах освоения ОПОП СПО на базе основного общего образования, уточняют содержание учебного материала, последовательность его изучения, распределение учебных часов, виды самостоятельных работ, тематику рефератов (докладов), индивидуальных проектов, учитывая специфику программ подготовки специалистов среднего звена, осваиваемой специальности</w:t>
      </w:r>
      <w:r w:rsidRPr="00A4100B">
        <w:rPr>
          <w:i/>
        </w:rPr>
        <w:t>.</w:t>
      </w:r>
    </w:p>
    <w:p w14:paraId="18104A8B" w14:textId="77777777" w:rsidR="00CB445E" w:rsidRPr="00A4100B" w:rsidRDefault="00CB445E" w:rsidP="005D2F20">
      <w:pPr>
        <w:autoSpaceDE w:val="0"/>
        <w:autoSpaceDN w:val="0"/>
        <w:adjustRightInd w:val="0"/>
        <w:spacing w:after="0" w:line="240" w:lineRule="auto"/>
        <w:rPr>
          <w:i/>
        </w:rPr>
      </w:pPr>
    </w:p>
    <w:p w14:paraId="44087EA7" w14:textId="77777777" w:rsidR="00CB445E" w:rsidRPr="00A4100B" w:rsidRDefault="00CB445E" w:rsidP="005D2F20">
      <w:pPr>
        <w:pStyle w:val="1"/>
        <w:spacing w:before="0" w:after="0"/>
        <w:ind w:firstLine="709"/>
        <w:jc w:val="both"/>
        <w:rPr>
          <w:rFonts w:ascii="Times New Roman" w:hAnsi="Times New Roman"/>
          <w:b w:val="0"/>
          <w:bCs w:val="0"/>
          <w:sz w:val="24"/>
          <w:szCs w:val="24"/>
        </w:rPr>
      </w:pPr>
      <w:bookmarkStart w:id="29" w:name="_Toc18683530"/>
      <w:r w:rsidRPr="00A4100B">
        <w:rPr>
          <w:rFonts w:ascii="Times New Roman" w:hAnsi="Times New Roman"/>
          <w:sz w:val="24"/>
          <w:szCs w:val="24"/>
        </w:rPr>
        <w:t>2. ОБЩАЯ ХАРАКТЕРИСТИКА УЧЕБНОЙ ДИСЦИПЛИНЫ «РОДНОЙ ЯЗЫК»</w:t>
      </w:r>
      <w:bookmarkEnd w:id="29"/>
    </w:p>
    <w:p w14:paraId="14EFA370" w14:textId="77777777" w:rsidR="00CB445E" w:rsidRPr="00A4100B" w:rsidRDefault="00CB445E" w:rsidP="005D2F20">
      <w:pPr>
        <w:autoSpaceDE w:val="0"/>
        <w:autoSpaceDN w:val="0"/>
        <w:adjustRightInd w:val="0"/>
        <w:spacing w:after="0" w:line="240" w:lineRule="auto"/>
        <w:ind w:firstLine="709"/>
        <w:jc w:val="both"/>
        <w:rPr>
          <w:b/>
          <w:bCs/>
        </w:rPr>
      </w:pPr>
    </w:p>
    <w:p w14:paraId="485DC033" w14:textId="77777777" w:rsidR="00CB445E" w:rsidRPr="00A4100B" w:rsidRDefault="00CB445E" w:rsidP="005D2F20">
      <w:pPr>
        <w:autoSpaceDE w:val="0"/>
        <w:autoSpaceDN w:val="0"/>
        <w:adjustRightInd w:val="0"/>
        <w:spacing w:after="0" w:line="240" w:lineRule="auto"/>
        <w:ind w:firstLine="709"/>
        <w:jc w:val="both"/>
      </w:pPr>
      <w:r w:rsidRPr="00A4100B">
        <w:t>Русский язык как средство познания действительности обеспечивает развитие интеллектуальных и творческих способностей обучающихся, развивает их абстрактное мышление, память и воображение, формирует навыки самостоятельной учебной деятельности, самообразования и самореализации личности.</w:t>
      </w:r>
    </w:p>
    <w:p w14:paraId="4FA34D6D" w14:textId="77777777" w:rsidR="00CB445E" w:rsidRPr="00A4100B" w:rsidRDefault="00CB445E" w:rsidP="005D2F20">
      <w:pPr>
        <w:autoSpaceDE w:val="0"/>
        <w:autoSpaceDN w:val="0"/>
        <w:adjustRightInd w:val="0"/>
        <w:spacing w:after="0" w:line="240" w:lineRule="auto"/>
        <w:ind w:firstLine="709"/>
        <w:jc w:val="both"/>
      </w:pPr>
      <w:r w:rsidRPr="00A4100B">
        <w:t xml:space="preserve">Содержание учебной дисциплины «Родной язык»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обусловлено общей нацеленностью образовательного процесса на достижение личностных, </w:t>
      </w:r>
      <w:r w:rsidRPr="00A4100B">
        <w:lastRenderedPageBreak/>
        <w:t xml:space="preserve">метапредметных и предметных результатов обучения, что возможно на основе компетентностного подхода, который обеспечивает формирование и развитие коммуникативной, языковой и лингвистической (языковедческой) и </w:t>
      </w:r>
      <w:proofErr w:type="spellStart"/>
      <w:r w:rsidRPr="00A4100B">
        <w:t>культуроведческой</w:t>
      </w:r>
      <w:proofErr w:type="spellEnd"/>
      <w:r w:rsidRPr="00A4100B">
        <w:t xml:space="preserve"> </w:t>
      </w:r>
      <w:r w:rsidRPr="00A4100B">
        <w:rPr>
          <w:b/>
          <w:bCs/>
        </w:rPr>
        <w:t>компетенций</w:t>
      </w:r>
      <w:r w:rsidRPr="00A4100B">
        <w:t>.</w:t>
      </w:r>
    </w:p>
    <w:p w14:paraId="46DE33D3" w14:textId="77777777" w:rsidR="00CB445E" w:rsidRPr="00A4100B" w:rsidRDefault="00CB445E" w:rsidP="005D2F20">
      <w:pPr>
        <w:autoSpaceDE w:val="0"/>
        <w:autoSpaceDN w:val="0"/>
        <w:adjustRightInd w:val="0"/>
        <w:spacing w:after="0" w:line="240" w:lineRule="auto"/>
        <w:ind w:firstLine="709"/>
        <w:jc w:val="both"/>
      </w:pPr>
      <w:r w:rsidRPr="00A4100B">
        <w:t>В реальном образовательном процессе формирование указанных компетенций происходит при изучении каждой темы, поскольку все виды компетенций взаимосвязаны.</w:t>
      </w:r>
    </w:p>
    <w:p w14:paraId="55770EB3" w14:textId="77777777" w:rsidR="00CB445E" w:rsidRPr="00A4100B" w:rsidRDefault="00CB445E" w:rsidP="005D2F20">
      <w:pPr>
        <w:autoSpaceDE w:val="0"/>
        <w:autoSpaceDN w:val="0"/>
        <w:adjustRightInd w:val="0"/>
        <w:spacing w:after="0" w:line="240" w:lineRule="auto"/>
        <w:ind w:firstLine="709"/>
        <w:jc w:val="both"/>
      </w:pPr>
      <w:r w:rsidRPr="00A4100B">
        <w:rPr>
          <w:b/>
          <w:bCs/>
          <w:iCs/>
        </w:rPr>
        <w:t xml:space="preserve">Коммуникативная </w:t>
      </w:r>
      <w:r w:rsidRPr="00A4100B">
        <w:t>компетенция формируется в процессе работы по овладению обучающимися всеми видами речевой деятельности (слушанием, чтением, говорением, письмом) и основами культуры устной и письменной речи в процессе работы над особенностями употребления единиц языка в речи в соответствии с их коммуникативной целесообразностью. Это умения осознанно отбирать языковые средства для осуществления общения в соответствии с речевой ситуацией; адекватно понимать устную и письменную речь и воспроизводить ее содержание в необходимом объеме, создавать собственные связные высказывания разной жанрово-стилистической и типологической принадлежности.</w:t>
      </w:r>
    </w:p>
    <w:p w14:paraId="537BDC31" w14:textId="77777777" w:rsidR="00CB445E" w:rsidRPr="00A4100B" w:rsidRDefault="00CB445E" w:rsidP="005D2F20">
      <w:pPr>
        <w:autoSpaceDE w:val="0"/>
        <w:autoSpaceDN w:val="0"/>
        <w:adjustRightInd w:val="0"/>
        <w:spacing w:after="0" w:line="240" w:lineRule="auto"/>
        <w:ind w:firstLine="709"/>
        <w:jc w:val="both"/>
      </w:pPr>
      <w:r w:rsidRPr="00A4100B">
        <w:t xml:space="preserve">Формирование </w:t>
      </w:r>
      <w:r w:rsidRPr="00A4100B">
        <w:rPr>
          <w:b/>
          <w:bCs/>
          <w:iCs/>
        </w:rPr>
        <w:t xml:space="preserve">языковой </w:t>
      </w:r>
      <w:r w:rsidRPr="00A4100B">
        <w:t xml:space="preserve">и </w:t>
      </w:r>
      <w:r w:rsidRPr="00A4100B">
        <w:rPr>
          <w:b/>
          <w:bCs/>
          <w:iCs/>
        </w:rPr>
        <w:t xml:space="preserve">лингвистической </w:t>
      </w:r>
      <w:r w:rsidRPr="00A4100B">
        <w:rPr>
          <w:b/>
          <w:bCs/>
        </w:rPr>
        <w:t>(</w:t>
      </w:r>
      <w:r w:rsidRPr="00A4100B">
        <w:rPr>
          <w:b/>
          <w:bCs/>
          <w:iCs/>
        </w:rPr>
        <w:t>языковедческой</w:t>
      </w:r>
      <w:r w:rsidRPr="00A4100B">
        <w:rPr>
          <w:b/>
          <w:bCs/>
        </w:rPr>
        <w:t xml:space="preserve">) </w:t>
      </w:r>
      <w:r w:rsidRPr="00A4100B">
        <w:t>компетенций проходит в процессе систематизации знаний о языке как знаковой системе и общественном явлении, его устройстве, развитии и функционировании; овладения основными нормами русского литературного языка; совершенствования умения пользоваться различными лингвистическими словарями; обогащения словарного запаса и грамматического строя речи учащихся.</w:t>
      </w:r>
    </w:p>
    <w:p w14:paraId="51BB249B" w14:textId="77777777" w:rsidR="00CB445E" w:rsidRPr="00A4100B" w:rsidRDefault="00CB445E" w:rsidP="005D2F20">
      <w:pPr>
        <w:autoSpaceDE w:val="0"/>
        <w:autoSpaceDN w:val="0"/>
        <w:adjustRightInd w:val="0"/>
        <w:spacing w:after="0" w:line="240" w:lineRule="auto"/>
        <w:ind w:firstLine="709"/>
        <w:jc w:val="both"/>
      </w:pPr>
      <w:r w:rsidRPr="00A4100B">
        <w:t xml:space="preserve">Формирование </w:t>
      </w:r>
      <w:proofErr w:type="spellStart"/>
      <w:r w:rsidRPr="00A4100B">
        <w:rPr>
          <w:b/>
          <w:bCs/>
          <w:iCs/>
        </w:rPr>
        <w:t>культуроведческой</w:t>
      </w:r>
      <w:proofErr w:type="spellEnd"/>
      <w:r w:rsidRPr="00A4100B">
        <w:rPr>
          <w:b/>
          <w:bCs/>
          <w:iCs/>
        </w:rPr>
        <w:t xml:space="preserve"> </w:t>
      </w:r>
      <w:r w:rsidRPr="00A4100B">
        <w:t>компетенции нацелено на осознание языка как формы выражения национальной культуры, взаимосвязь языка и истории народа, национально-культурной специфики русского языка, владение нормами русского речевого этикета, культуры межнационального общения.</w:t>
      </w:r>
    </w:p>
    <w:p w14:paraId="1378423A" w14:textId="77777777" w:rsidR="00CB445E" w:rsidRPr="00A4100B" w:rsidRDefault="00CB445E" w:rsidP="005D2F20">
      <w:pPr>
        <w:autoSpaceDE w:val="0"/>
        <w:autoSpaceDN w:val="0"/>
        <w:adjustRightInd w:val="0"/>
        <w:spacing w:after="0" w:line="240" w:lineRule="auto"/>
        <w:ind w:firstLine="709"/>
        <w:jc w:val="both"/>
      </w:pPr>
      <w:r w:rsidRPr="00A4100B">
        <w:t>Изучение русского языка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через содержание обучения, количество часов, выделяемых на изучение отдельных тем программы, глубину их освоения студентами, через объем и характер практических занятий, виды внеаудиторной самостоятельной работы студентов.</w:t>
      </w:r>
    </w:p>
    <w:p w14:paraId="07915E7A" w14:textId="77777777" w:rsidR="00CB445E" w:rsidRPr="00A4100B" w:rsidRDefault="00CB445E" w:rsidP="005D2F20">
      <w:pPr>
        <w:autoSpaceDE w:val="0"/>
        <w:autoSpaceDN w:val="0"/>
        <w:adjustRightInd w:val="0"/>
        <w:spacing w:after="0" w:line="240" w:lineRule="auto"/>
        <w:ind w:firstLine="709"/>
        <w:jc w:val="both"/>
      </w:pPr>
      <w:r w:rsidRPr="00A4100B">
        <w:t>При освоении специальностей СПО технического, естественнонаучного, социально-экономического профилей профессионального образования русский язык изучается на базовом уровне ФГОС среднего общего образования.</w:t>
      </w:r>
    </w:p>
    <w:p w14:paraId="6EE212A8" w14:textId="77777777" w:rsidR="00CB445E" w:rsidRPr="00A4100B" w:rsidRDefault="00CB445E" w:rsidP="005D2F20">
      <w:pPr>
        <w:autoSpaceDE w:val="0"/>
        <w:autoSpaceDN w:val="0"/>
        <w:adjustRightInd w:val="0"/>
        <w:spacing w:after="0" w:line="240" w:lineRule="auto"/>
        <w:ind w:firstLine="709"/>
        <w:jc w:val="both"/>
      </w:pPr>
      <w:r w:rsidRPr="00A4100B">
        <w:t>При изучении русского языка на базовом уровне решаются задачи, связанные с формированием общей культуры, развития, воспитания и социализации личности.</w:t>
      </w:r>
    </w:p>
    <w:p w14:paraId="71F2BAE7" w14:textId="77777777" w:rsidR="00CB445E" w:rsidRPr="00A4100B" w:rsidRDefault="00CB445E" w:rsidP="005D2F20">
      <w:pPr>
        <w:autoSpaceDE w:val="0"/>
        <w:autoSpaceDN w:val="0"/>
        <w:adjustRightInd w:val="0"/>
        <w:spacing w:after="0" w:line="240" w:lineRule="auto"/>
        <w:ind w:firstLine="709"/>
        <w:jc w:val="both"/>
      </w:pPr>
      <w:r w:rsidRPr="00A4100B">
        <w:t>Изучение русского языка как профильной учебной дисциплины предполагает обеспечить более высокий уровень языковой подготовки обучающихся. Особое внимание уделяется усвоению функциональных стилей речи и особенностям употребления языковых единиц в соответствии с речевой ситуацией. Усилена речевая направленность примерного содержания, что проявляется в увеличении часов на разделы «Язык и речь», «Функциональные стили» и др., в увеличении доли самостоятельной работы обучающихся и различных форм творческой деятельности (подготовки и защиты рефератов, индивидуальных проектов).</w:t>
      </w:r>
    </w:p>
    <w:p w14:paraId="07F92423" w14:textId="77777777" w:rsidR="00CB445E" w:rsidRPr="00A4100B" w:rsidRDefault="00CB445E" w:rsidP="005D2F20">
      <w:pPr>
        <w:autoSpaceDE w:val="0"/>
        <w:autoSpaceDN w:val="0"/>
        <w:adjustRightInd w:val="0"/>
        <w:spacing w:after="0" w:line="240" w:lineRule="auto"/>
        <w:ind w:firstLine="709"/>
        <w:jc w:val="both"/>
      </w:pPr>
      <w:r w:rsidRPr="00A4100B">
        <w:t>Русский язык представлен в программе перечнем не только тех дидактических единиц, которые отражают устройство языка, но и тех, которые обеспечивают речевую деятельность. Содержание учебной дисциплины ориентировано на синтез языкового, речемыслительного и духовного развития студентов, включает перечень лингвистических понятий, обозначающих языковые и речевые явления, указывает на особенности функционирования этих явлений и называет основные виды учебной деятельности, которые отрабатываются в процессе изучения данных понятий. Таким образом, создаются условия для успешной реализации деятельностного подхода к изучению русского языка.</w:t>
      </w:r>
    </w:p>
    <w:p w14:paraId="7BEBFBB3" w14:textId="77777777" w:rsidR="00CB445E" w:rsidRPr="00A4100B" w:rsidRDefault="00CB445E" w:rsidP="005D2F20">
      <w:pPr>
        <w:autoSpaceDE w:val="0"/>
        <w:autoSpaceDN w:val="0"/>
        <w:adjustRightInd w:val="0"/>
        <w:spacing w:after="0" w:line="240" w:lineRule="auto"/>
        <w:ind w:firstLine="709"/>
        <w:jc w:val="both"/>
      </w:pPr>
      <w:r w:rsidRPr="00A4100B">
        <w:lastRenderedPageBreak/>
        <w:t>Использование электронных образовательных ресурсов позволяет разнообразить деятельность обучающихся, активизировать их внимание, повышает творческий потенциал личности, мотивацию к успешному усвоению учебного материала, воспитывает интерес к занятиям при изучении русского языка.</w:t>
      </w:r>
    </w:p>
    <w:p w14:paraId="2723E995" w14:textId="77777777" w:rsidR="00CB445E" w:rsidRPr="00A4100B" w:rsidRDefault="00CB445E" w:rsidP="005D2F20">
      <w:pPr>
        <w:autoSpaceDE w:val="0"/>
        <w:autoSpaceDN w:val="0"/>
        <w:adjustRightInd w:val="0"/>
        <w:spacing w:after="0" w:line="240" w:lineRule="auto"/>
        <w:ind w:firstLine="709"/>
        <w:jc w:val="both"/>
      </w:pPr>
      <w:r w:rsidRPr="00A4100B">
        <w:t>Реализация содержания учебной дисциплины «Родной язык»  предполагает соблюдение принципа строгой преемственности по отношению к содержанию курса русского языка на ступени основного общего образования. В то же время учебная дисциплина «Родной язык» для профессиональных образовательных организаций СПО обладает самостоятельностью и цельностью.</w:t>
      </w:r>
    </w:p>
    <w:p w14:paraId="27C4ADCE" w14:textId="77777777" w:rsidR="00CB445E" w:rsidRPr="00A4100B" w:rsidRDefault="00CB445E" w:rsidP="005D2F20">
      <w:pPr>
        <w:autoSpaceDE w:val="0"/>
        <w:autoSpaceDN w:val="0"/>
        <w:adjustRightInd w:val="0"/>
        <w:spacing w:after="0" w:line="240" w:lineRule="auto"/>
        <w:ind w:firstLine="709"/>
        <w:jc w:val="both"/>
      </w:pPr>
      <w:r w:rsidRPr="00A4100B">
        <w:t>В разделе программы «Содержание учебной дисциплины» курсивом выделен материал, который при изучении русского языка контролю не подлежит.</w:t>
      </w:r>
    </w:p>
    <w:p w14:paraId="3F4C85E9" w14:textId="77777777" w:rsidR="00CB445E" w:rsidRPr="00A4100B" w:rsidRDefault="00CB445E" w:rsidP="005D2F20">
      <w:pPr>
        <w:autoSpaceDE w:val="0"/>
        <w:autoSpaceDN w:val="0"/>
        <w:adjustRightInd w:val="0"/>
        <w:spacing w:after="0" w:line="240" w:lineRule="auto"/>
        <w:ind w:firstLine="709"/>
        <w:jc w:val="both"/>
      </w:pPr>
      <w:r w:rsidRPr="00A4100B">
        <w:t>Изучение общеобразовательной учебной дисциплины «Родной язык» завершается подведением итогов в форме дифференцированного зачёта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14:paraId="75BA1FD2" w14:textId="77777777" w:rsidR="00CB445E" w:rsidRPr="00A4100B" w:rsidRDefault="00CB445E" w:rsidP="005D2F20">
      <w:pPr>
        <w:tabs>
          <w:tab w:val="left" w:pos="142"/>
        </w:tabs>
        <w:autoSpaceDE w:val="0"/>
        <w:autoSpaceDN w:val="0"/>
        <w:adjustRightInd w:val="0"/>
        <w:spacing w:after="0" w:line="240" w:lineRule="auto"/>
        <w:ind w:firstLine="709"/>
        <w:jc w:val="both"/>
      </w:pPr>
    </w:p>
    <w:p w14:paraId="0063B5E0" w14:textId="77777777" w:rsidR="00CB445E" w:rsidRPr="00A4100B" w:rsidRDefault="00CB445E" w:rsidP="005D2F20">
      <w:pPr>
        <w:pStyle w:val="1"/>
        <w:tabs>
          <w:tab w:val="left" w:pos="142"/>
        </w:tabs>
        <w:spacing w:before="0" w:after="0"/>
        <w:ind w:firstLine="709"/>
        <w:jc w:val="both"/>
        <w:rPr>
          <w:rFonts w:ascii="Times New Roman" w:hAnsi="Times New Roman"/>
          <w:b w:val="0"/>
          <w:sz w:val="24"/>
          <w:szCs w:val="24"/>
        </w:rPr>
      </w:pPr>
      <w:bookmarkStart w:id="30" w:name="_Toc18683531"/>
      <w:r w:rsidRPr="00A4100B">
        <w:rPr>
          <w:rFonts w:ascii="Times New Roman" w:hAnsi="Times New Roman"/>
          <w:sz w:val="24"/>
          <w:szCs w:val="24"/>
        </w:rPr>
        <w:t>3. МЕСТО УЧЕБНОЙ ДИСЦИПЛИНЫ В УЧЕБНОМ ПЛАНЕ</w:t>
      </w:r>
      <w:bookmarkEnd w:id="30"/>
    </w:p>
    <w:p w14:paraId="0C450C26" w14:textId="77777777" w:rsidR="00CB445E" w:rsidRPr="00A4100B" w:rsidRDefault="00CB445E" w:rsidP="005D2F20">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b/>
        </w:rPr>
      </w:pPr>
    </w:p>
    <w:p w14:paraId="4FEFC301" w14:textId="77777777" w:rsidR="00CB445E" w:rsidRPr="00A4100B" w:rsidRDefault="00CB445E" w:rsidP="005D2F20">
      <w:pPr>
        <w:tabs>
          <w:tab w:val="left" w:pos="142"/>
        </w:tabs>
        <w:autoSpaceDE w:val="0"/>
        <w:autoSpaceDN w:val="0"/>
        <w:adjustRightInd w:val="0"/>
        <w:spacing w:after="0" w:line="240" w:lineRule="auto"/>
        <w:ind w:firstLine="709"/>
        <w:jc w:val="both"/>
      </w:pPr>
      <w:r w:rsidRPr="00A4100B">
        <w:t>Учебная дисциплина «Родной язык» является обязательной предметной области «Родной язык и родная литература» ФГОС среднего общего образования.</w:t>
      </w:r>
    </w:p>
    <w:p w14:paraId="3C18E43B" w14:textId="77777777" w:rsidR="00CB445E" w:rsidRPr="00A4100B" w:rsidRDefault="00CB445E" w:rsidP="005D2F20">
      <w:pPr>
        <w:tabs>
          <w:tab w:val="left" w:pos="142"/>
        </w:tabs>
        <w:autoSpaceDE w:val="0"/>
        <w:autoSpaceDN w:val="0"/>
        <w:adjustRightInd w:val="0"/>
        <w:spacing w:after="0" w:line="240" w:lineRule="auto"/>
        <w:ind w:firstLine="709"/>
        <w:jc w:val="both"/>
      </w:pPr>
      <w:r w:rsidRPr="00A4100B">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«Родной язык»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21F8850D" w14:textId="77777777" w:rsidR="00CB445E" w:rsidRPr="00A4100B" w:rsidRDefault="00CB445E" w:rsidP="005D2F20">
      <w:pPr>
        <w:tabs>
          <w:tab w:val="left" w:pos="142"/>
        </w:tabs>
        <w:autoSpaceDE w:val="0"/>
        <w:autoSpaceDN w:val="0"/>
        <w:adjustRightInd w:val="0"/>
        <w:spacing w:after="0" w:line="240" w:lineRule="auto"/>
        <w:ind w:firstLine="709"/>
        <w:jc w:val="both"/>
      </w:pPr>
      <w:r w:rsidRPr="00A4100B">
        <w:t>В учебных планах  ППССЗ учебная дисциплина «Родной  язык» входит в состав общих общеобразовательных учебных дисциплин, формируемых из обязательных предметных областей ФГОС среднего общего образования, специальностей СПО соответствующего профиля профессионального образования.</w:t>
      </w:r>
    </w:p>
    <w:p w14:paraId="5615007D" w14:textId="77777777" w:rsidR="00CB445E" w:rsidRPr="00A4100B" w:rsidRDefault="00CB445E" w:rsidP="005D2F20">
      <w:pPr>
        <w:tabs>
          <w:tab w:val="left" w:pos="142"/>
        </w:tabs>
        <w:autoSpaceDE w:val="0"/>
        <w:autoSpaceDN w:val="0"/>
        <w:adjustRightInd w:val="0"/>
        <w:spacing w:after="0" w:line="240" w:lineRule="auto"/>
        <w:ind w:firstLine="709"/>
        <w:jc w:val="both"/>
      </w:pPr>
    </w:p>
    <w:p w14:paraId="7EC0A129" w14:textId="77777777" w:rsidR="00CB445E" w:rsidRPr="00A4100B" w:rsidRDefault="00CB445E" w:rsidP="005D2F20">
      <w:pPr>
        <w:pStyle w:val="1"/>
        <w:tabs>
          <w:tab w:val="left" w:pos="142"/>
        </w:tabs>
        <w:spacing w:before="0" w:after="0"/>
        <w:ind w:firstLine="709"/>
        <w:jc w:val="both"/>
        <w:rPr>
          <w:rFonts w:ascii="Times New Roman" w:hAnsi="Times New Roman"/>
          <w:sz w:val="24"/>
          <w:szCs w:val="24"/>
        </w:rPr>
      </w:pPr>
      <w:bookmarkStart w:id="31" w:name="_Toc18683532"/>
      <w:r w:rsidRPr="00A4100B">
        <w:rPr>
          <w:rFonts w:ascii="Times New Roman" w:hAnsi="Times New Roman"/>
          <w:bCs w:val="0"/>
          <w:sz w:val="24"/>
          <w:szCs w:val="24"/>
        </w:rPr>
        <w:t>4.</w:t>
      </w:r>
      <w:r w:rsidRPr="00A4100B">
        <w:rPr>
          <w:rFonts w:ascii="Times New Roman" w:hAnsi="Times New Roman"/>
          <w:sz w:val="24"/>
          <w:szCs w:val="24"/>
        </w:rPr>
        <w:t xml:space="preserve"> РЕЗУЛЬТАТЫ ОСВОЕНИЯ УЧЕБНОЙ ДИСЦИПЛИНЫ</w:t>
      </w:r>
      <w:bookmarkEnd w:id="31"/>
    </w:p>
    <w:p w14:paraId="3EF3955C" w14:textId="77777777" w:rsidR="00CB445E" w:rsidRPr="00A4100B" w:rsidRDefault="00CB445E" w:rsidP="005D2F20">
      <w:pPr>
        <w:tabs>
          <w:tab w:val="left" w:pos="142"/>
        </w:tabs>
        <w:spacing w:after="0" w:line="240" w:lineRule="auto"/>
        <w:ind w:firstLine="709"/>
        <w:jc w:val="both"/>
      </w:pPr>
    </w:p>
    <w:p w14:paraId="21B5C0D1" w14:textId="77777777" w:rsidR="00CB445E" w:rsidRPr="00A4100B" w:rsidRDefault="00CB445E" w:rsidP="005D2F20">
      <w:pPr>
        <w:tabs>
          <w:tab w:val="left" w:pos="142"/>
        </w:tabs>
        <w:autoSpaceDE w:val="0"/>
        <w:autoSpaceDN w:val="0"/>
        <w:adjustRightInd w:val="0"/>
        <w:spacing w:after="0" w:line="240" w:lineRule="auto"/>
        <w:ind w:firstLine="709"/>
        <w:jc w:val="both"/>
        <w:rPr>
          <w:b/>
          <w:bCs/>
        </w:rPr>
      </w:pPr>
      <w:r w:rsidRPr="00A4100B">
        <w:t xml:space="preserve">Освоение содержания учебной дисциплины «Родной язык» обеспечивает достижение студентами следующих </w:t>
      </w:r>
      <w:r w:rsidRPr="00A4100B">
        <w:rPr>
          <w:b/>
          <w:bCs/>
        </w:rPr>
        <w:t>результатов:</w:t>
      </w:r>
    </w:p>
    <w:p w14:paraId="54B2D5F6" w14:textId="77777777" w:rsidR="00CB445E" w:rsidRPr="00A4100B" w:rsidRDefault="00CB445E" w:rsidP="005D2F20">
      <w:pPr>
        <w:tabs>
          <w:tab w:val="left" w:pos="142"/>
        </w:tabs>
        <w:autoSpaceDE w:val="0"/>
        <w:autoSpaceDN w:val="0"/>
        <w:adjustRightInd w:val="0"/>
        <w:spacing w:after="0" w:line="240" w:lineRule="auto"/>
        <w:ind w:firstLine="709"/>
        <w:jc w:val="both"/>
        <w:rPr>
          <w:b/>
          <w:bCs/>
        </w:rPr>
      </w:pPr>
      <w:r w:rsidRPr="00A4100B">
        <w:rPr>
          <w:b/>
          <w:bCs/>
          <w:iCs/>
        </w:rPr>
        <w:t>личностных</w:t>
      </w:r>
      <w:r w:rsidRPr="00A4100B">
        <w:rPr>
          <w:b/>
          <w:bCs/>
        </w:rPr>
        <w:t>:</w:t>
      </w:r>
    </w:p>
    <w:p w14:paraId="6BC71582" w14:textId="77777777" w:rsidR="00CB445E" w:rsidRPr="00A4100B" w:rsidRDefault="00CB445E" w:rsidP="005D2F20">
      <w:pPr>
        <w:numPr>
          <w:ilvl w:val="0"/>
          <w:numId w:val="10"/>
        </w:numPr>
        <w:tabs>
          <w:tab w:val="left" w:pos="142"/>
          <w:tab w:val="left" w:pos="993"/>
        </w:tabs>
        <w:autoSpaceDE w:val="0"/>
        <w:autoSpaceDN w:val="0"/>
        <w:adjustRightInd w:val="0"/>
        <w:spacing w:after="0" w:line="240" w:lineRule="auto"/>
        <w:ind w:left="0" w:firstLine="709"/>
        <w:jc w:val="both"/>
      </w:pPr>
      <w:r w:rsidRPr="00A4100B">
        <w:t>воспитание уважения к русскому (родному) языку, который сохраняет и отражает культурные и нравственные ценности, накопленные народом на протяжении веков, осознание связи языка и истории, культуры русского и других народов;</w:t>
      </w:r>
    </w:p>
    <w:p w14:paraId="4F90FF95" w14:textId="77777777" w:rsidR="00CB445E" w:rsidRPr="00A4100B" w:rsidRDefault="00CB445E" w:rsidP="005D2F20">
      <w:pPr>
        <w:numPr>
          <w:ilvl w:val="0"/>
          <w:numId w:val="10"/>
        </w:numPr>
        <w:tabs>
          <w:tab w:val="left" w:pos="142"/>
          <w:tab w:val="left" w:pos="993"/>
        </w:tabs>
        <w:autoSpaceDE w:val="0"/>
        <w:autoSpaceDN w:val="0"/>
        <w:adjustRightInd w:val="0"/>
        <w:spacing w:after="0" w:line="240" w:lineRule="auto"/>
        <w:ind w:left="0" w:firstLine="709"/>
        <w:jc w:val="both"/>
      </w:pPr>
      <w:r w:rsidRPr="00A4100B">
        <w:t>понимание роли родного языка как основы успешной социализации личности; осознание эстетической ценности, потребности сохранить чистоту русского  языка как явления национальной культуры;</w:t>
      </w:r>
    </w:p>
    <w:p w14:paraId="08A9CB94" w14:textId="77777777" w:rsidR="00CB445E" w:rsidRPr="00A4100B" w:rsidRDefault="00CB445E" w:rsidP="005D2F20">
      <w:pPr>
        <w:numPr>
          <w:ilvl w:val="0"/>
          <w:numId w:val="10"/>
        </w:numPr>
        <w:tabs>
          <w:tab w:val="left" w:pos="142"/>
          <w:tab w:val="left" w:pos="993"/>
        </w:tabs>
        <w:autoSpaceDE w:val="0"/>
        <w:autoSpaceDN w:val="0"/>
        <w:adjustRightInd w:val="0"/>
        <w:spacing w:after="0" w:line="240" w:lineRule="auto"/>
        <w:ind w:left="0" w:firstLine="709"/>
        <w:jc w:val="both"/>
      </w:pPr>
      <w:r w:rsidRPr="00A4100B">
        <w:t>формирование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74F39513" w14:textId="77777777" w:rsidR="00CB445E" w:rsidRPr="00A4100B" w:rsidRDefault="00CB445E" w:rsidP="005D2F20">
      <w:pPr>
        <w:numPr>
          <w:ilvl w:val="0"/>
          <w:numId w:val="10"/>
        </w:numPr>
        <w:tabs>
          <w:tab w:val="left" w:pos="142"/>
          <w:tab w:val="left" w:pos="993"/>
        </w:tabs>
        <w:autoSpaceDE w:val="0"/>
        <w:autoSpaceDN w:val="0"/>
        <w:adjustRightInd w:val="0"/>
        <w:spacing w:after="0" w:line="240" w:lineRule="auto"/>
        <w:ind w:left="0" w:firstLine="709"/>
        <w:jc w:val="both"/>
      </w:pPr>
      <w:r w:rsidRPr="00A4100B">
        <w:t>способность к речевому самоконтролю; оцениванию устных и письменных  высказываний с точки зрения языкового оформления, эффективности достижения поставленных коммуникативных задач;</w:t>
      </w:r>
    </w:p>
    <w:p w14:paraId="3FAAEF77" w14:textId="77777777" w:rsidR="00CB445E" w:rsidRPr="00A4100B" w:rsidRDefault="00CB445E" w:rsidP="005D2F20">
      <w:pPr>
        <w:numPr>
          <w:ilvl w:val="0"/>
          <w:numId w:val="10"/>
        </w:numPr>
        <w:tabs>
          <w:tab w:val="left" w:pos="142"/>
          <w:tab w:val="left" w:pos="993"/>
        </w:tabs>
        <w:autoSpaceDE w:val="0"/>
        <w:autoSpaceDN w:val="0"/>
        <w:adjustRightInd w:val="0"/>
        <w:spacing w:after="0" w:line="240" w:lineRule="auto"/>
        <w:ind w:left="0" w:firstLine="709"/>
        <w:jc w:val="both"/>
      </w:pPr>
      <w:r w:rsidRPr="00A4100B">
        <w:t>готовность и способность к самостоятельной, творческой и ответственной  деятельности;</w:t>
      </w:r>
    </w:p>
    <w:p w14:paraId="1BB181EC" w14:textId="77777777" w:rsidR="00CB445E" w:rsidRPr="00A4100B" w:rsidRDefault="00CB445E" w:rsidP="005D2F20">
      <w:pPr>
        <w:numPr>
          <w:ilvl w:val="0"/>
          <w:numId w:val="10"/>
        </w:numPr>
        <w:tabs>
          <w:tab w:val="left" w:pos="142"/>
          <w:tab w:val="left" w:pos="993"/>
        </w:tabs>
        <w:autoSpaceDE w:val="0"/>
        <w:autoSpaceDN w:val="0"/>
        <w:adjustRightInd w:val="0"/>
        <w:spacing w:after="0" w:line="240" w:lineRule="auto"/>
        <w:ind w:left="0" w:firstLine="709"/>
        <w:jc w:val="both"/>
      </w:pPr>
      <w:r w:rsidRPr="00A4100B">
        <w:t>способность к самооценке на основе наблюдения за собственной речью, потребность речевого самосовершенствования;</w:t>
      </w:r>
    </w:p>
    <w:p w14:paraId="03D1FE79" w14:textId="77777777" w:rsidR="00CB445E" w:rsidRPr="00A4100B" w:rsidRDefault="00CB445E" w:rsidP="005D2F20">
      <w:pPr>
        <w:tabs>
          <w:tab w:val="left" w:pos="142"/>
          <w:tab w:val="left" w:pos="993"/>
        </w:tabs>
        <w:autoSpaceDE w:val="0"/>
        <w:autoSpaceDN w:val="0"/>
        <w:adjustRightInd w:val="0"/>
        <w:spacing w:after="0" w:line="240" w:lineRule="auto"/>
        <w:ind w:firstLine="709"/>
        <w:jc w:val="both"/>
        <w:rPr>
          <w:b/>
          <w:bCs/>
        </w:rPr>
      </w:pPr>
      <w:r w:rsidRPr="00A4100B">
        <w:rPr>
          <w:b/>
          <w:bCs/>
          <w:iCs/>
        </w:rPr>
        <w:t>метапредметных</w:t>
      </w:r>
      <w:r w:rsidRPr="00A4100B">
        <w:rPr>
          <w:b/>
          <w:bCs/>
        </w:rPr>
        <w:t>:</w:t>
      </w:r>
    </w:p>
    <w:p w14:paraId="2A1C233A" w14:textId="77777777" w:rsidR="00CB445E" w:rsidRPr="00A4100B" w:rsidRDefault="00CB445E" w:rsidP="005D2F20">
      <w:pPr>
        <w:numPr>
          <w:ilvl w:val="0"/>
          <w:numId w:val="10"/>
        </w:numPr>
        <w:tabs>
          <w:tab w:val="left" w:pos="142"/>
          <w:tab w:val="left" w:pos="993"/>
        </w:tabs>
        <w:autoSpaceDE w:val="0"/>
        <w:autoSpaceDN w:val="0"/>
        <w:adjustRightInd w:val="0"/>
        <w:spacing w:after="0" w:line="240" w:lineRule="auto"/>
        <w:ind w:left="0" w:firstLine="709"/>
        <w:jc w:val="both"/>
      </w:pPr>
      <w:r w:rsidRPr="00A4100B">
        <w:lastRenderedPageBreak/>
        <w:t>владение всеми видами речевой деятельности: аудированием, чтением (пониманием), говорением, письмом;</w:t>
      </w:r>
    </w:p>
    <w:p w14:paraId="1480358D" w14:textId="77777777" w:rsidR="00CB445E" w:rsidRPr="00A4100B" w:rsidRDefault="00CB445E" w:rsidP="005D2F20">
      <w:pPr>
        <w:numPr>
          <w:ilvl w:val="0"/>
          <w:numId w:val="10"/>
        </w:numPr>
        <w:tabs>
          <w:tab w:val="left" w:pos="142"/>
          <w:tab w:val="left" w:pos="993"/>
        </w:tabs>
        <w:autoSpaceDE w:val="0"/>
        <w:autoSpaceDN w:val="0"/>
        <w:adjustRightInd w:val="0"/>
        <w:spacing w:after="0" w:line="240" w:lineRule="auto"/>
        <w:ind w:left="0" w:firstLine="709"/>
        <w:jc w:val="both"/>
      </w:pPr>
      <w:r w:rsidRPr="00A4100B">
        <w:t>владение языковыми средствами — умение ясно, логично и точно излагать свою точку зрения, использовать адекватные языковые средства; использование приобретенных знаний и умений для анализа языковых явлений на межпредметном уровне;</w:t>
      </w:r>
    </w:p>
    <w:p w14:paraId="15930EA8" w14:textId="77777777" w:rsidR="00CB445E" w:rsidRPr="00A4100B" w:rsidRDefault="00CB445E" w:rsidP="005D2F20">
      <w:pPr>
        <w:numPr>
          <w:ilvl w:val="0"/>
          <w:numId w:val="10"/>
        </w:numPr>
        <w:tabs>
          <w:tab w:val="left" w:pos="142"/>
          <w:tab w:val="left" w:pos="993"/>
        </w:tabs>
        <w:autoSpaceDE w:val="0"/>
        <w:autoSpaceDN w:val="0"/>
        <w:adjustRightInd w:val="0"/>
        <w:spacing w:after="0" w:line="240" w:lineRule="auto"/>
        <w:ind w:left="0" w:firstLine="709"/>
        <w:jc w:val="both"/>
      </w:pPr>
      <w:r w:rsidRPr="00A4100B">
        <w:t>применение навыков сотрудничества со сверстниками, детьми младшего возраста, взрослыми в процессе речевого общения, образовательной, общественно полезной, учебно-исследовательской, проектной и других видах деятельности;</w:t>
      </w:r>
    </w:p>
    <w:p w14:paraId="45A611DB" w14:textId="77777777" w:rsidR="00CB445E" w:rsidRPr="00A4100B" w:rsidRDefault="00CB445E" w:rsidP="005D2F20">
      <w:pPr>
        <w:numPr>
          <w:ilvl w:val="0"/>
          <w:numId w:val="10"/>
        </w:numPr>
        <w:tabs>
          <w:tab w:val="left" w:pos="142"/>
          <w:tab w:val="left" w:pos="993"/>
        </w:tabs>
        <w:autoSpaceDE w:val="0"/>
        <w:autoSpaceDN w:val="0"/>
        <w:adjustRightInd w:val="0"/>
        <w:spacing w:after="0" w:line="240" w:lineRule="auto"/>
        <w:ind w:left="0" w:firstLine="709"/>
        <w:jc w:val="both"/>
      </w:pPr>
      <w:r w:rsidRPr="00A4100B">
        <w:t>овладение нормами речевого поведения в различных ситуациях межличностного и межкультурного общения;</w:t>
      </w:r>
    </w:p>
    <w:p w14:paraId="0F07DBB3" w14:textId="77777777" w:rsidR="00CB445E" w:rsidRPr="00A4100B" w:rsidRDefault="00CB445E" w:rsidP="005D2F20">
      <w:pPr>
        <w:numPr>
          <w:ilvl w:val="0"/>
          <w:numId w:val="10"/>
        </w:numPr>
        <w:tabs>
          <w:tab w:val="left" w:pos="142"/>
          <w:tab w:val="left" w:pos="993"/>
        </w:tabs>
        <w:autoSpaceDE w:val="0"/>
        <w:autoSpaceDN w:val="0"/>
        <w:adjustRightInd w:val="0"/>
        <w:spacing w:after="0" w:line="240" w:lineRule="auto"/>
        <w:ind w:left="0" w:firstLine="709"/>
        <w:jc w:val="both"/>
      </w:pPr>
      <w:r w:rsidRPr="00A4100B">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14:paraId="3B840D09" w14:textId="77777777" w:rsidR="00CB445E" w:rsidRPr="00A4100B" w:rsidRDefault="00CB445E" w:rsidP="005D2F20">
      <w:pPr>
        <w:numPr>
          <w:ilvl w:val="0"/>
          <w:numId w:val="10"/>
        </w:numPr>
        <w:tabs>
          <w:tab w:val="left" w:pos="142"/>
          <w:tab w:val="left" w:pos="993"/>
        </w:tabs>
        <w:autoSpaceDE w:val="0"/>
        <w:autoSpaceDN w:val="0"/>
        <w:adjustRightInd w:val="0"/>
        <w:spacing w:after="0" w:line="240" w:lineRule="auto"/>
        <w:ind w:left="0" w:firstLine="709"/>
        <w:jc w:val="both"/>
      </w:pPr>
      <w:r w:rsidRPr="00A4100B">
        <w:t>умение извлекать необходимую информацию из различных источников: учебно-научных текстов, справочной литературы, средств массовой информации, информационных и коммуникационных технологий для решения когнитивных, коммуникативных и организационных задач в процессе изучения русского языка;</w:t>
      </w:r>
    </w:p>
    <w:p w14:paraId="53F4F626" w14:textId="77777777" w:rsidR="00CB445E" w:rsidRPr="00A4100B" w:rsidRDefault="00CB445E" w:rsidP="005D2F20">
      <w:pPr>
        <w:tabs>
          <w:tab w:val="left" w:pos="142"/>
          <w:tab w:val="left" w:pos="993"/>
        </w:tabs>
        <w:autoSpaceDE w:val="0"/>
        <w:autoSpaceDN w:val="0"/>
        <w:adjustRightInd w:val="0"/>
        <w:spacing w:after="0" w:line="240" w:lineRule="auto"/>
        <w:ind w:firstLine="709"/>
        <w:jc w:val="both"/>
        <w:rPr>
          <w:b/>
          <w:bCs/>
        </w:rPr>
      </w:pPr>
      <w:r w:rsidRPr="00A4100B">
        <w:rPr>
          <w:b/>
          <w:bCs/>
          <w:iCs/>
        </w:rPr>
        <w:t>предметных</w:t>
      </w:r>
      <w:r w:rsidRPr="00A4100B">
        <w:rPr>
          <w:b/>
          <w:bCs/>
        </w:rPr>
        <w:t>:</w:t>
      </w:r>
    </w:p>
    <w:p w14:paraId="7793EE83" w14:textId="77777777" w:rsidR="00CB445E" w:rsidRPr="00A4100B" w:rsidRDefault="00CB445E" w:rsidP="005D2F20">
      <w:pPr>
        <w:numPr>
          <w:ilvl w:val="0"/>
          <w:numId w:val="10"/>
        </w:numPr>
        <w:tabs>
          <w:tab w:val="left" w:pos="142"/>
          <w:tab w:val="left" w:pos="993"/>
        </w:tabs>
        <w:autoSpaceDE w:val="0"/>
        <w:autoSpaceDN w:val="0"/>
        <w:adjustRightInd w:val="0"/>
        <w:spacing w:after="0" w:line="240" w:lineRule="auto"/>
        <w:ind w:left="0" w:firstLine="709"/>
        <w:jc w:val="both"/>
      </w:pPr>
      <w:r w:rsidRPr="00A4100B">
        <w:t>сформированность понятий о нормах русского литературного языка и применение знаний о них в речевой практике;</w:t>
      </w:r>
    </w:p>
    <w:p w14:paraId="01320836" w14:textId="77777777" w:rsidR="00CB445E" w:rsidRPr="00A4100B" w:rsidRDefault="00CB445E" w:rsidP="005D2F20">
      <w:pPr>
        <w:numPr>
          <w:ilvl w:val="0"/>
          <w:numId w:val="10"/>
        </w:numPr>
        <w:tabs>
          <w:tab w:val="left" w:pos="142"/>
          <w:tab w:val="left" w:pos="993"/>
        </w:tabs>
        <w:autoSpaceDE w:val="0"/>
        <w:autoSpaceDN w:val="0"/>
        <w:adjustRightInd w:val="0"/>
        <w:spacing w:after="0" w:line="240" w:lineRule="auto"/>
        <w:ind w:left="0" w:firstLine="709"/>
        <w:jc w:val="both"/>
      </w:pPr>
      <w:r w:rsidRPr="00A4100B">
        <w:t>сформированность умений создавать устные и письменные монологические и диалогические высказывания различных типов и жанров в учебно-научной (на материале изучаемых учебных дисциплин), социально-культурной и деловой сферах общения;</w:t>
      </w:r>
    </w:p>
    <w:p w14:paraId="7771B364" w14:textId="77777777" w:rsidR="00CB445E" w:rsidRPr="00A4100B" w:rsidRDefault="00CB445E" w:rsidP="005D2F20">
      <w:pPr>
        <w:numPr>
          <w:ilvl w:val="0"/>
          <w:numId w:val="10"/>
        </w:numPr>
        <w:tabs>
          <w:tab w:val="left" w:pos="142"/>
          <w:tab w:val="left" w:pos="993"/>
        </w:tabs>
        <w:autoSpaceDE w:val="0"/>
        <w:autoSpaceDN w:val="0"/>
        <w:adjustRightInd w:val="0"/>
        <w:spacing w:after="0" w:line="240" w:lineRule="auto"/>
        <w:ind w:left="0" w:firstLine="709"/>
        <w:jc w:val="both"/>
      </w:pPr>
      <w:r w:rsidRPr="00A4100B">
        <w:t>владение навыками самоанализа и самооценки на основе наблюдений за собственной речью; владение умением анализировать текст с точки зрения наличия в нем явной и скрытой, основной и второстепенной информации;</w:t>
      </w:r>
    </w:p>
    <w:p w14:paraId="5FFBF0DF" w14:textId="77777777" w:rsidR="00CB445E" w:rsidRPr="00A4100B" w:rsidRDefault="00CB445E" w:rsidP="005D2F20">
      <w:pPr>
        <w:numPr>
          <w:ilvl w:val="0"/>
          <w:numId w:val="10"/>
        </w:numPr>
        <w:tabs>
          <w:tab w:val="left" w:pos="142"/>
          <w:tab w:val="left" w:pos="993"/>
        </w:tabs>
        <w:autoSpaceDE w:val="0"/>
        <w:autoSpaceDN w:val="0"/>
        <w:adjustRightInd w:val="0"/>
        <w:spacing w:after="0" w:line="240" w:lineRule="auto"/>
        <w:ind w:left="0" w:firstLine="709"/>
        <w:jc w:val="both"/>
      </w:pPr>
      <w:r w:rsidRPr="00A4100B">
        <w:t>владение умением представлять тексты в виде тезисов, конспектов, аннотаций, рефератов, сочинений различных жанров;</w:t>
      </w:r>
    </w:p>
    <w:p w14:paraId="5F5495D1" w14:textId="77777777" w:rsidR="00CB445E" w:rsidRPr="00A4100B" w:rsidRDefault="00CB445E" w:rsidP="005D2F20">
      <w:pPr>
        <w:numPr>
          <w:ilvl w:val="0"/>
          <w:numId w:val="10"/>
        </w:numPr>
        <w:tabs>
          <w:tab w:val="left" w:pos="142"/>
          <w:tab w:val="left" w:pos="993"/>
        </w:tabs>
        <w:autoSpaceDE w:val="0"/>
        <w:autoSpaceDN w:val="0"/>
        <w:adjustRightInd w:val="0"/>
        <w:spacing w:after="0" w:line="240" w:lineRule="auto"/>
        <w:ind w:left="0" w:firstLine="709"/>
        <w:jc w:val="both"/>
      </w:pPr>
      <w:r w:rsidRPr="00A4100B">
        <w:t>сформированность представлений об изобразительно-выразительных возможностях русского языка;</w:t>
      </w:r>
    </w:p>
    <w:p w14:paraId="4B0467F7" w14:textId="77777777" w:rsidR="00CB445E" w:rsidRPr="00A4100B" w:rsidRDefault="00CB445E" w:rsidP="005D2F20">
      <w:pPr>
        <w:numPr>
          <w:ilvl w:val="0"/>
          <w:numId w:val="10"/>
        </w:numPr>
        <w:tabs>
          <w:tab w:val="left" w:pos="142"/>
          <w:tab w:val="left" w:pos="993"/>
        </w:tabs>
        <w:autoSpaceDE w:val="0"/>
        <w:autoSpaceDN w:val="0"/>
        <w:adjustRightInd w:val="0"/>
        <w:spacing w:after="0" w:line="240" w:lineRule="auto"/>
        <w:ind w:left="0" w:firstLine="709"/>
        <w:jc w:val="both"/>
      </w:pPr>
      <w:r w:rsidRPr="00A4100B">
        <w:t>сформированность умений учитывать исторический, историко-культурный контекст и контекст творчества писателя в процессе анализа текста;</w:t>
      </w:r>
    </w:p>
    <w:p w14:paraId="03153DEF" w14:textId="77777777" w:rsidR="00CB445E" w:rsidRPr="00A4100B" w:rsidRDefault="00CB445E" w:rsidP="005D2F20">
      <w:pPr>
        <w:numPr>
          <w:ilvl w:val="0"/>
          <w:numId w:val="10"/>
        </w:numPr>
        <w:tabs>
          <w:tab w:val="left" w:pos="142"/>
          <w:tab w:val="left" w:pos="993"/>
        </w:tabs>
        <w:autoSpaceDE w:val="0"/>
        <w:autoSpaceDN w:val="0"/>
        <w:adjustRightInd w:val="0"/>
        <w:spacing w:after="0" w:line="240" w:lineRule="auto"/>
        <w:ind w:left="0" w:firstLine="709"/>
        <w:jc w:val="both"/>
      </w:pPr>
      <w:r w:rsidRPr="00A4100B">
        <w:t>способность выявлять в художественных текстах образы, темы и проблемы и выражать свое отношение к теме, проблеме текста в развернутых аргументированных устных и письменных высказываниях; владение навыками анализа текста с учетом их стилистической и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60F5AD13" w14:textId="77777777" w:rsidR="00CB445E" w:rsidRPr="00A4100B" w:rsidRDefault="00CB445E" w:rsidP="005D2F20">
      <w:pPr>
        <w:numPr>
          <w:ilvl w:val="0"/>
          <w:numId w:val="10"/>
        </w:numPr>
        <w:tabs>
          <w:tab w:val="left" w:pos="142"/>
          <w:tab w:val="left" w:pos="993"/>
        </w:tabs>
        <w:autoSpaceDE w:val="0"/>
        <w:autoSpaceDN w:val="0"/>
        <w:adjustRightInd w:val="0"/>
        <w:spacing w:after="0" w:line="240" w:lineRule="auto"/>
        <w:ind w:left="0" w:firstLine="709"/>
        <w:jc w:val="both"/>
      </w:pPr>
      <w:r w:rsidRPr="00A4100B">
        <w:t>сформированность представлений о системе стилей языка художественной литературы.</w:t>
      </w:r>
    </w:p>
    <w:p w14:paraId="4BFD9509" w14:textId="77777777" w:rsidR="00CB445E" w:rsidRPr="00A4100B" w:rsidRDefault="00CB445E" w:rsidP="005D2F20">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pPr>
      <w:r w:rsidRPr="00A4100B">
        <w:t>В результате изучения дисциплины у обучающихся формируются элементы следующих компетенций:</w:t>
      </w:r>
    </w:p>
    <w:p w14:paraId="5A4B50A9" w14:textId="77777777" w:rsidR="00CB445E" w:rsidRPr="00A4100B" w:rsidRDefault="00CB445E" w:rsidP="005D2F20">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pPr>
      <w:r w:rsidRPr="00A4100B">
        <w:t>ОК 01.</w:t>
      </w:r>
      <w:r w:rsidRPr="00A4100B">
        <w:tab/>
        <w:t>Выбирать способы решения задач профессиональной деятельности применительно к различным контекстам.</w:t>
      </w:r>
    </w:p>
    <w:p w14:paraId="16624DCC" w14:textId="77777777" w:rsidR="00CB445E" w:rsidRPr="00A4100B" w:rsidRDefault="00CB445E" w:rsidP="005D2F20">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pPr>
      <w:r w:rsidRPr="00A4100B">
        <w:t>ОК 02.</w:t>
      </w:r>
      <w:r w:rsidRPr="00A4100B">
        <w:tab/>
        <w:t>Осуществлять поиск, анализ и интерпретацию информации, необходимой для выполнения задач профессиональной деятельности.</w:t>
      </w:r>
    </w:p>
    <w:p w14:paraId="544F3BE3" w14:textId="77777777" w:rsidR="00CB445E" w:rsidRPr="00A4100B" w:rsidRDefault="00CB445E" w:rsidP="005D2F20">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pPr>
      <w:r w:rsidRPr="00A4100B">
        <w:t>ОК 03.</w:t>
      </w:r>
      <w:r w:rsidRPr="00A4100B">
        <w:tab/>
        <w:t>Планировать и реализовывать собственное профессиональное и личностное развитие.</w:t>
      </w:r>
    </w:p>
    <w:p w14:paraId="7EB956D1" w14:textId="77777777" w:rsidR="00CB445E" w:rsidRPr="00A4100B" w:rsidRDefault="00CB445E" w:rsidP="005D2F20">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pPr>
      <w:r w:rsidRPr="00A4100B">
        <w:t>ОК 04.</w:t>
      </w:r>
      <w:r w:rsidRPr="00A4100B">
        <w:tab/>
        <w:t>Работать в коллективе и команде, эффективно взаимодействовать с коллегами, руководством, клиентами.</w:t>
      </w:r>
    </w:p>
    <w:p w14:paraId="27448A96" w14:textId="77777777" w:rsidR="00CB445E" w:rsidRPr="00A4100B" w:rsidRDefault="00CB445E" w:rsidP="005D2F20">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pPr>
      <w:r w:rsidRPr="00A4100B">
        <w:lastRenderedPageBreak/>
        <w:t>ОК 05.</w:t>
      </w:r>
      <w:r w:rsidRPr="00A4100B">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B855D4F" w14:textId="77777777" w:rsidR="00CB445E" w:rsidRPr="00A4100B" w:rsidRDefault="00CB445E" w:rsidP="005D2F20">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pPr>
      <w:r w:rsidRPr="00A4100B">
        <w:t>ОК 06.</w:t>
      </w:r>
      <w:r w:rsidRPr="00A4100B">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165957C0" w14:textId="77777777" w:rsidR="00CB445E" w:rsidRPr="00A4100B" w:rsidRDefault="00CB445E" w:rsidP="005D2F20">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pPr>
      <w:r w:rsidRPr="00A4100B">
        <w:t>ОК 07.</w:t>
      </w:r>
      <w:r w:rsidRPr="00A4100B">
        <w:tab/>
        <w:t>Содействовать сохранению окружающей среды, ресурсосбережению, эффективно действовать в чрезвычайных ситуациях.</w:t>
      </w:r>
    </w:p>
    <w:p w14:paraId="7C880F21" w14:textId="77777777" w:rsidR="00CB445E" w:rsidRPr="00A4100B" w:rsidRDefault="00CB445E" w:rsidP="005D2F20">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pPr>
      <w:r w:rsidRPr="00A4100B">
        <w:t>ОК 09.</w:t>
      </w:r>
      <w:r w:rsidRPr="00A4100B">
        <w:tab/>
        <w:t>Использовать информационные технологии в профессиональной деятельности.</w:t>
      </w:r>
    </w:p>
    <w:p w14:paraId="0AB94F8A" w14:textId="77777777" w:rsidR="00CB445E" w:rsidRPr="00A4100B" w:rsidRDefault="00CB445E" w:rsidP="005D2F20">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pPr>
      <w:r w:rsidRPr="00A4100B">
        <w:t>ОК 10.</w:t>
      </w:r>
      <w:r w:rsidRPr="00A4100B">
        <w:tab/>
        <w:t>Пользоваться профессиональной документацией на государственном и иностранном языках.</w:t>
      </w:r>
    </w:p>
    <w:p w14:paraId="022D2000" w14:textId="77777777" w:rsidR="00CB445E" w:rsidRPr="00A4100B" w:rsidRDefault="00CB445E" w:rsidP="005D2F20">
      <w:pPr>
        <w:tabs>
          <w:tab w:val="left" w:pos="142"/>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pPr>
      <w:r w:rsidRPr="00A4100B">
        <w:t>ОК 11.</w:t>
      </w:r>
      <w:r w:rsidRPr="00A4100B">
        <w:tab/>
        <w:t>Использовать знания по финансовой грамотности, планировать предпринимательскую деятельность в профессиональной сфере.</w:t>
      </w:r>
    </w:p>
    <w:p w14:paraId="183162B0" w14:textId="77777777" w:rsidR="00CB445E" w:rsidRPr="00A4100B" w:rsidRDefault="00CB445E" w:rsidP="005D2F20">
      <w:pPr>
        <w:pStyle w:val="Style11"/>
        <w:tabs>
          <w:tab w:val="left" w:pos="142"/>
          <w:tab w:val="left" w:pos="9639"/>
        </w:tabs>
        <w:spacing w:line="240" w:lineRule="auto"/>
        <w:ind w:firstLine="709"/>
        <w:rPr>
          <w:rStyle w:val="FontStyle72"/>
        </w:rPr>
      </w:pPr>
    </w:p>
    <w:p w14:paraId="39A3C6BE" w14:textId="77777777" w:rsidR="00CB445E" w:rsidRPr="00A4100B" w:rsidRDefault="00CB445E" w:rsidP="005D2F20">
      <w:pPr>
        <w:pStyle w:val="1"/>
        <w:spacing w:before="0" w:after="0"/>
        <w:ind w:firstLine="709"/>
        <w:jc w:val="both"/>
        <w:rPr>
          <w:rFonts w:ascii="Times New Roman" w:hAnsi="Times New Roman"/>
          <w:b w:val="0"/>
          <w:bCs w:val="0"/>
        </w:rPr>
      </w:pPr>
      <w:bookmarkStart w:id="32" w:name="_Toc18683533"/>
      <w:r w:rsidRPr="00A4100B">
        <w:rPr>
          <w:rFonts w:ascii="Times New Roman" w:hAnsi="Times New Roman"/>
          <w:sz w:val="24"/>
          <w:szCs w:val="24"/>
        </w:rPr>
        <w:t>5. СОДЕРЖАНИЕ УЧЕБНОЙ ДИСЦИПЛИНЫ</w:t>
      </w:r>
      <w:bookmarkEnd w:id="32"/>
    </w:p>
    <w:p w14:paraId="5B0C3878" w14:textId="77777777" w:rsidR="00CB445E" w:rsidRPr="00A4100B" w:rsidRDefault="00CB445E" w:rsidP="005D2F20">
      <w:pPr>
        <w:spacing w:after="0" w:line="240" w:lineRule="auto"/>
        <w:ind w:firstLine="709"/>
        <w:jc w:val="both"/>
        <w:rPr>
          <w:b/>
          <w:bCs/>
        </w:rPr>
      </w:pPr>
    </w:p>
    <w:p w14:paraId="7EDF3E70" w14:textId="77777777" w:rsidR="00CB445E" w:rsidRPr="00A4100B" w:rsidRDefault="00CB445E" w:rsidP="005D2F20">
      <w:pPr>
        <w:spacing w:after="0" w:line="240" w:lineRule="auto"/>
        <w:ind w:firstLine="709"/>
        <w:jc w:val="both"/>
      </w:pPr>
      <w:r w:rsidRPr="00A4100B">
        <w:rPr>
          <w:b/>
          <w:bCs/>
        </w:rPr>
        <w:t>Введение</w:t>
      </w:r>
    </w:p>
    <w:p w14:paraId="556B4FA3" w14:textId="77777777" w:rsidR="00CB445E" w:rsidRPr="00A4100B" w:rsidRDefault="00CB445E" w:rsidP="005D2F20">
      <w:pPr>
        <w:spacing w:after="0" w:line="240" w:lineRule="auto"/>
        <w:ind w:firstLine="709"/>
        <w:jc w:val="both"/>
      </w:pPr>
      <w:r w:rsidRPr="00A4100B">
        <w:t>Русский язык в современном мире. Язык и культура. Отражение в русском языке материальной и духовной культуры русского и других народов. Понятие о русском литературном языке и языковой норме. Значение русского языка при освоении специальностей СПО.</w:t>
      </w:r>
    </w:p>
    <w:p w14:paraId="10DB1149" w14:textId="77777777" w:rsidR="00CB445E" w:rsidRPr="00A4100B" w:rsidRDefault="00CB445E" w:rsidP="005D2F20">
      <w:pPr>
        <w:spacing w:after="0" w:line="240" w:lineRule="auto"/>
        <w:ind w:firstLine="709"/>
        <w:jc w:val="both"/>
        <w:rPr>
          <w:b/>
          <w:bCs/>
          <w:iCs/>
        </w:rPr>
      </w:pPr>
      <w:r w:rsidRPr="00A4100B">
        <w:rPr>
          <w:b/>
          <w:bCs/>
          <w:iCs/>
        </w:rPr>
        <w:t>Практические занятия</w:t>
      </w:r>
    </w:p>
    <w:p w14:paraId="3F32D4AB" w14:textId="77777777" w:rsidR="00CB445E" w:rsidRPr="00A4100B" w:rsidRDefault="00CB445E" w:rsidP="005D2F20">
      <w:pPr>
        <w:spacing w:after="0" w:line="240" w:lineRule="auto"/>
        <w:ind w:firstLine="709"/>
        <w:jc w:val="both"/>
      </w:pPr>
      <w:r w:rsidRPr="00A4100B">
        <w:t>Освоение общих закономерностей лингвистического анализа.</w:t>
      </w:r>
    </w:p>
    <w:p w14:paraId="1C1571F9" w14:textId="77777777" w:rsidR="00CB445E" w:rsidRPr="00A4100B" w:rsidRDefault="00CB445E" w:rsidP="005D2F20">
      <w:pPr>
        <w:spacing w:after="0" w:line="240" w:lineRule="auto"/>
        <w:ind w:firstLine="709"/>
        <w:jc w:val="both"/>
      </w:pPr>
      <w:r w:rsidRPr="00A4100B">
        <w:t>Выполнение заданий по обобщению знаний о современном русском языке как науке и анализу методов языкового исследования.</w:t>
      </w:r>
    </w:p>
    <w:p w14:paraId="7DC22CBA" w14:textId="77777777" w:rsidR="00CB445E" w:rsidRPr="00A4100B" w:rsidRDefault="00CB445E" w:rsidP="005D2F20">
      <w:pPr>
        <w:spacing w:after="0" w:line="240" w:lineRule="auto"/>
        <w:ind w:firstLine="709"/>
        <w:jc w:val="both"/>
        <w:rPr>
          <w:b/>
        </w:rPr>
      </w:pPr>
      <w:r w:rsidRPr="00A4100B">
        <w:rPr>
          <w:b/>
        </w:rPr>
        <w:t>Национальный русский язык</w:t>
      </w:r>
    </w:p>
    <w:p w14:paraId="1D3AE285" w14:textId="77777777" w:rsidR="00CB445E" w:rsidRPr="00A4100B" w:rsidRDefault="00CB445E" w:rsidP="005D2F20">
      <w:pPr>
        <w:spacing w:after="0" w:line="240" w:lineRule="auto"/>
        <w:ind w:firstLine="709"/>
        <w:jc w:val="both"/>
      </w:pPr>
      <w:r w:rsidRPr="00A4100B">
        <w:t>Язык и речь. Функции языка. Признаки, характеризующие язык и речь. Особенности устной и письменной речи. Русский язык, его составляющие (территориальные диалекты, жаргоны, арго, литературный язык как высшая форма национального русского языка). Выдающиеся писатели и общественные деятели о русском языке, его богатстве,  силе и выразительности.</w:t>
      </w:r>
    </w:p>
    <w:p w14:paraId="7710C109" w14:textId="77777777" w:rsidR="00CB445E" w:rsidRPr="00A4100B" w:rsidRDefault="00CB445E" w:rsidP="005D2F20">
      <w:pPr>
        <w:spacing w:after="0" w:line="240" w:lineRule="auto"/>
        <w:ind w:firstLine="709"/>
        <w:jc w:val="both"/>
        <w:rPr>
          <w:b/>
          <w:bCs/>
          <w:iCs/>
        </w:rPr>
      </w:pPr>
      <w:r w:rsidRPr="00A4100B">
        <w:rPr>
          <w:b/>
          <w:bCs/>
          <w:iCs/>
        </w:rPr>
        <w:t>Практические занятия</w:t>
      </w:r>
    </w:p>
    <w:p w14:paraId="58CA635D" w14:textId="77777777" w:rsidR="00CB445E" w:rsidRPr="00A4100B" w:rsidRDefault="00CB445E" w:rsidP="005D2F20">
      <w:pPr>
        <w:spacing w:after="0" w:line="240" w:lineRule="auto"/>
        <w:ind w:firstLine="709"/>
        <w:jc w:val="both"/>
      </w:pPr>
      <w:r w:rsidRPr="00A4100B">
        <w:t>Коллективное составление схемы “Структура языка”. Работа с толковыми словарями русского языка. Выполнение упражнений по культуре речи</w:t>
      </w:r>
    </w:p>
    <w:p w14:paraId="6752D29B" w14:textId="77777777" w:rsidR="00CB445E" w:rsidRPr="00A4100B" w:rsidRDefault="00CB445E" w:rsidP="005D2F20">
      <w:pPr>
        <w:spacing w:after="0" w:line="240" w:lineRule="auto"/>
        <w:ind w:firstLine="709"/>
        <w:jc w:val="both"/>
        <w:rPr>
          <w:b/>
        </w:rPr>
      </w:pPr>
      <w:r w:rsidRPr="00A4100B">
        <w:rPr>
          <w:b/>
        </w:rPr>
        <w:t>Культура речи родного языка.</w:t>
      </w:r>
    </w:p>
    <w:p w14:paraId="6F666CC2" w14:textId="77777777" w:rsidR="00CB445E" w:rsidRPr="00A4100B" w:rsidRDefault="00CB445E" w:rsidP="005D2F20">
      <w:pPr>
        <w:spacing w:after="0" w:line="240" w:lineRule="auto"/>
        <w:ind w:firstLine="709"/>
        <w:jc w:val="both"/>
      </w:pPr>
      <w:r w:rsidRPr="00A4100B">
        <w:t>Характеристика понятия “культура речи”. Три составляющих компонента культура речи: нормативный, коммуникативный и этический. Коммуникативные качества речи. Качества хорошей речи: правильность, богатство, точность, логичность, чистота, уместность, выразительность. Как взаимодействуют язык и культура?</w:t>
      </w:r>
    </w:p>
    <w:p w14:paraId="47673042" w14:textId="77777777" w:rsidR="00CB445E" w:rsidRPr="00A4100B" w:rsidRDefault="00CB445E" w:rsidP="005D2F20">
      <w:pPr>
        <w:spacing w:after="0" w:line="240" w:lineRule="auto"/>
        <w:ind w:firstLine="709"/>
        <w:jc w:val="both"/>
        <w:rPr>
          <w:b/>
          <w:bCs/>
          <w:iCs/>
        </w:rPr>
      </w:pPr>
      <w:r w:rsidRPr="00A4100B">
        <w:rPr>
          <w:b/>
          <w:bCs/>
          <w:iCs/>
        </w:rPr>
        <w:t>Практические занятия</w:t>
      </w:r>
    </w:p>
    <w:p w14:paraId="5CB32F76" w14:textId="77777777" w:rsidR="00CB445E" w:rsidRPr="00A4100B" w:rsidRDefault="00CB445E" w:rsidP="005D2F20">
      <w:pPr>
        <w:spacing w:after="0" w:line="240" w:lineRule="auto"/>
        <w:ind w:firstLine="709"/>
        <w:jc w:val="both"/>
      </w:pPr>
      <w:r w:rsidRPr="00A4100B">
        <w:t>Диагностирующий тест по нормам русского языка.</w:t>
      </w:r>
    </w:p>
    <w:p w14:paraId="6130B9C0" w14:textId="77777777" w:rsidR="00CB445E" w:rsidRPr="00A4100B" w:rsidRDefault="00CB445E" w:rsidP="005D2F20">
      <w:pPr>
        <w:spacing w:after="0" w:line="240" w:lineRule="auto"/>
        <w:ind w:firstLine="709"/>
        <w:jc w:val="both"/>
      </w:pPr>
      <w:r w:rsidRPr="00A4100B">
        <w:rPr>
          <w:b/>
        </w:rPr>
        <w:t>Языковая норма, её динамика и вариативность</w:t>
      </w:r>
      <w:r w:rsidRPr="00A4100B">
        <w:t>.</w:t>
      </w:r>
    </w:p>
    <w:p w14:paraId="2552EC91" w14:textId="77777777" w:rsidR="00CB445E" w:rsidRPr="00A4100B" w:rsidRDefault="00CB445E" w:rsidP="005D2F20">
      <w:pPr>
        <w:spacing w:after="0" w:line="240" w:lineRule="auto"/>
        <w:ind w:firstLine="709"/>
        <w:jc w:val="both"/>
      </w:pPr>
      <w:r w:rsidRPr="00A4100B">
        <w:t xml:space="preserve">Наличие норм – важнейший признак литературного языка. Языковая норма – явление историческое. Виды норм: орфоэпическая, орфографическая, словообразовательная, лексическая, морфологическая, синтаксическая, интонационная, пунктуационная, стилистическая. </w:t>
      </w:r>
    </w:p>
    <w:p w14:paraId="794A4D24" w14:textId="77777777" w:rsidR="00CB445E" w:rsidRPr="00A4100B" w:rsidRDefault="00CB445E" w:rsidP="005D2F20">
      <w:pPr>
        <w:spacing w:after="0" w:line="240" w:lineRule="auto"/>
        <w:ind w:firstLine="709"/>
        <w:jc w:val="both"/>
      </w:pPr>
      <w:r w:rsidRPr="00A4100B">
        <w:t>Формирование норм литературного языка. Три степени нормативности.</w:t>
      </w:r>
    </w:p>
    <w:p w14:paraId="327E4F72" w14:textId="77777777" w:rsidR="00CB445E" w:rsidRPr="00A4100B" w:rsidRDefault="00CB445E" w:rsidP="005D2F20">
      <w:pPr>
        <w:spacing w:after="0" w:line="240" w:lineRule="auto"/>
        <w:ind w:firstLine="709"/>
        <w:jc w:val="both"/>
      </w:pPr>
      <w:r w:rsidRPr="00A4100B">
        <w:t>Экология языка. Статьи и публикации "в защиту слова". От кого следует "защищать" и "охранять" язык?</w:t>
      </w:r>
    </w:p>
    <w:p w14:paraId="32BA9B83" w14:textId="77777777" w:rsidR="00CB445E" w:rsidRPr="00A4100B" w:rsidRDefault="00CB445E" w:rsidP="005D2F20">
      <w:pPr>
        <w:spacing w:after="0" w:line="240" w:lineRule="auto"/>
        <w:ind w:firstLine="709"/>
        <w:jc w:val="both"/>
        <w:rPr>
          <w:b/>
          <w:bCs/>
          <w:iCs/>
        </w:rPr>
      </w:pPr>
      <w:r w:rsidRPr="00A4100B">
        <w:rPr>
          <w:b/>
          <w:bCs/>
          <w:iCs/>
        </w:rPr>
        <w:t>Практические занятия</w:t>
      </w:r>
    </w:p>
    <w:p w14:paraId="3BECB4ED" w14:textId="77777777" w:rsidR="00CB445E" w:rsidRPr="00A4100B" w:rsidRDefault="00CB445E" w:rsidP="005D2F20">
      <w:pPr>
        <w:spacing w:after="0" w:line="240" w:lineRule="auto"/>
        <w:ind w:firstLine="709"/>
        <w:jc w:val="both"/>
      </w:pPr>
      <w:r w:rsidRPr="00A4100B">
        <w:t>Выступления учащихся с докладами: “Историческая смена норм литературного языка”, “Источники установления языковой нормы”</w:t>
      </w:r>
    </w:p>
    <w:p w14:paraId="02E5B4C1" w14:textId="77777777" w:rsidR="00CB445E" w:rsidRPr="00A4100B" w:rsidRDefault="00CB445E" w:rsidP="005D2F20">
      <w:pPr>
        <w:spacing w:after="0" w:line="240" w:lineRule="auto"/>
        <w:ind w:firstLine="709"/>
        <w:jc w:val="both"/>
      </w:pPr>
      <w:r w:rsidRPr="00A4100B">
        <w:lastRenderedPageBreak/>
        <w:t>Выполнение упражнений по культуре речи.</w:t>
      </w:r>
    </w:p>
    <w:p w14:paraId="4153FC9F" w14:textId="77777777" w:rsidR="00CB445E" w:rsidRPr="00A4100B" w:rsidRDefault="00CB445E" w:rsidP="005D2F20">
      <w:pPr>
        <w:spacing w:after="0" w:line="240" w:lineRule="auto"/>
        <w:ind w:firstLine="709"/>
        <w:jc w:val="both"/>
        <w:rPr>
          <w:b/>
        </w:rPr>
      </w:pPr>
      <w:r w:rsidRPr="00A4100B">
        <w:rPr>
          <w:b/>
        </w:rPr>
        <w:t>Орфоэпические нормы языка.</w:t>
      </w:r>
    </w:p>
    <w:p w14:paraId="4E0F358E" w14:textId="77777777" w:rsidR="00CB445E" w:rsidRPr="00A4100B" w:rsidRDefault="00CB445E" w:rsidP="005D2F20">
      <w:pPr>
        <w:spacing w:after="0" w:line="240" w:lineRule="auto"/>
        <w:ind w:firstLine="709"/>
        <w:jc w:val="both"/>
      </w:pPr>
      <w:r w:rsidRPr="00A4100B">
        <w:t>Звуковой уровень речи. Орфоэпические трудности. Фонетические средства языковой выразительности. Звук в поэтической речи. Звукопись как художественный приём. Звукоподражание, аллитерация и ассонанс.</w:t>
      </w:r>
    </w:p>
    <w:p w14:paraId="3886789B" w14:textId="77777777" w:rsidR="00CB445E" w:rsidRPr="00A4100B" w:rsidRDefault="00CB445E" w:rsidP="005D2F20">
      <w:pPr>
        <w:spacing w:after="0" w:line="240" w:lineRule="auto"/>
        <w:ind w:firstLine="709"/>
        <w:jc w:val="both"/>
      </w:pPr>
      <w:r w:rsidRPr="00A4100B">
        <w:rPr>
          <w:b/>
          <w:bCs/>
          <w:iCs/>
        </w:rPr>
        <w:t>Практические занятия</w:t>
      </w:r>
    </w:p>
    <w:p w14:paraId="19CD9AFE" w14:textId="77777777" w:rsidR="00CB445E" w:rsidRPr="00A4100B" w:rsidRDefault="00CB445E" w:rsidP="005D2F20">
      <w:pPr>
        <w:spacing w:after="0" w:line="240" w:lineRule="auto"/>
        <w:ind w:firstLine="709"/>
        <w:jc w:val="both"/>
      </w:pPr>
      <w:r w:rsidRPr="00A4100B">
        <w:t>Работа с орфоэпическими словарями.</w:t>
      </w:r>
    </w:p>
    <w:p w14:paraId="7FBFBD17" w14:textId="77777777" w:rsidR="00CB445E" w:rsidRPr="00A4100B" w:rsidRDefault="00CB445E" w:rsidP="005D2F20">
      <w:pPr>
        <w:spacing w:after="0" w:line="240" w:lineRule="auto"/>
        <w:ind w:firstLine="709"/>
        <w:jc w:val="both"/>
      </w:pPr>
      <w:r w:rsidRPr="00A4100B">
        <w:t xml:space="preserve">Типы орфоэпических ошибок (твёрдое\ мягкое произношение согласных в заимствованных словах, произношение сочетания </w:t>
      </w:r>
      <w:proofErr w:type="spellStart"/>
      <w:r w:rsidRPr="00A4100B">
        <w:rPr>
          <w:i/>
        </w:rPr>
        <w:t>чн</w:t>
      </w:r>
      <w:proofErr w:type="spellEnd"/>
      <w:r w:rsidRPr="00A4100B">
        <w:t xml:space="preserve"> и т.д.)</w:t>
      </w:r>
    </w:p>
    <w:p w14:paraId="79C60BBF" w14:textId="77777777" w:rsidR="00CB445E" w:rsidRPr="00A4100B" w:rsidRDefault="00CB445E" w:rsidP="005D2F20">
      <w:pPr>
        <w:spacing w:after="0" w:line="240" w:lineRule="auto"/>
        <w:ind w:firstLine="709"/>
        <w:jc w:val="both"/>
        <w:rPr>
          <w:b/>
        </w:rPr>
      </w:pPr>
      <w:r w:rsidRPr="00A4100B">
        <w:rPr>
          <w:b/>
        </w:rPr>
        <w:t>Лексика. Фразеология. Лексические нормы.</w:t>
      </w:r>
    </w:p>
    <w:p w14:paraId="3DBD89E9" w14:textId="77777777" w:rsidR="00CB445E" w:rsidRPr="00A4100B" w:rsidRDefault="00CB445E" w:rsidP="005D2F20">
      <w:pPr>
        <w:spacing w:after="0" w:line="240" w:lineRule="auto"/>
        <w:ind w:firstLine="709"/>
        <w:jc w:val="both"/>
      </w:pPr>
      <w:r w:rsidRPr="00A4100B">
        <w:t>Слово, его назначение в речи. Слово как выразительное средство речи (использование в устной и письменной речи метафор, метонимии, синекдохи, антитезы, оксюморона, контекстуальных и общеязыковых синонимов и антонимов, омонимов, устаревших слов и неологизмов)</w:t>
      </w:r>
    </w:p>
    <w:p w14:paraId="2B607C4C" w14:textId="77777777" w:rsidR="00CB445E" w:rsidRPr="00A4100B" w:rsidRDefault="00CB445E" w:rsidP="005D2F20">
      <w:pPr>
        <w:spacing w:after="0" w:line="240" w:lineRule="auto"/>
        <w:ind w:firstLine="709"/>
        <w:jc w:val="both"/>
      </w:pPr>
      <w:r w:rsidRPr="00A4100B">
        <w:t>Особенности заимствованных слов в русском языке. Признаки иноязычного происхождения слов.</w:t>
      </w:r>
    </w:p>
    <w:p w14:paraId="2F8D427B" w14:textId="77777777" w:rsidR="00CB445E" w:rsidRPr="00A4100B" w:rsidRDefault="00CB445E" w:rsidP="005D2F20">
      <w:pPr>
        <w:spacing w:after="0" w:line="240" w:lineRule="auto"/>
        <w:ind w:firstLine="709"/>
        <w:jc w:val="both"/>
      </w:pPr>
      <w:r w:rsidRPr="00A4100B">
        <w:t>Фразеологизмы, их использование в речи. Пословицы и поговорки в речи. Крылатые слова и выражения.</w:t>
      </w:r>
    </w:p>
    <w:p w14:paraId="593C3E7A" w14:textId="77777777" w:rsidR="00CB445E" w:rsidRPr="00A4100B" w:rsidRDefault="00CB445E" w:rsidP="005D2F20">
      <w:pPr>
        <w:spacing w:after="0" w:line="240" w:lineRule="auto"/>
        <w:ind w:firstLine="709"/>
        <w:jc w:val="both"/>
      </w:pPr>
      <w:r w:rsidRPr="00A4100B">
        <w:t>Лексические нормы. Нарушение лексических норм как речевая ошибка (употребление слова в несвойственном ему значении, нарушение лексической сочетаемости, лишние слова в речи, тавтология и неуместное повторение слов, смешение паронимов, плеоназм)</w:t>
      </w:r>
    </w:p>
    <w:p w14:paraId="7735A755" w14:textId="77777777" w:rsidR="00CB445E" w:rsidRPr="00A4100B" w:rsidRDefault="00CB445E" w:rsidP="005D2F20">
      <w:pPr>
        <w:spacing w:after="0" w:line="240" w:lineRule="auto"/>
        <w:ind w:firstLine="709"/>
        <w:jc w:val="both"/>
        <w:rPr>
          <w:b/>
          <w:bCs/>
          <w:iCs/>
        </w:rPr>
      </w:pPr>
      <w:r w:rsidRPr="00A4100B">
        <w:rPr>
          <w:b/>
          <w:bCs/>
          <w:iCs/>
        </w:rPr>
        <w:t>Практические занятия</w:t>
      </w:r>
    </w:p>
    <w:p w14:paraId="60615FFD" w14:textId="77777777" w:rsidR="00CB445E" w:rsidRPr="00A4100B" w:rsidRDefault="00CB445E" w:rsidP="005D2F20">
      <w:pPr>
        <w:spacing w:after="0" w:line="240" w:lineRule="auto"/>
        <w:ind w:firstLine="709"/>
        <w:jc w:val="both"/>
      </w:pPr>
      <w:r w:rsidRPr="00A4100B">
        <w:t>Лексический анализ текстов. Работа со словарями и справочниками. Выполнение упражнений по устранению лексических ошибок.</w:t>
      </w:r>
    </w:p>
    <w:p w14:paraId="12AC4D59" w14:textId="77777777" w:rsidR="00CB445E" w:rsidRPr="00A4100B" w:rsidRDefault="00CB445E" w:rsidP="005D2F20">
      <w:pPr>
        <w:spacing w:after="0" w:line="240" w:lineRule="auto"/>
        <w:ind w:firstLine="709"/>
        <w:jc w:val="both"/>
        <w:rPr>
          <w:b/>
        </w:rPr>
      </w:pPr>
      <w:proofErr w:type="spellStart"/>
      <w:r w:rsidRPr="00A4100B">
        <w:rPr>
          <w:b/>
        </w:rPr>
        <w:t>Морфемика</w:t>
      </w:r>
      <w:proofErr w:type="spellEnd"/>
      <w:r w:rsidRPr="00A4100B">
        <w:rPr>
          <w:b/>
        </w:rPr>
        <w:t>: словообразовательные нормы</w:t>
      </w:r>
    </w:p>
    <w:p w14:paraId="771FFA0A" w14:textId="77777777" w:rsidR="00CB445E" w:rsidRPr="00A4100B" w:rsidRDefault="00CB445E" w:rsidP="005D2F20">
      <w:pPr>
        <w:spacing w:after="0" w:line="240" w:lineRule="auto"/>
        <w:ind w:firstLine="709"/>
        <w:jc w:val="both"/>
      </w:pPr>
      <w:r w:rsidRPr="00A4100B">
        <w:t>Грамматические трудности, связанные с образованием слов. Уместность употребления слов различных словообразовательных типов. Словотворчество. Словообразовательные модели.</w:t>
      </w:r>
    </w:p>
    <w:p w14:paraId="20C84001" w14:textId="77777777" w:rsidR="00CB445E" w:rsidRPr="00A4100B" w:rsidRDefault="00CB445E" w:rsidP="005D2F20">
      <w:pPr>
        <w:spacing w:after="0" w:line="240" w:lineRule="auto"/>
        <w:ind w:firstLine="709"/>
        <w:jc w:val="both"/>
        <w:rPr>
          <w:b/>
          <w:bCs/>
          <w:iCs/>
        </w:rPr>
      </w:pPr>
      <w:r w:rsidRPr="00A4100B">
        <w:rPr>
          <w:b/>
          <w:bCs/>
          <w:iCs/>
        </w:rPr>
        <w:t>Практические занятия</w:t>
      </w:r>
    </w:p>
    <w:p w14:paraId="3D4C2F45" w14:textId="77777777" w:rsidR="00CB445E" w:rsidRPr="00A4100B" w:rsidRDefault="00CB445E" w:rsidP="005D2F20">
      <w:pPr>
        <w:spacing w:after="0" w:line="240" w:lineRule="auto"/>
        <w:ind w:firstLine="709"/>
        <w:jc w:val="both"/>
      </w:pPr>
      <w:r w:rsidRPr="00A4100B">
        <w:t xml:space="preserve">Работа с этимологическими и словообразовательными словарями.           </w:t>
      </w:r>
    </w:p>
    <w:p w14:paraId="2EBE39CB" w14:textId="77777777" w:rsidR="00CB445E" w:rsidRPr="00A4100B" w:rsidRDefault="00CB445E" w:rsidP="005D2F20">
      <w:pPr>
        <w:spacing w:after="0" w:line="240" w:lineRule="auto"/>
        <w:ind w:firstLine="709"/>
        <w:jc w:val="both"/>
      </w:pPr>
      <w:r w:rsidRPr="00A4100B">
        <w:t>Выполнение упражнений по культуре речи</w:t>
      </w:r>
    </w:p>
    <w:p w14:paraId="52BBDE69" w14:textId="77777777" w:rsidR="00CB445E" w:rsidRPr="00A4100B" w:rsidRDefault="00CB445E" w:rsidP="005D2F20">
      <w:pPr>
        <w:spacing w:after="0" w:line="240" w:lineRule="auto"/>
        <w:ind w:firstLine="709"/>
        <w:jc w:val="both"/>
        <w:rPr>
          <w:b/>
        </w:rPr>
      </w:pPr>
      <w:r w:rsidRPr="00A4100B">
        <w:rPr>
          <w:b/>
        </w:rPr>
        <w:t>Морфология. Морфологические нормы</w:t>
      </w:r>
    </w:p>
    <w:p w14:paraId="0C504ECB" w14:textId="77777777" w:rsidR="00CB445E" w:rsidRPr="00A4100B" w:rsidRDefault="00CB445E" w:rsidP="005D2F20">
      <w:pPr>
        <w:spacing w:after="0" w:line="240" w:lineRule="auto"/>
        <w:ind w:firstLine="709"/>
        <w:jc w:val="both"/>
      </w:pPr>
      <w:r w:rsidRPr="00A4100B">
        <w:t>Понятие морфологии. Способы выражения грамматических значений в современном русском языке.</w:t>
      </w:r>
    </w:p>
    <w:p w14:paraId="7FEB83C1" w14:textId="77777777" w:rsidR="00CB445E" w:rsidRPr="00A4100B" w:rsidRDefault="00CB445E" w:rsidP="005D2F20">
      <w:pPr>
        <w:spacing w:after="0" w:line="240" w:lineRule="auto"/>
        <w:ind w:firstLine="709"/>
        <w:jc w:val="both"/>
      </w:pPr>
      <w:r w:rsidRPr="00A4100B">
        <w:t>Морфологические нормы.</w:t>
      </w:r>
    </w:p>
    <w:p w14:paraId="092A844B" w14:textId="77777777" w:rsidR="00CB445E" w:rsidRPr="00A4100B" w:rsidRDefault="00CB445E" w:rsidP="005D2F20">
      <w:pPr>
        <w:spacing w:after="0" w:line="240" w:lineRule="auto"/>
        <w:ind w:firstLine="709"/>
        <w:jc w:val="both"/>
      </w:pPr>
      <w:r w:rsidRPr="00A4100B">
        <w:t>Имя существительное: ошибки в формах числа, ошибки в падежных формах, склонение имён собственных, трудности в определении рода имён существительных.</w:t>
      </w:r>
    </w:p>
    <w:p w14:paraId="3F21EA6B" w14:textId="77777777" w:rsidR="00CB445E" w:rsidRPr="00A4100B" w:rsidRDefault="00CB445E" w:rsidP="005D2F20">
      <w:pPr>
        <w:spacing w:after="0" w:line="240" w:lineRule="auto"/>
        <w:ind w:firstLine="709"/>
        <w:jc w:val="both"/>
      </w:pPr>
      <w:r w:rsidRPr="00A4100B">
        <w:t>Имя прилагательное: употребление степеней сравнения.</w:t>
      </w:r>
    </w:p>
    <w:p w14:paraId="132AD50E" w14:textId="77777777" w:rsidR="00CB445E" w:rsidRPr="00A4100B" w:rsidRDefault="00CB445E" w:rsidP="005D2F20">
      <w:pPr>
        <w:spacing w:after="0" w:line="240" w:lineRule="auto"/>
        <w:ind w:firstLine="709"/>
        <w:jc w:val="both"/>
      </w:pPr>
      <w:r w:rsidRPr="00A4100B">
        <w:t>Имя числительное: ошибки в образовании форм.</w:t>
      </w:r>
    </w:p>
    <w:p w14:paraId="6D3C26D1" w14:textId="77777777" w:rsidR="00CB445E" w:rsidRPr="00A4100B" w:rsidRDefault="00CB445E" w:rsidP="005D2F20">
      <w:pPr>
        <w:spacing w:after="0" w:line="240" w:lineRule="auto"/>
        <w:ind w:firstLine="709"/>
        <w:jc w:val="both"/>
      </w:pPr>
      <w:r w:rsidRPr="00A4100B">
        <w:t>Местоимение: трудности в формообразовании личных и притяжательных местоимений, трудности в употреблении, местоимения и вежливость.</w:t>
      </w:r>
    </w:p>
    <w:p w14:paraId="37AA0AA0" w14:textId="77777777" w:rsidR="00CB445E" w:rsidRPr="00A4100B" w:rsidRDefault="00CB445E" w:rsidP="005D2F20">
      <w:pPr>
        <w:spacing w:after="0" w:line="240" w:lineRule="auto"/>
        <w:ind w:firstLine="709"/>
        <w:jc w:val="both"/>
      </w:pPr>
      <w:r w:rsidRPr="00A4100B">
        <w:t xml:space="preserve">Глагол и его форма: трудность в образовании глагола и его форм, нарушение </w:t>
      </w:r>
      <w:proofErr w:type="spellStart"/>
      <w:r w:rsidRPr="00A4100B">
        <w:t>видо</w:t>
      </w:r>
      <w:proofErr w:type="spellEnd"/>
      <w:r w:rsidRPr="00A4100B">
        <w:t>-временных отношений глаголов.</w:t>
      </w:r>
    </w:p>
    <w:p w14:paraId="116668C8" w14:textId="77777777" w:rsidR="00CB445E" w:rsidRPr="00A4100B" w:rsidRDefault="00CB445E" w:rsidP="005D2F20">
      <w:pPr>
        <w:spacing w:after="0" w:line="240" w:lineRule="auto"/>
        <w:ind w:firstLine="709"/>
        <w:jc w:val="both"/>
      </w:pPr>
      <w:r w:rsidRPr="00A4100B">
        <w:t>Наречие: трудности в образовании и употреблении.</w:t>
      </w:r>
    </w:p>
    <w:p w14:paraId="20CE6D2A" w14:textId="77777777" w:rsidR="00CB445E" w:rsidRPr="00A4100B" w:rsidRDefault="00CB445E" w:rsidP="005D2F20">
      <w:pPr>
        <w:spacing w:after="0" w:line="240" w:lineRule="auto"/>
        <w:ind w:firstLine="709"/>
        <w:jc w:val="both"/>
      </w:pPr>
      <w:r w:rsidRPr="00A4100B">
        <w:t>Служебная часть речи: трудности в употреблении предлогов и союзов.</w:t>
      </w:r>
    </w:p>
    <w:p w14:paraId="2A3EBA0D" w14:textId="77777777" w:rsidR="00CB445E" w:rsidRPr="00A4100B" w:rsidRDefault="00CB445E" w:rsidP="005D2F20">
      <w:pPr>
        <w:spacing w:after="0" w:line="240" w:lineRule="auto"/>
        <w:ind w:firstLine="709"/>
        <w:jc w:val="both"/>
        <w:rPr>
          <w:b/>
          <w:bCs/>
          <w:iCs/>
        </w:rPr>
      </w:pPr>
      <w:r w:rsidRPr="00A4100B">
        <w:rPr>
          <w:b/>
          <w:bCs/>
          <w:iCs/>
        </w:rPr>
        <w:t>Практические занятия</w:t>
      </w:r>
    </w:p>
    <w:p w14:paraId="43745DBD" w14:textId="77777777" w:rsidR="00CB445E" w:rsidRPr="00A4100B" w:rsidRDefault="00CB445E" w:rsidP="005D2F20">
      <w:pPr>
        <w:spacing w:after="0" w:line="240" w:lineRule="auto"/>
        <w:ind w:firstLine="709"/>
        <w:jc w:val="both"/>
      </w:pPr>
      <w:r w:rsidRPr="00A4100B">
        <w:t>Нахождение морфологических ошибок (род заимствованных существительных и аббревиатур; формы мн. ч. именительного и родительного падежей; склонение числительных)</w:t>
      </w:r>
    </w:p>
    <w:p w14:paraId="623CED68" w14:textId="77777777" w:rsidR="00CB445E" w:rsidRPr="00A4100B" w:rsidRDefault="00CB445E" w:rsidP="005D2F20">
      <w:pPr>
        <w:spacing w:after="0" w:line="240" w:lineRule="auto"/>
        <w:ind w:firstLine="709"/>
        <w:jc w:val="both"/>
      </w:pPr>
      <w:r w:rsidRPr="00A4100B">
        <w:t>Коррекция текстов.</w:t>
      </w:r>
    </w:p>
    <w:p w14:paraId="566C8F23" w14:textId="77777777" w:rsidR="00CB445E" w:rsidRPr="00A4100B" w:rsidRDefault="00CB445E" w:rsidP="005D2F20">
      <w:pPr>
        <w:spacing w:after="0" w:line="240" w:lineRule="auto"/>
        <w:ind w:firstLine="709"/>
        <w:jc w:val="both"/>
        <w:rPr>
          <w:b/>
        </w:rPr>
      </w:pPr>
      <w:r w:rsidRPr="00A4100B">
        <w:rPr>
          <w:b/>
        </w:rPr>
        <w:t>Синтаксис. Синтаксические нормы.</w:t>
      </w:r>
    </w:p>
    <w:p w14:paraId="1DBC222F" w14:textId="77777777" w:rsidR="00CB445E" w:rsidRPr="00A4100B" w:rsidRDefault="00CB445E" w:rsidP="005D2F20">
      <w:pPr>
        <w:spacing w:after="0" w:line="240" w:lineRule="auto"/>
        <w:ind w:firstLine="709"/>
        <w:jc w:val="both"/>
      </w:pPr>
      <w:r w:rsidRPr="00A4100B">
        <w:t xml:space="preserve">Понятие о синтаксисе. Синтаксические нормы. Ошибки в согласовании и управлении слов. Трудные случаи согласования подлежащего и сказуемого. Ошибки в употреблении </w:t>
      </w:r>
      <w:r w:rsidRPr="00A4100B">
        <w:lastRenderedPageBreak/>
        <w:t>деепричастных и причастных оборотов. Нарушение границ предложения (парцелляция) как грамматическая ошибка. Парцелляция как средство выразительности. Фигура умолчания. Использование риторических вопросов, восклицаний и обращений. Нарушение порядка слов. Инверсия как средство выразительности. Выразительные возможности односоставных и неполных предложений. Ошибки, связанные с употреблением однородных членов предложения. Ошибки в построении сложного предложения. Ошибки в использовании прямой и косвенной речи Синтаксическая бедность языка. Параллелизм как выразительное средство.</w:t>
      </w:r>
    </w:p>
    <w:p w14:paraId="55783133" w14:textId="77777777" w:rsidR="00CB445E" w:rsidRPr="00A4100B" w:rsidRDefault="00CB445E" w:rsidP="005D2F20">
      <w:pPr>
        <w:spacing w:after="0" w:line="240" w:lineRule="auto"/>
        <w:ind w:firstLine="709"/>
        <w:jc w:val="both"/>
        <w:rPr>
          <w:b/>
          <w:bCs/>
          <w:iCs/>
        </w:rPr>
      </w:pPr>
      <w:r w:rsidRPr="00A4100B">
        <w:rPr>
          <w:b/>
          <w:bCs/>
          <w:iCs/>
        </w:rPr>
        <w:t>Практические занятия</w:t>
      </w:r>
    </w:p>
    <w:p w14:paraId="7F046058" w14:textId="77777777" w:rsidR="00CB445E" w:rsidRPr="00A4100B" w:rsidRDefault="00CB445E" w:rsidP="005D2F20">
      <w:pPr>
        <w:spacing w:after="0" w:line="240" w:lineRule="auto"/>
        <w:ind w:firstLine="709"/>
        <w:jc w:val="both"/>
      </w:pPr>
      <w:r w:rsidRPr="00A4100B">
        <w:t>Синтаксический анализ текстов, их коррекция. Выполнение упражнений по устранению синтаксических ошибок (согласование подлежащего и сказуемого; употребление деепричастного оборота; ошибки в построении словосочетаний; ошибки в структуре сложных предложений)</w:t>
      </w:r>
    </w:p>
    <w:p w14:paraId="65F1029B" w14:textId="77777777" w:rsidR="00CB445E" w:rsidRPr="00A4100B" w:rsidRDefault="00CB445E" w:rsidP="005D2F20">
      <w:pPr>
        <w:spacing w:after="0" w:line="240" w:lineRule="auto"/>
        <w:ind w:firstLine="709"/>
        <w:jc w:val="both"/>
        <w:rPr>
          <w:b/>
        </w:rPr>
      </w:pPr>
      <w:r w:rsidRPr="00A4100B">
        <w:rPr>
          <w:b/>
        </w:rPr>
        <w:t>Общение. Основы психологии общения</w:t>
      </w:r>
    </w:p>
    <w:p w14:paraId="69FDF136" w14:textId="77777777" w:rsidR="00CB445E" w:rsidRPr="00A4100B" w:rsidRDefault="00CB445E" w:rsidP="005D2F20">
      <w:pPr>
        <w:spacing w:after="0" w:line="240" w:lineRule="auto"/>
        <w:ind w:firstLine="709"/>
        <w:jc w:val="both"/>
      </w:pPr>
      <w:r w:rsidRPr="00A4100B">
        <w:t>Проявление индивидуальных особенностей личности в общении. Восприятие и понимание в процессе общения</w:t>
      </w:r>
    </w:p>
    <w:p w14:paraId="4E1B9CF4" w14:textId="77777777" w:rsidR="00CB445E" w:rsidRPr="00A4100B" w:rsidRDefault="00CB445E" w:rsidP="005D2F20">
      <w:pPr>
        <w:spacing w:after="0" w:line="240" w:lineRule="auto"/>
        <w:ind w:firstLine="709"/>
        <w:jc w:val="both"/>
      </w:pPr>
      <w:r w:rsidRPr="00A4100B">
        <w:t>Невербальные и вербальные средства общения. Способы понимания общения</w:t>
      </w:r>
    </w:p>
    <w:p w14:paraId="14610B8B" w14:textId="77777777" w:rsidR="00CB445E" w:rsidRPr="00A4100B" w:rsidRDefault="00CB445E" w:rsidP="005D2F20">
      <w:pPr>
        <w:spacing w:after="0" w:line="240" w:lineRule="auto"/>
        <w:ind w:firstLine="709"/>
        <w:jc w:val="both"/>
      </w:pPr>
      <w:r w:rsidRPr="00A4100B">
        <w:t>Нормы поведения в типичных ситуациях. (Общение в группе и «тет-а-тет» Конфликт и методы урегулирования конфликта)</w:t>
      </w:r>
    </w:p>
    <w:p w14:paraId="6A04913C" w14:textId="77777777" w:rsidR="00CB445E" w:rsidRPr="00A4100B" w:rsidRDefault="00CB445E" w:rsidP="005D2F20">
      <w:pPr>
        <w:spacing w:after="0" w:line="240" w:lineRule="auto"/>
        <w:ind w:firstLine="709"/>
        <w:jc w:val="both"/>
        <w:rPr>
          <w:b/>
          <w:bCs/>
          <w:iCs/>
        </w:rPr>
      </w:pPr>
      <w:r w:rsidRPr="00A4100B">
        <w:rPr>
          <w:b/>
          <w:bCs/>
          <w:iCs/>
        </w:rPr>
        <w:t>Практические занятия</w:t>
      </w:r>
    </w:p>
    <w:p w14:paraId="4C449E69" w14:textId="77777777" w:rsidR="00CB445E" w:rsidRPr="00A4100B" w:rsidRDefault="00CB445E" w:rsidP="005D2F20">
      <w:pPr>
        <w:spacing w:after="0" w:line="240" w:lineRule="auto"/>
        <w:ind w:firstLine="709"/>
        <w:jc w:val="both"/>
      </w:pPr>
      <w:r w:rsidRPr="00A4100B">
        <w:t>Собирание фактов и языкового материала. Подготовка сообщений, рефератов</w:t>
      </w:r>
    </w:p>
    <w:p w14:paraId="7F7E0665" w14:textId="77777777" w:rsidR="00CB445E" w:rsidRPr="00A4100B" w:rsidRDefault="00CB445E" w:rsidP="005D2F20">
      <w:pPr>
        <w:spacing w:after="0" w:line="240" w:lineRule="auto"/>
        <w:ind w:firstLine="709"/>
        <w:jc w:val="both"/>
        <w:rPr>
          <w:b/>
        </w:rPr>
      </w:pPr>
      <w:r w:rsidRPr="00A4100B">
        <w:rPr>
          <w:b/>
        </w:rPr>
        <w:t>Этика общения</w:t>
      </w:r>
    </w:p>
    <w:p w14:paraId="20C8523F" w14:textId="77777777" w:rsidR="00CB445E" w:rsidRPr="00A4100B" w:rsidRDefault="00CB445E" w:rsidP="005D2F20">
      <w:pPr>
        <w:spacing w:after="0" w:line="240" w:lineRule="auto"/>
        <w:ind w:firstLine="709"/>
        <w:jc w:val="both"/>
      </w:pPr>
      <w:r w:rsidRPr="00A4100B">
        <w:t xml:space="preserve">Этика и этикет. Нравственная культура общения. Разговорный стиль. Тенденции развития разговорного стиля. Новые явления в разговорном стиле начала XXI века. </w:t>
      </w:r>
    </w:p>
    <w:p w14:paraId="4007F09C" w14:textId="77777777" w:rsidR="00CB445E" w:rsidRPr="00A4100B" w:rsidRDefault="00CB445E" w:rsidP="005D2F20">
      <w:pPr>
        <w:spacing w:after="0" w:line="240" w:lineRule="auto"/>
        <w:ind w:firstLine="709"/>
        <w:jc w:val="both"/>
      </w:pPr>
      <w:r w:rsidRPr="00A4100B">
        <w:t>Назначение речевого этикета</w:t>
      </w:r>
    </w:p>
    <w:p w14:paraId="0BA67395" w14:textId="77777777" w:rsidR="00CB445E" w:rsidRPr="00A4100B" w:rsidRDefault="00CB445E" w:rsidP="005D2F20">
      <w:pPr>
        <w:spacing w:after="0" w:line="240" w:lineRule="auto"/>
        <w:ind w:firstLine="709"/>
        <w:jc w:val="both"/>
      </w:pPr>
      <w:r w:rsidRPr="00A4100B">
        <w:t>Формулы речевого этикета. Обращение в русском речевом этикете</w:t>
      </w:r>
    </w:p>
    <w:p w14:paraId="0BACC59E" w14:textId="77777777" w:rsidR="00CB445E" w:rsidRPr="00A4100B" w:rsidRDefault="00CB445E" w:rsidP="005D2F20">
      <w:pPr>
        <w:spacing w:after="0" w:line="240" w:lineRule="auto"/>
        <w:ind w:firstLine="709"/>
        <w:jc w:val="both"/>
      </w:pPr>
      <w:r w:rsidRPr="00A4100B">
        <w:t xml:space="preserve">Этические нормы разговора (в том числе и телефонного), беседы.      </w:t>
      </w:r>
    </w:p>
    <w:p w14:paraId="7E25F17F" w14:textId="77777777" w:rsidR="00CB445E" w:rsidRPr="00A4100B" w:rsidRDefault="00CB445E" w:rsidP="005D2F20">
      <w:pPr>
        <w:spacing w:after="0" w:line="240" w:lineRule="auto"/>
        <w:ind w:firstLine="709"/>
        <w:jc w:val="both"/>
        <w:rPr>
          <w:b/>
          <w:bCs/>
          <w:iCs/>
        </w:rPr>
      </w:pPr>
      <w:r w:rsidRPr="00A4100B">
        <w:rPr>
          <w:b/>
          <w:bCs/>
          <w:iCs/>
        </w:rPr>
        <w:t>Практические занятия</w:t>
      </w:r>
    </w:p>
    <w:p w14:paraId="10AE90B2" w14:textId="77777777" w:rsidR="00CB445E" w:rsidRPr="00A4100B" w:rsidRDefault="00CB445E" w:rsidP="005D2F20">
      <w:pPr>
        <w:spacing w:after="0" w:line="240" w:lineRule="auto"/>
        <w:ind w:firstLine="709"/>
        <w:jc w:val="both"/>
      </w:pPr>
      <w:r w:rsidRPr="00A4100B">
        <w:t xml:space="preserve">Выступления учащихся с докладами: </w:t>
      </w:r>
    </w:p>
    <w:p w14:paraId="13F1C460" w14:textId="77777777" w:rsidR="00CB445E" w:rsidRPr="00A4100B" w:rsidRDefault="00CB445E" w:rsidP="005D2F20">
      <w:pPr>
        <w:spacing w:after="0" w:line="240" w:lineRule="auto"/>
        <w:ind w:firstLine="709"/>
        <w:jc w:val="both"/>
      </w:pPr>
      <w:r w:rsidRPr="00A4100B">
        <w:t>Ролевая игра.</w:t>
      </w:r>
    </w:p>
    <w:p w14:paraId="3D0743D5" w14:textId="77777777" w:rsidR="00CB445E" w:rsidRPr="00A4100B" w:rsidRDefault="00CB445E" w:rsidP="005D2F20">
      <w:pPr>
        <w:spacing w:after="0" w:line="240" w:lineRule="auto"/>
        <w:ind w:firstLine="709"/>
        <w:jc w:val="both"/>
        <w:rPr>
          <w:b/>
        </w:rPr>
      </w:pPr>
      <w:r w:rsidRPr="00A4100B">
        <w:rPr>
          <w:b/>
        </w:rPr>
        <w:t>Основные направления совершенствования навыков говорения</w:t>
      </w:r>
    </w:p>
    <w:p w14:paraId="5AC21B9E" w14:textId="77777777" w:rsidR="00CB445E" w:rsidRPr="00A4100B" w:rsidRDefault="00CB445E" w:rsidP="005D2F20">
      <w:pPr>
        <w:spacing w:after="0" w:line="240" w:lineRule="auto"/>
        <w:ind w:firstLine="709"/>
        <w:jc w:val="both"/>
        <w:rPr>
          <w:b/>
        </w:rPr>
      </w:pPr>
      <w:r w:rsidRPr="00A4100B">
        <w:rPr>
          <w:b/>
        </w:rPr>
        <w:t>Культура устной речи на современном этапе.</w:t>
      </w:r>
    </w:p>
    <w:p w14:paraId="63AA630C" w14:textId="77777777" w:rsidR="00CB445E" w:rsidRPr="00A4100B" w:rsidRDefault="00CB445E" w:rsidP="005D2F20">
      <w:pPr>
        <w:spacing w:after="0" w:line="240" w:lineRule="auto"/>
        <w:ind w:firstLine="709"/>
        <w:jc w:val="both"/>
      </w:pPr>
      <w:r w:rsidRPr="00A4100B">
        <w:t>Борьба с негативными явлениями, нарушающими требования простоты, чистоты, языковой точности речи. Заимствования. "Американизация" русского языка и проблема чистоты языка. Жаргоны. Типы современного жаргона. "Вирус канцелярита". Его проявления в речи. Речевые штампы. Слова-спутники. Многословие. Его разновидности. Тавтология. Неправильное словоупотребление. Лексические и грамматические ошибки. Индивидуальное словотворчество. Неправильное расположение слов. Низкий уровень речевой культуры. Бедность словаря. Слова-"паразиты", сокращения. Орфоэпические ошибки.</w:t>
      </w:r>
    </w:p>
    <w:p w14:paraId="1AA6BDB8" w14:textId="77777777" w:rsidR="00CB445E" w:rsidRPr="00A4100B" w:rsidRDefault="00CB445E" w:rsidP="005D2F20">
      <w:pPr>
        <w:spacing w:after="0" w:line="240" w:lineRule="auto"/>
        <w:ind w:firstLine="709"/>
        <w:jc w:val="both"/>
        <w:rPr>
          <w:b/>
          <w:bCs/>
          <w:iCs/>
        </w:rPr>
      </w:pPr>
      <w:r w:rsidRPr="00A4100B">
        <w:rPr>
          <w:b/>
          <w:bCs/>
          <w:iCs/>
        </w:rPr>
        <w:t>Практические занятия</w:t>
      </w:r>
    </w:p>
    <w:p w14:paraId="09C90713" w14:textId="77777777" w:rsidR="00CB445E" w:rsidRPr="00A4100B" w:rsidRDefault="00CB445E" w:rsidP="005D2F20">
      <w:pPr>
        <w:spacing w:after="0" w:line="240" w:lineRule="auto"/>
        <w:ind w:firstLine="709"/>
        <w:jc w:val="both"/>
      </w:pPr>
      <w:r w:rsidRPr="00A4100B">
        <w:t xml:space="preserve">Нахождение ошибок </w:t>
      </w:r>
    </w:p>
    <w:p w14:paraId="00212578" w14:textId="77777777" w:rsidR="00CB445E" w:rsidRPr="00A4100B" w:rsidRDefault="00CB445E" w:rsidP="005D2F20">
      <w:pPr>
        <w:spacing w:after="0" w:line="240" w:lineRule="auto"/>
        <w:ind w:firstLine="709"/>
        <w:jc w:val="both"/>
      </w:pPr>
      <w:r w:rsidRPr="00A4100B">
        <w:t>Коррекция текстов.</w:t>
      </w:r>
    </w:p>
    <w:p w14:paraId="12A71D9A" w14:textId="77777777" w:rsidR="00CB445E" w:rsidRPr="00A4100B" w:rsidRDefault="00CB445E" w:rsidP="005D2F20">
      <w:pPr>
        <w:spacing w:after="0" w:line="240" w:lineRule="auto"/>
        <w:ind w:firstLine="709"/>
        <w:jc w:val="both"/>
      </w:pPr>
      <w:r w:rsidRPr="00A4100B">
        <w:t>Деловая игра «Экзамен для редактора»</w:t>
      </w:r>
    </w:p>
    <w:p w14:paraId="3027487B" w14:textId="77777777" w:rsidR="00CB445E" w:rsidRPr="00A4100B" w:rsidRDefault="00CB445E" w:rsidP="005D2F20">
      <w:pPr>
        <w:spacing w:after="0" w:line="240" w:lineRule="auto"/>
        <w:ind w:firstLine="709"/>
        <w:jc w:val="both"/>
        <w:rPr>
          <w:b/>
        </w:rPr>
      </w:pPr>
      <w:r w:rsidRPr="00A4100B">
        <w:rPr>
          <w:b/>
        </w:rPr>
        <w:t>Речевые нормы научного стиля речи: реферат</w:t>
      </w:r>
    </w:p>
    <w:p w14:paraId="6E146CFB" w14:textId="77777777" w:rsidR="00CB445E" w:rsidRPr="00A4100B" w:rsidRDefault="00CB445E" w:rsidP="005D2F20">
      <w:pPr>
        <w:spacing w:after="0" w:line="240" w:lineRule="auto"/>
        <w:ind w:firstLine="709"/>
        <w:jc w:val="both"/>
      </w:pPr>
      <w:r w:rsidRPr="00A4100B">
        <w:t>Общие требования к написанию и оформлению реферата. Структура реферата. Титульный лист. Оглавление. Введение. Основная часть. Заключение. Список источников литературы.</w:t>
      </w:r>
    </w:p>
    <w:p w14:paraId="20A5C47C" w14:textId="77777777" w:rsidR="00CB445E" w:rsidRPr="00A4100B" w:rsidRDefault="00CB445E" w:rsidP="005D2F20">
      <w:pPr>
        <w:spacing w:after="0" w:line="240" w:lineRule="auto"/>
        <w:ind w:firstLine="709"/>
        <w:jc w:val="both"/>
      </w:pPr>
      <w:r w:rsidRPr="00A4100B">
        <w:t>Оформление ссылок: сносок и примечаний.</w:t>
      </w:r>
    </w:p>
    <w:p w14:paraId="126F80B9" w14:textId="77777777" w:rsidR="00CB445E" w:rsidRPr="00A4100B" w:rsidRDefault="00CB445E" w:rsidP="005D2F20">
      <w:pPr>
        <w:spacing w:after="0" w:line="240" w:lineRule="auto"/>
        <w:ind w:firstLine="709"/>
        <w:jc w:val="both"/>
      </w:pPr>
      <w:r w:rsidRPr="00A4100B">
        <w:t>Оформление цитат. Общие и языковые правила цитирования.</w:t>
      </w:r>
    </w:p>
    <w:p w14:paraId="5AA9EB1C" w14:textId="77777777" w:rsidR="00CB445E" w:rsidRPr="00A4100B" w:rsidRDefault="00CB445E" w:rsidP="005D2F20">
      <w:pPr>
        <w:spacing w:after="0" w:line="240" w:lineRule="auto"/>
        <w:ind w:firstLine="709"/>
        <w:jc w:val="both"/>
        <w:rPr>
          <w:b/>
          <w:bCs/>
          <w:iCs/>
        </w:rPr>
      </w:pPr>
      <w:r w:rsidRPr="00A4100B">
        <w:rPr>
          <w:b/>
          <w:bCs/>
          <w:iCs/>
        </w:rPr>
        <w:t>Практические занятия</w:t>
      </w:r>
    </w:p>
    <w:p w14:paraId="43AD69F6" w14:textId="77777777" w:rsidR="00CB445E" w:rsidRPr="00A4100B" w:rsidRDefault="00CB445E" w:rsidP="005D2F20">
      <w:pPr>
        <w:spacing w:after="0" w:line="240" w:lineRule="auto"/>
        <w:ind w:firstLine="709"/>
        <w:jc w:val="both"/>
      </w:pPr>
      <w:r w:rsidRPr="00A4100B">
        <w:t xml:space="preserve">Составление </w:t>
      </w:r>
    </w:p>
    <w:p w14:paraId="6EC6E592" w14:textId="77777777" w:rsidR="00CB445E" w:rsidRPr="00A4100B" w:rsidRDefault="00CB445E" w:rsidP="005D2F20">
      <w:pPr>
        <w:spacing w:after="0" w:line="240" w:lineRule="auto"/>
        <w:ind w:firstLine="709"/>
        <w:jc w:val="both"/>
      </w:pPr>
      <w:r w:rsidRPr="00A4100B">
        <w:t xml:space="preserve">плана реферата. </w:t>
      </w:r>
    </w:p>
    <w:p w14:paraId="5F61FEC2" w14:textId="77777777" w:rsidR="00CB445E" w:rsidRPr="00A4100B" w:rsidRDefault="00CB445E" w:rsidP="005D2F20">
      <w:pPr>
        <w:spacing w:after="0" w:line="240" w:lineRule="auto"/>
        <w:ind w:firstLine="709"/>
        <w:jc w:val="both"/>
      </w:pPr>
      <w:r w:rsidRPr="00A4100B">
        <w:t>Оформление реферата</w:t>
      </w:r>
    </w:p>
    <w:p w14:paraId="4D7747E5" w14:textId="77777777" w:rsidR="00CB445E" w:rsidRPr="00A4100B" w:rsidRDefault="00CB445E" w:rsidP="005D2F20">
      <w:pPr>
        <w:spacing w:after="0" w:line="240" w:lineRule="auto"/>
        <w:ind w:firstLine="709"/>
        <w:jc w:val="both"/>
        <w:rPr>
          <w:b/>
        </w:rPr>
      </w:pPr>
      <w:r w:rsidRPr="00A4100B">
        <w:rPr>
          <w:b/>
        </w:rPr>
        <w:lastRenderedPageBreak/>
        <w:t>Деловая письменная речь</w:t>
      </w:r>
    </w:p>
    <w:p w14:paraId="740DF9D9" w14:textId="77777777" w:rsidR="00CB445E" w:rsidRPr="00A4100B" w:rsidRDefault="00CB445E" w:rsidP="005D2F20">
      <w:pPr>
        <w:spacing w:after="0" w:line="240" w:lineRule="auto"/>
        <w:ind w:firstLine="709"/>
        <w:jc w:val="both"/>
        <w:rPr>
          <w:b/>
        </w:rPr>
      </w:pPr>
      <w:r w:rsidRPr="00A4100B">
        <w:rPr>
          <w:b/>
        </w:rPr>
        <w:t>Интернациональные свойства русской официально-деловой письменной речи</w:t>
      </w:r>
    </w:p>
    <w:p w14:paraId="5736FBFB" w14:textId="77777777" w:rsidR="00CB445E" w:rsidRPr="00A4100B" w:rsidRDefault="00CB445E" w:rsidP="005D2F20">
      <w:pPr>
        <w:spacing w:after="0" w:line="240" w:lineRule="auto"/>
        <w:ind w:firstLine="709"/>
        <w:jc w:val="both"/>
      </w:pPr>
      <w:r w:rsidRPr="00A4100B">
        <w:t>Официально-деловой стиль.</w:t>
      </w:r>
    </w:p>
    <w:p w14:paraId="736DB9A7" w14:textId="77777777" w:rsidR="00CB445E" w:rsidRPr="00A4100B" w:rsidRDefault="00CB445E" w:rsidP="005D2F20">
      <w:pPr>
        <w:spacing w:after="0" w:line="240" w:lineRule="auto"/>
        <w:ind w:firstLine="709"/>
        <w:jc w:val="both"/>
      </w:pPr>
      <w:r w:rsidRPr="00A4100B">
        <w:t>Общие требования, предъявляемые к документу: достоверность, актуальность, убедительность и полнота информации, лаконизм.</w:t>
      </w:r>
    </w:p>
    <w:p w14:paraId="537823F8" w14:textId="77777777" w:rsidR="00CB445E" w:rsidRPr="00A4100B" w:rsidRDefault="00CB445E" w:rsidP="005D2F20">
      <w:pPr>
        <w:spacing w:after="0" w:line="240" w:lineRule="auto"/>
        <w:ind w:firstLine="709"/>
        <w:jc w:val="both"/>
      </w:pPr>
      <w:r w:rsidRPr="00A4100B">
        <w:t>Общие функции документа: информационная, социальная, коммуникативная, культурная.</w:t>
      </w:r>
    </w:p>
    <w:p w14:paraId="4308B4F0" w14:textId="77777777" w:rsidR="00CB445E" w:rsidRPr="00A4100B" w:rsidRDefault="00CB445E" w:rsidP="005D2F20">
      <w:pPr>
        <w:spacing w:after="0" w:line="240" w:lineRule="auto"/>
        <w:ind w:firstLine="709"/>
        <w:jc w:val="both"/>
      </w:pPr>
      <w:r w:rsidRPr="00A4100B">
        <w:t>Специальные функции документа: управленческая, правовая, функция исторического источника.</w:t>
      </w:r>
    </w:p>
    <w:p w14:paraId="40123ED8" w14:textId="77777777" w:rsidR="00CB445E" w:rsidRPr="00A4100B" w:rsidRDefault="00CB445E" w:rsidP="005D2F20">
      <w:pPr>
        <w:spacing w:after="0" w:line="240" w:lineRule="auto"/>
        <w:ind w:firstLine="709"/>
        <w:jc w:val="both"/>
      </w:pPr>
      <w:r w:rsidRPr="00A4100B">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1701AE47" w14:textId="77777777" w:rsidR="00CB445E" w:rsidRPr="00A4100B" w:rsidRDefault="00CB445E" w:rsidP="005D2F20">
      <w:pPr>
        <w:spacing w:after="0" w:line="240" w:lineRule="auto"/>
        <w:ind w:firstLine="709"/>
        <w:jc w:val="both"/>
        <w:rPr>
          <w:b/>
          <w:bCs/>
          <w:iCs/>
        </w:rPr>
      </w:pPr>
      <w:r w:rsidRPr="00A4100B">
        <w:rPr>
          <w:b/>
          <w:bCs/>
          <w:iCs/>
        </w:rPr>
        <w:t>Практические занятия</w:t>
      </w:r>
    </w:p>
    <w:p w14:paraId="36878A0C" w14:textId="77777777" w:rsidR="00CB445E" w:rsidRPr="00A4100B" w:rsidRDefault="00CB445E" w:rsidP="005D2F20">
      <w:pPr>
        <w:spacing w:after="0" w:line="240" w:lineRule="auto"/>
        <w:ind w:firstLine="709"/>
        <w:jc w:val="both"/>
      </w:pPr>
      <w:r w:rsidRPr="00A4100B">
        <w:t>Оформление деловых бумаг</w:t>
      </w:r>
    </w:p>
    <w:p w14:paraId="08C7C74E" w14:textId="77777777" w:rsidR="00CB445E" w:rsidRPr="00A4100B" w:rsidRDefault="00CB445E" w:rsidP="005D2F20">
      <w:pPr>
        <w:spacing w:after="0" w:line="240" w:lineRule="auto"/>
        <w:ind w:firstLine="709"/>
        <w:jc w:val="both"/>
        <w:rPr>
          <w:b/>
        </w:rPr>
      </w:pPr>
      <w:r w:rsidRPr="00A4100B">
        <w:rPr>
          <w:b/>
        </w:rPr>
        <w:t>Реклама в деловой речи</w:t>
      </w:r>
    </w:p>
    <w:p w14:paraId="73359FC0" w14:textId="77777777" w:rsidR="00CB445E" w:rsidRPr="00A4100B" w:rsidRDefault="00CB445E" w:rsidP="005D2F20">
      <w:pPr>
        <w:spacing w:after="0" w:line="240" w:lineRule="auto"/>
        <w:ind w:firstLine="709"/>
        <w:jc w:val="both"/>
      </w:pPr>
      <w:r w:rsidRPr="00A4100B">
        <w:t>История рекламы. Три разновидности рекламы по форме выражения: устная, изобразительная и письменная.</w:t>
      </w:r>
    </w:p>
    <w:p w14:paraId="6B3E6D3A" w14:textId="77777777" w:rsidR="00CB445E" w:rsidRPr="00A4100B" w:rsidRDefault="00CB445E" w:rsidP="005D2F20">
      <w:pPr>
        <w:spacing w:after="0" w:line="240" w:lineRule="auto"/>
        <w:ind w:firstLine="709"/>
        <w:jc w:val="both"/>
      </w:pPr>
      <w:r w:rsidRPr="00A4100B">
        <w:t>Общая характеристика рекламы. Цели, функции типы рекламы. Структура рекламы. Язык рекламы.</w:t>
      </w:r>
    </w:p>
    <w:p w14:paraId="54F13A3D" w14:textId="77777777" w:rsidR="00CB445E" w:rsidRPr="00A4100B" w:rsidRDefault="00CB445E" w:rsidP="005D2F20">
      <w:pPr>
        <w:spacing w:after="0" w:line="240" w:lineRule="auto"/>
        <w:ind w:firstLine="709"/>
        <w:jc w:val="both"/>
      </w:pPr>
      <w:r w:rsidRPr="00A4100B">
        <w:t>Как не надо делать рекламу: неэтичная, скучная реклама.</w:t>
      </w:r>
    </w:p>
    <w:p w14:paraId="45540CDA" w14:textId="77777777" w:rsidR="00CB445E" w:rsidRPr="00A4100B" w:rsidRDefault="00CB445E" w:rsidP="005D2F20">
      <w:pPr>
        <w:spacing w:after="0" w:line="240" w:lineRule="auto"/>
        <w:ind w:firstLine="709"/>
        <w:jc w:val="both"/>
      </w:pPr>
      <w:r w:rsidRPr="00A4100B">
        <w:t>Социокультурная роль рекламы.</w:t>
      </w:r>
    </w:p>
    <w:p w14:paraId="447DE71B" w14:textId="77777777" w:rsidR="00CB445E" w:rsidRPr="00A4100B" w:rsidRDefault="00CB445E" w:rsidP="005D2F20">
      <w:pPr>
        <w:spacing w:after="0" w:line="240" w:lineRule="auto"/>
        <w:ind w:firstLine="709"/>
        <w:jc w:val="both"/>
        <w:rPr>
          <w:b/>
          <w:bCs/>
          <w:iCs/>
        </w:rPr>
      </w:pPr>
      <w:r w:rsidRPr="00A4100B">
        <w:rPr>
          <w:b/>
          <w:bCs/>
          <w:iCs/>
        </w:rPr>
        <w:t>Практические занятия</w:t>
      </w:r>
    </w:p>
    <w:p w14:paraId="2D17BD78" w14:textId="77777777" w:rsidR="00CB445E" w:rsidRPr="00A4100B" w:rsidRDefault="00CB445E" w:rsidP="005D2F20">
      <w:pPr>
        <w:spacing w:after="0" w:line="240" w:lineRule="auto"/>
        <w:ind w:firstLine="709"/>
        <w:jc w:val="both"/>
      </w:pPr>
      <w:r w:rsidRPr="00A4100B">
        <w:t>Составление (конструирование) рекламы</w:t>
      </w:r>
    </w:p>
    <w:p w14:paraId="02CC6317" w14:textId="77777777" w:rsidR="00CB445E" w:rsidRPr="00A4100B" w:rsidRDefault="00CB445E" w:rsidP="005D2F20">
      <w:pPr>
        <w:spacing w:after="0" w:line="240" w:lineRule="auto"/>
        <w:ind w:firstLine="709"/>
        <w:jc w:val="both"/>
        <w:rPr>
          <w:b/>
        </w:rPr>
      </w:pPr>
      <w:r w:rsidRPr="00A4100B">
        <w:rPr>
          <w:b/>
        </w:rPr>
        <w:t>Проблемы эффективной коммуникации</w:t>
      </w:r>
    </w:p>
    <w:p w14:paraId="76020932" w14:textId="77777777" w:rsidR="00CB445E" w:rsidRPr="00A4100B" w:rsidRDefault="00CB445E" w:rsidP="005D2F20">
      <w:pPr>
        <w:spacing w:after="0" w:line="240" w:lineRule="auto"/>
        <w:ind w:firstLine="709"/>
        <w:jc w:val="both"/>
        <w:rPr>
          <w:b/>
        </w:rPr>
      </w:pPr>
      <w:r w:rsidRPr="00A4100B">
        <w:rPr>
          <w:b/>
        </w:rPr>
        <w:t>Риторика</w:t>
      </w:r>
    </w:p>
    <w:p w14:paraId="4727CAF0" w14:textId="77777777" w:rsidR="00CB445E" w:rsidRPr="00A4100B" w:rsidRDefault="00CB445E" w:rsidP="005D2F20">
      <w:pPr>
        <w:spacing w:after="0" w:line="240" w:lineRule="auto"/>
        <w:ind w:firstLine="709"/>
        <w:jc w:val="both"/>
      </w:pPr>
      <w:r w:rsidRPr="00A4100B">
        <w:t>Понятие об ораторском искусстве в наши дни. Оратор и его аудитория. Три уровня ораторского искусства (три условия успеха оратора).</w:t>
      </w:r>
    </w:p>
    <w:p w14:paraId="5CA128D6" w14:textId="77777777" w:rsidR="00CB445E" w:rsidRPr="00A4100B" w:rsidRDefault="00CB445E" w:rsidP="005D2F20">
      <w:pPr>
        <w:spacing w:after="0" w:line="240" w:lineRule="auto"/>
        <w:ind w:firstLine="709"/>
        <w:jc w:val="both"/>
      </w:pPr>
      <w:r w:rsidRPr="00A4100B">
        <w:t>Публицистический стиль.</w:t>
      </w:r>
    </w:p>
    <w:p w14:paraId="2DA876CE" w14:textId="77777777" w:rsidR="00CB445E" w:rsidRPr="00A4100B" w:rsidRDefault="00CB445E" w:rsidP="005D2F20">
      <w:pPr>
        <w:spacing w:after="0" w:line="240" w:lineRule="auto"/>
        <w:ind w:firstLine="709"/>
        <w:jc w:val="both"/>
      </w:pPr>
      <w:r w:rsidRPr="00A4100B">
        <w:t xml:space="preserve">Владение материалом ("что говорить") как главное условие публичной речи. Грамотная речь. Словарный запас (общие сведения). Композиция речи: вступление, основная часть и заключение. Их назначение. </w:t>
      </w:r>
    </w:p>
    <w:p w14:paraId="32E2873E" w14:textId="77777777" w:rsidR="00CB445E" w:rsidRPr="00A4100B" w:rsidRDefault="00CB445E" w:rsidP="005D2F20">
      <w:pPr>
        <w:spacing w:after="0" w:line="240" w:lineRule="auto"/>
        <w:ind w:firstLine="709"/>
        <w:jc w:val="both"/>
        <w:rPr>
          <w:b/>
        </w:rPr>
      </w:pPr>
      <w:r w:rsidRPr="00A4100B">
        <w:rPr>
          <w:b/>
        </w:rPr>
        <w:t>Оратор и его аудитория.</w:t>
      </w:r>
    </w:p>
    <w:p w14:paraId="376B1729" w14:textId="77777777" w:rsidR="00CB445E" w:rsidRPr="00A4100B" w:rsidRDefault="00CB445E" w:rsidP="005D2F20">
      <w:pPr>
        <w:spacing w:after="0" w:line="240" w:lineRule="auto"/>
        <w:ind w:firstLine="709"/>
        <w:jc w:val="both"/>
        <w:rPr>
          <w:b/>
        </w:rPr>
      </w:pPr>
      <w:r w:rsidRPr="00A4100B">
        <w:rPr>
          <w:b/>
        </w:rPr>
        <w:t>Классификация выступлений</w:t>
      </w:r>
    </w:p>
    <w:p w14:paraId="22645E3B" w14:textId="77777777" w:rsidR="00CB445E" w:rsidRPr="00A4100B" w:rsidRDefault="00CB445E" w:rsidP="005D2F20">
      <w:pPr>
        <w:spacing w:after="0" w:line="240" w:lineRule="auto"/>
        <w:ind w:firstLine="709"/>
        <w:jc w:val="both"/>
        <w:rPr>
          <w:b/>
        </w:rPr>
      </w:pPr>
      <w:r w:rsidRPr="00A4100B">
        <w:t>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p w14:paraId="7F7FCB35" w14:textId="77777777" w:rsidR="00CB445E" w:rsidRPr="00A4100B" w:rsidRDefault="00CB445E" w:rsidP="005D2F20">
      <w:pPr>
        <w:spacing w:after="0" w:line="240" w:lineRule="auto"/>
        <w:ind w:firstLine="709"/>
        <w:jc w:val="both"/>
      </w:pPr>
      <w:r w:rsidRPr="00A4100B">
        <w:t xml:space="preserve">Образ оратора ("кто говорит"). </w:t>
      </w:r>
    </w:p>
    <w:p w14:paraId="64A39EEC" w14:textId="77777777" w:rsidR="00CB445E" w:rsidRPr="00A4100B" w:rsidRDefault="00CB445E" w:rsidP="005D2F20">
      <w:pPr>
        <w:spacing w:after="0" w:line="240" w:lineRule="auto"/>
        <w:ind w:firstLine="709"/>
        <w:jc w:val="both"/>
      </w:pPr>
      <w:r w:rsidRPr="00A4100B">
        <w:t>Факторы, создающие облик оратора.</w:t>
      </w:r>
    </w:p>
    <w:p w14:paraId="7414A883" w14:textId="77777777" w:rsidR="00CB445E" w:rsidRPr="00A4100B" w:rsidRDefault="00CB445E" w:rsidP="005D2F20">
      <w:pPr>
        <w:spacing w:after="0" w:line="240" w:lineRule="auto"/>
        <w:ind w:firstLine="709"/>
        <w:jc w:val="both"/>
      </w:pPr>
      <w:r w:rsidRPr="00A4100B">
        <w:t>Классификация выступлений</w:t>
      </w:r>
    </w:p>
    <w:p w14:paraId="57918F31" w14:textId="77777777" w:rsidR="00CB445E" w:rsidRPr="00A4100B" w:rsidRDefault="00CB445E" w:rsidP="005D2F20">
      <w:pPr>
        <w:spacing w:after="0" w:line="240" w:lineRule="auto"/>
        <w:ind w:firstLine="709"/>
        <w:jc w:val="both"/>
      </w:pPr>
    </w:p>
    <w:p w14:paraId="062F3055" w14:textId="77777777" w:rsidR="00CB445E" w:rsidRPr="00A4100B" w:rsidRDefault="00CB445E" w:rsidP="005D2F20">
      <w:pPr>
        <w:spacing w:after="0" w:line="240" w:lineRule="auto"/>
        <w:ind w:firstLine="709"/>
        <w:jc w:val="both"/>
        <w:rPr>
          <w:b/>
          <w:bCs/>
          <w:iCs/>
        </w:rPr>
      </w:pPr>
      <w:r w:rsidRPr="00A4100B">
        <w:rPr>
          <w:b/>
          <w:bCs/>
          <w:iCs/>
        </w:rPr>
        <w:t>Практические занятия</w:t>
      </w:r>
    </w:p>
    <w:p w14:paraId="5B5DE513" w14:textId="77777777" w:rsidR="00CB445E" w:rsidRPr="00A4100B" w:rsidRDefault="00CB445E" w:rsidP="005D2F20">
      <w:pPr>
        <w:spacing w:after="0" w:line="240" w:lineRule="auto"/>
        <w:ind w:firstLine="709"/>
        <w:jc w:val="both"/>
        <w:rPr>
          <w:bCs/>
          <w:iCs/>
        </w:rPr>
      </w:pPr>
      <w:r w:rsidRPr="00A4100B">
        <w:rPr>
          <w:bCs/>
          <w:iCs/>
        </w:rPr>
        <w:t xml:space="preserve">Собирание фактов материала. </w:t>
      </w:r>
    </w:p>
    <w:p w14:paraId="3C29EC95" w14:textId="77777777" w:rsidR="00CB445E" w:rsidRPr="00A4100B" w:rsidRDefault="00CB445E" w:rsidP="005D2F20">
      <w:pPr>
        <w:spacing w:after="0" w:line="240" w:lineRule="auto"/>
        <w:ind w:firstLine="709"/>
        <w:jc w:val="both"/>
        <w:rPr>
          <w:bCs/>
          <w:iCs/>
        </w:rPr>
      </w:pPr>
      <w:r w:rsidRPr="00A4100B">
        <w:rPr>
          <w:bCs/>
          <w:iCs/>
        </w:rPr>
        <w:t>Деловая игра «Образ оратора»</w:t>
      </w:r>
    </w:p>
    <w:p w14:paraId="2F65F270" w14:textId="77777777" w:rsidR="00CB445E" w:rsidRPr="00A4100B" w:rsidRDefault="00CB445E" w:rsidP="005D2F20">
      <w:pPr>
        <w:spacing w:after="0" w:line="240" w:lineRule="auto"/>
        <w:ind w:firstLine="709"/>
        <w:jc w:val="both"/>
      </w:pPr>
      <w:r w:rsidRPr="00A4100B">
        <w:t>Подготовка публичного выступления</w:t>
      </w:r>
    </w:p>
    <w:p w14:paraId="75127226" w14:textId="77777777" w:rsidR="00CB445E" w:rsidRPr="00A4100B" w:rsidRDefault="00CB445E" w:rsidP="005D2F20">
      <w:pPr>
        <w:spacing w:after="0" w:line="240" w:lineRule="auto"/>
        <w:ind w:firstLine="709"/>
        <w:jc w:val="both"/>
        <w:rPr>
          <w:b/>
        </w:rPr>
      </w:pPr>
      <w:r w:rsidRPr="00A4100B">
        <w:rPr>
          <w:b/>
        </w:rPr>
        <w:t>Деловой этикет</w:t>
      </w:r>
    </w:p>
    <w:p w14:paraId="5FB2163C" w14:textId="77777777" w:rsidR="00CB445E" w:rsidRPr="00A4100B" w:rsidRDefault="00CB445E" w:rsidP="005D2F20">
      <w:pPr>
        <w:spacing w:after="0" w:line="240" w:lineRule="auto"/>
        <w:ind w:firstLine="709"/>
        <w:jc w:val="both"/>
      </w:pPr>
      <w:r w:rsidRPr="00A4100B">
        <w:t>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w:t>
      </w:r>
    </w:p>
    <w:p w14:paraId="4E0BF481" w14:textId="77777777" w:rsidR="00CB445E" w:rsidRPr="00A4100B" w:rsidRDefault="00CB445E" w:rsidP="005D2F20">
      <w:pPr>
        <w:spacing w:after="0" w:line="240" w:lineRule="auto"/>
        <w:ind w:firstLine="709"/>
        <w:jc w:val="both"/>
      </w:pPr>
      <w:r w:rsidRPr="00A4100B">
        <w:t>Понятие этикет. Этикет делового общения. Искусство полемики</w:t>
      </w:r>
    </w:p>
    <w:p w14:paraId="3BAFEA9B" w14:textId="77777777" w:rsidR="00CB445E" w:rsidRPr="00A4100B" w:rsidRDefault="00CB445E" w:rsidP="005D2F20">
      <w:pPr>
        <w:spacing w:after="0" w:line="240" w:lineRule="auto"/>
        <w:ind w:firstLine="709"/>
        <w:jc w:val="both"/>
      </w:pPr>
      <w:r w:rsidRPr="00A4100B">
        <w:t xml:space="preserve">Деловая беседа и ее структура. Факторы, способствующие успеху деловой беседы. Деловая беседа по телефону. </w:t>
      </w:r>
      <w:proofErr w:type="spellStart"/>
      <w:r w:rsidRPr="00A4100B">
        <w:t>Этикетно</w:t>
      </w:r>
      <w:proofErr w:type="spellEnd"/>
      <w:r w:rsidRPr="00A4100B">
        <w:t>-речевые формулы общения по телефону.</w:t>
      </w:r>
    </w:p>
    <w:p w14:paraId="66C80BCE" w14:textId="77777777" w:rsidR="00CB445E" w:rsidRPr="00A4100B" w:rsidRDefault="00CB445E" w:rsidP="005D2F20">
      <w:pPr>
        <w:spacing w:after="0" w:line="240" w:lineRule="auto"/>
        <w:ind w:firstLine="709"/>
        <w:jc w:val="both"/>
      </w:pPr>
      <w:r w:rsidRPr="00A4100B">
        <w:lastRenderedPageBreak/>
        <w:t>Деловые переговоры. Организация и функциональные аспекты, стратегия и тактика ведения переговоров</w:t>
      </w:r>
    </w:p>
    <w:p w14:paraId="2379D353" w14:textId="77777777" w:rsidR="00CB445E" w:rsidRPr="00A4100B" w:rsidRDefault="00CB445E" w:rsidP="005D2F20">
      <w:pPr>
        <w:spacing w:after="0" w:line="240" w:lineRule="auto"/>
        <w:ind w:firstLine="709"/>
        <w:jc w:val="both"/>
      </w:pPr>
      <w:r w:rsidRPr="00A4100B">
        <w:rPr>
          <w:b/>
          <w:bCs/>
          <w:iCs/>
        </w:rPr>
        <w:t xml:space="preserve">Практические занятия. </w:t>
      </w:r>
      <w:r w:rsidRPr="00A4100B">
        <w:t>Проектная работа</w:t>
      </w:r>
    </w:p>
    <w:p w14:paraId="13ACE9CD" w14:textId="77777777" w:rsidR="00CB445E" w:rsidRPr="00A4100B" w:rsidRDefault="00CB445E" w:rsidP="005D2F20">
      <w:pPr>
        <w:spacing w:after="0" w:line="240" w:lineRule="auto"/>
      </w:pPr>
    </w:p>
    <w:p w14:paraId="6B921E5C" w14:textId="77777777" w:rsidR="00CB445E" w:rsidRPr="00A4100B" w:rsidRDefault="00CB445E" w:rsidP="005D2F20">
      <w:pPr>
        <w:pStyle w:val="1"/>
        <w:spacing w:before="0" w:after="0"/>
        <w:ind w:firstLine="709"/>
        <w:jc w:val="both"/>
        <w:rPr>
          <w:rFonts w:ascii="Times New Roman" w:hAnsi="Times New Roman"/>
          <w:sz w:val="24"/>
          <w:szCs w:val="24"/>
        </w:rPr>
      </w:pPr>
      <w:bookmarkStart w:id="33" w:name="_Toc18683534"/>
      <w:r w:rsidRPr="00A4100B">
        <w:rPr>
          <w:rFonts w:ascii="Times New Roman" w:hAnsi="Times New Roman"/>
          <w:sz w:val="24"/>
          <w:szCs w:val="24"/>
        </w:rPr>
        <w:t>6. ТЕМАТИЧЕСКОЕ ПЛАНИРОВАНИЕ</w:t>
      </w:r>
      <w:bookmarkEnd w:id="33"/>
    </w:p>
    <w:p w14:paraId="5FA394CC" w14:textId="77777777" w:rsidR="00CB445E" w:rsidRPr="00A4100B" w:rsidRDefault="00CB445E"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14:paraId="21904D2C" w14:textId="77777777" w:rsidR="00CB445E" w:rsidRPr="00A4100B" w:rsidRDefault="00CB445E" w:rsidP="005D2F20">
      <w:pPr>
        <w:shd w:val="clear" w:color="auto" w:fill="FFFFFF"/>
        <w:spacing w:after="0" w:line="240" w:lineRule="auto"/>
        <w:ind w:firstLine="709"/>
        <w:jc w:val="both"/>
      </w:pPr>
      <w:r w:rsidRPr="00A4100B">
        <w:t>По специальностям СПО технологического профиля профессионального образования —36 часов, из них аудиторная (обязательная) нагрузка обучающихся,—36 часов; внеаудиторная самостоятельная работа студентов — 13 часов, консультации - 2 часа.</w:t>
      </w:r>
    </w:p>
    <w:p w14:paraId="37ED5C83" w14:textId="77777777" w:rsidR="00CB445E" w:rsidRPr="00A4100B" w:rsidRDefault="00CB445E" w:rsidP="005D2F20">
      <w:pPr>
        <w:shd w:val="clear" w:color="auto" w:fill="FFFFFF"/>
        <w:spacing w:after="0" w:line="240" w:lineRule="auto"/>
        <w:ind w:firstLine="709"/>
        <w:jc w:val="both"/>
      </w:pPr>
    </w:p>
    <w:p w14:paraId="2802EB07" w14:textId="77777777" w:rsidR="00CB445E" w:rsidRPr="00A4100B" w:rsidRDefault="00CB445E" w:rsidP="005D2F20">
      <w:pPr>
        <w:pStyle w:val="1"/>
        <w:spacing w:before="0" w:after="0"/>
        <w:ind w:firstLine="709"/>
        <w:jc w:val="both"/>
        <w:rPr>
          <w:rFonts w:ascii="Times New Roman" w:hAnsi="Times New Roman"/>
          <w:sz w:val="24"/>
          <w:szCs w:val="24"/>
        </w:rPr>
      </w:pPr>
      <w:bookmarkStart w:id="34" w:name="_Toc18683535"/>
      <w:r w:rsidRPr="00A4100B">
        <w:rPr>
          <w:rFonts w:ascii="Times New Roman" w:hAnsi="Times New Roman"/>
          <w:sz w:val="24"/>
          <w:szCs w:val="24"/>
        </w:rPr>
        <w:t>6.1 Тематический план по дисциплине «Родной язык»</w:t>
      </w:r>
      <w:bookmarkEnd w:id="34"/>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A4100B" w:rsidRPr="00A4100B" w14:paraId="6902BA7B" w14:textId="77777777" w:rsidTr="00CB445E">
        <w:tc>
          <w:tcPr>
            <w:tcW w:w="76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FF326E" w14:textId="77777777" w:rsidR="00CB445E" w:rsidRPr="00A4100B" w:rsidRDefault="00CB445E" w:rsidP="005D2F20">
            <w:pPr>
              <w:tabs>
                <w:tab w:val="left" w:pos="284"/>
                <w:tab w:val="left" w:pos="567"/>
                <w:tab w:val="left" w:pos="10348"/>
              </w:tabs>
              <w:autoSpaceDE w:val="0"/>
              <w:autoSpaceDN w:val="0"/>
              <w:adjustRightInd w:val="0"/>
              <w:spacing w:after="0" w:line="240" w:lineRule="auto"/>
              <w:rPr>
                <w:b/>
                <w:bCs/>
                <w:sz w:val="20"/>
                <w:szCs w:val="20"/>
              </w:rPr>
            </w:pPr>
            <w:r w:rsidRPr="00A4100B">
              <w:rPr>
                <w:b/>
                <w:bCs/>
                <w:sz w:val="20"/>
                <w:szCs w:val="20"/>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3E52FE" w14:textId="77777777" w:rsidR="00CB445E" w:rsidRPr="00A4100B" w:rsidRDefault="00CB445E" w:rsidP="005D2F20">
            <w:pPr>
              <w:tabs>
                <w:tab w:val="left" w:pos="284"/>
                <w:tab w:val="left" w:pos="567"/>
                <w:tab w:val="left" w:pos="10348"/>
              </w:tabs>
              <w:autoSpaceDE w:val="0"/>
              <w:autoSpaceDN w:val="0"/>
              <w:adjustRightInd w:val="0"/>
              <w:spacing w:after="0" w:line="240" w:lineRule="auto"/>
              <w:rPr>
                <w:b/>
                <w:bCs/>
                <w:sz w:val="20"/>
                <w:szCs w:val="20"/>
              </w:rPr>
            </w:pPr>
            <w:r w:rsidRPr="00A4100B">
              <w:rPr>
                <w:b/>
                <w:bCs/>
                <w:sz w:val="20"/>
                <w:szCs w:val="20"/>
              </w:rPr>
              <w:t>Количество часов</w:t>
            </w:r>
          </w:p>
        </w:tc>
      </w:tr>
      <w:tr w:rsidR="00A4100B" w:rsidRPr="00A4100B" w14:paraId="57F18959" w14:textId="77777777" w:rsidTr="00CB445E">
        <w:tc>
          <w:tcPr>
            <w:tcW w:w="9600" w:type="dxa"/>
            <w:gridSpan w:val="2"/>
            <w:tcBorders>
              <w:top w:val="single" w:sz="4" w:space="0" w:color="auto"/>
              <w:left w:val="single" w:sz="4" w:space="0" w:color="auto"/>
              <w:bottom w:val="single" w:sz="4" w:space="0" w:color="auto"/>
              <w:right w:val="single" w:sz="4" w:space="0" w:color="auto"/>
            </w:tcBorders>
          </w:tcPr>
          <w:p w14:paraId="28B8E337"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b/>
                <w:bCs/>
                <w:sz w:val="20"/>
                <w:szCs w:val="20"/>
              </w:rPr>
              <w:t>Аудиторные занятия. Содержание обучения</w:t>
            </w:r>
          </w:p>
        </w:tc>
      </w:tr>
      <w:tr w:rsidR="00A4100B" w:rsidRPr="00A4100B" w14:paraId="63CC36E6" w14:textId="77777777" w:rsidTr="00CB445E">
        <w:tc>
          <w:tcPr>
            <w:tcW w:w="7616" w:type="dxa"/>
            <w:tcBorders>
              <w:top w:val="single" w:sz="4" w:space="0" w:color="auto"/>
              <w:left w:val="single" w:sz="4" w:space="0" w:color="auto"/>
              <w:bottom w:val="single" w:sz="4" w:space="0" w:color="auto"/>
              <w:right w:val="single" w:sz="4" w:space="0" w:color="auto"/>
            </w:tcBorders>
          </w:tcPr>
          <w:p w14:paraId="682F0966"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 xml:space="preserve">Введение  </w:t>
            </w:r>
          </w:p>
        </w:tc>
        <w:tc>
          <w:tcPr>
            <w:tcW w:w="1984" w:type="dxa"/>
            <w:tcBorders>
              <w:top w:val="single" w:sz="4" w:space="0" w:color="auto"/>
              <w:left w:val="single" w:sz="4" w:space="0" w:color="auto"/>
              <w:bottom w:val="single" w:sz="4" w:space="0" w:color="auto"/>
              <w:right w:val="single" w:sz="4" w:space="0" w:color="auto"/>
            </w:tcBorders>
          </w:tcPr>
          <w:p w14:paraId="6F8887BC"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2</w:t>
            </w:r>
          </w:p>
        </w:tc>
      </w:tr>
      <w:tr w:rsidR="00A4100B" w:rsidRPr="00A4100B" w14:paraId="66EA395E" w14:textId="77777777" w:rsidTr="00CB445E">
        <w:tc>
          <w:tcPr>
            <w:tcW w:w="7616" w:type="dxa"/>
            <w:tcBorders>
              <w:top w:val="single" w:sz="4" w:space="0" w:color="auto"/>
              <w:left w:val="single" w:sz="4" w:space="0" w:color="auto"/>
              <w:bottom w:val="single" w:sz="4" w:space="0" w:color="auto"/>
              <w:right w:val="single" w:sz="4" w:space="0" w:color="auto"/>
            </w:tcBorders>
          </w:tcPr>
          <w:p w14:paraId="2C62FC48"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iCs/>
                <w:sz w:val="20"/>
                <w:szCs w:val="20"/>
              </w:rPr>
              <w:t>Национальный русский язык</w:t>
            </w:r>
          </w:p>
        </w:tc>
        <w:tc>
          <w:tcPr>
            <w:tcW w:w="1984" w:type="dxa"/>
            <w:tcBorders>
              <w:top w:val="single" w:sz="4" w:space="0" w:color="auto"/>
              <w:left w:val="single" w:sz="4" w:space="0" w:color="auto"/>
              <w:bottom w:val="single" w:sz="4" w:space="0" w:color="auto"/>
              <w:right w:val="single" w:sz="4" w:space="0" w:color="auto"/>
            </w:tcBorders>
          </w:tcPr>
          <w:p w14:paraId="6C75311E"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2</w:t>
            </w:r>
          </w:p>
        </w:tc>
      </w:tr>
      <w:tr w:rsidR="00A4100B" w:rsidRPr="00A4100B" w14:paraId="0B631F4F" w14:textId="77777777" w:rsidTr="00CB445E">
        <w:tc>
          <w:tcPr>
            <w:tcW w:w="7616" w:type="dxa"/>
            <w:tcBorders>
              <w:top w:val="single" w:sz="4" w:space="0" w:color="auto"/>
              <w:left w:val="single" w:sz="4" w:space="0" w:color="auto"/>
              <w:bottom w:val="single" w:sz="4" w:space="0" w:color="auto"/>
              <w:right w:val="single" w:sz="4" w:space="0" w:color="auto"/>
            </w:tcBorders>
          </w:tcPr>
          <w:p w14:paraId="42A7B386"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Культура речи родного языка.</w:t>
            </w:r>
          </w:p>
        </w:tc>
        <w:tc>
          <w:tcPr>
            <w:tcW w:w="1984" w:type="dxa"/>
            <w:tcBorders>
              <w:top w:val="single" w:sz="4" w:space="0" w:color="auto"/>
              <w:left w:val="single" w:sz="4" w:space="0" w:color="auto"/>
              <w:bottom w:val="single" w:sz="4" w:space="0" w:color="auto"/>
              <w:right w:val="single" w:sz="4" w:space="0" w:color="auto"/>
            </w:tcBorders>
          </w:tcPr>
          <w:p w14:paraId="369EF67E"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6</w:t>
            </w:r>
          </w:p>
        </w:tc>
      </w:tr>
      <w:tr w:rsidR="00A4100B" w:rsidRPr="00A4100B" w14:paraId="6E2E3326" w14:textId="77777777" w:rsidTr="00CB445E">
        <w:tc>
          <w:tcPr>
            <w:tcW w:w="7616" w:type="dxa"/>
            <w:tcBorders>
              <w:top w:val="single" w:sz="4" w:space="0" w:color="auto"/>
              <w:left w:val="single" w:sz="4" w:space="0" w:color="auto"/>
              <w:bottom w:val="single" w:sz="4" w:space="0" w:color="auto"/>
              <w:right w:val="single" w:sz="4" w:space="0" w:color="auto"/>
            </w:tcBorders>
          </w:tcPr>
          <w:p w14:paraId="74B4E3E0"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Морфология. Морфологические нормы</w:t>
            </w:r>
          </w:p>
        </w:tc>
        <w:tc>
          <w:tcPr>
            <w:tcW w:w="1984" w:type="dxa"/>
            <w:tcBorders>
              <w:top w:val="single" w:sz="4" w:space="0" w:color="auto"/>
              <w:left w:val="single" w:sz="4" w:space="0" w:color="auto"/>
              <w:bottom w:val="single" w:sz="4" w:space="0" w:color="auto"/>
              <w:right w:val="single" w:sz="4" w:space="0" w:color="auto"/>
            </w:tcBorders>
          </w:tcPr>
          <w:p w14:paraId="5A9701D5"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2</w:t>
            </w:r>
          </w:p>
        </w:tc>
      </w:tr>
      <w:tr w:rsidR="00A4100B" w:rsidRPr="00A4100B" w14:paraId="45567498" w14:textId="77777777" w:rsidTr="00CB445E">
        <w:tc>
          <w:tcPr>
            <w:tcW w:w="7616" w:type="dxa"/>
            <w:tcBorders>
              <w:top w:val="single" w:sz="4" w:space="0" w:color="auto"/>
              <w:left w:val="single" w:sz="4" w:space="0" w:color="auto"/>
              <w:bottom w:val="single" w:sz="4" w:space="0" w:color="auto"/>
              <w:right w:val="single" w:sz="4" w:space="0" w:color="auto"/>
            </w:tcBorders>
          </w:tcPr>
          <w:p w14:paraId="7D6D32C9"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iCs/>
                <w:sz w:val="20"/>
                <w:szCs w:val="20"/>
              </w:rPr>
              <w:t>Синтаксис. Синтаксические нормы</w:t>
            </w:r>
          </w:p>
        </w:tc>
        <w:tc>
          <w:tcPr>
            <w:tcW w:w="1984" w:type="dxa"/>
            <w:tcBorders>
              <w:top w:val="single" w:sz="4" w:space="0" w:color="auto"/>
              <w:left w:val="single" w:sz="4" w:space="0" w:color="auto"/>
              <w:bottom w:val="single" w:sz="4" w:space="0" w:color="auto"/>
              <w:right w:val="single" w:sz="4" w:space="0" w:color="auto"/>
            </w:tcBorders>
          </w:tcPr>
          <w:p w14:paraId="61423E21"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2</w:t>
            </w:r>
          </w:p>
        </w:tc>
      </w:tr>
      <w:tr w:rsidR="00A4100B" w:rsidRPr="00A4100B" w14:paraId="7CD7D2D2" w14:textId="77777777" w:rsidTr="00CB445E">
        <w:tc>
          <w:tcPr>
            <w:tcW w:w="7616" w:type="dxa"/>
            <w:tcBorders>
              <w:top w:val="single" w:sz="4" w:space="0" w:color="auto"/>
              <w:left w:val="single" w:sz="4" w:space="0" w:color="auto"/>
              <w:bottom w:val="single" w:sz="4" w:space="0" w:color="auto"/>
              <w:right w:val="single" w:sz="4" w:space="0" w:color="auto"/>
            </w:tcBorders>
          </w:tcPr>
          <w:p w14:paraId="20C3C7AF"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Общение. Основы психологии общения</w:t>
            </w:r>
          </w:p>
        </w:tc>
        <w:tc>
          <w:tcPr>
            <w:tcW w:w="1984" w:type="dxa"/>
            <w:tcBorders>
              <w:top w:val="single" w:sz="4" w:space="0" w:color="auto"/>
              <w:left w:val="single" w:sz="4" w:space="0" w:color="auto"/>
              <w:bottom w:val="single" w:sz="4" w:space="0" w:color="auto"/>
              <w:right w:val="single" w:sz="4" w:space="0" w:color="auto"/>
            </w:tcBorders>
          </w:tcPr>
          <w:p w14:paraId="11D03D99"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6</w:t>
            </w:r>
          </w:p>
        </w:tc>
      </w:tr>
      <w:tr w:rsidR="00A4100B" w:rsidRPr="00A4100B" w14:paraId="1C806D91" w14:textId="77777777" w:rsidTr="00CB445E">
        <w:tc>
          <w:tcPr>
            <w:tcW w:w="7616" w:type="dxa"/>
            <w:tcBorders>
              <w:top w:val="single" w:sz="4" w:space="0" w:color="auto"/>
              <w:left w:val="single" w:sz="4" w:space="0" w:color="auto"/>
              <w:bottom w:val="single" w:sz="4" w:space="0" w:color="auto"/>
              <w:right w:val="single" w:sz="4" w:space="0" w:color="auto"/>
            </w:tcBorders>
          </w:tcPr>
          <w:p w14:paraId="7EBFC3FD"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Основные направления совершенствования навыков говорения. Культура устной речи на современном этапе</w:t>
            </w:r>
          </w:p>
        </w:tc>
        <w:tc>
          <w:tcPr>
            <w:tcW w:w="1984" w:type="dxa"/>
            <w:tcBorders>
              <w:top w:val="single" w:sz="4" w:space="0" w:color="auto"/>
              <w:left w:val="single" w:sz="4" w:space="0" w:color="auto"/>
              <w:bottom w:val="single" w:sz="4" w:space="0" w:color="auto"/>
              <w:right w:val="single" w:sz="4" w:space="0" w:color="auto"/>
            </w:tcBorders>
          </w:tcPr>
          <w:p w14:paraId="1DCEAAF0"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4</w:t>
            </w:r>
          </w:p>
        </w:tc>
      </w:tr>
      <w:tr w:rsidR="00A4100B" w:rsidRPr="00A4100B" w14:paraId="3AAF83EA" w14:textId="77777777" w:rsidTr="00CB445E">
        <w:tc>
          <w:tcPr>
            <w:tcW w:w="7616" w:type="dxa"/>
            <w:tcBorders>
              <w:top w:val="single" w:sz="4" w:space="0" w:color="auto"/>
              <w:left w:val="single" w:sz="4" w:space="0" w:color="auto"/>
              <w:bottom w:val="single" w:sz="4" w:space="0" w:color="auto"/>
              <w:right w:val="single" w:sz="4" w:space="0" w:color="auto"/>
            </w:tcBorders>
          </w:tcPr>
          <w:p w14:paraId="05F805E2"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 xml:space="preserve">Деловая письменная речь. </w:t>
            </w:r>
          </w:p>
          <w:p w14:paraId="1706570B"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Интернациональные свойства русской официально-деловой письменной речи</w:t>
            </w:r>
          </w:p>
        </w:tc>
        <w:tc>
          <w:tcPr>
            <w:tcW w:w="1984" w:type="dxa"/>
            <w:tcBorders>
              <w:top w:val="single" w:sz="4" w:space="0" w:color="auto"/>
              <w:left w:val="single" w:sz="4" w:space="0" w:color="auto"/>
              <w:bottom w:val="single" w:sz="4" w:space="0" w:color="auto"/>
              <w:right w:val="single" w:sz="4" w:space="0" w:color="auto"/>
            </w:tcBorders>
          </w:tcPr>
          <w:p w14:paraId="6945ED5A"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4</w:t>
            </w:r>
          </w:p>
        </w:tc>
      </w:tr>
      <w:tr w:rsidR="00A4100B" w:rsidRPr="00A4100B" w14:paraId="65BDA880" w14:textId="77777777" w:rsidTr="00CB445E">
        <w:tc>
          <w:tcPr>
            <w:tcW w:w="7616" w:type="dxa"/>
            <w:tcBorders>
              <w:top w:val="single" w:sz="4" w:space="0" w:color="auto"/>
              <w:left w:val="single" w:sz="4" w:space="0" w:color="auto"/>
              <w:bottom w:val="single" w:sz="4" w:space="0" w:color="auto"/>
              <w:right w:val="single" w:sz="4" w:space="0" w:color="auto"/>
            </w:tcBorders>
          </w:tcPr>
          <w:p w14:paraId="7A648943"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Проблемы эффективной коммуникации. Риторика</w:t>
            </w:r>
          </w:p>
        </w:tc>
        <w:tc>
          <w:tcPr>
            <w:tcW w:w="1984" w:type="dxa"/>
            <w:tcBorders>
              <w:top w:val="single" w:sz="4" w:space="0" w:color="auto"/>
              <w:left w:val="single" w:sz="4" w:space="0" w:color="auto"/>
              <w:bottom w:val="single" w:sz="4" w:space="0" w:color="auto"/>
              <w:right w:val="single" w:sz="4" w:space="0" w:color="auto"/>
            </w:tcBorders>
          </w:tcPr>
          <w:p w14:paraId="7DF2C6B2"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6</w:t>
            </w:r>
          </w:p>
        </w:tc>
      </w:tr>
      <w:tr w:rsidR="00A4100B" w:rsidRPr="00A4100B" w14:paraId="476020BB" w14:textId="77777777" w:rsidTr="00CB445E">
        <w:tc>
          <w:tcPr>
            <w:tcW w:w="7616" w:type="dxa"/>
            <w:tcBorders>
              <w:top w:val="single" w:sz="4" w:space="0" w:color="auto"/>
              <w:left w:val="single" w:sz="4" w:space="0" w:color="auto"/>
              <w:bottom w:val="single" w:sz="4" w:space="0" w:color="auto"/>
              <w:right w:val="single" w:sz="4" w:space="0" w:color="auto"/>
            </w:tcBorders>
          </w:tcPr>
          <w:p w14:paraId="37F630DC"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b/>
                <w:bCs/>
                <w:sz w:val="20"/>
                <w:szCs w:val="20"/>
              </w:rPr>
            </w:pPr>
            <w:r w:rsidRPr="00A4100B">
              <w:rPr>
                <w:b/>
                <w:bCs/>
                <w:sz w:val="20"/>
                <w:szCs w:val="20"/>
              </w:rPr>
              <w:t xml:space="preserve">Итого  </w:t>
            </w:r>
          </w:p>
        </w:tc>
        <w:tc>
          <w:tcPr>
            <w:tcW w:w="1984" w:type="dxa"/>
            <w:tcBorders>
              <w:top w:val="single" w:sz="4" w:space="0" w:color="auto"/>
              <w:left w:val="single" w:sz="4" w:space="0" w:color="auto"/>
              <w:bottom w:val="single" w:sz="4" w:space="0" w:color="auto"/>
              <w:right w:val="single" w:sz="4" w:space="0" w:color="auto"/>
            </w:tcBorders>
          </w:tcPr>
          <w:p w14:paraId="7ABD3326"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b/>
                <w:bCs/>
                <w:sz w:val="20"/>
                <w:szCs w:val="20"/>
              </w:rPr>
            </w:pPr>
            <w:r w:rsidRPr="00A4100B">
              <w:rPr>
                <w:b/>
                <w:bCs/>
                <w:sz w:val="20"/>
                <w:szCs w:val="20"/>
              </w:rPr>
              <w:t>36</w:t>
            </w:r>
          </w:p>
        </w:tc>
      </w:tr>
      <w:tr w:rsidR="00A4100B" w:rsidRPr="00A4100B" w14:paraId="6BDAA4BD" w14:textId="77777777" w:rsidTr="00CB445E">
        <w:tc>
          <w:tcPr>
            <w:tcW w:w="9600" w:type="dxa"/>
            <w:gridSpan w:val="2"/>
            <w:tcBorders>
              <w:top w:val="single" w:sz="4" w:space="0" w:color="auto"/>
              <w:left w:val="single" w:sz="4" w:space="0" w:color="auto"/>
              <w:bottom w:val="single" w:sz="4" w:space="0" w:color="auto"/>
              <w:right w:val="single" w:sz="4" w:space="0" w:color="auto"/>
            </w:tcBorders>
          </w:tcPr>
          <w:p w14:paraId="4DD47D60"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b/>
                <w:bCs/>
                <w:sz w:val="20"/>
                <w:szCs w:val="20"/>
              </w:rPr>
              <w:t>Внеаудиторная самостоятельная работа</w:t>
            </w:r>
          </w:p>
        </w:tc>
      </w:tr>
      <w:tr w:rsidR="00A4100B" w:rsidRPr="00A4100B" w14:paraId="41E13D69" w14:textId="77777777" w:rsidTr="00CB445E">
        <w:tc>
          <w:tcPr>
            <w:tcW w:w="7616" w:type="dxa"/>
            <w:tcBorders>
              <w:top w:val="single" w:sz="4" w:space="0" w:color="auto"/>
              <w:left w:val="single" w:sz="4" w:space="0" w:color="auto"/>
              <w:bottom w:val="single" w:sz="4" w:space="0" w:color="auto"/>
              <w:right w:val="single" w:sz="4" w:space="0" w:color="auto"/>
            </w:tcBorders>
          </w:tcPr>
          <w:p w14:paraId="3DEED0D6"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Подготовка выступлений по заданным темам, докладов, рефератов, эссе, индивидуальных проектов с использованием информационных технологий и др.</w:t>
            </w:r>
          </w:p>
        </w:tc>
        <w:tc>
          <w:tcPr>
            <w:tcW w:w="1984" w:type="dxa"/>
            <w:tcBorders>
              <w:top w:val="single" w:sz="4" w:space="0" w:color="auto"/>
              <w:left w:val="single" w:sz="4" w:space="0" w:color="auto"/>
              <w:bottom w:val="single" w:sz="4" w:space="0" w:color="auto"/>
              <w:right w:val="single" w:sz="4" w:space="0" w:color="auto"/>
            </w:tcBorders>
          </w:tcPr>
          <w:p w14:paraId="0DCE640F"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b/>
                <w:bCs/>
                <w:sz w:val="20"/>
                <w:szCs w:val="20"/>
              </w:rPr>
              <w:t>13</w:t>
            </w:r>
          </w:p>
        </w:tc>
      </w:tr>
      <w:tr w:rsidR="00A4100B" w:rsidRPr="00A4100B" w14:paraId="0D77FCA2" w14:textId="77777777" w:rsidTr="00CB445E">
        <w:tc>
          <w:tcPr>
            <w:tcW w:w="7616" w:type="dxa"/>
            <w:tcBorders>
              <w:top w:val="single" w:sz="4" w:space="0" w:color="auto"/>
              <w:left w:val="single" w:sz="4" w:space="0" w:color="auto"/>
              <w:bottom w:val="single" w:sz="4" w:space="0" w:color="auto"/>
              <w:right w:val="single" w:sz="4" w:space="0" w:color="auto"/>
            </w:tcBorders>
          </w:tcPr>
          <w:p w14:paraId="78FDB431"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b/>
                <w:sz w:val="20"/>
                <w:szCs w:val="20"/>
              </w:rPr>
            </w:pPr>
            <w:r w:rsidRPr="00A4100B">
              <w:rPr>
                <w:b/>
                <w:sz w:val="20"/>
                <w:szCs w:val="20"/>
              </w:rPr>
              <w:t>Консультации</w:t>
            </w:r>
          </w:p>
        </w:tc>
        <w:tc>
          <w:tcPr>
            <w:tcW w:w="1984" w:type="dxa"/>
            <w:tcBorders>
              <w:top w:val="single" w:sz="4" w:space="0" w:color="auto"/>
              <w:left w:val="single" w:sz="4" w:space="0" w:color="auto"/>
              <w:bottom w:val="single" w:sz="4" w:space="0" w:color="auto"/>
              <w:right w:val="single" w:sz="4" w:space="0" w:color="auto"/>
            </w:tcBorders>
          </w:tcPr>
          <w:p w14:paraId="37F6ADD8"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b/>
                <w:bCs/>
                <w:sz w:val="20"/>
                <w:szCs w:val="20"/>
              </w:rPr>
            </w:pPr>
            <w:r w:rsidRPr="00A4100B">
              <w:rPr>
                <w:b/>
                <w:bCs/>
                <w:sz w:val="20"/>
                <w:szCs w:val="20"/>
              </w:rPr>
              <w:t>2</w:t>
            </w:r>
          </w:p>
        </w:tc>
      </w:tr>
      <w:tr w:rsidR="00A4100B" w:rsidRPr="00A4100B" w14:paraId="1EE84D15" w14:textId="77777777" w:rsidTr="00CB445E">
        <w:tc>
          <w:tcPr>
            <w:tcW w:w="9600" w:type="dxa"/>
            <w:gridSpan w:val="2"/>
            <w:tcBorders>
              <w:top w:val="single" w:sz="4" w:space="0" w:color="auto"/>
              <w:left w:val="single" w:sz="4" w:space="0" w:color="auto"/>
              <w:bottom w:val="single" w:sz="4" w:space="0" w:color="auto"/>
              <w:right w:val="single" w:sz="4" w:space="0" w:color="auto"/>
            </w:tcBorders>
          </w:tcPr>
          <w:p w14:paraId="4F237910"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bCs/>
                <w:i/>
                <w:iCs/>
                <w:sz w:val="20"/>
                <w:szCs w:val="20"/>
              </w:rPr>
            </w:pPr>
            <w:r w:rsidRPr="00A4100B">
              <w:rPr>
                <w:bCs/>
                <w:i/>
                <w:iCs/>
                <w:sz w:val="20"/>
                <w:szCs w:val="20"/>
              </w:rPr>
              <w:t>Промежуточная аттестация в форме  дифференцированного зачета (проектная работа), 1 семестр</w:t>
            </w:r>
          </w:p>
        </w:tc>
      </w:tr>
      <w:tr w:rsidR="00CB445E" w:rsidRPr="00A4100B" w14:paraId="46ABDCF7" w14:textId="77777777" w:rsidTr="00CB445E">
        <w:tc>
          <w:tcPr>
            <w:tcW w:w="7616" w:type="dxa"/>
            <w:tcBorders>
              <w:top w:val="single" w:sz="4" w:space="0" w:color="auto"/>
              <w:left w:val="single" w:sz="4" w:space="0" w:color="auto"/>
              <w:bottom w:val="single" w:sz="4" w:space="0" w:color="auto"/>
              <w:right w:val="single" w:sz="4" w:space="0" w:color="auto"/>
            </w:tcBorders>
          </w:tcPr>
          <w:p w14:paraId="50E1D22E"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b/>
                <w:bCs/>
                <w:sz w:val="20"/>
                <w:szCs w:val="20"/>
              </w:rPr>
              <w:t>Всего</w:t>
            </w:r>
          </w:p>
        </w:tc>
        <w:tc>
          <w:tcPr>
            <w:tcW w:w="1984" w:type="dxa"/>
            <w:tcBorders>
              <w:top w:val="single" w:sz="4" w:space="0" w:color="auto"/>
              <w:left w:val="single" w:sz="4" w:space="0" w:color="auto"/>
              <w:bottom w:val="single" w:sz="4" w:space="0" w:color="auto"/>
              <w:right w:val="single" w:sz="4" w:space="0" w:color="auto"/>
            </w:tcBorders>
          </w:tcPr>
          <w:p w14:paraId="0249075B" w14:textId="77777777" w:rsidR="00CB445E" w:rsidRPr="00A4100B" w:rsidRDefault="00CB445E" w:rsidP="005D2F20">
            <w:pPr>
              <w:tabs>
                <w:tab w:val="left" w:pos="284"/>
                <w:tab w:val="left" w:pos="567"/>
                <w:tab w:val="left" w:pos="10348"/>
              </w:tabs>
              <w:autoSpaceDE w:val="0"/>
              <w:autoSpaceDN w:val="0"/>
              <w:adjustRightInd w:val="0"/>
              <w:spacing w:after="0" w:line="240" w:lineRule="auto"/>
              <w:jc w:val="both"/>
              <w:rPr>
                <w:sz w:val="20"/>
                <w:szCs w:val="20"/>
              </w:rPr>
            </w:pPr>
            <w:r w:rsidRPr="00A4100B">
              <w:rPr>
                <w:b/>
                <w:bCs/>
                <w:sz w:val="20"/>
                <w:szCs w:val="20"/>
              </w:rPr>
              <w:t>51</w:t>
            </w:r>
          </w:p>
        </w:tc>
      </w:tr>
    </w:tbl>
    <w:p w14:paraId="4A48BE55" w14:textId="77777777" w:rsidR="00CB445E" w:rsidRPr="00A4100B" w:rsidRDefault="00CB445E" w:rsidP="005D2F20">
      <w:pPr>
        <w:spacing w:after="0" w:line="240" w:lineRule="auto"/>
        <w:jc w:val="both"/>
      </w:pPr>
    </w:p>
    <w:p w14:paraId="63BAA21C" w14:textId="77777777" w:rsidR="00CB445E" w:rsidRPr="00A4100B" w:rsidRDefault="00CB445E" w:rsidP="005D2F20">
      <w:pPr>
        <w:spacing w:after="0" w:line="240" w:lineRule="auto"/>
        <w:jc w:val="both"/>
        <w:sectPr w:rsidR="00CB445E" w:rsidRPr="00A4100B" w:rsidSect="00CB445E">
          <w:pgSz w:w="11906" w:h="16838"/>
          <w:pgMar w:top="1134" w:right="1134" w:bottom="1134" w:left="1134" w:header="709" w:footer="566" w:gutter="0"/>
          <w:cols w:space="708"/>
          <w:titlePg/>
          <w:docGrid w:linePitch="360"/>
        </w:sectPr>
      </w:pPr>
    </w:p>
    <w:p w14:paraId="09EA0735" w14:textId="77777777" w:rsidR="00CB445E" w:rsidRPr="00A4100B" w:rsidRDefault="00CB445E" w:rsidP="005D2F20">
      <w:pPr>
        <w:pStyle w:val="1"/>
        <w:spacing w:before="0" w:after="0"/>
        <w:ind w:firstLine="709"/>
        <w:jc w:val="both"/>
        <w:rPr>
          <w:rFonts w:ascii="Times New Roman" w:hAnsi="Times New Roman"/>
          <w:sz w:val="24"/>
          <w:szCs w:val="24"/>
        </w:rPr>
      </w:pPr>
      <w:bookmarkStart w:id="35" w:name="_Toc18683536"/>
      <w:r w:rsidRPr="00A4100B">
        <w:rPr>
          <w:rFonts w:ascii="Times New Roman" w:hAnsi="Times New Roman"/>
          <w:bCs w:val="0"/>
          <w:sz w:val="24"/>
          <w:szCs w:val="24"/>
        </w:rPr>
        <w:lastRenderedPageBreak/>
        <w:t>6.2</w:t>
      </w:r>
      <w:r w:rsidRPr="00A4100B">
        <w:rPr>
          <w:rFonts w:ascii="Times New Roman" w:hAnsi="Times New Roman"/>
          <w:sz w:val="24"/>
          <w:szCs w:val="24"/>
        </w:rPr>
        <w:t xml:space="preserve">. </w:t>
      </w:r>
      <w:r w:rsidRPr="00A4100B">
        <w:rPr>
          <w:rFonts w:ascii="Times New Roman" w:hAnsi="Times New Roman"/>
          <w:bCs w:val="0"/>
          <w:sz w:val="24"/>
          <w:szCs w:val="24"/>
        </w:rPr>
        <w:t>Т</w:t>
      </w:r>
      <w:r w:rsidRPr="00A4100B">
        <w:rPr>
          <w:rFonts w:ascii="Times New Roman" w:hAnsi="Times New Roman"/>
          <w:sz w:val="24"/>
          <w:szCs w:val="24"/>
        </w:rPr>
        <w:t>ематическое планирование  учебной дисциплины «Родной  язык»</w:t>
      </w:r>
      <w:bookmarkEnd w:id="35"/>
    </w:p>
    <w:p w14:paraId="72233978" w14:textId="77777777" w:rsidR="00CB445E" w:rsidRPr="00A4100B" w:rsidRDefault="00CB445E" w:rsidP="005D2F20">
      <w:pPr>
        <w:widowControl w:val="0"/>
        <w:spacing w:after="0" w:line="240" w:lineRule="auto"/>
        <w:ind w:firstLine="708"/>
      </w:pPr>
    </w:p>
    <w:tbl>
      <w:tblPr>
        <w:tblW w:w="508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10473"/>
        <w:gridCol w:w="977"/>
        <w:gridCol w:w="21"/>
        <w:gridCol w:w="820"/>
      </w:tblGrid>
      <w:tr w:rsidR="00A4100B" w:rsidRPr="00A4100B" w14:paraId="0F0472F7" w14:textId="77777777" w:rsidTr="00CB445E">
        <w:trPr>
          <w:trHeight w:val="20"/>
          <w:tblHeader/>
        </w:trPr>
        <w:tc>
          <w:tcPr>
            <w:tcW w:w="849" w:type="pct"/>
            <w:shd w:val="clear" w:color="auto" w:fill="F2F2F2"/>
            <w:vAlign w:val="center"/>
          </w:tcPr>
          <w:p w14:paraId="4C6099CB" w14:textId="77777777" w:rsidR="00CB445E" w:rsidRPr="00A4100B" w:rsidRDefault="00CB445E" w:rsidP="005D2F20">
            <w:pPr>
              <w:suppressAutoHyphens/>
              <w:spacing w:after="0" w:line="240" w:lineRule="auto"/>
              <w:rPr>
                <w:b/>
                <w:bCs/>
                <w:sz w:val="20"/>
                <w:szCs w:val="20"/>
              </w:rPr>
            </w:pPr>
            <w:r w:rsidRPr="00A4100B">
              <w:rPr>
                <w:b/>
                <w:bCs/>
                <w:sz w:val="20"/>
                <w:szCs w:val="20"/>
              </w:rPr>
              <w:t>Наименование разделов и тем</w:t>
            </w:r>
          </w:p>
        </w:tc>
        <w:tc>
          <w:tcPr>
            <w:tcW w:w="3537" w:type="pct"/>
            <w:shd w:val="clear" w:color="auto" w:fill="F2F2F2"/>
            <w:vAlign w:val="center"/>
          </w:tcPr>
          <w:p w14:paraId="30F8DB7C" w14:textId="77777777" w:rsidR="00CB445E" w:rsidRPr="00A4100B" w:rsidRDefault="00CB445E" w:rsidP="005D2F20">
            <w:pPr>
              <w:suppressAutoHyphens/>
              <w:spacing w:after="0" w:line="240" w:lineRule="auto"/>
              <w:rPr>
                <w:b/>
                <w:bCs/>
                <w:sz w:val="20"/>
                <w:szCs w:val="20"/>
              </w:rPr>
            </w:pPr>
            <w:r w:rsidRPr="00A4100B">
              <w:rPr>
                <w:b/>
                <w:bCs/>
                <w:sz w:val="20"/>
                <w:szCs w:val="20"/>
              </w:rPr>
              <w:t>Содержание учебного материала и формы организации деятельности обучающихся</w:t>
            </w:r>
          </w:p>
        </w:tc>
        <w:tc>
          <w:tcPr>
            <w:tcW w:w="337" w:type="pct"/>
            <w:gridSpan w:val="2"/>
            <w:shd w:val="clear" w:color="auto" w:fill="F2F2F2"/>
            <w:vAlign w:val="center"/>
          </w:tcPr>
          <w:p w14:paraId="5608FC9C" w14:textId="77777777" w:rsidR="00CB445E" w:rsidRPr="00A4100B" w:rsidRDefault="00CB445E" w:rsidP="005D2F20">
            <w:pPr>
              <w:suppressAutoHyphens/>
              <w:spacing w:after="0" w:line="240" w:lineRule="auto"/>
              <w:rPr>
                <w:b/>
                <w:bCs/>
                <w:sz w:val="20"/>
                <w:szCs w:val="20"/>
              </w:rPr>
            </w:pPr>
            <w:r w:rsidRPr="00A4100B">
              <w:rPr>
                <w:b/>
                <w:bCs/>
                <w:sz w:val="20"/>
                <w:szCs w:val="20"/>
              </w:rPr>
              <w:t xml:space="preserve">Объем, акад. ч </w:t>
            </w:r>
          </w:p>
        </w:tc>
        <w:tc>
          <w:tcPr>
            <w:tcW w:w="277" w:type="pct"/>
            <w:shd w:val="clear" w:color="auto" w:fill="F2F2F2"/>
          </w:tcPr>
          <w:p w14:paraId="31CFE156" w14:textId="77777777" w:rsidR="00CB445E" w:rsidRPr="00A4100B" w:rsidRDefault="00CB445E" w:rsidP="005D2F20">
            <w:pPr>
              <w:suppressAutoHyphens/>
              <w:spacing w:after="0" w:line="240" w:lineRule="auto"/>
              <w:rPr>
                <w:b/>
                <w:bCs/>
                <w:sz w:val="20"/>
                <w:szCs w:val="20"/>
              </w:rPr>
            </w:pPr>
            <w:r w:rsidRPr="00A4100B">
              <w:rPr>
                <w:sz w:val="20"/>
                <w:szCs w:val="20"/>
              </w:rPr>
              <w:t>Код ПК, ОК</w:t>
            </w:r>
          </w:p>
        </w:tc>
      </w:tr>
      <w:tr w:rsidR="00A4100B" w:rsidRPr="00A4100B" w14:paraId="7F7B9DD4"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top w:val="single" w:sz="4" w:space="0" w:color="auto"/>
              <w:left w:val="single" w:sz="4" w:space="0" w:color="auto"/>
              <w:bottom w:val="single" w:sz="4" w:space="0" w:color="auto"/>
              <w:right w:val="single" w:sz="4" w:space="0" w:color="auto"/>
            </w:tcBorders>
            <w:shd w:val="clear" w:color="auto" w:fill="D9D9D9"/>
            <w:vAlign w:val="center"/>
          </w:tcPr>
          <w:p w14:paraId="38BB3596" w14:textId="77777777" w:rsidR="00CB445E" w:rsidRPr="00A4100B" w:rsidRDefault="00CB445E" w:rsidP="005D2F20">
            <w:pPr>
              <w:widowControl w:val="0"/>
              <w:spacing w:after="0" w:line="240" w:lineRule="auto"/>
              <w:rPr>
                <w:rFonts w:eastAsia="Calibri"/>
                <w:b/>
                <w:sz w:val="20"/>
                <w:szCs w:val="20"/>
              </w:rPr>
            </w:pPr>
            <w:r w:rsidRPr="00A4100B">
              <w:rPr>
                <w:rFonts w:eastAsia="Calibri"/>
                <w:b/>
                <w:sz w:val="20"/>
                <w:szCs w:val="20"/>
              </w:rPr>
              <w:t>1 семестр</w:t>
            </w:r>
          </w:p>
        </w:tc>
        <w:tc>
          <w:tcPr>
            <w:tcW w:w="3537" w:type="pct"/>
            <w:tcBorders>
              <w:top w:val="single" w:sz="4" w:space="0" w:color="auto"/>
              <w:left w:val="single" w:sz="4" w:space="0" w:color="auto"/>
              <w:bottom w:val="single" w:sz="4" w:space="0" w:color="auto"/>
              <w:right w:val="single" w:sz="4" w:space="0" w:color="auto"/>
            </w:tcBorders>
            <w:shd w:val="clear" w:color="auto" w:fill="D9D9D9"/>
            <w:vAlign w:val="center"/>
          </w:tcPr>
          <w:p w14:paraId="01039CC1" w14:textId="77777777" w:rsidR="00CB445E" w:rsidRPr="00A4100B" w:rsidRDefault="00CB445E" w:rsidP="005D2F20">
            <w:pPr>
              <w:widowControl w:val="0"/>
              <w:spacing w:after="0" w:line="240" w:lineRule="auto"/>
              <w:rPr>
                <w:rFonts w:eastAsia="Calibri"/>
                <w:b/>
                <w:sz w:val="20"/>
                <w:szCs w:val="20"/>
              </w:rPr>
            </w:pPr>
          </w:p>
        </w:tc>
        <w:tc>
          <w:tcPr>
            <w:tcW w:w="330" w:type="pct"/>
            <w:tcBorders>
              <w:top w:val="single" w:sz="4" w:space="0" w:color="auto"/>
              <w:left w:val="single" w:sz="4" w:space="0" w:color="auto"/>
              <w:bottom w:val="single" w:sz="4" w:space="0" w:color="auto"/>
              <w:right w:val="single" w:sz="4" w:space="0" w:color="auto"/>
            </w:tcBorders>
            <w:shd w:val="clear" w:color="auto" w:fill="D9D9D9"/>
            <w:vAlign w:val="center"/>
          </w:tcPr>
          <w:p w14:paraId="02A142C0" w14:textId="77777777" w:rsidR="00CB445E" w:rsidRPr="00A4100B" w:rsidRDefault="00CB445E" w:rsidP="005D2F20">
            <w:pPr>
              <w:widowControl w:val="0"/>
              <w:spacing w:after="0" w:line="240" w:lineRule="auto"/>
              <w:rPr>
                <w:rFonts w:eastAsia="Calibri"/>
                <w:b/>
                <w:sz w:val="20"/>
                <w:szCs w:val="20"/>
              </w:rPr>
            </w:pPr>
            <w:r w:rsidRPr="00A4100B">
              <w:rPr>
                <w:rFonts w:eastAsia="Calibri"/>
                <w:b/>
                <w:sz w:val="20"/>
                <w:szCs w:val="20"/>
              </w:rPr>
              <w:t>36</w:t>
            </w:r>
          </w:p>
        </w:tc>
        <w:tc>
          <w:tcPr>
            <w:tcW w:w="284"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7F8A80C9" w14:textId="77777777" w:rsidR="00CB445E" w:rsidRPr="00A4100B" w:rsidRDefault="00CB445E" w:rsidP="005D2F20">
            <w:pPr>
              <w:widowControl w:val="0"/>
              <w:spacing w:after="0" w:line="240" w:lineRule="auto"/>
              <w:rPr>
                <w:rFonts w:eastAsia="Calibri"/>
                <w:b/>
                <w:sz w:val="20"/>
                <w:szCs w:val="20"/>
              </w:rPr>
            </w:pPr>
          </w:p>
        </w:tc>
      </w:tr>
      <w:tr w:rsidR="00A4100B" w:rsidRPr="00A4100B" w14:paraId="35D0D89D"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4462DACE" w14:textId="77777777" w:rsidR="00CB445E" w:rsidRPr="00A4100B" w:rsidRDefault="00CB445E" w:rsidP="005D2F20">
            <w:pPr>
              <w:widowControl w:val="0"/>
              <w:shd w:val="clear" w:color="auto" w:fill="FFFFFF"/>
              <w:spacing w:after="0" w:line="240" w:lineRule="auto"/>
              <w:jc w:val="both"/>
              <w:rPr>
                <w:sz w:val="20"/>
                <w:szCs w:val="20"/>
              </w:rPr>
            </w:pPr>
            <w:r w:rsidRPr="00A4100B">
              <w:rPr>
                <w:iCs/>
                <w:sz w:val="20"/>
                <w:szCs w:val="20"/>
              </w:rPr>
              <w:t>Введение.</w:t>
            </w:r>
          </w:p>
        </w:tc>
        <w:tc>
          <w:tcPr>
            <w:tcW w:w="3537" w:type="pct"/>
            <w:tcBorders>
              <w:top w:val="single" w:sz="4" w:space="0" w:color="auto"/>
              <w:left w:val="single" w:sz="4" w:space="0" w:color="auto"/>
              <w:bottom w:val="single" w:sz="4" w:space="0" w:color="auto"/>
              <w:right w:val="single" w:sz="4" w:space="0" w:color="auto"/>
            </w:tcBorders>
          </w:tcPr>
          <w:p w14:paraId="1F70F65E" w14:textId="77777777" w:rsidR="00CB445E" w:rsidRPr="00A4100B" w:rsidRDefault="00CB445E" w:rsidP="005D2F20">
            <w:pPr>
              <w:widowControl w:val="0"/>
              <w:shd w:val="clear" w:color="auto" w:fill="FFFFFF"/>
              <w:spacing w:after="0" w:line="240" w:lineRule="auto"/>
              <w:rPr>
                <w:b/>
                <w:sz w:val="20"/>
                <w:szCs w:val="20"/>
              </w:rPr>
            </w:pPr>
            <w:r w:rsidRPr="00A4100B">
              <w:rPr>
                <w:b/>
                <w:bCs/>
                <w:sz w:val="20"/>
                <w:szCs w:val="20"/>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4BA82C58" w14:textId="77777777" w:rsidR="00CB445E" w:rsidRPr="00A4100B" w:rsidRDefault="00CB445E" w:rsidP="005D2F20">
            <w:pPr>
              <w:widowControl w:val="0"/>
              <w:shd w:val="clear" w:color="auto" w:fill="FFFFFF"/>
              <w:spacing w:after="0" w:line="240" w:lineRule="auto"/>
              <w:rPr>
                <w:b/>
                <w:sz w:val="20"/>
                <w:szCs w:val="20"/>
              </w:rPr>
            </w:pPr>
            <w:r w:rsidRPr="00A4100B">
              <w:rPr>
                <w:b/>
                <w:sz w:val="20"/>
                <w:szCs w:val="20"/>
              </w:rPr>
              <w:t>2</w:t>
            </w:r>
          </w:p>
        </w:tc>
        <w:tc>
          <w:tcPr>
            <w:tcW w:w="284" w:type="pct"/>
            <w:gridSpan w:val="2"/>
            <w:vMerge w:val="restart"/>
            <w:tcBorders>
              <w:top w:val="single" w:sz="4" w:space="0" w:color="auto"/>
              <w:left w:val="single" w:sz="4" w:space="0" w:color="auto"/>
              <w:right w:val="single" w:sz="4" w:space="0" w:color="auto"/>
            </w:tcBorders>
          </w:tcPr>
          <w:p w14:paraId="0DBA0EA7" w14:textId="77777777" w:rsidR="00CB445E" w:rsidRPr="00A4100B" w:rsidRDefault="00CB445E" w:rsidP="005D2F20">
            <w:pPr>
              <w:widowControl w:val="0"/>
              <w:shd w:val="clear" w:color="auto" w:fill="FFFFFF"/>
              <w:spacing w:after="0" w:line="240" w:lineRule="auto"/>
              <w:rPr>
                <w:b/>
                <w:sz w:val="20"/>
                <w:szCs w:val="20"/>
              </w:rPr>
            </w:pPr>
            <w:r w:rsidRPr="00A4100B">
              <w:rPr>
                <w:sz w:val="18"/>
                <w:szCs w:val="18"/>
              </w:rPr>
              <w:t>ОК 1- ОК 11</w:t>
            </w:r>
          </w:p>
        </w:tc>
      </w:tr>
      <w:tr w:rsidR="00A4100B" w:rsidRPr="00A4100B" w14:paraId="5BD43B8E"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2812BE80" w14:textId="77777777" w:rsidR="00CB445E" w:rsidRPr="00A4100B" w:rsidRDefault="00CB445E" w:rsidP="005D2F20">
            <w:pPr>
              <w:widowControl w:val="0"/>
              <w:shd w:val="clear" w:color="auto" w:fill="FFFFFF"/>
              <w:spacing w:after="0" w:line="240" w:lineRule="auto"/>
              <w:jc w:val="both"/>
              <w:rPr>
                <w:sz w:val="20"/>
                <w:szCs w:val="20"/>
              </w:rPr>
            </w:pPr>
          </w:p>
        </w:tc>
        <w:tc>
          <w:tcPr>
            <w:tcW w:w="3537" w:type="pct"/>
            <w:tcBorders>
              <w:top w:val="single" w:sz="4" w:space="0" w:color="auto"/>
              <w:left w:val="single" w:sz="4" w:space="0" w:color="auto"/>
              <w:bottom w:val="single" w:sz="4" w:space="0" w:color="auto"/>
              <w:right w:val="single" w:sz="4" w:space="0" w:color="auto"/>
            </w:tcBorders>
          </w:tcPr>
          <w:p w14:paraId="72230891" w14:textId="77777777" w:rsidR="00CB445E" w:rsidRPr="00A4100B" w:rsidRDefault="00CB445E" w:rsidP="005D2F20">
            <w:pPr>
              <w:widowControl w:val="0"/>
              <w:shd w:val="clear" w:color="auto" w:fill="FFFFFF"/>
              <w:spacing w:after="0" w:line="240" w:lineRule="auto"/>
              <w:rPr>
                <w:sz w:val="20"/>
                <w:szCs w:val="20"/>
              </w:rPr>
            </w:pPr>
            <w:r w:rsidRPr="00A4100B">
              <w:rPr>
                <w:iCs/>
                <w:sz w:val="20"/>
                <w:szCs w:val="20"/>
              </w:rPr>
              <w:t>Русский язык в современном мире. Язык и культура.</w:t>
            </w:r>
          </w:p>
        </w:tc>
        <w:tc>
          <w:tcPr>
            <w:tcW w:w="330" w:type="pct"/>
            <w:tcBorders>
              <w:top w:val="single" w:sz="4" w:space="0" w:color="auto"/>
              <w:left w:val="single" w:sz="4" w:space="0" w:color="auto"/>
              <w:bottom w:val="single" w:sz="4" w:space="0" w:color="auto"/>
              <w:right w:val="single" w:sz="4" w:space="0" w:color="auto"/>
            </w:tcBorders>
          </w:tcPr>
          <w:p w14:paraId="450C9B3C" w14:textId="77777777" w:rsidR="00CB445E" w:rsidRPr="00A4100B" w:rsidRDefault="00CB445E" w:rsidP="005D2F20">
            <w:pPr>
              <w:widowControl w:val="0"/>
              <w:shd w:val="clear" w:color="auto" w:fill="FFFFFF"/>
              <w:spacing w:after="0" w:line="240" w:lineRule="auto"/>
              <w:rPr>
                <w:sz w:val="20"/>
                <w:szCs w:val="20"/>
              </w:rPr>
            </w:pPr>
            <w:r w:rsidRPr="00A4100B">
              <w:rPr>
                <w:sz w:val="20"/>
                <w:szCs w:val="20"/>
              </w:rPr>
              <w:t>2/2</w:t>
            </w:r>
          </w:p>
        </w:tc>
        <w:tc>
          <w:tcPr>
            <w:tcW w:w="284" w:type="pct"/>
            <w:gridSpan w:val="2"/>
            <w:vMerge/>
            <w:tcBorders>
              <w:left w:val="single" w:sz="4" w:space="0" w:color="auto"/>
              <w:bottom w:val="single" w:sz="4" w:space="0" w:color="auto"/>
              <w:right w:val="single" w:sz="4" w:space="0" w:color="auto"/>
            </w:tcBorders>
          </w:tcPr>
          <w:p w14:paraId="0FAC30AE" w14:textId="77777777" w:rsidR="00CB445E" w:rsidRPr="00A4100B" w:rsidRDefault="00CB445E" w:rsidP="005D2F20">
            <w:pPr>
              <w:widowControl w:val="0"/>
              <w:shd w:val="clear" w:color="auto" w:fill="FFFFFF"/>
              <w:spacing w:after="0" w:line="240" w:lineRule="auto"/>
              <w:rPr>
                <w:sz w:val="20"/>
                <w:szCs w:val="20"/>
              </w:rPr>
            </w:pPr>
          </w:p>
        </w:tc>
      </w:tr>
      <w:tr w:rsidR="00A4100B" w:rsidRPr="00A4100B" w14:paraId="531FA6A4"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77FDA733" w14:textId="77777777" w:rsidR="00CB445E" w:rsidRPr="00A4100B" w:rsidRDefault="00CB445E" w:rsidP="005D2F20">
            <w:pPr>
              <w:widowControl w:val="0"/>
              <w:shd w:val="clear" w:color="auto" w:fill="FFFFFF"/>
              <w:spacing w:after="0" w:line="240" w:lineRule="auto"/>
              <w:jc w:val="both"/>
              <w:rPr>
                <w:iCs/>
                <w:sz w:val="20"/>
                <w:szCs w:val="20"/>
              </w:rPr>
            </w:pPr>
            <w:r w:rsidRPr="00A4100B">
              <w:rPr>
                <w:iCs/>
                <w:sz w:val="20"/>
                <w:szCs w:val="20"/>
              </w:rPr>
              <w:t>Тема 1. Национальный русский язык</w:t>
            </w:r>
          </w:p>
        </w:tc>
        <w:tc>
          <w:tcPr>
            <w:tcW w:w="3537" w:type="pct"/>
            <w:tcBorders>
              <w:top w:val="single" w:sz="4" w:space="0" w:color="auto"/>
              <w:left w:val="single" w:sz="4" w:space="0" w:color="auto"/>
              <w:bottom w:val="single" w:sz="4" w:space="0" w:color="auto"/>
              <w:right w:val="single" w:sz="4" w:space="0" w:color="auto"/>
            </w:tcBorders>
          </w:tcPr>
          <w:p w14:paraId="59044FF4" w14:textId="77777777" w:rsidR="00CB445E" w:rsidRPr="00A4100B" w:rsidRDefault="00CB445E" w:rsidP="005D2F20">
            <w:pPr>
              <w:widowControl w:val="0"/>
              <w:shd w:val="clear" w:color="auto" w:fill="FFFFFF"/>
              <w:spacing w:after="0" w:line="240" w:lineRule="auto"/>
              <w:rPr>
                <w:b/>
                <w:sz w:val="20"/>
                <w:szCs w:val="20"/>
              </w:rPr>
            </w:pPr>
            <w:r w:rsidRPr="00A4100B">
              <w:rPr>
                <w:b/>
                <w:sz w:val="20"/>
                <w:szCs w:val="20"/>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157C2A5F" w14:textId="77777777" w:rsidR="00CB445E" w:rsidRPr="00A4100B" w:rsidRDefault="00CB445E" w:rsidP="005D2F20">
            <w:pPr>
              <w:widowControl w:val="0"/>
              <w:shd w:val="clear" w:color="auto" w:fill="FFFFFF"/>
              <w:spacing w:after="0" w:line="240" w:lineRule="auto"/>
              <w:rPr>
                <w:b/>
                <w:sz w:val="20"/>
                <w:szCs w:val="20"/>
              </w:rPr>
            </w:pPr>
            <w:r w:rsidRPr="00A4100B">
              <w:rPr>
                <w:b/>
                <w:sz w:val="20"/>
                <w:szCs w:val="20"/>
              </w:rPr>
              <w:t>2</w:t>
            </w:r>
          </w:p>
        </w:tc>
        <w:tc>
          <w:tcPr>
            <w:tcW w:w="284" w:type="pct"/>
            <w:gridSpan w:val="2"/>
            <w:vMerge w:val="restart"/>
            <w:tcBorders>
              <w:top w:val="single" w:sz="4" w:space="0" w:color="auto"/>
              <w:left w:val="single" w:sz="4" w:space="0" w:color="auto"/>
              <w:right w:val="single" w:sz="4" w:space="0" w:color="auto"/>
            </w:tcBorders>
          </w:tcPr>
          <w:p w14:paraId="5772331C" w14:textId="77777777" w:rsidR="00CB445E" w:rsidRPr="00A4100B" w:rsidRDefault="00CB445E" w:rsidP="005D2F20">
            <w:pPr>
              <w:widowControl w:val="0"/>
              <w:shd w:val="clear" w:color="auto" w:fill="FFFFFF"/>
              <w:spacing w:after="0" w:line="240" w:lineRule="auto"/>
              <w:rPr>
                <w:b/>
                <w:sz w:val="20"/>
                <w:szCs w:val="20"/>
              </w:rPr>
            </w:pPr>
            <w:r w:rsidRPr="00A4100B">
              <w:rPr>
                <w:sz w:val="18"/>
                <w:szCs w:val="18"/>
              </w:rPr>
              <w:t>ОК 1- ОК 11</w:t>
            </w:r>
          </w:p>
        </w:tc>
      </w:tr>
      <w:tr w:rsidR="00A4100B" w:rsidRPr="00A4100B" w14:paraId="4B67197F"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0048C9E2" w14:textId="77777777" w:rsidR="00CB445E" w:rsidRPr="00A4100B" w:rsidRDefault="00CB445E" w:rsidP="005D2F20">
            <w:pPr>
              <w:widowControl w:val="0"/>
              <w:shd w:val="clear" w:color="auto" w:fill="FFFFFF"/>
              <w:spacing w:after="0" w:line="240" w:lineRule="auto"/>
              <w:jc w:val="both"/>
              <w:rPr>
                <w:sz w:val="20"/>
                <w:szCs w:val="20"/>
              </w:rPr>
            </w:pPr>
          </w:p>
        </w:tc>
        <w:tc>
          <w:tcPr>
            <w:tcW w:w="3537" w:type="pct"/>
            <w:tcBorders>
              <w:top w:val="single" w:sz="4" w:space="0" w:color="auto"/>
              <w:left w:val="single" w:sz="4" w:space="0" w:color="auto"/>
              <w:bottom w:val="single" w:sz="4" w:space="0" w:color="auto"/>
              <w:right w:val="single" w:sz="4" w:space="0" w:color="auto"/>
            </w:tcBorders>
          </w:tcPr>
          <w:p w14:paraId="03759096" w14:textId="77777777" w:rsidR="00CB445E" w:rsidRPr="00A4100B" w:rsidRDefault="00CB445E" w:rsidP="005D2F20">
            <w:pPr>
              <w:widowControl w:val="0"/>
              <w:shd w:val="clear" w:color="auto" w:fill="FFFFFF"/>
              <w:spacing w:after="0" w:line="240" w:lineRule="auto"/>
              <w:rPr>
                <w:sz w:val="20"/>
                <w:szCs w:val="20"/>
              </w:rPr>
            </w:pPr>
            <w:r w:rsidRPr="00A4100B">
              <w:rPr>
                <w:iCs/>
                <w:sz w:val="20"/>
                <w:szCs w:val="20"/>
              </w:rPr>
              <w:t>Тема 1 Национальный русский язык</w:t>
            </w:r>
          </w:p>
        </w:tc>
        <w:tc>
          <w:tcPr>
            <w:tcW w:w="330" w:type="pct"/>
            <w:tcBorders>
              <w:top w:val="single" w:sz="4" w:space="0" w:color="auto"/>
              <w:left w:val="single" w:sz="4" w:space="0" w:color="auto"/>
              <w:bottom w:val="single" w:sz="4" w:space="0" w:color="auto"/>
              <w:right w:val="single" w:sz="4" w:space="0" w:color="auto"/>
            </w:tcBorders>
          </w:tcPr>
          <w:p w14:paraId="503887C9" w14:textId="77777777" w:rsidR="00CB445E" w:rsidRPr="00A4100B" w:rsidRDefault="00CB445E" w:rsidP="005D2F20">
            <w:pPr>
              <w:widowControl w:val="0"/>
              <w:shd w:val="clear" w:color="auto" w:fill="FFFFFF"/>
              <w:spacing w:after="0" w:line="240" w:lineRule="auto"/>
              <w:rPr>
                <w:sz w:val="20"/>
                <w:szCs w:val="20"/>
              </w:rPr>
            </w:pPr>
            <w:r w:rsidRPr="00A4100B">
              <w:rPr>
                <w:sz w:val="20"/>
                <w:szCs w:val="20"/>
              </w:rPr>
              <w:t>2/4</w:t>
            </w:r>
          </w:p>
        </w:tc>
        <w:tc>
          <w:tcPr>
            <w:tcW w:w="284" w:type="pct"/>
            <w:gridSpan w:val="2"/>
            <w:vMerge/>
            <w:tcBorders>
              <w:left w:val="single" w:sz="4" w:space="0" w:color="auto"/>
              <w:bottom w:val="single" w:sz="4" w:space="0" w:color="auto"/>
              <w:right w:val="single" w:sz="4" w:space="0" w:color="auto"/>
            </w:tcBorders>
          </w:tcPr>
          <w:p w14:paraId="23BE0233" w14:textId="77777777" w:rsidR="00CB445E" w:rsidRPr="00A4100B" w:rsidRDefault="00CB445E" w:rsidP="005D2F20">
            <w:pPr>
              <w:widowControl w:val="0"/>
              <w:shd w:val="clear" w:color="auto" w:fill="FFFFFF"/>
              <w:spacing w:after="0" w:line="240" w:lineRule="auto"/>
              <w:rPr>
                <w:sz w:val="20"/>
                <w:szCs w:val="20"/>
              </w:rPr>
            </w:pPr>
          </w:p>
        </w:tc>
      </w:tr>
      <w:tr w:rsidR="00A4100B" w:rsidRPr="00A4100B" w14:paraId="22A07E94"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4D49F51A" w14:textId="77777777" w:rsidR="00CB445E" w:rsidRPr="00A4100B" w:rsidRDefault="00CB445E" w:rsidP="005D2F20">
            <w:pPr>
              <w:widowControl w:val="0"/>
              <w:spacing w:after="0" w:line="240" w:lineRule="auto"/>
              <w:jc w:val="both"/>
              <w:rPr>
                <w:sz w:val="20"/>
                <w:szCs w:val="20"/>
              </w:rPr>
            </w:pPr>
            <w:r w:rsidRPr="00A4100B">
              <w:rPr>
                <w:iCs/>
                <w:sz w:val="20"/>
                <w:szCs w:val="20"/>
              </w:rPr>
              <w:t xml:space="preserve">Тема 2. </w:t>
            </w:r>
            <w:r w:rsidRPr="00A4100B">
              <w:rPr>
                <w:sz w:val="20"/>
                <w:szCs w:val="20"/>
              </w:rPr>
              <w:t>Культура речи родного языка.</w:t>
            </w:r>
          </w:p>
        </w:tc>
        <w:tc>
          <w:tcPr>
            <w:tcW w:w="3537" w:type="pct"/>
            <w:tcBorders>
              <w:top w:val="single" w:sz="4" w:space="0" w:color="auto"/>
              <w:left w:val="single" w:sz="4" w:space="0" w:color="auto"/>
              <w:bottom w:val="single" w:sz="4" w:space="0" w:color="auto"/>
              <w:right w:val="single" w:sz="4" w:space="0" w:color="auto"/>
            </w:tcBorders>
          </w:tcPr>
          <w:p w14:paraId="294CC9BA" w14:textId="77777777" w:rsidR="00CB445E" w:rsidRPr="00A4100B" w:rsidRDefault="00CB445E" w:rsidP="005D2F20">
            <w:pPr>
              <w:widowControl w:val="0"/>
              <w:spacing w:after="0" w:line="240" w:lineRule="auto"/>
              <w:rPr>
                <w:b/>
                <w:sz w:val="20"/>
                <w:szCs w:val="20"/>
              </w:rPr>
            </w:pPr>
            <w:r w:rsidRPr="00A4100B">
              <w:rPr>
                <w:b/>
                <w:sz w:val="20"/>
                <w:szCs w:val="20"/>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01E3B1E7" w14:textId="77777777" w:rsidR="00CB445E" w:rsidRPr="00A4100B" w:rsidRDefault="00CB445E" w:rsidP="005D2F20">
            <w:pPr>
              <w:widowControl w:val="0"/>
              <w:spacing w:after="0" w:line="240" w:lineRule="auto"/>
              <w:rPr>
                <w:b/>
                <w:sz w:val="20"/>
                <w:szCs w:val="20"/>
              </w:rPr>
            </w:pPr>
            <w:r w:rsidRPr="00A4100B">
              <w:rPr>
                <w:b/>
                <w:sz w:val="20"/>
                <w:szCs w:val="20"/>
              </w:rPr>
              <w:t>6</w:t>
            </w:r>
          </w:p>
        </w:tc>
        <w:tc>
          <w:tcPr>
            <w:tcW w:w="284" w:type="pct"/>
            <w:gridSpan w:val="2"/>
            <w:vMerge w:val="restart"/>
            <w:tcBorders>
              <w:top w:val="single" w:sz="4" w:space="0" w:color="auto"/>
              <w:left w:val="single" w:sz="4" w:space="0" w:color="auto"/>
              <w:right w:val="single" w:sz="4" w:space="0" w:color="auto"/>
            </w:tcBorders>
          </w:tcPr>
          <w:p w14:paraId="172C896B" w14:textId="77777777" w:rsidR="00CB445E" w:rsidRPr="00A4100B" w:rsidRDefault="00CB445E" w:rsidP="005D2F20">
            <w:pPr>
              <w:widowControl w:val="0"/>
              <w:spacing w:after="0" w:line="240" w:lineRule="auto"/>
              <w:rPr>
                <w:b/>
                <w:sz w:val="20"/>
                <w:szCs w:val="20"/>
              </w:rPr>
            </w:pPr>
            <w:r w:rsidRPr="00A4100B">
              <w:rPr>
                <w:sz w:val="18"/>
                <w:szCs w:val="18"/>
              </w:rPr>
              <w:t>ОК 1- ОК 11</w:t>
            </w:r>
          </w:p>
        </w:tc>
      </w:tr>
      <w:tr w:rsidR="00A4100B" w:rsidRPr="00A4100B" w14:paraId="5CE86CEE"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0224C0CC" w14:textId="77777777" w:rsidR="00CB445E" w:rsidRPr="00A4100B" w:rsidRDefault="00CB445E" w:rsidP="005D2F20">
            <w:pPr>
              <w:widowControl w:val="0"/>
              <w:shd w:val="clear" w:color="auto" w:fill="FFFFFF"/>
              <w:spacing w:after="0" w:line="240" w:lineRule="auto"/>
              <w:jc w:val="both"/>
              <w:rPr>
                <w:sz w:val="20"/>
                <w:szCs w:val="20"/>
              </w:rPr>
            </w:pPr>
          </w:p>
        </w:tc>
        <w:tc>
          <w:tcPr>
            <w:tcW w:w="3537" w:type="pct"/>
            <w:tcBorders>
              <w:top w:val="single" w:sz="4" w:space="0" w:color="auto"/>
              <w:left w:val="single" w:sz="4" w:space="0" w:color="auto"/>
              <w:bottom w:val="single" w:sz="4" w:space="0" w:color="auto"/>
              <w:right w:val="single" w:sz="4" w:space="0" w:color="auto"/>
            </w:tcBorders>
          </w:tcPr>
          <w:p w14:paraId="5704FB18" w14:textId="77777777" w:rsidR="00CB445E" w:rsidRPr="00A4100B" w:rsidRDefault="00CB445E" w:rsidP="005D2F20">
            <w:pPr>
              <w:widowControl w:val="0"/>
              <w:shd w:val="clear" w:color="auto" w:fill="FFFFFF"/>
              <w:spacing w:after="0" w:line="240" w:lineRule="auto"/>
              <w:jc w:val="both"/>
              <w:rPr>
                <w:sz w:val="20"/>
                <w:szCs w:val="20"/>
              </w:rPr>
            </w:pPr>
            <w:r w:rsidRPr="00A4100B">
              <w:rPr>
                <w:sz w:val="20"/>
                <w:szCs w:val="20"/>
              </w:rPr>
              <w:t>Тема 2.1. Качества хорошей речи.</w:t>
            </w:r>
          </w:p>
          <w:p w14:paraId="7521AF45" w14:textId="77777777" w:rsidR="00CB445E" w:rsidRPr="00A4100B" w:rsidRDefault="00CB445E" w:rsidP="005D2F20">
            <w:pPr>
              <w:widowControl w:val="0"/>
              <w:shd w:val="clear" w:color="auto" w:fill="FFFFFF"/>
              <w:spacing w:after="0" w:line="240" w:lineRule="auto"/>
              <w:jc w:val="both"/>
              <w:rPr>
                <w:sz w:val="20"/>
                <w:szCs w:val="20"/>
              </w:rPr>
            </w:pPr>
            <w:r w:rsidRPr="00A4100B">
              <w:rPr>
                <w:sz w:val="20"/>
                <w:szCs w:val="20"/>
              </w:rPr>
              <w:t>Орфоэпические нормы языка.</w:t>
            </w:r>
          </w:p>
        </w:tc>
        <w:tc>
          <w:tcPr>
            <w:tcW w:w="330" w:type="pct"/>
            <w:tcBorders>
              <w:top w:val="single" w:sz="4" w:space="0" w:color="auto"/>
              <w:left w:val="single" w:sz="4" w:space="0" w:color="auto"/>
              <w:bottom w:val="single" w:sz="4" w:space="0" w:color="auto"/>
              <w:right w:val="single" w:sz="4" w:space="0" w:color="auto"/>
            </w:tcBorders>
          </w:tcPr>
          <w:p w14:paraId="284DDBF6" w14:textId="77777777" w:rsidR="00CB445E" w:rsidRPr="00A4100B" w:rsidRDefault="00CB445E" w:rsidP="005D2F20">
            <w:pPr>
              <w:widowControl w:val="0"/>
              <w:shd w:val="clear" w:color="auto" w:fill="FFFFFF"/>
              <w:spacing w:after="0" w:line="240" w:lineRule="auto"/>
              <w:rPr>
                <w:sz w:val="20"/>
                <w:szCs w:val="20"/>
              </w:rPr>
            </w:pPr>
            <w:r w:rsidRPr="00A4100B">
              <w:rPr>
                <w:sz w:val="20"/>
                <w:szCs w:val="20"/>
              </w:rPr>
              <w:t>2/6</w:t>
            </w:r>
          </w:p>
        </w:tc>
        <w:tc>
          <w:tcPr>
            <w:tcW w:w="284" w:type="pct"/>
            <w:gridSpan w:val="2"/>
            <w:vMerge/>
            <w:tcBorders>
              <w:left w:val="single" w:sz="4" w:space="0" w:color="auto"/>
              <w:right w:val="single" w:sz="4" w:space="0" w:color="auto"/>
            </w:tcBorders>
          </w:tcPr>
          <w:p w14:paraId="4DFC2370" w14:textId="77777777" w:rsidR="00CB445E" w:rsidRPr="00A4100B" w:rsidRDefault="00CB445E" w:rsidP="005D2F20">
            <w:pPr>
              <w:widowControl w:val="0"/>
              <w:shd w:val="clear" w:color="auto" w:fill="FFFFFF"/>
              <w:spacing w:after="0" w:line="240" w:lineRule="auto"/>
              <w:rPr>
                <w:sz w:val="20"/>
                <w:szCs w:val="20"/>
              </w:rPr>
            </w:pPr>
          </w:p>
        </w:tc>
      </w:tr>
      <w:tr w:rsidR="00A4100B" w:rsidRPr="00A4100B" w14:paraId="626DABC0"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5BA7E038" w14:textId="77777777" w:rsidR="00CB445E" w:rsidRPr="00A4100B" w:rsidRDefault="00CB445E" w:rsidP="005D2F20">
            <w:pPr>
              <w:widowControl w:val="0"/>
              <w:shd w:val="clear" w:color="auto" w:fill="FFFFFF"/>
              <w:spacing w:after="0" w:line="240" w:lineRule="auto"/>
              <w:jc w:val="both"/>
              <w:rPr>
                <w:sz w:val="20"/>
                <w:szCs w:val="20"/>
              </w:rPr>
            </w:pPr>
          </w:p>
        </w:tc>
        <w:tc>
          <w:tcPr>
            <w:tcW w:w="3537" w:type="pct"/>
            <w:tcBorders>
              <w:top w:val="single" w:sz="4" w:space="0" w:color="auto"/>
              <w:left w:val="single" w:sz="4" w:space="0" w:color="auto"/>
              <w:bottom w:val="single" w:sz="4" w:space="0" w:color="auto"/>
              <w:right w:val="single" w:sz="4" w:space="0" w:color="auto"/>
            </w:tcBorders>
          </w:tcPr>
          <w:p w14:paraId="5251A48D" w14:textId="77777777" w:rsidR="00CB445E" w:rsidRPr="00A4100B" w:rsidRDefault="00CB445E" w:rsidP="005D2F20">
            <w:pPr>
              <w:widowControl w:val="0"/>
              <w:shd w:val="clear" w:color="auto" w:fill="FFFFFF"/>
              <w:spacing w:after="0" w:line="240" w:lineRule="auto"/>
              <w:jc w:val="both"/>
              <w:rPr>
                <w:sz w:val="20"/>
                <w:szCs w:val="20"/>
              </w:rPr>
            </w:pPr>
            <w:r w:rsidRPr="00A4100B">
              <w:rPr>
                <w:sz w:val="20"/>
                <w:szCs w:val="20"/>
              </w:rPr>
              <w:t>Тема 2.2. Лексические нормы.</w:t>
            </w:r>
          </w:p>
        </w:tc>
        <w:tc>
          <w:tcPr>
            <w:tcW w:w="330" w:type="pct"/>
            <w:tcBorders>
              <w:top w:val="single" w:sz="4" w:space="0" w:color="auto"/>
              <w:left w:val="single" w:sz="4" w:space="0" w:color="auto"/>
              <w:bottom w:val="single" w:sz="4" w:space="0" w:color="auto"/>
              <w:right w:val="single" w:sz="4" w:space="0" w:color="auto"/>
            </w:tcBorders>
          </w:tcPr>
          <w:p w14:paraId="212297C1" w14:textId="77777777" w:rsidR="00CB445E" w:rsidRPr="00A4100B" w:rsidRDefault="00CB445E" w:rsidP="005D2F20">
            <w:pPr>
              <w:widowControl w:val="0"/>
              <w:shd w:val="clear" w:color="auto" w:fill="FFFFFF"/>
              <w:spacing w:after="0" w:line="240" w:lineRule="auto"/>
              <w:rPr>
                <w:sz w:val="20"/>
                <w:szCs w:val="20"/>
              </w:rPr>
            </w:pPr>
            <w:r w:rsidRPr="00A4100B">
              <w:rPr>
                <w:sz w:val="20"/>
                <w:szCs w:val="20"/>
              </w:rPr>
              <w:t>2/8</w:t>
            </w:r>
          </w:p>
        </w:tc>
        <w:tc>
          <w:tcPr>
            <w:tcW w:w="284" w:type="pct"/>
            <w:gridSpan w:val="2"/>
            <w:vMerge/>
            <w:tcBorders>
              <w:left w:val="single" w:sz="4" w:space="0" w:color="auto"/>
              <w:right w:val="single" w:sz="4" w:space="0" w:color="auto"/>
            </w:tcBorders>
          </w:tcPr>
          <w:p w14:paraId="47249B7C" w14:textId="77777777" w:rsidR="00CB445E" w:rsidRPr="00A4100B" w:rsidRDefault="00CB445E" w:rsidP="005D2F20">
            <w:pPr>
              <w:widowControl w:val="0"/>
              <w:shd w:val="clear" w:color="auto" w:fill="FFFFFF"/>
              <w:spacing w:after="0" w:line="240" w:lineRule="auto"/>
              <w:rPr>
                <w:sz w:val="20"/>
                <w:szCs w:val="20"/>
              </w:rPr>
            </w:pPr>
          </w:p>
        </w:tc>
      </w:tr>
      <w:tr w:rsidR="00A4100B" w:rsidRPr="00A4100B" w14:paraId="570BF48A"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2462DE70" w14:textId="77777777" w:rsidR="00CB445E" w:rsidRPr="00A4100B" w:rsidRDefault="00CB445E" w:rsidP="005D2F20">
            <w:pPr>
              <w:widowControl w:val="0"/>
              <w:shd w:val="clear" w:color="auto" w:fill="FFFFFF"/>
              <w:spacing w:after="0" w:line="240" w:lineRule="auto"/>
              <w:jc w:val="both"/>
              <w:rPr>
                <w:sz w:val="20"/>
                <w:szCs w:val="20"/>
              </w:rPr>
            </w:pPr>
          </w:p>
        </w:tc>
        <w:tc>
          <w:tcPr>
            <w:tcW w:w="3537" w:type="pct"/>
            <w:tcBorders>
              <w:top w:val="single" w:sz="4" w:space="0" w:color="auto"/>
              <w:left w:val="single" w:sz="4" w:space="0" w:color="auto"/>
              <w:bottom w:val="single" w:sz="4" w:space="0" w:color="auto"/>
              <w:right w:val="single" w:sz="4" w:space="0" w:color="auto"/>
            </w:tcBorders>
          </w:tcPr>
          <w:p w14:paraId="7FFC218F" w14:textId="77777777" w:rsidR="00CB445E" w:rsidRPr="00A4100B" w:rsidRDefault="00CB445E" w:rsidP="005D2F20">
            <w:pPr>
              <w:widowControl w:val="0"/>
              <w:shd w:val="clear" w:color="auto" w:fill="FFFFFF"/>
              <w:spacing w:after="0" w:line="240" w:lineRule="auto"/>
              <w:jc w:val="both"/>
              <w:rPr>
                <w:sz w:val="20"/>
                <w:szCs w:val="20"/>
              </w:rPr>
            </w:pPr>
            <w:r w:rsidRPr="00A4100B">
              <w:rPr>
                <w:sz w:val="20"/>
                <w:szCs w:val="20"/>
              </w:rPr>
              <w:t xml:space="preserve">Тема 2.3. </w:t>
            </w:r>
            <w:proofErr w:type="spellStart"/>
            <w:r w:rsidRPr="00A4100B">
              <w:rPr>
                <w:sz w:val="20"/>
                <w:szCs w:val="20"/>
              </w:rPr>
              <w:t>Морфемика</w:t>
            </w:r>
            <w:proofErr w:type="spellEnd"/>
            <w:r w:rsidRPr="00A4100B">
              <w:rPr>
                <w:sz w:val="20"/>
                <w:szCs w:val="20"/>
              </w:rPr>
              <w:t>: словообразовательные нормы</w:t>
            </w:r>
          </w:p>
        </w:tc>
        <w:tc>
          <w:tcPr>
            <w:tcW w:w="330" w:type="pct"/>
            <w:tcBorders>
              <w:top w:val="single" w:sz="4" w:space="0" w:color="auto"/>
              <w:left w:val="single" w:sz="4" w:space="0" w:color="auto"/>
              <w:bottom w:val="single" w:sz="4" w:space="0" w:color="auto"/>
              <w:right w:val="single" w:sz="4" w:space="0" w:color="auto"/>
            </w:tcBorders>
          </w:tcPr>
          <w:p w14:paraId="06A077F8" w14:textId="77777777" w:rsidR="00CB445E" w:rsidRPr="00A4100B" w:rsidRDefault="00CB445E" w:rsidP="005D2F20">
            <w:pPr>
              <w:widowControl w:val="0"/>
              <w:shd w:val="clear" w:color="auto" w:fill="FFFFFF"/>
              <w:spacing w:after="0" w:line="240" w:lineRule="auto"/>
              <w:rPr>
                <w:sz w:val="20"/>
                <w:szCs w:val="20"/>
              </w:rPr>
            </w:pPr>
            <w:r w:rsidRPr="00A4100B">
              <w:rPr>
                <w:sz w:val="20"/>
                <w:szCs w:val="20"/>
              </w:rPr>
              <w:t>2/10</w:t>
            </w:r>
          </w:p>
        </w:tc>
        <w:tc>
          <w:tcPr>
            <w:tcW w:w="284" w:type="pct"/>
            <w:gridSpan w:val="2"/>
            <w:vMerge/>
            <w:tcBorders>
              <w:left w:val="single" w:sz="4" w:space="0" w:color="auto"/>
              <w:right w:val="single" w:sz="4" w:space="0" w:color="auto"/>
            </w:tcBorders>
          </w:tcPr>
          <w:p w14:paraId="552712E0" w14:textId="77777777" w:rsidR="00CB445E" w:rsidRPr="00A4100B" w:rsidRDefault="00CB445E" w:rsidP="005D2F20">
            <w:pPr>
              <w:widowControl w:val="0"/>
              <w:shd w:val="clear" w:color="auto" w:fill="FFFFFF"/>
              <w:spacing w:after="0" w:line="240" w:lineRule="auto"/>
              <w:rPr>
                <w:sz w:val="20"/>
                <w:szCs w:val="20"/>
              </w:rPr>
            </w:pPr>
          </w:p>
        </w:tc>
      </w:tr>
      <w:tr w:rsidR="00A4100B" w:rsidRPr="00A4100B" w14:paraId="54053EF3"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00B131D2" w14:textId="77777777" w:rsidR="00CB445E" w:rsidRPr="00A4100B" w:rsidRDefault="00CB445E" w:rsidP="005D2F20">
            <w:pPr>
              <w:keepNext/>
              <w:tabs>
                <w:tab w:val="left" w:pos="851"/>
              </w:tabs>
              <w:spacing w:after="0" w:line="240" w:lineRule="auto"/>
              <w:jc w:val="both"/>
              <w:outlineLvl w:val="0"/>
              <w:rPr>
                <w:sz w:val="20"/>
                <w:szCs w:val="20"/>
              </w:rPr>
            </w:pPr>
          </w:p>
        </w:tc>
        <w:tc>
          <w:tcPr>
            <w:tcW w:w="3537" w:type="pct"/>
            <w:tcBorders>
              <w:top w:val="single" w:sz="4" w:space="0" w:color="auto"/>
              <w:left w:val="single" w:sz="4" w:space="0" w:color="auto"/>
              <w:bottom w:val="single" w:sz="4" w:space="0" w:color="auto"/>
              <w:right w:val="single" w:sz="4" w:space="0" w:color="auto"/>
            </w:tcBorders>
          </w:tcPr>
          <w:p w14:paraId="28D0F70B" w14:textId="77777777" w:rsidR="00CB445E" w:rsidRPr="00A4100B" w:rsidRDefault="00CB445E" w:rsidP="005D2F20">
            <w:pPr>
              <w:widowControl w:val="0"/>
              <w:shd w:val="clear" w:color="auto" w:fill="FFFFFF"/>
              <w:spacing w:after="0" w:line="240" w:lineRule="auto"/>
              <w:rPr>
                <w:sz w:val="20"/>
                <w:szCs w:val="20"/>
              </w:rPr>
            </w:pPr>
            <w:proofErr w:type="spellStart"/>
            <w:r w:rsidRPr="00A4100B">
              <w:rPr>
                <w:sz w:val="20"/>
                <w:szCs w:val="20"/>
              </w:rPr>
              <w:t>Cамостоятельная</w:t>
            </w:r>
            <w:proofErr w:type="spellEnd"/>
            <w:r w:rsidRPr="00A4100B">
              <w:rPr>
                <w:sz w:val="20"/>
                <w:szCs w:val="20"/>
              </w:rPr>
              <w:t xml:space="preserve"> работа №1</w:t>
            </w:r>
            <w:bookmarkStart w:id="36" w:name="_Toc491153662"/>
            <w:r w:rsidRPr="00A4100B">
              <w:rPr>
                <w:sz w:val="20"/>
                <w:szCs w:val="20"/>
              </w:rPr>
              <w:t xml:space="preserve">. </w:t>
            </w:r>
            <w:bookmarkEnd w:id="36"/>
            <w:r w:rsidRPr="00A4100B">
              <w:rPr>
                <w:sz w:val="20"/>
                <w:szCs w:val="20"/>
              </w:rPr>
              <w:t>Культура речи родного языка.</w:t>
            </w:r>
          </w:p>
        </w:tc>
        <w:tc>
          <w:tcPr>
            <w:tcW w:w="330" w:type="pct"/>
            <w:tcBorders>
              <w:top w:val="single" w:sz="4" w:space="0" w:color="auto"/>
              <w:left w:val="single" w:sz="4" w:space="0" w:color="auto"/>
              <w:bottom w:val="single" w:sz="4" w:space="0" w:color="auto"/>
              <w:right w:val="single" w:sz="4" w:space="0" w:color="auto"/>
            </w:tcBorders>
          </w:tcPr>
          <w:p w14:paraId="73A22BD9" w14:textId="77777777" w:rsidR="00CB445E" w:rsidRPr="00A4100B" w:rsidRDefault="00CB445E" w:rsidP="005D2F20">
            <w:pPr>
              <w:widowControl w:val="0"/>
              <w:shd w:val="clear" w:color="auto" w:fill="FFFFFF"/>
              <w:spacing w:after="0" w:line="240" w:lineRule="auto"/>
              <w:rPr>
                <w:sz w:val="20"/>
                <w:szCs w:val="20"/>
              </w:rPr>
            </w:pPr>
          </w:p>
        </w:tc>
        <w:tc>
          <w:tcPr>
            <w:tcW w:w="284" w:type="pct"/>
            <w:gridSpan w:val="2"/>
            <w:vMerge/>
            <w:tcBorders>
              <w:left w:val="single" w:sz="4" w:space="0" w:color="auto"/>
              <w:bottom w:val="single" w:sz="4" w:space="0" w:color="auto"/>
              <w:right w:val="single" w:sz="4" w:space="0" w:color="auto"/>
            </w:tcBorders>
          </w:tcPr>
          <w:p w14:paraId="2F791AC8" w14:textId="77777777" w:rsidR="00CB445E" w:rsidRPr="00A4100B" w:rsidRDefault="00CB445E" w:rsidP="005D2F20">
            <w:pPr>
              <w:widowControl w:val="0"/>
              <w:shd w:val="clear" w:color="auto" w:fill="FFFFFF"/>
              <w:spacing w:after="0" w:line="240" w:lineRule="auto"/>
              <w:rPr>
                <w:sz w:val="20"/>
                <w:szCs w:val="20"/>
              </w:rPr>
            </w:pPr>
          </w:p>
        </w:tc>
      </w:tr>
      <w:tr w:rsidR="00A4100B" w:rsidRPr="00A4100B" w14:paraId="644C4B80"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684CD760" w14:textId="77777777" w:rsidR="00CB445E" w:rsidRPr="00A4100B" w:rsidRDefault="00CB445E" w:rsidP="005D2F20">
            <w:pPr>
              <w:widowControl w:val="0"/>
              <w:shd w:val="clear" w:color="auto" w:fill="FFFFFF"/>
              <w:spacing w:after="0" w:line="240" w:lineRule="auto"/>
              <w:jc w:val="both"/>
              <w:rPr>
                <w:sz w:val="20"/>
                <w:szCs w:val="20"/>
              </w:rPr>
            </w:pPr>
            <w:r w:rsidRPr="00A4100B">
              <w:rPr>
                <w:iCs/>
                <w:sz w:val="20"/>
                <w:szCs w:val="20"/>
              </w:rPr>
              <w:t xml:space="preserve">Тема 3. </w:t>
            </w:r>
            <w:r w:rsidRPr="00A4100B">
              <w:rPr>
                <w:sz w:val="20"/>
                <w:szCs w:val="20"/>
              </w:rPr>
              <w:t>Морфология. Морфологические нормы</w:t>
            </w:r>
          </w:p>
        </w:tc>
        <w:tc>
          <w:tcPr>
            <w:tcW w:w="3537" w:type="pct"/>
            <w:tcBorders>
              <w:top w:val="single" w:sz="4" w:space="0" w:color="auto"/>
              <w:left w:val="single" w:sz="4" w:space="0" w:color="auto"/>
              <w:bottom w:val="single" w:sz="4" w:space="0" w:color="auto"/>
              <w:right w:val="single" w:sz="4" w:space="0" w:color="auto"/>
            </w:tcBorders>
          </w:tcPr>
          <w:p w14:paraId="66EF7BAD" w14:textId="77777777" w:rsidR="00CB445E" w:rsidRPr="00A4100B" w:rsidRDefault="00CB445E" w:rsidP="005D2F20">
            <w:pPr>
              <w:widowControl w:val="0"/>
              <w:shd w:val="clear" w:color="auto" w:fill="FFFFFF"/>
              <w:spacing w:after="0" w:line="240" w:lineRule="auto"/>
              <w:rPr>
                <w:b/>
                <w:sz w:val="20"/>
                <w:szCs w:val="20"/>
              </w:rPr>
            </w:pPr>
            <w:r w:rsidRPr="00A4100B">
              <w:rPr>
                <w:b/>
                <w:sz w:val="20"/>
                <w:szCs w:val="20"/>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0C689B14" w14:textId="77777777" w:rsidR="00CB445E" w:rsidRPr="00A4100B" w:rsidRDefault="00CB445E" w:rsidP="005D2F20">
            <w:pPr>
              <w:widowControl w:val="0"/>
              <w:shd w:val="clear" w:color="auto" w:fill="FFFFFF"/>
              <w:spacing w:after="0" w:line="240" w:lineRule="auto"/>
              <w:rPr>
                <w:b/>
                <w:sz w:val="20"/>
                <w:szCs w:val="20"/>
              </w:rPr>
            </w:pPr>
            <w:r w:rsidRPr="00A4100B">
              <w:rPr>
                <w:b/>
                <w:sz w:val="20"/>
                <w:szCs w:val="20"/>
              </w:rPr>
              <w:t>2</w:t>
            </w:r>
          </w:p>
        </w:tc>
        <w:tc>
          <w:tcPr>
            <w:tcW w:w="284" w:type="pct"/>
            <w:gridSpan w:val="2"/>
            <w:vMerge w:val="restart"/>
            <w:tcBorders>
              <w:top w:val="single" w:sz="4" w:space="0" w:color="auto"/>
              <w:left w:val="single" w:sz="4" w:space="0" w:color="auto"/>
              <w:right w:val="single" w:sz="4" w:space="0" w:color="auto"/>
            </w:tcBorders>
          </w:tcPr>
          <w:p w14:paraId="24121214" w14:textId="77777777" w:rsidR="00CB445E" w:rsidRPr="00A4100B" w:rsidRDefault="00CB445E" w:rsidP="005D2F20">
            <w:pPr>
              <w:widowControl w:val="0"/>
              <w:shd w:val="clear" w:color="auto" w:fill="FFFFFF"/>
              <w:spacing w:after="0" w:line="240" w:lineRule="auto"/>
              <w:rPr>
                <w:b/>
                <w:sz w:val="20"/>
                <w:szCs w:val="20"/>
              </w:rPr>
            </w:pPr>
            <w:r w:rsidRPr="00A4100B">
              <w:rPr>
                <w:sz w:val="18"/>
                <w:szCs w:val="18"/>
              </w:rPr>
              <w:t>ОК 1- ОК 11</w:t>
            </w:r>
          </w:p>
        </w:tc>
      </w:tr>
      <w:tr w:rsidR="00A4100B" w:rsidRPr="00A4100B" w14:paraId="2AFFDCFF"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5DF95D37" w14:textId="77777777" w:rsidR="00CB445E" w:rsidRPr="00A4100B" w:rsidRDefault="00CB445E" w:rsidP="005D2F20">
            <w:pPr>
              <w:widowControl w:val="0"/>
              <w:shd w:val="clear" w:color="auto" w:fill="FFFFFF"/>
              <w:spacing w:after="0" w:line="240" w:lineRule="auto"/>
              <w:jc w:val="both"/>
              <w:rPr>
                <w:sz w:val="20"/>
                <w:szCs w:val="20"/>
              </w:rPr>
            </w:pPr>
          </w:p>
        </w:tc>
        <w:tc>
          <w:tcPr>
            <w:tcW w:w="3537" w:type="pct"/>
            <w:tcBorders>
              <w:top w:val="single" w:sz="4" w:space="0" w:color="auto"/>
              <w:left w:val="single" w:sz="4" w:space="0" w:color="auto"/>
              <w:bottom w:val="single" w:sz="4" w:space="0" w:color="auto"/>
              <w:right w:val="single" w:sz="4" w:space="0" w:color="auto"/>
            </w:tcBorders>
          </w:tcPr>
          <w:p w14:paraId="427A0084" w14:textId="77777777" w:rsidR="00CB445E" w:rsidRPr="00A4100B" w:rsidRDefault="00CB445E" w:rsidP="005D2F20">
            <w:pPr>
              <w:widowControl w:val="0"/>
              <w:shd w:val="clear" w:color="auto" w:fill="FFFFFF"/>
              <w:spacing w:after="0" w:line="240" w:lineRule="auto"/>
              <w:jc w:val="both"/>
              <w:rPr>
                <w:sz w:val="20"/>
                <w:szCs w:val="20"/>
              </w:rPr>
            </w:pPr>
            <w:r w:rsidRPr="00A4100B">
              <w:rPr>
                <w:sz w:val="20"/>
                <w:szCs w:val="20"/>
              </w:rPr>
              <w:t>Тема 3.1. Понятие морфологии. Способы выражения грамматических значений в современном русском языке.</w:t>
            </w:r>
          </w:p>
          <w:p w14:paraId="5D729341" w14:textId="77777777" w:rsidR="00CB445E" w:rsidRPr="00A4100B" w:rsidRDefault="00CB445E" w:rsidP="005D2F20">
            <w:pPr>
              <w:widowControl w:val="0"/>
              <w:shd w:val="clear" w:color="auto" w:fill="FFFFFF"/>
              <w:spacing w:after="0" w:line="240" w:lineRule="auto"/>
              <w:jc w:val="both"/>
              <w:rPr>
                <w:sz w:val="20"/>
                <w:szCs w:val="20"/>
              </w:rPr>
            </w:pPr>
            <w:r w:rsidRPr="00A4100B">
              <w:rPr>
                <w:sz w:val="20"/>
                <w:szCs w:val="20"/>
              </w:rPr>
              <w:t>Морфологические нормы.</w:t>
            </w:r>
          </w:p>
          <w:p w14:paraId="0F881383" w14:textId="77777777" w:rsidR="00CB445E" w:rsidRPr="00A4100B" w:rsidRDefault="00CB445E" w:rsidP="005D2F20">
            <w:pPr>
              <w:widowControl w:val="0"/>
              <w:shd w:val="clear" w:color="auto" w:fill="FFFFFF"/>
              <w:spacing w:after="0" w:line="240" w:lineRule="auto"/>
              <w:rPr>
                <w:sz w:val="20"/>
                <w:szCs w:val="20"/>
              </w:rPr>
            </w:pPr>
          </w:p>
        </w:tc>
        <w:tc>
          <w:tcPr>
            <w:tcW w:w="330" w:type="pct"/>
            <w:tcBorders>
              <w:top w:val="single" w:sz="4" w:space="0" w:color="auto"/>
              <w:left w:val="single" w:sz="4" w:space="0" w:color="auto"/>
              <w:bottom w:val="single" w:sz="4" w:space="0" w:color="auto"/>
              <w:right w:val="single" w:sz="4" w:space="0" w:color="auto"/>
            </w:tcBorders>
          </w:tcPr>
          <w:p w14:paraId="72613578" w14:textId="77777777" w:rsidR="00CB445E" w:rsidRPr="00A4100B" w:rsidRDefault="00CB445E" w:rsidP="005D2F20">
            <w:pPr>
              <w:widowControl w:val="0"/>
              <w:shd w:val="clear" w:color="auto" w:fill="FFFFFF"/>
              <w:spacing w:after="0" w:line="240" w:lineRule="auto"/>
              <w:rPr>
                <w:sz w:val="20"/>
                <w:szCs w:val="20"/>
              </w:rPr>
            </w:pPr>
            <w:r w:rsidRPr="00A4100B">
              <w:rPr>
                <w:sz w:val="20"/>
                <w:szCs w:val="20"/>
              </w:rPr>
              <w:t>2/12</w:t>
            </w:r>
          </w:p>
        </w:tc>
        <w:tc>
          <w:tcPr>
            <w:tcW w:w="284" w:type="pct"/>
            <w:gridSpan w:val="2"/>
            <w:vMerge/>
            <w:tcBorders>
              <w:left w:val="single" w:sz="4" w:space="0" w:color="auto"/>
              <w:bottom w:val="single" w:sz="4" w:space="0" w:color="auto"/>
              <w:right w:val="single" w:sz="4" w:space="0" w:color="auto"/>
            </w:tcBorders>
          </w:tcPr>
          <w:p w14:paraId="164D353B" w14:textId="77777777" w:rsidR="00CB445E" w:rsidRPr="00A4100B" w:rsidRDefault="00CB445E" w:rsidP="005D2F20">
            <w:pPr>
              <w:widowControl w:val="0"/>
              <w:shd w:val="clear" w:color="auto" w:fill="FFFFFF"/>
              <w:spacing w:after="0" w:line="240" w:lineRule="auto"/>
              <w:rPr>
                <w:sz w:val="20"/>
                <w:szCs w:val="20"/>
              </w:rPr>
            </w:pPr>
          </w:p>
        </w:tc>
      </w:tr>
      <w:tr w:rsidR="00A4100B" w:rsidRPr="00A4100B" w14:paraId="425C6E75"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34CDDDD5" w14:textId="77777777" w:rsidR="00CB445E" w:rsidRPr="00A4100B" w:rsidRDefault="00CB445E" w:rsidP="005D2F20">
            <w:pPr>
              <w:widowControl w:val="0"/>
              <w:shd w:val="clear" w:color="auto" w:fill="FFFFFF"/>
              <w:spacing w:after="0" w:line="240" w:lineRule="auto"/>
              <w:jc w:val="both"/>
              <w:rPr>
                <w:sz w:val="20"/>
                <w:szCs w:val="20"/>
              </w:rPr>
            </w:pPr>
            <w:r w:rsidRPr="00A4100B">
              <w:rPr>
                <w:iCs/>
                <w:sz w:val="20"/>
                <w:szCs w:val="20"/>
              </w:rPr>
              <w:t>Тема 4. Синтаксис. Синтаксические нормы.</w:t>
            </w:r>
          </w:p>
        </w:tc>
        <w:tc>
          <w:tcPr>
            <w:tcW w:w="3537" w:type="pct"/>
            <w:tcBorders>
              <w:top w:val="single" w:sz="4" w:space="0" w:color="auto"/>
              <w:left w:val="single" w:sz="4" w:space="0" w:color="auto"/>
              <w:bottom w:val="single" w:sz="4" w:space="0" w:color="auto"/>
              <w:right w:val="single" w:sz="4" w:space="0" w:color="auto"/>
            </w:tcBorders>
          </w:tcPr>
          <w:p w14:paraId="58C3FAE3" w14:textId="77777777" w:rsidR="00CB445E" w:rsidRPr="00A4100B" w:rsidRDefault="00CB445E" w:rsidP="005D2F20">
            <w:pPr>
              <w:widowControl w:val="0"/>
              <w:shd w:val="clear" w:color="auto" w:fill="FFFFFF"/>
              <w:spacing w:after="0" w:line="240" w:lineRule="auto"/>
              <w:rPr>
                <w:b/>
                <w:sz w:val="20"/>
                <w:szCs w:val="20"/>
              </w:rPr>
            </w:pPr>
            <w:r w:rsidRPr="00A4100B">
              <w:rPr>
                <w:b/>
                <w:sz w:val="20"/>
                <w:szCs w:val="20"/>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717CAD61" w14:textId="77777777" w:rsidR="00CB445E" w:rsidRPr="00A4100B" w:rsidRDefault="00CB445E" w:rsidP="005D2F20">
            <w:pPr>
              <w:widowControl w:val="0"/>
              <w:shd w:val="clear" w:color="auto" w:fill="FFFFFF"/>
              <w:spacing w:after="0" w:line="240" w:lineRule="auto"/>
              <w:rPr>
                <w:b/>
                <w:sz w:val="20"/>
                <w:szCs w:val="20"/>
              </w:rPr>
            </w:pPr>
            <w:r w:rsidRPr="00A4100B">
              <w:rPr>
                <w:b/>
                <w:sz w:val="20"/>
                <w:szCs w:val="20"/>
              </w:rPr>
              <w:t>2</w:t>
            </w:r>
          </w:p>
        </w:tc>
        <w:tc>
          <w:tcPr>
            <w:tcW w:w="284" w:type="pct"/>
            <w:gridSpan w:val="2"/>
            <w:vMerge w:val="restart"/>
            <w:tcBorders>
              <w:top w:val="single" w:sz="4" w:space="0" w:color="auto"/>
              <w:left w:val="single" w:sz="4" w:space="0" w:color="auto"/>
              <w:right w:val="single" w:sz="4" w:space="0" w:color="auto"/>
            </w:tcBorders>
          </w:tcPr>
          <w:p w14:paraId="5714570D" w14:textId="77777777" w:rsidR="00CB445E" w:rsidRPr="00A4100B" w:rsidRDefault="00CB445E" w:rsidP="005D2F20">
            <w:pPr>
              <w:widowControl w:val="0"/>
              <w:shd w:val="clear" w:color="auto" w:fill="FFFFFF"/>
              <w:spacing w:after="0" w:line="240" w:lineRule="auto"/>
              <w:rPr>
                <w:b/>
                <w:sz w:val="20"/>
                <w:szCs w:val="20"/>
              </w:rPr>
            </w:pPr>
            <w:r w:rsidRPr="00A4100B">
              <w:rPr>
                <w:sz w:val="18"/>
                <w:szCs w:val="18"/>
              </w:rPr>
              <w:t>ОК 1- ОК 11</w:t>
            </w:r>
          </w:p>
        </w:tc>
      </w:tr>
      <w:tr w:rsidR="00A4100B" w:rsidRPr="00A4100B" w14:paraId="0FDC0A9B"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6F064515" w14:textId="77777777" w:rsidR="00CB445E" w:rsidRPr="00A4100B" w:rsidRDefault="00CB445E" w:rsidP="005D2F20">
            <w:pPr>
              <w:widowControl w:val="0"/>
              <w:spacing w:after="0" w:line="240" w:lineRule="auto"/>
              <w:jc w:val="both"/>
              <w:rPr>
                <w:sz w:val="20"/>
                <w:szCs w:val="20"/>
              </w:rPr>
            </w:pPr>
          </w:p>
        </w:tc>
        <w:tc>
          <w:tcPr>
            <w:tcW w:w="3537" w:type="pct"/>
            <w:tcBorders>
              <w:top w:val="single" w:sz="4" w:space="0" w:color="auto"/>
              <w:left w:val="single" w:sz="4" w:space="0" w:color="auto"/>
              <w:bottom w:val="single" w:sz="4" w:space="0" w:color="auto"/>
              <w:right w:val="single" w:sz="4" w:space="0" w:color="auto"/>
            </w:tcBorders>
          </w:tcPr>
          <w:p w14:paraId="5E953AE0" w14:textId="77777777" w:rsidR="00CB445E" w:rsidRPr="00A4100B" w:rsidRDefault="00CB445E" w:rsidP="005D2F20">
            <w:pPr>
              <w:widowControl w:val="0"/>
              <w:shd w:val="clear" w:color="auto" w:fill="FFFFFF"/>
              <w:spacing w:after="0" w:line="240" w:lineRule="auto"/>
              <w:rPr>
                <w:sz w:val="20"/>
                <w:szCs w:val="20"/>
              </w:rPr>
            </w:pPr>
            <w:r w:rsidRPr="00A4100B">
              <w:rPr>
                <w:iCs/>
                <w:sz w:val="20"/>
                <w:szCs w:val="20"/>
              </w:rPr>
              <w:t>Тема 4.1. Понятие о синтаксисе. Синтаксические нормы. Ошибки в согласовании и управлении слов.</w:t>
            </w:r>
          </w:p>
        </w:tc>
        <w:tc>
          <w:tcPr>
            <w:tcW w:w="330" w:type="pct"/>
            <w:tcBorders>
              <w:top w:val="single" w:sz="4" w:space="0" w:color="auto"/>
              <w:left w:val="single" w:sz="4" w:space="0" w:color="auto"/>
              <w:bottom w:val="single" w:sz="4" w:space="0" w:color="auto"/>
              <w:right w:val="single" w:sz="4" w:space="0" w:color="auto"/>
            </w:tcBorders>
          </w:tcPr>
          <w:p w14:paraId="1E009425" w14:textId="77777777" w:rsidR="00CB445E" w:rsidRPr="00A4100B" w:rsidRDefault="00CB445E" w:rsidP="005D2F20">
            <w:pPr>
              <w:widowControl w:val="0"/>
              <w:shd w:val="clear" w:color="auto" w:fill="FFFFFF"/>
              <w:spacing w:after="0" w:line="240" w:lineRule="auto"/>
              <w:rPr>
                <w:sz w:val="20"/>
                <w:szCs w:val="20"/>
              </w:rPr>
            </w:pPr>
            <w:r w:rsidRPr="00A4100B">
              <w:rPr>
                <w:sz w:val="20"/>
                <w:szCs w:val="20"/>
              </w:rPr>
              <w:t>2/14</w:t>
            </w:r>
          </w:p>
        </w:tc>
        <w:tc>
          <w:tcPr>
            <w:tcW w:w="284" w:type="pct"/>
            <w:gridSpan w:val="2"/>
            <w:vMerge/>
            <w:tcBorders>
              <w:left w:val="single" w:sz="4" w:space="0" w:color="auto"/>
              <w:bottom w:val="single" w:sz="4" w:space="0" w:color="auto"/>
              <w:right w:val="single" w:sz="4" w:space="0" w:color="auto"/>
            </w:tcBorders>
          </w:tcPr>
          <w:p w14:paraId="17401115" w14:textId="77777777" w:rsidR="00CB445E" w:rsidRPr="00A4100B" w:rsidRDefault="00CB445E" w:rsidP="005D2F20">
            <w:pPr>
              <w:widowControl w:val="0"/>
              <w:shd w:val="clear" w:color="auto" w:fill="FFFFFF"/>
              <w:spacing w:after="0" w:line="240" w:lineRule="auto"/>
              <w:rPr>
                <w:sz w:val="20"/>
                <w:szCs w:val="20"/>
              </w:rPr>
            </w:pPr>
          </w:p>
        </w:tc>
      </w:tr>
      <w:tr w:rsidR="00A4100B" w:rsidRPr="00A4100B" w14:paraId="19DB1E64"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078F83BA" w14:textId="77777777" w:rsidR="00CB445E" w:rsidRPr="00A4100B" w:rsidRDefault="00CB445E"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Тема 5. Общение. Основы психологии общения</w:t>
            </w:r>
          </w:p>
        </w:tc>
        <w:tc>
          <w:tcPr>
            <w:tcW w:w="3537" w:type="pct"/>
            <w:tcBorders>
              <w:top w:val="single" w:sz="4" w:space="0" w:color="auto"/>
              <w:left w:val="single" w:sz="4" w:space="0" w:color="auto"/>
              <w:bottom w:val="single" w:sz="4" w:space="0" w:color="auto"/>
              <w:right w:val="single" w:sz="4" w:space="0" w:color="auto"/>
            </w:tcBorders>
          </w:tcPr>
          <w:p w14:paraId="27BD1884" w14:textId="77777777" w:rsidR="00CB445E" w:rsidRPr="00A4100B" w:rsidRDefault="00CB445E" w:rsidP="005D2F20">
            <w:pPr>
              <w:widowControl w:val="0"/>
              <w:shd w:val="clear" w:color="auto" w:fill="FFFFFF"/>
              <w:spacing w:after="0" w:line="240" w:lineRule="auto"/>
              <w:rPr>
                <w:b/>
                <w:sz w:val="20"/>
                <w:szCs w:val="20"/>
              </w:rPr>
            </w:pPr>
            <w:r w:rsidRPr="00A4100B">
              <w:rPr>
                <w:b/>
                <w:sz w:val="20"/>
                <w:szCs w:val="20"/>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1C623E4C" w14:textId="77777777" w:rsidR="00CB445E" w:rsidRPr="00A4100B" w:rsidRDefault="00CB445E" w:rsidP="005D2F20">
            <w:pPr>
              <w:widowControl w:val="0"/>
              <w:shd w:val="clear" w:color="auto" w:fill="FFFFFF"/>
              <w:spacing w:after="0" w:line="240" w:lineRule="auto"/>
              <w:rPr>
                <w:b/>
                <w:sz w:val="20"/>
                <w:szCs w:val="20"/>
              </w:rPr>
            </w:pPr>
            <w:r w:rsidRPr="00A4100B">
              <w:rPr>
                <w:b/>
                <w:sz w:val="20"/>
                <w:szCs w:val="20"/>
              </w:rPr>
              <w:t>6</w:t>
            </w:r>
          </w:p>
        </w:tc>
        <w:tc>
          <w:tcPr>
            <w:tcW w:w="284" w:type="pct"/>
            <w:gridSpan w:val="2"/>
            <w:vMerge w:val="restart"/>
            <w:tcBorders>
              <w:top w:val="single" w:sz="4" w:space="0" w:color="auto"/>
              <w:left w:val="single" w:sz="4" w:space="0" w:color="auto"/>
              <w:right w:val="single" w:sz="4" w:space="0" w:color="auto"/>
            </w:tcBorders>
          </w:tcPr>
          <w:p w14:paraId="7FFCA1E0" w14:textId="77777777" w:rsidR="00CB445E" w:rsidRPr="00A4100B" w:rsidRDefault="00CB445E" w:rsidP="005D2F20">
            <w:pPr>
              <w:widowControl w:val="0"/>
              <w:shd w:val="clear" w:color="auto" w:fill="FFFFFF"/>
              <w:spacing w:after="0" w:line="240" w:lineRule="auto"/>
              <w:rPr>
                <w:b/>
                <w:sz w:val="20"/>
                <w:szCs w:val="20"/>
              </w:rPr>
            </w:pPr>
            <w:r w:rsidRPr="00A4100B">
              <w:rPr>
                <w:sz w:val="18"/>
                <w:szCs w:val="18"/>
              </w:rPr>
              <w:t>ОК 1- ОК 11</w:t>
            </w:r>
          </w:p>
        </w:tc>
      </w:tr>
      <w:tr w:rsidR="00A4100B" w:rsidRPr="00A4100B" w14:paraId="61FFF805"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06299A4E" w14:textId="77777777" w:rsidR="00CB445E" w:rsidRPr="00A4100B" w:rsidRDefault="00CB445E" w:rsidP="005D2F20">
            <w:pPr>
              <w:widowControl w:val="0"/>
              <w:spacing w:after="0" w:line="240" w:lineRule="auto"/>
              <w:jc w:val="both"/>
              <w:rPr>
                <w:iCs/>
                <w:sz w:val="20"/>
                <w:szCs w:val="20"/>
              </w:rPr>
            </w:pPr>
          </w:p>
        </w:tc>
        <w:tc>
          <w:tcPr>
            <w:tcW w:w="3537" w:type="pct"/>
            <w:tcBorders>
              <w:top w:val="single" w:sz="4" w:space="0" w:color="auto"/>
              <w:left w:val="single" w:sz="4" w:space="0" w:color="auto"/>
              <w:bottom w:val="single" w:sz="4" w:space="0" w:color="auto"/>
              <w:right w:val="single" w:sz="4" w:space="0" w:color="auto"/>
            </w:tcBorders>
          </w:tcPr>
          <w:p w14:paraId="051149C1" w14:textId="77777777" w:rsidR="00CB445E" w:rsidRPr="00A4100B" w:rsidRDefault="00CB445E" w:rsidP="005D2F20">
            <w:pPr>
              <w:widowControl w:val="0"/>
              <w:spacing w:after="0" w:line="240" w:lineRule="auto"/>
              <w:jc w:val="both"/>
              <w:rPr>
                <w:iCs/>
                <w:sz w:val="20"/>
                <w:szCs w:val="20"/>
              </w:rPr>
            </w:pPr>
            <w:r w:rsidRPr="00A4100B">
              <w:rPr>
                <w:sz w:val="20"/>
                <w:szCs w:val="20"/>
              </w:rPr>
              <w:t>Тема 5.1 Проявление индивидуальных особенностей личности в общении. Восприятие и понимание в процессе общения. Невербальные и вербальные средства общения.</w:t>
            </w:r>
          </w:p>
        </w:tc>
        <w:tc>
          <w:tcPr>
            <w:tcW w:w="330" w:type="pct"/>
            <w:tcBorders>
              <w:top w:val="single" w:sz="4" w:space="0" w:color="auto"/>
              <w:left w:val="single" w:sz="4" w:space="0" w:color="auto"/>
              <w:bottom w:val="single" w:sz="4" w:space="0" w:color="auto"/>
              <w:right w:val="single" w:sz="4" w:space="0" w:color="auto"/>
            </w:tcBorders>
          </w:tcPr>
          <w:p w14:paraId="0347130F" w14:textId="77777777" w:rsidR="00CB445E" w:rsidRPr="00A4100B" w:rsidRDefault="00CB445E" w:rsidP="005D2F20">
            <w:pPr>
              <w:widowControl w:val="0"/>
              <w:shd w:val="clear" w:color="auto" w:fill="FFFFFF"/>
              <w:spacing w:after="0" w:line="240" w:lineRule="auto"/>
              <w:rPr>
                <w:sz w:val="20"/>
                <w:szCs w:val="20"/>
              </w:rPr>
            </w:pPr>
            <w:r w:rsidRPr="00A4100B">
              <w:rPr>
                <w:sz w:val="20"/>
                <w:szCs w:val="20"/>
              </w:rPr>
              <w:t>2/16</w:t>
            </w:r>
          </w:p>
        </w:tc>
        <w:tc>
          <w:tcPr>
            <w:tcW w:w="284" w:type="pct"/>
            <w:gridSpan w:val="2"/>
            <w:vMerge/>
            <w:tcBorders>
              <w:left w:val="single" w:sz="4" w:space="0" w:color="auto"/>
              <w:right w:val="single" w:sz="4" w:space="0" w:color="auto"/>
            </w:tcBorders>
          </w:tcPr>
          <w:p w14:paraId="58B2E4CA" w14:textId="77777777" w:rsidR="00CB445E" w:rsidRPr="00A4100B" w:rsidRDefault="00CB445E" w:rsidP="005D2F20">
            <w:pPr>
              <w:widowControl w:val="0"/>
              <w:shd w:val="clear" w:color="auto" w:fill="FFFFFF"/>
              <w:spacing w:after="0" w:line="240" w:lineRule="auto"/>
              <w:rPr>
                <w:sz w:val="20"/>
                <w:szCs w:val="20"/>
              </w:rPr>
            </w:pPr>
          </w:p>
        </w:tc>
      </w:tr>
      <w:tr w:rsidR="00A4100B" w:rsidRPr="00A4100B" w14:paraId="641EFD37"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33DAB21B" w14:textId="77777777" w:rsidR="00CB445E" w:rsidRPr="00A4100B" w:rsidRDefault="00CB445E" w:rsidP="005D2F20">
            <w:pPr>
              <w:widowControl w:val="0"/>
              <w:spacing w:after="0" w:line="240" w:lineRule="auto"/>
              <w:jc w:val="both"/>
              <w:rPr>
                <w:iCs/>
                <w:sz w:val="20"/>
                <w:szCs w:val="20"/>
              </w:rPr>
            </w:pPr>
          </w:p>
        </w:tc>
        <w:tc>
          <w:tcPr>
            <w:tcW w:w="3537" w:type="pct"/>
            <w:tcBorders>
              <w:top w:val="single" w:sz="4" w:space="0" w:color="auto"/>
              <w:left w:val="single" w:sz="4" w:space="0" w:color="auto"/>
              <w:bottom w:val="single" w:sz="4" w:space="0" w:color="auto"/>
              <w:right w:val="single" w:sz="4" w:space="0" w:color="auto"/>
            </w:tcBorders>
          </w:tcPr>
          <w:p w14:paraId="67EF8AED" w14:textId="77777777" w:rsidR="00CB445E" w:rsidRPr="00A4100B" w:rsidRDefault="00CB445E" w:rsidP="005D2F20">
            <w:pPr>
              <w:widowControl w:val="0"/>
              <w:spacing w:after="0" w:line="240" w:lineRule="auto"/>
              <w:jc w:val="both"/>
              <w:rPr>
                <w:iCs/>
                <w:sz w:val="20"/>
                <w:szCs w:val="20"/>
              </w:rPr>
            </w:pPr>
            <w:r w:rsidRPr="00A4100B">
              <w:rPr>
                <w:sz w:val="20"/>
                <w:szCs w:val="20"/>
              </w:rPr>
              <w:t>Тема 5.2. Этика и этикет. Нравственная культура общения.</w:t>
            </w:r>
          </w:p>
        </w:tc>
        <w:tc>
          <w:tcPr>
            <w:tcW w:w="330" w:type="pct"/>
            <w:tcBorders>
              <w:top w:val="single" w:sz="4" w:space="0" w:color="auto"/>
              <w:left w:val="single" w:sz="4" w:space="0" w:color="auto"/>
              <w:bottom w:val="single" w:sz="4" w:space="0" w:color="auto"/>
              <w:right w:val="single" w:sz="4" w:space="0" w:color="auto"/>
            </w:tcBorders>
          </w:tcPr>
          <w:p w14:paraId="6BB18D1F" w14:textId="77777777" w:rsidR="00CB445E" w:rsidRPr="00A4100B" w:rsidRDefault="00CB445E" w:rsidP="005D2F20">
            <w:pPr>
              <w:widowControl w:val="0"/>
              <w:shd w:val="clear" w:color="auto" w:fill="FFFFFF"/>
              <w:spacing w:after="0" w:line="240" w:lineRule="auto"/>
              <w:rPr>
                <w:sz w:val="20"/>
                <w:szCs w:val="20"/>
              </w:rPr>
            </w:pPr>
            <w:r w:rsidRPr="00A4100B">
              <w:rPr>
                <w:sz w:val="20"/>
                <w:szCs w:val="20"/>
              </w:rPr>
              <w:t>2/18</w:t>
            </w:r>
          </w:p>
        </w:tc>
        <w:tc>
          <w:tcPr>
            <w:tcW w:w="284" w:type="pct"/>
            <w:gridSpan w:val="2"/>
            <w:vMerge/>
            <w:tcBorders>
              <w:left w:val="single" w:sz="4" w:space="0" w:color="auto"/>
              <w:right w:val="single" w:sz="4" w:space="0" w:color="auto"/>
            </w:tcBorders>
          </w:tcPr>
          <w:p w14:paraId="157FD51A" w14:textId="77777777" w:rsidR="00CB445E" w:rsidRPr="00A4100B" w:rsidRDefault="00CB445E" w:rsidP="005D2F20">
            <w:pPr>
              <w:widowControl w:val="0"/>
              <w:shd w:val="clear" w:color="auto" w:fill="FFFFFF"/>
              <w:spacing w:after="0" w:line="240" w:lineRule="auto"/>
              <w:rPr>
                <w:sz w:val="20"/>
                <w:szCs w:val="20"/>
              </w:rPr>
            </w:pPr>
          </w:p>
        </w:tc>
      </w:tr>
      <w:tr w:rsidR="00A4100B" w:rsidRPr="00A4100B" w14:paraId="098E2460"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13E51EB8" w14:textId="77777777" w:rsidR="00CB445E" w:rsidRPr="00A4100B" w:rsidRDefault="00CB445E" w:rsidP="005D2F20">
            <w:pPr>
              <w:widowControl w:val="0"/>
              <w:spacing w:after="0" w:line="240" w:lineRule="auto"/>
              <w:jc w:val="both"/>
              <w:rPr>
                <w:sz w:val="20"/>
                <w:szCs w:val="20"/>
              </w:rPr>
            </w:pPr>
          </w:p>
        </w:tc>
        <w:tc>
          <w:tcPr>
            <w:tcW w:w="3537" w:type="pct"/>
            <w:tcBorders>
              <w:top w:val="single" w:sz="4" w:space="0" w:color="auto"/>
              <w:left w:val="single" w:sz="4" w:space="0" w:color="auto"/>
              <w:bottom w:val="single" w:sz="4" w:space="0" w:color="auto"/>
              <w:right w:val="single" w:sz="4" w:space="0" w:color="auto"/>
            </w:tcBorders>
          </w:tcPr>
          <w:p w14:paraId="57D8365C" w14:textId="77777777" w:rsidR="00CB445E" w:rsidRPr="00A4100B" w:rsidRDefault="00CB445E" w:rsidP="005D2F20">
            <w:pPr>
              <w:widowControl w:val="0"/>
              <w:spacing w:after="0" w:line="240" w:lineRule="auto"/>
              <w:jc w:val="both"/>
              <w:rPr>
                <w:sz w:val="20"/>
                <w:szCs w:val="20"/>
              </w:rPr>
            </w:pPr>
            <w:r w:rsidRPr="00A4100B">
              <w:rPr>
                <w:sz w:val="20"/>
                <w:szCs w:val="20"/>
              </w:rPr>
              <w:t>Тема 5.3. Формулы речевого этикета. Обращение в русском речевом этикете. Этические нормы разговора (в том числе и телефонного), беседы</w:t>
            </w:r>
          </w:p>
        </w:tc>
        <w:tc>
          <w:tcPr>
            <w:tcW w:w="330" w:type="pct"/>
            <w:tcBorders>
              <w:top w:val="single" w:sz="4" w:space="0" w:color="auto"/>
              <w:left w:val="single" w:sz="4" w:space="0" w:color="auto"/>
              <w:bottom w:val="single" w:sz="4" w:space="0" w:color="auto"/>
              <w:right w:val="single" w:sz="4" w:space="0" w:color="auto"/>
            </w:tcBorders>
          </w:tcPr>
          <w:p w14:paraId="1CAA4622" w14:textId="77777777" w:rsidR="00CB445E" w:rsidRPr="00A4100B" w:rsidRDefault="00CB445E" w:rsidP="005D2F20">
            <w:pPr>
              <w:widowControl w:val="0"/>
              <w:shd w:val="clear" w:color="auto" w:fill="FFFFFF"/>
              <w:spacing w:after="0" w:line="240" w:lineRule="auto"/>
              <w:rPr>
                <w:sz w:val="20"/>
                <w:szCs w:val="20"/>
              </w:rPr>
            </w:pPr>
            <w:r w:rsidRPr="00A4100B">
              <w:rPr>
                <w:sz w:val="20"/>
                <w:szCs w:val="20"/>
              </w:rPr>
              <w:t>2/20</w:t>
            </w:r>
          </w:p>
        </w:tc>
        <w:tc>
          <w:tcPr>
            <w:tcW w:w="284" w:type="pct"/>
            <w:gridSpan w:val="2"/>
            <w:vMerge/>
            <w:tcBorders>
              <w:left w:val="single" w:sz="4" w:space="0" w:color="auto"/>
              <w:right w:val="single" w:sz="4" w:space="0" w:color="auto"/>
            </w:tcBorders>
          </w:tcPr>
          <w:p w14:paraId="4B51509B" w14:textId="77777777" w:rsidR="00CB445E" w:rsidRPr="00A4100B" w:rsidRDefault="00CB445E" w:rsidP="005D2F20">
            <w:pPr>
              <w:widowControl w:val="0"/>
              <w:shd w:val="clear" w:color="auto" w:fill="FFFFFF"/>
              <w:spacing w:after="0" w:line="240" w:lineRule="auto"/>
              <w:rPr>
                <w:sz w:val="20"/>
                <w:szCs w:val="20"/>
              </w:rPr>
            </w:pPr>
          </w:p>
        </w:tc>
      </w:tr>
      <w:tr w:rsidR="00A4100B" w:rsidRPr="00A4100B" w14:paraId="190FB06C"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2D163717" w14:textId="77777777" w:rsidR="00CB445E" w:rsidRPr="00A4100B" w:rsidRDefault="00CB445E" w:rsidP="005D2F20">
            <w:pPr>
              <w:widowControl w:val="0"/>
              <w:spacing w:after="0" w:line="240" w:lineRule="auto"/>
              <w:jc w:val="both"/>
              <w:rPr>
                <w:sz w:val="20"/>
                <w:szCs w:val="20"/>
              </w:rPr>
            </w:pPr>
          </w:p>
        </w:tc>
        <w:tc>
          <w:tcPr>
            <w:tcW w:w="3537" w:type="pct"/>
            <w:tcBorders>
              <w:top w:val="single" w:sz="4" w:space="0" w:color="auto"/>
              <w:left w:val="single" w:sz="4" w:space="0" w:color="auto"/>
              <w:bottom w:val="single" w:sz="4" w:space="0" w:color="auto"/>
              <w:right w:val="single" w:sz="4" w:space="0" w:color="auto"/>
            </w:tcBorders>
          </w:tcPr>
          <w:p w14:paraId="484C3A62" w14:textId="77777777" w:rsidR="00CB445E" w:rsidRPr="00A4100B" w:rsidRDefault="00CB445E" w:rsidP="005D2F20">
            <w:pPr>
              <w:keepNext/>
              <w:tabs>
                <w:tab w:val="left" w:pos="851"/>
              </w:tabs>
              <w:spacing w:after="0" w:line="240" w:lineRule="auto"/>
              <w:jc w:val="both"/>
              <w:outlineLvl w:val="0"/>
              <w:rPr>
                <w:sz w:val="20"/>
                <w:szCs w:val="20"/>
              </w:rPr>
            </w:pPr>
            <w:proofErr w:type="spellStart"/>
            <w:r w:rsidRPr="00A4100B">
              <w:rPr>
                <w:sz w:val="20"/>
                <w:szCs w:val="20"/>
              </w:rPr>
              <w:t>Cамостоятельная</w:t>
            </w:r>
            <w:proofErr w:type="spellEnd"/>
            <w:r w:rsidRPr="00A4100B">
              <w:rPr>
                <w:sz w:val="20"/>
                <w:szCs w:val="20"/>
              </w:rPr>
              <w:t xml:space="preserve"> работа №2.Общение. Основы психологии общения</w:t>
            </w:r>
          </w:p>
          <w:p w14:paraId="2F6890F4" w14:textId="77777777" w:rsidR="00CB445E" w:rsidRPr="00A4100B" w:rsidRDefault="00CB445E" w:rsidP="005D2F20">
            <w:pPr>
              <w:widowControl w:val="0"/>
              <w:spacing w:after="0" w:line="240" w:lineRule="auto"/>
              <w:jc w:val="both"/>
              <w:rPr>
                <w:sz w:val="20"/>
                <w:szCs w:val="20"/>
              </w:rPr>
            </w:pPr>
          </w:p>
        </w:tc>
        <w:tc>
          <w:tcPr>
            <w:tcW w:w="330" w:type="pct"/>
            <w:tcBorders>
              <w:top w:val="single" w:sz="4" w:space="0" w:color="auto"/>
              <w:left w:val="single" w:sz="4" w:space="0" w:color="auto"/>
              <w:bottom w:val="single" w:sz="4" w:space="0" w:color="auto"/>
              <w:right w:val="single" w:sz="4" w:space="0" w:color="auto"/>
            </w:tcBorders>
          </w:tcPr>
          <w:p w14:paraId="598DA1D4" w14:textId="77777777" w:rsidR="00CB445E" w:rsidRPr="00A4100B" w:rsidRDefault="00CB445E" w:rsidP="005D2F20">
            <w:pPr>
              <w:widowControl w:val="0"/>
              <w:shd w:val="clear" w:color="auto" w:fill="FFFFFF"/>
              <w:spacing w:after="0" w:line="240" w:lineRule="auto"/>
              <w:rPr>
                <w:sz w:val="20"/>
                <w:szCs w:val="20"/>
              </w:rPr>
            </w:pPr>
          </w:p>
        </w:tc>
        <w:tc>
          <w:tcPr>
            <w:tcW w:w="284" w:type="pct"/>
            <w:gridSpan w:val="2"/>
            <w:vMerge/>
            <w:tcBorders>
              <w:left w:val="single" w:sz="4" w:space="0" w:color="auto"/>
              <w:bottom w:val="single" w:sz="4" w:space="0" w:color="auto"/>
              <w:right w:val="single" w:sz="4" w:space="0" w:color="auto"/>
            </w:tcBorders>
          </w:tcPr>
          <w:p w14:paraId="29861CE8" w14:textId="77777777" w:rsidR="00CB445E" w:rsidRPr="00A4100B" w:rsidRDefault="00CB445E" w:rsidP="005D2F20">
            <w:pPr>
              <w:widowControl w:val="0"/>
              <w:shd w:val="clear" w:color="auto" w:fill="FFFFFF"/>
              <w:spacing w:after="0" w:line="240" w:lineRule="auto"/>
              <w:rPr>
                <w:sz w:val="20"/>
                <w:szCs w:val="20"/>
              </w:rPr>
            </w:pPr>
          </w:p>
        </w:tc>
      </w:tr>
      <w:tr w:rsidR="00A4100B" w:rsidRPr="00A4100B" w14:paraId="687732CB"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09EFE54C" w14:textId="77777777" w:rsidR="00CB445E" w:rsidRPr="00A4100B" w:rsidRDefault="00CB445E" w:rsidP="005D2F20">
            <w:pPr>
              <w:widowControl w:val="0"/>
              <w:spacing w:after="0" w:line="240" w:lineRule="auto"/>
              <w:jc w:val="both"/>
              <w:rPr>
                <w:sz w:val="20"/>
                <w:szCs w:val="20"/>
              </w:rPr>
            </w:pPr>
            <w:r w:rsidRPr="00A4100B">
              <w:rPr>
                <w:iCs/>
                <w:sz w:val="20"/>
                <w:szCs w:val="20"/>
              </w:rPr>
              <w:t>Тема 6.  Основные направления совершенствования навыков говорения. Культура устной речи на современном этапе.</w:t>
            </w:r>
          </w:p>
        </w:tc>
        <w:tc>
          <w:tcPr>
            <w:tcW w:w="3537" w:type="pct"/>
            <w:tcBorders>
              <w:top w:val="single" w:sz="4" w:space="0" w:color="auto"/>
              <w:left w:val="single" w:sz="4" w:space="0" w:color="auto"/>
              <w:bottom w:val="single" w:sz="4" w:space="0" w:color="auto"/>
              <w:right w:val="single" w:sz="4" w:space="0" w:color="auto"/>
            </w:tcBorders>
          </w:tcPr>
          <w:p w14:paraId="533C41B7" w14:textId="77777777" w:rsidR="00CB445E" w:rsidRPr="00A4100B" w:rsidRDefault="00CB445E" w:rsidP="005D2F20">
            <w:pPr>
              <w:widowControl w:val="0"/>
              <w:shd w:val="clear" w:color="auto" w:fill="FFFFFF"/>
              <w:spacing w:after="0" w:line="240" w:lineRule="auto"/>
              <w:rPr>
                <w:b/>
                <w:sz w:val="20"/>
                <w:szCs w:val="20"/>
              </w:rPr>
            </w:pPr>
            <w:r w:rsidRPr="00A4100B">
              <w:rPr>
                <w:b/>
                <w:sz w:val="20"/>
                <w:szCs w:val="20"/>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49B1F0A8" w14:textId="77777777" w:rsidR="00CB445E" w:rsidRPr="00A4100B" w:rsidRDefault="00CB445E" w:rsidP="005D2F20">
            <w:pPr>
              <w:widowControl w:val="0"/>
              <w:shd w:val="clear" w:color="auto" w:fill="FFFFFF"/>
              <w:spacing w:after="0" w:line="240" w:lineRule="auto"/>
              <w:rPr>
                <w:b/>
                <w:sz w:val="20"/>
                <w:szCs w:val="20"/>
              </w:rPr>
            </w:pPr>
            <w:r w:rsidRPr="00A4100B">
              <w:rPr>
                <w:b/>
                <w:sz w:val="20"/>
                <w:szCs w:val="20"/>
              </w:rPr>
              <w:t>4</w:t>
            </w:r>
          </w:p>
        </w:tc>
        <w:tc>
          <w:tcPr>
            <w:tcW w:w="284" w:type="pct"/>
            <w:gridSpan w:val="2"/>
            <w:vMerge w:val="restart"/>
            <w:tcBorders>
              <w:top w:val="single" w:sz="4" w:space="0" w:color="auto"/>
              <w:left w:val="single" w:sz="4" w:space="0" w:color="auto"/>
              <w:right w:val="single" w:sz="4" w:space="0" w:color="auto"/>
            </w:tcBorders>
          </w:tcPr>
          <w:p w14:paraId="4A6A3B71" w14:textId="77777777" w:rsidR="00CB445E" w:rsidRPr="00A4100B" w:rsidRDefault="00CB445E" w:rsidP="005D2F20">
            <w:pPr>
              <w:widowControl w:val="0"/>
              <w:shd w:val="clear" w:color="auto" w:fill="FFFFFF"/>
              <w:spacing w:after="0" w:line="240" w:lineRule="auto"/>
              <w:rPr>
                <w:b/>
                <w:sz w:val="20"/>
                <w:szCs w:val="20"/>
              </w:rPr>
            </w:pPr>
            <w:r w:rsidRPr="00A4100B">
              <w:rPr>
                <w:sz w:val="18"/>
                <w:szCs w:val="18"/>
              </w:rPr>
              <w:t>ОК 1- ОК 11</w:t>
            </w:r>
          </w:p>
        </w:tc>
      </w:tr>
      <w:tr w:rsidR="00A4100B" w:rsidRPr="00A4100B" w14:paraId="46945D72"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3FE4804B" w14:textId="77777777" w:rsidR="00CB445E" w:rsidRPr="00A4100B" w:rsidRDefault="00CB445E" w:rsidP="005D2F20">
            <w:pPr>
              <w:widowControl w:val="0"/>
              <w:spacing w:after="0" w:line="240" w:lineRule="auto"/>
              <w:jc w:val="both"/>
              <w:rPr>
                <w:sz w:val="20"/>
                <w:szCs w:val="20"/>
              </w:rPr>
            </w:pPr>
          </w:p>
        </w:tc>
        <w:tc>
          <w:tcPr>
            <w:tcW w:w="3537" w:type="pct"/>
            <w:tcBorders>
              <w:top w:val="single" w:sz="4" w:space="0" w:color="auto"/>
              <w:left w:val="single" w:sz="4" w:space="0" w:color="auto"/>
              <w:bottom w:val="single" w:sz="4" w:space="0" w:color="auto"/>
              <w:right w:val="single" w:sz="4" w:space="0" w:color="auto"/>
            </w:tcBorders>
          </w:tcPr>
          <w:p w14:paraId="3C1AA253" w14:textId="77777777" w:rsidR="00CB445E" w:rsidRPr="00A4100B" w:rsidRDefault="00CB445E" w:rsidP="005D2F20">
            <w:pPr>
              <w:widowControl w:val="0"/>
              <w:spacing w:after="0" w:line="240" w:lineRule="auto"/>
              <w:jc w:val="both"/>
              <w:rPr>
                <w:sz w:val="20"/>
                <w:szCs w:val="20"/>
              </w:rPr>
            </w:pPr>
            <w:r w:rsidRPr="00A4100B">
              <w:rPr>
                <w:iCs/>
                <w:sz w:val="20"/>
                <w:szCs w:val="20"/>
              </w:rPr>
              <w:t>Тема 6.1 Борьба с негативными явлениями, нарушающими требования простоты, чистоты, языковой точности речи.</w:t>
            </w:r>
          </w:p>
        </w:tc>
        <w:tc>
          <w:tcPr>
            <w:tcW w:w="330" w:type="pct"/>
            <w:tcBorders>
              <w:top w:val="single" w:sz="4" w:space="0" w:color="auto"/>
              <w:left w:val="single" w:sz="4" w:space="0" w:color="auto"/>
              <w:bottom w:val="single" w:sz="4" w:space="0" w:color="auto"/>
              <w:right w:val="single" w:sz="4" w:space="0" w:color="auto"/>
            </w:tcBorders>
          </w:tcPr>
          <w:p w14:paraId="64D22543" w14:textId="77777777" w:rsidR="00CB445E" w:rsidRPr="00A4100B" w:rsidRDefault="00CB445E" w:rsidP="005D2F20">
            <w:pPr>
              <w:widowControl w:val="0"/>
              <w:shd w:val="clear" w:color="auto" w:fill="FFFFFF"/>
              <w:spacing w:after="0" w:line="240" w:lineRule="auto"/>
              <w:rPr>
                <w:sz w:val="20"/>
                <w:szCs w:val="20"/>
              </w:rPr>
            </w:pPr>
            <w:r w:rsidRPr="00A4100B">
              <w:rPr>
                <w:sz w:val="20"/>
                <w:szCs w:val="20"/>
              </w:rPr>
              <w:t>2/22</w:t>
            </w:r>
          </w:p>
        </w:tc>
        <w:tc>
          <w:tcPr>
            <w:tcW w:w="284" w:type="pct"/>
            <w:gridSpan w:val="2"/>
            <w:vMerge/>
            <w:tcBorders>
              <w:left w:val="single" w:sz="4" w:space="0" w:color="auto"/>
              <w:right w:val="single" w:sz="4" w:space="0" w:color="auto"/>
            </w:tcBorders>
          </w:tcPr>
          <w:p w14:paraId="6CEC76BF" w14:textId="77777777" w:rsidR="00CB445E" w:rsidRPr="00A4100B" w:rsidRDefault="00CB445E" w:rsidP="005D2F20">
            <w:pPr>
              <w:widowControl w:val="0"/>
              <w:shd w:val="clear" w:color="auto" w:fill="FFFFFF"/>
              <w:spacing w:after="0" w:line="240" w:lineRule="auto"/>
              <w:rPr>
                <w:sz w:val="20"/>
                <w:szCs w:val="20"/>
              </w:rPr>
            </w:pPr>
          </w:p>
        </w:tc>
      </w:tr>
      <w:tr w:rsidR="00A4100B" w:rsidRPr="00A4100B" w14:paraId="2E94ADAD"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4D1B328" w14:textId="77777777" w:rsidR="00CB445E" w:rsidRPr="00A4100B" w:rsidRDefault="00CB445E" w:rsidP="005D2F20">
            <w:pPr>
              <w:widowControl w:val="0"/>
              <w:spacing w:after="0" w:line="240" w:lineRule="auto"/>
              <w:jc w:val="both"/>
              <w:rPr>
                <w:sz w:val="20"/>
                <w:szCs w:val="20"/>
              </w:rPr>
            </w:pPr>
          </w:p>
        </w:tc>
        <w:tc>
          <w:tcPr>
            <w:tcW w:w="3537" w:type="pct"/>
            <w:tcBorders>
              <w:top w:val="single" w:sz="4" w:space="0" w:color="auto"/>
              <w:left w:val="single" w:sz="4" w:space="0" w:color="auto"/>
              <w:bottom w:val="single" w:sz="4" w:space="0" w:color="auto"/>
              <w:right w:val="single" w:sz="4" w:space="0" w:color="auto"/>
            </w:tcBorders>
          </w:tcPr>
          <w:p w14:paraId="3BD2F014" w14:textId="77777777" w:rsidR="00CB445E" w:rsidRPr="00A4100B" w:rsidRDefault="00CB445E" w:rsidP="005D2F20">
            <w:pPr>
              <w:widowControl w:val="0"/>
              <w:spacing w:after="0" w:line="240" w:lineRule="auto"/>
              <w:jc w:val="both"/>
              <w:rPr>
                <w:sz w:val="20"/>
                <w:szCs w:val="20"/>
              </w:rPr>
            </w:pPr>
            <w:r w:rsidRPr="00A4100B">
              <w:rPr>
                <w:iCs/>
                <w:sz w:val="20"/>
                <w:szCs w:val="20"/>
              </w:rPr>
              <w:t xml:space="preserve">Тема 6.2 </w:t>
            </w:r>
            <w:r w:rsidRPr="00A4100B">
              <w:rPr>
                <w:sz w:val="20"/>
                <w:szCs w:val="20"/>
              </w:rPr>
              <w:t>Индивидуальное словотворчество. Неправильное расположение слов. Низкий уровень речевой культуры</w:t>
            </w:r>
          </w:p>
        </w:tc>
        <w:tc>
          <w:tcPr>
            <w:tcW w:w="330" w:type="pct"/>
            <w:tcBorders>
              <w:top w:val="single" w:sz="4" w:space="0" w:color="auto"/>
              <w:left w:val="single" w:sz="4" w:space="0" w:color="auto"/>
              <w:bottom w:val="single" w:sz="4" w:space="0" w:color="auto"/>
              <w:right w:val="single" w:sz="4" w:space="0" w:color="auto"/>
            </w:tcBorders>
          </w:tcPr>
          <w:p w14:paraId="26511459" w14:textId="77777777" w:rsidR="00CB445E" w:rsidRPr="00A4100B" w:rsidRDefault="00CB445E" w:rsidP="005D2F20">
            <w:pPr>
              <w:widowControl w:val="0"/>
              <w:shd w:val="clear" w:color="auto" w:fill="FFFFFF"/>
              <w:spacing w:after="0" w:line="240" w:lineRule="auto"/>
              <w:rPr>
                <w:sz w:val="20"/>
                <w:szCs w:val="20"/>
              </w:rPr>
            </w:pPr>
            <w:r w:rsidRPr="00A4100B">
              <w:rPr>
                <w:sz w:val="20"/>
                <w:szCs w:val="20"/>
              </w:rPr>
              <w:t>2/24</w:t>
            </w:r>
          </w:p>
        </w:tc>
        <w:tc>
          <w:tcPr>
            <w:tcW w:w="284" w:type="pct"/>
            <w:gridSpan w:val="2"/>
            <w:vMerge/>
            <w:tcBorders>
              <w:left w:val="single" w:sz="4" w:space="0" w:color="auto"/>
              <w:right w:val="single" w:sz="4" w:space="0" w:color="auto"/>
            </w:tcBorders>
          </w:tcPr>
          <w:p w14:paraId="0F864F16" w14:textId="77777777" w:rsidR="00CB445E" w:rsidRPr="00A4100B" w:rsidRDefault="00CB445E" w:rsidP="005D2F20">
            <w:pPr>
              <w:widowControl w:val="0"/>
              <w:shd w:val="clear" w:color="auto" w:fill="FFFFFF"/>
              <w:spacing w:after="0" w:line="240" w:lineRule="auto"/>
              <w:rPr>
                <w:sz w:val="20"/>
                <w:szCs w:val="20"/>
              </w:rPr>
            </w:pPr>
          </w:p>
        </w:tc>
      </w:tr>
      <w:tr w:rsidR="00A4100B" w:rsidRPr="00A4100B" w14:paraId="1C81EC15"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18D77F8C" w14:textId="77777777" w:rsidR="00CB445E" w:rsidRPr="00A4100B" w:rsidRDefault="00CB445E" w:rsidP="005D2F20">
            <w:pPr>
              <w:widowControl w:val="0"/>
              <w:spacing w:after="0" w:line="240" w:lineRule="auto"/>
              <w:jc w:val="both"/>
              <w:rPr>
                <w:iCs/>
                <w:sz w:val="20"/>
                <w:szCs w:val="20"/>
              </w:rPr>
            </w:pPr>
          </w:p>
        </w:tc>
        <w:tc>
          <w:tcPr>
            <w:tcW w:w="3537" w:type="pct"/>
            <w:tcBorders>
              <w:top w:val="single" w:sz="4" w:space="0" w:color="auto"/>
              <w:left w:val="single" w:sz="4" w:space="0" w:color="auto"/>
              <w:bottom w:val="single" w:sz="4" w:space="0" w:color="auto"/>
              <w:right w:val="single" w:sz="4" w:space="0" w:color="auto"/>
            </w:tcBorders>
          </w:tcPr>
          <w:p w14:paraId="1E44CC18" w14:textId="77777777" w:rsidR="00CB445E" w:rsidRPr="00A4100B" w:rsidRDefault="00CB445E" w:rsidP="005D2F20">
            <w:pPr>
              <w:widowControl w:val="0"/>
              <w:spacing w:after="0" w:line="240" w:lineRule="auto"/>
              <w:jc w:val="both"/>
              <w:rPr>
                <w:iCs/>
                <w:sz w:val="20"/>
                <w:szCs w:val="20"/>
              </w:rPr>
            </w:pPr>
            <w:r w:rsidRPr="00A4100B">
              <w:rPr>
                <w:iCs/>
                <w:sz w:val="20"/>
                <w:szCs w:val="20"/>
              </w:rPr>
              <w:t>Самостоятельная работа №3. Основные направления совершенствования навыков говорения. Культура устной речи на современном этапе.</w:t>
            </w:r>
          </w:p>
          <w:p w14:paraId="50566AF7" w14:textId="77777777" w:rsidR="00CB445E" w:rsidRPr="00A4100B" w:rsidRDefault="00CB445E" w:rsidP="005D2F20">
            <w:pPr>
              <w:widowControl w:val="0"/>
              <w:spacing w:after="0" w:line="240" w:lineRule="auto"/>
              <w:jc w:val="both"/>
              <w:rPr>
                <w:iCs/>
                <w:sz w:val="20"/>
                <w:szCs w:val="20"/>
              </w:rPr>
            </w:pPr>
          </w:p>
        </w:tc>
        <w:tc>
          <w:tcPr>
            <w:tcW w:w="330" w:type="pct"/>
            <w:tcBorders>
              <w:top w:val="single" w:sz="4" w:space="0" w:color="auto"/>
              <w:left w:val="single" w:sz="4" w:space="0" w:color="auto"/>
              <w:bottom w:val="single" w:sz="4" w:space="0" w:color="auto"/>
              <w:right w:val="single" w:sz="4" w:space="0" w:color="auto"/>
            </w:tcBorders>
          </w:tcPr>
          <w:p w14:paraId="1E52730E" w14:textId="77777777" w:rsidR="00CB445E" w:rsidRPr="00A4100B" w:rsidRDefault="00CB445E" w:rsidP="005D2F20">
            <w:pPr>
              <w:widowControl w:val="0"/>
              <w:shd w:val="clear" w:color="auto" w:fill="FFFFFF"/>
              <w:spacing w:after="0" w:line="240" w:lineRule="auto"/>
              <w:rPr>
                <w:sz w:val="20"/>
                <w:szCs w:val="20"/>
              </w:rPr>
            </w:pPr>
          </w:p>
        </w:tc>
        <w:tc>
          <w:tcPr>
            <w:tcW w:w="284" w:type="pct"/>
            <w:gridSpan w:val="2"/>
            <w:vMerge/>
            <w:tcBorders>
              <w:left w:val="single" w:sz="4" w:space="0" w:color="auto"/>
              <w:bottom w:val="single" w:sz="4" w:space="0" w:color="auto"/>
              <w:right w:val="single" w:sz="4" w:space="0" w:color="auto"/>
            </w:tcBorders>
          </w:tcPr>
          <w:p w14:paraId="5C149416" w14:textId="77777777" w:rsidR="00CB445E" w:rsidRPr="00A4100B" w:rsidRDefault="00CB445E" w:rsidP="005D2F20">
            <w:pPr>
              <w:widowControl w:val="0"/>
              <w:shd w:val="clear" w:color="auto" w:fill="FFFFFF"/>
              <w:spacing w:after="0" w:line="240" w:lineRule="auto"/>
              <w:rPr>
                <w:sz w:val="20"/>
                <w:szCs w:val="20"/>
              </w:rPr>
            </w:pPr>
          </w:p>
        </w:tc>
      </w:tr>
      <w:tr w:rsidR="00A4100B" w:rsidRPr="00A4100B" w14:paraId="269A528D"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3F4A9E2C" w14:textId="77777777" w:rsidR="00CB445E" w:rsidRPr="00A4100B" w:rsidRDefault="00CB445E" w:rsidP="005D2F20">
            <w:pPr>
              <w:widowControl w:val="0"/>
              <w:spacing w:after="0" w:line="240" w:lineRule="auto"/>
              <w:jc w:val="both"/>
              <w:rPr>
                <w:iCs/>
                <w:sz w:val="20"/>
                <w:szCs w:val="20"/>
              </w:rPr>
            </w:pPr>
            <w:r w:rsidRPr="00A4100B">
              <w:rPr>
                <w:iCs/>
                <w:sz w:val="20"/>
                <w:szCs w:val="20"/>
              </w:rPr>
              <w:t>Тема 7. Деловая письменная речь</w:t>
            </w:r>
          </w:p>
          <w:p w14:paraId="2CA2CED5" w14:textId="77777777" w:rsidR="00CB445E" w:rsidRPr="00A4100B" w:rsidRDefault="00CB445E" w:rsidP="005D2F20">
            <w:pPr>
              <w:widowControl w:val="0"/>
              <w:spacing w:after="0" w:line="240" w:lineRule="auto"/>
              <w:jc w:val="both"/>
              <w:rPr>
                <w:sz w:val="20"/>
                <w:szCs w:val="20"/>
              </w:rPr>
            </w:pPr>
            <w:r w:rsidRPr="00A4100B">
              <w:rPr>
                <w:iCs/>
                <w:sz w:val="20"/>
                <w:szCs w:val="20"/>
              </w:rPr>
              <w:t xml:space="preserve">Интернациональные свойства русской </w:t>
            </w:r>
            <w:r w:rsidRPr="00A4100B">
              <w:rPr>
                <w:iCs/>
                <w:sz w:val="20"/>
                <w:szCs w:val="20"/>
              </w:rPr>
              <w:lastRenderedPageBreak/>
              <w:t>официально-деловой письменной речи</w:t>
            </w:r>
          </w:p>
        </w:tc>
        <w:tc>
          <w:tcPr>
            <w:tcW w:w="3537" w:type="pct"/>
            <w:tcBorders>
              <w:top w:val="single" w:sz="4" w:space="0" w:color="auto"/>
              <w:left w:val="single" w:sz="4" w:space="0" w:color="auto"/>
              <w:bottom w:val="single" w:sz="4" w:space="0" w:color="auto"/>
              <w:right w:val="single" w:sz="4" w:space="0" w:color="auto"/>
            </w:tcBorders>
          </w:tcPr>
          <w:p w14:paraId="7CE59AD7" w14:textId="77777777" w:rsidR="00CB445E" w:rsidRPr="00A4100B" w:rsidRDefault="00CB445E" w:rsidP="005D2F20">
            <w:pPr>
              <w:widowControl w:val="0"/>
              <w:shd w:val="clear" w:color="auto" w:fill="FFFFFF"/>
              <w:spacing w:after="0" w:line="240" w:lineRule="auto"/>
              <w:rPr>
                <w:b/>
                <w:sz w:val="20"/>
                <w:szCs w:val="20"/>
              </w:rPr>
            </w:pPr>
            <w:r w:rsidRPr="00A4100B">
              <w:rPr>
                <w:b/>
                <w:sz w:val="20"/>
                <w:szCs w:val="20"/>
              </w:rPr>
              <w:lastRenderedPageBreak/>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0F7225AA" w14:textId="77777777" w:rsidR="00CB445E" w:rsidRPr="00A4100B" w:rsidRDefault="00CB445E" w:rsidP="005D2F20">
            <w:pPr>
              <w:widowControl w:val="0"/>
              <w:shd w:val="clear" w:color="auto" w:fill="FFFFFF"/>
              <w:spacing w:after="0" w:line="240" w:lineRule="auto"/>
              <w:rPr>
                <w:b/>
                <w:sz w:val="20"/>
                <w:szCs w:val="20"/>
              </w:rPr>
            </w:pPr>
            <w:r w:rsidRPr="00A4100B">
              <w:rPr>
                <w:b/>
                <w:sz w:val="20"/>
                <w:szCs w:val="20"/>
              </w:rPr>
              <w:t>4</w:t>
            </w:r>
          </w:p>
        </w:tc>
        <w:tc>
          <w:tcPr>
            <w:tcW w:w="284" w:type="pct"/>
            <w:gridSpan w:val="2"/>
            <w:vMerge w:val="restart"/>
            <w:tcBorders>
              <w:top w:val="single" w:sz="4" w:space="0" w:color="auto"/>
              <w:left w:val="single" w:sz="4" w:space="0" w:color="auto"/>
              <w:right w:val="single" w:sz="4" w:space="0" w:color="auto"/>
            </w:tcBorders>
          </w:tcPr>
          <w:p w14:paraId="291BB277" w14:textId="77777777" w:rsidR="00CB445E" w:rsidRPr="00A4100B" w:rsidRDefault="00CB445E" w:rsidP="005D2F20">
            <w:pPr>
              <w:widowControl w:val="0"/>
              <w:shd w:val="clear" w:color="auto" w:fill="FFFFFF"/>
              <w:spacing w:after="0" w:line="240" w:lineRule="auto"/>
              <w:rPr>
                <w:b/>
                <w:sz w:val="20"/>
                <w:szCs w:val="20"/>
              </w:rPr>
            </w:pPr>
            <w:r w:rsidRPr="00A4100B">
              <w:rPr>
                <w:sz w:val="18"/>
                <w:szCs w:val="18"/>
              </w:rPr>
              <w:t>ОК 1- ОК 11</w:t>
            </w:r>
          </w:p>
        </w:tc>
      </w:tr>
      <w:tr w:rsidR="00A4100B" w:rsidRPr="00A4100B" w14:paraId="11D77776"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095DC477" w14:textId="77777777" w:rsidR="00CB445E" w:rsidRPr="00A4100B" w:rsidRDefault="00CB445E" w:rsidP="005D2F20">
            <w:pPr>
              <w:widowControl w:val="0"/>
              <w:spacing w:after="0" w:line="240" w:lineRule="auto"/>
              <w:jc w:val="both"/>
              <w:rPr>
                <w:iCs/>
                <w:sz w:val="20"/>
                <w:szCs w:val="20"/>
              </w:rPr>
            </w:pPr>
          </w:p>
        </w:tc>
        <w:tc>
          <w:tcPr>
            <w:tcW w:w="3537" w:type="pct"/>
            <w:tcBorders>
              <w:top w:val="single" w:sz="4" w:space="0" w:color="auto"/>
              <w:left w:val="single" w:sz="4" w:space="0" w:color="auto"/>
              <w:bottom w:val="single" w:sz="4" w:space="0" w:color="auto"/>
              <w:right w:val="single" w:sz="4" w:space="0" w:color="auto"/>
            </w:tcBorders>
          </w:tcPr>
          <w:p w14:paraId="6D46C984" w14:textId="77777777" w:rsidR="00CB445E" w:rsidRPr="00A4100B" w:rsidRDefault="00CB445E" w:rsidP="005D2F20">
            <w:pPr>
              <w:widowControl w:val="0"/>
              <w:spacing w:after="0" w:line="240" w:lineRule="auto"/>
              <w:jc w:val="both"/>
              <w:rPr>
                <w:iCs/>
                <w:sz w:val="20"/>
                <w:szCs w:val="20"/>
              </w:rPr>
            </w:pPr>
            <w:r w:rsidRPr="00A4100B">
              <w:rPr>
                <w:iCs/>
                <w:sz w:val="20"/>
                <w:szCs w:val="20"/>
              </w:rPr>
              <w:t>Тема 7.1. Официально-деловой стиль.</w:t>
            </w:r>
          </w:p>
          <w:p w14:paraId="4FADC74F" w14:textId="77777777" w:rsidR="00CB445E" w:rsidRPr="00A4100B" w:rsidRDefault="00CB445E" w:rsidP="005D2F20">
            <w:pPr>
              <w:widowControl w:val="0"/>
              <w:spacing w:after="0" w:line="240" w:lineRule="auto"/>
              <w:jc w:val="both"/>
              <w:rPr>
                <w:iCs/>
                <w:sz w:val="20"/>
                <w:szCs w:val="20"/>
              </w:rPr>
            </w:pPr>
            <w:r w:rsidRPr="00A4100B">
              <w:rPr>
                <w:iCs/>
                <w:sz w:val="20"/>
                <w:szCs w:val="20"/>
              </w:rPr>
              <w:t>Общие требования, предъявляемые к документу: достоверность, актуальность, убедительность и полнота информации, лаконизм.</w:t>
            </w:r>
          </w:p>
        </w:tc>
        <w:tc>
          <w:tcPr>
            <w:tcW w:w="330" w:type="pct"/>
            <w:tcBorders>
              <w:top w:val="single" w:sz="4" w:space="0" w:color="auto"/>
              <w:left w:val="single" w:sz="4" w:space="0" w:color="auto"/>
              <w:bottom w:val="single" w:sz="4" w:space="0" w:color="auto"/>
              <w:right w:val="single" w:sz="4" w:space="0" w:color="auto"/>
            </w:tcBorders>
          </w:tcPr>
          <w:p w14:paraId="58C4135D" w14:textId="77777777" w:rsidR="00CB445E" w:rsidRPr="00A4100B" w:rsidRDefault="00CB445E" w:rsidP="005D2F20">
            <w:pPr>
              <w:widowControl w:val="0"/>
              <w:shd w:val="clear" w:color="auto" w:fill="FFFFFF"/>
              <w:spacing w:after="0" w:line="240" w:lineRule="auto"/>
              <w:rPr>
                <w:sz w:val="20"/>
                <w:szCs w:val="20"/>
              </w:rPr>
            </w:pPr>
            <w:r w:rsidRPr="00A4100B">
              <w:rPr>
                <w:sz w:val="20"/>
                <w:szCs w:val="20"/>
              </w:rPr>
              <w:t>2/26</w:t>
            </w:r>
          </w:p>
        </w:tc>
        <w:tc>
          <w:tcPr>
            <w:tcW w:w="284" w:type="pct"/>
            <w:gridSpan w:val="2"/>
            <w:vMerge/>
            <w:tcBorders>
              <w:left w:val="single" w:sz="4" w:space="0" w:color="auto"/>
              <w:right w:val="single" w:sz="4" w:space="0" w:color="auto"/>
            </w:tcBorders>
          </w:tcPr>
          <w:p w14:paraId="7527C5AD" w14:textId="77777777" w:rsidR="00CB445E" w:rsidRPr="00A4100B" w:rsidRDefault="00CB445E" w:rsidP="005D2F20">
            <w:pPr>
              <w:widowControl w:val="0"/>
              <w:shd w:val="clear" w:color="auto" w:fill="FFFFFF"/>
              <w:spacing w:after="0" w:line="240" w:lineRule="auto"/>
              <w:rPr>
                <w:sz w:val="20"/>
                <w:szCs w:val="20"/>
              </w:rPr>
            </w:pPr>
          </w:p>
        </w:tc>
      </w:tr>
      <w:tr w:rsidR="00A4100B" w:rsidRPr="00A4100B" w14:paraId="3FBD0AA4"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120E95DA" w14:textId="77777777" w:rsidR="00CB445E" w:rsidRPr="00A4100B" w:rsidRDefault="00CB445E" w:rsidP="005D2F20">
            <w:pPr>
              <w:widowControl w:val="0"/>
              <w:spacing w:after="0" w:line="240" w:lineRule="auto"/>
              <w:jc w:val="both"/>
              <w:rPr>
                <w:iCs/>
                <w:sz w:val="20"/>
                <w:szCs w:val="20"/>
              </w:rPr>
            </w:pPr>
          </w:p>
        </w:tc>
        <w:tc>
          <w:tcPr>
            <w:tcW w:w="3537" w:type="pct"/>
            <w:tcBorders>
              <w:top w:val="single" w:sz="4" w:space="0" w:color="auto"/>
              <w:left w:val="single" w:sz="4" w:space="0" w:color="auto"/>
              <w:bottom w:val="single" w:sz="4" w:space="0" w:color="auto"/>
              <w:right w:val="single" w:sz="4" w:space="0" w:color="auto"/>
            </w:tcBorders>
          </w:tcPr>
          <w:p w14:paraId="54979792" w14:textId="77777777" w:rsidR="00CB445E" w:rsidRPr="00A4100B" w:rsidRDefault="00CB445E" w:rsidP="005D2F20">
            <w:pPr>
              <w:widowControl w:val="0"/>
              <w:spacing w:after="0" w:line="240" w:lineRule="auto"/>
              <w:jc w:val="both"/>
              <w:rPr>
                <w:iCs/>
                <w:sz w:val="20"/>
                <w:szCs w:val="20"/>
              </w:rPr>
            </w:pPr>
            <w:r w:rsidRPr="00A4100B">
              <w:rPr>
                <w:iCs/>
                <w:sz w:val="20"/>
                <w:szCs w:val="20"/>
              </w:rPr>
              <w:t xml:space="preserve">Тема 7.2. </w:t>
            </w:r>
            <w:r w:rsidRPr="00A4100B">
              <w:rPr>
                <w:sz w:val="20"/>
                <w:szCs w:val="20"/>
              </w:rPr>
              <w:t>Реклама в деловой речи</w:t>
            </w:r>
          </w:p>
        </w:tc>
        <w:tc>
          <w:tcPr>
            <w:tcW w:w="330" w:type="pct"/>
            <w:tcBorders>
              <w:top w:val="single" w:sz="4" w:space="0" w:color="auto"/>
              <w:left w:val="single" w:sz="4" w:space="0" w:color="auto"/>
              <w:bottom w:val="single" w:sz="4" w:space="0" w:color="auto"/>
              <w:right w:val="single" w:sz="4" w:space="0" w:color="auto"/>
            </w:tcBorders>
          </w:tcPr>
          <w:p w14:paraId="569EB1E6" w14:textId="77777777" w:rsidR="00CB445E" w:rsidRPr="00A4100B" w:rsidRDefault="00CB445E" w:rsidP="005D2F20">
            <w:pPr>
              <w:widowControl w:val="0"/>
              <w:shd w:val="clear" w:color="auto" w:fill="FFFFFF"/>
              <w:spacing w:after="0" w:line="240" w:lineRule="auto"/>
              <w:rPr>
                <w:sz w:val="20"/>
                <w:szCs w:val="20"/>
              </w:rPr>
            </w:pPr>
            <w:r w:rsidRPr="00A4100B">
              <w:rPr>
                <w:sz w:val="20"/>
                <w:szCs w:val="20"/>
              </w:rPr>
              <w:t>2/28</w:t>
            </w:r>
          </w:p>
        </w:tc>
        <w:tc>
          <w:tcPr>
            <w:tcW w:w="284" w:type="pct"/>
            <w:gridSpan w:val="2"/>
            <w:vMerge/>
            <w:tcBorders>
              <w:left w:val="single" w:sz="4" w:space="0" w:color="auto"/>
              <w:right w:val="single" w:sz="4" w:space="0" w:color="auto"/>
            </w:tcBorders>
          </w:tcPr>
          <w:p w14:paraId="211BBA0B" w14:textId="77777777" w:rsidR="00CB445E" w:rsidRPr="00A4100B" w:rsidRDefault="00CB445E" w:rsidP="005D2F20">
            <w:pPr>
              <w:widowControl w:val="0"/>
              <w:shd w:val="clear" w:color="auto" w:fill="FFFFFF"/>
              <w:spacing w:after="0" w:line="240" w:lineRule="auto"/>
              <w:rPr>
                <w:sz w:val="20"/>
                <w:szCs w:val="20"/>
              </w:rPr>
            </w:pPr>
          </w:p>
        </w:tc>
      </w:tr>
      <w:tr w:rsidR="00A4100B" w:rsidRPr="00A4100B" w14:paraId="0799891B"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524E1CD4" w14:textId="77777777" w:rsidR="00CB445E" w:rsidRPr="00A4100B" w:rsidRDefault="00CB445E" w:rsidP="005D2F20">
            <w:pPr>
              <w:keepNext/>
              <w:tabs>
                <w:tab w:val="left" w:pos="851"/>
              </w:tabs>
              <w:spacing w:after="0" w:line="240" w:lineRule="auto"/>
              <w:jc w:val="both"/>
              <w:outlineLvl w:val="0"/>
              <w:rPr>
                <w:sz w:val="20"/>
                <w:szCs w:val="20"/>
              </w:rPr>
            </w:pPr>
          </w:p>
        </w:tc>
        <w:tc>
          <w:tcPr>
            <w:tcW w:w="3537" w:type="pct"/>
            <w:tcBorders>
              <w:top w:val="single" w:sz="4" w:space="0" w:color="auto"/>
              <w:left w:val="single" w:sz="4" w:space="0" w:color="auto"/>
              <w:bottom w:val="single" w:sz="4" w:space="0" w:color="auto"/>
              <w:right w:val="single" w:sz="4" w:space="0" w:color="auto"/>
            </w:tcBorders>
          </w:tcPr>
          <w:p w14:paraId="19B4D665" w14:textId="77777777" w:rsidR="00CB445E" w:rsidRPr="00A4100B" w:rsidRDefault="00CB445E" w:rsidP="005D2F20">
            <w:pPr>
              <w:widowControl w:val="0"/>
              <w:shd w:val="clear" w:color="auto" w:fill="FFFFFF"/>
              <w:spacing w:after="0" w:line="240" w:lineRule="auto"/>
              <w:rPr>
                <w:sz w:val="20"/>
                <w:szCs w:val="20"/>
              </w:rPr>
            </w:pPr>
            <w:bookmarkStart w:id="37" w:name="_Toc491153665"/>
            <w:bookmarkStart w:id="38" w:name="_Toc491251616"/>
            <w:proofErr w:type="spellStart"/>
            <w:r w:rsidRPr="00A4100B">
              <w:rPr>
                <w:sz w:val="20"/>
                <w:szCs w:val="20"/>
              </w:rPr>
              <w:t>Cамостоятельная</w:t>
            </w:r>
            <w:proofErr w:type="spellEnd"/>
            <w:r w:rsidRPr="00A4100B">
              <w:rPr>
                <w:sz w:val="20"/>
                <w:szCs w:val="20"/>
              </w:rPr>
              <w:t xml:space="preserve"> работа №4</w:t>
            </w:r>
            <w:bookmarkStart w:id="39" w:name="_Toc491153666"/>
            <w:bookmarkEnd w:id="37"/>
            <w:r w:rsidRPr="00A4100B">
              <w:rPr>
                <w:sz w:val="20"/>
                <w:szCs w:val="20"/>
              </w:rPr>
              <w:t>.</w:t>
            </w:r>
            <w:bookmarkEnd w:id="38"/>
            <w:bookmarkEnd w:id="39"/>
            <w:r w:rsidRPr="00A4100B">
              <w:rPr>
                <w:sz w:val="20"/>
                <w:szCs w:val="20"/>
              </w:rPr>
              <w:t xml:space="preserve"> Деловая письменная речь. Интернациональные свойства русской официально-деловой письменной речи</w:t>
            </w:r>
          </w:p>
        </w:tc>
        <w:tc>
          <w:tcPr>
            <w:tcW w:w="330" w:type="pct"/>
            <w:tcBorders>
              <w:top w:val="single" w:sz="4" w:space="0" w:color="auto"/>
              <w:left w:val="single" w:sz="4" w:space="0" w:color="auto"/>
              <w:bottom w:val="single" w:sz="4" w:space="0" w:color="auto"/>
              <w:right w:val="single" w:sz="4" w:space="0" w:color="auto"/>
            </w:tcBorders>
          </w:tcPr>
          <w:p w14:paraId="4991B150" w14:textId="77777777" w:rsidR="00CB445E" w:rsidRPr="00A4100B" w:rsidRDefault="00CB445E" w:rsidP="005D2F20">
            <w:pPr>
              <w:widowControl w:val="0"/>
              <w:shd w:val="clear" w:color="auto" w:fill="FFFFFF"/>
              <w:spacing w:after="0" w:line="240" w:lineRule="auto"/>
              <w:rPr>
                <w:sz w:val="20"/>
                <w:szCs w:val="20"/>
              </w:rPr>
            </w:pPr>
          </w:p>
        </w:tc>
        <w:tc>
          <w:tcPr>
            <w:tcW w:w="284" w:type="pct"/>
            <w:gridSpan w:val="2"/>
            <w:vMerge/>
            <w:tcBorders>
              <w:left w:val="single" w:sz="4" w:space="0" w:color="auto"/>
              <w:right w:val="single" w:sz="4" w:space="0" w:color="auto"/>
            </w:tcBorders>
          </w:tcPr>
          <w:p w14:paraId="754C34FB" w14:textId="77777777" w:rsidR="00CB445E" w:rsidRPr="00A4100B" w:rsidRDefault="00CB445E" w:rsidP="005D2F20">
            <w:pPr>
              <w:widowControl w:val="0"/>
              <w:shd w:val="clear" w:color="auto" w:fill="FFFFFF"/>
              <w:spacing w:after="0" w:line="240" w:lineRule="auto"/>
              <w:rPr>
                <w:sz w:val="20"/>
                <w:szCs w:val="20"/>
              </w:rPr>
            </w:pPr>
          </w:p>
        </w:tc>
      </w:tr>
      <w:tr w:rsidR="00A4100B" w:rsidRPr="00A4100B" w14:paraId="6430EBA1"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val="restart"/>
            <w:tcBorders>
              <w:top w:val="single" w:sz="4" w:space="0" w:color="auto"/>
              <w:left w:val="single" w:sz="4" w:space="0" w:color="auto"/>
              <w:right w:val="single" w:sz="4" w:space="0" w:color="auto"/>
            </w:tcBorders>
          </w:tcPr>
          <w:p w14:paraId="282D9778" w14:textId="77777777" w:rsidR="00CB445E" w:rsidRPr="00A4100B" w:rsidRDefault="00CB445E" w:rsidP="005D2F20">
            <w:pPr>
              <w:widowControl w:val="0"/>
              <w:spacing w:after="0" w:line="240" w:lineRule="auto"/>
              <w:jc w:val="both"/>
              <w:rPr>
                <w:sz w:val="20"/>
                <w:szCs w:val="20"/>
              </w:rPr>
            </w:pPr>
            <w:r w:rsidRPr="00A4100B">
              <w:rPr>
                <w:iCs/>
                <w:sz w:val="20"/>
                <w:szCs w:val="20"/>
              </w:rPr>
              <w:t>Тема 8.  Проблемы эффективной коммуникации. Риторика</w:t>
            </w:r>
          </w:p>
        </w:tc>
        <w:tc>
          <w:tcPr>
            <w:tcW w:w="3537" w:type="pct"/>
            <w:tcBorders>
              <w:top w:val="single" w:sz="4" w:space="0" w:color="auto"/>
              <w:left w:val="single" w:sz="4" w:space="0" w:color="auto"/>
              <w:bottom w:val="single" w:sz="4" w:space="0" w:color="auto"/>
              <w:right w:val="single" w:sz="4" w:space="0" w:color="auto"/>
            </w:tcBorders>
          </w:tcPr>
          <w:p w14:paraId="78189515" w14:textId="77777777" w:rsidR="00CB445E" w:rsidRPr="00A4100B" w:rsidRDefault="00CB445E" w:rsidP="005D2F20">
            <w:pPr>
              <w:widowControl w:val="0"/>
              <w:shd w:val="clear" w:color="auto" w:fill="FFFFFF"/>
              <w:spacing w:after="0" w:line="240" w:lineRule="auto"/>
              <w:rPr>
                <w:b/>
                <w:sz w:val="20"/>
                <w:szCs w:val="20"/>
              </w:rPr>
            </w:pPr>
            <w:r w:rsidRPr="00A4100B">
              <w:rPr>
                <w:b/>
                <w:sz w:val="20"/>
                <w:szCs w:val="20"/>
              </w:rPr>
              <w:t>Содержание учебного материала</w:t>
            </w:r>
          </w:p>
        </w:tc>
        <w:tc>
          <w:tcPr>
            <w:tcW w:w="330" w:type="pct"/>
            <w:tcBorders>
              <w:top w:val="single" w:sz="4" w:space="0" w:color="auto"/>
              <w:left w:val="single" w:sz="4" w:space="0" w:color="auto"/>
              <w:bottom w:val="single" w:sz="4" w:space="0" w:color="auto"/>
              <w:right w:val="single" w:sz="4" w:space="0" w:color="auto"/>
            </w:tcBorders>
          </w:tcPr>
          <w:p w14:paraId="621C3333" w14:textId="77777777" w:rsidR="00CB445E" w:rsidRPr="00A4100B" w:rsidRDefault="00CB445E" w:rsidP="005D2F20">
            <w:pPr>
              <w:widowControl w:val="0"/>
              <w:shd w:val="clear" w:color="auto" w:fill="FFFFFF"/>
              <w:spacing w:after="0" w:line="240" w:lineRule="auto"/>
              <w:rPr>
                <w:b/>
                <w:sz w:val="20"/>
                <w:szCs w:val="20"/>
              </w:rPr>
            </w:pPr>
            <w:r w:rsidRPr="00A4100B">
              <w:rPr>
                <w:b/>
                <w:sz w:val="20"/>
                <w:szCs w:val="20"/>
              </w:rPr>
              <w:t>8</w:t>
            </w:r>
          </w:p>
        </w:tc>
        <w:tc>
          <w:tcPr>
            <w:tcW w:w="284" w:type="pct"/>
            <w:gridSpan w:val="2"/>
            <w:vMerge/>
            <w:tcBorders>
              <w:left w:val="single" w:sz="4" w:space="0" w:color="auto"/>
              <w:bottom w:val="single" w:sz="4" w:space="0" w:color="auto"/>
              <w:right w:val="single" w:sz="4" w:space="0" w:color="auto"/>
            </w:tcBorders>
          </w:tcPr>
          <w:p w14:paraId="6EE50D02" w14:textId="77777777" w:rsidR="00CB445E" w:rsidRPr="00A4100B" w:rsidRDefault="00CB445E" w:rsidP="005D2F20">
            <w:pPr>
              <w:widowControl w:val="0"/>
              <w:shd w:val="clear" w:color="auto" w:fill="FFFFFF"/>
              <w:spacing w:after="0" w:line="240" w:lineRule="auto"/>
              <w:rPr>
                <w:b/>
                <w:sz w:val="20"/>
                <w:szCs w:val="20"/>
              </w:rPr>
            </w:pPr>
          </w:p>
        </w:tc>
      </w:tr>
      <w:tr w:rsidR="00A4100B" w:rsidRPr="00A4100B" w14:paraId="50A77E2E"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3CC5A87" w14:textId="77777777" w:rsidR="00CB445E" w:rsidRPr="00A4100B" w:rsidRDefault="00CB445E" w:rsidP="005D2F20">
            <w:pPr>
              <w:widowControl w:val="0"/>
              <w:spacing w:after="0" w:line="240" w:lineRule="auto"/>
              <w:jc w:val="both"/>
              <w:rPr>
                <w:b/>
                <w:sz w:val="20"/>
                <w:szCs w:val="20"/>
              </w:rPr>
            </w:pPr>
          </w:p>
        </w:tc>
        <w:tc>
          <w:tcPr>
            <w:tcW w:w="3537" w:type="pct"/>
            <w:tcBorders>
              <w:top w:val="single" w:sz="4" w:space="0" w:color="auto"/>
              <w:left w:val="single" w:sz="4" w:space="0" w:color="auto"/>
              <w:bottom w:val="single" w:sz="4" w:space="0" w:color="auto"/>
              <w:right w:val="single" w:sz="4" w:space="0" w:color="auto"/>
            </w:tcBorders>
          </w:tcPr>
          <w:p w14:paraId="11B9BB1F" w14:textId="77777777" w:rsidR="00CB445E" w:rsidRPr="00A4100B" w:rsidRDefault="00CB445E" w:rsidP="005D2F20">
            <w:pPr>
              <w:widowControl w:val="0"/>
              <w:spacing w:after="0" w:line="240" w:lineRule="auto"/>
              <w:jc w:val="both"/>
              <w:rPr>
                <w:b/>
                <w:sz w:val="20"/>
                <w:szCs w:val="20"/>
              </w:rPr>
            </w:pPr>
            <w:r w:rsidRPr="00A4100B">
              <w:rPr>
                <w:iCs/>
                <w:sz w:val="20"/>
                <w:szCs w:val="20"/>
              </w:rPr>
              <w:t>Тема 8.1.</w:t>
            </w:r>
            <w:r w:rsidRPr="00A4100B">
              <w:rPr>
                <w:sz w:val="20"/>
                <w:szCs w:val="20"/>
              </w:rPr>
              <w:t>Понятие об ораторском искусстве в наши дни. Оратор и его аудитория. Три уровня ораторского искусства (три условия успеха оратора).</w:t>
            </w:r>
          </w:p>
        </w:tc>
        <w:tc>
          <w:tcPr>
            <w:tcW w:w="330" w:type="pct"/>
            <w:tcBorders>
              <w:top w:val="single" w:sz="4" w:space="0" w:color="auto"/>
              <w:left w:val="single" w:sz="4" w:space="0" w:color="auto"/>
              <w:bottom w:val="single" w:sz="4" w:space="0" w:color="auto"/>
              <w:right w:val="single" w:sz="4" w:space="0" w:color="auto"/>
            </w:tcBorders>
          </w:tcPr>
          <w:p w14:paraId="1D4C5214" w14:textId="77777777" w:rsidR="00CB445E" w:rsidRPr="00A4100B" w:rsidRDefault="00CB445E" w:rsidP="005D2F20">
            <w:pPr>
              <w:widowControl w:val="0"/>
              <w:shd w:val="clear" w:color="auto" w:fill="FFFFFF"/>
              <w:spacing w:after="0" w:line="240" w:lineRule="auto"/>
              <w:rPr>
                <w:sz w:val="20"/>
                <w:szCs w:val="20"/>
              </w:rPr>
            </w:pPr>
            <w:r w:rsidRPr="00A4100B">
              <w:rPr>
                <w:sz w:val="20"/>
                <w:szCs w:val="20"/>
              </w:rPr>
              <w:t>2/30</w:t>
            </w:r>
          </w:p>
        </w:tc>
        <w:tc>
          <w:tcPr>
            <w:tcW w:w="284" w:type="pct"/>
            <w:gridSpan w:val="2"/>
            <w:vMerge w:val="restart"/>
            <w:tcBorders>
              <w:top w:val="single" w:sz="4" w:space="0" w:color="auto"/>
              <w:left w:val="single" w:sz="4" w:space="0" w:color="auto"/>
              <w:right w:val="single" w:sz="4" w:space="0" w:color="auto"/>
            </w:tcBorders>
          </w:tcPr>
          <w:p w14:paraId="13F59D7D" w14:textId="77777777" w:rsidR="00CB445E" w:rsidRPr="00A4100B" w:rsidRDefault="00CB445E" w:rsidP="005D2F20">
            <w:pPr>
              <w:widowControl w:val="0"/>
              <w:shd w:val="clear" w:color="auto" w:fill="FFFFFF"/>
              <w:spacing w:after="0" w:line="240" w:lineRule="auto"/>
              <w:rPr>
                <w:b/>
                <w:sz w:val="20"/>
                <w:szCs w:val="20"/>
              </w:rPr>
            </w:pPr>
            <w:r w:rsidRPr="00A4100B">
              <w:rPr>
                <w:sz w:val="18"/>
                <w:szCs w:val="18"/>
              </w:rPr>
              <w:t>ОК 1- ОК 11</w:t>
            </w:r>
          </w:p>
        </w:tc>
      </w:tr>
      <w:tr w:rsidR="00A4100B" w:rsidRPr="00A4100B" w14:paraId="65489A4C"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44A08646" w14:textId="77777777" w:rsidR="00CB445E" w:rsidRPr="00A4100B" w:rsidRDefault="00CB445E" w:rsidP="005D2F20">
            <w:pPr>
              <w:widowControl w:val="0"/>
              <w:spacing w:after="0" w:line="240" w:lineRule="auto"/>
              <w:jc w:val="both"/>
              <w:rPr>
                <w:iCs/>
                <w:sz w:val="20"/>
                <w:szCs w:val="20"/>
              </w:rPr>
            </w:pPr>
          </w:p>
        </w:tc>
        <w:tc>
          <w:tcPr>
            <w:tcW w:w="3537" w:type="pct"/>
            <w:tcBorders>
              <w:top w:val="single" w:sz="4" w:space="0" w:color="auto"/>
              <w:left w:val="single" w:sz="4" w:space="0" w:color="auto"/>
              <w:bottom w:val="single" w:sz="4" w:space="0" w:color="auto"/>
              <w:right w:val="single" w:sz="4" w:space="0" w:color="auto"/>
            </w:tcBorders>
          </w:tcPr>
          <w:p w14:paraId="5D4C03EB" w14:textId="77777777" w:rsidR="00CB445E" w:rsidRPr="00A4100B" w:rsidRDefault="00CB445E" w:rsidP="005D2F20">
            <w:pPr>
              <w:widowControl w:val="0"/>
              <w:spacing w:after="0" w:line="240" w:lineRule="auto"/>
              <w:jc w:val="both"/>
              <w:rPr>
                <w:iCs/>
                <w:sz w:val="20"/>
                <w:szCs w:val="20"/>
              </w:rPr>
            </w:pPr>
            <w:r w:rsidRPr="00A4100B">
              <w:rPr>
                <w:iCs/>
                <w:sz w:val="20"/>
                <w:szCs w:val="20"/>
              </w:rPr>
              <w:t>Тема 8.2</w:t>
            </w:r>
            <w:r w:rsidRPr="00A4100B">
              <w:rPr>
                <w:b/>
                <w:iCs/>
                <w:sz w:val="20"/>
                <w:szCs w:val="20"/>
              </w:rPr>
              <w:t>.</w:t>
            </w:r>
            <w:r w:rsidRPr="00A4100B">
              <w:rPr>
                <w:iCs/>
                <w:sz w:val="20"/>
                <w:szCs w:val="20"/>
              </w:rPr>
              <w:t xml:space="preserve">Образ оратора ("кто говорит").  Факторы, создающие облик оратора. Классификация выступлений </w:t>
            </w:r>
          </w:p>
        </w:tc>
        <w:tc>
          <w:tcPr>
            <w:tcW w:w="330" w:type="pct"/>
            <w:tcBorders>
              <w:top w:val="single" w:sz="4" w:space="0" w:color="auto"/>
              <w:left w:val="single" w:sz="4" w:space="0" w:color="auto"/>
              <w:bottom w:val="single" w:sz="4" w:space="0" w:color="auto"/>
              <w:right w:val="single" w:sz="4" w:space="0" w:color="auto"/>
            </w:tcBorders>
          </w:tcPr>
          <w:p w14:paraId="483F3C11" w14:textId="77777777" w:rsidR="00CB445E" w:rsidRPr="00A4100B" w:rsidRDefault="00CB445E" w:rsidP="005D2F20">
            <w:pPr>
              <w:widowControl w:val="0"/>
              <w:shd w:val="clear" w:color="auto" w:fill="FFFFFF"/>
              <w:spacing w:after="0" w:line="240" w:lineRule="auto"/>
              <w:rPr>
                <w:sz w:val="20"/>
                <w:szCs w:val="20"/>
              </w:rPr>
            </w:pPr>
            <w:r w:rsidRPr="00A4100B">
              <w:rPr>
                <w:sz w:val="20"/>
                <w:szCs w:val="20"/>
              </w:rPr>
              <w:t>2/32</w:t>
            </w:r>
          </w:p>
        </w:tc>
        <w:tc>
          <w:tcPr>
            <w:tcW w:w="284" w:type="pct"/>
            <w:gridSpan w:val="2"/>
            <w:vMerge/>
            <w:tcBorders>
              <w:left w:val="single" w:sz="4" w:space="0" w:color="auto"/>
              <w:right w:val="single" w:sz="4" w:space="0" w:color="auto"/>
            </w:tcBorders>
          </w:tcPr>
          <w:p w14:paraId="3CF02F05" w14:textId="77777777" w:rsidR="00CB445E" w:rsidRPr="00A4100B" w:rsidRDefault="00CB445E" w:rsidP="005D2F20">
            <w:pPr>
              <w:widowControl w:val="0"/>
              <w:shd w:val="clear" w:color="auto" w:fill="FFFFFF"/>
              <w:spacing w:after="0" w:line="240" w:lineRule="auto"/>
              <w:rPr>
                <w:b/>
                <w:sz w:val="20"/>
                <w:szCs w:val="20"/>
              </w:rPr>
            </w:pPr>
          </w:p>
        </w:tc>
      </w:tr>
      <w:tr w:rsidR="00A4100B" w:rsidRPr="00A4100B" w14:paraId="38C12475"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2D543A64" w14:textId="77777777" w:rsidR="00CB445E" w:rsidRPr="00A4100B" w:rsidRDefault="00CB445E" w:rsidP="005D2F20">
            <w:pPr>
              <w:widowControl w:val="0"/>
              <w:spacing w:after="0" w:line="240" w:lineRule="auto"/>
              <w:jc w:val="both"/>
              <w:rPr>
                <w:iCs/>
                <w:sz w:val="20"/>
                <w:szCs w:val="20"/>
              </w:rPr>
            </w:pPr>
          </w:p>
        </w:tc>
        <w:tc>
          <w:tcPr>
            <w:tcW w:w="3537" w:type="pct"/>
            <w:tcBorders>
              <w:top w:val="single" w:sz="4" w:space="0" w:color="auto"/>
              <w:left w:val="single" w:sz="4" w:space="0" w:color="auto"/>
              <w:bottom w:val="single" w:sz="4" w:space="0" w:color="auto"/>
              <w:right w:val="single" w:sz="4" w:space="0" w:color="auto"/>
            </w:tcBorders>
          </w:tcPr>
          <w:p w14:paraId="1350CD92" w14:textId="77777777" w:rsidR="00CB445E" w:rsidRPr="00A4100B" w:rsidRDefault="00CB445E" w:rsidP="005D2F20">
            <w:pPr>
              <w:widowControl w:val="0"/>
              <w:spacing w:after="0" w:line="240" w:lineRule="auto"/>
              <w:jc w:val="both"/>
              <w:rPr>
                <w:iCs/>
                <w:sz w:val="20"/>
                <w:szCs w:val="20"/>
              </w:rPr>
            </w:pPr>
            <w:r w:rsidRPr="00A4100B">
              <w:rPr>
                <w:iCs/>
                <w:sz w:val="20"/>
                <w:szCs w:val="20"/>
              </w:rPr>
              <w:t>Тема 8.3</w:t>
            </w:r>
            <w:r w:rsidRPr="00A4100B">
              <w:rPr>
                <w:sz w:val="20"/>
                <w:szCs w:val="20"/>
              </w:rPr>
              <w:t xml:space="preserve"> Подготовка к проектной зачетной работе</w:t>
            </w:r>
          </w:p>
        </w:tc>
        <w:tc>
          <w:tcPr>
            <w:tcW w:w="330" w:type="pct"/>
            <w:tcBorders>
              <w:top w:val="single" w:sz="4" w:space="0" w:color="auto"/>
              <w:left w:val="single" w:sz="4" w:space="0" w:color="auto"/>
              <w:bottom w:val="single" w:sz="4" w:space="0" w:color="auto"/>
              <w:right w:val="single" w:sz="4" w:space="0" w:color="auto"/>
            </w:tcBorders>
          </w:tcPr>
          <w:p w14:paraId="1DEB1935" w14:textId="77777777" w:rsidR="00CB445E" w:rsidRPr="00A4100B" w:rsidRDefault="00CB445E" w:rsidP="005D2F20">
            <w:pPr>
              <w:widowControl w:val="0"/>
              <w:shd w:val="clear" w:color="auto" w:fill="FFFFFF"/>
              <w:spacing w:after="0" w:line="240" w:lineRule="auto"/>
              <w:rPr>
                <w:sz w:val="20"/>
                <w:szCs w:val="20"/>
              </w:rPr>
            </w:pPr>
            <w:r w:rsidRPr="00A4100B">
              <w:rPr>
                <w:sz w:val="20"/>
                <w:szCs w:val="20"/>
              </w:rPr>
              <w:t>2/34</w:t>
            </w:r>
          </w:p>
        </w:tc>
        <w:tc>
          <w:tcPr>
            <w:tcW w:w="284" w:type="pct"/>
            <w:gridSpan w:val="2"/>
            <w:vMerge/>
            <w:tcBorders>
              <w:left w:val="single" w:sz="4" w:space="0" w:color="auto"/>
              <w:right w:val="single" w:sz="4" w:space="0" w:color="auto"/>
            </w:tcBorders>
          </w:tcPr>
          <w:p w14:paraId="5F32BE73" w14:textId="77777777" w:rsidR="00CB445E" w:rsidRPr="00A4100B" w:rsidRDefault="00CB445E" w:rsidP="005D2F20">
            <w:pPr>
              <w:widowControl w:val="0"/>
              <w:shd w:val="clear" w:color="auto" w:fill="FFFFFF"/>
              <w:spacing w:after="0" w:line="240" w:lineRule="auto"/>
              <w:rPr>
                <w:b/>
                <w:sz w:val="20"/>
                <w:szCs w:val="20"/>
              </w:rPr>
            </w:pPr>
          </w:p>
        </w:tc>
      </w:tr>
      <w:tr w:rsidR="00A4100B" w:rsidRPr="00A4100B" w14:paraId="7AF7250D"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right w:val="single" w:sz="4" w:space="0" w:color="auto"/>
            </w:tcBorders>
          </w:tcPr>
          <w:p w14:paraId="64A07ECF" w14:textId="77777777" w:rsidR="00CB445E" w:rsidRPr="00A4100B" w:rsidRDefault="00CB445E" w:rsidP="005D2F20">
            <w:pPr>
              <w:widowControl w:val="0"/>
              <w:spacing w:after="0" w:line="240" w:lineRule="auto"/>
              <w:jc w:val="both"/>
              <w:rPr>
                <w:iCs/>
                <w:sz w:val="20"/>
                <w:szCs w:val="20"/>
              </w:rPr>
            </w:pPr>
          </w:p>
        </w:tc>
        <w:tc>
          <w:tcPr>
            <w:tcW w:w="3537" w:type="pct"/>
            <w:tcBorders>
              <w:top w:val="single" w:sz="4" w:space="0" w:color="auto"/>
              <w:left w:val="single" w:sz="4" w:space="0" w:color="auto"/>
              <w:bottom w:val="single" w:sz="4" w:space="0" w:color="auto"/>
              <w:right w:val="single" w:sz="4" w:space="0" w:color="auto"/>
            </w:tcBorders>
          </w:tcPr>
          <w:p w14:paraId="7C2DB106" w14:textId="77777777" w:rsidR="00CB445E" w:rsidRPr="00A4100B" w:rsidRDefault="00CB445E" w:rsidP="005D2F20">
            <w:pPr>
              <w:widowControl w:val="0"/>
              <w:spacing w:after="0" w:line="240" w:lineRule="auto"/>
              <w:jc w:val="both"/>
              <w:rPr>
                <w:iCs/>
                <w:sz w:val="20"/>
                <w:szCs w:val="20"/>
              </w:rPr>
            </w:pPr>
            <w:r w:rsidRPr="00A4100B">
              <w:rPr>
                <w:iCs/>
                <w:sz w:val="20"/>
                <w:szCs w:val="20"/>
              </w:rPr>
              <w:t>Консультация по выполнению проектной работы</w:t>
            </w:r>
          </w:p>
        </w:tc>
        <w:tc>
          <w:tcPr>
            <w:tcW w:w="330" w:type="pct"/>
            <w:tcBorders>
              <w:top w:val="single" w:sz="4" w:space="0" w:color="auto"/>
              <w:left w:val="single" w:sz="4" w:space="0" w:color="auto"/>
              <w:bottom w:val="single" w:sz="4" w:space="0" w:color="auto"/>
              <w:right w:val="single" w:sz="4" w:space="0" w:color="auto"/>
            </w:tcBorders>
          </w:tcPr>
          <w:p w14:paraId="7FED2D9C" w14:textId="77777777" w:rsidR="00CB445E" w:rsidRPr="00A4100B" w:rsidRDefault="00CB445E" w:rsidP="005D2F20">
            <w:pPr>
              <w:widowControl w:val="0"/>
              <w:shd w:val="clear" w:color="auto" w:fill="FFFFFF"/>
              <w:spacing w:after="0" w:line="240" w:lineRule="auto"/>
              <w:rPr>
                <w:sz w:val="20"/>
                <w:szCs w:val="20"/>
              </w:rPr>
            </w:pPr>
          </w:p>
        </w:tc>
        <w:tc>
          <w:tcPr>
            <w:tcW w:w="284" w:type="pct"/>
            <w:gridSpan w:val="2"/>
            <w:vMerge/>
            <w:tcBorders>
              <w:left w:val="single" w:sz="4" w:space="0" w:color="auto"/>
              <w:right w:val="single" w:sz="4" w:space="0" w:color="auto"/>
            </w:tcBorders>
          </w:tcPr>
          <w:p w14:paraId="48FBB262" w14:textId="77777777" w:rsidR="00CB445E" w:rsidRPr="00A4100B" w:rsidRDefault="00CB445E" w:rsidP="005D2F20">
            <w:pPr>
              <w:widowControl w:val="0"/>
              <w:shd w:val="clear" w:color="auto" w:fill="FFFFFF"/>
              <w:spacing w:after="0" w:line="240" w:lineRule="auto"/>
              <w:rPr>
                <w:b/>
                <w:sz w:val="20"/>
                <w:szCs w:val="20"/>
              </w:rPr>
            </w:pPr>
          </w:p>
        </w:tc>
      </w:tr>
      <w:tr w:rsidR="00A4100B" w:rsidRPr="00A4100B" w14:paraId="0DF86CE2"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vMerge/>
            <w:tcBorders>
              <w:left w:val="single" w:sz="4" w:space="0" w:color="auto"/>
              <w:bottom w:val="single" w:sz="4" w:space="0" w:color="auto"/>
              <w:right w:val="single" w:sz="4" w:space="0" w:color="auto"/>
            </w:tcBorders>
          </w:tcPr>
          <w:p w14:paraId="7655608D" w14:textId="77777777" w:rsidR="00CB445E" w:rsidRPr="00A4100B" w:rsidRDefault="00CB445E" w:rsidP="005D2F20">
            <w:pPr>
              <w:keepNext/>
              <w:tabs>
                <w:tab w:val="left" w:pos="851"/>
              </w:tabs>
              <w:spacing w:after="0" w:line="240" w:lineRule="auto"/>
              <w:jc w:val="both"/>
              <w:outlineLvl w:val="0"/>
              <w:rPr>
                <w:iCs/>
                <w:sz w:val="20"/>
                <w:szCs w:val="20"/>
              </w:rPr>
            </w:pPr>
          </w:p>
        </w:tc>
        <w:tc>
          <w:tcPr>
            <w:tcW w:w="3537" w:type="pct"/>
            <w:tcBorders>
              <w:top w:val="single" w:sz="4" w:space="0" w:color="auto"/>
              <w:left w:val="single" w:sz="4" w:space="0" w:color="auto"/>
              <w:bottom w:val="single" w:sz="4" w:space="0" w:color="auto"/>
              <w:right w:val="single" w:sz="4" w:space="0" w:color="auto"/>
            </w:tcBorders>
          </w:tcPr>
          <w:p w14:paraId="4465F2BD" w14:textId="77777777" w:rsidR="00CB445E" w:rsidRPr="00A4100B" w:rsidRDefault="00CB445E" w:rsidP="005D2F20">
            <w:pPr>
              <w:keepNext/>
              <w:tabs>
                <w:tab w:val="left" w:pos="851"/>
              </w:tabs>
              <w:spacing w:after="0" w:line="240" w:lineRule="auto"/>
              <w:jc w:val="both"/>
              <w:outlineLvl w:val="0"/>
              <w:rPr>
                <w:iCs/>
                <w:sz w:val="20"/>
                <w:szCs w:val="20"/>
              </w:rPr>
            </w:pPr>
            <w:bookmarkStart w:id="40" w:name="_Toc491153667"/>
            <w:bookmarkStart w:id="41" w:name="_Toc491251617"/>
            <w:proofErr w:type="spellStart"/>
            <w:r w:rsidRPr="00A4100B">
              <w:rPr>
                <w:iCs/>
                <w:sz w:val="20"/>
                <w:szCs w:val="20"/>
              </w:rPr>
              <w:t>Cамостоятельная</w:t>
            </w:r>
            <w:proofErr w:type="spellEnd"/>
            <w:r w:rsidRPr="00A4100B">
              <w:rPr>
                <w:iCs/>
                <w:sz w:val="20"/>
                <w:szCs w:val="20"/>
              </w:rPr>
              <w:t xml:space="preserve"> работа №5</w:t>
            </w:r>
            <w:bookmarkEnd w:id="40"/>
            <w:r w:rsidRPr="00A4100B">
              <w:rPr>
                <w:iCs/>
                <w:sz w:val="20"/>
                <w:szCs w:val="20"/>
              </w:rPr>
              <w:t>.</w:t>
            </w:r>
            <w:bookmarkEnd w:id="41"/>
            <w:r w:rsidRPr="00A4100B">
              <w:rPr>
                <w:iCs/>
                <w:sz w:val="20"/>
                <w:szCs w:val="20"/>
              </w:rPr>
              <w:t>Проблемы эффективной коммуникации. Риторика</w:t>
            </w:r>
          </w:p>
        </w:tc>
        <w:tc>
          <w:tcPr>
            <w:tcW w:w="330" w:type="pct"/>
            <w:tcBorders>
              <w:top w:val="single" w:sz="4" w:space="0" w:color="auto"/>
              <w:left w:val="single" w:sz="4" w:space="0" w:color="auto"/>
              <w:bottom w:val="single" w:sz="4" w:space="0" w:color="auto"/>
              <w:right w:val="single" w:sz="4" w:space="0" w:color="auto"/>
            </w:tcBorders>
          </w:tcPr>
          <w:p w14:paraId="161E1DB2" w14:textId="77777777" w:rsidR="00CB445E" w:rsidRPr="00A4100B" w:rsidRDefault="00CB445E" w:rsidP="005D2F20">
            <w:pPr>
              <w:widowControl w:val="0"/>
              <w:shd w:val="clear" w:color="auto" w:fill="FFFFFF"/>
              <w:spacing w:after="0" w:line="240" w:lineRule="auto"/>
              <w:rPr>
                <w:sz w:val="20"/>
                <w:szCs w:val="20"/>
              </w:rPr>
            </w:pPr>
          </w:p>
        </w:tc>
        <w:tc>
          <w:tcPr>
            <w:tcW w:w="284" w:type="pct"/>
            <w:gridSpan w:val="2"/>
            <w:vMerge/>
            <w:tcBorders>
              <w:left w:val="single" w:sz="4" w:space="0" w:color="auto"/>
              <w:right w:val="single" w:sz="4" w:space="0" w:color="auto"/>
            </w:tcBorders>
          </w:tcPr>
          <w:p w14:paraId="1C65F1C2" w14:textId="77777777" w:rsidR="00CB445E" w:rsidRPr="00A4100B" w:rsidRDefault="00CB445E" w:rsidP="005D2F20">
            <w:pPr>
              <w:widowControl w:val="0"/>
              <w:shd w:val="clear" w:color="auto" w:fill="FFFFFF"/>
              <w:spacing w:after="0" w:line="240" w:lineRule="auto"/>
              <w:rPr>
                <w:b/>
                <w:sz w:val="20"/>
                <w:szCs w:val="20"/>
              </w:rPr>
            </w:pPr>
          </w:p>
        </w:tc>
      </w:tr>
      <w:tr w:rsidR="00A4100B" w:rsidRPr="00A4100B" w14:paraId="1F534993"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386" w:type="pct"/>
            <w:gridSpan w:val="2"/>
            <w:tcBorders>
              <w:top w:val="single" w:sz="4" w:space="0" w:color="auto"/>
              <w:left w:val="single" w:sz="4" w:space="0" w:color="auto"/>
              <w:bottom w:val="single" w:sz="4" w:space="0" w:color="auto"/>
              <w:right w:val="single" w:sz="4" w:space="0" w:color="auto"/>
            </w:tcBorders>
          </w:tcPr>
          <w:p w14:paraId="0E75BF92" w14:textId="77777777" w:rsidR="00CB445E" w:rsidRPr="00A4100B" w:rsidRDefault="00CB445E" w:rsidP="005D2F20">
            <w:pPr>
              <w:widowControl w:val="0"/>
              <w:shd w:val="clear" w:color="auto" w:fill="FFFFFF"/>
              <w:spacing w:after="0" w:line="240" w:lineRule="auto"/>
              <w:rPr>
                <w:sz w:val="20"/>
                <w:szCs w:val="20"/>
              </w:rPr>
            </w:pPr>
            <w:r w:rsidRPr="00A4100B">
              <w:rPr>
                <w:iCs/>
                <w:sz w:val="20"/>
                <w:szCs w:val="20"/>
              </w:rPr>
              <w:t>Итоговое занятие. Проектная зачётная работа</w:t>
            </w:r>
          </w:p>
        </w:tc>
        <w:tc>
          <w:tcPr>
            <w:tcW w:w="330" w:type="pct"/>
            <w:tcBorders>
              <w:top w:val="single" w:sz="4" w:space="0" w:color="auto"/>
              <w:left w:val="single" w:sz="4" w:space="0" w:color="auto"/>
              <w:bottom w:val="single" w:sz="4" w:space="0" w:color="auto"/>
              <w:right w:val="single" w:sz="4" w:space="0" w:color="auto"/>
            </w:tcBorders>
          </w:tcPr>
          <w:p w14:paraId="5642F09F" w14:textId="77777777" w:rsidR="00CB445E" w:rsidRPr="00A4100B" w:rsidRDefault="00CB445E" w:rsidP="005D2F20">
            <w:pPr>
              <w:widowControl w:val="0"/>
              <w:shd w:val="clear" w:color="auto" w:fill="FFFFFF"/>
              <w:spacing w:after="0" w:line="240" w:lineRule="auto"/>
              <w:rPr>
                <w:sz w:val="20"/>
                <w:szCs w:val="20"/>
              </w:rPr>
            </w:pPr>
            <w:r w:rsidRPr="00A4100B">
              <w:rPr>
                <w:sz w:val="20"/>
                <w:szCs w:val="20"/>
              </w:rPr>
              <w:t>2/36</w:t>
            </w:r>
          </w:p>
        </w:tc>
        <w:tc>
          <w:tcPr>
            <w:tcW w:w="284" w:type="pct"/>
            <w:gridSpan w:val="2"/>
            <w:vMerge/>
            <w:tcBorders>
              <w:left w:val="single" w:sz="4" w:space="0" w:color="auto"/>
              <w:bottom w:val="single" w:sz="4" w:space="0" w:color="auto"/>
              <w:right w:val="single" w:sz="4" w:space="0" w:color="auto"/>
            </w:tcBorders>
          </w:tcPr>
          <w:p w14:paraId="6115E085" w14:textId="77777777" w:rsidR="00CB445E" w:rsidRPr="00A4100B" w:rsidRDefault="00CB445E" w:rsidP="005D2F20">
            <w:pPr>
              <w:widowControl w:val="0"/>
              <w:shd w:val="clear" w:color="auto" w:fill="FFFFFF"/>
              <w:spacing w:after="0" w:line="240" w:lineRule="auto"/>
              <w:rPr>
                <w:sz w:val="20"/>
                <w:szCs w:val="20"/>
              </w:rPr>
            </w:pPr>
          </w:p>
        </w:tc>
      </w:tr>
      <w:tr w:rsidR="00A4100B" w:rsidRPr="00A4100B" w14:paraId="042E1250"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49" w:type="pct"/>
            <w:tcBorders>
              <w:top w:val="single" w:sz="4" w:space="0" w:color="auto"/>
              <w:left w:val="single" w:sz="4" w:space="0" w:color="auto"/>
              <w:bottom w:val="single" w:sz="4" w:space="0" w:color="auto"/>
              <w:right w:val="single" w:sz="4" w:space="0" w:color="auto"/>
            </w:tcBorders>
            <w:shd w:val="clear" w:color="auto" w:fill="D9D9D9"/>
          </w:tcPr>
          <w:p w14:paraId="593A5E86" w14:textId="77777777" w:rsidR="00CB445E" w:rsidRPr="00A4100B" w:rsidRDefault="00CB445E" w:rsidP="005D2F20">
            <w:pPr>
              <w:widowControl w:val="0"/>
              <w:spacing w:after="0" w:line="240" w:lineRule="auto"/>
              <w:rPr>
                <w:b/>
                <w:sz w:val="20"/>
                <w:szCs w:val="20"/>
              </w:rPr>
            </w:pPr>
            <w:r w:rsidRPr="00A4100B">
              <w:rPr>
                <w:b/>
                <w:sz w:val="20"/>
                <w:szCs w:val="20"/>
              </w:rPr>
              <w:t>Итого</w:t>
            </w:r>
          </w:p>
        </w:tc>
        <w:tc>
          <w:tcPr>
            <w:tcW w:w="3537" w:type="pct"/>
            <w:tcBorders>
              <w:top w:val="single" w:sz="4" w:space="0" w:color="auto"/>
              <w:left w:val="single" w:sz="4" w:space="0" w:color="auto"/>
              <w:bottom w:val="single" w:sz="4" w:space="0" w:color="auto"/>
              <w:right w:val="single" w:sz="4" w:space="0" w:color="auto"/>
            </w:tcBorders>
            <w:shd w:val="clear" w:color="auto" w:fill="D9D9D9"/>
          </w:tcPr>
          <w:p w14:paraId="2F491784" w14:textId="77777777" w:rsidR="00CB445E" w:rsidRPr="00A4100B" w:rsidRDefault="00CB445E" w:rsidP="005D2F20">
            <w:pPr>
              <w:widowControl w:val="0"/>
              <w:spacing w:after="0" w:line="240" w:lineRule="auto"/>
              <w:rPr>
                <w:b/>
                <w:sz w:val="20"/>
                <w:szCs w:val="20"/>
              </w:rPr>
            </w:pPr>
          </w:p>
        </w:tc>
        <w:tc>
          <w:tcPr>
            <w:tcW w:w="330" w:type="pct"/>
            <w:tcBorders>
              <w:top w:val="single" w:sz="4" w:space="0" w:color="auto"/>
              <w:left w:val="single" w:sz="4" w:space="0" w:color="auto"/>
              <w:bottom w:val="single" w:sz="4" w:space="0" w:color="auto"/>
              <w:right w:val="single" w:sz="4" w:space="0" w:color="auto"/>
            </w:tcBorders>
            <w:shd w:val="clear" w:color="auto" w:fill="D9D9D9"/>
          </w:tcPr>
          <w:p w14:paraId="2217FED1" w14:textId="77777777" w:rsidR="00CB445E" w:rsidRPr="00A4100B" w:rsidRDefault="00CB445E" w:rsidP="005D2F20">
            <w:pPr>
              <w:widowControl w:val="0"/>
              <w:spacing w:after="0" w:line="240" w:lineRule="auto"/>
              <w:rPr>
                <w:b/>
                <w:sz w:val="20"/>
                <w:szCs w:val="20"/>
              </w:rPr>
            </w:pPr>
            <w:r w:rsidRPr="00A4100B">
              <w:rPr>
                <w:b/>
                <w:sz w:val="20"/>
                <w:szCs w:val="20"/>
              </w:rPr>
              <w:t>36</w:t>
            </w:r>
          </w:p>
        </w:tc>
        <w:tc>
          <w:tcPr>
            <w:tcW w:w="284" w:type="pct"/>
            <w:gridSpan w:val="2"/>
            <w:tcBorders>
              <w:top w:val="single" w:sz="4" w:space="0" w:color="auto"/>
              <w:left w:val="single" w:sz="4" w:space="0" w:color="auto"/>
              <w:bottom w:val="single" w:sz="4" w:space="0" w:color="auto"/>
              <w:right w:val="single" w:sz="4" w:space="0" w:color="auto"/>
            </w:tcBorders>
            <w:shd w:val="clear" w:color="auto" w:fill="D9D9D9"/>
          </w:tcPr>
          <w:p w14:paraId="0D9765EE" w14:textId="77777777" w:rsidR="00CB445E" w:rsidRPr="00A4100B" w:rsidRDefault="00CB445E" w:rsidP="005D2F20">
            <w:pPr>
              <w:widowControl w:val="0"/>
              <w:spacing w:after="0" w:line="240" w:lineRule="auto"/>
              <w:rPr>
                <w:b/>
                <w:sz w:val="20"/>
                <w:szCs w:val="20"/>
              </w:rPr>
            </w:pPr>
          </w:p>
        </w:tc>
      </w:tr>
    </w:tbl>
    <w:p w14:paraId="76813909" w14:textId="77777777" w:rsidR="00CB445E" w:rsidRPr="00A4100B" w:rsidRDefault="00CB445E" w:rsidP="005D2F20">
      <w:pPr>
        <w:spacing w:after="0" w:line="240" w:lineRule="auto"/>
      </w:pPr>
    </w:p>
    <w:p w14:paraId="56761464" w14:textId="77777777" w:rsidR="00CB445E" w:rsidRPr="00A4100B" w:rsidRDefault="00CB445E" w:rsidP="005D2F20">
      <w:pPr>
        <w:spacing w:after="0" w:line="240" w:lineRule="auto"/>
        <w:rPr>
          <w:rFonts w:eastAsia="Calibri"/>
          <w:i/>
        </w:rPr>
      </w:pPr>
    </w:p>
    <w:p w14:paraId="0AF91F91" w14:textId="77777777" w:rsidR="00CB445E" w:rsidRPr="00A4100B" w:rsidRDefault="00CB445E" w:rsidP="005D2F20">
      <w:pPr>
        <w:spacing w:after="0" w:line="240" w:lineRule="auto"/>
        <w:rPr>
          <w:rFonts w:eastAsia="Calibri"/>
          <w:i/>
        </w:rPr>
        <w:sectPr w:rsidR="00CB445E" w:rsidRPr="00A4100B" w:rsidSect="00CB445E">
          <w:type w:val="continuous"/>
          <w:pgSz w:w="16838" w:h="11906" w:orient="landscape"/>
          <w:pgMar w:top="1134" w:right="1134" w:bottom="1134" w:left="1134" w:header="708" w:footer="708" w:gutter="0"/>
          <w:cols w:space="708"/>
          <w:docGrid w:linePitch="360"/>
        </w:sectPr>
      </w:pPr>
    </w:p>
    <w:p w14:paraId="123CABFC" w14:textId="77777777" w:rsidR="00CB445E" w:rsidRPr="00A4100B" w:rsidRDefault="00CB445E" w:rsidP="005D2F20">
      <w:pPr>
        <w:tabs>
          <w:tab w:val="left" w:pos="2700"/>
        </w:tabs>
        <w:autoSpaceDE w:val="0"/>
        <w:autoSpaceDN w:val="0"/>
        <w:adjustRightInd w:val="0"/>
        <w:spacing w:after="0" w:line="240" w:lineRule="auto"/>
        <w:jc w:val="both"/>
        <w:outlineLvl w:val="0"/>
        <w:rPr>
          <w:b/>
          <w:caps/>
        </w:rPr>
      </w:pPr>
      <w:bookmarkStart w:id="42" w:name="_Toc18683537"/>
      <w:r w:rsidRPr="00A4100B">
        <w:rPr>
          <w:b/>
          <w:caps/>
        </w:rPr>
        <w:lastRenderedPageBreak/>
        <w:t>7. ХАРАКТЕРИСТИКА ОСНОВНЫХ ВИДОВ УЧЕБНОЙ ДЕЯТЕЛЬНОСТИ СТУДЕНТОВ</w:t>
      </w:r>
      <w:bookmarkEnd w:id="42"/>
    </w:p>
    <w:p w14:paraId="3C9E9FC4" w14:textId="77777777" w:rsidR="00CB445E" w:rsidRPr="00A4100B" w:rsidRDefault="00CB445E" w:rsidP="005D2F20">
      <w:pPr>
        <w:tabs>
          <w:tab w:val="left" w:pos="2700"/>
        </w:tabs>
        <w:autoSpaceDE w:val="0"/>
        <w:autoSpaceDN w:val="0"/>
        <w:adjustRightInd w:val="0"/>
        <w:spacing w:after="0" w:line="240" w:lineRule="auto"/>
        <w:jc w:val="both"/>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7513"/>
      </w:tblGrid>
      <w:tr w:rsidR="00A4100B" w:rsidRPr="00A4100B" w14:paraId="062D9415" w14:textId="77777777" w:rsidTr="00CB445E">
        <w:trPr>
          <w:tblHeader/>
        </w:trPr>
        <w:tc>
          <w:tcPr>
            <w:tcW w:w="2376" w:type="dxa"/>
            <w:shd w:val="clear" w:color="auto" w:fill="D9D9D9" w:themeFill="background1" w:themeFillShade="D9"/>
          </w:tcPr>
          <w:p w14:paraId="2C63E50A" w14:textId="77777777" w:rsidR="00CB445E" w:rsidRPr="00A4100B" w:rsidRDefault="00CB445E" w:rsidP="005D2F20">
            <w:pPr>
              <w:tabs>
                <w:tab w:val="left" w:pos="2700"/>
              </w:tabs>
              <w:autoSpaceDE w:val="0"/>
              <w:autoSpaceDN w:val="0"/>
              <w:adjustRightInd w:val="0"/>
              <w:spacing w:after="0" w:line="240" w:lineRule="auto"/>
              <w:rPr>
                <w:sz w:val="20"/>
                <w:szCs w:val="20"/>
              </w:rPr>
            </w:pPr>
            <w:r w:rsidRPr="00A4100B">
              <w:rPr>
                <w:b/>
                <w:bCs/>
                <w:sz w:val="20"/>
                <w:szCs w:val="20"/>
              </w:rPr>
              <w:t>Содержание обучения</w:t>
            </w:r>
          </w:p>
        </w:tc>
        <w:tc>
          <w:tcPr>
            <w:tcW w:w="7513" w:type="dxa"/>
            <w:shd w:val="clear" w:color="auto" w:fill="D9D9D9" w:themeFill="background1" w:themeFillShade="D9"/>
          </w:tcPr>
          <w:p w14:paraId="0F568B60" w14:textId="77777777" w:rsidR="00CB445E" w:rsidRPr="00A4100B" w:rsidRDefault="00CB445E" w:rsidP="005D2F20">
            <w:pPr>
              <w:tabs>
                <w:tab w:val="left" w:pos="2700"/>
              </w:tabs>
              <w:autoSpaceDE w:val="0"/>
              <w:autoSpaceDN w:val="0"/>
              <w:adjustRightInd w:val="0"/>
              <w:spacing w:after="0" w:line="240" w:lineRule="auto"/>
              <w:rPr>
                <w:b/>
                <w:bCs/>
                <w:sz w:val="20"/>
                <w:szCs w:val="20"/>
              </w:rPr>
            </w:pPr>
            <w:r w:rsidRPr="00A4100B">
              <w:rPr>
                <w:b/>
                <w:bCs/>
                <w:sz w:val="20"/>
                <w:szCs w:val="20"/>
              </w:rPr>
              <w:t>Характеристика основных видов деятельности студентов (на уровне учебных действий)</w:t>
            </w:r>
          </w:p>
        </w:tc>
      </w:tr>
      <w:tr w:rsidR="00A4100B" w:rsidRPr="00A4100B" w14:paraId="07B9B81A" w14:textId="77777777" w:rsidTr="00CB445E">
        <w:tc>
          <w:tcPr>
            <w:tcW w:w="2376" w:type="dxa"/>
          </w:tcPr>
          <w:p w14:paraId="1D969191" w14:textId="77777777" w:rsidR="00CB445E" w:rsidRPr="00A4100B" w:rsidRDefault="00CB445E" w:rsidP="005D2F20">
            <w:pPr>
              <w:tabs>
                <w:tab w:val="left" w:pos="2700"/>
              </w:tabs>
              <w:autoSpaceDE w:val="0"/>
              <w:autoSpaceDN w:val="0"/>
              <w:adjustRightInd w:val="0"/>
              <w:spacing w:after="0" w:line="240" w:lineRule="auto"/>
              <w:jc w:val="both"/>
              <w:rPr>
                <w:sz w:val="20"/>
                <w:szCs w:val="20"/>
              </w:rPr>
            </w:pPr>
            <w:r w:rsidRPr="00A4100B">
              <w:rPr>
                <w:rStyle w:val="c19"/>
                <w:b/>
                <w:bCs/>
                <w:sz w:val="20"/>
                <w:szCs w:val="20"/>
              </w:rPr>
              <w:t>Введение</w:t>
            </w:r>
          </w:p>
        </w:tc>
        <w:tc>
          <w:tcPr>
            <w:tcW w:w="7513" w:type="dxa"/>
          </w:tcPr>
          <w:p w14:paraId="345B3A66" w14:textId="77777777" w:rsidR="00CB445E" w:rsidRPr="00A4100B" w:rsidRDefault="00CB445E" w:rsidP="005D2F20">
            <w:pPr>
              <w:pStyle w:val="c16c27"/>
              <w:spacing w:before="0" w:beforeAutospacing="0" w:after="0" w:afterAutospacing="0"/>
              <w:jc w:val="both"/>
              <w:rPr>
                <w:sz w:val="20"/>
                <w:szCs w:val="20"/>
              </w:rPr>
            </w:pPr>
            <w:r w:rsidRPr="00A4100B">
              <w:rPr>
                <w:rStyle w:val="c4"/>
                <w:sz w:val="20"/>
                <w:szCs w:val="20"/>
              </w:rPr>
              <w:t xml:space="preserve">• </w:t>
            </w:r>
            <w:r w:rsidRPr="00A4100B">
              <w:rPr>
                <w:rStyle w:val="c30c4"/>
                <w:sz w:val="20"/>
                <w:szCs w:val="20"/>
              </w:rPr>
              <w:t>Извлекать из разных источников и преобразовывать информацию о языке как развивающемся явлении, о связи языка и культуры;</w:t>
            </w:r>
          </w:p>
          <w:p w14:paraId="2ADC22EA" w14:textId="77777777" w:rsidR="00CB445E" w:rsidRPr="00A4100B" w:rsidRDefault="00CB445E" w:rsidP="005D2F20">
            <w:pPr>
              <w:pStyle w:val="c16c27"/>
              <w:spacing w:before="0" w:beforeAutospacing="0" w:after="0" w:afterAutospacing="0"/>
              <w:jc w:val="both"/>
              <w:rPr>
                <w:sz w:val="20"/>
                <w:szCs w:val="20"/>
              </w:rPr>
            </w:pPr>
            <w:r w:rsidRPr="00A4100B">
              <w:rPr>
                <w:rStyle w:val="c4"/>
                <w:sz w:val="20"/>
                <w:szCs w:val="20"/>
              </w:rPr>
              <w:t xml:space="preserve">• </w:t>
            </w:r>
            <w:r w:rsidRPr="00A4100B">
              <w:rPr>
                <w:rStyle w:val="c30c4"/>
                <w:sz w:val="20"/>
                <w:szCs w:val="20"/>
              </w:rPr>
              <w:t>характеризовать на отдельных примерах взаимосвязь языка, культуры и истории народа — носителя языка; анализировать пословицы и поговорки о русском языке;</w:t>
            </w:r>
          </w:p>
          <w:p w14:paraId="5A3425E6" w14:textId="77777777" w:rsidR="00CB445E" w:rsidRPr="00A4100B" w:rsidRDefault="00CB445E" w:rsidP="005D2F20">
            <w:pPr>
              <w:pStyle w:val="c16c27"/>
              <w:spacing w:before="0" w:beforeAutospacing="0" w:after="0" w:afterAutospacing="0"/>
              <w:jc w:val="both"/>
              <w:rPr>
                <w:sz w:val="20"/>
                <w:szCs w:val="20"/>
              </w:rPr>
            </w:pPr>
            <w:r w:rsidRPr="00A4100B">
              <w:rPr>
                <w:rStyle w:val="c4"/>
                <w:sz w:val="20"/>
                <w:szCs w:val="20"/>
              </w:rPr>
              <w:t xml:space="preserve">• </w:t>
            </w:r>
            <w:r w:rsidRPr="00A4100B">
              <w:rPr>
                <w:rStyle w:val="c30c4"/>
                <w:sz w:val="20"/>
                <w:szCs w:val="20"/>
              </w:rPr>
              <w:t>составлять связное высказывание (сочинение-рассуждение) в устной или письменной форме;</w:t>
            </w:r>
          </w:p>
          <w:p w14:paraId="1D9EDFEB" w14:textId="77777777" w:rsidR="00CB445E" w:rsidRPr="00A4100B" w:rsidRDefault="00CB445E" w:rsidP="005D2F20">
            <w:pPr>
              <w:pStyle w:val="c16c27"/>
              <w:spacing w:before="0" w:beforeAutospacing="0" w:after="0" w:afterAutospacing="0"/>
              <w:jc w:val="both"/>
              <w:rPr>
                <w:sz w:val="20"/>
                <w:szCs w:val="20"/>
              </w:rPr>
            </w:pPr>
            <w:r w:rsidRPr="00A4100B">
              <w:rPr>
                <w:rStyle w:val="c4"/>
                <w:sz w:val="20"/>
                <w:szCs w:val="20"/>
              </w:rPr>
              <w:t>•</w:t>
            </w:r>
            <w:r w:rsidRPr="00A4100B">
              <w:rPr>
                <w:rStyle w:val="c30c4"/>
                <w:sz w:val="20"/>
                <w:szCs w:val="20"/>
              </w:rPr>
              <w:t>приводить примеры, которые доказывают, что изучение языка позволяет лучше узнать историю и культуру страны;</w:t>
            </w:r>
          </w:p>
          <w:p w14:paraId="7300FB68" w14:textId="77777777" w:rsidR="00CB445E" w:rsidRPr="00A4100B" w:rsidRDefault="00CB445E" w:rsidP="005D2F20">
            <w:pPr>
              <w:pStyle w:val="c16c27"/>
              <w:spacing w:before="0" w:beforeAutospacing="0" w:after="0" w:afterAutospacing="0"/>
              <w:jc w:val="both"/>
              <w:rPr>
                <w:sz w:val="20"/>
                <w:szCs w:val="20"/>
              </w:rPr>
            </w:pPr>
            <w:r w:rsidRPr="00A4100B">
              <w:rPr>
                <w:rStyle w:val="c4"/>
                <w:sz w:val="20"/>
                <w:szCs w:val="20"/>
              </w:rPr>
              <w:t xml:space="preserve">• </w:t>
            </w:r>
            <w:r w:rsidRPr="00A4100B">
              <w:rPr>
                <w:rStyle w:val="c30c4"/>
                <w:sz w:val="20"/>
                <w:szCs w:val="20"/>
              </w:rPr>
              <w:t>определять тему, основную мысль текстов о роли русского языка в жизни общества;</w:t>
            </w:r>
          </w:p>
        </w:tc>
      </w:tr>
      <w:tr w:rsidR="00A4100B" w:rsidRPr="00A4100B" w14:paraId="72D5444D" w14:textId="77777777" w:rsidTr="00CB445E">
        <w:tc>
          <w:tcPr>
            <w:tcW w:w="2376" w:type="dxa"/>
          </w:tcPr>
          <w:p w14:paraId="7AD85F89" w14:textId="77777777" w:rsidR="00CB445E" w:rsidRPr="00A4100B" w:rsidRDefault="00CB445E" w:rsidP="005D2F20">
            <w:pPr>
              <w:tabs>
                <w:tab w:val="left" w:pos="2700"/>
              </w:tabs>
              <w:autoSpaceDE w:val="0"/>
              <w:autoSpaceDN w:val="0"/>
              <w:adjustRightInd w:val="0"/>
              <w:spacing w:after="0" w:line="240" w:lineRule="auto"/>
              <w:jc w:val="both"/>
              <w:rPr>
                <w:sz w:val="20"/>
                <w:szCs w:val="20"/>
              </w:rPr>
            </w:pPr>
            <w:r w:rsidRPr="00A4100B">
              <w:rPr>
                <w:b/>
                <w:bCs/>
                <w:iCs/>
                <w:sz w:val="20"/>
                <w:szCs w:val="20"/>
              </w:rPr>
              <w:t>Национальный русский язык</w:t>
            </w:r>
          </w:p>
        </w:tc>
        <w:tc>
          <w:tcPr>
            <w:tcW w:w="7513" w:type="dxa"/>
          </w:tcPr>
          <w:p w14:paraId="59D5FD69"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 xml:space="preserve">Выразительно читать текст, определять тему, функциональный тип речи, формулировать основную мысль художественных текстов; вычитывать разные виды информации; </w:t>
            </w:r>
          </w:p>
          <w:p w14:paraId="01677BB1"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 xml:space="preserve">характеризовать средства и способы связи предложений в тексте; </w:t>
            </w:r>
          </w:p>
          <w:p w14:paraId="7A00E0E8"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выполнять лингвостилистический анализ текста; определять авторскую позицию в тексте; высказывать свою точку зрения по проблеме текста;</w:t>
            </w:r>
          </w:p>
          <w:p w14:paraId="0EC1198C"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 xml:space="preserve">характеризовать изобразительно-выразительные средства языка, </w:t>
            </w:r>
          </w:p>
          <w:p w14:paraId="20FDD937"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указывать их роль в идейно-художественном содержании текста;</w:t>
            </w:r>
          </w:p>
          <w:p w14:paraId="4582E627"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составлять связное высказывание (сочинение) в устной и письменной форме на основе проанализированных текстов;</w:t>
            </w:r>
          </w:p>
          <w:p w14:paraId="49C43178"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определять эмоциональный настрой текста;</w:t>
            </w:r>
          </w:p>
          <w:p w14:paraId="06AAB77E"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анализировать речь с точки зрения правильности, точности, выразительности, уместности употребления языковых средств;</w:t>
            </w:r>
          </w:p>
          <w:p w14:paraId="5E4E09A7"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подбирать примеры по темам, взятым из изучаемых художественных произведений;</w:t>
            </w:r>
          </w:p>
        </w:tc>
      </w:tr>
      <w:tr w:rsidR="00A4100B" w:rsidRPr="00A4100B" w14:paraId="625A2ADE" w14:textId="77777777" w:rsidTr="00CB445E">
        <w:tc>
          <w:tcPr>
            <w:tcW w:w="2376" w:type="dxa"/>
          </w:tcPr>
          <w:p w14:paraId="7AAA28BE" w14:textId="77777777" w:rsidR="00CB445E" w:rsidRPr="00A4100B" w:rsidRDefault="00CB445E" w:rsidP="005D2F20">
            <w:pPr>
              <w:tabs>
                <w:tab w:val="left" w:pos="2700"/>
              </w:tabs>
              <w:autoSpaceDE w:val="0"/>
              <w:autoSpaceDN w:val="0"/>
              <w:adjustRightInd w:val="0"/>
              <w:spacing w:after="0" w:line="240" w:lineRule="auto"/>
              <w:jc w:val="both"/>
              <w:rPr>
                <w:sz w:val="20"/>
                <w:szCs w:val="20"/>
              </w:rPr>
            </w:pPr>
            <w:r w:rsidRPr="00A4100B">
              <w:rPr>
                <w:b/>
                <w:iCs/>
                <w:sz w:val="20"/>
                <w:szCs w:val="20"/>
              </w:rPr>
              <w:t>Культура речи родного языка</w:t>
            </w:r>
          </w:p>
        </w:tc>
        <w:tc>
          <w:tcPr>
            <w:tcW w:w="7513" w:type="dxa"/>
          </w:tcPr>
          <w:p w14:paraId="6CE9FB14"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Формирование норм литературного языка. Три степени нормативности.</w:t>
            </w:r>
          </w:p>
          <w:p w14:paraId="67522A6B"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Выступления учащихся с докладами</w:t>
            </w:r>
          </w:p>
          <w:p w14:paraId="56324A53" w14:textId="77777777" w:rsidR="00CB445E" w:rsidRPr="00A4100B" w:rsidRDefault="00CB445E" w:rsidP="005D2F20">
            <w:pPr>
              <w:tabs>
                <w:tab w:val="left" w:pos="2700"/>
              </w:tabs>
              <w:autoSpaceDE w:val="0"/>
              <w:autoSpaceDN w:val="0"/>
              <w:adjustRightInd w:val="0"/>
              <w:spacing w:after="0" w:line="240" w:lineRule="auto"/>
              <w:jc w:val="both"/>
              <w:rPr>
                <w:sz w:val="20"/>
                <w:szCs w:val="20"/>
              </w:rPr>
            </w:pPr>
            <w:r w:rsidRPr="00A4100B">
              <w:rPr>
                <w:sz w:val="20"/>
                <w:szCs w:val="20"/>
              </w:rPr>
              <w:t>Работа с орфоэпическими словарями</w:t>
            </w:r>
          </w:p>
        </w:tc>
      </w:tr>
      <w:tr w:rsidR="00A4100B" w:rsidRPr="00A4100B" w14:paraId="2B43F915" w14:textId="77777777" w:rsidTr="00CB445E">
        <w:tc>
          <w:tcPr>
            <w:tcW w:w="2376" w:type="dxa"/>
          </w:tcPr>
          <w:p w14:paraId="382B62E3" w14:textId="77777777" w:rsidR="00CB445E" w:rsidRPr="00A4100B" w:rsidRDefault="00CB445E" w:rsidP="005D2F20">
            <w:pPr>
              <w:tabs>
                <w:tab w:val="left" w:pos="2700"/>
              </w:tabs>
              <w:autoSpaceDE w:val="0"/>
              <w:autoSpaceDN w:val="0"/>
              <w:adjustRightInd w:val="0"/>
              <w:spacing w:after="0" w:line="240" w:lineRule="auto"/>
              <w:jc w:val="both"/>
              <w:rPr>
                <w:b/>
                <w:sz w:val="20"/>
                <w:szCs w:val="20"/>
              </w:rPr>
            </w:pPr>
            <w:r w:rsidRPr="00A4100B">
              <w:rPr>
                <w:b/>
                <w:sz w:val="20"/>
                <w:szCs w:val="20"/>
              </w:rPr>
              <w:t>Морфология. Морфологические нормы</w:t>
            </w:r>
          </w:p>
          <w:p w14:paraId="737D68F1" w14:textId="77777777" w:rsidR="00CB445E" w:rsidRPr="00A4100B" w:rsidRDefault="00CB445E" w:rsidP="005D2F20">
            <w:pPr>
              <w:tabs>
                <w:tab w:val="left" w:pos="2700"/>
              </w:tabs>
              <w:autoSpaceDE w:val="0"/>
              <w:autoSpaceDN w:val="0"/>
              <w:adjustRightInd w:val="0"/>
              <w:spacing w:after="0" w:line="240" w:lineRule="auto"/>
              <w:jc w:val="both"/>
              <w:rPr>
                <w:sz w:val="20"/>
                <w:szCs w:val="20"/>
              </w:rPr>
            </w:pPr>
          </w:p>
        </w:tc>
        <w:tc>
          <w:tcPr>
            <w:tcW w:w="7513" w:type="dxa"/>
          </w:tcPr>
          <w:p w14:paraId="2D2FD485"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 xml:space="preserve">Опознавать, наблюдать изучаемое языковое явление, извлекать его из текста, анализировать с точки зрения </w:t>
            </w:r>
            <w:proofErr w:type="spellStart"/>
            <w:r w:rsidRPr="00A4100B">
              <w:rPr>
                <w:sz w:val="20"/>
                <w:szCs w:val="20"/>
              </w:rPr>
              <w:t>текстообразующей</w:t>
            </w:r>
            <w:proofErr w:type="spellEnd"/>
            <w:r w:rsidRPr="00A4100B">
              <w:rPr>
                <w:sz w:val="20"/>
                <w:szCs w:val="20"/>
              </w:rPr>
              <w:t xml:space="preserve"> роли;</w:t>
            </w:r>
          </w:p>
          <w:p w14:paraId="1EF8CC9B"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проводить морфологический, орфографический, пунктуационный анализ;</w:t>
            </w:r>
          </w:p>
          <w:p w14:paraId="49CE2B6D"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извлекать необходимую информацию по изучаемой теме из таблиц, схем учебника; строить рассуждения с целью анализа проделанной работы;</w:t>
            </w:r>
          </w:p>
          <w:p w14:paraId="0564DBA1"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определять круг орфографических и пунктуационных правил, по которым следует ориентироваться в конкретном случае;</w:t>
            </w:r>
          </w:p>
          <w:p w14:paraId="094A599A"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проводить операции синтеза и анализа с целью обобщения признаков, характеристик, фактов и т. д.; подбирать примеры по теме из художественных текстов изучаемых произведений;</w:t>
            </w:r>
          </w:p>
          <w:p w14:paraId="045C1F92"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составлять монологическое высказывание на лингвистическую •</w:t>
            </w:r>
          </w:p>
          <w:p w14:paraId="5D33E779"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 xml:space="preserve">тему в устной или письменной форме; анализировать текст с целью обнаружения изученных понятий (категорий), орфограмм, </w:t>
            </w:r>
            <w:proofErr w:type="spellStart"/>
            <w:r w:rsidRPr="00A4100B">
              <w:rPr>
                <w:sz w:val="20"/>
                <w:szCs w:val="20"/>
              </w:rPr>
              <w:t>пунктограмм</w:t>
            </w:r>
            <w:proofErr w:type="spellEnd"/>
            <w:r w:rsidRPr="00A4100B">
              <w:rPr>
                <w:sz w:val="20"/>
                <w:szCs w:val="20"/>
              </w:rPr>
              <w:t xml:space="preserve">; извлекать необходимую информацию из мультимедийных словарей и справочников по правописанию; использовать эту информацию в процессе письма; определять роль слов разных частей речи в </w:t>
            </w:r>
            <w:proofErr w:type="spellStart"/>
            <w:r w:rsidRPr="00A4100B">
              <w:rPr>
                <w:sz w:val="20"/>
                <w:szCs w:val="20"/>
              </w:rPr>
              <w:t>текстообразовании</w:t>
            </w:r>
            <w:proofErr w:type="spellEnd"/>
            <w:r w:rsidRPr="00A4100B">
              <w:rPr>
                <w:sz w:val="20"/>
                <w:szCs w:val="20"/>
              </w:rPr>
              <w:t xml:space="preserve"> </w:t>
            </w:r>
          </w:p>
        </w:tc>
      </w:tr>
      <w:tr w:rsidR="00A4100B" w:rsidRPr="00A4100B" w14:paraId="29B08F10" w14:textId="77777777" w:rsidTr="00CB445E">
        <w:tc>
          <w:tcPr>
            <w:tcW w:w="2376" w:type="dxa"/>
          </w:tcPr>
          <w:p w14:paraId="69B75239" w14:textId="77777777" w:rsidR="00CB445E" w:rsidRPr="00A4100B" w:rsidRDefault="00CB445E" w:rsidP="005D2F2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0"/>
                <w:szCs w:val="20"/>
              </w:rPr>
            </w:pPr>
            <w:r w:rsidRPr="00A4100B">
              <w:rPr>
                <w:b/>
                <w:iCs/>
                <w:sz w:val="20"/>
                <w:szCs w:val="20"/>
              </w:rPr>
              <w:t>Синтаксис. Синтаксические нормы.</w:t>
            </w:r>
          </w:p>
        </w:tc>
        <w:tc>
          <w:tcPr>
            <w:tcW w:w="7513" w:type="dxa"/>
          </w:tcPr>
          <w:p w14:paraId="38DA4C5E"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 xml:space="preserve">Опознавать, наблюдать изучаемое языковое явление, извлекать его из текста, анализировать с точки зрения </w:t>
            </w:r>
            <w:proofErr w:type="spellStart"/>
            <w:r w:rsidRPr="00A4100B">
              <w:rPr>
                <w:sz w:val="20"/>
                <w:szCs w:val="20"/>
              </w:rPr>
              <w:t>текстообразующей</w:t>
            </w:r>
            <w:proofErr w:type="spellEnd"/>
            <w:r w:rsidRPr="00A4100B">
              <w:rPr>
                <w:sz w:val="20"/>
                <w:szCs w:val="20"/>
              </w:rPr>
              <w:t xml:space="preserve"> роли, проводить языковой разбор (фонетический, лексический, морфемный, словообразовательный, этимологический, морфологический, синтаксический, орфографический, пунктуационный); комментировать ответы товарищей; извлекать необходимую информацию по изучаемой теме из таблиц, схем учебника; строить рассуждения с целью анализа проделанной работы; определять круг орфографических и пунктуационных правил, по которым следует ориентироваться в конкретном случае; анализировать текст с целью обнаружения изученных понятий (категорий), орфограмм, </w:t>
            </w:r>
            <w:proofErr w:type="spellStart"/>
            <w:r w:rsidRPr="00A4100B">
              <w:rPr>
                <w:sz w:val="20"/>
                <w:szCs w:val="20"/>
              </w:rPr>
              <w:t>пунктограмм</w:t>
            </w:r>
            <w:proofErr w:type="spellEnd"/>
            <w:r w:rsidRPr="00A4100B">
              <w:rPr>
                <w:sz w:val="20"/>
                <w:szCs w:val="20"/>
              </w:rPr>
              <w:t>;</w:t>
            </w:r>
          </w:p>
        </w:tc>
      </w:tr>
      <w:tr w:rsidR="00A4100B" w:rsidRPr="00A4100B" w14:paraId="7481C50A" w14:textId="77777777" w:rsidTr="00CB445E">
        <w:tc>
          <w:tcPr>
            <w:tcW w:w="2376" w:type="dxa"/>
          </w:tcPr>
          <w:p w14:paraId="756D1547" w14:textId="77777777" w:rsidR="00CB445E" w:rsidRPr="00A4100B" w:rsidRDefault="00CB445E" w:rsidP="005D2F20">
            <w:pPr>
              <w:autoSpaceDE w:val="0"/>
              <w:autoSpaceDN w:val="0"/>
              <w:adjustRightInd w:val="0"/>
              <w:spacing w:after="0" w:line="240" w:lineRule="auto"/>
              <w:jc w:val="both"/>
              <w:rPr>
                <w:iCs/>
                <w:sz w:val="20"/>
                <w:szCs w:val="20"/>
              </w:rPr>
            </w:pPr>
            <w:r w:rsidRPr="00A4100B">
              <w:rPr>
                <w:b/>
                <w:bCs/>
                <w:sz w:val="20"/>
                <w:szCs w:val="20"/>
              </w:rPr>
              <w:t>Общение. Основы психологии общения</w:t>
            </w:r>
          </w:p>
        </w:tc>
        <w:tc>
          <w:tcPr>
            <w:tcW w:w="7513" w:type="dxa"/>
          </w:tcPr>
          <w:p w14:paraId="74D63508"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Проявление индивидуальных особенностей личности в общении. Восприятие и понимание в процессе общения</w:t>
            </w:r>
          </w:p>
          <w:p w14:paraId="58BD7801"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 xml:space="preserve">Собирание фактов и языкового материала. Подготовка сообщений, рефератов </w:t>
            </w:r>
          </w:p>
          <w:p w14:paraId="77B1A131"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Выступления учащихся с докладами</w:t>
            </w:r>
          </w:p>
        </w:tc>
      </w:tr>
      <w:tr w:rsidR="00A4100B" w:rsidRPr="00A4100B" w14:paraId="6D56D828" w14:textId="77777777" w:rsidTr="00CB445E">
        <w:tc>
          <w:tcPr>
            <w:tcW w:w="2376" w:type="dxa"/>
          </w:tcPr>
          <w:p w14:paraId="317114BC" w14:textId="77777777" w:rsidR="00CB445E" w:rsidRPr="00A4100B" w:rsidRDefault="00CB445E" w:rsidP="005D2F20">
            <w:pPr>
              <w:spacing w:after="0" w:line="240" w:lineRule="auto"/>
              <w:jc w:val="both"/>
              <w:rPr>
                <w:b/>
                <w:sz w:val="20"/>
                <w:szCs w:val="20"/>
              </w:rPr>
            </w:pPr>
            <w:r w:rsidRPr="00A4100B">
              <w:rPr>
                <w:b/>
                <w:sz w:val="20"/>
                <w:szCs w:val="20"/>
              </w:rPr>
              <w:lastRenderedPageBreak/>
              <w:t>Основные направления совершенствования навыков говорения</w:t>
            </w:r>
          </w:p>
          <w:p w14:paraId="5A352CC3" w14:textId="77777777" w:rsidR="00CB445E" w:rsidRPr="00A4100B" w:rsidRDefault="00CB445E" w:rsidP="005D2F20">
            <w:pPr>
              <w:spacing w:after="0" w:line="240" w:lineRule="auto"/>
              <w:ind w:right="-113"/>
              <w:jc w:val="both"/>
              <w:rPr>
                <w:b/>
                <w:bCs/>
                <w:sz w:val="20"/>
                <w:szCs w:val="20"/>
              </w:rPr>
            </w:pPr>
            <w:r w:rsidRPr="00A4100B">
              <w:rPr>
                <w:b/>
                <w:sz w:val="20"/>
                <w:szCs w:val="20"/>
              </w:rPr>
              <w:t>Культура устной речи на современном этапе.</w:t>
            </w:r>
          </w:p>
        </w:tc>
        <w:tc>
          <w:tcPr>
            <w:tcW w:w="7513" w:type="dxa"/>
          </w:tcPr>
          <w:p w14:paraId="45032515"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Борьба с негативными явлениями, нарушающими требования простоты, чистоты, языковой точности речи.</w:t>
            </w:r>
          </w:p>
          <w:p w14:paraId="24B27437"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Нахождение ошибок. Коррекция текстов.</w:t>
            </w:r>
          </w:p>
          <w:p w14:paraId="6D2136CC"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 xml:space="preserve">Составление плана реферата. </w:t>
            </w:r>
          </w:p>
          <w:p w14:paraId="2E4021A1" w14:textId="77777777" w:rsidR="00CB445E" w:rsidRPr="00A4100B" w:rsidRDefault="00CB445E" w:rsidP="005D2F20">
            <w:pPr>
              <w:autoSpaceDE w:val="0"/>
              <w:autoSpaceDN w:val="0"/>
              <w:adjustRightInd w:val="0"/>
              <w:spacing w:after="0" w:line="240" w:lineRule="auto"/>
              <w:jc w:val="both"/>
              <w:rPr>
                <w:sz w:val="20"/>
                <w:szCs w:val="20"/>
              </w:rPr>
            </w:pPr>
            <w:r w:rsidRPr="00A4100B">
              <w:rPr>
                <w:sz w:val="20"/>
                <w:szCs w:val="20"/>
              </w:rPr>
              <w:t>Оформление реферата.</w:t>
            </w:r>
          </w:p>
        </w:tc>
      </w:tr>
      <w:tr w:rsidR="00A4100B" w:rsidRPr="00A4100B" w14:paraId="19D344D1" w14:textId="77777777" w:rsidTr="00CB445E">
        <w:tc>
          <w:tcPr>
            <w:tcW w:w="2376" w:type="dxa"/>
          </w:tcPr>
          <w:p w14:paraId="37AF58FD" w14:textId="77777777" w:rsidR="00CB445E" w:rsidRPr="00A4100B" w:rsidRDefault="00CB445E" w:rsidP="005D2F20">
            <w:pPr>
              <w:tabs>
                <w:tab w:val="left" w:pos="2700"/>
              </w:tabs>
              <w:autoSpaceDE w:val="0"/>
              <w:autoSpaceDN w:val="0"/>
              <w:adjustRightInd w:val="0"/>
              <w:spacing w:after="0" w:line="240" w:lineRule="auto"/>
              <w:jc w:val="both"/>
              <w:rPr>
                <w:b/>
                <w:bCs/>
                <w:iCs/>
                <w:sz w:val="20"/>
                <w:szCs w:val="20"/>
              </w:rPr>
            </w:pPr>
            <w:r w:rsidRPr="00A4100B">
              <w:rPr>
                <w:b/>
                <w:bCs/>
                <w:iCs/>
                <w:sz w:val="20"/>
                <w:szCs w:val="20"/>
              </w:rPr>
              <w:t>Деловая письменная речь</w:t>
            </w:r>
          </w:p>
          <w:p w14:paraId="5CF5AF76" w14:textId="77777777" w:rsidR="00CB445E" w:rsidRPr="00A4100B" w:rsidRDefault="00CB445E" w:rsidP="005D2F20">
            <w:pPr>
              <w:tabs>
                <w:tab w:val="left" w:pos="2700"/>
              </w:tabs>
              <w:autoSpaceDE w:val="0"/>
              <w:autoSpaceDN w:val="0"/>
              <w:adjustRightInd w:val="0"/>
              <w:spacing w:after="0" w:line="240" w:lineRule="auto"/>
              <w:jc w:val="both"/>
              <w:rPr>
                <w:b/>
                <w:bCs/>
                <w:sz w:val="20"/>
                <w:szCs w:val="20"/>
              </w:rPr>
            </w:pPr>
            <w:r w:rsidRPr="00A4100B">
              <w:rPr>
                <w:b/>
                <w:bCs/>
                <w:iCs/>
                <w:sz w:val="20"/>
                <w:szCs w:val="20"/>
              </w:rPr>
              <w:t>Интернациональные свойства русской официально-деловой письменной речи</w:t>
            </w:r>
          </w:p>
        </w:tc>
        <w:tc>
          <w:tcPr>
            <w:tcW w:w="7513" w:type="dxa"/>
          </w:tcPr>
          <w:p w14:paraId="58591BA1" w14:textId="77777777" w:rsidR="00CB445E" w:rsidRPr="00A4100B" w:rsidRDefault="00CB445E" w:rsidP="005D2F20">
            <w:pPr>
              <w:tabs>
                <w:tab w:val="left" w:pos="2700"/>
              </w:tabs>
              <w:autoSpaceDE w:val="0"/>
              <w:autoSpaceDN w:val="0"/>
              <w:adjustRightInd w:val="0"/>
              <w:spacing w:after="0" w:line="240" w:lineRule="auto"/>
              <w:jc w:val="both"/>
              <w:rPr>
                <w:sz w:val="20"/>
                <w:szCs w:val="20"/>
              </w:rPr>
            </w:pPr>
            <w:r w:rsidRPr="00A4100B">
              <w:rPr>
                <w:sz w:val="20"/>
                <w:szCs w:val="20"/>
              </w:rPr>
              <w:t>Знать понятия: История рекламы. Три разновидности рекламы по форме выражения: устная, изобразительная и письменная.</w:t>
            </w:r>
          </w:p>
          <w:p w14:paraId="6D85E08D" w14:textId="77777777" w:rsidR="00CB445E" w:rsidRPr="00A4100B" w:rsidRDefault="00CB445E" w:rsidP="005D2F20">
            <w:pPr>
              <w:tabs>
                <w:tab w:val="left" w:pos="2700"/>
              </w:tabs>
              <w:autoSpaceDE w:val="0"/>
              <w:autoSpaceDN w:val="0"/>
              <w:adjustRightInd w:val="0"/>
              <w:spacing w:after="0" w:line="240" w:lineRule="auto"/>
              <w:jc w:val="both"/>
              <w:rPr>
                <w:sz w:val="20"/>
                <w:szCs w:val="20"/>
              </w:rPr>
            </w:pPr>
            <w:r w:rsidRPr="00A4100B">
              <w:rPr>
                <w:sz w:val="20"/>
                <w:szCs w:val="20"/>
              </w:rPr>
              <w:t>Общая характеристика рекламы. Цели, функции типы рекламы. Структура рекламы. Язык рекламы.</w:t>
            </w:r>
          </w:p>
          <w:p w14:paraId="44048519" w14:textId="77777777" w:rsidR="00CB445E" w:rsidRPr="00A4100B" w:rsidRDefault="00CB445E" w:rsidP="005D2F20">
            <w:pPr>
              <w:tabs>
                <w:tab w:val="left" w:pos="2700"/>
              </w:tabs>
              <w:autoSpaceDE w:val="0"/>
              <w:autoSpaceDN w:val="0"/>
              <w:adjustRightInd w:val="0"/>
              <w:spacing w:after="0" w:line="240" w:lineRule="auto"/>
              <w:jc w:val="both"/>
              <w:rPr>
                <w:sz w:val="20"/>
                <w:szCs w:val="20"/>
              </w:rPr>
            </w:pPr>
            <w:r w:rsidRPr="00A4100B">
              <w:rPr>
                <w:sz w:val="20"/>
                <w:szCs w:val="20"/>
              </w:rPr>
              <w:t>Как не надо делать рекламу: неэтичная, скучная реклама.</w:t>
            </w:r>
          </w:p>
          <w:p w14:paraId="7C72DDEE" w14:textId="77777777" w:rsidR="00CB445E" w:rsidRPr="00A4100B" w:rsidRDefault="00CB445E" w:rsidP="005D2F20">
            <w:pPr>
              <w:tabs>
                <w:tab w:val="left" w:pos="2700"/>
              </w:tabs>
              <w:autoSpaceDE w:val="0"/>
              <w:autoSpaceDN w:val="0"/>
              <w:adjustRightInd w:val="0"/>
              <w:spacing w:after="0" w:line="240" w:lineRule="auto"/>
              <w:jc w:val="both"/>
              <w:rPr>
                <w:sz w:val="20"/>
                <w:szCs w:val="20"/>
              </w:rPr>
            </w:pPr>
            <w:r w:rsidRPr="00A4100B">
              <w:rPr>
                <w:sz w:val="20"/>
                <w:szCs w:val="20"/>
              </w:rPr>
              <w:t>Социокультурная роль рекламы.</w:t>
            </w:r>
          </w:p>
          <w:p w14:paraId="5DB8E919" w14:textId="77777777" w:rsidR="00CB445E" w:rsidRPr="00A4100B" w:rsidRDefault="00CB445E" w:rsidP="005D2F20">
            <w:pPr>
              <w:tabs>
                <w:tab w:val="left" w:pos="2700"/>
              </w:tabs>
              <w:autoSpaceDE w:val="0"/>
              <w:autoSpaceDN w:val="0"/>
              <w:adjustRightInd w:val="0"/>
              <w:spacing w:after="0" w:line="240" w:lineRule="auto"/>
              <w:jc w:val="both"/>
              <w:rPr>
                <w:sz w:val="20"/>
                <w:szCs w:val="20"/>
              </w:rPr>
            </w:pPr>
            <w:r w:rsidRPr="00A4100B">
              <w:rPr>
                <w:sz w:val="20"/>
                <w:szCs w:val="20"/>
              </w:rPr>
              <w:t>Оформление деловых бумаг</w:t>
            </w:r>
          </w:p>
        </w:tc>
      </w:tr>
      <w:tr w:rsidR="00CB445E" w:rsidRPr="00A4100B" w14:paraId="6E8DBAE2" w14:textId="77777777" w:rsidTr="00CB445E">
        <w:tc>
          <w:tcPr>
            <w:tcW w:w="2376" w:type="dxa"/>
          </w:tcPr>
          <w:p w14:paraId="5903CC82" w14:textId="77777777" w:rsidR="00CB445E" w:rsidRPr="00A4100B" w:rsidRDefault="00CB445E" w:rsidP="005D2F20">
            <w:pPr>
              <w:tabs>
                <w:tab w:val="left" w:pos="2700"/>
              </w:tabs>
              <w:autoSpaceDE w:val="0"/>
              <w:autoSpaceDN w:val="0"/>
              <w:adjustRightInd w:val="0"/>
              <w:spacing w:after="0" w:line="240" w:lineRule="auto"/>
              <w:jc w:val="both"/>
              <w:rPr>
                <w:b/>
                <w:bCs/>
                <w:iCs/>
                <w:sz w:val="20"/>
                <w:szCs w:val="20"/>
              </w:rPr>
            </w:pPr>
            <w:r w:rsidRPr="00A4100B">
              <w:rPr>
                <w:b/>
                <w:bCs/>
                <w:iCs/>
                <w:sz w:val="20"/>
                <w:szCs w:val="20"/>
              </w:rPr>
              <w:t>Проблемы эффективной коммуникации.</w:t>
            </w:r>
          </w:p>
          <w:p w14:paraId="01C9751E" w14:textId="77777777" w:rsidR="00CB445E" w:rsidRPr="00A4100B" w:rsidRDefault="00CB445E" w:rsidP="005D2F20">
            <w:pPr>
              <w:tabs>
                <w:tab w:val="left" w:pos="2700"/>
              </w:tabs>
              <w:autoSpaceDE w:val="0"/>
              <w:autoSpaceDN w:val="0"/>
              <w:adjustRightInd w:val="0"/>
              <w:spacing w:after="0" w:line="240" w:lineRule="auto"/>
              <w:jc w:val="both"/>
              <w:rPr>
                <w:b/>
                <w:bCs/>
                <w:iCs/>
                <w:sz w:val="20"/>
                <w:szCs w:val="20"/>
              </w:rPr>
            </w:pPr>
            <w:r w:rsidRPr="00A4100B">
              <w:rPr>
                <w:b/>
                <w:bCs/>
                <w:iCs/>
                <w:sz w:val="20"/>
                <w:szCs w:val="20"/>
              </w:rPr>
              <w:t>Риторика</w:t>
            </w:r>
          </w:p>
        </w:tc>
        <w:tc>
          <w:tcPr>
            <w:tcW w:w="7513" w:type="dxa"/>
          </w:tcPr>
          <w:p w14:paraId="289EA3DE" w14:textId="77777777" w:rsidR="00CB445E" w:rsidRPr="00A4100B" w:rsidRDefault="00CB445E" w:rsidP="005D2F20">
            <w:pPr>
              <w:tabs>
                <w:tab w:val="left" w:pos="2700"/>
              </w:tabs>
              <w:autoSpaceDE w:val="0"/>
              <w:autoSpaceDN w:val="0"/>
              <w:adjustRightInd w:val="0"/>
              <w:spacing w:after="0" w:line="240" w:lineRule="auto"/>
              <w:jc w:val="both"/>
              <w:rPr>
                <w:sz w:val="20"/>
                <w:szCs w:val="20"/>
              </w:rPr>
            </w:pPr>
            <w:r w:rsidRPr="00A4100B">
              <w:rPr>
                <w:sz w:val="20"/>
                <w:szCs w:val="20"/>
              </w:rPr>
              <w:t>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w:t>
            </w:r>
          </w:p>
          <w:p w14:paraId="69013651" w14:textId="77777777" w:rsidR="00CB445E" w:rsidRPr="00A4100B" w:rsidRDefault="00CB445E" w:rsidP="005D2F20">
            <w:pPr>
              <w:tabs>
                <w:tab w:val="left" w:pos="2700"/>
              </w:tabs>
              <w:autoSpaceDE w:val="0"/>
              <w:autoSpaceDN w:val="0"/>
              <w:adjustRightInd w:val="0"/>
              <w:spacing w:after="0" w:line="240" w:lineRule="auto"/>
              <w:jc w:val="both"/>
              <w:rPr>
                <w:sz w:val="20"/>
                <w:szCs w:val="20"/>
              </w:rPr>
            </w:pPr>
            <w:r w:rsidRPr="00A4100B">
              <w:rPr>
                <w:sz w:val="20"/>
                <w:szCs w:val="20"/>
              </w:rPr>
              <w:t>Ораторские выступления</w:t>
            </w:r>
          </w:p>
        </w:tc>
      </w:tr>
    </w:tbl>
    <w:p w14:paraId="4E475ACD" w14:textId="77777777" w:rsidR="00CB445E" w:rsidRPr="00A4100B" w:rsidRDefault="00CB445E" w:rsidP="005D2F20">
      <w:pPr>
        <w:spacing w:after="0" w:line="240" w:lineRule="auto"/>
      </w:pPr>
      <w:bookmarkStart w:id="43" w:name="_Toc18403157"/>
    </w:p>
    <w:p w14:paraId="22733720" w14:textId="77777777" w:rsidR="00CB445E" w:rsidRPr="00A4100B" w:rsidRDefault="00CB445E" w:rsidP="005D2F20">
      <w:pPr>
        <w:pStyle w:val="1"/>
        <w:spacing w:before="0" w:after="0"/>
        <w:ind w:firstLine="709"/>
        <w:jc w:val="both"/>
        <w:rPr>
          <w:rFonts w:ascii="Times New Roman" w:hAnsi="Times New Roman"/>
          <w:caps/>
          <w:sz w:val="24"/>
        </w:rPr>
      </w:pPr>
      <w:bookmarkStart w:id="44" w:name="_Toc18683538"/>
      <w:r w:rsidRPr="00A4100B">
        <w:rPr>
          <w:rFonts w:ascii="Times New Roman" w:hAnsi="Times New Roman"/>
          <w:sz w:val="24"/>
        </w:rPr>
        <w:t xml:space="preserve">8 </w:t>
      </w:r>
      <w:r w:rsidRPr="00A4100B">
        <w:rPr>
          <w:rFonts w:ascii="Times New Roman" w:hAnsi="Times New Roman"/>
          <w:caps/>
          <w:sz w:val="24"/>
        </w:rPr>
        <w:t>УЧеБнО-меТОДиЧеСкОе и маТериаЛЬнО-ТеХниЧеСкОе ОБеСПеЧение ПрОГраммЫ УЧеБнОЙ ДиСЦиПЛинЫ «РОДНОЙ ЯЗЫК»</w:t>
      </w:r>
      <w:bookmarkEnd w:id="43"/>
      <w:bookmarkEnd w:id="44"/>
    </w:p>
    <w:p w14:paraId="3916997F" w14:textId="77777777" w:rsidR="00CB445E" w:rsidRPr="00A4100B" w:rsidRDefault="00CB445E"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caps/>
        </w:rPr>
      </w:pPr>
    </w:p>
    <w:p w14:paraId="330B72EE" w14:textId="77777777" w:rsidR="00CB445E" w:rsidRPr="00A4100B" w:rsidRDefault="00CB445E"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Наличие помещений: № 2105 кабинет русского языка и литературы.</w:t>
      </w:r>
    </w:p>
    <w:p w14:paraId="5944ED79" w14:textId="77777777" w:rsidR="00CB445E" w:rsidRPr="00A4100B" w:rsidRDefault="00CB445E"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 xml:space="preserve">Оборудование учебного кабинета: </w:t>
      </w:r>
    </w:p>
    <w:p w14:paraId="44573311" w14:textId="77777777" w:rsidR="00CB445E" w:rsidRPr="00A4100B" w:rsidRDefault="00CB445E"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Комплект мебели для учебного процесса.</w:t>
      </w:r>
    </w:p>
    <w:p w14:paraId="604EF388" w14:textId="77777777" w:rsidR="00CB445E" w:rsidRPr="00A4100B" w:rsidRDefault="00CB445E"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4FE198DF" w14:textId="77777777" w:rsidR="00CB445E" w:rsidRPr="00A4100B" w:rsidRDefault="00CB445E"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bCs/>
        </w:rPr>
      </w:pPr>
      <w:r w:rsidRPr="00A4100B">
        <w:rPr>
          <w:bCs/>
        </w:rPr>
        <w:t>Мультимедийное оборудование: компьютер, проектор.</w:t>
      </w:r>
    </w:p>
    <w:p w14:paraId="1CB29581" w14:textId="77777777" w:rsidR="00CB445E" w:rsidRPr="00A4100B" w:rsidRDefault="00CB445E"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i/>
        </w:rPr>
      </w:pPr>
      <w:r w:rsidRPr="00A4100B">
        <w:rPr>
          <w:bCs/>
        </w:rPr>
        <w:t xml:space="preserve">Программное обеспечение: </w:t>
      </w:r>
      <w:r w:rsidRPr="00A4100B">
        <w:rPr>
          <w:bCs/>
          <w:i/>
        </w:rPr>
        <w:t xml:space="preserve">Microsoft </w:t>
      </w:r>
      <w:proofErr w:type="spellStart"/>
      <w:r w:rsidRPr="00A4100B">
        <w:rPr>
          <w:bCs/>
          <w:i/>
        </w:rPr>
        <w:t>Volume</w:t>
      </w:r>
      <w:proofErr w:type="spellEnd"/>
      <w:r w:rsidRPr="00A4100B">
        <w:rPr>
          <w:bCs/>
          <w:i/>
        </w:rPr>
        <w:t xml:space="preserve"> </w:t>
      </w:r>
      <w:proofErr w:type="spellStart"/>
      <w:r w:rsidRPr="00A4100B">
        <w:rPr>
          <w:bCs/>
          <w:i/>
        </w:rPr>
        <w:t>Licensing</w:t>
      </w:r>
      <w:proofErr w:type="spellEnd"/>
      <w:r w:rsidRPr="00A4100B">
        <w:rPr>
          <w:bCs/>
          <w:i/>
        </w:rPr>
        <w:t xml:space="preserve"> Service Center</w:t>
      </w:r>
      <w:r w:rsidRPr="00A4100B">
        <w:rPr>
          <w:bCs/>
        </w:rPr>
        <w:t xml:space="preserve">, Код соглашения </w:t>
      </w:r>
      <w:r w:rsidRPr="00A4100B">
        <w:rPr>
          <w:bCs/>
          <w:i/>
        </w:rPr>
        <w:t>V9002148, с 30.06.2016 по 30.06.2022г</w:t>
      </w:r>
      <w:r w:rsidRPr="00A4100B">
        <w:rPr>
          <w:bCs/>
        </w:rPr>
        <w:t xml:space="preserve">; Лицензионный сертификат </w:t>
      </w:r>
      <w:r w:rsidRPr="00A4100B">
        <w:rPr>
          <w:bCs/>
          <w:i/>
        </w:rPr>
        <w:t xml:space="preserve">№17ЕО-200318-123656-303-2678 Kaspersky </w:t>
      </w:r>
      <w:proofErr w:type="spellStart"/>
      <w:r w:rsidRPr="00A4100B">
        <w:rPr>
          <w:bCs/>
          <w:i/>
        </w:rPr>
        <w:t>Endpoint</w:t>
      </w:r>
      <w:proofErr w:type="spellEnd"/>
      <w:r w:rsidRPr="00A4100B">
        <w:rPr>
          <w:bCs/>
          <w:i/>
        </w:rPr>
        <w:t xml:space="preserve"> Security для бизнеса – Расширенный </w:t>
      </w:r>
      <w:proofErr w:type="spellStart"/>
      <w:r w:rsidRPr="00A4100B">
        <w:rPr>
          <w:bCs/>
          <w:i/>
          <w:lang w:val="en-US"/>
        </w:rPr>
        <w:t>RussianEdition</w:t>
      </w:r>
      <w:proofErr w:type="spellEnd"/>
      <w:r w:rsidRPr="00A4100B">
        <w:rPr>
          <w:bCs/>
          <w:i/>
        </w:rPr>
        <w:t xml:space="preserve"> c 18.03. 2018 по 26.03.2022.</w:t>
      </w:r>
    </w:p>
    <w:p w14:paraId="0A1E3E53" w14:textId="77777777" w:rsidR="00CB445E" w:rsidRPr="00A4100B" w:rsidRDefault="00CB445E" w:rsidP="005D2F20">
      <w:pPr>
        <w:spacing w:after="0" w:line="240" w:lineRule="auto"/>
      </w:pPr>
      <w:bookmarkStart w:id="45" w:name="_Toc18403158"/>
      <w:bookmarkStart w:id="46" w:name="_Toc18683539"/>
    </w:p>
    <w:p w14:paraId="45499C11" w14:textId="77777777" w:rsidR="00CB445E" w:rsidRPr="00A4100B" w:rsidRDefault="00CB445E" w:rsidP="005D2F20">
      <w:pPr>
        <w:pStyle w:val="1"/>
        <w:spacing w:before="0" w:after="0"/>
        <w:rPr>
          <w:rFonts w:ascii="Times New Roman" w:hAnsi="Times New Roman"/>
          <w:sz w:val="24"/>
          <w:szCs w:val="24"/>
        </w:rPr>
      </w:pPr>
      <w:r w:rsidRPr="00A4100B">
        <w:rPr>
          <w:rFonts w:ascii="Times New Roman" w:hAnsi="Times New Roman"/>
          <w:sz w:val="24"/>
          <w:szCs w:val="24"/>
        </w:rPr>
        <w:t>РЕКОМЕНДУЕМАЯ ЛИТЕРАТУРА</w:t>
      </w:r>
      <w:bookmarkEnd w:id="45"/>
      <w:bookmarkEnd w:id="46"/>
    </w:p>
    <w:p w14:paraId="33F50E92" w14:textId="77777777" w:rsidR="00CB445E" w:rsidRPr="00A4100B" w:rsidRDefault="00CB445E" w:rsidP="005D2F20">
      <w:pPr>
        <w:widowControl w:val="0"/>
        <w:spacing w:after="0" w:line="240" w:lineRule="auto"/>
        <w:rPr>
          <w:b/>
        </w:rPr>
      </w:pPr>
    </w:p>
    <w:p w14:paraId="5B3CBB13" w14:textId="77777777" w:rsidR="00CB445E" w:rsidRPr="00A4100B" w:rsidRDefault="00CB445E" w:rsidP="005D2F20">
      <w:pPr>
        <w:widowControl w:val="0"/>
        <w:spacing w:after="0" w:line="240" w:lineRule="auto"/>
        <w:rPr>
          <w:b/>
        </w:rPr>
      </w:pPr>
    </w:p>
    <w:p w14:paraId="43E19F0B" w14:textId="77777777" w:rsidR="00CB445E" w:rsidRPr="00A4100B" w:rsidRDefault="00CB445E" w:rsidP="005D2F20">
      <w:pPr>
        <w:widowControl w:val="0"/>
        <w:spacing w:after="0" w:line="240" w:lineRule="auto"/>
        <w:rPr>
          <w:b/>
        </w:rPr>
      </w:pPr>
      <w:r w:rsidRPr="00A4100B">
        <w:rPr>
          <w:b/>
        </w:rPr>
        <w:t>Основные источники</w:t>
      </w:r>
    </w:p>
    <w:p w14:paraId="419F4C5A" w14:textId="77777777" w:rsidR="00CB445E" w:rsidRPr="00A4100B" w:rsidRDefault="00CB445E" w:rsidP="005D2F20">
      <w:pPr>
        <w:widowControl w:val="0"/>
        <w:tabs>
          <w:tab w:val="left" w:pos="1080"/>
        </w:tabs>
        <w:spacing w:after="0" w:line="240" w:lineRule="auto"/>
        <w:jc w:val="both"/>
        <w:rPr>
          <w:bCs/>
        </w:rPr>
      </w:pPr>
    </w:p>
    <w:p w14:paraId="1740ECFE" w14:textId="77777777" w:rsidR="00CB445E" w:rsidRPr="00A4100B" w:rsidRDefault="00CB445E" w:rsidP="005D2F20">
      <w:pPr>
        <w:pStyle w:val="af8"/>
        <w:widowControl w:val="0"/>
        <w:numPr>
          <w:ilvl w:val="0"/>
          <w:numId w:val="18"/>
        </w:numPr>
        <w:tabs>
          <w:tab w:val="left" w:pos="1080"/>
        </w:tabs>
        <w:ind w:left="0" w:firstLine="709"/>
        <w:jc w:val="both"/>
        <w:rPr>
          <w:bCs/>
        </w:rPr>
      </w:pPr>
      <w:r w:rsidRPr="00A4100B">
        <w:rPr>
          <w:bCs/>
        </w:rPr>
        <w:t xml:space="preserve">Русский язык и культура речи [Электронный ресурс]: учебник / В. Д. Черняк [и др.]. – М.: </w:t>
      </w:r>
      <w:proofErr w:type="spellStart"/>
      <w:r w:rsidRPr="00A4100B">
        <w:rPr>
          <w:bCs/>
        </w:rPr>
        <w:t>Кнорус</w:t>
      </w:r>
      <w:proofErr w:type="spellEnd"/>
      <w:r w:rsidRPr="00A4100B">
        <w:rPr>
          <w:bCs/>
        </w:rPr>
        <w:t>, 2019.</w:t>
      </w:r>
    </w:p>
    <w:p w14:paraId="30D08D03" w14:textId="77777777" w:rsidR="00CB445E" w:rsidRPr="00A4100B" w:rsidRDefault="00CB445E" w:rsidP="005D2F20">
      <w:pPr>
        <w:pStyle w:val="af8"/>
        <w:widowControl w:val="0"/>
        <w:numPr>
          <w:ilvl w:val="0"/>
          <w:numId w:val="18"/>
        </w:numPr>
        <w:tabs>
          <w:tab w:val="left" w:pos="1080"/>
        </w:tabs>
        <w:ind w:left="0" w:firstLine="709"/>
        <w:jc w:val="both"/>
        <w:rPr>
          <w:bCs/>
        </w:rPr>
      </w:pPr>
      <w:r w:rsidRPr="00A4100B">
        <w:rPr>
          <w:bCs/>
        </w:rPr>
        <w:t xml:space="preserve">Сергеева, Е. В. Русский язык и культура речи [Электронный ресурс]: учебник / Е. В. Сергеева. – М.: </w:t>
      </w:r>
      <w:proofErr w:type="spellStart"/>
      <w:r w:rsidRPr="00A4100B">
        <w:rPr>
          <w:bCs/>
        </w:rPr>
        <w:t>Кнорус</w:t>
      </w:r>
      <w:proofErr w:type="spellEnd"/>
      <w:r w:rsidRPr="00A4100B">
        <w:rPr>
          <w:bCs/>
        </w:rPr>
        <w:t xml:space="preserve">, 2017. -  </w:t>
      </w:r>
      <w:proofErr w:type="spellStart"/>
      <w:r w:rsidRPr="00A4100B">
        <w:rPr>
          <w:bCs/>
        </w:rPr>
        <w:t>on-line</w:t>
      </w:r>
      <w:proofErr w:type="spellEnd"/>
      <w:r w:rsidRPr="00A4100B">
        <w:rPr>
          <w:bCs/>
        </w:rPr>
        <w:t>.</w:t>
      </w:r>
    </w:p>
    <w:p w14:paraId="4BBE8388" w14:textId="77777777" w:rsidR="00CB445E" w:rsidRPr="00A4100B" w:rsidRDefault="00CB445E" w:rsidP="005D2F20">
      <w:pPr>
        <w:widowControl w:val="0"/>
        <w:tabs>
          <w:tab w:val="left" w:pos="1080"/>
        </w:tabs>
        <w:spacing w:after="0" w:line="240" w:lineRule="auto"/>
        <w:ind w:firstLine="709"/>
        <w:jc w:val="both"/>
        <w:rPr>
          <w:bCs/>
        </w:rPr>
      </w:pPr>
    </w:p>
    <w:p w14:paraId="66C8D145" w14:textId="77777777" w:rsidR="00CB445E" w:rsidRPr="00A4100B" w:rsidRDefault="00CB445E" w:rsidP="005D2F20">
      <w:pPr>
        <w:spacing w:after="0" w:line="240" w:lineRule="auto"/>
        <w:ind w:firstLine="709"/>
        <w:rPr>
          <w:b/>
          <w:bCs/>
        </w:rPr>
      </w:pPr>
      <w:r w:rsidRPr="00A4100B">
        <w:rPr>
          <w:b/>
          <w:bCs/>
        </w:rPr>
        <w:t>Дополнительные источники</w:t>
      </w:r>
    </w:p>
    <w:p w14:paraId="41112E3D" w14:textId="77777777" w:rsidR="00CB445E" w:rsidRPr="00A4100B" w:rsidRDefault="00CB445E" w:rsidP="005D2F20">
      <w:pPr>
        <w:pStyle w:val="af8"/>
        <w:widowControl w:val="0"/>
        <w:numPr>
          <w:ilvl w:val="0"/>
          <w:numId w:val="19"/>
        </w:numPr>
        <w:tabs>
          <w:tab w:val="left" w:pos="1080"/>
        </w:tabs>
        <w:ind w:left="0" w:firstLine="709"/>
        <w:jc w:val="both"/>
        <w:rPr>
          <w:bCs/>
        </w:rPr>
      </w:pPr>
      <w:r w:rsidRPr="00A4100B">
        <w:rPr>
          <w:bCs/>
        </w:rPr>
        <w:t xml:space="preserve">Руднев, В. Н. Русский язык и культура речи [Электронный ресурс]: учебное пособие / В. Н. Руднев. – М.: </w:t>
      </w:r>
      <w:proofErr w:type="spellStart"/>
      <w:r w:rsidRPr="00A4100B">
        <w:rPr>
          <w:bCs/>
        </w:rPr>
        <w:t>КноРус</w:t>
      </w:r>
      <w:proofErr w:type="spellEnd"/>
      <w:r w:rsidRPr="00A4100B">
        <w:rPr>
          <w:bCs/>
        </w:rPr>
        <w:t xml:space="preserve">, 2016. -  </w:t>
      </w:r>
      <w:proofErr w:type="spellStart"/>
      <w:r w:rsidRPr="00A4100B">
        <w:rPr>
          <w:bCs/>
        </w:rPr>
        <w:t>on-line</w:t>
      </w:r>
      <w:proofErr w:type="spellEnd"/>
      <w:r w:rsidRPr="00A4100B">
        <w:rPr>
          <w:bCs/>
        </w:rPr>
        <w:t>.</w:t>
      </w:r>
    </w:p>
    <w:p w14:paraId="4B27C2C2" w14:textId="77777777" w:rsidR="00CB445E" w:rsidRPr="00A4100B" w:rsidRDefault="00CB445E" w:rsidP="005D2F20">
      <w:pPr>
        <w:pStyle w:val="af8"/>
        <w:widowControl w:val="0"/>
        <w:numPr>
          <w:ilvl w:val="0"/>
          <w:numId w:val="19"/>
        </w:numPr>
        <w:tabs>
          <w:tab w:val="left" w:pos="1080"/>
        </w:tabs>
        <w:ind w:left="0" w:firstLine="709"/>
        <w:jc w:val="both"/>
        <w:rPr>
          <w:bCs/>
        </w:rPr>
      </w:pPr>
      <w:proofErr w:type="spellStart"/>
      <w:r w:rsidRPr="00A4100B">
        <w:rPr>
          <w:bCs/>
        </w:rPr>
        <w:t>Рябкова</w:t>
      </w:r>
      <w:proofErr w:type="spellEnd"/>
      <w:r w:rsidRPr="00A4100B">
        <w:rPr>
          <w:bCs/>
        </w:rPr>
        <w:t xml:space="preserve">, Н. И. Основы культуры русской речи [Электронный ресурс]: учебное пособие / Н. И. </w:t>
      </w:r>
      <w:proofErr w:type="spellStart"/>
      <w:r w:rsidRPr="00A4100B">
        <w:rPr>
          <w:bCs/>
        </w:rPr>
        <w:t>Рябкова</w:t>
      </w:r>
      <w:proofErr w:type="spellEnd"/>
      <w:r w:rsidRPr="00A4100B">
        <w:rPr>
          <w:bCs/>
        </w:rPr>
        <w:t xml:space="preserve">. – М.; Берлин: Директ-медиа, 2020. - 312 с. - </w:t>
      </w:r>
      <w:proofErr w:type="spellStart"/>
      <w:r w:rsidRPr="00A4100B">
        <w:rPr>
          <w:bCs/>
        </w:rPr>
        <w:t>on-line</w:t>
      </w:r>
      <w:proofErr w:type="spellEnd"/>
      <w:r w:rsidRPr="00A4100B">
        <w:rPr>
          <w:bCs/>
        </w:rPr>
        <w:t>.</w:t>
      </w:r>
    </w:p>
    <w:p w14:paraId="4F677C32" w14:textId="77777777" w:rsidR="00CB445E" w:rsidRPr="00A4100B" w:rsidRDefault="00CB445E" w:rsidP="005D2F20">
      <w:pPr>
        <w:widowControl w:val="0"/>
        <w:shd w:val="clear" w:color="auto" w:fill="FFFFFF"/>
        <w:tabs>
          <w:tab w:val="left" w:pos="426"/>
          <w:tab w:val="left" w:pos="993"/>
        </w:tabs>
        <w:autoSpaceDE w:val="0"/>
        <w:autoSpaceDN w:val="0"/>
        <w:adjustRightInd w:val="0"/>
        <w:spacing w:after="0" w:line="240" w:lineRule="auto"/>
        <w:ind w:firstLine="709"/>
        <w:jc w:val="both"/>
        <w:rPr>
          <w:rFonts w:eastAsia="Calibri"/>
          <w:bCs/>
        </w:rPr>
      </w:pPr>
    </w:p>
    <w:p w14:paraId="50145D55" w14:textId="77777777" w:rsidR="00CB445E" w:rsidRPr="00A4100B" w:rsidRDefault="00CB445E" w:rsidP="005D2F20">
      <w:pPr>
        <w:spacing w:after="0" w:line="240" w:lineRule="auto"/>
        <w:rPr>
          <w:b/>
        </w:rPr>
      </w:pPr>
    </w:p>
    <w:p w14:paraId="384D778C" w14:textId="77777777" w:rsidR="00CB445E" w:rsidRPr="00A4100B" w:rsidRDefault="00CB445E" w:rsidP="005D2F20">
      <w:pPr>
        <w:spacing w:after="0" w:line="240" w:lineRule="auto"/>
        <w:rPr>
          <w:b/>
        </w:rPr>
      </w:pPr>
      <w:r w:rsidRPr="00A4100B">
        <w:rPr>
          <w:b/>
        </w:rPr>
        <w:t>Для преподавателей</w:t>
      </w:r>
    </w:p>
    <w:p w14:paraId="0EEFFE65" w14:textId="77777777" w:rsidR="00CB445E" w:rsidRPr="00A4100B" w:rsidRDefault="00CB445E" w:rsidP="005D2F20">
      <w:pPr>
        <w:widowControl w:val="0"/>
        <w:numPr>
          <w:ilvl w:val="0"/>
          <w:numId w:val="2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rPr>
          <w:bCs/>
        </w:rPr>
        <w:t>Федеральный закон от 29.12.2012 №273-ФЗ «Об образовании в Российской Федерации».</w:t>
      </w:r>
    </w:p>
    <w:p w14:paraId="27FF1593" w14:textId="77777777" w:rsidR="00CB445E" w:rsidRPr="00A4100B" w:rsidRDefault="00CB445E" w:rsidP="005D2F20">
      <w:pPr>
        <w:widowControl w:val="0"/>
        <w:numPr>
          <w:ilvl w:val="0"/>
          <w:numId w:val="2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rPr>
          <w:bCs/>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7FEB7AAC" w14:textId="77777777" w:rsidR="00CB445E" w:rsidRPr="00A4100B" w:rsidRDefault="00CB445E" w:rsidP="005D2F20">
      <w:pPr>
        <w:widowControl w:val="0"/>
        <w:numPr>
          <w:ilvl w:val="0"/>
          <w:numId w:val="2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rPr>
          <w:bCs/>
        </w:rPr>
        <w:lastRenderedPageBreak/>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07CE0343" w14:textId="77777777" w:rsidR="00CB445E" w:rsidRPr="00A4100B" w:rsidRDefault="00CB445E" w:rsidP="005D2F20">
      <w:pPr>
        <w:widowControl w:val="0"/>
        <w:numPr>
          <w:ilvl w:val="0"/>
          <w:numId w:val="2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055FCEAD" w14:textId="77777777" w:rsidR="00CB445E" w:rsidRPr="00A4100B" w:rsidRDefault="00CB445E" w:rsidP="005D2F20">
      <w:pPr>
        <w:widowControl w:val="0"/>
        <w:numPr>
          <w:ilvl w:val="0"/>
          <w:numId w:val="2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t xml:space="preserve">Концепция преподавания русского языка и литературы в Российской Федерации, утвержденная распоряжением Правительства Российской Федерации от 9 апреля </w:t>
      </w:r>
      <w:smartTag w:uri="urn:schemas-microsoft-com:office:smarttags" w:element="metricconverter">
        <w:smartTagPr>
          <w:attr w:name="ProductID" w:val="2016 г"/>
        </w:smartTagPr>
        <w:r w:rsidRPr="00A4100B">
          <w:t>2016 г</w:t>
        </w:r>
      </w:smartTag>
      <w:r w:rsidRPr="00A4100B">
        <w:t>. №637-р.</w:t>
      </w:r>
    </w:p>
    <w:p w14:paraId="47887234" w14:textId="77777777" w:rsidR="00CB445E" w:rsidRPr="00A4100B" w:rsidRDefault="00CB445E" w:rsidP="005D2F20">
      <w:pPr>
        <w:widowControl w:val="0"/>
        <w:numPr>
          <w:ilvl w:val="0"/>
          <w:numId w:val="2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589206F0" w14:textId="77777777" w:rsidR="00CB445E" w:rsidRPr="00A4100B" w:rsidRDefault="00CB445E" w:rsidP="005D2F20">
      <w:pPr>
        <w:widowControl w:val="0"/>
        <w:numPr>
          <w:ilvl w:val="0"/>
          <w:numId w:val="20"/>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rPr>
          <w:bCs/>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7520FB0D" w14:textId="77777777" w:rsidR="00CB445E" w:rsidRPr="00A4100B" w:rsidRDefault="00CB445E" w:rsidP="005D2F20">
      <w:pPr>
        <w:widowControl w:val="0"/>
        <w:shd w:val="clear" w:color="auto" w:fill="FFFFFF"/>
        <w:tabs>
          <w:tab w:val="left" w:pos="426"/>
          <w:tab w:val="left" w:pos="993"/>
        </w:tabs>
        <w:spacing w:after="0" w:line="240" w:lineRule="auto"/>
        <w:ind w:firstLine="709"/>
        <w:jc w:val="both"/>
        <w:rPr>
          <w:bCs/>
        </w:rPr>
      </w:pPr>
    </w:p>
    <w:p w14:paraId="0D4C2813" w14:textId="77777777" w:rsidR="00CB445E" w:rsidRPr="00A4100B" w:rsidRDefault="00CB445E" w:rsidP="005D2F20">
      <w:pPr>
        <w:widowControl w:val="0"/>
        <w:tabs>
          <w:tab w:val="left" w:pos="993"/>
        </w:tabs>
        <w:spacing w:after="0" w:line="240" w:lineRule="auto"/>
        <w:rPr>
          <w:b/>
        </w:rPr>
      </w:pPr>
      <w:r w:rsidRPr="00A4100B">
        <w:rPr>
          <w:b/>
        </w:rPr>
        <w:t>Электронные образовательные ресурсы</w:t>
      </w:r>
    </w:p>
    <w:p w14:paraId="3DAA083D" w14:textId="77777777" w:rsidR="00CB445E" w:rsidRPr="00A4100B" w:rsidRDefault="00CB445E" w:rsidP="005D2F20">
      <w:pPr>
        <w:numPr>
          <w:ilvl w:val="0"/>
          <w:numId w:val="17"/>
        </w:numPr>
        <w:tabs>
          <w:tab w:val="left" w:pos="1134"/>
        </w:tabs>
        <w:spacing w:after="0" w:line="240" w:lineRule="auto"/>
        <w:ind w:left="0" w:firstLine="709"/>
        <w:jc w:val="both"/>
        <w:rPr>
          <w:rFonts w:eastAsia="Calibri"/>
        </w:rPr>
      </w:pPr>
      <w:r w:rsidRPr="00A4100B">
        <w:t>ЭБС «</w:t>
      </w:r>
      <w:proofErr w:type="spellStart"/>
      <w:r w:rsidRPr="00A4100B">
        <w:t>Кнорус</w:t>
      </w:r>
      <w:proofErr w:type="spellEnd"/>
      <w:r w:rsidRPr="00A4100B">
        <w:t>». ООО «</w:t>
      </w:r>
      <w:proofErr w:type="spellStart"/>
      <w:r w:rsidRPr="00A4100B">
        <w:t>Кнорус</w:t>
      </w:r>
      <w:proofErr w:type="spellEnd"/>
      <w:r w:rsidRPr="00A4100B">
        <w:t xml:space="preserve"> медиа» Договор № 18499443 от 013.01.2020 </w:t>
      </w:r>
      <w:proofErr w:type="spellStart"/>
      <w:r w:rsidRPr="00A4100B">
        <w:t>г.на</w:t>
      </w:r>
      <w:proofErr w:type="spellEnd"/>
      <w:r w:rsidRPr="00A4100B">
        <w:t xml:space="preserve"> использование электронной библиотечной системы BOOK.ru. - </w:t>
      </w:r>
      <w:hyperlink r:id="rId13" w:history="1">
        <w:r w:rsidRPr="00A4100B">
          <w:rPr>
            <w:rStyle w:val="ad"/>
            <w:rFonts w:eastAsia="Calibri"/>
            <w:color w:val="auto"/>
          </w:rPr>
          <w:t>https://www.book.ru/</w:t>
        </w:r>
      </w:hyperlink>
    </w:p>
    <w:p w14:paraId="3F0AF3DC" w14:textId="77777777" w:rsidR="00CB445E" w:rsidRPr="00A4100B" w:rsidRDefault="00CB445E" w:rsidP="005D2F20">
      <w:pPr>
        <w:numPr>
          <w:ilvl w:val="0"/>
          <w:numId w:val="17"/>
        </w:numPr>
        <w:tabs>
          <w:tab w:val="left" w:pos="1134"/>
        </w:tabs>
        <w:spacing w:after="0" w:line="240" w:lineRule="auto"/>
        <w:ind w:left="0" w:firstLine="709"/>
        <w:jc w:val="both"/>
      </w:pPr>
      <w:r w:rsidRPr="00A4100B">
        <w:rPr>
          <w:rFonts w:eastAsia="Calibri"/>
        </w:rPr>
        <w:t>ЭБС «Академия». ООО «ОИЦ «Академия» - (Лицензионный договор № 000431/ЭБ-19 от 09.04.2019) на оказание услуг по предоставлению доступа к электронным изданиям.</w:t>
      </w:r>
      <w:r w:rsidRPr="00A4100B">
        <w:t xml:space="preserve"> - </w:t>
      </w:r>
      <w:hyperlink r:id="rId14" w:history="1">
        <w:r w:rsidRPr="00A4100B">
          <w:rPr>
            <w:rStyle w:val="ad"/>
            <w:rFonts w:eastAsia="Calibri"/>
            <w:color w:val="auto"/>
          </w:rPr>
          <w:t>https://www.academia-moscow.ru</w:t>
        </w:r>
      </w:hyperlink>
    </w:p>
    <w:p w14:paraId="223A27C0" w14:textId="77777777" w:rsidR="00CB445E" w:rsidRPr="00A4100B" w:rsidRDefault="00CB445E" w:rsidP="005D2F20">
      <w:pPr>
        <w:numPr>
          <w:ilvl w:val="0"/>
          <w:numId w:val="17"/>
        </w:numPr>
        <w:tabs>
          <w:tab w:val="left" w:pos="1134"/>
        </w:tabs>
        <w:spacing w:after="0" w:line="240" w:lineRule="auto"/>
        <w:ind w:left="0" w:firstLine="709"/>
        <w:jc w:val="both"/>
      </w:pPr>
      <w:r w:rsidRPr="00A4100B">
        <w:rPr>
          <w:rFonts w:eastAsia="Calibri"/>
        </w:rPr>
        <w:t xml:space="preserve">ЭБС «Университетская библиотека Онлайн» - контракт № 6 от 18.03.2019 г. на оказание услуг по организации доступа к базовой коллекции </w:t>
      </w:r>
      <w:proofErr w:type="spellStart"/>
      <w:r w:rsidRPr="00A4100B">
        <w:rPr>
          <w:rFonts w:eastAsia="Calibri"/>
        </w:rPr>
        <w:t>ЭБС.</w:t>
      </w:r>
      <w:hyperlink r:id="rId15" w:history="1">
        <w:r w:rsidRPr="00A4100B">
          <w:rPr>
            <w:rStyle w:val="ad"/>
            <w:rFonts w:eastAsia="Calibri"/>
            <w:color w:val="auto"/>
          </w:rPr>
          <w:t>https</w:t>
        </w:r>
        <w:proofErr w:type="spellEnd"/>
        <w:r w:rsidRPr="00A4100B">
          <w:rPr>
            <w:rStyle w:val="ad"/>
            <w:rFonts w:eastAsia="Calibri"/>
            <w:color w:val="auto"/>
          </w:rPr>
          <w:t>://biblioclub.ru/</w:t>
        </w:r>
        <w:r w:rsidRPr="00A4100B">
          <w:rPr>
            <w:rStyle w:val="ad"/>
            <w:rFonts w:eastAsia="Calibri"/>
            <w:bCs/>
            <w:color w:val="auto"/>
          </w:rPr>
          <w:t>c</w:t>
        </w:r>
      </w:hyperlink>
      <w:r w:rsidRPr="00A4100B">
        <w:rPr>
          <w:i/>
        </w:rPr>
        <w:br w:type="page"/>
      </w:r>
      <w:bookmarkStart w:id="47" w:name="_Toc18683540"/>
      <w:r w:rsidRPr="00A4100B">
        <w:rPr>
          <w:b/>
        </w:rPr>
        <w:lastRenderedPageBreak/>
        <w:t>9. Планируемые результаты изучения дисциплины «Родной язык»</w:t>
      </w:r>
      <w:bookmarkEnd w:id="47"/>
    </w:p>
    <w:p w14:paraId="2C13A8A6" w14:textId="77777777" w:rsidR="00CB445E" w:rsidRPr="00A4100B" w:rsidRDefault="00CB445E" w:rsidP="005D2F20">
      <w:pPr>
        <w:spacing w:after="0" w:line="240" w:lineRule="auto"/>
        <w:jc w:val="both"/>
      </w:pPr>
    </w:p>
    <w:tbl>
      <w:tblPr>
        <w:tblW w:w="10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701"/>
        <w:gridCol w:w="3544"/>
        <w:gridCol w:w="10"/>
      </w:tblGrid>
      <w:tr w:rsidR="00A4100B" w:rsidRPr="00A4100B" w14:paraId="61413CB2" w14:textId="77777777" w:rsidTr="00CB445E">
        <w:trPr>
          <w:gridAfter w:val="1"/>
          <w:wAfter w:w="10" w:type="dxa"/>
          <w:trHeight w:val="400"/>
        </w:trPr>
        <w:tc>
          <w:tcPr>
            <w:tcW w:w="6771" w:type="dxa"/>
            <w:gridSpan w:val="2"/>
            <w:tcBorders>
              <w:bottom w:val="single" w:sz="4" w:space="0" w:color="auto"/>
            </w:tcBorders>
            <w:shd w:val="clear" w:color="auto" w:fill="D9D9D9"/>
            <w:vAlign w:val="center"/>
          </w:tcPr>
          <w:p w14:paraId="0939AF1E" w14:textId="77777777" w:rsidR="00CB445E" w:rsidRPr="00A4100B" w:rsidRDefault="00CB445E" w:rsidP="005D2F20">
            <w:pPr>
              <w:widowControl w:val="0"/>
              <w:autoSpaceDE w:val="0"/>
              <w:autoSpaceDN w:val="0"/>
              <w:adjustRightInd w:val="0"/>
              <w:spacing w:after="0" w:line="240" w:lineRule="auto"/>
              <w:rPr>
                <w:b/>
                <w:sz w:val="20"/>
                <w:szCs w:val="20"/>
              </w:rPr>
            </w:pPr>
            <w:r w:rsidRPr="00A4100B">
              <w:rPr>
                <w:b/>
                <w:sz w:val="20"/>
                <w:szCs w:val="20"/>
              </w:rPr>
              <w:t>Результаты обучения</w:t>
            </w:r>
          </w:p>
        </w:tc>
        <w:tc>
          <w:tcPr>
            <w:tcW w:w="3544" w:type="dxa"/>
            <w:vMerge w:val="restart"/>
            <w:shd w:val="clear" w:color="auto" w:fill="D9D9D9"/>
            <w:vAlign w:val="center"/>
          </w:tcPr>
          <w:p w14:paraId="04FFB7F7" w14:textId="77777777" w:rsidR="00CB445E" w:rsidRPr="00A4100B" w:rsidRDefault="00CB445E" w:rsidP="005D2F20">
            <w:pPr>
              <w:widowControl w:val="0"/>
              <w:autoSpaceDE w:val="0"/>
              <w:autoSpaceDN w:val="0"/>
              <w:adjustRightInd w:val="0"/>
              <w:spacing w:after="0" w:line="240" w:lineRule="auto"/>
              <w:rPr>
                <w:b/>
                <w:sz w:val="20"/>
                <w:szCs w:val="20"/>
              </w:rPr>
            </w:pPr>
            <w:r w:rsidRPr="00A4100B">
              <w:rPr>
                <w:b/>
                <w:sz w:val="20"/>
                <w:szCs w:val="20"/>
              </w:rPr>
              <w:t>Формы и методы контроля и оценки результатов обучения</w:t>
            </w:r>
          </w:p>
        </w:tc>
      </w:tr>
      <w:tr w:rsidR="00A4100B" w:rsidRPr="00A4100B" w14:paraId="3AD766A1" w14:textId="77777777" w:rsidTr="00CB445E">
        <w:trPr>
          <w:gridAfter w:val="1"/>
          <w:wAfter w:w="10" w:type="dxa"/>
          <w:trHeight w:val="80"/>
        </w:trPr>
        <w:tc>
          <w:tcPr>
            <w:tcW w:w="5070" w:type="dxa"/>
            <w:tcBorders>
              <w:bottom w:val="single" w:sz="4" w:space="0" w:color="auto"/>
            </w:tcBorders>
            <w:shd w:val="clear" w:color="auto" w:fill="D9D9D9"/>
            <w:vAlign w:val="center"/>
          </w:tcPr>
          <w:p w14:paraId="1EC25AD3" w14:textId="77777777" w:rsidR="00CB445E" w:rsidRPr="00A4100B" w:rsidRDefault="00CB445E" w:rsidP="005D2F20">
            <w:pPr>
              <w:widowControl w:val="0"/>
              <w:autoSpaceDE w:val="0"/>
              <w:autoSpaceDN w:val="0"/>
              <w:adjustRightInd w:val="0"/>
              <w:spacing w:after="0" w:line="240" w:lineRule="auto"/>
              <w:rPr>
                <w:b/>
                <w:sz w:val="20"/>
                <w:szCs w:val="20"/>
              </w:rPr>
            </w:pPr>
            <w:r w:rsidRPr="00A4100B">
              <w:rPr>
                <w:b/>
                <w:sz w:val="20"/>
                <w:szCs w:val="20"/>
              </w:rPr>
              <w:t>Предметные</w:t>
            </w:r>
          </w:p>
        </w:tc>
        <w:tc>
          <w:tcPr>
            <w:tcW w:w="1701" w:type="dxa"/>
            <w:tcBorders>
              <w:bottom w:val="single" w:sz="4" w:space="0" w:color="auto"/>
            </w:tcBorders>
            <w:shd w:val="clear" w:color="auto" w:fill="D9D9D9"/>
            <w:vAlign w:val="center"/>
          </w:tcPr>
          <w:p w14:paraId="2123022F" w14:textId="77777777" w:rsidR="00CB445E" w:rsidRPr="00A4100B" w:rsidRDefault="00CB445E" w:rsidP="005D2F20">
            <w:pPr>
              <w:widowControl w:val="0"/>
              <w:autoSpaceDE w:val="0"/>
              <w:autoSpaceDN w:val="0"/>
              <w:adjustRightInd w:val="0"/>
              <w:spacing w:after="0" w:line="240" w:lineRule="auto"/>
              <w:ind w:left="-108" w:right="-108" w:firstLine="108"/>
              <w:rPr>
                <w:b/>
                <w:sz w:val="20"/>
                <w:szCs w:val="20"/>
              </w:rPr>
            </w:pPr>
            <w:r w:rsidRPr="00A4100B">
              <w:rPr>
                <w:b/>
                <w:sz w:val="20"/>
                <w:szCs w:val="20"/>
              </w:rPr>
              <w:t>Метапредметные, личностные</w:t>
            </w:r>
          </w:p>
        </w:tc>
        <w:tc>
          <w:tcPr>
            <w:tcW w:w="3544" w:type="dxa"/>
            <w:vMerge/>
            <w:tcBorders>
              <w:bottom w:val="single" w:sz="4" w:space="0" w:color="auto"/>
            </w:tcBorders>
            <w:shd w:val="clear" w:color="auto" w:fill="D9D9D9"/>
            <w:vAlign w:val="center"/>
          </w:tcPr>
          <w:p w14:paraId="57177B06" w14:textId="77777777" w:rsidR="00CB445E" w:rsidRPr="00A4100B" w:rsidRDefault="00CB445E" w:rsidP="005D2F20">
            <w:pPr>
              <w:widowControl w:val="0"/>
              <w:autoSpaceDE w:val="0"/>
              <w:autoSpaceDN w:val="0"/>
              <w:adjustRightInd w:val="0"/>
              <w:spacing w:after="0" w:line="240" w:lineRule="auto"/>
              <w:rPr>
                <w:b/>
                <w:sz w:val="20"/>
                <w:szCs w:val="20"/>
              </w:rPr>
            </w:pPr>
          </w:p>
        </w:tc>
      </w:tr>
      <w:tr w:rsidR="00A4100B" w:rsidRPr="00A4100B" w14:paraId="44DE150C" w14:textId="77777777" w:rsidTr="00CB445E">
        <w:trPr>
          <w:trHeight w:val="60"/>
        </w:trPr>
        <w:tc>
          <w:tcPr>
            <w:tcW w:w="10325" w:type="dxa"/>
            <w:gridSpan w:val="4"/>
            <w:tcBorders>
              <w:bottom w:val="single" w:sz="4" w:space="0" w:color="auto"/>
            </w:tcBorders>
            <w:shd w:val="clear" w:color="auto" w:fill="auto"/>
          </w:tcPr>
          <w:p w14:paraId="7488F2F8" w14:textId="77777777" w:rsidR="00CB445E" w:rsidRPr="00A4100B" w:rsidRDefault="00CB445E" w:rsidP="005D2F20">
            <w:pPr>
              <w:widowControl w:val="0"/>
              <w:autoSpaceDE w:val="0"/>
              <w:autoSpaceDN w:val="0"/>
              <w:adjustRightInd w:val="0"/>
              <w:spacing w:after="0" w:line="240" w:lineRule="auto"/>
              <w:jc w:val="both"/>
              <w:rPr>
                <w:b/>
                <w:sz w:val="20"/>
                <w:szCs w:val="20"/>
              </w:rPr>
            </w:pPr>
            <w:r w:rsidRPr="00A4100B">
              <w:rPr>
                <w:b/>
                <w:sz w:val="20"/>
                <w:szCs w:val="20"/>
              </w:rPr>
              <w:t>уметь:</w:t>
            </w:r>
          </w:p>
        </w:tc>
      </w:tr>
      <w:tr w:rsidR="00A4100B" w:rsidRPr="00A4100B" w14:paraId="3A83AC84" w14:textId="77777777" w:rsidTr="00CB445E">
        <w:trPr>
          <w:gridAfter w:val="1"/>
          <w:wAfter w:w="10" w:type="dxa"/>
          <w:trHeight w:val="1918"/>
        </w:trPr>
        <w:tc>
          <w:tcPr>
            <w:tcW w:w="5070" w:type="dxa"/>
            <w:tcBorders>
              <w:bottom w:val="single" w:sz="4" w:space="0" w:color="auto"/>
            </w:tcBorders>
            <w:shd w:val="clear" w:color="auto" w:fill="auto"/>
          </w:tcPr>
          <w:p w14:paraId="16DA3811" w14:textId="77777777" w:rsidR="00CB445E" w:rsidRPr="00A4100B" w:rsidRDefault="00CB445E" w:rsidP="005D2F20">
            <w:pPr>
              <w:widowControl w:val="0"/>
              <w:tabs>
                <w:tab w:val="left" w:pos="360"/>
                <w:tab w:val="left" w:pos="993"/>
              </w:tabs>
              <w:spacing w:after="0" w:line="240" w:lineRule="auto"/>
              <w:jc w:val="both"/>
              <w:rPr>
                <w:sz w:val="20"/>
                <w:szCs w:val="20"/>
              </w:rPr>
            </w:pPr>
            <w:r w:rsidRPr="00A4100B">
              <w:rPr>
                <w:sz w:val="20"/>
                <w:szCs w:val="20"/>
              </w:rPr>
              <w:t xml:space="preserve">У.1 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tc>
        <w:tc>
          <w:tcPr>
            <w:tcW w:w="1701" w:type="dxa"/>
            <w:tcBorders>
              <w:bottom w:val="single" w:sz="4" w:space="0" w:color="auto"/>
            </w:tcBorders>
            <w:shd w:val="clear" w:color="auto" w:fill="auto"/>
            <w:vAlign w:val="center"/>
          </w:tcPr>
          <w:p w14:paraId="4CA59B53" w14:textId="77777777" w:rsidR="00CB445E" w:rsidRPr="00A4100B" w:rsidRDefault="00CB445E" w:rsidP="005D2F20">
            <w:pPr>
              <w:spacing w:after="0" w:line="240" w:lineRule="auto"/>
              <w:rPr>
                <w:sz w:val="20"/>
                <w:szCs w:val="20"/>
              </w:rPr>
            </w:pPr>
            <w:r w:rsidRPr="00A4100B">
              <w:rPr>
                <w:bCs/>
                <w:sz w:val="20"/>
                <w:szCs w:val="20"/>
              </w:rPr>
              <w:t>ОК.1-ОК.10</w:t>
            </w:r>
          </w:p>
        </w:tc>
        <w:tc>
          <w:tcPr>
            <w:tcW w:w="3544" w:type="dxa"/>
            <w:vMerge w:val="restart"/>
          </w:tcPr>
          <w:p w14:paraId="08448D02" w14:textId="77777777" w:rsidR="00CB445E" w:rsidRPr="00A4100B" w:rsidRDefault="00CB445E" w:rsidP="005D2F20">
            <w:pPr>
              <w:spacing w:after="0" w:line="240" w:lineRule="auto"/>
              <w:jc w:val="both"/>
              <w:rPr>
                <w:bCs/>
                <w:sz w:val="20"/>
                <w:szCs w:val="20"/>
              </w:rPr>
            </w:pPr>
            <w:r w:rsidRPr="00A4100B">
              <w:rPr>
                <w:bCs/>
                <w:sz w:val="20"/>
                <w:szCs w:val="20"/>
              </w:rPr>
              <w:t>Текущий контроль:</w:t>
            </w:r>
          </w:p>
          <w:p w14:paraId="48E22EA3" w14:textId="77777777" w:rsidR="00CB445E" w:rsidRPr="00A4100B" w:rsidRDefault="00CB445E" w:rsidP="005D2F20">
            <w:pPr>
              <w:spacing w:after="0" w:line="240" w:lineRule="auto"/>
              <w:jc w:val="both"/>
              <w:rPr>
                <w:bCs/>
                <w:sz w:val="20"/>
                <w:szCs w:val="20"/>
              </w:rPr>
            </w:pPr>
            <w:r w:rsidRPr="00A4100B">
              <w:rPr>
                <w:bCs/>
                <w:sz w:val="20"/>
                <w:szCs w:val="20"/>
              </w:rPr>
              <w:t xml:space="preserve">- устный опрос: </w:t>
            </w:r>
          </w:p>
          <w:p w14:paraId="282403CD" w14:textId="77777777" w:rsidR="00CB445E" w:rsidRPr="00A4100B" w:rsidRDefault="00CB445E" w:rsidP="005D2F20">
            <w:pPr>
              <w:spacing w:after="0" w:line="240" w:lineRule="auto"/>
              <w:jc w:val="both"/>
              <w:rPr>
                <w:bCs/>
                <w:sz w:val="20"/>
                <w:szCs w:val="20"/>
              </w:rPr>
            </w:pPr>
            <w:r w:rsidRPr="00A4100B">
              <w:rPr>
                <w:iCs/>
                <w:sz w:val="20"/>
                <w:szCs w:val="20"/>
              </w:rPr>
              <w:t xml:space="preserve">- </w:t>
            </w:r>
            <w:r w:rsidRPr="00A4100B">
              <w:rPr>
                <w:bCs/>
                <w:sz w:val="20"/>
                <w:szCs w:val="20"/>
              </w:rPr>
              <w:t xml:space="preserve">проверка выполнения внеаудиторных самостоятельных работ </w:t>
            </w:r>
          </w:p>
          <w:p w14:paraId="08B2881F" w14:textId="77777777" w:rsidR="00CB445E" w:rsidRPr="00A4100B" w:rsidRDefault="00CB445E" w:rsidP="005D2F20">
            <w:pPr>
              <w:spacing w:after="0" w:line="240" w:lineRule="auto"/>
              <w:jc w:val="both"/>
              <w:rPr>
                <w:bCs/>
                <w:sz w:val="20"/>
                <w:szCs w:val="20"/>
              </w:rPr>
            </w:pPr>
            <w:r w:rsidRPr="00A4100B">
              <w:rPr>
                <w:bCs/>
                <w:sz w:val="20"/>
                <w:szCs w:val="20"/>
              </w:rPr>
              <w:t>- тестирование.</w:t>
            </w:r>
          </w:p>
          <w:p w14:paraId="441CCD07" w14:textId="77777777" w:rsidR="00CB445E" w:rsidRPr="00A4100B" w:rsidRDefault="00CB445E" w:rsidP="005D2F20">
            <w:pPr>
              <w:spacing w:after="0" w:line="240" w:lineRule="auto"/>
              <w:jc w:val="both"/>
              <w:rPr>
                <w:sz w:val="20"/>
                <w:szCs w:val="20"/>
              </w:rPr>
            </w:pPr>
            <w:r w:rsidRPr="00A4100B">
              <w:rPr>
                <w:sz w:val="20"/>
                <w:szCs w:val="20"/>
              </w:rPr>
              <w:t>Комплексный анализ текста</w:t>
            </w:r>
          </w:p>
          <w:p w14:paraId="1FF24F20" w14:textId="77777777" w:rsidR="00CB445E" w:rsidRPr="00A4100B" w:rsidRDefault="00CB445E" w:rsidP="005D2F20">
            <w:pPr>
              <w:spacing w:after="0" w:line="240" w:lineRule="auto"/>
              <w:jc w:val="both"/>
              <w:rPr>
                <w:sz w:val="20"/>
                <w:szCs w:val="20"/>
              </w:rPr>
            </w:pPr>
            <w:r w:rsidRPr="00A4100B">
              <w:rPr>
                <w:sz w:val="20"/>
                <w:szCs w:val="20"/>
              </w:rPr>
              <w:t>Творческая письменная работа</w:t>
            </w:r>
          </w:p>
          <w:p w14:paraId="2DD24057" w14:textId="77777777" w:rsidR="00CB445E" w:rsidRPr="00A4100B" w:rsidRDefault="00CB445E" w:rsidP="005D2F20">
            <w:pPr>
              <w:spacing w:after="0" w:line="240" w:lineRule="auto"/>
              <w:jc w:val="both"/>
              <w:rPr>
                <w:sz w:val="20"/>
                <w:szCs w:val="20"/>
              </w:rPr>
            </w:pPr>
            <w:r w:rsidRPr="00A4100B">
              <w:rPr>
                <w:sz w:val="20"/>
                <w:szCs w:val="20"/>
              </w:rPr>
              <w:t>Выполнение упражнений</w:t>
            </w:r>
          </w:p>
          <w:p w14:paraId="75FB088B" w14:textId="77777777" w:rsidR="00CB445E" w:rsidRPr="00A4100B" w:rsidRDefault="00CB445E" w:rsidP="005D2F20">
            <w:pPr>
              <w:spacing w:after="0" w:line="240" w:lineRule="auto"/>
              <w:jc w:val="both"/>
              <w:rPr>
                <w:bCs/>
                <w:sz w:val="20"/>
                <w:szCs w:val="20"/>
              </w:rPr>
            </w:pPr>
            <w:r w:rsidRPr="00A4100B">
              <w:rPr>
                <w:bCs/>
                <w:sz w:val="20"/>
                <w:szCs w:val="20"/>
              </w:rPr>
              <w:t>Промежуточная аттестация – дифференцированный зачёт</w:t>
            </w:r>
          </w:p>
        </w:tc>
      </w:tr>
      <w:tr w:rsidR="00A4100B" w:rsidRPr="00A4100B" w14:paraId="6CE77E4B" w14:textId="77777777" w:rsidTr="00CB445E">
        <w:trPr>
          <w:gridAfter w:val="1"/>
          <w:wAfter w:w="10" w:type="dxa"/>
          <w:trHeight w:val="301"/>
        </w:trPr>
        <w:tc>
          <w:tcPr>
            <w:tcW w:w="5070" w:type="dxa"/>
            <w:tcBorders>
              <w:bottom w:val="single" w:sz="4" w:space="0" w:color="auto"/>
            </w:tcBorders>
            <w:shd w:val="clear" w:color="auto" w:fill="auto"/>
          </w:tcPr>
          <w:p w14:paraId="687E0CB5" w14:textId="77777777" w:rsidR="00CB445E" w:rsidRPr="00A4100B" w:rsidRDefault="00CB445E" w:rsidP="005D2F20">
            <w:pPr>
              <w:widowControl w:val="0"/>
              <w:tabs>
                <w:tab w:val="left" w:pos="360"/>
                <w:tab w:val="left" w:pos="993"/>
              </w:tabs>
              <w:spacing w:after="0" w:line="240" w:lineRule="auto"/>
              <w:jc w:val="both"/>
              <w:rPr>
                <w:sz w:val="20"/>
                <w:szCs w:val="20"/>
              </w:rPr>
            </w:pPr>
            <w:r w:rsidRPr="00A4100B">
              <w:rPr>
                <w:sz w:val="20"/>
                <w:szCs w:val="20"/>
              </w:rPr>
              <w:t>У.2 анализировать языковые единицы с точки зрения правильности, точности и уместности их употребления;</w:t>
            </w:r>
          </w:p>
          <w:p w14:paraId="46BA63E7" w14:textId="77777777" w:rsidR="00CB445E" w:rsidRPr="00A4100B" w:rsidRDefault="00CB445E" w:rsidP="005D2F20">
            <w:pPr>
              <w:widowControl w:val="0"/>
              <w:tabs>
                <w:tab w:val="left" w:pos="360"/>
                <w:tab w:val="left" w:pos="993"/>
              </w:tabs>
              <w:spacing w:after="0" w:line="240" w:lineRule="auto"/>
              <w:jc w:val="both"/>
              <w:rPr>
                <w:sz w:val="20"/>
                <w:szCs w:val="20"/>
              </w:rPr>
            </w:pPr>
            <w:r w:rsidRPr="00A4100B">
              <w:rPr>
                <w:sz w:val="20"/>
                <w:szCs w:val="20"/>
              </w:rPr>
              <w:t>проводить лингвистический анализ текстов различных функциональных стилей и разновидностей языка;</w:t>
            </w:r>
          </w:p>
        </w:tc>
        <w:tc>
          <w:tcPr>
            <w:tcW w:w="1701" w:type="dxa"/>
            <w:tcBorders>
              <w:bottom w:val="single" w:sz="4" w:space="0" w:color="auto"/>
            </w:tcBorders>
            <w:shd w:val="clear" w:color="auto" w:fill="auto"/>
            <w:vAlign w:val="center"/>
          </w:tcPr>
          <w:p w14:paraId="77978130" w14:textId="77777777" w:rsidR="00CB445E" w:rsidRPr="00A4100B" w:rsidRDefault="00CB445E" w:rsidP="005D2F20">
            <w:pPr>
              <w:spacing w:after="0" w:line="240" w:lineRule="auto"/>
              <w:rPr>
                <w:sz w:val="20"/>
                <w:szCs w:val="20"/>
              </w:rPr>
            </w:pPr>
            <w:r w:rsidRPr="00A4100B">
              <w:rPr>
                <w:bCs/>
                <w:sz w:val="20"/>
                <w:szCs w:val="20"/>
              </w:rPr>
              <w:t>ОК.1-ОК.10</w:t>
            </w:r>
          </w:p>
        </w:tc>
        <w:tc>
          <w:tcPr>
            <w:tcW w:w="3544" w:type="dxa"/>
            <w:vMerge/>
          </w:tcPr>
          <w:p w14:paraId="0A43FA56" w14:textId="77777777" w:rsidR="00CB445E" w:rsidRPr="00A4100B" w:rsidRDefault="00CB445E" w:rsidP="005D2F20">
            <w:pPr>
              <w:spacing w:after="0" w:line="240" w:lineRule="auto"/>
              <w:jc w:val="both"/>
              <w:rPr>
                <w:sz w:val="20"/>
                <w:szCs w:val="20"/>
              </w:rPr>
            </w:pPr>
          </w:p>
        </w:tc>
      </w:tr>
      <w:tr w:rsidR="00A4100B" w:rsidRPr="00A4100B" w14:paraId="7F38AC8C" w14:textId="77777777" w:rsidTr="00CB445E">
        <w:trPr>
          <w:gridAfter w:val="1"/>
          <w:wAfter w:w="10" w:type="dxa"/>
          <w:trHeight w:val="301"/>
        </w:trPr>
        <w:tc>
          <w:tcPr>
            <w:tcW w:w="5070" w:type="dxa"/>
            <w:shd w:val="clear" w:color="auto" w:fill="auto"/>
          </w:tcPr>
          <w:p w14:paraId="07E50746" w14:textId="77777777" w:rsidR="00CB445E" w:rsidRPr="00A4100B" w:rsidRDefault="00CB445E" w:rsidP="005D2F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0"/>
                <w:szCs w:val="20"/>
                <w:shd w:val="clear" w:color="auto" w:fill="FFFFFF"/>
              </w:rPr>
            </w:pPr>
            <w:r w:rsidRPr="00A4100B">
              <w:rPr>
                <w:sz w:val="20"/>
                <w:szCs w:val="20"/>
              </w:rPr>
              <w:t xml:space="preserve">У.3 </w:t>
            </w:r>
            <w:r w:rsidRPr="00A4100B">
              <w:rPr>
                <w:sz w:val="20"/>
                <w:szCs w:val="20"/>
                <w:shd w:val="clear" w:color="auto" w:fill="FFFFFF"/>
              </w:rPr>
              <w:t xml:space="preserve">уметь раскрывать тему; </w:t>
            </w:r>
          </w:p>
          <w:p w14:paraId="7854BE00" w14:textId="77777777" w:rsidR="00CB445E" w:rsidRPr="00A4100B" w:rsidRDefault="00CB445E" w:rsidP="005D2F20">
            <w:pPr>
              <w:spacing w:after="0" w:line="240" w:lineRule="auto"/>
              <w:jc w:val="both"/>
              <w:rPr>
                <w:sz w:val="20"/>
                <w:szCs w:val="20"/>
              </w:rPr>
            </w:pPr>
            <w:r w:rsidRPr="00A4100B">
              <w:rPr>
                <w:sz w:val="20"/>
                <w:szCs w:val="20"/>
                <w:shd w:val="clear" w:color="auto" w:fill="FFFFFF"/>
              </w:rPr>
              <w:t>уметь использовать языковые средства в соответствии со стилем, темой и задачей высказывания;  соблюдать языковые нормы и правила правописания.</w:t>
            </w:r>
          </w:p>
        </w:tc>
        <w:tc>
          <w:tcPr>
            <w:tcW w:w="1701" w:type="dxa"/>
            <w:shd w:val="clear" w:color="auto" w:fill="auto"/>
            <w:vAlign w:val="center"/>
          </w:tcPr>
          <w:p w14:paraId="660A0154" w14:textId="77777777" w:rsidR="00CB445E" w:rsidRPr="00A4100B" w:rsidRDefault="00CB445E" w:rsidP="005D2F20">
            <w:pPr>
              <w:tabs>
                <w:tab w:val="num" w:pos="0"/>
                <w:tab w:val="left" w:pos="401"/>
              </w:tabs>
              <w:spacing w:after="0" w:line="240" w:lineRule="auto"/>
              <w:rPr>
                <w:bCs/>
                <w:sz w:val="20"/>
                <w:szCs w:val="20"/>
              </w:rPr>
            </w:pPr>
            <w:r w:rsidRPr="00A4100B">
              <w:rPr>
                <w:bCs/>
                <w:sz w:val="20"/>
                <w:szCs w:val="20"/>
              </w:rPr>
              <w:t>ОК.1-ОК.10</w:t>
            </w:r>
          </w:p>
        </w:tc>
        <w:tc>
          <w:tcPr>
            <w:tcW w:w="3544" w:type="dxa"/>
            <w:vMerge/>
          </w:tcPr>
          <w:p w14:paraId="28E1F31F" w14:textId="77777777" w:rsidR="00CB445E" w:rsidRPr="00A4100B" w:rsidRDefault="00CB445E" w:rsidP="005D2F20">
            <w:pPr>
              <w:spacing w:after="0" w:line="240" w:lineRule="auto"/>
              <w:jc w:val="both"/>
              <w:rPr>
                <w:bCs/>
                <w:sz w:val="20"/>
                <w:szCs w:val="20"/>
              </w:rPr>
            </w:pPr>
          </w:p>
        </w:tc>
      </w:tr>
      <w:tr w:rsidR="00A4100B" w:rsidRPr="00A4100B" w14:paraId="0F443CA6" w14:textId="77777777" w:rsidTr="00CB445E">
        <w:trPr>
          <w:trHeight w:val="301"/>
        </w:trPr>
        <w:tc>
          <w:tcPr>
            <w:tcW w:w="10325" w:type="dxa"/>
            <w:gridSpan w:val="4"/>
            <w:shd w:val="clear" w:color="auto" w:fill="auto"/>
          </w:tcPr>
          <w:p w14:paraId="3C407138" w14:textId="77777777" w:rsidR="00CB445E" w:rsidRPr="00A4100B" w:rsidRDefault="00CB445E" w:rsidP="005D2F20">
            <w:pPr>
              <w:spacing w:after="0" w:line="240" w:lineRule="auto"/>
              <w:jc w:val="both"/>
              <w:rPr>
                <w:bCs/>
                <w:sz w:val="20"/>
                <w:szCs w:val="20"/>
              </w:rPr>
            </w:pPr>
            <w:r w:rsidRPr="00A4100B">
              <w:rPr>
                <w:b/>
                <w:sz w:val="20"/>
                <w:szCs w:val="20"/>
              </w:rPr>
              <w:t>Знать:</w:t>
            </w:r>
          </w:p>
        </w:tc>
      </w:tr>
      <w:tr w:rsidR="00CB445E" w:rsidRPr="00A4100B" w14:paraId="6389F8DD" w14:textId="77777777" w:rsidTr="00CB445E">
        <w:trPr>
          <w:gridAfter w:val="1"/>
          <w:wAfter w:w="10" w:type="dxa"/>
          <w:trHeight w:val="301"/>
        </w:trPr>
        <w:tc>
          <w:tcPr>
            <w:tcW w:w="5070" w:type="dxa"/>
            <w:tcBorders>
              <w:bottom w:val="single" w:sz="4" w:space="0" w:color="auto"/>
            </w:tcBorders>
            <w:shd w:val="clear" w:color="auto" w:fill="auto"/>
          </w:tcPr>
          <w:p w14:paraId="47D774D6" w14:textId="77777777" w:rsidR="00CB445E" w:rsidRPr="00A4100B" w:rsidRDefault="00CB445E" w:rsidP="005D2F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0"/>
                <w:szCs w:val="20"/>
              </w:rPr>
            </w:pPr>
            <w:r w:rsidRPr="00A4100B">
              <w:rPr>
                <w:sz w:val="20"/>
                <w:szCs w:val="20"/>
              </w:rPr>
              <w:t>З.1.разные жанры научного (учебно-научного), публицистического, официально-делового стилей, разговорной речи</w:t>
            </w:r>
          </w:p>
          <w:p w14:paraId="2FAA08FD" w14:textId="77777777" w:rsidR="00CB445E" w:rsidRPr="00A4100B" w:rsidRDefault="00CB445E" w:rsidP="005D2F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0"/>
                <w:szCs w:val="20"/>
              </w:rPr>
            </w:pPr>
            <w:r w:rsidRPr="00A4100B">
              <w:rPr>
                <w:sz w:val="20"/>
                <w:szCs w:val="20"/>
              </w:rPr>
              <w:t>З.2. экстралингвистические особенности, лингвистические особенности на уровне употребления лексических средств, типичных синтаксических конструкций</w:t>
            </w:r>
          </w:p>
          <w:p w14:paraId="2927A42F" w14:textId="77777777" w:rsidR="00CB445E" w:rsidRPr="00A4100B" w:rsidRDefault="00CB445E" w:rsidP="005D2F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0"/>
                <w:szCs w:val="20"/>
              </w:rPr>
            </w:pPr>
            <w:r w:rsidRPr="00A4100B">
              <w:rPr>
                <w:sz w:val="20"/>
                <w:szCs w:val="20"/>
              </w:rPr>
              <w:t>З.3. Понятия:</w:t>
            </w:r>
          </w:p>
          <w:p w14:paraId="70D2637B" w14:textId="77777777" w:rsidR="00CB445E" w:rsidRPr="00A4100B" w:rsidRDefault="00CB445E" w:rsidP="005D2F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0"/>
                <w:szCs w:val="20"/>
              </w:rPr>
            </w:pPr>
            <w:r w:rsidRPr="00A4100B">
              <w:rPr>
                <w:sz w:val="20"/>
                <w:szCs w:val="20"/>
              </w:rPr>
              <w:t>Синонимия и речевая культура речи.</w:t>
            </w:r>
          </w:p>
          <w:p w14:paraId="523F5FAB" w14:textId="77777777" w:rsidR="00CB445E" w:rsidRPr="00A4100B" w:rsidRDefault="00CB445E" w:rsidP="005D2F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0"/>
                <w:szCs w:val="20"/>
              </w:rPr>
            </w:pPr>
            <w:r w:rsidRPr="00A4100B">
              <w:rPr>
                <w:sz w:val="20"/>
                <w:szCs w:val="20"/>
              </w:rPr>
              <w:t>Фразеологизмы и крылатые выражения в речи.</w:t>
            </w:r>
          </w:p>
          <w:p w14:paraId="6445F1DE" w14:textId="77777777" w:rsidR="00CB445E" w:rsidRPr="00A4100B" w:rsidRDefault="00CB445E" w:rsidP="005D2F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0"/>
                <w:szCs w:val="20"/>
              </w:rPr>
            </w:pPr>
            <w:r w:rsidRPr="00A4100B">
              <w:rPr>
                <w:sz w:val="20"/>
                <w:szCs w:val="20"/>
              </w:rPr>
              <w:t>З.4. Орфоэпические нормы языка</w:t>
            </w:r>
          </w:p>
          <w:p w14:paraId="6A5CCE2D" w14:textId="77777777" w:rsidR="00CB445E" w:rsidRPr="00A4100B" w:rsidRDefault="00CB445E" w:rsidP="005D2F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0"/>
                <w:szCs w:val="20"/>
              </w:rPr>
            </w:pPr>
            <w:r w:rsidRPr="00A4100B">
              <w:rPr>
                <w:sz w:val="20"/>
                <w:szCs w:val="20"/>
              </w:rPr>
              <w:t xml:space="preserve">З.5. </w:t>
            </w:r>
            <w:r w:rsidRPr="00A4100B">
              <w:rPr>
                <w:iCs/>
                <w:sz w:val="20"/>
                <w:szCs w:val="20"/>
              </w:rPr>
              <w:t>Классификацию значимых частей речи. Стилистическую роль частей речи.</w:t>
            </w:r>
          </w:p>
          <w:p w14:paraId="055E9035" w14:textId="77777777" w:rsidR="00CB445E" w:rsidRPr="00A4100B" w:rsidRDefault="00CB445E" w:rsidP="005D2F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0"/>
                <w:szCs w:val="20"/>
              </w:rPr>
            </w:pPr>
            <w:r w:rsidRPr="00A4100B">
              <w:rPr>
                <w:sz w:val="20"/>
                <w:szCs w:val="20"/>
              </w:rPr>
              <w:t>Правописание частей речи</w:t>
            </w:r>
          </w:p>
          <w:p w14:paraId="17CEFE66" w14:textId="77777777" w:rsidR="00CB445E" w:rsidRPr="00A4100B" w:rsidRDefault="00CB445E" w:rsidP="005D2F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0"/>
                <w:szCs w:val="20"/>
              </w:rPr>
            </w:pPr>
            <w:r w:rsidRPr="00A4100B">
              <w:rPr>
                <w:sz w:val="20"/>
                <w:szCs w:val="20"/>
              </w:rPr>
              <w:t>З.6. Правила пунктуации при однородных членах.</w:t>
            </w:r>
          </w:p>
          <w:p w14:paraId="7B024AEB" w14:textId="77777777" w:rsidR="00CB445E" w:rsidRPr="00A4100B" w:rsidRDefault="00CB445E" w:rsidP="005D2F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0"/>
                <w:szCs w:val="20"/>
              </w:rPr>
            </w:pPr>
            <w:r w:rsidRPr="00A4100B">
              <w:rPr>
                <w:sz w:val="20"/>
                <w:szCs w:val="20"/>
              </w:rPr>
              <w:t>Использование обращения как средства характеристики адресата и передачи авторского отношения к нему.</w:t>
            </w:r>
          </w:p>
          <w:p w14:paraId="22011E99" w14:textId="77777777" w:rsidR="00CB445E" w:rsidRPr="00A4100B" w:rsidRDefault="00CB445E" w:rsidP="005D2F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0"/>
                <w:szCs w:val="20"/>
              </w:rPr>
            </w:pPr>
            <w:r w:rsidRPr="00A4100B">
              <w:rPr>
                <w:sz w:val="20"/>
                <w:szCs w:val="20"/>
              </w:rPr>
              <w:t>Знаки препинания при прямой речи.</w:t>
            </w:r>
          </w:p>
          <w:p w14:paraId="1FFF8590" w14:textId="77777777" w:rsidR="00CB445E" w:rsidRPr="00A4100B" w:rsidRDefault="00CB445E" w:rsidP="005D2F20">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0"/>
                <w:szCs w:val="20"/>
              </w:rPr>
            </w:pPr>
            <w:r w:rsidRPr="00A4100B">
              <w:rPr>
                <w:sz w:val="20"/>
                <w:szCs w:val="20"/>
              </w:rPr>
              <w:t>Пунктуационные правила  в сложном предложении.</w:t>
            </w:r>
          </w:p>
        </w:tc>
        <w:tc>
          <w:tcPr>
            <w:tcW w:w="1701" w:type="dxa"/>
            <w:tcBorders>
              <w:bottom w:val="single" w:sz="4" w:space="0" w:color="auto"/>
            </w:tcBorders>
            <w:shd w:val="clear" w:color="auto" w:fill="auto"/>
            <w:vAlign w:val="center"/>
          </w:tcPr>
          <w:p w14:paraId="28B39EB6" w14:textId="77777777" w:rsidR="00CB445E" w:rsidRPr="00A4100B" w:rsidRDefault="00CB445E" w:rsidP="005D2F20">
            <w:pPr>
              <w:tabs>
                <w:tab w:val="num" w:pos="0"/>
                <w:tab w:val="left" w:pos="401"/>
              </w:tabs>
              <w:spacing w:after="0" w:line="240" w:lineRule="auto"/>
              <w:rPr>
                <w:bCs/>
                <w:sz w:val="20"/>
                <w:szCs w:val="20"/>
              </w:rPr>
            </w:pPr>
            <w:r w:rsidRPr="00A4100B">
              <w:rPr>
                <w:bCs/>
                <w:sz w:val="20"/>
                <w:szCs w:val="20"/>
              </w:rPr>
              <w:t>ОК.1-ОК.10</w:t>
            </w:r>
          </w:p>
        </w:tc>
        <w:tc>
          <w:tcPr>
            <w:tcW w:w="3544" w:type="dxa"/>
            <w:tcBorders>
              <w:bottom w:val="single" w:sz="4" w:space="0" w:color="auto"/>
            </w:tcBorders>
          </w:tcPr>
          <w:p w14:paraId="0DDC64D7" w14:textId="77777777" w:rsidR="00CB445E" w:rsidRPr="00A4100B" w:rsidRDefault="00CB445E" w:rsidP="005D2F20">
            <w:pPr>
              <w:spacing w:after="0" w:line="240" w:lineRule="auto"/>
              <w:jc w:val="both"/>
              <w:rPr>
                <w:bCs/>
                <w:sz w:val="20"/>
                <w:szCs w:val="20"/>
              </w:rPr>
            </w:pPr>
            <w:r w:rsidRPr="00A4100B">
              <w:rPr>
                <w:bCs/>
                <w:sz w:val="20"/>
                <w:szCs w:val="20"/>
              </w:rPr>
              <w:t>Текущий контроль:</w:t>
            </w:r>
          </w:p>
          <w:p w14:paraId="5B1552D6" w14:textId="77777777" w:rsidR="00CB445E" w:rsidRPr="00A4100B" w:rsidRDefault="00CB445E" w:rsidP="005D2F20">
            <w:pPr>
              <w:spacing w:after="0" w:line="240" w:lineRule="auto"/>
              <w:jc w:val="both"/>
              <w:rPr>
                <w:bCs/>
                <w:sz w:val="20"/>
                <w:szCs w:val="20"/>
              </w:rPr>
            </w:pPr>
            <w:r w:rsidRPr="00A4100B">
              <w:rPr>
                <w:bCs/>
                <w:sz w:val="20"/>
                <w:szCs w:val="20"/>
              </w:rPr>
              <w:t xml:space="preserve">- устный опрос: </w:t>
            </w:r>
          </w:p>
          <w:p w14:paraId="5C17C790" w14:textId="77777777" w:rsidR="00CB445E" w:rsidRPr="00A4100B" w:rsidRDefault="00CB445E" w:rsidP="005D2F20">
            <w:pPr>
              <w:spacing w:after="0" w:line="240" w:lineRule="auto"/>
              <w:jc w:val="both"/>
              <w:rPr>
                <w:bCs/>
                <w:sz w:val="20"/>
                <w:szCs w:val="20"/>
              </w:rPr>
            </w:pPr>
            <w:r w:rsidRPr="00A4100B">
              <w:rPr>
                <w:bCs/>
                <w:iCs/>
                <w:sz w:val="20"/>
                <w:szCs w:val="20"/>
              </w:rPr>
              <w:t xml:space="preserve">- </w:t>
            </w:r>
            <w:r w:rsidRPr="00A4100B">
              <w:rPr>
                <w:bCs/>
                <w:sz w:val="20"/>
                <w:szCs w:val="20"/>
              </w:rPr>
              <w:t xml:space="preserve">проверка выполнения внеаудиторных самостоятельных работ </w:t>
            </w:r>
          </w:p>
          <w:p w14:paraId="174FC7C4" w14:textId="77777777" w:rsidR="00CB445E" w:rsidRPr="00A4100B" w:rsidRDefault="00CB445E" w:rsidP="005D2F20">
            <w:pPr>
              <w:spacing w:after="0" w:line="240" w:lineRule="auto"/>
              <w:jc w:val="both"/>
              <w:rPr>
                <w:bCs/>
                <w:sz w:val="20"/>
                <w:szCs w:val="20"/>
              </w:rPr>
            </w:pPr>
            <w:r w:rsidRPr="00A4100B">
              <w:rPr>
                <w:bCs/>
                <w:sz w:val="20"/>
                <w:szCs w:val="20"/>
              </w:rPr>
              <w:t>-тестирование.</w:t>
            </w:r>
          </w:p>
          <w:p w14:paraId="6AAF659E" w14:textId="77777777" w:rsidR="00CB445E" w:rsidRPr="00A4100B" w:rsidRDefault="00CB445E" w:rsidP="005D2F20">
            <w:pPr>
              <w:spacing w:after="0" w:line="240" w:lineRule="auto"/>
              <w:jc w:val="both"/>
              <w:rPr>
                <w:bCs/>
                <w:sz w:val="20"/>
                <w:szCs w:val="20"/>
              </w:rPr>
            </w:pPr>
            <w:r w:rsidRPr="00A4100B">
              <w:rPr>
                <w:bCs/>
                <w:sz w:val="20"/>
                <w:szCs w:val="20"/>
              </w:rPr>
              <w:t>Комплексный анализ текста</w:t>
            </w:r>
          </w:p>
          <w:p w14:paraId="65DA602C" w14:textId="77777777" w:rsidR="00CB445E" w:rsidRPr="00A4100B" w:rsidRDefault="00CB445E" w:rsidP="005D2F20">
            <w:pPr>
              <w:spacing w:after="0" w:line="240" w:lineRule="auto"/>
              <w:jc w:val="both"/>
              <w:rPr>
                <w:bCs/>
                <w:sz w:val="20"/>
                <w:szCs w:val="20"/>
              </w:rPr>
            </w:pPr>
            <w:r w:rsidRPr="00A4100B">
              <w:rPr>
                <w:bCs/>
                <w:sz w:val="20"/>
                <w:szCs w:val="20"/>
              </w:rPr>
              <w:t>Творческая письменная работа</w:t>
            </w:r>
          </w:p>
          <w:p w14:paraId="05A868E8" w14:textId="77777777" w:rsidR="00CB445E" w:rsidRPr="00A4100B" w:rsidRDefault="00CB445E" w:rsidP="005D2F20">
            <w:pPr>
              <w:spacing w:after="0" w:line="240" w:lineRule="auto"/>
              <w:jc w:val="both"/>
              <w:rPr>
                <w:bCs/>
                <w:sz w:val="20"/>
                <w:szCs w:val="20"/>
              </w:rPr>
            </w:pPr>
            <w:r w:rsidRPr="00A4100B">
              <w:rPr>
                <w:bCs/>
                <w:sz w:val="20"/>
                <w:szCs w:val="20"/>
              </w:rPr>
              <w:t>Выполнение упражнений</w:t>
            </w:r>
          </w:p>
          <w:p w14:paraId="28CD357E" w14:textId="77777777" w:rsidR="00CB445E" w:rsidRPr="00A4100B" w:rsidRDefault="00CB445E" w:rsidP="005D2F20">
            <w:pPr>
              <w:spacing w:after="0" w:line="240" w:lineRule="auto"/>
              <w:jc w:val="both"/>
              <w:rPr>
                <w:bCs/>
                <w:sz w:val="20"/>
                <w:szCs w:val="20"/>
              </w:rPr>
            </w:pPr>
            <w:r w:rsidRPr="00A4100B">
              <w:rPr>
                <w:bCs/>
                <w:sz w:val="20"/>
                <w:szCs w:val="20"/>
              </w:rPr>
              <w:t>Промежуточная аттестация – дифференцированный зачёт</w:t>
            </w:r>
          </w:p>
        </w:tc>
      </w:tr>
    </w:tbl>
    <w:p w14:paraId="3F1D2B2C" w14:textId="77777777" w:rsidR="00CB445E" w:rsidRPr="00A4100B" w:rsidRDefault="00CB445E" w:rsidP="005D2F20">
      <w:pPr>
        <w:spacing w:after="0" w:line="240" w:lineRule="auto"/>
        <w:rPr>
          <w:i/>
        </w:rPr>
      </w:pPr>
    </w:p>
    <w:p w14:paraId="5D0E1E9C" w14:textId="77777777" w:rsidR="00CB445E" w:rsidRPr="00A4100B" w:rsidRDefault="00CB445E" w:rsidP="005D2F20">
      <w:pPr>
        <w:spacing w:after="0" w:line="240" w:lineRule="auto"/>
      </w:pPr>
      <w:r w:rsidRPr="00A4100B">
        <w:br w:type="page"/>
      </w:r>
    </w:p>
    <w:p w14:paraId="01B92888" w14:textId="77777777" w:rsidR="00CB445E" w:rsidRPr="00A4100B" w:rsidRDefault="00CB445E" w:rsidP="005D2F20">
      <w:pPr>
        <w:spacing w:after="0" w:line="240" w:lineRule="auto"/>
        <w:jc w:val="right"/>
        <w:outlineLvl w:val="1"/>
        <w:rPr>
          <w:b/>
          <w:bCs/>
        </w:rPr>
      </w:pPr>
      <w:r w:rsidRPr="00A4100B">
        <w:rPr>
          <w:b/>
          <w:bCs/>
        </w:rPr>
        <w:lastRenderedPageBreak/>
        <w:t>Приложение 3.3</w:t>
      </w:r>
    </w:p>
    <w:p w14:paraId="3754A56D" w14:textId="77777777" w:rsidR="00CB445E" w:rsidRPr="00A4100B" w:rsidRDefault="00CB445E" w:rsidP="005D2F20">
      <w:pPr>
        <w:widowControl w:val="0"/>
        <w:spacing w:after="0" w:line="240" w:lineRule="auto"/>
        <w:jc w:val="right"/>
      </w:pPr>
      <w:r w:rsidRPr="00A4100B">
        <w:rPr>
          <w:b/>
          <w:bCs/>
        </w:rPr>
        <w:t>к ПООП-П специальности 26.02.05 Эксплуатация судовых энергетических установок</w:t>
      </w:r>
    </w:p>
    <w:p w14:paraId="455B0D08" w14:textId="77777777" w:rsidR="00CB445E" w:rsidRPr="00A4100B" w:rsidRDefault="00CB445E" w:rsidP="005D2F20">
      <w:pPr>
        <w:spacing w:after="0" w:line="240" w:lineRule="auto"/>
        <w:jc w:val="right"/>
        <w:outlineLvl w:val="1"/>
        <w:rPr>
          <w:b/>
          <w:bCs/>
        </w:rPr>
      </w:pPr>
    </w:p>
    <w:p w14:paraId="510FD2DB" w14:textId="77777777" w:rsidR="00CB445E" w:rsidRPr="00A4100B" w:rsidRDefault="00CB445E" w:rsidP="005D2F20">
      <w:pPr>
        <w:spacing w:after="0" w:line="240" w:lineRule="auto"/>
        <w:jc w:val="right"/>
        <w:outlineLvl w:val="1"/>
        <w:rPr>
          <w:b/>
          <w:bCs/>
        </w:rPr>
      </w:pPr>
    </w:p>
    <w:p w14:paraId="67190B6D" w14:textId="77777777" w:rsidR="00CB445E" w:rsidRPr="00A4100B" w:rsidRDefault="00CB445E" w:rsidP="005D2F20">
      <w:pPr>
        <w:spacing w:after="0" w:line="240" w:lineRule="auto"/>
        <w:jc w:val="right"/>
        <w:outlineLvl w:val="1"/>
        <w:rPr>
          <w:b/>
          <w:bCs/>
        </w:rPr>
      </w:pPr>
    </w:p>
    <w:p w14:paraId="46D835B4" w14:textId="77777777" w:rsidR="00CB445E" w:rsidRPr="00A4100B" w:rsidRDefault="00CB445E" w:rsidP="005D2F20">
      <w:pPr>
        <w:spacing w:after="0" w:line="240" w:lineRule="auto"/>
        <w:jc w:val="center"/>
        <w:rPr>
          <w:b/>
          <w:i/>
        </w:rPr>
      </w:pPr>
    </w:p>
    <w:p w14:paraId="6F9123D0" w14:textId="77777777" w:rsidR="00CB445E" w:rsidRPr="00A4100B" w:rsidRDefault="00CB445E" w:rsidP="005D2F20">
      <w:pPr>
        <w:spacing w:after="0" w:line="240" w:lineRule="auto"/>
        <w:jc w:val="center"/>
        <w:rPr>
          <w:b/>
          <w:i/>
        </w:rPr>
      </w:pPr>
    </w:p>
    <w:p w14:paraId="2E17D235" w14:textId="77777777" w:rsidR="00CB445E" w:rsidRPr="00A4100B" w:rsidRDefault="00CB445E" w:rsidP="005D2F20">
      <w:pPr>
        <w:spacing w:after="0" w:line="240" w:lineRule="auto"/>
        <w:jc w:val="center"/>
        <w:rPr>
          <w:b/>
          <w:i/>
        </w:rPr>
      </w:pPr>
    </w:p>
    <w:p w14:paraId="62E8079B" w14:textId="77777777" w:rsidR="00CB445E" w:rsidRPr="00A4100B" w:rsidRDefault="00CB445E" w:rsidP="005D2F20">
      <w:pPr>
        <w:spacing w:after="0" w:line="240" w:lineRule="auto"/>
        <w:jc w:val="center"/>
        <w:rPr>
          <w:b/>
          <w:i/>
        </w:rPr>
      </w:pPr>
    </w:p>
    <w:p w14:paraId="7A78A2AA" w14:textId="77777777" w:rsidR="00CB445E" w:rsidRPr="00A4100B" w:rsidRDefault="00CB445E" w:rsidP="005D2F20">
      <w:pPr>
        <w:spacing w:after="0" w:line="240" w:lineRule="auto"/>
        <w:jc w:val="center"/>
        <w:rPr>
          <w:b/>
          <w:i/>
        </w:rPr>
      </w:pPr>
    </w:p>
    <w:p w14:paraId="01056067" w14:textId="77777777" w:rsidR="00CB445E" w:rsidRPr="00A4100B" w:rsidRDefault="00CB445E" w:rsidP="005D2F20">
      <w:pPr>
        <w:spacing w:after="0" w:line="240" w:lineRule="auto"/>
        <w:jc w:val="center"/>
        <w:rPr>
          <w:b/>
          <w:i/>
        </w:rPr>
      </w:pPr>
    </w:p>
    <w:p w14:paraId="465000A5" w14:textId="77777777" w:rsidR="00CB445E" w:rsidRPr="00A4100B" w:rsidRDefault="00CB445E" w:rsidP="005D2F20">
      <w:pPr>
        <w:spacing w:after="0" w:line="240" w:lineRule="auto"/>
        <w:jc w:val="center"/>
        <w:rPr>
          <w:b/>
          <w:i/>
        </w:rPr>
      </w:pPr>
    </w:p>
    <w:p w14:paraId="0635A0BF" w14:textId="77777777" w:rsidR="00CB445E" w:rsidRPr="00A4100B" w:rsidRDefault="00CB445E" w:rsidP="005D2F20">
      <w:pPr>
        <w:spacing w:after="0" w:line="240" w:lineRule="auto"/>
        <w:jc w:val="center"/>
        <w:rPr>
          <w:b/>
          <w:i/>
        </w:rPr>
      </w:pPr>
    </w:p>
    <w:p w14:paraId="5264866B" w14:textId="77777777" w:rsidR="00CB445E" w:rsidRPr="00A4100B" w:rsidRDefault="00CB445E" w:rsidP="005D2F20">
      <w:pPr>
        <w:spacing w:after="0" w:line="240" w:lineRule="auto"/>
        <w:jc w:val="center"/>
        <w:rPr>
          <w:b/>
          <w:i/>
        </w:rPr>
      </w:pPr>
    </w:p>
    <w:p w14:paraId="75859833" w14:textId="77777777" w:rsidR="00CB445E" w:rsidRPr="00A4100B" w:rsidRDefault="00CB445E" w:rsidP="005D2F20">
      <w:pPr>
        <w:spacing w:after="0" w:line="240" w:lineRule="auto"/>
        <w:jc w:val="center"/>
        <w:rPr>
          <w:b/>
        </w:rPr>
      </w:pPr>
      <w:r w:rsidRPr="00A4100B">
        <w:rPr>
          <w:b/>
        </w:rPr>
        <w:t>РАБОЧАЯ ПРОГРАММА УЧЕБНОЙ ДИСЦИПЛИНЫ</w:t>
      </w:r>
    </w:p>
    <w:p w14:paraId="212CDADC" w14:textId="77777777" w:rsidR="00A4100B" w:rsidRDefault="00A4100B" w:rsidP="005D2F20">
      <w:pPr>
        <w:spacing w:after="0" w:line="240" w:lineRule="auto"/>
        <w:jc w:val="center"/>
        <w:rPr>
          <w:b/>
        </w:rPr>
      </w:pPr>
    </w:p>
    <w:p w14:paraId="50D4E6FD" w14:textId="77777777" w:rsidR="00CB445E" w:rsidRPr="00A4100B" w:rsidRDefault="00CB445E" w:rsidP="005D2F20">
      <w:pPr>
        <w:spacing w:after="0" w:line="240" w:lineRule="auto"/>
        <w:jc w:val="center"/>
        <w:rPr>
          <w:b/>
        </w:rPr>
      </w:pPr>
      <w:r w:rsidRPr="00A4100B">
        <w:rPr>
          <w:b/>
        </w:rPr>
        <w:t>ООД.03. Литература</w:t>
      </w:r>
    </w:p>
    <w:p w14:paraId="12AE532D" w14:textId="77777777" w:rsidR="00CB445E" w:rsidRPr="00A4100B" w:rsidRDefault="00CB445E" w:rsidP="005D2F20">
      <w:pPr>
        <w:spacing w:after="0" w:line="240" w:lineRule="auto"/>
        <w:jc w:val="center"/>
        <w:rPr>
          <w:b/>
          <w:i/>
        </w:rPr>
      </w:pPr>
    </w:p>
    <w:p w14:paraId="44B9A1F7" w14:textId="77777777" w:rsidR="00CB445E" w:rsidRPr="00A4100B" w:rsidRDefault="00CB445E" w:rsidP="005D2F20">
      <w:pPr>
        <w:spacing w:after="0" w:line="240" w:lineRule="auto"/>
        <w:rPr>
          <w:b/>
          <w:i/>
        </w:rPr>
      </w:pPr>
    </w:p>
    <w:p w14:paraId="2087588C" w14:textId="77777777" w:rsidR="00CB445E" w:rsidRPr="00A4100B" w:rsidRDefault="00CB445E" w:rsidP="005D2F20">
      <w:pPr>
        <w:spacing w:after="0" w:line="240" w:lineRule="auto"/>
        <w:rPr>
          <w:b/>
          <w:i/>
        </w:rPr>
      </w:pPr>
    </w:p>
    <w:p w14:paraId="035CC835" w14:textId="77777777" w:rsidR="00CB445E" w:rsidRPr="00A4100B" w:rsidRDefault="00CB445E" w:rsidP="005D2F20">
      <w:pPr>
        <w:spacing w:after="0" w:line="240" w:lineRule="auto"/>
        <w:rPr>
          <w:b/>
          <w:i/>
        </w:rPr>
      </w:pPr>
    </w:p>
    <w:p w14:paraId="19794876" w14:textId="77777777" w:rsidR="00CB445E" w:rsidRPr="00A4100B" w:rsidRDefault="00CB445E" w:rsidP="005D2F20">
      <w:pPr>
        <w:spacing w:after="0" w:line="240" w:lineRule="auto"/>
        <w:rPr>
          <w:b/>
          <w:i/>
        </w:rPr>
      </w:pPr>
    </w:p>
    <w:p w14:paraId="5CDD9AFA" w14:textId="77777777" w:rsidR="00CB445E" w:rsidRPr="00A4100B" w:rsidRDefault="00CB445E" w:rsidP="005D2F20">
      <w:pPr>
        <w:spacing w:after="0" w:line="240" w:lineRule="auto"/>
        <w:rPr>
          <w:b/>
          <w:i/>
        </w:rPr>
      </w:pPr>
    </w:p>
    <w:p w14:paraId="3C8F46EE" w14:textId="77777777" w:rsidR="00CB445E" w:rsidRPr="00A4100B" w:rsidRDefault="00CB445E" w:rsidP="005D2F20">
      <w:pPr>
        <w:spacing w:after="0" w:line="240" w:lineRule="auto"/>
        <w:rPr>
          <w:b/>
          <w:i/>
        </w:rPr>
      </w:pPr>
    </w:p>
    <w:p w14:paraId="5FA0F7B1" w14:textId="77777777" w:rsidR="00CB445E" w:rsidRPr="00A4100B" w:rsidRDefault="00CB445E" w:rsidP="005D2F20">
      <w:pPr>
        <w:spacing w:after="0" w:line="240" w:lineRule="auto"/>
        <w:rPr>
          <w:b/>
          <w:i/>
        </w:rPr>
      </w:pPr>
    </w:p>
    <w:p w14:paraId="3D4B3C55" w14:textId="77777777" w:rsidR="00CB445E" w:rsidRPr="00A4100B" w:rsidRDefault="00CB445E" w:rsidP="005D2F20">
      <w:pPr>
        <w:spacing w:after="0" w:line="240" w:lineRule="auto"/>
        <w:rPr>
          <w:b/>
          <w:i/>
        </w:rPr>
      </w:pPr>
    </w:p>
    <w:p w14:paraId="0A566C76" w14:textId="77777777" w:rsidR="00CB445E" w:rsidRPr="00A4100B" w:rsidRDefault="00CB445E" w:rsidP="005D2F20">
      <w:pPr>
        <w:spacing w:after="0" w:line="240" w:lineRule="auto"/>
        <w:rPr>
          <w:b/>
          <w:i/>
        </w:rPr>
      </w:pPr>
    </w:p>
    <w:p w14:paraId="308BADB4" w14:textId="77777777" w:rsidR="00A4100B" w:rsidRDefault="00A4100B" w:rsidP="005D2F20">
      <w:pPr>
        <w:spacing w:after="0" w:line="240" w:lineRule="auto"/>
        <w:jc w:val="center"/>
        <w:rPr>
          <w:b/>
          <w:bCs/>
          <w:iCs/>
        </w:rPr>
      </w:pPr>
    </w:p>
    <w:p w14:paraId="7993AD20" w14:textId="77777777" w:rsidR="00A4100B" w:rsidRDefault="00A4100B" w:rsidP="005D2F20">
      <w:pPr>
        <w:spacing w:after="0" w:line="240" w:lineRule="auto"/>
        <w:jc w:val="center"/>
        <w:rPr>
          <w:b/>
          <w:bCs/>
          <w:iCs/>
        </w:rPr>
      </w:pPr>
    </w:p>
    <w:p w14:paraId="3165A38E" w14:textId="77777777" w:rsidR="00A4100B" w:rsidRDefault="00A4100B" w:rsidP="005D2F20">
      <w:pPr>
        <w:spacing w:after="0" w:line="240" w:lineRule="auto"/>
        <w:jc w:val="center"/>
        <w:rPr>
          <w:b/>
          <w:bCs/>
          <w:iCs/>
        </w:rPr>
      </w:pPr>
    </w:p>
    <w:p w14:paraId="23404D0A" w14:textId="77777777" w:rsidR="00A4100B" w:rsidRDefault="00A4100B" w:rsidP="005D2F20">
      <w:pPr>
        <w:spacing w:after="0" w:line="240" w:lineRule="auto"/>
        <w:jc w:val="center"/>
        <w:rPr>
          <w:b/>
          <w:bCs/>
          <w:iCs/>
        </w:rPr>
      </w:pPr>
    </w:p>
    <w:p w14:paraId="74D832ED" w14:textId="77777777" w:rsidR="00A4100B" w:rsidRDefault="00A4100B" w:rsidP="005D2F20">
      <w:pPr>
        <w:spacing w:after="0" w:line="240" w:lineRule="auto"/>
        <w:jc w:val="center"/>
        <w:rPr>
          <w:b/>
          <w:bCs/>
          <w:iCs/>
        </w:rPr>
      </w:pPr>
    </w:p>
    <w:p w14:paraId="25269414" w14:textId="77777777" w:rsidR="00A4100B" w:rsidRDefault="00A4100B" w:rsidP="005D2F20">
      <w:pPr>
        <w:spacing w:after="0" w:line="240" w:lineRule="auto"/>
        <w:jc w:val="center"/>
        <w:rPr>
          <w:b/>
          <w:bCs/>
          <w:iCs/>
        </w:rPr>
      </w:pPr>
    </w:p>
    <w:p w14:paraId="540B7EFC" w14:textId="77777777" w:rsidR="00A4100B" w:rsidRDefault="00A4100B" w:rsidP="005D2F20">
      <w:pPr>
        <w:spacing w:after="0" w:line="240" w:lineRule="auto"/>
        <w:jc w:val="center"/>
        <w:rPr>
          <w:b/>
          <w:bCs/>
          <w:iCs/>
        </w:rPr>
      </w:pPr>
    </w:p>
    <w:p w14:paraId="58135A78" w14:textId="77777777" w:rsidR="00A4100B" w:rsidRDefault="00A4100B" w:rsidP="005D2F20">
      <w:pPr>
        <w:spacing w:after="0" w:line="240" w:lineRule="auto"/>
        <w:jc w:val="center"/>
        <w:rPr>
          <w:b/>
          <w:bCs/>
          <w:iCs/>
        </w:rPr>
      </w:pPr>
    </w:p>
    <w:p w14:paraId="79828E06" w14:textId="77777777" w:rsidR="00A4100B" w:rsidRDefault="00A4100B" w:rsidP="005D2F20">
      <w:pPr>
        <w:spacing w:after="0" w:line="240" w:lineRule="auto"/>
        <w:jc w:val="center"/>
        <w:rPr>
          <w:b/>
          <w:bCs/>
          <w:iCs/>
        </w:rPr>
      </w:pPr>
    </w:p>
    <w:p w14:paraId="208F739E" w14:textId="77777777" w:rsidR="00A4100B" w:rsidRDefault="00A4100B" w:rsidP="005D2F20">
      <w:pPr>
        <w:spacing w:after="0" w:line="240" w:lineRule="auto"/>
        <w:jc w:val="center"/>
        <w:rPr>
          <w:b/>
          <w:bCs/>
          <w:iCs/>
        </w:rPr>
      </w:pPr>
    </w:p>
    <w:p w14:paraId="3A533C8E" w14:textId="77777777" w:rsidR="00A4100B" w:rsidRDefault="00A4100B" w:rsidP="005D2F20">
      <w:pPr>
        <w:spacing w:after="0" w:line="240" w:lineRule="auto"/>
        <w:jc w:val="center"/>
        <w:rPr>
          <w:b/>
          <w:bCs/>
          <w:iCs/>
        </w:rPr>
      </w:pPr>
    </w:p>
    <w:p w14:paraId="2646EA5B" w14:textId="77777777" w:rsidR="00A4100B" w:rsidRDefault="00A4100B" w:rsidP="005D2F20">
      <w:pPr>
        <w:spacing w:after="0" w:line="240" w:lineRule="auto"/>
        <w:jc w:val="center"/>
        <w:rPr>
          <w:b/>
          <w:bCs/>
          <w:iCs/>
        </w:rPr>
      </w:pPr>
    </w:p>
    <w:p w14:paraId="09996593" w14:textId="77777777" w:rsidR="00A4100B" w:rsidRDefault="00A4100B" w:rsidP="005D2F20">
      <w:pPr>
        <w:spacing w:after="0" w:line="240" w:lineRule="auto"/>
        <w:jc w:val="center"/>
        <w:rPr>
          <w:b/>
          <w:bCs/>
          <w:iCs/>
        </w:rPr>
      </w:pPr>
    </w:p>
    <w:p w14:paraId="5CDA7AF0" w14:textId="77777777" w:rsidR="00A4100B" w:rsidRDefault="00A4100B" w:rsidP="005D2F20">
      <w:pPr>
        <w:spacing w:after="0" w:line="240" w:lineRule="auto"/>
        <w:jc w:val="center"/>
        <w:rPr>
          <w:b/>
          <w:bCs/>
          <w:iCs/>
        </w:rPr>
      </w:pPr>
    </w:p>
    <w:p w14:paraId="44AB2E6A" w14:textId="77777777" w:rsidR="00A4100B" w:rsidRDefault="00A4100B" w:rsidP="005D2F20">
      <w:pPr>
        <w:spacing w:after="0" w:line="240" w:lineRule="auto"/>
        <w:jc w:val="center"/>
        <w:rPr>
          <w:b/>
          <w:bCs/>
          <w:iCs/>
        </w:rPr>
      </w:pPr>
    </w:p>
    <w:p w14:paraId="7620818E" w14:textId="77777777" w:rsidR="00A4100B" w:rsidRDefault="00A4100B" w:rsidP="005D2F20">
      <w:pPr>
        <w:spacing w:after="0" w:line="240" w:lineRule="auto"/>
        <w:jc w:val="center"/>
        <w:rPr>
          <w:b/>
          <w:bCs/>
          <w:iCs/>
        </w:rPr>
      </w:pPr>
    </w:p>
    <w:p w14:paraId="581717C0" w14:textId="77777777" w:rsidR="00A4100B" w:rsidRDefault="00A4100B" w:rsidP="005D2F20">
      <w:pPr>
        <w:spacing w:after="0" w:line="240" w:lineRule="auto"/>
        <w:jc w:val="center"/>
        <w:rPr>
          <w:b/>
          <w:bCs/>
          <w:iCs/>
        </w:rPr>
      </w:pPr>
    </w:p>
    <w:p w14:paraId="08F701A3" w14:textId="77777777" w:rsidR="00A4100B" w:rsidRDefault="00A4100B" w:rsidP="005D2F20">
      <w:pPr>
        <w:spacing w:after="0" w:line="240" w:lineRule="auto"/>
        <w:jc w:val="center"/>
        <w:rPr>
          <w:b/>
          <w:bCs/>
          <w:iCs/>
        </w:rPr>
      </w:pPr>
    </w:p>
    <w:p w14:paraId="07067860" w14:textId="77777777" w:rsidR="00A4100B" w:rsidRDefault="00A4100B" w:rsidP="005D2F20">
      <w:pPr>
        <w:spacing w:after="0" w:line="240" w:lineRule="auto"/>
        <w:jc w:val="center"/>
        <w:rPr>
          <w:b/>
          <w:bCs/>
          <w:iCs/>
        </w:rPr>
      </w:pPr>
    </w:p>
    <w:p w14:paraId="1E44AA28" w14:textId="77777777" w:rsidR="00A4100B" w:rsidRDefault="00A4100B" w:rsidP="005D2F20">
      <w:pPr>
        <w:spacing w:after="0" w:line="240" w:lineRule="auto"/>
        <w:jc w:val="center"/>
        <w:rPr>
          <w:b/>
          <w:bCs/>
          <w:iCs/>
        </w:rPr>
      </w:pPr>
    </w:p>
    <w:p w14:paraId="4B408B9C" w14:textId="77777777" w:rsidR="00A4100B" w:rsidRDefault="00A4100B" w:rsidP="005D2F20">
      <w:pPr>
        <w:spacing w:after="0" w:line="240" w:lineRule="auto"/>
        <w:jc w:val="center"/>
        <w:rPr>
          <w:b/>
          <w:bCs/>
          <w:iCs/>
        </w:rPr>
      </w:pPr>
    </w:p>
    <w:p w14:paraId="0638B9AA" w14:textId="77777777" w:rsidR="00A4100B" w:rsidRDefault="00A4100B" w:rsidP="005D2F20">
      <w:pPr>
        <w:spacing w:after="0" w:line="240" w:lineRule="auto"/>
        <w:jc w:val="center"/>
        <w:rPr>
          <w:b/>
          <w:bCs/>
          <w:iCs/>
        </w:rPr>
      </w:pPr>
    </w:p>
    <w:p w14:paraId="49376801" w14:textId="77777777" w:rsidR="00A4100B" w:rsidRDefault="00A4100B" w:rsidP="005D2F20">
      <w:pPr>
        <w:spacing w:after="0" w:line="240" w:lineRule="auto"/>
        <w:jc w:val="center"/>
        <w:rPr>
          <w:b/>
          <w:bCs/>
          <w:iCs/>
        </w:rPr>
      </w:pPr>
    </w:p>
    <w:p w14:paraId="6D9DBF82" w14:textId="77777777" w:rsidR="00CB445E" w:rsidRPr="00A4100B" w:rsidRDefault="00CB445E" w:rsidP="005D2F20">
      <w:pPr>
        <w:spacing w:after="0" w:line="240" w:lineRule="auto"/>
        <w:jc w:val="center"/>
        <w:rPr>
          <w:b/>
        </w:rPr>
      </w:pPr>
      <w:r w:rsidRPr="00A4100B">
        <w:rPr>
          <w:b/>
          <w:bCs/>
          <w:iCs/>
        </w:rPr>
        <w:t>2022 г.</w:t>
      </w:r>
    </w:p>
    <w:p w14:paraId="57C8D390" w14:textId="77777777" w:rsidR="00CB445E" w:rsidRPr="00A4100B" w:rsidRDefault="00CB445E" w:rsidP="005D2F20">
      <w:pPr>
        <w:spacing w:after="0" w:line="240" w:lineRule="auto"/>
        <w:jc w:val="center"/>
        <w:rPr>
          <w:b/>
        </w:rPr>
      </w:pPr>
    </w:p>
    <w:p w14:paraId="4E692689" w14:textId="77777777" w:rsidR="00CB445E" w:rsidRPr="00A4100B" w:rsidRDefault="00CB445E" w:rsidP="005D2F20">
      <w:pPr>
        <w:spacing w:after="0" w:line="240" w:lineRule="auto"/>
        <w:jc w:val="center"/>
        <w:rPr>
          <w:b/>
        </w:rPr>
      </w:pPr>
      <w:r w:rsidRPr="00A4100B">
        <w:rPr>
          <w:b/>
        </w:rPr>
        <w:br w:type="page"/>
      </w:r>
      <w:bookmarkStart w:id="48" w:name="_Toc490468252"/>
      <w:r w:rsidRPr="00A4100B">
        <w:rPr>
          <w:b/>
        </w:rPr>
        <w:lastRenderedPageBreak/>
        <w:t>Содержание</w:t>
      </w:r>
      <w:bookmarkEnd w:id="48"/>
    </w:p>
    <w:p w14:paraId="32F82CD6" w14:textId="77777777" w:rsidR="00CB445E" w:rsidRPr="00A4100B" w:rsidRDefault="00CB445E" w:rsidP="005D2F20">
      <w:pPr>
        <w:spacing w:after="0" w:line="240" w:lineRule="auto"/>
        <w:jc w:val="center"/>
      </w:pPr>
    </w:p>
    <w:p w14:paraId="75DCEA20" w14:textId="77777777" w:rsidR="00CB445E" w:rsidRPr="00A4100B" w:rsidRDefault="00A22BFE" w:rsidP="005D2F20">
      <w:pPr>
        <w:pStyle w:val="11"/>
        <w:tabs>
          <w:tab w:val="right" w:leader="dot" w:pos="9628"/>
        </w:tabs>
        <w:spacing w:before="0" w:after="0"/>
        <w:rPr>
          <w:b w:val="0"/>
          <w:bCs w:val="0"/>
          <w:caps w:val="0"/>
          <w:noProof/>
          <w:sz w:val="24"/>
          <w:szCs w:val="24"/>
        </w:rPr>
      </w:pPr>
      <w:r w:rsidRPr="00A4100B">
        <w:rPr>
          <w:b w:val="0"/>
          <w:sz w:val="24"/>
          <w:szCs w:val="24"/>
        </w:rPr>
        <w:fldChar w:fldCharType="begin"/>
      </w:r>
      <w:r w:rsidR="00CB445E" w:rsidRPr="00A4100B">
        <w:rPr>
          <w:b w:val="0"/>
          <w:sz w:val="24"/>
          <w:szCs w:val="24"/>
        </w:rPr>
        <w:instrText xml:space="preserve"> TOC \o "1-3" \h \z \u </w:instrText>
      </w:r>
      <w:r w:rsidRPr="00A4100B">
        <w:rPr>
          <w:b w:val="0"/>
          <w:sz w:val="24"/>
          <w:szCs w:val="24"/>
        </w:rPr>
        <w:fldChar w:fldCharType="separate"/>
      </w:r>
      <w:hyperlink w:anchor="_Toc4078391" w:history="1">
        <w:r w:rsidR="00CB445E" w:rsidRPr="00A4100B">
          <w:rPr>
            <w:rStyle w:val="ad"/>
            <w:b w:val="0"/>
            <w:noProof/>
            <w:color w:val="auto"/>
            <w:sz w:val="24"/>
            <w:szCs w:val="24"/>
          </w:rPr>
          <w:t>1 ПОЯСНИТЕЛЬНАЯ ЗАПИСКА</w:t>
        </w:r>
        <w:r w:rsidR="00CB445E" w:rsidRPr="00A4100B">
          <w:rPr>
            <w:b w:val="0"/>
            <w:noProof/>
            <w:webHidden/>
            <w:sz w:val="24"/>
            <w:szCs w:val="24"/>
          </w:rPr>
          <w:tab/>
        </w:r>
        <w:r w:rsidRPr="00A4100B">
          <w:rPr>
            <w:b w:val="0"/>
            <w:noProof/>
            <w:webHidden/>
            <w:sz w:val="24"/>
            <w:szCs w:val="24"/>
          </w:rPr>
          <w:fldChar w:fldCharType="begin"/>
        </w:r>
        <w:r w:rsidR="00CB445E" w:rsidRPr="00A4100B">
          <w:rPr>
            <w:b w:val="0"/>
            <w:noProof/>
            <w:webHidden/>
            <w:sz w:val="24"/>
            <w:szCs w:val="24"/>
          </w:rPr>
          <w:instrText xml:space="preserve"> PAGEREF _Toc4078391 \h </w:instrText>
        </w:r>
        <w:r w:rsidRPr="00A4100B">
          <w:rPr>
            <w:b w:val="0"/>
            <w:noProof/>
            <w:webHidden/>
            <w:sz w:val="24"/>
            <w:szCs w:val="24"/>
          </w:rPr>
        </w:r>
        <w:r w:rsidRPr="00A4100B">
          <w:rPr>
            <w:b w:val="0"/>
            <w:noProof/>
            <w:webHidden/>
            <w:sz w:val="24"/>
            <w:szCs w:val="24"/>
          </w:rPr>
          <w:fldChar w:fldCharType="separate"/>
        </w:r>
        <w:r w:rsidR="00CB445E" w:rsidRPr="00A4100B">
          <w:rPr>
            <w:b w:val="0"/>
            <w:noProof/>
            <w:webHidden/>
            <w:sz w:val="24"/>
            <w:szCs w:val="24"/>
          </w:rPr>
          <w:t>4</w:t>
        </w:r>
        <w:r w:rsidRPr="00A4100B">
          <w:rPr>
            <w:b w:val="0"/>
            <w:noProof/>
            <w:webHidden/>
            <w:sz w:val="24"/>
            <w:szCs w:val="24"/>
          </w:rPr>
          <w:fldChar w:fldCharType="end"/>
        </w:r>
      </w:hyperlink>
    </w:p>
    <w:p w14:paraId="370ECC68" w14:textId="77777777" w:rsidR="00CB445E" w:rsidRPr="00A4100B" w:rsidRDefault="001A3897" w:rsidP="005D2F20">
      <w:pPr>
        <w:pStyle w:val="11"/>
        <w:tabs>
          <w:tab w:val="right" w:leader="dot" w:pos="9628"/>
        </w:tabs>
        <w:spacing w:before="0" w:after="0"/>
        <w:rPr>
          <w:b w:val="0"/>
          <w:bCs w:val="0"/>
          <w:caps w:val="0"/>
          <w:noProof/>
          <w:sz w:val="24"/>
          <w:szCs w:val="24"/>
        </w:rPr>
      </w:pPr>
      <w:hyperlink w:anchor="_Toc4078392" w:history="1">
        <w:r w:rsidR="00CB445E" w:rsidRPr="00A4100B">
          <w:rPr>
            <w:rStyle w:val="ad"/>
            <w:b w:val="0"/>
            <w:noProof/>
            <w:color w:val="auto"/>
            <w:sz w:val="24"/>
            <w:szCs w:val="24"/>
          </w:rPr>
          <w:t>2 ОБЩАЯ ХАРАКТЕРИСТИКА УЧЕБНОЙ ДИСЦИПЛИНЫ «ЛИТЕРАТУРА»</w:t>
        </w:r>
        <w:r w:rsidR="00CB445E" w:rsidRPr="00A4100B">
          <w:rPr>
            <w:b w:val="0"/>
            <w:noProof/>
            <w:webHidden/>
            <w:sz w:val="24"/>
            <w:szCs w:val="24"/>
          </w:rPr>
          <w:tab/>
        </w:r>
        <w:r w:rsidR="00A22BFE" w:rsidRPr="00A4100B">
          <w:rPr>
            <w:b w:val="0"/>
            <w:noProof/>
            <w:webHidden/>
            <w:sz w:val="24"/>
            <w:szCs w:val="24"/>
          </w:rPr>
          <w:fldChar w:fldCharType="begin"/>
        </w:r>
        <w:r w:rsidR="00CB445E" w:rsidRPr="00A4100B">
          <w:rPr>
            <w:b w:val="0"/>
            <w:noProof/>
            <w:webHidden/>
            <w:sz w:val="24"/>
            <w:szCs w:val="24"/>
          </w:rPr>
          <w:instrText xml:space="preserve"> PAGEREF _Toc4078392 \h </w:instrText>
        </w:r>
        <w:r w:rsidR="00A22BFE" w:rsidRPr="00A4100B">
          <w:rPr>
            <w:b w:val="0"/>
            <w:noProof/>
            <w:webHidden/>
            <w:sz w:val="24"/>
            <w:szCs w:val="24"/>
          </w:rPr>
        </w:r>
        <w:r w:rsidR="00A22BFE" w:rsidRPr="00A4100B">
          <w:rPr>
            <w:b w:val="0"/>
            <w:noProof/>
            <w:webHidden/>
            <w:sz w:val="24"/>
            <w:szCs w:val="24"/>
          </w:rPr>
          <w:fldChar w:fldCharType="separate"/>
        </w:r>
        <w:r w:rsidR="00CB445E" w:rsidRPr="00A4100B">
          <w:rPr>
            <w:b w:val="0"/>
            <w:noProof/>
            <w:webHidden/>
            <w:sz w:val="24"/>
            <w:szCs w:val="24"/>
          </w:rPr>
          <w:t>5</w:t>
        </w:r>
        <w:r w:rsidR="00A22BFE" w:rsidRPr="00A4100B">
          <w:rPr>
            <w:b w:val="0"/>
            <w:noProof/>
            <w:webHidden/>
            <w:sz w:val="24"/>
            <w:szCs w:val="24"/>
          </w:rPr>
          <w:fldChar w:fldCharType="end"/>
        </w:r>
      </w:hyperlink>
    </w:p>
    <w:p w14:paraId="4DC47225" w14:textId="77777777" w:rsidR="00CB445E" w:rsidRPr="00A4100B" w:rsidRDefault="001A3897" w:rsidP="005D2F20">
      <w:pPr>
        <w:pStyle w:val="11"/>
        <w:tabs>
          <w:tab w:val="right" w:leader="dot" w:pos="9628"/>
        </w:tabs>
        <w:spacing w:before="0" w:after="0"/>
        <w:rPr>
          <w:b w:val="0"/>
          <w:bCs w:val="0"/>
          <w:caps w:val="0"/>
          <w:noProof/>
          <w:sz w:val="24"/>
          <w:szCs w:val="24"/>
        </w:rPr>
      </w:pPr>
      <w:hyperlink w:anchor="_Toc4078393" w:history="1">
        <w:r w:rsidR="00CB445E" w:rsidRPr="00A4100B">
          <w:rPr>
            <w:rStyle w:val="ad"/>
            <w:b w:val="0"/>
            <w:noProof/>
            <w:color w:val="auto"/>
            <w:sz w:val="24"/>
            <w:szCs w:val="24"/>
          </w:rPr>
          <w:t>3 МЕСТО УЧЕБНОЙ ДИСЦИПЛИНЫ В УЧЕБНОМ ПЛАНЕ</w:t>
        </w:r>
        <w:r w:rsidR="00CB445E" w:rsidRPr="00A4100B">
          <w:rPr>
            <w:b w:val="0"/>
            <w:noProof/>
            <w:webHidden/>
            <w:sz w:val="24"/>
            <w:szCs w:val="24"/>
          </w:rPr>
          <w:tab/>
        </w:r>
        <w:r w:rsidR="00A22BFE" w:rsidRPr="00A4100B">
          <w:rPr>
            <w:b w:val="0"/>
            <w:noProof/>
            <w:webHidden/>
            <w:sz w:val="24"/>
            <w:szCs w:val="24"/>
          </w:rPr>
          <w:fldChar w:fldCharType="begin"/>
        </w:r>
        <w:r w:rsidR="00CB445E" w:rsidRPr="00A4100B">
          <w:rPr>
            <w:b w:val="0"/>
            <w:noProof/>
            <w:webHidden/>
            <w:sz w:val="24"/>
            <w:szCs w:val="24"/>
          </w:rPr>
          <w:instrText xml:space="preserve"> PAGEREF _Toc4078393 \h </w:instrText>
        </w:r>
        <w:r w:rsidR="00A22BFE" w:rsidRPr="00A4100B">
          <w:rPr>
            <w:b w:val="0"/>
            <w:noProof/>
            <w:webHidden/>
            <w:sz w:val="24"/>
            <w:szCs w:val="24"/>
          </w:rPr>
        </w:r>
        <w:r w:rsidR="00A22BFE" w:rsidRPr="00A4100B">
          <w:rPr>
            <w:b w:val="0"/>
            <w:noProof/>
            <w:webHidden/>
            <w:sz w:val="24"/>
            <w:szCs w:val="24"/>
          </w:rPr>
          <w:fldChar w:fldCharType="separate"/>
        </w:r>
        <w:r w:rsidR="00CB445E" w:rsidRPr="00A4100B">
          <w:rPr>
            <w:b w:val="0"/>
            <w:noProof/>
            <w:webHidden/>
            <w:sz w:val="24"/>
            <w:szCs w:val="24"/>
          </w:rPr>
          <w:t>7</w:t>
        </w:r>
        <w:r w:rsidR="00A22BFE" w:rsidRPr="00A4100B">
          <w:rPr>
            <w:b w:val="0"/>
            <w:noProof/>
            <w:webHidden/>
            <w:sz w:val="24"/>
            <w:szCs w:val="24"/>
          </w:rPr>
          <w:fldChar w:fldCharType="end"/>
        </w:r>
      </w:hyperlink>
    </w:p>
    <w:p w14:paraId="045BD069" w14:textId="77777777" w:rsidR="00CB445E" w:rsidRPr="00A4100B" w:rsidRDefault="001A3897" w:rsidP="005D2F20">
      <w:pPr>
        <w:pStyle w:val="11"/>
        <w:tabs>
          <w:tab w:val="right" w:leader="dot" w:pos="9628"/>
        </w:tabs>
        <w:spacing w:before="0" w:after="0"/>
        <w:rPr>
          <w:b w:val="0"/>
          <w:bCs w:val="0"/>
          <w:caps w:val="0"/>
          <w:noProof/>
          <w:sz w:val="24"/>
          <w:szCs w:val="24"/>
        </w:rPr>
      </w:pPr>
      <w:hyperlink w:anchor="_Toc4078394" w:history="1">
        <w:r w:rsidR="00CB445E" w:rsidRPr="00A4100B">
          <w:rPr>
            <w:rStyle w:val="ad"/>
            <w:b w:val="0"/>
            <w:noProof/>
            <w:color w:val="auto"/>
            <w:sz w:val="24"/>
            <w:szCs w:val="24"/>
          </w:rPr>
          <w:t>4 РЕЗУЛЬТАТЫ ОСВОЕНИЯ УЧЕБНОЙ ДИСЦИПЛИНЫ</w:t>
        </w:r>
        <w:r w:rsidR="00CB445E" w:rsidRPr="00A4100B">
          <w:rPr>
            <w:b w:val="0"/>
            <w:noProof/>
            <w:webHidden/>
            <w:sz w:val="24"/>
            <w:szCs w:val="24"/>
          </w:rPr>
          <w:tab/>
        </w:r>
        <w:r w:rsidR="00A22BFE" w:rsidRPr="00A4100B">
          <w:rPr>
            <w:b w:val="0"/>
            <w:noProof/>
            <w:webHidden/>
            <w:sz w:val="24"/>
            <w:szCs w:val="24"/>
          </w:rPr>
          <w:fldChar w:fldCharType="begin"/>
        </w:r>
        <w:r w:rsidR="00CB445E" w:rsidRPr="00A4100B">
          <w:rPr>
            <w:b w:val="0"/>
            <w:noProof/>
            <w:webHidden/>
            <w:sz w:val="24"/>
            <w:szCs w:val="24"/>
          </w:rPr>
          <w:instrText xml:space="preserve"> PAGEREF _Toc4078394 \h </w:instrText>
        </w:r>
        <w:r w:rsidR="00A22BFE" w:rsidRPr="00A4100B">
          <w:rPr>
            <w:b w:val="0"/>
            <w:noProof/>
            <w:webHidden/>
            <w:sz w:val="24"/>
            <w:szCs w:val="24"/>
          </w:rPr>
        </w:r>
        <w:r w:rsidR="00A22BFE" w:rsidRPr="00A4100B">
          <w:rPr>
            <w:b w:val="0"/>
            <w:noProof/>
            <w:webHidden/>
            <w:sz w:val="24"/>
            <w:szCs w:val="24"/>
          </w:rPr>
          <w:fldChar w:fldCharType="separate"/>
        </w:r>
        <w:r w:rsidR="00CB445E" w:rsidRPr="00A4100B">
          <w:rPr>
            <w:b w:val="0"/>
            <w:noProof/>
            <w:webHidden/>
            <w:sz w:val="24"/>
            <w:szCs w:val="24"/>
          </w:rPr>
          <w:t>7</w:t>
        </w:r>
        <w:r w:rsidR="00A22BFE" w:rsidRPr="00A4100B">
          <w:rPr>
            <w:b w:val="0"/>
            <w:noProof/>
            <w:webHidden/>
            <w:sz w:val="24"/>
            <w:szCs w:val="24"/>
          </w:rPr>
          <w:fldChar w:fldCharType="end"/>
        </w:r>
      </w:hyperlink>
    </w:p>
    <w:p w14:paraId="5156ECE3" w14:textId="77777777" w:rsidR="00CB445E" w:rsidRPr="00A4100B" w:rsidRDefault="001A3897" w:rsidP="005D2F20">
      <w:pPr>
        <w:pStyle w:val="11"/>
        <w:tabs>
          <w:tab w:val="right" w:leader="dot" w:pos="9628"/>
        </w:tabs>
        <w:spacing w:before="0" w:after="0"/>
        <w:rPr>
          <w:b w:val="0"/>
          <w:bCs w:val="0"/>
          <w:caps w:val="0"/>
          <w:noProof/>
          <w:sz w:val="24"/>
          <w:szCs w:val="24"/>
        </w:rPr>
      </w:pPr>
      <w:hyperlink w:anchor="_Toc4078395" w:history="1">
        <w:r w:rsidR="00CB445E" w:rsidRPr="00A4100B">
          <w:rPr>
            <w:rStyle w:val="ad"/>
            <w:b w:val="0"/>
            <w:noProof/>
            <w:color w:val="auto"/>
            <w:sz w:val="24"/>
            <w:szCs w:val="24"/>
          </w:rPr>
          <w:t>5 СОДЕРЖАНИЕ УЧЕБНОЙ ДИСЦИПЛИНЫ</w:t>
        </w:r>
        <w:r w:rsidR="00CB445E" w:rsidRPr="00A4100B">
          <w:rPr>
            <w:b w:val="0"/>
            <w:noProof/>
            <w:webHidden/>
            <w:sz w:val="24"/>
            <w:szCs w:val="24"/>
          </w:rPr>
          <w:tab/>
        </w:r>
        <w:r w:rsidR="00A22BFE" w:rsidRPr="00A4100B">
          <w:rPr>
            <w:b w:val="0"/>
            <w:noProof/>
            <w:webHidden/>
            <w:sz w:val="24"/>
            <w:szCs w:val="24"/>
          </w:rPr>
          <w:fldChar w:fldCharType="begin"/>
        </w:r>
        <w:r w:rsidR="00CB445E" w:rsidRPr="00A4100B">
          <w:rPr>
            <w:b w:val="0"/>
            <w:noProof/>
            <w:webHidden/>
            <w:sz w:val="24"/>
            <w:szCs w:val="24"/>
          </w:rPr>
          <w:instrText xml:space="preserve"> PAGEREF _Toc4078395 \h </w:instrText>
        </w:r>
        <w:r w:rsidR="00A22BFE" w:rsidRPr="00A4100B">
          <w:rPr>
            <w:b w:val="0"/>
            <w:noProof/>
            <w:webHidden/>
            <w:sz w:val="24"/>
            <w:szCs w:val="24"/>
          </w:rPr>
        </w:r>
        <w:r w:rsidR="00A22BFE" w:rsidRPr="00A4100B">
          <w:rPr>
            <w:b w:val="0"/>
            <w:noProof/>
            <w:webHidden/>
            <w:sz w:val="24"/>
            <w:szCs w:val="24"/>
          </w:rPr>
          <w:fldChar w:fldCharType="separate"/>
        </w:r>
        <w:r w:rsidR="00CB445E" w:rsidRPr="00A4100B">
          <w:rPr>
            <w:b w:val="0"/>
            <w:noProof/>
            <w:webHidden/>
            <w:sz w:val="24"/>
            <w:szCs w:val="24"/>
          </w:rPr>
          <w:t>10</w:t>
        </w:r>
        <w:r w:rsidR="00A22BFE" w:rsidRPr="00A4100B">
          <w:rPr>
            <w:b w:val="0"/>
            <w:noProof/>
            <w:webHidden/>
            <w:sz w:val="24"/>
            <w:szCs w:val="24"/>
          </w:rPr>
          <w:fldChar w:fldCharType="end"/>
        </w:r>
      </w:hyperlink>
    </w:p>
    <w:p w14:paraId="0ECAA8C5" w14:textId="77777777" w:rsidR="00CB445E" w:rsidRPr="00A4100B" w:rsidRDefault="001A3897" w:rsidP="005D2F20">
      <w:pPr>
        <w:pStyle w:val="11"/>
        <w:tabs>
          <w:tab w:val="right" w:leader="dot" w:pos="9628"/>
        </w:tabs>
        <w:spacing w:before="0" w:after="0"/>
        <w:rPr>
          <w:b w:val="0"/>
          <w:bCs w:val="0"/>
          <w:caps w:val="0"/>
          <w:noProof/>
          <w:sz w:val="24"/>
          <w:szCs w:val="24"/>
        </w:rPr>
      </w:pPr>
      <w:hyperlink w:anchor="_Toc4078396" w:history="1">
        <w:r w:rsidR="00CB445E" w:rsidRPr="00A4100B">
          <w:rPr>
            <w:rStyle w:val="ad"/>
            <w:b w:val="0"/>
            <w:noProof/>
            <w:color w:val="auto"/>
            <w:sz w:val="24"/>
            <w:szCs w:val="24"/>
          </w:rPr>
          <w:t>6 ТЕМАТИЧЕСКОЕ ПЛАНИРОВАНИЕ</w:t>
        </w:r>
        <w:r w:rsidR="00CB445E" w:rsidRPr="00A4100B">
          <w:rPr>
            <w:b w:val="0"/>
            <w:noProof/>
            <w:webHidden/>
            <w:sz w:val="24"/>
            <w:szCs w:val="24"/>
          </w:rPr>
          <w:tab/>
        </w:r>
        <w:r w:rsidR="00A22BFE" w:rsidRPr="00A4100B">
          <w:rPr>
            <w:b w:val="0"/>
            <w:noProof/>
            <w:webHidden/>
            <w:sz w:val="24"/>
            <w:szCs w:val="24"/>
          </w:rPr>
          <w:fldChar w:fldCharType="begin"/>
        </w:r>
        <w:r w:rsidR="00CB445E" w:rsidRPr="00A4100B">
          <w:rPr>
            <w:b w:val="0"/>
            <w:noProof/>
            <w:webHidden/>
            <w:sz w:val="24"/>
            <w:szCs w:val="24"/>
          </w:rPr>
          <w:instrText xml:space="preserve"> PAGEREF _Toc4078396 \h </w:instrText>
        </w:r>
        <w:r w:rsidR="00A22BFE" w:rsidRPr="00A4100B">
          <w:rPr>
            <w:b w:val="0"/>
            <w:noProof/>
            <w:webHidden/>
            <w:sz w:val="24"/>
            <w:szCs w:val="24"/>
          </w:rPr>
        </w:r>
        <w:r w:rsidR="00A22BFE" w:rsidRPr="00A4100B">
          <w:rPr>
            <w:b w:val="0"/>
            <w:noProof/>
            <w:webHidden/>
            <w:sz w:val="24"/>
            <w:szCs w:val="24"/>
          </w:rPr>
          <w:fldChar w:fldCharType="separate"/>
        </w:r>
        <w:r w:rsidR="00CB445E" w:rsidRPr="00A4100B">
          <w:rPr>
            <w:b w:val="0"/>
            <w:noProof/>
            <w:webHidden/>
            <w:sz w:val="24"/>
            <w:szCs w:val="24"/>
          </w:rPr>
          <w:t>34</w:t>
        </w:r>
        <w:r w:rsidR="00A22BFE" w:rsidRPr="00A4100B">
          <w:rPr>
            <w:b w:val="0"/>
            <w:noProof/>
            <w:webHidden/>
            <w:sz w:val="24"/>
            <w:szCs w:val="24"/>
          </w:rPr>
          <w:fldChar w:fldCharType="end"/>
        </w:r>
      </w:hyperlink>
    </w:p>
    <w:p w14:paraId="0FB93B0D" w14:textId="77777777" w:rsidR="00CB445E" w:rsidRPr="00A4100B" w:rsidRDefault="001A3897" w:rsidP="005D2F20">
      <w:pPr>
        <w:pStyle w:val="11"/>
        <w:tabs>
          <w:tab w:val="right" w:leader="dot" w:pos="9628"/>
        </w:tabs>
        <w:spacing w:before="0" w:after="0"/>
        <w:rPr>
          <w:b w:val="0"/>
          <w:bCs w:val="0"/>
          <w:caps w:val="0"/>
          <w:noProof/>
          <w:sz w:val="24"/>
          <w:szCs w:val="24"/>
        </w:rPr>
      </w:pPr>
      <w:hyperlink w:anchor="_Toc4078399" w:history="1">
        <w:r w:rsidR="00CB445E" w:rsidRPr="00A4100B">
          <w:rPr>
            <w:rStyle w:val="ad"/>
            <w:b w:val="0"/>
            <w:noProof/>
            <w:color w:val="auto"/>
            <w:sz w:val="24"/>
            <w:szCs w:val="24"/>
          </w:rPr>
          <w:t>7. ХАРАКТЕРИСТИКА ОСНОВНЫХ ВИДОВ УЧЕБНОЙ ДЕЯТЕЛЬНОСТИ СТУДЕНТОВ</w:t>
        </w:r>
        <w:r w:rsidR="00CB445E" w:rsidRPr="00A4100B">
          <w:rPr>
            <w:b w:val="0"/>
            <w:noProof/>
            <w:webHidden/>
            <w:sz w:val="24"/>
            <w:szCs w:val="24"/>
          </w:rPr>
          <w:tab/>
        </w:r>
        <w:r w:rsidR="00A22BFE" w:rsidRPr="00A4100B">
          <w:rPr>
            <w:b w:val="0"/>
            <w:noProof/>
            <w:webHidden/>
            <w:sz w:val="24"/>
            <w:szCs w:val="24"/>
          </w:rPr>
          <w:fldChar w:fldCharType="begin"/>
        </w:r>
        <w:r w:rsidR="00CB445E" w:rsidRPr="00A4100B">
          <w:rPr>
            <w:b w:val="0"/>
            <w:noProof/>
            <w:webHidden/>
            <w:sz w:val="24"/>
            <w:szCs w:val="24"/>
          </w:rPr>
          <w:instrText xml:space="preserve"> PAGEREF _Toc4078399 \h </w:instrText>
        </w:r>
        <w:r w:rsidR="00A22BFE" w:rsidRPr="00A4100B">
          <w:rPr>
            <w:b w:val="0"/>
            <w:noProof/>
            <w:webHidden/>
            <w:sz w:val="24"/>
            <w:szCs w:val="24"/>
          </w:rPr>
        </w:r>
        <w:r w:rsidR="00A22BFE" w:rsidRPr="00A4100B">
          <w:rPr>
            <w:b w:val="0"/>
            <w:noProof/>
            <w:webHidden/>
            <w:sz w:val="24"/>
            <w:szCs w:val="24"/>
          </w:rPr>
          <w:fldChar w:fldCharType="separate"/>
        </w:r>
        <w:r w:rsidR="00CB445E" w:rsidRPr="00A4100B">
          <w:rPr>
            <w:b w:val="0"/>
            <w:noProof/>
            <w:webHidden/>
            <w:sz w:val="24"/>
            <w:szCs w:val="24"/>
          </w:rPr>
          <w:t>44</w:t>
        </w:r>
        <w:r w:rsidR="00A22BFE" w:rsidRPr="00A4100B">
          <w:rPr>
            <w:b w:val="0"/>
            <w:noProof/>
            <w:webHidden/>
            <w:sz w:val="24"/>
            <w:szCs w:val="24"/>
          </w:rPr>
          <w:fldChar w:fldCharType="end"/>
        </w:r>
      </w:hyperlink>
    </w:p>
    <w:p w14:paraId="501B1F03" w14:textId="77777777" w:rsidR="00CB445E" w:rsidRPr="00A4100B" w:rsidRDefault="001A3897" w:rsidP="005D2F20">
      <w:pPr>
        <w:pStyle w:val="11"/>
        <w:tabs>
          <w:tab w:val="right" w:leader="dot" w:pos="9628"/>
        </w:tabs>
        <w:spacing w:before="0" w:after="0"/>
        <w:rPr>
          <w:b w:val="0"/>
          <w:bCs w:val="0"/>
          <w:caps w:val="0"/>
          <w:noProof/>
          <w:sz w:val="24"/>
          <w:szCs w:val="24"/>
        </w:rPr>
      </w:pPr>
      <w:hyperlink w:anchor="_Toc4078400" w:history="1">
        <w:r w:rsidR="00CB445E" w:rsidRPr="00A4100B">
          <w:rPr>
            <w:rStyle w:val="ad"/>
            <w:b w:val="0"/>
            <w:noProof/>
            <w:color w:val="auto"/>
            <w:sz w:val="24"/>
            <w:szCs w:val="24"/>
          </w:rPr>
          <w:t>8 УЧЕБНО-МЕТОДИЧЕСКОЕ И МАТЕРИАЛЬНО-ТЕХНИЧЕСКОЕ ОБЕСПЕЧЕНИЕ ПРОГРАММЫ УЧЕБНОЙ ДИСЦИПЛИНЫ «ЛИТЕРАТУРА»</w:t>
        </w:r>
        <w:r w:rsidR="00CB445E" w:rsidRPr="00A4100B">
          <w:rPr>
            <w:b w:val="0"/>
            <w:noProof/>
            <w:webHidden/>
            <w:sz w:val="24"/>
            <w:szCs w:val="24"/>
          </w:rPr>
          <w:tab/>
        </w:r>
        <w:r w:rsidR="00A22BFE" w:rsidRPr="00A4100B">
          <w:rPr>
            <w:b w:val="0"/>
            <w:noProof/>
            <w:webHidden/>
            <w:sz w:val="24"/>
            <w:szCs w:val="24"/>
          </w:rPr>
          <w:fldChar w:fldCharType="begin"/>
        </w:r>
        <w:r w:rsidR="00CB445E" w:rsidRPr="00A4100B">
          <w:rPr>
            <w:b w:val="0"/>
            <w:noProof/>
            <w:webHidden/>
            <w:sz w:val="24"/>
            <w:szCs w:val="24"/>
          </w:rPr>
          <w:instrText xml:space="preserve"> PAGEREF _Toc4078400 \h </w:instrText>
        </w:r>
        <w:r w:rsidR="00A22BFE" w:rsidRPr="00A4100B">
          <w:rPr>
            <w:b w:val="0"/>
            <w:noProof/>
            <w:webHidden/>
            <w:sz w:val="24"/>
            <w:szCs w:val="24"/>
          </w:rPr>
        </w:r>
        <w:r w:rsidR="00A22BFE" w:rsidRPr="00A4100B">
          <w:rPr>
            <w:b w:val="0"/>
            <w:noProof/>
            <w:webHidden/>
            <w:sz w:val="24"/>
            <w:szCs w:val="24"/>
          </w:rPr>
          <w:fldChar w:fldCharType="separate"/>
        </w:r>
        <w:r w:rsidR="00CB445E" w:rsidRPr="00A4100B">
          <w:rPr>
            <w:b w:val="0"/>
            <w:noProof/>
            <w:webHidden/>
            <w:sz w:val="24"/>
            <w:szCs w:val="24"/>
          </w:rPr>
          <w:t>45</w:t>
        </w:r>
        <w:r w:rsidR="00A22BFE" w:rsidRPr="00A4100B">
          <w:rPr>
            <w:b w:val="0"/>
            <w:noProof/>
            <w:webHidden/>
            <w:sz w:val="24"/>
            <w:szCs w:val="24"/>
          </w:rPr>
          <w:fldChar w:fldCharType="end"/>
        </w:r>
      </w:hyperlink>
    </w:p>
    <w:p w14:paraId="3B81A642" w14:textId="77777777" w:rsidR="00CB445E" w:rsidRPr="00A4100B" w:rsidRDefault="001A3897" w:rsidP="005D2F20">
      <w:pPr>
        <w:pStyle w:val="25"/>
      </w:pPr>
      <w:hyperlink w:anchor="_Toc4078401" w:history="1">
        <w:r w:rsidR="00CB445E" w:rsidRPr="00A4100B">
          <w:rPr>
            <w:rStyle w:val="ad"/>
            <w:color w:val="auto"/>
          </w:rPr>
          <w:t>РЕКОМЕНДУЕМАЯ ЛИТЕРАТУРА</w:t>
        </w:r>
        <w:r w:rsidR="00CB445E" w:rsidRPr="00A4100B">
          <w:rPr>
            <w:webHidden/>
          </w:rPr>
          <w:tab/>
        </w:r>
        <w:r w:rsidR="00A22BFE" w:rsidRPr="00A4100B">
          <w:rPr>
            <w:webHidden/>
          </w:rPr>
          <w:fldChar w:fldCharType="begin"/>
        </w:r>
        <w:r w:rsidR="00CB445E" w:rsidRPr="00A4100B">
          <w:rPr>
            <w:webHidden/>
          </w:rPr>
          <w:instrText xml:space="preserve"> PAGEREF _Toc4078401 \h </w:instrText>
        </w:r>
        <w:r w:rsidR="00A22BFE" w:rsidRPr="00A4100B">
          <w:rPr>
            <w:webHidden/>
          </w:rPr>
        </w:r>
        <w:r w:rsidR="00A22BFE" w:rsidRPr="00A4100B">
          <w:rPr>
            <w:webHidden/>
          </w:rPr>
          <w:fldChar w:fldCharType="separate"/>
        </w:r>
        <w:r w:rsidR="00CB445E" w:rsidRPr="00A4100B">
          <w:rPr>
            <w:webHidden/>
          </w:rPr>
          <w:t>45</w:t>
        </w:r>
        <w:r w:rsidR="00A22BFE" w:rsidRPr="00A4100B">
          <w:rPr>
            <w:webHidden/>
          </w:rPr>
          <w:fldChar w:fldCharType="end"/>
        </w:r>
      </w:hyperlink>
    </w:p>
    <w:p w14:paraId="77D40897" w14:textId="77777777" w:rsidR="00CB445E" w:rsidRPr="00A4100B" w:rsidRDefault="001A3897" w:rsidP="005D2F20">
      <w:pPr>
        <w:pStyle w:val="11"/>
        <w:tabs>
          <w:tab w:val="right" w:leader="dot" w:pos="9628"/>
        </w:tabs>
        <w:spacing w:before="0" w:after="0"/>
        <w:rPr>
          <w:b w:val="0"/>
          <w:bCs w:val="0"/>
          <w:caps w:val="0"/>
          <w:noProof/>
          <w:sz w:val="22"/>
          <w:szCs w:val="22"/>
        </w:rPr>
      </w:pPr>
      <w:hyperlink w:anchor="_Toc4078402" w:history="1">
        <w:r w:rsidR="00CB445E" w:rsidRPr="00A4100B">
          <w:rPr>
            <w:rStyle w:val="ad"/>
            <w:b w:val="0"/>
            <w:noProof/>
            <w:color w:val="auto"/>
            <w:sz w:val="24"/>
            <w:szCs w:val="24"/>
          </w:rPr>
          <w:t>9 ПЛАНИРУЕМЫЕ РЕЗУЛЬТАТЫ ИЗУЧЕНИЯ УЧЕБНОЙ ДИСЦИПЛИНЫ</w:t>
        </w:r>
        <w:r w:rsidR="00CB445E" w:rsidRPr="00A4100B">
          <w:rPr>
            <w:b w:val="0"/>
            <w:noProof/>
            <w:webHidden/>
            <w:sz w:val="24"/>
            <w:szCs w:val="24"/>
          </w:rPr>
          <w:tab/>
        </w:r>
        <w:r w:rsidR="00A22BFE" w:rsidRPr="00A4100B">
          <w:rPr>
            <w:b w:val="0"/>
            <w:noProof/>
            <w:webHidden/>
            <w:sz w:val="24"/>
            <w:szCs w:val="24"/>
          </w:rPr>
          <w:fldChar w:fldCharType="begin"/>
        </w:r>
        <w:r w:rsidR="00CB445E" w:rsidRPr="00A4100B">
          <w:rPr>
            <w:b w:val="0"/>
            <w:noProof/>
            <w:webHidden/>
            <w:sz w:val="24"/>
            <w:szCs w:val="24"/>
          </w:rPr>
          <w:instrText xml:space="preserve"> PAGEREF _Toc4078402 \h </w:instrText>
        </w:r>
        <w:r w:rsidR="00A22BFE" w:rsidRPr="00A4100B">
          <w:rPr>
            <w:b w:val="0"/>
            <w:noProof/>
            <w:webHidden/>
            <w:sz w:val="24"/>
            <w:szCs w:val="24"/>
          </w:rPr>
        </w:r>
        <w:r w:rsidR="00A22BFE" w:rsidRPr="00A4100B">
          <w:rPr>
            <w:b w:val="0"/>
            <w:noProof/>
            <w:webHidden/>
            <w:sz w:val="24"/>
            <w:szCs w:val="24"/>
          </w:rPr>
          <w:fldChar w:fldCharType="separate"/>
        </w:r>
        <w:r w:rsidR="00CB445E" w:rsidRPr="00A4100B">
          <w:rPr>
            <w:b w:val="0"/>
            <w:noProof/>
            <w:webHidden/>
            <w:sz w:val="24"/>
            <w:szCs w:val="24"/>
          </w:rPr>
          <w:t>47</w:t>
        </w:r>
        <w:r w:rsidR="00A22BFE" w:rsidRPr="00A4100B">
          <w:rPr>
            <w:b w:val="0"/>
            <w:noProof/>
            <w:webHidden/>
            <w:sz w:val="24"/>
            <w:szCs w:val="24"/>
          </w:rPr>
          <w:fldChar w:fldCharType="end"/>
        </w:r>
      </w:hyperlink>
    </w:p>
    <w:p w14:paraId="1C5A8829" w14:textId="77777777" w:rsidR="00CB445E" w:rsidRPr="00A4100B" w:rsidRDefault="00A22BFE" w:rsidP="005D2F20">
      <w:pPr>
        <w:pStyle w:val="1"/>
        <w:spacing w:before="0" w:after="0"/>
        <w:ind w:left="709"/>
        <w:rPr>
          <w:rFonts w:ascii="Times New Roman" w:hAnsi="Times New Roman"/>
          <w:sz w:val="24"/>
        </w:rPr>
      </w:pPr>
      <w:r w:rsidRPr="00A4100B">
        <w:rPr>
          <w:rFonts w:ascii="Times New Roman" w:hAnsi="Times New Roman"/>
          <w:b w:val="0"/>
          <w:bCs w:val="0"/>
          <w:sz w:val="24"/>
          <w:szCs w:val="24"/>
        </w:rPr>
        <w:fldChar w:fldCharType="end"/>
      </w:r>
      <w:r w:rsidR="00CB445E" w:rsidRPr="00A4100B">
        <w:rPr>
          <w:rFonts w:ascii="Times New Roman" w:hAnsi="Times New Roman"/>
          <w:b w:val="0"/>
          <w:sz w:val="24"/>
          <w:szCs w:val="24"/>
        </w:rPr>
        <w:br w:type="page"/>
      </w:r>
      <w:bookmarkStart w:id="49" w:name="_Toc4078391"/>
      <w:r w:rsidR="00CB445E" w:rsidRPr="00A4100B">
        <w:rPr>
          <w:rFonts w:ascii="Times New Roman" w:hAnsi="Times New Roman"/>
          <w:sz w:val="24"/>
        </w:rPr>
        <w:lastRenderedPageBreak/>
        <w:t>1 ПОЯСНИТЕЛЬНАЯ ЗАПИСКА</w:t>
      </w:r>
      <w:bookmarkEnd w:id="49"/>
    </w:p>
    <w:p w14:paraId="582657BF" w14:textId="77777777" w:rsidR="00CB445E" w:rsidRPr="00A4100B" w:rsidRDefault="00CB445E" w:rsidP="005D2F20">
      <w:pPr>
        <w:widowControl w:val="0"/>
        <w:autoSpaceDE w:val="0"/>
        <w:autoSpaceDN w:val="0"/>
        <w:adjustRightInd w:val="0"/>
        <w:spacing w:after="0" w:line="240" w:lineRule="auto"/>
        <w:ind w:left="540" w:firstLine="709"/>
        <w:jc w:val="both"/>
        <w:rPr>
          <w:b/>
          <w:bCs/>
        </w:rPr>
      </w:pPr>
    </w:p>
    <w:p w14:paraId="520125D5" w14:textId="77777777" w:rsidR="00CB445E" w:rsidRPr="00A4100B" w:rsidRDefault="00CB445E" w:rsidP="005D2F20">
      <w:pPr>
        <w:pStyle w:val="c82c15c122"/>
        <w:widowControl w:val="0"/>
        <w:shd w:val="clear" w:color="auto" w:fill="FFFFFF"/>
        <w:spacing w:before="0" w:beforeAutospacing="0" w:after="0" w:afterAutospacing="0"/>
        <w:ind w:firstLine="709"/>
        <w:jc w:val="both"/>
        <w:rPr>
          <w:rStyle w:val="c2"/>
        </w:rPr>
      </w:pPr>
      <w:r w:rsidRPr="00A4100B">
        <w:rPr>
          <w:rStyle w:val="c2"/>
        </w:rPr>
        <w:t>Программа общеобразовательной учебной дисциплины «Литература» предназначена для изучения литературы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26.02.05 Эксплуатация судовых энергетических установок</w:t>
      </w:r>
    </w:p>
    <w:p w14:paraId="1115485B" w14:textId="77777777" w:rsidR="00CB445E" w:rsidRPr="00A4100B" w:rsidRDefault="00CB445E" w:rsidP="005D2F20">
      <w:pPr>
        <w:pStyle w:val="c82c15c122"/>
        <w:widowControl w:val="0"/>
        <w:shd w:val="clear" w:color="auto" w:fill="FFFFFF"/>
        <w:spacing w:before="0" w:beforeAutospacing="0" w:after="0" w:afterAutospacing="0"/>
        <w:ind w:firstLine="709"/>
        <w:jc w:val="both"/>
      </w:pPr>
      <w:r w:rsidRPr="00A4100B">
        <w:rPr>
          <w:rStyle w:val="c2"/>
        </w:rPr>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«Литература», 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Концепции преподавания русского языка и литературы в Российской Федерации, утвержденной распоряжением Правительства Российской Федерации от 9 апреля </w:t>
      </w:r>
      <w:smartTag w:uri="urn:schemas-microsoft-com:office:smarttags" w:element="metricconverter">
        <w:smartTagPr>
          <w:attr w:name="ProductID" w:val="2016 г"/>
        </w:smartTagPr>
        <w:r w:rsidRPr="00A4100B">
          <w:rPr>
            <w:rStyle w:val="c2"/>
          </w:rPr>
          <w:t>2016 г</w:t>
        </w:r>
      </w:smartTag>
      <w:r w:rsidRPr="00A4100B">
        <w:rPr>
          <w:rStyle w:val="c2"/>
        </w:rPr>
        <w:t>. №637-р, и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788574B7" w14:textId="77777777" w:rsidR="00CB445E" w:rsidRPr="00A4100B" w:rsidRDefault="00CB445E" w:rsidP="005D2F20">
      <w:pPr>
        <w:pStyle w:val="c6"/>
        <w:widowControl w:val="0"/>
        <w:shd w:val="clear" w:color="auto" w:fill="FFFFFF"/>
        <w:spacing w:before="0" w:beforeAutospacing="0" w:after="0" w:afterAutospacing="0"/>
        <w:ind w:firstLine="709"/>
        <w:jc w:val="both"/>
      </w:pPr>
      <w:r w:rsidRPr="00A4100B">
        <w:rPr>
          <w:rStyle w:val="c2"/>
        </w:rPr>
        <w:t xml:space="preserve">Содержание программы «Литература» направлено на достижение </w:t>
      </w:r>
      <w:proofErr w:type="spellStart"/>
      <w:r w:rsidRPr="00A4100B">
        <w:rPr>
          <w:rStyle w:val="c2"/>
        </w:rPr>
        <w:t>следующих</w:t>
      </w:r>
      <w:r w:rsidRPr="00A4100B">
        <w:rPr>
          <w:rStyle w:val="c5"/>
          <w:b/>
          <w:bCs/>
        </w:rPr>
        <w:t>целей</w:t>
      </w:r>
      <w:proofErr w:type="spellEnd"/>
      <w:r w:rsidRPr="00A4100B">
        <w:rPr>
          <w:rStyle w:val="c5"/>
          <w:b/>
          <w:bCs/>
        </w:rPr>
        <w:t>:</w:t>
      </w:r>
    </w:p>
    <w:p w14:paraId="32DB9062" w14:textId="77777777" w:rsidR="00CB445E" w:rsidRPr="00A4100B" w:rsidRDefault="00CB445E" w:rsidP="005D2F20">
      <w:pPr>
        <w:widowControl w:val="0"/>
        <w:numPr>
          <w:ilvl w:val="0"/>
          <w:numId w:val="21"/>
        </w:numPr>
        <w:shd w:val="clear" w:color="auto" w:fill="FFFFFF"/>
        <w:tabs>
          <w:tab w:val="clear" w:pos="720"/>
          <w:tab w:val="num" w:pos="0"/>
          <w:tab w:val="left" w:pos="993"/>
        </w:tabs>
        <w:spacing w:after="0" w:line="240" w:lineRule="auto"/>
        <w:ind w:left="0" w:firstLine="709"/>
        <w:jc w:val="both"/>
      </w:pPr>
      <w:r w:rsidRPr="00A4100B">
        <w:rPr>
          <w:rStyle w:val="c1"/>
        </w:rPr>
        <w:t>воспитание духовно развитой личности, готовой к самопознанию и самосовершенствованию, способной к созидательной деятельности в современном мире; формирование гуманистического мировоззрения, национального самосознания, гражданской позиции, чувства патриотизма, любви и уважения к литературе и ценностям отечественной культуры;</w:t>
      </w:r>
    </w:p>
    <w:p w14:paraId="2C3EDBD7" w14:textId="77777777" w:rsidR="00CB445E" w:rsidRPr="00A4100B" w:rsidRDefault="00CB445E" w:rsidP="005D2F20">
      <w:pPr>
        <w:widowControl w:val="0"/>
        <w:numPr>
          <w:ilvl w:val="0"/>
          <w:numId w:val="21"/>
        </w:numPr>
        <w:shd w:val="clear" w:color="auto" w:fill="FFFFFF"/>
        <w:tabs>
          <w:tab w:val="clear" w:pos="720"/>
          <w:tab w:val="num" w:pos="0"/>
          <w:tab w:val="left" w:pos="993"/>
        </w:tabs>
        <w:spacing w:after="0" w:line="240" w:lineRule="auto"/>
        <w:ind w:left="0" w:firstLine="709"/>
        <w:jc w:val="both"/>
      </w:pPr>
      <w:r w:rsidRPr="00A4100B">
        <w:rPr>
          <w:rStyle w:val="c1"/>
        </w:rPr>
        <w:t>развитие представлений о специфике литературы в ряду других искусств, культуры читательского восприятия художественного текста, понимания авторской позиции, исторической и эстетической обусловленности литературного процесса; образного и аналитического мышления, эстетических и творческих способностей учащихся, читательских интересов, художественного вкуса; устной и письменной речи учащихся;</w:t>
      </w:r>
    </w:p>
    <w:p w14:paraId="02849197" w14:textId="77777777" w:rsidR="00CB445E" w:rsidRPr="00A4100B" w:rsidRDefault="00CB445E" w:rsidP="005D2F20">
      <w:pPr>
        <w:widowControl w:val="0"/>
        <w:numPr>
          <w:ilvl w:val="0"/>
          <w:numId w:val="21"/>
        </w:numPr>
        <w:shd w:val="clear" w:color="auto" w:fill="FFFFFF"/>
        <w:tabs>
          <w:tab w:val="clear" w:pos="720"/>
          <w:tab w:val="num" w:pos="0"/>
          <w:tab w:val="left" w:pos="993"/>
        </w:tabs>
        <w:spacing w:after="0" w:line="240" w:lineRule="auto"/>
        <w:ind w:left="0" w:firstLine="709"/>
        <w:jc w:val="both"/>
      </w:pPr>
      <w:r w:rsidRPr="00A4100B">
        <w:rPr>
          <w:rStyle w:val="c1"/>
        </w:rPr>
        <w:t>освоение текстов художественных произведений в единстве содержания и формы, основных историко-литературных сведений и теоретико-литературных понятий; формирование общего представления об историко-литературном процессе;</w:t>
      </w:r>
    </w:p>
    <w:p w14:paraId="32D1F019" w14:textId="77777777" w:rsidR="00CB445E" w:rsidRPr="00A4100B" w:rsidRDefault="00CB445E" w:rsidP="005D2F20">
      <w:pPr>
        <w:widowControl w:val="0"/>
        <w:numPr>
          <w:ilvl w:val="0"/>
          <w:numId w:val="21"/>
        </w:numPr>
        <w:shd w:val="clear" w:color="auto" w:fill="FFFFFF"/>
        <w:tabs>
          <w:tab w:val="clear" w:pos="720"/>
          <w:tab w:val="num" w:pos="0"/>
          <w:tab w:val="left" w:pos="993"/>
        </w:tabs>
        <w:spacing w:after="0" w:line="240" w:lineRule="auto"/>
        <w:ind w:left="0" w:firstLine="709"/>
        <w:jc w:val="both"/>
      </w:pPr>
      <w:r w:rsidRPr="00A4100B">
        <w:rPr>
          <w:rStyle w:val="c1"/>
        </w:rPr>
        <w:t>совершенствование умений анализа и интерпретации литературного произведения как художественного целого в его историко-литературной обусловленности с использованием теоретико-литературных знаний; написания сочинений различных типов; поиска, систематизации и использования необходимой информации, в том числе в сети Интернет.</w:t>
      </w:r>
    </w:p>
    <w:p w14:paraId="3AF4C94C" w14:textId="77777777" w:rsidR="00CB445E" w:rsidRPr="00A4100B" w:rsidRDefault="00CB445E" w:rsidP="005D2F20">
      <w:pPr>
        <w:pStyle w:val="c15c72"/>
        <w:widowControl w:val="0"/>
        <w:shd w:val="clear" w:color="auto" w:fill="FFFFFF"/>
        <w:spacing w:before="0" w:beforeAutospacing="0" w:after="0" w:afterAutospacing="0"/>
        <w:ind w:firstLine="709"/>
        <w:jc w:val="both"/>
      </w:pPr>
      <w:r w:rsidRPr="00A4100B">
        <w:rPr>
          <w:rStyle w:val="c2"/>
        </w:rPr>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 программы подготовки специалистов среднего звена (ППССЗ).</w:t>
      </w:r>
    </w:p>
    <w:p w14:paraId="5BDB4DC3" w14:textId="77777777" w:rsidR="00CB445E" w:rsidRPr="00A4100B" w:rsidRDefault="00CB445E" w:rsidP="005D2F20">
      <w:pPr>
        <w:pStyle w:val="1"/>
        <w:widowControl w:val="0"/>
        <w:spacing w:before="0" w:after="0"/>
        <w:ind w:firstLine="709"/>
        <w:jc w:val="both"/>
        <w:rPr>
          <w:rFonts w:ascii="Times New Roman" w:hAnsi="Times New Roman"/>
          <w:sz w:val="24"/>
          <w:szCs w:val="24"/>
        </w:rPr>
      </w:pPr>
      <w:bookmarkStart w:id="50" w:name="_Toc4078392"/>
      <w:r w:rsidRPr="00A4100B">
        <w:rPr>
          <w:rFonts w:ascii="Times New Roman" w:hAnsi="Times New Roman"/>
          <w:sz w:val="24"/>
          <w:szCs w:val="24"/>
        </w:rPr>
        <w:t>2 ОБЩАЯ ХАРАКТЕРИСТИКА УЧЕБНОЙ ДИСЦИПЛИНЫ «</w:t>
      </w:r>
      <w:r w:rsidRPr="00A4100B">
        <w:rPr>
          <w:rFonts w:ascii="Times New Roman" w:hAnsi="Times New Roman"/>
          <w:sz w:val="24"/>
          <w:szCs w:val="24"/>
          <w:lang w:val="ru-RU"/>
        </w:rPr>
        <w:t>ЛИТЕРАТУРА</w:t>
      </w:r>
      <w:r w:rsidRPr="00A4100B">
        <w:rPr>
          <w:rFonts w:ascii="Times New Roman" w:hAnsi="Times New Roman"/>
          <w:sz w:val="24"/>
          <w:szCs w:val="24"/>
        </w:rPr>
        <w:t>»</w:t>
      </w:r>
      <w:bookmarkEnd w:id="50"/>
    </w:p>
    <w:p w14:paraId="074313ED" w14:textId="77777777" w:rsidR="00CB445E" w:rsidRPr="00A4100B" w:rsidRDefault="00CB445E" w:rsidP="005D2F20">
      <w:pPr>
        <w:pStyle w:val="c15c72"/>
        <w:widowControl w:val="0"/>
        <w:shd w:val="clear" w:color="auto" w:fill="FFFFFF"/>
        <w:spacing w:before="0" w:beforeAutospacing="0" w:after="0" w:afterAutospacing="0"/>
        <w:ind w:firstLine="709"/>
        <w:jc w:val="both"/>
        <w:rPr>
          <w:rStyle w:val="c2"/>
        </w:rPr>
      </w:pPr>
    </w:p>
    <w:p w14:paraId="336015A8" w14:textId="77777777" w:rsidR="00CB445E" w:rsidRPr="00A4100B" w:rsidRDefault="00CB445E" w:rsidP="005D2F20">
      <w:pPr>
        <w:pStyle w:val="c15c72"/>
        <w:widowControl w:val="0"/>
        <w:shd w:val="clear" w:color="auto" w:fill="FFFFFF"/>
        <w:spacing w:before="0" w:beforeAutospacing="0" w:after="0" w:afterAutospacing="0"/>
        <w:ind w:firstLine="709"/>
        <w:jc w:val="both"/>
        <w:rPr>
          <w:rStyle w:val="c2"/>
        </w:rPr>
      </w:pPr>
      <w:r w:rsidRPr="00A4100B">
        <w:rPr>
          <w:rStyle w:val="c2"/>
        </w:rPr>
        <w:t xml:space="preserve">Литературе принадлежит ведущее место в эмоциональном, интеллектуальном и эстетическом развитии человека, формировании его миропонимания и национального самосознания. Литература как феномен культуры эстетически осваивает мир, выражая богатство и многообразие человеческого бытия в художественных образах. Она обладает большой силой воздействия на читателей, приобщая их к нравственно-эстетическим ценностям нации и человечества. Литература формирует духовный облик и нравственные ориентиры молодого поколения. </w:t>
      </w:r>
    </w:p>
    <w:p w14:paraId="082BAE78" w14:textId="77777777" w:rsidR="00CB445E" w:rsidRPr="00A4100B" w:rsidRDefault="00CB445E" w:rsidP="005D2F20">
      <w:pPr>
        <w:pStyle w:val="c15c72"/>
        <w:widowControl w:val="0"/>
        <w:shd w:val="clear" w:color="auto" w:fill="FFFFFF"/>
        <w:spacing w:before="0" w:beforeAutospacing="0" w:after="0" w:afterAutospacing="0"/>
        <w:ind w:firstLine="709"/>
        <w:jc w:val="both"/>
        <w:rPr>
          <w:rStyle w:val="c2"/>
        </w:rPr>
      </w:pPr>
      <w:r w:rsidRPr="00A4100B">
        <w:rPr>
          <w:rStyle w:val="c2"/>
        </w:rPr>
        <w:lastRenderedPageBreak/>
        <w:t>Основой содержания учебной дисциплины «Литература» являются чтение и текстуальное изучение художественных произведений, составляющих золотой фонд русской классики. Каждое классическое произведение всегда актуально, так как обращено к вечным человеческим ценностям. Обучающиеся постигают категории добра, справедливости, чести, патриотизма, любви к человеку, семье; понимают, что национальная самобытность раскрывается в широком культурном контексте. Целостное восприятие и понимание художественного произведения, формирование умения анализировать и интерпретировать художественный текст возможны только при соответствующей эмоционально-эстетической реакции читателя. Ее качество непосредственно зависит от читательской компетенции, включающей способность наслаждаться произведениями словесного искусства, развитый художественный вкус, необходимый объем историко- и теоретико-литературных знаний и умений, отвечающий возрастным особенностям учащегося.</w:t>
      </w:r>
    </w:p>
    <w:p w14:paraId="0ED0DC4E" w14:textId="77777777" w:rsidR="00CB445E" w:rsidRPr="00A4100B" w:rsidRDefault="00CB445E" w:rsidP="005D2F20">
      <w:pPr>
        <w:pStyle w:val="c15c72"/>
        <w:widowControl w:val="0"/>
        <w:shd w:val="clear" w:color="auto" w:fill="FFFFFF"/>
        <w:spacing w:before="0" w:beforeAutospacing="0" w:after="0" w:afterAutospacing="0"/>
        <w:ind w:firstLine="709"/>
        <w:jc w:val="both"/>
        <w:rPr>
          <w:rStyle w:val="c2"/>
        </w:rPr>
      </w:pPr>
      <w:r w:rsidRPr="00A4100B">
        <w:rPr>
          <w:rStyle w:val="c2"/>
        </w:rPr>
        <w:t xml:space="preserve"> Изучение литературы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При освоении специальностей СПО технического профиля профессионального образования литература изучается на базовом уровне ФГОС среднего общего образования. </w:t>
      </w:r>
    </w:p>
    <w:p w14:paraId="7DA06457" w14:textId="77777777" w:rsidR="00CB445E" w:rsidRPr="00A4100B" w:rsidRDefault="00CB445E" w:rsidP="005D2F20">
      <w:pPr>
        <w:pStyle w:val="c15c72"/>
        <w:widowControl w:val="0"/>
        <w:shd w:val="clear" w:color="auto" w:fill="FFFFFF"/>
        <w:spacing w:before="0" w:beforeAutospacing="0" w:after="0" w:afterAutospacing="0"/>
        <w:ind w:firstLine="709"/>
        <w:jc w:val="both"/>
        <w:rPr>
          <w:rStyle w:val="c2"/>
        </w:rPr>
      </w:pPr>
      <w:r w:rsidRPr="00A4100B">
        <w:rPr>
          <w:rStyle w:val="c2"/>
        </w:rPr>
        <w:t xml:space="preserve">Изучение учебного материала по литературе предполагает дифференциацию уровней достижения обучающимися поставленных целей. Так, уровень функциональной грамотности может быть достигнут как в освоении наиболее распространенных литературных понятий и практически полезных знаний при чтении произведений русской литературы, так и в овладении способами грамотного выражения своих мыслей устно и письменно, освоении навыков общения с другими людьми. На уровне ознакомления осваиваются такие элементы содержания, как фундаментальные идеи и ценности, образующие основу человеческой культуры и обеспечивающие миропонимание и мировоззрение человека, включенного в современную общественную культуру. </w:t>
      </w:r>
    </w:p>
    <w:p w14:paraId="0D364CCD" w14:textId="77777777" w:rsidR="00CB445E" w:rsidRPr="00A4100B" w:rsidRDefault="00CB445E" w:rsidP="005D2F20">
      <w:pPr>
        <w:pStyle w:val="c15c72"/>
        <w:widowControl w:val="0"/>
        <w:shd w:val="clear" w:color="auto" w:fill="FFFFFF"/>
        <w:spacing w:before="0" w:beforeAutospacing="0" w:after="0" w:afterAutospacing="0"/>
        <w:ind w:firstLine="709"/>
        <w:jc w:val="both"/>
        <w:rPr>
          <w:rStyle w:val="c2"/>
        </w:rPr>
      </w:pPr>
      <w:r w:rsidRPr="00A4100B">
        <w:rPr>
          <w:rStyle w:val="c2"/>
        </w:rPr>
        <w:t>В процессе изучения литературы предполагается проведение практических занятий по развитию речи, сочинений, контрольных работ, семинаров, заданий исследовательского характера и т. д. Тематика и форма их проведения зависят от поставленных преподавателем целей и задач, от уровня подготовленности обучающихся. Все виды занятий тесно связаны с изучением литературного произведения, обеспечивают развитие воображения, образного и логического мышления, развивают общие креативные способности, способствуют формированию у обучающихся умений анализа и оценки литературных произведений, активизируют позицию «студента-читателя».</w:t>
      </w:r>
    </w:p>
    <w:p w14:paraId="772D1D3A" w14:textId="77777777" w:rsidR="00CB445E" w:rsidRPr="00A4100B" w:rsidRDefault="00CB445E" w:rsidP="005D2F20">
      <w:pPr>
        <w:pStyle w:val="c15c72"/>
        <w:widowControl w:val="0"/>
        <w:shd w:val="clear" w:color="auto" w:fill="FFFFFF"/>
        <w:spacing w:before="0" w:beforeAutospacing="0" w:after="0" w:afterAutospacing="0"/>
        <w:ind w:firstLine="709"/>
        <w:jc w:val="both"/>
        <w:rPr>
          <w:rStyle w:val="c2"/>
        </w:rPr>
      </w:pPr>
      <w:r w:rsidRPr="00A4100B">
        <w:rPr>
          <w:rStyle w:val="c2"/>
        </w:rPr>
        <w:t>Содержание учебной дисциплины структурировано по периодам развития литературы в России с обзором соответствующего периода развития зарубежной литературы, предполагает ознакомление обучающихся с творчеством писателей, чьи произведения были созданы в этот период, включает произведения для чтения, изучения, обсуждения и повторения.</w:t>
      </w:r>
    </w:p>
    <w:p w14:paraId="18C72239" w14:textId="77777777" w:rsidR="00CB445E" w:rsidRPr="00A4100B" w:rsidRDefault="00CB445E" w:rsidP="005D2F20">
      <w:pPr>
        <w:pStyle w:val="c15c72"/>
        <w:widowControl w:val="0"/>
        <w:shd w:val="clear" w:color="auto" w:fill="FFFFFF"/>
        <w:spacing w:before="0" w:beforeAutospacing="0" w:after="0" w:afterAutospacing="0"/>
        <w:ind w:firstLine="709"/>
        <w:jc w:val="both"/>
        <w:rPr>
          <w:rStyle w:val="c2"/>
        </w:rPr>
      </w:pPr>
      <w:r w:rsidRPr="00A4100B">
        <w:rPr>
          <w:rStyle w:val="c2"/>
        </w:rPr>
        <w:t>Перечень произведений для чтения и изучения содержит произведения, которые обязательны для изучения на конкретном этапе литературной эпохи.</w:t>
      </w:r>
    </w:p>
    <w:p w14:paraId="2A78AAC4" w14:textId="77777777" w:rsidR="00CB445E" w:rsidRPr="00A4100B" w:rsidRDefault="00CB445E" w:rsidP="005D2F20">
      <w:pPr>
        <w:pStyle w:val="c15c72"/>
        <w:widowControl w:val="0"/>
        <w:shd w:val="clear" w:color="auto" w:fill="FFFFFF"/>
        <w:spacing w:before="0" w:beforeAutospacing="0" w:after="0" w:afterAutospacing="0"/>
        <w:ind w:firstLine="709"/>
        <w:jc w:val="both"/>
        <w:rPr>
          <w:rStyle w:val="c2"/>
        </w:rPr>
      </w:pPr>
      <w:r w:rsidRPr="00A4100B">
        <w:rPr>
          <w:rStyle w:val="c2"/>
        </w:rPr>
        <w:t xml:space="preserve">Изучение литературных произведений для чтения и обсуждения может быть обзорным (тематика, место в творчестве писателя, жанр и т. д.). </w:t>
      </w:r>
    </w:p>
    <w:p w14:paraId="723BF4AC" w14:textId="77777777" w:rsidR="00CB445E" w:rsidRPr="00A4100B" w:rsidRDefault="00CB445E" w:rsidP="005D2F20">
      <w:pPr>
        <w:pStyle w:val="c15c72"/>
        <w:widowControl w:val="0"/>
        <w:shd w:val="clear" w:color="auto" w:fill="FFFFFF"/>
        <w:spacing w:before="0" w:beforeAutospacing="0" w:after="0" w:afterAutospacing="0"/>
        <w:ind w:firstLine="709"/>
        <w:jc w:val="both"/>
        <w:rPr>
          <w:rStyle w:val="c2"/>
        </w:rPr>
      </w:pPr>
      <w:r w:rsidRPr="00A4100B">
        <w:rPr>
          <w:rStyle w:val="c2"/>
        </w:rPr>
        <w:t xml:space="preserve">Литературные произведения для повторения дают преподавателю возможность отобрать материал, который может быть актуализирован на занятиях, связать изучаемое произведение с тенденциями развития литературы, включить его в литературный контекст, а также выявить знания обучающихся, на которые необходимо опираться при изучении нового материала. </w:t>
      </w:r>
    </w:p>
    <w:p w14:paraId="012651AA" w14:textId="77777777" w:rsidR="00CB445E" w:rsidRPr="00A4100B" w:rsidRDefault="00CB445E" w:rsidP="005D2F20">
      <w:pPr>
        <w:pStyle w:val="c15c72"/>
        <w:widowControl w:val="0"/>
        <w:shd w:val="clear" w:color="auto" w:fill="FFFFFF"/>
        <w:spacing w:before="0" w:beforeAutospacing="0" w:after="0" w:afterAutospacing="0"/>
        <w:ind w:firstLine="709"/>
        <w:jc w:val="both"/>
        <w:rPr>
          <w:rStyle w:val="c2"/>
        </w:rPr>
      </w:pPr>
      <w:r w:rsidRPr="00A4100B">
        <w:rPr>
          <w:rStyle w:val="c2"/>
        </w:rPr>
        <w:t xml:space="preserve">Содержание учебной дисциплины дополнено краткой теорией литературы — изучением теоретико-литературных сведений, которые особенно актуальны при освоении учебного материала, а также демонстрациями и творческими заданиями, связанными с </w:t>
      </w:r>
      <w:r w:rsidRPr="00A4100B">
        <w:rPr>
          <w:rStyle w:val="c2"/>
        </w:rPr>
        <w:lastRenderedPageBreak/>
        <w:t xml:space="preserve">анализом литературных произведений, творчеством писателей, поэтов, литературных критиков и т. п. </w:t>
      </w:r>
    </w:p>
    <w:p w14:paraId="36179EE1" w14:textId="77777777" w:rsidR="00CB445E" w:rsidRPr="00A4100B" w:rsidRDefault="00CB445E" w:rsidP="005D2F20">
      <w:pPr>
        <w:pStyle w:val="c15c72"/>
        <w:widowControl w:val="0"/>
        <w:shd w:val="clear" w:color="auto" w:fill="FFFFFF"/>
        <w:spacing w:before="0" w:beforeAutospacing="0" w:after="0" w:afterAutospacing="0"/>
        <w:ind w:firstLine="709"/>
        <w:jc w:val="both"/>
        <w:rPr>
          <w:rStyle w:val="c2"/>
        </w:rPr>
      </w:pPr>
      <w:r w:rsidRPr="00A4100B">
        <w:rPr>
          <w:rStyle w:val="c2"/>
        </w:rPr>
        <w:t>Изучение литературы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w:t>
      </w:r>
    </w:p>
    <w:p w14:paraId="4336F974" w14:textId="77777777" w:rsidR="00CB445E" w:rsidRPr="00A4100B" w:rsidRDefault="00CB445E" w:rsidP="005D2F20">
      <w:pPr>
        <w:pStyle w:val="1"/>
        <w:widowControl w:val="0"/>
        <w:spacing w:before="0" w:after="0"/>
        <w:ind w:firstLine="709"/>
        <w:jc w:val="both"/>
        <w:rPr>
          <w:rFonts w:ascii="Times New Roman" w:hAnsi="Times New Roman"/>
          <w:sz w:val="24"/>
          <w:szCs w:val="24"/>
        </w:rPr>
      </w:pPr>
      <w:bookmarkStart w:id="51" w:name="_Toc4078393"/>
      <w:r w:rsidRPr="00A4100B">
        <w:rPr>
          <w:rFonts w:ascii="Times New Roman" w:hAnsi="Times New Roman"/>
          <w:sz w:val="24"/>
          <w:szCs w:val="24"/>
        </w:rPr>
        <w:t>3 МЕСТО УЧЕБНОЙ ДИСЦИПЛИНЫ В УЧЕБНОМ ПЛАНЕ</w:t>
      </w:r>
      <w:bookmarkEnd w:id="51"/>
    </w:p>
    <w:p w14:paraId="2F0CA2AB" w14:textId="77777777" w:rsidR="00CB445E" w:rsidRPr="00A4100B" w:rsidRDefault="00CB445E"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40" w:right="-185" w:firstLine="709"/>
        <w:jc w:val="both"/>
        <w:rPr>
          <w:b/>
        </w:rPr>
      </w:pPr>
    </w:p>
    <w:p w14:paraId="12C9578F" w14:textId="77777777" w:rsidR="00CB445E" w:rsidRPr="00A4100B" w:rsidRDefault="00CB445E" w:rsidP="005D2F20">
      <w:pPr>
        <w:pStyle w:val="c82c127c107c15"/>
        <w:widowControl w:val="0"/>
        <w:shd w:val="clear" w:color="auto" w:fill="FFFFFF"/>
        <w:spacing w:before="0" w:beforeAutospacing="0" w:after="0" w:afterAutospacing="0"/>
        <w:ind w:firstLine="709"/>
        <w:jc w:val="both"/>
      </w:pPr>
      <w:r w:rsidRPr="00A4100B">
        <w:rPr>
          <w:rStyle w:val="c2"/>
        </w:rPr>
        <w:t>Учебная дисциплина «Литература» является общеобразовательным учебным предметом обязательной предметной области «Русский язык и литература» ФГОС среднего общего образования.</w:t>
      </w:r>
    </w:p>
    <w:p w14:paraId="5130CFD5" w14:textId="77777777" w:rsidR="00CB445E" w:rsidRPr="00A4100B" w:rsidRDefault="00CB445E" w:rsidP="005D2F20">
      <w:pPr>
        <w:pStyle w:val="c6"/>
        <w:widowControl w:val="0"/>
        <w:shd w:val="clear" w:color="auto" w:fill="FFFFFF"/>
        <w:spacing w:before="0" w:beforeAutospacing="0" w:after="0" w:afterAutospacing="0"/>
        <w:ind w:firstLine="709"/>
        <w:jc w:val="both"/>
      </w:pPr>
      <w:r w:rsidRPr="00A4100B">
        <w:rPr>
          <w:rStyle w:val="c2"/>
        </w:rPr>
        <w:t>В профессиональных образовательных организациях учебная дисциплина «Литература»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58A1F1C6" w14:textId="77777777" w:rsidR="00CB445E" w:rsidRPr="00A4100B" w:rsidRDefault="00CB445E" w:rsidP="005D2F20">
      <w:pPr>
        <w:pStyle w:val="c13"/>
        <w:widowControl w:val="0"/>
        <w:shd w:val="clear" w:color="auto" w:fill="FFFFFF"/>
        <w:spacing w:before="0" w:beforeAutospacing="0" w:after="0" w:afterAutospacing="0"/>
        <w:ind w:firstLine="709"/>
        <w:jc w:val="both"/>
      </w:pPr>
      <w:r w:rsidRPr="00A4100B">
        <w:rPr>
          <w:rStyle w:val="c2"/>
        </w:rPr>
        <w:t>В учебных планах ППССЗ учебная дисциплина «Литература» входит в состав общих общеобразовательных учебных дисциплин, формируемых из обязательных предметных областей ФГОС среднего общего образования, для профессий СПО или специальностей СПО соответствующего профиля профессионального образования.</w:t>
      </w:r>
    </w:p>
    <w:p w14:paraId="57C51923" w14:textId="77777777" w:rsidR="00CB445E" w:rsidRPr="00A4100B" w:rsidRDefault="00CB445E" w:rsidP="005D2F20">
      <w:pPr>
        <w:pStyle w:val="1"/>
        <w:widowControl w:val="0"/>
        <w:spacing w:before="0" w:after="0"/>
        <w:ind w:firstLine="709"/>
        <w:jc w:val="both"/>
        <w:rPr>
          <w:rFonts w:ascii="Times New Roman" w:hAnsi="Times New Roman"/>
          <w:sz w:val="24"/>
          <w:szCs w:val="24"/>
        </w:rPr>
      </w:pPr>
      <w:bookmarkStart w:id="52" w:name="_Toc4078394"/>
      <w:r w:rsidRPr="00A4100B">
        <w:rPr>
          <w:rFonts w:ascii="Times New Roman" w:hAnsi="Times New Roman"/>
          <w:sz w:val="24"/>
          <w:szCs w:val="24"/>
        </w:rPr>
        <w:t>4 РЕЗУЛЬТАТЫ ОСВОЕНИЯ УЧЕБНОЙ ДИСЦИПЛИНЫ</w:t>
      </w:r>
      <w:bookmarkEnd w:id="52"/>
    </w:p>
    <w:p w14:paraId="3F62363F" w14:textId="77777777" w:rsidR="00CB445E" w:rsidRPr="00A4100B" w:rsidRDefault="00CB445E" w:rsidP="005D2F20">
      <w:pPr>
        <w:widowControl w:val="0"/>
        <w:autoSpaceDE w:val="0"/>
        <w:autoSpaceDN w:val="0"/>
        <w:adjustRightInd w:val="0"/>
        <w:spacing w:after="0" w:line="240" w:lineRule="auto"/>
        <w:ind w:firstLine="709"/>
        <w:jc w:val="both"/>
        <w:rPr>
          <w:b/>
          <w:bCs/>
        </w:rPr>
      </w:pPr>
    </w:p>
    <w:p w14:paraId="35C7E342" w14:textId="77777777" w:rsidR="00CB445E" w:rsidRPr="00A4100B" w:rsidRDefault="00CB445E" w:rsidP="005D2F20">
      <w:pPr>
        <w:pStyle w:val="c67"/>
        <w:widowControl w:val="0"/>
        <w:shd w:val="clear" w:color="auto" w:fill="FFFFFF"/>
        <w:tabs>
          <w:tab w:val="left" w:pos="1985"/>
        </w:tabs>
        <w:spacing w:before="0" w:beforeAutospacing="0" w:after="0" w:afterAutospacing="0"/>
        <w:ind w:firstLine="709"/>
        <w:jc w:val="both"/>
      </w:pPr>
      <w:r w:rsidRPr="00A4100B">
        <w:rPr>
          <w:rStyle w:val="c1"/>
        </w:rPr>
        <w:t xml:space="preserve">Освоение содержания учебной дисциплины «Литература» обеспечивает достижение студентами следующих </w:t>
      </w:r>
      <w:r w:rsidRPr="00A4100B">
        <w:rPr>
          <w:rStyle w:val="c4c50c97c65c14"/>
          <w:bCs/>
          <w:iCs/>
          <w:shd w:val="clear" w:color="auto" w:fill="FFFFFF"/>
        </w:rPr>
        <w:t>результатов:</w:t>
      </w:r>
    </w:p>
    <w:p w14:paraId="506622AF" w14:textId="77777777" w:rsidR="00CB445E" w:rsidRPr="00A4100B" w:rsidRDefault="00CB445E" w:rsidP="005D2F20">
      <w:pPr>
        <w:pStyle w:val="c66"/>
        <w:widowControl w:val="0"/>
        <w:shd w:val="clear" w:color="auto" w:fill="FFFFFF"/>
        <w:tabs>
          <w:tab w:val="left" w:pos="1985"/>
        </w:tabs>
        <w:spacing w:before="0" w:beforeAutospacing="0" w:after="0" w:afterAutospacing="0"/>
        <w:ind w:firstLine="709"/>
        <w:jc w:val="both"/>
      </w:pPr>
      <w:r w:rsidRPr="00A4100B">
        <w:rPr>
          <w:rStyle w:val="c4c14"/>
          <w:bCs/>
          <w:i/>
          <w:iCs/>
        </w:rPr>
        <w:t>личностных:</w:t>
      </w:r>
    </w:p>
    <w:p w14:paraId="794D66E4" w14:textId="77777777" w:rsidR="00CB445E" w:rsidRPr="00A4100B" w:rsidRDefault="00CB445E" w:rsidP="005D2F20">
      <w:pPr>
        <w:widowControl w:val="0"/>
        <w:numPr>
          <w:ilvl w:val="0"/>
          <w:numId w:val="22"/>
        </w:numPr>
        <w:shd w:val="clear" w:color="auto" w:fill="FFFFFF"/>
        <w:tabs>
          <w:tab w:val="left" w:pos="1134"/>
          <w:tab w:val="left" w:pos="1985"/>
        </w:tabs>
        <w:spacing w:after="0" w:line="240" w:lineRule="auto"/>
        <w:ind w:left="0" w:firstLine="709"/>
        <w:jc w:val="both"/>
      </w:pPr>
      <w:r w:rsidRPr="00A4100B">
        <w:rPr>
          <w:rStyle w:val="c1"/>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2971386F" w14:textId="77777777" w:rsidR="00CB445E" w:rsidRPr="00A4100B" w:rsidRDefault="00CB445E" w:rsidP="005D2F20">
      <w:pPr>
        <w:widowControl w:val="0"/>
        <w:numPr>
          <w:ilvl w:val="0"/>
          <w:numId w:val="22"/>
        </w:numPr>
        <w:shd w:val="clear" w:color="auto" w:fill="FFFFFF"/>
        <w:tabs>
          <w:tab w:val="left" w:pos="1134"/>
          <w:tab w:val="left" w:pos="1985"/>
        </w:tabs>
        <w:spacing w:after="0" w:line="240" w:lineRule="auto"/>
        <w:ind w:left="0" w:firstLine="709"/>
        <w:jc w:val="both"/>
      </w:pPr>
      <w:r w:rsidRPr="00A4100B">
        <w:rPr>
          <w:rStyle w:val="c1"/>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778EBAAF" w14:textId="77777777" w:rsidR="00CB445E" w:rsidRPr="00A4100B" w:rsidRDefault="00CB445E" w:rsidP="005D2F20">
      <w:pPr>
        <w:widowControl w:val="0"/>
        <w:numPr>
          <w:ilvl w:val="0"/>
          <w:numId w:val="22"/>
        </w:numPr>
        <w:shd w:val="clear" w:color="auto" w:fill="FFFFFF"/>
        <w:tabs>
          <w:tab w:val="left" w:pos="1134"/>
          <w:tab w:val="left" w:pos="1985"/>
        </w:tabs>
        <w:spacing w:after="0" w:line="240" w:lineRule="auto"/>
        <w:ind w:left="0" w:firstLine="709"/>
        <w:jc w:val="both"/>
      </w:pPr>
      <w:r w:rsidRPr="00A4100B">
        <w:rPr>
          <w:rStyle w:val="c1"/>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399CCCE7" w14:textId="77777777" w:rsidR="00CB445E" w:rsidRPr="00A4100B" w:rsidRDefault="00CB445E" w:rsidP="005D2F20">
      <w:pPr>
        <w:widowControl w:val="0"/>
        <w:numPr>
          <w:ilvl w:val="0"/>
          <w:numId w:val="22"/>
        </w:numPr>
        <w:shd w:val="clear" w:color="auto" w:fill="FFFFFF"/>
        <w:tabs>
          <w:tab w:val="left" w:pos="1134"/>
          <w:tab w:val="left" w:pos="1985"/>
        </w:tabs>
        <w:spacing w:after="0" w:line="240" w:lineRule="auto"/>
        <w:ind w:left="0" w:firstLine="709"/>
        <w:jc w:val="both"/>
      </w:pPr>
      <w:r w:rsidRPr="00A4100B">
        <w:rPr>
          <w:rStyle w:val="c1"/>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4F6D812D" w14:textId="77777777" w:rsidR="00CB445E" w:rsidRPr="00A4100B" w:rsidRDefault="00CB445E" w:rsidP="005D2F20">
      <w:pPr>
        <w:widowControl w:val="0"/>
        <w:numPr>
          <w:ilvl w:val="0"/>
          <w:numId w:val="22"/>
        </w:numPr>
        <w:shd w:val="clear" w:color="auto" w:fill="FFFFFF"/>
        <w:tabs>
          <w:tab w:val="left" w:pos="1134"/>
          <w:tab w:val="left" w:pos="1985"/>
        </w:tabs>
        <w:spacing w:after="0" w:line="240" w:lineRule="auto"/>
        <w:ind w:left="0" w:firstLine="709"/>
        <w:jc w:val="both"/>
      </w:pPr>
      <w:r w:rsidRPr="00A4100B">
        <w:rPr>
          <w:rStyle w:val="c1"/>
        </w:rPr>
        <w:t>эстетическое отношение к миру;</w:t>
      </w:r>
    </w:p>
    <w:p w14:paraId="37016B39" w14:textId="77777777" w:rsidR="00CB445E" w:rsidRPr="00A4100B" w:rsidRDefault="00CB445E" w:rsidP="005D2F20">
      <w:pPr>
        <w:widowControl w:val="0"/>
        <w:numPr>
          <w:ilvl w:val="0"/>
          <w:numId w:val="22"/>
        </w:numPr>
        <w:shd w:val="clear" w:color="auto" w:fill="FFFFFF"/>
        <w:tabs>
          <w:tab w:val="left" w:pos="1134"/>
          <w:tab w:val="left" w:pos="1985"/>
        </w:tabs>
        <w:spacing w:after="0" w:line="240" w:lineRule="auto"/>
        <w:ind w:left="0" w:firstLine="709"/>
        <w:jc w:val="both"/>
      </w:pPr>
      <w:r w:rsidRPr="00A4100B">
        <w:rPr>
          <w:rStyle w:val="c1"/>
        </w:rPr>
        <w:t>совершенствование духовно-нравственных качеств личности, воспитание чувства любви к многонациональному Отечеству, уважительного отношения к русской литературе, культурам других народов;</w:t>
      </w:r>
    </w:p>
    <w:p w14:paraId="4C7B354F" w14:textId="77777777" w:rsidR="00CB445E" w:rsidRPr="00A4100B" w:rsidRDefault="00CB445E" w:rsidP="005D2F20">
      <w:pPr>
        <w:widowControl w:val="0"/>
        <w:numPr>
          <w:ilvl w:val="0"/>
          <w:numId w:val="22"/>
        </w:numPr>
        <w:shd w:val="clear" w:color="auto" w:fill="FFFFFF"/>
        <w:tabs>
          <w:tab w:val="left" w:pos="1134"/>
          <w:tab w:val="left" w:pos="1985"/>
        </w:tabs>
        <w:spacing w:after="0" w:line="240" w:lineRule="auto"/>
        <w:ind w:left="0" w:firstLine="709"/>
        <w:jc w:val="both"/>
      </w:pPr>
      <w:r w:rsidRPr="00A4100B">
        <w:rPr>
          <w:rStyle w:val="c1"/>
        </w:rPr>
        <w:t>использование для решения познавательных и коммуникативных задач различных источников информации (словарей, энциклопедий, интернет-ресурсов и др.);</w:t>
      </w:r>
    </w:p>
    <w:p w14:paraId="2DB8FC1B" w14:textId="77777777" w:rsidR="00CB445E" w:rsidRPr="00A4100B" w:rsidRDefault="00CB445E" w:rsidP="005D2F20">
      <w:pPr>
        <w:widowControl w:val="0"/>
        <w:shd w:val="clear" w:color="auto" w:fill="FFFFFF"/>
        <w:tabs>
          <w:tab w:val="left" w:pos="1134"/>
          <w:tab w:val="left" w:pos="1985"/>
        </w:tabs>
        <w:spacing w:after="0" w:line="240" w:lineRule="auto"/>
        <w:ind w:left="709"/>
        <w:jc w:val="both"/>
      </w:pPr>
      <w:r w:rsidRPr="00A4100B">
        <w:rPr>
          <w:rStyle w:val="c4c14"/>
          <w:bCs/>
          <w:i/>
          <w:iCs/>
        </w:rPr>
        <w:t>метапредметных:</w:t>
      </w:r>
    </w:p>
    <w:p w14:paraId="2CAC5A92" w14:textId="77777777" w:rsidR="00CB445E" w:rsidRPr="00A4100B" w:rsidRDefault="00CB445E" w:rsidP="005D2F20">
      <w:pPr>
        <w:widowControl w:val="0"/>
        <w:numPr>
          <w:ilvl w:val="0"/>
          <w:numId w:val="23"/>
        </w:numPr>
        <w:shd w:val="clear" w:color="auto" w:fill="FFFFFF"/>
        <w:tabs>
          <w:tab w:val="left" w:pos="1134"/>
          <w:tab w:val="left" w:pos="1985"/>
        </w:tabs>
        <w:spacing w:after="0" w:line="240" w:lineRule="auto"/>
        <w:ind w:left="0" w:firstLine="709"/>
        <w:jc w:val="both"/>
      </w:pPr>
      <w:r w:rsidRPr="00A4100B">
        <w:rPr>
          <w:rStyle w:val="c1"/>
        </w:rPr>
        <w:t>умение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p w14:paraId="6B1B66CE" w14:textId="77777777" w:rsidR="00CB445E" w:rsidRPr="00A4100B" w:rsidRDefault="00CB445E" w:rsidP="005D2F20">
      <w:pPr>
        <w:widowControl w:val="0"/>
        <w:numPr>
          <w:ilvl w:val="0"/>
          <w:numId w:val="23"/>
        </w:numPr>
        <w:shd w:val="clear" w:color="auto" w:fill="FFFFFF"/>
        <w:tabs>
          <w:tab w:val="left" w:pos="1134"/>
        </w:tabs>
        <w:spacing w:after="0" w:line="240" w:lineRule="auto"/>
        <w:ind w:left="0" w:firstLine="709"/>
        <w:jc w:val="both"/>
      </w:pPr>
      <w:r w:rsidRPr="00A4100B">
        <w:rPr>
          <w:rStyle w:val="c1"/>
        </w:rPr>
        <w:t>умение самостоятельно организовывать собственную деятельность, оценивать ее, определять сферу своих интересов;</w:t>
      </w:r>
    </w:p>
    <w:p w14:paraId="1543EFE3" w14:textId="77777777" w:rsidR="00CB445E" w:rsidRPr="00A4100B" w:rsidRDefault="00CB445E" w:rsidP="005D2F20">
      <w:pPr>
        <w:widowControl w:val="0"/>
        <w:numPr>
          <w:ilvl w:val="0"/>
          <w:numId w:val="23"/>
        </w:numPr>
        <w:shd w:val="clear" w:color="auto" w:fill="FFFFFF"/>
        <w:tabs>
          <w:tab w:val="left" w:pos="993"/>
          <w:tab w:val="left" w:pos="1134"/>
        </w:tabs>
        <w:spacing w:after="0" w:line="240" w:lineRule="auto"/>
        <w:ind w:left="0" w:firstLine="709"/>
        <w:jc w:val="both"/>
      </w:pPr>
      <w:r w:rsidRPr="00A4100B">
        <w:rPr>
          <w:rStyle w:val="c1"/>
        </w:rPr>
        <w:t>умение работать с разными источниками информации, находить ее, анализировать, использовать в самостоятельной деятельности;</w:t>
      </w:r>
    </w:p>
    <w:p w14:paraId="6A56A577" w14:textId="77777777" w:rsidR="00CB445E" w:rsidRPr="00A4100B" w:rsidRDefault="00CB445E" w:rsidP="005D2F20">
      <w:pPr>
        <w:widowControl w:val="0"/>
        <w:numPr>
          <w:ilvl w:val="0"/>
          <w:numId w:val="23"/>
        </w:numPr>
        <w:shd w:val="clear" w:color="auto" w:fill="FFFFFF"/>
        <w:tabs>
          <w:tab w:val="left" w:pos="993"/>
          <w:tab w:val="left" w:pos="1134"/>
        </w:tabs>
        <w:spacing w:after="0" w:line="240" w:lineRule="auto"/>
        <w:ind w:left="0" w:firstLine="709"/>
        <w:jc w:val="both"/>
      </w:pPr>
      <w:r w:rsidRPr="00A4100B">
        <w:rPr>
          <w:rStyle w:val="c1"/>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1916A372" w14:textId="77777777" w:rsidR="00CB445E" w:rsidRPr="00A4100B" w:rsidRDefault="00CB445E" w:rsidP="005D2F20">
      <w:pPr>
        <w:widowControl w:val="0"/>
        <w:shd w:val="clear" w:color="auto" w:fill="FFFFFF"/>
        <w:tabs>
          <w:tab w:val="left" w:pos="993"/>
          <w:tab w:val="left" w:pos="1134"/>
        </w:tabs>
        <w:spacing w:after="0" w:line="240" w:lineRule="auto"/>
        <w:ind w:left="709"/>
        <w:jc w:val="both"/>
      </w:pPr>
      <w:r w:rsidRPr="00A4100B">
        <w:rPr>
          <w:rStyle w:val="c4c14"/>
          <w:bCs/>
          <w:i/>
          <w:iCs/>
        </w:rPr>
        <w:t>предметных:</w:t>
      </w:r>
    </w:p>
    <w:p w14:paraId="1488FE65" w14:textId="77777777" w:rsidR="00CB445E" w:rsidRPr="00A4100B" w:rsidRDefault="00CB445E" w:rsidP="005D2F20">
      <w:pPr>
        <w:widowControl w:val="0"/>
        <w:numPr>
          <w:ilvl w:val="0"/>
          <w:numId w:val="24"/>
        </w:numPr>
        <w:shd w:val="clear" w:color="auto" w:fill="FFFFFF"/>
        <w:tabs>
          <w:tab w:val="left" w:pos="993"/>
          <w:tab w:val="left" w:pos="1134"/>
        </w:tabs>
        <w:spacing w:after="0" w:line="240" w:lineRule="auto"/>
        <w:ind w:left="0" w:firstLine="709"/>
        <w:jc w:val="both"/>
      </w:pPr>
      <w:r w:rsidRPr="00A4100B">
        <w:rPr>
          <w:rStyle w:val="c1"/>
        </w:rPr>
        <w:lastRenderedPageBreak/>
        <w:t>сформированность устойчивого интереса к чтению как средству познания других культур, уважительного отношения к ним;</w:t>
      </w:r>
    </w:p>
    <w:p w14:paraId="66942216" w14:textId="77777777" w:rsidR="00CB445E" w:rsidRPr="00A4100B" w:rsidRDefault="00CB445E" w:rsidP="005D2F20">
      <w:pPr>
        <w:widowControl w:val="0"/>
        <w:numPr>
          <w:ilvl w:val="0"/>
          <w:numId w:val="24"/>
        </w:numPr>
        <w:shd w:val="clear" w:color="auto" w:fill="FFFFFF"/>
        <w:tabs>
          <w:tab w:val="left" w:pos="993"/>
        </w:tabs>
        <w:spacing w:after="0" w:line="240" w:lineRule="auto"/>
        <w:ind w:left="0" w:firstLine="709"/>
        <w:jc w:val="both"/>
      </w:pPr>
      <w:r w:rsidRPr="00A4100B">
        <w:rPr>
          <w:rStyle w:val="c1"/>
        </w:rPr>
        <w:t>сформированность навыков различных видов анализа литературных произведений;</w:t>
      </w:r>
    </w:p>
    <w:p w14:paraId="5BEC8513" w14:textId="77777777" w:rsidR="00CB445E" w:rsidRPr="00A4100B" w:rsidRDefault="00CB445E" w:rsidP="005D2F20">
      <w:pPr>
        <w:widowControl w:val="0"/>
        <w:numPr>
          <w:ilvl w:val="0"/>
          <w:numId w:val="24"/>
        </w:numPr>
        <w:shd w:val="clear" w:color="auto" w:fill="FFFFFF"/>
        <w:tabs>
          <w:tab w:val="left" w:pos="993"/>
        </w:tabs>
        <w:spacing w:after="0" w:line="240" w:lineRule="auto"/>
        <w:ind w:left="0" w:firstLine="709"/>
        <w:jc w:val="both"/>
      </w:pPr>
      <w:r w:rsidRPr="00A4100B">
        <w:rPr>
          <w:rStyle w:val="c1"/>
        </w:rPr>
        <w:t>владение навыками самоанализа и самооценки на основе наблюдений за собственной речью;</w:t>
      </w:r>
    </w:p>
    <w:p w14:paraId="1BBA1700" w14:textId="77777777" w:rsidR="00CB445E" w:rsidRPr="00A4100B" w:rsidRDefault="00CB445E" w:rsidP="005D2F20">
      <w:pPr>
        <w:widowControl w:val="0"/>
        <w:numPr>
          <w:ilvl w:val="0"/>
          <w:numId w:val="24"/>
        </w:numPr>
        <w:shd w:val="clear" w:color="auto" w:fill="FFFFFF"/>
        <w:tabs>
          <w:tab w:val="left" w:pos="993"/>
        </w:tabs>
        <w:spacing w:after="0" w:line="240" w:lineRule="auto"/>
        <w:ind w:left="0" w:firstLine="709"/>
        <w:jc w:val="both"/>
      </w:pPr>
      <w:r w:rsidRPr="00A4100B">
        <w:rPr>
          <w:rStyle w:val="c1"/>
        </w:rPr>
        <w:t>владение умением анализировать текст с точки зрения наличия в нем явной и скрытой, основной и второстепенной информации;</w:t>
      </w:r>
    </w:p>
    <w:p w14:paraId="4D112075" w14:textId="77777777" w:rsidR="00CB445E" w:rsidRPr="00A4100B" w:rsidRDefault="00CB445E" w:rsidP="005D2F20">
      <w:pPr>
        <w:widowControl w:val="0"/>
        <w:numPr>
          <w:ilvl w:val="0"/>
          <w:numId w:val="24"/>
        </w:numPr>
        <w:shd w:val="clear" w:color="auto" w:fill="FFFFFF"/>
        <w:tabs>
          <w:tab w:val="left" w:pos="993"/>
        </w:tabs>
        <w:spacing w:after="0" w:line="240" w:lineRule="auto"/>
        <w:ind w:left="0" w:firstLine="709"/>
        <w:jc w:val="both"/>
      </w:pPr>
      <w:r w:rsidRPr="00A4100B">
        <w:rPr>
          <w:rStyle w:val="c1"/>
        </w:rPr>
        <w:t>владение умением представлять тексты в виде тезисов, конспектов, аннотаций, рефератов, сочинений различных жанров;</w:t>
      </w:r>
    </w:p>
    <w:p w14:paraId="251710F5" w14:textId="77777777" w:rsidR="00CB445E" w:rsidRPr="00A4100B" w:rsidRDefault="00CB445E" w:rsidP="005D2F20">
      <w:pPr>
        <w:widowControl w:val="0"/>
        <w:numPr>
          <w:ilvl w:val="0"/>
          <w:numId w:val="24"/>
        </w:numPr>
        <w:shd w:val="clear" w:color="auto" w:fill="FFFFFF"/>
        <w:tabs>
          <w:tab w:val="left" w:pos="993"/>
        </w:tabs>
        <w:spacing w:after="0" w:line="240" w:lineRule="auto"/>
        <w:ind w:left="0" w:firstLine="709"/>
        <w:jc w:val="both"/>
      </w:pPr>
      <w:r w:rsidRPr="00A4100B">
        <w:rPr>
          <w:rStyle w:val="c1"/>
        </w:rPr>
        <w:t>знание содержания произведений русской, родной и мировой классической литературы, их историко-культурного и нравственно-ценностного влияния на формирование национальной и мировой культуры;</w:t>
      </w:r>
    </w:p>
    <w:p w14:paraId="00F2426D" w14:textId="77777777" w:rsidR="00CB445E" w:rsidRPr="00A4100B" w:rsidRDefault="00CB445E" w:rsidP="005D2F20">
      <w:pPr>
        <w:widowControl w:val="0"/>
        <w:numPr>
          <w:ilvl w:val="0"/>
          <w:numId w:val="24"/>
        </w:numPr>
        <w:shd w:val="clear" w:color="auto" w:fill="FFFFFF"/>
        <w:tabs>
          <w:tab w:val="left" w:pos="993"/>
        </w:tabs>
        <w:spacing w:after="0" w:line="240" w:lineRule="auto"/>
        <w:ind w:left="0" w:firstLine="709"/>
        <w:jc w:val="both"/>
      </w:pPr>
      <w:r w:rsidRPr="00A4100B">
        <w:rPr>
          <w:rStyle w:val="c1"/>
        </w:rPr>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14:paraId="68EB04A5" w14:textId="77777777" w:rsidR="00CB445E" w:rsidRPr="00A4100B" w:rsidRDefault="00CB445E" w:rsidP="005D2F20">
      <w:pPr>
        <w:widowControl w:val="0"/>
        <w:numPr>
          <w:ilvl w:val="0"/>
          <w:numId w:val="24"/>
        </w:numPr>
        <w:shd w:val="clear" w:color="auto" w:fill="FFFFFF"/>
        <w:tabs>
          <w:tab w:val="left" w:pos="993"/>
        </w:tabs>
        <w:spacing w:after="0" w:line="240" w:lineRule="auto"/>
        <w:ind w:left="0" w:firstLine="709"/>
        <w:jc w:val="both"/>
      </w:pPr>
      <w:r w:rsidRPr="00A4100B">
        <w:rPr>
          <w:rStyle w:val="c1"/>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14:paraId="1B1E1EDD" w14:textId="77777777" w:rsidR="00CB445E" w:rsidRPr="00A4100B" w:rsidRDefault="00CB445E" w:rsidP="005D2F20">
      <w:pPr>
        <w:widowControl w:val="0"/>
        <w:numPr>
          <w:ilvl w:val="0"/>
          <w:numId w:val="24"/>
        </w:numPr>
        <w:shd w:val="clear" w:color="auto" w:fill="FFFFFF"/>
        <w:tabs>
          <w:tab w:val="left" w:pos="993"/>
        </w:tabs>
        <w:spacing w:after="0" w:line="240" w:lineRule="auto"/>
        <w:ind w:left="0" w:firstLine="709"/>
        <w:jc w:val="both"/>
      </w:pPr>
      <w:r w:rsidRPr="00A4100B">
        <w:rPr>
          <w:rStyle w:val="c1"/>
        </w:rPr>
        <w:t>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14:paraId="6D92B8F5" w14:textId="77777777" w:rsidR="00CB445E" w:rsidRPr="00A4100B" w:rsidRDefault="00CB445E" w:rsidP="005D2F20">
      <w:pPr>
        <w:widowControl w:val="0"/>
        <w:numPr>
          <w:ilvl w:val="0"/>
          <w:numId w:val="24"/>
        </w:numPr>
        <w:shd w:val="clear" w:color="auto" w:fill="FFFFFF"/>
        <w:tabs>
          <w:tab w:val="left" w:pos="993"/>
        </w:tabs>
        <w:spacing w:after="0" w:line="240" w:lineRule="auto"/>
        <w:ind w:left="0" w:firstLine="709"/>
        <w:jc w:val="both"/>
        <w:rPr>
          <w:rStyle w:val="c1"/>
        </w:rPr>
      </w:pPr>
      <w:r w:rsidRPr="00A4100B">
        <w:rPr>
          <w:rStyle w:val="c1"/>
        </w:rPr>
        <w:t>сформированность представлений о системе стилей языка художественной литературы.</w:t>
      </w:r>
    </w:p>
    <w:p w14:paraId="30CE8372" w14:textId="77777777" w:rsidR="00CB445E" w:rsidRPr="00A4100B" w:rsidRDefault="00CB445E"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pPr>
      <w:r w:rsidRPr="00A4100B">
        <w:t>В результате изучения дисциплины у обучающихся формируются элементы следующих общих компетенций:</w:t>
      </w:r>
    </w:p>
    <w:p w14:paraId="7D956A60" w14:textId="77777777" w:rsidR="00CB445E" w:rsidRPr="00A4100B" w:rsidRDefault="00CB445E" w:rsidP="005D2F20">
      <w:pPr>
        <w:tabs>
          <w:tab w:val="left" w:pos="1560"/>
        </w:tabs>
        <w:spacing w:after="0" w:line="240" w:lineRule="auto"/>
        <w:ind w:firstLine="709"/>
        <w:jc w:val="both"/>
      </w:pPr>
      <w:bookmarkStart w:id="53" w:name="_Toc4078395"/>
      <w:r w:rsidRPr="00A4100B">
        <w:t>ОК 01.</w:t>
      </w:r>
      <w:r w:rsidRPr="00A4100B">
        <w:tab/>
        <w:t>Выбирать способы решения задач профессиональной деятельности, применительно к различным контекстам;</w:t>
      </w:r>
    </w:p>
    <w:p w14:paraId="681EED64" w14:textId="77777777" w:rsidR="00CB445E" w:rsidRPr="00A4100B" w:rsidRDefault="00CB445E" w:rsidP="005D2F20">
      <w:pPr>
        <w:tabs>
          <w:tab w:val="left" w:pos="1560"/>
        </w:tabs>
        <w:spacing w:after="0" w:line="240" w:lineRule="auto"/>
        <w:ind w:firstLine="709"/>
        <w:jc w:val="both"/>
      </w:pPr>
      <w:r w:rsidRPr="00A4100B">
        <w:t>ОК 02.</w:t>
      </w:r>
      <w:r w:rsidRPr="00A4100B">
        <w:tab/>
        <w:t>Осуществлять поиск, анализ и интерпретацию информации, необходимой для выполнения задач профессиональной деятельности;</w:t>
      </w:r>
    </w:p>
    <w:p w14:paraId="058613BC" w14:textId="77777777" w:rsidR="00CB445E" w:rsidRPr="00A4100B" w:rsidRDefault="00CB445E" w:rsidP="005D2F20">
      <w:pPr>
        <w:tabs>
          <w:tab w:val="left" w:pos="1560"/>
        </w:tabs>
        <w:spacing w:after="0" w:line="240" w:lineRule="auto"/>
        <w:ind w:firstLine="709"/>
        <w:jc w:val="both"/>
      </w:pPr>
      <w:r w:rsidRPr="00A4100B">
        <w:t>ОК 03.</w:t>
      </w:r>
      <w:r w:rsidRPr="00A4100B">
        <w:tab/>
        <w:t>Планировать и реализовывать собственное профессиональное и личностное развитие;</w:t>
      </w:r>
    </w:p>
    <w:p w14:paraId="03AFD730" w14:textId="77777777" w:rsidR="00CB445E" w:rsidRPr="00A4100B" w:rsidRDefault="00CB445E" w:rsidP="005D2F20">
      <w:pPr>
        <w:tabs>
          <w:tab w:val="left" w:pos="1560"/>
        </w:tabs>
        <w:spacing w:after="0" w:line="240" w:lineRule="auto"/>
        <w:ind w:firstLine="709"/>
        <w:jc w:val="both"/>
      </w:pPr>
      <w:r w:rsidRPr="00A4100B">
        <w:t>ОК 04.</w:t>
      </w:r>
      <w:r w:rsidRPr="00A4100B">
        <w:tab/>
        <w:t>Работать в коллективе и команде, эффективно взаимодействовать с коллегами, руководством, клиентами.</w:t>
      </w:r>
    </w:p>
    <w:p w14:paraId="0BDEEF48" w14:textId="77777777" w:rsidR="00CB445E" w:rsidRPr="00A4100B" w:rsidRDefault="00CB445E" w:rsidP="005D2F20">
      <w:pPr>
        <w:tabs>
          <w:tab w:val="left" w:pos="1560"/>
        </w:tabs>
        <w:spacing w:after="0" w:line="240" w:lineRule="auto"/>
        <w:ind w:firstLine="709"/>
        <w:jc w:val="both"/>
      </w:pPr>
      <w:r w:rsidRPr="00A4100B">
        <w:t>ОК 05.</w:t>
      </w:r>
      <w:r w:rsidRPr="00A4100B">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28E6265" w14:textId="77777777" w:rsidR="00CB445E" w:rsidRPr="00A4100B" w:rsidRDefault="00CB445E" w:rsidP="005D2F20">
      <w:pPr>
        <w:tabs>
          <w:tab w:val="left" w:pos="1560"/>
        </w:tabs>
        <w:spacing w:after="0" w:line="240" w:lineRule="auto"/>
        <w:ind w:firstLine="709"/>
        <w:jc w:val="both"/>
      </w:pPr>
      <w:r w:rsidRPr="00A4100B">
        <w:t>ОК 06</w:t>
      </w:r>
      <w:r w:rsidRPr="00A4100B">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2B6169E0" w14:textId="77777777" w:rsidR="00CB445E" w:rsidRPr="00A4100B" w:rsidRDefault="00CB445E" w:rsidP="005D2F20">
      <w:pPr>
        <w:tabs>
          <w:tab w:val="left" w:pos="1560"/>
        </w:tabs>
        <w:spacing w:after="0" w:line="240" w:lineRule="auto"/>
        <w:ind w:firstLine="709"/>
        <w:jc w:val="both"/>
      </w:pPr>
      <w:r w:rsidRPr="00A4100B">
        <w:t>ОК 07</w:t>
      </w:r>
      <w:r w:rsidRPr="00A4100B">
        <w:tab/>
        <w:t>Содействовать сохранению окружающей среды, ресурсосбережению, эффективно действовать в чрезвычайных ситуациях;</w:t>
      </w:r>
    </w:p>
    <w:p w14:paraId="53277E28" w14:textId="77777777" w:rsidR="00CB445E" w:rsidRPr="00A4100B" w:rsidRDefault="00CB445E" w:rsidP="005D2F20">
      <w:pPr>
        <w:tabs>
          <w:tab w:val="left" w:pos="1560"/>
        </w:tabs>
        <w:spacing w:after="0" w:line="240" w:lineRule="auto"/>
        <w:ind w:firstLine="709"/>
        <w:jc w:val="both"/>
      </w:pPr>
      <w:r w:rsidRPr="00A4100B">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2D1FB5D3" w14:textId="77777777" w:rsidR="00CB445E" w:rsidRPr="00A4100B" w:rsidRDefault="00CB445E" w:rsidP="005D2F20">
      <w:pPr>
        <w:tabs>
          <w:tab w:val="left" w:pos="1560"/>
        </w:tabs>
        <w:spacing w:after="0" w:line="240" w:lineRule="auto"/>
        <w:ind w:firstLine="709"/>
        <w:jc w:val="both"/>
      </w:pPr>
      <w:r w:rsidRPr="00A4100B">
        <w:t>ОК 09.</w:t>
      </w:r>
      <w:r w:rsidRPr="00A4100B">
        <w:tab/>
        <w:t>Использовать информационные технологии в профессиональной деятельности;</w:t>
      </w:r>
    </w:p>
    <w:p w14:paraId="348F2BB5" w14:textId="77777777" w:rsidR="00CB445E" w:rsidRPr="00A4100B" w:rsidRDefault="00CB445E" w:rsidP="005D2F20">
      <w:pPr>
        <w:tabs>
          <w:tab w:val="left" w:pos="1560"/>
        </w:tabs>
        <w:spacing w:after="0" w:line="240" w:lineRule="auto"/>
        <w:ind w:firstLine="709"/>
        <w:jc w:val="both"/>
      </w:pPr>
      <w:r w:rsidRPr="00A4100B">
        <w:t>ОК 10</w:t>
      </w:r>
      <w:r w:rsidRPr="00A4100B">
        <w:tab/>
        <w:t>Пользоваться профессиональной документацией на государственном и иностранном языках.</w:t>
      </w:r>
    </w:p>
    <w:p w14:paraId="738C803D" w14:textId="77777777" w:rsidR="00CB445E" w:rsidRPr="00A4100B" w:rsidRDefault="00CB445E" w:rsidP="005D2F20">
      <w:pPr>
        <w:tabs>
          <w:tab w:val="left" w:pos="1560"/>
        </w:tabs>
        <w:spacing w:after="0" w:line="240" w:lineRule="auto"/>
        <w:ind w:firstLine="709"/>
        <w:jc w:val="both"/>
      </w:pPr>
      <w:r w:rsidRPr="00A4100B">
        <w:t>ОК 11</w:t>
      </w:r>
      <w:r w:rsidRPr="00A4100B">
        <w:tab/>
        <w:t xml:space="preserve"> Использовать знания по финансовой грамотности, планировать предпринимательскую деятельность в профессиональной сфере. </w:t>
      </w:r>
    </w:p>
    <w:p w14:paraId="70209AEB" w14:textId="77777777" w:rsidR="00CB445E" w:rsidRPr="00A4100B" w:rsidRDefault="00CB445E" w:rsidP="005D2F20">
      <w:pPr>
        <w:tabs>
          <w:tab w:val="left" w:pos="1560"/>
        </w:tabs>
        <w:spacing w:after="0" w:line="240" w:lineRule="auto"/>
        <w:ind w:firstLine="709"/>
        <w:jc w:val="both"/>
      </w:pPr>
    </w:p>
    <w:p w14:paraId="2DE425D4" w14:textId="77777777" w:rsidR="00CB445E" w:rsidRPr="00A4100B" w:rsidRDefault="00CB445E" w:rsidP="005D2F20">
      <w:pPr>
        <w:pStyle w:val="Style11"/>
        <w:tabs>
          <w:tab w:val="left" w:pos="9639"/>
        </w:tabs>
        <w:spacing w:line="240" w:lineRule="auto"/>
        <w:ind w:firstLine="709"/>
        <w:outlineLvl w:val="0"/>
        <w:rPr>
          <w:b/>
        </w:rPr>
      </w:pPr>
      <w:r w:rsidRPr="00A4100B">
        <w:rPr>
          <w:b/>
        </w:rPr>
        <w:t>5 СОДЕРЖАНИЕ УЧЕБНОЙ ДИСЦИПЛИНЫ</w:t>
      </w:r>
      <w:bookmarkEnd w:id="53"/>
    </w:p>
    <w:p w14:paraId="248C049E" w14:textId="77777777" w:rsidR="00CB445E" w:rsidRPr="00A4100B" w:rsidRDefault="00CB445E" w:rsidP="005D2F20">
      <w:pPr>
        <w:pStyle w:val="Style11"/>
        <w:tabs>
          <w:tab w:val="left" w:pos="9639"/>
        </w:tabs>
        <w:spacing w:line="240" w:lineRule="auto"/>
        <w:ind w:firstLine="709"/>
        <w:outlineLvl w:val="0"/>
        <w:rPr>
          <w:b/>
        </w:rPr>
      </w:pPr>
    </w:p>
    <w:p w14:paraId="2A99E9A2" w14:textId="77777777" w:rsidR="00CB445E" w:rsidRPr="00A4100B" w:rsidRDefault="00CB445E" w:rsidP="005D2F20">
      <w:pPr>
        <w:widowControl w:val="0"/>
        <w:spacing w:after="0" w:line="240" w:lineRule="auto"/>
        <w:ind w:firstLine="709"/>
        <w:jc w:val="both"/>
        <w:rPr>
          <w:b/>
          <w:bCs/>
          <w:i/>
        </w:rPr>
      </w:pPr>
      <w:r w:rsidRPr="00A4100B">
        <w:rPr>
          <w:b/>
          <w:bCs/>
          <w:i/>
        </w:rPr>
        <w:lastRenderedPageBreak/>
        <w:t>Введение</w:t>
      </w:r>
    </w:p>
    <w:p w14:paraId="6DA4A339" w14:textId="77777777" w:rsidR="00CB445E" w:rsidRPr="00A4100B" w:rsidRDefault="00CB445E" w:rsidP="005D2F20">
      <w:pPr>
        <w:widowControl w:val="0"/>
        <w:spacing w:after="0" w:line="240" w:lineRule="auto"/>
        <w:ind w:firstLine="709"/>
        <w:jc w:val="both"/>
      </w:pPr>
      <w:r w:rsidRPr="00A4100B">
        <w:t>Историко-культурный процесс и периодизация русской литературы. Специфика литературы как вида искусства. Взаимодействие русской и западноевропейской литературы. Самобытность русской литературы (с обобщением ранее изученного материала). Значение литературы при освоении специальностей СПО.</w:t>
      </w:r>
    </w:p>
    <w:p w14:paraId="6016A476" w14:textId="77777777" w:rsidR="00CB445E" w:rsidRPr="00A4100B" w:rsidRDefault="00CB445E" w:rsidP="005D2F20">
      <w:pPr>
        <w:widowControl w:val="0"/>
        <w:spacing w:after="0" w:line="240" w:lineRule="auto"/>
        <w:ind w:firstLine="709"/>
        <w:jc w:val="both"/>
      </w:pPr>
    </w:p>
    <w:p w14:paraId="5FB02C4A" w14:textId="77777777" w:rsidR="00CB445E" w:rsidRPr="00A4100B" w:rsidRDefault="00CB445E" w:rsidP="005D2F20">
      <w:pPr>
        <w:widowControl w:val="0"/>
        <w:autoSpaceDE w:val="0"/>
        <w:autoSpaceDN w:val="0"/>
        <w:adjustRightInd w:val="0"/>
        <w:spacing w:after="0" w:line="240" w:lineRule="auto"/>
        <w:ind w:firstLine="709"/>
        <w:jc w:val="center"/>
        <w:rPr>
          <w:b/>
        </w:rPr>
      </w:pPr>
      <w:r w:rsidRPr="00A4100B">
        <w:rPr>
          <w:b/>
        </w:rPr>
        <w:t>РУССКАЯ ЛИТЕРАТУРА XIX ВЕКА</w:t>
      </w:r>
    </w:p>
    <w:p w14:paraId="04A00288" w14:textId="77777777" w:rsidR="00CB445E" w:rsidRPr="00A4100B" w:rsidRDefault="00CB445E" w:rsidP="005D2F20">
      <w:pPr>
        <w:widowControl w:val="0"/>
        <w:autoSpaceDE w:val="0"/>
        <w:autoSpaceDN w:val="0"/>
        <w:adjustRightInd w:val="0"/>
        <w:spacing w:after="0" w:line="240" w:lineRule="auto"/>
        <w:ind w:firstLine="709"/>
        <w:jc w:val="both"/>
      </w:pPr>
    </w:p>
    <w:p w14:paraId="098DC140"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Александр Сергеевич Пушкин (1799—1837)</w:t>
      </w:r>
    </w:p>
    <w:p w14:paraId="1E3B5D50"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Личность писателя. Жизненный и творческий путь (с обобщением ранее изученного). </w:t>
      </w:r>
    </w:p>
    <w:p w14:paraId="66778E37"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Повторение. </w:t>
      </w:r>
      <w:r w:rsidRPr="00A4100B">
        <w:t>А. С. Пушкин: лирика, повесть «Капитанская дочка». Роман «Евгений Онегин».</w:t>
      </w:r>
    </w:p>
    <w:p w14:paraId="1397D11D"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Теория литературы. </w:t>
      </w:r>
      <w:r w:rsidRPr="00A4100B">
        <w:t>Лирический герой и лирический сюжет. Элегия. Поэма. Трагедия. Конфликт. Проблематика. Психологическая глубина изображения героев.</w:t>
      </w:r>
    </w:p>
    <w:p w14:paraId="423E060C"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Творческие задания. </w:t>
      </w:r>
      <w:r w:rsidRPr="00A4100B">
        <w:t>Исследование и подготовка доклада (сообщения или реферата): «Пушкин в воспоминаниях современников», «Предки Пушкина и его семья», «Царскосельский лицей и его воспитанники», «Судьба Н. Н. Пушкиной», «Дуэль и смерть А. С. Пушкина».</w:t>
      </w:r>
    </w:p>
    <w:p w14:paraId="607AE342" w14:textId="77777777" w:rsidR="00CB445E" w:rsidRPr="00A4100B" w:rsidRDefault="00CB445E" w:rsidP="005D2F20">
      <w:pPr>
        <w:widowControl w:val="0"/>
        <w:autoSpaceDE w:val="0"/>
        <w:autoSpaceDN w:val="0"/>
        <w:adjustRightInd w:val="0"/>
        <w:spacing w:after="0" w:line="240" w:lineRule="auto"/>
        <w:ind w:firstLine="709"/>
        <w:jc w:val="both"/>
      </w:pPr>
      <w:r w:rsidRPr="00A4100B">
        <w:t>Подготовка и проведение заочной экскурсии в один из музеев А. С. Пушкина (по выбору студентов).</w:t>
      </w:r>
    </w:p>
    <w:p w14:paraId="656D4034"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Наизусть. </w:t>
      </w:r>
      <w:r w:rsidRPr="00A4100B">
        <w:t>Не менее трех стихотворений по выбору студентов.</w:t>
      </w:r>
    </w:p>
    <w:p w14:paraId="2B44F3F1" w14:textId="77777777" w:rsidR="00CB445E" w:rsidRPr="00A4100B" w:rsidRDefault="00CB445E" w:rsidP="005D2F20">
      <w:pPr>
        <w:widowControl w:val="0"/>
        <w:autoSpaceDE w:val="0"/>
        <w:autoSpaceDN w:val="0"/>
        <w:adjustRightInd w:val="0"/>
        <w:spacing w:after="0" w:line="240" w:lineRule="auto"/>
        <w:ind w:firstLine="709"/>
        <w:jc w:val="both"/>
      </w:pPr>
    </w:p>
    <w:p w14:paraId="0F4F315B"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Михаил Юрьевич Лермонтов (1814 — 1841)</w:t>
      </w:r>
    </w:p>
    <w:p w14:paraId="6C252A80"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Личность и жизненный путь М. Ю. Лермонтова (с обобщением ранее изученного). </w:t>
      </w:r>
    </w:p>
    <w:p w14:paraId="68DC6469"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Повторение. </w:t>
      </w:r>
      <w:r w:rsidRPr="00A4100B">
        <w:t>Лирика М. Ю. Лермонтова, «Песня про царя Ивана Васильевича, молодого опричника и удалого купца Калашникова». Поэма «Мцыри». Роман «Герой нашего времени».</w:t>
      </w:r>
    </w:p>
    <w:p w14:paraId="6A051058"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Теория литературы. </w:t>
      </w:r>
      <w:r w:rsidRPr="00A4100B">
        <w:t>Развитие понятия о романтизме. Антитеза. Композиция.</w:t>
      </w:r>
    </w:p>
    <w:p w14:paraId="5F50F801"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Демонстрации. </w:t>
      </w:r>
      <w:r w:rsidRPr="00A4100B">
        <w:t>Портреты М.Ю. Лермонтова. Картины и рисунки М.Ю. Лермонтова. Произведения М. Ю. Лермонтова в творчестве русских живописцев и художников-иллюстраторов.</w:t>
      </w:r>
    </w:p>
    <w:p w14:paraId="404717C1"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Творческие задания. </w:t>
      </w:r>
      <w:r w:rsidRPr="00A4100B">
        <w:t>Исследование и подготовка доклада (сообщения или реферата): «Кавказ в судьбе и творчестве Лермонтова», «М.Ю. Лермонтов в воспоминаниях современников», «М. Ю. Лермонтов — художник», «Любовная лирика Лермонтова».</w:t>
      </w:r>
    </w:p>
    <w:p w14:paraId="02671558" w14:textId="77777777" w:rsidR="00CB445E" w:rsidRPr="00A4100B" w:rsidRDefault="00CB445E" w:rsidP="005D2F20">
      <w:pPr>
        <w:widowControl w:val="0"/>
        <w:autoSpaceDE w:val="0"/>
        <w:autoSpaceDN w:val="0"/>
        <w:adjustRightInd w:val="0"/>
        <w:spacing w:after="0" w:line="240" w:lineRule="auto"/>
        <w:ind w:firstLine="709"/>
        <w:jc w:val="both"/>
      </w:pPr>
      <w:r w:rsidRPr="00A4100B">
        <w:t>Подготовка и проведение заочной экскурсии в один из музеев М. Ю. Лермонтова (по выбору студентов).</w:t>
      </w:r>
    </w:p>
    <w:p w14:paraId="47AA765C"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Наизусть. </w:t>
      </w:r>
      <w:r w:rsidRPr="00A4100B">
        <w:t>Не менее трех стихотворений по выбору студентов.</w:t>
      </w:r>
    </w:p>
    <w:p w14:paraId="718B7366" w14:textId="77777777" w:rsidR="00CB445E" w:rsidRPr="00A4100B" w:rsidRDefault="00CB445E" w:rsidP="005D2F20">
      <w:pPr>
        <w:widowControl w:val="0"/>
        <w:autoSpaceDE w:val="0"/>
        <w:autoSpaceDN w:val="0"/>
        <w:adjustRightInd w:val="0"/>
        <w:spacing w:after="0" w:line="240" w:lineRule="auto"/>
        <w:ind w:firstLine="709"/>
        <w:jc w:val="both"/>
      </w:pPr>
    </w:p>
    <w:p w14:paraId="0DD707F1"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Николай Васильевич Гоголь (1809—1852)</w:t>
      </w:r>
    </w:p>
    <w:p w14:paraId="0D587402"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Личность писателя, жизненный и творческий путь (с обобщением ранее изученного). «Петербургские повести»: проблематика и художественное своеобразие. Особенности сатиры Гоголя. Значение творчества </w:t>
      </w:r>
      <w:proofErr w:type="spellStart"/>
      <w:r w:rsidRPr="00A4100B">
        <w:t>Н.В.Гоголя</w:t>
      </w:r>
      <w:proofErr w:type="spellEnd"/>
      <w:r w:rsidRPr="00A4100B">
        <w:t xml:space="preserve"> в русской литературе.</w:t>
      </w:r>
    </w:p>
    <w:p w14:paraId="156720D5" w14:textId="77777777" w:rsidR="00CB445E" w:rsidRPr="00A4100B" w:rsidRDefault="00CB445E" w:rsidP="005D2F20">
      <w:pPr>
        <w:widowControl w:val="0"/>
        <w:autoSpaceDE w:val="0"/>
        <w:autoSpaceDN w:val="0"/>
        <w:adjustRightInd w:val="0"/>
        <w:spacing w:after="0" w:line="240" w:lineRule="auto"/>
        <w:ind w:firstLine="709"/>
        <w:jc w:val="both"/>
        <w:rPr>
          <w:b/>
        </w:rPr>
      </w:pPr>
      <w:r w:rsidRPr="00A4100B">
        <w:rPr>
          <w:b/>
        </w:rPr>
        <w:t>Особенности развития русской литературы во второй половине XIX века</w:t>
      </w:r>
    </w:p>
    <w:p w14:paraId="30635662" w14:textId="77777777" w:rsidR="00CB445E" w:rsidRPr="00A4100B" w:rsidRDefault="00CB445E" w:rsidP="005D2F20">
      <w:pPr>
        <w:widowControl w:val="0"/>
        <w:autoSpaceDE w:val="0"/>
        <w:autoSpaceDN w:val="0"/>
        <w:adjustRightInd w:val="0"/>
        <w:spacing w:after="0" w:line="240" w:lineRule="auto"/>
        <w:ind w:firstLine="709"/>
        <w:jc w:val="both"/>
      </w:pPr>
      <w:r w:rsidRPr="00A4100B">
        <w:t>Культурно-историческое развитие России середины XIX века. Конфликт либерального дворянства и разночинной демократии. Отмена крепостного права. Крымская война. Народничество. Укрепление реалистического направления в русской живописи второй половины XIX века. (</w:t>
      </w:r>
      <w:proofErr w:type="spellStart"/>
      <w:r w:rsidRPr="00A4100B">
        <w:t>И.К.Айвазовский</w:t>
      </w:r>
      <w:proofErr w:type="spellEnd"/>
      <w:r w:rsidRPr="00A4100B">
        <w:t xml:space="preserve">, </w:t>
      </w:r>
      <w:proofErr w:type="spellStart"/>
      <w:r w:rsidRPr="00A4100B">
        <w:t>В.В.Верещагин</w:t>
      </w:r>
      <w:proofErr w:type="spellEnd"/>
      <w:r w:rsidRPr="00A4100B">
        <w:t xml:space="preserve">, </w:t>
      </w:r>
      <w:proofErr w:type="spellStart"/>
      <w:r w:rsidRPr="00A4100B">
        <w:t>В.М.Васнецов</w:t>
      </w:r>
      <w:proofErr w:type="spellEnd"/>
      <w:r w:rsidRPr="00A4100B">
        <w:t xml:space="preserve">, </w:t>
      </w:r>
      <w:proofErr w:type="spellStart"/>
      <w:r w:rsidRPr="00A4100B">
        <w:t>Н.Н.Ге</w:t>
      </w:r>
      <w:proofErr w:type="spellEnd"/>
      <w:r w:rsidRPr="00A4100B">
        <w:t xml:space="preserve">, </w:t>
      </w:r>
      <w:proofErr w:type="spellStart"/>
      <w:r w:rsidRPr="00A4100B">
        <w:t>И.Н.Крамской</w:t>
      </w:r>
      <w:proofErr w:type="spellEnd"/>
      <w:r w:rsidRPr="00A4100B">
        <w:t xml:space="preserve">, </w:t>
      </w:r>
      <w:proofErr w:type="spellStart"/>
      <w:r w:rsidRPr="00A4100B">
        <w:t>В.Г.Перов</w:t>
      </w:r>
      <w:proofErr w:type="spellEnd"/>
      <w:r w:rsidRPr="00A4100B">
        <w:t xml:space="preserve">, </w:t>
      </w:r>
      <w:proofErr w:type="spellStart"/>
      <w:r w:rsidRPr="00A4100B">
        <w:t>И.Е.Репин</w:t>
      </w:r>
      <w:proofErr w:type="spellEnd"/>
      <w:r w:rsidRPr="00A4100B">
        <w:t xml:space="preserve">, </w:t>
      </w:r>
      <w:proofErr w:type="spellStart"/>
      <w:r w:rsidRPr="00A4100B">
        <w:t>В.И.Суриков</w:t>
      </w:r>
      <w:proofErr w:type="spellEnd"/>
      <w:r w:rsidRPr="00A4100B">
        <w:t>). Мастера русского реалистического пейзажа (</w:t>
      </w:r>
      <w:proofErr w:type="spellStart"/>
      <w:r w:rsidRPr="00A4100B">
        <w:t>И.И.Левитан</w:t>
      </w:r>
      <w:proofErr w:type="spellEnd"/>
      <w:r w:rsidRPr="00A4100B">
        <w:t xml:space="preserve">, </w:t>
      </w:r>
      <w:proofErr w:type="spellStart"/>
      <w:r w:rsidRPr="00A4100B">
        <w:t>В.Д.Поленов</w:t>
      </w:r>
      <w:proofErr w:type="spellEnd"/>
      <w:r w:rsidRPr="00A4100B">
        <w:t xml:space="preserve">, </w:t>
      </w:r>
      <w:proofErr w:type="spellStart"/>
      <w:r w:rsidRPr="00A4100B">
        <w:t>А.К.Саврасов</w:t>
      </w:r>
      <w:proofErr w:type="spellEnd"/>
      <w:r w:rsidRPr="00A4100B">
        <w:t xml:space="preserve">, </w:t>
      </w:r>
      <w:proofErr w:type="spellStart"/>
      <w:r w:rsidRPr="00A4100B">
        <w:t>И.И.Шишкин</w:t>
      </w:r>
      <w:proofErr w:type="spellEnd"/>
      <w:r w:rsidRPr="00A4100B">
        <w:t xml:space="preserve">, </w:t>
      </w:r>
      <w:proofErr w:type="spellStart"/>
      <w:r w:rsidRPr="00A4100B">
        <w:t>Ф.А.Васильев</w:t>
      </w:r>
      <w:proofErr w:type="spellEnd"/>
      <w:r w:rsidRPr="00A4100B">
        <w:t xml:space="preserve">, </w:t>
      </w:r>
      <w:proofErr w:type="spellStart"/>
      <w:r w:rsidRPr="00A4100B">
        <w:t>А.И.Куинджи</w:t>
      </w:r>
      <w:proofErr w:type="spellEnd"/>
      <w:r w:rsidRPr="00A4100B">
        <w:t>) (на примере 3—4 художников по выбору преподавателя). Содружество русских композиторов «Могучая кучка» (</w:t>
      </w:r>
      <w:proofErr w:type="spellStart"/>
      <w:r w:rsidRPr="00A4100B">
        <w:t>М.А.Балакирев</w:t>
      </w:r>
      <w:proofErr w:type="spellEnd"/>
      <w:r w:rsidRPr="00A4100B">
        <w:t xml:space="preserve">, </w:t>
      </w:r>
      <w:proofErr w:type="spellStart"/>
      <w:r w:rsidRPr="00A4100B">
        <w:t>М.П.Мусоргский</w:t>
      </w:r>
      <w:proofErr w:type="spellEnd"/>
      <w:r w:rsidRPr="00A4100B">
        <w:t xml:space="preserve">, </w:t>
      </w:r>
      <w:proofErr w:type="spellStart"/>
      <w:r w:rsidRPr="00A4100B">
        <w:t>А.И.Бородин</w:t>
      </w:r>
      <w:proofErr w:type="spellEnd"/>
      <w:r w:rsidRPr="00A4100B">
        <w:t xml:space="preserve">, </w:t>
      </w:r>
      <w:proofErr w:type="spellStart"/>
      <w:r w:rsidRPr="00A4100B">
        <w:t>Н.А.Римский</w:t>
      </w:r>
      <w:proofErr w:type="spellEnd"/>
      <w:r w:rsidRPr="00A4100B">
        <w:t>-Корсаков).</w:t>
      </w:r>
    </w:p>
    <w:p w14:paraId="6DF5C09F" w14:textId="77777777" w:rsidR="00CB445E" w:rsidRPr="00A4100B" w:rsidRDefault="00CB445E" w:rsidP="005D2F20">
      <w:pPr>
        <w:widowControl w:val="0"/>
        <w:autoSpaceDE w:val="0"/>
        <w:autoSpaceDN w:val="0"/>
        <w:adjustRightInd w:val="0"/>
        <w:spacing w:after="0" w:line="240" w:lineRule="auto"/>
        <w:ind w:firstLine="709"/>
        <w:jc w:val="both"/>
      </w:pPr>
      <w:r w:rsidRPr="00A4100B">
        <w:lastRenderedPageBreak/>
        <w:t xml:space="preserve">Малый театр — «второй Московский университет в России». </w:t>
      </w:r>
      <w:proofErr w:type="spellStart"/>
      <w:r w:rsidRPr="00A4100B">
        <w:t>М.С.Щепкин</w:t>
      </w:r>
      <w:proofErr w:type="spellEnd"/>
      <w:r w:rsidRPr="00A4100B">
        <w:t xml:space="preserve"> — основоположник русского сценического реализма. Первый публичный музей национального русского искусства — Третьяковская галерея в Москве.</w:t>
      </w:r>
    </w:p>
    <w:p w14:paraId="07EB777F" w14:textId="77777777" w:rsidR="00CB445E" w:rsidRPr="00A4100B" w:rsidRDefault="00CB445E" w:rsidP="005D2F20">
      <w:pPr>
        <w:widowControl w:val="0"/>
        <w:autoSpaceDE w:val="0"/>
        <w:autoSpaceDN w:val="0"/>
        <w:adjustRightInd w:val="0"/>
        <w:spacing w:after="0" w:line="240" w:lineRule="auto"/>
        <w:ind w:firstLine="709"/>
        <w:jc w:val="both"/>
      </w:pPr>
      <w:r w:rsidRPr="00A4100B">
        <w:t>Подготовка и проведение заочной экскурсии «По залам Третьяковской галереи».</w:t>
      </w:r>
    </w:p>
    <w:p w14:paraId="6F53ED9E" w14:textId="77777777" w:rsidR="00CB445E" w:rsidRPr="00A4100B" w:rsidRDefault="00CB445E" w:rsidP="005D2F20">
      <w:pPr>
        <w:widowControl w:val="0"/>
        <w:spacing w:after="0" w:line="240" w:lineRule="auto"/>
        <w:ind w:firstLine="709"/>
        <w:jc w:val="both"/>
      </w:pPr>
    </w:p>
    <w:p w14:paraId="01CFC63B"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Александр Николаевич Островский (1823—1886)</w:t>
      </w:r>
    </w:p>
    <w:p w14:paraId="1AF4746B"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Жизненный и творческий путь </w:t>
      </w:r>
      <w:proofErr w:type="spellStart"/>
      <w:r w:rsidRPr="00A4100B">
        <w:t>А.Н.Островского</w:t>
      </w:r>
      <w:proofErr w:type="spellEnd"/>
      <w:r w:rsidRPr="00A4100B">
        <w:t xml:space="preserve"> (с обобщением ранее изученного). Социально-культурная новизна драматургии А. Н. Островского. Темы «горячего сердца» и «темного царства» в творчестве </w:t>
      </w:r>
      <w:proofErr w:type="spellStart"/>
      <w:r w:rsidRPr="00A4100B">
        <w:t>А.Н.Островского</w:t>
      </w:r>
      <w:proofErr w:type="spellEnd"/>
      <w:r w:rsidRPr="00A4100B">
        <w:t>.</w:t>
      </w:r>
    </w:p>
    <w:p w14:paraId="2F22DC14"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Драма «Гроза». Творческая история драмы. Жанровое своеобразие. Художественные особенности драмы. Калинов и его обитатели (система персонажей). Самобытность замысла, оригинальность основного характера, сила трагической развязки в судьбе героев драмы. Символика грозы. Образ Катерины — воплощение лучших качеств женской натуры. Конфликт романтической личности с укладом жизни, лишенной народных нравственных основ. Мотивы искушений, мотив своеволия и свободы в драме. Катерина в оценке </w:t>
      </w:r>
      <w:proofErr w:type="spellStart"/>
      <w:r w:rsidRPr="00A4100B">
        <w:t>Н.А.Добролюбова</w:t>
      </w:r>
      <w:proofErr w:type="spellEnd"/>
      <w:r w:rsidRPr="00A4100B">
        <w:t xml:space="preserve"> и </w:t>
      </w:r>
      <w:proofErr w:type="spellStart"/>
      <w:r w:rsidRPr="00A4100B">
        <w:t>Д.И.Писарева</w:t>
      </w:r>
      <w:proofErr w:type="spellEnd"/>
      <w:r w:rsidRPr="00A4100B">
        <w:t>. Позиция автора и его идеал. Роль персонажей второго ряда в пьесе.</w:t>
      </w:r>
    </w:p>
    <w:p w14:paraId="6761C660"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Малый театр и драматургия </w:t>
      </w:r>
      <w:proofErr w:type="spellStart"/>
      <w:r w:rsidRPr="00A4100B">
        <w:t>А.Н.Островского</w:t>
      </w:r>
      <w:proofErr w:type="spellEnd"/>
      <w:r w:rsidRPr="00A4100B">
        <w:t>.</w:t>
      </w:r>
    </w:p>
    <w:p w14:paraId="2D044C49"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Для чтения и изучения. </w:t>
      </w:r>
      <w:r w:rsidRPr="00A4100B">
        <w:t xml:space="preserve">Драма «Гроза». Статья </w:t>
      </w:r>
      <w:proofErr w:type="spellStart"/>
      <w:r w:rsidRPr="00A4100B">
        <w:t>Н.А.Добролюбова</w:t>
      </w:r>
      <w:proofErr w:type="spellEnd"/>
      <w:r w:rsidRPr="00A4100B">
        <w:t xml:space="preserve"> «Луч света в темном царстве». </w:t>
      </w:r>
    </w:p>
    <w:p w14:paraId="18EF4638" w14:textId="77777777" w:rsidR="00CB445E" w:rsidRPr="00A4100B" w:rsidRDefault="00CB445E" w:rsidP="005D2F20">
      <w:pPr>
        <w:widowControl w:val="0"/>
        <w:autoSpaceDE w:val="0"/>
        <w:autoSpaceDN w:val="0"/>
        <w:adjustRightInd w:val="0"/>
        <w:spacing w:after="0" w:line="240" w:lineRule="auto"/>
        <w:ind w:firstLine="709"/>
        <w:jc w:val="both"/>
      </w:pPr>
      <w:proofErr w:type="spellStart"/>
      <w:r w:rsidRPr="00A4100B">
        <w:rPr>
          <w:i/>
          <w:iCs/>
        </w:rPr>
        <w:t>Н</w:t>
      </w:r>
      <w:r w:rsidRPr="00A4100B">
        <w:t>.</w:t>
      </w:r>
      <w:r w:rsidRPr="00A4100B">
        <w:rPr>
          <w:i/>
          <w:iCs/>
        </w:rPr>
        <w:t>А</w:t>
      </w:r>
      <w:r w:rsidRPr="00A4100B">
        <w:t>.</w:t>
      </w:r>
      <w:r w:rsidRPr="00A4100B">
        <w:rPr>
          <w:i/>
          <w:iCs/>
        </w:rPr>
        <w:t>Добролюбов</w:t>
      </w:r>
      <w:proofErr w:type="spellEnd"/>
      <w:r w:rsidRPr="00A4100B">
        <w:t xml:space="preserve">, </w:t>
      </w:r>
      <w:proofErr w:type="spellStart"/>
      <w:r w:rsidRPr="00A4100B">
        <w:rPr>
          <w:i/>
          <w:iCs/>
        </w:rPr>
        <w:t>Д</w:t>
      </w:r>
      <w:r w:rsidRPr="00A4100B">
        <w:t>.</w:t>
      </w:r>
      <w:r w:rsidRPr="00A4100B">
        <w:rPr>
          <w:i/>
          <w:iCs/>
        </w:rPr>
        <w:t>И</w:t>
      </w:r>
      <w:r w:rsidRPr="00A4100B">
        <w:t>.</w:t>
      </w:r>
      <w:r w:rsidRPr="00A4100B">
        <w:rPr>
          <w:i/>
          <w:iCs/>
        </w:rPr>
        <w:t>Писарев</w:t>
      </w:r>
      <w:proofErr w:type="spellEnd"/>
      <w:r w:rsidRPr="00A4100B">
        <w:t xml:space="preserve">, </w:t>
      </w:r>
      <w:proofErr w:type="spellStart"/>
      <w:r w:rsidRPr="00A4100B">
        <w:rPr>
          <w:i/>
          <w:iCs/>
        </w:rPr>
        <w:t>А</w:t>
      </w:r>
      <w:r w:rsidRPr="00A4100B">
        <w:t>.</w:t>
      </w:r>
      <w:r w:rsidRPr="00A4100B">
        <w:rPr>
          <w:i/>
          <w:iCs/>
        </w:rPr>
        <w:t>П</w:t>
      </w:r>
      <w:r w:rsidRPr="00A4100B">
        <w:t>.</w:t>
      </w:r>
      <w:r w:rsidRPr="00A4100B">
        <w:rPr>
          <w:i/>
          <w:iCs/>
        </w:rPr>
        <w:t>Григорьев</w:t>
      </w:r>
      <w:proofErr w:type="spellEnd"/>
      <w:r w:rsidRPr="00A4100B">
        <w:rPr>
          <w:i/>
          <w:iCs/>
        </w:rPr>
        <w:t xml:space="preserve"> о драме </w:t>
      </w:r>
      <w:r w:rsidRPr="00A4100B">
        <w:t>«</w:t>
      </w:r>
      <w:r w:rsidRPr="00A4100B">
        <w:rPr>
          <w:i/>
          <w:iCs/>
        </w:rPr>
        <w:t>Гроза</w:t>
      </w:r>
      <w:r w:rsidRPr="00A4100B">
        <w:t>».</w:t>
      </w:r>
    </w:p>
    <w:p w14:paraId="2E658093"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Демонстрация. </w:t>
      </w:r>
      <w:r w:rsidRPr="00A4100B">
        <w:t xml:space="preserve">Фрагменты из музыкальных сочинений на сюжеты произведений </w:t>
      </w:r>
      <w:proofErr w:type="spellStart"/>
      <w:r w:rsidRPr="00A4100B">
        <w:t>А.Н.Островского</w:t>
      </w:r>
      <w:proofErr w:type="spellEnd"/>
      <w:r w:rsidRPr="00A4100B">
        <w:t>.</w:t>
      </w:r>
    </w:p>
    <w:p w14:paraId="07026404"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Повторение. </w:t>
      </w:r>
      <w:r w:rsidRPr="00A4100B">
        <w:t>Развитие традиций русского театра.</w:t>
      </w:r>
    </w:p>
    <w:p w14:paraId="01C3B46A"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Теория литературы. </w:t>
      </w:r>
      <w:r w:rsidRPr="00A4100B">
        <w:t>Драма. Комедия.</w:t>
      </w:r>
    </w:p>
    <w:p w14:paraId="4BECFA82" w14:textId="77777777" w:rsidR="00CB445E" w:rsidRPr="00A4100B" w:rsidRDefault="00CB445E" w:rsidP="005D2F20">
      <w:pPr>
        <w:widowControl w:val="0"/>
        <w:autoSpaceDE w:val="0"/>
        <w:autoSpaceDN w:val="0"/>
        <w:adjustRightInd w:val="0"/>
        <w:spacing w:after="0" w:line="240" w:lineRule="auto"/>
        <w:ind w:firstLine="709"/>
        <w:jc w:val="both"/>
        <w:rPr>
          <w:i/>
          <w:iCs/>
        </w:rPr>
      </w:pPr>
      <w:r w:rsidRPr="00A4100B">
        <w:rPr>
          <w:b/>
          <w:bCs/>
        </w:rPr>
        <w:t xml:space="preserve">Творческие задания. </w:t>
      </w:r>
      <w:r w:rsidRPr="00A4100B">
        <w:t xml:space="preserve">Исследование и подготовка реферата: «Значение творчества </w:t>
      </w:r>
      <w:proofErr w:type="spellStart"/>
      <w:r w:rsidRPr="00A4100B">
        <w:t>А.Н.Островского</w:t>
      </w:r>
      <w:proofErr w:type="spellEnd"/>
      <w:r w:rsidRPr="00A4100B">
        <w:t xml:space="preserve"> в истории русского театра»; «</w:t>
      </w:r>
      <w:r w:rsidRPr="00A4100B">
        <w:rPr>
          <w:i/>
          <w:iCs/>
        </w:rPr>
        <w:t>Мир Островского на сцене и на экране</w:t>
      </w:r>
      <w:r w:rsidRPr="00A4100B">
        <w:t>»; «</w:t>
      </w:r>
      <w:r w:rsidRPr="00A4100B">
        <w:rPr>
          <w:i/>
          <w:iCs/>
        </w:rPr>
        <w:t xml:space="preserve">Мир купечества у Гоголя и Островского». Подготовка сообщений: «Экранизация произведений </w:t>
      </w:r>
      <w:proofErr w:type="spellStart"/>
      <w:r w:rsidRPr="00A4100B">
        <w:rPr>
          <w:i/>
          <w:iCs/>
        </w:rPr>
        <w:t>А.Н.Островского</w:t>
      </w:r>
      <w:proofErr w:type="spellEnd"/>
      <w:r w:rsidRPr="00A4100B">
        <w:rPr>
          <w:i/>
          <w:iCs/>
        </w:rPr>
        <w:t xml:space="preserve">», «Крылатые выражения в произведениях А </w:t>
      </w:r>
      <w:proofErr w:type="spellStart"/>
      <w:r w:rsidRPr="00A4100B">
        <w:rPr>
          <w:i/>
          <w:iCs/>
        </w:rPr>
        <w:t>Н.Островского</w:t>
      </w:r>
      <w:proofErr w:type="spellEnd"/>
      <w:r w:rsidRPr="00A4100B">
        <w:rPr>
          <w:i/>
          <w:iCs/>
        </w:rPr>
        <w:t xml:space="preserve"> и их роль в раскрытии характеров героев, идейного содержания».</w:t>
      </w:r>
    </w:p>
    <w:p w14:paraId="5D532950" w14:textId="77777777" w:rsidR="00CB445E" w:rsidRPr="00A4100B" w:rsidRDefault="00CB445E" w:rsidP="005D2F20">
      <w:pPr>
        <w:widowControl w:val="0"/>
        <w:autoSpaceDE w:val="0"/>
        <w:autoSpaceDN w:val="0"/>
        <w:adjustRightInd w:val="0"/>
        <w:spacing w:after="0" w:line="240" w:lineRule="auto"/>
        <w:ind w:firstLine="709"/>
        <w:jc w:val="both"/>
        <w:rPr>
          <w:i/>
          <w:iCs/>
        </w:rPr>
      </w:pPr>
      <w:r w:rsidRPr="00A4100B">
        <w:rPr>
          <w:i/>
          <w:iCs/>
        </w:rPr>
        <w:t xml:space="preserve">Подготовка и проведение виртуальной экскурсии в один из музеев </w:t>
      </w:r>
      <w:proofErr w:type="spellStart"/>
      <w:r w:rsidRPr="00A4100B">
        <w:rPr>
          <w:i/>
          <w:iCs/>
        </w:rPr>
        <w:t>А.Н.Островского</w:t>
      </w:r>
      <w:proofErr w:type="spellEnd"/>
      <w:r w:rsidRPr="00A4100B">
        <w:rPr>
          <w:i/>
          <w:iCs/>
        </w:rPr>
        <w:t xml:space="preserve"> (по выбору студентов).</w:t>
      </w:r>
    </w:p>
    <w:p w14:paraId="5A64DBF8" w14:textId="77777777" w:rsidR="00CB445E" w:rsidRPr="00A4100B" w:rsidRDefault="00CB445E" w:rsidP="005D2F20">
      <w:pPr>
        <w:widowControl w:val="0"/>
        <w:autoSpaceDE w:val="0"/>
        <w:autoSpaceDN w:val="0"/>
        <w:adjustRightInd w:val="0"/>
        <w:spacing w:after="0" w:line="240" w:lineRule="auto"/>
        <w:ind w:firstLine="709"/>
        <w:jc w:val="both"/>
        <w:rPr>
          <w:i/>
          <w:iCs/>
        </w:rPr>
      </w:pPr>
    </w:p>
    <w:p w14:paraId="6A57A73C"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Иван Александрович Гончаров (1812—1891)</w:t>
      </w:r>
    </w:p>
    <w:p w14:paraId="3FB7A973" w14:textId="77777777" w:rsidR="00CB445E" w:rsidRPr="00A4100B" w:rsidRDefault="00CB445E" w:rsidP="005D2F20">
      <w:pPr>
        <w:widowControl w:val="0"/>
        <w:autoSpaceDE w:val="0"/>
        <w:autoSpaceDN w:val="0"/>
        <w:adjustRightInd w:val="0"/>
        <w:spacing w:after="0" w:line="240" w:lineRule="auto"/>
        <w:ind w:firstLine="709"/>
        <w:jc w:val="both"/>
        <w:rPr>
          <w:i/>
          <w:iCs/>
        </w:rPr>
      </w:pPr>
      <w:r w:rsidRPr="00A4100B">
        <w:rPr>
          <w:i/>
          <w:iCs/>
        </w:rPr>
        <w:t xml:space="preserve">Жизненный путь и творческая биография </w:t>
      </w:r>
      <w:proofErr w:type="spellStart"/>
      <w:r w:rsidRPr="00A4100B">
        <w:rPr>
          <w:i/>
          <w:iCs/>
        </w:rPr>
        <w:t>И.А.Гончарова</w:t>
      </w:r>
      <w:proofErr w:type="spellEnd"/>
      <w:r w:rsidRPr="00A4100B">
        <w:rPr>
          <w:i/>
          <w:iCs/>
        </w:rPr>
        <w:t xml:space="preserve">. Роль </w:t>
      </w:r>
      <w:proofErr w:type="spellStart"/>
      <w:r w:rsidRPr="00A4100B">
        <w:rPr>
          <w:i/>
          <w:iCs/>
        </w:rPr>
        <w:t>В.Г.Белинского</w:t>
      </w:r>
      <w:proofErr w:type="spellEnd"/>
      <w:r w:rsidRPr="00A4100B">
        <w:rPr>
          <w:i/>
          <w:iCs/>
        </w:rPr>
        <w:t xml:space="preserve">  жизни </w:t>
      </w:r>
      <w:proofErr w:type="spellStart"/>
      <w:r w:rsidRPr="00A4100B">
        <w:rPr>
          <w:i/>
          <w:iCs/>
        </w:rPr>
        <w:t>И.А.Гончарова</w:t>
      </w:r>
      <w:proofErr w:type="spellEnd"/>
      <w:r w:rsidRPr="00A4100B">
        <w:rPr>
          <w:i/>
          <w:iCs/>
        </w:rPr>
        <w:t>. «Обломов». Творческая история романа. Своеобразие сюжета и жанра произведения. Проблема русского национального характера в романе. Сон Ильи Ильича как художественно-философский центр романа. Образ Обломова. Противоречивость характера Обломова. Обломов как представитель своего времени и вневременной образ. Типичность образа Обломова. Эволюция образа Обломова. Штольц и Обломов. Прошлое и будущее России. Проблемы любви в романе. Любовь как лад человеческих отношений (Ольга Ильинская — Агафья Пшеницына).</w:t>
      </w:r>
    </w:p>
    <w:p w14:paraId="03EC75E6" w14:textId="77777777" w:rsidR="00CB445E" w:rsidRPr="00A4100B" w:rsidRDefault="00CB445E" w:rsidP="005D2F20">
      <w:pPr>
        <w:widowControl w:val="0"/>
        <w:autoSpaceDE w:val="0"/>
        <w:autoSpaceDN w:val="0"/>
        <w:adjustRightInd w:val="0"/>
        <w:spacing w:after="0" w:line="240" w:lineRule="auto"/>
        <w:ind w:firstLine="709"/>
        <w:jc w:val="both"/>
        <w:rPr>
          <w:i/>
          <w:iCs/>
        </w:rPr>
      </w:pPr>
      <w:r w:rsidRPr="00A4100B">
        <w:rPr>
          <w:i/>
          <w:iCs/>
        </w:rPr>
        <w:t>Оценка романа «Обломов» в критике (</w:t>
      </w:r>
      <w:proofErr w:type="spellStart"/>
      <w:r w:rsidRPr="00A4100B">
        <w:rPr>
          <w:i/>
          <w:iCs/>
        </w:rPr>
        <w:t>Н.Добролюбова</w:t>
      </w:r>
      <w:proofErr w:type="spellEnd"/>
      <w:r w:rsidRPr="00A4100B">
        <w:rPr>
          <w:i/>
          <w:iCs/>
        </w:rPr>
        <w:t xml:space="preserve">, </w:t>
      </w:r>
      <w:proofErr w:type="spellStart"/>
      <w:r w:rsidRPr="00A4100B">
        <w:rPr>
          <w:i/>
          <w:iCs/>
        </w:rPr>
        <w:t>Д.И.Писарева</w:t>
      </w:r>
      <w:proofErr w:type="spellEnd"/>
      <w:r w:rsidRPr="00A4100B">
        <w:rPr>
          <w:i/>
          <w:iCs/>
        </w:rPr>
        <w:t xml:space="preserve">, </w:t>
      </w:r>
      <w:proofErr w:type="spellStart"/>
      <w:r w:rsidRPr="00A4100B">
        <w:rPr>
          <w:i/>
          <w:iCs/>
        </w:rPr>
        <w:t>И.Анненского</w:t>
      </w:r>
      <w:proofErr w:type="spellEnd"/>
      <w:r w:rsidRPr="00A4100B">
        <w:rPr>
          <w:i/>
          <w:iCs/>
        </w:rPr>
        <w:t xml:space="preserve"> и др.).</w:t>
      </w:r>
    </w:p>
    <w:p w14:paraId="2173B938" w14:textId="77777777" w:rsidR="00CB445E" w:rsidRPr="00A4100B" w:rsidRDefault="00CB445E" w:rsidP="005D2F20">
      <w:pPr>
        <w:widowControl w:val="0"/>
        <w:autoSpaceDE w:val="0"/>
        <w:autoSpaceDN w:val="0"/>
        <w:adjustRightInd w:val="0"/>
        <w:spacing w:after="0" w:line="240" w:lineRule="auto"/>
        <w:ind w:firstLine="709"/>
        <w:jc w:val="both"/>
        <w:rPr>
          <w:i/>
          <w:iCs/>
        </w:rPr>
      </w:pPr>
      <w:r w:rsidRPr="00A4100B">
        <w:rPr>
          <w:b/>
          <w:bCs/>
          <w:i/>
          <w:iCs/>
        </w:rPr>
        <w:t xml:space="preserve">Для чтения и изучения. </w:t>
      </w:r>
      <w:r w:rsidRPr="00A4100B">
        <w:rPr>
          <w:i/>
          <w:iCs/>
        </w:rPr>
        <w:t>Роман «Обломов».</w:t>
      </w:r>
    </w:p>
    <w:p w14:paraId="6F9569D0" w14:textId="77777777" w:rsidR="00CB445E" w:rsidRPr="00A4100B" w:rsidRDefault="00CB445E" w:rsidP="005D2F20">
      <w:pPr>
        <w:widowControl w:val="0"/>
        <w:autoSpaceDE w:val="0"/>
        <w:autoSpaceDN w:val="0"/>
        <w:adjustRightInd w:val="0"/>
        <w:spacing w:after="0" w:line="240" w:lineRule="auto"/>
        <w:ind w:firstLine="709"/>
        <w:jc w:val="both"/>
        <w:rPr>
          <w:i/>
          <w:iCs/>
        </w:rPr>
      </w:pPr>
      <w:r w:rsidRPr="00A4100B">
        <w:rPr>
          <w:b/>
          <w:bCs/>
          <w:i/>
          <w:iCs/>
        </w:rPr>
        <w:t xml:space="preserve">Теория литературы. </w:t>
      </w:r>
      <w:r w:rsidRPr="00A4100B">
        <w:rPr>
          <w:i/>
          <w:iCs/>
        </w:rPr>
        <w:t>Социально-психологический роман.</w:t>
      </w:r>
    </w:p>
    <w:p w14:paraId="520953E9" w14:textId="77777777" w:rsidR="00CB445E" w:rsidRPr="00A4100B" w:rsidRDefault="00CB445E" w:rsidP="005D2F20">
      <w:pPr>
        <w:widowControl w:val="0"/>
        <w:autoSpaceDE w:val="0"/>
        <w:autoSpaceDN w:val="0"/>
        <w:adjustRightInd w:val="0"/>
        <w:spacing w:after="0" w:line="240" w:lineRule="auto"/>
        <w:ind w:firstLine="709"/>
        <w:jc w:val="both"/>
        <w:rPr>
          <w:i/>
          <w:iCs/>
        </w:rPr>
      </w:pPr>
      <w:r w:rsidRPr="00A4100B">
        <w:rPr>
          <w:b/>
          <w:bCs/>
          <w:i/>
          <w:iCs/>
        </w:rPr>
        <w:t xml:space="preserve">Демонстрации. </w:t>
      </w:r>
      <w:r w:rsidRPr="00A4100B">
        <w:rPr>
          <w:i/>
          <w:iCs/>
        </w:rPr>
        <w:t xml:space="preserve">Иллюстрации Ю. С. Гершковича, К. А. </w:t>
      </w:r>
      <w:proofErr w:type="spellStart"/>
      <w:r w:rsidRPr="00A4100B">
        <w:rPr>
          <w:i/>
          <w:iCs/>
        </w:rPr>
        <w:t>Трутовского</w:t>
      </w:r>
      <w:proofErr w:type="spellEnd"/>
      <w:r w:rsidRPr="00A4100B">
        <w:rPr>
          <w:i/>
          <w:iCs/>
        </w:rPr>
        <w:t xml:space="preserve"> к романам Гончарова. Фрагменты из к/ф «Несколько дней из жизни И. И. Обломова»</w:t>
      </w:r>
    </w:p>
    <w:p w14:paraId="4AE4FB85"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Творческие задания. </w:t>
      </w:r>
      <w:r w:rsidRPr="00A4100B">
        <w:t>Исследование и подготовка реферата: «</w:t>
      </w:r>
      <w:r w:rsidRPr="00A4100B">
        <w:rPr>
          <w:i/>
          <w:iCs/>
        </w:rPr>
        <w:t>Захар — второй Обломов</w:t>
      </w:r>
      <w:r w:rsidRPr="00A4100B">
        <w:t>», «Женские образы в романах Гончарова», «В чем трагедия Обломова?», «Что такое “обломовщина”?», «</w:t>
      </w:r>
      <w:r w:rsidRPr="00A4100B">
        <w:rPr>
          <w:i/>
          <w:iCs/>
        </w:rPr>
        <w:t xml:space="preserve">Художественная деталь в романе </w:t>
      </w:r>
      <w:r w:rsidRPr="00A4100B">
        <w:t>“</w:t>
      </w:r>
      <w:r w:rsidRPr="00A4100B">
        <w:rPr>
          <w:i/>
          <w:iCs/>
        </w:rPr>
        <w:t>Обломов</w:t>
      </w:r>
      <w:r w:rsidRPr="00A4100B">
        <w:t>”».</w:t>
      </w:r>
    </w:p>
    <w:p w14:paraId="4D91EA0B" w14:textId="77777777" w:rsidR="00CB445E" w:rsidRPr="00A4100B" w:rsidRDefault="00CB445E" w:rsidP="005D2F20">
      <w:pPr>
        <w:widowControl w:val="0"/>
        <w:autoSpaceDE w:val="0"/>
        <w:autoSpaceDN w:val="0"/>
        <w:adjustRightInd w:val="0"/>
        <w:spacing w:after="0" w:line="240" w:lineRule="auto"/>
        <w:ind w:firstLine="709"/>
        <w:jc w:val="both"/>
      </w:pPr>
    </w:p>
    <w:p w14:paraId="71CC81D5"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lastRenderedPageBreak/>
        <w:t>Иван Сергеевич Тургенев (1818—1883)</w:t>
      </w:r>
    </w:p>
    <w:p w14:paraId="4D9DC06A" w14:textId="77777777" w:rsidR="00CB445E" w:rsidRPr="00A4100B" w:rsidRDefault="00CB445E" w:rsidP="005D2F20">
      <w:pPr>
        <w:widowControl w:val="0"/>
        <w:autoSpaceDE w:val="0"/>
        <w:autoSpaceDN w:val="0"/>
        <w:adjustRightInd w:val="0"/>
        <w:spacing w:after="0" w:line="240" w:lineRule="auto"/>
        <w:ind w:firstLine="709"/>
        <w:jc w:val="both"/>
      </w:pPr>
      <w:r w:rsidRPr="00A4100B">
        <w:t>Жизненный и творческий путь И. С. Тургенева (с обобщением ранее изученного). Психологизм творчества Тургенева. Тема любви в творчестве И. С. Тургенева (повести «Ася», «Первая любовь», «Стихотворения в прозе»). Их художественное своеобразие. Тургенев-романист (обзор одного-двух романов с чтением эпизодов). Типизация общественных явлений в романах И. С. Тургенева. Своеобразие художественной манеры Тургенева-романиста.</w:t>
      </w:r>
    </w:p>
    <w:p w14:paraId="37EB7C0C"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Роман «Отцы и дети». Смысл названия романа. Отображение в романе общественно-политической обстановки 1860-х годов. Проблематика романа. Особенности композиции романа. Базаров в системе образов романа. Нигилизм Базарова и пародия на нигилизм в романе (Ситников и </w:t>
      </w:r>
      <w:proofErr w:type="spellStart"/>
      <w:r w:rsidRPr="00A4100B">
        <w:t>Кукшина</w:t>
      </w:r>
      <w:proofErr w:type="spellEnd"/>
      <w:r w:rsidRPr="00A4100B">
        <w:t xml:space="preserve">). Взгляды Базарова на искусство, природу, общество. Базаров и Кирсановы. Базаров и Одинцова. Любовная интрига в романе и ее роль в раскрытии идейно-эстетического содержания романа. Базаров и родители. Сущность споров, конфликт «отцов» и «детей». Значение заключительных сцен романа в раскрытии его идейно-эстетического содержания. Авторская позиция в романе. </w:t>
      </w:r>
    </w:p>
    <w:p w14:paraId="6002B485"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Полемика вокруг романа «Отцы и дети» (Д.И. Писарев, </w:t>
      </w:r>
      <w:proofErr w:type="spellStart"/>
      <w:r w:rsidRPr="00A4100B">
        <w:t>Н.Страхов</w:t>
      </w:r>
      <w:proofErr w:type="spellEnd"/>
      <w:r w:rsidRPr="00A4100B">
        <w:t xml:space="preserve">, </w:t>
      </w:r>
      <w:proofErr w:type="spellStart"/>
      <w:r w:rsidRPr="00A4100B">
        <w:t>М.Антонович</w:t>
      </w:r>
      <w:proofErr w:type="spellEnd"/>
      <w:r w:rsidRPr="00A4100B">
        <w:t>).</w:t>
      </w:r>
    </w:p>
    <w:p w14:paraId="62D43C30"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Для чтения и изучения. </w:t>
      </w:r>
      <w:r w:rsidRPr="00A4100B">
        <w:t xml:space="preserve">Роман «Отцы и дети». </w:t>
      </w:r>
      <w:proofErr w:type="spellStart"/>
      <w:r w:rsidRPr="00A4100B">
        <w:t>Д.И.Писарев</w:t>
      </w:r>
      <w:proofErr w:type="spellEnd"/>
      <w:r w:rsidRPr="00A4100B">
        <w:t>. «Базаров».</w:t>
      </w:r>
    </w:p>
    <w:p w14:paraId="0315F088"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Теория литературы. </w:t>
      </w:r>
      <w:r w:rsidRPr="00A4100B">
        <w:t>Социально-психологический роман.</w:t>
      </w:r>
    </w:p>
    <w:p w14:paraId="7BB944E1"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Демонстрации. </w:t>
      </w:r>
      <w:r w:rsidRPr="00A4100B">
        <w:t xml:space="preserve">Портреты </w:t>
      </w:r>
      <w:proofErr w:type="spellStart"/>
      <w:r w:rsidRPr="00A4100B">
        <w:t>И.С.Тургенева</w:t>
      </w:r>
      <w:proofErr w:type="spellEnd"/>
      <w:r w:rsidRPr="00A4100B">
        <w:t xml:space="preserve"> (худ. </w:t>
      </w:r>
      <w:proofErr w:type="spellStart"/>
      <w:r w:rsidRPr="00A4100B">
        <w:t>А.Либер</w:t>
      </w:r>
      <w:proofErr w:type="spellEnd"/>
      <w:r w:rsidRPr="00A4100B">
        <w:t xml:space="preserve">, </w:t>
      </w:r>
      <w:proofErr w:type="spellStart"/>
      <w:r w:rsidRPr="00A4100B">
        <w:t>В.Перов</w:t>
      </w:r>
      <w:proofErr w:type="spellEnd"/>
      <w:r w:rsidRPr="00A4100B">
        <w:t xml:space="preserve"> и др.). Иллюстрации к произведениям </w:t>
      </w:r>
      <w:proofErr w:type="spellStart"/>
      <w:r w:rsidRPr="00A4100B">
        <w:t>И.С.Тургенева</w:t>
      </w:r>
      <w:proofErr w:type="spellEnd"/>
      <w:r w:rsidRPr="00A4100B">
        <w:t xml:space="preserve"> художников </w:t>
      </w:r>
      <w:proofErr w:type="spellStart"/>
      <w:r w:rsidRPr="00A4100B">
        <w:t>В.Домогацкого</w:t>
      </w:r>
      <w:proofErr w:type="spellEnd"/>
      <w:r w:rsidRPr="00A4100B">
        <w:t xml:space="preserve">, </w:t>
      </w:r>
      <w:proofErr w:type="spellStart"/>
      <w:r w:rsidRPr="00A4100B">
        <w:t>П.М.Боклевского</w:t>
      </w:r>
      <w:proofErr w:type="spellEnd"/>
      <w:r w:rsidRPr="00A4100B">
        <w:t xml:space="preserve">, </w:t>
      </w:r>
      <w:proofErr w:type="spellStart"/>
      <w:r w:rsidRPr="00A4100B">
        <w:t>К.И.Рудакова</w:t>
      </w:r>
      <w:proofErr w:type="spellEnd"/>
      <w:r w:rsidRPr="00A4100B">
        <w:t xml:space="preserve"> (по выбору преподавателя). Романс </w:t>
      </w:r>
      <w:proofErr w:type="spellStart"/>
      <w:r w:rsidRPr="00A4100B">
        <w:t>А.М.Абазы</w:t>
      </w:r>
      <w:proofErr w:type="spellEnd"/>
      <w:r w:rsidRPr="00A4100B">
        <w:t xml:space="preserve"> на слова </w:t>
      </w:r>
      <w:proofErr w:type="spellStart"/>
      <w:r w:rsidRPr="00A4100B">
        <w:t>И.С.Тургенева</w:t>
      </w:r>
      <w:proofErr w:type="spellEnd"/>
      <w:r w:rsidRPr="00A4100B">
        <w:t xml:space="preserve"> «Утро туманное, утро седое…».</w:t>
      </w:r>
    </w:p>
    <w:p w14:paraId="0D9463C7"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Творческие задания. </w:t>
      </w:r>
      <w:r w:rsidRPr="00A4100B">
        <w:rPr>
          <w:i/>
          <w:iCs/>
        </w:rPr>
        <w:t>Исследование и подготовка реферата</w:t>
      </w:r>
      <w:r w:rsidRPr="00A4100B">
        <w:t>: «</w:t>
      </w:r>
      <w:r w:rsidRPr="00A4100B">
        <w:rPr>
          <w:i/>
          <w:iCs/>
        </w:rPr>
        <w:t xml:space="preserve">Нигилизм и нигилисты в жизни и литературе </w:t>
      </w:r>
      <w:r w:rsidRPr="00A4100B">
        <w:t>(</w:t>
      </w:r>
      <w:proofErr w:type="spellStart"/>
      <w:r w:rsidRPr="00A4100B">
        <w:rPr>
          <w:i/>
          <w:iCs/>
        </w:rPr>
        <w:t>Д</w:t>
      </w:r>
      <w:r w:rsidRPr="00A4100B">
        <w:t>.</w:t>
      </w:r>
      <w:r w:rsidRPr="00A4100B">
        <w:rPr>
          <w:i/>
          <w:iCs/>
        </w:rPr>
        <w:t>И</w:t>
      </w:r>
      <w:r w:rsidRPr="00A4100B">
        <w:t>.</w:t>
      </w:r>
      <w:r w:rsidRPr="00A4100B">
        <w:rPr>
          <w:i/>
          <w:iCs/>
        </w:rPr>
        <w:t>Писарев</w:t>
      </w:r>
      <w:proofErr w:type="spellEnd"/>
      <w:r w:rsidRPr="00A4100B">
        <w:t xml:space="preserve">, </w:t>
      </w:r>
      <w:proofErr w:type="spellStart"/>
      <w:r w:rsidRPr="00A4100B">
        <w:rPr>
          <w:i/>
          <w:iCs/>
        </w:rPr>
        <w:t>М</w:t>
      </w:r>
      <w:r w:rsidRPr="00A4100B">
        <w:t>.</w:t>
      </w:r>
      <w:r w:rsidRPr="00A4100B">
        <w:rPr>
          <w:i/>
          <w:iCs/>
        </w:rPr>
        <w:t>А</w:t>
      </w:r>
      <w:r w:rsidRPr="00A4100B">
        <w:t>.</w:t>
      </w:r>
      <w:r w:rsidRPr="00A4100B">
        <w:rPr>
          <w:i/>
          <w:iCs/>
        </w:rPr>
        <w:t>Антонович</w:t>
      </w:r>
      <w:proofErr w:type="spellEnd"/>
      <w:r w:rsidRPr="00A4100B">
        <w:t xml:space="preserve">, </w:t>
      </w:r>
      <w:proofErr w:type="spellStart"/>
      <w:r w:rsidRPr="00A4100B">
        <w:rPr>
          <w:i/>
          <w:iCs/>
        </w:rPr>
        <w:t>И</w:t>
      </w:r>
      <w:r w:rsidRPr="00A4100B">
        <w:t>.</w:t>
      </w:r>
      <w:r w:rsidRPr="00A4100B">
        <w:rPr>
          <w:i/>
          <w:iCs/>
        </w:rPr>
        <w:t>С</w:t>
      </w:r>
      <w:r w:rsidRPr="00A4100B">
        <w:t>.</w:t>
      </w:r>
      <w:r w:rsidRPr="00A4100B">
        <w:rPr>
          <w:i/>
          <w:iCs/>
        </w:rPr>
        <w:t>Тургенев</w:t>
      </w:r>
      <w:proofErr w:type="spellEnd"/>
      <w:r w:rsidRPr="00A4100B">
        <w:t xml:space="preserve">)». </w:t>
      </w:r>
      <w:r w:rsidRPr="00A4100B">
        <w:rPr>
          <w:i/>
          <w:iCs/>
        </w:rPr>
        <w:t xml:space="preserve">Подготовка и проведение виртуальной экскурсии по литературным музеям </w:t>
      </w:r>
      <w:proofErr w:type="spellStart"/>
      <w:r w:rsidRPr="00A4100B">
        <w:rPr>
          <w:i/>
          <w:iCs/>
        </w:rPr>
        <w:t>И</w:t>
      </w:r>
      <w:r w:rsidRPr="00A4100B">
        <w:t>.</w:t>
      </w:r>
      <w:r w:rsidRPr="00A4100B">
        <w:rPr>
          <w:i/>
          <w:iCs/>
        </w:rPr>
        <w:t>С</w:t>
      </w:r>
      <w:r w:rsidRPr="00A4100B">
        <w:t>.</w:t>
      </w:r>
      <w:r w:rsidRPr="00A4100B">
        <w:rPr>
          <w:i/>
          <w:iCs/>
        </w:rPr>
        <w:t>Тургенева</w:t>
      </w:r>
      <w:proofErr w:type="spellEnd"/>
      <w:r w:rsidRPr="00A4100B">
        <w:rPr>
          <w:i/>
          <w:iCs/>
        </w:rPr>
        <w:t xml:space="preserve"> </w:t>
      </w:r>
      <w:r w:rsidRPr="00A4100B">
        <w:t>(по выбору студентов).</w:t>
      </w:r>
    </w:p>
    <w:p w14:paraId="10C49366"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Наизусть. </w:t>
      </w:r>
      <w:r w:rsidRPr="00A4100B">
        <w:t>Одно стихотворение в прозе (по выбору студентов).</w:t>
      </w:r>
    </w:p>
    <w:p w14:paraId="60577C2E" w14:textId="77777777" w:rsidR="00CB445E" w:rsidRPr="00A4100B" w:rsidRDefault="00CB445E" w:rsidP="005D2F20">
      <w:pPr>
        <w:widowControl w:val="0"/>
        <w:autoSpaceDE w:val="0"/>
        <w:autoSpaceDN w:val="0"/>
        <w:adjustRightInd w:val="0"/>
        <w:spacing w:after="0" w:line="240" w:lineRule="auto"/>
        <w:ind w:firstLine="709"/>
        <w:jc w:val="both"/>
      </w:pPr>
    </w:p>
    <w:p w14:paraId="1743DF88"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Николай Гаврилович Чернышевский (1828—1889)</w:t>
      </w:r>
    </w:p>
    <w:p w14:paraId="21E330AF"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Краткий очерк жизни и творчества </w:t>
      </w:r>
      <w:proofErr w:type="spellStart"/>
      <w:r w:rsidRPr="00A4100B">
        <w:t>Н.Г.Чернышевского</w:t>
      </w:r>
      <w:proofErr w:type="spellEnd"/>
      <w:r w:rsidRPr="00A4100B">
        <w:t xml:space="preserve">. </w:t>
      </w:r>
    </w:p>
    <w:p w14:paraId="23CF7FF8"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Демонстрации. </w:t>
      </w:r>
      <w:r w:rsidRPr="00A4100B">
        <w:t xml:space="preserve">Репродукции картин: </w:t>
      </w:r>
      <w:proofErr w:type="spellStart"/>
      <w:r w:rsidRPr="00A4100B">
        <w:t>А.Руднев</w:t>
      </w:r>
      <w:proofErr w:type="spellEnd"/>
      <w:r w:rsidRPr="00A4100B">
        <w:t xml:space="preserve"> «</w:t>
      </w:r>
      <w:proofErr w:type="spellStart"/>
      <w:r w:rsidRPr="00A4100B">
        <w:t>Н.Г.Чернышевский</w:t>
      </w:r>
      <w:proofErr w:type="spellEnd"/>
      <w:r w:rsidRPr="00A4100B">
        <w:t xml:space="preserve"> на допросе в сенате»; Ю. </w:t>
      </w:r>
      <w:proofErr w:type="spellStart"/>
      <w:r w:rsidRPr="00A4100B">
        <w:t>Казмичев</w:t>
      </w:r>
      <w:proofErr w:type="spellEnd"/>
      <w:r w:rsidRPr="00A4100B">
        <w:t xml:space="preserve"> «Защита диссертации </w:t>
      </w:r>
      <w:proofErr w:type="spellStart"/>
      <w:r w:rsidRPr="00A4100B">
        <w:t>Н.Г.Чернышевского</w:t>
      </w:r>
      <w:proofErr w:type="spellEnd"/>
      <w:r w:rsidRPr="00A4100B">
        <w:t xml:space="preserve">»; </w:t>
      </w:r>
      <w:proofErr w:type="spellStart"/>
      <w:r w:rsidRPr="00A4100B">
        <w:t>В.Ладыженский</w:t>
      </w:r>
      <w:proofErr w:type="spellEnd"/>
      <w:r w:rsidRPr="00A4100B">
        <w:t xml:space="preserve"> «</w:t>
      </w:r>
      <w:proofErr w:type="spellStart"/>
      <w:r w:rsidRPr="00A4100B">
        <w:t>Т.Г.Шевченко</w:t>
      </w:r>
      <w:proofErr w:type="spellEnd"/>
      <w:r w:rsidRPr="00A4100B">
        <w:t xml:space="preserve"> и </w:t>
      </w:r>
      <w:proofErr w:type="spellStart"/>
      <w:r w:rsidRPr="00A4100B">
        <w:t>Н.Г.Чернышевский</w:t>
      </w:r>
      <w:proofErr w:type="spellEnd"/>
      <w:r w:rsidRPr="00A4100B">
        <w:t xml:space="preserve"> в кругу друзей». Иллюстрации к роману </w:t>
      </w:r>
      <w:proofErr w:type="spellStart"/>
      <w:r w:rsidRPr="00A4100B">
        <w:t>Н.Г.Чернышевского</w:t>
      </w:r>
      <w:proofErr w:type="spellEnd"/>
      <w:r w:rsidRPr="00A4100B">
        <w:t xml:space="preserve"> «Что делать?» художника </w:t>
      </w:r>
      <w:proofErr w:type="spellStart"/>
      <w:r w:rsidRPr="00A4100B">
        <w:t>В.Минаева</w:t>
      </w:r>
      <w:proofErr w:type="spellEnd"/>
      <w:r w:rsidRPr="00A4100B">
        <w:t>.</w:t>
      </w:r>
    </w:p>
    <w:p w14:paraId="6A6D1120"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Творческое задание. </w:t>
      </w:r>
      <w:r w:rsidRPr="00A4100B">
        <w:t xml:space="preserve">Исследование и подготовка реферата «Общество будущего в романе </w:t>
      </w:r>
      <w:proofErr w:type="spellStart"/>
      <w:r w:rsidRPr="00A4100B">
        <w:t>Н.Г.Чернышевского</w:t>
      </w:r>
      <w:proofErr w:type="spellEnd"/>
      <w:r w:rsidRPr="00A4100B">
        <w:t xml:space="preserve"> “Что делать?”».</w:t>
      </w:r>
    </w:p>
    <w:p w14:paraId="7536F621" w14:textId="77777777" w:rsidR="00CB445E" w:rsidRPr="00A4100B" w:rsidRDefault="00CB445E" w:rsidP="005D2F20">
      <w:pPr>
        <w:widowControl w:val="0"/>
        <w:autoSpaceDE w:val="0"/>
        <w:autoSpaceDN w:val="0"/>
        <w:adjustRightInd w:val="0"/>
        <w:spacing w:after="0" w:line="240" w:lineRule="auto"/>
        <w:ind w:firstLine="709"/>
        <w:jc w:val="both"/>
      </w:pPr>
    </w:p>
    <w:p w14:paraId="588D3358"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Николай Семенович Лесков (1831—1895)</w:t>
      </w:r>
    </w:p>
    <w:p w14:paraId="3BF78B6A"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Сведения из биографии (с обобщением ранее изученного). </w:t>
      </w:r>
    </w:p>
    <w:p w14:paraId="22AC302F" w14:textId="77777777" w:rsidR="00CB445E" w:rsidRPr="00A4100B" w:rsidRDefault="00CB445E" w:rsidP="005D2F20">
      <w:pPr>
        <w:widowControl w:val="0"/>
        <w:autoSpaceDE w:val="0"/>
        <w:autoSpaceDN w:val="0"/>
        <w:adjustRightInd w:val="0"/>
        <w:spacing w:after="0" w:line="240" w:lineRule="auto"/>
        <w:ind w:firstLine="709"/>
        <w:jc w:val="both"/>
      </w:pPr>
    </w:p>
    <w:p w14:paraId="42C14A46"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 xml:space="preserve">Михаил </w:t>
      </w:r>
      <w:proofErr w:type="spellStart"/>
      <w:r w:rsidRPr="00A4100B">
        <w:rPr>
          <w:b/>
          <w:iCs/>
        </w:rPr>
        <w:t>Евграфович</w:t>
      </w:r>
      <w:proofErr w:type="spellEnd"/>
      <w:r w:rsidRPr="00A4100B">
        <w:rPr>
          <w:b/>
          <w:iCs/>
        </w:rPr>
        <w:t xml:space="preserve"> Салтыков-Щедрин (1826—1889)</w:t>
      </w:r>
    </w:p>
    <w:p w14:paraId="0C4B390C"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Жизненный и творческий путь </w:t>
      </w:r>
      <w:proofErr w:type="spellStart"/>
      <w:r w:rsidRPr="00A4100B">
        <w:t>М.Е.Салтыкова</w:t>
      </w:r>
      <w:proofErr w:type="spellEnd"/>
      <w:r w:rsidRPr="00A4100B">
        <w:t>-Щедрина (с обобщением ранее изученного). Мировоззрение писателя.</w:t>
      </w:r>
    </w:p>
    <w:p w14:paraId="3CD83E20"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Жанровое своеобразие, тематика и проблематика сказок </w:t>
      </w:r>
      <w:proofErr w:type="spellStart"/>
      <w:r w:rsidRPr="00A4100B">
        <w:t>М.Е.Салтыкова</w:t>
      </w:r>
      <w:proofErr w:type="spellEnd"/>
      <w:r w:rsidRPr="00A4100B">
        <w:t xml:space="preserve">-Щедрина. Своеобразие фантастики в сказках </w:t>
      </w:r>
      <w:proofErr w:type="spellStart"/>
      <w:r w:rsidRPr="00A4100B">
        <w:t>М.Е.Салтыкова</w:t>
      </w:r>
      <w:proofErr w:type="spellEnd"/>
      <w:r w:rsidRPr="00A4100B">
        <w:t>-Щедрина. Иносказательная образность сказок. Гротеск, аллегория, символика, язык сказок. Обобщающий смысл сказок.</w:t>
      </w:r>
    </w:p>
    <w:p w14:paraId="4ED43761" w14:textId="77777777" w:rsidR="00CB445E" w:rsidRPr="00A4100B" w:rsidRDefault="00CB445E" w:rsidP="005D2F20">
      <w:pPr>
        <w:widowControl w:val="0"/>
        <w:autoSpaceDE w:val="0"/>
        <w:autoSpaceDN w:val="0"/>
        <w:adjustRightInd w:val="0"/>
        <w:spacing w:after="0" w:line="240" w:lineRule="auto"/>
        <w:ind w:firstLine="709"/>
        <w:jc w:val="both"/>
      </w:pPr>
      <w:r w:rsidRPr="00A4100B">
        <w:t>Замысел, история создания «Истории одного города». Своеобразие жанра, композиции. Образы градоначальников. Элементы антиутопии в «Истории одного города». Приемы сатирической фантастики, гротеска, художественного иносказания. Эзопов язык.</w:t>
      </w:r>
    </w:p>
    <w:p w14:paraId="3E5D5157" w14:textId="77777777" w:rsidR="00CB445E" w:rsidRPr="00A4100B" w:rsidRDefault="00CB445E" w:rsidP="005D2F20">
      <w:pPr>
        <w:widowControl w:val="0"/>
        <w:autoSpaceDE w:val="0"/>
        <w:autoSpaceDN w:val="0"/>
        <w:adjustRightInd w:val="0"/>
        <w:spacing w:after="0" w:line="240" w:lineRule="auto"/>
        <w:ind w:firstLine="709"/>
        <w:jc w:val="both"/>
      </w:pPr>
      <w:r w:rsidRPr="00A4100B">
        <w:t>Роль Салтыкова-Щедрина в истории русской литературы.</w:t>
      </w:r>
    </w:p>
    <w:p w14:paraId="1D064CED"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Повторение. </w:t>
      </w:r>
      <w:r w:rsidRPr="00A4100B">
        <w:t xml:space="preserve">Фантастика в сказках </w:t>
      </w:r>
      <w:proofErr w:type="spellStart"/>
      <w:r w:rsidRPr="00A4100B">
        <w:t>М.Е.Салтыкова</w:t>
      </w:r>
      <w:proofErr w:type="spellEnd"/>
      <w:r w:rsidRPr="00A4100B">
        <w:t xml:space="preserve">-Щедрина как средство сатирического изображения действительности («Повесть о том, как один мужик двух генералов прокормил», «Дикий помещик», «Премудрый </w:t>
      </w:r>
      <w:proofErr w:type="spellStart"/>
      <w:r w:rsidRPr="00A4100B">
        <w:t>пискарь</w:t>
      </w:r>
      <w:proofErr w:type="spellEnd"/>
      <w:r w:rsidRPr="00A4100B">
        <w:t>»).</w:t>
      </w:r>
    </w:p>
    <w:p w14:paraId="15C1DD2B"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lastRenderedPageBreak/>
        <w:t xml:space="preserve">Теория литературы. </w:t>
      </w:r>
      <w:r w:rsidRPr="00A4100B">
        <w:t>Развитие понятия сатиры. Понятия об условности в искусстве (гротеск, эзопов язык).</w:t>
      </w:r>
    </w:p>
    <w:p w14:paraId="494E6F85"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Демонстрации. </w:t>
      </w:r>
      <w:r w:rsidRPr="00A4100B">
        <w:t xml:space="preserve">Портрет М. Е. Салтыкова-Щедрина работы И. Н. Крамского. Иллюстрации художников Кукрыниксов, Ре-ми, </w:t>
      </w:r>
      <w:proofErr w:type="spellStart"/>
      <w:r w:rsidRPr="00A4100B">
        <w:t>Н.В.Кузмина</w:t>
      </w:r>
      <w:proofErr w:type="spellEnd"/>
      <w:r w:rsidRPr="00A4100B">
        <w:t xml:space="preserve">, </w:t>
      </w:r>
      <w:proofErr w:type="spellStart"/>
      <w:r w:rsidRPr="00A4100B">
        <w:t>Д.А.Шмаринова</w:t>
      </w:r>
      <w:proofErr w:type="spellEnd"/>
      <w:r w:rsidRPr="00A4100B">
        <w:t xml:space="preserve"> к произведениям </w:t>
      </w:r>
      <w:proofErr w:type="spellStart"/>
      <w:r w:rsidRPr="00A4100B">
        <w:t>М.Е.Салтыкова</w:t>
      </w:r>
      <w:proofErr w:type="spellEnd"/>
      <w:r w:rsidRPr="00A4100B">
        <w:t>-Щедрина.</w:t>
      </w:r>
    </w:p>
    <w:p w14:paraId="6119244C"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Творческие задания</w:t>
      </w:r>
      <w:r w:rsidRPr="00A4100B">
        <w:t xml:space="preserve">. </w:t>
      </w:r>
      <w:r w:rsidRPr="00A4100B">
        <w:rPr>
          <w:i/>
          <w:iCs/>
        </w:rPr>
        <w:t xml:space="preserve">Подготовка сценария театрализованного представления </w:t>
      </w:r>
      <w:r w:rsidRPr="00A4100B">
        <w:t>«</w:t>
      </w:r>
      <w:r w:rsidRPr="00A4100B">
        <w:rPr>
          <w:i/>
          <w:iCs/>
        </w:rPr>
        <w:t>Градоначальники Салтыкова-Щедрина</w:t>
      </w:r>
      <w:r w:rsidRPr="00A4100B">
        <w:t xml:space="preserve">». </w:t>
      </w:r>
      <w:r w:rsidRPr="00A4100B">
        <w:rPr>
          <w:i/>
          <w:iCs/>
        </w:rPr>
        <w:t xml:space="preserve">Подготовка и проведение виртуальной экскурсии по литературным музеям </w:t>
      </w:r>
      <w:proofErr w:type="spellStart"/>
      <w:r w:rsidRPr="00A4100B">
        <w:rPr>
          <w:i/>
          <w:iCs/>
        </w:rPr>
        <w:t>М</w:t>
      </w:r>
      <w:r w:rsidRPr="00A4100B">
        <w:t>.</w:t>
      </w:r>
      <w:r w:rsidRPr="00A4100B">
        <w:rPr>
          <w:i/>
          <w:iCs/>
        </w:rPr>
        <w:t>Е</w:t>
      </w:r>
      <w:r w:rsidRPr="00A4100B">
        <w:t>.</w:t>
      </w:r>
      <w:r w:rsidRPr="00A4100B">
        <w:rPr>
          <w:i/>
          <w:iCs/>
        </w:rPr>
        <w:t>Салтыкова</w:t>
      </w:r>
      <w:proofErr w:type="spellEnd"/>
      <w:r w:rsidRPr="00A4100B">
        <w:rPr>
          <w:i/>
          <w:iCs/>
        </w:rPr>
        <w:t xml:space="preserve">-Щедрина </w:t>
      </w:r>
      <w:r w:rsidRPr="00A4100B">
        <w:t>(по выбору студентов).</w:t>
      </w:r>
    </w:p>
    <w:p w14:paraId="1C924F6E" w14:textId="77777777" w:rsidR="00CB445E" w:rsidRPr="00A4100B" w:rsidRDefault="00CB445E" w:rsidP="005D2F20">
      <w:pPr>
        <w:widowControl w:val="0"/>
        <w:autoSpaceDE w:val="0"/>
        <w:autoSpaceDN w:val="0"/>
        <w:adjustRightInd w:val="0"/>
        <w:spacing w:after="0" w:line="240" w:lineRule="auto"/>
        <w:ind w:firstLine="709"/>
        <w:jc w:val="both"/>
      </w:pPr>
    </w:p>
    <w:p w14:paraId="33FDDDF1"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Федор Михайлович Достоевский (1821—1881)</w:t>
      </w:r>
    </w:p>
    <w:p w14:paraId="2D383C1F"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Сведения из жизни писателя (с обобщением ранее изученного). </w:t>
      </w:r>
    </w:p>
    <w:p w14:paraId="6167355F" w14:textId="77777777" w:rsidR="00CB445E" w:rsidRPr="00A4100B" w:rsidRDefault="00CB445E" w:rsidP="005D2F20">
      <w:pPr>
        <w:widowControl w:val="0"/>
        <w:autoSpaceDE w:val="0"/>
        <w:autoSpaceDN w:val="0"/>
        <w:adjustRightInd w:val="0"/>
        <w:spacing w:after="0" w:line="240" w:lineRule="auto"/>
        <w:ind w:firstLine="709"/>
        <w:jc w:val="both"/>
      </w:pPr>
      <w:r w:rsidRPr="00A4100B">
        <w:t>Роман «Преступление и наказание» Своеобразие жанра. Особенности сюжета. Отображение русской действительности в романе. Социальная и нравственно-философская проблематика романа. Социальные и философские основы бунта Раскольникова. Смысл теории Раскольникова. Проблема «сильной личности» и «толпы», «твари дрожащей» и «имеющих право» и ее опровержение в романе. Тайны внутреннего мира человека: готовность к греху, попранию высоких истин и нравственных ценностей. Драматичность характера и судьбы Родиона Раскольникова. Сны Раскольникова в раскрытии его характера и общей композиции романа. Эволюция идеи «двойничества». Страдание и очищение в романе. Символические образы в романе. Символическое значение образа «вечной Сонечки». Своеобразие воплощения авторской позиции в романе. «Правда» Раскольникова и «правда» Сони. Петербург Достоевского. Библейские мотивы в произведении. Споры вокруг романа и его главного героя.</w:t>
      </w:r>
    </w:p>
    <w:p w14:paraId="4F775B9F"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Для чтения и изучения. </w:t>
      </w:r>
      <w:r w:rsidRPr="00A4100B">
        <w:t>Роман «Преступление и наказание».</w:t>
      </w:r>
    </w:p>
    <w:p w14:paraId="3102C1FF"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Теория литературы. </w:t>
      </w:r>
      <w:r w:rsidRPr="00A4100B">
        <w:t>Полифонизм романов Ф. М. Достоевского.</w:t>
      </w:r>
    </w:p>
    <w:p w14:paraId="51D9284E"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Демонстрации. </w:t>
      </w:r>
      <w:r w:rsidRPr="00A4100B">
        <w:t xml:space="preserve">Портрет </w:t>
      </w:r>
      <w:proofErr w:type="spellStart"/>
      <w:r w:rsidRPr="00A4100B">
        <w:t>Ф.М.Достоевского</w:t>
      </w:r>
      <w:proofErr w:type="spellEnd"/>
      <w:r w:rsidRPr="00A4100B">
        <w:t xml:space="preserve"> работы </w:t>
      </w:r>
      <w:proofErr w:type="spellStart"/>
      <w:r w:rsidRPr="00A4100B">
        <w:t>В.Г.Перова</w:t>
      </w:r>
      <w:proofErr w:type="spellEnd"/>
      <w:r w:rsidRPr="00A4100B">
        <w:t xml:space="preserve">. Евангелие. </w:t>
      </w:r>
      <w:proofErr w:type="spellStart"/>
      <w:r w:rsidRPr="00A4100B">
        <w:rPr>
          <w:i/>
          <w:iCs/>
        </w:rPr>
        <w:t>Д</w:t>
      </w:r>
      <w:r w:rsidRPr="00A4100B">
        <w:t>.</w:t>
      </w:r>
      <w:r w:rsidRPr="00A4100B">
        <w:rPr>
          <w:i/>
          <w:iCs/>
        </w:rPr>
        <w:t>И</w:t>
      </w:r>
      <w:r w:rsidRPr="00A4100B">
        <w:t>.</w:t>
      </w:r>
      <w:r w:rsidRPr="00A4100B">
        <w:rPr>
          <w:i/>
          <w:iCs/>
        </w:rPr>
        <w:t>Писарев</w:t>
      </w:r>
      <w:proofErr w:type="spellEnd"/>
      <w:r w:rsidRPr="00A4100B">
        <w:t xml:space="preserve">. </w:t>
      </w:r>
      <w:r w:rsidRPr="00A4100B">
        <w:rPr>
          <w:i/>
          <w:iCs/>
        </w:rPr>
        <w:t xml:space="preserve">Статья </w:t>
      </w:r>
      <w:r w:rsidRPr="00A4100B">
        <w:t>«</w:t>
      </w:r>
      <w:r w:rsidRPr="00A4100B">
        <w:rPr>
          <w:i/>
          <w:iCs/>
        </w:rPr>
        <w:t>Борьба за жизнь</w:t>
      </w:r>
      <w:r w:rsidRPr="00A4100B">
        <w:t xml:space="preserve">». Иллюстрации </w:t>
      </w:r>
      <w:proofErr w:type="spellStart"/>
      <w:r w:rsidRPr="00A4100B">
        <w:t>П.М.Боклевского</w:t>
      </w:r>
      <w:proofErr w:type="spellEnd"/>
      <w:r w:rsidRPr="00A4100B">
        <w:t xml:space="preserve">, </w:t>
      </w:r>
      <w:proofErr w:type="spellStart"/>
      <w:r w:rsidRPr="00A4100B">
        <w:t>И.Э.Грабаря</w:t>
      </w:r>
      <w:proofErr w:type="spellEnd"/>
      <w:r w:rsidRPr="00A4100B">
        <w:t xml:space="preserve">, </w:t>
      </w:r>
      <w:proofErr w:type="spellStart"/>
      <w:r w:rsidRPr="00A4100B">
        <w:t>Э.И.Неизвестного</w:t>
      </w:r>
      <w:proofErr w:type="spellEnd"/>
      <w:r w:rsidRPr="00A4100B">
        <w:t xml:space="preserve"> к «Преступлению и наказанию». Иллюстрации </w:t>
      </w:r>
      <w:proofErr w:type="spellStart"/>
      <w:r w:rsidRPr="00A4100B">
        <w:t>И.С.Глазунова</w:t>
      </w:r>
      <w:proofErr w:type="spellEnd"/>
      <w:r w:rsidRPr="00A4100B">
        <w:t xml:space="preserve"> к романам Достоевского. Картина </w:t>
      </w:r>
      <w:proofErr w:type="spellStart"/>
      <w:r w:rsidRPr="00A4100B">
        <w:t>Н.А.Ярошенко</w:t>
      </w:r>
      <w:proofErr w:type="spellEnd"/>
      <w:r w:rsidRPr="00A4100B">
        <w:t xml:space="preserve"> «Студент». Картина </w:t>
      </w:r>
      <w:proofErr w:type="spellStart"/>
      <w:r w:rsidRPr="00A4100B">
        <w:t>В.Г.Перова</w:t>
      </w:r>
      <w:proofErr w:type="spellEnd"/>
      <w:r w:rsidRPr="00A4100B">
        <w:t xml:space="preserve"> «Утопленница». Кадры из х/ф «Преступление и наказание» (</w:t>
      </w:r>
      <w:proofErr w:type="spellStart"/>
      <w:r w:rsidRPr="00A4100B">
        <w:t>реж</w:t>
      </w:r>
      <w:proofErr w:type="spellEnd"/>
      <w:r w:rsidRPr="00A4100B">
        <w:t xml:space="preserve">. </w:t>
      </w:r>
      <w:proofErr w:type="spellStart"/>
      <w:r w:rsidRPr="00A4100B">
        <w:t>Л.А.Кулиджанов</w:t>
      </w:r>
      <w:proofErr w:type="spellEnd"/>
      <w:r w:rsidRPr="00A4100B">
        <w:t xml:space="preserve">). </w:t>
      </w:r>
      <w:r w:rsidRPr="00A4100B">
        <w:rPr>
          <w:i/>
          <w:iCs/>
        </w:rPr>
        <w:t xml:space="preserve">Кадры из х/ф </w:t>
      </w:r>
      <w:r w:rsidRPr="00A4100B">
        <w:t>«</w:t>
      </w:r>
      <w:r w:rsidRPr="00A4100B">
        <w:rPr>
          <w:i/>
          <w:iCs/>
        </w:rPr>
        <w:t>Идиот</w:t>
      </w:r>
      <w:r w:rsidRPr="00A4100B">
        <w:t>» (</w:t>
      </w:r>
      <w:proofErr w:type="spellStart"/>
      <w:r w:rsidRPr="00A4100B">
        <w:rPr>
          <w:i/>
          <w:iCs/>
        </w:rPr>
        <w:t>реж</w:t>
      </w:r>
      <w:proofErr w:type="spellEnd"/>
      <w:r w:rsidRPr="00A4100B">
        <w:t xml:space="preserve">. </w:t>
      </w:r>
      <w:proofErr w:type="spellStart"/>
      <w:r w:rsidRPr="00A4100B">
        <w:rPr>
          <w:i/>
          <w:iCs/>
        </w:rPr>
        <w:t>И</w:t>
      </w:r>
      <w:r w:rsidRPr="00A4100B">
        <w:t>.</w:t>
      </w:r>
      <w:r w:rsidRPr="00A4100B">
        <w:rPr>
          <w:i/>
          <w:iCs/>
        </w:rPr>
        <w:t>А</w:t>
      </w:r>
      <w:r w:rsidRPr="00A4100B">
        <w:t>.</w:t>
      </w:r>
      <w:r w:rsidRPr="00A4100B">
        <w:rPr>
          <w:i/>
          <w:iCs/>
        </w:rPr>
        <w:t>Пырьев</w:t>
      </w:r>
      <w:proofErr w:type="spellEnd"/>
      <w:r w:rsidRPr="00A4100B">
        <w:t>). Кадры из х/ф «Тихие страницы » (</w:t>
      </w:r>
      <w:proofErr w:type="spellStart"/>
      <w:r w:rsidRPr="00A4100B">
        <w:t>реж</w:t>
      </w:r>
      <w:proofErr w:type="spellEnd"/>
      <w:r w:rsidRPr="00A4100B">
        <w:t xml:space="preserve">. </w:t>
      </w:r>
      <w:proofErr w:type="spellStart"/>
      <w:r w:rsidRPr="00A4100B">
        <w:t>А.Сокуров</w:t>
      </w:r>
      <w:proofErr w:type="spellEnd"/>
      <w:r w:rsidRPr="00A4100B">
        <w:t>).</w:t>
      </w:r>
    </w:p>
    <w:p w14:paraId="12EC1BEB"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Творческое задание. </w:t>
      </w:r>
      <w:r w:rsidRPr="00A4100B">
        <w:rPr>
          <w:i/>
          <w:iCs/>
        </w:rPr>
        <w:t xml:space="preserve">Подготовка вопросов для проведения дискуссии </w:t>
      </w:r>
      <w:r w:rsidRPr="00A4100B">
        <w:t>«</w:t>
      </w:r>
      <w:r w:rsidRPr="00A4100B">
        <w:rPr>
          <w:i/>
          <w:iCs/>
        </w:rPr>
        <w:t>Личность Раскольникова</w:t>
      </w:r>
      <w:r w:rsidRPr="00A4100B">
        <w:t>».</w:t>
      </w:r>
    </w:p>
    <w:p w14:paraId="06F7C936" w14:textId="77777777" w:rsidR="00CB445E" w:rsidRPr="00A4100B" w:rsidRDefault="00CB445E" w:rsidP="005D2F20">
      <w:pPr>
        <w:widowControl w:val="0"/>
        <w:autoSpaceDE w:val="0"/>
        <w:autoSpaceDN w:val="0"/>
        <w:adjustRightInd w:val="0"/>
        <w:spacing w:after="0" w:line="240" w:lineRule="auto"/>
        <w:ind w:firstLine="709"/>
        <w:jc w:val="both"/>
      </w:pPr>
    </w:p>
    <w:p w14:paraId="6AEED0FD"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Лев Николаевич Толстой (1828—1910)</w:t>
      </w:r>
    </w:p>
    <w:p w14:paraId="66D478D6"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Жизненный путь и творческая биография (с обобщением ранее изученного). Духовные искания писателя. </w:t>
      </w:r>
    </w:p>
    <w:p w14:paraId="002C9E8F"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Роман-эпопея «Война и мир». Жанровое своеобразие романа. Особенности композиционной структуры романа. Художественные принципы Толстого в изображении русской действительности: следование правде, психологизм, «диалектика души». Соединение в романе идеи личного и всеобщего. Символическое значение понятий «война» и «мир». Духовные искания Андрея Болконского, Пьера Безухова, Наташи Ростовой. Светское общество в изображении Толстого, осуждение его бездуховности и </w:t>
      </w:r>
      <w:proofErr w:type="spellStart"/>
      <w:r w:rsidRPr="00A4100B">
        <w:t>лжепатриотизма</w:t>
      </w:r>
      <w:proofErr w:type="spellEnd"/>
      <w:r w:rsidRPr="00A4100B">
        <w:t>. Авторский идеал семьи в романе. Правдивое изображение войны и русских солдат — художественное открытие Л. Н. Толстого. Бородинская битва — величайшее проявление русского патриотизма, кульминационный момент романа. «Дубина народной войны», партизанская война в романе. Образы Тихона Щербатого и Платона Каратаева, их отношение к войне. Народный полководец Кутузов. Кутузов и Наполеон в авторской оценке. Проблема русского национального характера. Осуждение жестокости войны в романе. Развенчание идеи «</w:t>
      </w:r>
      <w:proofErr w:type="spellStart"/>
      <w:r w:rsidRPr="00A4100B">
        <w:t>наполеонизма</w:t>
      </w:r>
      <w:proofErr w:type="spellEnd"/>
      <w:r w:rsidRPr="00A4100B">
        <w:t xml:space="preserve">». Патриотизм в понимании писателя. </w:t>
      </w:r>
    </w:p>
    <w:p w14:paraId="4ACB8E3E"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Мировое значение творчества </w:t>
      </w:r>
      <w:proofErr w:type="spellStart"/>
      <w:r w:rsidRPr="00A4100B">
        <w:t>Л.Н.Толстого</w:t>
      </w:r>
      <w:proofErr w:type="spellEnd"/>
      <w:r w:rsidRPr="00A4100B">
        <w:t xml:space="preserve">. </w:t>
      </w:r>
      <w:proofErr w:type="spellStart"/>
      <w:r w:rsidRPr="00A4100B">
        <w:t>Л.Н.Толстой</w:t>
      </w:r>
      <w:proofErr w:type="spellEnd"/>
      <w:r w:rsidRPr="00A4100B">
        <w:t xml:space="preserve"> и культура XX века.</w:t>
      </w:r>
    </w:p>
    <w:p w14:paraId="7E1CC680"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Для чтения и изучения. </w:t>
      </w:r>
      <w:r w:rsidRPr="00A4100B">
        <w:t>Роман-эпопея «Война и мир».</w:t>
      </w:r>
    </w:p>
    <w:p w14:paraId="30F80CE5"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lastRenderedPageBreak/>
        <w:t xml:space="preserve">Для чтения и обсуждения. </w:t>
      </w:r>
      <w:r w:rsidRPr="00A4100B">
        <w:t xml:space="preserve">«Севастопольские рассказы». </w:t>
      </w:r>
      <w:r w:rsidRPr="00A4100B">
        <w:rPr>
          <w:i/>
          <w:iCs/>
        </w:rPr>
        <w:t xml:space="preserve">Роман </w:t>
      </w:r>
      <w:r w:rsidRPr="00A4100B">
        <w:t>«</w:t>
      </w:r>
      <w:r w:rsidRPr="00A4100B">
        <w:rPr>
          <w:i/>
          <w:iCs/>
        </w:rPr>
        <w:t>Анна Каренина</w:t>
      </w:r>
      <w:r w:rsidRPr="00A4100B">
        <w:t>» (</w:t>
      </w:r>
      <w:r w:rsidRPr="00A4100B">
        <w:rPr>
          <w:i/>
          <w:iCs/>
        </w:rPr>
        <w:t>общая характеристика</w:t>
      </w:r>
      <w:r w:rsidRPr="00A4100B">
        <w:t>).</w:t>
      </w:r>
    </w:p>
    <w:p w14:paraId="3713725A"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Повторение. </w:t>
      </w:r>
      <w:r w:rsidRPr="00A4100B">
        <w:t xml:space="preserve">Тема войны 1812 года в творчестве </w:t>
      </w:r>
      <w:proofErr w:type="spellStart"/>
      <w:r w:rsidRPr="00A4100B">
        <w:t>М.Ю.Лермонтова</w:t>
      </w:r>
      <w:proofErr w:type="spellEnd"/>
      <w:r w:rsidRPr="00A4100B">
        <w:t xml:space="preserve"> («Бородино»).</w:t>
      </w:r>
    </w:p>
    <w:p w14:paraId="0016B347"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Теория литературы. </w:t>
      </w:r>
      <w:r w:rsidRPr="00A4100B">
        <w:t>Понятие о романе-эпопее.</w:t>
      </w:r>
    </w:p>
    <w:p w14:paraId="01E85056"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Демонстрации. </w:t>
      </w:r>
      <w:r w:rsidRPr="00A4100B">
        <w:t xml:space="preserve">Портреты </w:t>
      </w:r>
      <w:proofErr w:type="spellStart"/>
      <w:r w:rsidRPr="00A4100B">
        <w:t>Л.Н.Толстого</w:t>
      </w:r>
      <w:proofErr w:type="spellEnd"/>
      <w:r w:rsidRPr="00A4100B">
        <w:t xml:space="preserve"> работы </w:t>
      </w:r>
      <w:proofErr w:type="spellStart"/>
      <w:r w:rsidRPr="00A4100B">
        <w:t>И.Е.Репина</w:t>
      </w:r>
      <w:proofErr w:type="spellEnd"/>
      <w:r w:rsidRPr="00A4100B">
        <w:t xml:space="preserve">, </w:t>
      </w:r>
      <w:proofErr w:type="spellStart"/>
      <w:r w:rsidRPr="00A4100B">
        <w:t>И.Н.Крамского</w:t>
      </w:r>
      <w:proofErr w:type="spellEnd"/>
      <w:r w:rsidRPr="00A4100B">
        <w:t xml:space="preserve">, </w:t>
      </w:r>
      <w:proofErr w:type="spellStart"/>
      <w:r w:rsidRPr="00A4100B">
        <w:t>Л.О.Пастернака</w:t>
      </w:r>
      <w:proofErr w:type="spellEnd"/>
      <w:r w:rsidRPr="00A4100B">
        <w:t xml:space="preserve">, </w:t>
      </w:r>
      <w:proofErr w:type="spellStart"/>
      <w:r w:rsidRPr="00A4100B">
        <w:t>Н.Н.Ге</w:t>
      </w:r>
      <w:proofErr w:type="spellEnd"/>
      <w:r w:rsidRPr="00A4100B">
        <w:t xml:space="preserve">, </w:t>
      </w:r>
      <w:proofErr w:type="spellStart"/>
      <w:r w:rsidRPr="00A4100B">
        <w:t>В.В.Мешкова</w:t>
      </w:r>
      <w:proofErr w:type="spellEnd"/>
      <w:r w:rsidRPr="00A4100B">
        <w:t xml:space="preserve">. Картины и пейзажи поместья и усадьбы Толстых в Ясной Поляне. Иллюстрации </w:t>
      </w:r>
      <w:proofErr w:type="spellStart"/>
      <w:r w:rsidRPr="00A4100B">
        <w:t>А.Кокорина</w:t>
      </w:r>
      <w:proofErr w:type="spellEnd"/>
      <w:r w:rsidRPr="00A4100B">
        <w:t xml:space="preserve">, </w:t>
      </w:r>
      <w:proofErr w:type="spellStart"/>
      <w:r w:rsidRPr="00A4100B">
        <w:t>П.Пинкисевича</w:t>
      </w:r>
      <w:proofErr w:type="spellEnd"/>
      <w:r w:rsidRPr="00A4100B">
        <w:t xml:space="preserve"> к «Севастопольским рассказам». Иллюстрации </w:t>
      </w:r>
      <w:proofErr w:type="spellStart"/>
      <w:r w:rsidRPr="00A4100B">
        <w:t>А.Апсита</w:t>
      </w:r>
      <w:proofErr w:type="spellEnd"/>
      <w:r w:rsidRPr="00A4100B">
        <w:t xml:space="preserve">, </w:t>
      </w:r>
      <w:proofErr w:type="spellStart"/>
      <w:r w:rsidRPr="00A4100B">
        <w:t>Д.А.Шмаринова</w:t>
      </w:r>
      <w:proofErr w:type="spellEnd"/>
      <w:r w:rsidRPr="00A4100B">
        <w:t xml:space="preserve">, </w:t>
      </w:r>
      <w:proofErr w:type="spellStart"/>
      <w:r w:rsidRPr="00A4100B">
        <w:t>К.И.Рудакова</w:t>
      </w:r>
      <w:proofErr w:type="spellEnd"/>
      <w:r w:rsidRPr="00A4100B">
        <w:t xml:space="preserve"> к роману-эпопее «Война и мир». Картины </w:t>
      </w:r>
      <w:proofErr w:type="spellStart"/>
      <w:r w:rsidRPr="00A4100B">
        <w:t>И.М.Прянишникова</w:t>
      </w:r>
      <w:proofErr w:type="spellEnd"/>
      <w:r w:rsidRPr="00A4100B">
        <w:t xml:space="preserve"> «В 1812 году» и </w:t>
      </w:r>
      <w:proofErr w:type="spellStart"/>
      <w:r w:rsidRPr="00A4100B">
        <w:t>А.Д.Кившенко</w:t>
      </w:r>
      <w:proofErr w:type="spellEnd"/>
      <w:r w:rsidRPr="00A4100B">
        <w:t xml:space="preserve"> «Совет в Филях». Портрет </w:t>
      </w:r>
      <w:proofErr w:type="spellStart"/>
      <w:r w:rsidRPr="00A4100B">
        <w:t>М.И.Кутузова</w:t>
      </w:r>
      <w:proofErr w:type="spellEnd"/>
      <w:r w:rsidRPr="00A4100B">
        <w:t xml:space="preserve"> работы Р. Волкова. Портрет Наполеона работы П. </w:t>
      </w:r>
      <w:proofErr w:type="spellStart"/>
      <w:r w:rsidRPr="00A4100B">
        <w:t>Деляроша</w:t>
      </w:r>
      <w:proofErr w:type="spellEnd"/>
      <w:r w:rsidRPr="00A4100B">
        <w:t xml:space="preserve">. Гравюры </w:t>
      </w:r>
      <w:proofErr w:type="spellStart"/>
      <w:r w:rsidRPr="00A4100B">
        <w:t>Л.Ругендаса</w:t>
      </w:r>
      <w:proofErr w:type="spellEnd"/>
      <w:r w:rsidRPr="00A4100B">
        <w:t xml:space="preserve"> «Пожар Москвы в 1812 году» и </w:t>
      </w:r>
      <w:proofErr w:type="spellStart"/>
      <w:r w:rsidRPr="00A4100B">
        <w:t>А.Адама</w:t>
      </w:r>
      <w:proofErr w:type="spellEnd"/>
      <w:r w:rsidRPr="00A4100B">
        <w:t xml:space="preserve"> «Бородинское сражение. Бой за батарею Раевского». Кадры из к/ф «Война и мир» (</w:t>
      </w:r>
      <w:proofErr w:type="spellStart"/>
      <w:r w:rsidRPr="00A4100B">
        <w:t>реж</w:t>
      </w:r>
      <w:proofErr w:type="spellEnd"/>
      <w:r w:rsidRPr="00A4100B">
        <w:t xml:space="preserve">. </w:t>
      </w:r>
      <w:proofErr w:type="spellStart"/>
      <w:r w:rsidRPr="00A4100B">
        <w:t>С.Ф.Бондарчук</w:t>
      </w:r>
      <w:proofErr w:type="spellEnd"/>
      <w:r w:rsidRPr="00A4100B">
        <w:t xml:space="preserve">). Иллюстрации </w:t>
      </w:r>
      <w:proofErr w:type="spellStart"/>
      <w:r w:rsidRPr="00A4100B">
        <w:t>М.А.Врубеля</w:t>
      </w:r>
      <w:proofErr w:type="spellEnd"/>
      <w:r w:rsidRPr="00A4100B">
        <w:t xml:space="preserve">, </w:t>
      </w:r>
      <w:proofErr w:type="spellStart"/>
      <w:r w:rsidRPr="00A4100B">
        <w:t>О.Г.Верейского</w:t>
      </w:r>
      <w:proofErr w:type="spellEnd"/>
      <w:r w:rsidRPr="00A4100B">
        <w:t xml:space="preserve">, </w:t>
      </w:r>
      <w:proofErr w:type="spellStart"/>
      <w:r w:rsidRPr="00A4100B">
        <w:t>А.Н.Самохвалова</w:t>
      </w:r>
      <w:proofErr w:type="spellEnd"/>
      <w:r w:rsidRPr="00A4100B">
        <w:t xml:space="preserve"> к роману «Анна Каренина». Фрагменты из к/ф «Анна Каренина» (</w:t>
      </w:r>
      <w:proofErr w:type="spellStart"/>
      <w:r w:rsidRPr="00A4100B">
        <w:t>реж</w:t>
      </w:r>
      <w:proofErr w:type="spellEnd"/>
      <w:r w:rsidRPr="00A4100B">
        <w:t xml:space="preserve">. </w:t>
      </w:r>
      <w:proofErr w:type="spellStart"/>
      <w:r w:rsidRPr="00A4100B">
        <w:t>А.Зархи</w:t>
      </w:r>
      <w:proofErr w:type="spellEnd"/>
      <w:r w:rsidRPr="00A4100B">
        <w:t>).</w:t>
      </w:r>
    </w:p>
    <w:p w14:paraId="485EA6CB"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Творческие задания. </w:t>
      </w:r>
      <w:r w:rsidRPr="00A4100B">
        <w:t>Исследование и подготовка сообщения на одну из тем (по выбору студентов): «</w:t>
      </w:r>
      <w:r w:rsidRPr="00A4100B">
        <w:rPr>
          <w:i/>
          <w:iCs/>
        </w:rPr>
        <w:t xml:space="preserve">Изображение войны в </w:t>
      </w:r>
      <w:r w:rsidRPr="00A4100B">
        <w:t>«</w:t>
      </w:r>
      <w:r w:rsidRPr="00A4100B">
        <w:rPr>
          <w:i/>
          <w:iCs/>
        </w:rPr>
        <w:t>Севастопольских рассказах</w:t>
      </w:r>
      <w:r w:rsidRPr="00A4100B">
        <w:t xml:space="preserve">» </w:t>
      </w:r>
      <w:r w:rsidRPr="00A4100B">
        <w:rPr>
          <w:i/>
          <w:iCs/>
        </w:rPr>
        <w:t xml:space="preserve">и романе </w:t>
      </w:r>
      <w:r w:rsidRPr="00A4100B">
        <w:t>«</w:t>
      </w:r>
      <w:r w:rsidRPr="00A4100B">
        <w:rPr>
          <w:i/>
          <w:iCs/>
        </w:rPr>
        <w:t>Война и мир</w:t>
      </w:r>
      <w:r w:rsidRPr="00A4100B">
        <w:t xml:space="preserve">; «Наташа </w:t>
      </w:r>
      <w:proofErr w:type="spellStart"/>
      <w:r w:rsidRPr="00A4100B">
        <w:t>Ростова</w:t>
      </w:r>
      <w:proofErr w:type="spellEnd"/>
      <w:r w:rsidRPr="00A4100B">
        <w:t xml:space="preserve"> — любимая героиня Толстого», «</w:t>
      </w:r>
      <w:r w:rsidRPr="00A4100B">
        <w:rPr>
          <w:i/>
          <w:iCs/>
        </w:rPr>
        <w:t xml:space="preserve">Тема дома в романе </w:t>
      </w:r>
      <w:r w:rsidRPr="00A4100B">
        <w:t>«</w:t>
      </w:r>
      <w:r w:rsidRPr="00A4100B">
        <w:rPr>
          <w:i/>
          <w:iCs/>
        </w:rPr>
        <w:t>Война и мир</w:t>
      </w:r>
      <w:r w:rsidRPr="00A4100B">
        <w:t>»; «Мой Толстой», «Мои любимые страницы романа “Война и мир”».</w:t>
      </w:r>
    </w:p>
    <w:p w14:paraId="7231A00A"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Составление текста диктанта по материалам жизни и творчества </w:t>
      </w:r>
      <w:proofErr w:type="spellStart"/>
      <w:r w:rsidRPr="00A4100B">
        <w:t>Л.Н.Толстого</w:t>
      </w:r>
      <w:proofErr w:type="spellEnd"/>
      <w:r w:rsidRPr="00A4100B">
        <w:t xml:space="preserve">. </w:t>
      </w:r>
      <w:r w:rsidRPr="00A4100B">
        <w:rPr>
          <w:i/>
          <w:iCs/>
        </w:rPr>
        <w:t xml:space="preserve">Составление сценария вечера </w:t>
      </w:r>
      <w:r w:rsidRPr="00A4100B">
        <w:t>«</w:t>
      </w:r>
      <w:r w:rsidRPr="00A4100B">
        <w:rPr>
          <w:i/>
          <w:iCs/>
        </w:rPr>
        <w:t xml:space="preserve">Ожившие страницы </w:t>
      </w:r>
      <w:r w:rsidRPr="00A4100B">
        <w:t>“</w:t>
      </w:r>
      <w:r w:rsidRPr="00A4100B">
        <w:rPr>
          <w:i/>
          <w:iCs/>
        </w:rPr>
        <w:t>Войны и мира</w:t>
      </w:r>
      <w:r w:rsidRPr="00A4100B">
        <w:t>”».</w:t>
      </w:r>
    </w:p>
    <w:p w14:paraId="74D595A4"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Подготовка и проведение заочной экскурсии в один из музеев </w:t>
      </w:r>
      <w:proofErr w:type="spellStart"/>
      <w:r w:rsidRPr="00A4100B">
        <w:t>Л.Н.Толстого</w:t>
      </w:r>
      <w:proofErr w:type="spellEnd"/>
      <w:r w:rsidRPr="00A4100B">
        <w:t>.</w:t>
      </w:r>
    </w:p>
    <w:p w14:paraId="40DAB814"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Наизусть. </w:t>
      </w:r>
      <w:r w:rsidRPr="00A4100B">
        <w:t>Отрывок из романа «Война и мир» (по выбору студентов).</w:t>
      </w:r>
    </w:p>
    <w:p w14:paraId="21D4A8B7" w14:textId="77777777" w:rsidR="00CB445E" w:rsidRPr="00A4100B" w:rsidRDefault="00CB445E" w:rsidP="005D2F20">
      <w:pPr>
        <w:widowControl w:val="0"/>
        <w:autoSpaceDE w:val="0"/>
        <w:autoSpaceDN w:val="0"/>
        <w:adjustRightInd w:val="0"/>
        <w:spacing w:after="0" w:line="240" w:lineRule="auto"/>
        <w:ind w:firstLine="709"/>
        <w:jc w:val="both"/>
      </w:pPr>
    </w:p>
    <w:p w14:paraId="765938F6"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Антон Павлович Чехов (1860—1904)</w:t>
      </w:r>
    </w:p>
    <w:p w14:paraId="57EB3651"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Сведения из биографии (с обобщением ранее изученного). Своеобразие и всепроникающая сила чеховского творчества. Художественное совершенство рассказов </w:t>
      </w:r>
      <w:proofErr w:type="spellStart"/>
      <w:r w:rsidRPr="00A4100B">
        <w:t>А.П.Чехова</w:t>
      </w:r>
      <w:proofErr w:type="spellEnd"/>
      <w:r w:rsidRPr="00A4100B">
        <w:t>. Новаторство Чехова. Периодизация творчества Чехова. Работа писателя в журналах. Чехов-репортер.</w:t>
      </w:r>
    </w:p>
    <w:p w14:paraId="758FB27D"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Юмористические рассказы. Пародийность ранних рассказов. Новаторство Чехова в поисках жанровых форм. Новый тип рассказа. Герои рассказов Чехова. Особенности изображения «маленького человека» в прозе </w:t>
      </w:r>
      <w:proofErr w:type="spellStart"/>
      <w:r w:rsidRPr="00A4100B">
        <w:t>А.П.Чехова</w:t>
      </w:r>
      <w:proofErr w:type="spellEnd"/>
      <w:r w:rsidRPr="00A4100B">
        <w:t>.</w:t>
      </w:r>
    </w:p>
    <w:p w14:paraId="24BF6949" w14:textId="77777777" w:rsidR="00CB445E" w:rsidRPr="00A4100B" w:rsidRDefault="00CB445E" w:rsidP="005D2F20">
      <w:pPr>
        <w:widowControl w:val="0"/>
        <w:autoSpaceDE w:val="0"/>
        <w:autoSpaceDN w:val="0"/>
        <w:adjustRightInd w:val="0"/>
        <w:spacing w:after="0" w:line="240" w:lineRule="auto"/>
        <w:ind w:firstLine="709"/>
        <w:jc w:val="both"/>
      </w:pPr>
      <w:r w:rsidRPr="00A4100B">
        <w:t>Драматургия Чехова. Комедия «Вишневый сад». История создания, жанр, система персонажей. Сложность и многозначность отношений между персонажами. Разрушение дворянских гнезд в пьесе. Сочетание комического и драматического в пьесе «Вишневый сад». Лиризм и юмор в пьесе «Вишневый сад». Смысл названия пьесы. Особенности символов.</w:t>
      </w:r>
    </w:p>
    <w:p w14:paraId="5E36E35E"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Драматургия </w:t>
      </w:r>
      <w:proofErr w:type="spellStart"/>
      <w:r w:rsidRPr="00A4100B">
        <w:t>А.П.Чехова</w:t>
      </w:r>
      <w:proofErr w:type="spellEnd"/>
      <w:r w:rsidRPr="00A4100B">
        <w:t xml:space="preserve"> и Московский Художественный театр. Театр Чехова — воплощение кризиса современного общества. Роль </w:t>
      </w:r>
      <w:proofErr w:type="spellStart"/>
      <w:r w:rsidRPr="00A4100B">
        <w:t>А.П.Чехова</w:t>
      </w:r>
      <w:proofErr w:type="spellEnd"/>
      <w:r w:rsidRPr="00A4100B">
        <w:t xml:space="preserve"> в мировой драматургии театра.</w:t>
      </w:r>
    </w:p>
    <w:p w14:paraId="7ABD82C8" w14:textId="77777777" w:rsidR="00CB445E" w:rsidRPr="00A4100B" w:rsidRDefault="00CB445E" w:rsidP="005D2F20">
      <w:pPr>
        <w:widowControl w:val="0"/>
        <w:autoSpaceDE w:val="0"/>
        <w:autoSpaceDN w:val="0"/>
        <w:adjustRightInd w:val="0"/>
        <w:spacing w:after="0" w:line="240" w:lineRule="auto"/>
        <w:ind w:firstLine="709"/>
        <w:jc w:val="both"/>
      </w:pPr>
      <w:r w:rsidRPr="00A4100B">
        <w:t>Критика о Чехове (</w:t>
      </w:r>
      <w:proofErr w:type="spellStart"/>
      <w:r w:rsidRPr="00A4100B">
        <w:t>И.Анненский</w:t>
      </w:r>
      <w:proofErr w:type="spellEnd"/>
      <w:r w:rsidRPr="00A4100B">
        <w:t xml:space="preserve">, </w:t>
      </w:r>
      <w:proofErr w:type="spellStart"/>
      <w:r w:rsidRPr="00A4100B">
        <w:t>В.Пьецух</w:t>
      </w:r>
      <w:proofErr w:type="spellEnd"/>
      <w:r w:rsidRPr="00A4100B">
        <w:t>).</w:t>
      </w:r>
    </w:p>
    <w:p w14:paraId="534F399A"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Теория литературы. </w:t>
      </w:r>
      <w:r w:rsidRPr="00A4100B">
        <w:t>Развитие понятие о драматургии (внутреннее и внешнее действие; подтекст; роль авторских ремарок, пауз, переклички реплик и т. д.).</w:t>
      </w:r>
    </w:p>
    <w:p w14:paraId="2161A808"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Демонстрации. </w:t>
      </w:r>
      <w:r w:rsidRPr="00A4100B">
        <w:t xml:space="preserve">Портреты </w:t>
      </w:r>
      <w:proofErr w:type="spellStart"/>
      <w:r w:rsidRPr="00A4100B">
        <w:t>А.П.Чехова</w:t>
      </w:r>
      <w:proofErr w:type="spellEnd"/>
      <w:r w:rsidRPr="00A4100B">
        <w:t xml:space="preserve"> работы художников </w:t>
      </w:r>
      <w:proofErr w:type="spellStart"/>
      <w:r w:rsidRPr="00A4100B">
        <w:t>Н.П.Ульянова</w:t>
      </w:r>
      <w:proofErr w:type="spellEnd"/>
      <w:r w:rsidRPr="00A4100B">
        <w:t>,</w:t>
      </w:r>
    </w:p>
    <w:p w14:paraId="3A7801A4" w14:textId="77777777" w:rsidR="00CB445E" w:rsidRPr="00A4100B" w:rsidRDefault="00CB445E" w:rsidP="005D2F20">
      <w:pPr>
        <w:widowControl w:val="0"/>
        <w:autoSpaceDE w:val="0"/>
        <w:autoSpaceDN w:val="0"/>
        <w:adjustRightInd w:val="0"/>
        <w:spacing w:after="0" w:line="240" w:lineRule="auto"/>
        <w:ind w:firstLine="709"/>
        <w:jc w:val="both"/>
      </w:pPr>
      <w:proofErr w:type="spellStart"/>
      <w:r w:rsidRPr="00A4100B">
        <w:t>В.А.Серова</w:t>
      </w:r>
      <w:proofErr w:type="spellEnd"/>
      <w:r w:rsidRPr="00A4100B">
        <w:t xml:space="preserve">. Иллюстрации Кукрыниксов к рассказам </w:t>
      </w:r>
      <w:proofErr w:type="spellStart"/>
      <w:r w:rsidRPr="00A4100B">
        <w:t>А.П.Чехова</w:t>
      </w:r>
      <w:proofErr w:type="spellEnd"/>
      <w:r w:rsidRPr="00A4100B">
        <w:t xml:space="preserve"> «Дама с собачкой», «Анна на шее», «Лошадиная фамилия». Иллюстрации </w:t>
      </w:r>
      <w:proofErr w:type="spellStart"/>
      <w:r w:rsidRPr="00A4100B">
        <w:t>Д.А.Дубинского</w:t>
      </w:r>
      <w:proofErr w:type="spellEnd"/>
      <w:r w:rsidRPr="00A4100B">
        <w:t xml:space="preserve"> к рассказам </w:t>
      </w:r>
      <w:proofErr w:type="spellStart"/>
      <w:r w:rsidRPr="00A4100B">
        <w:t>А.П.Чехова</w:t>
      </w:r>
      <w:proofErr w:type="spellEnd"/>
      <w:r w:rsidRPr="00A4100B">
        <w:t xml:space="preserve"> «Дом с мезонином», «Человек в футляре».</w:t>
      </w:r>
    </w:p>
    <w:p w14:paraId="28E3B60A"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Творческие задания. </w:t>
      </w:r>
      <w:r w:rsidRPr="00A4100B">
        <w:t xml:space="preserve">Исследование и подготовка реферата: «Тема интеллигентного человека в творчестве </w:t>
      </w:r>
      <w:proofErr w:type="spellStart"/>
      <w:r w:rsidRPr="00A4100B">
        <w:t>А.П.Чехова</w:t>
      </w:r>
      <w:proofErr w:type="spellEnd"/>
      <w:r w:rsidRPr="00A4100B">
        <w:t>»; «</w:t>
      </w:r>
      <w:r w:rsidRPr="00A4100B">
        <w:rPr>
          <w:i/>
          <w:iCs/>
        </w:rPr>
        <w:t xml:space="preserve">Пушкинские мотивы и их роль в рассказе </w:t>
      </w:r>
      <w:r w:rsidRPr="00A4100B">
        <w:t>«</w:t>
      </w:r>
      <w:proofErr w:type="spellStart"/>
      <w:r w:rsidRPr="00A4100B">
        <w:rPr>
          <w:i/>
          <w:iCs/>
        </w:rPr>
        <w:t>Ионыч</w:t>
      </w:r>
      <w:proofErr w:type="spellEnd"/>
      <w:r w:rsidRPr="00A4100B">
        <w:t>».</w:t>
      </w:r>
    </w:p>
    <w:p w14:paraId="42CB5FB8" w14:textId="77777777" w:rsidR="00CB445E" w:rsidRPr="00A4100B" w:rsidRDefault="00CB445E" w:rsidP="005D2F20">
      <w:pPr>
        <w:widowControl w:val="0"/>
        <w:autoSpaceDE w:val="0"/>
        <w:autoSpaceDN w:val="0"/>
        <w:adjustRightInd w:val="0"/>
        <w:spacing w:after="0" w:line="240" w:lineRule="auto"/>
        <w:ind w:firstLine="709"/>
        <w:jc w:val="both"/>
      </w:pPr>
    </w:p>
    <w:p w14:paraId="0F23F7A1" w14:textId="77777777" w:rsidR="00CB445E" w:rsidRPr="00A4100B" w:rsidRDefault="00CB445E" w:rsidP="005D2F20">
      <w:pPr>
        <w:widowControl w:val="0"/>
        <w:autoSpaceDE w:val="0"/>
        <w:autoSpaceDN w:val="0"/>
        <w:adjustRightInd w:val="0"/>
        <w:spacing w:after="0" w:line="240" w:lineRule="auto"/>
        <w:ind w:firstLine="709"/>
        <w:jc w:val="center"/>
        <w:rPr>
          <w:b/>
        </w:rPr>
      </w:pPr>
      <w:r w:rsidRPr="00A4100B">
        <w:rPr>
          <w:b/>
        </w:rPr>
        <w:t>Поэзия второй половины XIX века</w:t>
      </w:r>
    </w:p>
    <w:p w14:paraId="71DF9089" w14:textId="77777777" w:rsidR="00CB445E" w:rsidRPr="00A4100B" w:rsidRDefault="00CB445E" w:rsidP="005D2F20">
      <w:pPr>
        <w:widowControl w:val="0"/>
        <w:autoSpaceDE w:val="0"/>
        <w:autoSpaceDN w:val="0"/>
        <w:adjustRightInd w:val="0"/>
        <w:spacing w:after="0" w:line="240" w:lineRule="auto"/>
        <w:ind w:firstLine="709"/>
        <w:jc w:val="both"/>
      </w:pPr>
      <w:r w:rsidRPr="00A4100B">
        <w:t>Обзор русской поэзии второй половины XIX века. Идейная борьба направлений «чистого искусства» и гражданской литературы. Стилевое, жанровое и тематическое разнообразие русской лирики второй половины XIX века.</w:t>
      </w:r>
    </w:p>
    <w:p w14:paraId="28B8C8B0"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Федор Иванович Тютчев (1803—1873)</w:t>
      </w:r>
    </w:p>
    <w:p w14:paraId="53F7D796" w14:textId="77777777" w:rsidR="00CB445E" w:rsidRPr="00A4100B" w:rsidRDefault="00CB445E" w:rsidP="005D2F20">
      <w:pPr>
        <w:widowControl w:val="0"/>
        <w:autoSpaceDE w:val="0"/>
        <w:autoSpaceDN w:val="0"/>
        <w:adjustRightInd w:val="0"/>
        <w:spacing w:after="0" w:line="240" w:lineRule="auto"/>
        <w:ind w:firstLine="709"/>
        <w:jc w:val="both"/>
      </w:pPr>
      <w:r w:rsidRPr="00A4100B">
        <w:lastRenderedPageBreak/>
        <w:t xml:space="preserve">Жизненный и творческий путь </w:t>
      </w:r>
      <w:proofErr w:type="spellStart"/>
      <w:r w:rsidRPr="00A4100B">
        <w:t>Ф.И.Тютчева</w:t>
      </w:r>
      <w:proofErr w:type="spellEnd"/>
      <w:r w:rsidRPr="00A4100B">
        <w:t xml:space="preserve"> (с обобщением ранее изученного). Философская, общественно-политическая и любовная лирика </w:t>
      </w:r>
      <w:proofErr w:type="spellStart"/>
      <w:r w:rsidRPr="00A4100B">
        <w:t>Ф.И.Тютчева</w:t>
      </w:r>
      <w:proofErr w:type="spellEnd"/>
      <w:r w:rsidRPr="00A4100B">
        <w:t xml:space="preserve">. Художественные особенности лирики </w:t>
      </w:r>
      <w:proofErr w:type="spellStart"/>
      <w:r w:rsidRPr="00A4100B">
        <w:t>Ф.И.Тютчева</w:t>
      </w:r>
      <w:proofErr w:type="spellEnd"/>
      <w:r w:rsidRPr="00A4100B">
        <w:t>.</w:t>
      </w:r>
    </w:p>
    <w:p w14:paraId="6616728D"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Наизусть. </w:t>
      </w:r>
      <w:r w:rsidRPr="00A4100B">
        <w:t xml:space="preserve">Одно стихотворение </w:t>
      </w:r>
      <w:proofErr w:type="spellStart"/>
      <w:r w:rsidRPr="00A4100B">
        <w:t>Ф.И.Тютчева</w:t>
      </w:r>
      <w:proofErr w:type="spellEnd"/>
      <w:r w:rsidRPr="00A4100B">
        <w:t xml:space="preserve"> (по выбору студентов).</w:t>
      </w:r>
    </w:p>
    <w:p w14:paraId="06357BFE" w14:textId="77777777" w:rsidR="00CB445E" w:rsidRPr="00A4100B" w:rsidRDefault="00CB445E" w:rsidP="005D2F20">
      <w:pPr>
        <w:widowControl w:val="0"/>
        <w:autoSpaceDE w:val="0"/>
        <w:autoSpaceDN w:val="0"/>
        <w:adjustRightInd w:val="0"/>
        <w:spacing w:after="0" w:line="240" w:lineRule="auto"/>
        <w:ind w:firstLine="709"/>
        <w:jc w:val="both"/>
      </w:pPr>
    </w:p>
    <w:p w14:paraId="4CE280E9"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Афанасий Афанасьевич Фет (1820—1892)</w:t>
      </w:r>
    </w:p>
    <w:p w14:paraId="287848FB"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Жизненный и творческий путь </w:t>
      </w:r>
      <w:proofErr w:type="spellStart"/>
      <w:r w:rsidRPr="00A4100B">
        <w:t>А.А.Фета</w:t>
      </w:r>
      <w:proofErr w:type="spellEnd"/>
      <w:r w:rsidRPr="00A4100B">
        <w:t xml:space="preserve"> (с обобщением ранее изученного). Эстетические взгляды поэта и художественные особенности лирики </w:t>
      </w:r>
      <w:proofErr w:type="spellStart"/>
      <w:r w:rsidRPr="00A4100B">
        <w:t>А.А.Фета</w:t>
      </w:r>
      <w:proofErr w:type="spellEnd"/>
      <w:r w:rsidRPr="00A4100B">
        <w:t xml:space="preserve">. Темы, мотивы и художественное своеобразие лирики </w:t>
      </w:r>
      <w:proofErr w:type="spellStart"/>
      <w:r w:rsidRPr="00A4100B">
        <w:t>А.А.Фета</w:t>
      </w:r>
      <w:proofErr w:type="spellEnd"/>
      <w:r w:rsidRPr="00A4100B">
        <w:t>.</w:t>
      </w:r>
    </w:p>
    <w:p w14:paraId="299492F6"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Наизусть. </w:t>
      </w:r>
      <w:r w:rsidRPr="00A4100B">
        <w:t xml:space="preserve">Одно стихотворение </w:t>
      </w:r>
      <w:proofErr w:type="spellStart"/>
      <w:r w:rsidRPr="00A4100B">
        <w:t>А.А.Фета</w:t>
      </w:r>
      <w:proofErr w:type="spellEnd"/>
      <w:r w:rsidRPr="00A4100B">
        <w:t xml:space="preserve"> (по выбору студентов).</w:t>
      </w:r>
    </w:p>
    <w:p w14:paraId="43D6AFAC" w14:textId="77777777" w:rsidR="00CB445E" w:rsidRPr="00A4100B" w:rsidRDefault="00CB445E" w:rsidP="005D2F20">
      <w:pPr>
        <w:widowControl w:val="0"/>
        <w:autoSpaceDE w:val="0"/>
        <w:autoSpaceDN w:val="0"/>
        <w:adjustRightInd w:val="0"/>
        <w:spacing w:after="0" w:line="240" w:lineRule="auto"/>
        <w:ind w:firstLine="709"/>
        <w:jc w:val="both"/>
      </w:pPr>
    </w:p>
    <w:p w14:paraId="1E1E3E31"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Николай Алексеевич Некрасов (1821—1878)</w:t>
      </w:r>
    </w:p>
    <w:p w14:paraId="09449613"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Жизненный и творческий путь </w:t>
      </w:r>
      <w:proofErr w:type="spellStart"/>
      <w:r w:rsidRPr="00A4100B">
        <w:t>Н.А.Некрасова</w:t>
      </w:r>
      <w:proofErr w:type="spellEnd"/>
      <w:r w:rsidRPr="00A4100B">
        <w:t xml:space="preserve"> (с обобщением ранее изученного). Гражданская позиция поэта. Журнал «Современник». Своеобразие тем, мотивов и образов поэзии </w:t>
      </w:r>
      <w:proofErr w:type="spellStart"/>
      <w:r w:rsidRPr="00A4100B">
        <w:t>Н.А.Некрасова</w:t>
      </w:r>
      <w:proofErr w:type="spellEnd"/>
      <w:r w:rsidRPr="00A4100B">
        <w:t xml:space="preserve"> 1840—1850-х и 1860—1870-х годов. Жанровое своеобразие лирики Некрасова. Любовная лирика </w:t>
      </w:r>
      <w:proofErr w:type="spellStart"/>
      <w:r w:rsidRPr="00A4100B">
        <w:t>Н.А.Некрасова</w:t>
      </w:r>
      <w:proofErr w:type="spellEnd"/>
      <w:r w:rsidRPr="00A4100B">
        <w:t xml:space="preserve">. Поэма «Кому на Руси жить хорошо». Замысел поэмы, жанр, композиция. Сюжет. Нравственная проблематика. Авторская позиция. Многообразие крестьянских типов. Проблема счастья. Сатирические портреты в поэме. Языковое и стилистическое своеобразие произведений </w:t>
      </w:r>
      <w:proofErr w:type="spellStart"/>
      <w:r w:rsidRPr="00A4100B">
        <w:t>Н.А.Некрасова</w:t>
      </w:r>
      <w:proofErr w:type="spellEnd"/>
      <w:r w:rsidRPr="00A4100B">
        <w:t>.</w:t>
      </w:r>
    </w:p>
    <w:p w14:paraId="273E1A31"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Подготовка и проведение заочной экскурсии в один из музеев </w:t>
      </w:r>
      <w:proofErr w:type="spellStart"/>
      <w:r w:rsidRPr="00A4100B">
        <w:t>Н.А.Некрасова</w:t>
      </w:r>
      <w:proofErr w:type="spellEnd"/>
      <w:r w:rsidRPr="00A4100B">
        <w:t>.</w:t>
      </w:r>
    </w:p>
    <w:p w14:paraId="147F81A0"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Наизусть. </w:t>
      </w:r>
      <w:r w:rsidRPr="00A4100B">
        <w:t>Одно стихотворение (по выбору студентов).</w:t>
      </w:r>
    </w:p>
    <w:p w14:paraId="7A9C96F6" w14:textId="77777777" w:rsidR="00CB445E" w:rsidRPr="00A4100B" w:rsidRDefault="00CB445E" w:rsidP="005D2F20">
      <w:pPr>
        <w:widowControl w:val="0"/>
        <w:autoSpaceDE w:val="0"/>
        <w:autoSpaceDN w:val="0"/>
        <w:adjustRightInd w:val="0"/>
        <w:spacing w:after="0" w:line="240" w:lineRule="auto"/>
        <w:ind w:firstLine="709"/>
        <w:jc w:val="both"/>
      </w:pPr>
    </w:p>
    <w:p w14:paraId="64585247" w14:textId="77777777" w:rsidR="00CB445E" w:rsidRPr="00A4100B" w:rsidRDefault="00CB445E" w:rsidP="005D2F20">
      <w:pPr>
        <w:widowControl w:val="0"/>
        <w:autoSpaceDE w:val="0"/>
        <w:autoSpaceDN w:val="0"/>
        <w:adjustRightInd w:val="0"/>
        <w:spacing w:after="0" w:line="240" w:lineRule="auto"/>
        <w:ind w:firstLine="709"/>
        <w:jc w:val="center"/>
        <w:rPr>
          <w:b/>
        </w:rPr>
      </w:pPr>
      <w:r w:rsidRPr="00A4100B">
        <w:rPr>
          <w:b/>
        </w:rPr>
        <w:t>ЛИТЕРАТУРА ХХ ВЕКА</w:t>
      </w:r>
    </w:p>
    <w:p w14:paraId="2B5951D3" w14:textId="77777777" w:rsidR="00CB445E" w:rsidRPr="00A4100B" w:rsidRDefault="00CB445E" w:rsidP="005D2F20">
      <w:pPr>
        <w:widowControl w:val="0"/>
        <w:autoSpaceDE w:val="0"/>
        <w:autoSpaceDN w:val="0"/>
        <w:adjustRightInd w:val="0"/>
        <w:spacing w:after="0" w:line="240" w:lineRule="auto"/>
        <w:ind w:firstLine="709"/>
        <w:jc w:val="both"/>
        <w:rPr>
          <w:b/>
        </w:rPr>
      </w:pPr>
    </w:p>
    <w:p w14:paraId="1CA4D1F0" w14:textId="77777777" w:rsidR="00CB445E" w:rsidRPr="00A4100B" w:rsidRDefault="00CB445E" w:rsidP="005D2F20">
      <w:pPr>
        <w:widowControl w:val="0"/>
        <w:autoSpaceDE w:val="0"/>
        <w:autoSpaceDN w:val="0"/>
        <w:adjustRightInd w:val="0"/>
        <w:spacing w:after="0" w:line="240" w:lineRule="auto"/>
        <w:ind w:firstLine="709"/>
        <w:jc w:val="both"/>
        <w:rPr>
          <w:b/>
        </w:rPr>
      </w:pPr>
      <w:r w:rsidRPr="00A4100B">
        <w:rPr>
          <w:b/>
        </w:rPr>
        <w:t>Особенности развития литературы и других видов искусства в начале XX века</w:t>
      </w:r>
    </w:p>
    <w:p w14:paraId="7A16A632" w14:textId="77777777" w:rsidR="00CB445E" w:rsidRPr="00A4100B" w:rsidRDefault="00CB445E" w:rsidP="005D2F20">
      <w:pPr>
        <w:widowControl w:val="0"/>
        <w:autoSpaceDE w:val="0"/>
        <w:autoSpaceDN w:val="0"/>
        <w:adjustRightInd w:val="0"/>
        <w:spacing w:after="0" w:line="240" w:lineRule="auto"/>
        <w:ind w:firstLine="709"/>
        <w:jc w:val="both"/>
      </w:pPr>
      <w:r w:rsidRPr="00A4100B">
        <w:t>Серебряный век как культурно-историческая эпоха. Идеологический и эстетический плюрализм эпохи. Расцвет русской религиозно-философской мысли. Кризис гуманизма и религиозные искания в русской философии.</w:t>
      </w:r>
    </w:p>
    <w:p w14:paraId="51F2CD57" w14:textId="77777777" w:rsidR="00CB445E" w:rsidRPr="00A4100B" w:rsidRDefault="00CB445E" w:rsidP="005D2F20">
      <w:pPr>
        <w:widowControl w:val="0"/>
        <w:autoSpaceDE w:val="0"/>
        <w:autoSpaceDN w:val="0"/>
        <w:adjustRightInd w:val="0"/>
        <w:spacing w:after="0" w:line="240" w:lineRule="auto"/>
        <w:ind w:firstLine="709"/>
        <w:jc w:val="both"/>
      </w:pPr>
      <w:r w:rsidRPr="00A4100B">
        <w:t>Основные тенденции развития прозы. Реализм и модернизм в литературном процессе рубежа веков. Стилевая дифференциация реализма (</w:t>
      </w:r>
      <w:proofErr w:type="spellStart"/>
      <w:r w:rsidRPr="00A4100B">
        <w:t>Л.Н.Толстой</w:t>
      </w:r>
      <w:proofErr w:type="spellEnd"/>
      <w:r w:rsidRPr="00A4100B">
        <w:t xml:space="preserve">, </w:t>
      </w:r>
      <w:proofErr w:type="spellStart"/>
      <w:r w:rsidRPr="00A4100B">
        <w:t>В.Г.Короленко</w:t>
      </w:r>
      <w:proofErr w:type="spellEnd"/>
      <w:r w:rsidRPr="00A4100B">
        <w:t xml:space="preserve">, </w:t>
      </w:r>
      <w:proofErr w:type="spellStart"/>
      <w:r w:rsidRPr="00A4100B">
        <w:t>А.П.Чехов</w:t>
      </w:r>
      <w:proofErr w:type="spellEnd"/>
      <w:r w:rsidRPr="00A4100B">
        <w:t xml:space="preserve">, </w:t>
      </w:r>
      <w:proofErr w:type="spellStart"/>
      <w:r w:rsidRPr="00A4100B">
        <w:t>И.С.Шмелев</w:t>
      </w:r>
      <w:proofErr w:type="spellEnd"/>
      <w:r w:rsidRPr="00A4100B">
        <w:t>). Дискуссия о кризисе реализма.</w:t>
      </w:r>
    </w:p>
    <w:p w14:paraId="6ABC6223" w14:textId="77777777" w:rsidR="00CB445E" w:rsidRPr="00A4100B" w:rsidRDefault="00CB445E" w:rsidP="005D2F20">
      <w:pPr>
        <w:widowControl w:val="0"/>
        <w:autoSpaceDE w:val="0"/>
        <w:autoSpaceDN w:val="0"/>
        <w:adjustRightInd w:val="0"/>
        <w:spacing w:after="0" w:line="240" w:lineRule="auto"/>
        <w:ind w:firstLine="709"/>
        <w:jc w:val="both"/>
      </w:pPr>
      <w:r w:rsidRPr="00A4100B">
        <w:t>Обращение к малым эпическим формам. Модернизм как реакция на кризис реализма. Журналы сатирического направления («</w:t>
      </w:r>
      <w:proofErr w:type="spellStart"/>
      <w:r w:rsidRPr="00A4100B">
        <w:t>Сатирикон</w:t>
      </w:r>
      <w:proofErr w:type="spellEnd"/>
      <w:r w:rsidRPr="00A4100B">
        <w:t xml:space="preserve">», «Новый </w:t>
      </w:r>
      <w:proofErr w:type="spellStart"/>
      <w:r w:rsidRPr="00A4100B">
        <w:t>Сатирикон</w:t>
      </w:r>
      <w:proofErr w:type="spellEnd"/>
      <w:r w:rsidRPr="00A4100B">
        <w:t>»).</w:t>
      </w:r>
    </w:p>
    <w:p w14:paraId="580DC942"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Для чтения и обсуждения </w:t>
      </w:r>
      <w:r w:rsidRPr="00A4100B">
        <w:t xml:space="preserve">(по выбору преподавателя). </w:t>
      </w:r>
      <w:proofErr w:type="spellStart"/>
      <w:r w:rsidRPr="00A4100B">
        <w:t>М.Горький</w:t>
      </w:r>
      <w:proofErr w:type="spellEnd"/>
      <w:r w:rsidRPr="00A4100B">
        <w:t xml:space="preserve"> «Человек»; </w:t>
      </w:r>
      <w:proofErr w:type="spellStart"/>
      <w:r w:rsidRPr="00A4100B">
        <w:t>Ф.Сологуб</w:t>
      </w:r>
      <w:proofErr w:type="spellEnd"/>
      <w:r w:rsidRPr="00A4100B">
        <w:t xml:space="preserve"> «Маленький человек»; </w:t>
      </w:r>
      <w:proofErr w:type="spellStart"/>
      <w:r w:rsidRPr="00A4100B">
        <w:t>Л.Н.Андреев</w:t>
      </w:r>
      <w:proofErr w:type="spellEnd"/>
      <w:r w:rsidRPr="00A4100B">
        <w:t xml:space="preserve"> драма «Жизнь Человека»; </w:t>
      </w:r>
      <w:proofErr w:type="spellStart"/>
      <w:r w:rsidRPr="00A4100B">
        <w:t>Д.С.Мережковский</w:t>
      </w:r>
      <w:proofErr w:type="spellEnd"/>
      <w:r w:rsidRPr="00A4100B">
        <w:t xml:space="preserve"> «О причинах упадка и о новых течениях в русской литературе»; В. Брюсов «Свобода слова»; </w:t>
      </w:r>
      <w:proofErr w:type="spellStart"/>
      <w:r w:rsidRPr="00A4100B">
        <w:rPr>
          <w:i/>
          <w:iCs/>
        </w:rPr>
        <w:t>В</w:t>
      </w:r>
      <w:r w:rsidRPr="00A4100B">
        <w:t>.</w:t>
      </w:r>
      <w:r w:rsidRPr="00A4100B">
        <w:rPr>
          <w:i/>
          <w:iCs/>
        </w:rPr>
        <w:t>И</w:t>
      </w:r>
      <w:r w:rsidRPr="00A4100B">
        <w:t>.</w:t>
      </w:r>
      <w:r w:rsidRPr="00A4100B">
        <w:rPr>
          <w:i/>
          <w:iCs/>
        </w:rPr>
        <w:t>Ленин</w:t>
      </w:r>
      <w:proofErr w:type="spellEnd"/>
      <w:r w:rsidRPr="00A4100B">
        <w:rPr>
          <w:i/>
          <w:iCs/>
        </w:rPr>
        <w:t xml:space="preserve"> </w:t>
      </w:r>
      <w:r w:rsidRPr="00A4100B">
        <w:t>«</w:t>
      </w:r>
      <w:r w:rsidRPr="00A4100B">
        <w:rPr>
          <w:i/>
          <w:iCs/>
        </w:rPr>
        <w:t>Партийная организация и партийная литература</w:t>
      </w:r>
      <w:r w:rsidRPr="00A4100B">
        <w:t xml:space="preserve">»; </w:t>
      </w:r>
      <w:proofErr w:type="spellStart"/>
      <w:r w:rsidRPr="00A4100B">
        <w:rPr>
          <w:i/>
          <w:iCs/>
        </w:rPr>
        <w:t>Н</w:t>
      </w:r>
      <w:r w:rsidRPr="00A4100B">
        <w:t>.</w:t>
      </w:r>
      <w:r w:rsidRPr="00A4100B">
        <w:rPr>
          <w:i/>
          <w:iCs/>
        </w:rPr>
        <w:t>А</w:t>
      </w:r>
      <w:r w:rsidRPr="00A4100B">
        <w:t>.</w:t>
      </w:r>
      <w:r w:rsidRPr="00A4100B">
        <w:rPr>
          <w:i/>
          <w:iCs/>
        </w:rPr>
        <w:t>Бердяев</w:t>
      </w:r>
      <w:proofErr w:type="spellEnd"/>
      <w:r w:rsidRPr="00A4100B">
        <w:rPr>
          <w:i/>
          <w:iCs/>
        </w:rPr>
        <w:t xml:space="preserve"> </w:t>
      </w:r>
      <w:r w:rsidRPr="00A4100B">
        <w:t>«</w:t>
      </w:r>
      <w:r w:rsidRPr="00A4100B">
        <w:rPr>
          <w:i/>
          <w:iCs/>
        </w:rPr>
        <w:t>Смысл искусства</w:t>
      </w:r>
      <w:r w:rsidRPr="00A4100B">
        <w:t>».</w:t>
      </w:r>
    </w:p>
    <w:p w14:paraId="23EEBC13"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Повторение. </w:t>
      </w:r>
      <w:r w:rsidRPr="00A4100B">
        <w:t xml:space="preserve">Золотой век русской литературы. Литературный процесс в России в XIX веке (основные вехи). Русский реалистический роман (творчество </w:t>
      </w:r>
      <w:proofErr w:type="spellStart"/>
      <w:r w:rsidRPr="00A4100B">
        <w:t>Л.Н.Толстого</w:t>
      </w:r>
      <w:proofErr w:type="spellEnd"/>
      <w:r w:rsidRPr="00A4100B">
        <w:t xml:space="preserve">, </w:t>
      </w:r>
      <w:proofErr w:type="spellStart"/>
      <w:r w:rsidRPr="00A4100B">
        <w:t>Ф.М.Достоевского</w:t>
      </w:r>
      <w:proofErr w:type="spellEnd"/>
      <w:r w:rsidRPr="00A4100B">
        <w:t xml:space="preserve"> и др.).</w:t>
      </w:r>
    </w:p>
    <w:p w14:paraId="18B1E93D"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Демонстрации. </w:t>
      </w:r>
      <w:r w:rsidRPr="00A4100B">
        <w:t xml:space="preserve">Картины </w:t>
      </w:r>
      <w:proofErr w:type="spellStart"/>
      <w:r w:rsidRPr="00A4100B">
        <w:t>В.А.Серова</w:t>
      </w:r>
      <w:proofErr w:type="spellEnd"/>
      <w:r w:rsidRPr="00A4100B">
        <w:t xml:space="preserve">, </w:t>
      </w:r>
      <w:proofErr w:type="spellStart"/>
      <w:r w:rsidRPr="00A4100B">
        <w:t>М.А.Врубеля</w:t>
      </w:r>
      <w:proofErr w:type="spellEnd"/>
      <w:r w:rsidRPr="00A4100B">
        <w:t xml:space="preserve">, </w:t>
      </w:r>
      <w:proofErr w:type="spellStart"/>
      <w:r w:rsidRPr="00A4100B">
        <w:t>Ф.А.Малявина</w:t>
      </w:r>
      <w:proofErr w:type="spellEnd"/>
      <w:r w:rsidRPr="00A4100B">
        <w:t xml:space="preserve">, </w:t>
      </w:r>
      <w:proofErr w:type="spellStart"/>
      <w:r w:rsidRPr="00A4100B">
        <w:t>Б.М.Кустодиева</w:t>
      </w:r>
      <w:proofErr w:type="spellEnd"/>
      <w:r w:rsidRPr="00A4100B">
        <w:t xml:space="preserve">, </w:t>
      </w:r>
      <w:proofErr w:type="spellStart"/>
      <w:r w:rsidRPr="00A4100B">
        <w:t>К.С.Малевича</w:t>
      </w:r>
      <w:proofErr w:type="spellEnd"/>
      <w:r w:rsidRPr="00A4100B">
        <w:t xml:space="preserve"> (по выбору учителя). «Мир искусства» (А.Н. Бенуа, </w:t>
      </w:r>
      <w:proofErr w:type="spellStart"/>
      <w:r w:rsidRPr="00A4100B">
        <w:t>Л.С.Бакст</w:t>
      </w:r>
      <w:proofErr w:type="spellEnd"/>
      <w:r w:rsidRPr="00A4100B">
        <w:t xml:space="preserve">, </w:t>
      </w:r>
      <w:proofErr w:type="spellStart"/>
      <w:r w:rsidRPr="00A4100B">
        <w:t>С.П.Дягилев</w:t>
      </w:r>
      <w:proofErr w:type="spellEnd"/>
      <w:r w:rsidRPr="00A4100B">
        <w:t xml:space="preserve">, </w:t>
      </w:r>
      <w:proofErr w:type="spellStart"/>
      <w:r w:rsidRPr="00A4100B">
        <w:t>К.А.Сомов</w:t>
      </w:r>
      <w:proofErr w:type="spellEnd"/>
      <w:r w:rsidRPr="00A4100B">
        <w:t xml:space="preserve"> и др.). Музыка </w:t>
      </w:r>
      <w:proofErr w:type="spellStart"/>
      <w:r w:rsidRPr="00A4100B">
        <w:t>А.К.Глазунова</w:t>
      </w:r>
      <w:proofErr w:type="spellEnd"/>
      <w:r w:rsidRPr="00A4100B">
        <w:t xml:space="preserve">, </w:t>
      </w:r>
      <w:proofErr w:type="spellStart"/>
      <w:r w:rsidRPr="00A4100B">
        <w:t>А.Н.Скрябина</w:t>
      </w:r>
      <w:proofErr w:type="spellEnd"/>
      <w:r w:rsidRPr="00A4100B">
        <w:t xml:space="preserve">, </w:t>
      </w:r>
      <w:proofErr w:type="spellStart"/>
      <w:r w:rsidRPr="00A4100B">
        <w:t>С.В.Рахманинова</w:t>
      </w:r>
      <w:proofErr w:type="spellEnd"/>
      <w:r w:rsidRPr="00A4100B">
        <w:t xml:space="preserve">, </w:t>
      </w:r>
      <w:proofErr w:type="spellStart"/>
      <w:r w:rsidRPr="00A4100B">
        <w:t>И.Ф.Стравинского</w:t>
      </w:r>
      <w:proofErr w:type="spellEnd"/>
      <w:r w:rsidRPr="00A4100B">
        <w:t>, С.С. Прокофьева, Н.Я.</w:t>
      </w:r>
      <w:proofErr w:type="spellStart"/>
      <w:r w:rsidRPr="00A4100B">
        <w:t>Мясковского</w:t>
      </w:r>
      <w:proofErr w:type="spellEnd"/>
      <w:r w:rsidRPr="00A4100B">
        <w:t xml:space="preserve">.«Русские сезоны» в Париже </w:t>
      </w:r>
      <w:proofErr w:type="spellStart"/>
      <w:r w:rsidRPr="00A4100B">
        <w:t>С.П.Дягилева</w:t>
      </w:r>
      <w:proofErr w:type="spellEnd"/>
      <w:r w:rsidRPr="00A4100B">
        <w:t xml:space="preserve">. Расцвет оперного искусства. </w:t>
      </w:r>
      <w:proofErr w:type="spellStart"/>
      <w:r w:rsidRPr="00A4100B">
        <w:t>Ф.И.Шаляпин</w:t>
      </w:r>
      <w:proofErr w:type="spellEnd"/>
      <w:r w:rsidRPr="00A4100B">
        <w:t xml:space="preserve">, </w:t>
      </w:r>
      <w:proofErr w:type="spellStart"/>
      <w:r w:rsidRPr="00A4100B">
        <w:t>Л.В.Собинов</w:t>
      </w:r>
      <w:proofErr w:type="spellEnd"/>
      <w:r w:rsidRPr="00A4100B">
        <w:t xml:space="preserve">, </w:t>
      </w:r>
      <w:proofErr w:type="spellStart"/>
      <w:r w:rsidRPr="00A4100B">
        <w:t>А.В.Нежданова</w:t>
      </w:r>
      <w:proofErr w:type="spellEnd"/>
      <w:r w:rsidRPr="00A4100B">
        <w:t xml:space="preserve"> (материал по выбору учителя). Театр </w:t>
      </w:r>
      <w:proofErr w:type="spellStart"/>
      <w:r w:rsidRPr="00A4100B">
        <w:t>К.С.Станиславского</w:t>
      </w:r>
      <w:proofErr w:type="spellEnd"/>
      <w:r w:rsidRPr="00A4100B">
        <w:t xml:space="preserve"> и </w:t>
      </w:r>
      <w:proofErr w:type="spellStart"/>
      <w:r w:rsidRPr="00A4100B">
        <w:t>Вс.Э.Мейерхольда</w:t>
      </w:r>
      <w:proofErr w:type="spellEnd"/>
      <w:r w:rsidRPr="00A4100B">
        <w:t xml:space="preserve"> (обзор). Меценатство и его роль в развитии культуры.</w:t>
      </w:r>
    </w:p>
    <w:p w14:paraId="7C4D95CF"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Творческие задания. </w:t>
      </w:r>
      <w:r w:rsidRPr="00A4100B">
        <w:rPr>
          <w:i/>
          <w:iCs/>
        </w:rPr>
        <w:t>Подготовка заочной экскурсии по Третьяковской галерее</w:t>
      </w:r>
      <w:r w:rsidRPr="00A4100B">
        <w:t xml:space="preserve">. </w:t>
      </w:r>
      <w:r w:rsidRPr="00A4100B">
        <w:rPr>
          <w:i/>
          <w:iCs/>
        </w:rPr>
        <w:t xml:space="preserve">Подготовка сценария музыкальной гостиной </w:t>
      </w:r>
      <w:r w:rsidRPr="00A4100B">
        <w:t>«</w:t>
      </w:r>
      <w:r w:rsidRPr="00A4100B">
        <w:rPr>
          <w:i/>
          <w:iCs/>
        </w:rPr>
        <w:t>Музыка серебряного века</w:t>
      </w:r>
      <w:r w:rsidRPr="00A4100B">
        <w:t>».</w:t>
      </w:r>
    </w:p>
    <w:p w14:paraId="47791F6F" w14:textId="77777777" w:rsidR="00CB445E" w:rsidRPr="00A4100B" w:rsidRDefault="00CB445E" w:rsidP="005D2F20">
      <w:pPr>
        <w:widowControl w:val="0"/>
        <w:autoSpaceDE w:val="0"/>
        <w:autoSpaceDN w:val="0"/>
        <w:adjustRightInd w:val="0"/>
        <w:spacing w:after="0" w:line="240" w:lineRule="auto"/>
        <w:ind w:firstLine="709"/>
        <w:jc w:val="center"/>
        <w:rPr>
          <w:b/>
        </w:rPr>
      </w:pPr>
    </w:p>
    <w:p w14:paraId="0CB7BB45" w14:textId="77777777" w:rsidR="00CB445E" w:rsidRPr="00A4100B" w:rsidRDefault="00CB445E" w:rsidP="005D2F20">
      <w:pPr>
        <w:widowControl w:val="0"/>
        <w:autoSpaceDE w:val="0"/>
        <w:autoSpaceDN w:val="0"/>
        <w:adjustRightInd w:val="0"/>
        <w:spacing w:after="0" w:line="240" w:lineRule="auto"/>
        <w:ind w:firstLine="709"/>
        <w:jc w:val="both"/>
        <w:rPr>
          <w:b/>
        </w:rPr>
      </w:pPr>
      <w:r w:rsidRPr="00A4100B">
        <w:rPr>
          <w:b/>
        </w:rPr>
        <w:t>Серебряный век русской поэзии</w:t>
      </w:r>
    </w:p>
    <w:p w14:paraId="7F9806A7" w14:textId="77777777" w:rsidR="00CB445E" w:rsidRPr="00A4100B" w:rsidRDefault="00CB445E" w:rsidP="005D2F20">
      <w:pPr>
        <w:widowControl w:val="0"/>
        <w:autoSpaceDE w:val="0"/>
        <w:autoSpaceDN w:val="0"/>
        <w:adjustRightInd w:val="0"/>
        <w:spacing w:after="0" w:line="240" w:lineRule="auto"/>
        <w:ind w:firstLine="709"/>
        <w:jc w:val="both"/>
      </w:pPr>
      <w:r w:rsidRPr="00A4100B">
        <w:lastRenderedPageBreak/>
        <w:t xml:space="preserve">Обзор русской поэзии и поэзии народов России конца XIX — начала XX века. Константин Бальмонт, Валерий Брюсов, Андрей Белый, Николай Гумилев, Осип Мандельштам, Марина Цветаева, Георгий Иванов, Владислав Ходасевич, Игорь Северянин, Михаил Кузмин, </w:t>
      </w:r>
      <w:proofErr w:type="spellStart"/>
      <w:r w:rsidRPr="00A4100B">
        <w:t>Габдулла</w:t>
      </w:r>
      <w:proofErr w:type="spellEnd"/>
      <w:r w:rsidRPr="00A4100B">
        <w:t xml:space="preserve"> Тукай и др. Общая характеристика творчества (стихотворения не менее трех авторов по выбору).</w:t>
      </w:r>
    </w:p>
    <w:p w14:paraId="0644248A" w14:textId="77777777" w:rsidR="00CB445E" w:rsidRPr="00A4100B" w:rsidRDefault="00CB445E" w:rsidP="005D2F20">
      <w:pPr>
        <w:widowControl w:val="0"/>
        <w:autoSpaceDE w:val="0"/>
        <w:autoSpaceDN w:val="0"/>
        <w:adjustRightInd w:val="0"/>
        <w:spacing w:after="0" w:line="240" w:lineRule="auto"/>
        <w:ind w:firstLine="709"/>
        <w:jc w:val="both"/>
      </w:pPr>
      <w:r w:rsidRPr="00A4100B">
        <w:t>Проблема традиций и новаторства в литературе начала ХХ века. Формы ее разрешения в творчестве реалистов, символистов, акмеистов, футуристов.</w:t>
      </w:r>
    </w:p>
    <w:p w14:paraId="7F3A7CF3" w14:textId="77777777" w:rsidR="00CB445E" w:rsidRPr="00A4100B" w:rsidRDefault="00CB445E" w:rsidP="005D2F20">
      <w:pPr>
        <w:widowControl w:val="0"/>
        <w:autoSpaceDE w:val="0"/>
        <w:autoSpaceDN w:val="0"/>
        <w:adjustRightInd w:val="0"/>
        <w:spacing w:after="0" w:line="240" w:lineRule="auto"/>
        <w:ind w:firstLine="709"/>
        <w:jc w:val="both"/>
      </w:pPr>
      <w:r w:rsidRPr="00A4100B">
        <w:t>Серебряный век как своеобразный «русский ренессанс». Литературные течения поэзии русского модернизма: символизм, акмеизм, футуризм (общая характеристика направлений).</w:t>
      </w:r>
    </w:p>
    <w:p w14:paraId="01D866AD"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Поэты, творившие вне литературных течений: </w:t>
      </w:r>
      <w:proofErr w:type="spellStart"/>
      <w:r w:rsidRPr="00A4100B">
        <w:t>И.Ф.Анненский</w:t>
      </w:r>
      <w:proofErr w:type="spellEnd"/>
      <w:r w:rsidRPr="00A4100B">
        <w:t xml:space="preserve">, </w:t>
      </w:r>
      <w:proofErr w:type="spellStart"/>
      <w:r w:rsidRPr="00A4100B">
        <w:t>М.И.Цветаева</w:t>
      </w:r>
      <w:proofErr w:type="spellEnd"/>
      <w:r w:rsidRPr="00A4100B">
        <w:t>.</w:t>
      </w:r>
    </w:p>
    <w:p w14:paraId="65E799A4" w14:textId="77777777" w:rsidR="00CB445E" w:rsidRPr="00A4100B" w:rsidRDefault="00CB445E" w:rsidP="005D2F20">
      <w:pPr>
        <w:widowControl w:val="0"/>
        <w:autoSpaceDE w:val="0"/>
        <w:autoSpaceDN w:val="0"/>
        <w:adjustRightInd w:val="0"/>
        <w:spacing w:after="0" w:line="240" w:lineRule="auto"/>
        <w:ind w:firstLine="709"/>
        <w:jc w:val="both"/>
      </w:pPr>
    </w:p>
    <w:p w14:paraId="00FE1B86"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Символизм</w:t>
      </w:r>
    </w:p>
    <w:p w14:paraId="2F72A039" w14:textId="77777777" w:rsidR="00CB445E" w:rsidRPr="00A4100B" w:rsidRDefault="00CB445E" w:rsidP="005D2F20">
      <w:pPr>
        <w:widowControl w:val="0"/>
        <w:autoSpaceDE w:val="0"/>
        <w:autoSpaceDN w:val="0"/>
        <w:adjustRightInd w:val="0"/>
        <w:spacing w:after="0" w:line="240" w:lineRule="auto"/>
        <w:ind w:firstLine="709"/>
        <w:jc w:val="both"/>
      </w:pPr>
      <w:r w:rsidRPr="00A4100B">
        <w:t>Истоки русского символизма. Влияние западноевропейской философии и поэзии на творчество русских символистов. Философские основы и эстетические принципы символизма, его связь с романтизмом. Понимание символа символистами (задача предельного расширения значения слова, открытие тайн как цель нового искусства). Конструирование мира в процессе творчества, идея “творимой легенды”. Музыкальность стиха. «Старшие символисты» (</w:t>
      </w:r>
      <w:proofErr w:type="spellStart"/>
      <w:r w:rsidRPr="00A4100B">
        <w:t>В.Я.Брюсов</w:t>
      </w:r>
      <w:proofErr w:type="spellEnd"/>
      <w:r w:rsidRPr="00A4100B">
        <w:t xml:space="preserve">, </w:t>
      </w:r>
      <w:proofErr w:type="spellStart"/>
      <w:r w:rsidRPr="00A4100B">
        <w:t>К.Д.Бальмонт</w:t>
      </w:r>
      <w:proofErr w:type="spellEnd"/>
      <w:r w:rsidRPr="00A4100B">
        <w:t xml:space="preserve">, </w:t>
      </w:r>
      <w:proofErr w:type="spellStart"/>
      <w:r w:rsidRPr="00A4100B">
        <w:t>Ф.К.Сологуб</w:t>
      </w:r>
      <w:proofErr w:type="spellEnd"/>
      <w:r w:rsidRPr="00A4100B">
        <w:t>) и «</w:t>
      </w:r>
      <w:proofErr w:type="spellStart"/>
      <w:r w:rsidRPr="00A4100B">
        <w:t>младосимволисты</w:t>
      </w:r>
      <w:proofErr w:type="spellEnd"/>
      <w:r w:rsidRPr="00A4100B">
        <w:t>» (</w:t>
      </w:r>
      <w:proofErr w:type="spellStart"/>
      <w:r w:rsidRPr="00A4100B">
        <w:t>А.Белый</w:t>
      </w:r>
      <w:proofErr w:type="spellEnd"/>
      <w:r w:rsidRPr="00A4100B">
        <w:t xml:space="preserve">, </w:t>
      </w:r>
      <w:proofErr w:type="spellStart"/>
      <w:r w:rsidRPr="00A4100B">
        <w:t>А.А.Блок</w:t>
      </w:r>
      <w:proofErr w:type="spellEnd"/>
      <w:r w:rsidRPr="00A4100B">
        <w:t>). Философские основы и эстетические принципы символизма, его связь с романтизмом.</w:t>
      </w:r>
    </w:p>
    <w:p w14:paraId="5B797B8E"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Для чтения и обсуждения. </w:t>
      </w:r>
      <w:r w:rsidRPr="00A4100B">
        <w:t>По выбору преподавателя.</w:t>
      </w:r>
    </w:p>
    <w:p w14:paraId="5E85DB8D"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Литература народов России</w:t>
      </w:r>
      <w:r w:rsidRPr="00A4100B">
        <w:t xml:space="preserve">. </w:t>
      </w:r>
      <w:proofErr w:type="spellStart"/>
      <w:r w:rsidRPr="00A4100B">
        <w:t>Габдулла</w:t>
      </w:r>
      <w:proofErr w:type="spellEnd"/>
      <w:r w:rsidRPr="00A4100B">
        <w:t xml:space="preserve"> Тукай, стихотворения (по выбору преподавателя).</w:t>
      </w:r>
    </w:p>
    <w:p w14:paraId="50449407"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Зарубежная литература</w:t>
      </w:r>
      <w:r w:rsidRPr="00A4100B">
        <w:t xml:space="preserve">. </w:t>
      </w:r>
      <w:proofErr w:type="spellStart"/>
      <w:r w:rsidRPr="00A4100B">
        <w:t>Ш.Бодлер</w:t>
      </w:r>
      <w:proofErr w:type="spellEnd"/>
      <w:r w:rsidRPr="00A4100B">
        <w:t xml:space="preserve">, </w:t>
      </w:r>
      <w:proofErr w:type="spellStart"/>
      <w:r w:rsidRPr="00A4100B">
        <w:t>П.Верлен</w:t>
      </w:r>
      <w:proofErr w:type="spellEnd"/>
      <w:r w:rsidRPr="00A4100B">
        <w:t xml:space="preserve">, </w:t>
      </w:r>
      <w:proofErr w:type="spellStart"/>
      <w:r w:rsidRPr="00A4100B">
        <w:t>А.Рембо</w:t>
      </w:r>
      <w:proofErr w:type="spellEnd"/>
      <w:r w:rsidRPr="00A4100B">
        <w:t xml:space="preserve">, </w:t>
      </w:r>
      <w:proofErr w:type="spellStart"/>
      <w:r w:rsidRPr="00A4100B">
        <w:t>М.Метерлинк</w:t>
      </w:r>
      <w:proofErr w:type="spellEnd"/>
      <w:r w:rsidRPr="00A4100B">
        <w:t>.</w:t>
      </w:r>
    </w:p>
    <w:p w14:paraId="71EFA848"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Повторение. </w:t>
      </w:r>
      <w:r w:rsidRPr="00A4100B">
        <w:t>Романтическая лирика поэтов XIX века (</w:t>
      </w:r>
      <w:proofErr w:type="spellStart"/>
      <w:r w:rsidRPr="00A4100B">
        <w:t>А.С.Пушкин</w:t>
      </w:r>
      <w:proofErr w:type="spellEnd"/>
      <w:r w:rsidRPr="00A4100B">
        <w:t xml:space="preserve">, </w:t>
      </w:r>
      <w:proofErr w:type="spellStart"/>
      <w:r w:rsidRPr="00A4100B">
        <w:t>М.Ю.Лермонтов</w:t>
      </w:r>
      <w:proofErr w:type="spellEnd"/>
      <w:r w:rsidRPr="00A4100B">
        <w:t xml:space="preserve">, </w:t>
      </w:r>
      <w:proofErr w:type="spellStart"/>
      <w:r w:rsidRPr="00A4100B">
        <w:t>Ф.И.Тютчев</w:t>
      </w:r>
      <w:proofErr w:type="spellEnd"/>
      <w:r w:rsidRPr="00A4100B">
        <w:t xml:space="preserve"> и др.)</w:t>
      </w:r>
    </w:p>
    <w:p w14:paraId="1217C6E6"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Теория литературы. </w:t>
      </w:r>
      <w:r w:rsidRPr="00A4100B">
        <w:t>Символизм. Акмеизм. Футуризм.</w:t>
      </w:r>
    </w:p>
    <w:p w14:paraId="35361908"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Демонстрации. </w:t>
      </w:r>
      <w:r w:rsidRPr="00A4100B">
        <w:t xml:space="preserve">К. Дебюсси. Симфоническая картина «Море» или прелюдия «Шаги на снегу». Импрессионизм в живописи. Европейский символизм. Творчество </w:t>
      </w:r>
      <w:proofErr w:type="spellStart"/>
      <w:r w:rsidRPr="00A4100B">
        <w:t>А.Рембо</w:t>
      </w:r>
      <w:proofErr w:type="spellEnd"/>
      <w:r w:rsidRPr="00A4100B">
        <w:t xml:space="preserve">, </w:t>
      </w:r>
      <w:proofErr w:type="spellStart"/>
      <w:r w:rsidRPr="00A4100B">
        <w:t>С.Малларме</w:t>
      </w:r>
      <w:proofErr w:type="spellEnd"/>
      <w:r w:rsidRPr="00A4100B">
        <w:t xml:space="preserve">, </w:t>
      </w:r>
      <w:proofErr w:type="spellStart"/>
      <w:r w:rsidRPr="00A4100B">
        <w:t>П.Верлена</w:t>
      </w:r>
      <w:proofErr w:type="spellEnd"/>
      <w:r w:rsidRPr="00A4100B">
        <w:t xml:space="preserve">, </w:t>
      </w:r>
      <w:proofErr w:type="spellStart"/>
      <w:r w:rsidRPr="00A4100B">
        <w:t>Э.Верхарна</w:t>
      </w:r>
      <w:proofErr w:type="spellEnd"/>
      <w:r w:rsidRPr="00A4100B">
        <w:t xml:space="preserve">, </w:t>
      </w:r>
      <w:proofErr w:type="spellStart"/>
      <w:r w:rsidRPr="00A4100B">
        <w:t>М.Метерлинка</w:t>
      </w:r>
      <w:proofErr w:type="spellEnd"/>
      <w:r w:rsidRPr="00A4100B">
        <w:t xml:space="preserve">, позднего </w:t>
      </w:r>
      <w:proofErr w:type="spellStart"/>
      <w:r w:rsidRPr="00A4100B">
        <w:t>Г.Ибсена</w:t>
      </w:r>
      <w:proofErr w:type="spellEnd"/>
      <w:r w:rsidRPr="00A4100B">
        <w:t xml:space="preserve"> и </w:t>
      </w:r>
      <w:proofErr w:type="spellStart"/>
      <w:r w:rsidRPr="00A4100B">
        <w:t>К.Гамсуна</w:t>
      </w:r>
      <w:proofErr w:type="spellEnd"/>
      <w:r w:rsidRPr="00A4100B">
        <w:t xml:space="preserve"> (по выбору учителя).</w:t>
      </w:r>
    </w:p>
    <w:p w14:paraId="776B1993"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Творческие задания. </w:t>
      </w:r>
      <w:r w:rsidRPr="00A4100B">
        <w:t>Подготовка сценария литературного вечера «</w:t>
      </w:r>
      <w:r w:rsidRPr="00A4100B">
        <w:rPr>
          <w:i/>
          <w:iCs/>
        </w:rPr>
        <w:t>Среда на башне Вячеслава Иванова</w:t>
      </w:r>
      <w:r w:rsidRPr="00A4100B">
        <w:t>».</w:t>
      </w:r>
    </w:p>
    <w:p w14:paraId="62C11C27" w14:textId="77777777" w:rsidR="00CB445E" w:rsidRPr="00A4100B" w:rsidRDefault="00CB445E" w:rsidP="005D2F20">
      <w:pPr>
        <w:widowControl w:val="0"/>
        <w:autoSpaceDE w:val="0"/>
        <w:autoSpaceDN w:val="0"/>
        <w:adjustRightInd w:val="0"/>
        <w:spacing w:after="0" w:line="240" w:lineRule="auto"/>
        <w:ind w:firstLine="709"/>
        <w:jc w:val="both"/>
        <w:rPr>
          <w:b/>
          <w:bCs/>
          <w:i/>
          <w:iCs/>
        </w:rPr>
      </w:pPr>
      <w:r w:rsidRPr="00A4100B">
        <w:rPr>
          <w:b/>
          <w:bCs/>
          <w:i/>
          <w:iCs/>
        </w:rPr>
        <w:t>Валерий Яковлевич Брюсов</w:t>
      </w:r>
    </w:p>
    <w:p w14:paraId="2561F8D5" w14:textId="77777777" w:rsidR="00CB445E" w:rsidRPr="00A4100B" w:rsidRDefault="00CB445E" w:rsidP="005D2F20">
      <w:pPr>
        <w:widowControl w:val="0"/>
        <w:autoSpaceDE w:val="0"/>
        <w:autoSpaceDN w:val="0"/>
        <w:adjustRightInd w:val="0"/>
        <w:spacing w:after="0" w:line="240" w:lineRule="auto"/>
        <w:ind w:firstLine="709"/>
        <w:jc w:val="both"/>
      </w:pPr>
      <w:r w:rsidRPr="00A4100B">
        <w:rPr>
          <w:i/>
          <w:iCs/>
        </w:rPr>
        <w:t>Сведения из биографии</w:t>
      </w:r>
      <w:r w:rsidRPr="00A4100B">
        <w:t xml:space="preserve">. </w:t>
      </w:r>
      <w:r w:rsidRPr="00A4100B">
        <w:rPr>
          <w:i/>
          <w:iCs/>
        </w:rPr>
        <w:t>Основные темы и мотивы поэзии Брюсова</w:t>
      </w:r>
      <w:r w:rsidRPr="00A4100B">
        <w:t xml:space="preserve">. </w:t>
      </w:r>
      <w:r w:rsidRPr="00A4100B">
        <w:rPr>
          <w:i/>
          <w:iCs/>
        </w:rPr>
        <w:t>Своеобразие решения темы поэта и поэзии</w:t>
      </w:r>
      <w:r w:rsidRPr="00A4100B">
        <w:t xml:space="preserve">. </w:t>
      </w:r>
      <w:r w:rsidRPr="00A4100B">
        <w:rPr>
          <w:i/>
          <w:iCs/>
        </w:rPr>
        <w:t>Культ формы в лирике Брюсова</w:t>
      </w:r>
      <w:r w:rsidRPr="00A4100B">
        <w:t>.</w:t>
      </w:r>
    </w:p>
    <w:p w14:paraId="3A93D61A" w14:textId="77777777" w:rsidR="00CB445E" w:rsidRPr="00A4100B" w:rsidRDefault="00CB445E" w:rsidP="005D2F20">
      <w:pPr>
        <w:widowControl w:val="0"/>
        <w:autoSpaceDE w:val="0"/>
        <w:autoSpaceDN w:val="0"/>
        <w:adjustRightInd w:val="0"/>
        <w:spacing w:after="0" w:line="240" w:lineRule="auto"/>
        <w:ind w:firstLine="709"/>
        <w:jc w:val="both"/>
        <w:rPr>
          <w:b/>
          <w:bCs/>
        </w:rPr>
      </w:pPr>
      <w:r w:rsidRPr="00A4100B">
        <w:rPr>
          <w:b/>
          <w:bCs/>
        </w:rPr>
        <w:t>Для чтения и изучения</w:t>
      </w:r>
      <w:r w:rsidRPr="00A4100B">
        <w:rPr>
          <w:b/>
          <w:bCs/>
          <w:i/>
          <w:iCs/>
        </w:rPr>
        <w:t xml:space="preserve">. </w:t>
      </w:r>
      <w:r w:rsidRPr="00A4100B">
        <w:rPr>
          <w:i/>
          <w:iCs/>
        </w:rPr>
        <w:t xml:space="preserve">Стихотворения: </w:t>
      </w:r>
      <w:r w:rsidRPr="00A4100B">
        <w:t>«</w:t>
      </w:r>
      <w:r w:rsidRPr="00A4100B">
        <w:rPr>
          <w:i/>
          <w:iCs/>
        </w:rPr>
        <w:t>Сонет к форме</w:t>
      </w:r>
      <w:r w:rsidRPr="00A4100B">
        <w:t>», «</w:t>
      </w:r>
      <w:r w:rsidRPr="00A4100B">
        <w:rPr>
          <w:i/>
          <w:iCs/>
        </w:rPr>
        <w:t>Юному поэту</w:t>
      </w:r>
      <w:r w:rsidRPr="00A4100B">
        <w:t>», «</w:t>
      </w:r>
      <w:r w:rsidRPr="00A4100B">
        <w:rPr>
          <w:i/>
          <w:iCs/>
        </w:rPr>
        <w:t>Грядущие гунны</w:t>
      </w:r>
      <w:r w:rsidRPr="00A4100B">
        <w:t>» (возможен выбор трех других стихотворений)</w:t>
      </w:r>
      <w:r w:rsidRPr="00A4100B">
        <w:rPr>
          <w:b/>
          <w:bCs/>
        </w:rPr>
        <w:t>.</w:t>
      </w:r>
    </w:p>
    <w:p w14:paraId="54896B4D" w14:textId="77777777" w:rsidR="00CB445E" w:rsidRPr="00A4100B" w:rsidRDefault="00CB445E" w:rsidP="005D2F20">
      <w:pPr>
        <w:widowControl w:val="0"/>
        <w:autoSpaceDE w:val="0"/>
        <w:autoSpaceDN w:val="0"/>
        <w:adjustRightInd w:val="0"/>
        <w:spacing w:after="0" w:line="240" w:lineRule="auto"/>
        <w:ind w:firstLine="709"/>
        <w:jc w:val="both"/>
        <w:rPr>
          <w:b/>
          <w:bCs/>
          <w:i/>
          <w:iCs/>
        </w:rPr>
      </w:pPr>
      <w:r w:rsidRPr="00A4100B">
        <w:rPr>
          <w:b/>
          <w:bCs/>
          <w:i/>
          <w:iCs/>
        </w:rPr>
        <w:t>Константин Дмитриевич Бальмонт</w:t>
      </w:r>
    </w:p>
    <w:p w14:paraId="36E64A3B" w14:textId="77777777" w:rsidR="00CB445E" w:rsidRPr="00A4100B" w:rsidRDefault="00CB445E" w:rsidP="005D2F20">
      <w:pPr>
        <w:widowControl w:val="0"/>
        <w:autoSpaceDE w:val="0"/>
        <w:autoSpaceDN w:val="0"/>
        <w:adjustRightInd w:val="0"/>
        <w:spacing w:after="0" w:line="240" w:lineRule="auto"/>
        <w:ind w:firstLine="709"/>
        <w:jc w:val="both"/>
      </w:pPr>
      <w:r w:rsidRPr="00A4100B">
        <w:rPr>
          <w:i/>
          <w:iCs/>
        </w:rPr>
        <w:t>Сведения из биографии</w:t>
      </w:r>
      <w:r w:rsidRPr="00A4100B">
        <w:t xml:space="preserve">. </w:t>
      </w:r>
      <w:r w:rsidRPr="00A4100B">
        <w:rPr>
          <w:i/>
          <w:iCs/>
        </w:rPr>
        <w:t>Основные темы и мотивы поэзии Бальмонта</w:t>
      </w:r>
      <w:r w:rsidRPr="00A4100B">
        <w:t xml:space="preserve">. </w:t>
      </w:r>
      <w:r w:rsidRPr="00A4100B">
        <w:rPr>
          <w:i/>
          <w:iCs/>
        </w:rPr>
        <w:t>Музыкальность стиха</w:t>
      </w:r>
      <w:r w:rsidRPr="00A4100B">
        <w:t xml:space="preserve">, </w:t>
      </w:r>
      <w:r w:rsidRPr="00A4100B">
        <w:rPr>
          <w:i/>
          <w:iCs/>
        </w:rPr>
        <w:t>изящество образов</w:t>
      </w:r>
      <w:r w:rsidRPr="00A4100B">
        <w:t xml:space="preserve">. </w:t>
      </w:r>
      <w:r w:rsidRPr="00A4100B">
        <w:rPr>
          <w:i/>
          <w:iCs/>
        </w:rPr>
        <w:t>Стремление к утонченным способам выражения чувств и мыслей</w:t>
      </w:r>
      <w:r w:rsidRPr="00A4100B">
        <w:t>.</w:t>
      </w:r>
    </w:p>
    <w:p w14:paraId="3BBA8A6F"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Для чтения и изучения</w:t>
      </w:r>
      <w:r w:rsidRPr="00A4100B">
        <w:rPr>
          <w:b/>
          <w:bCs/>
          <w:i/>
          <w:iCs/>
        </w:rPr>
        <w:t xml:space="preserve">. </w:t>
      </w:r>
      <w:r w:rsidRPr="00A4100B">
        <w:rPr>
          <w:i/>
          <w:iCs/>
        </w:rPr>
        <w:t xml:space="preserve">Стихотворения: </w:t>
      </w:r>
      <w:r w:rsidRPr="00A4100B">
        <w:t>«</w:t>
      </w:r>
      <w:r w:rsidRPr="00A4100B">
        <w:rPr>
          <w:i/>
          <w:iCs/>
        </w:rPr>
        <w:t>Я мечтою ловил уходящие тени…</w:t>
      </w:r>
      <w:r w:rsidRPr="00A4100B">
        <w:t>», «</w:t>
      </w:r>
      <w:proofErr w:type="spellStart"/>
      <w:r w:rsidRPr="00A4100B">
        <w:rPr>
          <w:i/>
          <w:iCs/>
        </w:rPr>
        <w:t>Безглагольность</w:t>
      </w:r>
      <w:proofErr w:type="spellEnd"/>
      <w:r w:rsidRPr="00A4100B">
        <w:t>», «</w:t>
      </w:r>
      <w:r w:rsidRPr="00A4100B">
        <w:rPr>
          <w:i/>
          <w:iCs/>
        </w:rPr>
        <w:t>Я в этот мир пришел</w:t>
      </w:r>
      <w:r w:rsidRPr="00A4100B">
        <w:t xml:space="preserve">, </w:t>
      </w:r>
      <w:r w:rsidRPr="00A4100B">
        <w:rPr>
          <w:i/>
          <w:iCs/>
        </w:rPr>
        <w:t>чтоб видеть солнце…</w:t>
      </w:r>
      <w:r w:rsidRPr="00A4100B">
        <w:t>» (возможен выбор трех других стихотворений)</w:t>
      </w:r>
      <w:r w:rsidRPr="00A4100B">
        <w:rPr>
          <w:b/>
          <w:bCs/>
        </w:rPr>
        <w:t>.</w:t>
      </w:r>
    </w:p>
    <w:p w14:paraId="7E5D855C" w14:textId="77777777" w:rsidR="00CB445E" w:rsidRPr="00A4100B" w:rsidRDefault="00CB445E" w:rsidP="005D2F20">
      <w:pPr>
        <w:widowControl w:val="0"/>
        <w:autoSpaceDE w:val="0"/>
        <w:autoSpaceDN w:val="0"/>
        <w:adjustRightInd w:val="0"/>
        <w:spacing w:after="0" w:line="240" w:lineRule="auto"/>
        <w:ind w:firstLine="709"/>
        <w:jc w:val="both"/>
        <w:rPr>
          <w:b/>
          <w:bCs/>
          <w:i/>
          <w:iCs/>
        </w:rPr>
      </w:pPr>
      <w:r w:rsidRPr="00A4100B">
        <w:rPr>
          <w:b/>
          <w:bCs/>
          <w:i/>
          <w:iCs/>
        </w:rPr>
        <w:t>Андрей Белый</w:t>
      </w:r>
    </w:p>
    <w:p w14:paraId="64D20DBC" w14:textId="77777777" w:rsidR="00CB445E" w:rsidRPr="00A4100B" w:rsidRDefault="00CB445E" w:rsidP="005D2F20">
      <w:pPr>
        <w:widowControl w:val="0"/>
        <w:autoSpaceDE w:val="0"/>
        <w:autoSpaceDN w:val="0"/>
        <w:adjustRightInd w:val="0"/>
        <w:spacing w:after="0" w:line="240" w:lineRule="auto"/>
        <w:ind w:firstLine="709"/>
        <w:jc w:val="both"/>
      </w:pPr>
      <w:r w:rsidRPr="00A4100B">
        <w:rPr>
          <w:i/>
          <w:iCs/>
        </w:rPr>
        <w:t>Сведения из биографии</w:t>
      </w:r>
      <w:r w:rsidRPr="00A4100B">
        <w:t xml:space="preserve">. </w:t>
      </w:r>
      <w:r w:rsidRPr="00A4100B">
        <w:rPr>
          <w:i/>
          <w:iCs/>
        </w:rPr>
        <w:t>Интуитивное постижение действительности</w:t>
      </w:r>
      <w:r w:rsidRPr="00A4100B">
        <w:t xml:space="preserve">. </w:t>
      </w:r>
      <w:r w:rsidRPr="00A4100B">
        <w:rPr>
          <w:i/>
          <w:iCs/>
        </w:rPr>
        <w:t>Тема родины</w:t>
      </w:r>
      <w:r w:rsidRPr="00A4100B">
        <w:t xml:space="preserve">, </w:t>
      </w:r>
      <w:r w:rsidRPr="00A4100B">
        <w:rPr>
          <w:i/>
          <w:iCs/>
        </w:rPr>
        <w:t>боль и тревога за судьбы России</w:t>
      </w:r>
      <w:r w:rsidRPr="00A4100B">
        <w:t xml:space="preserve">. </w:t>
      </w:r>
      <w:r w:rsidRPr="00A4100B">
        <w:rPr>
          <w:i/>
          <w:iCs/>
        </w:rPr>
        <w:t>Восприятие революционных событий как пришествия нового Мессии</w:t>
      </w:r>
      <w:r w:rsidRPr="00A4100B">
        <w:t>.</w:t>
      </w:r>
    </w:p>
    <w:p w14:paraId="6965D41D"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Для чтения и изучения</w:t>
      </w:r>
      <w:r w:rsidRPr="00A4100B">
        <w:rPr>
          <w:b/>
          <w:bCs/>
          <w:i/>
          <w:iCs/>
        </w:rPr>
        <w:t xml:space="preserve">. </w:t>
      </w:r>
      <w:r w:rsidRPr="00A4100B">
        <w:rPr>
          <w:i/>
          <w:iCs/>
        </w:rPr>
        <w:t>Стихотворения</w:t>
      </w:r>
      <w:r w:rsidRPr="00A4100B">
        <w:t>: «</w:t>
      </w:r>
      <w:r w:rsidRPr="00A4100B">
        <w:rPr>
          <w:i/>
          <w:iCs/>
        </w:rPr>
        <w:t>Раздумье</w:t>
      </w:r>
      <w:r w:rsidRPr="00A4100B">
        <w:t>», «</w:t>
      </w:r>
      <w:r w:rsidRPr="00A4100B">
        <w:rPr>
          <w:i/>
          <w:iCs/>
        </w:rPr>
        <w:t>Русь</w:t>
      </w:r>
      <w:r w:rsidRPr="00A4100B">
        <w:t>», «</w:t>
      </w:r>
      <w:r w:rsidRPr="00A4100B">
        <w:rPr>
          <w:i/>
          <w:iCs/>
        </w:rPr>
        <w:t>Родине</w:t>
      </w:r>
      <w:r w:rsidRPr="00A4100B">
        <w:t>» (возможен выбор трех других стихотворений).</w:t>
      </w:r>
    </w:p>
    <w:p w14:paraId="02874F2E"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Зарубежная литература</w:t>
      </w:r>
      <w:r w:rsidRPr="00A4100B">
        <w:rPr>
          <w:b/>
          <w:bCs/>
          <w:i/>
          <w:iCs/>
        </w:rPr>
        <w:t xml:space="preserve">. </w:t>
      </w:r>
      <w:r w:rsidRPr="00A4100B">
        <w:rPr>
          <w:i/>
          <w:iCs/>
        </w:rPr>
        <w:t xml:space="preserve">Поль Верлен </w:t>
      </w:r>
      <w:r w:rsidRPr="00A4100B">
        <w:t xml:space="preserve">(одно-два стихотворения по выбору преподавателя) </w:t>
      </w:r>
      <w:r w:rsidRPr="00A4100B">
        <w:rPr>
          <w:i/>
          <w:iCs/>
        </w:rPr>
        <w:t xml:space="preserve">из сборника </w:t>
      </w:r>
      <w:r w:rsidRPr="00A4100B">
        <w:t>«</w:t>
      </w:r>
      <w:r w:rsidRPr="00A4100B">
        <w:rPr>
          <w:i/>
          <w:iCs/>
        </w:rPr>
        <w:t>Романсы без слов</w:t>
      </w:r>
      <w:r w:rsidRPr="00A4100B">
        <w:t xml:space="preserve">». </w:t>
      </w:r>
      <w:r w:rsidRPr="00A4100B">
        <w:rPr>
          <w:i/>
          <w:iCs/>
        </w:rPr>
        <w:t xml:space="preserve">Морис Метерлинк пьеса </w:t>
      </w:r>
      <w:r w:rsidRPr="00A4100B">
        <w:t>«</w:t>
      </w:r>
      <w:r w:rsidRPr="00A4100B">
        <w:rPr>
          <w:i/>
          <w:iCs/>
        </w:rPr>
        <w:t>Принцесса Мален</w:t>
      </w:r>
      <w:r w:rsidRPr="00A4100B">
        <w:t>» (</w:t>
      </w:r>
      <w:r w:rsidRPr="00A4100B">
        <w:rPr>
          <w:i/>
          <w:iCs/>
        </w:rPr>
        <w:t>обзор с чтением фрагментов</w:t>
      </w:r>
      <w:r w:rsidRPr="00A4100B">
        <w:t>).</w:t>
      </w:r>
    </w:p>
    <w:p w14:paraId="1BF547BE" w14:textId="77777777" w:rsidR="00CB445E" w:rsidRPr="00A4100B" w:rsidRDefault="00CB445E" w:rsidP="005D2F20">
      <w:pPr>
        <w:widowControl w:val="0"/>
        <w:autoSpaceDE w:val="0"/>
        <w:autoSpaceDN w:val="0"/>
        <w:adjustRightInd w:val="0"/>
        <w:spacing w:after="0" w:line="240" w:lineRule="auto"/>
        <w:ind w:firstLine="709"/>
        <w:jc w:val="both"/>
      </w:pPr>
    </w:p>
    <w:p w14:paraId="2BCE0810"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Акмеизм</w:t>
      </w:r>
    </w:p>
    <w:p w14:paraId="1A181599"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Истоки акмеизма. Программа акмеизма в статье </w:t>
      </w:r>
      <w:proofErr w:type="spellStart"/>
      <w:r w:rsidRPr="00A4100B">
        <w:t>Н.С.Гумилева</w:t>
      </w:r>
      <w:proofErr w:type="spellEnd"/>
      <w:r w:rsidRPr="00A4100B">
        <w:t xml:space="preserve"> «Наследие символизма и акмеизм». Утверждение акмеистами красоты земной жизни, возвращение к «прекрасной ясности», создание зримых образов конкретного мира. Идея поэта-ремесленника.</w:t>
      </w:r>
    </w:p>
    <w:p w14:paraId="29014282" w14:textId="77777777" w:rsidR="00CB445E" w:rsidRPr="00A4100B" w:rsidRDefault="00CB445E" w:rsidP="005D2F20">
      <w:pPr>
        <w:widowControl w:val="0"/>
        <w:autoSpaceDE w:val="0"/>
        <w:autoSpaceDN w:val="0"/>
        <w:adjustRightInd w:val="0"/>
        <w:spacing w:after="0" w:line="240" w:lineRule="auto"/>
        <w:ind w:firstLine="709"/>
        <w:jc w:val="both"/>
        <w:rPr>
          <w:b/>
          <w:bCs/>
          <w:i/>
          <w:iCs/>
        </w:rPr>
      </w:pPr>
      <w:r w:rsidRPr="00A4100B">
        <w:rPr>
          <w:b/>
          <w:bCs/>
          <w:i/>
          <w:iCs/>
        </w:rPr>
        <w:t>Николай Степанович Гумилев</w:t>
      </w:r>
    </w:p>
    <w:p w14:paraId="30614A59" w14:textId="77777777" w:rsidR="00CB445E" w:rsidRPr="00A4100B" w:rsidRDefault="00CB445E" w:rsidP="005D2F20">
      <w:pPr>
        <w:widowControl w:val="0"/>
        <w:autoSpaceDE w:val="0"/>
        <w:autoSpaceDN w:val="0"/>
        <w:adjustRightInd w:val="0"/>
        <w:spacing w:after="0" w:line="240" w:lineRule="auto"/>
        <w:ind w:firstLine="709"/>
        <w:jc w:val="both"/>
      </w:pPr>
      <w:r w:rsidRPr="00A4100B">
        <w:t>Сведения из биографии. Героизация действительности в поэзии Гумилева, романтическая традиция в его лирике. Своеобразие лирических сюжетов. Экзотическое, фантастическое и прозаическое в поэзии Гумилева.</w:t>
      </w:r>
    </w:p>
    <w:p w14:paraId="1F6DF8FF"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Для чтения и изучения. </w:t>
      </w:r>
      <w:r w:rsidRPr="00A4100B">
        <w:t>Стихотворения: «Жираф», «</w:t>
      </w:r>
      <w:r w:rsidRPr="00A4100B">
        <w:rPr>
          <w:i/>
          <w:iCs/>
        </w:rPr>
        <w:t>Волшебная скрипка</w:t>
      </w:r>
      <w:r w:rsidRPr="00A4100B">
        <w:t>», «</w:t>
      </w:r>
      <w:r w:rsidRPr="00A4100B">
        <w:rPr>
          <w:i/>
          <w:iCs/>
        </w:rPr>
        <w:t>Заблудившийся трамвай</w:t>
      </w:r>
      <w:r w:rsidRPr="00A4100B">
        <w:t>» (возможен выбор трех других стихотворений)</w:t>
      </w:r>
      <w:r w:rsidRPr="00A4100B">
        <w:rPr>
          <w:b/>
          <w:bCs/>
        </w:rPr>
        <w:t xml:space="preserve">. </w:t>
      </w:r>
      <w:r w:rsidRPr="00A4100B">
        <w:rPr>
          <w:i/>
          <w:iCs/>
        </w:rPr>
        <w:t xml:space="preserve">Статья </w:t>
      </w:r>
      <w:r w:rsidRPr="00A4100B">
        <w:t>«</w:t>
      </w:r>
      <w:r w:rsidRPr="00A4100B">
        <w:rPr>
          <w:i/>
          <w:iCs/>
        </w:rPr>
        <w:t>Наследие символизма и акмеизма</w:t>
      </w:r>
      <w:r w:rsidRPr="00A4100B">
        <w:t>».</w:t>
      </w:r>
    </w:p>
    <w:p w14:paraId="58F61F1C" w14:textId="77777777" w:rsidR="00CB445E" w:rsidRPr="00A4100B" w:rsidRDefault="00CB445E" w:rsidP="005D2F20">
      <w:pPr>
        <w:widowControl w:val="0"/>
        <w:autoSpaceDE w:val="0"/>
        <w:autoSpaceDN w:val="0"/>
        <w:adjustRightInd w:val="0"/>
        <w:spacing w:after="0" w:line="240" w:lineRule="auto"/>
        <w:ind w:firstLine="709"/>
        <w:jc w:val="both"/>
      </w:pPr>
    </w:p>
    <w:p w14:paraId="75145228"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Футуризм</w:t>
      </w:r>
    </w:p>
    <w:p w14:paraId="27A0B255" w14:textId="77777777" w:rsidR="00CB445E" w:rsidRPr="00A4100B" w:rsidRDefault="00CB445E" w:rsidP="005D2F20">
      <w:pPr>
        <w:widowControl w:val="0"/>
        <w:autoSpaceDE w:val="0"/>
        <w:autoSpaceDN w:val="0"/>
        <w:adjustRightInd w:val="0"/>
        <w:spacing w:after="0" w:line="240" w:lineRule="auto"/>
        <w:ind w:firstLine="709"/>
        <w:jc w:val="both"/>
      </w:pPr>
      <w:r w:rsidRPr="00A4100B">
        <w:t>Манифесты футуризма, их пафос и проблематика. Поэт как миссионер «нового искусства». Декларация о разрыве с традицией, абсолютизация «</w:t>
      </w:r>
      <w:proofErr w:type="spellStart"/>
      <w:r w:rsidRPr="00A4100B">
        <w:t>самовитого</w:t>
      </w:r>
      <w:proofErr w:type="spellEnd"/>
      <w:r w:rsidRPr="00A4100B">
        <w:t xml:space="preserve">» слова, приоритет формы над содержанием, вторжение грубой лексики в поэтический язык, неологизмы, эпатаж. Звуковые и графические эксперименты футуристов. Группы футуристов: эгофутуристы (И. Северянин), </w:t>
      </w:r>
      <w:proofErr w:type="spellStart"/>
      <w:r w:rsidRPr="00A4100B">
        <w:t>кубофутуристы</w:t>
      </w:r>
      <w:proofErr w:type="spellEnd"/>
      <w:r w:rsidRPr="00A4100B">
        <w:t xml:space="preserve"> (</w:t>
      </w:r>
      <w:proofErr w:type="spellStart"/>
      <w:r w:rsidRPr="00A4100B">
        <w:t>В.В.Маяковский</w:t>
      </w:r>
      <w:proofErr w:type="spellEnd"/>
      <w:r w:rsidRPr="00A4100B">
        <w:t xml:space="preserve">, </w:t>
      </w:r>
      <w:proofErr w:type="spellStart"/>
      <w:r w:rsidRPr="00A4100B">
        <w:t>В.Хлебников</w:t>
      </w:r>
      <w:proofErr w:type="spellEnd"/>
      <w:r w:rsidRPr="00A4100B">
        <w:t>), «Центрифуга» (</w:t>
      </w:r>
      <w:proofErr w:type="spellStart"/>
      <w:r w:rsidRPr="00A4100B">
        <w:t>Б.Л.Пастернак</w:t>
      </w:r>
      <w:proofErr w:type="spellEnd"/>
      <w:r w:rsidRPr="00A4100B">
        <w:t>).</w:t>
      </w:r>
    </w:p>
    <w:p w14:paraId="5AE62CA3"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Для чтения и обсуждения</w:t>
      </w:r>
      <w:r w:rsidRPr="00A4100B">
        <w:t>. Декларация-манифест футуристов «Пощечина общественному вкусу».</w:t>
      </w:r>
    </w:p>
    <w:p w14:paraId="4B4B472D" w14:textId="77777777" w:rsidR="00CB445E" w:rsidRPr="00A4100B" w:rsidRDefault="00CB445E" w:rsidP="005D2F20">
      <w:pPr>
        <w:widowControl w:val="0"/>
        <w:autoSpaceDE w:val="0"/>
        <w:autoSpaceDN w:val="0"/>
        <w:adjustRightInd w:val="0"/>
        <w:spacing w:after="0" w:line="240" w:lineRule="auto"/>
        <w:ind w:firstLine="709"/>
        <w:jc w:val="both"/>
        <w:rPr>
          <w:b/>
          <w:bCs/>
          <w:i/>
          <w:iCs/>
        </w:rPr>
      </w:pPr>
      <w:r w:rsidRPr="00A4100B">
        <w:rPr>
          <w:b/>
          <w:bCs/>
          <w:i/>
          <w:iCs/>
        </w:rPr>
        <w:t>Игорь Северянин</w:t>
      </w:r>
    </w:p>
    <w:p w14:paraId="21F65AA6" w14:textId="77777777" w:rsidR="00CB445E" w:rsidRPr="00A4100B" w:rsidRDefault="00CB445E" w:rsidP="005D2F20">
      <w:pPr>
        <w:widowControl w:val="0"/>
        <w:autoSpaceDE w:val="0"/>
        <w:autoSpaceDN w:val="0"/>
        <w:adjustRightInd w:val="0"/>
        <w:spacing w:after="0" w:line="240" w:lineRule="auto"/>
        <w:ind w:firstLine="709"/>
        <w:jc w:val="both"/>
      </w:pPr>
      <w:r w:rsidRPr="00A4100B">
        <w:t>Сведения из биографии. Эмоциональная взволнованность и ироничность поэзии Северянина, оригинальность его словотворчества.</w:t>
      </w:r>
    </w:p>
    <w:p w14:paraId="030048DB"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Для чтения и изучения. </w:t>
      </w:r>
      <w:r w:rsidRPr="00A4100B">
        <w:t>Стихотворения: «Интродукция», «Эпилог» («Я, гений Игорь-Северянин…»), «Двусмысленная слава» (возможен выбор трех других стихотворений).</w:t>
      </w:r>
    </w:p>
    <w:p w14:paraId="3CF7B607" w14:textId="77777777" w:rsidR="00CB445E" w:rsidRPr="00A4100B" w:rsidRDefault="00CB445E" w:rsidP="005D2F20">
      <w:pPr>
        <w:widowControl w:val="0"/>
        <w:autoSpaceDE w:val="0"/>
        <w:autoSpaceDN w:val="0"/>
        <w:adjustRightInd w:val="0"/>
        <w:spacing w:after="0" w:line="240" w:lineRule="auto"/>
        <w:ind w:firstLine="709"/>
        <w:jc w:val="both"/>
        <w:rPr>
          <w:b/>
          <w:bCs/>
          <w:i/>
          <w:iCs/>
        </w:rPr>
      </w:pPr>
      <w:r w:rsidRPr="00A4100B">
        <w:rPr>
          <w:b/>
          <w:bCs/>
          <w:i/>
          <w:iCs/>
        </w:rPr>
        <w:t>Хлебников Велимир Владимирович</w:t>
      </w:r>
    </w:p>
    <w:p w14:paraId="060EF46E" w14:textId="77777777" w:rsidR="00CB445E" w:rsidRPr="00A4100B" w:rsidRDefault="00CB445E" w:rsidP="005D2F20">
      <w:pPr>
        <w:widowControl w:val="0"/>
        <w:autoSpaceDE w:val="0"/>
        <w:autoSpaceDN w:val="0"/>
        <w:adjustRightInd w:val="0"/>
        <w:spacing w:after="0" w:line="240" w:lineRule="auto"/>
        <w:ind w:firstLine="709"/>
        <w:jc w:val="both"/>
      </w:pPr>
      <w:r w:rsidRPr="00A4100B">
        <w:t>Сведения из биографии. Слово в художественном мире поэзии Хлебникова. Поэтические эксперименты. Хлебников как поэт-философ.</w:t>
      </w:r>
    </w:p>
    <w:p w14:paraId="06C3C7D4"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Для чтения и изучения. </w:t>
      </w:r>
      <w:r w:rsidRPr="00A4100B">
        <w:t>Стихотворения: «Заклятие смехом», «</w:t>
      </w:r>
      <w:proofErr w:type="spellStart"/>
      <w:r w:rsidRPr="00A4100B">
        <w:t>Бобэоби</w:t>
      </w:r>
      <w:proofErr w:type="spellEnd"/>
      <w:r w:rsidRPr="00A4100B">
        <w:t xml:space="preserve"> пелись губы…», «Еще раз, еще раз…» (возможен выбор трех других стихотворений).</w:t>
      </w:r>
    </w:p>
    <w:p w14:paraId="1FD5B568" w14:textId="77777777" w:rsidR="00CB445E" w:rsidRPr="00A4100B" w:rsidRDefault="00CB445E" w:rsidP="005D2F20">
      <w:pPr>
        <w:widowControl w:val="0"/>
        <w:autoSpaceDE w:val="0"/>
        <w:autoSpaceDN w:val="0"/>
        <w:adjustRightInd w:val="0"/>
        <w:spacing w:after="0" w:line="240" w:lineRule="auto"/>
        <w:ind w:firstLine="709"/>
        <w:jc w:val="both"/>
      </w:pPr>
    </w:p>
    <w:p w14:paraId="649D22C2" w14:textId="77777777" w:rsidR="00CB445E" w:rsidRPr="00A4100B" w:rsidRDefault="00CB445E" w:rsidP="005D2F20">
      <w:pPr>
        <w:widowControl w:val="0"/>
        <w:autoSpaceDE w:val="0"/>
        <w:autoSpaceDN w:val="0"/>
        <w:adjustRightInd w:val="0"/>
        <w:spacing w:after="0" w:line="240" w:lineRule="auto"/>
        <w:ind w:firstLine="709"/>
        <w:jc w:val="both"/>
        <w:rPr>
          <w:b/>
          <w:iCs/>
        </w:rPr>
      </w:pPr>
      <w:proofErr w:type="spellStart"/>
      <w:r w:rsidRPr="00A4100B">
        <w:rPr>
          <w:b/>
          <w:iCs/>
        </w:rPr>
        <w:t>Новокрестьянская</w:t>
      </w:r>
      <w:proofErr w:type="spellEnd"/>
      <w:r w:rsidRPr="00A4100B">
        <w:rPr>
          <w:b/>
          <w:iCs/>
        </w:rPr>
        <w:t xml:space="preserve"> поэзия</w:t>
      </w:r>
    </w:p>
    <w:p w14:paraId="7B4B4D5B"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Особое место в литературе начала века крестьянской поэзии. Продолжение традиций русской реалистической крестьянской поэзии XIX века в творчестве </w:t>
      </w:r>
      <w:proofErr w:type="spellStart"/>
      <w:r w:rsidRPr="00A4100B">
        <w:t>Н.А.Клюева</w:t>
      </w:r>
      <w:proofErr w:type="spellEnd"/>
      <w:r w:rsidRPr="00A4100B">
        <w:t xml:space="preserve">, </w:t>
      </w:r>
      <w:proofErr w:type="spellStart"/>
      <w:r w:rsidRPr="00A4100B">
        <w:t>С.А.Есенина</w:t>
      </w:r>
      <w:proofErr w:type="spellEnd"/>
      <w:r w:rsidRPr="00A4100B">
        <w:t>.</w:t>
      </w:r>
    </w:p>
    <w:p w14:paraId="12E396F2" w14:textId="77777777" w:rsidR="00CB445E" w:rsidRPr="00A4100B" w:rsidRDefault="00CB445E" w:rsidP="005D2F20">
      <w:pPr>
        <w:widowControl w:val="0"/>
        <w:autoSpaceDE w:val="0"/>
        <w:autoSpaceDN w:val="0"/>
        <w:adjustRightInd w:val="0"/>
        <w:spacing w:after="0" w:line="240" w:lineRule="auto"/>
        <w:ind w:firstLine="709"/>
        <w:jc w:val="both"/>
        <w:rPr>
          <w:b/>
          <w:bCs/>
          <w:i/>
          <w:iCs/>
        </w:rPr>
      </w:pPr>
      <w:r w:rsidRPr="00A4100B">
        <w:rPr>
          <w:b/>
          <w:bCs/>
          <w:i/>
          <w:iCs/>
        </w:rPr>
        <w:t>Николай Алексеевич Клюев</w:t>
      </w:r>
    </w:p>
    <w:p w14:paraId="40227132" w14:textId="77777777" w:rsidR="00CB445E" w:rsidRPr="00A4100B" w:rsidRDefault="00CB445E" w:rsidP="005D2F20">
      <w:pPr>
        <w:widowControl w:val="0"/>
        <w:autoSpaceDE w:val="0"/>
        <w:autoSpaceDN w:val="0"/>
        <w:adjustRightInd w:val="0"/>
        <w:spacing w:after="0" w:line="240" w:lineRule="auto"/>
        <w:ind w:firstLine="709"/>
        <w:jc w:val="both"/>
      </w:pPr>
      <w:r w:rsidRPr="00A4100B">
        <w:t>Сведения из биографии</w:t>
      </w:r>
      <w:r w:rsidRPr="00A4100B">
        <w:rPr>
          <w:b/>
          <w:bCs/>
        </w:rPr>
        <w:t xml:space="preserve">. </w:t>
      </w:r>
      <w:r w:rsidRPr="00A4100B">
        <w:t>Крестьянская тематика, изображение труда и быта деревни, тема родины, неприятие городской цивилизации. Выражение национального русского самосознания. Религиозные мотивы.</w:t>
      </w:r>
    </w:p>
    <w:p w14:paraId="045D563F"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Для чтения и обсуждения</w:t>
      </w:r>
      <w:r w:rsidRPr="00A4100B">
        <w:t>. Стихотворения: «</w:t>
      </w:r>
      <w:proofErr w:type="spellStart"/>
      <w:r w:rsidRPr="00A4100B">
        <w:t>Осинушка</w:t>
      </w:r>
      <w:proofErr w:type="spellEnd"/>
      <w:r w:rsidRPr="00A4100B">
        <w:t>», «Я люблю цыганские кочевья…», «Из подвалов, из темных углов…» (возможен выбор трех других стихотворений).</w:t>
      </w:r>
    </w:p>
    <w:p w14:paraId="0BC26284"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Наизусть. </w:t>
      </w:r>
      <w:r w:rsidRPr="00A4100B">
        <w:t>Два-три стихотворения поэтов рубежа веков (по выбору студентов)</w:t>
      </w:r>
    </w:p>
    <w:p w14:paraId="3B4A1B33" w14:textId="77777777" w:rsidR="00CB445E" w:rsidRPr="00A4100B" w:rsidRDefault="00CB445E" w:rsidP="005D2F20">
      <w:pPr>
        <w:widowControl w:val="0"/>
        <w:autoSpaceDE w:val="0"/>
        <w:autoSpaceDN w:val="0"/>
        <w:adjustRightInd w:val="0"/>
        <w:spacing w:after="0" w:line="240" w:lineRule="auto"/>
        <w:ind w:firstLine="709"/>
        <w:jc w:val="both"/>
      </w:pPr>
    </w:p>
    <w:p w14:paraId="250244AD"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Максим Горький (1868—1936)</w:t>
      </w:r>
    </w:p>
    <w:p w14:paraId="63116FD2" w14:textId="77777777" w:rsidR="00CB445E" w:rsidRPr="00A4100B" w:rsidRDefault="00CB445E" w:rsidP="005D2F20">
      <w:pPr>
        <w:widowControl w:val="0"/>
        <w:autoSpaceDE w:val="0"/>
        <w:autoSpaceDN w:val="0"/>
        <w:adjustRightInd w:val="0"/>
        <w:spacing w:after="0" w:line="240" w:lineRule="auto"/>
        <w:ind w:firstLine="709"/>
        <w:jc w:val="both"/>
      </w:pPr>
      <w:r w:rsidRPr="00A4100B">
        <w:t>Сведения из биографии (с обобщением ранее изученного).</w:t>
      </w:r>
    </w:p>
    <w:p w14:paraId="2EFBB65D" w14:textId="77777777" w:rsidR="00CB445E" w:rsidRPr="00A4100B" w:rsidRDefault="00CB445E" w:rsidP="005D2F20">
      <w:pPr>
        <w:widowControl w:val="0"/>
        <w:autoSpaceDE w:val="0"/>
        <w:autoSpaceDN w:val="0"/>
        <w:adjustRightInd w:val="0"/>
        <w:spacing w:after="0" w:line="240" w:lineRule="auto"/>
        <w:ind w:firstLine="709"/>
        <w:jc w:val="both"/>
      </w:pPr>
      <w:r w:rsidRPr="00A4100B">
        <w:t>М. Горького как ранний образец социалистического реализма. Правда жизни в рассказах Горького. Типы персонажей в романтических рассказах писателя. Тематика и проблематика романтического творчества Горького. Поэтизация гордых и сильных людей. Авторская позиция и способ ее воплощения.</w:t>
      </w:r>
    </w:p>
    <w:p w14:paraId="098FD6EB"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Пьеса «На дне». Изображение правды жизни в пьесе и ее философский смысл. Герои пьесы. Спор о назначении человека. Авторская позиция и способы ее выражения. Новаторство </w:t>
      </w:r>
      <w:r w:rsidRPr="00A4100B">
        <w:lastRenderedPageBreak/>
        <w:t>Горького-драматурга. Горький и МХАТ. Горький-романист.</w:t>
      </w:r>
    </w:p>
    <w:p w14:paraId="6E34B3A2" w14:textId="77777777" w:rsidR="00CB445E" w:rsidRPr="00A4100B" w:rsidRDefault="00CB445E" w:rsidP="005D2F20">
      <w:pPr>
        <w:widowControl w:val="0"/>
        <w:autoSpaceDE w:val="0"/>
        <w:autoSpaceDN w:val="0"/>
        <w:adjustRightInd w:val="0"/>
        <w:spacing w:after="0" w:line="240" w:lineRule="auto"/>
        <w:ind w:firstLine="709"/>
        <w:jc w:val="both"/>
      </w:pPr>
      <w:r w:rsidRPr="00A4100B">
        <w:rPr>
          <w:i/>
          <w:iCs/>
        </w:rPr>
        <w:t xml:space="preserve">Публицистика </w:t>
      </w:r>
      <w:proofErr w:type="spellStart"/>
      <w:r w:rsidRPr="00A4100B">
        <w:rPr>
          <w:i/>
          <w:iCs/>
        </w:rPr>
        <w:t>М</w:t>
      </w:r>
      <w:r w:rsidRPr="00A4100B">
        <w:t>.</w:t>
      </w:r>
      <w:r w:rsidRPr="00A4100B">
        <w:rPr>
          <w:i/>
          <w:iCs/>
        </w:rPr>
        <w:t>Горького</w:t>
      </w:r>
      <w:proofErr w:type="spellEnd"/>
      <w:r w:rsidRPr="00A4100B">
        <w:t>: «</w:t>
      </w:r>
      <w:r w:rsidRPr="00A4100B">
        <w:rPr>
          <w:i/>
          <w:iCs/>
        </w:rPr>
        <w:t>Несвоевременные мысли</w:t>
      </w:r>
      <w:r w:rsidRPr="00A4100B">
        <w:t xml:space="preserve">». </w:t>
      </w:r>
      <w:r w:rsidRPr="00A4100B">
        <w:rPr>
          <w:i/>
          <w:iCs/>
        </w:rPr>
        <w:t>Поэтика заглавия</w:t>
      </w:r>
      <w:r w:rsidRPr="00A4100B">
        <w:t xml:space="preserve">. </w:t>
      </w:r>
      <w:r w:rsidRPr="00A4100B">
        <w:rPr>
          <w:i/>
          <w:iCs/>
        </w:rPr>
        <w:t xml:space="preserve">Выражение неприятия </w:t>
      </w:r>
      <w:proofErr w:type="spellStart"/>
      <w:r w:rsidRPr="00A4100B">
        <w:rPr>
          <w:i/>
          <w:iCs/>
        </w:rPr>
        <w:t>М</w:t>
      </w:r>
      <w:r w:rsidRPr="00A4100B">
        <w:t>.</w:t>
      </w:r>
      <w:r w:rsidRPr="00A4100B">
        <w:rPr>
          <w:i/>
          <w:iCs/>
        </w:rPr>
        <w:t>Горьким</w:t>
      </w:r>
      <w:proofErr w:type="spellEnd"/>
      <w:r w:rsidRPr="00A4100B">
        <w:rPr>
          <w:i/>
          <w:iCs/>
        </w:rPr>
        <w:t xml:space="preserve"> революционной действительности 1917—1918 годов как источник разногласий между </w:t>
      </w:r>
      <w:proofErr w:type="spellStart"/>
      <w:r w:rsidRPr="00A4100B">
        <w:rPr>
          <w:i/>
          <w:iCs/>
        </w:rPr>
        <w:t>М</w:t>
      </w:r>
      <w:r w:rsidRPr="00A4100B">
        <w:t>.</w:t>
      </w:r>
      <w:r w:rsidRPr="00A4100B">
        <w:rPr>
          <w:i/>
          <w:iCs/>
        </w:rPr>
        <w:t>Горьким</w:t>
      </w:r>
      <w:proofErr w:type="spellEnd"/>
      <w:r w:rsidRPr="00A4100B">
        <w:rPr>
          <w:i/>
          <w:iCs/>
        </w:rPr>
        <w:t xml:space="preserve"> и большевиками</w:t>
      </w:r>
      <w:r w:rsidRPr="00A4100B">
        <w:t xml:space="preserve">. </w:t>
      </w:r>
      <w:r w:rsidRPr="00A4100B">
        <w:rPr>
          <w:i/>
          <w:iCs/>
        </w:rPr>
        <w:t xml:space="preserve">Цикл публицистических статей </w:t>
      </w:r>
      <w:proofErr w:type="spellStart"/>
      <w:r w:rsidRPr="00A4100B">
        <w:rPr>
          <w:i/>
          <w:iCs/>
        </w:rPr>
        <w:t>М</w:t>
      </w:r>
      <w:r w:rsidRPr="00A4100B">
        <w:t>.</w:t>
      </w:r>
      <w:r w:rsidRPr="00A4100B">
        <w:rPr>
          <w:i/>
          <w:iCs/>
        </w:rPr>
        <w:t>Горького</w:t>
      </w:r>
      <w:proofErr w:type="spellEnd"/>
      <w:r w:rsidRPr="00A4100B">
        <w:rPr>
          <w:i/>
          <w:iCs/>
        </w:rPr>
        <w:t xml:space="preserve"> в связи с художественными произведениями писателя</w:t>
      </w:r>
      <w:r w:rsidRPr="00A4100B">
        <w:t xml:space="preserve">. </w:t>
      </w:r>
      <w:r w:rsidRPr="00A4100B">
        <w:rPr>
          <w:i/>
          <w:iCs/>
        </w:rPr>
        <w:t xml:space="preserve">Проблемы книги </w:t>
      </w:r>
      <w:r w:rsidRPr="00A4100B">
        <w:t>«</w:t>
      </w:r>
      <w:r w:rsidRPr="00A4100B">
        <w:rPr>
          <w:i/>
          <w:iCs/>
        </w:rPr>
        <w:t>Несвоевременные мысли</w:t>
      </w:r>
      <w:r w:rsidRPr="00A4100B">
        <w:t>».</w:t>
      </w:r>
    </w:p>
    <w:p w14:paraId="76DC4BE1" w14:textId="77777777" w:rsidR="00CB445E" w:rsidRPr="00A4100B" w:rsidRDefault="00CB445E" w:rsidP="005D2F20">
      <w:pPr>
        <w:widowControl w:val="0"/>
        <w:autoSpaceDE w:val="0"/>
        <w:autoSpaceDN w:val="0"/>
        <w:adjustRightInd w:val="0"/>
        <w:spacing w:after="0" w:line="240" w:lineRule="auto"/>
        <w:ind w:firstLine="709"/>
        <w:jc w:val="both"/>
      </w:pPr>
      <w:r w:rsidRPr="00A4100B">
        <w:t>Критики о Горьком. (</w:t>
      </w:r>
      <w:proofErr w:type="spellStart"/>
      <w:r w:rsidRPr="00A4100B">
        <w:t>А.Луначарский</w:t>
      </w:r>
      <w:proofErr w:type="spellEnd"/>
      <w:r w:rsidRPr="00A4100B">
        <w:t xml:space="preserve">, </w:t>
      </w:r>
      <w:proofErr w:type="spellStart"/>
      <w:r w:rsidRPr="00A4100B">
        <w:t>В.Ходасевич</w:t>
      </w:r>
      <w:proofErr w:type="spellEnd"/>
      <w:r w:rsidRPr="00A4100B">
        <w:t xml:space="preserve">, </w:t>
      </w:r>
      <w:proofErr w:type="spellStart"/>
      <w:r w:rsidRPr="00A4100B">
        <w:t>Ю.Анненский</w:t>
      </w:r>
      <w:proofErr w:type="spellEnd"/>
      <w:r w:rsidRPr="00A4100B">
        <w:t>).</w:t>
      </w:r>
    </w:p>
    <w:p w14:paraId="7C57E4A8"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Для чтения и изучения. </w:t>
      </w:r>
      <w:r w:rsidRPr="00A4100B">
        <w:t>Пьеса «На дне» (обзор с чтением фрагментов). «</w:t>
      </w:r>
      <w:r w:rsidRPr="00A4100B">
        <w:rPr>
          <w:i/>
          <w:iCs/>
        </w:rPr>
        <w:t>Несвоевременные мысли</w:t>
      </w:r>
      <w:r w:rsidRPr="00A4100B">
        <w:t>». Рассказы «</w:t>
      </w:r>
      <w:proofErr w:type="spellStart"/>
      <w:r w:rsidRPr="00A4100B">
        <w:t>Челкаш</w:t>
      </w:r>
      <w:proofErr w:type="spellEnd"/>
      <w:r w:rsidRPr="00A4100B">
        <w:t>», «</w:t>
      </w:r>
      <w:r w:rsidRPr="00A4100B">
        <w:rPr>
          <w:i/>
          <w:iCs/>
        </w:rPr>
        <w:t>Коновалов</w:t>
      </w:r>
      <w:r w:rsidRPr="00A4100B">
        <w:t>», «Старуха Изергиль».</w:t>
      </w:r>
    </w:p>
    <w:p w14:paraId="52EBECDA"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Для чтения и обсуждения. </w:t>
      </w:r>
      <w:r w:rsidRPr="00A4100B">
        <w:t xml:space="preserve">Рассказ «Макар </w:t>
      </w:r>
      <w:proofErr w:type="spellStart"/>
      <w:r w:rsidRPr="00A4100B">
        <w:t>Чудра</w:t>
      </w:r>
      <w:proofErr w:type="spellEnd"/>
      <w:r w:rsidRPr="00A4100B">
        <w:t xml:space="preserve">». </w:t>
      </w:r>
      <w:r w:rsidRPr="00A4100B">
        <w:rPr>
          <w:i/>
          <w:iCs/>
        </w:rPr>
        <w:t xml:space="preserve">Романы </w:t>
      </w:r>
      <w:r w:rsidRPr="00A4100B">
        <w:t>«</w:t>
      </w:r>
      <w:r w:rsidRPr="00A4100B">
        <w:rPr>
          <w:i/>
          <w:iCs/>
        </w:rPr>
        <w:t>Мать</w:t>
      </w:r>
      <w:r w:rsidRPr="00A4100B">
        <w:t>», «</w:t>
      </w:r>
      <w:r w:rsidRPr="00A4100B">
        <w:rPr>
          <w:i/>
          <w:iCs/>
        </w:rPr>
        <w:t>Дело Артамоновых</w:t>
      </w:r>
      <w:r w:rsidRPr="00A4100B">
        <w:t>», «</w:t>
      </w:r>
      <w:r w:rsidRPr="00A4100B">
        <w:rPr>
          <w:i/>
          <w:iCs/>
        </w:rPr>
        <w:t>Фома Гордеев</w:t>
      </w:r>
      <w:r w:rsidRPr="00A4100B">
        <w:t>» (по выбору преподавателя).</w:t>
      </w:r>
    </w:p>
    <w:p w14:paraId="3FEA4FB8"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Повторение. </w:t>
      </w:r>
      <w:r w:rsidRPr="00A4100B">
        <w:t xml:space="preserve">Особенности русского романтизма (поэмы А. С. Пушкина «Цыганы», «Кавказский пленник», </w:t>
      </w:r>
      <w:proofErr w:type="spellStart"/>
      <w:r w:rsidRPr="00A4100B">
        <w:t>М.Ю.Лермонтова</w:t>
      </w:r>
      <w:proofErr w:type="spellEnd"/>
      <w:r w:rsidRPr="00A4100B">
        <w:t xml:space="preserve"> «Демон»).</w:t>
      </w:r>
    </w:p>
    <w:p w14:paraId="1B012E99"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Теория литературы. </w:t>
      </w:r>
      <w:r w:rsidRPr="00A4100B">
        <w:t>Развитие понятия о драме.</w:t>
      </w:r>
    </w:p>
    <w:p w14:paraId="17655483"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Демонстрации. </w:t>
      </w:r>
      <w:r w:rsidRPr="00A4100B">
        <w:t xml:space="preserve">Картина </w:t>
      </w:r>
      <w:proofErr w:type="spellStart"/>
      <w:r w:rsidRPr="00A4100B">
        <w:t>И.К.Айвазовского</w:t>
      </w:r>
      <w:proofErr w:type="spellEnd"/>
      <w:r w:rsidRPr="00A4100B">
        <w:t xml:space="preserve"> «Девятый вал». Портреты </w:t>
      </w:r>
      <w:proofErr w:type="spellStart"/>
      <w:r w:rsidRPr="00A4100B">
        <w:t>М.Горького</w:t>
      </w:r>
      <w:proofErr w:type="spellEnd"/>
      <w:r w:rsidRPr="00A4100B">
        <w:t xml:space="preserve"> работы </w:t>
      </w:r>
      <w:proofErr w:type="spellStart"/>
      <w:r w:rsidRPr="00A4100B">
        <w:t>И.Е.Репина</w:t>
      </w:r>
      <w:proofErr w:type="spellEnd"/>
      <w:r w:rsidRPr="00A4100B">
        <w:t xml:space="preserve">, </w:t>
      </w:r>
      <w:proofErr w:type="spellStart"/>
      <w:r w:rsidRPr="00A4100B">
        <w:t>В.А.Серова</w:t>
      </w:r>
      <w:proofErr w:type="spellEnd"/>
      <w:r w:rsidRPr="00A4100B">
        <w:t xml:space="preserve">, </w:t>
      </w:r>
      <w:proofErr w:type="spellStart"/>
      <w:r w:rsidRPr="00A4100B">
        <w:t>П.Д.Корина</w:t>
      </w:r>
      <w:proofErr w:type="spellEnd"/>
      <w:r w:rsidRPr="00A4100B">
        <w:t>.</w:t>
      </w:r>
    </w:p>
    <w:p w14:paraId="2567F085"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Творческие задания. </w:t>
      </w:r>
      <w:r w:rsidRPr="00A4100B">
        <w:t>Исследование и подготовка доклада (сообщения, реферата): «</w:t>
      </w:r>
      <w:r w:rsidRPr="00A4100B">
        <w:rPr>
          <w:i/>
          <w:iCs/>
        </w:rPr>
        <w:t>Гордый человек</w:t>
      </w:r>
      <w:r w:rsidRPr="00A4100B">
        <w:t xml:space="preserve">» </w:t>
      </w:r>
      <w:r w:rsidRPr="00A4100B">
        <w:rPr>
          <w:i/>
          <w:iCs/>
        </w:rPr>
        <w:t xml:space="preserve">в произведениях </w:t>
      </w:r>
      <w:proofErr w:type="spellStart"/>
      <w:r w:rsidRPr="00A4100B">
        <w:rPr>
          <w:i/>
          <w:iCs/>
        </w:rPr>
        <w:t>Ф</w:t>
      </w:r>
      <w:r w:rsidRPr="00A4100B">
        <w:t>.</w:t>
      </w:r>
      <w:r w:rsidRPr="00A4100B">
        <w:rPr>
          <w:i/>
          <w:iCs/>
        </w:rPr>
        <w:t>М</w:t>
      </w:r>
      <w:r w:rsidRPr="00A4100B">
        <w:t>.</w:t>
      </w:r>
      <w:r w:rsidRPr="00A4100B">
        <w:rPr>
          <w:i/>
          <w:iCs/>
        </w:rPr>
        <w:t>Достоевского</w:t>
      </w:r>
      <w:proofErr w:type="spellEnd"/>
      <w:r w:rsidRPr="00A4100B">
        <w:rPr>
          <w:i/>
          <w:iCs/>
        </w:rPr>
        <w:t xml:space="preserve"> </w:t>
      </w:r>
      <w:r w:rsidRPr="00A4100B">
        <w:t xml:space="preserve">и </w:t>
      </w:r>
      <w:proofErr w:type="spellStart"/>
      <w:r w:rsidRPr="00A4100B">
        <w:rPr>
          <w:i/>
          <w:iCs/>
        </w:rPr>
        <w:t>М</w:t>
      </w:r>
      <w:r w:rsidRPr="00A4100B">
        <w:t>.</w:t>
      </w:r>
      <w:r w:rsidRPr="00A4100B">
        <w:rPr>
          <w:i/>
          <w:iCs/>
        </w:rPr>
        <w:t>Горького</w:t>
      </w:r>
      <w:proofErr w:type="spellEnd"/>
      <w:r w:rsidRPr="00A4100B">
        <w:t>» (произведения по выбору учащихся); «История жизни Актера» (</w:t>
      </w:r>
      <w:proofErr w:type="spellStart"/>
      <w:r w:rsidRPr="00A4100B">
        <w:t>Бубнова</w:t>
      </w:r>
      <w:proofErr w:type="spellEnd"/>
      <w:r w:rsidRPr="00A4100B">
        <w:t>, Пепла, Наташи или другого героя пьесы «На дне» — по выбору учащихся)</w:t>
      </w:r>
    </w:p>
    <w:p w14:paraId="1F82EA5F"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Наизусть. </w:t>
      </w:r>
      <w:r w:rsidRPr="00A4100B">
        <w:rPr>
          <w:i/>
          <w:iCs/>
        </w:rPr>
        <w:t>Монолог Сатина</w:t>
      </w:r>
      <w:r w:rsidRPr="00A4100B">
        <w:t>.</w:t>
      </w:r>
    </w:p>
    <w:p w14:paraId="7C65FFFF"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Александр Александрович Блок (1880—1921)</w:t>
      </w:r>
    </w:p>
    <w:p w14:paraId="701AD065" w14:textId="77777777" w:rsidR="00CB445E" w:rsidRPr="00A4100B" w:rsidRDefault="00CB445E" w:rsidP="005D2F20">
      <w:pPr>
        <w:widowControl w:val="0"/>
        <w:autoSpaceDE w:val="0"/>
        <w:autoSpaceDN w:val="0"/>
        <w:adjustRightInd w:val="0"/>
        <w:spacing w:after="0" w:line="240" w:lineRule="auto"/>
        <w:ind w:firstLine="709"/>
        <w:jc w:val="both"/>
      </w:pPr>
      <w:r w:rsidRPr="00A4100B">
        <w:t>Сведения из биографии (с обобщением ранее изученного).</w:t>
      </w:r>
    </w:p>
    <w:p w14:paraId="4FB9AF26" w14:textId="77777777" w:rsidR="00CB445E" w:rsidRPr="00A4100B" w:rsidRDefault="00CB445E" w:rsidP="005D2F20">
      <w:pPr>
        <w:widowControl w:val="0"/>
        <w:autoSpaceDE w:val="0"/>
        <w:autoSpaceDN w:val="0"/>
        <w:adjustRightInd w:val="0"/>
        <w:spacing w:after="0" w:line="240" w:lineRule="auto"/>
        <w:ind w:firstLine="709"/>
        <w:jc w:val="both"/>
      </w:pPr>
      <w:r w:rsidRPr="00A4100B">
        <w:t>Природа социальных противоречий в изображении поэта. Тема исторического прошлого в лирике Блока. Тема родины, тревога за судьбу России в лирике Блока.</w:t>
      </w:r>
    </w:p>
    <w:p w14:paraId="21811368" w14:textId="77777777" w:rsidR="00CB445E" w:rsidRPr="00A4100B" w:rsidRDefault="00CB445E" w:rsidP="005D2F20">
      <w:pPr>
        <w:widowControl w:val="0"/>
        <w:autoSpaceDE w:val="0"/>
        <w:autoSpaceDN w:val="0"/>
        <w:adjustRightInd w:val="0"/>
        <w:spacing w:after="0" w:line="240" w:lineRule="auto"/>
        <w:ind w:firstLine="709"/>
        <w:jc w:val="both"/>
      </w:pPr>
      <w:r w:rsidRPr="00A4100B">
        <w:t>Поэма «Двенадцать». Сложность восприятия Блоком социального характера революции. Сюжет поэмы и ее герои. Борьба миров. Изображение «мирового пожара», неоднозначность финала, образ Христа в поэме. Композиция, лексика, ритмика, интонационное разнообразие поэмы.</w:t>
      </w:r>
    </w:p>
    <w:p w14:paraId="6FD24502"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Для чтения и изучения</w:t>
      </w:r>
      <w:r w:rsidRPr="00A4100B">
        <w:t>. Стихотворения</w:t>
      </w:r>
      <w:r w:rsidRPr="00A4100B">
        <w:rPr>
          <w:i/>
          <w:iCs/>
        </w:rPr>
        <w:t xml:space="preserve">: </w:t>
      </w:r>
      <w:r w:rsidRPr="00A4100B">
        <w:t>«Вхожу я в темные храмы», «Незнакомка», «</w:t>
      </w:r>
      <w:r w:rsidRPr="00A4100B">
        <w:rPr>
          <w:i/>
          <w:iCs/>
        </w:rPr>
        <w:t>Россия</w:t>
      </w:r>
      <w:r w:rsidRPr="00A4100B">
        <w:t>», «В ресторане», «Ночь, улица, фонарь, аптека…», «</w:t>
      </w:r>
      <w:r w:rsidRPr="00A4100B">
        <w:rPr>
          <w:i/>
          <w:iCs/>
        </w:rPr>
        <w:t>На железной дороге</w:t>
      </w:r>
      <w:r w:rsidRPr="00A4100B">
        <w:t>», «</w:t>
      </w:r>
      <w:r w:rsidRPr="00A4100B">
        <w:rPr>
          <w:i/>
          <w:iCs/>
        </w:rPr>
        <w:t>Река раскинулась</w:t>
      </w:r>
      <w:r w:rsidRPr="00A4100B">
        <w:t xml:space="preserve">. </w:t>
      </w:r>
      <w:r w:rsidRPr="00A4100B">
        <w:rPr>
          <w:i/>
          <w:iCs/>
        </w:rPr>
        <w:t>Течет</w:t>
      </w:r>
      <w:r w:rsidRPr="00A4100B">
        <w:t>…». Поэма «Двенадцать» (обзор с чтением фрагментов).</w:t>
      </w:r>
    </w:p>
    <w:p w14:paraId="70AE61D3"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Для чтения и обсуждения. </w:t>
      </w:r>
      <w:r w:rsidRPr="00A4100B">
        <w:t>Стихотворения: «</w:t>
      </w:r>
      <w:r w:rsidRPr="00A4100B">
        <w:rPr>
          <w:i/>
          <w:iCs/>
        </w:rPr>
        <w:t>Коршун</w:t>
      </w:r>
      <w:r w:rsidRPr="00A4100B">
        <w:t>», «</w:t>
      </w:r>
      <w:r w:rsidRPr="00A4100B">
        <w:rPr>
          <w:i/>
          <w:iCs/>
        </w:rPr>
        <w:t>О</w:t>
      </w:r>
      <w:r w:rsidRPr="00A4100B">
        <w:t xml:space="preserve">, </w:t>
      </w:r>
      <w:r w:rsidRPr="00A4100B">
        <w:rPr>
          <w:i/>
          <w:iCs/>
        </w:rPr>
        <w:t>я хочу безумно жить…</w:t>
      </w:r>
      <w:r w:rsidRPr="00A4100B">
        <w:t xml:space="preserve">», </w:t>
      </w:r>
      <w:r w:rsidRPr="00A4100B">
        <w:rPr>
          <w:i/>
          <w:iCs/>
        </w:rPr>
        <w:t xml:space="preserve">цикл </w:t>
      </w:r>
      <w:r w:rsidRPr="00A4100B">
        <w:t>«</w:t>
      </w:r>
      <w:r w:rsidRPr="00A4100B">
        <w:rPr>
          <w:i/>
          <w:iCs/>
        </w:rPr>
        <w:t>Кармен</w:t>
      </w:r>
      <w:r w:rsidRPr="00A4100B">
        <w:t>».</w:t>
      </w:r>
    </w:p>
    <w:p w14:paraId="6CEBBE7B"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Теория литературы. </w:t>
      </w:r>
      <w:r w:rsidRPr="00A4100B">
        <w:t>Развитие понятия о художественной образности (образ-символ). Развитие понятия о поэме.</w:t>
      </w:r>
    </w:p>
    <w:p w14:paraId="2AF76501"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Демонстрации</w:t>
      </w:r>
      <w:r w:rsidRPr="00A4100B">
        <w:t xml:space="preserve">. Картины </w:t>
      </w:r>
      <w:proofErr w:type="spellStart"/>
      <w:r w:rsidRPr="00A4100B">
        <w:t>В.М.Васнецова</w:t>
      </w:r>
      <w:proofErr w:type="spellEnd"/>
      <w:r w:rsidRPr="00A4100B">
        <w:t xml:space="preserve">, </w:t>
      </w:r>
      <w:proofErr w:type="spellStart"/>
      <w:r w:rsidRPr="00A4100B">
        <w:t>М.А.Врубеля</w:t>
      </w:r>
      <w:proofErr w:type="spellEnd"/>
      <w:r w:rsidRPr="00A4100B">
        <w:t xml:space="preserve">, </w:t>
      </w:r>
      <w:proofErr w:type="spellStart"/>
      <w:r w:rsidRPr="00A4100B">
        <w:t>К.А.Сомова</w:t>
      </w:r>
      <w:proofErr w:type="spellEnd"/>
      <w:r w:rsidRPr="00A4100B">
        <w:t xml:space="preserve"> (по выбору учителя). Фортепианные концерты </w:t>
      </w:r>
      <w:proofErr w:type="spellStart"/>
      <w:r w:rsidRPr="00A4100B">
        <w:t>С.В.Рахманинова</w:t>
      </w:r>
      <w:proofErr w:type="spellEnd"/>
      <w:r w:rsidRPr="00A4100B">
        <w:t>.</w:t>
      </w:r>
    </w:p>
    <w:p w14:paraId="6FEA95A0"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Творческие задания. </w:t>
      </w:r>
      <w:r w:rsidRPr="00A4100B">
        <w:t xml:space="preserve">Исследование и подготовка реферата (доклада, сообщения): «Тема любви в творчестве </w:t>
      </w:r>
      <w:proofErr w:type="spellStart"/>
      <w:r w:rsidRPr="00A4100B">
        <w:t>А.С.Пушкина</w:t>
      </w:r>
      <w:proofErr w:type="spellEnd"/>
      <w:r w:rsidRPr="00A4100B">
        <w:t xml:space="preserve"> и </w:t>
      </w:r>
      <w:proofErr w:type="spellStart"/>
      <w:r w:rsidRPr="00A4100B">
        <w:t>А.А.Блока</w:t>
      </w:r>
      <w:proofErr w:type="spellEnd"/>
      <w:r w:rsidRPr="00A4100B">
        <w:t xml:space="preserve">»; «Тема России в творчестве русских поэтов </w:t>
      </w:r>
      <w:proofErr w:type="spellStart"/>
      <w:r w:rsidRPr="00A4100B">
        <w:t>М.Ю.Лермонтова</w:t>
      </w:r>
      <w:proofErr w:type="spellEnd"/>
      <w:r w:rsidRPr="00A4100B">
        <w:t xml:space="preserve">, </w:t>
      </w:r>
      <w:proofErr w:type="spellStart"/>
      <w:r w:rsidRPr="00A4100B">
        <w:t>Н.А.Некрасова</w:t>
      </w:r>
      <w:proofErr w:type="spellEnd"/>
      <w:r w:rsidRPr="00A4100B">
        <w:t xml:space="preserve">, </w:t>
      </w:r>
      <w:proofErr w:type="spellStart"/>
      <w:r w:rsidRPr="00A4100B">
        <w:t>А.А.Блока</w:t>
      </w:r>
      <w:proofErr w:type="spellEnd"/>
      <w:r w:rsidRPr="00A4100B">
        <w:t>»; «</w:t>
      </w:r>
      <w:r w:rsidRPr="00A4100B">
        <w:rPr>
          <w:i/>
          <w:iCs/>
        </w:rPr>
        <w:t xml:space="preserve">Тема революции в творчестве </w:t>
      </w:r>
      <w:proofErr w:type="spellStart"/>
      <w:r w:rsidRPr="00A4100B">
        <w:rPr>
          <w:i/>
          <w:iCs/>
        </w:rPr>
        <w:t>А</w:t>
      </w:r>
      <w:r w:rsidRPr="00A4100B">
        <w:t>.</w:t>
      </w:r>
      <w:r w:rsidRPr="00A4100B">
        <w:rPr>
          <w:i/>
          <w:iCs/>
        </w:rPr>
        <w:t>Блока</w:t>
      </w:r>
      <w:proofErr w:type="spellEnd"/>
      <w:r w:rsidRPr="00A4100B">
        <w:t>».</w:t>
      </w:r>
    </w:p>
    <w:p w14:paraId="157B1928"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Наизусть. </w:t>
      </w:r>
      <w:r w:rsidRPr="00A4100B">
        <w:t xml:space="preserve">Два-три стихотворения </w:t>
      </w:r>
      <w:proofErr w:type="spellStart"/>
      <w:r w:rsidRPr="00A4100B">
        <w:t>А.А.Блока</w:t>
      </w:r>
      <w:proofErr w:type="spellEnd"/>
      <w:r w:rsidRPr="00A4100B">
        <w:t xml:space="preserve"> (по выбору студентов).</w:t>
      </w:r>
    </w:p>
    <w:p w14:paraId="2E80DB17" w14:textId="77777777" w:rsidR="00CB445E" w:rsidRPr="00A4100B" w:rsidRDefault="00CB445E" w:rsidP="005D2F20">
      <w:pPr>
        <w:widowControl w:val="0"/>
        <w:autoSpaceDE w:val="0"/>
        <w:autoSpaceDN w:val="0"/>
        <w:adjustRightInd w:val="0"/>
        <w:spacing w:after="0" w:line="240" w:lineRule="auto"/>
        <w:ind w:firstLine="709"/>
        <w:jc w:val="both"/>
      </w:pPr>
    </w:p>
    <w:p w14:paraId="2061C6BE" w14:textId="77777777" w:rsidR="00CB445E" w:rsidRPr="00A4100B" w:rsidRDefault="00CB445E" w:rsidP="005D2F20">
      <w:pPr>
        <w:widowControl w:val="0"/>
        <w:autoSpaceDE w:val="0"/>
        <w:autoSpaceDN w:val="0"/>
        <w:adjustRightInd w:val="0"/>
        <w:spacing w:after="0" w:line="240" w:lineRule="auto"/>
        <w:ind w:firstLine="709"/>
        <w:jc w:val="center"/>
        <w:rPr>
          <w:b/>
        </w:rPr>
      </w:pPr>
      <w:r w:rsidRPr="00A4100B">
        <w:rPr>
          <w:b/>
        </w:rPr>
        <w:t>Особенности развития литературы 1920-х годов</w:t>
      </w:r>
    </w:p>
    <w:p w14:paraId="62122224" w14:textId="77777777" w:rsidR="00CB445E" w:rsidRPr="00A4100B" w:rsidRDefault="00CB445E" w:rsidP="005D2F20">
      <w:pPr>
        <w:widowControl w:val="0"/>
        <w:autoSpaceDE w:val="0"/>
        <w:autoSpaceDN w:val="0"/>
        <w:adjustRightInd w:val="0"/>
        <w:spacing w:after="0" w:line="240" w:lineRule="auto"/>
        <w:ind w:firstLine="709"/>
        <w:jc w:val="both"/>
      </w:pPr>
      <w:r w:rsidRPr="00A4100B">
        <w:t>Противоречивость развития культуры в 1920-е годы. Литературный процесс 1920-х годов. Литературные группировки и журналы (РАПП, «Перевал», конструктивизм; «На посту», «Красная новь», «Новый мир» и др.). Политика партии в области литературы в 1920-е годы.</w:t>
      </w:r>
    </w:p>
    <w:p w14:paraId="6CB4A4FA" w14:textId="77777777" w:rsidR="00CB445E" w:rsidRPr="00A4100B" w:rsidRDefault="00CB445E" w:rsidP="005D2F20">
      <w:pPr>
        <w:widowControl w:val="0"/>
        <w:autoSpaceDE w:val="0"/>
        <w:autoSpaceDN w:val="0"/>
        <w:adjustRightInd w:val="0"/>
        <w:spacing w:after="0" w:line="240" w:lineRule="auto"/>
        <w:ind w:firstLine="709"/>
        <w:jc w:val="both"/>
      </w:pPr>
      <w:r w:rsidRPr="00A4100B">
        <w:t>Тема России и революции в творчестве поэтов разных поколений и мировоззрений (</w:t>
      </w:r>
      <w:proofErr w:type="spellStart"/>
      <w:r w:rsidRPr="00A4100B">
        <w:t>А.Блок</w:t>
      </w:r>
      <w:proofErr w:type="spellEnd"/>
      <w:r w:rsidRPr="00A4100B">
        <w:t xml:space="preserve">, </w:t>
      </w:r>
      <w:proofErr w:type="spellStart"/>
      <w:r w:rsidRPr="00A4100B">
        <w:t>А.Белый</w:t>
      </w:r>
      <w:proofErr w:type="spellEnd"/>
      <w:r w:rsidRPr="00A4100B">
        <w:t xml:space="preserve">, </w:t>
      </w:r>
      <w:proofErr w:type="spellStart"/>
      <w:r w:rsidRPr="00A4100B">
        <w:t>М.Волошин</w:t>
      </w:r>
      <w:proofErr w:type="spellEnd"/>
      <w:r w:rsidRPr="00A4100B">
        <w:t xml:space="preserve">, </w:t>
      </w:r>
      <w:proofErr w:type="spellStart"/>
      <w:r w:rsidRPr="00A4100B">
        <w:t>А.Ахматова</w:t>
      </w:r>
      <w:proofErr w:type="spellEnd"/>
      <w:r w:rsidRPr="00A4100B">
        <w:t xml:space="preserve">, </w:t>
      </w:r>
      <w:proofErr w:type="spellStart"/>
      <w:r w:rsidRPr="00A4100B">
        <w:t>М.Цветаева</w:t>
      </w:r>
      <w:proofErr w:type="spellEnd"/>
      <w:r w:rsidRPr="00A4100B">
        <w:t xml:space="preserve">, </w:t>
      </w:r>
      <w:proofErr w:type="spellStart"/>
      <w:r w:rsidRPr="00A4100B">
        <w:t>О.Мандельштам</w:t>
      </w:r>
      <w:proofErr w:type="spellEnd"/>
      <w:r w:rsidRPr="00A4100B">
        <w:t xml:space="preserve">, </w:t>
      </w:r>
      <w:proofErr w:type="spellStart"/>
      <w:r w:rsidRPr="00A4100B">
        <w:t>В.Ходасевич</w:t>
      </w:r>
      <w:proofErr w:type="spellEnd"/>
      <w:r w:rsidRPr="00A4100B">
        <w:t xml:space="preserve">, </w:t>
      </w:r>
      <w:proofErr w:type="spellStart"/>
      <w:r w:rsidRPr="00A4100B">
        <w:t>В.Луговской</w:t>
      </w:r>
      <w:proofErr w:type="spellEnd"/>
      <w:r w:rsidRPr="00A4100B">
        <w:t xml:space="preserve">, </w:t>
      </w:r>
      <w:proofErr w:type="spellStart"/>
      <w:r w:rsidRPr="00A4100B">
        <w:t>Н.Тихонов</w:t>
      </w:r>
      <w:proofErr w:type="spellEnd"/>
      <w:r w:rsidRPr="00A4100B">
        <w:t xml:space="preserve">, </w:t>
      </w:r>
      <w:proofErr w:type="spellStart"/>
      <w:r w:rsidRPr="00A4100B">
        <w:t>Э.Багрицкий</w:t>
      </w:r>
      <w:proofErr w:type="spellEnd"/>
      <w:r w:rsidRPr="00A4100B">
        <w:t xml:space="preserve">, </w:t>
      </w:r>
      <w:proofErr w:type="spellStart"/>
      <w:r w:rsidRPr="00A4100B">
        <w:t>М.Светлов</w:t>
      </w:r>
      <w:proofErr w:type="spellEnd"/>
      <w:r w:rsidRPr="00A4100B">
        <w:t xml:space="preserve"> и др.).</w:t>
      </w:r>
    </w:p>
    <w:p w14:paraId="692A0C38" w14:textId="77777777" w:rsidR="00CB445E" w:rsidRPr="00A4100B" w:rsidRDefault="00CB445E" w:rsidP="005D2F20">
      <w:pPr>
        <w:widowControl w:val="0"/>
        <w:autoSpaceDE w:val="0"/>
        <w:autoSpaceDN w:val="0"/>
        <w:adjustRightInd w:val="0"/>
        <w:spacing w:after="0" w:line="240" w:lineRule="auto"/>
        <w:ind w:firstLine="709"/>
        <w:jc w:val="both"/>
      </w:pPr>
      <w:r w:rsidRPr="00A4100B">
        <w:lastRenderedPageBreak/>
        <w:t>Эксперименты со словом в поисках поэтического языка новой эпохи (</w:t>
      </w:r>
      <w:proofErr w:type="spellStart"/>
      <w:r w:rsidRPr="00A4100B">
        <w:t>В.Хлебников</w:t>
      </w:r>
      <w:proofErr w:type="spellEnd"/>
      <w:r w:rsidRPr="00A4100B">
        <w:t xml:space="preserve">, </w:t>
      </w:r>
      <w:proofErr w:type="spellStart"/>
      <w:r w:rsidRPr="00A4100B">
        <w:t>А.Крученых</w:t>
      </w:r>
      <w:proofErr w:type="spellEnd"/>
      <w:r w:rsidRPr="00A4100B">
        <w:t>, поэты-</w:t>
      </w:r>
      <w:proofErr w:type="spellStart"/>
      <w:r w:rsidRPr="00A4100B">
        <w:t>обериуты</w:t>
      </w:r>
      <w:proofErr w:type="spellEnd"/>
      <w:r w:rsidRPr="00A4100B">
        <w:t>).</w:t>
      </w:r>
    </w:p>
    <w:p w14:paraId="0D23B4DC" w14:textId="77777777" w:rsidR="00CB445E" w:rsidRPr="00A4100B" w:rsidRDefault="00CB445E" w:rsidP="005D2F20">
      <w:pPr>
        <w:widowControl w:val="0"/>
        <w:autoSpaceDE w:val="0"/>
        <w:autoSpaceDN w:val="0"/>
        <w:adjustRightInd w:val="0"/>
        <w:spacing w:after="0" w:line="240" w:lineRule="auto"/>
        <w:ind w:firstLine="709"/>
        <w:jc w:val="both"/>
      </w:pPr>
      <w:r w:rsidRPr="00A4100B">
        <w:t>Единство и многообразие русской литературы («</w:t>
      </w:r>
      <w:proofErr w:type="spellStart"/>
      <w:r w:rsidRPr="00A4100B">
        <w:t>Серапионовы</w:t>
      </w:r>
      <w:proofErr w:type="spellEnd"/>
      <w:r w:rsidRPr="00A4100B">
        <w:t xml:space="preserve"> братья», «Кузница» и др.).</w:t>
      </w:r>
    </w:p>
    <w:p w14:paraId="2DDE20B5" w14:textId="77777777" w:rsidR="00CB445E" w:rsidRPr="00A4100B" w:rsidRDefault="00CB445E" w:rsidP="005D2F20">
      <w:pPr>
        <w:widowControl w:val="0"/>
        <w:autoSpaceDE w:val="0"/>
        <w:autoSpaceDN w:val="0"/>
        <w:adjustRightInd w:val="0"/>
        <w:spacing w:after="0" w:line="240" w:lineRule="auto"/>
        <w:ind w:firstLine="709"/>
        <w:jc w:val="both"/>
      </w:pPr>
      <w:r w:rsidRPr="00A4100B">
        <w:t>Разнообразие идейно-художественных позиций советских писателей в освещении темы революции и Гражданской войны.</w:t>
      </w:r>
    </w:p>
    <w:p w14:paraId="3D998FDA" w14:textId="77777777" w:rsidR="00CB445E" w:rsidRPr="00A4100B" w:rsidRDefault="00CB445E" w:rsidP="005D2F20">
      <w:pPr>
        <w:widowControl w:val="0"/>
        <w:autoSpaceDE w:val="0"/>
        <w:autoSpaceDN w:val="0"/>
        <w:adjustRightInd w:val="0"/>
        <w:spacing w:after="0" w:line="240" w:lineRule="auto"/>
        <w:ind w:firstLine="709"/>
        <w:jc w:val="both"/>
      </w:pPr>
    </w:p>
    <w:p w14:paraId="47307EB4"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Владимир Владимирович Маяковский (1893—1930)</w:t>
      </w:r>
    </w:p>
    <w:p w14:paraId="2A79976F"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Сведения из биографии (с обобщением ранее изученного). Поэтическая новизна ранней лирики: необычное содержание, гиперболичность и пластика образов, яркость метафор, контрасты и противоречия. Тема несоответствия мечты и действительности, несовершенства мира в лирике поэта. Проблемы духовной жизни. Характер и личность автора в стихах о любви. Сатира Маяковского. Обличение мещанства и «новообращенных». </w:t>
      </w:r>
      <w:r w:rsidRPr="00A4100B">
        <w:rPr>
          <w:i/>
          <w:iCs/>
        </w:rPr>
        <w:t xml:space="preserve">Поэма </w:t>
      </w:r>
      <w:r w:rsidRPr="00A4100B">
        <w:t>«</w:t>
      </w:r>
      <w:r w:rsidRPr="00A4100B">
        <w:rPr>
          <w:i/>
          <w:iCs/>
        </w:rPr>
        <w:t>Во весь голос</w:t>
      </w:r>
      <w:r w:rsidRPr="00A4100B">
        <w:t>». Тема поэта и поэзии. Новаторство поэзии Маяковского. Образ поэта-гражданина.</w:t>
      </w:r>
    </w:p>
    <w:p w14:paraId="15B34136"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Для чтения и изучения. </w:t>
      </w:r>
      <w:r w:rsidRPr="00A4100B">
        <w:t>Стихотворения: «А вы могли бы?», «Нате!», «Послушайте!», «Скрипка и немножко нервно…», «Письмо товарищу Кострову из Парижа о сущности любви», «Прозаседавшиеся», «Флейта-позвоночник», «</w:t>
      </w:r>
      <w:proofErr w:type="spellStart"/>
      <w:r w:rsidRPr="00A4100B">
        <w:t>Лиличка</w:t>
      </w:r>
      <w:proofErr w:type="spellEnd"/>
      <w:r w:rsidRPr="00A4100B">
        <w:t>!», «Люблю», «</w:t>
      </w:r>
      <w:r w:rsidRPr="00A4100B">
        <w:rPr>
          <w:i/>
          <w:iCs/>
        </w:rPr>
        <w:t>Письмо Татьяне Яковлевой</w:t>
      </w:r>
      <w:r w:rsidRPr="00A4100B">
        <w:t>».</w:t>
      </w:r>
    </w:p>
    <w:p w14:paraId="18D97DD3"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Для чтения и обсуждения</w:t>
      </w:r>
      <w:r w:rsidRPr="00A4100B">
        <w:t xml:space="preserve">. Стихотворения: «Юбилейное», «Про это», «Разговор с фининспектором о поэзии». </w:t>
      </w:r>
      <w:r w:rsidRPr="00A4100B">
        <w:rPr>
          <w:i/>
          <w:iCs/>
        </w:rPr>
        <w:t xml:space="preserve">Вступление к поэме </w:t>
      </w:r>
      <w:r w:rsidRPr="00A4100B">
        <w:t>«</w:t>
      </w:r>
      <w:r w:rsidRPr="00A4100B">
        <w:rPr>
          <w:i/>
          <w:iCs/>
        </w:rPr>
        <w:t>Во весь голос</w:t>
      </w:r>
      <w:r w:rsidRPr="00A4100B">
        <w:t xml:space="preserve">», </w:t>
      </w:r>
      <w:r w:rsidRPr="00A4100B">
        <w:rPr>
          <w:i/>
          <w:iCs/>
        </w:rPr>
        <w:t xml:space="preserve">поэма </w:t>
      </w:r>
      <w:r w:rsidRPr="00A4100B">
        <w:t>«</w:t>
      </w:r>
      <w:r w:rsidRPr="00A4100B">
        <w:rPr>
          <w:i/>
          <w:iCs/>
        </w:rPr>
        <w:t>Облако в штанах</w:t>
      </w:r>
      <w:r w:rsidRPr="00A4100B">
        <w:t xml:space="preserve">». </w:t>
      </w:r>
      <w:r w:rsidRPr="00A4100B">
        <w:rPr>
          <w:i/>
          <w:iCs/>
        </w:rPr>
        <w:t xml:space="preserve">Пьесы </w:t>
      </w:r>
      <w:r w:rsidRPr="00A4100B">
        <w:t>«</w:t>
      </w:r>
      <w:r w:rsidRPr="00A4100B">
        <w:rPr>
          <w:i/>
          <w:iCs/>
        </w:rPr>
        <w:t>Клоп</w:t>
      </w:r>
      <w:r w:rsidRPr="00A4100B">
        <w:t>», «</w:t>
      </w:r>
      <w:r w:rsidRPr="00A4100B">
        <w:rPr>
          <w:i/>
          <w:iCs/>
        </w:rPr>
        <w:t>Баня</w:t>
      </w:r>
      <w:r w:rsidRPr="00A4100B">
        <w:t>» (по выбору преподавателя).</w:t>
      </w:r>
    </w:p>
    <w:p w14:paraId="6ABCCCE2"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Повторение. </w:t>
      </w:r>
      <w:r w:rsidRPr="00A4100B">
        <w:t>Тема поэта и поэзии в русской литературе (</w:t>
      </w:r>
      <w:proofErr w:type="spellStart"/>
      <w:r w:rsidRPr="00A4100B">
        <w:t>А.С.Пушкин</w:t>
      </w:r>
      <w:proofErr w:type="spellEnd"/>
      <w:r w:rsidRPr="00A4100B">
        <w:t xml:space="preserve">. «Разговор книгопродавца с поэтом», «Поэт», «Пророк»; </w:t>
      </w:r>
      <w:proofErr w:type="spellStart"/>
      <w:r w:rsidRPr="00A4100B">
        <w:t>М.Ю.Лермонтов</w:t>
      </w:r>
      <w:proofErr w:type="spellEnd"/>
      <w:r w:rsidRPr="00A4100B">
        <w:t xml:space="preserve">. «Поэт», </w:t>
      </w:r>
      <w:proofErr w:type="spellStart"/>
      <w:r w:rsidRPr="00A4100B">
        <w:t>Н.А.Некрасов</w:t>
      </w:r>
      <w:proofErr w:type="spellEnd"/>
      <w:r w:rsidRPr="00A4100B">
        <w:t>. «Поэт и гражданин»).</w:t>
      </w:r>
    </w:p>
    <w:p w14:paraId="680CF402"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Теория литературы. </w:t>
      </w:r>
      <w:r w:rsidRPr="00A4100B">
        <w:t>Традиции и новаторство в литературе. Новая система стихосложения. Тоническое стихосложение.</w:t>
      </w:r>
    </w:p>
    <w:p w14:paraId="53F9DEDF"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Демонстрации. </w:t>
      </w:r>
      <w:r w:rsidRPr="00A4100B">
        <w:t xml:space="preserve">Абстрактный автопортрет В. Маяковского 1918 года, рисунки В. В. Маяковского, плакаты Д. </w:t>
      </w:r>
      <w:proofErr w:type="spellStart"/>
      <w:r w:rsidRPr="00A4100B">
        <w:t>Моора</w:t>
      </w:r>
      <w:proofErr w:type="spellEnd"/>
      <w:r w:rsidRPr="00A4100B">
        <w:t>.</w:t>
      </w:r>
    </w:p>
    <w:p w14:paraId="33E7EB4D"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Творческие задания. </w:t>
      </w:r>
      <w:r w:rsidRPr="00A4100B">
        <w:t xml:space="preserve">Исследование и подготовка реферата (доклада, сообщения): «Музыка революции в творчестве </w:t>
      </w:r>
      <w:proofErr w:type="spellStart"/>
      <w:r w:rsidRPr="00A4100B">
        <w:t>В.В.Маяковского</w:t>
      </w:r>
      <w:proofErr w:type="spellEnd"/>
      <w:r w:rsidRPr="00A4100B">
        <w:t>»; «</w:t>
      </w:r>
      <w:r w:rsidRPr="00A4100B">
        <w:rPr>
          <w:i/>
          <w:iCs/>
        </w:rPr>
        <w:t xml:space="preserve">Сатира в произведениях </w:t>
      </w:r>
      <w:proofErr w:type="spellStart"/>
      <w:r w:rsidRPr="00A4100B">
        <w:rPr>
          <w:i/>
          <w:iCs/>
        </w:rPr>
        <w:t>В</w:t>
      </w:r>
      <w:r w:rsidRPr="00A4100B">
        <w:t>.</w:t>
      </w:r>
      <w:r w:rsidRPr="00A4100B">
        <w:rPr>
          <w:i/>
          <w:iCs/>
        </w:rPr>
        <w:t>В</w:t>
      </w:r>
      <w:r w:rsidRPr="00A4100B">
        <w:t>.</w:t>
      </w:r>
      <w:r w:rsidRPr="00A4100B">
        <w:rPr>
          <w:i/>
          <w:iCs/>
        </w:rPr>
        <w:t>Маяковского</w:t>
      </w:r>
      <w:proofErr w:type="spellEnd"/>
      <w:r w:rsidRPr="00A4100B">
        <w:t xml:space="preserve">»; </w:t>
      </w:r>
      <w:r w:rsidRPr="00A4100B">
        <w:rPr>
          <w:i/>
          <w:iCs/>
        </w:rPr>
        <w:t xml:space="preserve">подготовка сценария литературного вечера </w:t>
      </w:r>
      <w:r w:rsidRPr="00A4100B">
        <w:t>«</w:t>
      </w:r>
      <w:proofErr w:type="spellStart"/>
      <w:r w:rsidRPr="00A4100B">
        <w:rPr>
          <w:i/>
          <w:iCs/>
        </w:rPr>
        <w:t>В</w:t>
      </w:r>
      <w:r w:rsidRPr="00A4100B">
        <w:t>.</w:t>
      </w:r>
      <w:r w:rsidRPr="00A4100B">
        <w:rPr>
          <w:i/>
          <w:iCs/>
        </w:rPr>
        <w:t>В</w:t>
      </w:r>
      <w:r w:rsidRPr="00A4100B">
        <w:t>.</w:t>
      </w:r>
      <w:r w:rsidRPr="00A4100B">
        <w:rPr>
          <w:i/>
          <w:iCs/>
        </w:rPr>
        <w:t>Маяковский</w:t>
      </w:r>
      <w:proofErr w:type="spellEnd"/>
      <w:r w:rsidRPr="00A4100B">
        <w:rPr>
          <w:i/>
          <w:iCs/>
        </w:rPr>
        <w:t xml:space="preserve"> и поэты золотого века</w:t>
      </w:r>
      <w:r w:rsidRPr="00A4100B">
        <w:t>».</w:t>
      </w:r>
    </w:p>
    <w:p w14:paraId="633ABE17"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Наизусть. </w:t>
      </w:r>
      <w:r w:rsidRPr="00A4100B">
        <w:t>Два-три стихотворения (по выбору студентов).</w:t>
      </w:r>
    </w:p>
    <w:p w14:paraId="5F9B5F61" w14:textId="77777777" w:rsidR="00CB445E" w:rsidRPr="00A4100B" w:rsidRDefault="00CB445E" w:rsidP="005D2F20">
      <w:pPr>
        <w:widowControl w:val="0"/>
        <w:autoSpaceDE w:val="0"/>
        <w:autoSpaceDN w:val="0"/>
        <w:adjustRightInd w:val="0"/>
        <w:spacing w:after="0" w:line="240" w:lineRule="auto"/>
        <w:ind w:firstLine="709"/>
        <w:jc w:val="both"/>
      </w:pPr>
    </w:p>
    <w:p w14:paraId="66A70313"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Сергей Александрович Есенин (1895—1925)</w:t>
      </w:r>
    </w:p>
    <w:p w14:paraId="302DCCE4"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Сведения из биографии (с обобщением ранее изученного). Поэтизация русской природы, русской деревни. Развитие темы родины как выражение любви к России. Художественное своеобразие творчества Есенина: глубокий лиризм, необычайная образность, </w:t>
      </w:r>
      <w:proofErr w:type="spellStart"/>
      <w:r w:rsidRPr="00A4100B">
        <w:t>зрительность</w:t>
      </w:r>
      <w:proofErr w:type="spellEnd"/>
      <w:r w:rsidRPr="00A4100B">
        <w:t xml:space="preserve"> впечатлений, цветопись, принцип пейзажной живописи, народно-песенная основа стихов. </w:t>
      </w:r>
      <w:r w:rsidRPr="00A4100B">
        <w:rPr>
          <w:i/>
          <w:iCs/>
        </w:rPr>
        <w:t xml:space="preserve">Поэма </w:t>
      </w:r>
      <w:r w:rsidRPr="00A4100B">
        <w:t>«</w:t>
      </w:r>
      <w:r w:rsidRPr="00A4100B">
        <w:rPr>
          <w:i/>
          <w:iCs/>
        </w:rPr>
        <w:t>Анна Снегина</w:t>
      </w:r>
      <w:r w:rsidRPr="00A4100B">
        <w:t xml:space="preserve">» </w:t>
      </w:r>
      <w:r w:rsidRPr="00A4100B">
        <w:rPr>
          <w:bCs/>
          <w:i/>
          <w:iCs/>
        </w:rPr>
        <w:t xml:space="preserve">— </w:t>
      </w:r>
      <w:r w:rsidRPr="00A4100B">
        <w:rPr>
          <w:i/>
          <w:iCs/>
        </w:rPr>
        <w:t>поэма о судьбе человека и Родины</w:t>
      </w:r>
      <w:r w:rsidRPr="00A4100B">
        <w:t xml:space="preserve">. </w:t>
      </w:r>
      <w:r w:rsidRPr="00A4100B">
        <w:rPr>
          <w:i/>
          <w:iCs/>
        </w:rPr>
        <w:t>Лирическое и эпическое в поэме</w:t>
      </w:r>
      <w:r w:rsidRPr="00A4100B">
        <w:t>.</w:t>
      </w:r>
    </w:p>
    <w:p w14:paraId="681A0A43"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Для чтения и изучения</w:t>
      </w:r>
      <w:r w:rsidRPr="00A4100B">
        <w:t xml:space="preserve">. Стихотворения: «Гой ты, Русь моя родная!», «Письмо матери», «Не бродить, не мять в кустах багряных…», «Спит ковыль. Равнина дорогая…», «Письмо к женщине», «Собаке Качалова», «Я покинул родимый дом…», «Неуютная, жидкая </w:t>
      </w:r>
      <w:proofErr w:type="spellStart"/>
      <w:r w:rsidRPr="00A4100B">
        <w:t>лунность</w:t>
      </w:r>
      <w:proofErr w:type="spellEnd"/>
      <w:r w:rsidRPr="00A4100B">
        <w:t>…», «Не жалею, не зову, не плачу…», «Шаганэ, ты моя, Шаганэ…».</w:t>
      </w:r>
    </w:p>
    <w:p w14:paraId="4A089876"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Для чтения и обсуждения. </w:t>
      </w:r>
      <w:r w:rsidRPr="00A4100B">
        <w:t>Стихотворения: «Русь», «Сорокоуст», «</w:t>
      </w:r>
      <w:r w:rsidRPr="00A4100B">
        <w:rPr>
          <w:i/>
          <w:iCs/>
        </w:rPr>
        <w:t>Мы теперь уходим понемногу…</w:t>
      </w:r>
      <w:r w:rsidRPr="00A4100B">
        <w:t>», «</w:t>
      </w:r>
      <w:r w:rsidRPr="00A4100B">
        <w:rPr>
          <w:i/>
          <w:iCs/>
        </w:rPr>
        <w:t>Русь Советская</w:t>
      </w:r>
      <w:r w:rsidRPr="00A4100B">
        <w:t xml:space="preserve">». </w:t>
      </w:r>
      <w:r w:rsidRPr="00A4100B">
        <w:rPr>
          <w:i/>
          <w:iCs/>
        </w:rPr>
        <w:t xml:space="preserve">Поэма </w:t>
      </w:r>
      <w:r w:rsidRPr="00A4100B">
        <w:t>«</w:t>
      </w:r>
      <w:r w:rsidRPr="00A4100B">
        <w:rPr>
          <w:i/>
          <w:iCs/>
        </w:rPr>
        <w:t>Анна Снегина</w:t>
      </w:r>
      <w:r w:rsidRPr="00A4100B">
        <w:t>».</w:t>
      </w:r>
    </w:p>
    <w:p w14:paraId="46CDC4D4"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Повторение. </w:t>
      </w:r>
      <w:r w:rsidRPr="00A4100B">
        <w:t xml:space="preserve">Традиции пейзажной лирики в творчестве </w:t>
      </w:r>
      <w:proofErr w:type="spellStart"/>
      <w:r w:rsidRPr="00A4100B">
        <w:t>Ф.И.Тютчева</w:t>
      </w:r>
      <w:proofErr w:type="spellEnd"/>
      <w:r w:rsidRPr="00A4100B">
        <w:t xml:space="preserve"> и </w:t>
      </w:r>
      <w:proofErr w:type="spellStart"/>
      <w:r w:rsidRPr="00A4100B">
        <w:t>А.А.Фета</w:t>
      </w:r>
      <w:proofErr w:type="spellEnd"/>
      <w:r w:rsidRPr="00A4100B">
        <w:t>.</w:t>
      </w:r>
    </w:p>
    <w:p w14:paraId="5F04CA50"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Теория литературы. </w:t>
      </w:r>
      <w:r w:rsidRPr="00A4100B">
        <w:t>Развитие понятия о поэтических средствах художественной выразительности.</w:t>
      </w:r>
    </w:p>
    <w:p w14:paraId="55D23BF9"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Демонстрации. </w:t>
      </w:r>
      <w:r w:rsidRPr="00A4100B">
        <w:t xml:space="preserve">Фотографии </w:t>
      </w:r>
      <w:proofErr w:type="spellStart"/>
      <w:r w:rsidRPr="00A4100B">
        <w:t>С.Есенина</w:t>
      </w:r>
      <w:proofErr w:type="spellEnd"/>
      <w:r w:rsidRPr="00A4100B">
        <w:t>. Заочная экскурсия по есенинским местам: Константиново — Москва. Песни, романсы на стихи С. Есенина.</w:t>
      </w:r>
    </w:p>
    <w:p w14:paraId="7D53A249"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lastRenderedPageBreak/>
        <w:t xml:space="preserve">Творческие задания. </w:t>
      </w:r>
      <w:r w:rsidRPr="00A4100B">
        <w:t xml:space="preserve">Исследование и подготовка доклада: «Я б навеки пошел за тобой…»; «Тема любви в творчестве </w:t>
      </w:r>
      <w:proofErr w:type="spellStart"/>
      <w:r w:rsidRPr="00A4100B">
        <w:t>С.А.Есенина</w:t>
      </w:r>
      <w:proofErr w:type="spellEnd"/>
      <w:r w:rsidRPr="00A4100B">
        <w:t>»; «</w:t>
      </w:r>
      <w:r w:rsidRPr="00A4100B">
        <w:rPr>
          <w:i/>
          <w:iCs/>
        </w:rPr>
        <w:t xml:space="preserve">Тема Родины в творчестве </w:t>
      </w:r>
      <w:proofErr w:type="spellStart"/>
      <w:r w:rsidRPr="00A4100B">
        <w:rPr>
          <w:i/>
          <w:iCs/>
        </w:rPr>
        <w:t>С</w:t>
      </w:r>
      <w:r w:rsidRPr="00A4100B">
        <w:t>.</w:t>
      </w:r>
      <w:r w:rsidRPr="00A4100B">
        <w:rPr>
          <w:i/>
          <w:iCs/>
        </w:rPr>
        <w:t>А</w:t>
      </w:r>
      <w:r w:rsidRPr="00A4100B">
        <w:t>.</w:t>
      </w:r>
      <w:r w:rsidRPr="00A4100B">
        <w:rPr>
          <w:i/>
          <w:iCs/>
        </w:rPr>
        <w:t>Есенина</w:t>
      </w:r>
      <w:proofErr w:type="spellEnd"/>
      <w:r w:rsidRPr="00A4100B">
        <w:rPr>
          <w:i/>
          <w:iCs/>
        </w:rPr>
        <w:t xml:space="preserve"> и </w:t>
      </w:r>
      <w:proofErr w:type="spellStart"/>
      <w:r w:rsidRPr="00A4100B">
        <w:rPr>
          <w:i/>
          <w:iCs/>
        </w:rPr>
        <w:t>А</w:t>
      </w:r>
      <w:r w:rsidRPr="00A4100B">
        <w:t>.</w:t>
      </w:r>
      <w:r w:rsidRPr="00A4100B">
        <w:rPr>
          <w:i/>
          <w:iCs/>
        </w:rPr>
        <w:t>А</w:t>
      </w:r>
      <w:r w:rsidRPr="00A4100B">
        <w:t>.</w:t>
      </w:r>
      <w:r w:rsidRPr="00A4100B">
        <w:rPr>
          <w:i/>
          <w:iCs/>
        </w:rPr>
        <w:t>Блока</w:t>
      </w:r>
      <w:proofErr w:type="spellEnd"/>
      <w:r w:rsidRPr="00A4100B">
        <w:t>».</w:t>
      </w:r>
    </w:p>
    <w:p w14:paraId="0C85BAC4"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Наизусть. </w:t>
      </w:r>
      <w:r w:rsidRPr="00A4100B">
        <w:t>Два-три стихотворения (по выбору студентов).</w:t>
      </w:r>
    </w:p>
    <w:p w14:paraId="015AA894" w14:textId="77777777" w:rsidR="00CB445E" w:rsidRPr="00A4100B" w:rsidRDefault="00CB445E" w:rsidP="005D2F20">
      <w:pPr>
        <w:widowControl w:val="0"/>
        <w:autoSpaceDE w:val="0"/>
        <w:autoSpaceDN w:val="0"/>
        <w:adjustRightInd w:val="0"/>
        <w:spacing w:after="0" w:line="240" w:lineRule="auto"/>
        <w:ind w:firstLine="709"/>
        <w:jc w:val="both"/>
      </w:pPr>
    </w:p>
    <w:p w14:paraId="0E01F229"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Александр Александрович Фадеев (1901—1956)</w:t>
      </w:r>
    </w:p>
    <w:p w14:paraId="7BB3D1CE" w14:textId="77777777" w:rsidR="00CB445E" w:rsidRPr="00A4100B" w:rsidRDefault="00CB445E" w:rsidP="005D2F20">
      <w:pPr>
        <w:widowControl w:val="0"/>
        <w:autoSpaceDE w:val="0"/>
        <w:autoSpaceDN w:val="0"/>
        <w:adjustRightInd w:val="0"/>
        <w:spacing w:after="0" w:line="240" w:lineRule="auto"/>
        <w:ind w:firstLine="709"/>
        <w:jc w:val="both"/>
      </w:pPr>
      <w:r w:rsidRPr="00A4100B">
        <w:t>Сведения из биографии (с обобщением ранее изученного).</w:t>
      </w:r>
    </w:p>
    <w:p w14:paraId="3C84B90B" w14:textId="77777777" w:rsidR="00CB445E" w:rsidRPr="00A4100B" w:rsidRDefault="00CB445E" w:rsidP="005D2F20">
      <w:pPr>
        <w:widowControl w:val="0"/>
        <w:autoSpaceDE w:val="0"/>
        <w:autoSpaceDN w:val="0"/>
        <w:adjustRightInd w:val="0"/>
        <w:spacing w:after="0" w:line="240" w:lineRule="auto"/>
        <w:ind w:firstLine="709"/>
        <w:jc w:val="both"/>
      </w:pPr>
      <w:r w:rsidRPr="00A4100B">
        <w:t>Роман «Разгром». Гуманистическая направленность романа. Долг и преданность идее. Проблема человека и революции. Новаторский характер романа. Психологическая глубина изображения характеров. Революционная романтика. Полемика вокруг романа.</w:t>
      </w:r>
    </w:p>
    <w:p w14:paraId="4ABBBE20" w14:textId="77777777" w:rsidR="00CB445E" w:rsidRPr="00A4100B" w:rsidRDefault="00CB445E" w:rsidP="005D2F20">
      <w:pPr>
        <w:widowControl w:val="0"/>
        <w:autoSpaceDE w:val="0"/>
        <w:autoSpaceDN w:val="0"/>
        <w:adjustRightInd w:val="0"/>
        <w:spacing w:after="0" w:line="240" w:lineRule="auto"/>
        <w:ind w:firstLine="709"/>
        <w:jc w:val="both"/>
        <w:rPr>
          <w:b/>
        </w:rPr>
      </w:pPr>
      <w:r w:rsidRPr="00A4100B">
        <w:rPr>
          <w:b/>
          <w:bCs/>
        </w:rPr>
        <w:t xml:space="preserve">Для чтения и обсуждения. </w:t>
      </w:r>
      <w:r w:rsidRPr="00A4100B">
        <w:rPr>
          <w:b/>
        </w:rPr>
        <w:t>Роман «Разгром».</w:t>
      </w:r>
    </w:p>
    <w:p w14:paraId="1F79B761"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Теория литературы</w:t>
      </w:r>
      <w:r w:rsidRPr="00A4100B">
        <w:t>. Проблема положительного героя в литературе.</w:t>
      </w:r>
    </w:p>
    <w:p w14:paraId="1B7CD158"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Творческие задания. </w:t>
      </w:r>
      <w:r w:rsidRPr="00A4100B">
        <w:t>Исследование и подготовка доклада: «</w:t>
      </w:r>
      <w:proofErr w:type="spellStart"/>
      <w:r w:rsidRPr="00A4100B">
        <w:t>А.А.Фадеев</w:t>
      </w:r>
      <w:proofErr w:type="spellEnd"/>
      <w:r w:rsidRPr="00A4100B">
        <w:t xml:space="preserve"> в жизни  и творчестве», «</w:t>
      </w:r>
      <w:r w:rsidRPr="00A4100B">
        <w:rPr>
          <w:i/>
          <w:iCs/>
        </w:rPr>
        <w:t xml:space="preserve">Взгляды </w:t>
      </w:r>
      <w:proofErr w:type="spellStart"/>
      <w:r w:rsidRPr="00A4100B">
        <w:rPr>
          <w:i/>
          <w:iCs/>
        </w:rPr>
        <w:t>А</w:t>
      </w:r>
      <w:r w:rsidRPr="00A4100B">
        <w:t>.</w:t>
      </w:r>
      <w:r w:rsidRPr="00A4100B">
        <w:rPr>
          <w:i/>
          <w:iCs/>
        </w:rPr>
        <w:t>А</w:t>
      </w:r>
      <w:r w:rsidRPr="00A4100B">
        <w:t>.</w:t>
      </w:r>
      <w:r w:rsidRPr="00A4100B">
        <w:rPr>
          <w:i/>
          <w:iCs/>
        </w:rPr>
        <w:t>Фадеева</w:t>
      </w:r>
      <w:proofErr w:type="spellEnd"/>
      <w:r w:rsidRPr="00A4100B">
        <w:rPr>
          <w:i/>
          <w:iCs/>
        </w:rPr>
        <w:t xml:space="preserve"> на литературу</w:t>
      </w:r>
      <w:r w:rsidRPr="00A4100B">
        <w:t>», «</w:t>
      </w:r>
      <w:r w:rsidRPr="00A4100B">
        <w:rPr>
          <w:i/>
          <w:iCs/>
        </w:rPr>
        <w:t xml:space="preserve">Революция в творчестве </w:t>
      </w:r>
      <w:proofErr w:type="spellStart"/>
      <w:r w:rsidRPr="00A4100B">
        <w:rPr>
          <w:i/>
          <w:iCs/>
        </w:rPr>
        <w:t>А</w:t>
      </w:r>
      <w:r w:rsidRPr="00A4100B">
        <w:t>.</w:t>
      </w:r>
      <w:r w:rsidRPr="00A4100B">
        <w:rPr>
          <w:i/>
          <w:iCs/>
        </w:rPr>
        <w:t>А</w:t>
      </w:r>
      <w:r w:rsidRPr="00A4100B">
        <w:t>.</w:t>
      </w:r>
      <w:r w:rsidRPr="00A4100B">
        <w:rPr>
          <w:i/>
          <w:iCs/>
        </w:rPr>
        <w:t>Фадеева</w:t>
      </w:r>
      <w:proofErr w:type="spellEnd"/>
      <w:r w:rsidRPr="00A4100B">
        <w:t>».</w:t>
      </w:r>
    </w:p>
    <w:p w14:paraId="1E77CCED" w14:textId="77777777" w:rsidR="00CB445E" w:rsidRPr="00A4100B" w:rsidRDefault="00CB445E" w:rsidP="005D2F20">
      <w:pPr>
        <w:widowControl w:val="0"/>
        <w:autoSpaceDE w:val="0"/>
        <w:autoSpaceDN w:val="0"/>
        <w:adjustRightInd w:val="0"/>
        <w:spacing w:after="0" w:line="240" w:lineRule="auto"/>
        <w:ind w:firstLine="709"/>
        <w:jc w:val="both"/>
        <w:rPr>
          <w:b/>
        </w:rPr>
      </w:pPr>
      <w:r w:rsidRPr="00A4100B">
        <w:rPr>
          <w:b/>
        </w:rPr>
        <w:t>Особенности развития литературы 1930 — начала 1940-х годов</w:t>
      </w:r>
    </w:p>
    <w:p w14:paraId="74FD5D29" w14:textId="77777777" w:rsidR="00CB445E" w:rsidRPr="00A4100B" w:rsidRDefault="00CB445E" w:rsidP="005D2F20">
      <w:pPr>
        <w:widowControl w:val="0"/>
        <w:autoSpaceDE w:val="0"/>
        <w:autoSpaceDN w:val="0"/>
        <w:adjustRightInd w:val="0"/>
        <w:spacing w:after="0" w:line="240" w:lineRule="auto"/>
        <w:ind w:firstLine="709"/>
        <w:jc w:val="both"/>
      </w:pPr>
      <w:r w:rsidRPr="00A4100B">
        <w:t>Становление новой культуры в 1930-е годы. Поворот к патриотизму в середине 1930-х годов (в культуре, искусстве и литературе). Первый съезд советских писателей и его значение. Социалистический реализм как новый художественный метод. Противоречия в его развитии и воплощении.</w:t>
      </w:r>
    </w:p>
    <w:p w14:paraId="36EBEF85" w14:textId="77777777" w:rsidR="00CB445E" w:rsidRPr="00A4100B" w:rsidRDefault="00CB445E" w:rsidP="005D2F20">
      <w:pPr>
        <w:widowControl w:val="0"/>
        <w:autoSpaceDE w:val="0"/>
        <w:autoSpaceDN w:val="0"/>
        <w:adjustRightInd w:val="0"/>
        <w:spacing w:after="0" w:line="240" w:lineRule="auto"/>
        <w:ind w:firstLine="709"/>
        <w:jc w:val="both"/>
      </w:pPr>
      <w:r w:rsidRPr="00A4100B">
        <w:t>Сатирическое обличение нового быта (</w:t>
      </w:r>
      <w:proofErr w:type="spellStart"/>
      <w:r w:rsidRPr="00A4100B">
        <w:t>М.Зощенко</w:t>
      </w:r>
      <w:proofErr w:type="spellEnd"/>
      <w:r w:rsidRPr="00A4100B">
        <w:t xml:space="preserve">, </w:t>
      </w:r>
      <w:proofErr w:type="spellStart"/>
      <w:r w:rsidRPr="00A4100B">
        <w:t>И.Ильф</w:t>
      </w:r>
      <w:proofErr w:type="spellEnd"/>
      <w:r w:rsidRPr="00A4100B">
        <w:t xml:space="preserve"> и </w:t>
      </w:r>
      <w:proofErr w:type="spellStart"/>
      <w:r w:rsidRPr="00A4100B">
        <w:t>Е.Петров</w:t>
      </w:r>
      <w:proofErr w:type="spellEnd"/>
      <w:r w:rsidRPr="00A4100B">
        <w:t xml:space="preserve">, </w:t>
      </w:r>
      <w:proofErr w:type="spellStart"/>
      <w:r w:rsidRPr="00A4100B">
        <w:t>М.Булгаков</w:t>
      </w:r>
      <w:proofErr w:type="spellEnd"/>
      <w:r w:rsidRPr="00A4100B">
        <w:t>).</w:t>
      </w:r>
    </w:p>
    <w:p w14:paraId="1450A473"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Марина Ивановна Цветаева (1892—1941)</w:t>
      </w:r>
    </w:p>
    <w:p w14:paraId="74C18F2A" w14:textId="77777777" w:rsidR="00CB445E" w:rsidRPr="00A4100B" w:rsidRDefault="00CB445E" w:rsidP="005D2F20">
      <w:pPr>
        <w:widowControl w:val="0"/>
        <w:autoSpaceDE w:val="0"/>
        <w:autoSpaceDN w:val="0"/>
        <w:adjustRightInd w:val="0"/>
        <w:spacing w:after="0" w:line="240" w:lineRule="auto"/>
        <w:ind w:firstLine="709"/>
        <w:jc w:val="both"/>
      </w:pPr>
      <w:r w:rsidRPr="00A4100B">
        <w:t>Сведения из биографии. Идейно-тематические особенности поэзии М. И. Цветаевой, конфликт быта и бытия, времени и вечности. Художественные особенности поэзии М. И. Цветаевой. Фольклорные и литературные образы и мотивы в лирике Цветаевой. Своеобразие поэтического стиля.</w:t>
      </w:r>
    </w:p>
    <w:p w14:paraId="409E31B9"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Для чтения и изучения. </w:t>
      </w:r>
      <w:r w:rsidRPr="00A4100B">
        <w:t>Стихотворения: «Моим стихам, написанным так рано…», «Генералам 12 года», «Кто создан из камня, кто создан из глины…», «Имя твое — птица в руке…», «Тоска по родине! Давно</w:t>
      </w:r>
      <w:r w:rsidRPr="00A4100B">
        <w:rPr>
          <w:i/>
          <w:iCs/>
        </w:rPr>
        <w:t>…</w:t>
      </w:r>
      <w:r w:rsidRPr="00A4100B">
        <w:t>», «</w:t>
      </w:r>
      <w:r w:rsidRPr="00A4100B">
        <w:rPr>
          <w:i/>
          <w:iCs/>
        </w:rPr>
        <w:t>Есть счастливцы и есть счастливицы…</w:t>
      </w:r>
      <w:r w:rsidRPr="00A4100B">
        <w:t>», «</w:t>
      </w:r>
      <w:r w:rsidRPr="00A4100B">
        <w:rPr>
          <w:i/>
          <w:iCs/>
        </w:rPr>
        <w:t>Хвала богатым</w:t>
      </w:r>
      <w:r w:rsidRPr="00A4100B">
        <w:t>».</w:t>
      </w:r>
    </w:p>
    <w:p w14:paraId="0FE65C9A"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Теория литературы. </w:t>
      </w:r>
      <w:r w:rsidRPr="00A4100B">
        <w:t>Развитие понятия о средствах поэтической выразительности.</w:t>
      </w:r>
    </w:p>
    <w:p w14:paraId="137B43FC"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Творческие задания. </w:t>
      </w:r>
      <w:r w:rsidRPr="00A4100B">
        <w:t>Исследование и подготовка реферата (сообщения, доклада): «</w:t>
      </w:r>
      <w:proofErr w:type="spellStart"/>
      <w:r w:rsidRPr="00A4100B">
        <w:t>М.И.Цветаева</w:t>
      </w:r>
      <w:proofErr w:type="spellEnd"/>
      <w:r w:rsidRPr="00A4100B">
        <w:t xml:space="preserve"> в воспоминаниях современников», «</w:t>
      </w:r>
      <w:proofErr w:type="spellStart"/>
      <w:r w:rsidRPr="00A4100B">
        <w:rPr>
          <w:i/>
          <w:iCs/>
        </w:rPr>
        <w:t>М</w:t>
      </w:r>
      <w:r w:rsidRPr="00A4100B">
        <w:t>.</w:t>
      </w:r>
      <w:r w:rsidRPr="00A4100B">
        <w:rPr>
          <w:i/>
          <w:iCs/>
        </w:rPr>
        <w:t>Цветаева</w:t>
      </w:r>
      <w:proofErr w:type="spellEnd"/>
      <w:r w:rsidRPr="00A4100B">
        <w:t xml:space="preserve">, </w:t>
      </w:r>
      <w:proofErr w:type="spellStart"/>
      <w:r w:rsidRPr="00A4100B">
        <w:rPr>
          <w:i/>
          <w:iCs/>
        </w:rPr>
        <w:t>Б</w:t>
      </w:r>
      <w:r w:rsidRPr="00A4100B">
        <w:t>.</w:t>
      </w:r>
      <w:r w:rsidRPr="00A4100B">
        <w:rPr>
          <w:i/>
          <w:iCs/>
        </w:rPr>
        <w:t>Пастернак</w:t>
      </w:r>
      <w:proofErr w:type="spellEnd"/>
      <w:r w:rsidRPr="00A4100B">
        <w:t xml:space="preserve">, </w:t>
      </w:r>
      <w:proofErr w:type="spellStart"/>
      <w:r w:rsidRPr="00A4100B">
        <w:rPr>
          <w:i/>
          <w:iCs/>
        </w:rPr>
        <w:t>Р</w:t>
      </w:r>
      <w:r w:rsidRPr="00A4100B">
        <w:t>.</w:t>
      </w:r>
      <w:r w:rsidRPr="00A4100B">
        <w:rPr>
          <w:i/>
          <w:iCs/>
        </w:rPr>
        <w:t>М</w:t>
      </w:r>
      <w:r w:rsidRPr="00A4100B">
        <w:t>.</w:t>
      </w:r>
      <w:r w:rsidRPr="00A4100B">
        <w:rPr>
          <w:i/>
          <w:iCs/>
        </w:rPr>
        <w:t>Рильке</w:t>
      </w:r>
      <w:proofErr w:type="spellEnd"/>
      <w:r w:rsidRPr="00A4100B">
        <w:rPr>
          <w:i/>
          <w:iCs/>
        </w:rPr>
        <w:t>: диалог поэтов</w:t>
      </w:r>
      <w:r w:rsidRPr="00A4100B">
        <w:t>», «</w:t>
      </w:r>
      <w:proofErr w:type="spellStart"/>
      <w:r w:rsidRPr="00A4100B">
        <w:rPr>
          <w:i/>
          <w:iCs/>
        </w:rPr>
        <w:t>М</w:t>
      </w:r>
      <w:r w:rsidRPr="00A4100B">
        <w:t>.</w:t>
      </w:r>
      <w:r w:rsidRPr="00A4100B">
        <w:rPr>
          <w:i/>
          <w:iCs/>
        </w:rPr>
        <w:t>И</w:t>
      </w:r>
      <w:r w:rsidRPr="00A4100B">
        <w:t>.</w:t>
      </w:r>
      <w:r w:rsidRPr="00A4100B">
        <w:rPr>
          <w:i/>
          <w:iCs/>
        </w:rPr>
        <w:t>Цветаева</w:t>
      </w:r>
      <w:proofErr w:type="spellEnd"/>
      <w:r w:rsidRPr="00A4100B">
        <w:rPr>
          <w:i/>
          <w:iCs/>
        </w:rPr>
        <w:t xml:space="preserve"> и </w:t>
      </w:r>
      <w:proofErr w:type="spellStart"/>
      <w:r w:rsidRPr="00A4100B">
        <w:rPr>
          <w:i/>
          <w:iCs/>
        </w:rPr>
        <w:t>А</w:t>
      </w:r>
      <w:r w:rsidRPr="00A4100B">
        <w:t>.</w:t>
      </w:r>
      <w:r w:rsidRPr="00A4100B">
        <w:rPr>
          <w:i/>
          <w:iCs/>
        </w:rPr>
        <w:t>А</w:t>
      </w:r>
      <w:r w:rsidRPr="00A4100B">
        <w:t>.</w:t>
      </w:r>
      <w:r w:rsidRPr="00A4100B">
        <w:rPr>
          <w:i/>
          <w:iCs/>
        </w:rPr>
        <w:t>Ахматова</w:t>
      </w:r>
      <w:proofErr w:type="spellEnd"/>
      <w:r w:rsidRPr="00A4100B">
        <w:t>», «</w:t>
      </w:r>
      <w:proofErr w:type="spellStart"/>
      <w:r w:rsidRPr="00A4100B">
        <w:rPr>
          <w:i/>
          <w:iCs/>
        </w:rPr>
        <w:t>М</w:t>
      </w:r>
      <w:r w:rsidRPr="00A4100B">
        <w:t>.</w:t>
      </w:r>
      <w:r w:rsidRPr="00A4100B">
        <w:rPr>
          <w:i/>
          <w:iCs/>
        </w:rPr>
        <w:t>И</w:t>
      </w:r>
      <w:r w:rsidRPr="00A4100B">
        <w:t>.</w:t>
      </w:r>
      <w:r w:rsidRPr="00A4100B">
        <w:rPr>
          <w:i/>
          <w:iCs/>
        </w:rPr>
        <w:t>Цветаева</w:t>
      </w:r>
      <w:proofErr w:type="spellEnd"/>
      <w:r w:rsidRPr="00A4100B">
        <w:rPr>
          <w:i/>
          <w:iCs/>
        </w:rPr>
        <w:t xml:space="preserve"> — драматург</w:t>
      </w:r>
      <w:r w:rsidRPr="00A4100B">
        <w:t>».</w:t>
      </w:r>
    </w:p>
    <w:p w14:paraId="7AEBCB52"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Подготовка и проведение заочной экскурсии в один из музеев </w:t>
      </w:r>
      <w:proofErr w:type="spellStart"/>
      <w:r w:rsidRPr="00A4100B">
        <w:t>М.И.Цветаевой</w:t>
      </w:r>
      <w:proofErr w:type="spellEnd"/>
      <w:r w:rsidRPr="00A4100B">
        <w:t>.</w:t>
      </w:r>
    </w:p>
    <w:p w14:paraId="42E41282"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Наизусть. </w:t>
      </w:r>
      <w:r w:rsidRPr="00A4100B">
        <w:t>Одно-два стихотворения (по выбору студентов).</w:t>
      </w:r>
    </w:p>
    <w:p w14:paraId="42A6D9AC" w14:textId="77777777" w:rsidR="00CB445E" w:rsidRPr="00A4100B" w:rsidRDefault="00CB445E" w:rsidP="005D2F20">
      <w:pPr>
        <w:widowControl w:val="0"/>
        <w:autoSpaceDE w:val="0"/>
        <w:autoSpaceDN w:val="0"/>
        <w:adjustRightInd w:val="0"/>
        <w:spacing w:after="0" w:line="240" w:lineRule="auto"/>
        <w:ind w:firstLine="709"/>
        <w:jc w:val="both"/>
      </w:pPr>
    </w:p>
    <w:p w14:paraId="15F96A29"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Андрей Платонов (Андрей Платонович Климентов) (1899—1951)</w:t>
      </w:r>
    </w:p>
    <w:p w14:paraId="1C6A7619" w14:textId="77777777" w:rsidR="00CB445E" w:rsidRPr="00A4100B" w:rsidRDefault="00CB445E" w:rsidP="005D2F20">
      <w:pPr>
        <w:widowControl w:val="0"/>
        <w:autoSpaceDE w:val="0"/>
        <w:autoSpaceDN w:val="0"/>
        <w:adjustRightInd w:val="0"/>
        <w:spacing w:after="0" w:line="240" w:lineRule="auto"/>
        <w:ind w:firstLine="709"/>
        <w:jc w:val="both"/>
      </w:pPr>
      <w:r w:rsidRPr="00A4100B">
        <w:t>Сведения из биографии.</w:t>
      </w:r>
    </w:p>
    <w:p w14:paraId="3B415055" w14:textId="77777777" w:rsidR="00CB445E" w:rsidRPr="00A4100B" w:rsidRDefault="00CB445E" w:rsidP="005D2F20">
      <w:pPr>
        <w:widowControl w:val="0"/>
        <w:autoSpaceDE w:val="0"/>
        <w:autoSpaceDN w:val="0"/>
        <w:adjustRightInd w:val="0"/>
        <w:spacing w:after="0" w:line="240" w:lineRule="auto"/>
        <w:ind w:firstLine="709"/>
        <w:jc w:val="both"/>
      </w:pPr>
      <w:r w:rsidRPr="00A4100B">
        <w:t>Поиски положительного героя писателем</w:t>
      </w:r>
    </w:p>
    <w:p w14:paraId="53B3B002" w14:textId="77777777" w:rsidR="00CB445E" w:rsidRPr="00A4100B" w:rsidRDefault="00CB445E" w:rsidP="005D2F20">
      <w:pPr>
        <w:widowControl w:val="0"/>
        <w:autoSpaceDE w:val="0"/>
        <w:autoSpaceDN w:val="0"/>
        <w:adjustRightInd w:val="0"/>
        <w:spacing w:after="0" w:line="240" w:lineRule="auto"/>
        <w:ind w:firstLine="709"/>
        <w:jc w:val="both"/>
      </w:pPr>
    </w:p>
    <w:p w14:paraId="2F74227B"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Исаак Эммануилович Бабель (1894—1940)</w:t>
      </w:r>
    </w:p>
    <w:p w14:paraId="155B95CA"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Сведения из биографии писателя. Проблематика и особенности поэтики прозы Бабеля. </w:t>
      </w:r>
      <w:r w:rsidRPr="00A4100B">
        <w:rPr>
          <w:i/>
          <w:iCs/>
        </w:rPr>
        <w:t xml:space="preserve">Изображение событий Гражданской войны в книге рассказов </w:t>
      </w:r>
      <w:r w:rsidRPr="00A4100B">
        <w:t>«</w:t>
      </w:r>
      <w:r w:rsidRPr="00A4100B">
        <w:rPr>
          <w:i/>
          <w:iCs/>
        </w:rPr>
        <w:t>Конармия</w:t>
      </w:r>
      <w:r w:rsidRPr="00A4100B">
        <w:t>». Сочетание трагического и комического, прекрасного и безобразного в рассказах Бабеля.</w:t>
      </w:r>
    </w:p>
    <w:p w14:paraId="758E1655"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Для чтения и обсуждения. </w:t>
      </w:r>
      <w:r w:rsidRPr="00A4100B">
        <w:t>«Конармия» (обзор с чтением фрагментов рассказов).</w:t>
      </w:r>
    </w:p>
    <w:p w14:paraId="66FBC4AC"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Повторение. </w:t>
      </w:r>
      <w:r w:rsidRPr="00A4100B">
        <w:t>Тема революции и Гражданской войны в русской литературе.</w:t>
      </w:r>
    </w:p>
    <w:p w14:paraId="63B4D5D2"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Теория литературы</w:t>
      </w:r>
      <w:r w:rsidRPr="00A4100B">
        <w:t>. Развитие понятия о рассказе.</w:t>
      </w:r>
    </w:p>
    <w:p w14:paraId="2B7BC33D"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Творческие задания</w:t>
      </w:r>
      <w:r w:rsidRPr="00A4100B">
        <w:t>. Исследование и подготовка сообщения: «</w:t>
      </w:r>
      <w:r w:rsidRPr="00A4100B">
        <w:rPr>
          <w:i/>
          <w:iCs/>
        </w:rPr>
        <w:t xml:space="preserve">Стилистика рассказов </w:t>
      </w:r>
      <w:proofErr w:type="spellStart"/>
      <w:r w:rsidRPr="00A4100B">
        <w:rPr>
          <w:i/>
          <w:iCs/>
        </w:rPr>
        <w:t>И</w:t>
      </w:r>
      <w:r w:rsidRPr="00A4100B">
        <w:t>.</w:t>
      </w:r>
      <w:r w:rsidRPr="00A4100B">
        <w:rPr>
          <w:i/>
          <w:iCs/>
        </w:rPr>
        <w:t>Э</w:t>
      </w:r>
      <w:r w:rsidRPr="00A4100B">
        <w:t>.</w:t>
      </w:r>
      <w:r w:rsidRPr="00A4100B">
        <w:rPr>
          <w:i/>
          <w:iCs/>
        </w:rPr>
        <w:t>Бабеля</w:t>
      </w:r>
      <w:proofErr w:type="spellEnd"/>
      <w:r w:rsidRPr="00A4100B">
        <w:t>», «</w:t>
      </w:r>
      <w:r w:rsidRPr="00A4100B">
        <w:rPr>
          <w:i/>
          <w:iCs/>
        </w:rPr>
        <w:t xml:space="preserve">Изображение революции в </w:t>
      </w:r>
      <w:r w:rsidRPr="00A4100B">
        <w:t>«</w:t>
      </w:r>
      <w:r w:rsidRPr="00A4100B">
        <w:rPr>
          <w:i/>
          <w:iCs/>
        </w:rPr>
        <w:t>Конармии</w:t>
      </w:r>
      <w:r w:rsidRPr="00A4100B">
        <w:t>»</w:t>
      </w:r>
      <w:r w:rsidRPr="00A4100B">
        <w:rPr>
          <w:i/>
          <w:iCs/>
        </w:rPr>
        <w:t xml:space="preserve"> </w:t>
      </w:r>
      <w:proofErr w:type="spellStart"/>
      <w:r w:rsidRPr="00A4100B">
        <w:rPr>
          <w:i/>
          <w:iCs/>
        </w:rPr>
        <w:t>И</w:t>
      </w:r>
      <w:r w:rsidRPr="00A4100B">
        <w:t>.</w:t>
      </w:r>
      <w:r w:rsidRPr="00A4100B">
        <w:rPr>
          <w:i/>
          <w:iCs/>
        </w:rPr>
        <w:t>Бабеля</w:t>
      </w:r>
      <w:proofErr w:type="spellEnd"/>
      <w:r w:rsidRPr="00A4100B">
        <w:rPr>
          <w:i/>
          <w:iCs/>
        </w:rPr>
        <w:t xml:space="preserve"> и романе А</w:t>
      </w:r>
      <w:r w:rsidRPr="00A4100B">
        <w:t xml:space="preserve">. </w:t>
      </w:r>
      <w:r w:rsidRPr="00A4100B">
        <w:rPr>
          <w:i/>
          <w:iCs/>
        </w:rPr>
        <w:t xml:space="preserve">Фадеева </w:t>
      </w:r>
      <w:r w:rsidRPr="00A4100B">
        <w:t>«</w:t>
      </w:r>
      <w:r w:rsidRPr="00A4100B">
        <w:rPr>
          <w:i/>
          <w:iCs/>
        </w:rPr>
        <w:t>Разгром</w:t>
      </w:r>
      <w:r w:rsidRPr="00A4100B">
        <w:t>».</w:t>
      </w:r>
    </w:p>
    <w:p w14:paraId="45FDCEDB" w14:textId="77777777" w:rsidR="00CB445E" w:rsidRPr="00A4100B" w:rsidRDefault="00CB445E" w:rsidP="005D2F20">
      <w:pPr>
        <w:widowControl w:val="0"/>
        <w:autoSpaceDE w:val="0"/>
        <w:autoSpaceDN w:val="0"/>
        <w:adjustRightInd w:val="0"/>
        <w:spacing w:after="0" w:line="240" w:lineRule="auto"/>
        <w:ind w:firstLine="709"/>
        <w:jc w:val="both"/>
      </w:pPr>
    </w:p>
    <w:p w14:paraId="34F57D47"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Михаил Афанасьевич Булгаков (1891—1940)</w:t>
      </w:r>
    </w:p>
    <w:p w14:paraId="48D3DED7" w14:textId="77777777" w:rsidR="00CB445E" w:rsidRPr="00A4100B" w:rsidRDefault="00CB445E" w:rsidP="005D2F20">
      <w:pPr>
        <w:widowControl w:val="0"/>
        <w:autoSpaceDE w:val="0"/>
        <w:autoSpaceDN w:val="0"/>
        <w:adjustRightInd w:val="0"/>
        <w:spacing w:after="0" w:line="240" w:lineRule="auto"/>
        <w:ind w:firstLine="709"/>
        <w:jc w:val="both"/>
      </w:pPr>
      <w:r w:rsidRPr="00A4100B">
        <w:lastRenderedPageBreak/>
        <w:t>Краткий обзор жизни и творчества (с обобщением ранее изученного материала).</w:t>
      </w:r>
    </w:p>
    <w:p w14:paraId="0318B3FA" w14:textId="77777777" w:rsidR="00CB445E" w:rsidRPr="00A4100B" w:rsidRDefault="00CB445E" w:rsidP="005D2F20">
      <w:pPr>
        <w:widowControl w:val="0"/>
        <w:autoSpaceDE w:val="0"/>
        <w:autoSpaceDN w:val="0"/>
        <w:adjustRightInd w:val="0"/>
        <w:spacing w:after="0" w:line="240" w:lineRule="auto"/>
        <w:ind w:firstLine="709"/>
        <w:jc w:val="both"/>
        <w:rPr>
          <w:i/>
          <w:iCs/>
        </w:rPr>
      </w:pPr>
      <w:r w:rsidRPr="00A4100B">
        <w:rPr>
          <w:b/>
          <w:bCs/>
        </w:rPr>
        <w:t>Творческое задание</w:t>
      </w:r>
      <w:r w:rsidRPr="00A4100B">
        <w:t xml:space="preserve">. </w:t>
      </w:r>
      <w:r w:rsidRPr="00A4100B">
        <w:rPr>
          <w:i/>
          <w:iCs/>
        </w:rPr>
        <w:t xml:space="preserve">Подготовка заочной экскурсии по одному из музеев </w:t>
      </w:r>
      <w:proofErr w:type="spellStart"/>
      <w:r w:rsidRPr="00A4100B">
        <w:rPr>
          <w:i/>
          <w:iCs/>
        </w:rPr>
        <w:t>М</w:t>
      </w:r>
      <w:r w:rsidRPr="00A4100B">
        <w:t>.</w:t>
      </w:r>
      <w:r w:rsidRPr="00A4100B">
        <w:rPr>
          <w:i/>
          <w:iCs/>
        </w:rPr>
        <w:t>А</w:t>
      </w:r>
      <w:r w:rsidRPr="00A4100B">
        <w:t>.</w:t>
      </w:r>
      <w:r w:rsidRPr="00A4100B">
        <w:rPr>
          <w:i/>
          <w:iCs/>
        </w:rPr>
        <w:t>Булгакова</w:t>
      </w:r>
      <w:proofErr w:type="spellEnd"/>
    </w:p>
    <w:p w14:paraId="65BD3770" w14:textId="77777777" w:rsidR="00CB445E" w:rsidRPr="00A4100B" w:rsidRDefault="00CB445E" w:rsidP="005D2F20">
      <w:pPr>
        <w:widowControl w:val="0"/>
        <w:autoSpaceDE w:val="0"/>
        <w:autoSpaceDN w:val="0"/>
        <w:adjustRightInd w:val="0"/>
        <w:spacing w:after="0" w:line="240" w:lineRule="auto"/>
        <w:ind w:firstLine="709"/>
        <w:jc w:val="both"/>
        <w:rPr>
          <w:i/>
          <w:iCs/>
        </w:rPr>
      </w:pPr>
    </w:p>
    <w:p w14:paraId="2704B7AE"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Михаил Александрович Шолохов (1905—1984)</w:t>
      </w:r>
    </w:p>
    <w:p w14:paraId="7B075F94" w14:textId="77777777" w:rsidR="00CB445E" w:rsidRPr="00A4100B" w:rsidRDefault="00CB445E" w:rsidP="005D2F20">
      <w:pPr>
        <w:widowControl w:val="0"/>
        <w:autoSpaceDE w:val="0"/>
        <w:autoSpaceDN w:val="0"/>
        <w:adjustRightInd w:val="0"/>
        <w:spacing w:after="0" w:line="240" w:lineRule="auto"/>
        <w:ind w:firstLine="709"/>
        <w:jc w:val="both"/>
      </w:pPr>
      <w:r w:rsidRPr="00A4100B">
        <w:t>Жизненный и творческий путь писателя (с обобщением ранее изученного).</w:t>
      </w:r>
    </w:p>
    <w:p w14:paraId="64EABB02"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Мир и человек в рассказах </w:t>
      </w:r>
      <w:proofErr w:type="spellStart"/>
      <w:r w:rsidRPr="00A4100B">
        <w:t>М.Шолохова</w:t>
      </w:r>
      <w:proofErr w:type="spellEnd"/>
      <w:r w:rsidRPr="00A4100B">
        <w:t xml:space="preserve">. Глубина реалистических обобщений. Трагический пафос «Донских рассказов». Поэтика раннего творчества </w:t>
      </w:r>
      <w:proofErr w:type="spellStart"/>
      <w:r w:rsidRPr="00A4100B">
        <w:t>М.Шолохова</w:t>
      </w:r>
      <w:proofErr w:type="spellEnd"/>
      <w:r w:rsidRPr="00A4100B">
        <w:t>.</w:t>
      </w:r>
    </w:p>
    <w:p w14:paraId="1C151A83"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Для чтения и обсуждения </w:t>
      </w:r>
      <w:r w:rsidRPr="00A4100B">
        <w:t xml:space="preserve">(по выбору преподавателя). «Донские рассказы», </w:t>
      </w:r>
    </w:p>
    <w:p w14:paraId="70A6E4CF"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Творческое задание. </w:t>
      </w:r>
      <w:r w:rsidRPr="00A4100B">
        <w:rPr>
          <w:i/>
          <w:iCs/>
        </w:rPr>
        <w:t xml:space="preserve">Исследование и подготовка доклада </w:t>
      </w:r>
      <w:r w:rsidRPr="00A4100B">
        <w:t>«</w:t>
      </w:r>
      <w:r w:rsidRPr="00A4100B">
        <w:rPr>
          <w:i/>
          <w:iCs/>
        </w:rPr>
        <w:t xml:space="preserve">Казачьи песни в романе-эпопее </w:t>
      </w:r>
      <w:r w:rsidRPr="00A4100B">
        <w:t>«</w:t>
      </w:r>
      <w:r w:rsidRPr="00A4100B">
        <w:rPr>
          <w:i/>
          <w:iCs/>
        </w:rPr>
        <w:t>Тихий Дон</w:t>
      </w:r>
      <w:r w:rsidRPr="00A4100B">
        <w:t>»</w:t>
      </w:r>
      <w:r w:rsidRPr="00A4100B">
        <w:rPr>
          <w:i/>
          <w:iCs/>
        </w:rPr>
        <w:t xml:space="preserve"> и их роль в раскрытии идейно-нравственного и эстетического содержания произведения</w:t>
      </w:r>
      <w:r w:rsidRPr="00A4100B">
        <w:t>».</w:t>
      </w:r>
    </w:p>
    <w:p w14:paraId="4DA4D581" w14:textId="77777777" w:rsidR="00CB445E" w:rsidRPr="00A4100B" w:rsidRDefault="00CB445E" w:rsidP="005D2F20">
      <w:pPr>
        <w:widowControl w:val="0"/>
        <w:autoSpaceDE w:val="0"/>
        <w:autoSpaceDN w:val="0"/>
        <w:adjustRightInd w:val="0"/>
        <w:spacing w:after="0" w:line="240" w:lineRule="auto"/>
        <w:ind w:firstLine="709"/>
        <w:jc w:val="both"/>
      </w:pPr>
    </w:p>
    <w:p w14:paraId="479F9CE4" w14:textId="77777777" w:rsidR="00CB445E" w:rsidRPr="00A4100B" w:rsidRDefault="00CB445E" w:rsidP="005D2F20">
      <w:pPr>
        <w:widowControl w:val="0"/>
        <w:autoSpaceDE w:val="0"/>
        <w:autoSpaceDN w:val="0"/>
        <w:adjustRightInd w:val="0"/>
        <w:spacing w:after="0" w:line="240" w:lineRule="auto"/>
        <w:ind w:firstLine="709"/>
        <w:jc w:val="center"/>
        <w:rPr>
          <w:b/>
        </w:rPr>
      </w:pPr>
      <w:r w:rsidRPr="00A4100B">
        <w:rPr>
          <w:b/>
        </w:rPr>
        <w:t>Особенности развития литературы периода Великой Отечественной войны и первых послевоенных лет</w:t>
      </w:r>
    </w:p>
    <w:p w14:paraId="5152A74D"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Деятели литературы и искусства на защите Отечества. Живопись </w:t>
      </w:r>
      <w:proofErr w:type="spellStart"/>
      <w:r w:rsidRPr="00A4100B">
        <w:t>А.Дейнеки</w:t>
      </w:r>
      <w:proofErr w:type="spellEnd"/>
      <w:r w:rsidRPr="00A4100B">
        <w:t xml:space="preserve"> и </w:t>
      </w:r>
      <w:proofErr w:type="spellStart"/>
      <w:r w:rsidRPr="00A4100B">
        <w:t>А.Пластова</w:t>
      </w:r>
      <w:proofErr w:type="spellEnd"/>
      <w:r w:rsidRPr="00A4100B">
        <w:t xml:space="preserve">. Музыка </w:t>
      </w:r>
      <w:proofErr w:type="spellStart"/>
      <w:r w:rsidRPr="00A4100B">
        <w:t>Д.Шостаковича</w:t>
      </w:r>
      <w:proofErr w:type="spellEnd"/>
      <w:r w:rsidRPr="00A4100B">
        <w:t xml:space="preserve"> и песни военных лет (</w:t>
      </w:r>
      <w:proofErr w:type="spellStart"/>
      <w:r w:rsidRPr="00A4100B">
        <w:t>С.Соловьев</w:t>
      </w:r>
      <w:proofErr w:type="spellEnd"/>
      <w:r w:rsidRPr="00A4100B">
        <w:t xml:space="preserve">-Седой, </w:t>
      </w:r>
      <w:proofErr w:type="spellStart"/>
      <w:r w:rsidRPr="00A4100B">
        <w:t>В.Лебедев</w:t>
      </w:r>
      <w:proofErr w:type="spellEnd"/>
      <w:r w:rsidRPr="00A4100B">
        <w:t xml:space="preserve">-Кумач, </w:t>
      </w:r>
      <w:proofErr w:type="spellStart"/>
      <w:r w:rsidRPr="00A4100B">
        <w:t>И.Дунаевский</w:t>
      </w:r>
      <w:proofErr w:type="spellEnd"/>
      <w:r w:rsidRPr="00A4100B">
        <w:t xml:space="preserve"> и др.). Кинематограф героической эпохи.</w:t>
      </w:r>
    </w:p>
    <w:p w14:paraId="6AE911F5" w14:textId="77777777" w:rsidR="00CB445E" w:rsidRPr="00A4100B" w:rsidRDefault="00CB445E" w:rsidP="005D2F20">
      <w:pPr>
        <w:widowControl w:val="0"/>
        <w:autoSpaceDE w:val="0"/>
        <w:autoSpaceDN w:val="0"/>
        <w:adjustRightInd w:val="0"/>
        <w:spacing w:after="0" w:line="240" w:lineRule="auto"/>
        <w:ind w:firstLine="709"/>
        <w:jc w:val="both"/>
      </w:pPr>
      <w:r w:rsidRPr="00A4100B">
        <w:t>Лирический герой в стихах поэтов-фронтовиков (</w:t>
      </w:r>
      <w:proofErr w:type="spellStart"/>
      <w:r w:rsidRPr="00A4100B">
        <w:t>О.Берггольц</w:t>
      </w:r>
      <w:proofErr w:type="spellEnd"/>
      <w:r w:rsidRPr="00A4100B">
        <w:t xml:space="preserve">, </w:t>
      </w:r>
      <w:proofErr w:type="spellStart"/>
      <w:r w:rsidRPr="00A4100B">
        <w:t>К.Симонов</w:t>
      </w:r>
      <w:proofErr w:type="spellEnd"/>
      <w:r w:rsidRPr="00A4100B">
        <w:t xml:space="preserve">, </w:t>
      </w:r>
      <w:proofErr w:type="spellStart"/>
      <w:r w:rsidRPr="00A4100B">
        <w:t>А.Твардовский</w:t>
      </w:r>
      <w:proofErr w:type="spellEnd"/>
      <w:r w:rsidRPr="00A4100B">
        <w:t xml:space="preserve">, </w:t>
      </w:r>
      <w:proofErr w:type="spellStart"/>
      <w:r w:rsidRPr="00A4100B">
        <w:t>А.Сурков</w:t>
      </w:r>
      <w:proofErr w:type="spellEnd"/>
      <w:r w:rsidRPr="00A4100B">
        <w:t xml:space="preserve">, </w:t>
      </w:r>
      <w:proofErr w:type="spellStart"/>
      <w:r w:rsidRPr="00A4100B">
        <w:t>М.Исаковский</w:t>
      </w:r>
      <w:proofErr w:type="spellEnd"/>
      <w:r w:rsidRPr="00A4100B">
        <w:t xml:space="preserve">, М. Алигер, Ю. Друнина, М. </w:t>
      </w:r>
      <w:proofErr w:type="spellStart"/>
      <w:r w:rsidRPr="00A4100B">
        <w:t>Джалиль</w:t>
      </w:r>
      <w:proofErr w:type="spellEnd"/>
      <w:r w:rsidRPr="00A4100B">
        <w:t xml:space="preserve"> и др.).</w:t>
      </w:r>
    </w:p>
    <w:p w14:paraId="0A62CDCE" w14:textId="77777777" w:rsidR="00CB445E" w:rsidRPr="00A4100B" w:rsidRDefault="00CB445E" w:rsidP="005D2F20">
      <w:pPr>
        <w:widowControl w:val="0"/>
        <w:autoSpaceDE w:val="0"/>
        <w:autoSpaceDN w:val="0"/>
        <w:adjustRightInd w:val="0"/>
        <w:spacing w:after="0" w:line="240" w:lineRule="auto"/>
        <w:ind w:firstLine="709"/>
        <w:jc w:val="both"/>
      </w:pPr>
      <w:r w:rsidRPr="00A4100B">
        <w:t>Публицистика военных лет (</w:t>
      </w:r>
      <w:proofErr w:type="spellStart"/>
      <w:r w:rsidRPr="00A4100B">
        <w:t>М.Шолохов</w:t>
      </w:r>
      <w:proofErr w:type="spellEnd"/>
      <w:r w:rsidRPr="00A4100B">
        <w:t xml:space="preserve">, </w:t>
      </w:r>
      <w:proofErr w:type="spellStart"/>
      <w:r w:rsidRPr="00A4100B">
        <w:t>И.Эренбург</w:t>
      </w:r>
      <w:proofErr w:type="spellEnd"/>
      <w:r w:rsidRPr="00A4100B">
        <w:t xml:space="preserve">, </w:t>
      </w:r>
      <w:proofErr w:type="spellStart"/>
      <w:r w:rsidRPr="00A4100B">
        <w:t>А.Толстой</w:t>
      </w:r>
      <w:proofErr w:type="spellEnd"/>
      <w:r w:rsidRPr="00A4100B">
        <w:t>).</w:t>
      </w:r>
    </w:p>
    <w:p w14:paraId="0B7E1D99"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Реалистическое и романтическое изображение войны в прозе: рассказы </w:t>
      </w:r>
      <w:proofErr w:type="spellStart"/>
      <w:r w:rsidRPr="00A4100B">
        <w:t>Л.Соболева</w:t>
      </w:r>
      <w:proofErr w:type="spellEnd"/>
      <w:r w:rsidRPr="00A4100B">
        <w:t xml:space="preserve">, </w:t>
      </w:r>
      <w:proofErr w:type="spellStart"/>
      <w:r w:rsidRPr="00A4100B">
        <w:t>В.Кожевникова</w:t>
      </w:r>
      <w:proofErr w:type="spellEnd"/>
      <w:r w:rsidRPr="00A4100B">
        <w:t xml:space="preserve">, К. Паустовского, </w:t>
      </w:r>
      <w:proofErr w:type="spellStart"/>
      <w:r w:rsidRPr="00A4100B">
        <w:t>М.Шолохова</w:t>
      </w:r>
      <w:proofErr w:type="spellEnd"/>
      <w:r w:rsidRPr="00A4100B">
        <w:t xml:space="preserve"> и др.</w:t>
      </w:r>
    </w:p>
    <w:p w14:paraId="00422E2F"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Повести и романы </w:t>
      </w:r>
      <w:proofErr w:type="spellStart"/>
      <w:r w:rsidRPr="00A4100B">
        <w:t>Б.Горбатова</w:t>
      </w:r>
      <w:proofErr w:type="spellEnd"/>
      <w:r w:rsidRPr="00A4100B">
        <w:t xml:space="preserve">, </w:t>
      </w:r>
      <w:proofErr w:type="spellStart"/>
      <w:r w:rsidRPr="00A4100B">
        <w:t>А.Бека</w:t>
      </w:r>
      <w:proofErr w:type="spellEnd"/>
      <w:r w:rsidRPr="00A4100B">
        <w:t xml:space="preserve">, </w:t>
      </w:r>
      <w:proofErr w:type="spellStart"/>
      <w:r w:rsidRPr="00A4100B">
        <w:t>А.Фадеева</w:t>
      </w:r>
      <w:proofErr w:type="spellEnd"/>
      <w:r w:rsidRPr="00A4100B">
        <w:t xml:space="preserve">. Пьесы: «Русские люди» </w:t>
      </w:r>
      <w:proofErr w:type="spellStart"/>
      <w:r w:rsidRPr="00A4100B">
        <w:t>К.Симонова</w:t>
      </w:r>
      <w:proofErr w:type="spellEnd"/>
      <w:r w:rsidRPr="00A4100B">
        <w:t xml:space="preserve">, «Фронт» </w:t>
      </w:r>
      <w:proofErr w:type="spellStart"/>
      <w:r w:rsidRPr="00A4100B">
        <w:t>А.Корнейчука</w:t>
      </w:r>
      <w:proofErr w:type="spellEnd"/>
      <w:r w:rsidRPr="00A4100B">
        <w:t xml:space="preserve"> и др.</w:t>
      </w:r>
    </w:p>
    <w:p w14:paraId="05F26C03"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Произведения первых послевоенных лет. Проблемы человеческого бытия, добра и зла, эгоизма и жизненного подвига, противоборства созидающих и разрушающих сил в произведениях </w:t>
      </w:r>
      <w:proofErr w:type="spellStart"/>
      <w:r w:rsidRPr="00A4100B">
        <w:t>Э.Казакевича</w:t>
      </w:r>
      <w:proofErr w:type="spellEnd"/>
      <w:r w:rsidRPr="00A4100B">
        <w:t xml:space="preserve">, </w:t>
      </w:r>
      <w:proofErr w:type="spellStart"/>
      <w:r w:rsidRPr="00A4100B">
        <w:t>В.Некрасова</w:t>
      </w:r>
      <w:proofErr w:type="spellEnd"/>
      <w:r w:rsidRPr="00A4100B">
        <w:t xml:space="preserve">, </w:t>
      </w:r>
      <w:proofErr w:type="spellStart"/>
      <w:r w:rsidRPr="00A4100B">
        <w:t>А.Бека</w:t>
      </w:r>
      <w:proofErr w:type="spellEnd"/>
      <w:r w:rsidRPr="00A4100B">
        <w:t xml:space="preserve">, </w:t>
      </w:r>
      <w:proofErr w:type="spellStart"/>
      <w:r w:rsidRPr="00A4100B">
        <w:t>В.Ажаева</w:t>
      </w:r>
      <w:proofErr w:type="spellEnd"/>
      <w:r w:rsidRPr="00A4100B">
        <w:t xml:space="preserve"> и др.</w:t>
      </w:r>
    </w:p>
    <w:p w14:paraId="402665A4"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Анна Андреевна Ахматова (1889—1966)</w:t>
      </w:r>
    </w:p>
    <w:p w14:paraId="1C160F6C" w14:textId="77777777" w:rsidR="00CB445E" w:rsidRPr="00A4100B" w:rsidRDefault="00CB445E" w:rsidP="005D2F20">
      <w:pPr>
        <w:widowControl w:val="0"/>
        <w:autoSpaceDE w:val="0"/>
        <w:autoSpaceDN w:val="0"/>
        <w:adjustRightInd w:val="0"/>
        <w:spacing w:after="0" w:line="240" w:lineRule="auto"/>
        <w:ind w:firstLine="709"/>
        <w:jc w:val="both"/>
      </w:pPr>
      <w:r w:rsidRPr="00A4100B">
        <w:t>Жизненный и творческий путь (с обобщением ранее изученного).</w:t>
      </w:r>
    </w:p>
    <w:p w14:paraId="155A5078"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Ранняя лирика Ахматовой: глубина, яркость переживаний поэта. Тематика и тональность лирики периода Первой мировой войны: судьба страны и народа. </w:t>
      </w:r>
    </w:p>
    <w:p w14:paraId="44CDC1D8" w14:textId="77777777" w:rsidR="00CB445E" w:rsidRPr="00A4100B" w:rsidRDefault="00CB445E" w:rsidP="005D2F20">
      <w:pPr>
        <w:widowControl w:val="0"/>
        <w:autoSpaceDE w:val="0"/>
        <w:autoSpaceDN w:val="0"/>
        <w:adjustRightInd w:val="0"/>
        <w:spacing w:after="0" w:line="240" w:lineRule="auto"/>
        <w:ind w:firstLine="709"/>
        <w:jc w:val="both"/>
      </w:pPr>
      <w:r w:rsidRPr="00A4100B">
        <w:t>Личная и общественная темы в стихах революционных и первых послереволюционных лет. Темы любви к родной земле, Родине, России. Пушкинские темы в творчестве Ахматовой. Тема любви к Родине и гражданского мужества в лирике военных лет. Тема поэтического мастерства в творчестве поэтессы.</w:t>
      </w:r>
    </w:p>
    <w:p w14:paraId="2492426E" w14:textId="77777777" w:rsidR="00CB445E" w:rsidRPr="00A4100B" w:rsidRDefault="00CB445E" w:rsidP="005D2F20">
      <w:pPr>
        <w:widowControl w:val="0"/>
        <w:autoSpaceDE w:val="0"/>
        <w:autoSpaceDN w:val="0"/>
        <w:adjustRightInd w:val="0"/>
        <w:spacing w:after="0" w:line="240" w:lineRule="auto"/>
        <w:ind w:firstLine="709"/>
        <w:jc w:val="both"/>
      </w:pPr>
      <w:r w:rsidRPr="00A4100B">
        <w:t>Поэма «Реквием». Исторический масштаб и трагизм поэмы. Трагизм жизни и судьбы лирической героини и поэтессы. Своеобразие лирики Ахматовой.</w:t>
      </w:r>
    </w:p>
    <w:p w14:paraId="1A0B29F7"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Для чтения и изучения. </w:t>
      </w:r>
      <w:r w:rsidRPr="00A4100B">
        <w:t>Стихотворения: «Смятение», «Молюсь оконному лучу…», «Пахнут липы сладко…», «Сероглазый король», «Песня последней встречи», «Мне ни к чему одические рати», «Сжала руки под темной вуалью…», «Не с теми я, кто бросил земли…», «</w:t>
      </w:r>
      <w:r w:rsidRPr="00A4100B">
        <w:rPr>
          <w:i/>
          <w:iCs/>
        </w:rPr>
        <w:t>Родная земля</w:t>
      </w:r>
      <w:r w:rsidRPr="00A4100B">
        <w:t>», «Мне голос был», «Победителям», «Муза». Поэма «Реквием».</w:t>
      </w:r>
    </w:p>
    <w:p w14:paraId="39559E74"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Для чтения и обсуждения. </w:t>
      </w:r>
      <w:r w:rsidRPr="00A4100B">
        <w:t xml:space="preserve">Два-три стихотворения (по выбору преподавателя). «Смуглый отрок бродил по аллеям…», «Ты письмо мое, милый, не комкай…», «Все расхищено, предано, продано…», «Зачем вы отравили воду…», </w:t>
      </w:r>
      <w:r w:rsidRPr="00A4100B">
        <w:rPr>
          <w:i/>
          <w:iCs/>
        </w:rPr>
        <w:t xml:space="preserve">цикл </w:t>
      </w:r>
      <w:r w:rsidRPr="00A4100B">
        <w:t>«</w:t>
      </w:r>
      <w:r w:rsidRPr="00A4100B">
        <w:rPr>
          <w:i/>
          <w:iCs/>
        </w:rPr>
        <w:t>Тайны ремесла</w:t>
      </w:r>
      <w:r w:rsidRPr="00A4100B">
        <w:t xml:space="preserve">», «Клятва», «Мужество», «Поэма без героя». </w:t>
      </w:r>
      <w:r w:rsidRPr="00A4100B">
        <w:rPr>
          <w:i/>
          <w:iCs/>
        </w:rPr>
        <w:t>Статьи о Пушкине</w:t>
      </w:r>
      <w:r w:rsidRPr="00A4100B">
        <w:t>.</w:t>
      </w:r>
    </w:p>
    <w:p w14:paraId="24ACAB0C"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Повторение. </w:t>
      </w:r>
      <w:r w:rsidRPr="00A4100B">
        <w:t>Образ Петербурга в русской литературе XIX века (</w:t>
      </w:r>
      <w:proofErr w:type="spellStart"/>
      <w:r w:rsidRPr="00A4100B">
        <w:t>А.С.Пушкин</w:t>
      </w:r>
      <w:proofErr w:type="spellEnd"/>
      <w:r w:rsidRPr="00A4100B">
        <w:t xml:space="preserve">, </w:t>
      </w:r>
      <w:proofErr w:type="spellStart"/>
      <w:r w:rsidRPr="00A4100B">
        <w:t>Н.В.Гоголь</w:t>
      </w:r>
      <w:proofErr w:type="spellEnd"/>
      <w:r w:rsidRPr="00A4100B">
        <w:t xml:space="preserve">, </w:t>
      </w:r>
      <w:proofErr w:type="spellStart"/>
      <w:r w:rsidRPr="00A4100B">
        <w:t>Ф.М.Достоевский</w:t>
      </w:r>
      <w:proofErr w:type="spellEnd"/>
      <w:r w:rsidRPr="00A4100B">
        <w:t>). Любовная лирика русских поэтов.</w:t>
      </w:r>
    </w:p>
    <w:p w14:paraId="0F2ABC36"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Теория литературы. </w:t>
      </w:r>
      <w:r w:rsidRPr="00A4100B">
        <w:t>Проблема традиций и новаторства в поэзии. Поэтическое мастерство.</w:t>
      </w:r>
    </w:p>
    <w:p w14:paraId="758316B7"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Демонстрации. </w:t>
      </w:r>
      <w:r w:rsidRPr="00A4100B">
        <w:t xml:space="preserve">Портреты </w:t>
      </w:r>
      <w:proofErr w:type="spellStart"/>
      <w:r w:rsidRPr="00A4100B">
        <w:t>А.А.Ахматовой</w:t>
      </w:r>
      <w:proofErr w:type="spellEnd"/>
      <w:r w:rsidRPr="00A4100B">
        <w:t xml:space="preserve"> кисти </w:t>
      </w:r>
      <w:proofErr w:type="spellStart"/>
      <w:r w:rsidRPr="00A4100B">
        <w:t>К.С.Петрова</w:t>
      </w:r>
      <w:proofErr w:type="spellEnd"/>
      <w:r w:rsidRPr="00A4100B">
        <w:t xml:space="preserve">-Водкина, </w:t>
      </w:r>
      <w:proofErr w:type="spellStart"/>
      <w:r w:rsidRPr="00A4100B">
        <w:t>Ю.П.Анненкова</w:t>
      </w:r>
      <w:proofErr w:type="spellEnd"/>
      <w:r w:rsidRPr="00A4100B">
        <w:t xml:space="preserve">, </w:t>
      </w:r>
      <w:proofErr w:type="spellStart"/>
      <w:r w:rsidRPr="00A4100B">
        <w:t>А.Модильяни</w:t>
      </w:r>
      <w:proofErr w:type="spellEnd"/>
      <w:r w:rsidRPr="00A4100B">
        <w:t xml:space="preserve">. </w:t>
      </w:r>
      <w:proofErr w:type="spellStart"/>
      <w:r w:rsidRPr="00A4100B">
        <w:t>И.В.Моцарт</w:t>
      </w:r>
      <w:proofErr w:type="spellEnd"/>
      <w:r w:rsidRPr="00A4100B">
        <w:t xml:space="preserve"> «Реквием». Иллюстрации </w:t>
      </w:r>
      <w:proofErr w:type="spellStart"/>
      <w:r w:rsidRPr="00A4100B">
        <w:t>М.В.Добужинского</w:t>
      </w:r>
      <w:proofErr w:type="spellEnd"/>
      <w:r w:rsidRPr="00A4100B">
        <w:t xml:space="preserve"> к </w:t>
      </w:r>
      <w:r w:rsidRPr="00A4100B">
        <w:lastRenderedPageBreak/>
        <w:t>книге «Подорожник».</w:t>
      </w:r>
    </w:p>
    <w:p w14:paraId="410B660A"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Творческие задания. </w:t>
      </w:r>
      <w:r w:rsidRPr="00A4100B">
        <w:t>Исследование и подготовка реферата: «</w:t>
      </w:r>
      <w:r w:rsidRPr="00A4100B">
        <w:rPr>
          <w:i/>
          <w:iCs/>
        </w:rPr>
        <w:t>Гражданские и патриотические стихи А</w:t>
      </w:r>
      <w:r w:rsidRPr="00A4100B">
        <w:t xml:space="preserve">. </w:t>
      </w:r>
      <w:r w:rsidRPr="00A4100B">
        <w:rPr>
          <w:i/>
          <w:iCs/>
        </w:rPr>
        <w:t>Ахматовой и советская литература</w:t>
      </w:r>
      <w:r w:rsidRPr="00A4100B">
        <w:t>»; «Трагедия «</w:t>
      </w:r>
      <w:proofErr w:type="spellStart"/>
      <w:r w:rsidRPr="00A4100B">
        <w:t>стомильонного</w:t>
      </w:r>
      <w:proofErr w:type="spellEnd"/>
      <w:r w:rsidRPr="00A4100B">
        <w:t xml:space="preserve"> народа» в поэме </w:t>
      </w:r>
      <w:proofErr w:type="spellStart"/>
      <w:r w:rsidRPr="00A4100B">
        <w:t>А.Ахматовой</w:t>
      </w:r>
      <w:proofErr w:type="spellEnd"/>
      <w:r w:rsidRPr="00A4100B">
        <w:t xml:space="preserve"> «Реквием”». Подготовка виртуальной экскурсии по одному из музеев </w:t>
      </w:r>
      <w:proofErr w:type="spellStart"/>
      <w:r w:rsidRPr="00A4100B">
        <w:t>А.Ахматовой</w:t>
      </w:r>
      <w:proofErr w:type="spellEnd"/>
      <w:r w:rsidRPr="00A4100B">
        <w:t>.</w:t>
      </w:r>
    </w:p>
    <w:p w14:paraId="6D565556"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Наизусть. </w:t>
      </w:r>
      <w:r w:rsidRPr="00A4100B">
        <w:t>Два-три стихотворения (по выбору студентов).</w:t>
      </w:r>
    </w:p>
    <w:p w14:paraId="2414BDEE" w14:textId="77777777" w:rsidR="00CB445E" w:rsidRPr="00A4100B" w:rsidRDefault="00CB445E" w:rsidP="005D2F20">
      <w:pPr>
        <w:widowControl w:val="0"/>
        <w:autoSpaceDE w:val="0"/>
        <w:autoSpaceDN w:val="0"/>
        <w:adjustRightInd w:val="0"/>
        <w:spacing w:after="0" w:line="240" w:lineRule="auto"/>
        <w:ind w:firstLine="709"/>
        <w:jc w:val="both"/>
      </w:pPr>
    </w:p>
    <w:p w14:paraId="4AC70656" w14:textId="77777777" w:rsidR="00CB445E" w:rsidRPr="00A4100B" w:rsidRDefault="00CB445E" w:rsidP="005D2F20">
      <w:pPr>
        <w:widowControl w:val="0"/>
        <w:autoSpaceDE w:val="0"/>
        <w:autoSpaceDN w:val="0"/>
        <w:adjustRightInd w:val="0"/>
        <w:spacing w:after="0" w:line="240" w:lineRule="auto"/>
        <w:ind w:firstLine="709"/>
        <w:jc w:val="center"/>
        <w:rPr>
          <w:b/>
        </w:rPr>
      </w:pPr>
      <w:r w:rsidRPr="00A4100B">
        <w:rPr>
          <w:b/>
        </w:rPr>
        <w:t>Особенности развития литературы 1950—1980-х годов</w:t>
      </w:r>
    </w:p>
    <w:p w14:paraId="504AF7E5"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Общественно-культурная обстановка в стране во второй половине XX века. Развитие литературы 1950—1980-х годов. в контексте культуры. Кризис нормативной эстетики соцреализма. Литература периода «оттепели». Журналы «Иностранная литература», «Новый мир», «Наш современник». </w:t>
      </w:r>
    </w:p>
    <w:p w14:paraId="6714E02F" w14:textId="77777777" w:rsidR="00CB445E" w:rsidRPr="00A4100B" w:rsidRDefault="00CB445E" w:rsidP="005D2F20">
      <w:pPr>
        <w:widowControl w:val="0"/>
        <w:autoSpaceDE w:val="0"/>
        <w:autoSpaceDN w:val="0"/>
        <w:adjustRightInd w:val="0"/>
        <w:spacing w:after="0" w:line="240" w:lineRule="auto"/>
        <w:ind w:firstLine="709"/>
        <w:jc w:val="both"/>
      </w:pPr>
    </w:p>
    <w:p w14:paraId="26E95CAB" w14:textId="77777777" w:rsidR="00CB445E" w:rsidRPr="00A4100B" w:rsidRDefault="00CB445E" w:rsidP="005D2F20">
      <w:pPr>
        <w:widowControl w:val="0"/>
        <w:autoSpaceDE w:val="0"/>
        <w:autoSpaceDN w:val="0"/>
        <w:adjustRightInd w:val="0"/>
        <w:spacing w:after="0" w:line="240" w:lineRule="auto"/>
        <w:ind w:firstLine="709"/>
        <w:jc w:val="center"/>
        <w:rPr>
          <w:b/>
          <w:iCs/>
        </w:rPr>
      </w:pPr>
      <w:r w:rsidRPr="00A4100B">
        <w:rPr>
          <w:b/>
          <w:iCs/>
        </w:rPr>
        <w:t>Творчество писателей-прозаиков в 1950—1980-е годы</w:t>
      </w:r>
    </w:p>
    <w:p w14:paraId="6194CDAE"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Основные направления и течения художественной прозы 1950—1980-х годов. Тематика и проблематика, традиции и новаторство в произведениях прозаиков. Художественное своеобразие прозы </w:t>
      </w:r>
      <w:proofErr w:type="spellStart"/>
      <w:r w:rsidRPr="00A4100B">
        <w:t>В.Шаламова</w:t>
      </w:r>
      <w:proofErr w:type="spellEnd"/>
      <w:r w:rsidRPr="00A4100B">
        <w:t xml:space="preserve">, </w:t>
      </w:r>
      <w:proofErr w:type="spellStart"/>
      <w:r w:rsidRPr="00A4100B">
        <w:t>В.Шукшина</w:t>
      </w:r>
      <w:proofErr w:type="spellEnd"/>
      <w:r w:rsidRPr="00A4100B">
        <w:t xml:space="preserve">, </w:t>
      </w:r>
      <w:proofErr w:type="spellStart"/>
      <w:r w:rsidRPr="00A4100B">
        <w:t>В.Быкова</w:t>
      </w:r>
      <w:proofErr w:type="spellEnd"/>
      <w:r w:rsidRPr="00A4100B">
        <w:t xml:space="preserve">, </w:t>
      </w:r>
      <w:proofErr w:type="spellStart"/>
      <w:r w:rsidRPr="00A4100B">
        <w:t>В.Распутина</w:t>
      </w:r>
      <w:proofErr w:type="spellEnd"/>
      <w:r w:rsidRPr="00A4100B">
        <w:t>.</w:t>
      </w:r>
    </w:p>
    <w:p w14:paraId="24A389F1" w14:textId="77777777" w:rsidR="00CB445E" w:rsidRPr="00A4100B" w:rsidRDefault="00CB445E" w:rsidP="005D2F20">
      <w:pPr>
        <w:widowControl w:val="0"/>
        <w:autoSpaceDE w:val="0"/>
        <w:autoSpaceDN w:val="0"/>
        <w:adjustRightInd w:val="0"/>
        <w:spacing w:after="0" w:line="240" w:lineRule="auto"/>
        <w:ind w:firstLine="709"/>
        <w:jc w:val="both"/>
      </w:pPr>
    </w:p>
    <w:p w14:paraId="30EFB473" w14:textId="77777777" w:rsidR="00CB445E" w:rsidRPr="00A4100B" w:rsidRDefault="00CB445E" w:rsidP="005D2F20">
      <w:pPr>
        <w:widowControl w:val="0"/>
        <w:autoSpaceDE w:val="0"/>
        <w:autoSpaceDN w:val="0"/>
        <w:adjustRightInd w:val="0"/>
        <w:spacing w:after="0" w:line="240" w:lineRule="auto"/>
        <w:ind w:firstLine="709"/>
        <w:jc w:val="center"/>
        <w:rPr>
          <w:b/>
          <w:iCs/>
        </w:rPr>
      </w:pPr>
      <w:r w:rsidRPr="00A4100B">
        <w:rPr>
          <w:b/>
          <w:iCs/>
        </w:rPr>
        <w:t>Творчество поэтов в 1950—1980-е годы</w:t>
      </w:r>
    </w:p>
    <w:p w14:paraId="76EA67B5" w14:textId="77777777" w:rsidR="00CB445E" w:rsidRPr="00A4100B" w:rsidRDefault="00CB445E" w:rsidP="005D2F20">
      <w:pPr>
        <w:widowControl w:val="0"/>
        <w:autoSpaceDE w:val="0"/>
        <w:autoSpaceDN w:val="0"/>
        <w:adjustRightInd w:val="0"/>
        <w:spacing w:after="0" w:line="240" w:lineRule="auto"/>
        <w:ind w:firstLine="709"/>
        <w:jc w:val="both"/>
      </w:pPr>
      <w:r w:rsidRPr="00A4100B">
        <w:t>Развитие традиций русской классики и поиски нового поэтического языка, формы, жанра в поэзии 1950—1980-х годов. Лирика поэтов-фронтовиков. Творчество авторов, развивавших жанр авторской песни. Литературные объединения и направления в поэзии 1950—1980-х годов.</w:t>
      </w:r>
    </w:p>
    <w:p w14:paraId="199972FB"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Поэзия </w:t>
      </w:r>
      <w:proofErr w:type="spellStart"/>
      <w:r w:rsidRPr="00A4100B">
        <w:t>Н.Рубцова</w:t>
      </w:r>
      <w:proofErr w:type="spellEnd"/>
      <w:r w:rsidRPr="00A4100B">
        <w:t xml:space="preserve">: художественные средства, своеобразие лирического героя. Тема родины в лирике поэта. Гармония человека и природы. Есенинские традиции в лирике </w:t>
      </w:r>
      <w:proofErr w:type="spellStart"/>
      <w:r w:rsidRPr="00A4100B">
        <w:t>Н.Рубцова</w:t>
      </w:r>
      <w:proofErr w:type="spellEnd"/>
      <w:r w:rsidRPr="00A4100B">
        <w:t>.</w:t>
      </w:r>
    </w:p>
    <w:p w14:paraId="2EDCD423"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Поэзия </w:t>
      </w:r>
      <w:proofErr w:type="spellStart"/>
      <w:r w:rsidRPr="00A4100B">
        <w:t>Б.Окуджавы</w:t>
      </w:r>
      <w:proofErr w:type="spellEnd"/>
      <w:r w:rsidRPr="00A4100B">
        <w:t xml:space="preserve">: художественные средства создания образа, своеобразие лирического героя. Тема войны, образы Москвы и Арбата в поэзии </w:t>
      </w:r>
      <w:proofErr w:type="spellStart"/>
      <w:r w:rsidRPr="00A4100B">
        <w:t>Б.Окуджавы</w:t>
      </w:r>
      <w:proofErr w:type="spellEnd"/>
      <w:r w:rsidRPr="00A4100B">
        <w:t>.</w:t>
      </w:r>
    </w:p>
    <w:p w14:paraId="68C30B18"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Поэзия </w:t>
      </w:r>
      <w:proofErr w:type="spellStart"/>
      <w:r w:rsidRPr="00A4100B">
        <w:t>А.Вознесенского</w:t>
      </w:r>
      <w:proofErr w:type="spellEnd"/>
      <w:r w:rsidRPr="00A4100B">
        <w:t xml:space="preserve">: художественные средства создания образа, своеобразие лирического героя. Тематика стихотворений </w:t>
      </w:r>
      <w:proofErr w:type="spellStart"/>
      <w:r w:rsidRPr="00A4100B">
        <w:t>А.Вознесенского</w:t>
      </w:r>
      <w:proofErr w:type="spellEnd"/>
      <w:r w:rsidRPr="00A4100B">
        <w:t>.</w:t>
      </w:r>
    </w:p>
    <w:p w14:paraId="1D8D8365"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Для чтения и изучения </w:t>
      </w:r>
      <w:r w:rsidRPr="00A4100B">
        <w:t>(по выбору преподавателя)</w:t>
      </w:r>
    </w:p>
    <w:p w14:paraId="58F66DD7" w14:textId="77777777" w:rsidR="00CB445E" w:rsidRPr="00A4100B" w:rsidRDefault="00CB445E" w:rsidP="005D2F20">
      <w:pPr>
        <w:widowControl w:val="0"/>
        <w:autoSpaceDE w:val="0"/>
        <w:autoSpaceDN w:val="0"/>
        <w:adjustRightInd w:val="0"/>
        <w:spacing w:after="0" w:line="240" w:lineRule="auto"/>
        <w:ind w:firstLine="709"/>
        <w:jc w:val="both"/>
      </w:pPr>
      <w:proofErr w:type="spellStart"/>
      <w:r w:rsidRPr="00A4100B">
        <w:rPr>
          <w:b/>
          <w:bCs/>
          <w:i/>
          <w:iCs/>
        </w:rPr>
        <w:t>Н.Рубцов</w:t>
      </w:r>
      <w:proofErr w:type="spellEnd"/>
      <w:r w:rsidRPr="00A4100B">
        <w:rPr>
          <w:b/>
          <w:bCs/>
        </w:rPr>
        <w:t xml:space="preserve">. </w:t>
      </w:r>
      <w:r w:rsidRPr="00A4100B">
        <w:t>Стихотворения: «Березы», «Поэзия», «Оттепель», «Не пришла», «О чем писать?…», «Сергей Есенин», «В гостях», «Грани».</w:t>
      </w:r>
    </w:p>
    <w:p w14:paraId="00E0BB22" w14:textId="77777777" w:rsidR="00CB445E" w:rsidRPr="00A4100B" w:rsidRDefault="00CB445E" w:rsidP="005D2F20">
      <w:pPr>
        <w:widowControl w:val="0"/>
        <w:autoSpaceDE w:val="0"/>
        <w:autoSpaceDN w:val="0"/>
        <w:adjustRightInd w:val="0"/>
        <w:spacing w:after="0" w:line="240" w:lineRule="auto"/>
        <w:ind w:firstLine="709"/>
        <w:jc w:val="both"/>
      </w:pPr>
      <w:proofErr w:type="spellStart"/>
      <w:r w:rsidRPr="00A4100B">
        <w:rPr>
          <w:b/>
          <w:bCs/>
          <w:i/>
          <w:iCs/>
        </w:rPr>
        <w:t>Б.Окуджава</w:t>
      </w:r>
      <w:proofErr w:type="spellEnd"/>
      <w:r w:rsidRPr="00A4100B">
        <w:rPr>
          <w:b/>
          <w:bCs/>
        </w:rPr>
        <w:t xml:space="preserve">. </w:t>
      </w:r>
      <w:r w:rsidRPr="00A4100B">
        <w:t>Стихотворения: «Арбатский дворик», «Арбатский романс», «Ангелы», «Песня кавалергарда», «Мы за ценой не постоим…».</w:t>
      </w:r>
    </w:p>
    <w:p w14:paraId="4877BBA7" w14:textId="77777777" w:rsidR="00CB445E" w:rsidRPr="00A4100B" w:rsidRDefault="00CB445E" w:rsidP="005D2F20">
      <w:pPr>
        <w:widowControl w:val="0"/>
        <w:autoSpaceDE w:val="0"/>
        <w:autoSpaceDN w:val="0"/>
        <w:adjustRightInd w:val="0"/>
        <w:spacing w:after="0" w:line="240" w:lineRule="auto"/>
        <w:ind w:firstLine="709"/>
        <w:jc w:val="both"/>
      </w:pPr>
      <w:proofErr w:type="spellStart"/>
      <w:r w:rsidRPr="00A4100B">
        <w:rPr>
          <w:b/>
          <w:bCs/>
          <w:i/>
          <w:iCs/>
        </w:rPr>
        <w:t>А.Вознесенский</w:t>
      </w:r>
      <w:proofErr w:type="spellEnd"/>
      <w:r w:rsidRPr="00A4100B">
        <w:rPr>
          <w:b/>
          <w:bCs/>
        </w:rPr>
        <w:t xml:space="preserve">. </w:t>
      </w:r>
      <w:r w:rsidRPr="00A4100B">
        <w:t xml:space="preserve">Стихотворения: «Гойя», «Дорогие </w:t>
      </w:r>
      <w:proofErr w:type="spellStart"/>
      <w:r w:rsidRPr="00A4100B">
        <w:t>литсобратья</w:t>
      </w:r>
      <w:proofErr w:type="spellEnd"/>
      <w:r w:rsidRPr="00A4100B">
        <w:t>», «Автопортрет», «Гитара», «Смерть Шукшина», «Памятник».</w:t>
      </w:r>
    </w:p>
    <w:p w14:paraId="3466C744"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Повторение. </w:t>
      </w:r>
      <w:r w:rsidRPr="00A4100B">
        <w:t>Творчество поэтов XIX — первой половины ХХ</w:t>
      </w:r>
    </w:p>
    <w:p w14:paraId="65F75996" w14:textId="77777777" w:rsidR="00CB445E" w:rsidRPr="00A4100B" w:rsidRDefault="00CB445E" w:rsidP="005D2F20">
      <w:pPr>
        <w:widowControl w:val="0"/>
        <w:autoSpaceDE w:val="0"/>
        <w:autoSpaceDN w:val="0"/>
        <w:adjustRightInd w:val="0"/>
        <w:spacing w:after="0" w:line="240" w:lineRule="auto"/>
        <w:ind w:firstLine="709"/>
        <w:jc w:val="both"/>
        <w:rPr>
          <w:b/>
          <w:bCs/>
        </w:rPr>
      </w:pPr>
      <w:r w:rsidRPr="00A4100B">
        <w:rPr>
          <w:b/>
          <w:bCs/>
        </w:rPr>
        <w:t>Литература народов России</w:t>
      </w:r>
    </w:p>
    <w:p w14:paraId="5D34C02F" w14:textId="77777777" w:rsidR="00CB445E" w:rsidRPr="00A4100B" w:rsidRDefault="00CB445E" w:rsidP="005D2F20">
      <w:pPr>
        <w:widowControl w:val="0"/>
        <w:autoSpaceDE w:val="0"/>
        <w:autoSpaceDN w:val="0"/>
        <w:adjustRightInd w:val="0"/>
        <w:spacing w:after="0" w:line="240" w:lineRule="auto"/>
        <w:ind w:firstLine="709"/>
        <w:jc w:val="both"/>
      </w:pPr>
      <w:proofErr w:type="spellStart"/>
      <w:r w:rsidRPr="00A4100B">
        <w:rPr>
          <w:b/>
          <w:bCs/>
          <w:i/>
          <w:iCs/>
        </w:rPr>
        <w:t>Р.Гамзатов</w:t>
      </w:r>
      <w:proofErr w:type="spellEnd"/>
      <w:r w:rsidRPr="00A4100B">
        <w:rPr>
          <w:b/>
          <w:bCs/>
        </w:rPr>
        <w:t xml:space="preserve">. </w:t>
      </w:r>
      <w:r w:rsidRPr="00A4100B">
        <w:t>Стихотворения: «Журавли», «Есть глаза у цветов», «И люблю малиновый рассвет я…», «Не торопись».</w:t>
      </w:r>
    </w:p>
    <w:p w14:paraId="4BBDAC1B"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i/>
          <w:iCs/>
        </w:rPr>
        <w:t xml:space="preserve">Г </w:t>
      </w:r>
      <w:proofErr w:type="spellStart"/>
      <w:r w:rsidRPr="00A4100B">
        <w:rPr>
          <w:b/>
          <w:bCs/>
          <w:i/>
          <w:iCs/>
        </w:rPr>
        <w:t>Айги</w:t>
      </w:r>
      <w:proofErr w:type="spellEnd"/>
      <w:r w:rsidRPr="00A4100B">
        <w:t>. Произведения по выбору преподавателя.</w:t>
      </w:r>
    </w:p>
    <w:p w14:paraId="46806A44"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Для чтения и обсуждения </w:t>
      </w:r>
      <w:r w:rsidRPr="00A4100B">
        <w:t>(по выбору преподавателя)</w:t>
      </w:r>
    </w:p>
    <w:p w14:paraId="4779801B"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Теория литературы. </w:t>
      </w:r>
      <w:r w:rsidRPr="00A4100B">
        <w:t>Лирика. Авторская песня.</w:t>
      </w:r>
    </w:p>
    <w:p w14:paraId="1B3457A3"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Демонстрации</w:t>
      </w:r>
      <w:r w:rsidRPr="00A4100B">
        <w:t>. Эстрадная песня, авторская песня, рок-поэзия. Тема родины в живописи 1950—1980-х годов.</w:t>
      </w:r>
    </w:p>
    <w:p w14:paraId="4212DB29"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Творческие задания</w:t>
      </w:r>
      <w:r w:rsidRPr="00A4100B">
        <w:rPr>
          <w:b/>
          <w:bCs/>
          <w:i/>
          <w:iCs/>
        </w:rPr>
        <w:t xml:space="preserve">. </w:t>
      </w:r>
      <w:r w:rsidRPr="00A4100B">
        <w:t>Исследование и подготовка доклада (сообщения или реферата): «</w:t>
      </w:r>
      <w:r w:rsidRPr="00A4100B">
        <w:rPr>
          <w:i/>
          <w:iCs/>
        </w:rPr>
        <w:t>Авангардные поиски в поэзии второй половины ХХ века</w:t>
      </w:r>
      <w:r w:rsidRPr="00A4100B">
        <w:t>»; «</w:t>
      </w:r>
      <w:r w:rsidRPr="00A4100B">
        <w:rPr>
          <w:i/>
          <w:iCs/>
        </w:rPr>
        <w:t xml:space="preserve">Поэзия </w:t>
      </w:r>
      <w:proofErr w:type="spellStart"/>
      <w:r w:rsidRPr="00A4100B">
        <w:rPr>
          <w:i/>
          <w:iCs/>
        </w:rPr>
        <w:t>Н.Заболоцкого</w:t>
      </w:r>
      <w:proofErr w:type="spellEnd"/>
      <w:r w:rsidRPr="00A4100B">
        <w:t xml:space="preserve">, </w:t>
      </w:r>
      <w:proofErr w:type="spellStart"/>
      <w:r w:rsidRPr="00A4100B">
        <w:rPr>
          <w:i/>
          <w:iCs/>
        </w:rPr>
        <w:t>НРубцова</w:t>
      </w:r>
      <w:proofErr w:type="spellEnd"/>
      <w:r w:rsidRPr="00A4100B">
        <w:t xml:space="preserve">, </w:t>
      </w:r>
      <w:proofErr w:type="spellStart"/>
      <w:r w:rsidRPr="00A4100B">
        <w:rPr>
          <w:i/>
          <w:iCs/>
        </w:rPr>
        <w:t>Б.Окуджавы</w:t>
      </w:r>
      <w:proofErr w:type="spellEnd"/>
      <w:r w:rsidRPr="00A4100B">
        <w:t xml:space="preserve">, </w:t>
      </w:r>
      <w:proofErr w:type="spellStart"/>
      <w:r w:rsidRPr="00A4100B">
        <w:rPr>
          <w:i/>
          <w:iCs/>
        </w:rPr>
        <w:t>А.Вознесенского</w:t>
      </w:r>
      <w:proofErr w:type="spellEnd"/>
      <w:r w:rsidRPr="00A4100B">
        <w:rPr>
          <w:i/>
          <w:iCs/>
        </w:rPr>
        <w:t xml:space="preserve"> в контексте русской литературы</w:t>
      </w:r>
      <w:r w:rsidRPr="00A4100B">
        <w:t>».</w:t>
      </w:r>
    </w:p>
    <w:p w14:paraId="686E90A7" w14:textId="77777777" w:rsidR="00CB445E" w:rsidRPr="00A4100B" w:rsidRDefault="00CB445E" w:rsidP="005D2F20">
      <w:pPr>
        <w:widowControl w:val="0"/>
        <w:autoSpaceDE w:val="0"/>
        <w:autoSpaceDN w:val="0"/>
        <w:adjustRightInd w:val="0"/>
        <w:spacing w:after="0" w:line="240" w:lineRule="auto"/>
        <w:ind w:firstLine="709"/>
        <w:jc w:val="both"/>
      </w:pPr>
      <w:r w:rsidRPr="00A4100B">
        <w:rPr>
          <w:b/>
          <w:bCs/>
        </w:rPr>
        <w:t xml:space="preserve">Наизусть. </w:t>
      </w:r>
      <w:r w:rsidRPr="00A4100B">
        <w:t>Два-три стихотворения (по выбору учащихся).</w:t>
      </w:r>
    </w:p>
    <w:p w14:paraId="74B051EC" w14:textId="77777777" w:rsidR="00CB445E" w:rsidRPr="00A4100B" w:rsidRDefault="00CB445E" w:rsidP="005D2F20">
      <w:pPr>
        <w:widowControl w:val="0"/>
        <w:autoSpaceDE w:val="0"/>
        <w:autoSpaceDN w:val="0"/>
        <w:adjustRightInd w:val="0"/>
        <w:spacing w:after="0" w:line="240" w:lineRule="auto"/>
        <w:ind w:firstLine="709"/>
        <w:jc w:val="both"/>
      </w:pPr>
    </w:p>
    <w:p w14:paraId="2B43C338" w14:textId="77777777" w:rsidR="00CB445E" w:rsidRPr="00A4100B" w:rsidRDefault="00CB445E" w:rsidP="005D2F20">
      <w:pPr>
        <w:widowControl w:val="0"/>
        <w:autoSpaceDE w:val="0"/>
        <w:autoSpaceDN w:val="0"/>
        <w:adjustRightInd w:val="0"/>
        <w:spacing w:after="0" w:line="240" w:lineRule="auto"/>
        <w:ind w:firstLine="709"/>
        <w:jc w:val="center"/>
        <w:rPr>
          <w:b/>
          <w:iCs/>
        </w:rPr>
      </w:pPr>
      <w:r w:rsidRPr="00A4100B">
        <w:rPr>
          <w:b/>
          <w:iCs/>
        </w:rPr>
        <w:t>Драматургия 1950—1980-х годов</w:t>
      </w:r>
    </w:p>
    <w:p w14:paraId="61A5182E" w14:textId="77777777" w:rsidR="00CB445E" w:rsidRPr="00A4100B" w:rsidRDefault="00CB445E" w:rsidP="005D2F20">
      <w:pPr>
        <w:widowControl w:val="0"/>
        <w:autoSpaceDE w:val="0"/>
        <w:autoSpaceDN w:val="0"/>
        <w:adjustRightInd w:val="0"/>
        <w:spacing w:after="0" w:line="240" w:lineRule="auto"/>
        <w:ind w:firstLine="709"/>
        <w:jc w:val="both"/>
      </w:pPr>
      <w:r w:rsidRPr="00A4100B">
        <w:lastRenderedPageBreak/>
        <w:t xml:space="preserve">Особенности драматургии 1950—1960-х годов. Жанры и жанровые разновидности драматургии 1950—1960-х годов. Интерес к молодому современнику, актуальным проблемам настоящего. Социально-психологические пьесы </w:t>
      </w:r>
      <w:proofErr w:type="spellStart"/>
      <w:r w:rsidRPr="00A4100B">
        <w:t>В.Розова</w:t>
      </w:r>
      <w:proofErr w:type="spellEnd"/>
      <w:r w:rsidRPr="00A4100B">
        <w:t>.</w:t>
      </w:r>
    </w:p>
    <w:p w14:paraId="159D7893" w14:textId="77777777" w:rsidR="00CB445E" w:rsidRPr="00A4100B" w:rsidRDefault="00CB445E" w:rsidP="005D2F20">
      <w:pPr>
        <w:widowControl w:val="0"/>
        <w:autoSpaceDE w:val="0"/>
        <w:autoSpaceDN w:val="0"/>
        <w:adjustRightInd w:val="0"/>
        <w:spacing w:after="0" w:line="240" w:lineRule="auto"/>
        <w:ind w:firstLine="709"/>
        <w:jc w:val="both"/>
      </w:pPr>
    </w:p>
    <w:p w14:paraId="55276D67"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Александр Трифонович Твардовский (1910—1971)</w:t>
      </w:r>
    </w:p>
    <w:p w14:paraId="649CE5A0"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Сведения из биографии </w:t>
      </w:r>
      <w:proofErr w:type="spellStart"/>
      <w:r w:rsidRPr="00A4100B">
        <w:t>А.Т.Твардовского</w:t>
      </w:r>
      <w:proofErr w:type="spellEnd"/>
      <w:r w:rsidRPr="00A4100B">
        <w:t xml:space="preserve"> (с обобщением ранее изученного). Обзор творчества </w:t>
      </w:r>
      <w:proofErr w:type="spellStart"/>
      <w:r w:rsidRPr="00A4100B">
        <w:t>А.Т.Твардовского</w:t>
      </w:r>
      <w:proofErr w:type="spellEnd"/>
      <w:r w:rsidRPr="00A4100B">
        <w:t xml:space="preserve">. Особенности поэтического мира. </w:t>
      </w:r>
      <w:proofErr w:type="spellStart"/>
      <w:r w:rsidRPr="00A4100B">
        <w:t>Автобиографизм</w:t>
      </w:r>
      <w:proofErr w:type="spellEnd"/>
      <w:r w:rsidRPr="00A4100B">
        <w:t xml:space="preserve"> поэзии Твардовского. Образ лирического героя, конкретно-исторический и общечеловеческий аспекты тематики. «Поэзия как служение и дар». </w:t>
      </w:r>
    </w:p>
    <w:p w14:paraId="722229D3" w14:textId="77777777" w:rsidR="00CB445E" w:rsidRPr="00A4100B" w:rsidRDefault="00CB445E" w:rsidP="005D2F20">
      <w:pPr>
        <w:widowControl w:val="0"/>
        <w:autoSpaceDE w:val="0"/>
        <w:autoSpaceDN w:val="0"/>
        <w:adjustRightInd w:val="0"/>
        <w:spacing w:after="0" w:line="240" w:lineRule="auto"/>
        <w:ind w:firstLine="709"/>
        <w:jc w:val="both"/>
      </w:pPr>
    </w:p>
    <w:p w14:paraId="23AB89C7" w14:textId="77777777" w:rsidR="00CB445E" w:rsidRPr="00A4100B" w:rsidRDefault="00CB445E" w:rsidP="005D2F20">
      <w:pPr>
        <w:widowControl w:val="0"/>
        <w:autoSpaceDE w:val="0"/>
        <w:autoSpaceDN w:val="0"/>
        <w:adjustRightInd w:val="0"/>
        <w:spacing w:after="0" w:line="240" w:lineRule="auto"/>
        <w:ind w:firstLine="709"/>
        <w:jc w:val="both"/>
        <w:rPr>
          <w:b/>
          <w:iCs/>
        </w:rPr>
      </w:pPr>
      <w:r w:rsidRPr="00A4100B">
        <w:rPr>
          <w:b/>
          <w:iCs/>
        </w:rPr>
        <w:t>Александр Валентинович Вампилов (1937—1972)</w:t>
      </w:r>
    </w:p>
    <w:p w14:paraId="06D1502B"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Обзор жизни и творчества А. Вампилова. Проза </w:t>
      </w:r>
      <w:proofErr w:type="spellStart"/>
      <w:r w:rsidRPr="00A4100B">
        <w:t>А.Вампилова</w:t>
      </w:r>
      <w:proofErr w:type="spellEnd"/>
    </w:p>
    <w:p w14:paraId="26FD2FEE" w14:textId="77777777" w:rsidR="00CB445E" w:rsidRPr="00A4100B" w:rsidRDefault="00CB445E" w:rsidP="005D2F20">
      <w:pPr>
        <w:widowControl w:val="0"/>
        <w:autoSpaceDE w:val="0"/>
        <w:autoSpaceDN w:val="0"/>
        <w:adjustRightInd w:val="0"/>
        <w:spacing w:after="0" w:line="240" w:lineRule="auto"/>
        <w:ind w:firstLine="709"/>
        <w:jc w:val="both"/>
      </w:pPr>
    </w:p>
    <w:p w14:paraId="5A247AAD" w14:textId="77777777" w:rsidR="00CB445E" w:rsidRPr="00A4100B" w:rsidRDefault="00CB445E" w:rsidP="005D2F20">
      <w:pPr>
        <w:widowControl w:val="0"/>
        <w:autoSpaceDE w:val="0"/>
        <w:autoSpaceDN w:val="0"/>
        <w:adjustRightInd w:val="0"/>
        <w:spacing w:after="0" w:line="240" w:lineRule="auto"/>
        <w:jc w:val="center"/>
        <w:rPr>
          <w:b/>
        </w:rPr>
      </w:pPr>
      <w:r w:rsidRPr="00A4100B">
        <w:rPr>
          <w:b/>
        </w:rPr>
        <w:t>Русское литературное зарубежье 1920—1990-х годов (три волны эмиграции)</w:t>
      </w:r>
    </w:p>
    <w:p w14:paraId="4483280C"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Первая волна эмиграции русских писателей. Характерные черты литературы русского зарубежья 1920—1930-х годов. </w:t>
      </w:r>
    </w:p>
    <w:p w14:paraId="76A42F18" w14:textId="77777777" w:rsidR="00CB445E" w:rsidRPr="00A4100B" w:rsidRDefault="00CB445E" w:rsidP="005D2F20">
      <w:pPr>
        <w:widowControl w:val="0"/>
        <w:autoSpaceDE w:val="0"/>
        <w:autoSpaceDN w:val="0"/>
        <w:adjustRightInd w:val="0"/>
        <w:spacing w:after="0" w:line="240" w:lineRule="auto"/>
        <w:ind w:firstLine="709"/>
        <w:jc w:val="both"/>
        <w:rPr>
          <w:b/>
        </w:rPr>
      </w:pPr>
      <w:r w:rsidRPr="00A4100B">
        <w:rPr>
          <w:b/>
        </w:rPr>
        <w:t>Особенности развития литературы конца 1980—2000-х годов</w:t>
      </w:r>
    </w:p>
    <w:p w14:paraId="13AFAAA6" w14:textId="77777777" w:rsidR="00CB445E" w:rsidRPr="00A4100B" w:rsidRDefault="00CB445E" w:rsidP="005D2F20">
      <w:pPr>
        <w:widowControl w:val="0"/>
        <w:autoSpaceDE w:val="0"/>
        <w:autoSpaceDN w:val="0"/>
        <w:adjustRightInd w:val="0"/>
        <w:spacing w:after="0" w:line="240" w:lineRule="auto"/>
        <w:ind w:firstLine="709"/>
        <w:jc w:val="both"/>
      </w:pPr>
      <w:r w:rsidRPr="00A4100B">
        <w:t xml:space="preserve">Общественно-культурная ситуация в России конца ХХ — начала ХХI века. </w:t>
      </w:r>
    </w:p>
    <w:p w14:paraId="553270C1" w14:textId="77777777" w:rsidR="00CB445E" w:rsidRPr="00A4100B" w:rsidRDefault="00CB445E" w:rsidP="005D2F20">
      <w:pPr>
        <w:pStyle w:val="c7"/>
        <w:widowControl w:val="0"/>
        <w:shd w:val="clear" w:color="auto" w:fill="FFFFFF"/>
        <w:spacing w:before="0" w:beforeAutospacing="0" w:after="0" w:afterAutospacing="0"/>
        <w:ind w:left="1080" w:firstLine="709"/>
        <w:jc w:val="both"/>
        <w:outlineLvl w:val="0"/>
        <w:rPr>
          <w:rStyle w:val="c48"/>
          <w:b/>
          <w:bCs/>
        </w:rPr>
      </w:pPr>
    </w:p>
    <w:p w14:paraId="0B1C7CC6" w14:textId="77777777" w:rsidR="00CB445E" w:rsidRPr="00A4100B" w:rsidRDefault="00CB445E" w:rsidP="005D2F20">
      <w:pPr>
        <w:pStyle w:val="c7"/>
        <w:widowControl w:val="0"/>
        <w:shd w:val="clear" w:color="auto" w:fill="FFFFFF"/>
        <w:spacing w:before="0" w:beforeAutospacing="0" w:after="0" w:afterAutospacing="0"/>
        <w:ind w:firstLine="709"/>
        <w:jc w:val="both"/>
      </w:pPr>
      <w:bookmarkStart w:id="54" w:name="_Toc490468260"/>
      <w:r w:rsidRPr="00A4100B">
        <w:rPr>
          <w:rStyle w:val="c48"/>
          <w:b/>
          <w:bCs/>
        </w:rPr>
        <w:t>Примерные темы рефератов (докладов), индивидуальных проектов</w:t>
      </w:r>
      <w:bookmarkEnd w:id="54"/>
    </w:p>
    <w:p w14:paraId="5EEB778B" w14:textId="77777777" w:rsidR="00CB445E" w:rsidRPr="00A4100B" w:rsidRDefault="00CB445E" w:rsidP="005D2F20">
      <w:pPr>
        <w:numPr>
          <w:ilvl w:val="0"/>
          <w:numId w:val="25"/>
        </w:numPr>
        <w:tabs>
          <w:tab w:val="left" w:pos="993"/>
        </w:tabs>
        <w:spacing w:after="0" w:line="240" w:lineRule="auto"/>
        <w:ind w:left="0" w:firstLine="709"/>
      </w:pPr>
      <w:r w:rsidRPr="00A4100B">
        <w:rPr>
          <w:rStyle w:val="c3"/>
        </w:rPr>
        <w:t xml:space="preserve">Эстетические взгляды Чернышевского и их отражение в романе </w:t>
      </w:r>
      <w:proofErr w:type="spellStart"/>
      <w:r w:rsidRPr="00A4100B">
        <w:rPr>
          <w:rStyle w:val="c3"/>
        </w:rPr>
        <w:t>Н.Г.Чернышевского</w:t>
      </w:r>
      <w:proofErr w:type="spellEnd"/>
      <w:r w:rsidRPr="00A4100B">
        <w:rPr>
          <w:rStyle w:val="c3"/>
        </w:rPr>
        <w:t xml:space="preserve"> «Что делать?»</w:t>
      </w:r>
    </w:p>
    <w:p w14:paraId="0A55F182" w14:textId="77777777" w:rsidR="00CB445E" w:rsidRPr="00A4100B" w:rsidRDefault="00CB445E" w:rsidP="005D2F20">
      <w:pPr>
        <w:numPr>
          <w:ilvl w:val="0"/>
          <w:numId w:val="25"/>
        </w:numPr>
        <w:tabs>
          <w:tab w:val="left" w:pos="993"/>
        </w:tabs>
        <w:spacing w:after="0" w:line="240" w:lineRule="auto"/>
        <w:ind w:left="0" w:firstLine="709"/>
        <w:rPr>
          <w:rStyle w:val="c78c42c107"/>
          <w:b/>
        </w:rPr>
      </w:pPr>
      <w:bookmarkStart w:id="55" w:name="_Toc490468261"/>
      <w:r w:rsidRPr="00A4100B">
        <w:rPr>
          <w:rStyle w:val="c78c42c107"/>
        </w:rPr>
        <w:t xml:space="preserve">Общество будущего в романе </w:t>
      </w:r>
      <w:proofErr w:type="spellStart"/>
      <w:r w:rsidRPr="00A4100B">
        <w:rPr>
          <w:rStyle w:val="c78c42c107"/>
        </w:rPr>
        <w:t>И.Г.Чернышевского</w:t>
      </w:r>
      <w:proofErr w:type="spellEnd"/>
      <w:r w:rsidRPr="00A4100B">
        <w:rPr>
          <w:rStyle w:val="c78c42c107"/>
        </w:rPr>
        <w:t xml:space="preserve"> </w:t>
      </w:r>
      <w:r w:rsidRPr="00A4100B">
        <w:rPr>
          <w:rStyle w:val="c3"/>
        </w:rPr>
        <w:t>«</w:t>
      </w:r>
      <w:r w:rsidRPr="00A4100B">
        <w:rPr>
          <w:rStyle w:val="c78c42c107"/>
        </w:rPr>
        <w:t>Что делать?</w:t>
      </w:r>
      <w:r w:rsidRPr="00A4100B">
        <w:rPr>
          <w:rStyle w:val="c3"/>
        </w:rPr>
        <w:t>»</w:t>
      </w:r>
      <w:r w:rsidRPr="00A4100B">
        <w:rPr>
          <w:rStyle w:val="c78c42c107"/>
        </w:rPr>
        <w:t>.</w:t>
      </w:r>
      <w:bookmarkEnd w:id="55"/>
    </w:p>
    <w:p w14:paraId="1E1EABD2" w14:textId="77777777" w:rsidR="00CB445E" w:rsidRPr="00A4100B" w:rsidRDefault="00CB445E" w:rsidP="005D2F20">
      <w:pPr>
        <w:numPr>
          <w:ilvl w:val="0"/>
          <w:numId w:val="25"/>
        </w:numPr>
        <w:tabs>
          <w:tab w:val="left" w:pos="993"/>
        </w:tabs>
        <w:spacing w:after="0" w:line="240" w:lineRule="auto"/>
        <w:ind w:left="0" w:firstLine="709"/>
        <w:rPr>
          <w:rStyle w:val="c3"/>
        </w:rPr>
      </w:pPr>
      <w:r w:rsidRPr="00A4100B">
        <w:rPr>
          <w:rStyle w:val="c3"/>
        </w:rPr>
        <w:t xml:space="preserve">Праведники в творчестве </w:t>
      </w:r>
      <w:proofErr w:type="spellStart"/>
      <w:r w:rsidRPr="00A4100B">
        <w:rPr>
          <w:rStyle w:val="c3"/>
        </w:rPr>
        <w:t>Н.С.Лескова</w:t>
      </w:r>
      <w:proofErr w:type="spellEnd"/>
      <w:r w:rsidRPr="00A4100B">
        <w:rPr>
          <w:rStyle w:val="c3"/>
        </w:rPr>
        <w:t>.</w:t>
      </w:r>
    </w:p>
    <w:p w14:paraId="19B2557B" w14:textId="77777777" w:rsidR="00CB445E" w:rsidRPr="00A4100B" w:rsidRDefault="00CB445E" w:rsidP="005D2F20">
      <w:pPr>
        <w:numPr>
          <w:ilvl w:val="0"/>
          <w:numId w:val="25"/>
        </w:numPr>
        <w:tabs>
          <w:tab w:val="left" w:pos="993"/>
        </w:tabs>
        <w:spacing w:after="0" w:line="240" w:lineRule="auto"/>
        <w:ind w:left="0" w:firstLine="709"/>
      </w:pPr>
      <w:r w:rsidRPr="00A4100B">
        <w:rPr>
          <w:rStyle w:val="c3"/>
        </w:rPr>
        <w:t>Особенности зарубежной литературы.</w:t>
      </w:r>
    </w:p>
    <w:p w14:paraId="69862061" w14:textId="77777777" w:rsidR="00CB445E" w:rsidRPr="00A4100B" w:rsidRDefault="00CB445E" w:rsidP="005D2F20">
      <w:pPr>
        <w:numPr>
          <w:ilvl w:val="0"/>
          <w:numId w:val="25"/>
        </w:numPr>
        <w:tabs>
          <w:tab w:val="left" w:pos="993"/>
        </w:tabs>
        <w:spacing w:after="0" w:line="240" w:lineRule="auto"/>
        <w:ind w:left="0" w:firstLine="709"/>
        <w:rPr>
          <w:b/>
        </w:rPr>
      </w:pPr>
      <w:bookmarkStart w:id="56" w:name="_Toc490468262"/>
      <w:r w:rsidRPr="00A4100B">
        <w:rPr>
          <w:rStyle w:val="c3"/>
        </w:rPr>
        <w:t>О. Бальзак «Евгения Гранде».</w:t>
      </w:r>
      <w:bookmarkEnd w:id="56"/>
    </w:p>
    <w:p w14:paraId="59951B21" w14:textId="77777777" w:rsidR="00CB445E" w:rsidRPr="00A4100B" w:rsidRDefault="00CB445E" w:rsidP="005D2F20">
      <w:pPr>
        <w:numPr>
          <w:ilvl w:val="0"/>
          <w:numId w:val="25"/>
        </w:numPr>
        <w:tabs>
          <w:tab w:val="left" w:pos="993"/>
        </w:tabs>
        <w:spacing w:after="0" w:line="240" w:lineRule="auto"/>
        <w:ind w:left="0" w:firstLine="709"/>
        <w:rPr>
          <w:rStyle w:val="c3"/>
          <w:b/>
        </w:rPr>
      </w:pPr>
      <w:bookmarkStart w:id="57" w:name="_Toc490468263"/>
      <w:r w:rsidRPr="00A4100B">
        <w:rPr>
          <w:rStyle w:val="c3"/>
        </w:rPr>
        <w:t xml:space="preserve">Творческая судьба </w:t>
      </w:r>
      <w:proofErr w:type="spellStart"/>
      <w:r w:rsidRPr="00A4100B">
        <w:rPr>
          <w:rStyle w:val="c3"/>
        </w:rPr>
        <w:t>Ф.И.Тютчева</w:t>
      </w:r>
      <w:proofErr w:type="spellEnd"/>
      <w:r w:rsidRPr="00A4100B">
        <w:rPr>
          <w:rStyle w:val="c3"/>
        </w:rPr>
        <w:t>.</w:t>
      </w:r>
      <w:bookmarkEnd w:id="57"/>
    </w:p>
    <w:p w14:paraId="483E9E6C" w14:textId="77777777" w:rsidR="00CB445E" w:rsidRPr="00A4100B" w:rsidRDefault="00CB445E" w:rsidP="005D2F20">
      <w:pPr>
        <w:numPr>
          <w:ilvl w:val="0"/>
          <w:numId w:val="25"/>
        </w:numPr>
        <w:tabs>
          <w:tab w:val="left" w:pos="993"/>
        </w:tabs>
        <w:spacing w:after="0" w:line="240" w:lineRule="auto"/>
        <w:ind w:left="0" w:firstLine="709"/>
        <w:rPr>
          <w:rStyle w:val="c15"/>
          <w:b/>
        </w:rPr>
      </w:pPr>
      <w:bookmarkStart w:id="58" w:name="_Toc490468264"/>
      <w:r w:rsidRPr="00A4100B">
        <w:rPr>
          <w:rStyle w:val="c15"/>
        </w:rPr>
        <w:t xml:space="preserve">Художественные особенности лирики </w:t>
      </w:r>
      <w:proofErr w:type="spellStart"/>
      <w:r w:rsidRPr="00A4100B">
        <w:rPr>
          <w:rStyle w:val="c15"/>
        </w:rPr>
        <w:t>Ф.И.Тютчева</w:t>
      </w:r>
      <w:proofErr w:type="spellEnd"/>
      <w:r w:rsidRPr="00A4100B">
        <w:rPr>
          <w:rStyle w:val="c15"/>
        </w:rPr>
        <w:t>.</w:t>
      </w:r>
      <w:bookmarkEnd w:id="58"/>
    </w:p>
    <w:p w14:paraId="2550827B" w14:textId="77777777" w:rsidR="00CB445E" w:rsidRPr="00A4100B" w:rsidRDefault="00CB445E" w:rsidP="005D2F20">
      <w:pPr>
        <w:numPr>
          <w:ilvl w:val="0"/>
          <w:numId w:val="25"/>
        </w:numPr>
        <w:tabs>
          <w:tab w:val="left" w:pos="993"/>
        </w:tabs>
        <w:spacing w:after="0" w:line="240" w:lineRule="auto"/>
        <w:ind w:left="0" w:firstLine="709"/>
        <w:rPr>
          <w:rStyle w:val="c15"/>
          <w:b/>
        </w:rPr>
      </w:pPr>
      <w:bookmarkStart w:id="59" w:name="_Toc490468265"/>
      <w:r w:rsidRPr="00A4100B">
        <w:rPr>
          <w:rStyle w:val="c15"/>
        </w:rPr>
        <w:t xml:space="preserve">Основные мотивы лирики </w:t>
      </w:r>
      <w:proofErr w:type="spellStart"/>
      <w:r w:rsidRPr="00A4100B">
        <w:rPr>
          <w:rStyle w:val="c15"/>
        </w:rPr>
        <w:t>А.А.Фета</w:t>
      </w:r>
      <w:proofErr w:type="spellEnd"/>
      <w:r w:rsidRPr="00A4100B">
        <w:rPr>
          <w:rStyle w:val="c15"/>
        </w:rPr>
        <w:t>.</w:t>
      </w:r>
      <w:bookmarkEnd w:id="59"/>
    </w:p>
    <w:p w14:paraId="1CAA7C15" w14:textId="77777777" w:rsidR="00CB445E" w:rsidRPr="00A4100B" w:rsidRDefault="00CB445E" w:rsidP="005D2F20">
      <w:pPr>
        <w:numPr>
          <w:ilvl w:val="0"/>
          <w:numId w:val="25"/>
        </w:numPr>
        <w:tabs>
          <w:tab w:val="left" w:pos="993"/>
        </w:tabs>
        <w:spacing w:after="0" w:line="240" w:lineRule="auto"/>
        <w:ind w:left="0" w:firstLine="709"/>
        <w:rPr>
          <w:rStyle w:val="c3"/>
          <w:b/>
        </w:rPr>
      </w:pPr>
      <w:bookmarkStart w:id="60" w:name="_Toc490468266"/>
      <w:r w:rsidRPr="00A4100B">
        <w:rPr>
          <w:rStyle w:val="c3"/>
        </w:rPr>
        <w:t xml:space="preserve">Творческая судьба </w:t>
      </w:r>
      <w:proofErr w:type="spellStart"/>
      <w:r w:rsidRPr="00A4100B">
        <w:rPr>
          <w:rStyle w:val="c3"/>
        </w:rPr>
        <w:t>А.К.Толстого</w:t>
      </w:r>
      <w:bookmarkEnd w:id="60"/>
      <w:proofErr w:type="spellEnd"/>
    </w:p>
    <w:p w14:paraId="5366EB79" w14:textId="77777777" w:rsidR="00CB445E" w:rsidRPr="00A4100B" w:rsidRDefault="00CB445E" w:rsidP="005D2F20">
      <w:pPr>
        <w:numPr>
          <w:ilvl w:val="0"/>
          <w:numId w:val="25"/>
        </w:numPr>
        <w:tabs>
          <w:tab w:val="left" w:pos="993"/>
        </w:tabs>
        <w:spacing w:after="0" w:line="240" w:lineRule="auto"/>
        <w:ind w:left="0" w:firstLine="709"/>
        <w:rPr>
          <w:rStyle w:val="c3"/>
          <w:b/>
        </w:rPr>
      </w:pPr>
      <w:bookmarkStart w:id="61" w:name="_Toc490468267"/>
      <w:r w:rsidRPr="00A4100B">
        <w:rPr>
          <w:rStyle w:val="c3"/>
        </w:rPr>
        <w:t xml:space="preserve">Дружба двух поэтов: </w:t>
      </w:r>
      <w:proofErr w:type="spellStart"/>
      <w:r w:rsidRPr="00A4100B">
        <w:rPr>
          <w:rStyle w:val="c3"/>
        </w:rPr>
        <w:t>Ф.И.Тютчев</w:t>
      </w:r>
      <w:proofErr w:type="spellEnd"/>
      <w:r w:rsidRPr="00A4100B">
        <w:rPr>
          <w:rStyle w:val="c3"/>
        </w:rPr>
        <w:t xml:space="preserve"> и </w:t>
      </w:r>
      <w:proofErr w:type="spellStart"/>
      <w:r w:rsidRPr="00A4100B">
        <w:rPr>
          <w:rStyle w:val="c3"/>
        </w:rPr>
        <w:t>Г.Гейне</w:t>
      </w:r>
      <w:proofErr w:type="spellEnd"/>
      <w:r w:rsidRPr="00A4100B">
        <w:rPr>
          <w:rStyle w:val="c3"/>
        </w:rPr>
        <w:t>.</w:t>
      </w:r>
      <w:bookmarkEnd w:id="61"/>
    </w:p>
    <w:p w14:paraId="2E64637D" w14:textId="77777777" w:rsidR="00CB445E" w:rsidRPr="00A4100B" w:rsidRDefault="00CB445E" w:rsidP="005D2F20">
      <w:pPr>
        <w:numPr>
          <w:ilvl w:val="0"/>
          <w:numId w:val="25"/>
        </w:numPr>
        <w:tabs>
          <w:tab w:val="left" w:pos="993"/>
        </w:tabs>
        <w:spacing w:after="0" w:line="240" w:lineRule="auto"/>
        <w:ind w:left="0" w:firstLine="709"/>
        <w:rPr>
          <w:rStyle w:val="c3"/>
          <w:b/>
        </w:rPr>
      </w:pPr>
      <w:bookmarkStart w:id="62" w:name="_Toc490468268"/>
      <w:proofErr w:type="spellStart"/>
      <w:r w:rsidRPr="00A4100B">
        <w:rPr>
          <w:rStyle w:val="c3"/>
        </w:rPr>
        <w:t>А.А.Фет</w:t>
      </w:r>
      <w:proofErr w:type="spellEnd"/>
      <w:r w:rsidRPr="00A4100B">
        <w:rPr>
          <w:rStyle w:val="c3"/>
        </w:rPr>
        <w:t xml:space="preserve"> — переводчик</w:t>
      </w:r>
      <w:bookmarkEnd w:id="62"/>
    </w:p>
    <w:p w14:paraId="5C4986C7" w14:textId="77777777" w:rsidR="00CB445E" w:rsidRPr="00A4100B" w:rsidRDefault="00CB445E" w:rsidP="005D2F20">
      <w:pPr>
        <w:numPr>
          <w:ilvl w:val="0"/>
          <w:numId w:val="25"/>
        </w:numPr>
        <w:tabs>
          <w:tab w:val="left" w:pos="993"/>
        </w:tabs>
        <w:spacing w:after="0" w:line="240" w:lineRule="auto"/>
        <w:ind w:left="0" w:firstLine="709"/>
        <w:rPr>
          <w:rStyle w:val="c3"/>
          <w:b/>
        </w:rPr>
      </w:pPr>
      <w:bookmarkStart w:id="63" w:name="_Toc490468269"/>
      <w:r w:rsidRPr="00A4100B">
        <w:rPr>
          <w:rStyle w:val="c3"/>
        </w:rPr>
        <w:t xml:space="preserve">Концепция «чистого искусства» в литературно-критических статьях </w:t>
      </w:r>
      <w:proofErr w:type="spellStart"/>
      <w:r w:rsidRPr="00A4100B">
        <w:rPr>
          <w:rStyle w:val="c3"/>
        </w:rPr>
        <w:t>А.А.Фета</w:t>
      </w:r>
      <w:bookmarkEnd w:id="63"/>
      <w:proofErr w:type="spellEnd"/>
    </w:p>
    <w:p w14:paraId="0BC46E5E" w14:textId="77777777" w:rsidR="00CB445E" w:rsidRPr="00A4100B" w:rsidRDefault="00CB445E" w:rsidP="005D2F20">
      <w:pPr>
        <w:numPr>
          <w:ilvl w:val="0"/>
          <w:numId w:val="25"/>
        </w:numPr>
        <w:tabs>
          <w:tab w:val="left" w:pos="993"/>
        </w:tabs>
        <w:spacing w:after="0" w:line="240" w:lineRule="auto"/>
        <w:ind w:left="0" w:firstLine="709"/>
        <w:rPr>
          <w:rStyle w:val="c3"/>
        </w:rPr>
      </w:pPr>
      <w:bookmarkStart w:id="64" w:name="_Toc490468270"/>
      <w:r w:rsidRPr="00A4100B">
        <w:rPr>
          <w:rStyle w:val="c3"/>
        </w:rPr>
        <w:t xml:space="preserve">Жизнь стихотворений </w:t>
      </w:r>
      <w:proofErr w:type="spellStart"/>
      <w:r w:rsidRPr="00A4100B">
        <w:rPr>
          <w:rStyle w:val="c3"/>
        </w:rPr>
        <w:t>А.А.Фета</w:t>
      </w:r>
      <w:proofErr w:type="spellEnd"/>
      <w:r w:rsidRPr="00A4100B">
        <w:rPr>
          <w:rStyle w:val="c3"/>
        </w:rPr>
        <w:t xml:space="preserve"> в музыкальном искусстве</w:t>
      </w:r>
      <w:bookmarkEnd w:id="64"/>
    </w:p>
    <w:p w14:paraId="09CAB91C" w14:textId="77777777" w:rsidR="00CB445E" w:rsidRPr="00A4100B" w:rsidRDefault="00CB445E" w:rsidP="005D2F20">
      <w:pPr>
        <w:numPr>
          <w:ilvl w:val="0"/>
          <w:numId w:val="25"/>
        </w:numPr>
        <w:tabs>
          <w:tab w:val="left" w:pos="993"/>
        </w:tabs>
        <w:spacing w:after="0" w:line="240" w:lineRule="auto"/>
        <w:ind w:left="0" w:firstLine="709"/>
      </w:pPr>
      <w:bookmarkStart w:id="65" w:name="_Toc490468271"/>
      <w:proofErr w:type="spellStart"/>
      <w:r w:rsidRPr="00A4100B">
        <w:rPr>
          <w:rStyle w:val="c50c21c33c65c15c42c97"/>
          <w:shd w:val="clear" w:color="auto" w:fill="FFFFFF"/>
        </w:rPr>
        <w:t>А.К.Толстой</w:t>
      </w:r>
      <w:proofErr w:type="spellEnd"/>
      <w:r w:rsidRPr="00A4100B">
        <w:rPr>
          <w:rStyle w:val="c50c21c33c65c15c42c97"/>
          <w:shd w:val="clear" w:color="auto" w:fill="FFFFFF"/>
        </w:rPr>
        <w:t xml:space="preserve"> </w:t>
      </w:r>
      <w:r w:rsidRPr="00A4100B">
        <w:rPr>
          <w:rStyle w:val="c6c50"/>
          <w:bCs/>
          <w:shd w:val="clear" w:color="auto" w:fill="FFFFFF"/>
        </w:rPr>
        <w:t xml:space="preserve">— </w:t>
      </w:r>
      <w:r w:rsidRPr="00A4100B">
        <w:rPr>
          <w:rStyle w:val="c3c50"/>
          <w:shd w:val="clear" w:color="auto" w:fill="FFFFFF"/>
        </w:rPr>
        <w:t>прозаик,</w:t>
      </w:r>
      <w:bookmarkEnd w:id="65"/>
    </w:p>
    <w:p w14:paraId="412C1A0C" w14:textId="77777777" w:rsidR="00CB445E" w:rsidRPr="00A4100B" w:rsidRDefault="00CB445E" w:rsidP="005D2F20">
      <w:pPr>
        <w:numPr>
          <w:ilvl w:val="0"/>
          <w:numId w:val="25"/>
        </w:numPr>
        <w:tabs>
          <w:tab w:val="left" w:pos="993"/>
        </w:tabs>
        <w:spacing w:after="0" w:line="240" w:lineRule="auto"/>
        <w:ind w:left="0" w:firstLine="709"/>
        <w:rPr>
          <w:rStyle w:val="c50c21c97c33c65c15c42"/>
        </w:rPr>
      </w:pPr>
      <w:bookmarkStart w:id="66" w:name="_Toc490468272"/>
      <w:proofErr w:type="spellStart"/>
      <w:r w:rsidRPr="00A4100B">
        <w:rPr>
          <w:rStyle w:val="c50c21c97c33c65c15c42"/>
          <w:shd w:val="clear" w:color="auto" w:fill="FFFFFF"/>
        </w:rPr>
        <w:t>А.К.Толстой</w:t>
      </w:r>
      <w:proofErr w:type="spellEnd"/>
      <w:r w:rsidRPr="00A4100B">
        <w:rPr>
          <w:rStyle w:val="c50c21c97c33c65c15c42"/>
          <w:shd w:val="clear" w:color="auto" w:fill="FFFFFF"/>
        </w:rPr>
        <w:t xml:space="preserve"> </w:t>
      </w:r>
      <w:r w:rsidRPr="00A4100B">
        <w:rPr>
          <w:rStyle w:val="c6c50"/>
          <w:bCs/>
          <w:shd w:val="clear" w:color="auto" w:fill="FFFFFF"/>
        </w:rPr>
        <w:t xml:space="preserve">— </w:t>
      </w:r>
      <w:r w:rsidRPr="00A4100B">
        <w:rPr>
          <w:rStyle w:val="c50c21c97c33c65c15c42"/>
          <w:shd w:val="clear" w:color="auto" w:fill="FFFFFF"/>
        </w:rPr>
        <w:t>драматург</w:t>
      </w:r>
      <w:bookmarkEnd w:id="66"/>
    </w:p>
    <w:p w14:paraId="53F02503" w14:textId="77777777" w:rsidR="00CB445E" w:rsidRPr="00A4100B" w:rsidRDefault="00CB445E" w:rsidP="005D2F20">
      <w:pPr>
        <w:numPr>
          <w:ilvl w:val="0"/>
          <w:numId w:val="25"/>
        </w:numPr>
        <w:tabs>
          <w:tab w:val="left" w:pos="993"/>
        </w:tabs>
        <w:spacing w:after="0" w:line="240" w:lineRule="auto"/>
        <w:ind w:left="0" w:firstLine="709"/>
        <w:rPr>
          <w:rStyle w:val="c3"/>
        </w:rPr>
      </w:pPr>
      <w:bookmarkStart w:id="67" w:name="_Toc490468273"/>
      <w:r w:rsidRPr="00A4100B">
        <w:rPr>
          <w:rStyle w:val="c3"/>
        </w:rPr>
        <w:t>Некрасовский «Современник»</w:t>
      </w:r>
      <w:bookmarkEnd w:id="67"/>
    </w:p>
    <w:p w14:paraId="3EC8B816" w14:textId="77777777" w:rsidR="00CB445E" w:rsidRPr="00A4100B" w:rsidRDefault="00CB445E" w:rsidP="005D2F20">
      <w:pPr>
        <w:numPr>
          <w:ilvl w:val="0"/>
          <w:numId w:val="25"/>
        </w:numPr>
        <w:tabs>
          <w:tab w:val="left" w:pos="993"/>
        </w:tabs>
        <w:spacing w:after="0" w:line="240" w:lineRule="auto"/>
        <w:ind w:left="0" w:firstLine="709"/>
        <w:rPr>
          <w:rStyle w:val="c3"/>
        </w:rPr>
      </w:pPr>
      <w:bookmarkStart w:id="68" w:name="_Toc490468274"/>
      <w:r w:rsidRPr="00A4100B">
        <w:rPr>
          <w:rStyle w:val="c3"/>
        </w:rPr>
        <w:t xml:space="preserve">Новаторство </w:t>
      </w:r>
      <w:proofErr w:type="spellStart"/>
      <w:r w:rsidRPr="00A4100B">
        <w:rPr>
          <w:rStyle w:val="c3"/>
        </w:rPr>
        <w:t>Н.А.Некрасова</w:t>
      </w:r>
      <w:proofErr w:type="spellEnd"/>
      <w:r w:rsidRPr="00A4100B">
        <w:rPr>
          <w:rStyle w:val="c3"/>
        </w:rPr>
        <w:t xml:space="preserve"> в области поэтической формы («Неправильная поэзия»)</w:t>
      </w:r>
      <w:bookmarkEnd w:id="68"/>
    </w:p>
    <w:p w14:paraId="354AEF39" w14:textId="77777777" w:rsidR="00CB445E" w:rsidRPr="00A4100B" w:rsidRDefault="00CB445E" w:rsidP="005D2F20">
      <w:pPr>
        <w:numPr>
          <w:ilvl w:val="0"/>
          <w:numId w:val="25"/>
        </w:numPr>
        <w:tabs>
          <w:tab w:val="left" w:pos="993"/>
        </w:tabs>
        <w:spacing w:after="0" w:line="240" w:lineRule="auto"/>
        <w:ind w:left="0" w:firstLine="709"/>
        <w:rPr>
          <w:b/>
        </w:rPr>
      </w:pPr>
      <w:bookmarkStart w:id="69" w:name="_Toc490468275"/>
      <w:r w:rsidRPr="00A4100B">
        <w:rPr>
          <w:rStyle w:val="c3"/>
        </w:rPr>
        <w:t xml:space="preserve">Образы детей и произведения для детей в творчестве </w:t>
      </w:r>
      <w:proofErr w:type="spellStart"/>
      <w:r w:rsidRPr="00A4100B">
        <w:rPr>
          <w:rStyle w:val="c3"/>
        </w:rPr>
        <w:t>Н.А.Некрасова</w:t>
      </w:r>
      <w:proofErr w:type="spellEnd"/>
      <w:r w:rsidRPr="00A4100B">
        <w:rPr>
          <w:rStyle w:val="c3"/>
        </w:rPr>
        <w:t>,</w:t>
      </w:r>
      <w:bookmarkEnd w:id="69"/>
    </w:p>
    <w:p w14:paraId="16C81F46" w14:textId="77777777" w:rsidR="00CB445E" w:rsidRPr="00A4100B" w:rsidRDefault="00CB445E" w:rsidP="005D2F20">
      <w:pPr>
        <w:numPr>
          <w:ilvl w:val="0"/>
          <w:numId w:val="25"/>
        </w:numPr>
        <w:tabs>
          <w:tab w:val="left" w:pos="993"/>
        </w:tabs>
        <w:spacing w:after="0" w:line="240" w:lineRule="auto"/>
        <w:ind w:left="0" w:firstLine="709"/>
        <w:rPr>
          <w:rStyle w:val="c3"/>
          <w:b/>
        </w:rPr>
      </w:pPr>
      <w:bookmarkStart w:id="70" w:name="_Toc490468276"/>
      <w:r w:rsidRPr="00A4100B">
        <w:rPr>
          <w:rStyle w:val="c3"/>
        </w:rPr>
        <w:t xml:space="preserve">Поэмы </w:t>
      </w:r>
      <w:proofErr w:type="spellStart"/>
      <w:r w:rsidRPr="00A4100B">
        <w:rPr>
          <w:rStyle w:val="c3"/>
        </w:rPr>
        <w:t>Н.А.Некрасова</w:t>
      </w:r>
      <w:proofErr w:type="spellEnd"/>
      <w:r w:rsidRPr="00A4100B">
        <w:rPr>
          <w:rStyle w:val="c3"/>
        </w:rPr>
        <w:t>.</w:t>
      </w:r>
      <w:bookmarkEnd w:id="70"/>
    </w:p>
    <w:p w14:paraId="16647170" w14:textId="77777777" w:rsidR="00CB445E" w:rsidRPr="00A4100B" w:rsidRDefault="00CB445E" w:rsidP="005D2F20">
      <w:pPr>
        <w:numPr>
          <w:ilvl w:val="0"/>
          <w:numId w:val="25"/>
        </w:numPr>
        <w:tabs>
          <w:tab w:val="left" w:pos="993"/>
        </w:tabs>
        <w:spacing w:after="0" w:line="240" w:lineRule="auto"/>
        <w:ind w:left="0" w:firstLine="709"/>
        <w:rPr>
          <w:rStyle w:val="c3"/>
          <w:b/>
        </w:rPr>
      </w:pPr>
      <w:bookmarkStart w:id="71" w:name="_Toc490468277"/>
      <w:proofErr w:type="spellStart"/>
      <w:r w:rsidRPr="00A4100B">
        <w:rPr>
          <w:rStyle w:val="c3"/>
        </w:rPr>
        <w:t>И.А.Бунин</w:t>
      </w:r>
      <w:proofErr w:type="spellEnd"/>
      <w:r w:rsidRPr="00A4100B">
        <w:rPr>
          <w:rStyle w:val="c3"/>
        </w:rPr>
        <w:t>. Жизнь и творчество. Лирика. Точность воспроизведения человека и природы.</w:t>
      </w:r>
      <w:bookmarkEnd w:id="71"/>
    </w:p>
    <w:p w14:paraId="26608139" w14:textId="77777777" w:rsidR="00CB445E" w:rsidRPr="00A4100B" w:rsidRDefault="00CB445E" w:rsidP="005D2F20">
      <w:pPr>
        <w:numPr>
          <w:ilvl w:val="0"/>
          <w:numId w:val="25"/>
        </w:numPr>
        <w:tabs>
          <w:tab w:val="left" w:pos="993"/>
        </w:tabs>
        <w:spacing w:after="0" w:line="240" w:lineRule="auto"/>
        <w:ind w:left="0" w:firstLine="709"/>
        <w:rPr>
          <w:rStyle w:val="c21c15c42"/>
          <w:b/>
        </w:rPr>
      </w:pPr>
      <w:bookmarkStart w:id="72" w:name="_Toc490468278"/>
      <w:r w:rsidRPr="00A4100B">
        <w:rPr>
          <w:rStyle w:val="c21c15c42"/>
        </w:rPr>
        <w:t xml:space="preserve">Тема дворянских гнезд в творчестве </w:t>
      </w:r>
      <w:proofErr w:type="spellStart"/>
      <w:r w:rsidRPr="00A4100B">
        <w:rPr>
          <w:rStyle w:val="c21c15c42"/>
        </w:rPr>
        <w:t>А.П.Чехова</w:t>
      </w:r>
      <w:proofErr w:type="spellEnd"/>
      <w:r w:rsidRPr="00A4100B">
        <w:rPr>
          <w:rStyle w:val="c21c15c42"/>
        </w:rPr>
        <w:t xml:space="preserve"> и </w:t>
      </w:r>
      <w:proofErr w:type="spellStart"/>
      <w:r w:rsidRPr="00A4100B">
        <w:rPr>
          <w:rStyle w:val="c21c15c42"/>
        </w:rPr>
        <w:t>И.А.Бунина</w:t>
      </w:r>
      <w:proofErr w:type="spellEnd"/>
      <w:r w:rsidRPr="00A4100B">
        <w:rPr>
          <w:rStyle w:val="c21c15c42"/>
        </w:rPr>
        <w:t>.</w:t>
      </w:r>
      <w:bookmarkEnd w:id="72"/>
    </w:p>
    <w:p w14:paraId="5F4A2FA3" w14:textId="77777777" w:rsidR="00CB445E" w:rsidRPr="00A4100B" w:rsidRDefault="00CB445E" w:rsidP="005D2F20">
      <w:pPr>
        <w:numPr>
          <w:ilvl w:val="0"/>
          <w:numId w:val="25"/>
        </w:numPr>
        <w:tabs>
          <w:tab w:val="left" w:pos="993"/>
        </w:tabs>
        <w:spacing w:after="0" w:line="240" w:lineRule="auto"/>
        <w:ind w:left="0" w:firstLine="709"/>
        <w:rPr>
          <w:b/>
        </w:rPr>
      </w:pPr>
      <w:bookmarkStart w:id="73" w:name="_Toc490468279"/>
      <w:r w:rsidRPr="00A4100B">
        <w:rPr>
          <w:rStyle w:val="c3"/>
        </w:rPr>
        <w:t>Решение темы любви и истолкование библейского сюжета в повести «Суламифь».</w:t>
      </w:r>
      <w:bookmarkEnd w:id="73"/>
    </w:p>
    <w:p w14:paraId="3C126871" w14:textId="77777777" w:rsidR="00CB445E" w:rsidRPr="00A4100B" w:rsidRDefault="00CB445E" w:rsidP="005D2F20">
      <w:pPr>
        <w:numPr>
          <w:ilvl w:val="0"/>
          <w:numId w:val="25"/>
        </w:numPr>
        <w:tabs>
          <w:tab w:val="left" w:pos="993"/>
        </w:tabs>
        <w:spacing w:after="0" w:line="240" w:lineRule="auto"/>
        <w:ind w:left="0" w:firstLine="709"/>
        <w:rPr>
          <w:rStyle w:val="c3"/>
          <w:b/>
        </w:rPr>
      </w:pPr>
      <w:bookmarkStart w:id="74" w:name="_Toc490468280"/>
      <w:r w:rsidRPr="00A4100B">
        <w:rPr>
          <w:rStyle w:val="c50c21c97c33c65c15c42"/>
          <w:shd w:val="clear" w:color="auto" w:fill="FFFFFF"/>
        </w:rPr>
        <w:t xml:space="preserve">Обличительные мотивы в творчестве </w:t>
      </w:r>
      <w:proofErr w:type="spellStart"/>
      <w:r w:rsidRPr="00A4100B">
        <w:rPr>
          <w:rStyle w:val="c50c21c97c33c65c15c42"/>
          <w:shd w:val="clear" w:color="auto" w:fill="FFFFFF"/>
        </w:rPr>
        <w:t>А.И.Куприна</w:t>
      </w:r>
      <w:proofErr w:type="spellEnd"/>
      <w:r w:rsidRPr="00A4100B">
        <w:rPr>
          <w:rStyle w:val="c50c21c97c33c65c15c42"/>
          <w:shd w:val="clear" w:color="auto" w:fill="FFFFFF"/>
        </w:rPr>
        <w:t xml:space="preserve">. </w:t>
      </w:r>
      <w:r w:rsidRPr="00A4100B">
        <w:rPr>
          <w:rStyle w:val="c3"/>
        </w:rPr>
        <w:t>Образ русского офицера в литературной традиции («Поединок»)</w:t>
      </w:r>
      <w:bookmarkEnd w:id="74"/>
    </w:p>
    <w:p w14:paraId="293D83EE" w14:textId="77777777" w:rsidR="00CB445E" w:rsidRPr="00A4100B" w:rsidRDefault="00CB445E" w:rsidP="005D2F20">
      <w:pPr>
        <w:numPr>
          <w:ilvl w:val="0"/>
          <w:numId w:val="25"/>
        </w:numPr>
        <w:tabs>
          <w:tab w:val="left" w:pos="993"/>
        </w:tabs>
        <w:spacing w:after="0" w:line="240" w:lineRule="auto"/>
        <w:ind w:left="0" w:firstLine="709"/>
        <w:rPr>
          <w:rStyle w:val="c15"/>
          <w:b/>
        </w:rPr>
      </w:pPr>
      <w:bookmarkStart w:id="75" w:name="_Toc490468281"/>
      <w:r w:rsidRPr="00A4100B">
        <w:rPr>
          <w:rStyle w:val="c15"/>
        </w:rPr>
        <w:t>Социально - философская драма «На дне». Гуманизм писателя.</w:t>
      </w:r>
      <w:bookmarkEnd w:id="75"/>
    </w:p>
    <w:p w14:paraId="37FB02E0" w14:textId="77777777" w:rsidR="00CB445E" w:rsidRPr="00A4100B" w:rsidRDefault="00CB445E" w:rsidP="005D2F20">
      <w:pPr>
        <w:numPr>
          <w:ilvl w:val="0"/>
          <w:numId w:val="25"/>
        </w:numPr>
        <w:tabs>
          <w:tab w:val="left" w:pos="993"/>
        </w:tabs>
        <w:spacing w:after="0" w:line="240" w:lineRule="auto"/>
        <w:ind w:left="0" w:firstLine="709"/>
        <w:rPr>
          <w:rStyle w:val="c3"/>
          <w:b/>
        </w:rPr>
      </w:pPr>
      <w:bookmarkStart w:id="76" w:name="_Toc490468282"/>
      <w:r w:rsidRPr="00A4100B">
        <w:rPr>
          <w:rStyle w:val="c3"/>
        </w:rPr>
        <w:t xml:space="preserve">Конфликт быта и бытия, времени и вечности. Поэзия </w:t>
      </w:r>
      <w:proofErr w:type="spellStart"/>
      <w:r w:rsidRPr="00A4100B">
        <w:rPr>
          <w:rStyle w:val="c3"/>
        </w:rPr>
        <w:t>М.Цветаевой</w:t>
      </w:r>
      <w:proofErr w:type="spellEnd"/>
      <w:r w:rsidRPr="00A4100B">
        <w:rPr>
          <w:rStyle w:val="c3"/>
        </w:rPr>
        <w:t xml:space="preserve"> как напряженный монолог-исповедь.</w:t>
      </w:r>
      <w:bookmarkEnd w:id="76"/>
    </w:p>
    <w:p w14:paraId="33AA14CE" w14:textId="77777777" w:rsidR="00CB445E" w:rsidRPr="00A4100B" w:rsidRDefault="00CB445E" w:rsidP="005D2F20">
      <w:pPr>
        <w:numPr>
          <w:ilvl w:val="0"/>
          <w:numId w:val="25"/>
        </w:numPr>
        <w:tabs>
          <w:tab w:val="left" w:pos="993"/>
        </w:tabs>
        <w:spacing w:after="0" w:line="240" w:lineRule="auto"/>
        <w:ind w:left="0" w:firstLine="709"/>
        <w:rPr>
          <w:rStyle w:val="c20c50c21c14c15c42"/>
          <w:b/>
        </w:rPr>
      </w:pPr>
      <w:bookmarkStart w:id="77" w:name="_Toc490468283"/>
      <w:proofErr w:type="spellStart"/>
      <w:r w:rsidRPr="00A4100B">
        <w:rPr>
          <w:rStyle w:val="c3c50"/>
          <w:shd w:val="clear" w:color="auto" w:fill="FFFFFF"/>
        </w:rPr>
        <w:t>М.И.Цветаева</w:t>
      </w:r>
      <w:proofErr w:type="spellEnd"/>
      <w:r w:rsidRPr="00A4100B">
        <w:rPr>
          <w:rStyle w:val="c3c50"/>
          <w:shd w:val="clear" w:color="auto" w:fill="FFFFFF"/>
        </w:rPr>
        <w:t xml:space="preserve"> в воспоминаниях современников</w:t>
      </w:r>
      <w:r w:rsidRPr="00A4100B">
        <w:rPr>
          <w:rStyle w:val="c20c50c21c14c15c42"/>
          <w:i/>
          <w:iCs/>
          <w:shd w:val="clear" w:color="auto" w:fill="FFFFFF"/>
        </w:rPr>
        <w:t>.</w:t>
      </w:r>
      <w:bookmarkEnd w:id="77"/>
    </w:p>
    <w:p w14:paraId="1EECFCFA" w14:textId="77777777" w:rsidR="00CB445E" w:rsidRPr="00A4100B" w:rsidRDefault="00CB445E" w:rsidP="005D2F20">
      <w:pPr>
        <w:numPr>
          <w:ilvl w:val="0"/>
          <w:numId w:val="25"/>
        </w:numPr>
        <w:tabs>
          <w:tab w:val="left" w:pos="993"/>
        </w:tabs>
        <w:spacing w:after="0" w:line="240" w:lineRule="auto"/>
        <w:ind w:left="0" w:firstLine="709"/>
        <w:rPr>
          <w:rStyle w:val="c3"/>
          <w:b/>
        </w:rPr>
      </w:pPr>
      <w:bookmarkStart w:id="78" w:name="_Toc490468284"/>
      <w:r w:rsidRPr="00A4100B">
        <w:rPr>
          <w:rStyle w:val="c3"/>
        </w:rPr>
        <w:lastRenderedPageBreak/>
        <w:t xml:space="preserve">Образы-символы в повести </w:t>
      </w:r>
      <w:r w:rsidRPr="00A4100B">
        <w:rPr>
          <w:rStyle w:val="c15"/>
        </w:rPr>
        <w:t>«</w:t>
      </w:r>
      <w:r w:rsidRPr="00A4100B">
        <w:rPr>
          <w:rStyle w:val="c3"/>
        </w:rPr>
        <w:t>Котлован</w:t>
      </w:r>
      <w:r w:rsidRPr="00A4100B">
        <w:rPr>
          <w:rStyle w:val="c15"/>
        </w:rPr>
        <w:t xml:space="preserve">» </w:t>
      </w:r>
      <w:proofErr w:type="spellStart"/>
      <w:r w:rsidRPr="00A4100B">
        <w:rPr>
          <w:rStyle w:val="c3"/>
        </w:rPr>
        <w:t>А.П.Платонова</w:t>
      </w:r>
      <w:bookmarkEnd w:id="78"/>
      <w:proofErr w:type="spellEnd"/>
    </w:p>
    <w:p w14:paraId="04B1CA02" w14:textId="77777777" w:rsidR="00CB445E" w:rsidRPr="00A4100B" w:rsidRDefault="00CB445E" w:rsidP="005D2F20">
      <w:pPr>
        <w:numPr>
          <w:ilvl w:val="0"/>
          <w:numId w:val="25"/>
        </w:numPr>
        <w:tabs>
          <w:tab w:val="left" w:pos="993"/>
        </w:tabs>
        <w:spacing w:after="0" w:line="240" w:lineRule="auto"/>
        <w:ind w:left="0" w:firstLine="709"/>
        <w:rPr>
          <w:rStyle w:val="c15"/>
          <w:b/>
        </w:rPr>
      </w:pPr>
      <w:bookmarkStart w:id="79" w:name="_Toc490468285"/>
      <w:r w:rsidRPr="00A4100B">
        <w:rPr>
          <w:rStyle w:val="c15"/>
        </w:rPr>
        <w:t xml:space="preserve">Проблематика и особенности поэтики </w:t>
      </w:r>
      <w:proofErr w:type="spellStart"/>
      <w:r w:rsidRPr="00A4100B">
        <w:rPr>
          <w:rStyle w:val="c15"/>
        </w:rPr>
        <w:t>И.Э.Бабеля</w:t>
      </w:r>
      <w:proofErr w:type="spellEnd"/>
      <w:r w:rsidRPr="00A4100B">
        <w:rPr>
          <w:rStyle w:val="c15"/>
        </w:rPr>
        <w:t>.</w:t>
      </w:r>
      <w:bookmarkEnd w:id="79"/>
    </w:p>
    <w:p w14:paraId="339F5145" w14:textId="77777777" w:rsidR="00CB445E" w:rsidRPr="00A4100B" w:rsidRDefault="00CB445E" w:rsidP="005D2F20">
      <w:pPr>
        <w:numPr>
          <w:ilvl w:val="0"/>
          <w:numId w:val="25"/>
        </w:numPr>
        <w:tabs>
          <w:tab w:val="left" w:pos="993"/>
        </w:tabs>
        <w:spacing w:after="0" w:line="240" w:lineRule="auto"/>
        <w:ind w:left="0" w:firstLine="709"/>
        <w:rPr>
          <w:rStyle w:val="c15"/>
          <w:b/>
        </w:rPr>
      </w:pPr>
      <w:bookmarkStart w:id="80" w:name="_Toc490468286"/>
      <w:r w:rsidRPr="00A4100B">
        <w:rPr>
          <w:rStyle w:val="c15"/>
        </w:rPr>
        <w:t xml:space="preserve">Многоплановость романа «Мастер и Маргарита» </w:t>
      </w:r>
      <w:proofErr w:type="spellStart"/>
      <w:r w:rsidRPr="00A4100B">
        <w:rPr>
          <w:rStyle w:val="c15"/>
        </w:rPr>
        <w:t>М.А.Булгакова</w:t>
      </w:r>
      <w:proofErr w:type="spellEnd"/>
      <w:r w:rsidRPr="00A4100B">
        <w:rPr>
          <w:rStyle w:val="c15"/>
        </w:rPr>
        <w:t>.</w:t>
      </w:r>
      <w:bookmarkEnd w:id="80"/>
    </w:p>
    <w:p w14:paraId="01FD93CB" w14:textId="77777777" w:rsidR="00CB445E" w:rsidRPr="00A4100B" w:rsidRDefault="00CB445E" w:rsidP="005D2F20">
      <w:pPr>
        <w:numPr>
          <w:ilvl w:val="0"/>
          <w:numId w:val="25"/>
        </w:numPr>
        <w:tabs>
          <w:tab w:val="left" w:pos="993"/>
        </w:tabs>
        <w:spacing w:after="0" w:line="240" w:lineRule="auto"/>
        <w:ind w:left="0" w:firstLine="709"/>
        <w:rPr>
          <w:rStyle w:val="c15"/>
          <w:b/>
        </w:rPr>
      </w:pPr>
      <w:bookmarkStart w:id="81" w:name="_Toc490468287"/>
      <w:r w:rsidRPr="00A4100B">
        <w:rPr>
          <w:rStyle w:val="c15"/>
        </w:rPr>
        <w:t xml:space="preserve">Воланд и его окружение в романе «Мастер и Маргарита» </w:t>
      </w:r>
      <w:proofErr w:type="spellStart"/>
      <w:r w:rsidRPr="00A4100B">
        <w:rPr>
          <w:rStyle w:val="c15"/>
        </w:rPr>
        <w:t>М.А.Булгакова</w:t>
      </w:r>
      <w:proofErr w:type="spellEnd"/>
      <w:r w:rsidRPr="00A4100B">
        <w:rPr>
          <w:rStyle w:val="c15"/>
        </w:rPr>
        <w:t>.</w:t>
      </w:r>
      <w:bookmarkEnd w:id="81"/>
    </w:p>
    <w:p w14:paraId="781B9069" w14:textId="77777777" w:rsidR="00CB445E" w:rsidRPr="00A4100B" w:rsidRDefault="00CB445E" w:rsidP="005D2F20">
      <w:pPr>
        <w:numPr>
          <w:ilvl w:val="0"/>
          <w:numId w:val="25"/>
        </w:numPr>
        <w:tabs>
          <w:tab w:val="left" w:pos="993"/>
        </w:tabs>
        <w:spacing w:after="0" w:line="240" w:lineRule="auto"/>
        <w:ind w:left="0" w:firstLine="709"/>
        <w:rPr>
          <w:rStyle w:val="c15"/>
          <w:b/>
        </w:rPr>
      </w:pPr>
      <w:bookmarkStart w:id="82" w:name="_Toc490468288"/>
      <w:r w:rsidRPr="00A4100B">
        <w:rPr>
          <w:rStyle w:val="c15"/>
        </w:rPr>
        <w:t xml:space="preserve">Любовь и судьба Мастера в романе «Мастер и Маргарита» </w:t>
      </w:r>
      <w:proofErr w:type="spellStart"/>
      <w:r w:rsidRPr="00A4100B">
        <w:rPr>
          <w:rStyle w:val="c15"/>
        </w:rPr>
        <w:t>М.А.Булгакова</w:t>
      </w:r>
      <w:bookmarkEnd w:id="82"/>
      <w:proofErr w:type="spellEnd"/>
    </w:p>
    <w:p w14:paraId="547FF8CB" w14:textId="77777777" w:rsidR="00CB445E" w:rsidRPr="00A4100B" w:rsidRDefault="00CB445E" w:rsidP="005D2F20">
      <w:pPr>
        <w:numPr>
          <w:ilvl w:val="0"/>
          <w:numId w:val="25"/>
        </w:numPr>
        <w:tabs>
          <w:tab w:val="left" w:pos="993"/>
        </w:tabs>
        <w:spacing w:after="0" w:line="240" w:lineRule="auto"/>
        <w:ind w:left="0" w:firstLine="709"/>
        <w:rPr>
          <w:rStyle w:val="c21c15c42"/>
          <w:b/>
        </w:rPr>
      </w:pPr>
      <w:bookmarkStart w:id="83" w:name="_Toc490468289"/>
      <w:r w:rsidRPr="00A4100B">
        <w:rPr>
          <w:rStyle w:val="c21c15c42"/>
        </w:rPr>
        <w:t xml:space="preserve">Роман «Петр Первый» </w:t>
      </w:r>
      <w:proofErr w:type="spellStart"/>
      <w:r w:rsidRPr="00A4100B">
        <w:rPr>
          <w:rStyle w:val="c21c15c42"/>
        </w:rPr>
        <w:t>А.Н.Толстого</w:t>
      </w:r>
      <w:proofErr w:type="spellEnd"/>
      <w:r w:rsidRPr="00A4100B">
        <w:rPr>
          <w:rStyle w:val="c21c15c42"/>
        </w:rPr>
        <w:t xml:space="preserve"> — художественная история России XVIII века</w:t>
      </w:r>
      <w:bookmarkEnd w:id="83"/>
    </w:p>
    <w:p w14:paraId="4C785CD6" w14:textId="77777777" w:rsidR="00CB445E" w:rsidRPr="00A4100B" w:rsidRDefault="00CB445E" w:rsidP="005D2F20">
      <w:pPr>
        <w:numPr>
          <w:ilvl w:val="0"/>
          <w:numId w:val="25"/>
        </w:numPr>
        <w:tabs>
          <w:tab w:val="left" w:pos="993"/>
        </w:tabs>
        <w:spacing w:after="0" w:line="240" w:lineRule="auto"/>
        <w:ind w:left="0" w:firstLine="709"/>
        <w:rPr>
          <w:rStyle w:val="c3"/>
          <w:b/>
        </w:rPr>
      </w:pPr>
      <w:bookmarkStart w:id="84" w:name="_Toc490468290"/>
      <w:r w:rsidRPr="00A4100B">
        <w:rPr>
          <w:rStyle w:val="c3"/>
        </w:rPr>
        <w:t xml:space="preserve">Личная и общественная темы в произведениях </w:t>
      </w:r>
      <w:proofErr w:type="spellStart"/>
      <w:r w:rsidRPr="00A4100B">
        <w:rPr>
          <w:rStyle w:val="c3"/>
        </w:rPr>
        <w:t>А.Ахматовой</w:t>
      </w:r>
      <w:proofErr w:type="spellEnd"/>
      <w:r w:rsidRPr="00A4100B">
        <w:rPr>
          <w:rStyle w:val="c3"/>
        </w:rPr>
        <w:t>. Поэма «Реквием».</w:t>
      </w:r>
      <w:bookmarkEnd w:id="84"/>
    </w:p>
    <w:p w14:paraId="408E5675" w14:textId="77777777" w:rsidR="00CB445E" w:rsidRPr="00A4100B" w:rsidRDefault="00CB445E" w:rsidP="005D2F20">
      <w:pPr>
        <w:numPr>
          <w:ilvl w:val="0"/>
          <w:numId w:val="25"/>
        </w:numPr>
        <w:tabs>
          <w:tab w:val="left" w:pos="993"/>
        </w:tabs>
        <w:spacing w:after="0" w:line="240" w:lineRule="auto"/>
        <w:ind w:left="0" w:firstLine="709"/>
        <w:rPr>
          <w:rStyle w:val="c15"/>
          <w:b/>
        </w:rPr>
      </w:pPr>
      <w:bookmarkStart w:id="85" w:name="_Toc490468291"/>
      <w:r w:rsidRPr="00A4100B">
        <w:rPr>
          <w:rStyle w:val="c15"/>
        </w:rPr>
        <w:t xml:space="preserve">Творческая судьба </w:t>
      </w:r>
      <w:proofErr w:type="spellStart"/>
      <w:r w:rsidRPr="00A4100B">
        <w:rPr>
          <w:rStyle w:val="c15"/>
        </w:rPr>
        <w:t>В.М.Шукшина</w:t>
      </w:r>
      <w:proofErr w:type="spellEnd"/>
      <w:r w:rsidRPr="00A4100B">
        <w:rPr>
          <w:rStyle w:val="c15"/>
        </w:rPr>
        <w:t>. Обзор рассказов.</w:t>
      </w:r>
      <w:bookmarkEnd w:id="85"/>
    </w:p>
    <w:p w14:paraId="2F97A2BE" w14:textId="77777777" w:rsidR="00CB445E" w:rsidRPr="00A4100B" w:rsidRDefault="00CB445E" w:rsidP="005D2F20">
      <w:pPr>
        <w:numPr>
          <w:ilvl w:val="0"/>
          <w:numId w:val="25"/>
        </w:numPr>
        <w:tabs>
          <w:tab w:val="left" w:pos="993"/>
        </w:tabs>
        <w:spacing w:after="0" w:line="240" w:lineRule="auto"/>
        <w:ind w:left="0" w:firstLine="709"/>
        <w:rPr>
          <w:rStyle w:val="c3"/>
          <w:b/>
        </w:rPr>
      </w:pPr>
      <w:bookmarkStart w:id="86" w:name="_Toc490468292"/>
      <w:r w:rsidRPr="00A4100B">
        <w:rPr>
          <w:rStyle w:val="c3"/>
        </w:rPr>
        <w:t xml:space="preserve">Художественные особенности романа </w:t>
      </w:r>
      <w:proofErr w:type="spellStart"/>
      <w:r w:rsidRPr="00A4100B">
        <w:rPr>
          <w:rStyle w:val="c3"/>
        </w:rPr>
        <w:t>В.Дудинцева</w:t>
      </w:r>
      <w:proofErr w:type="spellEnd"/>
      <w:r w:rsidRPr="00A4100B">
        <w:rPr>
          <w:rStyle w:val="c3"/>
        </w:rPr>
        <w:t xml:space="preserve"> «Не хлебом единым».</w:t>
      </w:r>
      <w:bookmarkEnd w:id="86"/>
    </w:p>
    <w:p w14:paraId="674B1D80" w14:textId="77777777" w:rsidR="00CB445E" w:rsidRPr="00A4100B" w:rsidRDefault="00CB445E" w:rsidP="005D2F20">
      <w:pPr>
        <w:numPr>
          <w:ilvl w:val="0"/>
          <w:numId w:val="25"/>
        </w:numPr>
        <w:tabs>
          <w:tab w:val="left" w:pos="993"/>
        </w:tabs>
        <w:spacing w:after="0" w:line="240" w:lineRule="auto"/>
        <w:ind w:left="0" w:firstLine="709"/>
        <w:rPr>
          <w:rStyle w:val="c3"/>
          <w:b/>
        </w:rPr>
      </w:pPr>
      <w:bookmarkStart w:id="87" w:name="_Toc490468293"/>
      <w:r w:rsidRPr="00A4100B">
        <w:rPr>
          <w:rStyle w:val="c3"/>
        </w:rPr>
        <w:t>Проза Ю. Домбровского. «Факультет ненужных вещей».</w:t>
      </w:r>
      <w:bookmarkEnd w:id="87"/>
    </w:p>
    <w:p w14:paraId="47B7A678" w14:textId="77777777" w:rsidR="00CB445E" w:rsidRPr="00A4100B" w:rsidRDefault="00CB445E" w:rsidP="005D2F20">
      <w:pPr>
        <w:numPr>
          <w:ilvl w:val="0"/>
          <w:numId w:val="25"/>
        </w:numPr>
        <w:tabs>
          <w:tab w:val="left" w:pos="993"/>
        </w:tabs>
        <w:spacing w:after="0" w:line="240" w:lineRule="auto"/>
        <w:ind w:left="0" w:firstLine="709"/>
        <w:rPr>
          <w:rStyle w:val="c3"/>
          <w:b/>
        </w:rPr>
      </w:pPr>
      <w:bookmarkStart w:id="88" w:name="_Toc490468294"/>
      <w:r w:rsidRPr="00A4100B">
        <w:rPr>
          <w:rStyle w:val="c3"/>
        </w:rPr>
        <w:t xml:space="preserve">Лирика </w:t>
      </w:r>
      <w:proofErr w:type="spellStart"/>
      <w:r w:rsidRPr="00A4100B">
        <w:rPr>
          <w:rStyle w:val="c3"/>
        </w:rPr>
        <w:t>Н.Заболоцкого</w:t>
      </w:r>
      <w:proofErr w:type="spellEnd"/>
      <w:r w:rsidRPr="00A4100B">
        <w:rPr>
          <w:rStyle w:val="c3"/>
        </w:rPr>
        <w:t>.</w:t>
      </w:r>
      <w:bookmarkEnd w:id="88"/>
    </w:p>
    <w:p w14:paraId="6B7A23CE" w14:textId="77777777" w:rsidR="00CB445E" w:rsidRPr="00A4100B" w:rsidRDefault="00CB445E" w:rsidP="005D2F20">
      <w:pPr>
        <w:numPr>
          <w:ilvl w:val="0"/>
          <w:numId w:val="25"/>
        </w:numPr>
        <w:tabs>
          <w:tab w:val="left" w:pos="993"/>
        </w:tabs>
        <w:spacing w:after="0" w:line="240" w:lineRule="auto"/>
        <w:ind w:left="0" w:firstLine="709"/>
        <w:rPr>
          <w:b/>
        </w:rPr>
      </w:pPr>
      <w:bookmarkStart w:id="89" w:name="_Toc490468295"/>
      <w:r w:rsidRPr="00A4100B">
        <w:rPr>
          <w:rStyle w:val="c3"/>
        </w:rPr>
        <w:t xml:space="preserve">Лирика </w:t>
      </w:r>
      <w:proofErr w:type="spellStart"/>
      <w:r w:rsidRPr="00A4100B">
        <w:rPr>
          <w:rStyle w:val="c3"/>
        </w:rPr>
        <w:t>Р.Гамзатова</w:t>
      </w:r>
      <w:proofErr w:type="spellEnd"/>
      <w:r w:rsidRPr="00A4100B">
        <w:rPr>
          <w:rStyle w:val="c3"/>
        </w:rPr>
        <w:t>.</w:t>
      </w:r>
      <w:bookmarkEnd w:id="89"/>
    </w:p>
    <w:p w14:paraId="47BC8A59" w14:textId="77777777" w:rsidR="00CB445E" w:rsidRPr="00A4100B" w:rsidRDefault="00CB445E" w:rsidP="005D2F20">
      <w:pPr>
        <w:numPr>
          <w:ilvl w:val="0"/>
          <w:numId w:val="25"/>
        </w:numPr>
        <w:tabs>
          <w:tab w:val="left" w:pos="993"/>
        </w:tabs>
        <w:spacing w:after="0" w:line="240" w:lineRule="auto"/>
        <w:ind w:left="0" w:firstLine="709"/>
        <w:rPr>
          <w:rStyle w:val="c21c15c42"/>
          <w:b/>
        </w:rPr>
      </w:pPr>
      <w:bookmarkStart w:id="90" w:name="_Toc490468296"/>
      <w:r w:rsidRPr="00A4100B">
        <w:rPr>
          <w:rStyle w:val="c21c15c42"/>
        </w:rPr>
        <w:t xml:space="preserve">Лирика </w:t>
      </w:r>
      <w:proofErr w:type="spellStart"/>
      <w:r w:rsidRPr="00A4100B">
        <w:rPr>
          <w:rStyle w:val="c21c15c42"/>
        </w:rPr>
        <w:t>И.Бродского</w:t>
      </w:r>
      <w:proofErr w:type="spellEnd"/>
      <w:r w:rsidRPr="00A4100B">
        <w:rPr>
          <w:rStyle w:val="c21c15c42"/>
        </w:rPr>
        <w:t>.</w:t>
      </w:r>
      <w:bookmarkEnd w:id="90"/>
    </w:p>
    <w:p w14:paraId="2714638E" w14:textId="77777777" w:rsidR="00CB445E" w:rsidRPr="00A4100B" w:rsidRDefault="00CB445E" w:rsidP="005D2F20">
      <w:pPr>
        <w:numPr>
          <w:ilvl w:val="0"/>
          <w:numId w:val="25"/>
        </w:numPr>
        <w:tabs>
          <w:tab w:val="left" w:pos="993"/>
        </w:tabs>
        <w:spacing w:after="0" w:line="240" w:lineRule="auto"/>
        <w:ind w:left="0" w:firstLine="709"/>
        <w:rPr>
          <w:rStyle w:val="c3"/>
          <w:b/>
        </w:rPr>
      </w:pPr>
      <w:bookmarkStart w:id="91" w:name="_Toc490468297"/>
      <w:r w:rsidRPr="00A4100B">
        <w:rPr>
          <w:rStyle w:val="c3"/>
        </w:rPr>
        <w:t xml:space="preserve">Проза </w:t>
      </w:r>
      <w:proofErr w:type="spellStart"/>
      <w:r w:rsidRPr="00A4100B">
        <w:rPr>
          <w:rStyle w:val="c3"/>
        </w:rPr>
        <w:t>Д.Гранина</w:t>
      </w:r>
      <w:proofErr w:type="spellEnd"/>
      <w:r w:rsidRPr="00A4100B">
        <w:rPr>
          <w:rStyle w:val="c3"/>
        </w:rPr>
        <w:t>.</w:t>
      </w:r>
      <w:bookmarkEnd w:id="91"/>
    </w:p>
    <w:p w14:paraId="543C15A7" w14:textId="77777777" w:rsidR="00CB445E" w:rsidRPr="00A4100B" w:rsidRDefault="00CB445E" w:rsidP="005D2F20">
      <w:pPr>
        <w:numPr>
          <w:ilvl w:val="0"/>
          <w:numId w:val="25"/>
        </w:numPr>
        <w:tabs>
          <w:tab w:val="left" w:pos="993"/>
        </w:tabs>
        <w:spacing w:after="0" w:line="240" w:lineRule="auto"/>
        <w:ind w:left="0" w:firstLine="709"/>
        <w:rPr>
          <w:b/>
        </w:rPr>
      </w:pPr>
      <w:bookmarkStart w:id="92" w:name="_Toc490468298"/>
      <w:r w:rsidRPr="00A4100B">
        <w:rPr>
          <w:rStyle w:val="c3"/>
        </w:rPr>
        <w:t xml:space="preserve">Фантастика в прозе </w:t>
      </w:r>
      <w:proofErr w:type="spellStart"/>
      <w:r w:rsidRPr="00A4100B">
        <w:rPr>
          <w:rStyle w:val="c3"/>
        </w:rPr>
        <w:t>Ч.Айтматова</w:t>
      </w:r>
      <w:proofErr w:type="spellEnd"/>
      <w:r w:rsidRPr="00A4100B">
        <w:rPr>
          <w:rStyle w:val="c3"/>
        </w:rPr>
        <w:t>.</w:t>
      </w:r>
      <w:bookmarkEnd w:id="92"/>
    </w:p>
    <w:p w14:paraId="2017840F" w14:textId="77777777" w:rsidR="00CB445E" w:rsidRPr="00A4100B" w:rsidRDefault="00CB445E" w:rsidP="005D2F20">
      <w:pPr>
        <w:numPr>
          <w:ilvl w:val="0"/>
          <w:numId w:val="25"/>
        </w:numPr>
        <w:tabs>
          <w:tab w:val="left" w:pos="993"/>
        </w:tabs>
        <w:spacing w:after="0" w:line="240" w:lineRule="auto"/>
        <w:ind w:left="0" w:firstLine="709"/>
        <w:rPr>
          <w:rStyle w:val="c3"/>
          <w:b/>
        </w:rPr>
      </w:pPr>
      <w:bookmarkStart w:id="93" w:name="_Toc490468299"/>
      <w:r w:rsidRPr="00A4100B">
        <w:rPr>
          <w:rStyle w:val="c3"/>
        </w:rPr>
        <w:t xml:space="preserve">Проза </w:t>
      </w:r>
      <w:proofErr w:type="spellStart"/>
      <w:r w:rsidRPr="00A4100B">
        <w:rPr>
          <w:rStyle w:val="c3"/>
        </w:rPr>
        <w:t>К.Паустовского</w:t>
      </w:r>
      <w:proofErr w:type="spellEnd"/>
      <w:r w:rsidRPr="00A4100B">
        <w:rPr>
          <w:rStyle w:val="c3"/>
        </w:rPr>
        <w:t>.</w:t>
      </w:r>
      <w:bookmarkEnd w:id="93"/>
    </w:p>
    <w:p w14:paraId="4131E580" w14:textId="77777777" w:rsidR="00CB445E" w:rsidRPr="00A4100B" w:rsidRDefault="00CB445E" w:rsidP="005D2F20">
      <w:pPr>
        <w:numPr>
          <w:ilvl w:val="0"/>
          <w:numId w:val="25"/>
        </w:numPr>
        <w:tabs>
          <w:tab w:val="left" w:pos="993"/>
        </w:tabs>
        <w:spacing w:after="0" w:line="240" w:lineRule="auto"/>
        <w:ind w:left="0" w:firstLine="709"/>
        <w:rPr>
          <w:rStyle w:val="c15"/>
          <w:b/>
        </w:rPr>
      </w:pPr>
      <w:bookmarkStart w:id="94" w:name="_Toc490468300"/>
      <w:r w:rsidRPr="00A4100B">
        <w:rPr>
          <w:rStyle w:val="c15"/>
        </w:rPr>
        <w:t>Три волны эмиграции русских писателей</w:t>
      </w:r>
      <w:bookmarkEnd w:id="94"/>
    </w:p>
    <w:p w14:paraId="323E463A" w14:textId="77777777" w:rsidR="00CB445E" w:rsidRPr="00A4100B" w:rsidRDefault="00CB445E" w:rsidP="005D2F20">
      <w:pPr>
        <w:numPr>
          <w:ilvl w:val="0"/>
          <w:numId w:val="25"/>
        </w:numPr>
        <w:tabs>
          <w:tab w:val="left" w:pos="993"/>
        </w:tabs>
        <w:spacing w:after="0" w:line="240" w:lineRule="auto"/>
        <w:ind w:left="0" w:firstLine="709"/>
        <w:rPr>
          <w:rStyle w:val="c15"/>
          <w:b/>
        </w:rPr>
      </w:pPr>
      <w:bookmarkStart w:id="95" w:name="_Toc490468301"/>
      <w:r w:rsidRPr="00A4100B">
        <w:rPr>
          <w:rStyle w:val="c15"/>
        </w:rPr>
        <w:t>Осмысление опыта сталинских репрессий и Великой Отечественной войны  в творчестве писателей русского зарубежья.</w:t>
      </w:r>
      <w:bookmarkEnd w:id="95"/>
    </w:p>
    <w:p w14:paraId="1A18FA09" w14:textId="77777777" w:rsidR="00CB445E" w:rsidRPr="00A4100B" w:rsidRDefault="00CB445E" w:rsidP="005D2F20">
      <w:pPr>
        <w:numPr>
          <w:ilvl w:val="0"/>
          <w:numId w:val="25"/>
        </w:numPr>
        <w:tabs>
          <w:tab w:val="left" w:pos="993"/>
        </w:tabs>
        <w:spacing w:after="0" w:line="240" w:lineRule="auto"/>
        <w:ind w:left="0" w:firstLine="709"/>
        <w:rPr>
          <w:rStyle w:val="c15"/>
          <w:b/>
        </w:rPr>
      </w:pPr>
      <w:bookmarkStart w:id="96" w:name="_Toc490468302"/>
      <w:r w:rsidRPr="00A4100B">
        <w:rPr>
          <w:rStyle w:val="c15"/>
        </w:rPr>
        <w:t xml:space="preserve">Своеобразие художественной манеры </w:t>
      </w:r>
      <w:proofErr w:type="spellStart"/>
      <w:r w:rsidRPr="00A4100B">
        <w:rPr>
          <w:rStyle w:val="c15"/>
        </w:rPr>
        <w:t>В.Маканина</w:t>
      </w:r>
      <w:proofErr w:type="spellEnd"/>
      <w:r w:rsidRPr="00A4100B">
        <w:rPr>
          <w:rStyle w:val="c15"/>
        </w:rPr>
        <w:t xml:space="preserve"> в рассказе </w:t>
      </w:r>
      <w:r w:rsidRPr="00A4100B">
        <w:rPr>
          <w:rStyle w:val="c3"/>
        </w:rPr>
        <w:t>«</w:t>
      </w:r>
      <w:r w:rsidRPr="00A4100B">
        <w:rPr>
          <w:rStyle w:val="c15"/>
        </w:rPr>
        <w:t>Где сходилось небо с холмами</w:t>
      </w:r>
      <w:r w:rsidRPr="00A4100B">
        <w:rPr>
          <w:rStyle w:val="c3"/>
        </w:rPr>
        <w:t>»</w:t>
      </w:r>
      <w:r w:rsidRPr="00A4100B">
        <w:rPr>
          <w:rStyle w:val="c15"/>
        </w:rPr>
        <w:t>.</w:t>
      </w:r>
      <w:bookmarkEnd w:id="96"/>
    </w:p>
    <w:p w14:paraId="4B3CF260" w14:textId="77777777" w:rsidR="00CB445E" w:rsidRPr="00A4100B" w:rsidRDefault="00CB445E" w:rsidP="005D2F20">
      <w:pPr>
        <w:keepNext/>
        <w:spacing w:after="0" w:line="240" w:lineRule="auto"/>
        <w:ind w:firstLine="709"/>
        <w:outlineLvl w:val="0"/>
        <w:rPr>
          <w:b/>
          <w:bCs/>
          <w:kern w:val="32"/>
        </w:rPr>
      </w:pPr>
      <w:bookmarkStart w:id="97" w:name="_Toc42680511"/>
      <w:bookmarkStart w:id="98" w:name="_Toc8741870"/>
      <w:r w:rsidRPr="00A4100B">
        <w:rPr>
          <w:b/>
          <w:bCs/>
          <w:kern w:val="32"/>
        </w:rPr>
        <w:t>6 ТЕМАТИЧЕСКОЕ ПЛАНИРОВАНИЕ</w:t>
      </w:r>
      <w:bookmarkEnd w:id="97"/>
      <w:bookmarkEnd w:id="98"/>
    </w:p>
    <w:p w14:paraId="7C2B352C" w14:textId="77777777" w:rsidR="00CB445E" w:rsidRPr="00A4100B" w:rsidRDefault="00CB445E" w:rsidP="005D2F20">
      <w:pPr>
        <w:spacing w:after="0" w:line="240" w:lineRule="auto"/>
      </w:pPr>
    </w:p>
    <w:p w14:paraId="20A3D332" w14:textId="77777777" w:rsidR="00CB445E" w:rsidRPr="00A4100B" w:rsidRDefault="00CB445E" w:rsidP="005D2F20">
      <w:pPr>
        <w:widowControl w:val="0"/>
        <w:shd w:val="clear" w:color="auto" w:fill="FFFFFF"/>
        <w:tabs>
          <w:tab w:val="left" w:pos="993"/>
        </w:tabs>
        <w:spacing w:after="0" w:line="240" w:lineRule="auto"/>
        <w:ind w:firstLine="709"/>
        <w:jc w:val="both"/>
      </w:pPr>
      <w:r w:rsidRPr="00A4100B">
        <w:t xml:space="preserve">При реализации содержания общеобразовательной учебной дисциплины «Литература» в пределах освоения ОПОП СПО на базе основного общего образования с получением среднего общего образования (ППССЗ) общий объем образовательной программы составляет по специальностям СПО технического  профиля — 100 часов. </w:t>
      </w:r>
    </w:p>
    <w:p w14:paraId="47E9E288" w14:textId="77777777" w:rsidR="00CB445E" w:rsidRPr="00A4100B" w:rsidRDefault="00CB445E" w:rsidP="005D2F20">
      <w:pPr>
        <w:keepNext/>
        <w:spacing w:after="0" w:line="240" w:lineRule="auto"/>
        <w:ind w:firstLine="709"/>
        <w:outlineLvl w:val="1"/>
        <w:rPr>
          <w:b/>
          <w:bCs/>
          <w:iCs/>
        </w:rPr>
      </w:pPr>
      <w:bookmarkStart w:id="99" w:name="_Toc42680512"/>
      <w:bookmarkStart w:id="100" w:name="_Toc8741871"/>
      <w:bookmarkStart w:id="101" w:name="_Toc490569956"/>
      <w:r w:rsidRPr="00A4100B">
        <w:rPr>
          <w:b/>
          <w:bCs/>
          <w:iCs/>
        </w:rPr>
        <w:t>6.1 Тематический план</w:t>
      </w:r>
      <w:bookmarkEnd w:id="99"/>
      <w:bookmarkEnd w:id="100"/>
      <w:bookmarkEnd w:id="101"/>
    </w:p>
    <w:tbl>
      <w:tblPr>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1843"/>
      </w:tblGrid>
      <w:tr w:rsidR="00A4100B" w:rsidRPr="00A4100B" w14:paraId="6183F1A4" w14:textId="77777777" w:rsidTr="00CB445E">
        <w:tc>
          <w:tcPr>
            <w:tcW w:w="7905" w:type="dxa"/>
            <w:tcBorders>
              <w:top w:val="single" w:sz="4" w:space="0" w:color="auto"/>
              <w:left w:val="single" w:sz="4" w:space="0" w:color="auto"/>
              <w:bottom w:val="single" w:sz="4" w:space="0" w:color="auto"/>
              <w:right w:val="single" w:sz="4" w:space="0" w:color="auto"/>
            </w:tcBorders>
            <w:shd w:val="clear" w:color="auto" w:fill="D9D9D9"/>
            <w:hideMark/>
          </w:tcPr>
          <w:p w14:paraId="72A44C2D" w14:textId="77777777" w:rsidR="00CB445E" w:rsidRPr="00A4100B" w:rsidRDefault="00CB445E" w:rsidP="005D2F20">
            <w:pPr>
              <w:widowControl w:val="0"/>
              <w:tabs>
                <w:tab w:val="left" w:pos="284"/>
                <w:tab w:val="left" w:pos="567"/>
                <w:tab w:val="left" w:pos="10348"/>
              </w:tabs>
              <w:autoSpaceDE w:val="0"/>
              <w:autoSpaceDN w:val="0"/>
              <w:adjustRightInd w:val="0"/>
              <w:spacing w:after="0" w:line="240" w:lineRule="auto"/>
              <w:ind w:right="-142"/>
              <w:jc w:val="center"/>
              <w:rPr>
                <w:b/>
                <w:sz w:val="20"/>
                <w:szCs w:val="20"/>
              </w:rPr>
            </w:pPr>
            <w:r w:rsidRPr="00A4100B">
              <w:rPr>
                <w:b/>
                <w:bCs/>
                <w:sz w:val="20"/>
                <w:szCs w:val="20"/>
              </w:rPr>
              <w:t>Вид учебной работы</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240B5336" w14:textId="77777777" w:rsidR="00CB445E" w:rsidRPr="00A4100B" w:rsidRDefault="00CB445E" w:rsidP="005D2F20">
            <w:pPr>
              <w:widowControl w:val="0"/>
              <w:tabs>
                <w:tab w:val="left" w:pos="284"/>
                <w:tab w:val="left" w:pos="567"/>
                <w:tab w:val="left" w:pos="10348"/>
              </w:tabs>
              <w:autoSpaceDE w:val="0"/>
              <w:autoSpaceDN w:val="0"/>
              <w:adjustRightInd w:val="0"/>
              <w:spacing w:after="0" w:line="240" w:lineRule="auto"/>
              <w:ind w:right="-142"/>
              <w:jc w:val="center"/>
              <w:rPr>
                <w:b/>
                <w:sz w:val="20"/>
                <w:szCs w:val="20"/>
              </w:rPr>
            </w:pPr>
            <w:r w:rsidRPr="00A4100B">
              <w:rPr>
                <w:b/>
                <w:bCs/>
                <w:sz w:val="20"/>
                <w:szCs w:val="20"/>
              </w:rPr>
              <w:t>Количество часов</w:t>
            </w:r>
          </w:p>
        </w:tc>
      </w:tr>
      <w:tr w:rsidR="00A4100B" w:rsidRPr="00A4100B" w14:paraId="68E1D4DA" w14:textId="77777777" w:rsidTr="00CB445E">
        <w:tc>
          <w:tcPr>
            <w:tcW w:w="7905" w:type="dxa"/>
            <w:tcBorders>
              <w:top w:val="single" w:sz="4" w:space="0" w:color="auto"/>
              <w:left w:val="single" w:sz="4" w:space="0" w:color="auto"/>
              <w:bottom w:val="single" w:sz="4" w:space="0" w:color="auto"/>
              <w:right w:val="single" w:sz="4" w:space="0" w:color="auto"/>
            </w:tcBorders>
            <w:hideMark/>
          </w:tcPr>
          <w:p w14:paraId="1DDA152B" w14:textId="77777777" w:rsidR="00CB445E" w:rsidRPr="00A4100B" w:rsidRDefault="00CB445E" w:rsidP="005D2F20">
            <w:pPr>
              <w:widowControl w:val="0"/>
              <w:tabs>
                <w:tab w:val="left" w:pos="284"/>
                <w:tab w:val="left" w:pos="567"/>
                <w:tab w:val="left" w:pos="10348"/>
              </w:tabs>
              <w:autoSpaceDE w:val="0"/>
              <w:autoSpaceDN w:val="0"/>
              <w:adjustRightInd w:val="0"/>
              <w:spacing w:after="0" w:line="240" w:lineRule="auto"/>
              <w:ind w:right="-142"/>
              <w:jc w:val="center"/>
              <w:rPr>
                <w:b/>
                <w:sz w:val="20"/>
                <w:szCs w:val="20"/>
              </w:rPr>
            </w:pPr>
            <w:r w:rsidRPr="00A4100B">
              <w:rPr>
                <w:b/>
                <w:bCs/>
                <w:sz w:val="20"/>
                <w:szCs w:val="20"/>
              </w:rPr>
              <w:t>Аудиторные занятия. Содержание обучения.</w:t>
            </w:r>
          </w:p>
        </w:tc>
        <w:tc>
          <w:tcPr>
            <w:tcW w:w="1843" w:type="dxa"/>
            <w:tcBorders>
              <w:top w:val="single" w:sz="4" w:space="0" w:color="auto"/>
              <w:left w:val="single" w:sz="4" w:space="0" w:color="auto"/>
              <w:bottom w:val="single" w:sz="4" w:space="0" w:color="auto"/>
              <w:right w:val="single" w:sz="4" w:space="0" w:color="auto"/>
            </w:tcBorders>
          </w:tcPr>
          <w:p w14:paraId="526ADE5F" w14:textId="77777777" w:rsidR="00CB445E" w:rsidRPr="00A4100B" w:rsidRDefault="00CB445E" w:rsidP="005D2F20">
            <w:pPr>
              <w:widowControl w:val="0"/>
              <w:tabs>
                <w:tab w:val="left" w:pos="284"/>
                <w:tab w:val="left" w:pos="567"/>
                <w:tab w:val="left" w:pos="10348"/>
              </w:tabs>
              <w:autoSpaceDE w:val="0"/>
              <w:autoSpaceDN w:val="0"/>
              <w:adjustRightInd w:val="0"/>
              <w:spacing w:after="0" w:line="240" w:lineRule="auto"/>
              <w:ind w:right="-142"/>
              <w:jc w:val="center"/>
              <w:rPr>
                <w:b/>
                <w:sz w:val="20"/>
                <w:szCs w:val="20"/>
              </w:rPr>
            </w:pPr>
          </w:p>
        </w:tc>
      </w:tr>
      <w:tr w:rsidR="00A4100B" w:rsidRPr="00A4100B" w14:paraId="6A64ABA9" w14:textId="77777777" w:rsidTr="00CB445E">
        <w:tc>
          <w:tcPr>
            <w:tcW w:w="7905" w:type="dxa"/>
            <w:tcBorders>
              <w:top w:val="single" w:sz="4" w:space="0" w:color="auto"/>
              <w:left w:val="single" w:sz="4" w:space="0" w:color="auto"/>
              <w:bottom w:val="single" w:sz="4" w:space="0" w:color="auto"/>
              <w:right w:val="single" w:sz="4" w:space="0" w:color="auto"/>
            </w:tcBorders>
            <w:hideMark/>
          </w:tcPr>
          <w:p w14:paraId="3AAF9014" w14:textId="77777777" w:rsidR="00CB445E" w:rsidRPr="00A4100B" w:rsidRDefault="00CB445E" w:rsidP="005D2F20">
            <w:pPr>
              <w:widowControl w:val="0"/>
              <w:tabs>
                <w:tab w:val="left" w:pos="284"/>
                <w:tab w:val="left" w:pos="567"/>
                <w:tab w:val="left" w:pos="10348"/>
              </w:tabs>
              <w:autoSpaceDE w:val="0"/>
              <w:autoSpaceDN w:val="0"/>
              <w:adjustRightInd w:val="0"/>
              <w:spacing w:after="0" w:line="240" w:lineRule="auto"/>
              <w:ind w:right="-142"/>
              <w:rPr>
                <w:sz w:val="20"/>
                <w:szCs w:val="20"/>
              </w:rPr>
            </w:pPr>
            <w:r w:rsidRPr="00A4100B">
              <w:rPr>
                <w:sz w:val="20"/>
                <w:szCs w:val="20"/>
              </w:rPr>
              <w:t>Введение</w:t>
            </w:r>
          </w:p>
        </w:tc>
        <w:tc>
          <w:tcPr>
            <w:tcW w:w="1843" w:type="dxa"/>
            <w:tcBorders>
              <w:top w:val="single" w:sz="4" w:space="0" w:color="auto"/>
              <w:left w:val="single" w:sz="4" w:space="0" w:color="auto"/>
              <w:bottom w:val="single" w:sz="4" w:space="0" w:color="auto"/>
              <w:right w:val="single" w:sz="4" w:space="0" w:color="auto"/>
            </w:tcBorders>
            <w:hideMark/>
          </w:tcPr>
          <w:p w14:paraId="7C3723C8" w14:textId="77777777" w:rsidR="00CB445E" w:rsidRPr="00A4100B" w:rsidRDefault="00CB445E" w:rsidP="005D2F20">
            <w:pPr>
              <w:widowControl w:val="0"/>
              <w:tabs>
                <w:tab w:val="left" w:pos="284"/>
                <w:tab w:val="left" w:pos="567"/>
                <w:tab w:val="left" w:pos="10348"/>
              </w:tabs>
              <w:autoSpaceDE w:val="0"/>
              <w:autoSpaceDN w:val="0"/>
              <w:adjustRightInd w:val="0"/>
              <w:spacing w:after="0" w:line="240" w:lineRule="auto"/>
              <w:ind w:right="-142"/>
              <w:jc w:val="center"/>
              <w:rPr>
                <w:b/>
                <w:sz w:val="20"/>
                <w:szCs w:val="20"/>
              </w:rPr>
            </w:pPr>
            <w:r w:rsidRPr="00A4100B">
              <w:rPr>
                <w:b/>
                <w:sz w:val="20"/>
                <w:szCs w:val="20"/>
              </w:rPr>
              <w:t>2</w:t>
            </w:r>
          </w:p>
        </w:tc>
      </w:tr>
      <w:tr w:rsidR="00A4100B" w:rsidRPr="00A4100B" w14:paraId="0B716970" w14:textId="77777777" w:rsidTr="00CB445E">
        <w:tc>
          <w:tcPr>
            <w:tcW w:w="7905" w:type="dxa"/>
            <w:tcBorders>
              <w:top w:val="single" w:sz="4" w:space="0" w:color="auto"/>
              <w:left w:val="single" w:sz="4" w:space="0" w:color="auto"/>
              <w:bottom w:val="single" w:sz="4" w:space="0" w:color="auto"/>
              <w:right w:val="single" w:sz="4" w:space="0" w:color="auto"/>
            </w:tcBorders>
            <w:hideMark/>
          </w:tcPr>
          <w:p w14:paraId="331A63E9" w14:textId="77777777" w:rsidR="00CB445E" w:rsidRPr="00A4100B" w:rsidRDefault="00CB445E" w:rsidP="005D2F20">
            <w:pPr>
              <w:autoSpaceDE w:val="0"/>
              <w:autoSpaceDN w:val="0"/>
              <w:adjustRightInd w:val="0"/>
              <w:spacing w:after="0" w:line="240" w:lineRule="auto"/>
              <w:jc w:val="both"/>
              <w:rPr>
                <w:i/>
                <w:sz w:val="18"/>
                <w:szCs w:val="18"/>
              </w:rPr>
            </w:pPr>
            <w:r w:rsidRPr="00A4100B">
              <w:rPr>
                <w:b/>
                <w:i/>
                <w:sz w:val="18"/>
                <w:szCs w:val="18"/>
              </w:rPr>
              <w:t>Раздел 1.  Развитие русской литературы и культуры в первой половине XIX века</w:t>
            </w:r>
          </w:p>
        </w:tc>
        <w:tc>
          <w:tcPr>
            <w:tcW w:w="1843" w:type="dxa"/>
            <w:tcBorders>
              <w:top w:val="single" w:sz="4" w:space="0" w:color="auto"/>
              <w:left w:val="single" w:sz="4" w:space="0" w:color="auto"/>
              <w:bottom w:val="single" w:sz="4" w:space="0" w:color="auto"/>
              <w:right w:val="single" w:sz="4" w:space="0" w:color="auto"/>
            </w:tcBorders>
            <w:hideMark/>
          </w:tcPr>
          <w:p w14:paraId="1677C29B" w14:textId="77777777" w:rsidR="00CB445E" w:rsidRPr="00A4100B" w:rsidRDefault="00CB445E" w:rsidP="005D2F20">
            <w:pPr>
              <w:shd w:val="clear" w:color="auto" w:fill="FFFFFF"/>
              <w:spacing w:after="0" w:line="240" w:lineRule="auto"/>
              <w:jc w:val="center"/>
              <w:rPr>
                <w:b/>
                <w:i/>
                <w:sz w:val="18"/>
                <w:szCs w:val="18"/>
              </w:rPr>
            </w:pPr>
            <w:r w:rsidRPr="00A4100B">
              <w:rPr>
                <w:b/>
                <w:i/>
                <w:sz w:val="18"/>
                <w:szCs w:val="18"/>
              </w:rPr>
              <w:t>6</w:t>
            </w:r>
          </w:p>
        </w:tc>
      </w:tr>
      <w:tr w:rsidR="00A4100B" w:rsidRPr="00A4100B" w14:paraId="67B32EFC" w14:textId="77777777" w:rsidTr="00CB445E">
        <w:tc>
          <w:tcPr>
            <w:tcW w:w="7905" w:type="dxa"/>
            <w:tcBorders>
              <w:top w:val="single" w:sz="4" w:space="0" w:color="auto"/>
              <w:left w:val="single" w:sz="4" w:space="0" w:color="auto"/>
              <w:bottom w:val="single" w:sz="4" w:space="0" w:color="auto"/>
              <w:right w:val="single" w:sz="4" w:space="0" w:color="auto"/>
            </w:tcBorders>
            <w:hideMark/>
          </w:tcPr>
          <w:p w14:paraId="18E698D9" w14:textId="77777777" w:rsidR="00CB445E" w:rsidRPr="00A4100B" w:rsidRDefault="00CB445E" w:rsidP="005D2F20">
            <w:pPr>
              <w:autoSpaceDE w:val="0"/>
              <w:autoSpaceDN w:val="0"/>
              <w:adjustRightInd w:val="0"/>
              <w:spacing w:after="0" w:line="240" w:lineRule="auto"/>
              <w:jc w:val="both"/>
              <w:rPr>
                <w:b/>
                <w:i/>
                <w:sz w:val="18"/>
                <w:szCs w:val="18"/>
              </w:rPr>
            </w:pPr>
            <w:r w:rsidRPr="00A4100B">
              <w:rPr>
                <w:b/>
                <w:i/>
                <w:sz w:val="18"/>
                <w:szCs w:val="18"/>
              </w:rPr>
              <w:t>Радел 2. Особенности развития русской литературы во второй половине XIX века</w:t>
            </w:r>
          </w:p>
        </w:tc>
        <w:tc>
          <w:tcPr>
            <w:tcW w:w="1843" w:type="dxa"/>
            <w:tcBorders>
              <w:top w:val="single" w:sz="4" w:space="0" w:color="auto"/>
              <w:left w:val="single" w:sz="4" w:space="0" w:color="auto"/>
              <w:bottom w:val="single" w:sz="4" w:space="0" w:color="auto"/>
              <w:right w:val="single" w:sz="4" w:space="0" w:color="auto"/>
            </w:tcBorders>
            <w:hideMark/>
          </w:tcPr>
          <w:p w14:paraId="61828848" w14:textId="77777777" w:rsidR="00CB445E" w:rsidRPr="00A4100B" w:rsidRDefault="00CB445E" w:rsidP="005D2F20">
            <w:pPr>
              <w:shd w:val="clear" w:color="auto" w:fill="FFFFFF"/>
              <w:spacing w:after="0" w:line="240" w:lineRule="auto"/>
              <w:jc w:val="center"/>
              <w:rPr>
                <w:i/>
                <w:sz w:val="18"/>
                <w:szCs w:val="18"/>
              </w:rPr>
            </w:pPr>
            <w:r w:rsidRPr="00A4100B">
              <w:rPr>
                <w:i/>
                <w:sz w:val="18"/>
                <w:szCs w:val="18"/>
              </w:rPr>
              <w:t>52</w:t>
            </w:r>
          </w:p>
        </w:tc>
      </w:tr>
      <w:tr w:rsidR="00A4100B" w:rsidRPr="00A4100B" w14:paraId="196EFE46" w14:textId="77777777" w:rsidTr="00CB445E">
        <w:tc>
          <w:tcPr>
            <w:tcW w:w="7905" w:type="dxa"/>
            <w:tcBorders>
              <w:top w:val="single" w:sz="4" w:space="0" w:color="auto"/>
              <w:left w:val="single" w:sz="4" w:space="0" w:color="auto"/>
              <w:bottom w:val="single" w:sz="4" w:space="0" w:color="auto"/>
              <w:right w:val="single" w:sz="4" w:space="0" w:color="auto"/>
            </w:tcBorders>
            <w:hideMark/>
          </w:tcPr>
          <w:p w14:paraId="601E6AE9" w14:textId="77777777" w:rsidR="00CB445E" w:rsidRPr="00A4100B" w:rsidRDefault="00CB445E" w:rsidP="005D2F20">
            <w:pPr>
              <w:spacing w:after="0" w:line="240" w:lineRule="auto"/>
              <w:jc w:val="both"/>
              <w:rPr>
                <w:b/>
                <w:i/>
                <w:iCs/>
                <w:sz w:val="18"/>
                <w:szCs w:val="18"/>
              </w:rPr>
            </w:pPr>
            <w:r w:rsidRPr="00A4100B">
              <w:rPr>
                <w:b/>
                <w:i/>
                <w:sz w:val="18"/>
                <w:szCs w:val="18"/>
              </w:rPr>
              <w:t>Раздел 3. Русская литература на рубеже веков</w:t>
            </w:r>
          </w:p>
        </w:tc>
        <w:tc>
          <w:tcPr>
            <w:tcW w:w="1843" w:type="dxa"/>
            <w:tcBorders>
              <w:top w:val="single" w:sz="4" w:space="0" w:color="auto"/>
              <w:left w:val="single" w:sz="4" w:space="0" w:color="auto"/>
              <w:bottom w:val="single" w:sz="4" w:space="0" w:color="auto"/>
              <w:right w:val="single" w:sz="4" w:space="0" w:color="auto"/>
            </w:tcBorders>
            <w:hideMark/>
          </w:tcPr>
          <w:p w14:paraId="09F86608" w14:textId="77777777" w:rsidR="00CB445E" w:rsidRPr="00A4100B" w:rsidRDefault="00CB445E" w:rsidP="005D2F20">
            <w:pPr>
              <w:shd w:val="clear" w:color="auto" w:fill="FFFFFF"/>
              <w:spacing w:after="0" w:line="240" w:lineRule="auto"/>
              <w:jc w:val="center"/>
              <w:rPr>
                <w:b/>
                <w:i/>
                <w:sz w:val="18"/>
                <w:szCs w:val="18"/>
              </w:rPr>
            </w:pPr>
            <w:r w:rsidRPr="00A4100B">
              <w:rPr>
                <w:b/>
                <w:i/>
                <w:sz w:val="18"/>
                <w:szCs w:val="18"/>
              </w:rPr>
              <w:t>12</w:t>
            </w:r>
          </w:p>
        </w:tc>
      </w:tr>
      <w:tr w:rsidR="00A4100B" w:rsidRPr="00A4100B" w14:paraId="3C63EC48" w14:textId="77777777" w:rsidTr="00CB445E">
        <w:tc>
          <w:tcPr>
            <w:tcW w:w="7905" w:type="dxa"/>
            <w:tcBorders>
              <w:top w:val="single" w:sz="4" w:space="0" w:color="auto"/>
              <w:left w:val="single" w:sz="4" w:space="0" w:color="auto"/>
              <w:bottom w:val="single" w:sz="4" w:space="0" w:color="auto"/>
              <w:right w:val="single" w:sz="4" w:space="0" w:color="auto"/>
            </w:tcBorders>
            <w:hideMark/>
          </w:tcPr>
          <w:p w14:paraId="521D9434" w14:textId="77777777" w:rsidR="00CB445E" w:rsidRPr="00A4100B" w:rsidRDefault="00CB445E" w:rsidP="005D2F20">
            <w:pPr>
              <w:autoSpaceDE w:val="0"/>
              <w:autoSpaceDN w:val="0"/>
              <w:adjustRightInd w:val="0"/>
              <w:spacing w:after="0" w:line="240" w:lineRule="auto"/>
              <w:jc w:val="both"/>
              <w:rPr>
                <w:b/>
                <w:i/>
                <w:sz w:val="18"/>
                <w:szCs w:val="18"/>
              </w:rPr>
            </w:pPr>
            <w:r w:rsidRPr="00A4100B">
              <w:rPr>
                <w:b/>
                <w:i/>
                <w:sz w:val="18"/>
                <w:szCs w:val="18"/>
              </w:rPr>
              <w:t>Раздел 4. Литература 20 века</w:t>
            </w:r>
          </w:p>
        </w:tc>
        <w:tc>
          <w:tcPr>
            <w:tcW w:w="1843" w:type="dxa"/>
            <w:tcBorders>
              <w:top w:val="single" w:sz="4" w:space="0" w:color="auto"/>
              <w:left w:val="single" w:sz="4" w:space="0" w:color="auto"/>
              <w:bottom w:val="single" w:sz="4" w:space="0" w:color="auto"/>
              <w:right w:val="single" w:sz="4" w:space="0" w:color="auto"/>
            </w:tcBorders>
            <w:hideMark/>
          </w:tcPr>
          <w:p w14:paraId="53CB6163" w14:textId="77777777" w:rsidR="00CB445E" w:rsidRPr="00A4100B" w:rsidRDefault="00CB445E" w:rsidP="005D2F20">
            <w:pPr>
              <w:autoSpaceDE w:val="0"/>
              <w:autoSpaceDN w:val="0"/>
              <w:adjustRightInd w:val="0"/>
              <w:spacing w:after="0" w:line="240" w:lineRule="auto"/>
              <w:jc w:val="center"/>
              <w:rPr>
                <w:b/>
                <w:i/>
                <w:sz w:val="18"/>
                <w:szCs w:val="18"/>
              </w:rPr>
            </w:pPr>
            <w:r w:rsidRPr="00A4100B">
              <w:rPr>
                <w:b/>
                <w:i/>
                <w:sz w:val="18"/>
                <w:szCs w:val="18"/>
              </w:rPr>
              <w:t>28</w:t>
            </w:r>
          </w:p>
        </w:tc>
      </w:tr>
      <w:tr w:rsidR="00A4100B" w:rsidRPr="00A4100B" w14:paraId="53D59A34" w14:textId="77777777" w:rsidTr="00CB445E">
        <w:trPr>
          <w:trHeight w:val="272"/>
        </w:trPr>
        <w:tc>
          <w:tcPr>
            <w:tcW w:w="7905" w:type="dxa"/>
            <w:tcBorders>
              <w:top w:val="single" w:sz="4" w:space="0" w:color="auto"/>
              <w:left w:val="single" w:sz="4" w:space="0" w:color="auto"/>
              <w:bottom w:val="single" w:sz="4" w:space="0" w:color="auto"/>
              <w:right w:val="single" w:sz="4" w:space="0" w:color="auto"/>
            </w:tcBorders>
            <w:shd w:val="clear" w:color="auto" w:fill="D9D9D9"/>
            <w:hideMark/>
          </w:tcPr>
          <w:p w14:paraId="606C4D69" w14:textId="77777777" w:rsidR="00CB445E" w:rsidRPr="00A4100B" w:rsidRDefault="00CB445E" w:rsidP="005D2F20">
            <w:pPr>
              <w:widowControl w:val="0"/>
              <w:tabs>
                <w:tab w:val="left" w:pos="284"/>
                <w:tab w:val="left" w:pos="567"/>
                <w:tab w:val="left" w:pos="10348"/>
              </w:tabs>
              <w:autoSpaceDE w:val="0"/>
              <w:autoSpaceDN w:val="0"/>
              <w:adjustRightInd w:val="0"/>
              <w:spacing w:after="0" w:line="240" w:lineRule="auto"/>
              <w:ind w:right="-142"/>
              <w:rPr>
                <w:sz w:val="20"/>
                <w:szCs w:val="20"/>
              </w:rPr>
            </w:pPr>
            <w:r w:rsidRPr="00A4100B">
              <w:rPr>
                <w:b/>
                <w:bCs/>
                <w:sz w:val="20"/>
                <w:szCs w:val="20"/>
              </w:rPr>
              <w:t>Итого</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35E2AB62" w14:textId="77777777" w:rsidR="00CB445E" w:rsidRPr="00A4100B" w:rsidRDefault="00CB445E" w:rsidP="005D2F20">
            <w:pPr>
              <w:widowControl w:val="0"/>
              <w:tabs>
                <w:tab w:val="left" w:pos="284"/>
                <w:tab w:val="left" w:pos="567"/>
                <w:tab w:val="left" w:pos="10348"/>
              </w:tabs>
              <w:autoSpaceDE w:val="0"/>
              <w:autoSpaceDN w:val="0"/>
              <w:adjustRightInd w:val="0"/>
              <w:spacing w:after="0" w:line="240" w:lineRule="auto"/>
              <w:ind w:right="-142"/>
              <w:jc w:val="center"/>
              <w:rPr>
                <w:sz w:val="20"/>
                <w:szCs w:val="20"/>
              </w:rPr>
            </w:pPr>
            <w:r w:rsidRPr="00A4100B">
              <w:rPr>
                <w:b/>
                <w:bCs/>
                <w:sz w:val="20"/>
                <w:szCs w:val="20"/>
              </w:rPr>
              <w:t>100</w:t>
            </w:r>
          </w:p>
        </w:tc>
      </w:tr>
      <w:tr w:rsidR="00A4100B" w:rsidRPr="00A4100B" w14:paraId="6EFDA35E" w14:textId="77777777" w:rsidTr="00CB445E">
        <w:tc>
          <w:tcPr>
            <w:tcW w:w="9748" w:type="dxa"/>
            <w:gridSpan w:val="2"/>
            <w:tcBorders>
              <w:top w:val="single" w:sz="4" w:space="0" w:color="auto"/>
              <w:left w:val="single" w:sz="4" w:space="0" w:color="auto"/>
              <w:bottom w:val="single" w:sz="4" w:space="0" w:color="auto"/>
              <w:right w:val="single" w:sz="4" w:space="0" w:color="auto"/>
            </w:tcBorders>
            <w:hideMark/>
          </w:tcPr>
          <w:p w14:paraId="4489A14B" w14:textId="77777777" w:rsidR="00CB445E" w:rsidRPr="00A4100B" w:rsidRDefault="00CB445E" w:rsidP="005D2F20">
            <w:pPr>
              <w:widowControl w:val="0"/>
              <w:tabs>
                <w:tab w:val="left" w:pos="284"/>
                <w:tab w:val="left" w:pos="567"/>
                <w:tab w:val="left" w:pos="10348"/>
              </w:tabs>
              <w:autoSpaceDE w:val="0"/>
              <w:autoSpaceDN w:val="0"/>
              <w:adjustRightInd w:val="0"/>
              <w:spacing w:after="0" w:line="240" w:lineRule="auto"/>
              <w:ind w:right="-142"/>
              <w:jc w:val="center"/>
              <w:rPr>
                <w:sz w:val="20"/>
                <w:szCs w:val="20"/>
              </w:rPr>
            </w:pPr>
            <w:r w:rsidRPr="00A4100B">
              <w:rPr>
                <w:b/>
                <w:bCs/>
                <w:i/>
                <w:iCs/>
                <w:sz w:val="20"/>
                <w:szCs w:val="20"/>
              </w:rPr>
              <w:t>Промежуточная аттестация в форме дифференцированного зачета – 1-2 семестры</w:t>
            </w:r>
          </w:p>
        </w:tc>
      </w:tr>
      <w:tr w:rsidR="00A4100B" w:rsidRPr="00A4100B" w14:paraId="53C9F922" w14:textId="77777777" w:rsidTr="00CB445E">
        <w:tc>
          <w:tcPr>
            <w:tcW w:w="7905" w:type="dxa"/>
            <w:tcBorders>
              <w:top w:val="single" w:sz="4" w:space="0" w:color="auto"/>
              <w:left w:val="single" w:sz="4" w:space="0" w:color="auto"/>
              <w:bottom w:val="single" w:sz="4" w:space="0" w:color="auto"/>
              <w:right w:val="single" w:sz="4" w:space="0" w:color="auto"/>
            </w:tcBorders>
            <w:shd w:val="clear" w:color="auto" w:fill="D9D9D9"/>
            <w:hideMark/>
          </w:tcPr>
          <w:p w14:paraId="13714749" w14:textId="77777777" w:rsidR="00CB445E" w:rsidRPr="00A4100B" w:rsidRDefault="00CB445E" w:rsidP="005D2F20">
            <w:pPr>
              <w:widowControl w:val="0"/>
              <w:tabs>
                <w:tab w:val="left" w:pos="284"/>
                <w:tab w:val="left" w:pos="567"/>
                <w:tab w:val="left" w:pos="10348"/>
              </w:tabs>
              <w:autoSpaceDE w:val="0"/>
              <w:autoSpaceDN w:val="0"/>
              <w:adjustRightInd w:val="0"/>
              <w:spacing w:after="0" w:line="240" w:lineRule="auto"/>
              <w:ind w:right="-142"/>
              <w:rPr>
                <w:b/>
                <w:bCs/>
                <w:sz w:val="20"/>
                <w:szCs w:val="20"/>
              </w:rPr>
            </w:pPr>
            <w:r w:rsidRPr="00A4100B">
              <w:rPr>
                <w:b/>
                <w:bCs/>
                <w:sz w:val="20"/>
                <w:szCs w:val="20"/>
              </w:rPr>
              <w:t>Всего</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14:paraId="7BC871FD" w14:textId="77777777" w:rsidR="00CB445E" w:rsidRPr="00A4100B" w:rsidRDefault="00CB445E" w:rsidP="005D2F20">
            <w:pPr>
              <w:widowControl w:val="0"/>
              <w:tabs>
                <w:tab w:val="left" w:pos="284"/>
                <w:tab w:val="left" w:pos="567"/>
                <w:tab w:val="left" w:pos="10348"/>
              </w:tabs>
              <w:autoSpaceDE w:val="0"/>
              <w:autoSpaceDN w:val="0"/>
              <w:adjustRightInd w:val="0"/>
              <w:spacing w:after="0" w:line="240" w:lineRule="auto"/>
              <w:ind w:right="-142"/>
              <w:jc w:val="center"/>
              <w:rPr>
                <w:sz w:val="20"/>
                <w:szCs w:val="20"/>
                <w:lang w:val="en-US"/>
              </w:rPr>
            </w:pPr>
            <w:r w:rsidRPr="00A4100B">
              <w:rPr>
                <w:b/>
                <w:bCs/>
                <w:sz w:val="20"/>
                <w:szCs w:val="20"/>
              </w:rPr>
              <w:t>100</w:t>
            </w:r>
          </w:p>
        </w:tc>
      </w:tr>
    </w:tbl>
    <w:p w14:paraId="066781DE" w14:textId="77777777" w:rsidR="00CB445E" w:rsidRPr="00A4100B" w:rsidRDefault="00CB445E" w:rsidP="005D2F20">
      <w:pPr>
        <w:spacing w:after="0" w:line="240" w:lineRule="auto"/>
        <w:rPr>
          <w:b/>
        </w:rPr>
        <w:sectPr w:rsidR="00CB445E" w:rsidRPr="00A4100B" w:rsidSect="00CB445E">
          <w:pgSz w:w="11906" w:h="16838"/>
          <w:pgMar w:top="1134" w:right="1134" w:bottom="1134" w:left="1134" w:header="709" w:footer="567" w:gutter="0"/>
          <w:cols w:space="720"/>
          <w:docGrid w:linePitch="326"/>
        </w:sectPr>
      </w:pPr>
    </w:p>
    <w:p w14:paraId="4BEDE66F" w14:textId="77777777" w:rsidR="00CB445E" w:rsidRPr="00A4100B" w:rsidRDefault="00CB445E" w:rsidP="005D2F20">
      <w:pPr>
        <w:keepNext/>
        <w:spacing w:after="0" w:line="240" w:lineRule="auto"/>
        <w:ind w:firstLine="709"/>
        <w:outlineLvl w:val="1"/>
        <w:rPr>
          <w:b/>
          <w:bCs/>
          <w:iCs/>
        </w:rPr>
      </w:pPr>
      <w:bookmarkStart w:id="102" w:name="_Toc42680513"/>
      <w:bookmarkStart w:id="103" w:name="_Toc8741872"/>
      <w:r w:rsidRPr="00A4100B">
        <w:rPr>
          <w:b/>
          <w:bCs/>
          <w:iCs/>
        </w:rPr>
        <w:lastRenderedPageBreak/>
        <w:t>6.2 Тематическое планирование учебной дисциплины «Литература»</w:t>
      </w:r>
      <w:bookmarkEnd w:id="102"/>
      <w:bookmarkEnd w:id="103"/>
    </w:p>
    <w:p w14:paraId="00AE006D" w14:textId="77777777" w:rsidR="00CB445E" w:rsidRPr="00A4100B" w:rsidRDefault="00CB445E" w:rsidP="005D2F20">
      <w:pPr>
        <w:widowControl w:val="0"/>
        <w:spacing w:after="0" w:line="240" w:lineRule="auto"/>
        <w:ind w:firstLine="708"/>
      </w:pPr>
    </w:p>
    <w:tbl>
      <w:tblPr>
        <w:tblW w:w="518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4"/>
        <w:gridCol w:w="10468"/>
        <w:gridCol w:w="977"/>
        <w:gridCol w:w="836"/>
        <w:gridCol w:w="9"/>
      </w:tblGrid>
      <w:tr w:rsidR="00A4100B" w:rsidRPr="00A4100B" w14:paraId="3BC74A55" w14:textId="77777777" w:rsidTr="00CB445E">
        <w:trPr>
          <w:trHeight w:val="20"/>
          <w:tblHeader/>
        </w:trPr>
        <w:tc>
          <w:tcPr>
            <w:tcW w:w="92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E530FBE" w14:textId="77777777" w:rsidR="00CB445E" w:rsidRPr="00A4100B" w:rsidRDefault="00CB445E" w:rsidP="005D2F20">
            <w:pPr>
              <w:suppressAutoHyphens/>
              <w:spacing w:after="0" w:line="240" w:lineRule="auto"/>
              <w:jc w:val="center"/>
              <w:rPr>
                <w:b/>
                <w:bCs/>
                <w:sz w:val="20"/>
                <w:szCs w:val="20"/>
              </w:rPr>
            </w:pPr>
            <w:r w:rsidRPr="00A4100B">
              <w:rPr>
                <w:b/>
                <w:bCs/>
                <w:sz w:val="20"/>
                <w:szCs w:val="20"/>
              </w:rPr>
              <w:t>Наименование разделов и тем</w:t>
            </w:r>
          </w:p>
        </w:tc>
        <w:tc>
          <w:tcPr>
            <w:tcW w:w="347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438FC411" w14:textId="77777777" w:rsidR="00CB445E" w:rsidRPr="00A4100B" w:rsidRDefault="00CB445E" w:rsidP="005D2F20">
            <w:pPr>
              <w:suppressAutoHyphens/>
              <w:spacing w:after="0" w:line="240" w:lineRule="auto"/>
              <w:jc w:val="center"/>
              <w:rPr>
                <w:b/>
                <w:bCs/>
                <w:sz w:val="20"/>
                <w:szCs w:val="20"/>
              </w:rPr>
            </w:pPr>
            <w:r w:rsidRPr="00A4100B">
              <w:rPr>
                <w:b/>
                <w:bCs/>
                <w:sz w:val="20"/>
                <w:szCs w:val="20"/>
              </w:rPr>
              <w:t>Содержание учебного материала и формы организации деятельности обучающихся</w:t>
            </w:r>
          </w:p>
        </w:tc>
        <w:tc>
          <w:tcPr>
            <w:tcW w:w="32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D618F8F" w14:textId="77777777" w:rsidR="00CB445E" w:rsidRPr="00A4100B" w:rsidRDefault="00CB445E" w:rsidP="005D2F20">
            <w:pPr>
              <w:suppressAutoHyphens/>
              <w:spacing w:after="0" w:line="240" w:lineRule="auto"/>
              <w:jc w:val="center"/>
              <w:rPr>
                <w:b/>
                <w:bCs/>
                <w:sz w:val="20"/>
                <w:szCs w:val="20"/>
              </w:rPr>
            </w:pPr>
            <w:r w:rsidRPr="00A4100B">
              <w:rPr>
                <w:b/>
                <w:bCs/>
                <w:sz w:val="20"/>
                <w:szCs w:val="20"/>
              </w:rPr>
              <w:t xml:space="preserve">Объем, акад. ч </w:t>
            </w:r>
          </w:p>
        </w:tc>
        <w:tc>
          <w:tcPr>
            <w:tcW w:w="280" w:type="pct"/>
            <w:gridSpan w:val="2"/>
            <w:tcBorders>
              <w:top w:val="single" w:sz="4" w:space="0" w:color="auto"/>
              <w:left w:val="single" w:sz="4" w:space="0" w:color="auto"/>
              <w:bottom w:val="single" w:sz="4" w:space="0" w:color="auto"/>
              <w:right w:val="single" w:sz="4" w:space="0" w:color="auto"/>
            </w:tcBorders>
            <w:shd w:val="clear" w:color="auto" w:fill="F2F2F2"/>
            <w:hideMark/>
          </w:tcPr>
          <w:p w14:paraId="22CD5F21" w14:textId="77777777" w:rsidR="00CB445E" w:rsidRPr="00A4100B" w:rsidRDefault="00CB445E" w:rsidP="005D2F20">
            <w:pPr>
              <w:suppressAutoHyphens/>
              <w:spacing w:after="0" w:line="240" w:lineRule="auto"/>
              <w:jc w:val="center"/>
              <w:rPr>
                <w:b/>
                <w:bCs/>
                <w:sz w:val="20"/>
                <w:szCs w:val="20"/>
              </w:rPr>
            </w:pPr>
            <w:r w:rsidRPr="00A4100B">
              <w:rPr>
                <w:sz w:val="20"/>
                <w:szCs w:val="20"/>
              </w:rPr>
              <w:t>Код ПК, ОК</w:t>
            </w:r>
          </w:p>
        </w:tc>
      </w:tr>
      <w:tr w:rsidR="00A4100B" w:rsidRPr="00A4100B" w14:paraId="02E3F0E3"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677B7472" w14:textId="77777777" w:rsidR="00CB445E" w:rsidRPr="00A4100B" w:rsidRDefault="00CB445E" w:rsidP="005D2F20">
            <w:pPr>
              <w:spacing w:after="0" w:line="240" w:lineRule="auto"/>
              <w:ind w:hanging="5"/>
              <w:jc w:val="center"/>
              <w:rPr>
                <w:b/>
                <w:sz w:val="18"/>
                <w:szCs w:val="18"/>
              </w:rPr>
            </w:pPr>
            <w:r w:rsidRPr="00A4100B">
              <w:rPr>
                <w:b/>
                <w:sz w:val="18"/>
                <w:szCs w:val="18"/>
              </w:rPr>
              <w:t>Семестр  1</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062F23E4" w14:textId="77777777" w:rsidR="00CB445E" w:rsidRPr="00A4100B" w:rsidRDefault="00CB445E" w:rsidP="005D2F20">
            <w:pPr>
              <w:spacing w:after="0" w:line="240" w:lineRule="auto"/>
              <w:jc w:val="center"/>
              <w:rPr>
                <w:b/>
                <w:sz w:val="18"/>
                <w:szCs w:val="18"/>
                <w:highlight w:val="yellow"/>
              </w:rPr>
            </w:pPr>
          </w:p>
        </w:tc>
        <w:tc>
          <w:tcPr>
            <w:tcW w:w="324" w:type="pct"/>
            <w:tcBorders>
              <w:top w:val="single" w:sz="4" w:space="0" w:color="auto"/>
              <w:left w:val="single" w:sz="4" w:space="0" w:color="auto"/>
              <w:bottom w:val="single" w:sz="4" w:space="0" w:color="auto"/>
              <w:right w:val="single" w:sz="4" w:space="0" w:color="auto"/>
            </w:tcBorders>
            <w:shd w:val="clear" w:color="auto" w:fill="BFBFBF"/>
            <w:hideMark/>
          </w:tcPr>
          <w:p w14:paraId="59809993" w14:textId="77777777" w:rsidR="00CB445E" w:rsidRPr="00A4100B" w:rsidRDefault="00CB445E" w:rsidP="005D2F20">
            <w:pPr>
              <w:spacing w:after="0" w:line="240" w:lineRule="auto"/>
              <w:jc w:val="center"/>
              <w:rPr>
                <w:b/>
                <w:sz w:val="18"/>
                <w:szCs w:val="18"/>
                <w:highlight w:val="yellow"/>
              </w:rPr>
            </w:pPr>
            <w:r w:rsidRPr="00A4100B">
              <w:rPr>
                <w:b/>
                <w:sz w:val="18"/>
                <w:szCs w:val="18"/>
              </w:rPr>
              <w:t>38</w:t>
            </w:r>
          </w:p>
        </w:tc>
        <w:tc>
          <w:tcPr>
            <w:tcW w:w="277" w:type="pct"/>
            <w:tcBorders>
              <w:top w:val="single" w:sz="4" w:space="0" w:color="auto"/>
              <w:left w:val="single" w:sz="4" w:space="0" w:color="auto"/>
              <w:bottom w:val="single" w:sz="4" w:space="0" w:color="auto"/>
              <w:right w:val="single" w:sz="4" w:space="0" w:color="auto"/>
            </w:tcBorders>
            <w:shd w:val="clear" w:color="auto" w:fill="BFBFBF"/>
            <w:vAlign w:val="center"/>
          </w:tcPr>
          <w:p w14:paraId="35907BA3" w14:textId="77777777" w:rsidR="00CB445E" w:rsidRPr="00A4100B" w:rsidRDefault="00CB445E" w:rsidP="005D2F20">
            <w:pPr>
              <w:widowControl w:val="0"/>
              <w:spacing w:after="0" w:line="240" w:lineRule="auto"/>
              <w:ind w:left="-57" w:right="-113"/>
              <w:jc w:val="center"/>
              <w:rPr>
                <w:sz w:val="18"/>
                <w:szCs w:val="18"/>
              </w:rPr>
            </w:pPr>
          </w:p>
        </w:tc>
      </w:tr>
      <w:tr w:rsidR="00A4100B" w:rsidRPr="00A4100B" w14:paraId="67C465BE"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7D9CF1AE" w14:textId="77777777" w:rsidR="00CB445E" w:rsidRPr="00A4100B" w:rsidRDefault="00CB445E" w:rsidP="005D2F20">
            <w:pPr>
              <w:spacing w:after="0" w:line="240" w:lineRule="auto"/>
              <w:ind w:hanging="5"/>
              <w:jc w:val="both"/>
              <w:rPr>
                <w:b/>
                <w:sz w:val="18"/>
                <w:szCs w:val="18"/>
              </w:rPr>
            </w:pPr>
            <w:r w:rsidRPr="00A4100B">
              <w:rPr>
                <w:b/>
                <w:sz w:val="18"/>
                <w:szCs w:val="18"/>
              </w:rPr>
              <w:t>Введение</w:t>
            </w:r>
          </w:p>
        </w:tc>
        <w:tc>
          <w:tcPr>
            <w:tcW w:w="3470" w:type="pct"/>
            <w:tcBorders>
              <w:top w:val="single" w:sz="4" w:space="0" w:color="auto"/>
              <w:left w:val="single" w:sz="4" w:space="0" w:color="auto"/>
              <w:bottom w:val="single" w:sz="4" w:space="0" w:color="auto"/>
              <w:right w:val="single" w:sz="4" w:space="0" w:color="auto"/>
            </w:tcBorders>
          </w:tcPr>
          <w:p w14:paraId="08F0896B" w14:textId="77777777" w:rsidR="00CB445E" w:rsidRPr="00A4100B" w:rsidRDefault="00CB445E" w:rsidP="005D2F20">
            <w:pPr>
              <w:spacing w:after="0" w:line="240" w:lineRule="auto"/>
              <w:jc w:val="both"/>
              <w:rPr>
                <w:b/>
                <w:sz w:val="18"/>
                <w:szCs w:val="18"/>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0ED472F7" w14:textId="77777777" w:rsidR="00CB445E" w:rsidRPr="00A4100B" w:rsidRDefault="00CB445E" w:rsidP="005D2F20">
            <w:pPr>
              <w:spacing w:after="0" w:line="240" w:lineRule="auto"/>
              <w:jc w:val="center"/>
              <w:rPr>
                <w:b/>
                <w:sz w:val="18"/>
                <w:szCs w:val="18"/>
              </w:rPr>
            </w:pPr>
            <w:r w:rsidRPr="00A4100B">
              <w:rPr>
                <w:b/>
                <w:sz w:val="18"/>
                <w:szCs w:val="18"/>
              </w:rPr>
              <w:t>2</w:t>
            </w:r>
          </w:p>
        </w:tc>
        <w:tc>
          <w:tcPr>
            <w:tcW w:w="277" w:type="pct"/>
            <w:vMerge w:val="restart"/>
            <w:tcBorders>
              <w:top w:val="single" w:sz="4" w:space="0" w:color="auto"/>
              <w:left w:val="single" w:sz="4" w:space="0" w:color="auto"/>
              <w:right w:val="single" w:sz="4" w:space="0" w:color="auto"/>
            </w:tcBorders>
            <w:vAlign w:val="center"/>
          </w:tcPr>
          <w:p w14:paraId="074B1DD7" w14:textId="77777777" w:rsidR="00CB445E" w:rsidRPr="00A4100B" w:rsidRDefault="00CB445E" w:rsidP="005D2F20">
            <w:pPr>
              <w:widowControl w:val="0"/>
              <w:spacing w:after="0" w:line="240" w:lineRule="auto"/>
              <w:ind w:left="-57" w:right="-113"/>
              <w:jc w:val="center"/>
              <w:rPr>
                <w:sz w:val="18"/>
                <w:szCs w:val="18"/>
              </w:rPr>
            </w:pPr>
            <w:r w:rsidRPr="00A4100B">
              <w:rPr>
                <w:sz w:val="18"/>
                <w:szCs w:val="18"/>
              </w:rPr>
              <w:t>ОК 1- ОК 11</w:t>
            </w:r>
          </w:p>
        </w:tc>
      </w:tr>
      <w:tr w:rsidR="00A4100B" w:rsidRPr="00A4100B" w14:paraId="3550D93C"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74802368" w14:textId="77777777" w:rsidR="00CB445E" w:rsidRPr="00A4100B" w:rsidRDefault="00CB445E" w:rsidP="005D2F20">
            <w:pPr>
              <w:spacing w:after="0" w:line="240" w:lineRule="auto"/>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2DB3082" w14:textId="77777777" w:rsidR="00CB445E" w:rsidRPr="00A4100B" w:rsidRDefault="00CB445E" w:rsidP="005D2F20">
            <w:pPr>
              <w:shd w:val="clear" w:color="auto" w:fill="FFFFFF"/>
              <w:spacing w:after="0" w:line="240" w:lineRule="auto"/>
              <w:jc w:val="both"/>
              <w:rPr>
                <w:sz w:val="18"/>
                <w:szCs w:val="18"/>
              </w:rPr>
            </w:pPr>
            <w:r w:rsidRPr="00A4100B">
              <w:rPr>
                <w:sz w:val="18"/>
                <w:szCs w:val="18"/>
              </w:rPr>
              <w:t>Историко-культурный процесс и периодизация русской литературы. Специфика литературы как вида искусства. Значение литературы при освоении специальностей СПО.</w:t>
            </w:r>
          </w:p>
        </w:tc>
        <w:tc>
          <w:tcPr>
            <w:tcW w:w="324" w:type="pct"/>
            <w:tcBorders>
              <w:top w:val="single" w:sz="4" w:space="0" w:color="auto"/>
              <w:left w:val="single" w:sz="4" w:space="0" w:color="auto"/>
              <w:bottom w:val="single" w:sz="4" w:space="0" w:color="auto"/>
              <w:right w:val="single" w:sz="4" w:space="0" w:color="auto"/>
            </w:tcBorders>
            <w:hideMark/>
          </w:tcPr>
          <w:p w14:paraId="5DE0E270"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2/2</w:t>
            </w:r>
          </w:p>
        </w:tc>
        <w:tc>
          <w:tcPr>
            <w:tcW w:w="277" w:type="pct"/>
            <w:vMerge/>
            <w:tcBorders>
              <w:left w:val="single" w:sz="4" w:space="0" w:color="auto"/>
              <w:bottom w:val="single" w:sz="4" w:space="0" w:color="auto"/>
              <w:right w:val="single" w:sz="4" w:space="0" w:color="auto"/>
            </w:tcBorders>
            <w:vAlign w:val="center"/>
          </w:tcPr>
          <w:p w14:paraId="175BBC3B" w14:textId="77777777" w:rsidR="00CB445E" w:rsidRPr="00A4100B" w:rsidRDefault="00CB445E" w:rsidP="005D2F20">
            <w:pPr>
              <w:widowControl w:val="0"/>
              <w:spacing w:after="0" w:line="240" w:lineRule="auto"/>
              <w:ind w:left="-57" w:right="-113"/>
              <w:jc w:val="center"/>
              <w:rPr>
                <w:sz w:val="18"/>
                <w:szCs w:val="18"/>
              </w:rPr>
            </w:pPr>
          </w:p>
        </w:tc>
      </w:tr>
      <w:tr w:rsidR="00A4100B" w:rsidRPr="00A4100B" w14:paraId="16C620F7"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79AA964E" w14:textId="77777777" w:rsidR="00CB445E" w:rsidRPr="00A4100B" w:rsidRDefault="00CB445E" w:rsidP="005D2F20">
            <w:pPr>
              <w:autoSpaceDE w:val="0"/>
              <w:autoSpaceDN w:val="0"/>
              <w:adjustRightInd w:val="0"/>
              <w:spacing w:after="0" w:line="240" w:lineRule="auto"/>
              <w:jc w:val="both"/>
              <w:rPr>
                <w:sz w:val="18"/>
                <w:szCs w:val="18"/>
              </w:rPr>
            </w:pPr>
            <w:r w:rsidRPr="00A4100B">
              <w:rPr>
                <w:b/>
                <w:sz w:val="18"/>
                <w:szCs w:val="18"/>
              </w:rPr>
              <w:t xml:space="preserve">Раздел 1.  Развитие русской литературы и культуры в первой половине XIX века  </w:t>
            </w:r>
          </w:p>
        </w:tc>
        <w:tc>
          <w:tcPr>
            <w:tcW w:w="3470" w:type="pct"/>
            <w:tcBorders>
              <w:top w:val="single" w:sz="4" w:space="0" w:color="auto"/>
              <w:left w:val="single" w:sz="4" w:space="0" w:color="auto"/>
              <w:bottom w:val="single" w:sz="4" w:space="0" w:color="auto"/>
              <w:right w:val="single" w:sz="4" w:space="0" w:color="auto"/>
            </w:tcBorders>
          </w:tcPr>
          <w:p w14:paraId="2055216E" w14:textId="77777777" w:rsidR="00CB445E" w:rsidRPr="00A4100B" w:rsidRDefault="00CB445E" w:rsidP="005D2F20">
            <w:pPr>
              <w:shd w:val="clear" w:color="auto" w:fill="FFFFFF"/>
              <w:spacing w:after="0" w:line="240" w:lineRule="auto"/>
              <w:jc w:val="both"/>
              <w:rPr>
                <w:b/>
                <w:sz w:val="18"/>
                <w:szCs w:val="18"/>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7CF02C6F" w14:textId="77777777" w:rsidR="00CB445E" w:rsidRPr="00A4100B" w:rsidRDefault="00CB445E" w:rsidP="005D2F20">
            <w:pPr>
              <w:shd w:val="clear" w:color="auto" w:fill="FFFFFF"/>
              <w:spacing w:after="0" w:line="240" w:lineRule="auto"/>
              <w:jc w:val="center"/>
              <w:rPr>
                <w:b/>
                <w:sz w:val="18"/>
                <w:szCs w:val="18"/>
              </w:rPr>
            </w:pPr>
            <w:r w:rsidRPr="00A4100B">
              <w:rPr>
                <w:b/>
                <w:sz w:val="18"/>
                <w:szCs w:val="18"/>
              </w:rPr>
              <w:t>6</w:t>
            </w:r>
          </w:p>
        </w:tc>
        <w:tc>
          <w:tcPr>
            <w:tcW w:w="277" w:type="pct"/>
            <w:vMerge w:val="restart"/>
            <w:tcBorders>
              <w:top w:val="single" w:sz="4" w:space="0" w:color="auto"/>
              <w:left w:val="single" w:sz="4" w:space="0" w:color="auto"/>
              <w:right w:val="single" w:sz="4" w:space="0" w:color="auto"/>
            </w:tcBorders>
            <w:vAlign w:val="center"/>
          </w:tcPr>
          <w:p w14:paraId="24E5965D" w14:textId="77777777" w:rsidR="00CB445E" w:rsidRPr="00A4100B" w:rsidRDefault="00CB445E" w:rsidP="005D2F20">
            <w:pPr>
              <w:widowControl w:val="0"/>
              <w:shd w:val="clear" w:color="auto" w:fill="FFFFFF"/>
              <w:spacing w:after="0" w:line="240" w:lineRule="auto"/>
              <w:jc w:val="center"/>
              <w:rPr>
                <w:sz w:val="18"/>
                <w:szCs w:val="18"/>
              </w:rPr>
            </w:pPr>
            <w:r w:rsidRPr="00A4100B">
              <w:rPr>
                <w:sz w:val="18"/>
                <w:szCs w:val="18"/>
              </w:rPr>
              <w:t>ОК 1- ОК 11</w:t>
            </w:r>
          </w:p>
        </w:tc>
      </w:tr>
      <w:tr w:rsidR="00A4100B" w:rsidRPr="00A4100B" w14:paraId="1FAEB72C"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49EB5987" w14:textId="77777777" w:rsidR="00CB445E" w:rsidRPr="00A4100B" w:rsidRDefault="00CB445E" w:rsidP="005D2F20">
            <w:pPr>
              <w:autoSpaceDE w:val="0"/>
              <w:autoSpaceDN w:val="0"/>
              <w:adjustRightInd w:val="0"/>
              <w:spacing w:after="0" w:line="240" w:lineRule="auto"/>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4D679EA" w14:textId="77777777" w:rsidR="00CB445E" w:rsidRPr="00A4100B" w:rsidRDefault="00CB445E" w:rsidP="005D2F20">
            <w:pPr>
              <w:autoSpaceDE w:val="0"/>
              <w:autoSpaceDN w:val="0"/>
              <w:adjustRightInd w:val="0"/>
              <w:spacing w:after="0" w:line="240" w:lineRule="auto"/>
              <w:jc w:val="both"/>
              <w:rPr>
                <w:sz w:val="18"/>
                <w:szCs w:val="18"/>
              </w:rPr>
            </w:pPr>
            <w:r w:rsidRPr="00A4100B">
              <w:rPr>
                <w:sz w:val="18"/>
                <w:szCs w:val="18"/>
              </w:rPr>
              <w:t>Тема 1.1. А.С. Пушкин</w:t>
            </w:r>
          </w:p>
          <w:p w14:paraId="130FF91A" w14:textId="77777777" w:rsidR="00CB445E" w:rsidRPr="00A4100B" w:rsidRDefault="00CB445E" w:rsidP="005D2F20">
            <w:pPr>
              <w:autoSpaceDE w:val="0"/>
              <w:autoSpaceDN w:val="0"/>
              <w:adjustRightInd w:val="0"/>
              <w:spacing w:after="0" w:line="240" w:lineRule="auto"/>
              <w:jc w:val="both"/>
              <w:rPr>
                <w:sz w:val="18"/>
                <w:szCs w:val="18"/>
              </w:rPr>
            </w:pPr>
            <w:r w:rsidRPr="00A4100B">
              <w:rPr>
                <w:sz w:val="18"/>
                <w:szCs w:val="18"/>
              </w:rPr>
              <w:t xml:space="preserve">А.С. Пушкин: </w:t>
            </w:r>
            <w:r w:rsidRPr="00A4100B">
              <w:rPr>
                <w:rStyle w:val="fontstyle01"/>
                <w:color w:val="auto"/>
              </w:rPr>
              <w:t>личность, судьба, этапы творческого пути. Лирический герой и лирический сюжет.</w:t>
            </w:r>
          </w:p>
        </w:tc>
        <w:tc>
          <w:tcPr>
            <w:tcW w:w="324" w:type="pct"/>
            <w:tcBorders>
              <w:top w:val="single" w:sz="4" w:space="0" w:color="auto"/>
              <w:left w:val="single" w:sz="4" w:space="0" w:color="auto"/>
              <w:bottom w:val="single" w:sz="4" w:space="0" w:color="auto"/>
              <w:right w:val="single" w:sz="4" w:space="0" w:color="auto"/>
            </w:tcBorders>
            <w:hideMark/>
          </w:tcPr>
          <w:p w14:paraId="66D40DEB"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2/4</w:t>
            </w:r>
          </w:p>
        </w:tc>
        <w:tc>
          <w:tcPr>
            <w:tcW w:w="277" w:type="pct"/>
            <w:vMerge/>
            <w:tcBorders>
              <w:left w:val="single" w:sz="4" w:space="0" w:color="auto"/>
              <w:right w:val="single" w:sz="4" w:space="0" w:color="auto"/>
            </w:tcBorders>
            <w:vAlign w:val="center"/>
          </w:tcPr>
          <w:p w14:paraId="7026E867"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3898E8C1"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0CB5E14A" w14:textId="77777777" w:rsidR="00CB445E" w:rsidRPr="00A4100B" w:rsidRDefault="00CB445E" w:rsidP="005D2F20">
            <w:pPr>
              <w:spacing w:after="0" w:line="240" w:lineRule="auto"/>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890803E" w14:textId="77777777" w:rsidR="00CB445E" w:rsidRPr="00A4100B" w:rsidRDefault="00CB445E" w:rsidP="005D2F20">
            <w:pPr>
              <w:spacing w:after="0" w:line="240" w:lineRule="auto"/>
              <w:jc w:val="both"/>
              <w:rPr>
                <w:sz w:val="18"/>
                <w:szCs w:val="18"/>
              </w:rPr>
            </w:pPr>
            <w:r w:rsidRPr="00A4100B">
              <w:rPr>
                <w:sz w:val="18"/>
                <w:szCs w:val="18"/>
              </w:rPr>
              <w:t>Тема 1.2. М. Ю. Лермонтов</w:t>
            </w:r>
          </w:p>
          <w:p w14:paraId="1A949262" w14:textId="77777777" w:rsidR="00CB445E" w:rsidRPr="00A4100B" w:rsidRDefault="00CB445E" w:rsidP="005D2F20">
            <w:pPr>
              <w:spacing w:after="0" w:line="240" w:lineRule="auto"/>
              <w:jc w:val="both"/>
              <w:rPr>
                <w:sz w:val="18"/>
                <w:szCs w:val="18"/>
              </w:rPr>
            </w:pPr>
            <w:r w:rsidRPr="00A4100B">
              <w:rPr>
                <w:sz w:val="18"/>
                <w:szCs w:val="18"/>
              </w:rPr>
              <w:t>М. Ю. Лермонтов: личность, судьба, этапы творческого пути.</w:t>
            </w:r>
          </w:p>
        </w:tc>
        <w:tc>
          <w:tcPr>
            <w:tcW w:w="324" w:type="pct"/>
            <w:tcBorders>
              <w:top w:val="single" w:sz="4" w:space="0" w:color="auto"/>
              <w:left w:val="single" w:sz="4" w:space="0" w:color="auto"/>
              <w:bottom w:val="single" w:sz="4" w:space="0" w:color="auto"/>
              <w:right w:val="single" w:sz="4" w:space="0" w:color="auto"/>
            </w:tcBorders>
            <w:hideMark/>
          </w:tcPr>
          <w:p w14:paraId="50C0747F"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2/6</w:t>
            </w:r>
          </w:p>
        </w:tc>
        <w:tc>
          <w:tcPr>
            <w:tcW w:w="277" w:type="pct"/>
            <w:vMerge/>
            <w:tcBorders>
              <w:left w:val="single" w:sz="4" w:space="0" w:color="auto"/>
              <w:right w:val="single" w:sz="4" w:space="0" w:color="auto"/>
            </w:tcBorders>
            <w:vAlign w:val="center"/>
          </w:tcPr>
          <w:p w14:paraId="0241FD23"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49DB6245"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5D260111" w14:textId="77777777" w:rsidR="00CB445E" w:rsidRPr="00A4100B" w:rsidRDefault="00CB445E" w:rsidP="005D2F20">
            <w:pPr>
              <w:spacing w:after="0" w:line="240" w:lineRule="auto"/>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1603C890" w14:textId="77777777" w:rsidR="00CB445E" w:rsidRPr="00A4100B" w:rsidRDefault="00CB445E" w:rsidP="005D2F20">
            <w:pPr>
              <w:spacing w:after="0" w:line="240" w:lineRule="auto"/>
              <w:jc w:val="both"/>
              <w:rPr>
                <w:sz w:val="18"/>
                <w:szCs w:val="18"/>
              </w:rPr>
            </w:pPr>
            <w:r w:rsidRPr="00A4100B">
              <w:rPr>
                <w:sz w:val="18"/>
                <w:szCs w:val="18"/>
              </w:rPr>
              <w:t>Тема 1.3. Н. В. Гоголь</w:t>
            </w:r>
          </w:p>
          <w:p w14:paraId="2A31F88E" w14:textId="77777777" w:rsidR="00CB445E" w:rsidRPr="00A4100B" w:rsidRDefault="00CB445E" w:rsidP="005D2F20">
            <w:pPr>
              <w:spacing w:after="0" w:line="240" w:lineRule="auto"/>
              <w:jc w:val="both"/>
              <w:rPr>
                <w:sz w:val="18"/>
                <w:szCs w:val="18"/>
              </w:rPr>
            </w:pPr>
            <w:r w:rsidRPr="00A4100B">
              <w:rPr>
                <w:sz w:val="18"/>
                <w:szCs w:val="18"/>
              </w:rPr>
              <w:t>Н. В. Гоголь: личность, жизненный и творческий путь. Значение творчества в русской литературе.</w:t>
            </w:r>
          </w:p>
        </w:tc>
        <w:tc>
          <w:tcPr>
            <w:tcW w:w="324" w:type="pct"/>
            <w:tcBorders>
              <w:top w:val="single" w:sz="4" w:space="0" w:color="auto"/>
              <w:left w:val="single" w:sz="4" w:space="0" w:color="auto"/>
              <w:bottom w:val="single" w:sz="4" w:space="0" w:color="auto"/>
              <w:right w:val="single" w:sz="4" w:space="0" w:color="auto"/>
            </w:tcBorders>
            <w:hideMark/>
          </w:tcPr>
          <w:p w14:paraId="5A193AEC"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2/8</w:t>
            </w:r>
          </w:p>
        </w:tc>
        <w:tc>
          <w:tcPr>
            <w:tcW w:w="277" w:type="pct"/>
            <w:vMerge/>
            <w:tcBorders>
              <w:left w:val="single" w:sz="4" w:space="0" w:color="auto"/>
              <w:bottom w:val="single" w:sz="4" w:space="0" w:color="auto"/>
              <w:right w:val="single" w:sz="4" w:space="0" w:color="auto"/>
            </w:tcBorders>
            <w:vAlign w:val="center"/>
          </w:tcPr>
          <w:p w14:paraId="14F659B0"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4632455E"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4396" w:type="pct"/>
            <w:gridSpan w:val="2"/>
            <w:tcBorders>
              <w:top w:val="single" w:sz="4" w:space="0" w:color="auto"/>
              <w:left w:val="single" w:sz="4" w:space="0" w:color="auto"/>
              <w:bottom w:val="single" w:sz="4" w:space="0" w:color="auto"/>
              <w:right w:val="single" w:sz="4" w:space="0" w:color="auto"/>
            </w:tcBorders>
            <w:hideMark/>
          </w:tcPr>
          <w:p w14:paraId="0055C6CA" w14:textId="77777777" w:rsidR="00CB445E" w:rsidRPr="00A4100B" w:rsidRDefault="00CB445E" w:rsidP="005D2F20">
            <w:pPr>
              <w:shd w:val="clear" w:color="auto" w:fill="FFFFFF"/>
              <w:spacing w:after="0" w:line="240" w:lineRule="auto"/>
              <w:jc w:val="both"/>
              <w:rPr>
                <w:sz w:val="18"/>
                <w:szCs w:val="18"/>
              </w:rPr>
            </w:pPr>
            <w:r w:rsidRPr="00A4100B">
              <w:rPr>
                <w:b/>
                <w:sz w:val="18"/>
                <w:szCs w:val="18"/>
              </w:rPr>
              <w:t>Радел 2. Особенности развития русской литературы во второй половине XIX века</w:t>
            </w:r>
          </w:p>
        </w:tc>
        <w:tc>
          <w:tcPr>
            <w:tcW w:w="324" w:type="pct"/>
            <w:tcBorders>
              <w:top w:val="single" w:sz="4" w:space="0" w:color="auto"/>
              <w:left w:val="single" w:sz="4" w:space="0" w:color="auto"/>
              <w:bottom w:val="single" w:sz="4" w:space="0" w:color="auto"/>
              <w:right w:val="single" w:sz="4" w:space="0" w:color="auto"/>
            </w:tcBorders>
          </w:tcPr>
          <w:p w14:paraId="75B7DF10" w14:textId="77777777" w:rsidR="00CB445E" w:rsidRPr="00A4100B" w:rsidRDefault="00CB445E" w:rsidP="005D2F20">
            <w:pPr>
              <w:shd w:val="clear" w:color="auto" w:fill="FFFFFF"/>
              <w:spacing w:after="0" w:line="240" w:lineRule="auto"/>
              <w:jc w:val="center"/>
              <w:rPr>
                <w:sz w:val="18"/>
                <w:szCs w:val="18"/>
              </w:rPr>
            </w:pPr>
          </w:p>
        </w:tc>
        <w:tc>
          <w:tcPr>
            <w:tcW w:w="277" w:type="pct"/>
            <w:vMerge w:val="restart"/>
            <w:tcBorders>
              <w:top w:val="single" w:sz="4" w:space="0" w:color="auto"/>
              <w:left w:val="single" w:sz="4" w:space="0" w:color="auto"/>
              <w:right w:val="single" w:sz="4" w:space="0" w:color="auto"/>
            </w:tcBorders>
            <w:vAlign w:val="center"/>
          </w:tcPr>
          <w:p w14:paraId="29F5650C" w14:textId="77777777" w:rsidR="00CB445E" w:rsidRPr="00A4100B" w:rsidRDefault="00CB445E" w:rsidP="005D2F20">
            <w:pPr>
              <w:widowControl w:val="0"/>
              <w:shd w:val="clear" w:color="auto" w:fill="FFFFFF"/>
              <w:spacing w:after="0" w:line="240" w:lineRule="auto"/>
              <w:jc w:val="center"/>
              <w:rPr>
                <w:sz w:val="18"/>
                <w:szCs w:val="18"/>
              </w:rPr>
            </w:pPr>
            <w:r w:rsidRPr="00A4100B">
              <w:rPr>
                <w:sz w:val="18"/>
                <w:szCs w:val="18"/>
              </w:rPr>
              <w:t>ОК 1- ОК 11</w:t>
            </w:r>
          </w:p>
        </w:tc>
      </w:tr>
      <w:tr w:rsidR="00A4100B" w:rsidRPr="00A4100B" w14:paraId="3A97EF7D"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119BEFFB" w14:textId="77777777" w:rsidR="00CB445E" w:rsidRPr="00A4100B" w:rsidRDefault="00CB445E" w:rsidP="005D2F20">
            <w:pPr>
              <w:spacing w:after="0" w:line="240" w:lineRule="auto"/>
              <w:jc w:val="both"/>
              <w:rPr>
                <w:sz w:val="18"/>
                <w:szCs w:val="18"/>
              </w:rPr>
            </w:pPr>
            <w:r w:rsidRPr="00A4100B">
              <w:rPr>
                <w:b/>
                <w:sz w:val="18"/>
                <w:szCs w:val="18"/>
              </w:rPr>
              <w:t>Тема 2.1.  Творчество А.Н. Островского</w:t>
            </w:r>
          </w:p>
        </w:tc>
        <w:tc>
          <w:tcPr>
            <w:tcW w:w="3470" w:type="pct"/>
            <w:tcBorders>
              <w:top w:val="single" w:sz="4" w:space="0" w:color="auto"/>
              <w:left w:val="single" w:sz="4" w:space="0" w:color="auto"/>
              <w:bottom w:val="single" w:sz="4" w:space="0" w:color="auto"/>
              <w:right w:val="single" w:sz="4" w:space="0" w:color="auto"/>
            </w:tcBorders>
          </w:tcPr>
          <w:p w14:paraId="265238F1" w14:textId="77777777" w:rsidR="00CB445E" w:rsidRPr="00A4100B" w:rsidRDefault="00CB445E" w:rsidP="005D2F20">
            <w:pPr>
              <w:shd w:val="clear" w:color="auto" w:fill="FFFFFF"/>
              <w:spacing w:after="0" w:line="240" w:lineRule="auto"/>
              <w:jc w:val="both"/>
              <w:rPr>
                <w:b/>
                <w:sz w:val="18"/>
                <w:szCs w:val="18"/>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3B5F3757" w14:textId="77777777" w:rsidR="00CB445E" w:rsidRPr="00A4100B" w:rsidRDefault="00CB445E" w:rsidP="005D2F20">
            <w:pPr>
              <w:shd w:val="clear" w:color="auto" w:fill="FFFFFF"/>
              <w:spacing w:after="0" w:line="240" w:lineRule="auto"/>
              <w:jc w:val="center"/>
              <w:rPr>
                <w:b/>
                <w:sz w:val="18"/>
                <w:szCs w:val="18"/>
              </w:rPr>
            </w:pPr>
            <w:r w:rsidRPr="00A4100B">
              <w:rPr>
                <w:b/>
                <w:sz w:val="18"/>
                <w:szCs w:val="18"/>
              </w:rPr>
              <w:t>6</w:t>
            </w:r>
          </w:p>
        </w:tc>
        <w:tc>
          <w:tcPr>
            <w:tcW w:w="277" w:type="pct"/>
            <w:vMerge/>
            <w:tcBorders>
              <w:left w:val="single" w:sz="4" w:space="0" w:color="auto"/>
              <w:right w:val="single" w:sz="4" w:space="0" w:color="auto"/>
            </w:tcBorders>
            <w:vAlign w:val="center"/>
          </w:tcPr>
          <w:p w14:paraId="4EDACA83" w14:textId="77777777" w:rsidR="00CB445E" w:rsidRPr="00A4100B" w:rsidRDefault="00CB445E" w:rsidP="005D2F20">
            <w:pPr>
              <w:widowControl w:val="0"/>
              <w:spacing w:after="0" w:line="240" w:lineRule="auto"/>
              <w:jc w:val="center"/>
              <w:rPr>
                <w:b/>
                <w:sz w:val="18"/>
                <w:szCs w:val="18"/>
              </w:rPr>
            </w:pPr>
          </w:p>
        </w:tc>
      </w:tr>
      <w:tr w:rsidR="00A4100B" w:rsidRPr="00A4100B" w14:paraId="16268C14"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1CB5776" w14:textId="77777777" w:rsidR="00CB445E" w:rsidRPr="00A4100B" w:rsidRDefault="00CB445E" w:rsidP="005D2F20">
            <w:pPr>
              <w:spacing w:after="0" w:line="240" w:lineRule="auto"/>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0E74DE5" w14:textId="77777777" w:rsidR="00CB445E" w:rsidRPr="00A4100B" w:rsidRDefault="00CB445E" w:rsidP="005D2F20">
            <w:pPr>
              <w:spacing w:after="0" w:line="240" w:lineRule="auto"/>
              <w:jc w:val="both"/>
              <w:rPr>
                <w:sz w:val="18"/>
                <w:szCs w:val="18"/>
              </w:rPr>
            </w:pPr>
            <w:r w:rsidRPr="00A4100B">
              <w:rPr>
                <w:sz w:val="18"/>
                <w:szCs w:val="18"/>
              </w:rPr>
              <w:t>А.Н. Островский: судьба, личность, литературно-театральное творчество. История создания пьесы «Гроза»</w:t>
            </w:r>
          </w:p>
        </w:tc>
        <w:tc>
          <w:tcPr>
            <w:tcW w:w="324" w:type="pct"/>
            <w:tcBorders>
              <w:top w:val="single" w:sz="4" w:space="0" w:color="auto"/>
              <w:left w:val="single" w:sz="4" w:space="0" w:color="auto"/>
              <w:bottom w:val="single" w:sz="4" w:space="0" w:color="auto"/>
              <w:right w:val="single" w:sz="4" w:space="0" w:color="auto"/>
            </w:tcBorders>
            <w:hideMark/>
          </w:tcPr>
          <w:p w14:paraId="64A3FFC3"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2/10</w:t>
            </w:r>
          </w:p>
        </w:tc>
        <w:tc>
          <w:tcPr>
            <w:tcW w:w="277" w:type="pct"/>
            <w:vMerge/>
            <w:tcBorders>
              <w:left w:val="single" w:sz="4" w:space="0" w:color="auto"/>
              <w:right w:val="single" w:sz="4" w:space="0" w:color="auto"/>
            </w:tcBorders>
            <w:vAlign w:val="center"/>
          </w:tcPr>
          <w:p w14:paraId="0297D72D"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1966D988"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FD88D9E" w14:textId="77777777" w:rsidR="00CB445E" w:rsidRPr="00A4100B" w:rsidRDefault="00CB445E" w:rsidP="005D2F20">
            <w:pPr>
              <w:spacing w:after="0" w:line="240" w:lineRule="auto"/>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11BDD9A4" w14:textId="77777777" w:rsidR="00CB445E" w:rsidRPr="00A4100B" w:rsidRDefault="00CB445E" w:rsidP="005D2F20">
            <w:pPr>
              <w:spacing w:after="0" w:line="240" w:lineRule="auto"/>
              <w:jc w:val="both"/>
              <w:rPr>
                <w:sz w:val="18"/>
                <w:szCs w:val="18"/>
              </w:rPr>
            </w:pPr>
            <w:r w:rsidRPr="00A4100B">
              <w:rPr>
                <w:sz w:val="18"/>
                <w:szCs w:val="18"/>
              </w:rPr>
              <w:t>Город Калинов и его обитатели. Быт и нравы «темного царства»</w:t>
            </w:r>
          </w:p>
        </w:tc>
        <w:tc>
          <w:tcPr>
            <w:tcW w:w="324" w:type="pct"/>
            <w:tcBorders>
              <w:top w:val="single" w:sz="4" w:space="0" w:color="auto"/>
              <w:left w:val="single" w:sz="4" w:space="0" w:color="auto"/>
              <w:bottom w:val="single" w:sz="4" w:space="0" w:color="auto"/>
              <w:right w:val="single" w:sz="4" w:space="0" w:color="auto"/>
            </w:tcBorders>
            <w:hideMark/>
          </w:tcPr>
          <w:p w14:paraId="3B5329FE"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2/12</w:t>
            </w:r>
          </w:p>
        </w:tc>
        <w:tc>
          <w:tcPr>
            <w:tcW w:w="277" w:type="pct"/>
            <w:vMerge/>
            <w:tcBorders>
              <w:left w:val="single" w:sz="4" w:space="0" w:color="auto"/>
              <w:right w:val="single" w:sz="4" w:space="0" w:color="auto"/>
            </w:tcBorders>
            <w:vAlign w:val="center"/>
          </w:tcPr>
          <w:p w14:paraId="007EBEB5"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660F8760"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19B3FD98" w14:textId="77777777" w:rsidR="00CB445E" w:rsidRPr="00A4100B" w:rsidRDefault="00CB445E" w:rsidP="005D2F20">
            <w:pPr>
              <w:spacing w:after="0" w:line="240" w:lineRule="auto"/>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9145E44" w14:textId="77777777" w:rsidR="00CB445E" w:rsidRPr="00A4100B" w:rsidRDefault="00CB445E" w:rsidP="005D2F20">
            <w:pPr>
              <w:spacing w:after="0" w:line="240" w:lineRule="auto"/>
              <w:jc w:val="both"/>
              <w:rPr>
                <w:sz w:val="18"/>
                <w:szCs w:val="18"/>
              </w:rPr>
            </w:pPr>
            <w:r w:rsidRPr="00A4100B">
              <w:rPr>
                <w:sz w:val="18"/>
                <w:szCs w:val="18"/>
              </w:rPr>
              <w:t>Протест Катерины против «темного царства». Система образов, приемы раскрытия характеров героев драмы «Гроза».</w:t>
            </w:r>
          </w:p>
        </w:tc>
        <w:tc>
          <w:tcPr>
            <w:tcW w:w="324" w:type="pct"/>
            <w:tcBorders>
              <w:top w:val="single" w:sz="4" w:space="0" w:color="auto"/>
              <w:left w:val="single" w:sz="4" w:space="0" w:color="auto"/>
              <w:bottom w:val="single" w:sz="4" w:space="0" w:color="auto"/>
              <w:right w:val="single" w:sz="4" w:space="0" w:color="auto"/>
            </w:tcBorders>
            <w:hideMark/>
          </w:tcPr>
          <w:p w14:paraId="0D710EB7"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2/14</w:t>
            </w:r>
          </w:p>
        </w:tc>
        <w:tc>
          <w:tcPr>
            <w:tcW w:w="277" w:type="pct"/>
            <w:vMerge/>
            <w:tcBorders>
              <w:left w:val="single" w:sz="4" w:space="0" w:color="auto"/>
              <w:bottom w:val="single" w:sz="4" w:space="0" w:color="auto"/>
              <w:right w:val="single" w:sz="4" w:space="0" w:color="auto"/>
            </w:tcBorders>
            <w:vAlign w:val="center"/>
          </w:tcPr>
          <w:p w14:paraId="454E408F"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3384913C"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7CC952BA" w14:textId="77777777" w:rsidR="00CB445E" w:rsidRPr="00A4100B" w:rsidRDefault="00CB445E" w:rsidP="005D2F20">
            <w:pPr>
              <w:spacing w:after="0" w:line="240" w:lineRule="auto"/>
              <w:jc w:val="both"/>
              <w:rPr>
                <w:iCs/>
                <w:sz w:val="18"/>
                <w:szCs w:val="18"/>
              </w:rPr>
            </w:pPr>
            <w:r w:rsidRPr="00A4100B">
              <w:rPr>
                <w:b/>
                <w:sz w:val="18"/>
                <w:szCs w:val="18"/>
              </w:rPr>
              <w:t>Тема 2.2. Творчество И.А.   Гончарова</w:t>
            </w:r>
          </w:p>
        </w:tc>
        <w:tc>
          <w:tcPr>
            <w:tcW w:w="3470" w:type="pct"/>
            <w:tcBorders>
              <w:top w:val="single" w:sz="4" w:space="0" w:color="auto"/>
              <w:left w:val="single" w:sz="4" w:space="0" w:color="auto"/>
              <w:bottom w:val="single" w:sz="4" w:space="0" w:color="auto"/>
              <w:right w:val="single" w:sz="4" w:space="0" w:color="auto"/>
            </w:tcBorders>
          </w:tcPr>
          <w:p w14:paraId="52779624" w14:textId="77777777" w:rsidR="00CB445E" w:rsidRPr="00A4100B" w:rsidRDefault="00CB445E" w:rsidP="005D2F20">
            <w:pPr>
              <w:shd w:val="clear" w:color="auto" w:fill="FFFFFF"/>
              <w:spacing w:after="0" w:line="240" w:lineRule="auto"/>
              <w:jc w:val="both"/>
              <w:rPr>
                <w:b/>
                <w:sz w:val="18"/>
                <w:szCs w:val="18"/>
                <w:lang w:val="en-US"/>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50C7C48F" w14:textId="77777777" w:rsidR="00CB445E" w:rsidRPr="00A4100B" w:rsidRDefault="00CB445E" w:rsidP="005D2F20">
            <w:pPr>
              <w:shd w:val="clear" w:color="auto" w:fill="FFFFFF"/>
              <w:spacing w:after="0" w:line="240" w:lineRule="auto"/>
              <w:jc w:val="center"/>
              <w:rPr>
                <w:b/>
                <w:sz w:val="18"/>
                <w:szCs w:val="18"/>
                <w:lang w:val="en-US"/>
              </w:rPr>
            </w:pPr>
            <w:r w:rsidRPr="00A4100B">
              <w:rPr>
                <w:b/>
                <w:sz w:val="18"/>
                <w:szCs w:val="18"/>
                <w:lang w:val="en-US"/>
              </w:rPr>
              <w:t>6</w:t>
            </w:r>
          </w:p>
        </w:tc>
        <w:tc>
          <w:tcPr>
            <w:tcW w:w="277" w:type="pct"/>
            <w:vMerge w:val="restart"/>
            <w:tcBorders>
              <w:top w:val="single" w:sz="4" w:space="0" w:color="auto"/>
              <w:left w:val="single" w:sz="4" w:space="0" w:color="auto"/>
              <w:right w:val="single" w:sz="4" w:space="0" w:color="auto"/>
            </w:tcBorders>
            <w:vAlign w:val="center"/>
          </w:tcPr>
          <w:p w14:paraId="1ACC87DB" w14:textId="77777777" w:rsidR="00CB445E" w:rsidRPr="00A4100B" w:rsidRDefault="00CB445E" w:rsidP="005D2F20">
            <w:pPr>
              <w:widowControl w:val="0"/>
              <w:shd w:val="clear" w:color="auto" w:fill="FFFFFF"/>
              <w:spacing w:after="0" w:line="240" w:lineRule="auto"/>
              <w:jc w:val="center"/>
              <w:rPr>
                <w:sz w:val="18"/>
                <w:szCs w:val="18"/>
              </w:rPr>
            </w:pPr>
            <w:r w:rsidRPr="00A4100B">
              <w:rPr>
                <w:sz w:val="18"/>
                <w:szCs w:val="18"/>
              </w:rPr>
              <w:t>ОК 1- ОК 11</w:t>
            </w:r>
          </w:p>
        </w:tc>
      </w:tr>
      <w:tr w:rsidR="00A4100B" w:rsidRPr="00A4100B" w14:paraId="0CA481BC"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FC478DE" w14:textId="77777777" w:rsidR="00CB445E" w:rsidRPr="00A4100B" w:rsidRDefault="00CB445E" w:rsidP="005D2F20">
            <w:pPr>
              <w:spacing w:after="0" w:line="240" w:lineRule="auto"/>
              <w:jc w:val="both"/>
              <w:rPr>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F5DE731" w14:textId="77777777" w:rsidR="00CB445E" w:rsidRPr="00A4100B" w:rsidRDefault="00CB445E" w:rsidP="005D2F20">
            <w:pPr>
              <w:spacing w:after="0" w:line="240" w:lineRule="auto"/>
              <w:jc w:val="both"/>
              <w:rPr>
                <w:iCs/>
                <w:sz w:val="18"/>
                <w:szCs w:val="18"/>
              </w:rPr>
            </w:pPr>
            <w:r w:rsidRPr="00A4100B">
              <w:rPr>
                <w:sz w:val="18"/>
                <w:szCs w:val="18"/>
              </w:rPr>
              <w:t>И.А. Гончаров. Жизнь и творчество. Замысел романа «Обломов»</w:t>
            </w:r>
          </w:p>
        </w:tc>
        <w:tc>
          <w:tcPr>
            <w:tcW w:w="324" w:type="pct"/>
            <w:tcBorders>
              <w:top w:val="single" w:sz="4" w:space="0" w:color="auto"/>
              <w:left w:val="single" w:sz="4" w:space="0" w:color="auto"/>
              <w:bottom w:val="single" w:sz="4" w:space="0" w:color="auto"/>
              <w:right w:val="single" w:sz="4" w:space="0" w:color="auto"/>
            </w:tcBorders>
            <w:hideMark/>
          </w:tcPr>
          <w:p w14:paraId="407B1718"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2/16</w:t>
            </w:r>
          </w:p>
        </w:tc>
        <w:tc>
          <w:tcPr>
            <w:tcW w:w="277" w:type="pct"/>
            <w:vMerge/>
            <w:tcBorders>
              <w:left w:val="single" w:sz="4" w:space="0" w:color="auto"/>
              <w:right w:val="single" w:sz="4" w:space="0" w:color="auto"/>
            </w:tcBorders>
            <w:vAlign w:val="center"/>
          </w:tcPr>
          <w:p w14:paraId="4D31DAD2"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0558268E"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1E11BBCD" w14:textId="77777777" w:rsidR="00CB445E" w:rsidRPr="00A4100B" w:rsidRDefault="00CB445E" w:rsidP="005D2F20">
            <w:pPr>
              <w:spacing w:after="0" w:line="240" w:lineRule="auto"/>
              <w:jc w:val="both"/>
              <w:rPr>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95E6B49" w14:textId="77777777" w:rsidR="00CB445E" w:rsidRPr="00A4100B" w:rsidRDefault="00CB445E" w:rsidP="005D2F20">
            <w:pPr>
              <w:spacing w:after="0" w:line="240" w:lineRule="auto"/>
              <w:jc w:val="both"/>
              <w:rPr>
                <w:iCs/>
                <w:sz w:val="18"/>
                <w:szCs w:val="18"/>
              </w:rPr>
            </w:pPr>
            <w:r w:rsidRPr="00A4100B">
              <w:rPr>
                <w:sz w:val="18"/>
                <w:szCs w:val="18"/>
              </w:rPr>
              <w:t xml:space="preserve"> «Один день из жизни Обломова». Сон Обломова: его место и значение в романе.</w:t>
            </w:r>
          </w:p>
        </w:tc>
        <w:tc>
          <w:tcPr>
            <w:tcW w:w="324" w:type="pct"/>
            <w:tcBorders>
              <w:top w:val="single" w:sz="4" w:space="0" w:color="auto"/>
              <w:left w:val="single" w:sz="4" w:space="0" w:color="auto"/>
              <w:bottom w:val="single" w:sz="4" w:space="0" w:color="auto"/>
              <w:right w:val="single" w:sz="4" w:space="0" w:color="auto"/>
            </w:tcBorders>
            <w:hideMark/>
          </w:tcPr>
          <w:p w14:paraId="264691C2"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2/18</w:t>
            </w:r>
          </w:p>
        </w:tc>
        <w:tc>
          <w:tcPr>
            <w:tcW w:w="277" w:type="pct"/>
            <w:vMerge/>
            <w:tcBorders>
              <w:left w:val="single" w:sz="4" w:space="0" w:color="auto"/>
              <w:right w:val="single" w:sz="4" w:space="0" w:color="auto"/>
            </w:tcBorders>
            <w:vAlign w:val="center"/>
          </w:tcPr>
          <w:p w14:paraId="7C5288D4"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66F75DE9"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21CBBAAD" w14:textId="77777777" w:rsidR="00CB445E" w:rsidRPr="00A4100B" w:rsidRDefault="00CB445E" w:rsidP="005D2F20">
            <w:pPr>
              <w:spacing w:after="0" w:line="240" w:lineRule="auto"/>
              <w:jc w:val="both"/>
              <w:rPr>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1FC55551" w14:textId="77777777" w:rsidR="00CB445E" w:rsidRPr="00A4100B" w:rsidRDefault="00CB445E" w:rsidP="005D2F20">
            <w:pPr>
              <w:spacing w:after="0" w:line="240" w:lineRule="auto"/>
              <w:jc w:val="both"/>
              <w:rPr>
                <w:iCs/>
                <w:sz w:val="18"/>
                <w:szCs w:val="18"/>
              </w:rPr>
            </w:pPr>
            <w:r w:rsidRPr="00A4100B">
              <w:rPr>
                <w:sz w:val="18"/>
                <w:szCs w:val="18"/>
              </w:rPr>
              <w:t>Обломов и Штольц – два характера, две жизненные позиции. Любовь в жизни Обломова.</w:t>
            </w:r>
          </w:p>
        </w:tc>
        <w:tc>
          <w:tcPr>
            <w:tcW w:w="324" w:type="pct"/>
            <w:tcBorders>
              <w:top w:val="single" w:sz="4" w:space="0" w:color="auto"/>
              <w:left w:val="single" w:sz="4" w:space="0" w:color="auto"/>
              <w:bottom w:val="single" w:sz="4" w:space="0" w:color="auto"/>
              <w:right w:val="single" w:sz="4" w:space="0" w:color="auto"/>
            </w:tcBorders>
            <w:hideMark/>
          </w:tcPr>
          <w:p w14:paraId="7066CF6D"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2/20</w:t>
            </w:r>
          </w:p>
        </w:tc>
        <w:tc>
          <w:tcPr>
            <w:tcW w:w="277" w:type="pct"/>
            <w:vMerge/>
            <w:tcBorders>
              <w:left w:val="single" w:sz="4" w:space="0" w:color="auto"/>
              <w:bottom w:val="single" w:sz="4" w:space="0" w:color="auto"/>
              <w:right w:val="single" w:sz="4" w:space="0" w:color="auto"/>
            </w:tcBorders>
            <w:vAlign w:val="center"/>
          </w:tcPr>
          <w:p w14:paraId="333081FC"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48D7A636"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3ADAAAC8" w14:textId="77777777" w:rsidR="00CB445E" w:rsidRPr="00A4100B" w:rsidRDefault="00CB445E" w:rsidP="005D2F20">
            <w:pPr>
              <w:spacing w:after="0" w:line="240" w:lineRule="auto"/>
              <w:jc w:val="both"/>
              <w:rPr>
                <w:iCs/>
                <w:sz w:val="18"/>
                <w:szCs w:val="18"/>
              </w:rPr>
            </w:pPr>
            <w:r w:rsidRPr="00A4100B">
              <w:rPr>
                <w:b/>
                <w:sz w:val="18"/>
                <w:szCs w:val="18"/>
              </w:rPr>
              <w:t>Тема 2.3. Творчество  И.С.  Тургенева</w:t>
            </w:r>
          </w:p>
        </w:tc>
        <w:tc>
          <w:tcPr>
            <w:tcW w:w="3470" w:type="pct"/>
            <w:tcBorders>
              <w:top w:val="single" w:sz="4" w:space="0" w:color="auto"/>
              <w:left w:val="single" w:sz="4" w:space="0" w:color="auto"/>
              <w:bottom w:val="single" w:sz="4" w:space="0" w:color="auto"/>
              <w:right w:val="single" w:sz="4" w:space="0" w:color="auto"/>
            </w:tcBorders>
          </w:tcPr>
          <w:p w14:paraId="71D68D26" w14:textId="77777777" w:rsidR="00CB445E" w:rsidRPr="00A4100B" w:rsidRDefault="00CB445E" w:rsidP="005D2F20">
            <w:pPr>
              <w:shd w:val="clear" w:color="auto" w:fill="FFFFFF"/>
              <w:spacing w:after="0" w:line="240" w:lineRule="auto"/>
              <w:jc w:val="both"/>
              <w:rPr>
                <w:b/>
                <w:sz w:val="18"/>
                <w:szCs w:val="18"/>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4EF1EA7B" w14:textId="77777777" w:rsidR="00CB445E" w:rsidRPr="00A4100B" w:rsidRDefault="00CB445E" w:rsidP="005D2F20">
            <w:pPr>
              <w:shd w:val="clear" w:color="auto" w:fill="FFFFFF"/>
              <w:spacing w:after="0" w:line="240" w:lineRule="auto"/>
              <w:jc w:val="center"/>
              <w:rPr>
                <w:b/>
                <w:sz w:val="18"/>
                <w:szCs w:val="18"/>
              </w:rPr>
            </w:pPr>
            <w:r w:rsidRPr="00A4100B">
              <w:rPr>
                <w:b/>
                <w:sz w:val="18"/>
                <w:szCs w:val="18"/>
              </w:rPr>
              <w:t>6</w:t>
            </w:r>
          </w:p>
        </w:tc>
        <w:tc>
          <w:tcPr>
            <w:tcW w:w="277" w:type="pct"/>
            <w:vMerge w:val="restart"/>
            <w:tcBorders>
              <w:top w:val="single" w:sz="4" w:space="0" w:color="auto"/>
              <w:left w:val="single" w:sz="4" w:space="0" w:color="auto"/>
              <w:right w:val="single" w:sz="4" w:space="0" w:color="auto"/>
            </w:tcBorders>
            <w:vAlign w:val="center"/>
          </w:tcPr>
          <w:p w14:paraId="31BD5E4E" w14:textId="77777777" w:rsidR="00CB445E" w:rsidRPr="00A4100B" w:rsidRDefault="00CB445E" w:rsidP="005D2F20">
            <w:pPr>
              <w:widowControl w:val="0"/>
              <w:shd w:val="clear" w:color="auto" w:fill="FFFFFF"/>
              <w:spacing w:after="0" w:line="240" w:lineRule="auto"/>
              <w:jc w:val="center"/>
              <w:rPr>
                <w:sz w:val="18"/>
                <w:szCs w:val="18"/>
              </w:rPr>
            </w:pPr>
            <w:r w:rsidRPr="00A4100B">
              <w:rPr>
                <w:sz w:val="18"/>
                <w:szCs w:val="18"/>
              </w:rPr>
              <w:t>ОК 1- ОК 11</w:t>
            </w:r>
          </w:p>
        </w:tc>
      </w:tr>
      <w:tr w:rsidR="00A4100B" w:rsidRPr="00A4100B" w14:paraId="40E0581C"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14103139" w14:textId="77777777" w:rsidR="00CB445E" w:rsidRPr="00A4100B" w:rsidRDefault="00CB445E" w:rsidP="005D2F20">
            <w:pPr>
              <w:spacing w:after="0" w:line="240" w:lineRule="auto"/>
              <w:jc w:val="both"/>
            </w:pPr>
          </w:p>
        </w:tc>
        <w:tc>
          <w:tcPr>
            <w:tcW w:w="3470" w:type="pct"/>
            <w:tcBorders>
              <w:top w:val="single" w:sz="4" w:space="0" w:color="auto"/>
              <w:left w:val="single" w:sz="4" w:space="0" w:color="auto"/>
              <w:bottom w:val="single" w:sz="4" w:space="0" w:color="auto"/>
              <w:right w:val="single" w:sz="4" w:space="0" w:color="auto"/>
            </w:tcBorders>
          </w:tcPr>
          <w:p w14:paraId="4C3D15BF" w14:textId="77777777" w:rsidR="00CB445E" w:rsidRPr="00A4100B" w:rsidRDefault="00CB445E" w:rsidP="005D2F20">
            <w:pPr>
              <w:spacing w:after="0" w:line="240" w:lineRule="auto"/>
              <w:jc w:val="both"/>
            </w:pPr>
            <w:r w:rsidRPr="00A4100B">
              <w:rPr>
                <w:sz w:val="18"/>
                <w:szCs w:val="18"/>
              </w:rPr>
              <w:t xml:space="preserve">Тургенев:  жизнь, судьба, творчество. История создания романа  «Отцы и дети». </w:t>
            </w:r>
            <w:r w:rsidRPr="00A4100B">
              <w:rPr>
                <w:rStyle w:val="fontstyle01"/>
                <w:color w:val="auto"/>
              </w:rPr>
              <w:t xml:space="preserve">Связь с </w:t>
            </w:r>
            <w:proofErr w:type="spellStart"/>
            <w:r w:rsidRPr="00A4100B">
              <w:rPr>
                <w:rStyle w:val="fontstyle01"/>
                <w:color w:val="auto"/>
              </w:rPr>
              <w:t>эпохой.Смысл</w:t>
            </w:r>
            <w:proofErr w:type="spellEnd"/>
            <w:r w:rsidRPr="00A4100B">
              <w:rPr>
                <w:rStyle w:val="fontstyle01"/>
                <w:color w:val="auto"/>
              </w:rPr>
              <w:t xml:space="preserve"> названия произведения. Идейно-художественное своеобразие</w:t>
            </w:r>
          </w:p>
        </w:tc>
        <w:tc>
          <w:tcPr>
            <w:tcW w:w="324" w:type="pct"/>
            <w:tcBorders>
              <w:top w:val="single" w:sz="4" w:space="0" w:color="auto"/>
              <w:left w:val="single" w:sz="4" w:space="0" w:color="auto"/>
              <w:bottom w:val="single" w:sz="4" w:space="0" w:color="auto"/>
              <w:right w:val="single" w:sz="4" w:space="0" w:color="auto"/>
            </w:tcBorders>
            <w:hideMark/>
          </w:tcPr>
          <w:p w14:paraId="5E782982"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2/22</w:t>
            </w:r>
          </w:p>
        </w:tc>
        <w:tc>
          <w:tcPr>
            <w:tcW w:w="277" w:type="pct"/>
            <w:vMerge/>
            <w:tcBorders>
              <w:left w:val="single" w:sz="4" w:space="0" w:color="auto"/>
              <w:right w:val="single" w:sz="4" w:space="0" w:color="auto"/>
            </w:tcBorders>
            <w:vAlign w:val="center"/>
          </w:tcPr>
          <w:p w14:paraId="42DD5A5C"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4FA6705E"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9A0F818" w14:textId="77777777" w:rsidR="00CB445E" w:rsidRPr="00A4100B" w:rsidRDefault="00CB445E" w:rsidP="005D2F20">
            <w:pPr>
              <w:spacing w:after="0" w:line="240" w:lineRule="auto"/>
              <w:jc w:val="both"/>
              <w:rPr>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F5AAD53" w14:textId="77777777" w:rsidR="00CB445E" w:rsidRPr="00A4100B" w:rsidRDefault="00CB445E" w:rsidP="005D2F20">
            <w:pPr>
              <w:spacing w:after="0" w:line="240" w:lineRule="auto"/>
              <w:jc w:val="both"/>
              <w:rPr>
                <w:iCs/>
                <w:sz w:val="18"/>
                <w:szCs w:val="18"/>
              </w:rPr>
            </w:pPr>
            <w:r w:rsidRPr="00A4100B">
              <w:rPr>
                <w:sz w:val="18"/>
                <w:szCs w:val="18"/>
              </w:rPr>
              <w:t>Взаимоотношения Базарова с Н.П. Кирсановым и П.П. Кирсановым</w:t>
            </w:r>
          </w:p>
        </w:tc>
        <w:tc>
          <w:tcPr>
            <w:tcW w:w="324" w:type="pct"/>
            <w:tcBorders>
              <w:top w:val="single" w:sz="4" w:space="0" w:color="auto"/>
              <w:left w:val="single" w:sz="4" w:space="0" w:color="auto"/>
              <w:bottom w:val="single" w:sz="4" w:space="0" w:color="auto"/>
              <w:right w:val="single" w:sz="4" w:space="0" w:color="auto"/>
            </w:tcBorders>
            <w:hideMark/>
          </w:tcPr>
          <w:p w14:paraId="44B825B0"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2/24</w:t>
            </w:r>
          </w:p>
        </w:tc>
        <w:tc>
          <w:tcPr>
            <w:tcW w:w="277" w:type="pct"/>
            <w:vMerge/>
            <w:tcBorders>
              <w:left w:val="single" w:sz="4" w:space="0" w:color="auto"/>
              <w:right w:val="single" w:sz="4" w:space="0" w:color="auto"/>
            </w:tcBorders>
            <w:vAlign w:val="center"/>
          </w:tcPr>
          <w:p w14:paraId="678AB74A"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0B117F38"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3F31A1DC" w14:textId="77777777" w:rsidR="00CB445E" w:rsidRPr="00A4100B" w:rsidRDefault="00CB445E" w:rsidP="005D2F20">
            <w:pPr>
              <w:spacing w:after="0" w:line="240" w:lineRule="auto"/>
              <w:jc w:val="both"/>
              <w:rPr>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E1B5B59" w14:textId="77777777" w:rsidR="00CB445E" w:rsidRPr="00A4100B" w:rsidRDefault="00CB445E" w:rsidP="005D2F20">
            <w:pPr>
              <w:spacing w:after="0" w:line="240" w:lineRule="auto"/>
              <w:jc w:val="both"/>
              <w:rPr>
                <w:b/>
                <w:sz w:val="18"/>
                <w:szCs w:val="18"/>
              </w:rPr>
            </w:pPr>
            <w:r w:rsidRPr="00A4100B">
              <w:rPr>
                <w:sz w:val="18"/>
                <w:szCs w:val="18"/>
              </w:rPr>
              <w:t xml:space="preserve">Испытание любовью. Базаров и Одинцова.  Базаров и его родители. </w:t>
            </w:r>
          </w:p>
        </w:tc>
        <w:tc>
          <w:tcPr>
            <w:tcW w:w="324" w:type="pct"/>
            <w:tcBorders>
              <w:top w:val="single" w:sz="4" w:space="0" w:color="auto"/>
              <w:left w:val="single" w:sz="4" w:space="0" w:color="auto"/>
              <w:bottom w:val="single" w:sz="4" w:space="0" w:color="auto"/>
              <w:right w:val="single" w:sz="4" w:space="0" w:color="auto"/>
            </w:tcBorders>
            <w:hideMark/>
          </w:tcPr>
          <w:p w14:paraId="2A8C4AC9"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2/26</w:t>
            </w:r>
          </w:p>
        </w:tc>
        <w:tc>
          <w:tcPr>
            <w:tcW w:w="277" w:type="pct"/>
            <w:vMerge/>
            <w:tcBorders>
              <w:left w:val="single" w:sz="4" w:space="0" w:color="auto"/>
              <w:bottom w:val="single" w:sz="4" w:space="0" w:color="auto"/>
              <w:right w:val="single" w:sz="4" w:space="0" w:color="auto"/>
            </w:tcBorders>
            <w:vAlign w:val="center"/>
          </w:tcPr>
          <w:p w14:paraId="631DD8C2"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147C8580"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394A3AAC" w14:textId="77777777" w:rsidR="00CB445E" w:rsidRPr="00A4100B" w:rsidRDefault="00CB445E" w:rsidP="005D2F20">
            <w:pPr>
              <w:spacing w:after="0" w:line="240" w:lineRule="auto"/>
              <w:jc w:val="both"/>
              <w:rPr>
                <w:b/>
                <w:sz w:val="18"/>
                <w:szCs w:val="18"/>
              </w:rPr>
            </w:pPr>
            <w:r w:rsidRPr="00A4100B">
              <w:rPr>
                <w:b/>
                <w:sz w:val="18"/>
                <w:szCs w:val="18"/>
              </w:rPr>
              <w:t>Тема  2.4. Творчество  Н.Г. Чернышевского (обзор)</w:t>
            </w:r>
          </w:p>
          <w:p w14:paraId="6FB99C38" w14:textId="77777777" w:rsidR="00CB445E" w:rsidRPr="00A4100B" w:rsidRDefault="00CB445E" w:rsidP="005D2F20">
            <w:pPr>
              <w:spacing w:after="0" w:line="240" w:lineRule="auto"/>
              <w:jc w:val="both"/>
              <w:rPr>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EAAF1FA" w14:textId="77777777" w:rsidR="00CB445E" w:rsidRPr="00A4100B" w:rsidRDefault="00CB445E" w:rsidP="005D2F20">
            <w:pPr>
              <w:shd w:val="clear" w:color="auto" w:fill="FFFFFF"/>
              <w:spacing w:after="0" w:line="240" w:lineRule="auto"/>
              <w:jc w:val="both"/>
              <w:rPr>
                <w:b/>
                <w:sz w:val="18"/>
                <w:szCs w:val="18"/>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3F11D15F" w14:textId="77777777" w:rsidR="00CB445E" w:rsidRPr="00A4100B" w:rsidRDefault="00CB445E" w:rsidP="005D2F20">
            <w:pPr>
              <w:shd w:val="clear" w:color="auto" w:fill="FFFFFF"/>
              <w:spacing w:after="0" w:line="240" w:lineRule="auto"/>
              <w:jc w:val="center"/>
              <w:rPr>
                <w:b/>
                <w:sz w:val="18"/>
                <w:szCs w:val="18"/>
              </w:rPr>
            </w:pPr>
            <w:r w:rsidRPr="00A4100B">
              <w:rPr>
                <w:b/>
                <w:sz w:val="18"/>
                <w:szCs w:val="18"/>
              </w:rPr>
              <w:t>2</w:t>
            </w:r>
          </w:p>
        </w:tc>
        <w:tc>
          <w:tcPr>
            <w:tcW w:w="277" w:type="pct"/>
            <w:vMerge w:val="restart"/>
            <w:tcBorders>
              <w:top w:val="single" w:sz="4" w:space="0" w:color="auto"/>
              <w:left w:val="single" w:sz="4" w:space="0" w:color="auto"/>
              <w:right w:val="single" w:sz="4" w:space="0" w:color="auto"/>
            </w:tcBorders>
            <w:vAlign w:val="center"/>
          </w:tcPr>
          <w:p w14:paraId="299A0347" w14:textId="77777777" w:rsidR="00CB445E" w:rsidRPr="00A4100B" w:rsidRDefault="00CB445E" w:rsidP="005D2F20">
            <w:pPr>
              <w:widowControl w:val="0"/>
              <w:shd w:val="clear" w:color="auto" w:fill="FFFFFF"/>
              <w:spacing w:after="0" w:line="240" w:lineRule="auto"/>
              <w:jc w:val="center"/>
              <w:rPr>
                <w:sz w:val="18"/>
                <w:szCs w:val="18"/>
              </w:rPr>
            </w:pPr>
            <w:r w:rsidRPr="00A4100B">
              <w:rPr>
                <w:sz w:val="18"/>
                <w:szCs w:val="18"/>
              </w:rPr>
              <w:t>ОК 1- ОК 11</w:t>
            </w:r>
          </w:p>
        </w:tc>
      </w:tr>
      <w:tr w:rsidR="00A4100B" w:rsidRPr="00A4100B" w14:paraId="731860A5"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081A36A7" w14:textId="77777777" w:rsidR="00CB445E" w:rsidRPr="00A4100B" w:rsidRDefault="00CB445E" w:rsidP="005D2F20">
            <w:pPr>
              <w:spacing w:after="0" w:line="240" w:lineRule="auto"/>
              <w:jc w:val="both"/>
              <w:rPr>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0AF4C27" w14:textId="77777777" w:rsidR="00CB445E" w:rsidRPr="00A4100B" w:rsidRDefault="00CB445E" w:rsidP="005D2F20">
            <w:pPr>
              <w:spacing w:after="0" w:line="240" w:lineRule="auto"/>
              <w:jc w:val="both"/>
              <w:rPr>
                <w:sz w:val="18"/>
                <w:szCs w:val="18"/>
              </w:rPr>
            </w:pPr>
            <w:r w:rsidRPr="00A4100B">
              <w:rPr>
                <w:sz w:val="18"/>
                <w:szCs w:val="18"/>
              </w:rPr>
              <w:t>Сведения из биографии. Обзор произведений.</w:t>
            </w:r>
          </w:p>
          <w:p w14:paraId="100969CF" w14:textId="77777777" w:rsidR="00CB445E" w:rsidRPr="00A4100B" w:rsidRDefault="00CB445E" w:rsidP="005D2F20">
            <w:pPr>
              <w:shd w:val="clear" w:color="auto" w:fill="FFFFFF"/>
              <w:spacing w:after="0" w:line="240" w:lineRule="auto"/>
              <w:jc w:val="both"/>
              <w:rPr>
                <w:sz w:val="18"/>
                <w:szCs w:val="18"/>
              </w:rPr>
            </w:pPr>
            <w:r w:rsidRPr="00A4100B">
              <w:rPr>
                <w:sz w:val="18"/>
                <w:szCs w:val="18"/>
              </w:rPr>
              <w:t>Особенности жанра и композиции романа «Что делать». Утопические идеи в романе.</w:t>
            </w:r>
          </w:p>
        </w:tc>
        <w:tc>
          <w:tcPr>
            <w:tcW w:w="324" w:type="pct"/>
            <w:tcBorders>
              <w:top w:val="single" w:sz="4" w:space="0" w:color="auto"/>
              <w:left w:val="single" w:sz="4" w:space="0" w:color="auto"/>
              <w:bottom w:val="single" w:sz="4" w:space="0" w:color="auto"/>
              <w:right w:val="single" w:sz="4" w:space="0" w:color="auto"/>
            </w:tcBorders>
            <w:hideMark/>
          </w:tcPr>
          <w:p w14:paraId="542CE491"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2/28</w:t>
            </w:r>
          </w:p>
        </w:tc>
        <w:tc>
          <w:tcPr>
            <w:tcW w:w="277" w:type="pct"/>
            <w:vMerge/>
            <w:tcBorders>
              <w:left w:val="single" w:sz="4" w:space="0" w:color="auto"/>
              <w:bottom w:val="single" w:sz="4" w:space="0" w:color="auto"/>
              <w:right w:val="single" w:sz="4" w:space="0" w:color="auto"/>
            </w:tcBorders>
            <w:vAlign w:val="center"/>
          </w:tcPr>
          <w:p w14:paraId="59497B9F"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1F28E486"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09408AA3" w14:textId="77777777" w:rsidR="00CB445E" w:rsidRPr="00A4100B" w:rsidRDefault="00CB445E" w:rsidP="005D2F20">
            <w:pPr>
              <w:spacing w:after="0" w:line="240" w:lineRule="auto"/>
              <w:jc w:val="both"/>
              <w:rPr>
                <w:b/>
                <w:sz w:val="18"/>
                <w:szCs w:val="18"/>
              </w:rPr>
            </w:pPr>
            <w:r w:rsidRPr="00A4100B">
              <w:rPr>
                <w:b/>
                <w:sz w:val="18"/>
                <w:szCs w:val="18"/>
              </w:rPr>
              <w:t>Тема 2.5. Творчество Н.С. Лескова</w:t>
            </w:r>
          </w:p>
        </w:tc>
        <w:tc>
          <w:tcPr>
            <w:tcW w:w="3470" w:type="pct"/>
            <w:tcBorders>
              <w:top w:val="single" w:sz="4" w:space="0" w:color="auto"/>
              <w:left w:val="single" w:sz="4" w:space="0" w:color="auto"/>
              <w:bottom w:val="single" w:sz="4" w:space="0" w:color="auto"/>
              <w:right w:val="single" w:sz="4" w:space="0" w:color="auto"/>
            </w:tcBorders>
          </w:tcPr>
          <w:p w14:paraId="0C1349E3" w14:textId="77777777" w:rsidR="00CB445E" w:rsidRPr="00A4100B" w:rsidRDefault="00CB445E" w:rsidP="005D2F20">
            <w:pPr>
              <w:shd w:val="clear" w:color="auto" w:fill="FFFFFF"/>
              <w:spacing w:after="0" w:line="240" w:lineRule="auto"/>
              <w:jc w:val="both"/>
              <w:rPr>
                <w:b/>
                <w:sz w:val="18"/>
                <w:szCs w:val="18"/>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5B06458E" w14:textId="77777777" w:rsidR="00CB445E" w:rsidRPr="00A4100B" w:rsidRDefault="00CB445E" w:rsidP="005D2F20">
            <w:pPr>
              <w:shd w:val="clear" w:color="auto" w:fill="FFFFFF"/>
              <w:spacing w:after="0" w:line="240" w:lineRule="auto"/>
              <w:jc w:val="center"/>
              <w:rPr>
                <w:b/>
                <w:sz w:val="18"/>
                <w:szCs w:val="18"/>
              </w:rPr>
            </w:pPr>
            <w:r w:rsidRPr="00A4100B">
              <w:rPr>
                <w:b/>
                <w:sz w:val="18"/>
                <w:szCs w:val="18"/>
              </w:rPr>
              <w:t>2</w:t>
            </w:r>
          </w:p>
        </w:tc>
        <w:tc>
          <w:tcPr>
            <w:tcW w:w="277" w:type="pct"/>
            <w:vMerge w:val="restart"/>
            <w:tcBorders>
              <w:top w:val="single" w:sz="4" w:space="0" w:color="auto"/>
              <w:left w:val="single" w:sz="4" w:space="0" w:color="auto"/>
              <w:right w:val="single" w:sz="4" w:space="0" w:color="auto"/>
            </w:tcBorders>
            <w:vAlign w:val="center"/>
          </w:tcPr>
          <w:p w14:paraId="1AA74C5A" w14:textId="77777777" w:rsidR="00CB445E" w:rsidRPr="00A4100B" w:rsidRDefault="00CB445E" w:rsidP="005D2F20">
            <w:pPr>
              <w:widowControl w:val="0"/>
              <w:shd w:val="clear" w:color="auto" w:fill="FFFFFF"/>
              <w:spacing w:after="0" w:line="240" w:lineRule="auto"/>
              <w:jc w:val="center"/>
              <w:rPr>
                <w:sz w:val="18"/>
                <w:szCs w:val="18"/>
              </w:rPr>
            </w:pPr>
            <w:r w:rsidRPr="00A4100B">
              <w:rPr>
                <w:sz w:val="18"/>
                <w:szCs w:val="18"/>
              </w:rPr>
              <w:t>ОК 1- ОК 11</w:t>
            </w:r>
          </w:p>
        </w:tc>
      </w:tr>
      <w:tr w:rsidR="00A4100B" w:rsidRPr="00A4100B" w14:paraId="64590E1D"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7ED3BB9F" w14:textId="77777777" w:rsidR="00CB445E" w:rsidRPr="00A4100B" w:rsidRDefault="00CB445E" w:rsidP="005D2F20">
            <w:pPr>
              <w:spacing w:after="0" w:line="240" w:lineRule="auto"/>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1BD1C5E4" w14:textId="77777777" w:rsidR="00CB445E" w:rsidRPr="00A4100B" w:rsidRDefault="00CB445E" w:rsidP="005D2F20">
            <w:pPr>
              <w:spacing w:after="0" w:line="240" w:lineRule="auto"/>
              <w:jc w:val="both"/>
              <w:rPr>
                <w:sz w:val="18"/>
                <w:szCs w:val="18"/>
              </w:rPr>
            </w:pPr>
            <w:r w:rsidRPr="00A4100B">
              <w:rPr>
                <w:sz w:val="18"/>
                <w:szCs w:val="18"/>
              </w:rPr>
              <w:t>Художественный мир произведений Н.С. Лескова. Повесть  «Леди Макбет Мценского уезда». Художественное своеобразие произведения.</w:t>
            </w:r>
          </w:p>
        </w:tc>
        <w:tc>
          <w:tcPr>
            <w:tcW w:w="324" w:type="pct"/>
            <w:tcBorders>
              <w:top w:val="single" w:sz="4" w:space="0" w:color="auto"/>
              <w:left w:val="single" w:sz="4" w:space="0" w:color="auto"/>
              <w:bottom w:val="single" w:sz="4" w:space="0" w:color="auto"/>
              <w:right w:val="single" w:sz="4" w:space="0" w:color="auto"/>
            </w:tcBorders>
            <w:hideMark/>
          </w:tcPr>
          <w:p w14:paraId="59A16A82"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2/30</w:t>
            </w:r>
          </w:p>
        </w:tc>
        <w:tc>
          <w:tcPr>
            <w:tcW w:w="277" w:type="pct"/>
            <w:vMerge/>
            <w:tcBorders>
              <w:left w:val="single" w:sz="4" w:space="0" w:color="auto"/>
              <w:bottom w:val="single" w:sz="4" w:space="0" w:color="auto"/>
              <w:right w:val="single" w:sz="4" w:space="0" w:color="auto"/>
            </w:tcBorders>
            <w:vAlign w:val="center"/>
          </w:tcPr>
          <w:p w14:paraId="207FDD49"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66A1E577"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477F4B25" w14:textId="77777777" w:rsidR="00CB445E" w:rsidRPr="00A4100B" w:rsidRDefault="00CB445E" w:rsidP="005D2F20">
            <w:pPr>
              <w:spacing w:after="0" w:line="240" w:lineRule="auto"/>
              <w:jc w:val="both"/>
              <w:rPr>
                <w:b/>
                <w:sz w:val="18"/>
                <w:szCs w:val="18"/>
              </w:rPr>
            </w:pPr>
            <w:r w:rsidRPr="00A4100B">
              <w:rPr>
                <w:b/>
                <w:sz w:val="18"/>
                <w:szCs w:val="18"/>
              </w:rPr>
              <w:t>Тема 2.6. Творчество  М.Е.  Салтыкова-Щедрина</w:t>
            </w:r>
          </w:p>
        </w:tc>
        <w:tc>
          <w:tcPr>
            <w:tcW w:w="3470" w:type="pct"/>
            <w:tcBorders>
              <w:top w:val="single" w:sz="4" w:space="0" w:color="auto"/>
              <w:left w:val="single" w:sz="4" w:space="0" w:color="auto"/>
              <w:bottom w:val="single" w:sz="4" w:space="0" w:color="auto"/>
              <w:right w:val="single" w:sz="4" w:space="0" w:color="auto"/>
            </w:tcBorders>
          </w:tcPr>
          <w:p w14:paraId="7972B7C2" w14:textId="77777777" w:rsidR="00CB445E" w:rsidRPr="00A4100B" w:rsidRDefault="00CB445E" w:rsidP="005D2F20">
            <w:pPr>
              <w:shd w:val="clear" w:color="auto" w:fill="FFFFFF"/>
              <w:spacing w:after="0" w:line="240" w:lineRule="auto"/>
              <w:jc w:val="both"/>
              <w:rPr>
                <w:b/>
                <w:sz w:val="18"/>
                <w:szCs w:val="18"/>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41008E34" w14:textId="77777777" w:rsidR="00CB445E" w:rsidRPr="00A4100B" w:rsidRDefault="00CB445E" w:rsidP="005D2F20">
            <w:pPr>
              <w:shd w:val="clear" w:color="auto" w:fill="FFFFFF"/>
              <w:spacing w:after="0" w:line="240" w:lineRule="auto"/>
              <w:jc w:val="center"/>
              <w:rPr>
                <w:b/>
                <w:sz w:val="18"/>
                <w:szCs w:val="18"/>
              </w:rPr>
            </w:pPr>
            <w:r w:rsidRPr="00A4100B">
              <w:rPr>
                <w:b/>
                <w:sz w:val="18"/>
                <w:szCs w:val="18"/>
              </w:rPr>
              <w:t>2</w:t>
            </w:r>
          </w:p>
        </w:tc>
        <w:tc>
          <w:tcPr>
            <w:tcW w:w="277" w:type="pct"/>
            <w:vMerge w:val="restart"/>
            <w:tcBorders>
              <w:top w:val="single" w:sz="4" w:space="0" w:color="auto"/>
              <w:left w:val="single" w:sz="4" w:space="0" w:color="auto"/>
              <w:right w:val="single" w:sz="4" w:space="0" w:color="auto"/>
            </w:tcBorders>
            <w:vAlign w:val="center"/>
          </w:tcPr>
          <w:p w14:paraId="4D5C3D20" w14:textId="77777777" w:rsidR="00CB445E" w:rsidRPr="00A4100B" w:rsidRDefault="00CB445E" w:rsidP="005D2F20">
            <w:pPr>
              <w:widowControl w:val="0"/>
              <w:shd w:val="clear" w:color="auto" w:fill="FFFFFF"/>
              <w:spacing w:after="0" w:line="240" w:lineRule="auto"/>
              <w:jc w:val="center"/>
              <w:rPr>
                <w:sz w:val="18"/>
                <w:szCs w:val="18"/>
              </w:rPr>
            </w:pPr>
            <w:r w:rsidRPr="00A4100B">
              <w:rPr>
                <w:sz w:val="18"/>
                <w:szCs w:val="18"/>
              </w:rPr>
              <w:t>ОК 1- ОК 11</w:t>
            </w:r>
          </w:p>
        </w:tc>
      </w:tr>
      <w:tr w:rsidR="00A4100B" w:rsidRPr="00A4100B" w14:paraId="134E9966"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272"/>
        </w:trPr>
        <w:tc>
          <w:tcPr>
            <w:tcW w:w="926" w:type="pct"/>
            <w:vMerge/>
            <w:tcBorders>
              <w:left w:val="single" w:sz="4" w:space="0" w:color="auto"/>
              <w:bottom w:val="single" w:sz="4" w:space="0" w:color="auto"/>
              <w:right w:val="single" w:sz="4" w:space="0" w:color="auto"/>
            </w:tcBorders>
            <w:hideMark/>
          </w:tcPr>
          <w:p w14:paraId="6BECF532" w14:textId="77777777" w:rsidR="00CB445E" w:rsidRPr="00A4100B" w:rsidRDefault="00CB445E" w:rsidP="005D2F20">
            <w:pPr>
              <w:spacing w:after="0" w:line="240" w:lineRule="auto"/>
              <w:jc w:val="both"/>
            </w:pPr>
          </w:p>
        </w:tc>
        <w:tc>
          <w:tcPr>
            <w:tcW w:w="3470" w:type="pct"/>
            <w:tcBorders>
              <w:top w:val="single" w:sz="4" w:space="0" w:color="auto"/>
              <w:left w:val="single" w:sz="4" w:space="0" w:color="auto"/>
              <w:bottom w:val="single" w:sz="4" w:space="0" w:color="auto"/>
              <w:right w:val="single" w:sz="4" w:space="0" w:color="auto"/>
            </w:tcBorders>
          </w:tcPr>
          <w:p w14:paraId="7C877FBD" w14:textId="77777777" w:rsidR="00CB445E" w:rsidRPr="00A4100B" w:rsidRDefault="00CB445E" w:rsidP="005D2F20">
            <w:pPr>
              <w:shd w:val="clear" w:color="auto" w:fill="FFFFFF"/>
              <w:spacing w:after="0" w:line="240" w:lineRule="auto"/>
              <w:jc w:val="both"/>
              <w:rPr>
                <w:rFonts w:eastAsia="Calibri"/>
                <w:sz w:val="18"/>
                <w:szCs w:val="18"/>
              </w:rPr>
            </w:pPr>
            <w:r w:rsidRPr="00A4100B">
              <w:rPr>
                <w:sz w:val="18"/>
                <w:szCs w:val="18"/>
              </w:rPr>
              <w:t xml:space="preserve">Этапы биографии и творчества М.Е. Салтыкова-Щедрина. </w:t>
            </w:r>
            <w:r w:rsidRPr="00A4100B">
              <w:rPr>
                <w:rStyle w:val="fontstyle01"/>
                <w:color w:val="auto"/>
              </w:rPr>
              <w:t>Сказки М.Е. Салтыкова-Щедрина – синтез его творчества. Литературный практикум – анализ сказки</w:t>
            </w:r>
            <w:r w:rsidRPr="00A4100B">
              <w:t>.</w:t>
            </w:r>
          </w:p>
        </w:tc>
        <w:tc>
          <w:tcPr>
            <w:tcW w:w="324" w:type="pct"/>
            <w:tcBorders>
              <w:top w:val="single" w:sz="4" w:space="0" w:color="auto"/>
              <w:left w:val="single" w:sz="4" w:space="0" w:color="auto"/>
              <w:bottom w:val="single" w:sz="4" w:space="0" w:color="auto"/>
              <w:right w:val="single" w:sz="4" w:space="0" w:color="auto"/>
            </w:tcBorders>
            <w:hideMark/>
          </w:tcPr>
          <w:p w14:paraId="753C6A2C"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2/32</w:t>
            </w:r>
          </w:p>
        </w:tc>
        <w:tc>
          <w:tcPr>
            <w:tcW w:w="277" w:type="pct"/>
            <w:vMerge/>
            <w:tcBorders>
              <w:left w:val="single" w:sz="4" w:space="0" w:color="auto"/>
              <w:bottom w:val="single" w:sz="4" w:space="0" w:color="auto"/>
              <w:right w:val="single" w:sz="4" w:space="0" w:color="auto"/>
            </w:tcBorders>
            <w:vAlign w:val="center"/>
          </w:tcPr>
          <w:p w14:paraId="29C20535"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79B2AEAA"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495F9B0C" w14:textId="77777777" w:rsidR="00CB445E" w:rsidRPr="00A4100B" w:rsidRDefault="00CB445E" w:rsidP="005D2F20">
            <w:pPr>
              <w:spacing w:after="0" w:line="240" w:lineRule="auto"/>
              <w:ind w:right="-113"/>
              <w:jc w:val="both"/>
              <w:rPr>
                <w:iCs/>
                <w:sz w:val="18"/>
                <w:szCs w:val="18"/>
              </w:rPr>
            </w:pPr>
            <w:r w:rsidRPr="00A4100B">
              <w:rPr>
                <w:b/>
                <w:sz w:val="18"/>
                <w:szCs w:val="18"/>
              </w:rPr>
              <w:t>Тема 2.7. Творчество Ф.М. Достоевского</w:t>
            </w:r>
          </w:p>
        </w:tc>
        <w:tc>
          <w:tcPr>
            <w:tcW w:w="3470" w:type="pct"/>
            <w:tcBorders>
              <w:top w:val="single" w:sz="4" w:space="0" w:color="auto"/>
              <w:left w:val="single" w:sz="4" w:space="0" w:color="auto"/>
              <w:bottom w:val="single" w:sz="4" w:space="0" w:color="auto"/>
              <w:right w:val="single" w:sz="4" w:space="0" w:color="auto"/>
            </w:tcBorders>
          </w:tcPr>
          <w:p w14:paraId="73CBEFA7" w14:textId="77777777" w:rsidR="00CB445E" w:rsidRPr="00A4100B" w:rsidRDefault="00CB445E" w:rsidP="005D2F20">
            <w:pPr>
              <w:shd w:val="clear" w:color="auto" w:fill="FFFFFF"/>
              <w:spacing w:after="0" w:line="240" w:lineRule="auto"/>
              <w:jc w:val="both"/>
              <w:rPr>
                <w:b/>
                <w:sz w:val="18"/>
                <w:szCs w:val="18"/>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71B5C0C4" w14:textId="77777777" w:rsidR="00CB445E" w:rsidRPr="00A4100B" w:rsidRDefault="00CB445E" w:rsidP="005D2F20">
            <w:pPr>
              <w:shd w:val="clear" w:color="auto" w:fill="FFFFFF"/>
              <w:spacing w:after="0" w:line="240" w:lineRule="auto"/>
              <w:jc w:val="center"/>
              <w:rPr>
                <w:b/>
                <w:sz w:val="18"/>
                <w:szCs w:val="18"/>
              </w:rPr>
            </w:pPr>
            <w:r w:rsidRPr="00A4100B">
              <w:rPr>
                <w:b/>
                <w:sz w:val="18"/>
                <w:szCs w:val="18"/>
              </w:rPr>
              <w:t>6</w:t>
            </w:r>
          </w:p>
        </w:tc>
        <w:tc>
          <w:tcPr>
            <w:tcW w:w="277" w:type="pct"/>
            <w:tcBorders>
              <w:top w:val="single" w:sz="4" w:space="0" w:color="auto"/>
              <w:left w:val="single" w:sz="4" w:space="0" w:color="auto"/>
              <w:bottom w:val="single" w:sz="4" w:space="0" w:color="auto"/>
              <w:right w:val="single" w:sz="4" w:space="0" w:color="auto"/>
            </w:tcBorders>
            <w:vAlign w:val="center"/>
          </w:tcPr>
          <w:p w14:paraId="64B11D01" w14:textId="77777777" w:rsidR="00CB445E" w:rsidRPr="00A4100B" w:rsidRDefault="00CB445E" w:rsidP="005D2F20">
            <w:pPr>
              <w:widowControl w:val="0"/>
              <w:shd w:val="clear" w:color="auto" w:fill="FFFFFF"/>
              <w:spacing w:after="0" w:line="240" w:lineRule="auto"/>
              <w:jc w:val="center"/>
              <w:rPr>
                <w:sz w:val="18"/>
                <w:szCs w:val="18"/>
              </w:rPr>
            </w:pPr>
            <w:r w:rsidRPr="00A4100B">
              <w:rPr>
                <w:sz w:val="18"/>
                <w:szCs w:val="18"/>
              </w:rPr>
              <w:t>ОК 1- ОК 11</w:t>
            </w:r>
          </w:p>
        </w:tc>
      </w:tr>
      <w:tr w:rsidR="00A4100B" w:rsidRPr="00A4100B" w14:paraId="08183784"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6E3A0E6" w14:textId="77777777" w:rsidR="00CB445E" w:rsidRPr="00A4100B" w:rsidRDefault="00CB445E" w:rsidP="005D2F20">
            <w:pPr>
              <w:spacing w:after="0" w:line="240" w:lineRule="auto"/>
              <w:ind w:right="-113"/>
              <w:jc w:val="both"/>
              <w:rPr>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5A07C2E" w14:textId="77777777" w:rsidR="00CB445E" w:rsidRPr="00A4100B" w:rsidRDefault="00CB445E" w:rsidP="005D2F20">
            <w:pPr>
              <w:spacing w:after="0" w:line="240" w:lineRule="auto"/>
              <w:ind w:right="-113"/>
              <w:jc w:val="both"/>
              <w:rPr>
                <w:iCs/>
                <w:sz w:val="18"/>
                <w:szCs w:val="18"/>
              </w:rPr>
            </w:pPr>
            <w:r w:rsidRPr="00A4100B">
              <w:rPr>
                <w:sz w:val="18"/>
                <w:szCs w:val="18"/>
              </w:rPr>
              <w:t>Ф.М. Достоевский: жизнь, судьба, этапы творческого пути, идейные и эстетические взгляды.</w:t>
            </w:r>
          </w:p>
        </w:tc>
        <w:tc>
          <w:tcPr>
            <w:tcW w:w="324" w:type="pct"/>
            <w:tcBorders>
              <w:top w:val="single" w:sz="4" w:space="0" w:color="auto"/>
              <w:left w:val="single" w:sz="4" w:space="0" w:color="auto"/>
              <w:bottom w:val="single" w:sz="4" w:space="0" w:color="auto"/>
              <w:right w:val="single" w:sz="4" w:space="0" w:color="auto"/>
            </w:tcBorders>
            <w:hideMark/>
          </w:tcPr>
          <w:p w14:paraId="28C8EEBE"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2/34</w:t>
            </w:r>
          </w:p>
        </w:tc>
        <w:tc>
          <w:tcPr>
            <w:tcW w:w="277" w:type="pct"/>
            <w:vMerge w:val="restart"/>
            <w:tcBorders>
              <w:top w:val="single" w:sz="4" w:space="0" w:color="auto"/>
              <w:left w:val="single" w:sz="4" w:space="0" w:color="auto"/>
              <w:right w:val="single" w:sz="4" w:space="0" w:color="auto"/>
            </w:tcBorders>
            <w:vAlign w:val="center"/>
          </w:tcPr>
          <w:p w14:paraId="3F7BB695" w14:textId="77777777" w:rsidR="00CB445E" w:rsidRPr="00A4100B" w:rsidRDefault="00CB445E" w:rsidP="005D2F20">
            <w:pPr>
              <w:widowControl w:val="0"/>
              <w:shd w:val="clear" w:color="auto" w:fill="FFFFFF"/>
              <w:spacing w:after="0" w:line="240" w:lineRule="auto"/>
              <w:jc w:val="center"/>
              <w:rPr>
                <w:sz w:val="18"/>
                <w:szCs w:val="18"/>
              </w:rPr>
            </w:pPr>
            <w:r w:rsidRPr="00A4100B">
              <w:rPr>
                <w:sz w:val="18"/>
                <w:szCs w:val="18"/>
              </w:rPr>
              <w:t xml:space="preserve">ОК 1- </w:t>
            </w:r>
            <w:r w:rsidRPr="00A4100B">
              <w:rPr>
                <w:sz w:val="18"/>
                <w:szCs w:val="18"/>
              </w:rPr>
              <w:lastRenderedPageBreak/>
              <w:t>ОК 11</w:t>
            </w:r>
          </w:p>
        </w:tc>
      </w:tr>
      <w:tr w:rsidR="00A4100B" w:rsidRPr="00A4100B" w14:paraId="19271025"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4167E13" w14:textId="77777777" w:rsidR="00CB445E" w:rsidRPr="00A4100B" w:rsidRDefault="00CB445E" w:rsidP="005D2F20">
            <w:pPr>
              <w:spacing w:after="0" w:line="240" w:lineRule="auto"/>
              <w:ind w:right="-113"/>
              <w:jc w:val="both"/>
              <w:rPr>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0DEF5E72" w14:textId="77777777" w:rsidR="00CB445E" w:rsidRPr="00A4100B" w:rsidRDefault="00CB445E" w:rsidP="005D2F20">
            <w:pPr>
              <w:spacing w:after="0" w:line="240" w:lineRule="auto"/>
              <w:ind w:right="-113"/>
              <w:jc w:val="both"/>
              <w:rPr>
                <w:iCs/>
                <w:sz w:val="18"/>
                <w:szCs w:val="18"/>
              </w:rPr>
            </w:pPr>
            <w:r w:rsidRPr="00A4100B">
              <w:rPr>
                <w:sz w:val="18"/>
                <w:szCs w:val="18"/>
              </w:rPr>
              <w:t>Роман «Преступление  и наказание». В Петербург Достоевского. Образ Петербурга в русской литературе 19 века. Социальные и философские истоки бунта Раскольникова. Семья Мармеладовых.  «Правда» Сони Мармеладовой. Воскрешение человека в Раскольникове через любовь</w:t>
            </w:r>
          </w:p>
        </w:tc>
        <w:tc>
          <w:tcPr>
            <w:tcW w:w="324" w:type="pct"/>
            <w:tcBorders>
              <w:top w:val="single" w:sz="4" w:space="0" w:color="auto"/>
              <w:left w:val="single" w:sz="4" w:space="0" w:color="auto"/>
              <w:bottom w:val="single" w:sz="4" w:space="0" w:color="auto"/>
              <w:right w:val="single" w:sz="4" w:space="0" w:color="auto"/>
            </w:tcBorders>
            <w:hideMark/>
          </w:tcPr>
          <w:p w14:paraId="3306F017"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2/36</w:t>
            </w:r>
          </w:p>
        </w:tc>
        <w:tc>
          <w:tcPr>
            <w:tcW w:w="277" w:type="pct"/>
            <w:vMerge/>
            <w:tcBorders>
              <w:left w:val="single" w:sz="4" w:space="0" w:color="auto"/>
              <w:right w:val="single" w:sz="4" w:space="0" w:color="auto"/>
            </w:tcBorders>
            <w:vAlign w:val="center"/>
          </w:tcPr>
          <w:p w14:paraId="2C35706F"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5434F0F4"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0AA3094D" w14:textId="77777777" w:rsidR="00CB445E" w:rsidRPr="00A4100B" w:rsidRDefault="00CB445E" w:rsidP="005D2F20">
            <w:pPr>
              <w:spacing w:after="0" w:line="240" w:lineRule="auto"/>
              <w:ind w:right="-113"/>
              <w:jc w:val="both"/>
              <w:rPr>
                <w:i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BA888BE" w14:textId="77777777" w:rsidR="00CB445E" w:rsidRPr="00A4100B" w:rsidRDefault="00CB445E" w:rsidP="005D2F20">
            <w:pPr>
              <w:spacing w:after="0" w:line="240" w:lineRule="auto"/>
              <w:ind w:right="-113"/>
              <w:jc w:val="both"/>
              <w:rPr>
                <w:iCs/>
                <w:sz w:val="18"/>
                <w:szCs w:val="18"/>
              </w:rPr>
            </w:pPr>
            <w:r w:rsidRPr="00A4100B">
              <w:rPr>
                <w:sz w:val="18"/>
                <w:szCs w:val="18"/>
              </w:rPr>
              <w:t>Итоговое занятие</w:t>
            </w:r>
          </w:p>
        </w:tc>
        <w:tc>
          <w:tcPr>
            <w:tcW w:w="324" w:type="pct"/>
            <w:tcBorders>
              <w:top w:val="single" w:sz="4" w:space="0" w:color="auto"/>
              <w:left w:val="single" w:sz="4" w:space="0" w:color="auto"/>
              <w:bottom w:val="single" w:sz="4" w:space="0" w:color="auto"/>
              <w:right w:val="single" w:sz="4" w:space="0" w:color="auto"/>
            </w:tcBorders>
            <w:hideMark/>
          </w:tcPr>
          <w:p w14:paraId="7B92BC95"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2/38</w:t>
            </w:r>
          </w:p>
        </w:tc>
        <w:tc>
          <w:tcPr>
            <w:tcW w:w="277" w:type="pct"/>
            <w:vMerge/>
            <w:tcBorders>
              <w:left w:val="single" w:sz="4" w:space="0" w:color="auto"/>
              <w:bottom w:val="single" w:sz="4" w:space="0" w:color="auto"/>
              <w:right w:val="single" w:sz="4" w:space="0" w:color="auto"/>
            </w:tcBorders>
            <w:vAlign w:val="center"/>
          </w:tcPr>
          <w:p w14:paraId="47599EFB"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1EF280AD"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0E0C9E74" w14:textId="77777777" w:rsidR="00CB445E" w:rsidRPr="00A4100B" w:rsidRDefault="00CB445E" w:rsidP="005D2F20">
            <w:pPr>
              <w:widowControl w:val="0"/>
              <w:spacing w:after="0" w:line="240" w:lineRule="auto"/>
              <w:ind w:firstLine="10"/>
              <w:rPr>
                <w:b/>
                <w:bCs/>
                <w:sz w:val="18"/>
                <w:szCs w:val="18"/>
              </w:rPr>
            </w:pPr>
            <w:r w:rsidRPr="00A4100B">
              <w:rPr>
                <w:b/>
                <w:bCs/>
                <w:sz w:val="18"/>
                <w:szCs w:val="18"/>
              </w:rPr>
              <w:t>Итого за семестр</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15278B81" w14:textId="77777777" w:rsidR="00CB445E" w:rsidRPr="00A4100B" w:rsidRDefault="00CB445E" w:rsidP="005D2F20">
            <w:pPr>
              <w:widowControl w:val="0"/>
              <w:spacing w:after="0" w:line="240" w:lineRule="auto"/>
              <w:jc w:val="both"/>
              <w:rPr>
                <w:b/>
                <w:bCs/>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BFBFBF"/>
            <w:hideMark/>
          </w:tcPr>
          <w:p w14:paraId="291F92A8" w14:textId="77777777" w:rsidR="00CB445E" w:rsidRPr="00A4100B" w:rsidRDefault="00CB445E" w:rsidP="005D2F20">
            <w:pPr>
              <w:widowControl w:val="0"/>
              <w:spacing w:after="0" w:line="240" w:lineRule="auto"/>
              <w:jc w:val="center"/>
              <w:rPr>
                <w:b/>
                <w:bCs/>
                <w:sz w:val="18"/>
                <w:szCs w:val="18"/>
              </w:rPr>
            </w:pPr>
            <w:r w:rsidRPr="00A4100B">
              <w:rPr>
                <w:b/>
                <w:bCs/>
                <w:sz w:val="18"/>
                <w:szCs w:val="18"/>
              </w:rPr>
              <w:t>38</w:t>
            </w:r>
          </w:p>
        </w:tc>
        <w:tc>
          <w:tcPr>
            <w:tcW w:w="277" w:type="pct"/>
            <w:tcBorders>
              <w:top w:val="single" w:sz="4" w:space="0" w:color="auto"/>
              <w:left w:val="single" w:sz="4" w:space="0" w:color="auto"/>
              <w:bottom w:val="single" w:sz="4" w:space="0" w:color="auto"/>
              <w:right w:val="single" w:sz="4" w:space="0" w:color="auto"/>
            </w:tcBorders>
            <w:shd w:val="clear" w:color="auto" w:fill="BFBFBF"/>
            <w:vAlign w:val="center"/>
          </w:tcPr>
          <w:p w14:paraId="3B49F2C0" w14:textId="77777777" w:rsidR="00CB445E" w:rsidRPr="00A4100B" w:rsidRDefault="00CB445E" w:rsidP="005D2F20">
            <w:pPr>
              <w:widowControl w:val="0"/>
              <w:spacing w:after="0" w:line="240" w:lineRule="auto"/>
              <w:jc w:val="center"/>
              <w:rPr>
                <w:b/>
                <w:bCs/>
                <w:sz w:val="18"/>
                <w:szCs w:val="18"/>
              </w:rPr>
            </w:pPr>
          </w:p>
        </w:tc>
      </w:tr>
      <w:tr w:rsidR="00A4100B" w:rsidRPr="00A4100B" w14:paraId="55091FEE"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583F26EA" w14:textId="77777777" w:rsidR="00CB445E" w:rsidRPr="00A4100B" w:rsidRDefault="00CB445E" w:rsidP="005D2F20">
            <w:pPr>
              <w:widowControl w:val="0"/>
              <w:spacing w:after="0" w:line="240" w:lineRule="auto"/>
              <w:ind w:firstLine="10"/>
              <w:rPr>
                <w:b/>
                <w:bCs/>
                <w:sz w:val="18"/>
                <w:szCs w:val="18"/>
              </w:rPr>
            </w:pPr>
            <w:r w:rsidRPr="00A4100B">
              <w:rPr>
                <w:b/>
                <w:bCs/>
                <w:sz w:val="18"/>
                <w:szCs w:val="18"/>
              </w:rPr>
              <w:t>Семестр 2</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09C4D672" w14:textId="77777777" w:rsidR="00CB445E" w:rsidRPr="00A4100B" w:rsidRDefault="00CB445E" w:rsidP="005D2F20">
            <w:pPr>
              <w:widowControl w:val="0"/>
              <w:spacing w:after="0" w:line="240" w:lineRule="auto"/>
              <w:jc w:val="both"/>
              <w:rPr>
                <w:b/>
                <w:bCs/>
                <w:sz w:val="18"/>
                <w:szCs w:val="18"/>
                <w:highlight w:val="yellow"/>
              </w:rPr>
            </w:pPr>
          </w:p>
        </w:tc>
        <w:tc>
          <w:tcPr>
            <w:tcW w:w="324" w:type="pct"/>
            <w:tcBorders>
              <w:top w:val="single" w:sz="4" w:space="0" w:color="auto"/>
              <w:left w:val="single" w:sz="4" w:space="0" w:color="auto"/>
              <w:bottom w:val="single" w:sz="4" w:space="0" w:color="auto"/>
              <w:right w:val="single" w:sz="4" w:space="0" w:color="auto"/>
            </w:tcBorders>
            <w:shd w:val="clear" w:color="auto" w:fill="BFBFBF"/>
            <w:hideMark/>
          </w:tcPr>
          <w:p w14:paraId="5F639B6B" w14:textId="77777777" w:rsidR="00CB445E" w:rsidRPr="00A4100B" w:rsidRDefault="00CB445E" w:rsidP="005D2F20">
            <w:pPr>
              <w:widowControl w:val="0"/>
              <w:spacing w:after="0" w:line="240" w:lineRule="auto"/>
              <w:jc w:val="center"/>
              <w:rPr>
                <w:b/>
                <w:bCs/>
                <w:sz w:val="18"/>
                <w:szCs w:val="18"/>
                <w:highlight w:val="yellow"/>
              </w:rPr>
            </w:pPr>
            <w:r w:rsidRPr="00A4100B">
              <w:rPr>
                <w:b/>
                <w:bCs/>
                <w:sz w:val="18"/>
                <w:szCs w:val="18"/>
                <w:highlight w:val="yellow"/>
              </w:rPr>
              <w:t>62</w:t>
            </w:r>
          </w:p>
        </w:tc>
        <w:tc>
          <w:tcPr>
            <w:tcW w:w="277" w:type="pct"/>
            <w:tcBorders>
              <w:top w:val="single" w:sz="4" w:space="0" w:color="auto"/>
              <w:left w:val="single" w:sz="4" w:space="0" w:color="auto"/>
              <w:bottom w:val="single" w:sz="4" w:space="0" w:color="auto"/>
              <w:right w:val="single" w:sz="4" w:space="0" w:color="auto"/>
            </w:tcBorders>
            <w:shd w:val="clear" w:color="auto" w:fill="BFBFBF"/>
            <w:vAlign w:val="center"/>
          </w:tcPr>
          <w:p w14:paraId="0B4E4711" w14:textId="77777777" w:rsidR="00CB445E" w:rsidRPr="00A4100B" w:rsidRDefault="00CB445E" w:rsidP="005D2F20">
            <w:pPr>
              <w:widowControl w:val="0"/>
              <w:spacing w:after="0" w:line="240" w:lineRule="auto"/>
              <w:jc w:val="center"/>
              <w:rPr>
                <w:b/>
                <w:bCs/>
                <w:sz w:val="18"/>
                <w:szCs w:val="18"/>
              </w:rPr>
            </w:pPr>
          </w:p>
        </w:tc>
      </w:tr>
      <w:tr w:rsidR="00A4100B" w:rsidRPr="00A4100B" w14:paraId="3081AF0A"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5A1AD59C" w14:textId="77777777" w:rsidR="00CB445E" w:rsidRPr="00A4100B" w:rsidRDefault="00CB445E" w:rsidP="005D2F20">
            <w:pPr>
              <w:spacing w:after="0" w:line="240" w:lineRule="auto"/>
              <w:ind w:right="-113"/>
              <w:jc w:val="both"/>
              <w:rPr>
                <w:b/>
                <w:sz w:val="18"/>
                <w:szCs w:val="18"/>
                <w:u w:val="single"/>
              </w:rPr>
            </w:pPr>
            <w:r w:rsidRPr="00A4100B">
              <w:rPr>
                <w:b/>
                <w:sz w:val="18"/>
                <w:szCs w:val="18"/>
              </w:rPr>
              <w:t>Тема 2.8.Творчество Л.Н. Толстого</w:t>
            </w:r>
          </w:p>
        </w:tc>
        <w:tc>
          <w:tcPr>
            <w:tcW w:w="3470" w:type="pct"/>
            <w:tcBorders>
              <w:top w:val="single" w:sz="4" w:space="0" w:color="auto"/>
              <w:left w:val="single" w:sz="4" w:space="0" w:color="auto"/>
              <w:bottom w:val="single" w:sz="4" w:space="0" w:color="auto"/>
              <w:right w:val="single" w:sz="4" w:space="0" w:color="auto"/>
            </w:tcBorders>
          </w:tcPr>
          <w:p w14:paraId="5281ADF1" w14:textId="77777777" w:rsidR="00CB445E" w:rsidRPr="00A4100B" w:rsidRDefault="00CB445E" w:rsidP="005D2F20">
            <w:pPr>
              <w:shd w:val="clear" w:color="auto" w:fill="FFFFFF"/>
              <w:spacing w:after="0" w:line="240" w:lineRule="auto"/>
              <w:jc w:val="both"/>
              <w:rPr>
                <w:b/>
                <w:sz w:val="18"/>
                <w:szCs w:val="18"/>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53FAE272" w14:textId="77777777" w:rsidR="00CB445E" w:rsidRPr="00A4100B" w:rsidRDefault="00CB445E" w:rsidP="005D2F20">
            <w:pPr>
              <w:shd w:val="clear" w:color="auto" w:fill="FFFFFF"/>
              <w:spacing w:after="0" w:line="240" w:lineRule="auto"/>
              <w:jc w:val="center"/>
              <w:rPr>
                <w:b/>
                <w:sz w:val="18"/>
                <w:szCs w:val="18"/>
              </w:rPr>
            </w:pPr>
            <w:r w:rsidRPr="00A4100B">
              <w:rPr>
                <w:b/>
                <w:sz w:val="18"/>
                <w:szCs w:val="18"/>
              </w:rPr>
              <w:t>12</w:t>
            </w:r>
          </w:p>
        </w:tc>
        <w:tc>
          <w:tcPr>
            <w:tcW w:w="277" w:type="pct"/>
            <w:vMerge w:val="restart"/>
            <w:tcBorders>
              <w:top w:val="single" w:sz="4" w:space="0" w:color="auto"/>
              <w:left w:val="single" w:sz="4" w:space="0" w:color="auto"/>
              <w:right w:val="single" w:sz="4" w:space="0" w:color="auto"/>
            </w:tcBorders>
            <w:vAlign w:val="center"/>
          </w:tcPr>
          <w:p w14:paraId="5ACE1ED5" w14:textId="77777777" w:rsidR="00CB445E" w:rsidRPr="00A4100B" w:rsidRDefault="00CB445E" w:rsidP="005D2F20">
            <w:pPr>
              <w:widowControl w:val="0"/>
              <w:shd w:val="clear" w:color="auto" w:fill="FFFFFF"/>
              <w:spacing w:after="0" w:line="240" w:lineRule="auto"/>
              <w:jc w:val="center"/>
              <w:rPr>
                <w:sz w:val="18"/>
                <w:szCs w:val="18"/>
              </w:rPr>
            </w:pPr>
            <w:r w:rsidRPr="00A4100B">
              <w:rPr>
                <w:sz w:val="18"/>
                <w:szCs w:val="18"/>
              </w:rPr>
              <w:t>ОК 1- ОК 11</w:t>
            </w:r>
          </w:p>
        </w:tc>
      </w:tr>
      <w:tr w:rsidR="00A4100B" w:rsidRPr="00A4100B" w14:paraId="0396CC07"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A24EE6B" w14:textId="77777777" w:rsidR="00CB445E" w:rsidRPr="00A4100B" w:rsidRDefault="00CB445E" w:rsidP="005D2F20">
            <w:pPr>
              <w:shd w:val="clear" w:color="auto" w:fill="FFFFFF"/>
              <w:spacing w:after="0" w:line="240" w:lineRule="auto"/>
              <w:ind w:firstLine="10"/>
              <w:jc w:val="both"/>
            </w:pPr>
          </w:p>
        </w:tc>
        <w:tc>
          <w:tcPr>
            <w:tcW w:w="3470" w:type="pct"/>
            <w:tcBorders>
              <w:top w:val="single" w:sz="4" w:space="0" w:color="auto"/>
              <w:left w:val="single" w:sz="4" w:space="0" w:color="auto"/>
              <w:bottom w:val="single" w:sz="4" w:space="0" w:color="auto"/>
              <w:right w:val="single" w:sz="4" w:space="0" w:color="auto"/>
            </w:tcBorders>
          </w:tcPr>
          <w:p w14:paraId="75DB6C43" w14:textId="77777777" w:rsidR="00CB445E" w:rsidRPr="00A4100B" w:rsidRDefault="00CB445E" w:rsidP="005D2F20">
            <w:pPr>
              <w:shd w:val="clear" w:color="auto" w:fill="FFFFFF"/>
              <w:spacing w:after="0" w:line="240" w:lineRule="auto"/>
              <w:ind w:firstLine="10"/>
              <w:jc w:val="both"/>
            </w:pPr>
            <w:r w:rsidRPr="00A4100B">
              <w:rPr>
                <w:sz w:val="18"/>
                <w:szCs w:val="18"/>
              </w:rPr>
              <w:t>Жизненный и творческий путь Л.Н. Толстого. Творческая история романа «Война и мир». Жанр,</w:t>
            </w:r>
            <w:r w:rsidRPr="00A4100B">
              <w:rPr>
                <w:sz w:val="18"/>
                <w:szCs w:val="18"/>
              </w:rPr>
              <w:br/>
              <w:t>проблематика, композиция, смысл названия.</w:t>
            </w:r>
          </w:p>
        </w:tc>
        <w:tc>
          <w:tcPr>
            <w:tcW w:w="324" w:type="pct"/>
            <w:tcBorders>
              <w:top w:val="single" w:sz="4" w:space="0" w:color="auto"/>
              <w:left w:val="single" w:sz="4" w:space="0" w:color="auto"/>
              <w:bottom w:val="single" w:sz="4" w:space="0" w:color="auto"/>
              <w:right w:val="single" w:sz="4" w:space="0" w:color="auto"/>
            </w:tcBorders>
            <w:hideMark/>
          </w:tcPr>
          <w:p w14:paraId="7DD54E08"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2/2</w:t>
            </w:r>
          </w:p>
        </w:tc>
        <w:tc>
          <w:tcPr>
            <w:tcW w:w="277" w:type="pct"/>
            <w:vMerge/>
            <w:tcBorders>
              <w:left w:val="single" w:sz="4" w:space="0" w:color="auto"/>
              <w:right w:val="single" w:sz="4" w:space="0" w:color="auto"/>
            </w:tcBorders>
            <w:vAlign w:val="center"/>
          </w:tcPr>
          <w:p w14:paraId="7B1F874F"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21EF428D"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4B1DD26D" w14:textId="77777777" w:rsidR="00CB445E" w:rsidRPr="00A4100B" w:rsidRDefault="00CB445E" w:rsidP="005D2F20">
            <w:pPr>
              <w:shd w:val="clear" w:color="auto" w:fill="FFFFFF"/>
              <w:spacing w:after="0" w:line="240" w:lineRule="auto"/>
              <w:ind w:firstLine="10"/>
              <w:jc w:val="both"/>
              <w:rPr>
                <w:b/>
                <w:sz w:val="18"/>
                <w:szCs w:val="18"/>
                <w:u w:val="single"/>
              </w:rPr>
            </w:pPr>
          </w:p>
        </w:tc>
        <w:tc>
          <w:tcPr>
            <w:tcW w:w="3470" w:type="pct"/>
            <w:tcBorders>
              <w:top w:val="single" w:sz="4" w:space="0" w:color="auto"/>
              <w:left w:val="single" w:sz="4" w:space="0" w:color="auto"/>
              <w:bottom w:val="single" w:sz="4" w:space="0" w:color="auto"/>
              <w:right w:val="single" w:sz="4" w:space="0" w:color="auto"/>
            </w:tcBorders>
          </w:tcPr>
          <w:p w14:paraId="521E8E0B" w14:textId="77777777" w:rsidR="00CB445E" w:rsidRPr="00A4100B" w:rsidRDefault="00CB445E" w:rsidP="005D2F20">
            <w:pPr>
              <w:shd w:val="clear" w:color="auto" w:fill="FFFFFF"/>
              <w:spacing w:after="0" w:line="240" w:lineRule="auto"/>
              <w:ind w:firstLine="10"/>
              <w:jc w:val="both"/>
              <w:rPr>
                <w:b/>
                <w:sz w:val="18"/>
                <w:szCs w:val="18"/>
                <w:u w:val="single"/>
              </w:rPr>
            </w:pPr>
            <w:r w:rsidRPr="00A4100B">
              <w:rPr>
                <w:iCs/>
                <w:sz w:val="18"/>
                <w:szCs w:val="18"/>
              </w:rPr>
              <w:t xml:space="preserve">Светское общество в изображении Л.Н. Толстого. </w:t>
            </w:r>
            <w:r w:rsidRPr="00A4100B">
              <w:rPr>
                <w:sz w:val="18"/>
                <w:szCs w:val="18"/>
              </w:rPr>
              <w:t>Духовные искания Андрея Болконского и Пьера Безухова в романе.</w:t>
            </w:r>
          </w:p>
        </w:tc>
        <w:tc>
          <w:tcPr>
            <w:tcW w:w="324" w:type="pct"/>
            <w:tcBorders>
              <w:top w:val="single" w:sz="4" w:space="0" w:color="auto"/>
              <w:left w:val="single" w:sz="4" w:space="0" w:color="auto"/>
              <w:bottom w:val="single" w:sz="4" w:space="0" w:color="auto"/>
              <w:right w:val="single" w:sz="4" w:space="0" w:color="auto"/>
            </w:tcBorders>
            <w:hideMark/>
          </w:tcPr>
          <w:p w14:paraId="793C0BCB"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2/4</w:t>
            </w:r>
          </w:p>
        </w:tc>
        <w:tc>
          <w:tcPr>
            <w:tcW w:w="277" w:type="pct"/>
            <w:vMerge/>
            <w:tcBorders>
              <w:left w:val="single" w:sz="4" w:space="0" w:color="auto"/>
              <w:right w:val="single" w:sz="4" w:space="0" w:color="auto"/>
            </w:tcBorders>
            <w:vAlign w:val="center"/>
          </w:tcPr>
          <w:p w14:paraId="0F9D55BF"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2BACE829"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2D8DD9B" w14:textId="77777777" w:rsidR="00CB445E" w:rsidRPr="00A4100B" w:rsidRDefault="00CB445E" w:rsidP="005D2F20">
            <w:pPr>
              <w:shd w:val="clear" w:color="auto" w:fill="FFFFFF"/>
              <w:spacing w:after="0" w:line="240" w:lineRule="auto"/>
              <w:jc w:val="both"/>
              <w:rPr>
                <w:rFonts w:eastAsia="Calibri"/>
                <w:b/>
                <w:sz w:val="18"/>
                <w:szCs w:val="18"/>
                <w:u w:val="single"/>
              </w:rPr>
            </w:pPr>
          </w:p>
        </w:tc>
        <w:tc>
          <w:tcPr>
            <w:tcW w:w="3470" w:type="pct"/>
            <w:tcBorders>
              <w:top w:val="single" w:sz="4" w:space="0" w:color="auto"/>
              <w:left w:val="single" w:sz="4" w:space="0" w:color="auto"/>
              <w:bottom w:val="single" w:sz="4" w:space="0" w:color="auto"/>
              <w:right w:val="single" w:sz="4" w:space="0" w:color="auto"/>
            </w:tcBorders>
          </w:tcPr>
          <w:p w14:paraId="04BA80F8" w14:textId="77777777" w:rsidR="00CB445E" w:rsidRPr="00A4100B" w:rsidRDefault="00CB445E" w:rsidP="005D2F20">
            <w:pPr>
              <w:shd w:val="clear" w:color="auto" w:fill="FFFFFF"/>
              <w:spacing w:after="0" w:line="240" w:lineRule="auto"/>
              <w:ind w:firstLine="10"/>
              <w:jc w:val="both"/>
            </w:pPr>
            <w:r w:rsidRPr="00A4100B">
              <w:rPr>
                <w:sz w:val="18"/>
                <w:szCs w:val="18"/>
              </w:rPr>
              <w:t xml:space="preserve">Изображение войны 1805-1807 гг. </w:t>
            </w:r>
            <w:proofErr w:type="spellStart"/>
            <w:r w:rsidRPr="00A4100B">
              <w:rPr>
                <w:rStyle w:val="fontstyle01"/>
                <w:color w:val="auto"/>
              </w:rPr>
              <w:t>Шенграбенское</w:t>
            </w:r>
            <w:proofErr w:type="spellEnd"/>
            <w:r w:rsidRPr="00A4100B">
              <w:rPr>
                <w:rStyle w:val="fontstyle01"/>
                <w:color w:val="auto"/>
              </w:rPr>
              <w:t xml:space="preserve"> и </w:t>
            </w:r>
            <w:proofErr w:type="spellStart"/>
            <w:r w:rsidRPr="00A4100B">
              <w:rPr>
                <w:rStyle w:val="fontstyle01"/>
                <w:color w:val="auto"/>
              </w:rPr>
              <w:t>Аустерлицкое</w:t>
            </w:r>
            <w:proofErr w:type="spellEnd"/>
            <w:r w:rsidRPr="00A4100B">
              <w:rPr>
                <w:rStyle w:val="fontstyle01"/>
                <w:color w:val="auto"/>
              </w:rPr>
              <w:t xml:space="preserve"> сражения.</w:t>
            </w:r>
          </w:p>
        </w:tc>
        <w:tc>
          <w:tcPr>
            <w:tcW w:w="324" w:type="pct"/>
            <w:tcBorders>
              <w:top w:val="single" w:sz="4" w:space="0" w:color="auto"/>
              <w:left w:val="single" w:sz="4" w:space="0" w:color="auto"/>
              <w:bottom w:val="single" w:sz="4" w:space="0" w:color="auto"/>
              <w:right w:val="single" w:sz="4" w:space="0" w:color="auto"/>
            </w:tcBorders>
            <w:hideMark/>
          </w:tcPr>
          <w:p w14:paraId="01F24EBD"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2/6</w:t>
            </w:r>
          </w:p>
        </w:tc>
        <w:tc>
          <w:tcPr>
            <w:tcW w:w="277" w:type="pct"/>
            <w:vMerge/>
            <w:tcBorders>
              <w:left w:val="single" w:sz="4" w:space="0" w:color="auto"/>
              <w:right w:val="single" w:sz="4" w:space="0" w:color="auto"/>
            </w:tcBorders>
            <w:vAlign w:val="center"/>
          </w:tcPr>
          <w:p w14:paraId="47C35551"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5D746FE3"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3532E4F" w14:textId="77777777" w:rsidR="00CB445E" w:rsidRPr="00A4100B" w:rsidRDefault="00CB445E" w:rsidP="005D2F20">
            <w:pPr>
              <w:shd w:val="clear" w:color="auto" w:fill="FFFFFF"/>
              <w:spacing w:after="0" w:line="240" w:lineRule="auto"/>
              <w:ind w:firstLine="10"/>
              <w:jc w:val="both"/>
              <w:rPr>
                <w:b/>
                <w:sz w:val="18"/>
                <w:szCs w:val="18"/>
                <w:u w:val="single"/>
              </w:rPr>
            </w:pPr>
          </w:p>
        </w:tc>
        <w:tc>
          <w:tcPr>
            <w:tcW w:w="3470" w:type="pct"/>
            <w:tcBorders>
              <w:top w:val="single" w:sz="4" w:space="0" w:color="auto"/>
              <w:left w:val="single" w:sz="4" w:space="0" w:color="auto"/>
              <w:bottom w:val="single" w:sz="4" w:space="0" w:color="auto"/>
              <w:right w:val="single" w:sz="4" w:space="0" w:color="auto"/>
            </w:tcBorders>
          </w:tcPr>
          <w:p w14:paraId="49245621" w14:textId="77777777" w:rsidR="00CB445E" w:rsidRPr="00A4100B" w:rsidRDefault="00CB445E" w:rsidP="005D2F20">
            <w:pPr>
              <w:shd w:val="clear" w:color="auto" w:fill="FFFFFF"/>
              <w:spacing w:after="0" w:line="240" w:lineRule="auto"/>
              <w:ind w:firstLine="10"/>
              <w:jc w:val="both"/>
              <w:rPr>
                <w:b/>
                <w:sz w:val="18"/>
                <w:szCs w:val="18"/>
                <w:u w:val="single"/>
              </w:rPr>
            </w:pPr>
            <w:r w:rsidRPr="00A4100B">
              <w:rPr>
                <w:sz w:val="18"/>
                <w:szCs w:val="18"/>
              </w:rPr>
              <w:t>Картины войны 1812 года. Философия войны  в  романе. Кутузов и Наполеон в  романе «Война  и  мир». Осуждение жестокости войны в романе.</w:t>
            </w:r>
          </w:p>
        </w:tc>
        <w:tc>
          <w:tcPr>
            <w:tcW w:w="324" w:type="pct"/>
            <w:tcBorders>
              <w:top w:val="single" w:sz="4" w:space="0" w:color="auto"/>
              <w:left w:val="single" w:sz="4" w:space="0" w:color="auto"/>
              <w:bottom w:val="single" w:sz="4" w:space="0" w:color="auto"/>
              <w:right w:val="single" w:sz="4" w:space="0" w:color="auto"/>
            </w:tcBorders>
            <w:hideMark/>
          </w:tcPr>
          <w:p w14:paraId="12090A21"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2/8</w:t>
            </w:r>
          </w:p>
        </w:tc>
        <w:tc>
          <w:tcPr>
            <w:tcW w:w="277" w:type="pct"/>
            <w:vMerge/>
            <w:tcBorders>
              <w:left w:val="single" w:sz="4" w:space="0" w:color="auto"/>
              <w:right w:val="single" w:sz="4" w:space="0" w:color="auto"/>
            </w:tcBorders>
            <w:vAlign w:val="center"/>
          </w:tcPr>
          <w:p w14:paraId="7FD65B2B"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2F95F2DC"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6F54DA0" w14:textId="77777777" w:rsidR="00CB445E" w:rsidRPr="00A4100B" w:rsidRDefault="00CB445E" w:rsidP="005D2F20">
            <w:pPr>
              <w:shd w:val="clear" w:color="auto" w:fill="FFFFFF"/>
              <w:spacing w:after="0" w:line="240" w:lineRule="auto"/>
              <w:ind w:firstLine="10"/>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1BAFDE20" w14:textId="77777777" w:rsidR="00CB445E" w:rsidRPr="00A4100B" w:rsidRDefault="00CB445E" w:rsidP="005D2F20">
            <w:pPr>
              <w:shd w:val="clear" w:color="auto" w:fill="FFFFFF"/>
              <w:spacing w:after="0" w:line="240" w:lineRule="auto"/>
              <w:ind w:firstLine="10"/>
              <w:jc w:val="both"/>
              <w:rPr>
                <w:sz w:val="18"/>
                <w:szCs w:val="18"/>
              </w:rPr>
            </w:pPr>
            <w:r w:rsidRPr="00A4100B">
              <w:rPr>
                <w:sz w:val="18"/>
                <w:szCs w:val="18"/>
              </w:rPr>
              <w:t xml:space="preserve"> «Мысль народная» в  романе  «Война  и  мир». </w:t>
            </w:r>
            <w:r w:rsidRPr="00A4100B">
              <w:rPr>
                <w:rStyle w:val="fontstyle01"/>
                <w:color w:val="auto"/>
              </w:rPr>
              <w:t>Философский смысл образа Платона Каратаева</w:t>
            </w:r>
          </w:p>
        </w:tc>
        <w:tc>
          <w:tcPr>
            <w:tcW w:w="324" w:type="pct"/>
            <w:tcBorders>
              <w:top w:val="single" w:sz="4" w:space="0" w:color="auto"/>
              <w:left w:val="single" w:sz="4" w:space="0" w:color="auto"/>
              <w:bottom w:val="single" w:sz="4" w:space="0" w:color="auto"/>
              <w:right w:val="single" w:sz="4" w:space="0" w:color="auto"/>
            </w:tcBorders>
            <w:hideMark/>
          </w:tcPr>
          <w:p w14:paraId="44E933C9"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2/10</w:t>
            </w:r>
          </w:p>
        </w:tc>
        <w:tc>
          <w:tcPr>
            <w:tcW w:w="277" w:type="pct"/>
            <w:vMerge/>
            <w:tcBorders>
              <w:left w:val="single" w:sz="4" w:space="0" w:color="auto"/>
              <w:right w:val="single" w:sz="4" w:space="0" w:color="auto"/>
            </w:tcBorders>
            <w:vAlign w:val="center"/>
          </w:tcPr>
          <w:p w14:paraId="41748EC5"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2283A378"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2692ACDA" w14:textId="77777777" w:rsidR="00CB445E" w:rsidRPr="00A4100B" w:rsidRDefault="00CB445E" w:rsidP="005D2F20">
            <w:pPr>
              <w:shd w:val="clear" w:color="auto" w:fill="FFFFFF"/>
              <w:spacing w:after="0" w:line="240" w:lineRule="auto"/>
              <w:ind w:firstLine="10"/>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3FDF33F" w14:textId="77777777" w:rsidR="00CB445E" w:rsidRPr="00A4100B" w:rsidRDefault="00CB445E" w:rsidP="005D2F20">
            <w:pPr>
              <w:shd w:val="clear" w:color="auto" w:fill="FFFFFF"/>
              <w:spacing w:after="0" w:line="240" w:lineRule="auto"/>
              <w:ind w:firstLine="10"/>
              <w:jc w:val="both"/>
              <w:rPr>
                <w:sz w:val="18"/>
                <w:szCs w:val="18"/>
              </w:rPr>
            </w:pPr>
            <w:r w:rsidRPr="00A4100B">
              <w:rPr>
                <w:sz w:val="18"/>
                <w:szCs w:val="18"/>
              </w:rPr>
              <w:t xml:space="preserve">Женские образы в романе «Война и мир». Мысль семейная в романе. Семьи </w:t>
            </w:r>
            <w:proofErr w:type="spellStart"/>
            <w:r w:rsidRPr="00A4100B">
              <w:rPr>
                <w:sz w:val="18"/>
                <w:szCs w:val="18"/>
              </w:rPr>
              <w:t>Ростовых</w:t>
            </w:r>
            <w:proofErr w:type="spellEnd"/>
            <w:r w:rsidRPr="00A4100B">
              <w:rPr>
                <w:sz w:val="18"/>
                <w:szCs w:val="18"/>
              </w:rPr>
              <w:t xml:space="preserve"> и Болконских, Бергов и Курагиных. Эпилог романа.</w:t>
            </w:r>
          </w:p>
        </w:tc>
        <w:tc>
          <w:tcPr>
            <w:tcW w:w="324" w:type="pct"/>
            <w:tcBorders>
              <w:top w:val="single" w:sz="4" w:space="0" w:color="auto"/>
              <w:left w:val="single" w:sz="4" w:space="0" w:color="auto"/>
              <w:bottom w:val="single" w:sz="4" w:space="0" w:color="auto"/>
              <w:right w:val="single" w:sz="4" w:space="0" w:color="auto"/>
            </w:tcBorders>
            <w:hideMark/>
          </w:tcPr>
          <w:p w14:paraId="20699FBD"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2/12</w:t>
            </w:r>
          </w:p>
        </w:tc>
        <w:tc>
          <w:tcPr>
            <w:tcW w:w="277" w:type="pct"/>
            <w:vMerge/>
            <w:tcBorders>
              <w:left w:val="single" w:sz="4" w:space="0" w:color="auto"/>
              <w:bottom w:val="single" w:sz="4" w:space="0" w:color="auto"/>
              <w:right w:val="single" w:sz="4" w:space="0" w:color="auto"/>
            </w:tcBorders>
            <w:vAlign w:val="center"/>
          </w:tcPr>
          <w:p w14:paraId="0F21E610"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1207B828"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2F22FA27" w14:textId="77777777" w:rsidR="00CB445E" w:rsidRPr="00A4100B" w:rsidRDefault="00CB445E" w:rsidP="005D2F20">
            <w:pPr>
              <w:spacing w:after="0" w:line="240" w:lineRule="auto"/>
              <w:ind w:right="-113"/>
              <w:jc w:val="both"/>
              <w:rPr>
                <w:b/>
                <w:sz w:val="18"/>
                <w:szCs w:val="18"/>
              </w:rPr>
            </w:pPr>
            <w:r w:rsidRPr="00A4100B">
              <w:rPr>
                <w:b/>
                <w:sz w:val="18"/>
                <w:szCs w:val="18"/>
              </w:rPr>
              <w:t xml:space="preserve">Тема 2.9. Творчество А.П.  Чехова </w:t>
            </w:r>
          </w:p>
        </w:tc>
        <w:tc>
          <w:tcPr>
            <w:tcW w:w="3470" w:type="pct"/>
            <w:tcBorders>
              <w:top w:val="single" w:sz="4" w:space="0" w:color="auto"/>
              <w:left w:val="single" w:sz="4" w:space="0" w:color="auto"/>
              <w:bottom w:val="single" w:sz="4" w:space="0" w:color="auto"/>
              <w:right w:val="single" w:sz="4" w:space="0" w:color="auto"/>
            </w:tcBorders>
          </w:tcPr>
          <w:p w14:paraId="6BE36F8D" w14:textId="77777777" w:rsidR="00CB445E" w:rsidRPr="00A4100B" w:rsidRDefault="00CB445E" w:rsidP="005D2F20">
            <w:pPr>
              <w:shd w:val="clear" w:color="auto" w:fill="FFFFFF"/>
              <w:spacing w:after="0" w:line="240" w:lineRule="auto"/>
              <w:jc w:val="both"/>
              <w:rPr>
                <w:b/>
                <w:sz w:val="18"/>
                <w:szCs w:val="18"/>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0F3B55B5" w14:textId="77777777" w:rsidR="00CB445E" w:rsidRPr="00A4100B" w:rsidRDefault="00CB445E" w:rsidP="005D2F20">
            <w:pPr>
              <w:shd w:val="clear" w:color="auto" w:fill="FFFFFF"/>
              <w:spacing w:after="0" w:line="240" w:lineRule="auto"/>
              <w:jc w:val="center"/>
              <w:rPr>
                <w:b/>
                <w:sz w:val="18"/>
                <w:szCs w:val="18"/>
              </w:rPr>
            </w:pPr>
            <w:r w:rsidRPr="00A4100B">
              <w:rPr>
                <w:b/>
                <w:sz w:val="18"/>
                <w:szCs w:val="18"/>
              </w:rPr>
              <w:t>6</w:t>
            </w:r>
          </w:p>
        </w:tc>
        <w:tc>
          <w:tcPr>
            <w:tcW w:w="277" w:type="pct"/>
            <w:vMerge w:val="restart"/>
            <w:tcBorders>
              <w:top w:val="single" w:sz="4" w:space="0" w:color="auto"/>
              <w:left w:val="single" w:sz="4" w:space="0" w:color="auto"/>
              <w:right w:val="single" w:sz="4" w:space="0" w:color="auto"/>
            </w:tcBorders>
            <w:vAlign w:val="center"/>
          </w:tcPr>
          <w:p w14:paraId="7253C05E" w14:textId="77777777" w:rsidR="00CB445E" w:rsidRPr="00A4100B" w:rsidRDefault="00CB445E" w:rsidP="005D2F20">
            <w:pPr>
              <w:widowControl w:val="0"/>
              <w:shd w:val="clear" w:color="auto" w:fill="FFFFFF"/>
              <w:spacing w:after="0" w:line="240" w:lineRule="auto"/>
              <w:jc w:val="center"/>
              <w:rPr>
                <w:sz w:val="18"/>
                <w:szCs w:val="18"/>
              </w:rPr>
            </w:pPr>
            <w:r w:rsidRPr="00A4100B">
              <w:rPr>
                <w:sz w:val="18"/>
                <w:szCs w:val="18"/>
              </w:rPr>
              <w:t>ОК 1- ОК 11</w:t>
            </w:r>
          </w:p>
        </w:tc>
      </w:tr>
      <w:tr w:rsidR="00A4100B" w:rsidRPr="00A4100B" w14:paraId="62382B08"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4D30A07C" w14:textId="77777777" w:rsidR="00CB445E" w:rsidRPr="00A4100B" w:rsidRDefault="00CB445E" w:rsidP="005D2F20">
            <w:pPr>
              <w:shd w:val="clear" w:color="auto" w:fill="FFFFFF"/>
              <w:spacing w:after="0" w:line="240" w:lineRule="auto"/>
              <w:ind w:firstLine="10"/>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5D899999" w14:textId="77777777" w:rsidR="00CB445E" w:rsidRPr="00A4100B" w:rsidRDefault="00CB445E" w:rsidP="005D2F20">
            <w:pPr>
              <w:shd w:val="clear" w:color="auto" w:fill="FFFFFF"/>
              <w:spacing w:after="0" w:line="240" w:lineRule="auto"/>
              <w:ind w:firstLine="10"/>
              <w:jc w:val="both"/>
              <w:rPr>
                <w:sz w:val="18"/>
                <w:szCs w:val="18"/>
              </w:rPr>
            </w:pPr>
            <w:r w:rsidRPr="00A4100B">
              <w:rPr>
                <w:sz w:val="18"/>
                <w:szCs w:val="18"/>
              </w:rPr>
              <w:t>Этапы  биографии  и творчества  А.П.  Чехова. Идейно-художественный анализ рассказов «Студент», «Палата №6», «Дом с мезонином».</w:t>
            </w:r>
          </w:p>
        </w:tc>
        <w:tc>
          <w:tcPr>
            <w:tcW w:w="324" w:type="pct"/>
            <w:tcBorders>
              <w:top w:val="single" w:sz="4" w:space="0" w:color="auto"/>
              <w:left w:val="single" w:sz="4" w:space="0" w:color="auto"/>
              <w:bottom w:val="single" w:sz="4" w:space="0" w:color="auto"/>
              <w:right w:val="single" w:sz="4" w:space="0" w:color="auto"/>
            </w:tcBorders>
            <w:hideMark/>
          </w:tcPr>
          <w:p w14:paraId="02D679A6"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2/14</w:t>
            </w:r>
          </w:p>
        </w:tc>
        <w:tc>
          <w:tcPr>
            <w:tcW w:w="277" w:type="pct"/>
            <w:vMerge/>
            <w:tcBorders>
              <w:left w:val="single" w:sz="4" w:space="0" w:color="auto"/>
              <w:right w:val="single" w:sz="4" w:space="0" w:color="auto"/>
            </w:tcBorders>
            <w:vAlign w:val="center"/>
          </w:tcPr>
          <w:p w14:paraId="79057A77"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0ACECC90"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1FD7AFCB" w14:textId="77777777" w:rsidR="00CB445E" w:rsidRPr="00A4100B" w:rsidRDefault="00CB445E" w:rsidP="005D2F20">
            <w:pPr>
              <w:shd w:val="clear" w:color="auto" w:fill="FFFFFF"/>
              <w:spacing w:after="0" w:line="240" w:lineRule="auto"/>
              <w:ind w:firstLine="10"/>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07FC914" w14:textId="77777777" w:rsidR="00CB445E" w:rsidRPr="00A4100B" w:rsidRDefault="00CB445E" w:rsidP="005D2F20">
            <w:pPr>
              <w:shd w:val="clear" w:color="auto" w:fill="FFFFFF"/>
              <w:spacing w:after="0" w:line="240" w:lineRule="auto"/>
              <w:ind w:firstLine="10"/>
              <w:jc w:val="both"/>
              <w:rPr>
                <w:sz w:val="18"/>
                <w:szCs w:val="18"/>
              </w:rPr>
            </w:pPr>
            <w:r w:rsidRPr="00A4100B">
              <w:rPr>
                <w:sz w:val="18"/>
                <w:szCs w:val="18"/>
              </w:rPr>
              <w:t>Трилогия «Человек в футляре», «Крыжовник», «О любви». Отрицание автором бездуховной жизни.</w:t>
            </w:r>
          </w:p>
        </w:tc>
        <w:tc>
          <w:tcPr>
            <w:tcW w:w="324" w:type="pct"/>
            <w:tcBorders>
              <w:top w:val="single" w:sz="4" w:space="0" w:color="auto"/>
              <w:left w:val="single" w:sz="4" w:space="0" w:color="auto"/>
              <w:bottom w:val="single" w:sz="4" w:space="0" w:color="auto"/>
              <w:right w:val="single" w:sz="4" w:space="0" w:color="auto"/>
            </w:tcBorders>
            <w:hideMark/>
          </w:tcPr>
          <w:p w14:paraId="3151BEF0"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2/16</w:t>
            </w:r>
          </w:p>
        </w:tc>
        <w:tc>
          <w:tcPr>
            <w:tcW w:w="277" w:type="pct"/>
            <w:vMerge/>
            <w:tcBorders>
              <w:left w:val="single" w:sz="4" w:space="0" w:color="auto"/>
              <w:right w:val="single" w:sz="4" w:space="0" w:color="auto"/>
            </w:tcBorders>
            <w:vAlign w:val="center"/>
          </w:tcPr>
          <w:p w14:paraId="2816B948"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1038BA9D"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3A8A55C7" w14:textId="77777777" w:rsidR="00CB445E" w:rsidRPr="00A4100B" w:rsidRDefault="00CB445E" w:rsidP="005D2F20">
            <w:pPr>
              <w:shd w:val="clear" w:color="auto" w:fill="FFFFFF"/>
              <w:spacing w:after="0" w:line="240" w:lineRule="auto"/>
              <w:ind w:firstLine="10"/>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809863D" w14:textId="77777777" w:rsidR="00CB445E" w:rsidRPr="00A4100B" w:rsidRDefault="00CB445E" w:rsidP="005D2F20">
            <w:pPr>
              <w:shd w:val="clear" w:color="auto" w:fill="FFFFFF"/>
              <w:spacing w:after="0" w:line="240" w:lineRule="auto"/>
              <w:ind w:firstLine="10"/>
              <w:jc w:val="both"/>
              <w:rPr>
                <w:sz w:val="18"/>
                <w:szCs w:val="18"/>
              </w:rPr>
            </w:pPr>
            <w:r w:rsidRPr="00A4100B">
              <w:rPr>
                <w:sz w:val="18"/>
                <w:szCs w:val="18"/>
              </w:rPr>
              <w:t>Комедия «Вишневый сад» - вершина драматургии А.П. Чехова.</w:t>
            </w:r>
          </w:p>
        </w:tc>
        <w:tc>
          <w:tcPr>
            <w:tcW w:w="324" w:type="pct"/>
            <w:tcBorders>
              <w:top w:val="single" w:sz="4" w:space="0" w:color="auto"/>
              <w:left w:val="single" w:sz="4" w:space="0" w:color="auto"/>
              <w:bottom w:val="single" w:sz="4" w:space="0" w:color="auto"/>
              <w:right w:val="single" w:sz="4" w:space="0" w:color="auto"/>
            </w:tcBorders>
            <w:hideMark/>
          </w:tcPr>
          <w:p w14:paraId="506FAEEC"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2/18</w:t>
            </w:r>
          </w:p>
        </w:tc>
        <w:tc>
          <w:tcPr>
            <w:tcW w:w="277" w:type="pct"/>
            <w:vMerge/>
            <w:tcBorders>
              <w:left w:val="single" w:sz="4" w:space="0" w:color="auto"/>
              <w:right w:val="single" w:sz="4" w:space="0" w:color="auto"/>
            </w:tcBorders>
            <w:vAlign w:val="center"/>
          </w:tcPr>
          <w:p w14:paraId="679668A0"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351D7530"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6B5BCF81" w14:textId="77777777" w:rsidR="00CB445E" w:rsidRPr="00A4100B" w:rsidRDefault="00CB445E" w:rsidP="005D2F20">
            <w:pPr>
              <w:autoSpaceDE w:val="0"/>
              <w:autoSpaceDN w:val="0"/>
              <w:adjustRightInd w:val="0"/>
              <w:spacing w:after="0" w:line="240" w:lineRule="auto"/>
              <w:jc w:val="both"/>
              <w:rPr>
                <w:b/>
                <w:iCs/>
                <w:sz w:val="18"/>
                <w:szCs w:val="18"/>
              </w:rPr>
            </w:pPr>
            <w:r w:rsidRPr="00A4100B">
              <w:rPr>
                <w:b/>
                <w:sz w:val="18"/>
                <w:szCs w:val="18"/>
              </w:rPr>
              <w:t>Тема 2.10. Поэзия второй половины XIX века</w:t>
            </w:r>
          </w:p>
        </w:tc>
        <w:tc>
          <w:tcPr>
            <w:tcW w:w="3470" w:type="pct"/>
            <w:tcBorders>
              <w:top w:val="single" w:sz="4" w:space="0" w:color="auto"/>
              <w:left w:val="single" w:sz="4" w:space="0" w:color="auto"/>
              <w:bottom w:val="single" w:sz="4" w:space="0" w:color="auto"/>
              <w:right w:val="single" w:sz="4" w:space="0" w:color="auto"/>
            </w:tcBorders>
          </w:tcPr>
          <w:p w14:paraId="3C348A17" w14:textId="77777777" w:rsidR="00CB445E" w:rsidRPr="00A4100B" w:rsidRDefault="00CB445E" w:rsidP="005D2F20">
            <w:pPr>
              <w:shd w:val="clear" w:color="auto" w:fill="FFFFFF"/>
              <w:spacing w:after="0" w:line="240" w:lineRule="auto"/>
              <w:jc w:val="both"/>
              <w:rPr>
                <w:b/>
                <w:sz w:val="18"/>
                <w:szCs w:val="18"/>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46A26281" w14:textId="77777777" w:rsidR="00CB445E" w:rsidRPr="00A4100B" w:rsidRDefault="00CB445E" w:rsidP="005D2F20">
            <w:pPr>
              <w:shd w:val="clear" w:color="auto" w:fill="FFFFFF"/>
              <w:spacing w:after="0" w:line="240" w:lineRule="auto"/>
              <w:jc w:val="center"/>
              <w:rPr>
                <w:b/>
                <w:sz w:val="18"/>
                <w:szCs w:val="18"/>
              </w:rPr>
            </w:pPr>
            <w:r w:rsidRPr="00A4100B">
              <w:rPr>
                <w:b/>
                <w:sz w:val="18"/>
                <w:szCs w:val="18"/>
              </w:rPr>
              <w:t>4</w:t>
            </w:r>
          </w:p>
        </w:tc>
        <w:tc>
          <w:tcPr>
            <w:tcW w:w="277" w:type="pct"/>
            <w:vMerge/>
            <w:tcBorders>
              <w:left w:val="single" w:sz="4" w:space="0" w:color="auto"/>
              <w:right w:val="single" w:sz="4" w:space="0" w:color="auto"/>
            </w:tcBorders>
            <w:vAlign w:val="center"/>
          </w:tcPr>
          <w:p w14:paraId="5EA9DA02" w14:textId="77777777" w:rsidR="00CB445E" w:rsidRPr="00A4100B" w:rsidRDefault="00CB445E" w:rsidP="005D2F20">
            <w:pPr>
              <w:widowControl w:val="0"/>
              <w:shd w:val="clear" w:color="auto" w:fill="FFFFFF"/>
              <w:spacing w:after="0" w:line="240" w:lineRule="auto"/>
              <w:jc w:val="center"/>
              <w:rPr>
                <w:b/>
                <w:sz w:val="18"/>
                <w:szCs w:val="18"/>
              </w:rPr>
            </w:pPr>
          </w:p>
        </w:tc>
      </w:tr>
      <w:tr w:rsidR="00A4100B" w:rsidRPr="00A4100B" w14:paraId="22B74581"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462592F2" w14:textId="77777777" w:rsidR="00CB445E" w:rsidRPr="00A4100B" w:rsidRDefault="00CB445E" w:rsidP="005D2F20">
            <w:pPr>
              <w:autoSpaceDE w:val="0"/>
              <w:autoSpaceDN w:val="0"/>
              <w:adjustRightInd w:val="0"/>
              <w:spacing w:after="0" w:line="240" w:lineRule="auto"/>
              <w:jc w:val="both"/>
              <w:rPr>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A8325F5" w14:textId="77777777" w:rsidR="00CB445E" w:rsidRPr="00A4100B" w:rsidRDefault="00CB445E" w:rsidP="005D2F20">
            <w:pPr>
              <w:autoSpaceDE w:val="0"/>
              <w:autoSpaceDN w:val="0"/>
              <w:adjustRightInd w:val="0"/>
              <w:spacing w:after="0" w:line="240" w:lineRule="auto"/>
              <w:jc w:val="both"/>
              <w:rPr>
                <w:b/>
                <w:sz w:val="18"/>
                <w:szCs w:val="18"/>
              </w:rPr>
            </w:pPr>
            <w:r w:rsidRPr="00A4100B">
              <w:rPr>
                <w:sz w:val="18"/>
                <w:szCs w:val="18"/>
              </w:rPr>
              <w:t xml:space="preserve">Творчество </w:t>
            </w:r>
            <w:r w:rsidRPr="00A4100B">
              <w:rPr>
                <w:rStyle w:val="c15"/>
                <w:sz w:val="18"/>
                <w:szCs w:val="18"/>
              </w:rPr>
              <w:t xml:space="preserve">Ф.И. Тютчева, А.А. Фета, </w:t>
            </w:r>
            <w:r w:rsidRPr="00A4100B">
              <w:rPr>
                <w:rStyle w:val="c3"/>
                <w:sz w:val="18"/>
                <w:szCs w:val="18"/>
              </w:rPr>
              <w:t xml:space="preserve">А.К. Толстого. </w:t>
            </w:r>
            <w:r w:rsidRPr="00A4100B">
              <w:rPr>
                <w:rStyle w:val="c15"/>
                <w:sz w:val="18"/>
                <w:szCs w:val="18"/>
              </w:rPr>
              <w:t>Литературный практикум –</w:t>
            </w:r>
            <w:r w:rsidRPr="00A4100B">
              <w:rPr>
                <w:rStyle w:val="c15"/>
                <w:sz w:val="18"/>
                <w:szCs w:val="18"/>
              </w:rPr>
              <w:br/>
              <w:t xml:space="preserve">анализ стихотворений </w:t>
            </w:r>
          </w:p>
        </w:tc>
        <w:tc>
          <w:tcPr>
            <w:tcW w:w="324" w:type="pct"/>
            <w:tcBorders>
              <w:top w:val="single" w:sz="4" w:space="0" w:color="auto"/>
              <w:left w:val="single" w:sz="4" w:space="0" w:color="auto"/>
              <w:bottom w:val="single" w:sz="4" w:space="0" w:color="auto"/>
              <w:right w:val="single" w:sz="4" w:space="0" w:color="auto"/>
            </w:tcBorders>
            <w:hideMark/>
          </w:tcPr>
          <w:p w14:paraId="0453EBE5"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2/20</w:t>
            </w:r>
          </w:p>
        </w:tc>
        <w:tc>
          <w:tcPr>
            <w:tcW w:w="277" w:type="pct"/>
            <w:vMerge/>
            <w:tcBorders>
              <w:left w:val="single" w:sz="4" w:space="0" w:color="auto"/>
              <w:right w:val="single" w:sz="4" w:space="0" w:color="auto"/>
            </w:tcBorders>
            <w:vAlign w:val="center"/>
          </w:tcPr>
          <w:p w14:paraId="228D5309"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1901E570"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6BF23968" w14:textId="77777777" w:rsidR="00CB445E" w:rsidRPr="00A4100B" w:rsidRDefault="00CB445E" w:rsidP="005D2F20">
            <w:pPr>
              <w:autoSpaceDE w:val="0"/>
              <w:autoSpaceDN w:val="0"/>
              <w:adjustRightInd w:val="0"/>
              <w:spacing w:after="0" w:line="240" w:lineRule="auto"/>
              <w:jc w:val="both"/>
              <w:rPr>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69138ED" w14:textId="77777777" w:rsidR="00CB445E" w:rsidRPr="00A4100B" w:rsidRDefault="00CB445E" w:rsidP="005D2F20">
            <w:pPr>
              <w:autoSpaceDE w:val="0"/>
              <w:autoSpaceDN w:val="0"/>
              <w:adjustRightInd w:val="0"/>
              <w:spacing w:after="0" w:line="240" w:lineRule="auto"/>
              <w:jc w:val="both"/>
              <w:rPr>
                <w:sz w:val="18"/>
                <w:szCs w:val="18"/>
              </w:rPr>
            </w:pPr>
            <w:r w:rsidRPr="00A4100B">
              <w:rPr>
                <w:sz w:val="18"/>
                <w:szCs w:val="18"/>
              </w:rPr>
              <w:t xml:space="preserve">Н.А. Некрасов: жизнь, творчество, судьба. Русская жизнь в изображении поэта. Поэма «Кому на Руси жить хорошо». Образы правдоискателей и «народного заступника» Гриши </w:t>
            </w:r>
            <w:proofErr w:type="spellStart"/>
            <w:r w:rsidRPr="00A4100B">
              <w:rPr>
                <w:sz w:val="18"/>
                <w:szCs w:val="18"/>
              </w:rPr>
              <w:t>Добросклонова</w:t>
            </w:r>
            <w:proofErr w:type="spellEnd"/>
            <w:r w:rsidRPr="00A4100B">
              <w:rPr>
                <w:sz w:val="18"/>
                <w:szCs w:val="18"/>
              </w:rPr>
              <w:t>. Сатирические образы помещиков. Литературный практикум – характеристика эпизодов поэмы.</w:t>
            </w:r>
          </w:p>
        </w:tc>
        <w:tc>
          <w:tcPr>
            <w:tcW w:w="324" w:type="pct"/>
            <w:tcBorders>
              <w:top w:val="single" w:sz="4" w:space="0" w:color="auto"/>
              <w:left w:val="single" w:sz="4" w:space="0" w:color="auto"/>
              <w:bottom w:val="single" w:sz="4" w:space="0" w:color="auto"/>
              <w:right w:val="single" w:sz="4" w:space="0" w:color="auto"/>
            </w:tcBorders>
            <w:hideMark/>
          </w:tcPr>
          <w:p w14:paraId="4C41B689" w14:textId="77777777" w:rsidR="00CB445E" w:rsidRPr="00A4100B" w:rsidRDefault="00CB445E" w:rsidP="005D2F20">
            <w:pPr>
              <w:shd w:val="clear" w:color="auto" w:fill="FFFFFF"/>
              <w:spacing w:after="0" w:line="240" w:lineRule="auto"/>
              <w:jc w:val="center"/>
              <w:rPr>
                <w:sz w:val="18"/>
                <w:szCs w:val="18"/>
              </w:rPr>
            </w:pPr>
            <w:r w:rsidRPr="00A4100B">
              <w:rPr>
                <w:sz w:val="18"/>
                <w:szCs w:val="18"/>
              </w:rPr>
              <w:t>2/22</w:t>
            </w:r>
          </w:p>
        </w:tc>
        <w:tc>
          <w:tcPr>
            <w:tcW w:w="277" w:type="pct"/>
            <w:vMerge/>
            <w:tcBorders>
              <w:left w:val="single" w:sz="4" w:space="0" w:color="auto"/>
              <w:bottom w:val="single" w:sz="4" w:space="0" w:color="auto"/>
              <w:right w:val="single" w:sz="4" w:space="0" w:color="auto"/>
            </w:tcBorders>
            <w:vAlign w:val="center"/>
          </w:tcPr>
          <w:p w14:paraId="100488D4"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113CFB5F"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78CBCAE8" w14:textId="77777777" w:rsidR="00CB445E" w:rsidRPr="00A4100B" w:rsidRDefault="00CB445E" w:rsidP="005D2F20">
            <w:pPr>
              <w:spacing w:after="0" w:line="240" w:lineRule="auto"/>
              <w:jc w:val="both"/>
              <w:rPr>
                <w:b/>
                <w:iCs/>
                <w:sz w:val="18"/>
                <w:szCs w:val="18"/>
              </w:rPr>
            </w:pPr>
            <w:r w:rsidRPr="00A4100B">
              <w:rPr>
                <w:b/>
                <w:sz w:val="18"/>
                <w:szCs w:val="18"/>
              </w:rPr>
              <w:t>Раздел 3. Русская литература на рубеже веков</w:t>
            </w:r>
          </w:p>
        </w:tc>
        <w:tc>
          <w:tcPr>
            <w:tcW w:w="3470" w:type="pct"/>
            <w:tcBorders>
              <w:top w:val="single" w:sz="4" w:space="0" w:color="auto"/>
              <w:left w:val="single" w:sz="4" w:space="0" w:color="auto"/>
              <w:bottom w:val="single" w:sz="4" w:space="0" w:color="auto"/>
              <w:right w:val="single" w:sz="4" w:space="0" w:color="auto"/>
            </w:tcBorders>
          </w:tcPr>
          <w:p w14:paraId="3D342296" w14:textId="77777777" w:rsidR="00CB445E" w:rsidRPr="00A4100B" w:rsidRDefault="00CB445E" w:rsidP="005D2F20">
            <w:pPr>
              <w:shd w:val="clear" w:color="auto" w:fill="FFFFFF"/>
              <w:spacing w:after="0" w:line="240" w:lineRule="auto"/>
              <w:jc w:val="both"/>
              <w:rPr>
                <w:b/>
                <w:sz w:val="18"/>
                <w:szCs w:val="18"/>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141FBB86" w14:textId="77777777" w:rsidR="00CB445E" w:rsidRPr="00A4100B" w:rsidRDefault="00CB445E" w:rsidP="005D2F20">
            <w:pPr>
              <w:shd w:val="clear" w:color="auto" w:fill="FFFFFF"/>
              <w:spacing w:after="0" w:line="240" w:lineRule="auto"/>
              <w:jc w:val="center"/>
              <w:rPr>
                <w:b/>
                <w:sz w:val="18"/>
                <w:szCs w:val="18"/>
              </w:rPr>
            </w:pPr>
            <w:r w:rsidRPr="00A4100B">
              <w:rPr>
                <w:b/>
                <w:sz w:val="18"/>
                <w:szCs w:val="18"/>
              </w:rPr>
              <w:t>12</w:t>
            </w:r>
          </w:p>
        </w:tc>
        <w:tc>
          <w:tcPr>
            <w:tcW w:w="277" w:type="pct"/>
            <w:vMerge w:val="restart"/>
            <w:tcBorders>
              <w:top w:val="single" w:sz="4" w:space="0" w:color="auto"/>
              <w:left w:val="single" w:sz="4" w:space="0" w:color="auto"/>
              <w:right w:val="single" w:sz="4" w:space="0" w:color="auto"/>
            </w:tcBorders>
            <w:vAlign w:val="center"/>
          </w:tcPr>
          <w:p w14:paraId="2069ADCB" w14:textId="77777777" w:rsidR="00CB445E" w:rsidRPr="00A4100B" w:rsidRDefault="00CB445E" w:rsidP="005D2F20">
            <w:pPr>
              <w:widowControl w:val="0"/>
              <w:shd w:val="clear" w:color="auto" w:fill="FFFFFF"/>
              <w:spacing w:after="0" w:line="240" w:lineRule="auto"/>
              <w:jc w:val="center"/>
              <w:rPr>
                <w:sz w:val="18"/>
                <w:szCs w:val="18"/>
              </w:rPr>
            </w:pPr>
            <w:r w:rsidRPr="00A4100B">
              <w:rPr>
                <w:sz w:val="18"/>
                <w:szCs w:val="18"/>
              </w:rPr>
              <w:t>ОК 1- ОК 11</w:t>
            </w:r>
          </w:p>
        </w:tc>
      </w:tr>
      <w:tr w:rsidR="00A4100B" w:rsidRPr="00A4100B" w14:paraId="17E301BD"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6B842EF2" w14:textId="77777777" w:rsidR="00CB445E" w:rsidRPr="00A4100B" w:rsidRDefault="00CB445E" w:rsidP="005D2F20">
            <w:pPr>
              <w:spacing w:after="0" w:line="240" w:lineRule="auto"/>
              <w:jc w:val="both"/>
              <w:rPr>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909E609" w14:textId="77777777" w:rsidR="00CB445E" w:rsidRPr="00A4100B" w:rsidRDefault="00CB445E" w:rsidP="005D2F20">
            <w:pPr>
              <w:spacing w:after="0" w:line="240" w:lineRule="auto"/>
              <w:jc w:val="both"/>
              <w:rPr>
                <w:b/>
                <w:sz w:val="18"/>
                <w:szCs w:val="18"/>
              </w:rPr>
            </w:pPr>
            <w:r w:rsidRPr="00A4100B">
              <w:rPr>
                <w:sz w:val="18"/>
                <w:szCs w:val="18"/>
              </w:rPr>
              <w:t>Тема 3.1. Творчество И. А. Бунина и А.И. Куприна</w:t>
            </w:r>
          </w:p>
        </w:tc>
        <w:tc>
          <w:tcPr>
            <w:tcW w:w="324" w:type="pct"/>
            <w:tcBorders>
              <w:top w:val="single" w:sz="4" w:space="0" w:color="auto"/>
              <w:left w:val="single" w:sz="4" w:space="0" w:color="auto"/>
              <w:bottom w:val="single" w:sz="4" w:space="0" w:color="auto"/>
              <w:right w:val="single" w:sz="4" w:space="0" w:color="auto"/>
            </w:tcBorders>
            <w:hideMark/>
          </w:tcPr>
          <w:p w14:paraId="1BCAC54F" w14:textId="77777777" w:rsidR="00CB445E" w:rsidRPr="00A4100B" w:rsidRDefault="00CB445E" w:rsidP="005D2F20">
            <w:pPr>
              <w:shd w:val="clear" w:color="auto" w:fill="FFFFFF"/>
              <w:spacing w:after="0" w:line="240" w:lineRule="auto"/>
              <w:jc w:val="center"/>
              <w:rPr>
                <w:b/>
                <w:sz w:val="18"/>
                <w:szCs w:val="18"/>
              </w:rPr>
            </w:pPr>
            <w:r w:rsidRPr="00A4100B">
              <w:rPr>
                <w:b/>
                <w:sz w:val="18"/>
                <w:szCs w:val="18"/>
              </w:rPr>
              <w:t>4</w:t>
            </w:r>
          </w:p>
        </w:tc>
        <w:tc>
          <w:tcPr>
            <w:tcW w:w="277" w:type="pct"/>
            <w:vMerge/>
            <w:tcBorders>
              <w:left w:val="single" w:sz="4" w:space="0" w:color="auto"/>
              <w:right w:val="single" w:sz="4" w:space="0" w:color="auto"/>
            </w:tcBorders>
            <w:vAlign w:val="center"/>
          </w:tcPr>
          <w:p w14:paraId="4D00199A"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16DDE64A"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AC66C80" w14:textId="77777777" w:rsidR="00CB445E" w:rsidRPr="00A4100B" w:rsidRDefault="00CB445E" w:rsidP="005D2F20">
            <w:pPr>
              <w:spacing w:after="0" w:line="240" w:lineRule="auto"/>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93D5739" w14:textId="77777777" w:rsidR="00CB445E" w:rsidRPr="00A4100B" w:rsidRDefault="00CB445E" w:rsidP="005D2F20">
            <w:pPr>
              <w:spacing w:after="0" w:line="240" w:lineRule="auto"/>
              <w:jc w:val="both"/>
              <w:rPr>
                <w:sz w:val="18"/>
                <w:szCs w:val="18"/>
              </w:rPr>
            </w:pPr>
            <w:r w:rsidRPr="00A4100B">
              <w:rPr>
                <w:sz w:val="18"/>
                <w:szCs w:val="18"/>
              </w:rPr>
              <w:t>Судьбы мира и цивилизации в творчестве И.А. Бунина. Идейно-художественное своеобразие рассказа «Господин из Сан-Франциско».</w:t>
            </w:r>
          </w:p>
        </w:tc>
        <w:tc>
          <w:tcPr>
            <w:tcW w:w="324" w:type="pct"/>
            <w:tcBorders>
              <w:top w:val="single" w:sz="4" w:space="0" w:color="auto"/>
              <w:left w:val="single" w:sz="4" w:space="0" w:color="auto"/>
              <w:bottom w:val="single" w:sz="4" w:space="0" w:color="auto"/>
              <w:right w:val="single" w:sz="4" w:space="0" w:color="auto"/>
            </w:tcBorders>
            <w:hideMark/>
          </w:tcPr>
          <w:p w14:paraId="3147EEC3" w14:textId="77777777" w:rsidR="00CB445E" w:rsidRPr="00A4100B" w:rsidRDefault="00CB445E" w:rsidP="005D2F20">
            <w:pPr>
              <w:spacing w:after="0" w:line="240" w:lineRule="auto"/>
              <w:ind w:left="-113" w:right="-113"/>
              <w:jc w:val="center"/>
              <w:rPr>
                <w:sz w:val="18"/>
                <w:szCs w:val="18"/>
              </w:rPr>
            </w:pPr>
            <w:r w:rsidRPr="00A4100B">
              <w:rPr>
                <w:sz w:val="18"/>
                <w:szCs w:val="18"/>
              </w:rPr>
              <w:t>2/24</w:t>
            </w:r>
          </w:p>
        </w:tc>
        <w:tc>
          <w:tcPr>
            <w:tcW w:w="277" w:type="pct"/>
            <w:vMerge/>
            <w:tcBorders>
              <w:left w:val="single" w:sz="4" w:space="0" w:color="auto"/>
              <w:right w:val="single" w:sz="4" w:space="0" w:color="auto"/>
            </w:tcBorders>
            <w:vAlign w:val="center"/>
          </w:tcPr>
          <w:p w14:paraId="2F9F8C80"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20FD091E"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9D86BEA" w14:textId="77777777" w:rsidR="00CB445E" w:rsidRPr="00A4100B" w:rsidRDefault="00CB445E" w:rsidP="005D2F20">
            <w:pPr>
              <w:spacing w:after="0" w:line="240" w:lineRule="auto"/>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5EB0D157" w14:textId="77777777" w:rsidR="00CB445E" w:rsidRPr="00A4100B" w:rsidRDefault="00CB445E" w:rsidP="005D2F20">
            <w:pPr>
              <w:spacing w:after="0" w:line="240" w:lineRule="auto"/>
              <w:jc w:val="both"/>
              <w:rPr>
                <w:sz w:val="18"/>
                <w:szCs w:val="18"/>
              </w:rPr>
            </w:pPr>
            <w:r w:rsidRPr="00A4100B">
              <w:rPr>
                <w:sz w:val="18"/>
                <w:szCs w:val="18"/>
              </w:rPr>
              <w:t>Тема «естественного человека» в творчестве Куприна. Идейно-художественное своеобразие повести «Олеся».</w:t>
            </w:r>
          </w:p>
        </w:tc>
        <w:tc>
          <w:tcPr>
            <w:tcW w:w="324" w:type="pct"/>
            <w:tcBorders>
              <w:top w:val="single" w:sz="4" w:space="0" w:color="auto"/>
              <w:left w:val="single" w:sz="4" w:space="0" w:color="auto"/>
              <w:bottom w:val="single" w:sz="4" w:space="0" w:color="auto"/>
              <w:right w:val="single" w:sz="4" w:space="0" w:color="auto"/>
            </w:tcBorders>
            <w:hideMark/>
          </w:tcPr>
          <w:p w14:paraId="405BCE92" w14:textId="77777777" w:rsidR="00CB445E" w:rsidRPr="00A4100B" w:rsidRDefault="00CB445E" w:rsidP="005D2F20">
            <w:pPr>
              <w:spacing w:after="0" w:line="240" w:lineRule="auto"/>
              <w:ind w:left="-113" w:right="-113"/>
              <w:jc w:val="center"/>
              <w:rPr>
                <w:sz w:val="18"/>
                <w:szCs w:val="18"/>
              </w:rPr>
            </w:pPr>
            <w:r w:rsidRPr="00A4100B">
              <w:rPr>
                <w:sz w:val="18"/>
                <w:szCs w:val="18"/>
              </w:rPr>
              <w:t>2/26</w:t>
            </w:r>
          </w:p>
        </w:tc>
        <w:tc>
          <w:tcPr>
            <w:tcW w:w="277" w:type="pct"/>
            <w:vMerge/>
            <w:tcBorders>
              <w:left w:val="single" w:sz="4" w:space="0" w:color="auto"/>
              <w:right w:val="single" w:sz="4" w:space="0" w:color="auto"/>
            </w:tcBorders>
            <w:vAlign w:val="center"/>
          </w:tcPr>
          <w:p w14:paraId="1D109A52"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1D4671A1"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65388C2" w14:textId="77777777" w:rsidR="00CB445E" w:rsidRPr="00A4100B" w:rsidRDefault="00CB445E" w:rsidP="005D2F20">
            <w:pPr>
              <w:spacing w:after="0" w:line="240" w:lineRule="auto"/>
              <w:ind w:right="-113"/>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DB2518A" w14:textId="77777777" w:rsidR="00CB445E" w:rsidRPr="00A4100B" w:rsidRDefault="00CB445E" w:rsidP="005D2F20">
            <w:pPr>
              <w:spacing w:after="0" w:line="240" w:lineRule="auto"/>
              <w:ind w:right="-113"/>
              <w:jc w:val="both"/>
              <w:rPr>
                <w:sz w:val="18"/>
                <w:szCs w:val="18"/>
              </w:rPr>
            </w:pPr>
            <w:r w:rsidRPr="00A4100B">
              <w:rPr>
                <w:sz w:val="18"/>
                <w:szCs w:val="18"/>
              </w:rPr>
              <w:t>Тема 3.2. Поэзия и культура «Серебряного века»</w:t>
            </w:r>
          </w:p>
        </w:tc>
        <w:tc>
          <w:tcPr>
            <w:tcW w:w="324" w:type="pct"/>
            <w:tcBorders>
              <w:top w:val="single" w:sz="4" w:space="0" w:color="auto"/>
              <w:left w:val="single" w:sz="4" w:space="0" w:color="auto"/>
              <w:bottom w:val="single" w:sz="4" w:space="0" w:color="auto"/>
              <w:right w:val="single" w:sz="4" w:space="0" w:color="auto"/>
            </w:tcBorders>
            <w:hideMark/>
          </w:tcPr>
          <w:p w14:paraId="6CEF1DE1" w14:textId="77777777" w:rsidR="00CB445E" w:rsidRPr="00A4100B" w:rsidRDefault="00CB445E" w:rsidP="005D2F20">
            <w:pPr>
              <w:spacing w:after="0" w:line="240" w:lineRule="auto"/>
              <w:ind w:left="-113" w:right="-113"/>
              <w:jc w:val="center"/>
              <w:rPr>
                <w:sz w:val="18"/>
                <w:szCs w:val="18"/>
              </w:rPr>
            </w:pPr>
            <w:r w:rsidRPr="00A4100B">
              <w:rPr>
                <w:sz w:val="18"/>
                <w:szCs w:val="18"/>
              </w:rPr>
              <w:t>8</w:t>
            </w:r>
          </w:p>
        </w:tc>
        <w:tc>
          <w:tcPr>
            <w:tcW w:w="277" w:type="pct"/>
            <w:vMerge/>
            <w:tcBorders>
              <w:left w:val="single" w:sz="4" w:space="0" w:color="auto"/>
              <w:right w:val="single" w:sz="4" w:space="0" w:color="auto"/>
            </w:tcBorders>
            <w:vAlign w:val="center"/>
          </w:tcPr>
          <w:p w14:paraId="2C5A3F98"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3F8CEFE8"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3281E4F0" w14:textId="77777777" w:rsidR="00CB445E" w:rsidRPr="00A4100B" w:rsidRDefault="00CB445E" w:rsidP="005D2F20">
            <w:pPr>
              <w:autoSpaceDE w:val="0"/>
              <w:autoSpaceDN w:val="0"/>
              <w:adjustRightInd w:val="0"/>
              <w:spacing w:after="0" w:line="240" w:lineRule="auto"/>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C388E8C" w14:textId="77777777" w:rsidR="00CB445E" w:rsidRPr="00A4100B" w:rsidRDefault="00CB445E" w:rsidP="005D2F20">
            <w:pPr>
              <w:autoSpaceDE w:val="0"/>
              <w:autoSpaceDN w:val="0"/>
              <w:adjustRightInd w:val="0"/>
              <w:spacing w:after="0" w:line="240" w:lineRule="auto"/>
              <w:jc w:val="both"/>
              <w:rPr>
                <w:sz w:val="18"/>
                <w:szCs w:val="18"/>
              </w:rPr>
            </w:pPr>
            <w:r w:rsidRPr="00A4100B">
              <w:rPr>
                <w:sz w:val="18"/>
                <w:szCs w:val="18"/>
              </w:rPr>
              <w:t>Философские основы и эстетические принципы символизма</w:t>
            </w:r>
            <w:r w:rsidRPr="00A4100B">
              <w:rPr>
                <w:b/>
                <w:sz w:val="18"/>
                <w:szCs w:val="18"/>
              </w:rPr>
              <w:t>,</w:t>
            </w:r>
            <w:r w:rsidRPr="00A4100B">
              <w:rPr>
                <w:sz w:val="18"/>
                <w:szCs w:val="18"/>
              </w:rPr>
              <w:t xml:space="preserve"> его связь с романтизмом. Александр Блок. Личность и творчество. </w:t>
            </w:r>
            <w:r w:rsidRPr="00A4100B">
              <w:rPr>
                <w:rStyle w:val="fontstyle01"/>
                <w:color w:val="auto"/>
              </w:rPr>
              <w:t>Литературный практикум – анализ стихов.</w:t>
            </w:r>
          </w:p>
        </w:tc>
        <w:tc>
          <w:tcPr>
            <w:tcW w:w="324" w:type="pct"/>
            <w:tcBorders>
              <w:top w:val="single" w:sz="4" w:space="0" w:color="auto"/>
              <w:left w:val="single" w:sz="4" w:space="0" w:color="auto"/>
              <w:bottom w:val="single" w:sz="4" w:space="0" w:color="auto"/>
              <w:right w:val="single" w:sz="4" w:space="0" w:color="auto"/>
            </w:tcBorders>
            <w:hideMark/>
          </w:tcPr>
          <w:p w14:paraId="60C17603" w14:textId="77777777" w:rsidR="00CB445E" w:rsidRPr="00A4100B" w:rsidRDefault="00CB445E" w:rsidP="005D2F20">
            <w:pPr>
              <w:spacing w:after="0" w:line="240" w:lineRule="auto"/>
              <w:ind w:left="-113" w:right="-113"/>
              <w:jc w:val="center"/>
              <w:rPr>
                <w:sz w:val="18"/>
                <w:szCs w:val="18"/>
              </w:rPr>
            </w:pPr>
            <w:r w:rsidRPr="00A4100B">
              <w:rPr>
                <w:sz w:val="18"/>
                <w:szCs w:val="18"/>
              </w:rPr>
              <w:t>2/28</w:t>
            </w:r>
          </w:p>
        </w:tc>
        <w:tc>
          <w:tcPr>
            <w:tcW w:w="277" w:type="pct"/>
            <w:vMerge/>
            <w:tcBorders>
              <w:left w:val="single" w:sz="4" w:space="0" w:color="auto"/>
              <w:right w:val="single" w:sz="4" w:space="0" w:color="auto"/>
            </w:tcBorders>
            <w:vAlign w:val="center"/>
          </w:tcPr>
          <w:p w14:paraId="78D9332B"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447A2A7A"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1CDC77B7" w14:textId="77777777" w:rsidR="00CB445E" w:rsidRPr="00A4100B" w:rsidRDefault="00CB445E" w:rsidP="005D2F20">
            <w:pPr>
              <w:spacing w:after="0" w:line="240" w:lineRule="auto"/>
              <w:jc w:val="both"/>
            </w:pPr>
          </w:p>
        </w:tc>
        <w:tc>
          <w:tcPr>
            <w:tcW w:w="3470" w:type="pct"/>
            <w:tcBorders>
              <w:top w:val="single" w:sz="4" w:space="0" w:color="auto"/>
              <w:left w:val="single" w:sz="4" w:space="0" w:color="auto"/>
              <w:bottom w:val="single" w:sz="4" w:space="0" w:color="auto"/>
              <w:right w:val="single" w:sz="4" w:space="0" w:color="auto"/>
            </w:tcBorders>
          </w:tcPr>
          <w:p w14:paraId="50E9788D" w14:textId="77777777" w:rsidR="00CB445E" w:rsidRPr="00A4100B" w:rsidRDefault="00CB445E" w:rsidP="005D2F20">
            <w:pPr>
              <w:spacing w:after="0" w:line="240" w:lineRule="auto"/>
              <w:jc w:val="both"/>
            </w:pPr>
            <w:r w:rsidRPr="00A4100B">
              <w:rPr>
                <w:rStyle w:val="fontstyle01"/>
                <w:color w:val="auto"/>
              </w:rPr>
              <w:t>Акмеизм. В мире удивительных характеров и судеб</w:t>
            </w:r>
            <w:r w:rsidRPr="00A4100B">
              <w:rPr>
                <w:sz w:val="20"/>
                <w:szCs w:val="20"/>
              </w:rPr>
              <w:br/>
            </w:r>
            <w:r w:rsidRPr="00A4100B">
              <w:rPr>
                <w:rStyle w:val="fontstyle01"/>
                <w:color w:val="auto"/>
              </w:rPr>
              <w:t>Н. Гумилёва и А. Ахматовой. Литературный практикум –</w:t>
            </w:r>
            <w:r w:rsidRPr="00A4100B">
              <w:rPr>
                <w:sz w:val="20"/>
                <w:szCs w:val="20"/>
              </w:rPr>
              <w:br/>
            </w:r>
            <w:r w:rsidRPr="00A4100B">
              <w:rPr>
                <w:rStyle w:val="fontstyle01"/>
                <w:color w:val="auto"/>
              </w:rPr>
              <w:t>анализ стихов.</w:t>
            </w:r>
          </w:p>
        </w:tc>
        <w:tc>
          <w:tcPr>
            <w:tcW w:w="324" w:type="pct"/>
            <w:tcBorders>
              <w:top w:val="single" w:sz="4" w:space="0" w:color="auto"/>
              <w:left w:val="single" w:sz="4" w:space="0" w:color="auto"/>
              <w:bottom w:val="single" w:sz="4" w:space="0" w:color="auto"/>
              <w:right w:val="single" w:sz="4" w:space="0" w:color="auto"/>
            </w:tcBorders>
            <w:hideMark/>
          </w:tcPr>
          <w:p w14:paraId="27C2A798" w14:textId="77777777" w:rsidR="00CB445E" w:rsidRPr="00A4100B" w:rsidRDefault="00CB445E" w:rsidP="005D2F20">
            <w:pPr>
              <w:spacing w:after="0" w:line="240" w:lineRule="auto"/>
              <w:ind w:left="-113" w:right="-113"/>
              <w:jc w:val="center"/>
              <w:rPr>
                <w:sz w:val="18"/>
                <w:szCs w:val="18"/>
              </w:rPr>
            </w:pPr>
            <w:r w:rsidRPr="00A4100B">
              <w:rPr>
                <w:sz w:val="18"/>
                <w:szCs w:val="18"/>
              </w:rPr>
              <w:t>2/30</w:t>
            </w:r>
          </w:p>
        </w:tc>
        <w:tc>
          <w:tcPr>
            <w:tcW w:w="277" w:type="pct"/>
            <w:vMerge/>
            <w:tcBorders>
              <w:left w:val="single" w:sz="4" w:space="0" w:color="auto"/>
              <w:right w:val="single" w:sz="4" w:space="0" w:color="auto"/>
            </w:tcBorders>
            <w:vAlign w:val="center"/>
          </w:tcPr>
          <w:p w14:paraId="71A43B0C"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1DB01A05"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1DBC728C" w14:textId="77777777" w:rsidR="00CB445E" w:rsidRPr="00A4100B" w:rsidRDefault="00CB445E" w:rsidP="005D2F20">
            <w:pPr>
              <w:spacing w:after="0" w:line="240" w:lineRule="auto"/>
              <w:ind w:right="-113"/>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618331BC" w14:textId="77777777" w:rsidR="00CB445E" w:rsidRPr="00A4100B" w:rsidRDefault="00CB445E" w:rsidP="005D2F20">
            <w:pPr>
              <w:spacing w:after="0" w:line="240" w:lineRule="auto"/>
              <w:ind w:right="-113"/>
              <w:jc w:val="both"/>
              <w:rPr>
                <w:sz w:val="18"/>
                <w:szCs w:val="18"/>
              </w:rPr>
            </w:pPr>
            <w:r w:rsidRPr="00A4100B">
              <w:rPr>
                <w:sz w:val="18"/>
                <w:szCs w:val="18"/>
              </w:rPr>
              <w:t xml:space="preserve">Футуризм. Поэты-футуристы. Владимир </w:t>
            </w:r>
            <w:proofErr w:type="spellStart"/>
            <w:r w:rsidRPr="00A4100B">
              <w:rPr>
                <w:sz w:val="18"/>
                <w:szCs w:val="18"/>
              </w:rPr>
              <w:t>Маяковский.Литературный</w:t>
            </w:r>
            <w:proofErr w:type="spellEnd"/>
            <w:r w:rsidRPr="00A4100B">
              <w:rPr>
                <w:sz w:val="18"/>
                <w:szCs w:val="18"/>
              </w:rPr>
              <w:t xml:space="preserve"> практикум – анализ стихов.</w:t>
            </w:r>
          </w:p>
        </w:tc>
        <w:tc>
          <w:tcPr>
            <w:tcW w:w="324" w:type="pct"/>
            <w:tcBorders>
              <w:top w:val="single" w:sz="4" w:space="0" w:color="auto"/>
              <w:left w:val="single" w:sz="4" w:space="0" w:color="auto"/>
              <w:bottom w:val="single" w:sz="4" w:space="0" w:color="auto"/>
              <w:right w:val="single" w:sz="4" w:space="0" w:color="auto"/>
            </w:tcBorders>
            <w:hideMark/>
          </w:tcPr>
          <w:p w14:paraId="0117E114" w14:textId="77777777" w:rsidR="00CB445E" w:rsidRPr="00A4100B" w:rsidRDefault="00CB445E" w:rsidP="005D2F20">
            <w:pPr>
              <w:spacing w:after="0" w:line="240" w:lineRule="auto"/>
              <w:ind w:left="-113" w:right="-113"/>
              <w:jc w:val="center"/>
              <w:rPr>
                <w:sz w:val="18"/>
                <w:szCs w:val="18"/>
              </w:rPr>
            </w:pPr>
            <w:r w:rsidRPr="00A4100B">
              <w:rPr>
                <w:sz w:val="18"/>
                <w:szCs w:val="18"/>
              </w:rPr>
              <w:t>2/32</w:t>
            </w:r>
          </w:p>
        </w:tc>
        <w:tc>
          <w:tcPr>
            <w:tcW w:w="277" w:type="pct"/>
            <w:vMerge/>
            <w:tcBorders>
              <w:left w:val="single" w:sz="4" w:space="0" w:color="auto"/>
              <w:right w:val="single" w:sz="4" w:space="0" w:color="auto"/>
            </w:tcBorders>
            <w:vAlign w:val="center"/>
          </w:tcPr>
          <w:p w14:paraId="0C225F56"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7A611339"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07E30481" w14:textId="77777777" w:rsidR="00CB445E" w:rsidRPr="00A4100B" w:rsidRDefault="00CB445E" w:rsidP="005D2F20">
            <w:pPr>
              <w:autoSpaceDE w:val="0"/>
              <w:autoSpaceDN w:val="0"/>
              <w:adjustRightInd w:val="0"/>
              <w:spacing w:after="0" w:line="240" w:lineRule="auto"/>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B307A0E" w14:textId="77777777" w:rsidR="00CB445E" w:rsidRPr="00A4100B" w:rsidRDefault="00CB445E" w:rsidP="005D2F20">
            <w:pPr>
              <w:autoSpaceDE w:val="0"/>
              <w:autoSpaceDN w:val="0"/>
              <w:adjustRightInd w:val="0"/>
              <w:spacing w:after="0" w:line="240" w:lineRule="auto"/>
              <w:jc w:val="both"/>
              <w:rPr>
                <w:sz w:val="18"/>
                <w:szCs w:val="18"/>
              </w:rPr>
            </w:pPr>
            <w:proofErr w:type="spellStart"/>
            <w:r w:rsidRPr="00A4100B">
              <w:rPr>
                <w:sz w:val="18"/>
                <w:szCs w:val="18"/>
              </w:rPr>
              <w:t>Новокрестьянские</w:t>
            </w:r>
            <w:proofErr w:type="spellEnd"/>
            <w:r w:rsidRPr="00A4100B">
              <w:rPr>
                <w:sz w:val="18"/>
                <w:szCs w:val="18"/>
              </w:rPr>
              <w:t xml:space="preserve"> </w:t>
            </w:r>
            <w:proofErr w:type="spellStart"/>
            <w:r w:rsidRPr="00A4100B">
              <w:rPr>
                <w:sz w:val="18"/>
                <w:szCs w:val="18"/>
              </w:rPr>
              <w:t>поэты.</w:t>
            </w:r>
            <w:r w:rsidRPr="00A4100B">
              <w:rPr>
                <w:bCs/>
                <w:iCs/>
                <w:sz w:val="18"/>
                <w:szCs w:val="18"/>
              </w:rPr>
              <w:t>Н</w:t>
            </w:r>
            <w:proofErr w:type="spellEnd"/>
            <w:r w:rsidRPr="00A4100B">
              <w:rPr>
                <w:bCs/>
                <w:iCs/>
                <w:sz w:val="18"/>
                <w:szCs w:val="18"/>
              </w:rPr>
              <w:t xml:space="preserve">. Алексеевич Клюев и С. </w:t>
            </w:r>
            <w:proofErr w:type="spellStart"/>
            <w:r w:rsidRPr="00A4100B">
              <w:rPr>
                <w:bCs/>
                <w:iCs/>
                <w:sz w:val="18"/>
                <w:szCs w:val="18"/>
              </w:rPr>
              <w:t>Есенин.</w:t>
            </w:r>
            <w:r w:rsidRPr="00A4100B">
              <w:rPr>
                <w:rStyle w:val="fontstyle01"/>
                <w:color w:val="auto"/>
              </w:rPr>
              <w:t>Литературный</w:t>
            </w:r>
            <w:proofErr w:type="spellEnd"/>
            <w:r w:rsidRPr="00A4100B">
              <w:rPr>
                <w:rStyle w:val="fontstyle01"/>
                <w:color w:val="auto"/>
              </w:rPr>
              <w:t xml:space="preserve"> практикум – анализ стихов.</w:t>
            </w:r>
          </w:p>
        </w:tc>
        <w:tc>
          <w:tcPr>
            <w:tcW w:w="324" w:type="pct"/>
            <w:tcBorders>
              <w:top w:val="single" w:sz="4" w:space="0" w:color="auto"/>
              <w:left w:val="single" w:sz="4" w:space="0" w:color="auto"/>
              <w:bottom w:val="single" w:sz="4" w:space="0" w:color="auto"/>
              <w:right w:val="single" w:sz="4" w:space="0" w:color="auto"/>
            </w:tcBorders>
            <w:hideMark/>
          </w:tcPr>
          <w:p w14:paraId="7DC73B38" w14:textId="77777777" w:rsidR="00CB445E" w:rsidRPr="00A4100B" w:rsidRDefault="00CB445E" w:rsidP="005D2F20">
            <w:pPr>
              <w:spacing w:after="0" w:line="240" w:lineRule="auto"/>
              <w:ind w:left="-113" w:right="-113"/>
              <w:jc w:val="center"/>
              <w:rPr>
                <w:sz w:val="18"/>
                <w:szCs w:val="18"/>
              </w:rPr>
            </w:pPr>
            <w:r w:rsidRPr="00A4100B">
              <w:rPr>
                <w:sz w:val="18"/>
                <w:szCs w:val="18"/>
              </w:rPr>
              <w:t>2/34</w:t>
            </w:r>
          </w:p>
        </w:tc>
        <w:tc>
          <w:tcPr>
            <w:tcW w:w="277" w:type="pct"/>
            <w:vMerge/>
            <w:tcBorders>
              <w:left w:val="single" w:sz="4" w:space="0" w:color="auto"/>
              <w:right w:val="single" w:sz="4" w:space="0" w:color="auto"/>
            </w:tcBorders>
            <w:vAlign w:val="center"/>
          </w:tcPr>
          <w:p w14:paraId="5F37CA84"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4E5F4250"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4396" w:type="pct"/>
            <w:gridSpan w:val="2"/>
            <w:tcBorders>
              <w:top w:val="single" w:sz="4" w:space="0" w:color="auto"/>
              <w:left w:val="single" w:sz="4" w:space="0" w:color="auto"/>
              <w:bottom w:val="single" w:sz="4" w:space="0" w:color="auto"/>
              <w:right w:val="single" w:sz="4" w:space="0" w:color="auto"/>
            </w:tcBorders>
            <w:hideMark/>
          </w:tcPr>
          <w:p w14:paraId="792B79C6" w14:textId="77777777" w:rsidR="00CB445E" w:rsidRPr="00A4100B" w:rsidRDefault="00CB445E" w:rsidP="005D2F20">
            <w:pPr>
              <w:autoSpaceDE w:val="0"/>
              <w:autoSpaceDN w:val="0"/>
              <w:adjustRightInd w:val="0"/>
              <w:spacing w:after="0" w:line="240" w:lineRule="auto"/>
              <w:jc w:val="both"/>
              <w:rPr>
                <w:b/>
                <w:sz w:val="18"/>
                <w:szCs w:val="18"/>
              </w:rPr>
            </w:pPr>
            <w:r w:rsidRPr="00A4100B">
              <w:rPr>
                <w:b/>
                <w:sz w:val="18"/>
                <w:szCs w:val="18"/>
              </w:rPr>
              <w:lastRenderedPageBreak/>
              <w:t>Раздел 4. Литература 20 века</w:t>
            </w:r>
          </w:p>
        </w:tc>
        <w:tc>
          <w:tcPr>
            <w:tcW w:w="324" w:type="pct"/>
            <w:tcBorders>
              <w:top w:val="single" w:sz="4" w:space="0" w:color="auto"/>
              <w:left w:val="single" w:sz="4" w:space="0" w:color="auto"/>
              <w:bottom w:val="single" w:sz="4" w:space="0" w:color="auto"/>
              <w:right w:val="single" w:sz="4" w:space="0" w:color="auto"/>
            </w:tcBorders>
            <w:hideMark/>
          </w:tcPr>
          <w:p w14:paraId="13EB9BBD" w14:textId="77777777" w:rsidR="00CB445E" w:rsidRPr="00A4100B" w:rsidRDefault="00CB445E" w:rsidP="005D2F20">
            <w:pPr>
              <w:autoSpaceDE w:val="0"/>
              <w:autoSpaceDN w:val="0"/>
              <w:adjustRightInd w:val="0"/>
              <w:spacing w:after="0" w:line="240" w:lineRule="auto"/>
              <w:jc w:val="center"/>
              <w:rPr>
                <w:b/>
                <w:sz w:val="18"/>
                <w:szCs w:val="18"/>
              </w:rPr>
            </w:pPr>
            <w:r w:rsidRPr="00A4100B">
              <w:rPr>
                <w:b/>
                <w:sz w:val="18"/>
                <w:szCs w:val="18"/>
              </w:rPr>
              <w:t>28</w:t>
            </w:r>
          </w:p>
        </w:tc>
        <w:tc>
          <w:tcPr>
            <w:tcW w:w="277" w:type="pct"/>
            <w:vMerge/>
            <w:tcBorders>
              <w:left w:val="single" w:sz="4" w:space="0" w:color="auto"/>
              <w:bottom w:val="single" w:sz="4" w:space="0" w:color="auto"/>
              <w:right w:val="single" w:sz="4" w:space="0" w:color="auto"/>
            </w:tcBorders>
            <w:vAlign w:val="center"/>
          </w:tcPr>
          <w:p w14:paraId="50C27069"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14AA00E4"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377FCC8E" w14:textId="77777777" w:rsidR="00CB445E" w:rsidRPr="00A4100B" w:rsidRDefault="00CB445E" w:rsidP="005D2F20">
            <w:pPr>
              <w:autoSpaceDE w:val="0"/>
              <w:autoSpaceDN w:val="0"/>
              <w:adjustRightInd w:val="0"/>
              <w:spacing w:after="0" w:line="240" w:lineRule="auto"/>
              <w:jc w:val="both"/>
              <w:rPr>
                <w:b/>
                <w:sz w:val="18"/>
                <w:szCs w:val="18"/>
              </w:rPr>
            </w:pPr>
            <w:r w:rsidRPr="00A4100B">
              <w:rPr>
                <w:b/>
                <w:sz w:val="18"/>
                <w:szCs w:val="18"/>
              </w:rPr>
              <w:t>Тема 4.1. Особенности развития литературы 1920-х годов</w:t>
            </w:r>
          </w:p>
        </w:tc>
        <w:tc>
          <w:tcPr>
            <w:tcW w:w="3470" w:type="pct"/>
            <w:tcBorders>
              <w:top w:val="single" w:sz="4" w:space="0" w:color="auto"/>
              <w:left w:val="single" w:sz="4" w:space="0" w:color="auto"/>
              <w:bottom w:val="single" w:sz="4" w:space="0" w:color="auto"/>
              <w:right w:val="single" w:sz="4" w:space="0" w:color="auto"/>
            </w:tcBorders>
          </w:tcPr>
          <w:p w14:paraId="3CD74717" w14:textId="77777777" w:rsidR="00CB445E" w:rsidRPr="00A4100B" w:rsidRDefault="00CB445E" w:rsidP="005D2F20">
            <w:pPr>
              <w:autoSpaceDE w:val="0"/>
              <w:autoSpaceDN w:val="0"/>
              <w:adjustRightInd w:val="0"/>
              <w:spacing w:after="0" w:line="240" w:lineRule="auto"/>
              <w:jc w:val="both"/>
              <w:rPr>
                <w:b/>
                <w:sz w:val="18"/>
                <w:szCs w:val="18"/>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29CF1F97" w14:textId="77777777" w:rsidR="00CB445E" w:rsidRPr="00A4100B" w:rsidRDefault="00CB445E" w:rsidP="005D2F20">
            <w:pPr>
              <w:autoSpaceDE w:val="0"/>
              <w:autoSpaceDN w:val="0"/>
              <w:adjustRightInd w:val="0"/>
              <w:spacing w:after="0" w:line="240" w:lineRule="auto"/>
              <w:jc w:val="center"/>
              <w:rPr>
                <w:b/>
                <w:sz w:val="18"/>
                <w:szCs w:val="18"/>
              </w:rPr>
            </w:pPr>
            <w:r w:rsidRPr="00A4100B">
              <w:rPr>
                <w:b/>
                <w:sz w:val="18"/>
                <w:szCs w:val="18"/>
              </w:rPr>
              <w:t>2</w:t>
            </w:r>
          </w:p>
        </w:tc>
        <w:tc>
          <w:tcPr>
            <w:tcW w:w="277" w:type="pct"/>
            <w:vMerge w:val="restart"/>
            <w:tcBorders>
              <w:top w:val="single" w:sz="4" w:space="0" w:color="auto"/>
              <w:left w:val="single" w:sz="4" w:space="0" w:color="auto"/>
              <w:right w:val="single" w:sz="4" w:space="0" w:color="auto"/>
            </w:tcBorders>
            <w:vAlign w:val="center"/>
          </w:tcPr>
          <w:p w14:paraId="09FB9C5B" w14:textId="77777777" w:rsidR="00CB445E" w:rsidRPr="00A4100B" w:rsidRDefault="00CB445E" w:rsidP="005D2F20">
            <w:pPr>
              <w:widowControl w:val="0"/>
              <w:shd w:val="clear" w:color="auto" w:fill="FFFFFF"/>
              <w:spacing w:after="0" w:line="240" w:lineRule="auto"/>
              <w:jc w:val="center"/>
              <w:rPr>
                <w:sz w:val="18"/>
                <w:szCs w:val="18"/>
              </w:rPr>
            </w:pPr>
            <w:r w:rsidRPr="00A4100B">
              <w:rPr>
                <w:sz w:val="18"/>
                <w:szCs w:val="18"/>
              </w:rPr>
              <w:t>ОК 1- ОК 11</w:t>
            </w:r>
          </w:p>
        </w:tc>
      </w:tr>
      <w:tr w:rsidR="00A4100B" w:rsidRPr="00A4100B" w14:paraId="21F129E6"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58F0D649" w14:textId="77777777" w:rsidR="00CB445E" w:rsidRPr="00A4100B" w:rsidRDefault="00CB445E" w:rsidP="005D2F20">
            <w:pPr>
              <w:autoSpaceDE w:val="0"/>
              <w:autoSpaceDN w:val="0"/>
              <w:adjustRightInd w:val="0"/>
              <w:spacing w:after="0" w:line="240" w:lineRule="auto"/>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2A5995D9" w14:textId="77777777" w:rsidR="00CB445E" w:rsidRPr="00A4100B" w:rsidRDefault="00CB445E" w:rsidP="005D2F20">
            <w:pPr>
              <w:spacing w:after="0" w:line="240" w:lineRule="auto"/>
              <w:ind w:left="-113" w:right="-113"/>
              <w:jc w:val="both"/>
              <w:rPr>
                <w:sz w:val="18"/>
                <w:szCs w:val="18"/>
              </w:rPr>
            </w:pPr>
            <w:r w:rsidRPr="00A4100B">
              <w:rPr>
                <w:sz w:val="18"/>
                <w:szCs w:val="18"/>
              </w:rPr>
              <w:t>Литературный процесс 1920-х годов Тема революции и Гражданской войны в литературе. А.А Фадеев. Роман «Разгром».</w:t>
            </w:r>
          </w:p>
        </w:tc>
        <w:tc>
          <w:tcPr>
            <w:tcW w:w="324" w:type="pct"/>
            <w:tcBorders>
              <w:top w:val="single" w:sz="4" w:space="0" w:color="auto"/>
              <w:left w:val="single" w:sz="4" w:space="0" w:color="auto"/>
              <w:bottom w:val="single" w:sz="4" w:space="0" w:color="auto"/>
              <w:right w:val="single" w:sz="4" w:space="0" w:color="auto"/>
            </w:tcBorders>
            <w:hideMark/>
          </w:tcPr>
          <w:p w14:paraId="49D66BD1" w14:textId="77777777" w:rsidR="00CB445E" w:rsidRPr="00A4100B" w:rsidRDefault="00CB445E" w:rsidP="005D2F20">
            <w:pPr>
              <w:spacing w:after="0" w:line="240" w:lineRule="auto"/>
              <w:ind w:left="-113" w:right="-113"/>
              <w:jc w:val="center"/>
              <w:rPr>
                <w:sz w:val="18"/>
                <w:szCs w:val="18"/>
              </w:rPr>
            </w:pPr>
            <w:r w:rsidRPr="00A4100B">
              <w:rPr>
                <w:sz w:val="18"/>
                <w:szCs w:val="18"/>
              </w:rPr>
              <w:t>2/36</w:t>
            </w:r>
          </w:p>
        </w:tc>
        <w:tc>
          <w:tcPr>
            <w:tcW w:w="277" w:type="pct"/>
            <w:vMerge/>
            <w:tcBorders>
              <w:left w:val="single" w:sz="4" w:space="0" w:color="auto"/>
              <w:right w:val="single" w:sz="4" w:space="0" w:color="auto"/>
            </w:tcBorders>
            <w:vAlign w:val="center"/>
          </w:tcPr>
          <w:p w14:paraId="41F2FD6E"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48B4B9E5"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3BE1143A" w14:textId="77777777" w:rsidR="00CB445E" w:rsidRPr="00A4100B" w:rsidRDefault="00CB445E" w:rsidP="005D2F20">
            <w:pPr>
              <w:autoSpaceDE w:val="0"/>
              <w:autoSpaceDN w:val="0"/>
              <w:adjustRightInd w:val="0"/>
              <w:spacing w:after="0" w:line="240" w:lineRule="auto"/>
              <w:jc w:val="both"/>
              <w:rPr>
                <w:b/>
                <w:sz w:val="18"/>
                <w:szCs w:val="18"/>
              </w:rPr>
            </w:pPr>
            <w:r w:rsidRPr="00A4100B">
              <w:rPr>
                <w:b/>
                <w:sz w:val="18"/>
                <w:szCs w:val="18"/>
              </w:rPr>
              <w:t>Тема 4.2. Особенности развития литературы 1930 - начала 1940-х годов</w:t>
            </w:r>
          </w:p>
        </w:tc>
        <w:tc>
          <w:tcPr>
            <w:tcW w:w="3470" w:type="pct"/>
            <w:tcBorders>
              <w:top w:val="single" w:sz="4" w:space="0" w:color="auto"/>
              <w:left w:val="single" w:sz="4" w:space="0" w:color="auto"/>
              <w:bottom w:val="single" w:sz="4" w:space="0" w:color="auto"/>
              <w:right w:val="single" w:sz="4" w:space="0" w:color="auto"/>
            </w:tcBorders>
          </w:tcPr>
          <w:p w14:paraId="44D1CD56" w14:textId="77777777" w:rsidR="00CB445E" w:rsidRPr="00A4100B" w:rsidRDefault="00CB445E" w:rsidP="005D2F20">
            <w:pPr>
              <w:spacing w:after="0" w:line="240" w:lineRule="auto"/>
              <w:ind w:right="-113"/>
              <w:jc w:val="both"/>
              <w:rPr>
                <w:b/>
                <w:sz w:val="18"/>
                <w:szCs w:val="18"/>
              </w:rPr>
            </w:pPr>
            <w:r w:rsidRPr="00A4100B">
              <w:rPr>
                <w:b/>
                <w:sz w:val="18"/>
                <w:szCs w:val="18"/>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3FBF3508" w14:textId="77777777" w:rsidR="00CB445E" w:rsidRPr="00A4100B" w:rsidRDefault="00CB445E" w:rsidP="005D2F20">
            <w:pPr>
              <w:spacing w:after="0" w:line="240" w:lineRule="auto"/>
              <w:ind w:right="-113"/>
              <w:jc w:val="center"/>
              <w:rPr>
                <w:b/>
                <w:sz w:val="18"/>
                <w:szCs w:val="18"/>
              </w:rPr>
            </w:pPr>
            <w:r w:rsidRPr="00A4100B">
              <w:rPr>
                <w:b/>
                <w:sz w:val="18"/>
                <w:szCs w:val="18"/>
              </w:rPr>
              <w:t>10</w:t>
            </w:r>
          </w:p>
        </w:tc>
        <w:tc>
          <w:tcPr>
            <w:tcW w:w="277" w:type="pct"/>
            <w:vMerge/>
            <w:tcBorders>
              <w:left w:val="single" w:sz="4" w:space="0" w:color="auto"/>
              <w:right w:val="single" w:sz="4" w:space="0" w:color="auto"/>
            </w:tcBorders>
            <w:vAlign w:val="center"/>
          </w:tcPr>
          <w:p w14:paraId="2562571D"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619866C2"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70"/>
        </w:trPr>
        <w:tc>
          <w:tcPr>
            <w:tcW w:w="926" w:type="pct"/>
            <w:vMerge/>
            <w:tcBorders>
              <w:left w:val="single" w:sz="4" w:space="0" w:color="auto"/>
              <w:right w:val="single" w:sz="4" w:space="0" w:color="auto"/>
            </w:tcBorders>
          </w:tcPr>
          <w:p w14:paraId="584C4F2C" w14:textId="77777777" w:rsidR="00CB445E" w:rsidRPr="00A4100B" w:rsidRDefault="00CB445E" w:rsidP="005D2F20">
            <w:pPr>
              <w:autoSpaceDE w:val="0"/>
              <w:autoSpaceDN w:val="0"/>
              <w:adjustRightInd w:val="0"/>
              <w:spacing w:after="0" w:line="240" w:lineRule="auto"/>
              <w:jc w:val="both"/>
              <w:rPr>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028621AE" w14:textId="77777777" w:rsidR="00CB445E" w:rsidRPr="00A4100B" w:rsidRDefault="00CB445E" w:rsidP="005D2F20">
            <w:pPr>
              <w:autoSpaceDE w:val="0"/>
              <w:autoSpaceDN w:val="0"/>
              <w:adjustRightInd w:val="0"/>
              <w:spacing w:after="0" w:line="240" w:lineRule="auto"/>
              <w:jc w:val="both"/>
              <w:rPr>
                <w:sz w:val="18"/>
                <w:szCs w:val="18"/>
              </w:rPr>
            </w:pPr>
            <w:r w:rsidRPr="00A4100B">
              <w:rPr>
                <w:sz w:val="18"/>
                <w:szCs w:val="18"/>
              </w:rPr>
              <w:t>Художественные особенности поэзии</w:t>
            </w:r>
            <w:r w:rsidRPr="00A4100B">
              <w:rPr>
                <w:sz w:val="18"/>
                <w:szCs w:val="18"/>
              </w:rPr>
              <w:br/>
              <w:t xml:space="preserve">М.И. Цветаевой. Фольклорные и литературные образы и мотивы в лирике Цветаевой. Своеобразие поэтического стиля. </w:t>
            </w:r>
          </w:p>
          <w:p w14:paraId="6EC6C9C1" w14:textId="77777777" w:rsidR="00CB445E" w:rsidRPr="00A4100B" w:rsidRDefault="00CB445E" w:rsidP="005D2F20">
            <w:pPr>
              <w:autoSpaceDE w:val="0"/>
              <w:autoSpaceDN w:val="0"/>
              <w:adjustRightInd w:val="0"/>
              <w:spacing w:after="0" w:line="240" w:lineRule="auto"/>
              <w:jc w:val="both"/>
              <w:rPr>
                <w:b/>
                <w:sz w:val="18"/>
                <w:szCs w:val="18"/>
              </w:rPr>
            </w:pPr>
            <w:r w:rsidRPr="00A4100B">
              <w:rPr>
                <w:sz w:val="18"/>
                <w:szCs w:val="18"/>
              </w:rPr>
              <w:t>Идейно-тематические и художественные особенности поэзии О. Э. Мандельштама.</w:t>
            </w:r>
          </w:p>
        </w:tc>
        <w:tc>
          <w:tcPr>
            <w:tcW w:w="324" w:type="pct"/>
            <w:tcBorders>
              <w:top w:val="single" w:sz="4" w:space="0" w:color="auto"/>
              <w:left w:val="single" w:sz="4" w:space="0" w:color="auto"/>
              <w:bottom w:val="single" w:sz="4" w:space="0" w:color="auto"/>
              <w:right w:val="single" w:sz="4" w:space="0" w:color="auto"/>
            </w:tcBorders>
            <w:hideMark/>
          </w:tcPr>
          <w:p w14:paraId="5B36DE23" w14:textId="77777777" w:rsidR="00CB445E" w:rsidRPr="00A4100B" w:rsidRDefault="00CB445E" w:rsidP="005D2F20">
            <w:pPr>
              <w:spacing w:after="0" w:line="240" w:lineRule="auto"/>
              <w:ind w:left="-113" w:right="-113"/>
              <w:jc w:val="center"/>
              <w:rPr>
                <w:sz w:val="18"/>
                <w:szCs w:val="18"/>
              </w:rPr>
            </w:pPr>
            <w:r w:rsidRPr="00A4100B">
              <w:rPr>
                <w:sz w:val="18"/>
                <w:szCs w:val="18"/>
              </w:rPr>
              <w:t>2/38</w:t>
            </w:r>
          </w:p>
        </w:tc>
        <w:tc>
          <w:tcPr>
            <w:tcW w:w="277" w:type="pct"/>
            <w:vMerge/>
            <w:tcBorders>
              <w:left w:val="single" w:sz="4" w:space="0" w:color="auto"/>
              <w:right w:val="single" w:sz="4" w:space="0" w:color="auto"/>
            </w:tcBorders>
            <w:vAlign w:val="center"/>
          </w:tcPr>
          <w:p w14:paraId="62F4BA35"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75A25B06"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EAB02B5" w14:textId="77777777" w:rsidR="00CB445E" w:rsidRPr="00A4100B" w:rsidRDefault="00CB445E" w:rsidP="005D2F20">
            <w:pPr>
              <w:autoSpaceDE w:val="0"/>
              <w:autoSpaceDN w:val="0"/>
              <w:adjustRightInd w:val="0"/>
              <w:spacing w:after="0" w:line="240" w:lineRule="auto"/>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193B89C" w14:textId="77777777" w:rsidR="00CB445E" w:rsidRPr="00A4100B" w:rsidRDefault="00CB445E" w:rsidP="005D2F20">
            <w:pPr>
              <w:autoSpaceDE w:val="0"/>
              <w:autoSpaceDN w:val="0"/>
              <w:adjustRightInd w:val="0"/>
              <w:spacing w:after="0" w:line="240" w:lineRule="auto"/>
              <w:jc w:val="both"/>
              <w:rPr>
                <w:sz w:val="18"/>
                <w:szCs w:val="18"/>
              </w:rPr>
            </w:pPr>
            <w:r w:rsidRPr="00A4100B">
              <w:rPr>
                <w:iCs/>
                <w:sz w:val="18"/>
                <w:szCs w:val="18"/>
              </w:rPr>
              <w:t xml:space="preserve">М. А. </w:t>
            </w:r>
            <w:proofErr w:type="spellStart"/>
            <w:r w:rsidRPr="00A4100B">
              <w:rPr>
                <w:iCs/>
                <w:sz w:val="18"/>
                <w:szCs w:val="18"/>
              </w:rPr>
              <w:t>Шолохов.</w:t>
            </w:r>
            <w:r w:rsidRPr="00A4100B">
              <w:rPr>
                <w:sz w:val="18"/>
                <w:szCs w:val="18"/>
              </w:rPr>
              <w:t>Жизненный</w:t>
            </w:r>
            <w:proofErr w:type="spellEnd"/>
            <w:r w:rsidRPr="00A4100B">
              <w:rPr>
                <w:sz w:val="18"/>
                <w:szCs w:val="18"/>
              </w:rPr>
              <w:t xml:space="preserve"> и творческий путь писателя. Мир и человек в </w:t>
            </w:r>
            <w:r w:rsidRPr="00A4100B">
              <w:rPr>
                <w:iCs/>
                <w:sz w:val="18"/>
                <w:szCs w:val="18"/>
              </w:rPr>
              <w:t>рассказах М. Шолохова. Трагический пафос «Донских рассказов». Поэтика раннего творчества М. Шолохова.</w:t>
            </w:r>
          </w:p>
        </w:tc>
        <w:tc>
          <w:tcPr>
            <w:tcW w:w="324" w:type="pct"/>
            <w:tcBorders>
              <w:top w:val="single" w:sz="4" w:space="0" w:color="auto"/>
              <w:left w:val="single" w:sz="4" w:space="0" w:color="auto"/>
              <w:bottom w:val="single" w:sz="4" w:space="0" w:color="auto"/>
              <w:right w:val="single" w:sz="4" w:space="0" w:color="auto"/>
            </w:tcBorders>
            <w:hideMark/>
          </w:tcPr>
          <w:p w14:paraId="4B1E373A" w14:textId="77777777" w:rsidR="00CB445E" w:rsidRPr="00A4100B" w:rsidRDefault="00CB445E" w:rsidP="005D2F20">
            <w:pPr>
              <w:spacing w:after="0" w:line="240" w:lineRule="auto"/>
              <w:ind w:left="-113" w:right="-113"/>
              <w:jc w:val="center"/>
              <w:rPr>
                <w:sz w:val="18"/>
                <w:szCs w:val="18"/>
              </w:rPr>
            </w:pPr>
            <w:r w:rsidRPr="00A4100B">
              <w:rPr>
                <w:sz w:val="18"/>
                <w:szCs w:val="18"/>
              </w:rPr>
              <w:t>2/40</w:t>
            </w:r>
          </w:p>
        </w:tc>
        <w:tc>
          <w:tcPr>
            <w:tcW w:w="277" w:type="pct"/>
            <w:vMerge/>
            <w:tcBorders>
              <w:left w:val="single" w:sz="4" w:space="0" w:color="auto"/>
              <w:right w:val="single" w:sz="4" w:space="0" w:color="auto"/>
            </w:tcBorders>
            <w:vAlign w:val="center"/>
          </w:tcPr>
          <w:p w14:paraId="61397DF7"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204695DF"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708ADD67" w14:textId="77777777" w:rsidR="00CB445E" w:rsidRPr="00A4100B" w:rsidRDefault="00CB445E" w:rsidP="005D2F20">
            <w:pPr>
              <w:spacing w:after="0" w:line="240" w:lineRule="auto"/>
              <w:jc w:val="both"/>
            </w:pPr>
          </w:p>
        </w:tc>
        <w:tc>
          <w:tcPr>
            <w:tcW w:w="3470" w:type="pct"/>
            <w:tcBorders>
              <w:top w:val="single" w:sz="4" w:space="0" w:color="auto"/>
              <w:left w:val="single" w:sz="4" w:space="0" w:color="auto"/>
              <w:bottom w:val="single" w:sz="4" w:space="0" w:color="auto"/>
              <w:right w:val="single" w:sz="4" w:space="0" w:color="auto"/>
            </w:tcBorders>
          </w:tcPr>
          <w:p w14:paraId="1A5CABBC" w14:textId="77777777" w:rsidR="00CB445E" w:rsidRPr="00A4100B" w:rsidRDefault="00CB445E" w:rsidP="005D2F20">
            <w:pPr>
              <w:spacing w:after="0" w:line="240" w:lineRule="auto"/>
              <w:jc w:val="both"/>
            </w:pPr>
            <w:r w:rsidRPr="00A4100B">
              <w:rPr>
                <w:sz w:val="18"/>
                <w:szCs w:val="18"/>
              </w:rPr>
              <w:t>Роман-эпопея «Тихий Дон» М. Шолохова. Столкновение старого и нового мира в романе. Патриотизм и гуманизм романа. Образ Григория Мелехова. Литературный практикум – работа с текстом романа, поиск информации о герое.</w:t>
            </w:r>
          </w:p>
        </w:tc>
        <w:tc>
          <w:tcPr>
            <w:tcW w:w="324" w:type="pct"/>
            <w:tcBorders>
              <w:top w:val="single" w:sz="4" w:space="0" w:color="auto"/>
              <w:left w:val="single" w:sz="4" w:space="0" w:color="auto"/>
              <w:bottom w:val="single" w:sz="4" w:space="0" w:color="auto"/>
              <w:right w:val="single" w:sz="4" w:space="0" w:color="auto"/>
            </w:tcBorders>
            <w:hideMark/>
          </w:tcPr>
          <w:p w14:paraId="703513C0" w14:textId="77777777" w:rsidR="00CB445E" w:rsidRPr="00A4100B" w:rsidRDefault="00CB445E" w:rsidP="005D2F20">
            <w:pPr>
              <w:spacing w:after="0" w:line="240" w:lineRule="auto"/>
              <w:ind w:left="-113" w:right="-113"/>
              <w:jc w:val="center"/>
              <w:rPr>
                <w:sz w:val="18"/>
                <w:szCs w:val="18"/>
              </w:rPr>
            </w:pPr>
            <w:r w:rsidRPr="00A4100B">
              <w:rPr>
                <w:sz w:val="18"/>
                <w:szCs w:val="18"/>
              </w:rPr>
              <w:t>2/42</w:t>
            </w:r>
          </w:p>
        </w:tc>
        <w:tc>
          <w:tcPr>
            <w:tcW w:w="277" w:type="pct"/>
            <w:vMerge/>
            <w:tcBorders>
              <w:left w:val="single" w:sz="4" w:space="0" w:color="auto"/>
              <w:right w:val="single" w:sz="4" w:space="0" w:color="auto"/>
            </w:tcBorders>
            <w:vAlign w:val="center"/>
          </w:tcPr>
          <w:p w14:paraId="3F439F64"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2BD9D5EE"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4EF05DFC" w14:textId="77777777" w:rsidR="00CB445E" w:rsidRPr="00A4100B" w:rsidRDefault="00CB445E" w:rsidP="005D2F20">
            <w:pPr>
              <w:autoSpaceDE w:val="0"/>
              <w:autoSpaceDN w:val="0"/>
              <w:adjustRightInd w:val="0"/>
              <w:spacing w:after="0" w:line="240" w:lineRule="auto"/>
              <w:jc w:val="both"/>
              <w:rPr>
                <w:b/>
                <w:sz w:val="18"/>
                <w:szCs w:val="18"/>
                <w:u w:val="single"/>
              </w:rPr>
            </w:pPr>
          </w:p>
        </w:tc>
        <w:tc>
          <w:tcPr>
            <w:tcW w:w="3470" w:type="pct"/>
            <w:tcBorders>
              <w:top w:val="single" w:sz="4" w:space="0" w:color="auto"/>
              <w:left w:val="single" w:sz="4" w:space="0" w:color="auto"/>
              <w:bottom w:val="single" w:sz="4" w:space="0" w:color="auto"/>
              <w:right w:val="single" w:sz="4" w:space="0" w:color="auto"/>
            </w:tcBorders>
          </w:tcPr>
          <w:p w14:paraId="76525B72" w14:textId="77777777" w:rsidR="00CB445E" w:rsidRPr="00A4100B" w:rsidRDefault="00CB445E" w:rsidP="005D2F20">
            <w:pPr>
              <w:autoSpaceDE w:val="0"/>
              <w:autoSpaceDN w:val="0"/>
              <w:adjustRightInd w:val="0"/>
              <w:spacing w:after="0" w:line="240" w:lineRule="auto"/>
              <w:jc w:val="both"/>
              <w:rPr>
                <w:b/>
                <w:sz w:val="18"/>
                <w:szCs w:val="18"/>
                <w:u w:val="single"/>
              </w:rPr>
            </w:pPr>
            <w:r w:rsidRPr="00A4100B">
              <w:rPr>
                <w:iCs/>
                <w:sz w:val="18"/>
                <w:szCs w:val="18"/>
              </w:rPr>
              <w:t>М.. А. Булгаков</w:t>
            </w:r>
            <w:r w:rsidRPr="00A4100B">
              <w:rPr>
                <w:b/>
                <w:iCs/>
                <w:sz w:val="18"/>
                <w:szCs w:val="18"/>
              </w:rPr>
              <w:t xml:space="preserve">. </w:t>
            </w:r>
            <w:r w:rsidRPr="00A4100B">
              <w:rPr>
                <w:sz w:val="18"/>
                <w:szCs w:val="18"/>
              </w:rPr>
              <w:t>Очерк жизни и творчества. Гражданская война в романе «Белая гвардия».</w:t>
            </w:r>
          </w:p>
        </w:tc>
        <w:tc>
          <w:tcPr>
            <w:tcW w:w="324" w:type="pct"/>
            <w:tcBorders>
              <w:top w:val="single" w:sz="4" w:space="0" w:color="auto"/>
              <w:left w:val="single" w:sz="4" w:space="0" w:color="auto"/>
              <w:bottom w:val="single" w:sz="4" w:space="0" w:color="auto"/>
              <w:right w:val="single" w:sz="4" w:space="0" w:color="auto"/>
            </w:tcBorders>
            <w:hideMark/>
          </w:tcPr>
          <w:p w14:paraId="508B0884" w14:textId="77777777" w:rsidR="00CB445E" w:rsidRPr="00A4100B" w:rsidRDefault="00CB445E" w:rsidP="005D2F20">
            <w:pPr>
              <w:spacing w:after="0" w:line="240" w:lineRule="auto"/>
              <w:ind w:left="-113" w:right="-113"/>
              <w:jc w:val="center"/>
              <w:rPr>
                <w:sz w:val="18"/>
                <w:szCs w:val="18"/>
              </w:rPr>
            </w:pPr>
            <w:r w:rsidRPr="00A4100B">
              <w:rPr>
                <w:sz w:val="18"/>
                <w:szCs w:val="18"/>
              </w:rPr>
              <w:t>2/44</w:t>
            </w:r>
          </w:p>
        </w:tc>
        <w:tc>
          <w:tcPr>
            <w:tcW w:w="277" w:type="pct"/>
            <w:vMerge/>
            <w:tcBorders>
              <w:left w:val="single" w:sz="4" w:space="0" w:color="auto"/>
              <w:right w:val="single" w:sz="4" w:space="0" w:color="auto"/>
            </w:tcBorders>
            <w:vAlign w:val="center"/>
          </w:tcPr>
          <w:p w14:paraId="00D2A392"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11CF8463"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5EF0E6A6" w14:textId="77777777" w:rsidR="00CB445E" w:rsidRPr="00A4100B" w:rsidRDefault="00CB445E" w:rsidP="005D2F20">
            <w:pPr>
              <w:spacing w:after="0" w:line="240" w:lineRule="auto"/>
              <w:jc w:val="both"/>
              <w:rPr>
                <w:b/>
                <w:sz w:val="18"/>
                <w:szCs w:val="18"/>
                <w:u w:val="single"/>
              </w:rPr>
            </w:pPr>
          </w:p>
        </w:tc>
        <w:tc>
          <w:tcPr>
            <w:tcW w:w="3470" w:type="pct"/>
            <w:tcBorders>
              <w:top w:val="single" w:sz="4" w:space="0" w:color="auto"/>
              <w:left w:val="single" w:sz="4" w:space="0" w:color="auto"/>
              <w:bottom w:val="single" w:sz="4" w:space="0" w:color="auto"/>
              <w:right w:val="single" w:sz="4" w:space="0" w:color="auto"/>
            </w:tcBorders>
          </w:tcPr>
          <w:p w14:paraId="5ACD55D1" w14:textId="77777777" w:rsidR="00CB445E" w:rsidRPr="00A4100B" w:rsidRDefault="00CB445E" w:rsidP="005D2F20">
            <w:pPr>
              <w:spacing w:after="0" w:line="240" w:lineRule="auto"/>
              <w:jc w:val="both"/>
              <w:rPr>
                <w:b/>
                <w:sz w:val="18"/>
                <w:szCs w:val="18"/>
                <w:u w:val="single"/>
              </w:rPr>
            </w:pPr>
            <w:r w:rsidRPr="00A4100B">
              <w:rPr>
                <w:iCs/>
                <w:sz w:val="18"/>
                <w:szCs w:val="18"/>
              </w:rPr>
              <w:t xml:space="preserve">А. Платонов. Социально-философское содержание творчества А. Платонова, своеобразие художественных средств. Рассказ «Неодушевленный враг», «По небу полуночи». </w:t>
            </w:r>
          </w:p>
        </w:tc>
        <w:tc>
          <w:tcPr>
            <w:tcW w:w="324" w:type="pct"/>
            <w:tcBorders>
              <w:top w:val="single" w:sz="4" w:space="0" w:color="auto"/>
              <w:left w:val="single" w:sz="4" w:space="0" w:color="auto"/>
              <w:bottom w:val="single" w:sz="4" w:space="0" w:color="auto"/>
              <w:right w:val="single" w:sz="4" w:space="0" w:color="auto"/>
            </w:tcBorders>
            <w:hideMark/>
          </w:tcPr>
          <w:p w14:paraId="12621D7A" w14:textId="77777777" w:rsidR="00CB445E" w:rsidRPr="00A4100B" w:rsidRDefault="00CB445E" w:rsidP="005D2F20">
            <w:pPr>
              <w:spacing w:after="0" w:line="240" w:lineRule="auto"/>
              <w:ind w:left="-113" w:right="-113"/>
              <w:jc w:val="center"/>
              <w:rPr>
                <w:sz w:val="18"/>
                <w:szCs w:val="18"/>
              </w:rPr>
            </w:pPr>
            <w:r w:rsidRPr="00A4100B">
              <w:rPr>
                <w:sz w:val="18"/>
                <w:szCs w:val="18"/>
              </w:rPr>
              <w:t>2/46</w:t>
            </w:r>
          </w:p>
        </w:tc>
        <w:tc>
          <w:tcPr>
            <w:tcW w:w="277" w:type="pct"/>
            <w:vMerge/>
            <w:tcBorders>
              <w:left w:val="single" w:sz="4" w:space="0" w:color="auto"/>
              <w:bottom w:val="single" w:sz="4" w:space="0" w:color="auto"/>
              <w:right w:val="single" w:sz="4" w:space="0" w:color="auto"/>
            </w:tcBorders>
            <w:vAlign w:val="center"/>
          </w:tcPr>
          <w:p w14:paraId="59119009"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46935756"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611678A5" w14:textId="77777777" w:rsidR="00CB445E" w:rsidRPr="00A4100B" w:rsidRDefault="00CB445E" w:rsidP="005D2F20">
            <w:pPr>
              <w:spacing w:after="0" w:line="240" w:lineRule="auto"/>
              <w:jc w:val="both"/>
              <w:rPr>
                <w:b/>
                <w:sz w:val="18"/>
                <w:szCs w:val="18"/>
                <w:highlight w:val="green"/>
              </w:rPr>
            </w:pPr>
            <w:r w:rsidRPr="00A4100B">
              <w:rPr>
                <w:b/>
                <w:sz w:val="18"/>
                <w:szCs w:val="18"/>
              </w:rPr>
              <w:t>Тема  4.3. Тема Великой Отечественной войны в литературе</w:t>
            </w:r>
          </w:p>
        </w:tc>
        <w:tc>
          <w:tcPr>
            <w:tcW w:w="3470" w:type="pct"/>
            <w:tcBorders>
              <w:top w:val="single" w:sz="4" w:space="0" w:color="auto"/>
              <w:left w:val="single" w:sz="4" w:space="0" w:color="auto"/>
              <w:bottom w:val="single" w:sz="4" w:space="0" w:color="auto"/>
              <w:right w:val="single" w:sz="4" w:space="0" w:color="auto"/>
            </w:tcBorders>
          </w:tcPr>
          <w:p w14:paraId="361F3200" w14:textId="77777777" w:rsidR="00CB445E" w:rsidRPr="00A4100B" w:rsidRDefault="00CB445E" w:rsidP="005D2F20">
            <w:pPr>
              <w:spacing w:after="0" w:line="240" w:lineRule="auto"/>
              <w:ind w:left="-113" w:right="-113"/>
              <w:jc w:val="both"/>
              <w:rPr>
                <w:b/>
                <w:sz w:val="18"/>
                <w:szCs w:val="18"/>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65CDFE98" w14:textId="77777777" w:rsidR="00CB445E" w:rsidRPr="00A4100B" w:rsidRDefault="00CB445E" w:rsidP="005D2F20">
            <w:pPr>
              <w:spacing w:after="0" w:line="240" w:lineRule="auto"/>
              <w:ind w:left="-113" w:right="-113"/>
              <w:jc w:val="center"/>
              <w:rPr>
                <w:b/>
                <w:sz w:val="18"/>
                <w:szCs w:val="18"/>
              </w:rPr>
            </w:pPr>
            <w:r w:rsidRPr="00A4100B">
              <w:rPr>
                <w:b/>
                <w:sz w:val="18"/>
                <w:szCs w:val="18"/>
              </w:rPr>
              <w:t>4</w:t>
            </w:r>
          </w:p>
        </w:tc>
        <w:tc>
          <w:tcPr>
            <w:tcW w:w="277" w:type="pct"/>
            <w:vMerge w:val="restart"/>
            <w:tcBorders>
              <w:top w:val="single" w:sz="4" w:space="0" w:color="auto"/>
              <w:left w:val="single" w:sz="4" w:space="0" w:color="auto"/>
              <w:right w:val="single" w:sz="4" w:space="0" w:color="auto"/>
            </w:tcBorders>
            <w:vAlign w:val="center"/>
          </w:tcPr>
          <w:p w14:paraId="2AACE9D5" w14:textId="77777777" w:rsidR="00CB445E" w:rsidRPr="00A4100B" w:rsidRDefault="00CB445E" w:rsidP="005D2F20">
            <w:pPr>
              <w:widowControl w:val="0"/>
              <w:shd w:val="clear" w:color="auto" w:fill="FFFFFF"/>
              <w:spacing w:after="0" w:line="240" w:lineRule="auto"/>
              <w:jc w:val="center"/>
              <w:rPr>
                <w:sz w:val="18"/>
                <w:szCs w:val="18"/>
              </w:rPr>
            </w:pPr>
            <w:r w:rsidRPr="00A4100B">
              <w:rPr>
                <w:sz w:val="18"/>
                <w:szCs w:val="18"/>
              </w:rPr>
              <w:t>ОК 1- ОК 11</w:t>
            </w:r>
          </w:p>
        </w:tc>
      </w:tr>
      <w:tr w:rsidR="00A4100B" w:rsidRPr="00A4100B" w14:paraId="1B3C8E6E"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1D8A589C" w14:textId="77777777" w:rsidR="00CB445E" w:rsidRPr="00A4100B" w:rsidRDefault="00CB445E" w:rsidP="005D2F20">
            <w:pPr>
              <w:spacing w:after="0" w:line="240" w:lineRule="auto"/>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5F760E65" w14:textId="77777777" w:rsidR="00CB445E" w:rsidRPr="00A4100B" w:rsidRDefault="00CB445E" w:rsidP="005D2F20">
            <w:pPr>
              <w:spacing w:after="0" w:line="240" w:lineRule="auto"/>
              <w:jc w:val="both"/>
              <w:rPr>
                <w:sz w:val="18"/>
                <w:szCs w:val="18"/>
              </w:rPr>
            </w:pPr>
            <w:r w:rsidRPr="00A4100B">
              <w:rPr>
                <w:sz w:val="18"/>
                <w:szCs w:val="18"/>
              </w:rPr>
              <w:t xml:space="preserve"> Обзор литературы о </w:t>
            </w:r>
            <w:proofErr w:type="spellStart"/>
            <w:r w:rsidRPr="00A4100B">
              <w:rPr>
                <w:sz w:val="18"/>
                <w:szCs w:val="18"/>
              </w:rPr>
              <w:t>ВОв</w:t>
            </w:r>
            <w:proofErr w:type="spellEnd"/>
            <w:r w:rsidRPr="00A4100B">
              <w:rPr>
                <w:sz w:val="18"/>
                <w:szCs w:val="18"/>
              </w:rPr>
              <w:t>. Лирический герой в стихах поэтов-фронтовиков. Тема Великой Отечественной войны в публицистике.</w:t>
            </w:r>
          </w:p>
        </w:tc>
        <w:tc>
          <w:tcPr>
            <w:tcW w:w="324" w:type="pct"/>
            <w:tcBorders>
              <w:top w:val="single" w:sz="4" w:space="0" w:color="auto"/>
              <w:left w:val="single" w:sz="4" w:space="0" w:color="auto"/>
              <w:bottom w:val="single" w:sz="4" w:space="0" w:color="auto"/>
              <w:right w:val="single" w:sz="4" w:space="0" w:color="auto"/>
            </w:tcBorders>
            <w:hideMark/>
          </w:tcPr>
          <w:p w14:paraId="4F131B99" w14:textId="77777777" w:rsidR="00CB445E" w:rsidRPr="00A4100B" w:rsidRDefault="00CB445E" w:rsidP="005D2F20">
            <w:pPr>
              <w:spacing w:after="0" w:line="240" w:lineRule="auto"/>
              <w:ind w:left="-113" w:right="-113"/>
              <w:jc w:val="center"/>
              <w:rPr>
                <w:sz w:val="18"/>
                <w:szCs w:val="18"/>
              </w:rPr>
            </w:pPr>
            <w:r w:rsidRPr="00A4100B">
              <w:rPr>
                <w:sz w:val="18"/>
                <w:szCs w:val="18"/>
              </w:rPr>
              <w:t>2/48</w:t>
            </w:r>
          </w:p>
        </w:tc>
        <w:tc>
          <w:tcPr>
            <w:tcW w:w="277" w:type="pct"/>
            <w:vMerge/>
            <w:tcBorders>
              <w:left w:val="single" w:sz="4" w:space="0" w:color="auto"/>
              <w:right w:val="single" w:sz="4" w:space="0" w:color="auto"/>
            </w:tcBorders>
            <w:vAlign w:val="center"/>
          </w:tcPr>
          <w:p w14:paraId="2B168D6E"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3FA16668"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7D30C0CA" w14:textId="77777777" w:rsidR="00CB445E" w:rsidRPr="00A4100B" w:rsidRDefault="00CB445E" w:rsidP="005D2F20">
            <w:pPr>
              <w:spacing w:after="0" w:line="240" w:lineRule="auto"/>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5260F360" w14:textId="77777777" w:rsidR="00CB445E" w:rsidRPr="00A4100B" w:rsidRDefault="00CB445E" w:rsidP="005D2F20">
            <w:pPr>
              <w:spacing w:after="0" w:line="240" w:lineRule="auto"/>
              <w:jc w:val="both"/>
              <w:rPr>
                <w:sz w:val="18"/>
                <w:szCs w:val="18"/>
              </w:rPr>
            </w:pPr>
            <w:r w:rsidRPr="00A4100B">
              <w:rPr>
                <w:sz w:val="18"/>
                <w:szCs w:val="18"/>
              </w:rPr>
              <w:t xml:space="preserve"> «Чудовищная нелепица войны» в рассказе М. Шолохова «Судьба человека». Литературный практикум – анализ эпизода. </w:t>
            </w:r>
          </w:p>
        </w:tc>
        <w:tc>
          <w:tcPr>
            <w:tcW w:w="324" w:type="pct"/>
            <w:tcBorders>
              <w:top w:val="single" w:sz="4" w:space="0" w:color="auto"/>
              <w:left w:val="single" w:sz="4" w:space="0" w:color="auto"/>
              <w:bottom w:val="single" w:sz="4" w:space="0" w:color="auto"/>
              <w:right w:val="single" w:sz="4" w:space="0" w:color="auto"/>
            </w:tcBorders>
            <w:hideMark/>
          </w:tcPr>
          <w:p w14:paraId="6C659C96" w14:textId="77777777" w:rsidR="00CB445E" w:rsidRPr="00A4100B" w:rsidRDefault="00CB445E" w:rsidP="005D2F20">
            <w:pPr>
              <w:spacing w:after="0" w:line="240" w:lineRule="auto"/>
              <w:ind w:left="-113" w:right="-113"/>
              <w:jc w:val="center"/>
              <w:rPr>
                <w:sz w:val="18"/>
                <w:szCs w:val="18"/>
              </w:rPr>
            </w:pPr>
            <w:r w:rsidRPr="00A4100B">
              <w:rPr>
                <w:sz w:val="18"/>
                <w:szCs w:val="18"/>
              </w:rPr>
              <w:t>2/50</w:t>
            </w:r>
          </w:p>
        </w:tc>
        <w:tc>
          <w:tcPr>
            <w:tcW w:w="277" w:type="pct"/>
            <w:vMerge/>
            <w:tcBorders>
              <w:left w:val="single" w:sz="4" w:space="0" w:color="auto"/>
              <w:bottom w:val="single" w:sz="4" w:space="0" w:color="auto"/>
              <w:right w:val="single" w:sz="4" w:space="0" w:color="auto"/>
            </w:tcBorders>
            <w:vAlign w:val="center"/>
          </w:tcPr>
          <w:p w14:paraId="11352A38"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258A3CB4"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70"/>
        </w:trPr>
        <w:tc>
          <w:tcPr>
            <w:tcW w:w="926" w:type="pct"/>
            <w:vMerge w:val="restart"/>
            <w:tcBorders>
              <w:top w:val="single" w:sz="4" w:space="0" w:color="auto"/>
              <w:left w:val="single" w:sz="4" w:space="0" w:color="auto"/>
              <w:right w:val="single" w:sz="4" w:space="0" w:color="auto"/>
            </w:tcBorders>
            <w:hideMark/>
          </w:tcPr>
          <w:p w14:paraId="2DE2893C" w14:textId="77777777" w:rsidR="00CB445E" w:rsidRPr="00A4100B" w:rsidRDefault="00CB445E" w:rsidP="005D2F20">
            <w:pPr>
              <w:autoSpaceDE w:val="0"/>
              <w:autoSpaceDN w:val="0"/>
              <w:adjustRightInd w:val="0"/>
              <w:spacing w:after="0" w:line="240" w:lineRule="auto"/>
              <w:jc w:val="both"/>
              <w:rPr>
                <w:b/>
                <w:sz w:val="18"/>
                <w:szCs w:val="18"/>
              </w:rPr>
            </w:pPr>
            <w:r w:rsidRPr="00A4100B">
              <w:rPr>
                <w:b/>
                <w:sz w:val="18"/>
                <w:szCs w:val="18"/>
              </w:rPr>
              <w:t xml:space="preserve">Тема 4.4.Особенности развития литературы 1950—1980-х годов </w:t>
            </w:r>
          </w:p>
        </w:tc>
        <w:tc>
          <w:tcPr>
            <w:tcW w:w="3470" w:type="pct"/>
            <w:tcBorders>
              <w:top w:val="single" w:sz="4" w:space="0" w:color="auto"/>
              <w:left w:val="single" w:sz="4" w:space="0" w:color="auto"/>
              <w:bottom w:val="single" w:sz="4" w:space="0" w:color="auto"/>
              <w:right w:val="single" w:sz="4" w:space="0" w:color="auto"/>
            </w:tcBorders>
          </w:tcPr>
          <w:p w14:paraId="66B79A63" w14:textId="77777777" w:rsidR="00CB445E" w:rsidRPr="00A4100B" w:rsidRDefault="00CB445E" w:rsidP="005D2F20">
            <w:pPr>
              <w:spacing w:after="0" w:line="240" w:lineRule="auto"/>
              <w:jc w:val="both"/>
              <w:rPr>
                <w:b/>
                <w:iCs/>
                <w:sz w:val="18"/>
                <w:szCs w:val="18"/>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2CAAAEC5" w14:textId="77777777" w:rsidR="00CB445E" w:rsidRPr="00A4100B" w:rsidRDefault="00CB445E" w:rsidP="005D2F20">
            <w:pPr>
              <w:spacing w:after="0" w:line="240" w:lineRule="auto"/>
              <w:jc w:val="center"/>
              <w:rPr>
                <w:b/>
                <w:iCs/>
                <w:sz w:val="18"/>
                <w:szCs w:val="18"/>
              </w:rPr>
            </w:pPr>
            <w:r w:rsidRPr="00A4100B">
              <w:rPr>
                <w:b/>
                <w:iCs/>
                <w:sz w:val="18"/>
                <w:szCs w:val="18"/>
              </w:rPr>
              <w:t>6</w:t>
            </w:r>
          </w:p>
        </w:tc>
        <w:tc>
          <w:tcPr>
            <w:tcW w:w="277" w:type="pct"/>
            <w:vMerge w:val="restart"/>
            <w:tcBorders>
              <w:top w:val="single" w:sz="4" w:space="0" w:color="auto"/>
              <w:left w:val="single" w:sz="4" w:space="0" w:color="auto"/>
              <w:right w:val="single" w:sz="4" w:space="0" w:color="auto"/>
            </w:tcBorders>
            <w:vAlign w:val="center"/>
          </w:tcPr>
          <w:p w14:paraId="2AFF7723" w14:textId="77777777" w:rsidR="00CB445E" w:rsidRPr="00A4100B" w:rsidRDefault="00CB445E" w:rsidP="005D2F20">
            <w:pPr>
              <w:widowControl w:val="0"/>
              <w:shd w:val="clear" w:color="auto" w:fill="FFFFFF"/>
              <w:spacing w:after="0" w:line="240" w:lineRule="auto"/>
              <w:jc w:val="center"/>
              <w:rPr>
                <w:sz w:val="18"/>
                <w:szCs w:val="18"/>
              </w:rPr>
            </w:pPr>
            <w:r w:rsidRPr="00A4100B">
              <w:rPr>
                <w:sz w:val="18"/>
                <w:szCs w:val="18"/>
              </w:rPr>
              <w:t>ОК 1- ОК 11</w:t>
            </w:r>
          </w:p>
        </w:tc>
      </w:tr>
      <w:tr w:rsidR="00A4100B" w:rsidRPr="00A4100B" w14:paraId="4A75E100"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434787B4" w14:textId="77777777" w:rsidR="00CB445E" w:rsidRPr="00A4100B" w:rsidRDefault="00CB445E" w:rsidP="005D2F20">
            <w:pPr>
              <w:spacing w:after="0" w:line="240" w:lineRule="auto"/>
              <w:jc w:val="both"/>
              <w:rPr>
                <w:sz w:val="18"/>
                <w:szCs w:val="18"/>
                <w:highlight w:val="green"/>
              </w:rPr>
            </w:pPr>
          </w:p>
        </w:tc>
        <w:tc>
          <w:tcPr>
            <w:tcW w:w="3470" w:type="pct"/>
            <w:tcBorders>
              <w:top w:val="single" w:sz="4" w:space="0" w:color="auto"/>
              <w:left w:val="single" w:sz="4" w:space="0" w:color="auto"/>
              <w:bottom w:val="single" w:sz="4" w:space="0" w:color="auto"/>
              <w:right w:val="single" w:sz="4" w:space="0" w:color="auto"/>
            </w:tcBorders>
          </w:tcPr>
          <w:p w14:paraId="2A2DD4B7" w14:textId="77777777" w:rsidR="00CB445E" w:rsidRPr="00A4100B" w:rsidRDefault="00CB445E" w:rsidP="005D2F20">
            <w:pPr>
              <w:spacing w:after="0" w:line="240" w:lineRule="auto"/>
              <w:jc w:val="both"/>
              <w:rPr>
                <w:sz w:val="18"/>
                <w:szCs w:val="18"/>
                <w:highlight w:val="green"/>
              </w:rPr>
            </w:pPr>
            <w:r w:rsidRPr="00A4100B">
              <w:rPr>
                <w:sz w:val="18"/>
                <w:szCs w:val="18"/>
              </w:rPr>
              <w:t xml:space="preserve">Литература периода «оттепели». «Колымские рассказы» В.Т. Шаламова. </w:t>
            </w:r>
          </w:p>
        </w:tc>
        <w:tc>
          <w:tcPr>
            <w:tcW w:w="324" w:type="pct"/>
            <w:tcBorders>
              <w:top w:val="single" w:sz="4" w:space="0" w:color="auto"/>
              <w:left w:val="single" w:sz="4" w:space="0" w:color="auto"/>
              <w:bottom w:val="single" w:sz="4" w:space="0" w:color="auto"/>
              <w:right w:val="single" w:sz="4" w:space="0" w:color="auto"/>
            </w:tcBorders>
            <w:hideMark/>
          </w:tcPr>
          <w:p w14:paraId="3B463F88" w14:textId="77777777" w:rsidR="00CB445E" w:rsidRPr="00A4100B" w:rsidRDefault="00CB445E" w:rsidP="005D2F20">
            <w:pPr>
              <w:spacing w:after="0" w:line="240" w:lineRule="auto"/>
              <w:ind w:left="-113" w:right="-113"/>
              <w:jc w:val="center"/>
              <w:rPr>
                <w:sz w:val="18"/>
                <w:szCs w:val="18"/>
                <w:highlight w:val="green"/>
              </w:rPr>
            </w:pPr>
            <w:r w:rsidRPr="00A4100B">
              <w:rPr>
                <w:sz w:val="18"/>
                <w:szCs w:val="18"/>
              </w:rPr>
              <w:t>2/52</w:t>
            </w:r>
          </w:p>
        </w:tc>
        <w:tc>
          <w:tcPr>
            <w:tcW w:w="277" w:type="pct"/>
            <w:vMerge/>
            <w:tcBorders>
              <w:left w:val="single" w:sz="4" w:space="0" w:color="auto"/>
              <w:right w:val="single" w:sz="4" w:space="0" w:color="auto"/>
            </w:tcBorders>
            <w:vAlign w:val="center"/>
          </w:tcPr>
          <w:p w14:paraId="11001016"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79D24F47"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2745A201" w14:textId="77777777" w:rsidR="00CB445E" w:rsidRPr="00A4100B" w:rsidRDefault="00CB445E" w:rsidP="005D2F20">
            <w:pPr>
              <w:spacing w:after="0" w:line="240" w:lineRule="auto"/>
              <w:jc w:val="both"/>
              <w:rPr>
                <w:bCs/>
                <w:sz w:val="18"/>
                <w:szCs w:val="18"/>
              </w:rPr>
            </w:pPr>
          </w:p>
        </w:tc>
        <w:tc>
          <w:tcPr>
            <w:tcW w:w="3470" w:type="pct"/>
            <w:tcBorders>
              <w:top w:val="single" w:sz="4" w:space="0" w:color="auto"/>
              <w:left w:val="single" w:sz="4" w:space="0" w:color="auto"/>
              <w:bottom w:val="single" w:sz="4" w:space="0" w:color="auto"/>
              <w:right w:val="single" w:sz="4" w:space="0" w:color="auto"/>
            </w:tcBorders>
          </w:tcPr>
          <w:p w14:paraId="3564D482" w14:textId="77777777" w:rsidR="00CB445E" w:rsidRPr="00A4100B" w:rsidRDefault="00CB445E" w:rsidP="005D2F20">
            <w:pPr>
              <w:spacing w:after="0" w:line="240" w:lineRule="auto"/>
              <w:jc w:val="both"/>
              <w:rPr>
                <w:bCs/>
                <w:sz w:val="18"/>
                <w:szCs w:val="18"/>
              </w:rPr>
            </w:pPr>
            <w:r w:rsidRPr="00A4100B">
              <w:rPr>
                <w:iCs/>
                <w:sz w:val="18"/>
                <w:szCs w:val="18"/>
              </w:rPr>
              <w:t>А.И. Солженицын «Один день Ивана Денисовича»</w:t>
            </w:r>
          </w:p>
        </w:tc>
        <w:tc>
          <w:tcPr>
            <w:tcW w:w="324" w:type="pct"/>
            <w:tcBorders>
              <w:top w:val="single" w:sz="4" w:space="0" w:color="auto"/>
              <w:left w:val="single" w:sz="4" w:space="0" w:color="auto"/>
              <w:bottom w:val="single" w:sz="4" w:space="0" w:color="auto"/>
              <w:right w:val="single" w:sz="4" w:space="0" w:color="auto"/>
            </w:tcBorders>
            <w:hideMark/>
          </w:tcPr>
          <w:p w14:paraId="78395863" w14:textId="77777777" w:rsidR="00CB445E" w:rsidRPr="00A4100B" w:rsidRDefault="00CB445E" w:rsidP="005D2F20">
            <w:pPr>
              <w:spacing w:after="0" w:line="240" w:lineRule="auto"/>
              <w:ind w:left="-113" w:right="-113"/>
              <w:jc w:val="center"/>
              <w:rPr>
                <w:sz w:val="18"/>
                <w:szCs w:val="18"/>
              </w:rPr>
            </w:pPr>
            <w:r w:rsidRPr="00A4100B">
              <w:rPr>
                <w:sz w:val="18"/>
                <w:szCs w:val="18"/>
              </w:rPr>
              <w:t>2/54</w:t>
            </w:r>
          </w:p>
        </w:tc>
        <w:tc>
          <w:tcPr>
            <w:tcW w:w="277" w:type="pct"/>
            <w:vMerge/>
            <w:tcBorders>
              <w:left w:val="single" w:sz="4" w:space="0" w:color="auto"/>
              <w:right w:val="single" w:sz="4" w:space="0" w:color="auto"/>
            </w:tcBorders>
            <w:vAlign w:val="center"/>
          </w:tcPr>
          <w:p w14:paraId="4B00D403"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4F79E966"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14384EFB" w14:textId="77777777" w:rsidR="00CB445E" w:rsidRPr="00A4100B" w:rsidRDefault="00CB445E" w:rsidP="005D2F20">
            <w:pPr>
              <w:autoSpaceDE w:val="0"/>
              <w:autoSpaceDN w:val="0"/>
              <w:adjustRightInd w:val="0"/>
              <w:spacing w:after="0" w:line="240" w:lineRule="auto"/>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4F3AB425" w14:textId="77777777" w:rsidR="00CB445E" w:rsidRPr="00A4100B" w:rsidRDefault="00CB445E" w:rsidP="005D2F20">
            <w:pPr>
              <w:autoSpaceDE w:val="0"/>
              <w:autoSpaceDN w:val="0"/>
              <w:adjustRightInd w:val="0"/>
              <w:spacing w:after="0" w:line="240" w:lineRule="auto"/>
              <w:jc w:val="both"/>
              <w:rPr>
                <w:sz w:val="18"/>
                <w:szCs w:val="18"/>
              </w:rPr>
            </w:pPr>
            <w:r w:rsidRPr="00A4100B">
              <w:rPr>
                <w:sz w:val="18"/>
                <w:szCs w:val="18"/>
              </w:rPr>
              <w:t xml:space="preserve">Обзор творчества </w:t>
            </w:r>
            <w:r w:rsidRPr="00A4100B">
              <w:rPr>
                <w:iCs/>
                <w:sz w:val="18"/>
                <w:szCs w:val="18"/>
              </w:rPr>
              <w:t>А. Т. Твардовского. Образ лирического героя, конкретно-исторический и общечеловеческий аспекты тематики</w:t>
            </w:r>
          </w:p>
        </w:tc>
        <w:tc>
          <w:tcPr>
            <w:tcW w:w="324" w:type="pct"/>
            <w:tcBorders>
              <w:top w:val="single" w:sz="4" w:space="0" w:color="auto"/>
              <w:left w:val="single" w:sz="4" w:space="0" w:color="auto"/>
              <w:bottom w:val="single" w:sz="4" w:space="0" w:color="auto"/>
              <w:right w:val="single" w:sz="4" w:space="0" w:color="auto"/>
            </w:tcBorders>
            <w:hideMark/>
          </w:tcPr>
          <w:p w14:paraId="1A1DDBCA" w14:textId="77777777" w:rsidR="00CB445E" w:rsidRPr="00A4100B" w:rsidRDefault="00CB445E" w:rsidP="005D2F20">
            <w:pPr>
              <w:spacing w:after="0" w:line="240" w:lineRule="auto"/>
              <w:ind w:left="-113" w:right="-113"/>
              <w:jc w:val="center"/>
              <w:rPr>
                <w:sz w:val="18"/>
                <w:szCs w:val="18"/>
              </w:rPr>
            </w:pPr>
            <w:r w:rsidRPr="00A4100B">
              <w:rPr>
                <w:sz w:val="18"/>
                <w:szCs w:val="18"/>
              </w:rPr>
              <w:t>2/56</w:t>
            </w:r>
          </w:p>
        </w:tc>
        <w:tc>
          <w:tcPr>
            <w:tcW w:w="277" w:type="pct"/>
            <w:vMerge/>
            <w:tcBorders>
              <w:left w:val="single" w:sz="4" w:space="0" w:color="auto"/>
              <w:bottom w:val="single" w:sz="4" w:space="0" w:color="auto"/>
              <w:right w:val="single" w:sz="4" w:space="0" w:color="auto"/>
            </w:tcBorders>
            <w:vAlign w:val="center"/>
          </w:tcPr>
          <w:p w14:paraId="0685A0E3"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479EC052"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12FBCC18" w14:textId="77777777" w:rsidR="00CB445E" w:rsidRPr="00A4100B" w:rsidRDefault="00CB445E" w:rsidP="005D2F20">
            <w:pPr>
              <w:autoSpaceDE w:val="0"/>
              <w:autoSpaceDN w:val="0"/>
              <w:adjustRightInd w:val="0"/>
              <w:spacing w:after="0" w:line="240" w:lineRule="auto"/>
              <w:jc w:val="both"/>
              <w:rPr>
                <w:sz w:val="18"/>
                <w:szCs w:val="18"/>
              </w:rPr>
            </w:pPr>
            <w:r w:rsidRPr="00A4100B">
              <w:rPr>
                <w:b/>
                <w:sz w:val="18"/>
                <w:szCs w:val="18"/>
              </w:rPr>
              <w:t>Тема 4.5. Особенности развития литературы конца 1980-2000-х годов</w:t>
            </w:r>
          </w:p>
        </w:tc>
        <w:tc>
          <w:tcPr>
            <w:tcW w:w="3470" w:type="pct"/>
            <w:tcBorders>
              <w:top w:val="single" w:sz="4" w:space="0" w:color="auto"/>
              <w:left w:val="single" w:sz="4" w:space="0" w:color="auto"/>
              <w:bottom w:val="single" w:sz="4" w:space="0" w:color="auto"/>
              <w:right w:val="single" w:sz="4" w:space="0" w:color="auto"/>
            </w:tcBorders>
          </w:tcPr>
          <w:p w14:paraId="60D1669F" w14:textId="77777777" w:rsidR="00CB445E" w:rsidRPr="00A4100B" w:rsidRDefault="00CB445E" w:rsidP="005D2F20">
            <w:pPr>
              <w:spacing w:after="0" w:line="240" w:lineRule="auto"/>
              <w:ind w:left="-113" w:right="-113"/>
              <w:jc w:val="both"/>
              <w:rPr>
                <w:b/>
                <w:sz w:val="18"/>
                <w:szCs w:val="18"/>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5C5ABA8D" w14:textId="77777777" w:rsidR="00CB445E" w:rsidRPr="00A4100B" w:rsidRDefault="00CB445E" w:rsidP="005D2F20">
            <w:pPr>
              <w:spacing w:after="0" w:line="240" w:lineRule="auto"/>
              <w:ind w:left="-113" w:right="-113"/>
              <w:jc w:val="center"/>
              <w:rPr>
                <w:b/>
                <w:sz w:val="18"/>
                <w:szCs w:val="18"/>
              </w:rPr>
            </w:pPr>
            <w:r w:rsidRPr="00A4100B">
              <w:rPr>
                <w:b/>
                <w:sz w:val="18"/>
                <w:szCs w:val="18"/>
              </w:rPr>
              <w:t>2</w:t>
            </w:r>
          </w:p>
        </w:tc>
        <w:tc>
          <w:tcPr>
            <w:tcW w:w="277" w:type="pct"/>
            <w:vMerge w:val="restart"/>
            <w:tcBorders>
              <w:top w:val="single" w:sz="4" w:space="0" w:color="auto"/>
              <w:left w:val="single" w:sz="4" w:space="0" w:color="auto"/>
              <w:right w:val="single" w:sz="4" w:space="0" w:color="auto"/>
            </w:tcBorders>
            <w:vAlign w:val="center"/>
          </w:tcPr>
          <w:p w14:paraId="1FB3966E" w14:textId="77777777" w:rsidR="00CB445E" w:rsidRPr="00A4100B" w:rsidRDefault="00CB445E" w:rsidP="005D2F20">
            <w:pPr>
              <w:widowControl w:val="0"/>
              <w:shd w:val="clear" w:color="auto" w:fill="FFFFFF"/>
              <w:spacing w:after="0" w:line="240" w:lineRule="auto"/>
              <w:jc w:val="center"/>
              <w:rPr>
                <w:sz w:val="18"/>
                <w:szCs w:val="18"/>
              </w:rPr>
            </w:pPr>
            <w:r w:rsidRPr="00A4100B">
              <w:rPr>
                <w:sz w:val="18"/>
                <w:szCs w:val="18"/>
              </w:rPr>
              <w:t>ОК 1- ОК 11</w:t>
            </w:r>
          </w:p>
        </w:tc>
      </w:tr>
      <w:tr w:rsidR="00A4100B" w:rsidRPr="00A4100B" w14:paraId="496AA21D"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hideMark/>
          </w:tcPr>
          <w:p w14:paraId="3044D2C5" w14:textId="77777777" w:rsidR="00CB445E" w:rsidRPr="00A4100B" w:rsidRDefault="00CB445E" w:rsidP="005D2F20">
            <w:pPr>
              <w:autoSpaceDE w:val="0"/>
              <w:autoSpaceDN w:val="0"/>
              <w:adjustRightInd w:val="0"/>
              <w:spacing w:after="0" w:line="240" w:lineRule="auto"/>
              <w:jc w:val="both"/>
              <w:rPr>
                <w:sz w:val="28"/>
                <w:szCs w:val="28"/>
              </w:rPr>
            </w:pPr>
          </w:p>
        </w:tc>
        <w:tc>
          <w:tcPr>
            <w:tcW w:w="3470" w:type="pct"/>
            <w:tcBorders>
              <w:top w:val="single" w:sz="4" w:space="0" w:color="auto"/>
              <w:left w:val="single" w:sz="4" w:space="0" w:color="auto"/>
              <w:bottom w:val="single" w:sz="4" w:space="0" w:color="auto"/>
              <w:right w:val="single" w:sz="4" w:space="0" w:color="auto"/>
            </w:tcBorders>
          </w:tcPr>
          <w:p w14:paraId="5B56A642" w14:textId="77777777" w:rsidR="00CB445E" w:rsidRPr="00A4100B" w:rsidRDefault="00CB445E" w:rsidP="005D2F20">
            <w:pPr>
              <w:spacing w:after="0" w:line="240" w:lineRule="auto"/>
              <w:ind w:left="-113" w:right="-113"/>
              <w:jc w:val="both"/>
              <w:rPr>
                <w:sz w:val="18"/>
                <w:szCs w:val="18"/>
              </w:rPr>
            </w:pPr>
            <w:r w:rsidRPr="00A4100B">
              <w:rPr>
                <w:iCs/>
                <w:sz w:val="18"/>
                <w:szCs w:val="18"/>
              </w:rPr>
              <w:t>Многообразие художественно-стилевых поисков в поэзии 70-90-х годов 20 века (Вознесенский А., Евтушенко Е., Рубцов Н., Бродский И. и др.). Авторская песня.</w:t>
            </w:r>
          </w:p>
        </w:tc>
        <w:tc>
          <w:tcPr>
            <w:tcW w:w="324" w:type="pct"/>
            <w:tcBorders>
              <w:top w:val="single" w:sz="4" w:space="0" w:color="auto"/>
              <w:left w:val="single" w:sz="4" w:space="0" w:color="auto"/>
              <w:bottom w:val="single" w:sz="4" w:space="0" w:color="auto"/>
              <w:right w:val="single" w:sz="4" w:space="0" w:color="auto"/>
            </w:tcBorders>
            <w:hideMark/>
          </w:tcPr>
          <w:p w14:paraId="263511E3" w14:textId="77777777" w:rsidR="00CB445E" w:rsidRPr="00A4100B" w:rsidRDefault="00CB445E" w:rsidP="005D2F20">
            <w:pPr>
              <w:spacing w:after="0" w:line="240" w:lineRule="auto"/>
              <w:ind w:left="-113" w:right="-113"/>
              <w:jc w:val="center"/>
              <w:rPr>
                <w:sz w:val="18"/>
                <w:szCs w:val="18"/>
              </w:rPr>
            </w:pPr>
            <w:r w:rsidRPr="00A4100B">
              <w:rPr>
                <w:sz w:val="18"/>
                <w:szCs w:val="18"/>
              </w:rPr>
              <w:t>2/58</w:t>
            </w:r>
          </w:p>
        </w:tc>
        <w:tc>
          <w:tcPr>
            <w:tcW w:w="277" w:type="pct"/>
            <w:vMerge/>
            <w:tcBorders>
              <w:left w:val="single" w:sz="4" w:space="0" w:color="auto"/>
              <w:bottom w:val="single" w:sz="4" w:space="0" w:color="auto"/>
              <w:right w:val="single" w:sz="4" w:space="0" w:color="auto"/>
            </w:tcBorders>
            <w:vAlign w:val="center"/>
          </w:tcPr>
          <w:p w14:paraId="5CFBF81F"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7C655B52"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val="restart"/>
            <w:tcBorders>
              <w:top w:val="single" w:sz="4" w:space="0" w:color="auto"/>
              <w:left w:val="single" w:sz="4" w:space="0" w:color="auto"/>
              <w:right w:val="single" w:sz="4" w:space="0" w:color="auto"/>
            </w:tcBorders>
            <w:hideMark/>
          </w:tcPr>
          <w:p w14:paraId="1ADA1F1C" w14:textId="77777777" w:rsidR="00CB445E" w:rsidRPr="00A4100B" w:rsidRDefault="00CB445E" w:rsidP="005D2F20">
            <w:pPr>
              <w:autoSpaceDE w:val="0"/>
              <w:autoSpaceDN w:val="0"/>
              <w:adjustRightInd w:val="0"/>
              <w:spacing w:after="0" w:line="240" w:lineRule="auto"/>
              <w:jc w:val="both"/>
              <w:rPr>
                <w:sz w:val="18"/>
                <w:szCs w:val="18"/>
                <w:highlight w:val="green"/>
              </w:rPr>
            </w:pPr>
            <w:r w:rsidRPr="00A4100B">
              <w:rPr>
                <w:b/>
                <w:sz w:val="18"/>
                <w:szCs w:val="18"/>
              </w:rPr>
              <w:t xml:space="preserve">Тема 4.6. Русское литературное зарубежье 1920—1990-х годов (три волны эмиграции) </w:t>
            </w:r>
          </w:p>
        </w:tc>
        <w:tc>
          <w:tcPr>
            <w:tcW w:w="3470" w:type="pct"/>
            <w:tcBorders>
              <w:top w:val="single" w:sz="4" w:space="0" w:color="auto"/>
              <w:left w:val="single" w:sz="4" w:space="0" w:color="auto"/>
              <w:bottom w:val="single" w:sz="4" w:space="0" w:color="auto"/>
              <w:right w:val="single" w:sz="4" w:space="0" w:color="auto"/>
            </w:tcBorders>
          </w:tcPr>
          <w:p w14:paraId="3CE83037" w14:textId="77777777" w:rsidR="00CB445E" w:rsidRPr="00A4100B" w:rsidRDefault="00CB445E" w:rsidP="005D2F20">
            <w:pPr>
              <w:spacing w:after="0" w:line="240" w:lineRule="auto"/>
              <w:ind w:left="-113" w:right="-113"/>
              <w:jc w:val="both"/>
              <w:rPr>
                <w:b/>
                <w:sz w:val="18"/>
                <w:szCs w:val="18"/>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hideMark/>
          </w:tcPr>
          <w:p w14:paraId="328E8CEA" w14:textId="77777777" w:rsidR="00CB445E" w:rsidRPr="00A4100B" w:rsidRDefault="00CB445E" w:rsidP="005D2F20">
            <w:pPr>
              <w:spacing w:after="0" w:line="240" w:lineRule="auto"/>
              <w:ind w:left="-113" w:right="-113"/>
              <w:jc w:val="center"/>
              <w:rPr>
                <w:b/>
                <w:sz w:val="18"/>
                <w:szCs w:val="18"/>
              </w:rPr>
            </w:pPr>
            <w:r w:rsidRPr="00A4100B">
              <w:rPr>
                <w:b/>
                <w:sz w:val="18"/>
                <w:szCs w:val="18"/>
              </w:rPr>
              <w:t>4</w:t>
            </w:r>
          </w:p>
        </w:tc>
        <w:tc>
          <w:tcPr>
            <w:tcW w:w="277" w:type="pct"/>
            <w:vMerge w:val="restart"/>
            <w:tcBorders>
              <w:top w:val="single" w:sz="4" w:space="0" w:color="auto"/>
              <w:left w:val="single" w:sz="4" w:space="0" w:color="auto"/>
              <w:right w:val="single" w:sz="4" w:space="0" w:color="auto"/>
            </w:tcBorders>
            <w:vAlign w:val="center"/>
          </w:tcPr>
          <w:p w14:paraId="21C0CC2B" w14:textId="77777777" w:rsidR="00CB445E" w:rsidRPr="00A4100B" w:rsidRDefault="00CB445E" w:rsidP="005D2F20">
            <w:pPr>
              <w:widowControl w:val="0"/>
              <w:shd w:val="clear" w:color="auto" w:fill="FFFFFF"/>
              <w:spacing w:after="0" w:line="240" w:lineRule="auto"/>
              <w:jc w:val="center"/>
              <w:rPr>
                <w:sz w:val="18"/>
                <w:szCs w:val="18"/>
              </w:rPr>
            </w:pPr>
            <w:r w:rsidRPr="00A4100B">
              <w:rPr>
                <w:sz w:val="18"/>
                <w:szCs w:val="18"/>
              </w:rPr>
              <w:t>ОК 1- ОК 11</w:t>
            </w:r>
          </w:p>
        </w:tc>
      </w:tr>
      <w:tr w:rsidR="00A4100B" w:rsidRPr="00A4100B" w14:paraId="76B50E67"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right w:val="single" w:sz="4" w:space="0" w:color="auto"/>
            </w:tcBorders>
          </w:tcPr>
          <w:p w14:paraId="576D407D" w14:textId="77777777" w:rsidR="00CB445E" w:rsidRPr="00A4100B" w:rsidRDefault="00CB445E" w:rsidP="005D2F20">
            <w:pPr>
              <w:autoSpaceDE w:val="0"/>
              <w:autoSpaceDN w:val="0"/>
              <w:adjustRightInd w:val="0"/>
              <w:spacing w:after="0" w:line="240" w:lineRule="auto"/>
              <w:jc w:val="both"/>
              <w:rPr>
                <w:b/>
                <w:sz w:val="18"/>
                <w:szCs w:val="18"/>
              </w:rPr>
            </w:pPr>
          </w:p>
        </w:tc>
        <w:tc>
          <w:tcPr>
            <w:tcW w:w="3470" w:type="pct"/>
            <w:tcBorders>
              <w:top w:val="single" w:sz="4" w:space="0" w:color="auto"/>
              <w:left w:val="single" w:sz="4" w:space="0" w:color="auto"/>
              <w:bottom w:val="single" w:sz="4" w:space="0" w:color="auto"/>
              <w:right w:val="single" w:sz="4" w:space="0" w:color="auto"/>
            </w:tcBorders>
          </w:tcPr>
          <w:p w14:paraId="154FE43D" w14:textId="77777777" w:rsidR="00CB445E" w:rsidRPr="00A4100B" w:rsidRDefault="00CB445E" w:rsidP="005D2F20">
            <w:pPr>
              <w:autoSpaceDE w:val="0"/>
              <w:autoSpaceDN w:val="0"/>
              <w:adjustRightInd w:val="0"/>
              <w:spacing w:after="0" w:line="240" w:lineRule="auto"/>
              <w:jc w:val="both"/>
              <w:rPr>
                <w:b/>
                <w:sz w:val="18"/>
                <w:szCs w:val="18"/>
              </w:rPr>
            </w:pPr>
            <w:r w:rsidRPr="00A4100B">
              <w:rPr>
                <w:iCs/>
                <w:sz w:val="18"/>
                <w:szCs w:val="18"/>
              </w:rPr>
              <w:t>Духовная ценность писателей русского зарубежья</w:t>
            </w:r>
          </w:p>
        </w:tc>
        <w:tc>
          <w:tcPr>
            <w:tcW w:w="324" w:type="pct"/>
            <w:tcBorders>
              <w:top w:val="single" w:sz="4" w:space="0" w:color="auto"/>
              <w:left w:val="single" w:sz="4" w:space="0" w:color="auto"/>
              <w:bottom w:val="single" w:sz="4" w:space="0" w:color="auto"/>
              <w:right w:val="single" w:sz="4" w:space="0" w:color="auto"/>
            </w:tcBorders>
            <w:hideMark/>
          </w:tcPr>
          <w:p w14:paraId="34F3B00F" w14:textId="77777777" w:rsidR="00CB445E" w:rsidRPr="00A4100B" w:rsidRDefault="00CB445E" w:rsidP="005D2F20">
            <w:pPr>
              <w:spacing w:after="0" w:line="240" w:lineRule="auto"/>
              <w:ind w:left="-113" w:right="-113"/>
              <w:jc w:val="center"/>
              <w:rPr>
                <w:sz w:val="18"/>
                <w:szCs w:val="18"/>
              </w:rPr>
            </w:pPr>
            <w:r w:rsidRPr="00A4100B">
              <w:rPr>
                <w:sz w:val="18"/>
                <w:szCs w:val="18"/>
              </w:rPr>
              <w:t>2/60</w:t>
            </w:r>
          </w:p>
        </w:tc>
        <w:tc>
          <w:tcPr>
            <w:tcW w:w="277" w:type="pct"/>
            <w:vMerge/>
            <w:tcBorders>
              <w:left w:val="single" w:sz="4" w:space="0" w:color="auto"/>
              <w:right w:val="single" w:sz="4" w:space="0" w:color="auto"/>
            </w:tcBorders>
            <w:vAlign w:val="center"/>
          </w:tcPr>
          <w:p w14:paraId="03B5F643"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20537930"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vMerge/>
            <w:tcBorders>
              <w:left w:val="single" w:sz="4" w:space="0" w:color="auto"/>
              <w:bottom w:val="single" w:sz="4" w:space="0" w:color="auto"/>
              <w:right w:val="single" w:sz="4" w:space="0" w:color="auto"/>
            </w:tcBorders>
          </w:tcPr>
          <w:p w14:paraId="1AF669C0" w14:textId="77777777" w:rsidR="00CB445E" w:rsidRPr="00A4100B" w:rsidRDefault="00CB445E" w:rsidP="005D2F20">
            <w:pPr>
              <w:autoSpaceDE w:val="0"/>
              <w:autoSpaceDN w:val="0"/>
              <w:adjustRightInd w:val="0"/>
              <w:spacing w:after="0" w:line="240" w:lineRule="auto"/>
              <w:jc w:val="both"/>
              <w:rPr>
                <w:sz w:val="18"/>
                <w:szCs w:val="18"/>
              </w:rPr>
            </w:pPr>
          </w:p>
        </w:tc>
        <w:tc>
          <w:tcPr>
            <w:tcW w:w="3470" w:type="pct"/>
            <w:tcBorders>
              <w:top w:val="single" w:sz="4" w:space="0" w:color="auto"/>
              <w:left w:val="single" w:sz="4" w:space="0" w:color="auto"/>
              <w:bottom w:val="single" w:sz="4" w:space="0" w:color="auto"/>
              <w:right w:val="single" w:sz="4" w:space="0" w:color="auto"/>
            </w:tcBorders>
          </w:tcPr>
          <w:p w14:paraId="7A43A69D" w14:textId="77777777" w:rsidR="00CB445E" w:rsidRPr="00A4100B" w:rsidRDefault="00CB445E" w:rsidP="005D2F20">
            <w:pPr>
              <w:autoSpaceDE w:val="0"/>
              <w:autoSpaceDN w:val="0"/>
              <w:adjustRightInd w:val="0"/>
              <w:spacing w:after="0" w:line="240" w:lineRule="auto"/>
              <w:jc w:val="both"/>
              <w:rPr>
                <w:sz w:val="18"/>
                <w:szCs w:val="18"/>
              </w:rPr>
            </w:pPr>
            <w:r w:rsidRPr="00A4100B">
              <w:rPr>
                <w:sz w:val="18"/>
                <w:szCs w:val="18"/>
              </w:rPr>
              <w:t>Итоговое занятие</w:t>
            </w:r>
          </w:p>
        </w:tc>
        <w:tc>
          <w:tcPr>
            <w:tcW w:w="324" w:type="pct"/>
            <w:tcBorders>
              <w:top w:val="single" w:sz="4" w:space="0" w:color="auto"/>
              <w:left w:val="single" w:sz="4" w:space="0" w:color="auto"/>
              <w:bottom w:val="single" w:sz="4" w:space="0" w:color="auto"/>
              <w:right w:val="single" w:sz="4" w:space="0" w:color="auto"/>
            </w:tcBorders>
            <w:hideMark/>
          </w:tcPr>
          <w:p w14:paraId="105BDA43" w14:textId="77777777" w:rsidR="00CB445E" w:rsidRPr="00A4100B" w:rsidRDefault="00CB445E" w:rsidP="005D2F20">
            <w:pPr>
              <w:spacing w:after="0" w:line="240" w:lineRule="auto"/>
              <w:ind w:left="-113" w:right="-113"/>
              <w:jc w:val="center"/>
              <w:rPr>
                <w:sz w:val="18"/>
                <w:szCs w:val="18"/>
              </w:rPr>
            </w:pPr>
            <w:r w:rsidRPr="00A4100B">
              <w:rPr>
                <w:sz w:val="18"/>
                <w:szCs w:val="18"/>
              </w:rPr>
              <w:t>2/62</w:t>
            </w:r>
          </w:p>
        </w:tc>
        <w:tc>
          <w:tcPr>
            <w:tcW w:w="277" w:type="pct"/>
            <w:vMerge/>
            <w:tcBorders>
              <w:left w:val="single" w:sz="4" w:space="0" w:color="auto"/>
              <w:bottom w:val="single" w:sz="4" w:space="0" w:color="auto"/>
              <w:right w:val="single" w:sz="4" w:space="0" w:color="auto"/>
            </w:tcBorders>
            <w:vAlign w:val="center"/>
          </w:tcPr>
          <w:p w14:paraId="2ED0EE52" w14:textId="77777777" w:rsidR="00CB445E" w:rsidRPr="00A4100B" w:rsidRDefault="00CB445E" w:rsidP="005D2F20">
            <w:pPr>
              <w:widowControl w:val="0"/>
              <w:shd w:val="clear" w:color="auto" w:fill="FFFFFF"/>
              <w:spacing w:after="0" w:line="240" w:lineRule="auto"/>
              <w:jc w:val="center"/>
              <w:rPr>
                <w:sz w:val="18"/>
                <w:szCs w:val="18"/>
              </w:rPr>
            </w:pPr>
          </w:p>
        </w:tc>
      </w:tr>
      <w:tr w:rsidR="00A4100B" w:rsidRPr="00A4100B" w14:paraId="070A4092"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3D5CDF29" w14:textId="77777777" w:rsidR="00CB445E" w:rsidRPr="00A4100B" w:rsidRDefault="00CB445E" w:rsidP="005D2F20">
            <w:pPr>
              <w:spacing w:after="0" w:line="240" w:lineRule="auto"/>
              <w:ind w:left="-57" w:right="-113"/>
              <w:jc w:val="both"/>
              <w:rPr>
                <w:b/>
                <w:sz w:val="18"/>
                <w:szCs w:val="18"/>
              </w:rPr>
            </w:pPr>
            <w:r w:rsidRPr="00A4100B">
              <w:rPr>
                <w:b/>
                <w:sz w:val="18"/>
                <w:szCs w:val="18"/>
              </w:rPr>
              <w:t>Итого за семестр</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2EE9EEA1" w14:textId="77777777" w:rsidR="00CB445E" w:rsidRPr="00A4100B" w:rsidRDefault="00CB445E" w:rsidP="005D2F20">
            <w:pPr>
              <w:spacing w:after="0" w:line="240" w:lineRule="auto"/>
              <w:ind w:left="-57" w:right="-113"/>
              <w:jc w:val="center"/>
              <w:rPr>
                <w:b/>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BFBFBF"/>
            <w:hideMark/>
          </w:tcPr>
          <w:p w14:paraId="5F745BF2" w14:textId="77777777" w:rsidR="00CB445E" w:rsidRPr="00A4100B" w:rsidRDefault="00CB445E" w:rsidP="005D2F20">
            <w:pPr>
              <w:spacing w:after="0" w:line="240" w:lineRule="auto"/>
              <w:ind w:left="-57" w:right="-113"/>
              <w:jc w:val="center"/>
              <w:rPr>
                <w:b/>
                <w:sz w:val="18"/>
                <w:szCs w:val="18"/>
              </w:rPr>
            </w:pPr>
            <w:r w:rsidRPr="00A4100B">
              <w:rPr>
                <w:b/>
                <w:sz w:val="18"/>
                <w:szCs w:val="18"/>
              </w:rPr>
              <w:t>62</w:t>
            </w:r>
          </w:p>
        </w:tc>
        <w:tc>
          <w:tcPr>
            <w:tcW w:w="277" w:type="pct"/>
            <w:tcBorders>
              <w:top w:val="single" w:sz="4" w:space="0" w:color="auto"/>
              <w:left w:val="single" w:sz="4" w:space="0" w:color="auto"/>
              <w:bottom w:val="single" w:sz="4" w:space="0" w:color="auto"/>
              <w:right w:val="single" w:sz="4" w:space="0" w:color="auto"/>
            </w:tcBorders>
            <w:shd w:val="clear" w:color="auto" w:fill="BFBFBF"/>
            <w:vAlign w:val="center"/>
          </w:tcPr>
          <w:p w14:paraId="0DF83B5E" w14:textId="77777777" w:rsidR="00CB445E" w:rsidRPr="00A4100B" w:rsidRDefault="00CB445E" w:rsidP="005D2F20">
            <w:pPr>
              <w:spacing w:after="0" w:line="240" w:lineRule="auto"/>
              <w:ind w:left="-57" w:right="-113"/>
              <w:jc w:val="center"/>
              <w:rPr>
                <w:b/>
                <w:sz w:val="18"/>
                <w:szCs w:val="18"/>
              </w:rPr>
            </w:pPr>
          </w:p>
        </w:tc>
      </w:tr>
      <w:tr w:rsidR="00A4100B" w:rsidRPr="00A4100B" w14:paraId="7A855506"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2F5BD617" w14:textId="77777777" w:rsidR="00CB445E" w:rsidRPr="00A4100B" w:rsidRDefault="00CB445E" w:rsidP="005D2F20">
            <w:pPr>
              <w:spacing w:after="0" w:line="240" w:lineRule="auto"/>
              <w:rPr>
                <w:b/>
                <w:iCs/>
                <w:sz w:val="18"/>
                <w:szCs w:val="18"/>
              </w:rPr>
            </w:pPr>
            <w:r w:rsidRPr="00A4100B">
              <w:rPr>
                <w:b/>
                <w:iCs/>
                <w:sz w:val="18"/>
                <w:szCs w:val="18"/>
              </w:rPr>
              <w:t>Промежуточная аттестация</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7130FAE8" w14:textId="77777777" w:rsidR="00CB445E" w:rsidRPr="00A4100B" w:rsidRDefault="00CB445E" w:rsidP="005D2F20">
            <w:pPr>
              <w:spacing w:after="0" w:line="240" w:lineRule="auto"/>
              <w:jc w:val="center"/>
              <w:rPr>
                <w:b/>
                <w:iCs/>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BFBFBF"/>
          </w:tcPr>
          <w:p w14:paraId="7F168C37" w14:textId="77777777" w:rsidR="00CB445E" w:rsidRPr="00A4100B" w:rsidRDefault="00CB445E" w:rsidP="005D2F20">
            <w:pPr>
              <w:spacing w:after="0" w:line="240" w:lineRule="auto"/>
              <w:jc w:val="center"/>
              <w:rPr>
                <w:b/>
                <w:iCs/>
                <w:sz w:val="18"/>
                <w:szCs w:val="18"/>
              </w:rPr>
            </w:pPr>
          </w:p>
        </w:tc>
        <w:tc>
          <w:tcPr>
            <w:tcW w:w="277" w:type="pct"/>
            <w:tcBorders>
              <w:top w:val="single" w:sz="4" w:space="0" w:color="auto"/>
              <w:left w:val="single" w:sz="4" w:space="0" w:color="auto"/>
              <w:bottom w:val="single" w:sz="4" w:space="0" w:color="auto"/>
              <w:right w:val="single" w:sz="4" w:space="0" w:color="auto"/>
            </w:tcBorders>
            <w:shd w:val="clear" w:color="auto" w:fill="BFBFBF"/>
          </w:tcPr>
          <w:p w14:paraId="1F0E1697" w14:textId="77777777" w:rsidR="00CB445E" w:rsidRPr="00A4100B" w:rsidRDefault="00CB445E" w:rsidP="005D2F20">
            <w:pPr>
              <w:spacing w:after="0" w:line="240" w:lineRule="auto"/>
              <w:jc w:val="center"/>
              <w:rPr>
                <w:b/>
                <w:iCs/>
                <w:sz w:val="18"/>
                <w:szCs w:val="18"/>
              </w:rPr>
            </w:pPr>
          </w:p>
        </w:tc>
      </w:tr>
      <w:tr w:rsidR="00A4100B" w:rsidRPr="00A4100B" w14:paraId="72FFA2BB" w14:textId="77777777" w:rsidTr="00CB44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BFBFBF"/>
            <w:hideMark/>
          </w:tcPr>
          <w:p w14:paraId="681BD3E5" w14:textId="77777777" w:rsidR="00CB445E" w:rsidRPr="00A4100B" w:rsidRDefault="00CB445E" w:rsidP="005D2F20">
            <w:pPr>
              <w:spacing w:after="0" w:line="240" w:lineRule="auto"/>
              <w:ind w:left="-57" w:right="-113"/>
              <w:jc w:val="both"/>
              <w:rPr>
                <w:b/>
                <w:sz w:val="18"/>
                <w:szCs w:val="18"/>
              </w:rPr>
            </w:pPr>
            <w:r w:rsidRPr="00A4100B">
              <w:rPr>
                <w:b/>
                <w:sz w:val="18"/>
                <w:szCs w:val="18"/>
              </w:rPr>
              <w:t>Итого по дисциплине</w:t>
            </w:r>
          </w:p>
        </w:tc>
        <w:tc>
          <w:tcPr>
            <w:tcW w:w="3470" w:type="pct"/>
            <w:tcBorders>
              <w:top w:val="single" w:sz="4" w:space="0" w:color="auto"/>
              <w:left w:val="single" w:sz="4" w:space="0" w:color="auto"/>
              <w:bottom w:val="single" w:sz="4" w:space="0" w:color="auto"/>
              <w:right w:val="single" w:sz="4" w:space="0" w:color="auto"/>
            </w:tcBorders>
            <w:shd w:val="clear" w:color="auto" w:fill="BFBFBF"/>
          </w:tcPr>
          <w:p w14:paraId="0E9CD6D4" w14:textId="77777777" w:rsidR="00CB445E" w:rsidRPr="00A4100B" w:rsidRDefault="00CB445E" w:rsidP="005D2F20">
            <w:pPr>
              <w:spacing w:after="0" w:line="240" w:lineRule="auto"/>
              <w:ind w:left="-57" w:right="-113"/>
              <w:jc w:val="center"/>
              <w:rPr>
                <w:b/>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BFBFBF"/>
            <w:hideMark/>
          </w:tcPr>
          <w:p w14:paraId="31EA464D" w14:textId="77777777" w:rsidR="00CB445E" w:rsidRPr="00A4100B" w:rsidRDefault="00CB445E" w:rsidP="005D2F20">
            <w:pPr>
              <w:spacing w:after="0" w:line="240" w:lineRule="auto"/>
              <w:ind w:left="-57" w:right="-113"/>
              <w:jc w:val="center"/>
              <w:rPr>
                <w:b/>
                <w:sz w:val="18"/>
                <w:szCs w:val="18"/>
              </w:rPr>
            </w:pPr>
            <w:r w:rsidRPr="00A4100B">
              <w:rPr>
                <w:b/>
                <w:sz w:val="18"/>
                <w:szCs w:val="18"/>
              </w:rPr>
              <w:t>100</w:t>
            </w:r>
          </w:p>
        </w:tc>
        <w:tc>
          <w:tcPr>
            <w:tcW w:w="277" w:type="pct"/>
            <w:tcBorders>
              <w:top w:val="single" w:sz="4" w:space="0" w:color="auto"/>
              <w:left w:val="single" w:sz="4" w:space="0" w:color="auto"/>
              <w:bottom w:val="single" w:sz="4" w:space="0" w:color="auto"/>
              <w:right w:val="single" w:sz="4" w:space="0" w:color="auto"/>
            </w:tcBorders>
            <w:shd w:val="clear" w:color="auto" w:fill="BFBFBF"/>
            <w:vAlign w:val="center"/>
          </w:tcPr>
          <w:p w14:paraId="0397D629" w14:textId="77777777" w:rsidR="00CB445E" w:rsidRPr="00A4100B" w:rsidRDefault="00CB445E" w:rsidP="005D2F20">
            <w:pPr>
              <w:spacing w:after="0" w:line="240" w:lineRule="auto"/>
              <w:ind w:left="-57" w:right="-113"/>
              <w:jc w:val="center"/>
              <w:rPr>
                <w:b/>
                <w:sz w:val="18"/>
                <w:szCs w:val="18"/>
              </w:rPr>
            </w:pPr>
          </w:p>
        </w:tc>
      </w:tr>
    </w:tbl>
    <w:p w14:paraId="5412D6D8" w14:textId="77777777" w:rsidR="00CB445E" w:rsidRPr="00A4100B" w:rsidRDefault="00CB445E" w:rsidP="005D2F20">
      <w:pPr>
        <w:keepNext/>
        <w:spacing w:after="0" w:line="240" w:lineRule="auto"/>
        <w:ind w:firstLine="709"/>
        <w:outlineLvl w:val="1"/>
        <w:rPr>
          <w:sz w:val="22"/>
          <w:szCs w:val="22"/>
        </w:rPr>
        <w:sectPr w:rsidR="00CB445E" w:rsidRPr="00A4100B" w:rsidSect="00CB445E">
          <w:headerReference w:type="default" r:id="rId16"/>
          <w:footerReference w:type="default" r:id="rId17"/>
          <w:pgSz w:w="16838" w:h="11906" w:orient="landscape" w:code="9"/>
          <w:pgMar w:top="1134" w:right="1134" w:bottom="1134" w:left="1134" w:header="709" w:footer="567" w:gutter="0"/>
          <w:cols w:space="708"/>
          <w:docGrid w:linePitch="360"/>
        </w:sectPr>
      </w:pPr>
    </w:p>
    <w:p w14:paraId="71C9007F" w14:textId="77777777" w:rsidR="00CB445E" w:rsidRPr="00A4100B" w:rsidRDefault="00CB445E" w:rsidP="005D2F20">
      <w:pPr>
        <w:pStyle w:val="1"/>
        <w:widowControl w:val="0"/>
        <w:spacing w:before="0" w:after="0"/>
        <w:ind w:firstLine="709"/>
        <w:jc w:val="both"/>
        <w:rPr>
          <w:rFonts w:ascii="Times New Roman" w:hAnsi="Times New Roman"/>
          <w:caps/>
          <w:sz w:val="24"/>
          <w:szCs w:val="24"/>
        </w:rPr>
      </w:pPr>
      <w:bookmarkStart w:id="104" w:name="_Toc4078399"/>
      <w:r w:rsidRPr="00A4100B">
        <w:rPr>
          <w:rFonts w:ascii="Times New Roman" w:hAnsi="Times New Roman"/>
          <w:caps/>
          <w:sz w:val="24"/>
          <w:szCs w:val="24"/>
        </w:rPr>
        <w:lastRenderedPageBreak/>
        <w:t>7. ХАРАКТЕРИСТИКА ОСНОВНЫХ ВИДОВ УЧЕБНОЙ ДЕЯТЕЛЬНОСТИ СТУДЕНТОВ</w:t>
      </w:r>
      <w:bookmarkEnd w:id="104"/>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7087"/>
      </w:tblGrid>
      <w:tr w:rsidR="00A4100B" w:rsidRPr="00A4100B" w14:paraId="07351E77" w14:textId="77777777" w:rsidTr="00CB445E">
        <w:tc>
          <w:tcPr>
            <w:tcW w:w="2802" w:type="dxa"/>
            <w:shd w:val="clear" w:color="auto" w:fill="D9D9D9"/>
            <w:vAlign w:val="center"/>
          </w:tcPr>
          <w:p w14:paraId="4724F4C8" w14:textId="77777777" w:rsidR="00CB445E" w:rsidRPr="00A4100B" w:rsidRDefault="00CB445E" w:rsidP="005D2F20">
            <w:pPr>
              <w:widowControl w:val="0"/>
              <w:autoSpaceDE w:val="0"/>
              <w:autoSpaceDN w:val="0"/>
              <w:adjustRightInd w:val="0"/>
              <w:spacing w:after="0" w:line="240" w:lineRule="auto"/>
              <w:jc w:val="center"/>
              <w:rPr>
                <w:b/>
                <w:bCs/>
                <w:sz w:val="18"/>
                <w:szCs w:val="18"/>
              </w:rPr>
            </w:pPr>
            <w:r w:rsidRPr="00A4100B">
              <w:rPr>
                <w:b/>
                <w:bCs/>
                <w:sz w:val="18"/>
                <w:szCs w:val="18"/>
              </w:rPr>
              <w:t>Содержание обучения</w:t>
            </w:r>
          </w:p>
        </w:tc>
        <w:tc>
          <w:tcPr>
            <w:tcW w:w="7087" w:type="dxa"/>
            <w:shd w:val="clear" w:color="auto" w:fill="D9D9D9"/>
            <w:vAlign w:val="center"/>
          </w:tcPr>
          <w:p w14:paraId="6FCF852E" w14:textId="77777777" w:rsidR="00CB445E" w:rsidRPr="00A4100B" w:rsidRDefault="00CB445E" w:rsidP="005D2F20">
            <w:pPr>
              <w:widowControl w:val="0"/>
              <w:autoSpaceDE w:val="0"/>
              <w:autoSpaceDN w:val="0"/>
              <w:adjustRightInd w:val="0"/>
              <w:spacing w:after="0" w:line="240" w:lineRule="auto"/>
              <w:jc w:val="center"/>
              <w:rPr>
                <w:b/>
                <w:bCs/>
                <w:sz w:val="18"/>
                <w:szCs w:val="18"/>
              </w:rPr>
            </w:pPr>
            <w:r w:rsidRPr="00A4100B">
              <w:rPr>
                <w:b/>
                <w:bCs/>
                <w:sz w:val="18"/>
                <w:szCs w:val="18"/>
              </w:rPr>
              <w:t>Характеристика основных видов учебной деятельности</w:t>
            </w:r>
          </w:p>
        </w:tc>
      </w:tr>
      <w:tr w:rsidR="00A4100B" w:rsidRPr="00A4100B" w14:paraId="4872DD7C" w14:textId="77777777" w:rsidTr="00CB445E">
        <w:tc>
          <w:tcPr>
            <w:tcW w:w="2802" w:type="dxa"/>
          </w:tcPr>
          <w:p w14:paraId="1BDE6C50" w14:textId="77777777" w:rsidR="00CB445E" w:rsidRPr="00A4100B" w:rsidRDefault="00CB445E" w:rsidP="005D2F20">
            <w:pPr>
              <w:widowControl w:val="0"/>
              <w:autoSpaceDE w:val="0"/>
              <w:autoSpaceDN w:val="0"/>
              <w:adjustRightInd w:val="0"/>
              <w:spacing w:after="0" w:line="240" w:lineRule="auto"/>
              <w:jc w:val="both"/>
              <w:rPr>
                <w:b/>
                <w:bCs/>
                <w:i/>
                <w:sz w:val="18"/>
                <w:szCs w:val="18"/>
              </w:rPr>
            </w:pPr>
            <w:r w:rsidRPr="00A4100B">
              <w:rPr>
                <w:b/>
                <w:i/>
                <w:sz w:val="18"/>
                <w:szCs w:val="18"/>
              </w:rPr>
              <w:t xml:space="preserve">Введение </w:t>
            </w:r>
          </w:p>
        </w:tc>
        <w:tc>
          <w:tcPr>
            <w:tcW w:w="7087" w:type="dxa"/>
          </w:tcPr>
          <w:p w14:paraId="3EEDEB91" w14:textId="77777777" w:rsidR="00CB445E" w:rsidRPr="00A4100B" w:rsidRDefault="00CB445E" w:rsidP="005D2F20">
            <w:pPr>
              <w:widowControl w:val="0"/>
              <w:autoSpaceDE w:val="0"/>
              <w:autoSpaceDN w:val="0"/>
              <w:adjustRightInd w:val="0"/>
              <w:spacing w:after="0" w:line="240" w:lineRule="auto"/>
              <w:jc w:val="both"/>
              <w:rPr>
                <w:sz w:val="18"/>
                <w:szCs w:val="18"/>
              </w:rPr>
            </w:pPr>
            <w:r w:rsidRPr="00A4100B">
              <w:rPr>
                <w:sz w:val="18"/>
                <w:szCs w:val="18"/>
              </w:rPr>
              <w:t>Аудирование; участие в беседе, ответы на вопросы; чтение</w:t>
            </w:r>
          </w:p>
        </w:tc>
      </w:tr>
      <w:tr w:rsidR="00A4100B" w:rsidRPr="00A4100B" w14:paraId="2AD301A4" w14:textId="77777777" w:rsidTr="00CB445E">
        <w:tc>
          <w:tcPr>
            <w:tcW w:w="2802" w:type="dxa"/>
          </w:tcPr>
          <w:p w14:paraId="79A7C6A5" w14:textId="77777777" w:rsidR="00CB445E" w:rsidRPr="00A4100B" w:rsidRDefault="00CB445E" w:rsidP="005D2F20">
            <w:pPr>
              <w:widowControl w:val="0"/>
              <w:autoSpaceDE w:val="0"/>
              <w:autoSpaceDN w:val="0"/>
              <w:adjustRightInd w:val="0"/>
              <w:spacing w:after="0" w:line="240" w:lineRule="auto"/>
              <w:jc w:val="both"/>
              <w:rPr>
                <w:b/>
                <w:i/>
                <w:sz w:val="18"/>
                <w:szCs w:val="18"/>
              </w:rPr>
            </w:pPr>
            <w:r w:rsidRPr="00A4100B">
              <w:rPr>
                <w:b/>
                <w:i/>
                <w:sz w:val="18"/>
                <w:szCs w:val="18"/>
              </w:rPr>
              <w:t>Развитие русской литературы и культуры в первой половине XIX века</w:t>
            </w:r>
          </w:p>
        </w:tc>
        <w:tc>
          <w:tcPr>
            <w:tcW w:w="7087" w:type="dxa"/>
          </w:tcPr>
          <w:p w14:paraId="347C97A9" w14:textId="77777777" w:rsidR="00CB445E" w:rsidRPr="00A4100B" w:rsidRDefault="00CB445E" w:rsidP="005D2F20">
            <w:pPr>
              <w:widowControl w:val="0"/>
              <w:autoSpaceDE w:val="0"/>
              <w:autoSpaceDN w:val="0"/>
              <w:adjustRightInd w:val="0"/>
              <w:spacing w:after="0" w:line="240" w:lineRule="auto"/>
              <w:jc w:val="both"/>
              <w:rPr>
                <w:sz w:val="18"/>
                <w:szCs w:val="18"/>
              </w:rPr>
            </w:pPr>
            <w:r w:rsidRPr="00A4100B">
              <w:rPr>
                <w:sz w:val="18"/>
                <w:szCs w:val="18"/>
              </w:rPr>
              <w:t xml:space="preserve">Аудирование; работа с источниками информации (дополнительная литература, энциклопедии, словари, в том числе интернет-источники); участие в беседе, ответы на вопросы; чтение; комментированное чтение; аналитическая работа с текстами художественных произведений; подготовка докладов и сообщений; самостоятельная и групповая работа по заданиям учебника; подготовка к семинару (в том числе подготовка компьютерных презентаций); выступления на семинаре; выразительное чтение стихотворений наизусть; конспектирование; написание сочинения; работа с иллюстративным материалом; </w:t>
            </w:r>
            <w:proofErr w:type="spellStart"/>
            <w:r w:rsidRPr="00A4100B">
              <w:rPr>
                <w:sz w:val="18"/>
                <w:szCs w:val="18"/>
              </w:rPr>
              <w:t>самооценивание</w:t>
            </w:r>
            <w:proofErr w:type="spellEnd"/>
            <w:r w:rsidRPr="00A4100B">
              <w:rPr>
                <w:sz w:val="18"/>
                <w:szCs w:val="18"/>
              </w:rPr>
              <w:t xml:space="preserve"> и </w:t>
            </w:r>
            <w:proofErr w:type="spellStart"/>
            <w:r w:rsidRPr="00A4100B">
              <w:rPr>
                <w:sz w:val="18"/>
                <w:szCs w:val="18"/>
              </w:rPr>
              <w:t>взаимооценивание</w:t>
            </w:r>
            <w:proofErr w:type="spellEnd"/>
            <w:r w:rsidRPr="00A4100B">
              <w:rPr>
                <w:sz w:val="18"/>
                <w:szCs w:val="18"/>
              </w:rPr>
              <w:t xml:space="preserve"> </w:t>
            </w:r>
          </w:p>
        </w:tc>
      </w:tr>
      <w:tr w:rsidR="00A4100B" w:rsidRPr="00A4100B" w14:paraId="01F3B302" w14:textId="77777777" w:rsidTr="00CB445E">
        <w:tc>
          <w:tcPr>
            <w:tcW w:w="2802" w:type="dxa"/>
          </w:tcPr>
          <w:p w14:paraId="7BF2C2D9" w14:textId="77777777" w:rsidR="00CB445E" w:rsidRPr="00A4100B" w:rsidRDefault="00CB445E" w:rsidP="005D2F20">
            <w:pPr>
              <w:widowControl w:val="0"/>
              <w:autoSpaceDE w:val="0"/>
              <w:autoSpaceDN w:val="0"/>
              <w:adjustRightInd w:val="0"/>
              <w:spacing w:after="0" w:line="240" w:lineRule="auto"/>
              <w:jc w:val="both"/>
              <w:rPr>
                <w:b/>
                <w:i/>
                <w:sz w:val="18"/>
                <w:szCs w:val="18"/>
              </w:rPr>
            </w:pPr>
            <w:r w:rsidRPr="00A4100B">
              <w:rPr>
                <w:b/>
                <w:i/>
                <w:sz w:val="18"/>
                <w:szCs w:val="18"/>
              </w:rPr>
              <w:t>Особенности развития русской литературы во второй половине XIX века</w:t>
            </w:r>
          </w:p>
        </w:tc>
        <w:tc>
          <w:tcPr>
            <w:tcW w:w="7087" w:type="dxa"/>
          </w:tcPr>
          <w:p w14:paraId="2B29E99B" w14:textId="77777777" w:rsidR="00CB445E" w:rsidRPr="00A4100B" w:rsidRDefault="00CB445E" w:rsidP="005D2F20">
            <w:pPr>
              <w:widowControl w:val="0"/>
              <w:autoSpaceDE w:val="0"/>
              <w:autoSpaceDN w:val="0"/>
              <w:adjustRightInd w:val="0"/>
              <w:spacing w:after="0" w:line="240" w:lineRule="auto"/>
              <w:jc w:val="both"/>
              <w:rPr>
                <w:sz w:val="18"/>
                <w:szCs w:val="18"/>
              </w:rPr>
            </w:pPr>
            <w:r w:rsidRPr="00A4100B">
              <w:rPr>
                <w:sz w:val="18"/>
                <w:szCs w:val="18"/>
              </w:rPr>
              <w:t xml:space="preserve">Аудирование; конспектирование; чтение; комментированное чтение; подготовка сообщений и докладов; самостоятельная работа с источниками информации (дополнительная литература, энциклопедии, словари, в том числе интернет-источники); устные и письменные ответы на вопросы; участие в беседе; аналитическая работа с текстами художественных произведений и критических статей; написание различных видов планов; реферирование; участие в беседе; работа с иллюстративным материалом; написание сочинения; редактирование текста; реферирование текста; проектная и учебно-исследовательская работа; подготовка к семинару (в том числе подготовка компьютерных презентаций); </w:t>
            </w:r>
            <w:proofErr w:type="spellStart"/>
            <w:r w:rsidRPr="00A4100B">
              <w:rPr>
                <w:sz w:val="18"/>
                <w:szCs w:val="18"/>
              </w:rPr>
              <w:t>самооценивание</w:t>
            </w:r>
            <w:proofErr w:type="spellEnd"/>
            <w:r w:rsidRPr="00A4100B">
              <w:rPr>
                <w:sz w:val="18"/>
                <w:szCs w:val="18"/>
              </w:rPr>
              <w:t xml:space="preserve"> и </w:t>
            </w:r>
            <w:proofErr w:type="spellStart"/>
            <w:r w:rsidRPr="00A4100B">
              <w:rPr>
                <w:sz w:val="18"/>
                <w:szCs w:val="18"/>
              </w:rPr>
              <w:t>взаимооценивание</w:t>
            </w:r>
            <w:proofErr w:type="spellEnd"/>
          </w:p>
        </w:tc>
      </w:tr>
      <w:tr w:rsidR="00A4100B" w:rsidRPr="00A4100B" w14:paraId="1C75EFB9" w14:textId="77777777" w:rsidTr="00CB445E">
        <w:tc>
          <w:tcPr>
            <w:tcW w:w="2802" w:type="dxa"/>
          </w:tcPr>
          <w:p w14:paraId="7D270314" w14:textId="77777777" w:rsidR="00CB445E" w:rsidRPr="00A4100B" w:rsidRDefault="00CB445E" w:rsidP="005D2F20">
            <w:pPr>
              <w:widowControl w:val="0"/>
              <w:autoSpaceDE w:val="0"/>
              <w:autoSpaceDN w:val="0"/>
              <w:adjustRightInd w:val="0"/>
              <w:spacing w:after="0" w:line="240" w:lineRule="auto"/>
              <w:jc w:val="both"/>
              <w:rPr>
                <w:b/>
                <w:i/>
                <w:sz w:val="18"/>
                <w:szCs w:val="18"/>
              </w:rPr>
            </w:pPr>
            <w:r w:rsidRPr="00A4100B">
              <w:rPr>
                <w:b/>
                <w:i/>
                <w:sz w:val="18"/>
                <w:szCs w:val="18"/>
              </w:rPr>
              <w:t>Поэзия второй половины XIX века</w:t>
            </w:r>
          </w:p>
        </w:tc>
        <w:tc>
          <w:tcPr>
            <w:tcW w:w="7087" w:type="dxa"/>
          </w:tcPr>
          <w:p w14:paraId="5CAE0EAD" w14:textId="77777777" w:rsidR="00CB445E" w:rsidRPr="00A4100B" w:rsidRDefault="00CB445E" w:rsidP="005D2F20">
            <w:pPr>
              <w:widowControl w:val="0"/>
              <w:autoSpaceDE w:val="0"/>
              <w:autoSpaceDN w:val="0"/>
              <w:adjustRightInd w:val="0"/>
              <w:spacing w:after="0" w:line="240" w:lineRule="auto"/>
              <w:jc w:val="both"/>
              <w:rPr>
                <w:sz w:val="18"/>
                <w:szCs w:val="18"/>
              </w:rPr>
            </w:pPr>
            <w:r w:rsidRPr="00A4100B">
              <w:rPr>
                <w:sz w:val="18"/>
                <w:szCs w:val="18"/>
              </w:rPr>
              <w:t>Аудирование; чтение и комментированное чтение; выразительное чтение и чтение наизусть; участие в беседе; самостоятельная работа с учебником; аналитическая работа с текстами стихотворений; составление тезисного плана выступления и сочинения; подготовка сообщения; выступление на семинаре</w:t>
            </w:r>
          </w:p>
        </w:tc>
      </w:tr>
      <w:tr w:rsidR="00A4100B" w:rsidRPr="00A4100B" w14:paraId="63AB9E9D" w14:textId="77777777" w:rsidTr="00CB445E">
        <w:tc>
          <w:tcPr>
            <w:tcW w:w="2802" w:type="dxa"/>
          </w:tcPr>
          <w:p w14:paraId="737A3CC2" w14:textId="77777777" w:rsidR="00CB445E" w:rsidRPr="00A4100B" w:rsidRDefault="00CB445E" w:rsidP="005D2F20">
            <w:pPr>
              <w:widowControl w:val="0"/>
              <w:autoSpaceDE w:val="0"/>
              <w:autoSpaceDN w:val="0"/>
              <w:adjustRightInd w:val="0"/>
              <w:spacing w:after="0" w:line="240" w:lineRule="auto"/>
              <w:jc w:val="both"/>
              <w:rPr>
                <w:b/>
                <w:i/>
                <w:sz w:val="18"/>
                <w:szCs w:val="18"/>
              </w:rPr>
            </w:pPr>
            <w:r w:rsidRPr="00A4100B">
              <w:rPr>
                <w:b/>
                <w:i/>
                <w:sz w:val="18"/>
                <w:szCs w:val="18"/>
              </w:rPr>
              <w:t>Особенности развития литературы и других видов искусства в начале XX века</w:t>
            </w:r>
          </w:p>
        </w:tc>
        <w:tc>
          <w:tcPr>
            <w:tcW w:w="7087" w:type="dxa"/>
          </w:tcPr>
          <w:p w14:paraId="3379D34A" w14:textId="77777777" w:rsidR="00CB445E" w:rsidRPr="00A4100B" w:rsidRDefault="00CB445E" w:rsidP="005D2F20">
            <w:pPr>
              <w:widowControl w:val="0"/>
              <w:autoSpaceDE w:val="0"/>
              <w:autoSpaceDN w:val="0"/>
              <w:adjustRightInd w:val="0"/>
              <w:spacing w:after="0" w:line="240" w:lineRule="auto"/>
              <w:jc w:val="both"/>
              <w:rPr>
                <w:sz w:val="18"/>
                <w:szCs w:val="18"/>
              </w:rPr>
            </w:pPr>
            <w:r w:rsidRPr="00A4100B">
              <w:rPr>
                <w:sz w:val="18"/>
                <w:szCs w:val="18"/>
              </w:rPr>
              <w:t>Аудирование, участие в эвристической беседе; работа с источниками информации (дополнительная литература, энциклопедии, словари, в том числе интернет-источники), составление тезисного плана; составление плана сочинения; аналитическая работа с текстом художественного произведения; чтение; подготовка докладов и выступлений на семинаре (в том числе подготовка компьютерных презентаций); выразительное чтение и чтение наизусть; составление тезисного и цитатного планов; работа в группах по подготовке ответов на проблемные вопросы; проектная и учебно-исследовательская работа</w:t>
            </w:r>
          </w:p>
        </w:tc>
      </w:tr>
      <w:tr w:rsidR="00A4100B" w:rsidRPr="00A4100B" w14:paraId="3FF78CDE" w14:textId="77777777" w:rsidTr="00CB445E">
        <w:tc>
          <w:tcPr>
            <w:tcW w:w="2802" w:type="dxa"/>
          </w:tcPr>
          <w:p w14:paraId="49F0D9FB" w14:textId="77777777" w:rsidR="00CB445E" w:rsidRPr="00A4100B" w:rsidRDefault="00CB445E" w:rsidP="005D2F20">
            <w:pPr>
              <w:widowControl w:val="0"/>
              <w:autoSpaceDE w:val="0"/>
              <w:autoSpaceDN w:val="0"/>
              <w:adjustRightInd w:val="0"/>
              <w:spacing w:after="0" w:line="240" w:lineRule="auto"/>
              <w:jc w:val="both"/>
              <w:rPr>
                <w:b/>
                <w:i/>
                <w:sz w:val="18"/>
                <w:szCs w:val="18"/>
              </w:rPr>
            </w:pPr>
            <w:r w:rsidRPr="00A4100B">
              <w:rPr>
                <w:b/>
                <w:i/>
                <w:sz w:val="18"/>
                <w:szCs w:val="18"/>
              </w:rPr>
              <w:t xml:space="preserve">Особенности развития литературы 1920-х годов </w:t>
            </w:r>
          </w:p>
        </w:tc>
        <w:tc>
          <w:tcPr>
            <w:tcW w:w="7087" w:type="dxa"/>
          </w:tcPr>
          <w:p w14:paraId="37E75012" w14:textId="77777777" w:rsidR="00CB445E" w:rsidRPr="00A4100B" w:rsidRDefault="00CB445E" w:rsidP="005D2F20">
            <w:pPr>
              <w:widowControl w:val="0"/>
              <w:autoSpaceDE w:val="0"/>
              <w:autoSpaceDN w:val="0"/>
              <w:adjustRightInd w:val="0"/>
              <w:spacing w:after="0" w:line="240" w:lineRule="auto"/>
              <w:jc w:val="both"/>
              <w:rPr>
                <w:sz w:val="18"/>
                <w:szCs w:val="18"/>
              </w:rPr>
            </w:pPr>
            <w:r w:rsidRPr="00A4100B">
              <w:rPr>
                <w:sz w:val="18"/>
                <w:szCs w:val="18"/>
              </w:rPr>
              <w:t>Аудирование, участие в эвристической беседе, ответы на проблемные вопросы; конспектирование; индивидуальная и групповая аналитическая работа с текстами художественных произведений и учебника; составление систематизирующей таблицы; составление тезисного и цитатного планов сочинения; написание сочинения; чтение и комментированное чтение; выразительное чтение и чтение наизусть; работа с иллюстративным материалом</w:t>
            </w:r>
          </w:p>
        </w:tc>
      </w:tr>
      <w:tr w:rsidR="00A4100B" w:rsidRPr="00A4100B" w14:paraId="4D6D3786" w14:textId="77777777" w:rsidTr="00CB445E">
        <w:tc>
          <w:tcPr>
            <w:tcW w:w="2802" w:type="dxa"/>
          </w:tcPr>
          <w:p w14:paraId="16E401AF" w14:textId="77777777" w:rsidR="00CB445E" w:rsidRPr="00A4100B" w:rsidRDefault="00CB445E" w:rsidP="005D2F20">
            <w:pPr>
              <w:widowControl w:val="0"/>
              <w:autoSpaceDE w:val="0"/>
              <w:autoSpaceDN w:val="0"/>
              <w:adjustRightInd w:val="0"/>
              <w:spacing w:after="0" w:line="240" w:lineRule="auto"/>
              <w:jc w:val="both"/>
              <w:rPr>
                <w:b/>
                <w:i/>
                <w:sz w:val="18"/>
                <w:szCs w:val="18"/>
              </w:rPr>
            </w:pPr>
            <w:r w:rsidRPr="00A4100B">
              <w:rPr>
                <w:b/>
                <w:i/>
                <w:sz w:val="18"/>
                <w:szCs w:val="18"/>
              </w:rPr>
              <w:t>Особенности развития литературы 1930 — начала 1940-х годов</w:t>
            </w:r>
          </w:p>
        </w:tc>
        <w:tc>
          <w:tcPr>
            <w:tcW w:w="7087" w:type="dxa"/>
          </w:tcPr>
          <w:p w14:paraId="442152AB" w14:textId="77777777" w:rsidR="00CB445E" w:rsidRPr="00A4100B" w:rsidRDefault="00CB445E" w:rsidP="005D2F20">
            <w:pPr>
              <w:widowControl w:val="0"/>
              <w:autoSpaceDE w:val="0"/>
              <w:autoSpaceDN w:val="0"/>
              <w:adjustRightInd w:val="0"/>
              <w:spacing w:after="0" w:line="240" w:lineRule="auto"/>
              <w:jc w:val="both"/>
              <w:rPr>
                <w:sz w:val="18"/>
                <w:szCs w:val="18"/>
              </w:rPr>
            </w:pPr>
            <w:r w:rsidRPr="00A4100B">
              <w:rPr>
                <w:sz w:val="18"/>
                <w:szCs w:val="18"/>
              </w:rPr>
              <w:t>Аудирование; чтение и комментированное чтение; самостоятельная и групповая работа с текстом учебника; индивидуальная и групповая аналитическая работа с текстами художественных произведений (устная и письменная); выразительное чтение и чтение наизусть; подготовка докладов и сообщений; составление тезисного и цитатного планов сочинения; работа с иллюстративным материалом; проектная и учебно-исследовательская работа</w:t>
            </w:r>
          </w:p>
        </w:tc>
      </w:tr>
      <w:tr w:rsidR="00A4100B" w:rsidRPr="00A4100B" w14:paraId="1EADBDD3" w14:textId="77777777" w:rsidTr="00CB445E">
        <w:tc>
          <w:tcPr>
            <w:tcW w:w="2802" w:type="dxa"/>
          </w:tcPr>
          <w:p w14:paraId="71F7DB81" w14:textId="77777777" w:rsidR="00CB445E" w:rsidRPr="00A4100B" w:rsidRDefault="00CB445E" w:rsidP="005D2F20">
            <w:pPr>
              <w:widowControl w:val="0"/>
              <w:autoSpaceDE w:val="0"/>
              <w:autoSpaceDN w:val="0"/>
              <w:adjustRightInd w:val="0"/>
              <w:spacing w:after="0" w:line="240" w:lineRule="auto"/>
              <w:jc w:val="both"/>
              <w:rPr>
                <w:b/>
                <w:i/>
                <w:sz w:val="18"/>
                <w:szCs w:val="18"/>
              </w:rPr>
            </w:pPr>
            <w:r w:rsidRPr="00A4100B">
              <w:rPr>
                <w:b/>
                <w:i/>
                <w:sz w:val="18"/>
                <w:szCs w:val="18"/>
              </w:rPr>
              <w:t xml:space="preserve">Особенности развития литературы периода Великой Отечественной войны и первых послевоенных лет </w:t>
            </w:r>
          </w:p>
        </w:tc>
        <w:tc>
          <w:tcPr>
            <w:tcW w:w="7087" w:type="dxa"/>
          </w:tcPr>
          <w:p w14:paraId="4CACDD2C" w14:textId="77777777" w:rsidR="00CB445E" w:rsidRPr="00A4100B" w:rsidRDefault="00CB445E" w:rsidP="005D2F20">
            <w:pPr>
              <w:widowControl w:val="0"/>
              <w:autoSpaceDE w:val="0"/>
              <w:autoSpaceDN w:val="0"/>
              <w:adjustRightInd w:val="0"/>
              <w:spacing w:after="0" w:line="240" w:lineRule="auto"/>
              <w:jc w:val="both"/>
              <w:rPr>
                <w:sz w:val="18"/>
                <w:szCs w:val="18"/>
              </w:rPr>
            </w:pPr>
            <w:r w:rsidRPr="00A4100B">
              <w:rPr>
                <w:sz w:val="18"/>
                <w:szCs w:val="18"/>
              </w:rPr>
              <w:t>Аудирование; чтение и комментированное чтение; подготовка литературной композиции; подготовка сообщений и докладов; выразительное чтение и чтение наизусть; групповая и индивидуальная работа с текстами художественных произведений; реферирование текста; написание сочинения</w:t>
            </w:r>
          </w:p>
        </w:tc>
      </w:tr>
      <w:tr w:rsidR="00A4100B" w:rsidRPr="00A4100B" w14:paraId="0D5C41D6" w14:textId="77777777" w:rsidTr="00CB445E">
        <w:tc>
          <w:tcPr>
            <w:tcW w:w="2802" w:type="dxa"/>
          </w:tcPr>
          <w:p w14:paraId="0A57FD28" w14:textId="77777777" w:rsidR="00CB445E" w:rsidRPr="00A4100B" w:rsidRDefault="00CB445E" w:rsidP="005D2F20">
            <w:pPr>
              <w:widowControl w:val="0"/>
              <w:autoSpaceDE w:val="0"/>
              <w:autoSpaceDN w:val="0"/>
              <w:adjustRightInd w:val="0"/>
              <w:spacing w:after="0" w:line="240" w:lineRule="auto"/>
              <w:jc w:val="both"/>
              <w:rPr>
                <w:b/>
                <w:i/>
                <w:sz w:val="18"/>
                <w:szCs w:val="18"/>
              </w:rPr>
            </w:pPr>
            <w:r w:rsidRPr="00A4100B">
              <w:rPr>
                <w:b/>
                <w:i/>
                <w:sz w:val="18"/>
                <w:szCs w:val="18"/>
              </w:rPr>
              <w:t>Особенности развития литературы 1950—1980-х годов</w:t>
            </w:r>
          </w:p>
        </w:tc>
        <w:tc>
          <w:tcPr>
            <w:tcW w:w="7087" w:type="dxa"/>
          </w:tcPr>
          <w:p w14:paraId="6C978F2A" w14:textId="77777777" w:rsidR="00CB445E" w:rsidRPr="00A4100B" w:rsidRDefault="00CB445E" w:rsidP="005D2F20">
            <w:pPr>
              <w:widowControl w:val="0"/>
              <w:autoSpaceDE w:val="0"/>
              <w:autoSpaceDN w:val="0"/>
              <w:adjustRightInd w:val="0"/>
              <w:spacing w:after="0" w:line="240" w:lineRule="auto"/>
              <w:jc w:val="both"/>
              <w:rPr>
                <w:sz w:val="18"/>
                <w:szCs w:val="18"/>
              </w:rPr>
            </w:pPr>
            <w:r w:rsidRPr="00A4100B">
              <w:rPr>
                <w:sz w:val="18"/>
                <w:szCs w:val="18"/>
              </w:rPr>
              <w:t xml:space="preserve">Аудирование; групповая аналитическая работа с текстами литературных произведений; выразительное чтение и чтение наизусть; </w:t>
            </w:r>
            <w:proofErr w:type="spellStart"/>
            <w:r w:rsidRPr="00A4100B">
              <w:rPr>
                <w:sz w:val="18"/>
                <w:szCs w:val="18"/>
              </w:rPr>
              <w:t>самооценивание</w:t>
            </w:r>
            <w:proofErr w:type="spellEnd"/>
            <w:r w:rsidRPr="00A4100B">
              <w:rPr>
                <w:sz w:val="18"/>
                <w:szCs w:val="18"/>
              </w:rPr>
              <w:t xml:space="preserve"> и </w:t>
            </w:r>
            <w:proofErr w:type="spellStart"/>
            <w:r w:rsidRPr="00A4100B">
              <w:rPr>
                <w:sz w:val="18"/>
                <w:szCs w:val="18"/>
              </w:rPr>
              <w:t>взаимооценивание</w:t>
            </w:r>
            <w:proofErr w:type="spellEnd"/>
            <w:r w:rsidRPr="00A4100B">
              <w:rPr>
                <w:sz w:val="18"/>
                <w:szCs w:val="18"/>
              </w:rPr>
              <w:t xml:space="preserve">; составление тезисного плана </w:t>
            </w:r>
          </w:p>
        </w:tc>
      </w:tr>
      <w:tr w:rsidR="00A4100B" w:rsidRPr="00A4100B" w14:paraId="4172BD08" w14:textId="77777777" w:rsidTr="00CB445E">
        <w:tc>
          <w:tcPr>
            <w:tcW w:w="2802" w:type="dxa"/>
          </w:tcPr>
          <w:p w14:paraId="275660B9" w14:textId="77777777" w:rsidR="00CB445E" w:rsidRPr="00A4100B" w:rsidRDefault="00CB445E" w:rsidP="005D2F20">
            <w:pPr>
              <w:widowControl w:val="0"/>
              <w:autoSpaceDE w:val="0"/>
              <w:autoSpaceDN w:val="0"/>
              <w:adjustRightInd w:val="0"/>
              <w:spacing w:after="0" w:line="240" w:lineRule="auto"/>
              <w:jc w:val="both"/>
              <w:rPr>
                <w:b/>
                <w:i/>
                <w:sz w:val="18"/>
                <w:szCs w:val="18"/>
              </w:rPr>
            </w:pPr>
            <w:r w:rsidRPr="00A4100B">
              <w:rPr>
                <w:b/>
                <w:i/>
                <w:sz w:val="18"/>
                <w:szCs w:val="18"/>
              </w:rPr>
              <w:t>Русское литературное зарубежье 1920—1990-х годов (три волны эмиграции)</w:t>
            </w:r>
          </w:p>
        </w:tc>
        <w:tc>
          <w:tcPr>
            <w:tcW w:w="7087" w:type="dxa"/>
          </w:tcPr>
          <w:p w14:paraId="37C9529A" w14:textId="77777777" w:rsidR="00CB445E" w:rsidRPr="00A4100B" w:rsidRDefault="00CB445E" w:rsidP="005D2F20">
            <w:pPr>
              <w:widowControl w:val="0"/>
              <w:autoSpaceDE w:val="0"/>
              <w:autoSpaceDN w:val="0"/>
              <w:adjustRightInd w:val="0"/>
              <w:spacing w:after="0" w:line="240" w:lineRule="auto"/>
              <w:jc w:val="both"/>
              <w:rPr>
                <w:sz w:val="18"/>
                <w:szCs w:val="18"/>
              </w:rPr>
            </w:pPr>
            <w:r w:rsidRPr="00A4100B">
              <w:rPr>
                <w:sz w:val="18"/>
                <w:szCs w:val="18"/>
              </w:rPr>
              <w:t>Аудирование; участие в эвристической беседе; чтение; самостоятельная аналитическая работа с текстами художественных произведений</w:t>
            </w:r>
          </w:p>
        </w:tc>
      </w:tr>
      <w:tr w:rsidR="00A4100B" w:rsidRPr="00A4100B" w14:paraId="0A88C8B9" w14:textId="77777777" w:rsidTr="00CB445E">
        <w:tc>
          <w:tcPr>
            <w:tcW w:w="2802" w:type="dxa"/>
          </w:tcPr>
          <w:p w14:paraId="69CAA2A3" w14:textId="77777777" w:rsidR="00CB445E" w:rsidRPr="00A4100B" w:rsidRDefault="00CB445E" w:rsidP="005D2F20">
            <w:pPr>
              <w:widowControl w:val="0"/>
              <w:autoSpaceDE w:val="0"/>
              <w:autoSpaceDN w:val="0"/>
              <w:adjustRightInd w:val="0"/>
              <w:spacing w:after="0" w:line="240" w:lineRule="auto"/>
              <w:jc w:val="both"/>
              <w:rPr>
                <w:b/>
                <w:i/>
                <w:sz w:val="18"/>
                <w:szCs w:val="18"/>
              </w:rPr>
            </w:pPr>
            <w:r w:rsidRPr="00A4100B">
              <w:rPr>
                <w:b/>
                <w:i/>
                <w:sz w:val="18"/>
                <w:szCs w:val="18"/>
              </w:rPr>
              <w:t xml:space="preserve">Особенности развития литературы конца 1980—2000-х годов </w:t>
            </w:r>
          </w:p>
        </w:tc>
        <w:tc>
          <w:tcPr>
            <w:tcW w:w="7087" w:type="dxa"/>
          </w:tcPr>
          <w:p w14:paraId="1DCE330A" w14:textId="77777777" w:rsidR="00CB445E" w:rsidRPr="00A4100B" w:rsidRDefault="00CB445E" w:rsidP="005D2F20">
            <w:pPr>
              <w:widowControl w:val="0"/>
              <w:autoSpaceDE w:val="0"/>
              <w:autoSpaceDN w:val="0"/>
              <w:adjustRightInd w:val="0"/>
              <w:spacing w:after="0" w:line="240" w:lineRule="auto"/>
              <w:jc w:val="both"/>
              <w:rPr>
                <w:sz w:val="18"/>
                <w:szCs w:val="18"/>
              </w:rPr>
            </w:pPr>
            <w:r w:rsidRPr="00A4100B">
              <w:rPr>
                <w:sz w:val="18"/>
                <w:szCs w:val="18"/>
              </w:rPr>
              <w:t>Аудирование; чтение; самостоятельная аналитическая работа с текстами художественных произведений, аннотирование; подготовка докладов и сообщений</w:t>
            </w:r>
          </w:p>
        </w:tc>
      </w:tr>
    </w:tbl>
    <w:p w14:paraId="3C891CA0" w14:textId="77777777" w:rsidR="00CB445E" w:rsidRPr="00A4100B" w:rsidRDefault="00CB445E" w:rsidP="005D2F20">
      <w:pPr>
        <w:pStyle w:val="1"/>
        <w:spacing w:before="0" w:after="0"/>
        <w:ind w:firstLine="709"/>
        <w:jc w:val="both"/>
        <w:rPr>
          <w:rFonts w:ascii="Times New Roman" w:hAnsi="Times New Roman"/>
          <w:sz w:val="24"/>
          <w:szCs w:val="24"/>
        </w:rPr>
      </w:pPr>
      <w:r w:rsidRPr="00A4100B">
        <w:rPr>
          <w:rFonts w:ascii="Times New Roman" w:hAnsi="Times New Roman"/>
        </w:rPr>
        <w:br w:type="page"/>
      </w:r>
      <w:r w:rsidRPr="00A4100B">
        <w:rPr>
          <w:rFonts w:ascii="Times New Roman" w:hAnsi="Times New Roman"/>
        </w:rPr>
        <w:lastRenderedPageBreak/>
        <w:tab/>
      </w:r>
      <w:bookmarkStart w:id="105" w:name="_Toc4078400"/>
      <w:r w:rsidRPr="00A4100B">
        <w:rPr>
          <w:rFonts w:ascii="Times New Roman" w:hAnsi="Times New Roman"/>
          <w:sz w:val="24"/>
          <w:szCs w:val="24"/>
          <w:lang w:val="ru-RU"/>
        </w:rPr>
        <w:t>8</w:t>
      </w:r>
      <w:r w:rsidRPr="00A4100B">
        <w:rPr>
          <w:rFonts w:ascii="Times New Roman" w:hAnsi="Times New Roman"/>
          <w:sz w:val="24"/>
          <w:szCs w:val="24"/>
        </w:rPr>
        <w:t xml:space="preserve"> УЧЕБНО-МЕТОДИЧЕСКОЕ И МАТЕРИАЛЬНО-ТЕХНИЧЕСКОЕ ОБЕСПЕЧЕНИЕ ПРОГРАММЫ УЧЕБНОЙ ДИСЦИПЛИНЫ «Л</w:t>
      </w:r>
      <w:r w:rsidRPr="00A4100B">
        <w:rPr>
          <w:rFonts w:ascii="Times New Roman" w:hAnsi="Times New Roman"/>
          <w:sz w:val="24"/>
          <w:szCs w:val="24"/>
          <w:lang w:val="ru-RU"/>
        </w:rPr>
        <w:t>ИТЕРАТУРА</w:t>
      </w:r>
      <w:r w:rsidRPr="00A4100B">
        <w:rPr>
          <w:rFonts w:ascii="Times New Roman" w:hAnsi="Times New Roman"/>
          <w:sz w:val="24"/>
          <w:szCs w:val="24"/>
        </w:rPr>
        <w:t>»</w:t>
      </w:r>
      <w:bookmarkEnd w:id="105"/>
    </w:p>
    <w:p w14:paraId="731C0189" w14:textId="77777777" w:rsidR="00CB445E" w:rsidRPr="00A4100B" w:rsidRDefault="00CB445E"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bCs/>
        </w:rPr>
      </w:pPr>
    </w:p>
    <w:p w14:paraId="1473D5B1" w14:textId="77777777" w:rsidR="00CB445E" w:rsidRPr="00A4100B" w:rsidRDefault="00CB445E"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Наличие помещений: № 1315 кабинет русского языка и литературы.</w:t>
      </w:r>
    </w:p>
    <w:p w14:paraId="3AD99096" w14:textId="77777777" w:rsidR="00CB445E" w:rsidRPr="00A4100B" w:rsidRDefault="00CB445E"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 xml:space="preserve">Оборудование учебного кабинета: </w:t>
      </w:r>
    </w:p>
    <w:p w14:paraId="478CA78E" w14:textId="77777777" w:rsidR="00CB445E" w:rsidRPr="00A4100B" w:rsidRDefault="00CB445E"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Комплект мебели для учебного процесса.</w:t>
      </w:r>
    </w:p>
    <w:p w14:paraId="7A04BCFD" w14:textId="77777777" w:rsidR="00CB445E" w:rsidRPr="00A4100B" w:rsidRDefault="00CB445E"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Средства обучения: Доска классная, информационные стенды, таблицы и плакаты русскому языку и литературе, комплект учебно-наглядных пособий.</w:t>
      </w:r>
    </w:p>
    <w:p w14:paraId="22D31DEA" w14:textId="77777777" w:rsidR="00CB445E" w:rsidRPr="00A4100B" w:rsidRDefault="00CB445E"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Технические средства обучения: телевизор, видеомагнитофон.</w:t>
      </w:r>
    </w:p>
    <w:p w14:paraId="182F51FB" w14:textId="77777777" w:rsidR="00CB445E" w:rsidRPr="00A4100B" w:rsidRDefault="00CB445E"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bCs/>
        </w:rPr>
      </w:pPr>
      <w:r w:rsidRPr="00A4100B">
        <w:rPr>
          <w:bCs/>
        </w:rPr>
        <w:t>Мультимедийное оборудование: компьютер, проектор.</w:t>
      </w:r>
    </w:p>
    <w:p w14:paraId="6A68D7F5" w14:textId="77777777" w:rsidR="00CB445E" w:rsidRPr="00A4100B" w:rsidRDefault="00CB445E"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i/>
        </w:rPr>
      </w:pPr>
      <w:bookmarkStart w:id="106" w:name="_Toc4078402"/>
      <w:r w:rsidRPr="00A4100B">
        <w:rPr>
          <w:bCs/>
        </w:rPr>
        <w:t xml:space="preserve">Программное обеспечение: Microsoft </w:t>
      </w:r>
      <w:proofErr w:type="spellStart"/>
      <w:r w:rsidRPr="00A4100B">
        <w:rPr>
          <w:bCs/>
        </w:rPr>
        <w:t>Volume</w:t>
      </w:r>
      <w:proofErr w:type="spellEnd"/>
      <w:r w:rsidRPr="00A4100B">
        <w:rPr>
          <w:bCs/>
        </w:rPr>
        <w:t xml:space="preserve"> </w:t>
      </w:r>
      <w:proofErr w:type="spellStart"/>
      <w:r w:rsidRPr="00A4100B">
        <w:rPr>
          <w:bCs/>
        </w:rPr>
        <w:t>Licensing</w:t>
      </w:r>
      <w:proofErr w:type="spellEnd"/>
      <w:r w:rsidRPr="00A4100B">
        <w:rPr>
          <w:bCs/>
        </w:rPr>
        <w:t xml:space="preserve"> Service Center, Код соглашения V9002148, с 30.06.2016 по 30.06.2022 г.; Лицензионный сертификат №17ЕО-200318-123656-303-2678 Kaspersky </w:t>
      </w:r>
      <w:proofErr w:type="spellStart"/>
      <w:r w:rsidRPr="00A4100B">
        <w:rPr>
          <w:bCs/>
        </w:rPr>
        <w:t>Endpoint</w:t>
      </w:r>
      <w:proofErr w:type="spellEnd"/>
      <w:r w:rsidRPr="00A4100B">
        <w:rPr>
          <w:bCs/>
        </w:rPr>
        <w:t xml:space="preserve"> Security для бизнеса – Расширенный </w:t>
      </w:r>
      <w:proofErr w:type="spellStart"/>
      <w:r w:rsidRPr="00A4100B">
        <w:rPr>
          <w:bCs/>
          <w:lang w:val="en-US"/>
        </w:rPr>
        <w:t>RussianEdition</w:t>
      </w:r>
      <w:proofErr w:type="spellEnd"/>
      <w:r w:rsidRPr="00A4100B">
        <w:rPr>
          <w:bCs/>
        </w:rPr>
        <w:t xml:space="preserve"> c 18.03. 2018 по 26.03.2022.</w:t>
      </w:r>
    </w:p>
    <w:p w14:paraId="5331C0AC" w14:textId="77777777" w:rsidR="00CB445E" w:rsidRPr="00A4100B" w:rsidRDefault="00CB445E" w:rsidP="005D2F20">
      <w:pPr>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p>
    <w:p w14:paraId="36B96B30" w14:textId="77777777" w:rsidR="00CB445E" w:rsidRPr="00A4100B" w:rsidRDefault="00CB445E" w:rsidP="005D2F20">
      <w:pPr>
        <w:pStyle w:val="2"/>
        <w:spacing w:before="0" w:after="0"/>
        <w:ind w:firstLine="709"/>
        <w:jc w:val="center"/>
        <w:rPr>
          <w:rFonts w:ascii="Times New Roman" w:hAnsi="Times New Roman"/>
          <w:i w:val="0"/>
          <w:caps/>
          <w:sz w:val="24"/>
          <w:szCs w:val="24"/>
        </w:rPr>
      </w:pPr>
      <w:bookmarkStart w:id="107" w:name="_Toc4050513"/>
      <w:r w:rsidRPr="00A4100B">
        <w:rPr>
          <w:rFonts w:ascii="Times New Roman" w:hAnsi="Times New Roman"/>
          <w:i w:val="0"/>
          <w:caps/>
          <w:sz w:val="24"/>
          <w:szCs w:val="24"/>
        </w:rPr>
        <w:t>РЕКОМЕНДУЕМАЯ ЛИТЕРАТУРА</w:t>
      </w:r>
      <w:bookmarkEnd w:id="107"/>
    </w:p>
    <w:p w14:paraId="0251EF13" w14:textId="77777777" w:rsidR="00CB445E" w:rsidRPr="00A4100B" w:rsidRDefault="00CB445E" w:rsidP="005D2F20">
      <w:pPr>
        <w:spacing w:after="0" w:line="240" w:lineRule="auto"/>
        <w:ind w:firstLine="709"/>
      </w:pPr>
    </w:p>
    <w:p w14:paraId="1C4D6F31" w14:textId="77777777" w:rsidR="00CB445E" w:rsidRPr="00A4100B" w:rsidRDefault="00CB445E" w:rsidP="005D2F20">
      <w:pPr>
        <w:widowControl w:val="0"/>
        <w:autoSpaceDE w:val="0"/>
        <w:autoSpaceDN w:val="0"/>
        <w:adjustRightInd w:val="0"/>
        <w:spacing w:after="0" w:line="240" w:lineRule="auto"/>
        <w:ind w:firstLine="709"/>
        <w:jc w:val="center"/>
        <w:rPr>
          <w:b/>
        </w:rPr>
      </w:pPr>
      <w:r w:rsidRPr="00A4100B">
        <w:rPr>
          <w:b/>
        </w:rPr>
        <w:t>Основные источники</w:t>
      </w:r>
    </w:p>
    <w:p w14:paraId="61AF629F" w14:textId="77777777" w:rsidR="00CB445E" w:rsidRPr="00A4100B" w:rsidRDefault="00CB445E" w:rsidP="005D2F20">
      <w:pPr>
        <w:widowControl w:val="0"/>
        <w:numPr>
          <w:ilvl w:val="0"/>
          <w:numId w:val="27"/>
        </w:numPr>
        <w:tabs>
          <w:tab w:val="left" w:pos="993"/>
        </w:tabs>
        <w:autoSpaceDE w:val="0"/>
        <w:autoSpaceDN w:val="0"/>
        <w:adjustRightInd w:val="0"/>
        <w:spacing w:after="0" w:line="240" w:lineRule="auto"/>
        <w:ind w:left="0" w:firstLine="709"/>
        <w:jc w:val="both"/>
      </w:pPr>
      <w:r w:rsidRPr="00A4100B">
        <w:t xml:space="preserve">Литература русского зарубежья: 1920-1990 [Электронный ресурс]: учебное пособие / С. В. Баранов, С. С. Васильева, С. Ю. Воробьева; ред. А. И. Смирнова. - 3-е изд. – М.: Флинта, 2017. - 639 </w:t>
      </w:r>
      <w:proofErr w:type="spellStart"/>
      <w:r w:rsidRPr="00A4100B">
        <w:t>on-line</w:t>
      </w:r>
      <w:proofErr w:type="spellEnd"/>
      <w:r w:rsidRPr="00A4100B">
        <w:t>.</w:t>
      </w:r>
    </w:p>
    <w:p w14:paraId="20676AF8" w14:textId="77777777" w:rsidR="00CB445E" w:rsidRPr="00A4100B" w:rsidRDefault="00CB445E" w:rsidP="005D2F20">
      <w:pPr>
        <w:widowControl w:val="0"/>
        <w:numPr>
          <w:ilvl w:val="0"/>
          <w:numId w:val="27"/>
        </w:numPr>
        <w:tabs>
          <w:tab w:val="left" w:pos="993"/>
        </w:tabs>
        <w:autoSpaceDE w:val="0"/>
        <w:autoSpaceDN w:val="0"/>
        <w:adjustRightInd w:val="0"/>
        <w:spacing w:after="0" w:line="240" w:lineRule="auto"/>
        <w:ind w:left="0" w:firstLine="709"/>
        <w:jc w:val="both"/>
      </w:pPr>
      <w:proofErr w:type="spellStart"/>
      <w:r w:rsidRPr="00A4100B">
        <w:t>Обернихина</w:t>
      </w:r>
      <w:proofErr w:type="spellEnd"/>
      <w:r w:rsidRPr="00A4100B">
        <w:t xml:space="preserve">, Г. А. Литература. 11 класс: углублённый уровень: [Электронный ресурс]: учебник для </w:t>
      </w:r>
      <w:proofErr w:type="spellStart"/>
      <w:r w:rsidRPr="00A4100B">
        <w:t>общеобразоват</w:t>
      </w:r>
      <w:proofErr w:type="spellEnd"/>
      <w:r w:rsidRPr="00A4100B">
        <w:t xml:space="preserve">. учреждений; в 2-х ч. / Г. А. </w:t>
      </w:r>
      <w:proofErr w:type="spellStart"/>
      <w:r w:rsidRPr="00A4100B">
        <w:t>Обернихина</w:t>
      </w:r>
      <w:proofErr w:type="spellEnd"/>
      <w:r w:rsidRPr="00A4100B">
        <w:t xml:space="preserve">, Т. В. Емельянова, Е. В. </w:t>
      </w:r>
      <w:proofErr w:type="spellStart"/>
      <w:r w:rsidRPr="00A4100B">
        <w:t>Мацыяка</w:t>
      </w:r>
      <w:proofErr w:type="spellEnd"/>
      <w:r w:rsidRPr="00A4100B">
        <w:t>. – М.: Русское слово. Ч. 2. -  2015.</w:t>
      </w:r>
    </w:p>
    <w:p w14:paraId="3A7F7393" w14:textId="77777777" w:rsidR="00CB445E" w:rsidRPr="00A4100B" w:rsidRDefault="00CB445E" w:rsidP="005D2F20">
      <w:pPr>
        <w:widowControl w:val="0"/>
        <w:numPr>
          <w:ilvl w:val="0"/>
          <w:numId w:val="27"/>
        </w:numPr>
        <w:tabs>
          <w:tab w:val="left" w:pos="993"/>
        </w:tabs>
        <w:autoSpaceDE w:val="0"/>
        <w:autoSpaceDN w:val="0"/>
        <w:adjustRightInd w:val="0"/>
        <w:spacing w:after="0" w:line="240" w:lineRule="auto"/>
        <w:ind w:left="0" w:firstLine="709"/>
        <w:jc w:val="both"/>
      </w:pPr>
      <w:proofErr w:type="spellStart"/>
      <w:r w:rsidRPr="00A4100B">
        <w:t>Обернихина</w:t>
      </w:r>
      <w:proofErr w:type="spellEnd"/>
      <w:r w:rsidRPr="00A4100B">
        <w:t xml:space="preserve">, Г. А. Литература. 11 класс: углублённый уровень: [Электронный ресурс]: учебник для общеобразовательных учреждений; в 2-х ч. / Г. А. </w:t>
      </w:r>
      <w:proofErr w:type="spellStart"/>
      <w:r w:rsidRPr="00A4100B">
        <w:t>Обернихина</w:t>
      </w:r>
      <w:proofErr w:type="spellEnd"/>
      <w:r w:rsidRPr="00A4100B">
        <w:t xml:space="preserve">, Т. В. Емельянова, Е. В. </w:t>
      </w:r>
      <w:proofErr w:type="spellStart"/>
      <w:r w:rsidRPr="00A4100B">
        <w:t>Мацыяка</w:t>
      </w:r>
      <w:proofErr w:type="spellEnd"/>
      <w:r w:rsidRPr="00A4100B">
        <w:t>. – М.: Русское слово. Ч. 1. – 2015.</w:t>
      </w:r>
    </w:p>
    <w:p w14:paraId="4681B32E" w14:textId="77777777" w:rsidR="00CB445E" w:rsidRPr="00A4100B" w:rsidRDefault="00CB445E" w:rsidP="005D2F20">
      <w:pPr>
        <w:widowControl w:val="0"/>
        <w:numPr>
          <w:ilvl w:val="0"/>
          <w:numId w:val="27"/>
        </w:numPr>
        <w:tabs>
          <w:tab w:val="left" w:pos="993"/>
        </w:tabs>
        <w:autoSpaceDE w:val="0"/>
        <w:autoSpaceDN w:val="0"/>
        <w:adjustRightInd w:val="0"/>
        <w:spacing w:after="0" w:line="240" w:lineRule="auto"/>
        <w:ind w:left="0" w:firstLine="709"/>
        <w:jc w:val="both"/>
      </w:pPr>
      <w:r w:rsidRPr="00A4100B">
        <w:t xml:space="preserve">Русская литература XIX века: 1850-1870 [Электронный ресурс]: учебное пособие / ред.: Л. П. </w:t>
      </w:r>
      <w:proofErr w:type="spellStart"/>
      <w:r w:rsidRPr="00A4100B">
        <w:t>Кременцова</w:t>
      </w:r>
      <w:proofErr w:type="spellEnd"/>
      <w:r w:rsidRPr="00A4100B">
        <w:t xml:space="preserve">, С. А. </w:t>
      </w:r>
      <w:proofErr w:type="spellStart"/>
      <w:r w:rsidRPr="00A4100B">
        <w:t>Джанумова</w:t>
      </w:r>
      <w:proofErr w:type="spellEnd"/>
      <w:r w:rsidRPr="00A4100B">
        <w:t xml:space="preserve">. - 4-е изд. – М.: Флинта, 2017. - 287 </w:t>
      </w:r>
      <w:proofErr w:type="spellStart"/>
      <w:r w:rsidRPr="00A4100B">
        <w:t>on-line</w:t>
      </w:r>
      <w:proofErr w:type="spellEnd"/>
    </w:p>
    <w:p w14:paraId="78C3D150" w14:textId="77777777" w:rsidR="00CB445E" w:rsidRPr="00A4100B" w:rsidRDefault="00CB445E" w:rsidP="005D2F20">
      <w:pPr>
        <w:widowControl w:val="0"/>
        <w:numPr>
          <w:ilvl w:val="0"/>
          <w:numId w:val="27"/>
        </w:numPr>
        <w:tabs>
          <w:tab w:val="left" w:pos="993"/>
        </w:tabs>
        <w:autoSpaceDE w:val="0"/>
        <w:autoSpaceDN w:val="0"/>
        <w:adjustRightInd w:val="0"/>
        <w:spacing w:after="0" w:line="240" w:lineRule="auto"/>
        <w:ind w:left="0" w:firstLine="709"/>
        <w:jc w:val="both"/>
      </w:pPr>
      <w:r w:rsidRPr="00A4100B">
        <w:t xml:space="preserve">Русская литература XIX века: 1880-1890 [Электронный ресурс]: учебное пособие / ред.: Л. П. </w:t>
      </w:r>
      <w:proofErr w:type="spellStart"/>
      <w:r w:rsidRPr="00A4100B">
        <w:t>Кременцова</w:t>
      </w:r>
      <w:proofErr w:type="spellEnd"/>
      <w:r w:rsidRPr="00A4100B">
        <w:t xml:space="preserve">, С. А. </w:t>
      </w:r>
      <w:proofErr w:type="spellStart"/>
      <w:r w:rsidRPr="00A4100B">
        <w:t>Джанумова</w:t>
      </w:r>
      <w:proofErr w:type="spellEnd"/>
      <w:r w:rsidRPr="00A4100B">
        <w:t xml:space="preserve">. - 4-е изд. – М.: Флинта, 2017. - 383 </w:t>
      </w:r>
      <w:proofErr w:type="spellStart"/>
      <w:r w:rsidRPr="00A4100B">
        <w:t>on-line</w:t>
      </w:r>
      <w:proofErr w:type="spellEnd"/>
      <w:r w:rsidRPr="00A4100B">
        <w:t>.</w:t>
      </w:r>
    </w:p>
    <w:p w14:paraId="0B41CF98" w14:textId="77777777" w:rsidR="00CB445E" w:rsidRPr="00A4100B" w:rsidRDefault="00CB445E" w:rsidP="005D2F20">
      <w:pPr>
        <w:widowControl w:val="0"/>
        <w:tabs>
          <w:tab w:val="left" w:pos="993"/>
        </w:tabs>
        <w:autoSpaceDE w:val="0"/>
        <w:autoSpaceDN w:val="0"/>
        <w:adjustRightInd w:val="0"/>
        <w:spacing w:after="0" w:line="240" w:lineRule="auto"/>
        <w:ind w:left="709"/>
        <w:jc w:val="center"/>
        <w:rPr>
          <w:b/>
        </w:rPr>
      </w:pPr>
      <w:r w:rsidRPr="00A4100B">
        <w:rPr>
          <w:b/>
        </w:rPr>
        <w:t>Дополнительная литература</w:t>
      </w:r>
    </w:p>
    <w:p w14:paraId="76C5B27D" w14:textId="77777777" w:rsidR="00CB445E" w:rsidRPr="00A4100B" w:rsidRDefault="00CB445E" w:rsidP="005D2F20">
      <w:pPr>
        <w:widowControl w:val="0"/>
        <w:numPr>
          <w:ilvl w:val="0"/>
          <w:numId w:val="28"/>
        </w:numPr>
        <w:tabs>
          <w:tab w:val="left" w:pos="993"/>
        </w:tabs>
        <w:autoSpaceDE w:val="0"/>
        <w:autoSpaceDN w:val="0"/>
        <w:adjustRightInd w:val="0"/>
        <w:spacing w:after="0" w:line="240" w:lineRule="auto"/>
        <w:ind w:left="0" w:firstLine="709"/>
        <w:jc w:val="both"/>
      </w:pPr>
      <w:r w:rsidRPr="00A4100B">
        <w:t>Литература XIX века: 10 класс [Электронный ресурс]: хрестоматия в 2-х ч. Ч. 1 / сост.: С. А. Зинин, В. И. Сахаров. - 6-е изд. – М.: Русское слово, 2015.</w:t>
      </w:r>
    </w:p>
    <w:p w14:paraId="195D4F10" w14:textId="77777777" w:rsidR="00CB445E" w:rsidRPr="00A4100B" w:rsidRDefault="00CB445E" w:rsidP="005D2F20">
      <w:pPr>
        <w:widowControl w:val="0"/>
        <w:numPr>
          <w:ilvl w:val="0"/>
          <w:numId w:val="28"/>
        </w:numPr>
        <w:tabs>
          <w:tab w:val="left" w:pos="993"/>
        </w:tabs>
        <w:autoSpaceDE w:val="0"/>
        <w:autoSpaceDN w:val="0"/>
        <w:adjustRightInd w:val="0"/>
        <w:spacing w:after="0" w:line="240" w:lineRule="auto"/>
        <w:ind w:left="0" w:firstLine="709"/>
        <w:jc w:val="both"/>
      </w:pPr>
      <w:r w:rsidRPr="00A4100B">
        <w:t>Литература XIX века: 10 класс [Электронный ресурс]: хрестоматия в 2-х ч. Ч. 2 / сост.: С. А. Зинин, В. И. Сахаров. - 6-е изд. – М.: Русское слово, 2015.</w:t>
      </w:r>
    </w:p>
    <w:p w14:paraId="2BAED0C9" w14:textId="77777777" w:rsidR="00CB445E" w:rsidRPr="00A4100B" w:rsidRDefault="00CB445E" w:rsidP="005D2F20">
      <w:pPr>
        <w:tabs>
          <w:tab w:val="left" w:pos="993"/>
        </w:tabs>
        <w:spacing w:after="0" w:line="240" w:lineRule="auto"/>
        <w:jc w:val="both"/>
        <w:rPr>
          <w:bCs/>
        </w:rPr>
      </w:pPr>
    </w:p>
    <w:p w14:paraId="6C8C7CCB" w14:textId="77777777" w:rsidR="00CB445E" w:rsidRPr="00A4100B" w:rsidRDefault="00CB445E" w:rsidP="005D2F20">
      <w:pPr>
        <w:widowControl w:val="0"/>
        <w:autoSpaceDE w:val="0"/>
        <w:autoSpaceDN w:val="0"/>
        <w:adjustRightInd w:val="0"/>
        <w:spacing w:after="0" w:line="240" w:lineRule="auto"/>
        <w:ind w:firstLine="709"/>
        <w:jc w:val="center"/>
        <w:rPr>
          <w:b/>
        </w:rPr>
      </w:pPr>
      <w:r w:rsidRPr="00A4100B">
        <w:rPr>
          <w:b/>
        </w:rPr>
        <w:t>Для преподавателей</w:t>
      </w:r>
    </w:p>
    <w:p w14:paraId="649C666A" w14:textId="77777777" w:rsidR="00CB445E" w:rsidRPr="00A4100B" w:rsidRDefault="00CB445E" w:rsidP="005D2F20">
      <w:pPr>
        <w:widowControl w:val="0"/>
        <w:numPr>
          <w:ilvl w:val="0"/>
          <w:numId w:val="26"/>
        </w:numPr>
        <w:tabs>
          <w:tab w:val="left" w:pos="851"/>
          <w:tab w:val="left" w:pos="1134"/>
        </w:tabs>
        <w:autoSpaceDE w:val="0"/>
        <w:autoSpaceDN w:val="0"/>
        <w:adjustRightInd w:val="0"/>
        <w:spacing w:after="0" w:line="240" w:lineRule="auto"/>
        <w:ind w:left="0" w:firstLine="709"/>
        <w:jc w:val="both"/>
      </w:pPr>
      <w:r w:rsidRPr="00A4100B">
        <w:t>Федеральный закон от 29.12.2012 № 273-ФЗ «Об образовании в Российской Федерации».</w:t>
      </w:r>
    </w:p>
    <w:p w14:paraId="5F11D549" w14:textId="77777777" w:rsidR="00CB445E" w:rsidRPr="00A4100B" w:rsidRDefault="00CB445E" w:rsidP="005D2F20">
      <w:pPr>
        <w:widowControl w:val="0"/>
        <w:numPr>
          <w:ilvl w:val="0"/>
          <w:numId w:val="26"/>
        </w:numPr>
        <w:tabs>
          <w:tab w:val="left" w:pos="851"/>
          <w:tab w:val="left" w:pos="1134"/>
        </w:tabs>
        <w:autoSpaceDE w:val="0"/>
        <w:autoSpaceDN w:val="0"/>
        <w:adjustRightInd w:val="0"/>
        <w:spacing w:after="0" w:line="240" w:lineRule="auto"/>
        <w:ind w:left="0" w:firstLine="709"/>
        <w:jc w:val="both"/>
      </w:pPr>
      <w:r w:rsidRPr="00A4100B">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4A30371F" w14:textId="77777777" w:rsidR="00CB445E" w:rsidRPr="00A4100B" w:rsidRDefault="00CB445E" w:rsidP="005D2F20">
      <w:pPr>
        <w:widowControl w:val="0"/>
        <w:numPr>
          <w:ilvl w:val="0"/>
          <w:numId w:val="26"/>
        </w:numPr>
        <w:tabs>
          <w:tab w:val="left" w:pos="851"/>
          <w:tab w:val="left" w:pos="1134"/>
        </w:tabs>
        <w:autoSpaceDE w:val="0"/>
        <w:autoSpaceDN w:val="0"/>
        <w:adjustRightInd w:val="0"/>
        <w:spacing w:after="0" w:line="240" w:lineRule="auto"/>
        <w:ind w:left="0" w:firstLine="709"/>
        <w:jc w:val="both"/>
      </w:pPr>
      <w:r w:rsidRPr="00A4100B">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36BF85CA" w14:textId="77777777" w:rsidR="00CB445E" w:rsidRPr="00A4100B" w:rsidRDefault="00CB445E" w:rsidP="005D2F20">
      <w:pPr>
        <w:widowControl w:val="0"/>
        <w:numPr>
          <w:ilvl w:val="0"/>
          <w:numId w:val="26"/>
        </w:numPr>
        <w:tabs>
          <w:tab w:val="left" w:pos="1134"/>
        </w:tabs>
        <w:spacing w:after="0" w:line="240" w:lineRule="auto"/>
        <w:ind w:left="0" w:firstLine="709"/>
        <w:jc w:val="both"/>
      </w:pPr>
      <w:r w:rsidRPr="00A4100B">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6C7C74F1" w14:textId="77777777" w:rsidR="00CB445E" w:rsidRPr="00A4100B" w:rsidRDefault="00CB445E" w:rsidP="005D2F20">
      <w:pPr>
        <w:widowControl w:val="0"/>
        <w:numPr>
          <w:ilvl w:val="0"/>
          <w:numId w:val="26"/>
        </w:numPr>
        <w:tabs>
          <w:tab w:val="left" w:pos="1134"/>
        </w:tabs>
        <w:spacing w:after="0" w:line="240" w:lineRule="auto"/>
        <w:ind w:left="0" w:firstLine="709"/>
        <w:jc w:val="both"/>
      </w:pPr>
      <w:r w:rsidRPr="00A4100B">
        <w:t xml:space="preserve">Концепция преподавания русского языка и литературы в Российской </w:t>
      </w:r>
      <w:r w:rsidRPr="00A4100B">
        <w:lastRenderedPageBreak/>
        <w:t xml:space="preserve">Федерации, утвержденная распоряжением Правительства Российской Федерации от 9 апреля </w:t>
      </w:r>
      <w:smartTag w:uri="urn:schemas-microsoft-com:office:smarttags" w:element="metricconverter">
        <w:smartTagPr>
          <w:attr w:name="ProductID" w:val="2016 г"/>
        </w:smartTagPr>
        <w:r w:rsidRPr="00A4100B">
          <w:t>2016 г</w:t>
        </w:r>
      </w:smartTag>
      <w:r w:rsidRPr="00A4100B">
        <w:t>. №637-р.</w:t>
      </w:r>
    </w:p>
    <w:p w14:paraId="7D9F243A" w14:textId="77777777" w:rsidR="00CB445E" w:rsidRPr="00A4100B" w:rsidRDefault="00CB445E" w:rsidP="005D2F20">
      <w:pPr>
        <w:widowControl w:val="0"/>
        <w:numPr>
          <w:ilvl w:val="0"/>
          <w:numId w:val="26"/>
        </w:numPr>
        <w:tabs>
          <w:tab w:val="left" w:pos="1134"/>
        </w:tabs>
        <w:spacing w:after="0" w:line="240" w:lineRule="auto"/>
        <w:ind w:left="0" w:firstLine="709"/>
        <w:jc w:val="both"/>
      </w:pPr>
      <w:r w:rsidRPr="00A4100B">
        <w:t xml:space="preserve">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w:t>
      </w:r>
      <w:smartTag w:uri="urn:schemas-microsoft-com:office:smarttags" w:element="metricconverter">
        <w:smartTagPr>
          <w:attr w:name="ProductID" w:val="2016 г"/>
        </w:smartTagPr>
        <w:r w:rsidRPr="00A4100B">
          <w:t>2016 г</w:t>
        </w:r>
      </w:smartTag>
      <w:r w:rsidRPr="00A4100B">
        <w:t>. №2/16-з)</w:t>
      </w:r>
    </w:p>
    <w:p w14:paraId="5D3DCDD0" w14:textId="77777777" w:rsidR="00CB445E" w:rsidRPr="00A4100B" w:rsidRDefault="00CB445E" w:rsidP="005D2F20">
      <w:pPr>
        <w:widowControl w:val="0"/>
        <w:numPr>
          <w:ilvl w:val="0"/>
          <w:numId w:val="26"/>
        </w:numPr>
        <w:tabs>
          <w:tab w:val="left" w:pos="851"/>
          <w:tab w:val="left" w:pos="1134"/>
        </w:tabs>
        <w:autoSpaceDE w:val="0"/>
        <w:autoSpaceDN w:val="0"/>
        <w:adjustRightInd w:val="0"/>
        <w:spacing w:after="0" w:line="240" w:lineRule="auto"/>
        <w:ind w:left="0" w:firstLine="709"/>
        <w:jc w:val="both"/>
      </w:pPr>
      <w:r w:rsidRPr="00A4100B">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270D916F" w14:textId="77777777" w:rsidR="00CB445E" w:rsidRPr="00A4100B" w:rsidRDefault="00CB445E" w:rsidP="005D2F20">
      <w:pPr>
        <w:pStyle w:val="c34c55"/>
        <w:widowControl w:val="0"/>
        <w:shd w:val="clear" w:color="auto" w:fill="FFFFFF"/>
        <w:tabs>
          <w:tab w:val="left" w:pos="993"/>
        </w:tabs>
        <w:spacing w:before="0" w:beforeAutospacing="0" w:after="0" w:afterAutospacing="0"/>
        <w:jc w:val="center"/>
        <w:rPr>
          <w:b/>
        </w:rPr>
      </w:pPr>
      <w:r w:rsidRPr="00A4100B">
        <w:rPr>
          <w:b/>
        </w:rPr>
        <w:t>Электронные образовательные ресурсы</w:t>
      </w:r>
    </w:p>
    <w:p w14:paraId="4E91263E" w14:textId="77777777" w:rsidR="00CB445E" w:rsidRPr="00A4100B" w:rsidRDefault="00CB445E" w:rsidP="005D2F20">
      <w:pPr>
        <w:pStyle w:val="c34c55"/>
        <w:widowControl w:val="0"/>
        <w:numPr>
          <w:ilvl w:val="0"/>
          <w:numId w:val="29"/>
        </w:numPr>
        <w:shd w:val="clear" w:color="auto" w:fill="FFFFFF"/>
        <w:tabs>
          <w:tab w:val="left" w:pos="993"/>
        </w:tabs>
        <w:spacing w:before="0" w:beforeAutospacing="0" w:after="0" w:afterAutospacing="0"/>
        <w:ind w:left="0" w:firstLine="709"/>
        <w:jc w:val="both"/>
      </w:pPr>
      <w:r w:rsidRPr="00A4100B">
        <w:t>ЭБС «Университетская библиотека Онлайн» - контракт № 6 от 18.03.2019 г. на оказание услуг по организации доступа к базовой коллекции ЭБС. https://biblioclub.ru/cadem</w:t>
      </w:r>
    </w:p>
    <w:p w14:paraId="3174E6F9" w14:textId="77777777" w:rsidR="00CB445E" w:rsidRPr="00A4100B" w:rsidRDefault="00CB445E" w:rsidP="005D2F20">
      <w:pPr>
        <w:pStyle w:val="c34c55"/>
        <w:widowControl w:val="0"/>
        <w:numPr>
          <w:ilvl w:val="0"/>
          <w:numId w:val="29"/>
        </w:numPr>
        <w:shd w:val="clear" w:color="auto" w:fill="FFFFFF"/>
        <w:tabs>
          <w:tab w:val="left" w:pos="993"/>
        </w:tabs>
        <w:spacing w:before="0" w:beforeAutospacing="0" w:after="0" w:afterAutospacing="0"/>
        <w:ind w:left="0" w:firstLine="709"/>
        <w:jc w:val="both"/>
      </w:pPr>
      <w:r w:rsidRPr="00A4100B">
        <w:t>ЭБС Академия. ООО «ОИЦ «Академия» - (Лицензионный договор № 000431/ЭБ-19 от 09.04.2019) на оказание услуг по предоставлению доступа к электронным изданиям. - https://www.academia-moscow.ru</w:t>
      </w:r>
    </w:p>
    <w:p w14:paraId="6CCDBF1D" w14:textId="77777777" w:rsidR="00CB445E" w:rsidRPr="00A4100B" w:rsidRDefault="00CB445E" w:rsidP="005D2F20">
      <w:pPr>
        <w:pStyle w:val="c34c55"/>
        <w:widowControl w:val="0"/>
        <w:numPr>
          <w:ilvl w:val="0"/>
          <w:numId w:val="29"/>
        </w:numPr>
        <w:shd w:val="clear" w:color="auto" w:fill="FFFFFF"/>
        <w:tabs>
          <w:tab w:val="left" w:pos="993"/>
        </w:tabs>
        <w:spacing w:before="0" w:beforeAutospacing="0" w:after="0" w:afterAutospacing="0"/>
        <w:ind w:left="0" w:firstLine="709"/>
        <w:jc w:val="both"/>
      </w:pPr>
      <w:r w:rsidRPr="00A4100B">
        <w:t xml:space="preserve">ЭБС </w:t>
      </w:r>
      <w:proofErr w:type="spellStart"/>
      <w:r w:rsidRPr="00A4100B">
        <w:t>Кнорус</w:t>
      </w:r>
      <w:proofErr w:type="spellEnd"/>
      <w:r w:rsidRPr="00A4100B">
        <w:t>. ООО «</w:t>
      </w:r>
      <w:proofErr w:type="spellStart"/>
      <w:r w:rsidRPr="00A4100B">
        <w:t>Кнорус</w:t>
      </w:r>
      <w:proofErr w:type="spellEnd"/>
      <w:r w:rsidRPr="00A4100B">
        <w:t xml:space="preserve"> медиа» Договор № 18499443 от 013.01.2020 г. на использование электронной библиотечной системы BOOK.ru. - https://www.book.ru/</w:t>
      </w:r>
    </w:p>
    <w:p w14:paraId="2C29A184" w14:textId="77777777" w:rsidR="00CB445E" w:rsidRPr="00A4100B" w:rsidRDefault="00CB445E" w:rsidP="005D2F20">
      <w:pPr>
        <w:pStyle w:val="1"/>
        <w:widowControl w:val="0"/>
        <w:spacing w:before="0" w:after="0"/>
        <w:jc w:val="center"/>
        <w:rPr>
          <w:rFonts w:ascii="Times New Roman" w:hAnsi="Times New Roman"/>
          <w:sz w:val="24"/>
          <w:szCs w:val="24"/>
        </w:rPr>
      </w:pPr>
      <w:r w:rsidRPr="00A4100B">
        <w:rPr>
          <w:rFonts w:ascii="Times New Roman" w:hAnsi="Times New Roman"/>
          <w:sz w:val="24"/>
          <w:szCs w:val="24"/>
          <w:lang w:val="ru-RU"/>
        </w:rPr>
        <w:br/>
        <w:t xml:space="preserve">9 </w:t>
      </w:r>
      <w:r w:rsidRPr="00A4100B">
        <w:rPr>
          <w:rFonts w:ascii="Times New Roman" w:hAnsi="Times New Roman"/>
          <w:sz w:val="24"/>
          <w:szCs w:val="24"/>
        </w:rPr>
        <w:t xml:space="preserve">ПЛАНИРУЕМЫЕ РЕЗУЛЬТАТЫ ИЗУЧЕНИЯ </w:t>
      </w:r>
      <w:r w:rsidRPr="00A4100B">
        <w:rPr>
          <w:rFonts w:ascii="Times New Roman" w:hAnsi="Times New Roman"/>
          <w:sz w:val="24"/>
          <w:szCs w:val="24"/>
          <w:lang w:val="ru-RU"/>
        </w:rPr>
        <w:t>УЧЕБНОЙ ДИСЦИПЛИНЫ</w:t>
      </w:r>
      <w:bookmarkEnd w:id="106"/>
    </w:p>
    <w:p w14:paraId="542600AC" w14:textId="77777777" w:rsidR="00CB445E" w:rsidRPr="00A4100B" w:rsidRDefault="00CB445E" w:rsidP="005D2F20">
      <w:pPr>
        <w:spacing w:after="0" w:line="240" w:lineRule="auto"/>
      </w:pPr>
    </w:p>
    <w:p w14:paraId="50F49768" w14:textId="77777777" w:rsidR="00CB445E" w:rsidRPr="00A4100B" w:rsidRDefault="00CB445E" w:rsidP="005D2F20">
      <w:pPr>
        <w:widowControl w:val="0"/>
        <w:spacing w:after="0" w:line="240" w:lineRule="auto"/>
        <w:ind w:firstLine="709"/>
        <w:jc w:val="both"/>
      </w:pPr>
      <w:r w:rsidRPr="00A4100B">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985"/>
        <w:gridCol w:w="4110"/>
      </w:tblGrid>
      <w:tr w:rsidR="00A4100B" w:rsidRPr="00A4100B" w14:paraId="0824ED19" w14:textId="77777777" w:rsidTr="00CB445E">
        <w:trPr>
          <w:trHeight w:val="268"/>
        </w:trPr>
        <w:tc>
          <w:tcPr>
            <w:tcW w:w="5637" w:type="dxa"/>
            <w:gridSpan w:val="2"/>
            <w:tcBorders>
              <w:bottom w:val="single" w:sz="4" w:space="0" w:color="auto"/>
            </w:tcBorders>
            <w:shd w:val="clear" w:color="auto" w:fill="D9D9D9"/>
            <w:vAlign w:val="center"/>
          </w:tcPr>
          <w:p w14:paraId="52615137" w14:textId="77777777" w:rsidR="00CB445E" w:rsidRPr="00A4100B" w:rsidRDefault="00CB445E" w:rsidP="005D2F20">
            <w:pPr>
              <w:widowControl w:val="0"/>
              <w:spacing w:after="0" w:line="240" w:lineRule="auto"/>
              <w:ind w:firstLine="709"/>
              <w:jc w:val="center"/>
              <w:rPr>
                <w:b/>
                <w:sz w:val="20"/>
                <w:szCs w:val="20"/>
              </w:rPr>
            </w:pPr>
            <w:r w:rsidRPr="00A4100B">
              <w:rPr>
                <w:b/>
                <w:sz w:val="20"/>
                <w:szCs w:val="20"/>
              </w:rPr>
              <w:t>Результаты обучения</w:t>
            </w:r>
          </w:p>
        </w:tc>
        <w:tc>
          <w:tcPr>
            <w:tcW w:w="4110" w:type="dxa"/>
            <w:vMerge w:val="restart"/>
            <w:shd w:val="clear" w:color="auto" w:fill="D9D9D9"/>
            <w:vAlign w:val="center"/>
          </w:tcPr>
          <w:p w14:paraId="7A757C0D" w14:textId="77777777" w:rsidR="00CB445E" w:rsidRPr="00A4100B" w:rsidRDefault="00CB445E" w:rsidP="005D2F20">
            <w:pPr>
              <w:widowControl w:val="0"/>
              <w:spacing w:after="0" w:line="240" w:lineRule="auto"/>
              <w:jc w:val="center"/>
              <w:rPr>
                <w:b/>
                <w:sz w:val="20"/>
                <w:szCs w:val="20"/>
              </w:rPr>
            </w:pPr>
            <w:r w:rsidRPr="00A4100B">
              <w:rPr>
                <w:b/>
                <w:sz w:val="20"/>
                <w:szCs w:val="20"/>
              </w:rPr>
              <w:t>Формы и методы контроля и оценки результатов обучения</w:t>
            </w:r>
          </w:p>
        </w:tc>
      </w:tr>
      <w:tr w:rsidR="00A4100B" w:rsidRPr="00A4100B" w14:paraId="3C76A634" w14:textId="77777777" w:rsidTr="00CB445E">
        <w:trPr>
          <w:trHeight w:val="427"/>
        </w:trPr>
        <w:tc>
          <w:tcPr>
            <w:tcW w:w="3652" w:type="dxa"/>
            <w:tcBorders>
              <w:bottom w:val="single" w:sz="4" w:space="0" w:color="auto"/>
            </w:tcBorders>
            <w:shd w:val="clear" w:color="auto" w:fill="D9D9D9"/>
            <w:vAlign w:val="center"/>
          </w:tcPr>
          <w:p w14:paraId="0BA87AA1" w14:textId="77777777" w:rsidR="00CB445E" w:rsidRPr="00A4100B" w:rsidRDefault="00CB445E" w:rsidP="005D2F20">
            <w:pPr>
              <w:widowControl w:val="0"/>
              <w:spacing w:after="0" w:line="240" w:lineRule="auto"/>
              <w:jc w:val="center"/>
              <w:rPr>
                <w:b/>
                <w:sz w:val="20"/>
                <w:szCs w:val="20"/>
              </w:rPr>
            </w:pPr>
            <w:r w:rsidRPr="00A4100B">
              <w:rPr>
                <w:b/>
                <w:sz w:val="20"/>
                <w:szCs w:val="20"/>
              </w:rPr>
              <w:t>Предметные</w:t>
            </w:r>
          </w:p>
        </w:tc>
        <w:tc>
          <w:tcPr>
            <w:tcW w:w="1985" w:type="dxa"/>
            <w:tcBorders>
              <w:bottom w:val="single" w:sz="4" w:space="0" w:color="auto"/>
            </w:tcBorders>
            <w:shd w:val="clear" w:color="auto" w:fill="D9D9D9"/>
            <w:vAlign w:val="center"/>
          </w:tcPr>
          <w:p w14:paraId="59751BD9" w14:textId="77777777" w:rsidR="00CB445E" w:rsidRPr="00A4100B" w:rsidRDefault="00CB445E" w:rsidP="005D2F20">
            <w:pPr>
              <w:widowControl w:val="0"/>
              <w:spacing w:after="0" w:line="240" w:lineRule="auto"/>
              <w:jc w:val="center"/>
              <w:rPr>
                <w:b/>
                <w:sz w:val="20"/>
                <w:szCs w:val="20"/>
              </w:rPr>
            </w:pPr>
            <w:r w:rsidRPr="00A4100B">
              <w:rPr>
                <w:b/>
                <w:sz w:val="20"/>
                <w:szCs w:val="20"/>
              </w:rPr>
              <w:t>Метапредметные</w:t>
            </w:r>
          </w:p>
          <w:p w14:paraId="7CBA37DC" w14:textId="77777777" w:rsidR="00CB445E" w:rsidRPr="00A4100B" w:rsidRDefault="00CB445E" w:rsidP="005D2F20">
            <w:pPr>
              <w:widowControl w:val="0"/>
              <w:spacing w:after="0" w:line="240" w:lineRule="auto"/>
              <w:jc w:val="center"/>
              <w:rPr>
                <w:b/>
                <w:sz w:val="20"/>
                <w:szCs w:val="20"/>
              </w:rPr>
            </w:pPr>
            <w:r w:rsidRPr="00A4100B">
              <w:rPr>
                <w:b/>
                <w:sz w:val="20"/>
                <w:szCs w:val="20"/>
              </w:rPr>
              <w:t>личностные</w:t>
            </w:r>
          </w:p>
        </w:tc>
        <w:tc>
          <w:tcPr>
            <w:tcW w:w="4110" w:type="dxa"/>
            <w:vMerge/>
            <w:tcBorders>
              <w:bottom w:val="single" w:sz="4" w:space="0" w:color="auto"/>
            </w:tcBorders>
            <w:shd w:val="clear" w:color="auto" w:fill="D9D9D9"/>
            <w:vAlign w:val="center"/>
          </w:tcPr>
          <w:p w14:paraId="0EFDDF92" w14:textId="77777777" w:rsidR="00CB445E" w:rsidRPr="00A4100B" w:rsidRDefault="00CB445E" w:rsidP="005D2F20">
            <w:pPr>
              <w:widowControl w:val="0"/>
              <w:spacing w:after="0" w:line="240" w:lineRule="auto"/>
              <w:ind w:firstLine="709"/>
              <w:jc w:val="center"/>
              <w:rPr>
                <w:b/>
                <w:sz w:val="20"/>
                <w:szCs w:val="20"/>
              </w:rPr>
            </w:pPr>
          </w:p>
        </w:tc>
      </w:tr>
      <w:tr w:rsidR="00A4100B" w:rsidRPr="00A4100B" w14:paraId="6A330A15" w14:textId="77777777" w:rsidTr="00CB445E">
        <w:trPr>
          <w:trHeight w:val="60"/>
        </w:trPr>
        <w:tc>
          <w:tcPr>
            <w:tcW w:w="9747" w:type="dxa"/>
            <w:gridSpan w:val="3"/>
            <w:tcBorders>
              <w:bottom w:val="single" w:sz="4" w:space="0" w:color="auto"/>
            </w:tcBorders>
            <w:shd w:val="clear" w:color="auto" w:fill="auto"/>
          </w:tcPr>
          <w:p w14:paraId="2ED2DB47" w14:textId="77777777" w:rsidR="00CB445E" w:rsidRPr="00A4100B" w:rsidRDefault="00CB445E" w:rsidP="005D2F20">
            <w:pPr>
              <w:widowControl w:val="0"/>
              <w:spacing w:after="0" w:line="240" w:lineRule="auto"/>
              <w:rPr>
                <w:b/>
                <w:i/>
                <w:sz w:val="20"/>
                <w:szCs w:val="20"/>
              </w:rPr>
            </w:pPr>
            <w:r w:rsidRPr="00A4100B">
              <w:rPr>
                <w:b/>
                <w:i/>
                <w:sz w:val="20"/>
                <w:szCs w:val="20"/>
              </w:rPr>
              <w:t>Уметь:</w:t>
            </w:r>
          </w:p>
        </w:tc>
      </w:tr>
      <w:tr w:rsidR="00A4100B" w:rsidRPr="00A4100B" w14:paraId="1BF13D50" w14:textId="77777777" w:rsidTr="00CB445E">
        <w:trPr>
          <w:trHeight w:val="1982"/>
        </w:trPr>
        <w:tc>
          <w:tcPr>
            <w:tcW w:w="3652" w:type="dxa"/>
            <w:shd w:val="clear" w:color="auto" w:fill="auto"/>
          </w:tcPr>
          <w:p w14:paraId="4316B8EC" w14:textId="77777777" w:rsidR="00CB445E" w:rsidRPr="00A4100B" w:rsidRDefault="00CB445E" w:rsidP="005D2F20">
            <w:pPr>
              <w:widowControl w:val="0"/>
              <w:spacing w:after="0" w:line="240" w:lineRule="auto"/>
              <w:rPr>
                <w:sz w:val="20"/>
                <w:szCs w:val="20"/>
              </w:rPr>
            </w:pPr>
            <w:r w:rsidRPr="00A4100B">
              <w:rPr>
                <w:b/>
                <w:sz w:val="20"/>
                <w:szCs w:val="20"/>
              </w:rPr>
              <w:t>У.1</w:t>
            </w:r>
            <w:r w:rsidRPr="00A4100B">
              <w:rPr>
                <w:sz w:val="20"/>
                <w:szCs w:val="20"/>
              </w:rPr>
              <w:t xml:space="preserve"> - 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 </w:t>
            </w:r>
          </w:p>
        </w:tc>
        <w:tc>
          <w:tcPr>
            <w:tcW w:w="1985" w:type="dxa"/>
            <w:shd w:val="clear" w:color="auto" w:fill="auto"/>
            <w:vAlign w:val="center"/>
          </w:tcPr>
          <w:p w14:paraId="59C101C9" w14:textId="77777777" w:rsidR="00CB445E" w:rsidRPr="00A4100B" w:rsidRDefault="00CB445E" w:rsidP="005D2F20">
            <w:pPr>
              <w:widowControl w:val="0"/>
              <w:spacing w:after="0" w:line="240" w:lineRule="auto"/>
              <w:jc w:val="center"/>
              <w:rPr>
                <w:sz w:val="20"/>
                <w:szCs w:val="20"/>
              </w:rPr>
            </w:pPr>
            <w:r w:rsidRPr="00A4100B">
              <w:rPr>
                <w:bCs/>
                <w:sz w:val="20"/>
                <w:szCs w:val="20"/>
              </w:rPr>
              <w:t>ОК1-ОК10</w:t>
            </w:r>
          </w:p>
        </w:tc>
        <w:tc>
          <w:tcPr>
            <w:tcW w:w="4110" w:type="dxa"/>
          </w:tcPr>
          <w:p w14:paraId="5C6E63DE" w14:textId="77777777" w:rsidR="00CB445E" w:rsidRPr="00A4100B" w:rsidRDefault="00CB445E" w:rsidP="005D2F20">
            <w:pPr>
              <w:widowControl w:val="0"/>
              <w:spacing w:after="0" w:line="240" w:lineRule="auto"/>
              <w:rPr>
                <w:bCs/>
                <w:sz w:val="20"/>
                <w:szCs w:val="20"/>
              </w:rPr>
            </w:pPr>
            <w:r w:rsidRPr="00A4100B">
              <w:rPr>
                <w:bCs/>
                <w:sz w:val="20"/>
                <w:szCs w:val="20"/>
              </w:rPr>
              <w:t>-устный опрос:</w:t>
            </w:r>
          </w:p>
          <w:p w14:paraId="11FA326A" w14:textId="77777777" w:rsidR="00CB445E" w:rsidRPr="00A4100B" w:rsidRDefault="00CB445E" w:rsidP="005D2F20">
            <w:pPr>
              <w:widowControl w:val="0"/>
              <w:spacing w:after="0" w:line="240" w:lineRule="auto"/>
              <w:rPr>
                <w:bCs/>
                <w:sz w:val="20"/>
                <w:szCs w:val="20"/>
              </w:rPr>
            </w:pPr>
            <w:r w:rsidRPr="00A4100B">
              <w:rPr>
                <w:i/>
                <w:iCs/>
                <w:sz w:val="20"/>
                <w:szCs w:val="20"/>
              </w:rPr>
              <w:t>-</w:t>
            </w:r>
            <w:r w:rsidRPr="00A4100B">
              <w:rPr>
                <w:bCs/>
                <w:sz w:val="20"/>
                <w:szCs w:val="20"/>
              </w:rPr>
              <w:t xml:space="preserve">проверка выполнения внеаудиторных самостоятельных работ </w:t>
            </w:r>
          </w:p>
          <w:p w14:paraId="466CBC2A" w14:textId="77777777" w:rsidR="00CB445E" w:rsidRPr="00A4100B" w:rsidRDefault="00CB445E" w:rsidP="005D2F20">
            <w:pPr>
              <w:widowControl w:val="0"/>
              <w:spacing w:after="0" w:line="240" w:lineRule="auto"/>
              <w:rPr>
                <w:bCs/>
                <w:sz w:val="20"/>
                <w:szCs w:val="20"/>
              </w:rPr>
            </w:pPr>
            <w:r w:rsidRPr="00A4100B">
              <w:rPr>
                <w:bCs/>
                <w:sz w:val="20"/>
                <w:szCs w:val="20"/>
              </w:rPr>
              <w:t>-тестирование.</w:t>
            </w:r>
          </w:p>
          <w:p w14:paraId="547B5ED0" w14:textId="77777777" w:rsidR="00CB445E" w:rsidRPr="00A4100B" w:rsidRDefault="00CB445E" w:rsidP="005D2F20">
            <w:pPr>
              <w:widowControl w:val="0"/>
              <w:spacing w:after="0" w:line="240" w:lineRule="auto"/>
              <w:rPr>
                <w:bCs/>
                <w:sz w:val="20"/>
                <w:szCs w:val="20"/>
              </w:rPr>
            </w:pPr>
            <w:r w:rsidRPr="00A4100B">
              <w:rPr>
                <w:sz w:val="20"/>
                <w:szCs w:val="20"/>
              </w:rPr>
              <w:t xml:space="preserve">Комплексный анализ текста. Изложения и сочинения. Творческая письменная работа. Выполнение упражнений. </w:t>
            </w:r>
            <w:r w:rsidRPr="00A4100B">
              <w:rPr>
                <w:bCs/>
                <w:sz w:val="20"/>
                <w:szCs w:val="20"/>
              </w:rPr>
              <w:t>Промежуточная аттестация –дифференцированный зачет</w:t>
            </w:r>
          </w:p>
        </w:tc>
      </w:tr>
      <w:tr w:rsidR="00A4100B" w:rsidRPr="00A4100B" w14:paraId="554652BB" w14:textId="77777777" w:rsidTr="00CB445E">
        <w:trPr>
          <w:trHeight w:val="1982"/>
        </w:trPr>
        <w:tc>
          <w:tcPr>
            <w:tcW w:w="3652" w:type="dxa"/>
            <w:shd w:val="clear" w:color="auto" w:fill="auto"/>
          </w:tcPr>
          <w:p w14:paraId="10C9E12F" w14:textId="77777777" w:rsidR="00CB445E" w:rsidRPr="00A4100B" w:rsidRDefault="00CB445E" w:rsidP="005D2F20">
            <w:pPr>
              <w:widowControl w:val="0"/>
              <w:spacing w:after="0" w:line="240" w:lineRule="auto"/>
              <w:rPr>
                <w:sz w:val="20"/>
                <w:szCs w:val="20"/>
              </w:rPr>
            </w:pPr>
            <w:r w:rsidRPr="00A4100B">
              <w:rPr>
                <w:b/>
                <w:sz w:val="20"/>
                <w:szCs w:val="20"/>
              </w:rPr>
              <w:t>У.2</w:t>
            </w:r>
          </w:p>
          <w:p w14:paraId="2BD0879D" w14:textId="77777777" w:rsidR="00CB445E" w:rsidRPr="00A4100B" w:rsidRDefault="00CB445E" w:rsidP="005D2F20">
            <w:pPr>
              <w:widowControl w:val="0"/>
              <w:spacing w:after="0" w:line="240" w:lineRule="auto"/>
              <w:rPr>
                <w:sz w:val="20"/>
                <w:szCs w:val="20"/>
              </w:rPr>
            </w:pPr>
            <w:r w:rsidRPr="00A4100B">
              <w:rPr>
                <w:sz w:val="20"/>
                <w:szCs w:val="20"/>
              </w:rPr>
              <w:t>- анализировать языковые единицы с точки зрения правильности, точности и уместности их употребления;</w:t>
            </w:r>
          </w:p>
          <w:p w14:paraId="79EF6D12" w14:textId="77777777" w:rsidR="00CB445E" w:rsidRPr="00A4100B" w:rsidRDefault="00CB445E" w:rsidP="005D2F20">
            <w:pPr>
              <w:widowControl w:val="0"/>
              <w:spacing w:after="0" w:line="240" w:lineRule="auto"/>
              <w:rPr>
                <w:sz w:val="20"/>
                <w:szCs w:val="20"/>
              </w:rPr>
            </w:pPr>
            <w:r w:rsidRPr="00A4100B">
              <w:rPr>
                <w:sz w:val="20"/>
                <w:szCs w:val="20"/>
              </w:rPr>
              <w:t>- проводить лингвистический анализ текстов различных функциональных стилей и разновидностей языка;</w:t>
            </w:r>
          </w:p>
        </w:tc>
        <w:tc>
          <w:tcPr>
            <w:tcW w:w="1985" w:type="dxa"/>
            <w:shd w:val="clear" w:color="auto" w:fill="auto"/>
            <w:vAlign w:val="center"/>
          </w:tcPr>
          <w:p w14:paraId="71383FFA" w14:textId="77777777" w:rsidR="00CB445E" w:rsidRPr="00A4100B" w:rsidRDefault="00CB445E" w:rsidP="005D2F20">
            <w:pPr>
              <w:widowControl w:val="0"/>
              <w:spacing w:after="0" w:line="240" w:lineRule="auto"/>
              <w:jc w:val="center"/>
              <w:rPr>
                <w:sz w:val="20"/>
                <w:szCs w:val="20"/>
              </w:rPr>
            </w:pPr>
            <w:r w:rsidRPr="00A4100B">
              <w:rPr>
                <w:bCs/>
                <w:sz w:val="20"/>
                <w:szCs w:val="20"/>
              </w:rPr>
              <w:t>ОК1-ОК10</w:t>
            </w:r>
          </w:p>
        </w:tc>
        <w:tc>
          <w:tcPr>
            <w:tcW w:w="4110" w:type="dxa"/>
          </w:tcPr>
          <w:p w14:paraId="15FB3E27" w14:textId="77777777" w:rsidR="00CB445E" w:rsidRPr="00A4100B" w:rsidRDefault="00CB445E" w:rsidP="005D2F20">
            <w:pPr>
              <w:widowControl w:val="0"/>
              <w:spacing w:after="0" w:line="240" w:lineRule="auto"/>
              <w:rPr>
                <w:bCs/>
                <w:sz w:val="20"/>
                <w:szCs w:val="20"/>
              </w:rPr>
            </w:pPr>
            <w:r w:rsidRPr="00A4100B">
              <w:rPr>
                <w:bCs/>
                <w:sz w:val="20"/>
                <w:szCs w:val="20"/>
              </w:rPr>
              <w:t>Текущий контроль:</w:t>
            </w:r>
          </w:p>
          <w:p w14:paraId="628C1A09" w14:textId="77777777" w:rsidR="00CB445E" w:rsidRPr="00A4100B" w:rsidRDefault="00CB445E" w:rsidP="005D2F20">
            <w:pPr>
              <w:widowControl w:val="0"/>
              <w:spacing w:after="0" w:line="240" w:lineRule="auto"/>
              <w:rPr>
                <w:bCs/>
                <w:sz w:val="20"/>
                <w:szCs w:val="20"/>
              </w:rPr>
            </w:pPr>
            <w:r w:rsidRPr="00A4100B">
              <w:rPr>
                <w:bCs/>
                <w:sz w:val="20"/>
                <w:szCs w:val="20"/>
              </w:rPr>
              <w:t xml:space="preserve">- устный опрос: </w:t>
            </w:r>
          </w:p>
          <w:p w14:paraId="33CFAA21" w14:textId="77777777" w:rsidR="00CB445E" w:rsidRPr="00A4100B" w:rsidRDefault="00CB445E" w:rsidP="005D2F20">
            <w:pPr>
              <w:widowControl w:val="0"/>
              <w:spacing w:after="0" w:line="240" w:lineRule="auto"/>
              <w:rPr>
                <w:bCs/>
                <w:sz w:val="20"/>
                <w:szCs w:val="20"/>
              </w:rPr>
            </w:pPr>
            <w:r w:rsidRPr="00A4100B">
              <w:rPr>
                <w:i/>
                <w:iCs/>
                <w:sz w:val="20"/>
                <w:szCs w:val="20"/>
              </w:rPr>
              <w:t xml:space="preserve">- </w:t>
            </w:r>
            <w:r w:rsidRPr="00A4100B">
              <w:rPr>
                <w:bCs/>
                <w:sz w:val="20"/>
                <w:szCs w:val="20"/>
              </w:rPr>
              <w:t xml:space="preserve">проверка выполнения внеаудиторных самостоятельных работ </w:t>
            </w:r>
          </w:p>
          <w:p w14:paraId="40BE8C2E" w14:textId="77777777" w:rsidR="00CB445E" w:rsidRPr="00A4100B" w:rsidRDefault="00CB445E" w:rsidP="005D2F20">
            <w:pPr>
              <w:widowControl w:val="0"/>
              <w:spacing w:after="0" w:line="240" w:lineRule="auto"/>
              <w:rPr>
                <w:bCs/>
                <w:sz w:val="20"/>
                <w:szCs w:val="20"/>
              </w:rPr>
            </w:pPr>
            <w:r w:rsidRPr="00A4100B">
              <w:rPr>
                <w:bCs/>
                <w:sz w:val="20"/>
                <w:szCs w:val="20"/>
              </w:rPr>
              <w:t>-тестирование.</w:t>
            </w:r>
          </w:p>
          <w:p w14:paraId="69149288" w14:textId="77777777" w:rsidR="00CB445E" w:rsidRPr="00A4100B" w:rsidRDefault="00CB445E" w:rsidP="005D2F20">
            <w:pPr>
              <w:widowControl w:val="0"/>
              <w:spacing w:after="0" w:line="240" w:lineRule="auto"/>
              <w:rPr>
                <w:sz w:val="20"/>
                <w:szCs w:val="20"/>
              </w:rPr>
            </w:pPr>
            <w:r w:rsidRPr="00A4100B">
              <w:rPr>
                <w:sz w:val="20"/>
                <w:szCs w:val="20"/>
              </w:rPr>
              <w:t xml:space="preserve">Комплексный анализ текста. Изложения и сочинения. Творческая письменная работа. Выполнение упражнений. </w:t>
            </w:r>
            <w:r w:rsidRPr="00A4100B">
              <w:rPr>
                <w:bCs/>
                <w:sz w:val="20"/>
                <w:szCs w:val="20"/>
              </w:rPr>
              <w:t>Промежуточная аттестация – дифференцированный зачет.</w:t>
            </w:r>
          </w:p>
        </w:tc>
      </w:tr>
      <w:tr w:rsidR="00A4100B" w:rsidRPr="00A4100B" w14:paraId="0463E456" w14:textId="77777777" w:rsidTr="00CB445E">
        <w:trPr>
          <w:trHeight w:val="1982"/>
        </w:trPr>
        <w:tc>
          <w:tcPr>
            <w:tcW w:w="3652" w:type="dxa"/>
            <w:shd w:val="clear" w:color="auto" w:fill="auto"/>
          </w:tcPr>
          <w:p w14:paraId="05E0BC49" w14:textId="77777777" w:rsidR="00CB445E" w:rsidRPr="00A4100B" w:rsidRDefault="00CB445E" w:rsidP="005D2F20">
            <w:pPr>
              <w:widowControl w:val="0"/>
              <w:spacing w:after="0" w:line="240" w:lineRule="auto"/>
              <w:rPr>
                <w:b/>
                <w:sz w:val="20"/>
                <w:szCs w:val="20"/>
              </w:rPr>
            </w:pPr>
            <w:r w:rsidRPr="00A4100B">
              <w:rPr>
                <w:b/>
                <w:sz w:val="20"/>
                <w:szCs w:val="20"/>
              </w:rPr>
              <w:t>У.3</w:t>
            </w:r>
          </w:p>
          <w:p w14:paraId="19A3E2A9" w14:textId="77777777" w:rsidR="00CB445E" w:rsidRPr="00A4100B" w:rsidRDefault="00CB445E" w:rsidP="005D2F20">
            <w:pPr>
              <w:widowControl w:val="0"/>
              <w:spacing w:after="0" w:line="240" w:lineRule="auto"/>
              <w:rPr>
                <w:sz w:val="20"/>
                <w:szCs w:val="20"/>
              </w:rPr>
            </w:pPr>
            <w:r w:rsidRPr="00A4100B">
              <w:rPr>
                <w:b/>
                <w:sz w:val="20"/>
                <w:szCs w:val="20"/>
              </w:rPr>
              <w:t>-</w:t>
            </w:r>
            <w:r w:rsidRPr="00A4100B">
              <w:rPr>
                <w:sz w:val="20"/>
                <w:szCs w:val="20"/>
              </w:rPr>
              <w:t xml:space="preserve"> писать изложения с элементами сочинения</w:t>
            </w:r>
          </w:p>
          <w:p w14:paraId="3F3B3254" w14:textId="77777777" w:rsidR="00CB445E" w:rsidRPr="00A4100B" w:rsidRDefault="00CB445E" w:rsidP="005D2F20">
            <w:pPr>
              <w:widowControl w:val="0"/>
              <w:spacing w:after="0" w:line="240" w:lineRule="auto"/>
              <w:rPr>
                <w:sz w:val="20"/>
                <w:szCs w:val="20"/>
              </w:rPr>
            </w:pPr>
            <w:r w:rsidRPr="00A4100B">
              <w:rPr>
                <w:sz w:val="20"/>
                <w:szCs w:val="20"/>
              </w:rPr>
              <w:t xml:space="preserve">- уметь раскрывать тему; </w:t>
            </w:r>
          </w:p>
          <w:p w14:paraId="5D069E8D" w14:textId="77777777" w:rsidR="00CB445E" w:rsidRPr="00A4100B" w:rsidRDefault="00CB445E" w:rsidP="005D2F20">
            <w:pPr>
              <w:widowControl w:val="0"/>
              <w:spacing w:after="0" w:line="240" w:lineRule="auto"/>
              <w:rPr>
                <w:sz w:val="20"/>
                <w:szCs w:val="20"/>
              </w:rPr>
            </w:pPr>
            <w:r w:rsidRPr="00A4100B">
              <w:rPr>
                <w:sz w:val="20"/>
                <w:szCs w:val="20"/>
              </w:rPr>
              <w:t xml:space="preserve">- уметь использовать языковые средства в соответствии со стилем, темой и задачей высказывания; </w:t>
            </w:r>
          </w:p>
          <w:p w14:paraId="61FD5F7D" w14:textId="77777777" w:rsidR="00CB445E" w:rsidRPr="00A4100B" w:rsidRDefault="00CB445E" w:rsidP="005D2F20">
            <w:pPr>
              <w:widowControl w:val="0"/>
              <w:spacing w:after="0" w:line="240" w:lineRule="auto"/>
              <w:rPr>
                <w:sz w:val="20"/>
                <w:szCs w:val="20"/>
              </w:rPr>
            </w:pPr>
            <w:r w:rsidRPr="00A4100B">
              <w:rPr>
                <w:sz w:val="20"/>
                <w:szCs w:val="20"/>
              </w:rPr>
              <w:t>- соблюдать языковые нормы и правила правописания.</w:t>
            </w:r>
          </w:p>
        </w:tc>
        <w:tc>
          <w:tcPr>
            <w:tcW w:w="1985" w:type="dxa"/>
            <w:shd w:val="clear" w:color="auto" w:fill="auto"/>
            <w:vAlign w:val="center"/>
          </w:tcPr>
          <w:p w14:paraId="50451733" w14:textId="77777777" w:rsidR="00CB445E" w:rsidRPr="00A4100B" w:rsidRDefault="00CB445E" w:rsidP="005D2F20">
            <w:pPr>
              <w:widowControl w:val="0"/>
              <w:spacing w:after="0" w:line="240" w:lineRule="auto"/>
              <w:jc w:val="center"/>
              <w:rPr>
                <w:bCs/>
                <w:sz w:val="20"/>
                <w:szCs w:val="20"/>
              </w:rPr>
            </w:pPr>
            <w:r w:rsidRPr="00A4100B">
              <w:rPr>
                <w:bCs/>
                <w:sz w:val="20"/>
                <w:szCs w:val="20"/>
              </w:rPr>
              <w:t>ОК1-ОК10</w:t>
            </w:r>
          </w:p>
        </w:tc>
        <w:tc>
          <w:tcPr>
            <w:tcW w:w="4110" w:type="dxa"/>
          </w:tcPr>
          <w:p w14:paraId="0597E2BC" w14:textId="77777777" w:rsidR="00CB445E" w:rsidRPr="00A4100B" w:rsidRDefault="00CB445E" w:rsidP="005D2F20">
            <w:pPr>
              <w:widowControl w:val="0"/>
              <w:spacing w:after="0" w:line="240" w:lineRule="auto"/>
              <w:rPr>
                <w:bCs/>
                <w:sz w:val="20"/>
                <w:szCs w:val="20"/>
              </w:rPr>
            </w:pPr>
            <w:r w:rsidRPr="00A4100B">
              <w:rPr>
                <w:bCs/>
                <w:sz w:val="20"/>
                <w:szCs w:val="20"/>
              </w:rPr>
              <w:t>Текущий контроль:</w:t>
            </w:r>
          </w:p>
          <w:p w14:paraId="2EE20CA8" w14:textId="77777777" w:rsidR="00CB445E" w:rsidRPr="00A4100B" w:rsidRDefault="00CB445E" w:rsidP="005D2F20">
            <w:pPr>
              <w:widowControl w:val="0"/>
              <w:spacing w:after="0" w:line="240" w:lineRule="auto"/>
              <w:rPr>
                <w:bCs/>
                <w:sz w:val="20"/>
                <w:szCs w:val="20"/>
              </w:rPr>
            </w:pPr>
            <w:r w:rsidRPr="00A4100B">
              <w:rPr>
                <w:bCs/>
                <w:sz w:val="20"/>
                <w:szCs w:val="20"/>
              </w:rPr>
              <w:t xml:space="preserve">- устный опрос: </w:t>
            </w:r>
          </w:p>
          <w:p w14:paraId="310C5203" w14:textId="77777777" w:rsidR="00CB445E" w:rsidRPr="00A4100B" w:rsidRDefault="00CB445E" w:rsidP="005D2F20">
            <w:pPr>
              <w:widowControl w:val="0"/>
              <w:spacing w:after="0" w:line="240" w:lineRule="auto"/>
              <w:rPr>
                <w:bCs/>
                <w:sz w:val="20"/>
                <w:szCs w:val="20"/>
              </w:rPr>
            </w:pPr>
            <w:r w:rsidRPr="00A4100B">
              <w:rPr>
                <w:i/>
                <w:iCs/>
                <w:sz w:val="20"/>
                <w:szCs w:val="20"/>
              </w:rPr>
              <w:t xml:space="preserve">- </w:t>
            </w:r>
            <w:r w:rsidRPr="00A4100B">
              <w:rPr>
                <w:bCs/>
                <w:sz w:val="20"/>
                <w:szCs w:val="20"/>
              </w:rPr>
              <w:t xml:space="preserve">проверка выполнения внеаудиторных самостоятельных работ </w:t>
            </w:r>
          </w:p>
          <w:p w14:paraId="40B313C8" w14:textId="77777777" w:rsidR="00CB445E" w:rsidRPr="00A4100B" w:rsidRDefault="00CB445E" w:rsidP="005D2F20">
            <w:pPr>
              <w:widowControl w:val="0"/>
              <w:spacing w:after="0" w:line="240" w:lineRule="auto"/>
              <w:rPr>
                <w:bCs/>
                <w:sz w:val="20"/>
                <w:szCs w:val="20"/>
              </w:rPr>
            </w:pPr>
            <w:r w:rsidRPr="00A4100B">
              <w:rPr>
                <w:bCs/>
                <w:sz w:val="20"/>
                <w:szCs w:val="20"/>
              </w:rPr>
              <w:t>- тестирование.</w:t>
            </w:r>
          </w:p>
          <w:p w14:paraId="310ABF91" w14:textId="77777777" w:rsidR="00CB445E" w:rsidRPr="00A4100B" w:rsidRDefault="00CB445E" w:rsidP="005D2F20">
            <w:pPr>
              <w:widowControl w:val="0"/>
              <w:spacing w:after="0" w:line="240" w:lineRule="auto"/>
              <w:rPr>
                <w:bCs/>
                <w:sz w:val="20"/>
                <w:szCs w:val="20"/>
              </w:rPr>
            </w:pPr>
            <w:r w:rsidRPr="00A4100B">
              <w:rPr>
                <w:sz w:val="20"/>
                <w:szCs w:val="20"/>
              </w:rPr>
              <w:t xml:space="preserve">Комплексный анализ текста. Изложения и сочинения. Творческая письменная работа. </w:t>
            </w:r>
            <w:r w:rsidRPr="00A4100B">
              <w:rPr>
                <w:bCs/>
                <w:sz w:val="20"/>
                <w:szCs w:val="20"/>
              </w:rPr>
              <w:t>Промежуточная аттестация –дифференцированный зачет</w:t>
            </w:r>
          </w:p>
        </w:tc>
      </w:tr>
      <w:tr w:rsidR="00A4100B" w:rsidRPr="00A4100B" w14:paraId="75035D4F" w14:textId="77777777" w:rsidTr="00CB445E">
        <w:trPr>
          <w:trHeight w:val="1982"/>
        </w:trPr>
        <w:tc>
          <w:tcPr>
            <w:tcW w:w="3652" w:type="dxa"/>
            <w:shd w:val="clear" w:color="auto" w:fill="auto"/>
          </w:tcPr>
          <w:p w14:paraId="073B75BC" w14:textId="77777777" w:rsidR="00CB445E" w:rsidRPr="00A4100B" w:rsidRDefault="00CB445E" w:rsidP="005D2F20">
            <w:pPr>
              <w:widowControl w:val="0"/>
              <w:spacing w:after="0" w:line="240" w:lineRule="auto"/>
              <w:rPr>
                <w:b/>
                <w:sz w:val="20"/>
                <w:szCs w:val="20"/>
              </w:rPr>
            </w:pPr>
            <w:r w:rsidRPr="00A4100B">
              <w:rPr>
                <w:b/>
                <w:sz w:val="20"/>
                <w:szCs w:val="20"/>
              </w:rPr>
              <w:lastRenderedPageBreak/>
              <w:t>У.4.</w:t>
            </w:r>
          </w:p>
          <w:p w14:paraId="0F207382" w14:textId="77777777" w:rsidR="00CB445E" w:rsidRPr="00A4100B" w:rsidRDefault="00CB445E" w:rsidP="005D2F20">
            <w:pPr>
              <w:widowControl w:val="0"/>
              <w:spacing w:after="0" w:line="240" w:lineRule="auto"/>
              <w:rPr>
                <w:sz w:val="20"/>
                <w:szCs w:val="20"/>
              </w:rPr>
            </w:pPr>
            <w:r w:rsidRPr="00A4100B">
              <w:rPr>
                <w:b/>
                <w:sz w:val="20"/>
                <w:szCs w:val="20"/>
              </w:rPr>
              <w:t xml:space="preserve">- </w:t>
            </w:r>
            <w:r w:rsidRPr="00A4100B">
              <w:rPr>
                <w:sz w:val="20"/>
                <w:szCs w:val="20"/>
              </w:rPr>
              <w:t>использовать для решения познавательных и коммуникативных задач различных источников информации (словарей, энциклопедий, интернет-ресурсов и др.);</w:t>
            </w:r>
          </w:p>
        </w:tc>
        <w:tc>
          <w:tcPr>
            <w:tcW w:w="1985" w:type="dxa"/>
            <w:shd w:val="clear" w:color="auto" w:fill="auto"/>
            <w:vAlign w:val="center"/>
          </w:tcPr>
          <w:p w14:paraId="6AFBFD45" w14:textId="77777777" w:rsidR="00CB445E" w:rsidRPr="00A4100B" w:rsidRDefault="00CB445E" w:rsidP="005D2F20">
            <w:pPr>
              <w:widowControl w:val="0"/>
              <w:spacing w:after="0" w:line="240" w:lineRule="auto"/>
              <w:jc w:val="center"/>
              <w:rPr>
                <w:bCs/>
                <w:sz w:val="20"/>
                <w:szCs w:val="20"/>
              </w:rPr>
            </w:pPr>
            <w:r w:rsidRPr="00A4100B">
              <w:rPr>
                <w:bCs/>
                <w:sz w:val="20"/>
                <w:szCs w:val="20"/>
              </w:rPr>
              <w:t>ОК1-ОК10</w:t>
            </w:r>
          </w:p>
        </w:tc>
        <w:tc>
          <w:tcPr>
            <w:tcW w:w="4110" w:type="dxa"/>
          </w:tcPr>
          <w:p w14:paraId="60301F00" w14:textId="77777777" w:rsidR="00CB445E" w:rsidRPr="00A4100B" w:rsidRDefault="00CB445E" w:rsidP="005D2F20">
            <w:pPr>
              <w:widowControl w:val="0"/>
              <w:spacing w:after="0" w:line="240" w:lineRule="auto"/>
              <w:rPr>
                <w:bCs/>
                <w:sz w:val="20"/>
                <w:szCs w:val="20"/>
              </w:rPr>
            </w:pPr>
            <w:r w:rsidRPr="00A4100B">
              <w:rPr>
                <w:bCs/>
                <w:sz w:val="20"/>
                <w:szCs w:val="20"/>
              </w:rPr>
              <w:t>Текущий контроль:</w:t>
            </w:r>
          </w:p>
          <w:p w14:paraId="3122223C" w14:textId="77777777" w:rsidR="00CB445E" w:rsidRPr="00A4100B" w:rsidRDefault="00CB445E" w:rsidP="005D2F20">
            <w:pPr>
              <w:widowControl w:val="0"/>
              <w:spacing w:after="0" w:line="240" w:lineRule="auto"/>
              <w:rPr>
                <w:bCs/>
                <w:sz w:val="20"/>
                <w:szCs w:val="20"/>
              </w:rPr>
            </w:pPr>
            <w:r w:rsidRPr="00A4100B">
              <w:rPr>
                <w:bCs/>
                <w:sz w:val="20"/>
                <w:szCs w:val="20"/>
              </w:rPr>
              <w:t xml:space="preserve">- устный опрос: </w:t>
            </w:r>
          </w:p>
          <w:p w14:paraId="05882C78" w14:textId="77777777" w:rsidR="00CB445E" w:rsidRPr="00A4100B" w:rsidRDefault="00CB445E" w:rsidP="005D2F20">
            <w:pPr>
              <w:widowControl w:val="0"/>
              <w:spacing w:after="0" w:line="240" w:lineRule="auto"/>
              <w:rPr>
                <w:bCs/>
                <w:sz w:val="20"/>
                <w:szCs w:val="20"/>
              </w:rPr>
            </w:pPr>
            <w:r w:rsidRPr="00A4100B">
              <w:rPr>
                <w:i/>
                <w:iCs/>
                <w:sz w:val="20"/>
                <w:szCs w:val="20"/>
              </w:rPr>
              <w:t xml:space="preserve">- </w:t>
            </w:r>
            <w:r w:rsidRPr="00A4100B">
              <w:rPr>
                <w:bCs/>
                <w:sz w:val="20"/>
                <w:szCs w:val="20"/>
              </w:rPr>
              <w:t xml:space="preserve">проверка выполнения внеаудиторных самостоятельных работ </w:t>
            </w:r>
          </w:p>
          <w:p w14:paraId="541EB4CF" w14:textId="77777777" w:rsidR="00CB445E" w:rsidRPr="00A4100B" w:rsidRDefault="00CB445E" w:rsidP="005D2F20">
            <w:pPr>
              <w:widowControl w:val="0"/>
              <w:spacing w:after="0" w:line="240" w:lineRule="auto"/>
              <w:rPr>
                <w:bCs/>
                <w:sz w:val="20"/>
                <w:szCs w:val="20"/>
              </w:rPr>
            </w:pPr>
            <w:r w:rsidRPr="00A4100B">
              <w:rPr>
                <w:bCs/>
                <w:sz w:val="20"/>
                <w:szCs w:val="20"/>
              </w:rPr>
              <w:t>- тестирование.</w:t>
            </w:r>
          </w:p>
          <w:p w14:paraId="390B5266" w14:textId="77777777" w:rsidR="00CB445E" w:rsidRPr="00A4100B" w:rsidRDefault="00CB445E" w:rsidP="005D2F20">
            <w:pPr>
              <w:widowControl w:val="0"/>
              <w:spacing w:after="0" w:line="240" w:lineRule="auto"/>
              <w:rPr>
                <w:sz w:val="20"/>
                <w:szCs w:val="20"/>
              </w:rPr>
            </w:pPr>
            <w:r w:rsidRPr="00A4100B">
              <w:rPr>
                <w:sz w:val="20"/>
                <w:szCs w:val="20"/>
              </w:rPr>
              <w:t>Комплексный анализ текста. Изложения и сочинения. Творческая письменная работа. Выполнение упражнений</w:t>
            </w:r>
          </w:p>
          <w:p w14:paraId="0264EDCC" w14:textId="77777777" w:rsidR="00CB445E" w:rsidRPr="00A4100B" w:rsidRDefault="00CB445E" w:rsidP="005D2F20">
            <w:pPr>
              <w:widowControl w:val="0"/>
              <w:spacing w:after="0" w:line="240" w:lineRule="auto"/>
              <w:rPr>
                <w:bCs/>
                <w:sz w:val="20"/>
                <w:szCs w:val="20"/>
              </w:rPr>
            </w:pPr>
            <w:r w:rsidRPr="00A4100B">
              <w:rPr>
                <w:bCs/>
                <w:sz w:val="20"/>
                <w:szCs w:val="20"/>
              </w:rPr>
              <w:t>Промежуточная аттестация –дифференцированный зачет</w:t>
            </w:r>
          </w:p>
        </w:tc>
      </w:tr>
      <w:tr w:rsidR="00A4100B" w:rsidRPr="00A4100B" w14:paraId="0DDC2331" w14:textId="77777777" w:rsidTr="00CB445E">
        <w:trPr>
          <w:trHeight w:val="1982"/>
        </w:trPr>
        <w:tc>
          <w:tcPr>
            <w:tcW w:w="3652" w:type="dxa"/>
            <w:tcBorders>
              <w:bottom w:val="single" w:sz="4" w:space="0" w:color="auto"/>
            </w:tcBorders>
            <w:shd w:val="clear" w:color="auto" w:fill="auto"/>
          </w:tcPr>
          <w:p w14:paraId="1D1F945E" w14:textId="77777777" w:rsidR="00CB445E" w:rsidRPr="00A4100B" w:rsidRDefault="00CB445E" w:rsidP="005D2F20">
            <w:pPr>
              <w:widowControl w:val="0"/>
              <w:spacing w:after="0" w:line="240" w:lineRule="auto"/>
              <w:rPr>
                <w:b/>
                <w:sz w:val="20"/>
                <w:szCs w:val="20"/>
              </w:rPr>
            </w:pPr>
            <w:r w:rsidRPr="00A4100B">
              <w:rPr>
                <w:b/>
                <w:sz w:val="20"/>
                <w:szCs w:val="20"/>
              </w:rPr>
              <w:t>У.5</w:t>
            </w:r>
          </w:p>
          <w:p w14:paraId="5F8B9D82" w14:textId="77777777" w:rsidR="00CB445E" w:rsidRPr="00A4100B" w:rsidRDefault="00CB445E" w:rsidP="005D2F20">
            <w:pPr>
              <w:widowControl w:val="0"/>
              <w:spacing w:after="0" w:line="240" w:lineRule="auto"/>
              <w:rPr>
                <w:sz w:val="20"/>
                <w:szCs w:val="20"/>
              </w:rPr>
            </w:pPr>
            <w:r w:rsidRPr="00A4100B">
              <w:rPr>
                <w:b/>
                <w:sz w:val="20"/>
                <w:szCs w:val="20"/>
              </w:rPr>
              <w:t>-</w:t>
            </w:r>
            <w:r w:rsidRPr="00A4100B">
              <w:rPr>
                <w:sz w:val="20"/>
                <w:szCs w:val="20"/>
              </w:rPr>
              <w:t xml:space="preserve"> понимать проблему, выдвигать гипотезу, структурировать материал, подбирать аргументы для подтверждения собственной позиции, выделять причинно-следственные связи в устных и письменных высказываниях, формулировать выводы;</w:t>
            </w:r>
          </w:p>
        </w:tc>
        <w:tc>
          <w:tcPr>
            <w:tcW w:w="1985" w:type="dxa"/>
            <w:tcBorders>
              <w:bottom w:val="single" w:sz="4" w:space="0" w:color="auto"/>
            </w:tcBorders>
            <w:shd w:val="clear" w:color="auto" w:fill="auto"/>
            <w:vAlign w:val="center"/>
          </w:tcPr>
          <w:p w14:paraId="0A266962" w14:textId="77777777" w:rsidR="00CB445E" w:rsidRPr="00A4100B" w:rsidRDefault="00CB445E" w:rsidP="005D2F20">
            <w:pPr>
              <w:widowControl w:val="0"/>
              <w:spacing w:after="0" w:line="240" w:lineRule="auto"/>
              <w:jc w:val="center"/>
              <w:rPr>
                <w:bCs/>
                <w:sz w:val="20"/>
                <w:szCs w:val="20"/>
              </w:rPr>
            </w:pPr>
            <w:r w:rsidRPr="00A4100B">
              <w:rPr>
                <w:bCs/>
                <w:sz w:val="20"/>
                <w:szCs w:val="20"/>
              </w:rPr>
              <w:t>ОК1-ОК10</w:t>
            </w:r>
          </w:p>
        </w:tc>
        <w:tc>
          <w:tcPr>
            <w:tcW w:w="4110" w:type="dxa"/>
            <w:tcBorders>
              <w:bottom w:val="single" w:sz="4" w:space="0" w:color="auto"/>
            </w:tcBorders>
          </w:tcPr>
          <w:p w14:paraId="7EA59051" w14:textId="77777777" w:rsidR="00CB445E" w:rsidRPr="00A4100B" w:rsidRDefault="00CB445E" w:rsidP="005D2F20">
            <w:pPr>
              <w:widowControl w:val="0"/>
              <w:spacing w:after="0" w:line="240" w:lineRule="auto"/>
              <w:rPr>
                <w:bCs/>
                <w:sz w:val="20"/>
                <w:szCs w:val="20"/>
              </w:rPr>
            </w:pPr>
            <w:r w:rsidRPr="00A4100B">
              <w:rPr>
                <w:bCs/>
                <w:sz w:val="20"/>
                <w:szCs w:val="20"/>
              </w:rPr>
              <w:t>Текущий контроль:</w:t>
            </w:r>
          </w:p>
          <w:p w14:paraId="309E6AB6" w14:textId="77777777" w:rsidR="00CB445E" w:rsidRPr="00A4100B" w:rsidRDefault="00CB445E" w:rsidP="005D2F20">
            <w:pPr>
              <w:widowControl w:val="0"/>
              <w:spacing w:after="0" w:line="240" w:lineRule="auto"/>
              <w:rPr>
                <w:bCs/>
                <w:sz w:val="20"/>
                <w:szCs w:val="20"/>
              </w:rPr>
            </w:pPr>
            <w:r w:rsidRPr="00A4100B">
              <w:rPr>
                <w:bCs/>
                <w:sz w:val="20"/>
                <w:szCs w:val="20"/>
              </w:rPr>
              <w:t xml:space="preserve">- устный опрос: </w:t>
            </w:r>
          </w:p>
          <w:p w14:paraId="4870A88D" w14:textId="77777777" w:rsidR="00CB445E" w:rsidRPr="00A4100B" w:rsidRDefault="00CB445E" w:rsidP="005D2F20">
            <w:pPr>
              <w:widowControl w:val="0"/>
              <w:spacing w:after="0" w:line="240" w:lineRule="auto"/>
              <w:rPr>
                <w:bCs/>
                <w:sz w:val="20"/>
                <w:szCs w:val="20"/>
              </w:rPr>
            </w:pPr>
            <w:r w:rsidRPr="00A4100B">
              <w:rPr>
                <w:i/>
                <w:iCs/>
                <w:sz w:val="20"/>
                <w:szCs w:val="20"/>
              </w:rPr>
              <w:t xml:space="preserve">- </w:t>
            </w:r>
            <w:r w:rsidRPr="00A4100B">
              <w:rPr>
                <w:bCs/>
                <w:sz w:val="20"/>
                <w:szCs w:val="20"/>
              </w:rPr>
              <w:t xml:space="preserve">проверка выполнения внеаудиторных самостоятельных работ </w:t>
            </w:r>
          </w:p>
          <w:p w14:paraId="24FEFA4C" w14:textId="77777777" w:rsidR="00CB445E" w:rsidRPr="00A4100B" w:rsidRDefault="00CB445E" w:rsidP="005D2F20">
            <w:pPr>
              <w:widowControl w:val="0"/>
              <w:spacing w:after="0" w:line="240" w:lineRule="auto"/>
              <w:rPr>
                <w:bCs/>
                <w:sz w:val="20"/>
                <w:szCs w:val="20"/>
              </w:rPr>
            </w:pPr>
            <w:r w:rsidRPr="00A4100B">
              <w:rPr>
                <w:bCs/>
                <w:sz w:val="20"/>
                <w:szCs w:val="20"/>
              </w:rPr>
              <w:t>- тестирование.</w:t>
            </w:r>
          </w:p>
          <w:p w14:paraId="64D4FD9D" w14:textId="77777777" w:rsidR="00CB445E" w:rsidRPr="00A4100B" w:rsidRDefault="00CB445E" w:rsidP="005D2F20">
            <w:pPr>
              <w:widowControl w:val="0"/>
              <w:spacing w:after="0" w:line="240" w:lineRule="auto"/>
              <w:rPr>
                <w:sz w:val="20"/>
                <w:szCs w:val="20"/>
              </w:rPr>
            </w:pPr>
            <w:r w:rsidRPr="00A4100B">
              <w:rPr>
                <w:sz w:val="20"/>
                <w:szCs w:val="20"/>
              </w:rPr>
              <w:t>Комплексный анализ текста</w:t>
            </w:r>
          </w:p>
          <w:p w14:paraId="5A125F3A" w14:textId="77777777" w:rsidR="00CB445E" w:rsidRPr="00A4100B" w:rsidRDefault="00CB445E" w:rsidP="005D2F20">
            <w:pPr>
              <w:widowControl w:val="0"/>
              <w:spacing w:after="0" w:line="240" w:lineRule="auto"/>
              <w:rPr>
                <w:bCs/>
                <w:sz w:val="20"/>
                <w:szCs w:val="20"/>
              </w:rPr>
            </w:pPr>
            <w:r w:rsidRPr="00A4100B">
              <w:rPr>
                <w:sz w:val="20"/>
                <w:szCs w:val="20"/>
              </w:rPr>
              <w:t xml:space="preserve">Изложения и сочинения. Творческая письменная работа. Выполнение упражнений </w:t>
            </w:r>
            <w:r w:rsidRPr="00A4100B">
              <w:rPr>
                <w:bCs/>
                <w:sz w:val="20"/>
                <w:szCs w:val="20"/>
              </w:rPr>
              <w:t>Промежуточная аттестация –дифференцированный зачет</w:t>
            </w:r>
          </w:p>
        </w:tc>
      </w:tr>
    </w:tbl>
    <w:p w14:paraId="513ED096" w14:textId="77777777" w:rsidR="00CB445E" w:rsidRPr="00A4100B" w:rsidRDefault="00CB445E" w:rsidP="005D2F20">
      <w:pPr>
        <w:spacing w:after="0" w:line="240" w:lineRule="auto"/>
      </w:pPr>
      <w:r w:rsidRPr="00A4100B">
        <w:br w:type="page"/>
      </w:r>
      <w:r w:rsidRPr="00A4100B">
        <w:lastRenderedPageBreak/>
        <w:tab/>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1985"/>
        <w:gridCol w:w="4110"/>
      </w:tblGrid>
      <w:tr w:rsidR="00A4100B" w:rsidRPr="00A4100B" w14:paraId="5EA355B7" w14:textId="77777777" w:rsidTr="00CB445E">
        <w:trPr>
          <w:trHeight w:val="268"/>
        </w:trPr>
        <w:tc>
          <w:tcPr>
            <w:tcW w:w="5637" w:type="dxa"/>
            <w:gridSpan w:val="2"/>
            <w:tcBorders>
              <w:bottom w:val="single" w:sz="4" w:space="0" w:color="auto"/>
            </w:tcBorders>
            <w:shd w:val="clear" w:color="auto" w:fill="D9D9D9"/>
            <w:vAlign w:val="center"/>
          </w:tcPr>
          <w:p w14:paraId="71D4F6C3" w14:textId="77777777" w:rsidR="00CB445E" w:rsidRPr="00A4100B" w:rsidRDefault="00CB445E" w:rsidP="005D2F20">
            <w:pPr>
              <w:widowControl w:val="0"/>
              <w:spacing w:after="0" w:line="240" w:lineRule="auto"/>
              <w:ind w:firstLine="709"/>
              <w:jc w:val="center"/>
              <w:rPr>
                <w:b/>
                <w:sz w:val="20"/>
                <w:szCs w:val="20"/>
              </w:rPr>
            </w:pPr>
            <w:r w:rsidRPr="00A4100B">
              <w:rPr>
                <w:b/>
                <w:sz w:val="20"/>
                <w:szCs w:val="20"/>
              </w:rPr>
              <w:t>Результаты обучения</w:t>
            </w:r>
          </w:p>
        </w:tc>
        <w:tc>
          <w:tcPr>
            <w:tcW w:w="4110" w:type="dxa"/>
            <w:vMerge w:val="restart"/>
            <w:shd w:val="clear" w:color="auto" w:fill="D9D9D9"/>
            <w:vAlign w:val="center"/>
          </w:tcPr>
          <w:p w14:paraId="120B82BD" w14:textId="77777777" w:rsidR="00CB445E" w:rsidRPr="00A4100B" w:rsidRDefault="00CB445E" w:rsidP="005D2F20">
            <w:pPr>
              <w:widowControl w:val="0"/>
              <w:spacing w:after="0" w:line="240" w:lineRule="auto"/>
              <w:jc w:val="center"/>
              <w:rPr>
                <w:b/>
                <w:sz w:val="20"/>
                <w:szCs w:val="20"/>
              </w:rPr>
            </w:pPr>
            <w:r w:rsidRPr="00A4100B">
              <w:rPr>
                <w:b/>
                <w:sz w:val="20"/>
                <w:szCs w:val="20"/>
              </w:rPr>
              <w:t>Формы и методы контроля и оценки результатов обучения</w:t>
            </w:r>
          </w:p>
        </w:tc>
      </w:tr>
      <w:tr w:rsidR="00A4100B" w:rsidRPr="00A4100B" w14:paraId="4B6D4E89" w14:textId="77777777" w:rsidTr="00CB445E">
        <w:trPr>
          <w:trHeight w:val="427"/>
        </w:trPr>
        <w:tc>
          <w:tcPr>
            <w:tcW w:w="3652" w:type="dxa"/>
            <w:tcBorders>
              <w:bottom w:val="single" w:sz="4" w:space="0" w:color="auto"/>
            </w:tcBorders>
            <w:shd w:val="clear" w:color="auto" w:fill="D9D9D9"/>
            <w:vAlign w:val="center"/>
          </w:tcPr>
          <w:p w14:paraId="3B1C2B24" w14:textId="77777777" w:rsidR="00CB445E" w:rsidRPr="00A4100B" w:rsidRDefault="00CB445E" w:rsidP="005D2F20">
            <w:pPr>
              <w:widowControl w:val="0"/>
              <w:spacing w:after="0" w:line="240" w:lineRule="auto"/>
              <w:jc w:val="center"/>
              <w:rPr>
                <w:b/>
                <w:sz w:val="20"/>
                <w:szCs w:val="20"/>
              </w:rPr>
            </w:pPr>
            <w:r w:rsidRPr="00A4100B">
              <w:rPr>
                <w:b/>
                <w:sz w:val="20"/>
                <w:szCs w:val="20"/>
              </w:rPr>
              <w:t>Предметные</w:t>
            </w:r>
          </w:p>
        </w:tc>
        <w:tc>
          <w:tcPr>
            <w:tcW w:w="1985" w:type="dxa"/>
            <w:tcBorders>
              <w:bottom w:val="single" w:sz="4" w:space="0" w:color="auto"/>
            </w:tcBorders>
            <w:shd w:val="clear" w:color="auto" w:fill="D9D9D9"/>
            <w:vAlign w:val="center"/>
          </w:tcPr>
          <w:p w14:paraId="42AFDFDE" w14:textId="77777777" w:rsidR="00CB445E" w:rsidRPr="00A4100B" w:rsidRDefault="00CB445E" w:rsidP="005D2F20">
            <w:pPr>
              <w:widowControl w:val="0"/>
              <w:spacing w:after="0" w:line="240" w:lineRule="auto"/>
              <w:jc w:val="center"/>
              <w:rPr>
                <w:b/>
                <w:sz w:val="20"/>
                <w:szCs w:val="20"/>
              </w:rPr>
            </w:pPr>
            <w:r w:rsidRPr="00A4100B">
              <w:rPr>
                <w:b/>
                <w:sz w:val="20"/>
                <w:szCs w:val="20"/>
              </w:rPr>
              <w:t>Метапредметные</w:t>
            </w:r>
          </w:p>
          <w:p w14:paraId="702C0EAE" w14:textId="77777777" w:rsidR="00CB445E" w:rsidRPr="00A4100B" w:rsidRDefault="00CB445E" w:rsidP="005D2F20">
            <w:pPr>
              <w:widowControl w:val="0"/>
              <w:spacing w:after="0" w:line="240" w:lineRule="auto"/>
              <w:jc w:val="center"/>
              <w:rPr>
                <w:b/>
                <w:sz w:val="20"/>
                <w:szCs w:val="20"/>
              </w:rPr>
            </w:pPr>
            <w:r w:rsidRPr="00A4100B">
              <w:rPr>
                <w:b/>
                <w:sz w:val="20"/>
                <w:szCs w:val="20"/>
              </w:rPr>
              <w:t>личностные</w:t>
            </w:r>
          </w:p>
        </w:tc>
        <w:tc>
          <w:tcPr>
            <w:tcW w:w="4110" w:type="dxa"/>
            <w:vMerge/>
            <w:tcBorders>
              <w:bottom w:val="single" w:sz="4" w:space="0" w:color="auto"/>
            </w:tcBorders>
            <w:shd w:val="clear" w:color="auto" w:fill="D9D9D9"/>
            <w:vAlign w:val="center"/>
          </w:tcPr>
          <w:p w14:paraId="653C0A8A" w14:textId="77777777" w:rsidR="00CB445E" w:rsidRPr="00A4100B" w:rsidRDefault="00CB445E" w:rsidP="005D2F20">
            <w:pPr>
              <w:widowControl w:val="0"/>
              <w:spacing w:after="0" w:line="240" w:lineRule="auto"/>
              <w:ind w:firstLine="709"/>
              <w:jc w:val="center"/>
              <w:rPr>
                <w:b/>
                <w:sz w:val="20"/>
                <w:szCs w:val="20"/>
              </w:rPr>
            </w:pPr>
          </w:p>
        </w:tc>
      </w:tr>
      <w:tr w:rsidR="00A4100B" w:rsidRPr="00A4100B" w14:paraId="1A118162" w14:textId="77777777" w:rsidTr="00CB445E">
        <w:trPr>
          <w:trHeight w:val="301"/>
        </w:trPr>
        <w:tc>
          <w:tcPr>
            <w:tcW w:w="3652" w:type="dxa"/>
            <w:shd w:val="clear" w:color="auto" w:fill="auto"/>
          </w:tcPr>
          <w:p w14:paraId="3B6AC805" w14:textId="77777777" w:rsidR="00CB445E" w:rsidRPr="00A4100B" w:rsidRDefault="00CB445E" w:rsidP="005D2F20">
            <w:pPr>
              <w:widowControl w:val="0"/>
              <w:spacing w:after="0" w:line="240" w:lineRule="auto"/>
              <w:rPr>
                <w:sz w:val="20"/>
                <w:szCs w:val="20"/>
              </w:rPr>
            </w:pPr>
            <w:r w:rsidRPr="00A4100B">
              <w:rPr>
                <w:b/>
                <w:sz w:val="20"/>
                <w:szCs w:val="20"/>
              </w:rPr>
              <w:t>У.6</w:t>
            </w:r>
            <w:r w:rsidRPr="00A4100B">
              <w:rPr>
                <w:sz w:val="20"/>
                <w:szCs w:val="20"/>
              </w:rPr>
              <w:t xml:space="preserve"> Учитывать исторический, историко-культурный контекст и контекст творчества писателя в процессе анализа художественного произведения; выявлять в художественных текстах образы, темы и проблемы и выражать свое отношение к ним.</w:t>
            </w:r>
          </w:p>
        </w:tc>
        <w:tc>
          <w:tcPr>
            <w:tcW w:w="1985" w:type="dxa"/>
            <w:shd w:val="clear" w:color="auto" w:fill="auto"/>
            <w:vAlign w:val="center"/>
          </w:tcPr>
          <w:p w14:paraId="0A883106" w14:textId="77777777" w:rsidR="00CB445E" w:rsidRPr="00A4100B" w:rsidRDefault="00CB445E" w:rsidP="005D2F20">
            <w:pPr>
              <w:widowControl w:val="0"/>
              <w:spacing w:after="0" w:line="240" w:lineRule="auto"/>
              <w:jc w:val="center"/>
              <w:rPr>
                <w:bCs/>
                <w:sz w:val="20"/>
                <w:szCs w:val="20"/>
              </w:rPr>
            </w:pPr>
            <w:r w:rsidRPr="00A4100B">
              <w:rPr>
                <w:bCs/>
                <w:sz w:val="20"/>
                <w:szCs w:val="20"/>
              </w:rPr>
              <w:t>ОК1-ОК10</w:t>
            </w:r>
          </w:p>
        </w:tc>
        <w:tc>
          <w:tcPr>
            <w:tcW w:w="4110" w:type="dxa"/>
          </w:tcPr>
          <w:p w14:paraId="25CD786A" w14:textId="77777777" w:rsidR="00CB445E" w:rsidRPr="00A4100B" w:rsidRDefault="00CB445E" w:rsidP="005D2F20">
            <w:pPr>
              <w:widowControl w:val="0"/>
              <w:spacing w:after="0" w:line="240" w:lineRule="auto"/>
              <w:rPr>
                <w:bCs/>
                <w:sz w:val="20"/>
                <w:szCs w:val="20"/>
              </w:rPr>
            </w:pPr>
            <w:r w:rsidRPr="00A4100B">
              <w:rPr>
                <w:bCs/>
                <w:sz w:val="20"/>
                <w:szCs w:val="20"/>
              </w:rPr>
              <w:t>Текущий контроль:</w:t>
            </w:r>
          </w:p>
          <w:p w14:paraId="56914E0D" w14:textId="77777777" w:rsidR="00CB445E" w:rsidRPr="00A4100B" w:rsidRDefault="00CB445E" w:rsidP="005D2F20">
            <w:pPr>
              <w:widowControl w:val="0"/>
              <w:spacing w:after="0" w:line="240" w:lineRule="auto"/>
              <w:rPr>
                <w:bCs/>
                <w:sz w:val="20"/>
                <w:szCs w:val="20"/>
              </w:rPr>
            </w:pPr>
            <w:r w:rsidRPr="00A4100B">
              <w:rPr>
                <w:bCs/>
                <w:sz w:val="20"/>
                <w:szCs w:val="20"/>
              </w:rPr>
              <w:t xml:space="preserve">- устный опрос: </w:t>
            </w:r>
          </w:p>
          <w:p w14:paraId="1F6C36DF" w14:textId="77777777" w:rsidR="00CB445E" w:rsidRPr="00A4100B" w:rsidRDefault="00CB445E" w:rsidP="005D2F20">
            <w:pPr>
              <w:widowControl w:val="0"/>
              <w:spacing w:after="0" w:line="240" w:lineRule="auto"/>
              <w:rPr>
                <w:bCs/>
                <w:sz w:val="20"/>
                <w:szCs w:val="20"/>
              </w:rPr>
            </w:pPr>
            <w:r w:rsidRPr="00A4100B">
              <w:rPr>
                <w:i/>
                <w:iCs/>
                <w:sz w:val="20"/>
                <w:szCs w:val="20"/>
              </w:rPr>
              <w:t xml:space="preserve">- </w:t>
            </w:r>
            <w:r w:rsidRPr="00A4100B">
              <w:rPr>
                <w:bCs/>
                <w:sz w:val="20"/>
                <w:szCs w:val="20"/>
              </w:rPr>
              <w:t xml:space="preserve">проверка выполнения внеаудиторных самостоятельных работ </w:t>
            </w:r>
          </w:p>
          <w:p w14:paraId="1581BCF1" w14:textId="77777777" w:rsidR="00CB445E" w:rsidRPr="00A4100B" w:rsidRDefault="00CB445E" w:rsidP="005D2F20">
            <w:pPr>
              <w:widowControl w:val="0"/>
              <w:spacing w:after="0" w:line="240" w:lineRule="auto"/>
              <w:rPr>
                <w:bCs/>
                <w:sz w:val="20"/>
                <w:szCs w:val="20"/>
              </w:rPr>
            </w:pPr>
            <w:r w:rsidRPr="00A4100B">
              <w:rPr>
                <w:bCs/>
                <w:sz w:val="20"/>
                <w:szCs w:val="20"/>
              </w:rPr>
              <w:t>- тестирование.</w:t>
            </w:r>
          </w:p>
          <w:p w14:paraId="2D3A184F" w14:textId="77777777" w:rsidR="00CB445E" w:rsidRPr="00A4100B" w:rsidRDefault="00CB445E" w:rsidP="005D2F20">
            <w:pPr>
              <w:widowControl w:val="0"/>
              <w:spacing w:after="0" w:line="240" w:lineRule="auto"/>
              <w:rPr>
                <w:sz w:val="20"/>
                <w:szCs w:val="20"/>
              </w:rPr>
            </w:pPr>
            <w:r w:rsidRPr="00A4100B">
              <w:rPr>
                <w:sz w:val="20"/>
                <w:szCs w:val="20"/>
              </w:rPr>
              <w:t>Комплексный анализ текста</w:t>
            </w:r>
          </w:p>
          <w:p w14:paraId="28C34F5D" w14:textId="77777777" w:rsidR="00CB445E" w:rsidRPr="00A4100B" w:rsidRDefault="00CB445E" w:rsidP="005D2F20">
            <w:pPr>
              <w:widowControl w:val="0"/>
              <w:spacing w:after="0" w:line="240" w:lineRule="auto"/>
              <w:rPr>
                <w:sz w:val="20"/>
                <w:szCs w:val="20"/>
              </w:rPr>
            </w:pPr>
            <w:r w:rsidRPr="00A4100B">
              <w:rPr>
                <w:sz w:val="20"/>
                <w:szCs w:val="20"/>
              </w:rPr>
              <w:t>Изложения и сочинения</w:t>
            </w:r>
          </w:p>
          <w:p w14:paraId="67C87342" w14:textId="77777777" w:rsidR="00CB445E" w:rsidRPr="00A4100B" w:rsidRDefault="00CB445E" w:rsidP="005D2F20">
            <w:pPr>
              <w:widowControl w:val="0"/>
              <w:spacing w:after="0" w:line="240" w:lineRule="auto"/>
              <w:rPr>
                <w:sz w:val="20"/>
                <w:szCs w:val="20"/>
              </w:rPr>
            </w:pPr>
            <w:r w:rsidRPr="00A4100B">
              <w:rPr>
                <w:sz w:val="20"/>
                <w:szCs w:val="20"/>
              </w:rPr>
              <w:t>Творческая письменная работа</w:t>
            </w:r>
          </w:p>
          <w:p w14:paraId="0FFA87F7" w14:textId="77777777" w:rsidR="00CB445E" w:rsidRPr="00A4100B" w:rsidRDefault="00CB445E" w:rsidP="005D2F20">
            <w:pPr>
              <w:widowControl w:val="0"/>
              <w:spacing w:after="0" w:line="240" w:lineRule="auto"/>
              <w:rPr>
                <w:sz w:val="20"/>
                <w:szCs w:val="20"/>
              </w:rPr>
            </w:pPr>
            <w:r w:rsidRPr="00A4100B">
              <w:rPr>
                <w:sz w:val="20"/>
                <w:szCs w:val="20"/>
              </w:rPr>
              <w:t>Выполнение упражнений</w:t>
            </w:r>
          </w:p>
          <w:p w14:paraId="193ED22B" w14:textId="77777777" w:rsidR="00CB445E" w:rsidRPr="00A4100B" w:rsidRDefault="00CB445E" w:rsidP="005D2F20">
            <w:pPr>
              <w:widowControl w:val="0"/>
              <w:spacing w:after="0" w:line="240" w:lineRule="auto"/>
              <w:rPr>
                <w:bCs/>
                <w:sz w:val="20"/>
                <w:szCs w:val="20"/>
              </w:rPr>
            </w:pPr>
            <w:r w:rsidRPr="00A4100B">
              <w:rPr>
                <w:bCs/>
                <w:sz w:val="20"/>
                <w:szCs w:val="20"/>
              </w:rPr>
              <w:t>Промежуточная аттестация –дифференцированный зачет</w:t>
            </w:r>
          </w:p>
        </w:tc>
      </w:tr>
      <w:tr w:rsidR="00A4100B" w:rsidRPr="00A4100B" w14:paraId="284E29D4" w14:textId="77777777" w:rsidTr="00CB445E">
        <w:trPr>
          <w:trHeight w:val="169"/>
        </w:trPr>
        <w:tc>
          <w:tcPr>
            <w:tcW w:w="9747" w:type="dxa"/>
            <w:gridSpan w:val="3"/>
            <w:shd w:val="clear" w:color="auto" w:fill="auto"/>
          </w:tcPr>
          <w:p w14:paraId="2C9D4433" w14:textId="77777777" w:rsidR="00CB445E" w:rsidRPr="00A4100B" w:rsidRDefault="00CB445E" w:rsidP="005D2F20">
            <w:pPr>
              <w:widowControl w:val="0"/>
              <w:spacing w:after="0" w:line="240" w:lineRule="auto"/>
              <w:rPr>
                <w:bCs/>
                <w:i/>
                <w:sz w:val="20"/>
                <w:szCs w:val="20"/>
              </w:rPr>
            </w:pPr>
            <w:r w:rsidRPr="00A4100B">
              <w:rPr>
                <w:b/>
                <w:i/>
                <w:sz w:val="20"/>
                <w:szCs w:val="20"/>
              </w:rPr>
              <w:t>Знать:</w:t>
            </w:r>
          </w:p>
        </w:tc>
      </w:tr>
      <w:tr w:rsidR="00CB445E" w:rsidRPr="00A4100B" w14:paraId="3A90EA05" w14:textId="77777777" w:rsidTr="00CB445E">
        <w:trPr>
          <w:trHeight w:val="301"/>
        </w:trPr>
        <w:tc>
          <w:tcPr>
            <w:tcW w:w="3652" w:type="dxa"/>
            <w:tcBorders>
              <w:bottom w:val="single" w:sz="4" w:space="0" w:color="auto"/>
            </w:tcBorders>
            <w:shd w:val="clear" w:color="auto" w:fill="auto"/>
          </w:tcPr>
          <w:p w14:paraId="59A76090" w14:textId="77777777" w:rsidR="00CB445E" w:rsidRPr="00A4100B" w:rsidRDefault="00CB445E" w:rsidP="005D2F20">
            <w:pPr>
              <w:widowControl w:val="0"/>
              <w:spacing w:after="0" w:line="240" w:lineRule="auto"/>
              <w:rPr>
                <w:sz w:val="20"/>
                <w:szCs w:val="20"/>
              </w:rPr>
            </w:pPr>
            <w:r w:rsidRPr="00A4100B">
              <w:rPr>
                <w:b/>
                <w:sz w:val="20"/>
                <w:szCs w:val="20"/>
              </w:rPr>
              <w:t>З.1.</w:t>
            </w:r>
            <w:r w:rsidRPr="00A4100B">
              <w:rPr>
                <w:sz w:val="20"/>
                <w:szCs w:val="20"/>
              </w:rPr>
              <w:t xml:space="preserve"> образную природу словесного искусства;</w:t>
            </w:r>
          </w:p>
          <w:p w14:paraId="05305726" w14:textId="77777777" w:rsidR="00CB445E" w:rsidRPr="00A4100B" w:rsidRDefault="00CB445E" w:rsidP="005D2F20">
            <w:pPr>
              <w:widowControl w:val="0"/>
              <w:spacing w:after="0" w:line="240" w:lineRule="auto"/>
              <w:rPr>
                <w:sz w:val="20"/>
                <w:szCs w:val="20"/>
              </w:rPr>
            </w:pPr>
            <w:r w:rsidRPr="00A4100B">
              <w:rPr>
                <w:b/>
                <w:sz w:val="20"/>
                <w:szCs w:val="20"/>
              </w:rPr>
              <w:t>З.2.</w:t>
            </w:r>
            <w:r w:rsidRPr="00A4100B">
              <w:rPr>
                <w:sz w:val="20"/>
                <w:szCs w:val="20"/>
              </w:rPr>
              <w:t xml:space="preserve">  содержание изученных литературных произведений;</w:t>
            </w:r>
          </w:p>
          <w:p w14:paraId="2A8BF053" w14:textId="77777777" w:rsidR="00CB445E" w:rsidRPr="00A4100B" w:rsidRDefault="00CB445E" w:rsidP="005D2F20">
            <w:pPr>
              <w:widowControl w:val="0"/>
              <w:spacing w:after="0" w:line="240" w:lineRule="auto"/>
              <w:rPr>
                <w:sz w:val="20"/>
                <w:szCs w:val="20"/>
              </w:rPr>
            </w:pPr>
            <w:r w:rsidRPr="00A4100B">
              <w:rPr>
                <w:b/>
                <w:sz w:val="20"/>
                <w:szCs w:val="20"/>
              </w:rPr>
              <w:t>З.3.</w:t>
            </w:r>
            <w:r w:rsidRPr="00A4100B">
              <w:rPr>
                <w:sz w:val="20"/>
                <w:szCs w:val="20"/>
              </w:rPr>
              <w:t xml:space="preserve"> основные факты жизни и творчества писателей-классиков Х</w:t>
            </w:r>
            <w:r w:rsidRPr="00A4100B">
              <w:rPr>
                <w:sz w:val="20"/>
                <w:szCs w:val="20"/>
                <w:lang w:val="en-US"/>
              </w:rPr>
              <w:t>I</w:t>
            </w:r>
            <w:r w:rsidRPr="00A4100B">
              <w:rPr>
                <w:sz w:val="20"/>
                <w:szCs w:val="20"/>
              </w:rPr>
              <w:t>Х-ХХ вв.;</w:t>
            </w:r>
          </w:p>
          <w:p w14:paraId="558F5760" w14:textId="77777777" w:rsidR="00CB445E" w:rsidRPr="00A4100B" w:rsidRDefault="00CB445E" w:rsidP="005D2F20">
            <w:pPr>
              <w:widowControl w:val="0"/>
              <w:spacing w:after="0" w:line="240" w:lineRule="auto"/>
              <w:rPr>
                <w:sz w:val="20"/>
                <w:szCs w:val="20"/>
              </w:rPr>
            </w:pPr>
            <w:r w:rsidRPr="00A4100B">
              <w:rPr>
                <w:b/>
                <w:sz w:val="20"/>
                <w:szCs w:val="20"/>
              </w:rPr>
              <w:t>З.4</w:t>
            </w:r>
            <w:r w:rsidRPr="00A4100B">
              <w:rPr>
                <w:sz w:val="20"/>
                <w:szCs w:val="20"/>
              </w:rPr>
              <w:t>.  основные закономерности историко-литературного процесса и черты литературных направлений;</w:t>
            </w:r>
          </w:p>
          <w:p w14:paraId="7717D2B1" w14:textId="77777777" w:rsidR="00CB445E" w:rsidRPr="00A4100B" w:rsidRDefault="00CB445E" w:rsidP="005D2F20">
            <w:pPr>
              <w:widowControl w:val="0"/>
              <w:spacing w:after="0" w:line="240" w:lineRule="auto"/>
              <w:rPr>
                <w:sz w:val="20"/>
                <w:szCs w:val="20"/>
              </w:rPr>
            </w:pPr>
            <w:r w:rsidRPr="00A4100B">
              <w:rPr>
                <w:b/>
                <w:sz w:val="20"/>
                <w:szCs w:val="20"/>
              </w:rPr>
              <w:t>З.5.</w:t>
            </w:r>
            <w:r w:rsidRPr="00A4100B">
              <w:rPr>
                <w:sz w:val="20"/>
                <w:szCs w:val="20"/>
              </w:rPr>
              <w:t xml:space="preserve"> основные теоретико-литературные понятия</w:t>
            </w:r>
          </w:p>
        </w:tc>
        <w:tc>
          <w:tcPr>
            <w:tcW w:w="1985" w:type="dxa"/>
            <w:tcBorders>
              <w:bottom w:val="single" w:sz="4" w:space="0" w:color="auto"/>
            </w:tcBorders>
            <w:shd w:val="clear" w:color="auto" w:fill="auto"/>
            <w:vAlign w:val="center"/>
          </w:tcPr>
          <w:p w14:paraId="67FAC1D1" w14:textId="77777777" w:rsidR="00CB445E" w:rsidRPr="00A4100B" w:rsidRDefault="00CB445E" w:rsidP="005D2F20">
            <w:pPr>
              <w:widowControl w:val="0"/>
              <w:spacing w:after="0" w:line="240" w:lineRule="auto"/>
              <w:jc w:val="center"/>
              <w:rPr>
                <w:bCs/>
                <w:sz w:val="20"/>
                <w:szCs w:val="20"/>
              </w:rPr>
            </w:pPr>
            <w:r w:rsidRPr="00A4100B">
              <w:rPr>
                <w:bCs/>
                <w:sz w:val="20"/>
                <w:szCs w:val="20"/>
              </w:rPr>
              <w:t>ОК1-ОК10</w:t>
            </w:r>
          </w:p>
        </w:tc>
        <w:tc>
          <w:tcPr>
            <w:tcW w:w="4110" w:type="dxa"/>
            <w:tcBorders>
              <w:bottom w:val="single" w:sz="4" w:space="0" w:color="auto"/>
            </w:tcBorders>
          </w:tcPr>
          <w:p w14:paraId="19EA4FF6" w14:textId="77777777" w:rsidR="00CB445E" w:rsidRPr="00A4100B" w:rsidRDefault="00CB445E" w:rsidP="005D2F20">
            <w:pPr>
              <w:widowControl w:val="0"/>
              <w:spacing w:after="0" w:line="240" w:lineRule="auto"/>
              <w:rPr>
                <w:bCs/>
                <w:sz w:val="20"/>
                <w:szCs w:val="20"/>
              </w:rPr>
            </w:pPr>
            <w:r w:rsidRPr="00A4100B">
              <w:rPr>
                <w:bCs/>
                <w:sz w:val="20"/>
                <w:szCs w:val="20"/>
              </w:rPr>
              <w:t>Текущий контроль:</w:t>
            </w:r>
          </w:p>
          <w:p w14:paraId="4D0A4C76" w14:textId="77777777" w:rsidR="00CB445E" w:rsidRPr="00A4100B" w:rsidRDefault="00CB445E" w:rsidP="005D2F20">
            <w:pPr>
              <w:widowControl w:val="0"/>
              <w:spacing w:after="0" w:line="240" w:lineRule="auto"/>
              <w:rPr>
                <w:bCs/>
                <w:sz w:val="20"/>
                <w:szCs w:val="20"/>
              </w:rPr>
            </w:pPr>
            <w:r w:rsidRPr="00A4100B">
              <w:rPr>
                <w:bCs/>
                <w:sz w:val="20"/>
                <w:szCs w:val="20"/>
              </w:rPr>
              <w:t xml:space="preserve">-устный опрос: </w:t>
            </w:r>
          </w:p>
          <w:p w14:paraId="1F241845" w14:textId="77777777" w:rsidR="00CB445E" w:rsidRPr="00A4100B" w:rsidRDefault="00CB445E" w:rsidP="005D2F20">
            <w:pPr>
              <w:widowControl w:val="0"/>
              <w:spacing w:after="0" w:line="240" w:lineRule="auto"/>
              <w:rPr>
                <w:bCs/>
                <w:sz w:val="20"/>
                <w:szCs w:val="20"/>
              </w:rPr>
            </w:pPr>
            <w:r w:rsidRPr="00A4100B">
              <w:rPr>
                <w:bCs/>
                <w:sz w:val="20"/>
                <w:szCs w:val="20"/>
              </w:rPr>
              <w:t xml:space="preserve">- проверка выполнения внеаудиторных самостоятельных работ </w:t>
            </w:r>
          </w:p>
          <w:p w14:paraId="46C3DAE5" w14:textId="77777777" w:rsidR="00CB445E" w:rsidRPr="00A4100B" w:rsidRDefault="00CB445E" w:rsidP="005D2F20">
            <w:pPr>
              <w:widowControl w:val="0"/>
              <w:spacing w:after="0" w:line="240" w:lineRule="auto"/>
              <w:rPr>
                <w:bCs/>
                <w:sz w:val="20"/>
                <w:szCs w:val="20"/>
              </w:rPr>
            </w:pPr>
            <w:r w:rsidRPr="00A4100B">
              <w:rPr>
                <w:bCs/>
                <w:sz w:val="20"/>
                <w:szCs w:val="20"/>
              </w:rPr>
              <w:t>-тестирование.</w:t>
            </w:r>
          </w:p>
          <w:p w14:paraId="62B15623" w14:textId="77777777" w:rsidR="00CB445E" w:rsidRPr="00A4100B" w:rsidRDefault="00CB445E" w:rsidP="005D2F20">
            <w:pPr>
              <w:widowControl w:val="0"/>
              <w:spacing w:after="0" w:line="240" w:lineRule="auto"/>
              <w:rPr>
                <w:bCs/>
                <w:sz w:val="20"/>
                <w:szCs w:val="20"/>
              </w:rPr>
            </w:pPr>
            <w:r w:rsidRPr="00A4100B">
              <w:rPr>
                <w:bCs/>
                <w:sz w:val="20"/>
                <w:szCs w:val="20"/>
              </w:rPr>
              <w:t>Комплексный анализ текста</w:t>
            </w:r>
          </w:p>
          <w:p w14:paraId="4842597A" w14:textId="77777777" w:rsidR="00CB445E" w:rsidRPr="00A4100B" w:rsidRDefault="00CB445E" w:rsidP="005D2F20">
            <w:pPr>
              <w:widowControl w:val="0"/>
              <w:spacing w:after="0" w:line="240" w:lineRule="auto"/>
              <w:rPr>
                <w:bCs/>
                <w:sz w:val="20"/>
                <w:szCs w:val="20"/>
              </w:rPr>
            </w:pPr>
            <w:r w:rsidRPr="00A4100B">
              <w:rPr>
                <w:bCs/>
                <w:sz w:val="20"/>
                <w:szCs w:val="20"/>
              </w:rPr>
              <w:t>Изложения и сочинения</w:t>
            </w:r>
          </w:p>
          <w:p w14:paraId="346F7237" w14:textId="77777777" w:rsidR="00CB445E" w:rsidRPr="00A4100B" w:rsidRDefault="00CB445E" w:rsidP="005D2F20">
            <w:pPr>
              <w:widowControl w:val="0"/>
              <w:spacing w:after="0" w:line="240" w:lineRule="auto"/>
              <w:rPr>
                <w:bCs/>
                <w:sz w:val="20"/>
                <w:szCs w:val="20"/>
              </w:rPr>
            </w:pPr>
            <w:r w:rsidRPr="00A4100B">
              <w:rPr>
                <w:bCs/>
                <w:sz w:val="20"/>
                <w:szCs w:val="20"/>
              </w:rPr>
              <w:t>Творческая письменная работа</w:t>
            </w:r>
          </w:p>
          <w:p w14:paraId="327D7A1A" w14:textId="77777777" w:rsidR="00CB445E" w:rsidRPr="00A4100B" w:rsidRDefault="00CB445E" w:rsidP="005D2F20">
            <w:pPr>
              <w:widowControl w:val="0"/>
              <w:spacing w:after="0" w:line="240" w:lineRule="auto"/>
              <w:rPr>
                <w:bCs/>
                <w:sz w:val="20"/>
                <w:szCs w:val="20"/>
              </w:rPr>
            </w:pPr>
            <w:r w:rsidRPr="00A4100B">
              <w:rPr>
                <w:bCs/>
                <w:sz w:val="20"/>
                <w:szCs w:val="20"/>
              </w:rPr>
              <w:t>Выполнение упражнений</w:t>
            </w:r>
          </w:p>
          <w:p w14:paraId="12C21449" w14:textId="77777777" w:rsidR="00CB445E" w:rsidRPr="00A4100B" w:rsidRDefault="00CB445E" w:rsidP="005D2F20">
            <w:pPr>
              <w:widowControl w:val="0"/>
              <w:spacing w:after="0" w:line="240" w:lineRule="auto"/>
              <w:rPr>
                <w:bCs/>
                <w:sz w:val="20"/>
                <w:szCs w:val="20"/>
              </w:rPr>
            </w:pPr>
            <w:r w:rsidRPr="00A4100B">
              <w:rPr>
                <w:bCs/>
                <w:sz w:val="20"/>
                <w:szCs w:val="20"/>
              </w:rPr>
              <w:t>Промежуточная аттестация – дифференцированный зачет</w:t>
            </w:r>
          </w:p>
        </w:tc>
      </w:tr>
    </w:tbl>
    <w:p w14:paraId="646E8FD1" w14:textId="77777777" w:rsidR="00CB445E" w:rsidRPr="00A4100B" w:rsidRDefault="00CB445E" w:rsidP="005D2F20">
      <w:pPr>
        <w:widowControl w:val="0"/>
        <w:spacing w:after="0" w:line="240" w:lineRule="auto"/>
      </w:pPr>
    </w:p>
    <w:p w14:paraId="00902224" w14:textId="77777777" w:rsidR="00CB445E" w:rsidRPr="00A4100B" w:rsidRDefault="00CB445E" w:rsidP="005D2F20">
      <w:pPr>
        <w:spacing w:after="0" w:line="240" w:lineRule="auto"/>
      </w:pPr>
      <w:r w:rsidRPr="00A4100B">
        <w:br w:type="page"/>
      </w:r>
    </w:p>
    <w:p w14:paraId="347A710E" w14:textId="77777777" w:rsidR="00A4100B" w:rsidRPr="00A4100B" w:rsidRDefault="00A4100B" w:rsidP="00A4100B">
      <w:pPr>
        <w:spacing w:after="0" w:line="240" w:lineRule="auto"/>
        <w:jc w:val="right"/>
        <w:outlineLvl w:val="1"/>
        <w:rPr>
          <w:b/>
          <w:bCs/>
        </w:rPr>
      </w:pPr>
      <w:r w:rsidRPr="00A4100B">
        <w:rPr>
          <w:b/>
          <w:bCs/>
        </w:rPr>
        <w:lastRenderedPageBreak/>
        <w:t>Приложение 3.</w:t>
      </w:r>
      <w:r>
        <w:rPr>
          <w:b/>
          <w:bCs/>
        </w:rPr>
        <w:t>4</w:t>
      </w:r>
    </w:p>
    <w:p w14:paraId="585005D8" w14:textId="77777777" w:rsidR="00731DD9" w:rsidRPr="00A4100B" w:rsidRDefault="00A4100B" w:rsidP="00A4100B">
      <w:pPr>
        <w:spacing w:after="0" w:line="240" w:lineRule="auto"/>
      </w:pPr>
      <w:r w:rsidRPr="00A4100B">
        <w:rPr>
          <w:b/>
          <w:bCs/>
        </w:rPr>
        <w:t>к ПООП-П специальности 26.02.05 Эксплуатация судовых энергетических установок</w:t>
      </w:r>
    </w:p>
    <w:p w14:paraId="10FD1A0F" w14:textId="77777777" w:rsidR="00ED3DBE" w:rsidRPr="00A4100B" w:rsidRDefault="00ED3DBE" w:rsidP="005D2F20">
      <w:pPr>
        <w:spacing w:after="0" w:line="240" w:lineRule="auto"/>
      </w:pPr>
    </w:p>
    <w:tbl>
      <w:tblPr>
        <w:tblpPr w:leftFromText="180" w:rightFromText="180" w:vertAnchor="page" w:horzAnchor="margin" w:tblpY="3468"/>
        <w:tblW w:w="9736" w:type="dxa"/>
        <w:tblLook w:val="0000" w:firstRow="0" w:lastRow="0" w:firstColumn="0" w:lastColumn="0" w:noHBand="0" w:noVBand="0"/>
      </w:tblPr>
      <w:tblGrid>
        <w:gridCol w:w="4133"/>
        <w:gridCol w:w="633"/>
        <w:gridCol w:w="4248"/>
        <w:gridCol w:w="722"/>
      </w:tblGrid>
      <w:tr w:rsidR="00A4100B" w:rsidRPr="00A4100B" w14:paraId="3FCC1166" w14:textId="77777777" w:rsidTr="00D870D2">
        <w:trPr>
          <w:gridBefore w:val="2"/>
          <w:wBefore w:w="4766" w:type="dxa"/>
        </w:trPr>
        <w:tc>
          <w:tcPr>
            <w:tcW w:w="4970" w:type="dxa"/>
            <w:gridSpan w:val="2"/>
            <w:tcBorders>
              <w:top w:val="nil"/>
              <w:left w:val="nil"/>
              <w:bottom w:val="nil"/>
            </w:tcBorders>
          </w:tcPr>
          <w:p w14:paraId="58DD6081" w14:textId="77777777" w:rsidR="00ED3DBE" w:rsidRPr="00A4100B" w:rsidRDefault="00ED3DBE" w:rsidP="005D2F20">
            <w:pPr>
              <w:pStyle w:val="1"/>
              <w:spacing w:before="0" w:after="0"/>
              <w:jc w:val="center"/>
              <w:rPr>
                <w:rFonts w:ascii="Times New Roman" w:hAnsi="Times New Roman"/>
              </w:rPr>
            </w:pPr>
          </w:p>
        </w:tc>
      </w:tr>
      <w:tr w:rsidR="00A4100B" w:rsidRPr="00DE1BD3" w14:paraId="4EF504EF" w14:textId="77777777" w:rsidTr="00D870D2">
        <w:tc>
          <w:tcPr>
            <w:tcW w:w="9736" w:type="dxa"/>
            <w:gridSpan w:val="4"/>
            <w:tcBorders>
              <w:top w:val="nil"/>
              <w:bottom w:val="nil"/>
            </w:tcBorders>
            <w:vAlign w:val="center"/>
          </w:tcPr>
          <w:p w14:paraId="12C45C69" w14:textId="77777777" w:rsidR="00ED3DBE" w:rsidRPr="00DE1BD3" w:rsidRDefault="00ED3DBE" w:rsidP="005D2F20">
            <w:pPr>
              <w:spacing w:after="0" w:line="240" w:lineRule="auto"/>
              <w:ind w:left="-108" w:firstLine="108"/>
              <w:jc w:val="center"/>
              <w:rPr>
                <w:rFonts w:eastAsia="Times New Roman"/>
                <w:bCs/>
                <w:highlight w:val="yellow"/>
                <w:lang w:eastAsia="ru-RU"/>
              </w:rPr>
            </w:pPr>
          </w:p>
          <w:p w14:paraId="1219E045" w14:textId="77777777" w:rsidR="00ED3DBE" w:rsidRPr="00DE1BD3" w:rsidRDefault="00ED3DBE" w:rsidP="005D2F20">
            <w:pPr>
              <w:spacing w:after="0" w:line="240" w:lineRule="auto"/>
              <w:ind w:left="-108" w:firstLine="108"/>
              <w:jc w:val="center"/>
              <w:rPr>
                <w:rFonts w:eastAsia="Times New Roman"/>
                <w:b/>
                <w:bCs/>
                <w:highlight w:val="yellow"/>
                <w:lang w:eastAsia="ru-RU"/>
              </w:rPr>
            </w:pPr>
            <w:r w:rsidRPr="00DE1BD3">
              <w:rPr>
                <w:rFonts w:eastAsia="Times New Roman"/>
                <w:b/>
                <w:bCs/>
                <w:highlight w:val="yellow"/>
                <w:lang w:eastAsia="ru-RU"/>
              </w:rPr>
              <w:t>Рабочая программа учебной дисциплины</w:t>
            </w:r>
          </w:p>
          <w:p w14:paraId="05BD6C6B" w14:textId="77777777" w:rsidR="00ED3DBE" w:rsidRPr="00DE1BD3" w:rsidRDefault="00A4100B" w:rsidP="005D2F20">
            <w:pPr>
              <w:spacing w:after="0" w:line="240" w:lineRule="auto"/>
              <w:jc w:val="center"/>
              <w:outlineLvl w:val="8"/>
              <w:rPr>
                <w:rFonts w:eastAsia="Times New Roman"/>
                <w:b/>
                <w:bCs/>
                <w:sz w:val="28"/>
                <w:szCs w:val="28"/>
                <w:highlight w:val="yellow"/>
                <w:lang w:eastAsia="ru-RU"/>
              </w:rPr>
            </w:pPr>
            <w:r w:rsidRPr="00DE1BD3">
              <w:rPr>
                <w:rFonts w:eastAsia="Times New Roman"/>
                <w:b/>
                <w:caps/>
                <w:highlight w:val="yellow"/>
                <w:lang w:eastAsia="ru-RU"/>
              </w:rPr>
              <w:t xml:space="preserve">ООД.04 </w:t>
            </w:r>
            <w:r w:rsidR="00ED3DBE" w:rsidRPr="00DE1BD3">
              <w:rPr>
                <w:rFonts w:eastAsia="Times New Roman"/>
                <w:b/>
                <w:caps/>
                <w:highlight w:val="yellow"/>
                <w:lang w:eastAsia="ru-RU"/>
              </w:rPr>
              <w:t>Иностранный язык в профессионалоной деятельности</w:t>
            </w:r>
          </w:p>
        </w:tc>
      </w:tr>
      <w:tr w:rsidR="00A4100B" w:rsidRPr="00DE1BD3" w14:paraId="1521BD63" w14:textId="77777777" w:rsidTr="00D870D2">
        <w:trPr>
          <w:trHeight w:val="744"/>
        </w:trPr>
        <w:tc>
          <w:tcPr>
            <w:tcW w:w="9736" w:type="dxa"/>
            <w:gridSpan w:val="4"/>
            <w:tcBorders>
              <w:top w:val="nil"/>
              <w:bottom w:val="nil"/>
            </w:tcBorders>
            <w:vAlign w:val="center"/>
          </w:tcPr>
          <w:p w14:paraId="28CB2A47" w14:textId="77777777" w:rsidR="00ED3DBE" w:rsidRPr="00DE1BD3" w:rsidRDefault="00ED3DBE" w:rsidP="005D2F20">
            <w:pPr>
              <w:spacing w:after="0" w:line="240" w:lineRule="auto"/>
              <w:jc w:val="center"/>
              <w:outlineLvl w:val="8"/>
              <w:rPr>
                <w:rFonts w:eastAsia="Times New Roman"/>
                <w:b/>
                <w:bCs/>
                <w:sz w:val="28"/>
                <w:szCs w:val="28"/>
                <w:highlight w:val="yellow"/>
                <w:lang w:eastAsia="ru-RU"/>
              </w:rPr>
            </w:pPr>
          </w:p>
        </w:tc>
      </w:tr>
      <w:tr w:rsidR="00A4100B" w:rsidRPr="00A4100B" w14:paraId="0F6C345A" w14:textId="77777777" w:rsidTr="00D870D2">
        <w:tc>
          <w:tcPr>
            <w:tcW w:w="9736" w:type="dxa"/>
            <w:gridSpan w:val="4"/>
            <w:tcBorders>
              <w:top w:val="nil"/>
              <w:bottom w:val="nil"/>
            </w:tcBorders>
            <w:vAlign w:val="center"/>
          </w:tcPr>
          <w:p w14:paraId="4A6B3F67" w14:textId="15F5D702" w:rsidR="00ED3DBE" w:rsidRPr="00A4100B" w:rsidRDefault="00ED3DBE" w:rsidP="005D2F20">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right="-1" w:hanging="851"/>
              <w:jc w:val="center"/>
              <w:rPr>
                <w:rFonts w:eastAsia="Times New Roman"/>
                <w:b/>
                <w:bCs/>
                <w:lang w:eastAsia="ru-RU"/>
              </w:rPr>
            </w:pP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r w:rsidRPr="00A4100B">
              <w:rPr>
                <w:rFonts w:eastAsia="Times New Roman"/>
                <w:bCs/>
                <w:lang w:eastAsia="ru-RU"/>
              </w:rPr>
              <w:tab/>
            </w:r>
          </w:p>
        </w:tc>
      </w:tr>
      <w:tr w:rsidR="00A4100B" w:rsidRPr="00A4100B" w14:paraId="14640B60" w14:textId="77777777" w:rsidTr="00D870D2">
        <w:trPr>
          <w:gridAfter w:val="1"/>
          <w:wAfter w:w="722" w:type="dxa"/>
          <w:cantSplit/>
        </w:trPr>
        <w:tc>
          <w:tcPr>
            <w:tcW w:w="4133" w:type="dxa"/>
            <w:tcBorders>
              <w:top w:val="nil"/>
              <w:bottom w:val="nil"/>
              <w:right w:val="nil"/>
            </w:tcBorders>
          </w:tcPr>
          <w:p w14:paraId="452123AE" w14:textId="77777777" w:rsidR="00ED3DBE" w:rsidRPr="00A4100B" w:rsidRDefault="00ED3DBE" w:rsidP="005D2F20">
            <w:pPr>
              <w:suppressAutoHyphens/>
              <w:spacing w:after="0" w:line="240" w:lineRule="auto"/>
              <w:jc w:val="center"/>
              <w:rPr>
                <w:rFonts w:eastAsia="Times New Roman"/>
                <w:b/>
                <w:bCs/>
                <w:lang w:eastAsia="ru-RU"/>
              </w:rPr>
            </w:pPr>
          </w:p>
          <w:p w14:paraId="2362B2E3" w14:textId="77777777" w:rsidR="00ED3DBE" w:rsidRPr="00A4100B" w:rsidRDefault="00ED3DBE" w:rsidP="005D2F20">
            <w:pPr>
              <w:suppressAutoHyphens/>
              <w:spacing w:after="0" w:line="240" w:lineRule="auto"/>
              <w:jc w:val="center"/>
              <w:rPr>
                <w:rFonts w:eastAsia="Times New Roman"/>
                <w:b/>
                <w:bCs/>
                <w:lang w:eastAsia="ru-RU"/>
              </w:rPr>
            </w:pPr>
          </w:p>
          <w:p w14:paraId="1C757ECA" w14:textId="77777777" w:rsidR="00ED3DBE" w:rsidRPr="00A4100B" w:rsidRDefault="00ED3DBE" w:rsidP="005D2F20">
            <w:pPr>
              <w:suppressAutoHyphens/>
              <w:spacing w:after="0" w:line="240" w:lineRule="auto"/>
              <w:rPr>
                <w:rFonts w:eastAsia="Times New Roman"/>
                <w:b/>
                <w:bCs/>
                <w:lang w:eastAsia="ru-RU"/>
              </w:rPr>
            </w:pPr>
          </w:p>
          <w:p w14:paraId="628DDA6E" w14:textId="77777777" w:rsidR="00ED3DBE" w:rsidRPr="00A4100B" w:rsidRDefault="00ED3DBE" w:rsidP="005D2F20">
            <w:pPr>
              <w:suppressAutoHyphens/>
              <w:spacing w:after="0" w:line="240" w:lineRule="auto"/>
              <w:rPr>
                <w:rFonts w:eastAsia="Times New Roman"/>
                <w:b/>
                <w:bCs/>
                <w:lang w:eastAsia="ru-RU"/>
              </w:rPr>
            </w:pPr>
          </w:p>
        </w:tc>
        <w:tc>
          <w:tcPr>
            <w:tcW w:w="4881" w:type="dxa"/>
            <w:gridSpan w:val="2"/>
          </w:tcPr>
          <w:p w14:paraId="7701A000" w14:textId="77777777" w:rsidR="00ED3DBE" w:rsidRPr="00A4100B" w:rsidRDefault="00ED3DBE" w:rsidP="005D2F20">
            <w:pPr>
              <w:suppressAutoHyphens/>
              <w:spacing w:after="0" w:line="240" w:lineRule="auto"/>
              <w:jc w:val="center"/>
              <w:rPr>
                <w:rFonts w:eastAsia="Times New Roman"/>
                <w:b/>
                <w:bCs/>
                <w:lang w:eastAsia="ru-RU"/>
              </w:rPr>
            </w:pPr>
          </w:p>
        </w:tc>
      </w:tr>
      <w:tr w:rsidR="00A4100B" w:rsidRPr="00A4100B" w14:paraId="498DCE23" w14:textId="77777777" w:rsidTr="00D870D2">
        <w:trPr>
          <w:cantSplit/>
          <w:trHeight w:val="339"/>
        </w:trPr>
        <w:tc>
          <w:tcPr>
            <w:tcW w:w="4133" w:type="dxa"/>
            <w:tcBorders>
              <w:top w:val="nil"/>
              <w:bottom w:val="nil"/>
              <w:right w:val="nil"/>
            </w:tcBorders>
          </w:tcPr>
          <w:p w14:paraId="5D152097" w14:textId="77777777" w:rsidR="00ED3DBE" w:rsidRPr="00A4100B" w:rsidRDefault="00ED3DBE" w:rsidP="005D2F20">
            <w:pPr>
              <w:tabs>
                <w:tab w:val="left" w:pos="708"/>
                <w:tab w:val="center" w:pos="4677"/>
                <w:tab w:val="right" w:pos="9355"/>
              </w:tabs>
              <w:suppressAutoHyphens/>
              <w:spacing w:after="0" w:line="240" w:lineRule="auto"/>
              <w:rPr>
                <w:rFonts w:eastAsia="Times New Roman"/>
                <w:sz w:val="20"/>
                <w:lang w:eastAsia="ru-RU"/>
              </w:rPr>
            </w:pPr>
          </w:p>
        </w:tc>
        <w:tc>
          <w:tcPr>
            <w:tcW w:w="5603" w:type="dxa"/>
            <w:gridSpan w:val="3"/>
            <w:tcBorders>
              <w:top w:val="nil"/>
              <w:left w:val="nil"/>
              <w:bottom w:val="nil"/>
            </w:tcBorders>
          </w:tcPr>
          <w:p w14:paraId="0E901BF9" w14:textId="77777777" w:rsidR="00ED3DBE" w:rsidRPr="00A4100B" w:rsidRDefault="00ED3DBE" w:rsidP="005D2F20">
            <w:pPr>
              <w:suppressAutoHyphens/>
              <w:spacing w:after="0" w:line="240" w:lineRule="auto"/>
              <w:rPr>
                <w:rFonts w:eastAsia="Times New Roman"/>
                <w:sz w:val="20"/>
                <w:lang w:eastAsia="ru-RU"/>
              </w:rPr>
            </w:pPr>
          </w:p>
        </w:tc>
      </w:tr>
      <w:tr w:rsidR="00A4100B" w:rsidRPr="00A4100B" w14:paraId="4EA6054A" w14:textId="77777777" w:rsidTr="00D870D2">
        <w:trPr>
          <w:cantSplit/>
          <w:trHeight w:val="339"/>
        </w:trPr>
        <w:tc>
          <w:tcPr>
            <w:tcW w:w="4133" w:type="dxa"/>
            <w:tcBorders>
              <w:top w:val="nil"/>
              <w:bottom w:val="nil"/>
              <w:right w:val="nil"/>
            </w:tcBorders>
          </w:tcPr>
          <w:p w14:paraId="6029F4C5" w14:textId="77777777" w:rsidR="00ED3DBE" w:rsidRPr="00A4100B" w:rsidRDefault="00ED3DBE" w:rsidP="005D2F20">
            <w:pPr>
              <w:suppressAutoHyphens/>
              <w:spacing w:after="0" w:line="240" w:lineRule="auto"/>
              <w:rPr>
                <w:rFonts w:eastAsia="Times New Roman"/>
                <w:sz w:val="20"/>
                <w:lang w:eastAsia="ru-RU"/>
              </w:rPr>
            </w:pPr>
          </w:p>
        </w:tc>
        <w:tc>
          <w:tcPr>
            <w:tcW w:w="5603" w:type="dxa"/>
            <w:gridSpan w:val="3"/>
            <w:tcBorders>
              <w:top w:val="nil"/>
              <w:left w:val="nil"/>
              <w:bottom w:val="nil"/>
            </w:tcBorders>
          </w:tcPr>
          <w:p w14:paraId="44A02486" w14:textId="77777777" w:rsidR="00ED3DBE" w:rsidRPr="00A4100B" w:rsidRDefault="00ED3DBE" w:rsidP="005D2F20">
            <w:pPr>
              <w:suppressAutoHyphens/>
              <w:spacing w:after="0" w:line="240" w:lineRule="auto"/>
              <w:rPr>
                <w:rFonts w:eastAsia="Times New Roman"/>
                <w:sz w:val="20"/>
                <w:lang w:eastAsia="ru-RU"/>
              </w:rPr>
            </w:pPr>
          </w:p>
        </w:tc>
      </w:tr>
      <w:tr w:rsidR="00A4100B" w:rsidRPr="00A4100B" w14:paraId="10710642" w14:textId="77777777" w:rsidTr="00D870D2">
        <w:trPr>
          <w:gridAfter w:val="3"/>
          <w:wAfter w:w="5603" w:type="dxa"/>
          <w:cantSplit/>
          <w:trHeight w:val="399"/>
        </w:trPr>
        <w:tc>
          <w:tcPr>
            <w:tcW w:w="4133" w:type="dxa"/>
            <w:tcBorders>
              <w:top w:val="nil"/>
              <w:bottom w:val="nil"/>
              <w:right w:val="nil"/>
            </w:tcBorders>
          </w:tcPr>
          <w:p w14:paraId="5225D534" w14:textId="77777777" w:rsidR="00ED3DBE" w:rsidRPr="00A4100B" w:rsidRDefault="00ED3DBE" w:rsidP="005D2F20">
            <w:pPr>
              <w:suppressAutoHyphens/>
              <w:spacing w:after="0" w:line="240" w:lineRule="auto"/>
              <w:rPr>
                <w:rFonts w:eastAsia="Times New Roman"/>
                <w:sz w:val="20"/>
                <w:lang w:eastAsia="ru-RU"/>
              </w:rPr>
            </w:pPr>
          </w:p>
        </w:tc>
      </w:tr>
    </w:tbl>
    <w:p w14:paraId="5B09C7B3" w14:textId="77777777" w:rsidR="00ED3DBE" w:rsidRPr="00A4100B" w:rsidRDefault="00ED3DBE" w:rsidP="005D2F20">
      <w:pPr>
        <w:widowControl w:val="0"/>
        <w:spacing w:after="0" w:line="240" w:lineRule="auto"/>
        <w:rPr>
          <w:rFonts w:eastAsia="Times New Roman"/>
          <w:b/>
          <w:lang w:eastAsia="ru-RU"/>
        </w:rPr>
        <w:sectPr w:rsidR="00ED3DBE" w:rsidRPr="00A4100B" w:rsidSect="00ED3DBE">
          <w:pgSz w:w="11906" w:h="16838"/>
          <w:pgMar w:top="1134" w:right="851" w:bottom="1134" w:left="1701" w:header="709" w:footer="709" w:gutter="0"/>
          <w:cols w:space="708"/>
          <w:docGrid w:linePitch="360"/>
        </w:sectPr>
      </w:pPr>
    </w:p>
    <w:p w14:paraId="213F00EF" w14:textId="77777777" w:rsidR="00ED3DBE" w:rsidRPr="00A4100B" w:rsidRDefault="00ED3DBE" w:rsidP="005D2F20">
      <w:pPr>
        <w:widowControl w:val="0"/>
        <w:spacing w:after="0" w:line="240" w:lineRule="auto"/>
        <w:jc w:val="center"/>
        <w:rPr>
          <w:rFonts w:eastAsia="Times New Roman"/>
          <w:b/>
          <w:lang w:eastAsia="ru-RU"/>
        </w:rPr>
      </w:pPr>
      <w:r w:rsidRPr="00DE1BD3">
        <w:rPr>
          <w:rFonts w:eastAsia="Times New Roman"/>
          <w:b/>
          <w:highlight w:val="yellow"/>
          <w:lang w:eastAsia="ru-RU"/>
        </w:rPr>
        <w:lastRenderedPageBreak/>
        <w:t>СОДЕРЖАНИЕ</w:t>
      </w:r>
    </w:p>
    <w:p w14:paraId="0913A1AD" w14:textId="77777777" w:rsidR="00ED3DBE" w:rsidRPr="00A4100B" w:rsidRDefault="00ED3DBE" w:rsidP="005D2F20">
      <w:pPr>
        <w:widowControl w:val="0"/>
        <w:spacing w:after="0" w:line="240" w:lineRule="auto"/>
        <w:rPr>
          <w:rFonts w:eastAsia="Times New Roman"/>
          <w:lang w:eastAsia="ru-RU"/>
        </w:rPr>
      </w:pPr>
    </w:p>
    <w:tbl>
      <w:tblPr>
        <w:tblStyle w:val="afc"/>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54"/>
        <w:gridCol w:w="1100"/>
      </w:tblGrid>
      <w:tr w:rsidR="00A4100B" w:rsidRPr="00DE1BD3" w14:paraId="6F826FB0" w14:textId="77777777" w:rsidTr="00ED3DBE">
        <w:trPr>
          <w:jc w:val="center"/>
        </w:trPr>
        <w:tc>
          <w:tcPr>
            <w:tcW w:w="4412" w:type="pct"/>
          </w:tcPr>
          <w:p w14:paraId="512E1CF3" w14:textId="77777777" w:rsidR="00ED3DBE" w:rsidRPr="00A4100B" w:rsidRDefault="00ED3DBE" w:rsidP="005D2F20">
            <w:pPr>
              <w:widowControl w:val="0"/>
              <w:tabs>
                <w:tab w:val="left" w:pos="455"/>
              </w:tabs>
              <w:jc w:val="both"/>
              <w:rPr>
                <w:b/>
                <w:sz w:val="24"/>
                <w:szCs w:val="24"/>
              </w:rPr>
            </w:pPr>
          </w:p>
          <w:p w14:paraId="71196B78" w14:textId="77777777" w:rsidR="00ED3DBE" w:rsidRPr="00A4100B" w:rsidRDefault="00ED3DBE" w:rsidP="005D2F20">
            <w:pPr>
              <w:widowControl w:val="0"/>
              <w:tabs>
                <w:tab w:val="left" w:pos="455"/>
              </w:tabs>
              <w:ind w:left="455" w:hanging="425"/>
              <w:jc w:val="both"/>
              <w:rPr>
                <w:b/>
                <w:sz w:val="24"/>
                <w:szCs w:val="24"/>
              </w:rPr>
            </w:pPr>
          </w:p>
          <w:p w14:paraId="773CC896" w14:textId="77777777" w:rsidR="00ED3DBE" w:rsidRPr="00DE1BD3" w:rsidRDefault="00ED3DBE" w:rsidP="005D2F20">
            <w:pPr>
              <w:widowControl w:val="0"/>
              <w:tabs>
                <w:tab w:val="left" w:pos="455"/>
              </w:tabs>
              <w:ind w:left="455" w:hanging="425"/>
              <w:jc w:val="both"/>
              <w:rPr>
                <w:b/>
                <w:sz w:val="24"/>
                <w:szCs w:val="24"/>
                <w:highlight w:val="yellow"/>
              </w:rPr>
            </w:pPr>
            <w:r w:rsidRPr="00DE1BD3">
              <w:rPr>
                <w:b/>
                <w:sz w:val="24"/>
                <w:szCs w:val="24"/>
                <w:highlight w:val="yellow"/>
              </w:rPr>
              <w:t>1.</w:t>
            </w:r>
            <w:r w:rsidRPr="00DE1BD3">
              <w:rPr>
                <w:b/>
                <w:sz w:val="24"/>
                <w:szCs w:val="24"/>
                <w:highlight w:val="yellow"/>
              </w:rPr>
              <w:tab/>
              <w:t>ОБЩАЯ ХАРАКТЕРИСТИКА ПРИМЕРНОЙ РАБОЧЕЙ ПРОГРАММЫ УЧЕБНОЙ ДИСЦИПЛИНЫ</w:t>
            </w:r>
          </w:p>
        </w:tc>
        <w:tc>
          <w:tcPr>
            <w:tcW w:w="588" w:type="pct"/>
            <w:vAlign w:val="bottom"/>
          </w:tcPr>
          <w:p w14:paraId="71E81534" w14:textId="77777777" w:rsidR="00ED3DBE" w:rsidRPr="00DE1BD3" w:rsidRDefault="00ED3DBE" w:rsidP="005D2F20">
            <w:pPr>
              <w:widowControl w:val="0"/>
              <w:jc w:val="center"/>
              <w:rPr>
                <w:sz w:val="24"/>
                <w:szCs w:val="24"/>
                <w:highlight w:val="yellow"/>
              </w:rPr>
            </w:pPr>
          </w:p>
        </w:tc>
      </w:tr>
      <w:tr w:rsidR="00A4100B" w:rsidRPr="00DE1BD3" w14:paraId="2C8C6BA4" w14:textId="77777777" w:rsidTr="00ED3DBE">
        <w:trPr>
          <w:jc w:val="center"/>
        </w:trPr>
        <w:tc>
          <w:tcPr>
            <w:tcW w:w="4412" w:type="pct"/>
          </w:tcPr>
          <w:p w14:paraId="7A03A041" w14:textId="77777777" w:rsidR="00ED3DBE" w:rsidRPr="00DE1BD3" w:rsidRDefault="00ED3DBE" w:rsidP="005D2F20">
            <w:pPr>
              <w:widowControl w:val="0"/>
              <w:tabs>
                <w:tab w:val="left" w:pos="455"/>
              </w:tabs>
              <w:ind w:left="455" w:hanging="425"/>
              <w:jc w:val="both"/>
              <w:rPr>
                <w:b/>
                <w:sz w:val="24"/>
                <w:szCs w:val="24"/>
                <w:highlight w:val="yellow"/>
              </w:rPr>
            </w:pPr>
            <w:r w:rsidRPr="00DE1BD3">
              <w:rPr>
                <w:b/>
                <w:sz w:val="24"/>
                <w:szCs w:val="24"/>
                <w:highlight w:val="yellow"/>
              </w:rPr>
              <w:t>2.</w:t>
            </w:r>
            <w:r w:rsidRPr="00DE1BD3">
              <w:rPr>
                <w:b/>
                <w:sz w:val="24"/>
                <w:szCs w:val="24"/>
                <w:highlight w:val="yellow"/>
              </w:rPr>
              <w:tab/>
              <w:t>СТРУКТУРА И СОДЕРЖАНИЕ УЧЕБНОЙ ДИСЦИПЛИНЫ</w:t>
            </w:r>
          </w:p>
        </w:tc>
        <w:tc>
          <w:tcPr>
            <w:tcW w:w="588" w:type="pct"/>
            <w:vAlign w:val="bottom"/>
          </w:tcPr>
          <w:p w14:paraId="7827DE69" w14:textId="77777777" w:rsidR="00ED3DBE" w:rsidRPr="00DE1BD3" w:rsidRDefault="00ED3DBE" w:rsidP="005D2F20">
            <w:pPr>
              <w:widowControl w:val="0"/>
              <w:jc w:val="center"/>
              <w:rPr>
                <w:sz w:val="24"/>
                <w:szCs w:val="24"/>
                <w:highlight w:val="yellow"/>
              </w:rPr>
            </w:pPr>
          </w:p>
        </w:tc>
      </w:tr>
      <w:tr w:rsidR="00A4100B" w:rsidRPr="00DE1BD3" w14:paraId="2458F260" w14:textId="77777777" w:rsidTr="00ED3DBE">
        <w:trPr>
          <w:jc w:val="center"/>
        </w:trPr>
        <w:tc>
          <w:tcPr>
            <w:tcW w:w="4412" w:type="pct"/>
          </w:tcPr>
          <w:p w14:paraId="220A320B" w14:textId="77777777" w:rsidR="00ED3DBE" w:rsidRPr="00DE1BD3" w:rsidRDefault="00ED3DBE" w:rsidP="005D2F20">
            <w:pPr>
              <w:widowControl w:val="0"/>
              <w:tabs>
                <w:tab w:val="left" w:pos="455"/>
              </w:tabs>
              <w:ind w:left="455" w:hanging="425"/>
              <w:jc w:val="both"/>
              <w:rPr>
                <w:b/>
                <w:sz w:val="24"/>
                <w:szCs w:val="24"/>
                <w:highlight w:val="yellow"/>
              </w:rPr>
            </w:pPr>
            <w:r w:rsidRPr="00DE1BD3">
              <w:rPr>
                <w:b/>
                <w:sz w:val="24"/>
                <w:szCs w:val="24"/>
                <w:highlight w:val="yellow"/>
              </w:rPr>
              <w:t>3.</w:t>
            </w:r>
            <w:r w:rsidRPr="00DE1BD3">
              <w:rPr>
                <w:b/>
                <w:sz w:val="24"/>
                <w:szCs w:val="24"/>
                <w:highlight w:val="yellow"/>
              </w:rPr>
              <w:tab/>
              <w:t>УСЛОВИЯ РЕАЛИЗАЦИИ УЧЕБНОЙ ДИСЦИПЛИНЫ</w:t>
            </w:r>
          </w:p>
        </w:tc>
        <w:tc>
          <w:tcPr>
            <w:tcW w:w="588" w:type="pct"/>
            <w:vAlign w:val="bottom"/>
          </w:tcPr>
          <w:p w14:paraId="7C2EA410" w14:textId="77777777" w:rsidR="00ED3DBE" w:rsidRPr="00DE1BD3" w:rsidRDefault="00ED3DBE" w:rsidP="005D2F20">
            <w:pPr>
              <w:widowControl w:val="0"/>
              <w:jc w:val="center"/>
              <w:rPr>
                <w:sz w:val="24"/>
                <w:szCs w:val="24"/>
                <w:highlight w:val="yellow"/>
              </w:rPr>
            </w:pPr>
          </w:p>
        </w:tc>
      </w:tr>
      <w:tr w:rsidR="00ED3DBE" w:rsidRPr="00A4100B" w14:paraId="6E67B2E2" w14:textId="77777777" w:rsidTr="00ED3DBE">
        <w:trPr>
          <w:jc w:val="center"/>
        </w:trPr>
        <w:tc>
          <w:tcPr>
            <w:tcW w:w="4412" w:type="pct"/>
          </w:tcPr>
          <w:p w14:paraId="03570A65" w14:textId="77777777" w:rsidR="00ED3DBE" w:rsidRPr="00A4100B" w:rsidRDefault="00ED3DBE" w:rsidP="005D2F20">
            <w:pPr>
              <w:widowControl w:val="0"/>
              <w:tabs>
                <w:tab w:val="left" w:pos="455"/>
              </w:tabs>
              <w:ind w:left="455" w:hanging="425"/>
              <w:jc w:val="both"/>
              <w:rPr>
                <w:b/>
                <w:sz w:val="24"/>
                <w:szCs w:val="24"/>
              </w:rPr>
            </w:pPr>
            <w:r w:rsidRPr="00DE1BD3">
              <w:rPr>
                <w:b/>
                <w:sz w:val="24"/>
                <w:szCs w:val="24"/>
                <w:highlight w:val="yellow"/>
              </w:rPr>
              <w:t>4.</w:t>
            </w:r>
            <w:r w:rsidRPr="00DE1BD3">
              <w:rPr>
                <w:b/>
                <w:sz w:val="24"/>
                <w:szCs w:val="24"/>
                <w:highlight w:val="yellow"/>
              </w:rPr>
              <w:tab/>
              <w:t>КОНТРОЛЬ И ОЦЕНКА РЕЗУЛЬТАТОВ ОСВОЕНИЯ УЧЕБНОЙ ДИСЦИПЛИНЫ</w:t>
            </w:r>
          </w:p>
        </w:tc>
        <w:tc>
          <w:tcPr>
            <w:tcW w:w="588" w:type="pct"/>
            <w:vAlign w:val="bottom"/>
          </w:tcPr>
          <w:p w14:paraId="3D367D0A" w14:textId="77777777" w:rsidR="00ED3DBE" w:rsidRPr="00A4100B" w:rsidRDefault="00ED3DBE" w:rsidP="005D2F20">
            <w:pPr>
              <w:widowControl w:val="0"/>
              <w:jc w:val="center"/>
              <w:rPr>
                <w:sz w:val="24"/>
                <w:szCs w:val="24"/>
              </w:rPr>
            </w:pPr>
          </w:p>
        </w:tc>
      </w:tr>
    </w:tbl>
    <w:p w14:paraId="1B468888" w14:textId="77777777" w:rsidR="00ED3DBE" w:rsidRPr="00A4100B" w:rsidRDefault="00ED3DBE" w:rsidP="005D2F20">
      <w:pPr>
        <w:spacing w:after="0" w:line="240" w:lineRule="auto"/>
      </w:pPr>
    </w:p>
    <w:p w14:paraId="7BF089C4" w14:textId="77777777" w:rsidR="00ED3DBE" w:rsidRPr="00A4100B" w:rsidRDefault="00ED3DBE" w:rsidP="005D2F20">
      <w:pPr>
        <w:widowControl w:val="0"/>
        <w:spacing w:after="0" w:line="240" w:lineRule="auto"/>
        <w:rPr>
          <w:rFonts w:eastAsia="Times New Roman"/>
          <w:b/>
          <w:lang w:eastAsia="ru-RU"/>
        </w:rPr>
      </w:pPr>
    </w:p>
    <w:p w14:paraId="55E22587" w14:textId="77777777" w:rsidR="00ED3DBE" w:rsidRPr="00A4100B" w:rsidRDefault="00ED3DBE" w:rsidP="005D2F20">
      <w:pPr>
        <w:spacing w:after="0" w:line="240" w:lineRule="auto"/>
        <w:rPr>
          <w:rFonts w:eastAsia="Times New Roman"/>
          <w:b/>
          <w:lang w:eastAsia="ru-RU"/>
        </w:rPr>
      </w:pPr>
      <w:r w:rsidRPr="00A4100B">
        <w:rPr>
          <w:rFonts w:eastAsia="Times New Roman"/>
          <w:b/>
          <w:lang w:eastAsia="ru-RU"/>
        </w:rPr>
        <w:br w:type="page"/>
      </w:r>
    </w:p>
    <w:p w14:paraId="5FC699A9" w14:textId="77777777" w:rsidR="00ED3DBE" w:rsidRPr="00DE1BD3" w:rsidRDefault="00ED3DBE" w:rsidP="005D2F20">
      <w:pPr>
        <w:widowControl w:val="0"/>
        <w:spacing w:after="0" w:line="240" w:lineRule="auto"/>
        <w:jc w:val="center"/>
        <w:rPr>
          <w:rFonts w:eastAsia="Times New Roman"/>
          <w:b/>
          <w:highlight w:val="yellow"/>
          <w:lang w:eastAsia="ru-RU"/>
        </w:rPr>
      </w:pPr>
      <w:r w:rsidRPr="00DE1BD3">
        <w:rPr>
          <w:rFonts w:eastAsia="Times New Roman"/>
          <w:b/>
          <w:highlight w:val="yellow"/>
          <w:lang w:eastAsia="ru-RU"/>
        </w:rPr>
        <w:lastRenderedPageBreak/>
        <w:t>1. ОБЩАЯ ХАРАКТЕРИСТИКА ПРИМЕРНОЙ РАБОЧЕЙ ПРОГРАММЫ</w:t>
      </w:r>
    </w:p>
    <w:p w14:paraId="6101DEA1" w14:textId="77777777" w:rsidR="00ED3DBE" w:rsidRPr="00DE1BD3" w:rsidRDefault="00ED3DBE" w:rsidP="005D2F20">
      <w:pPr>
        <w:widowControl w:val="0"/>
        <w:spacing w:after="0" w:line="240" w:lineRule="auto"/>
        <w:jc w:val="center"/>
        <w:rPr>
          <w:rFonts w:eastAsia="Times New Roman"/>
          <w:b/>
          <w:highlight w:val="yellow"/>
          <w:lang w:eastAsia="ru-RU"/>
        </w:rPr>
      </w:pPr>
      <w:r w:rsidRPr="00DE1BD3">
        <w:rPr>
          <w:rFonts w:eastAsia="Times New Roman"/>
          <w:b/>
          <w:highlight w:val="yellow"/>
          <w:lang w:eastAsia="ru-RU"/>
        </w:rPr>
        <w:t>УЧЕБНОЙ ДИСЦИПЛИНЫ</w:t>
      </w:r>
    </w:p>
    <w:p w14:paraId="1FC6B875" w14:textId="77777777" w:rsidR="00ED3DBE" w:rsidRPr="00DE1BD3" w:rsidRDefault="00ED3DBE" w:rsidP="005D2F20">
      <w:pPr>
        <w:widowControl w:val="0"/>
        <w:spacing w:after="0" w:line="240" w:lineRule="auto"/>
        <w:jc w:val="center"/>
        <w:rPr>
          <w:rFonts w:eastAsia="Times New Roman"/>
          <w:b/>
          <w:highlight w:val="yellow"/>
          <w:lang w:eastAsia="ru-RU"/>
        </w:rPr>
      </w:pPr>
      <w:r w:rsidRPr="00DE1BD3">
        <w:rPr>
          <w:rFonts w:eastAsia="Times New Roman"/>
          <w:b/>
          <w:highlight w:val="yellow"/>
          <w:lang w:eastAsia="ru-RU"/>
        </w:rPr>
        <w:t>«ОГСЭ.05 ИНОСТРАННЫЙ ЯЗЫК В ПРОФЕССИОНАЛЬНОЙ ДЕЯТЕЛЬНОСТИ»</w:t>
      </w:r>
    </w:p>
    <w:p w14:paraId="259F1E8C" w14:textId="77777777" w:rsidR="00ED3DBE" w:rsidRPr="00DE1BD3" w:rsidRDefault="00ED3DBE" w:rsidP="005D2F2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eastAsia="Times New Roman"/>
          <w:b/>
          <w:highlight w:val="yellow"/>
          <w:lang w:eastAsia="ru-RU"/>
        </w:rPr>
      </w:pPr>
      <w:r w:rsidRPr="00DE1BD3">
        <w:rPr>
          <w:rFonts w:eastAsia="Times New Roman"/>
          <w:b/>
          <w:highlight w:val="yellow"/>
          <w:lang w:eastAsia="ru-RU"/>
        </w:rPr>
        <w:t>1.1. Место дисциплины в структуре основной образовательной программы:</w:t>
      </w:r>
    </w:p>
    <w:p w14:paraId="6463A39E" w14:textId="77777777" w:rsidR="00ED3DBE" w:rsidRPr="00DE1BD3" w:rsidRDefault="00ED3DBE" w:rsidP="005D2F2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highlight w:val="yellow"/>
          <w:lang w:eastAsia="ru-RU"/>
        </w:rPr>
      </w:pPr>
      <w:r w:rsidRPr="00DE1BD3">
        <w:rPr>
          <w:rFonts w:eastAsia="Times New Roman"/>
          <w:highlight w:val="yellow"/>
          <w:lang w:eastAsia="ru-RU"/>
        </w:rPr>
        <w:t xml:space="preserve">Учебная дисциплина </w:t>
      </w:r>
      <w:r w:rsidRPr="00DE1BD3">
        <w:rPr>
          <w:rFonts w:eastAsia="Times New Roman"/>
          <w:highlight w:val="red"/>
          <w:lang w:eastAsia="ru-RU"/>
        </w:rPr>
        <w:t xml:space="preserve">«ОГСЭ.05 Иностранный язык в профессиональной деятельности» </w:t>
      </w:r>
      <w:r w:rsidRPr="00DE1BD3">
        <w:rPr>
          <w:rFonts w:eastAsia="Times New Roman"/>
          <w:highlight w:val="yellow"/>
          <w:lang w:eastAsia="ru-RU"/>
        </w:rPr>
        <w:t>является обязательной частью примерной основной образовательной программы в соответствии с ФГОС по специальности 26.02.05 “Эксплуатация судовых энергетических установок”</w:t>
      </w:r>
      <w:r w:rsidRPr="00DE1BD3">
        <w:rPr>
          <w:rFonts w:eastAsia="Times New Roman"/>
          <w:highlight w:val="yellow"/>
          <w:lang w:eastAsia="ru-RU"/>
        </w:rPr>
        <w:tab/>
      </w:r>
    </w:p>
    <w:p w14:paraId="5D88DE88" w14:textId="77777777" w:rsidR="00ED3DBE" w:rsidRPr="00DE1BD3" w:rsidRDefault="00ED3DBE" w:rsidP="005D2F2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highlight w:val="yellow"/>
          <w:lang w:eastAsia="ru-RU"/>
        </w:rPr>
      </w:pPr>
      <w:r w:rsidRPr="00DE1BD3">
        <w:rPr>
          <w:rFonts w:eastAsia="Times New Roman"/>
          <w:highlight w:val="yellow"/>
          <w:lang w:eastAsia="ru-RU"/>
        </w:rPr>
        <w:t>Особое значение дисциплина имеет при формировании и развитии ОК 01 – ОК 6, ОК 9, ОК 10, ПК 2.2, ПК 3.3, ПК 3.4, ПК 3.5, ПК 3.6, ПК 3.7.</w:t>
      </w:r>
    </w:p>
    <w:p w14:paraId="66CDE417" w14:textId="77777777" w:rsidR="00ED3DBE" w:rsidRPr="00A4100B" w:rsidRDefault="00ED3DBE" w:rsidP="005D2F20">
      <w:pPr>
        <w:widowControl w:val="0"/>
        <w:spacing w:after="0" w:line="240" w:lineRule="auto"/>
        <w:ind w:firstLine="709"/>
        <w:jc w:val="both"/>
        <w:rPr>
          <w:rFonts w:eastAsia="Times New Roman"/>
          <w:b/>
          <w:lang w:eastAsia="ru-RU"/>
        </w:rPr>
      </w:pPr>
      <w:r w:rsidRPr="00DE1BD3">
        <w:rPr>
          <w:rFonts w:eastAsia="Times New Roman"/>
          <w:b/>
          <w:highlight w:val="yellow"/>
          <w:lang w:eastAsia="ru-RU"/>
        </w:rPr>
        <w:t>1.2. Цель и планируемые результаты освоения дисциплины:</w:t>
      </w:r>
    </w:p>
    <w:p w14:paraId="03B43AA6" w14:textId="77777777" w:rsidR="00ED3DBE" w:rsidRPr="00DE1BD3" w:rsidRDefault="00ED3DBE" w:rsidP="005D2F20">
      <w:pPr>
        <w:widowControl w:val="0"/>
        <w:spacing w:after="0" w:line="240" w:lineRule="auto"/>
        <w:ind w:firstLine="709"/>
        <w:jc w:val="both"/>
        <w:rPr>
          <w:rFonts w:eastAsia="Times New Roman"/>
          <w:highlight w:val="yellow"/>
        </w:rPr>
      </w:pPr>
      <w:r w:rsidRPr="00DE1BD3">
        <w:rPr>
          <w:rFonts w:eastAsia="Times New Roman"/>
          <w:highlight w:val="yellow"/>
          <w:lang w:eastAsia="ru-RU"/>
        </w:rPr>
        <w:t>В рамках программы учебной дисциплины обучающимися осваиваются умения 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5"/>
        <w:gridCol w:w="3803"/>
        <w:gridCol w:w="3936"/>
      </w:tblGrid>
      <w:tr w:rsidR="00A4100B" w:rsidRPr="00DE1BD3" w14:paraId="7BC0BD44" w14:textId="77777777" w:rsidTr="00ED3DBE">
        <w:trPr>
          <w:trHeight w:val="227"/>
          <w:jc w:val="center"/>
        </w:trPr>
        <w:tc>
          <w:tcPr>
            <w:tcW w:w="859" w:type="pct"/>
            <w:vAlign w:val="center"/>
            <w:hideMark/>
          </w:tcPr>
          <w:p w14:paraId="343AA22F" w14:textId="77777777" w:rsidR="00ED3DBE" w:rsidRPr="00DE1BD3" w:rsidRDefault="00ED3DBE" w:rsidP="005D2F20">
            <w:pPr>
              <w:widowControl w:val="0"/>
              <w:spacing w:after="0" w:line="240" w:lineRule="auto"/>
              <w:jc w:val="center"/>
              <w:rPr>
                <w:rFonts w:eastAsia="Times New Roman"/>
                <w:highlight w:val="yellow"/>
                <w:lang w:eastAsia="ru-RU"/>
              </w:rPr>
            </w:pPr>
            <w:r w:rsidRPr="00DE1BD3">
              <w:rPr>
                <w:rFonts w:eastAsia="Times New Roman"/>
                <w:highlight w:val="yellow"/>
                <w:lang w:eastAsia="ru-RU"/>
              </w:rPr>
              <w:t>Код</w:t>
            </w:r>
          </w:p>
          <w:p w14:paraId="486CC189" w14:textId="77777777" w:rsidR="00ED3DBE" w:rsidRPr="00DE1BD3" w:rsidRDefault="00ED3DBE" w:rsidP="005D2F20">
            <w:pPr>
              <w:widowControl w:val="0"/>
              <w:spacing w:after="0" w:line="240" w:lineRule="auto"/>
              <w:jc w:val="center"/>
              <w:rPr>
                <w:rFonts w:eastAsia="Times New Roman"/>
                <w:highlight w:val="yellow"/>
                <w:lang w:eastAsia="ru-RU"/>
              </w:rPr>
            </w:pPr>
            <w:r w:rsidRPr="00DE1BD3">
              <w:rPr>
                <w:rFonts w:eastAsia="Times New Roman"/>
                <w:highlight w:val="yellow"/>
                <w:lang w:eastAsia="ru-RU"/>
              </w:rPr>
              <w:t>ПК, ОК</w:t>
            </w:r>
          </w:p>
        </w:tc>
        <w:tc>
          <w:tcPr>
            <w:tcW w:w="2035" w:type="pct"/>
            <w:vAlign w:val="center"/>
            <w:hideMark/>
          </w:tcPr>
          <w:p w14:paraId="0F498428" w14:textId="77777777" w:rsidR="00ED3DBE" w:rsidRPr="00DE1BD3" w:rsidRDefault="00ED3DBE" w:rsidP="005D2F20">
            <w:pPr>
              <w:widowControl w:val="0"/>
              <w:spacing w:after="0" w:line="240" w:lineRule="auto"/>
              <w:jc w:val="center"/>
              <w:rPr>
                <w:rFonts w:eastAsia="Times New Roman"/>
                <w:highlight w:val="yellow"/>
                <w:lang w:eastAsia="ru-RU"/>
              </w:rPr>
            </w:pPr>
            <w:r w:rsidRPr="00DE1BD3">
              <w:rPr>
                <w:rFonts w:eastAsia="Times New Roman"/>
                <w:highlight w:val="yellow"/>
                <w:lang w:eastAsia="ru-RU"/>
              </w:rPr>
              <w:t>Умения</w:t>
            </w:r>
          </w:p>
        </w:tc>
        <w:tc>
          <w:tcPr>
            <w:tcW w:w="2106" w:type="pct"/>
            <w:vAlign w:val="center"/>
            <w:hideMark/>
          </w:tcPr>
          <w:p w14:paraId="125FAEC7" w14:textId="77777777" w:rsidR="00ED3DBE" w:rsidRPr="00DE1BD3" w:rsidRDefault="00ED3DBE" w:rsidP="005D2F20">
            <w:pPr>
              <w:widowControl w:val="0"/>
              <w:spacing w:after="0" w:line="240" w:lineRule="auto"/>
              <w:jc w:val="center"/>
              <w:rPr>
                <w:rFonts w:eastAsia="Times New Roman"/>
                <w:highlight w:val="yellow"/>
                <w:lang w:eastAsia="ru-RU"/>
              </w:rPr>
            </w:pPr>
            <w:r w:rsidRPr="00DE1BD3">
              <w:rPr>
                <w:rFonts w:eastAsia="Times New Roman"/>
                <w:highlight w:val="yellow"/>
                <w:lang w:eastAsia="ru-RU"/>
              </w:rPr>
              <w:t>Знания</w:t>
            </w:r>
          </w:p>
        </w:tc>
      </w:tr>
      <w:tr w:rsidR="00A4100B" w:rsidRPr="00DE1BD3" w14:paraId="2417725A" w14:textId="77777777" w:rsidTr="00ED3DBE">
        <w:trPr>
          <w:trHeight w:val="227"/>
          <w:jc w:val="center"/>
        </w:trPr>
        <w:tc>
          <w:tcPr>
            <w:tcW w:w="859" w:type="pct"/>
          </w:tcPr>
          <w:p w14:paraId="2C29C3A7" w14:textId="77777777" w:rsidR="00ED3DBE" w:rsidRPr="00DE1BD3" w:rsidRDefault="00ED3DBE" w:rsidP="005D2F20">
            <w:pPr>
              <w:widowControl w:val="0"/>
              <w:spacing w:after="0" w:line="240" w:lineRule="auto"/>
              <w:jc w:val="center"/>
              <w:rPr>
                <w:rFonts w:eastAsia="Times New Roman"/>
                <w:i/>
                <w:highlight w:val="yellow"/>
                <w:lang w:eastAsia="ru-RU"/>
              </w:rPr>
            </w:pPr>
            <w:r w:rsidRPr="00DE1BD3">
              <w:rPr>
                <w:rFonts w:eastAsia="Times New Roman"/>
                <w:highlight w:val="yellow"/>
                <w:lang w:eastAsia="ru-RU"/>
              </w:rPr>
              <w:t>ОК 1</w:t>
            </w:r>
          </w:p>
        </w:tc>
        <w:tc>
          <w:tcPr>
            <w:tcW w:w="2035" w:type="pct"/>
          </w:tcPr>
          <w:p w14:paraId="5943B183"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распознавать задачу и/или проблему в профессиональном и/или социальном контексте;</w:t>
            </w:r>
          </w:p>
          <w:p w14:paraId="14FDD23F"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анализировать задачу и/или проблему и выделять её составные части;</w:t>
            </w:r>
          </w:p>
          <w:p w14:paraId="687784B0"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определять этапы решения задачи;</w:t>
            </w:r>
          </w:p>
          <w:p w14:paraId="4C2A50EB"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выявлять и эффективно искать информацию, необходимую для решения задачи и/или проблемы;</w:t>
            </w:r>
          </w:p>
          <w:p w14:paraId="0E6F2050"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составлять план действия;</w:t>
            </w:r>
          </w:p>
          <w:p w14:paraId="583767D7"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определять необходимые ресурсы;</w:t>
            </w:r>
          </w:p>
          <w:p w14:paraId="60978795"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владеть актуальными методами работы в профессиональной и смежных сферах;</w:t>
            </w:r>
          </w:p>
          <w:p w14:paraId="30394F39"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реализовывать составленный план;</w:t>
            </w:r>
          </w:p>
          <w:p w14:paraId="21A10D5C"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оценивать результат и последствия своих действий (самостоятельно или с помощью наставника)</w:t>
            </w:r>
          </w:p>
        </w:tc>
        <w:tc>
          <w:tcPr>
            <w:tcW w:w="2106" w:type="pct"/>
          </w:tcPr>
          <w:p w14:paraId="3A8A391F"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актуального профессионального и социального контекста, в котором приходится работать и жить;</w:t>
            </w:r>
          </w:p>
          <w:p w14:paraId="63BE24AA"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основных источников информации и ресурсов для решения задач и проблем в профессиональном и/или социальном контексте;</w:t>
            </w:r>
          </w:p>
          <w:p w14:paraId="109175C3"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алгоритмов выполнения работ в профессиональной и смежных областях;</w:t>
            </w:r>
          </w:p>
          <w:p w14:paraId="375F71D0"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методов работы в профессиональной и смежных сферах;</w:t>
            </w:r>
          </w:p>
          <w:p w14:paraId="639E0656"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структуры плана для решения задач;</w:t>
            </w:r>
          </w:p>
          <w:p w14:paraId="4065FFE9"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порядка оценки результатов решения задач профессиональной деятельности</w:t>
            </w:r>
          </w:p>
        </w:tc>
      </w:tr>
      <w:tr w:rsidR="00A4100B" w:rsidRPr="00DE1BD3" w14:paraId="588A1AF2" w14:textId="77777777" w:rsidTr="00ED3DBE">
        <w:trPr>
          <w:trHeight w:val="227"/>
          <w:jc w:val="center"/>
        </w:trPr>
        <w:tc>
          <w:tcPr>
            <w:tcW w:w="859" w:type="pct"/>
          </w:tcPr>
          <w:p w14:paraId="328A9EF8" w14:textId="77777777" w:rsidR="00ED3DBE" w:rsidRPr="00DE1BD3" w:rsidRDefault="00ED3DBE" w:rsidP="005D2F20">
            <w:pPr>
              <w:widowControl w:val="0"/>
              <w:spacing w:after="0" w:line="240" w:lineRule="auto"/>
              <w:jc w:val="center"/>
              <w:rPr>
                <w:rFonts w:eastAsia="Times New Roman"/>
                <w:i/>
                <w:highlight w:val="yellow"/>
                <w:lang w:eastAsia="ru-RU"/>
              </w:rPr>
            </w:pPr>
            <w:r w:rsidRPr="00DE1BD3">
              <w:rPr>
                <w:rFonts w:eastAsia="Times New Roman"/>
                <w:highlight w:val="yellow"/>
                <w:lang w:eastAsia="ru-RU"/>
              </w:rPr>
              <w:t>ОК 2</w:t>
            </w:r>
          </w:p>
        </w:tc>
        <w:tc>
          <w:tcPr>
            <w:tcW w:w="2035" w:type="pct"/>
          </w:tcPr>
          <w:p w14:paraId="0B015362"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определять задачи для поиска информации;</w:t>
            </w:r>
          </w:p>
          <w:p w14:paraId="4CE88E6C"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определять необходимые источники информации;</w:t>
            </w:r>
          </w:p>
          <w:p w14:paraId="10ACAB71"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планировать процесс поиска;</w:t>
            </w:r>
          </w:p>
          <w:p w14:paraId="4B39B83C"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структурировать получаемую информацию;</w:t>
            </w:r>
          </w:p>
          <w:p w14:paraId="005DB9C1"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выделять наиболее значимое в перечне информации;</w:t>
            </w:r>
          </w:p>
          <w:p w14:paraId="26ABE06E"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 xml:space="preserve">оценивать практическую значимость результатов </w:t>
            </w:r>
            <w:r w:rsidRPr="00DE1BD3">
              <w:rPr>
                <w:rFonts w:eastAsia="Times New Roman"/>
                <w:highlight w:val="yellow"/>
              </w:rPr>
              <w:lastRenderedPageBreak/>
              <w:t>поиска;</w:t>
            </w:r>
          </w:p>
          <w:p w14:paraId="2ACDA219"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оформлять результаты поиска</w:t>
            </w:r>
          </w:p>
        </w:tc>
        <w:tc>
          <w:tcPr>
            <w:tcW w:w="2106" w:type="pct"/>
          </w:tcPr>
          <w:p w14:paraId="2DD05B8B"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lastRenderedPageBreak/>
              <w:t>номенклатуры информационных источников, применяемых в профессиональной деятельности;</w:t>
            </w:r>
          </w:p>
          <w:p w14:paraId="2D54C1C2"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приёмов структурирования информации;</w:t>
            </w:r>
          </w:p>
          <w:p w14:paraId="2799F649"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формата оформления результатов поиска информации</w:t>
            </w:r>
          </w:p>
        </w:tc>
      </w:tr>
      <w:tr w:rsidR="00A4100B" w:rsidRPr="00DE1BD3" w14:paraId="5208D837" w14:textId="77777777" w:rsidTr="00ED3DBE">
        <w:trPr>
          <w:trHeight w:val="227"/>
          <w:jc w:val="center"/>
        </w:trPr>
        <w:tc>
          <w:tcPr>
            <w:tcW w:w="859" w:type="pct"/>
          </w:tcPr>
          <w:p w14:paraId="45389A3E" w14:textId="77777777" w:rsidR="00ED3DBE" w:rsidRPr="00DE1BD3" w:rsidRDefault="00ED3DBE" w:rsidP="005D2F20">
            <w:pPr>
              <w:widowControl w:val="0"/>
              <w:spacing w:after="0" w:line="240" w:lineRule="auto"/>
              <w:jc w:val="center"/>
              <w:rPr>
                <w:rFonts w:eastAsia="Times New Roman"/>
                <w:i/>
                <w:highlight w:val="yellow"/>
                <w:lang w:eastAsia="ru-RU"/>
              </w:rPr>
            </w:pPr>
            <w:r w:rsidRPr="00DE1BD3">
              <w:rPr>
                <w:rFonts w:eastAsia="Times New Roman"/>
                <w:highlight w:val="yellow"/>
                <w:lang w:eastAsia="ru-RU"/>
              </w:rPr>
              <w:t>ОК 3</w:t>
            </w:r>
          </w:p>
        </w:tc>
        <w:tc>
          <w:tcPr>
            <w:tcW w:w="2035" w:type="pct"/>
          </w:tcPr>
          <w:p w14:paraId="27821EAE"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определять актуальность нормативно-правовой документации в профессиональной деятельности;</w:t>
            </w:r>
          </w:p>
          <w:p w14:paraId="45DFD11A"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применять современную научную профессиональную терминологию;</w:t>
            </w:r>
          </w:p>
          <w:p w14:paraId="3665AEC2"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определять и выстраивать траектории профессионального развития и самообразования</w:t>
            </w:r>
          </w:p>
        </w:tc>
        <w:tc>
          <w:tcPr>
            <w:tcW w:w="2106" w:type="pct"/>
          </w:tcPr>
          <w:p w14:paraId="75EE19EC"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содержания актуальной нормативно-правовой документации;</w:t>
            </w:r>
          </w:p>
          <w:p w14:paraId="4A655D95"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современной научной и профессиональной терминологии;</w:t>
            </w:r>
          </w:p>
          <w:p w14:paraId="2DC3F7DE"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возможных траекторий профессионального развития и самообразования</w:t>
            </w:r>
          </w:p>
        </w:tc>
      </w:tr>
      <w:tr w:rsidR="00A4100B" w:rsidRPr="00DE1BD3" w14:paraId="4CF612D4" w14:textId="77777777" w:rsidTr="00ED3DBE">
        <w:trPr>
          <w:trHeight w:val="227"/>
          <w:jc w:val="center"/>
        </w:trPr>
        <w:tc>
          <w:tcPr>
            <w:tcW w:w="859" w:type="pct"/>
          </w:tcPr>
          <w:p w14:paraId="385B8448" w14:textId="77777777" w:rsidR="00ED3DBE" w:rsidRPr="00DE1BD3" w:rsidRDefault="00ED3DBE" w:rsidP="005D2F20">
            <w:pPr>
              <w:widowControl w:val="0"/>
              <w:spacing w:after="0" w:line="240" w:lineRule="auto"/>
              <w:jc w:val="center"/>
              <w:rPr>
                <w:rFonts w:eastAsia="Times New Roman"/>
                <w:i/>
                <w:highlight w:val="yellow"/>
                <w:lang w:eastAsia="ru-RU"/>
              </w:rPr>
            </w:pPr>
            <w:r w:rsidRPr="00DE1BD3">
              <w:rPr>
                <w:rFonts w:eastAsia="Times New Roman"/>
                <w:highlight w:val="yellow"/>
                <w:lang w:eastAsia="ru-RU"/>
              </w:rPr>
              <w:t>ОК 4</w:t>
            </w:r>
          </w:p>
        </w:tc>
        <w:tc>
          <w:tcPr>
            <w:tcW w:w="2035" w:type="pct"/>
          </w:tcPr>
          <w:p w14:paraId="29EE90E1"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организовывать работу коллектива и команды;</w:t>
            </w:r>
          </w:p>
          <w:p w14:paraId="4038CF98"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взаимодействовать с коллегами, руководством, клиентами в ходе профессиональной деятельности</w:t>
            </w:r>
          </w:p>
        </w:tc>
        <w:tc>
          <w:tcPr>
            <w:tcW w:w="2106" w:type="pct"/>
          </w:tcPr>
          <w:p w14:paraId="5E80DB79"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психологических основ деятельности коллектива, психологических особенностей личности;</w:t>
            </w:r>
          </w:p>
          <w:p w14:paraId="1070A852"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основ проектной деятельности</w:t>
            </w:r>
          </w:p>
        </w:tc>
      </w:tr>
      <w:tr w:rsidR="00A4100B" w:rsidRPr="00DE1BD3" w14:paraId="51821306" w14:textId="77777777" w:rsidTr="00ED3DBE">
        <w:trPr>
          <w:trHeight w:val="227"/>
          <w:jc w:val="center"/>
        </w:trPr>
        <w:tc>
          <w:tcPr>
            <w:tcW w:w="859" w:type="pct"/>
          </w:tcPr>
          <w:p w14:paraId="173D1BF8" w14:textId="77777777" w:rsidR="00ED3DBE" w:rsidRPr="00DE1BD3" w:rsidRDefault="00ED3DBE" w:rsidP="005D2F20">
            <w:pPr>
              <w:widowControl w:val="0"/>
              <w:spacing w:after="0" w:line="240" w:lineRule="auto"/>
              <w:jc w:val="center"/>
              <w:rPr>
                <w:rFonts w:eastAsia="Times New Roman"/>
                <w:highlight w:val="yellow"/>
                <w:lang w:eastAsia="ru-RU"/>
              </w:rPr>
            </w:pPr>
            <w:r w:rsidRPr="00DE1BD3">
              <w:rPr>
                <w:rFonts w:eastAsia="Times New Roman"/>
                <w:highlight w:val="yellow"/>
                <w:lang w:eastAsia="ru-RU"/>
              </w:rPr>
              <w:t>ОК 5</w:t>
            </w:r>
          </w:p>
        </w:tc>
        <w:tc>
          <w:tcPr>
            <w:tcW w:w="2035" w:type="pct"/>
          </w:tcPr>
          <w:p w14:paraId="1E66C17A"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106" w:type="pct"/>
          </w:tcPr>
          <w:p w14:paraId="67192AA0"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особенностей социального и культурного контекста;</w:t>
            </w:r>
          </w:p>
          <w:p w14:paraId="4B853D00"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правил оформления документов и построения устных сообщений</w:t>
            </w:r>
          </w:p>
        </w:tc>
      </w:tr>
      <w:tr w:rsidR="00A4100B" w:rsidRPr="00DE1BD3" w14:paraId="00B2D8EF" w14:textId="77777777" w:rsidTr="00ED3DBE">
        <w:trPr>
          <w:trHeight w:val="227"/>
          <w:jc w:val="center"/>
        </w:trPr>
        <w:tc>
          <w:tcPr>
            <w:tcW w:w="859" w:type="pct"/>
          </w:tcPr>
          <w:p w14:paraId="0620A7D9" w14:textId="77777777" w:rsidR="00ED3DBE" w:rsidRPr="00DE1BD3" w:rsidRDefault="00ED3DBE" w:rsidP="005D2F20">
            <w:pPr>
              <w:widowControl w:val="0"/>
              <w:spacing w:after="0" w:line="240" w:lineRule="auto"/>
              <w:jc w:val="center"/>
              <w:rPr>
                <w:rFonts w:eastAsia="Times New Roman"/>
                <w:i/>
                <w:highlight w:val="yellow"/>
                <w:lang w:eastAsia="ru-RU"/>
              </w:rPr>
            </w:pPr>
            <w:r w:rsidRPr="00DE1BD3">
              <w:rPr>
                <w:rFonts w:eastAsia="Times New Roman"/>
                <w:highlight w:val="yellow"/>
                <w:lang w:eastAsia="ru-RU"/>
              </w:rPr>
              <w:t>ОК 6</w:t>
            </w:r>
          </w:p>
        </w:tc>
        <w:tc>
          <w:tcPr>
            <w:tcW w:w="2035" w:type="pct"/>
          </w:tcPr>
          <w:p w14:paraId="2DD3DB11"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описывать значимость своей специальности</w:t>
            </w:r>
          </w:p>
        </w:tc>
        <w:tc>
          <w:tcPr>
            <w:tcW w:w="2106" w:type="pct"/>
          </w:tcPr>
          <w:p w14:paraId="3387ED99"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значимости профессиональной деятельности по специальности</w:t>
            </w:r>
          </w:p>
        </w:tc>
      </w:tr>
      <w:tr w:rsidR="00A4100B" w:rsidRPr="00DE1BD3" w14:paraId="0E85FC44" w14:textId="77777777" w:rsidTr="00ED3DBE">
        <w:trPr>
          <w:trHeight w:val="227"/>
          <w:jc w:val="center"/>
        </w:trPr>
        <w:tc>
          <w:tcPr>
            <w:tcW w:w="859" w:type="pct"/>
          </w:tcPr>
          <w:p w14:paraId="6838EDD6" w14:textId="77777777" w:rsidR="00ED3DBE" w:rsidRPr="00DE1BD3" w:rsidRDefault="00ED3DBE" w:rsidP="005D2F20">
            <w:pPr>
              <w:widowControl w:val="0"/>
              <w:spacing w:after="0" w:line="240" w:lineRule="auto"/>
              <w:jc w:val="center"/>
              <w:rPr>
                <w:rFonts w:eastAsia="Times New Roman"/>
                <w:highlight w:val="yellow"/>
                <w:lang w:eastAsia="ru-RU"/>
              </w:rPr>
            </w:pPr>
            <w:r w:rsidRPr="00DE1BD3">
              <w:rPr>
                <w:rFonts w:eastAsia="Times New Roman"/>
                <w:highlight w:val="yellow"/>
                <w:lang w:eastAsia="ru-RU"/>
              </w:rPr>
              <w:t>ОК 9</w:t>
            </w:r>
          </w:p>
        </w:tc>
        <w:tc>
          <w:tcPr>
            <w:tcW w:w="2035" w:type="pct"/>
          </w:tcPr>
          <w:p w14:paraId="6B09209A"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bCs/>
                <w:iCs/>
                <w:highlight w:val="yellow"/>
              </w:rPr>
              <w:t>применять средства информационных технологий для решения профессиональных задач;</w:t>
            </w:r>
          </w:p>
          <w:p w14:paraId="5834B4E5"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bCs/>
                <w:iCs/>
                <w:highlight w:val="yellow"/>
              </w:rPr>
              <w:t>использовать современное программное обеспечение</w:t>
            </w:r>
          </w:p>
        </w:tc>
        <w:tc>
          <w:tcPr>
            <w:tcW w:w="2106" w:type="pct"/>
          </w:tcPr>
          <w:p w14:paraId="790CA641"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bCs/>
                <w:iCs/>
                <w:highlight w:val="yellow"/>
              </w:rPr>
              <w:t>современных средств и устройств информатизации;</w:t>
            </w:r>
          </w:p>
          <w:p w14:paraId="75530F7C"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bCs/>
                <w:iCs/>
                <w:highlight w:val="yellow"/>
              </w:rPr>
              <w:t>порядка их применения и программного обеспечения в профессиональной деятельности</w:t>
            </w:r>
          </w:p>
        </w:tc>
      </w:tr>
      <w:tr w:rsidR="00A4100B" w:rsidRPr="00DE1BD3" w14:paraId="11737387" w14:textId="77777777" w:rsidTr="00ED3DBE">
        <w:trPr>
          <w:trHeight w:val="227"/>
          <w:jc w:val="center"/>
        </w:trPr>
        <w:tc>
          <w:tcPr>
            <w:tcW w:w="859" w:type="pct"/>
          </w:tcPr>
          <w:p w14:paraId="452B65B0" w14:textId="77777777" w:rsidR="00ED3DBE" w:rsidRPr="00DE1BD3" w:rsidRDefault="00ED3DBE" w:rsidP="005D2F20">
            <w:pPr>
              <w:widowControl w:val="0"/>
              <w:spacing w:after="0" w:line="240" w:lineRule="auto"/>
              <w:jc w:val="center"/>
              <w:rPr>
                <w:rFonts w:eastAsia="Times New Roman"/>
                <w:highlight w:val="yellow"/>
                <w:lang w:eastAsia="ru-RU"/>
              </w:rPr>
            </w:pPr>
            <w:r w:rsidRPr="00DE1BD3">
              <w:rPr>
                <w:rFonts w:eastAsia="Times New Roman"/>
                <w:highlight w:val="yellow"/>
                <w:lang w:eastAsia="ru-RU"/>
              </w:rPr>
              <w:t>ОК 10</w:t>
            </w:r>
          </w:p>
        </w:tc>
        <w:tc>
          <w:tcPr>
            <w:tcW w:w="2035" w:type="pct"/>
          </w:tcPr>
          <w:p w14:paraId="2CE8F87D"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iCs/>
                <w:highlight w:val="yellow"/>
              </w:rPr>
            </w:pPr>
            <w:r w:rsidRPr="00DE1BD3">
              <w:rPr>
                <w:rFonts w:eastAsia="Times New Roman"/>
                <w:iCs/>
                <w:highlight w:val="yellow"/>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0091AE4D"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iCs/>
                <w:highlight w:val="yellow"/>
              </w:rPr>
            </w:pPr>
            <w:r w:rsidRPr="00DE1BD3">
              <w:rPr>
                <w:rFonts w:eastAsia="Times New Roman"/>
                <w:iCs/>
                <w:highlight w:val="yellow"/>
              </w:rPr>
              <w:t>участвовать в диалогах на знакомые общие и профессиональные темы;</w:t>
            </w:r>
          </w:p>
          <w:p w14:paraId="6FD8801C"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iCs/>
                <w:highlight w:val="yellow"/>
              </w:rPr>
            </w:pPr>
            <w:r w:rsidRPr="00DE1BD3">
              <w:rPr>
                <w:rFonts w:eastAsia="Times New Roman"/>
                <w:iCs/>
                <w:highlight w:val="yellow"/>
              </w:rPr>
              <w:t>строить простые высказывания о себе и о своей профессиональной деятельности;</w:t>
            </w:r>
          </w:p>
          <w:p w14:paraId="5FB79E98"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iCs/>
                <w:highlight w:val="yellow"/>
              </w:rPr>
              <w:t xml:space="preserve">кратко обосновывать и </w:t>
            </w:r>
            <w:r w:rsidRPr="00DE1BD3">
              <w:rPr>
                <w:rFonts w:eastAsia="Times New Roman"/>
                <w:iCs/>
                <w:highlight w:val="yellow"/>
              </w:rPr>
              <w:lastRenderedPageBreak/>
              <w:t>объяснять свои действия (текущие и планируемые);</w:t>
            </w:r>
          </w:p>
          <w:p w14:paraId="224C0C4E"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iCs/>
                <w:highlight w:val="yellow"/>
              </w:rPr>
              <w:t>писать простые связные сообщения на знакомые или интересующие профессиональные темы</w:t>
            </w:r>
          </w:p>
        </w:tc>
        <w:tc>
          <w:tcPr>
            <w:tcW w:w="2106" w:type="pct"/>
          </w:tcPr>
          <w:p w14:paraId="5A80D311"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iCs/>
                <w:highlight w:val="yellow"/>
              </w:rPr>
            </w:pPr>
            <w:r w:rsidRPr="00DE1BD3">
              <w:rPr>
                <w:rFonts w:eastAsia="Times New Roman"/>
                <w:iCs/>
                <w:highlight w:val="yellow"/>
              </w:rPr>
              <w:lastRenderedPageBreak/>
              <w:t>правила построения простых и сложных предложений на профессиональные темы;</w:t>
            </w:r>
          </w:p>
          <w:p w14:paraId="1B2E1F00"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iCs/>
                <w:highlight w:val="yellow"/>
              </w:rPr>
            </w:pPr>
            <w:r w:rsidRPr="00DE1BD3">
              <w:rPr>
                <w:rFonts w:eastAsia="Times New Roman"/>
                <w:iCs/>
                <w:highlight w:val="yellow"/>
              </w:rPr>
              <w:t>основные общеупотребительные глаголы (бытовая и профессиональная лексика);</w:t>
            </w:r>
          </w:p>
          <w:p w14:paraId="53680516"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iCs/>
                <w:highlight w:val="yellow"/>
              </w:rPr>
            </w:pPr>
            <w:r w:rsidRPr="00DE1BD3">
              <w:rPr>
                <w:rFonts w:eastAsia="Times New Roman"/>
                <w:iCs/>
                <w:highlight w:val="yellow"/>
              </w:rPr>
              <w:t>лексический минимум, относящийся к описанию предметов, средств и процессов профессиональной деятельности;</w:t>
            </w:r>
          </w:p>
          <w:p w14:paraId="5897FEC6"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iCs/>
                <w:highlight w:val="yellow"/>
              </w:rPr>
              <w:t>особенности произношения;</w:t>
            </w:r>
          </w:p>
          <w:p w14:paraId="5A15CD57"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iCs/>
                <w:highlight w:val="yellow"/>
              </w:rPr>
              <w:t>правила чтения текстов профессиональной направленности</w:t>
            </w:r>
          </w:p>
        </w:tc>
      </w:tr>
      <w:tr w:rsidR="00A4100B" w:rsidRPr="00DE1BD3" w14:paraId="2CE409EA" w14:textId="77777777" w:rsidTr="00ED3DBE">
        <w:trPr>
          <w:trHeight w:val="227"/>
          <w:jc w:val="center"/>
        </w:trPr>
        <w:tc>
          <w:tcPr>
            <w:tcW w:w="859" w:type="pct"/>
          </w:tcPr>
          <w:p w14:paraId="1523AB42" w14:textId="77777777" w:rsidR="00ED3DBE" w:rsidRPr="00DE1BD3" w:rsidRDefault="00ED3DBE" w:rsidP="005D2F20">
            <w:pPr>
              <w:widowControl w:val="0"/>
              <w:spacing w:after="0" w:line="240" w:lineRule="auto"/>
              <w:jc w:val="center"/>
              <w:rPr>
                <w:rFonts w:eastAsia="Times New Roman"/>
                <w:highlight w:val="yellow"/>
                <w:lang w:eastAsia="ru-RU"/>
              </w:rPr>
            </w:pPr>
            <w:r w:rsidRPr="00DE1BD3">
              <w:rPr>
                <w:rFonts w:eastAsia="Times New Roman"/>
                <w:highlight w:val="yellow"/>
                <w:lang w:eastAsia="ru-RU"/>
              </w:rPr>
              <w:t>ПК 2.2</w:t>
            </w:r>
          </w:p>
        </w:tc>
        <w:tc>
          <w:tcPr>
            <w:tcW w:w="2035" w:type="pct"/>
          </w:tcPr>
          <w:p w14:paraId="146DB2B5"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инструктировать и контролировать исполнителей на всех стадиях работ;</w:t>
            </w:r>
          </w:p>
          <w:p w14:paraId="4F6D9847"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принимать и реализовывать управленческие решения и проводить оценку результата;</w:t>
            </w:r>
          </w:p>
          <w:p w14:paraId="3A77C36B"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мотивировать работников на решение производственных задач;</w:t>
            </w:r>
          </w:p>
          <w:p w14:paraId="1F90C1BB"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управлять конфликтными ситуациями, стрессами и рисками;</w:t>
            </w:r>
          </w:p>
          <w:p w14:paraId="0F64DEF4"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применять методы управления персоналом на судне</w:t>
            </w:r>
          </w:p>
        </w:tc>
        <w:tc>
          <w:tcPr>
            <w:tcW w:w="2106" w:type="pct"/>
          </w:tcPr>
          <w:p w14:paraId="2BC9FD13"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современных технологий управления подразделением организации;</w:t>
            </w:r>
          </w:p>
          <w:p w14:paraId="7EFE91D9"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методов принятия решений;</w:t>
            </w:r>
          </w:p>
          <w:p w14:paraId="072E2AC5"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видов, форм и методов мотивации персонала, в т.ч. материального и нематериального стимулирования работников;</w:t>
            </w:r>
          </w:p>
          <w:p w14:paraId="112B81A4"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делового этикета;</w:t>
            </w:r>
          </w:p>
          <w:p w14:paraId="4D191B49"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особенностей менеджмента в области профессиональной деятельности;</w:t>
            </w:r>
          </w:p>
          <w:p w14:paraId="5738ADE3"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функциональных обязанностей работников и руководителей;</w:t>
            </w:r>
          </w:p>
          <w:p w14:paraId="3473CCA9"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методов управления персоналом на судне;</w:t>
            </w:r>
          </w:p>
          <w:p w14:paraId="597F3826"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принципов делового общения в коллективе;</w:t>
            </w:r>
          </w:p>
          <w:p w14:paraId="0099F1F6"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основ конфликтологии</w:t>
            </w:r>
          </w:p>
        </w:tc>
      </w:tr>
      <w:tr w:rsidR="00A4100B" w:rsidRPr="00DE1BD3" w14:paraId="4A69FCEE" w14:textId="77777777" w:rsidTr="00ED3DBE">
        <w:trPr>
          <w:trHeight w:val="227"/>
          <w:jc w:val="center"/>
        </w:trPr>
        <w:tc>
          <w:tcPr>
            <w:tcW w:w="859" w:type="pct"/>
          </w:tcPr>
          <w:p w14:paraId="435D1B8B" w14:textId="77777777" w:rsidR="00ED3DBE" w:rsidRPr="00DE1BD3" w:rsidRDefault="00ED3DBE" w:rsidP="005D2F20">
            <w:pPr>
              <w:widowControl w:val="0"/>
              <w:spacing w:after="0" w:line="240" w:lineRule="auto"/>
              <w:jc w:val="center"/>
              <w:rPr>
                <w:rFonts w:eastAsia="Times New Roman"/>
                <w:highlight w:val="yellow"/>
                <w:lang w:eastAsia="ru-RU"/>
              </w:rPr>
            </w:pPr>
            <w:r w:rsidRPr="00DE1BD3">
              <w:rPr>
                <w:rFonts w:eastAsia="Times New Roman"/>
                <w:highlight w:val="yellow"/>
                <w:lang w:eastAsia="ru-RU"/>
              </w:rPr>
              <w:t>ПК 3.3</w:t>
            </w:r>
          </w:p>
        </w:tc>
        <w:tc>
          <w:tcPr>
            <w:tcW w:w="2035" w:type="pct"/>
          </w:tcPr>
          <w:p w14:paraId="65F6780D"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iCs/>
                <w:highlight w:val="yellow"/>
              </w:rPr>
            </w:pPr>
            <w:r w:rsidRPr="00DE1BD3">
              <w:rPr>
                <w:rFonts w:eastAsia="Times New Roman"/>
                <w:highlight w:val="yellow"/>
              </w:rPr>
              <w:t>пользоваться средствами подачи сигналов аварийно-предупредительной сигнализации в случае происшествия или угрозы происшествия</w:t>
            </w:r>
          </w:p>
        </w:tc>
        <w:tc>
          <w:tcPr>
            <w:tcW w:w="2106" w:type="pct"/>
          </w:tcPr>
          <w:p w14:paraId="3B687712"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расписания по тревогам, видов и сигналов тревог;</w:t>
            </w:r>
          </w:p>
          <w:p w14:paraId="31ACBA0B"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iCs/>
                <w:highlight w:val="yellow"/>
              </w:rPr>
            </w:pPr>
            <w:r w:rsidRPr="00DE1BD3">
              <w:rPr>
                <w:rFonts w:eastAsia="Times New Roman"/>
                <w:highlight w:val="yellow"/>
              </w:rPr>
              <w:t>организации проведения тревог</w:t>
            </w:r>
          </w:p>
        </w:tc>
      </w:tr>
      <w:tr w:rsidR="00A4100B" w:rsidRPr="00DE1BD3" w14:paraId="49F41A6A" w14:textId="77777777" w:rsidTr="00ED3DBE">
        <w:trPr>
          <w:trHeight w:val="227"/>
          <w:jc w:val="center"/>
        </w:trPr>
        <w:tc>
          <w:tcPr>
            <w:tcW w:w="859" w:type="pct"/>
          </w:tcPr>
          <w:p w14:paraId="5F19147F" w14:textId="77777777" w:rsidR="00ED3DBE" w:rsidRPr="00DE1BD3" w:rsidRDefault="00ED3DBE" w:rsidP="005D2F20">
            <w:pPr>
              <w:widowControl w:val="0"/>
              <w:spacing w:after="0" w:line="240" w:lineRule="auto"/>
              <w:jc w:val="center"/>
              <w:rPr>
                <w:rFonts w:eastAsia="Times New Roman"/>
                <w:highlight w:val="yellow"/>
                <w:lang w:eastAsia="ru-RU"/>
              </w:rPr>
            </w:pPr>
            <w:r w:rsidRPr="00DE1BD3">
              <w:rPr>
                <w:rFonts w:eastAsia="Times New Roman"/>
                <w:highlight w:val="yellow"/>
                <w:lang w:eastAsia="ru-RU"/>
              </w:rPr>
              <w:t>ПК 3.4</w:t>
            </w:r>
          </w:p>
        </w:tc>
        <w:tc>
          <w:tcPr>
            <w:tcW w:w="2035" w:type="pct"/>
          </w:tcPr>
          <w:p w14:paraId="60342467"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действовать при различных авариях;</w:t>
            </w:r>
          </w:p>
          <w:p w14:paraId="4B655C35"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применять меры защиты и безопасности пассажиров и экипажа в аварийных ситуациях;</w:t>
            </w:r>
          </w:p>
          <w:p w14:paraId="0A8F4076"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устранять последствия различных аварий;</w:t>
            </w:r>
          </w:p>
          <w:p w14:paraId="34A8B53A"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пользоваться судовыми средствами подачи сигналов в случае аварии или угрозы аварии</w:t>
            </w:r>
          </w:p>
        </w:tc>
        <w:tc>
          <w:tcPr>
            <w:tcW w:w="2106" w:type="pct"/>
          </w:tcPr>
          <w:p w14:paraId="473D3B0D"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порядка действий при авариях;</w:t>
            </w:r>
          </w:p>
          <w:p w14:paraId="130F386B"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мероприятий по предупреждению аварий и устранению последствий при авариях</w:t>
            </w:r>
          </w:p>
        </w:tc>
      </w:tr>
      <w:tr w:rsidR="00A4100B" w:rsidRPr="00DE1BD3" w14:paraId="5D4CDF3F" w14:textId="77777777" w:rsidTr="00ED3DBE">
        <w:trPr>
          <w:trHeight w:val="227"/>
          <w:jc w:val="center"/>
        </w:trPr>
        <w:tc>
          <w:tcPr>
            <w:tcW w:w="859" w:type="pct"/>
          </w:tcPr>
          <w:p w14:paraId="34A64188" w14:textId="77777777" w:rsidR="00ED3DBE" w:rsidRPr="00DE1BD3" w:rsidRDefault="00ED3DBE" w:rsidP="005D2F20">
            <w:pPr>
              <w:widowControl w:val="0"/>
              <w:spacing w:after="0" w:line="240" w:lineRule="auto"/>
              <w:jc w:val="center"/>
              <w:rPr>
                <w:rFonts w:eastAsia="Times New Roman"/>
                <w:highlight w:val="yellow"/>
                <w:lang w:eastAsia="ru-RU"/>
              </w:rPr>
            </w:pPr>
            <w:r w:rsidRPr="00DE1BD3">
              <w:rPr>
                <w:rFonts w:eastAsia="Times New Roman"/>
                <w:highlight w:val="yellow"/>
                <w:lang w:eastAsia="ru-RU"/>
              </w:rPr>
              <w:t>ПК 3.5</w:t>
            </w:r>
          </w:p>
        </w:tc>
        <w:tc>
          <w:tcPr>
            <w:tcW w:w="2035" w:type="pct"/>
          </w:tcPr>
          <w:p w14:paraId="692CBCE5"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iCs/>
                <w:highlight w:val="yellow"/>
              </w:rPr>
            </w:pPr>
            <w:r w:rsidRPr="00DE1BD3">
              <w:rPr>
                <w:rFonts w:eastAsia="Times New Roman"/>
                <w:highlight w:val="yellow"/>
              </w:rPr>
              <w:t>оказывать первую помощь, в том числе под руководством квалифицированных специалистов с применением средств связи</w:t>
            </w:r>
          </w:p>
        </w:tc>
        <w:tc>
          <w:tcPr>
            <w:tcW w:w="2106" w:type="pct"/>
          </w:tcPr>
          <w:p w14:paraId="745789C2"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iCs/>
                <w:highlight w:val="yellow"/>
              </w:rPr>
            </w:pPr>
            <w:r w:rsidRPr="00DE1BD3">
              <w:rPr>
                <w:rFonts w:eastAsia="Times New Roman"/>
                <w:highlight w:val="yellow"/>
              </w:rPr>
              <w:t>порядка действий при оказании первой помощи</w:t>
            </w:r>
          </w:p>
        </w:tc>
      </w:tr>
      <w:tr w:rsidR="00A4100B" w:rsidRPr="00DE1BD3" w14:paraId="09C46368" w14:textId="77777777" w:rsidTr="00ED3DBE">
        <w:trPr>
          <w:trHeight w:val="227"/>
          <w:jc w:val="center"/>
        </w:trPr>
        <w:tc>
          <w:tcPr>
            <w:tcW w:w="859" w:type="pct"/>
          </w:tcPr>
          <w:p w14:paraId="691D52D2" w14:textId="77777777" w:rsidR="00ED3DBE" w:rsidRPr="00DE1BD3" w:rsidRDefault="00ED3DBE" w:rsidP="005D2F20">
            <w:pPr>
              <w:widowControl w:val="0"/>
              <w:spacing w:after="0" w:line="240" w:lineRule="auto"/>
              <w:jc w:val="center"/>
              <w:rPr>
                <w:rFonts w:eastAsia="Times New Roman"/>
                <w:highlight w:val="yellow"/>
                <w:lang w:eastAsia="ru-RU"/>
              </w:rPr>
            </w:pPr>
            <w:r w:rsidRPr="00DE1BD3">
              <w:rPr>
                <w:rFonts w:eastAsia="Times New Roman"/>
                <w:highlight w:val="yellow"/>
                <w:lang w:eastAsia="ru-RU"/>
              </w:rPr>
              <w:t>ПК 3.6</w:t>
            </w:r>
          </w:p>
        </w:tc>
        <w:tc>
          <w:tcPr>
            <w:tcW w:w="2035" w:type="pct"/>
          </w:tcPr>
          <w:p w14:paraId="24FF2173"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управлять коллективными спасательными средствами;</w:t>
            </w:r>
          </w:p>
          <w:p w14:paraId="6AB3067A"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lastRenderedPageBreak/>
              <w:t>пользоваться судовыми средствами подачи сигналов в случае происшествия или угрозы происшествия</w:t>
            </w:r>
          </w:p>
        </w:tc>
        <w:tc>
          <w:tcPr>
            <w:tcW w:w="2106" w:type="pct"/>
          </w:tcPr>
          <w:p w14:paraId="710C5E05"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lastRenderedPageBreak/>
              <w:t>видов и способов подачи сигналов бедствия;</w:t>
            </w:r>
          </w:p>
          <w:p w14:paraId="027FCEA5"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lastRenderedPageBreak/>
              <w:t>порядка действий при поиске и спасании;</w:t>
            </w:r>
          </w:p>
          <w:p w14:paraId="7C2747E9"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порядка действий при оставлении судна;</w:t>
            </w:r>
          </w:p>
          <w:p w14:paraId="09FEA9CA"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организации проведения тревог</w:t>
            </w:r>
          </w:p>
        </w:tc>
      </w:tr>
      <w:tr w:rsidR="00A4100B" w:rsidRPr="00DE1BD3" w14:paraId="4F66B49D" w14:textId="77777777" w:rsidTr="00ED3DBE">
        <w:trPr>
          <w:trHeight w:val="227"/>
          <w:jc w:val="center"/>
        </w:trPr>
        <w:tc>
          <w:tcPr>
            <w:tcW w:w="859" w:type="pct"/>
          </w:tcPr>
          <w:p w14:paraId="4E264906" w14:textId="77777777" w:rsidR="00ED3DBE" w:rsidRPr="00DE1BD3" w:rsidRDefault="00ED3DBE" w:rsidP="005D2F20">
            <w:pPr>
              <w:widowControl w:val="0"/>
              <w:spacing w:after="0" w:line="240" w:lineRule="auto"/>
              <w:jc w:val="center"/>
              <w:rPr>
                <w:rFonts w:eastAsia="Times New Roman"/>
                <w:highlight w:val="yellow"/>
                <w:lang w:eastAsia="ru-RU"/>
              </w:rPr>
            </w:pPr>
            <w:r w:rsidRPr="00DE1BD3">
              <w:rPr>
                <w:rFonts w:eastAsia="Times New Roman"/>
                <w:highlight w:val="yellow"/>
                <w:lang w:eastAsia="ru-RU"/>
              </w:rPr>
              <w:lastRenderedPageBreak/>
              <w:t>ПК 3.7</w:t>
            </w:r>
          </w:p>
        </w:tc>
        <w:tc>
          <w:tcPr>
            <w:tcW w:w="2035" w:type="pct"/>
          </w:tcPr>
          <w:p w14:paraId="2DCC4685"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применять средства по предупреждению и предотвращению загрязнения водной среды</w:t>
            </w:r>
          </w:p>
        </w:tc>
        <w:tc>
          <w:tcPr>
            <w:tcW w:w="2106" w:type="pct"/>
          </w:tcPr>
          <w:p w14:paraId="10BA1FE8" w14:textId="77777777" w:rsidR="00ED3DBE" w:rsidRPr="00DE1BD3" w:rsidRDefault="00ED3DBE" w:rsidP="005D2F20">
            <w:pPr>
              <w:widowControl w:val="0"/>
              <w:numPr>
                <w:ilvl w:val="0"/>
                <w:numId w:val="106"/>
              </w:numPr>
              <w:autoSpaceDE w:val="0"/>
              <w:autoSpaceDN w:val="0"/>
              <w:adjustRightInd w:val="0"/>
              <w:spacing w:after="0" w:line="240" w:lineRule="auto"/>
              <w:jc w:val="both"/>
              <w:rPr>
                <w:rFonts w:eastAsia="Times New Roman"/>
                <w:highlight w:val="yellow"/>
              </w:rPr>
            </w:pPr>
            <w:r w:rsidRPr="00DE1BD3">
              <w:rPr>
                <w:rFonts w:eastAsia="Times New Roman"/>
                <w:highlight w:val="yellow"/>
              </w:rPr>
              <w:t>комплекса мер по предотвращению загрязнения окружающей среды</w:t>
            </w:r>
          </w:p>
        </w:tc>
      </w:tr>
    </w:tbl>
    <w:p w14:paraId="322BC0C1" w14:textId="77777777" w:rsidR="00ED3DBE" w:rsidRPr="00DE1BD3" w:rsidRDefault="00ED3DBE" w:rsidP="005D2F20">
      <w:pPr>
        <w:widowControl w:val="0"/>
        <w:spacing w:after="0" w:line="240" w:lineRule="auto"/>
        <w:jc w:val="center"/>
        <w:rPr>
          <w:rFonts w:eastAsia="Times New Roman"/>
          <w:b/>
          <w:highlight w:val="yellow"/>
          <w:lang w:eastAsia="ru-RU"/>
        </w:rPr>
      </w:pPr>
      <w:r w:rsidRPr="00DE1BD3">
        <w:rPr>
          <w:rFonts w:eastAsia="Times New Roman"/>
          <w:b/>
          <w:highlight w:val="yellow"/>
          <w:lang w:eastAsia="ru-RU"/>
        </w:rPr>
        <w:t>2. СТРУКТУРА И СОДЕРЖАНИЕ УЧЕБНОЙ ДИСЦИПЛИНЫ</w:t>
      </w:r>
    </w:p>
    <w:p w14:paraId="538E7E29" w14:textId="77777777" w:rsidR="00ED3DBE" w:rsidRPr="00DE1BD3" w:rsidRDefault="00ED3DBE" w:rsidP="005D2F20">
      <w:pPr>
        <w:widowControl w:val="0"/>
        <w:spacing w:after="0" w:line="240" w:lineRule="auto"/>
        <w:ind w:firstLine="709"/>
        <w:jc w:val="both"/>
        <w:rPr>
          <w:rFonts w:eastAsia="Times New Roman"/>
          <w:b/>
          <w:highlight w:val="yellow"/>
          <w:lang w:eastAsia="ru-RU"/>
        </w:rPr>
      </w:pPr>
      <w:r w:rsidRPr="00DE1BD3">
        <w:rPr>
          <w:rFonts w:eastAsia="Times New Roman"/>
          <w:b/>
          <w:highlight w:val="yellow"/>
          <w:lang w:eastAsia="ru-RU"/>
        </w:rPr>
        <w:t>2.1. Объем учебной дисциплины и виды учебной работы</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1E0" w:firstRow="1" w:lastRow="1" w:firstColumn="1" w:lastColumn="1" w:noHBand="0" w:noVBand="0"/>
      </w:tblPr>
      <w:tblGrid>
        <w:gridCol w:w="2841"/>
        <w:gridCol w:w="6497"/>
      </w:tblGrid>
      <w:tr w:rsidR="00A4100B" w:rsidRPr="00DE1BD3" w14:paraId="51B7E447" w14:textId="77777777" w:rsidTr="00ED3DBE">
        <w:trPr>
          <w:trHeight w:val="227"/>
          <w:jc w:val="center"/>
        </w:trPr>
        <w:tc>
          <w:tcPr>
            <w:tcW w:w="1521" w:type="pct"/>
            <w:vAlign w:val="center"/>
          </w:tcPr>
          <w:p w14:paraId="1C8AC0C4" w14:textId="77777777" w:rsidR="00ED3DBE" w:rsidRPr="00DE1BD3" w:rsidRDefault="00ED3DBE" w:rsidP="005D2F20">
            <w:pPr>
              <w:widowControl w:val="0"/>
              <w:spacing w:after="0" w:line="240" w:lineRule="auto"/>
              <w:jc w:val="center"/>
              <w:rPr>
                <w:rFonts w:eastAsia="Times New Roman"/>
                <w:b/>
                <w:highlight w:val="yellow"/>
                <w:lang w:eastAsia="ru-RU"/>
              </w:rPr>
            </w:pPr>
            <w:r w:rsidRPr="00DE1BD3">
              <w:rPr>
                <w:rFonts w:eastAsia="Times New Roman"/>
                <w:b/>
                <w:highlight w:val="yellow"/>
                <w:lang w:eastAsia="ru-RU"/>
              </w:rPr>
              <w:t>Вид учебной работы</w:t>
            </w:r>
          </w:p>
        </w:tc>
        <w:tc>
          <w:tcPr>
            <w:tcW w:w="3479" w:type="pct"/>
            <w:vAlign w:val="center"/>
          </w:tcPr>
          <w:p w14:paraId="1211D8D3" w14:textId="77777777" w:rsidR="00ED3DBE" w:rsidRPr="00DE1BD3" w:rsidRDefault="00ED3DBE" w:rsidP="005D2F20">
            <w:pPr>
              <w:widowControl w:val="0"/>
              <w:spacing w:after="0" w:line="240" w:lineRule="auto"/>
              <w:jc w:val="center"/>
              <w:rPr>
                <w:rFonts w:eastAsia="Times New Roman"/>
                <w:b/>
                <w:iCs/>
                <w:highlight w:val="yellow"/>
                <w:lang w:eastAsia="ru-RU"/>
              </w:rPr>
            </w:pPr>
            <w:r w:rsidRPr="00DE1BD3">
              <w:rPr>
                <w:rFonts w:eastAsia="Times New Roman"/>
                <w:b/>
                <w:iCs/>
                <w:highlight w:val="yellow"/>
                <w:lang w:eastAsia="ru-RU"/>
              </w:rPr>
              <w:t>Объем в часах</w:t>
            </w:r>
          </w:p>
        </w:tc>
      </w:tr>
      <w:tr w:rsidR="00A4100B" w:rsidRPr="00DE1BD3" w14:paraId="28EA4D03" w14:textId="77777777" w:rsidTr="00ED3DBE">
        <w:trPr>
          <w:trHeight w:val="227"/>
          <w:jc w:val="center"/>
        </w:trPr>
        <w:tc>
          <w:tcPr>
            <w:tcW w:w="1521" w:type="pct"/>
            <w:vAlign w:val="center"/>
          </w:tcPr>
          <w:p w14:paraId="16BD5887" w14:textId="77777777" w:rsidR="00ED3DBE" w:rsidRPr="00DE1BD3" w:rsidRDefault="00ED3DBE" w:rsidP="005D2F20">
            <w:pPr>
              <w:widowControl w:val="0"/>
              <w:spacing w:after="0" w:line="240" w:lineRule="auto"/>
              <w:rPr>
                <w:rFonts w:eastAsia="Times New Roman"/>
                <w:b/>
                <w:highlight w:val="yellow"/>
                <w:lang w:eastAsia="ru-RU"/>
              </w:rPr>
            </w:pPr>
            <w:r w:rsidRPr="00DE1BD3">
              <w:rPr>
                <w:rFonts w:eastAsia="Times New Roman"/>
                <w:b/>
                <w:highlight w:val="yellow"/>
                <w:lang w:eastAsia="ru-RU"/>
              </w:rPr>
              <w:t>Объем образовательной программы учебной дисциплины</w:t>
            </w:r>
          </w:p>
        </w:tc>
        <w:tc>
          <w:tcPr>
            <w:tcW w:w="3479" w:type="pct"/>
            <w:vAlign w:val="center"/>
          </w:tcPr>
          <w:p w14:paraId="78F9F99F" w14:textId="77777777" w:rsidR="00ED3DBE" w:rsidRPr="00DE1BD3" w:rsidRDefault="00ED3DBE" w:rsidP="005D2F20">
            <w:pPr>
              <w:widowControl w:val="0"/>
              <w:spacing w:after="0" w:line="240" w:lineRule="auto"/>
              <w:jc w:val="center"/>
              <w:rPr>
                <w:rFonts w:eastAsia="Times New Roman"/>
                <w:iCs/>
                <w:highlight w:val="yellow"/>
                <w:lang w:eastAsia="ru-RU"/>
              </w:rPr>
            </w:pPr>
            <w:r w:rsidRPr="00DE1BD3">
              <w:rPr>
                <w:rFonts w:eastAsia="Times New Roman"/>
                <w:iCs/>
                <w:highlight w:val="yellow"/>
                <w:lang w:eastAsia="ru-RU"/>
              </w:rPr>
              <w:t>170</w:t>
            </w:r>
          </w:p>
        </w:tc>
      </w:tr>
      <w:tr w:rsidR="00A4100B" w:rsidRPr="00DE1BD3" w14:paraId="03B5F545" w14:textId="77777777" w:rsidTr="00ED3DBE">
        <w:trPr>
          <w:trHeight w:val="227"/>
          <w:jc w:val="center"/>
        </w:trPr>
        <w:tc>
          <w:tcPr>
            <w:tcW w:w="1521" w:type="pct"/>
            <w:shd w:val="clear" w:color="auto" w:fill="auto"/>
            <w:vAlign w:val="center"/>
          </w:tcPr>
          <w:p w14:paraId="3F99367E" w14:textId="77777777" w:rsidR="00ED3DBE" w:rsidRPr="00DE1BD3" w:rsidRDefault="00ED3DBE" w:rsidP="005D2F20">
            <w:pPr>
              <w:widowControl w:val="0"/>
              <w:spacing w:after="0" w:line="240" w:lineRule="auto"/>
              <w:rPr>
                <w:rFonts w:eastAsia="Times New Roman"/>
                <w:b/>
                <w:highlight w:val="yellow"/>
                <w:lang w:eastAsia="ru-RU"/>
              </w:rPr>
            </w:pPr>
            <w:r w:rsidRPr="00DE1BD3">
              <w:rPr>
                <w:rFonts w:eastAsia="Times New Roman"/>
                <w:b/>
                <w:highlight w:val="yellow"/>
                <w:lang w:eastAsia="ru-RU"/>
              </w:rPr>
              <w:t>в т.ч. в форме практической подготовки</w:t>
            </w:r>
          </w:p>
        </w:tc>
        <w:tc>
          <w:tcPr>
            <w:tcW w:w="3479" w:type="pct"/>
            <w:shd w:val="clear" w:color="auto" w:fill="auto"/>
            <w:vAlign w:val="center"/>
          </w:tcPr>
          <w:p w14:paraId="73CC67C5" w14:textId="77777777" w:rsidR="00ED3DBE" w:rsidRPr="00DE1BD3" w:rsidRDefault="00ED3DBE" w:rsidP="005D2F20">
            <w:pPr>
              <w:widowControl w:val="0"/>
              <w:spacing w:after="0" w:line="240" w:lineRule="auto"/>
              <w:jc w:val="center"/>
              <w:rPr>
                <w:rFonts w:eastAsia="Times New Roman"/>
                <w:bCs/>
                <w:highlight w:val="yellow"/>
                <w:lang w:eastAsia="ru-RU"/>
              </w:rPr>
            </w:pPr>
            <w:r w:rsidRPr="00DE1BD3">
              <w:rPr>
                <w:rFonts w:eastAsia="Times New Roman"/>
                <w:highlight w:val="yellow"/>
                <w:lang w:eastAsia="ru-RU"/>
              </w:rPr>
              <w:t>130</w:t>
            </w:r>
          </w:p>
        </w:tc>
      </w:tr>
      <w:tr w:rsidR="00A4100B" w:rsidRPr="00DE1BD3" w14:paraId="66EEB9DC" w14:textId="77777777" w:rsidTr="00ED3DBE">
        <w:trPr>
          <w:trHeight w:val="227"/>
          <w:jc w:val="center"/>
        </w:trPr>
        <w:tc>
          <w:tcPr>
            <w:tcW w:w="5000" w:type="pct"/>
            <w:gridSpan w:val="2"/>
            <w:vAlign w:val="center"/>
          </w:tcPr>
          <w:p w14:paraId="768EFF8D" w14:textId="77777777" w:rsidR="00ED3DBE" w:rsidRPr="00DE1BD3" w:rsidRDefault="00ED3DBE" w:rsidP="005D2F20">
            <w:pPr>
              <w:widowControl w:val="0"/>
              <w:spacing w:after="0" w:line="240" w:lineRule="auto"/>
              <w:rPr>
                <w:rFonts w:eastAsia="Times New Roman"/>
                <w:iCs/>
                <w:highlight w:val="yellow"/>
                <w:lang w:eastAsia="ru-RU"/>
              </w:rPr>
            </w:pPr>
            <w:r w:rsidRPr="00DE1BD3">
              <w:rPr>
                <w:rFonts w:eastAsia="Times New Roman"/>
                <w:highlight w:val="yellow"/>
                <w:lang w:eastAsia="ru-RU"/>
              </w:rPr>
              <w:t xml:space="preserve">в т. </w:t>
            </w:r>
            <w:proofErr w:type="spellStart"/>
            <w:r w:rsidRPr="00DE1BD3">
              <w:rPr>
                <w:rFonts w:eastAsia="Times New Roman"/>
                <w:highlight w:val="yellow"/>
                <w:lang w:eastAsia="ru-RU"/>
              </w:rPr>
              <w:t>ч.:самостоятельная</w:t>
            </w:r>
            <w:proofErr w:type="spellEnd"/>
            <w:r w:rsidRPr="00DE1BD3">
              <w:rPr>
                <w:rFonts w:eastAsia="Times New Roman"/>
                <w:highlight w:val="yellow"/>
                <w:lang w:eastAsia="ru-RU"/>
              </w:rPr>
              <w:t xml:space="preserve"> работа</w:t>
            </w:r>
          </w:p>
        </w:tc>
      </w:tr>
      <w:tr w:rsidR="00A4100B" w:rsidRPr="00DE1BD3" w14:paraId="167247CF" w14:textId="77777777" w:rsidTr="00ED3DBE">
        <w:trPr>
          <w:trHeight w:val="227"/>
          <w:jc w:val="center"/>
        </w:trPr>
        <w:tc>
          <w:tcPr>
            <w:tcW w:w="1521" w:type="pct"/>
            <w:vAlign w:val="center"/>
          </w:tcPr>
          <w:p w14:paraId="6F5D0DA7" w14:textId="77777777" w:rsidR="00ED3DBE" w:rsidRPr="00DE1BD3" w:rsidRDefault="00ED3DBE" w:rsidP="005D2F20">
            <w:pPr>
              <w:widowControl w:val="0"/>
              <w:spacing w:after="0" w:line="240" w:lineRule="auto"/>
              <w:rPr>
                <w:rFonts w:eastAsia="Times New Roman"/>
                <w:highlight w:val="yellow"/>
                <w:lang w:eastAsia="ru-RU"/>
              </w:rPr>
            </w:pPr>
            <w:r w:rsidRPr="00DE1BD3">
              <w:rPr>
                <w:rFonts w:eastAsia="Times New Roman"/>
                <w:highlight w:val="yellow"/>
                <w:lang w:eastAsia="ru-RU"/>
              </w:rPr>
              <w:t>теоретическое обучение</w:t>
            </w:r>
          </w:p>
        </w:tc>
        <w:tc>
          <w:tcPr>
            <w:tcW w:w="3479" w:type="pct"/>
            <w:vAlign w:val="center"/>
          </w:tcPr>
          <w:p w14:paraId="5FE1AC9D" w14:textId="77777777" w:rsidR="00ED3DBE" w:rsidRPr="00DE1BD3" w:rsidRDefault="00ED3DBE" w:rsidP="005D2F20">
            <w:pPr>
              <w:widowControl w:val="0"/>
              <w:spacing w:after="0" w:line="240" w:lineRule="auto"/>
              <w:jc w:val="center"/>
              <w:rPr>
                <w:rFonts w:eastAsia="Times New Roman"/>
                <w:bCs/>
                <w:highlight w:val="yellow"/>
                <w:lang w:eastAsia="ru-RU"/>
              </w:rPr>
            </w:pPr>
            <w:r w:rsidRPr="00DE1BD3">
              <w:rPr>
                <w:rFonts w:eastAsia="Times New Roman"/>
                <w:highlight w:val="yellow"/>
                <w:lang w:eastAsia="ru-RU"/>
              </w:rPr>
              <w:t>—</w:t>
            </w:r>
          </w:p>
          <w:p w14:paraId="6FA7E111" w14:textId="77777777" w:rsidR="00ED3DBE" w:rsidRPr="00DE1BD3" w:rsidRDefault="00ED3DBE" w:rsidP="005D2F20">
            <w:pPr>
              <w:widowControl w:val="0"/>
              <w:spacing w:after="0" w:line="240" w:lineRule="auto"/>
              <w:jc w:val="both"/>
              <w:rPr>
                <w:rFonts w:eastAsia="Times New Roman"/>
                <w:iCs/>
                <w:highlight w:val="yellow"/>
                <w:lang w:eastAsia="ru-RU"/>
              </w:rPr>
            </w:pPr>
            <w:r w:rsidRPr="00DE1BD3">
              <w:rPr>
                <w:rFonts w:eastAsia="Times New Roman"/>
                <w:bCs/>
                <w:highlight w:val="yellow"/>
                <w:lang w:eastAsia="ru-RU"/>
              </w:rPr>
              <w:t>примерной образовательной программой не предусмотрено. Теоретический учебный материал рассматривается в составе практических занятий</w:t>
            </w:r>
          </w:p>
        </w:tc>
      </w:tr>
      <w:tr w:rsidR="00A4100B" w:rsidRPr="00DE1BD3" w14:paraId="2DF9B205" w14:textId="77777777" w:rsidTr="00ED3DBE">
        <w:trPr>
          <w:trHeight w:val="227"/>
          <w:jc w:val="center"/>
        </w:trPr>
        <w:tc>
          <w:tcPr>
            <w:tcW w:w="1521" w:type="pct"/>
            <w:vAlign w:val="center"/>
          </w:tcPr>
          <w:p w14:paraId="393982C7" w14:textId="77777777" w:rsidR="00ED3DBE" w:rsidRPr="00DE1BD3" w:rsidRDefault="00ED3DBE" w:rsidP="005D2F20">
            <w:pPr>
              <w:widowControl w:val="0"/>
              <w:spacing w:after="0" w:line="240" w:lineRule="auto"/>
              <w:rPr>
                <w:rFonts w:eastAsia="Times New Roman"/>
                <w:highlight w:val="yellow"/>
                <w:lang w:eastAsia="ru-RU"/>
              </w:rPr>
            </w:pPr>
            <w:r w:rsidRPr="00DE1BD3">
              <w:rPr>
                <w:rFonts w:eastAsia="Times New Roman"/>
                <w:highlight w:val="yellow"/>
                <w:lang w:eastAsia="ru-RU"/>
              </w:rPr>
              <w:t>практические занятия</w:t>
            </w:r>
          </w:p>
        </w:tc>
        <w:tc>
          <w:tcPr>
            <w:tcW w:w="3479" w:type="pct"/>
            <w:vAlign w:val="center"/>
          </w:tcPr>
          <w:p w14:paraId="6E5AD712" w14:textId="77777777" w:rsidR="00ED3DBE" w:rsidRPr="00DE1BD3" w:rsidRDefault="00ED3DBE" w:rsidP="005D2F20">
            <w:pPr>
              <w:widowControl w:val="0"/>
              <w:spacing w:after="0" w:line="240" w:lineRule="auto"/>
              <w:jc w:val="center"/>
              <w:rPr>
                <w:rFonts w:eastAsia="Times New Roman"/>
                <w:bCs/>
                <w:highlight w:val="yellow"/>
                <w:lang w:eastAsia="ru-RU"/>
              </w:rPr>
            </w:pPr>
          </w:p>
        </w:tc>
      </w:tr>
      <w:tr w:rsidR="00A4100B" w:rsidRPr="00DE1BD3" w14:paraId="0A5F2F2F" w14:textId="77777777" w:rsidTr="00ED3DBE">
        <w:trPr>
          <w:trHeight w:val="227"/>
          <w:jc w:val="center"/>
        </w:trPr>
        <w:tc>
          <w:tcPr>
            <w:tcW w:w="1521" w:type="pct"/>
            <w:vAlign w:val="center"/>
          </w:tcPr>
          <w:p w14:paraId="5F2F339F" w14:textId="77777777" w:rsidR="00ED3DBE" w:rsidRPr="00DE1BD3" w:rsidRDefault="00ED3DBE" w:rsidP="005D2F20">
            <w:pPr>
              <w:widowControl w:val="0"/>
              <w:spacing w:after="0" w:line="240" w:lineRule="auto"/>
              <w:rPr>
                <w:rFonts w:eastAsia="Times New Roman"/>
                <w:highlight w:val="yellow"/>
                <w:lang w:eastAsia="ru-RU"/>
              </w:rPr>
            </w:pPr>
          </w:p>
        </w:tc>
        <w:tc>
          <w:tcPr>
            <w:tcW w:w="3479" w:type="pct"/>
            <w:vAlign w:val="center"/>
          </w:tcPr>
          <w:p w14:paraId="30DC3161" w14:textId="77777777" w:rsidR="00ED3DBE" w:rsidRPr="00DE1BD3" w:rsidRDefault="00ED3DBE" w:rsidP="005D2F20">
            <w:pPr>
              <w:widowControl w:val="0"/>
              <w:spacing w:after="0" w:line="240" w:lineRule="auto"/>
              <w:jc w:val="both"/>
              <w:rPr>
                <w:rFonts w:eastAsia="Times New Roman"/>
                <w:iCs/>
                <w:highlight w:val="yellow"/>
                <w:lang w:eastAsia="ru-RU"/>
              </w:rPr>
            </w:pPr>
          </w:p>
        </w:tc>
      </w:tr>
      <w:tr w:rsidR="00A4100B" w:rsidRPr="00DE1BD3" w14:paraId="01588E11" w14:textId="77777777" w:rsidTr="00ED3DBE">
        <w:trPr>
          <w:trHeight w:val="227"/>
          <w:jc w:val="center"/>
        </w:trPr>
        <w:tc>
          <w:tcPr>
            <w:tcW w:w="1521" w:type="pct"/>
            <w:vAlign w:val="center"/>
          </w:tcPr>
          <w:p w14:paraId="00A1C27E" w14:textId="77777777" w:rsidR="00ED3DBE" w:rsidRPr="00DE1BD3" w:rsidRDefault="00ED3DBE" w:rsidP="005D2F20">
            <w:pPr>
              <w:widowControl w:val="0"/>
              <w:spacing w:after="0" w:line="240" w:lineRule="auto"/>
              <w:rPr>
                <w:rFonts w:eastAsia="Times New Roman"/>
                <w:highlight w:val="yellow"/>
                <w:lang w:eastAsia="ru-RU"/>
              </w:rPr>
            </w:pPr>
            <w:r w:rsidRPr="00DE1BD3">
              <w:rPr>
                <w:rFonts w:eastAsia="Times New Roman"/>
                <w:highlight w:val="yellow"/>
                <w:lang w:eastAsia="ru-RU"/>
              </w:rPr>
              <w:t>контрольная работа</w:t>
            </w:r>
          </w:p>
        </w:tc>
        <w:tc>
          <w:tcPr>
            <w:tcW w:w="3479" w:type="pct"/>
            <w:vAlign w:val="center"/>
          </w:tcPr>
          <w:p w14:paraId="58AF19E3" w14:textId="77777777" w:rsidR="00ED3DBE" w:rsidRPr="00DE1BD3" w:rsidRDefault="00ED3DBE" w:rsidP="005D2F20">
            <w:pPr>
              <w:widowControl w:val="0"/>
              <w:spacing w:after="0" w:line="240" w:lineRule="auto"/>
              <w:jc w:val="center"/>
              <w:rPr>
                <w:rFonts w:eastAsia="Times New Roman"/>
                <w:highlight w:val="yellow"/>
                <w:lang w:eastAsia="ru-RU"/>
              </w:rPr>
            </w:pPr>
            <w:r w:rsidRPr="00DE1BD3">
              <w:rPr>
                <w:rFonts w:eastAsia="Times New Roman"/>
                <w:highlight w:val="yellow"/>
                <w:lang w:eastAsia="ru-RU"/>
              </w:rPr>
              <w:t>—</w:t>
            </w:r>
          </w:p>
          <w:p w14:paraId="5081098F" w14:textId="77777777" w:rsidR="00ED3DBE" w:rsidRPr="00DE1BD3" w:rsidRDefault="00ED3DBE" w:rsidP="005D2F20">
            <w:pPr>
              <w:widowControl w:val="0"/>
              <w:spacing w:after="0" w:line="240" w:lineRule="auto"/>
              <w:jc w:val="both"/>
              <w:rPr>
                <w:rFonts w:eastAsia="Times New Roman"/>
                <w:highlight w:val="yellow"/>
                <w:lang w:eastAsia="ru-RU"/>
              </w:rPr>
            </w:pPr>
            <w:r w:rsidRPr="00DE1BD3">
              <w:rPr>
                <w:rFonts w:eastAsia="Times New Roman"/>
                <w:highlight w:val="yellow"/>
                <w:lang w:eastAsia="ru-RU"/>
              </w:rPr>
              <w:t>примерной образовательной программой не предусмотрено (образовательная организация вправе самостоятельно предусмотреть контрольную работу за счёт часов вариативной части)</w:t>
            </w:r>
          </w:p>
        </w:tc>
      </w:tr>
      <w:tr w:rsidR="00A4100B" w:rsidRPr="00DE1BD3" w14:paraId="45752A75" w14:textId="77777777" w:rsidTr="00ED3DBE">
        <w:trPr>
          <w:trHeight w:val="227"/>
          <w:jc w:val="center"/>
        </w:trPr>
        <w:tc>
          <w:tcPr>
            <w:tcW w:w="1521" w:type="pct"/>
            <w:vAlign w:val="center"/>
          </w:tcPr>
          <w:p w14:paraId="3D4ED0DB" w14:textId="77777777" w:rsidR="00ED3DBE" w:rsidRPr="00DE1BD3" w:rsidRDefault="00ED3DBE" w:rsidP="005D2F20">
            <w:pPr>
              <w:widowControl w:val="0"/>
              <w:spacing w:after="0" w:line="240" w:lineRule="auto"/>
              <w:rPr>
                <w:rFonts w:eastAsia="Times New Roman"/>
                <w:i/>
                <w:highlight w:val="yellow"/>
                <w:lang w:eastAsia="ru-RU"/>
              </w:rPr>
            </w:pPr>
            <w:r w:rsidRPr="00DE1BD3">
              <w:rPr>
                <w:rFonts w:eastAsia="Times New Roman"/>
                <w:i/>
                <w:highlight w:val="yellow"/>
                <w:lang w:eastAsia="ru-RU"/>
              </w:rPr>
              <w:t>Самостоятельная работа</w:t>
            </w:r>
          </w:p>
        </w:tc>
        <w:tc>
          <w:tcPr>
            <w:tcW w:w="3479" w:type="pct"/>
            <w:vAlign w:val="center"/>
          </w:tcPr>
          <w:p w14:paraId="13AF419F" w14:textId="77777777" w:rsidR="00ED3DBE" w:rsidRPr="00DE1BD3" w:rsidRDefault="00ED3DBE" w:rsidP="005D2F20">
            <w:pPr>
              <w:widowControl w:val="0"/>
              <w:spacing w:after="0" w:line="240" w:lineRule="auto"/>
              <w:jc w:val="center"/>
              <w:rPr>
                <w:rFonts w:eastAsia="Times New Roman"/>
                <w:highlight w:val="yellow"/>
                <w:lang w:eastAsia="ru-RU"/>
              </w:rPr>
            </w:pPr>
          </w:p>
        </w:tc>
      </w:tr>
      <w:tr w:rsidR="00ED3DBE" w:rsidRPr="00DE1BD3" w14:paraId="01CB99A0" w14:textId="77777777" w:rsidTr="00ED3DBE">
        <w:trPr>
          <w:trHeight w:val="227"/>
          <w:jc w:val="center"/>
        </w:trPr>
        <w:tc>
          <w:tcPr>
            <w:tcW w:w="1521" w:type="pct"/>
            <w:vAlign w:val="center"/>
          </w:tcPr>
          <w:p w14:paraId="3AEA9F19" w14:textId="77777777" w:rsidR="00ED3DBE" w:rsidRPr="00DE1BD3" w:rsidRDefault="00ED3DBE" w:rsidP="005D2F20">
            <w:pPr>
              <w:widowControl w:val="0"/>
              <w:spacing w:after="0" w:line="240" w:lineRule="auto"/>
              <w:rPr>
                <w:rFonts w:eastAsia="Times New Roman"/>
                <w:i/>
                <w:highlight w:val="yellow"/>
                <w:lang w:eastAsia="ru-RU"/>
              </w:rPr>
            </w:pPr>
            <w:r w:rsidRPr="00DE1BD3">
              <w:rPr>
                <w:rFonts w:eastAsia="Times New Roman"/>
                <w:b/>
                <w:iCs/>
                <w:highlight w:val="yellow"/>
                <w:lang w:eastAsia="ru-RU"/>
              </w:rPr>
              <w:t>Промежуточная аттестация</w:t>
            </w:r>
          </w:p>
        </w:tc>
        <w:tc>
          <w:tcPr>
            <w:tcW w:w="3479" w:type="pct"/>
            <w:vAlign w:val="center"/>
          </w:tcPr>
          <w:p w14:paraId="55E65EB1" w14:textId="77777777" w:rsidR="00ED3DBE" w:rsidRPr="00DE1BD3" w:rsidRDefault="00ED3DBE" w:rsidP="005D2F20">
            <w:pPr>
              <w:widowControl w:val="0"/>
              <w:spacing w:after="0" w:line="240" w:lineRule="auto"/>
              <w:jc w:val="center"/>
              <w:rPr>
                <w:rFonts w:eastAsia="Times New Roman"/>
                <w:bCs/>
                <w:highlight w:val="yellow"/>
                <w:lang w:eastAsia="ru-RU"/>
              </w:rPr>
            </w:pPr>
          </w:p>
        </w:tc>
      </w:tr>
    </w:tbl>
    <w:p w14:paraId="7AD1431F" w14:textId="77777777" w:rsidR="00ED3DBE" w:rsidRPr="00DE1BD3" w:rsidRDefault="00ED3DBE" w:rsidP="005D2F20">
      <w:pPr>
        <w:spacing w:after="0" w:line="240" w:lineRule="auto"/>
        <w:rPr>
          <w:highlight w:val="yellow"/>
        </w:rPr>
      </w:pPr>
    </w:p>
    <w:p w14:paraId="4908FEB7" w14:textId="77777777" w:rsidR="00ED3DBE" w:rsidRPr="00DE1BD3" w:rsidRDefault="00ED3DBE" w:rsidP="005D2F20">
      <w:pPr>
        <w:spacing w:after="0" w:line="240" w:lineRule="auto"/>
        <w:rPr>
          <w:highlight w:val="yellow"/>
        </w:rPr>
      </w:pPr>
    </w:p>
    <w:p w14:paraId="79208606" w14:textId="77777777" w:rsidR="00ED3DBE" w:rsidRPr="00DE1BD3" w:rsidRDefault="00ED3DBE" w:rsidP="005D2F20">
      <w:pPr>
        <w:spacing w:after="0" w:line="240" w:lineRule="auto"/>
        <w:rPr>
          <w:highlight w:val="yellow"/>
        </w:rPr>
      </w:pPr>
    </w:p>
    <w:p w14:paraId="6FC28252" w14:textId="77777777" w:rsidR="00ED3DBE" w:rsidRPr="00DE1BD3" w:rsidRDefault="00ED3DBE" w:rsidP="005D2F20">
      <w:pPr>
        <w:spacing w:after="0" w:line="240" w:lineRule="auto"/>
        <w:rPr>
          <w:highlight w:val="yellow"/>
        </w:rPr>
      </w:pPr>
    </w:p>
    <w:p w14:paraId="140E8498" w14:textId="77777777" w:rsidR="00ED3DBE" w:rsidRPr="00DE1BD3" w:rsidRDefault="00ED3DBE" w:rsidP="005D2F20">
      <w:pPr>
        <w:widowControl w:val="0"/>
        <w:spacing w:after="0" w:line="240" w:lineRule="auto"/>
        <w:jc w:val="both"/>
        <w:rPr>
          <w:rFonts w:eastAsia="Times New Roman"/>
          <w:b/>
          <w:highlight w:val="yellow"/>
          <w:lang w:eastAsia="ru-RU"/>
        </w:rPr>
        <w:sectPr w:rsidR="00ED3DBE" w:rsidRPr="00DE1BD3" w:rsidSect="00ED3DBE">
          <w:pgSz w:w="11906" w:h="16838"/>
          <w:pgMar w:top="1134" w:right="851" w:bottom="1134" w:left="1701" w:header="709" w:footer="709" w:gutter="0"/>
          <w:cols w:space="708"/>
          <w:docGrid w:linePitch="360"/>
        </w:sectPr>
      </w:pPr>
    </w:p>
    <w:p w14:paraId="0C0177FD" w14:textId="77777777" w:rsidR="00ED3DBE" w:rsidRPr="00DE1BD3" w:rsidRDefault="00ED3DBE" w:rsidP="005D2F20">
      <w:pPr>
        <w:widowControl w:val="0"/>
        <w:spacing w:after="0" w:line="240" w:lineRule="auto"/>
        <w:ind w:firstLine="709"/>
        <w:jc w:val="both"/>
        <w:rPr>
          <w:rFonts w:eastAsia="Times New Roman"/>
          <w:b/>
          <w:highlight w:val="yellow"/>
          <w:lang w:eastAsia="ru-RU"/>
        </w:rPr>
      </w:pPr>
      <w:r w:rsidRPr="00DE1BD3">
        <w:rPr>
          <w:rFonts w:eastAsia="Times New Roman"/>
          <w:b/>
          <w:highlight w:val="yellow"/>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12"/>
        <w:gridCol w:w="7251"/>
        <w:gridCol w:w="2758"/>
        <w:gridCol w:w="1939"/>
      </w:tblGrid>
      <w:tr w:rsidR="00A4100B" w:rsidRPr="00DE1BD3" w14:paraId="7DCEF278" w14:textId="77777777" w:rsidTr="00ED3DBE">
        <w:trPr>
          <w:trHeight w:val="227"/>
        </w:trPr>
        <w:tc>
          <w:tcPr>
            <w:tcW w:w="897" w:type="pct"/>
            <w:vAlign w:val="center"/>
          </w:tcPr>
          <w:p w14:paraId="2F64E44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Наименование</w:t>
            </w:r>
          </w:p>
          <w:p w14:paraId="4C972B1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разделов и тем</w:t>
            </w:r>
          </w:p>
        </w:tc>
        <w:tc>
          <w:tcPr>
            <w:tcW w:w="2490" w:type="pct"/>
            <w:vAlign w:val="center"/>
          </w:tcPr>
          <w:p w14:paraId="5E5C4E3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Содержание учебного материала и формы организации деятельности обучающихся</w:t>
            </w:r>
          </w:p>
        </w:tc>
        <w:tc>
          <w:tcPr>
            <w:tcW w:w="947" w:type="pct"/>
            <w:shd w:val="clear" w:color="auto" w:fill="auto"/>
            <w:vAlign w:val="center"/>
          </w:tcPr>
          <w:p w14:paraId="16319DC7" w14:textId="77777777" w:rsidR="00ED3DBE" w:rsidRPr="00DE1BD3" w:rsidRDefault="00ED3DBE" w:rsidP="005D2F20">
            <w:pPr>
              <w:widowControl w:val="0"/>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Объем</w:t>
            </w:r>
          </w:p>
          <w:p w14:paraId="087E903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в часах</w:t>
            </w:r>
          </w:p>
        </w:tc>
        <w:tc>
          <w:tcPr>
            <w:tcW w:w="666" w:type="pct"/>
            <w:vAlign w:val="center"/>
          </w:tcPr>
          <w:p w14:paraId="7A6E8AC7" w14:textId="77777777" w:rsidR="00ED3DBE" w:rsidRPr="00DE1BD3" w:rsidRDefault="00ED3DBE" w:rsidP="005D2F20">
            <w:pPr>
              <w:widowControl w:val="0"/>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Коды компетенций, формированию которых способствует элемент программы</w:t>
            </w:r>
          </w:p>
        </w:tc>
      </w:tr>
      <w:tr w:rsidR="00A4100B" w:rsidRPr="00DE1BD3" w14:paraId="1F56D44F" w14:textId="77777777" w:rsidTr="00ED3DBE">
        <w:trPr>
          <w:trHeight w:val="227"/>
        </w:trPr>
        <w:tc>
          <w:tcPr>
            <w:tcW w:w="3387" w:type="pct"/>
            <w:gridSpan w:val="2"/>
          </w:tcPr>
          <w:p w14:paraId="0738E14E" w14:textId="77777777" w:rsidR="00ED3DBE" w:rsidRPr="00DE1BD3" w:rsidRDefault="00ED3DBE" w:rsidP="005D2F20">
            <w:pPr>
              <w:widowControl w:val="0"/>
              <w:spacing w:after="0" w:line="240" w:lineRule="auto"/>
              <w:jc w:val="both"/>
              <w:rPr>
                <w:rFonts w:eastAsia="Times New Roman"/>
                <w:b/>
                <w:sz w:val="20"/>
                <w:szCs w:val="20"/>
                <w:highlight w:val="yellow"/>
                <w:lang w:eastAsia="ru-RU"/>
              </w:rPr>
            </w:pPr>
            <w:r w:rsidRPr="00DE1BD3">
              <w:rPr>
                <w:rFonts w:eastAsia="Times New Roman"/>
                <w:b/>
                <w:bCs/>
                <w:sz w:val="20"/>
                <w:szCs w:val="20"/>
                <w:highlight w:val="yellow"/>
                <w:lang w:eastAsia="ru-RU"/>
              </w:rPr>
              <w:t>Раздел</w:t>
            </w:r>
            <w:r w:rsidRPr="00DE1BD3">
              <w:rPr>
                <w:rFonts w:eastAsia="Times New Roman"/>
                <w:b/>
                <w:sz w:val="20"/>
                <w:szCs w:val="20"/>
                <w:highlight w:val="yellow"/>
                <w:lang w:eastAsia="ru-RU"/>
              </w:rPr>
              <w:t> </w:t>
            </w:r>
            <w:r w:rsidRPr="00DE1BD3">
              <w:rPr>
                <w:rFonts w:eastAsia="Times New Roman"/>
                <w:b/>
                <w:bCs/>
                <w:sz w:val="20"/>
                <w:szCs w:val="20"/>
                <w:highlight w:val="yellow"/>
                <w:lang w:eastAsia="ru-RU"/>
              </w:rPr>
              <w:t xml:space="preserve">1 </w:t>
            </w:r>
            <w:r w:rsidRPr="00DE1BD3">
              <w:rPr>
                <w:b/>
                <w:bCs/>
                <w:i/>
                <w:sz w:val="20"/>
                <w:szCs w:val="20"/>
                <w:highlight w:val="yellow"/>
              </w:rPr>
              <w:t>Общебытовые темы.</w:t>
            </w:r>
          </w:p>
        </w:tc>
        <w:tc>
          <w:tcPr>
            <w:tcW w:w="947" w:type="pct"/>
            <w:shd w:val="clear" w:color="auto" w:fill="auto"/>
            <w:vAlign w:val="center"/>
          </w:tcPr>
          <w:p w14:paraId="2C281C9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30</w:t>
            </w:r>
          </w:p>
        </w:tc>
        <w:tc>
          <w:tcPr>
            <w:tcW w:w="666" w:type="pct"/>
            <w:shd w:val="clear" w:color="auto" w:fill="auto"/>
            <w:vAlign w:val="center"/>
          </w:tcPr>
          <w:p w14:paraId="19DEA47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ОК 01, ОК 02,</w:t>
            </w:r>
          </w:p>
          <w:p w14:paraId="0D58B65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
                <w:sz w:val="20"/>
                <w:szCs w:val="20"/>
                <w:highlight w:val="yellow"/>
                <w:lang w:eastAsia="ru-RU"/>
              </w:rPr>
              <w:t xml:space="preserve">ОК 03, ОК 04, ОК 05, ОК 06, , ОК 10, </w:t>
            </w:r>
          </w:p>
        </w:tc>
      </w:tr>
      <w:tr w:rsidR="00A4100B" w:rsidRPr="00DE1BD3" w14:paraId="1FB798D0" w14:textId="77777777" w:rsidTr="00ED3DBE">
        <w:trPr>
          <w:trHeight w:val="227"/>
        </w:trPr>
        <w:tc>
          <w:tcPr>
            <w:tcW w:w="897" w:type="pct"/>
            <w:vMerge w:val="restart"/>
          </w:tcPr>
          <w:p w14:paraId="611BABD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rFonts w:eastAsia="Times New Roman"/>
                <w:b/>
                <w:sz w:val="20"/>
                <w:szCs w:val="20"/>
                <w:highlight w:val="yellow"/>
                <w:lang w:eastAsia="ru-RU"/>
              </w:rPr>
              <w:t>Тема 1. Моя биография</w:t>
            </w:r>
          </w:p>
          <w:p w14:paraId="7D9C72C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sz w:val="20"/>
                <w:szCs w:val="20"/>
                <w:highlight w:val="yellow"/>
                <w:lang w:eastAsia="ru-RU"/>
              </w:rPr>
            </w:pPr>
          </w:p>
        </w:tc>
        <w:tc>
          <w:tcPr>
            <w:tcW w:w="2490" w:type="pct"/>
            <w:vAlign w:val="center"/>
          </w:tcPr>
          <w:p w14:paraId="75ED33E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Cs/>
                <w:sz w:val="20"/>
                <w:szCs w:val="20"/>
                <w:highlight w:val="yellow"/>
                <w:lang w:eastAsia="ru-RU"/>
              </w:rPr>
            </w:pPr>
            <w:r w:rsidRPr="00DE1BD3">
              <w:rPr>
                <w:rFonts w:eastAsia="Times New Roman"/>
                <w:b/>
                <w:bCs/>
                <w:sz w:val="20"/>
                <w:szCs w:val="20"/>
                <w:highlight w:val="yellow"/>
                <w:lang w:eastAsia="ru-RU"/>
              </w:rPr>
              <w:t>Содержание учебного материала</w:t>
            </w:r>
          </w:p>
        </w:tc>
        <w:tc>
          <w:tcPr>
            <w:tcW w:w="947" w:type="pct"/>
            <w:shd w:val="clear" w:color="auto" w:fill="auto"/>
            <w:vAlign w:val="center"/>
          </w:tcPr>
          <w:p w14:paraId="27ED3AD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2</w:t>
            </w:r>
          </w:p>
        </w:tc>
        <w:tc>
          <w:tcPr>
            <w:tcW w:w="666" w:type="pct"/>
            <w:vMerge w:val="restart"/>
            <w:shd w:val="clear" w:color="auto" w:fill="auto"/>
            <w:vAlign w:val="center"/>
          </w:tcPr>
          <w:p w14:paraId="52F7828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t>ОК 01, ОК 02,</w:t>
            </w:r>
          </w:p>
          <w:p w14:paraId="7C56696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t xml:space="preserve">ОК 03, ОК 04, ОК 05, ОК 06, , К 3.3, ПК 3.4, </w:t>
            </w:r>
          </w:p>
          <w:p w14:paraId="1A1571E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p>
          <w:p w14:paraId="43BF5F4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11A751F7" w14:textId="77777777" w:rsidTr="00ED3DBE">
        <w:trPr>
          <w:trHeight w:val="227"/>
        </w:trPr>
        <w:tc>
          <w:tcPr>
            <w:tcW w:w="897" w:type="pct"/>
            <w:vMerge/>
          </w:tcPr>
          <w:p w14:paraId="616E31D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Pr>
          <w:p w14:paraId="5B7BBE01" w14:textId="77777777" w:rsidR="00ED3DBE" w:rsidRPr="00DE1BD3" w:rsidRDefault="00ED3DBE" w:rsidP="005D2F20">
            <w:pPr>
              <w:spacing w:after="0" w:line="240" w:lineRule="auto"/>
              <w:ind w:right="-113"/>
              <w:rPr>
                <w:bCs/>
                <w:i/>
                <w:sz w:val="20"/>
                <w:szCs w:val="20"/>
                <w:highlight w:val="yellow"/>
              </w:rPr>
            </w:pPr>
            <w:r w:rsidRPr="00DE1BD3">
              <w:rPr>
                <w:bCs/>
                <w:i/>
                <w:sz w:val="20"/>
                <w:szCs w:val="20"/>
                <w:highlight w:val="yellow"/>
              </w:rPr>
              <w:t>1.Работа с лексикой по теме. Простое прошедшее время</w:t>
            </w:r>
          </w:p>
        </w:tc>
        <w:tc>
          <w:tcPr>
            <w:tcW w:w="947" w:type="pct"/>
            <w:vMerge w:val="restart"/>
            <w:shd w:val="clear" w:color="auto" w:fill="auto"/>
            <w:vAlign w:val="center"/>
          </w:tcPr>
          <w:p w14:paraId="35351A9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содержание учебного материала рассматривается в составе практических занятий</w:t>
            </w:r>
          </w:p>
        </w:tc>
        <w:tc>
          <w:tcPr>
            <w:tcW w:w="666" w:type="pct"/>
            <w:vMerge/>
            <w:shd w:val="clear" w:color="auto" w:fill="auto"/>
            <w:vAlign w:val="center"/>
          </w:tcPr>
          <w:p w14:paraId="5149A76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42DB76C1" w14:textId="77777777" w:rsidTr="00ED3DBE">
        <w:trPr>
          <w:trHeight w:val="227"/>
        </w:trPr>
        <w:tc>
          <w:tcPr>
            <w:tcW w:w="897" w:type="pct"/>
            <w:vMerge/>
          </w:tcPr>
          <w:p w14:paraId="5B0031C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Pr>
          <w:p w14:paraId="31821F85" w14:textId="77777777" w:rsidR="00ED3DBE" w:rsidRPr="00DE1BD3" w:rsidRDefault="00ED3DBE" w:rsidP="005D2F20">
            <w:pPr>
              <w:spacing w:after="0" w:line="240" w:lineRule="auto"/>
              <w:ind w:right="-113"/>
              <w:rPr>
                <w:bCs/>
                <w:i/>
                <w:sz w:val="20"/>
                <w:szCs w:val="20"/>
                <w:highlight w:val="yellow"/>
              </w:rPr>
            </w:pPr>
            <w:r w:rsidRPr="00DE1BD3">
              <w:rPr>
                <w:bCs/>
                <w:i/>
                <w:sz w:val="20"/>
                <w:szCs w:val="20"/>
                <w:highlight w:val="yellow"/>
              </w:rPr>
              <w:t>2.Работа с текстом по теме. Специальные вопросы.</w:t>
            </w:r>
          </w:p>
        </w:tc>
        <w:tc>
          <w:tcPr>
            <w:tcW w:w="947" w:type="pct"/>
            <w:vMerge/>
            <w:shd w:val="clear" w:color="auto" w:fill="auto"/>
            <w:vAlign w:val="center"/>
          </w:tcPr>
          <w:p w14:paraId="67FFF9B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shd w:val="clear" w:color="auto" w:fill="auto"/>
            <w:vAlign w:val="center"/>
          </w:tcPr>
          <w:p w14:paraId="621B0D5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6CAAE062" w14:textId="77777777" w:rsidTr="00ED3DBE">
        <w:trPr>
          <w:trHeight w:val="227"/>
        </w:trPr>
        <w:tc>
          <w:tcPr>
            <w:tcW w:w="897" w:type="pct"/>
            <w:vMerge/>
          </w:tcPr>
          <w:p w14:paraId="7867B42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Pr>
          <w:p w14:paraId="3D767D61" w14:textId="77777777" w:rsidR="00ED3DBE" w:rsidRPr="00DE1BD3" w:rsidRDefault="00ED3DBE" w:rsidP="005D2F20">
            <w:pPr>
              <w:spacing w:after="0" w:line="240" w:lineRule="auto"/>
              <w:ind w:right="-113"/>
              <w:rPr>
                <w:bCs/>
                <w:i/>
                <w:sz w:val="20"/>
                <w:szCs w:val="20"/>
                <w:highlight w:val="yellow"/>
              </w:rPr>
            </w:pPr>
            <w:r w:rsidRPr="00DE1BD3">
              <w:rPr>
                <w:bCs/>
                <w:i/>
                <w:sz w:val="20"/>
                <w:szCs w:val="20"/>
                <w:highlight w:val="yellow"/>
              </w:rPr>
              <w:t>3.Обучение монологической речи по теме, с использованием грамматического материала</w:t>
            </w:r>
          </w:p>
        </w:tc>
        <w:tc>
          <w:tcPr>
            <w:tcW w:w="947" w:type="pct"/>
            <w:shd w:val="clear" w:color="auto" w:fill="auto"/>
            <w:vAlign w:val="center"/>
          </w:tcPr>
          <w:p w14:paraId="05B4C3F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shd w:val="clear" w:color="auto" w:fill="auto"/>
            <w:vAlign w:val="center"/>
          </w:tcPr>
          <w:p w14:paraId="02CF7AE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16390BB2" w14:textId="77777777" w:rsidTr="00ED3DBE">
        <w:trPr>
          <w:trHeight w:val="227"/>
        </w:trPr>
        <w:tc>
          <w:tcPr>
            <w:tcW w:w="897" w:type="pct"/>
            <w:vMerge/>
          </w:tcPr>
          <w:p w14:paraId="726F021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Pr>
          <w:p w14:paraId="27B03241" w14:textId="77777777" w:rsidR="00ED3DBE" w:rsidRPr="00DE1BD3" w:rsidRDefault="00ED3DBE" w:rsidP="005D2F20">
            <w:pPr>
              <w:spacing w:after="0" w:line="240" w:lineRule="auto"/>
              <w:ind w:right="-113"/>
              <w:rPr>
                <w:bCs/>
                <w:i/>
                <w:sz w:val="20"/>
                <w:szCs w:val="20"/>
                <w:highlight w:val="yellow"/>
              </w:rPr>
            </w:pPr>
            <w:r w:rsidRPr="00DE1BD3">
              <w:rPr>
                <w:bCs/>
                <w:i/>
                <w:sz w:val="20"/>
                <w:szCs w:val="20"/>
                <w:highlight w:val="yellow"/>
              </w:rPr>
              <w:t>4. Обучение диалогической речи по теме.</w:t>
            </w:r>
          </w:p>
        </w:tc>
        <w:tc>
          <w:tcPr>
            <w:tcW w:w="947" w:type="pct"/>
            <w:shd w:val="clear" w:color="auto" w:fill="auto"/>
            <w:vAlign w:val="center"/>
          </w:tcPr>
          <w:p w14:paraId="2D84B1D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shd w:val="clear" w:color="auto" w:fill="auto"/>
            <w:vAlign w:val="center"/>
          </w:tcPr>
          <w:p w14:paraId="56A86BB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5ECA57EA" w14:textId="77777777" w:rsidTr="00ED3DBE">
        <w:trPr>
          <w:trHeight w:val="227"/>
        </w:trPr>
        <w:tc>
          <w:tcPr>
            <w:tcW w:w="897" w:type="pct"/>
            <w:vMerge/>
          </w:tcPr>
          <w:p w14:paraId="258278B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vAlign w:val="center"/>
          </w:tcPr>
          <w:p w14:paraId="195CEDA7" w14:textId="77777777" w:rsidR="00ED3DBE" w:rsidRPr="00DE1BD3" w:rsidRDefault="00ED3DBE" w:rsidP="005D2F20">
            <w:pPr>
              <w:widowControl w:val="0"/>
              <w:tabs>
                <w:tab w:val="left" w:pos="-3348"/>
                <w:tab w:val="left" w:pos="-3168"/>
                <w:tab w:val="left" w:pos="-2127"/>
                <w:tab w:val="left" w:pos="-1843"/>
                <w:tab w:val="left" w:pos="-1560"/>
                <w:tab w:val="left" w:pos="-993"/>
                <w:tab w:val="left" w:pos="-851"/>
                <w:tab w:val="left" w:pos="-567"/>
                <w:tab w:val="left" w:pos="11908"/>
                <w:tab w:val="left" w:pos="13740"/>
              </w:tabs>
              <w:spacing w:after="0" w:line="240" w:lineRule="auto"/>
              <w:rPr>
                <w:rFonts w:eastAsia="Times New Roman"/>
                <w:bCs/>
                <w:sz w:val="20"/>
                <w:szCs w:val="20"/>
                <w:highlight w:val="yellow"/>
                <w:lang w:eastAsia="ru-RU"/>
              </w:rPr>
            </w:pPr>
            <w:r w:rsidRPr="00DE1BD3">
              <w:rPr>
                <w:rFonts w:eastAsia="Times New Roman"/>
                <w:b/>
                <w:bCs/>
                <w:sz w:val="20"/>
                <w:szCs w:val="20"/>
                <w:highlight w:val="yellow"/>
                <w:lang w:eastAsia="ru-RU"/>
              </w:rPr>
              <w:t>В том числе практических занятий</w:t>
            </w:r>
          </w:p>
        </w:tc>
        <w:tc>
          <w:tcPr>
            <w:tcW w:w="947" w:type="pct"/>
            <w:shd w:val="clear" w:color="auto" w:fill="auto"/>
            <w:vAlign w:val="center"/>
          </w:tcPr>
          <w:p w14:paraId="1D15E0D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p>
        </w:tc>
        <w:tc>
          <w:tcPr>
            <w:tcW w:w="666" w:type="pct"/>
            <w:vMerge/>
            <w:shd w:val="clear" w:color="auto" w:fill="auto"/>
            <w:vAlign w:val="center"/>
          </w:tcPr>
          <w:p w14:paraId="6B600C7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2097875F" w14:textId="77777777" w:rsidTr="00ED3DBE">
        <w:trPr>
          <w:trHeight w:val="227"/>
        </w:trPr>
        <w:tc>
          <w:tcPr>
            <w:tcW w:w="897" w:type="pct"/>
            <w:vMerge/>
          </w:tcPr>
          <w:p w14:paraId="139B986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vAlign w:val="center"/>
          </w:tcPr>
          <w:p w14:paraId="5333876E" w14:textId="77777777" w:rsidR="00ED3DBE" w:rsidRPr="00DE1BD3" w:rsidRDefault="00ED3DBE" w:rsidP="005D2F20">
            <w:pPr>
              <w:widowControl w:val="0"/>
              <w:numPr>
                <w:ilvl w:val="0"/>
                <w:numId w:val="107"/>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Чтение. Аудирование. Моделирование предложений с использованием P</w:t>
            </w:r>
            <w:proofErr w:type="spellStart"/>
            <w:r w:rsidRPr="00DE1BD3">
              <w:rPr>
                <w:rFonts w:eastAsia="Times New Roman"/>
                <w:bCs/>
                <w:sz w:val="20"/>
                <w:szCs w:val="20"/>
                <w:highlight w:val="yellow"/>
                <w:lang w:val="en-US" w:eastAsia="ru-RU"/>
              </w:rPr>
              <w:t>ast</w:t>
            </w:r>
            <w:r w:rsidRPr="00DE1BD3">
              <w:rPr>
                <w:rFonts w:eastAsia="Times New Roman"/>
                <w:bCs/>
                <w:sz w:val="20"/>
                <w:szCs w:val="20"/>
                <w:highlight w:val="yellow"/>
                <w:lang w:eastAsia="ru-RU"/>
              </w:rPr>
              <w:t>SimpleTense</w:t>
            </w:r>
            <w:proofErr w:type="spellEnd"/>
            <w:r w:rsidRPr="00DE1BD3">
              <w:rPr>
                <w:rFonts w:eastAsia="Times New Roman"/>
                <w:bCs/>
                <w:sz w:val="20"/>
                <w:szCs w:val="20"/>
                <w:highlight w:val="yellow"/>
                <w:lang w:eastAsia="ru-RU"/>
              </w:rPr>
              <w:t xml:space="preserve"> в устной и письменной формах. </w:t>
            </w:r>
          </w:p>
        </w:tc>
        <w:tc>
          <w:tcPr>
            <w:tcW w:w="947" w:type="pct"/>
            <w:shd w:val="clear" w:color="auto" w:fill="auto"/>
            <w:vAlign w:val="center"/>
          </w:tcPr>
          <w:p w14:paraId="7ADF6E2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2</w:t>
            </w:r>
          </w:p>
        </w:tc>
        <w:tc>
          <w:tcPr>
            <w:tcW w:w="666" w:type="pct"/>
            <w:vMerge/>
            <w:shd w:val="clear" w:color="auto" w:fill="auto"/>
            <w:vAlign w:val="center"/>
          </w:tcPr>
          <w:p w14:paraId="6891131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1C5CB592" w14:textId="77777777" w:rsidTr="00ED3DBE">
        <w:trPr>
          <w:trHeight w:val="227"/>
        </w:trPr>
        <w:tc>
          <w:tcPr>
            <w:tcW w:w="897" w:type="pct"/>
            <w:vMerge/>
          </w:tcPr>
          <w:p w14:paraId="70310BB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Pr>
          <w:p w14:paraId="249A90BF" w14:textId="77777777" w:rsidR="00ED3DBE" w:rsidRPr="00DE1BD3" w:rsidRDefault="00ED3DBE" w:rsidP="005D2F20">
            <w:pPr>
              <w:widowControl w:val="0"/>
              <w:spacing w:after="0" w:line="240" w:lineRule="auto"/>
              <w:rPr>
                <w:rFonts w:eastAsia="Times New Roman"/>
                <w:b/>
                <w:bCs/>
                <w:sz w:val="20"/>
                <w:szCs w:val="20"/>
                <w:highlight w:val="yellow"/>
                <w:lang w:eastAsia="ru-RU"/>
              </w:rPr>
            </w:pPr>
            <w:r w:rsidRPr="00DE1BD3">
              <w:rPr>
                <w:rFonts w:eastAsia="Times New Roman"/>
                <w:b/>
                <w:bCs/>
                <w:sz w:val="20"/>
                <w:szCs w:val="20"/>
                <w:highlight w:val="yellow"/>
                <w:lang w:eastAsia="ru-RU"/>
              </w:rPr>
              <w:t>Самостоятельная работа обучающихся</w:t>
            </w:r>
          </w:p>
          <w:p w14:paraId="58AFA436" w14:textId="77777777" w:rsidR="00ED3DBE" w:rsidRPr="00DE1BD3" w:rsidRDefault="00ED3DBE" w:rsidP="005D2F20">
            <w:pPr>
              <w:widowControl w:val="0"/>
              <w:numPr>
                <w:ilvl w:val="0"/>
                <w:numId w:val="108"/>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bCs/>
                <w:i/>
                <w:sz w:val="20"/>
                <w:szCs w:val="20"/>
                <w:highlight w:val="yellow"/>
              </w:rPr>
              <w:t>подготовить рассказ моя биография</w:t>
            </w:r>
          </w:p>
        </w:tc>
        <w:tc>
          <w:tcPr>
            <w:tcW w:w="947" w:type="pct"/>
            <w:shd w:val="clear" w:color="auto" w:fill="auto"/>
            <w:vAlign w:val="center"/>
          </w:tcPr>
          <w:p w14:paraId="653B87A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1</w:t>
            </w:r>
          </w:p>
        </w:tc>
        <w:tc>
          <w:tcPr>
            <w:tcW w:w="666" w:type="pct"/>
            <w:vMerge/>
            <w:shd w:val="clear" w:color="auto" w:fill="auto"/>
            <w:vAlign w:val="center"/>
          </w:tcPr>
          <w:p w14:paraId="37CF076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641C0089" w14:textId="77777777" w:rsidTr="00ED3DBE">
        <w:trPr>
          <w:trHeight w:val="227"/>
        </w:trPr>
        <w:tc>
          <w:tcPr>
            <w:tcW w:w="897" w:type="pct"/>
            <w:vMerge w:val="restart"/>
          </w:tcPr>
          <w:p w14:paraId="2BAE54C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sz w:val="20"/>
                <w:szCs w:val="20"/>
                <w:highlight w:val="yellow"/>
                <w:lang w:eastAsia="ru-RU"/>
              </w:rPr>
            </w:pPr>
            <w:r w:rsidRPr="00DE1BD3">
              <w:rPr>
                <w:rFonts w:eastAsia="Times New Roman"/>
                <w:b/>
                <w:sz w:val="20"/>
                <w:szCs w:val="20"/>
                <w:highlight w:val="yellow"/>
                <w:lang w:eastAsia="ru-RU"/>
              </w:rPr>
              <w:t xml:space="preserve">Тема 1.2 </w:t>
            </w:r>
          </w:p>
          <w:p w14:paraId="59F6BBE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Экипаж судна</w:t>
            </w:r>
          </w:p>
        </w:tc>
        <w:tc>
          <w:tcPr>
            <w:tcW w:w="2490" w:type="pct"/>
            <w:vAlign w:val="center"/>
          </w:tcPr>
          <w:p w14:paraId="6994029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
                <w:sz w:val="20"/>
                <w:szCs w:val="20"/>
                <w:highlight w:val="yellow"/>
                <w:lang w:eastAsia="ru-RU"/>
              </w:rPr>
            </w:pPr>
            <w:r w:rsidRPr="00DE1BD3">
              <w:rPr>
                <w:rFonts w:eastAsia="Times New Roman"/>
                <w:b/>
                <w:sz w:val="20"/>
                <w:szCs w:val="20"/>
                <w:highlight w:val="yellow"/>
                <w:lang w:eastAsia="ru-RU"/>
              </w:rPr>
              <w:t>Содержание учебного материала</w:t>
            </w:r>
          </w:p>
        </w:tc>
        <w:tc>
          <w:tcPr>
            <w:tcW w:w="947" w:type="pct"/>
            <w:shd w:val="clear" w:color="auto" w:fill="auto"/>
            <w:vAlign w:val="center"/>
          </w:tcPr>
          <w:p w14:paraId="6E34E52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4</w:t>
            </w:r>
          </w:p>
        </w:tc>
        <w:tc>
          <w:tcPr>
            <w:tcW w:w="666" w:type="pct"/>
            <w:vMerge w:val="restart"/>
            <w:shd w:val="clear" w:color="auto" w:fill="auto"/>
            <w:vAlign w:val="center"/>
          </w:tcPr>
          <w:p w14:paraId="7E47D1C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t>ОК 01, ОК 02,</w:t>
            </w:r>
          </w:p>
          <w:p w14:paraId="2447733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 xml:space="preserve">ОК 03, ОК 04, ОК 05, ОК 06, , </w:t>
            </w:r>
          </w:p>
        </w:tc>
      </w:tr>
      <w:tr w:rsidR="00A4100B" w:rsidRPr="00DE1BD3" w14:paraId="0B491152" w14:textId="77777777" w:rsidTr="00ED3DBE">
        <w:trPr>
          <w:trHeight w:val="227"/>
        </w:trPr>
        <w:tc>
          <w:tcPr>
            <w:tcW w:w="897" w:type="pct"/>
            <w:vMerge/>
          </w:tcPr>
          <w:p w14:paraId="214D75C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Pr>
          <w:p w14:paraId="33ABAC8E" w14:textId="77777777" w:rsidR="00ED3DBE" w:rsidRPr="00DE1BD3" w:rsidRDefault="00ED3DBE" w:rsidP="005D2F20">
            <w:pPr>
              <w:spacing w:after="0" w:line="240" w:lineRule="auto"/>
              <w:ind w:right="-113"/>
              <w:rPr>
                <w:bCs/>
                <w:i/>
                <w:sz w:val="20"/>
                <w:szCs w:val="20"/>
                <w:highlight w:val="yellow"/>
              </w:rPr>
            </w:pPr>
            <w:r w:rsidRPr="00DE1BD3">
              <w:rPr>
                <w:bCs/>
                <w:i/>
                <w:sz w:val="20"/>
                <w:szCs w:val="20"/>
                <w:highlight w:val="yellow"/>
              </w:rPr>
              <w:t>Работа с лексикой по теме. Модальные глаголы</w:t>
            </w:r>
          </w:p>
        </w:tc>
        <w:tc>
          <w:tcPr>
            <w:tcW w:w="947" w:type="pct"/>
            <w:vMerge w:val="restart"/>
            <w:shd w:val="clear" w:color="auto" w:fill="auto"/>
            <w:vAlign w:val="center"/>
          </w:tcPr>
          <w:p w14:paraId="5C07A0F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содержание учебного материала рассматривается в составе практических занятий</w:t>
            </w:r>
          </w:p>
        </w:tc>
        <w:tc>
          <w:tcPr>
            <w:tcW w:w="666" w:type="pct"/>
            <w:vMerge/>
            <w:shd w:val="clear" w:color="auto" w:fill="auto"/>
            <w:vAlign w:val="center"/>
          </w:tcPr>
          <w:p w14:paraId="2BB64A3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338579BC" w14:textId="77777777" w:rsidTr="00ED3DBE">
        <w:trPr>
          <w:trHeight w:val="227"/>
        </w:trPr>
        <w:tc>
          <w:tcPr>
            <w:tcW w:w="897" w:type="pct"/>
            <w:vMerge/>
          </w:tcPr>
          <w:p w14:paraId="0D2A304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Pr>
          <w:p w14:paraId="268A3A08" w14:textId="77777777" w:rsidR="00ED3DBE" w:rsidRPr="00DE1BD3" w:rsidRDefault="00ED3DBE" w:rsidP="005D2F20">
            <w:pPr>
              <w:spacing w:after="0" w:line="240" w:lineRule="auto"/>
              <w:ind w:right="-113"/>
              <w:rPr>
                <w:bCs/>
                <w:i/>
                <w:sz w:val="20"/>
                <w:szCs w:val="20"/>
                <w:highlight w:val="yellow"/>
              </w:rPr>
            </w:pPr>
            <w:r w:rsidRPr="00DE1BD3">
              <w:rPr>
                <w:bCs/>
                <w:i/>
                <w:sz w:val="20"/>
                <w:szCs w:val="20"/>
                <w:highlight w:val="yellow"/>
              </w:rPr>
              <w:t>Работа с лексикой и текстом по теме.</w:t>
            </w:r>
          </w:p>
        </w:tc>
        <w:tc>
          <w:tcPr>
            <w:tcW w:w="947" w:type="pct"/>
            <w:vMerge/>
            <w:shd w:val="clear" w:color="auto" w:fill="auto"/>
            <w:vAlign w:val="center"/>
          </w:tcPr>
          <w:p w14:paraId="1FE1078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shd w:val="clear" w:color="auto" w:fill="auto"/>
            <w:vAlign w:val="center"/>
          </w:tcPr>
          <w:p w14:paraId="16EA3F2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01693DFE" w14:textId="77777777" w:rsidTr="00ED3DBE">
        <w:trPr>
          <w:trHeight w:val="227"/>
        </w:trPr>
        <w:tc>
          <w:tcPr>
            <w:tcW w:w="897" w:type="pct"/>
            <w:vMerge/>
          </w:tcPr>
          <w:p w14:paraId="229BEE7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Pr>
          <w:p w14:paraId="5318753E" w14:textId="77777777" w:rsidR="00ED3DBE" w:rsidRPr="00DE1BD3" w:rsidRDefault="00ED3DBE" w:rsidP="005D2F20">
            <w:pPr>
              <w:spacing w:after="0" w:line="240" w:lineRule="auto"/>
              <w:ind w:right="-113"/>
              <w:rPr>
                <w:bCs/>
                <w:i/>
                <w:sz w:val="20"/>
                <w:szCs w:val="20"/>
                <w:highlight w:val="yellow"/>
              </w:rPr>
            </w:pPr>
            <w:r w:rsidRPr="00DE1BD3">
              <w:rPr>
                <w:bCs/>
                <w:i/>
                <w:sz w:val="20"/>
                <w:szCs w:val="20"/>
                <w:highlight w:val="yellow"/>
              </w:rPr>
              <w:t>Диалогическая речь по теме «Обязанности экипажа».</w:t>
            </w:r>
          </w:p>
        </w:tc>
        <w:tc>
          <w:tcPr>
            <w:tcW w:w="947" w:type="pct"/>
            <w:vMerge/>
            <w:shd w:val="clear" w:color="auto" w:fill="auto"/>
            <w:vAlign w:val="center"/>
          </w:tcPr>
          <w:p w14:paraId="6C56AAD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shd w:val="clear" w:color="auto" w:fill="auto"/>
            <w:vAlign w:val="center"/>
          </w:tcPr>
          <w:p w14:paraId="53E4890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25874C9A" w14:textId="77777777" w:rsidTr="00ED3DBE">
        <w:trPr>
          <w:trHeight w:val="227"/>
        </w:trPr>
        <w:tc>
          <w:tcPr>
            <w:tcW w:w="897" w:type="pct"/>
            <w:vMerge/>
          </w:tcPr>
          <w:p w14:paraId="3D7BDD1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Pr>
          <w:p w14:paraId="53DD8E74" w14:textId="77777777" w:rsidR="00ED3DBE" w:rsidRPr="00DE1BD3" w:rsidRDefault="00ED3DBE" w:rsidP="005D2F20">
            <w:pPr>
              <w:spacing w:after="0" w:line="240" w:lineRule="auto"/>
              <w:rPr>
                <w:sz w:val="20"/>
                <w:szCs w:val="20"/>
                <w:highlight w:val="yellow"/>
              </w:rPr>
            </w:pPr>
            <w:r w:rsidRPr="00DE1BD3">
              <w:rPr>
                <w:sz w:val="20"/>
                <w:szCs w:val="20"/>
                <w:highlight w:val="yellow"/>
              </w:rPr>
              <w:t>Практиковать в монологической речи.</w:t>
            </w:r>
          </w:p>
        </w:tc>
        <w:tc>
          <w:tcPr>
            <w:tcW w:w="947" w:type="pct"/>
            <w:shd w:val="clear" w:color="auto" w:fill="auto"/>
          </w:tcPr>
          <w:p w14:paraId="75AEC7F0" w14:textId="77777777" w:rsidR="00ED3DBE" w:rsidRPr="00DE1BD3" w:rsidRDefault="00ED3DBE" w:rsidP="005D2F20">
            <w:pPr>
              <w:spacing w:after="0" w:line="240" w:lineRule="auto"/>
              <w:rPr>
                <w:sz w:val="20"/>
                <w:szCs w:val="20"/>
                <w:highlight w:val="yellow"/>
              </w:rPr>
            </w:pPr>
          </w:p>
        </w:tc>
        <w:tc>
          <w:tcPr>
            <w:tcW w:w="666" w:type="pct"/>
            <w:vMerge/>
            <w:shd w:val="clear" w:color="auto" w:fill="auto"/>
          </w:tcPr>
          <w:p w14:paraId="4D392D2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5A5F584C" w14:textId="77777777" w:rsidTr="00ED3DBE">
        <w:trPr>
          <w:trHeight w:val="227"/>
        </w:trPr>
        <w:tc>
          <w:tcPr>
            <w:tcW w:w="897" w:type="pct"/>
            <w:vMerge/>
          </w:tcPr>
          <w:p w14:paraId="5292725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vAlign w:val="center"/>
          </w:tcPr>
          <w:p w14:paraId="5738FE2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Cs/>
                <w:sz w:val="20"/>
                <w:szCs w:val="20"/>
                <w:highlight w:val="yellow"/>
                <w:lang w:eastAsia="ru-RU"/>
              </w:rPr>
            </w:pPr>
            <w:r w:rsidRPr="00DE1BD3">
              <w:rPr>
                <w:rFonts w:eastAsia="Times New Roman"/>
                <w:b/>
                <w:bCs/>
                <w:sz w:val="20"/>
                <w:szCs w:val="20"/>
                <w:highlight w:val="yellow"/>
                <w:lang w:eastAsia="ru-RU"/>
              </w:rPr>
              <w:t>В том числе практических занятий</w:t>
            </w:r>
          </w:p>
        </w:tc>
        <w:tc>
          <w:tcPr>
            <w:tcW w:w="947" w:type="pct"/>
            <w:shd w:val="clear" w:color="auto" w:fill="auto"/>
            <w:vAlign w:val="center"/>
          </w:tcPr>
          <w:p w14:paraId="407BA8E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4</w:t>
            </w:r>
          </w:p>
        </w:tc>
        <w:tc>
          <w:tcPr>
            <w:tcW w:w="666" w:type="pct"/>
            <w:vMerge/>
            <w:shd w:val="clear" w:color="auto" w:fill="auto"/>
            <w:vAlign w:val="center"/>
          </w:tcPr>
          <w:p w14:paraId="630BE50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2D20F305" w14:textId="77777777" w:rsidTr="00ED3DBE">
        <w:trPr>
          <w:trHeight w:val="227"/>
        </w:trPr>
        <w:tc>
          <w:tcPr>
            <w:tcW w:w="897" w:type="pct"/>
            <w:vMerge/>
          </w:tcPr>
          <w:p w14:paraId="16CB526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vAlign w:val="center"/>
          </w:tcPr>
          <w:p w14:paraId="1123DC88" w14:textId="77777777" w:rsidR="00ED3DBE" w:rsidRPr="00DE1BD3" w:rsidRDefault="00ED3DBE" w:rsidP="005D2F20">
            <w:pPr>
              <w:widowControl w:val="0"/>
              <w:numPr>
                <w:ilvl w:val="0"/>
                <w:numId w:val="107"/>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 xml:space="preserve">Аудирование. Выполнение грамматических упражнений. Составление тематического словаря. </w:t>
            </w:r>
            <w:r w:rsidRPr="00DE1BD3">
              <w:rPr>
                <w:bCs/>
                <w:i/>
                <w:sz w:val="20"/>
                <w:szCs w:val="20"/>
                <w:highlight w:val="yellow"/>
              </w:rPr>
              <w:t>Составление диалогов по заданным ситуациям. Модальные глаголы.</w:t>
            </w:r>
          </w:p>
        </w:tc>
        <w:tc>
          <w:tcPr>
            <w:tcW w:w="947" w:type="pct"/>
            <w:shd w:val="clear" w:color="auto" w:fill="auto"/>
            <w:vAlign w:val="center"/>
          </w:tcPr>
          <w:p w14:paraId="27D014F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2</w:t>
            </w:r>
          </w:p>
        </w:tc>
        <w:tc>
          <w:tcPr>
            <w:tcW w:w="666" w:type="pct"/>
            <w:vMerge/>
            <w:shd w:val="clear" w:color="auto" w:fill="auto"/>
            <w:vAlign w:val="center"/>
          </w:tcPr>
          <w:p w14:paraId="74C10D1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5D194152" w14:textId="77777777" w:rsidTr="00ED3DBE">
        <w:trPr>
          <w:trHeight w:val="227"/>
        </w:trPr>
        <w:tc>
          <w:tcPr>
            <w:tcW w:w="897" w:type="pct"/>
            <w:vMerge/>
          </w:tcPr>
          <w:p w14:paraId="6417C66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Pr>
          <w:p w14:paraId="7F244BF7" w14:textId="77777777" w:rsidR="00ED3DBE" w:rsidRPr="00DE1BD3" w:rsidRDefault="00ED3DBE" w:rsidP="005D2F20">
            <w:pPr>
              <w:widowControl w:val="0"/>
              <w:spacing w:after="0" w:line="240" w:lineRule="auto"/>
              <w:rPr>
                <w:rFonts w:eastAsia="Times New Roman"/>
                <w:b/>
                <w:bCs/>
                <w:sz w:val="20"/>
                <w:szCs w:val="20"/>
                <w:highlight w:val="yellow"/>
                <w:lang w:eastAsia="ru-RU"/>
              </w:rPr>
            </w:pPr>
            <w:r w:rsidRPr="00DE1BD3">
              <w:rPr>
                <w:rFonts w:eastAsia="Times New Roman"/>
                <w:b/>
                <w:bCs/>
                <w:sz w:val="20"/>
                <w:szCs w:val="20"/>
                <w:highlight w:val="yellow"/>
                <w:lang w:eastAsia="ru-RU"/>
              </w:rPr>
              <w:t>Самостоятельная работа обучающихся</w:t>
            </w:r>
          </w:p>
          <w:p w14:paraId="2E83330D" w14:textId="77777777" w:rsidR="00ED3DBE" w:rsidRPr="00DE1BD3" w:rsidRDefault="00ED3DBE" w:rsidP="005D2F20">
            <w:pPr>
              <w:widowControl w:val="0"/>
              <w:numPr>
                <w:ilvl w:val="0"/>
                <w:numId w:val="109"/>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bCs/>
                <w:i/>
                <w:sz w:val="20"/>
                <w:szCs w:val="20"/>
                <w:highlight w:val="yellow"/>
              </w:rPr>
              <w:t>Подготовить доклад по теме</w:t>
            </w:r>
          </w:p>
        </w:tc>
        <w:tc>
          <w:tcPr>
            <w:tcW w:w="947" w:type="pct"/>
            <w:shd w:val="clear" w:color="auto" w:fill="auto"/>
            <w:vAlign w:val="center"/>
          </w:tcPr>
          <w:p w14:paraId="7A4A37F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1</w:t>
            </w:r>
          </w:p>
        </w:tc>
        <w:tc>
          <w:tcPr>
            <w:tcW w:w="666" w:type="pct"/>
            <w:vMerge/>
            <w:shd w:val="clear" w:color="auto" w:fill="auto"/>
            <w:vAlign w:val="center"/>
          </w:tcPr>
          <w:p w14:paraId="0C52BC9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AFCDC90" w14:textId="77777777" w:rsidTr="00ED3DBE">
        <w:trPr>
          <w:trHeight w:val="227"/>
        </w:trPr>
        <w:tc>
          <w:tcPr>
            <w:tcW w:w="897" w:type="pct"/>
            <w:vMerge w:val="restart"/>
            <w:tcBorders>
              <w:top w:val="single" w:sz="4" w:space="0" w:color="auto"/>
              <w:left w:val="single" w:sz="4" w:space="0" w:color="auto"/>
              <w:right w:val="single" w:sz="4" w:space="0" w:color="auto"/>
            </w:tcBorders>
          </w:tcPr>
          <w:p w14:paraId="2CEBD28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sz w:val="20"/>
                <w:szCs w:val="20"/>
                <w:highlight w:val="yellow"/>
                <w:lang w:eastAsia="ru-RU"/>
              </w:rPr>
            </w:pPr>
            <w:r w:rsidRPr="00DE1BD3">
              <w:rPr>
                <w:rFonts w:eastAsia="Times New Roman"/>
                <w:sz w:val="20"/>
                <w:szCs w:val="20"/>
                <w:highlight w:val="yellow"/>
                <w:lang w:eastAsia="ru-RU"/>
              </w:rPr>
              <w:br w:type="page"/>
            </w:r>
            <w:r w:rsidRPr="00DE1BD3">
              <w:rPr>
                <w:rFonts w:eastAsia="Times New Roman"/>
                <w:b/>
                <w:sz w:val="20"/>
                <w:szCs w:val="20"/>
                <w:highlight w:val="yellow"/>
                <w:lang w:eastAsia="ru-RU"/>
              </w:rPr>
              <w:t>Тема 1.3 Экскурсия на судно.</w:t>
            </w:r>
          </w:p>
        </w:tc>
        <w:tc>
          <w:tcPr>
            <w:tcW w:w="2490" w:type="pct"/>
            <w:tcBorders>
              <w:top w:val="single" w:sz="4" w:space="0" w:color="auto"/>
              <w:left w:val="single" w:sz="4" w:space="0" w:color="auto"/>
              <w:bottom w:val="single" w:sz="4" w:space="0" w:color="auto"/>
              <w:right w:val="single" w:sz="4" w:space="0" w:color="auto"/>
            </w:tcBorders>
            <w:vAlign w:val="center"/>
          </w:tcPr>
          <w:p w14:paraId="6DF8B34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
                <w:sz w:val="20"/>
                <w:szCs w:val="20"/>
                <w:highlight w:val="yellow"/>
                <w:lang w:eastAsia="ru-RU"/>
              </w:rPr>
            </w:pPr>
            <w:r w:rsidRPr="00DE1BD3">
              <w:rPr>
                <w:rFonts w:eastAsia="Times New Roman"/>
                <w:b/>
                <w:sz w:val="20"/>
                <w:szCs w:val="20"/>
                <w:highlight w:val="yellow"/>
                <w:lang w:eastAsia="ru-RU"/>
              </w:rPr>
              <w:t>Содержание учебного материала</w:t>
            </w:r>
          </w:p>
        </w:tc>
        <w:tc>
          <w:tcPr>
            <w:tcW w:w="947" w:type="pct"/>
            <w:tcBorders>
              <w:top w:val="single" w:sz="4" w:space="0" w:color="auto"/>
              <w:left w:val="single" w:sz="4" w:space="0" w:color="auto"/>
              <w:right w:val="single" w:sz="4" w:space="0" w:color="auto"/>
            </w:tcBorders>
            <w:shd w:val="clear" w:color="auto" w:fill="auto"/>
            <w:vAlign w:val="center"/>
          </w:tcPr>
          <w:p w14:paraId="7901842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2</w:t>
            </w:r>
          </w:p>
        </w:tc>
        <w:tc>
          <w:tcPr>
            <w:tcW w:w="666" w:type="pct"/>
            <w:vMerge w:val="restart"/>
            <w:tcBorders>
              <w:top w:val="single" w:sz="4" w:space="0" w:color="auto"/>
              <w:left w:val="single" w:sz="4" w:space="0" w:color="auto"/>
              <w:right w:val="single" w:sz="4" w:space="0" w:color="auto"/>
            </w:tcBorders>
            <w:shd w:val="clear" w:color="auto" w:fill="auto"/>
            <w:vAlign w:val="center"/>
          </w:tcPr>
          <w:p w14:paraId="4A37A73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t>ОК 01, ОК 02,</w:t>
            </w:r>
          </w:p>
          <w:p w14:paraId="54166A6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 xml:space="preserve">ОК 03, ОК 04, ОК 05, ОК 06, </w:t>
            </w:r>
          </w:p>
        </w:tc>
      </w:tr>
      <w:tr w:rsidR="00A4100B" w:rsidRPr="00DE1BD3" w14:paraId="5B4CBCBD" w14:textId="77777777" w:rsidTr="00ED3DBE">
        <w:trPr>
          <w:trHeight w:val="227"/>
        </w:trPr>
        <w:tc>
          <w:tcPr>
            <w:tcW w:w="897" w:type="pct"/>
            <w:vMerge/>
            <w:tcBorders>
              <w:left w:val="single" w:sz="4" w:space="0" w:color="auto"/>
              <w:right w:val="single" w:sz="4" w:space="0" w:color="auto"/>
            </w:tcBorders>
          </w:tcPr>
          <w:p w14:paraId="51A676C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vAlign w:val="center"/>
          </w:tcPr>
          <w:p w14:paraId="7A276A82" w14:textId="77777777" w:rsidR="00ED3DBE" w:rsidRPr="00DE1BD3" w:rsidRDefault="00ED3DBE" w:rsidP="005D2F20">
            <w:pPr>
              <w:widowControl w:val="0"/>
              <w:numPr>
                <w:ilvl w:val="0"/>
                <w:numId w:val="111"/>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Работа с лексикой по теме. Прошедшее продолженное время.</w:t>
            </w:r>
          </w:p>
        </w:tc>
        <w:tc>
          <w:tcPr>
            <w:tcW w:w="947" w:type="pct"/>
            <w:vMerge w:val="restart"/>
            <w:tcBorders>
              <w:left w:val="single" w:sz="4" w:space="0" w:color="auto"/>
              <w:right w:val="single" w:sz="4" w:space="0" w:color="auto"/>
            </w:tcBorders>
            <w:shd w:val="clear" w:color="auto" w:fill="auto"/>
            <w:vAlign w:val="center"/>
          </w:tcPr>
          <w:p w14:paraId="552E029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 xml:space="preserve">содержание учебного материала рассматривается в </w:t>
            </w:r>
            <w:r w:rsidRPr="00DE1BD3">
              <w:rPr>
                <w:rFonts w:eastAsia="Times New Roman"/>
                <w:bCs/>
                <w:sz w:val="20"/>
                <w:szCs w:val="20"/>
                <w:highlight w:val="yellow"/>
                <w:lang w:eastAsia="ru-RU"/>
              </w:rPr>
              <w:lastRenderedPageBreak/>
              <w:t>составе практических занятий</w:t>
            </w:r>
          </w:p>
          <w:p w14:paraId="61268DB5" w14:textId="77777777" w:rsidR="00ED3DBE" w:rsidRPr="00DE1BD3" w:rsidRDefault="00ED3DBE" w:rsidP="005D2F20">
            <w:pPr>
              <w:spacing w:after="0" w:line="240" w:lineRule="auto"/>
              <w:rPr>
                <w:rFonts w:eastAsia="Times New Roman"/>
                <w:bCs/>
                <w:sz w:val="20"/>
                <w:szCs w:val="20"/>
                <w:highlight w:val="yellow"/>
                <w:lang w:eastAsia="ru-RU"/>
              </w:rPr>
            </w:pPr>
            <w:r w:rsidRPr="00DE1BD3">
              <w:rPr>
                <w:sz w:val="20"/>
                <w:szCs w:val="20"/>
                <w:highlight w:val="yellow"/>
              </w:rPr>
              <w:t>.</w:t>
            </w:r>
          </w:p>
        </w:tc>
        <w:tc>
          <w:tcPr>
            <w:tcW w:w="666" w:type="pct"/>
            <w:vMerge/>
            <w:tcBorders>
              <w:left w:val="single" w:sz="4" w:space="0" w:color="auto"/>
              <w:right w:val="single" w:sz="4" w:space="0" w:color="auto"/>
            </w:tcBorders>
            <w:shd w:val="clear" w:color="auto" w:fill="auto"/>
            <w:vAlign w:val="center"/>
          </w:tcPr>
          <w:p w14:paraId="1F1748B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r>
      <w:tr w:rsidR="00A4100B" w:rsidRPr="00DE1BD3" w14:paraId="4C13E6A7" w14:textId="77777777" w:rsidTr="00ED3DBE">
        <w:trPr>
          <w:trHeight w:val="227"/>
        </w:trPr>
        <w:tc>
          <w:tcPr>
            <w:tcW w:w="897" w:type="pct"/>
            <w:vMerge/>
            <w:tcBorders>
              <w:left w:val="single" w:sz="4" w:space="0" w:color="auto"/>
              <w:right w:val="single" w:sz="4" w:space="0" w:color="auto"/>
            </w:tcBorders>
          </w:tcPr>
          <w:p w14:paraId="29F183F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31606463" w14:textId="77777777" w:rsidR="00ED3DBE" w:rsidRPr="00DE1BD3" w:rsidRDefault="00ED3DBE" w:rsidP="005D2F20">
            <w:pPr>
              <w:spacing w:after="0" w:line="240" w:lineRule="auto"/>
              <w:rPr>
                <w:sz w:val="20"/>
                <w:szCs w:val="20"/>
                <w:highlight w:val="yellow"/>
              </w:rPr>
            </w:pPr>
            <w:r w:rsidRPr="00DE1BD3">
              <w:rPr>
                <w:sz w:val="20"/>
                <w:szCs w:val="20"/>
                <w:highlight w:val="yellow"/>
              </w:rPr>
              <w:t>Работа с текстом. Интернациональные слова.</w:t>
            </w:r>
          </w:p>
        </w:tc>
        <w:tc>
          <w:tcPr>
            <w:tcW w:w="947" w:type="pct"/>
            <w:vMerge/>
            <w:tcBorders>
              <w:left w:val="single" w:sz="4" w:space="0" w:color="auto"/>
              <w:right w:val="single" w:sz="4" w:space="0" w:color="auto"/>
            </w:tcBorders>
            <w:shd w:val="clear" w:color="auto" w:fill="auto"/>
          </w:tcPr>
          <w:p w14:paraId="59F7F2A5" w14:textId="77777777" w:rsidR="00ED3DBE" w:rsidRPr="00DE1BD3" w:rsidRDefault="00ED3DBE" w:rsidP="005D2F20">
            <w:pPr>
              <w:spacing w:after="0" w:line="240" w:lineRule="auto"/>
              <w:rPr>
                <w:sz w:val="20"/>
                <w:szCs w:val="20"/>
                <w:highlight w:val="yellow"/>
              </w:rPr>
            </w:pPr>
          </w:p>
        </w:tc>
        <w:tc>
          <w:tcPr>
            <w:tcW w:w="666" w:type="pct"/>
            <w:vMerge/>
            <w:tcBorders>
              <w:left w:val="single" w:sz="4" w:space="0" w:color="auto"/>
              <w:right w:val="single" w:sz="4" w:space="0" w:color="auto"/>
            </w:tcBorders>
            <w:shd w:val="clear" w:color="auto" w:fill="auto"/>
          </w:tcPr>
          <w:p w14:paraId="1824852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r>
      <w:tr w:rsidR="00A4100B" w:rsidRPr="00DE1BD3" w14:paraId="046F5FEB" w14:textId="77777777" w:rsidTr="00ED3DBE">
        <w:trPr>
          <w:trHeight w:val="487"/>
        </w:trPr>
        <w:tc>
          <w:tcPr>
            <w:tcW w:w="897" w:type="pct"/>
            <w:vMerge/>
            <w:tcBorders>
              <w:left w:val="single" w:sz="4" w:space="0" w:color="auto"/>
              <w:right w:val="single" w:sz="4" w:space="0" w:color="auto"/>
            </w:tcBorders>
          </w:tcPr>
          <w:p w14:paraId="3284803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2036A461" w14:textId="77777777" w:rsidR="00ED3DBE" w:rsidRPr="00DE1BD3" w:rsidRDefault="00ED3DBE" w:rsidP="005D2F20">
            <w:pPr>
              <w:spacing w:after="0" w:line="240" w:lineRule="auto"/>
              <w:rPr>
                <w:sz w:val="20"/>
                <w:szCs w:val="20"/>
                <w:highlight w:val="yellow"/>
              </w:rPr>
            </w:pPr>
            <w:r w:rsidRPr="00DE1BD3">
              <w:rPr>
                <w:sz w:val="20"/>
                <w:szCs w:val="20"/>
                <w:highlight w:val="yellow"/>
              </w:rPr>
              <w:t>Диалогическая и монологическая речь по теме.</w:t>
            </w:r>
          </w:p>
        </w:tc>
        <w:tc>
          <w:tcPr>
            <w:tcW w:w="947" w:type="pct"/>
            <w:vMerge/>
            <w:tcBorders>
              <w:left w:val="single" w:sz="4" w:space="0" w:color="auto"/>
              <w:right w:val="single" w:sz="4" w:space="0" w:color="auto"/>
            </w:tcBorders>
            <w:shd w:val="clear" w:color="auto" w:fill="auto"/>
          </w:tcPr>
          <w:p w14:paraId="6B4CE923" w14:textId="77777777" w:rsidR="00ED3DBE" w:rsidRPr="00DE1BD3" w:rsidRDefault="00ED3DBE" w:rsidP="005D2F20">
            <w:pPr>
              <w:spacing w:after="0" w:line="240" w:lineRule="auto"/>
              <w:rPr>
                <w:sz w:val="20"/>
                <w:szCs w:val="20"/>
                <w:highlight w:val="yellow"/>
              </w:rPr>
            </w:pPr>
          </w:p>
        </w:tc>
        <w:tc>
          <w:tcPr>
            <w:tcW w:w="666" w:type="pct"/>
            <w:vMerge/>
            <w:tcBorders>
              <w:left w:val="single" w:sz="4" w:space="0" w:color="auto"/>
              <w:right w:val="single" w:sz="4" w:space="0" w:color="auto"/>
            </w:tcBorders>
            <w:shd w:val="clear" w:color="auto" w:fill="auto"/>
          </w:tcPr>
          <w:p w14:paraId="0098E3F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r>
      <w:tr w:rsidR="00A4100B" w:rsidRPr="00DE1BD3" w14:paraId="109F4D8E" w14:textId="77777777" w:rsidTr="00ED3DBE">
        <w:trPr>
          <w:trHeight w:val="227"/>
        </w:trPr>
        <w:tc>
          <w:tcPr>
            <w:tcW w:w="897" w:type="pct"/>
            <w:vMerge/>
            <w:tcBorders>
              <w:left w:val="single" w:sz="4" w:space="0" w:color="auto"/>
              <w:right w:val="single" w:sz="4" w:space="0" w:color="auto"/>
            </w:tcBorders>
          </w:tcPr>
          <w:p w14:paraId="3FBF694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vAlign w:val="center"/>
          </w:tcPr>
          <w:p w14:paraId="2D36A2E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sz w:val="20"/>
                <w:szCs w:val="20"/>
                <w:highlight w:val="yellow"/>
                <w:lang w:eastAsia="ru-RU"/>
              </w:rPr>
            </w:pPr>
            <w:r w:rsidRPr="00DE1BD3">
              <w:rPr>
                <w:rFonts w:eastAsia="Times New Roman"/>
                <w:b/>
                <w:sz w:val="20"/>
                <w:szCs w:val="20"/>
                <w:highlight w:val="yellow"/>
                <w:lang w:eastAsia="ru-RU"/>
              </w:rPr>
              <w:t>В том числе практических занятий</w:t>
            </w:r>
          </w:p>
        </w:tc>
        <w:tc>
          <w:tcPr>
            <w:tcW w:w="947" w:type="pct"/>
            <w:tcBorders>
              <w:top w:val="single" w:sz="4" w:space="0" w:color="auto"/>
              <w:left w:val="single" w:sz="4" w:space="0" w:color="auto"/>
              <w:right w:val="single" w:sz="4" w:space="0" w:color="auto"/>
            </w:tcBorders>
            <w:shd w:val="clear" w:color="auto" w:fill="auto"/>
            <w:vAlign w:val="center"/>
          </w:tcPr>
          <w:p w14:paraId="2413D41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2</w:t>
            </w:r>
          </w:p>
        </w:tc>
        <w:tc>
          <w:tcPr>
            <w:tcW w:w="666" w:type="pct"/>
            <w:vMerge/>
            <w:tcBorders>
              <w:left w:val="single" w:sz="4" w:space="0" w:color="auto"/>
              <w:right w:val="single" w:sz="4" w:space="0" w:color="auto"/>
            </w:tcBorders>
            <w:shd w:val="clear" w:color="auto" w:fill="auto"/>
            <w:vAlign w:val="center"/>
          </w:tcPr>
          <w:p w14:paraId="27BCCA0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r>
      <w:tr w:rsidR="00A4100B" w:rsidRPr="00DE1BD3" w14:paraId="5225F846" w14:textId="77777777" w:rsidTr="00ED3DBE">
        <w:trPr>
          <w:trHeight w:val="227"/>
        </w:trPr>
        <w:tc>
          <w:tcPr>
            <w:tcW w:w="897" w:type="pct"/>
            <w:vMerge/>
            <w:tcBorders>
              <w:left w:val="single" w:sz="4" w:space="0" w:color="auto"/>
              <w:right w:val="single" w:sz="4" w:space="0" w:color="auto"/>
            </w:tcBorders>
          </w:tcPr>
          <w:p w14:paraId="4A6F005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vAlign w:val="center"/>
          </w:tcPr>
          <w:p w14:paraId="1F6D4647" w14:textId="77777777" w:rsidR="00ED3DBE" w:rsidRPr="00DE1BD3" w:rsidRDefault="00ED3DBE" w:rsidP="005D2F20">
            <w:pPr>
              <w:widowControl w:val="0"/>
              <w:numPr>
                <w:ilvl w:val="0"/>
                <w:numId w:val="107"/>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Выполнение грамматических упражнений. Аудирование. Чтение и драматизация тематических диалогов.</w:t>
            </w:r>
          </w:p>
        </w:tc>
        <w:tc>
          <w:tcPr>
            <w:tcW w:w="947" w:type="pct"/>
            <w:tcBorders>
              <w:left w:val="single" w:sz="4" w:space="0" w:color="auto"/>
              <w:bottom w:val="single" w:sz="4" w:space="0" w:color="auto"/>
              <w:right w:val="single" w:sz="4" w:space="0" w:color="auto"/>
            </w:tcBorders>
            <w:shd w:val="clear" w:color="auto" w:fill="auto"/>
            <w:vAlign w:val="center"/>
          </w:tcPr>
          <w:p w14:paraId="3E2DD38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7F17E12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r>
      <w:tr w:rsidR="00A4100B" w:rsidRPr="00DE1BD3" w14:paraId="62E24734" w14:textId="77777777" w:rsidTr="00ED3DBE">
        <w:trPr>
          <w:trHeight w:val="227"/>
        </w:trPr>
        <w:tc>
          <w:tcPr>
            <w:tcW w:w="897" w:type="pct"/>
            <w:vMerge/>
            <w:tcBorders>
              <w:left w:val="single" w:sz="4" w:space="0" w:color="auto"/>
              <w:bottom w:val="single" w:sz="4" w:space="0" w:color="auto"/>
              <w:right w:val="single" w:sz="4" w:space="0" w:color="auto"/>
            </w:tcBorders>
          </w:tcPr>
          <w:p w14:paraId="15B2848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7C93D702" w14:textId="77777777" w:rsidR="00ED3DBE" w:rsidRPr="00DE1BD3" w:rsidRDefault="00ED3DBE" w:rsidP="005D2F20">
            <w:pPr>
              <w:widowControl w:val="0"/>
              <w:spacing w:after="0" w:line="240" w:lineRule="auto"/>
              <w:jc w:val="both"/>
              <w:rPr>
                <w:rFonts w:eastAsia="Times New Roman"/>
                <w:b/>
                <w:bCs/>
                <w:sz w:val="20"/>
                <w:szCs w:val="20"/>
                <w:highlight w:val="yellow"/>
                <w:lang w:eastAsia="ru-RU"/>
              </w:rPr>
            </w:pPr>
            <w:r w:rsidRPr="00DE1BD3">
              <w:rPr>
                <w:rFonts w:eastAsia="Times New Roman"/>
                <w:b/>
                <w:bCs/>
                <w:sz w:val="20"/>
                <w:szCs w:val="20"/>
                <w:highlight w:val="yellow"/>
                <w:lang w:eastAsia="ru-RU"/>
              </w:rPr>
              <w:t>Самостоятельная работа обучающихся</w:t>
            </w:r>
          </w:p>
          <w:p w14:paraId="4EAC53FF" w14:textId="77777777" w:rsidR="00ED3DBE" w:rsidRPr="00DE1BD3" w:rsidRDefault="00ED3DBE" w:rsidP="005D2F20">
            <w:pPr>
              <w:widowControl w:val="0"/>
              <w:numPr>
                <w:ilvl w:val="0"/>
                <w:numId w:val="110"/>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sz w:val="20"/>
                <w:szCs w:val="20"/>
                <w:highlight w:val="yellow"/>
                <w:lang w:eastAsia="ru-RU"/>
              </w:rPr>
              <w:t>Изучение материалов по Теме 1.3 «Экскурсия на судно».</w:t>
            </w:r>
          </w:p>
        </w:tc>
        <w:tc>
          <w:tcPr>
            <w:tcW w:w="947" w:type="pct"/>
            <w:tcBorders>
              <w:left w:val="single" w:sz="4" w:space="0" w:color="auto"/>
              <w:bottom w:val="single" w:sz="4" w:space="0" w:color="auto"/>
              <w:right w:val="single" w:sz="4" w:space="0" w:color="auto"/>
            </w:tcBorders>
            <w:shd w:val="clear" w:color="auto" w:fill="auto"/>
            <w:vAlign w:val="center"/>
          </w:tcPr>
          <w:p w14:paraId="441F499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
                <w:sz w:val="20"/>
                <w:szCs w:val="20"/>
                <w:highlight w:val="yellow"/>
                <w:lang w:eastAsia="ru-RU"/>
              </w:rPr>
              <w:t>1</w:t>
            </w:r>
          </w:p>
        </w:tc>
        <w:tc>
          <w:tcPr>
            <w:tcW w:w="666" w:type="pct"/>
            <w:vMerge/>
            <w:tcBorders>
              <w:left w:val="single" w:sz="4" w:space="0" w:color="auto"/>
              <w:bottom w:val="single" w:sz="4" w:space="0" w:color="auto"/>
              <w:right w:val="single" w:sz="4" w:space="0" w:color="auto"/>
            </w:tcBorders>
            <w:shd w:val="clear" w:color="auto" w:fill="auto"/>
            <w:vAlign w:val="center"/>
          </w:tcPr>
          <w:p w14:paraId="7F57B5B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r>
      <w:tr w:rsidR="00A4100B" w:rsidRPr="00DE1BD3" w14:paraId="7C1D1621" w14:textId="77777777" w:rsidTr="00ED3DBE">
        <w:trPr>
          <w:trHeight w:val="227"/>
        </w:trPr>
        <w:tc>
          <w:tcPr>
            <w:tcW w:w="897" w:type="pct"/>
            <w:vMerge w:val="restart"/>
          </w:tcPr>
          <w:p w14:paraId="1DD2722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
                <w:sz w:val="20"/>
                <w:szCs w:val="20"/>
                <w:highlight w:val="yellow"/>
                <w:lang w:eastAsia="ru-RU"/>
              </w:rPr>
              <w:t>Тема 1.4 Плавательная практика.</w:t>
            </w:r>
          </w:p>
        </w:tc>
        <w:tc>
          <w:tcPr>
            <w:tcW w:w="2490" w:type="pct"/>
          </w:tcPr>
          <w:p w14:paraId="2D71267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
                <w:sz w:val="20"/>
                <w:szCs w:val="20"/>
                <w:highlight w:val="yellow"/>
                <w:lang w:eastAsia="ru-RU"/>
              </w:rPr>
            </w:pPr>
            <w:r w:rsidRPr="00DE1BD3">
              <w:rPr>
                <w:rFonts w:eastAsia="Times New Roman"/>
                <w:b/>
                <w:sz w:val="20"/>
                <w:szCs w:val="20"/>
                <w:highlight w:val="yellow"/>
                <w:lang w:eastAsia="ru-RU"/>
              </w:rPr>
              <w:t>Содержание учебного материала</w:t>
            </w:r>
          </w:p>
        </w:tc>
        <w:tc>
          <w:tcPr>
            <w:tcW w:w="947" w:type="pct"/>
            <w:shd w:val="clear" w:color="auto" w:fill="auto"/>
            <w:vAlign w:val="center"/>
          </w:tcPr>
          <w:p w14:paraId="68DD923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2</w:t>
            </w:r>
          </w:p>
        </w:tc>
        <w:tc>
          <w:tcPr>
            <w:tcW w:w="666" w:type="pct"/>
            <w:vMerge w:val="restart"/>
            <w:shd w:val="clear" w:color="auto" w:fill="auto"/>
            <w:vAlign w:val="center"/>
          </w:tcPr>
          <w:p w14:paraId="173E88B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t>ОК 01, ОК 02,</w:t>
            </w:r>
          </w:p>
          <w:p w14:paraId="5510AF2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 xml:space="preserve">ОК 03, ОК 04, ОК 05, ОК 06, </w:t>
            </w:r>
          </w:p>
        </w:tc>
      </w:tr>
      <w:tr w:rsidR="00A4100B" w:rsidRPr="00DE1BD3" w14:paraId="23230E3B" w14:textId="77777777" w:rsidTr="00ED3DBE">
        <w:trPr>
          <w:trHeight w:val="227"/>
        </w:trPr>
        <w:tc>
          <w:tcPr>
            <w:tcW w:w="897" w:type="pct"/>
            <w:vMerge/>
          </w:tcPr>
          <w:p w14:paraId="02E6E67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bottom w:val="single" w:sz="4" w:space="0" w:color="auto"/>
            </w:tcBorders>
          </w:tcPr>
          <w:p w14:paraId="6F23AA5B" w14:textId="77777777" w:rsidR="00ED3DBE" w:rsidRPr="00DE1BD3" w:rsidRDefault="00ED3DBE" w:rsidP="005D2F20">
            <w:pPr>
              <w:widowControl w:val="0"/>
              <w:numPr>
                <w:ilvl w:val="0"/>
                <w:numId w:val="113"/>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Работа с лексикой по теме. Будущее простое время.</w:t>
            </w:r>
          </w:p>
          <w:p w14:paraId="464B6A6F" w14:textId="77777777" w:rsidR="00ED3DBE" w:rsidRPr="00DE1BD3" w:rsidRDefault="00ED3DBE" w:rsidP="005D2F20">
            <w:pPr>
              <w:widowControl w:val="0"/>
              <w:numPr>
                <w:ilvl w:val="0"/>
                <w:numId w:val="113"/>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Работа с текстом по теме. Словообразование.</w:t>
            </w:r>
          </w:p>
          <w:p w14:paraId="563EFB2A" w14:textId="77777777" w:rsidR="00ED3DBE" w:rsidRPr="00DE1BD3" w:rsidRDefault="00ED3DBE" w:rsidP="005D2F20">
            <w:pPr>
              <w:widowControl w:val="0"/>
              <w:numPr>
                <w:ilvl w:val="0"/>
                <w:numId w:val="113"/>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Беседа о предстоящей плавательной практике.</w:t>
            </w:r>
          </w:p>
          <w:p w14:paraId="4936681A" w14:textId="77777777" w:rsidR="00ED3DBE" w:rsidRPr="00DE1BD3" w:rsidRDefault="00ED3DBE" w:rsidP="005D2F20">
            <w:pPr>
              <w:widowControl w:val="0"/>
              <w:numPr>
                <w:ilvl w:val="0"/>
                <w:numId w:val="113"/>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Практиковать в монологической речи по теме.</w:t>
            </w:r>
          </w:p>
        </w:tc>
        <w:tc>
          <w:tcPr>
            <w:tcW w:w="947" w:type="pct"/>
            <w:shd w:val="clear" w:color="auto" w:fill="auto"/>
            <w:vAlign w:val="center"/>
          </w:tcPr>
          <w:p w14:paraId="4744923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содержание учебного материала рассматривается в составе практических занятий</w:t>
            </w:r>
          </w:p>
        </w:tc>
        <w:tc>
          <w:tcPr>
            <w:tcW w:w="666" w:type="pct"/>
            <w:vMerge/>
            <w:shd w:val="clear" w:color="auto" w:fill="auto"/>
            <w:vAlign w:val="center"/>
          </w:tcPr>
          <w:p w14:paraId="2CAA7A5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CBF6C3D" w14:textId="77777777" w:rsidTr="00ED3DBE">
        <w:trPr>
          <w:trHeight w:val="227"/>
        </w:trPr>
        <w:tc>
          <w:tcPr>
            <w:tcW w:w="897" w:type="pct"/>
            <w:vMerge/>
          </w:tcPr>
          <w:p w14:paraId="12E5A5A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Pr>
          <w:p w14:paraId="0F0FF42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Cs/>
                <w:sz w:val="20"/>
                <w:szCs w:val="20"/>
                <w:highlight w:val="yellow"/>
                <w:lang w:eastAsia="ru-RU"/>
              </w:rPr>
            </w:pPr>
            <w:r w:rsidRPr="00DE1BD3">
              <w:rPr>
                <w:rFonts w:eastAsia="Times New Roman"/>
                <w:b/>
                <w:bCs/>
                <w:sz w:val="20"/>
                <w:szCs w:val="20"/>
                <w:highlight w:val="yellow"/>
                <w:lang w:eastAsia="ru-RU"/>
              </w:rPr>
              <w:t>В том числе практических занятий</w:t>
            </w:r>
          </w:p>
        </w:tc>
        <w:tc>
          <w:tcPr>
            <w:tcW w:w="947" w:type="pct"/>
            <w:shd w:val="clear" w:color="auto" w:fill="auto"/>
            <w:vAlign w:val="center"/>
          </w:tcPr>
          <w:p w14:paraId="7216F7E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2</w:t>
            </w:r>
          </w:p>
        </w:tc>
        <w:tc>
          <w:tcPr>
            <w:tcW w:w="666" w:type="pct"/>
            <w:vMerge/>
            <w:shd w:val="clear" w:color="auto" w:fill="auto"/>
            <w:vAlign w:val="center"/>
          </w:tcPr>
          <w:p w14:paraId="763224E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5EF5FAF3" w14:textId="77777777" w:rsidTr="00ED3DBE">
        <w:trPr>
          <w:trHeight w:val="227"/>
        </w:trPr>
        <w:tc>
          <w:tcPr>
            <w:tcW w:w="897" w:type="pct"/>
            <w:vMerge/>
          </w:tcPr>
          <w:p w14:paraId="56A85FC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Pr>
          <w:p w14:paraId="146EA292" w14:textId="77777777" w:rsidR="00ED3DBE" w:rsidRPr="00DE1BD3" w:rsidRDefault="00ED3DBE" w:rsidP="005D2F20">
            <w:pPr>
              <w:widowControl w:val="0"/>
              <w:numPr>
                <w:ilvl w:val="0"/>
                <w:numId w:val="107"/>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 xml:space="preserve">. </w:t>
            </w:r>
            <w:r w:rsidRPr="00DE1BD3">
              <w:rPr>
                <w:bCs/>
                <w:i/>
                <w:sz w:val="20"/>
                <w:szCs w:val="20"/>
                <w:highlight w:val="yellow"/>
              </w:rPr>
              <w:t>Знакомство с новой лексикой по теме.  Аудирование диалогов по теме. Чтение и перевод диалогов. Представление доклада по теме</w:t>
            </w:r>
          </w:p>
        </w:tc>
        <w:tc>
          <w:tcPr>
            <w:tcW w:w="947" w:type="pct"/>
            <w:shd w:val="clear" w:color="auto" w:fill="auto"/>
            <w:vAlign w:val="center"/>
          </w:tcPr>
          <w:p w14:paraId="735F6FA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2</w:t>
            </w:r>
          </w:p>
        </w:tc>
        <w:tc>
          <w:tcPr>
            <w:tcW w:w="666" w:type="pct"/>
            <w:vMerge/>
            <w:shd w:val="clear" w:color="auto" w:fill="auto"/>
            <w:vAlign w:val="center"/>
          </w:tcPr>
          <w:p w14:paraId="2F4AADB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2F45B058" w14:textId="77777777" w:rsidTr="00ED3DBE">
        <w:trPr>
          <w:trHeight w:val="227"/>
        </w:trPr>
        <w:tc>
          <w:tcPr>
            <w:tcW w:w="897" w:type="pct"/>
            <w:vMerge/>
          </w:tcPr>
          <w:p w14:paraId="1DA9171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Pr>
          <w:p w14:paraId="7AE7ACE3" w14:textId="77777777" w:rsidR="00ED3DBE" w:rsidRPr="00DE1BD3" w:rsidRDefault="00ED3DBE" w:rsidP="005D2F20">
            <w:pPr>
              <w:widowControl w:val="0"/>
              <w:spacing w:after="0" w:line="240" w:lineRule="auto"/>
              <w:jc w:val="both"/>
              <w:rPr>
                <w:rFonts w:eastAsia="Times New Roman"/>
                <w:b/>
                <w:bCs/>
                <w:sz w:val="20"/>
                <w:szCs w:val="20"/>
                <w:highlight w:val="yellow"/>
                <w:lang w:eastAsia="ru-RU"/>
              </w:rPr>
            </w:pPr>
            <w:r w:rsidRPr="00DE1BD3">
              <w:rPr>
                <w:rFonts w:eastAsia="Times New Roman"/>
                <w:b/>
                <w:bCs/>
                <w:sz w:val="20"/>
                <w:szCs w:val="20"/>
                <w:highlight w:val="yellow"/>
                <w:lang w:eastAsia="ru-RU"/>
              </w:rPr>
              <w:t>Самостоятельная работа обучающихся</w:t>
            </w:r>
          </w:p>
          <w:p w14:paraId="24E07102" w14:textId="77777777" w:rsidR="00ED3DBE" w:rsidRPr="00DE1BD3" w:rsidRDefault="00ED3DBE" w:rsidP="005D2F20">
            <w:pPr>
              <w:widowControl w:val="0"/>
              <w:numPr>
                <w:ilvl w:val="0"/>
                <w:numId w:val="112"/>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bCs/>
                <w:i/>
                <w:sz w:val="20"/>
                <w:szCs w:val="20"/>
                <w:highlight w:val="yellow"/>
              </w:rPr>
              <w:t>Составить предложения во времени будущее простое</w:t>
            </w:r>
          </w:p>
        </w:tc>
        <w:tc>
          <w:tcPr>
            <w:tcW w:w="947" w:type="pct"/>
            <w:shd w:val="clear" w:color="auto" w:fill="auto"/>
            <w:vAlign w:val="center"/>
          </w:tcPr>
          <w:p w14:paraId="515C2CF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
                <w:sz w:val="20"/>
                <w:szCs w:val="20"/>
                <w:highlight w:val="yellow"/>
                <w:lang w:eastAsia="ru-RU"/>
              </w:rPr>
              <w:t>2</w:t>
            </w:r>
          </w:p>
        </w:tc>
        <w:tc>
          <w:tcPr>
            <w:tcW w:w="666" w:type="pct"/>
            <w:vMerge/>
            <w:shd w:val="clear" w:color="auto" w:fill="auto"/>
            <w:vAlign w:val="center"/>
          </w:tcPr>
          <w:p w14:paraId="58361EB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01038C69" w14:textId="77777777" w:rsidTr="00ED3DBE">
        <w:trPr>
          <w:trHeight w:val="227"/>
        </w:trPr>
        <w:tc>
          <w:tcPr>
            <w:tcW w:w="897" w:type="pct"/>
            <w:vMerge w:val="restart"/>
          </w:tcPr>
          <w:p w14:paraId="1F8AF39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
                <w:sz w:val="20"/>
                <w:szCs w:val="20"/>
                <w:highlight w:val="yellow"/>
                <w:lang w:eastAsia="ru-RU"/>
              </w:rPr>
              <w:t>Тема 1.5Спроси дорогу.</w:t>
            </w:r>
          </w:p>
        </w:tc>
        <w:tc>
          <w:tcPr>
            <w:tcW w:w="2490" w:type="pct"/>
            <w:vAlign w:val="center"/>
          </w:tcPr>
          <w:p w14:paraId="30AFB69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
                <w:sz w:val="20"/>
                <w:szCs w:val="20"/>
                <w:highlight w:val="yellow"/>
                <w:lang w:eastAsia="ru-RU"/>
              </w:rPr>
            </w:pPr>
            <w:r w:rsidRPr="00DE1BD3">
              <w:rPr>
                <w:rFonts w:eastAsia="Times New Roman"/>
                <w:b/>
                <w:sz w:val="20"/>
                <w:szCs w:val="20"/>
                <w:highlight w:val="yellow"/>
                <w:lang w:eastAsia="ru-RU"/>
              </w:rPr>
              <w:t>Содержание учебного материала</w:t>
            </w:r>
          </w:p>
        </w:tc>
        <w:tc>
          <w:tcPr>
            <w:tcW w:w="947" w:type="pct"/>
            <w:shd w:val="clear" w:color="auto" w:fill="auto"/>
            <w:vAlign w:val="center"/>
          </w:tcPr>
          <w:p w14:paraId="5FFD2E7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6</w:t>
            </w:r>
          </w:p>
        </w:tc>
        <w:tc>
          <w:tcPr>
            <w:tcW w:w="666" w:type="pct"/>
            <w:vMerge w:val="restart"/>
            <w:shd w:val="clear" w:color="auto" w:fill="auto"/>
            <w:vAlign w:val="center"/>
          </w:tcPr>
          <w:p w14:paraId="0EECD3D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t>ОК 01, ОК 02,</w:t>
            </w:r>
          </w:p>
          <w:p w14:paraId="2E86B61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 xml:space="preserve">ОК 03, ОК 04, ОК 05, ОК 06, </w:t>
            </w:r>
          </w:p>
        </w:tc>
      </w:tr>
      <w:tr w:rsidR="00A4100B" w:rsidRPr="00DE1BD3" w14:paraId="6A3A132B" w14:textId="77777777" w:rsidTr="00ED3DBE">
        <w:trPr>
          <w:trHeight w:val="227"/>
        </w:trPr>
        <w:tc>
          <w:tcPr>
            <w:tcW w:w="897" w:type="pct"/>
            <w:vMerge/>
          </w:tcPr>
          <w:p w14:paraId="002E50A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Pr>
          <w:p w14:paraId="0BD87BC6" w14:textId="77777777" w:rsidR="00ED3DBE" w:rsidRPr="00DE1BD3" w:rsidRDefault="00ED3DBE" w:rsidP="005D2F20">
            <w:pPr>
              <w:spacing w:after="0" w:line="240" w:lineRule="auto"/>
              <w:ind w:right="-113"/>
              <w:rPr>
                <w:bCs/>
                <w:i/>
                <w:sz w:val="20"/>
                <w:szCs w:val="20"/>
                <w:highlight w:val="yellow"/>
              </w:rPr>
            </w:pPr>
            <w:r w:rsidRPr="00DE1BD3">
              <w:rPr>
                <w:bCs/>
                <w:i/>
                <w:sz w:val="20"/>
                <w:szCs w:val="20"/>
                <w:highlight w:val="yellow"/>
              </w:rPr>
              <w:t>1.Работа с лексикой по теме. Придаточные пред-</w:t>
            </w:r>
            <w:proofErr w:type="spellStart"/>
            <w:r w:rsidRPr="00DE1BD3">
              <w:rPr>
                <w:bCs/>
                <w:i/>
                <w:sz w:val="20"/>
                <w:szCs w:val="20"/>
                <w:highlight w:val="yellow"/>
              </w:rPr>
              <w:t>ложения</w:t>
            </w:r>
            <w:proofErr w:type="spellEnd"/>
            <w:r w:rsidRPr="00DE1BD3">
              <w:rPr>
                <w:bCs/>
                <w:i/>
                <w:sz w:val="20"/>
                <w:szCs w:val="20"/>
                <w:highlight w:val="yellow"/>
              </w:rPr>
              <w:t xml:space="preserve"> времени и условия.</w:t>
            </w:r>
          </w:p>
        </w:tc>
        <w:tc>
          <w:tcPr>
            <w:tcW w:w="947" w:type="pct"/>
            <w:vMerge w:val="restart"/>
            <w:shd w:val="clear" w:color="auto" w:fill="auto"/>
            <w:vAlign w:val="center"/>
          </w:tcPr>
          <w:p w14:paraId="0B1111E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содержание учебного материала рассматривается в составе практических занятий</w:t>
            </w:r>
          </w:p>
        </w:tc>
        <w:tc>
          <w:tcPr>
            <w:tcW w:w="666" w:type="pct"/>
            <w:vMerge/>
            <w:shd w:val="clear" w:color="auto" w:fill="auto"/>
            <w:vAlign w:val="center"/>
          </w:tcPr>
          <w:p w14:paraId="28E8135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2CDDD364" w14:textId="77777777" w:rsidTr="00ED3DBE">
        <w:trPr>
          <w:trHeight w:val="227"/>
        </w:trPr>
        <w:tc>
          <w:tcPr>
            <w:tcW w:w="897" w:type="pct"/>
            <w:vMerge/>
          </w:tcPr>
          <w:p w14:paraId="50FE456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Pr>
          <w:p w14:paraId="45B9E9D2" w14:textId="77777777" w:rsidR="00ED3DBE" w:rsidRPr="00DE1BD3" w:rsidRDefault="00ED3DBE" w:rsidP="005D2F20">
            <w:pPr>
              <w:spacing w:after="0" w:line="240" w:lineRule="auto"/>
              <w:ind w:right="-113"/>
              <w:rPr>
                <w:bCs/>
                <w:i/>
                <w:sz w:val="20"/>
                <w:szCs w:val="20"/>
                <w:highlight w:val="yellow"/>
              </w:rPr>
            </w:pPr>
            <w:r w:rsidRPr="00DE1BD3">
              <w:rPr>
                <w:bCs/>
                <w:i/>
                <w:sz w:val="20"/>
                <w:szCs w:val="20"/>
                <w:highlight w:val="yellow"/>
              </w:rPr>
              <w:t>2..Работа с диалогами по теме. Возвратные местоимения</w:t>
            </w:r>
          </w:p>
        </w:tc>
        <w:tc>
          <w:tcPr>
            <w:tcW w:w="947" w:type="pct"/>
            <w:vMerge/>
            <w:shd w:val="clear" w:color="auto" w:fill="auto"/>
            <w:vAlign w:val="center"/>
          </w:tcPr>
          <w:p w14:paraId="084BEFD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shd w:val="clear" w:color="auto" w:fill="auto"/>
            <w:vAlign w:val="center"/>
          </w:tcPr>
          <w:p w14:paraId="643DAB3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61FE2809" w14:textId="77777777" w:rsidTr="00ED3DBE">
        <w:trPr>
          <w:trHeight w:val="227"/>
        </w:trPr>
        <w:tc>
          <w:tcPr>
            <w:tcW w:w="897" w:type="pct"/>
            <w:vMerge/>
          </w:tcPr>
          <w:p w14:paraId="5503739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Pr>
          <w:p w14:paraId="0075BCDA" w14:textId="77777777" w:rsidR="00ED3DBE" w:rsidRPr="00DE1BD3" w:rsidRDefault="00ED3DBE" w:rsidP="005D2F20">
            <w:pPr>
              <w:spacing w:after="0" w:line="240" w:lineRule="auto"/>
              <w:ind w:right="-113"/>
              <w:rPr>
                <w:bCs/>
                <w:i/>
                <w:sz w:val="20"/>
                <w:szCs w:val="20"/>
                <w:highlight w:val="yellow"/>
              </w:rPr>
            </w:pPr>
            <w:r w:rsidRPr="00DE1BD3">
              <w:rPr>
                <w:bCs/>
                <w:i/>
                <w:sz w:val="20"/>
                <w:szCs w:val="20"/>
                <w:highlight w:val="yellow"/>
              </w:rPr>
              <w:t>3..Диалогическая речь по теме.</w:t>
            </w:r>
          </w:p>
        </w:tc>
        <w:tc>
          <w:tcPr>
            <w:tcW w:w="947" w:type="pct"/>
            <w:vMerge/>
            <w:shd w:val="clear" w:color="auto" w:fill="auto"/>
            <w:vAlign w:val="center"/>
          </w:tcPr>
          <w:p w14:paraId="3FDAA0A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shd w:val="clear" w:color="auto" w:fill="auto"/>
            <w:vAlign w:val="center"/>
          </w:tcPr>
          <w:p w14:paraId="41512B7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4B046E28" w14:textId="77777777" w:rsidTr="00ED3DBE">
        <w:trPr>
          <w:trHeight w:val="227"/>
        </w:trPr>
        <w:tc>
          <w:tcPr>
            <w:tcW w:w="897" w:type="pct"/>
            <w:vMerge/>
          </w:tcPr>
          <w:p w14:paraId="6E52C20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Pr>
          <w:p w14:paraId="77E966F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
                <w:bCs/>
                <w:sz w:val="20"/>
                <w:szCs w:val="20"/>
                <w:highlight w:val="yellow"/>
                <w:lang w:eastAsia="ru-RU"/>
              </w:rPr>
              <w:t>В том числе практических занятий</w:t>
            </w:r>
          </w:p>
        </w:tc>
        <w:tc>
          <w:tcPr>
            <w:tcW w:w="947" w:type="pct"/>
            <w:shd w:val="clear" w:color="auto" w:fill="auto"/>
            <w:vAlign w:val="center"/>
          </w:tcPr>
          <w:p w14:paraId="501F2FF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6</w:t>
            </w:r>
          </w:p>
        </w:tc>
        <w:tc>
          <w:tcPr>
            <w:tcW w:w="666" w:type="pct"/>
            <w:vMerge/>
            <w:shd w:val="clear" w:color="auto" w:fill="auto"/>
            <w:vAlign w:val="center"/>
          </w:tcPr>
          <w:p w14:paraId="577F559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3B04C6F5" w14:textId="77777777" w:rsidTr="00ED3DBE">
        <w:trPr>
          <w:trHeight w:val="227"/>
        </w:trPr>
        <w:tc>
          <w:tcPr>
            <w:tcW w:w="897" w:type="pct"/>
            <w:vMerge/>
          </w:tcPr>
          <w:p w14:paraId="0402D39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Pr>
          <w:p w14:paraId="7B7D1B21" w14:textId="77777777" w:rsidR="00ED3DBE" w:rsidRPr="00DE1BD3" w:rsidRDefault="00ED3DBE" w:rsidP="005D2F20">
            <w:pPr>
              <w:widowControl w:val="0"/>
              <w:numPr>
                <w:ilvl w:val="0"/>
                <w:numId w:val="107"/>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Выполнение грамматических упражнений. Аудирование. Чтение тематических текстов. Моделирование диалогов.</w:t>
            </w:r>
          </w:p>
        </w:tc>
        <w:tc>
          <w:tcPr>
            <w:tcW w:w="947" w:type="pct"/>
            <w:shd w:val="clear" w:color="auto" w:fill="auto"/>
            <w:vAlign w:val="center"/>
          </w:tcPr>
          <w:p w14:paraId="0986ACD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6</w:t>
            </w:r>
          </w:p>
        </w:tc>
        <w:tc>
          <w:tcPr>
            <w:tcW w:w="666" w:type="pct"/>
            <w:vMerge/>
            <w:shd w:val="clear" w:color="auto" w:fill="auto"/>
            <w:vAlign w:val="center"/>
          </w:tcPr>
          <w:p w14:paraId="0EA069B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0E7969EB" w14:textId="77777777" w:rsidTr="00ED3DBE">
        <w:trPr>
          <w:trHeight w:val="227"/>
        </w:trPr>
        <w:tc>
          <w:tcPr>
            <w:tcW w:w="897" w:type="pct"/>
            <w:vMerge/>
          </w:tcPr>
          <w:p w14:paraId="41517C4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Pr>
          <w:p w14:paraId="6E1A3A89" w14:textId="77777777" w:rsidR="00ED3DBE" w:rsidRPr="00DE1BD3" w:rsidRDefault="00ED3DBE" w:rsidP="005D2F20">
            <w:pPr>
              <w:widowControl w:val="0"/>
              <w:spacing w:after="0" w:line="240" w:lineRule="auto"/>
              <w:jc w:val="both"/>
              <w:rPr>
                <w:rFonts w:eastAsia="Times New Roman"/>
                <w:b/>
                <w:bCs/>
                <w:sz w:val="20"/>
                <w:szCs w:val="20"/>
                <w:highlight w:val="yellow"/>
                <w:lang w:eastAsia="ru-RU"/>
              </w:rPr>
            </w:pPr>
            <w:r w:rsidRPr="00DE1BD3">
              <w:rPr>
                <w:rFonts w:eastAsia="Times New Roman"/>
                <w:b/>
                <w:bCs/>
                <w:sz w:val="20"/>
                <w:szCs w:val="20"/>
                <w:highlight w:val="yellow"/>
                <w:lang w:eastAsia="ru-RU"/>
              </w:rPr>
              <w:t>Самостоятельная работа обучающихся</w:t>
            </w:r>
          </w:p>
          <w:p w14:paraId="7F448C2E" w14:textId="77777777" w:rsidR="00ED3DBE" w:rsidRPr="00DE1BD3" w:rsidRDefault="00ED3DBE" w:rsidP="005D2F20">
            <w:pPr>
              <w:widowControl w:val="0"/>
              <w:numPr>
                <w:ilvl w:val="0"/>
                <w:numId w:val="114"/>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bCs/>
                <w:i/>
                <w:sz w:val="20"/>
                <w:szCs w:val="20"/>
                <w:highlight w:val="yellow"/>
              </w:rPr>
              <w:t>Выучить новую лексику. Драматизация диалогов по теме</w:t>
            </w:r>
          </w:p>
        </w:tc>
        <w:tc>
          <w:tcPr>
            <w:tcW w:w="947" w:type="pct"/>
            <w:shd w:val="clear" w:color="auto" w:fill="auto"/>
            <w:vAlign w:val="center"/>
          </w:tcPr>
          <w:p w14:paraId="03C2CF0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
                <w:sz w:val="20"/>
                <w:szCs w:val="20"/>
                <w:highlight w:val="yellow"/>
                <w:lang w:eastAsia="ru-RU"/>
              </w:rPr>
              <w:t>2</w:t>
            </w:r>
          </w:p>
        </w:tc>
        <w:tc>
          <w:tcPr>
            <w:tcW w:w="666" w:type="pct"/>
            <w:vMerge/>
            <w:shd w:val="clear" w:color="auto" w:fill="auto"/>
            <w:vAlign w:val="center"/>
          </w:tcPr>
          <w:p w14:paraId="638C0A7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23346065" w14:textId="77777777" w:rsidTr="00ED3DBE">
        <w:trPr>
          <w:trHeight w:val="227"/>
        </w:trPr>
        <w:tc>
          <w:tcPr>
            <w:tcW w:w="897" w:type="pct"/>
            <w:vMerge w:val="restart"/>
            <w:tcBorders>
              <w:top w:val="single" w:sz="4" w:space="0" w:color="auto"/>
              <w:left w:val="single" w:sz="4" w:space="0" w:color="auto"/>
              <w:right w:val="single" w:sz="4" w:space="0" w:color="auto"/>
            </w:tcBorders>
            <w:hideMark/>
          </w:tcPr>
          <w:p w14:paraId="62E1202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sz w:val="20"/>
                <w:szCs w:val="20"/>
                <w:highlight w:val="yellow"/>
                <w:lang w:eastAsia="ru-RU"/>
              </w:rPr>
            </w:pPr>
            <w:r w:rsidRPr="00DE1BD3">
              <w:rPr>
                <w:rFonts w:eastAsia="Times New Roman"/>
                <w:b/>
                <w:sz w:val="20"/>
                <w:szCs w:val="20"/>
                <w:highlight w:val="yellow"/>
                <w:lang w:eastAsia="ru-RU"/>
              </w:rPr>
              <w:t>Тема 1.6 Москва.</w:t>
            </w:r>
          </w:p>
        </w:tc>
        <w:tc>
          <w:tcPr>
            <w:tcW w:w="2490" w:type="pct"/>
            <w:tcBorders>
              <w:top w:val="single" w:sz="4" w:space="0" w:color="auto"/>
              <w:left w:val="single" w:sz="4" w:space="0" w:color="auto"/>
              <w:bottom w:val="single" w:sz="4" w:space="0" w:color="auto"/>
              <w:right w:val="single" w:sz="4" w:space="0" w:color="auto"/>
            </w:tcBorders>
            <w:hideMark/>
          </w:tcPr>
          <w:p w14:paraId="719C6D4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
                <w:sz w:val="20"/>
                <w:szCs w:val="20"/>
                <w:highlight w:val="yellow"/>
                <w:lang w:eastAsia="ru-RU"/>
              </w:rPr>
            </w:pPr>
            <w:r w:rsidRPr="00DE1BD3">
              <w:rPr>
                <w:rFonts w:eastAsia="Times New Roman"/>
                <w:b/>
                <w:sz w:val="20"/>
                <w:szCs w:val="20"/>
                <w:highlight w:val="yellow"/>
                <w:lang w:eastAsia="ru-RU"/>
              </w:rPr>
              <w:t>Содержание учебного материала</w:t>
            </w:r>
          </w:p>
        </w:tc>
        <w:tc>
          <w:tcPr>
            <w:tcW w:w="947" w:type="pct"/>
            <w:tcBorders>
              <w:top w:val="single" w:sz="4" w:space="0" w:color="auto"/>
              <w:left w:val="single" w:sz="4" w:space="0" w:color="auto"/>
              <w:right w:val="single" w:sz="4" w:space="0" w:color="auto"/>
            </w:tcBorders>
            <w:vAlign w:val="center"/>
            <w:hideMark/>
          </w:tcPr>
          <w:p w14:paraId="191A5F6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6</w:t>
            </w:r>
          </w:p>
        </w:tc>
        <w:tc>
          <w:tcPr>
            <w:tcW w:w="666" w:type="pct"/>
            <w:vMerge w:val="restart"/>
            <w:tcBorders>
              <w:top w:val="single" w:sz="4" w:space="0" w:color="auto"/>
              <w:left w:val="single" w:sz="4" w:space="0" w:color="auto"/>
              <w:right w:val="single" w:sz="4" w:space="0" w:color="auto"/>
            </w:tcBorders>
            <w:vAlign w:val="center"/>
          </w:tcPr>
          <w:p w14:paraId="23CB5F1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t>ОК 01, ОК 02,</w:t>
            </w:r>
          </w:p>
          <w:p w14:paraId="4C0CD42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 xml:space="preserve">ОК 03, ОК 04, ОК 05, ОК 06, ОК 09, ОК 10, </w:t>
            </w:r>
          </w:p>
        </w:tc>
      </w:tr>
      <w:tr w:rsidR="00A4100B" w:rsidRPr="00DE1BD3" w14:paraId="419F3E1A" w14:textId="77777777" w:rsidTr="00ED3DBE">
        <w:trPr>
          <w:trHeight w:val="227"/>
        </w:trPr>
        <w:tc>
          <w:tcPr>
            <w:tcW w:w="897" w:type="pct"/>
            <w:vMerge/>
            <w:tcBorders>
              <w:left w:val="single" w:sz="4" w:space="0" w:color="auto"/>
              <w:right w:val="single" w:sz="4" w:space="0" w:color="auto"/>
            </w:tcBorders>
            <w:hideMark/>
          </w:tcPr>
          <w:p w14:paraId="2B62D650" w14:textId="77777777" w:rsidR="00ED3DBE" w:rsidRPr="00DE1BD3" w:rsidRDefault="00ED3DBE" w:rsidP="005D2F20">
            <w:pPr>
              <w:widowControl w:val="0"/>
              <w:spacing w:after="0" w:line="240" w:lineRule="auto"/>
              <w:jc w:val="both"/>
              <w:rPr>
                <w:rFonts w:eastAsia="Times New Roman"/>
                <w:sz w:val="20"/>
                <w:szCs w:val="20"/>
                <w:highlight w:val="yellow"/>
                <w:lang w:eastAsia="ru-RU"/>
              </w:rPr>
            </w:pPr>
          </w:p>
        </w:tc>
        <w:tc>
          <w:tcPr>
            <w:tcW w:w="2490" w:type="pct"/>
            <w:tcBorders>
              <w:top w:val="single" w:sz="4" w:space="0" w:color="auto"/>
              <w:left w:val="single" w:sz="4" w:space="0" w:color="auto"/>
              <w:right w:val="single" w:sz="4" w:space="0" w:color="auto"/>
            </w:tcBorders>
          </w:tcPr>
          <w:p w14:paraId="09C489D1" w14:textId="77777777" w:rsidR="00ED3DBE" w:rsidRPr="00DE1BD3" w:rsidRDefault="00ED3DBE" w:rsidP="005D2F20">
            <w:pPr>
              <w:spacing w:after="0" w:line="240" w:lineRule="auto"/>
              <w:ind w:right="-113"/>
              <w:rPr>
                <w:bCs/>
                <w:i/>
                <w:sz w:val="20"/>
                <w:szCs w:val="20"/>
                <w:highlight w:val="yellow"/>
              </w:rPr>
            </w:pPr>
            <w:r w:rsidRPr="00DE1BD3">
              <w:rPr>
                <w:bCs/>
                <w:i/>
                <w:sz w:val="20"/>
                <w:szCs w:val="20"/>
                <w:highlight w:val="yellow"/>
              </w:rPr>
              <w:t>1 Работа с лексикой по теме. Страдательный залог.</w:t>
            </w:r>
          </w:p>
        </w:tc>
        <w:tc>
          <w:tcPr>
            <w:tcW w:w="947" w:type="pct"/>
            <w:vMerge w:val="restart"/>
            <w:tcBorders>
              <w:left w:val="single" w:sz="4" w:space="0" w:color="auto"/>
              <w:right w:val="single" w:sz="4" w:space="0" w:color="auto"/>
            </w:tcBorders>
            <w:vAlign w:val="center"/>
            <w:hideMark/>
          </w:tcPr>
          <w:p w14:paraId="53E7C6B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содержание учебного материала рассматривается в составе практических занятий</w:t>
            </w:r>
          </w:p>
        </w:tc>
        <w:tc>
          <w:tcPr>
            <w:tcW w:w="666" w:type="pct"/>
            <w:vMerge/>
            <w:tcBorders>
              <w:left w:val="single" w:sz="4" w:space="0" w:color="auto"/>
              <w:right w:val="single" w:sz="4" w:space="0" w:color="auto"/>
            </w:tcBorders>
            <w:vAlign w:val="center"/>
          </w:tcPr>
          <w:p w14:paraId="7DBFC96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17E977A0" w14:textId="77777777" w:rsidTr="00ED3DBE">
        <w:trPr>
          <w:trHeight w:val="227"/>
        </w:trPr>
        <w:tc>
          <w:tcPr>
            <w:tcW w:w="897" w:type="pct"/>
            <w:vMerge/>
            <w:tcBorders>
              <w:left w:val="single" w:sz="4" w:space="0" w:color="auto"/>
              <w:right w:val="single" w:sz="4" w:space="0" w:color="auto"/>
            </w:tcBorders>
          </w:tcPr>
          <w:p w14:paraId="151E4DAE" w14:textId="77777777" w:rsidR="00ED3DBE" w:rsidRPr="00DE1BD3" w:rsidRDefault="00ED3DBE" w:rsidP="005D2F20">
            <w:pPr>
              <w:widowControl w:val="0"/>
              <w:spacing w:after="0" w:line="240" w:lineRule="auto"/>
              <w:jc w:val="both"/>
              <w:rPr>
                <w:rFonts w:eastAsia="Times New Roman"/>
                <w:sz w:val="20"/>
                <w:szCs w:val="20"/>
                <w:highlight w:val="yellow"/>
                <w:lang w:eastAsia="ru-RU"/>
              </w:rPr>
            </w:pPr>
          </w:p>
        </w:tc>
        <w:tc>
          <w:tcPr>
            <w:tcW w:w="2490" w:type="pct"/>
            <w:tcBorders>
              <w:top w:val="single" w:sz="4" w:space="0" w:color="auto"/>
              <w:left w:val="single" w:sz="4" w:space="0" w:color="auto"/>
              <w:right w:val="single" w:sz="4" w:space="0" w:color="auto"/>
            </w:tcBorders>
          </w:tcPr>
          <w:p w14:paraId="4696C4B5" w14:textId="77777777" w:rsidR="00ED3DBE" w:rsidRPr="00DE1BD3" w:rsidRDefault="00ED3DBE" w:rsidP="005D2F20">
            <w:pPr>
              <w:spacing w:after="0" w:line="240" w:lineRule="auto"/>
              <w:ind w:right="-113"/>
              <w:rPr>
                <w:bCs/>
                <w:i/>
                <w:sz w:val="20"/>
                <w:szCs w:val="20"/>
                <w:highlight w:val="yellow"/>
              </w:rPr>
            </w:pPr>
            <w:r w:rsidRPr="00DE1BD3">
              <w:rPr>
                <w:bCs/>
                <w:i/>
                <w:sz w:val="20"/>
                <w:szCs w:val="20"/>
                <w:highlight w:val="yellow"/>
              </w:rPr>
              <w:t>2.Работа с текстом по теме. Страдательный залог.</w:t>
            </w:r>
          </w:p>
        </w:tc>
        <w:tc>
          <w:tcPr>
            <w:tcW w:w="947" w:type="pct"/>
            <w:vMerge/>
            <w:tcBorders>
              <w:left w:val="single" w:sz="4" w:space="0" w:color="auto"/>
              <w:right w:val="single" w:sz="4" w:space="0" w:color="auto"/>
            </w:tcBorders>
            <w:vAlign w:val="center"/>
          </w:tcPr>
          <w:p w14:paraId="21052BF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tcBorders>
              <w:left w:val="single" w:sz="4" w:space="0" w:color="auto"/>
              <w:right w:val="single" w:sz="4" w:space="0" w:color="auto"/>
            </w:tcBorders>
            <w:vAlign w:val="center"/>
          </w:tcPr>
          <w:p w14:paraId="5E73B4B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51FD1CCE" w14:textId="77777777" w:rsidTr="00ED3DBE">
        <w:trPr>
          <w:trHeight w:val="227"/>
        </w:trPr>
        <w:tc>
          <w:tcPr>
            <w:tcW w:w="897" w:type="pct"/>
            <w:vMerge/>
            <w:tcBorders>
              <w:left w:val="single" w:sz="4" w:space="0" w:color="auto"/>
              <w:right w:val="single" w:sz="4" w:space="0" w:color="auto"/>
            </w:tcBorders>
          </w:tcPr>
          <w:p w14:paraId="729EFB1B" w14:textId="77777777" w:rsidR="00ED3DBE" w:rsidRPr="00DE1BD3" w:rsidRDefault="00ED3DBE" w:rsidP="005D2F20">
            <w:pPr>
              <w:widowControl w:val="0"/>
              <w:spacing w:after="0" w:line="240" w:lineRule="auto"/>
              <w:jc w:val="both"/>
              <w:rPr>
                <w:rFonts w:eastAsia="Times New Roman"/>
                <w:sz w:val="20"/>
                <w:szCs w:val="20"/>
                <w:highlight w:val="yellow"/>
                <w:lang w:eastAsia="ru-RU"/>
              </w:rPr>
            </w:pPr>
          </w:p>
        </w:tc>
        <w:tc>
          <w:tcPr>
            <w:tcW w:w="2490" w:type="pct"/>
            <w:tcBorders>
              <w:top w:val="single" w:sz="4" w:space="0" w:color="auto"/>
              <w:left w:val="single" w:sz="4" w:space="0" w:color="auto"/>
              <w:right w:val="single" w:sz="4" w:space="0" w:color="auto"/>
            </w:tcBorders>
          </w:tcPr>
          <w:p w14:paraId="58142DAC" w14:textId="77777777" w:rsidR="00ED3DBE" w:rsidRPr="00DE1BD3" w:rsidRDefault="00ED3DBE" w:rsidP="005D2F20">
            <w:pPr>
              <w:spacing w:after="0" w:line="240" w:lineRule="auto"/>
              <w:ind w:right="-113"/>
              <w:rPr>
                <w:bCs/>
                <w:i/>
                <w:sz w:val="20"/>
                <w:szCs w:val="20"/>
                <w:highlight w:val="yellow"/>
              </w:rPr>
            </w:pPr>
            <w:r w:rsidRPr="00DE1BD3">
              <w:rPr>
                <w:bCs/>
                <w:i/>
                <w:sz w:val="20"/>
                <w:szCs w:val="20"/>
                <w:highlight w:val="yellow"/>
              </w:rPr>
              <w:t>3.Просмотр и обсуждение фильма «Москва».</w:t>
            </w:r>
          </w:p>
          <w:p w14:paraId="19290ADC" w14:textId="77777777" w:rsidR="00ED3DBE" w:rsidRPr="00DE1BD3" w:rsidRDefault="00ED3DBE" w:rsidP="005D2F20">
            <w:pPr>
              <w:spacing w:after="0" w:line="240" w:lineRule="auto"/>
              <w:ind w:right="-113"/>
              <w:rPr>
                <w:bCs/>
                <w:i/>
                <w:sz w:val="20"/>
                <w:szCs w:val="20"/>
                <w:highlight w:val="yellow"/>
              </w:rPr>
            </w:pPr>
            <w:r w:rsidRPr="00DE1BD3">
              <w:rPr>
                <w:bCs/>
                <w:i/>
                <w:sz w:val="20"/>
                <w:szCs w:val="20"/>
                <w:highlight w:val="yellow"/>
              </w:rPr>
              <w:t>Практиковать в диалогической речи по теме.</w:t>
            </w:r>
          </w:p>
          <w:p w14:paraId="56925890" w14:textId="77777777" w:rsidR="00ED3DBE" w:rsidRPr="00DE1BD3" w:rsidRDefault="00ED3DBE" w:rsidP="005D2F20">
            <w:pPr>
              <w:spacing w:after="0" w:line="240" w:lineRule="auto"/>
              <w:ind w:right="-113"/>
              <w:rPr>
                <w:bCs/>
                <w:i/>
                <w:sz w:val="20"/>
                <w:szCs w:val="20"/>
                <w:highlight w:val="yellow"/>
              </w:rPr>
            </w:pPr>
            <w:r w:rsidRPr="00DE1BD3">
              <w:rPr>
                <w:bCs/>
                <w:i/>
                <w:sz w:val="20"/>
                <w:szCs w:val="20"/>
                <w:highlight w:val="yellow"/>
              </w:rPr>
              <w:t>Обучение чтению с извлечением основных фактов.</w:t>
            </w:r>
          </w:p>
        </w:tc>
        <w:tc>
          <w:tcPr>
            <w:tcW w:w="947" w:type="pct"/>
            <w:vMerge/>
            <w:tcBorders>
              <w:left w:val="single" w:sz="4" w:space="0" w:color="auto"/>
              <w:right w:val="single" w:sz="4" w:space="0" w:color="auto"/>
            </w:tcBorders>
            <w:vAlign w:val="center"/>
          </w:tcPr>
          <w:p w14:paraId="475C607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tcBorders>
              <w:left w:val="single" w:sz="4" w:space="0" w:color="auto"/>
              <w:right w:val="single" w:sz="4" w:space="0" w:color="auto"/>
            </w:tcBorders>
            <w:vAlign w:val="center"/>
          </w:tcPr>
          <w:p w14:paraId="3DED41A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3029AB57" w14:textId="77777777" w:rsidTr="00ED3DBE">
        <w:trPr>
          <w:trHeight w:val="227"/>
        </w:trPr>
        <w:tc>
          <w:tcPr>
            <w:tcW w:w="897" w:type="pct"/>
            <w:vMerge/>
            <w:tcBorders>
              <w:left w:val="single" w:sz="4" w:space="0" w:color="auto"/>
              <w:right w:val="single" w:sz="4" w:space="0" w:color="auto"/>
            </w:tcBorders>
            <w:hideMark/>
          </w:tcPr>
          <w:p w14:paraId="7646E2F3" w14:textId="77777777" w:rsidR="00ED3DBE" w:rsidRPr="00DE1BD3" w:rsidRDefault="00ED3DBE" w:rsidP="005D2F20">
            <w:pPr>
              <w:widowControl w:val="0"/>
              <w:spacing w:after="0" w:line="240" w:lineRule="auto"/>
              <w:jc w:val="both"/>
              <w:rPr>
                <w:rFonts w:eastAsia="Times New Roman"/>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shd w:val="clear" w:color="auto" w:fill="auto"/>
          </w:tcPr>
          <w:p w14:paraId="187D757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
                <w:bCs/>
                <w:sz w:val="20"/>
                <w:szCs w:val="20"/>
                <w:highlight w:val="yellow"/>
                <w:lang w:eastAsia="ru-RU"/>
              </w:rPr>
            </w:pPr>
            <w:r w:rsidRPr="00DE1BD3">
              <w:rPr>
                <w:rFonts w:eastAsia="Times New Roman"/>
                <w:b/>
                <w:bCs/>
                <w:sz w:val="20"/>
                <w:szCs w:val="20"/>
                <w:highlight w:val="yellow"/>
                <w:lang w:eastAsia="ru-RU"/>
              </w:rPr>
              <w:t>В том числе практических занятий</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20114E4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6</w:t>
            </w:r>
          </w:p>
        </w:tc>
        <w:tc>
          <w:tcPr>
            <w:tcW w:w="666" w:type="pct"/>
            <w:vMerge/>
            <w:tcBorders>
              <w:left w:val="single" w:sz="4" w:space="0" w:color="auto"/>
              <w:right w:val="single" w:sz="4" w:space="0" w:color="auto"/>
            </w:tcBorders>
            <w:vAlign w:val="center"/>
          </w:tcPr>
          <w:p w14:paraId="52F5862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307C2E0" w14:textId="77777777" w:rsidTr="00ED3DBE">
        <w:trPr>
          <w:trHeight w:val="227"/>
        </w:trPr>
        <w:tc>
          <w:tcPr>
            <w:tcW w:w="897" w:type="pct"/>
            <w:vMerge/>
            <w:tcBorders>
              <w:left w:val="single" w:sz="4" w:space="0" w:color="auto"/>
              <w:right w:val="single" w:sz="4" w:space="0" w:color="auto"/>
            </w:tcBorders>
          </w:tcPr>
          <w:p w14:paraId="499F0285" w14:textId="77777777" w:rsidR="00ED3DBE" w:rsidRPr="00DE1BD3" w:rsidRDefault="00ED3DBE" w:rsidP="005D2F20">
            <w:pPr>
              <w:widowControl w:val="0"/>
              <w:spacing w:after="0" w:line="240" w:lineRule="auto"/>
              <w:jc w:val="both"/>
              <w:rPr>
                <w:rFonts w:eastAsia="Times New Roman"/>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shd w:val="clear" w:color="auto" w:fill="auto"/>
          </w:tcPr>
          <w:p w14:paraId="743080F4" w14:textId="77777777" w:rsidR="00ED3DBE" w:rsidRPr="00DE1BD3" w:rsidRDefault="00ED3DBE" w:rsidP="005D2F20">
            <w:pPr>
              <w:widowControl w:val="0"/>
              <w:numPr>
                <w:ilvl w:val="0"/>
                <w:numId w:val="107"/>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Выполнение грамматических упражнений, составление рассказов, диалогов. Аудирование.</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03D00C4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tcBorders>
              <w:left w:val="single" w:sz="4" w:space="0" w:color="auto"/>
              <w:right w:val="single" w:sz="4" w:space="0" w:color="auto"/>
            </w:tcBorders>
            <w:vAlign w:val="center"/>
          </w:tcPr>
          <w:p w14:paraId="5F73A82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33D10BD1" w14:textId="77777777" w:rsidTr="00ED3DBE">
        <w:trPr>
          <w:trHeight w:val="227"/>
        </w:trPr>
        <w:tc>
          <w:tcPr>
            <w:tcW w:w="897" w:type="pct"/>
            <w:vMerge/>
            <w:tcBorders>
              <w:left w:val="single" w:sz="4" w:space="0" w:color="auto"/>
              <w:bottom w:val="single" w:sz="4" w:space="0" w:color="auto"/>
              <w:right w:val="single" w:sz="4" w:space="0" w:color="auto"/>
            </w:tcBorders>
          </w:tcPr>
          <w:p w14:paraId="0BCC073C" w14:textId="77777777" w:rsidR="00ED3DBE" w:rsidRPr="00DE1BD3" w:rsidRDefault="00ED3DBE" w:rsidP="005D2F20">
            <w:pPr>
              <w:widowControl w:val="0"/>
              <w:spacing w:after="0" w:line="240" w:lineRule="auto"/>
              <w:jc w:val="both"/>
              <w:rPr>
                <w:rFonts w:eastAsia="Times New Roman"/>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shd w:val="clear" w:color="auto" w:fill="auto"/>
          </w:tcPr>
          <w:p w14:paraId="2D3E4604" w14:textId="77777777" w:rsidR="00ED3DBE" w:rsidRPr="00DE1BD3" w:rsidRDefault="00ED3DBE" w:rsidP="005D2F20">
            <w:pPr>
              <w:widowControl w:val="0"/>
              <w:spacing w:after="0" w:line="240" w:lineRule="auto"/>
              <w:jc w:val="both"/>
              <w:rPr>
                <w:rFonts w:eastAsia="Times New Roman"/>
                <w:b/>
                <w:bCs/>
                <w:sz w:val="20"/>
                <w:szCs w:val="20"/>
                <w:highlight w:val="yellow"/>
                <w:lang w:eastAsia="ru-RU"/>
              </w:rPr>
            </w:pPr>
            <w:r w:rsidRPr="00DE1BD3">
              <w:rPr>
                <w:rFonts w:eastAsia="Times New Roman"/>
                <w:b/>
                <w:bCs/>
                <w:sz w:val="20"/>
                <w:szCs w:val="20"/>
                <w:highlight w:val="yellow"/>
                <w:lang w:eastAsia="ru-RU"/>
              </w:rPr>
              <w:t>Самостоятельная работа обучающихся</w:t>
            </w:r>
          </w:p>
          <w:p w14:paraId="4910CA4A" w14:textId="77777777" w:rsidR="00ED3DBE" w:rsidRPr="00DE1BD3" w:rsidRDefault="00ED3DBE" w:rsidP="005D2F20">
            <w:pPr>
              <w:widowControl w:val="0"/>
              <w:numPr>
                <w:ilvl w:val="0"/>
                <w:numId w:val="115"/>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bCs/>
                <w:i/>
                <w:sz w:val="20"/>
                <w:szCs w:val="20"/>
                <w:highlight w:val="yellow"/>
              </w:rPr>
              <w:t>выучить устную тему Москва</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242D539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
                <w:sz w:val="20"/>
                <w:szCs w:val="20"/>
                <w:highlight w:val="yellow"/>
                <w:lang w:eastAsia="ru-RU"/>
              </w:rPr>
              <w:t>1</w:t>
            </w:r>
          </w:p>
        </w:tc>
        <w:tc>
          <w:tcPr>
            <w:tcW w:w="666" w:type="pct"/>
            <w:vMerge/>
            <w:tcBorders>
              <w:left w:val="single" w:sz="4" w:space="0" w:color="auto"/>
              <w:bottom w:val="single" w:sz="4" w:space="0" w:color="auto"/>
              <w:right w:val="single" w:sz="4" w:space="0" w:color="auto"/>
            </w:tcBorders>
            <w:vAlign w:val="center"/>
          </w:tcPr>
          <w:p w14:paraId="79EDD35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0269EB42" w14:textId="77777777" w:rsidTr="00ED3DBE">
        <w:trPr>
          <w:trHeight w:val="227"/>
        </w:trPr>
        <w:tc>
          <w:tcPr>
            <w:tcW w:w="897" w:type="pct"/>
            <w:vMerge w:val="restart"/>
            <w:tcBorders>
              <w:top w:val="single" w:sz="4" w:space="0" w:color="auto"/>
              <w:left w:val="single" w:sz="4" w:space="0" w:color="auto"/>
              <w:right w:val="single" w:sz="4" w:space="0" w:color="auto"/>
            </w:tcBorders>
            <w:hideMark/>
          </w:tcPr>
          <w:p w14:paraId="75BF23B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
                <w:sz w:val="20"/>
                <w:szCs w:val="20"/>
                <w:highlight w:val="yellow"/>
                <w:lang w:eastAsia="ru-RU"/>
              </w:rPr>
              <w:lastRenderedPageBreak/>
              <w:t>Тема 1.7На выставке. Типы судов</w:t>
            </w:r>
          </w:p>
        </w:tc>
        <w:tc>
          <w:tcPr>
            <w:tcW w:w="2490" w:type="pct"/>
            <w:tcBorders>
              <w:top w:val="single" w:sz="4" w:space="0" w:color="auto"/>
              <w:left w:val="single" w:sz="4" w:space="0" w:color="auto"/>
              <w:bottom w:val="single" w:sz="4" w:space="0" w:color="auto"/>
              <w:right w:val="single" w:sz="4" w:space="0" w:color="auto"/>
            </w:tcBorders>
            <w:hideMark/>
          </w:tcPr>
          <w:p w14:paraId="40CA3F0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
                <w:sz w:val="20"/>
                <w:szCs w:val="20"/>
                <w:highlight w:val="yellow"/>
                <w:lang w:eastAsia="ru-RU"/>
              </w:rPr>
            </w:pPr>
            <w:r w:rsidRPr="00DE1BD3">
              <w:rPr>
                <w:rFonts w:eastAsia="Times New Roman"/>
                <w:b/>
                <w:sz w:val="20"/>
                <w:szCs w:val="20"/>
                <w:highlight w:val="yellow"/>
                <w:lang w:eastAsia="ru-RU"/>
              </w:rPr>
              <w:t>Содержание учебного материала</w:t>
            </w:r>
          </w:p>
        </w:tc>
        <w:tc>
          <w:tcPr>
            <w:tcW w:w="947" w:type="pct"/>
            <w:tcBorders>
              <w:top w:val="single" w:sz="4" w:space="0" w:color="auto"/>
              <w:left w:val="single" w:sz="4" w:space="0" w:color="auto"/>
              <w:right w:val="single" w:sz="4" w:space="0" w:color="auto"/>
            </w:tcBorders>
            <w:vAlign w:val="center"/>
            <w:hideMark/>
          </w:tcPr>
          <w:p w14:paraId="29E0F30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4</w:t>
            </w:r>
          </w:p>
        </w:tc>
        <w:tc>
          <w:tcPr>
            <w:tcW w:w="666" w:type="pct"/>
            <w:vMerge w:val="restart"/>
            <w:tcBorders>
              <w:left w:val="single" w:sz="4" w:space="0" w:color="auto"/>
              <w:right w:val="single" w:sz="4" w:space="0" w:color="auto"/>
            </w:tcBorders>
            <w:vAlign w:val="center"/>
          </w:tcPr>
          <w:p w14:paraId="35D8BE5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t>ОК 01, ОК 02,</w:t>
            </w:r>
          </w:p>
          <w:p w14:paraId="570C000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 xml:space="preserve">ОК 03, ОК 04, ОК 05, ОК 06, ОК 09, ОК 10, </w:t>
            </w:r>
          </w:p>
        </w:tc>
      </w:tr>
      <w:tr w:rsidR="00A4100B" w:rsidRPr="00DE1BD3" w14:paraId="710FFFF9" w14:textId="77777777" w:rsidTr="00ED3DBE">
        <w:trPr>
          <w:trHeight w:val="227"/>
        </w:trPr>
        <w:tc>
          <w:tcPr>
            <w:tcW w:w="897" w:type="pct"/>
            <w:vMerge/>
            <w:tcBorders>
              <w:left w:val="single" w:sz="4" w:space="0" w:color="auto"/>
              <w:right w:val="single" w:sz="4" w:space="0" w:color="auto"/>
            </w:tcBorders>
            <w:hideMark/>
          </w:tcPr>
          <w:p w14:paraId="3472E6DE" w14:textId="77777777" w:rsidR="00ED3DBE" w:rsidRPr="00DE1BD3" w:rsidRDefault="00ED3DBE" w:rsidP="005D2F20">
            <w:pPr>
              <w:widowControl w:val="0"/>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right w:val="single" w:sz="4" w:space="0" w:color="auto"/>
            </w:tcBorders>
          </w:tcPr>
          <w:p w14:paraId="370FACB7" w14:textId="77777777" w:rsidR="00ED3DBE" w:rsidRPr="00DE1BD3" w:rsidRDefault="00ED3DBE" w:rsidP="005D2F20">
            <w:pPr>
              <w:spacing w:after="0" w:line="240" w:lineRule="auto"/>
              <w:ind w:right="-113"/>
              <w:rPr>
                <w:bCs/>
                <w:i/>
                <w:sz w:val="20"/>
                <w:szCs w:val="20"/>
                <w:highlight w:val="yellow"/>
              </w:rPr>
            </w:pPr>
            <w:r w:rsidRPr="00DE1BD3">
              <w:rPr>
                <w:bCs/>
                <w:i/>
                <w:sz w:val="20"/>
                <w:szCs w:val="20"/>
                <w:highlight w:val="yellow"/>
              </w:rPr>
              <w:t xml:space="preserve">1.Работа с лексикой по теме. </w:t>
            </w:r>
          </w:p>
          <w:p w14:paraId="6F61BFB2" w14:textId="77777777" w:rsidR="00ED3DBE" w:rsidRPr="00DE1BD3" w:rsidRDefault="00ED3DBE" w:rsidP="005D2F20">
            <w:pPr>
              <w:spacing w:after="0" w:line="240" w:lineRule="auto"/>
              <w:ind w:right="-113"/>
              <w:rPr>
                <w:bCs/>
                <w:i/>
                <w:sz w:val="20"/>
                <w:szCs w:val="20"/>
                <w:highlight w:val="yellow"/>
              </w:rPr>
            </w:pPr>
            <w:r w:rsidRPr="00DE1BD3">
              <w:rPr>
                <w:bCs/>
                <w:i/>
                <w:sz w:val="20"/>
                <w:szCs w:val="20"/>
                <w:highlight w:val="yellow"/>
              </w:rPr>
              <w:t xml:space="preserve"> Работа с текстом.</w:t>
            </w:r>
          </w:p>
        </w:tc>
        <w:tc>
          <w:tcPr>
            <w:tcW w:w="947" w:type="pct"/>
            <w:vMerge w:val="restart"/>
            <w:tcBorders>
              <w:left w:val="single" w:sz="4" w:space="0" w:color="auto"/>
              <w:right w:val="single" w:sz="4" w:space="0" w:color="auto"/>
            </w:tcBorders>
            <w:vAlign w:val="center"/>
            <w:hideMark/>
          </w:tcPr>
          <w:p w14:paraId="1403F9FE" w14:textId="77777777" w:rsidR="00ED3DBE" w:rsidRPr="00DE1BD3" w:rsidRDefault="00ED3DBE" w:rsidP="005D2F20">
            <w:pPr>
              <w:widowControl w:val="0"/>
              <w:spacing w:after="0" w:line="240" w:lineRule="auto"/>
              <w:jc w:val="center"/>
              <w:rPr>
                <w:rFonts w:eastAsia="Times New Roman"/>
                <w:sz w:val="20"/>
                <w:szCs w:val="20"/>
                <w:highlight w:val="yellow"/>
                <w:lang w:eastAsia="ru-RU"/>
              </w:rPr>
            </w:pPr>
            <w:r w:rsidRPr="00DE1BD3">
              <w:rPr>
                <w:rFonts w:eastAsia="Times New Roman"/>
                <w:bCs/>
                <w:sz w:val="20"/>
                <w:szCs w:val="20"/>
                <w:highlight w:val="yellow"/>
                <w:lang w:eastAsia="ru-RU"/>
              </w:rPr>
              <w:t>содержание учебного материала рассматривается в составе практических занятий</w:t>
            </w:r>
          </w:p>
        </w:tc>
        <w:tc>
          <w:tcPr>
            <w:tcW w:w="666" w:type="pct"/>
            <w:vMerge/>
            <w:tcBorders>
              <w:left w:val="single" w:sz="4" w:space="0" w:color="auto"/>
              <w:right w:val="single" w:sz="4" w:space="0" w:color="auto"/>
            </w:tcBorders>
            <w:vAlign w:val="center"/>
          </w:tcPr>
          <w:p w14:paraId="779A2F28" w14:textId="77777777" w:rsidR="00ED3DBE" w:rsidRPr="00DE1BD3" w:rsidRDefault="00ED3DBE" w:rsidP="005D2F20">
            <w:pPr>
              <w:widowControl w:val="0"/>
              <w:spacing w:after="0" w:line="240" w:lineRule="auto"/>
              <w:jc w:val="center"/>
              <w:rPr>
                <w:rFonts w:eastAsia="Times New Roman"/>
                <w:sz w:val="20"/>
                <w:szCs w:val="20"/>
                <w:highlight w:val="yellow"/>
                <w:lang w:eastAsia="ru-RU"/>
              </w:rPr>
            </w:pPr>
          </w:p>
        </w:tc>
      </w:tr>
      <w:tr w:rsidR="00A4100B" w:rsidRPr="00DE1BD3" w14:paraId="70B0FC2E" w14:textId="77777777" w:rsidTr="00ED3DBE">
        <w:trPr>
          <w:trHeight w:val="227"/>
        </w:trPr>
        <w:tc>
          <w:tcPr>
            <w:tcW w:w="897" w:type="pct"/>
            <w:vMerge/>
            <w:tcBorders>
              <w:left w:val="single" w:sz="4" w:space="0" w:color="auto"/>
              <w:right w:val="single" w:sz="4" w:space="0" w:color="auto"/>
            </w:tcBorders>
          </w:tcPr>
          <w:p w14:paraId="0DDBE9C6" w14:textId="77777777" w:rsidR="00ED3DBE" w:rsidRPr="00DE1BD3" w:rsidRDefault="00ED3DBE" w:rsidP="005D2F20">
            <w:pPr>
              <w:widowControl w:val="0"/>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right w:val="single" w:sz="4" w:space="0" w:color="auto"/>
            </w:tcBorders>
          </w:tcPr>
          <w:p w14:paraId="48A3FD36" w14:textId="77777777" w:rsidR="00ED3DBE" w:rsidRPr="00DE1BD3" w:rsidRDefault="00ED3DBE" w:rsidP="005D2F20">
            <w:pPr>
              <w:spacing w:after="0" w:line="240" w:lineRule="auto"/>
              <w:ind w:right="-113"/>
              <w:rPr>
                <w:bCs/>
                <w:i/>
                <w:sz w:val="20"/>
                <w:szCs w:val="20"/>
                <w:highlight w:val="yellow"/>
              </w:rPr>
            </w:pPr>
            <w:r w:rsidRPr="00DE1BD3">
              <w:rPr>
                <w:bCs/>
                <w:i/>
                <w:sz w:val="20"/>
                <w:szCs w:val="20"/>
                <w:highlight w:val="yellow"/>
              </w:rPr>
              <w:t>2.Устные высказывания по теме.</w:t>
            </w:r>
          </w:p>
          <w:p w14:paraId="5635E7DE" w14:textId="77777777" w:rsidR="00ED3DBE" w:rsidRPr="00DE1BD3" w:rsidRDefault="00ED3DBE" w:rsidP="005D2F20">
            <w:pPr>
              <w:spacing w:after="0" w:line="240" w:lineRule="auto"/>
              <w:ind w:right="-113"/>
              <w:rPr>
                <w:bCs/>
                <w:i/>
                <w:sz w:val="20"/>
                <w:szCs w:val="20"/>
                <w:highlight w:val="yellow"/>
              </w:rPr>
            </w:pPr>
            <w:r w:rsidRPr="00DE1BD3">
              <w:rPr>
                <w:bCs/>
                <w:i/>
                <w:sz w:val="20"/>
                <w:szCs w:val="20"/>
                <w:highlight w:val="yellow"/>
              </w:rPr>
              <w:t>Рассказ о судне, на котором хотели бы работать, используя профессиональную лексику.</w:t>
            </w:r>
          </w:p>
        </w:tc>
        <w:tc>
          <w:tcPr>
            <w:tcW w:w="947" w:type="pct"/>
            <w:vMerge/>
            <w:tcBorders>
              <w:left w:val="single" w:sz="4" w:space="0" w:color="auto"/>
              <w:right w:val="single" w:sz="4" w:space="0" w:color="auto"/>
            </w:tcBorders>
            <w:vAlign w:val="center"/>
          </w:tcPr>
          <w:p w14:paraId="6D0D1506" w14:textId="77777777" w:rsidR="00ED3DBE" w:rsidRPr="00DE1BD3" w:rsidRDefault="00ED3DBE" w:rsidP="005D2F20">
            <w:pPr>
              <w:widowControl w:val="0"/>
              <w:spacing w:after="0" w:line="240" w:lineRule="auto"/>
              <w:jc w:val="center"/>
              <w:rPr>
                <w:rFonts w:eastAsia="Times New Roman"/>
                <w:bCs/>
                <w:sz w:val="20"/>
                <w:szCs w:val="20"/>
                <w:highlight w:val="yellow"/>
                <w:lang w:eastAsia="ru-RU"/>
              </w:rPr>
            </w:pPr>
          </w:p>
        </w:tc>
        <w:tc>
          <w:tcPr>
            <w:tcW w:w="666" w:type="pct"/>
            <w:vMerge/>
            <w:tcBorders>
              <w:left w:val="single" w:sz="4" w:space="0" w:color="auto"/>
              <w:right w:val="single" w:sz="4" w:space="0" w:color="auto"/>
            </w:tcBorders>
            <w:vAlign w:val="center"/>
          </w:tcPr>
          <w:p w14:paraId="29EC7E2B" w14:textId="77777777" w:rsidR="00ED3DBE" w:rsidRPr="00DE1BD3" w:rsidRDefault="00ED3DBE" w:rsidP="005D2F20">
            <w:pPr>
              <w:widowControl w:val="0"/>
              <w:spacing w:after="0" w:line="240" w:lineRule="auto"/>
              <w:jc w:val="center"/>
              <w:rPr>
                <w:rFonts w:eastAsia="Times New Roman"/>
                <w:sz w:val="20"/>
                <w:szCs w:val="20"/>
                <w:highlight w:val="yellow"/>
                <w:lang w:eastAsia="ru-RU"/>
              </w:rPr>
            </w:pPr>
          </w:p>
        </w:tc>
      </w:tr>
      <w:tr w:rsidR="00A4100B" w:rsidRPr="00DE1BD3" w14:paraId="43762E39" w14:textId="77777777" w:rsidTr="00ED3DBE">
        <w:trPr>
          <w:trHeight w:val="227"/>
        </w:trPr>
        <w:tc>
          <w:tcPr>
            <w:tcW w:w="897" w:type="pct"/>
            <w:vMerge/>
            <w:tcBorders>
              <w:left w:val="single" w:sz="4" w:space="0" w:color="auto"/>
              <w:right w:val="single" w:sz="4" w:space="0" w:color="auto"/>
            </w:tcBorders>
            <w:hideMark/>
          </w:tcPr>
          <w:p w14:paraId="50C75244" w14:textId="77777777" w:rsidR="00ED3DBE" w:rsidRPr="00DE1BD3" w:rsidRDefault="00ED3DBE" w:rsidP="005D2F20">
            <w:pPr>
              <w:widowControl w:val="0"/>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09ABE7B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Cs/>
                <w:sz w:val="20"/>
                <w:szCs w:val="20"/>
                <w:highlight w:val="yellow"/>
                <w:lang w:eastAsia="ru-RU"/>
              </w:rPr>
            </w:pPr>
            <w:r w:rsidRPr="00DE1BD3">
              <w:rPr>
                <w:rFonts w:eastAsia="Times New Roman"/>
                <w:b/>
                <w:bCs/>
                <w:sz w:val="20"/>
                <w:szCs w:val="20"/>
                <w:highlight w:val="yellow"/>
                <w:lang w:eastAsia="ru-RU"/>
              </w:rPr>
              <w:t>В том числе практических занятий</w:t>
            </w:r>
          </w:p>
        </w:tc>
        <w:tc>
          <w:tcPr>
            <w:tcW w:w="947" w:type="pct"/>
            <w:tcBorders>
              <w:left w:val="single" w:sz="4" w:space="0" w:color="auto"/>
              <w:right w:val="single" w:sz="4" w:space="0" w:color="auto"/>
            </w:tcBorders>
            <w:vAlign w:val="center"/>
            <w:hideMark/>
          </w:tcPr>
          <w:p w14:paraId="22E5891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4</w:t>
            </w:r>
          </w:p>
        </w:tc>
        <w:tc>
          <w:tcPr>
            <w:tcW w:w="666" w:type="pct"/>
            <w:vMerge/>
            <w:tcBorders>
              <w:left w:val="single" w:sz="4" w:space="0" w:color="auto"/>
              <w:right w:val="single" w:sz="4" w:space="0" w:color="auto"/>
            </w:tcBorders>
            <w:vAlign w:val="center"/>
          </w:tcPr>
          <w:p w14:paraId="5AC7F10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14A98417" w14:textId="77777777" w:rsidTr="00ED3DBE">
        <w:trPr>
          <w:trHeight w:val="227"/>
        </w:trPr>
        <w:tc>
          <w:tcPr>
            <w:tcW w:w="897" w:type="pct"/>
            <w:vMerge/>
            <w:tcBorders>
              <w:left w:val="single" w:sz="4" w:space="0" w:color="auto"/>
              <w:right w:val="single" w:sz="4" w:space="0" w:color="auto"/>
            </w:tcBorders>
            <w:hideMark/>
          </w:tcPr>
          <w:p w14:paraId="27D81FA5" w14:textId="77777777" w:rsidR="00ED3DBE" w:rsidRPr="00DE1BD3" w:rsidRDefault="00ED3DBE" w:rsidP="005D2F20">
            <w:pPr>
              <w:widowControl w:val="0"/>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hideMark/>
          </w:tcPr>
          <w:p w14:paraId="2942B5BD" w14:textId="77777777" w:rsidR="00ED3DBE" w:rsidRPr="00DE1BD3" w:rsidRDefault="00ED3DBE" w:rsidP="005D2F20">
            <w:pPr>
              <w:widowControl w:val="0"/>
              <w:numPr>
                <w:ilvl w:val="0"/>
                <w:numId w:val="107"/>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 xml:space="preserve"> Закрепление лексики в речи </w:t>
            </w:r>
            <w:proofErr w:type="spellStart"/>
            <w:r w:rsidRPr="00DE1BD3">
              <w:rPr>
                <w:rFonts w:eastAsia="Times New Roman"/>
                <w:bCs/>
                <w:sz w:val="20"/>
                <w:szCs w:val="20"/>
                <w:highlight w:val="yellow"/>
                <w:lang w:eastAsia="ru-RU"/>
              </w:rPr>
              <w:t>учащихся.выполнение</w:t>
            </w:r>
            <w:proofErr w:type="spellEnd"/>
            <w:r w:rsidRPr="00DE1BD3">
              <w:rPr>
                <w:rFonts w:eastAsia="Times New Roman"/>
                <w:bCs/>
                <w:sz w:val="20"/>
                <w:szCs w:val="20"/>
                <w:highlight w:val="yellow"/>
                <w:lang w:eastAsia="ru-RU"/>
              </w:rPr>
              <w:t xml:space="preserve"> грамматических упражнений. Аудирование.</w:t>
            </w:r>
          </w:p>
        </w:tc>
        <w:tc>
          <w:tcPr>
            <w:tcW w:w="947" w:type="pct"/>
            <w:tcBorders>
              <w:left w:val="single" w:sz="4" w:space="0" w:color="auto"/>
              <w:bottom w:val="single" w:sz="4" w:space="0" w:color="auto"/>
              <w:right w:val="single" w:sz="4" w:space="0" w:color="auto"/>
            </w:tcBorders>
            <w:vAlign w:val="center"/>
            <w:hideMark/>
          </w:tcPr>
          <w:p w14:paraId="7F42E15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4</w:t>
            </w:r>
          </w:p>
        </w:tc>
        <w:tc>
          <w:tcPr>
            <w:tcW w:w="666" w:type="pct"/>
            <w:vMerge/>
            <w:tcBorders>
              <w:left w:val="single" w:sz="4" w:space="0" w:color="auto"/>
              <w:right w:val="single" w:sz="4" w:space="0" w:color="auto"/>
            </w:tcBorders>
            <w:vAlign w:val="center"/>
          </w:tcPr>
          <w:p w14:paraId="43CC6E1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163F96A0" w14:textId="77777777" w:rsidTr="00ED3DBE">
        <w:trPr>
          <w:trHeight w:val="227"/>
        </w:trPr>
        <w:tc>
          <w:tcPr>
            <w:tcW w:w="897" w:type="pct"/>
            <w:vMerge/>
            <w:tcBorders>
              <w:left w:val="single" w:sz="4" w:space="0" w:color="auto"/>
              <w:bottom w:val="single" w:sz="4" w:space="0" w:color="auto"/>
              <w:right w:val="single" w:sz="4" w:space="0" w:color="auto"/>
            </w:tcBorders>
          </w:tcPr>
          <w:p w14:paraId="463D1E40" w14:textId="77777777" w:rsidR="00ED3DBE" w:rsidRPr="00DE1BD3" w:rsidRDefault="00ED3DBE" w:rsidP="005D2F20">
            <w:pPr>
              <w:widowControl w:val="0"/>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31BE6A6C" w14:textId="77777777" w:rsidR="00ED3DBE" w:rsidRPr="00DE1BD3" w:rsidRDefault="00ED3DBE" w:rsidP="005D2F20">
            <w:pPr>
              <w:widowControl w:val="0"/>
              <w:spacing w:after="0" w:line="240" w:lineRule="auto"/>
              <w:jc w:val="both"/>
              <w:rPr>
                <w:rFonts w:eastAsia="Times New Roman"/>
                <w:b/>
                <w:bCs/>
                <w:sz w:val="20"/>
                <w:szCs w:val="20"/>
                <w:highlight w:val="yellow"/>
                <w:lang w:eastAsia="ru-RU"/>
              </w:rPr>
            </w:pPr>
            <w:r w:rsidRPr="00DE1BD3">
              <w:rPr>
                <w:rFonts w:eastAsia="Times New Roman"/>
                <w:b/>
                <w:bCs/>
                <w:sz w:val="20"/>
                <w:szCs w:val="20"/>
                <w:highlight w:val="yellow"/>
                <w:lang w:eastAsia="ru-RU"/>
              </w:rPr>
              <w:t>Самостоятельная работа обучающихся</w:t>
            </w:r>
          </w:p>
          <w:p w14:paraId="71057DA9" w14:textId="77777777" w:rsidR="00ED3DBE" w:rsidRPr="00DE1BD3" w:rsidRDefault="00ED3DBE" w:rsidP="005D2F20">
            <w:pPr>
              <w:widowControl w:val="0"/>
              <w:numPr>
                <w:ilvl w:val="0"/>
                <w:numId w:val="116"/>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bCs/>
                <w:i/>
                <w:sz w:val="20"/>
                <w:szCs w:val="20"/>
                <w:highlight w:val="yellow"/>
              </w:rPr>
              <w:t>выучить лексику темы</w:t>
            </w:r>
          </w:p>
        </w:tc>
        <w:tc>
          <w:tcPr>
            <w:tcW w:w="947" w:type="pct"/>
            <w:tcBorders>
              <w:left w:val="single" w:sz="4" w:space="0" w:color="auto"/>
              <w:bottom w:val="single" w:sz="4" w:space="0" w:color="auto"/>
              <w:right w:val="single" w:sz="4" w:space="0" w:color="auto"/>
            </w:tcBorders>
            <w:vAlign w:val="center"/>
          </w:tcPr>
          <w:p w14:paraId="7AB2A0B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
                <w:sz w:val="20"/>
                <w:szCs w:val="20"/>
                <w:highlight w:val="yellow"/>
                <w:lang w:eastAsia="ru-RU"/>
              </w:rPr>
              <w:t>1</w:t>
            </w:r>
          </w:p>
        </w:tc>
        <w:tc>
          <w:tcPr>
            <w:tcW w:w="666" w:type="pct"/>
            <w:vMerge/>
            <w:tcBorders>
              <w:left w:val="single" w:sz="4" w:space="0" w:color="auto"/>
              <w:bottom w:val="single" w:sz="4" w:space="0" w:color="auto"/>
              <w:right w:val="single" w:sz="4" w:space="0" w:color="auto"/>
            </w:tcBorders>
            <w:vAlign w:val="center"/>
          </w:tcPr>
          <w:p w14:paraId="31CCBB7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5EEBF8EE" w14:textId="77777777" w:rsidTr="00ED3DBE">
        <w:trPr>
          <w:trHeight w:val="227"/>
        </w:trPr>
        <w:tc>
          <w:tcPr>
            <w:tcW w:w="897" w:type="pct"/>
            <w:vMerge w:val="restart"/>
          </w:tcPr>
          <w:p w14:paraId="208230E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
                <w:sz w:val="20"/>
                <w:szCs w:val="20"/>
                <w:highlight w:val="yellow"/>
                <w:lang w:eastAsia="ru-RU"/>
              </w:rPr>
              <w:t>Тема 1.8 Лондон.</w:t>
            </w:r>
          </w:p>
        </w:tc>
        <w:tc>
          <w:tcPr>
            <w:tcW w:w="2490" w:type="pct"/>
          </w:tcPr>
          <w:p w14:paraId="3D9B9B6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
                <w:sz w:val="20"/>
                <w:szCs w:val="20"/>
                <w:highlight w:val="yellow"/>
                <w:lang w:eastAsia="ru-RU"/>
              </w:rPr>
            </w:pPr>
            <w:r w:rsidRPr="00DE1BD3">
              <w:rPr>
                <w:rFonts w:eastAsia="Times New Roman"/>
                <w:b/>
                <w:sz w:val="20"/>
                <w:szCs w:val="20"/>
                <w:highlight w:val="yellow"/>
                <w:lang w:eastAsia="ru-RU"/>
              </w:rPr>
              <w:t>Содержание учебного материала</w:t>
            </w:r>
          </w:p>
        </w:tc>
        <w:tc>
          <w:tcPr>
            <w:tcW w:w="947" w:type="pct"/>
            <w:shd w:val="clear" w:color="auto" w:fill="auto"/>
            <w:vAlign w:val="center"/>
          </w:tcPr>
          <w:p w14:paraId="15A6D90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6</w:t>
            </w:r>
          </w:p>
        </w:tc>
        <w:tc>
          <w:tcPr>
            <w:tcW w:w="666" w:type="pct"/>
            <w:vMerge w:val="restart"/>
            <w:vAlign w:val="center"/>
          </w:tcPr>
          <w:p w14:paraId="3CE0A40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t>ОК 01, ОК 02,</w:t>
            </w:r>
          </w:p>
          <w:p w14:paraId="110098A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 xml:space="preserve">ОК 03, ОК 04, ОК 05, ОК 06, ОК 09, ОК 10, </w:t>
            </w:r>
          </w:p>
        </w:tc>
      </w:tr>
      <w:tr w:rsidR="00A4100B" w:rsidRPr="00DE1BD3" w14:paraId="1A1DCA2E" w14:textId="77777777" w:rsidTr="00ED3DBE">
        <w:trPr>
          <w:trHeight w:val="227"/>
        </w:trPr>
        <w:tc>
          <w:tcPr>
            <w:tcW w:w="897" w:type="pct"/>
            <w:vMerge/>
            <w:vAlign w:val="center"/>
          </w:tcPr>
          <w:p w14:paraId="1DB9B54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2490" w:type="pct"/>
          </w:tcPr>
          <w:p w14:paraId="786B3C93" w14:textId="77777777" w:rsidR="00ED3DBE" w:rsidRPr="00DE1BD3" w:rsidRDefault="00ED3DBE" w:rsidP="005D2F20">
            <w:pPr>
              <w:spacing w:after="0" w:line="240" w:lineRule="auto"/>
              <w:ind w:right="-113"/>
              <w:rPr>
                <w:bCs/>
                <w:i/>
                <w:sz w:val="20"/>
                <w:szCs w:val="20"/>
                <w:highlight w:val="yellow"/>
              </w:rPr>
            </w:pPr>
            <w:r w:rsidRPr="00DE1BD3">
              <w:rPr>
                <w:bCs/>
                <w:i/>
                <w:sz w:val="20"/>
                <w:szCs w:val="20"/>
                <w:highlight w:val="yellow"/>
              </w:rPr>
              <w:t>1. Работа с лексикой по теме. Настоящее совершенное время</w:t>
            </w:r>
          </w:p>
        </w:tc>
        <w:tc>
          <w:tcPr>
            <w:tcW w:w="947" w:type="pct"/>
            <w:vMerge w:val="restart"/>
            <w:shd w:val="clear" w:color="auto" w:fill="auto"/>
            <w:vAlign w:val="center"/>
          </w:tcPr>
          <w:p w14:paraId="44FFDBE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содержание учебного материала рассматривается в составе практических занятий</w:t>
            </w:r>
          </w:p>
        </w:tc>
        <w:tc>
          <w:tcPr>
            <w:tcW w:w="666" w:type="pct"/>
            <w:vMerge/>
            <w:vAlign w:val="center"/>
          </w:tcPr>
          <w:p w14:paraId="26A4C4C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17AED8E6" w14:textId="77777777" w:rsidTr="00ED3DBE">
        <w:trPr>
          <w:trHeight w:val="227"/>
        </w:trPr>
        <w:tc>
          <w:tcPr>
            <w:tcW w:w="897" w:type="pct"/>
            <w:vMerge/>
            <w:vAlign w:val="center"/>
          </w:tcPr>
          <w:p w14:paraId="03E20FE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2490" w:type="pct"/>
          </w:tcPr>
          <w:p w14:paraId="12896F9C" w14:textId="77777777" w:rsidR="00ED3DBE" w:rsidRPr="00DE1BD3" w:rsidRDefault="00ED3DBE" w:rsidP="005D2F20">
            <w:pPr>
              <w:spacing w:after="0" w:line="240" w:lineRule="auto"/>
              <w:ind w:right="-113"/>
              <w:rPr>
                <w:bCs/>
                <w:i/>
                <w:sz w:val="20"/>
                <w:szCs w:val="20"/>
                <w:highlight w:val="yellow"/>
              </w:rPr>
            </w:pPr>
            <w:r w:rsidRPr="00DE1BD3">
              <w:rPr>
                <w:bCs/>
                <w:i/>
                <w:sz w:val="20"/>
                <w:szCs w:val="20"/>
                <w:highlight w:val="yellow"/>
              </w:rPr>
              <w:t>2.Работа с текстом по теме.</w:t>
            </w:r>
          </w:p>
        </w:tc>
        <w:tc>
          <w:tcPr>
            <w:tcW w:w="947" w:type="pct"/>
            <w:vMerge/>
            <w:shd w:val="clear" w:color="auto" w:fill="auto"/>
            <w:vAlign w:val="center"/>
          </w:tcPr>
          <w:p w14:paraId="3D8B60D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vAlign w:val="center"/>
          </w:tcPr>
          <w:p w14:paraId="270F795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30F9FFB" w14:textId="77777777" w:rsidTr="00ED3DBE">
        <w:trPr>
          <w:trHeight w:val="227"/>
        </w:trPr>
        <w:tc>
          <w:tcPr>
            <w:tcW w:w="897" w:type="pct"/>
            <w:vMerge/>
            <w:vAlign w:val="center"/>
          </w:tcPr>
          <w:p w14:paraId="29C39E5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2490" w:type="pct"/>
          </w:tcPr>
          <w:p w14:paraId="509D23BA" w14:textId="77777777" w:rsidR="00ED3DBE" w:rsidRPr="00DE1BD3" w:rsidRDefault="00ED3DBE" w:rsidP="005D2F20">
            <w:pPr>
              <w:spacing w:after="0" w:line="240" w:lineRule="auto"/>
              <w:ind w:right="-113"/>
              <w:rPr>
                <w:bCs/>
                <w:i/>
                <w:sz w:val="20"/>
                <w:szCs w:val="20"/>
                <w:highlight w:val="yellow"/>
              </w:rPr>
            </w:pPr>
            <w:r w:rsidRPr="00DE1BD3">
              <w:rPr>
                <w:bCs/>
                <w:i/>
                <w:sz w:val="20"/>
                <w:szCs w:val="20"/>
                <w:highlight w:val="yellow"/>
              </w:rPr>
              <w:t>3.Просмотр и обсуждение фильма «Лондон»</w:t>
            </w:r>
          </w:p>
        </w:tc>
        <w:tc>
          <w:tcPr>
            <w:tcW w:w="947" w:type="pct"/>
            <w:vMerge/>
            <w:shd w:val="clear" w:color="auto" w:fill="auto"/>
            <w:vAlign w:val="center"/>
          </w:tcPr>
          <w:p w14:paraId="3770670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vAlign w:val="center"/>
          </w:tcPr>
          <w:p w14:paraId="6E2DEDF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B046DA6" w14:textId="77777777" w:rsidTr="00ED3DBE">
        <w:trPr>
          <w:trHeight w:val="227"/>
        </w:trPr>
        <w:tc>
          <w:tcPr>
            <w:tcW w:w="897" w:type="pct"/>
            <w:vMerge/>
            <w:vAlign w:val="center"/>
          </w:tcPr>
          <w:p w14:paraId="39794C4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2490" w:type="pct"/>
          </w:tcPr>
          <w:p w14:paraId="7D712A5E" w14:textId="77777777" w:rsidR="00ED3DBE" w:rsidRPr="00DE1BD3" w:rsidRDefault="00ED3DBE" w:rsidP="005D2F20">
            <w:pPr>
              <w:spacing w:after="0" w:line="240" w:lineRule="auto"/>
              <w:ind w:right="-113"/>
              <w:rPr>
                <w:bCs/>
                <w:i/>
                <w:sz w:val="20"/>
                <w:szCs w:val="20"/>
                <w:highlight w:val="yellow"/>
              </w:rPr>
            </w:pPr>
            <w:r w:rsidRPr="00DE1BD3">
              <w:rPr>
                <w:bCs/>
                <w:i/>
                <w:sz w:val="20"/>
                <w:szCs w:val="20"/>
                <w:highlight w:val="yellow"/>
              </w:rPr>
              <w:t>4.Чтение текста с извлечением основной информации.</w:t>
            </w:r>
          </w:p>
        </w:tc>
        <w:tc>
          <w:tcPr>
            <w:tcW w:w="947" w:type="pct"/>
            <w:vMerge/>
            <w:shd w:val="clear" w:color="auto" w:fill="auto"/>
            <w:vAlign w:val="center"/>
          </w:tcPr>
          <w:p w14:paraId="797356C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vAlign w:val="center"/>
          </w:tcPr>
          <w:p w14:paraId="58D4E93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0ACFD0EB" w14:textId="77777777" w:rsidTr="00ED3DBE">
        <w:trPr>
          <w:trHeight w:val="227"/>
        </w:trPr>
        <w:tc>
          <w:tcPr>
            <w:tcW w:w="897" w:type="pct"/>
            <w:vMerge/>
            <w:vAlign w:val="center"/>
          </w:tcPr>
          <w:p w14:paraId="73EF64C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2490" w:type="pct"/>
          </w:tcPr>
          <w:p w14:paraId="41F905D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Cs/>
                <w:sz w:val="20"/>
                <w:szCs w:val="20"/>
                <w:highlight w:val="yellow"/>
                <w:lang w:eastAsia="ru-RU"/>
              </w:rPr>
            </w:pPr>
            <w:r w:rsidRPr="00DE1BD3">
              <w:rPr>
                <w:rFonts w:eastAsia="Times New Roman"/>
                <w:b/>
                <w:bCs/>
                <w:sz w:val="20"/>
                <w:szCs w:val="20"/>
                <w:highlight w:val="yellow"/>
                <w:lang w:eastAsia="ru-RU"/>
              </w:rPr>
              <w:t>В том числе практических занятий</w:t>
            </w:r>
          </w:p>
        </w:tc>
        <w:tc>
          <w:tcPr>
            <w:tcW w:w="947" w:type="pct"/>
            <w:shd w:val="clear" w:color="auto" w:fill="auto"/>
            <w:vAlign w:val="center"/>
          </w:tcPr>
          <w:p w14:paraId="09631A0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6</w:t>
            </w:r>
          </w:p>
        </w:tc>
        <w:tc>
          <w:tcPr>
            <w:tcW w:w="666" w:type="pct"/>
            <w:vMerge/>
            <w:shd w:val="clear" w:color="auto" w:fill="C0C0C0"/>
            <w:vAlign w:val="center"/>
          </w:tcPr>
          <w:p w14:paraId="39EB16A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53D11FB" w14:textId="77777777" w:rsidTr="00ED3DBE">
        <w:trPr>
          <w:trHeight w:val="227"/>
        </w:trPr>
        <w:tc>
          <w:tcPr>
            <w:tcW w:w="897" w:type="pct"/>
            <w:vMerge/>
            <w:vAlign w:val="center"/>
          </w:tcPr>
          <w:p w14:paraId="618E843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2490" w:type="pct"/>
          </w:tcPr>
          <w:p w14:paraId="3372F857" w14:textId="77777777" w:rsidR="00ED3DBE" w:rsidRPr="00DE1BD3" w:rsidRDefault="00ED3DBE" w:rsidP="005D2F20">
            <w:pPr>
              <w:widowControl w:val="0"/>
              <w:numPr>
                <w:ilvl w:val="0"/>
                <w:numId w:val="107"/>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Моделирование ситуаций по теме. Аудирование.</w:t>
            </w:r>
          </w:p>
        </w:tc>
        <w:tc>
          <w:tcPr>
            <w:tcW w:w="947" w:type="pct"/>
            <w:shd w:val="clear" w:color="auto" w:fill="auto"/>
            <w:vAlign w:val="center"/>
          </w:tcPr>
          <w:p w14:paraId="5CADEA9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6</w:t>
            </w:r>
          </w:p>
        </w:tc>
        <w:tc>
          <w:tcPr>
            <w:tcW w:w="666" w:type="pct"/>
            <w:vMerge/>
            <w:shd w:val="clear" w:color="auto" w:fill="C0C0C0"/>
            <w:vAlign w:val="center"/>
          </w:tcPr>
          <w:p w14:paraId="170D533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593AF5FA" w14:textId="77777777" w:rsidTr="00ED3DBE">
        <w:trPr>
          <w:trHeight w:val="227"/>
        </w:trPr>
        <w:tc>
          <w:tcPr>
            <w:tcW w:w="897" w:type="pct"/>
            <w:vMerge/>
            <w:vAlign w:val="center"/>
          </w:tcPr>
          <w:p w14:paraId="42E7B73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2490" w:type="pct"/>
          </w:tcPr>
          <w:p w14:paraId="4E6C2AD2" w14:textId="77777777" w:rsidR="00ED3DBE" w:rsidRPr="00DE1BD3" w:rsidRDefault="00ED3DBE" w:rsidP="005D2F20">
            <w:pPr>
              <w:widowControl w:val="0"/>
              <w:spacing w:after="0" w:line="240" w:lineRule="auto"/>
              <w:jc w:val="both"/>
              <w:rPr>
                <w:rFonts w:eastAsia="Times New Roman"/>
                <w:b/>
                <w:bCs/>
                <w:sz w:val="20"/>
                <w:szCs w:val="20"/>
                <w:highlight w:val="yellow"/>
                <w:lang w:eastAsia="ru-RU"/>
              </w:rPr>
            </w:pPr>
            <w:r w:rsidRPr="00DE1BD3">
              <w:rPr>
                <w:rFonts w:eastAsia="Times New Roman"/>
                <w:b/>
                <w:bCs/>
                <w:sz w:val="20"/>
                <w:szCs w:val="20"/>
                <w:highlight w:val="yellow"/>
                <w:lang w:eastAsia="ru-RU"/>
              </w:rPr>
              <w:t>Самостоятельная работа обучающихся</w:t>
            </w:r>
          </w:p>
          <w:p w14:paraId="26B38778" w14:textId="77777777" w:rsidR="00ED3DBE" w:rsidRPr="00DE1BD3" w:rsidRDefault="00ED3DBE" w:rsidP="005D2F20">
            <w:pPr>
              <w:widowControl w:val="0"/>
              <w:numPr>
                <w:ilvl w:val="0"/>
                <w:numId w:val="117"/>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bCs/>
                <w:i/>
                <w:sz w:val="20"/>
                <w:szCs w:val="20"/>
                <w:highlight w:val="yellow"/>
              </w:rPr>
              <w:t>: выучить лексику темы</w:t>
            </w:r>
          </w:p>
        </w:tc>
        <w:tc>
          <w:tcPr>
            <w:tcW w:w="947" w:type="pct"/>
            <w:shd w:val="clear" w:color="auto" w:fill="auto"/>
            <w:vAlign w:val="center"/>
          </w:tcPr>
          <w:p w14:paraId="5060BD8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
                <w:sz w:val="20"/>
                <w:szCs w:val="20"/>
                <w:highlight w:val="yellow"/>
                <w:lang w:eastAsia="ru-RU"/>
              </w:rPr>
              <w:t>1</w:t>
            </w:r>
          </w:p>
        </w:tc>
        <w:tc>
          <w:tcPr>
            <w:tcW w:w="666" w:type="pct"/>
            <w:vMerge/>
            <w:shd w:val="clear" w:color="auto" w:fill="C0C0C0"/>
            <w:vAlign w:val="center"/>
          </w:tcPr>
          <w:p w14:paraId="2A53504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331C1159" w14:textId="77777777" w:rsidTr="00ED3DBE">
        <w:trPr>
          <w:trHeight w:val="227"/>
        </w:trPr>
        <w:tc>
          <w:tcPr>
            <w:tcW w:w="3387" w:type="pct"/>
            <w:gridSpan w:val="2"/>
            <w:tcBorders>
              <w:top w:val="single" w:sz="4" w:space="0" w:color="auto"/>
              <w:left w:val="single" w:sz="4" w:space="0" w:color="auto"/>
              <w:bottom w:val="single" w:sz="4" w:space="0" w:color="auto"/>
              <w:right w:val="single" w:sz="4" w:space="0" w:color="auto"/>
            </w:tcBorders>
          </w:tcPr>
          <w:p w14:paraId="45FB5747" w14:textId="77777777" w:rsidR="00ED3DBE" w:rsidRPr="00DE1BD3" w:rsidRDefault="00ED3DBE" w:rsidP="005D2F20">
            <w:pPr>
              <w:widowControl w:val="0"/>
              <w:tabs>
                <w:tab w:val="left" w:pos="-2127"/>
                <w:tab w:val="left" w:pos="-1843"/>
                <w:tab w:val="left" w:pos="-1701"/>
                <w:tab w:val="left" w:pos="-1560"/>
                <w:tab w:val="left" w:pos="-1276"/>
                <w:tab w:val="left" w:pos="-993"/>
                <w:tab w:val="left" w:pos="-851"/>
                <w:tab w:val="left" w:pos="-567"/>
              </w:tabs>
              <w:spacing w:after="0" w:line="240" w:lineRule="auto"/>
              <w:jc w:val="both"/>
              <w:rPr>
                <w:rFonts w:eastAsia="Times New Roman"/>
                <w:b/>
                <w:sz w:val="20"/>
                <w:szCs w:val="20"/>
                <w:highlight w:val="yellow"/>
                <w:lang w:eastAsia="ru-RU"/>
              </w:rPr>
            </w:pPr>
            <w:r w:rsidRPr="00DE1BD3">
              <w:rPr>
                <w:rFonts w:eastAsia="Times New Roman"/>
                <w:b/>
                <w:sz w:val="20"/>
                <w:szCs w:val="20"/>
                <w:highlight w:val="yellow"/>
                <w:lang w:eastAsia="ru-RU"/>
              </w:rPr>
              <w:t>Раздел 2 Общение на профессиональные темы</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tcPr>
          <w:p w14:paraId="5650285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101</w:t>
            </w:r>
          </w:p>
        </w:tc>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14:paraId="5C29755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ОК 01, ОК 02,</w:t>
            </w:r>
          </w:p>
          <w:p w14:paraId="3D885B1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sz w:val="20"/>
                <w:szCs w:val="20"/>
                <w:highlight w:val="yellow"/>
                <w:lang w:eastAsia="ru-RU"/>
              </w:rPr>
              <w:t>ОК 03, ОК 04, ОК 05, ОК 06, ОК 09, ОК 10, ПК 2.2, ПК 3.1, ПК 3.3, ПК 3.4, ПК 3.5, ПК 3.6, ПК 3.7.</w:t>
            </w:r>
          </w:p>
        </w:tc>
      </w:tr>
      <w:tr w:rsidR="00A4100B" w:rsidRPr="00DE1BD3" w14:paraId="669E47B0" w14:textId="77777777" w:rsidTr="00ED3DBE">
        <w:trPr>
          <w:trHeight w:val="227"/>
        </w:trPr>
        <w:tc>
          <w:tcPr>
            <w:tcW w:w="897" w:type="pct"/>
            <w:vMerge w:val="restart"/>
            <w:tcBorders>
              <w:top w:val="single" w:sz="4" w:space="0" w:color="auto"/>
              <w:left w:val="single" w:sz="4" w:space="0" w:color="auto"/>
              <w:right w:val="single" w:sz="4" w:space="0" w:color="auto"/>
            </w:tcBorders>
            <w:hideMark/>
          </w:tcPr>
          <w:p w14:paraId="56D2447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bCs/>
                <w:sz w:val="20"/>
                <w:szCs w:val="20"/>
                <w:highlight w:val="yellow"/>
                <w:lang w:eastAsia="ru-RU"/>
              </w:rPr>
            </w:pPr>
            <w:r w:rsidRPr="00DE1BD3">
              <w:rPr>
                <w:rFonts w:eastAsia="Times New Roman"/>
                <w:b/>
                <w:sz w:val="20"/>
                <w:szCs w:val="20"/>
                <w:highlight w:val="yellow"/>
                <w:lang w:eastAsia="ru-RU"/>
              </w:rPr>
              <w:t>Тема 2.1 Авария в море</w:t>
            </w:r>
          </w:p>
        </w:tc>
        <w:tc>
          <w:tcPr>
            <w:tcW w:w="2490" w:type="pct"/>
            <w:tcBorders>
              <w:top w:val="single" w:sz="4" w:space="0" w:color="auto"/>
              <w:left w:val="single" w:sz="4" w:space="0" w:color="auto"/>
              <w:bottom w:val="single" w:sz="4" w:space="0" w:color="auto"/>
              <w:right w:val="single" w:sz="4" w:space="0" w:color="auto"/>
            </w:tcBorders>
            <w:hideMark/>
          </w:tcPr>
          <w:p w14:paraId="5B989D5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
                <w:sz w:val="20"/>
                <w:szCs w:val="20"/>
                <w:highlight w:val="yellow"/>
                <w:lang w:eastAsia="ru-RU"/>
              </w:rPr>
            </w:pPr>
            <w:r w:rsidRPr="00DE1BD3">
              <w:rPr>
                <w:rFonts w:eastAsia="Times New Roman"/>
                <w:b/>
                <w:sz w:val="20"/>
                <w:szCs w:val="20"/>
                <w:highlight w:val="yellow"/>
                <w:lang w:eastAsia="ru-RU"/>
              </w:rPr>
              <w:t>Содержание учебного материала</w:t>
            </w:r>
          </w:p>
        </w:tc>
        <w:tc>
          <w:tcPr>
            <w:tcW w:w="947" w:type="pct"/>
            <w:tcBorders>
              <w:top w:val="single" w:sz="4" w:space="0" w:color="auto"/>
              <w:left w:val="single" w:sz="4" w:space="0" w:color="auto"/>
              <w:right w:val="single" w:sz="4" w:space="0" w:color="auto"/>
            </w:tcBorders>
            <w:shd w:val="clear" w:color="auto" w:fill="auto"/>
            <w:vAlign w:val="center"/>
            <w:hideMark/>
          </w:tcPr>
          <w:p w14:paraId="08D8B08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10</w:t>
            </w:r>
          </w:p>
        </w:tc>
        <w:tc>
          <w:tcPr>
            <w:tcW w:w="666" w:type="pct"/>
            <w:vMerge w:val="restart"/>
            <w:tcBorders>
              <w:top w:val="single" w:sz="4" w:space="0" w:color="auto"/>
              <w:left w:val="single" w:sz="4" w:space="0" w:color="auto"/>
              <w:right w:val="single" w:sz="4" w:space="0" w:color="auto"/>
            </w:tcBorders>
            <w:shd w:val="clear" w:color="auto" w:fill="auto"/>
            <w:vAlign w:val="center"/>
            <w:hideMark/>
          </w:tcPr>
          <w:p w14:paraId="7BF80A8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t>ОК 01, ОК 02,</w:t>
            </w:r>
          </w:p>
          <w:p w14:paraId="75B973D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ОК 05, ОК 06, ОК 09, ОК 10, ПК 2.2, ПК 3.1, ПК 3.5, ПК 3.6, ПК 3.7.</w:t>
            </w:r>
          </w:p>
        </w:tc>
      </w:tr>
      <w:tr w:rsidR="00A4100B" w:rsidRPr="00DE1BD3" w14:paraId="3452A422" w14:textId="77777777" w:rsidTr="00ED3DBE">
        <w:trPr>
          <w:trHeight w:val="227"/>
        </w:trPr>
        <w:tc>
          <w:tcPr>
            <w:tcW w:w="897" w:type="pct"/>
            <w:vMerge/>
            <w:tcBorders>
              <w:left w:val="single" w:sz="4" w:space="0" w:color="auto"/>
              <w:right w:val="single" w:sz="4" w:space="0" w:color="auto"/>
            </w:tcBorders>
            <w:hideMark/>
          </w:tcPr>
          <w:p w14:paraId="61310E84" w14:textId="77777777" w:rsidR="00ED3DBE" w:rsidRPr="00DE1BD3" w:rsidRDefault="00ED3DBE" w:rsidP="005D2F20">
            <w:pPr>
              <w:widowControl w:val="0"/>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right w:val="single" w:sz="4" w:space="0" w:color="auto"/>
            </w:tcBorders>
          </w:tcPr>
          <w:p w14:paraId="3206C727" w14:textId="77777777" w:rsidR="00ED3DBE" w:rsidRPr="00DE1BD3" w:rsidRDefault="00ED3DBE" w:rsidP="005D2F20">
            <w:pPr>
              <w:spacing w:after="0" w:line="240" w:lineRule="auto"/>
              <w:ind w:right="-113"/>
              <w:jc w:val="both"/>
              <w:rPr>
                <w:i/>
                <w:sz w:val="20"/>
                <w:szCs w:val="20"/>
                <w:highlight w:val="yellow"/>
              </w:rPr>
            </w:pPr>
            <w:r w:rsidRPr="00DE1BD3">
              <w:rPr>
                <w:bCs/>
                <w:i/>
                <w:sz w:val="20"/>
                <w:szCs w:val="20"/>
                <w:highlight w:val="yellow"/>
              </w:rPr>
              <w:t>1.Работа с лексикой по теме. Предпрошедшее время</w:t>
            </w:r>
          </w:p>
        </w:tc>
        <w:tc>
          <w:tcPr>
            <w:tcW w:w="947" w:type="pct"/>
            <w:vMerge w:val="restart"/>
            <w:tcBorders>
              <w:left w:val="single" w:sz="4" w:space="0" w:color="auto"/>
              <w:right w:val="single" w:sz="4" w:space="0" w:color="auto"/>
            </w:tcBorders>
            <w:shd w:val="clear" w:color="auto" w:fill="auto"/>
            <w:vAlign w:val="center"/>
            <w:hideMark/>
          </w:tcPr>
          <w:p w14:paraId="4912FDE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содержание учебного материала рассматривается в составе практических занятий</w:t>
            </w:r>
          </w:p>
        </w:tc>
        <w:tc>
          <w:tcPr>
            <w:tcW w:w="666" w:type="pct"/>
            <w:vMerge/>
            <w:tcBorders>
              <w:left w:val="single" w:sz="4" w:space="0" w:color="auto"/>
              <w:right w:val="single" w:sz="4" w:space="0" w:color="auto"/>
            </w:tcBorders>
            <w:shd w:val="clear" w:color="auto" w:fill="auto"/>
            <w:vAlign w:val="center"/>
            <w:hideMark/>
          </w:tcPr>
          <w:p w14:paraId="78A385D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12EF7F05" w14:textId="77777777" w:rsidTr="00ED3DBE">
        <w:trPr>
          <w:trHeight w:val="227"/>
        </w:trPr>
        <w:tc>
          <w:tcPr>
            <w:tcW w:w="897" w:type="pct"/>
            <w:vMerge/>
            <w:tcBorders>
              <w:left w:val="single" w:sz="4" w:space="0" w:color="auto"/>
              <w:right w:val="single" w:sz="4" w:space="0" w:color="auto"/>
            </w:tcBorders>
          </w:tcPr>
          <w:p w14:paraId="616F7F25" w14:textId="77777777" w:rsidR="00ED3DBE" w:rsidRPr="00DE1BD3" w:rsidRDefault="00ED3DBE" w:rsidP="005D2F20">
            <w:pPr>
              <w:widowControl w:val="0"/>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right w:val="single" w:sz="4" w:space="0" w:color="auto"/>
            </w:tcBorders>
          </w:tcPr>
          <w:p w14:paraId="0D6DA3A2" w14:textId="77777777" w:rsidR="00ED3DBE" w:rsidRPr="00DE1BD3" w:rsidRDefault="00ED3DBE" w:rsidP="005D2F20">
            <w:pPr>
              <w:spacing w:after="0" w:line="240" w:lineRule="auto"/>
              <w:ind w:right="-113"/>
              <w:jc w:val="both"/>
              <w:rPr>
                <w:bCs/>
                <w:i/>
                <w:sz w:val="20"/>
                <w:szCs w:val="20"/>
                <w:highlight w:val="yellow"/>
              </w:rPr>
            </w:pPr>
            <w:r w:rsidRPr="00DE1BD3">
              <w:rPr>
                <w:bCs/>
                <w:i/>
                <w:sz w:val="20"/>
                <w:szCs w:val="20"/>
                <w:highlight w:val="yellow"/>
              </w:rPr>
              <w:t>2.Работа с текстом «Авария в море».</w:t>
            </w:r>
          </w:p>
        </w:tc>
        <w:tc>
          <w:tcPr>
            <w:tcW w:w="947" w:type="pct"/>
            <w:vMerge/>
            <w:tcBorders>
              <w:left w:val="single" w:sz="4" w:space="0" w:color="auto"/>
              <w:right w:val="single" w:sz="4" w:space="0" w:color="auto"/>
            </w:tcBorders>
            <w:shd w:val="clear" w:color="auto" w:fill="auto"/>
            <w:vAlign w:val="center"/>
          </w:tcPr>
          <w:p w14:paraId="422B34A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0E8EAF8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2065DDEA" w14:textId="77777777" w:rsidTr="00ED3DBE">
        <w:trPr>
          <w:trHeight w:val="227"/>
        </w:trPr>
        <w:tc>
          <w:tcPr>
            <w:tcW w:w="897" w:type="pct"/>
            <w:vMerge/>
            <w:tcBorders>
              <w:left w:val="single" w:sz="4" w:space="0" w:color="auto"/>
              <w:right w:val="single" w:sz="4" w:space="0" w:color="auto"/>
            </w:tcBorders>
          </w:tcPr>
          <w:p w14:paraId="08E89B2B" w14:textId="77777777" w:rsidR="00ED3DBE" w:rsidRPr="00DE1BD3" w:rsidRDefault="00ED3DBE" w:rsidP="005D2F20">
            <w:pPr>
              <w:widowControl w:val="0"/>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right w:val="single" w:sz="4" w:space="0" w:color="auto"/>
            </w:tcBorders>
          </w:tcPr>
          <w:p w14:paraId="5E956483" w14:textId="77777777" w:rsidR="00ED3DBE" w:rsidRPr="00DE1BD3" w:rsidRDefault="00ED3DBE" w:rsidP="005D2F20">
            <w:pPr>
              <w:spacing w:after="0" w:line="240" w:lineRule="auto"/>
              <w:ind w:right="-113"/>
              <w:jc w:val="both"/>
              <w:rPr>
                <w:bCs/>
                <w:i/>
                <w:sz w:val="20"/>
                <w:szCs w:val="20"/>
                <w:highlight w:val="yellow"/>
              </w:rPr>
            </w:pPr>
            <w:r w:rsidRPr="00DE1BD3">
              <w:rPr>
                <w:bCs/>
                <w:i/>
                <w:sz w:val="20"/>
                <w:szCs w:val="20"/>
                <w:highlight w:val="yellow"/>
              </w:rPr>
              <w:t>3.Устная работа по теме с использованием профессиональной лексики.</w:t>
            </w:r>
          </w:p>
        </w:tc>
        <w:tc>
          <w:tcPr>
            <w:tcW w:w="947" w:type="pct"/>
            <w:vMerge/>
            <w:tcBorders>
              <w:left w:val="single" w:sz="4" w:space="0" w:color="auto"/>
              <w:right w:val="single" w:sz="4" w:space="0" w:color="auto"/>
            </w:tcBorders>
            <w:shd w:val="clear" w:color="auto" w:fill="auto"/>
            <w:vAlign w:val="center"/>
          </w:tcPr>
          <w:p w14:paraId="243DCFA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7254203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8C0FDFA" w14:textId="77777777" w:rsidTr="00ED3DBE">
        <w:trPr>
          <w:trHeight w:val="227"/>
        </w:trPr>
        <w:tc>
          <w:tcPr>
            <w:tcW w:w="897" w:type="pct"/>
            <w:vMerge/>
            <w:tcBorders>
              <w:left w:val="single" w:sz="4" w:space="0" w:color="auto"/>
              <w:right w:val="single" w:sz="4" w:space="0" w:color="auto"/>
            </w:tcBorders>
          </w:tcPr>
          <w:p w14:paraId="7EFF295A" w14:textId="77777777" w:rsidR="00ED3DBE" w:rsidRPr="00DE1BD3" w:rsidRDefault="00ED3DBE" w:rsidP="005D2F20">
            <w:pPr>
              <w:widowControl w:val="0"/>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right w:val="single" w:sz="4" w:space="0" w:color="auto"/>
            </w:tcBorders>
          </w:tcPr>
          <w:p w14:paraId="1DE26F9D" w14:textId="77777777" w:rsidR="00ED3DBE" w:rsidRPr="00DE1BD3" w:rsidRDefault="00ED3DBE" w:rsidP="005D2F20">
            <w:pPr>
              <w:spacing w:after="0" w:line="240" w:lineRule="auto"/>
              <w:ind w:right="-113"/>
              <w:jc w:val="both"/>
              <w:rPr>
                <w:bCs/>
                <w:i/>
                <w:sz w:val="20"/>
                <w:szCs w:val="20"/>
                <w:highlight w:val="yellow"/>
              </w:rPr>
            </w:pPr>
            <w:r w:rsidRPr="00DE1BD3">
              <w:rPr>
                <w:bCs/>
                <w:i/>
                <w:sz w:val="20"/>
                <w:szCs w:val="20"/>
                <w:highlight w:val="yellow"/>
              </w:rPr>
              <w:t>4-5.Подготовить 10 вопросов к капитану об аварии в море.</w:t>
            </w:r>
          </w:p>
        </w:tc>
        <w:tc>
          <w:tcPr>
            <w:tcW w:w="947" w:type="pct"/>
            <w:vMerge/>
            <w:tcBorders>
              <w:left w:val="single" w:sz="4" w:space="0" w:color="auto"/>
              <w:right w:val="single" w:sz="4" w:space="0" w:color="auto"/>
            </w:tcBorders>
            <w:shd w:val="clear" w:color="auto" w:fill="auto"/>
            <w:vAlign w:val="center"/>
          </w:tcPr>
          <w:p w14:paraId="12E08EB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4BCFAA3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1F8204ED" w14:textId="77777777" w:rsidTr="00ED3DBE">
        <w:trPr>
          <w:trHeight w:val="227"/>
        </w:trPr>
        <w:tc>
          <w:tcPr>
            <w:tcW w:w="897" w:type="pct"/>
            <w:vMerge/>
            <w:tcBorders>
              <w:left w:val="single" w:sz="4" w:space="0" w:color="auto"/>
              <w:right w:val="single" w:sz="4" w:space="0" w:color="auto"/>
            </w:tcBorders>
            <w:hideMark/>
          </w:tcPr>
          <w:p w14:paraId="1EDC5A68" w14:textId="77777777" w:rsidR="00ED3DBE" w:rsidRPr="00DE1BD3" w:rsidRDefault="00ED3DBE" w:rsidP="005D2F20">
            <w:pPr>
              <w:widowControl w:val="0"/>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hideMark/>
          </w:tcPr>
          <w:p w14:paraId="0685018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Cs/>
                <w:sz w:val="20"/>
                <w:szCs w:val="20"/>
                <w:highlight w:val="yellow"/>
                <w:lang w:eastAsia="ru-RU"/>
              </w:rPr>
            </w:pPr>
            <w:r w:rsidRPr="00DE1BD3">
              <w:rPr>
                <w:rFonts w:eastAsia="Times New Roman"/>
                <w:b/>
                <w:bCs/>
                <w:sz w:val="20"/>
                <w:szCs w:val="20"/>
                <w:highlight w:val="yellow"/>
                <w:lang w:eastAsia="ru-RU"/>
              </w:rPr>
              <w:t>В том числе практических занятий</w:t>
            </w:r>
          </w:p>
        </w:tc>
        <w:tc>
          <w:tcPr>
            <w:tcW w:w="947" w:type="pct"/>
            <w:tcBorders>
              <w:left w:val="single" w:sz="4" w:space="0" w:color="auto"/>
              <w:right w:val="single" w:sz="4" w:space="0" w:color="auto"/>
            </w:tcBorders>
            <w:shd w:val="clear" w:color="auto" w:fill="auto"/>
            <w:vAlign w:val="center"/>
            <w:hideMark/>
          </w:tcPr>
          <w:p w14:paraId="379959C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10</w:t>
            </w:r>
          </w:p>
        </w:tc>
        <w:tc>
          <w:tcPr>
            <w:tcW w:w="666" w:type="pct"/>
            <w:vMerge/>
            <w:tcBorders>
              <w:left w:val="single" w:sz="4" w:space="0" w:color="auto"/>
              <w:right w:val="single" w:sz="4" w:space="0" w:color="auto"/>
            </w:tcBorders>
            <w:shd w:val="clear" w:color="auto" w:fill="auto"/>
            <w:vAlign w:val="center"/>
          </w:tcPr>
          <w:p w14:paraId="11164C8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1219DFF4" w14:textId="77777777" w:rsidTr="00ED3DBE">
        <w:trPr>
          <w:trHeight w:val="227"/>
        </w:trPr>
        <w:tc>
          <w:tcPr>
            <w:tcW w:w="897" w:type="pct"/>
            <w:vMerge/>
            <w:tcBorders>
              <w:left w:val="single" w:sz="4" w:space="0" w:color="auto"/>
              <w:right w:val="single" w:sz="4" w:space="0" w:color="auto"/>
            </w:tcBorders>
            <w:hideMark/>
          </w:tcPr>
          <w:p w14:paraId="5A03A893" w14:textId="77777777" w:rsidR="00ED3DBE" w:rsidRPr="00DE1BD3" w:rsidRDefault="00ED3DBE" w:rsidP="005D2F20">
            <w:pPr>
              <w:widowControl w:val="0"/>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hideMark/>
          </w:tcPr>
          <w:p w14:paraId="5966FD3F" w14:textId="77777777" w:rsidR="00ED3DBE" w:rsidRPr="00DE1BD3" w:rsidRDefault="00ED3DBE" w:rsidP="005D2F20">
            <w:pPr>
              <w:widowControl w:val="0"/>
              <w:numPr>
                <w:ilvl w:val="0"/>
                <w:numId w:val="107"/>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 xml:space="preserve">Изучение новой </w:t>
            </w:r>
            <w:proofErr w:type="spellStart"/>
            <w:r w:rsidRPr="00DE1BD3">
              <w:rPr>
                <w:rFonts w:eastAsia="Times New Roman"/>
                <w:bCs/>
                <w:sz w:val="20"/>
                <w:szCs w:val="20"/>
                <w:highlight w:val="yellow"/>
                <w:lang w:eastAsia="ru-RU"/>
              </w:rPr>
              <w:t>лексики,составлениедиалогов</w:t>
            </w:r>
            <w:proofErr w:type="spellEnd"/>
            <w:r w:rsidRPr="00DE1BD3">
              <w:rPr>
                <w:rFonts w:eastAsia="Times New Roman"/>
                <w:bCs/>
                <w:sz w:val="20"/>
                <w:szCs w:val="20"/>
                <w:highlight w:val="yellow"/>
                <w:lang w:eastAsia="ru-RU"/>
              </w:rPr>
              <w:t xml:space="preserve">, обсуждение заданной темы в парах и в группе, выполнение грамматических </w:t>
            </w:r>
            <w:proofErr w:type="spellStart"/>
            <w:r w:rsidRPr="00DE1BD3">
              <w:rPr>
                <w:rFonts w:eastAsia="Times New Roman"/>
                <w:bCs/>
                <w:sz w:val="20"/>
                <w:szCs w:val="20"/>
                <w:highlight w:val="yellow"/>
                <w:lang w:eastAsia="ru-RU"/>
              </w:rPr>
              <w:t>упражнени</w:t>
            </w:r>
            <w:proofErr w:type="spellEnd"/>
            <w:r w:rsidRPr="00DE1BD3">
              <w:rPr>
                <w:rFonts w:eastAsia="Times New Roman"/>
                <w:bCs/>
                <w:sz w:val="20"/>
                <w:szCs w:val="20"/>
                <w:highlight w:val="yellow"/>
                <w:lang w:eastAsia="ru-RU"/>
              </w:rPr>
              <w:t xml:space="preserve">, монологическая речь по </w:t>
            </w:r>
            <w:proofErr w:type="spellStart"/>
            <w:r w:rsidRPr="00DE1BD3">
              <w:rPr>
                <w:rFonts w:eastAsia="Times New Roman"/>
                <w:bCs/>
                <w:sz w:val="20"/>
                <w:szCs w:val="20"/>
                <w:highlight w:val="yellow"/>
                <w:lang w:eastAsia="ru-RU"/>
              </w:rPr>
              <w:t>тнме</w:t>
            </w:r>
            <w:proofErr w:type="spellEnd"/>
            <w:r w:rsidRPr="00DE1BD3">
              <w:rPr>
                <w:rFonts w:eastAsia="Times New Roman"/>
                <w:bCs/>
                <w:sz w:val="20"/>
                <w:szCs w:val="20"/>
                <w:highlight w:val="yellow"/>
                <w:lang w:eastAsia="ru-RU"/>
              </w:rPr>
              <w:t>.</w:t>
            </w:r>
          </w:p>
        </w:tc>
        <w:tc>
          <w:tcPr>
            <w:tcW w:w="947" w:type="pct"/>
            <w:tcBorders>
              <w:left w:val="single" w:sz="4" w:space="0" w:color="auto"/>
              <w:bottom w:val="single" w:sz="4" w:space="0" w:color="auto"/>
              <w:right w:val="single" w:sz="4" w:space="0" w:color="auto"/>
            </w:tcBorders>
            <w:shd w:val="clear" w:color="auto" w:fill="auto"/>
            <w:vAlign w:val="center"/>
            <w:hideMark/>
          </w:tcPr>
          <w:p w14:paraId="5F0E3EA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10</w:t>
            </w:r>
          </w:p>
        </w:tc>
        <w:tc>
          <w:tcPr>
            <w:tcW w:w="666" w:type="pct"/>
            <w:vMerge/>
            <w:tcBorders>
              <w:left w:val="single" w:sz="4" w:space="0" w:color="auto"/>
              <w:right w:val="single" w:sz="4" w:space="0" w:color="auto"/>
            </w:tcBorders>
            <w:shd w:val="clear" w:color="auto" w:fill="auto"/>
            <w:vAlign w:val="center"/>
            <w:hideMark/>
          </w:tcPr>
          <w:p w14:paraId="4086E55C" w14:textId="77777777" w:rsidR="00ED3DBE" w:rsidRPr="00DE1BD3" w:rsidRDefault="00ED3DBE" w:rsidP="005D2F20">
            <w:pPr>
              <w:widowControl w:val="0"/>
              <w:spacing w:after="0" w:line="240" w:lineRule="auto"/>
              <w:jc w:val="center"/>
              <w:rPr>
                <w:rFonts w:eastAsia="Times New Roman"/>
                <w:bCs/>
                <w:sz w:val="20"/>
                <w:szCs w:val="20"/>
                <w:highlight w:val="yellow"/>
                <w:lang w:eastAsia="ru-RU"/>
              </w:rPr>
            </w:pPr>
          </w:p>
        </w:tc>
      </w:tr>
      <w:tr w:rsidR="00A4100B" w:rsidRPr="00DE1BD3" w14:paraId="18462AC2" w14:textId="77777777" w:rsidTr="00ED3DBE">
        <w:trPr>
          <w:trHeight w:val="227"/>
        </w:trPr>
        <w:tc>
          <w:tcPr>
            <w:tcW w:w="897" w:type="pct"/>
            <w:vMerge/>
            <w:tcBorders>
              <w:left w:val="single" w:sz="4" w:space="0" w:color="auto"/>
              <w:bottom w:val="single" w:sz="4" w:space="0" w:color="auto"/>
              <w:right w:val="single" w:sz="4" w:space="0" w:color="auto"/>
            </w:tcBorders>
          </w:tcPr>
          <w:p w14:paraId="05B14BD7" w14:textId="77777777" w:rsidR="00ED3DBE" w:rsidRPr="00DE1BD3" w:rsidRDefault="00ED3DBE" w:rsidP="005D2F20">
            <w:pPr>
              <w:widowControl w:val="0"/>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7DB7336B" w14:textId="77777777" w:rsidR="00ED3DBE" w:rsidRPr="00DE1BD3" w:rsidRDefault="00ED3DBE" w:rsidP="005D2F20">
            <w:pPr>
              <w:widowControl w:val="0"/>
              <w:spacing w:after="0" w:line="240" w:lineRule="auto"/>
              <w:jc w:val="both"/>
              <w:rPr>
                <w:rFonts w:eastAsia="Times New Roman"/>
                <w:b/>
                <w:bCs/>
                <w:sz w:val="20"/>
                <w:szCs w:val="20"/>
                <w:highlight w:val="yellow"/>
                <w:lang w:eastAsia="ru-RU"/>
              </w:rPr>
            </w:pPr>
            <w:r w:rsidRPr="00DE1BD3">
              <w:rPr>
                <w:rFonts w:eastAsia="Times New Roman"/>
                <w:b/>
                <w:bCs/>
                <w:sz w:val="20"/>
                <w:szCs w:val="20"/>
                <w:highlight w:val="yellow"/>
                <w:lang w:eastAsia="ru-RU"/>
              </w:rPr>
              <w:t>Самостоятельная работа обучающихся</w:t>
            </w:r>
          </w:p>
          <w:p w14:paraId="783C988A" w14:textId="77777777" w:rsidR="00ED3DBE" w:rsidRPr="00DE1BD3" w:rsidRDefault="00ED3DBE" w:rsidP="005D2F20">
            <w:pPr>
              <w:widowControl w:val="0"/>
              <w:numPr>
                <w:ilvl w:val="0"/>
                <w:numId w:val="118"/>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lastRenderedPageBreak/>
              <w:t>Подготовить пересказ текста</w:t>
            </w:r>
          </w:p>
        </w:tc>
        <w:tc>
          <w:tcPr>
            <w:tcW w:w="947" w:type="pct"/>
            <w:tcBorders>
              <w:left w:val="single" w:sz="4" w:space="0" w:color="auto"/>
              <w:bottom w:val="single" w:sz="4" w:space="0" w:color="auto"/>
              <w:right w:val="single" w:sz="4" w:space="0" w:color="auto"/>
            </w:tcBorders>
            <w:shd w:val="clear" w:color="auto" w:fill="auto"/>
            <w:vAlign w:val="center"/>
          </w:tcPr>
          <w:p w14:paraId="47B4CBF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
                <w:sz w:val="20"/>
                <w:szCs w:val="20"/>
                <w:highlight w:val="yellow"/>
                <w:lang w:eastAsia="ru-RU"/>
              </w:rPr>
              <w:lastRenderedPageBreak/>
              <w:t>2</w:t>
            </w:r>
          </w:p>
        </w:tc>
        <w:tc>
          <w:tcPr>
            <w:tcW w:w="666" w:type="pct"/>
            <w:vMerge/>
            <w:tcBorders>
              <w:left w:val="single" w:sz="4" w:space="0" w:color="auto"/>
              <w:bottom w:val="single" w:sz="4" w:space="0" w:color="auto"/>
              <w:right w:val="single" w:sz="4" w:space="0" w:color="auto"/>
            </w:tcBorders>
            <w:shd w:val="clear" w:color="auto" w:fill="auto"/>
            <w:vAlign w:val="center"/>
          </w:tcPr>
          <w:p w14:paraId="7E017082" w14:textId="77777777" w:rsidR="00ED3DBE" w:rsidRPr="00DE1BD3" w:rsidRDefault="00ED3DBE" w:rsidP="005D2F20">
            <w:pPr>
              <w:widowControl w:val="0"/>
              <w:spacing w:after="0" w:line="240" w:lineRule="auto"/>
              <w:jc w:val="center"/>
              <w:rPr>
                <w:rFonts w:eastAsia="Times New Roman"/>
                <w:bCs/>
                <w:sz w:val="20"/>
                <w:szCs w:val="20"/>
                <w:highlight w:val="yellow"/>
                <w:lang w:eastAsia="ru-RU"/>
              </w:rPr>
            </w:pPr>
          </w:p>
        </w:tc>
      </w:tr>
      <w:tr w:rsidR="00A4100B" w:rsidRPr="00DE1BD3" w14:paraId="032E6A7D" w14:textId="77777777" w:rsidTr="00ED3DBE">
        <w:trPr>
          <w:trHeight w:val="227"/>
        </w:trPr>
        <w:tc>
          <w:tcPr>
            <w:tcW w:w="897" w:type="pct"/>
            <w:vMerge w:val="restart"/>
            <w:tcBorders>
              <w:top w:val="single" w:sz="4" w:space="0" w:color="auto"/>
              <w:left w:val="single" w:sz="4" w:space="0" w:color="auto"/>
              <w:right w:val="single" w:sz="4" w:space="0" w:color="auto"/>
            </w:tcBorders>
            <w:hideMark/>
          </w:tcPr>
          <w:p w14:paraId="56E30DF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
                <w:sz w:val="20"/>
                <w:szCs w:val="20"/>
                <w:highlight w:val="yellow"/>
                <w:lang w:eastAsia="ru-RU"/>
              </w:rPr>
              <w:t>Тема 2Торговый флот.</w:t>
            </w:r>
          </w:p>
        </w:tc>
        <w:tc>
          <w:tcPr>
            <w:tcW w:w="2490" w:type="pct"/>
            <w:tcBorders>
              <w:top w:val="single" w:sz="4" w:space="0" w:color="auto"/>
              <w:left w:val="single" w:sz="4" w:space="0" w:color="auto"/>
              <w:bottom w:val="single" w:sz="4" w:space="0" w:color="auto"/>
              <w:right w:val="single" w:sz="4" w:space="0" w:color="auto"/>
            </w:tcBorders>
            <w:hideMark/>
          </w:tcPr>
          <w:p w14:paraId="5F9AE2F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
                <w:sz w:val="20"/>
                <w:szCs w:val="20"/>
                <w:highlight w:val="yellow"/>
                <w:lang w:eastAsia="ru-RU"/>
              </w:rPr>
            </w:pPr>
            <w:r w:rsidRPr="00DE1BD3">
              <w:rPr>
                <w:rFonts w:eastAsia="Times New Roman"/>
                <w:b/>
                <w:sz w:val="20"/>
                <w:szCs w:val="20"/>
                <w:highlight w:val="yellow"/>
                <w:lang w:eastAsia="ru-RU"/>
              </w:rPr>
              <w:t xml:space="preserve">Содержание учебного материала </w:t>
            </w:r>
          </w:p>
        </w:tc>
        <w:tc>
          <w:tcPr>
            <w:tcW w:w="947" w:type="pct"/>
            <w:tcBorders>
              <w:top w:val="single" w:sz="4" w:space="0" w:color="auto"/>
              <w:left w:val="single" w:sz="4" w:space="0" w:color="auto"/>
              <w:right w:val="single" w:sz="4" w:space="0" w:color="auto"/>
            </w:tcBorders>
            <w:shd w:val="clear" w:color="auto" w:fill="auto"/>
            <w:vAlign w:val="center"/>
            <w:hideMark/>
          </w:tcPr>
          <w:p w14:paraId="540206B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10</w:t>
            </w:r>
          </w:p>
        </w:tc>
        <w:tc>
          <w:tcPr>
            <w:tcW w:w="666" w:type="pct"/>
            <w:vMerge w:val="restart"/>
            <w:tcBorders>
              <w:top w:val="single" w:sz="4" w:space="0" w:color="auto"/>
              <w:left w:val="single" w:sz="4" w:space="0" w:color="auto"/>
              <w:right w:val="single" w:sz="4" w:space="0" w:color="auto"/>
            </w:tcBorders>
            <w:shd w:val="clear" w:color="auto" w:fill="auto"/>
            <w:vAlign w:val="center"/>
            <w:hideMark/>
          </w:tcPr>
          <w:p w14:paraId="6CC8139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t>ОК 01, ОК 02,</w:t>
            </w:r>
          </w:p>
          <w:p w14:paraId="52A4466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ОК 03, ОК 04, ОК 09, ОК 10,  ПК 3.4, ПК 3.5, ПК 3.6, ПК 3.7.</w:t>
            </w:r>
          </w:p>
        </w:tc>
      </w:tr>
      <w:tr w:rsidR="00A4100B" w:rsidRPr="00DE1BD3" w14:paraId="6C14199D" w14:textId="77777777" w:rsidTr="00ED3DBE">
        <w:trPr>
          <w:trHeight w:val="227"/>
        </w:trPr>
        <w:tc>
          <w:tcPr>
            <w:tcW w:w="897" w:type="pct"/>
            <w:vMerge/>
            <w:tcBorders>
              <w:left w:val="single" w:sz="4" w:space="0" w:color="auto"/>
              <w:right w:val="single" w:sz="4" w:space="0" w:color="auto"/>
            </w:tcBorders>
            <w:hideMark/>
          </w:tcPr>
          <w:p w14:paraId="26B7FB4E" w14:textId="77777777" w:rsidR="00ED3DBE" w:rsidRPr="00DE1BD3" w:rsidRDefault="00ED3DBE" w:rsidP="005D2F20">
            <w:pPr>
              <w:widowControl w:val="0"/>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right w:val="single" w:sz="4" w:space="0" w:color="auto"/>
            </w:tcBorders>
          </w:tcPr>
          <w:p w14:paraId="7B309429" w14:textId="77777777" w:rsidR="00ED3DBE" w:rsidRPr="00DE1BD3" w:rsidRDefault="00ED3DBE" w:rsidP="005D2F20">
            <w:pPr>
              <w:spacing w:after="0" w:line="240" w:lineRule="auto"/>
              <w:ind w:right="-113"/>
              <w:jc w:val="both"/>
              <w:rPr>
                <w:bCs/>
                <w:i/>
                <w:sz w:val="20"/>
                <w:szCs w:val="20"/>
                <w:highlight w:val="yellow"/>
              </w:rPr>
            </w:pPr>
            <w:r w:rsidRPr="00DE1BD3">
              <w:rPr>
                <w:bCs/>
                <w:i/>
                <w:sz w:val="20"/>
                <w:szCs w:val="20"/>
                <w:highlight w:val="yellow"/>
              </w:rPr>
              <w:t>1.Работа с лексикой по теме. Согласование времен.</w:t>
            </w:r>
          </w:p>
        </w:tc>
        <w:tc>
          <w:tcPr>
            <w:tcW w:w="947" w:type="pct"/>
            <w:vMerge w:val="restart"/>
            <w:tcBorders>
              <w:left w:val="single" w:sz="4" w:space="0" w:color="auto"/>
              <w:right w:val="single" w:sz="4" w:space="0" w:color="auto"/>
            </w:tcBorders>
            <w:shd w:val="clear" w:color="auto" w:fill="auto"/>
            <w:vAlign w:val="center"/>
            <w:hideMark/>
          </w:tcPr>
          <w:p w14:paraId="11B0DBEA" w14:textId="77777777" w:rsidR="00ED3DBE" w:rsidRPr="00DE1BD3" w:rsidRDefault="00ED3DBE" w:rsidP="005D2F20">
            <w:pPr>
              <w:widowControl w:val="0"/>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содержание учебного материала рассматривается в составе практических занятий</w:t>
            </w:r>
          </w:p>
        </w:tc>
        <w:tc>
          <w:tcPr>
            <w:tcW w:w="666" w:type="pct"/>
            <w:vMerge/>
            <w:tcBorders>
              <w:left w:val="single" w:sz="4" w:space="0" w:color="auto"/>
              <w:right w:val="single" w:sz="4" w:space="0" w:color="auto"/>
            </w:tcBorders>
            <w:shd w:val="clear" w:color="auto" w:fill="auto"/>
            <w:vAlign w:val="center"/>
            <w:hideMark/>
          </w:tcPr>
          <w:p w14:paraId="48F14C9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567C3159" w14:textId="77777777" w:rsidTr="00ED3DBE">
        <w:trPr>
          <w:trHeight w:val="227"/>
        </w:trPr>
        <w:tc>
          <w:tcPr>
            <w:tcW w:w="897" w:type="pct"/>
            <w:vMerge/>
            <w:tcBorders>
              <w:left w:val="single" w:sz="4" w:space="0" w:color="auto"/>
              <w:right w:val="single" w:sz="4" w:space="0" w:color="auto"/>
            </w:tcBorders>
          </w:tcPr>
          <w:p w14:paraId="5A27974A" w14:textId="77777777" w:rsidR="00ED3DBE" w:rsidRPr="00DE1BD3" w:rsidRDefault="00ED3DBE" w:rsidP="005D2F20">
            <w:pPr>
              <w:widowControl w:val="0"/>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right w:val="single" w:sz="4" w:space="0" w:color="auto"/>
            </w:tcBorders>
          </w:tcPr>
          <w:p w14:paraId="3BE3EA71" w14:textId="77777777" w:rsidR="00ED3DBE" w:rsidRPr="00DE1BD3" w:rsidRDefault="00ED3DBE" w:rsidP="005D2F20">
            <w:pPr>
              <w:spacing w:after="0" w:line="240" w:lineRule="auto"/>
              <w:ind w:right="-113"/>
              <w:jc w:val="both"/>
              <w:rPr>
                <w:bCs/>
                <w:i/>
                <w:sz w:val="20"/>
                <w:szCs w:val="20"/>
                <w:highlight w:val="yellow"/>
              </w:rPr>
            </w:pPr>
            <w:r w:rsidRPr="00DE1BD3">
              <w:rPr>
                <w:bCs/>
                <w:i/>
                <w:sz w:val="20"/>
                <w:szCs w:val="20"/>
                <w:highlight w:val="yellow"/>
              </w:rPr>
              <w:t>2.Работа с текстом по теме. Согласование времен.</w:t>
            </w:r>
          </w:p>
        </w:tc>
        <w:tc>
          <w:tcPr>
            <w:tcW w:w="947" w:type="pct"/>
            <w:vMerge/>
            <w:tcBorders>
              <w:left w:val="single" w:sz="4" w:space="0" w:color="auto"/>
              <w:right w:val="single" w:sz="4" w:space="0" w:color="auto"/>
            </w:tcBorders>
            <w:shd w:val="clear" w:color="auto" w:fill="auto"/>
            <w:vAlign w:val="center"/>
          </w:tcPr>
          <w:p w14:paraId="31A5D4DB" w14:textId="77777777" w:rsidR="00ED3DBE" w:rsidRPr="00DE1BD3" w:rsidRDefault="00ED3DBE" w:rsidP="005D2F20">
            <w:pPr>
              <w:widowControl w:val="0"/>
              <w:spacing w:after="0" w:line="240" w:lineRule="auto"/>
              <w:jc w:val="center"/>
              <w:rPr>
                <w:rFonts w:eastAsia="Times New Roman"/>
                <w:bCs/>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41E3AD4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0B4DE4D5" w14:textId="77777777" w:rsidTr="00ED3DBE">
        <w:trPr>
          <w:trHeight w:val="227"/>
        </w:trPr>
        <w:tc>
          <w:tcPr>
            <w:tcW w:w="897" w:type="pct"/>
            <w:vMerge/>
            <w:tcBorders>
              <w:left w:val="single" w:sz="4" w:space="0" w:color="auto"/>
              <w:right w:val="single" w:sz="4" w:space="0" w:color="auto"/>
            </w:tcBorders>
          </w:tcPr>
          <w:p w14:paraId="757DFD05" w14:textId="77777777" w:rsidR="00ED3DBE" w:rsidRPr="00DE1BD3" w:rsidRDefault="00ED3DBE" w:rsidP="005D2F20">
            <w:pPr>
              <w:widowControl w:val="0"/>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right w:val="single" w:sz="4" w:space="0" w:color="auto"/>
            </w:tcBorders>
          </w:tcPr>
          <w:p w14:paraId="7D6092E9" w14:textId="77777777" w:rsidR="00ED3DBE" w:rsidRPr="00DE1BD3" w:rsidRDefault="00ED3DBE" w:rsidP="005D2F20">
            <w:pPr>
              <w:spacing w:after="0" w:line="240" w:lineRule="auto"/>
              <w:ind w:right="-113"/>
              <w:jc w:val="both"/>
              <w:rPr>
                <w:i/>
                <w:sz w:val="20"/>
                <w:szCs w:val="20"/>
                <w:highlight w:val="yellow"/>
              </w:rPr>
            </w:pPr>
            <w:r w:rsidRPr="00DE1BD3">
              <w:rPr>
                <w:bCs/>
                <w:i/>
                <w:sz w:val="20"/>
                <w:szCs w:val="20"/>
                <w:highlight w:val="yellow"/>
              </w:rPr>
              <w:t xml:space="preserve">3.Вопросо-ответные упражнения по теме. </w:t>
            </w:r>
          </w:p>
        </w:tc>
        <w:tc>
          <w:tcPr>
            <w:tcW w:w="947" w:type="pct"/>
            <w:vMerge/>
            <w:tcBorders>
              <w:left w:val="single" w:sz="4" w:space="0" w:color="auto"/>
              <w:right w:val="single" w:sz="4" w:space="0" w:color="auto"/>
            </w:tcBorders>
            <w:shd w:val="clear" w:color="auto" w:fill="auto"/>
            <w:vAlign w:val="center"/>
          </w:tcPr>
          <w:p w14:paraId="7CF0FCA3" w14:textId="77777777" w:rsidR="00ED3DBE" w:rsidRPr="00DE1BD3" w:rsidRDefault="00ED3DBE" w:rsidP="005D2F20">
            <w:pPr>
              <w:widowControl w:val="0"/>
              <w:spacing w:after="0" w:line="240" w:lineRule="auto"/>
              <w:jc w:val="center"/>
              <w:rPr>
                <w:rFonts w:eastAsia="Times New Roman"/>
                <w:bCs/>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4418ED2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649C7D58" w14:textId="77777777" w:rsidTr="00ED3DBE">
        <w:trPr>
          <w:trHeight w:val="227"/>
        </w:trPr>
        <w:tc>
          <w:tcPr>
            <w:tcW w:w="897" w:type="pct"/>
            <w:vMerge/>
            <w:tcBorders>
              <w:left w:val="single" w:sz="4" w:space="0" w:color="auto"/>
              <w:right w:val="single" w:sz="4" w:space="0" w:color="auto"/>
            </w:tcBorders>
          </w:tcPr>
          <w:p w14:paraId="46506AB0" w14:textId="77777777" w:rsidR="00ED3DBE" w:rsidRPr="00DE1BD3" w:rsidRDefault="00ED3DBE" w:rsidP="005D2F20">
            <w:pPr>
              <w:widowControl w:val="0"/>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right w:val="single" w:sz="4" w:space="0" w:color="auto"/>
            </w:tcBorders>
          </w:tcPr>
          <w:p w14:paraId="1619BB54" w14:textId="77777777" w:rsidR="00ED3DBE" w:rsidRPr="00DE1BD3" w:rsidRDefault="00ED3DBE" w:rsidP="005D2F20">
            <w:pPr>
              <w:spacing w:after="0" w:line="240" w:lineRule="auto"/>
              <w:ind w:right="-113"/>
              <w:jc w:val="both"/>
              <w:rPr>
                <w:i/>
                <w:sz w:val="20"/>
                <w:szCs w:val="20"/>
                <w:highlight w:val="yellow"/>
              </w:rPr>
            </w:pPr>
            <w:r w:rsidRPr="00DE1BD3">
              <w:rPr>
                <w:bCs/>
                <w:i/>
                <w:sz w:val="20"/>
                <w:szCs w:val="20"/>
                <w:highlight w:val="yellow"/>
              </w:rPr>
              <w:t>4. Практиковать в диалогической речи по теме. Согласование времен.</w:t>
            </w:r>
          </w:p>
        </w:tc>
        <w:tc>
          <w:tcPr>
            <w:tcW w:w="947" w:type="pct"/>
            <w:vMerge/>
            <w:tcBorders>
              <w:left w:val="single" w:sz="4" w:space="0" w:color="auto"/>
              <w:right w:val="single" w:sz="4" w:space="0" w:color="auto"/>
            </w:tcBorders>
            <w:shd w:val="clear" w:color="auto" w:fill="auto"/>
            <w:vAlign w:val="center"/>
          </w:tcPr>
          <w:p w14:paraId="743453BD" w14:textId="77777777" w:rsidR="00ED3DBE" w:rsidRPr="00DE1BD3" w:rsidRDefault="00ED3DBE" w:rsidP="005D2F20">
            <w:pPr>
              <w:widowControl w:val="0"/>
              <w:spacing w:after="0" w:line="240" w:lineRule="auto"/>
              <w:jc w:val="center"/>
              <w:rPr>
                <w:rFonts w:eastAsia="Times New Roman"/>
                <w:bCs/>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167D6BC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2211A4B3" w14:textId="77777777" w:rsidTr="00ED3DBE">
        <w:trPr>
          <w:trHeight w:val="227"/>
        </w:trPr>
        <w:tc>
          <w:tcPr>
            <w:tcW w:w="897" w:type="pct"/>
            <w:vMerge/>
            <w:tcBorders>
              <w:left w:val="single" w:sz="4" w:space="0" w:color="auto"/>
              <w:right w:val="single" w:sz="4" w:space="0" w:color="auto"/>
            </w:tcBorders>
          </w:tcPr>
          <w:p w14:paraId="628180D1" w14:textId="77777777" w:rsidR="00ED3DBE" w:rsidRPr="00DE1BD3" w:rsidRDefault="00ED3DBE" w:rsidP="005D2F20">
            <w:pPr>
              <w:widowControl w:val="0"/>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right w:val="single" w:sz="4" w:space="0" w:color="auto"/>
            </w:tcBorders>
          </w:tcPr>
          <w:p w14:paraId="1D37C8B1" w14:textId="77777777" w:rsidR="00ED3DBE" w:rsidRPr="00DE1BD3" w:rsidRDefault="00ED3DBE" w:rsidP="005D2F20">
            <w:pPr>
              <w:spacing w:after="0" w:line="240" w:lineRule="auto"/>
              <w:ind w:right="-113"/>
              <w:jc w:val="both"/>
              <w:rPr>
                <w:bCs/>
                <w:i/>
                <w:sz w:val="20"/>
                <w:szCs w:val="20"/>
                <w:highlight w:val="yellow"/>
              </w:rPr>
            </w:pPr>
            <w:r w:rsidRPr="00DE1BD3">
              <w:rPr>
                <w:bCs/>
                <w:i/>
                <w:sz w:val="20"/>
                <w:szCs w:val="20"/>
                <w:highlight w:val="yellow"/>
              </w:rPr>
              <w:t>5.Совершенствование навыков устной речи по теме.</w:t>
            </w:r>
          </w:p>
        </w:tc>
        <w:tc>
          <w:tcPr>
            <w:tcW w:w="947" w:type="pct"/>
            <w:vMerge/>
            <w:tcBorders>
              <w:left w:val="single" w:sz="4" w:space="0" w:color="auto"/>
              <w:right w:val="single" w:sz="4" w:space="0" w:color="auto"/>
            </w:tcBorders>
            <w:shd w:val="clear" w:color="auto" w:fill="auto"/>
            <w:vAlign w:val="center"/>
          </w:tcPr>
          <w:p w14:paraId="001ADDF6" w14:textId="77777777" w:rsidR="00ED3DBE" w:rsidRPr="00DE1BD3" w:rsidRDefault="00ED3DBE" w:rsidP="005D2F20">
            <w:pPr>
              <w:widowControl w:val="0"/>
              <w:spacing w:after="0" w:line="240" w:lineRule="auto"/>
              <w:jc w:val="center"/>
              <w:rPr>
                <w:rFonts w:eastAsia="Times New Roman"/>
                <w:bCs/>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21C1C79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6ED60F71" w14:textId="77777777" w:rsidTr="00ED3DBE">
        <w:trPr>
          <w:trHeight w:val="227"/>
        </w:trPr>
        <w:tc>
          <w:tcPr>
            <w:tcW w:w="897" w:type="pct"/>
            <w:vMerge/>
            <w:tcBorders>
              <w:left w:val="single" w:sz="4" w:space="0" w:color="auto"/>
              <w:right w:val="single" w:sz="4" w:space="0" w:color="auto"/>
            </w:tcBorders>
          </w:tcPr>
          <w:p w14:paraId="19E83089" w14:textId="77777777" w:rsidR="00ED3DBE" w:rsidRPr="00DE1BD3" w:rsidRDefault="00ED3DBE" w:rsidP="005D2F20">
            <w:pPr>
              <w:widowControl w:val="0"/>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right w:val="single" w:sz="4" w:space="0" w:color="auto"/>
            </w:tcBorders>
          </w:tcPr>
          <w:p w14:paraId="7B9AB283" w14:textId="77777777" w:rsidR="00ED3DBE" w:rsidRPr="00DE1BD3" w:rsidRDefault="00ED3DBE" w:rsidP="005D2F20">
            <w:pPr>
              <w:spacing w:after="0" w:line="240" w:lineRule="auto"/>
              <w:ind w:right="-113"/>
              <w:jc w:val="both"/>
              <w:rPr>
                <w:bCs/>
                <w:i/>
                <w:sz w:val="20"/>
                <w:szCs w:val="20"/>
                <w:highlight w:val="yellow"/>
              </w:rPr>
            </w:pPr>
            <w:r w:rsidRPr="00DE1BD3">
              <w:rPr>
                <w:bCs/>
                <w:i/>
                <w:sz w:val="20"/>
                <w:szCs w:val="20"/>
                <w:highlight w:val="yellow"/>
              </w:rPr>
              <w:t>6.Диалогическая речь по теме. Тренировочные упражнения</w:t>
            </w:r>
          </w:p>
        </w:tc>
        <w:tc>
          <w:tcPr>
            <w:tcW w:w="947" w:type="pct"/>
            <w:vMerge/>
            <w:tcBorders>
              <w:left w:val="single" w:sz="4" w:space="0" w:color="auto"/>
              <w:right w:val="single" w:sz="4" w:space="0" w:color="auto"/>
            </w:tcBorders>
            <w:shd w:val="clear" w:color="auto" w:fill="auto"/>
            <w:vAlign w:val="center"/>
          </w:tcPr>
          <w:p w14:paraId="78BF3503" w14:textId="77777777" w:rsidR="00ED3DBE" w:rsidRPr="00DE1BD3" w:rsidRDefault="00ED3DBE" w:rsidP="005D2F20">
            <w:pPr>
              <w:widowControl w:val="0"/>
              <w:spacing w:after="0" w:line="240" w:lineRule="auto"/>
              <w:jc w:val="center"/>
              <w:rPr>
                <w:rFonts w:eastAsia="Times New Roman"/>
                <w:bCs/>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5A61A3C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59FB54E6" w14:textId="77777777" w:rsidTr="00ED3DBE">
        <w:trPr>
          <w:trHeight w:val="227"/>
        </w:trPr>
        <w:tc>
          <w:tcPr>
            <w:tcW w:w="897" w:type="pct"/>
            <w:vMerge/>
            <w:tcBorders>
              <w:left w:val="single" w:sz="4" w:space="0" w:color="auto"/>
              <w:right w:val="single" w:sz="4" w:space="0" w:color="auto"/>
            </w:tcBorders>
          </w:tcPr>
          <w:p w14:paraId="251B5AB0" w14:textId="77777777" w:rsidR="00ED3DBE" w:rsidRPr="00DE1BD3" w:rsidRDefault="00ED3DBE" w:rsidP="005D2F20">
            <w:pPr>
              <w:widowControl w:val="0"/>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2572D68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Cs/>
                <w:sz w:val="20"/>
                <w:szCs w:val="20"/>
                <w:highlight w:val="yellow"/>
                <w:lang w:eastAsia="ru-RU"/>
              </w:rPr>
            </w:pPr>
            <w:r w:rsidRPr="00DE1BD3">
              <w:rPr>
                <w:rFonts w:eastAsia="Times New Roman"/>
                <w:b/>
                <w:bCs/>
                <w:sz w:val="20"/>
                <w:szCs w:val="20"/>
                <w:highlight w:val="yellow"/>
                <w:lang w:eastAsia="ru-RU"/>
              </w:rPr>
              <w:t>В том числе практических занятий</w:t>
            </w:r>
          </w:p>
        </w:tc>
        <w:tc>
          <w:tcPr>
            <w:tcW w:w="947" w:type="pct"/>
            <w:tcBorders>
              <w:left w:val="single" w:sz="4" w:space="0" w:color="auto"/>
              <w:right w:val="single" w:sz="4" w:space="0" w:color="auto"/>
            </w:tcBorders>
            <w:shd w:val="clear" w:color="auto" w:fill="auto"/>
            <w:vAlign w:val="center"/>
          </w:tcPr>
          <w:p w14:paraId="419BA7B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10</w:t>
            </w:r>
          </w:p>
        </w:tc>
        <w:tc>
          <w:tcPr>
            <w:tcW w:w="666" w:type="pct"/>
            <w:vMerge/>
            <w:tcBorders>
              <w:left w:val="single" w:sz="4" w:space="0" w:color="auto"/>
              <w:right w:val="single" w:sz="4" w:space="0" w:color="auto"/>
            </w:tcBorders>
            <w:shd w:val="clear" w:color="auto" w:fill="auto"/>
            <w:vAlign w:val="center"/>
          </w:tcPr>
          <w:p w14:paraId="0B7D1E2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C6105FD" w14:textId="77777777" w:rsidTr="00ED3DBE">
        <w:trPr>
          <w:trHeight w:val="227"/>
        </w:trPr>
        <w:tc>
          <w:tcPr>
            <w:tcW w:w="897" w:type="pct"/>
            <w:vMerge/>
            <w:tcBorders>
              <w:left w:val="single" w:sz="4" w:space="0" w:color="auto"/>
              <w:right w:val="single" w:sz="4" w:space="0" w:color="auto"/>
            </w:tcBorders>
            <w:hideMark/>
          </w:tcPr>
          <w:p w14:paraId="19F4F05F" w14:textId="77777777" w:rsidR="00ED3DBE" w:rsidRPr="00DE1BD3" w:rsidRDefault="00ED3DBE" w:rsidP="005D2F20">
            <w:pPr>
              <w:widowControl w:val="0"/>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hideMark/>
          </w:tcPr>
          <w:p w14:paraId="64B626CE" w14:textId="77777777" w:rsidR="00ED3DBE" w:rsidRPr="00DE1BD3" w:rsidRDefault="00ED3DBE" w:rsidP="005D2F20">
            <w:pPr>
              <w:widowControl w:val="0"/>
              <w:numPr>
                <w:ilvl w:val="0"/>
                <w:numId w:val="107"/>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Чтение и обсуждение тематических текстов. Моделирование ситуаций. Выполнение грамматических заданий.</w:t>
            </w:r>
          </w:p>
        </w:tc>
        <w:tc>
          <w:tcPr>
            <w:tcW w:w="947" w:type="pct"/>
            <w:tcBorders>
              <w:left w:val="single" w:sz="4" w:space="0" w:color="auto"/>
              <w:bottom w:val="single" w:sz="4" w:space="0" w:color="auto"/>
              <w:right w:val="single" w:sz="4" w:space="0" w:color="auto"/>
            </w:tcBorders>
            <w:shd w:val="clear" w:color="auto" w:fill="auto"/>
            <w:vAlign w:val="center"/>
            <w:hideMark/>
          </w:tcPr>
          <w:p w14:paraId="3AFB92D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10</w:t>
            </w:r>
          </w:p>
        </w:tc>
        <w:tc>
          <w:tcPr>
            <w:tcW w:w="666" w:type="pct"/>
            <w:vMerge/>
            <w:tcBorders>
              <w:left w:val="single" w:sz="4" w:space="0" w:color="auto"/>
              <w:right w:val="single" w:sz="4" w:space="0" w:color="auto"/>
            </w:tcBorders>
            <w:shd w:val="clear" w:color="auto" w:fill="auto"/>
            <w:vAlign w:val="center"/>
          </w:tcPr>
          <w:p w14:paraId="603C179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D0F6914" w14:textId="77777777" w:rsidTr="00ED3DBE">
        <w:trPr>
          <w:trHeight w:val="227"/>
        </w:trPr>
        <w:tc>
          <w:tcPr>
            <w:tcW w:w="897" w:type="pct"/>
            <w:vMerge/>
            <w:tcBorders>
              <w:left w:val="single" w:sz="4" w:space="0" w:color="auto"/>
              <w:bottom w:val="single" w:sz="4" w:space="0" w:color="auto"/>
              <w:right w:val="single" w:sz="4" w:space="0" w:color="auto"/>
            </w:tcBorders>
          </w:tcPr>
          <w:p w14:paraId="312FC5D4" w14:textId="77777777" w:rsidR="00ED3DBE" w:rsidRPr="00DE1BD3" w:rsidRDefault="00ED3DBE" w:rsidP="005D2F20">
            <w:pPr>
              <w:widowControl w:val="0"/>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10C526DE" w14:textId="77777777" w:rsidR="00ED3DBE" w:rsidRPr="00DE1BD3" w:rsidRDefault="00ED3DBE" w:rsidP="005D2F20">
            <w:pPr>
              <w:widowControl w:val="0"/>
              <w:spacing w:after="0" w:line="240" w:lineRule="auto"/>
              <w:jc w:val="both"/>
              <w:rPr>
                <w:rFonts w:eastAsia="Times New Roman"/>
                <w:b/>
                <w:bCs/>
                <w:sz w:val="20"/>
                <w:szCs w:val="20"/>
                <w:highlight w:val="yellow"/>
                <w:lang w:eastAsia="ru-RU"/>
              </w:rPr>
            </w:pPr>
            <w:r w:rsidRPr="00DE1BD3">
              <w:rPr>
                <w:rFonts w:eastAsia="Times New Roman"/>
                <w:b/>
                <w:bCs/>
                <w:sz w:val="20"/>
                <w:szCs w:val="20"/>
                <w:highlight w:val="yellow"/>
                <w:lang w:eastAsia="ru-RU"/>
              </w:rPr>
              <w:t>Самостоятельная работа обучающихся</w:t>
            </w:r>
          </w:p>
          <w:p w14:paraId="7670C5BF" w14:textId="77777777" w:rsidR="00ED3DBE" w:rsidRPr="00DE1BD3" w:rsidRDefault="00ED3DBE" w:rsidP="005D2F20">
            <w:pPr>
              <w:widowControl w:val="0"/>
              <w:numPr>
                <w:ilvl w:val="0"/>
                <w:numId w:val="119"/>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sz w:val="20"/>
                <w:szCs w:val="20"/>
                <w:highlight w:val="yellow"/>
                <w:lang w:eastAsia="ru-RU"/>
              </w:rPr>
              <w:t>Изучение материалов по Теме 2.2 «Торговый флот</w:t>
            </w:r>
            <w:r w:rsidRPr="00DE1BD3">
              <w:rPr>
                <w:b/>
                <w:bCs/>
                <w:i/>
                <w:sz w:val="20"/>
                <w:szCs w:val="20"/>
                <w:highlight w:val="yellow"/>
              </w:rPr>
              <w:t>»</w:t>
            </w:r>
          </w:p>
        </w:tc>
        <w:tc>
          <w:tcPr>
            <w:tcW w:w="947" w:type="pct"/>
            <w:tcBorders>
              <w:left w:val="single" w:sz="4" w:space="0" w:color="auto"/>
              <w:bottom w:val="single" w:sz="4" w:space="0" w:color="auto"/>
              <w:right w:val="single" w:sz="4" w:space="0" w:color="auto"/>
            </w:tcBorders>
            <w:shd w:val="clear" w:color="auto" w:fill="auto"/>
            <w:vAlign w:val="center"/>
          </w:tcPr>
          <w:p w14:paraId="5F5F2BF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
                <w:sz w:val="20"/>
                <w:szCs w:val="20"/>
                <w:highlight w:val="yellow"/>
                <w:lang w:eastAsia="ru-RU"/>
              </w:rPr>
              <w:t>2</w:t>
            </w:r>
          </w:p>
        </w:tc>
        <w:tc>
          <w:tcPr>
            <w:tcW w:w="666" w:type="pct"/>
            <w:vMerge/>
            <w:tcBorders>
              <w:left w:val="single" w:sz="4" w:space="0" w:color="auto"/>
              <w:right w:val="single" w:sz="4" w:space="0" w:color="auto"/>
            </w:tcBorders>
            <w:shd w:val="clear" w:color="auto" w:fill="auto"/>
            <w:vAlign w:val="center"/>
          </w:tcPr>
          <w:p w14:paraId="6125AA9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57D2F1FE" w14:textId="77777777" w:rsidTr="00ED3DBE">
        <w:trPr>
          <w:trHeight w:val="227"/>
        </w:trPr>
        <w:tc>
          <w:tcPr>
            <w:tcW w:w="897" w:type="pct"/>
            <w:vMerge w:val="restart"/>
            <w:tcBorders>
              <w:top w:val="single" w:sz="4" w:space="0" w:color="auto"/>
              <w:left w:val="single" w:sz="4" w:space="0" w:color="auto"/>
              <w:right w:val="single" w:sz="4" w:space="0" w:color="auto"/>
            </w:tcBorders>
            <w:hideMark/>
          </w:tcPr>
          <w:p w14:paraId="533F23D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sz w:val="20"/>
                <w:szCs w:val="20"/>
                <w:highlight w:val="yellow"/>
                <w:lang w:eastAsia="ru-RU"/>
              </w:rPr>
            </w:pPr>
            <w:r w:rsidRPr="00DE1BD3">
              <w:rPr>
                <w:rFonts w:eastAsia="Times New Roman"/>
                <w:b/>
                <w:sz w:val="20"/>
                <w:szCs w:val="20"/>
                <w:highlight w:val="yellow"/>
                <w:lang w:eastAsia="ru-RU"/>
              </w:rPr>
              <w:t xml:space="preserve">Тема 2.3 </w:t>
            </w:r>
            <w:r w:rsidRPr="00DE1BD3">
              <w:rPr>
                <w:b/>
                <w:bCs/>
                <w:i/>
                <w:sz w:val="20"/>
                <w:szCs w:val="20"/>
                <w:highlight w:val="yellow"/>
              </w:rPr>
              <w:t>Открытие Антарктики. Великие мореплаватели.</w:t>
            </w:r>
          </w:p>
        </w:tc>
        <w:tc>
          <w:tcPr>
            <w:tcW w:w="2490" w:type="pct"/>
            <w:tcBorders>
              <w:top w:val="single" w:sz="4" w:space="0" w:color="auto"/>
              <w:left w:val="single" w:sz="4" w:space="0" w:color="auto"/>
              <w:bottom w:val="single" w:sz="4" w:space="0" w:color="auto"/>
              <w:right w:val="single" w:sz="4" w:space="0" w:color="auto"/>
            </w:tcBorders>
            <w:hideMark/>
          </w:tcPr>
          <w:p w14:paraId="384FE26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
                <w:sz w:val="20"/>
                <w:szCs w:val="20"/>
                <w:highlight w:val="yellow"/>
                <w:lang w:eastAsia="ru-RU"/>
              </w:rPr>
            </w:pPr>
            <w:r w:rsidRPr="00DE1BD3">
              <w:rPr>
                <w:rFonts w:eastAsia="Times New Roman"/>
                <w:b/>
                <w:sz w:val="20"/>
                <w:szCs w:val="20"/>
                <w:highlight w:val="yellow"/>
                <w:lang w:eastAsia="ru-RU"/>
              </w:rPr>
              <w:t xml:space="preserve">Содержание учебного материала </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AC57D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6</w:t>
            </w:r>
          </w:p>
        </w:tc>
        <w:tc>
          <w:tcPr>
            <w:tcW w:w="666" w:type="pct"/>
            <w:vMerge w:val="restart"/>
            <w:tcBorders>
              <w:top w:val="single" w:sz="4" w:space="0" w:color="auto"/>
              <w:left w:val="single" w:sz="4" w:space="0" w:color="auto"/>
              <w:right w:val="single" w:sz="4" w:space="0" w:color="auto"/>
            </w:tcBorders>
            <w:shd w:val="clear" w:color="auto" w:fill="auto"/>
            <w:vAlign w:val="center"/>
          </w:tcPr>
          <w:p w14:paraId="4DB29A3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 xml:space="preserve">ОК 01ОК 03, ОК 04, ОК 05, ОК 06, ОК 09, , ПК 2.2, ПК 3.1, ПК 3.3, ПК 3.4, </w:t>
            </w:r>
          </w:p>
        </w:tc>
      </w:tr>
      <w:tr w:rsidR="00A4100B" w:rsidRPr="00DE1BD3" w14:paraId="45BCECA3" w14:textId="77777777" w:rsidTr="00ED3DBE">
        <w:trPr>
          <w:trHeight w:val="291"/>
        </w:trPr>
        <w:tc>
          <w:tcPr>
            <w:tcW w:w="897" w:type="pct"/>
            <w:vMerge/>
            <w:tcBorders>
              <w:left w:val="single" w:sz="4" w:space="0" w:color="auto"/>
              <w:right w:val="single" w:sz="4" w:space="0" w:color="auto"/>
            </w:tcBorders>
            <w:hideMark/>
          </w:tcPr>
          <w:p w14:paraId="529A781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0AFDC388" w14:textId="77777777" w:rsidR="00ED3DBE" w:rsidRPr="00DE1BD3" w:rsidRDefault="00ED3DBE" w:rsidP="005D2F20">
            <w:pPr>
              <w:spacing w:after="0" w:line="240" w:lineRule="auto"/>
              <w:ind w:right="-113"/>
              <w:jc w:val="both"/>
              <w:rPr>
                <w:bCs/>
                <w:i/>
                <w:sz w:val="20"/>
                <w:szCs w:val="20"/>
                <w:highlight w:val="yellow"/>
              </w:rPr>
            </w:pPr>
            <w:r w:rsidRPr="00DE1BD3">
              <w:rPr>
                <w:bCs/>
                <w:i/>
                <w:sz w:val="20"/>
                <w:szCs w:val="20"/>
                <w:highlight w:val="yellow"/>
              </w:rPr>
              <w:t>1.Работа с лексикой по теме. Прямая и косвенная речь.</w:t>
            </w:r>
          </w:p>
          <w:p w14:paraId="4442DC39" w14:textId="77777777" w:rsidR="00ED3DBE" w:rsidRPr="00DE1BD3" w:rsidRDefault="00ED3DBE" w:rsidP="005D2F20">
            <w:pPr>
              <w:spacing w:after="0" w:line="240" w:lineRule="auto"/>
              <w:ind w:right="-113"/>
              <w:jc w:val="both"/>
              <w:rPr>
                <w:i/>
                <w:sz w:val="20"/>
                <w:szCs w:val="20"/>
                <w:highlight w:val="yellow"/>
              </w:rPr>
            </w:pPr>
            <w:r w:rsidRPr="00DE1BD3">
              <w:rPr>
                <w:bCs/>
                <w:i/>
                <w:sz w:val="20"/>
                <w:szCs w:val="20"/>
                <w:highlight w:val="yellow"/>
              </w:rPr>
              <w:t>Работа с лексикой и текстом по теме. Прямая и косвенная речь.</w:t>
            </w:r>
          </w:p>
        </w:tc>
        <w:tc>
          <w:tcPr>
            <w:tcW w:w="947" w:type="pct"/>
            <w:vMerge w:val="restart"/>
            <w:tcBorders>
              <w:top w:val="single" w:sz="4" w:space="0" w:color="auto"/>
              <w:left w:val="single" w:sz="4" w:space="0" w:color="auto"/>
              <w:right w:val="single" w:sz="4" w:space="0" w:color="auto"/>
            </w:tcBorders>
            <w:shd w:val="clear" w:color="auto" w:fill="auto"/>
            <w:vAlign w:val="center"/>
            <w:hideMark/>
          </w:tcPr>
          <w:p w14:paraId="540749C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содержание учебного материала рассматривается в составе практических занятий</w:t>
            </w:r>
          </w:p>
        </w:tc>
        <w:tc>
          <w:tcPr>
            <w:tcW w:w="666" w:type="pct"/>
            <w:vMerge/>
            <w:tcBorders>
              <w:left w:val="single" w:sz="4" w:space="0" w:color="auto"/>
              <w:right w:val="single" w:sz="4" w:space="0" w:color="auto"/>
            </w:tcBorders>
            <w:shd w:val="clear" w:color="auto" w:fill="auto"/>
            <w:vAlign w:val="center"/>
          </w:tcPr>
          <w:p w14:paraId="36A7282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r>
      <w:tr w:rsidR="00A4100B" w:rsidRPr="00DE1BD3" w14:paraId="3D289BB4" w14:textId="77777777" w:rsidTr="00ED3DBE">
        <w:trPr>
          <w:trHeight w:val="271"/>
        </w:trPr>
        <w:tc>
          <w:tcPr>
            <w:tcW w:w="897" w:type="pct"/>
            <w:vMerge/>
            <w:tcBorders>
              <w:left w:val="single" w:sz="4" w:space="0" w:color="auto"/>
              <w:right w:val="single" w:sz="4" w:space="0" w:color="auto"/>
            </w:tcBorders>
          </w:tcPr>
          <w:p w14:paraId="7BCEFC1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4EA9ADC9" w14:textId="77777777" w:rsidR="00ED3DBE" w:rsidRPr="00DE1BD3" w:rsidRDefault="00ED3DBE" w:rsidP="005D2F20">
            <w:pPr>
              <w:spacing w:after="0" w:line="240" w:lineRule="auto"/>
              <w:ind w:right="-113"/>
              <w:jc w:val="both"/>
              <w:rPr>
                <w:bCs/>
                <w:i/>
                <w:sz w:val="20"/>
                <w:szCs w:val="20"/>
                <w:highlight w:val="yellow"/>
              </w:rPr>
            </w:pPr>
            <w:r w:rsidRPr="00DE1BD3">
              <w:rPr>
                <w:bCs/>
                <w:i/>
                <w:sz w:val="20"/>
                <w:szCs w:val="20"/>
                <w:highlight w:val="yellow"/>
              </w:rPr>
              <w:t>2.Великие мореплаватели. Практиковать в устной речи по теме.</w:t>
            </w:r>
          </w:p>
        </w:tc>
        <w:tc>
          <w:tcPr>
            <w:tcW w:w="947" w:type="pct"/>
            <w:vMerge/>
            <w:tcBorders>
              <w:left w:val="single" w:sz="4" w:space="0" w:color="auto"/>
              <w:right w:val="single" w:sz="4" w:space="0" w:color="auto"/>
            </w:tcBorders>
            <w:shd w:val="clear" w:color="auto" w:fill="auto"/>
            <w:vAlign w:val="center"/>
          </w:tcPr>
          <w:p w14:paraId="5E7CD11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756EF7E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r>
      <w:tr w:rsidR="00A4100B" w:rsidRPr="00DE1BD3" w14:paraId="60F45E97" w14:textId="77777777" w:rsidTr="00ED3DBE">
        <w:trPr>
          <w:trHeight w:val="355"/>
        </w:trPr>
        <w:tc>
          <w:tcPr>
            <w:tcW w:w="897" w:type="pct"/>
            <w:vMerge/>
            <w:tcBorders>
              <w:left w:val="single" w:sz="4" w:space="0" w:color="auto"/>
              <w:right w:val="single" w:sz="4" w:space="0" w:color="auto"/>
            </w:tcBorders>
          </w:tcPr>
          <w:p w14:paraId="59EA12F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03E59D7E" w14:textId="77777777" w:rsidR="00ED3DBE" w:rsidRPr="00DE1BD3" w:rsidRDefault="00ED3DBE" w:rsidP="005D2F20">
            <w:pPr>
              <w:spacing w:after="0" w:line="240" w:lineRule="auto"/>
              <w:ind w:right="-113"/>
              <w:jc w:val="both"/>
              <w:rPr>
                <w:bCs/>
                <w:i/>
                <w:sz w:val="20"/>
                <w:szCs w:val="20"/>
                <w:highlight w:val="yellow"/>
              </w:rPr>
            </w:pPr>
            <w:r w:rsidRPr="00DE1BD3">
              <w:rPr>
                <w:bCs/>
                <w:i/>
                <w:sz w:val="20"/>
                <w:szCs w:val="20"/>
                <w:highlight w:val="yellow"/>
              </w:rPr>
              <w:t>3.Совершенствование навыков диалогической речи</w:t>
            </w:r>
          </w:p>
        </w:tc>
        <w:tc>
          <w:tcPr>
            <w:tcW w:w="947" w:type="pct"/>
            <w:vMerge/>
            <w:tcBorders>
              <w:left w:val="single" w:sz="4" w:space="0" w:color="auto"/>
              <w:right w:val="single" w:sz="4" w:space="0" w:color="auto"/>
            </w:tcBorders>
            <w:shd w:val="clear" w:color="auto" w:fill="auto"/>
            <w:vAlign w:val="center"/>
          </w:tcPr>
          <w:p w14:paraId="1AD79A8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5C4F156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r>
      <w:tr w:rsidR="00A4100B" w:rsidRPr="00DE1BD3" w14:paraId="4E662280" w14:textId="77777777" w:rsidTr="00ED3DBE">
        <w:trPr>
          <w:trHeight w:val="390"/>
        </w:trPr>
        <w:tc>
          <w:tcPr>
            <w:tcW w:w="897" w:type="pct"/>
            <w:vMerge/>
            <w:tcBorders>
              <w:left w:val="single" w:sz="4" w:space="0" w:color="auto"/>
              <w:right w:val="single" w:sz="4" w:space="0" w:color="auto"/>
            </w:tcBorders>
          </w:tcPr>
          <w:p w14:paraId="19DDA8B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679E307F" w14:textId="77777777" w:rsidR="00ED3DBE" w:rsidRPr="00DE1BD3" w:rsidRDefault="00ED3DBE" w:rsidP="005D2F20">
            <w:pPr>
              <w:spacing w:after="0" w:line="240" w:lineRule="auto"/>
              <w:ind w:right="-113"/>
              <w:jc w:val="both"/>
              <w:rPr>
                <w:bCs/>
                <w:i/>
                <w:sz w:val="20"/>
                <w:szCs w:val="20"/>
                <w:highlight w:val="yellow"/>
              </w:rPr>
            </w:pPr>
            <w:r w:rsidRPr="00DE1BD3">
              <w:rPr>
                <w:bCs/>
                <w:i/>
                <w:sz w:val="20"/>
                <w:szCs w:val="20"/>
                <w:highlight w:val="yellow"/>
              </w:rPr>
              <w:t>4.Просмотр и обсуждение фильма И. Ф. Крузенштерн</w:t>
            </w:r>
          </w:p>
        </w:tc>
        <w:tc>
          <w:tcPr>
            <w:tcW w:w="947" w:type="pct"/>
            <w:vMerge/>
            <w:tcBorders>
              <w:left w:val="single" w:sz="4" w:space="0" w:color="auto"/>
              <w:right w:val="single" w:sz="4" w:space="0" w:color="auto"/>
            </w:tcBorders>
            <w:shd w:val="clear" w:color="auto" w:fill="auto"/>
            <w:vAlign w:val="center"/>
          </w:tcPr>
          <w:p w14:paraId="3AB764E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28A7F4C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r>
      <w:tr w:rsidR="00A4100B" w:rsidRPr="00DE1BD3" w14:paraId="72C3F275" w14:textId="77777777" w:rsidTr="00ED3DBE">
        <w:trPr>
          <w:trHeight w:val="312"/>
        </w:trPr>
        <w:tc>
          <w:tcPr>
            <w:tcW w:w="897" w:type="pct"/>
            <w:vMerge/>
            <w:tcBorders>
              <w:left w:val="single" w:sz="4" w:space="0" w:color="auto"/>
              <w:right w:val="single" w:sz="4" w:space="0" w:color="auto"/>
            </w:tcBorders>
            <w:hideMark/>
          </w:tcPr>
          <w:p w14:paraId="3F4668C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0B2EAA29" w14:textId="77777777" w:rsidR="00ED3DBE" w:rsidRPr="00DE1BD3" w:rsidRDefault="00ED3DBE" w:rsidP="005D2F20">
            <w:pPr>
              <w:spacing w:after="0" w:line="240" w:lineRule="auto"/>
              <w:ind w:right="-113"/>
              <w:jc w:val="both"/>
              <w:rPr>
                <w:i/>
                <w:sz w:val="20"/>
                <w:szCs w:val="20"/>
                <w:highlight w:val="yellow"/>
              </w:rPr>
            </w:pPr>
            <w:r w:rsidRPr="00DE1BD3">
              <w:rPr>
                <w:bCs/>
                <w:i/>
                <w:sz w:val="20"/>
                <w:szCs w:val="20"/>
                <w:highlight w:val="yellow"/>
              </w:rPr>
              <w:t>5. Диалогическая речь по теме.</w:t>
            </w:r>
          </w:p>
        </w:tc>
        <w:tc>
          <w:tcPr>
            <w:tcW w:w="947" w:type="pct"/>
            <w:vMerge/>
            <w:tcBorders>
              <w:left w:val="single" w:sz="4" w:space="0" w:color="auto"/>
              <w:right w:val="single" w:sz="4" w:space="0" w:color="auto"/>
            </w:tcBorders>
            <w:shd w:val="clear" w:color="auto" w:fill="auto"/>
            <w:vAlign w:val="center"/>
            <w:hideMark/>
          </w:tcPr>
          <w:p w14:paraId="184290C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4CB910B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r>
      <w:tr w:rsidR="00A4100B" w:rsidRPr="00DE1BD3" w14:paraId="43B3B20B" w14:textId="77777777" w:rsidTr="00ED3DBE">
        <w:trPr>
          <w:trHeight w:val="227"/>
        </w:trPr>
        <w:tc>
          <w:tcPr>
            <w:tcW w:w="897" w:type="pct"/>
            <w:vMerge/>
            <w:tcBorders>
              <w:left w:val="single" w:sz="4" w:space="0" w:color="auto"/>
              <w:right w:val="single" w:sz="4" w:space="0" w:color="auto"/>
            </w:tcBorders>
            <w:hideMark/>
          </w:tcPr>
          <w:p w14:paraId="62395D8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hideMark/>
          </w:tcPr>
          <w:p w14:paraId="4DC4E00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
                <w:sz w:val="20"/>
                <w:szCs w:val="20"/>
                <w:highlight w:val="yellow"/>
                <w:lang w:eastAsia="ru-RU"/>
              </w:rPr>
            </w:pPr>
            <w:r w:rsidRPr="00DE1BD3">
              <w:rPr>
                <w:rFonts w:eastAsia="Times New Roman"/>
                <w:b/>
                <w:sz w:val="20"/>
                <w:szCs w:val="20"/>
                <w:highlight w:val="yellow"/>
                <w:lang w:eastAsia="ru-RU"/>
              </w:rPr>
              <w:t>В том числе практических занятий</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D32EE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6</w:t>
            </w:r>
          </w:p>
        </w:tc>
        <w:tc>
          <w:tcPr>
            <w:tcW w:w="666" w:type="pct"/>
            <w:vMerge/>
            <w:tcBorders>
              <w:left w:val="single" w:sz="4" w:space="0" w:color="auto"/>
              <w:right w:val="single" w:sz="4" w:space="0" w:color="auto"/>
            </w:tcBorders>
            <w:shd w:val="clear" w:color="auto" w:fill="auto"/>
            <w:vAlign w:val="center"/>
          </w:tcPr>
          <w:p w14:paraId="04BC37C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r>
      <w:tr w:rsidR="00A4100B" w:rsidRPr="00DE1BD3" w14:paraId="5ED2C483" w14:textId="77777777" w:rsidTr="00ED3DBE">
        <w:trPr>
          <w:trHeight w:val="227"/>
        </w:trPr>
        <w:tc>
          <w:tcPr>
            <w:tcW w:w="897" w:type="pct"/>
            <w:vMerge/>
            <w:tcBorders>
              <w:left w:val="single" w:sz="4" w:space="0" w:color="auto"/>
              <w:right w:val="single" w:sz="4" w:space="0" w:color="auto"/>
            </w:tcBorders>
            <w:hideMark/>
          </w:tcPr>
          <w:p w14:paraId="5FC21C0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hideMark/>
          </w:tcPr>
          <w:p w14:paraId="34BAE036" w14:textId="77777777" w:rsidR="00ED3DBE" w:rsidRPr="00DE1BD3" w:rsidRDefault="00ED3DBE" w:rsidP="005D2F20">
            <w:pPr>
              <w:widowControl w:val="0"/>
              <w:numPr>
                <w:ilvl w:val="0"/>
                <w:numId w:val="107"/>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sz w:val="20"/>
                <w:szCs w:val="20"/>
                <w:highlight w:val="yellow"/>
                <w:lang w:eastAsia="ru-RU"/>
              </w:rPr>
            </w:pPr>
            <w:r w:rsidRPr="00DE1BD3">
              <w:rPr>
                <w:rFonts w:eastAsia="Times New Roman"/>
                <w:sz w:val="20"/>
                <w:szCs w:val="20"/>
                <w:highlight w:val="yellow"/>
                <w:lang w:eastAsia="ru-RU"/>
              </w:rPr>
              <w:t>. Моделирование ситуаций.</w:t>
            </w:r>
            <w:r w:rsidRPr="00DE1BD3">
              <w:rPr>
                <w:bCs/>
                <w:i/>
                <w:sz w:val="20"/>
                <w:szCs w:val="20"/>
                <w:highlight w:val="yellow"/>
              </w:rPr>
              <w:t xml:space="preserve"> Чтение, перевод тематических </w:t>
            </w:r>
            <w:proofErr w:type="spellStart"/>
            <w:r w:rsidRPr="00DE1BD3">
              <w:rPr>
                <w:bCs/>
                <w:i/>
                <w:sz w:val="20"/>
                <w:szCs w:val="20"/>
                <w:highlight w:val="yellow"/>
              </w:rPr>
              <w:t>текстав</w:t>
            </w:r>
            <w:proofErr w:type="spellEnd"/>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38480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6</w:t>
            </w:r>
          </w:p>
        </w:tc>
        <w:tc>
          <w:tcPr>
            <w:tcW w:w="666" w:type="pct"/>
            <w:vMerge/>
            <w:tcBorders>
              <w:left w:val="single" w:sz="4" w:space="0" w:color="auto"/>
              <w:right w:val="single" w:sz="4" w:space="0" w:color="auto"/>
            </w:tcBorders>
            <w:shd w:val="clear" w:color="auto" w:fill="auto"/>
            <w:vAlign w:val="center"/>
          </w:tcPr>
          <w:p w14:paraId="0A2F977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r>
      <w:tr w:rsidR="00A4100B" w:rsidRPr="00DE1BD3" w14:paraId="164DB18B" w14:textId="77777777" w:rsidTr="00ED3DBE">
        <w:trPr>
          <w:trHeight w:val="227"/>
        </w:trPr>
        <w:tc>
          <w:tcPr>
            <w:tcW w:w="897" w:type="pct"/>
            <w:vMerge/>
            <w:tcBorders>
              <w:left w:val="single" w:sz="4" w:space="0" w:color="auto"/>
              <w:bottom w:val="single" w:sz="4" w:space="0" w:color="auto"/>
              <w:right w:val="single" w:sz="4" w:space="0" w:color="auto"/>
            </w:tcBorders>
            <w:hideMark/>
          </w:tcPr>
          <w:p w14:paraId="56C9CFB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hideMark/>
          </w:tcPr>
          <w:p w14:paraId="17326CE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
                <w:sz w:val="20"/>
                <w:szCs w:val="20"/>
                <w:highlight w:val="yellow"/>
                <w:lang w:eastAsia="ru-RU"/>
              </w:rPr>
            </w:pPr>
            <w:r w:rsidRPr="00DE1BD3">
              <w:rPr>
                <w:rFonts w:eastAsia="Times New Roman"/>
                <w:b/>
                <w:sz w:val="20"/>
                <w:szCs w:val="20"/>
                <w:highlight w:val="yellow"/>
                <w:lang w:eastAsia="ru-RU"/>
              </w:rPr>
              <w:t>Самостоятельная работа обучающихся</w:t>
            </w:r>
          </w:p>
          <w:p w14:paraId="0487E5EF" w14:textId="77777777" w:rsidR="00ED3DBE" w:rsidRPr="00DE1BD3" w:rsidRDefault="00ED3DBE" w:rsidP="005D2F20">
            <w:pPr>
              <w:widowControl w:val="0"/>
              <w:numPr>
                <w:ilvl w:val="0"/>
                <w:numId w:val="121"/>
              </w:numPr>
              <w:tabs>
                <w:tab w:val="left" w:pos="-2127"/>
                <w:tab w:val="left" w:pos="-1843"/>
                <w:tab w:val="left" w:pos="-1560"/>
                <w:tab w:val="left" w:pos="-993"/>
                <w:tab w:val="left" w:pos="-851"/>
                <w:tab w:val="left" w:pos="-567"/>
                <w:tab w:val="left" w:pos="213"/>
                <w:tab w:val="left" w:pos="11908"/>
                <w:tab w:val="left" w:pos="13740"/>
              </w:tabs>
              <w:spacing w:after="0" w:line="240" w:lineRule="auto"/>
              <w:jc w:val="both"/>
              <w:rPr>
                <w:rFonts w:eastAsia="Times New Roman"/>
                <w:sz w:val="20"/>
                <w:szCs w:val="20"/>
                <w:highlight w:val="yellow"/>
                <w:lang w:eastAsia="ru-RU"/>
              </w:rPr>
            </w:pPr>
            <w:r w:rsidRPr="00DE1BD3">
              <w:rPr>
                <w:rFonts w:eastAsia="Times New Roman"/>
                <w:sz w:val="20"/>
                <w:szCs w:val="20"/>
                <w:highlight w:val="yellow"/>
                <w:lang w:eastAsia="ru-RU"/>
              </w:rPr>
              <w:t>Изучение материалов по Теме 2.3 «Великие мореплаватели.».</w:t>
            </w:r>
          </w:p>
        </w:tc>
        <w:tc>
          <w:tcPr>
            <w:tcW w:w="94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8CAE6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1</w:t>
            </w:r>
          </w:p>
        </w:tc>
        <w:tc>
          <w:tcPr>
            <w:tcW w:w="666" w:type="pct"/>
            <w:vMerge/>
            <w:tcBorders>
              <w:left w:val="single" w:sz="4" w:space="0" w:color="auto"/>
              <w:bottom w:val="single" w:sz="4" w:space="0" w:color="auto"/>
              <w:right w:val="single" w:sz="4" w:space="0" w:color="auto"/>
            </w:tcBorders>
            <w:shd w:val="clear" w:color="auto" w:fill="auto"/>
            <w:vAlign w:val="center"/>
          </w:tcPr>
          <w:p w14:paraId="6C0BA88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r>
      <w:tr w:rsidR="00A4100B" w:rsidRPr="00DE1BD3" w14:paraId="4373EFBD" w14:textId="77777777" w:rsidTr="00ED3DBE">
        <w:trPr>
          <w:trHeight w:val="227"/>
        </w:trPr>
        <w:tc>
          <w:tcPr>
            <w:tcW w:w="897" w:type="pct"/>
            <w:vMerge w:val="restart"/>
            <w:tcBorders>
              <w:top w:val="single" w:sz="4" w:space="0" w:color="auto"/>
              <w:left w:val="single" w:sz="4" w:space="0" w:color="auto"/>
              <w:right w:val="single" w:sz="4" w:space="0" w:color="auto"/>
            </w:tcBorders>
            <w:hideMark/>
          </w:tcPr>
          <w:p w14:paraId="3DA0DB4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i/>
                <w:sz w:val="20"/>
                <w:szCs w:val="20"/>
                <w:highlight w:val="yellow"/>
                <w:lang w:eastAsia="ru-RU"/>
              </w:rPr>
            </w:pPr>
            <w:r w:rsidRPr="00DE1BD3">
              <w:rPr>
                <w:rFonts w:eastAsia="Times New Roman"/>
                <w:b/>
                <w:sz w:val="20"/>
                <w:szCs w:val="20"/>
                <w:highlight w:val="yellow"/>
                <w:lang w:eastAsia="ru-RU"/>
              </w:rPr>
              <w:t>Тема 2.4 Трудный рейс в Лондон</w:t>
            </w:r>
          </w:p>
        </w:tc>
        <w:tc>
          <w:tcPr>
            <w:tcW w:w="2490" w:type="pct"/>
            <w:tcBorders>
              <w:top w:val="single" w:sz="4" w:space="0" w:color="auto"/>
              <w:left w:val="single" w:sz="4" w:space="0" w:color="auto"/>
              <w:bottom w:val="single" w:sz="4" w:space="0" w:color="auto"/>
              <w:right w:val="single" w:sz="4" w:space="0" w:color="auto"/>
            </w:tcBorders>
            <w:hideMark/>
          </w:tcPr>
          <w:p w14:paraId="5F089B4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
                <w:sz w:val="20"/>
                <w:szCs w:val="20"/>
                <w:highlight w:val="yellow"/>
                <w:lang w:eastAsia="ru-RU"/>
              </w:rPr>
            </w:pPr>
            <w:r w:rsidRPr="00DE1BD3">
              <w:rPr>
                <w:rFonts w:eastAsia="Times New Roman"/>
                <w:b/>
                <w:sz w:val="20"/>
                <w:szCs w:val="20"/>
                <w:highlight w:val="yellow"/>
                <w:lang w:eastAsia="ru-RU"/>
              </w:rPr>
              <w:t>Содержание учебного материала</w:t>
            </w:r>
          </w:p>
        </w:tc>
        <w:tc>
          <w:tcPr>
            <w:tcW w:w="947" w:type="pct"/>
            <w:tcBorders>
              <w:top w:val="single" w:sz="4" w:space="0" w:color="auto"/>
              <w:left w:val="single" w:sz="4" w:space="0" w:color="auto"/>
              <w:right w:val="single" w:sz="4" w:space="0" w:color="auto"/>
            </w:tcBorders>
            <w:vAlign w:val="center"/>
            <w:hideMark/>
          </w:tcPr>
          <w:p w14:paraId="6839583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4</w:t>
            </w:r>
          </w:p>
        </w:tc>
        <w:tc>
          <w:tcPr>
            <w:tcW w:w="666" w:type="pct"/>
            <w:vMerge w:val="restart"/>
            <w:tcBorders>
              <w:top w:val="single" w:sz="4" w:space="0" w:color="auto"/>
              <w:left w:val="single" w:sz="4" w:space="0" w:color="auto"/>
              <w:right w:val="single" w:sz="4" w:space="0" w:color="auto"/>
            </w:tcBorders>
            <w:shd w:val="clear" w:color="auto" w:fill="auto"/>
            <w:vAlign w:val="center"/>
          </w:tcPr>
          <w:p w14:paraId="7AF93D7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t>ОК 01, ОК 02,</w:t>
            </w:r>
          </w:p>
          <w:p w14:paraId="46B907F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ОК 03, ОК 04, ОК 05, ОК 06, ОК 09, ОК 10, ПК 2.2, ПК 3.1, ПК 3.3, ПК 3.4, ПК 3.5, ПК 3.6, ПК 3.7.</w:t>
            </w:r>
          </w:p>
        </w:tc>
      </w:tr>
      <w:tr w:rsidR="00A4100B" w:rsidRPr="00DE1BD3" w14:paraId="65DA7763" w14:textId="77777777" w:rsidTr="00ED3DBE">
        <w:trPr>
          <w:trHeight w:val="227"/>
        </w:trPr>
        <w:tc>
          <w:tcPr>
            <w:tcW w:w="897" w:type="pct"/>
            <w:vMerge/>
            <w:tcBorders>
              <w:left w:val="single" w:sz="4" w:space="0" w:color="auto"/>
              <w:right w:val="single" w:sz="4" w:space="0" w:color="auto"/>
            </w:tcBorders>
            <w:hideMark/>
          </w:tcPr>
          <w:p w14:paraId="51C11168" w14:textId="77777777" w:rsidR="00ED3DBE" w:rsidRPr="00DE1BD3" w:rsidRDefault="00ED3DBE" w:rsidP="005D2F20">
            <w:pPr>
              <w:widowControl w:val="0"/>
              <w:spacing w:after="0" w:line="240" w:lineRule="auto"/>
              <w:jc w:val="both"/>
              <w:rPr>
                <w:rFonts w:eastAsia="Times New Roman"/>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76C5A443" w14:textId="77777777" w:rsidR="00ED3DBE" w:rsidRPr="00DE1BD3" w:rsidRDefault="00ED3DBE" w:rsidP="005D2F20">
            <w:pPr>
              <w:spacing w:after="0" w:line="240" w:lineRule="auto"/>
              <w:ind w:right="-113"/>
              <w:jc w:val="both"/>
              <w:rPr>
                <w:bCs/>
                <w:i/>
                <w:sz w:val="20"/>
                <w:szCs w:val="20"/>
                <w:highlight w:val="yellow"/>
              </w:rPr>
            </w:pPr>
            <w:r w:rsidRPr="00DE1BD3">
              <w:rPr>
                <w:bCs/>
                <w:i/>
                <w:sz w:val="20"/>
                <w:szCs w:val="20"/>
                <w:highlight w:val="yellow"/>
              </w:rPr>
              <w:t>1.Работа с лексикой по теме. Эквиваленты модальных глаголов.</w:t>
            </w:r>
          </w:p>
        </w:tc>
        <w:tc>
          <w:tcPr>
            <w:tcW w:w="947" w:type="pct"/>
            <w:vMerge w:val="restart"/>
            <w:tcBorders>
              <w:left w:val="single" w:sz="4" w:space="0" w:color="auto"/>
              <w:right w:val="single" w:sz="4" w:space="0" w:color="auto"/>
            </w:tcBorders>
            <w:vAlign w:val="center"/>
            <w:hideMark/>
          </w:tcPr>
          <w:p w14:paraId="173B843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содержание учебного материала рассматривается в составе практических занятий</w:t>
            </w:r>
          </w:p>
        </w:tc>
        <w:tc>
          <w:tcPr>
            <w:tcW w:w="666" w:type="pct"/>
            <w:vMerge/>
            <w:tcBorders>
              <w:left w:val="single" w:sz="4" w:space="0" w:color="auto"/>
              <w:right w:val="single" w:sz="4" w:space="0" w:color="auto"/>
            </w:tcBorders>
            <w:shd w:val="clear" w:color="auto" w:fill="auto"/>
            <w:vAlign w:val="center"/>
          </w:tcPr>
          <w:p w14:paraId="614D198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45C2FBF3" w14:textId="77777777" w:rsidTr="00ED3DBE">
        <w:trPr>
          <w:trHeight w:val="194"/>
        </w:trPr>
        <w:tc>
          <w:tcPr>
            <w:tcW w:w="897" w:type="pct"/>
            <w:vMerge/>
            <w:tcBorders>
              <w:left w:val="single" w:sz="4" w:space="0" w:color="auto"/>
              <w:right w:val="single" w:sz="4" w:space="0" w:color="auto"/>
            </w:tcBorders>
          </w:tcPr>
          <w:p w14:paraId="0922F526" w14:textId="77777777" w:rsidR="00ED3DBE" w:rsidRPr="00DE1BD3" w:rsidRDefault="00ED3DBE" w:rsidP="005D2F20">
            <w:pPr>
              <w:widowControl w:val="0"/>
              <w:spacing w:after="0" w:line="240" w:lineRule="auto"/>
              <w:jc w:val="both"/>
              <w:rPr>
                <w:rFonts w:eastAsia="Times New Roman"/>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1D2360AA" w14:textId="77777777" w:rsidR="00ED3DBE" w:rsidRPr="00DE1BD3" w:rsidRDefault="00ED3DBE" w:rsidP="005D2F20">
            <w:pPr>
              <w:spacing w:after="0" w:line="240" w:lineRule="auto"/>
              <w:ind w:right="-113"/>
              <w:jc w:val="both"/>
              <w:rPr>
                <w:bCs/>
                <w:i/>
                <w:sz w:val="20"/>
                <w:szCs w:val="20"/>
                <w:highlight w:val="yellow"/>
              </w:rPr>
            </w:pPr>
            <w:r w:rsidRPr="00DE1BD3">
              <w:rPr>
                <w:bCs/>
                <w:i/>
                <w:sz w:val="20"/>
                <w:szCs w:val="20"/>
                <w:highlight w:val="yellow"/>
              </w:rPr>
              <w:t>2.Чтение и перевод текста «Трудный рейс в Лондон».</w:t>
            </w:r>
          </w:p>
        </w:tc>
        <w:tc>
          <w:tcPr>
            <w:tcW w:w="947" w:type="pct"/>
            <w:vMerge/>
            <w:tcBorders>
              <w:left w:val="single" w:sz="4" w:space="0" w:color="auto"/>
              <w:right w:val="single" w:sz="4" w:space="0" w:color="auto"/>
            </w:tcBorders>
            <w:vAlign w:val="center"/>
          </w:tcPr>
          <w:p w14:paraId="7140138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4239FD9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54380AAE" w14:textId="77777777" w:rsidTr="00ED3DBE">
        <w:trPr>
          <w:trHeight w:val="300"/>
        </w:trPr>
        <w:tc>
          <w:tcPr>
            <w:tcW w:w="897" w:type="pct"/>
            <w:vMerge/>
            <w:tcBorders>
              <w:left w:val="single" w:sz="4" w:space="0" w:color="auto"/>
              <w:right w:val="single" w:sz="4" w:space="0" w:color="auto"/>
            </w:tcBorders>
          </w:tcPr>
          <w:p w14:paraId="64486E8B" w14:textId="77777777" w:rsidR="00ED3DBE" w:rsidRPr="00DE1BD3" w:rsidRDefault="00ED3DBE" w:rsidP="005D2F20">
            <w:pPr>
              <w:widowControl w:val="0"/>
              <w:spacing w:after="0" w:line="240" w:lineRule="auto"/>
              <w:jc w:val="both"/>
              <w:rPr>
                <w:rFonts w:eastAsia="Times New Roman"/>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49C5BF75" w14:textId="77777777" w:rsidR="00ED3DBE" w:rsidRPr="00DE1BD3" w:rsidRDefault="00ED3DBE" w:rsidP="005D2F20">
            <w:pPr>
              <w:spacing w:after="0" w:line="240" w:lineRule="auto"/>
              <w:ind w:right="-113"/>
              <w:jc w:val="both"/>
              <w:rPr>
                <w:bCs/>
                <w:i/>
                <w:sz w:val="20"/>
                <w:szCs w:val="20"/>
                <w:highlight w:val="yellow"/>
              </w:rPr>
            </w:pPr>
            <w:r w:rsidRPr="00DE1BD3">
              <w:rPr>
                <w:bCs/>
                <w:i/>
                <w:sz w:val="20"/>
                <w:szCs w:val="20"/>
                <w:highlight w:val="yellow"/>
              </w:rPr>
              <w:t>3</w:t>
            </w:r>
            <w:r w:rsidRPr="00DE1BD3">
              <w:rPr>
                <w:i/>
                <w:sz w:val="20"/>
                <w:szCs w:val="20"/>
                <w:highlight w:val="yellow"/>
              </w:rPr>
              <w:t>.Практиковать в монологической и диалогической речи по теме.</w:t>
            </w:r>
          </w:p>
        </w:tc>
        <w:tc>
          <w:tcPr>
            <w:tcW w:w="947" w:type="pct"/>
            <w:vMerge/>
            <w:tcBorders>
              <w:left w:val="single" w:sz="4" w:space="0" w:color="auto"/>
              <w:right w:val="single" w:sz="4" w:space="0" w:color="auto"/>
            </w:tcBorders>
            <w:vAlign w:val="center"/>
          </w:tcPr>
          <w:p w14:paraId="424EDA1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6611CED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1542A154" w14:textId="77777777" w:rsidTr="00ED3DBE">
        <w:trPr>
          <w:trHeight w:val="143"/>
        </w:trPr>
        <w:tc>
          <w:tcPr>
            <w:tcW w:w="897" w:type="pct"/>
            <w:vMerge/>
            <w:tcBorders>
              <w:left w:val="single" w:sz="4" w:space="0" w:color="auto"/>
              <w:right w:val="single" w:sz="4" w:space="0" w:color="auto"/>
            </w:tcBorders>
          </w:tcPr>
          <w:p w14:paraId="04FE9E7D" w14:textId="77777777" w:rsidR="00ED3DBE" w:rsidRPr="00DE1BD3" w:rsidRDefault="00ED3DBE" w:rsidP="005D2F20">
            <w:pPr>
              <w:widowControl w:val="0"/>
              <w:spacing w:after="0" w:line="240" w:lineRule="auto"/>
              <w:jc w:val="both"/>
              <w:rPr>
                <w:rFonts w:eastAsia="Times New Roman"/>
                <w:sz w:val="20"/>
                <w:szCs w:val="20"/>
                <w:highlight w:val="yellow"/>
                <w:lang w:eastAsia="ru-RU"/>
              </w:rPr>
            </w:pPr>
          </w:p>
        </w:tc>
        <w:tc>
          <w:tcPr>
            <w:tcW w:w="2490" w:type="pct"/>
            <w:tcBorders>
              <w:top w:val="single" w:sz="4" w:space="0" w:color="auto"/>
              <w:left w:val="single" w:sz="4" w:space="0" w:color="auto"/>
              <w:bottom w:val="nil"/>
              <w:right w:val="single" w:sz="4" w:space="0" w:color="auto"/>
            </w:tcBorders>
          </w:tcPr>
          <w:p w14:paraId="3712DCC1" w14:textId="77777777" w:rsidR="00ED3DBE" w:rsidRPr="00DE1BD3" w:rsidRDefault="00ED3DBE" w:rsidP="005D2F20">
            <w:pPr>
              <w:spacing w:after="0" w:line="240" w:lineRule="auto"/>
              <w:ind w:right="-113"/>
              <w:jc w:val="both"/>
              <w:rPr>
                <w:bCs/>
                <w:i/>
                <w:sz w:val="20"/>
                <w:szCs w:val="20"/>
                <w:highlight w:val="yellow"/>
              </w:rPr>
            </w:pPr>
            <w:r w:rsidRPr="00DE1BD3">
              <w:rPr>
                <w:bCs/>
                <w:i/>
                <w:sz w:val="20"/>
                <w:szCs w:val="20"/>
                <w:highlight w:val="yellow"/>
              </w:rPr>
              <w:t>Итоговое занятие. Устная речь по темам</w:t>
            </w:r>
          </w:p>
        </w:tc>
        <w:tc>
          <w:tcPr>
            <w:tcW w:w="947" w:type="pct"/>
            <w:vMerge/>
            <w:tcBorders>
              <w:left w:val="single" w:sz="4" w:space="0" w:color="auto"/>
              <w:right w:val="single" w:sz="4" w:space="0" w:color="auto"/>
            </w:tcBorders>
            <w:vAlign w:val="center"/>
          </w:tcPr>
          <w:p w14:paraId="69ABAC8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7A07B89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9284753" w14:textId="77777777" w:rsidTr="00ED3DBE">
        <w:trPr>
          <w:trHeight w:val="78"/>
        </w:trPr>
        <w:tc>
          <w:tcPr>
            <w:tcW w:w="897" w:type="pct"/>
            <w:vMerge/>
            <w:tcBorders>
              <w:left w:val="single" w:sz="4" w:space="0" w:color="auto"/>
              <w:right w:val="single" w:sz="4" w:space="0" w:color="auto"/>
            </w:tcBorders>
          </w:tcPr>
          <w:p w14:paraId="3833C6D8" w14:textId="77777777" w:rsidR="00ED3DBE" w:rsidRPr="00DE1BD3" w:rsidRDefault="00ED3DBE" w:rsidP="005D2F20">
            <w:pPr>
              <w:widowControl w:val="0"/>
              <w:spacing w:after="0" w:line="240" w:lineRule="auto"/>
              <w:jc w:val="both"/>
              <w:rPr>
                <w:rFonts w:eastAsia="Times New Roman"/>
                <w:sz w:val="20"/>
                <w:szCs w:val="20"/>
                <w:highlight w:val="yellow"/>
                <w:lang w:eastAsia="ru-RU"/>
              </w:rPr>
            </w:pPr>
          </w:p>
        </w:tc>
        <w:tc>
          <w:tcPr>
            <w:tcW w:w="2490" w:type="pct"/>
            <w:tcBorders>
              <w:top w:val="nil"/>
              <w:left w:val="single" w:sz="4" w:space="0" w:color="auto"/>
              <w:right w:val="single" w:sz="4" w:space="0" w:color="auto"/>
            </w:tcBorders>
          </w:tcPr>
          <w:p w14:paraId="35601034" w14:textId="77777777" w:rsidR="00ED3DBE" w:rsidRPr="00DE1BD3" w:rsidRDefault="00ED3DBE" w:rsidP="005D2F20">
            <w:pPr>
              <w:spacing w:after="0" w:line="240" w:lineRule="auto"/>
              <w:ind w:right="-113"/>
              <w:jc w:val="both"/>
              <w:rPr>
                <w:bCs/>
                <w:i/>
                <w:sz w:val="20"/>
                <w:szCs w:val="20"/>
                <w:highlight w:val="yellow"/>
              </w:rPr>
            </w:pPr>
          </w:p>
        </w:tc>
        <w:tc>
          <w:tcPr>
            <w:tcW w:w="947" w:type="pct"/>
            <w:vMerge/>
            <w:tcBorders>
              <w:left w:val="single" w:sz="4" w:space="0" w:color="auto"/>
              <w:right w:val="single" w:sz="4" w:space="0" w:color="auto"/>
            </w:tcBorders>
            <w:vAlign w:val="center"/>
          </w:tcPr>
          <w:p w14:paraId="415A7C8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4767EE2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6F3FB5BF" w14:textId="77777777" w:rsidTr="00ED3DBE">
        <w:trPr>
          <w:trHeight w:val="227"/>
        </w:trPr>
        <w:tc>
          <w:tcPr>
            <w:tcW w:w="897" w:type="pct"/>
            <w:vMerge/>
            <w:tcBorders>
              <w:left w:val="single" w:sz="4" w:space="0" w:color="auto"/>
              <w:right w:val="single" w:sz="4" w:space="0" w:color="auto"/>
            </w:tcBorders>
          </w:tcPr>
          <w:p w14:paraId="19453058" w14:textId="77777777" w:rsidR="00ED3DBE" w:rsidRPr="00DE1BD3" w:rsidRDefault="00ED3DBE" w:rsidP="005D2F20">
            <w:pPr>
              <w:widowControl w:val="0"/>
              <w:spacing w:after="0" w:line="240" w:lineRule="auto"/>
              <w:jc w:val="both"/>
              <w:rPr>
                <w:rFonts w:eastAsia="Times New Roman"/>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0E5C56B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Cs/>
                <w:sz w:val="20"/>
                <w:szCs w:val="20"/>
                <w:highlight w:val="yellow"/>
                <w:lang w:eastAsia="ru-RU"/>
              </w:rPr>
            </w:pPr>
            <w:r w:rsidRPr="00DE1BD3">
              <w:rPr>
                <w:rFonts w:eastAsia="Times New Roman"/>
                <w:b/>
                <w:bCs/>
                <w:sz w:val="20"/>
                <w:szCs w:val="20"/>
                <w:highlight w:val="yellow"/>
                <w:lang w:eastAsia="ru-RU"/>
              </w:rPr>
              <w:t>В том числе практических занятий</w:t>
            </w:r>
          </w:p>
        </w:tc>
        <w:tc>
          <w:tcPr>
            <w:tcW w:w="947" w:type="pct"/>
            <w:tcBorders>
              <w:left w:val="single" w:sz="4" w:space="0" w:color="auto"/>
              <w:right w:val="single" w:sz="4" w:space="0" w:color="auto"/>
            </w:tcBorders>
            <w:vAlign w:val="center"/>
          </w:tcPr>
          <w:p w14:paraId="0778886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4</w:t>
            </w:r>
          </w:p>
        </w:tc>
        <w:tc>
          <w:tcPr>
            <w:tcW w:w="666" w:type="pct"/>
            <w:vMerge/>
            <w:tcBorders>
              <w:left w:val="single" w:sz="4" w:space="0" w:color="auto"/>
              <w:right w:val="single" w:sz="4" w:space="0" w:color="auto"/>
            </w:tcBorders>
            <w:shd w:val="clear" w:color="auto" w:fill="auto"/>
            <w:vAlign w:val="center"/>
          </w:tcPr>
          <w:p w14:paraId="36156E9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4EAFA877" w14:textId="77777777" w:rsidTr="00ED3DBE">
        <w:trPr>
          <w:trHeight w:val="227"/>
        </w:trPr>
        <w:tc>
          <w:tcPr>
            <w:tcW w:w="897" w:type="pct"/>
            <w:vMerge/>
            <w:tcBorders>
              <w:left w:val="single" w:sz="4" w:space="0" w:color="auto"/>
              <w:right w:val="single" w:sz="4" w:space="0" w:color="auto"/>
            </w:tcBorders>
            <w:hideMark/>
          </w:tcPr>
          <w:p w14:paraId="7A2C5100" w14:textId="77777777" w:rsidR="00ED3DBE" w:rsidRPr="00DE1BD3" w:rsidRDefault="00ED3DBE" w:rsidP="005D2F20">
            <w:pPr>
              <w:widowControl w:val="0"/>
              <w:spacing w:after="0" w:line="240" w:lineRule="auto"/>
              <w:jc w:val="both"/>
              <w:rPr>
                <w:rFonts w:eastAsia="Times New Roman"/>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hideMark/>
          </w:tcPr>
          <w:p w14:paraId="112C6D81" w14:textId="77777777" w:rsidR="00ED3DBE" w:rsidRPr="00DE1BD3" w:rsidRDefault="00ED3DBE" w:rsidP="005D2F20">
            <w:pPr>
              <w:widowControl w:val="0"/>
              <w:numPr>
                <w:ilvl w:val="0"/>
                <w:numId w:val="107"/>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Чтение и обсуждение тематических текстов.</w:t>
            </w:r>
          </w:p>
        </w:tc>
        <w:tc>
          <w:tcPr>
            <w:tcW w:w="947" w:type="pct"/>
            <w:tcBorders>
              <w:left w:val="single" w:sz="4" w:space="0" w:color="auto"/>
              <w:right w:val="single" w:sz="4" w:space="0" w:color="auto"/>
            </w:tcBorders>
            <w:vAlign w:val="center"/>
            <w:hideMark/>
          </w:tcPr>
          <w:p w14:paraId="7071B51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4</w:t>
            </w:r>
          </w:p>
        </w:tc>
        <w:tc>
          <w:tcPr>
            <w:tcW w:w="666" w:type="pct"/>
            <w:vMerge/>
            <w:tcBorders>
              <w:left w:val="single" w:sz="4" w:space="0" w:color="auto"/>
              <w:right w:val="single" w:sz="4" w:space="0" w:color="auto"/>
            </w:tcBorders>
            <w:shd w:val="clear" w:color="auto" w:fill="auto"/>
            <w:vAlign w:val="center"/>
          </w:tcPr>
          <w:p w14:paraId="553E362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37831C0E" w14:textId="77777777" w:rsidTr="00ED3DBE">
        <w:trPr>
          <w:trHeight w:val="227"/>
        </w:trPr>
        <w:tc>
          <w:tcPr>
            <w:tcW w:w="897" w:type="pct"/>
            <w:vMerge/>
            <w:tcBorders>
              <w:left w:val="single" w:sz="4" w:space="0" w:color="auto"/>
              <w:right w:val="single" w:sz="4" w:space="0" w:color="auto"/>
            </w:tcBorders>
          </w:tcPr>
          <w:p w14:paraId="43DECF92" w14:textId="77777777" w:rsidR="00ED3DBE" w:rsidRPr="00DE1BD3" w:rsidRDefault="00ED3DBE" w:rsidP="005D2F20">
            <w:pPr>
              <w:widowControl w:val="0"/>
              <w:spacing w:after="0" w:line="240" w:lineRule="auto"/>
              <w:jc w:val="both"/>
              <w:rPr>
                <w:rFonts w:eastAsia="Times New Roman"/>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55CDF4EC" w14:textId="77777777" w:rsidR="00ED3DBE" w:rsidRPr="00DE1BD3" w:rsidRDefault="00ED3DBE" w:rsidP="005D2F20">
            <w:pPr>
              <w:widowControl w:val="0"/>
              <w:numPr>
                <w:ilvl w:val="0"/>
                <w:numId w:val="107"/>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Отработка лексического материала в речи учащихся</w:t>
            </w:r>
          </w:p>
        </w:tc>
        <w:tc>
          <w:tcPr>
            <w:tcW w:w="947" w:type="pct"/>
            <w:tcBorders>
              <w:left w:val="single" w:sz="4" w:space="0" w:color="auto"/>
              <w:right w:val="single" w:sz="4" w:space="0" w:color="auto"/>
            </w:tcBorders>
            <w:vAlign w:val="center"/>
          </w:tcPr>
          <w:p w14:paraId="5939D64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2</w:t>
            </w:r>
          </w:p>
        </w:tc>
        <w:tc>
          <w:tcPr>
            <w:tcW w:w="666" w:type="pct"/>
            <w:vMerge/>
            <w:tcBorders>
              <w:left w:val="single" w:sz="4" w:space="0" w:color="auto"/>
              <w:right w:val="single" w:sz="4" w:space="0" w:color="auto"/>
            </w:tcBorders>
            <w:shd w:val="clear" w:color="auto" w:fill="auto"/>
            <w:vAlign w:val="center"/>
          </w:tcPr>
          <w:p w14:paraId="1ADD514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099B77E0" w14:textId="77777777" w:rsidTr="00ED3DBE">
        <w:trPr>
          <w:trHeight w:val="227"/>
        </w:trPr>
        <w:tc>
          <w:tcPr>
            <w:tcW w:w="897" w:type="pct"/>
            <w:vMerge/>
            <w:tcBorders>
              <w:left w:val="single" w:sz="4" w:space="0" w:color="auto"/>
              <w:right w:val="single" w:sz="4" w:space="0" w:color="auto"/>
            </w:tcBorders>
          </w:tcPr>
          <w:p w14:paraId="3BD81F13" w14:textId="77777777" w:rsidR="00ED3DBE" w:rsidRPr="00DE1BD3" w:rsidRDefault="00ED3DBE" w:rsidP="005D2F20">
            <w:pPr>
              <w:widowControl w:val="0"/>
              <w:spacing w:after="0" w:line="240" w:lineRule="auto"/>
              <w:jc w:val="both"/>
              <w:rPr>
                <w:rFonts w:eastAsia="Times New Roman"/>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6D2CFB82" w14:textId="77777777" w:rsidR="00ED3DBE" w:rsidRPr="00DE1BD3" w:rsidRDefault="00ED3DBE" w:rsidP="005D2F20">
            <w:pPr>
              <w:widowControl w:val="0"/>
              <w:numPr>
                <w:ilvl w:val="0"/>
                <w:numId w:val="107"/>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Обмен информацией по теме.</w:t>
            </w:r>
          </w:p>
        </w:tc>
        <w:tc>
          <w:tcPr>
            <w:tcW w:w="947" w:type="pct"/>
            <w:tcBorders>
              <w:left w:val="single" w:sz="4" w:space="0" w:color="auto"/>
              <w:right w:val="single" w:sz="4" w:space="0" w:color="auto"/>
            </w:tcBorders>
            <w:vAlign w:val="center"/>
          </w:tcPr>
          <w:p w14:paraId="71B9A1B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2</w:t>
            </w:r>
          </w:p>
        </w:tc>
        <w:tc>
          <w:tcPr>
            <w:tcW w:w="666" w:type="pct"/>
            <w:vMerge/>
            <w:tcBorders>
              <w:left w:val="single" w:sz="4" w:space="0" w:color="auto"/>
              <w:right w:val="single" w:sz="4" w:space="0" w:color="auto"/>
            </w:tcBorders>
            <w:shd w:val="clear" w:color="auto" w:fill="auto"/>
            <w:vAlign w:val="center"/>
          </w:tcPr>
          <w:p w14:paraId="797E9EB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20959CCE" w14:textId="77777777" w:rsidTr="00ED3DBE">
        <w:trPr>
          <w:trHeight w:val="227"/>
        </w:trPr>
        <w:tc>
          <w:tcPr>
            <w:tcW w:w="897" w:type="pct"/>
            <w:vMerge/>
            <w:tcBorders>
              <w:left w:val="single" w:sz="4" w:space="0" w:color="auto"/>
              <w:bottom w:val="single" w:sz="4" w:space="0" w:color="auto"/>
              <w:right w:val="single" w:sz="4" w:space="0" w:color="auto"/>
            </w:tcBorders>
          </w:tcPr>
          <w:p w14:paraId="2C527211" w14:textId="77777777" w:rsidR="00ED3DBE" w:rsidRPr="00DE1BD3" w:rsidRDefault="00ED3DBE" w:rsidP="005D2F20">
            <w:pPr>
              <w:widowControl w:val="0"/>
              <w:spacing w:after="0" w:line="240" w:lineRule="auto"/>
              <w:jc w:val="both"/>
              <w:rPr>
                <w:rFonts w:eastAsia="Times New Roman"/>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71EEB7A9" w14:textId="77777777" w:rsidR="00ED3DBE" w:rsidRPr="00DE1BD3" w:rsidRDefault="00ED3DBE" w:rsidP="005D2F20">
            <w:pPr>
              <w:widowControl w:val="0"/>
              <w:spacing w:after="0" w:line="240" w:lineRule="auto"/>
              <w:jc w:val="both"/>
              <w:rPr>
                <w:rFonts w:eastAsia="Times New Roman"/>
                <w:b/>
                <w:bCs/>
                <w:sz w:val="20"/>
                <w:szCs w:val="20"/>
                <w:highlight w:val="yellow"/>
                <w:lang w:eastAsia="ru-RU"/>
              </w:rPr>
            </w:pPr>
            <w:r w:rsidRPr="00DE1BD3">
              <w:rPr>
                <w:rFonts w:eastAsia="Times New Roman"/>
                <w:b/>
                <w:bCs/>
                <w:sz w:val="20"/>
                <w:szCs w:val="20"/>
                <w:highlight w:val="yellow"/>
                <w:lang w:eastAsia="ru-RU"/>
              </w:rPr>
              <w:t>Самостоятельная работа обучающихся</w:t>
            </w:r>
          </w:p>
          <w:p w14:paraId="6E08C527" w14:textId="77777777" w:rsidR="00ED3DBE" w:rsidRPr="00DE1BD3" w:rsidRDefault="00ED3DBE" w:rsidP="005D2F20">
            <w:pPr>
              <w:widowControl w:val="0"/>
              <w:numPr>
                <w:ilvl w:val="0"/>
                <w:numId w:val="120"/>
              </w:numPr>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sz w:val="20"/>
                <w:szCs w:val="20"/>
                <w:highlight w:val="yellow"/>
                <w:lang w:eastAsia="ru-RU"/>
              </w:rPr>
              <w:t xml:space="preserve">Изучение материалов по Теме 2.4 </w:t>
            </w:r>
          </w:p>
        </w:tc>
        <w:tc>
          <w:tcPr>
            <w:tcW w:w="947" w:type="pct"/>
            <w:tcBorders>
              <w:left w:val="single" w:sz="4" w:space="0" w:color="auto"/>
              <w:right w:val="single" w:sz="4" w:space="0" w:color="auto"/>
            </w:tcBorders>
            <w:vAlign w:val="center"/>
          </w:tcPr>
          <w:p w14:paraId="6180659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
                <w:sz w:val="20"/>
                <w:szCs w:val="20"/>
                <w:highlight w:val="yellow"/>
                <w:lang w:eastAsia="ru-RU"/>
              </w:rPr>
              <w:t>2</w:t>
            </w:r>
          </w:p>
        </w:tc>
        <w:tc>
          <w:tcPr>
            <w:tcW w:w="666" w:type="pct"/>
            <w:vMerge/>
            <w:tcBorders>
              <w:left w:val="single" w:sz="4" w:space="0" w:color="auto"/>
              <w:right w:val="single" w:sz="4" w:space="0" w:color="auto"/>
            </w:tcBorders>
            <w:shd w:val="clear" w:color="auto" w:fill="auto"/>
            <w:vAlign w:val="center"/>
          </w:tcPr>
          <w:p w14:paraId="15C779B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44A6FC34" w14:textId="77777777" w:rsidTr="00ED3DBE">
        <w:trPr>
          <w:trHeight w:val="227"/>
        </w:trPr>
        <w:tc>
          <w:tcPr>
            <w:tcW w:w="897" w:type="pct"/>
            <w:vMerge w:val="restart"/>
            <w:tcBorders>
              <w:top w:val="single" w:sz="4" w:space="0" w:color="auto"/>
              <w:left w:val="single" w:sz="4" w:space="0" w:color="auto"/>
              <w:right w:val="single" w:sz="4" w:space="0" w:color="auto"/>
            </w:tcBorders>
            <w:hideMark/>
          </w:tcPr>
          <w:p w14:paraId="26AD423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
                <w:sz w:val="20"/>
                <w:szCs w:val="20"/>
                <w:highlight w:val="yellow"/>
                <w:lang w:eastAsia="ru-RU"/>
              </w:rPr>
              <w:t>Тема 2.5У врача.</w:t>
            </w:r>
          </w:p>
        </w:tc>
        <w:tc>
          <w:tcPr>
            <w:tcW w:w="2490" w:type="pct"/>
            <w:tcBorders>
              <w:top w:val="single" w:sz="4" w:space="0" w:color="auto"/>
              <w:left w:val="single" w:sz="4" w:space="0" w:color="auto"/>
              <w:bottom w:val="single" w:sz="4" w:space="0" w:color="auto"/>
              <w:right w:val="single" w:sz="4" w:space="0" w:color="auto"/>
            </w:tcBorders>
            <w:hideMark/>
          </w:tcPr>
          <w:p w14:paraId="5FD1CE0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
                <w:sz w:val="20"/>
                <w:szCs w:val="20"/>
                <w:highlight w:val="yellow"/>
                <w:lang w:eastAsia="ru-RU"/>
              </w:rPr>
            </w:pPr>
            <w:r w:rsidRPr="00DE1BD3">
              <w:rPr>
                <w:rFonts w:eastAsia="Times New Roman"/>
                <w:b/>
                <w:sz w:val="20"/>
                <w:szCs w:val="20"/>
                <w:highlight w:val="yellow"/>
                <w:lang w:eastAsia="ru-RU"/>
              </w:rPr>
              <w:t>Содержание учебного материала</w:t>
            </w:r>
          </w:p>
        </w:tc>
        <w:tc>
          <w:tcPr>
            <w:tcW w:w="947" w:type="pct"/>
            <w:tcBorders>
              <w:top w:val="single" w:sz="4" w:space="0" w:color="auto"/>
              <w:left w:val="single" w:sz="4" w:space="0" w:color="auto"/>
              <w:right w:val="single" w:sz="4" w:space="0" w:color="auto"/>
            </w:tcBorders>
            <w:vAlign w:val="center"/>
            <w:hideMark/>
          </w:tcPr>
          <w:p w14:paraId="0ED90C0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4</w:t>
            </w:r>
          </w:p>
        </w:tc>
        <w:tc>
          <w:tcPr>
            <w:tcW w:w="666" w:type="pct"/>
            <w:vMerge w:val="restart"/>
            <w:tcBorders>
              <w:top w:val="single" w:sz="4" w:space="0" w:color="auto"/>
              <w:left w:val="single" w:sz="4" w:space="0" w:color="auto"/>
              <w:right w:val="single" w:sz="4" w:space="0" w:color="auto"/>
            </w:tcBorders>
            <w:shd w:val="clear" w:color="auto" w:fill="auto"/>
            <w:vAlign w:val="center"/>
          </w:tcPr>
          <w:p w14:paraId="37AE3DB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t>ОК 01, ОК 02,</w:t>
            </w:r>
          </w:p>
          <w:p w14:paraId="32821D3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ОК 03, ОК 04, ОК 05, ОК 06, ОК 09, ОК 10, ПК 2.2, ПК 3.1, ПК 3.4, ПК 3.5, ПК 3.6, ПК 3.7.</w:t>
            </w:r>
          </w:p>
        </w:tc>
      </w:tr>
      <w:tr w:rsidR="00A4100B" w:rsidRPr="00DE1BD3" w14:paraId="51C5DDF8" w14:textId="77777777" w:rsidTr="00ED3DBE">
        <w:trPr>
          <w:trHeight w:val="227"/>
        </w:trPr>
        <w:tc>
          <w:tcPr>
            <w:tcW w:w="897" w:type="pct"/>
            <w:vMerge/>
            <w:tcBorders>
              <w:left w:val="single" w:sz="4" w:space="0" w:color="auto"/>
              <w:right w:val="single" w:sz="4" w:space="0" w:color="auto"/>
            </w:tcBorders>
            <w:vAlign w:val="center"/>
            <w:hideMark/>
          </w:tcPr>
          <w:p w14:paraId="55262617" w14:textId="77777777" w:rsidR="00ED3DBE" w:rsidRPr="00DE1BD3" w:rsidRDefault="00ED3DBE" w:rsidP="005D2F20">
            <w:pPr>
              <w:widowControl w:val="0"/>
              <w:spacing w:after="0" w:line="240" w:lineRule="auto"/>
              <w:rPr>
                <w:rFonts w:eastAsia="Times New Roman"/>
                <w:bCs/>
                <w:sz w:val="20"/>
                <w:szCs w:val="20"/>
                <w:highlight w:val="yellow"/>
                <w:lang w:eastAsia="ru-RU"/>
              </w:rPr>
            </w:pPr>
          </w:p>
        </w:tc>
        <w:tc>
          <w:tcPr>
            <w:tcW w:w="2490" w:type="pct"/>
            <w:tcBorders>
              <w:top w:val="single" w:sz="4" w:space="0" w:color="auto"/>
              <w:left w:val="single" w:sz="4" w:space="0" w:color="auto"/>
              <w:right w:val="single" w:sz="4" w:space="0" w:color="auto"/>
            </w:tcBorders>
          </w:tcPr>
          <w:p w14:paraId="339019F9" w14:textId="77777777" w:rsidR="00ED3DBE" w:rsidRPr="00DE1BD3" w:rsidRDefault="00ED3DBE" w:rsidP="005D2F20">
            <w:pPr>
              <w:widowControl w:val="0"/>
              <w:spacing w:after="0" w:line="240" w:lineRule="auto"/>
              <w:ind w:right="-113"/>
              <w:jc w:val="both"/>
              <w:rPr>
                <w:bCs/>
                <w:i/>
                <w:sz w:val="20"/>
                <w:szCs w:val="20"/>
                <w:highlight w:val="yellow"/>
              </w:rPr>
            </w:pPr>
            <w:r w:rsidRPr="00DE1BD3">
              <w:rPr>
                <w:bCs/>
                <w:i/>
                <w:sz w:val="20"/>
                <w:szCs w:val="20"/>
                <w:highlight w:val="yellow"/>
              </w:rPr>
              <w:t>1.Работа с лексикой и диалогами по теме. Эквиваленты модальных глаголов.</w:t>
            </w:r>
          </w:p>
        </w:tc>
        <w:tc>
          <w:tcPr>
            <w:tcW w:w="947" w:type="pct"/>
            <w:vMerge w:val="restart"/>
            <w:tcBorders>
              <w:left w:val="single" w:sz="4" w:space="0" w:color="auto"/>
              <w:right w:val="single" w:sz="4" w:space="0" w:color="auto"/>
            </w:tcBorders>
            <w:vAlign w:val="center"/>
            <w:hideMark/>
          </w:tcPr>
          <w:p w14:paraId="3A41223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содержание учебного материала рассматривается в составе практических занятий</w:t>
            </w:r>
          </w:p>
        </w:tc>
        <w:tc>
          <w:tcPr>
            <w:tcW w:w="666" w:type="pct"/>
            <w:vMerge/>
            <w:tcBorders>
              <w:left w:val="single" w:sz="4" w:space="0" w:color="auto"/>
              <w:right w:val="single" w:sz="4" w:space="0" w:color="auto"/>
            </w:tcBorders>
            <w:shd w:val="clear" w:color="auto" w:fill="auto"/>
            <w:vAlign w:val="center"/>
            <w:hideMark/>
          </w:tcPr>
          <w:p w14:paraId="6FCACA7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58B193D8" w14:textId="77777777" w:rsidTr="00ED3DBE">
        <w:trPr>
          <w:trHeight w:val="227"/>
        </w:trPr>
        <w:tc>
          <w:tcPr>
            <w:tcW w:w="897" w:type="pct"/>
            <w:vMerge/>
            <w:tcBorders>
              <w:left w:val="single" w:sz="4" w:space="0" w:color="auto"/>
              <w:right w:val="single" w:sz="4" w:space="0" w:color="auto"/>
            </w:tcBorders>
            <w:vAlign w:val="center"/>
          </w:tcPr>
          <w:p w14:paraId="2EE1497D" w14:textId="77777777" w:rsidR="00ED3DBE" w:rsidRPr="00DE1BD3" w:rsidRDefault="00ED3DBE" w:rsidP="005D2F20">
            <w:pPr>
              <w:widowControl w:val="0"/>
              <w:spacing w:after="0" w:line="240" w:lineRule="auto"/>
              <w:rPr>
                <w:rFonts w:eastAsia="Times New Roman"/>
                <w:bCs/>
                <w:sz w:val="20"/>
                <w:szCs w:val="20"/>
                <w:highlight w:val="yellow"/>
                <w:lang w:eastAsia="ru-RU"/>
              </w:rPr>
            </w:pPr>
          </w:p>
        </w:tc>
        <w:tc>
          <w:tcPr>
            <w:tcW w:w="2490" w:type="pct"/>
            <w:tcBorders>
              <w:top w:val="single" w:sz="4" w:space="0" w:color="auto"/>
              <w:left w:val="single" w:sz="4" w:space="0" w:color="auto"/>
              <w:right w:val="single" w:sz="4" w:space="0" w:color="auto"/>
            </w:tcBorders>
          </w:tcPr>
          <w:p w14:paraId="13CD0473" w14:textId="77777777" w:rsidR="00ED3DBE" w:rsidRPr="00DE1BD3" w:rsidRDefault="00ED3DBE" w:rsidP="005D2F20">
            <w:pPr>
              <w:widowControl w:val="0"/>
              <w:spacing w:after="0" w:line="240" w:lineRule="auto"/>
              <w:ind w:right="-113"/>
              <w:jc w:val="both"/>
              <w:rPr>
                <w:bCs/>
                <w:i/>
                <w:sz w:val="20"/>
                <w:szCs w:val="20"/>
                <w:highlight w:val="yellow"/>
              </w:rPr>
            </w:pPr>
            <w:r w:rsidRPr="00DE1BD3">
              <w:rPr>
                <w:bCs/>
                <w:i/>
                <w:sz w:val="20"/>
                <w:szCs w:val="20"/>
                <w:highlight w:val="yellow"/>
              </w:rPr>
              <w:t>2.Устная работа по теме «У врача».</w:t>
            </w:r>
          </w:p>
        </w:tc>
        <w:tc>
          <w:tcPr>
            <w:tcW w:w="947" w:type="pct"/>
            <w:vMerge/>
            <w:tcBorders>
              <w:left w:val="single" w:sz="4" w:space="0" w:color="auto"/>
              <w:right w:val="single" w:sz="4" w:space="0" w:color="auto"/>
            </w:tcBorders>
            <w:vAlign w:val="center"/>
          </w:tcPr>
          <w:p w14:paraId="3B30608E" w14:textId="77777777" w:rsidR="00ED3DBE" w:rsidRPr="00DE1BD3" w:rsidRDefault="00ED3DBE" w:rsidP="005D2F20">
            <w:pPr>
              <w:widowControl w:val="0"/>
              <w:spacing w:after="0" w:line="240" w:lineRule="auto"/>
              <w:jc w:val="center"/>
              <w:rPr>
                <w:rFonts w:eastAsia="Times New Roman"/>
                <w:bCs/>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49F50AF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6EC39773" w14:textId="77777777" w:rsidTr="00ED3DBE">
        <w:trPr>
          <w:trHeight w:val="227"/>
        </w:trPr>
        <w:tc>
          <w:tcPr>
            <w:tcW w:w="897" w:type="pct"/>
            <w:vMerge/>
            <w:tcBorders>
              <w:left w:val="single" w:sz="4" w:space="0" w:color="auto"/>
              <w:right w:val="single" w:sz="4" w:space="0" w:color="auto"/>
            </w:tcBorders>
            <w:vAlign w:val="center"/>
            <w:hideMark/>
          </w:tcPr>
          <w:p w14:paraId="2F81AC92" w14:textId="77777777" w:rsidR="00ED3DBE" w:rsidRPr="00DE1BD3" w:rsidRDefault="00ED3DBE" w:rsidP="005D2F20">
            <w:pPr>
              <w:widowControl w:val="0"/>
              <w:spacing w:after="0" w:line="240" w:lineRule="auto"/>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1CC6347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bCs/>
                <w:i/>
                <w:sz w:val="20"/>
                <w:szCs w:val="20"/>
                <w:highlight w:val="yellow"/>
              </w:rPr>
            </w:pPr>
            <w:r w:rsidRPr="00DE1BD3">
              <w:rPr>
                <w:rFonts w:eastAsia="Times New Roman"/>
                <w:bCs/>
                <w:sz w:val="20"/>
                <w:szCs w:val="20"/>
                <w:highlight w:val="yellow"/>
                <w:lang w:eastAsia="ru-RU"/>
              </w:rPr>
              <w:t>3</w:t>
            </w:r>
            <w:r w:rsidRPr="00DE1BD3">
              <w:rPr>
                <w:bCs/>
                <w:i/>
                <w:sz w:val="20"/>
                <w:szCs w:val="20"/>
                <w:highlight w:val="yellow"/>
              </w:rPr>
              <w:t>Оказание первой медицинской помощи.</w:t>
            </w:r>
          </w:p>
          <w:p w14:paraId="7AD82B8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Cs/>
                <w:sz w:val="20"/>
                <w:szCs w:val="20"/>
                <w:highlight w:val="yellow"/>
                <w:lang w:eastAsia="ru-RU"/>
              </w:rPr>
            </w:pPr>
            <w:r w:rsidRPr="00DE1BD3">
              <w:rPr>
                <w:bCs/>
                <w:i/>
                <w:sz w:val="20"/>
                <w:szCs w:val="20"/>
                <w:highlight w:val="yellow"/>
              </w:rPr>
              <w:t>На приеме у дантиста. Практиковать в аудировании.</w:t>
            </w:r>
          </w:p>
        </w:tc>
        <w:tc>
          <w:tcPr>
            <w:tcW w:w="947" w:type="pct"/>
            <w:tcBorders>
              <w:left w:val="single" w:sz="4" w:space="0" w:color="auto"/>
              <w:right w:val="single" w:sz="4" w:space="0" w:color="auto"/>
            </w:tcBorders>
            <w:vAlign w:val="center"/>
            <w:hideMark/>
          </w:tcPr>
          <w:p w14:paraId="520B840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1ED50F9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0BD4F981" w14:textId="77777777" w:rsidTr="00ED3DBE">
        <w:trPr>
          <w:trHeight w:val="227"/>
        </w:trPr>
        <w:tc>
          <w:tcPr>
            <w:tcW w:w="897" w:type="pct"/>
            <w:vMerge/>
            <w:tcBorders>
              <w:left w:val="single" w:sz="4" w:space="0" w:color="auto"/>
              <w:right w:val="single" w:sz="4" w:space="0" w:color="auto"/>
            </w:tcBorders>
            <w:vAlign w:val="center"/>
            <w:hideMark/>
          </w:tcPr>
          <w:p w14:paraId="60960C30" w14:textId="77777777" w:rsidR="00ED3DBE" w:rsidRPr="00DE1BD3" w:rsidRDefault="00ED3DBE" w:rsidP="005D2F20">
            <w:pPr>
              <w:widowControl w:val="0"/>
              <w:spacing w:after="0" w:line="240" w:lineRule="auto"/>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775E7F8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ind w:left="720"/>
              <w:jc w:val="both"/>
              <w:rPr>
                <w:rFonts w:eastAsia="Times New Roman"/>
                <w:bCs/>
                <w:sz w:val="20"/>
                <w:szCs w:val="20"/>
                <w:highlight w:val="yellow"/>
                <w:lang w:eastAsia="ru-RU"/>
              </w:rPr>
            </w:pPr>
            <w:r w:rsidRPr="00DE1BD3">
              <w:rPr>
                <w:rFonts w:eastAsia="Times New Roman"/>
                <w:b/>
                <w:bCs/>
                <w:sz w:val="20"/>
                <w:szCs w:val="20"/>
                <w:highlight w:val="yellow"/>
                <w:lang w:eastAsia="ru-RU"/>
              </w:rPr>
              <w:t>В том числе практических занятий</w:t>
            </w:r>
          </w:p>
        </w:tc>
        <w:tc>
          <w:tcPr>
            <w:tcW w:w="947" w:type="pct"/>
            <w:tcBorders>
              <w:left w:val="single" w:sz="4" w:space="0" w:color="auto"/>
              <w:bottom w:val="single" w:sz="4" w:space="0" w:color="auto"/>
              <w:right w:val="single" w:sz="4" w:space="0" w:color="auto"/>
            </w:tcBorders>
            <w:vAlign w:val="center"/>
            <w:hideMark/>
          </w:tcPr>
          <w:p w14:paraId="7F50368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4</w:t>
            </w:r>
          </w:p>
        </w:tc>
        <w:tc>
          <w:tcPr>
            <w:tcW w:w="666" w:type="pct"/>
            <w:vMerge/>
            <w:tcBorders>
              <w:left w:val="single" w:sz="4" w:space="0" w:color="auto"/>
              <w:right w:val="single" w:sz="4" w:space="0" w:color="auto"/>
            </w:tcBorders>
            <w:shd w:val="clear" w:color="auto" w:fill="auto"/>
            <w:vAlign w:val="center"/>
          </w:tcPr>
          <w:p w14:paraId="434A135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3C5F50CB" w14:textId="77777777" w:rsidTr="00ED3DBE">
        <w:trPr>
          <w:trHeight w:val="216"/>
        </w:trPr>
        <w:tc>
          <w:tcPr>
            <w:tcW w:w="897" w:type="pct"/>
            <w:vMerge/>
            <w:tcBorders>
              <w:left w:val="single" w:sz="4" w:space="0" w:color="auto"/>
              <w:right w:val="single" w:sz="4" w:space="0" w:color="auto"/>
            </w:tcBorders>
            <w:vAlign w:val="center"/>
          </w:tcPr>
          <w:p w14:paraId="047477E0" w14:textId="77777777" w:rsidR="00ED3DBE" w:rsidRPr="00DE1BD3" w:rsidRDefault="00ED3DBE" w:rsidP="005D2F20">
            <w:pPr>
              <w:widowControl w:val="0"/>
              <w:spacing w:after="0" w:line="240" w:lineRule="auto"/>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03276DB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Практическое занятие№16:выучить правила, изучение нового лексического материала по теме; работа с диалогом .</w:t>
            </w:r>
          </w:p>
        </w:tc>
        <w:tc>
          <w:tcPr>
            <w:tcW w:w="947" w:type="pct"/>
            <w:tcBorders>
              <w:left w:val="single" w:sz="4" w:space="0" w:color="auto"/>
              <w:right w:val="single" w:sz="4" w:space="0" w:color="auto"/>
            </w:tcBorders>
            <w:vAlign w:val="center"/>
          </w:tcPr>
          <w:p w14:paraId="1AA8FF2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
                <w:sz w:val="20"/>
                <w:szCs w:val="20"/>
                <w:highlight w:val="yellow"/>
                <w:lang w:eastAsia="ru-RU"/>
              </w:rPr>
              <w:t>4</w:t>
            </w:r>
          </w:p>
        </w:tc>
        <w:tc>
          <w:tcPr>
            <w:tcW w:w="666" w:type="pct"/>
            <w:vMerge/>
            <w:tcBorders>
              <w:left w:val="single" w:sz="4" w:space="0" w:color="auto"/>
              <w:right w:val="single" w:sz="4" w:space="0" w:color="auto"/>
            </w:tcBorders>
            <w:shd w:val="clear" w:color="auto" w:fill="auto"/>
            <w:vAlign w:val="center"/>
          </w:tcPr>
          <w:p w14:paraId="6051C78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5AE4E528" w14:textId="77777777" w:rsidTr="00ED3DBE">
        <w:trPr>
          <w:trHeight w:val="898"/>
        </w:trPr>
        <w:tc>
          <w:tcPr>
            <w:tcW w:w="897" w:type="pct"/>
            <w:vMerge/>
            <w:tcBorders>
              <w:left w:val="single" w:sz="4" w:space="0" w:color="auto"/>
              <w:bottom w:val="single" w:sz="4" w:space="0" w:color="auto"/>
              <w:right w:val="single" w:sz="4" w:space="0" w:color="auto"/>
            </w:tcBorders>
            <w:vAlign w:val="center"/>
          </w:tcPr>
          <w:p w14:paraId="2FAB46AD" w14:textId="77777777" w:rsidR="00ED3DBE" w:rsidRPr="00DE1BD3" w:rsidRDefault="00ED3DBE" w:rsidP="005D2F20">
            <w:pPr>
              <w:widowControl w:val="0"/>
              <w:spacing w:after="0" w:line="240" w:lineRule="auto"/>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58C326E6" w14:textId="77777777" w:rsidR="00ED3DBE" w:rsidRPr="00DE1BD3" w:rsidRDefault="00ED3DBE" w:rsidP="005D2F20">
            <w:pPr>
              <w:widowControl w:val="0"/>
              <w:spacing w:after="0" w:line="240" w:lineRule="auto"/>
              <w:ind w:right="-113"/>
              <w:jc w:val="both"/>
              <w:rPr>
                <w:bCs/>
                <w:i/>
                <w:sz w:val="20"/>
                <w:szCs w:val="20"/>
                <w:highlight w:val="yellow"/>
              </w:rPr>
            </w:pPr>
            <w:r w:rsidRPr="00DE1BD3">
              <w:rPr>
                <w:rFonts w:eastAsia="Times New Roman"/>
                <w:b/>
                <w:bCs/>
                <w:sz w:val="20"/>
                <w:szCs w:val="20"/>
                <w:highlight w:val="yellow"/>
                <w:lang w:eastAsia="ru-RU"/>
              </w:rPr>
              <w:t>Самостоятельная работа обучающихся:</w:t>
            </w:r>
            <w:r w:rsidRPr="00DE1BD3">
              <w:rPr>
                <w:bCs/>
                <w:i/>
                <w:sz w:val="20"/>
                <w:szCs w:val="20"/>
                <w:highlight w:val="yellow"/>
              </w:rPr>
              <w:t xml:space="preserve"> выучить диалог</w:t>
            </w:r>
          </w:p>
          <w:p w14:paraId="51B82D68" w14:textId="77777777" w:rsidR="00ED3DBE" w:rsidRPr="00DE1BD3" w:rsidRDefault="00ED3DBE" w:rsidP="005D2F20">
            <w:pPr>
              <w:widowControl w:val="0"/>
              <w:spacing w:after="0" w:line="240" w:lineRule="auto"/>
              <w:jc w:val="both"/>
              <w:rPr>
                <w:rFonts w:eastAsia="Times New Roman"/>
                <w:b/>
                <w:bCs/>
                <w:sz w:val="20"/>
                <w:szCs w:val="20"/>
                <w:highlight w:val="yellow"/>
                <w:lang w:eastAsia="ru-RU"/>
              </w:rPr>
            </w:pPr>
            <w:r w:rsidRPr="00DE1BD3">
              <w:rPr>
                <w:bCs/>
                <w:i/>
                <w:sz w:val="20"/>
                <w:szCs w:val="20"/>
                <w:highlight w:val="yellow"/>
              </w:rPr>
              <w:t xml:space="preserve"> «У врача»</w:t>
            </w:r>
          </w:p>
          <w:p w14:paraId="21B2BF2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bCs/>
                <w:sz w:val="20"/>
                <w:szCs w:val="20"/>
                <w:highlight w:val="yellow"/>
                <w:lang w:eastAsia="ru-RU"/>
              </w:rPr>
            </w:pPr>
          </w:p>
        </w:tc>
        <w:tc>
          <w:tcPr>
            <w:tcW w:w="947" w:type="pct"/>
            <w:tcBorders>
              <w:left w:val="single" w:sz="4" w:space="0" w:color="auto"/>
              <w:bottom w:val="single" w:sz="4" w:space="0" w:color="auto"/>
              <w:right w:val="single" w:sz="4" w:space="0" w:color="auto"/>
            </w:tcBorders>
            <w:vAlign w:val="center"/>
          </w:tcPr>
          <w:p w14:paraId="615D1DB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1</w:t>
            </w:r>
          </w:p>
        </w:tc>
        <w:tc>
          <w:tcPr>
            <w:tcW w:w="666" w:type="pct"/>
            <w:vMerge/>
            <w:tcBorders>
              <w:left w:val="single" w:sz="4" w:space="0" w:color="auto"/>
              <w:bottom w:val="single" w:sz="4" w:space="0" w:color="auto"/>
              <w:right w:val="single" w:sz="4" w:space="0" w:color="auto"/>
            </w:tcBorders>
            <w:shd w:val="clear" w:color="auto" w:fill="auto"/>
            <w:vAlign w:val="center"/>
          </w:tcPr>
          <w:p w14:paraId="4C4A567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B51DDC3" w14:textId="77777777" w:rsidTr="00ED3DBE">
        <w:trPr>
          <w:trHeight w:val="271"/>
        </w:trPr>
        <w:tc>
          <w:tcPr>
            <w:tcW w:w="897" w:type="pct"/>
            <w:vMerge w:val="restart"/>
            <w:tcBorders>
              <w:left w:val="single" w:sz="4" w:space="0" w:color="auto"/>
              <w:right w:val="single" w:sz="4" w:space="0" w:color="auto"/>
            </w:tcBorders>
            <w:vAlign w:val="center"/>
          </w:tcPr>
          <w:p w14:paraId="1A38110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
                <w:sz w:val="20"/>
                <w:szCs w:val="20"/>
                <w:highlight w:val="yellow"/>
                <w:lang w:eastAsia="ru-RU"/>
              </w:rPr>
              <w:t>Тема 2.6В порту</w:t>
            </w:r>
          </w:p>
        </w:tc>
        <w:tc>
          <w:tcPr>
            <w:tcW w:w="2490" w:type="pct"/>
            <w:tcBorders>
              <w:top w:val="single" w:sz="4" w:space="0" w:color="auto"/>
              <w:left w:val="single" w:sz="4" w:space="0" w:color="auto"/>
              <w:bottom w:val="single" w:sz="4" w:space="0" w:color="auto"/>
              <w:right w:val="single" w:sz="4" w:space="0" w:color="auto"/>
            </w:tcBorders>
          </w:tcPr>
          <w:p w14:paraId="73F185F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bCs/>
                <w:sz w:val="20"/>
                <w:szCs w:val="20"/>
                <w:highlight w:val="yellow"/>
                <w:lang w:eastAsia="ru-RU"/>
              </w:rPr>
            </w:pPr>
            <w:r w:rsidRPr="00DE1BD3">
              <w:rPr>
                <w:rFonts w:eastAsia="Times New Roman"/>
                <w:b/>
                <w:sz w:val="20"/>
                <w:szCs w:val="20"/>
                <w:highlight w:val="yellow"/>
                <w:lang w:eastAsia="ru-RU"/>
              </w:rPr>
              <w:t>Содержание учебного материала</w:t>
            </w:r>
          </w:p>
        </w:tc>
        <w:tc>
          <w:tcPr>
            <w:tcW w:w="947" w:type="pct"/>
            <w:tcBorders>
              <w:left w:val="single" w:sz="4" w:space="0" w:color="auto"/>
              <w:right w:val="single" w:sz="4" w:space="0" w:color="auto"/>
            </w:tcBorders>
            <w:vAlign w:val="center"/>
          </w:tcPr>
          <w:p w14:paraId="13AE3C5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4</w:t>
            </w:r>
          </w:p>
        </w:tc>
        <w:tc>
          <w:tcPr>
            <w:tcW w:w="666" w:type="pct"/>
            <w:vMerge w:val="restart"/>
            <w:tcBorders>
              <w:left w:val="single" w:sz="4" w:space="0" w:color="auto"/>
              <w:right w:val="single" w:sz="4" w:space="0" w:color="auto"/>
            </w:tcBorders>
            <w:shd w:val="clear" w:color="auto" w:fill="auto"/>
            <w:vAlign w:val="center"/>
          </w:tcPr>
          <w:p w14:paraId="1E4C973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ОК 03, ОК 04, ОК 05, ОК 06, ОК 09, ОК 10, ПК 2.2, ПК 3.1, ПК 3.3, ПК 3.4,</w:t>
            </w:r>
          </w:p>
        </w:tc>
      </w:tr>
      <w:tr w:rsidR="00A4100B" w:rsidRPr="00DE1BD3" w14:paraId="38124AB9" w14:textId="77777777" w:rsidTr="00ED3DBE">
        <w:trPr>
          <w:trHeight w:val="348"/>
        </w:trPr>
        <w:tc>
          <w:tcPr>
            <w:tcW w:w="897" w:type="pct"/>
            <w:vMerge/>
            <w:tcBorders>
              <w:left w:val="single" w:sz="4" w:space="0" w:color="auto"/>
              <w:right w:val="single" w:sz="4" w:space="0" w:color="auto"/>
            </w:tcBorders>
            <w:vAlign w:val="center"/>
          </w:tcPr>
          <w:p w14:paraId="0EB5784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62D5028E" w14:textId="77777777" w:rsidR="00ED3DBE" w:rsidRPr="00DE1BD3" w:rsidRDefault="00ED3DBE" w:rsidP="005D2F20">
            <w:pPr>
              <w:widowControl w:val="0"/>
              <w:spacing w:after="0" w:line="240" w:lineRule="auto"/>
              <w:ind w:right="-113"/>
              <w:jc w:val="both"/>
              <w:rPr>
                <w:i/>
                <w:sz w:val="20"/>
                <w:szCs w:val="20"/>
                <w:highlight w:val="yellow"/>
              </w:rPr>
            </w:pPr>
            <w:r w:rsidRPr="00DE1BD3">
              <w:rPr>
                <w:bCs/>
                <w:i/>
                <w:sz w:val="20"/>
                <w:szCs w:val="20"/>
                <w:highlight w:val="yellow"/>
              </w:rPr>
              <w:t>1.Работа с лексикой по теме Объектный падеж с инфинитивом.</w:t>
            </w:r>
          </w:p>
        </w:tc>
        <w:tc>
          <w:tcPr>
            <w:tcW w:w="947" w:type="pct"/>
            <w:vMerge w:val="restart"/>
            <w:tcBorders>
              <w:left w:val="single" w:sz="4" w:space="0" w:color="auto"/>
              <w:right w:val="single" w:sz="4" w:space="0" w:color="auto"/>
            </w:tcBorders>
            <w:vAlign w:val="center"/>
          </w:tcPr>
          <w:p w14:paraId="20CFE09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содержание учебного материала рассматривается в составе практических занятий</w:t>
            </w:r>
          </w:p>
          <w:p w14:paraId="61E80D5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1E54D8E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ED6AC06" w14:textId="77777777" w:rsidTr="00ED3DBE">
        <w:trPr>
          <w:trHeight w:val="440"/>
        </w:trPr>
        <w:tc>
          <w:tcPr>
            <w:tcW w:w="897" w:type="pct"/>
            <w:vMerge/>
            <w:tcBorders>
              <w:left w:val="single" w:sz="4" w:space="0" w:color="auto"/>
              <w:right w:val="single" w:sz="4" w:space="0" w:color="auto"/>
            </w:tcBorders>
            <w:vAlign w:val="center"/>
          </w:tcPr>
          <w:p w14:paraId="30C95A2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37942D76" w14:textId="77777777" w:rsidR="00ED3DBE" w:rsidRPr="00DE1BD3" w:rsidRDefault="00ED3DBE" w:rsidP="005D2F20">
            <w:pPr>
              <w:widowControl w:val="0"/>
              <w:spacing w:after="0" w:line="240" w:lineRule="auto"/>
              <w:ind w:right="-113"/>
              <w:jc w:val="both"/>
              <w:rPr>
                <w:bCs/>
                <w:i/>
                <w:sz w:val="20"/>
                <w:szCs w:val="20"/>
                <w:highlight w:val="yellow"/>
              </w:rPr>
            </w:pPr>
            <w:r w:rsidRPr="00DE1BD3">
              <w:rPr>
                <w:bCs/>
                <w:i/>
                <w:sz w:val="20"/>
                <w:szCs w:val="20"/>
                <w:highlight w:val="yellow"/>
              </w:rPr>
              <w:t>2.Практиковать в чтении и переводе текста «В порту». Закрепление лексики.</w:t>
            </w:r>
          </w:p>
        </w:tc>
        <w:tc>
          <w:tcPr>
            <w:tcW w:w="947" w:type="pct"/>
            <w:vMerge/>
            <w:tcBorders>
              <w:left w:val="single" w:sz="4" w:space="0" w:color="auto"/>
              <w:right w:val="single" w:sz="4" w:space="0" w:color="auto"/>
            </w:tcBorders>
            <w:vAlign w:val="center"/>
          </w:tcPr>
          <w:p w14:paraId="4AA0D08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166D6C0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54902D11" w14:textId="77777777" w:rsidTr="00ED3DBE">
        <w:trPr>
          <w:trHeight w:val="390"/>
        </w:trPr>
        <w:tc>
          <w:tcPr>
            <w:tcW w:w="897" w:type="pct"/>
            <w:vMerge/>
            <w:tcBorders>
              <w:left w:val="single" w:sz="4" w:space="0" w:color="auto"/>
              <w:right w:val="single" w:sz="4" w:space="0" w:color="auto"/>
            </w:tcBorders>
            <w:vAlign w:val="center"/>
          </w:tcPr>
          <w:p w14:paraId="0C924DB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63BBBF0A" w14:textId="77777777" w:rsidR="00ED3DBE" w:rsidRPr="00DE1BD3" w:rsidRDefault="00ED3DBE" w:rsidP="005D2F20">
            <w:pPr>
              <w:widowControl w:val="0"/>
              <w:spacing w:after="0" w:line="240" w:lineRule="auto"/>
              <w:ind w:right="-113"/>
              <w:jc w:val="both"/>
              <w:rPr>
                <w:bCs/>
                <w:i/>
                <w:sz w:val="20"/>
                <w:szCs w:val="20"/>
                <w:highlight w:val="yellow"/>
              </w:rPr>
            </w:pPr>
            <w:r w:rsidRPr="00DE1BD3">
              <w:rPr>
                <w:bCs/>
                <w:i/>
                <w:sz w:val="20"/>
                <w:szCs w:val="20"/>
                <w:highlight w:val="yellow"/>
              </w:rPr>
              <w:t>3.Аудирование текста «Калининградский порт»</w:t>
            </w:r>
          </w:p>
        </w:tc>
        <w:tc>
          <w:tcPr>
            <w:tcW w:w="947" w:type="pct"/>
            <w:vMerge/>
            <w:tcBorders>
              <w:left w:val="single" w:sz="4" w:space="0" w:color="auto"/>
              <w:right w:val="single" w:sz="4" w:space="0" w:color="auto"/>
            </w:tcBorders>
            <w:vAlign w:val="center"/>
          </w:tcPr>
          <w:p w14:paraId="349CDBD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00ABA97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9B8F022" w14:textId="77777777" w:rsidTr="00ED3DBE">
        <w:trPr>
          <w:trHeight w:val="339"/>
        </w:trPr>
        <w:tc>
          <w:tcPr>
            <w:tcW w:w="897" w:type="pct"/>
            <w:vMerge/>
            <w:tcBorders>
              <w:left w:val="single" w:sz="4" w:space="0" w:color="auto"/>
              <w:right w:val="single" w:sz="4" w:space="0" w:color="auto"/>
            </w:tcBorders>
            <w:vAlign w:val="center"/>
          </w:tcPr>
          <w:p w14:paraId="3A1DB6E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20FF678F" w14:textId="77777777" w:rsidR="00ED3DBE" w:rsidRPr="00DE1BD3" w:rsidRDefault="00ED3DBE" w:rsidP="005D2F20">
            <w:pPr>
              <w:widowControl w:val="0"/>
              <w:spacing w:after="0" w:line="240" w:lineRule="auto"/>
              <w:ind w:right="-113"/>
              <w:jc w:val="both"/>
              <w:rPr>
                <w:bCs/>
                <w:i/>
                <w:sz w:val="20"/>
                <w:szCs w:val="20"/>
                <w:highlight w:val="yellow"/>
              </w:rPr>
            </w:pPr>
            <w:r w:rsidRPr="00DE1BD3">
              <w:rPr>
                <w:bCs/>
                <w:i/>
                <w:sz w:val="20"/>
                <w:szCs w:val="20"/>
                <w:highlight w:val="yellow"/>
              </w:rPr>
              <w:t>4.Практиковать в диалогической речи по теме «В иностранном порту».</w:t>
            </w:r>
          </w:p>
        </w:tc>
        <w:tc>
          <w:tcPr>
            <w:tcW w:w="947" w:type="pct"/>
            <w:vMerge/>
            <w:tcBorders>
              <w:left w:val="single" w:sz="4" w:space="0" w:color="auto"/>
              <w:right w:val="single" w:sz="4" w:space="0" w:color="auto"/>
            </w:tcBorders>
            <w:vAlign w:val="center"/>
          </w:tcPr>
          <w:p w14:paraId="01349B0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5A2C8A0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926C4CE" w14:textId="77777777" w:rsidTr="00ED3DBE">
        <w:trPr>
          <w:trHeight w:val="450"/>
        </w:trPr>
        <w:tc>
          <w:tcPr>
            <w:tcW w:w="897" w:type="pct"/>
            <w:vMerge/>
            <w:tcBorders>
              <w:left w:val="single" w:sz="4" w:space="0" w:color="auto"/>
              <w:right w:val="single" w:sz="4" w:space="0" w:color="auto"/>
            </w:tcBorders>
            <w:vAlign w:val="center"/>
          </w:tcPr>
          <w:p w14:paraId="46E144B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4B16A7DA" w14:textId="77777777" w:rsidR="00ED3DBE" w:rsidRPr="00DE1BD3" w:rsidRDefault="00ED3DBE" w:rsidP="005D2F20">
            <w:pPr>
              <w:widowControl w:val="0"/>
              <w:spacing w:after="0" w:line="240" w:lineRule="auto"/>
              <w:ind w:right="-113"/>
              <w:jc w:val="both"/>
              <w:rPr>
                <w:bCs/>
                <w:i/>
                <w:sz w:val="20"/>
                <w:szCs w:val="20"/>
                <w:highlight w:val="yellow"/>
              </w:rPr>
            </w:pPr>
            <w:r w:rsidRPr="00DE1BD3">
              <w:rPr>
                <w:bCs/>
                <w:i/>
                <w:sz w:val="20"/>
                <w:szCs w:val="20"/>
                <w:highlight w:val="yellow"/>
              </w:rPr>
              <w:t>5.Диалогическая и монологическая речь по теме</w:t>
            </w:r>
          </w:p>
        </w:tc>
        <w:tc>
          <w:tcPr>
            <w:tcW w:w="947" w:type="pct"/>
            <w:vMerge/>
            <w:tcBorders>
              <w:left w:val="single" w:sz="4" w:space="0" w:color="auto"/>
              <w:right w:val="single" w:sz="4" w:space="0" w:color="auto"/>
            </w:tcBorders>
            <w:vAlign w:val="center"/>
          </w:tcPr>
          <w:p w14:paraId="3F3241F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06189C0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12BC6EA" w14:textId="77777777" w:rsidTr="00ED3DBE">
        <w:trPr>
          <w:trHeight w:val="85"/>
        </w:trPr>
        <w:tc>
          <w:tcPr>
            <w:tcW w:w="897" w:type="pct"/>
            <w:vMerge/>
            <w:tcBorders>
              <w:left w:val="single" w:sz="4" w:space="0" w:color="auto"/>
              <w:right w:val="single" w:sz="4" w:space="0" w:color="auto"/>
            </w:tcBorders>
            <w:vAlign w:val="center"/>
          </w:tcPr>
          <w:p w14:paraId="5F59143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776A364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bCs/>
                <w:sz w:val="20"/>
                <w:szCs w:val="20"/>
                <w:highlight w:val="yellow"/>
                <w:lang w:eastAsia="ru-RU"/>
              </w:rPr>
            </w:pPr>
            <w:r w:rsidRPr="00DE1BD3">
              <w:rPr>
                <w:rFonts w:eastAsia="Times New Roman"/>
                <w:b/>
                <w:bCs/>
                <w:sz w:val="20"/>
                <w:szCs w:val="20"/>
                <w:highlight w:val="yellow"/>
                <w:lang w:eastAsia="ru-RU"/>
              </w:rPr>
              <w:t>В том числе практических занятий:</w:t>
            </w:r>
          </w:p>
          <w:p w14:paraId="40B25FD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sz w:val="20"/>
                <w:szCs w:val="20"/>
                <w:highlight w:val="yellow"/>
                <w:lang w:eastAsia="ru-RU"/>
              </w:rPr>
            </w:pPr>
            <w:r w:rsidRPr="00DE1BD3">
              <w:rPr>
                <w:rFonts w:eastAsia="Times New Roman"/>
                <w:bCs/>
                <w:sz w:val="20"/>
                <w:szCs w:val="20"/>
                <w:highlight w:val="yellow"/>
                <w:lang w:eastAsia="ru-RU"/>
              </w:rPr>
              <w:t>Практическое занятие№17: изучение нового лексического материала по теме; отработка фразеологических выражений по теме;</w:t>
            </w:r>
          </w:p>
        </w:tc>
        <w:tc>
          <w:tcPr>
            <w:tcW w:w="947" w:type="pct"/>
            <w:tcBorders>
              <w:left w:val="single" w:sz="4" w:space="0" w:color="auto"/>
              <w:right w:val="single" w:sz="4" w:space="0" w:color="auto"/>
            </w:tcBorders>
            <w:vAlign w:val="center"/>
          </w:tcPr>
          <w:p w14:paraId="1613D81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4</w:t>
            </w:r>
          </w:p>
        </w:tc>
        <w:tc>
          <w:tcPr>
            <w:tcW w:w="666" w:type="pct"/>
            <w:vMerge/>
            <w:tcBorders>
              <w:left w:val="single" w:sz="4" w:space="0" w:color="auto"/>
              <w:right w:val="single" w:sz="4" w:space="0" w:color="auto"/>
            </w:tcBorders>
            <w:shd w:val="clear" w:color="auto" w:fill="auto"/>
            <w:vAlign w:val="center"/>
          </w:tcPr>
          <w:p w14:paraId="125565B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3305B7B0" w14:textId="77777777" w:rsidTr="00ED3DBE">
        <w:trPr>
          <w:trHeight w:val="271"/>
        </w:trPr>
        <w:tc>
          <w:tcPr>
            <w:tcW w:w="897" w:type="pct"/>
            <w:vMerge/>
            <w:tcBorders>
              <w:left w:val="single" w:sz="4" w:space="0" w:color="auto"/>
              <w:bottom w:val="single" w:sz="4" w:space="0" w:color="auto"/>
              <w:right w:val="single" w:sz="4" w:space="0" w:color="auto"/>
            </w:tcBorders>
            <w:vAlign w:val="center"/>
          </w:tcPr>
          <w:p w14:paraId="377AEA0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017010E4" w14:textId="77777777" w:rsidR="00ED3DBE" w:rsidRPr="00DE1BD3" w:rsidRDefault="00ED3DBE" w:rsidP="005D2F20">
            <w:pPr>
              <w:widowControl w:val="0"/>
              <w:spacing w:after="0" w:line="240" w:lineRule="auto"/>
              <w:jc w:val="both"/>
              <w:rPr>
                <w:rFonts w:eastAsia="Times New Roman"/>
                <w:b/>
                <w:bCs/>
                <w:sz w:val="20"/>
                <w:szCs w:val="20"/>
                <w:highlight w:val="yellow"/>
                <w:lang w:eastAsia="ru-RU"/>
              </w:rPr>
            </w:pPr>
            <w:r w:rsidRPr="00DE1BD3">
              <w:rPr>
                <w:rFonts w:eastAsia="Times New Roman"/>
                <w:b/>
                <w:bCs/>
                <w:sz w:val="20"/>
                <w:szCs w:val="20"/>
                <w:highlight w:val="yellow"/>
                <w:lang w:eastAsia="ru-RU"/>
              </w:rPr>
              <w:t>Самостоятельная работа обучающихся:</w:t>
            </w:r>
          </w:p>
          <w:p w14:paraId="4344BD3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sz w:val="20"/>
                <w:szCs w:val="20"/>
                <w:highlight w:val="yellow"/>
                <w:lang w:eastAsia="ru-RU"/>
              </w:rPr>
            </w:pPr>
            <w:r w:rsidRPr="00DE1BD3">
              <w:rPr>
                <w:rFonts w:eastAsia="Times New Roman"/>
                <w:sz w:val="20"/>
                <w:szCs w:val="20"/>
                <w:highlight w:val="yellow"/>
                <w:lang w:eastAsia="ru-RU"/>
              </w:rPr>
              <w:t>Изучение материалов по Теме 2.6</w:t>
            </w:r>
          </w:p>
        </w:tc>
        <w:tc>
          <w:tcPr>
            <w:tcW w:w="947" w:type="pct"/>
            <w:tcBorders>
              <w:left w:val="single" w:sz="4" w:space="0" w:color="auto"/>
              <w:bottom w:val="single" w:sz="4" w:space="0" w:color="auto"/>
              <w:right w:val="single" w:sz="4" w:space="0" w:color="auto"/>
            </w:tcBorders>
            <w:vAlign w:val="center"/>
          </w:tcPr>
          <w:p w14:paraId="3F1BBE4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1</w:t>
            </w:r>
          </w:p>
        </w:tc>
        <w:tc>
          <w:tcPr>
            <w:tcW w:w="666" w:type="pct"/>
            <w:vMerge/>
            <w:tcBorders>
              <w:left w:val="single" w:sz="4" w:space="0" w:color="auto"/>
              <w:bottom w:val="single" w:sz="4" w:space="0" w:color="auto"/>
              <w:right w:val="single" w:sz="4" w:space="0" w:color="auto"/>
            </w:tcBorders>
            <w:shd w:val="clear" w:color="auto" w:fill="auto"/>
            <w:vAlign w:val="center"/>
          </w:tcPr>
          <w:p w14:paraId="265F59D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B4408DA" w14:textId="77777777" w:rsidTr="00ED3DBE">
        <w:trPr>
          <w:trHeight w:val="250"/>
        </w:trPr>
        <w:tc>
          <w:tcPr>
            <w:tcW w:w="897" w:type="pct"/>
            <w:vMerge w:val="restart"/>
            <w:tcBorders>
              <w:left w:val="single" w:sz="4" w:space="0" w:color="auto"/>
              <w:right w:val="single" w:sz="4" w:space="0" w:color="auto"/>
            </w:tcBorders>
            <w:vAlign w:val="center"/>
          </w:tcPr>
          <w:p w14:paraId="7D64B21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
                <w:sz w:val="20"/>
                <w:szCs w:val="20"/>
                <w:highlight w:val="yellow"/>
                <w:lang w:eastAsia="ru-RU"/>
              </w:rPr>
              <w:t>Тема 2.7</w:t>
            </w:r>
            <w:r w:rsidRPr="00DE1BD3">
              <w:rPr>
                <w:bCs/>
                <w:i/>
                <w:sz w:val="20"/>
                <w:szCs w:val="20"/>
                <w:highlight w:val="yellow"/>
              </w:rPr>
              <w:t>Великобритания.</w:t>
            </w:r>
          </w:p>
        </w:tc>
        <w:tc>
          <w:tcPr>
            <w:tcW w:w="2490" w:type="pct"/>
            <w:tcBorders>
              <w:top w:val="single" w:sz="4" w:space="0" w:color="auto"/>
              <w:left w:val="single" w:sz="4" w:space="0" w:color="auto"/>
              <w:bottom w:val="single" w:sz="4" w:space="0" w:color="auto"/>
              <w:right w:val="single" w:sz="4" w:space="0" w:color="auto"/>
            </w:tcBorders>
          </w:tcPr>
          <w:p w14:paraId="1B108CA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sz w:val="20"/>
                <w:szCs w:val="20"/>
                <w:highlight w:val="yellow"/>
                <w:lang w:eastAsia="ru-RU"/>
              </w:rPr>
            </w:pPr>
            <w:r w:rsidRPr="00DE1BD3">
              <w:rPr>
                <w:rFonts w:eastAsia="Times New Roman"/>
                <w:b/>
                <w:sz w:val="20"/>
                <w:szCs w:val="20"/>
                <w:highlight w:val="yellow"/>
                <w:lang w:eastAsia="ru-RU"/>
              </w:rPr>
              <w:t>Содержание учебного материала</w:t>
            </w:r>
          </w:p>
        </w:tc>
        <w:tc>
          <w:tcPr>
            <w:tcW w:w="947" w:type="pct"/>
            <w:vMerge w:val="restart"/>
            <w:tcBorders>
              <w:left w:val="single" w:sz="4" w:space="0" w:color="auto"/>
              <w:right w:val="single" w:sz="4" w:space="0" w:color="auto"/>
            </w:tcBorders>
            <w:vAlign w:val="center"/>
          </w:tcPr>
          <w:p w14:paraId="64EF843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6</w:t>
            </w:r>
          </w:p>
          <w:p w14:paraId="53AFB3E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Cs/>
                <w:sz w:val="20"/>
                <w:szCs w:val="20"/>
                <w:highlight w:val="yellow"/>
                <w:lang w:eastAsia="ru-RU"/>
              </w:rPr>
              <w:t>содержание учебного материала рассматривается в составе практических занятий</w:t>
            </w:r>
          </w:p>
        </w:tc>
        <w:tc>
          <w:tcPr>
            <w:tcW w:w="666" w:type="pct"/>
            <w:vMerge w:val="restart"/>
            <w:tcBorders>
              <w:left w:val="single" w:sz="4" w:space="0" w:color="auto"/>
              <w:right w:val="single" w:sz="4" w:space="0" w:color="auto"/>
            </w:tcBorders>
            <w:shd w:val="clear" w:color="auto" w:fill="auto"/>
            <w:vAlign w:val="center"/>
          </w:tcPr>
          <w:p w14:paraId="169680A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t>ОК 01, ОК 02,</w:t>
            </w:r>
          </w:p>
          <w:p w14:paraId="26D2AD0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ОК 03, ОК 04 ПК 3.3, ПК 3.4, ПК 3.5, ПК 3.6,</w:t>
            </w:r>
          </w:p>
        </w:tc>
      </w:tr>
      <w:tr w:rsidR="00A4100B" w:rsidRPr="00DE1BD3" w14:paraId="66E702F2" w14:textId="77777777" w:rsidTr="00ED3DBE">
        <w:trPr>
          <w:trHeight w:val="285"/>
        </w:trPr>
        <w:tc>
          <w:tcPr>
            <w:tcW w:w="897" w:type="pct"/>
            <w:vMerge/>
            <w:tcBorders>
              <w:left w:val="single" w:sz="4" w:space="0" w:color="auto"/>
              <w:right w:val="single" w:sz="4" w:space="0" w:color="auto"/>
            </w:tcBorders>
            <w:vAlign w:val="center"/>
          </w:tcPr>
          <w:p w14:paraId="7C149F4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3E308D5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sz w:val="20"/>
                <w:szCs w:val="20"/>
                <w:highlight w:val="yellow"/>
                <w:lang w:eastAsia="ru-RU"/>
              </w:rPr>
            </w:pPr>
            <w:r w:rsidRPr="00DE1BD3">
              <w:rPr>
                <w:rFonts w:eastAsia="Times New Roman"/>
                <w:sz w:val="20"/>
                <w:szCs w:val="20"/>
                <w:highlight w:val="yellow"/>
                <w:lang w:eastAsia="ru-RU"/>
              </w:rPr>
              <w:t>Работа с лексикой и текстом по теме. Объектный падеж с инфинитивом или причастием.</w:t>
            </w:r>
          </w:p>
          <w:p w14:paraId="67AA1A6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sz w:val="20"/>
                <w:szCs w:val="20"/>
                <w:highlight w:val="yellow"/>
                <w:lang w:eastAsia="ru-RU"/>
              </w:rPr>
            </w:pPr>
            <w:r w:rsidRPr="00DE1BD3">
              <w:rPr>
                <w:rFonts w:eastAsia="Times New Roman"/>
                <w:sz w:val="20"/>
                <w:szCs w:val="20"/>
                <w:highlight w:val="yellow"/>
                <w:lang w:eastAsia="ru-RU"/>
              </w:rPr>
              <w:t>Аудирование обсуждение текста «Великобритания»</w:t>
            </w:r>
          </w:p>
          <w:p w14:paraId="03C3507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sz w:val="20"/>
                <w:szCs w:val="20"/>
                <w:highlight w:val="yellow"/>
                <w:lang w:eastAsia="ru-RU"/>
              </w:rPr>
            </w:pPr>
            <w:r w:rsidRPr="00DE1BD3">
              <w:rPr>
                <w:rFonts w:eastAsia="Times New Roman"/>
                <w:sz w:val="20"/>
                <w:szCs w:val="20"/>
                <w:highlight w:val="yellow"/>
                <w:lang w:eastAsia="ru-RU"/>
              </w:rPr>
              <w:t>Устная беседа по теме «Географическое положение Великобритании»</w:t>
            </w:r>
          </w:p>
        </w:tc>
        <w:tc>
          <w:tcPr>
            <w:tcW w:w="947" w:type="pct"/>
            <w:vMerge/>
            <w:tcBorders>
              <w:left w:val="single" w:sz="4" w:space="0" w:color="auto"/>
              <w:right w:val="single" w:sz="4" w:space="0" w:color="auto"/>
            </w:tcBorders>
            <w:vAlign w:val="center"/>
          </w:tcPr>
          <w:p w14:paraId="76F37CE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760CDF7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191F056D" w14:textId="77777777" w:rsidTr="00ED3DBE">
        <w:trPr>
          <w:trHeight w:val="167"/>
        </w:trPr>
        <w:tc>
          <w:tcPr>
            <w:tcW w:w="897" w:type="pct"/>
            <w:vMerge/>
            <w:tcBorders>
              <w:left w:val="single" w:sz="4" w:space="0" w:color="auto"/>
              <w:right w:val="single" w:sz="4" w:space="0" w:color="auto"/>
            </w:tcBorders>
            <w:vAlign w:val="center"/>
          </w:tcPr>
          <w:p w14:paraId="4768E8D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1EB93B4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sz w:val="20"/>
                <w:szCs w:val="20"/>
                <w:highlight w:val="yellow"/>
                <w:lang w:eastAsia="ru-RU"/>
              </w:rPr>
            </w:pPr>
            <w:r w:rsidRPr="00DE1BD3">
              <w:rPr>
                <w:rFonts w:eastAsia="Times New Roman"/>
                <w:sz w:val="20"/>
                <w:szCs w:val="20"/>
                <w:highlight w:val="yellow"/>
                <w:lang w:eastAsia="ru-RU"/>
              </w:rPr>
              <w:t>Практиковать в устной речи по теме «Государственное устройство Великобритании».</w:t>
            </w:r>
          </w:p>
          <w:p w14:paraId="4324BF7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sz w:val="20"/>
                <w:szCs w:val="20"/>
                <w:highlight w:val="yellow"/>
                <w:lang w:eastAsia="ru-RU"/>
              </w:rPr>
            </w:pPr>
            <w:r w:rsidRPr="00DE1BD3">
              <w:rPr>
                <w:rFonts w:eastAsia="Times New Roman"/>
                <w:sz w:val="20"/>
                <w:szCs w:val="20"/>
                <w:highlight w:val="yellow"/>
                <w:lang w:eastAsia="ru-RU"/>
              </w:rPr>
              <w:t>Практиковать в диалогической речи по теме «Великобритания - великая морская держава».</w:t>
            </w:r>
          </w:p>
        </w:tc>
        <w:tc>
          <w:tcPr>
            <w:tcW w:w="947" w:type="pct"/>
            <w:vMerge/>
            <w:tcBorders>
              <w:left w:val="single" w:sz="4" w:space="0" w:color="auto"/>
              <w:right w:val="single" w:sz="4" w:space="0" w:color="auto"/>
            </w:tcBorders>
            <w:vAlign w:val="center"/>
          </w:tcPr>
          <w:p w14:paraId="73D2A89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739AEA6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5CA5BAB" w14:textId="77777777" w:rsidTr="00ED3DBE">
        <w:trPr>
          <w:trHeight w:val="136"/>
        </w:trPr>
        <w:tc>
          <w:tcPr>
            <w:tcW w:w="897" w:type="pct"/>
            <w:vMerge/>
            <w:tcBorders>
              <w:left w:val="single" w:sz="4" w:space="0" w:color="auto"/>
              <w:right w:val="single" w:sz="4" w:space="0" w:color="auto"/>
            </w:tcBorders>
            <w:vAlign w:val="center"/>
          </w:tcPr>
          <w:p w14:paraId="561FED4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21DDBB7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sz w:val="20"/>
                <w:szCs w:val="20"/>
                <w:highlight w:val="yellow"/>
                <w:lang w:eastAsia="ru-RU"/>
              </w:rPr>
            </w:pPr>
            <w:r w:rsidRPr="00DE1BD3">
              <w:rPr>
                <w:rFonts w:eastAsia="Times New Roman"/>
                <w:bCs/>
                <w:sz w:val="20"/>
                <w:szCs w:val="20"/>
                <w:highlight w:val="yellow"/>
                <w:lang w:eastAsia="ru-RU"/>
              </w:rPr>
              <w:t>Практическое занятие№18: изучение нового лексического материала по теме; отработка фразеологических выражений по теме;</w:t>
            </w:r>
          </w:p>
        </w:tc>
        <w:tc>
          <w:tcPr>
            <w:tcW w:w="947" w:type="pct"/>
            <w:tcBorders>
              <w:left w:val="single" w:sz="4" w:space="0" w:color="auto"/>
              <w:right w:val="single" w:sz="4" w:space="0" w:color="auto"/>
            </w:tcBorders>
            <w:vAlign w:val="center"/>
          </w:tcPr>
          <w:p w14:paraId="526DB0C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6</w:t>
            </w:r>
          </w:p>
        </w:tc>
        <w:tc>
          <w:tcPr>
            <w:tcW w:w="666" w:type="pct"/>
            <w:vMerge/>
            <w:tcBorders>
              <w:left w:val="single" w:sz="4" w:space="0" w:color="auto"/>
              <w:right w:val="single" w:sz="4" w:space="0" w:color="auto"/>
            </w:tcBorders>
            <w:shd w:val="clear" w:color="auto" w:fill="auto"/>
            <w:vAlign w:val="center"/>
          </w:tcPr>
          <w:p w14:paraId="552489E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2E293009" w14:textId="77777777" w:rsidTr="00ED3DBE">
        <w:trPr>
          <w:trHeight w:val="1101"/>
        </w:trPr>
        <w:tc>
          <w:tcPr>
            <w:tcW w:w="897" w:type="pct"/>
            <w:vMerge/>
            <w:tcBorders>
              <w:left w:val="single" w:sz="4" w:space="0" w:color="auto"/>
              <w:bottom w:val="single" w:sz="4" w:space="0" w:color="auto"/>
              <w:right w:val="single" w:sz="4" w:space="0" w:color="auto"/>
            </w:tcBorders>
            <w:vAlign w:val="center"/>
          </w:tcPr>
          <w:p w14:paraId="6F2BB4A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7ABDEBCA" w14:textId="77777777" w:rsidR="00ED3DBE" w:rsidRPr="00DE1BD3" w:rsidRDefault="00ED3DBE" w:rsidP="005D2F20">
            <w:pPr>
              <w:widowControl w:val="0"/>
              <w:spacing w:after="0" w:line="240" w:lineRule="auto"/>
              <w:jc w:val="both"/>
              <w:rPr>
                <w:rFonts w:eastAsia="Times New Roman"/>
                <w:b/>
                <w:bCs/>
                <w:sz w:val="20"/>
                <w:szCs w:val="20"/>
                <w:highlight w:val="yellow"/>
                <w:lang w:eastAsia="ru-RU"/>
              </w:rPr>
            </w:pPr>
            <w:r w:rsidRPr="00DE1BD3">
              <w:rPr>
                <w:rFonts w:eastAsia="Times New Roman"/>
                <w:b/>
                <w:bCs/>
                <w:sz w:val="20"/>
                <w:szCs w:val="20"/>
                <w:highlight w:val="yellow"/>
                <w:lang w:eastAsia="ru-RU"/>
              </w:rPr>
              <w:t>Самостоятельная работа обучающихся</w:t>
            </w:r>
          </w:p>
          <w:p w14:paraId="630B9A1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sz w:val="20"/>
                <w:szCs w:val="20"/>
                <w:highlight w:val="yellow"/>
                <w:lang w:eastAsia="ru-RU"/>
              </w:rPr>
            </w:pPr>
            <w:r w:rsidRPr="00DE1BD3">
              <w:rPr>
                <w:rFonts w:eastAsia="Times New Roman"/>
                <w:sz w:val="20"/>
                <w:szCs w:val="20"/>
                <w:highlight w:val="yellow"/>
                <w:lang w:eastAsia="ru-RU"/>
              </w:rPr>
              <w:t>Изучение материалов по Теме 2.7</w:t>
            </w:r>
          </w:p>
        </w:tc>
        <w:tc>
          <w:tcPr>
            <w:tcW w:w="947" w:type="pct"/>
            <w:tcBorders>
              <w:left w:val="single" w:sz="4" w:space="0" w:color="auto"/>
              <w:bottom w:val="single" w:sz="4" w:space="0" w:color="auto"/>
              <w:right w:val="single" w:sz="4" w:space="0" w:color="auto"/>
            </w:tcBorders>
            <w:vAlign w:val="center"/>
          </w:tcPr>
          <w:p w14:paraId="4F23725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1</w:t>
            </w:r>
          </w:p>
        </w:tc>
        <w:tc>
          <w:tcPr>
            <w:tcW w:w="666" w:type="pct"/>
            <w:vMerge/>
            <w:tcBorders>
              <w:left w:val="single" w:sz="4" w:space="0" w:color="auto"/>
              <w:bottom w:val="single" w:sz="4" w:space="0" w:color="auto"/>
              <w:right w:val="single" w:sz="4" w:space="0" w:color="auto"/>
            </w:tcBorders>
            <w:shd w:val="clear" w:color="auto" w:fill="auto"/>
            <w:vAlign w:val="center"/>
          </w:tcPr>
          <w:p w14:paraId="1DE67BD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3A68758C" w14:textId="77777777" w:rsidTr="00ED3DBE">
        <w:trPr>
          <w:trHeight w:val="231"/>
        </w:trPr>
        <w:tc>
          <w:tcPr>
            <w:tcW w:w="897" w:type="pct"/>
            <w:vMerge w:val="restart"/>
            <w:tcBorders>
              <w:left w:val="single" w:sz="4" w:space="0" w:color="auto"/>
              <w:right w:val="single" w:sz="4" w:space="0" w:color="auto"/>
            </w:tcBorders>
            <w:vAlign w:val="center"/>
          </w:tcPr>
          <w:p w14:paraId="7D248FB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
                <w:sz w:val="20"/>
                <w:szCs w:val="20"/>
                <w:highlight w:val="yellow"/>
                <w:lang w:eastAsia="ru-RU"/>
              </w:rPr>
              <w:t>Тема 2.8</w:t>
            </w:r>
            <w:r w:rsidRPr="00DE1BD3">
              <w:rPr>
                <w:bCs/>
                <w:i/>
                <w:sz w:val="20"/>
                <w:szCs w:val="20"/>
                <w:highlight w:val="yellow"/>
              </w:rPr>
              <w:t>Россия</w:t>
            </w:r>
          </w:p>
        </w:tc>
        <w:tc>
          <w:tcPr>
            <w:tcW w:w="2490" w:type="pct"/>
            <w:tcBorders>
              <w:top w:val="single" w:sz="4" w:space="0" w:color="auto"/>
              <w:left w:val="single" w:sz="4" w:space="0" w:color="auto"/>
              <w:bottom w:val="single" w:sz="4" w:space="0" w:color="auto"/>
              <w:right w:val="single" w:sz="4" w:space="0" w:color="auto"/>
            </w:tcBorders>
          </w:tcPr>
          <w:p w14:paraId="7EA9BC5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sz w:val="20"/>
                <w:szCs w:val="20"/>
                <w:highlight w:val="yellow"/>
                <w:lang w:eastAsia="ru-RU"/>
              </w:rPr>
            </w:pPr>
            <w:r w:rsidRPr="00DE1BD3">
              <w:rPr>
                <w:rFonts w:eastAsia="Times New Roman"/>
                <w:b/>
                <w:sz w:val="20"/>
                <w:szCs w:val="20"/>
                <w:highlight w:val="yellow"/>
                <w:lang w:eastAsia="ru-RU"/>
              </w:rPr>
              <w:t>Содержание учебного материала</w:t>
            </w:r>
          </w:p>
        </w:tc>
        <w:tc>
          <w:tcPr>
            <w:tcW w:w="947" w:type="pct"/>
            <w:vMerge w:val="restart"/>
            <w:tcBorders>
              <w:left w:val="single" w:sz="4" w:space="0" w:color="auto"/>
              <w:right w:val="single" w:sz="4" w:space="0" w:color="auto"/>
            </w:tcBorders>
            <w:vAlign w:val="center"/>
          </w:tcPr>
          <w:p w14:paraId="50AB284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6</w:t>
            </w:r>
          </w:p>
          <w:p w14:paraId="5134069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Cs/>
                <w:sz w:val="20"/>
                <w:szCs w:val="20"/>
                <w:highlight w:val="yellow"/>
                <w:lang w:eastAsia="ru-RU"/>
              </w:rPr>
              <w:t>содержание учебного материала рассматривается в составе практических занятий</w:t>
            </w:r>
          </w:p>
        </w:tc>
        <w:tc>
          <w:tcPr>
            <w:tcW w:w="666" w:type="pct"/>
            <w:vMerge w:val="restart"/>
            <w:tcBorders>
              <w:left w:val="single" w:sz="4" w:space="0" w:color="auto"/>
              <w:right w:val="single" w:sz="4" w:space="0" w:color="auto"/>
            </w:tcBorders>
            <w:shd w:val="clear" w:color="auto" w:fill="auto"/>
            <w:vAlign w:val="center"/>
          </w:tcPr>
          <w:p w14:paraId="53ED21B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t>ОК 01, ОК 02,</w:t>
            </w:r>
          </w:p>
          <w:p w14:paraId="4B348F4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ОК 03, ОК 04, ОК 05, ОК 06 ПК 3.3, ПК 3.4, ПК 3.5, ПК 3.6, ПК 3.7.</w:t>
            </w:r>
          </w:p>
        </w:tc>
      </w:tr>
      <w:tr w:rsidR="00A4100B" w:rsidRPr="00DE1BD3" w14:paraId="5D36677F" w14:textId="77777777" w:rsidTr="00ED3DBE">
        <w:trPr>
          <w:trHeight w:val="254"/>
        </w:trPr>
        <w:tc>
          <w:tcPr>
            <w:tcW w:w="897" w:type="pct"/>
            <w:vMerge/>
            <w:tcBorders>
              <w:left w:val="single" w:sz="4" w:space="0" w:color="auto"/>
              <w:right w:val="single" w:sz="4" w:space="0" w:color="auto"/>
            </w:tcBorders>
            <w:vAlign w:val="center"/>
          </w:tcPr>
          <w:p w14:paraId="547259E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41EF7E75" w14:textId="77777777" w:rsidR="00ED3DBE" w:rsidRPr="00DE1BD3" w:rsidRDefault="00ED3DBE" w:rsidP="005D2F20">
            <w:pPr>
              <w:widowControl w:val="0"/>
              <w:spacing w:after="0" w:line="240" w:lineRule="auto"/>
              <w:ind w:right="-113"/>
              <w:jc w:val="both"/>
              <w:rPr>
                <w:i/>
                <w:sz w:val="20"/>
                <w:szCs w:val="20"/>
                <w:highlight w:val="yellow"/>
              </w:rPr>
            </w:pPr>
            <w:r w:rsidRPr="00DE1BD3">
              <w:rPr>
                <w:bCs/>
                <w:i/>
                <w:sz w:val="20"/>
                <w:szCs w:val="20"/>
                <w:highlight w:val="yellow"/>
              </w:rPr>
              <w:t xml:space="preserve">1.Работа с лексикой по теме. Времена группы </w:t>
            </w:r>
            <w:proofErr w:type="spellStart"/>
            <w:r w:rsidRPr="00DE1BD3">
              <w:rPr>
                <w:bCs/>
                <w:i/>
                <w:sz w:val="20"/>
                <w:szCs w:val="20"/>
                <w:highlight w:val="yellow"/>
              </w:rPr>
              <w:t>Perfect</w:t>
            </w:r>
            <w:proofErr w:type="spellEnd"/>
            <w:r w:rsidRPr="00DE1BD3">
              <w:rPr>
                <w:bCs/>
                <w:i/>
                <w:sz w:val="20"/>
                <w:szCs w:val="20"/>
                <w:highlight w:val="yellow"/>
              </w:rPr>
              <w:t xml:space="preserve"> в страдательном залоге.</w:t>
            </w:r>
          </w:p>
        </w:tc>
        <w:tc>
          <w:tcPr>
            <w:tcW w:w="947" w:type="pct"/>
            <w:vMerge/>
            <w:tcBorders>
              <w:left w:val="single" w:sz="4" w:space="0" w:color="auto"/>
              <w:right w:val="single" w:sz="4" w:space="0" w:color="auto"/>
            </w:tcBorders>
            <w:vAlign w:val="center"/>
          </w:tcPr>
          <w:p w14:paraId="1BD3274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0E974B7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4DA2FC6" w14:textId="77777777" w:rsidTr="00ED3DBE">
        <w:trPr>
          <w:trHeight w:val="271"/>
        </w:trPr>
        <w:tc>
          <w:tcPr>
            <w:tcW w:w="897" w:type="pct"/>
            <w:vMerge/>
            <w:tcBorders>
              <w:left w:val="single" w:sz="4" w:space="0" w:color="auto"/>
              <w:right w:val="single" w:sz="4" w:space="0" w:color="auto"/>
            </w:tcBorders>
            <w:vAlign w:val="center"/>
          </w:tcPr>
          <w:p w14:paraId="0B2D627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6727DF60" w14:textId="77777777" w:rsidR="00ED3DBE" w:rsidRPr="00DE1BD3" w:rsidRDefault="00ED3DBE" w:rsidP="005D2F20">
            <w:pPr>
              <w:widowControl w:val="0"/>
              <w:spacing w:after="0" w:line="240" w:lineRule="auto"/>
              <w:ind w:right="-113"/>
              <w:jc w:val="both"/>
              <w:rPr>
                <w:i/>
                <w:sz w:val="20"/>
                <w:szCs w:val="20"/>
                <w:highlight w:val="yellow"/>
              </w:rPr>
            </w:pPr>
            <w:r w:rsidRPr="00DE1BD3">
              <w:rPr>
                <w:i/>
                <w:sz w:val="20"/>
                <w:szCs w:val="20"/>
                <w:highlight w:val="yellow"/>
              </w:rPr>
              <w:t>2.Работа с текстом. Артикль с географическими названиями.</w:t>
            </w:r>
          </w:p>
        </w:tc>
        <w:tc>
          <w:tcPr>
            <w:tcW w:w="947" w:type="pct"/>
            <w:vMerge/>
            <w:tcBorders>
              <w:left w:val="single" w:sz="4" w:space="0" w:color="auto"/>
              <w:bottom w:val="single" w:sz="4" w:space="0" w:color="auto"/>
              <w:right w:val="single" w:sz="4" w:space="0" w:color="auto"/>
            </w:tcBorders>
            <w:vAlign w:val="center"/>
          </w:tcPr>
          <w:p w14:paraId="7FB145C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bottom w:val="single" w:sz="4" w:space="0" w:color="auto"/>
              <w:right w:val="single" w:sz="4" w:space="0" w:color="auto"/>
            </w:tcBorders>
            <w:shd w:val="clear" w:color="auto" w:fill="auto"/>
            <w:vAlign w:val="center"/>
          </w:tcPr>
          <w:p w14:paraId="4ECEF6A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6382BDB6" w14:textId="77777777" w:rsidTr="00ED3DBE">
        <w:trPr>
          <w:trHeight w:val="364"/>
        </w:trPr>
        <w:tc>
          <w:tcPr>
            <w:tcW w:w="897" w:type="pct"/>
            <w:vMerge/>
            <w:tcBorders>
              <w:left w:val="single" w:sz="4" w:space="0" w:color="auto"/>
              <w:right w:val="single" w:sz="4" w:space="0" w:color="auto"/>
            </w:tcBorders>
            <w:vAlign w:val="center"/>
          </w:tcPr>
          <w:p w14:paraId="7167B27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32368308" w14:textId="77777777" w:rsidR="00ED3DBE" w:rsidRPr="00DE1BD3" w:rsidRDefault="00ED3DBE" w:rsidP="005D2F20">
            <w:pPr>
              <w:widowControl w:val="0"/>
              <w:spacing w:after="0" w:line="240" w:lineRule="auto"/>
              <w:ind w:right="-113"/>
              <w:jc w:val="both"/>
              <w:rPr>
                <w:i/>
                <w:sz w:val="20"/>
                <w:szCs w:val="20"/>
                <w:highlight w:val="yellow"/>
              </w:rPr>
            </w:pPr>
            <w:r w:rsidRPr="00DE1BD3">
              <w:rPr>
                <w:bCs/>
                <w:i/>
                <w:sz w:val="20"/>
                <w:szCs w:val="20"/>
                <w:highlight w:val="yellow"/>
              </w:rPr>
              <w:t>3.Практиковать в чтении текста с извлечением основной информации.</w:t>
            </w:r>
          </w:p>
        </w:tc>
        <w:tc>
          <w:tcPr>
            <w:tcW w:w="947" w:type="pct"/>
            <w:vMerge w:val="restart"/>
            <w:tcBorders>
              <w:left w:val="single" w:sz="4" w:space="0" w:color="auto"/>
              <w:right w:val="single" w:sz="4" w:space="0" w:color="auto"/>
            </w:tcBorders>
            <w:vAlign w:val="center"/>
          </w:tcPr>
          <w:p w14:paraId="704D90D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val="restart"/>
            <w:tcBorders>
              <w:left w:val="single" w:sz="4" w:space="0" w:color="auto"/>
              <w:right w:val="single" w:sz="4" w:space="0" w:color="auto"/>
            </w:tcBorders>
            <w:shd w:val="clear" w:color="auto" w:fill="auto"/>
            <w:vAlign w:val="center"/>
          </w:tcPr>
          <w:p w14:paraId="6ABB48A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t>ОК 03, ОК 04, ОК 05, ОК 06 , ПК 3.4</w:t>
            </w:r>
          </w:p>
          <w:p w14:paraId="2DDEE48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p>
          <w:p w14:paraId="5AF272F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p>
          <w:p w14:paraId="2231A96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p>
          <w:p w14:paraId="663D94C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60947F4" w14:textId="77777777" w:rsidTr="00ED3DBE">
        <w:trPr>
          <w:trHeight w:val="424"/>
        </w:trPr>
        <w:tc>
          <w:tcPr>
            <w:tcW w:w="897" w:type="pct"/>
            <w:vMerge/>
            <w:tcBorders>
              <w:left w:val="single" w:sz="4" w:space="0" w:color="auto"/>
              <w:right w:val="single" w:sz="4" w:space="0" w:color="auto"/>
            </w:tcBorders>
            <w:vAlign w:val="center"/>
          </w:tcPr>
          <w:p w14:paraId="29B4DA4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1A2632CE" w14:textId="77777777" w:rsidR="00ED3DBE" w:rsidRPr="00DE1BD3" w:rsidRDefault="00ED3DBE" w:rsidP="005D2F20">
            <w:pPr>
              <w:widowControl w:val="0"/>
              <w:spacing w:after="0" w:line="240" w:lineRule="auto"/>
              <w:ind w:right="-113"/>
              <w:jc w:val="both"/>
              <w:rPr>
                <w:bCs/>
                <w:i/>
                <w:sz w:val="20"/>
                <w:szCs w:val="20"/>
                <w:highlight w:val="yellow"/>
              </w:rPr>
            </w:pPr>
            <w:r w:rsidRPr="00DE1BD3">
              <w:rPr>
                <w:bCs/>
                <w:i/>
                <w:sz w:val="20"/>
                <w:szCs w:val="20"/>
                <w:highlight w:val="yellow"/>
              </w:rPr>
              <w:t>4Государственное устройство Российской Федерации</w:t>
            </w:r>
          </w:p>
        </w:tc>
        <w:tc>
          <w:tcPr>
            <w:tcW w:w="947" w:type="pct"/>
            <w:vMerge/>
            <w:tcBorders>
              <w:left w:val="single" w:sz="4" w:space="0" w:color="auto"/>
              <w:right w:val="single" w:sz="4" w:space="0" w:color="auto"/>
            </w:tcBorders>
            <w:vAlign w:val="center"/>
          </w:tcPr>
          <w:p w14:paraId="4677C2F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7B7FEF3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2A74B869" w14:textId="77777777" w:rsidTr="00ED3DBE">
        <w:trPr>
          <w:trHeight w:val="305"/>
        </w:trPr>
        <w:tc>
          <w:tcPr>
            <w:tcW w:w="897" w:type="pct"/>
            <w:vMerge/>
            <w:tcBorders>
              <w:left w:val="single" w:sz="4" w:space="0" w:color="auto"/>
              <w:right w:val="single" w:sz="4" w:space="0" w:color="auto"/>
            </w:tcBorders>
            <w:vAlign w:val="center"/>
          </w:tcPr>
          <w:p w14:paraId="5D1A4B5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54C9DBA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bCs/>
                <w:sz w:val="20"/>
                <w:szCs w:val="20"/>
                <w:highlight w:val="yellow"/>
                <w:lang w:eastAsia="ru-RU"/>
              </w:rPr>
            </w:pPr>
            <w:r w:rsidRPr="00DE1BD3">
              <w:rPr>
                <w:rFonts w:eastAsia="Times New Roman"/>
                <w:b/>
                <w:bCs/>
                <w:sz w:val="20"/>
                <w:szCs w:val="20"/>
                <w:highlight w:val="yellow"/>
                <w:lang w:eastAsia="ru-RU"/>
              </w:rPr>
              <w:t>В том числе практических занятий</w:t>
            </w:r>
          </w:p>
          <w:p w14:paraId="5EFD016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rFonts w:eastAsia="Times New Roman"/>
                <w:bCs/>
                <w:sz w:val="20"/>
                <w:szCs w:val="20"/>
                <w:highlight w:val="yellow"/>
                <w:lang w:eastAsia="ru-RU"/>
              </w:rPr>
              <w:t xml:space="preserve">Практическое занятие№19 изучение нового лексического материала по теме; отработка фразеологических выражений по </w:t>
            </w:r>
            <w:proofErr w:type="spellStart"/>
            <w:r w:rsidRPr="00DE1BD3">
              <w:rPr>
                <w:rFonts w:eastAsia="Times New Roman"/>
                <w:bCs/>
                <w:sz w:val="20"/>
                <w:szCs w:val="20"/>
                <w:highlight w:val="yellow"/>
                <w:lang w:eastAsia="ru-RU"/>
              </w:rPr>
              <w:t>теме;</w:t>
            </w:r>
            <w:r w:rsidRPr="00DE1BD3">
              <w:rPr>
                <w:bCs/>
                <w:i/>
                <w:sz w:val="20"/>
                <w:szCs w:val="20"/>
                <w:highlight w:val="yellow"/>
              </w:rPr>
              <w:t>чтение</w:t>
            </w:r>
            <w:proofErr w:type="spellEnd"/>
            <w:r w:rsidRPr="00DE1BD3">
              <w:rPr>
                <w:bCs/>
                <w:i/>
                <w:sz w:val="20"/>
                <w:szCs w:val="20"/>
                <w:highlight w:val="yellow"/>
              </w:rPr>
              <w:t>, перевод текстов по теме.</w:t>
            </w:r>
          </w:p>
        </w:tc>
        <w:tc>
          <w:tcPr>
            <w:tcW w:w="947" w:type="pct"/>
            <w:tcBorders>
              <w:left w:val="single" w:sz="4" w:space="0" w:color="auto"/>
              <w:right w:val="single" w:sz="4" w:space="0" w:color="auto"/>
            </w:tcBorders>
            <w:vAlign w:val="center"/>
          </w:tcPr>
          <w:p w14:paraId="2B2B441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6</w:t>
            </w:r>
          </w:p>
          <w:p w14:paraId="35E06D1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p w14:paraId="7DC4F3E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p w14:paraId="07CEA14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1D0D835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438C701" w14:textId="77777777" w:rsidTr="00ED3DBE">
        <w:trPr>
          <w:trHeight w:val="288"/>
        </w:trPr>
        <w:tc>
          <w:tcPr>
            <w:tcW w:w="897" w:type="pct"/>
            <w:vMerge/>
            <w:tcBorders>
              <w:left w:val="single" w:sz="4" w:space="0" w:color="auto"/>
              <w:bottom w:val="single" w:sz="4" w:space="0" w:color="auto"/>
              <w:right w:val="single" w:sz="4" w:space="0" w:color="auto"/>
            </w:tcBorders>
            <w:vAlign w:val="center"/>
          </w:tcPr>
          <w:p w14:paraId="5AD36E2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7C34EDF5" w14:textId="77777777" w:rsidR="00ED3DBE" w:rsidRPr="00DE1BD3" w:rsidRDefault="00ED3DBE" w:rsidP="005D2F20">
            <w:pPr>
              <w:widowControl w:val="0"/>
              <w:spacing w:after="0" w:line="240" w:lineRule="auto"/>
              <w:jc w:val="both"/>
              <w:rPr>
                <w:rFonts w:eastAsia="Times New Roman"/>
                <w:b/>
                <w:bCs/>
                <w:sz w:val="20"/>
                <w:szCs w:val="20"/>
                <w:highlight w:val="yellow"/>
                <w:lang w:eastAsia="ru-RU"/>
              </w:rPr>
            </w:pPr>
            <w:r w:rsidRPr="00DE1BD3">
              <w:rPr>
                <w:rFonts w:eastAsia="Times New Roman"/>
                <w:b/>
                <w:bCs/>
                <w:sz w:val="20"/>
                <w:szCs w:val="20"/>
                <w:highlight w:val="yellow"/>
                <w:lang w:eastAsia="ru-RU"/>
              </w:rPr>
              <w:t>Самостоятельная работа обучающихся</w:t>
            </w:r>
          </w:p>
          <w:p w14:paraId="1599C784" w14:textId="77777777" w:rsidR="00ED3DBE" w:rsidRPr="00DE1BD3" w:rsidRDefault="00ED3DBE" w:rsidP="005D2F20">
            <w:pPr>
              <w:widowControl w:val="0"/>
              <w:spacing w:after="0" w:line="240" w:lineRule="auto"/>
              <w:ind w:right="-113"/>
              <w:jc w:val="both"/>
              <w:rPr>
                <w:bCs/>
                <w:i/>
                <w:sz w:val="20"/>
                <w:szCs w:val="20"/>
                <w:highlight w:val="yellow"/>
              </w:rPr>
            </w:pPr>
            <w:r w:rsidRPr="00DE1BD3">
              <w:rPr>
                <w:bCs/>
                <w:i/>
                <w:sz w:val="20"/>
                <w:szCs w:val="20"/>
                <w:highlight w:val="yellow"/>
              </w:rPr>
              <w:t xml:space="preserve"> Выучить выражения по теме Подготовить доклад по теме Россия</w:t>
            </w:r>
          </w:p>
        </w:tc>
        <w:tc>
          <w:tcPr>
            <w:tcW w:w="947" w:type="pct"/>
            <w:tcBorders>
              <w:left w:val="single" w:sz="4" w:space="0" w:color="auto"/>
              <w:bottom w:val="single" w:sz="4" w:space="0" w:color="auto"/>
              <w:right w:val="single" w:sz="4" w:space="0" w:color="auto"/>
            </w:tcBorders>
            <w:vAlign w:val="center"/>
          </w:tcPr>
          <w:p w14:paraId="4787E20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1</w:t>
            </w:r>
          </w:p>
        </w:tc>
        <w:tc>
          <w:tcPr>
            <w:tcW w:w="666" w:type="pct"/>
            <w:vMerge/>
            <w:tcBorders>
              <w:left w:val="single" w:sz="4" w:space="0" w:color="auto"/>
              <w:bottom w:val="single" w:sz="4" w:space="0" w:color="auto"/>
              <w:right w:val="single" w:sz="4" w:space="0" w:color="auto"/>
            </w:tcBorders>
            <w:shd w:val="clear" w:color="auto" w:fill="auto"/>
            <w:vAlign w:val="center"/>
          </w:tcPr>
          <w:p w14:paraId="42F60C0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96C5407" w14:textId="77777777" w:rsidTr="00ED3DBE">
        <w:trPr>
          <w:trHeight w:val="264"/>
        </w:trPr>
        <w:tc>
          <w:tcPr>
            <w:tcW w:w="897" w:type="pct"/>
            <w:vMerge w:val="restart"/>
            <w:tcBorders>
              <w:left w:val="single" w:sz="4" w:space="0" w:color="auto"/>
              <w:right w:val="single" w:sz="4" w:space="0" w:color="auto"/>
            </w:tcBorders>
            <w:vAlign w:val="center"/>
          </w:tcPr>
          <w:p w14:paraId="4137565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rFonts w:eastAsia="Times New Roman"/>
                <w:b/>
                <w:sz w:val="20"/>
                <w:szCs w:val="20"/>
                <w:highlight w:val="yellow"/>
                <w:lang w:eastAsia="ru-RU"/>
              </w:rPr>
              <w:t>Тема 2.9</w:t>
            </w:r>
            <w:r w:rsidRPr="00DE1BD3">
              <w:rPr>
                <w:bCs/>
                <w:i/>
                <w:sz w:val="20"/>
                <w:szCs w:val="20"/>
                <w:highlight w:val="yellow"/>
              </w:rPr>
              <w:t>Английский язык – морской язык делового общения.</w:t>
            </w:r>
          </w:p>
          <w:p w14:paraId="02F9284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p w14:paraId="2B8B9E6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p w14:paraId="264901D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p w14:paraId="59D8112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p w14:paraId="51162D8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p w14:paraId="5ADC73C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p w14:paraId="5652387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p w14:paraId="2B4CF64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p w14:paraId="42912C2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p w14:paraId="5658BC7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2544418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rFonts w:eastAsia="Times New Roman"/>
                <w:b/>
                <w:sz w:val="20"/>
                <w:szCs w:val="20"/>
                <w:highlight w:val="yellow"/>
                <w:lang w:eastAsia="ru-RU"/>
              </w:rPr>
              <w:t>Содержание учебного материала</w:t>
            </w:r>
          </w:p>
        </w:tc>
        <w:tc>
          <w:tcPr>
            <w:tcW w:w="947" w:type="pct"/>
            <w:vMerge w:val="restart"/>
            <w:tcBorders>
              <w:left w:val="single" w:sz="4" w:space="0" w:color="auto"/>
              <w:right w:val="single" w:sz="4" w:space="0" w:color="auto"/>
            </w:tcBorders>
            <w:vAlign w:val="center"/>
          </w:tcPr>
          <w:p w14:paraId="4692DFB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6</w:t>
            </w:r>
          </w:p>
          <w:p w14:paraId="0B9E2DA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Cs/>
                <w:sz w:val="20"/>
                <w:szCs w:val="20"/>
                <w:highlight w:val="yellow"/>
                <w:lang w:eastAsia="ru-RU"/>
              </w:rPr>
              <w:t>содержание учебного материала рассматривается в составе практических занятий</w:t>
            </w:r>
          </w:p>
        </w:tc>
        <w:tc>
          <w:tcPr>
            <w:tcW w:w="666" w:type="pct"/>
            <w:vMerge w:val="restart"/>
            <w:tcBorders>
              <w:left w:val="single" w:sz="4" w:space="0" w:color="auto"/>
              <w:right w:val="single" w:sz="4" w:space="0" w:color="auto"/>
            </w:tcBorders>
            <w:shd w:val="clear" w:color="auto" w:fill="auto"/>
            <w:vAlign w:val="center"/>
          </w:tcPr>
          <w:p w14:paraId="4E49366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t>ОК 01, ОК 02,</w:t>
            </w:r>
          </w:p>
          <w:p w14:paraId="69B9011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ОК 03, ОК 04, ОК 05, ОК 06 ПК 3.3, ПК 3.4, ПК 3.5, ПК 3.6, ПК 3.7.</w:t>
            </w:r>
          </w:p>
        </w:tc>
      </w:tr>
      <w:tr w:rsidR="00A4100B" w:rsidRPr="00DE1BD3" w14:paraId="5DA0DEFF" w14:textId="77777777" w:rsidTr="00ED3DBE">
        <w:trPr>
          <w:trHeight w:val="237"/>
        </w:trPr>
        <w:tc>
          <w:tcPr>
            <w:tcW w:w="897" w:type="pct"/>
            <w:vMerge/>
            <w:tcBorders>
              <w:left w:val="single" w:sz="4" w:space="0" w:color="auto"/>
              <w:right w:val="single" w:sz="4" w:space="0" w:color="auto"/>
            </w:tcBorders>
            <w:vAlign w:val="center"/>
          </w:tcPr>
          <w:p w14:paraId="4BE08DF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00B365FF" w14:textId="77777777" w:rsidR="00ED3DBE" w:rsidRPr="00DE1BD3" w:rsidRDefault="00ED3DBE" w:rsidP="005D2F20">
            <w:pPr>
              <w:widowControl w:val="0"/>
              <w:spacing w:after="0" w:line="240" w:lineRule="auto"/>
              <w:ind w:right="-113"/>
              <w:jc w:val="both"/>
              <w:rPr>
                <w:i/>
                <w:sz w:val="20"/>
                <w:szCs w:val="20"/>
                <w:highlight w:val="yellow"/>
              </w:rPr>
            </w:pPr>
            <w:r w:rsidRPr="00DE1BD3">
              <w:rPr>
                <w:i/>
                <w:sz w:val="20"/>
                <w:szCs w:val="20"/>
                <w:highlight w:val="yellow"/>
              </w:rPr>
              <w:t>Практиковать в чтении и переводе текста со словарем «Английский язык сегодня»</w:t>
            </w:r>
          </w:p>
        </w:tc>
        <w:tc>
          <w:tcPr>
            <w:tcW w:w="947" w:type="pct"/>
            <w:vMerge/>
            <w:tcBorders>
              <w:left w:val="single" w:sz="4" w:space="0" w:color="auto"/>
              <w:right w:val="single" w:sz="4" w:space="0" w:color="auto"/>
            </w:tcBorders>
            <w:vAlign w:val="center"/>
          </w:tcPr>
          <w:p w14:paraId="7D5CA79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6697839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25547448" w14:textId="77777777" w:rsidTr="00ED3DBE">
        <w:trPr>
          <w:trHeight w:val="288"/>
        </w:trPr>
        <w:tc>
          <w:tcPr>
            <w:tcW w:w="897" w:type="pct"/>
            <w:vMerge/>
            <w:tcBorders>
              <w:left w:val="single" w:sz="4" w:space="0" w:color="auto"/>
              <w:right w:val="single" w:sz="4" w:space="0" w:color="auto"/>
            </w:tcBorders>
            <w:vAlign w:val="center"/>
          </w:tcPr>
          <w:p w14:paraId="7F97C8F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7D06380C" w14:textId="77777777" w:rsidR="00ED3DBE" w:rsidRPr="00DE1BD3" w:rsidRDefault="00ED3DBE" w:rsidP="005D2F20">
            <w:pPr>
              <w:widowControl w:val="0"/>
              <w:spacing w:after="0" w:line="240" w:lineRule="auto"/>
              <w:ind w:right="-113"/>
              <w:jc w:val="both"/>
              <w:rPr>
                <w:i/>
                <w:sz w:val="20"/>
                <w:szCs w:val="20"/>
                <w:highlight w:val="yellow"/>
              </w:rPr>
            </w:pPr>
            <w:r w:rsidRPr="00DE1BD3">
              <w:rPr>
                <w:i/>
                <w:sz w:val="20"/>
                <w:szCs w:val="20"/>
                <w:highlight w:val="yellow"/>
              </w:rPr>
              <w:t>Практиковать в аудировании текста по теме «Английский язык – международный морской язык».</w:t>
            </w:r>
          </w:p>
        </w:tc>
        <w:tc>
          <w:tcPr>
            <w:tcW w:w="947" w:type="pct"/>
            <w:vMerge/>
            <w:tcBorders>
              <w:left w:val="single" w:sz="4" w:space="0" w:color="auto"/>
              <w:bottom w:val="single" w:sz="4" w:space="0" w:color="auto"/>
              <w:right w:val="single" w:sz="4" w:space="0" w:color="auto"/>
            </w:tcBorders>
            <w:vAlign w:val="center"/>
          </w:tcPr>
          <w:p w14:paraId="72A10FB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27E55E0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13E5D7A9" w14:textId="77777777" w:rsidTr="00ED3DBE">
        <w:trPr>
          <w:trHeight w:val="288"/>
        </w:trPr>
        <w:tc>
          <w:tcPr>
            <w:tcW w:w="897" w:type="pct"/>
            <w:vMerge/>
            <w:tcBorders>
              <w:left w:val="single" w:sz="4" w:space="0" w:color="auto"/>
              <w:right w:val="single" w:sz="4" w:space="0" w:color="auto"/>
            </w:tcBorders>
            <w:vAlign w:val="center"/>
          </w:tcPr>
          <w:p w14:paraId="33FDA3C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2481F1C6" w14:textId="77777777" w:rsidR="00ED3DBE" w:rsidRPr="00DE1BD3" w:rsidRDefault="00ED3DBE" w:rsidP="005D2F20">
            <w:pPr>
              <w:widowControl w:val="0"/>
              <w:spacing w:after="0" w:line="240" w:lineRule="auto"/>
              <w:ind w:right="-113"/>
              <w:jc w:val="both"/>
              <w:rPr>
                <w:i/>
                <w:sz w:val="20"/>
                <w:szCs w:val="20"/>
                <w:highlight w:val="yellow"/>
              </w:rPr>
            </w:pPr>
            <w:r w:rsidRPr="00DE1BD3">
              <w:rPr>
                <w:i/>
                <w:sz w:val="20"/>
                <w:szCs w:val="20"/>
                <w:highlight w:val="yellow"/>
              </w:rPr>
              <w:t>Использование иностранного языка в будущей профессии.</w:t>
            </w:r>
          </w:p>
        </w:tc>
        <w:tc>
          <w:tcPr>
            <w:tcW w:w="947" w:type="pct"/>
            <w:tcBorders>
              <w:left w:val="single" w:sz="4" w:space="0" w:color="auto"/>
              <w:right w:val="single" w:sz="4" w:space="0" w:color="auto"/>
            </w:tcBorders>
            <w:vAlign w:val="center"/>
          </w:tcPr>
          <w:p w14:paraId="28250DE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309309A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2DB111DE" w14:textId="77777777" w:rsidTr="00ED3DBE">
        <w:trPr>
          <w:trHeight w:val="254"/>
        </w:trPr>
        <w:tc>
          <w:tcPr>
            <w:tcW w:w="897" w:type="pct"/>
            <w:vMerge/>
            <w:tcBorders>
              <w:left w:val="single" w:sz="4" w:space="0" w:color="auto"/>
              <w:right w:val="single" w:sz="4" w:space="0" w:color="auto"/>
            </w:tcBorders>
            <w:vAlign w:val="center"/>
          </w:tcPr>
          <w:p w14:paraId="738F244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556F358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bCs/>
                <w:sz w:val="20"/>
                <w:szCs w:val="20"/>
                <w:highlight w:val="yellow"/>
                <w:lang w:eastAsia="ru-RU"/>
              </w:rPr>
            </w:pPr>
            <w:r w:rsidRPr="00DE1BD3">
              <w:rPr>
                <w:rFonts w:eastAsia="Times New Roman"/>
                <w:b/>
                <w:bCs/>
                <w:sz w:val="20"/>
                <w:szCs w:val="20"/>
                <w:highlight w:val="yellow"/>
                <w:lang w:eastAsia="ru-RU"/>
              </w:rPr>
              <w:t>В том числе практических занятий</w:t>
            </w:r>
          </w:p>
          <w:p w14:paraId="2666049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rFonts w:eastAsia="Times New Roman"/>
                <w:bCs/>
                <w:sz w:val="20"/>
                <w:szCs w:val="20"/>
                <w:highlight w:val="yellow"/>
                <w:lang w:eastAsia="ru-RU"/>
              </w:rPr>
              <w:t xml:space="preserve"> Практическое занятие№20: изучение нового лексического материала по теме; отработка фразеологических выражений по теме</w:t>
            </w:r>
          </w:p>
        </w:tc>
        <w:tc>
          <w:tcPr>
            <w:tcW w:w="947" w:type="pct"/>
            <w:tcBorders>
              <w:left w:val="single" w:sz="4" w:space="0" w:color="auto"/>
              <w:right w:val="single" w:sz="4" w:space="0" w:color="auto"/>
            </w:tcBorders>
            <w:vAlign w:val="center"/>
          </w:tcPr>
          <w:p w14:paraId="32CBE33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6</w:t>
            </w:r>
          </w:p>
        </w:tc>
        <w:tc>
          <w:tcPr>
            <w:tcW w:w="666" w:type="pct"/>
            <w:vMerge/>
            <w:tcBorders>
              <w:left w:val="single" w:sz="4" w:space="0" w:color="auto"/>
              <w:right w:val="single" w:sz="4" w:space="0" w:color="auto"/>
            </w:tcBorders>
            <w:shd w:val="clear" w:color="auto" w:fill="auto"/>
            <w:vAlign w:val="center"/>
          </w:tcPr>
          <w:p w14:paraId="52D76E5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31A0B917" w14:textId="77777777" w:rsidTr="00ED3DBE">
        <w:trPr>
          <w:trHeight w:val="491"/>
        </w:trPr>
        <w:tc>
          <w:tcPr>
            <w:tcW w:w="897" w:type="pct"/>
            <w:vMerge/>
            <w:tcBorders>
              <w:left w:val="single" w:sz="4" w:space="0" w:color="auto"/>
              <w:right w:val="single" w:sz="4" w:space="0" w:color="auto"/>
            </w:tcBorders>
            <w:vAlign w:val="center"/>
          </w:tcPr>
          <w:p w14:paraId="7D073AB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1963E90E" w14:textId="77777777" w:rsidR="00ED3DBE" w:rsidRPr="00DE1BD3" w:rsidRDefault="00ED3DBE" w:rsidP="005D2F20">
            <w:pPr>
              <w:widowControl w:val="0"/>
              <w:spacing w:after="0" w:line="240" w:lineRule="auto"/>
              <w:jc w:val="both"/>
              <w:rPr>
                <w:rFonts w:eastAsia="Times New Roman"/>
                <w:b/>
                <w:bCs/>
                <w:sz w:val="20"/>
                <w:szCs w:val="20"/>
                <w:highlight w:val="yellow"/>
                <w:lang w:eastAsia="ru-RU"/>
              </w:rPr>
            </w:pPr>
            <w:r w:rsidRPr="00DE1BD3">
              <w:rPr>
                <w:rFonts w:eastAsia="Times New Roman"/>
                <w:b/>
                <w:bCs/>
                <w:sz w:val="20"/>
                <w:szCs w:val="20"/>
                <w:highlight w:val="yellow"/>
                <w:lang w:eastAsia="ru-RU"/>
              </w:rPr>
              <w:t>Самостоятельная работа обучающихся</w:t>
            </w:r>
          </w:p>
          <w:p w14:paraId="28F073A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bCs/>
                <w:i/>
                <w:sz w:val="20"/>
                <w:szCs w:val="20"/>
                <w:highlight w:val="yellow"/>
              </w:rPr>
              <w:t xml:space="preserve">выписать основные правила при передаче сообщений </w:t>
            </w:r>
          </w:p>
        </w:tc>
        <w:tc>
          <w:tcPr>
            <w:tcW w:w="947" w:type="pct"/>
            <w:tcBorders>
              <w:left w:val="single" w:sz="4" w:space="0" w:color="auto"/>
              <w:right w:val="single" w:sz="4" w:space="0" w:color="auto"/>
            </w:tcBorders>
            <w:vAlign w:val="center"/>
          </w:tcPr>
          <w:p w14:paraId="2B91EF5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2</w:t>
            </w:r>
          </w:p>
        </w:tc>
        <w:tc>
          <w:tcPr>
            <w:tcW w:w="666" w:type="pct"/>
            <w:vMerge/>
            <w:tcBorders>
              <w:left w:val="single" w:sz="4" w:space="0" w:color="auto"/>
              <w:right w:val="single" w:sz="4" w:space="0" w:color="auto"/>
            </w:tcBorders>
            <w:shd w:val="clear" w:color="auto" w:fill="auto"/>
            <w:vAlign w:val="center"/>
          </w:tcPr>
          <w:p w14:paraId="18989BE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10D4ED70" w14:textId="77777777" w:rsidTr="00ED3DBE">
        <w:trPr>
          <w:trHeight w:val="496"/>
        </w:trPr>
        <w:tc>
          <w:tcPr>
            <w:tcW w:w="897" w:type="pct"/>
            <w:vMerge w:val="restart"/>
            <w:tcBorders>
              <w:left w:val="single" w:sz="4" w:space="0" w:color="auto"/>
              <w:right w:val="single" w:sz="4" w:space="0" w:color="auto"/>
            </w:tcBorders>
            <w:vAlign w:val="center"/>
          </w:tcPr>
          <w:p w14:paraId="7DE9839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rFonts w:eastAsia="Times New Roman"/>
                <w:b/>
                <w:sz w:val="20"/>
                <w:szCs w:val="20"/>
                <w:highlight w:val="yellow"/>
                <w:lang w:eastAsia="ru-RU"/>
              </w:rPr>
              <w:t>Тема 2.10</w:t>
            </w:r>
            <w:r w:rsidRPr="00DE1BD3">
              <w:rPr>
                <w:bCs/>
                <w:i/>
                <w:sz w:val="20"/>
                <w:szCs w:val="20"/>
                <w:highlight w:val="yellow"/>
              </w:rPr>
              <w:t>Охрана окружающей среды.</w:t>
            </w:r>
          </w:p>
          <w:p w14:paraId="026A28B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p w14:paraId="3DA823C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p w14:paraId="767197C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p w14:paraId="7ED9BD1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p w14:paraId="0238BE0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55DDF65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bCs/>
                <w:sz w:val="20"/>
                <w:szCs w:val="20"/>
                <w:highlight w:val="yellow"/>
                <w:lang w:eastAsia="ru-RU"/>
              </w:rPr>
            </w:pPr>
            <w:r w:rsidRPr="00DE1BD3">
              <w:rPr>
                <w:rFonts w:eastAsia="Times New Roman"/>
                <w:b/>
                <w:bCs/>
                <w:sz w:val="20"/>
                <w:szCs w:val="20"/>
                <w:highlight w:val="yellow"/>
                <w:lang w:eastAsia="ru-RU"/>
              </w:rPr>
              <w:lastRenderedPageBreak/>
              <w:t>Содержание учебного материала</w:t>
            </w:r>
          </w:p>
          <w:p w14:paraId="3F3F65F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bCs/>
                <w:sz w:val="20"/>
                <w:szCs w:val="20"/>
                <w:highlight w:val="yellow"/>
                <w:lang w:eastAsia="ru-RU"/>
              </w:rPr>
            </w:pPr>
            <w:r w:rsidRPr="00DE1BD3">
              <w:rPr>
                <w:rFonts w:eastAsia="Times New Roman"/>
                <w:bCs/>
                <w:sz w:val="20"/>
                <w:szCs w:val="20"/>
                <w:highlight w:val="yellow"/>
                <w:lang w:eastAsia="ru-RU"/>
              </w:rPr>
              <w:t>1. Работа с лексикой по теме.</w:t>
            </w:r>
          </w:p>
        </w:tc>
        <w:tc>
          <w:tcPr>
            <w:tcW w:w="947" w:type="pct"/>
            <w:tcBorders>
              <w:left w:val="single" w:sz="4" w:space="0" w:color="auto"/>
              <w:right w:val="single" w:sz="4" w:space="0" w:color="auto"/>
            </w:tcBorders>
            <w:vAlign w:val="center"/>
          </w:tcPr>
          <w:p w14:paraId="7E3835E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6</w:t>
            </w:r>
          </w:p>
        </w:tc>
        <w:tc>
          <w:tcPr>
            <w:tcW w:w="666" w:type="pct"/>
            <w:vMerge/>
            <w:tcBorders>
              <w:left w:val="single" w:sz="4" w:space="0" w:color="auto"/>
              <w:right w:val="single" w:sz="4" w:space="0" w:color="auto"/>
            </w:tcBorders>
            <w:shd w:val="clear" w:color="auto" w:fill="auto"/>
            <w:vAlign w:val="center"/>
          </w:tcPr>
          <w:p w14:paraId="4D7807E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6EF5E07A" w14:textId="77777777" w:rsidTr="00ED3DBE">
        <w:trPr>
          <w:trHeight w:val="261"/>
        </w:trPr>
        <w:tc>
          <w:tcPr>
            <w:tcW w:w="897" w:type="pct"/>
            <w:vMerge/>
            <w:tcBorders>
              <w:left w:val="single" w:sz="4" w:space="0" w:color="auto"/>
              <w:right w:val="single" w:sz="4" w:space="0" w:color="auto"/>
            </w:tcBorders>
            <w:vAlign w:val="center"/>
          </w:tcPr>
          <w:p w14:paraId="53A5891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108972C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2. Практиковать в диалогической речи по теме «Кислотные дожди».</w:t>
            </w:r>
          </w:p>
          <w:p w14:paraId="0404147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bCs/>
                <w:sz w:val="20"/>
                <w:szCs w:val="20"/>
                <w:highlight w:val="yellow"/>
                <w:lang w:eastAsia="ru-RU"/>
              </w:rPr>
            </w:pPr>
            <w:r w:rsidRPr="00DE1BD3">
              <w:rPr>
                <w:rFonts w:eastAsia="Times New Roman"/>
                <w:bCs/>
                <w:sz w:val="20"/>
                <w:szCs w:val="20"/>
                <w:highlight w:val="yellow"/>
                <w:lang w:eastAsia="ru-RU"/>
              </w:rPr>
              <w:t>Практиковать в монологической речи по теме «Загрязнение моря»</w:t>
            </w:r>
          </w:p>
        </w:tc>
        <w:tc>
          <w:tcPr>
            <w:tcW w:w="947" w:type="pct"/>
            <w:vMerge w:val="restart"/>
            <w:tcBorders>
              <w:left w:val="single" w:sz="4" w:space="0" w:color="auto"/>
              <w:right w:val="single" w:sz="4" w:space="0" w:color="auto"/>
            </w:tcBorders>
            <w:vAlign w:val="center"/>
          </w:tcPr>
          <w:p w14:paraId="2B9184C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Cs/>
                <w:sz w:val="20"/>
                <w:szCs w:val="20"/>
                <w:highlight w:val="yellow"/>
                <w:lang w:eastAsia="ru-RU"/>
              </w:rPr>
              <w:t xml:space="preserve">содержание учебного материала рассматривается в </w:t>
            </w:r>
            <w:r w:rsidRPr="00DE1BD3">
              <w:rPr>
                <w:rFonts w:eastAsia="Times New Roman"/>
                <w:bCs/>
                <w:sz w:val="20"/>
                <w:szCs w:val="20"/>
                <w:highlight w:val="yellow"/>
                <w:lang w:eastAsia="ru-RU"/>
              </w:rPr>
              <w:lastRenderedPageBreak/>
              <w:t>составе практических занятий</w:t>
            </w:r>
          </w:p>
        </w:tc>
        <w:tc>
          <w:tcPr>
            <w:tcW w:w="666" w:type="pct"/>
            <w:vMerge w:val="restart"/>
            <w:tcBorders>
              <w:left w:val="single" w:sz="4" w:space="0" w:color="auto"/>
              <w:right w:val="single" w:sz="4" w:space="0" w:color="auto"/>
            </w:tcBorders>
            <w:shd w:val="clear" w:color="auto" w:fill="auto"/>
            <w:vAlign w:val="center"/>
          </w:tcPr>
          <w:p w14:paraId="089F899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lastRenderedPageBreak/>
              <w:t>ОК 01, ОК 02,</w:t>
            </w:r>
          </w:p>
          <w:p w14:paraId="6B6DD0F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 xml:space="preserve">ОК 03, ОК 04, </w:t>
            </w:r>
            <w:r w:rsidRPr="00DE1BD3">
              <w:rPr>
                <w:rFonts w:eastAsia="Times New Roman"/>
                <w:sz w:val="20"/>
                <w:szCs w:val="20"/>
                <w:highlight w:val="yellow"/>
                <w:lang w:eastAsia="ru-RU"/>
              </w:rPr>
              <w:lastRenderedPageBreak/>
              <w:t>ОК 05, ОК 06 , ПК 3.4, ПК 3.5, ПК 3.6, ПК 3.7.</w:t>
            </w:r>
          </w:p>
        </w:tc>
      </w:tr>
      <w:tr w:rsidR="00A4100B" w:rsidRPr="00DE1BD3" w14:paraId="34C6AFE7" w14:textId="77777777" w:rsidTr="00ED3DBE">
        <w:trPr>
          <w:trHeight w:val="194"/>
        </w:trPr>
        <w:tc>
          <w:tcPr>
            <w:tcW w:w="897" w:type="pct"/>
            <w:vMerge/>
            <w:tcBorders>
              <w:left w:val="single" w:sz="4" w:space="0" w:color="auto"/>
              <w:right w:val="single" w:sz="4" w:space="0" w:color="auto"/>
            </w:tcBorders>
            <w:vAlign w:val="center"/>
          </w:tcPr>
          <w:p w14:paraId="69B19F3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5E367E7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3.Практиковать в устной речи по теме «Проблемы окружающей среды в Калининградской области».</w:t>
            </w:r>
          </w:p>
          <w:p w14:paraId="6B9E618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Практиковать в устной теме по теме.</w:t>
            </w:r>
          </w:p>
        </w:tc>
        <w:tc>
          <w:tcPr>
            <w:tcW w:w="947" w:type="pct"/>
            <w:vMerge/>
            <w:tcBorders>
              <w:left w:val="single" w:sz="4" w:space="0" w:color="auto"/>
              <w:right w:val="single" w:sz="4" w:space="0" w:color="auto"/>
            </w:tcBorders>
            <w:vAlign w:val="center"/>
          </w:tcPr>
          <w:p w14:paraId="360FC6F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1650CC9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551A0BAA" w14:textId="77777777" w:rsidTr="00ED3DBE">
        <w:trPr>
          <w:trHeight w:val="254"/>
        </w:trPr>
        <w:tc>
          <w:tcPr>
            <w:tcW w:w="897" w:type="pct"/>
            <w:vMerge/>
            <w:tcBorders>
              <w:left w:val="single" w:sz="4" w:space="0" w:color="auto"/>
              <w:right w:val="single" w:sz="4" w:space="0" w:color="auto"/>
            </w:tcBorders>
            <w:vAlign w:val="center"/>
          </w:tcPr>
          <w:p w14:paraId="4556F6F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344DA84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
                <w:bCs/>
                <w:sz w:val="20"/>
                <w:szCs w:val="20"/>
                <w:highlight w:val="yellow"/>
                <w:lang w:eastAsia="ru-RU"/>
              </w:rPr>
              <w:t>В том числе практических занятий:</w:t>
            </w:r>
          </w:p>
        </w:tc>
        <w:tc>
          <w:tcPr>
            <w:tcW w:w="947" w:type="pct"/>
            <w:vMerge/>
            <w:tcBorders>
              <w:left w:val="single" w:sz="4" w:space="0" w:color="auto"/>
              <w:right w:val="single" w:sz="4" w:space="0" w:color="auto"/>
            </w:tcBorders>
            <w:vAlign w:val="center"/>
          </w:tcPr>
          <w:p w14:paraId="223E061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407B4BD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72CE7F7" w14:textId="77777777" w:rsidTr="00ED3DBE">
        <w:trPr>
          <w:trHeight w:val="762"/>
        </w:trPr>
        <w:tc>
          <w:tcPr>
            <w:tcW w:w="897" w:type="pct"/>
            <w:vMerge/>
            <w:tcBorders>
              <w:left w:val="single" w:sz="4" w:space="0" w:color="auto"/>
              <w:right w:val="single" w:sz="4" w:space="0" w:color="auto"/>
            </w:tcBorders>
            <w:vAlign w:val="center"/>
          </w:tcPr>
          <w:p w14:paraId="633E634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6B748C6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bCs/>
                <w:sz w:val="20"/>
                <w:szCs w:val="20"/>
                <w:highlight w:val="yellow"/>
                <w:lang w:eastAsia="ru-RU"/>
              </w:rPr>
            </w:pPr>
            <w:r w:rsidRPr="00DE1BD3">
              <w:rPr>
                <w:rFonts w:eastAsia="Times New Roman"/>
                <w:b/>
                <w:bCs/>
                <w:sz w:val="20"/>
                <w:szCs w:val="20"/>
                <w:highlight w:val="yellow"/>
                <w:lang w:eastAsia="ru-RU"/>
              </w:rPr>
              <w:t>Практическое занятие№21:</w:t>
            </w:r>
            <w:r w:rsidRPr="00DE1BD3">
              <w:rPr>
                <w:rFonts w:eastAsia="Times New Roman"/>
                <w:bCs/>
                <w:sz w:val="20"/>
                <w:szCs w:val="20"/>
                <w:highlight w:val="yellow"/>
                <w:lang w:eastAsia="ru-RU"/>
              </w:rPr>
              <w:t xml:space="preserve"> знакомство с новой лексикой; чтение, перевод текстов по теме</w:t>
            </w:r>
          </w:p>
        </w:tc>
        <w:tc>
          <w:tcPr>
            <w:tcW w:w="947" w:type="pct"/>
            <w:tcBorders>
              <w:left w:val="single" w:sz="4" w:space="0" w:color="auto"/>
              <w:right w:val="single" w:sz="4" w:space="0" w:color="auto"/>
            </w:tcBorders>
            <w:vAlign w:val="center"/>
          </w:tcPr>
          <w:p w14:paraId="713B999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6</w:t>
            </w:r>
          </w:p>
        </w:tc>
        <w:tc>
          <w:tcPr>
            <w:tcW w:w="666" w:type="pct"/>
            <w:vMerge/>
            <w:tcBorders>
              <w:left w:val="single" w:sz="4" w:space="0" w:color="auto"/>
              <w:right w:val="single" w:sz="4" w:space="0" w:color="auto"/>
            </w:tcBorders>
            <w:shd w:val="clear" w:color="auto" w:fill="auto"/>
            <w:vAlign w:val="center"/>
          </w:tcPr>
          <w:p w14:paraId="16813DC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2C936140" w14:textId="77777777" w:rsidTr="00ED3DBE">
        <w:trPr>
          <w:trHeight w:val="763"/>
        </w:trPr>
        <w:tc>
          <w:tcPr>
            <w:tcW w:w="897" w:type="pct"/>
            <w:vMerge/>
            <w:tcBorders>
              <w:left w:val="single" w:sz="4" w:space="0" w:color="auto"/>
              <w:bottom w:val="single" w:sz="4" w:space="0" w:color="auto"/>
              <w:right w:val="single" w:sz="4" w:space="0" w:color="auto"/>
            </w:tcBorders>
            <w:vAlign w:val="center"/>
          </w:tcPr>
          <w:p w14:paraId="10CBF0A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7ADC35A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bCs/>
                <w:sz w:val="20"/>
                <w:szCs w:val="20"/>
                <w:highlight w:val="yellow"/>
                <w:lang w:eastAsia="ru-RU"/>
              </w:rPr>
            </w:pPr>
          </w:p>
          <w:p w14:paraId="6D03DCC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bCs/>
                <w:sz w:val="20"/>
                <w:szCs w:val="20"/>
                <w:highlight w:val="yellow"/>
                <w:lang w:eastAsia="ru-RU"/>
              </w:rPr>
            </w:pPr>
            <w:r w:rsidRPr="00DE1BD3">
              <w:rPr>
                <w:rFonts w:eastAsia="Times New Roman"/>
                <w:b/>
                <w:bCs/>
                <w:sz w:val="20"/>
                <w:szCs w:val="20"/>
                <w:highlight w:val="yellow"/>
                <w:lang w:eastAsia="ru-RU"/>
              </w:rPr>
              <w:t>Самостоятельная работа обучающихся</w:t>
            </w:r>
          </w:p>
          <w:p w14:paraId="4838A6D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bCs/>
                <w:sz w:val="20"/>
                <w:szCs w:val="20"/>
                <w:highlight w:val="yellow"/>
                <w:lang w:eastAsia="ru-RU"/>
              </w:rPr>
            </w:pPr>
            <w:r w:rsidRPr="00DE1BD3">
              <w:rPr>
                <w:rFonts w:eastAsia="Times New Roman"/>
                <w:bCs/>
                <w:sz w:val="20"/>
                <w:szCs w:val="20"/>
                <w:highlight w:val="yellow"/>
                <w:lang w:eastAsia="ru-RU"/>
              </w:rPr>
              <w:t xml:space="preserve">Выучить фразеологические выражения по теме </w:t>
            </w:r>
          </w:p>
        </w:tc>
        <w:tc>
          <w:tcPr>
            <w:tcW w:w="947" w:type="pct"/>
            <w:tcBorders>
              <w:left w:val="single" w:sz="4" w:space="0" w:color="auto"/>
              <w:bottom w:val="single" w:sz="4" w:space="0" w:color="auto"/>
              <w:right w:val="single" w:sz="4" w:space="0" w:color="auto"/>
            </w:tcBorders>
            <w:vAlign w:val="center"/>
          </w:tcPr>
          <w:p w14:paraId="4066428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2</w:t>
            </w:r>
          </w:p>
        </w:tc>
        <w:tc>
          <w:tcPr>
            <w:tcW w:w="666" w:type="pct"/>
            <w:vMerge/>
            <w:tcBorders>
              <w:left w:val="single" w:sz="4" w:space="0" w:color="auto"/>
              <w:bottom w:val="single" w:sz="4" w:space="0" w:color="auto"/>
              <w:right w:val="single" w:sz="4" w:space="0" w:color="auto"/>
            </w:tcBorders>
            <w:shd w:val="clear" w:color="auto" w:fill="auto"/>
            <w:vAlign w:val="center"/>
          </w:tcPr>
          <w:p w14:paraId="2E13118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49644DF5" w14:textId="77777777" w:rsidTr="00ED3DBE">
        <w:trPr>
          <w:trHeight w:val="85"/>
        </w:trPr>
        <w:tc>
          <w:tcPr>
            <w:tcW w:w="897" w:type="pct"/>
            <w:vMerge w:val="restart"/>
            <w:tcBorders>
              <w:left w:val="single" w:sz="4" w:space="0" w:color="auto"/>
              <w:right w:val="single" w:sz="4" w:space="0" w:color="auto"/>
            </w:tcBorders>
            <w:vAlign w:val="center"/>
          </w:tcPr>
          <w:p w14:paraId="2D06907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sz w:val="20"/>
                <w:szCs w:val="20"/>
                <w:highlight w:val="yellow"/>
                <w:lang w:eastAsia="ru-RU"/>
              </w:rPr>
            </w:pPr>
            <w:r w:rsidRPr="00DE1BD3">
              <w:rPr>
                <w:bCs/>
                <w:i/>
                <w:sz w:val="20"/>
                <w:szCs w:val="20"/>
                <w:highlight w:val="yellow"/>
              </w:rPr>
              <w:t>Тема 2.1</w:t>
            </w:r>
            <w:r w:rsidRPr="00DE1BD3">
              <w:rPr>
                <w:bCs/>
                <w:i/>
                <w:sz w:val="20"/>
                <w:szCs w:val="20"/>
                <w:highlight w:val="yellow"/>
                <w:lang w:val="en-US"/>
              </w:rPr>
              <w:t>1</w:t>
            </w:r>
          </w:p>
          <w:p w14:paraId="6FE20D1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sz w:val="20"/>
                <w:szCs w:val="20"/>
                <w:highlight w:val="yellow"/>
                <w:lang w:eastAsia="ru-RU"/>
              </w:rPr>
            </w:pPr>
            <w:r w:rsidRPr="00DE1BD3">
              <w:rPr>
                <w:rFonts w:eastAsia="Times New Roman"/>
                <w:b/>
                <w:sz w:val="20"/>
                <w:szCs w:val="20"/>
                <w:highlight w:val="yellow"/>
                <w:lang w:eastAsia="ru-RU"/>
              </w:rPr>
              <w:t>Аэропорт.</w:t>
            </w:r>
          </w:p>
          <w:p w14:paraId="4E1DD51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sz w:val="20"/>
                <w:szCs w:val="20"/>
                <w:highlight w:val="yellow"/>
                <w:lang w:eastAsia="ru-RU"/>
              </w:rPr>
            </w:pPr>
          </w:p>
          <w:p w14:paraId="6985DA1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sz w:val="20"/>
                <w:szCs w:val="20"/>
                <w:highlight w:val="yellow"/>
                <w:lang w:eastAsia="ru-RU"/>
              </w:rPr>
            </w:pPr>
          </w:p>
          <w:p w14:paraId="4F0D217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45C99C0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bCs/>
                <w:sz w:val="20"/>
                <w:szCs w:val="20"/>
                <w:highlight w:val="yellow"/>
                <w:lang w:eastAsia="ru-RU"/>
              </w:rPr>
            </w:pPr>
            <w:r w:rsidRPr="00DE1BD3">
              <w:rPr>
                <w:rFonts w:eastAsia="Times New Roman"/>
                <w:b/>
                <w:sz w:val="20"/>
                <w:szCs w:val="20"/>
                <w:highlight w:val="yellow"/>
                <w:lang w:eastAsia="ru-RU"/>
              </w:rPr>
              <w:t>Содержание учебного материала</w:t>
            </w:r>
          </w:p>
        </w:tc>
        <w:tc>
          <w:tcPr>
            <w:tcW w:w="947" w:type="pct"/>
            <w:vMerge w:val="restart"/>
            <w:tcBorders>
              <w:left w:val="single" w:sz="4" w:space="0" w:color="auto"/>
              <w:right w:val="single" w:sz="4" w:space="0" w:color="auto"/>
            </w:tcBorders>
            <w:vAlign w:val="center"/>
          </w:tcPr>
          <w:p w14:paraId="6273DBE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9</w:t>
            </w:r>
          </w:p>
          <w:p w14:paraId="11C76C6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p w14:paraId="2A969C9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p w14:paraId="6F00FE6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Cs/>
                <w:sz w:val="20"/>
                <w:szCs w:val="20"/>
                <w:highlight w:val="yellow"/>
                <w:lang w:eastAsia="ru-RU"/>
              </w:rPr>
              <w:t>содержание учебного материала рассматривается в составе практических занятий</w:t>
            </w:r>
          </w:p>
          <w:p w14:paraId="142D8BB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val="restart"/>
            <w:tcBorders>
              <w:left w:val="single" w:sz="4" w:space="0" w:color="auto"/>
              <w:right w:val="single" w:sz="4" w:space="0" w:color="auto"/>
            </w:tcBorders>
            <w:shd w:val="clear" w:color="auto" w:fill="auto"/>
            <w:vAlign w:val="center"/>
          </w:tcPr>
          <w:p w14:paraId="3254D4F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p w14:paraId="7B7A4B5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p w14:paraId="1DA9130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t>ОК 01, ОК 02,</w:t>
            </w:r>
          </w:p>
          <w:p w14:paraId="7A4B1BC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ОК 03, ОК 04, ОК 05, ОК 06 ПК 3.3, ПК 3.4, ПК 3.5, ПК 3.6, ПК 3.7.</w:t>
            </w:r>
          </w:p>
          <w:p w14:paraId="2E766CC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p w14:paraId="1037D7F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0B3538B3" w14:textId="77777777" w:rsidTr="00ED3DBE">
        <w:trPr>
          <w:trHeight w:val="119"/>
        </w:trPr>
        <w:tc>
          <w:tcPr>
            <w:tcW w:w="897" w:type="pct"/>
            <w:vMerge/>
            <w:tcBorders>
              <w:left w:val="single" w:sz="4" w:space="0" w:color="auto"/>
              <w:right w:val="single" w:sz="4" w:space="0" w:color="auto"/>
            </w:tcBorders>
            <w:vAlign w:val="center"/>
          </w:tcPr>
          <w:p w14:paraId="280F913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7841A87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sz w:val="20"/>
                <w:szCs w:val="20"/>
                <w:highlight w:val="yellow"/>
              </w:rPr>
            </w:pPr>
            <w:r w:rsidRPr="00DE1BD3">
              <w:rPr>
                <w:bCs/>
                <w:i/>
                <w:sz w:val="20"/>
                <w:szCs w:val="20"/>
                <w:highlight w:val="yellow"/>
              </w:rPr>
              <w:t>1.</w:t>
            </w:r>
            <w:r w:rsidRPr="00DE1BD3">
              <w:rPr>
                <w:sz w:val="20"/>
                <w:szCs w:val="20"/>
                <w:highlight w:val="yellow"/>
              </w:rPr>
              <w:t xml:space="preserve">Лексика по теме. </w:t>
            </w:r>
          </w:p>
          <w:p w14:paraId="09E8C8C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sz w:val="20"/>
                <w:szCs w:val="20"/>
                <w:highlight w:val="yellow"/>
              </w:rPr>
              <w:t>Чтение и перевод текста со словарем.</w:t>
            </w:r>
          </w:p>
        </w:tc>
        <w:tc>
          <w:tcPr>
            <w:tcW w:w="947" w:type="pct"/>
            <w:vMerge/>
            <w:tcBorders>
              <w:left w:val="single" w:sz="4" w:space="0" w:color="auto"/>
              <w:right w:val="single" w:sz="4" w:space="0" w:color="auto"/>
            </w:tcBorders>
            <w:vAlign w:val="center"/>
          </w:tcPr>
          <w:p w14:paraId="426A60C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060F121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05B8AE56" w14:textId="77777777" w:rsidTr="00ED3DBE">
        <w:trPr>
          <w:trHeight w:val="117"/>
        </w:trPr>
        <w:tc>
          <w:tcPr>
            <w:tcW w:w="897" w:type="pct"/>
            <w:vMerge/>
            <w:tcBorders>
              <w:left w:val="single" w:sz="4" w:space="0" w:color="auto"/>
              <w:right w:val="single" w:sz="4" w:space="0" w:color="auto"/>
            </w:tcBorders>
            <w:vAlign w:val="center"/>
          </w:tcPr>
          <w:p w14:paraId="13CCDDA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35612DF5" w14:textId="77777777" w:rsidR="00ED3DBE" w:rsidRPr="00DE1BD3" w:rsidRDefault="00ED3DBE" w:rsidP="005D2F20">
            <w:pPr>
              <w:widowControl w:val="0"/>
              <w:spacing w:after="0" w:line="240" w:lineRule="auto"/>
              <w:ind w:right="-113"/>
              <w:jc w:val="both"/>
              <w:rPr>
                <w:bCs/>
                <w:i/>
                <w:sz w:val="20"/>
                <w:szCs w:val="20"/>
                <w:highlight w:val="yellow"/>
              </w:rPr>
            </w:pPr>
            <w:r w:rsidRPr="00DE1BD3">
              <w:rPr>
                <w:bCs/>
                <w:i/>
                <w:sz w:val="20"/>
                <w:szCs w:val="20"/>
                <w:highlight w:val="yellow"/>
              </w:rPr>
              <w:t>2.)Работа с диалогами по теме с использованием введенной лексики.</w:t>
            </w:r>
          </w:p>
          <w:p w14:paraId="6C2CF05C" w14:textId="77777777" w:rsidR="00ED3DBE" w:rsidRPr="00DE1BD3" w:rsidRDefault="00ED3DBE" w:rsidP="005D2F20">
            <w:pPr>
              <w:widowControl w:val="0"/>
              <w:spacing w:after="0" w:line="240" w:lineRule="auto"/>
              <w:ind w:right="-113"/>
              <w:jc w:val="both"/>
              <w:rPr>
                <w:bCs/>
                <w:i/>
                <w:sz w:val="20"/>
                <w:szCs w:val="20"/>
                <w:highlight w:val="yellow"/>
              </w:rPr>
            </w:pPr>
            <w:r w:rsidRPr="00DE1BD3">
              <w:rPr>
                <w:bCs/>
                <w:i/>
                <w:sz w:val="20"/>
                <w:szCs w:val="20"/>
                <w:highlight w:val="yellow"/>
              </w:rPr>
              <w:t>Работа с диалогами и лексикой по теме.</w:t>
            </w:r>
          </w:p>
        </w:tc>
        <w:tc>
          <w:tcPr>
            <w:tcW w:w="947" w:type="pct"/>
            <w:vMerge/>
            <w:tcBorders>
              <w:left w:val="single" w:sz="4" w:space="0" w:color="auto"/>
              <w:right w:val="single" w:sz="4" w:space="0" w:color="auto"/>
            </w:tcBorders>
            <w:vAlign w:val="center"/>
          </w:tcPr>
          <w:p w14:paraId="130DE9E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17D29C0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1256EDD6" w14:textId="77777777" w:rsidTr="00ED3DBE">
        <w:trPr>
          <w:trHeight w:val="118"/>
        </w:trPr>
        <w:tc>
          <w:tcPr>
            <w:tcW w:w="897" w:type="pct"/>
            <w:vMerge/>
            <w:tcBorders>
              <w:left w:val="single" w:sz="4" w:space="0" w:color="auto"/>
              <w:right w:val="single" w:sz="4" w:space="0" w:color="auto"/>
            </w:tcBorders>
            <w:vAlign w:val="center"/>
          </w:tcPr>
          <w:p w14:paraId="1904BB0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65881F09" w14:textId="77777777" w:rsidR="00ED3DBE" w:rsidRPr="00DE1BD3" w:rsidRDefault="00ED3DBE" w:rsidP="005D2F20">
            <w:pPr>
              <w:widowControl w:val="0"/>
              <w:spacing w:after="0" w:line="240" w:lineRule="auto"/>
              <w:ind w:right="-113"/>
              <w:jc w:val="both"/>
              <w:rPr>
                <w:bCs/>
                <w:i/>
                <w:sz w:val="20"/>
                <w:szCs w:val="20"/>
                <w:highlight w:val="yellow"/>
              </w:rPr>
            </w:pPr>
            <w:r w:rsidRPr="00DE1BD3">
              <w:rPr>
                <w:bCs/>
                <w:i/>
                <w:sz w:val="20"/>
                <w:szCs w:val="20"/>
                <w:highlight w:val="yellow"/>
              </w:rPr>
              <w:t>3.</w:t>
            </w:r>
            <w:r w:rsidRPr="00DE1BD3">
              <w:rPr>
                <w:sz w:val="20"/>
                <w:szCs w:val="20"/>
                <w:highlight w:val="yellow"/>
              </w:rPr>
              <w:t>Устная работа по теме.</w:t>
            </w:r>
          </w:p>
        </w:tc>
        <w:tc>
          <w:tcPr>
            <w:tcW w:w="947" w:type="pct"/>
            <w:vMerge/>
            <w:tcBorders>
              <w:left w:val="single" w:sz="4" w:space="0" w:color="auto"/>
              <w:right w:val="single" w:sz="4" w:space="0" w:color="auto"/>
            </w:tcBorders>
            <w:vAlign w:val="center"/>
          </w:tcPr>
          <w:p w14:paraId="321B832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64830B5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E4B0A52" w14:textId="77777777" w:rsidTr="00ED3DBE">
        <w:trPr>
          <w:trHeight w:val="119"/>
        </w:trPr>
        <w:tc>
          <w:tcPr>
            <w:tcW w:w="897" w:type="pct"/>
            <w:vMerge/>
            <w:tcBorders>
              <w:left w:val="single" w:sz="4" w:space="0" w:color="auto"/>
              <w:right w:val="single" w:sz="4" w:space="0" w:color="auto"/>
            </w:tcBorders>
            <w:vAlign w:val="center"/>
          </w:tcPr>
          <w:p w14:paraId="2BEEED6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081761C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rFonts w:eastAsia="Times New Roman"/>
                <w:b/>
                <w:bCs/>
                <w:sz w:val="20"/>
                <w:szCs w:val="20"/>
                <w:highlight w:val="yellow"/>
                <w:lang w:eastAsia="ru-RU"/>
              </w:rPr>
              <w:t>В том числе практических занятий:</w:t>
            </w:r>
          </w:p>
        </w:tc>
        <w:tc>
          <w:tcPr>
            <w:tcW w:w="947" w:type="pct"/>
            <w:vMerge w:val="restart"/>
            <w:tcBorders>
              <w:left w:val="single" w:sz="4" w:space="0" w:color="auto"/>
              <w:right w:val="single" w:sz="4" w:space="0" w:color="auto"/>
            </w:tcBorders>
            <w:vAlign w:val="center"/>
          </w:tcPr>
          <w:p w14:paraId="040E56A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9</w:t>
            </w:r>
          </w:p>
        </w:tc>
        <w:tc>
          <w:tcPr>
            <w:tcW w:w="666" w:type="pct"/>
            <w:vMerge/>
            <w:tcBorders>
              <w:left w:val="single" w:sz="4" w:space="0" w:color="auto"/>
              <w:right w:val="single" w:sz="4" w:space="0" w:color="auto"/>
            </w:tcBorders>
            <w:shd w:val="clear" w:color="auto" w:fill="auto"/>
            <w:vAlign w:val="center"/>
          </w:tcPr>
          <w:p w14:paraId="351EEBD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16B18ABC" w14:textId="77777777" w:rsidTr="00ED3DBE">
        <w:trPr>
          <w:trHeight w:val="169"/>
        </w:trPr>
        <w:tc>
          <w:tcPr>
            <w:tcW w:w="897" w:type="pct"/>
            <w:vMerge/>
            <w:tcBorders>
              <w:left w:val="single" w:sz="4" w:space="0" w:color="auto"/>
              <w:right w:val="single" w:sz="4" w:space="0" w:color="auto"/>
            </w:tcBorders>
            <w:vAlign w:val="center"/>
          </w:tcPr>
          <w:p w14:paraId="1FD7DCD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37409B2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rFonts w:eastAsia="Times New Roman"/>
                <w:b/>
                <w:bCs/>
                <w:sz w:val="20"/>
                <w:szCs w:val="20"/>
                <w:highlight w:val="yellow"/>
                <w:lang w:eastAsia="ru-RU"/>
              </w:rPr>
              <w:t xml:space="preserve">Практическое занятие№22: </w:t>
            </w:r>
            <w:proofErr w:type="spellStart"/>
            <w:r w:rsidRPr="00DE1BD3">
              <w:rPr>
                <w:rFonts w:eastAsia="Times New Roman"/>
                <w:bCs/>
                <w:sz w:val="20"/>
                <w:szCs w:val="20"/>
                <w:highlight w:val="yellow"/>
                <w:lang w:eastAsia="ru-RU"/>
              </w:rPr>
              <w:t>изучение</w:t>
            </w:r>
            <w:r w:rsidRPr="00DE1BD3">
              <w:rPr>
                <w:bCs/>
                <w:i/>
                <w:sz w:val="20"/>
                <w:szCs w:val="20"/>
                <w:highlight w:val="yellow"/>
              </w:rPr>
              <w:t>выражений</w:t>
            </w:r>
            <w:proofErr w:type="spellEnd"/>
            <w:r w:rsidRPr="00DE1BD3">
              <w:rPr>
                <w:bCs/>
                <w:i/>
                <w:sz w:val="20"/>
                <w:szCs w:val="20"/>
                <w:highlight w:val="yellow"/>
              </w:rPr>
              <w:t xml:space="preserve"> по теме; Работа с диалогами по теме с использованием введенной лексики;</w:t>
            </w:r>
          </w:p>
        </w:tc>
        <w:tc>
          <w:tcPr>
            <w:tcW w:w="947" w:type="pct"/>
            <w:vMerge/>
            <w:tcBorders>
              <w:left w:val="single" w:sz="4" w:space="0" w:color="auto"/>
              <w:right w:val="single" w:sz="4" w:space="0" w:color="auto"/>
            </w:tcBorders>
            <w:vAlign w:val="center"/>
          </w:tcPr>
          <w:p w14:paraId="448CAF4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642C687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6C02ED76" w14:textId="77777777" w:rsidTr="00ED3DBE">
        <w:trPr>
          <w:trHeight w:val="169"/>
        </w:trPr>
        <w:tc>
          <w:tcPr>
            <w:tcW w:w="897" w:type="pct"/>
            <w:vMerge/>
            <w:tcBorders>
              <w:left w:val="single" w:sz="4" w:space="0" w:color="auto"/>
              <w:right w:val="single" w:sz="4" w:space="0" w:color="auto"/>
            </w:tcBorders>
            <w:vAlign w:val="center"/>
          </w:tcPr>
          <w:p w14:paraId="3424036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64A417C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tc>
        <w:tc>
          <w:tcPr>
            <w:tcW w:w="947" w:type="pct"/>
            <w:tcBorders>
              <w:left w:val="single" w:sz="4" w:space="0" w:color="auto"/>
              <w:right w:val="single" w:sz="4" w:space="0" w:color="auto"/>
            </w:tcBorders>
            <w:vAlign w:val="center"/>
          </w:tcPr>
          <w:p w14:paraId="063038E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0304D8E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5C93BAD5" w14:textId="77777777" w:rsidTr="00ED3DBE">
        <w:trPr>
          <w:trHeight w:val="1443"/>
        </w:trPr>
        <w:tc>
          <w:tcPr>
            <w:tcW w:w="897" w:type="pct"/>
            <w:tcBorders>
              <w:left w:val="single" w:sz="4" w:space="0" w:color="auto"/>
              <w:right w:val="single" w:sz="4" w:space="0" w:color="auto"/>
            </w:tcBorders>
            <w:vAlign w:val="center"/>
          </w:tcPr>
          <w:p w14:paraId="475CC14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bCs/>
                <w:i/>
                <w:sz w:val="20"/>
                <w:szCs w:val="20"/>
                <w:highlight w:val="yellow"/>
              </w:rPr>
              <w:t xml:space="preserve">Раздел 3 </w:t>
            </w:r>
          </w:p>
        </w:tc>
        <w:tc>
          <w:tcPr>
            <w:tcW w:w="2490" w:type="pct"/>
            <w:tcBorders>
              <w:top w:val="single" w:sz="4" w:space="0" w:color="auto"/>
              <w:left w:val="single" w:sz="4" w:space="0" w:color="auto"/>
              <w:right w:val="single" w:sz="4" w:space="0" w:color="auto"/>
            </w:tcBorders>
          </w:tcPr>
          <w:p w14:paraId="4C6EAF0F" w14:textId="77777777" w:rsidR="00ED3DBE" w:rsidRPr="00DE1BD3" w:rsidRDefault="00ED3DBE" w:rsidP="005D2F20">
            <w:pPr>
              <w:widowControl w:val="0"/>
              <w:spacing w:after="0" w:line="240" w:lineRule="auto"/>
              <w:ind w:right="-113"/>
              <w:jc w:val="both"/>
              <w:rPr>
                <w:bCs/>
                <w:i/>
                <w:sz w:val="20"/>
                <w:szCs w:val="20"/>
                <w:highlight w:val="yellow"/>
              </w:rPr>
            </w:pPr>
          </w:p>
        </w:tc>
        <w:tc>
          <w:tcPr>
            <w:tcW w:w="947" w:type="pct"/>
            <w:tcBorders>
              <w:left w:val="single" w:sz="4" w:space="0" w:color="auto"/>
              <w:right w:val="single" w:sz="4" w:space="0" w:color="auto"/>
            </w:tcBorders>
            <w:vAlign w:val="center"/>
          </w:tcPr>
          <w:p w14:paraId="4D3EA12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28</w:t>
            </w:r>
          </w:p>
        </w:tc>
        <w:tc>
          <w:tcPr>
            <w:tcW w:w="666" w:type="pct"/>
            <w:tcBorders>
              <w:left w:val="single" w:sz="4" w:space="0" w:color="auto"/>
              <w:right w:val="single" w:sz="4" w:space="0" w:color="auto"/>
            </w:tcBorders>
            <w:shd w:val="clear" w:color="auto" w:fill="auto"/>
            <w:vAlign w:val="center"/>
          </w:tcPr>
          <w:p w14:paraId="76B817D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t>ОК 01, ОК 02,</w:t>
            </w:r>
          </w:p>
          <w:p w14:paraId="0F76D34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ОК 03, ОК 04, ОК 05, ОК 06 ПК 3.3, ПК 3.4, ПК 3.5, ПК 3.6, ПК 3.</w:t>
            </w:r>
          </w:p>
        </w:tc>
      </w:tr>
      <w:tr w:rsidR="00A4100B" w:rsidRPr="00DE1BD3" w14:paraId="5835CF2A" w14:textId="77777777" w:rsidTr="00ED3DBE">
        <w:trPr>
          <w:trHeight w:val="271"/>
        </w:trPr>
        <w:tc>
          <w:tcPr>
            <w:tcW w:w="897" w:type="pct"/>
            <w:vMerge w:val="restart"/>
            <w:tcBorders>
              <w:left w:val="single" w:sz="4" w:space="0" w:color="auto"/>
              <w:right w:val="single" w:sz="4" w:space="0" w:color="auto"/>
            </w:tcBorders>
            <w:vAlign w:val="center"/>
          </w:tcPr>
          <w:p w14:paraId="2A736322" w14:textId="77777777" w:rsidR="00ED3DBE" w:rsidRPr="00DE1BD3" w:rsidRDefault="00ED3DBE" w:rsidP="005D2F20">
            <w:pPr>
              <w:widowControl w:val="0"/>
              <w:spacing w:after="0" w:line="240" w:lineRule="auto"/>
              <w:ind w:right="-113"/>
              <w:jc w:val="both"/>
              <w:rPr>
                <w:rFonts w:eastAsia="Times New Roman"/>
                <w:bCs/>
                <w:sz w:val="20"/>
                <w:szCs w:val="20"/>
                <w:highlight w:val="yellow"/>
                <w:lang w:eastAsia="ru-RU"/>
              </w:rPr>
            </w:pPr>
            <w:r w:rsidRPr="00DE1BD3">
              <w:rPr>
                <w:bCs/>
                <w:i/>
                <w:sz w:val="20"/>
                <w:szCs w:val="20"/>
                <w:highlight w:val="yellow"/>
              </w:rPr>
              <w:t>Тема3.1 Таможня.</w:t>
            </w:r>
          </w:p>
          <w:p w14:paraId="27AEDC7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7A4C247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rFonts w:eastAsia="Times New Roman"/>
                <w:b/>
                <w:sz w:val="20"/>
                <w:szCs w:val="20"/>
                <w:highlight w:val="yellow"/>
                <w:lang w:eastAsia="ru-RU"/>
              </w:rPr>
              <w:t>Содержание учебного материала</w:t>
            </w:r>
          </w:p>
        </w:tc>
        <w:tc>
          <w:tcPr>
            <w:tcW w:w="947" w:type="pct"/>
            <w:vMerge w:val="restart"/>
            <w:tcBorders>
              <w:left w:val="single" w:sz="4" w:space="0" w:color="auto"/>
              <w:right w:val="single" w:sz="4" w:space="0" w:color="auto"/>
            </w:tcBorders>
            <w:vAlign w:val="center"/>
          </w:tcPr>
          <w:p w14:paraId="561F7FE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4</w:t>
            </w:r>
          </w:p>
          <w:p w14:paraId="117BCF2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Cs/>
                <w:sz w:val="20"/>
                <w:szCs w:val="20"/>
                <w:highlight w:val="yellow"/>
                <w:lang w:eastAsia="ru-RU"/>
              </w:rPr>
              <w:t>содержание учебного материала рассматривается в составе практических занятий</w:t>
            </w:r>
          </w:p>
        </w:tc>
        <w:tc>
          <w:tcPr>
            <w:tcW w:w="666" w:type="pct"/>
            <w:vMerge w:val="restart"/>
            <w:tcBorders>
              <w:left w:val="single" w:sz="4" w:space="0" w:color="auto"/>
              <w:right w:val="single" w:sz="4" w:space="0" w:color="auto"/>
            </w:tcBorders>
            <w:shd w:val="clear" w:color="auto" w:fill="auto"/>
            <w:vAlign w:val="center"/>
          </w:tcPr>
          <w:p w14:paraId="55C741D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ОК 03, ОК 04, ОК 05, ОК 06 ПК 3.3, ПК 3.4,</w:t>
            </w:r>
          </w:p>
        </w:tc>
      </w:tr>
      <w:tr w:rsidR="00A4100B" w:rsidRPr="00DE1BD3" w14:paraId="69C904D0" w14:textId="77777777" w:rsidTr="00ED3DBE">
        <w:trPr>
          <w:trHeight w:val="186"/>
        </w:trPr>
        <w:tc>
          <w:tcPr>
            <w:tcW w:w="897" w:type="pct"/>
            <w:vMerge/>
            <w:tcBorders>
              <w:left w:val="single" w:sz="4" w:space="0" w:color="auto"/>
              <w:right w:val="single" w:sz="4" w:space="0" w:color="auto"/>
            </w:tcBorders>
            <w:vAlign w:val="center"/>
          </w:tcPr>
          <w:p w14:paraId="235953F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34F76FD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bCs/>
                <w:i/>
                <w:sz w:val="20"/>
                <w:szCs w:val="20"/>
                <w:highlight w:val="yellow"/>
              </w:rPr>
              <w:t>1.</w:t>
            </w:r>
            <w:r w:rsidRPr="00DE1BD3">
              <w:rPr>
                <w:i/>
                <w:sz w:val="20"/>
                <w:szCs w:val="20"/>
                <w:highlight w:val="yellow"/>
              </w:rPr>
              <w:t>Лексика по теме. Работа с лексикой и текстом</w:t>
            </w:r>
          </w:p>
        </w:tc>
        <w:tc>
          <w:tcPr>
            <w:tcW w:w="947" w:type="pct"/>
            <w:vMerge/>
            <w:tcBorders>
              <w:left w:val="single" w:sz="4" w:space="0" w:color="auto"/>
              <w:right w:val="single" w:sz="4" w:space="0" w:color="auto"/>
            </w:tcBorders>
            <w:vAlign w:val="center"/>
          </w:tcPr>
          <w:p w14:paraId="138B6D8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66F540E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35AA229B" w14:textId="77777777" w:rsidTr="00ED3DBE">
        <w:trPr>
          <w:trHeight w:val="203"/>
        </w:trPr>
        <w:tc>
          <w:tcPr>
            <w:tcW w:w="897" w:type="pct"/>
            <w:vMerge/>
            <w:tcBorders>
              <w:left w:val="single" w:sz="4" w:space="0" w:color="auto"/>
              <w:right w:val="single" w:sz="4" w:space="0" w:color="auto"/>
            </w:tcBorders>
            <w:vAlign w:val="center"/>
          </w:tcPr>
          <w:p w14:paraId="5FCA804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76A8AA3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i/>
                <w:sz w:val="20"/>
                <w:szCs w:val="20"/>
                <w:highlight w:val="yellow"/>
              </w:rPr>
              <w:t>2.</w:t>
            </w:r>
            <w:r w:rsidRPr="00DE1BD3">
              <w:rPr>
                <w:bCs/>
                <w:i/>
                <w:sz w:val="20"/>
                <w:szCs w:val="20"/>
                <w:highlight w:val="yellow"/>
              </w:rPr>
              <w:t>Работа с диалогами по теме с использованием введенной лексики</w:t>
            </w:r>
          </w:p>
        </w:tc>
        <w:tc>
          <w:tcPr>
            <w:tcW w:w="947" w:type="pct"/>
            <w:vMerge/>
            <w:tcBorders>
              <w:left w:val="single" w:sz="4" w:space="0" w:color="auto"/>
              <w:right w:val="single" w:sz="4" w:space="0" w:color="auto"/>
            </w:tcBorders>
            <w:vAlign w:val="center"/>
          </w:tcPr>
          <w:p w14:paraId="3F95F7B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774BE55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3DD2DFBB" w14:textId="77777777" w:rsidTr="00ED3DBE">
        <w:trPr>
          <w:trHeight w:val="237"/>
        </w:trPr>
        <w:tc>
          <w:tcPr>
            <w:tcW w:w="897" w:type="pct"/>
            <w:vMerge/>
            <w:tcBorders>
              <w:left w:val="single" w:sz="4" w:space="0" w:color="auto"/>
              <w:right w:val="single" w:sz="4" w:space="0" w:color="auto"/>
            </w:tcBorders>
            <w:vAlign w:val="center"/>
          </w:tcPr>
          <w:p w14:paraId="5AFE72A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6E80F1B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i/>
                <w:sz w:val="20"/>
                <w:szCs w:val="20"/>
                <w:highlight w:val="yellow"/>
              </w:rPr>
            </w:pPr>
            <w:r w:rsidRPr="00DE1BD3">
              <w:rPr>
                <w:bCs/>
                <w:i/>
                <w:sz w:val="20"/>
                <w:szCs w:val="20"/>
                <w:highlight w:val="yellow"/>
              </w:rPr>
              <w:t>3Работа с диалогами и лексикой по теме.</w:t>
            </w:r>
          </w:p>
        </w:tc>
        <w:tc>
          <w:tcPr>
            <w:tcW w:w="947" w:type="pct"/>
            <w:vMerge/>
            <w:tcBorders>
              <w:left w:val="single" w:sz="4" w:space="0" w:color="auto"/>
              <w:right w:val="single" w:sz="4" w:space="0" w:color="auto"/>
            </w:tcBorders>
            <w:vAlign w:val="center"/>
          </w:tcPr>
          <w:p w14:paraId="63C5E82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3A67DE9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5E7B59E8" w14:textId="77777777" w:rsidTr="00ED3DBE">
        <w:trPr>
          <w:trHeight w:val="186"/>
        </w:trPr>
        <w:tc>
          <w:tcPr>
            <w:tcW w:w="897" w:type="pct"/>
            <w:vMerge/>
            <w:tcBorders>
              <w:left w:val="single" w:sz="4" w:space="0" w:color="auto"/>
              <w:right w:val="single" w:sz="4" w:space="0" w:color="auto"/>
            </w:tcBorders>
            <w:vAlign w:val="center"/>
          </w:tcPr>
          <w:p w14:paraId="5DDDEE7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2612036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bCs/>
                <w:i/>
                <w:sz w:val="20"/>
                <w:szCs w:val="20"/>
                <w:highlight w:val="yellow"/>
              </w:rPr>
              <w:t>4.Устная работа по теме.</w:t>
            </w:r>
          </w:p>
        </w:tc>
        <w:tc>
          <w:tcPr>
            <w:tcW w:w="947" w:type="pct"/>
            <w:vMerge/>
            <w:tcBorders>
              <w:left w:val="single" w:sz="4" w:space="0" w:color="auto"/>
              <w:right w:val="single" w:sz="4" w:space="0" w:color="auto"/>
            </w:tcBorders>
            <w:vAlign w:val="center"/>
          </w:tcPr>
          <w:p w14:paraId="1C1A4F4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3860391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050E3986" w14:textId="77777777" w:rsidTr="00ED3DBE">
        <w:trPr>
          <w:trHeight w:val="254"/>
        </w:trPr>
        <w:tc>
          <w:tcPr>
            <w:tcW w:w="897" w:type="pct"/>
            <w:vMerge/>
            <w:tcBorders>
              <w:left w:val="single" w:sz="4" w:space="0" w:color="auto"/>
              <w:right w:val="single" w:sz="4" w:space="0" w:color="auto"/>
            </w:tcBorders>
            <w:vAlign w:val="center"/>
          </w:tcPr>
          <w:p w14:paraId="3D3513B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384225A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rFonts w:eastAsia="Times New Roman"/>
                <w:b/>
                <w:bCs/>
                <w:sz w:val="20"/>
                <w:szCs w:val="20"/>
                <w:highlight w:val="yellow"/>
                <w:lang w:eastAsia="ru-RU"/>
              </w:rPr>
              <w:t>В том числе практических занятий</w:t>
            </w:r>
          </w:p>
        </w:tc>
        <w:tc>
          <w:tcPr>
            <w:tcW w:w="947" w:type="pct"/>
            <w:vMerge/>
            <w:tcBorders>
              <w:left w:val="single" w:sz="4" w:space="0" w:color="auto"/>
              <w:right w:val="single" w:sz="4" w:space="0" w:color="auto"/>
            </w:tcBorders>
            <w:vAlign w:val="center"/>
          </w:tcPr>
          <w:p w14:paraId="5CAC41A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575F7B6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59C9AD39" w14:textId="77777777" w:rsidTr="00ED3DBE">
        <w:trPr>
          <w:trHeight w:val="386"/>
        </w:trPr>
        <w:tc>
          <w:tcPr>
            <w:tcW w:w="897" w:type="pct"/>
            <w:vMerge/>
            <w:tcBorders>
              <w:left w:val="single" w:sz="4" w:space="0" w:color="auto"/>
              <w:right w:val="single" w:sz="4" w:space="0" w:color="auto"/>
            </w:tcBorders>
            <w:vAlign w:val="center"/>
          </w:tcPr>
          <w:p w14:paraId="0DC17D0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52E5797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bCs/>
                <w:sz w:val="20"/>
                <w:szCs w:val="20"/>
                <w:highlight w:val="yellow"/>
                <w:lang w:eastAsia="ru-RU"/>
              </w:rPr>
            </w:pPr>
            <w:r w:rsidRPr="00DE1BD3">
              <w:rPr>
                <w:rFonts w:eastAsia="Times New Roman"/>
                <w:b/>
                <w:bCs/>
                <w:sz w:val="20"/>
                <w:szCs w:val="20"/>
                <w:highlight w:val="yellow"/>
                <w:lang w:eastAsia="ru-RU"/>
              </w:rPr>
              <w:t>Практическое занятие№23:</w:t>
            </w:r>
          </w:p>
          <w:p w14:paraId="4871858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rFonts w:eastAsia="Times New Roman"/>
                <w:bCs/>
                <w:sz w:val="20"/>
                <w:szCs w:val="20"/>
                <w:highlight w:val="yellow"/>
                <w:lang w:eastAsia="ru-RU"/>
              </w:rPr>
              <w:t xml:space="preserve">познакомиться с </w:t>
            </w:r>
            <w:r w:rsidRPr="00DE1BD3">
              <w:rPr>
                <w:bCs/>
                <w:i/>
                <w:sz w:val="20"/>
                <w:szCs w:val="20"/>
                <w:highlight w:val="yellow"/>
              </w:rPr>
              <w:t xml:space="preserve">Общими </w:t>
            </w:r>
            <w:proofErr w:type="spellStart"/>
            <w:r w:rsidRPr="00DE1BD3">
              <w:rPr>
                <w:bCs/>
                <w:i/>
                <w:sz w:val="20"/>
                <w:szCs w:val="20"/>
                <w:highlight w:val="yellow"/>
              </w:rPr>
              <w:t>положениямипрохождениятаможни</w:t>
            </w:r>
            <w:proofErr w:type="spellEnd"/>
            <w:r w:rsidRPr="00DE1BD3">
              <w:rPr>
                <w:bCs/>
                <w:i/>
                <w:sz w:val="20"/>
                <w:szCs w:val="20"/>
                <w:highlight w:val="yellow"/>
              </w:rPr>
              <w:t>, ознакомиться с новыми лексическими единицами</w:t>
            </w:r>
          </w:p>
        </w:tc>
        <w:tc>
          <w:tcPr>
            <w:tcW w:w="947" w:type="pct"/>
            <w:tcBorders>
              <w:left w:val="single" w:sz="4" w:space="0" w:color="auto"/>
              <w:right w:val="single" w:sz="4" w:space="0" w:color="auto"/>
            </w:tcBorders>
            <w:vAlign w:val="center"/>
          </w:tcPr>
          <w:p w14:paraId="461B4CF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4</w:t>
            </w:r>
          </w:p>
        </w:tc>
        <w:tc>
          <w:tcPr>
            <w:tcW w:w="666" w:type="pct"/>
            <w:vMerge w:val="restart"/>
            <w:tcBorders>
              <w:left w:val="single" w:sz="4" w:space="0" w:color="auto"/>
              <w:right w:val="single" w:sz="4" w:space="0" w:color="auto"/>
            </w:tcBorders>
            <w:shd w:val="clear" w:color="auto" w:fill="auto"/>
            <w:vAlign w:val="center"/>
          </w:tcPr>
          <w:p w14:paraId="2064E59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CFE4AFF" w14:textId="77777777" w:rsidTr="00ED3DBE">
        <w:trPr>
          <w:trHeight w:val="237"/>
        </w:trPr>
        <w:tc>
          <w:tcPr>
            <w:tcW w:w="897" w:type="pct"/>
            <w:vMerge/>
            <w:tcBorders>
              <w:left w:val="single" w:sz="4" w:space="0" w:color="auto"/>
              <w:right w:val="single" w:sz="4" w:space="0" w:color="auto"/>
            </w:tcBorders>
            <w:vAlign w:val="center"/>
          </w:tcPr>
          <w:p w14:paraId="290740D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164F6FD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bCs/>
                <w:sz w:val="20"/>
                <w:szCs w:val="20"/>
                <w:highlight w:val="yellow"/>
                <w:lang w:eastAsia="ru-RU"/>
              </w:rPr>
            </w:pPr>
            <w:r w:rsidRPr="00DE1BD3">
              <w:rPr>
                <w:rFonts w:eastAsia="Times New Roman"/>
                <w:b/>
                <w:bCs/>
                <w:sz w:val="20"/>
                <w:szCs w:val="20"/>
                <w:highlight w:val="yellow"/>
                <w:lang w:eastAsia="ru-RU"/>
              </w:rPr>
              <w:t xml:space="preserve">Самостоятельная работа </w:t>
            </w:r>
            <w:proofErr w:type="spellStart"/>
            <w:r w:rsidRPr="00DE1BD3">
              <w:rPr>
                <w:rFonts w:eastAsia="Times New Roman"/>
                <w:b/>
                <w:bCs/>
                <w:sz w:val="20"/>
                <w:szCs w:val="20"/>
                <w:highlight w:val="yellow"/>
                <w:lang w:eastAsia="ru-RU"/>
              </w:rPr>
              <w:t>обучающихся:</w:t>
            </w:r>
            <w:r w:rsidRPr="00DE1BD3">
              <w:rPr>
                <w:rFonts w:eastAsia="Times New Roman"/>
                <w:sz w:val="20"/>
                <w:szCs w:val="20"/>
                <w:highlight w:val="yellow"/>
                <w:lang w:eastAsia="ru-RU"/>
              </w:rPr>
              <w:t>Изучение</w:t>
            </w:r>
            <w:proofErr w:type="spellEnd"/>
            <w:r w:rsidRPr="00DE1BD3">
              <w:rPr>
                <w:rFonts w:eastAsia="Times New Roman"/>
                <w:sz w:val="20"/>
                <w:szCs w:val="20"/>
                <w:highlight w:val="yellow"/>
                <w:lang w:eastAsia="ru-RU"/>
              </w:rPr>
              <w:t xml:space="preserve"> материалов по Теме 3.1</w:t>
            </w:r>
          </w:p>
          <w:p w14:paraId="00826EF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
                <w:bCs/>
                <w:sz w:val="20"/>
                <w:szCs w:val="20"/>
                <w:highlight w:val="yellow"/>
                <w:lang w:eastAsia="ru-RU"/>
              </w:rPr>
            </w:pPr>
          </w:p>
        </w:tc>
        <w:tc>
          <w:tcPr>
            <w:tcW w:w="947" w:type="pct"/>
            <w:tcBorders>
              <w:left w:val="single" w:sz="4" w:space="0" w:color="auto"/>
              <w:right w:val="single" w:sz="4" w:space="0" w:color="auto"/>
            </w:tcBorders>
            <w:vAlign w:val="center"/>
          </w:tcPr>
          <w:p w14:paraId="26E8984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lastRenderedPageBreak/>
              <w:t>1</w:t>
            </w:r>
          </w:p>
        </w:tc>
        <w:tc>
          <w:tcPr>
            <w:tcW w:w="666" w:type="pct"/>
            <w:vMerge/>
            <w:tcBorders>
              <w:left w:val="single" w:sz="4" w:space="0" w:color="auto"/>
              <w:right w:val="single" w:sz="4" w:space="0" w:color="auto"/>
            </w:tcBorders>
            <w:shd w:val="clear" w:color="auto" w:fill="auto"/>
            <w:vAlign w:val="center"/>
          </w:tcPr>
          <w:p w14:paraId="4425E63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4EE6D0BD" w14:textId="77777777" w:rsidTr="00ED3DBE">
        <w:trPr>
          <w:trHeight w:val="203"/>
        </w:trPr>
        <w:tc>
          <w:tcPr>
            <w:tcW w:w="897" w:type="pct"/>
            <w:vMerge w:val="restart"/>
            <w:tcBorders>
              <w:left w:val="single" w:sz="4" w:space="0" w:color="auto"/>
              <w:right w:val="single" w:sz="4" w:space="0" w:color="auto"/>
            </w:tcBorders>
            <w:vAlign w:val="center"/>
          </w:tcPr>
          <w:p w14:paraId="42900DD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bCs/>
                <w:i/>
                <w:sz w:val="20"/>
                <w:szCs w:val="20"/>
                <w:highlight w:val="yellow"/>
              </w:rPr>
              <w:t xml:space="preserve">Тема 3.2 Гостиница На борту судна. </w:t>
            </w:r>
          </w:p>
          <w:p w14:paraId="2B6F34C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p w14:paraId="6448FAC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p w14:paraId="5EC8A1F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p w14:paraId="51FB6BF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p w14:paraId="356A6CC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p w14:paraId="4EDCCE8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p w14:paraId="07EC445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0E06D75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rFonts w:eastAsia="Times New Roman"/>
                <w:b/>
                <w:sz w:val="20"/>
                <w:szCs w:val="20"/>
                <w:highlight w:val="yellow"/>
                <w:lang w:eastAsia="ru-RU"/>
              </w:rPr>
              <w:t>Содержание учебного материала</w:t>
            </w:r>
          </w:p>
        </w:tc>
        <w:tc>
          <w:tcPr>
            <w:tcW w:w="947" w:type="pct"/>
            <w:vMerge w:val="restart"/>
            <w:tcBorders>
              <w:left w:val="single" w:sz="4" w:space="0" w:color="auto"/>
              <w:right w:val="single" w:sz="4" w:space="0" w:color="auto"/>
            </w:tcBorders>
            <w:vAlign w:val="center"/>
          </w:tcPr>
          <w:p w14:paraId="3780B3C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16</w:t>
            </w:r>
          </w:p>
          <w:p w14:paraId="5F7D741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Cs/>
                <w:sz w:val="20"/>
                <w:szCs w:val="20"/>
                <w:highlight w:val="yellow"/>
                <w:lang w:eastAsia="ru-RU"/>
              </w:rPr>
              <w:t>содержание учебного материала рассматривается в составе практических занятий</w:t>
            </w:r>
          </w:p>
        </w:tc>
        <w:tc>
          <w:tcPr>
            <w:tcW w:w="666" w:type="pct"/>
            <w:vMerge w:val="restart"/>
            <w:tcBorders>
              <w:left w:val="single" w:sz="4" w:space="0" w:color="auto"/>
              <w:right w:val="single" w:sz="4" w:space="0" w:color="auto"/>
            </w:tcBorders>
            <w:shd w:val="clear" w:color="auto" w:fill="auto"/>
            <w:vAlign w:val="center"/>
          </w:tcPr>
          <w:p w14:paraId="6ADC7DC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t>ОК 01, ОК 02,</w:t>
            </w:r>
          </w:p>
          <w:p w14:paraId="27D26E8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ОК 03, ОК 04, ОК 05, ОК 06 ПК 3.3, ПК 3.4, ПК 3.5, ПК 3.6, ПК 3.</w:t>
            </w:r>
          </w:p>
        </w:tc>
      </w:tr>
      <w:tr w:rsidR="00A4100B" w:rsidRPr="00DE1BD3" w14:paraId="41C12054" w14:textId="77777777" w:rsidTr="00ED3DBE">
        <w:trPr>
          <w:trHeight w:val="186"/>
        </w:trPr>
        <w:tc>
          <w:tcPr>
            <w:tcW w:w="897" w:type="pct"/>
            <w:vMerge/>
            <w:tcBorders>
              <w:left w:val="single" w:sz="4" w:space="0" w:color="auto"/>
              <w:right w:val="single" w:sz="4" w:space="0" w:color="auto"/>
            </w:tcBorders>
            <w:vAlign w:val="center"/>
          </w:tcPr>
          <w:p w14:paraId="07E2B62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1F71F72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bCs/>
                <w:i/>
                <w:sz w:val="20"/>
                <w:szCs w:val="20"/>
                <w:highlight w:val="yellow"/>
              </w:rPr>
              <w:t>1.Работа с лексикой по теме.</w:t>
            </w:r>
          </w:p>
          <w:p w14:paraId="7223E4A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bCs/>
                <w:i/>
                <w:sz w:val="20"/>
                <w:szCs w:val="20"/>
                <w:highlight w:val="yellow"/>
              </w:rPr>
              <w:t>Работа с текстом и диалогами с использованием введенной лексики.</w:t>
            </w:r>
          </w:p>
        </w:tc>
        <w:tc>
          <w:tcPr>
            <w:tcW w:w="947" w:type="pct"/>
            <w:vMerge/>
            <w:tcBorders>
              <w:left w:val="single" w:sz="4" w:space="0" w:color="auto"/>
              <w:right w:val="single" w:sz="4" w:space="0" w:color="auto"/>
            </w:tcBorders>
            <w:vAlign w:val="center"/>
          </w:tcPr>
          <w:p w14:paraId="660848D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66E030E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51F3FECF" w14:textId="77777777" w:rsidTr="00ED3DBE">
        <w:trPr>
          <w:trHeight w:val="220"/>
        </w:trPr>
        <w:tc>
          <w:tcPr>
            <w:tcW w:w="897" w:type="pct"/>
            <w:vMerge/>
            <w:tcBorders>
              <w:left w:val="single" w:sz="4" w:space="0" w:color="auto"/>
              <w:right w:val="single" w:sz="4" w:space="0" w:color="auto"/>
            </w:tcBorders>
            <w:vAlign w:val="center"/>
          </w:tcPr>
          <w:p w14:paraId="29020D8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4ECD09A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bCs/>
                <w:i/>
                <w:sz w:val="20"/>
                <w:szCs w:val="20"/>
                <w:highlight w:val="yellow"/>
              </w:rPr>
              <w:t>2.Работа с диалогами по теме. Просмотр и устная работа с видеоклипами.</w:t>
            </w:r>
          </w:p>
          <w:p w14:paraId="2AF7DB7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bCs/>
                <w:i/>
                <w:sz w:val="20"/>
                <w:szCs w:val="20"/>
                <w:highlight w:val="yellow"/>
              </w:rPr>
              <w:t>Устная работа по теме.</w:t>
            </w:r>
          </w:p>
        </w:tc>
        <w:tc>
          <w:tcPr>
            <w:tcW w:w="947" w:type="pct"/>
            <w:vMerge/>
            <w:tcBorders>
              <w:left w:val="single" w:sz="4" w:space="0" w:color="auto"/>
              <w:right w:val="single" w:sz="4" w:space="0" w:color="auto"/>
            </w:tcBorders>
            <w:vAlign w:val="center"/>
          </w:tcPr>
          <w:p w14:paraId="01ABBDA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34984DF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084D7136" w14:textId="77777777" w:rsidTr="00ED3DBE">
        <w:trPr>
          <w:trHeight w:val="203"/>
        </w:trPr>
        <w:tc>
          <w:tcPr>
            <w:tcW w:w="897" w:type="pct"/>
            <w:vMerge/>
            <w:tcBorders>
              <w:left w:val="single" w:sz="4" w:space="0" w:color="auto"/>
              <w:right w:val="single" w:sz="4" w:space="0" w:color="auto"/>
            </w:tcBorders>
            <w:vAlign w:val="center"/>
          </w:tcPr>
          <w:p w14:paraId="1883224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79C6671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bCs/>
                <w:i/>
                <w:sz w:val="20"/>
                <w:szCs w:val="20"/>
                <w:highlight w:val="yellow"/>
              </w:rPr>
              <w:t>3.Работа с лексикой и диалогом по теме «Верхняя палуба», «На мостике».</w:t>
            </w:r>
          </w:p>
        </w:tc>
        <w:tc>
          <w:tcPr>
            <w:tcW w:w="947" w:type="pct"/>
            <w:vMerge/>
            <w:tcBorders>
              <w:left w:val="single" w:sz="4" w:space="0" w:color="auto"/>
              <w:right w:val="single" w:sz="4" w:space="0" w:color="auto"/>
            </w:tcBorders>
            <w:vAlign w:val="center"/>
          </w:tcPr>
          <w:p w14:paraId="4B6DB5C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4AE32D4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6E4ECCF7" w14:textId="77777777" w:rsidTr="00ED3DBE">
        <w:trPr>
          <w:trHeight w:val="220"/>
        </w:trPr>
        <w:tc>
          <w:tcPr>
            <w:tcW w:w="897" w:type="pct"/>
            <w:vMerge/>
            <w:tcBorders>
              <w:left w:val="single" w:sz="4" w:space="0" w:color="auto"/>
              <w:right w:val="single" w:sz="4" w:space="0" w:color="auto"/>
            </w:tcBorders>
            <w:vAlign w:val="center"/>
          </w:tcPr>
          <w:p w14:paraId="1DFCEBB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0AEC008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bCs/>
                <w:i/>
                <w:sz w:val="20"/>
                <w:szCs w:val="20"/>
                <w:highlight w:val="yellow"/>
              </w:rPr>
              <w:t>4 Работа с лексикой и диалогом по теме «В машинном отделении».</w:t>
            </w:r>
          </w:p>
        </w:tc>
        <w:tc>
          <w:tcPr>
            <w:tcW w:w="947" w:type="pct"/>
            <w:vMerge/>
            <w:tcBorders>
              <w:left w:val="single" w:sz="4" w:space="0" w:color="auto"/>
              <w:right w:val="single" w:sz="4" w:space="0" w:color="auto"/>
            </w:tcBorders>
            <w:vAlign w:val="center"/>
          </w:tcPr>
          <w:p w14:paraId="1ADC4F1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10D2493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58DD5CF3" w14:textId="77777777" w:rsidTr="00ED3DBE">
        <w:trPr>
          <w:trHeight w:val="203"/>
        </w:trPr>
        <w:tc>
          <w:tcPr>
            <w:tcW w:w="897" w:type="pct"/>
            <w:vMerge/>
            <w:tcBorders>
              <w:left w:val="single" w:sz="4" w:space="0" w:color="auto"/>
              <w:right w:val="single" w:sz="4" w:space="0" w:color="auto"/>
            </w:tcBorders>
            <w:vAlign w:val="center"/>
          </w:tcPr>
          <w:p w14:paraId="601A1CB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64CC4B0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bCs/>
                <w:i/>
                <w:sz w:val="20"/>
                <w:szCs w:val="20"/>
                <w:highlight w:val="yellow"/>
              </w:rPr>
              <w:t xml:space="preserve">5.Просмотр, обсуждение видео «В машинном </w:t>
            </w:r>
            <w:proofErr w:type="spellStart"/>
            <w:r w:rsidRPr="00DE1BD3">
              <w:rPr>
                <w:bCs/>
                <w:i/>
                <w:sz w:val="20"/>
                <w:szCs w:val="20"/>
                <w:highlight w:val="yellow"/>
              </w:rPr>
              <w:t>отде-лении</w:t>
            </w:r>
            <w:proofErr w:type="spellEnd"/>
            <w:r w:rsidRPr="00DE1BD3">
              <w:rPr>
                <w:bCs/>
                <w:i/>
                <w:sz w:val="20"/>
                <w:szCs w:val="20"/>
                <w:highlight w:val="yellow"/>
              </w:rPr>
              <w:t>»</w:t>
            </w:r>
          </w:p>
        </w:tc>
        <w:tc>
          <w:tcPr>
            <w:tcW w:w="947" w:type="pct"/>
            <w:vMerge/>
            <w:tcBorders>
              <w:left w:val="single" w:sz="4" w:space="0" w:color="auto"/>
              <w:right w:val="single" w:sz="4" w:space="0" w:color="auto"/>
            </w:tcBorders>
            <w:vAlign w:val="center"/>
          </w:tcPr>
          <w:p w14:paraId="0C68493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17CE1A8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216F7BEF" w14:textId="77777777" w:rsidTr="00ED3DBE">
        <w:trPr>
          <w:trHeight w:val="220"/>
        </w:trPr>
        <w:tc>
          <w:tcPr>
            <w:tcW w:w="897" w:type="pct"/>
            <w:vMerge/>
            <w:tcBorders>
              <w:left w:val="single" w:sz="4" w:space="0" w:color="auto"/>
              <w:right w:val="single" w:sz="4" w:space="0" w:color="auto"/>
            </w:tcBorders>
            <w:vAlign w:val="center"/>
          </w:tcPr>
          <w:p w14:paraId="3F43CC4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27010FF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bCs/>
                <w:i/>
                <w:sz w:val="20"/>
                <w:szCs w:val="20"/>
                <w:highlight w:val="yellow"/>
              </w:rPr>
              <w:t>6Работа с лексикой и диалогом по теме «В рыб цеху».</w:t>
            </w:r>
          </w:p>
        </w:tc>
        <w:tc>
          <w:tcPr>
            <w:tcW w:w="947" w:type="pct"/>
            <w:vMerge/>
            <w:tcBorders>
              <w:left w:val="single" w:sz="4" w:space="0" w:color="auto"/>
              <w:right w:val="single" w:sz="4" w:space="0" w:color="auto"/>
            </w:tcBorders>
            <w:vAlign w:val="center"/>
          </w:tcPr>
          <w:p w14:paraId="6ECD815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5CE6E86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435B7614" w14:textId="77777777" w:rsidTr="00ED3DBE">
        <w:trPr>
          <w:trHeight w:val="254"/>
        </w:trPr>
        <w:tc>
          <w:tcPr>
            <w:tcW w:w="897" w:type="pct"/>
            <w:vMerge/>
            <w:tcBorders>
              <w:left w:val="single" w:sz="4" w:space="0" w:color="auto"/>
              <w:right w:val="single" w:sz="4" w:space="0" w:color="auto"/>
            </w:tcBorders>
            <w:vAlign w:val="center"/>
          </w:tcPr>
          <w:p w14:paraId="4CF24D9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0697D54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bCs/>
                <w:i/>
                <w:sz w:val="20"/>
                <w:szCs w:val="20"/>
                <w:highlight w:val="yellow"/>
              </w:rPr>
              <w:t>7.Работа с лексикой и диалогом по теме «В кают-компании».</w:t>
            </w:r>
          </w:p>
        </w:tc>
        <w:tc>
          <w:tcPr>
            <w:tcW w:w="947" w:type="pct"/>
            <w:vMerge/>
            <w:tcBorders>
              <w:left w:val="single" w:sz="4" w:space="0" w:color="auto"/>
              <w:right w:val="single" w:sz="4" w:space="0" w:color="auto"/>
            </w:tcBorders>
            <w:vAlign w:val="center"/>
          </w:tcPr>
          <w:p w14:paraId="09DCDCF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79155B4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198522E2" w14:textId="77777777" w:rsidTr="00ED3DBE">
        <w:trPr>
          <w:trHeight w:val="237"/>
        </w:trPr>
        <w:tc>
          <w:tcPr>
            <w:tcW w:w="897" w:type="pct"/>
            <w:vMerge/>
            <w:tcBorders>
              <w:left w:val="single" w:sz="4" w:space="0" w:color="auto"/>
              <w:right w:val="single" w:sz="4" w:space="0" w:color="auto"/>
            </w:tcBorders>
            <w:vAlign w:val="center"/>
          </w:tcPr>
          <w:p w14:paraId="26CDBB9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3DA2D0B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bCs/>
                <w:i/>
                <w:sz w:val="20"/>
                <w:szCs w:val="20"/>
                <w:highlight w:val="yellow"/>
              </w:rPr>
              <w:t>8..Практиковать в составлении диалогов по теме «Экскурсия на судно».</w:t>
            </w:r>
          </w:p>
        </w:tc>
        <w:tc>
          <w:tcPr>
            <w:tcW w:w="947" w:type="pct"/>
            <w:vMerge/>
            <w:tcBorders>
              <w:left w:val="single" w:sz="4" w:space="0" w:color="auto"/>
              <w:right w:val="single" w:sz="4" w:space="0" w:color="auto"/>
            </w:tcBorders>
            <w:vAlign w:val="center"/>
          </w:tcPr>
          <w:p w14:paraId="2A2E118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4462B34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4956142E" w14:textId="77777777" w:rsidTr="00ED3DBE">
        <w:trPr>
          <w:trHeight w:val="219"/>
        </w:trPr>
        <w:tc>
          <w:tcPr>
            <w:tcW w:w="897" w:type="pct"/>
            <w:vMerge/>
            <w:tcBorders>
              <w:left w:val="single" w:sz="4" w:space="0" w:color="auto"/>
              <w:right w:val="single" w:sz="4" w:space="0" w:color="auto"/>
            </w:tcBorders>
            <w:vAlign w:val="center"/>
          </w:tcPr>
          <w:p w14:paraId="2397FB6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1893E32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bCs/>
                <w:i/>
                <w:sz w:val="20"/>
                <w:szCs w:val="20"/>
                <w:highlight w:val="yellow"/>
              </w:rPr>
              <w:t>9.Закрепление изученной лексики</w:t>
            </w:r>
          </w:p>
        </w:tc>
        <w:tc>
          <w:tcPr>
            <w:tcW w:w="947" w:type="pct"/>
            <w:vMerge w:val="restart"/>
            <w:tcBorders>
              <w:left w:val="single" w:sz="4" w:space="0" w:color="auto"/>
              <w:right w:val="single" w:sz="4" w:space="0" w:color="auto"/>
            </w:tcBorders>
            <w:vAlign w:val="center"/>
          </w:tcPr>
          <w:p w14:paraId="7C7E0F0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p w14:paraId="0B12904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val="restart"/>
            <w:tcBorders>
              <w:left w:val="single" w:sz="4" w:space="0" w:color="auto"/>
              <w:right w:val="single" w:sz="4" w:space="0" w:color="auto"/>
            </w:tcBorders>
            <w:shd w:val="clear" w:color="auto" w:fill="auto"/>
            <w:vAlign w:val="center"/>
          </w:tcPr>
          <w:p w14:paraId="6235B17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p w14:paraId="40E5C22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06CECE5A" w14:textId="77777777" w:rsidTr="00ED3DBE">
        <w:trPr>
          <w:trHeight w:val="424"/>
        </w:trPr>
        <w:tc>
          <w:tcPr>
            <w:tcW w:w="897" w:type="pct"/>
            <w:vMerge/>
            <w:tcBorders>
              <w:left w:val="single" w:sz="4" w:space="0" w:color="auto"/>
              <w:right w:val="single" w:sz="4" w:space="0" w:color="auto"/>
            </w:tcBorders>
            <w:vAlign w:val="center"/>
          </w:tcPr>
          <w:p w14:paraId="0651038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6D010B3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bCs/>
                <w:i/>
                <w:sz w:val="20"/>
                <w:szCs w:val="20"/>
                <w:highlight w:val="yellow"/>
              </w:rPr>
              <w:t>10.Телефонные переговоры</w:t>
            </w:r>
          </w:p>
        </w:tc>
        <w:tc>
          <w:tcPr>
            <w:tcW w:w="947" w:type="pct"/>
            <w:vMerge/>
            <w:tcBorders>
              <w:left w:val="single" w:sz="4" w:space="0" w:color="auto"/>
              <w:right w:val="single" w:sz="4" w:space="0" w:color="auto"/>
            </w:tcBorders>
            <w:vAlign w:val="center"/>
          </w:tcPr>
          <w:p w14:paraId="5C18072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20D7832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10522E04" w14:textId="77777777" w:rsidTr="00ED3DBE">
        <w:trPr>
          <w:trHeight w:val="317"/>
        </w:trPr>
        <w:tc>
          <w:tcPr>
            <w:tcW w:w="897" w:type="pct"/>
            <w:vMerge/>
            <w:tcBorders>
              <w:left w:val="single" w:sz="4" w:space="0" w:color="auto"/>
              <w:right w:val="single" w:sz="4" w:space="0" w:color="auto"/>
            </w:tcBorders>
            <w:vAlign w:val="center"/>
          </w:tcPr>
          <w:p w14:paraId="46CF171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11B63A6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rFonts w:eastAsia="Times New Roman"/>
                <w:b/>
                <w:bCs/>
                <w:sz w:val="20"/>
                <w:szCs w:val="20"/>
                <w:highlight w:val="yellow"/>
                <w:lang w:eastAsia="ru-RU"/>
              </w:rPr>
              <w:t>В том числе практических занятий</w:t>
            </w:r>
          </w:p>
        </w:tc>
        <w:tc>
          <w:tcPr>
            <w:tcW w:w="947" w:type="pct"/>
            <w:tcBorders>
              <w:left w:val="single" w:sz="4" w:space="0" w:color="auto"/>
              <w:right w:val="single" w:sz="4" w:space="0" w:color="auto"/>
            </w:tcBorders>
            <w:vAlign w:val="center"/>
          </w:tcPr>
          <w:p w14:paraId="16EC5CB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16</w:t>
            </w:r>
          </w:p>
        </w:tc>
        <w:tc>
          <w:tcPr>
            <w:tcW w:w="666" w:type="pct"/>
            <w:vMerge/>
            <w:tcBorders>
              <w:left w:val="single" w:sz="4" w:space="0" w:color="auto"/>
              <w:right w:val="single" w:sz="4" w:space="0" w:color="auto"/>
            </w:tcBorders>
            <w:shd w:val="clear" w:color="auto" w:fill="auto"/>
            <w:vAlign w:val="center"/>
          </w:tcPr>
          <w:p w14:paraId="04AD884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23E00A25" w14:textId="77777777" w:rsidTr="00ED3DBE">
        <w:trPr>
          <w:trHeight w:val="864"/>
        </w:trPr>
        <w:tc>
          <w:tcPr>
            <w:tcW w:w="897" w:type="pct"/>
            <w:vMerge/>
            <w:tcBorders>
              <w:left w:val="single" w:sz="4" w:space="0" w:color="auto"/>
              <w:right w:val="single" w:sz="4" w:space="0" w:color="auto"/>
            </w:tcBorders>
            <w:vAlign w:val="center"/>
          </w:tcPr>
          <w:p w14:paraId="3BBC0C9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383C057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rFonts w:eastAsia="Times New Roman"/>
                <w:b/>
                <w:bCs/>
                <w:sz w:val="20"/>
                <w:szCs w:val="20"/>
                <w:highlight w:val="yellow"/>
                <w:lang w:eastAsia="ru-RU"/>
              </w:rPr>
              <w:t>Практическое занятие№24:</w:t>
            </w:r>
            <w:r w:rsidRPr="00DE1BD3">
              <w:rPr>
                <w:bCs/>
                <w:i/>
                <w:sz w:val="20"/>
                <w:szCs w:val="20"/>
                <w:highlight w:val="yellow"/>
              </w:rPr>
              <w:t xml:space="preserve">повторение фразеологических </w:t>
            </w:r>
            <w:proofErr w:type="spellStart"/>
            <w:r w:rsidRPr="00DE1BD3">
              <w:rPr>
                <w:bCs/>
                <w:i/>
                <w:sz w:val="20"/>
                <w:szCs w:val="20"/>
                <w:highlight w:val="yellow"/>
              </w:rPr>
              <w:t>выражений,работа</w:t>
            </w:r>
            <w:proofErr w:type="spellEnd"/>
            <w:r w:rsidRPr="00DE1BD3">
              <w:rPr>
                <w:bCs/>
                <w:i/>
                <w:sz w:val="20"/>
                <w:szCs w:val="20"/>
                <w:highlight w:val="yellow"/>
              </w:rPr>
              <w:t xml:space="preserve"> с лексикой по теме . Диалоги по теме </w:t>
            </w:r>
          </w:p>
          <w:p w14:paraId="71A9EBA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tc>
        <w:tc>
          <w:tcPr>
            <w:tcW w:w="947" w:type="pct"/>
            <w:tcBorders>
              <w:left w:val="single" w:sz="4" w:space="0" w:color="auto"/>
              <w:right w:val="single" w:sz="4" w:space="0" w:color="auto"/>
            </w:tcBorders>
            <w:vAlign w:val="center"/>
          </w:tcPr>
          <w:p w14:paraId="1EC1A46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05CCFBA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6ECD0266" w14:textId="77777777" w:rsidTr="00ED3DBE">
        <w:trPr>
          <w:trHeight w:val="430"/>
        </w:trPr>
        <w:tc>
          <w:tcPr>
            <w:tcW w:w="897" w:type="pct"/>
            <w:vMerge/>
            <w:tcBorders>
              <w:left w:val="single" w:sz="4" w:space="0" w:color="auto"/>
              <w:right w:val="single" w:sz="4" w:space="0" w:color="auto"/>
            </w:tcBorders>
            <w:vAlign w:val="center"/>
          </w:tcPr>
          <w:p w14:paraId="64F1EF4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3076503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rFonts w:eastAsia="Times New Roman"/>
                <w:b/>
                <w:bCs/>
                <w:sz w:val="20"/>
                <w:szCs w:val="20"/>
                <w:highlight w:val="yellow"/>
                <w:lang w:eastAsia="ru-RU"/>
              </w:rPr>
              <w:t xml:space="preserve">Самостоятельная работа </w:t>
            </w:r>
            <w:proofErr w:type="spellStart"/>
            <w:r w:rsidRPr="00DE1BD3">
              <w:rPr>
                <w:rFonts w:eastAsia="Times New Roman"/>
                <w:b/>
                <w:bCs/>
                <w:sz w:val="20"/>
                <w:szCs w:val="20"/>
                <w:highlight w:val="yellow"/>
                <w:lang w:eastAsia="ru-RU"/>
              </w:rPr>
              <w:t>обучающихся:</w:t>
            </w:r>
            <w:r w:rsidRPr="00DE1BD3">
              <w:rPr>
                <w:rFonts w:eastAsia="Times New Roman"/>
                <w:sz w:val="20"/>
                <w:szCs w:val="20"/>
                <w:highlight w:val="yellow"/>
                <w:lang w:eastAsia="ru-RU"/>
              </w:rPr>
              <w:t>Изучение</w:t>
            </w:r>
            <w:proofErr w:type="spellEnd"/>
            <w:r w:rsidRPr="00DE1BD3">
              <w:rPr>
                <w:rFonts w:eastAsia="Times New Roman"/>
                <w:sz w:val="20"/>
                <w:szCs w:val="20"/>
                <w:highlight w:val="yellow"/>
                <w:lang w:eastAsia="ru-RU"/>
              </w:rPr>
              <w:t xml:space="preserve"> материалов по Теме 3.2</w:t>
            </w:r>
          </w:p>
        </w:tc>
        <w:tc>
          <w:tcPr>
            <w:tcW w:w="947" w:type="pct"/>
            <w:tcBorders>
              <w:left w:val="single" w:sz="4" w:space="0" w:color="auto"/>
              <w:right w:val="single" w:sz="4" w:space="0" w:color="auto"/>
            </w:tcBorders>
            <w:vAlign w:val="center"/>
          </w:tcPr>
          <w:p w14:paraId="45F00F6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258B5F2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2F0B3973" w14:textId="77777777" w:rsidTr="00ED3DBE">
        <w:trPr>
          <w:trHeight w:val="1551"/>
        </w:trPr>
        <w:tc>
          <w:tcPr>
            <w:tcW w:w="897" w:type="pct"/>
            <w:tcBorders>
              <w:left w:val="single" w:sz="4" w:space="0" w:color="auto"/>
              <w:bottom w:val="single" w:sz="4" w:space="0" w:color="auto"/>
              <w:right w:val="single" w:sz="4" w:space="0" w:color="auto"/>
            </w:tcBorders>
            <w:vAlign w:val="center"/>
          </w:tcPr>
          <w:p w14:paraId="49E1F09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bCs/>
                <w:i/>
                <w:sz w:val="20"/>
                <w:szCs w:val="20"/>
                <w:highlight w:val="yellow"/>
              </w:rPr>
              <w:t>Раздел 4 Поиск работы</w:t>
            </w:r>
          </w:p>
        </w:tc>
        <w:tc>
          <w:tcPr>
            <w:tcW w:w="2490" w:type="pct"/>
            <w:tcBorders>
              <w:top w:val="single" w:sz="4" w:space="0" w:color="auto"/>
              <w:left w:val="single" w:sz="4" w:space="0" w:color="auto"/>
              <w:bottom w:val="single" w:sz="4" w:space="0" w:color="auto"/>
              <w:right w:val="single" w:sz="4" w:space="0" w:color="auto"/>
            </w:tcBorders>
          </w:tcPr>
          <w:p w14:paraId="7BD80CF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tc>
        <w:tc>
          <w:tcPr>
            <w:tcW w:w="947" w:type="pct"/>
            <w:tcBorders>
              <w:left w:val="single" w:sz="4" w:space="0" w:color="auto"/>
              <w:bottom w:val="single" w:sz="4" w:space="0" w:color="auto"/>
              <w:right w:val="single" w:sz="4" w:space="0" w:color="auto"/>
            </w:tcBorders>
            <w:vAlign w:val="center"/>
          </w:tcPr>
          <w:p w14:paraId="2A7796A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4</w:t>
            </w:r>
          </w:p>
          <w:p w14:paraId="48DBAD5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Cs/>
                <w:sz w:val="20"/>
                <w:szCs w:val="20"/>
                <w:highlight w:val="yellow"/>
                <w:lang w:eastAsia="ru-RU"/>
              </w:rPr>
              <w:t>содержание учебного материала рассматривается в составе практических занятий</w:t>
            </w:r>
          </w:p>
        </w:tc>
        <w:tc>
          <w:tcPr>
            <w:tcW w:w="666" w:type="pct"/>
            <w:tcBorders>
              <w:left w:val="single" w:sz="4" w:space="0" w:color="auto"/>
              <w:bottom w:val="single" w:sz="4" w:space="0" w:color="auto"/>
              <w:right w:val="single" w:sz="4" w:space="0" w:color="auto"/>
            </w:tcBorders>
            <w:shd w:val="clear" w:color="auto" w:fill="auto"/>
            <w:vAlign w:val="center"/>
          </w:tcPr>
          <w:p w14:paraId="2E956AD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t>ОК 01, ОК 02,</w:t>
            </w:r>
          </w:p>
          <w:p w14:paraId="3530DFE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ОК 03, ОК 04, ОК 05, ОК 06, ОК 09, ОК 10, ПК 2.2, ПК 3.1, ПК 3.3, ПК 3.4, ПК 3.5, ПК 3.6, ПК 3.7.</w:t>
            </w:r>
          </w:p>
        </w:tc>
      </w:tr>
      <w:tr w:rsidR="00A4100B" w:rsidRPr="00DE1BD3" w14:paraId="0EB13781" w14:textId="77777777" w:rsidTr="00ED3DBE">
        <w:trPr>
          <w:trHeight w:val="203"/>
        </w:trPr>
        <w:tc>
          <w:tcPr>
            <w:tcW w:w="897" w:type="pct"/>
            <w:vMerge w:val="restart"/>
            <w:tcBorders>
              <w:left w:val="single" w:sz="4" w:space="0" w:color="auto"/>
              <w:right w:val="single" w:sz="4" w:space="0" w:color="auto"/>
            </w:tcBorders>
            <w:vAlign w:val="center"/>
          </w:tcPr>
          <w:p w14:paraId="5CA7CD0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bCs/>
                <w:i/>
                <w:sz w:val="20"/>
                <w:szCs w:val="20"/>
                <w:highlight w:val="yellow"/>
              </w:rPr>
              <w:t>Тема 4.1 Что надо и не надо делать в поисках работы. Резюме</w:t>
            </w:r>
          </w:p>
        </w:tc>
        <w:tc>
          <w:tcPr>
            <w:tcW w:w="2490" w:type="pct"/>
            <w:tcBorders>
              <w:top w:val="single" w:sz="4" w:space="0" w:color="auto"/>
              <w:left w:val="single" w:sz="4" w:space="0" w:color="auto"/>
              <w:bottom w:val="single" w:sz="4" w:space="0" w:color="auto"/>
              <w:right w:val="single" w:sz="4" w:space="0" w:color="auto"/>
            </w:tcBorders>
          </w:tcPr>
          <w:p w14:paraId="2C70DCE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rFonts w:eastAsia="Times New Roman"/>
                <w:b/>
                <w:sz w:val="20"/>
                <w:szCs w:val="20"/>
                <w:highlight w:val="yellow"/>
                <w:lang w:eastAsia="ru-RU"/>
              </w:rPr>
              <w:t>Содержание учебного материала</w:t>
            </w:r>
          </w:p>
        </w:tc>
        <w:tc>
          <w:tcPr>
            <w:tcW w:w="947" w:type="pct"/>
            <w:vMerge w:val="restart"/>
            <w:tcBorders>
              <w:left w:val="single" w:sz="4" w:space="0" w:color="auto"/>
              <w:right w:val="single" w:sz="4" w:space="0" w:color="auto"/>
            </w:tcBorders>
            <w:vAlign w:val="center"/>
          </w:tcPr>
          <w:p w14:paraId="00D8856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2</w:t>
            </w:r>
          </w:p>
        </w:tc>
        <w:tc>
          <w:tcPr>
            <w:tcW w:w="666" w:type="pct"/>
            <w:vMerge w:val="restart"/>
            <w:tcBorders>
              <w:left w:val="single" w:sz="4" w:space="0" w:color="auto"/>
              <w:right w:val="single" w:sz="4" w:space="0" w:color="auto"/>
            </w:tcBorders>
            <w:shd w:val="clear" w:color="auto" w:fill="auto"/>
            <w:vAlign w:val="center"/>
          </w:tcPr>
          <w:p w14:paraId="0D83A72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ОК 05, ОК 06, ОК 09, ОК 10, ПК 3.5, ПК 3.6, ПК 3.7.</w:t>
            </w:r>
          </w:p>
        </w:tc>
      </w:tr>
      <w:tr w:rsidR="00A4100B" w:rsidRPr="00DE1BD3" w14:paraId="11B1FB20" w14:textId="77777777" w:rsidTr="00ED3DBE">
        <w:trPr>
          <w:trHeight w:val="237"/>
        </w:trPr>
        <w:tc>
          <w:tcPr>
            <w:tcW w:w="897" w:type="pct"/>
            <w:vMerge/>
            <w:tcBorders>
              <w:left w:val="single" w:sz="4" w:space="0" w:color="auto"/>
              <w:right w:val="single" w:sz="4" w:space="0" w:color="auto"/>
            </w:tcBorders>
            <w:vAlign w:val="center"/>
          </w:tcPr>
          <w:p w14:paraId="3FAAF9C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1D3D72C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bCs/>
                <w:i/>
                <w:sz w:val="20"/>
                <w:szCs w:val="20"/>
                <w:highlight w:val="yellow"/>
              </w:rPr>
              <w:t>1.Чтение и обсуждение правил «Что надо и не надо делать в поисках работы»</w:t>
            </w:r>
          </w:p>
        </w:tc>
        <w:tc>
          <w:tcPr>
            <w:tcW w:w="947" w:type="pct"/>
            <w:vMerge/>
            <w:tcBorders>
              <w:left w:val="single" w:sz="4" w:space="0" w:color="auto"/>
              <w:right w:val="single" w:sz="4" w:space="0" w:color="auto"/>
            </w:tcBorders>
            <w:vAlign w:val="center"/>
          </w:tcPr>
          <w:p w14:paraId="5968AA2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1F54C26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9B3F1EE" w14:textId="77777777" w:rsidTr="00ED3DBE">
        <w:trPr>
          <w:trHeight w:val="204"/>
        </w:trPr>
        <w:tc>
          <w:tcPr>
            <w:tcW w:w="897" w:type="pct"/>
            <w:vMerge/>
            <w:tcBorders>
              <w:left w:val="single" w:sz="4" w:space="0" w:color="auto"/>
              <w:right w:val="single" w:sz="4" w:space="0" w:color="auto"/>
            </w:tcBorders>
            <w:vAlign w:val="center"/>
          </w:tcPr>
          <w:p w14:paraId="73FBC61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1CEAC3B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bCs/>
                <w:i/>
                <w:sz w:val="20"/>
                <w:szCs w:val="20"/>
                <w:highlight w:val="yellow"/>
              </w:rPr>
              <w:t>2. Правила составления резюме</w:t>
            </w:r>
          </w:p>
        </w:tc>
        <w:tc>
          <w:tcPr>
            <w:tcW w:w="947" w:type="pct"/>
            <w:vMerge/>
            <w:tcBorders>
              <w:left w:val="single" w:sz="4" w:space="0" w:color="auto"/>
              <w:right w:val="single" w:sz="4" w:space="0" w:color="auto"/>
            </w:tcBorders>
            <w:vAlign w:val="center"/>
          </w:tcPr>
          <w:p w14:paraId="7563CE7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10F3F2B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18499F50" w14:textId="77777777" w:rsidTr="00ED3DBE">
        <w:trPr>
          <w:trHeight w:val="271"/>
        </w:trPr>
        <w:tc>
          <w:tcPr>
            <w:tcW w:w="897" w:type="pct"/>
            <w:vMerge/>
            <w:tcBorders>
              <w:left w:val="single" w:sz="4" w:space="0" w:color="auto"/>
              <w:right w:val="single" w:sz="4" w:space="0" w:color="auto"/>
            </w:tcBorders>
            <w:vAlign w:val="center"/>
          </w:tcPr>
          <w:p w14:paraId="07553D4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6C1CDCE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rFonts w:eastAsia="Times New Roman"/>
                <w:b/>
                <w:bCs/>
                <w:sz w:val="20"/>
                <w:szCs w:val="20"/>
                <w:highlight w:val="yellow"/>
                <w:lang w:eastAsia="ru-RU"/>
              </w:rPr>
              <w:t>В том числе практических занятий</w:t>
            </w:r>
          </w:p>
        </w:tc>
        <w:tc>
          <w:tcPr>
            <w:tcW w:w="947" w:type="pct"/>
            <w:tcBorders>
              <w:left w:val="single" w:sz="4" w:space="0" w:color="auto"/>
              <w:right w:val="single" w:sz="4" w:space="0" w:color="auto"/>
            </w:tcBorders>
            <w:vAlign w:val="center"/>
          </w:tcPr>
          <w:p w14:paraId="2A5288E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2</w:t>
            </w:r>
          </w:p>
        </w:tc>
        <w:tc>
          <w:tcPr>
            <w:tcW w:w="666" w:type="pct"/>
            <w:vMerge/>
            <w:tcBorders>
              <w:left w:val="single" w:sz="4" w:space="0" w:color="auto"/>
              <w:right w:val="single" w:sz="4" w:space="0" w:color="auto"/>
            </w:tcBorders>
            <w:shd w:val="clear" w:color="auto" w:fill="auto"/>
            <w:vAlign w:val="center"/>
          </w:tcPr>
          <w:p w14:paraId="3B5A750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01DDA640" w14:textId="77777777" w:rsidTr="00ED3DBE">
        <w:trPr>
          <w:trHeight w:val="220"/>
        </w:trPr>
        <w:tc>
          <w:tcPr>
            <w:tcW w:w="897" w:type="pct"/>
            <w:vMerge/>
            <w:tcBorders>
              <w:left w:val="single" w:sz="4" w:space="0" w:color="auto"/>
              <w:right w:val="single" w:sz="4" w:space="0" w:color="auto"/>
            </w:tcBorders>
            <w:vAlign w:val="center"/>
          </w:tcPr>
          <w:p w14:paraId="5B7171E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2A2B09A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rFonts w:eastAsia="Times New Roman"/>
                <w:b/>
                <w:bCs/>
                <w:sz w:val="20"/>
                <w:szCs w:val="20"/>
                <w:highlight w:val="yellow"/>
                <w:lang w:eastAsia="ru-RU"/>
              </w:rPr>
              <w:t>Практическое занятие№24</w:t>
            </w:r>
          </w:p>
        </w:tc>
        <w:tc>
          <w:tcPr>
            <w:tcW w:w="947" w:type="pct"/>
            <w:vMerge w:val="restart"/>
            <w:tcBorders>
              <w:left w:val="single" w:sz="4" w:space="0" w:color="auto"/>
              <w:right w:val="single" w:sz="4" w:space="0" w:color="auto"/>
            </w:tcBorders>
            <w:vAlign w:val="center"/>
          </w:tcPr>
          <w:p w14:paraId="501E0CA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2BD768D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33191909" w14:textId="77777777" w:rsidTr="00ED3DBE">
        <w:trPr>
          <w:trHeight w:val="170"/>
        </w:trPr>
        <w:tc>
          <w:tcPr>
            <w:tcW w:w="897" w:type="pct"/>
            <w:vMerge/>
            <w:tcBorders>
              <w:left w:val="single" w:sz="4" w:space="0" w:color="auto"/>
              <w:right w:val="single" w:sz="4" w:space="0" w:color="auto"/>
            </w:tcBorders>
            <w:vAlign w:val="center"/>
          </w:tcPr>
          <w:p w14:paraId="2F3F83D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32B0ED5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bCs/>
                <w:i/>
                <w:sz w:val="20"/>
                <w:szCs w:val="20"/>
                <w:highlight w:val="yellow"/>
              </w:rPr>
              <w:t>1.Чтение и обсуждение правил «Что надо и не надо делать в поисках работы»</w:t>
            </w:r>
          </w:p>
        </w:tc>
        <w:tc>
          <w:tcPr>
            <w:tcW w:w="947" w:type="pct"/>
            <w:vMerge/>
            <w:tcBorders>
              <w:left w:val="single" w:sz="4" w:space="0" w:color="auto"/>
              <w:right w:val="single" w:sz="4" w:space="0" w:color="auto"/>
            </w:tcBorders>
            <w:vAlign w:val="center"/>
          </w:tcPr>
          <w:p w14:paraId="488D786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765196F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7E39B59D" w14:textId="77777777" w:rsidTr="00ED3DBE">
        <w:trPr>
          <w:trHeight w:val="186"/>
        </w:trPr>
        <w:tc>
          <w:tcPr>
            <w:tcW w:w="897" w:type="pct"/>
            <w:vMerge/>
            <w:tcBorders>
              <w:left w:val="single" w:sz="4" w:space="0" w:color="auto"/>
              <w:right w:val="single" w:sz="4" w:space="0" w:color="auto"/>
            </w:tcBorders>
            <w:vAlign w:val="center"/>
          </w:tcPr>
          <w:p w14:paraId="64E234A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5509CD7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bCs/>
                <w:i/>
                <w:sz w:val="20"/>
                <w:szCs w:val="20"/>
                <w:highlight w:val="yellow"/>
              </w:rPr>
              <w:t>2. Правила составления резюме</w:t>
            </w:r>
          </w:p>
        </w:tc>
        <w:tc>
          <w:tcPr>
            <w:tcW w:w="947" w:type="pct"/>
            <w:tcBorders>
              <w:left w:val="single" w:sz="4" w:space="0" w:color="auto"/>
              <w:right w:val="single" w:sz="4" w:space="0" w:color="auto"/>
            </w:tcBorders>
            <w:vAlign w:val="center"/>
          </w:tcPr>
          <w:p w14:paraId="741C4B4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7C810F6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5B662700" w14:textId="77777777" w:rsidTr="00ED3DBE">
        <w:trPr>
          <w:trHeight w:val="287"/>
        </w:trPr>
        <w:tc>
          <w:tcPr>
            <w:tcW w:w="897" w:type="pct"/>
            <w:vMerge w:val="restart"/>
            <w:tcBorders>
              <w:left w:val="single" w:sz="4" w:space="0" w:color="auto"/>
              <w:right w:val="single" w:sz="4" w:space="0" w:color="auto"/>
            </w:tcBorders>
            <w:vAlign w:val="center"/>
          </w:tcPr>
          <w:p w14:paraId="06F9535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r w:rsidRPr="00DE1BD3">
              <w:rPr>
                <w:bCs/>
                <w:i/>
                <w:sz w:val="20"/>
                <w:szCs w:val="20"/>
                <w:highlight w:val="yellow"/>
              </w:rPr>
              <w:t xml:space="preserve">Тема 4.2 Служебная </w:t>
            </w:r>
            <w:r w:rsidRPr="00DE1BD3">
              <w:rPr>
                <w:bCs/>
                <w:i/>
                <w:sz w:val="20"/>
                <w:szCs w:val="20"/>
                <w:highlight w:val="yellow"/>
              </w:rPr>
              <w:lastRenderedPageBreak/>
              <w:t>характеристика. Анкета</w:t>
            </w:r>
          </w:p>
        </w:tc>
        <w:tc>
          <w:tcPr>
            <w:tcW w:w="2490" w:type="pct"/>
            <w:tcBorders>
              <w:top w:val="single" w:sz="4" w:space="0" w:color="auto"/>
              <w:left w:val="single" w:sz="4" w:space="0" w:color="auto"/>
              <w:bottom w:val="single" w:sz="4" w:space="0" w:color="auto"/>
              <w:right w:val="single" w:sz="4" w:space="0" w:color="auto"/>
            </w:tcBorders>
          </w:tcPr>
          <w:p w14:paraId="25FE8AC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rFonts w:eastAsia="Times New Roman"/>
                <w:b/>
                <w:sz w:val="20"/>
                <w:szCs w:val="20"/>
                <w:highlight w:val="yellow"/>
                <w:lang w:eastAsia="ru-RU"/>
              </w:rPr>
              <w:lastRenderedPageBreak/>
              <w:t>Содержание учебного материала</w:t>
            </w:r>
          </w:p>
        </w:tc>
        <w:tc>
          <w:tcPr>
            <w:tcW w:w="947" w:type="pct"/>
            <w:tcBorders>
              <w:left w:val="single" w:sz="4" w:space="0" w:color="auto"/>
              <w:right w:val="single" w:sz="4" w:space="0" w:color="auto"/>
            </w:tcBorders>
            <w:vAlign w:val="center"/>
          </w:tcPr>
          <w:p w14:paraId="311E657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2</w:t>
            </w:r>
          </w:p>
        </w:tc>
        <w:tc>
          <w:tcPr>
            <w:tcW w:w="666" w:type="pct"/>
            <w:vMerge w:val="restart"/>
            <w:tcBorders>
              <w:left w:val="single" w:sz="4" w:space="0" w:color="auto"/>
              <w:right w:val="single" w:sz="4" w:space="0" w:color="auto"/>
            </w:tcBorders>
            <w:shd w:val="clear" w:color="auto" w:fill="auto"/>
            <w:vAlign w:val="center"/>
          </w:tcPr>
          <w:p w14:paraId="762714B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t>ОК 01, ОК 02,</w:t>
            </w:r>
          </w:p>
          <w:p w14:paraId="5451A65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lastRenderedPageBreak/>
              <w:t>ОК 03, ОК 04, ОК 05, ОК 06, ПК 2.2, ПК 3.1,  ПК 3.4,</w:t>
            </w:r>
          </w:p>
        </w:tc>
      </w:tr>
      <w:tr w:rsidR="00A4100B" w:rsidRPr="00DE1BD3" w14:paraId="137D7E22" w14:textId="77777777" w:rsidTr="00ED3DBE">
        <w:trPr>
          <w:trHeight w:val="288"/>
        </w:trPr>
        <w:tc>
          <w:tcPr>
            <w:tcW w:w="897" w:type="pct"/>
            <w:vMerge/>
            <w:tcBorders>
              <w:left w:val="single" w:sz="4" w:space="0" w:color="auto"/>
              <w:right w:val="single" w:sz="4" w:space="0" w:color="auto"/>
            </w:tcBorders>
            <w:vAlign w:val="center"/>
          </w:tcPr>
          <w:p w14:paraId="78F2FFF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tc>
        <w:tc>
          <w:tcPr>
            <w:tcW w:w="2490" w:type="pct"/>
            <w:tcBorders>
              <w:top w:val="single" w:sz="4" w:space="0" w:color="auto"/>
              <w:left w:val="single" w:sz="4" w:space="0" w:color="auto"/>
              <w:bottom w:val="single" w:sz="4" w:space="0" w:color="auto"/>
              <w:right w:val="single" w:sz="4" w:space="0" w:color="auto"/>
            </w:tcBorders>
          </w:tcPr>
          <w:p w14:paraId="1D52A63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i/>
                <w:sz w:val="20"/>
                <w:szCs w:val="20"/>
                <w:highlight w:val="yellow"/>
              </w:rPr>
              <w:t xml:space="preserve">1.Чтение, перевод материала «Служебная характеристика». </w:t>
            </w:r>
          </w:p>
        </w:tc>
        <w:tc>
          <w:tcPr>
            <w:tcW w:w="947" w:type="pct"/>
            <w:vMerge w:val="restart"/>
            <w:tcBorders>
              <w:left w:val="single" w:sz="4" w:space="0" w:color="auto"/>
              <w:right w:val="single" w:sz="4" w:space="0" w:color="auto"/>
            </w:tcBorders>
            <w:vAlign w:val="center"/>
          </w:tcPr>
          <w:p w14:paraId="06BE31D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498BCE7D"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p>
        </w:tc>
      </w:tr>
      <w:tr w:rsidR="00A4100B" w:rsidRPr="00DE1BD3" w14:paraId="6D651BAD" w14:textId="77777777" w:rsidTr="00ED3DBE">
        <w:trPr>
          <w:trHeight w:val="254"/>
        </w:trPr>
        <w:tc>
          <w:tcPr>
            <w:tcW w:w="897" w:type="pct"/>
            <w:vMerge/>
            <w:tcBorders>
              <w:left w:val="single" w:sz="4" w:space="0" w:color="auto"/>
              <w:right w:val="single" w:sz="4" w:space="0" w:color="auto"/>
            </w:tcBorders>
            <w:vAlign w:val="center"/>
          </w:tcPr>
          <w:p w14:paraId="505CA75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tc>
        <w:tc>
          <w:tcPr>
            <w:tcW w:w="2490" w:type="pct"/>
            <w:tcBorders>
              <w:top w:val="single" w:sz="4" w:space="0" w:color="auto"/>
              <w:left w:val="single" w:sz="4" w:space="0" w:color="auto"/>
              <w:bottom w:val="single" w:sz="4" w:space="0" w:color="auto"/>
              <w:right w:val="single" w:sz="4" w:space="0" w:color="auto"/>
            </w:tcBorders>
          </w:tcPr>
          <w:p w14:paraId="0D8C3E9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bCs/>
                <w:i/>
                <w:sz w:val="20"/>
                <w:szCs w:val="20"/>
                <w:highlight w:val="yellow"/>
              </w:rPr>
              <w:t>2</w:t>
            </w:r>
            <w:r w:rsidRPr="00DE1BD3">
              <w:rPr>
                <w:i/>
                <w:sz w:val="20"/>
                <w:szCs w:val="20"/>
                <w:highlight w:val="yellow"/>
              </w:rPr>
              <w:t xml:space="preserve"> Правила </w:t>
            </w:r>
            <w:r w:rsidRPr="00DE1BD3">
              <w:rPr>
                <w:bCs/>
                <w:i/>
                <w:sz w:val="20"/>
                <w:szCs w:val="20"/>
                <w:highlight w:val="yellow"/>
              </w:rPr>
              <w:t>заполнения анкеты</w:t>
            </w:r>
          </w:p>
        </w:tc>
        <w:tc>
          <w:tcPr>
            <w:tcW w:w="947" w:type="pct"/>
            <w:vMerge/>
            <w:tcBorders>
              <w:left w:val="single" w:sz="4" w:space="0" w:color="auto"/>
              <w:right w:val="single" w:sz="4" w:space="0" w:color="auto"/>
            </w:tcBorders>
            <w:vAlign w:val="center"/>
          </w:tcPr>
          <w:p w14:paraId="584946F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0E339EF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p>
        </w:tc>
      </w:tr>
      <w:tr w:rsidR="00A4100B" w:rsidRPr="00DE1BD3" w14:paraId="6FB9F5D6" w14:textId="77777777" w:rsidTr="00ED3DBE">
        <w:trPr>
          <w:trHeight w:val="136"/>
        </w:trPr>
        <w:tc>
          <w:tcPr>
            <w:tcW w:w="897" w:type="pct"/>
            <w:vMerge/>
            <w:tcBorders>
              <w:left w:val="single" w:sz="4" w:space="0" w:color="auto"/>
              <w:right w:val="single" w:sz="4" w:space="0" w:color="auto"/>
            </w:tcBorders>
            <w:vAlign w:val="center"/>
          </w:tcPr>
          <w:p w14:paraId="5AE3A86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p>
        </w:tc>
        <w:tc>
          <w:tcPr>
            <w:tcW w:w="2490" w:type="pct"/>
            <w:tcBorders>
              <w:top w:val="single" w:sz="4" w:space="0" w:color="auto"/>
              <w:left w:val="single" w:sz="4" w:space="0" w:color="auto"/>
              <w:bottom w:val="single" w:sz="4" w:space="0" w:color="auto"/>
              <w:right w:val="single" w:sz="4" w:space="0" w:color="auto"/>
            </w:tcBorders>
          </w:tcPr>
          <w:p w14:paraId="6AC0F25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rFonts w:eastAsia="Times New Roman"/>
                <w:b/>
                <w:bCs/>
                <w:sz w:val="20"/>
                <w:szCs w:val="20"/>
                <w:highlight w:val="yellow"/>
                <w:lang w:eastAsia="ru-RU"/>
              </w:rPr>
              <w:t>В том числе практических занятий</w:t>
            </w:r>
          </w:p>
        </w:tc>
        <w:tc>
          <w:tcPr>
            <w:tcW w:w="947" w:type="pct"/>
            <w:vMerge w:val="restart"/>
            <w:tcBorders>
              <w:left w:val="single" w:sz="4" w:space="0" w:color="auto"/>
              <w:right w:val="single" w:sz="4" w:space="0" w:color="auto"/>
            </w:tcBorders>
            <w:vAlign w:val="center"/>
          </w:tcPr>
          <w:p w14:paraId="071E4C9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2</w:t>
            </w:r>
          </w:p>
        </w:tc>
        <w:tc>
          <w:tcPr>
            <w:tcW w:w="666" w:type="pct"/>
            <w:vMerge/>
            <w:tcBorders>
              <w:left w:val="single" w:sz="4" w:space="0" w:color="auto"/>
              <w:right w:val="single" w:sz="4" w:space="0" w:color="auto"/>
            </w:tcBorders>
            <w:shd w:val="clear" w:color="auto" w:fill="auto"/>
            <w:vAlign w:val="center"/>
          </w:tcPr>
          <w:p w14:paraId="306D649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p>
        </w:tc>
      </w:tr>
      <w:tr w:rsidR="00A4100B" w:rsidRPr="00DE1BD3" w14:paraId="32FDD078" w14:textId="77777777" w:rsidTr="00ED3DBE">
        <w:trPr>
          <w:trHeight w:val="237"/>
        </w:trPr>
        <w:tc>
          <w:tcPr>
            <w:tcW w:w="897" w:type="pct"/>
            <w:vMerge/>
            <w:tcBorders>
              <w:left w:val="single" w:sz="4" w:space="0" w:color="auto"/>
              <w:right w:val="single" w:sz="4" w:space="0" w:color="auto"/>
            </w:tcBorders>
            <w:vAlign w:val="center"/>
          </w:tcPr>
          <w:p w14:paraId="4C18F6E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74C5900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rFonts w:eastAsia="Times New Roman"/>
                <w:b/>
                <w:bCs/>
                <w:sz w:val="20"/>
                <w:szCs w:val="20"/>
                <w:highlight w:val="yellow"/>
                <w:lang w:eastAsia="ru-RU"/>
              </w:rPr>
              <w:t>Практическое занятие№25</w:t>
            </w:r>
          </w:p>
        </w:tc>
        <w:tc>
          <w:tcPr>
            <w:tcW w:w="947" w:type="pct"/>
            <w:vMerge/>
            <w:tcBorders>
              <w:left w:val="single" w:sz="4" w:space="0" w:color="auto"/>
              <w:right w:val="single" w:sz="4" w:space="0" w:color="auto"/>
            </w:tcBorders>
            <w:vAlign w:val="center"/>
          </w:tcPr>
          <w:p w14:paraId="5A3343A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7BB6E86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64041F92" w14:textId="77777777" w:rsidTr="00ED3DBE">
        <w:trPr>
          <w:trHeight w:val="254"/>
        </w:trPr>
        <w:tc>
          <w:tcPr>
            <w:tcW w:w="897" w:type="pct"/>
            <w:vMerge/>
            <w:tcBorders>
              <w:left w:val="single" w:sz="4" w:space="0" w:color="auto"/>
              <w:right w:val="single" w:sz="4" w:space="0" w:color="auto"/>
            </w:tcBorders>
            <w:vAlign w:val="center"/>
          </w:tcPr>
          <w:p w14:paraId="4E334F8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217FCAC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i/>
                <w:sz w:val="20"/>
                <w:szCs w:val="20"/>
                <w:highlight w:val="yellow"/>
              </w:rPr>
              <w:t xml:space="preserve">1.Чтение, перевод материала «Служебная характеристика». </w:t>
            </w:r>
          </w:p>
        </w:tc>
        <w:tc>
          <w:tcPr>
            <w:tcW w:w="947" w:type="pct"/>
            <w:vMerge/>
            <w:tcBorders>
              <w:left w:val="single" w:sz="4" w:space="0" w:color="auto"/>
              <w:right w:val="single" w:sz="4" w:space="0" w:color="auto"/>
            </w:tcBorders>
            <w:vAlign w:val="center"/>
          </w:tcPr>
          <w:p w14:paraId="3E925BF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0FDE739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20C0890F" w14:textId="77777777" w:rsidTr="00ED3DBE">
        <w:trPr>
          <w:trHeight w:val="344"/>
        </w:trPr>
        <w:tc>
          <w:tcPr>
            <w:tcW w:w="897" w:type="pct"/>
            <w:vMerge/>
            <w:tcBorders>
              <w:left w:val="single" w:sz="4" w:space="0" w:color="auto"/>
              <w:bottom w:val="single" w:sz="4" w:space="0" w:color="auto"/>
              <w:right w:val="single" w:sz="4" w:space="0" w:color="auto"/>
            </w:tcBorders>
            <w:vAlign w:val="center"/>
          </w:tcPr>
          <w:p w14:paraId="0D3C101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
        </w:tc>
        <w:tc>
          <w:tcPr>
            <w:tcW w:w="2490" w:type="pct"/>
            <w:tcBorders>
              <w:top w:val="single" w:sz="4" w:space="0" w:color="auto"/>
              <w:left w:val="single" w:sz="4" w:space="0" w:color="auto"/>
              <w:bottom w:val="single" w:sz="4" w:space="0" w:color="auto"/>
              <w:right w:val="single" w:sz="4" w:space="0" w:color="auto"/>
            </w:tcBorders>
          </w:tcPr>
          <w:p w14:paraId="5441F2F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bCs/>
                <w:i/>
                <w:sz w:val="20"/>
                <w:szCs w:val="20"/>
                <w:highlight w:val="yellow"/>
              </w:rPr>
              <w:t>2</w:t>
            </w:r>
            <w:r w:rsidRPr="00DE1BD3">
              <w:rPr>
                <w:i/>
                <w:sz w:val="20"/>
                <w:szCs w:val="20"/>
                <w:highlight w:val="yellow"/>
              </w:rPr>
              <w:t xml:space="preserve"> Правила </w:t>
            </w:r>
            <w:r w:rsidRPr="00DE1BD3">
              <w:rPr>
                <w:bCs/>
                <w:i/>
                <w:sz w:val="20"/>
                <w:szCs w:val="20"/>
                <w:highlight w:val="yellow"/>
              </w:rPr>
              <w:t>заполнения анкеты</w:t>
            </w:r>
          </w:p>
        </w:tc>
        <w:tc>
          <w:tcPr>
            <w:tcW w:w="947" w:type="pct"/>
            <w:vMerge/>
            <w:tcBorders>
              <w:left w:val="single" w:sz="4" w:space="0" w:color="auto"/>
              <w:bottom w:val="single" w:sz="4" w:space="0" w:color="auto"/>
              <w:right w:val="single" w:sz="4" w:space="0" w:color="auto"/>
            </w:tcBorders>
            <w:vAlign w:val="center"/>
          </w:tcPr>
          <w:p w14:paraId="011382F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bottom w:val="single" w:sz="4" w:space="0" w:color="auto"/>
              <w:right w:val="single" w:sz="4" w:space="0" w:color="auto"/>
            </w:tcBorders>
            <w:shd w:val="clear" w:color="auto" w:fill="auto"/>
            <w:vAlign w:val="center"/>
          </w:tcPr>
          <w:p w14:paraId="64941A4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5F772438" w14:textId="77777777" w:rsidTr="00ED3DBE">
        <w:trPr>
          <w:trHeight w:val="203"/>
        </w:trPr>
        <w:tc>
          <w:tcPr>
            <w:tcW w:w="897" w:type="pct"/>
            <w:vMerge w:val="restart"/>
            <w:tcBorders>
              <w:left w:val="single" w:sz="4" w:space="0" w:color="auto"/>
              <w:right w:val="single" w:sz="4" w:space="0" w:color="auto"/>
            </w:tcBorders>
            <w:vAlign w:val="center"/>
          </w:tcPr>
          <w:p w14:paraId="1556C80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i/>
                <w:sz w:val="20"/>
                <w:szCs w:val="20"/>
                <w:highlight w:val="yellow"/>
              </w:rPr>
            </w:pPr>
            <w:r w:rsidRPr="00DE1BD3">
              <w:rPr>
                <w:i/>
                <w:sz w:val="20"/>
                <w:szCs w:val="20"/>
                <w:highlight w:val="yellow"/>
              </w:rPr>
              <w:t>Тема</w:t>
            </w:r>
            <w:r w:rsidRPr="00DE1BD3">
              <w:rPr>
                <w:i/>
                <w:sz w:val="20"/>
                <w:szCs w:val="20"/>
                <w:highlight w:val="yellow"/>
                <w:lang w:val="en-US"/>
              </w:rPr>
              <w:t>4</w:t>
            </w:r>
            <w:r w:rsidRPr="00DE1BD3">
              <w:rPr>
                <w:i/>
                <w:sz w:val="20"/>
                <w:szCs w:val="20"/>
                <w:highlight w:val="yellow"/>
              </w:rPr>
              <w:t>.3 Собесе</w:t>
            </w:r>
          </w:p>
          <w:p w14:paraId="3D44D4F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i/>
                <w:sz w:val="20"/>
                <w:szCs w:val="20"/>
                <w:highlight w:val="yellow"/>
              </w:rPr>
            </w:pPr>
          </w:p>
          <w:p w14:paraId="14AADD7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i/>
                <w:sz w:val="20"/>
                <w:szCs w:val="20"/>
                <w:highlight w:val="yellow"/>
              </w:rPr>
            </w:pPr>
          </w:p>
          <w:p w14:paraId="79FE56D2"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i/>
                <w:sz w:val="20"/>
                <w:szCs w:val="20"/>
                <w:highlight w:val="yellow"/>
              </w:rPr>
            </w:pPr>
          </w:p>
          <w:p w14:paraId="2D55B28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rFonts w:eastAsia="Times New Roman"/>
                <w:bCs/>
                <w:sz w:val="20"/>
                <w:szCs w:val="20"/>
                <w:highlight w:val="yellow"/>
                <w:lang w:eastAsia="ru-RU"/>
              </w:rPr>
            </w:pPr>
            <w:proofErr w:type="spellStart"/>
            <w:r w:rsidRPr="00DE1BD3">
              <w:rPr>
                <w:i/>
                <w:sz w:val="20"/>
                <w:szCs w:val="20"/>
                <w:highlight w:val="yellow"/>
              </w:rPr>
              <w:t>дование</w:t>
            </w:r>
            <w:proofErr w:type="spellEnd"/>
          </w:p>
        </w:tc>
        <w:tc>
          <w:tcPr>
            <w:tcW w:w="2490" w:type="pct"/>
            <w:tcBorders>
              <w:top w:val="single" w:sz="4" w:space="0" w:color="auto"/>
              <w:left w:val="single" w:sz="4" w:space="0" w:color="auto"/>
              <w:bottom w:val="single" w:sz="4" w:space="0" w:color="auto"/>
              <w:right w:val="single" w:sz="4" w:space="0" w:color="auto"/>
            </w:tcBorders>
          </w:tcPr>
          <w:p w14:paraId="4BAE7873"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rFonts w:eastAsia="Times New Roman"/>
                <w:b/>
                <w:sz w:val="20"/>
                <w:szCs w:val="20"/>
                <w:highlight w:val="yellow"/>
                <w:lang w:eastAsia="ru-RU"/>
              </w:rPr>
              <w:t>Содержание учебного материала</w:t>
            </w:r>
          </w:p>
        </w:tc>
        <w:tc>
          <w:tcPr>
            <w:tcW w:w="947" w:type="pct"/>
            <w:tcBorders>
              <w:left w:val="single" w:sz="4" w:space="0" w:color="auto"/>
              <w:bottom w:val="single" w:sz="4" w:space="0" w:color="auto"/>
              <w:right w:val="single" w:sz="4" w:space="0" w:color="auto"/>
            </w:tcBorders>
            <w:vAlign w:val="center"/>
          </w:tcPr>
          <w:p w14:paraId="7F4FAF5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2</w:t>
            </w:r>
          </w:p>
        </w:tc>
        <w:tc>
          <w:tcPr>
            <w:tcW w:w="666" w:type="pct"/>
            <w:vMerge w:val="restart"/>
            <w:tcBorders>
              <w:left w:val="single" w:sz="4" w:space="0" w:color="auto"/>
              <w:right w:val="single" w:sz="4" w:space="0" w:color="auto"/>
            </w:tcBorders>
            <w:shd w:val="clear" w:color="auto" w:fill="auto"/>
            <w:vAlign w:val="center"/>
          </w:tcPr>
          <w:p w14:paraId="2F06751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sz w:val="20"/>
                <w:szCs w:val="20"/>
                <w:highlight w:val="yellow"/>
                <w:lang w:eastAsia="ru-RU"/>
              </w:rPr>
            </w:pPr>
            <w:r w:rsidRPr="00DE1BD3">
              <w:rPr>
                <w:rFonts w:eastAsia="Times New Roman"/>
                <w:sz w:val="20"/>
                <w:szCs w:val="20"/>
                <w:highlight w:val="yellow"/>
                <w:lang w:eastAsia="ru-RU"/>
              </w:rPr>
              <w:t>ОК 01, ОК 02,</w:t>
            </w:r>
          </w:p>
          <w:p w14:paraId="25C7077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sz w:val="20"/>
                <w:szCs w:val="20"/>
                <w:highlight w:val="yellow"/>
                <w:lang w:eastAsia="ru-RU"/>
              </w:rPr>
              <w:t>ОК 03, ОК 04, ОК 05, ОК 06, ОК 09, ОК 10, ПК 2.2, ПК 3.1, ПК 3.3, ПК 3.4, ПК 3.5, ПК 3.6, ПК 3.7.</w:t>
            </w:r>
          </w:p>
        </w:tc>
      </w:tr>
      <w:tr w:rsidR="00A4100B" w:rsidRPr="00DE1BD3" w14:paraId="3F8C7E14" w14:textId="77777777" w:rsidTr="00ED3DBE">
        <w:trPr>
          <w:trHeight w:val="203"/>
        </w:trPr>
        <w:tc>
          <w:tcPr>
            <w:tcW w:w="897" w:type="pct"/>
            <w:vMerge/>
            <w:tcBorders>
              <w:left w:val="single" w:sz="4" w:space="0" w:color="auto"/>
              <w:right w:val="single" w:sz="4" w:space="0" w:color="auto"/>
            </w:tcBorders>
            <w:vAlign w:val="center"/>
          </w:tcPr>
          <w:p w14:paraId="78B5621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i/>
                <w:sz w:val="20"/>
                <w:szCs w:val="20"/>
                <w:highlight w:val="yellow"/>
              </w:rPr>
            </w:pPr>
          </w:p>
        </w:tc>
        <w:tc>
          <w:tcPr>
            <w:tcW w:w="2490" w:type="pct"/>
            <w:tcBorders>
              <w:top w:val="single" w:sz="4" w:space="0" w:color="auto"/>
              <w:left w:val="single" w:sz="4" w:space="0" w:color="auto"/>
              <w:bottom w:val="single" w:sz="4" w:space="0" w:color="auto"/>
              <w:right w:val="single" w:sz="4" w:space="0" w:color="auto"/>
            </w:tcBorders>
          </w:tcPr>
          <w:p w14:paraId="61800B54" w14:textId="77777777" w:rsidR="00ED3DBE" w:rsidRPr="00DE1BD3" w:rsidRDefault="00ED3DBE" w:rsidP="005D2F20">
            <w:pPr>
              <w:widowControl w:val="0"/>
              <w:spacing w:after="0" w:line="240" w:lineRule="auto"/>
              <w:ind w:right="-113"/>
              <w:jc w:val="both"/>
              <w:rPr>
                <w:sz w:val="20"/>
                <w:szCs w:val="20"/>
                <w:highlight w:val="yellow"/>
              </w:rPr>
            </w:pPr>
            <w:r w:rsidRPr="00DE1BD3">
              <w:rPr>
                <w:bCs/>
                <w:i/>
                <w:sz w:val="20"/>
                <w:szCs w:val="20"/>
                <w:highlight w:val="yellow"/>
              </w:rPr>
              <w:t>1.Чтение, перевод диалога «Собеседование». Лексика .</w:t>
            </w:r>
          </w:p>
        </w:tc>
        <w:tc>
          <w:tcPr>
            <w:tcW w:w="947" w:type="pct"/>
            <w:vMerge w:val="restart"/>
            <w:tcBorders>
              <w:left w:val="single" w:sz="4" w:space="0" w:color="auto"/>
              <w:right w:val="single" w:sz="4" w:space="0" w:color="auto"/>
            </w:tcBorders>
            <w:vAlign w:val="center"/>
          </w:tcPr>
          <w:p w14:paraId="083F77C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05E1B94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31DD0C42" w14:textId="77777777" w:rsidTr="00ED3DBE">
        <w:trPr>
          <w:trHeight w:val="237"/>
        </w:trPr>
        <w:tc>
          <w:tcPr>
            <w:tcW w:w="897" w:type="pct"/>
            <w:vMerge/>
            <w:tcBorders>
              <w:left w:val="single" w:sz="4" w:space="0" w:color="auto"/>
              <w:right w:val="single" w:sz="4" w:space="0" w:color="auto"/>
            </w:tcBorders>
            <w:vAlign w:val="center"/>
          </w:tcPr>
          <w:p w14:paraId="0BCD971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i/>
                <w:sz w:val="20"/>
                <w:szCs w:val="20"/>
                <w:highlight w:val="yellow"/>
              </w:rPr>
            </w:pPr>
          </w:p>
        </w:tc>
        <w:tc>
          <w:tcPr>
            <w:tcW w:w="2490" w:type="pct"/>
            <w:tcBorders>
              <w:top w:val="single" w:sz="4" w:space="0" w:color="auto"/>
              <w:left w:val="single" w:sz="4" w:space="0" w:color="auto"/>
              <w:bottom w:val="single" w:sz="4" w:space="0" w:color="auto"/>
              <w:right w:val="single" w:sz="4" w:space="0" w:color="auto"/>
            </w:tcBorders>
          </w:tcPr>
          <w:p w14:paraId="692A0E51" w14:textId="77777777" w:rsidR="00ED3DBE" w:rsidRPr="00DE1BD3" w:rsidRDefault="00ED3DBE" w:rsidP="005D2F20">
            <w:pPr>
              <w:widowControl w:val="0"/>
              <w:spacing w:after="0" w:line="240" w:lineRule="auto"/>
              <w:ind w:right="-113"/>
              <w:jc w:val="both"/>
              <w:rPr>
                <w:bCs/>
                <w:i/>
                <w:sz w:val="20"/>
                <w:szCs w:val="20"/>
                <w:highlight w:val="yellow"/>
              </w:rPr>
            </w:pPr>
            <w:r w:rsidRPr="00DE1BD3">
              <w:rPr>
                <w:bCs/>
                <w:i/>
                <w:sz w:val="20"/>
                <w:szCs w:val="20"/>
                <w:highlight w:val="yellow"/>
              </w:rPr>
              <w:t>2.Составление своих диалогов. Итоги работы.</w:t>
            </w:r>
          </w:p>
        </w:tc>
        <w:tc>
          <w:tcPr>
            <w:tcW w:w="947" w:type="pct"/>
            <w:vMerge/>
            <w:tcBorders>
              <w:left w:val="single" w:sz="4" w:space="0" w:color="auto"/>
              <w:bottom w:val="single" w:sz="4" w:space="0" w:color="auto"/>
              <w:right w:val="single" w:sz="4" w:space="0" w:color="auto"/>
            </w:tcBorders>
            <w:vAlign w:val="center"/>
          </w:tcPr>
          <w:p w14:paraId="0D7425C7"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right w:val="single" w:sz="4" w:space="0" w:color="auto"/>
            </w:tcBorders>
            <w:shd w:val="clear" w:color="auto" w:fill="auto"/>
            <w:vAlign w:val="center"/>
          </w:tcPr>
          <w:p w14:paraId="3BD9E96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388795FE" w14:textId="77777777" w:rsidTr="00ED3DBE">
        <w:trPr>
          <w:trHeight w:val="152"/>
        </w:trPr>
        <w:tc>
          <w:tcPr>
            <w:tcW w:w="897" w:type="pct"/>
            <w:vMerge/>
            <w:tcBorders>
              <w:left w:val="single" w:sz="4" w:space="0" w:color="auto"/>
              <w:right w:val="single" w:sz="4" w:space="0" w:color="auto"/>
            </w:tcBorders>
            <w:vAlign w:val="center"/>
          </w:tcPr>
          <w:p w14:paraId="082C1E04"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i/>
                <w:sz w:val="20"/>
                <w:szCs w:val="20"/>
                <w:highlight w:val="yellow"/>
              </w:rPr>
            </w:pPr>
          </w:p>
        </w:tc>
        <w:tc>
          <w:tcPr>
            <w:tcW w:w="2490" w:type="pct"/>
            <w:tcBorders>
              <w:top w:val="single" w:sz="4" w:space="0" w:color="auto"/>
              <w:left w:val="single" w:sz="4" w:space="0" w:color="auto"/>
              <w:bottom w:val="single" w:sz="4" w:space="0" w:color="auto"/>
              <w:right w:val="single" w:sz="4" w:space="0" w:color="auto"/>
            </w:tcBorders>
          </w:tcPr>
          <w:p w14:paraId="1F88315C"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rFonts w:eastAsia="Times New Roman"/>
                <w:b/>
                <w:bCs/>
                <w:sz w:val="20"/>
                <w:szCs w:val="20"/>
                <w:highlight w:val="yellow"/>
                <w:lang w:eastAsia="ru-RU"/>
              </w:rPr>
              <w:t>В том числе практических занятий</w:t>
            </w:r>
          </w:p>
        </w:tc>
        <w:tc>
          <w:tcPr>
            <w:tcW w:w="947" w:type="pct"/>
            <w:vMerge w:val="restart"/>
            <w:tcBorders>
              <w:left w:val="single" w:sz="4" w:space="0" w:color="auto"/>
              <w:right w:val="single" w:sz="4" w:space="0" w:color="auto"/>
            </w:tcBorders>
            <w:vAlign w:val="center"/>
          </w:tcPr>
          <w:p w14:paraId="46DA48D9"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r w:rsidRPr="00DE1BD3">
              <w:rPr>
                <w:rFonts w:eastAsia="Times New Roman"/>
                <w:b/>
                <w:sz w:val="20"/>
                <w:szCs w:val="20"/>
                <w:highlight w:val="yellow"/>
                <w:lang w:eastAsia="ru-RU"/>
              </w:rPr>
              <w:t>2</w:t>
            </w:r>
          </w:p>
        </w:tc>
        <w:tc>
          <w:tcPr>
            <w:tcW w:w="666" w:type="pct"/>
            <w:vMerge/>
            <w:tcBorders>
              <w:left w:val="single" w:sz="4" w:space="0" w:color="auto"/>
              <w:right w:val="single" w:sz="4" w:space="0" w:color="auto"/>
            </w:tcBorders>
            <w:shd w:val="clear" w:color="auto" w:fill="auto"/>
            <w:vAlign w:val="center"/>
          </w:tcPr>
          <w:p w14:paraId="3F29900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34CAC26D" w14:textId="77777777" w:rsidTr="00ED3DBE">
        <w:trPr>
          <w:trHeight w:val="170"/>
        </w:trPr>
        <w:tc>
          <w:tcPr>
            <w:tcW w:w="897" w:type="pct"/>
            <w:vMerge/>
            <w:tcBorders>
              <w:left w:val="single" w:sz="4" w:space="0" w:color="auto"/>
              <w:bottom w:val="single" w:sz="4" w:space="0" w:color="auto"/>
              <w:right w:val="single" w:sz="4" w:space="0" w:color="auto"/>
            </w:tcBorders>
            <w:vAlign w:val="center"/>
          </w:tcPr>
          <w:p w14:paraId="4491FA41"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i/>
                <w:sz w:val="20"/>
                <w:szCs w:val="20"/>
                <w:highlight w:val="yellow"/>
              </w:rPr>
            </w:pPr>
          </w:p>
        </w:tc>
        <w:tc>
          <w:tcPr>
            <w:tcW w:w="2490" w:type="pct"/>
            <w:tcBorders>
              <w:top w:val="single" w:sz="4" w:space="0" w:color="auto"/>
              <w:left w:val="single" w:sz="4" w:space="0" w:color="auto"/>
              <w:bottom w:val="single" w:sz="4" w:space="0" w:color="auto"/>
              <w:right w:val="single" w:sz="4" w:space="0" w:color="auto"/>
            </w:tcBorders>
          </w:tcPr>
          <w:p w14:paraId="2F3A664F"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Cs/>
                <w:i/>
                <w:sz w:val="20"/>
                <w:szCs w:val="20"/>
                <w:highlight w:val="yellow"/>
              </w:rPr>
            </w:pPr>
            <w:r w:rsidRPr="00DE1BD3">
              <w:rPr>
                <w:rFonts w:eastAsia="Times New Roman"/>
                <w:b/>
                <w:bCs/>
                <w:sz w:val="20"/>
                <w:szCs w:val="20"/>
                <w:highlight w:val="yellow"/>
                <w:lang w:eastAsia="ru-RU"/>
              </w:rPr>
              <w:t>Практическое занятие№26:</w:t>
            </w:r>
            <w:r w:rsidRPr="00DE1BD3">
              <w:rPr>
                <w:bCs/>
                <w:i/>
                <w:sz w:val="20"/>
                <w:szCs w:val="20"/>
                <w:highlight w:val="yellow"/>
              </w:rPr>
              <w:t xml:space="preserve"> Чтение, перевод диалога «Собеседование». Лексика ;моделирование своих диалогов</w:t>
            </w:r>
          </w:p>
        </w:tc>
        <w:tc>
          <w:tcPr>
            <w:tcW w:w="947" w:type="pct"/>
            <w:vMerge/>
            <w:tcBorders>
              <w:left w:val="single" w:sz="4" w:space="0" w:color="auto"/>
              <w:bottom w:val="single" w:sz="4" w:space="0" w:color="auto"/>
              <w:right w:val="single" w:sz="4" w:space="0" w:color="auto"/>
            </w:tcBorders>
            <w:vAlign w:val="center"/>
          </w:tcPr>
          <w:p w14:paraId="6E739E3E"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sz w:val="20"/>
                <w:szCs w:val="20"/>
                <w:highlight w:val="yellow"/>
                <w:lang w:eastAsia="ru-RU"/>
              </w:rPr>
            </w:pPr>
          </w:p>
        </w:tc>
        <w:tc>
          <w:tcPr>
            <w:tcW w:w="666" w:type="pct"/>
            <w:vMerge/>
            <w:tcBorders>
              <w:left w:val="single" w:sz="4" w:space="0" w:color="auto"/>
              <w:bottom w:val="single" w:sz="4" w:space="0" w:color="auto"/>
              <w:right w:val="single" w:sz="4" w:space="0" w:color="auto"/>
            </w:tcBorders>
            <w:shd w:val="clear" w:color="auto" w:fill="auto"/>
            <w:vAlign w:val="center"/>
          </w:tcPr>
          <w:p w14:paraId="648A9D8B"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r w:rsidR="00A4100B" w:rsidRPr="00DE1BD3" w14:paraId="44541885" w14:textId="77777777" w:rsidTr="00ED3DBE">
        <w:trPr>
          <w:trHeight w:val="227"/>
        </w:trPr>
        <w:tc>
          <w:tcPr>
            <w:tcW w:w="3387" w:type="pct"/>
            <w:gridSpan w:val="2"/>
            <w:tcBorders>
              <w:top w:val="single" w:sz="4" w:space="0" w:color="auto"/>
              <w:left w:val="single" w:sz="4" w:space="0" w:color="auto"/>
              <w:bottom w:val="single" w:sz="4" w:space="0" w:color="auto"/>
              <w:right w:val="single" w:sz="4" w:space="0" w:color="auto"/>
            </w:tcBorders>
            <w:vAlign w:val="center"/>
          </w:tcPr>
          <w:p w14:paraId="61919CC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
                <w:sz w:val="20"/>
                <w:szCs w:val="20"/>
                <w:highlight w:val="yellow"/>
                <w:lang w:eastAsia="ru-RU"/>
              </w:rPr>
            </w:pPr>
            <w:r w:rsidRPr="00DE1BD3">
              <w:rPr>
                <w:rFonts w:eastAsia="Times New Roman"/>
                <w:b/>
                <w:sz w:val="20"/>
                <w:szCs w:val="20"/>
                <w:highlight w:val="yellow"/>
                <w:lang w:eastAsia="ru-RU"/>
              </w:rPr>
              <w:t>Промежуточная аттестация</w:t>
            </w:r>
          </w:p>
        </w:tc>
        <w:tc>
          <w:tcPr>
            <w:tcW w:w="947" w:type="pct"/>
            <w:tcBorders>
              <w:left w:val="single" w:sz="4" w:space="0" w:color="auto"/>
              <w:bottom w:val="single" w:sz="4" w:space="0" w:color="auto"/>
              <w:right w:val="single" w:sz="4" w:space="0" w:color="auto"/>
            </w:tcBorders>
            <w:shd w:val="clear" w:color="auto" w:fill="auto"/>
            <w:vAlign w:val="center"/>
          </w:tcPr>
          <w:p w14:paraId="2A383538"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r w:rsidRPr="00DE1BD3">
              <w:rPr>
                <w:rFonts w:eastAsia="Times New Roman"/>
                <w:b/>
                <w:bCs/>
                <w:sz w:val="20"/>
                <w:szCs w:val="20"/>
                <w:highlight w:val="yellow"/>
                <w:lang w:eastAsia="ru-RU"/>
              </w:rPr>
              <w:t>12</w:t>
            </w:r>
          </w:p>
        </w:tc>
        <w:tc>
          <w:tcPr>
            <w:tcW w:w="666" w:type="pct"/>
            <w:tcBorders>
              <w:left w:val="single" w:sz="4" w:space="0" w:color="auto"/>
              <w:bottom w:val="single" w:sz="4" w:space="0" w:color="auto"/>
              <w:right w:val="single" w:sz="4" w:space="0" w:color="auto"/>
            </w:tcBorders>
            <w:shd w:val="clear" w:color="auto" w:fill="auto"/>
            <w:vAlign w:val="center"/>
          </w:tcPr>
          <w:p w14:paraId="495E5E4A"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
                <w:bCs/>
                <w:sz w:val="20"/>
                <w:szCs w:val="20"/>
                <w:highlight w:val="yellow"/>
                <w:lang w:eastAsia="ru-RU"/>
              </w:rPr>
            </w:pPr>
          </w:p>
        </w:tc>
      </w:tr>
      <w:tr w:rsidR="00ED3DBE" w:rsidRPr="00DE1BD3" w14:paraId="68D37B96" w14:textId="77777777" w:rsidTr="00ED3DBE">
        <w:trPr>
          <w:trHeight w:val="227"/>
        </w:trPr>
        <w:tc>
          <w:tcPr>
            <w:tcW w:w="3387" w:type="pct"/>
            <w:gridSpan w:val="2"/>
            <w:tcBorders>
              <w:top w:val="single" w:sz="4" w:space="0" w:color="auto"/>
              <w:left w:val="single" w:sz="4" w:space="0" w:color="auto"/>
              <w:bottom w:val="single" w:sz="4" w:space="0" w:color="auto"/>
              <w:right w:val="single" w:sz="4" w:space="0" w:color="auto"/>
            </w:tcBorders>
          </w:tcPr>
          <w:p w14:paraId="693D85C6"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rPr>
                <w:rFonts w:eastAsia="Times New Roman"/>
                <w:b/>
                <w:sz w:val="20"/>
                <w:szCs w:val="20"/>
                <w:highlight w:val="yellow"/>
                <w:lang w:eastAsia="ru-RU"/>
              </w:rPr>
            </w:pPr>
            <w:r w:rsidRPr="00DE1BD3">
              <w:rPr>
                <w:rFonts w:eastAsia="Times New Roman"/>
                <w:b/>
                <w:bCs/>
                <w:sz w:val="20"/>
                <w:szCs w:val="20"/>
                <w:highlight w:val="yellow"/>
                <w:lang w:eastAsia="ru-RU"/>
              </w:rPr>
              <w:t>Всего:</w:t>
            </w:r>
          </w:p>
        </w:tc>
        <w:tc>
          <w:tcPr>
            <w:tcW w:w="947" w:type="pct"/>
            <w:tcBorders>
              <w:left w:val="single" w:sz="4" w:space="0" w:color="auto"/>
              <w:bottom w:val="single" w:sz="4" w:space="0" w:color="auto"/>
              <w:right w:val="single" w:sz="4" w:space="0" w:color="auto"/>
            </w:tcBorders>
            <w:shd w:val="clear" w:color="auto" w:fill="auto"/>
            <w:vAlign w:val="center"/>
          </w:tcPr>
          <w:p w14:paraId="7841E680"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r w:rsidRPr="00DE1BD3">
              <w:rPr>
                <w:rFonts w:eastAsia="Times New Roman"/>
                <w:bCs/>
                <w:sz w:val="20"/>
                <w:szCs w:val="20"/>
                <w:highlight w:val="yellow"/>
                <w:lang w:eastAsia="ru-RU"/>
              </w:rPr>
              <w:t>172</w:t>
            </w:r>
          </w:p>
        </w:tc>
        <w:tc>
          <w:tcPr>
            <w:tcW w:w="666" w:type="pct"/>
            <w:tcBorders>
              <w:left w:val="single" w:sz="4" w:space="0" w:color="auto"/>
              <w:bottom w:val="single" w:sz="4" w:space="0" w:color="auto"/>
              <w:right w:val="single" w:sz="4" w:space="0" w:color="auto"/>
            </w:tcBorders>
            <w:shd w:val="clear" w:color="auto" w:fill="auto"/>
            <w:vAlign w:val="center"/>
          </w:tcPr>
          <w:p w14:paraId="1334BA15" w14:textId="77777777" w:rsidR="00ED3DBE" w:rsidRPr="00DE1BD3" w:rsidRDefault="00ED3DBE" w:rsidP="005D2F20">
            <w:pPr>
              <w:widowControl w:val="0"/>
              <w:tabs>
                <w:tab w:val="left" w:pos="-2127"/>
                <w:tab w:val="left" w:pos="-1843"/>
                <w:tab w:val="left" w:pos="-1560"/>
                <w:tab w:val="left" w:pos="-993"/>
                <w:tab w:val="left" w:pos="-851"/>
                <w:tab w:val="left" w:pos="-567"/>
                <w:tab w:val="left" w:pos="11908"/>
                <w:tab w:val="left" w:pos="13740"/>
              </w:tabs>
              <w:spacing w:after="0" w:line="240" w:lineRule="auto"/>
              <w:jc w:val="center"/>
              <w:rPr>
                <w:rFonts w:eastAsia="Times New Roman"/>
                <w:bCs/>
                <w:sz w:val="20"/>
                <w:szCs w:val="20"/>
                <w:highlight w:val="yellow"/>
                <w:lang w:eastAsia="ru-RU"/>
              </w:rPr>
            </w:pPr>
          </w:p>
        </w:tc>
      </w:tr>
    </w:tbl>
    <w:p w14:paraId="14392008" w14:textId="77777777" w:rsidR="00ED3DBE" w:rsidRPr="00DE1BD3" w:rsidRDefault="00ED3DBE" w:rsidP="005D2F20">
      <w:pPr>
        <w:widowControl w:val="0"/>
        <w:spacing w:after="0" w:line="240" w:lineRule="auto"/>
        <w:rPr>
          <w:rFonts w:eastAsia="Times New Roman"/>
          <w:sz w:val="20"/>
          <w:szCs w:val="20"/>
          <w:highlight w:val="yellow"/>
          <w:lang w:eastAsia="ru-RU"/>
        </w:rPr>
      </w:pPr>
    </w:p>
    <w:p w14:paraId="6E8E9404" w14:textId="77777777" w:rsidR="00ED3DBE" w:rsidRPr="00DE1BD3" w:rsidRDefault="00ED3DBE" w:rsidP="005D2F20">
      <w:pPr>
        <w:spacing w:after="0" w:line="240" w:lineRule="auto"/>
        <w:rPr>
          <w:rFonts w:eastAsia="Calibri"/>
          <w:sz w:val="20"/>
          <w:szCs w:val="20"/>
          <w:highlight w:val="yellow"/>
        </w:rPr>
        <w:sectPr w:rsidR="00ED3DBE" w:rsidRPr="00DE1BD3" w:rsidSect="00ED3DBE">
          <w:pgSz w:w="16838" w:h="11906" w:orient="landscape"/>
          <w:pgMar w:top="1701" w:right="1134" w:bottom="850" w:left="1134" w:header="708" w:footer="708" w:gutter="0"/>
          <w:cols w:space="708"/>
          <w:docGrid w:linePitch="360"/>
        </w:sectPr>
      </w:pPr>
    </w:p>
    <w:p w14:paraId="6ED157BC" w14:textId="77777777" w:rsidR="00ED3DBE" w:rsidRPr="00DE1BD3" w:rsidRDefault="00ED3DBE" w:rsidP="005D2F20">
      <w:pPr>
        <w:spacing w:after="0" w:line="240" w:lineRule="auto"/>
        <w:ind w:firstLine="709"/>
        <w:rPr>
          <w:rFonts w:eastAsia="Calibri"/>
          <w:b/>
          <w:sz w:val="20"/>
          <w:szCs w:val="20"/>
          <w:highlight w:val="yellow"/>
        </w:rPr>
      </w:pPr>
      <w:r w:rsidRPr="00DE1BD3">
        <w:rPr>
          <w:rFonts w:eastAsia="Calibri"/>
          <w:sz w:val="20"/>
          <w:szCs w:val="20"/>
          <w:highlight w:val="yellow"/>
        </w:rPr>
        <w:lastRenderedPageBreak/>
        <w:t>3.УСЛОВИЯ РЕАЛИЗАЦИИ УЧЕБНОЙ ДИСЦИПЛИНЫ</w:t>
      </w:r>
    </w:p>
    <w:p w14:paraId="701FB1EB" w14:textId="77777777" w:rsidR="00ED3DBE" w:rsidRPr="00DE1BD3" w:rsidRDefault="00ED3DBE" w:rsidP="005D2F20">
      <w:pPr>
        <w:spacing w:after="0" w:line="240" w:lineRule="auto"/>
        <w:ind w:firstLine="709"/>
        <w:jc w:val="both"/>
        <w:outlineLvl w:val="1"/>
        <w:rPr>
          <w:rFonts w:eastAsia="Times New Roman"/>
          <w:bCs/>
          <w:i/>
          <w:sz w:val="20"/>
          <w:szCs w:val="20"/>
          <w:highlight w:val="yellow"/>
          <w:lang w:eastAsia="ru-RU"/>
        </w:rPr>
      </w:pPr>
      <w:r w:rsidRPr="00DE1BD3">
        <w:rPr>
          <w:rFonts w:eastAsia="Times New Roman"/>
          <w:bCs/>
          <w:sz w:val="20"/>
          <w:szCs w:val="20"/>
          <w:highlight w:val="yellow"/>
          <w:lang w:eastAsia="ru-RU"/>
        </w:rPr>
        <w:t>3.1 Материально-техническое обеспечение учебной дисциплины</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4395"/>
      </w:tblGrid>
      <w:tr w:rsidR="00A4100B" w:rsidRPr="00DE1BD3" w14:paraId="312B8906" w14:textId="77777777" w:rsidTr="00ED3DBE">
        <w:trPr>
          <w:trHeight w:val="694"/>
        </w:trPr>
        <w:tc>
          <w:tcPr>
            <w:tcW w:w="4077" w:type="dxa"/>
            <w:shd w:val="clear" w:color="auto" w:fill="auto"/>
            <w:vAlign w:val="center"/>
          </w:tcPr>
          <w:p w14:paraId="0AF9707F" w14:textId="77777777" w:rsidR="00ED3DBE" w:rsidRPr="00DE1BD3" w:rsidRDefault="00ED3DBE" w:rsidP="005D2F20">
            <w:pPr>
              <w:widowControl w:val="0"/>
              <w:autoSpaceDE w:val="0"/>
              <w:autoSpaceDN w:val="0"/>
              <w:adjustRightInd w:val="0"/>
              <w:spacing w:after="0" w:line="240" w:lineRule="auto"/>
              <w:jc w:val="center"/>
              <w:rPr>
                <w:rFonts w:eastAsia="Calibri"/>
                <w:b/>
                <w:sz w:val="20"/>
                <w:szCs w:val="20"/>
                <w:highlight w:val="yellow"/>
              </w:rPr>
            </w:pPr>
            <w:r w:rsidRPr="00DE1BD3">
              <w:rPr>
                <w:rFonts w:eastAsia="Calibri"/>
                <w:b/>
                <w:sz w:val="20"/>
                <w:szCs w:val="20"/>
                <w:highlight w:val="yellow"/>
              </w:rPr>
              <w:t xml:space="preserve">Виды помещений и их </w:t>
            </w:r>
          </w:p>
          <w:p w14:paraId="1E5D6FD0" w14:textId="77777777" w:rsidR="00ED3DBE" w:rsidRPr="00DE1BD3" w:rsidRDefault="00ED3DBE" w:rsidP="005D2F20">
            <w:pPr>
              <w:widowControl w:val="0"/>
              <w:autoSpaceDE w:val="0"/>
              <w:autoSpaceDN w:val="0"/>
              <w:adjustRightInd w:val="0"/>
              <w:spacing w:after="0" w:line="240" w:lineRule="auto"/>
              <w:jc w:val="center"/>
              <w:rPr>
                <w:rFonts w:eastAsia="Calibri"/>
                <w:b/>
                <w:sz w:val="20"/>
                <w:szCs w:val="20"/>
                <w:highlight w:val="yellow"/>
              </w:rPr>
            </w:pPr>
            <w:r w:rsidRPr="00DE1BD3">
              <w:rPr>
                <w:rFonts w:eastAsia="Calibri"/>
                <w:b/>
                <w:sz w:val="20"/>
                <w:szCs w:val="20"/>
                <w:highlight w:val="yellow"/>
              </w:rPr>
              <w:t>материально-техническое</w:t>
            </w:r>
          </w:p>
          <w:p w14:paraId="01973078" w14:textId="77777777" w:rsidR="00ED3DBE" w:rsidRPr="00DE1BD3" w:rsidRDefault="00ED3DBE" w:rsidP="005D2F20">
            <w:pPr>
              <w:widowControl w:val="0"/>
              <w:autoSpaceDE w:val="0"/>
              <w:autoSpaceDN w:val="0"/>
              <w:adjustRightInd w:val="0"/>
              <w:spacing w:after="0" w:line="240" w:lineRule="auto"/>
              <w:jc w:val="center"/>
              <w:rPr>
                <w:rFonts w:eastAsia="Calibri"/>
                <w:b/>
                <w:sz w:val="20"/>
                <w:szCs w:val="20"/>
                <w:highlight w:val="yellow"/>
              </w:rPr>
            </w:pPr>
            <w:r w:rsidRPr="00DE1BD3">
              <w:rPr>
                <w:rFonts w:eastAsia="Calibri"/>
                <w:b/>
                <w:sz w:val="20"/>
                <w:szCs w:val="20"/>
                <w:highlight w:val="yellow"/>
              </w:rPr>
              <w:t>обеспечение</w:t>
            </w:r>
          </w:p>
        </w:tc>
        <w:tc>
          <w:tcPr>
            <w:tcW w:w="4395" w:type="dxa"/>
            <w:shd w:val="clear" w:color="auto" w:fill="auto"/>
            <w:vAlign w:val="center"/>
          </w:tcPr>
          <w:p w14:paraId="202B1E06" w14:textId="77777777" w:rsidR="00ED3DBE" w:rsidRPr="00DE1BD3" w:rsidRDefault="00ED3DBE" w:rsidP="005D2F20">
            <w:pPr>
              <w:widowControl w:val="0"/>
              <w:autoSpaceDE w:val="0"/>
              <w:autoSpaceDN w:val="0"/>
              <w:adjustRightInd w:val="0"/>
              <w:spacing w:after="0" w:line="240" w:lineRule="auto"/>
              <w:jc w:val="center"/>
              <w:rPr>
                <w:rFonts w:eastAsia="Calibri"/>
                <w:b/>
                <w:sz w:val="20"/>
                <w:szCs w:val="20"/>
                <w:highlight w:val="yellow"/>
              </w:rPr>
            </w:pPr>
            <w:r w:rsidRPr="00DE1BD3">
              <w:rPr>
                <w:rFonts w:eastAsia="Calibri"/>
                <w:b/>
                <w:sz w:val="20"/>
                <w:szCs w:val="20"/>
                <w:highlight w:val="yellow"/>
              </w:rPr>
              <w:t>Наименование</w:t>
            </w:r>
          </w:p>
        </w:tc>
      </w:tr>
      <w:tr w:rsidR="00A4100B" w:rsidRPr="00DE1BD3" w14:paraId="35728317" w14:textId="77777777" w:rsidTr="00ED3DBE">
        <w:trPr>
          <w:trHeight w:val="20"/>
        </w:trPr>
        <w:tc>
          <w:tcPr>
            <w:tcW w:w="4077" w:type="dxa"/>
            <w:shd w:val="clear" w:color="auto" w:fill="auto"/>
          </w:tcPr>
          <w:p w14:paraId="6E347D09" w14:textId="77777777" w:rsidR="00ED3DBE" w:rsidRPr="00DE1BD3" w:rsidRDefault="00ED3DBE" w:rsidP="005D2F20">
            <w:pPr>
              <w:widowControl w:val="0"/>
              <w:autoSpaceDE w:val="0"/>
              <w:autoSpaceDN w:val="0"/>
              <w:adjustRightInd w:val="0"/>
              <w:spacing w:after="0" w:line="240" w:lineRule="auto"/>
              <w:jc w:val="both"/>
              <w:rPr>
                <w:rFonts w:eastAsia="Calibri"/>
                <w:sz w:val="20"/>
                <w:szCs w:val="20"/>
                <w:highlight w:val="yellow"/>
              </w:rPr>
            </w:pPr>
            <w:r w:rsidRPr="00DE1BD3">
              <w:rPr>
                <w:rFonts w:eastAsia="Calibri"/>
                <w:sz w:val="20"/>
                <w:szCs w:val="20"/>
                <w:highlight w:val="yellow"/>
              </w:rPr>
              <w:t xml:space="preserve">1. Наличие </w:t>
            </w:r>
          </w:p>
          <w:p w14:paraId="6EADC042" w14:textId="77777777" w:rsidR="00ED3DBE" w:rsidRPr="00DE1BD3" w:rsidRDefault="00ED3DBE" w:rsidP="005D2F20">
            <w:pPr>
              <w:widowControl w:val="0"/>
              <w:autoSpaceDE w:val="0"/>
              <w:autoSpaceDN w:val="0"/>
              <w:adjustRightInd w:val="0"/>
              <w:spacing w:after="0" w:line="240" w:lineRule="auto"/>
              <w:jc w:val="both"/>
              <w:rPr>
                <w:rFonts w:eastAsia="Calibri"/>
                <w:sz w:val="20"/>
                <w:szCs w:val="20"/>
                <w:highlight w:val="yellow"/>
              </w:rPr>
            </w:pPr>
            <w:r w:rsidRPr="00DE1BD3">
              <w:rPr>
                <w:rFonts w:eastAsia="Calibri"/>
                <w:sz w:val="20"/>
                <w:szCs w:val="20"/>
                <w:highlight w:val="yellow"/>
              </w:rPr>
              <w:t>помещений:</w:t>
            </w:r>
          </w:p>
          <w:p w14:paraId="1AB5A17C" w14:textId="77777777" w:rsidR="00ED3DBE" w:rsidRPr="00DE1BD3" w:rsidRDefault="00ED3DBE" w:rsidP="005D2F20">
            <w:pPr>
              <w:widowControl w:val="0"/>
              <w:autoSpaceDE w:val="0"/>
              <w:autoSpaceDN w:val="0"/>
              <w:adjustRightInd w:val="0"/>
              <w:spacing w:after="0" w:line="240" w:lineRule="auto"/>
              <w:jc w:val="both"/>
              <w:rPr>
                <w:rFonts w:eastAsia="Calibri"/>
                <w:sz w:val="20"/>
                <w:szCs w:val="20"/>
                <w:highlight w:val="yellow"/>
              </w:rPr>
            </w:pPr>
            <w:r w:rsidRPr="00DE1BD3">
              <w:rPr>
                <w:rFonts w:eastAsia="Calibri"/>
                <w:sz w:val="20"/>
                <w:szCs w:val="20"/>
                <w:highlight w:val="yellow"/>
              </w:rPr>
              <w:t>- учебного кабинета</w:t>
            </w:r>
          </w:p>
        </w:tc>
        <w:tc>
          <w:tcPr>
            <w:tcW w:w="4395" w:type="dxa"/>
            <w:shd w:val="clear" w:color="auto" w:fill="auto"/>
          </w:tcPr>
          <w:p w14:paraId="4500CF1D" w14:textId="77777777" w:rsidR="00ED3DBE" w:rsidRPr="00DE1BD3" w:rsidRDefault="00ED3DBE"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0"/>
                <w:szCs w:val="20"/>
                <w:highlight w:val="yellow"/>
              </w:rPr>
            </w:pPr>
            <w:r w:rsidRPr="00DE1BD3">
              <w:rPr>
                <w:rFonts w:eastAsia="Calibri"/>
                <w:bCs/>
                <w:sz w:val="20"/>
                <w:szCs w:val="20"/>
                <w:highlight w:val="yellow"/>
              </w:rPr>
              <w:t>№</w:t>
            </w:r>
            <w:r w:rsidRPr="00DE1BD3">
              <w:rPr>
                <w:rFonts w:eastAsia="Calibri"/>
                <w:bCs/>
                <w:sz w:val="20"/>
                <w:szCs w:val="20"/>
                <w:highlight w:val="yellow"/>
                <w:lang w:val="en-US"/>
              </w:rPr>
              <w:t xml:space="preserve">2202 </w:t>
            </w:r>
            <w:r w:rsidRPr="00DE1BD3">
              <w:rPr>
                <w:rFonts w:eastAsia="Calibri"/>
                <w:bCs/>
                <w:sz w:val="20"/>
                <w:szCs w:val="20"/>
                <w:highlight w:val="yellow"/>
              </w:rPr>
              <w:t>кабинет английского языка</w:t>
            </w:r>
          </w:p>
          <w:p w14:paraId="4B1666CC" w14:textId="77777777" w:rsidR="00ED3DBE" w:rsidRPr="00DE1BD3" w:rsidRDefault="00ED3DBE" w:rsidP="005D2F20">
            <w:pPr>
              <w:widowControl w:val="0"/>
              <w:autoSpaceDE w:val="0"/>
              <w:autoSpaceDN w:val="0"/>
              <w:adjustRightInd w:val="0"/>
              <w:spacing w:after="0" w:line="240" w:lineRule="auto"/>
              <w:jc w:val="both"/>
              <w:rPr>
                <w:rFonts w:eastAsia="Calibri"/>
                <w:sz w:val="20"/>
                <w:szCs w:val="20"/>
                <w:highlight w:val="yellow"/>
              </w:rPr>
            </w:pPr>
          </w:p>
        </w:tc>
      </w:tr>
      <w:tr w:rsidR="00A4100B" w:rsidRPr="00DE1BD3" w14:paraId="4A56AE15" w14:textId="77777777" w:rsidTr="00ED3DBE">
        <w:trPr>
          <w:trHeight w:val="20"/>
        </w:trPr>
        <w:tc>
          <w:tcPr>
            <w:tcW w:w="4077" w:type="dxa"/>
            <w:shd w:val="clear" w:color="auto" w:fill="auto"/>
          </w:tcPr>
          <w:p w14:paraId="051BE12D" w14:textId="77777777" w:rsidR="00ED3DBE" w:rsidRPr="00DE1BD3" w:rsidRDefault="00ED3DBE" w:rsidP="005D2F20">
            <w:pPr>
              <w:widowControl w:val="0"/>
              <w:autoSpaceDE w:val="0"/>
              <w:autoSpaceDN w:val="0"/>
              <w:adjustRightInd w:val="0"/>
              <w:spacing w:after="0" w:line="240" w:lineRule="auto"/>
              <w:jc w:val="both"/>
              <w:rPr>
                <w:rFonts w:eastAsia="Calibri"/>
                <w:sz w:val="20"/>
                <w:szCs w:val="20"/>
                <w:highlight w:val="yellow"/>
              </w:rPr>
            </w:pPr>
            <w:r w:rsidRPr="00DE1BD3">
              <w:rPr>
                <w:rFonts w:eastAsia="Calibri"/>
                <w:sz w:val="20"/>
                <w:szCs w:val="20"/>
                <w:highlight w:val="yellow"/>
              </w:rPr>
              <w:t>2. Оборудование помещения и рабочих мест</w:t>
            </w:r>
          </w:p>
        </w:tc>
        <w:tc>
          <w:tcPr>
            <w:tcW w:w="4395" w:type="dxa"/>
            <w:shd w:val="clear" w:color="auto" w:fill="auto"/>
          </w:tcPr>
          <w:p w14:paraId="199A2A55" w14:textId="77777777" w:rsidR="00ED3DBE" w:rsidRPr="00DE1BD3" w:rsidRDefault="00ED3DBE"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bCs/>
                <w:sz w:val="20"/>
                <w:szCs w:val="20"/>
                <w:highlight w:val="yellow"/>
              </w:rPr>
            </w:pPr>
            <w:r w:rsidRPr="00DE1BD3">
              <w:rPr>
                <w:rFonts w:eastAsia="Calibri"/>
                <w:bCs/>
                <w:sz w:val="20"/>
                <w:szCs w:val="20"/>
                <w:highlight w:val="yellow"/>
              </w:rPr>
              <w:t>10столов, 20 стульев, книжные шкафы, преподавательский стол, стул</w:t>
            </w:r>
          </w:p>
        </w:tc>
      </w:tr>
      <w:tr w:rsidR="00A4100B" w:rsidRPr="00DE1BD3" w14:paraId="2695D684" w14:textId="77777777" w:rsidTr="00ED3DBE">
        <w:trPr>
          <w:trHeight w:val="20"/>
        </w:trPr>
        <w:tc>
          <w:tcPr>
            <w:tcW w:w="4077" w:type="dxa"/>
            <w:shd w:val="clear" w:color="auto" w:fill="auto"/>
          </w:tcPr>
          <w:p w14:paraId="7A614619" w14:textId="77777777" w:rsidR="00ED3DBE" w:rsidRPr="00DE1BD3" w:rsidRDefault="00ED3DBE" w:rsidP="005D2F20">
            <w:pPr>
              <w:widowControl w:val="0"/>
              <w:autoSpaceDE w:val="0"/>
              <w:autoSpaceDN w:val="0"/>
              <w:adjustRightInd w:val="0"/>
              <w:spacing w:after="0" w:line="240" w:lineRule="auto"/>
              <w:jc w:val="both"/>
              <w:rPr>
                <w:rFonts w:eastAsia="Calibri"/>
                <w:sz w:val="20"/>
                <w:szCs w:val="20"/>
                <w:highlight w:val="yellow"/>
              </w:rPr>
            </w:pPr>
            <w:r w:rsidRPr="00DE1BD3">
              <w:rPr>
                <w:rFonts w:eastAsia="Calibri"/>
                <w:sz w:val="20"/>
                <w:szCs w:val="20"/>
                <w:highlight w:val="yellow"/>
              </w:rPr>
              <w:t>3. Технические средства обучения</w:t>
            </w:r>
          </w:p>
        </w:tc>
        <w:tc>
          <w:tcPr>
            <w:tcW w:w="4395" w:type="dxa"/>
            <w:shd w:val="clear" w:color="auto" w:fill="auto"/>
          </w:tcPr>
          <w:p w14:paraId="00CB318F" w14:textId="77777777" w:rsidR="00ED3DBE" w:rsidRPr="00DE1BD3" w:rsidRDefault="00ED3DBE"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 телевизор, видеоплейер, аудио магнитофон, проектор;</w:t>
            </w:r>
          </w:p>
          <w:p w14:paraId="0E38F3D3" w14:textId="77777777" w:rsidR="00ED3DBE" w:rsidRPr="00DE1BD3" w:rsidRDefault="00ED3DBE"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bCs/>
                <w:sz w:val="20"/>
                <w:szCs w:val="20"/>
                <w:highlight w:val="yellow"/>
                <w:lang w:eastAsia="ru-RU"/>
              </w:rPr>
            </w:pPr>
            <w:r w:rsidRPr="00DE1BD3">
              <w:rPr>
                <w:rFonts w:eastAsia="Times New Roman"/>
                <w:bCs/>
                <w:sz w:val="20"/>
                <w:szCs w:val="20"/>
                <w:highlight w:val="yellow"/>
                <w:lang w:eastAsia="ru-RU"/>
              </w:rPr>
              <w:t>аудио кассеты, видео - кассеты; диски.</w:t>
            </w:r>
          </w:p>
          <w:p w14:paraId="39EE93F6" w14:textId="77777777" w:rsidR="00ED3DBE" w:rsidRPr="00DE1BD3" w:rsidRDefault="00ED3DBE"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Cs/>
                <w:sz w:val="20"/>
                <w:szCs w:val="20"/>
                <w:highlight w:val="yellow"/>
                <w:lang w:eastAsia="ru-RU"/>
              </w:rPr>
            </w:pPr>
          </w:p>
          <w:p w14:paraId="10AF0D17" w14:textId="77777777" w:rsidR="00ED3DBE" w:rsidRPr="00DE1BD3" w:rsidRDefault="00ED3DBE"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eastAsia="Calibri"/>
                <w:sz w:val="20"/>
                <w:szCs w:val="20"/>
                <w:highlight w:val="yellow"/>
              </w:rPr>
            </w:pPr>
          </w:p>
        </w:tc>
      </w:tr>
    </w:tbl>
    <w:p w14:paraId="5D535168" w14:textId="77777777" w:rsidR="00ED3DBE" w:rsidRPr="00DE1BD3" w:rsidRDefault="00ED3DBE" w:rsidP="005D2F20">
      <w:pPr>
        <w:spacing w:after="0" w:line="240" w:lineRule="auto"/>
        <w:ind w:firstLine="709"/>
        <w:outlineLvl w:val="1"/>
        <w:rPr>
          <w:rFonts w:eastAsia="Times New Roman"/>
          <w:bCs/>
          <w:i/>
          <w:sz w:val="20"/>
          <w:szCs w:val="20"/>
          <w:highlight w:val="yellow"/>
          <w:lang w:eastAsia="ru-RU"/>
        </w:rPr>
      </w:pPr>
      <w:r w:rsidRPr="00DE1BD3">
        <w:rPr>
          <w:rFonts w:eastAsia="Times New Roman"/>
          <w:bCs/>
          <w:sz w:val="20"/>
          <w:szCs w:val="20"/>
          <w:highlight w:val="yellow"/>
          <w:lang w:eastAsia="ru-RU"/>
        </w:rPr>
        <w:t>3.2 Учебно-методическое и информационное обеспечение 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5245"/>
      </w:tblGrid>
      <w:tr w:rsidR="00A4100B" w:rsidRPr="00DE1BD3" w14:paraId="4AB98BA2" w14:textId="77777777" w:rsidTr="00ED3DBE">
        <w:trPr>
          <w:trHeight w:val="429"/>
        </w:trPr>
        <w:tc>
          <w:tcPr>
            <w:tcW w:w="4077" w:type="dxa"/>
            <w:shd w:val="clear" w:color="auto" w:fill="auto"/>
            <w:vAlign w:val="center"/>
          </w:tcPr>
          <w:p w14:paraId="6066D93F" w14:textId="77777777" w:rsidR="00ED3DBE" w:rsidRPr="00DE1BD3" w:rsidRDefault="00ED3DBE" w:rsidP="005D2F20">
            <w:pPr>
              <w:widowControl w:val="0"/>
              <w:autoSpaceDE w:val="0"/>
              <w:autoSpaceDN w:val="0"/>
              <w:adjustRightInd w:val="0"/>
              <w:spacing w:after="0" w:line="240" w:lineRule="auto"/>
              <w:jc w:val="center"/>
              <w:rPr>
                <w:rFonts w:eastAsia="Calibri"/>
                <w:b/>
                <w:sz w:val="20"/>
                <w:szCs w:val="20"/>
                <w:highlight w:val="yellow"/>
              </w:rPr>
            </w:pPr>
            <w:r w:rsidRPr="00DE1BD3">
              <w:rPr>
                <w:rFonts w:eastAsia="Calibri"/>
                <w:b/>
                <w:sz w:val="20"/>
                <w:szCs w:val="20"/>
                <w:highlight w:val="yellow"/>
              </w:rPr>
              <w:t>Виды источников</w:t>
            </w:r>
          </w:p>
        </w:tc>
        <w:tc>
          <w:tcPr>
            <w:tcW w:w="5245" w:type="dxa"/>
            <w:shd w:val="clear" w:color="auto" w:fill="auto"/>
            <w:vAlign w:val="center"/>
          </w:tcPr>
          <w:p w14:paraId="64A93740" w14:textId="77777777" w:rsidR="00ED3DBE" w:rsidRPr="00DE1BD3" w:rsidRDefault="00ED3DBE" w:rsidP="005D2F20">
            <w:pPr>
              <w:widowControl w:val="0"/>
              <w:autoSpaceDE w:val="0"/>
              <w:autoSpaceDN w:val="0"/>
              <w:adjustRightInd w:val="0"/>
              <w:spacing w:after="0" w:line="240" w:lineRule="auto"/>
              <w:jc w:val="center"/>
              <w:rPr>
                <w:rFonts w:eastAsia="Calibri"/>
                <w:b/>
                <w:sz w:val="20"/>
                <w:szCs w:val="20"/>
                <w:highlight w:val="yellow"/>
              </w:rPr>
            </w:pPr>
            <w:r w:rsidRPr="00DE1BD3">
              <w:rPr>
                <w:rFonts w:eastAsia="Calibri"/>
                <w:b/>
                <w:sz w:val="20"/>
                <w:szCs w:val="20"/>
                <w:highlight w:val="yellow"/>
              </w:rPr>
              <w:t>Наименование рекомендуемых учебных изданий</w:t>
            </w:r>
          </w:p>
        </w:tc>
      </w:tr>
      <w:tr w:rsidR="00A4100B" w:rsidRPr="00DE1BD3" w14:paraId="1533F1E9" w14:textId="77777777" w:rsidTr="00ED3DBE">
        <w:trPr>
          <w:trHeight w:val="353"/>
        </w:trPr>
        <w:tc>
          <w:tcPr>
            <w:tcW w:w="4077" w:type="dxa"/>
            <w:shd w:val="clear" w:color="auto" w:fill="auto"/>
          </w:tcPr>
          <w:p w14:paraId="4B2EA995" w14:textId="77777777" w:rsidR="00ED3DBE" w:rsidRPr="00DE1BD3" w:rsidRDefault="00ED3DBE" w:rsidP="005D2F20">
            <w:pPr>
              <w:widowControl w:val="0"/>
              <w:autoSpaceDE w:val="0"/>
              <w:autoSpaceDN w:val="0"/>
              <w:adjustRightInd w:val="0"/>
              <w:spacing w:after="0" w:line="240" w:lineRule="auto"/>
              <w:jc w:val="both"/>
              <w:rPr>
                <w:rFonts w:eastAsia="Calibri"/>
                <w:sz w:val="20"/>
                <w:szCs w:val="20"/>
                <w:highlight w:val="yellow"/>
              </w:rPr>
            </w:pPr>
            <w:r w:rsidRPr="00DE1BD3">
              <w:rPr>
                <w:rFonts w:eastAsia="Calibri"/>
                <w:sz w:val="20"/>
                <w:szCs w:val="20"/>
                <w:highlight w:val="yellow"/>
              </w:rPr>
              <w:t>Основные</w:t>
            </w:r>
          </w:p>
        </w:tc>
        <w:tc>
          <w:tcPr>
            <w:tcW w:w="5245" w:type="dxa"/>
            <w:shd w:val="clear" w:color="auto" w:fill="auto"/>
          </w:tcPr>
          <w:p w14:paraId="582C89E7" w14:textId="77777777" w:rsidR="00ED3DBE" w:rsidRPr="00DE1BD3" w:rsidRDefault="00ED3DBE" w:rsidP="005D2F20">
            <w:pPr>
              <w:tabs>
                <w:tab w:val="left" w:pos="993"/>
              </w:tabs>
              <w:spacing w:after="0" w:line="240" w:lineRule="auto"/>
              <w:jc w:val="both"/>
              <w:rPr>
                <w:rFonts w:eastAsia="Times New Roman"/>
                <w:sz w:val="20"/>
                <w:szCs w:val="20"/>
                <w:highlight w:val="yellow"/>
                <w:lang w:eastAsia="ru-RU"/>
              </w:rPr>
            </w:pPr>
            <w:r w:rsidRPr="00DE1BD3">
              <w:rPr>
                <w:rFonts w:eastAsia="Times New Roman"/>
                <w:sz w:val="20"/>
                <w:szCs w:val="20"/>
                <w:highlight w:val="yellow"/>
                <w:lang w:eastAsia="ru-RU"/>
              </w:rPr>
              <w:t>1Китаевич Б.Е. «Английский язык для моряков», с. 399</w:t>
            </w:r>
          </w:p>
          <w:p w14:paraId="3FB3356A" w14:textId="77777777" w:rsidR="00ED3DBE" w:rsidRPr="00DE1BD3" w:rsidRDefault="00ED3DBE" w:rsidP="005D2F20">
            <w:pPr>
              <w:tabs>
                <w:tab w:val="left" w:pos="993"/>
              </w:tabs>
              <w:spacing w:after="0" w:line="240" w:lineRule="auto"/>
              <w:jc w:val="both"/>
              <w:rPr>
                <w:rFonts w:eastAsia="Times New Roman"/>
                <w:sz w:val="20"/>
                <w:szCs w:val="20"/>
                <w:highlight w:val="yellow"/>
                <w:lang w:eastAsia="ru-RU"/>
              </w:rPr>
            </w:pPr>
            <w:r w:rsidRPr="00DE1BD3">
              <w:rPr>
                <w:rFonts w:eastAsia="Times New Roman"/>
                <w:sz w:val="20"/>
                <w:szCs w:val="20"/>
                <w:highlight w:val="yellow"/>
                <w:lang w:eastAsia="ru-RU"/>
              </w:rPr>
              <w:t xml:space="preserve">2.Пенина И.П., Емельянова И.С. Английский язык для морских училищ. Москва, Высшая школа, 2001. </w:t>
            </w:r>
          </w:p>
          <w:p w14:paraId="5914FCD2" w14:textId="77777777" w:rsidR="00ED3DBE" w:rsidRPr="00DE1BD3" w:rsidRDefault="00ED3DBE" w:rsidP="005D2F20">
            <w:pPr>
              <w:spacing w:after="0" w:line="240" w:lineRule="auto"/>
              <w:jc w:val="both"/>
              <w:rPr>
                <w:rFonts w:eastAsia="Calibri"/>
                <w:sz w:val="20"/>
                <w:szCs w:val="20"/>
                <w:highlight w:val="yellow"/>
              </w:rPr>
            </w:pPr>
          </w:p>
        </w:tc>
      </w:tr>
      <w:tr w:rsidR="00A4100B" w:rsidRPr="00DE1BD3" w14:paraId="5471FC22" w14:textId="77777777" w:rsidTr="00ED3DBE">
        <w:trPr>
          <w:trHeight w:val="4521"/>
        </w:trPr>
        <w:tc>
          <w:tcPr>
            <w:tcW w:w="4077" w:type="dxa"/>
            <w:shd w:val="clear" w:color="auto" w:fill="auto"/>
          </w:tcPr>
          <w:p w14:paraId="04D44786" w14:textId="77777777" w:rsidR="00ED3DBE" w:rsidRPr="00DE1BD3" w:rsidRDefault="00ED3DBE"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
                <w:bCs/>
                <w:sz w:val="20"/>
                <w:szCs w:val="20"/>
                <w:highlight w:val="yellow"/>
                <w:lang w:eastAsia="ru-RU"/>
              </w:rPr>
            </w:pPr>
            <w:r w:rsidRPr="00DE1BD3">
              <w:rPr>
                <w:rFonts w:eastAsia="Times New Roman"/>
                <w:b/>
                <w:bCs/>
                <w:sz w:val="20"/>
                <w:szCs w:val="20"/>
                <w:highlight w:val="yellow"/>
                <w:lang w:eastAsia="ru-RU"/>
              </w:rPr>
              <w:t xml:space="preserve">Дополнительные источники: </w:t>
            </w:r>
          </w:p>
          <w:p w14:paraId="5EC884EB" w14:textId="77777777" w:rsidR="00ED3DBE" w:rsidRPr="00DE1BD3" w:rsidRDefault="00ED3DBE" w:rsidP="005D2F20">
            <w:pPr>
              <w:widowControl w:val="0"/>
              <w:autoSpaceDE w:val="0"/>
              <w:autoSpaceDN w:val="0"/>
              <w:adjustRightInd w:val="0"/>
              <w:spacing w:after="0" w:line="240" w:lineRule="auto"/>
              <w:jc w:val="both"/>
              <w:rPr>
                <w:rFonts w:eastAsia="Calibri"/>
                <w:sz w:val="20"/>
                <w:szCs w:val="20"/>
                <w:highlight w:val="yellow"/>
              </w:rPr>
            </w:pPr>
          </w:p>
        </w:tc>
        <w:tc>
          <w:tcPr>
            <w:tcW w:w="5245" w:type="dxa"/>
            <w:shd w:val="clear" w:color="auto" w:fill="auto"/>
          </w:tcPr>
          <w:p w14:paraId="4DA00FC6" w14:textId="77777777" w:rsidR="00ED3DBE" w:rsidRPr="00DE1BD3" w:rsidRDefault="00ED3DBE" w:rsidP="005D2F20">
            <w:pPr>
              <w:spacing w:after="0" w:line="240" w:lineRule="auto"/>
              <w:ind w:firstLine="12"/>
              <w:jc w:val="both"/>
              <w:rPr>
                <w:rFonts w:eastAsia="Calibri"/>
                <w:bCs/>
                <w:sz w:val="20"/>
                <w:szCs w:val="20"/>
                <w:highlight w:val="yellow"/>
              </w:rPr>
            </w:pPr>
          </w:p>
          <w:p w14:paraId="108A080F" w14:textId="77777777" w:rsidR="00ED3DBE" w:rsidRPr="00DE1BD3" w:rsidRDefault="00ED3DBE" w:rsidP="005D2F20">
            <w:pPr>
              <w:tabs>
                <w:tab w:val="left" w:pos="993"/>
              </w:tabs>
              <w:spacing w:after="0" w:line="240" w:lineRule="auto"/>
              <w:jc w:val="both"/>
              <w:rPr>
                <w:rFonts w:eastAsia="Times New Roman"/>
                <w:sz w:val="20"/>
                <w:szCs w:val="20"/>
                <w:highlight w:val="yellow"/>
                <w:lang w:eastAsia="ru-RU"/>
              </w:rPr>
            </w:pPr>
            <w:r w:rsidRPr="00DE1BD3">
              <w:rPr>
                <w:rFonts w:eastAsia="Times New Roman"/>
                <w:sz w:val="20"/>
                <w:szCs w:val="20"/>
                <w:highlight w:val="yellow"/>
                <w:lang w:eastAsia="ru-RU"/>
              </w:rPr>
              <w:t>1.Рыжков В.Д. Английский язык в бытовых и деловых ситуациях. 2 уровень. Калининград, Янтарный сказ, 2003, с. 438</w:t>
            </w:r>
          </w:p>
          <w:p w14:paraId="1A63D4DC" w14:textId="77777777" w:rsidR="00ED3DBE" w:rsidRPr="00DE1BD3" w:rsidRDefault="00ED3DBE" w:rsidP="005D2F20">
            <w:pPr>
              <w:tabs>
                <w:tab w:val="left" w:pos="993"/>
              </w:tabs>
              <w:spacing w:after="0" w:line="240" w:lineRule="auto"/>
              <w:jc w:val="both"/>
              <w:rPr>
                <w:rFonts w:eastAsia="Times New Roman"/>
                <w:sz w:val="20"/>
                <w:szCs w:val="20"/>
                <w:highlight w:val="yellow"/>
                <w:lang w:eastAsia="ru-RU"/>
              </w:rPr>
            </w:pPr>
            <w:r w:rsidRPr="00DE1BD3">
              <w:rPr>
                <w:rFonts w:eastAsia="Times New Roman"/>
                <w:sz w:val="20"/>
                <w:szCs w:val="20"/>
                <w:highlight w:val="yellow"/>
                <w:lang w:eastAsia="ru-RU"/>
              </w:rPr>
              <w:t>2.Пилацкий Е.С. Повседневный английский для моряков. Одесса, ЛАТСТАР, 1998, с. 155</w:t>
            </w:r>
          </w:p>
          <w:p w14:paraId="02E9B240" w14:textId="77777777" w:rsidR="00ED3DBE" w:rsidRPr="00DE1BD3" w:rsidRDefault="00ED3DBE" w:rsidP="005D2F20">
            <w:pPr>
              <w:tabs>
                <w:tab w:val="left" w:pos="993"/>
              </w:tabs>
              <w:spacing w:after="0" w:line="240" w:lineRule="auto"/>
              <w:jc w:val="both"/>
              <w:rPr>
                <w:rFonts w:eastAsia="Times New Roman"/>
                <w:sz w:val="20"/>
                <w:szCs w:val="20"/>
                <w:highlight w:val="yellow"/>
                <w:lang w:eastAsia="ru-RU"/>
              </w:rPr>
            </w:pPr>
            <w:r w:rsidRPr="00DE1BD3">
              <w:rPr>
                <w:rFonts w:eastAsia="Times New Roman"/>
                <w:sz w:val="20"/>
                <w:szCs w:val="20"/>
                <w:highlight w:val="yellow"/>
                <w:lang w:eastAsia="ru-RU"/>
              </w:rPr>
              <w:t>3.Голицынский Ю. Грамматика Сборник упражнений Санкт-Петербург, Каро, 2009.</w:t>
            </w:r>
          </w:p>
          <w:p w14:paraId="5A67E8D0" w14:textId="77777777" w:rsidR="00ED3DBE" w:rsidRPr="00DE1BD3" w:rsidRDefault="00ED3DBE" w:rsidP="005D2F20">
            <w:pPr>
              <w:tabs>
                <w:tab w:val="left" w:pos="993"/>
              </w:tabs>
              <w:spacing w:after="0" w:line="240" w:lineRule="auto"/>
              <w:jc w:val="both"/>
              <w:rPr>
                <w:rFonts w:eastAsia="Times New Roman"/>
                <w:sz w:val="20"/>
                <w:szCs w:val="20"/>
                <w:highlight w:val="yellow"/>
                <w:lang w:eastAsia="ru-RU"/>
              </w:rPr>
            </w:pPr>
            <w:r w:rsidRPr="00DE1BD3">
              <w:rPr>
                <w:rFonts w:eastAsia="Times New Roman"/>
                <w:sz w:val="20"/>
                <w:szCs w:val="20"/>
                <w:highlight w:val="yellow"/>
                <w:lang w:eastAsia="ru-RU"/>
              </w:rPr>
              <w:t>4. Плюхина З.А. Англичане говорят так…</w:t>
            </w:r>
          </w:p>
          <w:p w14:paraId="5F5B49CE" w14:textId="77777777" w:rsidR="00ED3DBE" w:rsidRPr="00DE1BD3" w:rsidRDefault="00ED3DBE" w:rsidP="005D2F20">
            <w:pPr>
              <w:tabs>
                <w:tab w:val="left" w:pos="993"/>
              </w:tabs>
              <w:spacing w:after="0" w:line="240" w:lineRule="auto"/>
              <w:jc w:val="both"/>
              <w:rPr>
                <w:rFonts w:eastAsia="Times New Roman"/>
                <w:sz w:val="20"/>
                <w:szCs w:val="20"/>
                <w:highlight w:val="yellow"/>
                <w:lang w:eastAsia="ru-RU"/>
              </w:rPr>
            </w:pPr>
            <w:r w:rsidRPr="00DE1BD3">
              <w:rPr>
                <w:rFonts w:eastAsia="Times New Roman"/>
                <w:sz w:val="20"/>
                <w:szCs w:val="20"/>
                <w:highlight w:val="yellow"/>
                <w:lang w:eastAsia="ru-RU"/>
              </w:rPr>
              <w:t xml:space="preserve">5. </w:t>
            </w:r>
            <w:proofErr w:type="spellStart"/>
            <w:r w:rsidRPr="00DE1BD3">
              <w:rPr>
                <w:rFonts w:eastAsia="Times New Roman"/>
                <w:sz w:val="20"/>
                <w:szCs w:val="20"/>
                <w:highlight w:val="yellow"/>
                <w:lang w:eastAsia="ru-RU"/>
              </w:rPr>
              <w:t>Китаевич</w:t>
            </w:r>
            <w:proofErr w:type="spellEnd"/>
            <w:r w:rsidRPr="00DE1BD3">
              <w:rPr>
                <w:rFonts w:eastAsia="Times New Roman"/>
                <w:sz w:val="20"/>
                <w:szCs w:val="20"/>
                <w:highlight w:val="yellow"/>
                <w:lang w:eastAsia="ru-RU"/>
              </w:rPr>
              <w:t xml:space="preserve"> Б.Е. «Английский язык для судовых радиотехников», с. 270</w:t>
            </w:r>
          </w:p>
          <w:p w14:paraId="4C2B574D" w14:textId="77777777" w:rsidR="00ED3DBE" w:rsidRPr="00DE1BD3" w:rsidRDefault="00ED3DBE" w:rsidP="005D2F20">
            <w:pPr>
              <w:spacing w:after="0" w:line="240" w:lineRule="auto"/>
              <w:ind w:left="34"/>
              <w:jc w:val="both"/>
              <w:rPr>
                <w:rFonts w:eastAsia="Times New Roman"/>
                <w:bCs/>
                <w:sz w:val="20"/>
                <w:szCs w:val="20"/>
                <w:highlight w:val="yellow"/>
                <w:lang w:eastAsia="ru-RU"/>
              </w:rPr>
            </w:pPr>
            <w:r w:rsidRPr="00DE1BD3">
              <w:rPr>
                <w:rFonts w:eastAsia="Times New Roman"/>
                <w:bCs/>
                <w:sz w:val="20"/>
                <w:szCs w:val="20"/>
                <w:highlight w:val="yellow"/>
                <w:lang w:eastAsia="ru-RU"/>
              </w:rPr>
              <w:t>6.Асонкова М.  Морской минимум для работы по контракту Английский язык Клайпеда 2000,с. 243</w:t>
            </w:r>
          </w:p>
          <w:p w14:paraId="35C0FB4A" w14:textId="77777777" w:rsidR="00ED3DBE" w:rsidRPr="00DE1BD3" w:rsidRDefault="00ED3DBE" w:rsidP="005D2F20">
            <w:pPr>
              <w:spacing w:after="0" w:line="240" w:lineRule="auto"/>
              <w:ind w:left="34"/>
              <w:jc w:val="both"/>
              <w:rPr>
                <w:rFonts w:eastAsia="Times New Roman"/>
                <w:bCs/>
                <w:sz w:val="20"/>
                <w:szCs w:val="20"/>
                <w:highlight w:val="yellow"/>
                <w:lang w:eastAsia="ru-RU"/>
              </w:rPr>
            </w:pPr>
            <w:r w:rsidRPr="00DE1BD3">
              <w:rPr>
                <w:rFonts w:eastAsia="Times New Roman"/>
                <w:bCs/>
                <w:sz w:val="20"/>
                <w:szCs w:val="20"/>
                <w:highlight w:val="yellow"/>
                <w:lang w:eastAsia="ru-RU"/>
              </w:rPr>
              <w:t xml:space="preserve">7.Голицынский Ю. </w:t>
            </w:r>
            <w:proofErr w:type="spellStart"/>
            <w:r w:rsidRPr="00DE1BD3">
              <w:rPr>
                <w:rFonts w:eastAsia="Times New Roman"/>
                <w:bCs/>
                <w:sz w:val="20"/>
                <w:szCs w:val="20"/>
                <w:highlight w:val="yellow"/>
                <w:lang w:val="en-US" w:eastAsia="ru-RU"/>
              </w:rPr>
              <w:t>SpokenEnglish</w:t>
            </w:r>
            <w:proofErr w:type="spellEnd"/>
            <w:r w:rsidRPr="00DE1BD3">
              <w:rPr>
                <w:rFonts w:eastAsia="Times New Roman"/>
                <w:bCs/>
                <w:sz w:val="20"/>
                <w:szCs w:val="20"/>
                <w:highlight w:val="yellow"/>
                <w:lang w:eastAsia="ru-RU"/>
              </w:rPr>
              <w:t xml:space="preserve"> пособие по разговорной речи. Санкт-Петербург, Каро,2006. Москва, Глосса, 1995.</w:t>
            </w:r>
          </w:p>
          <w:p w14:paraId="47752950" w14:textId="77777777" w:rsidR="00ED3DBE" w:rsidRPr="00DE1BD3" w:rsidRDefault="00ED3DBE" w:rsidP="005D2F20">
            <w:pPr>
              <w:spacing w:after="0" w:line="240" w:lineRule="auto"/>
              <w:ind w:left="34"/>
              <w:jc w:val="both"/>
              <w:rPr>
                <w:rFonts w:eastAsia="Times New Roman"/>
                <w:bCs/>
                <w:sz w:val="20"/>
                <w:szCs w:val="20"/>
                <w:highlight w:val="yellow"/>
                <w:lang w:eastAsia="ru-RU"/>
              </w:rPr>
            </w:pPr>
            <w:r w:rsidRPr="00DE1BD3">
              <w:rPr>
                <w:rFonts w:eastAsia="Times New Roman"/>
                <w:bCs/>
                <w:sz w:val="20"/>
                <w:szCs w:val="20"/>
                <w:highlight w:val="yellow"/>
                <w:lang w:eastAsia="ru-RU"/>
              </w:rPr>
              <w:t>8Словари англо-русский,  русско-английский, политехнический англо-русский, политехнический русско-английский, англо-русский морской.</w:t>
            </w:r>
          </w:p>
          <w:p w14:paraId="74BEBD53" w14:textId="77777777" w:rsidR="00ED3DBE" w:rsidRPr="00DE1BD3" w:rsidRDefault="00ED3DBE" w:rsidP="005D2F20">
            <w:pPr>
              <w:spacing w:after="0" w:line="240" w:lineRule="auto"/>
              <w:ind w:left="34"/>
              <w:jc w:val="both"/>
              <w:rPr>
                <w:rFonts w:eastAsia="Times New Roman"/>
                <w:bCs/>
                <w:sz w:val="20"/>
                <w:szCs w:val="20"/>
                <w:highlight w:val="yellow"/>
                <w:lang w:eastAsia="ru-RU"/>
              </w:rPr>
            </w:pPr>
            <w:r w:rsidRPr="00DE1BD3">
              <w:rPr>
                <w:rFonts w:eastAsia="Times New Roman"/>
                <w:bCs/>
                <w:sz w:val="20"/>
                <w:szCs w:val="20"/>
                <w:highlight w:val="yellow"/>
                <w:lang w:eastAsia="ru-RU"/>
              </w:rPr>
              <w:t>9Беляева С.А., Никоненко Н.В. «Курс лекций английского языка»,2007, с. 208.</w:t>
            </w:r>
          </w:p>
        </w:tc>
      </w:tr>
      <w:tr w:rsidR="00A4100B" w:rsidRPr="00DE1BD3" w14:paraId="525E166D" w14:textId="77777777" w:rsidTr="00ED3DBE">
        <w:trPr>
          <w:trHeight w:val="20"/>
        </w:trPr>
        <w:tc>
          <w:tcPr>
            <w:tcW w:w="4077" w:type="dxa"/>
            <w:shd w:val="clear" w:color="auto" w:fill="auto"/>
          </w:tcPr>
          <w:p w14:paraId="33E27C3E" w14:textId="77777777" w:rsidR="00ED3DBE" w:rsidRPr="00DE1BD3" w:rsidRDefault="00ED3DBE" w:rsidP="005D2F20">
            <w:pPr>
              <w:widowControl w:val="0"/>
              <w:autoSpaceDE w:val="0"/>
              <w:autoSpaceDN w:val="0"/>
              <w:adjustRightInd w:val="0"/>
              <w:spacing w:after="0" w:line="240" w:lineRule="auto"/>
              <w:jc w:val="both"/>
              <w:rPr>
                <w:rFonts w:eastAsia="Calibri"/>
                <w:sz w:val="20"/>
                <w:szCs w:val="20"/>
                <w:highlight w:val="yellow"/>
              </w:rPr>
            </w:pPr>
            <w:r w:rsidRPr="00DE1BD3">
              <w:rPr>
                <w:rFonts w:eastAsia="Calibri"/>
                <w:sz w:val="20"/>
                <w:szCs w:val="20"/>
                <w:highlight w:val="yellow"/>
              </w:rPr>
              <w:t>Интернет-источники</w:t>
            </w:r>
          </w:p>
        </w:tc>
        <w:tc>
          <w:tcPr>
            <w:tcW w:w="5245" w:type="dxa"/>
            <w:shd w:val="clear" w:color="auto" w:fill="auto"/>
          </w:tcPr>
          <w:p w14:paraId="12C532D7" w14:textId="77777777" w:rsidR="00ED3DBE" w:rsidRPr="00DE1BD3" w:rsidRDefault="00ED3DBE" w:rsidP="005D2F20">
            <w:pPr>
              <w:spacing w:after="0" w:line="240" w:lineRule="auto"/>
              <w:ind w:firstLine="12"/>
              <w:jc w:val="both"/>
              <w:rPr>
                <w:rFonts w:eastAsia="Calibri"/>
                <w:sz w:val="20"/>
                <w:szCs w:val="20"/>
                <w:highlight w:val="yellow"/>
              </w:rPr>
            </w:pPr>
            <w:r w:rsidRPr="00DE1BD3">
              <w:rPr>
                <w:rFonts w:eastAsia="Calibri"/>
                <w:sz w:val="20"/>
                <w:szCs w:val="20"/>
                <w:highlight w:val="yellow"/>
              </w:rPr>
              <w:t>Федеральный портал "Российское образование" [Электронный ресурс].</w:t>
            </w:r>
            <w:hyperlink r:id="rId18">
              <w:r w:rsidRPr="00DE1BD3">
                <w:rPr>
                  <w:rFonts w:eastAsia="Calibri"/>
                  <w:sz w:val="20"/>
                  <w:szCs w:val="20"/>
                  <w:highlight w:val="yellow"/>
                  <w:u w:val="single"/>
                </w:rPr>
                <w:t xml:space="preserve"> -  URL: </w:t>
              </w:r>
            </w:hyperlink>
            <w:r w:rsidRPr="00DE1BD3">
              <w:rPr>
                <w:rFonts w:eastAsia="Calibri"/>
                <w:sz w:val="20"/>
                <w:szCs w:val="20"/>
                <w:highlight w:val="yellow"/>
              </w:rPr>
              <w:t xml:space="preserve">http://www.edu.ru </w:t>
            </w:r>
          </w:p>
          <w:p w14:paraId="323C0D31" w14:textId="77777777" w:rsidR="00ED3DBE" w:rsidRPr="00DE1BD3" w:rsidRDefault="00ED3DBE" w:rsidP="005D2F20">
            <w:pPr>
              <w:spacing w:after="0" w:line="240" w:lineRule="auto"/>
              <w:ind w:firstLine="12"/>
              <w:jc w:val="both"/>
              <w:rPr>
                <w:rFonts w:eastAsia="Calibri"/>
                <w:sz w:val="20"/>
                <w:szCs w:val="20"/>
                <w:highlight w:val="yellow"/>
              </w:rPr>
            </w:pPr>
            <w:r w:rsidRPr="00DE1BD3">
              <w:rPr>
                <w:rFonts w:eastAsia="Calibri"/>
                <w:sz w:val="20"/>
                <w:szCs w:val="20"/>
                <w:highlight w:val="yellow"/>
              </w:rPr>
              <w:t>Федеральный центр информационн</w:t>
            </w:r>
            <w:hyperlink r:id="rId19">
              <w:r w:rsidRPr="00DE1BD3">
                <w:rPr>
                  <w:rFonts w:eastAsia="Calibri"/>
                  <w:sz w:val="20"/>
                  <w:szCs w:val="20"/>
                  <w:highlight w:val="yellow"/>
                  <w:u w:val="single"/>
                </w:rPr>
                <w:t>о-</w:t>
              </w:r>
            </w:hyperlink>
            <w:r w:rsidRPr="00DE1BD3">
              <w:rPr>
                <w:rFonts w:eastAsia="Calibri"/>
                <w:sz w:val="20"/>
                <w:szCs w:val="20"/>
                <w:highlight w:val="yellow"/>
              </w:rPr>
              <w:t>образовательных ресурсов [Электронный ресурс]: сайт. - URL: http://fcior.edu.ru/</w:t>
            </w:r>
          </w:p>
          <w:p w14:paraId="44D2D549" w14:textId="77777777" w:rsidR="00ED3DBE" w:rsidRPr="00DE1BD3" w:rsidRDefault="00ED3DBE" w:rsidP="005D2F20">
            <w:pPr>
              <w:spacing w:after="0" w:line="240" w:lineRule="auto"/>
              <w:ind w:firstLine="12"/>
              <w:jc w:val="both"/>
              <w:rPr>
                <w:rFonts w:eastAsia="Calibri"/>
                <w:sz w:val="20"/>
                <w:szCs w:val="20"/>
                <w:highlight w:val="yellow"/>
              </w:rPr>
            </w:pPr>
            <w:r w:rsidRPr="00DE1BD3">
              <w:rPr>
                <w:rFonts w:eastAsia="Calibri"/>
                <w:sz w:val="20"/>
                <w:szCs w:val="20"/>
                <w:highlight w:val="yellow"/>
              </w:rPr>
              <w:t xml:space="preserve">Электронная библиотека Академия [Электронный ресурс]: сайт. - URL: http://www.academia-moscow.ru/catalogue/4831/ </w:t>
            </w:r>
          </w:p>
          <w:p w14:paraId="674D2C1B" w14:textId="77777777" w:rsidR="00ED3DBE" w:rsidRPr="00DE1BD3" w:rsidRDefault="00ED3DBE" w:rsidP="005D2F20">
            <w:pPr>
              <w:spacing w:after="0" w:line="240" w:lineRule="auto"/>
              <w:ind w:firstLine="12"/>
              <w:jc w:val="both"/>
              <w:rPr>
                <w:rFonts w:eastAsia="Calibri"/>
                <w:sz w:val="20"/>
                <w:szCs w:val="20"/>
                <w:highlight w:val="yellow"/>
              </w:rPr>
            </w:pPr>
            <w:r w:rsidRPr="00DE1BD3">
              <w:rPr>
                <w:rFonts w:eastAsia="Calibri"/>
                <w:sz w:val="20"/>
                <w:szCs w:val="20"/>
                <w:highlight w:val="yellow"/>
              </w:rPr>
              <w:t>Библиотечная система BOOK.r</w:t>
            </w:r>
            <w:hyperlink r:id="rId20">
              <w:r w:rsidRPr="00DE1BD3">
                <w:rPr>
                  <w:rFonts w:eastAsia="Calibri"/>
                  <w:sz w:val="20"/>
                  <w:szCs w:val="20"/>
                  <w:highlight w:val="yellow"/>
                  <w:u w:val="single"/>
                </w:rPr>
                <w:t xml:space="preserve">u </w:t>
              </w:r>
            </w:hyperlink>
            <w:r w:rsidRPr="00DE1BD3">
              <w:rPr>
                <w:rFonts w:eastAsia="Calibri"/>
                <w:sz w:val="20"/>
                <w:szCs w:val="20"/>
                <w:highlight w:val="yellow"/>
              </w:rPr>
              <w:t xml:space="preserve">[Электронный ресурс]: сайт. - URL: </w:t>
            </w:r>
          </w:p>
          <w:p w14:paraId="16A1F8CE" w14:textId="77777777" w:rsidR="00ED3DBE" w:rsidRPr="00DE1BD3" w:rsidRDefault="00ED3DBE" w:rsidP="005D2F20">
            <w:pPr>
              <w:spacing w:after="0" w:line="240" w:lineRule="auto"/>
              <w:ind w:firstLine="12"/>
              <w:jc w:val="both"/>
              <w:rPr>
                <w:rFonts w:eastAsia="Calibri"/>
                <w:sz w:val="20"/>
                <w:szCs w:val="20"/>
                <w:highlight w:val="yellow"/>
              </w:rPr>
            </w:pPr>
            <w:r w:rsidRPr="00DE1BD3">
              <w:rPr>
                <w:rFonts w:eastAsia="Calibri"/>
                <w:sz w:val="20"/>
                <w:szCs w:val="20"/>
                <w:highlight w:val="yellow"/>
              </w:rPr>
              <w:t xml:space="preserve">http://www.book.ru/ </w:t>
            </w:r>
          </w:p>
          <w:p w14:paraId="5ED2A703" w14:textId="77777777" w:rsidR="00ED3DBE" w:rsidRPr="00DE1BD3" w:rsidRDefault="00ED3DBE" w:rsidP="005D2F20">
            <w:pPr>
              <w:spacing w:after="0" w:line="240" w:lineRule="auto"/>
              <w:ind w:firstLine="12"/>
              <w:jc w:val="both"/>
              <w:rPr>
                <w:rFonts w:eastAsia="Calibri"/>
                <w:sz w:val="20"/>
                <w:szCs w:val="20"/>
                <w:highlight w:val="yellow"/>
              </w:rPr>
            </w:pPr>
            <w:r w:rsidRPr="00DE1BD3">
              <w:rPr>
                <w:rFonts w:eastAsia="Calibri"/>
                <w:sz w:val="20"/>
                <w:szCs w:val="20"/>
                <w:highlight w:val="yellow"/>
              </w:rPr>
              <w:t xml:space="preserve">Электронно-библиотечная система ZNANIUM.COM [Электронный ресурс]: сайт. - URL: </w:t>
            </w:r>
            <w:hyperlink r:id="rId21">
              <w:r w:rsidRPr="00DE1BD3">
                <w:rPr>
                  <w:rFonts w:eastAsia="Calibri"/>
                  <w:sz w:val="20"/>
                  <w:szCs w:val="20"/>
                  <w:highlight w:val="yellow"/>
                  <w:u w:val="single"/>
                </w:rPr>
                <w:t xml:space="preserve">http://znanium.com/ </w:t>
              </w:r>
            </w:hyperlink>
          </w:p>
        </w:tc>
      </w:tr>
      <w:tr w:rsidR="00A4100B" w:rsidRPr="00DE1BD3" w14:paraId="0616C182" w14:textId="77777777" w:rsidTr="00ED3DBE">
        <w:trPr>
          <w:trHeight w:val="20"/>
        </w:trPr>
        <w:tc>
          <w:tcPr>
            <w:tcW w:w="4077" w:type="dxa"/>
            <w:shd w:val="clear" w:color="auto" w:fill="auto"/>
          </w:tcPr>
          <w:p w14:paraId="7E8F227E" w14:textId="77777777" w:rsidR="00ED3DBE" w:rsidRPr="00DE1BD3" w:rsidRDefault="00ED3DBE" w:rsidP="005D2F20">
            <w:pPr>
              <w:widowControl w:val="0"/>
              <w:autoSpaceDE w:val="0"/>
              <w:autoSpaceDN w:val="0"/>
              <w:adjustRightInd w:val="0"/>
              <w:spacing w:after="0" w:line="240" w:lineRule="auto"/>
              <w:jc w:val="both"/>
              <w:rPr>
                <w:rFonts w:eastAsia="Calibri"/>
                <w:sz w:val="20"/>
                <w:szCs w:val="20"/>
                <w:highlight w:val="yellow"/>
              </w:rPr>
            </w:pPr>
            <w:r w:rsidRPr="00DE1BD3">
              <w:rPr>
                <w:rFonts w:eastAsia="Calibri"/>
                <w:sz w:val="20"/>
                <w:szCs w:val="20"/>
                <w:highlight w:val="yellow"/>
              </w:rPr>
              <w:t>Электронные образовательные ресурсы</w:t>
            </w:r>
          </w:p>
        </w:tc>
        <w:tc>
          <w:tcPr>
            <w:tcW w:w="5245" w:type="dxa"/>
            <w:shd w:val="clear" w:color="auto" w:fill="auto"/>
          </w:tcPr>
          <w:p w14:paraId="542B463D" w14:textId="77777777" w:rsidR="00ED3DBE" w:rsidRPr="00DE1BD3" w:rsidRDefault="00ED3DBE"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bCs/>
                <w:sz w:val="20"/>
                <w:szCs w:val="20"/>
                <w:highlight w:val="yellow"/>
                <w:lang w:val="en-US"/>
              </w:rPr>
            </w:pPr>
            <w:r w:rsidRPr="00DE1BD3">
              <w:rPr>
                <w:rFonts w:eastAsia="Calibri"/>
                <w:bCs/>
                <w:sz w:val="20"/>
                <w:szCs w:val="20"/>
                <w:highlight w:val="yellow"/>
                <w:lang w:val="en-US"/>
              </w:rPr>
              <w:t xml:space="preserve">1. </w:t>
            </w:r>
            <w:r w:rsidRPr="00DE1BD3">
              <w:rPr>
                <w:rFonts w:eastAsia="Calibri"/>
                <w:bCs/>
                <w:sz w:val="20"/>
                <w:szCs w:val="20"/>
                <w:highlight w:val="yellow"/>
              </w:rPr>
              <w:t>ЭБС</w:t>
            </w:r>
            <w:r w:rsidRPr="00DE1BD3">
              <w:rPr>
                <w:rFonts w:eastAsia="Calibri"/>
                <w:bCs/>
                <w:sz w:val="20"/>
                <w:szCs w:val="20"/>
                <w:highlight w:val="yellow"/>
                <w:lang w:val="en-US"/>
              </w:rPr>
              <w:t xml:space="preserve"> «Book.ru»,  https://www.book.ru</w:t>
            </w:r>
          </w:p>
          <w:p w14:paraId="1B3285C7" w14:textId="77777777" w:rsidR="00ED3DBE" w:rsidRPr="00DE1BD3" w:rsidRDefault="00ED3DBE" w:rsidP="005D2F20">
            <w:pPr>
              <w:spacing w:after="0" w:line="240" w:lineRule="auto"/>
              <w:rPr>
                <w:rFonts w:eastAsia="Calibri"/>
                <w:bCs/>
                <w:sz w:val="20"/>
                <w:szCs w:val="20"/>
                <w:highlight w:val="yellow"/>
              </w:rPr>
            </w:pPr>
            <w:r w:rsidRPr="00DE1BD3">
              <w:rPr>
                <w:rFonts w:eastAsia="Calibri"/>
                <w:bCs/>
                <w:sz w:val="20"/>
                <w:szCs w:val="20"/>
                <w:highlight w:val="yellow"/>
              </w:rPr>
              <w:t>2. ЭБС « ЮРАЙТ»</w:t>
            </w:r>
            <w:hyperlink r:id="rId22" w:history="1">
              <w:r w:rsidRPr="00DE1BD3">
                <w:rPr>
                  <w:rFonts w:eastAsia="Calibri"/>
                  <w:sz w:val="20"/>
                  <w:szCs w:val="20"/>
                  <w:highlight w:val="yellow"/>
                  <w:u w:val="single"/>
                  <w:lang w:val="en-US"/>
                </w:rPr>
                <w:t>https</w:t>
              </w:r>
              <w:r w:rsidRPr="00DE1BD3">
                <w:rPr>
                  <w:rFonts w:eastAsia="Calibri"/>
                  <w:sz w:val="20"/>
                  <w:szCs w:val="20"/>
                  <w:highlight w:val="yellow"/>
                  <w:u w:val="single"/>
                </w:rPr>
                <w:t>://</w:t>
              </w:r>
              <w:r w:rsidRPr="00DE1BD3">
                <w:rPr>
                  <w:rFonts w:eastAsia="Calibri"/>
                  <w:sz w:val="20"/>
                  <w:szCs w:val="20"/>
                  <w:highlight w:val="yellow"/>
                  <w:u w:val="single"/>
                  <w:lang w:val="en-US"/>
                </w:rPr>
                <w:t>www</w:t>
              </w:r>
              <w:r w:rsidRPr="00DE1BD3">
                <w:rPr>
                  <w:rFonts w:eastAsia="Calibri"/>
                  <w:sz w:val="20"/>
                  <w:szCs w:val="20"/>
                  <w:highlight w:val="yellow"/>
                  <w:u w:val="single"/>
                </w:rPr>
                <w:t>.</w:t>
              </w:r>
              <w:proofErr w:type="spellStart"/>
              <w:r w:rsidRPr="00DE1BD3">
                <w:rPr>
                  <w:rFonts w:eastAsia="Calibri"/>
                  <w:sz w:val="20"/>
                  <w:szCs w:val="20"/>
                  <w:highlight w:val="yellow"/>
                  <w:u w:val="single"/>
                  <w:lang w:val="en-US"/>
                </w:rPr>
                <w:t>biblio</w:t>
              </w:r>
              <w:proofErr w:type="spellEnd"/>
              <w:r w:rsidRPr="00DE1BD3">
                <w:rPr>
                  <w:rFonts w:eastAsia="Calibri"/>
                  <w:sz w:val="20"/>
                  <w:szCs w:val="20"/>
                  <w:highlight w:val="yellow"/>
                  <w:u w:val="single"/>
                </w:rPr>
                <w:t>-</w:t>
              </w:r>
              <w:r w:rsidRPr="00DE1BD3">
                <w:rPr>
                  <w:rFonts w:eastAsia="Calibri"/>
                  <w:sz w:val="20"/>
                  <w:szCs w:val="20"/>
                  <w:highlight w:val="yellow"/>
                  <w:u w:val="single"/>
                  <w:lang w:val="en-US"/>
                </w:rPr>
                <w:t>online</w:t>
              </w:r>
              <w:r w:rsidRPr="00DE1BD3">
                <w:rPr>
                  <w:rFonts w:eastAsia="Calibri"/>
                  <w:sz w:val="20"/>
                  <w:szCs w:val="20"/>
                  <w:highlight w:val="yellow"/>
                  <w:u w:val="single"/>
                </w:rPr>
                <w:t>.</w:t>
              </w:r>
              <w:proofErr w:type="spellStart"/>
              <w:r w:rsidRPr="00DE1BD3">
                <w:rPr>
                  <w:rFonts w:eastAsia="Calibri"/>
                  <w:sz w:val="20"/>
                  <w:szCs w:val="20"/>
                  <w:highlight w:val="yellow"/>
                  <w:u w:val="single"/>
                  <w:lang w:val="en-US"/>
                </w:rPr>
                <w:t>ru</w:t>
              </w:r>
              <w:proofErr w:type="spellEnd"/>
            </w:hyperlink>
          </w:p>
          <w:p w14:paraId="7C42E12E" w14:textId="77777777" w:rsidR="00ED3DBE" w:rsidRPr="00DE1BD3" w:rsidRDefault="00ED3DBE" w:rsidP="005D2F20">
            <w:pPr>
              <w:spacing w:after="0" w:line="240" w:lineRule="auto"/>
              <w:rPr>
                <w:rFonts w:eastAsia="Calibri"/>
                <w:bCs/>
                <w:sz w:val="20"/>
                <w:szCs w:val="20"/>
                <w:highlight w:val="yellow"/>
              </w:rPr>
            </w:pPr>
            <w:r w:rsidRPr="00DE1BD3">
              <w:rPr>
                <w:rFonts w:eastAsia="Calibri"/>
                <w:bCs/>
                <w:sz w:val="20"/>
                <w:szCs w:val="20"/>
                <w:highlight w:val="yellow"/>
              </w:rPr>
              <w:t xml:space="preserve">3.ЭБС  «Академия», </w:t>
            </w:r>
            <w:r w:rsidRPr="00DE1BD3">
              <w:rPr>
                <w:rFonts w:eastAsia="Calibri"/>
                <w:bCs/>
                <w:sz w:val="20"/>
                <w:szCs w:val="20"/>
                <w:highlight w:val="yellow"/>
                <w:lang w:val="en-US"/>
              </w:rPr>
              <w:t>https</w:t>
            </w:r>
            <w:r w:rsidRPr="00DE1BD3">
              <w:rPr>
                <w:rFonts w:eastAsia="Calibri"/>
                <w:bCs/>
                <w:sz w:val="20"/>
                <w:szCs w:val="20"/>
                <w:highlight w:val="yellow"/>
              </w:rPr>
              <w:t>://</w:t>
            </w:r>
            <w:r w:rsidRPr="00DE1BD3">
              <w:rPr>
                <w:rFonts w:eastAsia="Calibri"/>
                <w:bCs/>
                <w:sz w:val="20"/>
                <w:szCs w:val="20"/>
                <w:highlight w:val="yellow"/>
                <w:lang w:val="en-US"/>
              </w:rPr>
              <w:t>www</w:t>
            </w:r>
            <w:r w:rsidRPr="00DE1BD3">
              <w:rPr>
                <w:rFonts w:eastAsia="Calibri"/>
                <w:bCs/>
                <w:sz w:val="20"/>
                <w:szCs w:val="20"/>
                <w:highlight w:val="yellow"/>
              </w:rPr>
              <w:t>.</w:t>
            </w:r>
            <w:r w:rsidRPr="00DE1BD3">
              <w:rPr>
                <w:rFonts w:eastAsia="Calibri"/>
                <w:bCs/>
                <w:sz w:val="20"/>
                <w:szCs w:val="20"/>
                <w:highlight w:val="yellow"/>
                <w:lang w:val="en-US"/>
              </w:rPr>
              <w:t>academia</w:t>
            </w:r>
            <w:r w:rsidRPr="00DE1BD3">
              <w:rPr>
                <w:rFonts w:eastAsia="Calibri"/>
                <w:bCs/>
                <w:sz w:val="20"/>
                <w:szCs w:val="20"/>
                <w:highlight w:val="yellow"/>
              </w:rPr>
              <w:t>-</w:t>
            </w:r>
            <w:proofErr w:type="spellStart"/>
            <w:r w:rsidRPr="00DE1BD3">
              <w:rPr>
                <w:rFonts w:eastAsia="Calibri"/>
                <w:bCs/>
                <w:sz w:val="20"/>
                <w:szCs w:val="20"/>
                <w:highlight w:val="yellow"/>
                <w:lang w:val="en-US"/>
              </w:rPr>
              <w:t>moscow</w:t>
            </w:r>
            <w:proofErr w:type="spellEnd"/>
            <w:r w:rsidRPr="00DE1BD3">
              <w:rPr>
                <w:rFonts w:eastAsia="Calibri"/>
                <w:bCs/>
                <w:sz w:val="20"/>
                <w:szCs w:val="20"/>
                <w:highlight w:val="yellow"/>
              </w:rPr>
              <w:t>.</w:t>
            </w:r>
            <w:proofErr w:type="spellStart"/>
            <w:r w:rsidRPr="00DE1BD3">
              <w:rPr>
                <w:rFonts w:eastAsia="Calibri"/>
                <w:bCs/>
                <w:sz w:val="20"/>
                <w:szCs w:val="20"/>
                <w:highlight w:val="yellow"/>
                <w:lang w:val="en-US"/>
              </w:rPr>
              <w:t>ru</w:t>
            </w:r>
            <w:proofErr w:type="spellEnd"/>
          </w:p>
          <w:p w14:paraId="2CC5A343" w14:textId="77777777" w:rsidR="00ED3DBE" w:rsidRPr="00DE1BD3" w:rsidRDefault="00ED3DBE"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bCs/>
                <w:sz w:val="20"/>
                <w:szCs w:val="20"/>
                <w:highlight w:val="yellow"/>
              </w:rPr>
            </w:pPr>
            <w:r w:rsidRPr="00DE1BD3">
              <w:rPr>
                <w:rFonts w:eastAsia="Calibri"/>
                <w:bCs/>
                <w:sz w:val="20"/>
                <w:szCs w:val="20"/>
                <w:highlight w:val="yellow"/>
              </w:rPr>
              <w:t xml:space="preserve">4.Издательство «Лань», </w:t>
            </w:r>
            <w:r w:rsidRPr="00DE1BD3">
              <w:rPr>
                <w:rFonts w:eastAsia="Calibri"/>
                <w:bCs/>
                <w:sz w:val="20"/>
                <w:szCs w:val="20"/>
                <w:highlight w:val="yellow"/>
                <w:lang w:val="en-US"/>
              </w:rPr>
              <w:t>https</w:t>
            </w:r>
            <w:r w:rsidRPr="00DE1BD3">
              <w:rPr>
                <w:rFonts w:eastAsia="Calibri"/>
                <w:bCs/>
                <w:sz w:val="20"/>
                <w:szCs w:val="20"/>
                <w:highlight w:val="yellow"/>
              </w:rPr>
              <w:t>://</w:t>
            </w:r>
            <w:r w:rsidRPr="00DE1BD3">
              <w:rPr>
                <w:rFonts w:eastAsia="Calibri"/>
                <w:bCs/>
                <w:sz w:val="20"/>
                <w:szCs w:val="20"/>
                <w:highlight w:val="yellow"/>
                <w:lang w:val="en-US"/>
              </w:rPr>
              <w:t>e</w:t>
            </w:r>
            <w:r w:rsidRPr="00DE1BD3">
              <w:rPr>
                <w:rFonts w:eastAsia="Calibri"/>
                <w:bCs/>
                <w:sz w:val="20"/>
                <w:szCs w:val="20"/>
                <w:highlight w:val="yellow"/>
              </w:rPr>
              <w:t>.</w:t>
            </w:r>
            <w:proofErr w:type="spellStart"/>
            <w:r w:rsidRPr="00DE1BD3">
              <w:rPr>
                <w:rFonts w:eastAsia="Calibri"/>
                <w:bCs/>
                <w:sz w:val="20"/>
                <w:szCs w:val="20"/>
                <w:highlight w:val="yellow"/>
                <w:lang w:val="en-US"/>
              </w:rPr>
              <w:t>lanbook</w:t>
            </w:r>
            <w:proofErr w:type="spellEnd"/>
            <w:r w:rsidRPr="00DE1BD3">
              <w:rPr>
                <w:rFonts w:eastAsia="Calibri"/>
                <w:bCs/>
                <w:sz w:val="20"/>
                <w:szCs w:val="20"/>
                <w:highlight w:val="yellow"/>
              </w:rPr>
              <w:t>.</w:t>
            </w:r>
            <w:r w:rsidRPr="00DE1BD3">
              <w:rPr>
                <w:rFonts w:eastAsia="Calibri"/>
                <w:bCs/>
                <w:sz w:val="20"/>
                <w:szCs w:val="20"/>
                <w:highlight w:val="yellow"/>
                <w:lang w:val="en-US"/>
              </w:rPr>
              <w:t>com</w:t>
            </w:r>
          </w:p>
          <w:p w14:paraId="35151D6D" w14:textId="77777777" w:rsidR="00ED3DBE" w:rsidRPr="00DE1BD3" w:rsidRDefault="00ED3DBE"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bCs/>
                <w:sz w:val="20"/>
                <w:szCs w:val="20"/>
                <w:highlight w:val="yellow"/>
              </w:rPr>
            </w:pPr>
            <w:r w:rsidRPr="00DE1BD3">
              <w:rPr>
                <w:rFonts w:eastAsia="Calibri"/>
                <w:bCs/>
                <w:sz w:val="20"/>
                <w:szCs w:val="20"/>
                <w:highlight w:val="yellow"/>
              </w:rPr>
              <w:t>5.Электронно-библиотечная система «Университетская библиотека онлайн»,https://www.biblioclub.ru</w:t>
            </w:r>
          </w:p>
        </w:tc>
      </w:tr>
    </w:tbl>
    <w:p w14:paraId="320A42B6" w14:textId="77777777" w:rsidR="00ED3DBE" w:rsidRPr="00DE1BD3" w:rsidRDefault="00ED3DBE" w:rsidP="005D2F20">
      <w:pPr>
        <w:keepNext/>
        <w:keepLines/>
        <w:spacing w:after="0" w:line="240" w:lineRule="auto"/>
        <w:ind w:firstLine="709"/>
        <w:jc w:val="both"/>
        <w:outlineLvl w:val="0"/>
        <w:rPr>
          <w:rFonts w:eastAsia="Times New Roman"/>
          <w:bCs/>
          <w:sz w:val="20"/>
          <w:szCs w:val="20"/>
          <w:highlight w:val="yellow"/>
        </w:rPr>
      </w:pPr>
      <w:r w:rsidRPr="00DE1BD3">
        <w:rPr>
          <w:rFonts w:eastAsia="Times New Roman"/>
          <w:b/>
          <w:bCs/>
          <w:sz w:val="20"/>
          <w:szCs w:val="20"/>
          <w:highlight w:val="yellow"/>
        </w:rPr>
        <w:br w:type="page"/>
      </w:r>
      <w:r w:rsidRPr="00DE1BD3">
        <w:rPr>
          <w:rFonts w:eastAsia="Times New Roman"/>
          <w:bCs/>
          <w:sz w:val="20"/>
          <w:szCs w:val="20"/>
          <w:highlight w:val="yellow"/>
        </w:rPr>
        <w:lastRenderedPageBreak/>
        <w:t xml:space="preserve">4 КОНТРОЛЬ И ОЦЕНКА РЕЗУЛЬТАТОВ </w:t>
      </w:r>
      <w:r w:rsidRPr="00DE1BD3">
        <w:rPr>
          <w:rFonts w:eastAsia="Times New Roman"/>
          <w:bCs/>
          <w:caps/>
          <w:sz w:val="20"/>
          <w:szCs w:val="20"/>
          <w:highlight w:val="yellow"/>
        </w:rPr>
        <w:t xml:space="preserve">освоения </w:t>
      </w:r>
      <w:r w:rsidRPr="00DE1BD3">
        <w:rPr>
          <w:rFonts w:eastAsia="Times New Roman"/>
          <w:bCs/>
          <w:sz w:val="20"/>
          <w:szCs w:val="20"/>
          <w:highlight w:val="yellow"/>
        </w:rPr>
        <w:t>УЧЕБНОЙ ДИСЦИПЛИНЫ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984"/>
        <w:gridCol w:w="4111"/>
      </w:tblGrid>
      <w:tr w:rsidR="00A4100B" w:rsidRPr="00DE1BD3" w14:paraId="20CBE07A" w14:textId="77777777" w:rsidTr="00ED3DBE">
        <w:trPr>
          <w:trHeight w:val="673"/>
        </w:trPr>
        <w:tc>
          <w:tcPr>
            <w:tcW w:w="3794" w:type="dxa"/>
            <w:tcBorders>
              <w:bottom w:val="single" w:sz="4" w:space="0" w:color="auto"/>
            </w:tcBorders>
            <w:shd w:val="clear" w:color="auto" w:fill="D9D9D9"/>
            <w:vAlign w:val="center"/>
          </w:tcPr>
          <w:p w14:paraId="4EAE1995" w14:textId="77777777" w:rsidR="00ED3DBE" w:rsidRPr="00DE1BD3" w:rsidRDefault="00ED3DBE" w:rsidP="005D2F20">
            <w:pPr>
              <w:widowControl w:val="0"/>
              <w:autoSpaceDE w:val="0"/>
              <w:autoSpaceDN w:val="0"/>
              <w:adjustRightInd w:val="0"/>
              <w:spacing w:after="0" w:line="240" w:lineRule="auto"/>
              <w:jc w:val="center"/>
              <w:rPr>
                <w:rFonts w:eastAsia="Calibri"/>
                <w:b/>
                <w:sz w:val="20"/>
                <w:szCs w:val="20"/>
                <w:highlight w:val="yellow"/>
              </w:rPr>
            </w:pPr>
            <w:r w:rsidRPr="00DE1BD3">
              <w:rPr>
                <w:rFonts w:eastAsia="Calibri"/>
                <w:b/>
                <w:sz w:val="20"/>
                <w:szCs w:val="20"/>
                <w:highlight w:val="yellow"/>
              </w:rPr>
              <w:t>Результаты обучения</w:t>
            </w:r>
          </w:p>
          <w:p w14:paraId="08183E53" w14:textId="77777777" w:rsidR="00ED3DBE" w:rsidRPr="00DE1BD3" w:rsidRDefault="00ED3DBE" w:rsidP="005D2F20">
            <w:pPr>
              <w:widowControl w:val="0"/>
              <w:autoSpaceDE w:val="0"/>
              <w:autoSpaceDN w:val="0"/>
              <w:adjustRightInd w:val="0"/>
              <w:spacing w:after="0" w:line="240" w:lineRule="auto"/>
              <w:jc w:val="center"/>
              <w:rPr>
                <w:rFonts w:eastAsia="Calibri"/>
                <w:b/>
                <w:bCs/>
                <w:sz w:val="20"/>
                <w:szCs w:val="20"/>
                <w:highlight w:val="yellow"/>
              </w:rPr>
            </w:pPr>
            <w:r w:rsidRPr="00DE1BD3">
              <w:rPr>
                <w:rFonts w:eastAsia="Calibri"/>
                <w:b/>
                <w:bCs/>
                <w:sz w:val="20"/>
                <w:szCs w:val="20"/>
                <w:highlight w:val="yellow"/>
              </w:rPr>
              <w:t>(освоенные умения,</w:t>
            </w:r>
          </w:p>
          <w:p w14:paraId="251BBDC9" w14:textId="77777777" w:rsidR="00ED3DBE" w:rsidRPr="00DE1BD3" w:rsidRDefault="00ED3DBE" w:rsidP="005D2F20">
            <w:pPr>
              <w:widowControl w:val="0"/>
              <w:autoSpaceDE w:val="0"/>
              <w:autoSpaceDN w:val="0"/>
              <w:adjustRightInd w:val="0"/>
              <w:spacing w:after="0" w:line="240" w:lineRule="auto"/>
              <w:jc w:val="center"/>
              <w:rPr>
                <w:rFonts w:eastAsia="Calibri"/>
                <w:b/>
                <w:sz w:val="20"/>
                <w:szCs w:val="20"/>
                <w:highlight w:val="yellow"/>
              </w:rPr>
            </w:pPr>
            <w:r w:rsidRPr="00DE1BD3">
              <w:rPr>
                <w:rFonts w:eastAsia="Calibri"/>
                <w:b/>
                <w:bCs/>
                <w:sz w:val="20"/>
                <w:szCs w:val="20"/>
                <w:highlight w:val="yellow"/>
              </w:rPr>
              <w:t>усвоенные знания)</w:t>
            </w:r>
          </w:p>
        </w:tc>
        <w:tc>
          <w:tcPr>
            <w:tcW w:w="1984" w:type="dxa"/>
            <w:tcBorders>
              <w:bottom w:val="single" w:sz="4" w:space="0" w:color="auto"/>
            </w:tcBorders>
            <w:shd w:val="clear" w:color="auto" w:fill="D9D9D9"/>
            <w:vAlign w:val="center"/>
          </w:tcPr>
          <w:p w14:paraId="344C945F" w14:textId="77777777" w:rsidR="00ED3DBE" w:rsidRPr="00DE1BD3" w:rsidRDefault="00ED3DBE" w:rsidP="005D2F20">
            <w:pPr>
              <w:widowControl w:val="0"/>
              <w:autoSpaceDE w:val="0"/>
              <w:autoSpaceDN w:val="0"/>
              <w:adjustRightInd w:val="0"/>
              <w:spacing w:after="0" w:line="240" w:lineRule="auto"/>
              <w:jc w:val="center"/>
              <w:rPr>
                <w:rFonts w:eastAsia="Calibri"/>
                <w:b/>
                <w:sz w:val="20"/>
                <w:szCs w:val="20"/>
                <w:highlight w:val="yellow"/>
              </w:rPr>
            </w:pPr>
            <w:r w:rsidRPr="00DE1BD3">
              <w:rPr>
                <w:rFonts w:eastAsia="Calibri"/>
                <w:b/>
                <w:sz w:val="20"/>
                <w:szCs w:val="20"/>
                <w:highlight w:val="yellow"/>
              </w:rPr>
              <w:t>Формируемые ПК и ОК</w:t>
            </w:r>
          </w:p>
        </w:tc>
        <w:tc>
          <w:tcPr>
            <w:tcW w:w="4111" w:type="dxa"/>
            <w:tcBorders>
              <w:bottom w:val="single" w:sz="4" w:space="0" w:color="auto"/>
            </w:tcBorders>
            <w:shd w:val="clear" w:color="auto" w:fill="D9D9D9"/>
            <w:vAlign w:val="center"/>
          </w:tcPr>
          <w:p w14:paraId="78E4DDDF" w14:textId="77777777" w:rsidR="00ED3DBE" w:rsidRPr="00DE1BD3" w:rsidRDefault="00ED3DBE" w:rsidP="005D2F20">
            <w:pPr>
              <w:widowControl w:val="0"/>
              <w:autoSpaceDE w:val="0"/>
              <w:autoSpaceDN w:val="0"/>
              <w:adjustRightInd w:val="0"/>
              <w:spacing w:after="0" w:line="240" w:lineRule="auto"/>
              <w:jc w:val="center"/>
              <w:rPr>
                <w:rFonts w:eastAsia="Calibri"/>
                <w:b/>
                <w:sz w:val="20"/>
                <w:szCs w:val="20"/>
                <w:highlight w:val="yellow"/>
              </w:rPr>
            </w:pPr>
            <w:r w:rsidRPr="00DE1BD3">
              <w:rPr>
                <w:rFonts w:eastAsia="Calibri"/>
                <w:b/>
                <w:sz w:val="20"/>
                <w:szCs w:val="20"/>
                <w:highlight w:val="yellow"/>
              </w:rPr>
              <w:t>Формы и методы контроля и оценки</w:t>
            </w:r>
          </w:p>
          <w:p w14:paraId="7F209A49" w14:textId="77777777" w:rsidR="00ED3DBE" w:rsidRPr="00DE1BD3" w:rsidRDefault="00ED3DBE" w:rsidP="005D2F20">
            <w:pPr>
              <w:widowControl w:val="0"/>
              <w:autoSpaceDE w:val="0"/>
              <w:autoSpaceDN w:val="0"/>
              <w:adjustRightInd w:val="0"/>
              <w:spacing w:after="0" w:line="240" w:lineRule="auto"/>
              <w:jc w:val="center"/>
              <w:rPr>
                <w:rFonts w:eastAsia="Calibri"/>
                <w:b/>
                <w:sz w:val="20"/>
                <w:szCs w:val="20"/>
                <w:highlight w:val="yellow"/>
              </w:rPr>
            </w:pPr>
            <w:r w:rsidRPr="00DE1BD3">
              <w:rPr>
                <w:rFonts w:eastAsia="Calibri"/>
                <w:b/>
                <w:sz w:val="20"/>
                <w:szCs w:val="20"/>
                <w:highlight w:val="yellow"/>
              </w:rPr>
              <w:t>результатов обучения</w:t>
            </w:r>
          </w:p>
        </w:tc>
      </w:tr>
      <w:tr w:rsidR="00A4100B" w:rsidRPr="00DE1BD3" w14:paraId="3713E9F1" w14:textId="77777777" w:rsidTr="00ED3DBE">
        <w:trPr>
          <w:trHeight w:val="60"/>
        </w:trPr>
        <w:tc>
          <w:tcPr>
            <w:tcW w:w="3794" w:type="dxa"/>
            <w:tcBorders>
              <w:bottom w:val="single" w:sz="4" w:space="0" w:color="auto"/>
            </w:tcBorders>
            <w:shd w:val="clear" w:color="auto" w:fill="auto"/>
          </w:tcPr>
          <w:p w14:paraId="486F68D5" w14:textId="77777777" w:rsidR="00ED3DBE" w:rsidRPr="00DE1BD3" w:rsidRDefault="00ED3DBE" w:rsidP="005D2F20">
            <w:pPr>
              <w:widowControl w:val="0"/>
              <w:autoSpaceDE w:val="0"/>
              <w:autoSpaceDN w:val="0"/>
              <w:adjustRightInd w:val="0"/>
              <w:spacing w:after="0" w:line="240" w:lineRule="auto"/>
              <w:jc w:val="both"/>
              <w:rPr>
                <w:rFonts w:eastAsia="Calibri"/>
                <w:b/>
                <w:sz w:val="20"/>
                <w:szCs w:val="20"/>
                <w:highlight w:val="yellow"/>
              </w:rPr>
            </w:pPr>
            <w:r w:rsidRPr="00DE1BD3">
              <w:rPr>
                <w:rFonts w:eastAsia="Calibri"/>
                <w:b/>
                <w:sz w:val="20"/>
                <w:szCs w:val="20"/>
                <w:highlight w:val="yellow"/>
              </w:rPr>
              <w:t>Усвоенные знания:</w:t>
            </w:r>
          </w:p>
        </w:tc>
        <w:tc>
          <w:tcPr>
            <w:tcW w:w="1984" w:type="dxa"/>
            <w:tcBorders>
              <w:bottom w:val="single" w:sz="4" w:space="0" w:color="auto"/>
            </w:tcBorders>
          </w:tcPr>
          <w:p w14:paraId="75159C47" w14:textId="77777777" w:rsidR="00ED3DBE" w:rsidRPr="00DE1BD3" w:rsidRDefault="00ED3DBE" w:rsidP="005D2F20">
            <w:pPr>
              <w:widowControl w:val="0"/>
              <w:autoSpaceDE w:val="0"/>
              <w:autoSpaceDN w:val="0"/>
              <w:adjustRightInd w:val="0"/>
              <w:spacing w:after="0" w:line="240" w:lineRule="auto"/>
              <w:ind w:firstLine="320"/>
              <w:jc w:val="both"/>
              <w:rPr>
                <w:rFonts w:eastAsia="Calibri"/>
                <w:b/>
                <w:sz w:val="20"/>
                <w:szCs w:val="20"/>
                <w:highlight w:val="yellow"/>
              </w:rPr>
            </w:pPr>
          </w:p>
        </w:tc>
        <w:tc>
          <w:tcPr>
            <w:tcW w:w="4111" w:type="dxa"/>
            <w:tcBorders>
              <w:bottom w:val="single" w:sz="4" w:space="0" w:color="auto"/>
            </w:tcBorders>
            <w:shd w:val="clear" w:color="auto" w:fill="auto"/>
          </w:tcPr>
          <w:p w14:paraId="59193505" w14:textId="77777777" w:rsidR="00ED3DBE" w:rsidRPr="00DE1BD3" w:rsidRDefault="00ED3DBE" w:rsidP="005D2F20">
            <w:pPr>
              <w:widowControl w:val="0"/>
              <w:autoSpaceDE w:val="0"/>
              <w:autoSpaceDN w:val="0"/>
              <w:adjustRightInd w:val="0"/>
              <w:spacing w:after="0" w:line="240" w:lineRule="auto"/>
              <w:ind w:firstLine="320"/>
              <w:jc w:val="both"/>
              <w:rPr>
                <w:rFonts w:eastAsia="Calibri"/>
                <w:b/>
                <w:sz w:val="20"/>
                <w:szCs w:val="20"/>
                <w:highlight w:val="yellow"/>
              </w:rPr>
            </w:pPr>
          </w:p>
        </w:tc>
      </w:tr>
      <w:tr w:rsidR="00A4100B" w:rsidRPr="00DE1BD3" w14:paraId="45AF0921" w14:textId="77777777" w:rsidTr="00ED3DBE">
        <w:trPr>
          <w:trHeight w:val="295"/>
        </w:trPr>
        <w:tc>
          <w:tcPr>
            <w:tcW w:w="3794" w:type="dxa"/>
            <w:tcBorders>
              <w:bottom w:val="single" w:sz="4" w:space="0" w:color="auto"/>
            </w:tcBorders>
            <w:shd w:val="clear" w:color="auto" w:fill="auto"/>
          </w:tcPr>
          <w:p w14:paraId="12029653" w14:textId="77777777" w:rsidR="00ED3DBE" w:rsidRPr="00DE1BD3" w:rsidRDefault="00ED3DBE" w:rsidP="005D2F20">
            <w:pPr>
              <w:tabs>
                <w:tab w:val="left" w:pos="1134"/>
                <w:tab w:val="left" w:pos="1276"/>
              </w:tabs>
              <w:overflowPunct w:val="0"/>
              <w:autoSpaceDE w:val="0"/>
              <w:autoSpaceDN w:val="0"/>
              <w:adjustRightInd w:val="0"/>
              <w:spacing w:after="0" w:line="240" w:lineRule="auto"/>
              <w:jc w:val="both"/>
              <w:textAlignment w:val="baseline"/>
              <w:rPr>
                <w:rFonts w:eastAsia="Calibri"/>
                <w:sz w:val="20"/>
                <w:szCs w:val="20"/>
                <w:highlight w:val="yellow"/>
              </w:rPr>
            </w:pPr>
            <w:r w:rsidRPr="00DE1BD3">
              <w:rPr>
                <w:rFonts w:eastAsia="Calibri"/>
                <w:sz w:val="20"/>
                <w:szCs w:val="20"/>
                <w:highlight w:val="yellow"/>
              </w:rPr>
              <w:t xml:space="preserve">лексический (1200 – 1400 лексических единиц) и грамматический минимум, необходимый для чтения и перевода (со словарем) английских текстов профессиональной направленности. </w:t>
            </w:r>
          </w:p>
        </w:tc>
        <w:tc>
          <w:tcPr>
            <w:tcW w:w="1984" w:type="dxa"/>
            <w:tcBorders>
              <w:bottom w:val="single" w:sz="4" w:space="0" w:color="auto"/>
            </w:tcBorders>
            <w:vAlign w:val="center"/>
          </w:tcPr>
          <w:p w14:paraId="084DA47B" w14:textId="77777777" w:rsidR="00ED3DBE" w:rsidRPr="00DE1BD3" w:rsidRDefault="00ED3DBE" w:rsidP="005D2F20">
            <w:pPr>
              <w:spacing w:after="0" w:line="240" w:lineRule="auto"/>
              <w:jc w:val="center"/>
              <w:rPr>
                <w:rFonts w:eastAsia="Calibri"/>
                <w:sz w:val="20"/>
                <w:szCs w:val="20"/>
                <w:highlight w:val="yellow"/>
              </w:rPr>
            </w:pPr>
            <w:r w:rsidRPr="00DE1BD3">
              <w:rPr>
                <w:rFonts w:eastAsia="Calibri"/>
                <w:bCs/>
                <w:sz w:val="20"/>
                <w:szCs w:val="20"/>
                <w:highlight w:val="yellow"/>
              </w:rPr>
              <w:t xml:space="preserve">ОК 4; ОК 5; ОК 6;; ОК9; </w:t>
            </w:r>
          </w:p>
        </w:tc>
        <w:tc>
          <w:tcPr>
            <w:tcW w:w="4111" w:type="dxa"/>
            <w:tcBorders>
              <w:bottom w:val="single" w:sz="4" w:space="0" w:color="auto"/>
            </w:tcBorders>
            <w:shd w:val="clear" w:color="auto" w:fill="auto"/>
          </w:tcPr>
          <w:p w14:paraId="25ABAA3F" w14:textId="77777777" w:rsidR="00ED3DBE" w:rsidRPr="00DE1BD3" w:rsidRDefault="00ED3DBE" w:rsidP="005D2F20">
            <w:pPr>
              <w:snapToGrid w:val="0"/>
              <w:spacing w:after="0" w:line="240" w:lineRule="auto"/>
              <w:jc w:val="both"/>
              <w:rPr>
                <w:rFonts w:eastAsia="Calibri"/>
                <w:bCs/>
                <w:sz w:val="20"/>
                <w:szCs w:val="20"/>
                <w:highlight w:val="yellow"/>
              </w:rPr>
            </w:pPr>
            <w:r w:rsidRPr="00DE1BD3">
              <w:rPr>
                <w:rFonts w:eastAsia="Calibri"/>
                <w:bCs/>
                <w:sz w:val="20"/>
                <w:szCs w:val="20"/>
                <w:highlight w:val="yellow"/>
              </w:rPr>
              <w:t>Фронтальный и индивидуальный опросы, лексический диктант, тестовые задания, контроль внеаудиторной самостоятельной работы. Демонстрация знания освоенных лексических единиц и грамматического минимума при чтении и переводе (со словарем) иностранных текстов профессиональной направленности, при демонстрации диалогов, презентаций, дифференцированный зачет</w:t>
            </w:r>
          </w:p>
        </w:tc>
      </w:tr>
      <w:tr w:rsidR="00A4100B" w:rsidRPr="00DE1BD3" w14:paraId="187426D7" w14:textId="77777777" w:rsidTr="00ED3DBE">
        <w:trPr>
          <w:trHeight w:val="295"/>
        </w:trPr>
        <w:tc>
          <w:tcPr>
            <w:tcW w:w="3794" w:type="dxa"/>
            <w:tcBorders>
              <w:bottom w:val="single" w:sz="4" w:space="0" w:color="auto"/>
            </w:tcBorders>
            <w:shd w:val="clear" w:color="auto" w:fill="auto"/>
          </w:tcPr>
          <w:p w14:paraId="66FE1373" w14:textId="77777777" w:rsidR="00ED3DBE" w:rsidRPr="00DE1BD3" w:rsidRDefault="00ED3DBE" w:rsidP="005D2F20">
            <w:pPr>
              <w:spacing w:after="0" w:line="240" w:lineRule="auto"/>
              <w:rPr>
                <w:rFonts w:eastAsia="Calibri"/>
                <w:bCs/>
                <w:sz w:val="20"/>
                <w:szCs w:val="20"/>
                <w:highlight w:val="yellow"/>
              </w:rPr>
            </w:pPr>
            <w:r w:rsidRPr="00DE1BD3">
              <w:rPr>
                <w:rFonts w:eastAsia="Calibri"/>
                <w:sz w:val="20"/>
                <w:szCs w:val="20"/>
                <w:highlight w:val="yellow"/>
              </w:rPr>
              <w:t>основы делового языка по специальности, профессиональную лексику, фразеологические обороты и термины</w:t>
            </w:r>
          </w:p>
        </w:tc>
        <w:tc>
          <w:tcPr>
            <w:tcW w:w="1984" w:type="dxa"/>
            <w:tcBorders>
              <w:bottom w:val="single" w:sz="4" w:space="0" w:color="auto"/>
            </w:tcBorders>
            <w:vAlign w:val="center"/>
          </w:tcPr>
          <w:p w14:paraId="3C3D0229" w14:textId="77777777" w:rsidR="00ED3DBE" w:rsidRPr="00DE1BD3" w:rsidRDefault="00ED3DBE" w:rsidP="005D2F20">
            <w:pPr>
              <w:spacing w:after="0" w:line="240" w:lineRule="auto"/>
              <w:jc w:val="center"/>
              <w:rPr>
                <w:rFonts w:eastAsia="Calibri"/>
                <w:sz w:val="20"/>
                <w:szCs w:val="20"/>
                <w:highlight w:val="yellow"/>
              </w:rPr>
            </w:pPr>
            <w:r w:rsidRPr="00DE1BD3">
              <w:rPr>
                <w:rFonts w:eastAsia="Calibri"/>
                <w:bCs/>
                <w:sz w:val="20"/>
                <w:szCs w:val="20"/>
                <w:highlight w:val="yellow"/>
              </w:rPr>
              <w:t xml:space="preserve">ОК 4; ОК 5; ОК 6;; ОК9; </w:t>
            </w:r>
          </w:p>
        </w:tc>
        <w:tc>
          <w:tcPr>
            <w:tcW w:w="4111" w:type="dxa"/>
            <w:tcBorders>
              <w:bottom w:val="single" w:sz="4" w:space="0" w:color="auto"/>
            </w:tcBorders>
            <w:shd w:val="clear" w:color="auto" w:fill="auto"/>
          </w:tcPr>
          <w:p w14:paraId="0B88C181" w14:textId="77777777" w:rsidR="00ED3DBE" w:rsidRPr="00DE1BD3" w:rsidRDefault="00ED3DBE" w:rsidP="005D2F20">
            <w:pPr>
              <w:snapToGrid w:val="0"/>
              <w:spacing w:after="0" w:line="240" w:lineRule="auto"/>
              <w:jc w:val="both"/>
              <w:rPr>
                <w:rFonts w:eastAsia="Calibri"/>
                <w:bCs/>
                <w:sz w:val="20"/>
                <w:szCs w:val="20"/>
                <w:highlight w:val="yellow"/>
              </w:rPr>
            </w:pPr>
            <w:r w:rsidRPr="00DE1BD3">
              <w:rPr>
                <w:rFonts w:eastAsia="Calibri"/>
                <w:bCs/>
                <w:sz w:val="20"/>
                <w:szCs w:val="20"/>
                <w:highlight w:val="yellow"/>
              </w:rPr>
              <w:t>Фронтальный и индивидуальный опросы, лексический диктант, тестовые задания, контроль внеаудиторной самостоятельной работы. Демонстрация знания освоенных лексических единиц и грамматического минимума при чтении и переводе (со словарем) иностранных текстов профессиональной направленности, при демонстрации диалогов, презентаций, дифференцированный зачет</w:t>
            </w:r>
          </w:p>
        </w:tc>
      </w:tr>
      <w:tr w:rsidR="00A4100B" w:rsidRPr="00DE1BD3" w14:paraId="551D9F1B" w14:textId="77777777" w:rsidTr="00ED3DBE">
        <w:trPr>
          <w:trHeight w:val="295"/>
        </w:trPr>
        <w:tc>
          <w:tcPr>
            <w:tcW w:w="3794" w:type="dxa"/>
            <w:tcBorders>
              <w:bottom w:val="single" w:sz="4" w:space="0" w:color="auto"/>
            </w:tcBorders>
            <w:shd w:val="clear" w:color="auto" w:fill="auto"/>
          </w:tcPr>
          <w:p w14:paraId="3B02C9B1" w14:textId="77777777" w:rsidR="00ED3DBE" w:rsidRPr="00DE1BD3" w:rsidRDefault="00ED3DBE" w:rsidP="005D2F20">
            <w:pPr>
              <w:spacing w:after="0" w:line="240" w:lineRule="auto"/>
              <w:rPr>
                <w:rFonts w:eastAsia="Calibri"/>
                <w:sz w:val="20"/>
                <w:szCs w:val="20"/>
                <w:highlight w:val="yellow"/>
              </w:rPr>
            </w:pPr>
            <w:r w:rsidRPr="00DE1BD3">
              <w:rPr>
                <w:rFonts w:eastAsia="Calibri"/>
                <w:sz w:val="20"/>
                <w:szCs w:val="20"/>
                <w:highlight w:val="yellow"/>
              </w:rPr>
              <w:t>технику перевода (со словарем) профессионально ориентированных текстов;</w:t>
            </w:r>
          </w:p>
        </w:tc>
        <w:tc>
          <w:tcPr>
            <w:tcW w:w="1984" w:type="dxa"/>
            <w:tcBorders>
              <w:bottom w:val="single" w:sz="4" w:space="0" w:color="auto"/>
            </w:tcBorders>
            <w:vAlign w:val="center"/>
          </w:tcPr>
          <w:p w14:paraId="75005EFE" w14:textId="77777777" w:rsidR="00ED3DBE" w:rsidRPr="00DE1BD3" w:rsidRDefault="00ED3DBE" w:rsidP="005D2F20">
            <w:pPr>
              <w:spacing w:after="0" w:line="240" w:lineRule="auto"/>
              <w:jc w:val="center"/>
              <w:rPr>
                <w:rFonts w:eastAsia="Calibri"/>
                <w:sz w:val="20"/>
                <w:szCs w:val="20"/>
                <w:highlight w:val="yellow"/>
              </w:rPr>
            </w:pPr>
            <w:r w:rsidRPr="00DE1BD3">
              <w:rPr>
                <w:rFonts w:eastAsia="Calibri"/>
                <w:bCs/>
                <w:sz w:val="20"/>
                <w:szCs w:val="20"/>
                <w:highlight w:val="yellow"/>
              </w:rPr>
              <w:t>ОК 4; ОК 5; ОК 6; ОК 8; ОК9;.</w:t>
            </w:r>
          </w:p>
        </w:tc>
        <w:tc>
          <w:tcPr>
            <w:tcW w:w="4111" w:type="dxa"/>
            <w:tcBorders>
              <w:bottom w:val="single" w:sz="4" w:space="0" w:color="auto"/>
            </w:tcBorders>
            <w:shd w:val="clear" w:color="auto" w:fill="auto"/>
            <w:vAlign w:val="center"/>
          </w:tcPr>
          <w:p w14:paraId="2A49325B" w14:textId="77777777" w:rsidR="00ED3DBE" w:rsidRPr="00DE1BD3" w:rsidRDefault="00ED3DBE" w:rsidP="005D2F20">
            <w:pPr>
              <w:spacing w:after="0" w:line="240" w:lineRule="auto"/>
              <w:jc w:val="both"/>
              <w:rPr>
                <w:rFonts w:eastAsia="Calibri"/>
                <w:sz w:val="20"/>
                <w:szCs w:val="20"/>
                <w:highlight w:val="yellow"/>
              </w:rPr>
            </w:pPr>
            <w:r w:rsidRPr="00DE1BD3">
              <w:rPr>
                <w:rFonts w:eastAsia="Calibri"/>
                <w:bCs/>
                <w:sz w:val="20"/>
                <w:szCs w:val="20"/>
                <w:highlight w:val="yellow"/>
              </w:rPr>
              <w:t>Фронтальный и индивидуальный опросы, лексический диктант, тестовые задания, контроль внеаудиторной самостоятельной работы. Демонстрация знания освоенных лексических единиц и грамматического минимума при чтении и переводе (со словарем) иностранных текстов профессиональной направленности, при демонстрации диалогов, презентаций, дифференцированный зачет</w:t>
            </w:r>
          </w:p>
        </w:tc>
      </w:tr>
      <w:tr w:rsidR="00ED3DBE" w:rsidRPr="00A4100B" w14:paraId="3A1B7BF8" w14:textId="77777777" w:rsidTr="00ED3DBE">
        <w:trPr>
          <w:trHeight w:val="295"/>
        </w:trPr>
        <w:tc>
          <w:tcPr>
            <w:tcW w:w="3794" w:type="dxa"/>
            <w:tcBorders>
              <w:bottom w:val="single" w:sz="4" w:space="0" w:color="auto"/>
            </w:tcBorders>
            <w:shd w:val="clear" w:color="auto" w:fill="auto"/>
          </w:tcPr>
          <w:p w14:paraId="6C6DA4AD" w14:textId="77777777" w:rsidR="00ED3DBE" w:rsidRPr="00DE1BD3" w:rsidRDefault="00ED3DBE"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sz w:val="20"/>
                <w:szCs w:val="20"/>
                <w:highlight w:val="yellow"/>
              </w:rPr>
            </w:pPr>
            <w:r w:rsidRPr="00DE1BD3">
              <w:rPr>
                <w:rFonts w:eastAsia="Calibri"/>
                <w:sz w:val="20"/>
                <w:szCs w:val="20"/>
                <w:highlight w:val="yellow"/>
              </w:rPr>
              <w:t>основы речевого этикета.</w:t>
            </w:r>
          </w:p>
        </w:tc>
        <w:tc>
          <w:tcPr>
            <w:tcW w:w="1984" w:type="dxa"/>
            <w:tcBorders>
              <w:bottom w:val="single" w:sz="4" w:space="0" w:color="auto"/>
            </w:tcBorders>
            <w:vAlign w:val="center"/>
          </w:tcPr>
          <w:p w14:paraId="455360D5" w14:textId="77777777" w:rsidR="00ED3DBE" w:rsidRPr="00DE1BD3" w:rsidRDefault="00ED3DBE" w:rsidP="005D2F20">
            <w:pPr>
              <w:spacing w:after="0" w:line="240" w:lineRule="auto"/>
              <w:jc w:val="center"/>
              <w:rPr>
                <w:rFonts w:eastAsia="Calibri"/>
                <w:sz w:val="20"/>
                <w:szCs w:val="20"/>
                <w:highlight w:val="yellow"/>
              </w:rPr>
            </w:pPr>
            <w:r w:rsidRPr="00DE1BD3">
              <w:rPr>
                <w:rFonts w:eastAsia="Calibri"/>
                <w:bCs/>
                <w:sz w:val="20"/>
                <w:szCs w:val="20"/>
                <w:highlight w:val="yellow"/>
              </w:rPr>
              <w:t xml:space="preserve">ОК 4; ОК 5; ОК 6; ОК 8; ОК9; </w:t>
            </w:r>
          </w:p>
        </w:tc>
        <w:tc>
          <w:tcPr>
            <w:tcW w:w="4111" w:type="dxa"/>
            <w:tcBorders>
              <w:bottom w:val="single" w:sz="4" w:space="0" w:color="auto"/>
            </w:tcBorders>
            <w:shd w:val="clear" w:color="auto" w:fill="auto"/>
            <w:vAlign w:val="center"/>
          </w:tcPr>
          <w:p w14:paraId="2AB69915" w14:textId="77777777" w:rsidR="00ED3DBE" w:rsidRPr="00A4100B" w:rsidRDefault="00ED3DBE" w:rsidP="005D2F20">
            <w:pPr>
              <w:spacing w:after="0" w:line="240" w:lineRule="auto"/>
              <w:jc w:val="both"/>
              <w:rPr>
                <w:rFonts w:eastAsia="Calibri"/>
                <w:sz w:val="20"/>
                <w:szCs w:val="20"/>
              </w:rPr>
            </w:pPr>
            <w:r w:rsidRPr="00DE1BD3">
              <w:rPr>
                <w:rFonts w:eastAsia="Calibri"/>
                <w:bCs/>
                <w:sz w:val="20"/>
                <w:szCs w:val="20"/>
                <w:highlight w:val="yellow"/>
              </w:rPr>
              <w:t>Фронтальный и индивидуальный опросы, лексический диктант, тестовые задания, контроль внеаудиторной самостоятельной работы. Демонстрация знания освоенных лексических единиц и грамматического минимума при чтении и переводе (со словарем) иностранных текстов профессиональной направленности, при демонстрации диалогов, презентаций, дифференцированный зачет</w:t>
            </w:r>
          </w:p>
        </w:tc>
      </w:tr>
    </w:tbl>
    <w:p w14:paraId="4B6F9B8E" w14:textId="77777777" w:rsidR="00ED3DBE" w:rsidRPr="00A4100B" w:rsidRDefault="00ED3DBE" w:rsidP="005D2F20">
      <w:pPr>
        <w:spacing w:after="0" w:line="240" w:lineRule="auto"/>
      </w:pPr>
    </w:p>
    <w:p w14:paraId="13AF74D9" w14:textId="77777777" w:rsidR="00731DD9" w:rsidRPr="00A4100B" w:rsidRDefault="00731DD9" w:rsidP="005D2F20">
      <w:pPr>
        <w:spacing w:after="0" w:line="240" w:lineRule="auto"/>
      </w:pPr>
    </w:p>
    <w:p w14:paraId="4D226FA4" w14:textId="77777777" w:rsidR="00ED3DBE" w:rsidRPr="00A4100B" w:rsidRDefault="00ED3DBE" w:rsidP="005D2F20">
      <w:pPr>
        <w:spacing w:after="0" w:line="240" w:lineRule="auto"/>
        <w:rPr>
          <w:b/>
          <w:bCs/>
        </w:rPr>
      </w:pPr>
      <w:bookmarkStart w:id="108" w:name="_Toc106959095"/>
      <w:r w:rsidRPr="00A4100B">
        <w:rPr>
          <w:b/>
          <w:bCs/>
        </w:rPr>
        <w:br w:type="page"/>
      </w:r>
    </w:p>
    <w:p w14:paraId="3D21B301" w14:textId="77777777" w:rsidR="001A1260" w:rsidRPr="00A4100B" w:rsidRDefault="001A1260" w:rsidP="005D2F20">
      <w:pPr>
        <w:spacing w:after="0" w:line="240" w:lineRule="auto"/>
        <w:jc w:val="right"/>
        <w:outlineLvl w:val="1"/>
        <w:rPr>
          <w:b/>
          <w:bCs/>
        </w:rPr>
      </w:pPr>
      <w:r w:rsidRPr="00A4100B">
        <w:rPr>
          <w:b/>
          <w:bCs/>
        </w:rPr>
        <w:lastRenderedPageBreak/>
        <w:t>Приложение 3.</w:t>
      </w:r>
      <w:bookmarkEnd w:id="108"/>
      <w:r w:rsidRPr="00A4100B">
        <w:rPr>
          <w:b/>
          <w:bCs/>
        </w:rPr>
        <w:t>5</w:t>
      </w:r>
    </w:p>
    <w:p w14:paraId="50DD11B1" w14:textId="77777777" w:rsidR="001A1260" w:rsidRPr="00A4100B" w:rsidRDefault="001A1260" w:rsidP="005D2F20">
      <w:pPr>
        <w:widowControl w:val="0"/>
        <w:spacing w:after="0" w:line="240" w:lineRule="auto"/>
        <w:jc w:val="right"/>
      </w:pPr>
      <w:r w:rsidRPr="00A4100B">
        <w:rPr>
          <w:b/>
          <w:bCs/>
        </w:rPr>
        <w:t>к ПООП-П специальности 26.02.05 Эксплуатация судовых энергетических установок</w:t>
      </w:r>
    </w:p>
    <w:p w14:paraId="4BFC9575" w14:textId="77777777" w:rsidR="001A1260" w:rsidRPr="00A4100B" w:rsidRDefault="001A1260" w:rsidP="005D2F20">
      <w:pPr>
        <w:spacing w:after="0" w:line="240" w:lineRule="auto"/>
        <w:jc w:val="right"/>
        <w:outlineLvl w:val="1"/>
        <w:rPr>
          <w:b/>
          <w:bCs/>
        </w:rPr>
      </w:pPr>
    </w:p>
    <w:p w14:paraId="33FE8165" w14:textId="77777777" w:rsidR="001A1260" w:rsidRPr="00A4100B" w:rsidRDefault="001A1260" w:rsidP="005D2F20">
      <w:pPr>
        <w:spacing w:after="0" w:line="240" w:lineRule="auto"/>
        <w:jc w:val="right"/>
        <w:outlineLvl w:val="1"/>
        <w:rPr>
          <w:b/>
          <w:bCs/>
        </w:rPr>
      </w:pPr>
    </w:p>
    <w:p w14:paraId="45B6DC01" w14:textId="77777777" w:rsidR="001A1260" w:rsidRPr="00A4100B" w:rsidRDefault="001A1260" w:rsidP="005D2F20">
      <w:pPr>
        <w:spacing w:after="0" w:line="240" w:lineRule="auto"/>
        <w:jc w:val="right"/>
        <w:outlineLvl w:val="1"/>
        <w:rPr>
          <w:b/>
          <w:bCs/>
        </w:rPr>
      </w:pPr>
    </w:p>
    <w:p w14:paraId="1322E3D0" w14:textId="77777777" w:rsidR="001A1260" w:rsidRPr="00A4100B" w:rsidRDefault="001A1260" w:rsidP="005D2F20">
      <w:pPr>
        <w:spacing w:after="0" w:line="240" w:lineRule="auto"/>
        <w:jc w:val="center"/>
        <w:rPr>
          <w:b/>
          <w:i/>
        </w:rPr>
      </w:pPr>
    </w:p>
    <w:p w14:paraId="3C8A670C" w14:textId="77777777" w:rsidR="001A1260" w:rsidRPr="00A4100B" w:rsidRDefault="001A1260" w:rsidP="005D2F20">
      <w:pPr>
        <w:spacing w:after="0" w:line="240" w:lineRule="auto"/>
        <w:jc w:val="center"/>
        <w:rPr>
          <w:b/>
          <w:i/>
        </w:rPr>
      </w:pPr>
    </w:p>
    <w:p w14:paraId="24A011F3" w14:textId="77777777" w:rsidR="001A1260" w:rsidRPr="00A4100B" w:rsidRDefault="001A1260" w:rsidP="005D2F20">
      <w:pPr>
        <w:spacing w:after="0" w:line="240" w:lineRule="auto"/>
        <w:jc w:val="center"/>
        <w:rPr>
          <w:b/>
          <w:i/>
        </w:rPr>
      </w:pPr>
    </w:p>
    <w:p w14:paraId="2BDD61E8" w14:textId="77777777" w:rsidR="001A1260" w:rsidRPr="00A4100B" w:rsidRDefault="001A1260" w:rsidP="005D2F20">
      <w:pPr>
        <w:spacing w:after="0" w:line="240" w:lineRule="auto"/>
        <w:jc w:val="center"/>
        <w:rPr>
          <w:b/>
          <w:i/>
        </w:rPr>
      </w:pPr>
    </w:p>
    <w:p w14:paraId="6701D7D2" w14:textId="77777777" w:rsidR="001A1260" w:rsidRPr="00A4100B" w:rsidRDefault="001A1260" w:rsidP="005D2F20">
      <w:pPr>
        <w:spacing w:after="0" w:line="240" w:lineRule="auto"/>
        <w:jc w:val="center"/>
        <w:rPr>
          <w:b/>
          <w:i/>
        </w:rPr>
      </w:pPr>
    </w:p>
    <w:p w14:paraId="4CC18BA0" w14:textId="77777777" w:rsidR="001A1260" w:rsidRPr="00A4100B" w:rsidRDefault="001A1260" w:rsidP="005D2F20">
      <w:pPr>
        <w:spacing w:after="0" w:line="240" w:lineRule="auto"/>
        <w:jc w:val="center"/>
        <w:rPr>
          <w:b/>
          <w:i/>
        </w:rPr>
      </w:pPr>
    </w:p>
    <w:p w14:paraId="38164806" w14:textId="77777777" w:rsidR="001A1260" w:rsidRPr="00A4100B" w:rsidRDefault="001A1260" w:rsidP="005D2F20">
      <w:pPr>
        <w:spacing w:after="0" w:line="240" w:lineRule="auto"/>
        <w:jc w:val="center"/>
        <w:rPr>
          <w:b/>
          <w:i/>
        </w:rPr>
      </w:pPr>
    </w:p>
    <w:p w14:paraId="49D5F249" w14:textId="77777777" w:rsidR="001A1260" w:rsidRPr="00A4100B" w:rsidRDefault="001A1260" w:rsidP="005D2F20">
      <w:pPr>
        <w:spacing w:after="0" w:line="240" w:lineRule="auto"/>
        <w:jc w:val="center"/>
        <w:rPr>
          <w:b/>
          <w:i/>
        </w:rPr>
      </w:pPr>
    </w:p>
    <w:p w14:paraId="2FBCA7C6" w14:textId="77777777" w:rsidR="001A1260" w:rsidRPr="00A4100B" w:rsidRDefault="001A1260" w:rsidP="005D2F20">
      <w:pPr>
        <w:spacing w:after="0" w:line="240" w:lineRule="auto"/>
        <w:jc w:val="center"/>
        <w:rPr>
          <w:b/>
          <w:i/>
        </w:rPr>
      </w:pPr>
    </w:p>
    <w:p w14:paraId="737D14D1" w14:textId="77777777" w:rsidR="001A1260" w:rsidRPr="00A4100B" w:rsidRDefault="001A1260" w:rsidP="005D2F20">
      <w:pPr>
        <w:spacing w:after="0" w:line="240" w:lineRule="auto"/>
        <w:jc w:val="center"/>
        <w:rPr>
          <w:b/>
        </w:rPr>
      </w:pPr>
      <w:r w:rsidRPr="00A4100B">
        <w:rPr>
          <w:b/>
        </w:rPr>
        <w:t>РАБОЧАЯ ПРОГРАММА УЧЕБНОЙ ДИСЦИПЛИНЫ</w:t>
      </w:r>
    </w:p>
    <w:p w14:paraId="2094977B" w14:textId="77777777" w:rsidR="001A1260" w:rsidRPr="00A4100B" w:rsidRDefault="001A1260" w:rsidP="005D2F20">
      <w:pPr>
        <w:spacing w:after="0" w:line="240" w:lineRule="auto"/>
        <w:jc w:val="center"/>
        <w:rPr>
          <w:b/>
        </w:rPr>
      </w:pPr>
      <w:r w:rsidRPr="00A4100B">
        <w:rPr>
          <w:b/>
        </w:rPr>
        <w:t>ООД.05 История</w:t>
      </w:r>
    </w:p>
    <w:p w14:paraId="7F83FF67" w14:textId="77777777" w:rsidR="001A1260" w:rsidRPr="00A4100B" w:rsidRDefault="001A1260" w:rsidP="005D2F20">
      <w:pPr>
        <w:spacing w:after="0" w:line="240" w:lineRule="auto"/>
        <w:jc w:val="center"/>
        <w:rPr>
          <w:b/>
          <w:i/>
        </w:rPr>
      </w:pPr>
    </w:p>
    <w:p w14:paraId="05EA1BB1" w14:textId="77777777" w:rsidR="001A1260" w:rsidRPr="00A4100B" w:rsidRDefault="001A1260" w:rsidP="005D2F20">
      <w:pPr>
        <w:spacing w:after="0" w:line="240" w:lineRule="auto"/>
        <w:rPr>
          <w:b/>
          <w:i/>
        </w:rPr>
      </w:pPr>
    </w:p>
    <w:p w14:paraId="0134FFCA" w14:textId="77777777" w:rsidR="001A1260" w:rsidRPr="00A4100B" w:rsidRDefault="001A1260" w:rsidP="005D2F20">
      <w:pPr>
        <w:spacing w:after="0" w:line="240" w:lineRule="auto"/>
        <w:rPr>
          <w:b/>
          <w:i/>
        </w:rPr>
      </w:pPr>
    </w:p>
    <w:p w14:paraId="69459B7B" w14:textId="77777777" w:rsidR="001A1260" w:rsidRPr="00A4100B" w:rsidRDefault="001A1260" w:rsidP="005D2F20">
      <w:pPr>
        <w:spacing w:after="0" w:line="240" w:lineRule="auto"/>
        <w:rPr>
          <w:b/>
          <w:i/>
        </w:rPr>
      </w:pPr>
    </w:p>
    <w:p w14:paraId="2E6AB93E" w14:textId="77777777" w:rsidR="001A1260" w:rsidRPr="00A4100B" w:rsidRDefault="001A1260" w:rsidP="005D2F20">
      <w:pPr>
        <w:spacing w:after="0" w:line="240" w:lineRule="auto"/>
        <w:rPr>
          <w:b/>
          <w:i/>
        </w:rPr>
      </w:pPr>
    </w:p>
    <w:p w14:paraId="4F51529E" w14:textId="77777777" w:rsidR="001A1260" w:rsidRPr="00A4100B" w:rsidRDefault="001A1260" w:rsidP="005D2F20">
      <w:pPr>
        <w:spacing w:after="0" w:line="240" w:lineRule="auto"/>
        <w:rPr>
          <w:b/>
          <w:i/>
        </w:rPr>
      </w:pPr>
    </w:p>
    <w:p w14:paraId="7DDB6218" w14:textId="77777777" w:rsidR="001A1260" w:rsidRPr="00A4100B" w:rsidRDefault="001A1260" w:rsidP="005D2F20">
      <w:pPr>
        <w:spacing w:after="0" w:line="240" w:lineRule="auto"/>
        <w:rPr>
          <w:b/>
          <w:i/>
        </w:rPr>
      </w:pPr>
    </w:p>
    <w:p w14:paraId="644F25BB" w14:textId="77777777" w:rsidR="001A1260" w:rsidRPr="00A4100B" w:rsidRDefault="001A1260" w:rsidP="005D2F20">
      <w:pPr>
        <w:spacing w:after="0" w:line="240" w:lineRule="auto"/>
        <w:rPr>
          <w:b/>
          <w:i/>
        </w:rPr>
      </w:pPr>
    </w:p>
    <w:p w14:paraId="4B67703E" w14:textId="77777777" w:rsidR="001A1260" w:rsidRPr="00A4100B" w:rsidRDefault="001A1260" w:rsidP="005D2F20">
      <w:pPr>
        <w:spacing w:after="0" w:line="240" w:lineRule="auto"/>
        <w:rPr>
          <w:b/>
          <w:i/>
        </w:rPr>
      </w:pPr>
    </w:p>
    <w:p w14:paraId="5A49D749" w14:textId="77777777" w:rsidR="001A1260" w:rsidRPr="00A4100B" w:rsidRDefault="001A1260" w:rsidP="005D2F20">
      <w:pPr>
        <w:spacing w:after="0" w:line="240" w:lineRule="auto"/>
        <w:rPr>
          <w:b/>
          <w:i/>
        </w:rPr>
      </w:pPr>
    </w:p>
    <w:p w14:paraId="5DD4E069" w14:textId="77777777" w:rsidR="001A1260" w:rsidRDefault="001A1260" w:rsidP="005D2F20">
      <w:pPr>
        <w:spacing w:after="0" w:line="240" w:lineRule="auto"/>
        <w:rPr>
          <w:b/>
          <w:i/>
        </w:rPr>
      </w:pPr>
    </w:p>
    <w:p w14:paraId="4AB214A1" w14:textId="77777777" w:rsidR="00A4100B" w:rsidRDefault="00A4100B" w:rsidP="005D2F20">
      <w:pPr>
        <w:spacing w:after="0" w:line="240" w:lineRule="auto"/>
        <w:rPr>
          <w:b/>
          <w:i/>
        </w:rPr>
      </w:pPr>
    </w:p>
    <w:p w14:paraId="2CCE4153" w14:textId="77777777" w:rsidR="00A4100B" w:rsidRDefault="00A4100B" w:rsidP="005D2F20">
      <w:pPr>
        <w:spacing w:after="0" w:line="240" w:lineRule="auto"/>
        <w:rPr>
          <w:b/>
          <w:i/>
        </w:rPr>
      </w:pPr>
    </w:p>
    <w:p w14:paraId="7FACE903" w14:textId="77777777" w:rsidR="00A4100B" w:rsidRDefault="00A4100B" w:rsidP="005D2F20">
      <w:pPr>
        <w:spacing w:after="0" w:line="240" w:lineRule="auto"/>
        <w:rPr>
          <w:b/>
          <w:i/>
        </w:rPr>
      </w:pPr>
    </w:p>
    <w:p w14:paraId="27740C75" w14:textId="77777777" w:rsidR="00A4100B" w:rsidRDefault="00A4100B" w:rsidP="005D2F20">
      <w:pPr>
        <w:spacing w:after="0" w:line="240" w:lineRule="auto"/>
        <w:rPr>
          <w:b/>
          <w:i/>
        </w:rPr>
      </w:pPr>
    </w:p>
    <w:p w14:paraId="2A0E9B6E" w14:textId="77777777" w:rsidR="00A4100B" w:rsidRDefault="00A4100B" w:rsidP="005D2F20">
      <w:pPr>
        <w:spacing w:after="0" w:line="240" w:lineRule="auto"/>
        <w:rPr>
          <w:b/>
          <w:i/>
        </w:rPr>
      </w:pPr>
    </w:p>
    <w:p w14:paraId="0D6D83E9" w14:textId="77777777" w:rsidR="00A4100B" w:rsidRDefault="00A4100B" w:rsidP="005D2F20">
      <w:pPr>
        <w:spacing w:after="0" w:line="240" w:lineRule="auto"/>
        <w:rPr>
          <w:b/>
          <w:i/>
        </w:rPr>
      </w:pPr>
    </w:p>
    <w:p w14:paraId="3D6A36EB" w14:textId="77777777" w:rsidR="00A4100B" w:rsidRDefault="00A4100B" w:rsidP="005D2F20">
      <w:pPr>
        <w:spacing w:after="0" w:line="240" w:lineRule="auto"/>
        <w:rPr>
          <w:b/>
          <w:i/>
        </w:rPr>
      </w:pPr>
    </w:p>
    <w:p w14:paraId="2EC9B4D5" w14:textId="77777777" w:rsidR="00A4100B" w:rsidRDefault="00A4100B" w:rsidP="005D2F20">
      <w:pPr>
        <w:spacing w:after="0" w:line="240" w:lineRule="auto"/>
        <w:rPr>
          <w:b/>
          <w:i/>
        </w:rPr>
      </w:pPr>
    </w:p>
    <w:p w14:paraId="0B2B1298" w14:textId="77777777" w:rsidR="00A4100B" w:rsidRDefault="00A4100B" w:rsidP="005D2F20">
      <w:pPr>
        <w:spacing w:after="0" w:line="240" w:lineRule="auto"/>
        <w:rPr>
          <w:b/>
          <w:i/>
        </w:rPr>
      </w:pPr>
    </w:p>
    <w:p w14:paraId="0E750213" w14:textId="77777777" w:rsidR="00A4100B" w:rsidRDefault="00A4100B" w:rsidP="005D2F20">
      <w:pPr>
        <w:spacing w:after="0" w:line="240" w:lineRule="auto"/>
        <w:rPr>
          <w:b/>
          <w:i/>
        </w:rPr>
      </w:pPr>
    </w:p>
    <w:p w14:paraId="39DD56DD" w14:textId="77777777" w:rsidR="00A4100B" w:rsidRDefault="00A4100B" w:rsidP="005D2F20">
      <w:pPr>
        <w:spacing w:after="0" w:line="240" w:lineRule="auto"/>
        <w:rPr>
          <w:b/>
          <w:i/>
        </w:rPr>
      </w:pPr>
    </w:p>
    <w:p w14:paraId="7B5A2C75" w14:textId="77777777" w:rsidR="00A4100B" w:rsidRDefault="00A4100B" w:rsidP="005D2F20">
      <w:pPr>
        <w:spacing w:after="0" w:line="240" w:lineRule="auto"/>
        <w:rPr>
          <w:b/>
          <w:i/>
        </w:rPr>
      </w:pPr>
    </w:p>
    <w:p w14:paraId="4D686BFB" w14:textId="77777777" w:rsidR="00A4100B" w:rsidRDefault="00A4100B" w:rsidP="005D2F20">
      <w:pPr>
        <w:spacing w:after="0" w:line="240" w:lineRule="auto"/>
        <w:rPr>
          <w:b/>
          <w:i/>
        </w:rPr>
      </w:pPr>
    </w:p>
    <w:p w14:paraId="3A03502E" w14:textId="77777777" w:rsidR="00A4100B" w:rsidRDefault="00A4100B" w:rsidP="005D2F20">
      <w:pPr>
        <w:spacing w:after="0" w:line="240" w:lineRule="auto"/>
        <w:rPr>
          <w:b/>
          <w:i/>
        </w:rPr>
      </w:pPr>
    </w:p>
    <w:p w14:paraId="2C27BFF1" w14:textId="77777777" w:rsidR="00A4100B" w:rsidRDefault="00A4100B" w:rsidP="005D2F20">
      <w:pPr>
        <w:spacing w:after="0" w:line="240" w:lineRule="auto"/>
        <w:rPr>
          <w:b/>
          <w:i/>
        </w:rPr>
      </w:pPr>
    </w:p>
    <w:p w14:paraId="0BFB421E" w14:textId="77777777" w:rsidR="00A4100B" w:rsidRDefault="00A4100B" w:rsidP="005D2F20">
      <w:pPr>
        <w:spacing w:after="0" w:line="240" w:lineRule="auto"/>
        <w:rPr>
          <w:b/>
          <w:i/>
        </w:rPr>
      </w:pPr>
    </w:p>
    <w:p w14:paraId="412429E7" w14:textId="77777777" w:rsidR="00A4100B" w:rsidRDefault="00A4100B" w:rsidP="005D2F20">
      <w:pPr>
        <w:spacing w:after="0" w:line="240" w:lineRule="auto"/>
        <w:rPr>
          <w:b/>
          <w:i/>
        </w:rPr>
      </w:pPr>
    </w:p>
    <w:p w14:paraId="236854D1" w14:textId="77777777" w:rsidR="00A4100B" w:rsidRDefault="00A4100B" w:rsidP="005D2F20">
      <w:pPr>
        <w:spacing w:after="0" w:line="240" w:lineRule="auto"/>
        <w:rPr>
          <w:b/>
          <w:i/>
        </w:rPr>
      </w:pPr>
    </w:p>
    <w:p w14:paraId="748A9DDB" w14:textId="77777777" w:rsidR="00A4100B" w:rsidRDefault="00A4100B" w:rsidP="005D2F20">
      <w:pPr>
        <w:spacing w:after="0" w:line="240" w:lineRule="auto"/>
        <w:rPr>
          <w:b/>
          <w:i/>
        </w:rPr>
      </w:pPr>
    </w:p>
    <w:p w14:paraId="04D6C2CA" w14:textId="77777777" w:rsidR="00A4100B" w:rsidRDefault="00A4100B" w:rsidP="005D2F20">
      <w:pPr>
        <w:spacing w:after="0" w:line="240" w:lineRule="auto"/>
        <w:rPr>
          <w:b/>
          <w:i/>
        </w:rPr>
      </w:pPr>
    </w:p>
    <w:p w14:paraId="3DFB65F9" w14:textId="77777777" w:rsidR="00A4100B" w:rsidRDefault="00A4100B" w:rsidP="005D2F20">
      <w:pPr>
        <w:spacing w:after="0" w:line="240" w:lineRule="auto"/>
        <w:rPr>
          <w:b/>
          <w:i/>
        </w:rPr>
      </w:pPr>
    </w:p>
    <w:p w14:paraId="7083C9D6" w14:textId="77777777" w:rsidR="00A4100B" w:rsidRDefault="00A4100B" w:rsidP="005D2F20">
      <w:pPr>
        <w:spacing w:after="0" w:line="240" w:lineRule="auto"/>
        <w:rPr>
          <w:b/>
          <w:i/>
        </w:rPr>
      </w:pPr>
    </w:p>
    <w:p w14:paraId="0AE3026B" w14:textId="77777777" w:rsidR="00A4100B" w:rsidRPr="00A4100B" w:rsidRDefault="00A4100B" w:rsidP="005D2F20">
      <w:pPr>
        <w:spacing w:after="0" w:line="240" w:lineRule="auto"/>
        <w:rPr>
          <w:b/>
          <w:i/>
        </w:rPr>
      </w:pPr>
    </w:p>
    <w:p w14:paraId="41E07719" w14:textId="77777777" w:rsidR="001A1260" w:rsidRPr="00A4100B" w:rsidRDefault="001A1260" w:rsidP="005D2F20">
      <w:pPr>
        <w:spacing w:after="0" w:line="240" w:lineRule="auto"/>
        <w:jc w:val="center"/>
        <w:rPr>
          <w:b/>
        </w:rPr>
      </w:pPr>
      <w:r w:rsidRPr="00A4100B">
        <w:rPr>
          <w:b/>
          <w:bCs/>
          <w:iCs/>
        </w:rPr>
        <w:t>2022 г.</w:t>
      </w:r>
    </w:p>
    <w:p w14:paraId="5B45C4B6" w14:textId="77777777" w:rsidR="001A1260" w:rsidRPr="00A4100B" w:rsidRDefault="001A1260" w:rsidP="005D2F20">
      <w:pPr>
        <w:spacing w:after="0" w:line="240" w:lineRule="auto"/>
      </w:pPr>
      <w:r w:rsidRPr="00A4100B">
        <w:br w:type="page"/>
      </w:r>
    </w:p>
    <w:p w14:paraId="1E9850A9" w14:textId="77777777" w:rsidR="001A1260" w:rsidRPr="00A4100B" w:rsidRDefault="001A1260" w:rsidP="005D2F20">
      <w:pPr>
        <w:widowControl w:val="0"/>
        <w:spacing w:after="0" w:line="240" w:lineRule="auto"/>
        <w:jc w:val="center"/>
        <w:rPr>
          <w:b/>
        </w:rPr>
      </w:pPr>
      <w:r w:rsidRPr="00A4100B">
        <w:rPr>
          <w:b/>
        </w:rPr>
        <w:lastRenderedPageBreak/>
        <w:t>Содержание</w:t>
      </w:r>
    </w:p>
    <w:p w14:paraId="545B355D" w14:textId="77777777" w:rsidR="001A1260" w:rsidRPr="00A4100B" w:rsidRDefault="001A1260" w:rsidP="005D2F20">
      <w:pPr>
        <w:widowControl w:val="0"/>
        <w:spacing w:after="0" w:line="240" w:lineRule="auto"/>
        <w:jc w:val="center"/>
        <w:rPr>
          <w:b/>
        </w:rPr>
      </w:pPr>
    </w:p>
    <w:p w14:paraId="4A1B260C" w14:textId="77777777" w:rsidR="001A1260" w:rsidRPr="00A4100B" w:rsidRDefault="001A1260" w:rsidP="005D2F20">
      <w:pPr>
        <w:widowControl w:val="0"/>
        <w:spacing w:after="0" w:line="240" w:lineRule="auto"/>
        <w:jc w:val="center"/>
        <w:rPr>
          <w:b/>
        </w:rPr>
      </w:pPr>
    </w:p>
    <w:p w14:paraId="0E8F7E78" w14:textId="77777777" w:rsidR="001A1260" w:rsidRPr="00A4100B" w:rsidRDefault="00A22BFE" w:rsidP="005D2F20">
      <w:pPr>
        <w:pStyle w:val="25"/>
        <w:rPr>
          <w:rFonts w:eastAsiaTheme="minorEastAsia"/>
          <w:smallCaps/>
          <w:noProof/>
        </w:rPr>
      </w:pPr>
      <w:r w:rsidRPr="00A4100B">
        <w:rPr>
          <w:b/>
          <w:bCs/>
          <w:caps/>
          <w:smallCaps/>
        </w:rPr>
        <w:fldChar w:fldCharType="begin"/>
      </w:r>
      <w:r w:rsidR="001A1260" w:rsidRPr="00A4100B">
        <w:rPr>
          <w:b/>
        </w:rPr>
        <w:instrText xml:space="preserve"> TOC \o "1-3" \h \z \u </w:instrText>
      </w:r>
      <w:r w:rsidRPr="00A4100B">
        <w:rPr>
          <w:b/>
          <w:bCs/>
          <w:caps/>
          <w:smallCaps/>
        </w:rPr>
        <w:fldChar w:fldCharType="separate"/>
      </w:r>
    </w:p>
    <w:p w14:paraId="31F3687C" w14:textId="77777777" w:rsidR="001A1260" w:rsidRPr="00A4100B" w:rsidRDefault="001A3897" w:rsidP="005D2F20">
      <w:pPr>
        <w:pStyle w:val="11"/>
        <w:tabs>
          <w:tab w:val="right" w:leader="dot" w:pos="9628"/>
        </w:tabs>
        <w:spacing w:before="0" w:after="0"/>
        <w:rPr>
          <w:rFonts w:eastAsiaTheme="minorEastAsia"/>
          <w:b w:val="0"/>
          <w:bCs w:val="0"/>
          <w:caps w:val="0"/>
          <w:noProof/>
          <w:sz w:val="24"/>
          <w:szCs w:val="24"/>
        </w:rPr>
      </w:pPr>
      <w:hyperlink w:anchor="_Toc106959096" w:history="1">
        <w:r w:rsidR="001A1260" w:rsidRPr="00DE1BD3">
          <w:rPr>
            <w:rStyle w:val="ad"/>
            <w:b w:val="0"/>
            <w:noProof/>
            <w:color w:val="auto"/>
            <w:sz w:val="24"/>
            <w:szCs w:val="24"/>
            <w:highlight w:val="yellow"/>
          </w:rPr>
          <w:t>. ПОЯСНИТЕЛЬНАЯ ЗАПИСКА</w:t>
        </w:r>
        <w:r w:rsidR="001A1260" w:rsidRPr="00DE1BD3">
          <w:rPr>
            <w:b w:val="0"/>
            <w:noProof/>
            <w:webHidden/>
            <w:sz w:val="24"/>
            <w:szCs w:val="24"/>
            <w:highlight w:val="yellow"/>
          </w:rPr>
          <w:tab/>
        </w:r>
        <w:r w:rsidR="00A22BFE" w:rsidRPr="00DE1BD3">
          <w:rPr>
            <w:b w:val="0"/>
            <w:noProof/>
            <w:webHidden/>
            <w:sz w:val="24"/>
            <w:szCs w:val="24"/>
            <w:highlight w:val="yellow"/>
          </w:rPr>
          <w:fldChar w:fldCharType="begin"/>
        </w:r>
        <w:r w:rsidR="001A1260" w:rsidRPr="00DE1BD3">
          <w:rPr>
            <w:b w:val="0"/>
            <w:noProof/>
            <w:webHidden/>
            <w:sz w:val="24"/>
            <w:szCs w:val="24"/>
            <w:highlight w:val="yellow"/>
          </w:rPr>
          <w:instrText xml:space="preserve"> PAGEREF _Toc106959096 \h </w:instrText>
        </w:r>
        <w:r w:rsidR="00A22BFE" w:rsidRPr="00DE1BD3">
          <w:rPr>
            <w:b w:val="0"/>
            <w:noProof/>
            <w:webHidden/>
            <w:sz w:val="24"/>
            <w:szCs w:val="24"/>
            <w:highlight w:val="yellow"/>
          </w:rPr>
        </w:r>
        <w:r w:rsidR="00A22BFE" w:rsidRPr="00DE1BD3">
          <w:rPr>
            <w:b w:val="0"/>
            <w:noProof/>
            <w:webHidden/>
            <w:sz w:val="24"/>
            <w:szCs w:val="24"/>
            <w:highlight w:val="yellow"/>
          </w:rPr>
          <w:fldChar w:fldCharType="separate"/>
        </w:r>
        <w:r w:rsidR="001A1260" w:rsidRPr="00DE1BD3">
          <w:rPr>
            <w:b w:val="0"/>
            <w:noProof/>
            <w:webHidden/>
            <w:sz w:val="24"/>
            <w:szCs w:val="24"/>
            <w:highlight w:val="yellow"/>
          </w:rPr>
          <w:t>3</w:t>
        </w:r>
        <w:r w:rsidR="00A22BFE" w:rsidRPr="00DE1BD3">
          <w:rPr>
            <w:b w:val="0"/>
            <w:noProof/>
            <w:webHidden/>
            <w:sz w:val="24"/>
            <w:szCs w:val="24"/>
            <w:highlight w:val="yellow"/>
          </w:rPr>
          <w:fldChar w:fldCharType="end"/>
        </w:r>
      </w:hyperlink>
    </w:p>
    <w:p w14:paraId="61FC1AF0" w14:textId="77777777" w:rsidR="001A1260" w:rsidRPr="00A4100B" w:rsidRDefault="001A3897" w:rsidP="005D2F20">
      <w:pPr>
        <w:pStyle w:val="11"/>
        <w:tabs>
          <w:tab w:val="right" w:leader="dot" w:pos="9628"/>
        </w:tabs>
        <w:spacing w:before="0" w:after="0"/>
        <w:rPr>
          <w:rFonts w:eastAsiaTheme="minorEastAsia"/>
          <w:b w:val="0"/>
          <w:bCs w:val="0"/>
          <w:caps w:val="0"/>
          <w:noProof/>
          <w:sz w:val="24"/>
          <w:szCs w:val="24"/>
        </w:rPr>
      </w:pPr>
      <w:hyperlink w:anchor="_Toc106959097" w:history="1">
        <w:r w:rsidR="001A1260" w:rsidRPr="00A4100B">
          <w:rPr>
            <w:rStyle w:val="ad"/>
            <w:b w:val="0"/>
            <w:noProof/>
            <w:color w:val="auto"/>
            <w:sz w:val="24"/>
            <w:szCs w:val="24"/>
          </w:rPr>
          <w:t>2. ОБЩАЯ ХАРАКТЕРИСТИКА УЧЕБНОЙ ДИСЦИПЛИНЫ «ИСТОРИЯ»</w:t>
        </w:r>
        <w:r w:rsidR="001A1260" w:rsidRPr="00A4100B">
          <w:rPr>
            <w:b w:val="0"/>
            <w:noProof/>
            <w:webHidden/>
            <w:sz w:val="24"/>
            <w:szCs w:val="24"/>
          </w:rPr>
          <w:tab/>
        </w:r>
        <w:r w:rsidR="00A22BFE" w:rsidRPr="00A4100B">
          <w:rPr>
            <w:b w:val="0"/>
            <w:noProof/>
            <w:webHidden/>
            <w:sz w:val="24"/>
            <w:szCs w:val="24"/>
          </w:rPr>
          <w:fldChar w:fldCharType="begin"/>
        </w:r>
        <w:r w:rsidR="001A1260" w:rsidRPr="00A4100B">
          <w:rPr>
            <w:b w:val="0"/>
            <w:noProof/>
            <w:webHidden/>
            <w:sz w:val="24"/>
            <w:szCs w:val="24"/>
          </w:rPr>
          <w:instrText xml:space="preserve"> PAGEREF _Toc106959097 \h </w:instrText>
        </w:r>
        <w:r w:rsidR="00A22BFE" w:rsidRPr="00A4100B">
          <w:rPr>
            <w:b w:val="0"/>
            <w:noProof/>
            <w:webHidden/>
            <w:sz w:val="24"/>
            <w:szCs w:val="24"/>
          </w:rPr>
        </w:r>
        <w:r w:rsidR="00A22BFE" w:rsidRPr="00A4100B">
          <w:rPr>
            <w:b w:val="0"/>
            <w:noProof/>
            <w:webHidden/>
            <w:sz w:val="24"/>
            <w:szCs w:val="24"/>
          </w:rPr>
          <w:fldChar w:fldCharType="separate"/>
        </w:r>
        <w:r w:rsidR="001A1260" w:rsidRPr="00A4100B">
          <w:rPr>
            <w:b w:val="0"/>
            <w:noProof/>
            <w:webHidden/>
            <w:sz w:val="24"/>
            <w:szCs w:val="24"/>
          </w:rPr>
          <w:t>3</w:t>
        </w:r>
        <w:r w:rsidR="00A22BFE" w:rsidRPr="00A4100B">
          <w:rPr>
            <w:b w:val="0"/>
            <w:noProof/>
            <w:webHidden/>
            <w:sz w:val="24"/>
            <w:szCs w:val="24"/>
          </w:rPr>
          <w:fldChar w:fldCharType="end"/>
        </w:r>
      </w:hyperlink>
    </w:p>
    <w:p w14:paraId="1FA24461" w14:textId="77777777" w:rsidR="001A1260" w:rsidRPr="00A4100B" w:rsidRDefault="001A3897" w:rsidP="005D2F20">
      <w:pPr>
        <w:pStyle w:val="11"/>
        <w:tabs>
          <w:tab w:val="right" w:leader="dot" w:pos="9628"/>
        </w:tabs>
        <w:spacing w:before="0" w:after="0"/>
        <w:rPr>
          <w:rFonts w:eastAsiaTheme="minorEastAsia"/>
          <w:b w:val="0"/>
          <w:bCs w:val="0"/>
          <w:caps w:val="0"/>
          <w:noProof/>
          <w:sz w:val="24"/>
          <w:szCs w:val="24"/>
        </w:rPr>
      </w:pPr>
      <w:hyperlink w:anchor="_Toc106959098" w:history="1">
        <w:r w:rsidR="001A1260" w:rsidRPr="00A4100B">
          <w:rPr>
            <w:rStyle w:val="ad"/>
            <w:b w:val="0"/>
            <w:noProof/>
            <w:color w:val="auto"/>
            <w:sz w:val="24"/>
            <w:szCs w:val="24"/>
          </w:rPr>
          <w:t>3 МЕСТО УЧЕБНОЙ ДИСЦИПЛИНЫ В УЧЕБНОМ ПЛАНЕ</w:t>
        </w:r>
        <w:r w:rsidR="001A1260" w:rsidRPr="00A4100B">
          <w:rPr>
            <w:b w:val="0"/>
            <w:noProof/>
            <w:webHidden/>
            <w:sz w:val="24"/>
            <w:szCs w:val="24"/>
          </w:rPr>
          <w:tab/>
        </w:r>
        <w:r w:rsidR="00A22BFE" w:rsidRPr="00A4100B">
          <w:rPr>
            <w:b w:val="0"/>
            <w:noProof/>
            <w:webHidden/>
            <w:sz w:val="24"/>
            <w:szCs w:val="24"/>
          </w:rPr>
          <w:fldChar w:fldCharType="begin"/>
        </w:r>
        <w:r w:rsidR="001A1260" w:rsidRPr="00A4100B">
          <w:rPr>
            <w:b w:val="0"/>
            <w:noProof/>
            <w:webHidden/>
            <w:sz w:val="24"/>
            <w:szCs w:val="24"/>
          </w:rPr>
          <w:instrText xml:space="preserve"> PAGEREF _Toc106959098 \h </w:instrText>
        </w:r>
        <w:r w:rsidR="00A22BFE" w:rsidRPr="00A4100B">
          <w:rPr>
            <w:b w:val="0"/>
            <w:noProof/>
            <w:webHidden/>
            <w:sz w:val="24"/>
            <w:szCs w:val="24"/>
          </w:rPr>
        </w:r>
        <w:r w:rsidR="00A22BFE" w:rsidRPr="00A4100B">
          <w:rPr>
            <w:b w:val="0"/>
            <w:noProof/>
            <w:webHidden/>
            <w:sz w:val="24"/>
            <w:szCs w:val="24"/>
          </w:rPr>
          <w:fldChar w:fldCharType="separate"/>
        </w:r>
        <w:r w:rsidR="001A1260" w:rsidRPr="00A4100B">
          <w:rPr>
            <w:b w:val="0"/>
            <w:noProof/>
            <w:webHidden/>
            <w:sz w:val="24"/>
            <w:szCs w:val="24"/>
          </w:rPr>
          <w:t>5</w:t>
        </w:r>
        <w:r w:rsidR="00A22BFE" w:rsidRPr="00A4100B">
          <w:rPr>
            <w:b w:val="0"/>
            <w:noProof/>
            <w:webHidden/>
            <w:sz w:val="24"/>
            <w:szCs w:val="24"/>
          </w:rPr>
          <w:fldChar w:fldCharType="end"/>
        </w:r>
      </w:hyperlink>
    </w:p>
    <w:p w14:paraId="2F25F2E3" w14:textId="77777777" w:rsidR="001A1260" w:rsidRPr="00A4100B" w:rsidRDefault="001A3897" w:rsidP="005D2F20">
      <w:pPr>
        <w:pStyle w:val="11"/>
        <w:tabs>
          <w:tab w:val="right" w:leader="dot" w:pos="9628"/>
        </w:tabs>
        <w:spacing w:before="0" w:after="0"/>
        <w:rPr>
          <w:rFonts w:eastAsiaTheme="minorEastAsia"/>
          <w:b w:val="0"/>
          <w:bCs w:val="0"/>
          <w:caps w:val="0"/>
          <w:noProof/>
          <w:sz w:val="24"/>
          <w:szCs w:val="24"/>
        </w:rPr>
      </w:pPr>
      <w:hyperlink w:anchor="_Toc106959099" w:history="1">
        <w:r w:rsidR="001A1260" w:rsidRPr="00A4100B">
          <w:rPr>
            <w:rStyle w:val="ad"/>
            <w:b w:val="0"/>
            <w:noProof/>
            <w:color w:val="auto"/>
            <w:sz w:val="24"/>
            <w:szCs w:val="24"/>
          </w:rPr>
          <w:t>4. РЕЗУЛЬТАТЫ ОСВОЕНИЯ УЧЕБНОЙ ДИСЦИПЛИНЫ</w:t>
        </w:r>
        <w:r w:rsidR="001A1260" w:rsidRPr="00A4100B">
          <w:rPr>
            <w:b w:val="0"/>
            <w:noProof/>
            <w:webHidden/>
            <w:sz w:val="24"/>
            <w:szCs w:val="24"/>
          </w:rPr>
          <w:tab/>
        </w:r>
        <w:r w:rsidR="00A22BFE" w:rsidRPr="00A4100B">
          <w:rPr>
            <w:b w:val="0"/>
            <w:noProof/>
            <w:webHidden/>
            <w:sz w:val="24"/>
            <w:szCs w:val="24"/>
          </w:rPr>
          <w:fldChar w:fldCharType="begin"/>
        </w:r>
        <w:r w:rsidR="001A1260" w:rsidRPr="00A4100B">
          <w:rPr>
            <w:b w:val="0"/>
            <w:noProof/>
            <w:webHidden/>
            <w:sz w:val="24"/>
            <w:szCs w:val="24"/>
          </w:rPr>
          <w:instrText xml:space="preserve"> PAGEREF _Toc106959099 \h </w:instrText>
        </w:r>
        <w:r w:rsidR="00A22BFE" w:rsidRPr="00A4100B">
          <w:rPr>
            <w:b w:val="0"/>
            <w:noProof/>
            <w:webHidden/>
            <w:sz w:val="24"/>
            <w:szCs w:val="24"/>
          </w:rPr>
        </w:r>
        <w:r w:rsidR="00A22BFE" w:rsidRPr="00A4100B">
          <w:rPr>
            <w:b w:val="0"/>
            <w:noProof/>
            <w:webHidden/>
            <w:sz w:val="24"/>
            <w:szCs w:val="24"/>
          </w:rPr>
          <w:fldChar w:fldCharType="separate"/>
        </w:r>
        <w:r w:rsidR="001A1260" w:rsidRPr="00A4100B">
          <w:rPr>
            <w:b w:val="0"/>
            <w:noProof/>
            <w:webHidden/>
            <w:sz w:val="24"/>
            <w:szCs w:val="24"/>
          </w:rPr>
          <w:t>5</w:t>
        </w:r>
        <w:r w:rsidR="00A22BFE" w:rsidRPr="00A4100B">
          <w:rPr>
            <w:b w:val="0"/>
            <w:noProof/>
            <w:webHidden/>
            <w:sz w:val="24"/>
            <w:szCs w:val="24"/>
          </w:rPr>
          <w:fldChar w:fldCharType="end"/>
        </w:r>
      </w:hyperlink>
    </w:p>
    <w:p w14:paraId="5DE3CA66" w14:textId="77777777" w:rsidR="001A1260" w:rsidRPr="00A4100B" w:rsidRDefault="001A3897" w:rsidP="005D2F20">
      <w:pPr>
        <w:pStyle w:val="11"/>
        <w:tabs>
          <w:tab w:val="right" w:leader="dot" w:pos="9628"/>
        </w:tabs>
        <w:spacing w:before="0" w:after="0"/>
        <w:rPr>
          <w:rFonts w:eastAsiaTheme="minorEastAsia"/>
          <w:b w:val="0"/>
          <w:bCs w:val="0"/>
          <w:caps w:val="0"/>
          <w:noProof/>
          <w:sz w:val="24"/>
          <w:szCs w:val="24"/>
        </w:rPr>
      </w:pPr>
      <w:hyperlink w:anchor="_Toc106959100" w:history="1">
        <w:r w:rsidR="001A1260" w:rsidRPr="00A4100B">
          <w:rPr>
            <w:rStyle w:val="ad"/>
            <w:b w:val="0"/>
            <w:noProof/>
            <w:color w:val="auto"/>
            <w:sz w:val="24"/>
            <w:szCs w:val="24"/>
          </w:rPr>
          <w:t>5 СОДЕРЖАНИЕ УЧЕБНОЙ ДИСЦИПЛИНЫ</w:t>
        </w:r>
        <w:r w:rsidR="001A1260" w:rsidRPr="00A4100B">
          <w:rPr>
            <w:b w:val="0"/>
            <w:noProof/>
            <w:webHidden/>
            <w:sz w:val="24"/>
            <w:szCs w:val="24"/>
          </w:rPr>
          <w:tab/>
        </w:r>
        <w:r w:rsidR="00A22BFE" w:rsidRPr="00A4100B">
          <w:rPr>
            <w:b w:val="0"/>
            <w:noProof/>
            <w:webHidden/>
            <w:sz w:val="24"/>
            <w:szCs w:val="24"/>
          </w:rPr>
          <w:fldChar w:fldCharType="begin"/>
        </w:r>
        <w:r w:rsidR="001A1260" w:rsidRPr="00A4100B">
          <w:rPr>
            <w:b w:val="0"/>
            <w:noProof/>
            <w:webHidden/>
            <w:sz w:val="24"/>
            <w:szCs w:val="24"/>
          </w:rPr>
          <w:instrText xml:space="preserve"> PAGEREF _Toc106959100 \h </w:instrText>
        </w:r>
        <w:r w:rsidR="00A22BFE" w:rsidRPr="00A4100B">
          <w:rPr>
            <w:b w:val="0"/>
            <w:noProof/>
            <w:webHidden/>
            <w:sz w:val="24"/>
            <w:szCs w:val="24"/>
          </w:rPr>
        </w:r>
        <w:r w:rsidR="00A22BFE" w:rsidRPr="00A4100B">
          <w:rPr>
            <w:b w:val="0"/>
            <w:noProof/>
            <w:webHidden/>
            <w:sz w:val="24"/>
            <w:szCs w:val="24"/>
          </w:rPr>
          <w:fldChar w:fldCharType="separate"/>
        </w:r>
        <w:r w:rsidR="001A1260" w:rsidRPr="00A4100B">
          <w:rPr>
            <w:b w:val="0"/>
            <w:noProof/>
            <w:webHidden/>
            <w:sz w:val="24"/>
            <w:szCs w:val="24"/>
          </w:rPr>
          <w:t>7</w:t>
        </w:r>
        <w:r w:rsidR="00A22BFE" w:rsidRPr="00A4100B">
          <w:rPr>
            <w:b w:val="0"/>
            <w:noProof/>
            <w:webHidden/>
            <w:sz w:val="24"/>
            <w:szCs w:val="24"/>
          </w:rPr>
          <w:fldChar w:fldCharType="end"/>
        </w:r>
      </w:hyperlink>
    </w:p>
    <w:p w14:paraId="06D8A664" w14:textId="77777777" w:rsidR="001A1260" w:rsidRPr="00A4100B" w:rsidRDefault="001A3897" w:rsidP="005D2F20">
      <w:pPr>
        <w:pStyle w:val="11"/>
        <w:tabs>
          <w:tab w:val="right" w:leader="dot" w:pos="9628"/>
        </w:tabs>
        <w:spacing w:before="0" w:after="0"/>
        <w:rPr>
          <w:rFonts w:eastAsiaTheme="minorEastAsia"/>
          <w:b w:val="0"/>
          <w:bCs w:val="0"/>
          <w:caps w:val="0"/>
          <w:noProof/>
          <w:sz w:val="24"/>
          <w:szCs w:val="24"/>
        </w:rPr>
      </w:pPr>
      <w:hyperlink w:anchor="_Toc106959101" w:history="1">
        <w:r w:rsidR="001A1260" w:rsidRPr="00A4100B">
          <w:rPr>
            <w:rStyle w:val="ad"/>
            <w:b w:val="0"/>
            <w:noProof/>
            <w:color w:val="auto"/>
            <w:sz w:val="24"/>
            <w:szCs w:val="24"/>
          </w:rPr>
          <w:t>2 ОБЩАЯ ХАРАКТЕРИСТИКА УЧЕБНОЙ ДИСЦИПЛИНЫ «ОБЩЕСТВОЗНАНИЕ»</w:t>
        </w:r>
        <w:r w:rsidR="001A1260" w:rsidRPr="00A4100B">
          <w:rPr>
            <w:b w:val="0"/>
            <w:noProof/>
            <w:webHidden/>
            <w:sz w:val="24"/>
            <w:szCs w:val="24"/>
          </w:rPr>
          <w:tab/>
        </w:r>
        <w:r w:rsidR="00A22BFE" w:rsidRPr="00A4100B">
          <w:rPr>
            <w:b w:val="0"/>
            <w:noProof/>
            <w:webHidden/>
            <w:sz w:val="24"/>
            <w:szCs w:val="24"/>
          </w:rPr>
          <w:fldChar w:fldCharType="begin"/>
        </w:r>
        <w:r w:rsidR="001A1260" w:rsidRPr="00A4100B">
          <w:rPr>
            <w:b w:val="0"/>
            <w:noProof/>
            <w:webHidden/>
            <w:sz w:val="24"/>
            <w:szCs w:val="24"/>
          </w:rPr>
          <w:instrText xml:space="preserve"> PAGEREF _Toc106959101 \h </w:instrText>
        </w:r>
        <w:r w:rsidR="00A22BFE" w:rsidRPr="00A4100B">
          <w:rPr>
            <w:b w:val="0"/>
            <w:noProof/>
            <w:webHidden/>
            <w:sz w:val="24"/>
            <w:szCs w:val="24"/>
          </w:rPr>
        </w:r>
        <w:r w:rsidR="00A22BFE" w:rsidRPr="00A4100B">
          <w:rPr>
            <w:b w:val="0"/>
            <w:noProof/>
            <w:webHidden/>
            <w:sz w:val="24"/>
            <w:szCs w:val="24"/>
          </w:rPr>
          <w:fldChar w:fldCharType="separate"/>
        </w:r>
        <w:r w:rsidR="001A1260" w:rsidRPr="00A4100B">
          <w:rPr>
            <w:b w:val="0"/>
            <w:noProof/>
            <w:webHidden/>
            <w:sz w:val="24"/>
            <w:szCs w:val="24"/>
          </w:rPr>
          <w:t>21</w:t>
        </w:r>
        <w:r w:rsidR="00A22BFE" w:rsidRPr="00A4100B">
          <w:rPr>
            <w:b w:val="0"/>
            <w:noProof/>
            <w:webHidden/>
            <w:sz w:val="24"/>
            <w:szCs w:val="24"/>
          </w:rPr>
          <w:fldChar w:fldCharType="end"/>
        </w:r>
      </w:hyperlink>
    </w:p>
    <w:p w14:paraId="4073FD0E" w14:textId="77777777" w:rsidR="001A1260" w:rsidRPr="00A4100B" w:rsidRDefault="001A3897" w:rsidP="005D2F20">
      <w:pPr>
        <w:pStyle w:val="11"/>
        <w:tabs>
          <w:tab w:val="right" w:leader="dot" w:pos="9628"/>
        </w:tabs>
        <w:spacing w:before="0" w:after="0"/>
        <w:rPr>
          <w:rFonts w:eastAsiaTheme="minorEastAsia"/>
          <w:b w:val="0"/>
          <w:bCs w:val="0"/>
          <w:caps w:val="0"/>
          <w:noProof/>
          <w:sz w:val="24"/>
          <w:szCs w:val="24"/>
        </w:rPr>
      </w:pPr>
      <w:hyperlink w:anchor="_Toc106959102" w:history="1">
        <w:r w:rsidR="001A1260" w:rsidRPr="00A4100B">
          <w:rPr>
            <w:rStyle w:val="ad"/>
            <w:b w:val="0"/>
            <w:noProof/>
            <w:color w:val="auto"/>
            <w:sz w:val="24"/>
            <w:szCs w:val="24"/>
          </w:rPr>
          <w:t>3 МЕСТО УЧЕБНОЙ ДИСЦИПЛИНЫ В УЧЕБНОМ ПЛАНЕ</w:t>
        </w:r>
        <w:r w:rsidR="001A1260" w:rsidRPr="00A4100B">
          <w:rPr>
            <w:b w:val="0"/>
            <w:noProof/>
            <w:webHidden/>
            <w:sz w:val="24"/>
            <w:szCs w:val="24"/>
          </w:rPr>
          <w:tab/>
        </w:r>
        <w:r w:rsidR="00A22BFE" w:rsidRPr="00A4100B">
          <w:rPr>
            <w:b w:val="0"/>
            <w:noProof/>
            <w:webHidden/>
            <w:sz w:val="24"/>
            <w:szCs w:val="24"/>
          </w:rPr>
          <w:fldChar w:fldCharType="begin"/>
        </w:r>
        <w:r w:rsidR="001A1260" w:rsidRPr="00A4100B">
          <w:rPr>
            <w:b w:val="0"/>
            <w:noProof/>
            <w:webHidden/>
            <w:sz w:val="24"/>
            <w:szCs w:val="24"/>
          </w:rPr>
          <w:instrText xml:space="preserve"> PAGEREF _Toc106959102 \h </w:instrText>
        </w:r>
        <w:r w:rsidR="00A22BFE" w:rsidRPr="00A4100B">
          <w:rPr>
            <w:b w:val="0"/>
            <w:noProof/>
            <w:webHidden/>
            <w:sz w:val="24"/>
            <w:szCs w:val="24"/>
          </w:rPr>
        </w:r>
        <w:r w:rsidR="00A22BFE" w:rsidRPr="00A4100B">
          <w:rPr>
            <w:b w:val="0"/>
            <w:noProof/>
            <w:webHidden/>
            <w:sz w:val="24"/>
            <w:szCs w:val="24"/>
          </w:rPr>
          <w:fldChar w:fldCharType="separate"/>
        </w:r>
        <w:r w:rsidR="001A1260" w:rsidRPr="00A4100B">
          <w:rPr>
            <w:b w:val="0"/>
            <w:noProof/>
            <w:webHidden/>
            <w:sz w:val="24"/>
            <w:szCs w:val="24"/>
          </w:rPr>
          <w:t>22</w:t>
        </w:r>
        <w:r w:rsidR="00A22BFE" w:rsidRPr="00A4100B">
          <w:rPr>
            <w:b w:val="0"/>
            <w:noProof/>
            <w:webHidden/>
            <w:sz w:val="24"/>
            <w:szCs w:val="24"/>
          </w:rPr>
          <w:fldChar w:fldCharType="end"/>
        </w:r>
      </w:hyperlink>
    </w:p>
    <w:p w14:paraId="3CBFDACD" w14:textId="77777777" w:rsidR="001A1260" w:rsidRPr="00A4100B" w:rsidRDefault="001A3897" w:rsidP="005D2F20">
      <w:pPr>
        <w:pStyle w:val="11"/>
        <w:tabs>
          <w:tab w:val="right" w:leader="dot" w:pos="9628"/>
        </w:tabs>
        <w:spacing w:before="0" w:after="0"/>
        <w:rPr>
          <w:rFonts w:eastAsiaTheme="minorEastAsia"/>
          <w:b w:val="0"/>
          <w:bCs w:val="0"/>
          <w:caps w:val="0"/>
          <w:noProof/>
          <w:sz w:val="24"/>
          <w:szCs w:val="24"/>
        </w:rPr>
      </w:pPr>
      <w:hyperlink w:anchor="_Toc106959103" w:history="1">
        <w:r w:rsidR="001A1260" w:rsidRPr="00A4100B">
          <w:rPr>
            <w:rStyle w:val="ad"/>
            <w:b w:val="0"/>
            <w:noProof/>
            <w:color w:val="auto"/>
            <w:sz w:val="24"/>
            <w:szCs w:val="24"/>
          </w:rPr>
          <w:t>4 РЕЗУЛЬТАТЫ ОСВОЕНИЯ УЧЕБНОЙ ДИСЦИПЛИНЫ</w:t>
        </w:r>
        <w:r w:rsidR="001A1260" w:rsidRPr="00A4100B">
          <w:rPr>
            <w:b w:val="0"/>
            <w:noProof/>
            <w:webHidden/>
            <w:sz w:val="24"/>
            <w:szCs w:val="24"/>
          </w:rPr>
          <w:tab/>
        </w:r>
        <w:r w:rsidR="00A22BFE" w:rsidRPr="00A4100B">
          <w:rPr>
            <w:b w:val="0"/>
            <w:noProof/>
            <w:webHidden/>
            <w:sz w:val="24"/>
            <w:szCs w:val="24"/>
          </w:rPr>
          <w:fldChar w:fldCharType="begin"/>
        </w:r>
        <w:r w:rsidR="001A1260" w:rsidRPr="00A4100B">
          <w:rPr>
            <w:b w:val="0"/>
            <w:noProof/>
            <w:webHidden/>
            <w:sz w:val="24"/>
            <w:szCs w:val="24"/>
          </w:rPr>
          <w:instrText xml:space="preserve"> PAGEREF _Toc106959103 \h </w:instrText>
        </w:r>
        <w:r w:rsidR="00A22BFE" w:rsidRPr="00A4100B">
          <w:rPr>
            <w:b w:val="0"/>
            <w:noProof/>
            <w:webHidden/>
            <w:sz w:val="24"/>
            <w:szCs w:val="24"/>
          </w:rPr>
        </w:r>
        <w:r w:rsidR="00A22BFE" w:rsidRPr="00A4100B">
          <w:rPr>
            <w:b w:val="0"/>
            <w:noProof/>
            <w:webHidden/>
            <w:sz w:val="24"/>
            <w:szCs w:val="24"/>
          </w:rPr>
          <w:fldChar w:fldCharType="separate"/>
        </w:r>
        <w:r w:rsidR="001A1260" w:rsidRPr="00A4100B">
          <w:rPr>
            <w:b w:val="0"/>
            <w:noProof/>
            <w:webHidden/>
            <w:sz w:val="24"/>
            <w:szCs w:val="24"/>
          </w:rPr>
          <w:t>23</w:t>
        </w:r>
        <w:r w:rsidR="00A22BFE" w:rsidRPr="00A4100B">
          <w:rPr>
            <w:b w:val="0"/>
            <w:noProof/>
            <w:webHidden/>
            <w:sz w:val="24"/>
            <w:szCs w:val="24"/>
          </w:rPr>
          <w:fldChar w:fldCharType="end"/>
        </w:r>
      </w:hyperlink>
    </w:p>
    <w:p w14:paraId="2739C6B6" w14:textId="77777777" w:rsidR="001A1260" w:rsidRPr="00A4100B" w:rsidRDefault="001A3897" w:rsidP="005D2F20">
      <w:pPr>
        <w:pStyle w:val="11"/>
        <w:tabs>
          <w:tab w:val="right" w:leader="dot" w:pos="9628"/>
        </w:tabs>
        <w:spacing w:before="0" w:after="0"/>
        <w:rPr>
          <w:rFonts w:eastAsiaTheme="minorEastAsia"/>
          <w:b w:val="0"/>
          <w:bCs w:val="0"/>
          <w:caps w:val="0"/>
          <w:noProof/>
          <w:sz w:val="24"/>
          <w:szCs w:val="24"/>
        </w:rPr>
      </w:pPr>
      <w:hyperlink w:anchor="_Toc106959104" w:history="1">
        <w:r w:rsidR="001A1260" w:rsidRPr="00A4100B">
          <w:rPr>
            <w:rStyle w:val="ad"/>
            <w:b w:val="0"/>
            <w:noProof/>
            <w:color w:val="auto"/>
            <w:sz w:val="24"/>
            <w:szCs w:val="24"/>
          </w:rPr>
          <w:t>5 СОДЕРЖАНИЕ УЧЕБНОЙ ДИСЦИПЛИНЫ</w:t>
        </w:r>
        <w:r w:rsidR="001A1260" w:rsidRPr="00A4100B">
          <w:rPr>
            <w:b w:val="0"/>
            <w:noProof/>
            <w:webHidden/>
            <w:sz w:val="24"/>
            <w:szCs w:val="24"/>
          </w:rPr>
          <w:tab/>
        </w:r>
        <w:r w:rsidR="00A22BFE" w:rsidRPr="00A4100B">
          <w:rPr>
            <w:b w:val="0"/>
            <w:noProof/>
            <w:webHidden/>
            <w:sz w:val="24"/>
            <w:szCs w:val="24"/>
          </w:rPr>
          <w:fldChar w:fldCharType="begin"/>
        </w:r>
        <w:r w:rsidR="001A1260" w:rsidRPr="00A4100B">
          <w:rPr>
            <w:b w:val="0"/>
            <w:noProof/>
            <w:webHidden/>
            <w:sz w:val="24"/>
            <w:szCs w:val="24"/>
          </w:rPr>
          <w:instrText xml:space="preserve"> PAGEREF _Toc106959104 \h </w:instrText>
        </w:r>
        <w:r w:rsidR="00A22BFE" w:rsidRPr="00A4100B">
          <w:rPr>
            <w:b w:val="0"/>
            <w:noProof/>
            <w:webHidden/>
            <w:sz w:val="24"/>
            <w:szCs w:val="24"/>
          </w:rPr>
        </w:r>
        <w:r w:rsidR="00A22BFE" w:rsidRPr="00A4100B">
          <w:rPr>
            <w:b w:val="0"/>
            <w:noProof/>
            <w:webHidden/>
            <w:sz w:val="24"/>
            <w:szCs w:val="24"/>
          </w:rPr>
          <w:fldChar w:fldCharType="separate"/>
        </w:r>
        <w:r w:rsidR="001A1260" w:rsidRPr="00A4100B">
          <w:rPr>
            <w:b w:val="0"/>
            <w:noProof/>
            <w:webHidden/>
            <w:sz w:val="24"/>
            <w:szCs w:val="24"/>
          </w:rPr>
          <w:t>25</w:t>
        </w:r>
        <w:r w:rsidR="00A22BFE" w:rsidRPr="00A4100B">
          <w:rPr>
            <w:b w:val="0"/>
            <w:noProof/>
            <w:webHidden/>
            <w:sz w:val="24"/>
            <w:szCs w:val="24"/>
          </w:rPr>
          <w:fldChar w:fldCharType="end"/>
        </w:r>
      </w:hyperlink>
    </w:p>
    <w:p w14:paraId="6E88FE98" w14:textId="77777777" w:rsidR="001A1260" w:rsidRPr="00A4100B" w:rsidRDefault="001A3897" w:rsidP="005D2F20">
      <w:pPr>
        <w:pStyle w:val="11"/>
        <w:tabs>
          <w:tab w:val="right" w:leader="dot" w:pos="9628"/>
        </w:tabs>
        <w:spacing w:before="0" w:after="0"/>
        <w:rPr>
          <w:rFonts w:eastAsiaTheme="minorEastAsia"/>
          <w:b w:val="0"/>
          <w:bCs w:val="0"/>
          <w:caps w:val="0"/>
          <w:noProof/>
          <w:sz w:val="24"/>
          <w:szCs w:val="24"/>
        </w:rPr>
      </w:pPr>
      <w:hyperlink w:anchor="_Toc106959105" w:history="1">
        <w:r w:rsidR="001A1260" w:rsidRPr="00A4100B">
          <w:rPr>
            <w:rStyle w:val="ad"/>
            <w:b w:val="0"/>
            <w:noProof/>
            <w:color w:val="auto"/>
            <w:sz w:val="24"/>
            <w:szCs w:val="24"/>
          </w:rPr>
          <w:t>6. ТЕМАТИЧЕСКОЕ ПЛАНИРОВАНИЕ</w:t>
        </w:r>
        <w:r w:rsidR="001A1260" w:rsidRPr="00A4100B">
          <w:rPr>
            <w:b w:val="0"/>
            <w:noProof/>
            <w:webHidden/>
            <w:sz w:val="24"/>
            <w:szCs w:val="24"/>
          </w:rPr>
          <w:tab/>
        </w:r>
        <w:r w:rsidR="00A22BFE" w:rsidRPr="00A4100B">
          <w:rPr>
            <w:b w:val="0"/>
            <w:noProof/>
            <w:webHidden/>
            <w:sz w:val="24"/>
            <w:szCs w:val="24"/>
          </w:rPr>
          <w:fldChar w:fldCharType="begin"/>
        </w:r>
        <w:r w:rsidR="001A1260" w:rsidRPr="00A4100B">
          <w:rPr>
            <w:b w:val="0"/>
            <w:noProof/>
            <w:webHidden/>
            <w:sz w:val="24"/>
            <w:szCs w:val="24"/>
          </w:rPr>
          <w:instrText xml:space="preserve"> PAGEREF _Toc106959105 \h </w:instrText>
        </w:r>
        <w:r w:rsidR="00A22BFE" w:rsidRPr="00A4100B">
          <w:rPr>
            <w:b w:val="0"/>
            <w:noProof/>
            <w:webHidden/>
            <w:sz w:val="24"/>
            <w:szCs w:val="24"/>
          </w:rPr>
        </w:r>
        <w:r w:rsidR="00A22BFE" w:rsidRPr="00A4100B">
          <w:rPr>
            <w:b w:val="0"/>
            <w:noProof/>
            <w:webHidden/>
            <w:sz w:val="24"/>
            <w:szCs w:val="24"/>
          </w:rPr>
          <w:fldChar w:fldCharType="separate"/>
        </w:r>
        <w:r w:rsidR="001A1260" w:rsidRPr="00A4100B">
          <w:rPr>
            <w:b w:val="0"/>
            <w:noProof/>
            <w:webHidden/>
            <w:sz w:val="24"/>
            <w:szCs w:val="24"/>
          </w:rPr>
          <w:t>31</w:t>
        </w:r>
        <w:r w:rsidR="00A22BFE" w:rsidRPr="00A4100B">
          <w:rPr>
            <w:b w:val="0"/>
            <w:noProof/>
            <w:webHidden/>
            <w:sz w:val="24"/>
            <w:szCs w:val="24"/>
          </w:rPr>
          <w:fldChar w:fldCharType="end"/>
        </w:r>
      </w:hyperlink>
    </w:p>
    <w:p w14:paraId="189BFC31" w14:textId="77777777" w:rsidR="001A1260" w:rsidRPr="00A4100B" w:rsidRDefault="001A3897" w:rsidP="005D2F20">
      <w:pPr>
        <w:pStyle w:val="11"/>
        <w:tabs>
          <w:tab w:val="right" w:leader="dot" w:pos="9628"/>
        </w:tabs>
        <w:spacing w:before="0" w:after="0"/>
        <w:rPr>
          <w:rFonts w:eastAsiaTheme="minorEastAsia"/>
          <w:b w:val="0"/>
          <w:bCs w:val="0"/>
          <w:caps w:val="0"/>
          <w:noProof/>
          <w:sz w:val="24"/>
          <w:szCs w:val="24"/>
        </w:rPr>
      </w:pPr>
      <w:hyperlink w:anchor="_Toc106959110" w:history="1">
        <w:r w:rsidR="001A1260" w:rsidRPr="00A4100B">
          <w:rPr>
            <w:rStyle w:val="ad"/>
            <w:b w:val="0"/>
            <w:noProof/>
            <w:color w:val="auto"/>
            <w:sz w:val="24"/>
            <w:szCs w:val="24"/>
          </w:rPr>
          <w:t>7. ХАРАКТЕРИСТИКА ОСНОВНЫХ ВИДОВ УЧЕБНОЙ ДЕЯТЕЛЬНОСТИ СТУДЕНТОВ</w:t>
        </w:r>
        <w:r w:rsidR="001A1260" w:rsidRPr="00A4100B">
          <w:rPr>
            <w:b w:val="0"/>
            <w:noProof/>
            <w:webHidden/>
            <w:sz w:val="24"/>
            <w:szCs w:val="24"/>
          </w:rPr>
          <w:tab/>
        </w:r>
        <w:r w:rsidR="00A22BFE" w:rsidRPr="00A4100B">
          <w:rPr>
            <w:b w:val="0"/>
            <w:noProof/>
            <w:webHidden/>
            <w:sz w:val="24"/>
            <w:szCs w:val="24"/>
          </w:rPr>
          <w:fldChar w:fldCharType="begin"/>
        </w:r>
        <w:r w:rsidR="001A1260" w:rsidRPr="00A4100B">
          <w:rPr>
            <w:b w:val="0"/>
            <w:noProof/>
            <w:webHidden/>
            <w:sz w:val="24"/>
            <w:szCs w:val="24"/>
          </w:rPr>
          <w:instrText xml:space="preserve"> PAGEREF _Toc106959110 \h </w:instrText>
        </w:r>
        <w:r w:rsidR="00A22BFE" w:rsidRPr="00A4100B">
          <w:rPr>
            <w:b w:val="0"/>
            <w:noProof/>
            <w:webHidden/>
            <w:sz w:val="24"/>
            <w:szCs w:val="24"/>
          </w:rPr>
        </w:r>
        <w:r w:rsidR="00A22BFE" w:rsidRPr="00A4100B">
          <w:rPr>
            <w:b w:val="0"/>
            <w:noProof/>
            <w:webHidden/>
            <w:sz w:val="24"/>
            <w:szCs w:val="24"/>
          </w:rPr>
          <w:fldChar w:fldCharType="separate"/>
        </w:r>
        <w:r w:rsidR="001A1260" w:rsidRPr="00A4100B">
          <w:rPr>
            <w:b w:val="0"/>
            <w:noProof/>
            <w:webHidden/>
            <w:sz w:val="24"/>
            <w:szCs w:val="24"/>
          </w:rPr>
          <w:t>40</w:t>
        </w:r>
        <w:r w:rsidR="00A22BFE" w:rsidRPr="00A4100B">
          <w:rPr>
            <w:b w:val="0"/>
            <w:noProof/>
            <w:webHidden/>
            <w:sz w:val="24"/>
            <w:szCs w:val="24"/>
          </w:rPr>
          <w:fldChar w:fldCharType="end"/>
        </w:r>
      </w:hyperlink>
    </w:p>
    <w:p w14:paraId="332697BA" w14:textId="77777777" w:rsidR="001A1260" w:rsidRPr="00A4100B" w:rsidRDefault="001A3897" w:rsidP="005D2F20">
      <w:pPr>
        <w:pStyle w:val="11"/>
        <w:tabs>
          <w:tab w:val="right" w:leader="dot" w:pos="9628"/>
        </w:tabs>
        <w:spacing w:before="0" w:after="0"/>
        <w:rPr>
          <w:rFonts w:eastAsiaTheme="minorEastAsia"/>
          <w:b w:val="0"/>
          <w:bCs w:val="0"/>
          <w:caps w:val="0"/>
          <w:noProof/>
          <w:sz w:val="24"/>
          <w:szCs w:val="24"/>
        </w:rPr>
      </w:pPr>
      <w:hyperlink w:anchor="_Toc106959111" w:history="1">
        <w:r w:rsidR="001A1260" w:rsidRPr="00A4100B">
          <w:rPr>
            <w:rStyle w:val="ad"/>
            <w:b w:val="0"/>
            <w:noProof/>
            <w:color w:val="auto"/>
            <w:sz w:val="24"/>
            <w:szCs w:val="24"/>
          </w:rPr>
          <w:t>8 УЧеБнО-меТОДиЧеСкОе и маТериаЛЬнО-ТеХниЧеСкОе ОБеСПеЧение ПрОГраммЫ УЧеБнОЙ ДиСЦиПЛинЫ «ИСТОРИЯ»</w:t>
        </w:r>
        <w:r w:rsidR="001A1260" w:rsidRPr="00A4100B">
          <w:rPr>
            <w:b w:val="0"/>
            <w:noProof/>
            <w:webHidden/>
            <w:sz w:val="24"/>
            <w:szCs w:val="24"/>
          </w:rPr>
          <w:tab/>
        </w:r>
        <w:r w:rsidR="00A22BFE" w:rsidRPr="00A4100B">
          <w:rPr>
            <w:b w:val="0"/>
            <w:noProof/>
            <w:webHidden/>
            <w:sz w:val="24"/>
            <w:szCs w:val="24"/>
          </w:rPr>
          <w:fldChar w:fldCharType="begin"/>
        </w:r>
        <w:r w:rsidR="001A1260" w:rsidRPr="00A4100B">
          <w:rPr>
            <w:b w:val="0"/>
            <w:noProof/>
            <w:webHidden/>
            <w:sz w:val="24"/>
            <w:szCs w:val="24"/>
          </w:rPr>
          <w:instrText xml:space="preserve"> PAGEREF _Toc106959111 \h </w:instrText>
        </w:r>
        <w:r w:rsidR="00A22BFE" w:rsidRPr="00A4100B">
          <w:rPr>
            <w:b w:val="0"/>
            <w:noProof/>
            <w:webHidden/>
            <w:sz w:val="24"/>
            <w:szCs w:val="24"/>
          </w:rPr>
        </w:r>
        <w:r w:rsidR="00A22BFE" w:rsidRPr="00A4100B">
          <w:rPr>
            <w:b w:val="0"/>
            <w:noProof/>
            <w:webHidden/>
            <w:sz w:val="24"/>
            <w:szCs w:val="24"/>
          </w:rPr>
          <w:fldChar w:fldCharType="separate"/>
        </w:r>
        <w:r w:rsidR="001A1260" w:rsidRPr="00A4100B">
          <w:rPr>
            <w:b w:val="0"/>
            <w:noProof/>
            <w:webHidden/>
            <w:sz w:val="24"/>
            <w:szCs w:val="24"/>
          </w:rPr>
          <w:t>49</w:t>
        </w:r>
        <w:r w:rsidR="00A22BFE" w:rsidRPr="00A4100B">
          <w:rPr>
            <w:b w:val="0"/>
            <w:noProof/>
            <w:webHidden/>
            <w:sz w:val="24"/>
            <w:szCs w:val="24"/>
          </w:rPr>
          <w:fldChar w:fldCharType="end"/>
        </w:r>
      </w:hyperlink>
    </w:p>
    <w:p w14:paraId="6A978FB0" w14:textId="77777777" w:rsidR="001A1260" w:rsidRPr="00A4100B" w:rsidRDefault="001A3897" w:rsidP="005D2F20">
      <w:pPr>
        <w:pStyle w:val="11"/>
        <w:tabs>
          <w:tab w:val="right" w:leader="dot" w:pos="9628"/>
        </w:tabs>
        <w:spacing w:before="0" w:after="0"/>
        <w:rPr>
          <w:rFonts w:eastAsiaTheme="minorEastAsia"/>
          <w:b w:val="0"/>
          <w:bCs w:val="0"/>
          <w:caps w:val="0"/>
          <w:noProof/>
          <w:sz w:val="24"/>
          <w:szCs w:val="24"/>
        </w:rPr>
      </w:pPr>
      <w:hyperlink w:anchor="_Toc106959113" w:history="1">
        <w:r w:rsidR="001A1260" w:rsidRPr="00A4100B">
          <w:rPr>
            <w:rStyle w:val="ad"/>
            <w:b w:val="0"/>
            <w:noProof/>
            <w:color w:val="auto"/>
            <w:sz w:val="24"/>
            <w:szCs w:val="24"/>
          </w:rPr>
          <w:t>9 ПЛАНИРУЕМЫЕ РЕЗУЛЬТАТЫ ИЗУЧЕНИЯ УЧЕБНОГО ПРЕДМЕТА</w:t>
        </w:r>
        <w:r w:rsidR="001A1260" w:rsidRPr="00A4100B">
          <w:rPr>
            <w:b w:val="0"/>
            <w:noProof/>
            <w:webHidden/>
            <w:sz w:val="24"/>
            <w:szCs w:val="24"/>
          </w:rPr>
          <w:tab/>
        </w:r>
        <w:r w:rsidR="00A22BFE" w:rsidRPr="00A4100B">
          <w:rPr>
            <w:b w:val="0"/>
            <w:noProof/>
            <w:webHidden/>
            <w:sz w:val="24"/>
            <w:szCs w:val="24"/>
          </w:rPr>
          <w:fldChar w:fldCharType="begin"/>
        </w:r>
        <w:r w:rsidR="001A1260" w:rsidRPr="00A4100B">
          <w:rPr>
            <w:b w:val="0"/>
            <w:noProof/>
            <w:webHidden/>
            <w:sz w:val="24"/>
            <w:szCs w:val="24"/>
          </w:rPr>
          <w:instrText xml:space="preserve"> PAGEREF _Toc106959113 \h </w:instrText>
        </w:r>
        <w:r w:rsidR="00A22BFE" w:rsidRPr="00A4100B">
          <w:rPr>
            <w:b w:val="0"/>
            <w:noProof/>
            <w:webHidden/>
            <w:sz w:val="24"/>
            <w:szCs w:val="24"/>
          </w:rPr>
        </w:r>
        <w:r w:rsidR="00A22BFE" w:rsidRPr="00A4100B">
          <w:rPr>
            <w:b w:val="0"/>
            <w:noProof/>
            <w:webHidden/>
            <w:sz w:val="24"/>
            <w:szCs w:val="24"/>
          </w:rPr>
          <w:fldChar w:fldCharType="separate"/>
        </w:r>
        <w:r w:rsidR="001A1260" w:rsidRPr="00A4100B">
          <w:rPr>
            <w:b w:val="0"/>
            <w:noProof/>
            <w:webHidden/>
            <w:sz w:val="24"/>
            <w:szCs w:val="24"/>
          </w:rPr>
          <w:t>53</w:t>
        </w:r>
        <w:r w:rsidR="00A22BFE" w:rsidRPr="00A4100B">
          <w:rPr>
            <w:b w:val="0"/>
            <w:noProof/>
            <w:webHidden/>
            <w:sz w:val="24"/>
            <w:szCs w:val="24"/>
          </w:rPr>
          <w:fldChar w:fldCharType="end"/>
        </w:r>
      </w:hyperlink>
    </w:p>
    <w:p w14:paraId="537039F7" w14:textId="77777777" w:rsidR="001A1260" w:rsidRPr="00A4100B" w:rsidRDefault="00A22BFE" w:rsidP="005D2F20">
      <w:pPr>
        <w:spacing w:after="0" w:line="240" w:lineRule="auto"/>
      </w:pPr>
      <w:r w:rsidRPr="00A4100B">
        <w:rPr>
          <w:b/>
        </w:rPr>
        <w:fldChar w:fldCharType="end"/>
      </w:r>
    </w:p>
    <w:p w14:paraId="136C8935" w14:textId="77777777" w:rsidR="001A1260" w:rsidRPr="00A4100B" w:rsidRDefault="001A1260" w:rsidP="005D2F20">
      <w:pPr>
        <w:spacing w:after="0" w:line="240" w:lineRule="auto"/>
      </w:pPr>
    </w:p>
    <w:p w14:paraId="45D86CE0" w14:textId="77777777" w:rsidR="001A1260" w:rsidRPr="00A4100B" w:rsidRDefault="001A1260" w:rsidP="005D2F20">
      <w:pPr>
        <w:spacing w:after="0" w:line="240" w:lineRule="auto"/>
      </w:pPr>
    </w:p>
    <w:p w14:paraId="1AD5B72D" w14:textId="77777777" w:rsidR="001A1260" w:rsidRPr="00A4100B" w:rsidRDefault="001A1260" w:rsidP="005D2F20">
      <w:pPr>
        <w:spacing w:after="0" w:line="240" w:lineRule="auto"/>
      </w:pPr>
      <w:r w:rsidRPr="00A4100B">
        <w:br w:type="page"/>
      </w:r>
    </w:p>
    <w:p w14:paraId="13E0FF1C" w14:textId="77777777" w:rsidR="001A1260" w:rsidRPr="00A4100B" w:rsidRDefault="00A4100B" w:rsidP="005D2F20">
      <w:pPr>
        <w:pStyle w:val="1"/>
        <w:widowControl w:val="0"/>
        <w:spacing w:before="0" w:after="0"/>
        <w:ind w:left="709"/>
        <w:rPr>
          <w:rFonts w:ascii="Times New Roman" w:hAnsi="Times New Roman"/>
          <w:sz w:val="24"/>
          <w:szCs w:val="24"/>
        </w:rPr>
      </w:pPr>
      <w:bookmarkStart w:id="109" w:name="_Toc106959096"/>
      <w:r>
        <w:rPr>
          <w:rFonts w:ascii="Times New Roman" w:hAnsi="Times New Roman"/>
          <w:sz w:val="24"/>
          <w:szCs w:val="24"/>
        </w:rPr>
        <w:lastRenderedPageBreak/>
        <w:t>1</w:t>
      </w:r>
      <w:r w:rsidR="001A1260" w:rsidRPr="00A4100B">
        <w:rPr>
          <w:rFonts w:ascii="Times New Roman" w:hAnsi="Times New Roman"/>
          <w:sz w:val="24"/>
          <w:szCs w:val="24"/>
        </w:rPr>
        <w:t>. ПОЯСНИТЕЛЬНАЯ ЗАПИСКА</w:t>
      </w:r>
      <w:bookmarkEnd w:id="109"/>
    </w:p>
    <w:p w14:paraId="39A78CC5" w14:textId="77777777" w:rsidR="001A1260" w:rsidRPr="00A4100B" w:rsidRDefault="001A1260" w:rsidP="005D2F20">
      <w:pPr>
        <w:widowControl w:val="0"/>
        <w:spacing w:after="0" w:line="240" w:lineRule="auto"/>
        <w:ind w:left="709"/>
        <w:rPr>
          <w:b/>
          <w:bCs/>
        </w:rPr>
      </w:pPr>
    </w:p>
    <w:p w14:paraId="6BD032DC" w14:textId="77777777" w:rsidR="001A1260" w:rsidRPr="00A4100B" w:rsidRDefault="001A1260" w:rsidP="005D2F20">
      <w:pPr>
        <w:widowControl w:val="0"/>
        <w:autoSpaceDE w:val="0"/>
        <w:autoSpaceDN w:val="0"/>
        <w:adjustRightInd w:val="0"/>
        <w:spacing w:after="0" w:line="240" w:lineRule="auto"/>
        <w:ind w:firstLine="709"/>
        <w:jc w:val="both"/>
      </w:pPr>
      <w:r w:rsidRPr="00A4100B">
        <w:t xml:space="preserve">Программа общеобразовательной учебной дисциплины «История» предназначена для изучения истории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на базе основного общего образования по специальности </w:t>
      </w:r>
      <w:r w:rsidRPr="00A4100B">
        <w:rPr>
          <w:bCs/>
        </w:rPr>
        <w:t>26.02.05 Эксплуатация судовых энергетических установок</w:t>
      </w:r>
      <w:r w:rsidRPr="00A4100B">
        <w:t>.</w:t>
      </w:r>
    </w:p>
    <w:p w14:paraId="2D3C2533" w14:textId="77777777" w:rsidR="001A1260" w:rsidRPr="00A4100B" w:rsidRDefault="001A1260" w:rsidP="005D2F20">
      <w:pPr>
        <w:widowControl w:val="0"/>
        <w:autoSpaceDE w:val="0"/>
        <w:autoSpaceDN w:val="0"/>
        <w:adjustRightInd w:val="0"/>
        <w:spacing w:after="0" w:line="240" w:lineRule="auto"/>
        <w:ind w:firstLine="709"/>
        <w:jc w:val="both"/>
      </w:pPr>
      <w:r w:rsidRPr="00A4100B">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«История»,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776BD1FE" w14:textId="77777777" w:rsidR="001A1260" w:rsidRPr="00A4100B" w:rsidRDefault="001A1260" w:rsidP="005D2F20">
      <w:pPr>
        <w:widowControl w:val="0"/>
        <w:autoSpaceDE w:val="0"/>
        <w:autoSpaceDN w:val="0"/>
        <w:adjustRightInd w:val="0"/>
        <w:spacing w:after="0" w:line="240" w:lineRule="auto"/>
        <w:ind w:firstLine="709"/>
        <w:jc w:val="both"/>
        <w:rPr>
          <w:b/>
          <w:bCs/>
        </w:rPr>
      </w:pPr>
      <w:r w:rsidRPr="00A4100B">
        <w:t xml:space="preserve">Содержание программы «История» направлено на достижение следующих </w:t>
      </w:r>
      <w:r w:rsidRPr="00A4100B">
        <w:rPr>
          <w:b/>
          <w:bCs/>
        </w:rPr>
        <w:t>целей:</w:t>
      </w:r>
    </w:p>
    <w:p w14:paraId="7E63ED83" w14:textId="77777777" w:rsidR="001A1260" w:rsidRPr="00A4100B" w:rsidRDefault="001A1260" w:rsidP="005D2F20">
      <w:pPr>
        <w:pStyle w:val="af8"/>
        <w:widowControl w:val="0"/>
        <w:numPr>
          <w:ilvl w:val="0"/>
          <w:numId w:val="92"/>
        </w:numPr>
        <w:tabs>
          <w:tab w:val="left" w:pos="993"/>
        </w:tabs>
        <w:autoSpaceDE w:val="0"/>
        <w:autoSpaceDN w:val="0"/>
        <w:adjustRightInd w:val="0"/>
        <w:ind w:left="0" w:firstLine="709"/>
        <w:jc w:val="both"/>
      </w:pPr>
      <w:r w:rsidRPr="00A4100B">
        <w:t>формирование у молодого поколения исторических ориентиров самоидентификации в современном мире, гражданской идентичности личности;</w:t>
      </w:r>
    </w:p>
    <w:p w14:paraId="5A9BBEB0" w14:textId="77777777" w:rsidR="001A1260" w:rsidRPr="00A4100B" w:rsidRDefault="001A1260" w:rsidP="005D2F20">
      <w:pPr>
        <w:pStyle w:val="af8"/>
        <w:widowControl w:val="0"/>
        <w:numPr>
          <w:ilvl w:val="0"/>
          <w:numId w:val="92"/>
        </w:numPr>
        <w:tabs>
          <w:tab w:val="left" w:pos="993"/>
        </w:tabs>
        <w:autoSpaceDE w:val="0"/>
        <w:autoSpaceDN w:val="0"/>
        <w:adjustRightInd w:val="0"/>
        <w:ind w:left="0" w:firstLine="709"/>
        <w:jc w:val="both"/>
      </w:pPr>
      <w:r w:rsidRPr="00A4100B">
        <w:t>формирование понимания истории как процесса эволюции общества, цивилизации и истории как науки;</w:t>
      </w:r>
    </w:p>
    <w:p w14:paraId="23EF48C5" w14:textId="77777777" w:rsidR="001A1260" w:rsidRPr="00A4100B" w:rsidRDefault="001A1260" w:rsidP="005D2F20">
      <w:pPr>
        <w:pStyle w:val="af8"/>
        <w:widowControl w:val="0"/>
        <w:numPr>
          <w:ilvl w:val="0"/>
          <w:numId w:val="92"/>
        </w:numPr>
        <w:tabs>
          <w:tab w:val="left" w:pos="993"/>
        </w:tabs>
        <w:autoSpaceDE w:val="0"/>
        <w:autoSpaceDN w:val="0"/>
        <w:adjustRightInd w:val="0"/>
        <w:ind w:left="0" w:firstLine="709"/>
        <w:jc w:val="both"/>
      </w:pPr>
      <w:r w:rsidRPr="00A4100B">
        <w:t>усвоение интегративной системы знаний об истории человечества при особом внимании к месту и роли России во всемирно-историческом процессе;</w:t>
      </w:r>
    </w:p>
    <w:p w14:paraId="2DC77772" w14:textId="77777777" w:rsidR="001A1260" w:rsidRPr="00A4100B" w:rsidRDefault="001A1260" w:rsidP="005D2F20">
      <w:pPr>
        <w:pStyle w:val="af8"/>
        <w:widowControl w:val="0"/>
        <w:numPr>
          <w:ilvl w:val="0"/>
          <w:numId w:val="92"/>
        </w:numPr>
        <w:tabs>
          <w:tab w:val="left" w:pos="993"/>
        </w:tabs>
        <w:autoSpaceDE w:val="0"/>
        <w:autoSpaceDN w:val="0"/>
        <w:adjustRightInd w:val="0"/>
        <w:ind w:left="0" w:firstLine="709"/>
        <w:jc w:val="both"/>
      </w:pPr>
      <w:r w:rsidRPr="00A4100B">
        <w:t xml:space="preserve">развитие способности у обучающихся осмысливать важнейшие исторические события, процессы и явления; </w:t>
      </w:r>
    </w:p>
    <w:p w14:paraId="583E2E00" w14:textId="77777777" w:rsidR="001A1260" w:rsidRPr="00A4100B" w:rsidRDefault="001A1260" w:rsidP="005D2F20">
      <w:pPr>
        <w:pStyle w:val="af8"/>
        <w:widowControl w:val="0"/>
        <w:numPr>
          <w:ilvl w:val="0"/>
          <w:numId w:val="92"/>
        </w:numPr>
        <w:tabs>
          <w:tab w:val="left" w:pos="993"/>
        </w:tabs>
        <w:autoSpaceDE w:val="0"/>
        <w:autoSpaceDN w:val="0"/>
        <w:adjustRightInd w:val="0"/>
        <w:ind w:left="0" w:firstLine="709"/>
        <w:jc w:val="both"/>
      </w:pPr>
      <w:r w:rsidRPr="00A4100B">
        <w:t>формирование у обучающихся системы базовых национальных ценностей на основе осмысления общественного развития, осознания уникальности каждой личности, раскрывающейся полностью только в обществе и через общество;</w:t>
      </w:r>
    </w:p>
    <w:p w14:paraId="64778AD1" w14:textId="77777777" w:rsidR="001A1260" w:rsidRPr="00A4100B" w:rsidRDefault="001A1260" w:rsidP="005D2F20">
      <w:pPr>
        <w:pStyle w:val="af8"/>
        <w:widowControl w:val="0"/>
        <w:numPr>
          <w:ilvl w:val="0"/>
          <w:numId w:val="92"/>
        </w:numPr>
        <w:tabs>
          <w:tab w:val="left" w:pos="993"/>
        </w:tabs>
        <w:autoSpaceDE w:val="0"/>
        <w:autoSpaceDN w:val="0"/>
        <w:adjustRightInd w:val="0"/>
        <w:ind w:left="0" w:firstLine="709"/>
        <w:jc w:val="both"/>
      </w:pPr>
      <w:r w:rsidRPr="00A4100B">
        <w:t>воспитание обучающихся в духе патриотизма, уважения к истории своего Отечества как единого многонационального государства, построенного на основе равенства всех народов России.</w:t>
      </w:r>
    </w:p>
    <w:p w14:paraId="59156571" w14:textId="77777777" w:rsidR="001A1260" w:rsidRPr="00A4100B" w:rsidRDefault="001A1260" w:rsidP="005D2F20">
      <w:pPr>
        <w:pStyle w:val="af8"/>
        <w:widowControl w:val="0"/>
        <w:numPr>
          <w:ilvl w:val="0"/>
          <w:numId w:val="92"/>
        </w:numPr>
        <w:tabs>
          <w:tab w:val="left" w:pos="993"/>
        </w:tabs>
        <w:autoSpaceDE w:val="0"/>
        <w:autoSpaceDN w:val="0"/>
        <w:adjustRightInd w:val="0"/>
        <w:ind w:left="0" w:firstLine="709"/>
        <w:jc w:val="both"/>
      </w:pPr>
      <w:r w:rsidRPr="00A4100B">
        <w:t xml:space="preserve">воспитание гражданственности, социальной ответственности, правового самосознания, патриотизма, приверженности конституционным принципам Российской Федерации; </w:t>
      </w:r>
    </w:p>
    <w:p w14:paraId="24E18103" w14:textId="77777777" w:rsidR="001A1260" w:rsidRPr="00A4100B" w:rsidRDefault="001A1260" w:rsidP="005D2F20">
      <w:pPr>
        <w:pStyle w:val="af8"/>
        <w:widowControl w:val="0"/>
        <w:numPr>
          <w:ilvl w:val="0"/>
          <w:numId w:val="92"/>
        </w:numPr>
        <w:tabs>
          <w:tab w:val="left" w:pos="993"/>
        </w:tabs>
        <w:autoSpaceDE w:val="0"/>
        <w:autoSpaceDN w:val="0"/>
        <w:adjustRightInd w:val="0"/>
        <w:ind w:left="0" w:firstLine="709"/>
        <w:jc w:val="both"/>
      </w:pPr>
      <w:r w:rsidRPr="00A4100B">
        <w:t>развитие личности на стадии начальной социализации, становление правомерного социального поведения, повышение уровня политической, правовой и духовно-нравственной культуры подростка;</w:t>
      </w:r>
    </w:p>
    <w:p w14:paraId="7A1F0536" w14:textId="77777777" w:rsidR="001A1260" w:rsidRPr="00A4100B" w:rsidRDefault="001A1260" w:rsidP="005D2F20">
      <w:pPr>
        <w:pStyle w:val="af8"/>
        <w:widowControl w:val="0"/>
        <w:numPr>
          <w:ilvl w:val="0"/>
          <w:numId w:val="92"/>
        </w:numPr>
        <w:tabs>
          <w:tab w:val="left" w:pos="993"/>
        </w:tabs>
        <w:autoSpaceDE w:val="0"/>
        <w:autoSpaceDN w:val="0"/>
        <w:adjustRightInd w:val="0"/>
        <w:ind w:left="0" w:firstLine="709"/>
        <w:jc w:val="both"/>
      </w:pPr>
      <w:r w:rsidRPr="00A4100B">
        <w:t xml:space="preserve">углубление интереса к изучению социально-экономических и политико-правовых дисциплин; </w:t>
      </w:r>
    </w:p>
    <w:p w14:paraId="1317E081" w14:textId="77777777" w:rsidR="001A1260" w:rsidRPr="00A4100B" w:rsidRDefault="001A1260" w:rsidP="005D2F20">
      <w:pPr>
        <w:pStyle w:val="af8"/>
        <w:widowControl w:val="0"/>
        <w:numPr>
          <w:ilvl w:val="0"/>
          <w:numId w:val="92"/>
        </w:numPr>
        <w:tabs>
          <w:tab w:val="left" w:pos="993"/>
        </w:tabs>
        <w:autoSpaceDE w:val="0"/>
        <w:autoSpaceDN w:val="0"/>
        <w:adjustRightInd w:val="0"/>
        <w:ind w:left="0" w:firstLine="709"/>
        <w:jc w:val="both"/>
      </w:pPr>
      <w:r w:rsidRPr="00A4100B">
        <w:t xml:space="preserve">умение получать информацию из различных источников, анализировать, систематизировать ее, делать выводы и прогнозы; </w:t>
      </w:r>
    </w:p>
    <w:p w14:paraId="160C8052" w14:textId="77777777" w:rsidR="001A1260" w:rsidRPr="00A4100B" w:rsidRDefault="001A1260" w:rsidP="005D2F20">
      <w:pPr>
        <w:pStyle w:val="af8"/>
        <w:widowControl w:val="0"/>
        <w:numPr>
          <w:ilvl w:val="0"/>
          <w:numId w:val="92"/>
        </w:numPr>
        <w:tabs>
          <w:tab w:val="left" w:pos="993"/>
        </w:tabs>
        <w:autoSpaceDE w:val="0"/>
        <w:autoSpaceDN w:val="0"/>
        <w:adjustRightInd w:val="0"/>
        <w:ind w:left="0" w:firstLine="709"/>
        <w:jc w:val="both"/>
      </w:pPr>
      <w:r w:rsidRPr="00A4100B">
        <w:t xml:space="preserve">содействие формированию целостной картины мира, усвоению знаний об основных сферах человеческой деятельности, социальных институтах, нормах регулирования общественных отношений, необходимых для взаимодействия с другими людьми в рамках отдельных социальных групп и общества в целом; </w:t>
      </w:r>
    </w:p>
    <w:p w14:paraId="78A379E4" w14:textId="77777777" w:rsidR="001A1260" w:rsidRPr="00A4100B" w:rsidRDefault="001A1260" w:rsidP="005D2F20">
      <w:pPr>
        <w:pStyle w:val="af8"/>
        <w:widowControl w:val="0"/>
        <w:numPr>
          <w:ilvl w:val="0"/>
          <w:numId w:val="92"/>
        </w:numPr>
        <w:tabs>
          <w:tab w:val="left" w:pos="993"/>
        </w:tabs>
        <w:autoSpaceDE w:val="0"/>
        <w:autoSpaceDN w:val="0"/>
        <w:adjustRightInd w:val="0"/>
        <w:ind w:left="0" w:firstLine="709"/>
        <w:jc w:val="both"/>
      </w:pPr>
      <w:r w:rsidRPr="00A4100B">
        <w:t xml:space="preserve">формирование мотивации к общественно полезной деятельности, повышение стремления к самовоспитанию, самореализации, самоконтролю; </w:t>
      </w:r>
    </w:p>
    <w:p w14:paraId="32881132" w14:textId="77777777" w:rsidR="001A1260" w:rsidRPr="00A4100B" w:rsidRDefault="001A1260" w:rsidP="005D2F20">
      <w:pPr>
        <w:pStyle w:val="af8"/>
        <w:widowControl w:val="0"/>
        <w:numPr>
          <w:ilvl w:val="0"/>
          <w:numId w:val="92"/>
        </w:numPr>
        <w:tabs>
          <w:tab w:val="left" w:pos="993"/>
        </w:tabs>
        <w:autoSpaceDE w:val="0"/>
        <w:autoSpaceDN w:val="0"/>
        <w:adjustRightInd w:val="0"/>
        <w:ind w:left="0" w:firstLine="709"/>
        <w:jc w:val="both"/>
      </w:pPr>
      <w:r w:rsidRPr="00A4100B">
        <w:t>применение полученных знаний и умений в практической деятельности в различных сферах общественной жизни.</w:t>
      </w:r>
    </w:p>
    <w:p w14:paraId="29087E43" w14:textId="77777777" w:rsidR="001A1260" w:rsidRPr="00A4100B" w:rsidRDefault="001A1260" w:rsidP="005D2F20">
      <w:pPr>
        <w:pStyle w:val="af8"/>
        <w:widowControl w:val="0"/>
        <w:numPr>
          <w:ilvl w:val="0"/>
          <w:numId w:val="92"/>
        </w:numPr>
        <w:tabs>
          <w:tab w:val="left" w:pos="993"/>
        </w:tabs>
        <w:autoSpaceDE w:val="0"/>
        <w:autoSpaceDN w:val="0"/>
        <w:adjustRightInd w:val="0"/>
        <w:ind w:left="0" w:firstLine="709"/>
        <w:jc w:val="both"/>
      </w:pPr>
      <w:r w:rsidRPr="00A4100B">
        <w:t xml:space="preserve">В программу включено содержание, направленное на формирование у студентов </w:t>
      </w:r>
      <w:r w:rsidRPr="00A4100B">
        <w:lastRenderedPageBreak/>
        <w:t xml:space="preserve">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специалистов среднего звена (ППССЗ). </w:t>
      </w:r>
    </w:p>
    <w:p w14:paraId="45E094AD" w14:textId="77777777" w:rsidR="00A4100B" w:rsidRDefault="00A4100B" w:rsidP="005D2F20">
      <w:pPr>
        <w:pStyle w:val="1"/>
        <w:widowControl w:val="0"/>
        <w:spacing w:before="0" w:after="0"/>
        <w:ind w:firstLine="709"/>
        <w:rPr>
          <w:rFonts w:ascii="Times New Roman" w:hAnsi="Times New Roman"/>
          <w:sz w:val="24"/>
        </w:rPr>
      </w:pPr>
      <w:bookmarkStart w:id="110" w:name="_Toc106959097"/>
    </w:p>
    <w:p w14:paraId="53B47D80" w14:textId="77777777" w:rsidR="001A1260" w:rsidRPr="00A4100B" w:rsidRDefault="001A1260" w:rsidP="005D2F20">
      <w:pPr>
        <w:pStyle w:val="1"/>
        <w:widowControl w:val="0"/>
        <w:spacing w:before="0" w:after="0"/>
        <w:ind w:firstLine="709"/>
        <w:rPr>
          <w:rFonts w:ascii="Times New Roman" w:hAnsi="Times New Roman"/>
          <w:sz w:val="24"/>
        </w:rPr>
      </w:pPr>
      <w:r w:rsidRPr="00A4100B">
        <w:rPr>
          <w:rFonts w:ascii="Times New Roman" w:hAnsi="Times New Roman"/>
          <w:sz w:val="24"/>
        </w:rPr>
        <w:t>2. ОБЩАЯ ХАРАКТЕРИСТИКА УЧЕБНОЙ ДИСЦИПЛИНЫ «ИСТОРИЯ»</w:t>
      </w:r>
      <w:bookmarkEnd w:id="110"/>
    </w:p>
    <w:p w14:paraId="4E3F6A5F" w14:textId="77777777" w:rsidR="001A1260" w:rsidRPr="00A4100B" w:rsidRDefault="001A1260" w:rsidP="005D2F20">
      <w:pPr>
        <w:widowControl w:val="0"/>
        <w:autoSpaceDE w:val="0"/>
        <w:autoSpaceDN w:val="0"/>
        <w:adjustRightInd w:val="0"/>
        <w:spacing w:after="0" w:line="240" w:lineRule="auto"/>
        <w:ind w:firstLine="709"/>
        <w:rPr>
          <w:b/>
          <w:bCs/>
        </w:rPr>
      </w:pPr>
    </w:p>
    <w:p w14:paraId="71E0944D" w14:textId="77777777" w:rsidR="001A1260" w:rsidRPr="00A4100B" w:rsidRDefault="001A1260" w:rsidP="005D2F20">
      <w:pPr>
        <w:widowControl w:val="0"/>
        <w:autoSpaceDE w:val="0"/>
        <w:autoSpaceDN w:val="0"/>
        <w:adjustRightInd w:val="0"/>
        <w:spacing w:after="0" w:line="240" w:lineRule="auto"/>
        <w:ind w:firstLine="709"/>
        <w:jc w:val="both"/>
      </w:pPr>
      <w:r w:rsidRPr="00A4100B">
        <w:t>Система исторического образования в России должна продолжить формирование и развитие исторических ориентиров самоидентификации молодых людей в современном мире, их гражданской позиции, патриотизма как нравственного качества личности. Значимость исторического знания в образовании обусловлена его познавательными и мировоззренческими свойствами, вкладом в духовно-нравственное становление молодежи.</w:t>
      </w:r>
    </w:p>
    <w:p w14:paraId="4FA64D5A" w14:textId="77777777" w:rsidR="001A1260" w:rsidRPr="00A4100B" w:rsidRDefault="001A1260" w:rsidP="005D2F20">
      <w:pPr>
        <w:widowControl w:val="0"/>
        <w:autoSpaceDE w:val="0"/>
        <w:autoSpaceDN w:val="0"/>
        <w:adjustRightInd w:val="0"/>
        <w:spacing w:after="0" w:line="240" w:lineRule="auto"/>
        <w:ind w:firstLine="709"/>
        <w:jc w:val="both"/>
      </w:pPr>
      <w:r w:rsidRPr="00A4100B">
        <w:t>Содержание учебной дисциплины «История» ориентировано на осознание студентами базовых национальных ценностей российского общества, формирование российской гражданской идентичности, воспитание гражданина России, сознающего объективную необходимость выстраивания собственной образовательной траектории, непрерывного профессионального роста.</w:t>
      </w:r>
    </w:p>
    <w:p w14:paraId="39F24771" w14:textId="77777777" w:rsidR="001A1260" w:rsidRPr="00A4100B" w:rsidRDefault="001A1260" w:rsidP="005D2F20">
      <w:pPr>
        <w:widowControl w:val="0"/>
        <w:autoSpaceDE w:val="0"/>
        <w:autoSpaceDN w:val="0"/>
        <w:adjustRightInd w:val="0"/>
        <w:spacing w:after="0" w:line="240" w:lineRule="auto"/>
        <w:ind w:firstLine="709"/>
        <w:jc w:val="both"/>
      </w:pPr>
      <w:r w:rsidRPr="00A4100B">
        <w:t>Ключевые процессы, явления, факты всемирной и российской истории представлены в контексте всемирно-исторического процесса, в его социально-экономическом, политическом, этнокультурном и духовном аспектах. Особое внимание уделено историческим реалиям, оказавшим существенное влияние на «облик современности» как в России, так и во всем мире.</w:t>
      </w:r>
    </w:p>
    <w:p w14:paraId="1EAB9A69" w14:textId="77777777" w:rsidR="001A1260" w:rsidRPr="00A4100B" w:rsidRDefault="001A1260" w:rsidP="005D2F20">
      <w:pPr>
        <w:widowControl w:val="0"/>
        <w:autoSpaceDE w:val="0"/>
        <w:autoSpaceDN w:val="0"/>
        <w:adjustRightInd w:val="0"/>
        <w:spacing w:after="0" w:line="240" w:lineRule="auto"/>
        <w:ind w:firstLine="709"/>
        <w:jc w:val="both"/>
      </w:pPr>
      <w:r w:rsidRPr="00A4100B">
        <w:t>Принципиальные оценки ключевых исторических событий опираются на положения Историко-культурного стандарта (ИКС), в котором сформулированы основные подходы к преподаванию отечественной истории, представлен перечень рекомендуемых для изучения тем, понятий и терминов, событий и персоналий, а также список «трудных вопросов истории».</w:t>
      </w:r>
    </w:p>
    <w:p w14:paraId="384F7840" w14:textId="77777777" w:rsidR="001A1260" w:rsidRPr="00A4100B" w:rsidRDefault="001A1260" w:rsidP="005D2F20">
      <w:pPr>
        <w:widowControl w:val="0"/>
        <w:autoSpaceDE w:val="0"/>
        <w:autoSpaceDN w:val="0"/>
        <w:adjustRightInd w:val="0"/>
        <w:spacing w:after="0" w:line="240" w:lineRule="auto"/>
        <w:ind w:firstLine="709"/>
        <w:jc w:val="both"/>
      </w:pPr>
      <w:r w:rsidRPr="00A4100B">
        <w:t>При отборе содержания учебной дисциплины «История» учитывались следующие принципы:</w:t>
      </w:r>
    </w:p>
    <w:p w14:paraId="5BC4FB60" w14:textId="77777777" w:rsidR="001A1260" w:rsidRPr="00A4100B" w:rsidRDefault="001A1260" w:rsidP="005D2F20">
      <w:pPr>
        <w:pStyle w:val="af8"/>
        <w:widowControl w:val="0"/>
        <w:numPr>
          <w:ilvl w:val="0"/>
          <w:numId w:val="93"/>
        </w:numPr>
        <w:tabs>
          <w:tab w:val="left" w:pos="993"/>
        </w:tabs>
        <w:autoSpaceDE w:val="0"/>
        <w:autoSpaceDN w:val="0"/>
        <w:adjustRightInd w:val="0"/>
        <w:ind w:left="0" w:firstLine="709"/>
        <w:jc w:val="both"/>
      </w:pPr>
      <w:r w:rsidRPr="00A4100B">
        <w:t>многофакторный подход к истории, позволяющий показать всю сложность и многомерность предмета, продемонстрировать одновременное действие различных факторов, приоритетное значение одного из них в тот или иной период;</w:t>
      </w:r>
    </w:p>
    <w:p w14:paraId="2EEC80B2" w14:textId="77777777" w:rsidR="001A1260" w:rsidRPr="00A4100B" w:rsidRDefault="001A1260" w:rsidP="005D2F20">
      <w:pPr>
        <w:pStyle w:val="af8"/>
        <w:widowControl w:val="0"/>
        <w:numPr>
          <w:ilvl w:val="0"/>
          <w:numId w:val="93"/>
        </w:numPr>
        <w:tabs>
          <w:tab w:val="left" w:pos="993"/>
        </w:tabs>
        <w:autoSpaceDE w:val="0"/>
        <w:autoSpaceDN w:val="0"/>
        <w:adjustRightInd w:val="0"/>
        <w:ind w:left="0" w:firstLine="709"/>
        <w:jc w:val="both"/>
      </w:pPr>
      <w:r w:rsidRPr="00A4100B">
        <w:t xml:space="preserve">направленность содержания на развитие патриотических чувств обучающихся, воспитание у них гражданских качеств, толерантности мышления; </w:t>
      </w:r>
    </w:p>
    <w:p w14:paraId="4211F8F1" w14:textId="77777777" w:rsidR="001A1260" w:rsidRPr="00A4100B" w:rsidRDefault="001A1260" w:rsidP="005D2F20">
      <w:pPr>
        <w:pStyle w:val="af8"/>
        <w:widowControl w:val="0"/>
        <w:numPr>
          <w:ilvl w:val="0"/>
          <w:numId w:val="93"/>
        </w:numPr>
        <w:tabs>
          <w:tab w:val="left" w:pos="993"/>
        </w:tabs>
        <w:autoSpaceDE w:val="0"/>
        <w:autoSpaceDN w:val="0"/>
        <w:adjustRightInd w:val="0"/>
        <w:ind w:left="0" w:firstLine="709"/>
        <w:jc w:val="both"/>
      </w:pPr>
      <w:r w:rsidRPr="00A4100B">
        <w:t xml:space="preserve">внимание к личностно-психологическим аспектам истории, которые проявляются прежде всего в раскрытии влияния исторических деятелей на ход исторического процесса; </w:t>
      </w:r>
    </w:p>
    <w:p w14:paraId="46880BF1" w14:textId="77777777" w:rsidR="001A1260" w:rsidRPr="00A4100B" w:rsidRDefault="001A1260" w:rsidP="005D2F20">
      <w:pPr>
        <w:pStyle w:val="af8"/>
        <w:widowControl w:val="0"/>
        <w:numPr>
          <w:ilvl w:val="0"/>
          <w:numId w:val="93"/>
        </w:numPr>
        <w:tabs>
          <w:tab w:val="left" w:pos="993"/>
        </w:tabs>
        <w:autoSpaceDE w:val="0"/>
        <w:autoSpaceDN w:val="0"/>
        <w:adjustRightInd w:val="0"/>
        <w:ind w:left="0" w:firstLine="709"/>
        <w:jc w:val="both"/>
      </w:pPr>
      <w:r w:rsidRPr="00A4100B">
        <w:t>акцент на сравнении процессов, происходивших в различных странах, показ общеисторических тенденций и специфики отдельных стран;</w:t>
      </w:r>
    </w:p>
    <w:p w14:paraId="6C3F06F2" w14:textId="77777777" w:rsidR="001A1260" w:rsidRPr="00A4100B" w:rsidRDefault="001A1260" w:rsidP="005D2F20">
      <w:pPr>
        <w:pStyle w:val="af8"/>
        <w:widowControl w:val="0"/>
        <w:numPr>
          <w:ilvl w:val="0"/>
          <w:numId w:val="93"/>
        </w:numPr>
        <w:tabs>
          <w:tab w:val="left" w:pos="993"/>
        </w:tabs>
        <w:autoSpaceDE w:val="0"/>
        <w:autoSpaceDN w:val="0"/>
        <w:adjustRightInd w:val="0"/>
        <w:ind w:left="0" w:firstLine="709"/>
        <w:jc w:val="both"/>
      </w:pPr>
      <w:r w:rsidRPr="00A4100B">
        <w:t>ориентация обучающихся на самостоятельный поиск ответов на важные вопросы истории, формирование собственной позиции при оценке ключевых исторических проблем.</w:t>
      </w:r>
    </w:p>
    <w:p w14:paraId="48FA6F6B" w14:textId="77777777" w:rsidR="001A1260" w:rsidRPr="00A4100B" w:rsidRDefault="001A1260" w:rsidP="005D2F20">
      <w:pPr>
        <w:widowControl w:val="0"/>
        <w:autoSpaceDE w:val="0"/>
        <w:autoSpaceDN w:val="0"/>
        <w:adjustRightInd w:val="0"/>
        <w:spacing w:after="0" w:line="240" w:lineRule="auto"/>
        <w:ind w:firstLine="709"/>
        <w:jc w:val="both"/>
      </w:pPr>
      <w:r w:rsidRPr="00A4100B">
        <w:t>Основой учебной дисциплины «История» являются содержательные линии: историческое время, историческое пространство и историческое движение. В разделе программы «Содержание учебной дисциплины» они представлены как сквозные содержательные линии:</w:t>
      </w:r>
    </w:p>
    <w:p w14:paraId="4A913F4D" w14:textId="77777777" w:rsidR="001A1260" w:rsidRPr="00A4100B" w:rsidRDefault="001A1260" w:rsidP="005D2F20">
      <w:pPr>
        <w:pStyle w:val="af8"/>
        <w:widowControl w:val="0"/>
        <w:numPr>
          <w:ilvl w:val="0"/>
          <w:numId w:val="94"/>
        </w:numPr>
        <w:tabs>
          <w:tab w:val="left" w:pos="993"/>
        </w:tabs>
        <w:autoSpaceDE w:val="0"/>
        <w:autoSpaceDN w:val="0"/>
        <w:adjustRightInd w:val="0"/>
        <w:ind w:left="0" w:firstLine="709"/>
        <w:jc w:val="both"/>
      </w:pPr>
      <w:r w:rsidRPr="00A4100B">
        <w:t xml:space="preserve">эволюция хозяйственной деятельности людей в зависимости от уровня развития производительных сил и характера экономических отношений; </w:t>
      </w:r>
    </w:p>
    <w:p w14:paraId="4136483C" w14:textId="77777777" w:rsidR="001A1260" w:rsidRPr="00A4100B" w:rsidRDefault="001A1260" w:rsidP="005D2F20">
      <w:pPr>
        <w:pStyle w:val="af8"/>
        <w:widowControl w:val="0"/>
        <w:numPr>
          <w:ilvl w:val="0"/>
          <w:numId w:val="94"/>
        </w:numPr>
        <w:tabs>
          <w:tab w:val="left" w:pos="993"/>
        </w:tabs>
        <w:autoSpaceDE w:val="0"/>
        <w:autoSpaceDN w:val="0"/>
        <w:adjustRightInd w:val="0"/>
        <w:ind w:left="0" w:firstLine="709"/>
        <w:jc w:val="both"/>
      </w:pPr>
      <w:r w:rsidRPr="00A4100B">
        <w:t xml:space="preserve">процессы формирования и развития </w:t>
      </w:r>
      <w:proofErr w:type="spellStart"/>
      <w:r w:rsidRPr="00A4100B">
        <w:t>этнонациональных</w:t>
      </w:r>
      <w:proofErr w:type="spellEnd"/>
      <w:r w:rsidRPr="00A4100B">
        <w:t>, социальных, религиозных и политических общностей; отдельных тем программы, глубине их освоения обучающимися, объеме и характере практических занятий, видах внеаудиторной самостоятельной работы студентов.</w:t>
      </w:r>
    </w:p>
    <w:p w14:paraId="5A7E08C7" w14:textId="77777777" w:rsidR="001A1260" w:rsidRPr="00A4100B" w:rsidRDefault="001A1260" w:rsidP="005D2F20">
      <w:pPr>
        <w:widowControl w:val="0"/>
        <w:autoSpaceDE w:val="0"/>
        <w:autoSpaceDN w:val="0"/>
        <w:adjustRightInd w:val="0"/>
        <w:spacing w:after="0" w:line="240" w:lineRule="auto"/>
        <w:ind w:firstLine="709"/>
        <w:jc w:val="both"/>
      </w:pPr>
      <w:r w:rsidRPr="00A4100B">
        <w:t>При освоении специальностей СПО технического профиля история изучается на базовом уровне ФГОС среднего общего образования.</w:t>
      </w:r>
    </w:p>
    <w:p w14:paraId="3023921C" w14:textId="77777777" w:rsidR="001A1260" w:rsidRPr="00A4100B" w:rsidRDefault="001A1260" w:rsidP="005D2F20">
      <w:pPr>
        <w:widowControl w:val="0"/>
        <w:autoSpaceDE w:val="0"/>
        <w:autoSpaceDN w:val="0"/>
        <w:adjustRightInd w:val="0"/>
        <w:spacing w:after="0" w:line="240" w:lineRule="auto"/>
        <w:ind w:firstLine="709"/>
        <w:jc w:val="both"/>
      </w:pPr>
      <w:r w:rsidRPr="00A4100B">
        <w:t>В процессе изучения истории рекомендуется посещение:</w:t>
      </w:r>
    </w:p>
    <w:p w14:paraId="5FA91183" w14:textId="77777777" w:rsidR="001A1260" w:rsidRPr="00A4100B" w:rsidRDefault="001A1260" w:rsidP="005D2F20">
      <w:pPr>
        <w:pStyle w:val="af8"/>
        <w:widowControl w:val="0"/>
        <w:numPr>
          <w:ilvl w:val="0"/>
          <w:numId w:val="95"/>
        </w:numPr>
        <w:tabs>
          <w:tab w:val="left" w:pos="993"/>
        </w:tabs>
        <w:autoSpaceDE w:val="0"/>
        <w:autoSpaceDN w:val="0"/>
        <w:adjustRightInd w:val="0"/>
        <w:ind w:left="0" w:firstLine="709"/>
        <w:jc w:val="both"/>
      </w:pPr>
      <w:r w:rsidRPr="00A4100B">
        <w:t>исторических и культурных центров городов и поселений (архитектурных комплексов кремлей, замков и дворцов, городских кварталов и т. п.);</w:t>
      </w:r>
    </w:p>
    <w:p w14:paraId="7411CA85" w14:textId="77777777" w:rsidR="001A1260" w:rsidRPr="00A4100B" w:rsidRDefault="001A1260" w:rsidP="005D2F20">
      <w:pPr>
        <w:pStyle w:val="af8"/>
        <w:widowControl w:val="0"/>
        <w:numPr>
          <w:ilvl w:val="0"/>
          <w:numId w:val="95"/>
        </w:numPr>
        <w:tabs>
          <w:tab w:val="left" w:pos="993"/>
        </w:tabs>
        <w:autoSpaceDE w:val="0"/>
        <w:autoSpaceDN w:val="0"/>
        <w:adjustRightInd w:val="0"/>
        <w:ind w:left="0" w:firstLine="709"/>
        <w:jc w:val="both"/>
      </w:pPr>
      <w:r w:rsidRPr="00A4100B">
        <w:lastRenderedPageBreak/>
        <w:t xml:space="preserve">исторических, краеведческих, этнографических, историко-литературных, художественных и других музеев (в том числе музеев под открытым небом); </w:t>
      </w:r>
    </w:p>
    <w:p w14:paraId="69933ACA" w14:textId="77777777" w:rsidR="001A1260" w:rsidRPr="00A4100B" w:rsidRDefault="001A1260" w:rsidP="005D2F20">
      <w:pPr>
        <w:pStyle w:val="af8"/>
        <w:widowControl w:val="0"/>
        <w:numPr>
          <w:ilvl w:val="0"/>
          <w:numId w:val="95"/>
        </w:numPr>
        <w:tabs>
          <w:tab w:val="left" w:pos="993"/>
        </w:tabs>
        <w:autoSpaceDE w:val="0"/>
        <w:autoSpaceDN w:val="0"/>
        <w:adjustRightInd w:val="0"/>
        <w:ind w:left="0" w:firstLine="709"/>
        <w:jc w:val="both"/>
      </w:pPr>
      <w:r w:rsidRPr="00A4100B">
        <w:t>мест исторических событий, памятников истории и культуры;</w:t>
      </w:r>
    </w:p>
    <w:p w14:paraId="50433591" w14:textId="77777777" w:rsidR="001A1260" w:rsidRPr="00A4100B" w:rsidRDefault="001A1260" w:rsidP="005D2F20">
      <w:pPr>
        <w:pStyle w:val="af8"/>
        <w:widowControl w:val="0"/>
        <w:numPr>
          <w:ilvl w:val="0"/>
          <w:numId w:val="95"/>
        </w:numPr>
        <w:tabs>
          <w:tab w:val="left" w:pos="993"/>
        </w:tabs>
        <w:autoSpaceDE w:val="0"/>
        <w:autoSpaceDN w:val="0"/>
        <w:adjustRightInd w:val="0"/>
        <w:ind w:left="0" w:firstLine="709"/>
        <w:jc w:val="both"/>
      </w:pPr>
      <w:r w:rsidRPr="00A4100B">
        <w:t>воинских мемориалов, памятников боевой славы;</w:t>
      </w:r>
    </w:p>
    <w:p w14:paraId="3D6AE1E1" w14:textId="77777777" w:rsidR="001A1260" w:rsidRPr="00A4100B" w:rsidRDefault="001A1260" w:rsidP="005D2F20">
      <w:pPr>
        <w:pStyle w:val="af8"/>
        <w:widowControl w:val="0"/>
        <w:numPr>
          <w:ilvl w:val="0"/>
          <w:numId w:val="95"/>
        </w:numPr>
        <w:tabs>
          <w:tab w:val="left" w:pos="993"/>
        </w:tabs>
        <w:autoSpaceDE w:val="0"/>
        <w:autoSpaceDN w:val="0"/>
        <w:adjustRightInd w:val="0"/>
        <w:ind w:left="0" w:firstLine="709"/>
        <w:jc w:val="both"/>
      </w:pPr>
      <w:r w:rsidRPr="00A4100B">
        <w:t>мест археологических раскопок.</w:t>
      </w:r>
    </w:p>
    <w:p w14:paraId="48684549" w14:textId="77777777" w:rsidR="001A1260" w:rsidRPr="00A4100B" w:rsidRDefault="001A1260" w:rsidP="005D2F20">
      <w:pPr>
        <w:widowControl w:val="0"/>
        <w:autoSpaceDE w:val="0"/>
        <w:autoSpaceDN w:val="0"/>
        <w:adjustRightInd w:val="0"/>
        <w:spacing w:after="0" w:line="240" w:lineRule="auto"/>
        <w:ind w:firstLine="709"/>
        <w:jc w:val="both"/>
      </w:pPr>
      <w:r w:rsidRPr="00A4100B">
        <w:t>Неотъемлемой частью образовательного процесса являются выполнение обучающимися практических заданий, индивидуальных проектов, подготовка рефератов (докладов).</w:t>
      </w:r>
    </w:p>
    <w:p w14:paraId="6336E579" w14:textId="77777777" w:rsidR="001A1260" w:rsidRPr="00A4100B" w:rsidRDefault="001A1260" w:rsidP="005D2F20">
      <w:pPr>
        <w:widowControl w:val="0"/>
        <w:autoSpaceDE w:val="0"/>
        <w:autoSpaceDN w:val="0"/>
        <w:adjustRightInd w:val="0"/>
        <w:spacing w:after="0" w:line="240" w:lineRule="auto"/>
        <w:ind w:firstLine="709"/>
        <w:jc w:val="both"/>
      </w:pPr>
      <w:r w:rsidRPr="00A4100B">
        <w:t>Изучение общеобразовательной учебной дисциплины «История» завершается подведением итогов в форме дифференцированного зачета рамках промежуточной аттестации студентов в процессе освоения ОПОП СПО с получением среднего общего образования (ППССЗ).</w:t>
      </w:r>
    </w:p>
    <w:p w14:paraId="4C0E38A2" w14:textId="77777777" w:rsidR="001A1260" w:rsidRPr="00A4100B" w:rsidRDefault="001A1260" w:rsidP="005D2F20">
      <w:pPr>
        <w:widowControl w:val="0"/>
        <w:spacing w:after="0" w:line="240" w:lineRule="auto"/>
      </w:pPr>
    </w:p>
    <w:p w14:paraId="589F8B59" w14:textId="77777777" w:rsidR="001A1260" w:rsidRPr="00A4100B" w:rsidRDefault="001A1260" w:rsidP="005D2F20">
      <w:pPr>
        <w:pStyle w:val="1"/>
        <w:widowControl w:val="0"/>
        <w:spacing w:before="0" w:after="0"/>
        <w:ind w:firstLine="709"/>
        <w:jc w:val="both"/>
        <w:rPr>
          <w:rFonts w:ascii="Times New Roman" w:hAnsi="Times New Roman"/>
          <w:sz w:val="24"/>
        </w:rPr>
      </w:pPr>
      <w:bookmarkStart w:id="111" w:name="_Toc106959098"/>
      <w:r w:rsidRPr="00A4100B">
        <w:rPr>
          <w:rFonts w:ascii="Times New Roman" w:hAnsi="Times New Roman"/>
          <w:sz w:val="24"/>
        </w:rPr>
        <w:t>3 МЕСТО УЧЕБНОЙ ДИСЦИПЛИНЫ В УЧЕБНОМ ПЛАНЕ</w:t>
      </w:r>
      <w:bookmarkEnd w:id="111"/>
    </w:p>
    <w:p w14:paraId="7BB1AFC4"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pPr>
    </w:p>
    <w:p w14:paraId="6AB0FB9F"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pPr>
      <w:r w:rsidRPr="00A4100B">
        <w:t>Учебная дисциплина «История» является учебным предметом обязательной предметной области «Общественные науки» ФГОС среднего общего образования.</w:t>
      </w:r>
    </w:p>
    <w:p w14:paraId="22B1E1B3" w14:textId="77777777" w:rsidR="001A1260" w:rsidRPr="00A4100B" w:rsidRDefault="001A1260" w:rsidP="005D2F20">
      <w:pPr>
        <w:widowControl w:val="0"/>
        <w:autoSpaceDE w:val="0"/>
        <w:autoSpaceDN w:val="0"/>
        <w:adjustRightInd w:val="0"/>
        <w:spacing w:after="0" w:line="240" w:lineRule="auto"/>
        <w:ind w:right="-1" w:firstLine="709"/>
        <w:jc w:val="both"/>
      </w:pPr>
      <w:r w:rsidRPr="00A4100B">
        <w:t>В учебных планах ППССЗ место учебной дисциплины «История» — в составе базовых учебных дисциплин, формируемых из обязательных предметных областей ФГОС среднего общего образования для специальностей СПО технического профиля профессионального образования.</w:t>
      </w:r>
    </w:p>
    <w:p w14:paraId="1D2C48D3" w14:textId="77777777" w:rsidR="001A1260" w:rsidRPr="00A4100B" w:rsidRDefault="001A1260" w:rsidP="005D2F20">
      <w:pPr>
        <w:widowControl w:val="0"/>
        <w:autoSpaceDE w:val="0"/>
        <w:autoSpaceDN w:val="0"/>
        <w:adjustRightInd w:val="0"/>
        <w:spacing w:after="0" w:line="240" w:lineRule="auto"/>
        <w:ind w:firstLine="709"/>
        <w:jc w:val="both"/>
      </w:pPr>
    </w:p>
    <w:p w14:paraId="46F2945A" w14:textId="77777777" w:rsidR="001A1260" w:rsidRPr="00A4100B" w:rsidRDefault="001A1260" w:rsidP="005D2F20">
      <w:pPr>
        <w:pStyle w:val="1"/>
        <w:widowControl w:val="0"/>
        <w:spacing w:before="0" w:after="0"/>
        <w:ind w:firstLine="709"/>
        <w:jc w:val="both"/>
        <w:rPr>
          <w:rFonts w:ascii="Times New Roman" w:hAnsi="Times New Roman"/>
          <w:sz w:val="24"/>
        </w:rPr>
      </w:pPr>
      <w:bookmarkStart w:id="112" w:name="_Toc106959099"/>
      <w:r w:rsidRPr="00A4100B">
        <w:rPr>
          <w:rFonts w:ascii="Times New Roman" w:hAnsi="Times New Roman"/>
          <w:sz w:val="24"/>
        </w:rPr>
        <w:t>4. РЕЗУЛЬТАТЫ ОСВОЕНИЯ УЧЕБНОЙ ДИСЦИПЛИНЫ</w:t>
      </w:r>
      <w:bookmarkEnd w:id="112"/>
    </w:p>
    <w:p w14:paraId="63322865" w14:textId="77777777" w:rsidR="001A1260" w:rsidRPr="00A4100B" w:rsidRDefault="001A1260" w:rsidP="005D2F20">
      <w:pPr>
        <w:widowControl w:val="0"/>
        <w:autoSpaceDE w:val="0"/>
        <w:autoSpaceDN w:val="0"/>
        <w:adjustRightInd w:val="0"/>
        <w:spacing w:after="0" w:line="240" w:lineRule="auto"/>
        <w:ind w:firstLine="709"/>
        <w:jc w:val="both"/>
      </w:pPr>
    </w:p>
    <w:p w14:paraId="16449385" w14:textId="77777777" w:rsidR="001A1260" w:rsidRPr="00A4100B" w:rsidRDefault="001A1260" w:rsidP="005D2F20">
      <w:pPr>
        <w:widowControl w:val="0"/>
        <w:autoSpaceDE w:val="0"/>
        <w:autoSpaceDN w:val="0"/>
        <w:adjustRightInd w:val="0"/>
        <w:spacing w:after="0" w:line="240" w:lineRule="auto"/>
        <w:ind w:firstLine="709"/>
        <w:jc w:val="both"/>
      </w:pPr>
      <w:r w:rsidRPr="00A4100B">
        <w:t>Освоение содержания учебной дисциплины «История» обеспечивает достижение студентами следующих результатов:</w:t>
      </w:r>
    </w:p>
    <w:p w14:paraId="5FDC0D36" w14:textId="77777777" w:rsidR="001A1260" w:rsidRPr="00A4100B" w:rsidRDefault="001A1260" w:rsidP="005D2F20">
      <w:pPr>
        <w:widowControl w:val="0"/>
        <w:autoSpaceDE w:val="0"/>
        <w:autoSpaceDN w:val="0"/>
        <w:adjustRightInd w:val="0"/>
        <w:spacing w:after="0" w:line="240" w:lineRule="auto"/>
        <w:ind w:firstLine="709"/>
        <w:jc w:val="both"/>
        <w:rPr>
          <w:b/>
        </w:rPr>
      </w:pPr>
      <w:r w:rsidRPr="00A4100B">
        <w:rPr>
          <w:b/>
          <w:i/>
        </w:rPr>
        <w:t>личностных:</w:t>
      </w:r>
    </w:p>
    <w:p w14:paraId="17F3BDCA" w14:textId="77777777" w:rsidR="001A1260" w:rsidRPr="00A4100B" w:rsidRDefault="001A1260" w:rsidP="005D2F20">
      <w:pPr>
        <w:pStyle w:val="af8"/>
        <w:widowControl w:val="0"/>
        <w:numPr>
          <w:ilvl w:val="0"/>
          <w:numId w:val="96"/>
        </w:numPr>
        <w:tabs>
          <w:tab w:val="left" w:pos="993"/>
        </w:tabs>
        <w:autoSpaceDE w:val="0"/>
        <w:autoSpaceDN w:val="0"/>
        <w:adjustRightInd w:val="0"/>
        <w:ind w:left="0" w:firstLine="709"/>
        <w:jc w:val="both"/>
      </w:pPr>
      <w:r w:rsidRPr="00A4100B">
        <w:t>сформированность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w:t>
      </w:r>
    </w:p>
    <w:p w14:paraId="7CC4BACE" w14:textId="77777777" w:rsidR="001A1260" w:rsidRPr="00A4100B" w:rsidRDefault="001A1260" w:rsidP="005D2F20">
      <w:pPr>
        <w:pStyle w:val="af8"/>
        <w:widowControl w:val="0"/>
        <w:numPr>
          <w:ilvl w:val="0"/>
          <w:numId w:val="96"/>
        </w:numPr>
        <w:tabs>
          <w:tab w:val="left" w:pos="993"/>
        </w:tabs>
        <w:autoSpaceDE w:val="0"/>
        <w:autoSpaceDN w:val="0"/>
        <w:adjustRightInd w:val="0"/>
        <w:ind w:left="0" w:firstLine="709"/>
        <w:jc w:val="both"/>
      </w:pPr>
      <w:r w:rsidRPr="00A4100B">
        <w:t>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223F7B88" w14:textId="77777777" w:rsidR="001A1260" w:rsidRPr="00A4100B" w:rsidRDefault="001A1260" w:rsidP="005D2F20">
      <w:pPr>
        <w:pStyle w:val="af8"/>
        <w:widowControl w:val="0"/>
        <w:numPr>
          <w:ilvl w:val="0"/>
          <w:numId w:val="96"/>
        </w:numPr>
        <w:tabs>
          <w:tab w:val="left" w:pos="993"/>
        </w:tabs>
        <w:autoSpaceDE w:val="0"/>
        <w:autoSpaceDN w:val="0"/>
        <w:adjustRightInd w:val="0"/>
        <w:ind w:left="0" w:firstLine="709"/>
        <w:jc w:val="both"/>
      </w:pPr>
      <w:r w:rsidRPr="00A4100B">
        <w:t xml:space="preserve">готовность к служению Отечеству, его защите; </w:t>
      </w:r>
    </w:p>
    <w:p w14:paraId="7872CC45" w14:textId="77777777" w:rsidR="001A1260" w:rsidRPr="00A4100B" w:rsidRDefault="001A1260" w:rsidP="005D2F20">
      <w:pPr>
        <w:pStyle w:val="af8"/>
        <w:widowControl w:val="0"/>
        <w:numPr>
          <w:ilvl w:val="0"/>
          <w:numId w:val="96"/>
        </w:numPr>
        <w:tabs>
          <w:tab w:val="left" w:pos="993"/>
        </w:tabs>
        <w:autoSpaceDE w:val="0"/>
        <w:autoSpaceDN w:val="0"/>
        <w:adjustRightInd w:val="0"/>
        <w:ind w:left="0" w:firstLine="709"/>
        <w:jc w:val="both"/>
      </w:pPr>
      <w:r w:rsidRPr="00A4100B">
        <w:t>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14:paraId="67137849" w14:textId="77777777" w:rsidR="001A1260" w:rsidRPr="00A4100B" w:rsidRDefault="001A1260" w:rsidP="005D2F20">
      <w:pPr>
        <w:pStyle w:val="af8"/>
        <w:widowControl w:val="0"/>
        <w:numPr>
          <w:ilvl w:val="0"/>
          <w:numId w:val="96"/>
        </w:numPr>
        <w:tabs>
          <w:tab w:val="left" w:pos="993"/>
        </w:tabs>
        <w:autoSpaceDE w:val="0"/>
        <w:autoSpaceDN w:val="0"/>
        <w:adjustRightInd w:val="0"/>
        <w:ind w:left="0" w:firstLine="709"/>
        <w:jc w:val="both"/>
      </w:pPr>
      <w:r w:rsidRPr="00A4100B">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14:paraId="70FA8738" w14:textId="77777777" w:rsidR="001A1260" w:rsidRPr="00A4100B" w:rsidRDefault="001A1260" w:rsidP="005D2F20">
      <w:pPr>
        <w:pStyle w:val="af8"/>
        <w:widowControl w:val="0"/>
        <w:numPr>
          <w:ilvl w:val="0"/>
          <w:numId w:val="96"/>
        </w:numPr>
        <w:tabs>
          <w:tab w:val="left" w:pos="993"/>
        </w:tabs>
        <w:autoSpaceDE w:val="0"/>
        <w:autoSpaceDN w:val="0"/>
        <w:adjustRightInd w:val="0"/>
        <w:ind w:left="0" w:firstLine="709"/>
        <w:jc w:val="both"/>
      </w:pPr>
      <w:r w:rsidRPr="00A4100B">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14:paraId="56227577" w14:textId="77777777" w:rsidR="001A1260" w:rsidRPr="00A4100B" w:rsidRDefault="001A1260" w:rsidP="005D2F20">
      <w:pPr>
        <w:pStyle w:val="af8"/>
        <w:widowControl w:val="0"/>
        <w:numPr>
          <w:ilvl w:val="0"/>
          <w:numId w:val="96"/>
        </w:numPr>
        <w:tabs>
          <w:tab w:val="left" w:pos="993"/>
        </w:tabs>
        <w:autoSpaceDE w:val="0"/>
        <w:autoSpaceDN w:val="0"/>
        <w:adjustRightInd w:val="0"/>
        <w:ind w:left="0" w:firstLine="709"/>
        <w:jc w:val="both"/>
      </w:pPr>
      <w:r w:rsidRPr="00A4100B">
        <w:t>− сформированность мировоззрения, соответствующего современному уровню развития общественной науки и практики, основанного на диалоге культур, а также различных форм общественного сознания, осознание своего места в  поликультурном мире;</w:t>
      </w:r>
    </w:p>
    <w:p w14:paraId="03013578" w14:textId="77777777" w:rsidR="001A1260" w:rsidRPr="00A4100B" w:rsidRDefault="001A1260" w:rsidP="005D2F20">
      <w:pPr>
        <w:pStyle w:val="af8"/>
        <w:widowControl w:val="0"/>
        <w:numPr>
          <w:ilvl w:val="0"/>
          <w:numId w:val="96"/>
        </w:numPr>
        <w:tabs>
          <w:tab w:val="left" w:pos="993"/>
        </w:tabs>
        <w:autoSpaceDE w:val="0"/>
        <w:autoSpaceDN w:val="0"/>
        <w:adjustRightInd w:val="0"/>
        <w:ind w:left="0" w:firstLine="709"/>
        <w:jc w:val="both"/>
      </w:pPr>
      <w:r w:rsidRPr="00A4100B">
        <w:t xml:space="preserve">− российская гражданская идентичность, патриотизм, уважение к своему народу, чувство ответственности перед Родиной, уважение государственных символов (герба, флага, </w:t>
      </w:r>
      <w:r w:rsidRPr="00A4100B">
        <w:lastRenderedPageBreak/>
        <w:t>гимна);</w:t>
      </w:r>
    </w:p>
    <w:p w14:paraId="606CEAE6" w14:textId="77777777" w:rsidR="001A1260" w:rsidRPr="00A4100B" w:rsidRDefault="001A1260" w:rsidP="005D2F20">
      <w:pPr>
        <w:pStyle w:val="af8"/>
        <w:widowControl w:val="0"/>
        <w:numPr>
          <w:ilvl w:val="0"/>
          <w:numId w:val="96"/>
        </w:numPr>
        <w:tabs>
          <w:tab w:val="left" w:pos="993"/>
        </w:tabs>
        <w:autoSpaceDE w:val="0"/>
        <w:autoSpaceDN w:val="0"/>
        <w:adjustRightInd w:val="0"/>
        <w:ind w:left="0" w:firstLine="709"/>
        <w:jc w:val="both"/>
      </w:pPr>
      <w:r w:rsidRPr="00A4100B">
        <w:t>− гражданская позиция в качестве активного и ответственного члена российского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14:paraId="4D7C5D23" w14:textId="77777777" w:rsidR="001A1260" w:rsidRPr="00A4100B" w:rsidRDefault="001A1260" w:rsidP="005D2F20">
      <w:pPr>
        <w:pStyle w:val="af8"/>
        <w:widowControl w:val="0"/>
        <w:numPr>
          <w:ilvl w:val="0"/>
          <w:numId w:val="96"/>
        </w:numPr>
        <w:tabs>
          <w:tab w:val="left" w:pos="993"/>
        </w:tabs>
        <w:autoSpaceDE w:val="0"/>
        <w:autoSpaceDN w:val="0"/>
        <w:adjustRightInd w:val="0"/>
        <w:ind w:left="0" w:firstLine="709"/>
        <w:jc w:val="both"/>
      </w:pPr>
      <w:r w:rsidRPr="00A4100B">
        <w:t xml:space="preserve"> − толерантное сознание и поведение в поликультурном мире, готовность и способность вести диалог с другими людьми, достигать в нем взаимопонимания, учитывая позиции всех участников, находить общие цели и сотрудничать для их достижения; эффективно разрешать конфликты;</w:t>
      </w:r>
    </w:p>
    <w:p w14:paraId="370DE18E" w14:textId="77777777" w:rsidR="001A1260" w:rsidRPr="00A4100B" w:rsidRDefault="001A1260" w:rsidP="005D2F20">
      <w:pPr>
        <w:pStyle w:val="af8"/>
        <w:widowControl w:val="0"/>
        <w:numPr>
          <w:ilvl w:val="0"/>
          <w:numId w:val="96"/>
        </w:numPr>
        <w:tabs>
          <w:tab w:val="left" w:pos="993"/>
        </w:tabs>
        <w:autoSpaceDE w:val="0"/>
        <w:autoSpaceDN w:val="0"/>
        <w:adjustRightInd w:val="0"/>
        <w:ind w:left="0" w:firstLine="709"/>
        <w:jc w:val="both"/>
      </w:pPr>
      <w:r w:rsidRPr="00A4100B">
        <w:t>− готовность и способность к саморазвитию и самовоспитанию в соответствии с общечеловеческими ценностями и идеалами гражданского общества, к самостоятельной, творческой и ответственной деятельности; сознательное отношение к непрерывному образованию как условию успешной профессиональной и общественной деятельности;</w:t>
      </w:r>
    </w:p>
    <w:p w14:paraId="2A92D642" w14:textId="77777777" w:rsidR="001A1260" w:rsidRPr="00A4100B" w:rsidRDefault="001A1260" w:rsidP="005D2F20">
      <w:pPr>
        <w:pStyle w:val="af8"/>
        <w:widowControl w:val="0"/>
        <w:numPr>
          <w:ilvl w:val="0"/>
          <w:numId w:val="96"/>
        </w:numPr>
        <w:tabs>
          <w:tab w:val="left" w:pos="993"/>
        </w:tabs>
        <w:autoSpaceDE w:val="0"/>
        <w:autoSpaceDN w:val="0"/>
        <w:adjustRightInd w:val="0"/>
        <w:ind w:left="0" w:firstLine="709"/>
        <w:jc w:val="both"/>
      </w:pPr>
      <w:r w:rsidRPr="00A4100B">
        <w:t xml:space="preserve"> − осознанное отношение к профессиональной деятельности как возможности участия в решении личных, общественных, государственных, общенациональных проблем; </w:t>
      </w:r>
    </w:p>
    <w:p w14:paraId="5E327B5D" w14:textId="77777777" w:rsidR="001A1260" w:rsidRPr="00A4100B" w:rsidRDefault="001A1260" w:rsidP="005D2F20">
      <w:pPr>
        <w:pStyle w:val="af8"/>
        <w:widowControl w:val="0"/>
        <w:numPr>
          <w:ilvl w:val="0"/>
          <w:numId w:val="96"/>
        </w:numPr>
        <w:tabs>
          <w:tab w:val="left" w:pos="993"/>
        </w:tabs>
        <w:autoSpaceDE w:val="0"/>
        <w:autoSpaceDN w:val="0"/>
        <w:adjustRightInd w:val="0"/>
        <w:ind w:left="0" w:firstLine="709"/>
        <w:jc w:val="both"/>
      </w:pPr>
      <w:r w:rsidRPr="00A4100B">
        <w:t>− ответственное отношение к созданию семьи на основе осознанного принятия ценностей семейной жизни;</w:t>
      </w:r>
    </w:p>
    <w:p w14:paraId="51B3935F" w14:textId="77777777" w:rsidR="001A1260" w:rsidRPr="00A4100B" w:rsidRDefault="001A1260" w:rsidP="005D2F20">
      <w:pPr>
        <w:widowControl w:val="0"/>
        <w:spacing w:after="0" w:line="240" w:lineRule="auto"/>
        <w:rPr>
          <w:b/>
          <w:i/>
        </w:rPr>
      </w:pPr>
    </w:p>
    <w:p w14:paraId="712995A0" w14:textId="77777777" w:rsidR="001A1260" w:rsidRPr="00A4100B" w:rsidRDefault="001A1260" w:rsidP="005D2F20">
      <w:pPr>
        <w:widowControl w:val="0"/>
        <w:autoSpaceDE w:val="0"/>
        <w:autoSpaceDN w:val="0"/>
        <w:adjustRightInd w:val="0"/>
        <w:spacing w:after="0" w:line="240" w:lineRule="auto"/>
        <w:ind w:firstLine="709"/>
        <w:jc w:val="both"/>
        <w:rPr>
          <w:b/>
          <w:i/>
        </w:rPr>
      </w:pPr>
      <w:r w:rsidRPr="00A4100B">
        <w:rPr>
          <w:b/>
          <w:i/>
        </w:rPr>
        <w:t>метапредметных:</w:t>
      </w:r>
    </w:p>
    <w:p w14:paraId="635E0D77" w14:textId="77777777" w:rsidR="001A1260" w:rsidRPr="00A4100B" w:rsidRDefault="001A1260" w:rsidP="005D2F20">
      <w:pPr>
        <w:pStyle w:val="af8"/>
        <w:widowControl w:val="0"/>
        <w:numPr>
          <w:ilvl w:val="0"/>
          <w:numId w:val="97"/>
        </w:numPr>
        <w:tabs>
          <w:tab w:val="left" w:pos="993"/>
        </w:tabs>
        <w:autoSpaceDE w:val="0"/>
        <w:autoSpaceDN w:val="0"/>
        <w:adjustRightInd w:val="0"/>
        <w:ind w:left="0" w:firstLine="709"/>
        <w:jc w:val="both"/>
      </w:pPr>
      <w:r w:rsidRPr="00A4100B">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2A376F44" w14:textId="77777777" w:rsidR="001A1260" w:rsidRPr="00A4100B" w:rsidRDefault="001A1260" w:rsidP="005D2F20">
      <w:pPr>
        <w:pStyle w:val="af8"/>
        <w:widowControl w:val="0"/>
        <w:numPr>
          <w:ilvl w:val="0"/>
          <w:numId w:val="97"/>
        </w:numPr>
        <w:tabs>
          <w:tab w:val="left" w:pos="993"/>
        </w:tabs>
        <w:autoSpaceDE w:val="0"/>
        <w:autoSpaceDN w:val="0"/>
        <w:adjustRightInd w:val="0"/>
        <w:ind w:left="0" w:firstLine="709"/>
        <w:jc w:val="both"/>
      </w:pPr>
      <w:r w:rsidRPr="00A4100B">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2BB43FCC" w14:textId="77777777" w:rsidR="001A1260" w:rsidRPr="00A4100B" w:rsidRDefault="001A1260" w:rsidP="005D2F20">
      <w:pPr>
        <w:pStyle w:val="af8"/>
        <w:widowControl w:val="0"/>
        <w:numPr>
          <w:ilvl w:val="0"/>
          <w:numId w:val="97"/>
        </w:numPr>
        <w:tabs>
          <w:tab w:val="left" w:pos="993"/>
        </w:tabs>
        <w:autoSpaceDE w:val="0"/>
        <w:autoSpaceDN w:val="0"/>
        <w:adjustRightInd w:val="0"/>
        <w:ind w:left="0" w:firstLine="709"/>
        <w:jc w:val="both"/>
      </w:pPr>
      <w:r w:rsidRPr="00A4100B">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3D004283" w14:textId="77777777" w:rsidR="001A1260" w:rsidRPr="00A4100B" w:rsidRDefault="001A1260" w:rsidP="005D2F20">
      <w:pPr>
        <w:pStyle w:val="af8"/>
        <w:widowControl w:val="0"/>
        <w:numPr>
          <w:ilvl w:val="0"/>
          <w:numId w:val="97"/>
        </w:numPr>
        <w:tabs>
          <w:tab w:val="left" w:pos="993"/>
        </w:tabs>
        <w:autoSpaceDE w:val="0"/>
        <w:autoSpaceDN w:val="0"/>
        <w:adjustRightInd w:val="0"/>
        <w:ind w:left="0" w:firstLine="709"/>
        <w:jc w:val="both"/>
      </w:pPr>
      <w:r w:rsidRPr="00A4100B">
        <w:t>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p w14:paraId="4E04676B" w14:textId="77777777" w:rsidR="001A1260" w:rsidRPr="00A4100B" w:rsidRDefault="001A1260" w:rsidP="005D2F20">
      <w:pPr>
        <w:pStyle w:val="af8"/>
        <w:widowControl w:val="0"/>
        <w:numPr>
          <w:ilvl w:val="0"/>
          <w:numId w:val="97"/>
        </w:numPr>
        <w:tabs>
          <w:tab w:val="left" w:pos="993"/>
        </w:tabs>
        <w:autoSpaceDE w:val="0"/>
        <w:autoSpaceDN w:val="0"/>
        <w:adjustRightInd w:val="0"/>
        <w:ind w:left="0" w:firstLine="709"/>
        <w:jc w:val="both"/>
      </w:pPr>
      <w:r w:rsidRPr="00A4100B">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A0046D2" w14:textId="77777777" w:rsidR="001A1260" w:rsidRPr="00A4100B" w:rsidRDefault="001A1260" w:rsidP="005D2F20">
      <w:pPr>
        <w:pStyle w:val="af8"/>
        <w:widowControl w:val="0"/>
        <w:numPr>
          <w:ilvl w:val="0"/>
          <w:numId w:val="97"/>
        </w:numPr>
        <w:tabs>
          <w:tab w:val="left" w:pos="993"/>
        </w:tabs>
        <w:autoSpaceDE w:val="0"/>
        <w:autoSpaceDN w:val="0"/>
        <w:adjustRightInd w:val="0"/>
        <w:ind w:left="0" w:firstLine="709"/>
        <w:jc w:val="both"/>
      </w:pPr>
      <w:r w:rsidRPr="00A4100B">
        <w:t>умение самостоятельно оценивать и принимать решения, определяющие стратегию поведения, с учетом гражданских и нравственных ценностей;</w:t>
      </w:r>
    </w:p>
    <w:p w14:paraId="17A99CB1" w14:textId="77777777" w:rsidR="001A1260" w:rsidRPr="00A4100B" w:rsidRDefault="001A1260" w:rsidP="005D2F20">
      <w:pPr>
        <w:pStyle w:val="af8"/>
        <w:widowControl w:val="0"/>
        <w:numPr>
          <w:ilvl w:val="0"/>
          <w:numId w:val="97"/>
        </w:numPr>
        <w:tabs>
          <w:tab w:val="left" w:pos="993"/>
        </w:tabs>
        <w:autoSpaceDE w:val="0"/>
        <w:autoSpaceDN w:val="0"/>
        <w:adjustRightInd w:val="0"/>
        <w:ind w:left="0" w:firstLine="709"/>
        <w:jc w:val="both"/>
      </w:pPr>
      <w:r w:rsidRPr="00A4100B">
        <w:t xml:space="preserve">−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14:paraId="60ECE0D4" w14:textId="77777777" w:rsidR="001A1260" w:rsidRPr="00A4100B" w:rsidRDefault="001A1260" w:rsidP="005D2F20">
      <w:pPr>
        <w:pStyle w:val="af8"/>
        <w:widowControl w:val="0"/>
        <w:numPr>
          <w:ilvl w:val="0"/>
          <w:numId w:val="97"/>
        </w:numPr>
        <w:tabs>
          <w:tab w:val="left" w:pos="993"/>
        </w:tabs>
        <w:autoSpaceDE w:val="0"/>
        <w:autoSpaceDN w:val="0"/>
        <w:adjustRightInd w:val="0"/>
        <w:ind w:left="0" w:firstLine="709"/>
        <w:jc w:val="both"/>
      </w:pPr>
      <w:r w:rsidRPr="00A4100B">
        <w:t xml:space="preserve">− владение навыками познавательной, учебно-исследовательской и проектной деятельности в сфере общественных наук,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w:t>
      </w:r>
    </w:p>
    <w:p w14:paraId="7A7A1D7F" w14:textId="77777777" w:rsidR="001A1260" w:rsidRPr="00A4100B" w:rsidRDefault="001A1260" w:rsidP="005D2F20">
      <w:pPr>
        <w:pStyle w:val="af8"/>
        <w:widowControl w:val="0"/>
        <w:numPr>
          <w:ilvl w:val="0"/>
          <w:numId w:val="97"/>
        </w:numPr>
        <w:tabs>
          <w:tab w:val="left" w:pos="993"/>
        </w:tabs>
        <w:autoSpaceDE w:val="0"/>
        <w:autoSpaceDN w:val="0"/>
        <w:adjustRightInd w:val="0"/>
        <w:ind w:left="0" w:firstLine="709"/>
        <w:jc w:val="both"/>
      </w:pPr>
      <w:r w:rsidRPr="00A4100B">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социально-правовой и экономической информации, критически оценивать и интерпретировать информацию, получаемую из различных источников; </w:t>
      </w:r>
    </w:p>
    <w:p w14:paraId="39CA9456" w14:textId="77777777" w:rsidR="001A1260" w:rsidRPr="00A4100B" w:rsidRDefault="001A1260" w:rsidP="005D2F20">
      <w:pPr>
        <w:pStyle w:val="af8"/>
        <w:widowControl w:val="0"/>
        <w:numPr>
          <w:ilvl w:val="0"/>
          <w:numId w:val="97"/>
        </w:numPr>
        <w:tabs>
          <w:tab w:val="left" w:pos="993"/>
        </w:tabs>
        <w:autoSpaceDE w:val="0"/>
        <w:autoSpaceDN w:val="0"/>
        <w:adjustRightInd w:val="0"/>
        <w:ind w:left="0" w:firstLine="709"/>
        <w:jc w:val="both"/>
      </w:pPr>
      <w:r w:rsidRPr="00A4100B">
        <w:t xml:space="preserve">− умение использовать средства информационных и коммуникационных технологий </w:t>
      </w:r>
      <w:r w:rsidRPr="00A4100B">
        <w:lastRenderedPageBreak/>
        <w:t>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BA9832E" w14:textId="77777777" w:rsidR="001A1260" w:rsidRPr="00A4100B" w:rsidRDefault="001A1260" w:rsidP="005D2F20">
      <w:pPr>
        <w:pStyle w:val="af8"/>
        <w:widowControl w:val="0"/>
        <w:numPr>
          <w:ilvl w:val="0"/>
          <w:numId w:val="97"/>
        </w:numPr>
        <w:tabs>
          <w:tab w:val="left" w:pos="993"/>
        </w:tabs>
        <w:autoSpaceDE w:val="0"/>
        <w:autoSpaceDN w:val="0"/>
        <w:adjustRightInd w:val="0"/>
        <w:ind w:left="0" w:firstLine="709"/>
        <w:jc w:val="both"/>
      </w:pPr>
      <w:r w:rsidRPr="00A4100B">
        <w:t>− умение определять назначение и функции различных социальных, экономических и правовых институтов;</w:t>
      </w:r>
    </w:p>
    <w:p w14:paraId="211A50AF" w14:textId="77777777" w:rsidR="001A1260" w:rsidRPr="00A4100B" w:rsidRDefault="001A1260" w:rsidP="005D2F20">
      <w:pPr>
        <w:pStyle w:val="af8"/>
        <w:widowControl w:val="0"/>
        <w:numPr>
          <w:ilvl w:val="0"/>
          <w:numId w:val="97"/>
        </w:numPr>
        <w:tabs>
          <w:tab w:val="left" w:pos="993"/>
        </w:tabs>
        <w:autoSpaceDE w:val="0"/>
        <w:autoSpaceDN w:val="0"/>
        <w:adjustRightInd w:val="0"/>
        <w:ind w:left="0" w:firstLine="709"/>
        <w:jc w:val="both"/>
      </w:pPr>
      <w:r w:rsidRPr="00A4100B">
        <w:t>− умение самостоятельно оценивать и принимать решения, определяющие</w:t>
      </w:r>
    </w:p>
    <w:p w14:paraId="0995FC4E" w14:textId="77777777" w:rsidR="001A1260" w:rsidRPr="00A4100B" w:rsidRDefault="001A1260" w:rsidP="005D2F20">
      <w:pPr>
        <w:pStyle w:val="af8"/>
        <w:widowControl w:val="0"/>
        <w:numPr>
          <w:ilvl w:val="0"/>
          <w:numId w:val="97"/>
        </w:numPr>
        <w:tabs>
          <w:tab w:val="left" w:pos="993"/>
        </w:tabs>
        <w:autoSpaceDE w:val="0"/>
        <w:autoSpaceDN w:val="0"/>
        <w:adjustRightInd w:val="0"/>
        <w:ind w:left="0" w:firstLine="709"/>
        <w:jc w:val="both"/>
      </w:pPr>
      <w:r w:rsidRPr="00A4100B">
        <w:t>стратегию поведения, с учетом гражданских и нравственных ценностей;</w:t>
      </w:r>
    </w:p>
    <w:p w14:paraId="59FCEEB0" w14:textId="77777777" w:rsidR="001A1260" w:rsidRPr="00A4100B" w:rsidRDefault="001A1260" w:rsidP="005D2F20">
      <w:pPr>
        <w:pStyle w:val="af8"/>
        <w:widowControl w:val="0"/>
        <w:numPr>
          <w:ilvl w:val="0"/>
          <w:numId w:val="97"/>
        </w:numPr>
        <w:tabs>
          <w:tab w:val="left" w:pos="993"/>
        </w:tabs>
        <w:autoSpaceDE w:val="0"/>
        <w:autoSpaceDN w:val="0"/>
        <w:adjustRightInd w:val="0"/>
        <w:ind w:left="0" w:firstLine="709"/>
        <w:jc w:val="both"/>
      </w:pPr>
      <w:r w:rsidRPr="00A4100B">
        <w:t>− владение языковыми средствами: умение ясно, логично и точно излагать свою точку зрения, использовать адекватные языковые средства, понятийный аппарат обществознания;</w:t>
      </w:r>
    </w:p>
    <w:p w14:paraId="575DB22C" w14:textId="77777777" w:rsidR="001A1260" w:rsidRPr="00A4100B" w:rsidRDefault="001A1260" w:rsidP="005D2F20">
      <w:pPr>
        <w:widowControl w:val="0"/>
        <w:autoSpaceDE w:val="0"/>
        <w:autoSpaceDN w:val="0"/>
        <w:adjustRightInd w:val="0"/>
        <w:spacing w:after="0" w:line="240" w:lineRule="auto"/>
        <w:ind w:firstLine="709"/>
        <w:jc w:val="both"/>
        <w:rPr>
          <w:b/>
          <w:i/>
        </w:rPr>
      </w:pPr>
      <w:r w:rsidRPr="00A4100B">
        <w:rPr>
          <w:b/>
          <w:i/>
        </w:rPr>
        <w:t>предметных:</w:t>
      </w:r>
    </w:p>
    <w:p w14:paraId="408932D4" w14:textId="77777777" w:rsidR="001A1260" w:rsidRPr="00A4100B" w:rsidRDefault="001A1260" w:rsidP="005D2F20">
      <w:pPr>
        <w:pStyle w:val="af8"/>
        <w:widowControl w:val="0"/>
        <w:numPr>
          <w:ilvl w:val="0"/>
          <w:numId w:val="98"/>
        </w:numPr>
        <w:tabs>
          <w:tab w:val="left" w:pos="993"/>
        </w:tabs>
        <w:autoSpaceDE w:val="0"/>
        <w:autoSpaceDN w:val="0"/>
        <w:adjustRightInd w:val="0"/>
        <w:ind w:left="0" w:firstLine="709"/>
        <w:jc w:val="both"/>
      </w:pPr>
      <w:r w:rsidRPr="00A4100B">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14:paraId="6A6FB79E" w14:textId="77777777" w:rsidR="001A1260" w:rsidRPr="00A4100B" w:rsidRDefault="001A1260" w:rsidP="005D2F20">
      <w:pPr>
        <w:pStyle w:val="af8"/>
        <w:widowControl w:val="0"/>
        <w:numPr>
          <w:ilvl w:val="0"/>
          <w:numId w:val="98"/>
        </w:numPr>
        <w:tabs>
          <w:tab w:val="left" w:pos="993"/>
        </w:tabs>
        <w:autoSpaceDE w:val="0"/>
        <w:autoSpaceDN w:val="0"/>
        <w:adjustRightInd w:val="0"/>
        <w:ind w:left="0" w:firstLine="709"/>
        <w:jc w:val="both"/>
      </w:pPr>
      <w:r w:rsidRPr="00A4100B">
        <w:t>владение комплексом знаний об истории России и человечества в целом, представлениями об общем и особенном в мировом историческом процессе;</w:t>
      </w:r>
    </w:p>
    <w:p w14:paraId="5AE428F9" w14:textId="77777777" w:rsidR="001A1260" w:rsidRPr="00A4100B" w:rsidRDefault="001A1260" w:rsidP="005D2F20">
      <w:pPr>
        <w:pStyle w:val="af8"/>
        <w:widowControl w:val="0"/>
        <w:numPr>
          <w:ilvl w:val="0"/>
          <w:numId w:val="98"/>
        </w:numPr>
        <w:tabs>
          <w:tab w:val="left" w:pos="993"/>
        </w:tabs>
        <w:autoSpaceDE w:val="0"/>
        <w:autoSpaceDN w:val="0"/>
        <w:adjustRightInd w:val="0"/>
        <w:ind w:left="0" w:firstLine="709"/>
        <w:jc w:val="both"/>
      </w:pPr>
      <w:r w:rsidRPr="00A4100B">
        <w:t>сформированность умений применять исторические знания в профессиональной и общественной деятельности, поликультурном общении;</w:t>
      </w:r>
    </w:p>
    <w:p w14:paraId="7E04CCF8" w14:textId="77777777" w:rsidR="001A1260" w:rsidRPr="00A4100B" w:rsidRDefault="001A1260" w:rsidP="005D2F20">
      <w:pPr>
        <w:pStyle w:val="af8"/>
        <w:widowControl w:val="0"/>
        <w:numPr>
          <w:ilvl w:val="0"/>
          <w:numId w:val="98"/>
        </w:numPr>
        <w:tabs>
          <w:tab w:val="left" w:pos="993"/>
        </w:tabs>
        <w:autoSpaceDE w:val="0"/>
        <w:autoSpaceDN w:val="0"/>
        <w:adjustRightInd w:val="0"/>
        <w:ind w:left="0" w:firstLine="709"/>
        <w:jc w:val="both"/>
      </w:pPr>
      <w:r w:rsidRPr="00A4100B">
        <w:t>владение навыками проектной деятельности и исторической реконструкции с привлечением различных источников;</w:t>
      </w:r>
    </w:p>
    <w:p w14:paraId="1938313E" w14:textId="77777777" w:rsidR="001A1260" w:rsidRPr="00A4100B" w:rsidRDefault="001A1260" w:rsidP="005D2F20">
      <w:pPr>
        <w:pStyle w:val="af8"/>
        <w:widowControl w:val="0"/>
        <w:numPr>
          <w:ilvl w:val="0"/>
          <w:numId w:val="98"/>
        </w:numPr>
        <w:tabs>
          <w:tab w:val="left" w:pos="993"/>
        </w:tabs>
        <w:autoSpaceDE w:val="0"/>
        <w:autoSpaceDN w:val="0"/>
        <w:adjustRightInd w:val="0"/>
        <w:ind w:left="0" w:firstLine="709"/>
        <w:jc w:val="both"/>
      </w:pPr>
      <w:r w:rsidRPr="00A4100B">
        <w:t>сформированность умений вести диалог, обосновывать свою точку зрения в дискуссии по исторической тематике.</w:t>
      </w:r>
    </w:p>
    <w:p w14:paraId="1BC5E7C6" w14:textId="77777777" w:rsidR="001A1260" w:rsidRPr="00A4100B" w:rsidRDefault="001A1260"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 сформированность знаний об обществе как целостной развивающейся системе в единстве и взаимодействии его основных сфер и институтов; </w:t>
      </w:r>
    </w:p>
    <w:p w14:paraId="12595F04" w14:textId="77777777" w:rsidR="001A1260" w:rsidRPr="00A4100B" w:rsidRDefault="001A1260"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владение базовым понятийным аппаратом социальных наук;</w:t>
      </w:r>
    </w:p>
    <w:p w14:paraId="099EC5E4" w14:textId="77777777" w:rsidR="001A1260" w:rsidRPr="00A4100B" w:rsidRDefault="001A1260"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владение умениями выявлять причинно-следственные, функциональные, иерархические и другие связи социальных объектов и процессов;</w:t>
      </w:r>
    </w:p>
    <w:p w14:paraId="2B1A8077" w14:textId="77777777" w:rsidR="001A1260" w:rsidRPr="00A4100B" w:rsidRDefault="001A1260"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 сформированность представлений об основных тенденциях и возможных перспективах развития мирового сообщества в глобальном мире; </w:t>
      </w:r>
    </w:p>
    <w:p w14:paraId="32BF1765" w14:textId="77777777" w:rsidR="001A1260" w:rsidRPr="00A4100B" w:rsidRDefault="001A1260"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сформированность представлений о методах познания социальных явлений</w:t>
      </w:r>
    </w:p>
    <w:p w14:paraId="67F14013" w14:textId="77777777" w:rsidR="001A1260" w:rsidRPr="00A4100B" w:rsidRDefault="001A1260"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и процессов;</w:t>
      </w:r>
    </w:p>
    <w:p w14:paraId="2D34168F" w14:textId="77777777" w:rsidR="001A1260" w:rsidRPr="00A4100B" w:rsidRDefault="001A1260"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 владение умениями применять полученные знания в повседневной жизни, прогнозировать последствия принимаемых решений; </w:t>
      </w:r>
    </w:p>
    <w:p w14:paraId="425236E1" w14:textId="77777777" w:rsidR="001A1260" w:rsidRPr="00A4100B" w:rsidRDefault="001A1260"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сформированность навыков оценивания социальной информации, умений,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14:paraId="671021CA" w14:textId="77777777" w:rsidR="001A1260" w:rsidRPr="00A4100B" w:rsidRDefault="001A1260"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14:paraId="70ED2A3B" w14:textId="77777777" w:rsidR="001A1260" w:rsidRPr="00A4100B" w:rsidRDefault="001A1260"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В результате изучения дисциплины у обучающихся формируются элементы следующих общих компетенций:</w:t>
      </w:r>
    </w:p>
    <w:p w14:paraId="557A1032" w14:textId="77777777" w:rsidR="001A1260" w:rsidRPr="00A4100B" w:rsidRDefault="001A1260" w:rsidP="005D2F20">
      <w:pPr>
        <w:widowControl w:val="0"/>
        <w:tabs>
          <w:tab w:val="left" w:pos="91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pPr>
      <w:r w:rsidRPr="00A4100B">
        <w:t>В результате изучения дисциплины у обучающихся формируются элементы следующих общих компетенций:</w:t>
      </w:r>
    </w:p>
    <w:p w14:paraId="46CC2442" w14:textId="77777777" w:rsidR="001A1260" w:rsidRPr="00A4100B" w:rsidRDefault="001A1260" w:rsidP="005D2F20">
      <w:pPr>
        <w:tabs>
          <w:tab w:val="left" w:pos="1560"/>
        </w:tabs>
        <w:spacing w:after="0" w:line="240" w:lineRule="auto"/>
        <w:ind w:firstLine="709"/>
        <w:jc w:val="both"/>
      </w:pPr>
      <w:r w:rsidRPr="00A4100B">
        <w:t>ОК 01.</w:t>
      </w:r>
      <w:r w:rsidRPr="00A4100B">
        <w:tab/>
        <w:t>Выбирать способы решения задач профессиональной деятельности, применительно к различным контекстам;</w:t>
      </w:r>
    </w:p>
    <w:p w14:paraId="2097C681" w14:textId="77777777" w:rsidR="001A1260" w:rsidRPr="00A4100B" w:rsidRDefault="001A1260" w:rsidP="005D2F20">
      <w:pPr>
        <w:tabs>
          <w:tab w:val="left" w:pos="1560"/>
        </w:tabs>
        <w:spacing w:after="0" w:line="240" w:lineRule="auto"/>
        <w:ind w:firstLine="709"/>
        <w:jc w:val="both"/>
      </w:pPr>
      <w:r w:rsidRPr="00A4100B">
        <w:t>ОК 02.</w:t>
      </w:r>
      <w:r w:rsidRPr="00A4100B">
        <w:tab/>
        <w:t>Осуществлять поиск, анализ и интерпретацию информации, необходимой для выполнения задач профессиональной деятельности;</w:t>
      </w:r>
    </w:p>
    <w:p w14:paraId="79A7041F" w14:textId="77777777" w:rsidR="001A1260" w:rsidRPr="00A4100B" w:rsidRDefault="001A1260" w:rsidP="005D2F20">
      <w:pPr>
        <w:tabs>
          <w:tab w:val="left" w:pos="1560"/>
        </w:tabs>
        <w:spacing w:after="0" w:line="240" w:lineRule="auto"/>
        <w:ind w:firstLine="709"/>
        <w:jc w:val="both"/>
      </w:pPr>
      <w:r w:rsidRPr="00A4100B">
        <w:t>ОК 03.</w:t>
      </w:r>
      <w:r w:rsidRPr="00A4100B">
        <w:tab/>
        <w:t>Планировать и реализовывать собственное профессиональное и личностное развитие;</w:t>
      </w:r>
    </w:p>
    <w:p w14:paraId="1756217C" w14:textId="77777777" w:rsidR="001A1260" w:rsidRPr="00A4100B" w:rsidRDefault="001A1260" w:rsidP="005D2F20">
      <w:pPr>
        <w:tabs>
          <w:tab w:val="left" w:pos="1560"/>
        </w:tabs>
        <w:spacing w:after="0" w:line="240" w:lineRule="auto"/>
        <w:ind w:firstLine="709"/>
        <w:jc w:val="both"/>
      </w:pPr>
      <w:r w:rsidRPr="00A4100B">
        <w:t>ОК 04.</w:t>
      </w:r>
      <w:r w:rsidRPr="00A4100B">
        <w:tab/>
        <w:t>Работать в коллективе и команде, эффективно взаимодействовать с коллегами, руководством, клиентами.</w:t>
      </w:r>
    </w:p>
    <w:p w14:paraId="5E4F4E36" w14:textId="77777777" w:rsidR="001A1260" w:rsidRPr="00A4100B" w:rsidRDefault="001A1260" w:rsidP="005D2F20">
      <w:pPr>
        <w:tabs>
          <w:tab w:val="left" w:pos="1560"/>
        </w:tabs>
        <w:spacing w:after="0" w:line="240" w:lineRule="auto"/>
        <w:ind w:firstLine="709"/>
        <w:jc w:val="both"/>
      </w:pPr>
      <w:r w:rsidRPr="00A4100B">
        <w:t>ОК 05.</w:t>
      </w:r>
      <w:r w:rsidRPr="00A4100B">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378685A" w14:textId="77777777" w:rsidR="001A1260" w:rsidRPr="00A4100B" w:rsidRDefault="001A1260" w:rsidP="005D2F20">
      <w:pPr>
        <w:tabs>
          <w:tab w:val="left" w:pos="1560"/>
        </w:tabs>
        <w:spacing w:after="0" w:line="240" w:lineRule="auto"/>
        <w:ind w:firstLine="709"/>
        <w:jc w:val="both"/>
      </w:pPr>
      <w:r w:rsidRPr="00A4100B">
        <w:lastRenderedPageBreak/>
        <w:t>ОК 06</w:t>
      </w:r>
      <w:r w:rsidRPr="00A4100B">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5D480C66" w14:textId="77777777" w:rsidR="001A1260" w:rsidRPr="00A4100B" w:rsidRDefault="001A1260" w:rsidP="005D2F20">
      <w:pPr>
        <w:tabs>
          <w:tab w:val="left" w:pos="1560"/>
        </w:tabs>
        <w:spacing w:after="0" w:line="240" w:lineRule="auto"/>
        <w:ind w:firstLine="709"/>
        <w:jc w:val="both"/>
      </w:pPr>
      <w:r w:rsidRPr="00A4100B">
        <w:t>ОК 07</w:t>
      </w:r>
      <w:r w:rsidRPr="00A4100B">
        <w:tab/>
        <w:t>Содействовать сохранению окружающей среды, ресурсосбережению, эффективно действовать в чрезвычайных ситуациях;</w:t>
      </w:r>
    </w:p>
    <w:p w14:paraId="30109EBD" w14:textId="77777777" w:rsidR="001A1260" w:rsidRPr="00A4100B" w:rsidRDefault="001A1260" w:rsidP="005D2F20">
      <w:pPr>
        <w:tabs>
          <w:tab w:val="left" w:pos="1560"/>
        </w:tabs>
        <w:spacing w:after="0" w:line="240" w:lineRule="auto"/>
        <w:ind w:firstLine="709"/>
        <w:jc w:val="both"/>
      </w:pPr>
      <w:r w:rsidRPr="00A4100B">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08A691E7" w14:textId="77777777" w:rsidR="001A1260" w:rsidRPr="00A4100B" w:rsidRDefault="001A1260" w:rsidP="005D2F20">
      <w:pPr>
        <w:tabs>
          <w:tab w:val="left" w:pos="1560"/>
        </w:tabs>
        <w:spacing w:after="0" w:line="240" w:lineRule="auto"/>
        <w:ind w:firstLine="709"/>
        <w:jc w:val="both"/>
      </w:pPr>
      <w:r w:rsidRPr="00A4100B">
        <w:t>ОК 09.</w:t>
      </w:r>
      <w:r w:rsidRPr="00A4100B">
        <w:tab/>
        <w:t>Использовать информационные технологии в профессиональной деятельности;</w:t>
      </w:r>
    </w:p>
    <w:p w14:paraId="79380B34" w14:textId="77777777" w:rsidR="001A1260" w:rsidRPr="00A4100B" w:rsidRDefault="001A1260" w:rsidP="005D2F20">
      <w:pPr>
        <w:tabs>
          <w:tab w:val="left" w:pos="1560"/>
        </w:tabs>
        <w:spacing w:after="0" w:line="240" w:lineRule="auto"/>
        <w:ind w:firstLine="709"/>
        <w:jc w:val="both"/>
      </w:pPr>
      <w:r w:rsidRPr="00A4100B">
        <w:t>ОК 10</w:t>
      </w:r>
      <w:r w:rsidRPr="00A4100B">
        <w:tab/>
        <w:t>Пользоваться профессиональной документацией на государственном и иностранном языках.</w:t>
      </w:r>
    </w:p>
    <w:p w14:paraId="7612C43F" w14:textId="77777777" w:rsidR="001A1260" w:rsidRPr="00A4100B" w:rsidRDefault="001A1260" w:rsidP="005D2F20">
      <w:pPr>
        <w:tabs>
          <w:tab w:val="left" w:pos="1560"/>
        </w:tabs>
        <w:spacing w:after="0" w:line="240" w:lineRule="auto"/>
        <w:ind w:firstLine="709"/>
        <w:jc w:val="both"/>
      </w:pPr>
      <w:r w:rsidRPr="00A4100B">
        <w:t>ОК 11</w:t>
      </w:r>
      <w:r w:rsidRPr="00A4100B">
        <w:tab/>
        <w:t xml:space="preserve"> Использовать знания по финансовой грамотности , планировать предпринимательскую деятельность в профессиональной сфере. </w:t>
      </w:r>
    </w:p>
    <w:p w14:paraId="48FF968D" w14:textId="77777777" w:rsidR="001A1260" w:rsidRPr="00A4100B" w:rsidRDefault="001A1260" w:rsidP="005D2F20">
      <w:pPr>
        <w:widowControl w:val="0"/>
        <w:spacing w:after="0" w:line="240" w:lineRule="auto"/>
        <w:ind w:firstLine="709"/>
      </w:pPr>
    </w:p>
    <w:p w14:paraId="103F8E32" w14:textId="77777777" w:rsidR="001A1260" w:rsidRPr="00A4100B" w:rsidRDefault="001A1260" w:rsidP="005D2F20">
      <w:pPr>
        <w:pStyle w:val="1"/>
        <w:widowControl w:val="0"/>
        <w:spacing w:before="0" w:after="0"/>
        <w:ind w:firstLine="709"/>
        <w:rPr>
          <w:rFonts w:ascii="Times New Roman" w:hAnsi="Times New Roman"/>
          <w:sz w:val="24"/>
        </w:rPr>
      </w:pPr>
      <w:bookmarkStart w:id="113" w:name="_Toc106959100"/>
      <w:r w:rsidRPr="00A4100B">
        <w:rPr>
          <w:rFonts w:ascii="Times New Roman" w:hAnsi="Times New Roman"/>
          <w:sz w:val="24"/>
        </w:rPr>
        <w:t xml:space="preserve">5 СОДЕРЖАНИЕ </w:t>
      </w:r>
      <w:bookmarkEnd w:id="113"/>
      <w:r w:rsidRPr="00A4100B">
        <w:rPr>
          <w:rFonts w:ascii="Times New Roman" w:hAnsi="Times New Roman"/>
          <w:sz w:val="24"/>
        </w:rPr>
        <w:t>УЧЕБНОЙ ДИСЦИПЛИНЫ</w:t>
      </w:r>
    </w:p>
    <w:p w14:paraId="713EC803" w14:textId="77777777" w:rsidR="001A1260" w:rsidRPr="00A4100B" w:rsidRDefault="001A1260" w:rsidP="005D2F20">
      <w:pPr>
        <w:spacing w:after="0" w:line="240" w:lineRule="auto"/>
      </w:pPr>
    </w:p>
    <w:p w14:paraId="108C0F9B" w14:textId="77777777" w:rsidR="001A1260" w:rsidRPr="00A4100B" w:rsidRDefault="001A1260" w:rsidP="005D2F20">
      <w:pPr>
        <w:pStyle w:val="1"/>
        <w:widowControl w:val="0"/>
        <w:spacing w:before="0" w:after="0"/>
        <w:ind w:firstLine="709"/>
        <w:rPr>
          <w:rFonts w:ascii="Times New Roman" w:hAnsi="Times New Roman"/>
          <w:sz w:val="24"/>
        </w:rPr>
      </w:pPr>
      <w:r w:rsidRPr="00A4100B">
        <w:rPr>
          <w:rFonts w:ascii="Times New Roman" w:hAnsi="Times New Roman"/>
          <w:sz w:val="24"/>
        </w:rPr>
        <w:t>Часть 1</w:t>
      </w:r>
    </w:p>
    <w:p w14:paraId="683F722A" w14:textId="77777777" w:rsidR="001A1260" w:rsidRPr="00A4100B" w:rsidRDefault="001A1260" w:rsidP="005D2F20">
      <w:pPr>
        <w:widowControl w:val="0"/>
        <w:spacing w:after="0" w:line="240" w:lineRule="auto"/>
        <w:ind w:firstLine="709"/>
        <w:rPr>
          <w:b/>
          <w:bCs/>
        </w:rPr>
      </w:pPr>
    </w:p>
    <w:p w14:paraId="650BB2B0" w14:textId="77777777" w:rsidR="001A1260" w:rsidRPr="00A4100B" w:rsidRDefault="001A1260" w:rsidP="005D2F20">
      <w:pPr>
        <w:widowControl w:val="0"/>
        <w:tabs>
          <w:tab w:val="left" w:pos="1134"/>
        </w:tabs>
        <w:spacing w:after="0" w:line="240" w:lineRule="auto"/>
        <w:jc w:val="center"/>
        <w:rPr>
          <w:b/>
          <w:bCs/>
        </w:rPr>
      </w:pPr>
      <w:r w:rsidRPr="00A4100B">
        <w:rPr>
          <w:b/>
          <w:bCs/>
        </w:rPr>
        <w:t>Введение</w:t>
      </w:r>
    </w:p>
    <w:p w14:paraId="0CD2E654" w14:textId="77777777" w:rsidR="001A1260" w:rsidRPr="00A4100B" w:rsidRDefault="001A1260" w:rsidP="005D2F20">
      <w:pPr>
        <w:widowControl w:val="0"/>
        <w:tabs>
          <w:tab w:val="left" w:pos="1134"/>
        </w:tabs>
        <w:spacing w:after="0" w:line="240" w:lineRule="auto"/>
        <w:ind w:firstLine="709"/>
        <w:jc w:val="both"/>
      </w:pPr>
      <w:r w:rsidRPr="00A4100B">
        <w:t>Значение изучения истории. Проблема достоверности исторических знаний. Исторические источники, их виды, основные методы работы с ними. Периодизация всемирной истории. История России — часть всемирной истории.</w:t>
      </w:r>
    </w:p>
    <w:p w14:paraId="11DAD692" w14:textId="77777777" w:rsidR="001A1260" w:rsidRPr="00A4100B" w:rsidRDefault="001A1260" w:rsidP="005D2F20">
      <w:pPr>
        <w:widowControl w:val="0"/>
        <w:tabs>
          <w:tab w:val="left" w:pos="1134"/>
        </w:tabs>
        <w:spacing w:after="0" w:line="240" w:lineRule="auto"/>
        <w:ind w:firstLine="709"/>
        <w:jc w:val="both"/>
        <w:rPr>
          <w:i/>
        </w:rPr>
      </w:pPr>
    </w:p>
    <w:p w14:paraId="13665F68" w14:textId="77777777" w:rsidR="001A1260" w:rsidRPr="00A4100B" w:rsidRDefault="001A1260" w:rsidP="005D2F20">
      <w:pPr>
        <w:widowControl w:val="0"/>
        <w:tabs>
          <w:tab w:val="left" w:pos="1134"/>
        </w:tabs>
        <w:spacing w:after="0" w:line="240" w:lineRule="auto"/>
        <w:jc w:val="center"/>
        <w:rPr>
          <w:b/>
        </w:rPr>
      </w:pPr>
      <w:r w:rsidRPr="00A4100B">
        <w:rPr>
          <w:b/>
        </w:rPr>
        <w:t>1. Древнейшая стадия истории человечества.</w:t>
      </w:r>
    </w:p>
    <w:p w14:paraId="5966CD61" w14:textId="77777777" w:rsidR="001A1260" w:rsidRPr="00A4100B" w:rsidRDefault="001A1260" w:rsidP="005D2F20">
      <w:pPr>
        <w:widowControl w:val="0"/>
        <w:tabs>
          <w:tab w:val="left" w:pos="1134"/>
        </w:tabs>
        <w:spacing w:after="0" w:line="240" w:lineRule="auto"/>
        <w:ind w:firstLine="709"/>
        <w:jc w:val="both"/>
      </w:pPr>
      <w:r w:rsidRPr="00A4100B">
        <w:rPr>
          <w:b/>
        </w:rPr>
        <w:t>Происхождение человека. Люди эпохи палеолита.</w:t>
      </w:r>
      <w:r w:rsidRPr="00A4100B">
        <w:t xml:space="preserve"> Источники знаний о древнейшем человеке. Проблемы антропогенеза. Древнейшие виды человека. Расселение древнейших людей по земному шару. Появление человека современного вида. Палеолит. Условия жизни и занятия первобытных людей. Социальные отношения. Родовая община. Формы первобытного брака. Достижения людей палеолита. Причины зарождения и особенности первобытной религии и искусства. Археологические памятники палеолита на территории России.</w:t>
      </w:r>
    </w:p>
    <w:p w14:paraId="57E1EFB5" w14:textId="77777777" w:rsidR="001A1260" w:rsidRPr="00A4100B" w:rsidRDefault="001A1260" w:rsidP="005D2F20">
      <w:pPr>
        <w:widowControl w:val="0"/>
        <w:tabs>
          <w:tab w:val="left" w:pos="1134"/>
        </w:tabs>
        <w:spacing w:after="0" w:line="240" w:lineRule="auto"/>
        <w:ind w:firstLine="709"/>
        <w:jc w:val="both"/>
      </w:pPr>
      <w:r w:rsidRPr="00A4100B">
        <w:rPr>
          <w:b/>
        </w:rPr>
        <w:t>Неолитическая революция и ее последствия.</w:t>
      </w:r>
      <w:r w:rsidRPr="00A4100B">
        <w:t xml:space="preserve"> Понятие «неолитическая революция». Причины неолитической революции. Зарождение производящего хозяйства, появление земледелия и животноводства. Прародина производящего хозяйства. Последствия неолитической революции. Неолитическая революция на территории современной России. Первое и второе общественное разделение труда. Появление ремесла и торговли. Начало формирования народов. Эволюция общественных отношений, усиление неравенства. Соседская община. Племена и союзы племен. Возникновение элементов государственности. Древнейшие города.</w:t>
      </w:r>
    </w:p>
    <w:p w14:paraId="11B5DB0F" w14:textId="77777777" w:rsidR="001A1260" w:rsidRPr="00A4100B" w:rsidRDefault="001A1260" w:rsidP="005D2F20">
      <w:pPr>
        <w:widowControl w:val="0"/>
        <w:tabs>
          <w:tab w:val="left" w:pos="1134"/>
        </w:tabs>
        <w:spacing w:after="0" w:line="240" w:lineRule="auto"/>
        <w:ind w:firstLine="709"/>
        <w:jc w:val="both"/>
      </w:pPr>
    </w:p>
    <w:p w14:paraId="08A17BEF" w14:textId="77777777" w:rsidR="001A1260" w:rsidRPr="00A4100B" w:rsidRDefault="001A1260" w:rsidP="005D2F20">
      <w:pPr>
        <w:widowControl w:val="0"/>
        <w:tabs>
          <w:tab w:val="left" w:pos="1134"/>
        </w:tabs>
        <w:spacing w:after="0" w:line="240" w:lineRule="auto"/>
        <w:jc w:val="center"/>
        <w:rPr>
          <w:b/>
        </w:rPr>
      </w:pPr>
      <w:r w:rsidRPr="00A4100B">
        <w:rPr>
          <w:b/>
        </w:rPr>
        <w:t>2. Цивилизации Древнего мира</w:t>
      </w:r>
    </w:p>
    <w:p w14:paraId="361C3D1E" w14:textId="77777777" w:rsidR="001A1260" w:rsidRPr="00A4100B" w:rsidRDefault="001A1260" w:rsidP="005D2F20">
      <w:pPr>
        <w:widowControl w:val="0"/>
        <w:tabs>
          <w:tab w:val="left" w:pos="1134"/>
        </w:tabs>
        <w:spacing w:after="0" w:line="240" w:lineRule="auto"/>
        <w:ind w:firstLine="709"/>
        <w:jc w:val="both"/>
      </w:pPr>
      <w:r w:rsidRPr="00A4100B">
        <w:rPr>
          <w:b/>
        </w:rPr>
        <w:t>Древнейшие государства.</w:t>
      </w:r>
      <w:r w:rsidRPr="00A4100B">
        <w:t xml:space="preserve"> Понятие цивилизации. Особенности цивилизаций Древнего мира — древневосточной и античной. Специфика древнеегипетской цивилизации. Города-государства Шумера. Вавилон. Законы царя Хаммурапи. Финикийцы и их достижения. Древние евреи в Палестине. </w:t>
      </w:r>
      <w:proofErr w:type="spellStart"/>
      <w:r w:rsidRPr="00A4100B">
        <w:t>Хараппская</w:t>
      </w:r>
      <w:proofErr w:type="spellEnd"/>
      <w:r w:rsidRPr="00A4100B">
        <w:t xml:space="preserve"> цивилизация Индии. Индия под властью </w:t>
      </w:r>
      <w:proofErr w:type="spellStart"/>
      <w:r w:rsidRPr="00A4100B">
        <w:t>ариев</w:t>
      </w:r>
      <w:proofErr w:type="spellEnd"/>
      <w:r w:rsidRPr="00A4100B">
        <w:t>. Зарождение древнекитайской цивилизации.</w:t>
      </w:r>
    </w:p>
    <w:p w14:paraId="746171B3" w14:textId="77777777" w:rsidR="001A1260" w:rsidRPr="00A4100B" w:rsidRDefault="001A1260" w:rsidP="005D2F20">
      <w:pPr>
        <w:widowControl w:val="0"/>
        <w:tabs>
          <w:tab w:val="left" w:pos="1134"/>
        </w:tabs>
        <w:spacing w:after="0" w:line="240" w:lineRule="auto"/>
        <w:ind w:firstLine="709"/>
        <w:jc w:val="both"/>
      </w:pPr>
      <w:r w:rsidRPr="00A4100B">
        <w:rPr>
          <w:b/>
        </w:rPr>
        <w:t>Великие державы Древнего Востока.</w:t>
      </w:r>
      <w:r w:rsidRPr="00A4100B">
        <w:t xml:space="preserve"> Предпосылки складывания великих держав, их особенности. Последствия появления великих держав. Хеттское царство. Ассирийская военная держава. Урарту. Мидийско-Персидская держава — крупнейшее государство Древнего Востока. Государства Индии. Объединение Китая. Империи Цинь и Хань.</w:t>
      </w:r>
    </w:p>
    <w:p w14:paraId="5953DD02" w14:textId="77777777" w:rsidR="001A1260" w:rsidRPr="00A4100B" w:rsidRDefault="001A1260" w:rsidP="005D2F20">
      <w:pPr>
        <w:widowControl w:val="0"/>
        <w:tabs>
          <w:tab w:val="left" w:pos="1134"/>
        </w:tabs>
        <w:spacing w:after="0" w:line="240" w:lineRule="auto"/>
        <w:ind w:firstLine="709"/>
        <w:jc w:val="both"/>
        <w:rPr>
          <w:i/>
        </w:rPr>
      </w:pPr>
      <w:r w:rsidRPr="00A4100B">
        <w:rPr>
          <w:b/>
        </w:rPr>
        <w:t>Древняя Греция.</w:t>
      </w:r>
      <w:r w:rsidRPr="00A4100B">
        <w:t xml:space="preserve"> Особенности географического положения и природы Греции. Минойская и микенская цивилизации. Последствия вторжения дорийцев в Грецию. </w:t>
      </w:r>
      <w:r w:rsidRPr="00A4100B">
        <w:lastRenderedPageBreak/>
        <w:t>Складывание полисного строя. Характерные черты полиса. Великая греческая колонизация и ее последствия. Развитие демократии в Афинах. Причины и результаты кризиса полиса. Македонское завоевание Греции. Походы Александра Македонского и их результаты</w:t>
      </w:r>
      <w:r w:rsidRPr="00A4100B">
        <w:rPr>
          <w:i/>
        </w:rPr>
        <w:t>.</w:t>
      </w:r>
    </w:p>
    <w:p w14:paraId="01526EAC" w14:textId="77777777" w:rsidR="001A1260" w:rsidRPr="00A4100B" w:rsidRDefault="001A1260" w:rsidP="005D2F20">
      <w:pPr>
        <w:widowControl w:val="0"/>
        <w:tabs>
          <w:tab w:val="left" w:pos="1134"/>
        </w:tabs>
        <w:spacing w:after="0" w:line="240" w:lineRule="auto"/>
        <w:ind w:firstLine="709"/>
        <w:jc w:val="both"/>
      </w:pPr>
      <w:r w:rsidRPr="00A4100B">
        <w:rPr>
          <w:b/>
        </w:rPr>
        <w:t>Древний Рим</w:t>
      </w:r>
      <w:r w:rsidRPr="00A4100B">
        <w:t>. Рим в период правления царей. Рождение Римской республики и особенности управления в ней. Борьба патрициев и плебеев, ее результаты. Римские завоевания. Система управления в Римской республике. Внутриполитическая борьба, гражданские войны. Рабство в Риме, восстание рабов под предводительством Спартака. От республики к империи. Римская империя: территория, управление. Кризис Римской империи. Разделение Римской империи на Восточную и Западную. Великое переселение народов и падение Западной Римской империи.</w:t>
      </w:r>
    </w:p>
    <w:p w14:paraId="526C60E6" w14:textId="77777777" w:rsidR="001A1260" w:rsidRPr="00A4100B" w:rsidRDefault="001A1260" w:rsidP="005D2F20">
      <w:pPr>
        <w:widowControl w:val="0"/>
        <w:tabs>
          <w:tab w:val="left" w:pos="1134"/>
        </w:tabs>
        <w:spacing w:after="0" w:line="240" w:lineRule="auto"/>
        <w:ind w:firstLine="709"/>
        <w:jc w:val="both"/>
      </w:pPr>
      <w:r w:rsidRPr="00A4100B">
        <w:rPr>
          <w:b/>
        </w:rPr>
        <w:t>Культура и религия Древнего мира.</w:t>
      </w:r>
      <w:r w:rsidRPr="00A4100B">
        <w:t xml:space="preserve"> Особенности культуры и религиозных воззрений Древнего Востока. Монотеизм. Иудаизм. Буддизм — древнейшая мировая религия. Зарождение конфуцианства в Китае. Достижения культуры Древней Греции. Особенности древнеримской культуры. Античная философия, наука, литература, архитектура, изобразительное искусство. Возникновение христианства. Особенности христианского вероучения и церковной структуры. </w:t>
      </w:r>
    </w:p>
    <w:p w14:paraId="22CE3C09" w14:textId="77777777" w:rsidR="001A1260" w:rsidRPr="00A4100B" w:rsidRDefault="001A1260" w:rsidP="005D2F20">
      <w:pPr>
        <w:widowControl w:val="0"/>
        <w:tabs>
          <w:tab w:val="left" w:pos="1134"/>
        </w:tabs>
        <w:spacing w:after="0" w:line="240" w:lineRule="auto"/>
        <w:ind w:firstLine="709"/>
        <w:jc w:val="both"/>
      </w:pPr>
    </w:p>
    <w:p w14:paraId="5CE1FA76" w14:textId="77777777" w:rsidR="001A1260" w:rsidRPr="00A4100B" w:rsidRDefault="001A1260" w:rsidP="005D2F20">
      <w:pPr>
        <w:widowControl w:val="0"/>
        <w:tabs>
          <w:tab w:val="left" w:pos="1134"/>
        </w:tabs>
        <w:spacing w:after="0" w:line="240" w:lineRule="auto"/>
        <w:jc w:val="center"/>
        <w:rPr>
          <w:b/>
        </w:rPr>
      </w:pPr>
      <w:r w:rsidRPr="00A4100B">
        <w:rPr>
          <w:b/>
        </w:rPr>
        <w:t>3. Цивилизации Запада и Востока в Средние века</w:t>
      </w:r>
    </w:p>
    <w:p w14:paraId="64526EDC" w14:textId="77777777" w:rsidR="001A1260" w:rsidRPr="00A4100B" w:rsidRDefault="001A1260" w:rsidP="005D2F20">
      <w:pPr>
        <w:widowControl w:val="0"/>
        <w:tabs>
          <w:tab w:val="left" w:pos="1134"/>
        </w:tabs>
        <w:spacing w:after="0" w:line="240" w:lineRule="auto"/>
        <w:ind w:firstLine="709"/>
        <w:jc w:val="both"/>
        <w:rPr>
          <w:i/>
        </w:rPr>
      </w:pPr>
      <w:r w:rsidRPr="00A4100B">
        <w:rPr>
          <w:b/>
        </w:rPr>
        <w:t>Великое переселение народов и образование варварских королевств в Европе</w:t>
      </w:r>
      <w:r w:rsidRPr="00A4100B">
        <w:t>. Средние века: понятие, хронологические рамки, периодизация. Варвары и их вторжения на территорию Римской империи. Варварские королевства, особенности отношений варваров и римского населения в различных королевствах</w:t>
      </w:r>
      <w:r w:rsidRPr="00A4100B">
        <w:rPr>
          <w:i/>
        </w:rPr>
        <w:t>.</w:t>
      </w:r>
    </w:p>
    <w:p w14:paraId="4973E0A3" w14:textId="77777777" w:rsidR="001A1260" w:rsidRPr="00A4100B" w:rsidRDefault="001A1260" w:rsidP="005D2F20">
      <w:pPr>
        <w:widowControl w:val="0"/>
        <w:tabs>
          <w:tab w:val="left" w:pos="1134"/>
        </w:tabs>
        <w:spacing w:after="0" w:line="240" w:lineRule="auto"/>
        <w:ind w:firstLine="709"/>
        <w:jc w:val="both"/>
      </w:pPr>
      <w:r w:rsidRPr="00A4100B">
        <w:rPr>
          <w:b/>
        </w:rPr>
        <w:t>Возникновение ислама. Арабские завоевания.</w:t>
      </w:r>
      <w:r w:rsidRPr="00A4100B">
        <w:t xml:space="preserve"> Арабы. Мухаммед и его учение. Возникновение ислама. Основы мусульманского вероучения. Образование Арабского халифата. Арабские завоевания. Культура исламского мира Развитие науки. </w:t>
      </w:r>
    </w:p>
    <w:p w14:paraId="7D7DAA92" w14:textId="77777777" w:rsidR="001A1260" w:rsidRPr="00A4100B" w:rsidRDefault="001A1260" w:rsidP="005D2F20">
      <w:pPr>
        <w:widowControl w:val="0"/>
        <w:tabs>
          <w:tab w:val="left" w:pos="1134"/>
        </w:tabs>
        <w:spacing w:after="0" w:line="240" w:lineRule="auto"/>
        <w:ind w:firstLine="709"/>
        <w:jc w:val="both"/>
        <w:rPr>
          <w:i/>
        </w:rPr>
      </w:pPr>
      <w:r w:rsidRPr="00A4100B">
        <w:rPr>
          <w:b/>
        </w:rPr>
        <w:t>Византийская империя</w:t>
      </w:r>
      <w:r w:rsidRPr="00A4100B">
        <w:t xml:space="preserve">. Территория Византии. Византийская империя: власть, управление. Расцвет Византии при Юстиниане. Византия и славяне, славянизация Балкан. Принятие христианства славянскими народами. </w:t>
      </w:r>
      <w:proofErr w:type="spellStart"/>
      <w:r w:rsidRPr="00A4100B">
        <w:t>Турецкиезавоевания</w:t>
      </w:r>
      <w:proofErr w:type="spellEnd"/>
      <w:r w:rsidRPr="00A4100B">
        <w:t xml:space="preserve"> и падение Византии. Культура Византии. Искусство, иконопись, архитектура. Влияние Византии на государственность и культуру России.</w:t>
      </w:r>
    </w:p>
    <w:p w14:paraId="5905AFAE" w14:textId="77777777" w:rsidR="001A1260" w:rsidRPr="00A4100B" w:rsidRDefault="001A1260" w:rsidP="005D2F20">
      <w:pPr>
        <w:widowControl w:val="0"/>
        <w:tabs>
          <w:tab w:val="left" w:pos="1134"/>
        </w:tabs>
        <w:spacing w:after="0" w:line="240" w:lineRule="auto"/>
        <w:ind w:firstLine="709"/>
        <w:jc w:val="both"/>
      </w:pPr>
      <w:r w:rsidRPr="00A4100B">
        <w:rPr>
          <w:b/>
        </w:rPr>
        <w:t>Восток в Средние века.</w:t>
      </w:r>
      <w:r w:rsidRPr="00A4100B">
        <w:t xml:space="preserve"> Средневековая Индия. Ислам в Индии. Делийский султанат. Культура средневековой Индии. Особенности развития Китая. Административно-бюрократическая система. Китайская культура и ее влияние на соседние народы. Становление и эволюция государственности в Японии. Самураи. Правление сёгунов.</w:t>
      </w:r>
    </w:p>
    <w:p w14:paraId="4A317DCD" w14:textId="77777777" w:rsidR="001A1260" w:rsidRPr="00A4100B" w:rsidRDefault="001A1260" w:rsidP="005D2F20">
      <w:pPr>
        <w:widowControl w:val="0"/>
        <w:tabs>
          <w:tab w:val="left" w:pos="1134"/>
        </w:tabs>
        <w:spacing w:after="0" w:line="240" w:lineRule="auto"/>
        <w:ind w:firstLine="709"/>
        <w:jc w:val="both"/>
      </w:pPr>
      <w:r w:rsidRPr="00A4100B">
        <w:rPr>
          <w:b/>
        </w:rPr>
        <w:t xml:space="preserve">Империя Карла Великого и ее </w:t>
      </w:r>
      <w:proofErr w:type="spellStart"/>
      <w:r w:rsidRPr="00A4100B">
        <w:rPr>
          <w:b/>
        </w:rPr>
        <w:t>распад.Феодальная</w:t>
      </w:r>
      <w:proofErr w:type="spellEnd"/>
      <w:r w:rsidRPr="00A4100B">
        <w:rPr>
          <w:b/>
        </w:rPr>
        <w:t xml:space="preserve"> раздробленность в Европе.</w:t>
      </w:r>
      <w:r w:rsidRPr="00A4100B">
        <w:t xml:space="preserve"> Королевство франков. Военная реформа Карла </w:t>
      </w:r>
      <w:proofErr w:type="spellStart"/>
      <w:r w:rsidRPr="00A4100B">
        <w:t>Мартела</w:t>
      </w:r>
      <w:proofErr w:type="spellEnd"/>
      <w:r w:rsidRPr="00A4100B">
        <w:t xml:space="preserve"> и ее значение</w:t>
      </w:r>
      <w:r w:rsidRPr="00A4100B">
        <w:rPr>
          <w:i/>
        </w:rPr>
        <w:t xml:space="preserve">. </w:t>
      </w:r>
      <w:r w:rsidRPr="00A4100B">
        <w:t xml:space="preserve">Карл Великий, его завоевания и держава. Каролингское возрождение. Распад Каролингской империи. Причины и последствия феодальной раздробленности. Британия в раннее Средневековье. </w:t>
      </w:r>
    </w:p>
    <w:p w14:paraId="67B40846" w14:textId="77777777" w:rsidR="001A1260" w:rsidRPr="00A4100B" w:rsidRDefault="001A1260" w:rsidP="005D2F20">
      <w:pPr>
        <w:widowControl w:val="0"/>
        <w:tabs>
          <w:tab w:val="left" w:pos="1134"/>
        </w:tabs>
        <w:spacing w:after="0" w:line="240" w:lineRule="auto"/>
        <w:ind w:firstLine="709"/>
        <w:jc w:val="both"/>
      </w:pPr>
      <w:r w:rsidRPr="00A4100B">
        <w:rPr>
          <w:b/>
        </w:rPr>
        <w:t>Основные черты западноевропейского феодализма.</w:t>
      </w:r>
      <w:r w:rsidRPr="00A4100B">
        <w:t xml:space="preserve"> Средневековое общество. Феодализм: понятие, основные черты. Феодальное землевладение, вассально-ленные отношения</w:t>
      </w:r>
      <w:r w:rsidRPr="00A4100B">
        <w:rPr>
          <w:i/>
        </w:rPr>
        <w:t>.</w:t>
      </w:r>
      <w:r w:rsidRPr="00A4100B">
        <w:t xml:space="preserve"> Структура и сословия средневекового общества. Крестьяне, хозяйственная жизнь, крестьянская община. Феодалы. Феодальный замок. Рыцари, рыцарская культура.</w:t>
      </w:r>
    </w:p>
    <w:p w14:paraId="00AE475D" w14:textId="77777777" w:rsidR="001A1260" w:rsidRPr="00A4100B" w:rsidRDefault="001A1260" w:rsidP="005D2F20">
      <w:pPr>
        <w:widowControl w:val="0"/>
        <w:tabs>
          <w:tab w:val="left" w:pos="1134"/>
        </w:tabs>
        <w:spacing w:after="0" w:line="240" w:lineRule="auto"/>
        <w:ind w:firstLine="709"/>
        <w:jc w:val="both"/>
      </w:pPr>
      <w:r w:rsidRPr="00A4100B">
        <w:rPr>
          <w:b/>
        </w:rPr>
        <w:t>Средневековый западноевропейский город</w:t>
      </w:r>
      <w:r w:rsidRPr="00A4100B">
        <w:t>. Города Средневековья, причины их возникновения. Развитие ремесла и торговли. Коммуны и сеньоры. Повседневная жизнь горожан. Значение средневековых городов.</w:t>
      </w:r>
    </w:p>
    <w:p w14:paraId="38F47DC6" w14:textId="77777777" w:rsidR="001A1260" w:rsidRPr="00A4100B" w:rsidRDefault="001A1260" w:rsidP="005D2F20">
      <w:pPr>
        <w:widowControl w:val="0"/>
        <w:tabs>
          <w:tab w:val="left" w:pos="1134"/>
        </w:tabs>
        <w:spacing w:after="0" w:line="240" w:lineRule="auto"/>
        <w:ind w:firstLine="709"/>
        <w:jc w:val="both"/>
      </w:pPr>
      <w:r w:rsidRPr="00A4100B">
        <w:rPr>
          <w:b/>
        </w:rPr>
        <w:t>Католическая церковь в Средние века</w:t>
      </w:r>
      <w:r w:rsidRPr="00A4100B">
        <w:t>. Крестовые походы. Христианская церковь в Средневековье. Церковная организация и иерархия. Усиление роли римских пап. Разделение церквей, католицизм и православие. Духовенство, монастыри, их роль в средневековом обществе. Папская теократия. Крестовые походы, их последствия. Ереси в Средние века: причины их возникновения и распространения. Инквизиция. Упадок папства.</w:t>
      </w:r>
    </w:p>
    <w:p w14:paraId="1689D73F" w14:textId="77777777" w:rsidR="001A1260" w:rsidRPr="00A4100B" w:rsidRDefault="001A1260" w:rsidP="005D2F20">
      <w:pPr>
        <w:widowControl w:val="0"/>
        <w:tabs>
          <w:tab w:val="left" w:pos="1134"/>
        </w:tabs>
        <w:spacing w:after="0" w:line="240" w:lineRule="auto"/>
        <w:ind w:firstLine="709"/>
        <w:jc w:val="both"/>
      </w:pPr>
      <w:r w:rsidRPr="00A4100B">
        <w:rPr>
          <w:b/>
        </w:rPr>
        <w:t>Зарождение централизованных государств в Европе.</w:t>
      </w:r>
      <w:r w:rsidRPr="00A4100B">
        <w:t xml:space="preserve"> Англия и Франция в Средние века. Великая хартия вольностей. Франция под властью </w:t>
      </w:r>
      <w:proofErr w:type="spellStart"/>
      <w:r w:rsidRPr="00A4100B">
        <w:t>Капетингов</w:t>
      </w:r>
      <w:proofErr w:type="spellEnd"/>
      <w:r w:rsidRPr="00A4100B">
        <w:t xml:space="preserve"> на пути к единому </w:t>
      </w:r>
      <w:r w:rsidRPr="00A4100B">
        <w:lastRenderedPageBreak/>
        <w:t>государству. Оформление сословного представительства (Парламент в Англии, Генеральные штаты во Франции). Столетняя война и ее итоги. Османское государство и падение Византии. Рождение Османской империи и государства Европы. Пиренейский полуостров в Средние века. Реконкиста. Образование Испании и Португалии. Политический и культурный подъем в Чехии. Ян Гус. Гуситские войны и их последствия. Перемены во внутренней жизни европейских стран. Завершение складывания национальных государств. Окончательное объединение Франции. Укрепление королевской власти в Англии.</w:t>
      </w:r>
    </w:p>
    <w:p w14:paraId="41134150" w14:textId="77777777" w:rsidR="001A1260" w:rsidRPr="00A4100B" w:rsidRDefault="001A1260" w:rsidP="005D2F20">
      <w:pPr>
        <w:widowControl w:val="0"/>
        <w:tabs>
          <w:tab w:val="left" w:pos="1134"/>
        </w:tabs>
        <w:spacing w:after="0" w:line="240" w:lineRule="auto"/>
        <w:ind w:firstLine="709"/>
        <w:jc w:val="both"/>
      </w:pPr>
      <w:r w:rsidRPr="00A4100B">
        <w:rPr>
          <w:b/>
        </w:rPr>
        <w:t>Средневековая культура Западной Европы. Начало Ренессанса.</w:t>
      </w:r>
      <w:r w:rsidRPr="00A4100B">
        <w:t xml:space="preserve"> Особенности и достижения средневековой культуры. Наука и богословие. Духовные ценности Средневековья. Школы и университеты. Художественная культура. Изобретение книгопечатания и последствия этого события. Гуманизм. Начало Ренессанса (Возрождения). Культурное наследие европейского Средневековья.</w:t>
      </w:r>
    </w:p>
    <w:p w14:paraId="1ABD6119" w14:textId="77777777" w:rsidR="001A1260" w:rsidRPr="00A4100B" w:rsidRDefault="001A1260" w:rsidP="005D2F20">
      <w:pPr>
        <w:widowControl w:val="0"/>
        <w:tabs>
          <w:tab w:val="left" w:pos="1134"/>
        </w:tabs>
        <w:spacing w:after="0" w:line="240" w:lineRule="auto"/>
        <w:ind w:firstLine="709"/>
        <w:jc w:val="both"/>
      </w:pPr>
    </w:p>
    <w:p w14:paraId="6E42B70C" w14:textId="77777777" w:rsidR="001A1260" w:rsidRPr="00A4100B" w:rsidRDefault="001A1260" w:rsidP="005D2F20">
      <w:pPr>
        <w:widowControl w:val="0"/>
        <w:tabs>
          <w:tab w:val="left" w:pos="1134"/>
        </w:tabs>
        <w:spacing w:after="0" w:line="240" w:lineRule="auto"/>
        <w:jc w:val="center"/>
        <w:rPr>
          <w:b/>
        </w:rPr>
      </w:pPr>
      <w:r w:rsidRPr="00A4100B">
        <w:rPr>
          <w:b/>
        </w:rPr>
        <w:t>4. От Древней Руси к Российскому государству</w:t>
      </w:r>
    </w:p>
    <w:p w14:paraId="107545B1" w14:textId="77777777" w:rsidR="001A1260" w:rsidRPr="00A4100B" w:rsidRDefault="001A1260" w:rsidP="005D2F20">
      <w:pPr>
        <w:widowControl w:val="0"/>
        <w:tabs>
          <w:tab w:val="left" w:pos="1134"/>
        </w:tabs>
        <w:spacing w:after="0" w:line="240" w:lineRule="auto"/>
        <w:ind w:firstLine="709"/>
        <w:jc w:val="both"/>
      </w:pPr>
      <w:r w:rsidRPr="00A4100B">
        <w:rPr>
          <w:b/>
        </w:rPr>
        <w:t>Образование Древнерусского государства.</w:t>
      </w:r>
      <w:r w:rsidRPr="00A4100B">
        <w:t xml:space="preserve"> Восточные славяне: происхождение, расселение, занятия, общественное устройство. Предпосылки и причины образования Древнерусского государства. Новгород и Киев — центры древнерусской государственности. Формирование княжеской власти (князь и дружина, полюдье). Первые русские князья, их внутренняя и внешняя политика. Походы Святослава.</w:t>
      </w:r>
    </w:p>
    <w:p w14:paraId="7DFF545D" w14:textId="77777777" w:rsidR="001A1260" w:rsidRPr="00A4100B" w:rsidRDefault="001A1260" w:rsidP="005D2F20">
      <w:pPr>
        <w:widowControl w:val="0"/>
        <w:tabs>
          <w:tab w:val="left" w:pos="1134"/>
        </w:tabs>
        <w:spacing w:after="0" w:line="240" w:lineRule="auto"/>
        <w:ind w:firstLine="709"/>
        <w:jc w:val="both"/>
      </w:pPr>
      <w:r w:rsidRPr="00A4100B">
        <w:rPr>
          <w:b/>
        </w:rPr>
        <w:t>Крещение Руси и его значение.</w:t>
      </w:r>
      <w:r w:rsidRPr="00A4100B">
        <w:t xml:space="preserve"> Начало правления князя Владимира Святославича. Организация защиты Руси от кочевников. Крещение Руси: причины, основные события, значение. Христианство и язычество. Церковная организация на Руси. Монастыри. Распространение культуры и письменности.</w:t>
      </w:r>
    </w:p>
    <w:p w14:paraId="47547569" w14:textId="77777777" w:rsidR="001A1260" w:rsidRPr="00A4100B" w:rsidRDefault="001A1260" w:rsidP="005D2F20">
      <w:pPr>
        <w:widowControl w:val="0"/>
        <w:tabs>
          <w:tab w:val="left" w:pos="1134"/>
        </w:tabs>
        <w:spacing w:after="0" w:line="240" w:lineRule="auto"/>
        <w:ind w:firstLine="709"/>
        <w:jc w:val="both"/>
      </w:pPr>
      <w:r w:rsidRPr="00A4100B">
        <w:rPr>
          <w:b/>
        </w:rPr>
        <w:t>Общество Древней Руси.</w:t>
      </w:r>
      <w:r w:rsidRPr="00A4100B">
        <w:t xml:space="preserve"> Социально-экономический и политический строй Древней Руси. Русская Правда. Политика Ярослава Мудрого и Владимира Мономаха. Древняя Русь и ее соседи.</w:t>
      </w:r>
    </w:p>
    <w:p w14:paraId="0E292047" w14:textId="77777777" w:rsidR="001A1260" w:rsidRPr="00A4100B" w:rsidRDefault="001A1260" w:rsidP="005D2F20">
      <w:pPr>
        <w:widowControl w:val="0"/>
        <w:tabs>
          <w:tab w:val="left" w:pos="1134"/>
        </w:tabs>
        <w:spacing w:after="0" w:line="240" w:lineRule="auto"/>
        <w:ind w:firstLine="709"/>
        <w:jc w:val="both"/>
      </w:pPr>
      <w:r w:rsidRPr="00A4100B">
        <w:rPr>
          <w:b/>
        </w:rPr>
        <w:t>Раздробленность на Руси.</w:t>
      </w:r>
      <w:r w:rsidRPr="00A4100B">
        <w:t xml:space="preserve"> Политическая раздробленность: причины и последствия. Крупнейшие самостоятельные центры Руси, особенности их географического, социально-политического и культурного развития. Новгородская земля. Владимиро-Суздальское княжество. Зарождение стремления к объединению русских земель.</w:t>
      </w:r>
    </w:p>
    <w:p w14:paraId="5AC8032E" w14:textId="77777777" w:rsidR="001A1260" w:rsidRPr="00A4100B" w:rsidRDefault="001A1260" w:rsidP="005D2F20">
      <w:pPr>
        <w:widowControl w:val="0"/>
        <w:tabs>
          <w:tab w:val="left" w:pos="1134"/>
        </w:tabs>
        <w:spacing w:after="0" w:line="240" w:lineRule="auto"/>
        <w:ind w:firstLine="709"/>
        <w:jc w:val="both"/>
      </w:pPr>
      <w:r w:rsidRPr="00A4100B">
        <w:rPr>
          <w:b/>
        </w:rPr>
        <w:t>Древнерусская культура.</w:t>
      </w:r>
      <w:r w:rsidRPr="00A4100B">
        <w:t xml:space="preserve"> Особенности древнерусской культуры. Возникновение письменности. Летописание. Литература. Былинный эпос. Деревянное и каменное зодчество. Живопись. Иконы. Декоративно-прикладное искусство. Развитие местных художественных школ.</w:t>
      </w:r>
    </w:p>
    <w:p w14:paraId="462EEF2D" w14:textId="77777777" w:rsidR="001A1260" w:rsidRPr="00A4100B" w:rsidRDefault="001A1260" w:rsidP="005D2F20">
      <w:pPr>
        <w:widowControl w:val="0"/>
        <w:tabs>
          <w:tab w:val="left" w:pos="1134"/>
        </w:tabs>
        <w:spacing w:after="0" w:line="240" w:lineRule="auto"/>
        <w:ind w:firstLine="709"/>
        <w:jc w:val="both"/>
      </w:pPr>
      <w:r w:rsidRPr="00A4100B">
        <w:rPr>
          <w:b/>
        </w:rPr>
        <w:t>Монгольское завоевание и его последствия.</w:t>
      </w:r>
      <w:r w:rsidRPr="00A4100B">
        <w:t xml:space="preserve"> Монгольское нашествие. Сражение на Калке. Поход монголов на Северо-Западную Русь. Героическая оборона русских городов</w:t>
      </w:r>
      <w:r w:rsidRPr="00A4100B">
        <w:rPr>
          <w:i/>
        </w:rPr>
        <w:t>.</w:t>
      </w:r>
      <w:r w:rsidRPr="00A4100B">
        <w:t xml:space="preserve"> Значение противостояния Руси монгольскому завоеванию. Борьба Руси против экспансии с Запада. Александр Ярославич. Невская битва. Ледовое побоище. Зависимость русских земель от Орды и ее последствия. Борьба населения русских земель против ордынского владычества.</w:t>
      </w:r>
    </w:p>
    <w:p w14:paraId="119A67AB" w14:textId="77777777" w:rsidR="001A1260" w:rsidRPr="00A4100B" w:rsidRDefault="001A1260" w:rsidP="005D2F20">
      <w:pPr>
        <w:widowControl w:val="0"/>
        <w:tabs>
          <w:tab w:val="left" w:pos="1134"/>
        </w:tabs>
        <w:spacing w:after="0" w:line="240" w:lineRule="auto"/>
        <w:ind w:firstLine="709"/>
        <w:jc w:val="both"/>
      </w:pPr>
      <w:r w:rsidRPr="00A4100B">
        <w:rPr>
          <w:b/>
        </w:rPr>
        <w:t>Начало возвышения Москвы.</w:t>
      </w:r>
      <w:r w:rsidRPr="00A4100B">
        <w:t xml:space="preserve"> Причины и основные этапы объединения русских земель. Москва и Тверь: борьба за великое княжение. Причины и ход возвышения Москвы</w:t>
      </w:r>
      <w:r w:rsidRPr="00A4100B">
        <w:rPr>
          <w:i/>
        </w:rPr>
        <w:t xml:space="preserve">. </w:t>
      </w:r>
      <w:r w:rsidRPr="00A4100B">
        <w:t>Княжеская власть и церковь. Дмитрий Донской. Начало борьбы с ордынским владычеством. Куликовская битва, ее значение.</w:t>
      </w:r>
    </w:p>
    <w:p w14:paraId="6B87C82F" w14:textId="77777777" w:rsidR="001A1260" w:rsidRPr="00A4100B" w:rsidRDefault="001A1260" w:rsidP="005D2F20">
      <w:pPr>
        <w:widowControl w:val="0"/>
        <w:tabs>
          <w:tab w:val="left" w:pos="1134"/>
        </w:tabs>
        <w:spacing w:after="0" w:line="240" w:lineRule="auto"/>
        <w:ind w:firstLine="709"/>
        <w:jc w:val="both"/>
      </w:pPr>
      <w:r w:rsidRPr="00A4100B">
        <w:rPr>
          <w:b/>
        </w:rPr>
        <w:t>Образование единого Русского государства.</w:t>
      </w:r>
      <w:r w:rsidRPr="00A4100B">
        <w:t xml:space="preserve"> Русь при преемниках Дмитрия Донского. Автокефалия Русской православной церкви. Иван III. Присоединение Новгорода. Завершение объединения русских земель. Прекращение зависимости Руси от Золотой Орды. Образование единого Русского государства и его значение. Усиление великокняжеской власти. Судебник 1497 года. Система землевладения. Положение крестьян, ограничение их свободы. Предпосылки и начало складывания крепостнической системы.</w:t>
      </w:r>
    </w:p>
    <w:p w14:paraId="5317B4B3" w14:textId="77777777" w:rsidR="001A1260" w:rsidRPr="00A4100B" w:rsidRDefault="001A1260" w:rsidP="005D2F20">
      <w:pPr>
        <w:widowControl w:val="0"/>
        <w:tabs>
          <w:tab w:val="left" w:pos="1134"/>
        </w:tabs>
        <w:spacing w:after="0" w:line="240" w:lineRule="auto"/>
        <w:ind w:firstLine="709"/>
        <w:jc w:val="both"/>
        <w:rPr>
          <w:i/>
        </w:rPr>
      </w:pPr>
    </w:p>
    <w:p w14:paraId="4F7C1A28" w14:textId="77777777" w:rsidR="001A1260" w:rsidRPr="00A4100B" w:rsidRDefault="001A1260" w:rsidP="005D2F20">
      <w:pPr>
        <w:widowControl w:val="0"/>
        <w:tabs>
          <w:tab w:val="left" w:pos="1134"/>
        </w:tabs>
        <w:spacing w:after="0" w:line="240" w:lineRule="auto"/>
        <w:jc w:val="center"/>
        <w:rPr>
          <w:b/>
        </w:rPr>
      </w:pPr>
      <w:r w:rsidRPr="00A4100B">
        <w:rPr>
          <w:b/>
        </w:rPr>
        <w:t>5. Россия в ХVI— ХVII веках: от великого княжества к царству</w:t>
      </w:r>
    </w:p>
    <w:p w14:paraId="67045648" w14:textId="77777777" w:rsidR="001A1260" w:rsidRPr="00A4100B" w:rsidRDefault="001A1260" w:rsidP="005D2F20">
      <w:pPr>
        <w:widowControl w:val="0"/>
        <w:tabs>
          <w:tab w:val="left" w:pos="1134"/>
        </w:tabs>
        <w:spacing w:after="0" w:line="240" w:lineRule="auto"/>
        <w:ind w:firstLine="709"/>
        <w:jc w:val="both"/>
      </w:pPr>
      <w:r w:rsidRPr="00A4100B">
        <w:rPr>
          <w:b/>
        </w:rPr>
        <w:t>Россия в правление Ивана Грозного.</w:t>
      </w:r>
      <w:r w:rsidRPr="00A4100B">
        <w:t xml:space="preserve"> Иван IV. Избранная рада. Реформы 1550-х годов </w:t>
      </w:r>
      <w:r w:rsidRPr="00A4100B">
        <w:lastRenderedPageBreak/>
        <w:t>и их значение. Становление приказной системы. Расширение территории государства, его многонациональный характер. Походы на Казань. Присоединение Казанского и Астраханского ханств, борьба с Крымским ханством, покорение Западной Сибири. Ливонская война, ее итоги и последствия. Опричнина, споры о ее смысле. Последствия опричнины. Россия в конце XVI века, нарастание кризиса. Учреждение патриаршества. Закрепощение крестьян.</w:t>
      </w:r>
    </w:p>
    <w:p w14:paraId="2C6EFB9F" w14:textId="77777777" w:rsidR="001A1260" w:rsidRPr="00A4100B" w:rsidRDefault="001A1260" w:rsidP="005D2F20">
      <w:pPr>
        <w:widowControl w:val="0"/>
        <w:tabs>
          <w:tab w:val="left" w:pos="1134"/>
        </w:tabs>
        <w:spacing w:after="0" w:line="240" w:lineRule="auto"/>
        <w:ind w:firstLine="709"/>
        <w:jc w:val="both"/>
      </w:pPr>
      <w:r w:rsidRPr="00A4100B">
        <w:rPr>
          <w:b/>
        </w:rPr>
        <w:t>Смутное время начала XVII века</w:t>
      </w:r>
      <w:r w:rsidRPr="00A4100B">
        <w:t xml:space="preserve">. Царствование </w:t>
      </w:r>
      <w:proofErr w:type="spellStart"/>
      <w:r w:rsidRPr="00A4100B">
        <w:t>Б.Годунова</w:t>
      </w:r>
      <w:proofErr w:type="spellEnd"/>
      <w:r w:rsidRPr="00A4100B">
        <w:t xml:space="preserve">. Смута: причины, участники, последствия. Самозванцы. Восстание под предводительством </w:t>
      </w:r>
      <w:proofErr w:type="spellStart"/>
      <w:r w:rsidRPr="00A4100B">
        <w:t>И.Болотникова</w:t>
      </w:r>
      <w:proofErr w:type="spellEnd"/>
      <w:r w:rsidRPr="00A4100B">
        <w:t xml:space="preserve">. Вмешательство Речи Посполитой и Швеции в Смуту. Оборона Смоленска. Освободительная борьба против интервентов. Патриотический подъем народа. Окончание Смуты и возрождение российской государственности. Ополчение </w:t>
      </w:r>
      <w:proofErr w:type="spellStart"/>
      <w:r w:rsidRPr="00A4100B">
        <w:t>К.Минина</w:t>
      </w:r>
      <w:proofErr w:type="spellEnd"/>
      <w:r w:rsidRPr="00A4100B">
        <w:t xml:space="preserve"> и </w:t>
      </w:r>
      <w:proofErr w:type="spellStart"/>
      <w:r w:rsidRPr="00A4100B">
        <w:t>Д.Пожарского</w:t>
      </w:r>
      <w:proofErr w:type="spellEnd"/>
      <w:r w:rsidRPr="00A4100B">
        <w:t>. Освобождение Москвы. Начало царствования династии Романовых.</w:t>
      </w:r>
    </w:p>
    <w:p w14:paraId="38B7D914" w14:textId="77777777" w:rsidR="001A1260" w:rsidRPr="00A4100B" w:rsidRDefault="001A1260" w:rsidP="005D2F20">
      <w:pPr>
        <w:widowControl w:val="0"/>
        <w:tabs>
          <w:tab w:val="left" w:pos="1134"/>
        </w:tabs>
        <w:spacing w:after="0" w:line="240" w:lineRule="auto"/>
        <w:ind w:firstLine="709"/>
        <w:jc w:val="both"/>
      </w:pPr>
      <w:r w:rsidRPr="00A4100B">
        <w:rPr>
          <w:b/>
        </w:rPr>
        <w:t>Экономическое и социальное развитие России в XVII веке. Народные движения</w:t>
      </w:r>
      <w:r w:rsidRPr="00A4100B">
        <w:t xml:space="preserve">. Новые явления в экономике страны: рост товарно-денежных отношений, развитие мелкотоварного производства, возникновение мануфактур. Развитие торговли, начало формирования всероссийского рынка. Окончательное закрепощение крестьян. Народные движения в XVII веке: причины, формы, участники. Городские восстания. Восстание под предводительством </w:t>
      </w:r>
      <w:proofErr w:type="spellStart"/>
      <w:r w:rsidRPr="00A4100B">
        <w:t>С.Т.Разина</w:t>
      </w:r>
      <w:proofErr w:type="spellEnd"/>
      <w:r w:rsidRPr="00A4100B">
        <w:t>.</w:t>
      </w:r>
    </w:p>
    <w:p w14:paraId="000FB7B3" w14:textId="77777777" w:rsidR="001A1260" w:rsidRPr="00A4100B" w:rsidRDefault="001A1260" w:rsidP="005D2F20">
      <w:pPr>
        <w:widowControl w:val="0"/>
        <w:tabs>
          <w:tab w:val="left" w:pos="1134"/>
        </w:tabs>
        <w:spacing w:after="0" w:line="240" w:lineRule="auto"/>
        <w:ind w:firstLine="709"/>
        <w:jc w:val="both"/>
      </w:pPr>
      <w:r w:rsidRPr="00A4100B">
        <w:rPr>
          <w:b/>
        </w:rPr>
        <w:t>Становление абсолютизма в России.</w:t>
      </w:r>
      <w:r w:rsidRPr="00A4100B">
        <w:t xml:space="preserve"> Внешняя политика России в ХVII веке. Усиление царской власти. Развитие приказной системы. Начало становления абсолютизма. Власть и церковь. Реформы патриарха Никона. Церковный раскол. Освоение Сибири и Дальнего Востока. Русские первопроходцы. Внешняя политика России в XVII веке. Взаимоотношения с соседними государствами и народами. Россия и Речь Посполитая. Смоленская война. Присоединение к России Левобережной Украины и Киева. </w:t>
      </w:r>
    </w:p>
    <w:p w14:paraId="760702EC" w14:textId="77777777" w:rsidR="001A1260" w:rsidRPr="00A4100B" w:rsidRDefault="001A1260" w:rsidP="005D2F20">
      <w:pPr>
        <w:widowControl w:val="0"/>
        <w:tabs>
          <w:tab w:val="left" w:pos="1134"/>
        </w:tabs>
        <w:spacing w:after="0" w:line="240" w:lineRule="auto"/>
        <w:ind w:firstLine="709"/>
        <w:jc w:val="both"/>
      </w:pPr>
      <w:r w:rsidRPr="00A4100B">
        <w:rPr>
          <w:b/>
        </w:rPr>
        <w:t>Культура Руси конца XIII— XVII веков.</w:t>
      </w:r>
      <w:r w:rsidRPr="00A4100B">
        <w:t xml:space="preserve"> Культура XIII— XV веков. Летописание. Важнейшие памятники литератур. Развитие зодчества (Московский Кремль). Расцвет иконописи (</w:t>
      </w:r>
      <w:proofErr w:type="spellStart"/>
      <w:r w:rsidRPr="00A4100B">
        <w:t>Ф.Грек</w:t>
      </w:r>
      <w:proofErr w:type="spellEnd"/>
      <w:r w:rsidRPr="00A4100B">
        <w:t xml:space="preserve">, </w:t>
      </w:r>
      <w:proofErr w:type="spellStart"/>
      <w:r w:rsidRPr="00A4100B">
        <w:t>А.Рублев</w:t>
      </w:r>
      <w:proofErr w:type="spellEnd"/>
      <w:r w:rsidRPr="00A4100B">
        <w:t>). Культура XVI века. Книгопечатание (И. Федоров). Публицистика. Зодчество (шатровые храмы). «Домострой». Культура XVII века. Традиции и новые веяния, усиление светского характера культуры. Образование. Литература: новые жанры (сатирические повести, автобиографические повести), новые герои. Зодчество: основные стили и памятники. Живопись (</w:t>
      </w:r>
      <w:proofErr w:type="spellStart"/>
      <w:r w:rsidRPr="00A4100B">
        <w:t>С.Ушаков</w:t>
      </w:r>
      <w:proofErr w:type="spellEnd"/>
      <w:r w:rsidRPr="00A4100B">
        <w:t>).</w:t>
      </w:r>
    </w:p>
    <w:p w14:paraId="06082115" w14:textId="77777777" w:rsidR="001A1260" w:rsidRPr="00A4100B" w:rsidRDefault="001A1260" w:rsidP="005D2F20">
      <w:pPr>
        <w:widowControl w:val="0"/>
        <w:tabs>
          <w:tab w:val="left" w:pos="1134"/>
        </w:tabs>
        <w:spacing w:after="0" w:line="240" w:lineRule="auto"/>
        <w:ind w:firstLine="709"/>
        <w:jc w:val="both"/>
      </w:pPr>
    </w:p>
    <w:p w14:paraId="00E9E1CC" w14:textId="77777777" w:rsidR="001A1260" w:rsidRPr="00A4100B" w:rsidRDefault="001A1260" w:rsidP="005D2F20">
      <w:pPr>
        <w:widowControl w:val="0"/>
        <w:tabs>
          <w:tab w:val="left" w:pos="1134"/>
        </w:tabs>
        <w:spacing w:after="0" w:line="240" w:lineRule="auto"/>
        <w:jc w:val="center"/>
        <w:rPr>
          <w:b/>
        </w:rPr>
      </w:pPr>
      <w:r w:rsidRPr="00A4100B">
        <w:rPr>
          <w:b/>
        </w:rPr>
        <w:t>6. Страны Запада и Востока в ХVI — ХVIII веке</w:t>
      </w:r>
    </w:p>
    <w:p w14:paraId="2788074F" w14:textId="77777777" w:rsidR="001A1260" w:rsidRPr="00A4100B" w:rsidRDefault="001A1260" w:rsidP="005D2F20">
      <w:pPr>
        <w:widowControl w:val="0"/>
        <w:tabs>
          <w:tab w:val="left" w:pos="1134"/>
        </w:tabs>
        <w:spacing w:after="0" w:line="240" w:lineRule="auto"/>
        <w:ind w:firstLine="709"/>
        <w:jc w:val="both"/>
      </w:pPr>
      <w:r w:rsidRPr="00A4100B">
        <w:rPr>
          <w:b/>
        </w:rPr>
        <w:t>Экономическое развитие и перемены в западноевропейском обществе</w:t>
      </w:r>
      <w:r w:rsidRPr="00A4100B">
        <w:rPr>
          <w:b/>
          <w:i/>
        </w:rPr>
        <w:t>.</w:t>
      </w:r>
      <w:r w:rsidRPr="00A4100B">
        <w:t xml:space="preserve"> Зарождение ранних капиталистических отношений. Мануфактура. Открытия в науке, усовершенствование в технике, внедрение технических новинок в производство. Развитие торговли и товарно-денежных отношений. Революция цен и ее последствия.</w:t>
      </w:r>
    </w:p>
    <w:p w14:paraId="288D1E05" w14:textId="77777777" w:rsidR="001A1260" w:rsidRPr="00A4100B" w:rsidRDefault="001A1260" w:rsidP="005D2F20">
      <w:pPr>
        <w:widowControl w:val="0"/>
        <w:tabs>
          <w:tab w:val="left" w:pos="1134"/>
        </w:tabs>
        <w:spacing w:after="0" w:line="240" w:lineRule="auto"/>
        <w:ind w:firstLine="709"/>
        <w:jc w:val="both"/>
      </w:pPr>
      <w:r w:rsidRPr="00A4100B">
        <w:rPr>
          <w:b/>
        </w:rPr>
        <w:t>Великие географические открытия. Образование колониальных империй</w:t>
      </w:r>
      <w:r w:rsidRPr="00A4100B">
        <w:t>. Великие географические открытия, их технические, экономические и интеллектуальные предпосылки. Поиски пути в Индию и открытие Нового Света (</w:t>
      </w:r>
      <w:proofErr w:type="spellStart"/>
      <w:r w:rsidRPr="00A4100B">
        <w:t>Х.Колумб</w:t>
      </w:r>
      <w:proofErr w:type="spellEnd"/>
      <w:r w:rsidRPr="00A4100B">
        <w:t xml:space="preserve">, Васко да Гама, </w:t>
      </w:r>
      <w:proofErr w:type="spellStart"/>
      <w:r w:rsidRPr="00A4100B">
        <w:t>Ф.Магеллан</w:t>
      </w:r>
      <w:proofErr w:type="spellEnd"/>
      <w:r w:rsidRPr="00A4100B">
        <w:t>). Разделы сфер влияния и начало формирования колониальной системы</w:t>
      </w:r>
      <w:r w:rsidRPr="00A4100B">
        <w:rPr>
          <w:i/>
        </w:rPr>
        <w:t>.</w:t>
      </w:r>
      <w:r w:rsidRPr="00A4100B">
        <w:t xml:space="preserve"> Политические, экономические и культурные последствия Великих географических открытий.</w:t>
      </w:r>
    </w:p>
    <w:p w14:paraId="48C56D43" w14:textId="77777777" w:rsidR="001A1260" w:rsidRPr="00A4100B" w:rsidRDefault="001A1260" w:rsidP="005D2F20">
      <w:pPr>
        <w:widowControl w:val="0"/>
        <w:tabs>
          <w:tab w:val="left" w:pos="1134"/>
        </w:tabs>
        <w:spacing w:after="0" w:line="240" w:lineRule="auto"/>
        <w:ind w:firstLine="709"/>
        <w:jc w:val="both"/>
      </w:pPr>
      <w:r w:rsidRPr="00A4100B">
        <w:rPr>
          <w:b/>
        </w:rPr>
        <w:t>Возрождение и гуманизм в Западной Европе</w:t>
      </w:r>
      <w:r w:rsidRPr="00A4100B">
        <w:t>. Эпоха Возрождения. Понятие «Возрождение». Истоки и предпосылки становления культуры Ренессанса в Италии. Гуманизм и новая концепция человеческой личности. Идеи гуманизма в Северной Европе. Высокое Возрождение в Италии. Искусство стран Северного Возрождения.</w:t>
      </w:r>
    </w:p>
    <w:p w14:paraId="58FD7174" w14:textId="77777777" w:rsidR="001A1260" w:rsidRPr="00A4100B" w:rsidRDefault="001A1260" w:rsidP="005D2F20">
      <w:pPr>
        <w:widowControl w:val="0"/>
        <w:tabs>
          <w:tab w:val="left" w:pos="1134"/>
        </w:tabs>
        <w:spacing w:after="0" w:line="240" w:lineRule="auto"/>
        <w:ind w:firstLine="709"/>
        <w:jc w:val="both"/>
      </w:pPr>
      <w:r w:rsidRPr="00A4100B">
        <w:rPr>
          <w:b/>
        </w:rPr>
        <w:t>Реформация и контрреформация.</w:t>
      </w:r>
      <w:r w:rsidRPr="00A4100B">
        <w:t xml:space="preserve"> Понятие «протестантизм». Мартин Лютер. Реформация в Германии, лютеранство. Религиозные войны. Крестьянская война в Германии. Жан Кальвин и распространение его учения. Новая конфессиональная карта Европы. Контрреформация и попытки преобразований в католическом мире. Орден иезуитов. </w:t>
      </w:r>
    </w:p>
    <w:p w14:paraId="0DF643AA" w14:textId="77777777" w:rsidR="001A1260" w:rsidRPr="00A4100B" w:rsidRDefault="001A1260" w:rsidP="005D2F20">
      <w:pPr>
        <w:widowControl w:val="0"/>
        <w:tabs>
          <w:tab w:val="left" w:pos="1134"/>
        </w:tabs>
        <w:spacing w:after="0" w:line="240" w:lineRule="auto"/>
        <w:ind w:firstLine="709"/>
        <w:jc w:val="both"/>
      </w:pPr>
      <w:r w:rsidRPr="00A4100B">
        <w:rPr>
          <w:b/>
        </w:rPr>
        <w:t>Становление абсолютизма в европейских странах.</w:t>
      </w:r>
      <w:r w:rsidRPr="00A4100B">
        <w:t xml:space="preserve"> Абсолютизм как общественно-политическая система. Абсолютизм во Франции. Религиозные войны и правление Генриха IV. </w:t>
      </w:r>
      <w:r w:rsidRPr="00A4100B">
        <w:lastRenderedPageBreak/>
        <w:t>Людовик XIV — «король-солнце». Абсолютизм в Испании. Испания и империя Габсбургов в XVII—XVIII веках. Англия в эпоху Тюдоров. Общие черты и особенности абсолютизма в странах Европы. «Просвещенный абсолютизм», его значение и особенности в Пруссии, при монархии Габсбургов.</w:t>
      </w:r>
    </w:p>
    <w:p w14:paraId="3B8E800A" w14:textId="77777777" w:rsidR="001A1260" w:rsidRPr="00A4100B" w:rsidRDefault="001A1260" w:rsidP="005D2F20">
      <w:pPr>
        <w:widowControl w:val="0"/>
        <w:tabs>
          <w:tab w:val="left" w:pos="1134"/>
        </w:tabs>
        <w:spacing w:after="0" w:line="240" w:lineRule="auto"/>
        <w:ind w:firstLine="709"/>
        <w:jc w:val="both"/>
      </w:pPr>
      <w:r w:rsidRPr="00A4100B">
        <w:rPr>
          <w:b/>
        </w:rPr>
        <w:t>Англия в XVII— ХVIII веках.</w:t>
      </w:r>
      <w:r w:rsidRPr="00A4100B">
        <w:t xml:space="preserve"> Причины и начало революции в Англии. Протекторат </w:t>
      </w:r>
      <w:proofErr w:type="spellStart"/>
      <w:r w:rsidRPr="00A4100B">
        <w:t>О.Кромвеля</w:t>
      </w:r>
      <w:proofErr w:type="spellEnd"/>
      <w:r w:rsidRPr="00A4100B">
        <w:t>. Реставрация монархии. Итоги, характер и значение Английской революции. «Славная революция». Английское Просвещение. Дж. Локк. Политическое развитие Англии в XVIII веке. Подъем мануфактурного производства. Начало промышленной революции. Изменения в социальной структуре общества.</w:t>
      </w:r>
    </w:p>
    <w:p w14:paraId="64D2CAB6" w14:textId="77777777" w:rsidR="001A1260" w:rsidRPr="00A4100B" w:rsidRDefault="001A1260" w:rsidP="005D2F20">
      <w:pPr>
        <w:widowControl w:val="0"/>
        <w:tabs>
          <w:tab w:val="left" w:pos="1134"/>
        </w:tabs>
        <w:spacing w:after="0" w:line="240" w:lineRule="auto"/>
        <w:ind w:firstLine="709"/>
        <w:jc w:val="both"/>
      </w:pPr>
      <w:r w:rsidRPr="00A4100B">
        <w:rPr>
          <w:b/>
        </w:rPr>
        <w:t>Востока в XVI — XVIII веках</w:t>
      </w:r>
      <w:r w:rsidRPr="00A4100B">
        <w:t xml:space="preserve">. Османские завоевания в Европе. Борьба европейских стран с османской опасностью. Маньчжурское завоевание Китая. Начало проникновения европейцев в Китай. Цинская политика изоляции. </w:t>
      </w:r>
      <w:proofErr w:type="spellStart"/>
      <w:r w:rsidRPr="00A4100B">
        <w:t>Сёгунат</w:t>
      </w:r>
      <w:proofErr w:type="spellEnd"/>
      <w:r w:rsidRPr="00A4100B">
        <w:t xml:space="preserve"> Токугавы в Японии.</w:t>
      </w:r>
    </w:p>
    <w:p w14:paraId="05B7821C" w14:textId="77777777" w:rsidR="001A1260" w:rsidRPr="00A4100B" w:rsidRDefault="001A1260" w:rsidP="005D2F20">
      <w:pPr>
        <w:widowControl w:val="0"/>
        <w:tabs>
          <w:tab w:val="left" w:pos="1134"/>
        </w:tabs>
        <w:spacing w:after="0" w:line="240" w:lineRule="auto"/>
        <w:ind w:firstLine="709"/>
        <w:jc w:val="both"/>
      </w:pPr>
      <w:r w:rsidRPr="00A4100B">
        <w:rPr>
          <w:b/>
        </w:rPr>
        <w:t>Страны Востока и колониальная экспансия европейцев.</w:t>
      </w:r>
      <w:r w:rsidRPr="00A4100B">
        <w:t xml:space="preserve"> Колониальные захваты. Англии, Голландии и Франции. Складывание колониальной системы. Колонизаторы и местное население. Значение колоний для развития стран Западной Европы. Испанские и португальские колонии Америки. Английские колонии в Северной Америке: социально-экономическое развитие и политическое устройство. Рабовладение. Европейские колонизаторы в Индии. Захват Индии Англией и его последствия.</w:t>
      </w:r>
    </w:p>
    <w:p w14:paraId="6C07256A" w14:textId="77777777" w:rsidR="001A1260" w:rsidRPr="00A4100B" w:rsidRDefault="001A1260" w:rsidP="005D2F20">
      <w:pPr>
        <w:widowControl w:val="0"/>
        <w:tabs>
          <w:tab w:val="left" w:pos="1134"/>
        </w:tabs>
        <w:spacing w:after="0" w:line="240" w:lineRule="auto"/>
        <w:ind w:firstLine="709"/>
        <w:jc w:val="both"/>
      </w:pPr>
      <w:r w:rsidRPr="00A4100B">
        <w:rPr>
          <w:b/>
        </w:rPr>
        <w:t>Международные отношения в XVII— XVIII веках</w:t>
      </w:r>
      <w:r w:rsidRPr="00A4100B">
        <w:t>. Религиозные, экономические и колониальные противоречия. Причины, ход, особенности, последствия Тридцатилетней войны. Династические войны XVIII века. (Война за испанское наследство, Война за австрийское наследство). Семилетняя война — прообраз мировой войны.</w:t>
      </w:r>
    </w:p>
    <w:p w14:paraId="69334B04" w14:textId="77777777" w:rsidR="001A1260" w:rsidRPr="00A4100B" w:rsidRDefault="001A1260" w:rsidP="005D2F20">
      <w:pPr>
        <w:widowControl w:val="0"/>
        <w:tabs>
          <w:tab w:val="left" w:pos="1134"/>
        </w:tabs>
        <w:spacing w:after="0" w:line="240" w:lineRule="auto"/>
        <w:ind w:firstLine="709"/>
        <w:jc w:val="both"/>
      </w:pPr>
      <w:r w:rsidRPr="00A4100B">
        <w:rPr>
          <w:b/>
        </w:rPr>
        <w:t>Развитие европейской культуры и науки в XVII— XVIII веках. Эпоха просвещения.</w:t>
      </w:r>
      <w:r w:rsidRPr="00A4100B">
        <w:t xml:space="preserve"> Новые художественные стили: классицизм, барокко, рококо. Крупнейшие писатели, художники, композиторы. Просвещение: эпоха и идеология. Развитие науки, важнейшие достижения. Идеология Просвещения и значение ее распространения. Учение о естественном праве и общественном договоре. Вольтер, </w:t>
      </w:r>
      <w:proofErr w:type="spellStart"/>
      <w:r w:rsidRPr="00A4100B">
        <w:t>Ш.Монтескьё</w:t>
      </w:r>
      <w:proofErr w:type="spellEnd"/>
      <w:r w:rsidRPr="00A4100B">
        <w:t xml:space="preserve">, </w:t>
      </w:r>
      <w:proofErr w:type="spellStart"/>
      <w:r w:rsidRPr="00A4100B">
        <w:t>Ж.Ж.Руссо</w:t>
      </w:r>
      <w:proofErr w:type="spellEnd"/>
      <w:r w:rsidRPr="00A4100B">
        <w:t>.</w:t>
      </w:r>
    </w:p>
    <w:p w14:paraId="6FD1CDDD" w14:textId="77777777" w:rsidR="001A1260" w:rsidRPr="00A4100B" w:rsidRDefault="001A1260" w:rsidP="005D2F20">
      <w:pPr>
        <w:widowControl w:val="0"/>
        <w:tabs>
          <w:tab w:val="left" w:pos="1134"/>
        </w:tabs>
        <w:spacing w:after="0" w:line="240" w:lineRule="auto"/>
        <w:ind w:firstLine="709"/>
        <w:jc w:val="both"/>
      </w:pPr>
      <w:r w:rsidRPr="00A4100B">
        <w:rPr>
          <w:b/>
        </w:rPr>
        <w:t>Война за независимость и образование США</w:t>
      </w:r>
      <w:r w:rsidRPr="00A4100B">
        <w:t>. Причины борьбы английских колоний в Северной Америке за независимость</w:t>
      </w:r>
      <w:r w:rsidRPr="00A4100B">
        <w:rPr>
          <w:i/>
        </w:rPr>
        <w:t>.</w:t>
      </w:r>
      <w:r w:rsidRPr="00A4100B">
        <w:t xml:space="preserve"> Декларация независимости США. Образование США. Война за независимость как первая буржуазная революция в США. Конституция США. Билль о правах.</w:t>
      </w:r>
    </w:p>
    <w:p w14:paraId="5ED38953" w14:textId="77777777" w:rsidR="001A1260" w:rsidRPr="00A4100B" w:rsidRDefault="001A1260" w:rsidP="005D2F20">
      <w:pPr>
        <w:widowControl w:val="0"/>
        <w:tabs>
          <w:tab w:val="left" w:pos="1134"/>
        </w:tabs>
        <w:spacing w:after="0" w:line="240" w:lineRule="auto"/>
        <w:ind w:firstLine="709"/>
        <w:jc w:val="both"/>
      </w:pPr>
      <w:r w:rsidRPr="00A4100B">
        <w:rPr>
          <w:b/>
        </w:rPr>
        <w:t>Французская революция конца XVIII века.</w:t>
      </w:r>
      <w:r w:rsidRPr="00A4100B">
        <w:t xml:space="preserve"> Предпосылки и причины Французской революции конца XVIII века. Начало революции. Декларация прав человека и гражданина. Конституция 1791 года. Свержение монархии и установление республики. Якобинская диктатура. Террор. Падение якобинцев. От термидора к брюмеру. Установление во Франции власти Наполеона Бонапарта. Итоги революции. Международное значение революции.</w:t>
      </w:r>
    </w:p>
    <w:p w14:paraId="744820AC" w14:textId="77777777" w:rsidR="001A1260" w:rsidRPr="00A4100B" w:rsidRDefault="001A1260" w:rsidP="005D2F20">
      <w:pPr>
        <w:widowControl w:val="0"/>
        <w:tabs>
          <w:tab w:val="left" w:pos="1134"/>
        </w:tabs>
        <w:spacing w:after="0" w:line="240" w:lineRule="auto"/>
        <w:ind w:firstLine="709"/>
        <w:jc w:val="both"/>
      </w:pPr>
    </w:p>
    <w:p w14:paraId="0E1A596E" w14:textId="77777777" w:rsidR="001A1260" w:rsidRPr="00A4100B" w:rsidRDefault="001A1260" w:rsidP="005D2F20">
      <w:pPr>
        <w:widowControl w:val="0"/>
        <w:tabs>
          <w:tab w:val="left" w:pos="1134"/>
        </w:tabs>
        <w:spacing w:after="0" w:line="240" w:lineRule="auto"/>
        <w:jc w:val="center"/>
        <w:rPr>
          <w:b/>
        </w:rPr>
      </w:pPr>
      <w:r w:rsidRPr="00A4100B">
        <w:rPr>
          <w:b/>
        </w:rPr>
        <w:t>7. Россия в конце ХVII — ХVIII веков: от царства к империи</w:t>
      </w:r>
    </w:p>
    <w:p w14:paraId="23E576A7" w14:textId="77777777" w:rsidR="001A1260" w:rsidRPr="00A4100B" w:rsidRDefault="001A1260" w:rsidP="005D2F20">
      <w:pPr>
        <w:widowControl w:val="0"/>
        <w:tabs>
          <w:tab w:val="left" w:pos="1134"/>
        </w:tabs>
        <w:spacing w:after="0" w:line="240" w:lineRule="auto"/>
        <w:ind w:firstLine="709"/>
        <w:jc w:val="both"/>
      </w:pPr>
      <w:r w:rsidRPr="00A4100B">
        <w:rPr>
          <w:b/>
        </w:rPr>
        <w:t>Россия в эпоху петровских преобразований.</w:t>
      </w:r>
      <w:r w:rsidRPr="00A4100B">
        <w:t xml:space="preserve"> Дискуссии о Петре I, значении и цене его преобразований. Начало царствования Петра I. Начало самостоятельного правления Петра I. Азовские походы. Великое посольство. Северная война: причины, основные события, итоги. Значение Полтавской битвы. Провозглашение России империей. Государственные реформы Петра I. Реорганизация армии. Реформы государственного управления (учреждение Сената, коллегий, губернская реформа и др.). Указ о единонаследии. Табель о рангах. Утверждение абсолютизма. Церковная реформа. Развитие экономики. Восстания в Астрахани, на Дону. Итоги и цена преобразований Петра Великого.</w:t>
      </w:r>
    </w:p>
    <w:p w14:paraId="3505A628" w14:textId="77777777" w:rsidR="001A1260" w:rsidRPr="00A4100B" w:rsidRDefault="001A1260" w:rsidP="005D2F20">
      <w:pPr>
        <w:widowControl w:val="0"/>
        <w:tabs>
          <w:tab w:val="left" w:pos="1134"/>
        </w:tabs>
        <w:spacing w:after="0" w:line="240" w:lineRule="auto"/>
        <w:ind w:firstLine="709"/>
        <w:jc w:val="both"/>
      </w:pPr>
      <w:r w:rsidRPr="00A4100B">
        <w:rPr>
          <w:b/>
        </w:rPr>
        <w:t>Экономическое и социальное развитие в XVIII веке. Народные движения</w:t>
      </w:r>
      <w:r w:rsidRPr="00A4100B">
        <w:t>. Развитие промышленности и торговли во второй четверти — конце ХVIII века. Рост помещичьего землевладения. Основные сословия российского общества, их положение. Усиление крепостничества. Восстание под предводительством Е. И. Пугачева и его значение.</w:t>
      </w:r>
    </w:p>
    <w:p w14:paraId="34C41CEE" w14:textId="77777777" w:rsidR="001A1260" w:rsidRPr="00A4100B" w:rsidRDefault="001A1260" w:rsidP="005D2F20">
      <w:pPr>
        <w:widowControl w:val="0"/>
        <w:tabs>
          <w:tab w:val="left" w:pos="1134"/>
        </w:tabs>
        <w:spacing w:after="0" w:line="240" w:lineRule="auto"/>
        <w:ind w:firstLine="709"/>
        <w:jc w:val="both"/>
      </w:pPr>
      <w:r w:rsidRPr="00A4100B">
        <w:rPr>
          <w:b/>
        </w:rPr>
        <w:t>Внутренняя и внешняя политика России в середине — второй половине XVIII века</w:t>
      </w:r>
      <w:r w:rsidRPr="00A4100B">
        <w:t xml:space="preserve">. Дворцовые перевороты: причины, сущность, последствия. Внутренняя и внешняя </w:t>
      </w:r>
      <w:r w:rsidRPr="00A4100B">
        <w:lastRenderedPageBreak/>
        <w:t>политика преемников Петра I. Расширение привилегий дворянства. Участие России в Семилетней войне. Короткое правление Петра III. Правление Екатерины II. Политика «просвещенного абсолютизма»: основные направления, мероприятия, значение. Губернская реформа. Жалованные грамоты дворянству и городам. Внутренняя политика Павла I, его свержение. Внешняя политика Екатерины II. Русско-турецкие войны и их итоги. Великие русские полководцы и флотоводцы (</w:t>
      </w:r>
      <w:proofErr w:type="spellStart"/>
      <w:r w:rsidRPr="00A4100B">
        <w:t>П.А.Румянцев</w:t>
      </w:r>
      <w:proofErr w:type="spellEnd"/>
      <w:r w:rsidRPr="00A4100B">
        <w:t xml:space="preserve">, </w:t>
      </w:r>
      <w:proofErr w:type="spellStart"/>
      <w:r w:rsidRPr="00A4100B">
        <w:t>А.В.Суворов</w:t>
      </w:r>
      <w:proofErr w:type="spellEnd"/>
      <w:r w:rsidRPr="00A4100B">
        <w:t xml:space="preserve">, </w:t>
      </w:r>
      <w:proofErr w:type="spellStart"/>
      <w:r w:rsidRPr="00A4100B">
        <w:t>Ф.Ф.Ушаков</w:t>
      </w:r>
      <w:proofErr w:type="spellEnd"/>
      <w:r w:rsidRPr="00A4100B">
        <w:t xml:space="preserve">). Присоединение и освоение Крыма и Новороссии; </w:t>
      </w:r>
      <w:proofErr w:type="spellStart"/>
      <w:r w:rsidRPr="00A4100B">
        <w:t>Г.А.Потемкин</w:t>
      </w:r>
      <w:proofErr w:type="spellEnd"/>
      <w:r w:rsidRPr="00A4100B">
        <w:t xml:space="preserve">. Участие России в разделах Речи Посполитой. Внешняя политика Павла I. Итальянский и Швейцарский походы </w:t>
      </w:r>
      <w:proofErr w:type="spellStart"/>
      <w:r w:rsidRPr="00A4100B">
        <w:t>А.В.Суворова</w:t>
      </w:r>
      <w:proofErr w:type="spellEnd"/>
      <w:r w:rsidRPr="00A4100B">
        <w:t xml:space="preserve">, Средиземноморская экспедиция </w:t>
      </w:r>
      <w:proofErr w:type="spellStart"/>
      <w:r w:rsidRPr="00A4100B">
        <w:t>Ф.Ф.Ушакова</w:t>
      </w:r>
      <w:proofErr w:type="spellEnd"/>
      <w:r w:rsidRPr="00A4100B">
        <w:t>.</w:t>
      </w:r>
    </w:p>
    <w:p w14:paraId="6296AC7A" w14:textId="77777777" w:rsidR="001A1260" w:rsidRPr="00A4100B" w:rsidRDefault="001A1260" w:rsidP="005D2F20">
      <w:pPr>
        <w:widowControl w:val="0"/>
        <w:tabs>
          <w:tab w:val="left" w:pos="1134"/>
        </w:tabs>
        <w:spacing w:after="0" w:line="240" w:lineRule="auto"/>
        <w:ind w:firstLine="709"/>
        <w:jc w:val="both"/>
      </w:pPr>
      <w:r w:rsidRPr="00A4100B">
        <w:rPr>
          <w:b/>
        </w:rPr>
        <w:t>Русская культура XVIII века</w:t>
      </w:r>
      <w:r w:rsidRPr="00A4100B">
        <w:t>. Нововведения в культуре петровских времен. Просвещение и научные знания (</w:t>
      </w:r>
      <w:proofErr w:type="spellStart"/>
      <w:r w:rsidRPr="00A4100B">
        <w:t>Ф.Прокопович</w:t>
      </w:r>
      <w:proofErr w:type="spellEnd"/>
      <w:r w:rsidRPr="00A4100B">
        <w:t xml:space="preserve">. </w:t>
      </w:r>
      <w:proofErr w:type="spellStart"/>
      <w:r w:rsidRPr="00A4100B">
        <w:t>И.Т.Посошков</w:t>
      </w:r>
      <w:proofErr w:type="spellEnd"/>
      <w:r w:rsidRPr="00A4100B">
        <w:t xml:space="preserve">). Литература и искусство. Культура и быт России во второй половине XVIII века. Становление отечественной науки; </w:t>
      </w:r>
      <w:proofErr w:type="spellStart"/>
      <w:r w:rsidRPr="00A4100B">
        <w:t>М.В.Ломоносов</w:t>
      </w:r>
      <w:proofErr w:type="spellEnd"/>
      <w:r w:rsidRPr="00A4100B">
        <w:t>. Историческая наука (</w:t>
      </w:r>
      <w:proofErr w:type="spellStart"/>
      <w:r w:rsidRPr="00A4100B">
        <w:t>В.Н.Татищев</w:t>
      </w:r>
      <w:proofErr w:type="spellEnd"/>
      <w:r w:rsidRPr="00A4100B">
        <w:t>). Русские изобретатели (</w:t>
      </w:r>
      <w:proofErr w:type="spellStart"/>
      <w:r w:rsidRPr="00A4100B">
        <w:t>И.И.Ползунов</w:t>
      </w:r>
      <w:proofErr w:type="spellEnd"/>
      <w:r w:rsidRPr="00A4100B">
        <w:t xml:space="preserve">, </w:t>
      </w:r>
      <w:proofErr w:type="spellStart"/>
      <w:r w:rsidRPr="00A4100B">
        <w:t>И.П.Кулибин</w:t>
      </w:r>
      <w:proofErr w:type="spellEnd"/>
      <w:r w:rsidRPr="00A4100B">
        <w:t>). Общественная мысль (</w:t>
      </w:r>
      <w:proofErr w:type="spellStart"/>
      <w:r w:rsidRPr="00A4100B">
        <w:t>Н.И.Новиков</w:t>
      </w:r>
      <w:proofErr w:type="spellEnd"/>
      <w:r w:rsidRPr="00A4100B">
        <w:t xml:space="preserve">, </w:t>
      </w:r>
      <w:proofErr w:type="spellStart"/>
      <w:r w:rsidRPr="00A4100B">
        <w:t>А.Н.Радищев</w:t>
      </w:r>
      <w:proofErr w:type="spellEnd"/>
      <w:r w:rsidRPr="00A4100B">
        <w:t>). Литература: основные направления, жанры, писатели (</w:t>
      </w:r>
      <w:proofErr w:type="spellStart"/>
      <w:r w:rsidRPr="00A4100B">
        <w:t>А.П.Сумароков</w:t>
      </w:r>
      <w:proofErr w:type="spellEnd"/>
      <w:r w:rsidRPr="00A4100B">
        <w:t xml:space="preserve">, Н.М. Карамзин, </w:t>
      </w:r>
      <w:proofErr w:type="spellStart"/>
      <w:r w:rsidRPr="00A4100B">
        <w:t>Г.Р.Державин</w:t>
      </w:r>
      <w:proofErr w:type="spellEnd"/>
      <w:r w:rsidRPr="00A4100B">
        <w:t xml:space="preserve">, </w:t>
      </w:r>
      <w:proofErr w:type="spellStart"/>
      <w:r w:rsidRPr="00A4100B">
        <w:t>Д.И.Фонвизин</w:t>
      </w:r>
      <w:proofErr w:type="spellEnd"/>
      <w:r w:rsidRPr="00A4100B">
        <w:t>). Развитие архитектуры, живописи, скульптуры, музыки (стили и течения, художники и их произведения). Театр (</w:t>
      </w:r>
      <w:proofErr w:type="spellStart"/>
      <w:r w:rsidRPr="00A4100B">
        <w:t>Ф.Г.Волков</w:t>
      </w:r>
      <w:proofErr w:type="spellEnd"/>
      <w:r w:rsidRPr="00A4100B">
        <w:t>).</w:t>
      </w:r>
    </w:p>
    <w:p w14:paraId="4963B23D" w14:textId="77777777" w:rsidR="001A1260" w:rsidRPr="00A4100B" w:rsidRDefault="001A1260" w:rsidP="005D2F20">
      <w:pPr>
        <w:widowControl w:val="0"/>
        <w:tabs>
          <w:tab w:val="left" w:pos="1134"/>
        </w:tabs>
        <w:spacing w:after="0" w:line="240" w:lineRule="auto"/>
        <w:ind w:firstLine="709"/>
        <w:jc w:val="both"/>
      </w:pPr>
    </w:p>
    <w:p w14:paraId="10B9B9E9" w14:textId="77777777" w:rsidR="001A1260" w:rsidRPr="00A4100B" w:rsidRDefault="001A1260" w:rsidP="005D2F20">
      <w:pPr>
        <w:widowControl w:val="0"/>
        <w:tabs>
          <w:tab w:val="left" w:pos="1134"/>
        </w:tabs>
        <w:spacing w:after="0" w:line="240" w:lineRule="auto"/>
        <w:jc w:val="center"/>
        <w:rPr>
          <w:b/>
        </w:rPr>
      </w:pPr>
      <w:r w:rsidRPr="00A4100B">
        <w:rPr>
          <w:b/>
        </w:rPr>
        <w:t>8. Становление индустриальной цивилизации</w:t>
      </w:r>
    </w:p>
    <w:p w14:paraId="401DDAC3" w14:textId="77777777" w:rsidR="001A1260" w:rsidRPr="00A4100B" w:rsidRDefault="001A1260" w:rsidP="005D2F20">
      <w:pPr>
        <w:widowControl w:val="0"/>
        <w:tabs>
          <w:tab w:val="left" w:pos="1134"/>
        </w:tabs>
        <w:spacing w:after="0" w:line="240" w:lineRule="auto"/>
        <w:ind w:firstLine="709"/>
        <w:jc w:val="both"/>
      </w:pPr>
      <w:r w:rsidRPr="00A4100B">
        <w:rPr>
          <w:b/>
        </w:rPr>
        <w:t>Промышленный переворот и его последствия.</w:t>
      </w:r>
      <w:r w:rsidRPr="00A4100B">
        <w:t xml:space="preserve"> Промышленный переворот (промышленная революция), его причины и последствия. Важнейшие </w:t>
      </w:r>
      <w:proofErr w:type="spellStart"/>
      <w:r w:rsidRPr="00A4100B">
        <w:t>изобретения.От</w:t>
      </w:r>
      <w:proofErr w:type="spellEnd"/>
      <w:r w:rsidRPr="00A4100B">
        <w:t xml:space="preserve"> мануфактуры к фабрике. Машинное производство. Социальные последствия промышленной революции. Индустриальное общество. Экономическое развитие Англии и Франции в ХIХ веке. Концентрация производства и капитала. Монополии и их формы. Роль государства в экономике.</w:t>
      </w:r>
    </w:p>
    <w:p w14:paraId="545E50BE" w14:textId="77777777" w:rsidR="001A1260" w:rsidRPr="00A4100B" w:rsidRDefault="001A1260" w:rsidP="005D2F20">
      <w:pPr>
        <w:widowControl w:val="0"/>
        <w:tabs>
          <w:tab w:val="left" w:pos="1134"/>
        </w:tabs>
        <w:spacing w:after="0" w:line="240" w:lineRule="auto"/>
        <w:ind w:firstLine="709"/>
        <w:jc w:val="both"/>
      </w:pPr>
      <w:r w:rsidRPr="00A4100B">
        <w:rPr>
          <w:b/>
        </w:rPr>
        <w:t>Международные отношения.</w:t>
      </w:r>
      <w:r w:rsidRPr="00A4100B">
        <w:t xml:space="preserve"> Войны Французской революции и Наполеоновские войны. Антифранцузские коалиции. Крушение наполеоновской империи и его причины. Создание Венской системы международных отношений. Крымская (Восточная) война и ее последствия. Франко-прусская война и изменение расстановки сил на мировой арене. Колониальные захваты. Складывание системы союзов. Тройственный союз. Франко-русский союз начало образования Антанты.</w:t>
      </w:r>
    </w:p>
    <w:p w14:paraId="414C6410" w14:textId="77777777" w:rsidR="001A1260" w:rsidRPr="00A4100B" w:rsidRDefault="001A1260" w:rsidP="005D2F20">
      <w:pPr>
        <w:widowControl w:val="0"/>
        <w:tabs>
          <w:tab w:val="left" w:pos="1134"/>
        </w:tabs>
        <w:spacing w:after="0" w:line="240" w:lineRule="auto"/>
        <w:ind w:firstLine="709"/>
        <w:jc w:val="both"/>
      </w:pPr>
      <w:r w:rsidRPr="00A4100B">
        <w:rPr>
          <w:b/>
        </w:rPr>
        <w:t>Политическое развитие стран Европы и Америки.</w:t>
      </w:r>
      <w:r w:rsidRPr="00A4100B">
        <w:t xml:space="preserve"> Страны Европы после Наполеоновских войн. Июльская революция во Франции. Образование независимых государств в Латинской Америке. Эволюция политической системы Великобритании, чартистское движение. Революции во Франции, Германии, Австрийской империи и Италии в 1848 — 1849 годах: характер, итоги и последствия. Пути объединения национальных государств: Италии, Германии. Социально-экономическое развитие США в конце XVIII — первой половине XIX века. Истоки конфликта Север - Юг. Президент </w:t>
      </w:r>
      <w:proofErr w:type="spellStart"/>
      <w:r w:rsidRPr="00A4100B">
        <w:t>А.Линкольн</w:t>
      </w:r>
      <w:proofErr w:type="spellEnd"/>
      <w:r w:rsidRPr="00A4100B">
        <w:t xml:space="preserve">. Гражданская война в США. Отмена рабства. Итоги войны. Распространение социалистических идей. Учение </w:t>
      </w:r>
      <w:proofErr w:type="spellStart"/>
      <w:r w:rsidRPr="00A4100B">
        <w:t>К.Маркса</w:t>
      </w:r>
      <w:proofErr w:type="spellEnd"/>
      <w:r w:rsidRPr="00A4100B">
        <w:t xml:space="preserve">. Рост рабочего движения. Деятельность I Интернационала. Возникновение социал-демократии. Образование II Интернационала. </w:t>
      </w:r>
    </w:p>
    <w:p w14:paraId="2AA787E4" w14:textId="77777777" w:rsidR="001A1260" w:rsidRPr="00A4100B" w:rsidRDefault="001A1260" w:rsidP="005D2F20">
      <w:pPr>
        <w:widowControl w:val="0"/>
        <w:tabs>
          <w:tab w:val="left" w:pos="1134"/>
        </w:tabs>
        <w:spacing w:after="0" w:line="240" w:lineRule="auto"/>
        <w:ind w:firstLine="709"/>
        <w:jc w:val="both"/>
      </w:pPr>
      <w:r w:rsidRPr="00A4100B">
        <w:rPr>
          <w:b/>
        </w:rPr>
        <w:t>Развитие западноевропейской культуры</w:t>
      </w:r>
      <w:r w:rsidRPr="00A4100B">
        <w:t xml:space="preserve">. Литература. Изобразительное искусство. Музыка. Романтизм, реализм, символизм в художественном творчестве. Секуляризация науки. Теория </w:t>
      </w:r>
      <w:proofErr w:type="spellStart"/>
      <w:r w:rsidRPr="00A4100B">
        <w:t>Ч.Дарвина</w:t>
      </w:r>
      <w:proofErr w:type="spellEnd"/>
      <w:r w:rsidRPr="00A4100B">
        <w:t>. Важнейшие научные открытия. Влияние культурных изменений на повседневную жизнь и быт людей. Автомобили и воздухоплавание.</w:t>
      </w:r>
    </w:p>
    <w:p w14:paraId="7814F3A4" w14:textId="77777777" w:rsidR="001A1260" w:rsidRPr="00A4100B" w:rsidRDefault="001A1260" w:rsidP="005D2F20">
      <w:pPr>
        <w:widowControl w:val="0"/>
        <w:tabs>
          <w:tab w:val="left" w:pos="1134"/>
        </w:tabs>
        <w:spacing w:after="0" w:line="240" w:lineRule="auto"/>
        <w:ind w:firstLine="709"/>
        <w:jc w:val="both"/>
      </w:pPr>
    </w:p>
    <w:p w14:paraId="56D3D529" w14:textId="77777777" w:rsidR="001A1260" w:rsidRPr="00A4100B" w:rsidRDefault="001A1260" w:rsidP="005D2F20">
      <w:pPr>
        <w:widowControl w:val="0"/>
        <w:tabs>
          <w:tab w:val="left" w:pos="1134"/>
        </w:tabs>
        <w:spacing w:after="0" w:line="240" w:lineRule="auto"/>
        <w:jc w:val="center"/>
        <w:rPr>
          <w:b/>
        </w:rPr>
      </w:pPr>
      <w:r w:rsidRPr="00A4100B">
        <w:rPr>
          <w:b/>
        </w:rPr>
        <w:t>9. Процесс модернизации в традиционных обществах Востока</w:t>
      </w:r>
    </w:p>
    <w:p w14:paraId="17A56608" w14:textId="77777777" w:rsidR="001A1260" w:rsidRPr="00A4100B" w:rsidRDefault="001A1260" w:rsidP="005D2F20">
      <w:pPr>
        <w:widowControl w:val="0"/>
        <w:tabs>
          <w:tab w:val="left" w:pos="1134"/>
        </w:tabs>
        <w:spacing w:after="0" w:line="240" w:lineRule="auto"/>
        <w:ind w:firstLine="709"/>
        <w:jc w:val="both"/>
      </w:pPr>
      <w:r w:rsidRPr="00A4100B">
        <w:rPr>
          <w:b/>
        </w:rPr>
        <w:t>Колониальная экспансия европейских стран</w:t>
      </w:r>
      <w:r w:rsidRPr="00A4100B">
        <w:t>. Индия. Особенности социально-экономического и политического развития стран Востока. Значение колоний для ускоренного развития западных стран. Колониальный раздел Азии и Африки. Традиционные общества и колониальное управление. Освободительная борьба народов колоний и зависимых стран. Восстание сипаев и реформы в управлении Индии.</w:t>
      </w:r>
    </w:p>
    <w:p w14:paraId="3F47F61B" w14:textId="77777777" w:rsidR="001A1260" w:rsidRPr="00A4100B" w:rsidRDefault="001A1260" w:rsidP="005D2F20">
      <w:pPr>
        <w:widowControl w:val="0"/>
        <w:tabs>
          <w:tab w:val="left" w:pos="1134"/>
        </w:tabs>
        <w:spacing w:after="0" w:line="240" w:lineRule="auto"/>
        <w:ind w:firstLine="709"/>
        <w:jc w:val="both"/>
      </w:pPr>
      <w:r w:rsidRPr="00A4100B">
        <w:rPr>
          <w:b/>
        </w:rPr>
        <w:lastRenderedPageBreak/>
        <w:t>Китай и Япония</w:t>
      </w:r>
      <w:r w:rsidRPr="00A4100B">
        <w:t xml:space="preserve">. Начало превращения Китая в зависимую страну. Опиумные войны. Восстание тайпинов, его особенности и последствия. Упадок и окончательное закабаление Китая западными странами. Особенности японского общества в период </w:t>
      </w:r>
      <w:proofErr w:type="spellStart"/>
      <w:r w:rsidRPr="00A4100B">
        <w:t>сёгуната</w:t>
      </w:r>
      <w:proofErr w:type="spellEnd"/>
      <w:r w:rsidRPr="00A4100B">
        <w:t xml:space="preserve"> Токугава. Насильственное «открытие» Японии. Революция Мэйдзи и ее последствия. Усиление Японии и начало ее экспансии в Восточной Азии.</w:t>
      </w:r>
    </w:p>
    <w:p w14:paraId="46B9424C" w14:textId="77777777" w:rsidR="001A1260" w:rsidRPr="00A4100B" w:rsidRDefault="001A1260" w:rsidP="005D2F20">
      <w:pPr>
        <w:widowControl w:val="0"/>
        <w:tabs>
          <w:tab w:val="left" w:pos="1134"/>
        </w:tabs>
        <w:spacing w:after="0" w:line="240" w:lineRule="auto"/>
        <w:ind w:firstLine="709"/>
        <w:jc w:val="both"/>
      </w:pPr>
    </w:p>
    <w:p w14:paraId="4C314B4E" w14:textId="77777777" w:rsidR="001A1260" w:rsidRPr="00A4100B" w:rsidRDefault="001A1260" w:rsidP="005D2F20">
      <w:pPr>
        <w:widowControl w:val="0"/>
        <w:tabs>
          <w:tab w:val="left" w:pos="1134"/>
        </w:tabs>
        <w:spacing w:after="0" w:line="240" w:lineRule="auto"/>
        <w:jc w:val="center"/>
        <w:rPr>
          <w:b/>
        </w:rPr>
      </w:pPr>
      <w:r w:rsidRPr="00A4100B">
        <w:rPr>
          <w:b/>
        </w:rPr>
        <w:t>10. Российская империя в ХIХ веке</w:t>
      </w:r>
    </w:p>
    <w:p w14:paraId="1A22C62E" w14:textId="77777777" w:rsidR="001A1260" w:rsidRPr="00A4100B" w:rsidRDefault="001A1260" w:rsidP="005D2F20">
      <w:pPr>
        <w:widowControl w:val="0"/>
        <w:tabs>
          <w:tab w:val="left" w:pos="1134"/>
        </w:tabs>
        <w:spacing w:after="0" w:line="240" w:lineRule="auto"/>
        <w:ind w:firstLine="709"/>
        <w:jc w:val="both"/>
      </w:pPr>
      <w:r w:rsidRPr="00A4100B">
        <w:rPr>
          <w:b/>
        </w:rPr>
        <w:t>Внутренняя и внешняя политика</w:t>
      </w:r>
      <w:r w:rsidRPr="00A4100B">
        <w:t xml:space="preserve"> России в начале XIX века. Император Александр I и его окружение. Создание министерств. Указ о вольных хлебопашцах. Проект </w:t>
      </w:r>
      <w:proofErr w:type="spellStart"/>
      <w:r w:rsidRPr="00A4100B">
        <w:t>М.М.Сперанского</w:t>
      </w:r>
      <w:proofErr w:type="spellEnd"/>
      <w:r w:rsidRPr="00A4100B">
        <w:t>. Учреждение Государственного совета. Участие России в антифранцузских коалициях. Отечественная война 1812 года. Планы сторон, основные этапы и сражения войны. Герои войны (</w:t>
      </w:r>
      <w:proofErr w:type="spellStart"/>
      <w:r w:rsidRPr="00A4100B">
        <w:t>М.И.Кутузов</w:t>
      </w:r>
      <w:proofErr w:type="spellEnd"/>
      <w:r w:rsidRPr="00A4100B">
        <w:t xml:space="preserve">, </w:t>
      </w:r>
      <w:proofErr w:type="spellStart"/>
      <w:r w:rsidRPr="00A4100B">
        <w:t>П.И.Багратион</w:t>
      </w:r>
      <w:proofErr w:type="spellEnd"/>
      <w:r w:rsidRPr="00A4100B">
        <w:t xml:space="preserve">, </w:t>
      </w:r>
      <w:proofErr w:type="spellStart"/>
      <w:r w:rsidRPr="00A4100B">
        <w:t>Н.Н.Раевский</w:t>
      </w:r>
      <w:proofErr w:type="spellEnd"/>
      <w:r w:rsidRPr="00A4100B">
        <w:t xml:space="preserve">, </w:t>
      </w:r>
      <w:proofErr w:type="spellStart"/>
      <w:r w:rsidRPr="00A4100B">
        <w:t>Д.В.Давыдов</w:t>
      </w:r>
      <w:proofErr w:type="spellEnd"/>
      <w:r w:rsidRPr="00A4100B">
        <w:t xml:space="preserve"> и др.). Причины победы России в Отечественной войне 1812 года Заграничный поход русской армии 1813—1814 годов. Венский конгресс. Изменение внутриполитического курса Александра I в 1816 — 1825 годах. Аракчеевщина. Военные поселения.</w:t>
      </w:r>
    </w:p>
    <w:p w14:paraId="43199A31" w14:textId="77777777" w:rsidR="001A1260" w:rsidRPr="00A4100B" w:rsidRDefault="001A1260" w:rsidP="005D2F20">
      <w:pPr>
        <w:widowControl w:val="0"/>
        <w:tabs>
          <w:tab w:val="left" w:pos="1134"/>
        </w:tabs>
        <w:spacing w:after="0" w:line="240" w:lineRule="auto"/>
        <w:ind w:firstLine="709"/>
        <w:jc w:val="both"/>
      </w:pPr>
      <w:r w:rsidRPr="00A4100B">
        <w:rPr>
          <w:b/>
        </w:rPr>
        <w:t>Движение декабристов</w:t>
      </w:r>
      <w:r w:rsidRPr="00A4100B">
        <w:t xml:space="preserve">. Движение декабристов: предпосылки возникновения, идейные основы и цели, первые организации, их участники. Южное общество; «Русская правда» </w:t>
      </w:r>
      <w:proofErr w:type="spellStart"/>
      <w:r w:rsidRPr="00A4100B">
        <w:t>П.И.Пестеля</w:t>
      </w:r>
      <w:proofErr w:type="spellEnd"/>
      <w:r w:rsidRPr="00A4100B">
        <w:t xml:space="preserve">. Северное общество; Конституция </w:t>
      </w:r>
      <w:proofErr w:type="spellStart"/>
      <w:r w:rsidRPr="00A4100B">
        <w:t>Н.М.Муравьева</w:t>
      </w:r>
      <w:proofErr w:type="spellEnd"/>
      <w:r w:rsidRPr="00A4100B">
        <w:t>. Выступления декабристов в Санкт-Петербурге (14 декабря 1825 года) и на юге, их итоги. Значение движения декабристов.</w:t>
      </w:r>
    </w:p>
    <w:p w14:paraId="483D2E94" w14:textId="77777777" w:rsidR="001A1260" w:rsidRPr="00A4100B" w:rsidRDefault="001A1260" w:rsidP="005D2F20">
      <w:pPr>
        <w:widowControl w:val="0"/>
        <w:tabs>
          <w:tab w:val="left" w:pos="1134"/>
        </w:tabs>
        <w:spacing w:after="0" w:line="240" w:lineRule="auto"/>
        <w:ind w:firstLine="709"/>
        <w:jc w:val="both"/>
      </w:pPr>
      <w:r w:rsidRPr="00A4100B">
        <w:rPr>
          <w:b/>
        </w:rPr>
        <w:t>Внутренняя политика Николая I</w:t>
      </w:r>
      <w:r w:rsidRPr="00A4100B">
        <w:t xml:space="preserve">. Правление Николая I. Кодификация законов. Социально-экономическое развитие России во второй четверти XIX века. Крестьянский вопрос. Реформа управления государственными крестьянами </w:t>
      </w:r>
      <w:proofErr w:type="spellStart"/>
      <w:r w:rsidRPr="00A4100B">
        <w:t>П.Д.Киселева</w:t>
      </w:r>
      <w:proofErr w:type="spellEnd"/>
      <w:r w:rsidRPr="00A4100B">
        <w:t xml:space="preserve">. Начало промышленного переворота, его экономические и социальные последствия. Финансовая реформа </w:t>
      </w:r>
      <w:proofErr w:type="spellStart"/>
      <w:r w:rsidRPr="00A4100B">
        <w:t>Е.Ф.Канкрина</w:t>
      </w:r>
      <w:proofErr w:type="spellEnd"/>
      <w:r w:rsidRPr="00A4100B">
        <w:t>. Теория официальной народности (</w:t>
      </w:r>
      <w:proofErr w:type="spellStart"/>
      <w:r w:rsidRPr="00A4100B">
        <w:t>С.С.Уваров</w:t>
      </w:r>
      <w:proofErr w:type="spellEnd"/>
      <w:r w:rsidRPr="00A4100B">
        <w:t>).</w:t>
      </w:r>
    </w:p>
    <w:p w14:paraId="6E30C95E" w14:textId="77777777" w:rsidR="001A1260" w:rsidRPr="00A4100B" w:rsidRDefault="001A1260" w:rsidP="005D2F20">
      <w:pPr>
        <w:widowControl w:val="0"/>
        <w:tabs>
          <w:tab w:val="left" w:pos="1134"/>
        </w:tabs>
        <w:spacing w:after="0" w:line="240" w:lineRule="auto"/>
        <w:ind w:firstLine="709"/>
        <w:jc w:val="both"/>
      </w:pPr>
      <w:r w:rsidRPr="00A4100B">
        <w:rPr>
          <w:b/>
        </w:rPr>
        <w:t>Общественное движение во второй четверти XIX века.</w:t>
      </w:r>
      <w:r w:rsidRPr="00A4100B">
        <w:t xml:space="preserve"> Оппозиционная общественная мысль. «Философическое письмо» </w:t>
      </w:r>
      <w:proofErr w:type="spellStart"/>
      <w:r w:rsidRPr="00A4100B">
        <w:t>П.Я.Чаадаева</w:t>
      </w:r>
      <w:proofErr w:type="spellEnd"/>
      <w:r w:rsidRPr="00A4100B">
        <w:t xml:space="preserve">. Славянофилы (К.С. и </w:t>
      </w:r>
      <w:proofErr w:type="spellStart"/>
      <w:r w:rsidRPr="00A4100B">
        <w:t>И.С.Аксаковы</w:t>
      </w:r>
      <w:proofErr w:type="spellEnd"/>
      <w:r w:rsidRPr="00A4100B">
        <w:t xml:space="preserve">, И.В. и </w:t>
      </w:r>
      <w:proofErr w:type="spellStart"/>
      <w:r w:rsidRPr="00A4100B">
        <w:t>П.В.Киреевские</w:t>
      </w:r>
      <w:proofErr w:type="spellEnd"/>
      <w:r w:rsidRPr="00A4100B">
        <w:t xml:space="preserve">, </w:t>
      </w:r>
      <w:proofErr w:type="spellStart"/>
      <w:r w:rsidRPr="00A4100B">
        <w:t>А.С.Хомяков</w:t>
      </w:r>
      <w:proofErr w:type="spellEnd"/>
      <w:r w:rsidRPr="00A4100B">
        <w:t xml:space="preserve">, </w:t>
      </w:r>
      <w:proofErr w:type="spellStart"/>
      <w:r w:rsidRPr="00A4100B">
        <w:t>Ю.Ф.Самарин</w:t>
      </w:r>
      <w:proofErr w:type="spellEnd"/>
      <w:r w:rsidRPr="00A4100B">
        <w:t xml:space="preserve"> и др.) и западники (</w:t>
      </w:r>
      <w:proofErr w:type="spellStart"/>
      <w:r w:rsidRPr="00A4100B">
        <w:t>К.Д.Кавелин</w:t>
      </w:r>
      <w:proofErr w:type="spellEnd"/>
      <w:r w:rsidRPr="00A4100B">
        <w:t xml:space="preserve">, </w:t>
      </w:r>
      <w:proofErr w:type="spellStart"/>
      <w:r w:rsidRPr="00A4100B">
        <w:t>С.М.Соловьев</w:t>
      </w:r>
      <w:proofErr w:type="spellEnd"/>
      <w:r w:rsidRPr="00A4100B">
        <w:t xml:space="preserve">, </w:t>
      </w:r>
      <w:proofErr w:type="spellStart"/>
      <w:r w:rsidRPr="00A4100B">
        <w:t>Т.Н.Грановский</w:t>
      </w:r>
      <w:proofErr w:type="spellEnd"/>
      <w:r w:rsidRPr="00A4100B">
        <w:t xml:space="preserve"> и др.). Революционно-социалистические течения (</w:t>
      </w:r>
      <w:proofErr w:type="spellStart"/>
      <w:r w:rsidRPr="00A4100B">
        <w:t>А.И.Герцен</w:t>
      </w:r>
      <w:proofErr w:type="spellEnd"/>
      <w:r w:rsidRPr="00A4100B">
        <w:t xml:space="preserve">, </w:t>
      </w:r>
      <w:proofErr w:type="spellStart"/>
      <w:r w:rsidRPr="00A4100B">
        <w:t>Н.П.Огарев</w:t>
      </w:r>
      <w:proofErr w:type="spellEnd"/>
      <w:r w:rsidRPr="00A4100B">
        <w:t xml:space="preserve">, </w:t>
      </w:r>
      <w:proofErr w:type="spellStart"/>
      <w:r w:rsidRPr="00A4100B">
        <w:t>В.Г.Белинский</w:t>
      </w:r>
      <w:proofErr w:type="spellEnd"/>
      <w:r w:rsidRPr="00A4100B">
        <w:t xml:space="preserve">). Общество петрашевцев. Создание </w:t>
      </w:r>
      <w:proofErr w:type="spellStart"/>
      <w:r w:rsidRPr="00A4100B">
        <w:t>А.И.Герценом</w:t>
      </w:r>
      <w:proofErr w:type="spellEnd"/>
      <w:r w:rsidRPr="00A4100B">
        <w:t xml:space="preserve"> теории русского социализма и его издательская деятельность.</w:t>
      </w:r>
    </w:p>
    <w:p w14:paraId="60AA00AD" w14:textId="77777777" w:rsidR="001A1260" w:rsidRPr="00A4100B" w:rsidRDefault="001A1260" w:rsidP="005D2F20">
      <w:pPr>
        <w:widowControl w:val="0"/>
        <w:tabs>
          <w:tab w:val="left" w:pos="1134"/>
        </w:tabs>
        <w:spacing w:after="0" w:line="240" w:lineRule="auto"/>
        <w:ind w:firstLine="709"/>
        <w:jc w:val="both"/>
      </w:pPr>
      <w:r w:rsidRPr="00A4100B">
        <w:rPr>
          <w:b/>
        </w:rPr>
        <w:t>Внешняя политика России во второй четверти XIX века</w:t>
      </w:r>
      <w:r w:rsidRPr="00A4100B">
        <w:t>. Россия и революционные события 1830—1831 и 1848—1849 годов в Европе. Восточный вопрос. Войны с Ираном и Турцией. Кавказская война. Крымская война 1853—1856 годов: причины, этапы военных действий, итоги. Героическая оборона Севастополя и ее герои.</w:t>
      </w:r>
    </w:p>
    <w:p w14:paraId="74E8CB7B" w14:textId="77777777" w:rsidR="001A1260" w:rsidRPr="00A4100B" w:rsidRDefault="001A1260" w:rsidP="005D2F20">
      <w:pPr>
        <w:widowControl w:val="0"/>
        <w:tabs>
          <w:tab w:val="left" w:pos="1134"/>
        </w:tabs>
        <w:spacing w:after="0" w:line="240" w:lineRule="auto"/>
        <w:ind w:firstLine="709"/>
        <w:jc w:val="both"/>
      </w:pPr>
      <w:r w:rsidRPr="00A4100B">
        <w:rPr>
          <w:b/>
        </w:rPr>
        <w:t>Отмена крепостного права и реформы 60 — 70-х годов XIX века</w:t>
      </w:r>
      <w:r w:rsidRPr="00A4100B">
        <w:t>.</w:t>
      </w:r>
      <w:r w:rsidRPr="00A4100B">
        <w:rPr>
          <w:b/>
        </w:rPr>
        <w:t xml:space="preserve"> Контрреформы</w:t>
      </w:r>
      <w:r w:rsidRPr="00A4100B">
        <w:t xml:space="preserve">. Необходимость и предпосылки реформ. Император Александр II и его окружение. Подготовка крестьянской реформы. Основные положения Крестьянской реформы 1861 года и условия освобождения крестьян. Значение отмены крепостного права. Земская и городская реформы, создание системы местного самоуправления. Судебная реформа, суд присяжных. Введение всеобщей воинской повинности. Реформы в области образования и печати. Итоги и следствия реформ 1860—1870-х годов. «Конституция </w:t>
      </w:r>
      <w:proofErr w:type="spellStart"/>
      <w:r w:rsidRPr="00A4100B">
        <w:t>М.Т.Лорис</w:t>
      </w:r>
      <w:proofErr w:type="spellEnd"/>
      <w:r w:rsidRPr="00A4100B">
        <w:t>-Меликова». Александр III. Причины контрреформ, их основные направления и последствия.</w:t>
      </w:r>
    </w:p>
    <w:p w14:paraId="21D31756" w14:textId="77777777" w:rsidR="001A1260" w:rsidRPr="00A4100B" w:rsidRDefault="001A1260" w:rsidP="005D2F20">
      <w:pPr>
        <w:widowControl w:val="0"/>
        <w:tabs>
          <w:tab w:val="left" w:pos="1134"/>
        </w:tabs>
        <w:spacing w:after="0" w:line="240" w:lineRule="auto"/>
        <w:ind w:firstLine="709"/>
        <w:jc w:val="both"/>
      </w:pPr>
      <w:r w:rsidRPr="00A4100B">
        <w:rPr>
          <w:b/>
        </w:rPr>
        <w:t>Общественное движение во второй половине XIX века</w:t>
      </w:r>
      <w:r w:rsidRPr="00A4100B">
        <w:t xml:space="preserve">. Общественное движение в России в последней трети XIX века. Консервативные, либеральные, радикальные течения общественной мысли. Народническое движение: идеология (М. </w:t>
      </w:r>
      <w:proofErr w:type="spellStart"/>
      <w:r w:rsidRPr="00A4100B">
        <w:t>А.Бакунин</w:t>
      </w:r>
      <w:proofErr w:type="spellEnd"/>
      <w:r w:rsidRPr="00A4100B">
        <w:t xml:space="preserve">, </w:t>
      </w:r>
      <w:proofErr w:type="spellStart"/>
      <w:r w:rsidRPr="00A4100B">
        <w:t>П.Л.Лавров</w:t>
      </w:r>
      <w:proofErr w:type="spellEnd"/>
      <w:r w:rsidRPr="00A4100B">
        <w:t xml:space="preserve">, </w:t>
      </w:r>
      <w:proofErr w:type="spellStart"/>
      <w:r w:rsidRPr="00A4100B">
        <w:t>П.Н.Ткачев</w:t>
      </w:r>
      <w:proofErr w:type="spellEnd"/>
      <w:r w:rsidRPr="00A4100B">
        <w:t>), организации, тактика. Деятельность «Земли и воли» и «Народной воли». Основные идеи либерального народничества. Распространение марксизма и зарождение российской социал-демократии. Начало рабочего движения.</w:t>
      </w:r>
    </w:p>
    <w:p w14:paraId="3A32F637" w14:textId="77777777" w:rsidR="001A1260" w:rsidRPr="00A4100B" w:rsidRDefault="001A1260" w:rsidP="005D2F20">
      <w:pPr>
        <w:widowControl w:val="0"/>
        <w:tabs>
          <w:tab w:val="left" w:pos="1134"/>
        </w:tabs>
        <w:spacing w:after="0" w:line="240" w:lineRule="auto"/>
        <w:ind w:firstLine="709"/>
        <w:jc w:val="both"/>
      </w:pPr>
      <w:r w:rsidRPr="00A4100B">
        <w:rPr>
          <w:b/>
        </w:rPr>
        <w:t>Экономическое развитие во второй половине XIX века.</w:t>
      </w:r>
      <w:r w:rsidRPr="00A4100B">
        <w:t xml:space="preserve"> Социально-экономическое развитие пореформенной России. Сельское хозяйство после отмены крепостного права. Развитие торговли и промышленности. Завершение промышленного переворота, его </w:t>
      </w:r>
      <w:r w:rsidRPr="00A4100B">
        <w:lastRenderedPageBreak/>
        <w:t>последствия. Возрастание роли государства в экономической жизни страны. Курс на модернизацию промышленности. Экономические и финансовые реформы (</w:t>
      </w:r>
      <w:proofErr w:type="spellStart"/>
      <w:r w:rsidRPr="00A4100B">
        <w:t>Н.X.Бунге</w:t>
      </w:r>
      <w:proofErr w:type="spellEnd"/>
      <w:r w:rsidRPr="00A4100B">
        <w:t xml:space="preserve">, </w:t>
      </w:r>
      <w:proofErr w:type="spellStart"/>
      <w:r w:rsidRPr="00A4100B">
        <w:t>С.Ю.Витте</w:t>
      </w:r>
      <w:proofErr w:type="spellEnd"/>
      <w:r w:rsidRPr="00A4100B">
        <w:t>). Разработка рабочего законодательства.</w:t>
      </w:r>
    </w:p>
    <w:p w14:paraId="501C69C1" w14:textId="77777777" w:rsidR="001A1260" w:rsidRPr="00A4100B" w:rsidRDefault="001A1260" w:rsidP="005D2F20">
      <w:pPr>
        <w:widowControl w:val="0"/>
        <w:tabs>
          <w:tab w:val="left" w:pos="1134"/>
        </w:tabs>
        <w:spacing w:after="0" w:line="240" w:lineRule="auto"/>
        <w:ind w:firstLine="709"/>
        <w:jc w:val="both"/>
      </w:pPr>
      <w:r w:rsidRPr="00A4100B">
        <w:rPr>
          <w:b/>
        </w:rPr>
        <w:t>Внешняя политика России во второй половине XIX века</w:t>
      </w:r>
      <w:r w:rsidRPr="00A4100B">
        <w:t xml:space="preserve">. Европейская политика. </w:t>
      </w:r>
      <w:proofErr w:type="spellStart"/>
      <w:r w:rsidRPr="00A4100B">
        <w:t>А.М.Горчаков</w:t>
      </w:r>
      <w:proofErr w:type="spellEnd"/>
      <w:r w:rsidRPr="00A4100B">
        <w:t xml:space="preserve"> и преодоление последствий поражения в Крымской войне. Русско-турецкая война 1877—1878 годов, ход военных действий на Балканах — в Закавказье</w:t>
      </w:r>
      <w:r w:rsidRPr="00A4100B">
        <w:rPr>
          <w:i/>
        </w:rPr>
        <w:t xml:space="preserve">. </w:t>
      </w:r>
      <w:r w:rsidRPr="00A4100B">
        <w:t>Присоединение Казахстана и Средней Азии. Заключение русско-французского союза. Политика России на Дальнем Востоке. Россия в международных отношениях конца XIX века.</w:t>
      </w:r>
    </w:p>
    <w:p w14:paraId="6D11FFC8" w14:textId="77777777" w:rsidR="001A1260" w:rsidRPr="00A4100B" w:rsidRDefault="001A1260" w:rsidP="005D2F20">
      <w:pPr>
        <w:widowControl w:val="0"/>
        <w:tabs>
          <w:tab w:val="left" w:pos="1134"/>
        </w:tabs>
        <w:spacing w:after="0" w:line="240" w:lineRule="auto"/>
        <w:ind w:firstLine="709"/>
        <w:jc w:val="both"/>
      </w:pPr>
      <w:r w:rsidRPr="00A4100B">
        <w:rPr>
          <w:b/>
        </w:rPr>
        <w:t xml:space="preserve">Русская культура XIX века. </w:t>
      </w:r>
      <w:r w:rsidRPr="00A4100B">
        <w:t>Развитие науки и техники (</w:t>
      </w:r>
      <w:proofErr w:type="spellStart"/>
      <w:r w:rsidRPr="00A4100B">
        <w:t>Н.И.Лобачевский</w:t>
      </w:r>
      <w:proofErr w:type="spellEnd"/>
      <w:r w:rsidRPr="00A4100B">
        <w:t xml:space="preserve">, </w:t>
      </w:r>
      <w:proofErr w:type="spellStart"/>
      <w:r w:rsidRPr="00A4100B">
        <w:t>Н.И.Пирогов</w:t>
      </w:r>
      <w:proofErr w:type="spellEnd"/>
      <w:r w:rsidRPr="00A4100B">
        <w:t xml:space="preserve">, </w:t>
      </w:r>
      <w:proofErr w:type="spellStart"/>
      <w:r w:rsidRPr="00A4100B">
        <w:t>Н.Н.Зинин</w:t>
      </w:r>
      <w:proofErr w:type="spellEnd"/>
      <w:r w:rsidRPr="00A4100B">
        <w:t xml:space="preserve">, </w:t>
      </w:r>
      <w:proofErr w:type="spellStart"/>
      <w:r w:rsidRPr="00A4100B">
        <w:t>Б.С.Якоби</w:t>
      </w:r>
      <w:proofErr w:type="spellEnd"/>
      <w:r w:rsidRPr="00A4100B">
        <w:t xml:space="preserve">, </w:t>
      </w:r>
      <w:proofErr w:type="spellStart"/>
      <w:r w:rsidRPr="00A4100B">
        <w:t>А.Г.Столетов</w:t>
      </w:r>
      <w:proofErr w:type="spellEnd"/>
      <w:r w:rsidRPr="00A4100B">
        <w:t xml:space="preserve">, </w:t>
      </w:r>
      <w:proofErr w:type="spellStart"/>
      <w:r w:rsidRPr="00A4100B">
        <w:t>Д.И.Менделеев</w:t>
      </w:r>
      <w:proofErr w:type="spellEnd"/>
      <w:r w:rsidRPr="00A4100B">
        <w:t xml:space="preserve">, </w:t>
      </w:r>
      <w:proofErr w:type="spellStart"/>
      <w:r w:rsidRPr="00A4100B">
        <w:t>И.М.Сеченов</w:t>
      </w:r>
      <w:proofErr w:type="spellEnd"/>
      <w:r w:rsidRPr="00A4100B">
        <w:t xml:space="preserve"> и др.). Расширение сети школ и университетов. Основные стили в художественной культуре (романтизм, классицизм, реализм). Золотой век русской литературы: писатели и их произведения (</w:t>
      </w:r>
      <w:proofErr w:type="spellStart"/>
      <w:r w:rsidRPr="00A4100B">
        <w:t>В.А.Жуковский</w:t>
      </w:r>
      <w:proofErr w:type="spellEnd"/>
      <w:r w:rsidRPr="00A4100B">
        <w:t xml:space="preserve">, </w:t>
      </w:r>
      <w:proofErr w:type="spellStart"/>
      <w:r w:rsidRPr="00A4100B">
        <w:t>А.С.Пушкин</w:t>
      </w:r>
      <w:proofErr w:type="spellEnd"/>
      <w:r w:rsidRPr="00A4100B">
        <w:t xml:space="preserve">, </w:t>
      </w:r>
      <w:proofErr w:type="spellStart"/>
      <w:r w:rsidRPr="00A4100B">
        <w:t>М.Ю.Лермонтов</w:t>
      </w:r>
      <w:proofErr w:type="spellEnd"/>
      <w:r w:rsidRPr="00A4100B">
        <w:t xml:space="preserve">, </w:t>
      </w:r>
      <w:proofErr w:type="spellStart"/>
      <w:r w:rsidRPr="00A4100B">
        <w:t>Н.В.Гоголь</w:t>
      </w:r>
      <w:proofErr w:type="spellEnd"/>
      <w:r w:rsidRPr="00A4100B">
        <w:t xml:space="preserve"> и др.). Общественное звучание литературы (</w:t>
      </w:r>
      <w:proofErr w:type="spellStart"/>
      <w:r w:rsidRPr="00A4100B">
        <w:t>Н.А.Некрасов</w:t>
      </w:r>
      <w:proofErr w:type="spellEnd"/>
      <w:r w:rsidRPr="00A4100B">
        <w:t xml:space="preserve">, </w:t>
      </w:r>
      <w:proofErr w:type="spellStart"/>
      <w:r w:rsidRPr="00A4100B">
        <w:t>И.С.Тургенев</w:t>
      </w:r>
      <w:proofErr w:type="spellEnd"/>
      <w:r w:rsidRPr="00A4100B">
        <w:t xml:space="preserve">, </w:t>
      </w:r>
      <w:proofErr w:type="spellStart"/>
      <w:r w:rsidRPr="00A4100B">
        <w:t>Л.Н.Толстой</w:t>
      </w:r>
      <w:proofErr w:type="spellEnd"/>
      <w:r w:rsidRPr="00A4100B">
        <w:t xml:space="preserve">, </w:t>
      </w:r>
      <w:proofErr w:type="spellStart"/>
      <w:r w:rsidRPr="00A4100B">
        <w:t>Ф.М.Достоевский</w:t>
      </w:r>
      <w:proofErr w:type="spellEnd"/>
      <w:r w:rsidRPr="00A4100B">
        <w:t>). Становление и развитие национальной музыкальной школы (</w:t>
      </w:r>
      <w:proofErr w:type="spellStart"/>
      <w:r w:rsidRPr="00A4100B">
        <w:t>М.И.Глинка</w:t>
      </w:r>
      <w:proofErr w:type="spellEnd"/>
      <w:r w:rsidRPr="00A4100B">
        <w:t xml:space="preserve">, </w:t>
      </w:r>
      <w:proofErr w:type="spellStart"/>
      <w:r w:rsidRPr="00A4100B">
        <w:t>П.И.Чайковский</w:t>
      </w:r>
      <w:proofErr w:type="spellEnd"/>
      <w:r w:rsidRPr="00A4100B">
        <w:t>, Могучая кучка). Расцвет театрального искусства, возрастание его роли в общественной жизни. Живопись: академизм, реализм, передвижники. Архитектура: стили (русский ампир, классицизм), зодчие и их произведения. Место российской культуры в мировой культуре XIX века.</w:t>
      </w:r>
    </w:p>
    <w:p w14:paraId="668E805C" w14:textId="77777777" w:rsidR="001A1260" w:rsidRPr="00A4100B" w:rsidRDefault="001A1260" w:rsidP="005D2F20">
      <w:pPr>
        <w:widowControl w:val="0"/>
        <w:tabs>
          <w:tab w:val="left" w:pos="1134"/>
        </w:tabs>
        <w:spacing w:after="0" w:line="240" w:lineRule="auto"/>
        <w:ind w:firstLine="709"/>
        <w:jc w:val="both"/>
      </w:pPr>
    </w:p>
    <w:p w14:paraId="03DF280F" w14:textId="77777777" w:rsidR="001A1260" w:rsidRPr="00A4100B" w:rsidRDefault="001A1260" w:rsidP="005D2F20">
      <w:pPr>
        <w:widowControl w:val="0"/>
        <w:tabs>
          <w:tab w:val="left" w:pos="1134"/>
        </w:tabs>
        <w:spacing w:after="0" w:line="240" w:lineRule="auto"/>
        <w:jc w:val="center"/>
      </w:pPr>
      <w:r w:rsidRPr="00A4100B">
        <w:rPr>
          <w:b/>
        </w:rPr>
        <w:t>11. От Новой истории к Новейше</w:t>
      </w:r>
      <w:r w:rsidRPr="00A4100B">
        <w:t>й</w:t>
      </w:r>
    </w:p>
    <w:p w14:paraId="23108ABD" w14:textId="77777777" w:rsidR="001A1260" w:rsidRPr="00A4100B" w:rsidRDefault="001A1260" w:rsidP="005D2F20">
      <w:pPr>
        <w:widowControl w:val="0"/>
        <w:tabs>
          <w:tab w:val="left" w:pos="1134"/>
        </w:tabs>
        <w:spacing w:after="0" w:line="240" w:lineRule="auto"/>
        <w:ind w:firstLine="709"/>
        <w:jc w:val="both"/>
      </w:pPr>
      <w:r w:rsidRPr="00A4100B">
        <w:rPr>
          <w:b/>
        </w:rPr>
        <w:t>Мир в начале ХХ века.</w:t>
      </w:r>
      <w:r w:rsidRPr="00A4100B">
        <w:t xml:space="preserve"> Понятие «новейшая история». Важнейшие изменения на карте мира. Первые войны за передел мира. Окончательное формирование двух блоков в Европе (Тройственного союза и Антанты), нарастание противоречий между ними. Особенности экономического развития Великобритании, Франции, Германии, США. Социальные движения и социальные реформы. Реформизм в деятельности правительств. Влияние достижений научно-технического прогресса. </w:t>
      </w:r>
    </w:p>
    <w:p w14:paraId="4CA72C7B" w14:textId="77777777" w:rsidR="001A1260" w:rsidRPr="00A4100B" w:rsidRDefault="001A1260" w:rsidP="005D2F20">
      <w:pPr>
        <w:widowControl w:val="0"/>
        <w:tabs>
          <w:tab w:val="left" w:pos="1134"/>
        </w:tabs>
        <w:spacing w:after="0" w:line="240" w:lineRule="auto"/>
        <w:ind w:firstLine="709"/>
        <w:jc w:val="both"/>
      </w:pPr>
      <w:r w:rsidRPr="00A4100B">
        <w:rPr>
          <w:b/>
        </w:rPr>
        <w:t>Пробуждение Азии в начале ХХ века</w:t>
      </w:r>
      <w:r w:rsidRPr="00A4100B">
        <w:t xml:space="preserve">. Колонии, зависимые страны и метрополии. </w:t>
      </w:r>
      <w:proofErr w:type="spellStart"/>
      <w:r w:rsidRPr="00A4100B">
        <w:t>Синьхайская</w:t>
      </w:r>
      <w:proofErr w:type="spellEnd"/>
      <w:r w:rsidRPr="00A4100B">
        <w:t xml:space="preserve"> революция в Китае. Сун Ятсен. Гоминьдан. Национально-освободительная борьба в Индии против британского господства. Индийский национальный конгресс. М. Ганди.</w:t>
      </w:r>
    </w:p>
    <w:p w14:paraId="446250E3" w14:textId="77777777" w:rsidR="001A1260" w:rsidRPr="00A4100B" w:rsidRDefault="001A1260" w:rsidP="005D2F20">
      <w:pPr>
        <w:widowControl w:val="0"/>
        <w:tabs>
          <w:tab w:val="left" w:pos="1134"/>
        </w:tabs>
        <w:spacing w:after="0" w:line="240" w:lineRule="auto"/>
        <w:ind w:firstLine="709"/>
        <w:jc w:val="both"/>
      </w:pPr>
      <w:r w:rsidRPr="00A4100B">
        <w:rPr>
          <w:b/>
        </w:rPr>
        <w:t>Россия на рубеже XIX— XX веков.</w:t>
      </w:r>
      <w:r w:rsidRPr="00A4100B">
        <w:t xml:space="preserve"> Динамика промышленного развития. Роль государства в экономике России. Император Николай II, его политические воззрения. Общественное движение Возникновение социалистических и либеральных организаций и партий: их цели, тактика, лидеры (</w:t>
      </w:r>
      <w:proofErr w:type="spellStart"/>
      <w:r w:rsidRPr="00A4100B">
        <w:t>Г.В.Плеханов</w:t>
      </w:r>
      <w:proofErr w:type="spellEnd"/>
      <w:r w:rsidRPr="00A4100B">
        <w:t xml:space="preserve">, </w:t>
      </w:r>
      <w:proofErr w:type="spellStart"/>
      <w:r w:rsidRPr="00A4100B">
        <w:t>В.М.Чернов</w:t>
      </w:r>
      <w:proofErr w:type="spellEnd"/>
      <w:r w:rsidRPr="00A4100B">
        <w:t xml:space="preserve">, </w:t>
      </w:r>
      <w:proofErr w:type="spellStart"/>
      <w:r w:rsidRPr="00A4100B">
        <w:t>В.И.Ленин</w:t>
      </w:r>
      <w:proofErr w:type="spellEnd"/>
      <w:r w:rsidRPr="00A4100B">
        <w:t xml:space="preserve">, </w:t>
      </w:r>
      <w:proofErr w:type="spellStart"/>
      <w:r w:rsidRPr="00A4100B">
        <w:t>Ю.О.Мартов</w:t>
      </w:r>
      <w:proofErr w:type="spellEnd"/>
      <w:r w:rsidRPr="00A4100B">
        <w:t xml:space="preserve">, </w:t>
      </w:r>
      <w:proofErr w:type="spellStart"/>
      <w:r w:rsidRPr="00A4100B">
        <w:t>П.Б.Струве</w:t>
      </w:r>
      <w:proofErr w:type="spellEnd"/>
      <w:r w:rsidRPr="00A4100B">
        <w:t xml:space="preserve">). Усиление рабочего и крестьянского движения. Внешняя политика России. Конференции в Гааге. Русско-японская война 1904 — 1905 годов: планы сторон, основные сражения. </w:t>
      </w:r>
      <w:proofErr w:type="spellStart"/>
      <w:r w:rsidRPr="00A4100B">
        <w:t>Портсмутский</w:t>
      </w:r>
      <w:proofErr w:type="spellEnd"/>
      <w:r w:rsidRPr="00A4100B">
        <w:t xml:space="preserve"> мир</w:t>
      </w:r>
    </w:p>
    <w:p w14:paraId="0AC5E504" w14:textId="77777777" w:rsidR="001A1260" w:rsidRPr="00A4100B" w:rsidRDefault="001A1260" w:rsidP="005D2F20">
      <w:pPr>
        <w:widowControl w:val="0"/>
        <w:tabs>
          <w:tab w:val="left" w:pos="1134"/>
        </w:tabs>
        <w:spacing w:after="0" w:line="240" w:lineRule="auto"/>
        <w:ind w:firstLine="709"/>
        <w:jc w:val="both"/>
        <w:rPr>
          <w:b/>
          <w:bCs/>
          <w:i/>
          <w:iCs/>
        </w:rPr>
      </w:pPr>
      <w:r w:rsidRPr="00A4100B">
        <w:rPr>
          <w:b/>
          <w:bCs/>
        </w:rPr>
        <w:t xml:space="preserve">Революция 1905—1907 годов в России. </w:t>
      </w:r>
      <w:r w:rsidRPr="00A4100B">
        <w:t>Причины революции. «Кровавое воскресенье» и начало революции. Советы как форма политического творчества масс. Манифест 17 октября 1905 года. Московское восстание. Спад революции. Становление конституционной монархии и элементов гражданского общества. Опыт российского парламентаризма 1906—1917 годов: особенности парламентской системы, ее полномочия и влияние на общественно-политическую жизнь, тенденции эволюции. Результаты Первой российской революции в политических и социальных аспектах.</w:t>
      </w:r>
    </w:p>
    <w:p w14:paraId="64EF880B" w14:textId="77777777" w:rsidR="001A1260" w:rsidRPr="00A4100B" w:rsidRDefault="001A1260" w:rsidP="005D2F20">
      <w:pPr>
        <w:widowControl w:val="0"/>
        <w:tabs>
          <w:tab w:val="left" w:pos="1134"/>
        </w:tabs>
        <w:spacing w:after="0" w:line="240" w:lineRule="auto"/>
        <w:ind w:firstLine="709"/>
        <w:jc w:val="both"/>
        <w:rPr>
          <w:b/>
          <w:bCs/>
          <w:i/>
          <w:iCs/>
        </w:rPr>
      </w:pPr>
      <w:r w:rsidRPr="00A4100B">
        <w:rPr>
          <w:b/>
          <w:bCs/>
        </w:rPr>
        <w:t xml:space="preserve">Россия в период столыпинских реформ. </w:t>
      </w:r>
      <w:proofErr w:type="spellStart"/>
      <w:r w:rsidRPr="00A4100B">
        <w:t>П.А.Столыпин</w:t>
      </w:r>
      <w:proofErr w:type="spellEnd"/>
      <w:r w:rsidRPr="00A4100B">
        <w:t xml:space="preserve"> как государственный деятель. Программа </w:t>
      </w:r>
      <w:proofErr w:type="spellStart"/>
      <w:r w:rsidRPr="00A4100B">
        <w:t>П.А.Столыпина</w:t>
      </w:r>
      <w:proofErr w:type="spellEnd"/>
      <w:r w:rsidRPr="00A4100B">
        <w:t>, ее главные цели и комплексный характер. Основное содержание и этапы реализации аграрной реформы, ее влияние на экономическое и социальное развитие России. Проблемы и противоречия в ходе проведения аграрной реформы. Экономический подъем. Политическая и общественная жизнь в России в 1910 — 1914 годы. Обострение внешнеполитической обстановки.</w:t>
      </w:r>
    </w:p>
    <w:p w14:paraId="5442F3AC" w14:textId="77777777" w:rsidR="001A1260" w:rsidRPr="00A4100B" w:rsidRDefault="001A1260" w:rsidP="005D2F20">
      <w:pPr>
        <w:widowControl w:val="0"/>
        <w:tabs>
          <w:tab w:val="left" w:pos="1134"/>
        </w:tabs>
        <w:spacing w:after="0" w:line="240" w:lineRule="auto"/>
        <w:ind w:firstLine="709"/>
        <w:jc w:val="both"/>
        <w:rPr>
          <w:b/>
          <w:bCs/>
          <w:i/>
          <w:iCs/>
        </w:rPr>
      </w:pPr>
      <w:r w:rsidRPr="00A4100B">
        <w:rPr>
          <w:b/>
          <w:bCs/>
        </w:rPr>
        <w:t xml:space="preserve">Серебряный век русской культуры. </w:t>
      </w:r>
      <w:r w:rsidRPr="00A4100B">
        <w:t xml:space="preserve">Открытия российских ученых в науке и технике. </w:t>
      </w:r>
      <w:r w:rsidRPr="00A4100B">
        <w:lastRenderedPageBreak/>
        <w:t>Русская философия: поиски общественного идеала. Развитие литературы: от реализма к модернизму. Поэзия Серебряного века. Изобразительное искусство: традиции реализма, «Мир искусства», авангардизм, его направления. Архитектура. Скульптура. Музыка.</w:t>
      </w:r>
    </w:p>
    <w:p w14:paraId="278AF9FB" w14:textId="77777777" w:rsidR="001A1260" w:rsidRPr="00A4100B" w:rsidRDefault="001A1260" w:rsidP="005D2F20">
      <w:pPr>
        <w:widowControl w:val="0"/>
        <w:tabs>
          <w:tab w:val="left" w:pos="1134"/>
        </w:tabs>
        <w:spacing w:after="0" w:line="240" w:lineRule="auto"/>
        <w:ind w:firstLine="709"/>
        <w:jc w:val="both"/>
        <w:rPr>
          <w:b/>
          <w:bCs/>
        </w:rPr>
      </w:pPr>
      <w:r w:rsidRPr="00A4100B">
        <w:rPr>
          <w:b/>
          <w:bCs/>
        </w:rPr>
        <w:t xml:space="preserve">Первая мировая война. Боевые действия 1914—1918 годов. </w:t>
      </w:r>
      <w:r w:rsidRPr="00A4100B">
        <w:t xml:space="preserve">Особенности и участники войны. </w:t>
      </w:r>
      <w:r w:rsidRPr="00A4100B">
        <w:rPr>
          <w:i/>
          <w:iCs/>
        </w:rPr>
        <w:t xml:space="preserve">Начальный период боевых действий </w:t>
      </w:r>
      <w:r w:rsidRPr="00A4100B">
        <w:t>(</w:t>
      </w:r>
      <w:r w:rsidRPr="00A4100B">
        <w:rPr>
          <w:i/>
          <w:iCs/>
        </w:rPr>
        <w:t>август</w:t>
      </w:r>
      <w:r w:rsidRPr="00A4100B">
        <w:t>—</w:t>
      </w:r>
      <w:r w:rsidRPr="00A4100B">
        <w:rPr>
          <w:i/>
          <w:iCs/>
        </w:rPr>
        <w:t>декабрь 1914 года</w:t>
      </w:r>
      <w:r w:rsidRPr="00A4100B">
        <w:t>). Восточный фронт и его роль в войне. Переход к позиционной войне. Основные сражения в Европе в 1915—1917 годах. Брусиловский прорыв и его значение. Поражение Германии и ее союзников.</w:t>
      </w:r>
    </w:p>
    <w:p w14:paraId="19A4ECA0" w14:textId="77777777" w:rsidR="001A1260" w:rsidRPr="00A4100B" w:rsidRDefault="001A1260" w:rsidP="005D2F20">
      <w:pPr>
        <w:widowControl w:val="0"/>
        <w:tabs>
          <w:tab w:val="left" w:pos="1134"/>
        </w:tabs>
        <w:spacing w:after="0" w:line="240" w:lineRule="auto"/>
        <w:ind w:firstLine="709"/>
        <w:jc w:val="both"/>
        <w:rPr>
          <w:b/>
          <w:bCs/>
        </w:rPr>
      </w:pPr>
      <w:r w:rsidRPr="00A4100B">
        <w:rPr>
          <w:b/>
          <w:bCs/>
        </w:rPr>
        <w:t xml:space="preserve">Первая мировая война и общество. </w:t>
      </w:r>
      <w:r w:rsidRPr="00A4100B">
        <w:t>Развитие военной техники в годы войны. Государственное регулирование экономики. Власть и общество на разных этапах войны. Нарастание тягот и бедствий населения. Антивоенные и национальные движения. Нарастание общенационального кризиса в России. Итоги Первой мировой войны. Парижская и Вашингтонская конференции и их решения.</w:t>
      </w:r>
    </w:p>
    <w:p w14:paraId="671672D1" w14:textId="77777777" w:rsidR="001A1260" w:rsidRPr="00A4100B" w:rsidRDefault="001A1260" w:rsidP="005D2F20">
      <w:pPr>
        <w:widowControl w:val="0"/>
        <w:tabs>
          <w:tab w:val="left" w:pos="1134"/>
        </w:tabs>
        <w:spacing w:after="0" w:line="240" w:lineRule="auto"/>
        <w:ind w:firstLine="709"/>
        <w:jc w:val="both"/>
        <w:rPr>
          <w:b/>
          <w:bCs/>
        </w:rPr>
      </w:pPr>
      <w:r w:rsidRPr="00A4100B">
        <w:rPr>
          <w:b/>
          <w:bCs/>
        </w:rPr>
        <w:t xml:space="preserve">Февральская революция в России. От Февраля к Октябрю. </w:t>
      </w:r>
      <w:r w:rsidRPr="00A4100B">
        <w:t>Причины революции. Отречение Николая II от престола. Падение монархии как начало Великой российской революции. Временное правительство и Петроградский совет рабочих и солдатских депутатов: начало двоевластия. Причины апрельского, июньского и июльского кризисов Временного правительства. Конец двоевластия. На пороге экономической катастрофы и распада: Россия в июле—октябре 1917 года. Деятельность органов власти. Создание ВЧК, начало формирования Красной Армии. Отношение большевиков к созыву Учредительного собрания. Причины разгона Учредительного собрания. Создание федеративного социалистического государства и его оформление в Конституции РСФСР 1918 года. Советско-германские переговоры и заключение Брестского мира, его условия, экономические и политические последствия. Установление однопартийного режима.</w:t>
      </w:r>
    </w:p>
    <w:p w14:paraId="633F9AB5" w14:textId="77777777" w:rsidR="001A1260" w:rsidRPr="00A4100B" w:rsidRDefault="001A1260" w:rsidP="005D2F20">
      <w:pPr>
        <w:widowControl w:val="0"/>
        <w:tabs>
          <w:tab w:val="left" w:pos="1134"/>
        </w:tabs>
        <w:spacing w:after="0" w:line="240" w:lineRule="auto"/>
        <w:ind w:firstLine="709"/>
        <w:jc w:val="both"/>
      </w:pPr>
      <w:r w:rsidRPr="00A4100B">
        <w:rPr>
          <w:b/>
          <w:bCs/>
        </w:rPr>
        <w:t xml:space="preserve">Гражданская война в России. </w:t>
      </w:r>
      <w:r w:rsidRPr="00A4100B">
        <w:t>Причины Гражданской войны. Красные и белые: политические ориентации, лозунги и реальные действия, социальная опора. Другие участники Гражданской войны. Цели и этапы участия иностранных государств в Гражданской войне. Причины победы красных. Россия в годы Гражданской войны. Экономическая политика большевиков. Национализация, «красногвардейская атака на капитал». Политика «военного коммунизма», ее причины, цели, содержание, последствия. Последствия и итоги Гражданской войны.</w:t>
      </w:r>
    </w:p>
    <w:p w14:paraId="1A1F0958" w14:textId="77777777" w:rsidR="001A1260" w:rsidRPr="00A4100B" w:rsidRDefault="001A1260" w:rsidP="005D2F20">
      <w:pPr>
        <w:widowControl w:val="0"/>
        <w:tabs>
          <w:tab w:val="left" w:pos="1134"/>
        </w:tabs>
        <w:spacing w:after="0" w:line="240" w:lineRule="auto"/>
        <w:ind w:firstLine="709"/>
        <w:jc w:val="both"/>
        <w:rPr>
          <w:b/>
          <w:bCs/>
          <w:i/>
          <w:iCs/>
        </w:rPr>
      </w:pPr>
    </w:p>
    <w:p w14:paraId="33B6248D" w14:textId="77777777" w:rsidR="001A1260" w:rsidRPr="00A4100B" w:rsidRDefault="001A1260" w:rsidP="005D2F20">
      <w:pPr>
        <w:widowControl w:val="0"/>
        <w:tabs>
          <w:tab w:val="left" w:pos="1134"/>
        </w:tabs>
        <w:spacing w:after="0" w:line="240" w:lineRule="auto"/>
        <w:jc w:val="center"/>
        <w:rPr>
          <w:b/>
        </w:rPr>
      </w:pPr>
      <w:r w:rsidRPr="00A4100B">
        <w:rPr>
          <w:b/>
        </w:rPr>
        <w:t>12. Межвоенный период (1918-1939)</w:t>
      </w:r>
    </w:p>
    <w:p w14:paraId="6DA4F5CF" w14:textId="77777777" w:rsidR="001A1260" w:rsidRPr="00A4100B" w:rsidRDefault="001A1260" w:rsidP="005D2F20">
      <w:pPr>
        <w:widowControl w:val="0"/>
        <w:tabs>
          <w:tab w:val="left" w:pos="1134"/>
        </w:tabs>
        <w:spacing w:after="0" w:line="240" w:lineRule="auto"/>
        <w:ind w:firstLine="709"/>
        <w:jc w:val="both"/>
      </w:pPr>
      <w:r w:rsidRPr="00A4100B">
        <w:rPr>
          <w:b/>
          <w:bCs/>
        </w:rPr>
        <w:t xml:space="preserve">Европа и США. </w:t>
      </w:r>
      <w:r w:rsidRPr="00A4100B">
        <w:t>Территориальные изменения в Европе и Азии после Первой мировой войны. Революционные события 1918 — начала 1920-х годов в Европе. Ноябрьская революция в Германии и возникновение Веймарской республики. Революции в Венгрии. Зарождение коммунистического движения, создание и деятельность Коммунистического интернационала. Экономическое развитие ведущих стран мира в 1920-х годах. Причины мирового экономического кризиса 1929—1933 годов. Дж. М. Кейнс и его рецепты спасения экономики. Государственное регулирование экономики и социальных отношений. «Новый курс» президента США Ф. Рузвельта и его результаты.</w:t>
      </w:r>
    </w:p>
    <w:p w14:paraId="6C76F611" w14:textId="77777777" w:rsidR="001A1260" w:rsidRPr="00A4100B" w:rsidRDefault="001A1260" w:rsidP="005D2F20">
      <w:pPr>
        <w:widowControl w:val="0"/>
        <w:tabs>
          <w:tab w:val="left" w:pos="1134"/>
        </w:tabs>
        <w:spacing w:after="0" w:line="240" w:lineRule="auto"/>
        <w:ind w:firstLine="709"/>
        <w:jc w:val="both"/>
      </w:pPr>
      <w:r w:rsidRPr="00A4100B">
        <w:rPr>
          <w:b/>
          <w:bCs/>
        </w:rPr>
        <w:t xml:space="preserve">Недемократические режимы. </w:t>
      </w:r>
      <w:r w:rsidRPr="00A4100B">
        <w:t xml:space="preserve">Захват фашистами власти в Италии. Победа нацистов в Германии. </w:t>
      </w:r>
      <w:proofErr w:type="spellStart"/>
      <w:r w:rsidRPr="00A4100B">
        <w:t>А.Гитлер</w:t>
      </w:r>
      <w:proofErr w:type="spellEnd"/>
      <w:r w:rsidRPr="00A4100B">
        <w:t xml:space="preserve"> — фюрер германского народа. Внутренняя политика </w:t>
      </w:r>
      <w:proofErr w:type="spellStart"/>
      <w:r w:rsidRPr="00A4100B">
        <w:t>А.Гитлера</w:t>
      </w:r>
      <w:proofErr w:type="spellEnd"/>
      <w:r w:rsidRPr="00A4100B">
        <w:t>, установление и функционирование тоталитарного режима, причины его устойчивости. Авторитарные режимы в большинстве стран Европы: общие черты и национальные особенности. Создание и победа Народного фронта во Франции, Испании. Гражданская война в Испании.</w:t>
      </w:r>
    </w:p>
    <w:p w14:paraId="2ACACB5C" w14:textId="77777777" w:rsidR="001A1260" w:rsidRPr="00A4100B" w:rsidRDefault="001A1260" w:rsidP="005D2F20">
      <w:pPr>
        <w:widowControl w:val="0"/>
        <w:tabs>
          <w:tab w:val="left" w:pos="1134"/>
        </w:tabs>
        <w:spacing w:after="0" w:line="240" w:lineRule="auto"/>
        <w:ind w:firstLine="709"/>
        <w:jc w:val="both"/>
        <w:rPr>
          <w:b/>
          <w:bCs/>
          <w:i/>
          <w:iCs/>
        </w:rPr>
      </w:pPr>
      <w:r w:rsidRPr="00A4100B">
        <w:rPr>
          <w:b/>
          <w:bCs/>
        </w:rPr>
        <w:t xml:space="preserve">Турция, Китай, Индия, Япония. </w:t>
      </w:r>
      <w:r w:rsidRPr="00A4100B">
        <w:t xml:space="preserve">Воздействие Первой мировой войны и Великой российской революции на страны Азии. Установление республики в Турции, деятельность М. Кемаля. Великая национальная революция 1925 — 1927 годов в Китае. Создание Компартии Китая. Установление диктатуры Чан Кайши и гражданская война в Китае. Создание Национального фронта борьбы против Японии. Кампания гражданского неповиновения в </w:t>
      </w:r>
      <w:r w:rsidRPr="00A4100B">
        <w:lastRenderedPageBreak/>
        <w:t>Индии. Идеология ненасильственного сопротивления английским колонизаторам М. Ганди. Милитаризация Японии, ее переход к внешнеполитической экспансии.</w:t>
      </w:r>
    </w:p>
    <w:p w14:paraId="40E85287" w14:textId="77777777" w:rsidR="001A1260" w:rsidRPr="00A4100B" w:rsidRDefault="001A1260" w:rsidP="005D2F20">
      <w:pPr>
        <w:widowControl w:val="0"/>
        <w:tabs>
          <w:tab w:val="left" w:pos="1134"/>
        </w:tabs>
        <w:spacing w:after="0" w:line="240" w:lineRule="auto"/>
        <w:ind w:firstLine="709"/>
        <w:jc w:val="both"/>
        <w:rPr>
          <w:rFonts w:eastAsia="Calibri"/>
          <w:b/>
          <w:bCs/>
          <w:i/>
          <w:iCs/>
        </w:rPr>
      </w:pPr>
      <w:r w:rsidRPr="00A4100B">
        <w:rPr>
          <w:b/>
          <w:bCs/>
        </w:rPr>
        <w:t xml:space="preserve">Международные отношения. </w:t>
      </w:r>
      <w:r w:rsidRPr="00A4100B">
        <w:t xml:space="preserve">Деятельность Лиги Наций. Кризис Версальско-Вашингтонской системы. Агрессия Японии на Дальнем Востоке. Начало японо-китайской войны. Столкновения Японии и СССР. События у озера Хасан и реки Халхин-Гол. </w:t>
      </w:r>
      <w:r w:rsidRPr="00A4100B">
        <w:rPr>
          <w:rFonts w:eastAsia="Calibri"/>
        </w:rPr>
        <w:t>Западная политика «умиротворения» агрессоров. Аншлюс Австрии. Мюнхенский сговор и раздел Чехословакии.</w:t>
      </w:r>
    </w:p>
    <w:p w14:paraId="2BB2D12C" w14:textId="77777777" w:rsidR="001A1260" w:rsidRPr="00A4100B" w:rsidRDefault="001A1260" w:rsidP="005D2F20">
      <w:pPr>
        <w:widowControl w:val="0"/>
        <w:tabs>
          <w:tab w:val="left" w:pos="1134"/>
        </w:tabs>
        <w:spacing w:after="0" w:line="240" w:lineRule="auto"/>
        <w:ind w:firstLine="709"/>
        <w:jc w:val="both"/>
        <w:rPr>
          <w:rFonts w:eastAsia="Calibri"/>
          <w:b/>
          <w:bCs/>
          <w:i/>
          <w:iCs/>
        </w:rPr>
      </w:pPr>
      <w:r w:rsidRPr="00A4100B">
        <w:rPr>
          <w:rFonts w:eastAsia="Calibri"/>
          <w:b/>
          <w:bCs/>
        </w:rPr>
        <w:t xml:space="preserve">Культура в первой половине ХХ века. </w:t>
      </w:r>
      <w:r w:rsidRPr="00A4100B">
        <w:rPr>
          <w:rFonts w:eastAsia="Calibri"/>
        </w:rPr>
        <w:t>Развитие науки. Открытия в области физики, химии, биологии, медицины. Формирование новых художественных направлений и школ. Развитие реалистического и модернистского искусства. Изобразительное искусство. Архитектура. Основные направления в литературе. Писатели: модернисты, реалисты; писатели «потерянного поколения», антиутопии. Музыка. Театр. Развитие киноискусства. Нацизм и культура.</w:t>
      </w:r>
    </w:p>
    <w:p w14:paraId="060F4D72" w14:textId="77777777" w:rsidR="001A1260" w:rsidRPr="00A4100B" w:rsidRDefault="001A1260" w:rsidP="005D2F20">
      <w:pPr>
        <w:widowControl w:val="0"/>
        <w:tabs>
          <w:tab w:val="left" w:pos="1134"/>
        </w:tabs>
        <w:spacing w:after="0" w:line="240" w:lineRule="auto"/>
        <w:ind w:firstLine="709"/>
        <w:jc w:val="both"/>
        <w:rPr>
          <w:rFonts w:eastAsia="Calibri"/>
          <w:b/>
          <w:bCs/>
          <w:i/>
          <w:iCs/>
        </w:rPr>
      </w:pPr>
      <w:r w:rsidRPr="00A4100B">
        <w:rPr>
          <w:rFonts w:eastAsia="Calibri"/>
          <w:b/>
          <w:bCs/>
        </w:rPr>
        <w:t xml:space="preserve">Новая экономическая политика в Советской России. Образование СССР. </w:t>
      </w:r>
      <w:r w:rsidRPr="00A4100B">
        <w:rPr>
          <w:rFonts w:eastAsia="Calibri"/>
        </w:rPr>
        <w:t>Экономический и политический кризис. Крестьянские восстания, Кронштадтский мятеж и др. Переход к новой экономической политике. Сущность нэпа. Достижения и противоречия нэпа, причины его свертывания. Политическая жизнь в 1920-е годы. Образование СССР: предпосылки объединения республик, альтернативные проекты и практические решения. Укрепление позиций страны на международной арене.</w:t>
      </w:r>
    </w:p>
    <w:p w14:paraId="141AB455" w14:textId="77777777" w:rsidR="001A1260" w:rsidRPr="00A4100B" w:rsidRDefault="001A1260" w:rsidP="005D2F20">
      <w:pPr>
        <w:widowControl w:val="0"/>
        <w:tabs>
          <w:tab w:val="left" w:pos="1134"/>
        </w:tabs>
        <w:spacing w:after="0" w:line="240" w:lineRule="auto"/>
        <w:ind w:firstLine="709"/>
        <w:jc w:val="both"/>
        <w:rPr>
          <w:rFonts w:eastAsia="Calibri"/>
          <w:b/>
          <w:bCs/>
          <w:i/>
          <w:iCs/>
        </w:rPr>
      </w:pPr>
      <w:r w:rsidRPr="00A4100B">
        <w:rPr>
          <w:rFonts w:eastAsia="Calibri"/>
          <w:b/>
          <w:bCs/>
        </w:rPr>
        <w:t xml:space="preserve">Индустриализация и коллективизация в СССР. </w:t>
      </w:r>
      <w:r w:rsidRPr="00A4100B">
        <w:rPr>
          <w:rFonts w:eastAsia="Calibri"/>
        </w:rPr>
        <w:t>Обострение внутрипартийных разногласий и борьбы за лидерство в партии и государстве. Советская модель модернизации. Коллективизация сельского хозяйства: формы, методы, экономические и социальные последствия. Индустриализация: цели, методы, экономические и социальные итоги и следствия. Первые пятилетки: задачи и результаты.</w:t>
      </w:r>
    </w:p>
    <w:p w14:paraId="5F84D0E8" w14:textId="77777777" w:rsidR="001A1260" w:rsidRPr="00A4100B" w:rsidRDefault="001A1260" w:rsidP="005D2F20">
      <w:pPr>
        <w:widowControl w:val="0"/>
        <w:tabs>
          <w:tab w:val="left" w:pos="1134"/>
        </w:tabs>
        <w:spacing w:after="0" w:line="240" w:lineRule="auto"/>
        <w:ind w:firstLine="709"/>
        <w:jc w:val="both"/>
        <w:rPr>
          <w:rFonts w:eastAsia="Calibri"/>
          <w:b/>
          <w:bCs/>
          <w:i/>
          <w:iCs/>
        </w:rPr>
      </w:pPr>
      <w:r w:rsidRPr="00A4100B">
        <w:rPr>
          <w:rFonts w:eastAsia="Calibri"/>
          <w:b/>
          <w:bCs/>
        </w:rPr>
        <w:t xml:space="preserve">Советское государство и общество в 1920 — 1930-е годы. </w:t>
      </w:r>
      <w:r w:rsidRPr="00A4100B">
        <w:rPr>
          <w:rFonts w:eastAsia="Calibri"/>
        </w:rPr>
        <w:t xml:space="preserve">Особенности советской политической системы: </w:t>
      </w:r>
      <w:proofErr w:type="spellStart"/>
      <w:r w:rsidRPr="00A4100B">
        <w:rPr>
          <w:rFonts w:eastAsia="Calibri"/>
        </w:rPr>
        <w:t>однопартийность</w:t>
      </w:r>
      <w:proofErr w:type="spellEnd"/>
      <w:r w:rsidRPr="00A4100B">
        <w:rPr>
          <w:rFonts w:eastAsia="Calibri"/>
        </w:rPr>
        <w:t>, сращивание партийного и государственного аппарата, контроль над обществом. Культ вождя. И.В. Сталин. Массовые репрессии, их последствия. Стахановское движение. Повседневная жизнь и быт населения городов и деревень. Итоги развития СССР в 1930-е годы. Конституция СССР 1936 года.</w:t>
      </w:r>
    </w:p>
    <w:p w14:paraId="054F3EAF" w14:textId="77777777" w:rsidR="001A1260" w:rsidRPr="00A4100B" w:rsidRDefault="001A1260" w:rsidP="005D2F20">
      <w:pPr>
        <w:widowControl w:val="0"/>
        <w:tabs>
          <w:tab w:val="left" w:pos="1134"/>
        </w:tabs>
        <w:spacing w:after="0" w:line="240" w:lineRule="auto"/>
        <w:ind w:firstLine="709"/>
        <w:jc w:val="both"/>
        <w:rPr>
          <w:rFonts w:eastAsia="Calibri"/>
        </w:rPr>
      </w:pPr>
      <w:r w:rsidRPr="00A4100B">
        <w:rPr>
          <w:rFonts w:eastAsia="Calibri"/>
          <w:b/>
          <w:bCs/>
        </w:rPr>
        <w:t xml:space="preserve">Советская культура в 1920—1930-е годы. </w:t>
      </w:r>
      <w:r w:rsidRPr="00A4100B">
        <w:rPr>
          <w:rFonts w:eastAsia="Calibri"/>
        </w:rPr>
        <w:t>«Культурная революция»: задачи и направления. Ликвидация неграмотности, создание системы народного образования. Культурное разнообразие 1920-х годов. Достижения литературы и искусства. Развитие кинематографа. Введение обязательного начального преподавания. Восстановление преподавания истории. Идеологический контроль над духовной жизнью общества. Развитие советской науки.</w:t>
      </w:r>
    </w:p>
    <w:p w14:paraId="4C24705A" w14:textId="77777777" w:rsidR="001A1260" w:rsidRPr="00A4100B" w:rsidRDefault="001A1260" w:rsidP="005D2F20">
      <w:pPr>
        <w:widowControl w:val="0"/>
        <w:tabs>
          <w:tab w:val="left" w:pos="1134"/>
        </w:tabs>
        <w:spacing w:after="0" w:line="240" w:lineRule="auto"/>
        <w:ind w:firstLine="709"/>
        <w:jc w:val="both"/>
        <w:rPr>
          <w:rFonts w:eastAsia="Calibri"/>
          <w:b/>
          <w:bCs/>
          <w:i/>
          <w:iCs/>
        </w:rPr>
      </w:pPr>
    </w:p>
    <w:p w14:paraId="2CF7100D" w14:textId="77777777" w:rsidR="001A1260" w:rsidRPr="00A4100B" w:rsidRDefault="001A1260" w:rsidP="005D2F20">
      <w:pPr>
        <w:widowControl w:val="0"/>
        <w:tabs>
          <w:tab w:val="left" w:pos="1134"/>
        </w:tabs>
        <w:spacing w:after="0" w:line="240" w:lineRule="auto"/>
        <w:jc w:val="center"/>
        <w:rPr>
          <w:rFonts w:eastAsia="Calibri"/>
          <w:b/>
          <w:bCs/>
        </w:rPr>
      </w:pPr>
      <w:r w:rsidRPr="00A4100B">
        <w:rPr>
          <w:rFonts w:eastAsia="Calibri"/>
          <w:b/>
        </w:rPr>
        <w:t>13. Вторая мировая война. Великая Отечественная война</w:t>
      </w:r>
    </w:p>
    <w:p w14:paraId="1D2F9705" w14:textId="77777777" w:rsidR="001A1260" w:rsidRPr="00A4100B" w:rsidRDefault="001A1260" w:rsidP="005D2F20">
      <w:pPr>
        <w:widowControl w:val="0"/>
        <w:tabs>
          <w:tab w:val="left" w:pos="1134"/>
        </w:tabs>
        <w:spacing w:after="0" w:line="240" w:lineRule="auto"/>
        <w:ind w:firstLine="709"/>
        <w:jc w:val="both"/>
        <w:rPr>
          <w:rFonts w:eastAsia="Calibri"/>
        </w:rPr>
      </w:pPr>
      <w:r w:rsidRPr="00A4100B">
        <w:rPr>
          <w:rFonts w:eastAsia="Calibri"/>
          <w:b/>
          <w:bCs/>
        </w:rPr>
        <w:t xml:space="preserve">Накануне мировой войны. </w:t>
      </w:r>
      <w:r w:rsidRPr="00A4100B">
        <w:rPr>
          <w:rFonts w:eastAsia="Calibri"/>
          <w:iCs/>
        </w:rPr>
        <w:t>Мир в конце 1930</w:t>
      </w:r>
      <w:r w:rsidRPr="00A4100B">
        <w:rPr>
          <w:rFonts w:eastAsia="Calibri"/>
        </w:rPr>
        <w:t>-</w:t>
      </w:r>
      <w:r w:rsidRPr="00A4100B">
        <w:rPr>
          <w:rFonts w:eastAsia="Calibri"/>
          <w:iCs/>
        </w:rPr>
        <w:t>х годов</w:t>
      </w:r>
      <w:r w:rsidRPr="00A4100B">
        <w:rPr>
          <w:rFonts w:eastAsia="Calibri"/>
        </w:rPr>
        <w:t>. Политика «умиротворения» агрессора и переход Германии к решительным действиям. Англо-франко-советские переговоры в Москве, причины их неудачи. Советско-германский пакт о ненападении и секретный дополнительный протокол. Военно-политические планы сторон. Подготовка к войне.</w:t>
      </w:r>
    </w:p>
    <w:p w14:paraId="45C15B8E" w14:textId="77777777" w:rsidR="001A1260" w:rsidRPr="00A4100B" w:rsidRDefault="001A1260" w:rsidP="005D2F20">
      <w:pPr>
        <w:widowControl w:val="0"/>
        <w:tabs>
          <w:tab w:val="left" w:pos="1134"/>
        </w:tabs>
        <w:spacing w:after="0" w:line="240" w:lineRule="auto"/>
        <w:ind w:firstLine="709"/>
        <w:jc w:val="both"/>
        <w:rPr>
          <w:rFonts w:eastAsia="Calibri"/>
          <w:b/>
          <w:bCs/>
          <w:i/>
          <w:iCs/>
        </w:rPr>
      </w:pPr>
      <w:r w:rsidRPr="00A4100B">
        <w:rPr>
          <w:rFonts w:eastAsia="Calibri"/>
          <w:b/>
          <w:bCs/>
        </w:rPr>
        <w:t xml:space="preserve">Первый период Второй мировой войны. Бои на Тихом океане. </w:t>
      </w:r>
      <w:r w:rsidRPr="00A4100B">
        <w:rPr>
          <w:rFonts w:eastAsia="Calibri"/>
        </w:rPr>
        <w:t xml:space="preserve">Нападение Германии на Польшу. «Странная война» на Западном фронте. Поражение Франции. Укрепление безопасности СССР: присоединение Западной Белоруссии и Западной Украины, Бессарабии и Северной Буковины, Советско-финляндская война, советизация прибалтийских республик. Нацистская программа завоевания СССР. Подготовка СССР и Германии к войне. Соотношение боевых сил к июню 1941 года. Великая Отечественная война как самостоятельный и определяющий этап Второй мировой войны. Цели сторон, соотношение сил. Основные сражения и их итоги на первом этапе войны (22 июня 1941 года — ноябрь 1942 года). Деятельность советского руководства по организации обороны страны. Историческое значение Московской битвы. Нападение Японии на США. Боевые действия на Тихом океане </w:t>
      </w:r>
      <w:r w:rsidRPr="00A4100B">
        <w:rPr>
          <w:rFonts w:eastAsia="Calibri"/>
        </w:rPr>
        <w:lastRenderedPageBreak/>
        <w:t>в 1941 — 1945 годах.</w:t>
      </w:r>
    </w:p>
    <w:p w14:paraId="25E22E07" w14:textId="77777777" w:rsidR="001A1260" w:rsidRPr="00A4100B" w:rsidRDefault="001A1260" w:rsidP="005D2F20">
      <w:pPr>
        <w:widowControl w:val="0"/>
        <w:tabs>
          <w:tab w:val="left" w:pos="1134"/>
        </w:tabs>
        <w:spacing w:after="0" w:line="240" w:lineRule="auto"/>
        <w:ind w:firstLine="709"/>
        <w:jc w:val="both"/>
        <w:rPr>
          <w:rFonts w:eastAsia="Calibri"/>
        </w:rPr>
      </w:pPr>
      <w:r w:rsidRPr="00A4100B">
        <w:rPr>
          <w:rFonts w:eastAsia="Calibri"/>
          <w:b/>
          <w:bCs/>
        </w:rPr>
        <w:t xml:space="preserve">Второй период Второй мировой войны. </w:t>
      </w:r>
      <w:r w:rsidRPr="00A4100B">
        <w:rPr>
          <w:rFonts w:eastAsia="Calibri"/>
        </w:rPr>
        <w:t>Военные действия на советско-германском фронте в 1942 году. Сталинградская битва и начало коренного перелома в ходе войны. Складывание антигитлеровской коалиции и ее значение. Курская битва и завершение коренного перелома. Оккупационный режим. Геноцид. Холокост. Движение Сопротивления</w:t>
      </w:r>
      <w:r w:rsidRPr="00A4100B">
        <w:rPr>
          <w:rFonts w:eastAsia="Calibri"/>
          <w:b/>
          <w:bCs/>
        </w:rPr>
        <w:t xml:space="preserve">. </w:t>
      </w:r>
      <w:r w:rsidRPr="00A4100B">
        <w:rPr>
          <w:rFonts w:eastAsia="Calibri"/>
        </w:rPr>
        <w:t>Партизанское движение в СССР, формы борьбы, роль и значение. Коллаборационизм, его причины в разных странах Европы и Азии. Советский тыл в годы войны. Эвакуация. Вклад в победу деятелей науки и культуры. Изменение положения Русской православной церкви и других конфессий в годы войны. Главные задачи и основные наступательные операции Красной Армии на третьем этапе войны (1944). Открытие Второго фронта в Европе. Военные операции 1945 года. Разгром Германии. Советско-японская война. Атомная бомбардировка Хиросимы и Нагасаки. Окончание Второй мировой войны. Значение победы над фашизмом. Решающий вклад СССР в Победу. Людские и материальные потери воюющих сторон.</w:t>
      </w:r>
    </w:p>
    <w:p w14:paraId="710C9B68" w14:textId="77777777" w:rsidR="001A1260" w:rsidRPr="00A4100B" w:rsidRDefault="001A1260" w:rsidP="005D2F20">
      <w:pPr>
        <w:widowControl w:val="0"/>
        <w:tabs>
          <w:tab w:val="left" w:pos="1134"/>
        </w:tabs>
        <w:spacing w:after="0" w:line="240" w:lineRule="auto"/>
        <w:ind w:firstLine="709"/>
        <w:jc w:val="both"/>
        <w:rPr>
          <w:rFonts w:eastAsia="Calibri"/>
          <w:b/>
          <w:bCs/>
          <w:i/>
          <w:iCs/>
        </w:rPr>
      </w:pPr>
    </w:p>
    <w:p w14:paraId="0BB2CEF5" w14:textId="77777777" w:rsidR="001A1260" w:rsidRPr="00A4100B" w:rsidRDefault="001A1260" w:rsidP="005D2F20">
      <w:pPr>
        <w:widowControl w:val="0"/>
        <w:tabs>
          <w:tab w:val="left" w:pos="1134"/>
        </w:tabs>
        <w:spacing w:after="0" w:line="240" w:lineRule="auto"/>
        <w:jc w:val="center"/>
        <w:rPr>
          <w:rFonts w:eastAsia="Calibri"/>
          <w:b/>
          <w:bCs/>
        </w:rPr>
      </w:pPr>
      <w:r w:rsidRPr="00A4100B">
        <w:rPr>
          <w:rFonts w:eastAsia="Calibri"/>
          <w:b/>
        </w:rPr>
        <w:t>14. Соревнование социальных систем. Современный мир.</w:t>
      </w:r>
    </w:p>
    <w:p w14:paraId="65BA4F50" w14:textId="77777777" w:rsidR="001A1260" w:rsidRPr="00A4100B" w:rsidRDefault="001A1260" w:rsidP="005D2F20">
      <w:pPr>
        <w:widowControl w:val="0"/>
        <w:tabs>
          <w:tab w:val="left" w:pos="1134"/>
        </w:tabs>
        <w:spacing w:after="0" w:line="240" w:lineRule="auto"/>
        <w:ind w:firstLine="709"/>
        <w:jc w:val="both"/>
        <w:rPr>
          <w:rFonts w:eastAsia="Calibri"/>
          <w:b/>
          <w:bCs/>
          <w:i/>
          <w:iCs/>
        </w:rPr>
      </w:pPr>
      <w:r w:rsidRPr="00A4100B">
        <w:rPr>
          <w:rFonts w:eastAsia="Calibri"/>
          <w:b/>
          <w:bCs/>
        </w:rPr>
        <w:t xml:space="preserve">Послевоенное устройство мира. Начало «холодной войны». </w:t>
      </w:r>
      <w:r w:rsidRPr="00A4100B">
        <w:rPr>
          <w:rFonts w:eastAsia="Calibri"/>
        </w:rPr>
        <w:t>Итоги Второй мировой войны и новая геополитическая ситуация в мире. Решения Потсдамской конференции. Создание ООН и ее деятельность. Начало «холодной войны». Создание НАТО и СЭВ. Формирование двухполюсного (биполярного) мира. Создание НАТО и ОВД. Берлинский кризис. Раскол Германии. Война в Корее. Гонка вооружений.</w:t>
      </w:r>
    </w:p>
    <w:p w14:paraId="3781A6C0" w14:textId="77777777" w:rsidR="001A1260" w:rsidRPr="00A4100B" w:rsidRDefault="001A1260" w:rsidP="005D2F20">
      <w:pPr>
        <w:widowControl w:val="0"/>
        <w:tabs>
          <w:tab w:val="left" w:pos="1134"/>
        </w:tabs>
        <w:spacing w:after="0" w:line="240" w:lineRule="auto"/>
        <w:ind w:firstLine="709"/>
        <w:jc w:val="both"/>
        <w:rPr>
          <w:rFonts w:eastAsia="Calibri"/>
          <w:b/>
          <w:bCs/>
          <w:i/>
          <w:iCs/>
        </w:rPr>
      </w:pPr>
      <w:r w:rsidRPr="00A4100B">
        <w:rPr>
          <w:rFonts w:eastAsia="Calibri"/>
          <w:b/>
          <w:bCs/>
        </w:rPr>
        <w:t xml:space="preserve">Ведущие капиталистические страны. </w:t>
      </w:r>
      <w:r w:rsidRPr="00A4100B">
        <w:rPr>
          <w:rFonts w:eastAsia="Calibri"/>
        </w:rPr>
        <w:t>Превращение США в ведущую мировую державу. Факторы, способствовавшие успешному экономическому развитию США. Развитие научно-технической революции. Послевоенное восстановление стран Западной Европы. «План Маршалла». Важнейшие тенденции развития Великобритании, Франции, ФРГ. Падение авторитарных режимов в Португалии, Испании, Греции. Европейская интеграция, ее причины, цели, ход, последствия. Особенности развития Японии.</w:t>
      </w:r>
    </w:p>
    <w:p w14:paraId="03E6E2CE" w14:textId="77777777" w:rsidR="001A1260" w:rsidRPr="00A4100B" w:rsidRDefault="001A1260" w:rsidP="005D2F20">
      <w:pPr>
        <w:widowControl w:val="0"/>
        <w:tabs>
          <w:tab w:val="left" w:pos="1134"/>
        </w:tabs>
        <w:spacing w:after="0" w:line="240" w:lineRule="auto"/>
        <w:ind w:firstLine="709"/>
        <w:jc w:val="both"/>
      </w:pPr>
      <w:r w:rsidRPr="00A4100B">
        <w:rPr>
          <w:rFonts w:eastAsia="Calibri"/>
          <w:b/>
          <w:bCs/>
        </w:rPr>
        <w:t xml:space="preserve">Страны Восточной Европы. </w:t>
      </w:r>
      <w:r w:rsidRPr="00A4100B">
        <w:rPr>
          <w:rFonts w:eastAsia="Calibri"/>
        </w:rPr>
        <w:t xml:space="preserve">Установление власти коммунистических сил после Второй мировой войны в странах Восточной Европы. Начало социалистического строительства. Антикоммунистическое восстание в Венгрии и его подавление. Попытки реформ. </w:t>
      </w:r>
      <w:proofErr w:type="spellStart"/>
      <w:r w:rsidRPr="00A4100B">
        <w:rPr>
          <w:rFonts w:eastAsia="Calibri"/>
        </w:rPr>
        <w:t>Я.Кадар</w:t>
      </w:r>
      <w:proofErr w:type="spellEnd"/>
      <w:r w:rsidRPr="00A4100B">
        <w:rPr>
          <w:rFonts w:eastAsia="Calibri"/>
        </w:rPr>
        <w:t xml:space="preserve">. «Пражская весна». Кризисные явления в Польше. Особый путь Югославии под руководством И.Б. Тито. Перемены в странах Восточной Европы в конце ХХ века. Объединение Германии. </w:t>
      </w:r>
      <w:r w:rsidRPr="00A4100B">
        <w:t>«Шоковая терапия» и социальные последствия перехода к рынку. Восточная Европа в начале ХХ века.</w:t>
      </w:r>
    </w:p>
    <w:p w14:paraId="4B979E26" w14:textId="77777777" w:rsidR="001A1260" w:rsidRPr="00A4100B" w:rsidRDefault="001A1260" w:rsidP="005D2F20">
      <w:pPr>
        <w:widowControl w:val="0"/>
        <w:tabs>
          <w:tab w:val="left" w:pos="1134"/>
        </w:tabs>
        <w:spacing w:after="0" w:line="240" w:lineRule="auto"/>
        <w:ind w:firstLine="709"/>
        <w:jc w:val="both"/>
        <w:rPr>
          <w:b/>
          <w:bCs/>
          <w:i/>
          <w:iCs/>
        </w:rPr>
      </w:pPr>
      <w:r w:rsidRPr="00A4100B">
        <w:rPr>
          <w:b/>
          <w:bCs/>
        </w:rPr>
        <w:t xml:space="preserve">Крушение колониальной системы. </w:t>
      </w:r>
      <w:r w:rsidRPr="00A4100B">
        <w:t>Освобождение от колониальной зависимости стран Азии (Вьетнама, Индии, Индонезии). Деколонизация Африки. Падение режима апартеида в ЮАР. Основные проблемы освободившихся стран. Поиск путей модернизации. «Азиатские тигры». Основы ускоренного экономического роста. Исламская революция в Иране. Вторжение войск западной коалиции в Ирак. «Арабская весна», ее причины и последствия.</w:t>
      </w:r>
    </w:p>
    <w:p w14:paraId="129B032E" w14:textId="77777777" w:rsidR="001A1260" w:rsidRPr="00A4100B" w:rsidRDefault="001A1260" w:rsidP="005D2F20">
      <w:pPr>
        <w:widowControl w:val="0"/>
        <w:tabs>
          <w:tab w:val="left" w:pos="1134"/>
        </w:tabs>
        <w:spacing w:after="0" w:line="240" w:lineRule="auto"/>
        <w:ind w:firstLine="709"/>
        <w:jc w:val="both"/>
        <w:rPr>
          <w:b/>
          <w:bCs/>
          <w:i/>
          <w:iCs/>
        </w:rPr>
      </w:pPr>
      <w:r w:rsidRPr="00A4100B">
        <w:rPr>
          <w:b/>
          <w:bCs/>
        </w:rPr>
        <w:t xml:space="preserve">Индия, Пакистан, Китай. </w:t>
      </w:r>
      <w:r w:rsidRPr="00A4100B">
        <w:t>Освобождение Индии и Пакистана от власти Великобритании. Особенности внутри- и внешнеполитического развития этих государств. Реформы в Индии. Успехи в развитии Индии в начале XXI века. Завершение гражданской войны в Китае. Образование КНР. Мао Цзэдун. «Большой скачок», народные коммуны и «культурная революция» в КНР. Реформы в Китае. Дэн Сяопин. Успехи и проблемы развития социалистического Китая на современном этапе.</w:t>
      </w:r>
    </w:p>
    <w:p w14:paraId="5FD5BA59" w14:textId="77777777" w:rsidR="001A1260" w:rsidRPr="00A4100B" w:rsidRDefault="001A1260" w:rsidP="005D2F20">
      <w:pPr>
        <w:widowControl w:val="0"/>
        <w:tabs>
          <w:tab w:val="left" w:pos="1134"/>
        </w:tabs>
        <w:spacing w:after="0" w:line="240" w:lineRule="auto"/>
        <w:ind w:firstLine="709"/>
        <w:jc w:val="both"/>
        <w:rPr>
          <w:b/>
          <w:bCs/>
          <w:i/>
          <w:iCs/>
        </w:rPr>
      </w:pPr>
      <w:r w:rsidRPr="00A4100B">
        <w:rPr>
          <w:b/>
          <w:bCs/>
        </w:rPr>
        <w:t xml:space="preserve">Страны Латинской Америки. </w:t>
      </w:r>
      <w:r w:rsidRPr="00A4100B">
        <w:t xml:space="preserve">Особенности экономического и политического развития стран Латинской Америки. Между диктатурой и демократией. Господство США в Латинской Америке. Кубинская революция. Ф. Кастро. Строительство социализма на Кубе. Куба после распада СССР. Чилийская революция. </w:t>
      </w:r>
      <w:proofErr w:type="spellStart"/>
      <w:r w:rsidRPr="00A4100B">
        <w:t>С.Альенде</w:t>
      </w:r>
      <w:proofErr w:type="spellEnd"/>
      <w:r w:rsidRPr="00A4100B">
        <w:t xml:space="preserve">. Сандинистская революция в Никарагуа. «Левый поворот» в конце ХХ — начале ХХI века. Президент Венесуэлы У. Чавес и его последователи в других странах. </w:t>
      </w:r>
    </w:p>
    <w:p w14:paraId="255AE2D7" w14:textId="77777777" w:rsidR="001A1260" w:rsidRPr="00A4100B" w:rsidRDefault="001A1260" w:rsidP="005D2F20">
      <w:pPr>
        <w:widowControl w:val="0"/>
        <w:tabs>
          <w:tab w:val="left" w:pos="1134"/>
        </w:tabs>
        <w:spacing w:after="0" w:line="240" w:lineRule="auto"/>
        <w:ind w:firstLine="709"/>
        <w:jc w:val="both"/>
        <w:rPr>
          <w:b/>
          <w:bCs/>
          <w:i/>
          <w:iCs/>
        </w:rPr>
      </w:pPr>
      <w:r w:rsidRPr="00A4100B">
        <w:rPr>
          <w:b/>
          <w:bCs/>
        </w:rPr>
        <w:t xml:space="preserve">Международные отношения. </w:t>
      </w:r>
      <w:r w:rsidRPr="00A4100B">
        <w:t>Международные конфликты и кризисы в 1950 — 1960-</w:t>
      </w:r>
      <w:r w:rsidRPr="00A4100B">
        <w:lastRenderedPageBreak/>
        <w:t>е годы. Борьба сверхдержав — СССР и США. Суэцкий кризис. Берлинский кризис. Карибский кризис — порог ядерной войны. Война США во Вьетнаме. Ближневосточный конфликт. Образование государства Израиль. Арабо-израильские войны. Палестинская проблема. Достижение примерного военно-стратегического паритета СССР и США. Разрядка международной напряженности в 1970-е годы. Хельсинкское совещание по безопасности и сотрудничеству в Европе. Введение ограниченного контингента советских войск в Афганистан. Кризис разрядки. Новое политическое мышление. Конец двухполярного мира и превращение США в единственную сверхдержаву. Расширение НАТО на Восток. Многополярный мир, его основные центры.</w:t>
      </w:r>
    </w:p>
    <w:p w14:paraId="2ABD2B46" w14:textId="77777777" w:rsidR="001A1260" w:rsidRPr="00A4100B" w:rsidRDefault="001A1260" w:rsidP="005D2F20">
      <w:pPr>
        <w:widowControl w:val="0"/>
        <w:tabs>
          <w:tab w:val="left" w:pos="1134"/>
        </w:tabs>
        <w:spacing w:after="0" w:line="240" w:lineRule="auto"/>
        <w:ind w:firstLine="709"/>
        <w:jc w:val="both"/>
      </w:pPr>
      <w:r w:rsidRPr="00A4100B">
        <w:rPr>
          <w:b/>
          <w:bCs/>
        </w:rPr>
        <w:t xml:space="preserve">Развитие культуры. </w:t>
      </w:r>
      <w:r w:rsidRPr="00A4100B">
        <w:t>Крупнейшие научные открытия второй половины ХХ — начала XXI века. Освоение космоса. Новые черты культуры. Реалистические и модернистские направления в искусстве. Экзистенциализм. Театр абсурда. Поп-арт и его черты. Развитие кинематографа. Итальянский неореализм. Развлекательный кинематограф Голливуда. Звезды экрана. Появление рок-музыки. Массовая культура. Постмодернизм — стирание грани между элитарной и массовой культурой. Глобализация и национальные культуры.</w:t>
      </w:r>
    </w:p>
    <w:p w14:paraId="3631D5C0" w14:textId="77777777" w:rsidR="001A1260" w:rsidRPr="00A4100B" w:rsidRDefault="001A1260" w:rsidP="005D2F20">
      <w:pPr>
        <w:widowControl w:val="0"/>
        <w:tabs>
          <w:tab w:val="left" w:pos="1134"/>
        </w:tabs>
        <w:spacing w:after="0" w:line="240" w:lineRule="auto"/>
        <w:ind w:firstLine="709"/>
        <w:jc w:val="both"/>
        <w:rPr>
          <w:b/>
          <w:bCs/>
          <w:i/>
          <w:iCs/>
        </w:rPr>
      </w:pPr>
    </w:p>
    <w:p w14:paraId="30E1FEDE" w14:textId="77777777" w:rsidR="001A1260" w:rsidRPr="00A4100B" w:rsidRDefault="001A1260" w:rsidP="005D2F20">
      <w:pPr>
        <w:widowControl w:val="0"/>
        <w:tabs>
          <w:tab w:val="left" w:pos="1134"/>
        </w:tabs>
        <w:spacing w:after="0" w:line="240" w:lineRule="auto"/>
        <w:jc w:val="center"/>
        <w:rPr>
          <w:b/>
        </w:rPr>
      </w:pPr>
      <w:r w:rsidRPr="00A4100B">
        <w:rPr>
          <w:b/>
        </w:rPr>
        <w:t>15. Апогей и кризис советской системы. 1945 — 1991 годы</w:t>
      </w:r>
    </w:p>
    <w:p w14:paraId="68FB5580" w14:textId="77777777" w:rsidR="001A1260" w:rsidRPr="00A4100B" w:rsidRDefault="001A1260" w:rsidP="005D2F20">
      <w:pPr>
        <w:widowControl w:val="0"/>
        <w:tabs>
          <w:tab w:val="left" w:pos="1134"/>
        </w:tabs>
        <w:spacing w:after="0" w:line="240" w:lineRule="auto"/>
        <w:ind w:firstLine="709"/>
        <w:jc w:val="both"/>
        <w:rPr>
          <w:b/>
          <w:bCs/>
          <w:i/>
          <w:iCs/>
        </w:rPr>
      </w:pPr>
      <w:r w:rsidRPr="00A4100B">
        <w:rPr>
          <w:b/>
          <w:bCs/>
        </w:rPr>
        <w:t xml:space="preserve">СССР в послевоенные годы. </w:t>
      </w:r>
      <w:r w:rsidRPr="00A4100B">
        <w:t xml:space="preserve">Укрепление статуса СССР как великой мировой державы. Начало «холодной войны». Атомная монополия США; создание атомного оружия и средств его доставки в СССР. Конверсия, возрождение и развитие </w:t>
      </w:r>
      <w:proofErr w:type="spellStart"/>
      <w:r w:rsidRPr="00A4100B">
        <w:t>промышленности.Положение</w:t>
      </w:r>
      <w:proofErr w:type="spellEnd"/>
      <w:r w:rsidRPr="00A4100B">
        <w:t xml:space="preserve"> в сельском хозяйстве. Голод 1946 года. Послевоенное общество, духовный подъем людей. Противоречия социально-политического развития. Репрессии. Идеология и культура в послевоенный период; идеологические кампании и научные дискуссии 1940-х годов.</w:t>
      </w:r>
    </w:p>
    <w:p w14:paraId="0D0BFAF3" w14:textId="77777777" w:rsidR="001A1260" w:rsidRPr="00A4100B" w:rsidRDefault="001A1260" w:rsidP="005D2F20">
      <w:pPr>
        <w:widowControl w:val="0"/>
        <w:tabs>
          <w:tab w:val="left" w:pos="1134"/>
        </w:tabs>
        <w:spacing w:after="0" w:line="240" w:lineRule="auto"/>
        <w:ind w:firstLine="709"/>
        <w:jc w:val="both"/>
        <w:rPr>
          <w:b/>
          <w:bCs/>
          <w:i/>
          <w:iCs/>
        </w:rPr>
      </w:pPr>
      <w:r w:rsidRPr="00A4100B">
        <w:rPr>
          <w:b/>
          <w:bCs/>
        </w:rPr>
        <w:t xml:space="preserve">СССР в 1950-х — начале 1960-х годов. </w:t>
      </w:r>
      <w:r w:rsidRPr="00A4100B">
        <w:t>Перемены после смерти И. В. Сталина. Борьба за власть, победа Н. С. Хрущева. XX съезд КПСС и его значение. Начало реабилитации жертв политических репрессий. Основные направления реформирования советской экономики и его результаты. Освоение целины. Курс на строительство коммунизма. Социальная политика; жилищное строительство. Усиление негативных явлений в экономике. Выступления населения.</w:t>
      </w:r>
    </w:p>
    <w:p w14:paraId="1FA701E3" w14:textId="77777777" w:rsidR="001A1260" w:rsidRPr="00A4100B" w:rsidRDefault="001A1260" w:rsidP="005D2F20">
      <w:pPr>
        <w:widowControl w:val="0"/>
        <w:tabs>
          <w:tab w:val="left" w:pos="1134"/>
        </w:tabs>
        <w:spacing w:after="0" w:line="240" w:lineRule="auto"/>
        <w:ind w:firstLine="709"/>
        <w:jc w:val="both"/>
        <w:rPr>
          <w:b/>
          <w:bCs/>
          <w:i/>
          <w:iCs/>
        </w:rPr>
      </w:pPr>
      <w:r w:rsidRPr="00A4100B">
        <w:rPr>
          <w:b/>
          <w:bCs/>
        </w:rPr>
        <w:t xml:space="preserve">СССР во второй половине 1960-х — начале 1980-х годов. </w:t>
      </w:r>
      <w:r w:rsidRPr="00A4100B">
        <w:t xml:space="preserve">Противоречия внутриполитического курса </w:t>
      </w:r>
      <w:proofErr w:type="spellStart"/>
      <w:r w:rsidRPr="00A4100B">
        <w:t>Н.С.Хрущева</w:t>
      </w:r>
      <w:proofErr w:type="spellEnd"/>
      <w:r w:rsidRPr="00A4100B">
        <w:t xml:space="preserve">. Причины отставки </w:t>
      </w:r>
      <w:proofErr w:type="spellStart"/>
      <w:r w:rsidRPr="00A4100B">
        <w:t>Н.С.Хрущева</w:t>
      </w:r>
      <w:proofErr w:type="spellEnd"/>
      <w:r w:rsidRPr="00A4100B">
        <w:t xml:space="preserve">. </w:t>
      </w:r>
      <w:proofErr w:type="spellStart"/>
      <w:r w:rsidRPr="00A4100B">
        <w:t>Л.И.Брежнев</w:t>
      </w:r>
      <w:proofErr w:type="spellEnd"/>
      <w:r w:rsidRPr="00A4100B">
        <w:t>. Концепция развитого социализма. Власть и общество. Конституция СССР 1977 года. Преобразования в сельском хозяйстве. Экономическая реформа 1965 года: задачи и результаты. Достижения и проблемы в развитии науки и техники. Нарастание негативных тенденций в экономике. Застой. Теневая экономика. Инакомыслие, диссиденты. Социальная политика, рост благосостояния населения. Причины усиления недовольства. СССР в системе международных отношений. Установление военно-стратегического паритета между СССР и США. Переход к политике разрядки международной напряженности. Участие СССР в военных действиях в Афганистане.</w:t>
      </w:r>
    </w:p>
    <w:p w14:paraId="6500317C" w14:textId="77777777" w:rsidR="001A1260" w:rsidRPr="00A4100B" w:rsidRDefault="001A1260" w:rsidP="005D2F20">
      <w:pPr>
        <w:widowControl w:val="0"/>
        <w:tabs>
          <w:tab w:val="left" w:pos="1134"/>
        </w:tabs>
        <w:spacing w:after="0" w:line="240" w:lineRule="auto"/>
        <w:ind w:firstLine="709"/>
        <w:jc w:val="both"/>
        <w:rPr>
          <w:b/>
          <w:bCs/>
          <w:i/>
          <w:iCs/>
        </w:rPr>
      </w:pPr>
      <w:r w:rsidRPr="00A4100B">
        <w:rPr>
          <w:b/>
          <w:bCs/>
        </w:rPr>
        <w:t xml:space="preserve">СССР в годы перестройки. </w:t>
      </w:r>
      <w:r w:rsidRPr="00A4100B">
        <w:t xml:space="preserve">Предпосылки перемен. </w:t>
      </w:r>
      <w:proofErr w:type="spellStart"/>
      <w:r w:rsidRPr="00A4100B">
        <w:t>М.С.Горбачев</w:t>
      </w:r>
      <w:proofErr w:type="spellEnd"/>
      <w:r w:rsidRPr="00A4100B">
        <w:t>. Политика ускорения и ее неудача. Экономические реформы, их результаты. Реформы политической системы. Национальная политика и межнациональные отношения. Национальные движения в союзных республиках. Политика гласности и ее последствия. Изменения в общественном сознании. Власть и церковь в годы перестройки. Августовские события 1991 года. Распад СССР. Образование СНГ. Причины и последствия кризиса советской системы и распада СССР.</w:t>
      </w:r>
    </w:p>
    <w:p w14:paraId="537761F3" w14:textId="77777777" w:rsidR="001A1260" w:rsidRPr="00A4100B" w:rsidRDefault="001A1260" w:rsidP="005D2F20">
      <w:pPr>
        <w:widowControl w:val="0"/>
        <w:tabs>
          <w:tab w:val="left" w:pos="1134"/>
        </w:tabs>
        <w:spacing w:after="0" w:line="240" w:lineRule="auto"/>
        <w:ind w:firstLine="709"/>
        <w:jc w:val="both"/>
      </w:pPr>
      <w:r w:rsidRPr="00A4100B">
        <w:rPr>
          <w:b/>
          <w:bCs/>
        </w:rPr>
        <w:t xml:space="preserve">Развитие советской культуры (1945 — 1991 годы). </w:t>
      </w:r>
      <w:r w:rsidRPr="00A4100B">
        <w:t xml:space="preserve">Развитие культуры в послевоенные годы. Советская культура в конце 1950-х — 1960-е годы. Новые тенденции в художественной жизни страны. «Оттепель» в литературе, молодые поэты 1960-х годов. Театр, его общественное звучание. Власть и творческая интеллигенция. Советская культура в середине 1960 — 1980-х годов. Культура в годы перестройки. Развитие науки и техники в </w:t>
      </w:r>
      <w:r w:rsidRPr="00A4100B">
        <w:lastRenderedPageBreak/>
        <w:t xml:space="preserve">СССР. Научно-техническая </w:t>
      </w:r>
      <w:proofErr w:type="spellStart"/>
      <w:r w:rsidRPr="00A4100B">
        <w:t>революция.спехи</w:t>
      </w:r>
      <w:proofErr w:type="spellEnd"/>
      <w:r w:rsidRPr="00A4100B">
        <w:t xml:space="preserve"> советской космонавтики (</w:t>
      </w:r>
      <w:proofErr w:type="spellStart"/>
      <w:r w:rsidRPr="00A4100B">
        <w:t>С.П.Королев</w:t>
      </w:r>
      <w:proofErr w:type="spellEnd"/>
      <w:r w:rsidRPr="00A4100B">
        <w:t xml:space="preserve">, </w:t>
      </w:r>
      <w:proofErr w:type="spellStart"/>
      <w:r w:rsidRPr="00A4100B">
        <w:t>Ю.А.Гагарин</w:t>
      </w:r>
      <w:proofErr w:type="spellEnd"/>
      <w:r w:rsidRPr="00A4100B">
        <w:t>). Развитие образования в СССР.</w:t>
      </w:r>
    </w:p>
    <w:p w14:paraId="25F58371" w14:textId="77777777" w:rsidR="001A1260" w:rsidRPr="00A4100B" w:rsidRDefault="001A1260" w:rsidP="005D2F20">
      <w:pPr>
        <w:widowControl w:val="0"/>
        <w:tabs>
          <w:tab w:val="left" w:pos="1134"/>
        </w:tabs>
        <w:spacing w:after="0" w:line="240" w:lineRule="auto"/>
        <w:ind w:firstLine="709"/>
        <w:jc w:val="both"/>
        <w:rPr>
          <w:b/>
          <w:bCs/>
          <w:i/>
          <w:iCs/>
        </w:rPr>
      </w:pPr>
    </w:p>
    <w:p w14:paraId="56C0498F" w14:textId="77777777" w:rsidR="001A1260" w:rsidRPr="00A4100B" w:rsidRDefault="001A1260" w:rsidP="005D2F20">
      <w:pPr>
        <w:widowControl w:val="0"/>
        <w:tabs>
          <w:tab w:val="left" w:pos="1134"/>
        </w:tabs>
        <w:spacing w:after="0" w:line="240" w:lineRule="auto"/>
        <w:jc w:val="center"/>
        <w:rPr>
          <w:b/>
          <w:bCs/>
        </w:rPr>
      </w:pPr>
      <w:r w:rsidRPr="00A4100B">
        <w:rPr>
          <w:b/>
        </w:rPr>
        <w:t>16. Российская Федерация на рубеже ХХ— ХХI веков.</w:t>
      </w:r>
    </w:p>
    <w:p w14:paraId="29D2E60A" w14:textId="77777777" w:rsidR="001A1260" w:rsidRPr="00A4100B" w:rsidRDefault="001A1260" w:rsidP="005D2F20">
      <w:pPr>
        <w:widowControl w:val="0"/>
        <w:tabs>
          <w:tab w:val="left" w:pos="1134"/>
        </w:tabs>
        <w:spacing w:after="0" w:line="240" w:lineRule="auto"/>
        <w:ind w:firstLine="709"/>
        <w:jc w:val="both"/>
        <w:rPr>
          <w:b/>
          <w:bCs/>
          <w:i/>
          <w:iCs/>
        </w:rPr>
      </w:pPr>
      <w:r w:rsidRPr="00A4100B">
        <w:rPr>
          <w:b/>
          <w:bCs/>
        </w:rPr>
        <w:t xml:space="preserve">Формирование российской государственности. </w:t>
      </w:r>
      <w:r w:rsidRPr="00A4100B">
        <w:t xml:space="preserve">Б.Н. Ельцин. Политический кризис осени 1993 года. Принятие Конституции России1993 года. Экономические реформы 1990-х годов: основные этапы и результаты. Трудности и противоречия перехода к рыночной экономике. Нарастание противоречий между центром и регионами. Военно-политический кризис в Чечне. Отставка Б.Н. Ельцина. Деятельность Президента России </w:t>
      </w:r>
      <w:proofErr w:type="spellStart"/>
      <w:r w:rsidRPr="00A4100B">
        <w:t>В.В.Путина</w:t>
      </w:r>
      <w:proofErr w:type="spellEnd"/>
      <w:r w:rsidRPr="00A4100B">
        <w:t xml:space="preserve">: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Политические лидеры и общественные деятели современной России. Президентские выборы 2008 года. Президент России </w:t>
      </w:r>
      <w:proofErr w:type="spellStart"/>
      <w:r w:rsidRPr="00A4100B">
        <w:t>Д.А.Медведев</w:t>
      </w:r>
      <w:proofErr w:type="spellEnd"/>
      <w:r w:rsidRPr="00A4100B">
        <w:t xml:space="preserve">. Государственная политика в условиях экономического кризиса, начавшегося в 2008 году. Президентские выборы 2012 года. Геополитическое положение и внешняя политика России в 1990-е годы. Россия и Запад. Отношения со странами СНГ. 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 Политический кризис на Украине и воссоединение Крыма с Россией. Культура и духовная жизнь общества в конце ХХ — начале XXI века. </w:t>
      </w:r>
      <w:r w:rsidRPr="00A4100B">
        <w:rPr>
          <w:iCs/>
        </w:rPr>
        <w:t>Многообразие стилей художественной культуры. Достижения и противоречия культурного развития</w:t>
      </w:r>
      <w:r w:rsidRPr="00A4100B">
        <w:rPr>
          <w:i/>
          <w:iCs/>
        </w:rPr>
        <w:t>.</w:t>
      </w:r>
    </w:p>
    <w:p w14:paraId="1ACFE779" w14:textId="77777777" w:rsidR="001A1260" w:rsidRPr="00A4100B" w:rsidRDefault="001A1260" w:rsidP="005D2F20">
      <w:pPr>
        <w:widowControl w:val="0"/>
        <w:tabs>
          <w:tab w:val="left" w:pos="1134"/>
        </w:tabs>
        <w:spacing w:after="0" w:line="240" w:lineRule="auto"/>
        <w:ind w:firstLine="709"/>
        <w:jc w:val="both"/>
        <w:rPr>
          <w:iCs/>
        </w:rPr>
      </w:pPr>
      <w:r w:rsidRPr="00A4100B">
        <w:rPr>
          <w:iCs/>
        </w:rPr>
        <w:t>Политический кризис на Украине и воссоединение Крыма с Россией.</w:t>
      </w:r>
    </w:p>
    <w:p w14:paraId="34EFDEA1" w14:textId="77777777" w:rsidR="001A1260" w:rsidRPr="00A4100B" w:rsidRDefault="001A1260" w:rsidP="005D2F20">
      <w:pPr>
        <w:widowControl w:val="0"/>
        <w:tabs>
          <w:tab w:val="left" w:pos="1134"/>
        </w:tabs>
        <w:spacing w:after="0" w:line="240" w:lineRule="auto"/>
        <w:ind w:firstLine="709"/>
        <w:jc w:val="both"/>
      </w:pPr>
    </w:p>
    <w:p w14:paraId="713C9FE0" w14:textId="77777777" w:rsidR="001A1260" w:rsidRPr="00A4100B" w:rsidRDefault="001A1260" w:rsidP="005D2F20">
      <w:pPr>
        <w:pStyle w:val="1"/>
        <w:spacing w:before="0" w:after="0"/>
        <w:ind w:firstLine="709"/>
        <w:rPr>
          <w:rFonts w:ascii="Times New Roman" w:hAnsi="Times New Roman"/>
          <w:sz w:val="24"/>
          <w:szCs w:val="24"/>
        </w:rPr>
      </w:pPr>
      <w:r w:rsidRPr="00A4100B">
        <w:rPr>
          <w:rFonts w:ascii="Times New Roman" w:hAnsi="Times New Roman"/>
          <w:sz w:val="24"/>
          <w:szCs w:val="24"/>
        </w:rPr>
        <w:t>Часть 2</w:t>
      </w:r>
    </w:p>
    <w:p w14:paraId="3DCE48F7" w14:textId="77777777" w:rsidR="001A1260" w:rsidRPr="00A4100B" w:rsidRDefault="001A1260" w:rsidP="005D2F20">
      <w:pPr>
        <w:spacing w:after="0" w:line="240" w:lineRule="auto"/>
      </w:pPr>
    </w:p>
    <w:p w14:paraId="2DD1F77C" w14:textId="77777777" w:rsidR="001A1260" w:rsidRPr="00A4100B" w:rsidRDefault="001A1260" w:rsidP="005D2F20">
      <w:pPr>
        <w:widowControl w:val="0"/>
        <w:spacing w:after="0" w:line="240" w:lineRule="auto"/>
        <w:jc w:val="center"/>
      </w:pPr>
      <w:r w:rsidRPr="00A4100B">
        <w:rPr>
          <w:b/>
          <w:bCs/>
        </w:rPr>
        <w:t>Введение</w:t>
      </w:r>
    </w:p>
    <w:p w14:paraId="6B101C06" w14:textId="77777777" w:rsidR="001A1260" w:rsidRPr="00A4100B" w:rsidRDefault="001A1260" w:rsidP="005D2F20">
      <w:pPr>
        <w:widowControl w:val="0"/>
        <w:spacing w:after="0" w:line="240" w:lineRule="auto"/>
        <w:ind w:firstLine="709"/>
        <w:jc w:val="both"/>
      </w:pPr>
      <w:r w:rsidRPr="00A4100B">
        <w:t>Обществознание как учебный курс. Социальные науки. Специфика объекта их изучения. Актуальность изучения обществознания при освоении профессий СПО и специальностей СПО.</w:t>
      </w:r>
    </w:p>
    <w:p w14:paraId="640FF30F" w14:textId="77777777" w:rsidR="001A1260" w:rsidRPr="00A4100B" w:rsidRDefault="001A1260" w:rsidP="005D2F20">
      <w:pPr>
        <w:widowControl w:val="0"/>
        <w:spacing w:after="0" w:line="240" w:lineRule="auto"/>
        <w:ind w:firstLine="709"/>
        <w:jc w:val="both"/>
      </w:pPr>
    </w:p>
    <w:p w14:paraId="52EC8168" w14:textId="77777777" w:rsidR="001A1260" w:rsidRPr="00A4100B" w:rsidRDefault="001A1260" w:rsidP="005D2F20">
      <w:pPr>
        <w:widowControl w:val="0"/>
        <w:spacing w:after="0" w:line="240" w:lineRule="auto"/>
        <w:jc w:val="center"/>
        <w:rPr>
          <w:b/>
        </w:rPr>
      </w:pPr>
      <w:r w:rsidRPr="00A4100B">
        <w:rPr>
          <w:b/>
        </w:rPr>
        <w:t>1.Человек. Человек в системе общественных отношений</w:t>
      </w:r>
    </w:p>
    <w:p w14:paraId="562D4F64" w14:textId="77777777" w:rsidR="001A1260" w:rsidRPr="00A4100B" w:rsidRDefault="001A1260" w:rsidP="005D2F20">
      <w:pPr>
        <w:widowControl w:val="0"/>
        <w:spacing w:after="0" w:line="240" w:lineRule="auto"/>
        <w:jc w:val="center"/>
      </w:pPr>
      <w:r w:rsidRPr="00A4100B">
        <w:rPr>
          <w:i/>
          <w:iCs/>
        </w:rPr>
        <w:t>1.1. Природа человека, врожденные и приобретенные качества</w:t>
      </w:r>
    </w:p>
    <w:p w14:paraId="234B9CA7" w14:textId="77777777" w:rsidR="001A1260" w:rsidRPr="00A4100B" w:rsidRDefault="001A1260" w:rsidP="005D2F20">
      <w:pPr>
        <w:widowControl w:val="0"/>
        <w:spacing w:after="0" w:line="240" w:lineRule="auto"/>
        <w:ind w:firstLine="709"/>
        <w:jc w:val="both"/>
        <w:rPr>
          <w:i/>
          <w:iCs/>
        </w:rPr>
      </w:pPr>
      <w:r w:rsidRPr="00A4100B">
        <w:t xml:space="preserve">Философские представления о социальных качествах человека. Человек, индивид, личность. Деятельность и мышление. Виды деятельности. Творчество. Человек в учебной и трудовой деятельности. Основные виды профессиональной деятельности. Выбор профессии. Профессиональное самоопределение. Формирование характера, учет особенностей характера в общении и профессиональной деятельности. Потребности, способности и </w:t>
      </w:r>
      <w:proofErr w:type="spellStart"/>
      <w:r w:rsidRPr="00A4100B">
        <w:t>интересы.Социализация</w:t>
      </w:r>
      <w:proofErr w:type="spellEnd"/>
      <w:r w:rsidRPr="00A4100B">
        <w:t xml:space="preserve"> личности. Самосознание и социальное поведение. Цель и смысл человеческой жизни. Проблема познаваемости мира. Понятие истины, ее критерии. Виды человеческих знаний. Мировоззрение. Типы мировоззрения. Основные особенности научного мышления. Свобода как условие самореализации личности. Свобода человека и ее ограничители (внутренние — со стороны самого человека и внешние — со стороны общества). Выбор и ответственность за его последствия. Гражданские качества личности. Человек в группе. Многообразие мира общения. Межличностное общение и взаимодействие. Проблемы межличностного общения в молодежной среде. </w:t>
      </w:r>
      <w:proofErr w:type="spellStart"/>
      <w:r w:rsidRPr="00A4100B">
        <w:t>Особенностисамоидентификации</w:t>
      </w:r>
      <w:proofErr w:type="spellEnd"/>
      <w:r w:rsidRPr="00A4100B">
        <w:t xml:space="preserve"> личности в малой группе на примере молодежной среды. Межличностные конфликты. Истоки конфликтов в среде молодежи.</w:t>
      </w:r>
    </w:p>
    <w:p w14:paraId="26C566AC" w14:textId="77777777" w:rsidR="001A1260" w:rsidRPr="00A4100B" w:rsidRDefault="001A1260" w:rsidP="005D2F20">
      <w:pPr>
        <w:widowControl w:val="0"/>
        <w:spacing w:after="0" w:line="240" w:lineRule="auto"/>
        <w:jc w:val="center"/>
      </w:pPr>
      <w:r w:rsidRPr="00A4100B">
        <w:rPr>
          <w:i/>
          <w:iCs/>
        </w:rPr>
        <w:t>1.2</w:t>
      </w:r>
      <w:r w:rsidRPr="00A4100B">
        <w:t xml:space="preserve">. </w:t>
      </w:r>
      <w:r w:rsidRPr="00A4100B">
        <w:rPr>
          <w:i/>
          <w:iCs/>
        </w:rPr>
        <w:t>Духовная культура личности и общества</w:t>
      </w:r>
    </w:p>
    <w:p w14:paraId="7E008A34" w14:textId="77777777" w:rsidR="001A1260" w:rsidRPr="00A4100B" w:rsidRDefault="001A1260" w:rsidP="005D2F20">
      <w:pPr>
        <w:widowControl w:val="0"/>
        <w:spacing w:after="0" w:line="240" w:lineRule="auto"/>
        <w:ind w:firstLine="709"/>
        <w:jc w:val="both"/>
        <w:rPr>
          <w:i/>
          <w:iCs/>
        </w:rPr>
      </w:pPr>
      <w:r w:rsidRPr="00A4100B">
        <w:t xml:space="preserve">Понятие о культуре. Духовная культура личности и общества, ее значение в общественной жизни. Культура народная, массовая и элитарная. Экранная культура — </w:t>
      </w:r>
      <w:r w:rsidRPr="00A4100B">
        <w:lastRenderedPageBreak/>
        <w:t xml:space="preserve">продукт информационного общества. Особенности молодежной субкультуры. Проблемы духовного кризиса и духовного поиска в молодежной среде. Формирование ценностных установок, идеалов, нравственных ориентиров. Взаимодействие и взаимосвязь различных культур. Культура общения, труда, учебы, поведения </w:t>
      </w:r>
      <w:proofErr w:type="spellStart"/>
      <w:r w:rsidRPr="00A4100B">
        <w:t>вобществе</w:t>
      </w:r>
      <w:proofErr w:type="spellEnd"/>
      <w:r w:rsidRPr="00A4100B">
        <w:t>. Этикет. Учреждения культуры. Государственные гарантии свободы доступа к культурным ценностям.</w:t>
      </w:r>
    </w:p>
    <w:p w14:paraId="75C2F628" w14:textId="77777777" w:rsidR="001A1260" w:rsidRPr="00A4100B" w:rsidRDefault="001A1260" w:rsidP="005D2F20">
      <w:pPr>
        <w:widowControl w:val="0"/>
        <w:spacing w:after="0" w:line="240" w:lineRule="auto"/>
        <w:jc w:val="center"/>
      </w:pPr>
      <w:r w:rsidRPr="00A4100B">
        <w:rPr>
          <w:i/>
          <w:iCs/>
        </w:rPr>
        <w:t>1.3.Наука и образование в современном мире</w:t>
      </w:r>
    </w:p>
    <w:p w14:paraId="536A53BE" w14:textId="77777777" w:rsidR="001A1260" w:rsidRPr="00A4100B" w:rsidRDefault="001A1260" w:rsidP="005D2F20">
      <w:pPr>
        <w:widowControl w:val="0"/>
        <w:spacing w:after="0" w:line="240" w:lineRule="auto"/>
        <w:ind w:firstLine="709"/>
        <w:jc w:val="both"/>
        <w:rPr>
          <w:i/>
          <w:iCs/>
        </w:rPr>
      </w:pPr>
      <w:r w:rsidRPr="00A4100B">
        <w:t xml:space="preserve">Наука. Естественные и социально-гуманитарные науки. Значимость труда ученого, его особенности. Свобода научного поиска. Ответственность ученого перед обществом. Образование как способ передачи знаний и опыта. Роль образования в жизни современного человека и общества. Правовое регулирование образования. Порядок приема в образовательные учреждения профессионального образования. </w:t>
      </w:r>
      <w:proofErr w:type="spellStart"/>
      <w:r w:rsidRPr="00A4100B">
        <w:t>Системаобразования</w:t>
      </w:r>
      <w:proofErr w:type="spellEnd"/>
      <w:r w:rsidRPr="00A4100B">
        <w:t xml:space="preserve"> в Российской Федерации. Государственные гарантии в получении образования. Профессиональное образование.</w:t>
      </w:r>
    </w:p>
    <w:p w14:paraId="311B7990" w14:textId="77777777" w:rsidR="001A1260" w:rsidRPr="00A4100B" w:rsidRDefault="001A1260" w:rsidP="005D2F20">
      <w:pPr>
        <w:widowControl w:val="0"/>
        <w:spacing w:after="0" w:line="240" w:lineRule="auto"/>
        <w:jc w:val="center"/>
      </w:pPr>
      <w:r w:rsidRPr="00A4100B">
        <w:rPr>
          <w:i/>
          <w:iCs/>
        </w:rPr>
        <w:t>1.4.Мораль</w:t>
      </w:r>
      <w:r w:rsidRPr="00A4100B">
        <w:t xml:space="preserve">, </w:t>
      </w:r>
      <w:r w:rsidRPr="00A4100B">
        <w:rPr>
          <w:i/>
          <w:iCs/>
        </w:rPr>
        <w:t>искусство и религия как элементы духовной культуры</w:t>
      </w:r>
    </w:p>
    <w:p w14:paraId="0613657A" w14:textId="77777777" w:rsidR="001A1260" w:rsidRPr="00A4100B" w:rsidRDefault="001A1260" w:rsidP="005D2F20">
      <w:pPr>
        <w:widowControl w:val="0"/>
        <w:spacing w:after="0" w:line="240" w:lineRule="auto"/>
        <w:ind w:firstLine="709"/>
        <w:jc w:val="both"/>
        <w:rPr>
          <w:b/>
          <w:bCs/>
          <w:i/>
          <w:iCs/>
        </w:rPr>
      </w:pPr>
      <w:r w:rsidRPr="00A4100B">
        <w:t>Мораль. Основные принципы и нормы морали. Гуманизм. Добро и зло. Долг и совесть. Моральный выбор. Моральный самоконтроль личности. Моральный идеал. Религия как феномен культуры. Мировые религии. Религия и церковь в современном мире. Свобода совести. Религиозные объединения Российской Федерации. Искусство и его роль в жизни людей. Виды искусств.</w:t>
      </w:r>
    </w:p>
    <w:p w14:paraId="3128BCD5" w14:textId="77777777" w:rsidR="001A1260" w:rsidRPr="00A4100B" w:rsidRDefault="001A1260" w:rsidP="005D2F20">
      <w:pPr>
        <w:widowControl w:val="0"/>
        <w:spacing w:after="0" w:line="240" w:lineRule="auto"/>
        <w:ind w:firstLine="709"/>
        <w:jc w:val="both"/>
      </w:pPr>
      <w:r w:rsidRPr="00A4100B">
        <w:rPr>
          <w:b/>
          <w:bCs/>
          <w:i/>
          <w:iCs/>
        </w:rPr>
        <w:t>Практические занятия</w:t>
      </w:r>
    </w:p>
    <w:p w14:paraId="02E1041C" w14:textId="77777777" w:rsidR="001A1260" w:rsidRPr="00A4100B" w:rsidRDefault="001A1260" w:rsidP="005D2F20">
      <w:pPr>
        <w:widowControl w:val="0"/>
        <w:spacing w:after="0" w:line="240" w:lineRule="auto"/>
        <w:ind w:firstLine="709"/>
        <w:jc w:val="both"/>
      </w:pPr>
      <w:r w:rsidRPr="00A4100B">
        <w:t xml:space="preserve">Духовная культура личности и общества. Виды культуры. Наука в современном мире. Роль образования в жизни человека и общества. Мораль. </w:t>
      </w:r>
      <w:proofErr w:type="spellStart"/>
      <w:r w:rsidRPr="00A4100B">
        <w:t>Религия.Искусство</w:t>
      </w:r>
      <w:proofErr w:type="spellEnd"/>
      <w:r w:rsidRPr="00A4100B">
        <w:t>.</w:t>
      </w:r>
    </w:p>
    <w:p w14:paraId="0D6759A7" w14:textId="77777777" w:rsidR="001A1260" w:rsidRPr="00A4100B" w:rsidRDefault="001A1260" w:rsidP="005D2F20">
      <w:pPr>
        <w:widowControl w:val="0"/>
        <w:spacing w:after="0" w:line="240" w:lineRule="auto"/>
        <w:ind w:firstLine="709"/>
        <w:jc w:val="both"/>
      </w:pPr>
    </w:p>
    <w:p w14:paraId="50E706FA" w14:textId="77777777" w:rsidR="001A1260" w:rsidRPr="00A4100B" w:rsidRDefault="001A1260" w:rsidP="005D2F20">
      <w:pPr>
        <w:widowControl w:val="0"/>
        <w:spacing w:after="0" w:line="240" w:lineRule="auto"/>
        <w:jc w:val="center"/>
        <w:rPr>
          <w:i/>
          <w:iCs/>
        </w:rPr>
      </w:pPr>
      <w:r w:rsidRPr="00A4100B">
        <w:rPr>
          <w:b/>
        </w:rPr>
        <w:t xml:space="preserve">2. Общество как сложная  динамическая система </w:t>
      </w:r>
    </w:p>
    <w:p w14:paraId="4A039536" w14:textId="77777777" w:rsidR="001A1260" w:rsidRPr="00A4100B" w:rsidRDefault="001A1260" w:rsidP="005D2F20">
      <w:pPr>
        <w:widowControl w:val="0"/>
        <w:spacing w:after="0" w:line="240" w:lineRule="auto"/>
        <w:ind w:firstLine="709"/>
        <w:jc w:val="both"/>
        <w:rPr>
          <w:b/>
          <w:bCs/>
          <w:i/>
          <w:iCs/>
        </w:rPr>
      </w:pPr>
      <w:r w:rsidRPr="00A4100B">
        <w:t>Представление об обществе как сложной динамичной системе. Подсистемы и элементы общества. Специфика общественных отношений. Основные институты общества, их функции. Общество и природа. Значение техногенных революций: аграрной, индустриальной, информационной. Противоречивость воздействия людей на природную среду. Многовариантность общественного развития. Эволюция и революция как формы социального изменения. Понятие общественного прогресса. Смысл и цель истории. Цивилизация и формация. Общество: традиционное, индустриальное, постиндустриальное (информационное). Особенности современного мира. Процессы глобализации. Антиглобализм, его причины и проявления. Современные войны, их опасность для человечества. Терроризм как важнейшая угроза современной цивилизации. Социальные и гуманитарные аспекты глобальных проблем.</w:t>
      </w:r>
    </w:p>
    <w:p w14:paraId="06802425" w14:textId="77777777" w:rsidR="001A1260" w:rsidRPr="00A4100B" w:rsidRDefault="001A1260" w:rsidP="005D2F20">
      <w:pPr>
        <w:widowControl w:val="0"/>
        <w:spacing w:after="0" w:line="240" w:lineRule="auto"/>
        <w:ind w:firstLine="709"/>
        <w:jc w:val="both"/>
      </w:pPr>
      <w:r w:rsidRPr="00A4100B">
        <w:rPr>
          <w:b/>
          <w:bCs/>
          <w:i/>
          <w:iCs/>
        </w:rPr>
        <w:t>Практические занятия</w:t>
      </w:r>
    </w:p>
    <w:p w14:paraId="7CF745A7" w14:textId="77777777" w:rsidR="001A1260" w:rsidRPr="00A4100B" w:rsidRDefault="001A1260" w:rsidP="005D2F20">
      <w:pPr>
        <w:widowControl w:val="0"/>
        <w:spacing w:after="0" w:line="240" w:lineRule="auto"/>
        <w:ind w:firstLine="709"/>
        <w:jc w:val="both"/>
      </w:pPr>
      <w:r w:rsidRPr="00A4100B">
        <w:t>Человек, индивид, личность. Потребности, способности и интересы. Мировоззрение. Типы мировоззрения. Основные институты общества. Общество и природа. Глобализация.</w:t>
      </w:r>
    </w:p>
    <w:p w14:paraId="353809EF" w14:textId="77777777" w:rsidR="001A1260" w:rsidRPr="00A4100B" w:rsidRDefault="001A1260" w:rsidP="005D2F20">
      <w:pPr>
        <w:widowControl w:val="0"/>
        <w:spacing w:after="0" w:line="240" w:lineRule="auto"/>
        <w:ind w:firstLine="709"/>
        <w:jc w:val="both"/>
      </w:pPr>
    </w:p>
    <w:p w14:paraId="41E1EFD0" w14:textId="77777777" w:rsidR="001A1260" w:rsidRPr="00A4100B" w:rsidRDefault="001A1260" w:rsidP="005D2F20">
      <w:pPr>
        <w:widowControl w:val="0"/>
        <w:spacing w:after="0" w:line="240" w:lineRule="auto"/>
        <w:jc w:val="center"/>
        <w:rPr>
          <w:b/>
          <w:i/>
          <w:iCs/>
        </w:rPr>
      </w:pPr>
      <w:r w:rsidRPr="00A4100B">
        <w:rPr>
          <w:b/>
        </w:rPr>
        <w:t>3. Экономика</w:t>
      </w:r>
    </w:p>
    <w:p w14:paraId="13B9DE2D" w14:textId="77777777" w:rsidR="001A1260" w:rsidRPr="00A4100B" w:rsidRDefault="001A1260" w:rsidP="005D2F20">
      <w:pPr>
        <w:widowControl w:val="0"/>
        <w:spacing w:after="0" w:line="240" w:lineRule="auto"/>
        <w:jc w:val="center"/>
      </w:pPr>
      <w:r w:rsidRPr="00A4100B">
        <w:rPr>
          <w:i/>
          <w:iCs/>
        </w:rPr>
        <w:t>3</w:t>
      </w:r>
      <w:r w:rsidRPr="00A4100B">
        <w:t>.</w:t>
      </w:r>
      <w:r w:rsidRPr="00A4100B">
        <w:rPr>
          <w:i/>
          <w:iCs/>
        </w:rPr>
        <w:t>1</w:t>
      </w:r>
      <w:r w:rsidRPr="00A4100B">
        <w:t xml:space="preserve">. </w:t>
      </w:r>
      <w:r w:rsidRPr="00A4100B">
        <w:rPr>
          <w:i/>
          <w:iCs/>
        </w:rPr>
        <w:t>Экономика и экономическая наука</w:t>
      </w:r>
      <w:r w:rsidRPr="00A4100B">
        <w:t xml:space="preserve">. </w:t>
      </w:r>
      <w:r w:rsidRPr="00A4100B">
        <w:rPr>
          <w:i/>
          <w:iCs/>
        </w:rPr>
        <w:t>Экономические системы</w:t>
      </w:r>
    </w:p>
    <w:p w14:paraId="5C8D0F21" w14:textId="77777777" w:rsidR="001A1260" w:rsidRPr="00A4100B" w:rsidRDefault="001A1260" w:rsidP="005D2F20">
      <w:pPr>
        <w:widowControl w:val="0"/>
        <w:spacing w:after="0" w:line="240" w:lineRule="auto"/>
        <w:ind w:firstLine="709"/>
        <w:jc w:val="both"/>
      </w:pPr>
      <w:r w:rsidRPr="00A4100B">
        <w:t>Экономика семьи. Экономика как наука и хозяйство. Главные вопросы экономики. Потребности. Выбор и альтернативная стоимость. Ограниченность ресурсов. Факторы производства. Разделение труда, специализация и обмен. Типы экономических систем: традиционная, централизованная (командная) и рыночная экономика.</w:t>
      </w:r>
    </w:p>
    <w:p w14:paraId="2A8A5A54" w14:textId="77777777" w:rsidR="001A1260" w:rsidRPr="00A4100B" w:rsidRDefault="001A1260" w:rsidP="005D2F20">
      <w:pPr>
        <w:widowControl w:val="0"/>
        <w:spacing w:after="0" w:line="240" w:lineRule="auto"/>
        <w:jc w:val="center"/>
      </w:pPr>
      <w:r w:rsidRPr="00A4100B">
        <w:rPr>
          <w:i/>
          <w:iCs/>
        </w:rPr>
        <w:t>3</w:t>
      </w:r>
      <w:r w:rsidRPr="00A4100B">
        <w:t>.</w:t>
      </w:r>
      <w:r w:rsidRPr="00A4100B">
        <w:rPr>
          <w:i/>
          <w:iCs/>
        </w:rPr>
        <w:t>2</w:t>
      </w:r>
      <w:r w:rsidRPr="00A4100B">
        <w:t xml:space="preserve">. </w:t>
      </w:r>
      <w:r w:rsidRPr="00A4100B">
        <w:rPr>
          <w:i/>
          <w:iCs/>
        </w:rPr>
        <w:t>Рынок</w:t>
      </w:r>
      <w:r w:rsidRPr="00A4100B">
        <w:t xml:space="preserve">. </w:t>
      </w:r>
      <w:r w:rsidRPr="00A4100B">
        <w:rPr>
          <w:i/>
          <w:iCs/>
        </w:rPr>
        <w:t>Фирма</w:t>
      </w:r>
      <w:r w:rsidRPr="00A4100B">
        <w:t xml:space="preserve">. </w:t>
      </w:r>
      <w:r w:rsidRPr="00A4100B">
        <w:rPr>
          <w:i/>
          <w:iCs/>
        </w:rPr>
        <w:t>Роль государства в экономике</w:t>
      </w:r>
    </w:p>
    <w:p w14:paraId="18B80D3A" w14:textId="77777777" w:rsidR="001A1260" w:rsidRPr="00A4100B" w:rsidRDefault="001A1260" w:rsidP="005D2F20">
      <w:pPr>
        <w:widowControl w:val="0"/>
        <w:spacing w:after="0" w:line="240" w:lineRule="auto"/>
        <w:ind w:firstLine="709"/>
        <w:jc w:val="both"/>
      </w:pPr>
      <w:r w:rsidRPr="00A4100B">
        <w:t xml:space="preserve">Рынок одного товара. Спрос. Факторы спроса. Предложение. Факторы предложения. Рыночное равновесие. Основные рыночные структуры: совершенная и несовершенная конкуренция. Роль фирм в экономике. Издержки, выручка, прибыль. Производительность труда. Основные организационные формы бизнеса в России. Основные источники финансирования бизнеса. Акции и облигации. Фондовый рынок. Основы менеджмента и маркетинга. Деньги. Процент. Банковская система. Роль Центрального банка. Основные </w:t>
      </w:r>
      <w:r w:rsidRPr="00A4100B">
        <w:lastRenderedPageBreak/>
        <w:t>операции коммерческих банков. Инфляция. Виды, причины и последствия инфляции. Антиинфляционные меры. Основы денежной политики государства. Частные и общественные блага. Функции государства в экономике. Понятие ВВП и его структура. Экономический рост и развитие. Экономические циклы. Виды налогов. Государственные расходы. Государственный бюджет. Государственный долг. Основы налоговой политики государства.</w:t>
      </w:r>
    </w:p>
    <w:p w14:paraId="67E03333" w14:textId="77777777" w:rsidR="001A1260" w:rsidRPr="00A4100B" w:rsidRDefault="001A1260" w:rsidP="005D2F20">
      <w:pPr>
        <w:widowControl w:val="0"/>
        <w:spacing w:after="0" w:line="240" w:lineRule="auto"/>
        <w:jc w:val="center"/>
      </w:pPr>
      <w:r w:rsidRPr="00A4100B">
        <w:rPr>
          <w:i/>
          <w:iCs/>
        </w:rPr>
        <w:t>3</w:t>
      </w:r>
      <w:r w:rsidRPr="00A4100B">
        <w:t>.</w:t>
      </w:r>
      <w:r w:rsidRPr="00A4100B">
        <w:rPr>
          <w:i/>
          <w:iCs/>
        </w:rPr>
        <w:t>3</w:t>
      </w:r>
      <w:r w:rsidRPr="00A4100B">
        <w:t xml:space="preserve">. </w:t>
      </w:r>
      <w:r w:rsidRPr="00A4100B">
        <w:rPr>
          <w:i/>
          <w:iCs/>
        </w:rPr>
        <w:t>Рынок труда и безработица</w:t>
      </w:r>
    </w:p>
    <w:p w14:paraId="1F191029" w14:textId="77777777" w:rsidR="001A1260" w:rsidRPr="00A4100B" w:rsidRDefault="001A1260" w:rsidP="005D2F20">
      <w:pPr>
        <w:widowControl w:val="0"/>
        <w:spacing w:after="0" w:line="240" w:lineRule="auto"/>
        <w:ind w:firstLine="709"/>
        <w:jc w:val="both"/>
      </w:pPr>
      <w:r w:rsidRPr="00A4100B">
        <w:t>Спрос на труд и его факторы. Предложение труда. Факторы предложения труда. Роль профсоюзов и государства на рынках труда. Человеческий капитал. Понятие безработицы, ее причины и экономические последствия. Рациональный потребитель. Защита прав потребителя. Основные доходы и расходы семьи. Реальный и номинальный доход. Сбережения.</w:t>
      </w:r>
    </w:p>
    <w:p w14:paraId="1F8DA633" w14:textId="77777777" w:rsidR="001A1260" w:rsidRPr="00A4100B" w:rsidRDefault="001A1260" w:rsidP="005D2F20">
      <w:pPr>
        <w:widowControl w:val="0"/>
        <w:spacing w:after="0" w:line="240" w:lineRule="auto"/>
        <w:jc w:val="center"/>
      </w:pPr>
      <w:r w:rsidRPr="00A4100B">
        <w:rPr>
          <w:i/>
          <w:iCs/>
        </w:rPr>
        <w:t>3</w:t>
      </w:r>
      <w:r w:rsidRPr="00A4100B">
        <w:t>.</w:t>
      </w:r>
      <w:r w:rsidRPr="00A4100B">
        <w:rPr>
          <w:i/>
          <w:iCs/>
        </w:rPr>
        <w:t>4</w:t>
      </w:r>
      <w:r w:rsidRPr="00A4100B">
        <w:t xml:space="preserve">. </w:t>
      </w:r>
      <w:r w:rsidRPr="00A4100B">
        <w:rPr>
          <w:i/>
          <w:iCs/>
        </w:rPr>
        <w:t>Основные проблемы экономики России</w:t>
      </w:r>
    </w:p>
    <w:p w14:paraId="182DB9F0" w14:textId="77777777" w:rsidR="001A1260" w:rsidRPr="00A4100B" w:rsidRDefault="001A1260" w:rsidP="005D2F20">
      <w:pPr>
        <w:widowControl w:val="0"/>
        <w:spacing w:after="0" w:line="240" w:lineRule="auto"/>
        <w:jc w:val="center"/>
      </w:pPr>
      <w:r w:rsidRPr="00A4100B">
        <w:rPr>
          <w:i/>
          <w:iCs/>
        </w:rPr>
        <w:t>Элементы международной экономики</w:t>
      </w:r>
    </w:p>
    <w:p w14:paraId="2D42E3A3" w14:textId="77777777" w:rsidR="001A1260" w:rsidRPr="00A4100B" w:rsidRDefault="001A1260" w:rsidP="005D2F20">
      <w:pPr>
        <w:widowControl w:val="0"/>
        <w:spacing w:after="0" w:line="240" w:lineRule="auto"/>
        <w:ind w:firstLine="709"/>
        <w:jc w:val="both"/>
        <w:rPr>
          <w:b/>
          <w:bCs/>
          <w:i/>
          <w:iCs/>
        </w:rPr>
      </w:pPr>
      <w:r w:rsidRPr="00A4100B">
        <w:t>Становление современной рыночной экономики России. Особенности современной экономики России, ее экономические институты. Основные проблемы экономики России и ее регионов. Экономическая политика Российской Федерации. Россия в мировой экономике. Организация международной торговли. Государственная политика в области международной торговли. Глобальные экономические проблемы.</w:t>
      </w:r>
    </w:p>
    <w:p w14:paraId="7A23A792" w14:textId="77777777" w:rsidR="001A1260" w:rsidRPr="00A4100B" w:rsidRDefault="001A1260" w:rsidP="005D2F20">
      <w:pPr>
        <w:widowControl w:val="0"/>
        <w:spacing w:after="0" w:line="240" w:lineRule="auto"/>
        <w:ind w:firstLine="709"/>
        <w:jc w:val="both"/>
      </w:pPr>
      <w:r w:rsidRPr="00A4100B">
        <w:rPr>
          <w:b/>
          <w:bCs/>
          <w:i/>
          <w:iCs/>
        </w:rPr>
        <w:t>Практические занятия</w:t>
      </w:r>
    </w:p>
    <w:p w14:paraId="44E0978E" w14:textId="77777777" w:rsidR="001A1260" w:rsidRPr="00A4100B" w:rsidRDefault="001A1260" w:rsidP="005D2F20">
      <w:pPr>
        <w:widowControl w:val="0"/>
        <w:spacing w:after="0" w:line="240" w:lineRule="auto"/>
        <w:ind w:firstLine="709"/>
        <w:jc w:val="both"/>
      </w:pPr>
      <w:r w:rsidRPr="00A4100B">
        <w:t xml:space="preserve">Экономика как </w:t>
      </w:r>
      <w:proofErr w:type="spellStart"/>
      <w:r w:rsidRPr="00A4100B">
        <w:t>наука.Типы</w:t>
      </w:r>
      <w:proofErr w:type="spellEnd"/>
      <w:r w:rsidRPr="00A4100B">
        <w:t xml:space="preserve"> экономических систем. Факторы спроса и предложения. Функции государства в экономике. Причины безработицы и трудоустройство. Особенности современной экономики России.</w:t>
      </w:r>
    </w:p>
    <w:p w14:paraId="772304D0" w14:textId="77777777" w:rsidR="001A1260" w:rsidRPr="00A4100B" w:rsidRDefault="001A1260" w:rsidP="005D2F20">
      <w:pPr>
        <w:widowControl w:val="0"/>
        <w:spacing w:after="0" w:line="240" w:lineRule="auto"/>
        <w:ind w:firstLine="709"/>
        <w:jc w:val="both"/>
      </w:pPr>
    </w:p>
    <w:p w14:paraId="157CA4CA" w14:textId="77777777" w:rsidR="001A1260" w:rsidRPr="00A4100B" w:rsidRDefault="001A1260" w:rsidP="005D2F20">
      <w:pPr>
        <w:widowControl w:val="0"/>
        <w:spacing w:after="0" w:line="240" w:lineRule="auto"/>
        <w:jc w:val="center"/>
        <w:rPr>
          <w:b/>
          <w:i/>
          <w:iCs/>
        </w:rPr>
      </w:pPr>
      <w:r w:rsidRPr="00A4100B">
        <w:rPr>
          <w:b/>
        </w:rPr>
        <w:t>4. Социальные отношения</w:t>
      </w:r>
    </w:p>
    <w:p w14:paraId="69CA8B5C" w14:textId="77777777" w:rsidR="001A1260" w:rsidRPr="00A4100B" w:rsidRDefault="001A1260" w:rsidP="005D2F20">
      <w:pPr>
        <w:widowControl w:val="0"/>
        <w:spacing w:after="0" w:line="240" w:lineRule="auto"/>
        <w:jc w:val="center"/>
      </w:pPr>
      <w:r w:rsidRPr="00A4100B">
        <w:rPr>
          <w:i/>
          <w:iCs/>
        </w:rPr>
        <w:t>4</w:t>
      </w:r>
      <w:r w:rsidRPr="00A4100B">
        <w:t>.</w:t>
      </w:r>
      <w:r w:rsidRPr="00A4100B">
        <w:rPr>
          <w:i/>
          <w:iCs/>
        </w:rPr>
        <w:t>1</w:t>
      </w:r>
      <w:r w:rsidRPr="00A4100B">
        <w:t xml:space="preserve">. </w:t>
      </w:r>
      <w:r w:rsidRPr="00A4100B">
        <w:rPr>
          <w:i/>
          <w:iCs/>
        </w:rPr>
        <w:t>Социальная роль и стратификация</w:t>
      </w:r>
    </w:p>
    <w:p w14:paraId="1A51282F" w14:textId="77777777" w:rsidR="001A1260" w:rsidRPr="00A4100B" w:rsidRDefault="001A1260" w:rsidP="005D2F20">
      <w:pPr>
        <w:widowControl w:val="0"/>
        <w:spacing w:after="0" w:line="240" w:lineRule="auto"/>
        <w:ind w:firstLine="709"/>
        <w:jc w:val="both"/>
      </w:pPr>
      <w:r w:rsidRPr="00A4100B">
        <w:t xml:space="preserve">Социальные отношения. Понятие о социальных общностях и группах. Социальная стратификация. Социальная мобильность. Социальная роль. Многообразие социальных ролей в юношеском возрасте. Социальные роли человека в семье и трудовом коллективе. Социальный статус и престиж. Престижность профессиональной деятельности. </w:t>
      </w:r>
    </w:p>
    <w:p w14:paraId="367F4BCC" w14:textId="77777777" w:rsidR="001A1260" w:rsidRPr="00A4100B" w:rsidRDefault="001A1260" w:rsidP="005D2F20">
      <w:pPr>
        <w:widowControl w:val="0"/>
        <w:spacing w:after="0" w:line="240" w:lineRule="auto"/>
        <w:jc w:val="center"/>
      </w:pPr>
      <w:r w:rsidRPr="00A4100B">
        <w:rPr>
          <w:i/>
          <w:iCs/>
        </w:rPr>
        <w:t>4</w:t>
      </w:r>
      <w:r w:rsidRPr="00A4100B">
        <w:t>.</w:t>
      </w:r>
      <w:r w:rsidRPr="00A4100B">
        <w:rPr>
          <w:i/>
          <w:iCs/>
        </w:rPr>
        <w:t>2</w:t>
      </w:r>
      <w:r w:rsidRPr="00A4100B">
        <w:t xml:space="preserve">. </w:t>
      </w:r>
      <w:r w:rsidRPr="00A4100B">
        <w:rPr>
          <w:i/>
          <w:iCs/>
        </w:rPr>
        <w:t>Социальные нормы и конфликты</w:t>
      </w:r>
    </w:p>
    <w:p w14:paraId="4C8B97D7" w14:textId="77777777" w:rsidR="001A1260" w:rsidRPr="00A4100B" w:rsidRDefault="001A1260" w:rsidP="005D2F20">
      <w:pPr>
        <w:widowControl w:val="0"/>
        <w:spacing w:after="0" w:line="240" w:lineRule="auto"/>
        <w:ind w:firstLine="709"/>
        <w:jc w:val="both"/>
      </w:pPr>
      <w:r w:rsidRPr="00A4100B">
        <w:t xml:space="preserve">Социальный контроль. Виды социальных норм и санкций. Самоконтроль. Девиантное поведение, его формы, проявления. Профилактика негативных форм девиантного поведения среди молодежи. Опасность наркомании, алкоголизма. Социальная и личностная значимость здорового образа жизни. Социальный конфликт. Причины и истоки возникновения социальных конфликтов. Пути разрешения социальных конфликтов. </w:t>
      </w:r>
    </w:p>
    <w:p w14:paraId="224CFEEE" w14:textId="77777777" w:rsidR="001A1260" w:rsidRPr="00A4100B" w:rsidRDefault="001A1260" w:rsidP="005D2F20">
      <w:pPr>
        <w:widowControl w:val="0"/>
        <w:spacing w:after="0" w:line="240" w:lineRule="auto"/>
        <w:jc w:val="center"/>
      </w:pPr>
      <w:r w:rsidRPr="00A4100B">
        <w:rPr>
          <w:i/>
          <w:iCs/>
        </w:rPr>
        <w:t>4</w:t>
      </w:r>
      <w:r w:rsidRPr="00A4100B">
        <w:t>.</w:t>
      </w:r>
      <w:r w:rsidRPr="00A4100B">
        <w:rPr>
          <w:i/>
          <w:iCs/>
        </w:rPr>
        <w:t>3</w:t>
      </w:r>
      <w:r w:rsidRPr="00A4100B">
        <w:t xml:space="preserve">. </w:t>
      </w:r>
      <w:r w:rsidRPr="00A4100B">
        <w:rPr>
          <w:i/>
          <w:iCs/>
        </w:rPr>
        <w:t>Важнейшие социальные общности и группы</w:t>
      </w:r>
    </w:p>
    <w:p w14:paraId="7EDCB28B" w14:textId="77777777" w:rsidR="001A1260" w:rsidRPr="00A4100B" w:rsidRDefault="001A1260" w:rsidP="005D2F20">
      <w:pPr>
        <w:widowControl w:val="0"/>
        <w:spacing w:after="0" w:line="240" w:lineRule="auto"/>
        <w:ind w:firstLine="709"/>
        <w:jc w:val="both"/>
      </w:pPr>
      <w:r w:rsidRPr="00A4100B">
        <w:t xml:space="preserve">Особенности социальной стратификации в современной России. Демографические, профессиональные, поселенческие и иные группы. Молодежь как социальная группа. Особенности молодежной политики в Российской Федерации. Этнические общности. Межнациональные отношения, </w:t>
      </w:r>
      <w:proofErr w:type="spellStart"/>
      <w:r w:rsidRPr="00A4100B">
        <w:t>этносоциальные</w:t>
      </w:r>
      <w:proofErr w:type="spellEnd"/>
      <w:r w:rsidRPr="00A4100B">
        <w:t xml:space="preserve"> конфликты, пути их разрешения. Конституционные принципы национальной политики в Российской Федерации. Семья как малая социальная группа. Семья и брак. Современная демографическая ситуация в Российской Федерации. Семейное право и семейные правоотношения. Понятие семейных правоотношений. Порядок, условия заключения и расторжения брака. Права и обязанности супругов. Брачный договор. Правовые отношения родителей и детей. Опека и попечительство.</w:t>
      </w:r>
    </w:p>
    <w:p w14:paraId="73BA86A3" w14:textId="77777777" w:rsidR="001A1260" w:rsidRPr="00A4100B" w:rsidRDefault="001A1260" w:rsidP="005D2F20">
      <w:pPr>
        <w:widowControl w:val="0"/>
        <w:spacing w:after="0" w:line="240" w:lineRule="auto"/>
        <w:ind w:firstLine="709"/>
        <w:jc w:val="both"/>
      </w:pPr>
      <w:r w:rsidRPr="00A4100B">
        <w:rPr>
          <w:b/>
          <w:bCs/>
          <w:i/>
          <w:iCs/>
        </w:rPr>
        <w:t>Практические занятия</w:t>
      </w:r>
    </w:p>
    <w:p w14:paraId="55CC1D11" w14:textId="77777777" w:rsidR="001A1260" w:rsidRPr="00A4100B" w:rsidRDefault="001A1260" w:rsidP="005D2F20">
      <w:pPr>
        <w:widowControl w:val="0"/>
        <w:spacing w:after="0" w:line="240" w:lineRule="auto"/>
        <w:ind w:firstLine="709"/>
        <w:jc w:val="both"/>
      </w:pPr>
      <w:r w:rsidRPr="00A4100B">
        <w:t xml:space="preserve">Социальная стратификация. Виды социальных норм. Социальные конфликты. Социальная стратификация в современной России. Межнациональные отношения. Семья в современной России. </w:t>
      </w:r>
    </w:p>
    <w:p w14:paraId="1283E6C7" w14:textId="77777777" w:rsidR="001A1260" w:rsidRPr="00A4100B" w:rsidRDefault="001A1260" w:rsidP="005D2F20">
      <w:pPr>
        <w:widowControl w:val="0"/>
        <w:spacing w:after="0" w:line="240" w:lineRule="auto"/>
        <w:jc w:val="center"/>
        <w:rPr>
          <w:b/>
        </w:rPr>
      </w:pPr>
      <w:r w:rsidRPr="00A4100B">
        <w:rPr>
          <w:b/>
        </w:rPr>
        <w:t>5. Политика</w:t>
      </w:r>
    </w:p>
    <w:p w14:paraId="69390C59" w14:textId="77777777" w:rsidR="001A1260" w:rsidRPr="00A4100B" w:rsidRDefault="001A1260" w:rsidP="005D2F20">
      <w:pPr>
        <w:widowControl w:val="0"/>
        <w:spacing w:after="0" w:line="240" w:lineRule="auto"/>
        <w:jc w:val="center"/>
      </w:pPr>
      <w:r w:rsidRPr="00A4100B">
        <w:rPr>
          <w:i/>
          <w:iCs/>
        </w:rPr>
        <w:t>5</w:t>
      </w:r>
      <w:r w:rsidRPr="00A4100B">
        <w:t>.</w:t>
      </w:r>
      <w:r w:rsidRPr="00A4100B">
        <w:rPr>
          <w:i/>
          <w:iCs/>
        </w:rPr>
        <w:t>1</w:t>
      </w:r>
      <w:r w:rsidRPr="00A4100B">
        <w:t xml:space="preserve">. </w:t>
      </w:r>
      <w:r w:rsidRPr="00A4100B">
        <w:rPr>
          <w:i/>
          <w:iCs/>
        </w:rPr>
        <w:t>Политика и власть</w:t>
      </w:r>
      <w:r w:rsidRPr="00A4100B">
        <w:t xml:space="preserve">. </w:t>
      </w:r>
      <w:r w:rsidRPr="00A4100B">
        <w:rPr>
          <w:i/>
          <w:iCs/>
        </w:rPr>
        <w:t>Государство в политической системе</w:t>
      </w:r>
    </w:p>
    <w:p w14:paraId="4C9BAB0B" w14:textId="77777777" w:rsidR="001A1260" w:rsidRPr="00A4100B" w:rsidRDefault="001A1260" w:rsidP="005D2F20">
      <w:pPr>
        <w:widowControl w:val="0"/>
        <w:spacing w:after="0" w:line="240" w:lineRule="auto"/>
        <w:ind w:firstLine="709"/>
        <w:jc w:val="both"/>
      </w:pPr>
      <w:r w:rsidRPr="00A4100B">
        <w:t xml:space="preserve">Понятие власти. Типы общественной власти. Политика как общественное </w:t>
      </w:r>
      <w:proofErr w:type="spellStart"/>
      <w:r w:rsidRPr="00A4100B">
        <w:lastRenderedPageBreak/>
        <w:t>явление.Политическая</w:t>
      </w:r>
      <w:proofErr w:type="spellEnd"/>
      <w:r w:rsidRPr="00A4100B">
        <w:t xml:space="preserve"> система, ее внутренняя структура. Политические институты. Государство как политический институт. Признаки государства. Государственный суверенитет. Внутренние и внешние функции государства. Особенности функционального назначения современных государств. Межгосударственная интеграция, формирование надгосударственных институтов — основные особенности развития современной политической системы.</w:t>
      </w:r>
    </w:p>
    <w:p w14:paraId="0AFD9061" w14:textId="77777777" w:rsidR="001A1260" w:rsidRPr="00A4100B" w:rsidRDefault="001A1260" w:rsidP="005D2F20">
      <w:pPr>
        <w:widowControl w:val="0"/>
        <w:spacing w:after="0" w:line="240" w:lineRule="auto"/>
        <w:ind w:firstLine="709"/>
        <w:jc w:val="both"/>
      </w:pPr>
      <w:r w:rsidRPr="00A4100B">
        <w:t>Формы государства: формы правления, территориально-государственное устройство, политический режим. Типология политических режимов. Демократия, ее основные ценности и признаки. Условия формирования демократических институтов и традиций. Правовое государство, понятие и признаки.</w:t>
      </w:r>
    </w:p>
    <w:p w14:paraId="3C988260" w14:textId="77777777" w:rsidR="001A1260" w:rsidRPr="00A4100B" w:rsidRDefault="001A1260" w:rsidP="005D2F20">
      <w:pPr>
        <w:widowControl w:val="0"/>
        <w:spacing w:after="0" w:line="240" w:lineRule="auto"/>
        <w:jc w:val="center"/>
      </w:pPr>
      <w:r w:rsidRPr="00A4100B">
        <w:rPr>
          <w:i/>
          <w:iCs/>
        </w:rPr>
        <w:t>5</w:t>
      </w:r>
      <w:r w:rsidRPr="00A4100B">
        <w:t>.</w:t>
      </w:r>
      <w:r w:rsidRPr="00A4100B">
        <w:rPr>
          <w:i/>
          <w:iCs/>
        </w:rPr>
        <w:t>2</w:t>
      </w:r>
      <w:r w:rsidRPr="00A4100B">
        <w:t xml:space="preserve">. </w:t>
      </w:r>
      <w:r w:rsidRPr="00A4100B">
        <w:rPr>
          <w:i/>
          <w:iCs/>
        </w:rPr>
        <w:t>Участники политического процесса</w:t>
      </w:r>
    </w:p>
    <w:p w14:paraId="41CE6C00" w14:textId="77777777" w:rsidR="001A1260" w:rsidRPr="00A4100B" w:rsidRDefault="001A1260" w:rsidP="005D2F20">
      <w:pPr>
        <w:widowControl w:val="0"/>
        <w:spacing w:after="0" w:line="240" w:lineRule="auto"/>
        <w:ind w:firstLine="709"/>
        <w:jc w:val="both"/>
      </w:pPr>
      <w:r w:rsidRPr="00A4100B">
        <w:t xml:space="preserve">Личность и государство. Политический статус личности. Политическое участие и его типы. Причины и особенности экстремистских форм политического участия. Политическое лидерство. Лидеры и ведомые. Политическая элита, особенности ее формирования в современной России. Гражданское общество и государство. Гражданские инициативы. Отличительные черты выборов в демократическом обществе. Абсентеизм, его причины и опасность. Избирательная кампания в Российской Федерации. Политические партии и движения, их классификация. Современные </w:t>
      </w:r>
      <w:proofErr w:type="spellStart"/>
      <w:r w:rsidRPr="00A4100B">
        <w:t>идейнополитические</w:t>
      </w:r>
      <w:proofErr w:type="spellEnd"/>
      <w:r w:rsidRPr="00A4100B">
        <w:t xml:space="preserve"> системы: консерватизм, либерализм, социал-демократия, коммунизм. Законодательное регулирование деятельности партий в Российской Федерации. Роль средств массовой информации в политической жизни общества.</w:t>
      </w:r>
    </w:p>
    <w:p w14:paraId="27120EA6" w14:textId="77777777" w:rsidR="001A1260" w:rsidRPr="00A4100B" w:rsidRDefault="001A1260" w:rsidP="005D2F20">
      <w:pPr>
        <w:widowControl w:val="0"/>
        <w:spacing w:after="0" w:line="240" w:lineRule="auto"/>
        <w:ind w:firstLine="709"/>
        <w:jc w:val="both"/>
      </w:pPr>
      <w:r w:rsidRPr="00A4100B">
        <w:rPr>
          <w:b/>
          <w:bCs/>
          <w:i/>
          <w:iCs/>
        </w:rPr>
        <w:t>Практические занятия</w:t>
      </w:r>
    </w:p>
    <w:p w14:paraId="7AC8B730" w14:textId="77777777" w:rsidR="001A1260" w:rsidRPr="00A4100B" w:rsidRDefault="001A1260" w:rsidP="005D2F20">
      <w:pPr>
        <w:widowControl w:val="0"/>
        <w:spacing w:after="0" w:line="240" w:lineRule="auto"/>
        <w:ind w:firstLine="709"/>
        <w:jc w:val="both"/>
      </w:pPr>
      <w:r w:rsidRPr="00A4100B">
        <w:t>Политическая система общества, ее структура. Государство в политической системе общества. Функции государства. Формы государства. Гражданское общество и правовое государство. Избирательное право в Российской Федерации. Личность и государство.</w:t>
      </w:r>
    </w:p>
    <w:p w14:paraId="0128B82F" w14:textId="77777777" w:rsidR="001A1260" w:rsidRPr="00A4100B" w:rsidRDefault="001A1260" w:rsidP="005D2F20">
      <w:pPr>
        <w:widowControl w:val="0"/>
        <w:spacing w:after="0" w:line="240" w:lineRule="auto"/>
        <w:ind w:firstLine="709"/>
        <w:jc w:val="both"/>
      </w:pPr>
    </w:p>
    <w:p w14:paraId="122E8D69" w14:textId="77777777" w:rsidR="001A1260" w:rsidRPr="00A4100B" w:rsidRDefault="001A1260" w:rsidP="005D2F20">
      <w:pPr>
        <w:widowControl w:val="0"/>
        <w:spacing w:after="0" w:line="240" w:lineRule="auto"/>
        <w:jc w:val="center"/>
        <w:rPr>
          <w:b/>
        </w:rPr>
      </w:pPr>
      <w:r w:rsidRPr="00A4100B">
        <w:rPr>
          <w:b/>
        </w:rPr>
        <w:t>6. Право</w:t>
      </w:r>
    </w:p>
    <w:p w14:paraId="1EF3C0AD" w14:textId="77777777" w:rsidR="001A1260" w:rsidRPr="00A4100B" w:rsidRDefault="001A1260" w:rsidP="005D2F20">
      <w:pPr>
        <w:widowControl w:val="0"/>
        <w:spacing w:after="0" w:line="240" w:lineRule="auto"/>
        <w:jc w:val="center"/>
        <w:rPr>
          <w:b/>
        </w:rPr>
      </w:pPr>
      <w:r w:rsidRPr="00A4100B">
        <w:rPr>
          <w:i/>
          <w:iCs/>
        </w:rPr>
        <w:t>6</w:t>
      </w:r>
      <w:r w:rsidRPr="00A4100B">
        <w:t>.</w:t>
      </w:r>
      <w:r w:rsidRPr="00A4100B">
        <w:rPr>
          <w:i/>
          <w:iCs/>
        </w:rPr>
        <w:t>1</w:t>
      </w:r>
      <w:r w:rsidRPr="00A4100B">
        <w:t xml:space="preserve">. </w:t>
      </w:r>
      <w:r w:rsidRPr="00A4100B">
        <w:rPr>
          <w:i/>
          <w:iCs/>
        </w:rPr>
        <w:t>Правовое регулирование общественных отношений</w:t>
      </w:r>
    </w:p>
    <w:p w14:paraId="08336F6D" w14:textId="77777777" w:rsidR="001A1260" w:rsidRPr="00A4100B" w:rsidRDefault="001A1260" w:rsidP="005D2F20">
      <w:pPr>
        <w:widowControl w:val="0"/>
        <w:spacing w:after="0" w:line="240" w:lineRule="auto"/>
        <w:ind w:firstLine="709"/>
        <w:jc w:val="both"/>
      </w:pPr>
      <w:r w:rsidRPr="00A4100B">
        <w:t xml:space="preserve">Юриспруденция как общественная наука. Право в системе социальных норм. Правовые и моральные нормы. Система права: основные институты, отрасли права. Частное и публичное право. Основные формы права. Нормативные правовые акты и их характеристика. Порядок принятия и вступления в силу законов в РФ. Действие нормативных правовых актов во времени, в пространстве и по кругу лиц. Правовые отношения и их структура. Правомерное и противоправное поведение. Виды противоправных поступков. Юридическая ответственность и ее задачи. </w:t>
      </w:r>
    </w:p>
    <w:p w14:paraId="384657C4" w14:textId="77777777" w:rsidR="001A1260" w:rsidRPr="00A4100B" w:rsidRDefault="001A1260" w:rsidP="005D2F20">
      <w:pPr>
        <w:widowControl w:val="0"/>
        <w:spacing w:after="0" w:line="240" w:lineRule="auto"/>
        <w:jc w:val="center"/>
      </w:pPr>
      <w:r w:rsidRPr="00A4100B">
        <w:rPr>
          <w:i/>
          <w:iCs/>
        </w:rPr>
        <w:t>6</w:t>
      </w:r>
      <w:r w:rsidRPr="00A4100B">
        <w:t>.</w:t>
      </w:r>
      <w:r w:rsidRPr="00A4100B">
        <w:rPr>
          <w:i/>
          <w:iCs/>
        </w:rPr>
        <w:t>2</w:t>
      </w:r>
      <w:r w:rsidRPr="00A4100B">
        <w:t xml:space="preserve">. </w:t>
      </w:r>
      <w:r w:rsidRPr="00A4100B">
        <w:rPr>
          <w:i/>
          <w:iCs/>
        </w:rPr>
        <w:t>Основы конституционного права Российской Федерации</w:t>
      </w:r>
    </w:p>
    <w:p w14:paraId="7DA1CE02" w14:textId="77777777" w:rsidR="001A1260" w:rsidRPr="00A4100B" w:rsidRDefault="001A1260" w:rsidP="005D2F20">
      <w:pPr>
        <w:widowControl w:val="0"/>
        <w:spacing w:after="0" w:line="240" w:lineRule="auto"/>
        <w:ind w:firstLine="709"/>
        <w:jc w:val="both"/>
      </w:pPr>
      <w:r w:rsidRPr="00A4100B">
        <w:t xml:space="preserve">Конституционное право как отрасль российского права. Основы конституционного строя Российской Федерации. Система государственных органов Российской Федерации. Законодательная власть. Исполнительная власть. Институт президентства. Местное самоуправление. Правоохранительные органы Российской Федерации. Судебная система Российской Федерации. Адвокатура. Нотариат. Понятие гражданства. Порядок приобретения и прекращения гражданства в РФ. Основные конституционные права и обязанности граждан в России. Право граждан РФ участвовать в управлении делами государства. Право на благоприятную окружающую среду. Обязанность защиты Отечества. Основания отсрочки от военной </w:t>
      </w:r>
      <w:proofErr w:type="spellStart"/>
      <w:r w:rsidRPr="00A4100B">
        <w:t>службы.Международная</w:t>
      </w:r>
      <w:proofErr w:type="spellEnd"/>
      <w:r w:rsidRPr="00A4100B">
        <w:t xml:space="preserve"> защита прав человека в условиях мирного и военного времени.</w:t>
      </w:r>
    </w:p>
    <w:p w14:paraId="4369161E" w14:textId="77777777" w:rsidR="001A1260" w:rsidRPr="00A4100B" w:rsidRDefault="001A1260" w:rsidP="005D2F20">
      <w:pPr>
        <w:widowControl w:val="0"/>
        <w:spacing w:after="0" w:line="240" w:lineRule="auto"/>
        <w:jc w:val="center"/>
      </w:pPr>
      <w:r w:rsidRPr="00A4100B">
        <w:rPr>
          <w:i/>
          <w:iCs/>
        </w:rPr>
        <w:t>6</w:t>
      </w:r>
      <w:r w:rsidRPr="00A4100B">
        <w:t>.</w:t>
      </w:r>
      <w:r w:rsidRPr="00A4100B">
        <w:rPr>
          <w:i/>
          <w:iCs/>
        </w:rPr>
        <w:t>3</w:t>
      </w:r>
      <w:r w:rsidRPr="00A4100B">
        <w:t xml:space="preserve">. </w:t>
      </w:r>
      <w:r w:rsidRPr="00A4100B">
        <w:rPr>
          <w:i/>
          <w:iCs/>
        </w:rPr>
        <w:t>Отрасли российского права</w:t>
      </w:r>
    </w:p>
    <w:p w14:paraId="31824C40" w14:textId="77777777" w:rsidR="001A1260" w:rsidRPr="00A4100B" w:rsidRDefault="001A1260" w:rsidP="005D2F20">
      <w:pPr>
        <w:widowControl w:val="0"/>
        <w:spacing w:after="0" w:line="240" w:lineRule="auto"/>
        <w:ind w:firstLine="709"/>
        <w:jc w:val="both"/>
      </w:pPr>
      <w:r w:rsidRPr="00A4100B">
        <w:t xml:space="preserve">Гражданское право и гражданские правоотношения. Физические лица. Юридические лица. Гражданско-правовые договоры. Правовое регулирование предпринимательской деятельности. Имущественные права. Право собственности на движимые и недвижимые вещи, деньги, ценные бумаги. Право на интеллектуальную собственность. Основания приобретения права собственности: купля-продажа, мена, наследование, дарение. Личные неимущественные </w:t>
      </w:r>
      <w:r w:rsidRPr="00A4100B">
        <w:lastRenderedPageBreak/>
        <w:t xml:space="preserve">права граждан: честь, достоинство, имя. Способы защиты имущественных и неимущественных прав. Трудовое право и трудовые правоотношения. Понятие трудовых правоотношений. Занятость и трудоустройство. Органы трудоустройства. Порядок приема на работу. Трудовой договор: понятие и виды, порядок заключения и расторжения. Правовое регулирование трудовой деятельности несовершеннолетних. Коллективный договор. Роль профсоюзов в трудовых правоотношениях. Трудовые споры и порядок их разрешения. Заработная плата. Правовые основы социальной защиты и социального обеспечения. Административное право и административные правоотношения. Административные проступки. Административная ответственность. Уголовное право. Преступление как наиболее опасное противоправное деяние. Состав преступления. Уголовная ответственность. Особенности уголовной ответственности несовершеннолетних. Обстоятельства, исключающие уголовную ответственность. </w:t>
      </w:r>
    </w:p>
    <w:p w14:paraId="6EB3F46F" w14:textId="77777777" w:rsidR="001A1260" w:rsidRPr="00A4100B" w:rsidRDefault="001A1260" w:rsidP="005D2F20">
      <w:pPr>
        <w:widowControl w:val="0"/>
        <w:spacing w:after="0" w:line="240" w:lineRule="auto"/>
        <w:ind w:firstLine="709"/>
        <w:jc w:val="both"/>
      </w:pPr>
      <w:r w:rsidRPr="00A4100B">
        <w:rPr>
          <w:b/>
          <w:bCs/>
          <w:i/>
          <w:iCs/>
        </w:rPr>
        <w:t>Практические занятия</w:t>
      </w:r>
    </w:p>
    <w:p w14:paraId="08B54794" w14:textId="77777777" w:rsidR="001A1260" w:rsidRPr="00A4100B" w:rsidRDefault="001A1260" w:rsidP="005D2F20">
      <w:pPr>
        <w:widowControl w:val="0"/>
        <w:spacing w:after="0" w:line="240" w:lineRule="auto"/>
        <w:ind w:firstLine="709"/>
        <w:jc w:val="both"/>
      </w:pPr>
      <w:r w:rsidRPr="00A4100B">
        <w:t xml:space="preserve">Право в системе социальных норм. Система права. Формы права. Конституционное право. Права и обязанности человека и </w:t>
      </w:r>
      <w:proofErr w:type="spellStart"/>
      <w:r w:rsidRPr="00A4100B">
        <w:t>гражданина.Гражданское</w:t>
      </w:r>
      <w:proofErr w:type="spellEnd"/>
      <w:r w:rsidRPr="00A4100B">
        <w:t xml:space="preserve"> право. Трудовое право. Административное право. Уголовное право.</w:t>
      </w:r>
    </w:p>
    <w:p w14:paraId="2D87B8FB" w14:textId="77777777" w:rsidR="001A1260" w:rsidRPr="00A4100B" w:rsidRDefault="001A1260" w:rsidP="005D2F20">
      <w:pPr>
        <w:widowControl w:val="0"/>
        <w:spacing w:after="0" w:line="240" w:lineRule="auto"/>
        <w:ind w:left="709"/>
        <w:jc w:val="center"/>
        <w:rPr>
          <w:b/>
        </w:rPr>
      </w:pPr>
      <w:r w:rsidRPr="00A4100B">
        <w:rPr>
          <w:b/>
        </w:rPr>
        <w:t>Примерные темы рефератов (докладов), индивидуальных проектов</w:t>
      </w:r>
    </w:p>
    <w:p w14:paraId="4AD04236" w14:textId="77777777" w:rsidR="001A1260" w:rsidRPr="00A4100B" w:rsidRDefault="001A1260" w:rsidP="005D2F20">
      <w:pPr>
        <w:widowControl w:val="0"/>
        <w:spacing w:after="0" w:line="240" w:lineRule="auto"/>
        <w:ind w:left="709"/>
        <w:jc w:val="center"/>
        <w:rPr>
          <w:b/>
        </w:rPr>
      </w:pPr>
    </w:p>
    <w:p w14:paraId="3288E0F8" w14:textId="77777777" w:rsidR="001A1260" w:rsidRPr="00A4100B" w:rsidRDefault="001A1260" w:rsidP="005D2F20">
      <w:pPr>
        <w:pStyle w:val="af8"/>
        <w:widowControl w:val="0"/>
        <w:numPr>
          <w:ilvl w:val="0"/>
          <w:numId w:val="103"/>
        </w:numPr>
        <w:tabs>
          <w:tab w:val="left" w:pos="993"/>
        </w:tabs>
        <w:ind w:left="0" w:firstLine="709"/>
        <w:jc w:val="both"/>
      </w:pPr>
      <w:r w:rsidRPr="00A4100B">
        <w:t>Человек, индивид, личность: взаимосвязь понятий.</w:t>
      </w:r>
    </w:p>
    <w:p w14:paraId="482B4B48" w14:textId="77777777" w:rsidR="001A1260" w:rsidRPr="00A4100B" w:rsidRDefault="001A1260" w:rsidP="005D2F20">
      <w:pPr>
        <w:pStyle w:val="af8"/>
        <w:widowControl w:val="0"/>
        <w:numPr>
          <w:ilvl w:val="0"/>
          <w:numId w:val="103"/>
        </w:numPr>
        <w:tabs>
          <w:tab w:val="left" w:pos="993"/>
        </w:tabs>
        <w:ind w:left="0" w:firstLine="709"/>
        <w:jc w:val="both"/>
      </w:pPr>
      <w:r w:rsidRPr="00A4100B">
        <w:t>Влияние характера человека на его взаимоотношения с окружающими людьми.</w:t>
      </w:r>
    </w:p>
    <w:p w14:paraId="3FF3E40B" w14:textId="77777777" w:rsidR="001A1260" w:rsidRPr="00A4100B" w:rsidRDefault="001A1260" w:rsidP="005D2F20">
      <w:pPr>
        <w:pStyle w:val="af8"/>
        <w:widowControl w:val="0"/>
        <w:numPr>
          <w:ilvl w:val="0"/>
          <w:numId w:val="103"/>
        </w:numPr>
        <w:tabs>
          <w:tab w:val="left" w:pos="993"/>
        </w:tabs>
        <w:ind w:left="0" w:firstLine="709"/>
        <w:jc w:val="both"/>
      </w:pPr>
      <w:r w:rsidRPr="00A4100B">
        <w:t>Проблема познаваемости мира в трудах ученых.</w:t>
      </w:r>
    </w:p>
    <w:p w14:paraId="0A806080" w14:textId="77777777" w:rsidR="001A1260" w:rsidRPr="00A4100B" w:rsidRDefault="001A1260" w:rsidP="005D2F20">
      <w:pPr>
        <w:pStyle w:val="af8"/>
        <w:widowControl w:val="0"/>
        <w:numPr>
          <w:ilvl w:val="0"/>
          <w:numId w:val="103"/>
        </w:numPr>
        <w:tabs>
          <w:tab w:val="left" w:pos="993"/>
        </w:tabs>
        <w:ind w:left="0" w:firstLine="709"/>
        <w:jc w:val="both"/>
      </w:pPr>
      <w:r w:rsidRPr="00A4100B">
        <w:t>Я или мы: взаимодействие людей в обществе.</w:t>
      </w:r>
    </w:p>
    <w:p w14:paraId="7A02D48E" w14:textId="77777777" w:rsidR="001A1260" w:rsidRPr="00A4100B" w:rsidRDefault="001A1260" w:rsidP="005D2F20">
      <w:pPr>
        <w:pStyle w:val="af8"/>
        <w:widowControl w:val="0"/>
        <w:numPr>
          <w:ilvl w:val="0"/>
          <w:numId w:val="103"/>
        </w:numPr>
        <w:tabs>
          <w:tab w:val="left" w:pos="993"/>
        </w:tabs>
        <w:ind w:left="0" w:firstLine="709"/>
        <w:jc w:val="both"/>
      </w:pPr>
      <w:r w:rsidRPr="00A4100B">
        <w:t>Индустриальная революция: плюсы и минусы.</w:t>
      </w:r>
    </w:p>
    <w:p w14:paraId="59A1456B" w14:textId="77777777" w:rsidR="001A1260" w:rsidRPr="00A4100B" w:rsidRDefault="001A1260" w:rsidP="005D2F20">
      <w:pPr>
        <w:pStyle w:val="af8"/>
        <w:widowControl w:val="0"/>
        <w:numPr>
          <w:ilvl w:val="0"/>
          <w:numId w:val="103"/>
        </w:numPr>
        <w:tabs>
          <w:tab w:val="left" w:pos="993"/>
        </w:tabs>
        <w:ind w:left="0" w:firstLine="709"/>
        <w:jc w:val="both"/>
      </w:pPr>
      <w:r w:rsidRPr="00A4100B">
        <w:t>Глобальные проблемы человечества.</w:t>
      </w:r>
    </w:p>
    <w:p w14:paraId="1AF10133" w14:textId="77777777" w:rsidR="001A1260" w:rsidRPr="00A4100B" w:rsidRDefault="001A1260" w:rsidP="005D2F20">
      <w:pPr>
        <w:pStyle w:val="af8"/>
        <w:widowControl w:val="0"/>
        <w:numPr>
          <w:ilvl w:val="0"/>
          <w:numId w:val="103"/>
        </w:numPr>
        <w:tabs>
          <w:tab w:val="left" w:pos="993"/>
        </w:tabs>
        <w:ind w:left="0" w:firstLine="709"/>
        <w:jc w:val="both"/>
      </w:pPr>
      <w:r w:rsidRPr="00A4100B">
        <w:t>Современная массовая культура: достижение или деградация?</w:t>
      </w:r>
    </w:p>
    <w:p w14:paraId="2AC7C783" w14:textId="77777777" w:rsidR="001A1260" w:rsidRPr="00A4100B" w:rsidRDefault="001A1260" w:rsidP="005D2F20">
      <w:pPr>
        <w:pStyle w:val="af8"/>
        <w:widowControl w:val="0"/>
        <w:numPr>
          <w:ilvl w:val="0"/>
          <w:numId w:val="103"/>
        </w:numPr>
        <w:tabs>
          <w:tab w:val="left" w:pos="993"/>
        </w:tabs>
        <w:ind w:left="0" w:firstLine="709"/>
        <w:jc w:val="both"/>
      </w:pPr>
      <w:r w:rsidRPr="00A4100B">
        <w:t>Наука в современном мире: все ли достижения полезны человеку?</w:t>
      </w:r>
    </w:p>
    <w:p w14:paraId="4D3DB917" w14:textId="77777777" w:rsidR="001A1260" w:rsidRPr="00A4100B" w:rsidRDefault="001A1260" w:rsidP="005D2F20">
      <w:pPr>
        <w:pStyle w:val="af8"/>
        <w:widowControl w:val="0"/>
        <w:numPr>
          <w:ilvl w:val="0"/>
          <w:numId w:val="103"/>
        </w:numPr>
        <w:tabs>
          <w:tab w:val="left" w:pos="993"/>
        </w:tabs>
        <w:ind w:left="0" w:firstLine="709"/>
        <w:jc w:val="both"/>
      </w:pPr>
      <w:r w:rsidRPr="00A4100B">
        <w:t>Кем быть? Проблема выбора профессии.</w:t>
      </w:r>
    </w:p>
    <w:p w14:paraId="53F292A7" w14:textId="77777777" w:rsidR="001A1260" w:rsidRPr="00A4100B" w:rsidRDefault="001A1260" w:rsidP="005D2F20">
      <w:pPr>
        <w:pStyle w:val="af8"/>
        <w:widowControl w:val="0"/>
        <w:numPr>
          <w:ilvl w:val="0"/>
          <w:numId w:val="103"/>
        </w:numPr>
        <w:tabs>
          <w:tab w:val="left" w:pos="993"/>
        </w:tabs>
        <w:ind w:left="0" w:firstLine="709"/>
        <w:jc w:val="both"/>
      </w:pPr>
      <w:r w:rsidRPr="00A4100B">
        <w:t>Современные религии.</w:t>
      </w:r>
    </w:p>
    <w:p w14:paraId="1BF0EEB5" w14:textId="77777777" w:rsidR="001A1260" w:rsidRPr="00A4100B" w:rsidRDefault="001A1260" w:rsidP="005D2F20">
      <w:pPr>
        <w:pStyle w:val="af8"/>
        <w:widowControl w:val="0"/>
        <w:numPr>
          <w:ilvl w:val="0"/>
          <w:numId w:val="103"/>
        </w:numPr>
        <w:tabs>
          <w:tab w:val="left" w:pos="993"/>
        </w:tabs>
        <w:ind w:left="0" w:firstLine="709"/>
        <w:jc w:val="both"/>
      </w:pPr>
      <w:r w:rsidRPr="00A4100B">
        <w:t>Роль искусства в обществе.</w:t>
      </w:r>
    </w:p>
    <w:p w14:paraId="050247A9" w14:textId="77777777" w:rsidR="001A1260" w:rsidRPr="00A4100B" w:rsidRDefault="001A1260" w:rsidP="005D2F20">
      <w:pPr>
        <w:pStyle w:val="af8"/>
        <w:widowControl w:val="0"/>
        <w:numPr>
          <w:ilvl w:val="0"/>
          <w:numId w:val="103"/>
        </w:numPr>
        <w:tabs>
          <w:tab w:val="left" w:pos="993"/>
        </w:tabs>
        <w:ind w:left="0" w:firstLine="709"/>
        <w:jc w:val="both"/>
      </w:pPr>
      <w:r w:rsidRPr="00A4100B">
        <w:t>Экономика современного общества.</w:t>
      </w:r>
    </w:p>
    <w:p w14:paraId="4383D0D2" w14:textId="77777777" w:rsidR="001A1260" w:rsidRPr="00A4100B" w:rsidRDefault="001A1260" w:rsidP="005D2F20">
      <w:pPr>
        <w:pStyle w:val="af8"/>
        <w:widowControl w:val="0"/>
        <w:numPr>
          <w:ilvl w:val="0"/>
          <w:numId w:val="103"/>
        </w:numPr>
        <w:tabs>
          <w:tab w:val="left" w:pos="993"/>
        </w:tabs>
        <w:ind w:left="0" w:firstLine="709"/>
        <w:jc w:val="both"/>
      </w:pPr>
      <w:r w:rsidRPr="00A4100B">
        <w:t>Структура современного рынка товаров и услуг.</w:t>
      </w:r>
    </w:p>
    <w:p w14:paraId="32EEEB7F" w14:textId="77777777" w:rsidR="001A1260" w:rsidRPr="00A4100B" w:rsidRDefault="001A1260" w:rsidP="005D2F20">
      <w:pPr>
        <w:pStyle w:val="af8"/>
        <w:widowControl w:val="0"/>
        <w:numPr>
          <w:ilvl w:val="0"/>
          <w:numId w:val="103"/>
        </w:numPr>
        <w:tabs>
          <w:tab w:val="left" w:pos="993"/>
        </w:tabs>
        <w:ind w:left="0" w:firstLine="709"/>
        <w:jc w:val="both"/>
      </w:pPr>
      <w:r w:rsidRPr="00A4100B">
        <w:t>Безработица в современном мире: сравнительная характеристика уровня и причин безработицы в разных странах.</w:t>
      </w:r>
    </w:p>
    <w:p w14:paraId="12CD2D7F" w14:textId="77777777" w:rsidR="001A1260" w:rsidRPr="00A4100B" w:rsidRDefault="001A1260" w:rsidP="005D2F20">
      <w:pPr>
        <w:pStyle w:val="af8"/>
        <w:widowControl w:val="0"/>
        <w:numPr>
          <w:ilvl w:val="0"/>
          <w:numId w:val="103"/>
        </w:numPr>
        <w:tabs>
          <w:tab w:val="left" w:pos="993"/>
        </w:tabs>
        <w:ind w:left="0" w:firstLine="709"/>
        <w:jc w:val="both"/>
      </w:pPr>
      <w:r w:rsidRPr="00A4100B">
        <w:t>Я и мои социальные роли.</w:t>
      </w:r>
    </w:p>
    <w:p w14:paraId="64572A1D" w14:textId="77777777" w:rsidR="001A1260" w:rsidRPr="00A4100B" w:rsidRDefault="001A1260" w:rsidP="005D2F20">
      <w:pPr>
        <w:pStyle w:val="af8"/>
        <w:widowControl w:val="0"/>
        <w:numPr>
          <w:ilvl w:val="0"/>
          <w:numId w:val="103"/>
        </w:numPr>
        <w:tabs>
          <w:tab w:val="left" w:pos="993"/>
        </w:tabs>
        <w:ind w:left="0" w:firstLine="709"/>
        <w:jc w:val="both"/>
      </w:pPr>
      <w:r w:rsidRPr="00A4100B">
        <w:t>Современные социальные конфликты.</w:t>
      </w:r>
    </w:p>
    <w:p w14:paraId="7EF79796" w14:textId="77777777" w:rsidR="001A1260" w:rsidRPr="00A4100B" w:rsidRDefault="001A1260" w:rsidP="005D2F20">
      <w:pPr>
        <w:pStyle w:val="af8"/>
        <w:widowControl w:val="0"/>
        <w:numPr>
          <w:ilvl w:val="0"/>
          <w:numId w:val="103"/>
        </w:numPr>
        <w:tabs>
          <w:tab w:val="left" w:pos="993"/>
        </w:tabs>
        <w:ind w:left="0" w:firstLine="709"/>
        <w:jc w:val="both"/>
      </w:pPr>
      <w:r w:rsidRPr="00A4100B">
        <w:t>Современная молодежь: проблемы и перспективы.</w:t>
      </w:r>
    </w:p>
    <w:p w14:paraId="7B7F5BC3" w14:textId="77777777" w:rsidR="001A1260" w:rsidRPr="00A4100B" w:rsidRDefault="001A1260" w:rsidP="005D2F20">
      <w:pPr>
        <w:pStyle w:val="af8"/>
        <w:widowControl w:val="0"/>
        <w:numPr>
          <w:ilvl w:val="0"/>
          <w:numId w:val="103"/>
        </w:numPr>
        <w:tabs>
          <w:tab w:val="left" w:pos="993"/>
        </w:tabs>
        <w:ind w:left="0" w:firstLine="709"/>
        <w:jc w:val="both"/>
      </w:pPr>
      <w:proofErr w:type="spellStart"/>
      <w:r w:rsidRPr="00A4100B">
        <w:t>Этносоциальные</w:t>
      </w:r>
      <w:proofErr w:type="spellEnd"/>
      <w:r w:rsidRPr="00A4100B">
        <w:t xml:space="preserve"> конфликты в современном мире.</w:t>
      </w:r>
    </w:p>
    <w:p w14:paraId="5FF034DC" w14:textId="77777777" w:rsidR="001A1260" w:rsidRPr="00A4100B" w:rsidRDefault="001A1260" w:rsidP="005D2F20">
      <w:pPr>
        <w:pStyle w:val="af8"/>
        <w:widowControl w:val="0"/>
        <w:numPr>
          <w:ilvl w:val="0"/>
          <w:numId w:val="103"/>
        </w:numPr>
        <w:tabs>
          <w:tab w:val="left" w:pos="993"/>
        </w:tabs>
        <w:ind w:left="0" w:firstLine="709"/>
        <w:jc w:val="both"/>
      </w:pPr>
      <w:r w:rsidRPr="00A4100B">
        <w:t>Семья как ячейка общества.</w:t>
      </w:r>
    </w:p>
    <w:p w14:paraId="1D28C0DA" w14:textId="77777777" w:rsidR="001A1260" w:rsidRPr="00A4100B" w:rsidRDefault="001A1260" w:rsidP="005D2F20">
      <w:pPr>
        <w:pStyle w:val="af8"/>
        <w:widowControl w:val="0"/>
        <w:numPr>
          <w:ilvl w:val="0"/>
          <w:numId w:val="103"/>
        </w:numPr>
        <w:tabs>
          <w:tab w:val="left" w:pos="993"/>
        </w:tabs>
        <w:ind w:left="0" w:firstLine="709"/>
        <w:jc w:val="both"/>
      </w:pPr>
      <w:r w:rsidRPr="00A4100B">
        <w:t>Политическая власть: история и современность.</w:t>
      </w:r>
    </w:p>
    <w:p w14:paraId="3F7B385F" w14:textId="77777777" w:rsidR="001A1260" w:rsidRPr="00A4100B" w:rsidRDefault="001A1260" w:rsidP="005D2F20">
      <w:pPr>
        <w:pStyle w:val="af8"/>
        <w:widowControl w:val="0"/>
        <w:numPr>
          <w:ilvl w:val="0"/>
          <w:numId w:val="103"/>
        </w:numPr>
        <w:tabs>
          <w:tab w:val="left" w:pos="993"/>
        </w:tabs>
        <w:ind w:left="0" w:firstLine="709"/>
        <w:jc w:val="both"/>
      </w:pPr>
      <w:r w:rsidRPr="00A4100B">
        <w:t>Политическая система современного российского общества.</w:t>
      </w:r>
    </w:p>
    <w:p w14:paraId="752E71CB" w14:textId="77777777" w:rsidR="001A1260" w:rsidRPr="00A4100B" w:rsidRDefault="001A1260" w:rsidP="005D2F20">
      <w:pPr>
        <w:pStyle w:val="af8"/>
        <w:widowControl w:val="0"/>
        <w:numPr>
          <w:ilvl w:val="0"/>
          <w:numId w:val="103"/>
        </w:numPr>
        <w:tabs>
          <w:tab w:val="left" w:pos="993"/>
        </w:tabs>
        <w:ind w:left="0" w:firstLine="709"/>
        <w:jc w:val="both"/>
      </w:pPr>
      <w:r w:rsidRPr="00A4100B">
        <w:t>Содержание внутренних и внешних функций государства на примере современной России.</w:t>
      </w:r>
    </w:p>
    <w:p w14:paraId="11D07E6C" w14:textId="77777777" w:rsidR="001A1260" w:rsidRPr="00A4100B" w:rsidRDefault="001A1260" w:rsidP="005D2F20">
      <w:pPr>
        <w:pStyle w:val="af8"/>
        <w:widowControl w:val="0"/>
        <w:numPr>
          <w:ilvl w:val="0"/>
          <w:numId w:val="103"/>
        </w:numPr>
        <w:tabs>
          <w:tab w:val="left" w:pos="993"/>
        </w:tabs>
        <w:ind w:left="0" w:firstLine="709"/>
        <w:jc w:val="both"/>
      </w:pPr>
      <w:r w:rsidRPr="00A4100B">
        <w:t>Формы государства: сравнительная характеристика (два государства на выбор: одно — из истории, другое — современное).</w:t>
      </w:r>
    </w:p>
    <w:p w14:paraId="068EAA83" w14:textId="77777777" w:rsidR="001A1260" w:rsidRPr="00A4100B" w:rsidRDefault="001A1260" w:rsidP="005D2F20">
      <w:pPr>
        <w:pStyle w:val="af8"/>
        <w:widowControl w:val="0"/>
        <w:numPr>
          <w:ilvl w:val="0"/>
          <w:numId w:val="103"/>
        </w:numPr>
        <w:tabs>
          <w:tab w:val="left" w:pos="993"/>
        </w:tabs>
        <w:ind w:left="0" w:firstLine="709"/>
        <w:jc w:val="both"/>
      </w:pPr>
      <w:r w:rsidRPr="00A4100B">
        <w:t>Формы участия личности в политической жизни.</w:t>
      </w:r>
    </w:p>
    <w:p w14:paraId="2A301CB0" w14:textId="77777777" w:rsidR="001A1260" w:rsidRPr="00A4100B" w:rsidRDefault="001A1260" w:rsidP="005D2F20">
      <w:pPr>
        <w:pStyle w:val="af8"/>
        <w:widowControl w:val="0"/>
        <w:numPr>
          <w:ilvl w:val="0"/>
          <w:numId w:val="103"/>
        </w:numPr>
        <w:tabs>
          <w:tab w:val="left" w:pos="993"/>
        </w:tabs>
        <w:ind w:left="0" w:firstLine="709"/>
        <w:jc w:val="both"/>
      </w:pPr>
      <w:r w:rsidRPr="00A4100B">
        <w:t>Политические партии современной России.</w:t>
      </w:r>
    </w:p>
    <w:p w14:paraId="12C94F27" w14:textId="77777777" w:rsidR="001A1260" w:rsidRPr="00A4100B" w:rsidRDefault="001A1260" w:rsidP="005D2F20">
      <w:pPr>
        <w:pStyle w:val="af8"/>
        <w:widowControl w:val="0"/>
        <w:numPr>
          <w:ilvl w:val="0"/>
          <w:numId w:val="103"/>
        </w:numPr>
        <w:tabs>
          <w:tab w:val="left" w:pos="993"/>
        </w:tabs>
        <w:ind w:left="0" w:firstLine="709"/>
        <w:jc w:val="both"/>
      </w:pPr>
      <w:r w:rsidRPr="00A4100B">
        <w:t>Право и социальные нормы.</w:t>
      </w:r>
    </w:p>
    <w:p w14:paraId="4FEE3C05" w14:textId="77777777" w:rsidR="001A1260" w:rsidRPr="00A4100B" w:rsidRDefault="001A1260" w:rsidP="005D2F20">
      <w:pPr>
        <w:spacing w:after="0" w:line="240" w:lineRule="auto"/>
        <w:rPr>
          <w:b/>
        </w:rPr>
      </w:pPr>
    </w:p>
    <w:p w14:paraId="01817625" w14:textId="77777777" w:rsidR="001A1260" w:rsidRPr="00A4100B" w:rsidRDefault="001A1260" w:rsidP="005D2F20">
      <w:pPr>
        <w:widowControl w:val="0"/>
        <w:autoSpaceDE w:val="0"/>
        <w:autoSpaceDN w:val="0"/>
        <w:adjustRightInd w:val="0"/>
        <w:spacing w:after="0" w:line="240" w:lineRule="auto"/>
        <w:ind w:firstLine="709"/>
        <w:jc w:val="both"/>
      </w:pPr>
    </w:p>
    <w:p w14:paraId="5E9E1340" w14:textId="77777777" w:rsidR="001A1260" w:rsidRPr="00A4100B" w:rsidRDefault="001A1260" w:rsidP="005D2F20">
      <w:pPr>
        <w:pStyle w:val="1"/>
        <w:widowControl w:val="0"/>
        <w:spacing w:before="0" w:after="0"/>
        <w:ind w:firstLine="709"/>
        <w:rPr>
          <w:rFonts w:ascii="Times New Roman" w:hAnsi="Times New Roman"/>
          <w:sz w:val="24"/>
        </w:rPr>
      </w:pPr>
      <w:bookmarkStart w:id="114" w:name="_Toc106959105"/>
      <w:r w:rsidRPr="00A4100B">
        <w:rPr>
          <w:rFonts w:ascii="Times New Roman" w:hAnsi="Times New Roman"/>
          <w:sz w:val="24"/>
        </w:rPr>
        <w:t>6. ТЕМАТИЧЕСКОЕ ПЛАНИРОВАНИЕ</w:t>
      </w:r>
      <w:bookmarkEnd w:id="114"/>
    </w:p>
    <w:p w14:paraId="715565B9"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 xml:space="preserve">При реализации содержания общеобразовательной учебной дисциплины «История» в пределах освоения ОПОП СПО на базе основного общего образования с получением среднего </w:t>
      </w:r>
      <w:r w:rsidRPr="00A4100B">
        <w:rPr>
          <w:bCs/>
        </w:rPr>
        <w:lastRenderedPageBreak/>
        <w:t>общего образования (ППССЗ) максимальная учебная нагрузка обучающихся составляет по специальностям СПО технического профиля профессионального образования — 224 часа.</w:t>
      </w:r>
    </w:p>
    <w:p w14:paraId="742C6FF4" w14:textId="77777777" w:rsidR="001A1260" w:rsidRPr="00A4100B" w:rsidRDefault="001A1260" w:rsidP="005D2F20">
      <w:pPr>
        <w:spacing w:after="0" w:line="240" w:lineRule="auto"/>
        <w:rPr>
          <w:bCs/>
        </w:rPr>
      </w:pPr>
      <w:r w:rsidRPr="00A4100B">
        <w:rPr>
          <w:bCs/>
        </w:rPr>
        <w:br w:type="page"/>
      </w:r>
    </w:p>
    <w:p w14:paraId="67CFC652" w14:textId="77777777" w:rsidR="001A1260" w:rsidRPr="00A4100B" w:rsidRDefault="001A1260" w:rsidP="005D2F20">
      <w:pPr>
        <w:pStyle w:val="2"/>
        <w:widowControl w:val="0"/>
        <w:spacing w:before="0" w:after="0"/>
        <w:ind w:firstLine="709"/>
        <w:rPr>
          <w:rFonts w:ascii="Times New Roman" w:hAnsi="Times New Roman"/>
          <w:i w:val="0"/>
          <w:sz w:val="24"/>
          <w:szCs w:val="24"/>
        </w:rPr>
      </w:pPr>
      <w:bookmarkStart w:id="115" w:name="_Toc106959106"/>
      <w:r w:rsidRPr="00A4100B">
        <w:rPr>
          <w:rFonts w:ascii="Times New Roman" w:hAnsi="Times New Roman"/>
          <w:i w:val="0"/>
          <w:sz w:val="24"/>
          <w:szCs w:val="24"/>
        </w:rPr>
        <w:lastRenderedPageBreak/>
        <w:t>6.1 Тематический план</w:t>
      </w:r>
      <w:bookmarkEnd w:id="115"/>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4"/>
        <w:gridCol w:w="31"/>
        <w:gridCol w:w="1843"/>
      </w:tblGrid>
      <w:tr w:rsidR="00A4100B" w:rsidRPr="00A4100B" w14:paraId="7C7A12DB" w14:textId="77777777" w:rsidTr="001A1260">
        <w:trPr>
          <w:tblHeader/>
        </w:trPr>
        <w:tc>
          <w:tcPr>
            <w:tcW w:w="80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F81A2C"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bCs/>
                <w:sz w:val="20"/>
                <w:szCs w:val="20"/>
              </w:rPr>
            </w:pPr>
            <w:r w:rsidRPr="00A4100B">
              <w:rPr>
                <w:b/>
                <w:bCs/>
                <w:sz w:val="20"/>
                <w:szCs w:val="20"/>
              </w:rPr>
              <w:t>Вид учебной работы</w:t>
            </w:r>
          </w:p>
        </w:tc>
        <w:tc>
          <w:tcPr>
            <w:tcW w:w="187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110D06B"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bCs/>
                <w:sz w:val="20"/>
                <w:szCs w:val="20"/>
              </w:rPr>
            </w:pPr>
            <w:r w:rsidRPr="00A4100B">
              <w:rPr>
                <w:b/>
                <w:bCs/>
                <w:sz w:val="20"/>
                <w:szCs w:val="20"/>
              </w:rPr>
              <w:t>Количество</w:t>
            </w:r>
          </w:p>
          <w:p w14:paraId="0D1868D3"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bCs/>
                <w:sz w:val="20"/>
                <w:szCs w:val="20"/>
              </w:rPr>
            </w:pPr>
            <w:r w:rsidRPr="00A4100B">
              <w:rPr>
                <w:b/>
                <w:bCs/>
                <w:sz w:val="20"/>
                <w:szCs w:val="20"/>
              </w:rPr>
              <w:t>часов</w:t>
            </w:r>
          </w:p>
        </w:tc>
      </w:tr>
      <w:tr w:rsidR="00A4100B" w:rsidRPr="00A4100B" w14:paraId="11EE4E78" w14:textId="77777777" w:rsidTr="001A1260">
        <w:tc>
          <w:tcPr>
            <w:tcW w:w="9918" w:type="dxa"/>
            <w:gridSpan w:val="3"/>
            <w:tcBorders>
              <w:top w:val="single" w:sz="4" w:space="0" w:color="auto"/>
              <w:left w:val="single" w:sz="4" w:space="0" w:color="auto"/>
              <w:bottom w:val="single" w:sz="4" w:space="0" w:color="auto"/>
              <w:right w:val="single" w:sz="4" w:space="0" w:color="auto"/>
            </w:tcBorders>
            <w:hideMark/>
          </w:tcPr>
          <w:p w14:paraId="72326234"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rPr>
                <w:sz w:val="20"/>
                <w:szCs w:val="20"/>
              </w:rPr>
            </w:pPr>
            <w:r w:rsidRPr="00A4100B">
              <w:rPr>
                <w:b/>
                <w:bCs/>
                <w:sz w:val="20"/>
                <w:szCs w:val="20"/>
              </w:rPr>
              <w:t xml:space="preserve">Содержание обучения Часть1 </w:t>
            </w:r>
          </w:p>
        </w:tc>
      </w:tr>
      <w:tr w:rsidR="00A4100B" w:rsidRPr="00A4100B" w14:paraId="6BD7C1B9" w14:textId="77777777" w:rsidTr="001A1260">
        <w:tc>
          <w:tcPr>
            <w:tcW w:w="8044" w:type="dxa"/>
            <w:tcBorders>
              <w:top w:val="single" w:sz="4" w:space="0" w:color="auto"/>
              <w:left w:val="single" w:sz="4" w:space="0" w:color="auto"/>
              <w:bottom w:val="single" w:sz="4" w:space="0" w:color="auto"/>
              <w:right w:val="single" w:sz="4" w:space="0" w:color="auto"/>
            </w:tcBorders>
            <w:hideMark/>
          </w:tcPr>
          <w:p w14:paraId="7E450285"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 xml:space="preserve">Введение  </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387E999C"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sz w:val="20"/>
                <w:szCs w:val="20"/>
              </w:rPr>
            </w:pPr>
            <w:r w:rsidRPr="00A4100B">
              <w:rPr>
                <w:b/>
                <w:sz w:val="20"/>
                <w:szCs w:val="20"/>
              </w:rPr>
              <w:t>2</w:t>
            </w:r>
          </w:p>
        </w:tc>
      </w:tr>
      <w:tr w:rsidR="00A4100B" w:rsidRPr="00A4100B" w14:paraId="59A7BB97" w14:textId="77777777" w:rsidTr="001A1260">
        <w:tc>
          <w:tcPr>
            <w:tcW w:w="8044" w:type="dxa"/>
            <w:tcBorders>
              <w:top w:val="single" w:sz="4" w:space="0" w:color="auto"/>
              <w:left w:val="single" w:sz="4" w:space="0" w:color="auto"/>
              <w:bottom w:val="single" w:sz="4" w:space="0" w:color="auto"/>
              <w:right w:val="single" w:sz="4" w:space="0" w:color="auto"/>
            </w:tcBorders>
            <w:hideMark/>
          </w:tcPr>
          <w:p w14:paraId="4F2FBE0F"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Древнейшая стадия истории человечества</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759B15FF"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sz w:val="20"/>
                <w:szCs w:val="20"/>
              </w:rPr>
            </w:pPr>
            <w:r w:rsidRPr="00A4100B">
              <w:rPr>
                <w:b/>
                <w:sz w:val="20"/>
                <w:szCs w:val="20"/>
              </w:rPr>
              <w:t>2</w:t>
            </w:r>
          </w:p>
        </w:tc>
      </w:tr>
      <w:tr w:rsidR="00A4100B" w:rsidRPr="00A4100B" w14:paraId="32742224" w14:textId="77777777" w:rsidTr="001A1260">
        <w:tc>
          <w:tcPr>
            <w:tcW w:w="8044" w:type="dxa"/>
            <w:tcBorders>
              <w:top w:val="single" w:sz="4" w:space="0" w:color="auto"/>
              <w:left w:val="single" w:sz="4" w:space="0" w:color="auto"/>
              <w:bottom w:val="single" w:sz="4" w:space="0" w:color="auto"/>
              <w:right w:val="single" w:sz="4" w:space="0" w:color="auto"/>
            </w:tcBorders>
            <w:hideMark/>
          </w:tcPr>
          <w:p w14:paraId="12D475B0"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Цивилизации Древнего мира</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7BB38EA4"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sz w:val="20"/>
                <w:szCs w:val="20"/>
              </w:rPr>
            </w:pPr>
            <w:r w:rsidRPr="00A4100B">
              <w:rPr>
                <w:b/>
                <w:sz w:val="20"/>
                <w:szCs w:val="20"/>
              </w:rPr>
              <w:t>6</w:t>
            </w:r>
          </w:p>
        </w:tc>
      </w:tr>
      <w:tr w:rsidR="00A4100B" w:rsidRPr="00A4100B" w14:paraId="00CCC1B8" w14:textId="77777777" w:rsidTr="001A1260">
        <w:tc>
          <w:tcPr>
            <w:tcW w:w="8044" w:type="dxa"/>
            <w:tcBorders>
              <w:top w:val="single" w:sz="4" w:space="0" w:color="auto"/>
              <w:left w:val="single" w:sz="4" w:space="0" w:color="auto"/>
              <w:bottom w:val="single" w:sz="4" w:space="0" w:color="auto"/>
              <w:right w:val="single" w:sz="4" w:space="0" w:color="auto"/>
            </w:tcBorders>
            <w:hideMark/>
          </w:tcPr>
          <w:p w14:paraId="2C4E7C99"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Цивилизации Запада и Востока в Средние века</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5A0EB1ED"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sz w:val="20"/>
                <w:szCs w:val="20"/>
              </w:rPr>
            </w:pPr>
            <w:r w:rsidRPr="00A4100B">
              <w:rPr>
                <w:b/>
                <w:sz w:val="20"/>
                <w:szCs w:val="20"/>
              </w:rPr>
              <w:t>10</w:t>
            </w:r>
          </w:p>
        </w:tc>
      </w:tr>
      <w:tr w:rsidR="00A4100B" w:rsidRPr="00A4100B" w14:paraId="4E275B64" w14:textId="77777777" w:rsidTr="001A1260">
        <w:tc>
          <w:tcPr>
            <w:tcW w:w="8044" w:type="dxa"/>
            <w:tcBorders>
              <w:top w:val="single" w:sz="4" w:space="0" w:color="auto"/>
              <w:left w:val="single" w:sz="4" w:space="0" w:color="auto"/>
              <w:bottom w:val="single" w:sz="4" w:space="0" w:color="auto"/>
              <w:right w:val="single" w:sz="4" w:space="0" w:color="auto"/>
            </w:tcBorders>
            <w:hideMark/>
          </w:tcPr>
          <w:p w14:paraId="4A30638B"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От Древней Руси к Российскому государству</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3D67B213"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sz w:val="20"/>
                <w:szCs w:val="20"/>
              </w:rPr>
            </w:pPr>
            <w:r w:rsidRPr="00A4100B">
              <w:rPr>
                <w:b/>
                <w:sz w:val="20"/>
                <w:szCs w:val="20"/>
              </w:rPr>
              <w:t>10</w:t>
            </w:r>
          </w:p>
        </w:tc>
      </w:tr>
      <w:tr w:rsidR="00A4100B" w:rsidRPr="00A4100B" w14:paraId="3AA2D7A9" w14:textId="77777777" w:rsidTr="001A1260">
        <w:tc>
          <w:tcPr>
            <w:tcW w:w="8044" w:type="dxa"/>
            <w:tcBorders>
              <w:top w:val="single" w:sz="4" w:space="0" w:color="auto"/>
              <w:left w:val="single" w:sz="4" w:space="0" w:color="auto"/>
              <w:bottom w:val="single" w:sz="4" w:space="0" w:color="auto"/>
              <w:right w:val="single" w:sz="4" w:space="0" w:color="auto"/>
            </w:tcBorders>
            <w:hideMark/>
          </w:tcPr>
          <w:p w14:paraId="56E9F906"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Россия в ХVI— ХVII веках: от великого княжества к царству</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69033205"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sz w:val="20"/>
                <w:szCs w:val="20"/>
              </w:rPr>
            </w:pPr>
            <w:r w:rsidRPr="00A4100B">
              <w:rPr>
                <w:b/>
                <w:sz w:val="20"/>
                <w:szCs w:val="20"/>
              </w:rPr>
              <w:t>6</w:t>
            </w:r>
          </w:p>
        </w:tc>
      </w:tr>
      <w:tr w:rsidR="00A4100B" w:rsidRPr="00A4100B" w14:paraId="3845F405" w14:textId="77777777" w:rsidTr="001A1260">
        <w:tc>
          <w:tcPr>
            <w:tcW w:w="8044" w:type="dxa"/>
            <w:tcBorders>
              <w:top w:val="single" w:sz="4" w:space="0" w:color="auto"/>
              <w:left w:val="single" w:sz="4" w:space="0" w:color="auto"/>
              <w:bottom w:val="single" w:sz="4" w:space="0" w:color="auto"/>
              <w:right w:val="single" w:sz="4" w:space="0" w:color="auto"/>
            </w:tcBorders>
            <w:hideMark/>
          </w:tcPr>
          <w:p w14:paraId="1438532D"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Страны Запада и Востока в ХVI— ХVIII веках</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4FDBA496"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sz w:val="20"/>
                <w:szCs w:val="20"/>
              </w:rPr>
            </w:pPr>
            <w:r w:rsidRPr="00A4100B">
              <w:rPr>
                <w:b/>
                <w:sz w:val="20"/>
                <w:szCs w:val="20"/>
              </w:rPr>
              <w:t>8</w:t>
            </w:r>
          </w:p>
        </w:tc>
      </w:tr>
      <w:tr w:rsidR="00A4100B" w:rsidRPr="00A4100B" w14:paraId="099D0CF8" w14:textId="77777777" w:rsidTr="001A1260">
        <w:tc>
          <w:tcPr>
            <w:tcW w:w="8044" w:type="dxa"/>
            <w:tcBorders>
              <w:top w:val="single" w:sz="4" w:space="0" w:color="auto"/>
              <w:left w:val="single" w:sz="4" w:space="0" w:color="auto"/>
              <w:bottom w:val="single" w:sz="4" w:space="0" w:color="auto"/>
              <w:right w:val="single" w:sz="4" w:space="0" w:color="auto"/>
            </w:tcBorders>
            <w:hideMark/>
          </w:tcPr>
          <w:p w14:paraId="6EAF4260"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rPr>
                <w:sz w:val="20"/>
                <w:szCs w:val="20"/>
              </w:rPr>
            </w:pPr>
            <w:r w:rsidRPr="00A4100B">
              <w:rPr>
                <w:sz w:val="20"/>
                <w:szCs w:val="20"/>
              </w:rPr>
              <w:t>Россия в конце ХVII— ХVIII веков: от царства к империи</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54923F8E"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sz w:val="20"/>
                <w:szCs w:val="20"/>
              </w:rPr>
            </w:pPr>
            <w:r w:rsidRPr="00A4100B">
              <w:rPr>
                <w:b/>
                <w:sz w:val="20"/>
                <w:szCs w:val="20"/>
              </w:rPr>
              <w:t>6</w:t>
            </w:r>
          </w:p>
        </w:tc>
      </w:tr>
      <w:tr w:rsidR="00A4100B" w:rsidRPr="00A4100B" w14:paraId="6B8630D8" w14:textId="77777777" w:rsidTr="001A1260">
        <w:tc>
          <w:tcPr>
            <w:tcW w:w="8044" w:type="dxa"/>
            <w:tcBorders>
              <w:top w:val="single" w:sz="4" w:space="0" w:color="auto"/>
              <w:left w:val="single" w:sz="4" w:space="0" w:color="auto"/>
              <w:bottom w:val="single" w:sz="4" w:space="0" w:color="auto"/>
              <w:right w:val="single" w:sz="4" w:space="0" w:color="auto"/>
            </w:tcBorders>
            <w:hideMark/>
          </w:tcPr>
          <w:p w14:paraId="69074C86"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Становление индустриальной цивилизации</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580FA6FE"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sz w:val="20"/>
                <w:szCs w:val="20"/>
              </w:rPr>
            </w:pPr>
            <w:r w:rsidRPr="00A4100B">
              <w:rPr>
                <w:b/>
                <w:sz w:val="20"/>
                <w:szCs w:val="20"/>
              </w:rPr>
              <w:t>4</w:t>
            </w:r>
          </w:p>
        </w:tc>
      </w:tr>
      <w:tr w:rsidR="00A4100B" w:rsidRPr="00A4100B" w14:paraId="27A2785F" w14:textId="77777777" w:rsidTr="001A1260">
        <w:tc>
          <w:tcPr>
            <w:tcW w:w="8044" w:type="dxa"/>
            <w:tcBorders>
              <w:top w:val="single" w:sz="4" w:space="0" w:color="auto"/>
              <w:left w:val="single" w:sz="4" w:space="0" w:color="auto"/>
              <w:bottom w:val="single" w:sz="4" w:space="0" w:color="auto"/>
              <w:right w:val="single" w:sz="4" w:space="0" w:color="auto"/>
            </w:tcBorders>
            <w:hideMark/>
          </w:tcPr>
          <w:p w14:paraId="160CAEC1"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Процесс модернизации в традиционных обществах Востока</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7F98E552"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sz w:val="20"/>
                <w:szCs w:val="20"/>
              </w:rPr>
            </w:pPr>
            <w:r w:rsidRPr="00A4100B">
              <w:rPr>
                <w:b/>
                <w:sz w:val="20"/>
                <w:szCs w:val="20"/>
              </w:rPr>
              <w:t>2</w:t>
            </w:r>
          </w:p>
        </w:tc>
      </w:tr>
      <w:tr w:rsidR="00A4100B" w:rsidRPr="00A4100B" w14:paraId="605B1B76" w14:textId="77777777" w:rsidTr="001A1260">
        <w:tc>
          <w:tcPr>
            <w:tcW w:w="8044" w:type="dxa"/>
            <w:tcBorders>
              <w:top w:val="single" w:sz="4" w:space="0" w:color="auto"/>
              <w:left w:val="single" w:sz="4" w:space="0" w:color="auto"/>
              <w:bottom w:val="single" w:sz="4" w:space="0" w:color="auto"/>
              <w:right w:val="single" w:sz="4" w:space="0" w:color="auto"/>
            </w:tcBorders>
            <w:hideMark/>
          </w:tcPr>
          <w:p w14:paraId="1EF09879"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Российская империя в XIX веке</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0F162A22"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sz w:val="20"/>
                <w:szCs w:val="20"/>
              </w:rPr>
            </w:pPr>
            <w:r w:rsidRPr="00A4100B">
              <w:rPr>
                <w:b/>
                <w:sz w:val="20"/>
                <w:szCs w:val="20"/>
              </w:rPr>
              <w:t>12</w:t>
            </w:r>
          </w:p>
        </w:tc>
      </w:tr>
      <w:tr w:rsidR="00A4100B" w:rsidRPr="00A4100B" w14:paraId="08BF25A6" w14:textId="77777777" w:rsidTr="001A1260">
        <w:tc>
          <w:tcPr>
            <w:tcW w:w="8044" w:type="dxa"/>
            <w:tcBorders>
              <w:top w:val="single" w:sz="4" w:space="0" w:color="auto"/>
              <w:left w:val="single" w:sz="4" w:space="0" w:color="auto"/>
              <w:bottom w:val="single" w:sz="4" w:space="0" w:color="auto"/>
              <w:right w:val="single" w:sz="4" w:space="0" w:color="auto"/>
            </w:tcBorders>
            <w:hideMark/>
          </w:tcPr>
          <w:p w14:paraId="22397827"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От Новой истории к Новейшей</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11C3346E"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sz w:val="20"/>
                <w:szCs w:val="20"/>
              </w:rPr>
            </w:pPr>
            <w:r w:rsidRPr="00A4100B">
              <w:rPr>
                <w:b/>
                <w:sz w:val="20"/>
                <w:szCs w:val="20"/>
              </w:rPr>
              <w:t>10</w:t>
            </w:r>
          </w:p>
        </w:tc>
      </w:tr>
      <w:tr w:rsidR="00A4100B" w:rsidRPr="00A4100B" w14:paraId="2FD83E10" w14:textId="77777777" w:rsidTr="001A1260">
        <w:tc>
          <w:tcPr>
            <w:tcW w:w="8044" w:type="dxa"/>
            <w:tcBorders>
              <w:top w:val="single" w:sz="4" w:space="0" w:color="auto"/>
              <w:left w:val="single" w:sz="4" w:space="0" w:color="auto"/>
              <w:bottom w:val="single" w:sz="4" w:space="0" w:color="auto"/>
              <w:right w:val="single" w:sz="4" w:space="0" w:color="auto"/>
            </w:tcBorders>
            <w:hideMark/>
          </w:tcPr>
          <w:p w14:paraId="281401EF"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Межвоенный период (1918-1939)</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229B033F"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sz w:val="20"/>
                <w:szCs w:val="20"/>
              </w:rPr>
            </w:pPr>
            <w:r w:rsidRPr="00A4100B">
              <w:rPr>
                <w:b/>
                <w:sz w:val="20"/>
                <w:szCs w:val="20"/>
              </w:rPr>
              <w:t>10</w:t>
            </w:r>
          </w:p>
        </w:tc>
      </w:tr>
      <w:tr w:rsidR="00A4100B" w:rsidRPr="00A4100B" w14:paraId="742953B7" w14:textId="77777777" w:rsidTr="001A1260">
        <w:tc>
          <w:tcPr>
            <w:tcW w:w="8044" w:type="dxa"/>
            <w:tcBorders>
              <w:top w:val="single" w:sz="4" w:space="0" w:color="auto"/>
              <w:left w:val="single" w:sz="4" w:space="0" w:color="auto"/>
              <w:bottom w:val="single" w:sz="4" w:space="0" w:color="auto"/>
              <w:right w:val="single" w:sz="4" w:space="0" w:color="auto"/>
            </w:tcBorders>
            <w:hideMark/>
          </w:tcPr>
          <w:p w14:paraId="15D1ABCE"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Вторая мировая война. Великая Отечественная война</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27B8B5F6"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sz w:val="20"/>
                <w:szCs w:val="20"/>
              </w:rPr>
            </w:pPr>
            <w:r w:rsidRPr="00A4100B">
              <w:rPr>
                <w:b/>
                <w:sz w:val="20"/>
                <w:szCs w:val="20"/>
              </w:rPr>
              <w:t>8</w:t>
            </w:r>
          </w:p>
        </w:tc>
      </w:tr>
      <w:tr w:rsidR="00A4100B" w:rsidRPr="00A4100B" w14:paraId="4A6B49D5" w14:textId="77777777" w:rsidTr="001A1260">
        <w:tc>
          <w:tcPr>
            <w:tcW w:w="8044" w:type="dxa"/>
            <w:tcBorders>
              <w:top w:val="single" w:sz="4" w:space="0" w:color="auto"/>
              <w:left w:val="single" w:sz="4" w:space="0" w:color="auto"/>
              <w:bottom w:val="single" w:sz="4" w:space="0" w:color="auto"/>
              <w:right w:val="single" w:sz="4" w:space="0" w:color="auto"/>
            </w:tcBorders>
            <w:hideMark/>
          </w:tcPr>
          <w:p w14:paraId="707D79E8"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 xml:space="preserve">Соревнование социальных систем. Современный мир. </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18BA9ED0"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sz w:val="20"/>
                <w:szCs w:val="20"/>
              </w:rPr>
            </w:pPr>
            <w:r w:rsidRPr="00A4100B">
              <w:rPr>
                <w:b/>
                <w:sz w:val="20"/>
                <w:szCs w:val="20"/>
              </w:rPr>
              <w:t>8</w:t>
            </w:r>
          </w:p>
        </w:tc>
      </w:tr>
      <w:tr w:rsidR="00A4100B" w:rsidRPr="00A4100B" w14:paraId="4A8771C6" w14:textId="77777777" w:rsidTr="001A1260">
        <w:tc>
          <w:tcPr>
            <w:tcW w:w="8044" w:type="dxa"/>
            <w:tcBorders>
              <w:top w:val="single" w:sz="4" w:space="0" w:color="auto"/>
              <w:left w:val="single" w:sz="4" w:space="0" w:color="auto"/>
              <w:bottom w:val="single" w:sz="4" w:space="0" w:color="auto"/>
              <w:right w:val="single" w:sz="4" w:space="0" w:color="auto"/>
            </w:tcBorders>
            <w:hideMark/>
          </w:tcPr>
          <w:p w14:paraId="10FC5A08"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Апогей и кризис советской системы 1945 — 1991 годов</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3C169CBA"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sz w:val="20"/>
                <w:szCs w:val="20"/>
              </w:rPr>
            </w:pPr>
            <w:r w:rsidRPr="00A4100B">
              <w:rPr>
                <w:b/>
                <w:sz w:val="20"/>
                <w:szCs w:val="20"/>
              </w:rPr>
              <w:t>8</w:t>
            </w:r>
          </w:p>
        </w:tc>
      </w:tr>
      <w:tr w:rsidR="00A4100B" w:rsidRPr="00A4100B" w14:paraId="33C6F01C" w14:textId="77777777" w:rsidTr="001A1260">
        <w:tc>
          <w:tcPr>
            <w:tcW w:w="8044" w:type="dxa"/>
            <w:tcBorders>
              <w:top w:val="single" w:sz="4" w:space="0" w:color="auto"/>
              <w:left w:val="single" w:sz="4" w:space="0" w:color="auto"/>
              <w:bottom w:val="single" w:sz="4" w:space="0" w:color="auto"/>
              <w:right w:val="single" w:sz="4" w:space="0" w:color="auto"/>
            </w:tcBorders>
            <w:hideMark/>
          </w:tcPr>
          <w:p w14:paraId="4924897A"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Российская Федерация на рубеже ХХ— ХХI веков</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19BAF147"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sz w:val="20"/>
                <w:szCs w:val="20"/>
              </w:rPr>
            </w:pPr>
            <w:r w:rsidRPr="00A4100B">
              <w:rPr>
                <w:b/>
                <w:sz w:val="20"/>
                <w:szCs w:val="20"/>
              </w:rPr>
              <w:t>4</w:t>
            </w:r>
          </w:p>
        </w:tc>
      </w:tr>
      <w:tr w:rsidR="00A4100B" w:rsidRPr="00A4100B" w14:paraId="255E1910" w14:textId="77777777" w:rsidTr="001A1260">
        <w:tc>
          <w:tcPr>
            <w:tcW w:w="8044" w:type="dxa"/>
            <w:tcBorders>
              <w:top w:val="single" w:sz="4" w:space="0" w:color="auto"/>
              <w:left w:val="single" w:sz="4" w:space="0" w:color="auto"/>
              <w:bottom w:val="single" w:sz="4" w:space="0" w:color="auto"/>
              <w:right w:val="single" w:sz="4" w:space="0" w:color="auto"/>
            </w:tcBorders>
            <w:hideMark/>
          </w:tcPr>
          <w:p w14:paraId="71F6284D"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right"/>
              <w:rPr>
                <w:b/>
                <w:bCs/>
                <w:sz w:val="20"/>
                <w:szCs w:val="20"/>
              </w:rPr>
            </w:pPr>
            <w:r w:rsidRPr="00A4100B">
              <w:rPr>
                <w:b/>
                <w:bCs/>
                <w:sz w:val="20"/>
                <w:szCs w:val="20"/>
              </w:rPr>
              <w:t>Итого</w:t>
            </w:r>
          </w:p>
        </w:tc>
        <w:tc>
          <w:tcPr>
            <w:tcW w:w="1874" w:type="dxa"/>
            <w:gridSpan w:val="2"/>
            <w:tcBorders>
              <w:top w:val="single" w:sz="4" w:space="0" w:color="auto"/>
              <w:left w:val="single" w:sz="4" w:space="0" w:color="auto"/>
              <w:bottom w:val="single" w:sz="4" w:space="0" w:color="auto"/>
              <w:right w:val="single" w:sz="4" w:space="0" w:color="auto"/>
            </w:tcBorders>
            <w:vAlign w:val="center"/>
            <w:hideMark/>
          </w:tcPr>
          <w:p w14:paraId="0B7512C7"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bCs/>
                <w:sz w:val="20"/>
                <w:szCs w:val="20"/>
              </w:rPr>
            </w:pPr>
            <w:r w:rsidRPr="00A4100B">
              <w:rPr>
                <w:b/>
                <w:bCs/>
                <w:sz w:val="20"/>
                <w:szCs w:val="20"/>
              </w:rPr>
              <w:t>116</w:t>
            </w:r>
          </w:p>
        </w:tc>
      </w:tr>
      <w:tr w:rsidR="00A4100B" w:rsidRPr="00A4100B" w14:paraId="2569A9FE" w14:textId="77777777" w:rsidTr="001A1260">
        <w:tc>
          <w:tcPr>
            <w:tcW w:w="9918" w:type="dxa"/>
            <w:gridSpan w:val="3"/>
            <w:tcBorders>
              <w:top w:val="single" w:sz="4" w:space="0" w:color="auto"/>
              <w:left w:val="single" w:sz="4" w:space="0" w:color="auto"/>
              <w:bottom w:val="single" w:sz="4" w:space="0" w:color="auto"/>
              <w:right w:val="single" w:sz="4" w:space="0" w:color="auto"/>
            </w:tcBorders>
            <w:hideMark/>
          </w:tcPr>
          <w:p w14:paraId="25F43A34"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rPr>
                <w:sz w:val="20"/>
                <w:szCs w:val="20"/>
              </w:rPr>
            </w:pPr>
            <w:r w:rsidRPr="00A4100B">
              <w:rPr>
                <w:b/>
                <w:bCs/>
                <w:sz w:val="20"/>
                <w:szCs w:val="20"/>
              </w:rPr>
              <w:t xml:space="preserve">Содержание обучения Часть2 </w:t>
            </w:r>
          </w:p>
        </w:tc>
      </w:tr>
      <w:tr w:rsidR="00A4100B" w:rsidRPr="00A4100B" w14:paraId="5773A2C8" w14:textId="77777777" w:rsidTr="001A1260">
        <w:tc>
          <w:tcPr>
            <w:tcW w:w="8075" w:type="dxa"/>
            <w:gridSpan w:val="2"/>
            <w:tcBorders>
              <w:top w:val="single" w:sz="4" w:space="0" w:color="auto"/>
              <w:left w:val="single" w:sz="4" w:space="0" w:color="auto"/>
              <w:bottom w:val="single" w:sz="4" w:space="0" w:color="auto"/>
              <w:right w:val="single" w:sz="4" w:space="0" w:color="auto"/>
            </w:tcBorders>
            <w:hideMark/>
          </w:tcPr>
          <w:p w14:paraId="61AB4B97"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 xml:space="preserve">Введение  </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37FC34A"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sz w:val="20"/>
                <w:szCs w:val="20"/>
              </w:rPr>
            </w:pPr>
            <w:r w:rsidRPr="00A4100B">
              <w:rPr>
                <w:b/>
                <w:sz w:val="20"/>
                <w:szCs w:val="20"/>
              </w:rPr>
              <w:t>2</w:t>
            </w:r>
          </w:p>
        </w:tc>
      </w:tr>
      <w:tr w:rsidR="00A4100B" w:rsidRPr="00A4100B" w14:paraId="6EFD363F" w14:textId="77777777" w:rsidTr="001A1260">
        <w:tc>
          <w:tcPr>
            <w:tcW w:w="8075" w:type="dxa"/>
            <w:gridSpan w:val="2"/>
            <w:tcBorders>
              <w:top w:val="single" w:sz="4" w:space="0" w:color="auto"/>
              <w:left w:val="single" w:sz="4" w:space="0" w:color="auto"/>
              <w:bottom w:val="single" w:sz="4" w:space="0" w:color="auto"/>
              <w:right w:val="single" w:sz="4" w:space="0" w:color="auto"/>
            </w:tcBorders>
          </w:tcPr>
          <w:p w14:paraId="0A38B5A4"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bCs/>
                <w:sz w:val="20"/>
                <w:szCs w:val="20"/>
              </w:rPr>
              <w:t>1. Человек. Человек в системе общественных отношений</w:t>
            </w:r>
          </w:p>
        </w:tc>
        <w:tc>
          <w:tcPr>
            <w:tcW w:w="1843" w:type="dxa"/>
            <w:tcBorders>
              <w:top w:val="single" w:sz="4" w:space="0" w:color="auto"/>
              <w:left w:val="single" w:sz="4" w:space="0" w:color="auto"/>
              <w:bottom w:val="single" w:sz="4" w:space="0" w:color="auto"/>
              <w:right w:val="single" w:sz="4" w:space="0" w:color="auto"/>
            </w:tcBorders>
            <w:vAlign w:val="center"/>
          </w:tcPr>
          <w:p w14:paraId="3C9D0608"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sz w:val="20"/>
                <w:szCs w:val="20"/>
              </w:rPr>
            </w:pPr>
            <w:r w:rsidRPr="00A4100B">
              <w:rPr>
                <w:b/>
                <w:sz w:val="20"/>
                <w:szCs w:val="20"/>
              </w:rPr>
              <w:t>20</w:t>
            </w:r>
          </w:p>
        </w:tc>
      </w:tr>
      <w:tr w:rsidR="00A4100B" w:rsidRPr="00A4100B" w14:paraId="70948CE8" w14:textId="77777777" w:rsidTr="001A1260">
        <w:tc>
          <w:tcPr>
            <w:tcW w:w="8075" w:type="dxa"/>
            <w:gridSpan w:val="2"/>
            <w:tcBorders>
              <w:top w:val="single" w:sz="4" w:space="0" w:color="auto"/>
              <w:left w:val="single" w:sz="4" w:space="0" w:color="auto"/>
              <w:bottom w:val="single" w:sz="4" w:space="0" w:color="auto"/>
              <w:right w:val="single" w:sz="4" w:space="0" w:color="auto"/>
            </w:tcBorders>
          </w:tcPr>
          <w:p w14:paraId="03170AD2" w14:textId="77777777" w:rsidR="001A1260" w:rsidRPr="00A4100B" w:rsidRDefault="001A1260" w:rsidP="005D2F20">
            <w:pPr>
              <w:widowControl w:val="0"/>
              <w:numPr>
                <w:ilvl w:val="1"/>
                <w:numId w:val="102"/>
              </w:numPr>
              <w:tabs>
                <w:tab w:val="left" w:pos="284"/>
                <w:tab w:val="left" w:pos="567"/>
                <w:tab w:val="left" w:pos="10348"/>
              </w:tabs>
              <w:autoSpaceDE w:val="0"/>
              <w:autoSpaceDN w:val="0"/>
              <w:adjustRightInd w:val="0"/>
              <w:spacing w:after="0" w:line="240" w:lineRule="auto"/>
              <w:contextualSpacing/>
              <w:jc w:val="both"/>
              <w:rPr>
                <w:rFonts w:eastAsia="Calibri"/>
                <w:sz w:val="20"/>
                <w:szCs w:val="20"/>
              </w:rPr>
            </w:pPr>
            <w:r w:rsidRPr="00A4100B">
              <w:rPr>
                <w:rFonts w:eastAsia="Calibri"/>
                <w:sz w:val="20"/>
                <w:szCs w:val="20"/>
              </w:rPr>
              <w:t>. Природа человека, врожденные и приобретенные качества</w:t>
            </w:r>
          </w:p>
        </w:tc>
        <w:tc>
          <w:tcPr>
            <w:tcW w:w="1843" w:type="dxa"/>
            <w:tcBorders>
              <w:top w:val="single" w:sz="4" w:space="0" w:color="auto"/>
              <w:left w:val="single" w:sz="4" w:space="0" w:color="auto"/>
              <w:bottom w:val="single" w:sz="4" w:space="0" w:color="auto"/>
              <w:right w:val="single" w:sz="4" w:space="0" w:color="auto"/>
            </w:tcBorders>
            <w:vAlign w:val="center"/>
          </w:tcPr>
          <w:p w14:paraId="2606DE8D"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sz w:val="20"/>
                <w:szCs w:val="20"/>
              </w:rPr>
            </w:pPr>
            <w:r w:rsidRPr="00A4100B">
              <w:rPr>
                <w:sz w:val="20"/>
                <w:szCs w:val="20"/>
              </w:rPr>
              <w:t>6</w:t>
            </w:r>
          </w:p>
        </w:tc>
      </w:tr>
      <w:tr w:rsidR="00A4100B" w:rsidRPr="00A4100B" w14:paraId="6E5996CD" w14:textId="77777777" w:rsidTr="001A1260">
        <w:tc>
          <w:tcPr>
            <w:tcW w:w="8075" w:type="dxa"/>
            <w:gridSpan w:val="2"/>
            <w:tcBorders>
              <w:top w:val="single" w:sz="4" w:space="0" w:color="auto"/>
              <w:left w:val="single" w:sz="4" w:space="0" w:color="auto"/>
              <w:bottom w:val="single" w:sz="4" w:space="0" w:color="auto"/>
              <w:right w:val="single" w:sz="4" w:space="0" w:color="auto"/>
            </w:tcBorders>
          </w:tcPr>
          <w:p w14:paraId="0DEE8E48"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1.2. Духовная культура личности и общества</w:t>
            </w:r>
          </w:p>
        </w:tc>
        <w:tc>
          <w:tcPr>
            <w:tcW w:w="1843" w:type="dxa"/>
            <w:tcBorders>
              <w:top w:val="single" w:sz="4" w:space="0" w:color="auto"/>
              <w:left w:val="single" w:sz="4" w:space="0" w:color="auto"/>
              <w:bottom w:val="single" w:sz="4" w:space="0" w:color="auto"/>
              <w:right w:val="single" w:sz="4" w:space="0" w:color="auto"/>
            </w:tcBorders>
            <w:vAlign w:val="center"/>
          </w:tcPr>
          <w:p w14:paraId="13D50626"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sz w:val="20"/>
                <w:szCs w:val="20"/>
              </w:rPr>
            </w:pPr>
            <w:r w:rsidRPr="00A4100B">
              <w:rPr>
                <w:sz w:val="20"/>
                <w:szCs w:val="20"/>
              </w:rPr>
              <w:t>2</w:t>
            </w:r>
          </w:p>
        </w:tc>
      </w:tr>
      <w:tr w:rsidR="00A4100B" w:rsidRPr="00A4100B" w14:paraId="585AF57B" w14:textId="77777777" w:rsidTr="001A1260">
        <w:tc>
          <w:tcPr>
            <w:tcW w:w="8075" w:type="dxa"/>
            <w:gridSpan w:val="2"/>
            <w:tcBorders>
              <w:top w:val="single" w:sz="4" w:space="0" w:color="auto"/>
              <w:left w:val="single" w:sz="4" w:space="0" w:color="auto"/>
              <w:bottom w:val="single" w:sz="4" w:space="0" w:color="auto"/>
              <w:right w:val="single" w:sz="4" w:space="0" w:color="auto"/>
            </w:tcBorders>
          </w:tcPr>
          <w:p w14:paraId="7DFB1CBF"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1.3. Наука и образование в современном мире</w:t>
            </w:r>
          </w:p>
        </w:tc>
        <w:tc>
          <w:tcPr>
            <w:tcW w:w="1843" w:type="dxa"/>
            <w:tcBorders>
              <w:top w:val="single" w:sz="4" w:space="0" w:color="auto"/>
              <w:left w:val="single" w:sz="4" w:space="0" w:color="auto"/>
              <w:bottom w:val="single" w:sz="4" w:space="0" w:color="auto"/>
              <w:right w:val="single" w:sz="4" w:space="0" w:color="auto"/>
            </w:tcBorders>
            <w:vAlign w:val="center"/>
          </w:tcPr>
          <w:p w14:paraId="258AC958"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sz w:val="20"/>
                <w:szCs w:val="20"/>
              </w:rPr>
            </w:pPr>
            <w:r w:rsidRPr="00A4100B">
              <w:rPr>
                <w:sz w:val="20"/>
                <w:szCs w:val="20"/>
              </w:rPr>
              <w:t>8</w:t>
            </w:r>
          </w:p>
        </w:tc>
      </w:tr>
      <w:tr w:rsidR="00A4100B" w:rsidRPr="00A4100B" w14:paraId="4161591C" w14:textId="77777777" w:rsidTr="001A1260">
        <w:tc>
          <w:tcPr>
            <w:tcW w:w="8075" w:type="dxa"/>
            <w:gridSpan w:val="2"/>
            <w:tcBorders>
              <w:top w:val="single" w:sz="4" w:space="0" w:color="auto"/>
              <w:left w:val="single" w:sz="4" w:space="0" w:color="auto"/>
              <w:bottom w:val="single" w:sz="4" w:space="0" w:color="auto"/>
              <w:right w:val="single" w:sz="4" w:space="0" w:color="auto"/>
            </w:tcBorders>
          </w:tcPr>
          <w:p w14:paraId="34885896"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bCs/>
                <w:sz w:val="20"/>
                <w:szCs w:val="20"/>
              </w:rPr>
            </w:pPr>
            <w:r w:rsidRPr="00A4100B">
              <w:rPr>
                <w:sz w:val="20"/>
                <w:szCs w:val="20"/>
              </w:rPr>
              <w:t>1.4. Мораль, искусство и религия как элементы духовной культуры</w:t>
            </w:r>
          </w:p>
        </w:tc>
        <w:tc>
          <w:tcPr>
            <w:tcW w:w="1843" w:type="dxa"/>
            <w:tcBorders>
              <w:top w:val="single" w:sz="4" w:space="0" w:color="auto"/>
              <w:left w:val="single" w:sz="4" w:space="0" w:color="auto"/>
              <w:bottom w:val="single" w:sz="4" w:space="0" w:color="auto"/>
              <w:right w:val="single" w:sz="4" w:space="0" w:color="auto"/>
            </w:tcBorders>
            <w:vAlign w:val="center"/>
          </w:tcPr>
          <w:p w14:paraId="6DBB315B"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Cs/>
                <w:sz w:val="20"/>
                <w:szCs w:val="20"/>
              </w:rPr>
            </w:pPr>
            <w:r w:rsidRPr="00A4100B">
              <w:rPr>
                <w:bCs/>
                <w:sz w:val="20"/>
                <w:szCs w:val="20"/>
              </w:rPr>
              <w:t>4</w:t>
            </w:r>
          </w:p>
        </w:tc>
      </w:tr>
      <w:tr w:rsidR="00A4100B" w:rsidRPr="00A4100B" w14:paraId="4971CA09" w14:textId="77777777" w:rsidTr="001A1260">
        <w:tc>
          <w:tcPr>
            <w:tcW w:w="8075" w:type="dxa"/>
            <w:gridSpan w:val="2"/>
            <w:tcBorders>
              <w:top w:val="single" w:sz="4" w:space="0" w:color="auto"/>
              <w:left w:val="single" w:sz="4" w:space="0" w:color="auto"/>
              <w:bottom w:val="single" w:sz="4" w:space="0" w:color="auto"/>
              <w:right w:val="single" w:sz="4" w:space="0" w:color="auto"/>
            </w:tcBorders>
          </w:tcPr>
          <w:p w14:paraId="4EA4541F"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2.Общество как сложная динамическая система</w:t>
            </w:r>
          </w:p>
        </w:tc>
        <w:tc>
          <w:tcPr>
            <w:tcW w:w="1843" w:type="dxa"/>
            <w:tcBorders>
              <w:top w:val="single" w:sz="4" w:space="0" w:color="auto"/>
              <w:left w:val="single" w:sz="4" w:space="0" w:color="auto"/>
              <w:bottom w:val="single" w:sz="4" w:space="0" w:color="auto"/>
              <w:right w:val="single" w:sz="4" w:space="0" w:color="auto"/>
            </w:tcBorders>
            <w:vAlign w:val="center"/>
          </w:tcPr>
          <w:p w14:paraId="113C1802"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sz w:val="20"/>
                <w:szCs w:val="20"/>
              </w:rPr>
            </w:pPr>
            <w:r w:rsidRPr="00A4100B">
              <w:rPr>
                <w:b/>
                <w:sz w:val="20"/>
                <w:szCs w:val="20"/>
              </w:rPr>
              <w:t>4</w:t>
            </w:r>
          </w:p>
        </w:tc>
      </w:tr>
      <w:tr w:rsidR="00A4100B" w:rsidRPr="00A4100B" w14:paraId="711D04DF" w14:textId="77777777" w:rsidTr="001A1260">
        <w:tc>
          <w:tcPr>
            <w:tcW w:w="8075" w:type="dxa"/>
            <w:gridSpan w:val="2"/>
            <w:tcBorders>
              <w:top w:val="single" w:sz="4" w:space="0" w:color="auto"/>
              <w:left w:val="single" w:sz="4" w:space="0" w:color="auto"/>
              <w:bottom w:val="single" w:sz="4" w:space="0" w:color="auto"/>
              <w:right w:val="single" w:sz="4" w:space="0" w:color="auto"/>
            </w:tcBorders>
          </w:tcPr>
          <w:p w14:paraId="2D6095C9"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bCs/>
                <w:sz w:val="20"/>
                <w:szCs w:val="20"/>
              </w:rPr>
              <w:t>3. Экономика</w:t>
            </w:r>
          </w:p>
        </w:tc>
        <w:tc>
          <w:tcPr>
            <w:tcW w:w="1843" w:type="dxa"/>
            <w:tcBorders>
              <w:top w:val="single" w:sz="4" w:space="0" w:color="auto"/>
              <w:left w:val="single" w:sz="4" w:space="0" w:color="auto"/>
              <w:bottom w:val="single" w:sz="4" w:space="0" w:color="auto"/>
              <w:right w:val="single" w:sz="4" w:space="0" w:color="auto"/>
            </w:tcBorders>
            <w:vAlign w:val="center"/>
          </w:tcPr>
          <w:p w14:paraId="6D5F03AD"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bCs/>
                <w:sz w:val="20"/>
                <w:szCs w:val="20"/>
              </w:rPr>
            </w:pPr>
            <w:r w:rsidRPr="00A4100B">
              <w:rPr>
                <w:b/>
                <w:bCs/>
                <w:sz w:val="20"/>
                <w:szCs w:val="20"/>
              </w:rPr>
              <w:t>26</w:t>
            </w:r>
          </w:p>
        </w:tc>
      </w:tr>
      <w:tr w:rsidR="00A4100B" w:rsidRPr="00A4100B" w14:paraId="2A769DBD" w14:textId="77777777" w:rsidTr="001A1260">
        <w:tc>
          <w:tcPr>
            <w:tcW w:w="8075" w:type="dxa"/>
            <w:gridSpan w:val="2"/>
            <w:tcBorders>
              <w:top w:val="single" w:sz="4" w:space="0" w:color="auto"/>
              <w:left w:val="single" w:sz="4" w:space="0" w:color="auto"/>
              <w:bottom w:val="single" w:sz="4" w:space="0" w:color="auto"/>
              <w:right w:val="single" w:sz="4" w:space="0" w:color="auto"/>
            </w:tcBorders>
          </w:tcPr>
          <w:p w14:paraId="0150D720"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bCs/>
                <w:sz w:val="20"/>
                <w:szCs w:val="20"/>
              </w:rPr>
            </w:pPr>
            <w:r w:rsidRPr="00A4100B">
              <w:rPr>
                <w:sz w:val="20"/>
                <w:szCs w:val="20"/>
              </w:rPr>
              <w:t>3.1. Экономика и экономическая наука. Экономические системы</w:t>
            </w:r>
          </w:p>
        </w:tc>
        <w:tc>
          <w:tcPr>
            <w:tcW w:w="1843" w:type="dxa"/>
            <w:tcBorders>
              <w:top w:val="single" w:sz="4" w:space="0" w:color="auto"/>
              <w:left w:val="single" w:sz="4" w:space="0" w:color="auto"/>
              <w:bottom w:val="single" w:sz="4" w:space="0" w:color="auto"/>
              <w:right w:val="single" w:sz="4" w:space="0" w:color="auto"/>
            </w:tcBorders>
            <w:vAlign w:val="center"/>
          </w:tcPr>
          <w:p w14:paraId="1559A0B3"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Cs/>
                <w:sz w:val="20"/>
                <w:szCs w:val="20"/>
              </w:rPr>
            </w:pPr>
            <w:r w:rsidRPr="00A4100B">
              <w:rPr>
                <w:bCs/>
                <w:sz w:val="20"/>
                <w:szCs w:val="20"/>
              </w:rPr>
              <w:t>6</w:t>
            </w:r>
          </w:p>
        </w:tc>
      </w:tr>
      <w:tr w:rsidR="00A4100B" w:rsidRPr="00A4100B" w14:paraId="423E1A9D" w14:textId="77777777" w:rsidTr="001A1260">
        <w:tc>
          <w:tcPr>
            <w:tcW w:w="8075" w:type="dxa"/>
            <w:gridSpan w:val="2"/>
            <w:tcBorders>
              <w:top w:val="single" w:sz="4" w:space="0" w:color="auto"/>
              <w:left w:val="single" w:sz="4" w:space="0" w:color="auto"/>
              <w:bottom w:val="single" w:sz="4" w:space="0" w:color="auto"/>
              <w:right w:val="single" w:sz="4" w:space="0" w:color="auto"/>
            </w:tcBorders>
          </w:tcPr>
          <w:p w14:paraId="238E2F2B"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3.2. Рынок. Фирма. Роль государства в экономике</w:t>
            </w:r>
          </w:p>
        </w:tc>
        <w:tc>
          <w:tcPr>
            <w:tcW w:w="1843" w:type="dxa"/>
            <w:tcBorders>
              <w:top w:val="single" w:sz="4" w:space="0" w:color="auto"/>
              <w:left w:val="single" w:sz="4" w:space="0" w:color="auto"/>
              <w:bottom w:val="single" w:sz="4" w:space="0" w:color="auto"/>
              <w:right w:val="single" w:sz="4" w:space="0" w:color="auto"/>
            </w:tcBorders>
            <w:vAlign w:val="center"/>
          </w:tcPr>
          <w:p w14:paraId="20B45C1A"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Cs/>
                <w:sz w:val="20"/>
                <w:szCs w:val="20"/>
              </w:rPr>
            </w:pPr>
            <w:r w:rsidRPr="00A4100B">
              <w:rPr>
                <w:bCs/>
                <w:sz w:val="20"/>
                <w:szCs w:val="20"/>
              </w:rPr>
              <w:t>10</w:t>
            </w:r>
          </w:p>
        </w:tc>
      </w:tr>
      <w:tr w:rsidR="00A4100B" w:rsidRPr="00A4100B" w14:paraId="2E8AF6FA" w14:textId="77777777" w:rsidTr="001A1260">
        <w:tc>
          <w:tcPr>
            <w:tcW w:w="8075" w:type="dxa"/>
            <w:gridSpan w:val="2"/>
            <w:tcBorders>
              <w:top w:val="single" w:sz="4" w:space="0" w:color="auto"/>
              <w:left w:val="single" w:sz="4" w:space="0" w:color="auto"/>
              <w:bottom w:val="single" w:sz="4" w:space="0" w:color="auto"/>
              <w:right w:val="single" w:sz="4" w:space="0" w:color="auto"/>
            </w:tcBorders>
          </w:tcPr>
          <w:p w14:paraId="638FCDF7"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3.3. Рынок труда и безработица</w:t>
            </w:r>
          </w:p>
        </w:tc>
        <w:tc>
          <w:tcPr>
            <w:tcW w:w="1843" w:type="dxa"/>
            <w:tcBorders>
              <w:top w:val="single" w:sz="4" w:space="0" w:color="auto"/>
              <w:left w:val="single" w:sz="4" w:space="0" w:color="auto"/>
              <w:bottom w:val="single" w:sz="4" w:space="0" w:color="auto"/>
              <w:right w:val="single" w:sz="4" w:space="0" w:color="auto"/>
            </w:tcBorders>
            <w:vAlign w:val="center"/>
          </w:tcPr>
          <w:p w14:paraId="1EDD657C"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Cs/>
                <w:sz w:val="20"/>
                <w:szCs w:val="20"/>
              </w:rPr>
            </w:pPr>
            <w:r w:rsidRPr="00A4100B">
              <w:rPr>
                <w:bCs/>
                <w:sz w:val="20"/>
                <w:szCs w:val="20"/>
              </w:rPr>
              <w:t>6</w:t>
            </w:r>
          </w:p>
        </w:tc>
      </w:tr>
      <w:tr w:rsidR="00A4100B" w:rsidRPr="00A4100B" w14:paraId="53242453" w14:textId="77777777" w:rsidTr="001A1260">
        <w:tc>
          <w:tcPr>
            <w:tcW w:w="8075" w:type="dxa"/>
            <w:gridSpan w:val="2"/>
            <w:tcBorders>
              <w:top w:val="single" w:sz="4" w:space="0" w:color="auto"/>
              <w:left w:val="single" w:sz="4" w:space="0" w:color="auto"/>
              <w:bottom w:val="single" w:sz="4" w:space="0" w:color="auto"/>
              <w:right w:val="single" w:sz="4" w:space="0" w:color="auto"/>
            </w:tcBorders>
          </w:tcPr>
          <w:p w14:paraId="24319FC0"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3.4. Основные проблемы экономики России. Элементы международной экономики</w:t>
            </w:r>
          </w:p>
        </w:tc>
        <w:tc>
          <w:tcPr>
            <w:tcW w:w="1843" w:type="dxa"/>
            <w:tcBorders>
              <w:top w:val="single" w:sz="4" w:space="0" w:color="auto"/>
              <w:left w:val="single" w:sz="4" w:space="0" w:color="auto"/>
              <w:bottom w:val="single" w:sz="4" w:space="0" w:color="auto"/>
              <w:right w:val="single" w:sz="4" w:space="0" w:color="auto"/>
            </w:tcBorders>
            <w:vAlign w:val="center"/>
          </w:tcPr>
          <w:p w14:paraId="1ECA54CE"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Cs/>
                <w:sz w:val="20"/>
                <w:szCs w:val="20"/>
              </w:rPr>
            </w:pPr>
            <w:r w:rsidRPr="00A4100B">
              <w:rPr>
                <w:bCs/>
                <w:sz w:val="20"/>
                <w:szCs w:val="20"/>
              </w:rPr>
              <w:t>4</w:t>
            </w:r>
          </w:p>
        </w:tc>
      </w:tr>
      <w:tr w:rsidR="00A4100B" w:rsidRPr="00A4100B" w14:paraId="33FEC115" w14:textId="77777777" w:rsidTr="001A1260">
        <w:tc>
          <w:tcPr>
            <w:tcW w:w="8075" w:type="dxa"/>
            <w:gridSpan w:val="2"/>
            <w:tcBorders>
              <w:top w:val="single" w:sz="4" w:space="0" w:color="auto"/>
              <w:left w:val="single" w:sz="4" w:space="0" w:color="auto"/>
              <w:bottom w:val="single" w:sz="4" w:space="0" w:color="auto"/>
              <w:right w:val="single" w:sz="4" w:space="0" w:color="auto"/>
            </w:tcBorders>
          </w:tcPr>
          <w:p w14:paraId="2C92548D"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bCs/>
                <w:sz w:val="20"/>
                <w:szCs w:val="20"/>
              </w:rPr>
              <w:t>4. Социальные отношения</w:t>
            </w:r>
          </w:p>
        </w:tc>
        <w:tc>
          <w:tcPr>
            <w:tcW w:w="1843" w:type="dxa"/>
            <w:tcBorders>
              <w:top w:val="single" w:sz="4" w:space="0" w:color="auto"/>
              <w:left w:val="single" w:sz="4" w:space="0" w:color="auto"/>
              <w:bottom w:val="single" w:sz="4" w:space="0" w:color="auto"/>
              <w:right w:val="single" w:sz="4" w:space="0" w:color="auto"/>
            </w:tcBorders>
            <w:vAlign w:val="center"/>
          </w:tcPr>
          <w:p w14:paraId="04C27B3F"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bCs/>
                <w:sz w:val="20"/>
                <w:szCs w:val="20"/>
              </w:rPr>
            </w:pPr>
            <w:r w:rsidRPr="00A4100B">
              <w:rPr>
                <w:b/>
                <w:bCs/>
                <w:sz w:val="20"/>
                <w:szCs w:val="20"/>
              </w:rPr>
              <w:t>16</w:t>
            </w:r>
          </w:p>
        </w:tc>
      </w:tr>
      <w:tr w:rsidR="00A4100B" w:rsidRPr="00A4100B" w14:paraId="5C3292F1" w14:textId="77777777" w:rsidTr="001A1260">
        <w:tc>
          <w:tcPr>
            <w:tcW w:w="8075" w:type="dxa"/>
            <w:gridSpan w:val="2"/>
            <w:tcBorders>
              <w:top w:val="single" w:sz="4" w:space="0" w:color="auto"/>
              <w:left w:val="single" w:sz="4" w:space="0" w:color="auto"/>
              <w:bottom w:val="single" w:sz="4" w:space="0" w:color="auto"/>
              <w:right w:val="single" w:sz="4" w:space="0" w:color="auto"/>
            </w:tcBorders>
          </w:tcPr>
          <w:p w14:paraId="4F420803"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bCs/>
                <w:sz w:val="20"/>
                <w:szCs w:val="20"/>
              </w:rPr>
            </w:pPr>
            <w:r w:rsidRPr="00A4100B">
              <w:rPr>
                <w:sz w:val="20"/>
                <w:szCs w:val="20"/>
              </w:rPr>
              <w:t>4.1. Социальная роль и стратификация</w:t>
            </w:r>
          </w:p>
        </w:tc>
        <w:tc>
          <w:tcPr>
            <w:tcW w:w="1843" w:type="dxa"/>
            <w:tcBorders>
              <w:top w:val="single" w:sz="4" w:space="0" w:color="auto"/>
              <w:left w:val="single" w:sz="4" w:space="0" w:color="auto"/>
              <w:bottom w:val="single" w:sz="4" w:space="0" w:color="auto"/>
              <w:right w:val="single" w:sz="4" w:space="0" w:color="auto"/>
            </w:tcBorders>
            <w:vAlign w:val="center"/>
          </w:tcPr>
          <w:p w14:paraId="333A3C93"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Cs/>
                <w:sz w:val="20"/>
                <w:szCs w:val="20"/>
              </w:rPr>
            </w:pPr>
            <w:r w:rsidRPr="00A4100B">
              <w:rPr>
                <w:bCs/>
                <w:sz w:val="20"/>
                <w:szCs w:val="20"/>
              </w:rPr>
              <w:t>4</w:t>
            </w:r>
          </w:p>
        </w:tc>
      </w:tr>
      <w:tr w:rsidR="00A4100B" w:rsidRPr="00A4100B" w14:paraId="66FB16A3" w14:textId="77777777" w:rsidTr="001A1260">
        <w:tc>
          <w:tcPr>
            <w:tcW w:w="8075" w:type="dxa"/>
            <w:gridSpan w:val="2"/>
            <w:tcBorders>
              <w:top w:val="single" w:sz="4" w:space="0" w:color="auto"/>
              <w:left w:val="single" w:sz="4" w:space="0" w:color="auto"/>
              <w:bottom w:val="single" w:sz="4" w:space="0" w:color="auto"/>
              <w:right w:val="single" w:sz="4" w:space="0" w:color="auto"/>
            </w:tcBorders>
          </w:tcPr>
          <w:p w14:paraId="1B3C0297"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bCs/>
                <w:sz w:val="20"/>
                <w:szCs w:val="20"/>
              </w:rPr>
            </w:pPr>
            <w:r w:rsidRPr="00A4100B">
              <w:rPr>
                <w:sz w:val="20"/>
                <w:szCs w:val="20"/>
              </w:rPr>
              <w:t>4.2. Социальные нормы и конфликты</w:t>
            </w:r>
          </w:p>
        </w:tc>
        <w:tc>
          <w:tcPr>
            <w:tcW w:w="1843" w:type="dxa"/>
            <w:tcBorders>
              <w:top w:val="single" w:sz="4" w:space="0" w:color="auto"/>
              <w:left w:val="single" w:sz="4" w:space="0" w:color="auto"/>
              <w:bottom w:val="single" w:sz="4" w:space="0" w:color="auto"/>
              <w:right w:val="single" w:sz="4" w:space="0" w:color="auto"/>
            </w:tcBorders>
            <w:vAlign w:val="center"/>
          </w:tcPr>
          <w:p w14:paraId="683C28EE"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Cs/>
                <w:sz w:val="20"/>
                <w:szCs w:val="20"/>
              </w:rPr>
            </w:pPr>
            <w:r w:rsidRPr="00A4100B">
              <w:rPr>
                <w:bCs/>
                <w:sz w:val="20"/>
                <w:szCs w:val="20"/>
              </w:rPr>
              <w:t>6</w:t>
            </w:r>
          </w:p>
        </w:tc>
      </w:tr>
      <w:tr w:rsidR="00A4100B" w:rsidRPr="00A4100B" w14:paraId="014ADD17" w14:textId="77777777" w:rsidTr="001A1260">
        <w:tc>
          <w:tcPr>
            <w:tcW w:w="8075" w:type="dxa"/>
            <w:gridSpan w:val="2"/>
            <w:tcBorders>
              <w:top w:val="single" w:sz="4" w:space="0" w:color="auto"/>
              <w:left w:val="single" w:sz="4" w:space="0" w:color="auto"/>
              <w:bottom w:val="single" w:sz="4" w:space="0" w:color="auto"/>
              <w:right w:val="single" w:sz="4" w:space="0" w:color="auto"/>
            </w:tcBorders>
          </w:tcPr>
          <w:p w14:paraId="49A065CC"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bCs/>
                <w:sz w:val="20"/>
                <w:szCs w:val="20"/>
              </w:rPr>
            </w:pPr>
            <w:r w:rsidRPr="00A4100B">
              <w:rPr>
                <w:sz w:val="20"/>
                <w:szCs w:val="20"/>
              </w:rPr>
              <w:t>4.3. Важнейшие социальные общности и группы</w:t>
            </w:r>
          </w:p>
        </w:tc>
        <w:tc>
          <w:tcPr>
            <w:tcW w:w="1843" w:type="dxa"/>
            <w:tcBorders>
              <w:top w:val="single" w:sz="4" w:space="0" w:color="auto"/>
              <w:left w:val="single" w:sz="4" w:space="0" w:color="auto"/>
              <w:bottom w:val="single" w:sz="4" w:space="0" w:color="auto"/>
              <w:right w:val="single" w:sz="4" w:space="0" w:color="auto"/>
            </w:tcBorders>
            <w:vAlign w:val="center"/>
          </w:tcPr>
          <w:p w14:paraId="296E233E"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Cs/>
                <w:sz w:val="20"/>
                <w:szCs w:val="20"/>
              </w:rPr>
            </w:pPr>
            <w:r w:rsidRPr="00A4100B">
              <w:rPr>
                <w:bCs/>
                <w:sz w:val="20"/>
                <w:szCs w:val="20"/>
              </w:rPr>
              <w:t>6</w:t>
            </w:r>
          </w:p>
        </w:tc>
      </w:tr>
      <w:tr w:rsidR="00A4100B" w:rsidRPr="00A4100B" w14:paraId="4D866C95" w14:textId="77777777" w:rsidTr="001A1260">
        <w:tc>
          <w:tcPr>
            <w:tcW w:w="8075" w:type="dxa"/>
            <w:gridSpan w:val="2"/>
            <w:tcBorders>
              <w:top w:val="single" w:sz="4" w:space="0" w:color="auto"/>
              <w:left w:val="single" w:sz="4" w:space="0" w:color="auto"/>
              <w:bottom w:val="single" w:sz="4" w:space="0" w:color="auto"/>
              <w:right w:val="single" w:sz="4" w:space="0" w:color="auto"/>
            </w:tcBorders>
          </w:tcPr>
          <w:p w14:paraId="30106D7C"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bCs/>
                <w:sz w:val="20"/>
                <w:szCs w:val="20"/>
              </w:rPr>
              <w:t>5. Политика</w:t>
            </w:r>
          </w:p>
        </w:tc>
        <w:tc>
          <w:tcPr>
            <w:tcW w:w="1843" w:type="dxa"/>
            <w:tcBorders>
              <w:top w:val="single" w:sz="4" w:space="0" w:color="auto"/>
              <w:left w:val="single" w:sz="4" w:space="0" w:color="auto"/>
              <w:bottom w:val="single" w:sz="4" w:space="0" w:color="auto"/>
              <w:right w:val="single" w:sz="4" w:space="0" w:color="auto"/>
            </w:tcBorders>
            <w:vAlign w:val="center"/>
          </w:tcPr>
          <w:p w14:paraId="0144F562"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bCs/>
                <w:sz w:val="20"/>
                <w:szCs w:val="20"/>
              </w:rPr>
            </w:pPr>
            <w:r w:rsidRPr="00A4100B">
              <w:rPr>
                <w:b/>
                <w:bCs/>
                <w:sz w:val="20"/>
                <w:szCs w:val="20"/>
              </w:rPr>
              <w:t>12</w:t>
            </w:r>
          </w:p>
        </w:tc>
      </w:tr>
      <w:tr w:rsidR="00A4100B" w:rsidRPr="00A4100B" w14:paraId="7C879B26" w14:textId="77777777" w:rsidTr="001A1260">
        <w:tc>
          <w:tcPr>
            <w:tcW w:w="8075" w:type="dxa"/>
            <w:gridSpan w:val="2"/>
            <w:tcBorders>
              <w:top w:val="single" w:sz="4" w:space="0" w:color="auto"/>
              <w:left w:val="single" w:sz="4" w:space="0" w:color="auto"/>
              <w:bottom w:val="single" w:sz="4" w:space="0" w:color="auto"/>
              <w:right w:val="single" w:sz="4" w:space="0" w:color="auto"/>
            </w:tcBorders>
          </w:tcPr>
          <w:p w14:paraId="39006643"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bCs/>
                <w:sz w:val="20"/>
                <w:szCs w:val="20"/>
              </w:rPr>
            </w:pPr>
            <w:r w:rsidRPr="00A4100B">
              <w:rPr>
                <w:sz w:val="20"/>
                <w:szCs w:val="20"/>
              </w:rPr>
              <w:t xml:space="preserve">5.1. Политика и власть. Государство в политической системе. </w:t>
            </w:r>
          </w:p>
        </w:tc>
        <w:tc>
          <w:tcPr>
            <w:tcW w:w="1843" w:type="dxa"/>
            <w:tcBorders>
              <w:top w:val="single" w:sz="4" w:space="0" w:color="auto"/>
              <w:left w:val="single" w:sz="4" w:space="0" w:color="auto"/>
              <w:bottom w:val="single" w:sz="4" w:space="0" w:color="auto"/>
              <w:right w:val="single" w:sz="4" w:space="0" w:color="auto"/>
            </w:tcBorders>
            <w:vAlign w:val="center"/>
          </w:tcPr>
          <w:p w14:paraId="5F5FE2AB"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Cs/>
                <w:sz w:val="20"/>
                <w:szCs w:val="20"/>
              </w:rPr>
            </w:pPr>
            <w:r w:rsidRPr="00A4100B">
              <w:rPr>
                <w:bCs/>
                <w:sz w:val="20"/>
                <w:szCs w:val="20"/>
              </w:rPr>
              <w:t>6</w:t>
            </w:r>
          </w:p>
        </w:tc>
      </w:tr>
      <w:tr w:rsidR="00A4100B" w:rsidRPr="00A4100B" w14:paraId="68D122AF" w14:textId="77777777" w:rsidTr="001A1260">
        <w:tc>
          <w:tcPr>
            <w:tcW w:w="8075" w:type="dxa"/>
            <w:gridSpan w:val="2"/>
            <w:tcBorders>
              <w:top w:val="single" w:sz="4" w:space="0" w:color="auto"/>
              <w:left w:val="single" w:sz="4" w:space="0" w:color="auto"/>
              <w:bottom w:val="single" w:sz="4" w:space="0" w:color="auto"/>
              <w:right w:val="single" w:sz="4" w:space="0" w:color="auto"/>
            </w:tcBorders>
          </w:tcPr>
          <w:p w14:paraId="7958099F"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5.2. Участники политического процесса</w:t>
            </w:r>
          </w:p>
        </w:tc>
        <w:tc>
          <w:tcPr>
            <w:tcW w:w="1843" w:type="dxa"/>
            <w:tcBorders>
              <w:top w:val="single" w:sz="4" w:space="0" w:color="auto"/>
              <w:left w:val="single" w:sz="4" w:space="0" w:color="auto"/>
              <w:bottom w:val="single" w:sz="4" w:space="0" w:color="auto"/>
              <w:right w:val="single" w:sz="4" w:space="0" w:color="auto"/>
            </w:tcBorders>
            <w:vAlign w:val="center"/>
          </w:tcPr>
          <w:p w14:paraId="41760CAD"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Cs/>
                <w:sz w:val="20"/>
                <w:szCs w:val="20"/>
              </w:rPr>
            </w:pPr>
            <w:r w:rsidRPr="00A4100B">
              <w:rPr>
                <w:bCs/>
                <w:sz w:val="20"/>
                <w:szCs w:val="20"/>
              </w:rPr>
              <w:t>6</w:t>
            </w:r>
          </w:p>
        </w:tc>
      </w:tr>
      <w:tr w:rsidR="00A4100B" w:rsidRPr="00A4100B" w14:paraId="1C6C690A" w14:textId="77777777" w:rsidTr="001A1260">
        <w:tc>
          <w:tcPr>
            <w:tcW w:w="8075" w:type="dxa"/>
            <w:gridSpan w:val="2"/>
            <w:tcBorders>
              <w:top w:val="single" w:sz="4" w:space="0" w:color="auto"/>
              <w:left w:val="single" w:sz="4" w:space="0" w:color="auto"/>
              <w:bottom w:val="single" w:sz="4" w:space="0" w:color="auto"/>
              <w:right w:val="single" w:sz="4" w:space="0" w:color="auto"/>
            </w:tcBorders>
          </w:tcPr>
          <w:p w14:paraId="3A2C8B9C"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bCs/>
                <w:sz w:val="20"/>
                <w:szCs w:val="20"/>
              </w:rPr>
              <w:t>6. Право</w:t>
            </w:r>
          </w:p>
        </w:tc>
        <w:tc>
          <w:tcPr>
            <w:tcW w:w="1843" w:type="dxa"/>
            <w:tcBorders>
              <w:top w:val="single" w:sz="4" w:space="0" w:color="auto"/>
              <w:left w:val="single" w:sz="4" w:space="0" w:color="auto"/>
              <w:bottom w:val="single" w:sz="4" w:space="0" w:color="auto"/>
              <w:right w:val="single" w:sz="4" w:space="0" w:color="auto"/>
            </w:tcBorders>
            <w:vAlign w:val="center"/>
          </w:tcPr>
          <w:p w14:paraId="59F4B90F"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bCs/>
                <w:sz w:val="20"/>
                <w:szCs w:val="20"/>
              </w:rPr>
            </w:pPr>
            <w:r w:rsidRPr="00A4100B">
              <w:rPr>
                <w:b/>
                <w:bCs/>
                <w:sz w:val="20"/>
                <w:szCs w:val="20"/>
              </w:rPr>
              <w:t>28</w:t>
            </w:r>
          </w:p>
        </w:tc>
      </w:tr>
      <w:tr w:rsidR="00A4100B" w:rsidRPr="00A4100B" w14:paraId="19DE6B70" w14:textId="77777777" w:rsidTr="001A1260">
        <w:tc>
          <w:tcPr>
            <w:tcW w:w="8075" w:type="dxa"/>
            <w:gridSpan w:val="2"/>
            <w:tcBorders>
              <w:top w:val="single" w:sz="4" w:space="0" w:color="auto"/>
              <w:left w:val="single" w:sz="4" w:space="0" w:color="auto"/>
              <w:bottom w:val="single" w:sz="4" w:space="0" w:color="auto"/>
              <w:right w:val="single" w:sz="4" w:space="0" w:color="auto"/>
            </w:tcBorders>
          </w:tcPr>
          <w:p w14:paraId="06067064"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bCs/>
                <w:sz w:val="20"/>
                <w:szCs w:val="20"/>
              </w:rPr>
            </w:pPr>
            <w:r w:rsidRPr="00A4100B">
              <w:rPr>
                <w:sz w:val="20"/>
                <w:szCs w:val="20"/>
              </w:rPr>
              <w:t>6.1. Правовое регулирование общественных отношений</w:t>
            </w:r>
          </w:p>
        </w:tc>
        <w:tc>
          <w:tcPr>
            <w:tcW w:w="1843" w:type="dxa"/>
            <w:tcBorders>
              <w:top w:val="single" w:sz="4" w:space="0" w:color="auto"/>
              <w:left w:val="single" w:sz="4" w:space="0" w:color="auto"/>
              <w:bottom w:val="single" w:sz="4" w:space="0" w:color="auto"/>
              <w:right w:val="single" w:sz="4" w:space="0" w:color="auto"/>
            </w:tcBorders>
            <w:vAlign w:val="center"/>
          </w:tcPr>
          <w:p w14:paraId="401251F1"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Cs/>
                <w:sz w:val="20"/>
                <w:szCs w:val="20"/>
              </w:rPr>
            </w:pPr>
            <w:r w:rsidRPr="00A4100B">
              <w:rPr>
                <w:bCs/>
                <w:sz w:val="20"/>
                <w:szCs w:val="20"/>
              </w:rPr>
              <w:t>6</w:t>
            </w:r>
          </w:p>
        </w:tc>
      </w:tr>
      <w:tr w:rsidR="00A4100B" w:rsidRPr="00A4100B" w14:paraId="3A64C49D" w14:textId="77777777" w:rsidTr="001A1260">
        <w:tc>
          <w:tcPr>
            <w:tcW w:w="8075" w:type="dxa"/>
            <w:gridSpan w:val="2"/>
            <w:tcBorders>
              <w:top w:val="single" w:sz="4" w:space="0" w:color="auto"/>
              <w:left w:val="single" w:sz="4" w:space="0" w:color="auto"/>
              <w:bottom w:val="single" w:sz="4" w:space="0" w:color="auto"/>
              <w:right w:val="single" w:sz="4" w:space="0" w:color="auto"/>
            </w:tcBorders>
          </w:tcPr>
          <w:p w14:paraId="04CC55D9"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b/>
                <w:bCs/>
                <w:sz w:val="20"/>
                <w:szCs w:val="20"/>
              </w:rPr>
            </w:pPr>
            <w:r w:rsidRPr="00A4100B">
              <w:rPr>
                <w:sz w:val="20"/>
                <w:szCs w:val="20"/>
              </w:rPr>
              <w:t>6.2. Основы конституционного права Российской Федерации</w:t>
            </w:r>
          </w:p>
        </w:tc>
        <w:tc>
          <w:tcPr>
            <w:tcW w:w="1843" w:type="dxa"/>
            <w:tcBorders>
              <w:top w:val="single" w:sz="4" w:space="0" w:color="auto"/>
              <w:left w:val="single" w:sz="4" w:space="0" w:color="auto"/>
              <w:bottom w:val="single" w:sz="4" w:space="0" w:color="auto"/>
              <w:right w:val="single" w:sz="4" w:space="0" w:color="auto"/>
            </w:tcBorders>
            <w:vAlign w:val="center"/>
          </w:tcPr>
          <w:p w14:paraId="2E06151D"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Cs/>
                <w:sz w:val="20"/>
                <w:szCs w:val="20"/>
              </w:rPr>
            </w:pPr>
            <w:r w:rsidRPr="00A4100B">
              <w:rPr>
                <w:bCs/>
                <w:sz w:val="20"/>
                <w:szCs w:val="20"/>
              </w:rPr>
              <w:t>10</w:t>
            </w:r>
          </w:p>
        </w:tc>
      </w:tr>
      <w:tr w:rsidR="00A4100B" w:rsidRPr="00A4100B" w14:paraId="6DAEA487" w14:textId="77777777" w:rsidTr="001A1260">
        <w:tc>
          <w:tcPr>
            <w:tcW w:w="8075" w:type="dxa"/>
            <w:gridSpan w:val="2"/>
            <w:tcBorders>
              <w:top w:val="single" w:sz="4" w:space="0" w:color="auto"/>
              <w:left w:val="single" w:sz="4" w:space="0" w:color="auto"/>
              <w:bottom w:val="single" w:sz="4" w:space="0" w:color="auto"/>
              <w:right w:val="single" w:sz="4" w:space="0" w:color="auto"/>
            </w:tcBorders>
          </w:tcPr>
          <w:p w14:paraId="46D79506"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6.3. Отрасли российского права</w:t>
            </w:r>
          </w:p>
        </w:tc>
        <w:tc>
          <w:tcPr>
            <w:tcW w:w="1843" w:type="dxa"/>
            <w:tcBorders>
              <w:top w:val="single" w:sz="4" w:space="0" w:color="auto"/>
              <w:left w:val="single" w:sz="4" w:space="0" w:color="auto"/>
              <w:bottom w:val="single" w:sz="4" w:space="0" w:color="auto"/>
              <w:right w:val="single" w:sz="4" w:space="0" w:color="auto"/>
            </w:tcBorders>
            <w:vAlign w:val="center"/>
          </w:tcPr>
          <w:p w14:paraId="577CE6C9"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Cs/>
                <w:sz w:val="20"/>
                <w:szCs w:val="20"/>
              </w:rPr>
            </w:pPr>
            <w:r w:rsidRPr="00A4100B">
              <w:rPr>
                <w:bCs/>
                <w:sz w:val="20"/>
                <w:szCs w:val="20"/>
              </w:rPr>
              <w:t>12</w:t>
            </w:r>
          </w:p>
        </w:tc>
      </w:tr>
      <w:tr w:rsidR="00A4100B" w:rsidRPr="00A4100B" w14:paraId="65578DEF" w14:textId="77777777" w:rsidTr="001A1260">
        <w:tc>
          <w:tcPr>
            <w:tcW w:w="8075" w:type="dxa"/>
            <w:gridSpan w:val="2"/>
            <w:tcBorders>
              <w:top w:val="single" w:sz="4" w:space="0" w:color="auto"/>
              <w:left w:val="single" w:sz="4" w:space="0" w:color="auto"/>
              <w:bottom w:val="single" w:sz="4" w:space="0" w:color="auto"/>
              <w:right w:val="single" w:sz="4" w:space="0" w:color="auto"/>
            </w:tcBorders>
            <w:hideMark/>
          </w:tcPr>
          <w:p w14:paraId="5FEAC461"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right"/>
              <w:rPr>
                <w:b/>
                <w:bCs/>
                <w:sz w:val="20"/>
                <w:szCs w:val="20"/>
              </w:rPr>
            </w:pPr>
            <w:r w:rsidRPr="00A4100B">
              <w:rPr>
                <w:b/>
                <w:bCs/>
                <w:sz w:val="20"/>
                <w:szCs w:val="20"/>
              </w:rPr>
              <w:t>Итого</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C7CA876"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bCs/>
                <w:sz w:val="20"/>
                <w:szCs w:val="20"/>
              </w:rPr>
            </w:pPr>
            <w:r w:rsidRPr="00A4100B">
              <w:rPr>
                <w:b/>
                <w:bCs/>
                <w:sz w:val="20"/>
                <w:szCs w:val="20"/>
              </w:rPr>
              <w:t>108</w:t>
            </w:r>
          </w:p>
        </w:tc>
      </w:tr>
      <w:tr w:rsidR="00A4100B" w:rsidRPr="00A4100B" w14:paraId="1D487E09" w14:textId="77777777" w:rsidTr="001A1260">
        <w:tc>
          <w:tcPr>
            <w:tcW w:w="9918" w:type="dxa"/>
            <w:gridSpan w:val="3"/>
            <w:tcBorders>
              <w:top w:val="single" w:sz="4" w:space="0" w:color="auto"/>
              <w:left w:val="single" w:sz="4" w:space="0" w:color="auto"/>
              <w:bottom w:val="single" w:sz="4" w:space="0" w:color="auto"/>
              <w:right w:val="single" w:sz="4" w:space="0" w:color="auto"/>
            </w:tcBorders>
            <w:hideMark/>
          </w:tcPr>
          <w:p w14:paraId="6AECE635"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rPr>
                <w:sz w:val="20"/>
                <w:szCs w:val="20"/>
              </w:rPr>
            </w:pPr>
            <w:r w:rsidRPr="00A4100B">
              <w:rPr>
                <w:b/>
                <w:bCs/>
                <w:sz w:val="20"/>
                <w:szCs w:val="20"/>
              </w:rPr>
              <w:t>Внеаудиторная самостоятельная работа</w:t>
            </w:r>
          </w:p>
        </w:tc>
      </w:tr>
      <w:tr w:rsidR="00A4100B" w:rsidRPr="00A4100B" w14:paraId="56F02D08" w14:textId="77777777" w:rsidTr="001A1260">
        <w:tc>
          <w:tcPr>
            <w:tcW w:w="8075" w:type="dxa"/>
            <w:gridSpan w:val="2"/>
            <w:tcBorders>
              <w:top w:val="single" w:sz="4" w:space="0" w:color="auto"/>
              <w:left w:val="single" w:sz="4" w:space="0" w:color="auto"/>
              <w:bottom w:val="single" w:sz="4" w:space="0" w:color="auto"/>
              <w:right w:val="single" w:sz="4" w:space="0" w:color="auto"/>
            </w:tcBorders>
            <w:hideMark/>
          </w:tcPr>
          <w:p w14:paraId="0117DFA3"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Подготовка выступлений по заданным темам, докладов, рефератов, эссе, индивидуального проекта с использованием информационных технологий и др.</w:t>
            </w:r>
          </w:p>
        </w:tc>
        <w:tc>
          <w:tcPr>
            <w:tcW w:w="1843" w:type="dxa"/>
            <w:tcBorders>
              <w:top w:val="single" w:sz="4" w:space="0" w:color="auto"/>
              <w:left w:val="single" w:sz="4" w:space="0" w:color="auto"/>
              <w:bottom w:val="single" w:sz="4" w:space="0" w:color="auto"/>
              <w:right w:val="single" w:sz="4" w:space="0" w:color="auto"/>
            </w:tcBorders>
            <w:vAlign w:val="center"/>
          </w:tcPr>
          <w:p w14:paraId="0BEB24D1"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sz w:val="20"/>
                <w:szCs w:val="20"/>
              </w:rPr>
            </w:pPr>
          </w:p>
        </w:tc>
      </w:tr>
      <w:tr w:rsidR="00A4100B" w:rsidRPr="00A4100B" w14:paraId="5FEC5604" w14:textId="77777777" w:rsidTr="001A1260">
        <w:tc>
          <w:tcPr>
            <w:tcW w:w="8075" w:type="dxa"/>
            <w:gridSpan w:val="2"/>
            <w:tcBorders>
              <w:top w:val="single" w:sz="4" w:space="0" w:color="auto"/>
              <w:left w:val="single" w:sz="4" w:space="0" w:color="auto"/>
              <w:bottom w:val="single" w:sz="4" w:space="0" w:color="auto"/>
              <w:right w:val="single" w:sz="4" w:space="0" w:color="auto"/>
            </w:tcBorders>
          </w:tcPr>
          <w:p w14:paraId="56FC7FB5"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both"/>
              <w:rPr>
                <w:i/>
                <w:sz w:val="20"/>
                <w:szCs w:val="20"/>
              </w:rPr>
            </w:pPr>
            <w:r w:rsidRPr="00A4100B">
              <w:rPr>
                <w:i/>
                <w:sz w:val="20"/>
                <w:szCs w:val="20"/>
              </w:rPr>
              <w:t>Консультации</w:t>
            </w:r>
          </w:p>
        </w:tc>
        <w:tc>
          <w:tcPr>
            <w:tcW w:w="1843" w:type="dxa"/>
            <w:tcBorders>
              <w:top w:val="single" w:sz="4" w:space="0" w:color="auto"/>
              <w:left w:val="single" w:sz="4" w:space="0" w:color="auto"/>
              <w:bottom w:val="single" w:sz="4" w:space="0" w:color="auto"/>
              <w:right w:val="single" w:sz="4" w:space="0" w:color="auto"/>
            </w:tcBorders>
            <w:vAlign w:val="center"/>
          </w:tcPr>
          <w:p w14:paraId="2FBC2536"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
                <w:bCs/>
                <w:sz w:val="20"/>
                <w:szCs w:val="20"/>
              </w:rPr>
            </w:pPr>
          </w:p>
        </w:tc>
      </w:tr>
      <w:tr w:rsidR="00A4100B" w:rsidRPr="00A4100B" w14:paraId="67C091E3" w14:textId="77777777" w:rsidTr="001A1260">
        <w:tc>
          <w:tcPr>
            <w:tcW w:w="9918" w:type="dxa"/>
            <w:gridSpan w:val="3"/>
            <w:tcBorders>
              <w:top w:val="single" w:sz="4" w:space="0" w:color="auto"/>
              <w:left w:val="single" w:sz="4" w:space="0" w:color="auto"/>
              <w:bottom w:val="single" w:sz="4" w:space="0" w:color="auto"/>
              <w:right w:val="single" w:sz="4" w:space="0" w:color="auto"/>
            </w:tcBorders>
            <w:hideMark/>
          </w:tcPr>
          <w:p w14:paraId="08ACC9A6"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bCs/>
                <w:i/>
                <w:iCs/>
                <w:sz w:val="20"/>
                <w:szCs w:val="20"/>
              </w:rPr>
            </w:pPr>
            <w:r w:rsidRPr="00A4100B">
              <w:rPr>
                <w:bCs/>
                <w:i/>
                <w:iCs/>
                <w:sz w:val="20"/>
                <w:szCs w:val="20"/>
              </w:rPr>
              <w:t>Промежуточная аттестация в форме дифференцированного зачета, 2 семестр</w:t>
            </w:r>
          </w:p>
        </w:tc>
      </w:tr>
      <w:tr w:rsidR="001A1260" w:rsidRPr="00A4100B" w14:paraId="71B7A4D9" w14:textId="77777777" w:rsidTr="001A1260">
        <w:tc>
          <w:tcPr>
            <w:tcW w:w="8075" w:type="dxa"/>
            <w:gridSpan w:val="2"/>
            <w:tcBorders>
              <w:top w:val="single" w:sz="4" w:space="0" w:color="auto"/>
              <w:left w:val="single" w:sz="4" w:space="0" w:color="auto"/>
              <w:bottom w:val="single" w:sz="4" w:space="0" w:color="auto"/>
              <w:right w:val="single" w:sz="4" w:space="0" w:color="auto"/>
            </w:tcBorders>
            <w:hideMark/>
          </w:tcPr>
          <w:p w14:paraId="61A98E39"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right"/>
              <w:rPr>
                <w:sz w:val="20"/>
                <w:szCs w:val="20"/>
              </w:rPr>
            </w:pPr>
            <w:r w:rsidRPr="00A4100B">
              <w:rPr>
                <w:b/>
                <w:bCs/>
                <w:sz w:val="20"/>
                <w:szCs w:val="20"/>
              </w:rPr>
              <w:t>Итого</w:t>
            </w:r>
          </w:p>
        </w:tc>
        <w:tc>
          <w:tcPr>
            <w:tcW w:w="1843" w:type="dxa"/>
            <w:tcBorders>
              <w:top w:val="single" w:sz="4" w:space="0" w:color="auto"/>
              <w:left w:val="single" w:sz="4" w:space="0" w:color="auto"/>
              <w:bottom w:val="single" w:sz="4" w:space="0" w:color="auto"/>
              <w:right w:val="single" w:sz="4" w:space="0" w:color="auto"/>
            </w:tcBorders>
            <w:hideMark/>
          </w:tcPr>
          <w:p w14:paraId="40C21BF7" w14:textId="77777777" w:rsidR="001A1260" w:rsidRPr="00A4100B" w:rsidRDefault="001A1260" w:rsidP="005D2F20">
            <w:pPr>
              <w:widowControl w:val="0"/>
              <w:tabs>
                <w:tab w:val="left" w:pos="284"/>
                <w:tab w:val="left" w:pos="567"/>
                <w:tab w:val="left" w:pos="10348"/>
              </w:tabs>
              <w:autoSpaceDE w:val="0"/>
              <w:autoSpaceDN w:val="0"/>
              <w:adjustRightInd w:val="0"/>
              <w:spacing w:after="0" w:line="240" w:lineRule="auto"/>
              <w:jc w:val="center"/>
              <w:rPr>
                <w:sz w:val="20"/>
                <w:szCs w:val="20"/>
              </w:rPr>
            </w:pPr>
            <w:r w:rsidRPr="00A4100B">
              <w:rPr>
                <w:b/>
                <w:bCs/>
                <w:sz w:val="20"/>
                <w:szCs w:val="20"/>
              </w:rPr>
              <w:t>224</w:t>
            </w:r>
          </w:p>
        </w:tc>
      </w:tr>
    </w:tbl>
    <w:p w14:paraId="2D3C1C08" w14:textId="77777777" w:rsidR="001A1260" w:rsidRPr="00A4100B" w:rsidRDefault="001A1260" w:rsidP="005D2F20">
      <w:pPr>
        <w:widowControl w:val="0"/>
        <w:spacing w:after="0" w:line="240" w:lineRule="auto"/>
      </w:pPr>
    </w:p>
    <w:p w14:paraId="760C3AD7" w14:textId="77777777" w:rsidR="001A1260" w:rsidRPr="00A4100B" w:rsidRDefault="001A1260" w:rsidP="005D2F20">
      <w:pPr>
        <w:widowControl w:val="0"/>
        <w:spacing w:after="0" w:line="240" w:lineRule="auto"/>
      </w:pPr>
    </w:p>
    <w:p w14:paraId="4E3A4570" w14:textId="77777777" w:rsidR="001A1260" w:rsidRPr="00A4100B" w:rsidRDefault="001A1260" w:rsidP="005D2F20">
      <w:pPr>
        <w:widowControl w:val="0"/>
        <w:spacing w:after="0" w:line="240" w:lineRule="auto"/>
      </w:pPr>
    </w:p>
    <w:p w14:paraId="2C86B2EE" w14:textId="77777777" w:rsidR="001A1260" w:rsidRPr="00A4100B" w:rsidRDefault="001A1260" w:rsidP="005D2F20">
      <w:pPr>
        <w:widowControl w:val="0"/>
        <w:spacing w:after="0" w:line="240" w:lineRule="auto"/>
        <w:sectPr w:rsidR="001A1260" w:rsidRPr="00A4100B" w:rsidSect="001A1260">
          <w:pgSz w:w="11906" w:h="16838"/>
          <w:pgMar w:top="1134" w:right="1134" w:bottom="1134" w:left="1134" w:header="709" w:footer="566" w:gutter="0"/>
          <w:cols w:space="720"/>
          <w:titlePg/>
          <w:docGrid w:linePitch="299"/>
        </w:sectPr>
      </w:pPr>
    </w:p>
    <w:p w14:paraId="468B14C0" w14:textId="77777777" w:rsidR="001A1260" w:rsidRPr="00A4100B" w:rsidRDefault="001A1260" w:rsidP="005D2F20">
      <w:pPr>
        <w:pStyle w:val="2"/>
        <w:widowControl w:val="0"/>
        <w:spacing w:before="0" w:after="0"/>
        <w:ind w:firstLine="709"/>
        <w:rPr>
          <w:rFonts w:ascii="Times New Roman" w:hAnsi="Times New Roman"/>
          <w:i w:val="0"/>
          <w:sz w:val="24"/>
        </w:rPr>
      </w:pPr>
      <w:bookmarkStart w:id="116" w:name="_Toc106959108"/>
      <w:r w:rsidRPr="00A4100B">
        <w:rPr>
          <w:rFonts w:ascii="Times New Roman" w:hAnsi="Times New Roman"/>
          <w:i w:val="0"/>
          <w:sz w:val="24"/>
        </w:rPr>
        <w:lastRenderedPageBreak/>
        <w:t>6.2. Тематическое планирование учебной дисциплины</w:t>
      </w:r>
      <w:bookmarkEnd w:id="116"/>
    </w:p>
    <w:p w14:paraId="60A7DDBE" w14:textId="77777777" w:rsidR="001A1260" w:rsidRPr="00A4100B" w:rsidRDefault="001A1260" w:rsidP="005D2F20">
      <w:pPr>
        <w:spacing w:after="0" w:line="240" w:lineRule="auto"/>
      </w:pPr>
    </w:p>
    <w:tbl>
      <w:tblPr>
        <w:tblW w:w="5209"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10351"/>
        <w:gridCol w:w="995"/>
        <w:gridCol w:w="983"/>
      </w:tblGrid>
      <w:tr w:rsidR="00A4100B" w:rsidRPr="00A4100B" w14:paraId="1C662919" w14:textId="77777777" w:rsidTr="001A1260">
        <w:trPr>
          <w:trHeight w:val="20"/>
          <w:tblHeader/>
        </w:trPr>
        <w:tc>
          <w:tcPr>
            <w:tcW w:w="936" w:type="pct"/>
            <w:shd w:val="clear" w:color="auto" w:fill="F2F2F2"/>
            <w:vAlign w:val="center"/>
          </w:tcPr>
          <w:p w14:paraId="22F2B39E" w14:textId="77777777" w:rsidR="001A1260" w:rsidRPr="00A4100B" w:rsidRDefault="001A1260" w:rsidP="005D2F20">
            <w:pPr>
              <w:suppressAutoHyphens/>
              <w:spacing w:after="0" w:line="240" w:lineRule="auto"/>
              <w:rPr>
                <w:b/>
                <w:bCs/>
                <w:sz w:val="20"/>
                <w:szCs w:val="20"/>
              </w:rPr>
            </w:pPr>
            <w:r w:rsidRPr="00A4100B">
              <w:rPr>
                <w:b/>
                <w:bCs/>
                <w:sz w:val="20"/>
                <w:szCs w:val="20"/>
              </w:rPr>
              <w:t>Наименование разделов и тем</w:t>
            </w:r>
          </w:p>
        </w:tc>
        <w:tc>
          <w:tcPr>
            <w:tcW w:w="3412" w:type="pct"/>
            <w:shd w:val="clear" w:color="auto" w:fill="F2F2F2"/>
            <w:vAlign w:val="center"/>
          </w:tcPr>
          <w:p w14:paraId="53E175F6" w14:textId="77777777" w:rsidR="001A1260" w:rsidRPr="00A4100B" w:rsidRDefault="001A1260" w:rsidP="005D2F20">
            <w:pPr>
              <w:suppressAutoHyphens/>
              <w:spacing w:after="0" w:line="240" w:lineRule="auto"/>
              <w:rPr>
                <w:b/>
                <w:bCs/>
                <w:sz w:val="20"/>
                <w:szCs w:val="20"/>
              </w:rPr>
            </w:pPr>
            <w:r w:rsidRPr="00A4100B">
              <w:rPr>
                <w:b/>
                <w:bCs/>
                <w:sz w:val="20"/>
                <w:szCs w:val="20"/>
              </w:rPr>
              <w:t>Содержание учебного материала и формы организации деятельности обучающихся</w:t>
            </w:r>
          </w:p>
        </w:tc>
        <w:tc>
          <w:tcPr>
            <w:tcW w:w="328" w:type="pct"/>
            <w:shd w:val="clear" w:color="auto" w:fill="F2F2F2"/>
            <w:vAlign w:val="center"/>
          </w:tcPr>
          <w:p w14:paraId="0B7735BD" w14:textId="77777777" w:rsidR="001A1260" w:rsidRPr="00A4100B" w:rsidRDefault="001A1260" w:rsidP="005D2F20">
            <w:pPr>
              <w:suppressAutoHyphens/>
              <w:spacing w:after="0" w:line="240" w:lineRule="auto"/>
              <w:rPr>
                <w:b/>
                <w:bCs/>
                <w:sz w:val="20"/>
                <w:szCs w:val="20"/>
              </w:rPr>
            </w:pPr>
            <w:r w:rsidRPr="00A4100B">
              <w:rPr>
                <w:b/>
                <w:bCs/>
                <w:sz w:val="20"/>
                <w:szCs w:val="20"/>
              </w:rPr>
              <w:t xml:space="preserve">Объем, акад. ч </w:t>
            </w:r>
          </w:p>
        </w:tc>
        <w:tc>
          <w:tcPr>
            <w:tcW w:w="324" w:type="pct"/>
            <w:shd w:val="clear" w:color="auto" w:fill="F2F2F2"/>
          </w:tcPr>
          <w:p w14:paraId="77553F31" w14:textId="77777777" w:rsidR="001A1260" w:rsidRPr="00A4100B" w:rsidRDefault="001A1260" w:rsidP="005D2F20">
            <w:pPr>
              <w:suppressAutoHyphens/>
              <w:spacing w:after="0" w:line="240" w:lineRule="auto"/>
              <w:rPr>
                <w:b/>
                <w:bCs/>
                <w:sz w:val="20"/>
                <w:szCs w:val="20"/>
              </w:rPr>
            </w:pPr>
            <w:r w:rsidRPr="00A4100B">
              <w:rPr>
                <w:sz w:val="20"/>
                <w:szCs w:val="20"/>
              </w:rPr>
              <w:t>Код ПК, ОК</w:t>
            </w:r>
          </w:p>
        </w:tc>
      </w:tr>
      <w:tr w:rsidR="00A4100B" w:rsidRPr="00A4100B" w14:paraId="7F8ADA4A"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9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4365F2" w14:textId="77777777" w:rsidR="001A1260" w:rsidRPr="00A4100B" w:rsidRDefault="001A1260" w:rsidP="005D2F20">
            <w:pPr>
              <w:widowControl w:val="0"/>
              <w:spacing w:after="0" w:line="240" w:lineRule="auto"/>
              <w:jc w:val="center"/>
              <w:rPr>
                <w:b/>
                <w:i/>
                <w:iCs/>
                <w:sz w:val="18"/>
                <w:szCs w:val="18"/>
              </w:rPr>
            </w:pPr>
            <w:r w:rsidRPr="00A4100B">
              <w:rPr>
                <w:b/>
                <w:i/>
                <w:iCs/>
                <w:sz w:val="18"/>
                <w:szCs w:val="18"/>
              </w:rPr>
              <w:t xml:space="preserve">Часть 1 </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2AAC1CB" w14:textId="77777777" w:rsidR="001A1260" w:rsidRPr="00A4100B" w:rsidRDefault="001A1260" w:rsidP="005D2F20">
            <w:pPr>
              <w:widowControl w:val="0"/>
              <w:spacing w:after="0" w:line="240" w:lineRule="auto"/>
              <w:jc w:val="both"/>
              <w:rPr>
                <w:b/>
                <w:bCs/>
                <w:i/>
                <w:sz w:val="18"/>
                <w:szCs w:val="18"/>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5BD94A28" w14:textId="77777777" w:rsidR="001A1260" w:rsidRPr="00A4100B" w:rsidRDefault="001A1260" w:rsidP="005D2F20">
            <w:pPr>
              <w:widowControl w:val="0"/>
              <w:spacing w:after="0" w:line="240" w:lineRule="auto"/>
              <w:jc w:val="center"/>
              <w:rPr>
                <w:b/>
                <w:bCs/>
                <w:i/>
                <w:sz w:val="18"/>
                <w:szCs w:val="18"/>
              </w:rPr>
            </w:pP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14:paraId="39FED053" w14:textId="77777777" w:rsidR="001A1260" w:rsidRPr="00A4100B" w:rsidRDefault="001A1260" w:rsidP="005D2F20">
            <w:pPr>
              <w:widowControl w:val="0"/>
              <w:spacing w:after="0" w:line="240" w:lineRule="auto"/>
              <w:jc w:val="center"/>
              <w:rPr>
                <w:i/>
                <w:sz w:val="18"/>
                <w:szCs w:val="18"/>
              </w:rPr>
            </w:pPr>
          </w:p>
        </w:tc>
      </w:tr>
      <w:tr w:rsidR="00A4100B" w:rsidRPr="00A4100B" w14:paraId="140E4148"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54"/>
        </w:trPr>
        <w:tc>
          <w:tcPr>
            <w:tcW w:w="936" w:type="pct"/>
            <w:vMerge w:val="restart"/>
            <w:tcBorders>
              <w:top w:val="single" w:sz="4" w:space="0" w:color="auto"/>
              <w:left w:val="single" w:sz="4" w:space="0" w:color="auto"/>
              <w:right w:val="single" w:sz="4" w:space="0" w:color="auto"/>
            </w:tcBorders>
            <w:shd w:val="clear" w:color="auto" w:fill="auto"/>
            <w:vAlign w:val="center"/>
          </w:tcPr>
          <w:p w14:paraId="0CE5366E"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i/>
                <w:iCs/>
                <w:sz w:val="18"/>
                <w:szCs w:val="18"/>
              </w:rPr>
            </w:pPr>
            <w:r w:rsidRPr="00A4100B">
              <w:rPr>
                <w:b/>
                <w:i/>
                <w:iCs/>
                <w:sz w:val="18"/>
                <w:szCs w:val="18"/>
              </w:rPr>
              <w:t>Введение</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5065E304"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6FC2EE1C" w14:textId="77777777" w:rsidR="001A1260" w:rsidRPr="00A4100B" w:rsidRDefault="001A1260" w:rsidP="005D2F20">
            <w:pPr>
              <w:widowControl w:val="0"/>
              <w:spacing w:after="0" w:line="240" w:lineRule="auto"/>
              <w:jc w:val="center"/>
              <w:rPr>
                <w:b/>
                <w:i/>
                <w:iCs/>
                <w:sz w:val="18"/>
                <w:szCs w:val="18"/>
              </w:rPr>
            </w:pPr>
            <w:r w:rsidRPr="00A4100B">
              <w:rPr>
                <w:b/>
                <w:i/>
                <w:iCs/>
                <w:sz w:val="18"/>
                <w:szCs w:val="18"/>
              </w:rPr>
              <w:t>2</w:t>
            </w:r>
          </w:p>
          <w:p w14:paraId="2435AA53" w14:textId="77777777" w:rsidR="001A1260" w:rsidRPr="00A4100B" w:rsidRDefault="001A1260" w:rsidP="005D2F20">
            <w:pPr>
              <w:widowControl w:val="0"/>
              <w:spacing w:after="0" w:line="240" w:lineRule="auto"/>
              <w:jc w:val="center"/>
              <w:rPr>
                <w:b/>
                <w:i/>
                <w:iCs/>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39D3F943" w14:textId="77777777" w:rsidR="001A1260" w:rsidRPr="00A4100B" w:rsidRDefault="001A1260" w:rsidP="005D2F20">
            <w:pPr>
              <w:widowControl w:val="0"/>
              <w:spacing w:after="0" w:line="240" w:lineRule="auto"/>
              <w:jc w:val="center"/>
              <w:rPr>
                <w:iCs/>
                <w:sz w:val="18"/>
                <w:szCs w:val="18"/>
              </w:rPr>
            </w:pPr>
            <w:r w:rsidRPr="00A4100B">
              <w:rPr>
                <w:iCs/>
                <w:sz w:val="18"/>
                <w:szCs w:val="18"/>
              </w:rPr>
              <w:t>ОК 1 – ОК 11</w:t>
            </w:r>
          </w:p>
        </w:tc>
      </w:tr>
      <w:tr w:rsidR="00A4100B" w:rsidRPr="00A4100B" w14:paraId="0F6B65D0"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01EB14A4"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28394DF" w14:textId="77777777" w:rsidR="001A1260" w:rsidRPr="00A4100B" w:rsidRDefault="001A1260" w:rsidP="005D2F20">
            <w:pPr>
              <w:widowControl w:val="0"/>
              <w:spacing w:after="0" w:line="240" w:lineRule="auto"/>
              <w:jc w:val="both"/>
              <w:rPr>
                <w:bCs/>
                <w:i/>
                <w:sz w:val="18"/>
                <w:szCs w:val="18"/>
              </w:rPr>
            </w:pPr>
            <w:r w:rsidRPr="00A4100B">
              <w:rPr>
                <w:i/>
                <w:iCs/>
                <w:sz w:val="18"/>
                <w:szCs w:val="18"/>
              </w:rPr>
              <w:t>Введение. Основы исторического знания.</w:t>
            </w:r>
          </w:p>
        </w:tc>
        <w:tc>
          <w:tcPr>
            <w:tcW w:w="328" w:type="pct"/>
            <w:vMerge/>
            <w:tcBorders>
              <w:left w:val="single" w:sz="4" w:space="0" w:color="auto"/>
              <w:bottom w:val="single" w:sz="4" w:space="0" w:color="auto"/>
              <w:right w:val="single" w:sz="4" w:space="0" w:color="auto"/>
            </w:tcBorders>
            <w:shd w:val="clear" w:color="auto" w:fill="auto"/>
            <w:vAlign w:val="center"/>
          </w:tcPr>
          <w:p w14:paraId="7CF2F8D1"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1040578D"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2D5E4C57"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262D88C6"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r w:rsidRPr="00A4100B">
              <w:rPr>
                <w:b/>
                <w:i/>
                <w:sz w:val="18"/>
                <w:szCs w:val="18"/>
              </w:rPr>
              <w:t>Раздел 1. Древнейшая стадия истории человечества.</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3BE4CDDA"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53B9E755" w14:textId="77777777" w:rsidR="001A1260" w:rsidRPr="00A4100B" w:rsidRDefault="001A1260" w:rsidP="005D2F20">
            <w:pPr>
              <w:widowControl w:val="0"/>
              <w:spacing w:after="0" w:line="240" w:lineRule="auto"/>
              <w:jc w:val="center"/>
              <w:rPr>
                <w:b/>
                <w:i/>
                <w:sz w:val="18"/>
                <w:szCs w:val="18"/>
              </w:rPr>
            </w:pPr>
            <w:r w:rsidRPr="00A4100B">
              <w:rPr>
                <w:b/>
                <w:i/>
                <w:sz w:val="18"/>
                <w:szCs w:val="18"/>
              </w:rPr>
              <w:t>2</w:t>
            </w:r>
          </w:p>
          <w:p w14:paraId="1DEC7821" w14:textId="77777777" w:rsidR="001A1260" w:rsidRPr="00A4100B" w:rsidRDefault="001A1260" w:rsidP="005D2F20">
            <w:pPr>
              <w:widowControl w:val="0"/>
              <w:spacing w:after="0" w:line="240" w:lineRule="auto"/>
              <w:jc w:val="center"/>
              <w:rPr>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13C95213" w14:textId="77777777" w:rsidR="001A1260" w:rsidRPr="00A4100B" w:rsidRDefault="001A1260" w:rsidP="005D2F20">
            <w:pPr>
              <w:widowControl w:val="0"/>
              <w:spacing w:after="0" w:line="240" w:lineRule="auto"/>
              <w:jc w:val="center"/>
              <w:rPr>
                <w:i/>
                <w:sz w:val="18"/>
                <w:szCs w:val="18"/>
              </w:rPr>
            </w:pPr>
            <w:r w:rsidRPr="00A4100B">
              <w:rPr>
                <w:i/>
                <w:sz w:val="18"/>
                <w:szCs w:val="18"/>
              </w:rPr>
              <w:t>ОК 1 – ОК 11</w:t>
            </w:r>
          </w:p>
        </w:tc>
      </w:tr>
      <w:tr w:rsidR="00A4100B" w:rsidRPr="00A4100B" w14:paraId="1688236C"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5A36A3E"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92F8EB0"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i/>
                <w:sz w:val="18"/>
                <w:szCs w:val="18"/>
              </w:rPr>
            </w:pPr>
            <w:r w:rsidRPr="00A4100B">
              <w:rPr>
                <w:i/>
                <w:sz w:val="18"/>
                <w:szCs w:val="18"/>
              </w:rPr>
              <w:t xml:space="preserve">Тема 1.1. Происхождение и развитие древнего человека. </w:t>
            </w:r>
          </w:p>
        </w:tc>
        <w:tc>
          <w:tcPr>
            <w:tcW w:w="328" w:type="pct"/>
            <w:vMerge/>
            <w:tcBorders>
              <w:left w:val="single" w:sz="4" w:space="0" w:color="auto"/>
              <w:right w:val="single" w:sz="4" w:space="0" w:color="auto"/>
            </w:tcBorders>
            <w:shd w:val="clear" w:color="auto" w:fill="auto"/>
            <w:vAlign w:val="center"/>
            <w:hideMark/>
          </w:tcPr>
          <w:p w14:paraId="7081B852"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3B891F72"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56B6E198"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7FC392E3"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CE71890"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i/>
                <w:sz w:val="18"/>
                <w:szCs w:val="18"/>
              </w:rPr>
            </w:pPr>
            <w:r w:rsidRPr="00A4100B">
              <w:rPr>
                <w:i/>
                <w:sz w:val="18"/>
                <w:szCs w:val="18"/>
              </w:rPr>
              <w:t xml:space="preserve">Самостоятельная работа: №1 Люди эпохи палеолита </w:t>
            </w:r>
          </w:p>
        </w:tc>
        <w:tc>
          <w:tcPr>
            <w:tcW w:w="328" w:type="pct"/>
            <w:vMerge/>
            <w:tcBorders>
              <w:left w:val="single" w:sz="4" w:space="0" w:color="auto"/>
              <w:bottom w:val="single" w:sz="4" w:space="0" w:color="auto"/>
              <w:right w:val="single" w:sz="4" w:space="0" w:color="auto"/>
            </w:tcBorders>
            <w:shd w:val="clear" w:color="auto" w:fill="auto"/>
            <w:vAlign w:val="center"/>
          </w:tcPr>
          <w:p w14:paraId="18A5F6CD" w14:textId="77777777" w:rsidR="001A1260" w:rsidRPr="00A4100B" w:rsidRDefault="001A1260" w:rsidP="005D2F20">
            <w:pPr>
              <w:widowControl w:val="0"/>
              <w:spacing w:after="0" w:line="240" w:lineRule="auto"/>
              <w:jc w:val="center"/>
              <w:rPr>
                <w:b/>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31F9C993"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75F15AB9"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40F97237"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r w:rsidRPr="00A4100B">
              <w:rPr>
                <w:b/>
                <w:i/>
                <w:sz w:val="18"/>
                <w:szCs w:val="18"/>
              </w:rPr>
              <w:t>Раздел 2. Цивилизации Древнего мира.</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3C9F7455"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4C3EBE3D" w14:textId="77777777" w:rsidR="001A1260" w:rsidRPr="00A4100B" w:rsidRDefault="001A1260" w:rsidP="005D2F20">
            <w:pPr>
              <w:widowControl w:val="0"/>
              <w:spacing w:after="0" w:line="240" w:lineRule="auto"/>
              <w:jc w:val="center"/>
              <w:rPr>
                <w:b/>
                <w:i/>
                <w:sz w:val="18"/>
                <w:szCs w:val="18"/>
              </w:rPr>
            </w:pPr>
            <w:r w:rsidRPr="00A4100B">
              <w:rPr>
                <w:b/>
                <w:i/>
                <w:sz w:val="18"/>
                <w:szCs w:val="18"/>
              </w:rPr>
              <w:t>6</w:t>
            </w:r>
          </w:p>
          <w:p w14:paraId="1E151071" w14:textId="77777777" w:rsidR="001A1260" w:rsidRPr="00A4100B" w:rsidRDefault="001A1260" w:rsidP="005D2F20">
            <w:pPr>
              <w:widowControl w:val="0"/>
              <w:spacing w:after="0" w:line="240" w:lineRule="auto"/>
              <w:jc w:val="center"/>
              <w:rPr>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29247035" w14:textId="77777777" w:rsidR="001A1260" w:rsidRPr="00A4100B" w:rsidRDefault="001A1260" w:rsidP="005D2F20">
            <w:pPr>
              <w:widowControl w:val="0"/>
              <w:spacing w:after="0" w:line="240" w:lineRule="auto"/>
              <w:jc w:val="center"/>
              <w:rPr>
                <w:i/>
                <w:sz w:val="18"/>
                <w:szCs w:val="18"/>
              </w:rPr>
            </w:pPr>
            <w:r w:rsidRPr="00A4100B">
              <w:rPr>
                <w:i/>
                <w:sz w:val="18"/>
                <w:szCs w:val="18"/>
              </w:rPr>
              <w:t>ОК 1 – ОК 11</w:t>
            </w:r>
          </w:p>
        </w:tc>
      </w:tr>
      <w:tr w:rsidR="00A4100B" w:rsidRPr="00A4100B" w14:paraId="00AE02CB"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47325142"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0643A19"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i/>
                <w:sz w:val="18"/>
                <w:szCs w:val="18"/>
              </w:rPr>
            </w:pPr>
            <w:r w:rsidRPr="00A4100B">
              <w:rPr>
                <w:i/>
                <w:sz w:val="18"/>
                <w:szCs w:val="18"/>
              </w:rPr>
              <w:t>Тема 2.1. Древнейшие государства</w:t>
            </w:r>
          </w:p>
        </w:tc>
        <w:tc>
          <w:tcPr>
            <w:tcW w:w="328" w:type="pct"/>
            <w:vMerge/>
            <w:tcBorders>
              <w:left w:val="single" w:sz="4" w:space="0" w:color="auto"/>
              <w:right w:val="single" w:sz="4" w:space="0" w:color="auto"/>
            </w:tcBorders>
            <w:shd w:val="clear" w:color="auto" w:fill="auto"/>
            <w:vAlign w:val="center"/>
            <w:hideMark/>
          </w:tcPr>
          <w:p w14:paraId="5015CB37"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6F21D9D0"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5F7F45D2"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2EADCD89"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CB2C58E"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i/>
                <w:sz w:val="18"/>
                <w:szCs w:val="18"/>
              </w:rPr>
            </w:pPr>
            <w:r w:rsidRPr="00A4100B">
              <w:rPr>
                <w:i/>
                <w:sz w:val="18"/>
                <w:szCs w:val="18"/>
              </w:rPr>
              <w:t>Тема 2.2. Великие державы древнего Востока.</w:t>
            </w:r>
          </w:p>
        </w:tc>
        <w:tc>
          <w:tcPr>
            <w:tcW w:w="328" w:type="pct"/>
            <w:vMerge/>
            <w:tcBorders>
              <w:left w:val="single" w:sz="4" w:space="0" w:color="auto"/>
              <w:right w:val="single" w:sz="4" w:space="0" w:color="auto"/>
            </w:tcBorders>
            <w:shd w:val="clear" w:color="auto" w:fill="auto"/>
            <w:vAlign w:val="center"/>
            <w:hideMark/>
          </w:tcPr>
          <w:p w14:paraId="5151B42F"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467A5E45"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48AE331E"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0A67171"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C5AC1F5"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i/>
                <w:sz w:val="18"/>
                <w:szCs w:val="18"/>
              </w:rPr>
            </w:pPr>
            <w:r w:rsidRPr="00A4100B">
              <w:rPr>
                <w:i/>
                <w:sz w:val="18"/>
                <w:szCs w:val="18"/>
              </w:rPr>
              <w:t>Тема 2.3. Древняя Греция. Древний Рим</w:t>
            </w:r>
          </w:p>
        </w:tc>
        <w:tc>
          <w:tcPr>
            <w:tcW w:w="328" w:type="pct"/>
            <w:vMerge/>
            <w:tcBorders>
              <w:left w:val="single" w:sz="4" w:space="0" w:color="auto"/>
              <w:right w:val="single" w:sz="4" w:space="0" w:color="auto"/>
            </w:tcBorders>
            <w:shd w:val="clear" w:color="auto" w:fill="auto"/>
            <w:vAlign w:val="center"/>
            <w:hideMark/>
          </w:tcPr>
          <w:p w14:paraId="40CFBFE7"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7D01C9F8"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7CA29154"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5DEBE1D5"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D43A3B6"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i/>
                <w:sz w:val="18"/>
                <w:szCs w:val="18"/>
              </w:rPr>
            </w:pPr>
            <w:r w:rsidRPr="00A4100B">
              <w:rPr>
                <w:i/>
                <w:sz w:val="18"/>
                <w:szCs w:val="18"/>
              </w:rPr>
              <w:t>Самостоятельная работа: №2 «Культура и религия Древнего мира».</w:t>
            </w:r>
          </w:p>
        </w:tc>
        <w:tc>
          <w:tcPr>
            <w:tcW w:w="328" w:type="pct"/>
            <w:vMerge/>
            <w:tcBorders>
              <w:left w:val="single" w:sz="4" w:space="0" w:color="auto"/>
              <w:bottom w:val="single" w:sz="4" w:space="0" w:color="auto"/>
              <w:right w:val="single" w:sz="4" w:space="0" w:color="auto"/>
            </w:tcBorders>
            <w:shd w:val="clear" w:color="auto" w:fill="auto"/>
            <w:vAlign w:val="center"/>
          </w:tcPr>
          <w:p w14:paraId="66EC5634" w14:textId="77777777" w:rsidR="001A1260" w:rsidRPr="00A4100B" w:rsidRDefault="001A1260" w:rsidP="005D2F20">
            <w:pPr>
              <w:widowControl w:val="0"/>
              <w:spacing w:after="0" w:line="240" w:lineRule="auto"/>
              <w:jc w:val="center"/>
              <w:rPr>
                <w:b/>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13B407F9"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11D9E145"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03AE345D"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r w:rsidRPr="00A4100B">
              <w:rPr>
                <w:b/>
                <w:i/>
                <w:sz w:val="18"/>
                <w:szCs w:val="18"/>
              </w:rPr>
              <w:t>Раздел 3. Цивилизации Запада и Востока в Средние века.</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4D1B762D"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31918480" w14:textId="77777777" w:rsidR="001A1260" w:rsidRPr="00A4100B" w:rsidRDefault="001A1260" w:rsidP="005D2F20">
            <w:pPr>
              <w:widowControl w:val="0"/>
              <w:spacing w:after="0" w:line="240" w:lineRule="auto"/>
              <w:jc w:val="center"/>
              <w:rPr>
                <w:b/>
                <w:i/>
                <w:sz w:val="18"/>
                <w:szCs w:val="18"/>
              </w:rPr>
            </w:pPr>
            <w:r w:rsidRPr="00A4100B">
              <w:rPr>
                <w:b/>
                <w:i/>
                <w:sz w:val="18"/>
                <w:szCs w:val="18"/>
              </w:rPr>
              <w:t>10</w:t>
            </w:r>
          </w:p>
          <w:p w14:paraId="3694E869" w14:textId="77777777" w:rsidR="001A1260" w:rsidRPr="00A4100B" w:rsidRDefault="001A1260" w:rsidP="005D2F20">
            <w:pPr>
              <w:widowControl w:val="0"/>
              <w:spacing w:after="0" w:line="240" w:lineRule="auto"/>
              <w:jc w:val="center"/>
              <w:rPr>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09A4C9AE" w14:textId="77777777" w:rsidR="001A1260" w:rsidRPr="00A4100B" w:rsidRDefault="001A1260" w:rsidP="005D2F20">
            <w:pPr>
              <w:widowControl w:val="0"/>
              <w:spacing w:after="0" w:line="240" w:lineRule="auto"/>
              <w:jc w:val="center"/>
              <w:rPr>
                <w:i/>
                <w:sz w:val="18"/>
                <w:szCs w:val="18"/>
              </w:rPr>
            </w:pPr>
            <w:r w:rsidRPr="00A4100B">
              <w:rPr>
                <w:i/>
                <w:sz w:val="18"/>
                <w:szCs w:val="18"/>
              </w:rPr>
              <w:t>ОК 1 – ОК 11</w:t>
            </w:r>
          </w:p>
        </w:tc>
      </w:tr>
      <w:tr w:rsidR="00A4100B" w:rsidRPr="00A4100B" w14:paraId="588475E3"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6EA3CB5C"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CBD8A93"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3.1. Великое переселение народов и образование варварских королевств в Европе</w:t>
            </w:r>
          </w:p>
        </w:tc>
        <w:tc>
          <w:tcPr>
            <w:tcW w:w="328" w:type="pct"/>
            <w:vMerge/>
            <w:tcBorders>
              <w:left w:val="single" w:sz="4" w:space="0" w:color="auto"/>
              <w:right w:val="single" w:sz="4" w:space="0" w:color="auto"/>
            </w:tcBorders>
            <w:shd w:val="clear" w:color="auto" w:fill="auto"/>
            <w:vAlign w:val="center"/>
            <w:hideMark/>
          </w:tcPr>
          <w:p w14:paraId="2E79F083" w14:textId="77777777" w:rsidR="001A1260" w:rsidRPr="00A4100B" w:rsidRDefault="001A1260" w:rsidP="005D2F20">
            <w:pPr>
              <w:widowControl w:val="0"/>
              <w:spacing w:after="0" w:line="240" w:lineRule="auto"/>
              <w:jc w:val="center"/>
              <w:rPr>
                <w:bCs/>
                <w:i/>
                <w:sz w:val="18"/>
                <w:szCs w:val="18"/>
              </w:rPr>
            </w:pPr>
          </w:p>
        </w:tc>
        <w:tc>
          <w:tcPr>
            <w:tcW w:w="324" w:type="pct"/>
            <w:vMerge/>
            <w:tcBorders>
              <w:left w:val="single" w:sz="4" w:space="0" w:color="auto"/>
              <w:right w:val="single" w:sz="4" w:space="0" w:color="auto"/>
            </w:tcBorders>
            <w:shd w:val="clear" w:color="auto" w:fill="auto"/>
            <w:vAlign w:val="center"/>
          </w:tcPr>
          <w:p w14:paraId="170C9388"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7EEA1E9A"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6CAB691E"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6EC9412"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3.2. Возникновение Ислама. Арабские завоевания.</w:t>
            </w:r>
          </w:p>
        </w:tc>
        <w:tc>
          <w:tcPr>
            <w:tcW w:w="328" w:type="pct"/>
            <w:vMerge/>
            <w:tcBorders>
              <w:left w:val="single" w:sz="4" w:space="0" w:color="auto"/>
              <w:right w:val="single" w:sz="4" w:space="0" w:color="auto"/>
            </w:tcBorders>
            <w:shd w:val="clear" w:color="auto" w:fill="auto"/>
            <w:vAlign w:val="center"/>
            <w:hideMark/>
          </w:tcPr>
          <w:p w14:paraId="3CF926DE" w14:textId="77777777" w:rsidR="001A1260" w:rsidRPr="00A4100B" w:rsidRDefault="001A1260" w:rsidP="005D2F20">
            <w:pPr>
              <w:widowControl w:val="0"/>
              <w:spacing w:after="0" w:line="240" w:lineRule="auto"/>
              <w:jc w:val="center"/>
              <w:rPr>
                <w:bCs/>
                <w:i/>
                <w:sz w:val="18"/>
                <w:szCs w:val="18"/>
              </w:rPr>
            </w:pPr>
          </w:p>
        </w:tc>
        <w:tc>
          <w:tcPr>
            <w:tcW w:w="324" w:type="pct"/>
            <w:vMerge/>
            <w:tcBorders>
              <w:left w:val="single" w:sz="4" w:space="0" w:color="auto"/>
              <w:right w:val="single" w:sz="4" w:space="0" w:color="auto"/>
            </w:tcBorders>
            <w:shd w:val="clear" w:color="auto" w:fill="auto"/>
            <w:vAlign w:val="center"/>
          </w:tcPr>
          <w:p w14:paraId="3D54F28F"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08A4876A"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6A50529"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3C3E29E"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3.3. Византийская империя</w:t>
            </w:r>
          </w:p>
        </w:tc>
        <w:tc>
          <w:tcPr>
            <w:tcW w:w="328" w:type="pct"/>
            <w:vMerge/>
            <w:tcBorders>
              <w:left w:val="single" w:sz="4" w:space="0" w:color="auto"/>
              <w:right w:val="single" w:sz="4" w:space="0" w:color="auto"/>
            </w:tcBorders>
            <w:shd w:val="clear" w:color="auto" w:fill="auto"/>
            <w:vAlign w:val="center"/>
            <w:hideMark/>
          </w:tcPr>
          <w:p w14:paraId="7CD99073" w14:textId="77777777" w:rsidR="001A1260" w:rsidRPr="00A4100B" w:rsidRDefault="001A1260" w:rsidP="005D2F20">
            <w:pPr>
              <w:widowControl w:val="0"/>
              <w:spacing w:after="0" w:line="240" w:lineRule="auto"/>
              <w:jc w:val="center"/>
              <w:rPr>
                <w:bCs/>
                <w:i/>
                <w:sz w:val="18"/>
                <w:szCs w:val="18"/>
              </w:rPr>
            </w:pPr>
          </w:p>
        </w:tc>
        <w:tc>
          <w:tcPr>
            <w:tcW w:w="324" w:type="pct"/>
            <w:vMerge/>
            <w:tcBorders>
              <w:left w:val="single" w:sz="4" w:space="0" w:color="auto"/>
              <w:right w:val="single" w:sz="4" w:space="0" w:color="auto"/>
            </w:tcBorders>
            <w:shd w:val="clear" w:color="auto" w:fill="auto"/>
            <w:vAlign w:val="center"/>
          </w:tcPr>
          <w:p w14:paraId="41878FCD"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07217174"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2AEB9C1D"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BD0DDA0"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r w:rsidRPr="00A4100B">
              <w:rPr>
                <w:i/>
                <w:sz w:val="18"/>
                <w:szCs w:val="18"/>
              </w:rPr>
              <w:t>Тема 3.4. Восток в Средние века.</w:t>
            </w:r>
          </w:p>
        </w:tc>
        <w:tc>
          <w:tcPr>
            <w:tcW w:w="328" w:type="pct"/>
            <w:vMerge/>
            <w:tcBorders>
              <w:left w:val="single" w:sz="4" w:space="0" w:color="auto"/>
              <w:right w:val="single" w:sz="4" w:space="0" w:color="auto"/>
            </w:tcBorders>
            <w:shd w:val="clear" w:color="auto" w:fill="auto"/>
            <w:vAlign w:val="center"/>
            <w:hideMark/>
          </w:tcPr>
          <w:p w14:paraId="06D31BD8" w14:textId="77777777" w:rsidR="001A1260" w:rsidRPr="00A4100B" w:rsidRDefault="001A1260" w:rsidP="005D2F20">
            <w:pPr>
              <w:widowControl w:val="0"/>
              <w:spacing w:after="0" w:line="240" w:lineRule="auto"/>
              <w:jc w:val="center"/>
              <w:rPr>
                <w:bCs/>
                <w:i/>
                <w:sz w:val="18"/>
                <w:szCs w:val="18"/>
              </w:rPr>
            </w:pPr>
          </w:p>
        </w:tc>
        <w:tc>
          <w:tcPr>
            <w:tcW w:w="324" w:type="pct"/>
            <w:vMerge/>
            <w:tcBorders>
              <w:left w:val="single" w:sz="4" w:space="0" w:color="auto"/>
              <w:right w:val="single" w:sz="4" w:space="0" w:color="auto"/>
            </w:tcBorders>
            <w:shd w:val="clear" w:color="auto" w:fill="auto"/>
            <w:vAlign w:val="center"/>
          </w:tcPr>
          <w:p w14:paraId="6BDFE357"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41086A90"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290A1189"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24F7690"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r w:rsidRPr="00A4100B">
              <w:rPr>
                <w:i/>
                <w:sz w:val="18"/>
                <w:szCs w:val="18"/>
              </w:rPr>
              <w:t>Тема 3.5. Империя Карла Великого и ее распад. Феодальная раздробленность в Европе</w:t>
            </w:r>
          </w:p>
        </w:tc>
        <w:tc>
          <w:tcPr>
            <w:tcW w:w="328" w:type="pct"/>
            <w:vMerge/>
            <w:tcBorders>
              <w:left w:val="single" w:sz="4" w:space="0" w:color="auto"/>
              <w:right w:val="single" w:sz="4" w:space="0" w:color="auto"/>
            </w:tcBorders>
            <w:shd w:val="clear" w:color="auto" w:fill="auto"/>
            <w:vAlign w:val="center"/>
            <w:hideMark/>
          </w:tcPr>
          <w:p w14:paraId="3D8411DC" w14:textId="77777777" w:rsidR="001A1260" w:rsidRPr="00A4100B" w:rsidRDefault="001A1260" w:rsidP="005D2F20">
            <w:pPr>
              <w:widowControl w:val="0"/>
              <w:spacing w:after="0" w:line="240" w:lineRule="auto"/>
              <w:jc w:val="center"/>
              <w:rPr>
                <w:bCs/>
                <w:i/>
                <w:sz w:val="18"/>
                <w:szCs w:val="18"/>
              </w:rPr>
            </w:pPr>
          </w:p>
        </w:tc>
        <w:tc>
          <w:tcPr>
            <w:tcW w:w="324" w:type="pct"/>
            <w:vMerge/>
            <w:tcBorders>
              <w:left w:val="single" w:sz="4" w:space="0" w:color="auto"/>
              <w:right w:val="single" w:sz="4" w:space="0" w:color="auto"/>
            </w:tcBorders>
            <w:shd w:val="clear" w:color="auto" w:fill="auto"/>
            <w:vAlign w:val="center"/>
          </w:tcPr>
          <w:p w14:paraId="0EADEA76"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40CC0B94"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AECEAE7"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DFCA2E4"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r w:rsidRPr="00A4100B">
              <w:rPr>
                <w:i/>
                <w:sz w:val="18"/>
                <w:szCs w:val="18"/>
              </w:rPr>
              <w:t xml:space="preserve">Самостоятельная работа: №3. Средневековый западноевропейский </w:t>
            </w:r>
            <w:proofErr w:type="spellStart"/>
            <w:r w:rsidRPr="00A4100B">
              <w:rPr>
                <w:i/>
                <w:sz w:val="18"/>
                <w:szCs w:val="18"/>
              </w:rPr>
              <w:t>город.Католическая</w:t>
            </w:r>
            <w:proofErr w:type="spellEnd"/>
            <w:r w:rsidRPr="00A4100B">
              <w:rPr>
                <w:i/>
                <w:sz w:val="18"/>
                <w:szCs w:val="18"/>
              </w:rPr>
              <w:t xml:space="preserve"> церковь в Средние века. Крестовые походы.</w:t>
            </w:r>
          </w:p>
        </w:tc>
        <w:tc>
          <w:tcPr>
            <w:tcW w:w="328" w:type="pct"/>
            <w:vMerge/>
            <w:tcBorders>
              <w:left w:val="single" w:sz="4" w:space="0" w:color="auto"/>
              <w:right w:val="single" w:sz="4" w:space="0" w:color="auto"/>
            </w:tcBorders>
            <w:shd w:val="clear" w:color="auto" w:fill="auto"/>
            <w:vAlign w:val="center"/>
          </w:tcPr>
          <w:p w14:paraId="1001F227"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35B3763E"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2D4E9699"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6EE50B8C"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3F8F171"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r w:rsidRPr="00A4100B">
              <w:rPr>
                <w:i/>
                <w:sz w:val="18"/>
                <w:szCs w:val="18"/>
              </w:rPr>
              <w:t>Самостоятельная работа: №4 «Средневековая культура Западной Европы. Начало ренессанса».</w:t>
            </w:r>
          </w:p>
        </w:tc>
        <w:tc>
          <w:tcPr>
            <w:tcW w:w="328" w:type="pct"/>
            <w:vMerge/>
            <w:tcBorders>
              <w:left w:val="single" w:sz="4" w:space="0" w:color="auto"/>
              <w:right w:val="single" w:sz="4" w:space="0" w:color="auto"/>
            </w:tcBorders>
            <w:shd w:val="clear" w:color="auto" w:fill="auto"/>
            <w:vAlign w:val="center"/>
          </w:tcPr>
          <w:p w14:paraId="6053785B"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7D3D2202"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5513251B"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3AF42667"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3720772"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Консультация по разделам 1-3</w:t>
            </w:r>
          </w:p>
        </w:tc>
        <w:tc>
          <w:tcPr>
            <w:tcW w:w="328" w:type="pct"/>
            <w:vMerge/>
            <w:tcBorders>
              <w:left w:val="single" w:sz="4" w:space="0" w:color="auto"/>
              <w:bottom w:val="single" w:sz="4" w:space="0" w:color="auto"/>
              <w:right w:val="single" w:sz="4" w:space="0" w:color="auto"/>
            </w:tcBorders>
            <w:shd w:val="clear" w:color="auto" w:fill="auto"/>
            <w:vAlign w:val="center"/>
          </w:tcPr>
          <w:p w14:paraId="08948BF1"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45C942C4"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4C5C2B86"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936" w:type="pct"/>
            <w:vMerge w:val="restart"/>
            <w:tcBorders>
              <w:top w:val="single" w:sz="4" w:space="0" w:color="auto"/>
              <w:left w:val="single" w:sz="4" w:space="0" w:color="auto"/>
              <w:right w:val="single" w:sz="4" w:space="0" w:color="auto"/>
            </w:tcBorders>
            <w:shd w:val="clear" w:color="auto" w:fill="auto"/>
            <w:vAlign w:val="center"/>
            <w:hideMark/>
          </w:tcPr>
          <w:p w14:paraId="5A8356B9" w14:textId="77777777" w:rsidR="001A1260" w:rsidRPr="00A4100B" w:rsidRDefault="001A1260" w:rsidP="005D2F20">
            <w:pPr>
              <w:widowControl w:val="0"/>
              <w:spacing w:after="0" w:line="240" w:lineRule="auto"/>
              <w:jc w:val="center"/>
              <w:rPr>
                <w:b/>
                <w:i/>
                <w:iCs/>
                <w:sz w:val="18"/>
                <w:szCs w:val="18"/>
              </w:rPr>
            </w:pPr>
            <w:r w:rsidRPr="00A4100B">
              <w:rPr>
                <w:b/>
                <w:i/>
                <w:sz w:val="18"/>
                <w:szCs w:val="18"/>
              </w:rPr>
              <w:t>Раздел 4. От Древней Руси к Российскому государству.</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7BA2CFD8"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300C8D1A" w14:textId="77777777" w:rsidR="001A1260" w:rsidRPr="00A4100B" w:rsidRDefault="001A1260" w:rsidP="005D2F20">
            <w:pPr>
              <w:widowControl w:val="0"/>
              <w:spacing w:after="0" w:line="240" w:lineRule="auto"/>
              <w:jc w:val="center"/>
              <w:rPr>
                <w:b/>
                <w:bCs/>
                <w:i/>
                <w:sz w:val="18"/>
                <w:szCs w:val="18"/>
              </w:rPr>
            </w:pPr>
            <w:r w:rsidRPr="00A4100B">
              <w:rPr>
                <w:b/>
                <w:bCs/>
                <w:i/>
                <w:sz w:val="18"/>
                <w:szCs w:val="18"/>
              </w:rPr>
              <w:t>10</w:t>
            </w:r>
          </w:p>
          <w:p w14:paraId="6C8DED31" w14:textId="77777777" w:rsidR="001A1260" w:rsidRPr="00A4100B" w:rsidRDefault="001A1260" w:rsidP="005D2F20">
            <w:pPr>
              <w:widowControl w:val="0"/>
              <w:spacing w:after="0" w:line="240" w:lineRule="auto"/>
              <w:jc w:val="center"/>
              <w:rPr>
                <w:b/>
                <w:bCs/>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1BD16D56" w14:textId="77777777" w:rsidR="001A1260" w:rsidRPr="00A4100B" w:rsidRDefault="001A1260" w:rsidP="005D2F20">
            <w:pPr>
              <w:widowControl w:val="0"/>
              <w:spacing w:after="0" w:line="240" w:lineRule="auto"/>
              <w:jc w:val="center"/>
              <w:rPr>
                <w:i/>
                <w:sz w:val="18"/>
                <w:szCs w:val="18"/>
              </w:rPr>
            </w:pPr>
            <w:r w:rsidRPr="00A4100B">
              <w:rPr>
                <w:i/>
                <w:sz w:val="18"/>
                <w:szCs w:val="18"/>
              </w:rPr>
              <w:t>ОК 1 – ОК 11</w:t>
            </w:r>
          </w:p>
        </w:tc>
      </w:tr>
      <w:tr w:rsidR="00A4100B" w:rsidRPr="00A4100B" w14:paraId="12709F97"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6FE7EC3"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C51B277"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i/>
                <w:sz w:val="18"/>
                <w:szCs w:val="18"/>
              </w:rPr>
            </w:pPr>
            <w:r w:rsidRPr="00A4100B">
              <w:rPr>
                <w:i/>
                <w:sz w:val="18"/>
                <w:szCs w:val="18"/>
              </w:rPr>
              <w:t>Тема 4.1. Образование Древнерусского государства.</w:t>
            </w:r>
          </w:p>
        </w:tc>
        <w:tc>
          <w:tcPr>
            <w:tcW w:w="328" w:type="pct"/>
            <w:vMerge/>
            <w:tcBorders>
              <w:left w:val="single" w:sz="4" w:space="0" w:color="auto"/>
              <w:right w:val="single" w:sz="4" w:space="0" w:color="auto"/>
            </w:tcBorders>
            <w:shd w:val="clear" w:color="auto" w:fill="auto"/>
            <w:hideMark/>
          </w:tcPr>
          <w:p w14:paraId="15385ED8" w14:textId="77777777" w:rsidR="001A1260" w:rsidRPr="00A4100B" w:rsidRDefault="001A1260" w:rsidP="005D2F20">
            <w:pPr>
              <w:widowControl w:val="0"/>
              <w:spacing w:after="0" w:line="240" w:lineRule="auto"/>
              <w:jc w:val="center"/>
              <w:rPr>
                <w:i/>
                <w:sz w:val="18"/>
                <w:szCs w:val="18"/>
                <w:lang w:val="en-US"/>
              </w:rPr>
            </w:pPr>
          </w:p>
        </w:tc>
        <w:tc>
          <w:tcPr>
            <w:tcW w:w="324" w:type="pct"/>
            <w:vMerge/>
            <w:tcBorders>
              <w:left w:val="single" w:sz="4" w:space="0" w:color="auto"/>
              <w:right w:val="single" w:sz="4" w:space="0" w:color="auto"/>
            </w:tcBorders>
            <w:shd w:val="clear" w:color="auto" w:fill="auto"/>
            <w:vAlign w:val="center"/>
          </w:tcPr>
          <w:p w14:paraId="2E9B2F41"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79C5ECD4"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5A72892"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8CC0BCD"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i/>
                <w:sz w:val="18"/>
                <w:szCs w:val="18"/>
              </w:rPr>
            </w:pPr>
            <w:r w:rsidRPr="00A4100B">
              <w:rPr>
                <w:i/>
                <w:sz w:val="18"/>
                <w:szCs w:val="18"/>
              </w:rPr>
              <w:t>Тема 4.2 Крещение Руси и его значение.</w:t>
            </w:r>
          </w:p>
        </w:tc>
        <w:tc>
          <w:tcPr>
            <w:tcW w:w="328" w:type="pct"/>
            <w:vMerge/>
            <w:tcBorders>
              <w:left w:val="single" w:sz="4" w:space="0" w:color="auto"/>
              <w:right w:val="single" w:sz="4" w:space="0" w:color="auto"/>
            </w:tcBorders>
            <w:shd w:val="clear" w:color="auto" w:fill="auto"/>
            <w:vAlign w:val="center"/>
            <w:hideMark/>
          </w:tcPr>
          <w:p w14:paraId="46EDC277"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2A4A26F9"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49D0F6E2"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67"/>
        </w:trPr>
        <w:tc>
          <w:tcPr>
            <w:tcW w:w="936" w:type="pct"/>
            <w:vMerge/>
            <w:tcBorders>
              <w:left w:val="single" w:sz="4" w:space="0" w:color="auto"/>
              <w:right w:val="single" w:sz="4" w:space="0" w:color="auto"/>
            </w:tcBorders>
            <w:shd w:val="clear" w:color="auto" w:fill="auto"/>
            <w:vAlign w:val="center"/>
          </w:tcPr>
          <w:p w14:paraId="391B8112" w14:textId="77777777" w:rsidR="001A1260" w:rsidRPr="00A4100B" w:rsidRDefault="001A1260" w:rsidP="005D2F20">
            <w:pPr>
              <w:widowControl w:val="0"/>
              <w:spacing w:after="0" w:line="240" w:lineRule="auto"/>
              <w:jc w:val="both"/>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F335359" w14:textId="77777777" w:rsidR="001A1260" w:rsidRPr="00A4100B" w:rsidRDefault="001A1260" w:rsidP="005D2F20">
            <w:pPr>
              <w:widowControl w:val="0"/>
              <w:spacing w:after="0" w:line="240" w:lineRule="auto"/>
              <w:jc w:val="both"/>
              <w:rPr>
                <w:i/>
                <w:sz w:val="18"/>
                <w:szCs w:val="18"/>
              </w:rPr>
            </w:pPr>
            <w:r w:rsidRPr="00A4100B">
              <w:rPr>
                <w:i/>
                <w:sz w:val="18"/>
                <w:szCs w:val="18"/>
              </w:rPr>
              <w:t>Самостоятельная работа: №5 «Общество Древней Руси».</w:t>
            </w:r>
          </w:p>
        </w:tc>
        <w:tc>
          <w:tcPr>
            <w:tcW w:w="328" w:type="pct"/>
            <w:vMerge/>
            <w:tcBorders>
              <w:left w:val="single" w:sz="4" w:space="0" w:color="auto"/>
              <w:right w:val="single" w:sz="4" w:space="0" w:color="auto"/>
            </w:tcBorders>
            <w:shd w:val="clear" w:color="auto" w:fill="auto"/>
            <w:vAlign w:val="center"/>
          </w:tcPr>
          <w:p w14:paraId="1F1165EF"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79804B2D"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0F217C64"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right w:val="single" w:sz="4" w:space="0" w:color="auto"/>
            </w:tcBorders>
            <w:shd w:val="clear" w:color="auto" w:fill="auto"/>
            <w:vAlign w:val="center"/>
          </w:tcPr>
          <w:p w14:paraId="709C078D"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CDAA90E"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i/>
                <w:sz w:val="18"/>
                <w:szCs w:val="18"/>
              </w:rPr>
            </w:pPr>
            <w:r w:rsidRPr="00A4100B">
              <w:rPr>
                <w:i/>
                <w:sz w:val="18"/>
                <w:szCs w:val="18"/>
              </w:rPr>
              <w:t>Тема 4.3. Раздробленность на Руси.</w:t>
            </w:r>
          </w:p>
        </w:tc>
        <w:tc>
          <w:tcPr>
            <w:tcW w:w="328" w:type="pct"/>
            <w:vMerge/>
            <w:tcBorders>
              <w:left w:val="single" w:sz="4" w:space="0" w:color="auto"/>
              <w:right w:val="single" w:sz="4" w:space="0" w:color="auto"/>
            </w:tcBorders>
            <w:shd w:val="clear" w:color="auto" w:fill="auto"/>
            <w:vAlign w:val="center"/>
            <w:hideMark/>
          </w:tcPr>
          <w:p w14:paraId="5B94493D" w14:textId="77777777" w:rsidR="001A1260" w:rsidRPr="00A4100B" w:rsidRDefault="001A1260" w:rsidP="005D2F20">
            <w:pPr>
              <w:widowControl w:val="0"/>
              <w:spacing w:after="0" w:line="240" w:lineRule="auto"/>
              <w:jc w:val="center"/>
              <w:rPr>
                <w:b/>
                <w:i/>
                <w:sz w:val="18"/>
                <w:szCs w:val="18"/>
              </w:rPr>
            </w:pPr>
          </w:p>
        </w:tc>
        <w:tc>
          <w:tcPr>
            <w:tcW w:w="324" w:type="pct"/>
            <w:vMerge/>
            <w:tcBorders>
              <w:left w:val="single" w:sz="4" w:space="0" w:color="auto"/>
              <w:right w:val="single" w:sz="4" w:space="0" w:color="auto"/>
            </w:tcBorders>
            <w:shd w:val="clear" w:color="auto" w:fill="auto"/>
            <w:vAlign w:val="center"/>
          </w:tcPr>
          <w:p w14:paraId="62CA8A1E"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17BD21EC"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2ADB37D"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CCB8DDD"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i/>
                <w:sz w:val="18"/>
                <w:szCs w:val="18"/>
              </w:rPr>
            </w:pPr>
            <w:r w:rsidRPr="00A4100B">
              <w:rPr>
                <w:i/>
                <w:sz w:val="18"/>
                <w:szCs w:val="18"/>
              </w:rPr>
              <w:t>Самостоятельная работа №6 «Древнерусская культура».</w:t>
            </w:r>
          </w:p>
        </w:tc>
        <w:tc>
          <w:tcPr>
            <w:tcW w:w="328" w:type="pct"/>
            <w:vMerge/>
            <w:tcBorders>
              <w:left w:val="single" w:sz="4" w:space="0" w:color="auto"/>
              <w:right w:val="single" w:sz="4" w:space="0" w:color="auto"/>
            </w:tcBorders>
            <w:shd w:val="clear" w:color="auto" w:fill="auto"/>
            <w:vAlign w:val="center"/>
          </w:tcPr>
          <w:p w14:paraId="180E2DC1"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72FE101D"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3281AF7E"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4DCB181A"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3686E39"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i/>
                <w:sz w:val="18"/>
                <w:szCs w:val="18"/>
              </w:rPr>
            </w:pPr>
            <w:r w:rsidRPr="00A4100B">
              <w:rPr>
                <w:i/>
                <w:sz w:val="18"/>
                <w:szCs w:val="18"/>
              </w:rPr>
              <w:t>Тема 4.4. Монгольское завоевания и его последствия.</w:t>
            </w:r>
          </w:p>
        </w:tc>
        <w:tc>
          <w:tcPr>
            <w:tcW w:w="328" w:type="pct"/>
            <w:vMerge/>
            <w:tcBorders>
              <w:left w:val="single" w:sz="4" w:space="0" w:color="auto"/>
              <w:right w:val="single" w:sz="4" w:space="0" w:color="auto"/>
            </w:tcBorders>
            <w:shd w:val="clear" w:color="auto" w:fill="auto"/>
            <w:vAlign w:val="center"/>
            <w:hideMark/>
          </w:tcPr>
          <w:p w14:paraId="58592CD7"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701A0D6B"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097C9B2B"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43644B9"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0F73FC8"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i/>
                <w:sz w:val="18"/>
                <w:szCs w:val="18"/>
              </w:rPr>
            </w:pPr>
            <w:r w:rsidRPr="00A4100B">
              <w:rPr>
                <w:i/>
                <w:sz w:val="18"/>
                <w:szCs w:val="18"/>
              </w:rPr>
              <w:t>Тема 4.5.Начало возвышения Москвы.</w:t>
            </w:r>
            <w:r w:rsidRPr="00A4100B">
              <w:rPr>
                <w:i/>
                <w:iCs/>
                <w:sz w:val="18"/>
                <w:szCs w:val="18"/>
              </w:rPr>
              <w:t xml:space="preserve"> Образования единого Русского государства.</w:t>
            </w:r>
          </w:p>
        </w:tc>
        <w:tc>
          <w:tcPr>
            <w:tcW w:w="328" w:type="pct"/>
            <w:vMerge/>
            <w:tcBorders>
              <w:left w:val="single" w:sz="4" w:space="0" w:color="auto"/>
              <w:right w:val="single" w:sz="4" w:space="0" w:color="auto"/>
            </w:tcBorders>
            <w:shd w:val="clear" w:color="auto" w:fill="auto"/>
            <w:vAlign w:val="center"/>
            <w:hideMark/>
          </w:tcPr>
          <w:p w14:paraId="48569593" w14:textId="77777777" w:rsidR="001A1260" w:rsidRPr="00A4100B" w:rsidRDefault="001A1260" w:rsidP="005D2F20">
            <w:pPr>
              <w:widowControl w:val="0"/>
              <w:spacing w:after="0" w:line="240" w:lineRule="auto"/>
              <w:jc w:val="center"/>
              <w:rPr>
                <w:b/>
                <w:i/>
                <w:sz w:val="18"/>
                <w:szCs w:val="18"/>
              </w:rPr>
            </w:pPr>
          </w:p>
        </w:tc>
        <w:tc>
          <w:tcPr>
            <w:tcW w:w="324" w:type="pct"/>
            <w:vMerge/>
            <w:tcBorders>
              <w:left w:val="single" w:sz="4" w:space="0" w:color="auto"/>
              <w:right w:val="single" w:sz="4" w:space="0" w:color="auto"/>
            </w:tcBorders>
            <w:shd w:val="clear" w:color="auto" w:fill="auto"/>
            <w:vAlign w:val="center"/>
          </w:tcPr>
          <w:p w14:paraId="3CB511E7"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39798095"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0C5988B5"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1DE3130"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i/>
                <w:sz w:val="18"/>
                <w:szCs w:val="18"/>
              </w:rPr>
            </w:pPr>
            <w:r w:rsidRPr="00A4100B">
              <w:rPr>
                <w:i/>
                <w:sz w:val="18"/>
                <w:szCs w:val="18"/>
              </w:rPr>
              <w:t xml:space="preserve">Самостоятельная работа: №7 «Преобразования Ивана </w:t>
            </w:r>
            <w:r w:rsidRPr="00A4100B">
              <w:rPr>
                <w:i/>
                <w:sz w:val="18"/>
                <w:szCs w:val="18"/>
                <w:lang w:val="en-US"/>
              </w:rPr>
              <w:t>III</w:t>
            </w:r>
            <w:r w:rsidRPr="00A4100B">
              <w:rPr>
                <w:i/>
                <w:sz w:val="18"/>
                <w:szCs w:val="18"/>
              </w:rPr>
              <w:t>»</w:t>
            </w:r>
          </w:p>
        </w:tc>
        <w:tc>
          <w:tcPr>
            <w:tcW w:w="328" w:type="pct"/>
            <w:vMerge/>
            <w:tcBorders>
              <w:left w:val="single" w:sz="4" w:space="0" w:color="auto"/>
              <w:bottom w:val="single" w:sz="4" w:space="0" w:color="auto"/>
              <w:right w:val="single" w:sz="4" w:space="0" w:color="auto"/>
            </w:tcBorders>
            <w:shd w:val="clear" w:color="auto" w:fill="auto"/>
            <w:vAlign w:val="center"/>
          </w:tcPr>
          <w:p w14:paraId="2411E970"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5E352FD9"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43FAB914"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0546AB6D"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b/>
                <w:bCs/>
                <w:i/>
                <w:sz w:val="18"/>
                <w:szCs w:val="18"/>
              </w:rPr>
              <w:t xml:space="preserve">Раздел 5. Россия в </w:t>
            </w:r>
            <w:r w:rsidRPr="00A4100B">
              <w:rPr>
                <w:b/>
                <w:bCs/>
                <w:i/>
                <w:sz w:val="18"/>
                <w:szCs w:val="18"/>
                <w:lang w:val="en-US"/>
              </w:rPr>
              <w:t>XVI</w:t>
            </w:r>
            <w:r w:rsidRPr="00A4100B">
              <w:rPr>
                <w:b/>
                <w:bCs/>
                <w:i/>
                <w:sz w:val="18"/>
                <w:szCs w:val="18"/>
              </w:rPr>
              <w:t xml:space="preserve"> – </w:t>
            </w:r>
            <w:r w:rsidRPr="00A4100B">
              <w:rPr>
                <w:b/>
                <w:bCs/>
                <w:i/>
                <w:sz w:val="18"/>
                <w:szCs w:val="18"/>
                <w:lang w:val="en-US"/>
              </w:rPr>
              <w:t>XVII</w:t>
            </w:r>
            <w:r w:rsidRPr="00A4100B">
              <w:rPr>
                <w:b/>
                <w:bCs/>
                <w:i/>
                <w:sz w:val="18"/>
                <w:szCs w:val="18"/>
              </w:rPr>
              <w:t xml:space="preserve"> веках: от великого княжества к царству.</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032B192B"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27712C50" w14:textId="77777777" w:rsidR="001A1260" w:rsidRPr="00A4100B" w:rsidRDefault="001A1260" w:rsidP="005D2F20">
            <w:pPr>
              <w:widowControl w:val="0"/>
              <w:spacing w:after="0" w:line="240" w:lineRule="auto"/>
              <w:ind w:left="-113" w:right="-113"/>
              <w:jc w:val="center"/>
              <w:rPr>
                <w:b/>
                <w:i/>
                <w:sz w:val="18"/>
                <w:szCs w:val="18"/>
              </w:rPr>
            </w:pPr>
            <w:r w:rsidRPr="00A4100B">
              <w:rPr>
                <w:b/>
                <w:i/>
                <w:sz w:val="18"/>
                <w:szCs w:val="18"/>
              </w:rPr>
              <w:t>6</w:t>
            </w:r>
          </w:p>
          <w:p w14:paraId="3BBDBA8E" w14:textId="77777777" w:rsidR="001A1260" w:rsidRPr="00A4100B" w:rsidRDefault="001A1260" w:rsidP="005D2F20">
            <w:pPr>
              <w:widowControl w:val="0"/>
              <w:spacing w:after="0" w:line="240" w:lineRule="auto"/>
              <w:ind w:left="-113" w:right="-113"/>
              <w:jc w:val="center"/>
              <w:rPr>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78AA9A9F" w14:textId="77777777" w:rsidR="001A1260" w:rsidRPr="00A4100B" w:rsidRDefault="001A1260" w:rsidP="005D2F20">
            <w:pPr>
              <w:widowControl w:val="0"/>
              <w:spacing w:after="0" w:line="240" w:lineRule="auto"/>
              <w:ind w:left="-113" w:right="-113"/>
              <w:jc w:val="center"/>
              <w:rPr>
                <w:i/>
                <w:sz w:val="18"/>
                <w:szCs w:val="18"/>
              </w:rPr>
            </w:pPr>
            <w:r w:rsidRPr="00A4100B">
              <w:rPr>
                <w:i/>
                <w:sz w:val="18"/>
                <w:szCs w:val="18"/>
              </w:rPr>
              <w:t>ОК 1 – ОК 11</w:t>
            </w:r>
          </w:p>
        </w:tc>
      </w:tr>
      <w:tr w:rsidR="00A4100B" w:rsidRPr="00A4100B" w14:paraId="1CB48223"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49AFCBA"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8DE117C"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r w:rsidRPr="00A4100B">
              <w:rPr>
                <w:i/>
                <w:sz w:val="18"/>
                <w:szCs w:val="18"/>
              </w:rPr>
              <w:t>Тема 5.1.Россия в правление Ивана Грозного</w:t>
            </w:r>
          </w:p>
        </w:tc>
        <w:tc>
          <w:tcPr>
            <w:tcW w:w="328" w:type="pct"/>
            <w:vMerge/>
            <w:tcBorders>
              <w:left w:val="single" w:sz="4" w:space="0" w:color="auto"/>
              <w:right w:val="single" w:sz="4" w:space="0" w:color="auto"/>
            </w:tcBorders>
            <w:shd w:val="clear" w:color="auto" w:fill="auto"/>
            <w:vAlign w:val="center"/>
            <w:hideMark/>
          </w:tcPr>
          <w:p w14:paraId="0A519871" w14:textId="77777777" w:rsidR="001A1260" w:rsidRPr="00A4100B" w:rsidRDefault="001A1260" w:rsidP="005D2F20">
            <w:pPr>
              <w:widowControl w:val="0"/>
              <w:spacing w:after="0" w:line="240" w:lineRule="auto"/>
              <w:ind w:left="-113" w:right="-113"/>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7751EB15"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380CC8EF"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53F135C8"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7A914EB"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 xml:space="preserve">Тема 5.2. Смутное время начала </w:t>
            </w:r>
            <w:r w:rsidRPr="00A4100B">
              <w:rPr>
                <w:bCs/>
                <w:i/>
                <w:sz w:val="18"/>
                <w:szCs w:val="18"/>
                <w:lang w:val="en-US"/>
              </w:rPr>
              <w:t>XVII</w:t>
            </w:r>
            <w:r w:rsidRPr="00A4100B">
              <w:rPr>
                <w:bCs/>
                <w:i/>
                <w:sz w:val="18"/>
                <w:szCs w:val="18"/>
              </w:rPr>
              <w:t xml:space="preserve"> века</w:t>
            </w:r>
          </w:p>
        </w:tc>
        <w:tc>
          <w:tcPr>
            <w:tcW w:w="328" w:type="pct"/>
            <w:vMerge/>
            <w:tcBorders>
              <w:left w:val="single" w:sz="4" w:space="0" w:color="auto"/>
              <w:right w:val="single" w:sz="4" w:space="0" w:color="auto"/>
            </w:tcBorders>
            <w:shd w:val="clear" w:color="auto" w:fill="auto"/>
            <w:vAlign w:val="center"/>
            <w:hideMark/>
          </w:tcPr>
          <w:p w14:paraId="5C945E5A" w14:textId="77777777" w:rsidR="001A1260" w:rsidRPr="00A4100B" w:rsidRDefault="001A1260" w:rsidP="005D2F20">
            <w:pPr>
              <w:widowControl w:val="0"/>
              <w:spacing w:after="0" w:line="240" w:lineRule="auto"/>
              <w:ind w:left="-113" w:right="-113"/>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42F47A83"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3EDF3D74"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5D854E64"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E1D3CCD"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 xml:space="preserve">Тема 5.3. Экономическое и социальное развитие России в </w:t>
            </w:r>
            <w:r w:rsidRPr="00A4100B">
              <w:rPr>
                <w:bCs/>
                <w:i/>
                <w:sz w:val="18"/>
                <w:szCs w:val="18"/>
                <w:lang w:val="en-US"/>
              </w:rPr>
              <w:t>XVII</w:t>
            </w:r>
            <w:r w:rsidRPr="00A4100B">
              <w:rPr>
                <w:bCs/>
                <w:i/>
                <w:sz w:val="18"/>
                <w:szCs w:val="18"/>
              </w:rPr>
              <w:t xml:space="preserve"> веке. </w:t>
            </w:r>
          </w:p>
        </w:tc>
        <w:tc>
          <w:tcPr>
            <w:tcW w:w="328" w:type="pct"/>
            <w:vMerge/>
            <w:tcBorders>
              <w:left w:val="single" w:sz="4" w:space="0" w:color="auto"/>
              <w:right w:val="single" w:sz="4" w:space="0" w:color="auto"/>
            </w:tcBorders>
            <w:shd w:val="clear" w:color="auto" w:fill="auto"/>
            <w:vAlign w:val="center"/>
            <w:hideMark/>
          </w:tcPr>
          <w:p w14:paraId="22B26296" w14:textId="77777777" w:rsidR="001A1260" w:rsidRPr="00A4100B" w:rsidRDefault="001A1260" w:rsidP="005D2F20">
            <w:pPr>
              <w:widowControl w:val="0"/>
              <w:spacing w:after="0" w:line="240" w:lineRule="auto"/>
              <w:ind w:left="-113" w:right="-113"/>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307CCD5D"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6C2A1A96"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5456EB9"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3B5720C"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i/>
                <w:sz w:val="18"/>
                <w:szCs w:val="18"/>
              </w:rPr>
            </w:pPr>
            <w:r w:rsidRPr="00A4100B">
              <w:rPr>
                <w:i/>
                <w:sz w:val="18"/>
                <w:szCs w:val="18"/>
              </w:rPr>
              <w:t>Самостоятельная работа №8 «Народные движения».</w:t>
            </w:r>
          </w:p>
        </w:tc>
        <w:tc>
          <w:tcPr>
            <w:tcW w:w="328" w:type="pct"/>
            <w:vMerge/>
            <w:tcBorders>
              <w:left w:val="single" w:sz="4" w:space="0" w:color="auto"/>
              <w:right w:val="single" w:sz="4" w:space="0" w:color="auto"/>
            </w:tcBorders>
            <w:shd w:val="clear" w:color="auto" w:fill="auto"/>
            <w:vAlign w:val="center"/>
          </w:tcPr>
          <w:p w14:paraId="02E4EABD"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230E06DD"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66CB1785"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264AD638"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008E136"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 xml:space="preserve">Самостоятельная работа №9 «Культура России конца </w:t>
            </w:r>
            <w:r w:rsidRPr="00A4100B">
              <w:rPr>
                <w:i/>
                <w:sz w:val="18"/>
                <w:szCs w:val="18"/>
                <w:lang w:val="en-US"/>
              </w:rPr>
              <w:t>XIII</w:t>
            </w:r>
            <w:r w:rsidRPr="00A4100B">
              <w:rPr>
                <w:i/>
                <w:sz w:val="18"/>
                <w:szCs w:val="18"/>
              </w:rPr>
              <w:t xml:space="preserve">- </w:t>
            </w:r>
            <w:r w:rsidRPr="00A4100B">
              <w:rPr>
                <w:i/>
                <w:sz w:val="18"/>
                <w:szCs w:val="18"/>
                <w:lang w:val="en-US"/>
              </w:rPr>
              <w:t>XVII</w:t>
            </w:r>
            <w:r w:rsidRPr="00A4100B">
              <w:rPr>
                <w:i/>
                <w:sz w:val="18"/>
                <w:szCs w:val="18"/>
              </w:rPr>
              <w:t xml:space="preserve"> веков»</w:t>
            </w:r>
          </w:p>
        </w:tc>
        <w:tc>
          <w:tcPr>
            <w:tcW w:w="328" w:type="pct"/>
            <w:vMerge/>
            <w:tcBorders>
              <w:left w:val="single" w:sz="4" w:space="0" w:color="auto"/>
              <w:bottom w:val="single" w:sz="4" w:space="0" w:color="auto"/>
              <w:right w:val="single" w:sz="4" w:space="0" w:color="auto"/>
            </w:tcBorders>
            <w:shd w:val="clear" w:color="auto" w:fill="auto"/>
            <w:vAlign w:val="center"/>
          </w:tcPr>
          <w:p w14:paraId="0FB4974F" w14:textId="77777777" w:rsidR="001A1260" w:rsidRPr="00A4100B" w:rsidRDefault="001A1260" w:rsidP="005D2F20">
            <w:pPr>
              <w:widowControl w:val="0"/>
              <w:spacing w:after="0" w:line="240" w:lineRule="auto"/>
              <w:jc w:val="center"/>
              <w:rPr>
                <w:b/>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1E1D5824"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2B6AD47B"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18523D3C"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i/>
                <w:sz w:val="18"/>
                <w:szCs w:val="18"/>
              </w:rPr>
            </w:pPr>
            <w:r w:rsidRPr="00A4100B">
              <w:rPr>
                <w:b/>
                <w:bCs/>
                <w:i/>
                <w:sz w:val="18"/>
                <w:szCs w:val="18"/>
              </w:rPr>
              <w:t xml:space="preserve">Раздел 6. Страны Запада и </w:t>
            </w:r>
            <w:r w:rsidRPr="00A4100B">
              <w:rPr>
                <w:b/>
                <w:bCs/>
                <w:i/>
                <w:sz w:val="18"/>
                <w:szCs w:val="18"/>
              </w:rPr>
              <w:lastRenderedPageBreak/>
              <w:t xml:space="preserve">Востока в </w:t>
            </w:r>
            <w:r w:rsidRPr="00A4100B">
              <w:rPr>
                <w:b/>
                <w:bCs/>
                <w:i/>
                <w:sz w:val="18"/>
                <w:szCs w:val="18"/>
                <w:lang w:val="en-US"/>
              </w:rPr>
              <w:t>XVI</w:t>
            </w:r>
            <w:r w:rsidRPr="00A4100B">
              <w:rPr>
                <w:b/>
                <w:bCs/>
                <w:i/>
                <w:sz w:val="18"/>
                <w:szCs w:val="18"/>
              </w:rPr>
              <w:t xml:space="preserve"> - </w:t>
            </w:r>
            <w:r w:rsidRPr="00A4100B">
              <w:rPr>
                <w:b/>
                <w:bCs/>
                <w:i/>
                <w:sz w:val="18"/>
                <w:szCs w:val="18"/>
                <w:lang w:val="en-US"/>
              </w:rPr>
              <w:t>XVIII</w:t>
            </w:r>
            <w:r w:rsidRPr="00A4100B">
              <w:rPr>
                <w:b/>
                <w:bCs/>
                <w:i/>
                <w:sz w:val="18"/>
                <w:szCs w:val="18"/>
              </w:rPr>
              <w:t xml:space="preserve"> веках.</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603DA33" w14:textId="77777777" w:rsidR="001A1260" w:rsidRPr="00A4100B" w:rsidRDefault="001A1260" w:rsidP="005D2F20">
            <w:pPr>
              <w:widowControl w:val="0"/>
              <w:spacing w:after="0" w:line="240" w:lineRule="auto"/>
              <w:jc w:val="both"/>
              <w:rPr>
                <w:b/>
                <w:bCs/>
                <w:i/>
                <w:sz w:val="18"/>
                <w:szCs w:val="18"/>
              </w:rPr>
            </w:pP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7CD6A13A" w14:textId="77777777" w:rsidR="001A1260" w:rsidRPr="00A4100B" w:rsidRDefault="001A1260" w:rsidP="005D2F20">
            <w:pPr>
              <w:widowControl w:val="0"/>
              <w:spacing w:after="0" w:line="240" w:lineRule="auto"/>
              <w:jc w:val="center"/>
              <w:rPr>
                <w:b/>
                <w:i/>
                <w:sz w:val="18"/>
                <w:szCs w:val="18"/>
              </w:rPr>
            </w:pPr>
            <w:r w:rsidRPr="00A4100B">
              <w:rPr>
                <w:b/>
                <w:i/>
                <w:sz w:val="18"/>
                <w:szCs w:val="18"/>
              </w:rPr>
              <w:t>8</w:t>
            </w:r>
          </w:p>
          <w:p w14:paraId="50F431F2" w14:textId="77777777" w:rsidR="001A1260" w:rsidRPr="00A4100B" w:rsidRDefault="001A1260" w:rsidP="005D2F20">
            <w:pPr>
              <w:widowControl w:val="0"/>
              <w:spacing w:after="0" w:line="240" w:lineRule="auto"/>
              <w:jc w:val="center"/>
              <w:rPr>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432CDEC4" w14:textId="77777777" w:rsidR="001A1260" w:rsidRPr="00A4100B" w:rsidRDefault="001A1260" w:rsidP="005D2F20">
            <w:pPr>
              <w:widowControl w:val="0"/>
              <w:spacing w:after="0" w:line="240" w:lineRule="auto"/>
              <w:jc w:val="center"/>
              <w:rPr>
                <w:i/>
                <w:sz w:val="18"/>
                <w:szCs w:val="18"/>
              </w:rPr>
            </w:pPr>
            <w:r w:rsidRPr="00A4100B">
              <w:rPr>
                <w:i/>
                <w:sz w:val="18"/>
                <w:szCs w:val="18"/>
              </w:rPr>
              <w:t xml:space="preserve">ОК 1 – </w:t>
            </w:r>
            <w:r w:rsidRPr="00A4100B">
              <w:rPr>
                <w:i/>
                <w:sz w:val="18"/>
                <w:szCs w:val="18"/>
              </w:rPr>
              <w:lastRenderedPageBreak/>
              <w:t>ОК 11</w:t>
            </w:r>
          </w:p>
        </w:tc>
      </w:tr>
      <w:tr w:rsidR="00A4100B" w:rsidRPr="00A4100B" w14:paraId="0F3FAC62"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C662CE7"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6D578EE"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r w:rsidRPr="00A4100B">
              <w:rPr>
                <w:i/>
                <w:sz w:val="18"/>
                <w:szCs w:val="18"/>
              </w:rPr>
              <w:t>Тема 6.1.Экономическое развитие и перемены в западноевропейском обществе.</w:t>
            </w:r>
          </w:p>
        </w:tc>
        <w:tc>
          <w:tcPr>
            <w:tcW w:w="328" w:type="pct"/>
            <w:vMerge/>
            <w:tcBorders>
              <w:left w:val="single" w:sz="4" w:space="0" w:color="auto"/>
              <w:right w:val="single" w:sz="4" w:space="0" w:color="auto"/>
            </w:tcBorders>
            <w:shd w:val="clear" w:color="auto" w:fill="auto"/>
            <w:vAlign w:val="center"/>
            <w:hideMark/>
          </w:tcPr>
          <w:p w14:paraId="368D023A"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5A9B34A6"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5170317B"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8C4EA8B"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566A026"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6.2. Великие географические открытия. Образования колониальных империй.</w:t>
            </w:r>
          </w:p>
        </w:tc>
        <w:tc>
          <w:tcPr>
            <w:tcW w:w="328" w:type="pct"/>
            <w:vMerge/>
            <w:tcBorders>
              <w:left w:val="single" w:sz="4" w:space="0" w:color="auto"/>
              <w:right w:val="single" w:sz="4" w:space="0" w:color="auto"/>
            </w:tcBorders>
            <w:shd w:val="clear" w:color="auto" w:fill="auto"/>
            <w:vAlign w:val="center"/>
            <w:hideMark/>
          </w:tcPr>
          <w:p w14:paraId="5D1AC0D9"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66652603"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71EF360C"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58272734"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117E8D4"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Самостоятельная работа: №10 «Возрождение и гуманизм в Западной Европе».</w:t>
            </w:r>
          </w:p>
        </w:tc>
        <w:tc>
          <w:tcPr>
            <w:tcW w:w="328" w:type="pct"/>
            <w:vMerge/>
            <w:tcBorders>
              <w:left w:val="single" w:sz="4" w:space="0" w:color="auto"/>
              <w:right w:val="single" w:sz="4" w:space="0" w:color="auto"/>
            </w:tcBorders>
            <w:shd w:val="clear" w:color="auto" w:fill="auto"/>
            <w:vAlign w:val="center"/>
          </w:tcPr>
          <w:p w14:paraId="3D4BFF48"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278D4726"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63F9A3BE"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0F961E0"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A2C770F"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6.3. Реформация и контрреформация. Становление абсолютизма в европейских странах.</w:t>
            </w:r>
          </w:p>
        </w:tc>
        <w:tc>
          <w:tcPr>
            <w:tcW w:w="328" w:type="pct"/>
            <w:vMerge/>
            <w:tcBorders>
              <w:left w:val="single" w:sz="4" w:space="0" w:color="auto"/>
              <w:right w:val="single" w:sz="4" w:space="0" w:color="auto"/>
            </w:tcBorders>
            <w:shd w:val="clear" w:color="auto" w:fill="auto"/>
            <w:vAlign w:val="center"/>
            <w:hideMark/>
          </w:tcPr>
          <w:p w14:paraId="16E06C7E"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3AAEEE52"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329CB36D"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B0B95B3"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67AE087"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6.4. Страны Востока в XVI - XVIII веках. Колониальная экспансия европейцев.</w:t>
            </w:r>
          </w:p>
        </w:tc>
        <w:tc>
          <w:tcPr>
            <w:tcW w:w="328" w:type="pct"/>
            <w:vMerge/>
            <w:tcBorders>
              <w:left w:val="single" w:sz="4" w:space="0" w:color="auto"/>
              <w:right w:val="single" w:sz="4" w:space="0" w:color="auto"/>
            </w:tcBorders>
            <w:shd w:val="clear" w:color="auto" w:fill="auto"/>
            <w:vAlign w:val="center"/>
            <w:hideMark/>
          </w:tcPr>
          <w:p w14:paraId="33044F1F"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475C14F4"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458310B3"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bottom w:val="single" w:sz="4" w:space="0" w:color="auto"/>
              <w:right w:val="single" w:sz="4" w:space="0" w:color="auto"/>
            </w:tcBorders>
            <w:shd w:val="clear" w:color="auto" w:fill="auto"/>
            <w:vAlign w:val="center"/>
          </w:tcPr>
          <w:p w14:paraId="409C2DD2" w14:textId="77777777" w:rsidR="001A1260" w:rsidRPr="00A4100B" w:rsidRDefault="001A1260" w:rsidP="005D2F20">
            <w:pPr>
              <w:widowControl w:val="0"/>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296A73B" w14:textId="77777777" w:rsidR="001A1260" w:rsidRPr="00A4100B" w:rsidRDefault="001A1260" w:rsidP="005D2F20">
            <w:pPr>
              <w:widowControl w:val="0"/>
              <w:spacing w:after="0" w:line="240" w:lineRule="auto"/>
              <w:rPr>
                <w:i/>
                <w:sz w:val="18"/>
                <w:szCs w:val="18"/>
              </w:rPr>
            </w:pPr>
            <w:r w:rsidRPr="00A4100B">
              <w:rPr>
                <w:i/>
                <w:sz w:val="18"/>
                <w:szCs w:val="18"/>
              </w:rPr>
              <w:t>Самостоятельная работа № 11 «Развитие европейской культуры и науки в XVII - XVIII веках. Эпоха просвещения».</w:t>
            </w:r>
          </w:p>
        </w:tc>
        <w:tc>
          <w:tcPr>
            <w:tcW w:w="328" w:type="pct"/>
            <w:vMerge/>
            <w:tcBorders>
              <w:left w:val="single" w:sz="4" w:space="0" w:color="auto"/>
              <w:bottom w:val="single" w:sz="4" w:space="0" w:color="auto"/>
              <w:right w:val="single" w:sz="4" w:space="0" w:color="auto"/>
            </w:tcBorders>
            <w:shd w:val="clear" w:color="auto" w:fill="auto"/>
            <w:vAlign w:val="center"/>
          </w:tcPr>
          <w:p w14:paraId="289A6963" w14:textId="77777777" w:rsidR="001A1260" w:rsidRPr="00A4100B" w:rsidRDefault="001A1260" w:rsidP="005D2F20">
            <w:pPr>
              <w:widowControl w:val="0"/>
              <w:spacing w:after="0" w:line="240" w:lineRule="auto"/>
              <w:jc w:val="center"/>
              <w:rPr>
                <w:b/>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46C9C478"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6AD0F311"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50248C73" w14:textId="77777777" w:rsidR="001A1260" w:rsidRPr="00A4100B" w:rsidRDefault="001A1260" w:rsidP="005D2F20">
            <w:pPr>
              <w:widowControl w:val="0"/>
              <w:spacing w:after="0" w:line="240" w:lineRule="auto"/>
              <w:rPr>
                <w:b/>
                <w:i/>
                <w:sz w:val="18"/>
                <w:szCs w:val="18"/>
              </w:rPr>
            </w:pPr>
            <w:r w:rsidRPr="00A4100B">
              <w:rPr>
                <w:b/>
                <w:i/>
                <w:sz w:val="18"/>
                <w:szCs w:val="18"/>
              </w:rPr>
              <w:t xml:space="preserve">Раздел 7 Россия в </w:t>
            </w:r>
            <w:proofErr w:type="spellStart"/>
            <w:r w:rsidRPr="00A4100B">
              <w:rPr>
                <w:b/>
                <w:i/>
                <w:sz w:val="18"/>
                <w:szCs w:val="18"/>
              </w:rPr>
              <w:t>концеXVII</w:t>
            </w:r>
            <w:proofErr w:type="spellEnd"/>
            <w:r w:rsidRPr="00A4100B">
              <w:rPr>
                <w:b/>
                <w:i/>
                <w:sz w:val="18"/>
                <w:szCs w:val="18"/>
              </w:rPr>
              <w:t xml:space="preserve"> - XVIII веке: от царства к империи.</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252D076C"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4B828670" w14:textId="77777777" w:rsidR="001A1260" w:rsidRPr="00A4100B" w:rsidRDefault="001A1260" w:rsidP="005D2F20">
            <w:pPr>
              <w:widowControl w:val="0"/>
              <w:spacing w:after="0" w:line="240" w:lineRule="auto"/>
              <w:jc w:val="center"/>
              <w:rPr>
                <w:b/>
                <w:i/>
                <w:sz w:val="18"/>
                <w:szCs w:val="18"/>
              </w:rPr>
            </w:pPr>
            <w:r w:rsidRPr="00A4100B">
              <w:rPr>
                <w:b/>
                <w:i/>
                <w:sz w:val="18"/>
                <w:szCs w:val="18"/>
              </w:rPr>
              <w:t>6</w:t>
            </w:r>
          </w:p>
          <w:p w14:paraId="696C461C" w14:textId="77777777" w:rsidR="001A1260" w:rsidRPr="00A4100B" w:rsidRDefault="001A1260" w:rsidP="005D2F20">
            <w:pPr>
              <w:widowControl w:val="0"/>
              <w:spacing w:after="0" w:line="240" w:lineRule="auto"/>
              <w:jc w:val="center"/>
              <w:rPr>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79CA8EB0" w14:textId="77777777" w:rsidR="001A1260" w:rsidRPr="00A4100B" w:rsidRDefault="001A1260" w:rsidP="005D2F20">
            <w:pPr>
              <w:widowControl w:val="0"/>
              <w:spacing w:after="0" w:line="240" w:lineRule="auto"/>
              <w:jc w:val="center"/>
              <w:rPr>
                <w:i/>
                <w:sz w:val="18"/>
                <w:szCs w:val="18"/>
              </w:rPr>
            </w:pPr>
            <w:r w:rsidRPr="00A4100B">
              <w:rPr>
                <w:i/>
                <w:sz w:val="18"/>
                <w:szCs w:val="18"/>
              </w:rPr>
              <w:t>ОК 1 – ОК 11</w:t>
            </w:r>
          </w:p>
        </w:tc>
      </w:tr>
      <w:tr w:rsidR="00A4100B" w:rsidRPr="00A4100B" w14:paraId="0C7DF601"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6D09BA33"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9392D71"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r w:rsidRPr="00A4100B">
              <w:rPr>
                <w:i/>
                <w:sz w:val="18"/>
                <w:szCs w:val="18"/>
              </w:rPr>
              <w:t>Тема 7.1.Россия в эпоху петровских преобразований.</w:t>
            </w:r>
          </w:p>
        </w:tc>
        <w:tc>
          <w:tcPr>
            <w:tcW w:w="328" w:type="pct"/>
            <w:vMerge/>
            <w:tcBorders>
              <w:left w:val="single" w:sz="4" w:space="0" w:color="auto"/>
              <w:right w:val="single" w:sz="4" w:space="0" w:color="auto"/>
            </w:tcBorders>
            <w:shd w:val="clear" w:color="auto" w:fill="auto"/>
            <w:vAlign w:val="center"/>
            <w:hideMark/>
          </w:tcPr>
          <w:p w14:paraId="119105B8"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03952A21"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4B475606"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575338D0"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EB76319"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i/>
                <w:sz w:val="18"/>
                <w:szCs w:val="18"/>
              </w:rPr>
            </w:pPr>
            <w:r w:rsidRPr="00A4100B">
              <w:rPr>
                <w:i/>
                <w:sz w:val="18"/>
                <w:szCs w:val="18"/>
              </w:rPr>
              <w:t>Тема 7.2. Экономическое и социальное развитие в XVIII веке. Народные движения.</w:t>
            </w:r>
          </w:p>
        </w:tc>
        <w:tc>
          <w:tcPr>
            <w:tcW w:w="328" w:type="pct"/>
            <w:vMerge/>
            <w:tcBorders>
              <w:left w:val="single" w:sz="4" w:space="0" w:color="auto"/>
              <w:right w:val="single" w:sz="4" w:space="0" w:color="auto"/>
            </w:tcBorders>
            <w:shd w:val="clear" w:color="auto" w:fill="auto"/>
            <w:vAlign w:val="center"/>
            <w:hideMark/>
          </w:tcPr>
          <w:p w14:paraId="4C618043" w14:textId="77777777" w:rsidR="001A1260" w:rsidRPr="00A4100B" w:rsidRDefault="001A1260" w:rsidP="005D2F20">
            <w:pPr>
              <w:widowControl w:val="0"/>
              <w:spacing w:after="0" w:line="240" w:lineRule="auto"/>
              <w:jc w:val="center"/>
              <w:rPr>
                <w:b/>
                <w:i/>
                <w:sz w:val="18"/>
                <w:szCs w:val="18"/>
              </w:rPr>
            </w:pPr>
          </w:p>
        </w:tc>
        <w:tc>
          <w:tcPr>
            <w:tcW w:w="324" w:type="pct"/>
            <w:vMerge/>
            <w:tcBorders>
              <w:left w:val="single" w:sz="4" w:space="0" w:color="auto"/>
              <w:right w:val="single" w:sz="4" w:space="0" w:color="auto"/>
            </w:tcBorders>
            <w:shd w:val="clear" w:color="auto" w:fill="auto"/>
            <w:vAlign w:val="center"/>
          </w:tcPr>
          <w:p w14:paraId="53825D6F"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338EA2D6"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ABBF0D6"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712EE3F"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r w:rsidRPr="00A4100B">
              <w:rPr>
                <w:i/>
                <w:sz w:val="18"/>
                <w:szCs w:val="18"/>
              </w:rPr>
              <w:t>Самостоятельная работа № 12 «Русская культура XVIII века».</w:t>
            </w:r>
          </w:p>
        </w:tc>
        <w:tc>
          <w:tcPr>
            <w:tcW w:w="328" w:type="pct"/>
            <w:vMerge/>
            <w:tcBorders>
              <w:left w:val="single" w:sz="4" w:space="0" w:color="auto"/>
              <w:right w:val="single" w:sz="4" w:space="0" w:color="auto"/>
            </w:tcBorders>
            <w:shd w:val="clear" w:color="auto" w:fill="auto"/>
            <w:vAlign w:val="center"/>
          </w:tcPr>
          <w:p w14:paraId="5C4AE30B"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3FF4F603"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720939E4"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209CC1B"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CE7CB8D"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 xml:space="preserve">Консультация по разделам 4-7 </w:t>
            </w:r>
          </w:p>
        </w:tc>
        <w:tc>
          <w:tcPr>
            <w:tcW w:w="328" w:type="pct"/>
            <w:vMerge/>
            <w:tcBorders>
              <w:left w:val="single" w:sz="4" w:space="0" w:color="auto"/>
              <w:right w:val="single" w:sz="4" w:space="0" w:color="auto"/>
            </w:tcBorders>
            <w:shd w:val="clear" w:color="auto" w:fill="auto"/>
            <w:vAlign w:val="center"/>
          </w:tcPr>
          <w:p w14:paraId="7378AC59"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7778D827"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38A9E098"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66FEC50E"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6DA9336"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7.3. Внутренняя и внешняя политика России в середине – второй половине XVIII века. Тестирование по разделам  1-7</w:t>
            </w:r>
          </w:p>
        </w:tc>
        <w:tc>
          <w:tcPr>
            <w:tcW w:w="328" w:type="pct"/>
            <w:vMerge/>
            <w:tcBorders>
              <w:left w:val="single" w:sz="4" w:space="0" w:color="auto"/>
              <w:bottom w:val="single" w:sz="4" w:space="0" w:color="auto"/>
              <w:right w:val="single" w:sz="4" w:space="0" w:color="auto"/>
            </w:tcBorders>
            <w:shd w:val="clear" w:color="auto" w:fill="auto"/>
            <w:vAlign w:val="center"/>
          </w:tcPr>
          <w:p w14:paraId="1A4E5264" w14:textId="77777777" w:rsidR="001A1260" w:rsidRPr="00A4100B" w:rsidRDefault="001A1260" w:rsidP="005D2F20">
            <w:pPr>
              <w:widowControl w:val="0"/>
              <w:spacing w:after="0" w:line="240" w:lineRule="auto"/>
              <w:jc w:val="center"/>
              <w:rPr>
                <w:b/>
                <w:i/>
                <w:sz w:val="18"/>
                <w:szCs w:val="18"/>
              </w:rPr>
            </w:pPr>
          </w:p>
        </w:tc>
        <w:tc>
          <w:tcPr>
            <w:tcW w:w="324" w:type="pct"/>
            <w:vMerge/>
            <w:tcBorders>
              <w:left w:val="single" w:sz="4" w:space="0" w:color="auto"/>
              <w:right w:val="single" w:sz="4" w:space="0" w:color="auto"/>
            </w:tcBorders>
            <w:shd w:val="clear" w:color="auto" w:fill="auto"/>
            <w:vAlign w:val="center"/>
          </w:tcPr>
          <w:p w14:paraId="49BB7CA7"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4A3B6862"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6819FD76"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i/>
                <w:sz w:val="18"/>
                <w:szCs w:val="18"/>
              </w:rPr>
            </w:pPr>
            <w:r w:rsidRPr="00A4100B">
              <w:rPr>
                <w:b/>
                <w:i/>
                <w:sz w:val="18"/>
                <w:szCs w:val="18"/>
              </w:rPr>
              <w:t>Раздел 8. Становление индустриальной цивилизации.</w:t>
            </w:r>
          </w:p>
        </w:tc>
        <w:tc>
          <w:tcPr>
            <w:tcW w:w="3412" w:type="pct"/>
            <w:tcBorders>
              <w:top w:val="single" w:sz="4" w:space="0" w:color="auto"/>
              <w:left w:val="single" w:sz="4" w:space="0" w:color="auto"/>
              <w:bottom w:val="single" w:sz="4" w:space="0" w:color="auto"/>
              <w:right w:val="single" w:sz="4" w:space="0" w:color="auto"/>
            </w:tcBorders>
            <w:shd w:val="clear" w:color="auto" w:fill="auto"/>
          </w:tcPr>
          <w:p w14:paraId="481D7454"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2D0499E7" w14:textId="77777777" w:rsidR="001A1260" w:rsidRPr="00A4100B" w:rsidRDefault="001A1260" w:rsidP="005D2F20">
            <w:pPr>
              <w:widowControl w:val="0"/>
              <w:spacing w:after="0" w:line="240" w:lineRule="auto"/>
              <w:jc w:val="center"/>
              <w:rPr>
                <w:b/>
                <w:i/>
                <w:sz w:val="18"/>
                <w:szCs w:val="18"/>
              </w:rPr>
            </w:pPr>
            <w:r w:rsidRPr="00A4100B">
              <w:rPr>
                <w:b/>
                <w:i/>
                <w:sz w:val="18"/>
                <w:szCs w:val="18"/>
              </w:rPr>
              <w:t>4</w:t>
            </w:r>
          </w:p>
          <w:p w14:paraId="2490EF2A" w14:textId="77777777" w:rsidR="001A1260" w:rsidRPr="00A4100B" w:rsidRDefault="001A1260" w:rsidP="005D2F20">
            <w:pPr>
              <w:widowControl w:val="0"/>
              <w:spacing w:after="0" w:line="240" w:lineRule="auto"/>
              <w:jc w:val="center"/>
              <w:rPr>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6733D33B" w14:textId="77777777" w:rsidR="001A1260" w:rsidRPr="00A4100B" w:rsidRDefault="001A1260" w:rsidP="005D2F20">
            <w:pPr>
              <w:widowControl w:val="0"/>
              <w:spacing w:after="0" w:line="240" w:lineRule="auto"/>
              <w:jc w:val="center"/>
              <w:rPr>
                <w:i/>
                <w:sz w:val="18"/>
                <w:szCs w:val="18"/>
              </w:rPr>
            </w:pPr>
            <w:r w:rsidRPr="00A4100B">
              <w:rPr>
                <w:i/>
                <w:sz w:val="18"/>
                <w:szCs w:val="18"/>
              </w:rPr>
              <w:t>ОК 1 – ОК 11</w:t>
            </w:r>
          </w:p>
        </w:tc>
      </w:tr>
      <w:tr w:rsidR="00A4100B" w:rsidRPr="00A4100B" w14:paraId="3E9646D8"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64204B4B"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5F57854"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8.1.Промышленный переворот и его последствия.</w:t>
            </w:r>
          </w:p>
        </w:tc>
        <w:tc>
          <w:tcPr>
            <w:tcW w:w="328" w:type="pct"/>
            <w:vMerge/>
            <w:tcBorders>
              <w:left w:val="single" w:sz="4" w:space="0" w:color="auto"/>
              <w:right w:val="single" w:sz="4" w:space="0" w:color="auto"/>
            </w:tcBorders>
            <w:shd w:val="clear" w:color="auto" w:fill="auto"/>
            <w:vAlign w:val="center"/>
            <w:hideMark/>
          </w:tcPr>
          <w:p w14:paraId="7516008F"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68206A2E"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14414326"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2628A808"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0C31367"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8.2. Международные отношения. Политическое развитие стран Европы и Америки.</w:t>
            </w:r>
          </w:p>
        </w:tc>
        <w:tc>
          <w:tcPr>
            <w:tcW w:w="328" w:type="pct"/>
            <w:vMerge/>
            <w:tcBorders>
              <w:left w:val="single" w:sz="4" w:space="0" w:color="auto"/>
              <w:right w:val="single" w:sz="4" w:space="0" w:color="auto"/>
            </w:tcBorders>
            <w:shd w:val="clear" w:color="auto" w:fill="auto"/>
            <w:vAlign w:val="center"/>
            <w:hideMark/>
          </w:tcPr>
          <w:p w14:paraId="56CBF763"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69DE67CE"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6838CCDE"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26B9BF34"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EE902C9"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Самостоятельная работа №13 «Развитие западноевропейской культуры».</w:t>
            </w:r>
          </w:p>
        </w:tc>
        <w:tc>
          <w:tcPr>
            <w:tcW w:w="328" w:type="pct"/>
            <w:vMerge/>
            <w:tcBorders>
              <w:left w:val="single" w:sz="4" w:space="0" w:color="auto"/>
              <w:bottom w:val="single" w:sz="4" w:space="0" w:color="auto"/>
              <w:right w:val="single" w:sz="4" w:space="0" w:color="auto"/>
            </w:tcBorders>
            <w:shd w:val="clear" w:color="auto" w:fill="auto"/>
            <w:vAlign w:val="center"/>
          </w:tcPr>
          <w:p w14:paraId="0C1CAB25"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42DE60EA"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48222B59"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66185503"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i/>
                <w:sz w:val="18"/>
                <w:szCs w:val="18"/>
              </w:rPr>
            </w:pPr>
            <w:r w:rsidRPr="00A4100B">
              <w:rPr>
                <w:b/>
                <w:i/>
                <w:sz w:val="18"/>
                <w:szCs w:val="18"/>
              </w:rPr>
              <w:t>Раздел 9. Процесс модернизация в традиционных обществах востока.</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E82314D" w14:textId="77777777" w:rsidR="001A1260" w:rsidRPr="00A4100B" w:rsidRDefault="001A1260" w:rsidP="005D2F20">
            <w:pPr>
              <w:widowControl w:val="0"/>
              <w:spacing w:after="0" w:line="240" w:lineRule="auto"/>
              <w:jc w:val="both"/>
              <w:rPr>
                <w:b/>
                <w:bCs/>
                <w:i/>
                <w:sz w:val="18"/>
                <w:szCs w:val="18"/>
              </w:rPr>
            </w:pPr>
            <w:r w:rsidRPr="00A4100B">
              <w:rPr>
                <w:b/>
                <w:bCs/>
                <w:i/>
                <w:sz w:val="18"/>
                <w:szCs w:val="18"/>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73AA2F4F" w14:textId="77777777" w:rsidR="001A1260" w:rsidRPr="00A4100B" w:rsidRDefault="001A1260" w:rsidP="005D2F20">
            <w:pPr>
              <w:widowControl w:val="0"/>
              <w:spacing w:after="0" w:line="240" w:lineRule="auto"/>
              <w:jc w:val="center"/>
              <w:rPr>
                <w:b/>
                <w:i/>
                <w:sz w:val="18"/>
                <w:szCs w:val="18"/>
              </w:rPr>
            </w:pPr>
            <w:r w:rsidRPr="00A4100B">
              <w:rPr>
                <w:b/>
                <w:i/>
                <w:sz w:val="18"/>
                <w:szCs w:val="18"/>
              </w:rPr>
              <w:t>2</w:t>
            </w:r>
          </w:p>
          <w:p w14:paraId="62E5EFD2" w14:textId="77777777" w:rsidR="001A1260" w:rsidRPr="00A4100B" w:rsidRDefault="001A1260" w:rsidP="005D2F20">
            <w:pPr>
              <w:widowControl w:val="0"/>
              <w:spacing w:after="0" w:line="240" w:lineRule="auto"/>
              <w:jc w:val="center"/>
              <w:rPr>
                <w:b/>
                <w:i/>
                <w:sz w:val="18"/>
                <w:szCs w:val="18"/>
              </w:rPr>
            </w:pPr>
          </w:p>
        </w:tc>
        <w:tc>
          <w:tcPr>
            <w:tcW w:w="324" w:type="pct"/>
            <w:vMerge/>
            <w:tcBorders>
              <w:left w:val="single" w:sz="4" w:space="0" w:color="auto"/>
              <w:right w:val="single" w:sz="4" w:space="0" w:color="auto"/>
            </w:tcBorders>
            <w:shd w:val="clear" w:color="auto" w:fill="auto"/>
            <w:vAlign w:val="center"/>
          </w:tcPr>
          <w:p w14:paraId="2A2E2A86" w14:textId="77777777" w:rsidR="001A1260" w:rsidRPr="00A4100B" w:rsidRDefault="001A1260" w:rsidP="005D2F20">
            <w:pPr>
              <w:widowControl w:val="0"/>
              <w:spacing w:after="0" w:line="240" w:lineRule="auto"/>
              <w:jc w:val="center"/>
              <w:rPr>
                <w:i/>
                <w:sz w:val="18"/>
                <w:szCs w:val="18"/>
              </w:rPr>
            </w:pPr>
          </w:p>
        </w:tc>
      </w:tr>
      <w:tr w:rsidR="00A4100B" w:rsidRPr="00A4100B" w14:paraId="7C7A8396"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hideMark/>
          </w:tcPr>
          <w:p w14:paraId="61E5D8E9"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9BF4BD8" w14:textId="77777777" w:rsidR="001A1260" w:rsidRPr="00A4100B" w:rsidRDefault="001A1260" w:rsidP="005D2F20">
            <w:pPr>
              <w:widowControl w:val="0"/>
              <w:spacing w:after="0" w:line="240" w:lineRule="auto"/>
              <w:jc w:val="both"/>
              <w:rPr>
                <w:bCs/>
                <w:i/>
                <w:sz w:val="18"/>
                <w:szCs w:val="18"/>
              </w:rPr>
            </w:pPr>
            <w:r w:rsidRPr="00A4100B">
              <w:rPr>
                <w:i/>
                <w:sz w:val="18"/>
                <w:szCs w:val="18"/>
              </w:rPr>
              <w:t>Тема 9.1. Колониальная экспансия европейских стран. Индия. Китай и Япония</w:t>
            </w:r>
          </w:p>
        </w:tc>
        <w:tc>
          <w:tcPr>
            <w:tcW w:w="328" w:type="pct"/>
            <w:vMerge/>
            <w:tcBorders>
              <w:left w:val="single" w:sz="4" w:space="0" w:color="auto"/>
              <w:bottom w:val="single" w:sz="4" w:space="0" w:color="auto"/>
              <w:right w:val="single" w:sz="4" w:space="0" w:color="auto"/>
            </w:tcBorders>
            <w:shd w:val="clear" w:color="auto" w:fill="auto"/>
            <w:vAlign w:val="center"/>
            <w:hideMark/>
          </w:tcPr>
          <w:p w14:paraId="4ACD7835"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478961D2"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4430371E"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03170A95"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b/>
                <w:i/>
                <w:sz w:val="18"/>
                <w:szCs w:val="18"/>
              </w:rPr>
              <w:t>Раздел 10. Российская империя в XIX веке.</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5FD97A0"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0CAE9006" w14:textId="77777777" w:rsidR="001A1260" w:rsidRPr="00A4100B" w:rsidRDefault="001A1260" w:rsidP="005D2F20">
            <w:pPr>
              <w:widowControl w:val="0"/>
              <w:spacing w:after="0" w:line="240" w:lineRule="auto"/>
              <w:jc w:val="center"/>
              <w:rPr>
                <w:b/>
                <w:i/>
                <w:sz w:val="18"/>
                <w:szCs w:val="18"/>
              </w:rPr>
            </w:pPr>
            <w:r w:rsidRPr="00A4100B">
              <w:rPr>
                <w:b/>
                <w:i/>
                <w:sz w:val="18"/>
                <w:szCs w:val="18"/>
              </w:rPr>
              <w:t>12</w:t>
            </w:r>
          </w:p>
          <w:p w14:paraId="1FD7F7D2" w14:textId="77777777" w:rsidR="001A1260" w:rsidRPr="00A4100B" w:rsidRDefault="001A1260" w:rsidP="005D2F20">
            <w:pPr>
              <w:widowControl w:val="0"/>
              <w:spacing w:after="0" w:line="240" w:lineRule="auto"/>
              <w:jc w:val="center"/>
              <w:rPr>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3B4AEB43" w14:textId="77777777" w:rsidR="001A1260" w:rsidRPr="00A4100B" w:rsidRDefault="001A1260" w:rsidP="005D2F20">
            <w:pPr>
              <w:widowControl w:val="0"/>
              <w:spacing w:after="0" w:line="240" w:lineRule="auto"/>
              <w:jc w:val="center"/>
              <w:rPr>
                <w:i/>
                <w:sz w:val="18"/>
                <w:szCs w:val="18"/>
              </w:rPr>
            </w:pPr>
            <w:r w:rsidRPr="00A4100B">
              <w:rPr>
                <w:i/>
                <w:sz w:val="18"/>
                <w:szCs w:val="18"/>
              </w:rPr>
              <w:t>ОК 1 – ОК 11</w:t>
            </w:r>
          </w:p>
        </w:tc>
      </w:tr>
      <w:tr w:rsidR="00A4100B" w:rsidRPr="00A4100B" w14:paraId="3E53DAA7"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8BF4235"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C5BA999"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 xml:space="preserve">Тема 10.1.Внутренняя и внешняя политика России в </w:t>
            </w:r>
            <w:proofErr w:type="spellStart"/>
            <w:r w:rsidRPr="00A4100B">
              <w:rPr>
                <w:i/>
                <w:sz w:val="18"/>
                <w:szCs w:val="18"/>
              </w:rPr>
              <w:t>началеXIX</w:t>
            </w:r>
            <w:proofErr w:type="spellEnd"/>
            <w:r w:rsidRPr="00A4100B">
              <w:rPr>
                <w:i/>
                <w:sz w:val="18"/>
                <w:szCs w:val="18"/>
              </w:rPr>
              <w:t xml:space="preserve"> века.</w:t>
            </w:r>
          </w:p>
        </w:tc>
        <w:tc>
          <w:tcPr>
            <w:tcW w:w="328" w:type="pct"/>
            <w:vMerge/>
            <w:tcBorders>
              <w:left w:val="single" w:sz="4" w:space="0" w:color="auto"/>
              <w:right w:val="single" w:sz="4" w:space="0" w:color="auto"/>
            </w:tcBorders>
            <w:shd w:val="clear" w:color="auto" w:fill="auto"/>
            <w:vAlign w:val="center"/>
            <w:hideMark/>
          </w:tcPr>
          <w:p w14:paraId="53860ADA"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585B36D8"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423888B7"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1F81EDF"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6C52190"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10.2. Движение декабристов.</w:t>
            </w:r>
          </w:p>
        </w:tc>
        <w:tc>
          <w:tcPr>
            <w:tcW w:w="328" w:type="pct"/>
            <w:vMerge/>
            <w:tcBorders>
              <w:left w:val="single" w:sz="4" w:space="0" w:color="auto"/>
              <w:right w:val="single" w:sz="4" w:space="0" w:color="auto"/>
            </w:tcBorders>
            <w:shd w:val="clear" w:color="auto" w:fill="auto"/>
            <w:vAlign w:val="center"/>
            <w:hideMark/>
          </w:tcPr>
          <w:p w14:paraId="23A54EE8"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17D0D999"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1AFD5899"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DE1AEEC"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600506E"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10.3. Внутренняя политика Николая I.</w:t>
            </w:r>
          </w:p>
        </w:tc>
        <w:tc>
          <w:tcPr>
            <w:tcW w:w="328" w:type="pct"/>
            <w:vMerge/>
            <w:tcBorders>
              <w:left w:val="single" w:sz="4" w:space="0" w:color="auto"/>
              <w:right w:val="single" w:sz="4" w:space="0" w:color="auto"/>
            </w:tcBorders>
            <w:shd w:val="clear" w:color="auto" w:fill="auto"/>
            <w:vAlign w:val="center"/>
            <w:hideMark/>
          </w:tcPr>
          <w:p w14:paraId="751A4461"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0BBE34D4"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10B58685"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43CA62D"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5BFAF7E"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Самостоятельная работа № 14 «Общественное движение во второй четверти XIX века».</w:t>
            </w:r>
          </w:p>
        </w:tc>
        <w:tc>
          <w:tcPr>
            <w:tcW w:w="328" w:type="pct"/>
            <w:vMerge/>
            <w:tcBorders>
              <w:left w:val="single" w:sz="4" w:space="0" w:color="auto"/>
              <w:right w:val="single" w:sz="4" w:space="0" w:color="auto"/>
            </w:tcBorders>
            <w:shd w:val="clear" w:color="auto" w:fill="auto"/>
            <w:vAlign w:val="center"/>
          </w:tcPr>
          <w:p w14:paraId="45BC2F84"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5F77C460"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73BEA011"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EF66885"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6"/>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E1485BD"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6"/>
              <w:rPr>
                <w:i/>
                <w:sz w:val="18"/>
                <w:szCs w:val="18"/>
              </w:rPr>
            </w:pPr>
            <w:r w:rsidRPr="00A4100B">
              <w:rPr>
                <w:i/>
                <w:sz w:val="18"/>
                <w:szCs w:val="18"/>
              </w:rPr>
              <w:t xml:space="preserve"> Тема 10.4. Внешняя политика России во второй четверти XIX века</w:t>
            </w:r>
          </w:p>
        </w:tc>
        <w:tc>
          <w:tcPr>
            <w:tcW w:w="328" w:type="pct"/>
            <w:vMerge/>
            <w:tcBorders>
              <w:left w:val="single" w:sz="4" w:space="0" w:color="auto"/>
              <w:right w:val="single" w:sz="4" w:space="0" w:color="auto"/>
            </w:tcBorders>
            <w:shd w:val="clear" w:color="auto" w:fill="auto"/>
            <w:vAlign w:val="center"/>
          </w:tcPr>
          <w:p w14:paraId="245B922E"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6803C58D"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2AB9E1EF"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30F90F4"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738C652"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10.5. Отмена крепостного права и реформы 60-70 –х годов XIX века.</w:t>
            </w:r>
          </w:p>
        </w:tc>
        <w:tc>
          <w:tcPr>
            <w:tcW w:w="328" w:type="pct"/>
            <w:vMerge/>
            <w:tcBorders>
              <w:left w:val="single" w:sz="4" w:space="0" w:color="auto"/>
              <w:right w:val="single" w:sz="4" w:space="0" w:color="auto"/>
            </w:tcBorders>
            <w:shd w:val="clear" w:color="auto" w:fill="auto"/>
            <w:vAlign w:val="center"/>
          </w:tcPr>
          <w:p w14:paraId="181CFE00"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2B49010C"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143854C3"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81D469F"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62B0F76"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Самостоятельная работа № 15 «Общественное движение во второй половине XIX века».</w:t>
            </w:r>
          </w:p>
        </w:tc>
        <w:tc>
          <w:tcPr>
            <w:tcW w:w="328" w:type="pct"/>
            <w:vMerge/>
            <w:tcBorders>
              <w:left w:val="single" w:sz="4" w:space="0" w:color="auto"/>
              <w:right w:val="single" w:sz="4" w:space="0" w:color="auto"/>
            </w:tcBorders>
            <w:shd w:val="clear" w:color="auto" w:fill="auto"/>
            <w:vAlign w:val="center"/>
          </w:tcPr>
          <w:p w14:paraId="4CFD0991"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2264E881"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5231A507"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501883A5"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77F43BB"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10.6. Экономическое развитие во второй половине XIX века.</w:t>
            </w:r>
          </w:p>
        </w:tc>
        <w:tc>
          <w:tcPr>
            <w:tcW w:w="328" w:type="pct"/>
            <w:vMerge/>
            <w:tcBorders>
              <w:left w:val="single" w:sz="4" w:space="0" w:color="auto"/>
              <w:right w:val="single" w:sz="4" w:space="0" w:color="auto"/>
            </w:tcBorders>
            <w:shd w:val="clear" w:color="auto" w:fill="auto"/>
            <w:vAlign w:val="center"/>
            <w:hideMark/>
          </w:tcPr>
          <w:p w14:paraId="48564143"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3012897F"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097C56E3"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bottom w:val="single" w:sz="4" w:space="0" w:color="auto"/>
              <w:right w:val="single" w:sz="4" w:space="0" w:color="auto"/>
            </w:tcBorders>
            <w:shd w:val="clear" w:color="auto" w:fill="auto"/>
            <w:vAlign w:val="center"/>
          </w:tcPr>
          <w:p w14:paraId="5594D9DB"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A767801"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r w:rsidRPr="00A4100B">
              <w:rPr>
                <w:i/>
                <w:sz w:val="18"/>
                <w:szCs w:val="18"/>
              </w:rPr>
              <w:t>Самостоятельная работа №16 «Русская культура XIX века».</w:t>
            </w:r>
          </w:p>
        </w:tc>
        <w:tc>
          <w:tcPr>
            <w:tcW w:w="328" w:type="pct"/>
            <w:vMerge/>
            <w:tcBorders>
              <w:left w:val="single" w:sz="4" w:space="0" w:color="auto"/>
              <w:bottom w:val="single" w:sz="4" w:space="0" w:color="auto"/>
              <w:right w:val="single" w:sz="4" w:space="0" w:color="auto"/>
            </w:tcBorders>
            <w:shd w:val="clear" w:color="auto" w:fill="auto"/>
            <w:vAlign w:val="center"/>
          </w:tcPr>
          <w:p w14:paraId="3DE6A936" w14:textId="77777777" w:rsidR="001A1260" w:rsidRPr="00A4100B" w:rsidRDefault="001A1260" w:rsidP="005D2F20">
            <w:pPr>
              <w:widowControl w:val="0"/>
              <w:spacing w:after="0" w:line="240" w:lineRule="auto"/>
              <w:jc w:val="center"/>
              <w:rPr>
                <w:b/>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54F65734"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7B611DAA"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021DF2A6"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r w:rsidRPr="00A4100B">
              <w:rPr>
                <w:b/>
                <w:i/>
                <w:sz w:val="18"/>
                <w:szCs w:val="18"/>
              </w:rPr>
              <w:t>Раздел 11. От Новой истории к Новейшей.</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1F275EA"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5DA260E8" w14:textId="77777777" w:rsidR="001A1260" w:rsidRPr="00A4100B" w:rsidRDefault="001A1260" w:rsidP="005D2F20">
            <w:pPr>
              <w:widowControl w:val="0"/>
              <w:spacing w:after="0" w:line="240" w:lineRule="auto"/>
              <w:jc w:val="center"/>
              <w:rPr>
                <w:b/>
                <w:i/>
                <w:sz w:val="18"/>
                <w:szCs w:val="18"/>
              </w:rPr>
            </w:pPr>
            <w:r w:rsidRPr="00A4100B">
              <w:rPr>
                <w:b/>
                <w:bCs/>
                <w:i/>
                <w:sz w:val="18"/>
                <w:szCs w:val="18"/>
              </w:rPr>
              <w:t>10</w:t>
            </w:r>
          </w:p>
          <w:p w14:paraId="396C9F64" w14:textId="77777777" w:rsidR="001A1260" w:rsidRPr="00A4100B" w:rsidRDefault="001A1260" w:rsidP="005D2F20">
            <w:pPr>
              <w:widowControl w:val="0"/>
              <w:spacing w:after="0" w:line="240" w:lineRule="auto"/>
              <w:jc w:val="center"/>
              <w:rPr>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172B8384" w14:textId="77777777" w:rsidR="001A1260" w:rsidRPr="00A4100B" w:rsidRDefault="001A1260" w:rsidP="005D2F20">
            <w:pPr>
              <w:widowControl w:val="0"/>
              <w:spacing w:after="0" w:line="240" w:lineRule="auto"/>
              <w:jc w:val="center"/>
              <w:rPr>
                <w:i/>
                <w:sz w:val="18"/>
                <w:szCs w:val="18"/>
              </w:rPr>
            </w:pPr>
            <w:r w:rsidRPr="00A4100B">
              <w:rPr>
                <w:i/>
                <w:sz w:val="18"/>
                <w:szCs w:val="18"/>
              </w:rPr>
              <w:t>ОК 1 – ОК 11</w:t>
            </w:r>
          </w:p>
        </w:tc>
      </w:tr>
      <w:tr w:rsidR="00A4100B" w:rsidRPr="00A4100B" w14:paraId="407200CF"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57BC043C"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2FB46D7"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i/>
                <w:sz w:val="18"/>
                <w:szCs w:val="18"/>
              </w:rPr>
            </w:pPr>
            <w:r w:rsidRPr="00A4100B">
              <w:rPr>
                <w:i/>
                <w:sz w:val="18"/>
              </w:rPr>
              <w:t xml:space="preserve">Тема 11.1.Мир в начале </w:t>
            </w:r>
            <w:r w:rsidRPr="00A4100B">
              <w:rPr>
                <w:i/>
                <w:sz w:val="18"/>
                <w:lang w:val="en-US"/>
              </w:rPr>
              <w:t>XX</w:t>
            </w:r>
            <w:r w:rsidRPr="00A4100B">
              <w:rPr>
                <w:i/>
                <w:sz w:val="18"/>
              </w:rPr>
              <w:t xml:space="preserve"> века.</w:t>
            </w:r>
          </w:p>
        </w:tc>
        <w:tc>
          <w:tcPr>
            <w:tcW w:w="328" w:type="pct"/>
            <w:vMerge/>
            <w:tcBorders>
              <w:left w:val="single" w:sz="4" w:space="0" w:color="auto"/>
              <w:right w:val="single" w:sz="4" w:space="0" w:color="auto"/>
            </w:tcBorders>
            <w:shd w:val="clear" w:color="auto" w:fill="auto"/>
            <w:vAlign w:val="center"/>
            <w:hideMark/>
          </w:tcPr>
          <w:p w14:paraId="5CD98629" w14:textId="77777777" w:rsidR="001A1260" w:rsidRPr="00A4100B" w:rsidRDefault="001A1260" w:rsidP="005D2F20">
            <w:pPr>
              <w:widowControl w:val="0"/>
              <w:spacing w:after="0" w:line="240" w:lineRule="auto"/>
              <w:jc w:val="center"/>
              <w:rPr>
                <w:b/>
                <w:i/>
                <w:sz w:val="18"/>
                <w:szCs w:val="18"/>
              </w:rPr>
            </w:pPr>
          </w:p>
        </w:tc>
        <w:tc>
          <w:tcPr>
            <w:tcW w:w="324" w:type="pct"/>
            <w:vMerge/>
            <w:tcBorders>
              <w:left w:val="single" w:sz="4" w:space="0" w:color="auto"/>
              <w:right w:val="single" w:sz="4" w:space="0" w:color="auto"/>
            </w:tcBorders>
            <w:shd w:val="clear" w:color="auto" w:fill="auto"/>
            <w:vAlign w:val="center"/>
          </w:tcPr>
          <w:p w14:paraId="1FFCCDDB"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03E53ECF"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095CC27" w14:textId="77777777" w:rsidR="001A1260" w:rsidRPr="00A4100B" w:rsidRDefault="001A1260" w:rsidP="005D2F20">
            <w:pPr>
              <w:widowControl w:val="0"/>
              <w:spacing w:after="0" w:line="240" w:lineRule="auto"/>
              <w:rPr>
                <w:i/>
                <w:iCs/>
                <w:sz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DC5F4E5" w14:textId="77777777" w:rsidR="001A1260" w:rsidRPr="00A4100B" w:rsidRDefault="001A1260" w:rsidP="005D2F20">
            <w:pPr>
              <w:widowControl w:val="0"/>
              <w:spacing w:after="0" w:line="240" w:lineRule="auto"/>
              <w:rPr>
                <w:i/>
                <w:iCs/>
                <w:sz w:val="18"/>
              </w:rPr>
            </w:pPr>
            <w:r w:rsidRPr="00A4100B">
              <w:rPr>
                <w:i/>
                <w:sz w:val="18"/>
                <w:szCs w:val="18"/>
              </w:rPr>
              <w:t xml:space="preserve">Тема 11.2.Пробуждение Азии в начале </w:t>
            </w:r>
            <w:r w:rsidRPr="00A4100B">
              <w:rPr>
                <w:i/>
                <w:sz w:val="18"/>
                <w:lang w:val="en-US"/>
              </w:rPr>
              <w:t>XX</w:t>
            </w:r>
            <w:r w:rsidRPr="00A4100B">
              <w:rPr>
                <w:i/>
                <w:sz w:val="18"/>
              </w:rPr>
              <w:t xml:space="preserve"> века</w:t>
            </w:r>
            <w:r w:rsidRPr="00A4100B">
              <w:rPr>
                <w:i/>
                <w:sz w:val="18"/>
                <w:szCs w:val="18"/>
              </w:rPr>
              <w:t>.</w:t>
            </w:r>
          </w:p>
        </w:tc>
        <w:tc>
          <w:tcPr>
            <w:tcW w:w="328" w:type="pct"/>
            <w:vMerge/>
            <w:tcBorders>
              <w:left w:val="single" w:sz="4" w:space="0" w:color="auto"/>
              <w:right w:val="single" w:sz="4" w:space="0" w:color="auto"/>
            </w:tcBorders>
            <w:shd w:val="clear" w:color="auto" w:fill="auto"/>
            <w:vAlign w:val="center"/>
            <w:hideMark/>
          </w:tcPr>
          <w:p w14:paraId="6E50D16D" w14:textId="77777777" w:rsidR="001A1260" w:rsidRPr="00A4100B" w:rsidRDefault="001A1260" w:rsidP="005D2F20">
            <w:pPr>
              <w:widowControl w:val="0"/>
              <w:spacing w:after="0" w:line="240" w:lineRule="auto"/>
              <w:jc w:val="center"/>
              <w:rPr>
                <w:bCs/>
                <w:i/>
                <w:sz w:val="18"/>
                <w:szCs w:val="18"/>
              </w:rPr>
            </w:pPr>
          </w:p>
        </w:tc>
        <w:tc>
          <w:tcPr>
            <w:tcW w:w="324" w:type="pct"/>
            <w:vMerge/>
            <w:tcBorders>
              <w:left w:val="single" w:sz="4" w:space="0" w:color="auto"/>
              <w:right w:val="single" w:sz="4" w:space="0" w:color="auto"/>
            </w:tcBorders>
            <w:shd w:val="clear" w:color="auto" w:fill="auto"/>
            <w:vAlign w:val="center"/>
          </w:tcPr>
          <w:p w14:paraId="2D7F3371"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1536C46B"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CA74CFD"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9414BD2"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r w:rsidRPr="00A4100B">
              <w:rPr>
                <w:i/>
                <w:sz w:val="18"/>
                <w:szCs w:val="18"/>
              </w:rPr>
              <w:t xml:space="preserve">Тема 11.3.Россия на рубеже XIX – </w:t>
            </w:r>
            <w:r w:rsidRPr="00A4100B">
              <w:rPr>
                <w:i/>
                <w:sz w:val="18"/>
                <w:lang w:val="en-US"/>
              </w:rPr>
              <w:t>XX</w:t>
            </w:r>
            <w:r w:rsidRPr="00A4100B">
              <w:rPr>
                <w:i/>
                <w:sz w:val="18"/>
              </w:rPr>
              <w:t xml:space="preserve"> веков</w:t>
            </w:r>
            <w:r w:rsidRPr="00A4100B">
              <w:rPr>
                <w:i/>
                <w:sz w:val="18"/>
                <w:szCs w:val="18"/>
              </w:rPr>
              <w:t>.</w:t>
            </w:r>
          </w:p>
        </w:tc>
        <w:tc>
          <w:tcPr>
            <w:tcW w:w="328" w:type="pct"/>
            <w:vMerge/>
            <w:tcBorders>
              <w:left w:val="single" w:sz="4" w:space="0" w:color="auto"/>
              <w:right w:val="single" w:sz="4" w:space="0" w:color="auto"/>
            </w:tcBorders>
            <w:shd w:val="clear" w:color="auto" w:fill="auto"/>
            <w:vAlign w:val="center"/>
            <w:hideMark/>
          </w:tcPr>
          <w:p w14:paraId="29067CD3" w14:textId="77777777" w:rsidR="001A1260" w:rsidRPr="00A4100B" w:rsidRDefault="001A1260" w:rsidP="005D2F20">
            <w:pPr>
              <w:widowControl w:val="0"/>
              <w:spacing w:after="0" w:line="240" w:lineRule="auto"/>
              <w:jc w:val="center"/>
              <w:rPr>
                <w:bCs/>
                <w:i/>
                <w:sz w:val="18"/>
                <w:szCs w:val="18"/>
              </w:rPr>
            </w:pPr>
          </w:p>
        </w:tc>
        <w:tc>
          <w:tcPr>
            <w:tcW w:w="324" w:type="pct"/>
            <w:vMerge/>
            <w:tcBorders>
              <w:left w:val="single" w:sz="4" w:space="0" w:color="auto"/>
              <w:right w:val="single" w:sz="4" w:space="0" w:color="auto"/>
            </w:tcBorders>
            <w:shd w:val="clear" w:color="auto" w:fill="auto"/>
            <w:vAlign w:val="center"/>
          </w:tcPr>
          <w:p w14:paraId="78EF73B4"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0BF9B87A"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119F271"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B76D463"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11.4. Революция 1905 – 1907 годов в России.</w:t>
            </w:r>
          </w:p>
        </w:tc>
        <w:tc>
          <w:tcPr>
            <w:tcW w:w="328" w:type="pct"/>
            <w:vMerge/>
            <w:tcBorders>
              <w:left w:val="single" w:sz="4" w:space="0" w:color="auto"/>
              <w:right w:val="single" w:sz="4" w:space="0" w:color="auto"/>
            </w:tcBorders>
            <w:shd w:val="clear" w:color="auto" w:fill="auto"/>
            <w:vAlign w:val="center"/>
            <w:hideMark/>
          </w:tcPr>
          <w:p w14:paraId="68BE8CD7" w14:textId="77777777" w:rsidR="001A1260" w:rsidRPr="00A4100B" w:rsidRDefault="001A1260" w:rsidP="005D2F20">
            <w:pPr>
              <w:widowControl w:val="0"/>
              <w:spacing w:after="0" w:line="240" w:lineRule="auto"/>
              <w:jc w:val="center"/>
              <w:rPr>
                <w:bCs/>
                <w:i/>
                <w:sz w:val="18"/>
                <w:szCs w:val="18"/>
              </w:rPr>
            </w:pPr>
          </w:p>
        </w:tc>
        <w:tc>
          <w:tcPr>
            <w:tcW w:w="324" w:type="pct"/>
            <w:vMerge/>
            <w:tcBorders>
              <w:left w:val="single" w:sz="4" w:space="0" w:color="auto"/>
              <w:right w:val="single" w:sz="4" w:space="0" w:color="auto"/>
            </w:tcBorders>
            <w:shd w:val="clear" w:color="auto" w:fill="auto"/>
            <w:vAlign w:val="center"/>
          </w:tcPr>
          <w:p w14:paraId="712DFAC1"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3EDB16A9"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626C544"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86A63E0"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11.5. Россия в период столыпинских реформ</w:t>
            </w:r>
          </w:p>
        </w:tc>
        <w:tc>
          <w:tcPr>
            <w:tcW w:w="328" w:type="pct"/>
            <w:vMerge/>
            <w:tcBorders>
              <w:left w:val="single" w:sz="4" w:space="0" w:color="auto"/>
              <w:right w:val="single" w:sz="4" w:space="0" w:color="auto"/>
            </w:tcBorders>
            <w:shd w:val="clear" w:color="auto" w:fill="auto"/>
            <w:vAlign w:val="center"/>
            <w:hideMark/>
          </w:tcPr>
          <w:p w14:paraId="44863542" w14:textId="77777777" w:rsidR="001A1260" w:rsidRPr="00A4100B" w:rsidRDefault="001A1260" w:rsidP="005D2F20">
            <w:pPr>
              <w:widowControl w:val="0"/>
              <w:spacing w:after="0" w:line="240" w:lineRule="auto"/>
              <w:jc w:val="center"/>
              <w:rPr>
                <w:bCs/>
                <w:i/>
                <w:sz w:val="18"/>
                <w:szCs w:val="18"/>
              </w:rPr>
            </w:pPr>
          </w:p>
        </w:tc>
        <w:tc>
          <w:tcPr>
            <w:tcW w:w="324" w:type="pct"/>
            <w:vMerge/>
            <w:tcBorders>
              <w:left w:val="single" w:sz="4" w:space="0" w:color="auto"/>
              <w:right w:val="single" w:sz="4" w:space="0" w:color="auto"/>
            </w:tcBorders>
            <w:shd w:val="clear" w:color="auto" w:fill="auto"/>
            <w:vAlign w:val="center"/>
          </w:tcPr>
          <w:p w14:paraId="6BB5F73F"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75A8C292"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6012516"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4F8B913"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Самостоятельная работа №17 «Серебряный век русской культуры»</w:t>
            </w:r>
          </w:p>
        </w:tc>
        <w:tc>
          <w:tcPr>
            <w:tcW w:w="328" w:type="pct"/>
            <w:vMerge/>
            <w:tcBorders>
              <w:left w:val="single" w:sz="4" w:space="0" w:color="auto"/>
              <w:right w:val="single" w:sz="4" w:space="0" w:color="auto"/>
            </w:tcBorders>
            <w:shd w:val="clear" w:color="auto" w:fill="auto"/>
            <w:vAlign w:val="center"/>
          </w:tcPr>
          <w:p w14:paraId="74E0DFF2"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71FC4324"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41423F60"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663D5D0A"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B27282A"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 xml:space="preserve">Самостоятельная работа №18 «Первая мировая война и общество». </w:t>
            </w:r>
          </w:p>
        </w:tc>
        <w:tc>
          <w:tcPr>
            <w:tcW w:w="328" w:type="pct"/>
            <w:vMerge/>
            <w:tcBorders>
              <w:left w:val="single" w:sz="4" w:space="0" w:color="auto"/>
              <w:right w:val="single" w:sz="4" w:space="0" w:color="auto"/>
            </w:tcBorders>
            <w:shd w:val="clear" w:color="auto" w:fill="auto"/>
            <w:vAlign w:val="center"/>
          </w:tcPr>
          <w:p w14:paraId="083CC3CE"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1E306292"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2562C329"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25861287"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38197EA"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Самостоятельная работа №19 «Октябрьская революция в России и ее последствия».</w:t>
            </w:r>
          </w:p>
        </w:tc>
        <w:tc>
          <w:tcPr>
            <w:tcW w:w="328" w:type="pct"/>
            <w:vMerge/>
            <w:tcBorders>
              <w:left w:val="single" w:sz="4" w:space="0" w:color="auto"/>
              <w:bottom w:val="single" w:sz="4" w:space="0" w:color="auto"/>
              <w:right w:val="single" w:sz="4" w:space="0" w:color="auto"/>
            </w:tcBorders>
            <w:shd w:val="clear" w:color="auto" w:fill="auto"/>
            <w:vAlign w:val="center"/>
          </w:tcPr>
          <w:p w14:paraId="3DADC1CD"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4DF0AE7D"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431BD0D0"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tcPr>
          <w:p w14:paraId="58E5B5E3" w14:textId="77777777" w:rsidR="001A1260" w:rsidRPr="00A4100B" w:rsidRDefault="001A1260" w:rsidP="005D2F20">
            <w:pPr>
              <w:widowControl w:val="0"/>
              <w:spacing w:after="0" w:line="240" w:lineRule="auto"/>
              <w:rPr>
                <w:i/>
                <w:sz w:val="18"/>
                <w:szCs w:val="18"/>
              </w:rPr>
            </w:pPr>
            <w:r w:rsidRPr="00A4100B">
              <w:rPr>
                <w:b/>
                <w:i/>
                <w:sz w:val="18"/>
                <w:szCs w:val="18"/>
              </w:rPr>
              <w:t>Раздел 12. Межвоенный период (1918-1939)</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F7FB5EE"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61735DF3" w14:textId="77777777" w:rsidR="001A1260" w:rsidRPr="00A4100B" w:rsidRDefault="001A1260" w:rsidP="005D2F20">
            <w:pPr>
              <w:widowControl w:val="0"/>
              <w:spacing w:after="0" w:line="240" w:lineRule="auto"/>
              <w:jc w:val="center"/>
              <w:rPr>
                <w:b/>
                <w:i/>
                <w:sz w:val="18"/>
                <w:szCs w:val="18"/>
              </w:rPr>
            </w:pPr>
            <w:r w:rsidRPr="00A4100B">
              <w:rPr>
                <w:b/>
                <w:i/>
                <w:sz w:val="18"/>
                <w:szCs w:val="18"/>
              </w:rPr>
              <w:t>10</w:t>
            </w:r>
          </w:p>
          <w:p w14:paraId="21E82219" w14:textId="77777777" w:rsidR="001A1260" w:rsidRPr="00A4100B" w:rsidRDefault="001A1260" w:rsidP="005D2F20">
            <w:pPr>
              <w:widowControl w:val="0"/>
              <w:spacing w:after="0" w:line="240" w:lineRule="auto"/>
              <w:jc w:val="center"/>
              <w:rPr>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6170E55B" w14:textId="77777777" w:rsidR="001A1260" w:rsidRPr="00A4100B" w:rsidRDefault="001A1260" w:rsidP="005D2F20">
            <w:pPr>
              <w:widowControl w:val="0"/>
              <w:spacing w:after="0" w:line="240" w:lineRule="auto"/>
              <w:jc w:val="center"/>
              <w:rPr>
                <w:i/>
                <w:sz w:val="18"/>
                <w:szCs w:val="18"/>
              </w:rPr>
            </w:pPr>
            <w:r w:rsidRPr="00A4100B">
              <w:rPr>
                <w:i/>
                <w:sz w:val="18"/>
                <w:szCs w:val="18"/>
              </w:rPr>
              <w:t>ОК 1 – ОК 11</w:t>
            </w:r>
          </w:p>
        </w:tc>
      </w:tr>
      <w:tr w:rsidR="00A4100B" w:rsidRPr="00A4100B" w14:paraId="34306514"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D26A5F7"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EB9A582"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12.1.Европа и США.</w:t>
            </w:r>
          </w:p>
        </w:tc>
        <w:tc>
          <w:tcPr>
            <w:tcW w:w="328" w:type="pct"/>
            <w:vMerge/>
            <w:tcBorders>
              <w:left w:val="single" w:sz="4" w:space="0" w:color="auto"/>
              <w:right w:val="single" w:sz="4" w:space="0" w:color="auto"/>
            </w:tcBorders>
            <w:shd w:val="clear" w:color="auto" w:fill="auto"/>
            <w:vAlign w:val="center"/>
          </w:tcPr>
          <w:p w14:paraId="630F4F94"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5D6CDB92"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25407558"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FA27F77"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800D1D8"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12.2. Недемократические режимы.</w:t>
            </w:r>
          </w:p>
        </w:tc>
        <w:tc>
          <w:tcPr>
            <w:tcW w:w="328" w:type="pct"/>
            <w:vMerge/>
            <w:tcBorders>
              <w:left w:val="single" w:sz="4" w:space="0" w:color="auto"/>
              <w:right w:val="single" w:sz="4" w:space="0" w:color="auto"/>
            </w:tcBorders>
            <w:shd w:val="clear" w:color="auto" w:fill="auto"/>
            <w:vAlign w:val="center"/>
          </w:tcPr>
          <w:p w14:paraId="327F2E9A"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542B8955"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64FF202A"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4E2874A"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16CDEF2"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 xml:space="preserve">Самостоятельная работа №20 «Турция, Китай, Индия, Япония» </w:t>
            </w:r>
          </w:p>
        </w:tc>
        <w:tc>
          <w:tcPr>
            <w:tcW w:w="328" w:type="pct"/>
            <w:vMerge/>
            <w:tcBorders>
              <w:left w:val="single" w:sz="4" w:space="0" w:color="auto"/>
              <w:right w:val="single" w:sz="4" w:space="0" w:color="auto"/>
            </w:tcBorders>
            <w:shd w:val="clear" w:color="auto" w:fill="auto"/>
            <w:vAlign w:val="center"/>
          </w:tcPr>
          <w:p w14:paraId="78B1EB89"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5CA5F043"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55813CB2"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8"/>
        </w:trPr>
        <w:tc>
          <w:tcPr>
            <w:tcW w:w="936" w:type="pct"/>
            <w:vMerge/>
            <w:tcBorders>
              <w:left w:val="single" w:sz="4" w:space="0" w:color="auto"/>
              <w:right w:val="single" w:sz="4" w:space="0" w:color="auto"/>
            </w:tcBorders>
            <w:shd w:val="clear" w:color="auto" w:fill="auto"/>
            <w:vAlign w:val="center"/>
          </w:tcPr>
          <w:p w14:paraId="2A81E5B1" w14:textId="77777777" w:rsidR="001A1260" w:rsidRPr="00A4100B" w:rsidRDefault="001A1260" w:rsidP="005D2F20">
            <w:pPr>
              <w:widowControl w:val="0"/>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455897F" w14:textId="77777777" w:rsidR="001A1260" w:rsidRPr="00A4100B" w:rsidRDefault="001A1260" w:rsidP="005D2F20">
            <w:pPr>
              <w:widowControl w:val="0"/>
              <w:spacing w:after="0" w:line="240" w:lineRule="auto"/>
              <w:rPr>
                <w:i/>
                <w:sz w:val="18"/>
                <w:szCs w:val="18"/>
              </w:rPr>
            </w:pPr>
            <w:r w:rsidRPr="00A4100B">
              <w:rPr>
                <w:i/>
                <w:sz w:val="18"/>
                <w:szCs w:val="18"/>
              </w:rPr>
              <w:t>Тема 12.3.Международные отношения.</w:t>
            </w:r>
          </w:p>
        </w:tc>
        <w:tc>
          <w:tcPr>
            <w:tcW w:w="328" w:type="pct"/>
            <w:vMerge/>
            <w:tcBorders>
              <w:left w:val="single" w:sz="4" w:space="0" w:color="auto"/>
              <w:right w:val="single" w:sz="4" w:space="0" w:color="auto"/>
            </w:tcBorders>
            <w:shd w:val="clear" w:color="auto" w:fill="auto"/>
            <w:vAlign w:val="center"/>
            <w:hideMark/>
          </w:tcPr>
          <w:p w14:paraId="7088B0F0"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46F8E54B"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0F381FAC"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5A025952"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72984C5"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i/>
                <w:sz w:val="18"/>
                <w:szCs w:val="18"/>
              </w:rPr>
            </w:pPr>
            <w:r w:rsidRPr="00A4100B">
              <w:rPr>
                <w:i/>
                <w:sz w:val="18"/>
                <w:szCs w:val="18"/>
              </w:rPr>
              <w:t>Самостоятельная работа № 21 «Культура в первой половине</w:t>
            </w:r>
            <w:r w:rsidRPr="00A4100B">
              <w:rPr>
                <w:i/>
                <w:sz w:val="18"/>
                <w:lang w:val="en-US"/>
              </w:rPr>
              <w:t>XX</w:t>
            </w:r>
            <w:r w:rsidRPr="00A4100B">
              <w:rPr>
                <w:i/>
                <w:sz w:val="18"/>
              </w:rPr>
              <w:t xml:space="preserve"> века».</w:t>
            </w:r>
          </w:p>
        </w:tc>
        <w:tc>
          <w:tcPr>
            <w:tcW w:w="328" w:type="pct"/>
            <w:vMerge/>
            <w:tcBorders>
              <w:left w:val="single" w:sz="4" w:space="0" w:color="auto"/>
              <w:right w:val="single" w:sz="4" w:space="0" w:color="auto"/>
            </w:tcBorders>
            <w:shd w:val="clear" w:color="auto" w:fill="auto"/>
            <w:vAlign w:val="center"/>
          </w:tcPr>
          <w:p w14:paraId="7ED73535"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21212293"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1D5691BA"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723BAC9"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0C19ECA"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12.4. Новая экономическая политика в Советской России. Образование СССР.</w:t>
            </w:r>
          </w:p>
        </w:tc>
        <w:tc>
          <w:tcPr>
            <w:tcW w:w="328" w:type="pct"/>
            <w:vMerge/>
            <w:tcBorders>
              <w:left w:val="single" w:sz="4" w:space="0" w:color="auto"/>
              <w:right w:val="single" w:sz="4" w:space="0" w:color="auto"/>
            </w:tcBorders>
            <w:shd w:val="clear" w:color="auto" w:fill="auto"/>
            <w:vAlign w:val="center"/>
            <w:hideMark/>
          </w:tcPr>
          <w:p w14:paraId="0EF58945"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7C9FE664"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71A0034C"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D2148BD"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0F04F08"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12.5. Индустриализация и коллективизация в СССР. Советское государство и общество в 1920-1930-е годы.</w:t>
            </w:r>
          </w:p>
        </w:tc>
        <w:tc>
          <w:tcPr>
            <w:tcW w:w="328" w:type="pct"/>
            <w:vMerge/>
            <w:tcBorders>
              <w:left w:val="single" w:sz="4" w:space="0" w:color="auto"/>
              <w:right w:val="single" w:sz="4" w:space="0" w:color="auto"/>
            </w:tcBorders>
            <w:shd w:val="clear" w:color="auto" w:fill="auto"/>
            <w:vAlign w:val="center"/>
            <w:hideMark/>
          </w:tcPr>
          <w:p w14:paraId="3E14AD9D"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3A55335B"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61170229"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22AB6143"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3BF1B7D"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Самостоятельная работа № 22 «Советская культура в 1920 – 1930-е годы</w:t>
            </w:r>
            <w:r w:rsidRPr="00A4100B">
              <w:rPr>
                <w:i/>
                <w:sz w:val="18"/>
              </w:rPr>
              <w:t>».</w:t>
            </w:r>
          </w:p>
        </w:tc>
        <w:tc>
          <w:tcPr>
            <w:tcW w:w="328" w:type="pct"/>
            <w:vMerge/>
            <w:tcBorders>
              <w:left w:val="single" w:sz="4" w:space="0" w:color="auto"/>
              <w:bottom w:val="single" w:sz="4" w:space="0" w:color="auto"/>
              <w:right w:val="single" w:sz="4" w:space="0" w:color="auto"/>
            </w:tcBorders>
            <w:shd w:val="clear" w:color="auto" w:fill="auto"/>
            <w:vAlign w:val="center"/>
          </w:tcPr>
          <w:p w14:paraId="758E3D35"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6CCF204C"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381F911C"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53"/>
        </w:trPr>
        <w:tc>
          <w:tcPr>
            <w:tcW w:w="936" w:type="pct"/>
            <w:vMerge w:val="restart"/>
            <w:tcBorders>
              <w:top w:val="single" w:sz="4" w:space="0" w:color="auto"/>
              <w:left w:val="single" w:sz="4" w:space="0" w:color="auto"/>
              <w:right w:val="single" w:sz="4" w:space="0" w:color="auto"/>
            </w:tcBorders>
            <w:shd w:val="clear" w:color="auto" w:fill="auto"/>
            <w:vAlign w:val="center"/>
            <w:hideMark/>
          </w:tcPr>
          <w:p w14:paraId="4ABAD727" w14:textId="77777777" w:rsidR="001A1260" w:rsidRPr="00A4100B" w:rsidRDefault="001A1260" w:rsidP="005D2F20">
            <w:pPr>
              <w:widowControl w:val="0"/>
              <w:spacing w:after="0" w:line="240" w:lineRule="auto"/>
              <w:rPr>
                <w:b/>
                <w:i/>
                <w:sz w:val="18"/>
                <w:szCs w:val="18"/>
              </w:rPr>
            </w:pPr>
            <w:r w:rsidRPr="00A4100B">
              <w:rPr>
                <w:b/>
                <w:i/>
                <w:sz w:val="18"/>
                <w:szCs w:val="18"/>
              </w:rPr>
              <w:t>Раздел 13. Вторая мировая война.</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CDCE176"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40C25418" w14:textId="77777777" w:rsidR="001A1260" w:rsidRPr="00A4100B" w:rsidRDefault="001A1260" w:rsidP="005D2F20">
            <w:pPr>
              <w:widowControl w:val="0"/>
              <w:spacing w:after="0" w:line="240" w:lineRule="auto"/>
              <w:ind w:left="-113" w:right="-113"/>
              <w:jc w:val="center"/>
              <w:rPr>
                <w:b/>
                <w:i/>
                <w:sz w:val="18"/>
                <w:szCs w:val="18"/>
              </w:rPr>
            </w:pPr>
            <w:r w:rsidRPr="00A4100B">
              <w:rPr>
                <w:b/>
                <w:i/>
                <w:sz w:val="18"/>
                <w:szCs w:val="18"/>
              </w:rPr>
              <w:t>8</w:t>
            </w:r>
          </w:p>
          <w:p w14:paraId="7A20E9AB" w14:textId="77777777" w:rsidR="001A1260" w:rsidRPr="00A4100B" w:rsidRDefault="001A1260" w:rsidP="005D2F20">
            <w:pPr>
              <w:widowControl w:val="0"/>
              <w:spacing w:after="0" w:line="240" w:lineRule="auto"/>
              <w:jc w:val="center"/>
              <w:rPr>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5BB133DD" w14:textId="77777777" w:rsidR="001A1260" w:rsidRPr="00A4100B" w:rsidRDefault="001A1260" w:rsidP="005D2F20">
            <w:pPr>
              <w:widowControl w:val="0"/>
              <w:spacing w:after="0" w:line="240" w:lineRule="auto"/>
              <w:jc w:val="center"/>
              <w:rPr>
                <w:i/>
                <w:sz w:val="18"/>
                <w:szCs w:val="18"/>
              </w:rPr>
            </w:pPr>
            <w:r w:rsidRPr="00A4100B">
              <w:rPr>
                <w:i/>
                <w:sz w:val="18"/>
                <w:szCs w:val="18"/>
              </w:rPr>
              <w:t>ОК 1 – ОК 11</w:t>
            </w:r>
          </w:p>
        </w:tc>
      </w:tr>
      <w:tr w:rsidR="00A4100B" w:rsidRPr="00A4100B" w14:paraId="5B7EF62D"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right w:val="single" w:sz="4" w:space="0" w:color="auto"/>
            </w:tcBorders>
            <w:shd w:val="clear" w:color="auto" w:fill="auto"/>
            <w:vAlign w:val="center"/>
          </w:tcPr>
          <w:p w14:paraId="2E0EA143" w14:textId="77777777" w:rsidR="001A1260" w:rsidRPr="00A4100B" w:rsidRDefault="001A1260" w:rsidP="005D2F20">
            <w:pPr>
              <w:widowControl w:val="0"/>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24D42C3" w14:textId="77777777" w:rsidR="001A1260" w:rsidRPr="00A4100B" w:rsidRDefault="001A1260" w:rsidP="005D2F20">
            <w:pPr>
              <w:widowControl w:val="0"/>
              <w:spacing w:after="0" w:line="240" w:lineRule="auto"/>
              <w:rPr>
                <w:i/>
                <w:sz w:val="18"/>
                <w:szCs w:val="18"/>
              </w:rPr>
            </w:pPr>
            <w:r w:rsidRPr="00A4100B">
              <w:rPr>
                <w:i/>
                <w:iCs/>
                <w:sz w:val="18"/>
              </w:rPr>
              <w:t>Тема 13.1.Накануне мировой войны.</w:t>
            </w:r>
          </w:p>
        </w:tc>
        <w:tc>
          <w:tcPr>
            <w:tcW w:w="328" w:type="pct"/>
            <w:vMerge/>
            <w:tcBorders>
              <w:left w:val="single" w:sz="4" w:space="0" w:color="auto"/>
              <w:right w:val="single" w:sz="4" w:space="0" w:color="auto"/>
            </w:tcBorders>
            <w:shd w:val="clear" w:color="auto" w:fill="auto"/>
            <w:vAlign w:val="center"/>
            <w:hideMark/>
          </w:tcPr>
          <w:p w14:paraId="6906E7E3" w14:textId="77777777" w:rsidR="001A1260" w:rsidRPr="00A4100B" w:rsidRDefault="001A1260" w:rsidP="005D2F20">
            <w:pPr>
              <w:widowControl w:val="0"/>
              <w:spacing w:after="0" w:line="240" w:lineRule="auto"/>
              <w:jc w:val="center"/>
              <w:rPr>
                <w:b/>
                <w:bCs/>
                <w:i/>
                <w:sz w:val="18"/>
                <w:szCs w:val="18"/>
              </w:rPr>
            </w:pPr>
          </w:p>
        </w:tc>
        <w:tc>
          <w:tcPr>
            <w:tcW w:w="324" w:type="pct"/>
            <w:vMerge/>
            <w:tcBorders>
              <w:left w:val="single" w:sz="4" w:space="0" w:color="auto"/>
              <w:right w:val="single" w:sz="4" w:space="0" w:color="auto"/>
            </w:tcBorders>
            <w:shd w:val="clear" w:color="auto" w:fill="auto"/>
            <w:vAlign w:val="center"/>
          </w:tcPr>
          <w:p w14:paraId="48FAE062"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35053C75"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right w:val="single" w:sz="4" w:space="0" w:color="auto"/>
            </w:tcBorders>
            <w:shd w:val="clear" w:color="auto" w:fill="auto"/>
            <w:vAlign w:val="center"/>
          </w:tcPr>
          <w:p w14:paraId="30B70FBD"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iCs/>
                <w:sz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9E39502"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iCs/>
                <w:sz w:val="18"/>
              </w:rPr>
            </w:pPr>
            <w:r w:rsidRPr="00A4100B">
              <w:rPr>
                <w:i/>
                <w:iCs/>
                <w:sz w:val="18"/>
              </w:rPr>
              <w:t>Тема 13.2.Первый период Второй мировой войны. Бои на Тихом океане.</w:t>
            </w:r>
          </w:p>
        </w:tc>
        <w:tc>
          <w:tcPr>
            <w:tcW w:w="328" w:type="pct"/>
            <w:vMerge/>
            <w:tcBorders>
              <w:left w:val="single" w:sz="4" w:space="0" w:color="auto"/>
              <w:right w:val="single" w:sz="4" w:space="0" w:color="auto"/>
            </w:tcBorders>
            <w:shd w:val="clear" w:color="auto" w:fill="auto"/>
            <w:vAlign w:val="center"/>
          </w:tcPr>
          <w:p w14:paraId="2AD85547" w14:textId="77777777" w:rsidR="001A1260" w:rsidRPr="00A4100B" w:rsidRDefault="001A1260" w:rsidP="005D2F20">
            <w:pPr>
              <w:widowControl w:val="0"/>
              <w:spacing w:after="0" w:line="240" w:lineRule="auto"/>
              <w:jc w:val="center"/>
              <w:rPr>
                <w:b/>
                <w:i/>
                <w:sz w:val="18"/>
                <w:szCs w:val="18"/>
              </w:rPr>
            </w:pPr>
          </w:p>
        </w:tc>
        <w:tc>
          <w:tcPr>
            <w:tcW w:w="324" w:type="pct"/>
            <w:vMerge/>
            <w:tcBorders>
              <w:left w:val="single" w:sz="4" w:space="0" w:color="auto"/>
              <w:right w:val="single" w:sz="4" w:space="0" w:color="auto"/>
            </w:tcBorders>
            <w:shd w:val="clear" w:color="auto" w:fill="auto"/>
            <w:vAlign w:val="center"/>
          </w:tcPr>
          <w:p w14:paraId="484C5FD5"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3BA1E88A"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right w:val="single" w:sz="4" w:space="0" w:color="auto"/>
            </w:tcBorders>
            <w:shd w:val="clear" w:color="auto" w:fill="auto"/>
            <w:vAlign w:val="center"/>
          </w:tcPr>
          <w:p w14:paraId="24ED1252"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iCs/>
                <w:sz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5E4A802"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iCs/>
                <w:sz w:val="18"/>
              </w:rPr>
            </w:pPr>
            <w:r w:rsidRPr="00A4100B">
              <w:rPr>
                <w:i/>
                <w:iCs/>
                <w:sz w:val="18"/>
              </w:rPr>
              <w:t>Тема 13.3. Второй период второй мировой войны.</w:t>
            </w:r>
          </w:p>
        </w:tc>
        <w:tc>
          <w:tcPr>
            <w:tcW w:w="328" w:type="pct"/>
            <w:vMerge/>
            <w:tcBorders>
              <w:left w:val="single" w:sz="4" w:space="0" w:color="auto"/>
              <w:right w:val="single" w:sz="4" w:space="0" w:color="auto"/>
            </w:tcBorders>
            <w:shd w:val="clear" w:color="auto" w:fill="auto"/>
            <w:vAlign w:val="center"/>
          </w:tcPr>
          <w:p w14:paraId="200E34DD" w14:textId="77777777" w:rsidR="001A1260" w:rsidRPr="00A4100B" w:rsidRDefault="001A1260" w:rsidP="005D2F20">
            <w:pPr>
              <w:widowControl w:val="0"/>
              <w:spacing w:after="0" w:line="240" w:lineRule="auto"/>
              <w:jc w:val="center"/>
              <w:rPr>
                <w:b/>
                <w:i/>
                <w:sz w:val="18"/>
                <w:szCs w:val="18"/>
              </w:rPr>
            </w:pPr>
          </w:p>
        </w:tc>
        <w:tc>
          <w:tcPr>
            <w:tcW w:w="324" w:type="pct"/>
            <w:vMerge/>
            <w:tcBorders>
              <w:left w:val="single" w:sz="4" w:space="0" w:color="auto"/>
              <w:right w:val="single" w:sz="4" w:space="0" w:color="auto"/>
            </w:tcBorders>
            <w:shd w:val="clear" w:color="auto" w:fill="auto"/>
            <w:vAlign w:val="center"/>
          </w:tcPr>
          <w:p w14:paraId="5C0EB77C"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7E1D7BD6"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right w:val="single" w:sz="4" w:space="0" w:color="auto"/>
            </w:tcBorders>
            <w:shd w:val="clear" w:color="auto" w:fill="auto"/>
            <w:vAlign w:val="center"/>
          </w:tcPr>
          <w:p w14:paraId="4D62BD77"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iCs/>
                <w:sz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00B5512"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iCs/>
                <w:sz w:val="18"/>
              </w:rPr>
            </w:pPr>
            <w:r w:rsidRPr="00A4100B">
              <w:rPr>
                <w:i/>
                <w:iCs/>
                <w:sz w:val="18"/>
              </w:rPr>
              <w:t>Сталинградская битва и начало коренного перелома в ходе Великой Отечественной войны.</w:t>
            </w:r>
          </w:p>
        </w:tc>
        <w:tc>
          <w:tcPr>
            <w:tcW w:w="328" w:type="pct"/>
            <w:vMerge/>
            <w:tcBorders>
              <w:left w:val="single" w:sz="4" w:space="0" w:color="auto"/>
              <w:right w:val="single" w:sz="4" w:space="0" w:color="auto"/>
            </w:tcBorders>
            <w:shd w:val="clear" w:color="auto" w:fill="auto"/>
            <w:vAlign w:val="center"/>
          </w:tcPr>
          <w:p w14:paraId="2DCB8163" w14:textId="77777777" w:rsidR="001A1260" w:rsidRPr="00A4100B" w:rsidRDefault="001A1260" w:rsidP="005D2F20">
            <w:pPr>
              <w:widowControl w:val="0"/>
              <w:spacing w:after="0" w:line="240" w:lineRule="auto"/>
              <w:jc w:val="center"/>
              <w:rPr>
                <w:bCs/>
                <w:i/>
                <w:sz w:val="18"/>
                <w:szCs w:val="18"/>
              </w:rPr>
            </w:pPr>
          </w:p>
        </w:tc>
        <w:tc>
          <w:tcPr>
            <w:tcW w:w="324" w:type="pct"/>
            <w:vMerge/>
            <w:tcBorders>
              <w:left w:val="single" w:sz="4" w:space="0" w:color="auto"/>
              <w:right w:val="single" w:sz="4" w:space="0" w:color="auto"/>
            </w:tcBorders>
            <w:shd w:val="clear" w:color="auto" w:fill="auto"/>
            <w:vAlign w:val="center"/>
          </w:tcPr>
          <w:p w14:paraId="732F7161"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6886C008"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right w:val="single" w:sz="4" w:space="0" w:color="auto"/>
            </w:tcBorders>
            <w:shd w:val="clear" w:color="auto" w:fill="auto"/>
            <w:vAlign w:val="center"/>
          </w:tcPr>
          <w:p w14:paraId="4C24CCA2"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iCs/>
                <w:sz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ACB417D"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iCs/>
                <w:sz w:val="18"/>
              </w:rPr>
            </w:pPr>
            <w:r w:rsidRPr="00A4100B">
              <w:rPr>
                <w:i/>
                <w:iCs/>
                <w:sz w:val="18"/>
              </w:rPr>
              <w:t>Самостоятельная работа №23. Подготовка проекта «Война в памяти народа».</w:t>
            </w:r>
          </w:p>
        </w:tc>
        <w:tc>
          <w:tcPr>
            <w:tcW w:w="328" w:type="pct"/>
            <w:vMerge/>
            <w:tcBorders>
              <w:left w:val="single" w:sz="4" w:space="0" w:color="auto"/>
              <w:right w:val="single" w:sz="4" w:space="0" w:color="auto"/>
            </w:tcBorders>
            <w:shd w:val="clear" w:color="auto" w:fill="auto"/>
            <w:vAlign w:val="center"/>
          </w:tcPr>
          <w:p w14:paraId="229C1BB3"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59DF59D9"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02D3BACE"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bottom w:val="single" w:sz="4" w:space="0" w:color="auto"/>
              <w:right w:val="single" w:sz="4" w:space="0" w:color="auto"/>
            </w:tcBorders>
            <w:shd w:val="clear" w:color="auto" w:fill="auto"/>
            <w:vAlign w:val="center"/>
          </w:tcPr>
          <w:p w14:paraId="1481E9D2"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iCs/>
                <w:sz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6F3DAE1"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iCs/>
                <w:sz w:val="18"/>
              </w:rPr>
            </w:pPr>
            <w:r w:rsidRPr="00A4100B">
              <w:rPr>
                <w:i/>
                <w:iCs/>
                <w:sz w:val="18"/>
              </w:rPr>
              <w:t>Консультация по теме «Вторая мировая война»</w:t>
            </w:r>
          </w:p>
        </w:tc>
        <w:tc>
          <w:tcPr>
            <w:tcW w:w="328" w:type="pct"/>
            <w:vMerge/>
            <w:tcBorders>
              <w:left w:val="single" w:sz="4" w:space="0" w:color="auto"/>
              <w:bottom w:val="single" w:sz="4" w:space="0" w:color="auto"/>
              <w:right w:val="single" w:sz="4" w:space="0" w:color="auto"/>
            </w:tcBorders>
            <w:shd w:val="clear" w:color="auto" w:fill="auto"/>
            <w:vAlign w:val="center"/>
          </w:tcPr>
          <w:p w14:paraId="6420CF6A"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59C20201"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73F8A6CE"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val="restart"/>
            <w:tcBorders>
              <w:top w:val="single" w:sz="4" w:space="0" w:color="auto"/>
              <w:left w:val="single" w:sz="4" w:space="0" w:color="auto"/>
              <w:right w:val="single" w:sz="4" w:space="0" w:color="auto"/>
            </w:tcBorders>
            <w:shd w:val="clear" w:color="auto" w:fill="auto"/>
            <w:vAlign w:val="center"/>
          </w:tcPr>
          <w:p w14:paraId="0FB22D88" w14:textId="77777777" w:rsidR="001A1260" w:rsidRPr="00A4100B" w:rsidRDefault="001A1260" w:rsidP="005D2F20">
            <w:pPr>
              <w:widowControl w:val="0"/>
              <w:spacing w:after="0" w:line="240" w:lineRule="auto"/>
              <w:rPr>
                <w:i/>
                <w:iCs/>
                <w:sz w:val="18"/>
              </w:rPr>
            </w:pPr>
            <w:r w:rsidRPr="00A4100B">
              <w:rPr>
                <w:b/>
                <w:i/>
                <w:sz w:val="18"/>
                <w:szCs w:val="18"/>
              </w:rPr>
              <w:t xml:space="preserve">Раздел 14. Соревнование социальных систем. Современный мир. </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18972D4"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5107173D" w14:textId="77777777" w:rsidR="001A1260" w:rsidRPr="00A4100B" w:rsidRDefault="001A1260" w:rsidP="005D2F20">
            <w:pPr>
              <w:widowControl w:val="0"/>
              <w:spacing w:after="0" w:line="240" w:lineRule="auto"/>
              <w:jc w:val="center"/>
              <w:rPr>
                <w:b/>
                <w:bCs/>
                <w:i/>
                <w:sz w:val="18"/>
                <w:szCs w:val="18"/>
              </w:rPr>
            </w:pPr>
            <w:r w:rsidRPr="00A4100B">
              <w:rPr>
                <w:b/>
                <w:i/>
                <w:sz w:val="18"/>
                <w:szCs w:val="18"/>
              </w:rPr>
              <w:t>8</w:t>
            </w:r>
          </w:p>
          <w:p w14:paraId="18137267" w14:textId="77777777" w:rsidR="001A1260" w:rsidRPr="00A4100B" w:rsidRDefault="001A1260" w:rsidP="005D2F20">
            <w:pPr>
              <w:widowControl w:val="0"/>
              <w:spacing w:after="0" w:line="240" w:lineRule="auto"/>
              <w:jc w:val="center"/>
              <w:rPr>
                <w:b/>
                <w:bCs/>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3D189AD5" w14:textId="77777777" w:rsidR="001A1260" w:rsidRPr="00A4100B" w:rsidRDefault="001A1260" w:rsidP="005D2F20">
            <w:pPr>
              <w:widowControl w:val="0"/>
              <w:spacing w:after="0" w:line="240" w:lineRule="auto"/>
              <w:jc w:val="center"/>
              <w:rPr>
                <w:i/>
                <w:sz w:val="18"/>
                <w:szCs w:val="18"/>
              </w:rPr>
            </w:pPr>
            <w:r w:rsidRPr="00A4100B">
              <w:rPr>
                <w:i/>
                <w:sz w:val="18"/>
                <w:szCs w:val="18"/>
              </w:rPr>
              <w:t>ОК 1 – ОК 11</w:t>
            </w:r>
          </w:p>
        </w:tc>
      </w:tr>
      <w:tr w:rsidR="00A4100B" w:rsidRPr="00A4100B" w14:paraId="35118748"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4"/>
        </w:trPr>
        <w:tc>
          <w:tcPr>
            <w:tcW w:w="936" w:type="pct"/>
            <w:vMerge/>
            <w:tcBorders>
              <w:left w:val="single" w:sz="4" w:space="0" w:color="auto"/>
              <w:right w:val="single" w:sz="4" w:space="0" w:color="auto"/>
            </w:tcBorders>
            <w:shd w:val="clear" w:color="auto" w:fill="auto"/>
            <w:vAlign w:val="center"/>
          </w:tcPr>
          <w:p w14:paraId="25242D57"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7EC29DC"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i/>
                <w:sz w:val="18"/>
                <w:szCs w:val="18"/>
              </w:rPr>
            </w:pPr>
            <w:r w:rsidRPr="00A4100B">
              <w:rPr>
                <w:i/>
                <w:sz w:val="18"/>
                <w:szCs w:val="18"/>
              </w:rPr>
              <w:t>Тема 14.1. Послевоенное устройство мира. Начало «холодной войны».</w:t>
            </w:r>
          </w:p>
        </w:tc>
        <w:tc>
          <w:tcPr>
            <w:tcW w:w="328" w:type="pct"/>
            <w:vMerge/>
            <w:tcBorders>
              <w:left w:val="single" w:sz="4" w:space="0" w:color="auto"/>
              <w:right w:val="single" w:sz="4" w:space="0" w:color="auto"/>
            </w:tcBorders>
            <w:shd w:val="clear" w:color="auto" w:fill="auto"/>
            <w:vAlign w:val="center"/>
          </w:tcPr>
          <w:p w14:paraId="3A0ED329"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65C797A5"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5A69DA91"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C7FB609" w14:textId="77777777" w:rsidR="001A1260" w:rsidRPr="00A4100B" w:rsidRDefault="001A1260" w:rsidP="005D2F20">
            <w:pPr>
              <w:widowControl w:val="0"/>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A777227" w14:textId="77777777" w:rsidR="001A1260" w:rsidRPr="00A4100B" w:rsidRDefault="001A1260" w:rsidP="005D2F20">
            <w:pPr>
              <w:widowControl w:val="0"/>
              <w:spacing w:after="0" w:line="240" w:lineRule="auto"/>
              <w:rPr>
                <w:i/>
                <w:sz w:val="18"/>
                <w:szCs w:val="18"/>
              </w:rPr>
            </w:pPr>
            <w:r w:rsidRPr="00A4100B">
              <w:rPr>
                <w:i/>
                <w:sz w:val="18"/>
                <w:szCs w:val="18"/>
              </w:rPr>
              <w:t>Тема 14.2.Ведущие капиталистические страны. Страны Восточной Европы.</w:t>
            </w:r>
          </w:p>
        </w:tc>
        <w:tc>
          <w:tcPr>
            <w:tcW w:w="328" w:type="pct"/>
            <w:vMerge/>
            <w:tcBorders>
              <w:left w:val="single" w:sz="4" w:space="0" w:color="auto"/>
              <w:right w:val="single" w:sz="4" w:space="0" w:color="auto"/>
            </w:tcBorders>
            <w:shd w:val="clear" w:color="auto" w:fill="auto"/>
            <w:vAlign w:val="center"/>
            <w:hideMark/>
          </w:tcPr>
          <w:p w14:paraId="636317CF"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6B9551A3"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04E91B40"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29F2CC5C"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6296BD89"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14.4.Крушение колониальной системы.</w:t>
            </w:r>
          </w:p>
        </w:tc>
        <w:tc>
          <w:tcPr>
            <w:tcW w:w="328" w:type="pct"/>
            <w:vMerge/>
            <w:tcBorders>
              <w:left w:val="single" w:sz="4" w:space="0" w:color="auto"/>
              <w:right w:val="single" w:sz="4" w:space="0" w:color="auto"/>
            </w:tcBorders>
            <w:shd w:val="clear" w:color="auto" w:fill="auto"/>
            <w:vAlign w:val="center"/>
            <w:hideMark/>
          </w:tcPr>
          <w:p w14:paraId="4BF221FC"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230EABFF"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79725A40"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DC70FE8"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8BA372F"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Самостоятельная работа № 24 «Индия, Пакистан, Китай».</w:t>
            </w:r>
          </w:p>
        </w:tc>
        <w:tc>
          <w:tcPr>
            <w:tcW w:w="328" w:type="pct"/>
            <w:vMerge/>
            <w:tcBorders>
              <w:left w:val="single" w:sz="4" w:space="0" w:color="auto"/>
              <w:right w:val="single" w:sz="4" w:space="0" w:color="auto"/>
            </w:tcBorders>
            <w:shd w:val="clear" w:color="auto" w:fill="auto"/>
            <w:vAlign w:val="center"/>
          </w:tcPr>
          <w:p w14:paraId="7AE3E24F"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136DE18B"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2915855C"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2FD3167"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365D027A"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14.5. Международные отношения.</w:t>
            </w:r>
          </w:p>
        </w:tc>
        <w:tc>
          <w:tcPr>
            <w:tcW w:w="328" w:type="pct"/>
            <w:vMerge/>
            <w:tcBorders>
              <w:left w:val="single" w:sz="4" w:space="0" w:color="auto"/>
              <w:right w:val="single" w:sz="4" w:space="0" w:color="auto"/>
            </w:tcBorders>
            <w:shd w:val="clear" w:color="auto" w:fill="auto"/>
            <w:vAlign w:val="center"/>
            <w:hideMark/>
          </w:tcPr>
          <w:p w14:paraId="2934D5CB" w14:textId="77777777" w:rsidR="001A1260" w:rsidRPr="00A4100B" w:rsidRDefault="001A1260" w:rsidP="005D2F20">
            <w:pPr>
              <w:widowControl w:val="0"/>
              <w:spacing w:after="0" w:line="240" w:lineRule="auto"/>
              <w:jc w:val="center"/>
              <w:rPr>
                <w:b/>
                <w:i/>
                <w:sz w:val="18"/>
                <w:szCs w:val="18"/>
              </w:rPr>
            </w:pPr>
          </w:p>
        </w:tc>
        <w:tc>
          <w:tcPr>
            <w:tcW w:w="324" w:type="pct"/>
            <w:vMerge/>
            <w:tcBorders>
              <w:left w:val="single" w:sz="4" w:space="0" w:color="auto"/>
              <w:right w:val="single" w:sz="4" w:space="0" w:color="auto"/>
            </w:tcBorders>
            <w:shd w:val="clear" w:color="auto" w:fill="auto"/>
            <w:vAlign w:val="center"/>
          </w:tcPr>
          <w:p w14:paraId="6AFA8D8F"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4482794E"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39A9EF2B"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74908CE"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Самостоятельная работа № 25 «Развитие культуры».</w:t>
            </w:r>
          </w:p>
        </w:tc>
        <w:tc>
          <w:tcPr>
            <w:tcW w:w="328" w:type="pct"/>
            <w:vMerge/>
            <w:tcBorders>
              <w:left w:val="single" w:sz="4" w:space="0" w:color="auto"/>
              <w:bottom w:val="single" w:sz="4" w:space="0" w:color="auto"/>
              <w:right w:val="single" w:sz="4" w:space="0" w:color="auto"/>
            </w:tcBorders>
            <w:shd w:val="clear" w:color="auto" w:fill="auto"/>
            <w:vAlign w:val="center"/>
          </w:tcPr>
          <w:p w14:paraId="57E3ABEA"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54470B1F"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595B4EC5"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hideMark/>
          </w:tcPr>
          <w:p w14:paraId="5C748565" w14:textId="77777777" w:rsidR="001A1260" w:rsidRPr="00A4100B" w:rsidRDefault="001A1260" w:rsidP="005D2F20">
            <w:pPr>
              <w:widowControl w:val="0"/>
              <w:spacing w:after="0" w:line="240" w:lineRule="auto"/>
              <w:rPr>
                <w:i/>
                <w:sz w:val="18"/>
                <w:szCs w:val="18"/>
              </w:rPr>
            </w:pPr>
            <w:r w:rsidRPr="00A4100B">
              <w:rPr>
                <w:b/>
                <w:i/>
                <w:sz w:val="18"/>
                <w:szCs w:val="18"/>
              </w:rPr>
              <w:t>Раздел 15. Апогей и кризис советской системы. 1945 – 1991 годы.</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D2E4848"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hideMark/>
          </w:tcPr>
          <w:p w14:paraId="7397F521" w14:textId="77777777" w:rsidR="001A1260" w:rsidRPr="00A4100B" w:rsidRDefault="001A1260" w:rsidP="005D2F20">
            <w:pPr>
              <w:widowControl w:val="0"/>
              <w:spacing w:after="0" w:line="240" w:lineRule="auto"/>
              <w:ind w:left="-113" w:right="-113"/>
              <w:jc w:val="center"/>
              <w:rPr>
                <w:b/>
                <w:i/>
                <w:sz w:val="18"/>
                <w:szCs w:val="18"/>
              </w:rPr>
            </w:pPr>
            <w:r w:rsidRPr="00A4100B">
              <w:rPr>
                <w:b/>
                <w:i/>
                <w:sz w:val="18"/>
                <w:szCs w:val="18"/>
              </w:rPr>
              <w:t>8</w:t>
            </w:r>
          </w:p>
          <w:p w14:paraId="27A3E04F" w14:textId="77777777" w:rsidR="001A1260" w:rsidRPr="00A4100B" w:rsidRDefault="001A1260" w:rsidP="005D2F20">
            <w:pPr>
              <w:widowControl w:val="0"/>
              <w:spacing w:after="0" w:line="240" w:lineRule="auto"/>
              <w:jc w:val="center"/>
              <w:rPr>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54E11123" w14:textId="77777777" w:rsidR="001A1260" w:rsidRPr="00A4100B" w:rsidRDefault="001A1260" w:rsidP="005D2F20">
            <w:pPr>
              <w:widowControl w:val="0"/>
              <w:spacing w:after="0" w:line="240" w:lineRule="auto"/>
              <w:jc w:val="center"/>
              <w:rPr>
                <w:i/>
                <w:sz w:val="18"/>
                <w:szCs w:val="18"/>
              </w:rPr>
            </w:pPr>
            <w:r w:rsidRPr="00A4100B">
              <w:rPr>
                <w:i/>
                <w:sz w:val="18"/>
                <w:szCs w:val="18"/>
              </w:rPr>
              <w:t>ОК 1 – ОК 11</w:t>
            </w:r>
          </w:p>
        </w:tc>
      </w:tr>
      <w:tr w:rsidR="00A4100B" w:rsidRPr="00A4100B" w14:paraId="3B95C71C"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1EE9BA5A"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079EDFEC"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i/>
                <w:sz w:val="18"/>
                <w:szCs w:val="18"/>
              </w:rPr>
            </w:pPr>
            <w:r w:rsidRPr="00A4100B">
              <w:rPr>
                <w:i/>
                <w:sz w:val="18"/>
                <w:szCs w:val="18"/>
              </w:rPr>
              <w:t>Тема 15.1. СССР в послевоенные годы.</w:t>
            </w:r>
          </w:p>
        </w:tc>
        <w:tc>
          <w:tcPr>
            <w:tcW w:w="328" w:type="pct"/>
            <w:vMerge/>
            <w:tcBorders>
              <w:left w:val="single" w:sz="4" w:space="0" w:color="auto"/>
              <w:right w:val="single" w:sz="4" w:space="0" w:color="auto"/>
            </w:tcBorders>
            <w:shd w:val="clear" w:color="auto" w:fill="auto"/>
            <w:vAlign w:val="center"/>
            <w:hideMark/>
          </w:tcPr>
          <w:p w14:paraId="75011050"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44DBB404"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49274F8A"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7C0445D9"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AF89D61"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15.2. СССР в 1950 – начале 1960-х годов.</w:t>
            </w:r>
          </w:p>
        </w:tc>
        <w:tc>
          <w:tcPr>
            <w:tcW w:w="328" w:type="pct"/>
            <w:vMerge/>
            <w:tcBorders>
              <w:left w:val="single" w:sz="4" w:space="0" w:color="auto"/>
              <w:right w:val="single" w:sz="4" w:space="0" w:color="auto"/>
            </w:tcBorders>
            <w:shd w:val="clear" w:color="auto" w:fill="auto"/>
            <w:vAlign w:val="center"/>
            <w:hideMark/>
          </w:tcPr>
          <w:p w14:paraId="3EBA5C58"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0E756819"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31B95D45"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04232D6A"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491EB89"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15.3. СССР во второй половине 1960-х – начале 1980-х годов.</w:t>
            </w:r>
          </w:p>
        </w:tc>
        <w:tc>
          <w:tcPr>
            <w:tcW w:w="328" w:type="pct"/>
            <w:vMerge/>
            <w:tcBorders>
              <w:left w:val="single" w:sz="4" w:space="0" w:color="auto"/>
              <w:right w:val="single" w:sz="4" w:space="0" w:color="auto"/>
            </w:tcBorders>
            <w:shd w:val="clear" w:color="auto" w:fill="auto"/>
            <w:vAlign w:val="center"/>
          </w:tcPr>
          <w:p w14:paraId="7D05D12A"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633635C3"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40C7A91E"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2F3BFB55"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B25A87F"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Тема 15.4. СССР в годы перестройки.</w:t>
            </w:r>
          </w:p>
        </w:tc>
        <w:tc>
          <w:tcPr>
            <w:tcW w:w="328" w:type="pct"/>
            <w:vMerge/>
            <w:tcBorders>
              <w:left w:val="single" w:sz="4" w:space="0" w:color="auto"/>
              <w:right w:val="single" w:sz="4" w:space="0" w:color="auto"/>
            </w:tcBorders>
            <w:shd w:val="clear" w:color="auto" w:fill="auto"/>
            <w:vAlign w:val="center"/>
          </w:tcPr>
          <w:p w14:paraId="5EBDE7F3"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367850FC"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571147FD"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46AFA802"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5BCD32D6"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Самостоятельная работа № 26 «Развитие советской культуры (1945 – 1991 годы)».</w:t>
            </w:r>
          </w:p>
        </w:tc>
        <w:tc>
          <w:tcPr>
            <w:tcW w:w="328" w:type="pct"/>
            <w:vMerge/>
            <w:tcBorders>
              <w:left w:val="single" w:sz="4" w:space="0" w:color="auto"/>
              <w:bottom w:val="single" w:sz="4" w:space="0" w:color="auto"/>
              <w:right w:val="single" w:sz="4" w:space="0" w:color="auto"/>
            </w:tcBorders>
            <w:shd w:val="clear" w:color="auto" w:fill="auto"/>
            <w:vAlign w:val="center"/>
          </w:tcPr>
          <w:p w14:paraId="6A241AF9"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062BBD7E"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06E29086"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val="restart"/>
            <w:tcBorders>
              <w:top w:val="single" w:sz="4" w:space="0" w:color="auto"/>
              <w:left w:val="single" w:sz="4" w:space="0" w:color="auto"/>
              <w:right w:val="single" w:sz="4" w:space="0" w:color="auto"/>
            </w:tcBorders>
            <w:shd w:val="clear" w:color="auto" w:fill="auto"/>
            <w:vAlign w:val="center"/>
          </w:tcPr>
          <w:p w14:paraId="4D039E1C"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b/>
                <w:i/>
                <w:sz w:val="18"/>
                <w:szCs w:val="18"/>
              </w:rPr>
              <w:t xml:space="preserve">Раздел 16.Российская Федерация на рубеже </w:t>
            </w:r>
            <w:r w:rsidRPr="00A4100B">
              <w:rPr>
                <w:b/>
                <w:i/>
                <w:sz w:val="18"/>
                <w:szCs w:val="18"/>
                <w:lang w:val="en-US"/>
              </w:rPr>
              <w:t>XX</w:t>
            </w:r>
            <w:r w:rsidRPr="00A4100B">
              <w:rPr>
                <w:b/>
                <w:i/>
                <w:sz w:val="18"/>
                <w:szCs w:val="18"/>
              </w:rPr>
              <w:t xml:space="preserve"> – </w:t>
            </w:r>
            <w:r w:rsidRPr="00A4100B">
              <w:rPr>
                <w:b/>
                <w:i/>
                <w:sz w:val="18"/>
                <w:szCs w:val="18"/>
                <w:lang w:val="en-US"/>
              </w:rPr>
              <w:t>XXI</w:t>
            </w:r>
            <w:r w:rsidRPr="00A4100B">
              <w:rPr>
                <w:b/>
                <w:i/>
                <w:sz w:val="18"/>
                <w:szCs w:val="18"/>
              </w:rPr>
              <w:t xml:space="preserve"> веков.</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ED572EA"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28" w:type="pct"/>
            <w:vMerge w:val="restart"/>
            <w:tcBorders>
              <w:top w:val="single" w:sz="4" w:space="0" w:color="auto"/>
              <w:left w:val="single" w:sz="4" w:space="0" w:color="auto"/>
              <w:right w:val="single" w:sz="4" w:space="0" w:color="auto"/>
            </w:tcBorders>
            <w:shd w:val="clear" w:color="auto" w:fill="auto"/>
            <w:vAlign w:val="center"/>
          </w:tcPr>
          <w:p w14:paraId="7DA62D35" w14:textId="77777777" w:rsidR="001A1260" w:rsidRPr="00A4100B" w:rsidRDefault="001A1260" w:rsidP="005D2F20">
            <w:pPr>
              <w:widowControl w:val="0"/>
              <w:spacing w:after="0" w:line="240" w:lineRule="auto"/>
              <w:jc w:val="center"/>
              <w:rPr>
                <w:b/>
                <w:i/>
                <w:sz w:val="18"/>
                <w:szCs w:val="18"/>
              </w:rPr>
            </w:pPr>
            <w:r w:rsidRPr="00A4100B">
              <w:rPr>
                <w:b/>
                <w:i/>
                <w:sz w:val="18"/>
                <w:szCs w:val="18"/>
              </w:rPr>
              <w:t>4</w:t>
            </w:r>
          </w:p>
          <w:p w14:paraId="6B213EEA" w14:textId="77777777" w:rsidR="001A1260" w:rsidRPr="00A4100B" w:rsidRDefault="001A1260" w:rsidP="005D2F20">
            <w:pPr>
              <w:widowControl w:val="0"/>
              <w:spacing w:after="0" w:line="240" w:lineRule="auto"/>
              <w:jc w:val="center"/>
              <w:rPr>
                <w:b/>
                <w:i/>
                <w:sz w:val="18"/>
                <w:szCs w:val="18"/>
              </w:rPr>
            </w:pPr>
          </w:p>
        </w:tc>
        <w:tc>
          <w:tcPr>
            <w:tcW w:w="324" w:type="pct"/>
            <w:vMerge w:val="restart"/>
            <w:tcBorders>
              <w:top w:val="single" w:sz="4" w:space="0" w:color="auto"/>
              <w:left w:val="single" w:sz="4" w:space="0" w:color="auto"/>
              <w:right w:val="single" w:sz="4" w:space="0" w:color="auto"/>
            </w:tcBorders>
            <w:shd w:val="clear" w:color="auto" w:fill="auto"/>
            <w:vAlign w:val="center"/>
          </w:tcPr>
          <w:p w14:paraId="7577902A" w14:textId="77777777" w:rsidR="001A1260" w:rsidRPr="00A4100B" w:rsidRDefault="001A1260" w:rsidP="005D2F20">
            <w:pPr>
              <w:widowControl w:val="0"/>
              <w:spacing w:after="0" w:line="240" w:lineRule="auto"/>
              <w:jc w:val="center"/>
              <w:rPr>
                <w:i/>
                <w:sz w:val="18"/>
                <w:szCs w:val="18"/>
              </w:rPr>
            </w:pPr>
            <w:r w:rsidRPr="00A4100B">
              <w:rPr>
                <w:i/>
                <w:sz w:val="18"/>
                <w:szCs w:val="18"/>
              </w:rPr>
              <w:t>ОК 1 – ОК 11</w:t>
            </w:r>
          </w:p>
        </w:tc>
      </w:tr>
      <w:tr w:rsidR="00A4100B" w:rsidRPr="00A4100B" w14:paraId="03D61826"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CCF227F"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716B365A"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 xml:space="preserve">Тема 16.1. Россия в конце </w:t>
            </w:r>
            <w:r w:rsidRPr="00A4100B">
              <w:rPr>
                <w:i/>
                <w:sz w:val="18"/>
                <w:szCs w:val="18"/>
                <w:lang w:val="en-US"/>
              </w:rPr>
              <w:t>XX</w:t>
            </w:r>
            <w:r w:rsidRPr="00A4100B">
              <w:rPr>
                <w:i/>
                <w:sz w:val="18"/>
                <w:szCs w:val="18"/>
              </w:rPr>
              <w:t xml:space="preserve"> века. </w:t>
            </w:r>
          </w:p>
        </w:tc>
        <w:tc>
          <w:tcPr>
            <w:tcW w:w="328" w:type="pct"/>
            <w:vMerge/>
            <w:tcBorders>
              <w:left w:val="single" w:sz="4" w:space="0" w:color="auto"/>
              <w:right w:val="single" w:sz="4" w:space="0" w:color="auto"/>
            </w:tcBorders>
            <w:shd w:val="clear" w:color="auto" w:fill="auto"/>
            <w:vAlign w:val="center"/>
          </w:tcPr>
          <w:p w14:paraId="39112131"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61333070"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34DDD9F8"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47692D04"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28F0C9AC"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 xml:space="preserve">Тема 16.2. Россия в начале </w:t>
            </w:r>
            <w:r w:rsidRPr="00A4100B">
              <w:rPr>
                <w:i/>
                <w:sz w:val="18"/>
                <w:szCs w:val="18"/>
                <w:lang w:val="en-US"/>
              </w:rPr>
              <w:t>XXI</w:t>
            </w:r>
            <w:r w:rsidRPr="00A4100B">
              <w:rPr>
                <w:i/>
                <w:sz w:val="18"/>
                <w:szCs w:val="18"/>
              </w:rPr>
              <w:t xml:space="preserve"> века.</w:t>
            </w:r>
          </w:p>
        </w:tc>
        <w:tc>
          <w:tcPr>
            <w:tcW w:w="328" w:type="pct"/>
            <w:vMerge/>
            <w:tcBorders>
              <w:left w:val="single" w:sz="4" w:space="0" w:color="auto"/>
              <w:right w:val="single" w:sz="4" w:space="0" w:color="auto"/>
            </w:tcBorders>
            <w:shd w:val="clear" w:color="auto" w:fill="auto"/>
            <w:vAlign w:val="center"/>
          </w:tcPr>
          <w:p w14:paraId="38758F72"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110CD897"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203A1CAC"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right w:val="single" w:sz="4" w:space="0" w:color="auto"/>
            </w:tcBorders>
            <w:shd w:val="clear" w:color="auto" w:fill="auto"/>
            <w:vAlign w:val="center"/>
          </w:tcPr>
          <w:p w14:paraId="3DFFD304"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1A4F04B7"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i/>
                <w:sz w:val="18"/>
                <w:szCs w:val="18"/>
              </w:rPr>
            </w:pPr>
            <w:r w:rsidRPr="00A4100B">
              <w:rPr>
                <w:i/>
                <w:sz w:val="18"/>
                <w:szCs w:val="18"/>
              </w:rPr>
              <w:t>Самостоятельная работа № 27 «Ключевые события политической истории современной России в XXI веке».</w:t>
            </w:r>
          </w:p>
        </w:tc>
        <w:tc>
          <w:tcPr>
            <w:tcW w:w="328" w:type="pct"/>
            <w:vMerge/>
            <w:tcBorders>
              <w:left w:val="single" w:sz="4" w:space="0" w:color="auto"/>
              <w:right w:val="single" w:sz="4" w:space="0" w:color="auto"/>
            </w:tcBorders>
            <w:shd w:val="clear" w:color="auto" w:fill="auto"/>
            <w:vAlign w:val="center"/>
          </w:tcPr>
          <w:p w14:paraId="6474A629"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right w:val="single" w:sz="4" w:space="0" w:color="auto"/>
            </w:tcBorders>
            <w:shd w:val="clear" w:color="auto" w:fill="auto"/>
            <w:vAlign w:val="center"/>
          </w:tcPr>
          <w:p w14:paraId="6A17703F"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6516E3BF"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vMerge/>
            <w:tcBorders>
              <w:left w:val="single" w:sz="4" w:space="0" w:color="auto"/>
              <w:bottom w:val="single" w:sz="4" w:space="0" w:color="auto"/>
              <w:right w:val="single" w:sz="4" w:space="0" w:color="auto"/>
            </w:tcBorders>
            <w:shd w:val="clear" w:color="auto" w:fill="auto"/>
            <w:vAlign w:val="center"/>
          </w:tcPr>
          <w:p w14:paraId="706AA8A8"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6D51B62"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i/>
                <w:sz w:val="18"/>
                <w:szCs w:val="18"/>
              </w:rPr>
            </w:pPr>
            <w:r w:rsidRPr="00A4100B">
              <w:rPr>
                <w:i/>
                <w:sz w:val="18"/>
                <w:szCs w:val="18"/>
              </w:rPr>
              <w:t>Консультация по разделам 8 -16.</w:t>
            </w:r>
          </w:p>
        </w:tc>
        <w:tc>
          <w:tcPr>
            <w:tcW w:w="328" w:type="pct"/>
            <w:vMerge/>
            <w:tcBorders>
              <w:left w:val="single" w:sz="4" w:space="0" w:color="auto"/>
              <w:bottom w:val="single" w:sz="4" w:space="0" w:color="auto"/>
              <w:right w:val="single" w:sz="4" w:space="0" w:color="auto"/>
            </w:tcBorders>
            <w:shd w:val="clear" w:color="auto" w:fill="auto"/>
            <w:vAlign w:val="center"/>
          </w:tcPr>
          <w:p w14:paraId="78885D3C" w14:textId="77777777" w:rsidR="001A1260" w:rsidRPr="00A4100B" w:rsidRDefault="001A1260" w:rsidP="005D2F20">
            <w:pPr>
              <w:widowControl w:val="0"/>
              <w:spacing w:after="0" w:line="240" w:lineRule="auto"/>
              <w:jc w:val="center"/>
              <w:rPr>
                <w:i/>
                <w:sz w:val="18"/>
                <w:szCs w:val="18"/>
              </w:rPr>
            </w:pPr>
          </w:p>
        </w:tc>
        <w:tc>
          <w:tcPr>
            <w:tcW w:w="324" w:type="pct"/>
            <w:vMerge/>
            <w:tcBorders>
              <w:left w:val="single" w:sz="4" w:space="0" w:color="auto"/>
              <w:bottom w:val="single" w:sz="4" w:space="0" w:color="auto"/>
              <w:right w:val="single" w:sz="4" w:space="0" w:color="auto"/>
            </w:tcBorders>
            <w:shd w:val="clear" w:color="auto" w:fill="auto"/>
            <w:vAlign w:val="center"/>
          </w:tcPr>
          <w:p w14:paraId="226DB073" w14:textId="77777777" w:rsidR="001A1260" w:rsidRPr="00A4100B" w:rsidRDefault="001A1260" w:rsidP="005D2F20">
            <w:pPr>
              <w:widowControl w:val="0"/>
              <w:shd w:val="clear" w:color="auto" w:fill="FFFFFF"/>
              <w:spacing w:after="0" w:line="240" w:lineRule="auto"/>
              <w:jc w:val="center"/>
              <w:rPr>
                <w:i/>
                <w:sz w:val="18"/>
                <w:szCs w:val="18"/>
              </w:rPr>
            </w:pPr>
          </w:p>
        </w:tc>
      </w:tr>
      <w:tr w:rsidR="00A4100B" w:rsidRPr="00A4100B" w14:paraId="76A20E91"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36" w:type="pct"/>
            <w:tcBorders>
              <w:top w:val="single" w:sz="4" w:space="0" w:color="auto"/>
              <w:left w:val="single" w:sz="4" w:space="0" w:color="auto"/>
              <w:bottom w:val="single" w:sz="4" w:space="0" w:color="auto"/>
              <w:right w:val="single" w:sz="4" w:space="0" w:color="auto"/>
            </w:tcBorders>
            <w:shd w:val="clear" w:color="auto" w:fill="auto"/>
            <w:vAlign w:val="center"/>
          </w:tcPr>
          <w:p w14:paraId="3A2C0A87" w14:textId="77777777" w:rsidR="001A1260" w:rsidRPr="00A4100B" w:rsidRDefault="001A1260" w:rsidP="005D2F20">
            <w:pPr>
              <w:widowControl w:val="0"/>
              <w:spacing w:after="0" w:line="240" w:lineRule="auto"/>
              <w:rPr>
                <w:i/>
                <w:sz w:val="18"/>
                <w:szCs w:val="18"/>
              </w:rPr>
            </w:pPr>
            <w:r w:rsidRPr="00A4100B">
              <w:rPr>
                <w:b/>
                <w:i/>
                <w:sz w:val="18"/>
                <w:szCs w:val="18"/>
              </w:rPr>
              <w:t>Всего  Часть 1</w:t>
            </w:r>
          </w:p>
        </w:tc>
        <w:tc>
          <w:tcPr>
            <w:tcW w:w="3412" w:type="pct"/>
            <w:tcBorders>
              <w:top w:val="single" w:sz="4" w:space="0" w:color="auto"/>
              <w:left w:val="single" w:sz="4" w:space="0" w:color="auto"/>
              <w:bottom w:val="single" w:sz="4" w:space="0" w:color="auto"/>
              <w:right w:val="single" w:sz="4" w:space="0" w:color="auto"/>
            </w:tcBorders>
            <w:shd w:val="clear" w:color="auto" w:fill="auto"/>
            <w:vAlign w:val="center"/>
          </w:tcPr>
          <w:p w14:paraId="469CA559" w14:textId="77777777" w:rsidR="001A1260" w:rsidRPr="00A4100B" w:rsidRDefault="001A1260" w:rsidP="005D2F20">
            <w:pPr>
              <w:widowControl w:val="0"/>
              <w:spacing w:after="0" w:line="240" w:lineRule="auto"/>
              <w:jc w:val="center"/>
              <w:rPr>
                <w:b/>
                <w:bCs/>
                <w:i/>
                <w:sz w:val="18"/>
                <w:szCs w:val="18"/>
              </w:rPr>
            </w:pPr>
          </w:p>
        </w:tc>
        <w:tc>
          <w:tcPr>
            <w:tcW w:w="328" w:type="pct"/>
            <w:tcBorders>
              <w:top w:val="single" w:sz="4" w:space="0" w:color="auto"/>
              <w:left w:val="single" w:sz="4" w:space="0" w:color="auto"/>
              <w:bottom w:val="single" w:sz="4" w:space="0" w:color="auto"/>
              <w:right w:val="single" w:sz="4" w:space="0" w:color="auto"/>
            </w:tcBorders>
            <w:shd w:val="clear" w:color="auto" w:fill="auto"/>
            <w:vAlign w:val="center"/>
          </w:tcPr>
          <w:p w14:paraId="02802C0A" w14:textId="77777777" w:rsidR="001A1260" w:rsidRPr="00A4100B" w:rsidRDefault="001A1260" w:rsidP="005D2F20">
            <w:pPr>
              <w:widowControl w:val="0"/>
              <w:spacing w:after="0" w:line="240" w:lineRule="auto"/>
              <w:jc w:val="center"/>
              <w:rPr>
                <w:b/>
                <w:i/>
                <w:sz w:val="18"/>
                <w:szCs w:val="18"/>
              </w:rPr>
            </w:pPr>
            <w:r w:rsidRPr="00A4100B">
              <w:rPr>
                <w:b/>
                <w:i/>
                <w:sz w:val="18"/>
                <w:szCs w:val="18"/>
              </w:rPr>
              <w:t>116</w:t>
            </w:r>
          </w:p>
        </w:tc>
        <w:tc>
          <w:tcPr>
            <w:tcW w:w="324" w:type="pct"/>
            <w:tcBorders>
              <w:top w:val="single" w:sz="4" w:space="0" w:color="auto"/>
              <w:left w:val="single" w:sz="4" w:space="0" w:color="auto"/>
              <w:bottom w:val="single" w:sz="4" w:space="0" w:color="auto"/>
              <w:right w:val="single" w:sz="4" w:space="0" w:color="auto"/>
            </w:tcBorders>
            <w:shd w:val="clear" w:color="auto" w:fill="auto"/>
            <w:vAlign w:val="center"/>
          </w:tcPr>
          <w:p w14:paraId="0A2633E8" w14:textId="77777777" w:rsidR="001A1260" w:rsidRPr="00A4100B" w:rsidRDefault="001A1260" w:rsidP="005D2F20">
            <w:pPr>
              <w:widowControl w:val="0"/>
              <w:spacing w:after="0" w:line="240" w:lineRule="auto"/>
              <w:jc w:val="center"/>
              <w:rPr>
                <w:i/>
                <w:sz w:val="18"/>
                <w:szCs w:val="18"/>
              </w:rPr>
            </w:pPr>
          </w:p>
        </w:tc>
      </w:tr>
    </w:tbl>
    <w:p w14:paraId="4215C5DB" w14:textId="77777777" w:rsidR="001A1260" w:rsidRPr="00A4100B" w:rsidRDefault="001A1260" w:rsidP="005D2F20">
      <w:pPr>
        <w:spacing w:after="0" w:line="240" w:lineRule="auto"/>
      </w:pPr>
      <w:r w:rsidRPr="00A4100B">
        <w:br w:type="page"/>
      </w:r>
    </w:p>
    <w:tbl>
      <w:tblPr>
        <w:tblW w:w="511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10492"/>
        <w:gridCol w:w="994"/>
        <w:gridCol w:w="849"/>
      </w:tblGrid>
      <w:tr w:rsidR="00A4100B" w:rsidRPr="00A4100B" w14:paraId="59E1BBAB" w14:textId="77777777" w:rsidTr="001A1260">
        <w:trPr>
          <w:trHeight w:val="20"/>
          <w:tblHeader/>
        </w:trPr>
        <w:tc>
          <w:tcPr>
            <w:tcW w:w="85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854308F" w14:textId="77777777" w:rsidR="001A1260" w:rsidRPr="00A4100B" w:rsidRDefault="001A1260" w:rsidP="005D2F20">
            <w:pPr>
              <w:suppressAutoHyphens/>
              <w:spacing w:after="0" w:line="240" w:lineRule="auto"/>
              <w:rPr>
                <w:b/>
                <w:bCs/>
                <w:sz w:val="20"/>
                <w:szCs w:val="20"/>
              </w:rPr>
            </w:pPr>
            <w:r w:rsidRPr="00A4100B">
              <w:rPr>
                <w:b/>
                <w:bCs/>
                <w:sz w:val="20"/>
                <w:szCs w:val="20"/>
              </w:rPr>
              <w:lastRenderedPageBreak/>
              <w:t>Наименование разделов и тем</w:t>
            </w:r>
          </w:p>
        </w:tc>
        <w:tc>
          <w:tcPr>
            <w:tcW w:w="352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0D7BB29" w14:textId="77777777" w:rsidR="001A1260" w:rsidRPr="00A4100B" w:rsidRDefault="001A1260" w:rsidP="005D2F20">
            <w:pPr>
              <w:suppressAutoHyphens/>
              <w:spacing w:after="0" w:line="240" w:lineRule="auto"/>
              <w:rPr>
                <w:b/>
                <w:bCs/>
                <w:sz w:val="20"/>
                <w:szCs w:val="20"/>
              </w:rPr>
            </w:pPr>
            <w:r w:rsidRPr="00A4100B">
              <w:rPr>
                <w:b/>
                <w:bCs/>
                <w:sz w:val="20"/>
                <w:szCs w:val="20"/>
              </w:rPr>
              <w:t>Содержание учебного материала и формы организации деятельности обучающихся</w:t>
            </w:r>
          </w:p>
        </w:tc>
        <w:tc>
          <w:tcPr>
            <w:tcW w:w="33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F33EC3C" w14:textId="77777777" w:rsidR="001A1260" w:rsidRPr="00A4100B" w:rsidRDefault="001A1260" w:rsidP="005D2F20">
            <w:pPr>
              <w:suppressAutoHyphens/>
              <w:spacing w:after="0" w:line="240" w:lineRule="auto"/>
              <w:rPr>
                <w:b/>
                <w:bCs/>
                <w:sz w:val="20"/>
                <w:szCs w:val="20"/>
              </w:rPr>
            </w:pPr>
            <w:r w:rsidRPr="00A4100B">
              <w:rPr>
                <w:b/>
                <w:bCs/>
                <w:sz w:val="20"/>
                <w:szCs w:val="20"/>
              </w:rPr>
              <w:t xml:space="preserve">Объем, акад. ч </w:t>
            </w:r>
          </w:p>
        </w:tc>
        <w:tc>
          <w:tcPr>
            <w:tcW w:w="285" w:type="pct"/>
            <w:tcBorders>
              <w:top w:val="single" w:sz="4" w:space="0" w:color="auto"/>
              <w:left w:val="single" w:sz="4" w:space="0" w:color="auto"/>
              <w:bottom w:val="single" w:sz="4" w:space="0" w:color="auto"/>
              <w:right w:val="single" w:sz="4" w:space="0" w:color="auto"/>
            </w:tcBorders>
            <w:shd w:val="clear" w:color="auto" w:fill="F2F2F2"/>
            <w:hideMark/>
          </w:tcPr>
          <w:p w14:paraId="65FA998E" w14:textId="77777777" w:rsidR="001A1260" w:rsidRPr="00A4100B" w:rsidRDefault="001A1260" w:rsidP="005D2F20">
            <w:pPr>
              <w:suppressAutoHyphens/>
              <w:spacing w:after="0" w:line="240" w:lineRule="auto"/>
              <w:rPr>
                <w:b/>
                <w:bCs/>
                <w:sz w:val="20"/>
                <w:szCs w:val="20"/>
              </w:rPr>
            </w:pPr>
            <w:r w:rsidRPr="00A4100B">
              <w:rPr>
                <w:sz w:val="20"/>
                <w:szCs w:val="20"/>
              </w:rPr>
              <w:t>Код ПК, ОК</w:t>
            </w:r>
          </w:p>
        </w:tc>
      </w:tr>
      <w:tr w:rsidR="00A4100B" w:rsidRPr="00A4100B" w14:paraId="4C5BEF1B"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E97C37" w14:textId="77777777" w:rsidR="001A1260" w:rsidRPr="00A4100B" w:rsidRDefault="001A1260" w:rsidP="005D2F20">
            <w:pPr>
              <w:widowControl w:val="0"/>
              <w:spacing w:after="0" w:line="240" w:lineRule="auto"/>
              <w:ind w:hanging="5"/>
              <w:jc w:val="center"/>
              <w:rPr>
                <w:rFonts w:eastAsia="Calibri"/>
                <w:b/>
                <w:i/>
                <w:sz w:val="18"/>
                <w:szCs w:val="18"/>
              </w:rPr>
            </w:pPr>
            <w:r w:rsidRPr="00A4100B">
              <w:rPr>
                <w:rFonts w:eastAsia="Calibri"/>
                <w:b/>
                <w:i/>
                <w:sz w:val="18"/>
                <w:szCs w:val="18"/>
              </w:rPr>
              <w:t>Часть 2</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F4F35CD" w14:textId="77777777" w:rsidR="001A1260" w:rsidRPr="00A4100B" w:rsidRDefault="001A1260" w:rsidP="005D2F20">
            <w:pPr>
              <w:widowControl w:val="0"/>
              <w:spacing w:after="0" w:line="240" w:lineRule="auto"/>
              <w:jc w:val="both"/>
              <w:rPr>
                <w:rFonts w:eastAsia="Calibri"/>
                <w:b/>
                <w:i/>
                <w:sz w:val="18"/>
                <w:szCs w:val="18"/>
              </w:rPr>
            </w:pP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FE1EC" w14:textId="77777777" w:rsidR="001A1260" w:rsidRPr="00A4100B" w:rsidRDefault="001A1260" w:rsidP="005D2F20">
            <w:pPr>
              <w:widowControl w:val="0"/>
              <w:spacing w:after="0" w:line="240" w:lineRule="auto"/>
              <w:jc w:val="center"/>
              <w:rPr>
                <w:rFonts w:eastAsia="Calibri"/>
                <w:b/>
                <w:i/>
                <w:sz w:val="18"/>
                <w:szCs w:val="18"/>
              </w:rPr>
            </w:pP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14:paraId="5E1AFCAA" w14:textId="77777777" w:rsidR="001A1260" w:rsidRPr="00A4100B" w:rsidRDefault="001A1260" w:rsidP="005D2F20">
            <w:pPr>
              <w:widowControl w:val="0"/>
              <w:spacing w:after="0" w:line="240" w:lineRule="auto"/>
              <w:jc w:val="center"/>
              <w:rPr>
                <w:rFonts w:eastAsia="Calibri"/>
                <w:b/>
                <w:i/>
                <w:sz w:val="18"/>
                <w:szCs w:val="18"/>
              </w:rPr>
            </w:pPr>
          </w:p>
        </w:tc>
      </w:tr>
      <w:tr w:rsidR="00A4100B" w:rsidRPr="00A4100B" w14:paraId="62BC8E28"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trPr>
        <w:tc>
          <w:tcPr>
            <w:tcW w:w="857" w:type="pct"/>
            <w:vMerge w:val="restart"/>
            <w:tcBorders>
              <w:top w:val="single" w:sz="4" w:space="0" w:color="auto"/>
              <w:left w:val="single" w:sz="4" w:space="0" w:color="auto"/>
              <w:right w:val="single" w:sz="4" w:space="0" w:color="auto"/>
            </w:tcBorders>
            <w:shd w:val="clear" w:color="auto" w:fill="auto"/>
            <w:vAlign w:val="center"/>
          </w:tcPr>
          <w:p w14:paraId="7DF0C77B" w14:textId="77777777" w:rsidR="001A1260" w:rsidRPr="00A4100B" w:rsidRDefault="001A1260" w:rsidP="005D2F20">
            <w:pPr>
              <w:widowControl w:val="0"/>
              <w:spacing w:after="0" w:line="240" w:lineRule="auto"/>
              <w:ind w:hanging="5"/>
              <w:rPr>
                <w:rFonts w:eastAsia="Calibri"/>
                <w:b/>
                <w:i/>
                <w:sz w:val="18"/>
                <w:szCs w:val="18"/>
              </w:rPr>
            </w:pPr>
            <w:r w:rsidRPr="00A4100B">
              <w:rPr>
                <w:rFonts w:eastAsia="Calibri"/>
                <w:b/>
                <w:i/>
                <w:sz w:val="18"/>
                <w:szCs w:val="18"/>
              </w:rPr>
              <w:t>Введение</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921B05F"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3C77FB90" w14:textId="77777777" w:rsidR="001A1260" w:rsidRPr="00A4100B" w:rsidRDefault="001A1260" w:rsidP="005D2F20">
            <w:pPr>
              <w:widowControl w:val="0"/>
              <w:spacing w:after="0" w:line="240" w:lineRule="auto"/>
              <w:jc w:val="center"/>
              <w:rPr>
                <w:rFonts w:eastAsia="Calibri"/>
                <w:b/>
                <w:i/>
                <w:sz w:val="18"/>
                <w:szCs w:val="18"/>
              </w:rPr>
            </w:pPr>
            <w:r w:rsidRPr="00A4100B">
              <w:rPr>
                <w:rFonts w:eastAsia="Calibri"/>
                <w:b/>
                <w:i/>
                <w:sz w:val="18"/>
                <w:szCs w:val="18"/>
              </w:rPr>
              <w:t>2</w:t>
            </w:r>
          </w:p>
          <w:p w14:paraId="61FA8EFD" w14:textId="77777777" w:rsidR="001A1260" w:rsidRPr="00A4100B" w:rsidRDefault="001A1260" w:rsidP="005D2F20">
            <w:pPr>
              <w:widowControl w:val="0"/>
              <w:shd w:val="clear" w:color="auto" w:fill="FFFFFF"/>
              <w:spacing w:after="0" w:line="240" w:lineRule="auto"/>
              <w:jc w:val="center"/>
              <w:rPr>
                <w:rFonts w:eastAsia="Calibri"/>
                <w:b/>
                <w:i/>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644C6B48" w14:textId="77777777" w:rsidR="001A1260" w:rsidRPr="00A4100B" w:rsidRDefault="001A1260" w:rsidP="005D2F20">
            <w:pPr>
              <w:widowControl w:val="0"/>
              <w:spacing w:after="0" w:line="240" w:lineRule="auto"/>
              <w:jc w:val="center"/>
              <w:rPr>
                <w:rFonts w:eastAsia="Calibri"/>
                <w:b/>
                <w:i/>
                <w:sz w:val="18"/>
                <w:szCs w:val="18"/>
              </w:rPr>
            </w:pPr>
            <w:r w:rsidRPr="00A4100B">
              <w:rPr>
                <w:rFonts w:eastAsia="Calibri"/>
                <w:b/>
                <w:i/>
                <w:sz w:val="18"/>
                <w:szCs w:val="18"/>
              </w:rPr>
              <w:t>ОК 1 – ОК 11</w:t>
            </w:r>
          </w:p>
        </w:tc>
      </w:tr>
      <w:tr w:rsidR="00A4100B" w:rsidRPr="00A4100B" w14:paraId="7E7B23C9"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
        </w:trPr>
        <w:tc>
          <w:tcPr>
            <w:tcW w:w="857" w:type="pct"/>
            <w:vMerge/>
            <w:tcBorders>
              <w:left w:val="single" w:sz="4" w:space="0" w:color="auto"/>
              <w:bottom w:val="single" w:sz="4" w:space="0" w:color="auto"/>
              <w:right w:val="single" w:sz="4" w:space="0" w:color="auto"/>
            </w:tcBorders>
            <w:shd w:val="clear" w:color="auto" w:fill="auto"/>
            <w:vAlign w:val="center"/>
            <w:hideMark/>
          </w:tcPr>
          <w:p w14:paraId="76A68F09" w14:textId="77777777" w:rsidR="001A1260" w:rsidRPr="00A4100B" w:rsidRDefault="001A1260" w:rsidP="005D2F20">
            <w:pPr>
              <w:widowControl w:val="0"/>
              <w:shd w:val="clear" w:color="auto" w:fill="FFFFFF"/>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ECA4BCC" w14:textId="77777777" w:rsidR="001A1260" w:rsidRPr="00A4100B" w:rsidRDefault="001A1260" w:rsidP="005D2F20">
            <w:pPr>
              <w:widowControl w:val="0"/>
              <w:shd w:val="clear" w:color="auto" w:fill="FFFFFF"/>
              <w:spacing w:after="0" w:line="240" w:lineRule="auto"/>
              <w:jc w:val="both"/>
              <w:rPr>
                <w:rFonts w:eastAsia="Calibri"/>
                <w:i/>
                <w:sz w:val="18"/>
                <w:szCs w:val="18"/>
              </w:rPr>
            </w:pPr>
            <w:r w:rsidRPr="00A4100B">
              <w:rPr>
                <w:rFonts w:eastAsia="Calibri"/>
                <w:bCs/>
                <w:i/>
                <w:sz w:val="18"/>
                <w:szCs w:val="18"/>
              </w:rPr>
              <w:t>Введение. Понятие общества, предмет обществознания.</w:t>
            </w:r>
          </w:p>
        </w:tc>
        <w:tc>
          <w:tcPr>
            <w:tcW w:w="334" w:type="pct"/>
            <w:vMerge/>
            <w:tcBorders>
              <w:left w:val="single" w:sz="4" w:space="0" w:color="auto"/>
              <w:bottom w:val="single" w:sz="4" w:space="0" w:color="auto"/>
              <w:right w:val="single" w:sz="4" w:space="0" w:color="auto"/>
            </w:tcBorders>
            <w:shd w:val="clear" w:color="auto" w:fill="auto"/>
            <w:vAlign w:val="center"/>
            <w:hideMark/>
          </w:tcPr>
          <w:p w14:paraId="61CAB0F1"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bottom w:val="single" w:sz="4" w:space="0" w:color="auto"/>
              <w:right w:val="single" w:sz="4" w:space="0" w:color="auto"/>
            </w:tcBorders>
            <w:shd w:val="clear" w:color="auto" w:fill="auto"/>
            <w:vAlign w:val="center"/>
          </w:tcPr>
          <w:p w14:paraId="37F2F3AE"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04EAE322"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8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518E475" w14:textId="77777777" w:rsidR="001A1260" w:rsidRPr="00A4100B" w:rsidRDefault="001A1260" w:rsidP="005D2F20">
            <w:pPr>
              <w:widowControl w:val="0"/>
              <w:shd w:val="clear" w:color="auto" w:fill="FFFFFF"/>
              <w:spacing w:after="0" w:line="240" w:lineRule="auto"/>
              <w:jc w:val="both"/>
              <w:rPr>
                <w:rFonts w:eastAsia="Calibri"/>
                <w:b/>
                <w:i/>
                <w:sz w:val="18"/>
                <w:szCs w:val="18"/>
              </w:rPr>
            </w:pPr>
            <w:r w:rsidRPr="00A4100B">
              <w:rPr>
                <w:rFonts w:eastAsia="Calibri"/>
                <w:b/>
                <w:i/>
                <w:sz w:val="18"/>
                <w:szCs w:val="18"/>
              </w:rPr>
              <w:t>Раздел 1.Человек. Человек в системе общественных отношений</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0141E2" w14:textId="77777777" w:rsidR="001A1260" w:rsidRPr="00A4100B" w:rsidRDefault="001A1260" w:rsidP="005D2F20">
            <w:pPr>
              <w:widowControl w:val="0"/>
              <w:spacing w:after="0" w:line="240" w:lineRule="auto"/>
              <w:jc w:val="center"/>
              <w:rPr>
                <w:rFonts w:eastAsia="Calibri"/>
                <w:b/>
                <w:i/>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46494BB9" w14:textId="77777777" w:rsidR="001A1260" w:rsidRPr="00A4100B" w:rsidRDefault="001A1260" w:rsidP="005D2F20">
            <w:pPr>
              <w:widowControl w:val="0"/>
              <w:spacing w:after="0" w:line="240" w:lineRule="auto"/>
              <w:jc w:val="center"/>
              <w:rPr>
                <w:rFonts w:eastAsia="Calibri"/>
                <w:b/>
                <w:i/>
                <w:sz w:val="18"/>
                <w:szCs w:val="18"/>
              </w:rPr>
            </w:pPr>
            <w:r w:rsidRPr="00A4100B">
              <w:rPr>
                <w:rFonts w:eastAsia="Calibri"/>
                <w:b/>
                <w:i/>
                <w:sz w:val="18"/>
                <w:szCs w:val="18"/>
              </w:rPr>
              <w:t>ОК 1 – ОК 11</w:t>
            </w:r>
          </w:p>
        </w:tc>
      </w:tr>
      <w:tr w:rsidR="00A4100B" w:rsidRPr="00A4100B" w14:paraId="402285B6"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8"/>
        </w:trPr>
        <w:tc>
          <w:tcPr>
            <w:tcW w:w="857" w:type="pct"/>
            <w:vMerge w:val="restart"/>
            <w:tcBorders>
              <w:top w:val="single" w:sz="4" w:space="0" w:color="auto"/>
              <w:left w:val="single" w:sz="4" w:space="0" w:color="auto"/>
              <w:right w:val="single" w:sz="4" w:space="0" w:color="auto"/>
            </w:tcBorders>
            <w:shd w:val="clear" w:color="auto" w:fill="auto"/>
            <w:vAlign w:val="center"/>
            <w:hideMark/>
          </w:tcPr>
          <w:p w14:paraId="42184A8C" w14:textId="77777777" w:rsidR="001A1260" w:rsidRPr="00A4100B" w:rsidRDefault="001A1260" w:rsidP="005D2F20">
            <w:pPr>
              <w:widowControl w:val="0"/>
              <w:shd w:val="clear" w:color="auto" w:fill="FFFFFF"/>
              <w:spacing w:after="0" w:line="240" w:lineRule="auto"/>
              <w:jc w:val="both"/>
              <w:rPr>
                <w:rFonts w:eastAsia="Calibri"/>
                <w:b/>
                <w:bCs/>
                <w:i/>
                <w:sz w:val="18"/>
                <w:szCs w:val="18"/>
              </w:rPr>
            </w:pPr>
            <w:r w:rsidRPr="00A4100B">
              <w:rPr>
                <w:rFonts w:eastAsia="Calibri"/>
                <w:b/>
                <w:i/>
                <w:sz w:val="18"/>
                <w:szCs w:val="18"/>
              </w:rPr>
              <w:t>Тема 1.1. Природа человека, врожденные и приобретенные качества</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8F0A35E"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02B82412"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6</w:t>
            </w:r>
          </w:p>
          <w:p w14:paraId="6D4C6EA0" w14:textId="77777777" w:rsidR="001A1260" w:rsidRPr="00A4100B" w:rsidRDefault="001A1260" w:rsidP="005D2F20">
            <w:pPr>
              <w:widowControl w:val="0"/>
              <w:shd w:val="clear" w:color="auto" w:fill="FFFFFF"/>
              <w:spacing w:after="0" w:line="240" w:lineRule="auto"/>
              <w:jc w:val="center"/>
              <w:rPr>
                <w:rFonts w:eastAsia="Calibri"/>
                <w:b/>
                <w:i/>
                <w:sz w:val="18"/>
                <w:szCs w:val="18"/>
              </w:rPr>
            </w:pPr>
          </w:p>
        </w:tc>
        <w:tc>
          <w:tcPr>
            <w:tcW w:w="285" w:type="pct"/>
            <w:vMerge/>
            <w:tcBorders>
              <w:left w:val="single" w:sz="4" w:space="0" w:color="auto"/>
              <w:right w:val="single" w:sz="4" w:space="0" w:color="auto"/>
            </w:tcBorders>
            <w:shd w:val="clear" w:color="auto" w:fill="auto"/>
            <w:vAlign w:val="center"/>
          </w:tcPr>
          <w:p w14:paraId="283CD0C9" w14:textId="77777777" w:rsidR="001A1260" w:rsidRPr="00A4100B" w:rsidRDefault="001A1260" w:rsidP="005D2F20">
            <w:pPr>
              <w:widowControl w:val="0"/>
              <w:shd w:val="clear" w:color="auto" w:fill="FFFFFF"/>
              <w:spacing w:after="0" w:line="240" w:lineRule="auto"/>
              <w:jc w:val="center"/>
              <w:rPr>
                <w:rFonts w:eastAsia="Calibri"/>
                <w:b/>
                <w:i/>
                <w:sz w:val="18"/>
                <w:szCs w:val="18"/>
              </w:rPr>
            </w:pPr>
          </w:p>
        </w:tc>
      </w:tr>
      <w:tr w:rsidR="00A4100B" w:rsidRPr="00A4100B" w14:paraId="1A974A1C"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8"/>
        </w:trPr>
        <w:tc>
          <w:tcPr>
            <w:tcW w:w="857" w:type="pct"/>
            <w:vMerge/>
            <w:tcBorders>
              <w:left w:val="single" w:sz="4" w:space="0" w:color="auto"/>
              <w:right w:val="single" w:sz="4" w:space="0" w:color="auto"/>
            </w:tcBorders>
            <w:shd w:val="clear" w:color="auto" w:fill="auto"/>
            <w:vAlign w:val="center"/>
          </w:tcPr>
          <w:p w14:paraId="07707707" w14:textId="77777777" w:rsidR="001A1260" w:rsidRPr="00A4100B" w:rsidRDefault="001A1260" w:rsidP="005D2F20">
            <w:pPr>
              <w:widowControl w:val="0"/>
              <w:shd w:val="clear" w:color="auto" w:fill="FFFFFF"/>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0930E34" w14:textId="77777777" w:rsidR="001A1260" w:rsidRPr="00A4100B" w:rsidRDefault="001A1260" w:rsidP="005D2F20">
            <w:pPr>
              <w:widowControl w:val="0"/>
              <w:shd w:val="clear" w:color="auto" w:fill="FFFFFF"/>
              <w:spacing w:after="0" w:line="240" w:lineRule="auto"/>
              <w:jc w:val="both"/>
              <w:rPr>
                <w:rFonts w:eastAsia="Calibri"/>
                <w:i/>
                <w:sz w:val="18"/>
                <w:szCs w:val="18"/>
              </w:rPr>
            </w:pPr>
            <w:r w:rsidRPr="00A4100B">
              <w:rPr>
                <w:rFonts w:eastAsia="Calibri"/>
                <w:bCs/>
                <w:i/>
                <w:sz w:val="18"/>
                <w:szCs w:val="18"/>
              </w:rPr>
              <w:t>Человек, индивид, личность.</w:t>
            </w:r>
          </w:p>
        </w:tc>
        <w:tc>
          <w:tcPr>
            <w:tcW w:w="334" w:type="pct"/>
            <w:vMerge/>
            <w:tcBorders>
              <w:left w:val="single" w:sz="4" w:space="0" w:color="auto"/>
              <w:right w:val="single" w:sz="4" w:space="0" w:color="auto"/>
            </w:tcBorders>
            <w:shd w:val="clear" w:color="auto" w:fill="auto"/>
            <w:vAlign w:val="center"/>
            <w:hideMark/>
          </w:tcPr>
          <w:p w14:paraId="24949F62"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74B338CF"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778B30A2"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3902DB6E" w14:textId="77777777" w:rsidR="001A1260" w:rsidRPr="00A4100B" w:rsidRDefault="001A1260" w:rsidP="005D2F20">
            <w:pPr>
              <w:widowControl w:val="0"/>
              <w:shd w:val="clear" w:color="auto" w:fill="FFFFFF"/>
              <w:spacing w:after="0" w:line="240" w:lineRule="auto"/>
              <w:ind w:firstLine="10"/>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DA8DAD6" w14:textId="77777777" w:rsidR="001A1260" w:rsidRPr="00A4100B" w:rsidRDefault="001A1260" w:rsidP="005D2F20">
            <w:pPr>
              <w:widowControl w:val="0"/>
              <w:shd w:val="clear" w:color="auto" w:fill="FFFFFF"/>
              <w:spacing w:after="0" w:line="240" w:lineRule="auto"/>
              <w:ind w:firstLine="10"/>
              <w:jc w:val="both"/>
              <w:rPr>
                <w:rFonts w:eastAsia="Calibri"/>
                <w:i/>
                <w:sz w:val="18"/>
                <w:szCs w:val="18"/>
              </w:rPr>
            </w:pPr>
            <w:r w:rsidRPr="00A4100B">
              <w:rPr>
                <w:rFonts w:eastAsia="Calibri"/>
                <w:i/>
                <w:sz w:val="18"/>
                <w:szCs w:val="18"/>
              </w:rPr>
              <w:t>Проблема познаваемости мира.</w:t>
            </w:r>
          </w:p>
        </w:tc>
        <w:tc>
          <w:tcPr>
            <w:tcW w:w="334" w:type="pct"/>
            <w:vMerge/>
            <w:tcBorders>
              <w:left w:val="single" w:sz="4" w:space="0" w:color="auto"/>
              <w:right w:val="single" w:sz="4" w:space="0" w:color="auto"/>
            </w:tcBorders>
            <w:shd w:val="clear" w:color="auto" w:fill="auto"/>
            <w:vAlign w:val="center"/>
            <w:hideMark/>
          </w:tcPr>
          <w:p w14:paraId="11E00F59"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5BB9875F"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72EF9E62"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31D5B0FC" w14:textId="77777777" w:rsidR="001A1260" w:rsidRPr="00A4100B" w:rsidRDefault="001A1260" w:rsidP="005D2F20">
            <w:pPr>
              <w:widowControl w:val="0"/>
              <w:shd w:val="clear" w:color="auto" w:fill="FFFFFF"/>
              <w:spacing w:after="0" w:line="240" w:lineRule="auto"/>
              <w:ind w:firstLine="10"/>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DF39061" w14:textId="77777777" w:rsidR="001A1260" w:rsidRPr="00A4100B" w:rsidRDefault="001A1260" w:rsidP="005D2F20">
            <w:pPr>
              <w:widowControl w:val="0"/>
              <w:shd w:val="clear" w:color="auto" w:fill="FFFFFF"/>
              <w:spacing w:after="0" w:line="240" w:lineRule="auto"/>
              <w:ind w:firstLine="10"/>
              <w:jc w:val="both"/>
              <w:rPr>
                <w:rFonts w:eastAsia="Calibri"/>
                <w:i/>
                <w:sz w:val="18"/>
                <w:szCs w:val="18"/>
              </w:rPr>
            </w:pPr>
            <w:r w:rsidRPr="00A4100B">
              <w:rPr>
                <w:rFonts w:eastAsia="Calibri"/>
                <w:bCs/>
                <w:i/>
                <w:sz w:val="18"/>
                <w:szCs w:val="18"/>
              </w:rPr>
              <w:t>Человек в группе. Многообразие мира общения.</w:t>
            </w:r>
          </w:p>
        </w:tc>
        <w:tc>
          <w:tcPr>
            <w:tcW w:w="334" w:type="pct"/>
            <w:vMerge/>
            <w:tcBorders>
              <w:left w:val="single" w:sz="4" w:space="0" w:color="auto"/>
              <w:right w:val="single" w:sz="4" w:space="0" w:color="auto"/>
            </w:tcBorders>
            <w:shd w:val="clear" w:color="auto" w:fill="auto"/>
            <w:vAlign w:val="center"/>
            <w:hideMark/>
          </w:tcPr>
          <w:p w14:paraId="33F6DB77"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204E3262"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0D037C1B"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6D9C0C10" w14:textId="77777777" w:rsidR="001A1260" w:rsidRPr="00A4100B" w:rsidRDefault="001A1260" w:rsidP="005D2F20">
            <w:pPr>
              <w:widowControl w:val="0"/>
              <w:shd w:val="clear" w:color="auto" w:fill="FFFFFF"/>
              <w:spacing w:after="0" w:line="240" w:lineRule="auto"/>
              <w:ind w:firstLine="10"/>
              <w:jc w:val="both"/>
              <w:rPr>
                <w:rFonts w:eastAsia="Calibri"/>
                <w:bCs/>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687A266" w14:textId="77777777" w:rsidR="001A1260" w:rsidRPr="00A4100B" w:rsidRDefault="001A1260" w:rsidP="005D2F20">
            <w:pPr>
              <w:widowControl w:val="0"/>
              <w:shd w:val="clear" w:color="auto" w:fill="FFFFFF"/>
              <w:spacing w:after="0" w:line="240" w:lineRule="auto"/>
              <w:ind w:firstLine="10"/>
              <w:jc w:val="both"/>
              <w:rPr>
                <w:rFonts w:eastAsia="Calibri"/>
                <w:bCs/>
                <w:i/>
                <w:sz w:val="18"/>
                <w:szCs w:val="18"/>
              </w:rPr>
            </w:pPr>
            <w:r w:rsidRPr="00A4100B">
              <w:rPr>
                <w:rFonts w:eastAsia="Calibri"/>
                <w:bCs/>
                <w:i/>
                <w:sz w:val="18"/>
                <w:szCs w:val="18"/>
              </w:rPr>
              <w:t>Самостоятельная работа № 1 Выполнение домашнего задания по теме 1.1.</w:t>
            </w:r>
          </w:p>
          <w:p w14:paraId="6C6DDBC6" w14:textId="77777777" w:rsidR="001A1260" w:rsidRPr="00A4100B" w:rsidRDefault="001A1260" w:rsidP="005D2F20">
            <w:pPr>
              <w:widowControl w:val="0"/>
              <w:shd w:val="clear" w:color="auto" w:fill="FFFFFF"/>
              <w:spacing w:after="0" w:line="240" w:lineRule="auto"/>
              <w:ind w:firstLine="10"/>
              <w:jc w:val="both"/>
              <w:rPr>
                <w:rFonts w:eastAsia="Calibri"/>
                <w:bCs/>
                <w:i/>
                <w:sz w:val="18"/>
                <w:szCs w:val="18"/>
              </w:rPr>
            </w:pPr>
            <w:r w:rsidRPr="00A4100B">
              <w:rPr>
                <w:rFonts w:eastAsia="Calibri"/>
                <w:bCs/>
                <w:i/>
                <w:sz w:val="18"/>
                <w:szCs w:val="18"/>
              </w:rPr>
              <w:t>Тематика самостоятельной работы:</w:t>
            </w:r>
          </w:p>
          <w:p w14:paraId="4D952806" w14:textId="77777777" w:rsidR="001A1260" w:rsidRPr="00A4100B" w:rsidRDefault="001A1260" w:rsidP="005D2F20">
            <w:pPr>
              <w:widowControl w:val="0"/>
              <w:shd w:val="clear" w:color="auto" w:fill="FFFFFF"/>
              <w:spacing w:after="0" w:line="240" w:lineRule="auto"/>
              <w:ind w:firstLine="10"/>
              <w:jc w:val="both"/>
              <w:rPr>
                <w:rFonts w:eastAsia="Calibri"/>
                <w:bCs/>
                <w:i/>
                <w:sz w:val="18"/>
                <w:szCs w:val="18"/>
              </w:rPr>
            </w:pPr>
            <w:r w:rsidRPr="00A4100B">
              <w:rPr>
                <w:rFonts w:eastAsia="Calibri"/>
                <w:bCs/>
                <w:i/>
                <w:sz w:val="18"/>
                <w:szCs w:val="18"/>
              </w:rPr>
              <w:t>1. «Мир увлечений».</w:t>
            </w:r>
          </w:p>
          <w:p w14:paraId="6E2D5A00" w14:textId="77777777" w:rsidR="001A1260" w:rsidRPr="00A4100B" w:rsidRDefault="001A1260" w:rsidP="005D2F20">
            <w:pPr>
              <w:widowControl w:val="0"/>
              <w:shd w:val="clear" w:color="auto" w:fill="FFFFFF"/>
              <w:spacing w:after="0" w:line="240" w:lineRule="auto"/>
              <w:ind w:firstLine="10"/>
              <w:jc w:val="both"/>
              <w:rPr>
                <w:rFonts w:eastAsia="Calibri"/>
                <w:bCs/>
                <w:i/>
                <w:sz w:val="18"/>
                <w:szCs w:val="18"/>
              </w:rPr>
            </w:pPr>
            <w:r w:rsidRPr="00A4100B">
              <w:rPr>
                <w:rFonts w:eastAsia="Calibri"/>
                <w:bCs/>
                <w:i/>
                <w:sz w:val="18"/>
                <w:szCs w:val="18"/>
              </w:rPr>
              <w:t>2. «Самопознание. В чем смысл жизни?».</w:t>
            </w:r>
          </w:p>
        </w:tc>
        <w:tc>
          <w:tcPr>
            <w:tcW w:w="334" w:type="pct"/>
            <w:vMerge/>
            <w:tcBorders>
              <w:left w:val="single" w:sz="4" w:space="0" w:color="auto"/>
              <w:bottom w:val="single" w:sz="4" w:space="0" w:color="auto"/>
              <w:right w:val="single" w:sz="4" w:space="0" w:color="auto"/>
            </w:tcBorders>
            <w:shd w:val="clear" w:color="auto" w:fill="auto"/>
            <w:vAlign w:val="center"/>
          </w:tcPr>
          <w:p w14:paraId="5CE29A73"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bottom w:val="single" w:sz="4" w:space="0" w:color="auto"/>
              <w:right w:val="single" w:sz="4" w:space="0" w:color="auto"/>
            </w:tcBorders>
            <w:shd w:val="clear" w:color="auto" w:fill="auto"/>
            <w:vAlign w:val="center"/>
          </w:tcPr>
          <w:p w14:paraId="7C4C0FB5"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5AF008E0"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59BCDA45" w14:textId="77777777" w:rsidR="001A1260" w:rsidRPr="00A4100B" w:rsidRDefault="001A1260" w:rsidP="005D2F20">
            <w:pPr>
              <w:widowControl w:val="0"/>
              <w:shd w:val="clear" w:color="auto" w:fill="FFFFFF"/>
              <w:spacing w:after="0" w:line="240" w:lineRule="auto"/>
              <w:ind w:firstLine="10"/>
              <w:jc w:val="both"/>
              <w:rPr>
                <w:rFonts w:eastAsia="Calibri"/>
                <w:b/>
                <w:bCs/>
                <w:i/>
                <w:sz w:val="18"/>
                <w:szCs w:val="18"/>
              </w:rPr>
            </w:pPr>
            <w:r w:rsidRPr="00A4100B">
              <w:rPr>
                <w:rFonts w:eastAsia="Calibri"/>
                <w:b/>
                <w:bCs/>
                <w:i/>
                <w:sz w:val="18"/>
                <w:szCs w:val="18"/>
              </w:rPr>
              <w:t>Тема.1.2.  Духовная культура личности и общества</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D0E6754"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6C9EC852"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2</w:t>
            </w:r>
          </w:p>
          <w:p w14:paraId="2277E495" w14:textId="77777777" w:rsidR="001A1260" w:rsidRPr="00A4100B" w:rsidRDefault="001A1260" w:rsidP="005D2F20">
            <w:pPr>
              <w:widowControl w:val="0"/>
              <w:shd w:val="clear" w:color="auto" w:fill="FFFFFF"/>
              <w:spacing w:after="0" w:line="240" w:lineRule="auto"/>
              <w:jc w:val="center"/>
              <w:rPr>
                <w:rFonts w:eastAsia="Calibri"/>
                <w:b/>
                <w:i/>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6C88E618"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ОК 1 – ОК 11</w:t>
            </w:r>
          </w:p>
        </w:tc>
      </w:tr>
      <w:tr w:rsidR="00A4100B" w:rsidRPr="00A4100B" w14:paraId="6FC30E9D"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4591516A" w14:textId="77777777" w:rsidR="001A1260" w:rsidRPr="00A4100B" w:rsidRDefault="001A1260" w:rsidP="005D2F20">
            <w:pPr>
              <w:widowControl w:val="0"/>
              <w:shd w:val="clear" w:color="auto" w:fill="FFFFFF"/>
              <w:spacing w:after="0" w:line="240" w:lineRule="auto"/>
              <w:ind w:firstLine="10"/>
              <w:jc w:val="both"/>
              <w:rPr>
                <w:rFonts w:eastAsia="Calibri"/>
                <w:bCs/>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2ED39C1" w14:textId="77777777" w:rsidR="001A1260" w:rsidRPr="00A4100B" w:rsidRDefault="001A1260" w:rsidP="005D2F20">
            <w:pPr>
              <w:widowControl w:val="0"/>
              <w:shd w:val="clear" w:color="auto" w:fill="FFFFFF"/>
              <w:spacing w:after="0" w:line="240" w:lineRule="auto"/>
              <w:jc w:val="both"/>
              <w:rPr>
                <w:rFonts w:eastAsia="Calibri"/>
                <w:i/>
                <w:sz w:val="18"/>
                <w:szCs w:val="18"/>
              </w:rPr>
            </w:pPr>
            <w:r w:rsidRPr="00A4100B">
              <w:rPr>
                <w:rFonts w:eastAsia="Calibri"/>
                <w:bCs/>
                <w:i/>
                <w:sz w:val="18"/>
                <w:szCs w:val="18"/>
              </w:rPr>
              <w:t>Духовная культура личности и общества, ее значение в общественной жизни.</w:t>
            </w:r>
          </w:p>
        </w:tc>
        <w:tc>
          <w:tcPr>
            <w:tcW w:w="334" w:type="pct"/>
            <w:vMerge/>
            <w:tcBorders>
              <w:left w:val="single" w:sz="4" w:space="0" w:color="auto"/>
              <w:bottom w:val="single" w:sz="4" w:space="0" w:color="auto"/>
              <w:right w:val="single" w:sz="4" w:space="0" w:color="auto"/>
            </w:tcBorders>
            <w:shd w:val="clear" w:color="auto" w:fill="auto"/>
            <w:vAlign w:val="center"/>
          </w:tcPr>
          <w:p w14:paraId="11CD90AF"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bottom w:val="single" w:sz="4" w:space="0" w:color="auto"/>
              <w:right w:val="single" w:sz="4" w:space="0" w:color="auto"/>
            </w:tcBorders>
            <w:shd w:val="clear" w:color="auto" w:fill="auto"/>
            <w:vAlign w:val="center"/>
          </w:tcPr>
          <w:p w14:paraId="16344EE3"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35C3CD8A"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2914870F" w14:textId="77777777" w:rsidR="001A1260" w:rsidRPr="00A4100B" w:rsidRDefault="001A1260" w:rsidP="005D2F20">
            <w:pPr>
              <w:widowControl w:val="0"/>
              <w:shd w:val="clear" w:color="auto" w:fill="FFFFFF"/>
              <w:spacing w:after="0" w:line="240" w:lineRule="auto"/>
              <w:ind w:firstLine="10"/>
              <w:jc w:val="both"/>
              <w:rPr>
                <w:rFonts w:eastAsia="Calibri"/>
                <w:b/>
                <w:bCs/>
                <w:i/>
                <w:sz w:val="18"/>
                <w:szCs w:val="18"/>
              </w:rPr>
            </w:pPr>
            <w:r w:rsidRPr="00A4100B">
              <w:rPr>
                <w:rFonts w:eastAsia="Calibri"/>
                <w:b/>
                <w:bCs/>
                <w:i/>
                <w:sz w:val="18"/>
                <w:szCs w:val="18"/>
              </w:rPr>
              <w:t>Тема.1.3. Наука и образование в современном мире</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38E2531"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4F357B01"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8</w:t>
            </w:r>
          </w:p>
          <w:p w14:paraId="51BCA3AA" w14:textId="77777777" w:rsidR="001A1260" w:rsidRPr="00A4100B" w:rsidRDefault="001A1260" w:rsidP="005D2F20">
            <w:pPr>
              <w:widowControl w:val="0"/>
              <w:shd w:val="clear" w:color="auto" w:fill="FFFFFF"/>
              <w:spacing w:after="0" w:line="240" w:lineRule="auto"/>
              <w:jc w:val="center"/>
              <w:rPr>
                <w:rFonts w:eastAsia="Calibri"/>
                <w:b/>
                <w:i/>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4CDF837A"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ОК 1 – ОК 11</w:t>
            </w:r>
          </w:p>
        </w:tc>
      </w:tr>
      <w:tr w:rsidR="00A4100B" w:rsidRPr="00A4100B" w14:paraId="0F0D9284"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33B10864" w14:textId="77777777" w:rsidR="001A1260" w:rsidRPr="00A4100B" w:rsidRDefault="001A1260" w:rsidP="005D2F20">
            <w:pPr>
              <w:widowControl w:val="0"/>
              <w:shd w:val="clear" w:color="auto" w:fill="FFFFFF"/>
              <w:spacing w:after="0" w:line="240" w:lineRule="auto"/>
              <w:ind w:firstLine="10"/>
              <w:jc w:val="both"/>
              <w:rPr>
                <w:rFonts w:eastAsia="Calibri"/>
                <w:bCs/>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99BB554" w14:textId="77777777" w:rsidR="001A1260" w:rsidRPr="00A4100B" w:rsidRDefault="001A1260" w:rsidP="005D2F20">
            <w:pPr>
              <w:widowControl w:val="0"/>
              <w:shd w:val="clear" w:color="auto" w:fill="FFFFFF"/>
              <w:spacing w:after="0" w:line="240" w:lineRule="auto"/>
              <w:ind w:firstLine="10"/>
              <w:jc w:val="both"/>
              <w:rPr>
                <w:rFonts w:eastAsia="Calibri"/>
                <w:bCs/>
                <w:i/>
                <w:sz w:val="18"/>
                <w:szCs w:val="18"/>
              </w:rPr>
            </w:pPr>
            <w:r w:rsidRPr="00A4100B">
              <w:rPr>
                <w:rFonts w:eastAsia="Calibri"/>
                <w:bCs/>
                <w:i/>
                <w:sz w:val="18"/>
                <w:szCs w:val="18"/>
              </w:rPr>
              <w:t>Наука. Естественные и социально-гуманитарные науки</w:t>
            </w:r>
          </w:p>
        </w:tc>
        <w:tc>
          <w:tcPr>
            <w:tcW w:w="334" w:type="pct"/>
            <w:vMerge/>
            <w:tcBorders>
              <w:left w:val="single" w:sz="4" w:space="0" w:color="auto"/>
              <w:right w:val="single" w:sz="4" w:space="0" w:color="auto"/>
            </w:tcBorders>
            <w:shd w:val="clear" w:color="auto" w:fill="auto"/>
            <w:vAlign w:val="center"/>
          </w:tcPr>
          <w:p w14:paraId="5588188D"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6122CC89"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1892B954"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16BA9744" w14:textId="77777777" w:rsidR="001A1260" w:rsidRPr="00A4100B" w:rsidRDefault="001A1260" w:rsidP="005D2F20">
            <w:pPr>
              <w:widowControl w:val="0"/>
              <w:shd w:val="clear" w:color="auto" w:fill="FFFFFF"/>
              <w:spacing w:after="0" w:line="240" w:lineRule="auto"/>
              <w:ind w:firstLine="10"/>
              <w:jc w:val="both"/>
              <w:rPr>
                <w:rFonts w:eastAsia="Calibri"/>
                <w:bCs/>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F49BFDB" w14:textId="77777777" w:rsidR="001A1260" w:rsidRPr="00A4100B" w:rsidRDefault="001A1260" w:rsidP="005D2F20">
            <w:pPr>
              <w:widowControl w:val="0"/>
              <w:shd w:val="clear" w:color="auto" w:fill="FFFFFF"/>
              <w:spacing w:after="0" w:line="240" w:lineRule="auto"/>
              <w:ind w:firstLine="10"/>
              <w:jc w:val="both"/>
              <w:rPr>
                <w:rFonts w:eastAsia="Calibri"/>
                <w:bCs/>
                <w:i/>
                <w:sz w:val="18"/>
                <w:szCs w:val="18"/>
              </w:rPr>
            </w:pPr>
            <w:r w:rsidRPr="00A4100B">
              <w:rPr>
                <w:rFonts w:eastAsia="Calibri"/>
                <w:bCs/>
                <w:i/>
                <w:sz w:val="18"/>
                <w:szCs w:val="18"/>
              </w:rPr>
              <w:t>Образование как способ передачи знаний и опыта.</w:t>
            </w:r>
          </w:p>
        </w:tc>
        <w:tc>
          <w:tcPr>
            <w:tcW w:w="334" w:type="pct"/>
            <w:vMerge/>
            <w:tcBorders>
              <w:left w:val="single" w:sz="4" w:space="0" w:color="auto"/>
              <w:right w:val="single" w:sz="4" w:space="0" w:color="auto"/>
            </w:tcBorders>
            <w:shd w:val="clear" w:color="auto" w:fill="auto"/>
            <w:vAlign w:val="center"/>
          </w:tcPr>
          <w:p w14:paraId="1B51F839"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32AC5702"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28FCE489"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4FDC7793" w14:textId="77777777" w:rsidR="001A1260" w:rsidRPr="00A4100B" w:rsidRDefault="001A1260" w:rsidP="005D2F20">
            <w:pPr>
              <w:widowControl w:val="0"/>
              <w:shd w:val="clear" w:color="auto" w:fill="FFFFFF"/>
              <w:spacing w:after="0" w:line="240" w:lineRule="auto"/>
              <w:ind w:firstLine="10"/>
              <w:jc w:val="both"/>
              <w:rPr>
                <w:rFonts w:eastAsia="Calibri"/>
                <w:bCs/>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7E414BF" w14:textId="77777777" w:rsidR="001A1260" w:rsidRPr="00A4100B" w:rsidRDefault="001A1260" w:rsidP="005D2F20">
            <w:pPr>
              <w:widowControl w:val="0"/>
              <w:shd w:val="clear" w:color="auto" w:fill="FFFFFF"/>
              <w:spacing w:after="0" w:line="240" w:lineRule="auto"/>
              <w:ind w:firstLine="10"/>
              <w:jc w:val="both"/>
              <w:rPr>
                <w:rFonts w:eastAsia="Calibri"/>
                <w:bCs/>
                <w:i/>
                <w:sz w:val="18"/>
                <w:szCs w:val="18"/>
              </w:rPr>
            </w:pPr>
            <w:r w:rsidRPr="00A4100B">
              <w:rPr>
                <w:rFonts w:eastAsia="Calibri"/>
                <w:bCs/>
                <w:i/>
                <w:sz w:val="18"/>
                <w:szCs w:val="18"/>
              </w:rPr>
              <w:t>Роль образования в жизни человека и общества.</w:t>
            </w:r>
          </w:p>
        </w:tc>
        <w:tc>
          <w:tcPr>
            <w:tcW w:w="334" w:type="pct"/>
            <w:vMerge/>
            <w:tcBorders>
              <w:left w:val="single" w:sz="4" w:space="0" w:color="auto"/>
              <w:right w:val="single" w:sz="4" w:space="0" w:color="auto"/>
            </w:tcBorders>
            <w:shd w:val="clear" w:color="auto" w:fill="auto"/>
            <w:vAlign w:val="center"/>
          </w:tcPr>
          <w:p w14:paraId="63FCD520"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7589227C"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7B9913A1"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08D82E6B" w14:textId="77777777" w:rsidR="001A1260" w:rsidRPr="00A4100B" w:rsidRDefault="001A1260" w:rsidP="005D2F20">
            <w:pPr>
              <w:widowControl w:val="0"/>
              <w:shd w:val="clear" w:color="auto" w:fill="FFFFFF"/>
              <w:spacing w:after="0" w:line="240" w:lineRule="auto"/>
              <w:ind w:firstLine="10"/>
              <w:jc w:val="both"/>
              <w:rPr>
                <w:rFonts w:eastAsia="Calibri"/>
                <w:bCs/>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8797FC2" w14:textId="77777777" w:rsidR="001A1260" w:rsidRPr="00A4100B" w:rsidRDefault="001A1260" w:rsidP="005D2F20">
            <w:pPr>
              <w:widowControl w:val="0"/>
              <w:shd w:val="clear" w:color="auto" w:fill="FFFFFF"/>
              <w:spacing w:after="0" w:line="240" w:lineRule="auto"/>
              <w:ind w:firstLine="10"/>
              <w:jc w:val="both"/>
              <w:rPr>
                <w:rFonts w:eastAsia="Calibri"/>
                <w:bCs/>
                <w:i/>
                <w:sz w:val="18"/>
                <w:szCs w:val="18"/>
              </w:rPr>
            </w:pPr>
            <w:r w:rsidRPr="00A4100B">
              <w:rPr>
                <w:rFonts w:eastAsia="Calibri"/>
                <w:bCs/>
                <w:i/>
                <w:sz w:val="18"/>
                <w:szCs w:val="18"/>
              </w:rPr>
              <w:t>Система образования в Российской Федерации.</w:t>
            </w:r>
          </w:p>
        </w:tc>
        <w:tc>
          <w:tcPr>
            <w:tcW w:w="334" w:type="pct"/>
            <w:vMerge/>
            <w:tcBorders>
              <w:left w:val="single" w:sz="4" w:space="0" w:color="auto"/>
              <w:bottom w:val="single" w:sz="4" w:space="0" w:color="auto"/>
              <w:right w:val="single" w:sz="4" w:space="0" w:color="auto"/>
            </w:tcBorders>
            <w:shd w:val="clear" w:color="auto" w:fill="auto"/>
            <w:vAlign w:val="center"/>
          </w:tcPr>
          <w:p w14:paraId="18271ADB"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bottom w:val="single" w:sz="4" w:space="0" w:color="auto"/>
              <w:right w:val="single" w:sz="4" w:space="0" w:color="auto"/>
            </w:tcBorders>
            <w:shd w:val="clear" w:color="auto" w:fill="auto"/>
            <w:vAlign w:val="center"/>
          </w:tcPr>
          <w:p w14:paraId="2F3E142F"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6AD789D6"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3A930F69" w14:textId="77777777" w:rsidR="001A1260" w:rsidRPr="00A4100B" w:rsidRDefault="001A1260" w:rsidP="005D2F20">
            <w:pPr>
              <w:widowControl w:val="0"/>
              <w:shd w:val="clear" w:color="auto" w:fill="FFFFFF"/>
              <w:spacing w:after="0" w:line="240" w:lineRule="auto"/>
              <w:ind w:firstLine="10"/>
              <w:jc w:val="both"/>
              <w:rPr>
                <w:rFonts w:eastAsia="Calibri"/>
                <w:b/>
                <w:bCs/>
                <w:i/>
                <w:sz w:val="18"/>
                <w:szCs w:val="18"/>
              </w:rPr>
            </w:pPr>
            <w:r w:rsidRPr="00A4100B">
              <w:rPr>
                <w:rFonts w:eastAsia="Calibri"/>
                <w:b/>
                <w:bCs/>
                <w:i/>
                <w:sz w:val="18"/>
                <w:szCs w:val="18"/>
              </w:rPr>
              <w:t>Тема.1.4. Мораль, искусство и религия как элементы духовной культуры.</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6C2F5CE"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705C9E53"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4</w:t>
            </w:r>
          </w:p>
          <w:p w14:paraId="2C32C2BA" w14:textId="77777777" w:rsidR="001A1260" w:rsidRPr="00A4100B" w:rsidRDefault="001A1260" w:rsidP="005D2F20">
            <w:pPr>
              <w:widowControl w:val="0"/>
              <w:shd w:val="clear" w:color="auto" w:fill="FFFFFF"/>
              <w:spacing w:after="0" w:line="240" w:lineRule="auto"/>
              <w:jc w:val="center"/>
              <w:rPr>
                <w:rFonts w:eastAsia="Calibri"/>
                <w:b/>
                <w:i/>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326514B1"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ОК 1 – ОК 11</w:t>
            </w:r>
          </w:p>
        </w:tc>
      </w:tr>
      <w:tr w:rsidR="00A4100B" w:rsidRPr="00A4100B" w14:paraId="1717EE61"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69CFD824" w14:textId="77777777" w:rsidR="001A1260" w:rsidRPr="00A4100B" w:rsidRDefault="001A1260" w:rsidP="005D2F20">
            <w:pPr>
              <w:widowControl w:val="0"/>
              <w:shd w:val="clear" w:color="auto" w:fill="FFFFFF"/>
              <w:spacing w:after="0" w:line="240" w:lineRule="auto"/>
              <w:ind w:firstLine="10"/>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5A3D197" w14:textId="77777777" w:rsidR="001A1260" w:rsidRPr="00A4100B" w:rsidRDefault="001A1260" w:rsidP="005D2F20">
            <w:pPr>
              <w:widowControl w:val="0"/>
              <w:shd w:val="clear" w:color="auto" w:fill="FFFFFF"/>
              <w:spacing w:after="0" w:line="240" w:lineRule="auto"/>
              <w:ind w:firstLine="10"/>
              <w:jc w:val="both"/>
              <w:rPr>
                <w:rFonts w:eastAsia="Calibri"/>
                <w:i/>
                <w:sz w:val="18"/>
                <w:szCs w:val="18"/>
              </w:rPr>
            </w:pPr>
            <w:r w:rsidRPr="00A4100B">
              <w:rPr>
                <w:rFonts w:eastAsia="Calibri"/>
                <w:bCs/>
                <w:i/>
                <w:sz w:val="18"/>
                <w:szCs w:val="18"/>
              </w:rPr>
              <w:t>Искусство и его роль в жизни общества.</w:t>
            </w:r>
          </w:p>
        </w:tc>
        <w:tc>
          <w:tcPr>
            <w:tcW w:w="334" w:type="pct"/>
            <w:vMerge/>
            <w:tcBorders>
              <w:left w:val="single" w:sz="4" w:space="0" w:color="auto"/>
              <w:right w:val="single" w:sz="4" w:space="0" w:color="auto"/>
            </w:tcBorders>
            <w:shd w:val="clear" w:color="auto" w:fill="auto"/>
            <w:vAlign w:val="center"/>
          </w:tcPr>
          <w:p w14:paraId="58AC7900"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6BAAEB76"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6A39A63E"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0C20B0EB" w14:textId="77777777" w:rsidR="001A1260" w:rsidRPr="00A4100B" w:rsidRDefault="001A1260" w:rsidP="005D2F20">
            <w:pPr>
              <w:widowControl w:val="0"/>
              <w:shd w:val="clear" w:color="auto" w:fill="FFFFFF"/>
              <w:spacing w:after="0" w:line="240" w:lineRule="auto"/>
              <w:ind w:hanging="10"/>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D2FEB41" w14:textId="77777777" w:rsidR="001A1260" w:rsidRPr="00A4100B" w:rsidRDefault="001A1260" w:rsidP="005D2F20">
            <w:pPr>
              <w:widowControl w:val="0"/>
              <w:shd w:val="clear" w:color="auto" w:fill="FFFFFF"/>
              <w:spacing w:after="0" w:line="240" w:lineRule="auto"/>
              <w:ind w:hanging="10"/>
              <w:jc w:val="both"/>
              <w:rPr>
                <w:rFonts w:eastAsia="Calibri"/>
                <w:i/>
                <w:sz w:val="18"/>
                <w:szCs w:val="18"/>
              </w:rPr>
            </w:pPr>
            <w:r w:rsidRPr="00A4100B">
              <w:rPr>
                <w:rFonts w:eastAsia="Calibri"/>
                <w:bCs/>
                <w:i/>
                <w:sz w:val="18"/>
                <w:szCs w:val="18"/>
              </w:rPr>
              <w:t>Взаимосвязь морали, религии и культуры в современном обществе.</w:t>
            </w:r>
          </w:p>
        </w:tc>
        <w:tc>
          <w:tcPr>
            <w:tcW w:w="334" w:type="pct"/>
            <w:vMerge/>
            <w:tcBorders>
              <w:left w:val="single" w:sz="4" w:space="0" w:color="auto"/>
              <w:right w:val="single" w:sz="4" w:space="0" w:color="auto"/>
            </w:tcBorders>
            <w:shd w:val="clear" w:color="auto" w:fill="auto"/>
            <w:vAlign w:val="center"/>
          </w:tcPr>
          <w:p w14:paraId="12610C2F"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301D2C4F"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1AC52D30"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40AB86AB" w14:textId="77777777" w:rsidR="001A1260" w:rsidRPr="00A4100B" w:rsidRDefault="001A1260" w:rsidP="005D2F20">
            <w:pPr>
              <w:widowControl w:val="0"/>
              <w:shd w:val="clear" w:color="auto" w:fill="FFFFFF"/>
              <w:spacing w:after="0" w:line="240" w:lineRule="auto"/>
              <w:ind w:hanging="10"/>
              <w:jc w:val="both"/>
              <w:rPr>
                <w:rFonts w:eastAsia="Calibri"/>
                <w:bCs/>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F5A286A" w14:textId="77777777" w:rsidR="001A1260" w:rsidRPr="00A4100B" w:rsidRDefault="001A1260" w:rsidP="005D2F20">
            <w:pPr>
              <w:widowControl w:val="0"/>
              <w:shd w:val="clear" w:color="auto" w:fill="FFFFFF"/>
              <w:spacing w:after="0" w:line="240" w:lineRule="auto"/>
              <w:ind w:hanging="10"/>
              <w:jc w:val="both"/>
              <w:rPr>
                <w:rFonts w:eastAsia="Calibri"/>
                <w:bCs/>
                <w:i/>
                <w:sz w:val="18"/>
                <w:szCs w:val="18"/>
              </w:rPr>
            </w:pPr>
            <w:r w:rsidRPr="00A4100B">
              <w:rPr>
                <w:rFonts w:eastAsia="Calibri"/>
                <w:bCs/>
                <w:i/>
                <w:sz w:val="18"/>
                <w:szCs w:val="18"/>
              </w:rPr>
              <w:t>Самостоятельная работа № 2 Выполнение домашнего задания по разделу 1.</w:t>
            </w:r>
          </w:p>
          <w:p w14:paraId="10CD1944" w14:textId="77777777" w:rsidR="001A1260" w:rsidRPr="00A4100B" w:rsidRDefault="001A1260" w:rsidP="005D2F20">
            <w:pPr>
              <w:widowControl w:val="0"/>
              <w:shd w:val="clear" w:color="auto" w:fill="FFFFFF"/>
              <w:spacing w:after="0" w:line="240" w:lineRule="auto"/>
              <w:ind w:hanging="10"/>
              <w:jc w:val="both"/>
              <w:rPr>
                <w:rFonts w:eastAsia="Calibri"/>
                <w:bCs/>
                <w:i/>
                <w:sz w:val="18"/>
                <w:szCs w:val="18"/>
              </w:rPr>
            </w:pPr>
            <w:r w:rsidRPr="00A4100B">
              <w:rPr>
                <w:rFonts w:eastAsia="Calibri"/>
                <w:bCs/>
                <w:i/>
                <w:sz w:val="18"/>
                <w:szCs w:val="18"/>
              </w:rPr>
              <w:t>Тематика самостоятельной работы:</w:t>
            </w:r>
          </w:p>
          <w:p w14:paraId="274F065E" w14:textId="77777777" w:rsidR="001A1260" w:rsidRPr="00A4100B" w:rsidRDefault="001A1260" w:rsidP="005D2F20">
            <w:pPr>
              <w:widowControl w:val="0"/>
              <w:shd w:val="clear" w:color="auto" w:fill="FFFFFF"/>
              <w:spacing w:after="0" w:line="240" w:lineRule="auto"/>
              <w:ind w:hanging="10"/>
              <w:jc w:val="both"/>
              <w:rPr>
                <w:rFonts w:eastAsia="Calibri"/>
                <w:bCs/>
                <w:i/>
                <w:sz w:val="18"/>
                <w:szCs w:val="18"/>
              </w:rPr>
            </w:pPr>
            <w:r w:rsidRPr="00A4100B">
              <w:rPr>
                <w:rFonts w:eastAsia="Calibri"/>
                <w:bCs/>
                <w:i/>
                <w:sz w:val="18"/>
                <w:szCs w:val="18"/>
              </w:rPr>
              <w:t>1. «Виды народного творчества».</w:t>
            </w:r>
          </w:p>
        </w:tc>
        <w:tc>
          <w:tcPr>
            <w:tcW w:w="334" w:type="pct"/>
            <w:vMerge/>
            <w:tcBorders>
              <w:left w:val="single" w:sz="4" w:space="0" w:color="auto"/>
              <w:right w:val="single" w:sz="4" w:space="0" w:color="auto"/>
            </w:tcBorders>
            <w:shd w:val="clear" w:color="auto" w:fill="auto"/>
            <w:vAlign w:val="center"/>
          </w:tcPr>
          <w:p w14:paraId="1DB414A0"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2087F4C0"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3BD046C6"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19635033" w14:textId="77777777" w:rsidR="001A1260" w:rsidRPr="00A4100B" w:rsidRDefault="001A1260" w:rsidP="005D2F20">
            <w:pPr>
              <w:widowControl w:val="0"/>
              <w:shd w:val="clear" w:color="auto" w:fill="FFFFFF"/>
              <w:spacing w:after="0" w:line="240" w:lineRule="auto"/>
              <w:ind w:firstLine="10"/>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2086C21" w14:textId="77777777" w:rsidR="001A1260" w:rsidRPr="00A4100B" w:rsidRDefault="001A1260" w:rsidP="005D2F20">
            <w:pPr>
              <w:widowControl w:val="0"/>
              <w:shd w:val="clear" w:color="auto" w:fill="FFFFFF"/>
              <w:spacing w:after="0" w:line="240" w:lineRule="auto"/>
              <w:ind w:firstLine="10"/>
              <w:jc w:val="both"/>
              <w:rPr>
                <w:rFonts w:eastAsia="Calibri"/>
                <w:i/>
                <w:sz w:val="18"/>
                <w:szCs w:val="18"/>
              </w:rPr>
            </w:pPr>
            <w:r w:rsidRPr="00A4100B">
              <w:rPr>
                <w:rFonts w:eastAsia="Calibri"/>
                <w:i/>
                <w:sz w:val="18"/>
                <w:szCs w:val="18"/>
              </w:rPr>
              <w:t>Консультация по разделу 1.</w:t>
            </w:r>
          </w:p>
        </w:tc>
        <w:tc>
          <w:tcPr>
            <w:tcW w:w="334" w:type="pct"/>
            <w:vMerge/>
            <w:tcBorders>
              <w:left w:val="single" w:sz="4" w:space="0" w:color="auto"/>
              <w:bottom w:val="single" w:sz="4" w:space="0" w:color="auto"/>
              <w:right w:val="single" w:sz="4" w:space="0" w:color="auto"/>
            </w:tcBorders>
            <w:shd w:val="clear" w:color="auto" w:fill="auto"/>
            <w:vAlign w:val="center"/>
          </w:tcPr>
          <w:p w14:paraId="6828D8EC"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bottom w:val="single" w:sz="4" w:space="0" w:color="auto"/>
              <w:right w:val="single" w:sz="4" w:space="0" w:color="auto"/>
            </w:tcBorders>
            <w:shd w:val="clear" w:color="auto" w:fill="auto"/>
            <w:vAlign w:val="center"/>
          </w:tcPr>
          <w:p w14:paraId="0216B2A6"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750827B0"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37E3D0" w14:textId="77777777" w:rsidR="001A1260" w:rsidRPr="00A4100B" w:rsidRDefault="001A1260" w:rsidP="005D2F20">
            <w:pPr>
              <w:widowControl w:val="0"/>
              <w:spacing w:after="0" w:line="240" w:lineRule="auto"/>
              <w:ind w:hanging="5"/>
              <w:jc w:val="both"/>
              <w:rPr>
                <w:rFonts w:eastAsia="Calibri"/>
                <w:b/>
                <w:i/>
                <w:sz w:val="18"/>
                <w:szCs w:val="18"/>
              </w:rPr>
            </w:pPr>
            <w:r w:rsidRPr="00A4100B">
              <w:rPr>
                <w:rFonts w:eastAsia="Calibri"/>
                <w:b/>
                <w:i/>
                <w:sz w:val="18"/>
                <w:szCs w:val="18"/>
              </w:rPr>
              <w:t>Раздел 2. Общество как сложная динамическая система.</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3B2B70CA" w14:textId="77777777" w:rsidR="001A1260" w:rsidRPr="00A4100B" w:rsidRDefault="001A1260" w:rsidP="005D2F20">
            <w:pPr>
              <w:widowControl w:val="0"/>
              <w:spacing w:after="0" w:line="240" w:lineRule="auto"/>
              <w:ind w:hanging="5"/>
              <w:jc w:val="center"/>
              <w:rPr>
                <w:rFonts w:eastAsia="Calibri"/>
                <w:b/>
                <w:i/>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0C92C124" w14:textId="77777777" w:rsidR="001A1260" w:rsidRPr="00A4100B" w:rsidRDefault="001A1260" w:rsidP="005D2F20">
            <w:pPr>
              <w:widowControl w:val="0"/>
              <w:spacing w:after="0" w:line="240" w:lineRule="auto"/>
              <w:ind w:hanging="5"/>
              <w:jc w:val="center"/>
              <w:rPr>
                <w:rFonts w:eastAsia="Calibri"/>
                <w:b/>
                <w:i/>
                <w:sz w:val="18"/>
                <w:szCs w:val="18"/>
              </w:rPr>
            </w:pPr>
            <w:r w:rsidRPr="00A4100B">
              <w:rPr>
                <w:rFonts w:eastAsia="Calibri"/>
                <w:b/>
                <w:i/>
                <w:sz w:val="18"/>
                <w:szCs w:val="18"/>
              </w:rPr>
              <w:t>ОК 1 – ОК 11</w:t>
            </w:r>
          </w:p>
        </w:tc>
      </w:tr>
      <w:tr w:rsidR="00A4100B" w:rsidRPr="00A4100B" w14:paraId="6333C80D"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54E7922F" w14:textId="77777777" w:rsidR="001A1260" w:rsidRPr="00A4100B" w:rsidRDefault="001A1260" w:rsidP="005D2F20">
            <w:pPr>
              <w:widowControl w:val="0"/>
              <w:shd w:val="clear" w:color="auto" w:fill="FFFFFF"/>
              <w:spacing w:after="0" w:line="240" w:lineRule="auto"/>
              <w:ind w:firstLine="10"/>
              <w:jc w:val="both"/>
              <w:rPr>
                <w:rFonts w:eastAsia="Calibri"/>
                <w:i/>
                <w:sz w:val="18"/>
                <w:szCs w:val="18"/>
              </w:rPr>
            </w:pPr>
            <w:r w:rsidRPr="00A4100B">
              <w:rPr>
                <w:rFonts w:eastAsia="Calibri"/>
                <w:i/>
                <w:sz w:val="18"/>
                <w:szCs w:val="18"/>
              </w:rPr>
              <w:t>Тема 2.1 Представление об обществе как сложной динамичной системе.</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2DFE9AB"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731421BB" w14:textId="77777777" w:rsidR="001A1260" w:rsidRPr="00A4100B" w:rsidRDefault="001A1260" w:rsidP="005D2F20">
            <w:pPr>
              <w:widowControl w:val="0"/>
              <w:shd w:val="clear" w:color="auto" w:fill="FFFFFF"/>
              <w:spacing w:after="0" w:line="240" w:lineRule="auto"/>
              <w:jc w:val="center"/>
              <w:rPr>
                <w:rFonts w:eastAsia="Calibri"/>
                <w:i/>
                <w:sz w:val="18"/>
                <w:szCs w:val="18"/>
              </w:rPr>
            </w:pPr>
            <w:r w:rsidRPr="00A4100B">
              <w:rPr>
                <w:rFonts w:eastAsia="Calibri"/>
                <w:i/>
                <w:sz w:val="18"/>
                <w:szCs w:val="18"/>
              </w:rPr>
              <w:t>4</w:t>
            </w:r>
          </w:p>
        </w:tc>
        <w:tc>
          <w:tcPr>
            <w:tcW w:w="285" w:type="pct"/>
            <w:vMerge/>
            <w:tcBorders>
              <w:left w:val="single" w:sz="4" w:space="0" w:color="auto"/>
              <w:right w:val="single" w:sz="4" w:space="0" w:color="auto"/>
            </w:tcBorders>
            <w:shd w:val="clear" w:color="auto" w:fill="auto"/>
            <w:vAlign w:val="center"/>
          </w:tcPr>
          <w:p w14:paraId="665EF041"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02CEE2A7"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48E7DC7" w14:textId="77777777" w:rsidR="001A1260" w:rsidRPr="00A4100B" w:rsidRDefault="001A1260" w:rsidP="005D2F20">
            <w:pPr>
              <w:widowControl w:val="0"/>
              <w:shd w:val="clear" w:color="auto" w:fill="FFFFFF"/>
              <w:spacing w:after="0" w:line="240" w:lineRule="auto"/>
              <w:ind w:firstLine="10"/>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97C1A13" w14:textId="77777777" w:rsidR="001A1260" w:rsidRPr="00A4100B" w:rsidRDefault="001A1260" w:rsidP="005D2F20">
            <w:pPr>
              <w:widowControl w:val="0"/>
              <w:shd w:val="clear" w:color="auto" w:fill="FFFFFF"/>
              <w:spacing w:after="0" w:line="240" w:lineRule="auto"/>
              <w:ind w:firstLine="10"/>
              <w:jc w:val="both"/>
              <w:rPr>
                <w:rFonts w:eastAsia="Calibri"/>
                <w:i/>
                <w:sz w:val="18"/>
                <w:szCs w:val="18"/>
              </w:rPr>
            </w:pPr>
            <w:r w:rsidRPr="00A4100B">
              <w:rPr>
                <w:rFonts w:eastAsia="Calibri"/>
                <w:bCs/>
                <w:i/>
                <w:sz w:val="18"/>
                <w:szCs w:val="18"/>
              </w:rPr>
              <w:t>Особенности современного мира.</w:t>
            </w:r>
          </w:p>
        </w:tc>
        <w:tc>
          <w:tcPr>
            <w:tcW w:w="334" w:type="pct"/>
            <w:vMerge/>
            <w:tcBorders>
              <w:left w:val="single" w:sz="4" w:space="0" w:color="auto"/>
              <w:right w:val="single" w:sz="4" w:space="0" w:color="auto"/>
            </w:tcBorders>
            <w:shd w:val="clear" w:color="auto" w:fill="auto"/>
            <w:vAlign w:val="center"/>
          </w:tcPr>
          <w:p w14:paraId="2901427D"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30608B5B"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60E67478"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5D9C3CF" w14:textId="77777777" w:rsidR="001A1260" w:rsidRPr="00A4100B" w:rsidRDefault="001A1260" w:rsidP="005D2F20">
            <w:pPr>
              <w:widowControl w:val="0"/>
              <w:shd w:val="clear" w:color="auto" w:fill="FFFFFF"/>
              <w:spacing w:after="0" w:line="240" w:lineRule="auto"/>
              <w:ind w:firstLine="10"/>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E39BD50" w14:textId="77777777" w:rsidR="001A1260" w:rsidRPr="00A4100B" w:rsidRDefault="001A1260" w:rsidP="005D2F20">
            <w:pPr>
              <w:widowControl w:val="0"/>
              <w:shd w:val="clear" w:color="auto" w:fill="FFFFFF"/>
              <w:spacing w:after="0" w:line="240" w:lineRule="auto"/>
              <w:ind w:firstLine="10"/>
              <w:jc w:val="both"/>
              <w:rPr>
                <w:rFonts w:eastAsia="Calibri"/>
                <w:i/>
                <w:sz w:val="18"/>
                <w:szCs w:val="18"/>
              </w:rPr>
            </w:pPr>
            <w:r w:rsidRPr="00A4100B">
              <w:rPr>
                <w:rFonts w:eastAsia="Calibri"/>
                <w:i/>
                <w:sz w:val="18"/>
                <w:szCs w:val="18"/>
              </w:rPr>
              <w:t>Самостоятельная работа № 3 Выполнение домашнего задания по разделу 2.</w:t>
            </w:r>
          </w:p>
          <w:p w14:paraId="282059C4" w14:textId="77777777" w:rsidR="001A1260" w:rsidRPr="00A4100B" w:rsidRDefault="001A1260" w:rsidP="005D2F20">
            <w:pPr>
              <w:widowControl w:val="0"/>
              <w:shd w:val="clear" w:color="auto" w:fill="FFFFFF"/>
              <w:spacing w:after="0" w:line="240" w:lineRule="auto"/>
              <w:ind w:firstLine="10"/>
              <w:jc w:val="both"/>
              <w:rPr>
                <w:rFonts w:eastAsia="Calibri"/>
                <w:i/>
                <w:sz w:val="18"/>
                <w:szCs w:val="18"/>
              </w:rPr>
            </w:pPr>
            <w:r w:rsidRPr="00A4100B">
              <w:rPr>
                <w:rFonts w:eastAsia="Calibri"/>
                <w:i/>
                <w:sz w:val="18"/>
                <w:szCs w:val="18"/>
              </w:rPr>
              <w:t>Тематика   самостоятельной работы:</w:t>
            </w:r>
          </w:p>
          <w:p w14:paraId="7C20746A" w14:textId="77777777" w:rsidR="001A1260" w:rsidRPr="00A4100B" w:rsidRDefault="001A1260" w:rsidP="005D2F20">
            <w:pPr>
              <w:widowControl w:val="0"/>
              <w:shd w:val="clear" w:color="auto" w:fill="FFFFFF"/>
              <w:spacing w:after="0" w:line="240" w:lineRule="auto"/>
              <w:ind w:firstLine="10"/>
              <w:jc w:val="both"/>
              <w:rPr>
                <w:rFonts w:eastAsia="Calibri"/>
                <w:i/>
                <w:sz w:val="18"/>
                <w:szCs w:val="18"/>
              </w:rPr>
            </w:pPr>
            <w:r w:rsidRPr="00A4100B">
              <w:rPr>
                <w:rFonts w:eastAsia="Calibri"/>
                <w:i/>
                <w:sz w:val="18"/>
                <w:szCs w:val="18"/>
              </w:rPr>
              <w:t>1. «Глобальные проблемы человечества».</w:t>
            </w:r>
          </w:p>
        </w:tc>
        <w:tc>
          <w:tcPr>
            <w:tcW w:w="334" w:type="pct"/>
            <w:vMerge/>
            <w:tcBorders>
              <w:left w:val="single" w:sz="4" w:space="0" w:color="auto"/>
              <w:right w:val="single" w:sz="4" w:space="0" w:color="auto"/>
            </w:tcBorders>
            <w:shd w:val="clear" w:color="auto" w:fill="auto"/>
            <w:vAlign w:val="center"/>
          </w:tcPr>
          <w:p w14:paraId="041EF9E7"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3365BBE8"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2115627D"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040EFA7C" w14:textId="77777777" w:rsidR="001A1260" w:rsidRPr="00A4100B" w:rsidRDefault="001A1260" w:rsidP="005D2F20">
            <w:pPr>
              <w:widowControl w:val="0"/>
              <w:shd w:val="clear" w:color="auto" w:fill="FFFFFF"/>
              <w:spacing w:after="0" w:line="240" w:lineRule="auto"/>
              <w:ind w:hanging="10"/>
              <w:jc w:val="both"/>
              <w:rPr>
                <w:rFonts w:eastAsia="Calibri"/>
                <w:bCs/>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DAC272F" w14:textId="77777777" w:rsidR="001A1260" w:rsidRPr="00A4100B" w:rsidRDefault="001A1260" w:rsidP="005D2F20">
            <w:pPr>
              <w:widowControl w:val="0"/>
              <w:shd w:val="clear" w:color="auto" w:fill="FFFFFF"/>
              <w:spacing w:after="0" w:line="240" w:lineRule="auto"/>
              <w:jc w:val="both"/>
              <w:rPr>
                <w:rFonts w:eastAsia="Calibri"/>
                <w:i/>
                <w:sz w:val="18"/>
                <w:szCs w:val="18"/>
              </w:rPr>
            </w:pPr>
            <w:r w:rsidRPr="00A4100B">
              <w:rPr>
                <w:rFonts w:eastAsia="Calibri"/>
                <w:i/>
                <w:sz w:val="18"/>
                <w:szCs w:val="18"/>
              </w:rPr>
              <w:t>Консультация по разделу 2.</w:t>
            </w:r>
          </w:p>
        </w:tc>
        <w:tc>
          <w:tcPr>
            <w:tcW w:w="334" w:type="pct"/>
            <w:vMerge/>
            <w:tcBorders>
              <w:left w:val="single" w:sz="4" w:space="0" w:color="auto"/>
              <w:bottom w:val="single" w:sz="4" w:space="0" w:color="auto"/>
              <w:right w:val="single" w:sz="4" w:space="0" w:color="auto"/>
            </w:tcBorders>
            <w:shd w:val="clear" w:color="auto" w:fill="auto"/>
            <w:vAlign w:val="center"/>
          </w:tcPr>
          <w:p w14:paraId="6068227E"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bottom w:val="single" w:sz="4" w:space="0" w:color="auto"/>
              <w:right w:val="single" w:sz="4" w:space="0" w:color="auto"/>
            </w:tcBorders>
            <w:shd w:val="clear" w:color="auto" w:fill="auto"/>
            <w:vAlign w:val="center"/>
          </w:tcPr>
          <w:p w14:paraId="1600359C"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1B96DC68"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700D75" w14:textId="77777777" w:rsidR="001A1260" w:rsidRPr="00A4100B" w:rsidRDefault="001A1260" w:rsidP="005D2F20">
            <w:pPr>
              <w:widowControl w:val="0"/>
              <w:spacing w:after="0" w:line="240" w:lineRule="auto"/>
              <w:jc w:val="both"/>
              <w:rPr>
                <w:rFonts w:eastAsia="Calibri"/>
                <w:b/>
                <w:i/>
                <w:sz w:val="18"/>
                <w:szCs w:val="18"/>
              </w:rPr>
            </w:pPr>
            <w:r w:rsidRPr="00A4100B">
              <w:rPr>
                <w:rFonts w:eastAsia="Calibri"/>
                <w:b/>
                <w:i/>
                <w:sz w:val="18"/>
                <w:szCs w:val="18"/>
              </w:rPr>
              <w:t>Раздел 3.Экономика.</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01C11640" w14:textId="77777777" w:rsidR="001A1260" w:rsidRPr="00A4100B" w:rsidRDefault="001A1260" w:rsidP="005D2F20">
            <w:pPr>
              <w:widowControl w:val="0"/>
              <w:spacing w:after="0" w:line="240" w:lineRule="auto"/>
              <w:jc w:val="center"/>
              <w:rPr>
                <w:rFonts w:eastAsia="Calibri"/>
                <w:b/>
                <w:i/>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677F596F" w14:textId="77777777" w:rsidR="001A1260" w:rsidRPr="00A4100B" w:rsidRDefault="001A1260" w:rsidP="005D2F20">
            <w:pPr>
              <w:widowControl w:val="0"/>
              <w:spacing w:after="0" w:line="240" w:lineRule="auto"/>
              <w:jc w:val="center"/>
              <w:rPr>
                <w:rFonts w:eastAsia="Calibri"/>
                <w:b/>
                <w:i/>
                <w:sz w:val="18"/>
                <w:szCs w:val="18"/>
              </w:rPr>
            </w:pPr>
            <w:r w:rsidRPr="00A4100B">
              <w:rPr>
                <w:rFonts w:eastAsia="Calibri"/>
                <w:b/>
                <w:i/>
                <w:sz w:val="18"/>
                <w:szCs w:val="18"/>
              </w:rPr>
              <w:t>ОК 1 – ОК 11</w:t>
            </w:r>
          </w:p>
        </w:tc>
      </w:tr>
      <w:tr w:rsidR="00A4100B" w:rsidRPr="00A4100B" w14:paraId="7B1C68CA"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05924D8A" w14:textId="77777777" w:rsidR="001A1260" w:rsidRPr="00A4100B" w:rsidRDefault="001A1260" w:rsidP="005D2F20">
            <w:pPr>
              <w:widowControl w:val="0"/>
              <w:shd w:val="clear" w:color="auto" w:fill="FFFFFF"/>
              <w:spacing w:after="0" w:line="240" w:lineRule="auto"/>
              <w:ind w:hanging="5"/>
              <w:jc w:val="both"/>
              <w:rPr>
                <w:rFonts w:eastAsia="Calibri"/>
                <w:b/>
                <w:i/>
                <w:sz w:val="18"/>
                <w:szCs w:val="18"/>
              </w:rPr>
            </w:pPr>
            <w:r w:rsidRPr="00A4100B">
              <w:rPr>
                <w:rFonts w:eastAsia="Calibri"/>
                <w:b/>
                <w:i/>
                <w:sz w:val="18"/>
                <w:szCs w:val="18"/>
              </w:rPr>
              <w:t>Тема 3.1.Экономика и экономическая наука. Экономические системы.</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8B54CBF"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3E4E1C45"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6</w:t>
            </w:r>
          </w:p>
          <w:p w14:paraId="559F5796" w14:textId="77777777" w:rsidR="001A1260" w:rsidRPr="00A4100B" w:rsidRDefault="001A1260" w:rsidP="005D2F20">
            <w:pPr>
              <w:widowControl w:val="0"/>
              <w:shd w:val="clear" w:color="auto" w:fill="FFFFFF"/>
              <w:spacing w:after="0" w:line="240" w:lineRule="auto"/>
              <w:jc w:val="center"/>
              <w:rPr>
                <w:rFonts w:eastAsia="Calibri"/>
                <w:b/>
                <w:i/>
                <w:sz w:val="18"/>
                <w:szCs w:val="18"/>
              </w:rPr>
            </w:pPr>
          </w:p>
        </w:tc>
        <w:tc>
          <w:tcPr>
            <w:tcW w:w="285" w:type="pct"/>
            <w:vMerge/>
            <w:tcBorders>
              <w:left w:val="single" w:sz="4" w:space="0" w:color="auto"/>
              <w:right w:val="single" w:sz="4" w:space="0" w:color="auto"/>
            </w:tcBorders>
            <w:shd w:val="clear" w:color="auto" w:fill="auto"/>
            <w:vAlign w:val="center"/>
          </w:tcPr>
          <w:p w14:paraId="5CEFEB22" w14:textId="77777777" w:rsidR="001A1260" w:rsidRPr="00A4100B" w:rsidRDefault="001A1260" w:rsidP="005D2F20">
            <w:pPr>
              <w:widowControl w:val="0"/>
              <w:shd w:val="clear" w:color="auto" w:fill="FFFFFF"/>
              <w:spacing w:after="0" w:line="240" w:lineRule="auto"/>
              <w:jc w:val="center"/>
              <w:rPr>
                <w:rFonts w:eastAsia="Calibri"/>
                <w:b/>
                <w:i/>
                <w:sz w:val="18"/>
                <w:szCs w:val="18"/>
              </w:rPr>
            </w:pPr>
          </w:p>
        </w:tc>
      </w:tr>
      <w:tr w:rsidR="00A4100B" w:rsidRPr="00A4100B" w14:paraId="672D0E34"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0BED0DBD" w14:textId="77777777" w:rsidR="001A1260" w:rsidRPr="00A4100B" w:rsidRDefault="001A1260" w:rsidP="005D2F20">
            <w:pPr>
              <w:widowControl w:val="0"/>
              <w:shd w:val="clear" w:color="auto" w:fill="FFFFFF"/>
              <w:spacing w:after="0" w:line="240" w:lineRule="auto"/>
              <w:ind w:hanging="5"/>
              <w:jc w:val="both"/>
              <w:rPr>
                <w:rFonts w:eastAsia="Calibri"/>
                <w:bCs/>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034C4FC" w14:textId="77777777" w:rsidR="001A1260" w:rsidRPr="00A4100B" w:rsidRDefault="001A1260" w:rsidP="005D2F20">
            <w:pPr>
              <w:widowControl w:val="0"/>
              <w:shd w:val="clear" w:color="auto" w:fill="FFFFFF"/>
              <w:spacing w:after="0" w:line="240" w:lineRule="auto"/>
              <w:ind w:hanging="5"/>
              <w:jc w:val="both"/>
              <w:rPr>
                <w:rFonts w:eastAsia="Calibri"/>
                <w:bCs/>
                <w:i/>
                <w:sz w:val="18"/>
                <w:szCs w:val="18"/>
              </w:rPr>
            </w:pPr>
            <w:r w:rsidRPr="00A4100B">
              <w:rPr>
                <w:rFonts w:eastAsia="Calibri"/>
                <w:bCs/>
                <w:i/>
                <w:sz w:val="18"/>
                <w:szCs w:val="18"/>
              </w:rPr>
              <w:t xml:space="preserve">Экономика как наука и хозяйство. Главные вопросы </w:t>
            </w:r>
            <w:proofErr w:type="spellStart"/>
            <w:r w:rsidRPr="00A4100B">
              <w:rPr>
                <w:rFonts w:eastAsia="Calibri"/>
                <w:bCs/>
                <w:i/>
                <w:sz w:val="18"/>
                <w:szCs w:val="18"/>
              </w:rPr>
              <w:t>эконо</w:t>
            </w:r>
            <w:proofErr w:type="spellEnd"/>
            <w:r w:rsidRPr="00A4100B">
              <w:rPr>
                <w:rFonts w:eastAsia="Calibri"/>
                <w:bCs/>
                <w:i/>
                <w:sz w:val="18"/>
                <w:szCs w:val="18"/>
              </w:rPr>
              <w:t>-</w:t>
            </w:r>
          </w:p>
          <w:p w14:paraId="2375A94D" w14:textId="77777777" w:rsidR="001A1260" w:rsidRPr="00A4100B" w:rsidRDefault="001A1260" w:rsidP="005D2F20">
            <w:pPr>
              <w:widowControl w:val="0"/>
              <w:shd w:val="clear" w:color="auto" w:fill="FFFFFF"/>
              <w:spacing w:after="0" w:line="240" w:lineRule="auto"/>
              <w:ind w:hanging="5"/>
              <w:jc w:val="both"/>
              <w:rPr>
                <w:rFonts w:eastAsia="Calibri"/>
                <w:bCs/>
                <w:i/>
                <w:sz w:val="18"/>
                <w:szCs w:val="18"/>
              </w:rPr>
            </w:pPr>
            <w:proofErr w:type="spellStart"/>
            <w:r w:rsidRPr="00A4100B">
              <w:rPr>
                <w:rFonts w:eastAsia="Calibri"/>
                <w:bCs/>
                <w:i/>
                <w:sz w:val="18"/>
                <w:szCs w:val="18"/>
              </w:rPr>
              <w:t>мики</w:t>
            </w:r>
            <w:proofErr w:type="spellEnd"/>
            <w:r w:rsidRPr="00A4100B">
              <w:rPr>
                <w:rFonts w:eastAsia="Calibri"/>
                <w:bCs/>
                <w:i/>
                <w:sz w:val="18"/>
                <w:szCs w:val="18"/>
              </w:rPr>
              <w:t>.</w:t>
            </w:r>
          </w:p>
        </w:tc>
        <w:tc>
          <w:tcPr>
            <w:tcW w:w="334" w:type="pct"/>
            <w:vMerge/>
            <w:tcBorders>
              <w:left w:val="single" w:sz="4" w:space="0" w:color="auto"/>
              <w:right w:val="single" w:sz="4" w:space="0" w:color="auto"/>
            </w:tcBorders>
            <w:shd w:val="clear" w:color="auto" w:fill="auto"/>
            <w:vAlign w:val="center"/>
          </w:tcPr>
          <w:p w14:paraId="73ECB9D3"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5BA1BF19"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12E243AA"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4686BEDA" w14:textId="77777777" w:rsidR="001A1260" w:rsidRPr="00A4100B" w:rsidRDefault="001A1260" w:rsidP="005D2F20">
            <w:pPr>
              <w:widowControl w:val="0"/>
              <w:shd w:val="clear" w:color="auto" w:fill="FFFFFF"/>
              <w:spacing w:after="0" w:line="240" w:lineRule="auto"/>
              <w:ind w:hanging="5"/>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A54827E" w14:textId="77777777" w:rsidR="001A1260" w:rsidRPr="00A4100B" w:rsidRDefault="001A1260" w:rsidP="005D2F20">
            <w:pPr>
              <w:widowControl w:val="0"/>
              <w:shd w:val="clear" w:color="auto" w:fill="FFFFFF"/>
              <w:spacing w:after="0" w:line="240" w:lineRule="auto"/>
              <w:ind w:hanging="5"/>
              <w:jc w:val="both"/>
              <w:rPr>
                <w:rFonts w:eastAsia="Calibri"/>
                <w:i/>
                <w:sz w:val="18"/>
                <w:szCs w:val="18"/>
              </w:rPr>
            </w:pPr>
            <w:r w:rsidRPr="00A4100B">
              <w:rPr>
                <w:rFonts w:eastAsia="Calibri"/>
                <w:bCs/>
                <w:i/>
                <w:sz w:val="18"/>
                <w:szCs w:val="18"/>
              </w:rPr>
              <w:t>Факторы современного производства.</w:t>
            </w:r>
          </w:p>
        </w:tc>
        <w:tc>
          <w:tcPr>
            <w:tcW w:w="334" w:type="pct"/>
            <w:vMerge/>
            <w:tcBorders>
              <w:left w:val="single" w:sz="4" w:space="0" w:color="auto"/>
              <w:right w:val="single" w:sz="4" w:space="0" w:color="auto"/>
            </w:tcBorders>
            <w:shd w:val="clear" w:color="auto" w:fill="auto"/>
            <w:vAlign w:val="center"/>
          </w:tcPr>
          <w:p w14:paraId="571EF8AF"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5A373467"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064B5802"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0D4A87FC" w14:textId="77777777" w:rsidR="001A1260" w:rsidRPr="00A4100B" w:rsidRDefault="001A1260" w:rsidP="005D2F20">
            <w:pPr>
              <w:widowControl w:val="0"/>
              <w:shd w:val="clear" w:color="auto" w:fill="FFFFFF"/>
              <w:spacing w:after="0" w:line="240" w:lineRule="auto"/>
              <w:ind w:hanging="5"/>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F4F7D00" w14:textId="77777777" w:rsidR="001A1260" w:rsidRPr="00A4100B" w:rsidRDefault="001A1260" w:rsidP="005D2F20">
            <w:pPr>
              <w:widowControl w:val="0"/>
              <w:shd w:val="clear" w:color="auto" w:fill="FFFFFF"/>
              <w:spacing w:after="0" w:line="240" w:lineRule="auto"/>
              <w:ind w:hanging="5"/>
              <w:jc w:val="both"/>
              <w:rPr>
                <w:rFonts w:eastAsia="Calibri"/>
                <w:i/>
                <w:sz w:val="18"/>
                <w:szCs w:val="18"/>
              </w:rPr>
            </w:pPr>
            <w:r w:rsidRPr="00A4100B">
              <w:rPr>
                <w:rFonts w:eastAsia="Calibri"/>
                <w:bCs/>
                <w:i/>
                <w:sz w:val="18"/>
                <w:szCs w:val="18"/>
              </w:rPr>
              <w:t>Типы экономических систем.</w:t>
            </w:r>
          </w:p>
        </w:tc>
        <w:tc>
          <w:tcPr>
            <w:tcW w:w="334" w:type="pct"/>
            <w:vMerge/>
            <w:tcBorders>
              <w:left w:val="single" w:sz="4" w:space="0" w:color="auto"/>
              <w:bottom w:val="single" w:sz="4" w:space="0" w:color="auto"/>
              <w:right w:val="single" w:sz="4" w:space="0" w:color="auto"/>
            </w:tcBorders>
            <w:shd w:val="clear" w:color="auto" w:fill="auto"/>
            <w:vAlign w:val="center"/>
          </w:tcPr>
          <w:p w14:paraId="277B5A85"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bottom w:val="single" w:sz="4" w:space="0" w:color="auto"/>
              <w:right w:val="single" w:sz="4" w:space="0" w:color="auto"/>
            </w:tcBorders>
            <w:shd w:val="clear" w:color="auto" w:fill="auto"/>
            <w:vAlign w:val="center"/>
          </w:tcPr>
          <w:p w14:paraId="424C5AFC"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666F8AC0"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137BEBC4" w14:textId="77777777" w:rsidR="001A1260" w:rsidRPr="00A4100B" w:rsidRDefault="001A1260" w:rsidP="005D2F20">
            <w:pPr>
              <w:widowControl w:val="0"/>
              <w:shd w:val="clear" w:color="auto" w:fill="FFFFFF"/>
              <w:spacing w:after="0" w:line="240" w:lineRule="auto"/>
              <w:ind w:hanging="5"/>
              <w:jc w:val="both"/>
              <w:rPr>
                <w:rFonts w:eastAsia="Calibri"/>
                <w:b/>
                <w:i/>
                <w:sz w:val="18"/>
                <w:szCs w:val="18"/>
              </w:rPr>
            </w:pPr>
            <w:r w:rsidRPr="00A4100B">
              <w:rPr>
                <w:rFonts w:eastAsia="Calibri"/>
                <w:b/>
                <w:bCs/>
                <w:i/>
                <w:sz w:val="18"/>
                <w:szCs w:val="18"/>
              </w:rPr>
              <w:lastRenderedPageBreak/>
              <w:t>Тема 3.2.Рынок.  Фирма. Роль государства в экономике.</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4108A09"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598C27DA"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10</w:t>
            </w:r>
          </w:p>
          <w:p w14:paraId="70E1B2F4" w14:textId="77777777" w:rsidR="001A1260" w:rsidRPr="00A4100B" w:rsidRDefault="001A1260" w:rsidP="005D2F20">
            <w:pPr>
              <w:widowControl w:val="0"/>
              <w:shd w:val="clear" w:color="auto" w:fill="FFFFFF"/>
              <w:spacing w:after="0" w:line="240" w:lineRule="auto"/>
              <w:jc w:val="center"/>
              <w:rPr>
                <w:rFonts w:eastAsia="Calibri"/>
                <w:b/>
                <w:i/>
                <w:sz w:val="18"/>
                <w:szCs w:val="18"/>
              </w:rPr>
            </w:pPr>
          </w:p>
        </w:tc>
        <w:tc>
          <w:tcPr>
            <w:tcW w:w="285" w:type="pct"/>
            <w:vMerge w:val="restart"/>
            <w:tcBorders>
              <w:top w:val="single" w:sz="4" w:space="0" w:color="auto"/>
              <w:left w:val="single" w:sz="4" w:space="0" w:color="auto"/>
              <w:bottom w:val="nil"/>
              <w:right w:val="single" w:sz="4" w:space="0" w:color="auto"/>
            </w:tcBorders>
            <w:shd w:val="clear" w:color="auto" w:fill="auto"/>
            <w:vAlign w:val="center"/>
          </w:tcPr>
          <w:p w14:paraId="1D9B35E6" w14:textId="77777777" w:rsidR="001A1260" w:rsidRPr="00A4100B" w:rsidRDefault="001A1260" w:rsidP="005D2F20">
            <w:pPr>
              <w:shd w:val="clear" w:color="auto" w:fill="FFFFFF"/>
              <w:spacing w:after="0" w:line="240" w:lineRule="auto"/>
              <w:jc w:val="both"/>
              <w:rPr>
                <w:rFonts w:eastAsia="Calibri"/>
                <w:sz w:val="20"/>
                <w:szCs w:val="20"/>
              </w:rPr>
            </w:pPr>
            <w:r w:rsidRPr="00A4100B">
              <w:rPr>
                <w:rFonts w:eastAsia="Calibri"/>
                <w:sz w:val="20"/>
                <w:szCs w:val="20"/>
              </w:rPr>
              <w:t>ОК 1 – ОК 11</w:t>
            </w:r>
          </w:p>
        </w:tc>
      </w:tr>
      <w:tr w:rsidR="00A4100B" w:rsidRPr="00A4100B" w14:paraId="6F10000D"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602ACB8E" w14:textId="77777777" w:rsidR="001A1260" w:rsidRPr="00A4100B" w:rsidRDefault="001A1260" w:rsidP="005D2F20">
            <w:pPr>
              <w:widowControl w:val="0"/>
              <w:shd w:val="clear" w:color="auto" w:fill="FFFFFF"/>
              <w:spacing w:after="0" w:line="240" w:lineRule="auto"/>
              <w:ind w:hanging="5"/>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4CFDE53" w14:textId="77777777" w:rsidR="001A1260" w:rsidRPr="00A4100B" w:rsidRDefault="001A1260" w:rsidP="005D2F20">
            <w:pPr>
              <w:widowControl w:val="0"/>
              <w:shd w:val="clear" w:color="auto" w:fill="FFFFFF"/>
              <w:spacing w:after="0" w:line="240" w:lineRule="auto"/>
              <w:ind w:hanging="5"/>
              <w:jc w:val="both"/>
              <w:rPr>
                <w:rFonts w:eastAsia="Calibri"/>
                <w:i/>
                <w:sz w:val="18"/>
                <w:szCs w:val="18"/>
              </w:rPr>
            </w:pPr>
            <w:r w:rsidRPr="00A4100B">
              <w:rPr>
                <w:rFonts w:eastAsia="Calibri"/>
                <w:bCs/>
                <w:i/>
                <w:sz w:val="18"/>
                <w:szCs w:val="18"/>
              </w:rPr>
              <w:t>Сущность и основные факторы рынка.</w:t>
            </w:r>
          </w:p>
        </w:tc>
        <w:tc>
          <w:tcPr>
            <w:tcW w:w="334" w:type="pct"/>
            <w:vMerge/>
            <w:tcBorders>
              <w:left w:val="single" w:sz="4" w:space="0" w:color="auto"/>
              <w:right w:val="single" w:sz="4" w:space="0" w:color="auto"/>
            </w:tcBorders>
            <w:shd w:val="clear" w:color="auto" w:fill="auto"/>
            <w:vAlign w:val="center"/>
          </w:tcPr>
          <w:p w14:paraId="15910AE5"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785BA684"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4C2B0ED7"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3DED45A" w14:textId="77777777" w:rsidR="001A1260" w:rsidRPr="00A4100B" w:rsidRDefault="001A1260" w:rsidP="005D2F20">
            <w:pPr>
              <w:widowControl w:val="0"/>
              <w:shd w:val="clear" w:color="auto" w:fill="FFFFFF"/>
              <w:spacing w:after="0" w:line="240" w:lineRule="auto"/>
              <w:ind w:hanging="5"/>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685749C" w14:textId="77777777" w:rsidR="001A1260" w:rsidRPr="00A4100B" w:rsidRDefault="001A1260" w:rsidP="005D2F20">
            <w:pPr>
              <w:widowControl w:val="0"/>
              <w:shd w:val="clear" w:color="auto" w:fill="FFFFFF"/>
              <w:spacing w:after="0" w:line="240" w:lineRule="auto"/>
              <w:ind w:hanging="5"/>
              <w:jc w:val="both"/>
              <w:rPr>
                <w:rFonts w:eastAsia="Calibri"/>
                <w:i/>
                <w:sz w:val="18"/>
                <w:szCs w:val="18"/>
              </w:rPr>
            </w:pPr>
            <w:r w:rsidRPr="00A4100B">
              <w:rPr>
                <w:rFonts w:eastAsia="Calibri"/>
                <w:bCs/>
                <w:i/>
                <w:sz w:val="18"/>
                <w:szCs w:val="18"/>
              </w:rPr>
              <w:t>Макроэкономическое регулирование.</w:t>
            </w:r>
          </w:p>
        </w:tc>
        <w:tc>
          <w:tcPr>
            <w:tcW w:w="334" w:type="pct"/>
            <w:vMerge/>
            <w:tcBorders>
              <w:left w:val="single" w:sz="4" w:space="0" w:color="auto"/>
              <w:right w:val="single" w:sz="4" w:space="0" w:color="auto"/>
            </w:tcBorders>
            <w:shd w:val="clear" w:color="auto" w:fill="auto"/>
            <w:vAlign w:val="center"/>
          </w:tcPr>
          <w:p w14:paraId="68D75E6F"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294EB965"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3569D704"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2AE51BF5" w14:textId="77777777" w:rsidR="001A1260" w:rsidRPr="00A4100B" w:rsidRDefault="001A1260" w:rsidP="005D2F20">
            <w:pPr>
              <w:widowControl w:val="0"/>
              <w:shd w:val="clear" w:color="auto" w:fill="FFFFFF"/>
              <w:spacing w:after="0" w:line="240" w:lineRule="auto"/>
              <w:ind w:hanging="5"/>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26E5547" w14:textId="77777777" w:rsidR="001A1260" w:rsidRPr="00A4100B" w:rsidRDefault="001A1260" w:rsidP="005D2F20">
            <w:pPr>
              <w:widowControl w:val="0"/>
              <w:shd w:val="clear" w:color="auto" w:fill="FFFFFF"/>
              <w:spacing w:after="0" w:line="240" w:lineRule="auto"/>
              <w:ind w:hanging="5"/>
              <w:jc w:val="both"/>
              <w:rPr>
                <w:rFonts w:eastAsia="Calibri"/>
                <w:i/>
                <w:sz w:val="18"/>
                <w:szCs w:val="18"/>
              </w:rPr>
            </w:pPr>
            <w:r w:rsidRPr="00A4100B">
              <w:rPr>
                <w:rFonts w:eastAsia="Calibri"/>
                <w:i/>
                <w:sz w:val="18"/>
                <w:szCs w:val="18"/>
              </w:rPr>
              <w:t>Функции государства в экономике. Понятие ВВП</w:t>
            </w:r>
          </w:p>
          <w:p w14:paraId="4DCA6560" w14:textId="77777777" w:rsidR="001A1260" w:rsidRPr="00A4100B" w:rsidRDefault="001A1260" w:rsidP="005D2F20">
            <w:pPr>
              <w:widowControl w:val="0"/>
              <w:shd w:val="clear" w:color="auto" w:fill="FFFFFF"/>
              <w:spacing w:after="0" w:line="240" w:lineRule="auto"/>
              <w:ind w:hanging="5"/>
              <w:jc w:val="both"/>
              <w:rPr>
                <w:rFonts w:eastAsia="Calibri"/>
                <w:i/>
                <w:sz w:val="18"/>
                <w:szCs w:val="18"/>
              </w:rPr>
            </w:pPr>
            <w:r w:rsidRPr="00A4100B">
              <w:rPr>
                <w:rFonts w:eastAsia="Calibri"/>
                <w:i/>
                <w:sz w:val="18"/>
                <w:szCs w:val="18"/>
              </w:rPr>
              <w:t>и его структура.</w:t>
            </w:r>
          </w:p>
        </w:tc>
        <w:tc>
          <w:tcPr>
            <w:tcW w:w="334" w:type="pct"/>
            <w:vMerge/>
            <w:tcBorders>
              <w:left w:val="single" w:sz="4" w:space="0" w:color="auto"/>
              <w:right w:val="single" w:sz="4" w:space="0" w:color="auto"/>
            </w:tcBorders>
            <w:shd w:val="clear" w:color="auto" w:fill="auto"/>
            <w:vAlign w:val="center"/>
          </w:tcPr>
          <w:p w14:paraId="689FF2E2"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5B35AE3A"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2F23C21D"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386A762B"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7440E8F"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r w:rsidRPr="00A4100B">
              <w:rPr>
                <w:rFonts w:eastAsia="Calibri"/>
                <w:i/>
                <w:sz w:val="18"/>
                <w:szCs w:val="18"/>
              </w:rPr>
              <w:t>Экономический рост в обществе.</w:t>
            </w:r>
          </w:p>
        </w:tc>
        <w:tc>
          <w:tcPr>
            <w:tcW w:w="334" w:type="pct"/>
            <w:vMerge/>
            <w:tcBorders>
              <w:left w:val="single" w:sz="4" w:space="0" w:color="auto"/>
              <w:right w:val="single" w:sz="4" w:space="0" w:color="auto"/>
            </w:tcBorders>
            <w:shd w:val="clear" w:color="auto" w:fill="auto"/>
            <w:vAlign w:val="center"/>
          </w:tcPr>
          <w:p w14:paraId="38EF73F8"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5540B9C6"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56294A73"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09DA9C91"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2B52BD6"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r w:rsidRPr="00A4100B">
              <w:rPr>
                <w:rFonts w:eastAsia="Calibri"/>
                <w:i/>
                <w:sz w:val="18"/>
                <w:szCs w:val="18"/>
              </w:rPr>
              <w:t>Самостоятельная работа № 4 Выполнение домашнего задания по теме 3.1, и 3.2.</w:t>
            </w:r>
          </w:p>
          <w:p w14:paraId="1B5F7D52"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r w:rsidRPr="00A4100B">
              <w:rPr>
                <w:rFonts w:eastAsia="Calibri"/>
                <w:i/>
                <w:sz w:val="18"/>
                <w:szCs w:val="18"/>
              </w:rPr>
              <w:t>Тематика самостоятельной работы:</w:t>
            </w:r>
          </w:p>
          <w:p w14:paraId="39577EB1"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r w:rsidRPr="00A4100B">
              <w:rPr>
                <w:rFonts w:eastAsia="Calibri"/>
                <w:i/>
                <w:sz w:val="18"/>
                <w:szCs w:val="18"/>
              </w:rPr>
              <w:t>1.</w:t>
            </w:r>
            <w:r w:rsidRPr="00A4100B">
              <w:rPr>
                <w:rFonts w:eastAsia="Calibri"/>
                <w:i/>
                <w:sz w:val="18"/>
                <w:szCs w:val="18"/>
              </w:rPr>
              <w:tab/>
              <w:t xml:space="preserve"> «История денег».</w:t>
            </w:r>
          </w:p>
          <w:p w14:paraId="6CA42636"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r w:rsidRPr="00A4100B">
              <w:rPr>
                <w:rFonts w:eastAsia="Calibri"/>
                <w:i/>
                <w:sz w:val="18"/>
                <w:szCs w:val="18"/>
              </w:rPr>
              <w:t>2.</w:t>
            </w:r>
            <w:r w:rsidRPr="00A4100B">
              <w:rPr>
                <w:rFonts w:eastAsia="Calibri"/>
                <w:i/>
                <w:sz w:val="18"/>
                <w:szCs w:val="18"/>
              </w:rPr>
              <w:tab/>
              <w:t xml:space="preserve"> «Достижения НТР». </w:t>
            </w:r>
          </w:p>
        </w:tc>
        <w:tc>
          <w:tcPr>
            <w:tcW w:w="334" w:type="pct"/>
            <w:vMerge/>
            <w:tcBorders>
              <w:left w:val="single" w:sz="4" w:space="0" w:color="auto"/>
              <w:right w:val="single" w:sz="4" w:space="0" w:color="auto"/>
            </w:tcBorders>
            <w:shd w:val="clear" w:color="auto" w:fill="auto"/>
            <w:vAlign w:val="center"/>
          </w:tcPr>
          <w:p w14:paraId="705AE49E"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6A017D1A"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3BD109ED"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091A0F39" w14:textId="77777777" w:rsidR="001A1260" w:rsidRPr="00A4100B" w:rsidRDefault="001A1260" w:rsidP="005D2F20">
            <w:pPr>
              <w:widowControl w:val="0"/>
              <w:tabs>
                <w:tab w:val="left" w:pos="362"/>
              </w:tabs>
              <w:spacing w:after="0" w:line="240" w:lineRule="auto"/>
              <w:ind w:hanging="5"/>
              <w:jc w:val="both"/>
              <w:rPr>
                <w:rFonts w:eastAsia="Calibri"/>
                <w:i/>
                <w:sz w:val="18"/>
                <w:szCs w:val="18"/>
                <w:lang w:val="en-US"/>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7C6B155"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r w:rsidRPr="00A4100B">
              <w:rPr>
                <w:rFonts w:eastAsia="Calibri"/>
                <w:i/>
                <w:sz w:val="18"/>
                <w:szCs w:val="18"/>
              </w:rPr>
              <w:t>Спрос на труд и его факторы. Предложение труда.</w:t>
            </w:r>
          </w:p>
        </w:tc>
        <w:tc>
          <w:tcPr>
            <w:tcW w:w="334" w:type="pct"/>
            <w:vMerge/>
            <w:tcBorders>
              <w:left w:val="single" w:sz="4" w:space="0" w:color="auto"/>
              <w:bottom w:val="single" w:sz="4" w:space="0" w:color="auto"/>
              <w:right w:val="single" w:sz="4" w:space="0" w:color="auto"/>
            </w:tcBorders>
            <w:shd w:val="clear" w:color="auto" w:fill="auto"/>
            <w:vAlign w:val="center"/>
          </w:tcPr>
          <w:p w14:paraId="2C8DE97D"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bottom w:val="single" w:sz="4" w:space="0" w:color="auto"/>
              <w:right w:val="single" w:sz="4" w:space="0" w:color="auto"/>
            </w:tcBorders>
            <w:shd w:val="clear" w:color="auto" w:fill="auto"/>
            <w:vAlign w:val="center"/>
          </w:tcPr>
          <w:p w14:paraId="5B43318E"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4289911C"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768DCE" w14:textId="77777777" w:rsidR="001A1260" w:rsidRPr="00A4100B" w:rsidRDefault="001A1260" w:rsidP="005D2F20">
            <w:pPr>
              <w:widowControl w:val="0"/>
              <w:spacing w:after="0" w:line="240" w:lineRule="auto"/>
              <w:jc w:val="both"/>
              <w:rPr>
                <w:rFonts w:eastAsia="Calibri"/>
                <w:b/>
                <w:i/>
                <w:sz w:val="18"/>
                <w:szCs w:val="18"/>
              </w:rPr>
            </w:pPr>
            <w:r w:rsidRPr="00A4100B">
              <w:rPr>
                <w:rFonts w:eastAsia="Calibri"/>
                <w:b/>
                <w:i/>
                <w:sz w:val="18"/>
                <w:szCs w:val="18"/>
              </w:rPr>
              <w:t>Раздел 3. Экономика (продолжение).</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282B0755" w14:textId="77777777" w:rsidR="001A1260" w:rsidRPr="00A4100B" w:rsidRDefault="001A1260" w:rsidP="005D2F20">
            <w:pPr>
              <w:widowControl w:val="0"/>
              <w:spacing w:after="0" w:line="240" w:lineRule="auto"/>
              <w:jc w:val="center"/>
              <w:rPr>
                <w:rFonts w:eastAsia="Calibri"/>
                <w:b/>
                <w:i/>
                <w:sz w:val="18"/>
                <w:szCs w:val="18"/>
              </w:rPr>
            </w:pPr>
            <w:r w:rsidRPr="00A4100B">
              <w:rPr>
                <w:rFonts w:eastAsia="Calibri"/>
                <w:b/>
                <w:i/>
                <w:sz w:val="18"/>
                <w:szCs w:val="18"/>
              </w:rPr>
              <w:t>10</w:t>
            </w: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14:paraId="15C50626" w14:textId="77777777" w:rsidR="001A1260" w:rsidRPr="00A4100B" w:rsidRDefault="001A1260" w:rsidP="005D2F20">
            <w:pPr>
              <w:widowControl w:val="0"/>
              <w:spacing w:after="0" w:line="240" w:lineRule="auto"/>
              <w:jc w:val="center"/>
              <w:rPr>
                <w:rFonts w:eastAsia="Calibri"/>
                <w:b/>
                <w:i/>
                <w:sz w:val="18"/>
                <w:szCs w:val="18"/>
              </w:rPr>
            </w:pPr>
          </w:p>
        </w:tc>
      </w:tr>
      <w:tr w:rsidR="00A4100B" w:rsidRPr="00A4100B" w14:paraId="75A4AC0A"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3290A694" w14:textId="77777777" w:rsidR="001A1260" w:rsidRPr="00A4100B" w:rsidRDefault="001A1260" w:rsidP="005D2F20">
            <w:pPr>
              <w:widowControl w:val="0"/>
              <w:tabs>
                <w:tab w:val="left" w:pos="362"/>
              </w:tabs>
              <w:spacing w:after="0" w:line="240" w:lineRule="auto"/>
              <w:ind w:hanging="5"/>
              <w:jc w:val="both"/>
              <w:rPr>
                <w:rFonts w:eastAsia="Calibri"/>
                <w:b/>
                <w:i/>
                <w:sz w:val="18"/>
                <w:szCs w:val="18"/>
              </w:rPr>
            </w:pPr>
            <w:r w:rsidRPr="00A4100B">
              <w:rPr>
                <w:rFonts w:eastAsia="Calibri"/>
                <w:b/>
                <w:i/>
                <w:sz w:val="18"/>
                <w:szCs w:val="18"/>
              </w:rPr>
              <w:t>Тема 3.3 Рынок труда  и безработица</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2535993"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p w14:paraId="02A04621" w14:textId="77777777" w:rsidR="001A1260" w:rsidRPr="00A4100B" w:rsidRDefault="001A1260" w:rsidP="005D2F20">
            <w:pPr>
              <w:widowControl w:val="0"/>
              <w:shd w:val="clear" w:color="auto" w:fill="FFFFFF"/>
              <w:spacing w:after="0" w:line="240" w:lineRule="auto"/>
              <w:jc w:val="both"/>
              <w:rPr>
                <w:rFonts w:eastAsia="Calibri"/>
                <w:b/>
                <w:i/>
                <w:sz w:val="18"/>
                <w:szCs w:val="18"/>
              </w:rPr>
            </w:pPr>
          </w:p>
        </w:tc>
        <w:tc>
          <w:tcPr>
            <w:tcW w:w="334" w:type="pct"/>
            <w:vMerge w:val="restart"/>
            <w:tcBorders>
              <w:top w:val="single" w:sz="4" w:space="0" w:color="auto"/>
              <w:left w:val="single" w:sz="4" w:space="0" w:color="auto"/>
              <w:right w:val="single" w:sz="4" w:space="0" w:color="auto"/>
            </w:tcBorders>
            <w:shd w:val="clear" w:color="auto" w:fill="auto"/>
            <w:vAlign w:val="center"/>
          </w:tcPr>
          <w:p w14:paraId="59AF1EDA"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4</w:t>
            </w:r>
          </w:p>
          <w:p w14:paraId="2E3F7A40" w14:textId="77777777" w:rsidR="001A1260" w:rsidRPr="00A4100B" w:rsidRDefault="001A1260" w:rsidP="005D2F20">
            <w:pPr>
              <w:widowControl w:val="0"/>
              <w:shd w:val="clear" w:color="auto" w:fill="FFFFFF"/>
              <w:spacing w:after="0" w:line="240" w:lineRule="auto"/>
              <w:jc w:val="center"/>
              <w:rPr>
                <w:rFonts w:eastAsia="Calibri"/>
                <w:b/>
                <w:i/>
                <w:sz w:val="18"/>
                <w:szCs w:val="18"/>
              </w:rPr>
            </w:pPr>
          </w:p>
        </w:tc>
        <w:tc>
          <w:tcPr>
            <w:tcW w:w="285" w:type="pct"/>
            <w:vMerge w:val="restart"/>
            <w:tcBorders>
              <w:top w:val="single" w:sz="4" w:space="0" w:color="auto"/>
              <w:left w:val="single" w:sz="4" w:space="0" w:color="auto"/>
              <w:bottom w:val="nil"/>
              <w:right w:val="single" w:sz="4" w:space="0" w:color="auto"/>
            </w:tcBorders>
            <w:shd w:val="clear" w:color="auto" w:fill="auto"/>
            <w:vAlign w:val="center"/>
          </w:tcPr>
          <w:p w14:paraId="5441A6B1" w14:textId="77777777" w:rsidR="001A1260" w:rsidRPr="00A4100B" w:rsidRDefault="001A1260" w:rsidP="005D2F20">
            <w:pPr>
              <w:shd w:val="clear" w:color="auto" w:fill="FFFFFF"/>
              <w:spacing w:after="0" w:line="240" w:lineRule="auto"/>
              <w:jc w:val="both"/>
              <w:rPr>
                <w:rFonts w:eastAsia="Calibri"/>
                <w:sz w:val="20"/>
                <w:szCs w:val="20"/>
              </w:rPr>
            </w:pPr>
            <w:r w:rsidRPr="00A4100B">
              <w:rPr>
                <w:rFonts w:eastAsia="Calibri"/>
                <w:sz w:val="20"/>
                <w:szCs w:val="20"/>
              </w:rPr>
              <w:t>ОК 1 – ОК 11</w:t>
            </w:r>
          </w:p>
        </w:tc>
      </w:tr>
      <w:tr w:rsidR="00A4100B" w:rsidRPr="00A4100B" w14:paraId="5294EB5B"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4968F05F"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9DA4659"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r w:rsidRPr="00A4100B">
              <w:rPr>
                <w:rFonts w:eastAsia="Calibri"/>
                <w:i/>
                <w:sz w:val="18"/>
                <w:szCs w:val="18"/>
              </w:rPr>
              <w:t>Роль профсоюзов и государства на рынках труда.</w:t>
            </w:r>
          </w:p>
        </w:tc>
        <w:tc>
          <w:tcPr>
            <w:tcW w:w="334" w:type="pct"/>
            <w:vMerge/>
            <w:tcBorders>
              <w:left w:val="single" w:sz="4" w:space="0" w:color="auto"/>
              <w:right w:val="single" w:sz="4" w:space="0" w:color="auto"/>
            </w:tcBorders>
            <w:shd w:val="clear" w:color="auto" w:fill="auto"/>
            <w:vAlign w:val="center"/>
          </w:tcPr>
          <w:p w14:paraId="25C9BC5E"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474C3B8A"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76F70A07"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3615F42D"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3452E54"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r w:rsidRPr="00A4100B">
              <w:rPr>
                <w:rFonts w:eastAsia="Calibri"/>
                <w:i/>
                <w:sz w:val="18"/>
                <w:szCs w:val="18"/>
              </w:rPr>
              <w:t>Понятие безработицы, ее причины и экономические последствия.</w:t>
            </w:r>
          </w:p>
        </w:tc>
        <w:tc>
          <w:tcPr>
            <w:tcW w:w="334" w:type="pct"/>
            <w:vMerge/>
            <w:tcBorders>
              <w:left w:val="single" w:sz="4" w:space="0" w:color="auto"/>
              <w:bottom w:val="single" w:sz="4" w:space="0" w:color="auto"/>
              <w:right w:val="single" w:sz="4" w:space="0" w:color="auto"/>
            </w:tcBorders>
            <w:shd w:val="clear" w:color="auto" w:fill="auto"/>
            <w:vAlign w:val="center"/>
          </w:tcPr>
          <w:p w14:paraId="100F070A"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bottom w:val="single" w:sz="4" w:space="0" w:color="auto"/>
              <w:right w:val="single" w:sz="4" w:space="0" w:color="auto"/>
            </w:tcBorders>
            <w:shd w:val="clear" w:color="auto" w:fill="auto"/>
            <w:vAlign w:val="center"/>
          </w:tcPr>
          <w:p w14:paraId="2B8DB8CB"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06B20B28"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7E4896EA" w14:textId="77777777" w:rsidR="001A1260" w:rsidRPr="00A4100B" w:rsidRDefault="001A1260" w:rsidP="005D2F20">
            <w:pPr>
              <w:widowControl w:val="0"/>
              <w:tabs>
                <w:tab w:val="left" w:pos="362"/>
              </w:tabs>
              <w:spacing w:after="0" w:line="240" w:lineRule="auto"/>
              <w:ind w:hanging="5"/>
              <w:jc w:val="both"/>
              <w:rPr>
                <w:rFonts w:eastAsia="Calibri"/>
                <w:b/>
                <w:i/>
                <w:sz w:val="18"/>
                <w:szCs w:val="18"/>
              </w:rPr>
            </w:pPr>
            <w:r w:rsidRPr="00A4100B">
              <w:rPr>
                <w:rFonts w:eastAsia="Calibri"/>
                <w:b/>
                <w:i/>
                <w:sz w:val="18"/>
                <w:szCs w:val="18"/>
              </w:rPr>
              <w:t>Тема 3.3 Рынок труда  и безработица (продолжение)</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1D29042"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45F51A8E" w14:textId="77777777" w:rsidR="001A1260" w:rsidRPr="00A4100B" w:rsidRDefault="001A1260" w:rsidP="005D2F20">
            <w:pPr>
              <w:widowControl w:val="0"/>
              <w:spacing w:after="0" w:line="240" w:lineRule="auto"/>
              <w:jc w:val="center"/>
              <w:rPr>
                <w:rFonts w:eastAsia="Calibri"/>
                <w:b/>
                <w:i/>
                <w:sz w:val="18"/>
                <w:szCs w:val="18"/>
              </w:rPr>
            </w:pPr>
            <w:r w:rsidRPr="00A4100B">
              <w:rPr>
                <w:rFonts w:eastAsia="Calibri"/>
                <w:b/>
                <w:i/>
                <w:sz w:val="18"/>
                <w:szCs w:val="18"/>
              </w:rPr>
              <w:t>2</w:t>
            </w:r>
          </w:p>
          <w:p w14:paraId="6708869C" w14:textId="77777777" w:rsidR="001A1260" w:rsidRPr="00A4100B" w:rsidRDefault="001A1260" w:rsidP="005D2F20">
            <w:pPr>
              <w:widowControl w:val="0"/>
              <w:shd w:val="clear" w:color="auto" w:fill="FFFFFF"/>
              <w:spacing w:after="0" w:line="240" w:lineRule="auto"/>
              <w:jc w:val="center"/>
              <w:rPr>
                <w:rFonts w:eastAsia="Calibri"/>
                <w:b/>
                <w:i/>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4D210462" w14:textId="77777777" w:rsidR="001A1260" w:rsidRPr="00A4100B" w:rsidRDefault="001A1260" w:rsidP="005D2F20">
            <w:pPr>
              <w:widowControl w:val="0"/>
              <w:spacing w:after="0" w:line="240" w:lineRule="auto"/>
              <w:jc w:val="center"/>
              <w:rPr>
                <w:rFonts w:eastAsia="Calibri"/>
                <w:b/>
                <w:i/>
                <w:sz w:val="18"/>
                <w:szCs w:val="18"/>
              </w:rPr>
            </w:pPr>
            <w:r w:rsidRPr="00A4100B">
              <w:rPr>
                <w:rFonts w:eastAsia="Calibri"/>
                <w:b/>
                <w:i/>
                <w:sz w:val="18"/>
                <w:szCs w:val="18"/>
              </w:rPr>
              <w:t>ОК 1 – ОК 11</w:t>
            </w:r>
          </w:p>
        </w:tc>
      </w:tr>
      <w:tr w:rsidR="00A4100B" w:rsidRPr="00A4100B" w14:paraId="7B2A667E"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7762B20E"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055A997"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r w:rsidRPr="00A4100B">
              <w:rPr>
                <w:rFonts w:eastAsia="Calibri"/>
                <w:i/>
                <w:sz w:val="18"/>
                <w:szCs w:val="18"/>
              </w:rPr>
              <w:t>Защита прав потребителя. Основные доходы и расходы семьи.</w:t>
            </w:r>
          </w:p>
        </w:tc>
        <w:tc>
          <w:tcPr>
            <w:tcW w:w="334" w:type="pct"/>
            <w:vMerge/>
            <w:tcBorders>
              <w:left w:val="single" w:sz="4" w:space="0" w:color="auto"/>
              <w:right w:val="single" w:sz="4" w:space="0" w:color="auto"/>
            </w:tcBorders>
            <w:shd w:val="clear" w:color="auto" w:fill="auto"/>
            <w:vAlign w:val="center"/>
          </w:tcPr>
          <w:p w14:paraId="1157CBEB"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7036A37A"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4F30F494"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24AAF4A0"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D77538C"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r w:rsidRPr="00A4100B">
              <w:rPr>
                <w:rFonts w:eastAsia="Calibri"/>
                <w:i/>
                <w:sz w:val="18"/>
                <w:szCs w:val="18"/>
              </w:rPr>
              <w:t>Самостоятельная работа № 5 Выполнение домашнего задания по теме 3.3.</w:t>
            </w:r>
          </w:p>
          <w:p w14:paraId="75CD0F40"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r w:rsidRPr="00A4100B">
              <w:rPr>
                <w:rFonts w:eastAsia="Calibri"/>
                <w:i/>
                <w:sz w:val="18"/>
                <w:szCs w:val="18"/>
              </w:rPr>
              <w:t>Тематика самостоятельной работы:</w:t>
            </w:r>
          </w:p>
          <w:p w14:paraId="56CF11F2"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r w:rsidRPr="00A4100B">
              <w:rPr>
                <w:rFonts w:eastAsia="Calibri"/>
                <w:i/>
                <w:sz w:val="18"/>
                <w:szCs w:val="18"/>
              </w:rPr>
              <w:t>1.</w:t>
            </w:r>
            <w:r w:rsidRPr="00A4100B">
              <w:rPr>
                <w:rFonts w:eastAsia="Calibri"/>
                <w:i/>
                <w:sz w:val="18"/>
                <w:szCs w:val="18"/>
              </w:rPr>
              <w:tab/>
              <w:t xml:space="preserve"> «Экономические и социальные особенности стран».</w:t>
            </w:r>
          </w:p>
          <w:p w14:paraId="60F048F4"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r w:rsidRPr="00A4100B">
              <w:rPr>
                <w:rFonts w:eastAsia="Calibri"/>
                <w:i/>
                <w:sz w:val="18"/>
                <w:szCs w:val="18"/>
              </w:rPr>
              <w:t>2.</w:t>
            </w:r>
            <w:r w:rsidRPr="00A4100B">
              <w:rPr>
                <w:rFonts w:eastAsia="Calibri"/>
                <w:i/>
                <w:sz w:val="18"/>
                <w:szCs w:val="18"/>
              </w:rPr>
              <w:tab/>
              <w:t xml:space="preserve"> «Знакомство с международными и национальными валютами мира».</w:t>
            </w:r>
          </w:p>
        </w:tc>
        <w:tc>
          <w:tcPr>
            <w:tcW w:w="334" w:type="pct"/>
            <w:vMerge/>
            <w:tcBorders>
              <w:left w:val="single" w:sz="4" w:space="0" w:color="auto"/>
              <w:bottom w:val="single" w:sz="4" w:space="0" w:color="auto"/>
              <w:right w:val="single" w:sz="4" w:space="0" w:color="auto"/>
            </w:tcBorders>
            <w:shd w:val="clear" w:color="auto" w:fill="auto"/>
            <w:vAlign w:val="center"/>
          </w:tcPr>
          <w:p w14:paraId="7D2BA2E3"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bottom w:val="single" w:sz="4" w:space="0" w:color="auto"/>
              <w:right w:val="single" w:sz="4" w:space="0" w:color="auto"/>
            </w:tcBorders>
            <w:shd w:val="clear" w:color="auto" w:fill="auto"/>
            <w:vAlign w:val="center"/>
          </w:tcPr>
          <w:p w14:paraId="0E14CE09"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0E5CE188"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2423AC48" w14:textId="77777777" w:rsidR="001A1260" w:rsidRPr="00A4100B" w:rsidRDefault="001A1260" w:rsidP="005D2F20">
            <w:pPr>
              <w:widowControl w:val="0"/>
              <w:tabs>
                <w:tab w:val="left" w:pos="362"/>
              </w:tabs>
              <w:spacing w:after="0" w:line="240" w:lineRule="auto"/>
              <w:ind w:hanging="5"/>
              <w:jc w:val="both"/>
              <w:rPr>
                <w:rFonts w:eastAsia="Calibri"/>
                <w:b/>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79509D2" w14:textId="77777777" w:rsidR="001A1260" w:rsidRPr="00A4100B" w:rsidRDefault="001A1260" w:rsidP="005D2F20">
            <w:pPr>
              <w:widowControl w:val="0"/>
              <w:tabs>
                <w:tab w:val="left" w:pos="362"/>
              </w:tabs>
              <w:spacing w:after="0" w:line="240" w:lineRule="auto"/>
              <w:ind w:hanging="5"/>
              <w:jc w:val="both"/>
              <w:rPr>
                <w:rFonts w:eastAsia="Calibri"/>
                <w:b/>
                <w:i/>
                <w:sz w:val="18"/>
                <w:szCs w:val="18"/>
              </w:rPr>
            </w:pPr>
            <w:r w:rsidRPr="00A4100B">
              <w:rPr>
                <w:rFonts w:eastAsia="Calibri"/>
                <w:b/>
                <w:i/>
                <w:sz w:val="18"/>
                <w:szCs w:val="18"/>
              </w:rPr>
              <w:t>Тема 3.4. Основные проблемы экономики России. Элементы международной экономики</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7BA67196"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4</w:t>
            </w:r>
          </w:p>
          <w:p w14:paraId="3B607F74" w14:textId="77777777" w:rsidR="001A1260" w:rsidRPr="00A4100B" w:rsidRDefault="001A1260" w:rsidP="005D2F20">
            <w:pPr>
              <w:widowControl w:val="0"/>
              <w:shd w:val="clear" w:color="auto" w:fill="FFFFFF"/>
              <w:spacing w:after="0" w:line="240" w:lineRule="auto"/>
              <w:jc w:val="center"/>
              <w:rPr>
                <w:rFonts w:eastAsia="Calibri"/>
                <w:b/>
                <w:i/>
                <w:sz w:val="18"/>
                <w:szCs w:val="18"/>
              </w:rPr>
            </w:pPr>
          </w:p>
        </w:tc>
        <w:tc>
          <w:tcPr>
            <w:tcW w:w="285" w:type="pct"/>
            <w:vMerge w:val="restart"/>
            <w:tcBorders>
              <w:top w:val="single" w:sz="4" w:space="0" w:color="auto"/>
              <w:left w:val="single" w:sz="4" w:space="0" w:color="auto"/>
              <w:bottom w:val="nil"/>
              <w:right w:val="single" w:sz="4" w:space="0" w:color="auto"/>
            </w:tcBorders>
            <w:shd w:val="clear" w:color="auto" w:fill="D9D9D9"/>
            <w:vAlign w:val="center"/>
          </w:tcPr>
          <w:p w14:paraId="000657A4" w14:textId="77777777" w:rsidR="001A1260" w:rsidRPr="00A4100B" w:rsidRDefault="001A1260" w:rsidP="005D2F20">
            <w:pPr>
              <w:shd w:val="clear" w:color="auto" w:fill="FFFFFF"/>
              <w:spacing w:after="0" w:line="240" w:lineRule="auto"/>
              <w:jc w:val="both"/>
              <w:rPr>
                <w:rFonts w:eastAsia="Calibri"/>
                <w:sz w:val="20"/>
                <w:szCs w:val="20"/>
              </w:rPr>
            </w:pPr>
            <w:r w:rsidRPr="00A4100B">
              <w:rPr>
                <w:rFonts w:eastAsia="Calibri"/>
                <w:sz w:val="20"/>
                <w:szCs w:val="20"/>
              </w:rPr>
              <w:t>ОК 1 – ОК 11</w:t>
            </w:r>
          </w:p>
        </w:tc>
      </w:tr>
      <w:tr w:rsidR="00A4100B" w:rsidRPr="00A4100B" w14:paraId="75962E19"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1C44E5AB"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A2B884A"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r w:rsidRPr="00A4100B">
              <w:rPr>
                <w:rFonts w:eastAsia="Calibri"/>
                <w:i/>
                <w:sz w:val="18"/>
                <w:szCs w:val="18"/>
              </w:rPr>
              <w:t>Особенности современной экономики России, ее экономические институты</w:t>
            </w:r>
          </w:p>
        </w:tc>
        <w:tc>
          <w:tcPr>
            <w:tcW w:w="334" w:type="pct"/>
            <w:vMerge/>
            <w:tcBorders>
              <w:left w:val="single" w:sz="4" w:space="0" w:color="auto"/>
              <w:right w:val="single" w:sz="4" w:space="0" w:color="auto"/>
            </w:tcBorders>
            <w:shd w:val="clear" w:color="auto" w:fill="auto"/>
            <w:vAlign w:val="center"/>
          </w:tcPr>
          <w:p w14:paraId="131844DE"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2516C527"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658B737F"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1D73797C"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2083C05"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r w:rsidRPr="00A4100B">
              <w:rPr>
                <w:rFonts w:eastAsia="Calibri"/>
                <w:i/>
                <w:sz w:val="18"/>
                <w:szCs w:val="18"/>
              </w:rPr>
              <w:t>Организация международной торговли. Государственная политика в области</w:t>
            </w:r>
          </w:p>
          <w:p w14:paraId="40F391F0"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r w:rsidRPr="00A4100B">
              <w:rPr>
                <w:rFonts w:eastAsia="Calibri"/>
                <w:i/>
                <w:sz w:val="18"/>
                <w:szCs w:val="18"/>
              </w:rPr>
              <w:t>международной торговли.</w:t>
            </w:r>
          </w:p>
        </w:tc>
        <w:tc>
          <w:tcPr>
            <w:tcW w:w="334" w:type="pct"/>
            <w:vMerge/>
            <w:tcBorders>
              <w:left w:val="single" w:sz="4" w:space="0" w:color="auto"/>
              <w:right w:val="single" w:sz="4" w:space="0" w:color="auto"/>
            </w:tcBorders>
            <w:shd w:val="clear" w:color="auto" w:fill="auto"/>
            <w:vAlign w:val="center"/>
          </w:tcPr>
          <w:p w14:paraId="5B32836C"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3BE89AE7"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0D92A927"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31DAB856"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EDE95FB"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r w:rsidRPr="00A4100B">
              <w:rPr>
                <w:rFonts w:eastAsia="Calibri"/>
                <w:i/>
                <w:sz w:val="18"/>
                <w:szCs w:val="18"/>
              </w:rPr>
              <w:t>Самостоятельная работа № 6 Выполнение домашнего задания по разделу 3.</w:t>
            </w:r>
          </w:p>
          <w:p w14:paraId="2C2C96C0"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r w:rsidRPr="00A4100B">
              <w:rPr>
                <w:rFonts w:eastAsia="Calibri"/>
                <w:i/>
                <w:sz w:val="18"/>
                <w:szCs w:val="18"/>
              </w:rPr>
              <w:t>Тематика самостоятельной работы:</w:t>
            </w:r>
          </w:p>
          <w:p w14:paraId="45A0120D"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r w:rsidRPr="00A4100B">
              <w:rPr>
                <w:rFonts w:eastAsia="Calibri"/>
                <w:i/>
                <w:sz w:val="18"/>
                <w:szCs w:val="18"/>
              </w:rPr>
              <w:t>1.</w:t>
            </w:r>
            <w:r w:rsidRPr="00A4100B">
              <w:rPr>
                <w:rFonts w:eastAsia="Calibri"/>
                <w:i/>
                <w:sz w:val="18"/>
                <w:szCs w:val="18"/>
              </w:rPr>
              <w:tab/>
              <w:t xml:space="preserve"> «Экономические и социальные особенности стран».</w:t>
            </w:r>
          </w:p>
          <w:p w14:paraId="28E14F72"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r w:rsidRPr="00A4100B">
              <w:rPr>
                <w:rFonts w:eastAsia="Calibri"/>
                <w:i/>
                <w:sz w:val="18"/>
                <w:szCs w:val="18"/>
              </w:rPr>
              <w:t>2.</w:t>
            </w:r>
            <w:r w:rsidRPr="00A4100B">
              <w:rPr>
                <w:rFonts w:eastAsia="Calibri"/>
                <w:i/>
                <w:sz w:val="18"/>
                <w:szCs w:val="18"/>
              </w:rPr>
              <w:tab/>
              <w:t xml:space="preserve"> «Россия в мировой экономике».</w:t>
            </w:r>
          </w:p>
        </w:tc>
        <w:tc>
          <w:tcPr>
            <w:tcW w:w="334" w:type="pct"/>
            <w:vMerge/>
            <w:tcBorders>
              <w:left w:val="single" w:sz="4" w:space="0" w:color="auto"/>
              <w:right w:val="single" w:sz="4" w:space="0" w:color="auto"/>
            </w:tcBorders>
            <w:shd w:val="clear" w:color="auto" w:fill="auto"/>
            <w:vAlign w:val="center"/>
          </w:tcPr>
          <w:p w14:paraId="66B19045"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44F88853"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42626E31"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4E6FFE35"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9780435" w14:textId="77777777" w:rsidR="001A1260" w:rsidRPr="00A4100B" w:rsidRDefault="001A1260" w:rsidP="005D2F20">
            <w:pPr>
              <w:widowControl w:val="0"/>
              <w:tabs>
                <w:tab w:val="left" w:pos="362"/>
              </w:tabs>
              <w:spacing w:after="0" w:line="240" w:lineRule="auto"/>
              <w:ind w:hanging="5"/>
              <w:jc w:val="both"/>
              <w:rPr>
                <w:rFonts w:eastAsia="Calibri"/>
                <w:i/>
                <w:sz w:val="18"/>
                <w:szCs w:val="18"/>
              </w:rPr>
            </w:pPr>
            <w:r w:rsidRPr="00A4100B">
              <w:rPr>
                <w:rFonts w:eastAsia="Calibri"/>
                <w:i/>
                <w:sz w:val="18"/>
                <w:szCs w:val="18"/>
              </w:rPr>
              <w:t>Консультация по разделу 3.</w:t>
            </w:r>
          </w:p>
        </w:tc>
        <w:tc>
          <w:tcPr>
            <w:tcW w:w="334" w:type="pct"/>
            <w:vMerge/>
            <w:tcBorders>
              <w:left w:val="single" w:sz="4" w:space="0" w:color="auto"/>
              <w:bottom w:val="single" w:sz="4" w:space="0" w:color="auto"/>
              <w:right w:val="single" w:sz="4" w:space="0" w:color="auto"/>
            </w:tcBorders>
            <w:shd w:val="clear" w:color="auto" w:fill="auto"/>
            <w:vAlign w:val="center"/>
          </w:tcPr>
          <w:p w14:paraId="4C462DA2"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bottom w:val="single" w:sz="4" w:space="0" w:color="auto"/>
              <w:right w:val="single" w:sz="4" w:space="0" w:color="auto"/>
            </w:tcBorders>
            <w:shd w:val="clear" w:color="auto" w:fill="auto"/>
            <w:vAlign w:val="center"/>
          </w:tcPr>
          <w:p w14:paraId="3B518B86"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1387CD9B"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2A37D3" w14:textId="77777777" w:rsidR="001A1260" w:rsidRPr="00A4100B" w:rsidRDefault="001A1260" w:rsidP="005D2F20">
            <w:pPr>
              <w:widowControl w:val="0"/>
              <w:spacing w:after="0" w:line="240" w:lineRule="auto"/>
              <w:jc w:val="both"/>
              <w:rPr>
                <w:rFonts w:eastAsia="Calibri"/>
                <w:b/>
                <w:i/>
                <w:sz w:val="18"/>
                <w:szCs w:val="18"/>
              </w:rPr>
            </w:pPr>
            <w:r w:rsidRPr="00A4100B">
              <w:rPr>
                <w:rFonts w:eastAsia="Calibri"/>
                <w:b/>
                <w:bCs/>
                <w:i/>
                <w:sz w:val="18"/>
                <w:szCs w:val="18"/>
              </w:rPr>
              <w:t>Раздел 4 Социальные отношения.</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4FAC7451" w14:textId="77777777" w:rsidR="001A1260" w:rsidRPr="00A4100B" w:rsidRDefault="001A1260" w:rsidP="005D2F20">
            <w:pPr>
              <w:widowControl w:val="0"/>
              <w:spacing w:after="0" w:line="240" w:lineRule="auto"/>
              <w:jc w:val="center"/>
              <w:rPr>
                <w:rFonts w:eastAsia="Calibri"/>
                <w:b/>
                <w:i/>
                <w:sz w:val="18"/>
                <w:szCs w:val="18"/>
              </w:rPr>
            </w:pP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14:paraId="25F71906" w14:textId="77777777" w:rsidR="001A1260" w:rsidRPr="00A4100B" w:rsidRDefault="001A1260" w:rsidP="005D2F20">
            <w:pPr>
              <w:widowControl w:val="0"/>
              <w:spacing w:after="0" w:line="240" w:lineRule="auto"/>
              <w:jc w:val="center"/>
              <w:rPr>
                <w:rFonts w:eastAsia="Calibri"/>
                <w:b/>
                <w:i/>
                <w:sz w:val="18"/>
                <w:szCs w:val="18"/>
              </w:rPr>
            </w:pPr>
          </w:p>
        </w:tc>
      </w:tr>
      <w:tr w:rsidR="00A4100B" w:rsidRPr="00A4100B" w14:paraId="7FBD9670"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5BE75F4A" w14:textId="77777777" w:rsidR="001A1260" w:rsidRPr="00A4100B" w:rsidRDefault="001A1260" w:rsidP="005D2F20">
            <w:pPr>
              <w:widowControl w:val="0"/>
              <w:tabs>
                <w:tab w:val="left" w:pos="274"/>
              </w:tabs>
              <w:spacing w:after="0" w:line="240" w:lineRule="auto"/>
              <w:jc w:val="both"/>
              <w:rPr>
                <w:rFonts w:eastAsia="Calibri"/>
                <w:b/>
                <w:i/>
                <w:sz w:val="18"/>
                <w:szCs w:val="18"/>
              </w:rPr>
            </w:pPr>
            <w:r w:rsidRPr="00A4100B">
              <w:rPr>
                <w:rFonts w:eastAsia="Calibri"/>
                <w:b/>
                <w:bCs/>
                <w:i/>
                <w:sz w:val="18"/>
                <w:szCs w:val="18"/>
              </w:rPr>
              <w:t>Тема 4.1. Социальная структура и стратификация.</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63F8B9F"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5EDC489F"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4</w:t>
            </w:r>
          </w:p>
          <w:p w14:paraId="43DAF140" w14:textId="77777777" w:rsidR="001A1260" w:rsidRPr="00A4100B" w:rsidRDefault="001A1260" w:rsidP="005D2F20">
            <w:pPr>
              <w:widowControl w:val="0"/>
              <w:shd w:val="clear" w:color="auto" w:fill="FFFFFF"/>
              <w:spacing w:after="0" w:line="240" w:lineRule="auto"/>
              <w:jc w:val="center"/>
              <w:rPr>
                <w:rFonts w:eastAsia="Calibri"/>
                <w:b/>
                <w:i/>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4165F6E5"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ОК 1 – ОК 11</w:t>
            </w:r>
          </w:p>
        </w:tc>
      </w:tr>
      <w:tr w:rsidR="00A4100B" w:rsidRPr="00A4100B" w14:paraId="4BF71D0B"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2741526E" w14:textId="77777777" w:rsidR="001A1260" w:rsidRPr="00A4100B" w:rsidRDefault="001A1260" w:rsidP="005D2F20">
            <w:pPr>
              <w:widowControl w:val="0"/>
              <w:tabs>
                <w:tab w:val="left" w:pos="27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00416A9" w14:textId="77777777" w:rsidR="001A1260" w:rsidRPr="00A4100B" w:rsidRDefault="001A1260" w:rsidP="005D2F20">
            <w:pPr>
              <w:widowControl w:val="0"/>
              <w:tabs>
                <w:tab w:val="left" w:pos="274"/>
              </w:tabs>
              <w:spacing w:after="0" w:line="240" w:lineRule="auto"/>
              <w:jc w:val="both"/>
              <w:rPr>
                <w:rFonts w:eastAsia="Calibri"/>
                <w:bCs/>
                <w:i/>
                <w:sz w:val="18"/>
                <w:szCs w:val="18"/>
              </w:rPr>
            </w:pPr>
            <w:r w:rsidRPr="00A4100B">
              <w:rPr>
                <w:rFonts w:eastAsia="Calibri"/>
                <w:bCs/>
                <w:i/>
                <w:sz w:val="18"/>
                <w:szCs w:val="18"/>
              </w:rPr>
              <w:t>Социальные общности и группы. Социальная</w:t>
            </w:r>
          </w:p>
          <w:p w14:paraId="07E61CED"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bCs/>
                <w:i/>
                <w:sz w:val="18"/>
                <w:szCs w:val="18"/>
              </w:rPr>
              <w:t>стратификация.</w:t>
            </w:r>
          </w:p>
        </w:tc>
        <w:tc>
          <w:tcPr>
            <w:tcW w:w="334" w:type="pct"/>
            <w:vMerge/>
            <w:tcBorders>
              <w:left w:val="single" w:sz="4" w:space="0" w:color="auto"/>
              <w:right w:val="single" w:sz="4" w:space="0" w:color="auto"/>
            </w:tcBorders>
            <w:shd w:val="clear" w:color="auto" w:fill="auto"/>
            <w:vAlign w:val="center"/>
          </w:tcPr>
          <w:p w14:paraId="21F0672C"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1EB2C9DE"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38D321C6"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62220F34" w14:textId="77777777" w:rsidR="001A1260" w:rsidRPr="00A4100B" w:rsidRDefault="001A1260" w:rsidP="005D2F20">
            <w:pPr>
              <w:widowControl w:val="0"/>
              <w:tabs>
                <w:tab w:val="left" w:pos="27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FAE206C"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Социальная роль и статус</w:t>
            </w:r>
          </w:p>
        </w:tc>
        <w:tc>
          <w:tcPr>
            <w:tcW w:w="334" w:type="pct"/>
            <w:vMerge/>
            <w:tcBorders>
              <w:left w:val="single" w:sz="4" w:space="0" w:color="auto"/>
              <w:bottom w:val="single" w:sz="4" w:space="0" w:color="auto"/>
              <w:right w:val="single" w:sz="4" w:space="0" w:color="auto"/>
            </w:tcBorders>
            <w:shd w:val="clear" w:color="auto" w:fill="auto"/>
            <w:vAlign w:val="center"/>
          </w:tcPr>
          <w:p w14:paraId="661EA39A"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bottom w:val="single" w:sz="4" w:space="0" w:color="auto"/>
              <w:right w:val="single" w:sz="4" w:space="0" w:color="auto"/>
            </w:tcBorders>
            <w:shd w:val="clear" w:color="auto" w:fill="auto"/>
            <w:vAlign w:val="center"/>
          </w:tcPr>
          <w:p w14:paraId="40773904"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28189A35"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16C3822C" w14:textId="77777777" w:rsidR="001A1260" w:rsidRPr="00A4100B" w:rsidRDefault="001A1260" w:rsidP="005D2F20">
            <w:pPr>
              <w:widowControl w:val="0"/>
              <w:tabs>
                <w:tab w:val="left" w:pos="274"/>
              </w:tabs>
              <w:spacing w:after="0" w:line="240" w:lineRule="auto"/>
              <w:jc w:val="both"/>
              <w:rPr>
                <w:rFonts w:eastAsia="Calibri"/>
                <w:b/>
                <w:i/>
                <w:sz w:val="18"/>
                <w:szCs w:val="18"/>
              </w:rPr>
            </w:pPr>
            <w:r w:rsidRPr="00A4100B">
              <w:rPr>
                <w:rFonts w:eastAsia="Calibri"/>
                <w:b/>
                <w:i/>
                <w:sz w:val="18"/>
                <w:szCs w:val="18"/>
              </w:rPr>
              <w:t>Тема 4.2.Социальные нормы и конфликты.</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5659245"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04A95B6E"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6</w:t>
            </w:r>
          </w:p>
          <w:p w14:paraId="70252FD3" w14:textId="77777777" w:rsidR="001A1260" w:rsidRPr="00A4100B" w:rsidRDefault="001A1260" w:rsidP="005D2F20">
            <w:pPr>
              <w:widowControl w:val="0"/>
              <w:shd w:val="clear" w:color="auto" w:fill="FFFFFF"/>
              <w:spacing w:after="0" w:line="240" w:lineRule="auto"/>
              <w:jc w:val="center"/>
              <w:rPr>
                <w:rFonts w:eastAsia="Calibri"/>
                <w:b/>
                <w:i/>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5DA89994"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ОК 1 – ОК 11</w:t>
            </w:r>
          </w:p>
        </w:tc>
      </w:tr>
      <w:tr w:rsidR="00A4100B" w:rsidRPr="00A4100B" w14:paraId="4EB8677E"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2E0BC1E" w14:textId="77777777" w:rsidR="001A1260" w:rsidRPr="00A4100B" w:rsidRDefault="001A1260" w:rsidP="005D2F20">
            <w:pPr>
              <w:widowControl w:val="0"/>
              <w:tabs>
                <w:tab w:val="left" w:pos="27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29DB513"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Социальный контроль. Виды социальных норм и санкций.</w:t>
            </w:r>
          </w:p>
        </w:tc>
        <w:tc>
          <w:tcPr>
            <w:tcW w:w="334" w:type="pct"/>
            <w:vMerge/>
            <w:tcBorders>
              <w:left w:val="single" w:sz="4" w:space="0" w:color="auto"/>
              <w:right w:val="single" w:sz="4" w:space="0" w:color="auto"/>
            </w:tcBorders>
            <w:shd w:val="clear" w:color="auto" w:fill="auto"/>
            <w:vAlign w:val="center"/>
          </w:tcPr>
          <w:p w14:paraId="47385C24"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58339A6F"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0E026717"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13673E71" w14:textId="77777777" w:rsidR="001A1260" w:rsidRPr="00A4100B" w:rsidRDefault="001A1260" w:rsidP="005D2F20">
            <w:pPr>
              <w:widowControl w:val="0"/>
              <w:tabs>
                <w:tab w:val="left" w:pos="27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AD33D94"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Социальная и личностная значимость здорового образа жизни.</w:t>
            </w:r>
          </w:p>
        </w:tc>
        <w:tc>
          <w:tcPr>
            <w:tcW w:w="334" w:type="pct"/>
            <w:vMerge/>
            <w:tcBorders>
              <w:left w:val="single" w:sz="4" w:space="0" w:color="auto"/>
              <w:right w:val="single" w:sz="4" w:space="0" w:color="auto"/>
            </w:tcBorders>
            <w:shd w:val="clear" w:color="auto" w:fill="auto"/>
            <w:vAlign w:val="center"/>
          </w:tcPr>
          <w:p w14:paraId="14EE5061"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158E4539"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0008069F"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0D39867F" w14:textId="77777777" w:rsidR="001A1260" w:rsidRPr="00A4100B" w:rsidRDefault="001A1260" w:rsidP="005D2F20">
            <w:pPr>
              <w:widowControl w:val="0"/>
              <w:tabs>
                <w:tab w:val="left" w:pos="27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2E95EE5"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Социальные конфликты и пути их решений.</w:t>
            </w:r>
          </w:p>
        </w:tc>
        <w:tc>
          <w:tcPr>
            <w:tcW w:w="334" w:type="pct"/>
            <w:vMerge/>
            <w:tcBorders>
              <w:left w:val="single" w:sz="4" w:space="0" w:color="auto"/>
              <w:right w:val="single" w:sz="4" w:space="0" w:color="auto"/>
            </w:tcBorders>
            <w:shd w:val="clear" w:color="auto" w:fill="auto"/>
            <w:vAlign w:val="center"/>
          </w:tcPr>
          <w:p w14:paraId="7DEA7032"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25DF3BDB"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29C8E4CA"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4EF2AEDE" w14:textId="77777777" w:rsidR="001A1260" w:rsidRPr="00A4100B" w:rsidRDefault="001A1260" w:rsidP="005D2F20">
            <w:pPr>
              <w:widowControl w:val="0"/>
              <w:tabs>
                <w:tab w:val="left" w:pos="27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F2B61D3"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Самостоятельная работа № 7 Выполнение домашнего задания по теме 4.1.и 4.2.</w:t>
            </w:r>
          </w:p>
          <w:p w14:paraId="4E54C7B3"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lastRenderedPageBreak/>
              <w:t>Тематика самостоятельной работы:</w:t>
            </w:r>
          </w:p>
          <w:p w14:paraId="257DF505"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1.</w:t>
            </w:r>
            <w:r w:rsidRPr="00A4100B">
              <w:rPr>
                <w:rFonts w:eastAsia="Calibri"/>
                <w:i/>
                <w:sz w:val="18"/>
                <w:szCs w:val="18"/>
              </w:rPr>
              <w:tab/>
              <w:t xml:space="preserve"> «Социальные конфликты и пути их решения».</w:t>
            </w:r>
          </w:p>
          <w:p w14:paraId="6C2D963B"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2.</w:t>
            </w:r>
            <w:r w:rsidRPr="00A4100B">
              <w:rPr>
                <w:rFonts w:eastAsia="Calibri"/>
                <w:i/>
                <w:sz w:val="18"/>
                <w:szCs w:val="18"/>
              </w:rPr>
              <w:tab/>
              <w:t xml:space="preserve"> «Социальное законодательство и политика».</w:t>
            </w:r>
          </w:p>
        </w:tc>
        <w:tc>
          <w:tcPr>
            <w:tcW w:w="334" w:type="pct"/>
            <w:vMerge/>
            <w:tcBorders>
              <w:left w:val="single" w:sz="4" w:space="0" w:color="auto"/>
              <w:bottom w:val="single" w:sz="4" w:space="0" w:color="auto"/>
              <w:right w:val="single" w:sz="4" w:space="0" w:color="auto"/>
            </w:tcBorders>
            <w:shd w:val="clear" w:color="auto" w:fill="auto"/>
            <w:vAlign w:val="center"/>
          </w:tcPr>
          <w:p w14:paraId="2BE95856"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bottom w:val="single" w:sz="4" w:space="0" w:color="auto"/>
              <w:right w:val="single" w:sz="4" w:space="0" w:color="auto"/>
            </w:tcBorders>
            <w:shd w:val="clear" w:color="auto" w:fill="auto"/>
            <w:vAlign w:val="center"/>
          </w:tcPr>
          <w:p w14:paraId="31EE9B4F"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26D62595"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1AFDF0FA" w14:textId="77777777" w:rsidR="001A1260" w:rsidRPr="00A4100B" w:rsidRDefault="001A1260" w:rsidP="005D2F20">
            <w:pPr>
              <w:widowControl w:val="0"/>
              <w:tabs>
                <w:tab w:val="left" w:pos="274"/>
              </w:tabs>
              <w:spacing w:after="0" w:line="240" w:lineRule="auto"/>
              <w:jc w:val="both"/>
              <w:rPr>
                <w:rFonts w:eastAsia="Calibri"/>
                <w:b/>
                <w:i/>
                <w:sz w:val="18"/>
                <w:szCs w:val="18"/>
              </w:rPr>
            </w:pPr>
            <w:r w:rsidRPr="00A4100B">
              <w:rPr>
                <w:rFonts w:eastAsia="Calibri"/>
                <w:b/>
                <w:i/>
                <w:sz w:val="18"/>
                <w:szCs w:val="18"/>
              </w:rPr>
              <w:t>Тема 4.3. Важнейшие социальные общности и группы.</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B126743"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2C1030E9"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6</w:t>
            </w:r>
          </w:p>
          <w:p w14:paraId="04311DA2" w14:textId="77777777" w:rsidR="001A1260" w:rsidRPr="00A4100B" w:rsidRDefault="001A1260" w:rsidP="005D2F20">
            <w:pPr>
              <w:widowControl w:val="0"/>
              <w:shd w:val="clear" w:color="auto" w:fill="FFFFFF"/>
              <w:spacing w:after="0" w:line="240" w:lineRule="auto"/>
              <w:jc w:val="center"/>
              <w:rPr>
                <w:rFonts w:eastAsia="Calibri"/>
                <w:b/>
                <w:i/>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6B4A9229"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ОК 1 – ОК 11</w:t>
            </w:r>
          </w:p>
        </w:tc>
      </w:tr>
      <w:tr w:rsidR="00A4100B" w:rsidRPr="00A4100B" w14:paraId="0F36863F"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006C942F" w14:textId="77777777" w:rsidR="001A1260" w:rsidRPr="00A4100B" w:rsidRDefault="001A1260" w:rsidP="005D2F20">
            <w:pPr>
              <w:widowControl w:val="0"/>
              <w:tabs>
                <w:tab w:val="left" w:pos="27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07D7463"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Особенности социальной стратификации в современной России.</w:t>
            </w:r>
          </w:p>
        </w:tc>
        <w:tc>
          <w:tcPr>
            <w:tcW w:w="334" w:type="pct"/>
            <w:vMerge/>
            <w:tcBorders>
              <w:left w:val="single" w:sz="4" w:space="0" w:color="auto"/>
              <w:right w:val="single" w:sz="4" w:space="0" w:color="auto"/>
            </w:tcBorders>
            <w:shd w:val="clear" w:color="auto" w:fill="auto"/>
            <w:vAlign w:val="center"/>
          </w:tcPr>
          <w:p w14:paraId="47E6E557"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7FF904B5"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0BF9E6D1"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39C8E758" w14:textId="77777777" w:rsidR="001A1260" w:rsidRPr="00A4100B" w:rsidRDefault="001A1260" w:rsidP="005D2F20">
            <w:pPr>
              <w:widowControl w:val="0"/>
              <w:tabs>
                <w:tab w:val="left" w:pos="27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B5FE73E"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 xml:space="preserve">Этнические общности. Межнациональные отношения, </w:t>
            </w:r>
            <w:proofErr w:type="spellStart"/>
            <w:r w:rsidRPr="00A4100B">
              <w:rPr>
                <w:rFonts w:eastAsia="Calibri"/>
                <w:i/>
                <w:sz w:val="18"/>
                <w:szCs w:val="18"/>
              </w:rPr>
              <w:t>этносоциальные</w:t>
            </w:r>
            <w:proofErr w:type="spellEnd"/>
            <w:r w:rsidRPr="00A4100B">
              <w:rPr>
                <w:rFonts w:eastAsia="Calibri"/>
                <w:i/>
                <w:sz w:val="18"/>
                <w:szCs w:val="18"/>
              </w:rPr>
              <w:t xml:space="preserve"> конфликты, пути их разрешения.</w:t>
            </w:r>
          </w:p>
        </w:tc>
        <w:tc>
          <w:tcPr>
            <w:tcW w:w="334" w:type="pct"/>
            <w:vMerge/>
            <w:tcBorders>
              <w:left w:val="single" w:sz="4" w:space="0" w:color="auto"/>
              <w:right w:val="single" w:sz="4" w:space="0" w:color="auto"/>
            </w:tcBorders>
            <w:shd w:val="clear" w:color="auto" w:fill="auto"/>
            <w:vAlign w:val="center"/>
          </w:tcPr>
          <w:p w14:paraId="59373247"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3590B844"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5A4FA95B"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0D1898CD" w14:textId="77777777" w:rsidR="001A1260" w:rsidRPr="00A4100B" w:rsidRDefault="001A1260" w:rsidP="005D2F20">
            <w:pPr>
              <w:widowControl w:val="0"/>
              <w:tabs>
                <w:tab w:val="left" w:pos="27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3AA9EC8"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Семья как малая социальная группа.</w:t>
            </w:r>
          </w:p>
        </w:tc>
        <w:tc>
          <w:tcPr>
            <w:tcW w:w="334" w:type="pct"/>
            <w:vMerge/>
            <w:tcBorders>
              <w:left w:val="single" w:sz="4" w:space="0" w:color="auto"/>
              <w:right w:val="single" w:sz="4" w:space="0" w:color="auto"/>
            </w:tcBorders>
            <w:shd w:val="clear" w:color="auto" w:fill="auto"/>
            <w:vAlign w:val="center"/>
          </w:tcPr>
          <w:p w14:paraId="439A1BDF"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0A2C2337"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2CDB075D"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3D20E0A0" w14:textId="77777777" w:rsidR="001A1260" w:rsidRPr="00A4100B" w:rsidRDefault="001A1260" w:rsidP="005D2F20">
            <w:pPr>
              <w:widowControl w:val="0"/>
              <w:tabs>
                <w:tab w:val="left" w:pos="27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156286D"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Самостоятельная работа № 8 Выполнение домашнего задания по разделу 4.</w:t>
            </w:r>
          </w:p>
          <w:p w14:paraId="5159B051"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Тематика самостоятельной работы:</w:t>
            </w:r>
          </w:p>
          <w:p w14:paraId="78CE01A4"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1.</w:t>
            </w:r>
            <w:r w:rsidRPr="00A4100B">
              <w:rPr>
                <w:rFonts w:eastAsia="Calibri"/>
                <w:i/>
                <w:sz w:val="18"/>
                <w:szCs w:val="18"/>
              </w:rPr>
              <w:tab/>
              <w:t xml:space="preserve"> «Виды молодежных субкультур»</w:t>
            </w:r>
          </w:p>
          <w:p w14:paraId="1221F834"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2.</w:t>
            </w:r>
            <w:r w:rsidRPr="00A4100B">
              <w:rPr>
                <w:rFonts w:eastAsia="Calibri"/>
                <w:i/>
                <w:sz w:val="18"/>
                <w:szCs w:val="18"/>
              </w:rPr>
              <w:tab/>
              <w:t xml:space="preserve"> «Особенности национального менталитета».</w:t>
            </w:r>
          </w:p>
        </w:tc>
        <w:tc>
          <w:tcPr>
            <w:tcW w:w="334" w:type="pct"/>
            <w:vMerge/>
            <w:tcBorders>
              <w:left w:val="single" w:sz="4" w:space="0" w:color="auto"/>
              <w:right w:val="single" w:sz="4" w:space="0" w:color="auto"/>
            </w:tcBorders>
            <w:shd w:val="clear" w:color="auto" w:fill="auto"/>
            <w:vAlign w:val="center"/>
          </w:tcPr>
          <w:p w14:paraId="3C3B8DAD"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53B6F4D2"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68202A09"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69B643EA" w14:textId="77777777" w:rsidR="001A1260" w:rsidRPr="00A4100B" w:rsidRDefault="001A1260" w:rsidP="005D2F20">
            <w:pPr>
              <w:widowControl w:val="0"/>
              <w:tabs>
                <w:tab w:val="left" w:pos="27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0584CA4"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Консультация по разделу 4.</w:t>
            </w:r>
          </w:p>
        </w:tc>
        <w:tc>
          <w:tcPr>
            <w:tcW w:w="334" w:type="pct"/>
            <w:vMerge/>
            <w:tcBorders>
              <w:left w:val="single" w:sz="4" w:space="0" w:color="auto"/>
              <w:bottom w:val="single" w:sz="4" w:space="0" w:color="auto"/>
              <w:right w:val="single" w:sz="4" w:space="0" w:color="auto"/>
            </w:tcBorders>
            <w:shd w:val="clear" w:color="auto" w:fill="auto"/>
            <w:vAlign w:val="center"/>
          </w:tcPr>
          <w:p w14:paraId="2680E0E2"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bottom w:val="single" w:sz="4" w:space="0" w:color="auto"/>
              <w:right w:val="single" w:sz="4" w:space="0" w:color="auto"/>
            </w:tcBorders>
            <w:shd w:val="clear" w:color="auto" w:fill="auto"/>
            <w:vAlign w:val="center"/>
          </w:tcPr>
          <w:p w14:paraId="39400582"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53D0D022"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F984FF" w14:textId="77777777" w:rsidR="001A1260" w:rsidRPr="00A4100B" w:rsidRDefault="001A1260" w:rsidP="005D2F20">
            <w:pPr>
              <w:widowControl w:val="0"/>
              <w:spacing w:after="0" w:line="240" w:lineRule="auto"/>
              <w:jc w:val="both"/>
              <w:rPr>
                <w:rFonts w:eastAsia="Calibri"/>
                <w:b/>
                <w:i/>
                <w:sz w:val="18"/>
                <w:szCs w:val="18"/>
              </w:rPr>
            </w:pPr>
            <w:r w:rsidRPr="00A4100B">
              <w:rPr>
                <w:rFonts w:eastAsia="Calibri"/>
                <w:b/>
                <w:i/>
                <w:sz w:val="18"/>
                <w:szCs w:val="18"/>
              </w:rPr>
              <w:t>Раздел 5 Политика.</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636FE96D" w14:textId="77777777" w:rsidR="001A1260" w:rsidRPr="00A4100B" w:rsidRDefault="001A1260" w:rsidP="005D2F20">
            <w:pPr>
              <w:widowControl w:val="0"/>
              <w:spacing w:after="0" w:line="240" w:lineRule="auto"/>
              <w:jc w:val="center"/>
              <w:rPr>
                <w:rFonts w:eastAsia="Calibri"/>
                <w:b/>
                <w:i/>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575ADCAD" w14:textId="77777777" w:rsidR="001A1260" w:rsidRPr="00A4100B" w:rsidRDefault="001A1260" w:rsidP="005D2F20">
            <w:pPr>
              <w:widowControl w:val="0"/>
              <w:spacing w:after="0" w:line="240" w:lineRule="auto"/>
              <w:jc w:val="center"/>
              <w:rPr>
                <w:rFonts w:eastAsia="Calibri"/>
                <w:b/>
                <w:i/>
                <w:sz w:val="18"/>
                <w:szCs w:val="18"/>
              </w:rPr>
            </w:pPr>
            <w:r w:rsidRPr="00A4100B">
              <w:rPr>
                <w:rFonts w:eastAsia="Calibri"/>
                <w:b/>
                <w:i/>
                <w:sz w:val="18"/>
                <w:szCs w:val="18"/>
              </w:rPr>
              <w:t>ОК 1 – ОК 11</w:t>
            </w:r>
          </w:p>
        </w:tc>
      </w:tr>
      <w:tr w:rsidR="00A4100B" w:rsidRPr="00A4100B" w14:paraId="74AE7822"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0CCD88CA" w14:textId="77777777" w:rsidR="001A1260" w:rsidRPr="00A4100B" w:rsidRDefault="001A1260" w:rsidP="005D2F20">
            <w:pPr>
              <w:widowControl w:val="0"/>
              <w:tabs>
                <w:tab w:val="left" w:pos="274"/>
              </w:tabs>
              <w:spacing w:after="0" w:line="240" w:lineRule="auto"/>
              <w:jc w:val="both"/>
              <w:rPr>
                <w:rFonts w:eastAsia="Calibri"/>
                <w:b/>
                <w:i/>
                <w:sz w:val="18"/>
                <w:szCs w:val="18"/>
              </w:rPr>
            </w:pPr>
            <w:r w:rsidRPr="00A4100B">
              <w:rPr>
                <w:rFonts w:eastAsia="Calibri"/>
                <w:b/>
                <w:i/>
                <w:sz w:val="18"/>
                <w:szCs w:val="18"/>
              </w:rPr>
              <w:t>Тема 5.1. Политика и власть. Государство в политической системе.</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4055818"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1C1158BA" w14:textId="77777777" w:rsidR="001A1260" w:rsidRPr="00A4100B" w:rsidRDefault="001A1260" w:rsidP="005D2F20">
            <w:pPr>
              <w:widowControl w:val="0"/>
              <w:spacing w:after="0" w:line="240" w:lineRule="auto"/>
              <w:jc w:val="center"/>
              <w:rPr>
                <w:rFonts w:eastAsia="Calibri"/>
                <w:b/>
                <w:i/>
                <w:sz w:val="18"/>
                <w:szCs w:val="18"/>
              </w:rPr>
            </w:pPr>
            <w:r w:rsidRPr="00A4100B">
              <w:rPr>
                <w:rFonts w:eastAsia="Calibri"/>
                <w:b/>
                <w:i/>
                <w:sz w:val="18"/>
                <w:szCs w:val="18"/>
              </w:rPr>
              <w:t>6</w:t>
            </w:r>
          </w:p>
          <w:p w14:paraId="6085A066" w14:textId="77777777" w:rsidR="001A1260" w:rsidRPr="00A4100B" w:rsidRDefault="001A1260" w:rsidP="005D2F20">
            <w:pPr>
              <w:widowControl w:val="0"/>
              <w:spacing w:after="0" w:line="240" w:lineRule="auto"/>
              <w:jc w:val="center"/>
              <w:rPr>
                <w:rFonts w:eastAsia="Calibri"/>
                <w:b/>
                <w:i/>
                <w:sz w:val="18"/>
                <w:szCs w:val="18"/>
              </w:rPr>
            </w:pPr>
          </w:p>
        </w:tc>
        <w:tc>
          <w:tcPr>
            <w:tcW w:w="285" w:type="pct"/>
            <w:vMerge/>
            <w:tcBorders>
              <w:left w:val="single" w:sz="4" w:space="0" w:color="auto"/>
              <w:right w:val="single" w:sz="4" w:space="0" w:color="auto"/>
            </w:tcBorders>
            <w:shd w:val="clear" w:color="auto" w:fill="auto"/>
            <w:vAlign w:val="center"/>
          </w:tcPr>
          <w:p w14:paraId="0167582D" w14:textId="77777777" w:rsidR="001A1260" w:rsidRPr="00A4100B" w:rsidRDefault="001A1260" w:rsidP="005D2F20">
            <w:pPr>
              <w:widowControl w:val="0"/>
              <w:shd w:val="clear" w:color="auto" w:fill="FFFFFF"/>
              <w:spacing w:after="0" w:line="240" w:lineRule="auto"/>
              <w:jc w:val="center"/>
              <w:rPr>
                <w:rFonts w:eastAsia="Calibri"/>
                <w:b/>
                <w:i/>
                <w:sz w:val="18"/>
                <w:szCs w:val="18"/>
              </w:rPr>
            </w:pPr>
          </w:p>
        </w:tc>
      </w:tr>
      <w:tr w:rsidR="00A4100B" w:rsidRPr="00A4100B" w14:paraId="7C755BFA"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64439C9F" w14:textId="77777777" w:rsidR="001A1260" w:rsidRPr="00A4100B" w:rsidRDefault="001A1260" w:rsidP="005D2F20">
            <w:pPr>
              <w:widowControl w:val="0"/>
              <w:tabs>
                <w:tab w:val="left" w:pos="27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0DC7747"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Политическая система и ее структура.</w:t>
            </w:r>
          </w:p>
        </w:tc>
        <w:tc>
          <w:tcPr>
            <w:tcW w:w="334" w:type="pct"/>
            <w:vMerge/>
            <w:tcBorders>
              <w:left w:val="single" w:sz="4" w:space="0" w:color="auto"/>
              <w:right w:val="single" w:sz="4" w:space="0" w:color="auto"/>
            </w:tcBorders>
            <w:shd w:val="clear" w:color="auto" w:fill="auto"/>
            <w:vAlign w:val="center"/>
          </w:tcPr>
          <w:p w14:paraId="74D88767" w14:textId="77777777" w:rsidR="001A1260" w:rsidRPr="00A4100B" w:rsidRDefault="001A1260" w:rsidP="005D2F20">
            <w:pPr>
              <w:widowControl w:val="0"/>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31CF657E"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38DCC920"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3D56716B" w14:textId="77777777" w:rsidR="001A1260" w:rsidRPr="00A4100B" w:rsidRDefault="001A1260" w:rsidP="005D2F20">
            <w:pPr>
              <w:widowControl w:val="0"/>
              <w:tabs>
                <w:tab w:val="left" w:pos="27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849E96B"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Признаки государства. Внутренние и внешние функции государства.</w:t>
            </w:r>
          </w:p>
        </w:tc>
        <w:tc>
          <w:tcPr>
            <w:tcW w:w="334" w:type="pct"/>
            <w:vMerge/>
            <w:tcBorders>
              <w:left w:val="single" w:sz="4" w:space="0" w:color="auto"/>
              <w:right w:val="single" w:sz="4" w:space="0" w:color="auto"/>
            </w:tcBorders>
            <w:shd w:val="clear" w:color="auto" w:fill="auto"/>
            <w:vAlign w:val="center"/>
          </w:tcPr>
          <w:p w14:paraId="068C75A8" w14:textId="77777777" w:rsidR="001A1260" w:rsidRPr="00A4100B" w:rsidRDefault="001A1260" w:rsidP="005D2F20">
            <w:pPr>
              <w:widowControl w:val="0"/>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558A61F5"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1896AEDF"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091C914B" w14:textId="77777777" w:rsidR="001A1260" w:rsidRPr="00A4100B" w:rsidRDefault="001A1260" w:rsidP="005D2F20">
            <w:pPr>
              <w:widowControl w:val="0"/>
              <w:tabs>
                <w:tab w:val="left" w:pos="27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7FE945C"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Формы государства.</w:t>
            </w:r>
          </w:p>
        </w:tc>
        <w:tc>
          <w:tcPr>
            <w:tcW w:w="334" w:type="pct"/>
            <w:vMerge/>
            <w:tcBorders>
              <w:left w:val="single" w:sz="4" w:space="0" w:color="auto"/>
              <w:bottom w:val="single" w:sz="4" w:space="0" w:color="auto"/>
              <w:right w:val="single" w:sz="4" w:space="0" w:color="auto"/>
            </w:tcBorders>
            <w:shd w:val="clear" w:color="auto" w:fill="auto"/>
            <w:vAlign w:val="center"/>
          </w:tcPr>
          <w:p w14:paraId="6C8E440B" w14:textId="77777777" w:rsidR="001A1260" w:rsidRPr="00A4100B" w:rsidRDefault="001A1260" w:rsidP="005D2F20">
            <w:pPr>
              <w:widowControl w:val="0"/>
              <w:spacing w:after="0" w:line="240" w:lineRule="auto"/>
              <w:jc w:val="center"/>
              <w:rPr>
                <w:rFonts w:eastAsia="Calibri"/>
                <w:i/>
                <w:sz w:val="18"/>
                <w:szCs w:val="18"/>
              </w:rPr>
            </w:pPr>
          </w:p>
        </w:tc>
        <w:tc>
          <w:tcPr>
            <w:tcW w:w="285" w:type="pct"/>
            <w:vMerge/>
            <w:tcBorders>
              <w:left w:val="single" w:sz="4" w:space="0" w:color="auto"/>
              <w:bottom w:val="single" w:sz="4" w:space="0" w:color="auto"/>
              <w:right w:val="single" w:sz="4" w:space="0" w:color="auto"/>
            </w:tcBorders>
            <w:shd w:val="clear" w:color="auto" w:fill="auto"/>
            <w:vAlign w:val="center"/>
          </w:tcPr>
          <w:p w14:paraId="28D543CC"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23775895"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67BF589B" w14:textId="77777777" w:rsidR="001A1260" w:rsidRPr="00A4100B" w:rsidRDefault="001A1260" w:rsidP="005D2F20">
            <w:pPr>
              <w:widowControl w:val="0"/>
              <w:tabs>
                <w:tab w:val="left" w:pos="274"/>
              </w:tabs>
              <w:spacing w:after="0" w:line="240" w:lineRule="auto"/>
              <w:jc w:val="both"/>
              <w:rPr>
                <w:rFonts w:eastAsia="Calibri"/>
                <w:b/>
                <w:i/>
                <w:sz w:val="18"/>
                <w:szCs w:val="18"/>
              </w:rPr>
            </w:pPr>
            <w:r w:rsidRPr="00A4100B">
              <w:rPr>
                <w:rFonts w:eastAsia="Calibri"/>
                <w:b/>
                <w:i/>
                <w:sz w:val="18"/>
                <w:szCs w:val="18"/>
              </w:rPr>
              <w:t>Тема 5.2.Участники политического процесса</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32B729F8"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37D1EC01"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6</w:t>
            </w:r>
          </w:p>
          <w:p w14:paraId="0B57C532" w14:textId="77777777" w:rsidR="001A1260" w:rsidRPr="00A4100B" w:rsidRDefault="001A1260" w:rsidP="005D2F20">
            <w:pPr>
              <w:widowControl w:val="0"/>
              <w:spacing w:after="0" w:line="240" w:lineRule="auto"/>
              <w:jc w:val="center"/>
              <w:rPr>
                <w:rFonts w:eastAsia="Calibri"/>
                <w:b/>
                <w:i/>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4134D90B"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ОК 1 – ОК 11</w:t>
            </w:r>
          </w:p>
        </w:tc>
      </w:tr>
      <w:tr w:rsidR="00A4100B" w:rsidRPr="00A4100B" w14:paraId="3CA3B8DE"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348E20F3" w14:textId="77777777" w:rsidR="001A1260" w:rsidRPr="00A4100B" w:rsidRDefault="001A1260" w:rsidP="005D2F20">
            <w:pPr>
              <w:widowControl w:val="0"/>
              <w:tabs>
                <w:tab w:val="left" w:pos="27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B92D56E"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Личность и государство. Политическое участие</w:t>
            </w:r>
          </w:p>
          <w:p w14:paraId="5B12BDEB"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и его типы.</w:t>
            </w:r>
          </w:p>
        </w:tc>
        <w:tc>
          <w:tcPr>
            <w:tcW w:w="334" w:type="pct"/>
            <w:vMerge/>
            <w:tcBorders>
              <w:left w:val="single" w:sz="4" w:space="0" w:color="auto"/>
              <w:right w:val="single" w:sz="4" w:space="0" w:color="auto"/>
            </w:tcBorders>
            <w:shd w:val="clear" w:color="auto" w:fill="auto"/>
            <w:vAlign w:val="center"/>
          </w:tcPr>
          <w:p w14:paraId="790CBBDB" w14:textId="77777777" w:rsidR="001A1260" w:rsidRPr="00A4100B" w:rsidRDefault="001A1260" w:rsidP="005D2F20">
            <w:pPr>
              <w:widowControl w:val="0"/>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788FB871"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4CF8A54B"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6FF7F330" w14:textId="77777777" w:rsidR="001A1260" w:rsidRPr="00A4100B" w:rsidRDefault="001A1260" w:rsidP="005D2F20">
            <w:pPr>
              <w:widowControl w:val="0"/>
              <w:tabs>
                <w:tab w:val="left" w:pos="27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63970C6"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Гражданское общество и государство.</w:t>
            </w:r>
          </w:p>
        </w:tc>
        <w:tc>
          <w:tcPr>
            <w:tcW w:w="334" w:type="pct"/>
            <w:vMerge/>
            <w:tcBorders>
              <w:left w:val="single" w:sz="4" w:space="0" w:color="auto"/>
              <w:right w:val="single" w:sz="4" w:space="0" w:color="auto"/>
            </w:tcBorders>
            <w:shd w:val="clear" w:color="auto" w:fill="auto"/>
            <w:vAlign w:val="center"/>
          </w:tcPr>
          <w:p w14:paraId="34A82AFB" w14:textId="77777777" w:rsidR="001A1260" w:rsidRPr="00A4100B" w:rsidRDefault="001A1260" w:rsidP="005D2F20">
            <w:pPr>
              <w:widowControl w:val="0"/>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3285AADD"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394986AE"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79EA133F" w14:textId="77777777" w:rsidR="001A1260" w:rsidRPr="00A4100B" w:rsidRDefault="001A1260" w:rsidP="005D2F20">
            <w:pPr>
              <w:widowControl w:val="0"/>
              <w:tabs>
                <w:tab w:val="left" w:pos="27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3F15266"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Политические партии и движения, их классификация.</w:t>
            </w:r>
          </w:p>
        </w:tc>
        <w:tc>
          <w:tcPr>
            <w:tcW w:w="334" w:type="pct"/>
            <w:vMerge/>
            <w:tcBorders>
              <w:left w:val="single" w:sz="4" w:space="0" w:color="auto"/>
              <w:right w:val="single" w:sz="4" w:space="0" w:color="auto"/>
            </w:tcBorders>
            <w:shd w:val="clear" w:color="auto" w:fill="auto"/>
            <w:vAlign w:val="center"/>
          </w:tcPr>
          <w:p w14:paraId="7BF2C5ED" w14:textId="77777777" w:rsidR="001A1260" w:rsidRPr="00A4100B" w:rsidRDefault="001A1260" w:rsidP="005D2F20">
            <w:pPr>
              <w:widowControl w:val="0"/>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2BA0221D"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3588D42A"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4C09A60" w14:textId="77777777" w:rsidR="001A1260" w:rsidRPr="00A4100B" w:rsidRDefault="001A1260" w:rsidP="005D2F20">
            <w:pPr>
              <w:widowControl w:val="0"/>
              <w:tabs>
                <w:tab w:val="left" w:pos="27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BEF348E"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Самостоятельная работа № 9 Выполнение домашнего задания по разделу 5.</w:t>
            </w:r>
          </w:p>
          <w:p w14:paraId="22C02A11"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Тематика самостоятельной работы:</w:t>
            </w:r>
          </w:p>
          <w:p w14:paraId="411A9908"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1.</w:t>
            </w:r>
            <w:r w:rsidRPr="00A4100B">
              <w:rPr>
                <w:rFonts w:eastAsia="Calibri"/>
                <w:i/>
                <w:sz w:val="18"/>
                <w:szCs w:val="18"/>
              </w:rPr>
              <w:tab/>
              <w:t xml:space="preserve"> «Политические партии современной России и их участие в жизни общества».</w:t>
            </w:r>
          </w:p>
          <w:p w14:paraId="346D8CFE"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2.</w:t>
            </w:r>
            <w:r w:rsidRPr="00A4100B">
              <w:rPr>
                <w:rFonts w:eastAsia="Calibri"/>
                <w:i/>
                <w:sz w:val="18"/>
                <w:szCs w:val="18"/>
              </w:rPr>
              <w:tab/>
              <w:t xml:space="preserve"> «Гражданское общество и государство. Участие молодого гражданина в жизни современного общества России».</w:t>
            </w:r>
          </w:p>
        </w:tc>
        <w:tc>
          <w:tcPr>
            <w:tcW w:w="334" w:type="pct"/>
            <w:vMerge/>
            <w:tcBorders>
              <w:left w:val="single" w:sz="4" w:space="0" w:color="auto"/>
              <w:right w:val="single" w:sz="4" w:space="0" w:color="auto"/>
            </w:tcBorders>
            <w:shd w:val="clear" w:color="auto" w:fill="auto"/>
            <w:vAlign w:val="center"/>
          </w:tcPr>
          <w:p w14:paraId="69C6B1E1"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06A2FB21"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6759168C"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5D402B6B" w14:textId="77777777" w:rsidR="001A1260" w:rsidRPr="00A4100B" w:rsidRDefault="001A1260" w:rsidP="005D2F20">
            <w:pPr>
              <w:widowControl w:val="0"/>
              <w:tabs>
                <w:tab w:val="left" w:pos="27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1CE91C0" w14:textId="77777777" w:rsidR="001A1260" w:rsidRPr="00A4100B" w:rsidRDefault="001A1260" w:rsidP="005D2F20">
            <w:pPr>
              <w:widowControl w:val="0"/>
              <w:tabs>
                <w:tab w:val="left" w:pos="274"/>
              </w:tabs>
              <w:spacing w:after="0" w:line="240" w:lineRule="auto"/>
              <w:jc w:val="both"/>
              <w:rPr>
                <w:rFonts w:eastAsia="Calibri"/>
                <w:i/>
                <w:sz w:val="18"/>
                <w:szCs w:val="18"/>
              </w:rPr>
            </w:pPr>
            <w:r w:rsidRPr="00A4100B">
              <w:rPr>
                <w:rFonts w:eastAsia="Calibri"/>
                <w:i/>
                <w:sz w:val="18"/>
                <w:szCs w:val="18"/>
              </w:rPr>
              <w:t>Консультация по разделу 5.</w:t>
            </w:r>
          </w:p>
        </w:tc>
        <w:tc>
          <w:tcPr>
            <w:tcW w:w="334" w:type="pct"/>
            <w:vMerge/>
            <w:tcBorders>
              <w:left w:val="single" w:sz="4" w:space="0" w:color="auto"/>
              <w:bottom w:val="single" w:sz="4" w:space="0" w:color="auto"/>
              <w:right w:val="single" w:sz="4" w:space="0" w:color="auto"/>
            </w:tcBorders>
            <w:shd w:val="clear" w:color="auto" w:fill="auto"/>
            <w:vAlign w:val="center"/>
          </w:tcPr>
          <w:p w14:paraId="6CBA191C"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bottom w:val="single" w:sz="4" w:space="0" w:color="auto"/>
              <w:right w:val="single" w:sz="4" w:space="0" w:color="auto"/>
            </w:tcBorders>
            <w:shd w:val="clear" w:color="auto" w:fill="auto"/>
            <w:vAlign w:val="center"/>
          </w:tcPr>
          <w:p w14:paraId="3A624761"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6CE4CF29"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43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C2EF8B" w14:textId="77777777" w:rsidR="001A1260" w:rsidRPr="00A4100B" w:rsidRDefault="001A1260" w:rsidP="005D2F20">
            <w:pPr>
              <w:widowControl w:val="0"/>
              <w:spacing w:after="0" w:line="240" w:lineRule="auto"/>
              <w:jc w:val="both"/>
              <w:rPr>
                <w:rFonts w:eastAsia="Calibri"/>
                <w:b/>
                <w:i/>
                <w:sz w:val="18"/>
                <w:szCs w:val="18"/>
              </w:rPr>
            </w:pPr>
            <w:r w:rsidRPr="00A4100B">
              <w:rPr>
                <w:rFonts w:eastAsia="Calibri"/>
                <w:b/>
                <w:bCs/>
                <w:i/>
                <w:sz w:val="18"/>
                <w:szCs w:val="18"/>
              </w:rPr>
              <w:t xml:space="preserve">Раздел </w:t>
            </w:r>
            <w:r w:rsidRPr="00A4100B">
              <w:rPr>
                <w:rFonts w:eastAsia="Calibri"/>
                <w:b/>
                <w:bCs/>
                <w:i/>
                <w:sz w:val="18"/>
                <w:szCs w:val="18"/>
                <w:lang w:val="en-US"/>
              </w:rPr>
              <w:t xml:space="preserve">6 </w:t>
            </w:r>
            <w:r w:rsidRPr="00A4100B">
              <w:rPr>
                <w:rFonts w:eastAsia="Calibri"/>
                <w:b/>
                <w:bCs/>
                <w:i/>
                <w:sz w:val="18"/>
                <w:szCs w:val="18"/>
              </w:rPr>
              <w:t>Право.</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546C9CE8" w14:textId="77777777" w:rsidR="001A1260" w:rsidRPr="00A4100B" w:rsidRDefault="001A1260" w:rsidP="005D2F20">
            <w:pPr>
              <w:widowControl w:val="0"/>
              <w:spacing w:after="0" w:line="240" w:lineRule="auto"/>
              <w:jc w:val="center"/>
              <w:rPr>
                <w:rFonts w:eastAsia="Calibri"/>
                <w:b/>
                <w:i/>
                <w:sz w:val="18"/>
                <w:szCs w:val="18"/>
              </w:rPr>
            </w:pP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14:paraId="65CC6252" w14:textId="77777777" w:rsidR="001A1260" w:rsidRPr="00A4100B" w:rsidRDefault="001A1260" w:rsidP="005D2F20">
            <w:pPr>
              <w:widowControl w:val="0"/>
              <w:spacing w:after="0" w:line="240" w:lineRule="auto"/>
              <w:jc w:val="center"/>
              <w:rPr>
                <w:rFonts w:eastAsia="Calibri"/>
                <w:b/>
                <w:i/>
                <w:sz w:val="18"/>
                <w:szCs w:val="18"/>
              </w:rPr>
            </w:pPr>
          </w:p>
        </w:tc>
      </w:tr>
      <w:tr w:rsidR="00A4100B" w:rsidRPr="00A4100B" w14:paraId="79D9011C"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20EC3CE6" w14:textId="77777777" w:rsidR="001A1260" w:rsidRPr="00A4100B" w:rsidRDefault="001A1260" w:rsidP="005D2F20">
            <w:pPr>
              <w:widowControl w:val="0"/>
              <w:tabs>
                <w:tab w:val="left" w:pos="249"/>
              </w:tabs>
              <w:spacing w:after="0" w:line="240" w:lineRule="auto"/>
              <w:jc w:val="both"/>
              <w:rPr>
                <w:rFonts w:eastAsia="Calibri"/>
                <w:b/>
                <w:i/>
                <w:sz w:val="18"/>
                <w:szCs w:val="18"/>
              </w:rPr>
            </w:pPr>
            <w:r w:rsidRPr="00A4100B">
              <w:rPr>
                <w:rFonts w:eastAsia="Calibri"/>
                <w:b/>
                <w:i/>
                <w:sz w:val="18"/>
                <w:szCs w:val="18"/>
              </w:rPr>
              <w:t>Тема 6.1.Правовое регулирование общественных отношений.</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1E917B4"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063F0732"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6</w:t>
            </w:r>
          </w:p>
          <w:p w14:paraId="3B03C27C" w14:textId="77777777" w:rsidR="001A1260" w:rsidRPr="00A4100B" w:rsidRDefault="001A1260" w:rsidP="005D2F20">
            <w:pPr>
              <w:widowControl w:val="0"/>
              <w:shd w:val="clear" w:color="auto" w:fill="FFFFFF"/>
              <w:spacing w:after="0" w:line="240" w:lineRule="auto"/>
              <w:jc w:val="center"/>
              <w:rPr>
                <w:rFonts w:eastAsia="Calibri"/>
                <w:b/>
                <w:i/>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1A48E72A"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ОК 1 – ОК 11</w:t>
            </w:r>
          </w:p>
        </w:tc>
      </w:tr>
      <w:tr w:rsidR="00A4100B" w:rsidRPr="00A4100B" w14:paraId="53D49344"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150C7A9F" w14:textId="77777777" w:rsidR="001A1260" w:rsidRPr="00A4100B" w:rsidRDefault="001A1260" w:rsidP="005D2F20">
            <w:pPr>
              <w:widowControl w:val="0"/>
              <w:tabs>
                <w:tab w:val="left" w:pos="249"/>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AC8EB86" w14:textId="77777777" w:rsidR="001A1260" w:rsidRPr="00A4100B" w:rsidRDefault="001A1260" w:rsidP="005D2F20">
            <w:pPr>
              <w:widowControl w:val="0"/>
              <w:tabs>
                <w:tab w:val="left" w:pos="249"/>
              </w:tabs>
              <w:spacing w:after="0" w:line="240" w:lineRule="auto"/>
              <w:jc w:val="both"/>
              <w:rPr>
                <w:rFonts w:eastAsia="Calibri"/>
                <w:i/>
                <w:sz w:val="18"/>
                <w:szCs w:val="18"/>
              </w:rPr>
            </w:pPr>
            <w:r w:rsidRPr="00A4100B">
              <w:rPr>
                <w:rFonts w:eastAsia="Calibri"/>
                <w:i/>
                <w:sz w:val="18"/>
                <w:szCs w:val="18"/>
              </w:rPr>
              <w:t>Юриспруденция как общественная наука.</w:t>
            </w:r>
          </w:p>
        </w:tc>
        <w:tc>
          <w:tcPr>
            <w:tcW w:w="334" w:type="pct"/>
            <w:vMerge/>
            <w:tcBorders>
              <w:left w:val="single" w:sz="4" w:space="0" w:color="auto"/>
              <w:right w:val="single" w:sz="4" w:space="0" w:color="auto"/>
            </w:tcBorders>
            <w:shd w:val="clear" w:color="auto" w:fill="auto"/>
            <w:vAlign w:val="center"/>
          </w:tcPr>
          <w:p w14:paraId="29002B47"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06891418"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5F66E275"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1D227A89" w14:textId="77777777" w:rsidR="001A1260" w:rsidRPr="00A4100B" w:rsidRDefault="001A1260" w:rsidP="005D2F20">
            <w:pPr>
              <w:widowControl w:val="0"/>
              <w:tabs>
                <w:tab w:val="left" w:pos="249"/>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EC3A3A6" w14:textId="77777777" w:rsidR="001A1260" w:rsidRPr="00A4100B" w:rsidRDefault="001A1260" w:rsidP="005D2F20">
            <w:pPr>
              <w:widowControl w:val="0"/>
              <w:tabs>
                <w:tab w:val="left" w:pos="249"/>
              </w:tabs>
              <w:spacing w:after="0" w:line="240" w:lineRule="auto"/>
              <w:jc w:val="both"/>
              <w:rPr>
                <w:rFonts w:eastAsia="Calibri"/>
                <w:i/>
                <w:sz w:val="18"/>
                <w:szCs w:val="18"/>
              </w:rPr>
            </w:pPr>
            <w:r w:rsidRPr="00A4100B">
              <w:rPr>
                <w:rFonts w:eastAsia="Calibri"/>
                <w:i/>
                <w:sz w:val="18"/>
                <w:szCs w:val="18"/>
              </w:rPr>
              <w:t>Правовые и моральные нормы современного общества.</w:t>
            </w:r>
          </w:p>
        </w:tc>
        <w:tc>
          <w:tcPr>
            <w:tcW w:w="334" w:type="pct"/>
            <w:vMerge/>
            <w:tcBorders>
              <w:left w:val="single" w:sz="4" w:space="0" w:color="auto"/>
              <w:right w:val="single" w:sz="4" w:space="0" w:color="auto"/>
            </w:tcBorders>
            <w:shd w:val="clear" w:color="auto" w:fill="auto"/>
            <w:vAlign w:val="center"/>
          </w:tcPr>
          <w:p w14:paraId="4269F4E4"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75E4A3A5"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2D3EDDD6"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090A838A" w14:textId="77777777" w:rsidR="001A1260" w:rsidRPr="00A4100B" w:rsidRDefault="001A1260" w:rsidP="005D2F20">
            <w:pPr>
              <w:widowControl w:val="0"/>
              <w:tabs>
                <w:tab w:val="left" w:pos="249"/>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3650139" w14:textId="77777777" w:rsidR="001A1260" w:rsidRPr="00A4100B" w:rsidRDefault="001A1260" w:rsidP="005D2F20">
            <w:pPr>
              <w:widowControl w:val="0"/>
              <w:tabs>
                <w:tab w:val="left" w:pos="249"/>
              </w:tabs>
              <w:spacing w:after="0" w:line="240" w:lineRule="auto"/>
              <w:jc w:val="both"/>
              <w:rPr>
                <w:rFonts w:eastAsia="Calibri"/>
                <w:i/>
                <w:sz w:val="18"/>
                <w:szCs w:val="18"/>
              </w:rPr>
            </w:pPr>
            <w:r w:rsidRPr="00A4100B">
              <w:rPr>
                <w:rFonts w:eastAsia="Calibri"/>
                <w:i/>
                <w:sz w:val="18"/>
                <w:szCs w:val="18"/>
              </w:rPr>
              <w:t>Основные формы права. Юридическая ответственность и ее задачи.</w:t>
            </w:r>
          </w:p>
        </w:tc>
        <w:tc>
          <w:tcPr>
            <w:tcW w:w="334" w:type="pct"/>
            <w:vMerge/>
            <w:tcBorders>
              <w:left w:val="single" w:sz="4" w:space="0" w:color="auto"/>
              <w:bottom w:val="single" w:sz="4" w:space="0" w:color="auto"/>
              <w:right w:val="single" w:sz="4" w:space="0" w:color="auto"/>
            </w:tcBorders>
            <w:shd w:val="clear" w:color="auto" w:fill="auto"/>
            <w:vAlign w:val="center"/>
          </w:tcPr>
          <w:p w14:paraId="04ECDB7A"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bottom w:val="single" w:sz="4" w:space="0" w:color="auto"/>
              <w:right w:val="single" w:sz="4" w:space="0" w:color="auto"/>
            </w:tcBorders>
            <w:shd w:val="clear" w:color="auto" w:fill="auto"/>
            <w:vAlign w:val="center"/>
          </w:tcPr>
          <w:p w14:paraId="0DAC7CDD"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2ECF4A56"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5FD13361" w14:textId="77777777" w:rsidR="001A1260" w:rsidRPr="00A4100B" w:rsidRDefault="001A1260" w:rsidP="005D2F20">
            <w:pPr>
              <w:widowControl w:val="0"/>
              <w:tabs>
                <w:tab w:val="left" w:pos="249"/>
              </w:tabs>
              <w:spacing w:after="0" w:line="240" w:lineRule="auto"/>
              <w:jc w:val="both"/>
              <w:rPr>
                <w:rFonts w:eastAsia="Calibri"/>
                <w:b/>
                <w:i/>
                <w:sz w:val="18"/>
                <w:szCs w:val="18"/>
              </w:rPr>
            </w:pPr>
            <w:r w:rsidRPr="00A4100B">
              <w:rPr>
                <w:rFonts w:eastAsia="Calibri"/>
                <w:b/>
                <w:i/>
                <w:sz w:val="18"/>
                <w:szCs w:val="18"/>
              </w:rPr>
              <w:t>Тема 6.2.Основы конституционного права РФ.</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77AD0BDE"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44AD389D"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10</w:t>
            </w:r>
          </w:p>
          <w:p w14:paraId="4461A757" w14:textId="77777777" w:rsidR="001A1260" w:rsidRPr="00A4100B" w:rsidRDefault="001A1260" w:rsidP="005D2F20">
            <w:pPr>
              <w:widowControl w:val="0"/>
              <w:shd w:val="clear" w:color="auto" w:fill="FFFFFF"/>
              <w:spacing w:after="0" w:line="240" w:lineRule="auto"/>
              <w:jc w:val="center"/>
              <w:rPr>
                <w:rFonts w:eastAsia="Calibri"/>
                <w:b/>
                <w:i/>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715D994E"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ОК 1 – ОК 11</w:t>
            </w:r>
          </w:p>
        </w:tc>
      </w:tr>
      <w:tr w:rsidR="00A4100B" w:rsidRPr="00A4100B" w14:paraId="584E3F24"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6163889A" w14:textId="77777777" w:rsidR="001A1260" w:rsidRPr="00A4100B" w:rsidRDefault="001A1260" w:rsidP="005D2F20">
            <w:pPr>
              <w:widowControl w:val="0"/>
              <w:tabs>
                <w:tab w:val="left" w:pos="249"/>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27C6119" w14:textId="77777777" w:rsidR="001A1260" w:rsidRPr="00A4100B" w:rsidRDefault="001A1260" w:rsidP="005D2F20">
            <w:pPr>
              <w:widowControl w:val="0"/>
              <w:tabs>
                <w:tab w:val="left" w:pos="249"/>
              </w:tabs>
              <w:spacing w:after="0" w:line="240" w:lineRule="auto"/>
              <w:jc w:val="both"/>
              <w:rPr>
                <w:rFonts w:eastAsia="Calibri"/>
                <w:i/>
                <w:sz w:val="18"/>
                <w:szCs w:val="18"/>
              </w:rPr>
            </w:pPr>
            <w:r w:rsidRPr="00A4100B">
              <w:rPr>
                <w:rFonts w:eastAsia="Calibri"/>
                <w:i/>
                <w:sz w:val="18"/>
                <w:szCs w:val="18"/>
              </w:rPr>
              <w:t>Система государственных органов РФ. Местное самоуправление</w:t>
            </w:r>
          </w:p>
        </w:tc>
        <w:tc>
          <w:tcPr>
            <w:tcW w:w="334" w:type="pct"/>
            <w:vMerge/>
            <w:tcBorders>
              <w:left w:val="single" w:sz="4" w:space="0" w:color="auto"/>
              <w:right w:val="single" w:sz="4" w:space="0" w:color="auto"/>
            </w:tcBorders>
            <w:shd w:val="clear" w:color="auto" w:fill="auto"/>
            <w:vAlign w:val="center"/>
          </w:tcPr>
          <w:p w14:paraId="38A5DE2A"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4E48C22E"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2F4ADB4F"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4CD93F83" w14:textId="77777777" w:rsidR="001A1260" w:rsidRPr="00A4100B" w:rsidRDefault="001A1260" w:rsidP="005D2F20">
            <w:pPr>
              <w:widowControl w:val="0"/>
              <w:tabs>
                <w:tab w:val="left" w:pos="249"/>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56672F6" w14:textId="77777777" w:rsidR="001A1260" w:rsidRPr="00A4100B" w:rsidRDefault="001A1260" w:rsidP="005D2F20">
            <w:pPr>
              <w:widowControl w:val="0"/>
              <w:tabs>
                <w:tab w:val="left" w:pos="249"/>
              </w:tabs>
              <w:spacing w:after="0" w:line="240" w:lineRule="auto"/>
              <w:jc w:val="both"/>
              <w:rPr>
                <w:rFonts w:eastAsia="Calibri"/>
                <w:i/>
                <w:sz w:val="18"/>
                <w:szCs w:val="18"/>
              </w:rPr>
            </w:pPr>
            <w:r w:rsidRPr="00A4100B">
              <w:rPr>
                <w:rFonts w:eastAsia="Calibri"/>
                <w:i/>
                <w:sz w:val="18"/>
                <w:szCs w:val="18"/>
              </w:rPr>
              <w:t>Правоохранительные органы Российской Федерации.</w:t>
            </w:r>
          </w:p>
        </w:tc>
        <w:tc>
          <w:tcPr>
            <w:tcW w:w="334" w:type="pct"/>
            <w:vMerge/>
            <w:tcBorders>
              <w:left w:val="single" w:sz="4" w:space="0" w:color="auto"/>
              <w:right w:val="single" w:sz="4" w:space="0" w:color="auto"/>
            </w:tcBorders>
            <w:shd w:val="clear" w:color="auto" w:fill="auto"/>
            <w:vAlign w:val="center"/>
          </w:tcPr>
          <w:p w14:paraId="06551034"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085B3D49"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2CC4EC36"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65CC2B9B" w14:textId="77777777" w:rsidR="001A1260" w:rsidRPr="00A4100B" w:rsidRDefault="001A1260" w:rsidP="005D2F20">
            <w:pPr>
              <w:widowControl w:val="0"/>
              <w:tabs>
                <w:tab w:val="left" w:pos="249"/>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4B1C534" w14:textId="77777777" w:rsidR="001A1260" w:rsidRPr="00A4100B" w:rsidRDefault="001A1260" w:rsidP="005D2F20">
            <w:pPr>
              <w:widowControl w:val="0"/>
              <w:tabs>
                <w:tab w:val="left" w:pos="249"/>
              </w:tabs>
              <w:spacing w:after="0" w:line="240" w:lineRule="auto"/>
              <w:jc w:val="both"/>
              <w:rPr>
                <w:rFonts w:eastAsia="Calibri"/>
                <w:i/>
                <w:sz w:val="18"/>
                <w:szCs w:val="18"/>
              </w:rPr>
            </w:pPr>
            <w:r w:rsidRPr="00A4100B">
              <w:rPr>
                <w:rFonts w:eastAsia="Calibri"/>
                <w:i/>
                <w:sz w:val="18"/>
                <w:szCs w:val="18"/>
              </w:rPr>
              <w:t>Понятие гражданства. Порядок приобретения и прекращения гражданства в РФ.</w:t>
            </w:r>
          </w:p>
        </w:tc>
        <w:tc>
          <w:tcPr>
            <w:tcW w:w="334" w:type="pct"/>
            <w:vMerge/>
            <w:tcBorders>
              <w:left w:val="single" w:sz="4" w:space="0" w:color="auto"/>
              <w:right w:val="single" w:sz="4" w:space="0" w:color="auto"/>
            </w:tcBorders>
            <w:shd w:val="clear" w:color="auto" w:fill="auto"/>
            <w:vAlign w:val="center"/>
          </w:tcPr>
          <w:p w14:paraId="12E74B50"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4E40F35C"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029ED49A"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19A69AA7" w14:textId="77777777" w:rsidR="001A1260" w:rsidRPr="00A4100B" w:rsidRDefault="001A1260" w:rsidP="005D2F20">
            <w:pPr>
              <w:widowControl w:val="0"/>
              <w:tabs>
                <w:tab w:val="left" w:pos="249"/>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787B3A3" w14:textId="77777777" w:rsidR="001A1260" w:rsidRPr="00A4100B" w:rsidRDefault="001A1260" w:rsidP="005D2F20">
            <w:pPr>
              <w:widowControl w:val="0"/>
              <w:tabs>
                <w:tab w:val="left" w:pos="249"/>
              </w:tabs>
              <w:spacing w:after="0" w:line="240" w:lineRule="auto"/>
              <w:jc w:val="both"/>
              <w:rPr>
                <w:rFonts w:eastAsia="Calibri"/>
                <w:i/>
                <w:sz w:val="18"/>
                <w:szCs w:val="18"/>
              </w:rPr>
            </w:pPr>
            <w:r w:rsidRPr="00A4100B">
              <w:rPr>
                <w:rFonts w:eastAsia="Calibri"/>
                <w:i/>
                <w:sz w:val="18"/>
                <w:szCs w:val="18"/>
              </w:rPr>
              <w:t>Основные конституционные права и обязанности граждан в России.</w:t>
            </w:r>
          </w:p>
        </w:tc>
        <w:tc>
          <w:tcPr>
            <w:tcW w:w="334" w:type="pct"/>
            <w:vMerge/>
            <w:tcBorders>
              <w:left w:val="single" w:sz="4" w:space="0" w:color="auto"/>
              <w:right w:val="single" w:sz="4" w:space="0" w:color="auto"/>
            </w:tcBorders>
            <w:shd w:val="clear" w:color="auto" w:fill="auto"/>
            <w:vAlign w:val="center"/>
          </w:tcPr>
          <w:p w14:paraId="1C034C2F"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458E63FE"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5A34FFE9"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224EDCCE" w14:textId="77777777" w:rsidR="001A1260" w:rsidRPr="00A4100B" w:rsidRDefault="001A1260" w:rsidP="005D2F20">
            <w:pPr>
              <w:widowControl w:val="0"/>
              <w:tabs>
                <w:tab w:val="left" w:pos="249"/>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679A1E8" w14:textId="77777777" w:rsidR="001A1260" w:rsidRPr="00A4100B" w:rsidRDefault="001A1260" w:rsidP="005D2F20">
            <w:pPr>
              <w:widowControl w:val="0"/>
              <w:tabs>
                <w:tab w:val="left" w:pos="249"/>
              </w:tabs>
              <w:spacing w:after="0" w:line="240" w:lineRule="auto"/>
              <w:jc w:val="both"/>
              <w:rPr>
                <w:rFonts w:eastAsia="Calibri"/>
                <w:i/>
                <w:sz w:val="18"/>
                <w:szCs w:val="18"/>
              </w:rPr>
            </w:pPr>
            <w:r w:rsidRPr="00A4100B">
              <w:rPr>
                <w:rFonts w:eastAsia="Calibri"/>
                <w:i/>
                <w:sz w:val="18"/>
                <w:szCs w:val="18"/>
              </w:rPr>
              <w:t>Международная защита прав человека в условиях мирного и военного времени.</w:t>
            </w:r>
          </w:p>
        </w:tc>
        <w:tc>
          <w:tcPr>
            <w:tcW w:w="334" w:type="pct"/>
            <w:vMerge/>
            <w:tcBorders>
              <w:left w:val="single" w:sz="4" w:space="0" w:color="auto"/>
              <w:right w:val="single" w:sz="4" w:space="0" w:color="auto"/>
            </w:tcBorders>
            <w:shd w:val="clear" w:color="auto" w:fill="auto"/>
            <w:vAlign w:val="center"/>
          </w:tcPr>
          <w:p w14:paraId="43450E4F"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4B42BC0C"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0F1BCD65"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3E4A6888" w14:textId="77777777" w:rsidR="001A1260" w:rsidRPr="00A4100B" w:rsidRDefault="001A1260" w:rsidP="005D2F20">
            <w:pPr>
              <w:widowControl w:val="0"/>
              <w:tabs>
                <w:tab w:val="left" w:pos="249"/>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7990FE8" w14:textId="77777777" w:rsidR="001A1260" w:rsidRPr="00A4100B" w:rsidRDefault="001A1260" w:rsidP="005D2F20">
            <w:pPr>
              <w:widowControl w:val="0"/>
              <w:tabs>
                <w:tab w:val="left" w:pos="249"/>
              </w:tabs>
              <w:spacing w:after="0" w:line="240" w:lineRule="auto"/>
              <w:jc w:val="both"/>
              <w:rPr>
                <w:rFonts w:eastAsia="Calibri"/>
                <w:i/>
                <w:sz w:val="18"/>
                <w:szCs w:val="18"/>
              </w:rPr>
            </w:pPr>
            <w:r w:rsidRPr="00A4100B">
              <w:rPr>
                <w:rFonts w:eastAsia="Calibri"/>
                <w:i/>
                <w:sz w:val="18"/>
                <w:szCs w:val="18"/>
              </w:rPr>
              <w:t>Самостоятельная работа № 10 Выполнение домашнего задания по теме 6.2.</w:t>
            </w:r>
          </w:p>
          <w:p w14:paraId="560423B4" w14:textId="77777777" w:rsidR="001A1260" w:rsidRPr="00A4100B" w:rsidRDefault="001A1260" w:rsidP="005D2F20">
            <w:pPr>
              <w:widowControl w:val="0"/>
              <w:tabs>
                <w:tab w:val="left" w:pos="249"/>
              </w:tabs>
              <w:spacing w:after="0" w:line="240" w:lineRule="auto"/>
              <w:jc w:val="both"/>
              <w:rPr>
                <w:rFonts w:eastAsia="Calibri"/>
                <w:i/>
                <w:sz w:val="18"/>
                <w:szCs w:val="18"/>
              </w:rPr>
            </w:pPr>
            <w:r w:rsidRPr="00A4100B">
              <w:rPr>
                <w:rFonts w:eastAsia="Calibri"/>
                <w:i/>
                <w:sz w:val="18"/>
                <w:szCs w:val="18"/>
              </w:rPr>
              <w:t>Тематика самостоятельной работы:</w:t>
            </w:r>
          </w:p>
          <w:p w14:paraId="77DA83DC" w14:textId="77777777" w:rsidR="001A1260" w:rsidRPr="00A4100B" w:rsidRDefault="001A1260" w:rsidP="005D2F20">
            <w:pPr>
              <w:widowControl w:val="0"/>
              <w:tabs>
                <w:tab w:val="left" w:pos="249"/>
              </w:tabs>
              <w:spacing w:after="0" w:line="240" w:lineRule="auto"/>
              <w:jc w:val="both"/>
              <w:rPr>
                <w:rFonts w:eastAsia="Calibri"/>
                <w:i/>
                <w:sz w:val="18"/>
                <w:szCs w:val="18"/>
              </w:rPr>
            </w:pPr>
            <w:r w:rsidRPr="00A4100B">
              <w:rPr>
                <w:rFonts w:eastAsia="Calibri"/>
                <w:i/>
                <w:sz w:val="18"/>
                <w:szCs w:val="18"/>
              </w:rPr>
              <w:t>1.</w:t>
            </w:r>
            <w:r w:rsidRPr="00A4100B">
              <w:rPr>
                <w:rFonts w:eastAsia="Calibri"/>
                <w:i/>
                <w:sz w:val="18"/>
                <w:szCs w:val="18"/>
              </w:rPr>
              <w:tab/>
              <w:t xml:space="preserve"> «Современные изменения в Конституции России с 1993 года».</w:t>
            </w:r>
          </w:p>
          <w:p w14:paraId="1501761A" w14:textId="77777777" w:rsidR="001A1260" w:rsidRPr="00A4100B" w:rsidRDefault="001A1260" w:rsidP="005D2F20">
            <w:pPr>
              <w:widowControl w:val="0"/>
              <w:tabs>
                <w:tab w:val="left" w:pos="249"/>
              </w:tabs>
              <w:spacing w:after="0" w:line="240" w:lineRule="auto"/>
              <w:jc w:val="both"/>
              <w:rPr>
                <w:rFonts w:eastAsia="Calibri"/>
                <w:i/>
                <w:sz w:val="18"/>
                <w:szCs w:val="18"/>
              </w:rPr>
            </w:pPr>
            <w:r w:rsidRPr="00A4100B">
              <w:rPr>
                <w:rFonts w:eastAsia="Calibri"/>
                <w:i/>
                <w:sz w:val="18"/>
                <w:szCs w:val="18"/>
              </w:rPr>
              <w:lastRenderedPageBreak/>
              <w:t>2.</w:t>
            </w:r>
            <w:r w:rsidRPr="00A4100B">
              <w:rPr>
                <w:rFonts w:eastAsia="Calibri"/>
                <w:i/>
                <w:sz w:val="18"/>
                <w:szCs w:val="18"/>
              </w:rPr>
              <w:tab/>
              <w:t xml:space="preserve"> «Знакомство с современными Конституциями разных стран мира» (по выбору курсантов).</w:t>
            </w:r>
          </w:p>
        </w:tc>
        <w:tc>
          <w:tcPr>
            <w:tcW w:w="334" w:type="pct"/>
            <w:vMerge/>
            <w:tcBorders>
              <w:left w:val="single" w:sz="4" w:space="0" w:color="auto"/>
              <w:bottom w:val="single" w:sz="4" w:space="0" w:color="auto"/>
              <w:right w:val="single" w:sz="4" w:space="0" w:color="auto"/>
            </w:tcBorders>
            <w:shd w:val="clear" w:color="auto" w:fill="auto"/>
            <w:vAlign w:val="center"/>
          </w:tcPr>
          <w:p w14:paraId="741C7B90"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bottom w:val="single" w:sz="4" w:space="0" w:color="auto"/>
              <w:right w:val="single" w:sz="4" w:space="0" w:color="auto"/>
            </w:tcBorders>
            <w:shd w:val="clear" w:color="auto" w:fill="auto"/>
            <w:vAlign w:val="center"/>
          </w:tcPr>
          <w:p w14:paraId="03BD4564"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4AD45650"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val="restart"/>
            <w:tcBorders>
              <w:top w:val="single" w:sz="4" w:space="0" w:color="auto"/>
              <w:left w:val="single" w:sz="4" w:space="0" w:color="auto"/>
              <w:right w:val="single" w:sz="4" w:space="0" w:color="auto"/>
            </w:tcBorders>
            <w:shd w:val="clear" w:color="auto" w:fill="auto"/>
            <w:vAlign w:val="center"/>
          </w:tcPr>
          <w:p w14:paraId="38A35AC8" w14:textId="77777777" w:rsidR="001A1260" w:rsidRPr="00A4100B" w:rsidRDefault="001A1260" w:rsidP="005D2F20">
            <w:pPr>
              <w:widowControl w:val="0"/>
              <w:tabs>
                <w:tab w:val="left" w:pos="249"/>
              </w:tabs>
              <w:spacing w:after="0" w:line="240" w:lineRule="auto"/>
              <w:jc w:val="both"/>
              <w:rPr>
                <w:rFonts w:eastAsia="Calibri"/>
                <w:b/>
                <w:i/>
                <w:sz w:val="18"/>
                <w:szCs w:val="18"/>
              </w:rPr>
            </w:pPr>
            <w:r w:rsidRPr="00A4100B">
              <w:rPr>
                <w:rFonts w:eastAsia="Calibri"/>
                <w:b/>
                <w:i/>
                <w:sz w:val="18"/>
                <w:szCs w:val="18"/>
              </w:rPr>
              <w:t>Тема 6.3. Отрасли российского права</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DDE823F" w14:textId="77777777" w:rsidR="001A1260" w:rsidRPr="00A4100B" w:rsidRDefault="001A1260"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34" w:type="pct"/>
            <w:vMerge w:val="restart"/>
            <w:tcBorders>
              <w:top w:val="single" w:sz="4" w:space="0" w:color="auto"/>
              <w:left w:val="single" w:sz="4" w:space="0" w:color="auto"/>
              <w:right w:val="single" w:sz="4" w:space="0" w:color="auto"/>
            </w:tcBorders>
            <w:shd w:val="clear" w:color="auto" w:fill="auto"/>
            <w:vAlign w:val="center"/>
          </w:tcPr>
          <w:p w14:paraId="0C3791B1"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12</w:t>
            </w:r>
          </w:p>
          <w:p w14:paraId="4ADCEEDE" w14:textId="77777777" w:rsidR="001A1260" w:rsidRPr="00A4100B" w:rsidRDefault="001A1260" w:rsidP="005D2F20">
            <w:pPr>
              <w:widowControl w:val="0"/>
              <w:shd w:val="clear" w:color="auto" w:fill="FFFFFF"/>
              <w:spacing w:after="0" w:line="240" w:lineRule="auto"/>
              <w:jc w:val="center"/>
              <w:rPr>
                <w:rFonts w:eastAsia="Calibri"/>
                <w:b/>
                <w:i/>
                <w:sz w:val="18"/>
                <w:szCs w:val="18"/>
              </w:rPr>
            </w:pPr>
          </w:p>
        </w:tc>
        <w:tc>
          <w:tcPr>
            <w:tcW w:w="285" w:type="pct"/>
            <w:vMerge w:val="restart"/>
            <w:tcBorders>
              <w:top w:val="single" w:sz="4" w:space="0" w:color="auto"/>
              <w:left w:val="single" w:sz="4" w:space="0" w:color="auto"/>
              <w:right w:val="single" w:sz="4" w:space="0" w:color="auto"/>
            </w:tcBorders>
            <w:shd w:val="clear" w:color="auto" w:fill="auto"/>
            <w:vAlign w:val="center"/>
          </w:tcPr>
          <w:p w14:paraId="18C4A400" w14:textId="77777777" w:rsidR="001A1260" w:rsidRPr="00A4100B" w:rsidRDefault="001A1260" w:rsidP="005D2F20">
            <w:pPr>
              <w:widowControl w:val="0"/>
              <w:shd w:val="clear" w:color="auto" w:fill="FFFFFF"/>
              <w:spacing w:after="0" w:line="240" w:lineRule="auto"/>
              <w:jc w:val="center"/>
              <w:rPr>
                <w:rFonts w:eastAsia="Calibri"/>
                <w:b/>
                <w:i/>
                <w:sz w:val="18"/>
                <w:szCs w:val="18"/>
              </w:rPr>
            </w:pPr>
            <w:r w:rsidRPr="00A4100B">
              <w:rPr>
                <w:rFonts w:eastAsia="Calibri"/>
                <w:b/>
                <w:i/>
                <w:sz w:val="18"/>
                <w:szCs w:val="18"/>
              </w:rPr>
              <w:t>ОК 1 – ОК 11</w:t>
            </w:r>
          </w:p>
        </w:tc>
      </w:tr>
      <w:tr w:rsidR="00A4100B" w:rsidRPr="00A4100B" w14:paraId="1663786E"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4F000B63" w14:textId="77777777" w:rsidR="001A1260" w:rsidRPr="00A4100B" w:rsidRDefault="001A1260" w:rsidP="005D2F20">
            <w:pPr>
              <w:widowControl w:val="0"/>
              <w:tabs>
                <w:tab w:val="left" w:pos="249"/>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FC1A403" w14:textId="77777777" w:rsidR="001A1260" w:rsidRPr="00A4100B" w:rsidRDefault="001A1260" w:rsidP="005D2F20">
            <w:pPr>
              <w:widowControl w:val="0"/>
              <w:tabs>
                <w:tab w:val="left" w:pos="249"/>
              </w:tabs>
              <w:spacing w:after="0" w:line="240" w:lineRule="auto"/>
              <w:jc w:val="both"/>
              <w:rPr>
                <w:rFonts w:eastAsia="Calibri"/>
                <w:i/>
                <w:sz w:val="18"/>
                <w:szCs w:val="18"/>
              </w:rPr>
            </w:pPr>
            <w:r w:rsidRPr="00A4100B">
              <w:rPr>
                <w:rFonts w:eastAsia="Calibri"/>
                <w:i/>
                <w:sz w:val="18"/>
                <w:szCs w:val="18"/>
              </w:rPr>
              <w:t>Гражданское право и гражданские правоотношения.</w:t>
            </w:r>
          </w:p>
        </w:tc>
        <w:tc>
          <w:tcPr>
            <w:tcW w:w="334" w:type="pct"/>
            <w:vMerge/>
            <w:tcBorders>
              <w:left w:val="single" w:sz="4" w:space="0" w:color="auto"/>
              <w:right w:val="single" w:sz="4" w:space="0" w:color="auto"/>
            </w:tcBorders>
            <w:shd w:val="clear" w:color="auto" w:fill="auto"/>
            <w:vAlign w:val="center"/>
          </w:tcPr>
          <w:p w14:paraId="52BDF921"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5D0B525C"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076C0D4F"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010FC1BF" w14:textId="77777777" w:rsidR="001A1260" w:rsidRPr="00A4100B" w:rsidRDefault="001A1260" w:rsidP="005D2F20">
            <w:pPr>
              <w:widowControl w:val="0"/>
              <w:tabs>
                <w:tab w:val="left" w:pos="249"/>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4886F30" w14:textId="77777777" w:rsidR="001A1260" w:rsidRPr="00A4100B" w:rsidRDefault="001A1260" w:rsidP="005D2F20">
            <w:pPr>
              <w:widowControl w:val="0"/>
              <w:tabs>
                <w:tab w:val="left" w:pos="249"/>
              </w:tabs>
              <w:spacing w:after="0" w:line="240" w:lineRule="auto"/>
              <w:jc w:val="both"/>
              <w:rPr>
                <w:rFonts w:eastAsia="Calibri"/>
                <w:i/>
                <w:sz w:val="18"/>
                <w:szCs w:val="18"/>
              </w:rPr>
            </w:pPr>
            <w:r w:rsidRPr="00A4100B">
              <w:rPr>
                <w:rFonts w:eastAsia="Calibri"/>
                <w:i/>
                <w:sz w:val="18"/>
                <w:szCs w:val="18"/>
              </w:rPr>
              <w:t>Личные имущественные права граждан РФ</w:t>
            </w:r>
          </w:p>
        </w:tc>
        <w:tc>
          <w:tcPr>
            <w:tcW w:w="334" w:type="pct"/>
            <w:vMerge/>
            <w:tcBorders>
              <w:left w:val="single" w:sz="4" w:space="0" w:color="auto"/>
              <w:right w:val="single" w:sz="4" w:space="0" w:color="auto"/>
            </w:tcBorders>
            <w:shd w:val="clear" w:color="auto" w:fill="auto"/>
            <w:vAlign w:val="center"/>
          </w:tcPr>
          <w:p w14:paraId="111E6420"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55F3DCD7"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113359DE"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7474413" w14:textId="77777777" w:rsidR="001A1260" w:rsidRPr="00A4100B" w:rsidRDefault="001A1260" w:rsidP="005D2F20">
            <w:pPr>
              <w:widowControl w:val="0"/>
              <w:tabs>
                <w:tab w:val="left" w:pos="32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40B6577" w14:textId="77777777" w:rsidR="001A1260" w:rsidRPr="00A4100B" w:rsidRDefault="001A1260" w:rsidP="005D2F20">
            <w:pPr>
              <w:widowControl w:val="0"/>
              <w:tabs>
                <w:tab w:val="left" w:pos="324"/>
              </w:tabs>
              <w:spacing w:after="0" w:line="240" w:lineRule="auto"/>
              <w:jc w:val="both"/>
              <w:rPr>
                <w:rFonts w:eastAsia="Calibri"/>
                <w:i/>
                <w:sz w:val="18"/>
                <w:szCs w:val="18"/>
              </w:rPr>
            </w:pPr>
            <w:r w:rsidRPr="00A4100B">
              <w:rPr>
                <w:rFonts w:eastAsia="Calibri"/>
                <w:i/>
                <w:sz w:val="18"/>
                <w:szCs w:val="18"/>
              </w:rPr>
              <w:t>Трудовое право и трудовые правоотношения.</w:t>
            </w:r>
          </w:p>
        </w:tc>
        <w:tc>
          <w:tcPr>
            <w:tcW w:w="334" w:type="pct"/>
            <w:vMerge/>
            <w:tcBorders>
              <w:left w:val="single" w:sz="4" w:space="0" w:color="auto"/>
              <w:right w:val="single" w:sz="4" w:space="0" w:color="auto"/>
            </w:tcBorders>
            <w:shd w:val="clear" w:color="auto" w:fill="auto"/>
            <w:vAlign w:val="center"/>
          </w:tcPr>
          <w:p w14:paraId="24407AE5"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58B775E9"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59209A54"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7A0B548A" w14:textId="77777777" w:rsidR="001A1260" w:rsidRPr="00A4100B" w:rsidRDefault="001A1260" w:rsidP="005D2F20">
            <w:pPr>
              <w:widowControl w:val="0"/>
              <w:tabs>
                <w:tab w:val="left" w:pos="32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FB7297F" w14:textId="77777777" w:rsidR="001A1260" w:rsidRPr="00A4100B" w:rsidRDefault="001A1260" w:rsidP="005D2F20">
            <w:pPr>
              <w:widowControl w:val="0"/>
              <w:tabs>
                <w:tab w:val="left" w:pos="324"/>
              </w:tabs>
              <w:spacing w:after="0" w:line="240" w:lineRule="auto"/>
              <w:jc w:val="both"/>
              <w:rPr>
                <w:rFonts w:eastAsia="Calibri"/>
                <w:i/>
                <w:sz w:val="18"/>
                <w:szCs w:val="18"/>
              </w:rPr>
            </w:pPr>
            <w:r w:rsidRPr="00A4100B">
              <w:rPr>
                <w:rFonts w:eastAsia="Calibri"/>
                <w:i/>
                <w:sz w:val="18"/>
                <w:szCs w:val="18"/>
              </w:rPr>
              <w:t>Самостоятельная работа № 11 Выполнение домашнего задания по теме 6.3.</w:t>
            </w:r>
          </w:p>
          <w:p w14:paraId="50BFAE40" w14:textId="77777777" w:rsidR="001A1260" w:rsidRPr="00A4100B" w:rsidRDefault="001A1260" w:rsidP="005D2F20">
            <w:pPr>
              <w:widowControl w:val="0"/>
              <w:tabs>
                <w:tab w:val="left" w:pos="324"/>
              </w:tabs>
              <w:spacing w:after="0" w:line="240" w:lineRule="auto"/>
              <w:jc w:val="both"/>
              <w:rPr>
                <w:rFonts w:eastAsia="Calibri"/>
                <w:i/>
                <w:sz w:val="18"/>
                <w:szCs w:val="18"/>
              </w:rPr>
            </w:pPr>
            <w:r w:rsidRPr="00A4100B">
              <w:rPr>
                <w:rFonts w:eastAsia="Calibri"/>
                <w:i/>
                <w:sz w:val="18"/>
                <w:szCs w:val="18"/>
              </w:rPr>
              <w:t>Тематика самостоятельной работы</w:t>
            </w:r>
          </w:p>
          <w:p w14:paraId="648CA12B" w14:textId="77777777" w:rsidR="001A1260" w:rsidRPr="00A4100B" w:rsidRDefault="001A1260" w:rsidP="005D2F20">
            <w:pPr>
              <w:widowControl w:val="0"/>
              <w:tabs>
                <w:tab w:val="left" w:pos="324"/>
              </w:tabs>
              <w:spacing w:after="0" w:line="240" w:lineRule="auto"/>
              <w:jc w:val="both"/>
              <w:rPr>
                <w:rFonts w:eastAsia="Calibri"/>
                <w:i/>
                <w:sz w:val="18"/>
                <w:szCs w:val="18"/>
              </w:rPr>
            </w:pPr>
            <w:r w:rsidRPr="00A4100B">
              <w:rPr>
                <w:rFonts w:eastAsia="Calibri"/>
                <w:i/>
                <w:sz w:val="18"/>
                <w:szCs w:val="18"/>
              </w:rPr>
              <w:t>1.</w:t>
            </w:r>
            <w:r w:rsidRPr="00A4100B">
              <w:rPr>
                <w:rFonts w:eastAsia="Calibri"/>
                <w:i/>
                <w:sz w:val="18"/>
                <w:szCs w:val="18"/>
              </w:rPr>
              <w:tab/>
              <w:t xml:space="preserve"> «Трудовой кодекс РФ. Составление трудового гражданского и морского контракта».</w:t>
            </w:r>
          </w:p>
          <w:p w14:paraId="020FD940" w14:textId="77777777" w:rsidR="001A1260" w:rsidRPr="00A4100B" w:rsidRDefault="001A1260" w:rsidP="005D2F20">
            <w:pPr>
              <w:widowControl w:val="0"/>
              <w:tabs>
                <w:tab w:val="left" w:pos="324"/>
              </w:tabs>
              <w:spacing w:after="0" w:line="240" w:lineRule="auto"/>
              <w:jc w:val="both"/>
              <w:rPr>
                <w:rFonts w:eastAsia="Calibri"/>
                <w:i/>
                <w:sz w:val="18"/>
                <w:szCs w:val="18"/>
              </w:rPr>
            </w:pPr>
            <w:r w:rsidRPr="00A4100B">
              <w:rPr>
                <w:rFonts w:eastAsia="Calibri"/>
                <w:i/>
                <w:sz w:val="18"/>
                <w:szCs w:val="18"/>
              </w:rPr>
              <w:t>2.</w:t>
            </w:r>
            <w:r w:rsidRPr="00A4100B">
              <w:rPr>
                <w:rFonts w:eastAsia="Calibri"/>
                <w:i/>
                <w:sz w:val="18"/>
                <w:szCs w:val="18"/>
              </w:rPr>
              <w:tab/>
              <w:t xml:space="preserve"> «Семейный кодекс РФ. Права ребенка в современном мире».</w:t>
            </w:r>
          </w:p>
        </w:tc>
        <w:tc>
          <w:tcPr>
            <w:tcW w:w="334" w:type="pct"/>
            <w:vMerge/>
            <w:tcBorders>
              <w:left w:val="single" w:sz="4" w:space="0" w:color="auto"/>
              <w:right w:val="single" w:sz="4" w:space="0" w:color="auto"/>
            </w:tcBorders>
            <w:shd w:val="clear" w:color="auto" w:fill="auto"/>
            <w:vAlign w:val="center"/>
          </w:tcPr>
          <w:p w14:paraId="350E0B92"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76DEB708"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30AD8CFF"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2CD5C0F" w14:textId="77777777" w:rsidR="001A1260" w:rsidRPr="00A4100B" w:rsidRDefault="001A1260" w:rsidP="005D2F20">
            <w:pPr>
              <w:widowControl w:val="0"/>
              <w:tabs>
                <w:tab w:val="left" w:pos="32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B519998" w14:textId="77777777" w:rsidR="001A1260" w:rsidRPr="00A4100B" w:rsidRDefault="001A1260" w:rsidP="005D2F20">
            <w:pPr>
              <w:widowControl w:val="0"/>
              <w:tabs>
                <w:tab w:val="left" w:pos="324"/>
              </w:tabs>
              <w:spacing w:after="0" w:line="240" w:lineRule="auto"/>
              <w:jc w:val="both"/>
              <w:rPr>
                <w:rFonts w:eastAsia="Calibri"/>
                <w:i/>
                <w:sz w:val="18"/>
                <w:szCs w:val="18"/>
              </w:rPr>
            </w:pPr>
            <w:r w:rsidRPr="00A4100B">
              <w:rPr>
                <w:rFonts w:eastAsia="Calibri"/>
                <w:i/>
                <w:sz w:val="18"/>
                <w:szCs w:val="18"/>
              </w:rPr>
              <w:t>Административное право и административные правоотношения.</w:t>
            </w:r>
          </w:p>
        </w:tc>
        <w:tc>
          <w:tcPr>
            <w:tcW w:w="334" w:type="pct"/>
            <w:vMerge/>
            <w:tcBorders>
              <w:left w:val="single" w:sz="4" w:space="0" w:color="auto"/>
              <w:right w:val="single" w:sz="4" w:space="0" w:color="auto"/>
            </w:tcBorders>
            <w:shd w:val="clear" w:color="auto" w:fill="auto"/>
            <w:vAlign w:val="center"/>
          </w:tcPr>
          <w:p w14:paraId="747E3681"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28FDEE59"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0BD74B2E"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0D06E31D" w14:textId="77777777" w:rsidR="001A1260" w:rsidRPr="00A4100B" w:rsidRDefault="001A1260" w:rsidP="005D2F20">
            <w:pPr>
              <w:widowControl w:val="0"/>
              <w:tabs>
                <w:tab w:val="left" w:pos="32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5C438628" w14:textId="77777777" w:rsidR="001A1260" w:rsidRPr="00A4100B" w:rsidRDefault="001A1260" w:rsidP="005D2F20">
            <w:pPr>
              <w:widowControl w:val="0"/>
              <w:tabs>
                <w:tab w:val="left" w:pos="324"/>
              </w:tabs>
              <w:spacing w:after="0" w:line="240" w:lineRule="auto"/>
              <w:jc w:val="both"/>
              <w:rPr>
                <w:rFonts w:eastAsia="Calibri"/>
                <w:i/>
                <w:sz w:val="18"/>
                <w:szCs w:val="18"/>
              </w:rPr>
            </w:pPr>
            <w:r w:rsidRPr="00A4100B">
              <w:rPr>
                <w:rFonts w:eastAsia="Calibri"/>
                <w:i/>
                <w:sz w:val="18"/>
                <w:szCs w:val="18"/>
              </w:rPr>
              <w:t>Уголовное право. Уголовная ответственность.</w:t>
            </w:r>
          </w:p>
        </w:tc>
        <w:tc>
          <w:tcPr>
            <w:tcW w:w="334" w:type="pct"/>
            <w:vMerge/>
            <w:tcBorders>
              <w:left w:val="single" w:sz="4" w:space="0" w:color="auto"/>
              <w:right w:val="single" w:sz="4" w:space="0" w:color="auto"/>
            </w:tcBorders>
            <w:shd w:val="clear" w:color="auto" w:fill="auto"/>
            <w:vAlign w:val="center"/>
          </w:tcPr>
          <w:p w14:paraId="257E9655"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045A00A4"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2635A31D"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5D6BCEA5" w14:textId="77777777" w:rsidR="001A1260" w:rsidRPr="00A4100B" w:rsidRDefault="001A1260" w:rsidP="005D2F20">
            <w:pPr>
              <w:widowControl w:val="0"/>
              <w:tabs>
                <w:tab w:val="left" w:pos="32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BE36CDB" w14:textId="77777777" w:rsidR="001A1260" w:rsidRPr="00A4100B" w:rsidRDefault="001A1260" w:rsidP="005D2F20">
            <w:pPr>
              <w:widowControl w:val="0"/>
              <w:tabs>
                <w:tab w:val="left" w:pos="324"/>
              </w:tabs>
              <w:spacing w:after="0" w:line="240" w:lineRule="auto"/>
              <w:jc w:val="both"/>
              <w:rPr>
                <w:rFonts w:eastAsia="Calibri"/>
                <w:i/>
                <w:sz w:val="18"/>
                <w:szCs w:val="18"/>
              </w:rPr>
            </w:pPr>
            <w:r w:rsidRPr="00A4100B">
              <w:rPr>
                <w:rFonts w:eastAsia="Calibri"/>
                <w:i/>
                <w:sz w:val="18"/>
                <w:szCs w:val="18"/>
              </w:rPr>
              <w:t>Самостоятельная работа № 12. Выполнение домашнего задания по разделу 6.</w:t>
            </w:r>
          </w:p>
          <w:p w14:paraId="2ED3CA07" w14:textId="77777777" w:rsidR="001A1260" w:rsidRPr="00A4100B" w:rsidRDefault="001A1260" w:rsidP="005D2F20">
            <w:pPr>
              <w:widowControl w:val="0"/>
              <w:tabs>
                <w:tab w:val="left" w:pos="324"/>
              </w:tabs>
              <w:spacing w:after="0" w:line="240" w:lineRule="auto"/>
              <w:jc w:val="both"/>
              <w:rPr>
                <w:rFonts w:eastAsia="Calibri"/>
                <w:i/>
                <w:sz w:val="18"/>
                <w:szCs w:val="18"/>
              </w:rPr>
            </w:pPr>
            <w:r w:rsidRPr="00A4100B">
              <w:rPr>
                <w:rFonts w:eastAsia="Calibri"/>
                <w:i/>
                <w:sz w:val="18"/>
                <w:szCs w:val="18"/>
              </w:rPr>
              <w:t>Тема самостоятельной работы:</w:t>
            </w:r>
          </w:p>
          <w:p w14:paraId="0DFA386D" w14:textId="77777777" w:rsidR="001A1260" w:rsidRPr="00A4100B" w:rsidRDefault="001A1260" w:rsidP="005D2F20">
            <w:pPr>
              <w:widowControl w:val="0"/>
              <w:tabs>
                <w:tab w:val="left" w:pos="324"/>
              </w:tabs>
              <w:spacing w:after="0" w:line="240" w:lineRule="auto"/>
              <w:jc w:val="both"/>
              <w:rPr>
                <w:rFonts w:eastAsia="Calibri"/>
                <w:i/>
                <w:sz w:val="18"/>
                <w:szCs w:val="18"/>
              </w:rPr>
            </w:pPr>
            <w:r w:rsidRPr="00A4100B">
              <w:rPr>
                <w:rFonts w:eastAsia="Calibri"/>
                <w:i/>
                <w:sz w:val="18"/>
                <w:szCs w:val="18"/>
              </w:rPr>
              <w:t>1.</w:t>
            </w:r>
            <w:r w:rsidRPr="00A4100B">
              <w:rPr>
                <w:rFonts w:eastAsia="Calibri"/>
                <w:i/>
                <w:sz w:val="18"/>
                <w:szCs w:val="18"/>
              </w:rPr>
              <w:tab/>
              <w:t xml:space="preserve"> «Декларация прав человека».</w:t>
            </w:r>
          </w:p>
          <w:p w14:paraId="535364D2" w14:textId="77777777" w:rsidR="001A1260" w:rsidRPr="00A4100B" w:rsidRDefault="001A1260" w:rsidP="005D2F20">
            <w:pPr>
              <w:widowControl w:val="0"/>
              <w:tabs>
                <w:tab w:val="left" w:pos="324"/>
              </w:tabs>
              <w:spacing w:after="0" w:line="240" w:lineRule="auto"/>
              <w:jc w:val="both"/>
              <w:rPr>
                <w:rFonts w:eastAsia="Calibri"/>
                <w:i/>
                <w:sz w:val="18"/>
                <w:szCs w:val="18"/>
              </w:rPr>
            </w:pPr>
            <w:r w:rsidRPr="00A4100B">
              <w:rPr>
                <w:rFonts w:eastAsia="Calibri"/>
                <w:i/>
                <w:sz w:val="18"/>
                <w:szCs w:val="18"/>
              </w:rPr>
              <w:t>2.</w:t>
            </w:r>
            <w:r w:rsidRPr="00A4100B">
              <w:rPr>
                <w:rFonts w:eastAsia="Calibri"/>
                <w:i/>
                <w:sz w:val="18"/>
                <w:szCs w:val="18"/>
              </w:rPr>
              <w:tab/>
              <w:t xml:space="preserve"> «Основные международные документы по правам человека».</w:t>
            </w:r>
          </w:p>
        </w:tc>
        <w:tc>
          <w:tcPr>
            <w:tcW w:w="334" w:type="pct"/>
            <w:vMerge/>
            <w:tcBorders>
              <w:left w:val="single" w:sz="4" w:space="0" w:color="auto"/>
              <w:right w:val="single" w:sz="4" w:space="0" w:color="auto"/>
            </w:tcBorders>
            <w:shd w:val="clear" w:color="auto" w:fill="auto"/>
            <w:vAlign w:val="center"/>
          </w:tcPr>
          <w:p w14:paraId="414FA11C"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26E47A54"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7E22BB43"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right w:val="single" w:sz="4" w:space="0" w:color="auto"/>
            </w:tcBorders>
            <w:shd w:val="clear" w:color="auto" w:fill="auto"/>
            <w:vAlign w:val="center"/>
          </w:tcPr>
          <w:p w14:paraId="72BF44A8" w14:textId="77777777" w:rsidR="001A1260" w:rsidRPr="00A4100B" w:rsidRDefault="001A1260" w:rsidP="005D2F20">
            <w:pPr>
              <w:widowControl w:val="0"/>
              <w:tabs>
                <w:tab w:val="left" w:pos="32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2EB9D8EB" w14:textId="77777777" w:rsidR="001A1260" w:rsidRPr="00A4100B" w:rsidRDefault="001A1260" w:rsidP="005D2F20">
            <w:pPr>
              <w:widowControl w:val="0"/>
              <w:tabs>
                <w:tab w:val="left" w:pos="324"/>
              </w:tabs>
              <w:spacing w:after="0" w:line="240" w:lineRule="auto"/>
              <w:jc w:val="both"/>
              <w:rPr>
                <w:rFonts w:eastAsia="Calibri"/>
                <w:i/>
                <w:sz w:val="18"/>
                <w:szCs w:val="18"/>
              </w:rPr>
            </w:pPr>
            <w:r w:rsidRPr="00A4100B">
              <w:rPr>
                <w:rFonts w:eastAsia="Calibri"/>
                <w:i/>
                <w:sz w:val="18"/>
                <w:szCs w:val="18"/>
              </w:rPr>
              <w:t>Консультация по разделу 6.</w:t>
            </w:r>
          </w:p>
        </w:tc>
        <w:tc>
          <w:tcPr>
            <w:tcW w:w="334" w:type="pct"/>
            <w:vMerge/>
            <w:tcBorders>
              <w:left w:val="single" w:sz="4" w:space="0" w:color="auto"/>
              <w:right w:val="single" w:sz="4" w:space="0" w:color="auto"/>
            </w:tcBorders>
            <w:shd w:val="clear" w:color="auto" w:fill="auto"/>
            <w:vAlign w:val="center"/>
          </w:tcPr>
          <w:p w14:paraId="2AC37AD3"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right w:val="single" w:sz="4" w:space="0" w:color="auto"/>
            </w:tcBorders>
            <w:shd w:val="clear" w:color="auto" w:fill="auto"/>
            <w:vAlign w:val="center"/>
          </w:tcPr>
          <w:p w14:paraId="284BC71F"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2890679A"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vMerge/>
            <w:tcBorders>
              <w:left w:val="single" w:sz="4" w:space="0" w:color="auto"/>
              <w:bottom w:val="single" w:sz="4" w:space="0" w:color="auto"/>
              <w:right w:val="single" w:sz="4" w:space="0" w:color="auto"/>
            </w:tcBorders>
            <w:shd w:val="clear" w:color="auto" w:fill="auto"/>
            <w:vAlign w:val="center"/>
          </w:tcPr>
          <w:p w14:paraId="1576F2BA" w14:textId="77777777" w:rsidR="001A1260" w:rsidRPr="00A4100B" w:rsidRDefault="001A1260" w:rsidP="005D2F20">
            <w:pPr>
              <w:widowControl w:val="0"/>
              <w:tabs>
                <w:tab w:val="left" w:pos="324"/>
              </w:tabs>
              <w:spacing w:after="0" w:line="240" w:lineRule="auto"/>
              <w:jc w:val="both"/>
              <w:rPr>
                <w:rFonts w:eastAsia="Calibri"/>
                <w:i/>
                <w:sz w:val="18"/>
                <w:szCs w:val="18"/>
              </w:rPr>
            </w:pP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0F4A86F1" w14:textId="77777777" w:rsidR="001A1260" w:rsidRPr="00A4100B" w:rsidRDefault="001A1260" w:rsidP="005D2F20">
            <w:pPr>
              <w:widowControl w:val="0"/>
              <w:tabs>
                <w:tab w:val="left" w:pos="324"/>
              </w:tabs>
              <w:spacing w:after="0" w:line="240" w:lineRule="auto"/>
              <w:jc w:val="both"/>
              <w:rPr>
                <w:rFonts w:eastAsia="Calibri"/>
                <w:i/>
                <w:sz w:val="18"/>
                <w:szCs w:val="18"/>
              </w:rPr>
            </w:pPr>
            <w:r w:rsidRPr="00A4100B">
              <w:rPr>
                <w:rFonts w:eastAsia="Calibri"/>
                <w:i/>
                <w:sz w:val="18"/>
                <w:szCs w:val="18"/>
              </w:rPr>
              <w:t>Итоговое занятие. Дифференцированный зачет.</w:t>
            </w:r>
          </w:p>
        </w:tc>
        <w:tc>
          <w:tcPr>
            <w:tcW w:w="334" w:type="pct"/>
            <w:vMerge/>
            <w:tcBorders>
              <w:left w:val="single" w:sz="4" w:space="0" w:color="auto"/>
              <w:bottom w:val="single" w:sz="4" w:space="0" w:color="auto"/>
              <w:right w:val="single" w:sz="4" w:space="0" w:color="auto"/>
            </w:tcBorders>
            <w:shd w:val="clear" w:color="auto" w:fill="auto"/>
            <w:vAlign w:val="center"/>
          </w:tcPr>
          <w:p w14:paraId="392775F6"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c>
          <w:tcPr>
            <w:tcW w:w="285" w:type="pct"/>
            <w:vMerge/>
            <w:tcBorders>
              <w:left w:val="single" w:sz="4" w:space="0" w:color="auto"/>
              <w:bottom w:val="single" w:sz="4" w:space="0" w:color="auto"/>
              <w:right w:val="single" w:sz="4" w:space="0" w:color="auto"/>
            </w:tcBorders>
            <w:shd w:val="clear" w:color="auto" w:fill="auto"/>
            <w:vAlign w:val="center"/>
          </w:tcPr>
          <w:p w14:paraId="39E530DD" w14:textId="77777777" w:rsidR="001A1260" w:rsidRPr="00A4100B" w:rsidRDefault="001A1260" w:rsidP="005D2F20">
            <w:pPr>
              <w:widowControl w:val="0"/>
              <w:shd w:val="clear" w:color="auto" w:fill="FFFFFF"/>
              <w:spacing w:after="0" w:line="240" w:lineRule="auto"/>
              <w:jc w:val="center"/>
              <w:rPr>
                <w:rFonts w:eastAsia="Calibri"/>
                <w:i/>
                <w:sz w:val="18"/>
                <w:szCs w:val="18"/>
              </w:rPr>
            </w:pPr>
          </w:p>
        </w:tc>
      </w:tr>
      <w:tr w:rsidR="00A4100B" w:rsidRPr="00A4100B" w14:paraId="62780648"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14:paraId="46E34634" w14:textId="77777777" w:rsidR="001A1260" w:rsidRPr="00A4100B" w:rsidRDefault="001A1260" w:rsidP="005D2F20">
            <w:pPr>
              <w:widowControl w:val="0"/>
              <w:tabs>
                <w:tab w:val="left" w:pos="324"/>
              </w:tabs>
              <w:spacing w:after="0" w:line="240" w:lineRule="auto"/>
              <w:jc w:val="both"/>
              <w:rPr>
                <w:rFonts w:eastAsia="Calibri"/>
                <w:b/>
                <w:i/>
                <w:sz w:val="18"/>
                <w:szCs w:val="18"/>
              </w:rPr>
            </w:pPr>
            <w:r w:rsidRPr="00A4100B">
              <w:rPr>
                <w:rFonts w:eastAsia="Calibri"/>
                <w:b/>
                <w:i/>
                <w:sz w:val="18"/>
                <w:szCs w:val="18"/>
              </w:rPr>
              <w:t>Итого Часть 2</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180908C4" w14:textId="77777777" w:rsidR="001A1260" w:rsidRPr="00A4100B" w:rsidRDefault="001A1260" w:rsidP="005D2F20">
            <w:pPr>
              <w:widowControl w:val="0"/>
              <w:spacing w:after="0" w:line="240" w:lineRule="auto"/>
              <w:jc w:val="center"/>
              <w:rPr>
                <w:rFonts w:eastAsia="Calibri"/>
                <w:b/>
                <w:i/>
                <w:sz w:val="18"/>
                <w:szCs w:val="18"/>
              </w:rPr>
            </w:pP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2DA212CF" w14:textId="77777777" w:rsidR="001A1260" w:rsidRPr="00A4100B" w:rsidRDefault="001A1260" w:rsidP="005D2F20">
            <w:pPr>
              <w:widowControl w:val="0"/>
              <w:spacing w:after="0" w:line="240" w:lineRule="auto"/>
              <w:jc w:val="center"/>
              <w:rPr>
                <w:rFonts w:eastAsia="Calibri"/>
                <w:b/>
                <w:i/>
                <w:sz w:val="18"/>
                <w:szCs w:val="18"/>
              </w:rPr>
            </w:pPr>
            <w:r w:rsidRPr="00A4100B">
              <w:rPr>
                <w:rFonts w:eastAsia="Calibri"/>
                <w:b/>
                <w:i/>
                <w:sz w:val="18"/>
                <w:szCs w:val="18"/>
              </w:rPr>
              <w:t>108</w:t>
            </w: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14:paraId="3DB84D3E" w14:textId="77777777" w:rsidR="001A1260" w:rsidRPr="00A4100B" w:rsidRDefault="001A1260" w:rsidP="005D2F20">
            <w:pPr>
              <w:widowControl w:val="0"/>
              <w:spacing w:after="0" w:line="240" w:lineRule="auto"/>
              <w:jc w:val="center"/>
              <w:rPr>
                <w:rFonts w:eastAsia="Calibri"/>
                <w:b/>
                <w:i/>
                <w:sz w:val="18"/>
                <w:szCs w:val="18"/>
              </w:rPr>
            </w:pPr>
          </w:p>
        </w:tc>
      </w:tr>
      <w:tr w:rsidR="00A4100B" w:rsidRPr="00A4100B" w14:paraId="334CF0EB"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14:paraId="3195F24A" w14:textId="77777777" w:rsidR="001A1260" w:rsidRPr="00A4100B" w:rsidRDefault="001A1260" w:rsidP="005D2F20">
            <w:pPr>
              <w:widowControl w:val="0"/>
              <w:tabs>
                <w:tab w:val="left" w:pos="324"/>
              </w:tabs>
              <w:spacing w:after="0" w:line="240" w:lineRule="auto"/>
              <w:jc w:val="both"/>
              <w:rPr>
                <w:rFonts w:eastAsia="Calibri"/>
                <w:b/>
                <w:i/>
                <w:sz w:val="18"/>
                <w:szCs w:val="18"/>
              </w:rPr>
            </w:pPr>
            <w:r w:rsidRPr="00A4100B">
              <w:rPr>
                <w:rFonts w:eastAsia="Calibri"/>
                <w:b/>
                <w:i/>
                <w:sz w:val="18"/>
                <w:szCs w:val="18"/>
              </w:rPr>
              <w:t>Промежуточная аттестация:</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607CDD91" w14:textId="77777777" w:rsidR="001A1260" w:rsidRPr="00A4100B" w:rsidRDefault="001A1260" w:rsidP="005D2F20">
            <w:pPr>
              <w:widowControl w:val="0"/>
              <w:spacing w:after="0" w:line="240" w:lineRule="auto"/>
              <w:rPr>
                <w:rFonts w:eastAsia="Calibri"/>
                <w:b/>
                <w:i/>
                <w:sz w:val="18"/>
                <w:szCs w:val="18"/>
              </w:rPr>
            </w:pPr>
            <w:r w:rsidRPr="00A4100B">
              <w:rPr>
                <w:rFonts w:eastAsia="Calibri"/>
                <w:b/>
                <w:i/>
                <w:sz w:val="18"/>
                <w:szCs w:val="18"/>
              </w:rPr>
              <w:t>Дифференцированный зачет</w:t>
            </w: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314CF7F7" w14:textId="77777777" w:rsidR="001A1260" w:rsidRPr="00A4100B" w:rsidRDefault="001A1260" w:rsidP="005D2F20">
            <w:pPr>
              <w:widowControl w:val="0"/>
              <w:spacing w:after="0" w:line="240" w:lineRule="auto"/>
              <w:jc w:val="center"/>
              <w:rPr>
                <w:rFonts w:eastAsia="Calibri"/>
                <w:b/>
                <w:i/>
                <w:sz w:val="18"/>
                <w:szCs w:val="18"/>
              </w:rPr>
            </w:pP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14:paraId="70D194F8" w14:textId="77777777" w:rsidR="001A1260" w:rsidRPr="00A4100B" w:rsidRDefault="001A1260" w:rsidP="005D2F20">
            <w:pPr>
              <w:widowControl w:val="0"/>
              <w:spacing w:after="0" w:line="240" w:lineRule="auto"/>
              <w:jc w:val="center"/>
              <w:rPr>
                <w:rFonts w:eastAsia="Calibri"/>
                <w:b/>
                <w:i/>
                <w:sz w:val="18"/>
                <w:szCs w:val="18"/>
              </w:rPr>
            </w:pPr>
          </w:p>
        </w:tc>
      </w:tr>
      <w:tr w:rsidR="00A4100B" w:rsidRPr="00A4100B" w14:paraId="117935D5" w14:textId="77777777" w:rsidTr="001A12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2"/>
        </w:trPr>
        <w:tc>
          <w:tcPr>
            <w:tcW w:w="857" w:type="pct"/>
            <w:tcBorders>
              <w:top w:val="single" w:sz="4" w:space="0" w:color="auto"/>
              <w:left w:val="single" w:sz="4" w:space="0" w:color="auto"/>
              <w:bottom w:val="single" w:sz="4" w:space="0" w:color="auto"/>
              <w:right w:val="single" w:sz="4" w:space="0" w:color="auto"/>
            </w:tcBorders>
            <w:shd w:val="clear" w:color="auto" w:fill="auto"/>
            <w:vAlign w:val="center"/>
          </w:tcPr>
          <w:p w14:paraId="29C346E8" w14:textId="77777777" w:rsidR="001A1260" w:rsidRPr="00A4100B" w:rsidRDefault="001A1260" w:rsidP="005D2F20">
            <w:pPr>
              <w:widowControl w:val="0"/>
              <w:tabs>
                <w:tab w:val="left" w:pos="324"/>
              </w:tabs>
              <w:spacing w:after="0" w:line="240" w:lineRule="auto"/>
              <w:jc w:val="both"/>
              <w:rPr>
                <w:rFonts w:eastAsia="Calibri"/>
                <w:b/>
                <w:i/>
                <w:sz w:val="18"/>
                <w:szCs w:val="18"/>
              </w:rPr>
            </w:pPr>
            <w:r w:rsidRPr="00A4100B">
              <w:rPr>
                <w:rFonts w:eastAsia="Calibri"/>
                <w:b/>
                <w:i/>
                <w:sz w:val="18"/>
                <w:szCs w:val="18"/>
              </w:rPr>
              <w:t xml:space="preserve">Итого по дисциплине </w:t>
            </w:r>
          </w:p>
        </w:tc>
        <w:tc>
          <w:tcPr>
            <w:tcW w:w="3524" w:type="pct"/>
            <w:tcBorders>
              <w:top w:val="single" w:sz="4" w:space="0" w:color="auto"/>
              <w:left w:val="single" w:sz="4" w:space="0" w:color="auto"/>
              <w:bottom w:val="single" w:sz="4" w:space="0" w:color="auto"/>
              <w:right w:val="single" w:sz="4" w:space="0" w:color="auto"/>
            </w:tcBorders>
            <w:shd w:val="clear" w:color="auto" w:fill="auto"/>
            <w:vAlign w:val="center"/>
          </w:tcPr>
          <w:p w14:paraId="4383FC76" w14:textId="77777777" w:rsidR="001A1260" w:rsidRPr="00A4100B" w:rsidRDefault="001A1260" w:rsidP="005D2F20">
            <w:pPr>
              <w:widowControl w:val="0"/>
              <w:spacing w:after="0" w:line="240" w:lineRule="auto"/>
              <w:jc w:val="center"/>
              <w:rPr>
                <w:rFonts w:eastAsia="Calibri"/>
                <w:b/>
                <w:i/>
                <w:sz w:val="18"/>
                <w:szCs w:val="18"/>
              </w:rPr>
            </w:pPr>
          </w:p>
        </w:tc>
        <w:tc>
          <w:tcPr>
            <w:tcW w:w="334" w:type="pct"/>
            <w:tcBorders>
              <w:top w:val="single" w:sz="4" w:space="0" w:color="auto"/>
              <w:left w:val="single" w:sz="4" w:space="0" w:color="auto"/>
              <w:bottom w:val="single" w:sz="4" w:space="0" w:color="auto"/>
              <w:right w:val="single" w:sz="4" w:space="0" w:color="auto"/>
            </w:tcBorders>
            <w:shd w:val="clear" w:color="auto" w:fill="auto"/>
            <w:vAlign w:val="center"/>
          </w:tcPr>
          <w:p w14:paraId="39790DF7" w14:textId="77777777" w:rsidR="001A1260" w:rsidRPr="00A4100B" w:rsidRDefault="001A1260" w:rsidP="005D2F20">
            <w:pPr>
              <w:widowControl w:val="0"/>
              <w:spacing w:after="0" w:line="240" w:lineRule="auto"/>
              <w:jc w:val="center"/>
              <w:rPr>
                <w:rFonts w:eastAsia="Calibri"/>
                <w:b/>
                <w:i/>
                <w:sz w:val="18"/>
                <w:szCs w:val="18"/>
              </w:rPr>
            </w:pPr>
            <w:r w:rsidRPr="00A4100B">
              <w:rPr>
                <w:rFonts w:eastAsia="Calibri"/>
                <w:b/>
                <w:i/>
                <w:sz w:val="18"/>
                <w:szCs w:val="18"/>
              </w:rPr>
              <w:t>224</w:t>
            </w: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14:paraId="74198110" w14:textId="77777777" w:rsidR="001A1260" w:rsidRPr="00A4100B" w:rsidRDefault="001A1260" w:rsidP="005D2F20">
            <w:pPr>
              <w:widowControl w:val="0"/>
              <w:spacing w:after="0" w:line="240" w:lineRule="auto"/>
              <w:jc w:val="center"/>
              <w:rPr>
                <w:rFonts w:eastAsia="Calibri"/>
                <w:b/>
                <w:i/>
                <w:sz w:val="18"/>
                <w:szCs w:val="18"/>
              </w:rPr>
            </w:pPr>
          </w:p>
        </w:tc>
      </w:tr>
    </w:tbl>
    <w:p w14:paraId="7212D8F5" w14:textId="77777777" w:rsidR="001A1260" w:rsidRPr="00A4100B" w:rsidRDefault="001A1260" w:rsidP="005D2F20">
      <w:pPr>
        <w:spacing w:after="0" w:line="240" w:lineRule="auto"/>
      </w:pPr>
    </w:p>
    <w:p w14:paraId="581A3221" w14:textId="77777777" w:rsidR="001A1260" w:rsidRPr="00A4100B" w:rsidRDefault="001A1260" w:rsidP="005D2F20">
      <w:pPr>
        <w:spacing w:after="0" w:line="240" w:lineRule="auto"/>
      </w:pPr>
    </w:p>
    <w:p w14:paraId="0001F109" w14:textId="77777777" w:rsidR="001A1260" w:rsidRPr="00A4100B" w:rsidRDefault="001A1260" w:rsidP="005D2F20">
      <w:pPr>
        <w:widowControl w:val="0"/>
        <w:tabs>
          <w:tab w:val="left" w:pos="2700"/>
        </w:tabs>
        <w:autoSpaceDE w:val="0"/>
        <w:autoSpaceDN w:val="0"/>
        <w:adjustRightInd w:val="0"/>
        <w:spacing w:after="0" w:line="240" w:lineRule="auto"/>
        <w:ind w:firstLine="540"/>
        <w:jc w:val="both"/>
        <w:rPr>
          <w:b/>
          <w:caps/>
        </w:rPr>
        <w:sectPr w:rsidR="001A1260" w:rsidRPr="00A4100B" w:rsidSect="001A1260">
          <w:pgSz w:w="16838" w:h="11906" w:orient="landscape"/>
          <w:pgMar w:top="1134" w:right="1134" w:bottom="1134" w:left="1134" w:header="708" w:footer="708" w:gutter="0"/>
          <w:cols w:space="708"/>
          <w:docGrid w:linePitch="360"/>
        </w:sectPr>
      </w:pPr>
    </w:p>
    <w:p w14:paraId="65889FF6" w14:textId="77777777" w:rsidR="001A1260" w:rsidRPr="00A4100B" w:rsidRDefault="001A1260" w:rsidP="005D2F20">
      <w:pPr>
        <w:pStyle w:val="1"/>
        <w:widowControl w:val="0"/>
        <w:spacing w:before="0" w:after="0"/>
        <w:ind w:firstLine="709"/>
        <w:jc w:val="both"/>
        <w:rPr>
          <w:rFonts w:ascii="Times New Roman" w:hAnsi="Times New Roman"/>
          <w:sz w:val="24"/>
        </w:rPr>
      </w:pPr>
      <w:bookmarkStart w:id="117" w:name="_Toc106959110"/>
      <w:r w:rsidRPr="00A4100B">
        <w:rPr>
          <w:rFonts w:ascii="Times New Roman" w:hAnsi="Times New Roman"/>
          <w:sz w:val="24"/>
        </w:rPr>
        <w:lastRenderedPageBreak/>
        <w:t>7. ХАРАКТЕРИСТИКА ОСНОВНЫХ ВИДОВ УЧЕБНОЙ ДЕЯТЕЛЬНОСТИ СТУДЕНТОВ</w:t>
      </w:r>
      <w:bookmarkEnd w:id="117"/>
    </w:p>
    <w:p w14:paraId="456D9B53" w14:textId="77777777" w:rsidR="001A1260" w:rsidRPr="00A4100B" w:rsidRDefault="001A1260" w:rsidP="005D2F20">
      <w:pPr>
        <w:widowControl w:val="0"/>
        <w:tabs>
          <w:tab w:val="left" w:pos="2700"/>
        </w:tabs>
        <w:autoSpaceDE w:val="0"/>
        <w:autoSpaceDN w:val="0"/>
        <w:adjustRightInd w:val="0"/>
        <w:spacing w:after="0" w:line="240" w:lineRule="auto"/>
        <w:ind w:firstLine="709"/>
        <w:jc w:val="both"/>
      </w:pPr>
    </w:p>
    <w:tbl>
      <w:tblPr>
        <w:tblW w:w="1020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3"/>
        <w:gridCol w:w="7594"/>
      </w:tblGrid>
      <w:tr w:rsidR="00A4100B" w:rsidRPr="00A4100B" w14:paraId="511E0608" w14:textId="77777777" w:rsidTr="001A1260">
        <w:trPr>
          <w:tblHeader/>
        </w:trPr>
        <w:tc>
          <w:tcPr>
            <w:tcW w:w="226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8ECA9A1" w14:textId="77777777" w:rsidR="001A1260" w:rsidRPr="00A4100B" w:rsidRDefault="001A1260" w:rsidP="005D2F20">
            <w:pPr>
              <w:widowControl w:val="0"/>
              <w:tabs>
                <w:tab w:val="left" w:pos="2700"/>
              </w:tabs>
              <w:autoSpaceDE w:val="0"/>
              <w:autoSpaceDN w:val="0"/>
              <w:adjustRightInd w:val="0"/>
              <w:spacing w:after="0" w:line="240" w:lineRule="auto"/>
              <w:jc w:val="center"/>
              <w:rPr>
                <w:sz w:val="20"/>
                <w:szCs w:val="20"/>
              </w:rPr>
            </w:pPr>
            <w:r w:rsidRPr="00A4100B">
              <w:rPr>
                <w:b/>
                <w:bCs/>
                <w:sz w:val="20"/>
                <w:szCs w:val="20"/>
              </w:rPr>
              <w:t>Содержание обучения</w:t>
            </w:r>
          </w:p>
        </w:tc>
        <w:tc>
          <w:tcPr>
            <w:tcW w:w="793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A343D3C" w14:textId="77777777" w:rsidR="001A1260" w:rsidRPr="00A4100B" w:rsidRDefault="001A1260" w:rsidP="005D2F20">
            <w:pPr>
              <w:widowControl w:val="0"/>
              <w:tabs>
                <w:tab w:val="left" w:pos="2700"/>
              </w:tabs>
              <w:autoSpaceDE w:val="0"/>
              <w:autoSpaceDN w:val="0"/>
              <w:adjustRightInd w:val="0"/>
              <w:spacing w:after="0" w:line="240" w:lineRule="auto"/>
              <w:ind w:firstLine="540"/>
              <w:jc w:val="center"/>
              <w:rPr>
                <w:b/>
                <w:bCs/>
                <w:sz w:val="20"/>
                <w:szCs w:val="20"/>
              </w:rPr>
            </w:pPr>
            <w:r w:rsidRPr="00A4100B">
              <w:rPr>
                <w:b/>
                <w:bCs/>
                <w:sz w:val="20"/>
                <w:szCs w:val="20"/>
              </w:rPr>
              <w:t>Характеристика основных видов деятельности студентов (на уровне учебных действий)</w:t>
            </w:r>
          </w:p>
        </w:tc>
      </w:tr>
      <w:tr w:rsidR="00A4100B" w:rsidRPr="00A4100B" w14:paraId="59462BFB" w14:textId="77777777" w:rsidTr="001A1260">
        <w:tc>
          <w:tcPr>
            <w:tcW w:w="1020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DA3594" w14:textId="77777777" w:rsidR="001A1260" w:rsidRPr="00A4100B" w:rsidRDefault="001A1260" w:rsidP="005D2F20">
            <w:pPr>
              <w:widowControl w:val="0"/>
              <w:tabs>
                <w:tab w:val="left" w:pos="2700"/>
              </w:tabs>
              <w:autoSpaceDE w:val="0"/>
              <w:autoSpaceDN w:val="0"/>
              <w:adjustRightInd w:val="0"/>
              <w:spacing w:after="0" w:line="240" w:lineRule="auto"/>
              <w:ind w:firstLine="540"/>
              <w:rPr>
                <w:b/>
                <w:bCs/>
                <w:sz w:val="20"/>
                <w:szCs w:val="20"/>
              </w:rPr>
            </w:pPr>
            <w:r w:rsidRPr="00A4100B">
              <w:rPr>
                <w:b/>
                <w:bCs/>
                <w:sz w:val="20"/>
                <w:szCs w:val="20"/>
              </w:rPr>
              <w:t xml:space="preserve">Часть 1 </w:t>
            </w:r>
          </w:p>
        </w:tc>
      </w:tr>
      <w:tr w:rsidR="00A4100B" w:rsidRPr="00A4100B" w14:paraId="2D27113F"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74122561" w14:textId="77777777" w:rsidR="001A1260" w:rsidRPr="00A4100B" w:rsidRDefault="001A1260" w:rsidP="005D2F20">
            <w:pPr>
              <w:widowControl w:val="0"/>
              <w:tabs>
                <w:tab w:val="left" w:pos="2700"/>
              </w:tabs>
              <w:autoSpaceDE w:val="0"/>
              <w:autoSpaceDN w:val="0"/>
              <w:adjustRightInd w:val="0"/>
              <w:spacing w:after="0" w:line="240" w:lineRule="auto"/>
              <w:jc w:val="both"/>
              <w:rPr>
                <w:sz w:val="20"/>
                <w:szCs w:val="20"/>
              </w:rPr>
            </w:pPr>
            <w:r w:rsidRPr="00A4100B">
              <w:rPr>
                <w:bCs/>
                <w:sz w:val="20"/>
                <w:szCs w:val="20"/>
              </w:rPr>
              <w:t>Введение</w:t>
            </w:r>
          </w:p>
        </w:tc>
        <w:tc>
          <w:tcPr>
            <w:tcW w:w="7938" w:type="dxa"/>
            <w:tcBorders>
              <w:top w:val="single" w:sz="4" w:space="0" w:color="auto"/>
              <w:left w:val="single" w:sz="4" w:space="0" w:color="auto"/>
              <w:bottom w:val="single" w:sz="4" w:space="0" w:color="auto"/>
              <w:right w:val="single" w:sz="4" w:space="0" w:color="auto"/>
            </w:tcBorders>
            <w:hideMark/>
          </w:tcPr>
          <w:p w14:paraId="7730FB56" w14:textId="77777777" w:rsidR="001A1260" w:rsidRPr="00A4100B" w:rsidRDefault="001A1260" w:rsidP="005D2F20">
            <w:pPr>
              <w:widowControl w:val="0"/>
              <w:tabs>
                <w:tab w:val="left" w:pos="2700"/>
              </w:tabs>
              <w:autoSpaceDE w:val="0"/>
              <w:autoSpaceDN w:val="0"/>
              <w:adjustRightInd w:val="0"/>
              <w:spacing w:after="0" w:line="240" w:lineRule="auto"/>
              <w:jc w:val="both"/>
              <w:rPr>
                <w:sz w:val="20"/>
                <w:szCs w:val="20"/>
              </w:rPr>
            </w:pPr>
            <w:r w:rsidRPr="00A4100B">
              <w:rPr>
                <w:rFonts w:eastAsia="Calibri"/>
                <w:sz w:val="20"/>
                <w:szCs w:val="20"/>
              </w:rPr>
              <w:t>Актуализация знаний о предмете истории. Высказывание собственных суждений о значении исторической науки для отдельного человека, государства, общества. Высказывание суждений о месте истории России во всемирной истории</w:t>
            </w:r>
          </w:p>
        </w:tc>
      </w:tr>
      <w:tr w:rsidR="00A4100B" w:rsidRPr="00A4100B" w14:paraId="3ACA7401" w14:textId="77777777" w:rsidTr="001A1260">
        <w:tc>
          <w:tcPr>
            <w:tcW w:w="10207" w:type="dxa"/>
            <w:gridSpan w:val="2"/>
            <w:tcBorders>
              <w:top w:val="single" w:sz="4" w:space="0" w:color="auto"/>
              <w:left w:val="single" w:sz="4" w:space="0" w:color="auto"/>
              <w:bottom w:val="single" w:sz="4" w:space="0" w:color="auto"/>
              <w:right w:val="single" w:sz="4" w:space="0" w:color="auto"/>
            </w:tcBorders>
            <w:hideMark/>
          </w:tcPr>
          <w:p w14:paraId="4ECD733B" w14:textId="77777777" w:rsidR="001A1260" w:rsidRPr="00A4100B" w:rsidRDefault="001A1260" w:rsidP="005D2F20">
            <w:pPr>
              <w:widowControl w:val="0"/>
              <w:tabs>
                <w:tab w:val="left" w:pos="2700"/>
              </w:tabs>
              <w:autoSpaceDE w:val="0"/>
              <w:autoSpaceDN w:val="0"/>
              <w:adjustRightInd w:val="0"/>
              <w:spacing w:after="0" w:line="240" w:lineRule="auto"/>
              <w:ind w:firstLine="540"/>
              <w:jc w:val="center"/>
              <w:rPr>
                <w:b/>
                <w:bCs/>
                <w:sz w:val="20"/>
                <w:szCs w:val="20"/>
              </w:rPr>
            </w:pPr>
            <w:r w:rsidRPr="00A4100B">
              <w:rPr>
                <w:rFonts w:eastAsia="Calibri"/>
                <w:b/>
                <w:bCs/>
                <w:sz w:val="20"/>
                <w:szCs w:val="20"/>
              </w:rPr>
              <w:t>1. ДРЕВНЕЙШАЯ СТАДИЯ ИСТОРИИ ЧЕЛОВЕЧЕСТВА</w:t>
            </w:r>
          </w:p>
        </w:tc>
      </w:tr>
      <w:tr w:rsidR="00A4100B" w:rsidRPr="00A4100B" w14:paraId="57CC6969"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03D10E7A"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rFonts w:eastAsia="Calibri"/>
                <w:bCs/>
                <w:sz w:val="20"/>
                <w:szCs w:val="20"/>
              </w:rPr>
              <w:t>Происхождение человека. Люди эпохи палеолита</w:t>
            </w:r>
          </w:p>
        </w:tc>
        <w:tc>
          <w:tcPr>
            <w:tcW w:w="7938" w:type="dxa"/>
            <w:tcBorders>
              <w:top w:val="single" w:sz="4" w:space="0" w:color="auto"/>
              <w:left w:val="single" w:sz="4" w:space="0" w:color="auto"/>
              <w:bottom w:val="single" w:sz="4" w:space="0" w:color="auto"/>
              <w:right w:val="single" w:sz="4" w:space="0" w:color="auto"/>
            </w:tcBorders>
            <w:hideMark/>
          </w:tcPr>
          <w:p w14:paraId="06251612" w14:textId="77777777" w:rsidR="001A1260" w:rsidRPr="00A4100B" w:rsidRDefault="001A1260" w:rsidP="005D2F20">
            <w:pPr>
              <w:widowControl w:val="0"/>
              <w:tabs>
                <w:tab w:val="left" w:pos="2700"/>
              </w:tabs>
              <w:autoSpaceDE w:val="0"/>
              <w:autoSpaceDN w:val="0"/>
              <w:adjustRightInd w:val="0"/>
              <w:spacing w:after="0" w:line="240" w:lineRule="auto"/>
              <w:jc w:val="both"/>
              <w:rPr>
                <w:sz w:val="20"/>
                <w:szCs w:val="20"/>
              </w:rPr>
            </w:pPr>
            <w:r w:rsidRPr="00A4100B">
              <w:rPr>
                <w:rFonts w:eastAsia="Calibri"/>
                <w:sz w:val="20"/>
                <w:szCs w:val="20"/>
              </w:rPr>
              <w:t>Рассказ о современных представлениях о происхождении человека, расселении древнейших людей (с использованием исторической карты). Объяснение и применение в историческом контексте понятий: «антропогенез», «каменный век», «палеолит», «родовая община». Указание на карте мест наиболее известных археологических находок на территории России</w:t>
            </w:r>
          </w:p>
        </w:tc>
      </w:tr>
      <w:tr w:rsidR="00A4100B" w:rsidRPr="00A4100B" w14:paraId="61EFD024" w14:textId="77777777" w:rsidTr="001A1260">
        <w:tc>
          <w:tcPr>
            <w:tcW w:w="10207" w:type="dxa"/>
            <w:gridSpan w:val="2"/>
            <w:tcBorders>
              <w:top w:val="single" w:sz="4" w:space="0" w:color="auto"/>
              <w:left w:val="single" w:sz="4" w:space="0" w:color="auto"/>
              <w:bottom w:val="single" w:sz="4" w:space="0" w:color="auto"/>
              <w:right w:val="single" w:sz="4" w:space="0" w:color="auto"/>
            </w:tcBorders>
            <w:hideMark/>
          </w:tcPr>
          <w:p w14:paraId="57F4B5D0" w14:textId="77777777" w:rsidR="001A1260" w:rsidRPr="00A4100B" w:rsidRDefault="001A1260" w:rsidP="005D2F20">
            <w:pPr>
              <w:widowControl w:val="0"/>
              <w:tabs>
                <w:tab w:val="left" w:pos="2700"/>
              </w:tabs>
              <w:autoSpaceDE w:val="0"/>
              <w:autoSpaceDN w:val="0"/>
              <w:adjustRightInd w:val="0"/>
              <w:spacing w:after="0" w:line="240" w:lineRule="auto"/>
              <w:ind w:firstLine="540"/>
              <w:jc w:val="center"/>
              <w:rPr>
                <w:sz w:val="20"/>
                <w:szCs w:val="20"/>
              </w:rPr>
            </w:pPr>
            <w:r w:rsidRPr="00A4100B">
              <w:rPr>
                <w:rFonts w:eastAsia="Calibri"/>
                <w:b/>
                <w:bCs/>
                <w:sz w:val="20"/>
                <w:szCs w:val="20"/>
              </w:rPr>
              <w:t>2. ЦИВИЛИЗАЦИИ ДРЕВНЕГО МИРА</w:t>
            </w:r>
          </w:p>
        </w:tc>
      </w:tr>
      <w:tr w:rsidR="00A4100B" w:rsidRPr="00A4100B" w14:paraId="1A824DF9"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4810DE47"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rFonts w:eastAsia="Calibri"/>
                <w:bCs/>
                <w:sz w:val="20"/>
                <w:szCs w:val="20"/>
              </w:rPr>
              <w:t>Древнейшие государства</w:t>
            </w:r>
          </w:p>
        </w:tc>
        <w:tc>
          <w:tcPr>
            <w:tcW w:w="7938" w:type="dxa"/>
            <w:tcBorders>
              <w:top w:val="single" w:sz="4" w:space="0" w:color="auto"/>
              <w:left w:val="single" w:sz="4" w:space="0" w:color="auto"/>
              <w:bottom w:val="single" w:sz="4" w:space="0" w:color="auto"/>
              <w:right w:val="single" w:sz="4" w:space="0" w:color="auto"/>
            </w:tcBorders>
            <w:hideMark/>
          </w:tcPr>
          <w:p w14:paraId="4A2C2488" w14:textId="77777777" w:rsidR="001A1260" w:rsidRPr="00A4100B" w:rsidRDefault="001A1260" w:rsidP="005D2F20">
            <w:pPr>
              <w:widowControl w:val="0"/>
              <w:tabs>
                <w:tab w:val="left" w:pos="2700"/>
              </w:tabs>
              <w:autoSpaceDE w:val="0"/>
              <w:autoSpaceDN w:val="0"/>
              <w:adjustRightInd w:val="0"/>
              <w:spacing w:after="0" w:line="240" w:lineRule="auto"/>
              <w:jc w:val="both"/>
              <w:rPr>
                <w:sz w:val="20"/>
                <w:szCs w:val="20"/>
              </w:rPr>
            </w:pPr>
            <w:r w:rsidRPr="00A4100B">
              <w:rPr>
                <w:rFonts w:eastAsia="Calibri"/>
                <w:sz w:val="20"/>
                <w:szCs w:val="20"/>
              </w:rPr>
              <w:t>Локализация цивилизации Древнего Востока на ленте времени и исторической карте, объяснение, как природные условия влияли на образ жизни, отношения в древних обществах. Характеристика экономической жизни и социального строя древневосточных обществ</w:t>
            </w:r>
          </w:p>
        </w:tc>
      </w:tr>
      <w:tr w:rsidR="00A4100B" w:rsidRPr="00A4100B" w14:paraId="357DAC62"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13F617C3"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rFonts w:eastAsia="Calibri"/>
                <w:bCs/>
                <w:sz w:val="20"/>
                <w:szCs w:val="20"/>
              </w:rPr>
              <w:t>Великие державы Древнего Востока</w:t>
            </w:r>
          </w:p>
        </w:tc>
        <w:tc>
          <w:tcPr>
            <w:tcW w:w="7938" w:type="dxa"/>
            <w:tcBorders>
              <w:top w:val="single" w:sz="4" w:space="0" w:color="auto"/>
              <w:left w:val="single" w:sz="4" w:space="0" w:color="auto"/>
              <w:bottom w:val="single" w:sz="4" w:space="0" w:color="auto"/>
              <w:right w:val="single" w:sz="4" w:space="0" w:color="auto"/>
            </w:tcBorders>
            <w:hideMark/>
          </w:tcPr>
          <w:p w14:paraId="62FA4032" w14:textId="77777777" w:rsidR="001A1260" w:rsidRPr="00A4100B" w:rsidRDefault="001A1260" w:rsidP="005D2F20">
            <w:pPr>
              <w:widowControl w:val="0"/>
              <w:tabs>
                <w:tab w:val="left" w:pos="2700"/>
              </w:tabs>
              <w:autoSpaceDE w:val="0"/>
              <w:autoSpaceDN w:val="0"/>
              <w:adjustRightInd w:val="0"/>
              <w:spacing w:after="0" w:line="240" w:lineRule="auto"/>
              <w:jc w:val="both"/>
              <w:rPr>
                <w:sz w:val="20"/>
                <w:szCs w:val="20"/>
              </w:rPr>
            </w:pPr>
            <w:r w:rsidRPr="00A4100B">
              <w:rPr>
                <w:rFonts w:eastAsia="Calibri"/>
                <w:sz w:val="20"/>
                <w:szCs w:val="20"/>
              </w:rPr>
              <w:t>Раскрытие причин, особенностей и последствий появления великих держав. Указание особенностей исторического пути Хеттской, Ассирийской, Персидской держав. Характеристика отличительных черт цивилизаций Древней Индии и Древнего Китая</w:t>
            </w:r>
          </w:p>
        </w:tc>
      </w:tr>
      <w:tr w:rsidR="00A4100B" w:rsidRPr="00A4100B" w14:paraId="778AA2E1"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314B0CDC"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rFonts w:eastAsia="Calibri"/>
                <w:bCs/>
                <w:sz w:val="20"/>
                <w:szCs w:val="20"/>
              </w:rPr>
              <w:t>Древняя Греция</w:t>
            </w:r>
          </w:p>
        </w:tc>
        <w:tc>
          <w:tcPr>
            <w:tcW w:w="7938" w:type="dxa"/>
            <w:tcBorders>
              <w:top w:val="single" w:sz="4" w:space="0" w:color="auto"/>
              <w:left w:val="single" w:sz="4" w:space="0" w:color="auto"/>
              <w:bottom w:val="single" w:sz="4" w:space="0" w:color="auto"/>
              <w:right w:val="single" w:sz="4" w:space="0" w:color="auto"/>
            </w:tcBorders>
            <w:hideMark/>
          </w:tcPr>
          <w:p w14:paraId="273924EC"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Характеристика основных этапов истории Древней Греции, источников ее истории. Объяснение и применение в историческом контексте понятий: «полис», «демократия», «колонизация», «эллинизм». Умение дать сравнительную характеристику политического строя полисов (Афины, Спарта).</w:t>
            </w:r>
          </w:p>
          <w:p w14:paraId="564A32C5" w14:textId="77777777" w:rsidR="001A1260" w:rsidRPr="00A4100B" w:rsidRDefault="001A1260" w:rsidP="005D2F20">
            <w:pPr>
              <w:widowControl w:val="0"/>
              <w:tabs>
                <w:tab w:val="left" w:pos="2700"/>
              </w:tabs>
              <w:autoSpaceDE w:val="0"/>
              <w:autoSpaceDN w:val="0"/>
              <w:adjustRightInd w:val="0"/>
              <w:spacing w:after="0" w:line="240" w:lineRule="auto"/>
              <w:jc w:val="both"/>
              <w:rPr>
                <w:sz w:val="20"/>
                <w:szCs w:val="20"/>
              </w:rPr>
            </w:pPr>
            <w:r w:rsidRPr="00A4100B">
              <w:rPr>
                <w:rFonts w:eastAsia="Calibri"/>
                <w:sz w:val="20"/>
                <w:szCs w:val="20"/>
              </w:rPr>
              <w:t>Рассказ с использованием карты о древнегреческой колонизации, оценка ее последствий. Раскрытие причин возникновения, сущности и значения эллинизма</w:t>
            </w:r>
          </w:p>
        </w:tc>
      </w:tr>
      <w:tr w:rsidR="00A4100B" w:rsidRPr="00A4100B" w14:paraId="69536F50"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1C97807C" w14:textId="77777777" w:rsidR="001A1260" w:rsidRPr="00A4100B" w:rsidRDefault="001A1260" w:rsidP="005D2F20">
            <w:pPr>
              <w:widowControl w:val="0"/>
              <w:tabs>
                <w:tab w:val="left" w:pos="2700"/>
              </w:tabs>
              <w:autoSpaceDE w:val="0"/>
              <w:autoSpaceDN w:val="0"/>
              <w:adjustRightInd w:val="0"/>
              <w:spacing w:after="0" w:line="240" w:lineRule="auto"/>
              <w:rPr>
                <w:bCs/>
                <w:sz w:val="20"/>
                <w:szCs w:val="20"/>
              </w:rPr>
            </w:pPr>
            <w:r w:rsidRPr="00A4100B">
              <w:rPr>
                <w:rFonts w:eastAsia="Calibri"/>
                <w:bCs/>
                <w:sz w:val="20"/>
                <w:szCs w:val="20"/>
              </w:rPr>
              <w:t>Древний Рим</w:t>
            </w:r>
          </w:p>
        </w:tc>
        <w:tc>
          <w:tcPr>
            <w:tcW w:w="7938" w:type="dxa"/>
            <w:tcBorders>
              <w:top w:val="single" w:sz="4" w:space="0" w:color="auto"/>
              <w:left w:val="single" w:sz="4" w:space="0" w:color="auto"/>
              <w:bottom w:val="single" w:sz="4" w:space="0" w:color="auto"/>
              <w:right w:val="single" w:sz="4" w:space="0" w:color="auto"/>
            </w:tcBorders>
            <w:hideMark/>
          </w:tcPr>
          <w:p w14:paraId="7B28DA81" w14:textId="77777777" w:rsidR="001A1260" w:rsidRPr="00A4100B" w:rsidRDefault="001A1260" w:rsidP="005D2F20">
            <w:pPr>
              <w:widowControl w:val="0"/>
              <w:tabs>
                <w:tab w:val="left" w:pos="2700"/>
              </w:tabs>
              <w:autoSpaceDE w:val="0"/>
              <w:autoSpaceDN w:val="0"/>
              <w:adjustRightInd w:val="0"/>
              <w:spacing w:after="0" w:line="240" w:lineRule="auto"/>
              <w:jc w:val="both"/>
              <w:rPr>
                <w:sz w:val="20"/>
                <w:szCs w:val="20"/>
              </w:rPr>
            </w:pPr>
            <w:r w:rsidRPr="00A4100B">
              <w:rPr>
                <w:rFonts w:eastAsia="Calibri"/>
                <w:sz w:val="20"/>
                <w:szCs w:val="20"/>
              </w:rPr>
              <w:t>Характеристика с использованием карты основных этапов истории Древней Италии, становления и развития Римского государства. Объяснение и применение в историческом контексте понятий: «патриций», «плебей», «провинции», «республика», «империя», «колонат». Раскрытие причин военных успехов Римского государства, особенностей организации римской армии</w:t>
            </w:r>
          </w:p>
        </w:tc>
      </w:tr>
      <w:tr w:rsidR="00A4100B" w:rsidRPr="00A4100B" w14:paraId="40A4C69F" w14:textId="77777777" w:rsidTr="001A1260">
        <w:tc>
          <w:tcPr>
            <w:tcW w:w="10207" w:type="dxa"/>
            <w:gridSpan w:val="2"/>
            <w:tcBorders>
              <w:top w:val="single" w:sz="4" w:space="0" w:color="auto"/>
              <w:left w:val="single" w:sz="4" w:space="0" w:color="auto"/>
              <w:bottom w:val="single" w:sz="4" w:space="0" w:color="auto"/>
              <w:right w:val="single" w:sz="4" w:space="0" w:color="auto"/>
            </w:tcBorders>
            <w:hideMark/>
          </w:tcPr>
          <w:p w14:paraId="40E231FE" w14:textId="77777777" w:rsidR="001A1260" w:rsidRPr="00A4100B" w:rsidRDefault="001A1260" w:rsidP="005D2F20">
            <w:pPr>
              <w:widowControl w:val="0"/>
              <w:tabs>
                <w:tab w:val="left" w:pos="2700"/>
              </w:tabs>
              <w:autoSpaceDE w:val="0"/>
              <w:autoSpaceDN w:val="0"/>
              <w:adjustRightInd w:val="0"/>
              <w:spacing w:after="0" w:line="240" w:lineRule="auto"/>
              <w:jc w:val="center"/>
              <w:rPr>
                <w:sz w:val="20"/>
                <w:szCs w:val="20"/>
              </w:rPr>
            </w:pPr>
            <w:r w:rsidRPr="00A4100B">
              <w:rPr>
                <w:rFonts w:eastAsia="Calibri"/>
                <w:b/>
                <w:bCs/>
                <w:sz w:val="20"/>
                <w:szCs w:val="20"/>
              </w:rPr>
              <w:t>3. ЦИВИЛИЗАЦИИ ЗАПАДА И ВОСТОКА В СРЕДНИЕ ВЕКА</w:t>
            </w:r>
          </w:p>
        </w:tc>
      </w:tr>
      <w:tr w:rsidR="00A4100B" w:rsidRPr="00A4100B" w14:paraId="3C0F5124"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0C64AA71"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rFonts w:eastAsia="Calibri"/>
                <w:bCs/>
                <w:sz w:val="20"/>
                <w:szCs w:val="20"/>
              </w:rPr>
              <w:t>Великое переселение народов и образование варварских королевств в Европе</w:t>
            </w:r>
          </w:p>
        </w:tc>
        <w:tc>
          <w:tcPr>
            <w:tcW w:w="7938" w:type="dxa"/>
            <w:tcBorders>
              <w:top w:val="single" w:sz="4" w:space="0" w:color="auto"/>
              <w:left w:val="single" w:sz="4" w:space="0" w:color="auto"/>
              <w:bottom w:val="single" w:sz="4" w:space="0" w:color="auto"/>
              <w:right w:val="single" w:sz="4" w:space="0" w:color="auto"/>
            </w:tcBorders>
            <w:hideMark/>
          </w:tcPr>
          <w:p w14:paraId="0CEB5B04"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rFonts w:eastAsia="Calibri"/>
                <w:sz w:val="20"/>
                <w:szCs w:val="20"/>
              </w:rPr>
              <w:t>Раскрытие оснований периодизации истории Средних веков, характеристика источников по этой эпохе. Участие в обсуждении вопроса о взаимодействии варварского и римского начал в европейском обществе раннего Средневековья</w:t>
            </w:r>
          </w:p>
        </w:tc>
      </w:tr>
      <w:tr w:rsidR="00A4100B" w:rsidRPr="00A4100B" w14:paraId="1488DA0E"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32A89DC2"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rFonts w:eastAsia="Calibri"/>
                <w:bCs/>
                <w:sz w:val="20"/>
                <w:szCs w:val="20"/>
              </w:rPr>
              <w:t>Возникновение ислама. Арабские завоевания</w:t>
            </w:r>
          </w:p>
        </w:tc>
        <w:tc>
          <w:tcPr>
            <w:tcW w:w="7938" w:type="dxa"/>
            <w:tcBorders>
              <w:top w:val="single" w:sz="4" w:space="0" w:color="auto"/>
              <w:left w:val="single" w:sz="4" w:space="0" w:color="auto"/>
              <w:bottom w:val="single" w:sz="4" w:space="0" w:color="auto"/>
              <w:right w:val="single" w:sz="4" w:space="0" w:color="auto"/>
            </w:tcBorders>
            <w:hideMark/>
          </w:tcPr>
          <w:p w14:paraId="09B8E07D"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rFonts w:eastAsia="Calibri"/>
                <w:sz w:val="20"/>
                <w:szCs w:val="20"/>
              </w:rPr>
              <w:t>Рассказ с использованием карты о возникновении Арабского халифата; объяснение причин его возвышения и разделения. Объяснение и применение в историческом контексте понятий: «ислам», «мусульманство», «халифат». Характеристика системы управления в Арабском халифате, значения арабской культуры</w:t>
            </w:r>
          </w:p>
        </w:tc>
      </w:tr>
      <w:tr w:rsidR="00A4100B" w:rsidRPr="00A4100B" w14:paraId="32FE4C3F"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6121F8DE" w14:textId="77777777" w:rsidR="001A1260" w:rsidRPr="00A4100B" w:rsidRDefault="001A1260" w:rsidP="005D2F20">
            <w:pPr>
              <w:widowControl w:val="0"/>
              <w:tabs>
                <w:tab w:val="left" w:pos="2700"/>
              </w:tabs>
              <w:autoSpaceDE w:val="0"/>
              <w:autoSpaceDN w:val="0"/>
              <w:adjustRightInd w:val="0"/>
              <w:spacing w:after="0" w:line="240" w:lineRule="auto"/>
              <w:jc w:val="both"/>
              <w:rPr>
                <w:bCs/>
                <w:sz w:val="20"/>
                <w:szCs w:val="20"/>
              </w:rPr>
            </w:pPr>
            <w:r w:rsidRPr="00A4100B">
              <w:rPr>
                <w:rFonts w:eastAsia="Calibri"/>
                <w:bCs/>
                <w:sz w:val="20"/>
                <w:szCs w:val="20"/>
              </w:rPr>
              <w:t>Византийская империя</w:t>
            </w:r>
          </w:p>
        </w:tc>
        <w:tc>
          <w:tcPr>
            <w:tcW w:w="7938" w:type="dxa"/>
            <w:tcBorders>
              <w:top w:val="single" w:sz="4" w:space="0" w:color="auto"/>
              <w:left w:val="single" w:sz="4" w:space="0" w:color="auto"/>
              <w:bottom w:val="single" w:sz="4" w:space="0" w:color="auto"/>
              <w:right w:val="single" w:sz="4" w:space="0" w:color="auto"/>
            </w:tcBorders>
            <w:hideMark/>
          </w:tcPr>
          <w:p w14:paraId="6F5535CF" w14:textId="77777777" w:rsidR="001A1260" w:rsidRPr="00A4100B" w:rsidRDefault="001A1260" w:rsidP="005D2F20">
            <w:pPr>
              <w:widowControl w:val="0"/>
              <w:tabs>
                <w:tab w:val="left" w:pos="2700"/>
              </w:tabs>
              <w:autoSpaceDE w:val="0"/>
              <w:autoSpaceDN w:val="0"/>
              <w:adjustRightInd w:val="0"/>
              <w:spacing w:after="0" w:line="240" w:lineRule="auto"/>
              <w:jc w:val="both"/>
              <w:rPr>
                <w:b/>
                <w:bCs/>
                <w:sz w:val="20"/>
                <w:szCs w:val="20"/>
              </w:rPr>
            </w:pPr>
            <w:r w:rsidRPr="00A4100B">
              <w:rPr>
                <w:rFonts w:eastAsia="Calibri"/>
                <w:sz w:val="20"/>
                <w:szCs w:val="20"/>
              </w:rPr>
              <w:t>Рассказ с использованием карты о возникновении Византии; объяснение причин ее возвышения и упадка. Рассказ о влиянии Византии и ее культуры на историю и культуру славянских государств, в частности России, раскрытие значения создания славянской письменности Кириллом и Мефодием</w:t>
            </w:r>
          </w:p>
        </w:tc>
      </w:tr>
      <w:tr w:rsidR="00A4100B" w:rsidRPr="00A4100B" w14:paraId="4690ED51"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60BFE513" w14:textId="77777777" w:rsidR="001A1260" w:rsidRPr="00A4100B" w:rsidRDefault="001A1260" w:rsidP="005D2F20">
            <w:pPr>
              <w:widowControl w:val="0"/>
              <w:tabs>
                <w:tab w:val="left" w:pos="2700"/>
              </w:tabs>
              <w:autoSpaceDE w:val="0"/>
              <w:autoSpaceDN w:val="0"/>
              <w:adjustRightInd w:val="0"/>
              <w:spacing w:after="0" w:line="240" w:lineRule="auto"/>
              <w:rPr>
                <w:bCs/>
                <w:sz w:val="20"/>
                <w:szCs w:val="20"/>
              </w:rPr>
            </w:pPr>
            <w:r w:rsidRPr="00A4100B">
              <w:rPr>
                <w:rFonts w:eastAsia="Calibri"/>
                <w:bCs/>
                <w:sz w:val="20"/>
                <w:szCs w:val="20"/>
              </w:rPr>
              <w:t>Восток в Средние века</w:t>
            </w:r>
          </w:p>
        </w:tc>
        <w:tc>
          <w:tcPr>
            <w:tcW w:w="7938" w:type="dxa"/>
            <w:tcBorders>
              <w:top w:val="single" w:sz="4" w:space="0" w:color="auto"/>
              <w:left w:val="single" w:sz="4" w:space="0" w:color="auto"/>
              <w:bottom w:val="single" w:sz="4" w:space="0" w:color="auto"/>
              <w:right w:val="single" w:sz="4" w:space="0" w:color="auto"/>
            </w:tcBorders>
            <w:hideMark/>
          </w:tcPr>
          <w:p w14:paraId="3CC40216" w14:textId="77777777" w:rsidR="001A1260" w:rsidRPr="00A4100B" w:rsidRDefault="001A1260" w:rsidP="005D2F20">
            <w:pPr>
              <w:widowControl w:val="0"/>
              <w:tabs>
                <w:tab w:val="left" w:pos="2700"/>
              </w:tabs>
              <w:autoSpaceDE w:val="0"/>
              <w:autoSpaceDN w:val="0"/>
              <w:adjustRightInd w:val="0"/>
              <w:spacing w:after="0" w:line="240" w:lineRule="auto"/>
              <w:jc w:val="both"/>
              <w:rPr>
                <w:sz w:val="20"/>
                <w:szCs w:val="20"/>
              </w:rPr>
            </w:pPr>
            <w:r w:rsidRPr="00A4100B">
              <w:rPr>
                <w:rFonts w:eastAsia="Calibri"/>
                <w:sz w:val="20"/>
                <w:szCs w:val="20"/>
              </w:rPr>
              <w:t>Объяснение и применение в историческом контексте понятий: «хан», «сёгун», «самурай», «варна», «каста». Характеристика общественного устройства государств Востока в Средние века, отношений власти и подданных, системы управления. Представление описания, характеристики памятников культуры народов Востока (с использованием иллюстративного материала)</w:t>
            </w:r>
          </w:p>
        </w:tc>
      </w:tr>
      <w:tr w:rsidR="00A4100B" w:rsidRPr="00A4100B" w14:paraId="30176742"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40ED28C6" w14:textId="77777777" w:rsidR="001A1260" w:rsidRPr="00A4100B" w:rsidRDefault="001A1260" w:rsidP="005D2F20">
            <w:pPr>
              <w:widowControl w:val="0"/>
              <w:tabs>
                <w:tab w:val="left" w:pos="2700"/>
              </w:tabs>
              <w:autoSpaceDE w:val="0"/>
              <w:autoSpaceDN w:val="0"/>
              <w:adjustRightInd w:val="0"/>
              <w:spacing w:after="0" w:line="240" w:lineRule="auto"/>
              <w:rPr>
                <w:bCs/>
                <w:sz w:val="20"/>
                <w:szCs w:val="20"/>
              </w:rPr>
            </w:pPr>
            <w:r w:rsidRPr="00A4100B">
              <w:rPr>
                <w:rFonts w:eastAsia="Calibri"/>
                <w:bCs/>
                <w:sz w:val="20"/>
                <w:szCs w:val="20"/>
              </w:rPr>
              <w:t>Империя Карла Великого и ее распад. Феодальная раздробленность в Европе</w:t>
            </w:r>
          </w:p>
        </w:tc>
        <w:tc>
          <w:tcPr>
            <w:tcW w:w="7938" w:type="dxa"/>
            <w:tcBorders>
              <w:top w:val="single" w:sz="4" w:space="0" w:color="auto"/>
              <w:left w:val="single" w:sz="4" w:space="0" w:color="auto"/>
              <w:bottom w:val="single" w:sz="4" w:space="0" w:color="auto"/>
              <w:right w:val="single" w:sz="4" w:space="0" w:color="auto"/>
            </w:tcBorders>
            <w:hideMark/>
          </w:tcPr>
          <w:p w14:paraId="6542006E" w14:textId="77777777" w:rsidR="001A1260" w:rsidRPr="00A4100B" w:rsidRDefault="001A1260" w:rsidP="005D2F20">
            <w:pPr>
              <w:widowControl w:val="0"/>
              <w:tabs>
                <w:tab w:val="left" w:pos="2700"/>
              </w:tabs>
              <w:autoSpaceDE w:val="0"/>
              <w:autoSpaceDN w:val="0"/>
              <w:adjustRightInd w:val="0"/>
              <w:spacing w:after="0" w:line="240" w:lineRule="auto"/>
              <w:jc w:val="both"/>
              <w:rPr>
                <w:sz w:val="20"/>
                <w:szCs w:val="20"/>
              </w:rPr>
            </w:pPr>
            <w:r w:rsidRPr="00A4100B">
              <w:rPr>
                <w:rFonts w:eastAsia="Calibri"/>
                <w:sz w:val="20"/>
                <w:szCs w:val="20"/>
              </w:rPr>
              <w:t xml:space="preserve">Раскрытие сущности военной реформы Карла </w:t>
            </w:r>
            <w:proofErr w:type="spellStart"/>
            <w:r w:rsidRPr="00A4100B">
              <w:rPr>
                <w:rFonts w:eastAsia="Calibri"/>
                <w:sz w:val="20"/>
                <w:szCs w:val="20"/>
              </w:rPr>
              <w:t>Мартелла</w:t>
            </w:r>
            <w:proofErr w:type="spellEnd"/>
            <w:r w:rsidRPr="00A4100B">
              <w:rPr>
                <w:rFonts w:eastAsia="Calibri"/>
                <w:sz w:val="20"/>
                <w:szCs w:val="20"/>
              </w:rPr>
              <w:t xml:space="preserve">, его влияния на успехи франкских королей. Рассказ о причинах, ходе и последствиях походов Карла Великого, значении образования его империи. Объяснение термина </w:t>
            </w:r>
            <w:r w:rsidRPr="00A4100B">
              <w:rPr>
                <w:rFonts w:eastAsia="Calibri"/>
                <w:i/>
                <w:iCs/>
                <w:sz w:val="20"/>
                <w:szCs w:val="20"/>
              </w:rPr>
              <w:t>каролингское возрождение</w:t>
            </w:r>
            <w:r w:rsidRPr="00A4100B">
              <w:rPr>
                <w:rFonts w:eastAsia="Calibri"/>
                <w:sz w:val="20"/>
                <w:szCs w:val="20"/>
              </w:rPr>
              <w:t>. Объяснение причин походов норманнов, указание на их последствия</w:t>
            </w:r>
          </w:p>
        </w:tc>
      </w:tr>
      <w:tr w:rsidR="00A4100B" w:rsidRPr="00A4100B" w14:paraId="56160FD9"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0CE12D04" w14:textId="77777777" w:rsidR="001A1260" w:rsidRPr="00A4100B" w:rsidRDefault="001A1260" w:rsidP="005D2F20">
            <w:pPr>
              <w:widowControl w:val="0"/>
              <w:tabs>
                <w:tab w:val="left" w:pos="2700"/>
              </w:tabs>
              <w:autoSpaceDE w:val="0"/>
              <w:autoSpaceDN w:val="0"/>
              <w:adjustRightInd w:val="0"/>
              <w:spacing w:after="0" w:line="240" w:lineRule="auto"/>
              <w:rPr>
                <w:bCs/>
                <w:sz w:val="20"/>
                <w:szCs w:val="20"/>
              </w:rPr>
            </w:pPr>
            <w:r w:rsidRPr="00A4100B">
              <w:rPr>
                <w:rFonts w:eastAsia="Calibri"/>
                <w:bCs/>
                <w:sz w:val="20"/>
                <w:szCs w:val="20"/>
              </w:rPr>
              <w:t>Католическая церковь в Средние века. Крестовые походы</w:t>
            </w:r>
          </w:p>
        </w:tc>
        <w:tc>
          <w:tcPr>
            <w:tcW w:w="7938" w:type="dxa"/>
            <w:tcBorders>
              <w:top w:val="single" w:sz="4" w:space="0" w:color="auto"/>
              <w:left w:val="single" w:sz="4" w:space="0" w:color="auto"/>
              <w:bottom w:val="single" w:sz="4" w:space="0" w:color="auto"/>
              <w:right w:val="single" w:sz="4" w:space="0" w:color="auto"/>
            </w:tcBorders>
            <w:hideMark/>
          </w:tcPr>
          <w:p w14:paraId="3588A45B" w14:textId="77777777" w:rsidR="001A1260" w:rsidRPr="00A4100B" w:rsidRDefault="001A1260" w:rsidP="005D2F20">
            <w:pPr>
              <w:widowControl w:val="0"/>
              <w:tabs>
                <w:tab w:val="left" w:pos="2700"/>
              </w:tabs>
              <w:autoSpaceDE w:val="0"/>
              <w:autoSpaceDN w:val="0"/>
              <w:adjustRightInd w:val="0"/>
              <w:spacing w:after="0" w:line="240" w:lineRule="auto"/>
              <w:jc w:val="both"/>
              <w:rPr>
                <w:sz w:val="20"/>
                <w:szCs w:val="20"/>
              </w:rPr>
            </w:pPr>
            <w:r w:rsidRPr="00A4100B">
              <w:rPr>
                <w:rFonts w:eastAsia="Calibri"/>
                <w:sz w:val="20"/>
                <w:szCs w:val="20"/>
              </w:rPr>
              <w:t>Характеристика роли христианской церкви в средневековом обществе. Рассказ о причинах и последствиях борьбы римских пап и императоров Священной Римской империи. Систематизация материала по истории Крестовых походов, высказывание суждения об их причинах и последствиях</w:t>
            </w:r>
          </w:p>
        </w:tc>
      </w:tr>
      <w:tr w:rsidR="00A4100B" w:rsidRPr="00A4100B" w14:paraId="4934DD41"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276ADB0A" w14:textId="77777777" w:rsidR="001A1260" w:rsidRPr="00A4100B" w:rsidRDefault="001A1260" w:rsidP="005D2F20">
            <w:pPr>
              <w:widowControl w:val="0"/>
              <w:tabs>
                <w:tab w:val="left" w:pos="2700"/>
              </w:tabs>
              <w:autoSpaceDE w:val="0"/>
              <w:autoSpaceDN w:val="0"/>
              <w:adjustRightInd w:val="0"/>
              <w:spacing w:after="0" w:line="240" w:lineRule="auto"/>
              <w:rPr>
                <w:bCs/>
                <w:sz w:val="20"/>
                <w:szCs w:val="20"/>
              </w:rPr>
            </w:pPr>
            <w:r w:rsidRPr="00A4100B">
              <w:rPr>
                <w:rFonts w:eastAsia="Calibri"/>
                <w:bCs/>
                <w:sz w:val="20"/>
                <w:szCs w:val="20"/>
              </w:rPr>
              <w:t xml:space="preserve">Средневековая культура </w:t>
            </w:r>
            <w:r w:rsidRPr="00A4100B">
              <w:rPr>
                <w:rFonts w:eastAsia="Calibri"/>
                <w:bCs/>
                <w:sz w:val="20"/>
                <w:szCs w:val="20"/>
              </w:rPr>
              <w:lastRenderedPageBreak/>
              <w:t>Западной Европы. Начало Ренессанса</w:t>
            </w:r>
          </w:p>
        </w:tc>
        <w:tc>
          <w:tcPr>
            <w:tcW w:w="7938" w:type="dxa"/>
            <w:tcBorders>
              <w:top w:val="single" w:sz="4" w:space="0" w:color="auto"/>
              <w:left w:val="single" w:sz="4" w:space="0" w:color="auto"/>
              <w:bottom w:val="single" w:sz="4" w:space="0" w:color="auto"/>
              <w:right w:val="single" w:sz="4" w:space="0" w:color="auto"/>
            </w:tcBorders>
            <w:hideMark/>
          </w:tcPr>
          <w:p w14:paraId="4961D4FD" w14:textId="77777777" w:rsidR="001A1260" w:rsidRPr="00A4100B" w:rsidRDefault="001A1260" w:rsidP="005D2F20">
            <w:pPr>
              <w:widowControl w:val="0"/>
              <w:tabs>
                <w:tab w:val="left" w:pos="2700"/>
              </w:tabs>
              <w:autoSpaceDE w:val="0"/>
              <w:autoSpaceDN w:val="0"/>
              <w:adjustRightInd w:val="0"/>
              <w:spacing w:after="0" w:line="240" w:lineRule="auto"/>
              <w:jc w:val="both"/>
              <w:rPr>
                <w:sz w:val="20"/>
                <w:szCs w:val="20"/>
              </w:rPr>
            </w:pPr>
            <w:r w:rsidRPr="00A4100B">
              <w:rPr>
                <w:rFonts w:eastAsia="Calibri"/>
                <w:sz w:val="20"/>
                <w:szCs w:val="20"/>
              </w:rPr>
              <w:lastRenderedPageBreak/>
              <w:t xml:space="preserve">Подготовка сообщения, презентации на тему «Первые европейские университеты». </w:t>
            </w:r>
            <w:r w:rsidRPr="00A4100B">
              <w:rPr>
                <w:rFonts w:eastAsia="Calibri"/>
                <w:sz w:val="20"/>
                <w:szCs w:val="20"/>
              </w:rPr>
              <w:lastRenderedPageBreak/>
              <w:t xml:space="preserve">Хар-ка основных худ. стилей </w:t>
            </w:r>
            <w:proofErr w:type="spellStart"/>
            <w:r w:rsidRPr="00A4100B">
              <w:rPr>
                <w:rFonts w:eastAsia="Calibri"/>
                <w:sz w:val="20"/>
                <w:szCs w:val="20"/>
              </w:rPr>
              <w:t>средневек</w:t>
            </w:r>
            <w:proofErr w:type="spellEnd"/>
            <w:r w:rsidRPr="00A4100B">
              <w:rPr>
                <w:rFonts w:eastAsia="Calibri"/>
                <w:sz w:val="20"/>
                <w:szCs w:val="20"/>
              </w:rPr>
              <w:t>. культуры (с рассмотрением конкретных памятников, произведений). Высказывание суждений о предпосылках возникновения и значении идей гуманизма и Возрождения для развития европейского общества</w:t>
            </w:r>
          </w:p>
        </w:tc>
      </w:tr>
      <w:tr w:rsidR="00A4100B" w:rsidRPr="00A4100B" w14:paraId="30EED93F" w14:textId="77777777" w:rsidTr="001A1260">
        <w:tc>
          <w:tcPr>
            <w:tcW w:w="10207" w:type="dxa"/>
            <w:gridSpan w:val="2"/>
            <w:tcBorders>
              <w:top w:val="single" w:sz="4" w:space="0" w:color="auto"/>
              <w:left w:val="single" w:sz="4" w:space="0" w:color="auto"/>
              <w:bottom w:val="single" w:sz="4" w:space="0" w:color="auto"/>
              <w:right w:val="single" w:sz="4" w:space="0" w:color="auto"/>
            </w:tcBorders>
            <w:hideMark/>
          </w:tcPr>
          <w:p w14:paraId="0C18DD4F" w14:textId="77777777" w:rsidR="001A1260" w:rsidRPr="00A4100B" w:rsidRDefault="001A1260" w:rsidP="005D2F20">
            <w:pPr>
              <w:widowControl w:val="0"/>
              <w:tabs>
                <w:tab w:val="left" w:pos="2700"/>
              </w:tabs>
              <w:autoSpaceDE w:val="0"/>
              <w:autoSpaceDN w:val="0"/>
              <w:adjustRightInd w:val="0"/>
              <w:spacing w:after="0" w:line="240" w:lineRule="auto"/>
              <w:ind w:firstLine="540"/>
              <w:jc w:val="center"/>
              <w:rPr>
                <w:sz w:val="20"/>
                <w:szCs w:val="20"/>
              </w:rPr>
            </w:pPr>
            <w:r w:rsidRPr="00A4100B">
              <w:rPr>
                <w:rFonts w:eastAsia="Calibri"/>
                <w:b/>
                <w:bCs/>
                <w:sz w:val="20"/>
                <w:szCs w:val="20"/>
              </w:rPr>
              <w:lastRenderedPageBreak/>
              <w:t>4. ОТ ДРЕВНЕЙ РУСИ К РОССИЙСКОМУ ГОСУДАРСТВУ</w:t>
            </w:r>
          </w:p>
        </w:tc>
      </w:tr>
      <w:tr w:rsidR="00A4100B" w:rsidRPr="00A4100B" w14:paraId="150EE3E8"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56110C8B" w14:textId="77777777" w:rsidR="001A1260" w:rsidRPr="00A4100B" w:rsidRDefault="001A1260" w:rsidP="005D2F20">
            <w:pPr>
              <w:widowControl w:val="0"/>
              <w:tabs>
                <w:tab w:val="left" w:pos="2700"/>
              </w:tabs>
              <w:autoSpaceDE w:val="0"/>
              <w:autoSpaceDN w:val="0"/>
              <w:adjustRightInd w:val="0"/>
              <w:spacing w:after="0" w:line="240" w:lineRule="auto"/>
              <w:rPr>
                <w:bCs/>
                <w:sz w:val="20"/>
                <w:szCs w:val="20"/>
              </w:rPr>
            </w:pPr>
            <w:r w:rsidRPr="00A4100B">
              <w:rPr>
                <w:rFonts w:eastAsia="Calibri"/>
                <w:bCs/>
                <w:sz w:val="20"/>
                <w:szCs w:val="20"/>
              </w:rPr>
              <w:t>Образование Древнерусского государства</w:t>
            </w:r>
          </w:p>
        </w:tc>
        <w:tc>
          <w:tcPr>
            <w:tcW w:w="7938" w:type="dxa"/>
            <w:tcBorders>
              <w:top w:val="single" w:sz="4" w:space="0" w:color="auto"/>
              <w:left w:val="single" w:sz="4" w:space="0" w:color="auto"/>
              <w:bottom w:val="single" w:sz="4" w:space="0" w:color="auto"/>
              <w:right w:val="single" w:sz="4" w:space="0" w:color="auto"/>
            </w:tcBorders>
            <w:hideMark/>
          </w:tcPr>
          <w:p w14:paraId="671B1559" w14:textId="77777777" w:rsidR="001A1260" w:rsidRPr="00A4100B" w:rsidRDefault="001A1260" w:rsidP="005D2F20">
            <w:pPr>
              <w:widowControl w:val="0"/>
              <w:tabs>
                <w:tab w:val="left" w:pos="2700"/>
              </w:tabs>
              <w:autoSpaceDE w:val="0"/>
              <w:autoSpaceDN w:val="0"/>
              <w:adjustRightInd w:val="0"/>
              <w:spacing w:after="0" w:line="240" w:lineRule="auto"/>
              <w:jc w:val="both"/>
              <w:rPr>
                <w:sz w:val="20"/>
                <w:szCs w:val="20"/>
              </w:rPr>
            </w:pPr>
            <w:r w:rsidRPr="00A4100B">
              <w:rPr>
                <w:rFonts w:eastAsia="Calibri"/>
                <w:sz w:val="20"/>
                <w:szCs w:val="20"/>
              </w:rPr>
              <w:t>Характеристика территорий расселения восточных славян и их соседей, природных условий, в которых они жили, их занятий, быта, верований. Раскрытие причин и указание времени образования Древнерусского государства. Объяснение и применение в историческом контексте понятий: «князь», «дружина», «государство». Составление хронологической таблицы о деятельности первых русских князей</w:t>
            </w:r>
          </w:p>
        </w:tc>
      </w:tr>
      <w:tr w:rsidR="00A4100B" w:rsidRPr="00A4100B" w14:paraId="02AC043B"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7749F652"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Крещение Руси и его значение</w:t>
            </w:r>
          </w:p>
        </w:tc>
        <w:tc>
          <w:tcPr>
            <w:tcW w:w="7938" w:type="dxa"/>
            <w:tcBorders>
              <w:top w:val="single" w:sz="4" w:space="0" w:color="auto"/>
              <w:left w:val="single" w:sz="4" w:space="0" w:color="auto"/>
              <w:bottom w:val="single" w:sz="4" w:space="0" w:color="auto"/>
              <w:right w:val="single" w:sz="4" w:space="0" w:color="auto"/>
            </w:tcBorders>
            <w:hideMark/>
          </w:tcPr>
          <w:p w14:paraId="6B7BAD16"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Актуализация знаний о возникновении христианства и основных его постулатах. Рассказ о причинах крещения Руси, основных событиях, связанных с принятием христианства на Руси. Оценка значения принятия христианства на Руси</w:t>
            </w:r>
          </w:p>
        </w:tc>
      </w:tr>
      <w:tr w:rsidR="00A4100B" w:rsidRPr="00A4100B" w14:paraId="23EBAD41"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1C2AF9D1"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Общество Древней Руси</w:t>
            </w:r>
          </w:p>
        </w:tc>
        <w:tc>
          <w:tcPr>
            <w:tcW w:w="7938" w:type="dxa"/>
            <w:tcBorders>
              <w:top w:val="single" w:sz="4" w:space="0" w:color="auto"/>
              <w:left w:val="single" w:sz="4" w:space="0" w:color="auto"/>
              <w:bottom w:val="single" w:sz="4" w:space="0" w:color="auto"/>
              <w:right w:val="single" w:sz="4" w:space="0" w:color="auto"/>
            </w:tcBorders>
            <w:hideMark/>
          </w:tcPr>
          <w:p w14:paraId="37BE8B1D"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Характеристика общественного и политического строя Древней Руси, внутренней и внешней политики русских князей. Анализ содержания Русской Правды. Указание причин княжеских усобиц. Составление характеристики личности, оценка, сравнение исторических деятелей (на примере князей Ярослава Мудрого, Владимира Мономаха)</w:t>
            </w:r>
          </w:p>
        </w:tc>
      </w:tr>
      <w:tr w:rsidR="00A4100B" w:rsidRPr="00A4100B" w14:paraId="29157753"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236268A9"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Раздробленность на Руси</w:t>
            </w:r>
          </w:p>
        </w:tc>
        <w:tc>
          <w:tcPr>
            <w:tcW w:w="7938" w:type="dxa"/>
            <w:tcBorders>
              <w:top w:val="single" w:sz="4" w:space="0" w:color="auto"/>
              <w:left w:val="single" w:sz="4" w:space="0" w:color="auto"/>
              <w:bottom w:val="single" w:sz="4" w:space="0" w:color="auto"/>
              <w:right w:val="single" w:sz="4" w:space="0" w:color="auto"/>
            </w:tcBorders>
            <w:hideMark/>
          </w:tcPr>
          <w:p w14:paraId="1155F144"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Называние причин раздробленности на Руси, раскрытие последствий раздробленности. Указание на исторической карте территорий крупнейших самостоятельных центров Руси. Характеристика особенностей географического положения, социально-политического развития, достижений экономики и культуры Новгородской и Владимиро-Суздальской земель</w:t>
            </w:r>
          </w:p>
        </w:tc>
      </w:tr>
      <w:tr w:rsidR="00A4100B" w:rsidRPr="00A4100B" w14:paraId="63601220"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378F78C7"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Монгольское завоевание и его последствия</w:t>
            </w:r>
          </w:p>
        </w:tc>
        <w:tc>
          <w:tcPr>
            <w:tcW w:w="7938" w:type="dxa"/>
            <w:tcBorders>
              <w:top w:val="single" w:sz="4" w:space="0" w:color="auto"/>
              <w:left w:val="single" w:sz="4" w:space="0" w:color="auto"/>
              <w:bottom w:val="single" w:sz="4" w:space="0" w:color="auto"/>
              <w:right w:val="single" w:sz="4" w:space="0" w:color="auto"/>
            </w:tcBorders>
            <w:hideMark/>
          </w:tcPr>
          <w:p w14:paraId="16194B07"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Изложение материала о причинах и последствиях монгольских завоеваний. Приведение примеров героической борьбы русского народа против завоевателей. Рассказ о Невской битве и Ледовом побоище. Составление характеристики Александра Невского. Оценка последствий ордынского владычества для Руси, характеристика повинностей населения</w:t>
            </w:r>
          </w:p>
        </w:tc>
      </w:tr>
      <w:tr w:rsidR="00A4100B" w:rsidRPr="00A4100B" w14:paraId="7C6C0266"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77A43382"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Начало возвышения Москвы</w:t>
            </w:r>
          </w:p>
        </w:tc>
        <w:tc>
          <w:tcPr>
            <w:tcW w:w="7938" w:type="dxa"/>
            <w:tcBorders>
              <w:top w:val="single" w:sz="4" w:space="0" w:color="auto"/>
              <w:left w:val="single" w:sz="4" w:space="0" w:color="auto"/>
              <w:bottom w:val="single" w:sz="4" w:space="0" w:color="auto"/>
              <w:right w:val="single" w:sz="4" w:space="0" w:color="auto"/>
            </w:tcBorders>
            <w:hideMark/>
          </w:tcPr>
          <w:p w14:paraId="7158F2EB"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Раскрытие причин и следствий объединения русских земель вокруг Москвы. Аргументация оценки деятельности Ивана Калиты, Дмитрия Донского. Раскрытие роли Русской православной церкви в возрождении и объединении Руси. Раскрытие значения Куликовской битвы для дальнейшего развития России</w:t>
            </w:r>
          </w:p>
        </w:tc>
      </w:tr>
      <w:tr w:rsidR="00A4100B" w:rsidRPr="00A4100B" w14:paraId="60F4B0E1"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56A50BF3"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Образование единого Русского государства</w:t>
            </w:r>
          </w:p>
        </w:tc>
        <w:tc>
          <w:tcPr>
            <w:tcW w:w="7938" w:type="dxa"/>
            <w:tcBorders>
              <w:top w:val="single" w:sz="4" w:space="0" w:color="auto"/>
              <w:left w:val="single" w:sz="4" w:space="0" w:color="auto"/>
              <w:bottom w:val="single" w:sz="4" w:space="0" w:color="auto"/>
              <w:right w:val="single" w:sz="4" w:space="0" w:color="auto"/>
            </w:tcBorders>
            <w:hideMark/>
          </w:tcPr>
          <w:p w14:paraId="14C83DB9"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Указание на исторической карте роста территории Московской Руси. Составление характеристики Ивана III. Объяснение значения создания единого Русского государства. Изложение вопроса о влиянии централизованного государства на развитие хозяйства страны и положение людей. Изучение отрывков из Судебника 1497 года и использование содержащихся в них сведений в рассказе о положении крестьян и начале их закрепощения</w:t>
            </w:r>
          </w:p>
        </w:tc>
      </w:tr>
      <w:tr w:rsidR="00A4100B" w:rsidRPr="00A4100B" w14:paraId="7EC96C95" w14:textId="77777777" w:rsidTr="001A1260">
        <w:tc>
          <w:tcPr>
            <w:tcW w:w="10207" w:type="dxa"/>
            <w:gridSpan w:val="2"/>
            <w:tcBorders>
              <w:top w:val="single" w:sz="4" w:space="0" w:color="auto"/>
              <w:left w:val="single" w:sz="4" w:space="0" w:color="auto"/>
              <w:bottom w:val="single" w:sz="4" w:space="0" w:color="auto"/>
              <w:right w:val="single" w:sz="4" w:space="0" w:color="auto"/>
            </w:tcBorders>
            <w:hideMark/>
          </w:tcPr>
          <w:p w14:paraId="26329D4D" w14:textId="77777777" w:rsidR="001A1260" w:rsidRPr="00A4100B" w:rsidRDefault="001A1260" w:rsidP="005D2F20">
            <w:pPr>
              <w:widowControl w:val="0"/>
              <w:tabs>
                <w:tab w:val="left" w:pos="2700"/>
              </w:tabs>
              <w:autoSpaceDE w:val="0"/>
              <w:autoSpaceDN w:val="0"/>
              <w:adjustRightInd w:val="0"/>
              <w:spacing w:after="0" w:line="240" w:lineRule="auto"/>
              <w:jc w:val="center"/>
              <w:rPr>
                <w:rFonts w:eastAsia="Calibri"/>
                <w:sz w:val="20"/>
                <w:szCs w:val="20"/>
              </w:rPr>
            </w:pPr>
            <w:r w:rsidRPr="00A4100B">
              <w:rPr>
                <w:rFonts w:eastAsia="Calibri"/>
                <w:b/>
                <w:bCs/>
                <w:sz w:val="20"/>
                <w:szCs w:val="20"/>
              </w:rPr>
              <w:t>5. РОССИЯ В ХVI— ХVII ВЕКАХ: ОТ ВЕЛИКОГО КНЯЖЕСТВА К ЦАРСТВУ</w:t>
            </w:r>
          </w:p>
        </w:tc>
      </w:tr>
      <w:tr w:rsidR="00A4100B" w:rsidRPr="00A4100B" w14:paraId="12ACCAEE"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105799A0"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bCs/>
                <w:sz w:val="20"/>
                <w:szCs w:val="20"/>
              </w:rPr>
            </w:pPr>
            <w:r w:rsidRPr="00A4100B">
              <w:rPr>
                <w:rFonts w:eastAsia="Calibri"/>
                <w:bCs/>
                <w:sz w:val="20"/>
                <w:szCs w:val="20"/>
              </w:rPr>
              <w:t xml:space="preserve">Россия в </w:t>
            </w:r>
            <w:proofErr w:type="spellStart"/>
            <w:r w:rsidRPr="00A4100B">
              <w:rPr>
                <w:rFonts w:eastAsia="Calibri"/>
                <w:bCs/>
                <w:sz w:val="20"/>
                <w:szCs w:val="20"/>
              </w:rPr>
              <w:t>правлениеИвана</w:t>
            </w:r>
            <w:proofErr w:type="spellEnd"/>
            <w:r w:rsidRPr="00A4100B">
              <w:rPr>
                <w:rFonts w:eastAsia="Calibri"/>
                <w:bCs/>
                <w:sz w:val="20"/>
                <w:szCs w:val="20"/>
              </w:rPr>
              <w:t xml:space="preserve"> Грозного</w:t>
            </w:r>
          </w:p>
        </w:tc>
        <w:tc>
          <w:tcPr>
            <w:tcW w:w="7938" w:type="dxa"/>
            <w:tcBorders>
              <w:top w:val="single" w:sz="4" w:space="0" w:color="auto"/>
              <w:left w:val="single" w:sz="4" w:space="0" w:color="auto"/>
              <w:bottom w:val="single" w:sz="4" w:space="0" w:color="auto"/>
              <w:right w:val="single" w:sz="4" w:space="0" w:color="auto"/>
            </w:tcBorders>
            <w:hideMark/>
          </w:tcPr>
          <w:p w14:paraId="0BAD4E98"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b/>
                <w:bCs/>
                <w:sz w:val="20"/>
                <w:szCs w:val="20"/>
              </w:rPr>
            </w:pPr>
            <w:r w:rsidRPr="00A4100B">
              <w:rPr>
                <w:rFonts w:eastAsia="Calibri"/>
                <w:sz w:val="20"/>
                <w:szCs w:val="20"/>
              </w:rPr>
              <w:t>Объяснение значения понятий: «Избранная рада», «приказ», «Земский собор», «стрелецкое войско», «опричнина», «заповедные годы», «урочные лета», «крепостное право». Характеристика внутренней политики Ивана IV в середине ХVI века, основных мероприятий и значения реформ 1550-х годов. Раскрытие значения присоединения Среднего и Нижнего Поволжья, Западной Сибири к России. Объяснение причин, сущности и последствий опричнины. Обоснование оценки итогов правления Ивана Грозного</w:t>
            </w:r>
          </w:p>
        </w:tc>
      </w:tr>
      <w:tr w:rsidR="00A4100B" w:rsidRPr="00A4100B" w14:paraId="135A3F77"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09F1B84C"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bCs/>
                <w:sz w:val="20"/>
                <w:szCs w:val="20"/>
              </w:rPr>
            </w:pPr>
            <w:r w:rsidRPr="00A4100B">
              <w:rPr>
                <w:rFonts w:eastAsia="Calibri"/>
                <w:bCs/>
                <w:sz w:val="20"/>
                <w:szCs w:val="20"/>
              </w:rPr>
              <w:t xml:space="preserve">Смутное время </w:t>
            </w:r>
            <w:proofErr w:type="spellStart"/>
            <w:r w:rsidRPr="00A4100B">
              <w:rPr>
                <w:rFonts w:eastAsia="Calibri"/>
                <w:bCs/>
                <w:sz w:val="20"/>
                <w:szCs w:val="20"/>
              </w:rPr>
              <w:t>началаXVII</w:t>
            </w:r>
            <w:proofErr w:type="spellEnd"/>
            <w:r w:rsidRPr="00A4100B">
              <w:rPr>
                <w:rFonts w:eastAsia="Calibri"/>
                <w:bCs/>
                <w:sz w:val="20"/>
                <w:szCs w:val="20"/>
              </w:rPr>
              <w:t xml:space="preserve"> века</w:t>
            </w:r>
          </w:p>
        </w:tc>
        <w:tc>
          <w:tcPr>
            <w:tcW w:w="7938" w:type="dxa"/>
            <w:tcBorders>
              <w:top w:val="single" w:sz="4" w:space="0" w:color="auto"/>
              <w:left w:val="single" w:sz="4" w:space="0" w:color="auto"/>
              <w:bottom w:val="single" w:sz="4" w:space="0" w:color="auto"/>
              <w:right w:val="single" w:sz="4" w:space="0" w:color="auto"/>
            </w:tcBorders>
            <w:hideMark/>
          </w:tcPr>
          <w:p w14:paraId="1937F90E"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Объяснение смысла понятий: «Смутное время», «самозванец», «крестоцеловальная запись», «ополчение», «национально-освободительное движение». Раскрытие того, в чем заключались причины Смутного времени. Характеристика личности и деятельности Бориса Годунова, Лжедмитрия I, Василия Шуйского, Лжедмитрия II. Указание на исторической карте направлений походов отрядов под предводительством Лжедмитрия I, И. И. Болотникова, Лжедмитрия II, направлений походов польских и шведских войск, движения отрядов Первого и Второго ополчений и др. Высказывание оценки деятельности П. П. Ляпунова, К. Минина, Д. М. Пожарского.</w:t>
            </w:r>
          </w:p>
        </w:tc>
      </w:tr>
      <w:tr w:rsidR="00A4100B" w:rsidRPr="00A4100B" w14:paraId="27803DBD"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0841869C"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bCs/>
                <w:sz w:val="20"/>
                <w:szCs w:val="20"/>
              </w:rPr>
            </w:pPr>
            <w:r w:rsidRPr="00A4100B">
              <w:rPr>
                <w:rFonts w:eastAsia="Calibri"/>
                <w:bCs/>
                <w:sz w:val="20"/>
                <w:szCs w:val="20"/>
              </w:rPr>
              <w:t xml:space="preserve">Экономическое и социальное развитие </w:t>
            </w:r>
            <w:proofErr w:type="spellStart"/>
            <w:r w:rsidRPr="00A4100B">
              <w:rPr>
                <w:rFonts w:eastAsia="Calibri"/>
                <w:bCs/>
                <w:sz w:val="20"/>
                <w:szCs w:val="20"/>
              </w:rPr>
              <w:t>Россиив</w:t>
            </w:r>
            <w:proofErr w:type="spellEnd"/>
            <w:r w:rsidRPr="00A4100B">
              <w:rPr>
                <w:rFonts w:eastAsia="Calibri"/>
                <w:bCs/>
                <w:sz w:val="20"/>
                <w:szCs w:val="20"/>
              </w:rPr>
              <w:t xml:space="preserve"> XVII веке. </w:t>
            </w:r>
            <w:proofErr w:type="spellStart"/>
            <w:r w:rsidRPr="00A4100B">
              <w:rPr>
                <w:rFonts w:eastAsia="Calibri"/>
                <w:bCs/>
                <w:sz w:val="20"/>
                <w:szCs w:val="20"/>
              </w:rPr>
              <w:t>Народныедвижения</w:t>
            </w:r>
            <w:proofErr w:type="spellEnd"/>
          </w:p>
        </w:tc>
        <w:tc>
          <w:tcPr>
            <w:tcW w:w="7938" w:type="dxa"/>
            <w:tcBorders>
              <w:top w:val="single" w:sz="4" w:space="0" w:color="auto"/>
              <w:left w:val="single" w:sz="4" w:space="0" w:color="auto"/>
              <w:bottom w:val="single" w:sz="4" w:space="0" w:color="auto"/>
              <w:right w:val="single" w:sz="4" w:space="0" w:color="auto"/>
            </w:tcBorders>
            <w:hideMark/>
          </w:tcPr>
          <w:p w14:paraId="54D5C1FF"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Использование информации исторических карт при рассмотрении экономического развития России в XVII веке. Раскрытие важнейших последствий появления и распространения мануфактур в России. Раскрытие причин народных движений в России XVII века. Систематизация исторического материала в форме таблицы «Народные движения в России XVII века»</w:t>
            </w:r>
          </w:p>
        </w:tc>
      </w:tr>
      <w:tr w:rsidR="00A4100B" w:rsidRPr="00A4100B" w14:paraId="3E736B22"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7DCD36ED"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bCs/>
                <w:sz w:val="20"/>
                <w:szCs w:val="20"/>
              </w:rPr>
            </w:pPr>
            <w:r w:rsidRPr="00A4100B">
              <w:rPr>
                <w:rFonts w:eastAsia="Calibri"/>
                <w:bCs/>
                <w:sz w:val="20"/>
                <w:szCs w:val="20"/>
              </w:rPr>
              <w:t xml:space="preserve">Культура Руси </w:t>
            </w:r>
            <w:proofErr w:type="spellStart"/>
            <w:r w:rsidRPr="00A4100B">
              <w:rPr>
                <w:rFonts w:eastAsia="Calibri"/>
                <w:bCs/>
                <w:sz w:val="20"/>
                <w:szCs w:val="20"/>
              </w:rPr>
              <w:t>концаXIII</w:t>
            </w:r>
            <w:proofErr w:type="spellEnd"/>
            <w:r w:rsidRPr="00A4100B">
              <w:rPr>
                <w:rFonts w:eastAsia="Calibri"/>
                <w:bCs/>
                <w:sz w:val="20"/>
                <w:szCs w:val="20"/>
              </w:rPr>
              <w:t>— XVII веков</w:t>
            </w:r>
          </w:p>
        </w:tc>
        <w:tc>
          <w:tcPr>
            <w:tcW w:w="7938" w:type="dxa"/>
            <w:tcBorders>
              <w:top w:val="single" w:sz="4" w:space="0" w:color="auto"/>
              <w:left w:val="single" w:sz="4" w:space="0" w:color="auto"/>
              <w:bottom w:val="single" w:sz="4" w:space="0" w:color="auto"/>
              <w:right w:val="single" w:sz="4" w:space="0" w:color="auto"/>
            </w:tcBorders>
            <w:hideMark/>
          </w:tcPr>
          <w:p w14:paraId="44C115F0"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 xml:space="preserve">Составление систематической таблицы о достижениях культуры Руси в XIII— XVII веках. Подготовка описания выдающихся памятников культуры ХIII— XVII веков (в том числе связанных со своим регионом); характеристика их художественных </w:t>
            </w:r>
            <w:r w:rsidRPr="00A4100B">
              <w:rPr>
                <w:rFonts w:eastAsia="Calibri"/>
                <w:sz w:val="20"/>
                <w:szCs w:val="20"/>
              </w:rPr>
              <w:lastRenderedPageBreak/>
              <w:t>достоинств, исторического значения и др. Осуществление поиска информации для сообщений о памятниках культуры конца XIII— ХVIII веков и их создателях (в том числе связанных с историей своего региона)</w:t>
            </w:r>
          </w:p>
        </w:tc>
      </w:tr>
      <w:tr w:rsidR="00A4100B" w:rsidRPr="00A4100B" w14:paraId="2E93316E" w14:textId="77777777" w:rsidTr="001A1260">
        <w:tc>
          <w:tcPr>
            <w:tcW w:w="10207" w:type="dxa"/>
            <w:gridSpan w:val="2"/>
            <w:tcBorders>
              <w:top w:val="single" w:sz="4" w:space="0" w:color="auto"/>
              <w:left w:val="single" w:sz="4" w:space="0" w:color="auto"/>
              <w:bottom w:val="single" w:sz="4" w:space="0" w:color="auto"/>
              <w:right w:val="single" w:sz="4" w:space="0" w:color="auto"/>
            </w:tcBorders>
            <w:hideMark/>
          </w:tcPr>
          <w:p w14:paraId="6CE1D41C" w14:textId="77777777" w:rsidR="001A1260" w:rsidRPr="00A4100B" w:rsidRDefault="001A1260" w:rsidP="005D2F20">
            <w:pPr>
              <w:widowControl w:val="0"/>
              <w:tabs>
                <w:tab w:val="left" w:pos="2700"/>
              </w:tabs>
              <w:autoSpaceDE w:val="0"/>
              <w:autoSpaceDN w:val="0"/>
              <w:adjustRightInd w:val="0"/>
              <w:spacing w:after="0" w:line="240" w:lineRule="auto"/>
              <w:jc w:val="center"/>
              <w:rPr>
                <w:rFonts w:eastAsia="Calibri"/>
                <w:sz w:val="20"/>
                <w:szCs w:val="20"/>
              </w:rPr>
            </w:pPr>
            <w:r w:rsidRPr="00A4100B">
              <w:rPr>
                <w:rFonts w:eastAsia="Calibri"/>
                <w:b/>
                <w:bCs/>
                <w:sz w:val="20"/>
                <w:szCs w:val="20"/>
              </w:rPr>
              <w:lastRenderedPageBreak/>
              <w:t>6. СТРАНЫ ЗАПАДА И ВОСТОКА В ХVI — ХVIII ВЕКАХ</w:t>
            </w:r>
          </w:p>
        </w:tc>
      </w:tr>
      <w:tr w:rsidR="00A4100B" w:rsidRPr="00A4100B" w14:paraId="274207FC"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5FDC1B28"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Экономическое </w:t>
            </w:r>
            <w:proofErr w:type="spellStart"/>
            <w:r w:rsidRPr="00A4100B">
              <w:rPr>
                <w:rFonts w:eastAsia="Calibri"/>
                <w:bCs/>
                <w:sz w:val="20"/>
                <w:szCs w:val="20"/>
              </w:rPr>
              <w:t>развитиеи</w:t>
            </w:r>
            <w:proofErr w:type="spellEnd"/>
            <w:r w:rsidRPr="00A4100B">
              <w:rPr>
                <w:rFonts w:eastAsia="Calibri"/>
                <w:bCs/>
                <w:sz w:val="20"/>
                <w:szCs w:val="20"/>
              </w:rPr>
              <w:t xml:space="preserve"> перемены в западноевропейском обществе</w:t>
            </w:r>
          </w:p>
        </w:tc>
        <w:tc>
          <w:tcPr>
            <w:tcW w:w="7938" w:type="dxa"/>
            <w:tcBorders>
              <w:top w:val="single" w:sz="4" w:space="0" w:color="auto"/>
              <w:left w:val="single" w:sz="4" w:space="0" w:color="auto"/>
              <w:bottom w:val="single" w:sz="4" w:space="0" w:color="auto"/>
              <w:right w:val="single" w:sz="4" w:space="0" w:color="auto"/>
            </w:tcBorders>
            <w:hideMark/>
          </w:tcPr>
          <w:p w14:paraId="1A0AB157"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b/>
                <w:bCs/>
                <w:sz w:val="20"/>
                <w:szCs w:val="20"/>
              </w:rPr>
            </w:pPr>
            <w:r w:rsidRPr="00A4100B">
              <w:rPr>
                <w:rFonts w:eastAsia="Calibri"/>
                <w:sz w:val="20"/>
                <w:szCs w:val="20"/>
              </w:rPr>
              <w:t>Объяснение причин и сущности модернизации. Объяснение и применение в историческом контексте понятий: «мануфактура», «революция цен». Характеристика развития экономики в странах Западной Европы в ХVI— ХVIII веках. Раскрытие важнейших изменений в социальной структуре европейского общества в Новое время. Рассказ о важнейших открытиях в науке, усовершенствованиях в технике, кораблестроении, военном деле, позволивших</w:t>
            </w:r>
          </w:p>
        </w:tc>
      </w:tr>
      <w:tr w:rsidR="00A4100B" w:rsidRPr="00A4100B" w14:paraId="214E1056"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2B391CEC"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Великие </w:t>
            </w:r>
            <w:proofErr w:type="spellStart"/>
            <w:r w:rsidRPr="00A4100B">
              <w:rPr>
                <w:rFonts w:eastAsia="Calibri"/>
                <w:bCs/>
                <w:sz w:val="20"/>
                <w:szCs w:val="20"/>
              </w:rPr>
              <w:t>географическиеоткрытия</w:t>
            </w:r>
            <w:proofErr w:type="spellEnd"/>
            <w:r w:rsidRPr="00A4100B">
              <w:rPr>
                <w:rFonts w:eastAsia="Calibri"/>
                <w:bCs/>
                <w:sz w:val="20"/>
                <w:szCs w:val="20"/>
              </w:rPr>
              <w:t xml:space="preserve">. </w:t>
            </w:r>
            <w:proofErr w:type="spellStart"/>
            <w:r w:rsidRPr="00A4100B">
              <w:rPr>
                <w:rFonts w:eastAsia="Calibri"/>
                <w:bCs/>
                <w:sz w:val="20"/>
                <w:szCs w:val="20"/>
              </w:rPr>
              <w:t>Образованияколониальных</w:t>
            </w:r>
            <w:proofErr w:type="spellEnd"/>
            <w:r w:rsidRPr="00A4100B">
              <w:rPr>
                <w:rFonts w:eastAsia="Calibri"/>
                <w:bCs/>
                <w:sz w:val="20"/>
                <w:szCs w:val="20"/>
              </w:rPr>
              <w:t xml:space="preserve"> империй</w:t>
            </w:r>
          </w:p>
        </w:tc>
        <w:tc>
          <w:tcPr>
            <w:tcW w:w="7938" w:type="dxa"/>
            <w:tcBorders>
              <w:top w:val="single" w:sz="4" w:space="0" w:color="auto"/>
              <w:left w:val="single" w:sz="4" w:space="0" w:color="auto"/>
              <w:bottom w:val="single" w:sz="4" w:space="0" w:color="auto"/>
              <w:right w:val="single" w:sz="4" w:space="0" w:color="auto"/>
            </w:tcBorders>
            <w:hideMark/>
          </w:tcPr>
          <w:p w14:paraId="4917636C"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b/>
                <w:bCs/>
                <w:sz w:val="20"/>
                <w:szCs w:val="20"/>
              </w:rPr>
            </w:pPr>
            <w:r w:rsidRPr="00A4100B">
              <w:rPr>
                <w:rFonts w:eastAsia="Calibri"/>
                <w:sz w:val="20"/>
                <w:szCs w:val="20"/>
              </w:rPr>
              <w:t>Систематизация материала о Великих географических открытиях (в форме хронологической таблицы), объяснение, в чем состояли их предпосылки. Характеристика последствий Великих географических открытий и создания первых колониальных империй для стран и народов Европы, Азии, Америки, Африки</w:t>
            </w:r>
          </w:p>
        </w:tc>
      </w:tr>
      <w:tr w:rsidR="00A4100B" w:rsidRPr="00A4100B" w14:paraId="2C1B0FF9"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4AD56E83"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Возрождение и </w:t>
            </w:r>
            <w:proofErr w:type="spellStart"/>
            <w:r w:rsidRPr="00A4100B">
              <w:rPr>
                <w:rFonts w:eastAsia="Calibri"/>
                <w:bCs/>
                <w:sz w:val="20"/>
                <w:szCs w:val="20"/>
              </w:rPr>
              <w:t>гуманизмв</w:t>
            </w:r>
            <w:proofErr w:type="spellEnd"/>
            <w:r w:rsidRPr="00A4100B">
              <w:rPr>
                <w:rFonts w:eastAsia="Calibri"/>
                <w:bCs/>
                <w:sz w:val="20"/>
                <w:szCs w:val="20"/>
              </w:rPr>
              <w:t xml:space="preserve"> Западной Европе</w:t>
            </w:r>
          </w:p>
        </w:tc>
        <w:tc>
          <w:tcPr>
            <w:tcW w:w="7938" w:type="dxa"/>
            <w:tcBorders>
              <w:top w:val="single" w:sz="4" w:space="0" w:color="auto"/>
              <w:left w:val="single" w:sz="4" w:space="0" w:color="auto"/>
              <w:bottom w:val="single" w:sz="4" w:space="0" w:color="auto"/>
              <w:right w:val="single" w:sz="4" w:space="0" w:color="auto"/>
            </w:tcBorders>
            <w:hideMark/>
          </w:tcPr>
          <w:p w14:paraId="78FD6510"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b/>
                <w:bCs/>
                <w:sz w:val="20"/>
                <w:szCs w:val="20"/>
              </w:rPr>
            </w:pPr>
            <w:r w:rsidRPr="00A4100B">
              <w:rPr>
                <w:rFonts w:eastAsia="Calibri"/>
                <w:sz w:val="20"/>
                <w:szCs w:val="20"/>
              </w:rPr>
              <w:t>Объяснение и применение в историческом контексте понятий: «Возрождение», «Ренессанс», «гуманизм». Хар-ка причин и основных черт эпохи Возрождения, главных достижений и деятелей Возрождения в науке и искусстве. Раскрытие содержания идей гуманизма и значения их распространения. Подготовка презентации об одном из титанов Возрождения, показывающей его вклад в становление новой культуры</w:t>
            </w:r>
          </w:p>
        </w:tc>
      </w:tr>
      <w:tr w:rsidR="00A4100B" w:rsidRPr="00A4100B" w14:paraId="3D3CC582"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2540925C"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bCs/>
                <w:sz w:val="20"/>
                <w:szCs w:val="20"/>
              </w:rPr>
            </w:pPr>
            <w:r w:rsidRPr="00A4100B">
              <w:rPr>
                <w:rFonts w:eastAsia="Calibri"/>
                <w:bCs/>
                <w:sz w:val="20"/>
                <w:szCs w:val="20"/>
              </w:rPr>
              <w:t>Реформация и контрреформация</w:t>
            </w:r>
          </w:p>
        </w:tc>
        <w:tc>
          <w:tcPr>
            <w:tcW w:w="7938" w:type="dxa"/>
            <w:tcBorders>
              <w:top w:val="single" w:sz="4" w:space="0" w:color="auto"/>
              <w:left w:val="single" w:sz="4" w:space="0" w:color="auto"/>
              <w:bottom w:val="single" w:sz="4" w:space="0" w:color="auto"/>
              <w:right w:val="single" w:sz="4" w:space="0" w:color="auto"/>
            </w:tcBorders>
            <w:hideMark/>
          </w:tcPr>
          <w:p w14:paraId="393B912A"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b/>
                <w:bCs/>
                <w:sz w:val="20"/>
                <w:szCs w:val="20"/>
              </w:rPr>
            </w:pPr>
            <w:r w:rsidRPr="00A4100B">
              <w:rPr>
                <w:rFonts w:eastAsia="Calibri"/>
                <w:sz w:val="20"/>
                <w:szCs w:val="20"/>
              </w:rPr>
              <w:t xml:space="preserve">Объяснение и применение в </w:t>
            </w:r>
            <w:proofErr w:type="spellStart"/>
            <w:r w:rsidRPr="00A4100B">
              <w:rPr>
                <w:rFonts w:eastAsia="Calibri"/>
                <w:sz w:val="20"/>
                <w:szCs w:val="20"/>
              </w:rPr>
              <w:t>истор</w:t>
            </w:r>
            <w:proofErr w:type="spellEnd"/>
            <w:r w:rsidRPr="00A4100B">
              <w:rPr>
                <w:rFonts w:eastAsia="Calibri"/>
                <w:sz w:val="20"/>
                <w:szCs w:val="20"/>
              </w:rPr>
              <w:t>. контексте понятий: «Реформация», «протестантизм», «лютеранство», «кальвинизм», «контрреформация». Раскрытие причин Реформации, указание важнейших черт протестантизма и особ. его различных течений. Хар-ка основных событий и последствий Реформации и религиозных войн</w:t>
            </w:r>
          </w:p>
        </w:tc>
      </w:tr>
      <w:tr w:rsidR="00A4100B" w:rsidRPr="00A4100B" w14:paraId="39073C06"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5F71F07B"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bCs/>
                <w:sz w:val="20"/>
                <w:szCs w:val="20"/>
              </w:rPr>
            </w:pPr>
            <w:r w:rsidRPr="00A4100B">
              <w:rPr>
                <w:rFonts w:eastAsia="Calibri"/>
                <w:bCs/>
                <w:sz w:val="20"/>
                <w:szCs w:val="20"/>
              </w:rPr>
              <w:t>Становление абсолютизма в европейских странах</w:t>
            </w:r>
          </w:p>
        </w:tc>
        <w:tc>
          <w:tcPr>
            <w:tcW w:w="7938" w:type="dxa"/>
            <w:tcBorders>
              <w:top w:val="single" w:sz="4" w:space="0" w:color="auto"/>
              <w:left w:val="single" w:sz="4" w:space="0" w:color="auto"/>
              <w:bottom w:val="single" w:sz="4" w:space="0" w:color="auto"/>
              <w:right w:val="single" w:sz="4" w:space="0" w:color="auto"/>
            </w:tcBorders>
            <w:hideMark/>
          </w:tcPr>
          <w:p w14:paraId="312379DF"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Объяснение и применение в историческом контексте понятий: «абсолютизм», «просвещенный абсолютизм». Раскрытие характерных черт абсолютизма как формы правления, приведение примеров политики абсолютизма (во Франции, Англии). Рассказ о важнейших событиях истории Франции, Англии, Испании, империи Габсбургов. Участие в обсуждении темы «Особенности политики “просвещенного абсолютизма” в разных странах Европы»</w:t>
            </w:r>
          </w:p>
        </w:tc>
      </w:tr>
      <w:tr w:rsidR="00A4100B" w:rsidRPr="00A4100B" w14:paraId="5ED6C2BD"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65968E1D"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bCs/>
                <w:sz w:val="20"/>
                <w:szCs w:val="20"/>
              </w:rPr>
            </w:pPr>
            <w:r w:rsidRPr="00A4100B">
              <w:rPr>
                <w:rFonts w:eastAsia="Calibri"/>
                <w:bCs/>
                <w:sz w:val="20"/>
                <w:szCs w:val="20"/>
              </w:rPr>
              <w:t xml:space="preserve">Страны Востока и колониальная </w:t>
            </w:r>
            <w:proofErr w:type="spellStart"/>
            <w:r w:rsidRPr="00A4100B">
              <w:rPr>
                <w:rFonts w:eastAsia="Calibri"/>
                <w:bCs/>
                <w:sz w:val="20"/>
                <w:szCs w:val="20"/>
              </w:rPr>
              <w:t>экспансияевропейцев</w:t>
            </w:r>
            <w:proofErr w:type="spellEnd"/>
          </w:p>
        </w:tc>
        <w:tc>
          <w:tcPr>
            <w:tcW w:w="7938" w:type="dxa"/>
            <w:tcBorders>
              <w:top w:val="single" w:sz="4" w:space="0" w:color="auto"/>
              <w:left w:val="single" w:sz="4" w:space="0" w:color="auto"/>
              <w:bottom w:val="single" w:sz="4" w:space="0" w:color="auto"/>
              <w:right w:val="single" w:sz="4" w:space="0" w:color="auto"/>
            </w:tcBorders>
            <w:hideMark/>
          </w:tcPr>
          <w:p w14:paraId="5BD6E9DE"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Рассказ с использованием карты о колониальных захватах европейских государств в Африке в XVI — XIX веках; объяснение, в чем состояли цели и методы колониальной политики европейцев. Высказывание и аргументация суждений о последствиях колонизации для африканских обществ. Описание главных черт и достижений культуры стран и народов Азии, Африки</w:t>
            </w:r>
          </w:p>
        </w:tc>
      </w:tr>
      <w:tr w:rsidR="00A4100B" w:rsidRPr="00A4100B" w14:paraId="54249317"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6FF9A55F"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Развитие </w:t>
            </w:r>
            <w:proofErr w:type="spellStart"/>
            <w:r w:rsidRPr="00A4100B">
              <w:rPr>
                <w:rFonts w:eastAsia="Calibri"/>
                <w:bCs/>
                <w:sz w:val="20"/>
                <w:szCs w:val="20"/>
              </w:rPr>
              <w:t>европейскойкультуры</w:t>
            </w:r>
            <w:proofErr w:type="spellEnd"/>
            <w:r w:rsidRPr="00A4100B">
              <w:rPr>
                <w:rFonts w:eastAsia="Calibri"/>
                <w:bCs/>
                <w:sz w:val="20"/>
                <w:szCs w:val="20"/>
              </w:rPr>
              <w:t xml:space="preserve"> и </w:t>
            </w:r>
            <w:proofErr w:type="spellStart"/>
            <w:r w:rsidRPr="00A4100B">
              <w:rPr>
                <w:rFonts w:eastAsia="Calibri"/>
                <w:bCs/>
                <w:sz w:val="20"/>
                <w:szCs w:val="20"/>
              </w:rPr>
              <w:t>наукив</w:t>
            </w:r>
            <w:proofErr w:type="spellEnd"/>
            <w:r w:rsidRPr="00A4100B">
              <w:rPr>
                <w:rFonts w:eastAsia="Calibri"/>
                <w:bCs/>
                <w:sz w:val="20"/>
                <w:szCs w:val="20"/>
              </w:rPr>
              <w:t xml:space="preserve"> XVII— XVIII </w:t>
            </w:r>
            <w:proofErr w:type="spellStart"/>
            <w:r w:rsidRPr="00A4100B">
              <w:rPr>
                <w:rFonts w:eastAsia="Calibri"/>
                <w:bCs/>
                <w:sz w:val="20"/>
                <w:szCs w:val="20"/>
              </w:rPr>
              <w:t>веках.Эпоха</w:t>
            </w:r>
            <w:proofErr w:type="spellEnd"/>
            <w:r w:rsidRPr="00A4100B">
              <w:rPr>
                <w:rFonts w:eastAsia="Calibri"/>
                <w:bCs/>
                <w:sz w:val="20"/>
                <w:szCs w:val="20"/>
              </w:rPr>
              <w:t xml:space="preserve"> Просвещения</w:t>
            </w:r>
          </w:p>
        </w:tc>
        <w:tc>
          <w:tcPr>
            <w:tcW w:w="7938" w:type="dxa"/>
            <w:tcBorders>
              <w:top w:val="single" w:sz="4" w:space="0" w:color="auto"/>
              <w:left w:val="single" w:sz="4" w:space="0" w:color="auto"/>
              <w:bottom w:val="single" w:sz="4" w:space="0" w:color="auto"/>
              <w:right w:val="single" w:sz="4" w:space="0" w:color="auto"/>
            </w:tcBorders>
            <w:hideMark/>
          </w:tcPr>
          <w:p w14:paraId="574A301C"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Характеристика причин и основных черт культуры, ее главных достижений и деятелей в науке и искусстве. Составление характеристик деятелей Просвещения</w:t>
            </w:r>
          </w:p>
        </w:tc>
      </w:tr>
      <w:tr w:rsidR="00A4100B" w:rsidRPr="00A4100B" w14:paraId="4E0F7E1C"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1A2BA8EF"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Французская </w:t>
            </w:r>
            <w:proofErr w:type="spellStart"/>
            <w:r w:rsidRPr="00A4100B">
              <w:rPr>
                <w:rFonts w:eastAsia="Calibri"/>
                <w:bCs/>
                <w:sz w:val="20"/>
                <w:szCs w:val="20"/>
              </w:rPr>
              <w:t>революцияконца</w:t>
            </w:r>
            <w:proofErr w:type="spellEnd"/>
            <w:r w:rsidRPr="00A4100B">
              <w:rPr>
                <w:rFonts w:eastAsia="Calibri"/>
                <w:bCs/>
                <w:sz w:val="20"/>
                <w:szCs w:val="20"/>
              </w:rPr>
              <w:t xml:space="preserve"> XVIII века</w:t>
            </w:r>
          </w:p>
        </w:tc>
        <w:tc>
          <w:tcPr>
            <w:tcW w:w="7938" w:type="dxa"/>
            <w:tcBorders>
              <w:top w:val="single" w:sz="4" w:space="0" w:color="auto"/>
              <w:left w:val="single" w:sz="4" w:space="0" w:color="auto"/>
              <w:bottom w:val="single" w:sz="4" w:space="0" w:color="auto"/>
              <w:right w:val="single" w:sz="4" w:space="0" w:color="auto"/>
            </w:tcBorders>
            <w:hideMark/>
          </w:tcPr>
          <w:p w14:paraId="17FC888E"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Систематизация материала по истории Французской революции. Составление характеристик деятелей Французской революций, высказывание и аргументация суждений об их роли в революции (в форме устного сообщения, эссе, участия в дискуссии). Участие в дискуссии на тему «Является ли террор неизбежным спутником настоящей революции?»</w:t>
            </w:r>
          </w:p>
        </w:tc>
      </w:tr>
      <w:tr w:rsidR="00A4100B" w:rsidRPr="00A4100B" w14:paraId="364776F7" w14:textId="77777777" w:rsidTr="001A1260">
        <w:tc>
          <w:tcPr>
            <w:tcW w:w="10207" w:type="dxa"/>
            <w:gridSpan w:val="2"/>
            <w:tcBorders>
              <w:top w:val="single" w:sz="4" w:space="0" w:color="auto"/>
              <w:left w:val="single" w:sz="4" w:space="0" w:color="auto"/>
              <w:bottom w:val="single" w:sz="4" w:space="0" w:color="auto"/>
              <w:right w:val="single" w:sz="4" w:space="0" w:color="auto"/>
            </w:tcBorders>
            <w:hideMark/>
          </w:tcPr>
          <w:p w14:paraId="4365DFCC" w14:textId="77777777" w:rsidR="001A1260" w:rsidRPr="00A4100B" w:rsidRDefault="001A1260" w:rsidP="005D2F20">
            <w:pPr>
              <w:widowControl w:val="0"/>
              <w:tabs>
                <w:tab w:val="left" w:pos="2700"/>
              </w:tabs>
              <w:autoSpaceDE w:val="0"/>
              <w:autoSpaceDN w:val="0"/>
              <w:adjustRightInd w:val="0"/>
              <w:spacing w:after="0" w:line="240" w:lineRule="auto"/>
              <w:jc w:val="center"/>
              <w:rPr>
                <w:rFonts w:eastAsia="Calibri"/>
                <w:sz w:val="20"/>
                <w:szCs w:val="20"/>
              </w:rPr>
            </w:pPr>
            <w:r w:rsidRPr="00A4100B">
              <w:rPr>
                <w:rFonts w:eastAsia="Calibri"/>
                <w:b/>
                <w:bCs/>
                <w:sz w:val="20"/>
                <w:szCs w:val="20"/>
              </w:rPr>
              <w:t>7. РОССИЯ В КОНЦЕ ХVII— ХVIII ВЕКЕ: ОТ ЦАРСТВА К ИМПЕРИИ</w:t>
            </w:r>
          </w:p>
        </w:tc>
      </w:tr>
      <w:tr w:rsidR="00A4100B" w:rsidRPr="00A4100B" w14:paraId="153DC2DF"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6EABC41C"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bCs/>
                <w:sz w:val="20"/>
                <w:szCs w:val="20"/>
              </w:rPr>
            </w:pPr>
            <w:r w:rsidRPr="00A4100B">
              <w:rPr>
                <w:rFonts w:eastAsia="Calibri"/>
                <w:bCs/>
                <w:sz w:val="20"/>
                <w:szCs w:val="20"/>
              </w:rPr>
              <w:t>Россия в эпоху петровских преобразований</w:t>
            </w:r>
          </w:p>
        </w:tc>
        <w:tc>
          <w:tcPr>
            <w:tcW w:w="7938" w:type="dxa"/>
            <w:tcBorders>
              <w:top w:val="single" w:sz="4" w:space="0" w:color="auto"/>
              <w:left w:val="single" w:sz="4" w:space="0" w:color="auto"/>
              <w:bottom w:val="single" w:sz="4" w:space="0" w:color="auto"/>
              <w:right w:val="single" w:sz="4" w:space="0" w:color="auto"/>
            </w:tcBorders>
            <w:hideMark/>
          </w:tcPr>
          <w:p w14:paraId="4E8F52F8"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Систематизация мнений историков о причинах петровских преобразований.</w:t>
            </w:r>
          </w:p>
          <w:p w14:paraId="6B6EC40A"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Представление характеристики реформ Петра I:</w:t>
            </w:r>
          </w:p>
          <w:p w14:paraId="1363AC92"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1) в государственном управлении;</w:t>
            </w:r>
          </w:p>
          <w:p w14:paraId="71E0171B"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2) в экономике и социальной политике;</w:t>
            </w:r>
          </w:p>
          <w:p w14:paraId="3CE35E3F"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3) в военном деле;</w:t>
            </w:r>
          </w:p>
          <w:p w14:paraId="79A35F0A"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4) в сфере культуры и быта.</w:t>
            </w:r>
          </w:p>
          <w:p w14:paraId="0B81FFC4"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Систематизация материала о ходе и ключевых событиях, итогах Северной войны. Характеристика отношения различных слоев российского общества к преобразовательской деятельности Петра I</w:t>
            </w:r>
          </w:p>
        </w:tc>
      </w:tr>
      <w:tr w:rsidR="00A4100B" w:rsidRPr="00A4100B" w14:paraId="2132DBC3"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7D698F1E"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bCs/>
                <w:sz w:val="20"/>
                <w:szCs w:val="20"/>
              </w:rPr>
            </w:pPr>
            <w:r w:rsidRPr="00A4100B">
              <w:rPr>
                <w:rFonts w:eastAsia="Calibri"/>
                <w:bCs/>
                <w:sz w:val="20"/>
                <w:szCs w:val="20"/>
              </w:rPr>
              <w:t>Экономическое и социальное развитие в XVIII веке. Народные движения</w:t>
            </w:r>
          </w:p>
        </w:tc>
        <w:tc>
          <w:tcPr>
            <w:tcW w:w="7938" w:type="dxa"/>
            <w:tcBorders>
              <w:top w:val="single" w:sz="4" w:space="0" w:color="auto"/>
              <w:left w:val="single" w:sz="4" w:space="0" w:color="auto"/>
              <w:bottom w:val="single" w:sz="4" w:space="0" w:color="auto"/>
              <w:right w:val="single" w:sz="4" w:space="0" w:color="auto"/>
            </w:tcBorders>
            <w:hideMark/>
          </w:tcPr>
          <w:p w14:paraId="55A4753F"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Характеристика основных черт социально-экономического развития России в середине — второй половине XVIII века. Рассказ с использованием карты о причинах, ходе, результатах восстания под предводительством Е. И. Пугачева</w:t>
            </w:r>
          </w:p>
        </w:tc>
      </w:tr>
      <w:tr w:rsidR="00A4100B" w:rsidRPr="00A4100B" w14:paraId="0F6D91A1"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37259491"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Внутренняя и </w:t>
            </w:r>
            <w:proofErr w:type="spellStart"/>
            <w:r w:rsidRPr="00A4100B">
              <w:rPr>
                <w:rFonts w:eastAsia="Calibri"/>
                <w:bCs/>
                <w:sz w:val="20"/>
                <w:szCs w:val="20"/>
              </w:rPr>
              <w:t>внешняяполитика</w:t>
            </w:r>
            <w:proofErr w:type="spellEnd"/>
            <w:r w:rsidRPr="00A4100B">
              <w:rPr>
                <w:rFonts w:eastAsia="Calibri"/>
                <w:bCs/>
                <w:sz w:val="20"/>
                <w:szCs w:val="20"/>
              </w:rPr>
              <w:t xml:space="preserve"> России в </w:t>
            </w:r>
            <w:r w:rsidRPr="00A4100B">
              <w:rPr>
                <w:rFonts w:eastAsia="Calibri"/>
                <w:bCs/>
                <w:sz w:val="20"/>
                <w:szCs w:val="20"/>
              </w:rPr>
              <w:lastRenderedPageBreak/>
              <w:t xml:space="preserve">середине — второй </w:t>
            </w:r>
            <w:proofErr w:type="spellStart"/>
            <w:r w:rsidRPr="00A4100B">
              <w:rPr>
                <w:rFonts w:eastAsia="Calibri"/>
                <w:bCs/>
                <w:sz w:val="20"/>
                <w:szCs w:val="20"/>
              </w:rPr>
              <w:t>половинеXVIII</w:t>
            </w:r>
            <w:proofErr w:type="spellEnd"/>
            <w:r w:rsidRPr="00A4100B">
              <w:rPr>
                <w:rFonts w:eastAsia="Calibri"/>
                <w:bCs/>
                <w:sz w:val="20"/>
                <w:szCs w:val="20"/>
              </w:rPr>
              <w:t xml:space="preserve"> века</w:t>
            </w:r>
          </w:p>
        </w:tc>
        <w:tc>
          <w:tcPr>
            <w:tcW w:w="7938" w:type="dxa"/>
            <w:tcBorders>
              <w:top w:val="single" w:sz="4" w:space="0" w:color="auto"/>
              <w:left w:val="single" w:sz="4" w:space="0" w:color="auto"/>
              <w:bottom w:val="single" w:sz="4" w:space="0" w:color="auto"/>
              <w:right w:val="single" w:sz="4" w:space="0" w:color="auto"/>
            </w:tcBorders>
            <w:hideMark/>
          </w:tcPr>
          <w:p w14:paraId="37C15884"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lastRenderedPageBreak/>
              <w:t xml:space="preserve">Систематизация материала о дворцовых переворотах (причинах, событиях, участниках, последствиях). Сопоставление политики «просвещенного абсолютизма» в </w:t>
            </w:r>
            <w:r w:rsidRPr="00A4100B">
              <w:rPr>
                <w:rFonts w:eastAsia="Calibri"/>
                <w:sz w:val="20"/>
                <w:szCs w:val="20"/>
              </w:rPr>
              <w:lastRenderedPageBreak/>
              <w:t>России и других европейских странах. Характеристика личности и царствования Екатерины II. Объяснение, чем вызваны противоречивые оценки личности и царствования Павла I; высказывание и аргументация своего мнения. Раскрытие с использованием исторической карты, внешнеполитических задач, стоящих перед Россией во второй половине XVIII века; характеристика результатов внешней политики</w:t>
            </w:r>
          </w:p>
        </w:tc>
      </w:tr>
      <w:tr w:rsidR="00A4100B" w:rsidRPr="00A4100B" w14:paraId="2613D736"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79788083"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lastRenderedPageBreak/>
              <w:t xml:space="preserve">Русская </w:t>
            </w:r>
            <w:proofErr w:type="spellStart"/>
            <w:r w:rsidRPr="00A4100B">
              <w:rPr>
                <w:rFonts w:eastAsia="Calibri"/>
                <w:bCs/>
                <w:sz w:val="20"/>
                <w:szCs w:val="20"/>
              </w:rPr>
              <w:t>культураXVIII</w:t>
            </w:r>
            <w:proofErr w:type="spellEnd"/>
            <w:r w:rsidRPr="00A4100B">
              <w:rPr>
                <w:rFonts w:eastAsia="Calibri"/>
                <w:bCs/>
                <w:sz w:val="20"/>
                <w:szCs w:val="20"/>
              </w:rPr>
              <w:t xml:space="preserve"> века</w:t>
            </w:r>
          </w:p>
        </w:tc>
        <w:tc>
          <w:tcPr>
            <w:tcW w:w="7938" w:type="dxa"/>
            <w:tcBorders>
              <w:top w:val="single" w:sz="4" w:space="0" w:color="auto"/>
              <w:left w:val="single" w:sz="4" w:space="0" w:color="auto"/>
              <w:bottom w:val="single" w:sz="4" w:space="0" w:color="auto"/>
              <w:right w:val="single" w:sz="4" w:space="0" w:color="auto"/>
            </w:tcBorders>
            <w:hideMark/>
          </w:tcPr>
          <w:p w14:paraId="1EE7162E"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Систематизация материала о развитии образования в России в XVIII веке, объяснение, какие события играли в нем ключевую роль. Сравнение характерных черт российского и европейского Просвещения, выявление в них общего и различного.</w:t>
            </w:r>
          </w:p>
          <w:p w14:paraId="224AAE77"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Рассказ о важнейших достижениях русской науки и культуры в XVIII веке, подготовка презентации на эту тему. Подготовка и проведение виртуальной экскурсии по залам музея русского искусства ХVIII века</w:t>
            </w:r>
          </w:p>
        </w:tc>
      </w:tr>
      <w:tr w:rsidR="00A4100B" w:rsidRPr="00A4100B" w14:paraId="7D1D2C3B" w14:textId="77777777" w:rsidTr="001A1260">
        <w:tc>
          <w:tcPr>
            <w:tcW w:w="10207" w:type="dxa"/>
            <w:gridSpan w:val="2"/>
            <w:tcBorders>
              <w:top w:val="single" w:sz="4" w:space="0" w:color="auto"/>
              <w:left w:val="single" w:sz="4" w:space="0" w:color="auto"/>
              <w:bottom w:val="single" w:sz="4" w:space="0" w:color="auto"/>
              <w:right w:val="single" w:sz="4" w:space="0" w:color="auto"/>
            </w:tcBorders>
            <w:hideMark/>
          </w:tcPr>
          <w:p w14:paraId="6233ED22" w14:textId="77777777" w:rsidR="001A1260" w:rsidRPr="00A4100B" w:rsidRDefault="001A1260" w:rsidP="005D2F20">
            <w:pPr>
              <w:widowControl w:val="0"/>
              <w:tabs>
                <w:tab w:val="left" w:pos="2700"/>
              </w:tabs>
              <w:autoSpaceDE w:val="0"/>
              <w:autoSpaceDN w:val="0"/>
              <w:adjustRightInd w:val="0"/>
              <w:spacing w:after="0" w:line="240" w:lineRule="auto"/>
              <w:jc w:val="center"/>
              <w:rPr>
                <w:rFonts w:eastAsia="Calibri"/>
                <w:sz w:val="20"/>
                <w:szCs w:val="20"/>
              </w:rPr>
            </w:pPr>
            <w:r w:rsidRPr="00A4100B">
              <w:rPr>
                <w:rFonts w:eastAsia="Calibri"/>
                <w:b/>
                <w:bCs/>
                <w:sz w:val="20"/>
                <w:szCs w:val="20"/>
              </w:rPr>
              <w:t>8. СТАНОВЛЕНИЕ ИНДУСТРИАЛЬНОЙ ЦИВИЛИЗАЦИИ</w:t>
            </w:r>
          </w:p>
        </w:tc>
      </w:tr>
      <w:tr w:rsidR="00A4100B" w:rsidRPr="00A4100B" w14:paraId="2C58C4D9"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6336CF70"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bCs/>
                <w:sz w:val="20"/>
                <w:szCs w:val="20"/>
              </w:rPr>
            </w:pPr>
            <w:r w:rsidRPr="00A4100B">
              <w:rPr>
                <w:rFonts w:eastAsia="Calibri"/>
                <w:bCs/>
                <w:sz w:val="20"/>
                <w:szCs w:val="20"/>
              </w:rPr>
              <w:t>Промышленный переворот и его последствия</w:t>
            </w:r>
          </w:p>
        </w:tc>
        <w:tc>
          <w:tcPr>
            <w:tcW w:w="7938" w:type="dxa"/>
            <w:tcBorders>
              <w:top w:val="single" w:sz="4" w:space="0" w:color="auto"/>
              <w:left w:val="single" w:sz="4" w:space="0" w:color="auto"/>
              <w:bottom w:val="single" w:sz="4" w:space="0" w:color="auto"/>
              <w:right w:val="single" w:sz="4" w:space="0" w:color="auto"/>
            </w:tcBorders>
            <w:hideMark/>
          </w:tcPr>
          <w:p w14:paraId="48C0ED34"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Систематизация материала о главных научных и технических достижениях, способствовавших развертыванию промышленной революции. Раскрытие сущности, экономических и социальных последствий промышленной революции</w:t>
            </w:r>
          </w:p>
        </w:tc>
      </w:tr>
      <w:tr w:rsidR="00A4100B" w:rsidRPr="00A4100B" w14:paraId="6695CB83"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64849451"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bCs/>
                <w:sz w:val="20"/>
                <w:szCs w:val="20"/>
              </w:rPr>
            </w:pPr>
            <w:r w:rsidRPr="00A4100B">
              <w:rPr>
                <w:rFonts w:eastAsia="Calibri"/>
                <w:bCs/>
                <w:sz w:val="20"/>
                <w:szCs w:val="20"/>
              </w:rPr>
              <w:t>Международные отношения</w:t>
            </w:r>
          </w:p>
        </w:tc>
        <w:tc>
          <w:tcPr>
            <w:tcW w:w="7938" w:type="dxa"/>
            <w:tcBorders>
              <w:top w:val="single" w:sz="4" w:space="0" w:color="auto"/>
              <w:left w:val="single" w:sz="4" w:space="0" w:color="auto"/>
              <w:bottom w:val="single" w:sz="4" w:space="0" w:color="auto"/>
              <w:right w:val="single" w:sz="4" w:space="0" w:color="auto"/>
            </w:tcBorders>
            <w:hideMark/>
          </w:tcPr>
          <w:p w14:paraId="4D3ADF50"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Систематизация материала о причинах и последствиях крупнейших военных конфликтов XIX века в Европе и за ее пределами. Участие в обсуждении ключевых проблем международных отношений ХIХ века в ходе конференции, круглого стола, в том числе в форме ролевых высказываний. Участие в дискуссии на тему «Был ли неизбежен раскол Европы на два военных блока в конце ХIХ — начале ХХ века»</w:t>
            </w:r>
          </w:p>
        </w:tc>
      </w:tr>
      <w:tr w:rsidR="00A4100B" w:rsidRPr="00A4100B" w14:paraId="5D7FCE2E"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1BAD5D6C"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Политическое </w:t>
            </w:r>
            <w:proofErr w:type="spellStart"/>
            <w:r w:rsidRPr="00A4100B">
              <w:rPr>
                <w:rFonts w:eastAsia="Calibri"/>
                <w:bCs/>
                <w:sz w:val="20"/>
                <w:szCs w:val="20"/>
              </w:rPr>
              <w:t>развитиестран</w:t>
            </w:r>
            <w:proofErr w:type="spellEnd"/>
            <w:r w:rsidRPr="00A4100B">
              <w:rPr>
                <w:rFonts w:eastAsia="Calibri"/>
                <w:bCs/>
                <w:sz w:val="20"/>
                <w:szCs w:val="20"/>
              </w:rPr>
              <w:t xml:space="preserve"> Европы и Америки</w:t>
            </w:r>
          </w:p>
        </w:tc>
        <w:tc>
          <w:tcPr>
            <w:tcW w:w="7938" w:type="dxa"/>
            <w:tcBorders>
              <w:top w:val="single" w:sz="4" w:space="0" w:color="auto"/>
              <w:left w:val="single" w:sz="4" w:space="0" w:color="auto"/>
              <w:bottom w:val="single" w:sz="4" w:space="0" w:color="auto"/>
              <w:right w:val="single" w:sz="4" w:space="0" w:color="auto"/>
            </w:tcBorders>
            <w:hideMark/>
          </w:tcPr>
          <w:p w14:paraId="64E5C33C"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Систематизация материала по истории революций XIX века в Европе и Северной Америке, характеристика их задач, участников, ключевых событий, итогов. Сопоставление опыта движения за реформы и революционных выступлений в Европе XIX века, высказывание суждений об эффективности реформистского и революционного путей преобразования общества. Сравнение путей создания единых государств в Германии и Италии, выявление особенностей каждой из стран. Объяснение причин распространения социалистических идей, возникновения рабочего движения. Составление характеристики известных исторических деятелей</w:t>
            </w:r>
          </w:p>
        </w:tc>
      </w:tr>
      <w:tr w:rsidR="00A4100B" w:rsidRPr="00A4100B" w14:paraId="576C25D3" w14:textId="77777777" w:rsidTr="001A1260">
        <w:tc>
          <w:tcPr>
            <w:tcW w:w="10207" w:type="dxa"/>
            <w:gridSpan w:val="2"/>
            <w:tcBorders>
              <w:top w:val="single" w:sz="4" w:space="0" w:color="auto"/>
              <w:left w:val="single" w:sz="4" w:space="0" w:color="auto"/>
              <w:bottom w:val="single" w:sz="4" w:space="0" w:color="auto"/>
              <w:right w:val="single" w:sz="4" w:space="0" w:color="auto"/>
            </w:tcBorders>
            <w:hideMark/>
          </w:tcPr>
          <w:p w14:paraId="0B159E72" w14:textId="77777777" w:rsidR="001A1260" w:rsidRPr="00A4100B" w:rsidRDefault="001A1260" w:rsidP="005D2F20">
            <w:pPr>
              <w:widowControl w:val="0"/>
              <w:tabs>
                <w:tab w:val="left" w:pos="2700"/>
              </w:tabs>
              <w:autoSpaceDE w:val="0"/>
              <w:autoSpaceDN w:val="0"/>
              <w:adjustRightInd w:val="0"/>
              <w:spacing w:after="0" w:line="240" w:lineRule="auto"/>
              <w:jc w:val="center"/>
              <w:rPr>
                <w:rFonts w:eastAsia="Calibri"/>
                <w:sz w:val="20"/>
                <w:szCs w:val="20"/>
              </w:rPr>
            </w:pPr>
            <w:r w:rsidRPr="00A4100B">
              <w:rPr>
                <w:rFonts w:eastAsia="Calibri"/>
                <w:b/>
                <w:bCs/>
                <w:sz w:val="20"/>
                <w:szCs w:val="20"/>
              </w:rPr>
              <w:t>9. ПРОЦЕСС МОДЕРНИЗАЦИИ В ТРАДИЦИОННЫХ ОБЩЕСТВАХ ВОСТОКА</w:t>
            </w:r>
          </w:p>
        </w:tc>
      </w:tr>
      <w:tr w:rsidR="00A4100B" w:rsidRPr="00A4100B" w14:paraId="56C65D84"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6AF3E225"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bCs/>
                <w:sz w:val="20"/>
                <w:szCs w:val="20"/>
              </w:rPr>
            </w:pPr>
            <w:r w:rsidRPr="00A4100B">
              <w:rPr>
                <w:rFonts w:eastAsia="Calibri"/>
                <w:bCs/>
                <w:sz w:val="20"/>
                <w:szCs w:val="20"/>
              </w:rPr>
              <w:t xml:space="preserve">Колониальная экспансия европейских </w:t>
            </w:r>
            <w:proofErr w:type="spellStart"/>
            <w:r w:rsidRPr="00A4100B">
              <w:rPr>
                <w:rFonts w:eastAsia="Calibri"/>
                <w:bCs/>
                <w:sz w:val="20"/>
                <w:szCs w:val="20"/>
              </w:rPr>
              <w:t>стран.Индия</w:t>
            </w:r>
            <w:proofErr w:type="spellEnd"/>
          </w:p>
        </w:tc>
        <w:tc>
          <w:tcPr>
            <w:tcW w:w="7938" w:type="dxa"/>
            <w:tcBorders>
              <w:top w:val="single" w:sz="4" w:space="0" w:color="auto"/>
              <w:left w:val="single" w:sz="4" w:space="0" w:color="auto"/>
              <w:bottom w:val="single" w:sz="4" w:space="0" w:color="auto"/>
              <w:right w:val="single" w:sz="4" w:space="0" w:color="auto"/>
            </w:tcBorders>
            <w:hideMark/>
          </w:tcPr>
          <w:p w14:paraId="2937A51F"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Раскрытие особенностей социально-экономического и политического развития стран Азии, Латинской Америки, Африки. Характеристика предпосылок, участников, крупнейших событий, итогов борьбы народов Латинской Америки за независимость, особенностей развития стран Латинской Америки в ХIХ веке. Рассказ с использованием карты о колониальных захватах европейских государств в Африке в XVI— XIX веках; объяснение, в чем состояли цели и методы колониальной политики европейцев.</w:t>
            </w:r>
          </w:p>
        </w:tc>
      </w:tr>
      <w:tr w:rsidR="00A4100B" w:rsidRPr="00A4100B" w14:paraId="7B2209D2"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12FE8731"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bCs/>
                <w:sz w:val="20"/>
                <w:szCs w:val="20"/>
              </w:rPr>
            </w:pPr>
            <w:r w:rsidRPr="00A4100B">
              <w:rPr>
                <w:rFonts w:eastAsia="Calibri"/>
                <w:bCs/>
                <w:sz w:val="20"/>
                <w:szCs w:val="20"/>
              </w:rPr>
              <w:t>Китай и Япония</w:t>
            </w:r>
          </w:p>
        </w:tc>
        <w:tc>
          <w:tcPr>
            <w:tcW w:w="7938" w:type="dxa"/>
            <w:tcBorders>
              <w:top w:val="single" w:sz="4" w:space="0" w:color="auto"/>
              <w:left w:val="single" w:sz="4" w:space="0" w:color="auto"/>
              <w:bottom w:val="single" w:sz="4" w:space="0" w:color="auto"/>
              <w:right w:val="single" w:sz="4" w:space="0" w:color="auto"/>
            </w:tcBorders>
            <w:hideMark/>
          </w:tcPr>
          <w:p w14:paraId="49952E67"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Сопоставление практики проведения реформ, модернизации в странах Азии; высказывание суждений о значении европейского опыта для этих стран</w:t>
            </w:r>
          </w:p>
        </w:tc>
      </w:tr>
      <w:tr w:rsidR="00A4100B" w:rsidRPr="00A4100B" w14:paraId="1600045B" w14:textId="77777777" w:rsidTr="001A1260">
        <w:tc>
          <w:tcPr>
            <w:tcW w:w="10207" w:type="dxa"/>
            <w:gridSpan w:val="2"/>
            <w:tcBorders>
              <w:top w:val="single" w:sz="4" w:space="0" w:color="auto"/>
              <w:left w:val="single" w:sz="4" w:space="0" w:color="auto"/>
              <w:bottom w:val="single" w:sz="4" w:space="0" w:color="auto"/>
              <w:right w:val="single" w:sz="4" w:space="0" w:color="auto"/>
            </w:tcBorders>
            <w:hideMark/>
          </w:tcPr>
          <w:p w14:paraId="63DFA669" w14:textId="77777777" w:rsidR="001A1260" w:rsidRPr="00A4100B" w:rsidRDefault="001A1260" w:rsidP="005D2F20">
            <w:pPr>
              <w:widowControl w:val="0"/>
              <w:tabs>
                <w:tab w:val="left" w:pos="2700"/>
              </w:tabs>
              <w:autoSpaceDE w:val="0"/>
              <w:autoSpaceDN w:val="0"/>
              <w:adjustRightInd w:val="0"/>
              <w:spacing w:after="0" w:line="240" w:lineRule="auto"/>
              <w:jc w:val="center"/>
              <w:rPr>
                <w:rFonts w:eastAsia="Calibri"/>
                <w:sz w:val="20"/>
                <w:szCs w:val="20"/>
              </w:rPr>
            </w:pPr>
            <w:r w:rsidRPr="00A4100B">
              <w:rPr>
                <w:rFonts w:eastAsia="Calibri"/>
                <w:b/>
                <w:bCs/>
                <w:sz w:val="20"/>
                <w:szCs w:val="20"/>
              </w:rPr>
              <w:t>10. РОССИЙСКАЯ ИМПЕРИЯ В ХIХ ВЕКЕ</w:t>
            </w:r>
          </w:p>
        </w:tc>
      </w:tr>
      <w:tr w:rsidR="00A4100B" w:rsidRPr="00A4100B" w14:paraId="77C4E71D"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19B3D45A"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Внутренняя и </w:t>
            </w:r>
            <w:proofErr w:type="spellStart"/>
            <w:r w:rsidRPr="00A4100B">
              <w:rPr>
                <w:rFonts w:eastAsia="Calibri"/>
                <w:bCs/>
                <w:sz w:val="20"/>
                <w:szCs w:val="20"/>
              </w:rPr>
              <w:t>внешняяполитика</w:t>
            </w:r>
            <w:proofErr w:type="spellEnd"/>
            <w:r w:rsidRPr="00A4100B">
              <w:rPr>
                <w:rFonts w:eastAsia="Calibri"/>
                <w:bCs/>
                <w:sz w:val="20"/>
                <w:szCs w:val="20"/>
              </w:rPr>
              <w:t xml:space="preserve"> России в начале XIX века</w:t>
            </w:r>
          </w:p>
        </w:tc>
        <w:tc>
          <w:tcPr>
            <w:tcW w:w="7938" w:type="dxa"/>
            <w:tcBorders>
              <w:top w:val="single" w:sz="4" w:space="0" w:color="auto"/>
              <w:left w:val="single" w:sz="4" w:space="0" w:color="auto"/>
              <w:bottom w:val="single" w:sz="4" w:space="0" w:color="auto"/>
              <w:right w:val="single" w:sz="4" w:space="0" w:color="auto"/>
            </w:tcBorders>
            <w:hideMark/>
          </w:tcPr>
          <w:p w14:paraId="22E64A80"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Систематизация материала о политическом курсе императора Александра I на разных этапах его правления (в форме таблицы, тезисов и т. п.). Характеристика сущности проекта М. М. Сперанского, объяснение, какие изменения в общественно-политическом устройстве России он предусматривал. Представление исторического портрета Александра I и государственных деятелей времени его правления с использованием историко-биографической литературы (в форме сообщения, эссе, реферата, презентации). Систематизация материала об основных событиях и участниках Отечественной войны 1812 года, заграничных походах русской</w:t>
            </w:r>
          </w:p>
        </w:tc>
      </w:tr>
      <w:tr w:rsidR="00A4100B" w:rsidRPr="00A4100B" w14:paraId="30002E74"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57E342D6"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Движение декабристов</w:t>
            </w:r>
          </w:p>
        </w:tc>
        <w:tc>
          <w:tcPr>
            <w:tcW w:w="7938" w:type="dxa"/>
            <w:tcBorders>
              <w:top w:val="single" w:sz="4" w:space="0" w:color="auto"/>
              <w:left w:val="single" w:sz="4" w:space="0" w:color="auto"/>
              <w:bottom w:val="single" w:sz="4" w:space="0" w:color="auto"/>
              <w:right w:val="single" w:sz="4" w:space="0" w:color="auto"/>
            </w:tcBorders>
            <w:hideMark/>
          </w:tcPr>
          <w:p w14:paraId="4487FCF5"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Характеристика предпосылок, системы взглядов, тактики действий декабристов, анализ их программных документов. Сопоставление оценок движения декабристов, данных современниками и историками, высказывание и аргументация своей оценки (при проведении круглого стола, дискуссионного клуба и т. п.)</w:t>
            </w:r>
          </w:p>
        </w:tc>
      </w:tr>
      <w:tr w:rsidR="00A4100B" w:rsidRPr="00A4100B" w14:paraId="49CC2B78"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1202DDC1"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Внутренняя </w:t>
            </w:r>
            <w:proofErr w:type="spellStart"/>
            <w:r w:rsidRPr="00A4100B">
              <w:rPr>
                <w:rFonts w:eastAsia="Calibri"/>
                <w:bCs/>
                <w:sz w:val="20"/>
                <w:szCs w:val="20"/>
              </w:rPr>
              <w:t>политикаНиколая</w:t>
            </w:r>
            <w:proofErr w:type="spellEnd"/>
            <w:r w:rsidRPr="00A4100B">
              <w:rPr>
                <w:rFonts w:eastAsia="Calibri"/>
                <w:bCs/>
                <w:sz w:val="20"/>
                <w:szCs w:val="20"/>
              </w:rPr>
              <w:t xml:space="preserve"> I</w:t>
            </w:r>
          </w:p>
        </w:tc>
        <w:tc>
          <w:tcPr>
            <w:tcW w:w="7938" w:type="dxa"/>
            <w:tcBorders>
              <w:top w:val="single" w:sz="4" w:space="0" w:color="auto"/>
              <w:left w:val="single" w:sz="4" w:space="0" w:color="auto"/>
              <w:bottom w:val="single" w:sz="4" w:space="0" w:color="auto"/>
              <w:right w:val="single" w:sz="4" w:space="0" w:color="auto"/>
            </w:tcBorders>
            <w:hideMark/>
          </w:tcPr>
          <w:p w14:paraId="1301DEC7"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Характеристика основных государственных преобразований, осуществленных во второй четверти XIX века, мер по решению крестьянского вопроса. Представление характеристик Николая I и государственных деятелей его царствования (с привлечением дополнительных источников, мемуарной литературы)</w:t>
            </w:r>
          </w:p>
        </w:tc>
      </w:tr>
      <w:tr w:rsidR="00A4100B" w:rsidRPr="00A4100B" w14:paraId="0B89BDA4"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38AC76C2"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Общественное движение во второй </w:t>
            </w:r>
            <w:proofErr w:type="spellStart"/>
            <w:r w:rsidRPr="00A4100B">
              <w:rPr>
                <w:rFonts w:eastAsia="Calibri"/>
                <w:bCs/>
                <w:sz w:val="20"/>
                <w:szCs w:val="20"/>
              </w:rPr>
              <w:t>четвертиXIX</w:t>
            </w:r>
            <w:proofErr w:type="spellEnd"/>
            <w:r w:rsidRPr="00A4100B">
              <w:rPr>
                <w:rFonts w:eastAsia="Calibri"/>
                <w:bCs/>
                <w:sz w:val="20"/>
                <w:szCs w:val="20"/>
              </w:rPr>
              <w:t xml:space="preserve"> века</w:t>
            </w:r>
          </w:p>
        </w:tc>
        <w:tc>
          <w:tcPr>
            <w:tcW w:w="7938" w:type="dxa"/>
            <w:tcBorders>
              <w:top w:val="single" w:sz="4" w:space="0" w:color="auto"/>
              <w:left w:val="single" w:sz="4" w:space="0" w:color="auto"/>
              <w:bottom w:val="single" w:sz="4" w:space="0" w:color="auto"/>
              <w:right w:val="single" w:sz="4" w:space="0" w:color="auto"/>
            </w:tcBorders>
            <w:hideMark/>
          </w:tcPr>
          <w:p w14:paraId="4B54B3FD"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 xml:space="preserve">Характеристика основных направлений общественного движения во второй четверти XIX века, взглядов западников и славянофилов, выявление общего и различного. Высказывание суждений о том, какие идеи общественно-политической мысли России XIX века сохранили свое значение для современности (при проведении круглого стола, </w:t>
            </w:r>
            <w:r w:rsidRPr="00A4100B">
              <w:rPr>
                <w:rFonts w:eastAsia="Calibri"/>
                <w:sz w:val="20"/>
                <w:szCs w:val="20"/>
              </w:rPr>
              <w:lastRenderedPageBreak/>
              <w:t>дискуссии)</w:t>
            </w:r>
          </w:p>
        </w:tc>
      </w:tr>
      <w:tr w:rsidR="00A4100B" w:rsidRPr="00A4100B" w14:paraId="11595DDF"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3E3CF00E"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lastRenderedPageBreak/>
              <w:t xml:space="preserve">Внешняя политика России во второй </w:t>
            </w:r>
            <w:proofErr w:type="spellStart"/>
            <w:r w:rsidRPr="00A4100B">
              <w:rPr>
                <w:rFonts w:eastAsia="Calibri"/>
                <w:bCs/>
                <w:sz w:val="20"/>
                <w:szCs w:val="20"/>
              </w:rPr>
              <w:t>четвертиXIX</w:t>
            </w:r>
            <w:proofErr w:type="spellEnd"/>
            <w:r w:rsidRPr="00A4100B">
              <w:rPr>
                <w:rFonts w:eastAsia="Calibri"/>
                <w:bCs/>
                <w:sz w:val="20"/>
                <w:szCs w:val="20"/>
              </w:rPr>
              <w:t xml:space="preserve"> века</w:t>
            </w:r>
          </w:p>
        </w:tc>
        <w:tc>
          <w:tcPr>
            <w:tcW w:w="7938" w:type="dxa"/>
            <w:tcBorders>
              <w:top w:val="single" w:sz="4" w:space="0" w:color="auto"/>
              <w:left w:val="single" w:sz="4" w:space="0" w:color="auto"/>
              <w:bottom w:val="single" w:sz="4" w:space="0" w:color="auto"/>
              <w:right w:val="single" w:sz="4" w:space="0" w:color="auto"/>
            </w:tcBorders>
            <w:hideMark/>
          </w:tcPr>
          <w:p w14:paraId="42D21AC2"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Составление обзора ключевых событий внешней политики России во второй четверти XIX века (европейской политики, Кавказской войны, Крымской войны), их итогов и последствий. Анализ причин и последствий создания и действий антироссийской коалиции в период Крымской войны</w:t>
            </w:r>
          </w:p>
        </w:tc>
      </w:tr>
      <w:tr w:rsidR="00A4100B" w:rsidRPr="00A4100B" w14:paraId="739479F6"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2C72DBE0"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Отмена </w:t>
            </w:r>
            <w:proofErr w:type="spellStart"/>
            <w:r w:rsidRPr="00A4100B">
              <w:rPr>
                <w:rFonts w:eastAsia="Calibri"/>
                <w:bCs/>
                <w:sz w:val="20"/>
                <w:szCs w:val="20"/>
              </w:rPr>
              <w:t>крепостногоправа</w:t>
            </w:r>
            <w:proofErr w:type="spellEnd"/>
            <w:r w:rsidRPr="00A4100B">
              <w:rPr>
                <w:rFonts w:eastAsia="Calibri"/>
                <w:bCs/>
                <w:sz w:val="20"/>
                <w:szCs w:val="20"/>
              </w:rPr>
              <w:t xml:space="preserve"> и реформы60 — 70-х </w:t>
            </w:r>
            <w:proofErr w:type="spellStart"/>
            <w:r w:rsidRPr="00A4100B">
              <w:rPr>
                <w:rFonts w:eastAsia="Calibri"/>
                <w:bCs/>
                <w:sz w:val="20"/>
                <w:szCs w:val="20"/>
              </w:rPr>
              <w:t>годовXIX</w:t>
            </w:r>
            <w:proofErr w:type="spellEnd"/>
            <w:r w:rsidRPr="00A4100B">
              <w:rPr>
                <w:rFonts w:eastAsia="Calibri"/>
                <w:bCs/>
                <w:sz w:val="20"/>
                <w:szCs w:val="20"/>
              </w:rPr>
              <w:t xml:space="preserve"> </w:t>
            </w:r>
            <w:proofErr w:type="spellStart"/>
            <w:r w:rsidRPr="00A4100B">
              <w:rPr>
                <w:rFonts w:eastAsia="Calibri"/>
                <w:bCs/>
                <w:sz w:val="20"/>
                <w:szCs w:val="20"/>
              </w:rPr>
              <w:t>века.Контрреформы</w:t>
            </w:r>
            <w:proofErr w:type="spellEnd"/>
          </w:p>
        </w:tc>
        <w:tc>
          <w:tcPr>
            <w:tcW w:w="7938" w:type="dxa"/>
            <w:tcBorders>
              <w:top w:val="single" w:sz="4" w:space="0" w:color="auto"/>
              <w:left w:val="single" w:sz="4" w:space="0" w:color="auto"/>
              <w:bottom w:val="single" w:sz="4" w:space="0" w:color="auto"/>
              <w:right w:val="single" w:sz="4" w:space="0" w:color="auto"/>
            </w:tcBorders>
            <w:hideMark/>
          </w:tcPr>
          <w:p w14:paraId="4D69EC21"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Раскрытие основного содержания Великих реформ 1860 — 1870-х годов (крестьянской, земской, городской, судебной, военной, преобразований в сфере просвещения, печати). Представление исторического портрета Александра II и государственных деятелей времени его правления с использованием историко-биографической литературы (в форме сообщения, эссе, реферата, презентации). Характеристика внутренней политики Александра III в 1880 — 1890-е годы, сущности и последствий политики</w:t>
            </w:r>
          </w:p>
        </w:tc>
      </w:tr>
      <w:tr w:rsidR="00A4100B" w:rsidRPr="00A4100B" w14:paraId="23CA6D1A"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2217D99D"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Общественное движение во второй </w:t>
            </w:r>
            <w:proofErr w:type="spellStart"/>
            <w:r w:rsidRPr="00A4100B">
              <w:rPr>
                <w:rFonts w:eastAsia="Calibri"/>
                <w:bCs/>
                <w:sz w:val="20"/>
                <w:szCs w:val="20"/>
              </w:rPr>
              <w:t>половинеXIX</w:t>
            </w:r>
            <w:proofErr w:type="spellEnd"/>
            <w:r w:rsidRPr="00A4100B">
              <w:rPr>
                <w:rFonts w:eastAsia="Calibri"/>
                <w:bCs/>
                <w:sz w:val="20"/>
                <w:szCs w:val="20"/>
              </w:rPr>
              <w:t xml:space="preserve"> века</w:t>
            </w:r>
          </w:p>
        </w:tc>
        <w:tc>
          <w:tcPr>
            <w:tcW w:w="7938" w:type="dxa"/>
            <w:tcBorders>
              <w:top w:val="single" w:sz="4" w:space="0" w:color="auto"/>
              <w:left w:val="single" w:sz="4" w:space="0" w:color="auto"/>
              <w:bottom w:val="single" w:sz="4" w:space="0" w:color="auto"/>
              <w:right w:val="single" w:sz="4" w:space="0" w:color="auto"/>
            </w:tcBorders>
            <w:hideMark/>
          </w:tcPr>
          <w:p w14:paraId="080430A2"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Систематизация материала об этапах и эволюции народнического движения, составление исторических портретов народников (в форме сообщений, эссе, презентации). Раскрытие предпосылок, обстоятельств и значения зарождения в России социал-демократического движения</w:t>
            </w:r>
          </w:p>
        </w:tc>
      </w:tr>
      <w:tr w:rsidR="00A4100B" w:rsidRPr="00A4100B" w14:paraId="397686BE"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27C84567"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Экономическое развитие во второй </w:t>
            </w:r>
            <w:proofErr w:type="spellStart"/>
            <w:r w:rsidRPr="00A4100B">
              <w:rPr>
                <w:rFonts w:eastAsia="Calibri"/>
                <w:bCs/>
                <w:sz w:val="20"/>
                <w:szCs w:val="20"/>
              </w:rPr>
              <w:t>половинеXIX</w:t>
            </w:r>
            <w:proofErr w:type="spellEnd"/>
            <w:r w:rsidRPr="00A4100B">
              <w:rPr>
                <w:rFonts w:eastAsia="Calibri"/>
                <w:bCs/>
                <w:sz w:val="20"/>
                <w:szCs w:val="20"/>
              </w:rPr>
              <w:t xml:space="preserve"> века</w:t>
            </w:r>
          </w:p>
        </w:tc>
        <w:tc>
          <w:tcPr>
            <w:tcW w:w="7938" w:type="dxa"/>
            <w:tcBorders>
              <w:top w:val="single" w:sz="4" w:space="0" w:color="auto"/>
              <w:left w:val="single" w:sz="4" w:space="0" w:color="auto"/>
              <w:bottom w:val="single" w:sz="4" w:space="0" w:color="auto"/>
              <w:right w:val="single" w:sz="4" w:space="0" w:color="auto"/>
            </w:tcBorders>
            <w:hideMark/>
          </w:tcPr>
          <w:p w14:paraId="491B5AC8"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Сопоставление этапов и черт промышленной революции в России с аналогичными процессами в ведущих европейских странах (в форме сравнительной таблицы). Систематизация материала о завершении промышленной революции в России; конкретизация общих положений на примере экономического и социального развития своего края.</w:t>
            </w:r>
          </w:p>
        </w:tc>
      </w:tr>
      <w:tr w:rsidR="00A4100B" w:rsidRPr="00A4100B" w14:paraId="189F702B"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131C09EF"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Русская культура XIX века</w:t>
            </w:r>
          </w:p>
        </w:tc>
        <w:tc>
          <w:tcPr>
            <w:tcW w:w="7938" w:type="dxa"/>
            <w:tcBorders>
              <w:top w:val="single" w:sz="4" w:space="0" w:color="auto"/>
              <w:left w:val="single" w:sz="4" w:space="0" w:color="auto"/>
              <w:bottom w:val="single" w:sz="4" w:space="0" w:color="auto"/>
              <w:right w:val="single" w:sz="4" w:space="0" w:color="auto"/>
            </w:tcBorders>
            <w:hideMark/>
          </w:tcPr>
          <w:p w14:paraId="35B5C04F"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Раскрытие определяющих черт развития русской культуры в XIX века, ее основных достижений; характеристика творчества выдающихся деятелей культуры (в форме сообщения, выступления на семинаре, круглом столе). Подготовка и проведение виртуальных экскурсий по залам художественных музеев и экспозициям произведений живописцев, скульпторов и архитекторов ХIХ века. Осуществление подготовки и презентации сообщения, исследовательского проекта о развитии культуры своего региона в XIX века.</w:t>
            </w:r>
          </w:p>
        </w:tc>
      </w:tr>
      <w:tr w:rsidR="00A4100B" w:rsidRPr="00A4100B" w14:paraId="62AFB9C5" w14:textId="77777777" w:rsidTr="001A1260">
        <w:tc>
          <w:tcPr>
            <w:tcW w:w="10207" w:type="dxa"/>
            <w:gridSpan w:val="2"/>
            <w:tcBorders>
              <w:top w:val="single" w:sz="4" w:space="0" w:color="auto"/>
              <w:left w:val="single" w:sz="4" w:space="0" w:color="auto"/>
              <w:bottom w:val="single" w:sz="4" w:space="0" w:color="auto"/>
              <w:right w:val="single" w:sz="4" w:space="0" w:color="auto"/>
            </w:tcBorders>
            <w:hideMark/>
          </w:tcPr>
          <w:p w14:paraId="379ED074" w14:textId="77777777" w:rsidR="001A1260" w:rsidRPr="00A4100B" w:rsidRDefault="001A1260" w:rsidP="005D2F20">
            <w:pPr>
              <w:widowControl w:val="0"/>
              <w:tabs>
                <w:tab w:val="left" w:pos="2700"/>
              </w:tabs>
              <w:autoSpaceDE w:val="0"/>
              <w:autoSpaceDN w:val="0"/>
              <w:adjustRightInd w:val="0"/>
              <w:spacing w:after="0" w:line="240" w:lineRule="auto"/>
              <w:jc w:val="center"/>
              <w:rPr>
                <w:rFonts w:eastAsia="Calibri"/>
                <w:sz w:val="20"/>
                <w:szCs w:val="20"/>
              </w:rPr>
            </w:pPr>
            <w:r w:rsidRPr="00A4100B">
              <w:rPr>
                <w:rFonts w:eastAsia="Calibri"/>
                <w:b/>
                <w:bCs/>
                <w:sz w:val="20"/>
                <w:szCs w:val="20"/>
              </w:rPr>
              <w:t>11. ОТ НОВОЙ ИСТОРИИ К НОВЕЙШЕЙ</w:t>
            </w:r>
          </w:p>
        </w:tc>
      </w:tr>
      <w:tr w:rsidR="00A4100B" w:rsidRPr="00A4100B" w14:paraId="5D692E3B"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0A76AD49"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Мир в начале ХХ века</w:t>
            </w:r>
          </w:p>
        </w:tc>
        <w:tc>
          <w:tcPr>
            <w:tcW w:w="7938" w:type="dxa"/>
            <w:tcBorders>
              <w:top w:val="single" w:sz="4" w:space="0" w:color="auto"/>
              <w:left w:val="single" w:sz="4" w:space="0" w:color="auto"/>
              <w:bottom w:val="single" w:sz="4" w:space="0" w:color="auto"/>
              <w:right w:val="single" w:sz="4" w:space="0" w:color="auto"/>
            </w:tcBorders>
            <w:hideMark/>
          </w:tcPr>
          <w:p w14:paraId="05E28085"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Показ на карте ведущих государств мира и их колонии в начале ХХ века. Объяснение и применение в историческом контексте понятий: «модернизация», «индустриализация», «империализм», «урбанизация», «Антанта», «Тройственный союз». Характеристика причин, содержания и значения социальных реформ начала ХХ века на примерах разных стран. Раскрытие сущности причин неравномерности темпов развития индустриальных стран в начале ХХ века</w:t>
            </w:r>
          </w:p>
        </w:tc>
      </w:tr>
      <w:tr w:rsidR="00A4100B" w:rsidRPr="00A4100B" w14:paraId="4D6E7E39"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271F64F4"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Пробуждение </w:t>
            </w:r>
            <w:proofErr w:type="spellStart"/>
            <w:r w:rsidRPr="00A4100B">
              <w:rPr>
                <w:rFonts w:eastAsia="Calibri"/>
                <w:bCs/>
                <w:sz w:val="20"/>
                <w:szCs w:val="20"/>
              </w:rPr>
              <w:t>Азиив</w:t>
            </w:r>
            <w:proofErr w:type="spellEnd"/>
            <w:r w:rsidRPr="00A4100B">
              <w:rPr>
                <w:rFonts w:eastAsia="Calibri"/>
                <w:bCs/>
                <w:sz w:val="20"/>
                <w:szCs w:val="20"/>
              </w:rPr>
              <w:t xml:space="preserve"> начале ХХ века</w:t>
            </w:r>
          </w:p>
        </w:tc>
        <w:tc>
          <w:tcPr>
            <w:tcW w:w="7938" w:type="dxa"/>
            <w:tcBorders>
              <w:top w:val="single" w:sz="4" w:space="0" w:color="auto"/>
              <w:left w:val="single" w:sz="4" w:space="0" w:color="auto"/>
              <w:bottom w:val="single" w:sz="4" w:space="0" w:color="auto"/>
              <w:right w:val="single" w:sz="4" w:space="0" w:color="auto"/>
            </w:tcBorders>
            <w:hideMark/>
          </w:tcPr>
          <w:p w14:paraId="7A709E1B"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Объяснение и применение в историческом контексте понятия «пробуждение Азии». Сопоставление путей модернизации стран Азии, Латинской Америки в начале ХХ века; выявление особенностей отдельных стран. Объяснение, в чем заключались задачи и итоги революций в Османской империи, Иране, Китае, Мексике</w:t>
            </w:r>
          </w:p>
        </w:tc>
      </w:tr>
      <w:tr w:rsidR="00A4100B" w:rsidRPr="00A4100B" w14:paraId="3504B27E"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22ED39D5"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Россия на </w:t>
            </w:r>
            <w:proofErr w:type="spellStart"/>
            <w:r w:rsidRPr="00A4100B">
              <w:rPr>
                <w:rFonts w:eastAsia="Calibri"/>
                <w:bCs/>
                <w:sz w:val="20"/>
                <w:szCs w:val="20"/>
              </w:rPr>
              <w:t>рубежеXIX</w:t>
            </w:r>
            <w:proofErr w:type="spellEnd"/>
            <w:r w:rsidRPr="00A4100B">
              <w:rPr>
                <w:rFonts w:eastAsia="Calibri"/>
                <w:bCs/>
                <w:sz w:val="20"/>
                <w:szCs w:val="20"/>
              </w:rPr>
              <w:t>— XX веков</w:t>
            </w:r>
          </w:p>
        </w:tc>
        <w:tc>
          <w:tcPr>
            <w:tcW w:w="7938" w:type="dxa"/>
            <w:tcBorders>
              <w:top w:val="single" w:sz="4" w:space="0" w:color="auto"/>
              <w:left w:val="single" w:sz="4" w:space="0" w:color="auto"/>
              <w:bottom w:val="single" w:sz="4" w:space="0" w:color="auto"/>
              <w:right w:val="single" w:sz="4" w:space="0" w:color="auto"/>
            </w:tcBorders>
            <w:hideMark/>
          </w:tcPr>
          <w:p w14:paraId="01D07427"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Объяснение, в чем заключались главные противоречия в политическом, экономическом, социальном развитии России в начале ХХ века. Представление характеристики Николая II (в форме эссе, реферата). Систематизация материала о развитии экономики в начале ХХ века, выявление ее характерных черт</w:t>
            </w:r>
          </w:p>
        </w:tc>
      </w:tr>
      <w:tr w:rsidR="00A4100B" w:rsidRPr="00A4100B" w14:paraId="0A42F1D4"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104059B4"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Революция1905 — 1907 </w:t>
            </w:r>
            <w:proofErr w:type="spellStart"/>
            <w:r w:rsidRPr="00A4100B">
              <w:rPr>
                <w:rFonts w:eastAsia="Calibri"/>
                <w:bCs/>
                <w:sz w:val="20"/>
                <w:szCs w:val="20"/>
              </w:rPr>
              <w:t>годовв</w:t>
            </w:r>
            <w:proofErr w:type="spellEnd"/>
            <w:r w:rsidRPr="00A4100B">
              <w:rPr>
                <w:rFonts w:eastAsia="Calibri"/>
                <w:bCs/>
                <w:sz w:val="20"/>
                <w:szCs w:val="20"/>
              </w:rPr>
              <w:t xml:space="preserve"> России</w:t>
            </w:r>
          </w:p>
        </w:tc>
        <w:tc>
          <w:tcPr>
            <w:tcW w:w="7938" w:type="dxa"/>
            <w:tcBorders>
              <w:top w:val="single" w:sz="4" w:space="0" w:color="auto"/>
              <w:left w:val="single" w:sz="4" w:space="0" w:color="auto"/>
              <w:bottom w:val="single" w:sz="4" w:space="0" w:color="auto"/>
              <w:right w:val="single" w:sz="4" w:space="0" w:color="auto"/>
            </w:tcBorders>
            <w:hideMark/>
          </w:tcPr>
          <w:p w14:paraId="0FBE1547"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Систематизация материала об основных событиях российской революции 1905 — 1907 годов, ее причинах, этапах, важнейших событиях (в виде хроники событий, тезисов). Объяснение и применение в историческом контексте понятий: «кадеты», «октябристы», «социал-демократы», «Совет», «Государственная дума», «конституционная монархия». Сравнение позиций политических партий, созданных и действовавших во время революции, их оценка (на основе работы с документами). Раскрытие причин, особенностей и последствий национальных движений в ходе революции. Участие в сборе и представлении материала о событиях революции 1905 — 1907 годов в своем регионе. Оценка итогов революции 1905 — 1907 годов</w:t>
            </w:r>
          </w:p>
        </w:tc>
      </w:tr>
      <w:tr w:rsidR="00A4100B" w:rsidRPr="00A4100B" w14:paraId="1CAE0B83"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45440BDC"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Россия в период столыпинских реформ</w:t>
            </w:r>
          </w:p>
        </w:tc>
        <w:tc>
          <w:tcPr>
            <w:tcW w:w="7938" w:type="dxa"/>
            <w:tcBorders>
              <w:top w:val="single" w:sz="4" w:space="0" w:color="auto"/>
              <w:left w:val="single" w:sz="4" w:space="0" w:color="auto"/>
              <w:bottom w:val="single" w:sz="4" w:space="0" w:color="auto"/>
              <w:right w:val="single" w:sz="4" w:space="0" w:color="auto"/>
            </w:tcBorders>
            <w:hideMark/>
          </w:tcPr>
          <w:p w14:paraId="5E87D973"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Раскрытие основных положений и итогов осуществления политической программы П. А. Столыпина, его аграрной реформы. Объяснение и применение в историческом контексте понятий: «отруб», «хутор», «переселенческая политика», «третьеиюньская монархия»</w:t>
            </w:r>
          </w:p>
        </w:tc>
      </w:tr>
      <w:tr w:rsidR="00A4100B" w:rsidRPr="00A4100B" w14:paraId="34F5C9B4"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5BFC684B"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Серебряный век </w:t>
            </w:r>
            <w:proofErr w:type="spellStart"/>
            <w:r w:rsidRPr="00A4100B">
              <w:rPr>
                <w:rFonts w:eastAsia="Calibri"/>
                <w:bCs/>
                <w:sz w:val="20"/>
                <w:szCs w:val="20"/>
              </w:rPr>
              <w:t>русскойкультуры</w:t>
            </w:r>
            <w:proofErr w:type="spellEnd"/>
          </w:p>
        </w:tc>
        <w:tc>
          <w:tcPr>
            <w:tcW w:w="7938" w:type="dxa"/>
            <w:tcBorders>
              <w:top w:val="single" w:sz="4" w:space="0" w:color="auto"/>
              <w:left w:val="single" w:sz="4" w:space="0" w:color="auto"/>
              <w:bottom w:val="single" w:sz="4" w:space="0" w:color="auto"/>
              <w:right w:val="single" w:sz="4" w:space="0" w:color="auto"/>
            </w:tcBorders>
            <w:hideMark/>
          </w:tcPr>
          <w:p w14:paraId="7D39FEED"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 xml:space="preserve">Характеристика достижений российской культуры начала ХХ века: творчества выдающихся деятелей науки и культуры (в форме сообщений, эссе, портретных характеристик, реферата и др.). Объяснение и применение в историческом контексте понятий: «модернизм», «символизм», «декадентство», «авангард», «кубизм», </w:t>
            </w:r>
            <w:r w:rsidRPr="00A4100B">
              <w:rPr>
                <w:rFonts w:eastAsia="Calibri"/>
                <w:sz w:val="20"/>
                <w:szCs w:val="20"/>
              </w:rPr>
              <w:lastRenderedPageBreak/>
              <w:t>абстракционизм, «футуризм», «акмеизм». Участие в подготовке и презентации проекта «Культура нашего</w:t>
            </w:r>
          </w:p>
        </w:tc>
      </w:tr>
      <w:tr w:rsidR="00A4100B" w:rsidRPr="00A4100B" w14:paraId="12613F60"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5447BEC1"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lastRenderedPageBreak/>
              <w:t xml:space="preserve">Первая мировая </w:t>
            </w:r>
            <w:proofErr w:type="spellStart"/>
            <w:r w:rsidRPr="00A4100B">
              <w:rPr>
                <w:rFonts w:eastAsia="Calibri"/>
                <w:bCs/>
                <w:sz w:val="20"/>
                <w:szCs w:val="20"/>
              </w:rPr>
              <w:t>война.Боевые</w:t>
            </w:r>
            <w:proofErr w:type="spellEnd"/>
            <w:r w:rsidRPr="00A4100B">
              <w:rPr>
                <w:rFonts w:eastAsia="Calibri"/>
                <w:bCs/>
                <w:sz w:val="20"/>
                <w:szCs w:val="20"/>
              </w:rPr>
              <w:t xml:space="preserve"> действия1914 — 1918 годов</w:t>
            </w:r>
          </w:p>
        </w:tc>
        <w:tc>
          <w:tcPr>
            <w:tcW w:w="7938" w:type="dxa"/>
            <w:tcBorders>
              <w:top w:val="single" w:sz="4" w:space="0" w:color="auto"/>
              <w:left w:val="single" w:sz="4" w:space="0" w:color="auto"/>
              <w:bottom w:val="single" w:sz="4" w:space="0" w:color="auto"/>
              <w:right w:val="single" w:sz="4" w:space="0" w:color="auto"/>
            </w:tcBorders>
            <w:hideMark/>
          </w:tcPr>
          <w:p w14:paraId="5F6DCD13"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Характеристика причин, участников, основных этапов и крупнейших сражений Первой мировой войны. Систематизация материала о событиях на Западном и Восточном фронтах войны (в форме таблицы), раскрытие их взаимообусловленности. Характеристика итогов и последствий Первой мировой войны</w:t>
            </w:r>
          </w:p>
        </w:tc>
      </w:tr>
      <w:tr w:rsidR="00A4100B" w:rsidRPr="00A4100B" w14:paraId="71F39B6F"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37C907D0"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Первая мировая </w:t>
            </w:r>
            <w:proofErr w:type="spellStart"/>
            <w:r w:rsidRPr="00A4100B">
              <w:rPr>
                <w:rFonts w:eastAsia="Calibri"/>
                <w:bCs/>
                <w:sz w:val="20"/>
                <w:szCs w:val="20"/>
              </w:rPr>
              <w:t>войнаи</w:t>
            </w:r>
            <w:proofErr w:type="spellEnd"/>
            <w:r w:rsidRPr="00A4100B">
              <w:rPr>
                <w:rFonts w:eastAsia="Calibri"/>
                <w:bCs/>
                <w:sz w:val="20"/>
                <w:szCs w:val="20"/>
              </w:rPr>
              <w:t xml:space="preserve"> общество</w:t>
            </w:r>
          </w:p>
        </w:tc>
        <w:tc>
          <w:tcPr>
            <w:tcW w:w="7938" w:type="dxa"/>
            <w:tcBorders>
              <w:top w:val="single" w:sz="4" w:space="0" w:color="auto"/>
              <w:left w:val="single" w:sz="4" w:space="0" w:color="auto"/>
              <w:bottom w:val="single" w:sz="4" w:space="0" w:color="auto"/>
              <w:right w:val="single" w:sz="4" w:space="0" w:color="auto"/>
            </w:tcBorders>
            <w:hideMark/>
          </w:tcPr>
          <w:p w14:paraId="363D8A68"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Анализ материала о влиянии войны на развитие общества в воюющих странах. Характеристика жизни людей на фронтах и в тылу (с использованием исторических источников, мемуаров). Объяснение, как война воздействовала на положение в России, высказывание суждения по вопросу «Война — путь к революции?»</w:t>
            </w:r>
          </w:p>
        </w:tc>
      </w:tr>
      <w:tr w:rsidR="00A4100B" w:rsidRPr="00A4100B" w14:paraId="03D03625"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299EE17E"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Октябрьская </w:t>
            </w:r>
            <w:proofErr w:type="spellStart"/>
            <w:r w:rsidRPr="00A4100B">
              <w:rPr>
                <w:rFonts w:eastAsia="Calibri"/>
                <w:bCs/>
                <w:sz w:val="20"/>
                <w:szCs w:val="20"/>
              </w:rPr>
              <w:t>революцияв</w:t>
            </w:r>
            <w:proofErr w:type="spellEnd"/>
            <w:r w:rsidRPr="00A4100B">
              <w:rPr>
                <w:rFonts w:eastAsia="Calibri"/>
                <w:bCs/>
                <w:sz w:val="20"/>
                <w:szCs w:val="20"/>
              </w:rPr>
              <w:t xml:space="preserve"> России и ее последствия</w:t>
            </w:r>
          </w:p>
        </w:tc>
        <w:tc>
          <w:tcPr>
            <w:tcW w:w="7938" w:type="dxa"/>
            <w:tcBorders>
              <w:top w:val="single" w:sz="4" w:space="0" w:color="auto"/>
              <w:left w:val="single" w:sz="4" w:space="0" w:color="auto"/>
              <w:bottom w:val="single" w:sz="4" w:space="0" w:color="auto"/>
              <w:right w:val="single" w:sz="4" w:space="0" w:color="auto"/>
            </w:tcBorders>
            <w:hideMark/>
          </w:tcPr>
          <w:p w14:paraId="4F3D7577"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Характеристика причин и сущности событий октября 1917 года, сопоставление различных оценок этих событий, высказывание и аргументация своей точки зрения (в ходе диспута). Объяснение причин прихода большевиков к власти. Систематизация материала о создании Советского государства, первых преобразованиях (в форме конспекта, таблицы). Объяснение и применение в историческом контексте понятий: «декрет», «национализация», «рабочий контроль», «Учредительное собрание». Характеристика обстоятельств и последствий заключения Брестского мира. Участие в обсуждении роли В. И. Ленина в истории ХХ века</w:t>
            </w:r>
          </w:p>
        </w:tc>
      </w:tr>
      <w:tr w:rsidR="00A4100B" w:rsidRPr="00A4100B" w14:paraId="237D1627" w14:textId="77777777" w:rsidTr="001A1260">
        <w:tc>
          <w:tcPr>
            <w:tcW w:w="10207" w:type="dxa"/>
            <w:gridSpan w:val="2"/>
            <w:tcBorders>
              <w:top w:val="single" w:sz="4" w:space="0" w:color="auto"/>
              <w:left w:val="single" w:sz="4" w:space="0" w:color="auto"/>
              <w:bottom w:val="single" w:sz="4" w:space="0" w:color="auto"/>
              <w:right w:val="single" w:sz="4" w:space="0" w:color="auto"/>
            </w:tcBorders>
            <w:hideMark/>
          </w:tcPr>
          <w:p w14:paraId="65B9C9BC" w14:textId="77777777" w:rsidR="001A1260" w:rsidRPr="00A4100B" w:rsidRDefault="001A1260" w:rsidP="005D2F20">
            <w:pPr>
              <w:widowControl w:val="0"/>
              <w:tabs>
                <w:tab w:val="left" w:pos="2700"/>
              </w:tabs>
              <w:autoSpaceDE w:val="0"/>
              <w:autoSpaceDN w:val="0"/>
              <w:adjustRightInd w:val="0"/>
              <w:spacing w:after="0" w:line="240" w:lineRule="auto"/>
              <w:jc w:val="center"/>
              <w:rPr>
                <w:rFonts w:eastAsia="Calibri"/>
                <w:sz w:val="20"/>
                <w:szCs w:val="20"/>
              </w:rPr>
            </w:pPr>
            <w:r w:rsidRPr="00A4100B">
              <w:rPr>
                <w:rFonts w:eastAsia="Calibri"/>
                <w:b/>
                <w:bCs/>
                <w:sz w:val="20"/>
                <w:szCs w:val="20"/>
              </w:rPr>
              <w:t>12. МЕЖВОЕННЫЙ ПЕРИОД (1918-1939)</w:t>
            </w:r>
          </w:p>
        </w:tc>
      </w:tr>
      <w:tr w:rsidR="00A4100B" w:rsidRPr="00A4100B" w14:paraId="6EFCD916"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10C79C61"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Европа и США</w:t>
            </w:r>
          </w:p>
        </w:tc>
        <w:tc>
          <w:tcPr>
            <w:tcW w:w="7938" w:type="dxa"/>
            <w:tcBorders>
              <w:top w:val="single" w:sz="4" w:space="0" w:color="auto"/>
              <w:left w:val="single" w:sz="4" w:space="0" w:color="auto"/>
              <w:bottom w:val="single" w:sz="4" w:space="0" w:color="auto"/>
              <w:right w:val="single" w:sz="4" w:space="0" w:color="auto"/>
            </w:tcBorders>
            <w:hideMark/>
          </w:tcPr>
          <w:p w14:paraId="54C6F048"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 xml:space="preserve">Объяснение и применение в историческом контексте понятий: «Версальско-Вашингтонская система», «Лига Наций», «репарации», «новый курс», «Народный фронт». Систематизация материала о революционных событиях 1918 — начала 1920-х годов в Европе (причин, участников, ключевых событий, итогов революций). Характеристика успехов и проблем экономического развития стран Европы и США в 1920-е годы. Раскрытие причин мирового экономического кризиса 1929 — 1933 годов и его последствий. Объяснение сущности, причин успеха и противоречий «нового курса» президента США </w:t>
            </w:r>
            <w:proofErr w:type="spellStart"/>
            <w:r w:rsidRPr="00A4100B">
              <w:rPr>
                <w:rFonts w:eastAsia="Calibri"/>
                <w:sz w:val="20"/>
                <w:szCs w:val="20"/>
              </w:rPr>
              <w:t>Ф.Рузвельта</w:t>
            </w:r>
            <w:proofErr w:type="spellEnd"/>
          </w:p>
        </w:tc>
      </w:tr>
      <w:tr w:rsidR="00A4100B" w:rsidRPr="00A4100B" w14:paraId="1634A530"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75212683"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proofErr w:type="spellStart"/>
            <w:r w:rsidRPr="00A4100B">
              <w:rPr>
                <w:rFonts w:eastAsia="Calibri"/>
                <w:bCs/>
                <w:sz w:val="20"/>
                <w:szCs w:val="20"/>
              </w:rPr>
              <w:t>Недемократическиережимы</w:t>
            </w:r>
            <w:proofErr w:type="spellEnd"/>
          </w:p>
        </w:tc>
        <w:tc>
          <w:tcPr>
            <w:tcW w:w="7938" w:type="dxa"/>
            <w:tcBorders>
              <w:top w:val="single" w:sz="4" w:space="0" w:color="auto"/>
              <w:left w:val="single" w:sz="4" w:space="0" w:color="auto"/>
              <w:bottom w:val="single" w:sz="4" w:space="0" w:color="auto"/>
              <w:right w:val="single" w:sz="4" w:space="0" w:color="auto"/>
            </w:tcBorders>
            <w:hideMark/>
          </w:tcPr>
          <w:p w14:paraId="13CF63CF"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Объяснение и применение в историческом контексте понятий: «мировой экономический кризис», «тоталитаризм», «авторитаризм», «фашизм», «нацизм». Объяснение причин возникновения и распространения фашизма в Италии и нацизма в Германии. Систематизация материала о гражданской войне в Испании, высказывание оценки ее последствий</w:t>
            </w:r>
          </w:p>
        </w:tc>
      </w:tr>
      <w:tr w:rsidR="00A4100B" w:rsidRPr="00A4100B" w14:paraId="084EF5AC"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7CB1E39F"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Турция, Китай, </w:t>
            </w:r>
            <w:proofErr w:type="spellStart"/>
            <w:r w:rsidRPr="00A4100B">
              <w:rPr>
                <w:rFonts w:eastAsia="Calibri"/>
                <w:bCs/>
                <w:sz w:val="20"/>
                <w:szCs w:val="20"/>
              </w:rPr>
              <w:t>Индия,Япония</w:t>
            </w:r>
            <w:proofErr w:type="spellEnd"/>
          </w:p>
        </w:tc>
        <w:tc>
          <w:tcPr>
            <w:tcW w:w="7938" w:type="dxa"/>
            <w:tcBorders>
              <w:top w:val="single" w:sz="4" w:space="0" w:color="auto"/>
              <w:left w:val="single" w:sz="4" w:space="0" w:color="auto"/>
              <w:bottom w:val="single" w:sz="4" w:space="0" w:color="auto"/>
              <w:right w:val="single" w:sz="4" w:space="0" w:color="auto"/>
            </w:tcBorders>
            <w:hideMark/>
          </w:tcPr>
          <w:p w14:paraId="4F764C03"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Характеристика опыта и итогов реформ и революций как путей модернизации в странах Азии. Раскрытие особенностей освободительного движения 1920 — 1930-х годов в Китае и Индии. Высказывание суждений о роли лидеров в освободительном движении и модернизации стран Азии. Высказывание суждений о причинах и особенностях японской экспансии</w:t>
            </w:r>
          </w:p>
        </w:tc>
      </w:tr>
      <w:tr w:rsidR="00A4100B" w:rsidRPr="00A4100B" w14:paraId="7A88FAB7" w14:textId="77777777" w:rsidTr="001A1260">
        <w:trPr>
          <w:trHeight w:val="60"/>
        </w:trPr>
        <w:tc>
          <w:tcPr>
            <w:tcW w:w="2269" w:type="dxa"/>
            <w:tcBorders>
              <w:top w:val="single" w:sz="4" w:space="0" w:color="auto"/>
              <w:left w:val="single" w:sz="4" w:space="0" w:color="auto"/>
              <w:bottom w:val="single" w:sz="4" w:space="0" w:color="auto"/>
              <w:right w:val="single" w:sz="4" w:space="0" w:color="auto"/>
            </w:tcBorders>
            <w:hideMark/>
          </w:tcPr>
          <w:p w14:paraId="58336E25"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proofErr w:type="spellStart"/>
            <w:r w:rsidRPr="00A4100B">
              <w:rPr>
                <w:rFonts w:eastAsia="Calibri"/>
                <w:bCs/>
                <w:sz w:val="20"/>
                <w:szCs w:val="20"/>
              </w:rPr>
              <w:t>Международныеотношения</w:t>
            </w:r>
            <w:proofErr w:type="spellEnd"/>
          </w:p>
        </w:tc>
        <w:tc>
          <w:tcPr>
            <w:tcW w:w="7938" w:type="dxa"/>
            <w:tcBorders>
              <w:top w:val="single" w:sz="4" w:space="0" w:color="auto"/>
              <w:left w:val="single" w:sz="4" w:space="0" w:color="auto"/>
              <w:bottom w:val="single" w:sz="4" w:space="0" w:color="auto"/>
              <w:right w:val="single" w:sz="4" w:space="0" w:color="auto"/>
            </w:tcBorders>
            <w:hideMark/>
          </w:tcPr>
          <w:p w14:paraId="48157727"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Характеристика основных этапов и тенденций развития международных отношений в 1920 — 1930-е годы. Участие в дискуссии о предпосылках, характере и значении важнейших международных событий 1920 — 1930-х годов</w:t>
            </w:r>
          </w:p>
        </w:tc>
      </w:tr>
      <w:tr w:rsidR="00A4100B" w:rsidRPr="00A4100B" w14:paraId="0039A1B2"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74073FBB"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Культура в первой половине ХХ века</w:t>
            </w:r>
          </w:p>
        </w:tc>
        <w:tc>
          <w:tcPr>
            <w:tcW w:w="7938" w:type="dxa"/>
            <w:tcBorders>
              <w:top w:val="single" w:sz="4" w:space="0" w:color="auto"/>
              <w:left w:val="single" w:sz="4" w:space="0" w:color="auto"/>
              <w:bottom w:val="single" w:sz="4" w:space="0" w:color="auto"/>
              <w:right w:val="single" w:sz="4" w:space="0" w:color="auto"/>
            </w:tcBorders>
            <w:hideMark/>
          </w:tcPr>
          <w:p w14:paraId="5524CF82"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Характеристика основных течений в литературе и искусстве 1920 — 1930-х годов на примерах творчества выдающихся мастеров культуры, их произведений (в форме сообщений или презентаций, в ходе круглого стола). Сравнение развития западной и советской культуры в 1920 — 1930-е годы, выявление черт их различия и сходства</w:t>
            </w:r>
          </w:p>
        </w:tc>
      </w:tr>
      <w:tr w:rsidR="00A4100B" w:rsidRPr="00A4100B" w14:paraId="23905FAB"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3DFCD99E"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Новая </w:t>
            </w:r>
            <w:proofErr w:type="spellStart"/>
            <w:r w:rsidRPr="00A4100B">
              <w:rPr>
                <w:rFonts w:eastAsia="Calibri"/>
                <w:bCs/>
                <w:sz w:val="20"/>
                <w:szCs w:val="20"/>
              </w:rPr>
              <w:t>экономическаяполитика</w:t>
            </w:r>
            <w:proofErr w:type="spellEnd"/>
            <w:r w:rsidRPr="00A4100B">
              <w:rPr>
                <w:rFonts w:eastAsia="Calibri"/>
                <w:bCs/>
                <w:sz w:val="20"/>
                <w:szCs w:val="20"/>
              </w:rPr>
              <w:t xml:space="preserve"> в </w:t>
            </w:r>
            <w:proofErr w:type="spellStart"/>
            <w:r w:rsidRPr="00A4100B">
              <w:rPr>
                <w:rFonts w:eastAsia="Calibri"/>
                <w:bCs/>
                <w:sz w:val="20"/>
                <w:szCs w:val="20"/>
              </w:rPr>
              <w:t>СоветскойРоссии</w:t>
            </w:r>
            <w:proofErr w:type="spellEnd"/>
            <w:r w:rsidRPr="00A4100B">
              <w:rPr>
                <w:rFonts w:eastAsia="Calibri"/>
                <w:bCs/>
                <w:sz w:val="20"/>
                <w:szCs w:val="20"/>
              </w:rPr>
              <w:t xml:space="preserve">. </w:t>
            </w:r>
            <w:proofErr w:type="spellStart"/>
            <w:r w:rsidRPr="00A4100B">
              <w:rPr>
                <w:rFonts w:eastAsia="Calibri"/>
                <w:bCs/>
                <w:sz w:val="20"/>
                <w:szCs w:val="20"/>
              </w:rPr>
              <w:t>ОбразованиеСССР</w:t>
            </w:r>
            <w:proofErr w:type="spellEnd"/>
          </w:p>
        </w:tc>
        <w:tc>
          <w:tcPr>
            <w:tcW w:w="7938" w:type="dxa"/>
            <w:tcBorders>
              <w:top w:val="single" w:sz="4" w:space="0" w:color="auto"/>
              <w:left w:val="single" w:sz="4" w:space="0" w:color="auto"/>
              <w:bottom w:val="single" w:sz="4" w:space="0" w:color="auto"/>
              <w:right w:val="single" w:sz="4" w:space="0" w:color="auto"/>
            </w:tcBorders>
            <w:hideMark/>
          </w:tcPr>
          <w:p w14:paraId="283565D5"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 xml:space="preserve">Участие в семинаре на тему «Нэп как явление социально-экономической и общественно-политической жизни Советской страны». Сравнение основных вариантов объединения советских республик, их оценка, анализ положений Конституции СССР (1924 года), раскрытие значения образования СССР. Раскрытие сущности, </w:t>
            </w:r>
            <w:proofErr w:type="spellStart"/>
            <w:r w:rsidRPr="00A4100B">
              <w:rPr>
                <w:rFonts w:eastAsia="Calibri"/>
                <w:sz w:val="20"/>
                <w:szCs w:val="20"/>
              </w:rPr>
              <w:t>осн</w:t>
            </w:r>
            <w:proofErr w:type="spellEnd"/>
            <w:r w:rsidRPr="00A4100B">
              <w:rPr>
                <w:rFonts w:eastAsia="Calibri"/>
                <w:sz w:val="20"/>
                <w:szCs w:val="20"/>
              </w:rPr>
              <w:t>. содержания и результатов внутрипартийной борьбы в 1920 — 1930-е годы</w:t>
            </w:r>
          </w:p>
        </w:tc>
      </w:tr>
      <w:tr w:rsidR="00A4100B" w:rsidRPr="00A4100B" w14:paraId="13C8FDAA"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74B2DAF1"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proofErr w:type="spellStart"/>
            <w:r w:rsidRPr="00A4100B">
              <w:rPr>
                <w:rFonts w:eastAsia="Calibri"/>
                <w:bCs/>
                <w:sz w:val="20"/>
                <w:szCs w:val="20"/>
              </w:rPr>
              <w:t>Индустриализацияи</w:t>
            </w:r>
            <w:proofErr w:type="spellEnd"/>
            <w:r w:rsidRPr="00A4100B">
              <w:rPr>
                <w:rFonts w:eastAsia="Calibri"/>
                <w:bCs/>
                <w:sz w:val="20"/>
                <w:szCs w:val="20"/>
              </w:rPr>
              <w:t xml:space="preserve"> коллективизация в СССР</w:t>
            </w:r>
          </w:p>
        </w:tc>
        <w:tc>
          <w:tcPr>
            <w:tcW w:w="7938" w:type="dxa"/>
            <w:tcBorders>
              <w:top w:val="single" w:sz="4" w:space="0" w:color="auto"/>
              <w:left w:val="single" w:sz="4" w:space="0" w:color="auto"/>
              <w:bottom w:val="single" w:sz="4" w:space="0" w:color="auto"/>
              <w:right w:val="single" w:sz="4" w:space="0" w:color="auto"/>
            </w:tcBorders>
            <w:hideMark/>
          </w:tcPr>
          <w:p w14:paraId="0C8635C2"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Представление характеристики и оценки политических процессов 1930-х годов. Характеристика причин, методов и итогов индустриализации и коллективизации в СССР. Объяснение и применение в историческом контексте понятий: «пятилетка», «стахановское движение», «коллективизация», «раскулачивание», «политические репрессии», «враг народа», «ГУЛАГ». Проведение поиска информации о ходе индустриализации и коллективизации в своем городе, крае (в форме исследовательского проекта)</w:t>
            </w:r>
          </w:p>
        </w:tc>
      </w:tr>
      <w:tr w:rsidR="00A4100B" w:rsidRPr="00A4100B" w14:paraId="58AE2539"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20B8205A"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  Советская </w:t>
            </w:r>
            <w:proofErr w:type="spellStart"/>
            <w:r w:rsidRPr="00A4100B">
              <w:rPr>
                <w:rFonts w:eastAsia="Calibri"/>
                <w:bCs/>
                <w:sz w:val="20"/>
                <w:szCs w:val="20"/>
              </w:rPr>
              <w:t>культурав</w:t>
            </w:r>
            <w:proofErr w:type="spellEnd"/>
            <w:r w:rsidRPr="00A4100B">
              <w:rPr>
                <w:rFonts w:eastAsia="Calibri"/>
                <w:bCs/>
                <w:sz w:val="20"/>
                <w:szCs w:val="20"/>
              </w:rPr>
              <w:t xml:space="preserve"> 1920 — 1930-е годы</w:t>
            </w:r>
          </w:p>
        </w:tc>
        <w:tc>
          <w:tcPr>
            <w:tcW w:w="7938" w:type="dxa"/>
            <w:tcBorders>
              <w:top w:val="single" w:sz="4" w:space="0" w:color="auto"/>
              <w:left w:val="single" w:sz="4" w:space="0" w:color="auto"/>
              <w:bottom w:val="single" w:sz="4" w:space="0" w:color="auto"/>
              <w:right w:val="single" w:sz="4" w:space="0" w:color="auto"/>
            </w:tcBorders>
            <w:hideMark/>
          </w:tcPr>
          <w:p w14:paraId="52BDDC02"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 xml:space="preserve">Систематизация информации о политике в области культуры в 1920 — 1930-е годы, выявление ее основных тенденций. Характеристика достижений советской науки и культуры. Участие в подготовке и представлении материалов о творчестве и судьбах </w:t>
            </w:r>
            <w:r w:rsidRPr="00A4100B">
              <w:rPr>
                <w:rFonts w:eastAsia="Calibri"/>
                <w:sz w:val="20"/>
                <w:szCs w:val="20"/>
              </w:rPr>
              <w:lastRenderedPageBreak/>
              <w:t>ученых, деятелей литературы и искусства 1920 — 1930-х годов (в форме биографических справок, эссе, презентаций, рефератов). Систематизация информации о политике власти по отношению к различным религиозным конфессиям, положении религии</w:t>
            </w:r>
          </w:p>
        </w:tc>
      </w:tr>
      <w:tr w:rsidR="00A4100B" w:rsidRPr="00A4100B" w14:paraId="6BE22C7F" w14:textId="77777777" w:rsidTr="001A1260">
        <w:tc>
          <w:tcPr>
            <w:tcW w:w="10207" w:type="dxa"/>
            <w:gridSpan w:val="2"/>
            <w:tcBorders>
              <w:top w:val="single" w:sz="4" w:space="0" w:color="auto"/>
              <w:left w:val="single" w:sz="4" w:space="0" w:color="auto"/>
              <w:bottom w:val="single" w:sz="4" w:space="0" w:color="auto"/>
              <w:right w:val="single" w:sz="4" w:space="0" w:color="auto"/>
            </w:tcBorders>
            <w:hideMark/>
          </w:tcPr>
          <w:p w14:paraId="2BD6D626" w14:textId="77777777" w:rsidR="001A1260" w:rsidRPr="00A4100B" w:rsidRDefault="001A1260" w:rsidP="005D2F20">
            <w:pPr>
              <w:widowControl w:val="0"/>
              <w:tabs>
                <w:tab w:val="left" w:pos="2700"/>
              </w:tabs>
              <w:autoSpaceDE w:val="0"/>
              <w:autoSpaceDN w:val="0"/>
              <w:adjustRightInd w:val="0"/>
              <w:spacing w:after="0" w:line="240" w:lineRule="auto"/>
              <w:jc w:val="center"/>
              <w:rPr>
                <w:rFonts w:eastAsia="Calibri"/>
                <w:b/>
                <w:sz w:val="20"/>
                <w:szCs w:val="20"/>
              </w:rPr>
            </w:pPr>
            <w:r w:rsidRPr="00A4100B">
              <w:rPr>
                <w:rFonts w:eastAsia="Calibri"/>
                <w:b/>
                <w:bCs/>
                <w:sz w:val="20"/>
                <w:szCs w:val="20"/>
              </w:rPr>
              <w:lastRenderedPageBreak/>
              <w:t>13. ВТОРАЯ МИРОВАЯ ВОЙНА</w:t>
            </w:r>
          </w:p>
        </w:tc>
      </w:tr>
      <w:tr w:rsidR="00A4100B" w:rsidRPr="00A4100B" w14:paraId="272D94D2"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5ED1E2EB"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Накануне </w:t>
            </w:r>
            <w:proofErr w:type="spellStart"/>
            <w:r w:rsidRPr="00A4100B">
              <w:rPr>
                <w:rFonts w:eastAsia="Calibri"/>
                <w:bCs/>
                <w:sz w:val="20"/>
                <w:szCs w:val="20"/>
              </w:rPr>
              <w:t>мировойвойны</w:t>
            </w:r>
            <w:proofErr w:type="spellEnd"/>
          </w:p>
        </w:tc>
        <w:tc>
          <w:tcPr>
            <w:tcW w:w="7938" w:type="dxa"/>
            <w:tcBorders>
              <w:top w:val="single" w:sz="4" w:space="0" w:color="auto"/>
              <w:left w:val="single" w:sz="4" w:space="0" w:color="auto"/>
              <w:bottom w:val="single" w:sz="4" w:space="0" w:color="auto"/>
              <w:right w:val="single" w:sz="4" w:space="0" w:color="auto"/>
            </w:tcBorders>
            <w:hideMark/>
          </w:tcPr>
          <w:p w14:paraId="34FB4908"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 xml:space="preserve">Характеристика причин кризиса Версальско-Вашингтонской системы и начала Второй мировой войны. Приведение оценок Мюнхенского соглашения и советско-германских договоров 1939 года. </w:t>
            </w:r>
          </w:p>
        </w:tc>
      </w:tr>
      <w:tr w:rsidR="00A4100B" w:rsidRPr="00A4100B" w14:paraId="4F9424A5" w14:textId="77777777" w:rsidTr="001A1260">
        <w:trPr>
          <w:trHeight w:val="1954"/>
        </w:trPr>
        <w:tc>
          <w:tcPr>
            <w:tcW w:w="2269" w:type="dxa"/>
            <w:tcBorders>
              <w:top w:val="single" w:sz="4" w:space="0" w:color="auto"/>
              <w:left w:val="single" w:sz="4" w:space="0" w:color="auto"/>
              <w:bottom w:val="single" w:sz="4" w:space="0" w:color="auto"/>
              <w:right w:val="single" w:sz="4" w:space="0" w:color="auto"/>
            </w:tcBorders>
            <w:hideMark/>
          </w:tcPr>
          <w:p w14:paraId="1AB2F8C2"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Первый </w:t>
            </w:r>
            <w:proofErr w:type="spellStart"/>
            <w:r w:rsidRPr="00A4100B">
              <w:rPr>
                <w:rFonts w:eastAsia="Calibri"/>
                <w:bCs/>
                <w:sz w:val="20"/>
                <w:szCs w:val="20"/>
              </w:rPr>
              <w:t>периодВторой</w:t>
            </w:r>
            <w:proofErr w:type="spellEnd"/>
            <w:r w:rsidRPr="00A4100B">
              <w:rPr>
                <w:rFonts w:eastAsia="Calibri"/>
                <w:bCs/>
                <w:sz w:val="20"/>
                <w:szCs w:val="20"/>
              </w:rPr>
              <w:t xml:space="preserve"> мировой </w:t>
            </w:r>
            <w:proofErr w:type="spellStart"/>
            <w:r w:rsidRPr="00A4100B">
              <w:rPr>
                <w:rFonts w:eastAsia="Calibri"/>
                <w:bCs/>
                <w:sz w:val="20"/>
                <w:szCs w:val="20"/>
              </w:rPr>
              <w:t>войны.Бои</w:t>
            </w:r>
            <w:proofErr w:type="spellEnd"/>
            <w:r w:rsidRPr="00A4100B">
              <w:rPr>
                <w:rFonts w:eastAsia="Calibri"/>
                <w:bCs/>
                <w:sz w:val="20"/>
                <w:szCs w:val="20"/>
              </w:rPr>
              <w:t xml:space="preserve"> на Тихом океане</w:t>
            </w:r>
          </w:p>
        </w:tc>
        <w:tc>
          <w:tcPr>
            <w:tcW w:w="7938" w:type="dxa"/>
            <w:tcBorders>
              <w:top w:val="single" w:sz="4" w:space="0" w:color="auto"/>
              <w:left w:val="single" w:sz="4" w:space="0" w:color="auto"/>
              <w:bottom w:val="single" w:sz="4" w:space="0" w:color="auto"/>
              <w:right w:val="single" w:sz="4" w:space="0" w:color="auto"/>
            </w:tcBorders>
            <w:hideMark/>
          </w:tcPr>
          <w:p w14:paraId="5EFDF45B"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Называние с использованием карты участников и основных этапов Второй мировой войны. Хар-ка роли отдельных фронтов в общем ходе Второй мировой войны. Объяснение и применение в историческом контексте понятий: «странная война», «план “Барбаросса”», «план “Ост”», «новый порядок», «коллаборационизм», «геноцид», «холокост», «антигитлеровская коалиция», «ленд-лиз», «коренной перелом», «движение Сопротивления», «партизаны». Представление биографических справок, очерков об участниках войны: полководцах, солдатах, тружениках тыла. Раскрытие значения создания</w:t>
            </w:r>
          </w:p>
        </w:tc>
      </w:tr>
      <w:tr w:rsidR="00A4100B" w:rsidRPr="00A4100B" w14:paraId="283F3A3C" w14:textId="77777777" w:rsidTr="001A1260">
        <w:trPr>
          <w:trHeight w:val="125"/>
        </w:trPr>
        <w:tc>
          <w:tcPr>
            <w:tcW w:w="2269" w:type="dxa"/>
            <w:tcBorders>
              <w:top w:val="single" w:sz="4" w:space="0" w:color="auto"/>
              <w:left w:val="single" w:sz="4" w:space="0" w:color="auto"/>
              <w:bottom w:val="single" w:sz="4" w:space="0" w:color="auto"/>
              <w:right w:val="single" w:sz="4" w:space="0" w:color="auto"/>
            </w:tcBorders>
          </w:tcPr>
          <w:p w14:paraId="014EA2C4" w14:textId="77777777" w:rsidR="001A1260" w:rsidRPr="00A4100B" w:rsidRDefault="001A1260" w:rsidP="005D2F20">
            <w:pPr>
              <w:spacing w:after="0" w:line="240" w:lineRule="auto"/>
              <w:rPr>
                <w:rFonts w:eastAsia="Calibri"/>
                <w:bCs/>
                <w:sz w:val="20"/>
                <w:szCs w:val="20"/>
              </w:rPr>
            </w:pPr>
          </w:p>
        </w:tc>
        <w:tc>
          <w:tcPr>
            <w:tcW w:w="7938" w:type="dxa"/>
            <w:tcBorders>
              <w:top w:val="single" w:sz="4" w:space="0" w:color="auto"/>
              <w:left w:val="single" w:sz="4" w:space="0" w:color="auto"/>
              <w:bottom w:val="single" w:sz="4" w:space="0" w:color="auto"/>
              <w:right w:val="single" w:sz="4" w:space="0" w:color="auto"/>
            </w:tcBorders>
          </w:tcPr>
          <w:p w14:paraId="40C6DDFE"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 xml:space="preserve"> антигитлеровской коалиции и роли дипломатии в годы войны.</w:t>
            </w:r>
          </w:p>
        </w:tc>
      </w:tr>
      <w:tr w:rsidR="00A4100B" w:rsidRPr="00A4100B" w14:paraId="1DA5EFB4"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1CA9D063"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Второй </w:t>
            </w:r>
            <w:proofErr w:type="spellStart"/>
            <w:r w:rsidRPr="00A4100B">
              <w:rPr>
                <w:rFonts w:eastAsia="Calibri"/>
                <w:bCs/>
                <w:sz w:val="20"/>
                <w:szCs w:val="20"/>
              </w:rPr>
              <w:t>периодВторой</w:t>
            </w:r>
            <w:proofErr w:type="spellEnd"/>
            <w:r w:rsidRPr="00A4100B">
              <w:rPr>
                <w:rFonts w:eastAsia="Calibri"/>
                <w:bCs/>
                <w:sz w:val="20"/>
                <w:szCs w:val="20"/>
              </w:rPr>
              <w:t xml:space="preserve"> мировой войны</w:t>
            </w:r>
          </w:p>
        </w:tc>
        <w:tc>
          <w:tcPr>
            <w:tcW w:w="7938" w:type="dxa"/>
            <w:tcBorders>
              <w:top w:val="single" w:sz="4" w:space="0" w:color="auto"/>
              <w:left w:val="single" w:sz="4" w:space="0" w:color="auto"/>
              <w:bottom w:val="single" w:sz="4" w:space="0" w:color="auto"/>
              <w:right w:val="single" w:sz="4" w:space="0" w:color="auto"/>
            </w:tcBorders>
            <w:hideMark/>
          </w:tcPr>
          <w:p w14:paraId="39AC2F78"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Систематизация материала о крупнейших военных операциях Второй мировой и Великой Отечественной войн: их масштабах, итогах и роли в общем ходе войн (в виде синхронистических и тематических таблиц, тезисов и др.). Показ особенностей развития экономики в главных воюющих государствах, объяснение причин успехов советской экономики. Рассказ о положении людей на фронтах и в тылу, характеристика жизни людей в годы войны с привлечением информации исторических источников (в том числе музейных материалов, воспоминаний и т. д.). Высказывание собственного суждения о причинах коллаборационизма в разных странах в годы войны. Характеристика итогов Второй мировой и Великой Отечественной войн, их исторического значения. Участие в подготовке проекта «Война в памяти народа» (с обращением к воспоминаниям людей старшего поколения, произведениям литературы, кинофильмам и др.)</w:t>
            </w:r>
          </w:p>
        </w:tc>
      </w:tr>
      <w:tr w:rsidR="00A4100B" w:rsidRPr="00A4100B" w14:paraId="78311E6B" w14:textId="77777777" w:rsidTr="001A1260">
        <w:tc>
          <w:tcPr>
            <w:tcW w:w="10207" w:type="dxa"/>
            <w:gridSpan w:val="2"/>
            <w:tcBorders>
              <w:top w:val="single" w:sz="4" w:space="0" w:color="auto"/>
              <w:left w:val="single" w:sz="4" w:space="0" w:color="auto"/>
              <w:bottom w:val="single" w:sz="4" w:space="0" w:color="auto"/>
              <w:right w:val="single" w:sz="4" w:space="0" w:color="auto"/>
            </w:tcBorders>
            <w:hideMark/>
          </w:tcPr>
          <w:p w14:paraId="01E98F75" w14:textId="77777777" w:rsidR="001A1260" w:rsidRPr="00A4100B" w:rsidRDefault="001A1260" w:rsidP="005D2F20">
            <w:pPr>
              <w:widowControl w:val="0"/>
              <w:tabs>
                <w:tab w:val="left" w:pos="2700"/>
              </w:tabs>
              <w:autoSpaceDE w:val="0"/>
              <w:autoSpaceDN w:val="0"/>
              <w:adjustRightInd w:val="0"/>
              <w:spacing w:after="0" w:line="240" w:lineRule="auto"/>
              <w:jc w:val="center"/>
              <w:rPr>
                <w:rFonts w:eastAsia="Calibri"/>
                <w:sz w:val="20"/>
                <w:szCs w:val="20"/>
              </w:rPr>
            </w:pPr>
            <w:r w:rsidRPr="00A4100B">
              <w:rPr>
                <w:rFonts w:eastAsia="Calibri"/>
                <w:b/>
                <w:bCs/>
                <w:sz w:val="20"/>
                <w:szCs w:val="20"/>
              </w:rPr>
              <w:t>14. СОРЕВНОВАНИЕ СОЦИАЛЬНЫХ СИСТЕМ. СОВРЕМЕННЫЙ МИР</w:t>
            </w:r>
          </w:p>
        </w:tc>
      </w:tr>
      <w:tr w:rsidR="00A4100B" w:rsidRPr="00A4100B" w14:paraId="434979FD"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0F68E171"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Послевоенное </w:t>
            </w:r>
            <w:proofErr w:type="spellStart"/>
            <w:r w:rsidRPr="00A4100B">
              <w:rPr>
                <w:rFonts w:eastAsia="Calibri"/>
                <w:bCs/>
                <w:sz w:val="20"/>
                <w:szCs w:val="20"/>
              </w:rPr>
              <w:t>устройствомира</w:t>
            </w:r>
            <w:proofErr w:type="spellEnd"/>
            <w:r w:rsidRPr="00A4100B">
              <w:rPr>
                <w:rFonts w:eastAsia="Calibri"/>
                <w:bCs/>
                <w:sz w:val="20"/>
                <w:szCs w:val="20"/>
              </w:rPr>
              <w:t>. Начало «</w:t>
            </w:r>
            <w:proofErr w:type="spellStart"/>
            <w:r w:rsidRPr="00A4100B">
              <w:rPr>
                <w:rFonts w:eastAsia="Calibri"/>
                <w:bCs/>
                <w:sz w:val="20"/>
                <w:szCs w:val="20"/>
              </w:rPr>
              <w:t>холоднойвойны</w:t>
            </w:r>
            <w:proofErr w:type="spellEnd"/>
            <w:r w:rsidRPr="00A4100B">
              <w:rPr>
                <w:rFonts w:eastAsia="Calibri"/>
                <w:bCs/>
                <w:sz w:val="20"/>
                <w:szCs w:val="20"/>
              </w:rPr>
              <w:t>»</w:t>
            </w:r>
          </w:p>
        </w:tc>
        <w:tc>
          <w:tcPr>
            <w:tcW w:w="7938" w:type="dxa"/>
            <w:tcBorders>
              <w:top w:val="single" w:sz="4" w:space="0" w:color="auto"/>
              <w:left w:val="single" w:sz="4" w:space="0" w:color="auto"/>
              <w:bottom w:val="single" w:sz="4" w:space="0" w:color="auto"/>
              <w:right w:val="single" w:sz="4" w:space="0" w:color="auto"/>
            </w:tcBorders>
            <w:hideMark/>
          </w:tcPr>
          <w:p w14:paraId="459D6C1D"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Представление с использованием карты характеристики важнейших изменений, произошедших в мире после Второй мировой войны. Раскрытие причин и последствий укрепления статуса СССР как великой державы. Характеристика причин создания и основ деятельности ООН. Объяснение причин формирования двух военно-политических блоков</w:t>
            </w:r>
          </w:p>
        </w:tc>
      </w:tr>
      <w:tr w:rsidR="00A4100B" w:rsidRPr="00A4100B" w14:paraId="7D2BF2E7"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74D9B680"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Ведущие капиталистические страны</w:t>
            </w:r>
          </w:p>
        </w:tc>
        <w:tc>
          <w:tcPr>
            <w:tcW w:w="7938" w:type="dxa"/>
            <w:tcBorders>
              <w:top w:val="single" w:sz="4" w:space="0" w:color="auto"/>
              <w:left w:val="single" w:sz="4" w:space="0" w:color="auto"/>
              <w:bottom w:val="single" w:sz="4" w:space="0" w:color="auto"/>
              <w:right w:val="single" w:sz="4" w:space="0" w:color="auto"/>
            </w:tcBorders>
            <w:hideMark/>
          </w:tcPr>
          <w:p w14:paraId="5F3B334D"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Характеристика этапов научно-технического прогресса во второй половине ХХ — начале ХХI века, сущности научно-технической и информационной революций, их социальных последствий. Раскрытие сущности наиболее значительных изменений в структуре общества во второй половине ХХ — начале XXI века, причин и последствий этих изменений (на примере отдельных стран). Представление обзора политической истории США во второй половине ХХ — начале XXI века. Высказывание суждения о том, в чем выражается, чем объясняется лидерство США в современном мире и каковы его последствия.</w:t>
            </w:r>
          </w:p>
        </w:tc>
      </w:tr>
      <w:tr w:rsidR="00A4100B" w:rsidRPr="00A4100B" w14:paraId="4522E74E"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1A127145"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Крушение </w:t>
            </w:r>
            <w:proofErr w:type="spellStart"/>
            <w:r w:rsidRPr="00A4100B">
              <w:rPr>
                <w:rFonts w:eastAsia="Calibri"/>
                <w:bCs/>
                <w:sz w:val="20"/>
                <w:szCs w:val="20"/>
              </w:rPr>
              <w:t>колониальнойсистемы</w:t>
            </w:r>
            <w:proofErr w:type="spellEnd"/>
          </w:p>
        </w:tc>
        <w:tc>
          <w:tcPr>
            <w:tcW w:w="7938" w:type="dxa"/>
            <w:tcBorders>
              <w:top w:val="single" w:sz="4" w:space="0" w:color="auto"/>
              <w:left w:val="single" w:sz="4" w:space="0" w:color="auto"/>
              <w:bottom w:val="single" w:sz="4" w:space="0" w:color="auto"/>
              <w:right w:val="single" w:sz="4" w:space="0" w:color="auto"/>
            </w:tcBorders>
            <w:hideMark/>
          </w:tcPr>
          <w:p w14:paraId="50902687"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Характеристика этапов освобождения стран Азии и Африки от колониальной и полуколониальной зависимости, раскрытие особенностей развития этих стран во второй половине ХХ — начале ХХI века. Характеристика этапов развития стран Азии и Африки после их освобождения от колониальной и полуколониальной зависимости. Объяснение и применение в историческом контексте понятий: «страны социалистической ориентации», «неоколониализм».</w:t>
            </w:r>
          </w:p>
        </w:tc>
      </w:tr>
      <w:tr w:rsidR="00A4100B" w:rsidRPr="00A4100B" w14:paraId="4BF8B5FA"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67106224"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Индия, Пакистан, Китай</w:t>
            </w:r>
          </w:p>
        </w:tc>
        <w:tc>
          <w:tcPr>
            <w:tcW w:w="7938" w:type="dxa"/>
            <w:tcBorders>
              <w:top w:val="single" w:sz="4" w:space="0" w:color="auto"/>
              <w:left w:val="single" w:sz="4" w:space="0" w:color="auto"/>
              <w:bottom w:val="single" w:sz="4" w:space="0" w:color="auto"/>
              <w:right w:val="single" w:sz="4" w:space="0" w:color="auto"/>
            </w:tcBorders>
            <w:hideMark/>
          </w:tcPr>
          <w:p w14:paraId="7A91F1DD"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Характеристика особенностей процесса национального освобождения и становления государственности в Индии и Пакистане. Объяснение причин успехов в развитии Китая и Индии в конце ХХ — начале ХХI века, высказывание суждений о перспективах развития этих стран. Участие в дискуссии на тему «В чем причины успехов реформ в Китае: уроки для России» с привлечением работ историков и публицистов</w:t>
            </w:r>
          </w:p>
        </w:tc>
      </w:tr>
      <w:tr w:rsidR="00A4100B" w:rsidRPr="00A4100B" w14:paraId="080B8353"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1F6A1A0E"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Страны </w:t>
            </w:r>
            <w:proofErr w:type="spellStart"/>
            <w:r w:rsidRPr="00A4100B">
              <w:rPr>
                <w:rFonts w:eastAsia="Calibri"/>
                <w:bCs/>
                <w:sz w:val="20"/>
                <w:szCs w:val="20"/>
              </w:rPr>
              <w:t>ЛатинскойАмерики</w:t>
            </w:r>
            <w:proofErr w:type="spellEnd"/>
          </w:p>
        </w:tc>
        <w:tc>
          <w:tcPr>
            <w:tcW w:w="7938" w:type="dxa"/>
            <w:tcBorders>
              <w:top w:val="single" w:sz="4" w:space="0" w:color="auto"/>
              <w:left w:val="single" w:sz="4" w:space="0" w:color="auto"/>
              <w:bottom w:val="single" w:sz="4" w:space="0" w:color="auto"/>
              <w:right w:val="single" w:sz="4" w:space="0" w:color="auto"/>
            </w:tcBorders>
            <w:hideMark/>
          </w:tcPr>
          <w:p w14:paraId="44764395"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Сопоставление реформистского и революционного путей решения социально-экономических противоречий в странах Латинской Америки, высказывание суждений об их результативности. Объяснение и применение в историческом контексте понятий: «импортозамещающая индустриализация», «национализация», «хунта», «левый поворот».</w:t>
            </w:r>
          </w:p>
        </w:tc>
      </w:tr>
      <w:tr w:rsidR="00A4100B" w:rsidRPr="00A4100B" w14:paraId="6E21AFFB"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3CB9B29C"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proofErr w:type="spellStart"/>
            <w:r w:rsidRPr="00A4100B">
              <w:rPr>
                <w:rFonts w:eastAsia="Calibri"/>
                <w:bCs/>
                <w:sz w:val="20"/>
                <w:szCs w:val="20"/>
              </w:rPr>
              <w:lastRenderedPageBreak/>
              <w:t>Международныеотношения</w:t>
            </w:r>
            <w:proofErr w:type="spellEnd"/>
          </w:p>
        </w:tc>
        <w:tc>
          <w:tcPr>
            <w:tcW w:w="7938" w:type="dxa"/>
            <w:tcBorders>
              <w:top w:val="single" w:sz="4" w:space="0" w:color="auto"/>
              <w:left w:val="single" w:sz="4" w:space="0" w:color="auto"/>
              <w:bottom w:val="single" w:sz="4" w:space="0" w:color="auto"/>
              <w:right w:val="single" w:sz="4" w:space="0" w:color="auto"/>
            </w:tcBorders>
            <w:hideMark/>
          </w:tcPr>
          <w:p w14:paraId="3B05F200"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Объяснение сущности «холодной войны», ее влияния на историю второй половины ХХ века. Характеристика основных периодов и тенденций развития международных отношений в 1945 году — начале XXI века. Рассказ с использованием карты о международных кризисах 1940 — 1960-х годов. Объяснение и применение в историческом контексте понятий: «биполярный мир», «холодная война», «железный занавес», «НАТО», «СЭВ», «ОВД», «международные кризисы», «разрядка международной напряженности», «новое политическое мышление», «региональная интеграция», «глобализация». Участие в обсуждении событий современной международной</w:t>
            </w:r>
          </w:p>
        </w:tc>
      </w:tr>
      <w:tr w:rsidR="00A4100B" w:rsidRPr="00A4100B" w14:paraId="65726EBB" w14:textId="77777777" w:rsidTr="001A1260">
        <w:tc>
          <w:tcPr>
            <w:tcW w:w="10207" w:type="dxa"/>
            <w:gridSpan w:val="2"/>
            <w:tcBorders>
              <w:top w:val="single" w:sz="4" w:space="0" w:color="auto"/>
              <w:left w:val="single" w:sz="4" w:space="0" w:color="auto"/>
              <w:bottom w:val="single" w:sz="4" w:space="0" w:color="auto"/>
              <w:right w:val="single" w:sz="4" w:space="0" w:color="auto"/>
            </w:tcBorders>
            <w:hideMark/>
          </w:tcPr>
          <w:p w14:paraId="1D69230D" w14:textId="77777777" w:rsidR="001A1260" w:rsidRPr="00A4100B" w:rsidRDefault="001A1260" w:rsidP="005D2F20">
            <w:pPr>
              <w:widowControl w:val="0"/>
              <w:tabs>
                <w:tab w:val="left" w:pos="2700"/>
              </w:tabs>
              <w:autoSpaceDE w:val="0"/>
              <w:autoSpaceDN w:val="0"/>
              <w:adjustRightInd w:val="0"/>
              <w:spacing w:after="0" w:line="240" w:lineRule="auto"/>
              <w:jc w:val="center"/>
              <w:rPr>
                <w:rFonts w:eastAsia="Calibri"/>
                <w:sz w:val="20"/>
                <w:szCs w:val="20"/>
              </w:rPr>
            </w:pPr>
            <w:r w:rsidRPr="00A4100B">
              <w:rPr>
                <w:rFonts w:eastAsia="Calibri"/>
                <w:b/>
                <w:bCs/>
                <w:sz w:val="20"/>
                <w:szCs w:val="20"/>
              </w:rPr>
              <w:t>15. АПОГЕЙ И КРИЗИС СОВЕТСКОЙ СИСТЕМЫ. 1945 — 1991 ГОДЫ</w:t>
            </w:r>
          </w:p>
        </w:tc>
      </w:tr>
      <w:tr w:rsidR="00A4100B" w:rsidRPr="00A4100B" w14:paraId="6303351E"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720EE0EF"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 xml:space="preserve">СССР в </w:t>
            </w:r>
            <w:proofErr w:type="spellStart"/>
            <w:r w:rsidRPr="00A4100B">
              <w:rPr>
                <w:rFonts w:eastAsia="Calibri"/>
                <w:bCs/>
                <w:sz w:val="20"/>
                <w:szCs w:val="20"/>
              </w:rPr>
              <w:t>послевоенныегоды</w:t>
            </w:r>
            <w:proofErr w:type="spellEnd"/>
          </w:p>
        </w:tc>
        <w:tc>
          <w:tcPr>
            <w:tcW w:w="7938" w:type="dxa"/>
            <w:tcBorders>
              <w:top w:val="single" w:sz="4" w:space="0" w:color="auto"/>
              <w:left w:val="single" w:sz="4" w:space="0" w:color="auto"/>
              <w:bottom w:val="single" w:sz="4" w:space="0" w:color="auto"/>
              <w:right w:val="single" w:sz="4" w:space="0" w:color="auto"/>
            </w:tcBorders>
            <w:hideMark/>
          </w:tcPr>
          <w:p w14:paraId="3FD82B55"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Систематизация материала о развитии СССР в первые послевоенные годы, основных задачах и мероприятиях внутренней и внешней политики. Характеристика процесса возрождения различных сторон жизни советского общества в послевоенные годы. Проведение поиска информации о жизни людей в послевоенные годы (с привлечением мемуарной, художественной литературы).</w:t>
            </w:r>
          </w:p>
        </w:tc>
      </w:tr>
      <w:tr w:rsidR="00A4100B" w:rsidRPr="00A4100B" w14:paraId="137A8693"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0D19A68E"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СССР в 1950 — начале1960-х годов</w:t>
            </w:r>
          </w:p>
        </w:tc>
        <w:tc>
          <w:tcPr>
            <w:tcW w:w="7938" w:type="dxa"/>
            <w:tcBorders>
              <w:top w:val="single" w:sz="4" w:space="0" w:color="auto"/>
              <w:left w:val="single" w:sz="4" w:space="0" w:color="auto"/>
              <w:bottom w:val="single" w:sz="4" w:space="0" w:color="auto"/>
              <w:right w:val="single" w:sz="4" w:space="0" w:color="auto"/>
            </w:tcBorders>
            <w:hideMark/>
          </w:tcPr>
          <w:p w14:paraId="2C174338"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Характеристика перемен в общественно-политической жизни СССР, новых подходов к решению хозяйственных и социальных проблем, реформ. Проведение обзора достижений советской науки и техники во второй половине 1950 — первой половине 1960-х годов (с использованием научно-популярной и справочной литературы), раскрытие их международного значения.</w:t>
            </w:r>
          </w:p>
        </w:tc>
      </w:tr>
      <w:tr w:rsidR="00A4100B" w:rsidRPr="00A4100B" w14:paraId="22BAC5FB"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5E8976F7"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СССР во второй половине1960-х — начале1980-х годов</w:t>
            </w:r>
          </w:p>
        </w:tc>
        <w:tc>
          <w:tcPr>
            <w:tcW w:w="7938" w:type="dxa"/>
            <w:tcBorders>
              <w:top w:val="single" w:sz="4" w:space="0" w:color="auto"/>
              <w:left w:val="single" w:sz="4" w:space="0" w:color="auto"/>
              <w:bottom w:val="single" w:sz="4" w:space="0" w:color="auto"/>
              <w:right w:val="single" w:sz="4" w:space="0" w:color="auto"/>
            </w:tcBorders>
            <w:hideMark/>
          </w:tcPr>
          <w:p w14:paraId="5AA5B918"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Систематизация материала о тенденциях и результатах экономического и социального развития СССР в 1965 — начале 1980-х годов (в форме сообщения, конспекта). Объяснение, в чем проявлялись противоречия в развитии науки и техники, художественной культуры в рассматриваемый период. Проведение поиска информации о повседневной жизни, интересах советских людей в 1960 — середине 1980-х годов (в том числе путем опроса родственников, людей старших поколений). Оценка государственной деятельности Л. И. Брежнева.</w:t>
            </w:r>
          </w:p>
        </w:tc>
      </w:tr>
      <w:tr w:rsidR="00A4100B" w:rsidRPr="00A4100B" w14:paraId="609E6BCA"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7249F61D"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СССР в годы перестройки</w:t>
            </w:r>
          </w:p>
        </w:tc>
        <w:tc>
          <w:tcPr>
            <w:tcW w:w="7938" w:type="dxa"/>
            <w:tcBorders>
              <w:top w:val="single" w:sz="4" w:space="0" w:color="auto"/>
              <w:left w:val="single" w:sz="4" w:space="0" w:color="auto"/>
              <w:bottom w:val="single" w:sz="4" w:space="0" w:color="auto"/>
              <w:right w:val="single" w:sz="4" w:space="0" w:color="auto"/>
            </w:tcBorders>
            <w:hideMark/>
          </w:tcPr>
          <w:p w14:paraId="1A739EC3"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Характеристика причин и предпосылок перестройки в СССР. Объяснение и применение в историческом контексте понятий: «перестройка», «гласность», «плюрализм», «парад суверенитетов». Проведение поиска информации об изменениях в сфере экономики и общественной жизни в годы перестройки. Составление характеристики (политического портрета) М. С. Горбачева (с привлечением дополнительной литературы). Участие в обсуждении вопросов о характере и последствиях перестройки, причинах кризиса советской системы и распада</w:t>
            </w:r>
          </w:p>
        </w:tc>
      </w:tr>
      <w:tr w:rsidR="00A4100B" w:rsidRPr="00A4100B" w14:paraId="6FB1A41F"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389A1321"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Развитие советской культуры (1945 — 1991 годы)</w:t>
            </w:r>
          </w:p>
        </w:tc>
        <w:tc>
          <w:tcPr>
            <w:tcW w:w="7938" w:type="dxa"/>
            <w:tcBorders>
              <w:top w:val="single" w:sz="4" w:space="0" w:color="auto"/>
              <w:left w:val="single" w:sz="4" w:space="0" w:color="auto"/>
              <w:bottom w:val="single" w:sz="4" w:space="0" w:color="auto"/>
              <w:right w:val="single" w:sz="4" w:space="0" w:color="auto"/>
            </w:tcBorders>
            <w:hideMark/>
          </w:tcPr>
          <w:p w14:paraId="09DC9E4D"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Характеристика особенностей развития советской науки в разные периоды второй половины ХХ века. Подготовка сравнительной таблицы «Научно-технические открытия стран Запада и СССР в 1950 — 1970-е годы». Рассказ о выдающихся произведениях литературы и искусства. Объяснение, в чем заключалась противоречивость партийной культурной политики. Рассказ о развитии отечественной культуры в 1960—1980-е</w:t>
            </w:r>
          </w:p>
        </w:tc>
      </w:tr>
      <w:tr w:rsidR="00A4100B" w:rsidRPr="00A4100B" w14:paraId="40408242" w14:textId="77777777" w:rsidTr="001A1260">
        <w:tc>
          <w:tcPr>
            <w:tcW w:w="10207" w:type="dxa"/>
            <w:gridSpan w:val="2"/>
            <w:tcBorders>
              <w:top w:val="single" w:sz="4" w:space="0" w:color="auto"/>
              <w:left w:val="single" w:sz="4" w:space="0" w:color="auto"/>
              <w:bottom w:val="single" w:sz="4" w:space="0" w:color="auto"/>
              <w:right w:val="single" w:sz="4" w:space="0" w:color="auto"/>
            </w:tcBorders>
            <w:hideMark/>
          </w:tcPr>
          <w:p w14:paraId="0CF2234A" w14:textId="77777777" w:rsidR="001A1260" w:rsidRPr="00A4100B" w:rsidRDefault="001A1260" w:rsidP="005D2F20">
            <w:pPr>
              <w:widowControl w:val="0"/>
              <w:tabs>
                <w:tab w:val="left" w:pos="2700"/>
              </w:tabs>
              <w:autoSpaceDE w:val="0"/>
              <w:autoSpaceDN w:val="0"/>
              <w:adjustRightInd w:val="0"/>
              <w:spacing w:after="0" w:line="240" w:lineRule="auto"/>
              <w:jc w:val="center"/>
              <w:rPr>
                <w:rFonts w:eastAsia="Calibri"/>
                <w:sz w:val="20"/>
                <w:szCs w:val="20"/>
              </w:rPr>
            </w:pPr>
          </w:p>
        </w:tc>
      </w:tr>
      <w:tr w:rsidR="00A4100B" w:rsidRPr="00A4100B" w14:paraId="62EC00CB" w14:textId="77777777" w:rsidTr="001A1260">
        <w:tc>
          <w:tcPr>
            <w:tcW w:w="1020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D1F68C" w14:textId="77777777" w:rsidR="001A1260" w:rsidRPr="00A4100B" w:rsidRDefault="001A1260" w:rsidP="005D2F20">
            <w:pPr>
              <w:widowControl w:val="0"/>
              <w:tabs>
                <w:tab w:val="left" w:pos="2700"/>
              </w:tabs>
              <w:autoSpaceDE w:val="0"/>
              <w:autoSpaceDN w:val="0"/>
              <w:adjustRightInd w:val="0"/>
              <w:spacing w:after="0" w:line="240" w:lineRule="auto"/>
              <w:jc w:val="center"/>
              <w:rPr>
                <w:rFonts w:eastAsia="Calibri"/>
                <w:b/>
                <w:sz w:val="20"/>
                <w:szCs w:val="20"/>
              </w:rPr>
            </w:pPr>
            <w:r w:rsidRPr="00A4100B">
              <w:rPr>
                <w:rFonts w:eastAsia="Calibri"/>
                <w:b/>
                <w:bCs/>
                <w:sz w:val="20"/>
                <w:szCs w:val="20"/>
              </w:rPr>
              <w:t>16. РОССИЙСКАЯ ФЕДЕРАЦИЯ НА РУБЕЖЕ ХХ— ХХI ВЕКОВ</w:t>
            </w:r>
          </w:p>
        </w:tc>
      </w:tr>
      <w:tr w:rsidR="00A4100B" w:rsidRPr="00A4100B" w14:paraId="65666A0D" w14:textId="77777777" w:rsidTr="001A1260">
        <w:trPr>
          <w:trHeight w:val="88"/>
        </w:trPr>
        <w:tc>
          <w:tcPr>
            <w:tcW w:w="2269" w:type="dxa"/>
            <w:tcBorders>
              <w:top w:val="single" w:sz="4" w:space="0" w:color="auto"/>
              <w:left w:val="single" w:sz="4" w:space="0" w:color="auto"/>
              <w:bottom w:val="single" w:sz="4" w:space="0" w:color="auto"/>
              <w:right w:val="single" w:sz="4" w:space="0" w:color="auto"/>
            </w:tcBorders>
          </w:tcPr>
          <w:p w14:paraId="12E764D5" w14:textId="77777777" w:rsidR="001A1260" w:rsidRPr="00A4100B" w:rsidRDefault="001A1260" w:rsidP="005D2F20">
            <w:pPr>
              <w:widowControl w:val="0"/>
              <w:tabs>
                <w:tab w:val="left" w:pos="2700"/>
              </w:tabs>
              <w:autoSpaceDE w:val="0"/>
              <w:autoSpaceDN w:val="0"/>
              <w:adjustRightInd w:val="0"/>
              <w:spacing w:after="0" w:line="240" w:lineRule="auto"/>
              <w:rPr>
                <w:rFonts w:eastAsia="Calibri"/>
                <w:bCs/>
                <w:sz w:val="20"/>
                <w:szCs w:val="20"/>
              </w:rPr>
            </w:pPr>
            <w:r w:rsidRPr="00A4100B">
              <w:rPr>
                <w:rFonts w:eastAsia="Calibri"/>
                <w:bCs/>
                <w:sz w:val="20"/>
                <w:szCs w:val="20"/>
              </w:rPr>
              <w:t>Россия в конце ХХ —начале ХХI века</w:t>
            </w:r>
          </w:p>
        </w:tc>
        <w:tc>
          <w:tcPr>
            <w:tcW w:w="7938" w:type="dxa"/>
            <w:tcBorders>
              <w:top w:val="single" w:sz="4" w:space="0" w:color="auto"/>
              <w:left w:val="single" w:sz="4" w:space="0" w:color="auto"/>
              <w:bottom w:val="single" w:sz="4" w:space="0" w:color="auto"/>
              <w:right w:val="single" w:sz="4" w:space="0" w:color="auto"/>
            </w:tcBorders>
          </w:tcPr>
          <w:p w14:paraId="5214073C"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sz w:val="20"/>
                <w:szCs w:val="20"/>
              </w:rPr>
            </w:pPr>
            <w:r w:rsidRPr="00A4100B">
              <w:rPr>
                <w:rFonts w:eastAsia="Calibri"/>
                <w:sz w:val="20"/>
                <w:szCs w:val="20"/>
              </w:rPr>
              <w:t xml:space="preserve">Объяснение, в чем заключались трудности перехода к рыночной экономике, с привлечением свидетельств современников. Характеристика темпов, масштабов, характера и социально-экономических последствий приватизации в России. Сравнение Конституции России 1993 года с Конституцией СССР 1977 года по самостоятельно сформулированным вопросам. Объяснение причин военно-политического кризиса в Чечне и способов его разрешения в середине 1990-х годов. Оценка итогов развития РФ в 1990-е годы. Систематизация и раскрытие основных направлений реформаторской деятельности руководства РФ в начале ХХI века. Рассказ о государственных символах России в контексте формирования нового образа страны. Представление краткой характеристики основных политических партий современной России, указание их лидеров. Указание глобальных проблем и вызовов, с которыми столкнулась России в ХХI веке. Характеристика ключевых событий политической истории современной России в XXI веке. Систематизация материалов печати и телевидения об актуальных проблемах и событиях в жизни современного российского общества, представление их в виде обзоров, </w:t>
            </w:r>
          </w:p>
        </w:tc>
      </w:tr>
      <w:tr w:rsidR="00A4100B" w:rsidRPr="00A4100B" w14:paraId="75E24907" w14:textId="77777777" w:rsidTr="001A1260">
        <w:trPr>
          <w:trHeight w:val="88"/>
        </w:trPr>
        <w:tc>
          <w:tcPr>
            <w:tcW w:w="10207" w:type="dxa"/>
            <w:gridSpan w:val="2"/>
            <w:tcBorders>
              <w:top w:val="single" w:sz="4" w:space="0" w:color="auto"/>
              <w:left w:val="single" w:sz="4" w:space="0" w:color="auto"/>
              <w:bottom w:val="single" w:sz="4" w:space="0" w:color="auto"/>
              <w:right w:val="single" w:sz="4" w:space="0" w:color="auto"/>
            </w:tcBorders>
          </w:tcPr>
          <w:p w14:paraId="24FF6C16" w14:textId="77777777" w:rsidR="001A1260" w:rsidRPr="00A4100B" w:rsidRDefault="001A1260" w:rsidP="005D2F20">
            <w:pPr>
              <w:widowControl w:val="0"/>
              <w:tabs>
                <w:tab w:val="left" w:pos="2700"/>
              </w:tabs>
              <w:autoSpaceDE w:val="0"/>
              <w:autoSpaceDN w:val="0"/>
              <w:adjustRightInd w:val="0"/>
              <w:spacing w:after="0" w:line="240" w:lineRule="auto"/>
              <w:jc w:val="both"/>
              <w:rPr>
                <w:rFonts w:eastAsia="Calibri"/>
                <w:b/>
                <w:sz w:val="20"/>
                <w:szCs w:val="20"/>
              </w:rPr>
            </w:pPr>
            <w:r w:rsidRPr="00A4100B">
              <w:rPr>
                <w:rFonts w:eastAsia="Calibri"/>
                <w:b/>
                <w:sz w:val="20"/>
                <w:szCs w:val="20"/>
              </w:rPr>
              <w:t>Часть 2</w:t>
            </w:r>
          </w:p>
        </w:tc>
      </w:tr>
      <w:tr w:rsidR="00A4100B" w:rsidRPr="00A4100B" w14:paraId="5AEDB984" w14:textId="77777777" w:rsidTr="001A1260">
        <w:tc>
          <w:tcPr>
            <w:tcW w:w="2269" w:type="dxa"/>
            <w:tcBorders>
              <w:top w:val="single" w:sz="4" w:space="0" w:color="auto"/>
              <w:left w:val="single" w:sz="4" w:space="0" w:color="auto"/>
              <w:bottom w:val="single" w:sz="4" w:space="0" w:color="auto"/>
              <w:right w:val="single" w:sz="4" w:space="0" w:color="auto"/>
            </w:tcBorders>
            <w:hideMark/>
          </w:tcPr>
          <w:p w14:paraId="051884DD" w14:textId="77777777" w:rsidR="001A1260" w:rsidRPr="00A4100B" w:rsidRDefault="001A1260" w:rsidP="005D2F20">
            <w:pPr>
              <w:widowControl w:val="0"/>
              <w:tabs>
                <w:tab w:val="left" w:pos="2700"/>
              </w:tabs>
              <w:autoSpaceDE w:val="0"/>
              <w:autoSpaceDN w:val="0"/>
              <w:adjustRightInd w:val="0"/>
              <w:spacing w:after="0" w:line="240" w:lineRule="auto"/>
              <w:ind w:hanging="120"/>
              <w:rPr>
                <w:sz w:val="20"/>
                <w:szCs w:val="20"/>
              </w:rPr>
            </w:pPr>
            <w:r w:rsidRPr="00A4100B">
              <w:rPr>
                <w:bCs/>
                <w:sz w:val="20"/>
                <w:szCs w:val="20"/>
              </w:rPr>
              <w:t>Введение</w:t>
            </w:r>
          </w:p>
        </w:tc>
        <w:tc>
          <w:tcPr>
            <w:tcW w:w="7938" w:type="dxa"/>
            <w:tcBorders>
              <w:top w:val="single" w:sz="4" w:space="0" w:color="auto"/>
              <w:left w:val="single" w:sz="4" w:space="0" w:color="auto"/>
              <w:bottom w:val="single" w:sz="4" w:space="0" w:color="auto"/>
              <w:right w:val="single" w:sz="4" w:space="0" w:color="auto"/>
            </w:tcBorders>
          </w:tcPr>
          <w:p w14:paraId="18ADB461"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Знание особенностей социальных наук, специфики объекта их изучения.</w:t>
            </w:r>
          </w:p>
        </w:tc>
      </w:tr>
      <w:tr w:rsidR="00A4100B" w:rsidRPr="00A4100B" w14:paraId="3AA2C15E" w14:textId="77777777" w:rsidTr="001A1260">
        <w:tc>
          <w:tcPr>
            <w:tcW w:w="10207" w:type="dxa"/>
            <w:gridSpan w:val="2"/>
            <w:tcBorders>
              <w:top w:val="single" w:sz="4" w:space="0" w:color="auto"/>
              <w:left w:val="single" w:sz="4" w:space="0" w:color="auto"/>
              <w:bottom w:val="single" w:sz="4" w:space="0" w:color="auto"/>
              <w:right w:val="single" w:sz="4" w:space="0" w:color="auto"/>
            </w:tcBorders>
          </w:tcPr>
          <w:p w14:paraId="6CF2D358" w14:textId="77777777" w:rsidR="001A1260" w:rsidRPr="00A4100B" w:rsidRDefault="001A1260" w:rsidP="005D2F20">
            <w:pPr>
              <w:widowControl w:val="0"/>
              <w:tabs>
                <w:tab w:val="left" w:pos="2700"/>
              </w:tabs>
              <w:autoSpaceDE w:val="0"/>
              <w:autoSpaceDN w:val="0"/>
              <w:adjustRightInd w:val="0"/>
              <w:spacing w:after="0" w:line="240" w:lineRule="auto"/>
              <w:ind w:firstLine="540"/>
              <w:jc w:val="center"/>
              <w:rPr>
                <w:b/>
                <w:bCs/>
                <w:sz w:val="20"/>
                <w:szCs w:val="20"/>
              </w:rPr>
            </w:pPr>
            <w:r w:rsidRPr="00A4100B">
              <w:rPr>
                <w:b/>
                <w:bCs/>
                <w:sz w:val="20"/>
                <w:szCs w:val="20"/>
              </w:rPr>
              <w:t>1. ЧЕЛОВЕК. ЧЕЛОВЕК В СИСТЕМЕ ОБЩЕСТВЕННЫХ ОТНОШЕНИЙ</w:t>
            </w:r>
          </w:p>
        </w:tc>
      </w:tr>
      <w:tr w:rsidR="00A4100B" w:rsidRPr="00A4100B" w14:paraId="5BCB6AF7" w14:textId="77777777" w:rsidTr="001A1260">
        <w:tc>
          <w:tcPr>
            <w:tcW w:w="2269" w:type="dxa"/>
            <w:tcBorders>
              <w:top w:val="single" w:sz="4" w:space="0" w:color="auto"/>
              <w:left w:val="single" w:sz="4" w:space="0" w:color="auto"/>
              <w:bottom w:val="single" w:sz="4" w:space="0" w:color="auto"/>
              <w:right w:val="single" w:sz="4" w:space="0" w:color="auto"/>
            </w:tcBorders>
          </w:tcPr>
          <w:p w14:paraId="10E10A4B"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 xml:space="preserve">1.1. Природа человека, </w:t>
            </w:r>
            <w:r w:rsidRPr="00A4100B">
              <w:rPr>
                <w:sz w:val="20"/>
                <w:szCs w:val="20"/>
              </w:rPr>
              <w:lastRenderedPageBreak/>
              <w:t>врожденные и приобретенные качества</w:t>
            </w:r>
          </w:p>
        </w:tc>
        <w:tc>
          <w:tcPr>
            <w:tcW w:w="7938" w:type="dxa"/>
            <w:tcBorders>
              <w:top w:val="single" w:sz="4" w:space="0" w:color="auto"/>
              <w:left w:val="single" w:sz="4" w:space="0" w:color="auto"/>
              <w:bottom w:val="single" w:sz="4" w:space="0" w:color="auto"/>
              <w:right w:val="single" w:sz="4" w:space="0" w:color="auto"/>
            </w:tcBorders>
          </w:tcPr>
          <w:p w14:paraId="24549C3D"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lastRenderedPageBreak/>
              <w:t xml:space="preserve">Умение давать характеристику понятий: «человек», «индивид», «личность», </w:t>
            </w:r>
            <w:r w:rsidRPr="00A4100B">
              <w:rPr>
                <w:sz w:val="20"/>
                <w:szCs w:val="20"/>
              </w:rPr>
              <w:lastRenderedPageBreak/>
              <w:t>«деятельность», «мышление».</w:t>
            </w:r>
          </w:p>
          <w:p w14:paraId="5CFAA474"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 xml:space="preserve">Знание о том, что такое характер, социализация личности, самосознание и социальное поведение. </w:t>
            </w:r>
          </w:p>
          <w:p w14:paraId="1683DD3F"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Знание о том, что такое понятие истины, ее критерии; общение и взаимодействие, конфликты.</w:t>
            </w:r>
          </w:p>
        </w:tc>
      </w:tr>
      <w:tr w:rsidR="00A4100B" w:rsidRPr="00A4100B" w14:paraId="226E2319" w14:textId="77777777" w:rsidTr="001A1260">
        <w:tc>
          <w:tcPr>
            <w:tcW w:w="2269" w:type="dxa"/>
            <w:tcBorders>
              <w:top w:val="single" w:sz="4" w:space="0" w:color="auto"/>
              <w:left w:val="single" w:sz="4" w:space="0" w:color="auto"/>
              <w:bottom w:val="single" w:sz="4" w:space="0" w:color="auto"/>
              <w:right w:val="single" w:sz="4" w:space="0" w:color="auto"/>
            </w:tcBorders>
          </w:tcPr>
          <w:p w14:paraId="25D35E99"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lastRenderedPageBreak/>
              <w:t>1.2. Духовная культура личности и общества</w:t>
            </w:r>
          </w:p>
        </w:tc>
        <w:tc>
          <w:tcPr>
            <w:tcW w:w="7938" w:type="dxa"/>
            <w:tcBorders>
              <w:top w:val="single" w:sz="4" w:space="0" w:color="auto"/>
              <w:left w:val="single" w:sz="4" w:space="0" w:color="auto"/>
              <w:bottom w:val="single" w:sz="4" w:space="0" w:color="auto"/>
              <w:right w:val="single" w:sz="4" w:space="0" w:color="auto"/>
            </w:tcBorders>
          </w:tcPr>
          <w:p w14:paraId="38E0D765"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Умение разъяснять понятия: «культура», «духовная культура личности и общества»; демонстрация ее значения в общественной жизни. Умение различать культуру народную, массовую, элитарную. Показ особенностей молодежной субкультуры. Освещение проблем духовного кризиса и духовного поиска в молодежной среде; взаимодействия и взаимосвязи различных культур.</w:t>
            </w:r>
          </w:p>
          <w:p w14:paraId="24B3FFEE"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Характеристика культуры общения, труда, учебы, поведения в обществе, этикета.</w:t>
            </w:r>
          </w:p>
          <w:p w14:paraId="286E16D1"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Умение называть учреждения культуры, рассказывать о государственных гарантиях свободы доступа к культурным ценностям.</w:t>
            </w:r>
          </w:p>
        </w:tc>
      </w:tr>
      <w:tr w:rsidR="00A4100B" w:rsidRPr="00A4100B" w14:paraId="09F94A63" w14:textId="77777777" w:rsidTr="001A1260">
        <w:tc>
          <w:tcPr>
            <w:tcW w:w="2269" w:type="dxa"/>
            <w:tcBorders>
              <w:top w:val="single" w:sz="4" w:space="0" w:color="auto"/>
              <w:left w:val="single" w:sz="4" w:space="0" w:color="auto"/>
              <w:bottom w:val="single" w:sz="4" w:space="0" w:color="auto"/>
              <w:right w:val="single" w:sz="4" w:space="0" w:color="auto"/>
            </w:tcBorders>
          </w:tcPr>
          <w:p w14:paraId="76454162"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1.3 Наука и образование в современном мире</w:t>
            </w:r>
          </w:p>
        </w:tc>
        <w:tc>
          <w:tcPr>
            <w:tcW w:w="7938" w:type="dxa"/>
            <w:tcBorders>
              <w:top w:val="single" w:sz="4" w:space="0" w:color="auto"/>
              <w:left w:val="single" w:sz="4" w:space="0" w:color="auto"/>
              <w:bottom w:val="single" w:sz="4" w:space="0" w:color="auto"/>
              <w:right w:val="single" w:sz="4" w:space="0" w:color="auto"/>
            </w:tcBorders>
          </w:tcPr>
          <w:p w14:paraId="59EA3B7F"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Различение естественных и социально-гуманитарных наук. Знание особенностей труда ученого, ответственности ученого перед обществом</w:t>
            </w:r>
          </w:p>
        </w:tc>
      </w:tr>
      <w:tr w:rsidR="00A4100B" w:rsidRPr="00A4100B" w14:paraId="23218EA4" w14:textId="77777777" w:rsidTr="001A1260">
        <w:tc>
          <w:tcPr>
            <w:tcW w:w="2269" w:type="dxa"/>
            <w:tcBorders>
              <w:top w:val="single" w:sz="4" w:space="0" w:color="auto"/>
              <w:left w:val="single" w:sz="4" w:space="0" w:color="auto"/>
              <w:bottom w:val="single" w:sz="4" w:space="0" w:color="auto"/>
              <w:right w:val="single" w:sz="4" w:space="0" w:color="auto"/>
            </w:tcBorders>
          </w:tcPr>
          <w:p w14:paraId="3BA763E0"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1.4 Мораль, искусство и религия как элементы духовной культуры</w:t>
            </w:r>
          </w:p>
        </w:tc>
        <w:tc>
          <w:tcPr>
            <w:tcW w:w="7938" w:type="dxa"/>
            <w:tcBorders>
              <w:top w:val="single" w:sz="4" w:space="0" w:color="auto"/>
              <w:left w:val="single" w:sz="4" w:space="0" w:color="auto"/>
              <w:bottom w:val="single" w:sz="4" w:space="0" w:color="auto"/>
              <w:right w:val="single" w:sz="4" w:space="0" w:color="auto"/>
            </w:tcBorders>
          </w:tcPr>
          <w:p w14:paraId="1FAF4CC9"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Раскрытие смысла понятий: «мораль», «религия», «искусство» и их роли в жизни людей</w:t>
            </w:r>
          </w:p>
        </w:tc>
      </w:tr>
      <w:tr w:rsidR="00A4100B" w:rsidRPr="00A4100B" w14:paraId="516884AF" w14:textId="77777777" w:rsidTr="001A1260">
        <w:tc>
          <w:tcPr>
            <w:tcW w:w="10207" w:type="dxa"/>
            <w:gridSpan w:val="2"/>
            <w:tcBorders>
              <w:top w:val="single" w:sz="4" w:space="0" w:color="auto"/>
              <w:left w:val="single" w:sz="4" w:space="0" w:color="auto"/>
              <w:bottom w:val="single" w:sz="4" w:space="0" w:color="auto"/>
              <w:right w:val="single" w:sz="4" w:space="0" w:color="auto"/>
            </w:tcBorders>
          </w:tcPr>
          <w:p w14:paraId="5969F854" w14:textId="77777777" w:rsidR="001A1260" w:rsidRPr="00A4100B" w:rsidRDefault="001A1260" w:rsidP="005D2F20">
            <w:pPr>
              <w:pStyle w:val="af8"/>
              <w:widowControl w:val="0"/>
              <w:tabs>
                <w:tab w:val="left" w:pos="2700"/>
              </w:tabs>
              <w:autoSpaceDE w:val="0"/>
              <w:autoSpaceDN w:val="0"/>
              <w:adjustRightInd w:val="0"/>
              <w:rPr>
                <w:b/>
                <w:bCs/>
                <w:sz w:val="20"/>
                <w:szCs w:val="20"/>
              </w:rPr>
            </w:pPr>
            <w:r w:rsidRPr="00A4100B">
              <w:rPr>
                <w:b/>
                <w:bCs/>
                <w:sz w:val="20"/>
                <w:szCs w:val="20"/>
              </w:rPr>
              <w:t>2. ОБЩЕСТВО КАК СЛОЖНАЯ ДИНАМИЧЕСКАЯ СИСТЕМА</w:t>
            </w:r>
          </w:p>
        </w:tc>
      </w:tr>
      <w:tr w:rsidR="00A4100B" w:rsidRPr="00A4100B" w14:paraId="1D24A372" w14:textId="77777777" w:rsidTr="001A1260">
        <w:tc>
          <w:tcPr>
            <w:tcW w:w="2269" w:type="dxa"/>
            <w:tcBorders>
              <w:top w:val="single" w:sz="4" w:space="0" w:color="auto"/>
              <w:left w:val="single" w:sz="4" w:space="0" w:color="auto"/>
              <w:bottom w:val="single" w:sz="4" w:space="0" w:color="auto"/>
              <w:right w:val="single" w:sz="4" w:space="0" w:color="auto"/>
            </w:tcBorders>
          </w:tcPr>
          <w:p w14:paraId="31B70312"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2.1 Общество как сложная система</w:t>
            </w:r>
          </w:p>
        </w:tc>
        <w:tc>
          <w:tcPr>
            <w:tcW w:w="7938" w:type="dxa"/>
            <w:tcBorders>
              <w:top w:val="single" w:sz="4" w:space="0" w:color="auto"/>
              <w:left w:val="single" w:sz="4" w:space="0" w:color="auto"/>
              <w:bottom w:val="single" w:sz="4" w:space="0" w:color="auto"/>
              <w:right w:val="single" w:sz="4" w:space="0" w:color="auto"/>
            </w:tcBorders>
          </w:tcPr>
          <w:p w14:paraId="54FD86AE"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Представление об обществе как сложной динамичной системе, взаимодействии общества и природы. Умение давать определение понятий: «эволюция», «революция», «общественный прогресс»</w:t>
            </w:r>
          </w:p>
        </w:tc>
      </w:tr>
      <w:tr w:rsidR="00A4100B" w:rsidRPr="00A4100B" w14:paraId="6C8C36D5" w14:textId="77777777" w:rsidTr="001A1260">
        <w:tc>
          <w:tcPr>
            <w:tcW w:w="10207" w:type="dxa"/>
            <w:gridSpan w:val="2"/>
            <w:tcBorders>
              <w:top w:val="single" w:sz="4" w:space="0" w:color="auto"/>
              <w:left w:val="single" w:sz="4" w:space="0" w:color="auto"/>
              <w:bottom w:val="single" w:sz="4" w:space="0" w:color="auto"/>
              <w:right w:val="single" w:sz="4" w:space="0" w:color="auto"/>
            </w:tcBorders>
            <w:vAlign w:val="center"/>
          </w:tcPr>
          <w:p w14:paraId="219F04EA" w14:textId="77777777" w:rsidR="001A1260" w:rsidRPr="00A4100B" w:rsidRDefault="001A1260" w:rsidP="005D2F20">
            <w:pPr>
              <w:widowControl w:val="0"/>
              <w:tabs>
                <w:tab w:val="left" w:pos="2700"/>
              </w:tabs>
              <w:autoSpaceDE w:val="0"/>
              <w:autoSpaceDN w:val="0"/>
              <w:adjustRightInd w:val="0"/>
              <w:spacing w:after="0" w:line="240" w:lineRule="auto"/>
              <w:ind w:firstLine="540"/>
              <w:jc w:val="center"/>
              <w:rPr>
                <w:b/>
                <w:sz w:val="20"/>
                <w:szCs w:val="20"/>
              </w:rPr>
            </w:pPr>
            <w:r w:rsidRPr="00A4100B">
              <w:rPr>
                <w:b/>
                <w:sz w:val="20"/>
                <w:szCs w:val="20"/>
              </w:rPr>
              <w:t>3. ЭКОНОМИКА</w:t>
            </w:r>
          </w:p>
        </w:tc>
      </w:tr>
      <w:tr w:rsidR="00A4100B" w:rsidRPr="00A4100B" w14:paraId="16B05190" w14:textId="77777777" w:rsidTr="001A1260">
        <w:tc>
          <w:tcPr>
            <w:tcW w:w="2269" w:type="dxa"/>
            <w:tcBorders>
              <w:top w:val="single" w:sz="4" w:space="0" w:color="auto"/>
              <w:left w:val="single" w:sz="4" w:space="0" w:color="auto"/>
              <w:bottom w:val="single" w:sz="4" w:space="0" w:color="auto"/>
              <w:right w:val="single" w:sz="4" w:space="0" w:color="auto"/>
            </w:tcBorders>
          </w:tcPr>
          <w:p w14:paraId="5A208190" w14:textId="77777777" w:rsidR="001A1260" w:rsidRPr="00A4100B" w:rsidRDefault="001A1260" w:rsidP="005D2F20">
            <w:pPr>
              <w:widowControl w:val="0"/>
              <w:tabs>
                <w:tab w:val="left" w:pos="2700"/>
              </w:tabs>
              <w:autoSpaceDE w:val="0"/>
              <w:autoSpaceDN w:val="0"/>
              <w:adjustRightInd w:val="0"/>
              <w:spacing w:after="0" w:line="240" w:lineRule="auto"/>
              <w:rPr>
                <w:b/>
                <w:bCs/>
                <w:sz w:val="20"/>
                <w:szCs w:val="20"/>
              </w:rPr>
            </w:pPr>
            <w:r w:rsidRPr="00A4100B">
              <w:rPr>
                <w:sz w:val="20"/>
                <w:szCs w:val="20"/>
              </w:rPr>
              <w:t>3.1. Экономика и экономическая наука. Экономические системы</w:t>
            </w:r>
          </w:p>
        </w:tc>
        <w:tc>
          <w:tcPr>
            <w:tcW w:w="7938" w:type="dxa"/>
            <w:tcBorders>
              <w:top w:val="single" w:sz="4" w:space="0" w:color="auto"/>
              <w:left w:val="single" w:sz="4" w:space="0" w:color="auto"/>
              <w:bottom w:val="single" w:sz="4" w:space="0" w:color="auto"/>
              <w:right w:val="single" w:sz="4" w:space="0" w:color="auto"/>
            </w:tcBorders>
          </w:tcPr>
          <w:p w14:paraId="2C1758A4"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Умение давать характеристику понятий: «экономика»; «типы экономических систем»; традиционной, централизованной (командной) и рыночной экономики</w:t>
            </w:r>
          </w:p>
        </w:tc>
      </w:tr>
      <w:tr w:rsidR="00A4100B" w:rsidRPr="00A4100B" w14:paraId="480CC8F5" w14:textId="77777777" w:rsidTr="001A1260">
        <w:tc>
          <w:tcPr>
            <w:tcW w:w="2269" w:type="dxa"/>
            <w:tcBorders>
              <w:top w:val="single" w:sz="4" w:space="0" w:color="auto"/>
              <w:left w:val="single" w:sz="4" w:space="0" w:color="auto"/>
              <w:bottom w:val="single" w:sz="4" w:space="0" w:color="auto"/>
              <w:right w:val="single" w:sz="4" w:space="0" w:color="auto"/>
            </w:tcBorders>
          </w:tcPr>
          <w:p w14:paraId="0535CDD1"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3.2. Рынок. Фирма. Роль государства в экономике</w:t>
            </w:r>
          </w:p>
        </w:tc>
        <w:tc>
          <w:tcPr>
            <w:tcW w:w="7938" w:type="dxa"/>
            <w:tcBorders>
              <w:top w:val="single" w:sz="4" w:space="0" w:color="auto"/>
              <w:left w:val="single" w:sz="4" w:space="0" w:color="auto"/>
              <w:bottom w:val="single" w:sz="4" w:space="0" w:color="auto"/>
              <w:right w:val="single" w:sz="4" w:space="0" w:color="auto"/>
            </w:tcBorders>
          </w:tcPr>
          <w:p w14:paraId="7C258FDB"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Умение давать определение понятий: «спрос и предложение»; «издержки», «выручка», «прибыль», «деньги», «процент», «экономический рост и развитие», «налоги», «государственный бюджет»</w:t>
            </w:r>
          </w:p>
        </w:tc>
      </w:tr>
      <w:tr w:rsidR="00A4100B" w:rsidRPr="00A4100B" w14:paraId="2FD660A8" w14:textId="77777777" w:rsidTr="001A1260">
        <w:tc>
          <w:tcPr>
            <w:tcW w:w="2269" w:type="dxa"/>
            <w:tcBorders>
              <w:top w:val="single" w:sz="4" w:space="0" w:color="auto"/>
              <w:left w:val="single" w:sz="4" w:space="0" w:color="auto"/>
              <w:bottom w:val="single" w:sz="4" w:space="0" w:color="auto"/>
              <w:right w:val="single" w:sz="4" w:space="0" w:color="auto"/>
            </w:tcBorders>
          </w:tcPr>
          <w:p w14:paraId="2D863759"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3.3. Рынок труда и безработица</w:t>
            </w:r>
          </w:p>
        </w:tc>
        <w:tc>
          <w:tcPr>
            <w:tcW w:w="7938" w:type="dxa"/>
            <w:tcBorders>
              <w:top w:val="single" w:sz="4" w:space="0" w:color="auto"/>
              <w:left w:val="single" w:sz="4" w:space="0" w:color="auto"/>
              <w:bottom w:val="single" w:sz="4" w:space="0" w:color="auto"/>
              <w:right w:val="single" w:sz="4" w:space="0" w:color="auto"/>
            </w:tcBorders>
          </w:tcPr>
          <w:p w14:paraId="11060ABB"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Знание понятий «спрос на труд» и «предложение труда»; понятия безработицы, ее причины и экономических последствий</w:t>
            </w:r>
          </w:p>
        </w:tc>
      </w:tr>
      <w:tr w:rsidR="00A4100B" w:rsidRPr="00A4100B" w14:paraId="672FFAD8" w14:textId="77777777" w:rsidTr="001A1260">
        <w:tc>
          <w:tcPr>
            <w:tcW w:w="2269" w:type="dxa"/>
            <w:tcBorders>
              <w:top w:val="single" w:sz="4" w:space="0" w:color="auto"/>
              <w:left w:val="single" w:sz="4" w:space="0" w:color="auto"/>
              <w:bottom w:val="single" w:sz="4" w:space="0" w:color="auto"/>
              <w:right w:val="single" w:sz="4" w:space="0" w:color="auto"/>
            </w:tcBorders>
          </w:tcPr>
          <w:p w14:paraId="4E46D3C3"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3.4. Основные проблемы экономики России. Элементы международной экономики</w:t>
            </w:r>
          </w:p>
        </w:tc>
        <w:tc>
          <w:tcPr>
            <w:tcW w:w="7938" w:type="dxa"/>
            <w:tcBorders>
              <w:top w:val="single" w:sz="4" w:space="0" w:color="auto"/>
              <w:left w:val="single" w:sz="4" w:space="0" w:color="auto"/>
              <w:bottom w:val="single" w:sz="4" w:space="0" w:color="auto"/>
              <w:right w:val="single" w:sz="4" w:space="0" w:color="auto"/>
            </w:tcBorders>
          </w:tcPr>
          <w:p w14:paraId="0E36CBAA"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Характеристика становления современной рыночной экономики России, ее особенностей; организации международной торговли</w:t>
            </w:r>
          </w:p>
        </w:tc>
      </w:tr>
      <w:tr w:rsidR="00A4100B" w:rsidRPr="00A4100B" w14:paraId="2843FCAA" w14:textId="77777777" w:rsidTr="001A1260">
        <w:tc>
          <w:tcPr>
            <w:tcW w:w="10207" w:type="dxa"/>
            <w:gridSpan w:val="2"/>
            <w:tcBorders>
              <w:top w:val="single" w:sz="4" w:space="0" w:color="auto"/>
              <w:left w:val="single" w:sz="4" w:space="0" w:color="auto"/>
              <w:bottom w:val="single" w:sz="4" w:space="0" w:color="auto"/>
              <w:right w:val="single" w:sz="4" w:space="0" w:color="auto"/>
            </w:tcBorders>
            <w:vAlign w:val="center"/>
          </w:tcPr>
          <w:p w14:paraId="36B71240" w14:textId="77777777" w:rsidR="001A1260" w:rsidRPr="00A4100B" w:rsidRDefault="001A1260" w:rsidP="005D2F20">
            <w:pPr>
              <w:widowControl w:val="0"/>
              <w:tabs>
                <w:tab w:val="left" w:pos="2700"/>
              </w:tabs>
              <w:autoSpaceDE w:val="0"/>
              <w:autoSpaceDN w:val="0"/>
              <w:adjustRightInd w:val="0"/>
              <w:spacing w:after="0" w:line="240" w:lineRule="auto"/>
              <w:jc w:val="center"/>
              <w:rPr>
                <w:b/>
                <w:bCs/>
                <w:sz w:val="20"/>
                <w:szCs w:val="20"/>
              </w:rPr>
            </w:pPr>
            <w:r w:rsidRPr="00A4100B">
              <w:rPr>
                <w:b/>
                <w:bCs/>
                <w:sz w:val="20"/>
                <w:szCs w:val="20"/>
              </w:rPr>
              <w:t>4. СОЦИАЛЬНЫЕ ОТНОШЕНИЯ</w:t>
            </w:r>
          </w:p>
        </w:tc>
      </w:tr>
      <w:tr w:rsidR="00A4100B" w:rsidRPr="00A4100B" w14:paraId="08E2AF50" w14:textId="77777777" w:rsidTr="001A1260">
        <w:tc>
          <w:tcPr>
            <w:tcW w:w="2269" w:type="dxa"/>
            <w:tcBorders>
              <w:top w:val="single" w:sz="4" w:space="0" w:color="auto"/>
              <w:left w:val="single" w:sz="4" w:space="0" w:color="auto"/>
              <w:bottom w:val="single" w:sz="4" w:space="0" w:color="auto"/>
              <w:right w:val="single" w:sz="4" w:space="0" w:color="auto"/>
            </w:tcBorders>
          </w:tcPr>
          <w:p w14:paraId="5340D050" w14:textId="77777777" w:rsidR="001A1260" w:rsidRPr="00A4100B" w:rsidRDefault="001A1260" w:rsidP="005D2F20">
            <w:pPr>
              <w:widowControl w:val="0"/>
              <w:tabs>
                <w:tab w:val="left" w:pos="2700"/>
              </w:tabs>
              <w:autoSpaceDE w:val="0"/>
              <w:autoSpaceDN w:val="0"/>
              <w:adjustRightInd w:val="0"/>
              <w:spacing w:after="0" w:line="240" w:lineRule="auto"/>
              <w:rPr>
                <w:b/>
                <w:bCs/>
                <w:sz w:val="20"/>
                <w:szCs w:val="20"/>
              </w:rPr>
            </w:pPr>
            <w:r w:rsidRPr="00A4100B">
              <w:rPr>
                <w:sz w:val="20"/>
                <w:szCs w:val="20"/>
              </w:rPr>
              <w:t>4.1. Социальная роль и стратификация</w:t>
            </w:r>
          </w:p>
        </w:tc>
        <w:tc>
          <w:tcPr>
            <w:tcW w:w="7938" w:type="dxa"/>
            <w:tcBorders>
              <w:top w:val="single" w:sz="4" w:space="0" w:color="auto"/>
              <w:left w:val="single" w:sz="4" w:space="0" w:color="auto"/>
              <w:bottom w:val="single" w:sz="4" w:space="0" w:color="auto"/>
              <w:right w:val="single" w:sz="4" w:space="0" w:color="auto"/>
            </w:tcBorders>
          </w:tcPr>
          <w:p w14:paraId="78845CA2"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Знание понятий «социальные отношения» и «социальная стратификация». Определение социальных ролей человека в обществе</w:t>
            </w:r>
          </w:p>
        </w:tc>
      </w:tr>
      <w:tr w:rsidR="00A4100B" w:rsidRPr="00A4100B" w14:paraId="24666AA1" w14:textId="77777777" w:rsidTr="001A1260">
        <w:tc>
          <w:tcPr>
            <w:tcW w:w="2269" w:type="dxa"/>
            <w:tcBorders>
              <w:top w:val="single" w:sz="4" w:space="0" w:color="auto"/>
              <w:left w:val="single" w:sz="4" w:space="0" w:color="auto"/>
              <w:bottom w:val="single" w:sz="4" w:space="0" w:color="auto"/>
              <w:right w:val="single" w:sz="4" w:space="0" w:color="auto"/>
            </w:tcBorders>
          </w:tcPr>
          <w:p w14:paraId="7B6C384C"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4.2. Социальные нормы и конфликты</w:t>
            </w:r>
          </w:p>
        </w:tc>
        <w:tc>
          <w:tcPr>
            <w:tcW w:w="7938" w:type="dxa"/>
            <w:tcBorders>
              <w:top w:val="single" w:sz="4" w:space="0" w:color="auto"/>
              <w:left w:val="single" w:sz="4" w:space="0" w:color="auto"/>
              <w:bottom w:val="single" w:sz="4" w:space="0" w:color="auto"/>
              <w:right w:val="single" w:sz="4" w:space="0" w:color="auto"/>
            </w:tcBorders>
          </w:tcPr>
          <w:p w14:paraId="01B8AA35"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Характеристика видов социальных норм и санкций, девиантного поведения, его форм проявления, социальных конфликтов, причин и истоков их возникновения</w:t>
            </w:r>
          </w:p>
        </w:tc>
      </w:tr>
      <w:tr w:rsidR="00A4100B" w:rsidRPr="00A4100B" w14:paraId="2B831818" w14:textId="77777777" w:rsidTr="001A1260">
        <w:tc>
          <w:tcPr>
            <w:tcW w:w="2269" w:type="dxa"/>
            <w:tcBorders>
              <w:top w:val="single" w:sz="4" w:space="0" w:color="auto"/>
              <w:left w:val="single" w:sz="4" w:space="0" w:color="auto"/>
              <w:bottom w:val="single" w:sz="4" w:space="0" w:color="auto"/>
              <w:right w:val="single" w:sz="4" w:space="0" w:color="auto"/>
            </w:tcBorders>
          </w:tcPr>
          <w:p w14:paraId="08155EE3"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4.3. Важнейшие социальные общности и группы</w:t>
            </w:r>
          </w:p>
        </w:tc>
        <w:tc>
          <w:tcPr>
            <w:tcW w:w="7938" w:type="dxa"/>
            <w:tcBorders>
              <w:top w:val="single" w:sz="4" w:space="0" w:color="auto"/>
              <w:left w:val="single" w:sz="4" w:space="0" w:color="auto"/>
              <w:bottom w:val="single" w:sz="4" w:space="0" w:color="auto"/>
              <w:right w:val="single" w:sz="4" w:space="0" w:color="auto"/>
            </w:tcBorders>
          </w:tcPr>
          <w:p w14:paraId="36E5DE04"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Объяснение особенностей социальной стратификации в современной России, видов социальных групп (молодежи, этнических общностей, семьи)</w:t>
            </w:r>
          </w:p>
        </w:tc>
      </w:tr>
      <w:tr w:rsidR="00A4100B" w:rsidRPr="00A4100B" w14:paraId="3AFE2983" w14:textId="77777777" w:rsidTr="001A1260">
        <w:tc>
          <w:tcPr>
            <w:tcW w:w="10207" w:type="dxa"/>
            <w:gridSpan w:val="2"/>
            <w:tcBorders>
              <w:top w:val="single" w:sz="4" w:space="0" w:color="auto"/>
              <w:left w:val="single" w:sz="4" w:space="0" w:color="auto"/>
              <w:bottom w:val="single" w:sz="4" w:space="0" w:color="auto"/>
              <w:right w:val="single" w:sz="4" w:space="0" w:color="auto"/>
            </w:tcBorders>
            <w:vAlign w:val="center"/>
          </w:tcPr>
          <w:p w14:paraId="5F4025FC" w14:textId="77777777" w:rsidR="001A1260" w:rsidRPr="00A4100B" w:rsidRDefault="001A1260" w:rsidP="005D2F20">
            <w:pPr>
              <w:widowControl w:val="0"/>
              <w:tabs>
                <w:tab w:val="left" w:pos="2700"/>
              </w:tabs>
              <w:autoSpaceDE w:val="0"/>
              <w:autoSpaceDN w:val="0"/>
              <w:adjustRightInd w:val="0"/>
              <w:spacing w:after="0" w:line="240" w:lineRule="auto"/>
              <w:jc w:val="center"/>
              <w:rPr>
                <w:sz w:val="20"/>
                <w:szCs w:val="20"/>
              </w:rPr>
            </w:pPr>
            <w:r w:rsidRPr="00A4100B">
              <w:rPr>
                <w:b/>
                <w:bCs/>
                <w:sz w:val="20"/>
                <w:szCs w:val="20"/>
              </w:rPr>
              <w:t>5. ПОЛИТИКА</w:t>
            </w:r>
          </w:p>
        </w:tc>
      </w:tr>
      <w:tr w:rsidR="00A4100B" w:rsidRPr="00A4100B" w14:paraId="21E344F0" w14:textId="77777777" w:rsidTr="001A1260">
        <w:tc>
          <w:tcPr>
            <w:tcW w:w="2269" w:type="dxa"/>
            <w:tcBorders>
              <w:top w:val="single" w:sz="4" w:space="0" w:color="auto"/>
              <w:left w:val="single" w:sz="4" w:space="0" w:color="auto"/>
              <w:bottom w:val="single" w:sz="4" w:space="0" w:color="auto"/>
              <w:right w:val="single" w:sz="4" w:space="0" w:color="auto"/>
            </w:tcBorders>
          </w:tcPr>
          <w:p w14:paraId="438B4ED2"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5.1. Политика и власть. Государство в политической системе</w:t>
            </w:r>
          </w:p>
        </w:tc>
        <w:tc>
          <w:tcPr>
            <w:tcW w:w="7938" w:type="dxa"/>
            <w:tcBorders>
              <w:top w:val="single" w:sz="4" w:space="0" w:color="auto"/>
              <w:left w:val="single" w:sz="4" w:space="0" w:color="auto"/>
              <w:bottom w:val="single" w:sz="4" w:space="0" w:color="auto"/>
              <w:right w:val="single" w:sz="4" w:space="0" w:color="auto"/>
            </w:tcBorders>
          </w:tcPr>
          <w:p w14:paraId="525BAC06"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Умение давать определение понятий: «власть», «политическая система», «внутренняя структура политической системы». Характеристика внутренних и внешних функций государства, форм государства: форм правления, территориально-государственного устройства, политического режима.</w:t>
            </w:r>
          </w:p>
        </w:tc>
      </w:tr>
      <w:tr w:rsidR="00A4100B" w:rsidRPr="00A4100B" w14:paraId="47E26EB1" w14:textId="77777777" w:rsidTr="001A1260">
        <w:tc>
          <w:tcPr>
            <w:tcW w:w="2269" w:type="dxa"/>
            <w:tcBorders>
              <w:top w:val="single" w:sz="4" w:space="0" w:color="auto"/>
              <w:left w:val="single" w:sz="4" w:space="0" w:color="auto"/>
              <w:bottom w:val="single" w:sz="4" w:space="0" w:color="auto"/>
              <w:right w:val="single" w:sz="4" w:space="0" w:color="auto"/>
            </w:tcBorders>
          </w:tcPr>
          <w:p w14:paraId="26D86E1A"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5.2. Участники политического процесса</w:t>
            </w:r>
          </w:p>
        </w:tc>
        <w:tc>
          <w:tcPr>
            <w:tcW w:w="7938" w:type="dxa"/>
            <w:tcBorders>
              <w:top w:val="single" w:sz="4" w:space="0" w:color="auto"/>
              <w:left w:val="single" w:sz="4" w:space="0" w:color="auto"/>
              <w:bottom w:val="single" w:sz="4" w:space="0" w:color="auto"/>
              <w:right w:val="single" w:sz="4" w:space="0" w:color="auto"/>
            </w:tcBorders>
          </w:tcPr>
          <w:p w14:paraId="580496CA"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Характеристика взаимоотношений личности и государства.</w:t>
            </w:r>
          </w:p>
          <w:p w14:paraId="431997D4"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Знание понятий «гражданское общество» и «правовое государство». Характеристика избирательной кампании в Российской Федерации</w:t>
            </w:r>
          </w:p>
        </w:tc>
      </w:tr>
      <w:tr w:rsidR="00A4100B" w:rsidRPr="00A4100B" w14:paraId="7D06471C" w14:textId="77777777" w:rsidTr="001A1260">
        <w:tc>
          <w:tcPr>
            <w:tcW w:w="10207" w:type="dxa"/>
            <w:gridSpan w:val="2"/>
            <w:tcBorders>
              <w:top w:val="single" w:sz="4" w:space="0" w:color="auto"/>
              <w:left w:val="single" w:sz="4" w:space="0" w:color="auto"/>
              <w:bottom w:val="single" w:sz="4" w:space="0" w:color="auto"/>
              <w:right w:val="single" w:sz="4" w:space="0" w:color="auto"/>
            </w:tcBorders>
          </w:tcPr>
          <w:p w14:paraId="54BD4B80" w14:textId="77777777" w:rsidR="001A1260" w:rsidRPr="00A4100B" w:rsidRDefault="001A1260" w:rsidP="005D2F20">
            <w:pPr>
              <w:widowControl w:val="0"/>
              <w:tabs>
                <w:tab w:val="left" w:pos="2700"/>
              </w:tabs>
              <w:autoSpaceDE w:val="0"/>
              <w:autoSpaceDN w:val="0"/>
              <w:adjustRightInd w:val="0"/>
              <w:spacing w:after="0" w:line="240" w:lineRule="auto"/>
              <w:jc w:val="center"/>
              <w:rPr>
                <w:sz w:val="20"/>
                <w:szCs w:val="20"/>
              </w:rPr>
            </w:pPr>
            <w:r w:rsidRPr="00A4100B">
              <w:rPr>
                <w:b/>
                <w:bCs/>
                <w:sz w:val="20"/>
                <w:szCs w:val="20"/>
              </w:rPr>
              <w:t>6. ПРАВО</w:t>
            </w:r>
          </w:p>
        </w:tc>
      </w:tr>
      <w:tr w:rsidR="00A4100B" w:rsidRPr="00A4100B" w14:paraId="05DB87A4" w14:textId="77777777" w:rsidTr="001A1260">
        <w:tc>
          <w:tcPr>
            <w:tcW w:w="2269" w:type="dxa"/>
            <w:tcBorders>
              <w:top w:val="single" w:sz="4" w:space="0" w:color="auto"/>
              <w:left w:val="single" w:sz="4" w:space="0" w:color="auto"/>
              <w:bottom w:val="single" w:sz="4" w:space="0" w:color="auto"/>
              <w:right w:val="single" w:sz="4" w:space="0" w:color="auto"/>
            </w:tcBorders>
          </w:tcPr>
          <w:p w14:paraId="74E306AA"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6.1. Правовое регулирование общественных отношений</w:t>
            </w:r>
          </w:p>
        </w:tc>
        <w:tc>
          <w:tcPr>
            <w:tcW w:w="7938" w:type="dxa"/>
            <w:tcBorders>
              <w:top w:val="single" w:sz="4" w:space="0" w:color="auto"/>
              <w:left w:val="single" w:sz="4" w:space="0" w:color="auto"/>
              <w:bottom w:val="single" w:sz="4" w:space="0" w:color="auto"/>
              <w:right w:val="single" w:sz="4" w:space="0" w:color="auto"/>
            </w:tcBorders>
          </w:tcPr>
          <w:p w14:paraId="44838D96"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Выделение роли права в системе социальных норм. Умение давать характеристику системе права</w:t>
            </w:r>
          </w:p>
        </w:tc>
      </w:tr>
      <w:tr w:rsidR="00A4100B" w:rsidRPr="00A4100B" w14:paraId="784896D9" w14:textId="77777777" w:rsidTr="001A1260">
        <w:tc>
          <w:tcPr>
            <w:tcW w:w="2269" w:type="dxa"/>
            <w:tcBorders>
              <w:top w:val="single" w:sz="4" w:space="0" w:color="auto"/>
              <w:left w:val="single" w:sz="4" w:space="0" w:color="auto"/>
              <w:bottom w:val="single" w:sz="4" w:space="0" w:color="auto"/>
              <w:right w:val="single" w:sz="4" w:space="0" w:color="auto"/>
            </w:tcBorders>
          </w:tcPr>
          <w:p w14:paraId="51EF5161"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6.2. Основы конституционного права Российской Федерации</w:t>
            </w:r>
          </w:p>
        </w:tc>
        <w:tc>
          <w:tcPr>
            <w:tcW w:w="7938" w:type="dxa"/>
            <w:tcBorders>
              <w:top w:val="single" w:sz="4" w:space="0" w:color="auto"/>
              <w:left w:val="single" w:sz="4" w:space="0" w:color="auto"/>
              <w:bottom w:val="single" w:sz="4" w:space="0" w:color="auto"/>
              <w:right w:val="single" w:sz="4" w:space="0" w:color="auto"/>
            </w:tcBorders>
          </w:tcPr>
          <w:p w14:paraId="6511D5EB"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Умение давать характеристику основам конституционного строя Российской Федерации, системам государственной власти РФ, правам и свободам граждан</w:t>
            </w:r>
          </w:p>
        </w:tc>
      </w:tr>
      <w:tr w:rsidR="00A4100B" w:rsidRPr="00A4100B" w14:paraId="401BB9AE" w14:textId="77777777" w:rsidTr="001A1260">
        <w:tc>
          <w:tcPr>
            <w:tcW w:w="2269" w:type="dxa"/>
            <w:tcBorders>
              <w:top w:val="single" w:sz="4" w:space="0" w:color="auto"/>
              <w:left w:val="single" w:sz="4" w:space="0" w:color="auto"/>
              <w:bottom w:val="single" w:sz="4" w:space="0" w:color="auto"/>
              <w:right w:val="single" w:sz="4" w:space="0" w:color="auto"/>
            </w:tcBorders>
          </w:tcPr>
          <w:p w14:paraId="13CFF40D"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6.3. Отрасли российского права</w:t>
            </w:r>
          </w:p>
        </w:tc>
        <w:tc>
          <w:tcPr>
            <w:tcW w:w="7938" w:type="dxa"/>
            <w:tcBorders>
              <w:top w:val="single" w:sz="4" w:space="0" w:color="auto"/>
              <w:left w:val="single" w:sz="4" w:space="0" w:color="auto"/>
              <w:bottom w:val="single" w:sz="4" w:space="0" w:color="auto"/>
              <w:right w:val="single" w:sz="4" w:space="0" w:color="auto"/>
            </w:tcBorders>
          </w:tcPr>
          <w:p w14:paraId="2BD25BE2" w14:textId="77777777" w:rsidR="001A1260" w:rsidRPr="00A4100B" w:rsidRDefault="001A1260" w:rsidP="005D2F20">
            <w:pPr>
              <w:widowControl w:val="0"/>
              <w:tabs>
                <w:tab w:val="left" w:pos="2700"/>
              </w:tabs>
              <w:autoSpaceDE w:val="0"/>
              <w:autoSpaceDN w:val="0"/>
              <w:adjustRightInd w:val="0"/>
              <w:spacing w:after="0" w:line="240" w:lineRule="auto"/>
              <w:rPr>
                <w:sz w:val="20"/>
                <w:szCs w:val="20"/>
              </w:rPr>
            </w:pPr>
            <w:r w:rsidRPr="00A4100B">
              <w:rPr>
                <w:sz w:val="20"/>
                <w:szCs w:val="20"/>
              </w:rPr>
              <w:t>Умение давать характеристику и знать содержание основных отраслей российского права</w:t>
            </w:r>
          </w:p>
        </w:tc>
      </w:tr>
    </w:tbl>
    <w:p w14:paraId="02AF141E"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caps/>
        </w:rPr>
      </w:pPr>
    </w:p>
    <w:p w14:paraId="11A37674"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caps/>
        </w:rPr>
      </w:pPr>
    </w:p>
    <w:p w14:paraId="4703F26B" w14:textId="77777777" w:rsidR="001A1260" w:rsidRPr="00A4100B" w:rsidRDefault="001A1260" w:rsidP="005D2F20">
      <w:pPr>
        <w:pStyle w:val="1"/>
        <w:widowControl w:val="0"/>
        <w:spacing w:before="0" w:after="0"/>
        <w:ind w:firstLine="709"/>
        <w:jc w:val="both"/>
        <w:rPr>
          <w:rFonts w:ascii="Times New Roman" w:hAnsi="Times New Roman"/>
          <w:caps/>
          <w:sz w:val="24"/>
        </w:rPr>
      </w:pPr>
      <w:bookmarkStart w:id="118" w:name="_Toc517432141"/>
      <w:bookmarkStart w:id="119" w:name="_Toc106959111"/>
      <w:r w:rsidRPr="00A4100B">
        <w:rPr>
          <w:rFonts w:ascii="Times New Roman" w:hAnsi="Times New Roman"/>
          <w:sz w:val="24"/>
        </w:rPr>
        <w:t xml:space="preserve">8 </w:t>
      </w:r>
      <w:r w:rsidRPr="00A4100B">
        <w:rPr>
          <w:rFonts w:ascii="Times New Roman" w:hAnsi="Times New Roman"/>
          <w:caps/>
          <w:sz w:val="24"/>
        </w:rPr>
        <w:t>УЧеБнО-меТОДиЧеСкОе и маТериаЛЬнО-ТеХниЧеСкОе ОБеСПеЧение ПрОГраммЫ УЧеБнОЙ ДиСЦиПЛинЫ «ИСТОРИЯ»</w:t>
      </w:r>
      <w:bookmarkEnd w:id="118"/>
      <w:bookmarkEnd w:id="119"/>
    </w:p>
    <w:p w14:paraId="7D77DF24"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p>
    <w:p w14:paraId="7AB853F9"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Наличие помещений: № _____ кабинет социально-экономических дисциплин.</w:t>
      </w:r>
    </w:p>
    <w:p w14:paraId="0C7A66E1"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 xml:space="preserve">Оборудование учебного кабинета: </w:t>
      </w:r>
    </w:p>
    <w:p w14:paraId="4EC97D1C"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Комплект мебели для учебного процесса.</w:t>
      </w:r>
    </w:p>
    <w:p w14:paraId="22D17DEE"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Средства обучения: доска классная, комплект учебно-наглядных пособий.</w:t>
      </w:r>
    </w:p>
    <w:p w14:paraId="59D8D65F" w14:textId="77777777" w:rsidR="001A1260" w:rsidRPr="00A4100B" w:rsidRDefault="001A1260" w:rsidP="005D2F20">
      <w:pPr>
        <w:widowControl w:val="0"/>
        <w:spacing w:after="0" w:line="240" w:lineRule="auto"/>
        <w:ind w:firstLine="709"/>
        <w:jc w:val="both"/>
        <w:rPr>
          <w:bCs/>
        </w:rPr>
      </w:pPr>
      <w:r w:rsidRPr="00A4100B">
        <w:rPr>
          <w:bCs/>
        </w:rPr>
        <w:t>Мультимедийное оборудование: ноутбук, проектор.</w:t>
      </w:r>
    </w:p>
    <w:p w14:paraId="6EA4DC37"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 xml:space="preserve">Программное обеспечение: Microsoft </w:t>
      </w:r>
      <w:proofErr w:type="spellStart"/>
      <w:r w:rsidRPr="00A4100B">
        <w:rPr>
          <w:bCs/>
        </w:rPr>
        <w:t>Volume</w:t>
      </w:r>
      <w:proofErr w:type="spellEnd"/>
      <w:r w:rsidRPr="00A4100B">
        <w:rPr>
          <w:bCs/>
        </w:rPr>
        <w:t xml:space="preserve"> </w:t>
      </w:r>
      <w:proofErr w:type="spellStart"/>
      <w:r w:rsidRPr="00A4100B">
        <w:rPr>
          <w:bCs/>
        </w:rPr>
        <w:t>Licensing</w:t>
      </w:r>
      <w:proofErr w:type="spellEnd"/>
      <w:r w:rsidRPr="00A4100B">
        <w:rPr>
          <w:bCs/>
        </w:rPr>
        <w:t xml:space="preserve"> Service Center, Код соглашения  V9002148, с 30.06.2016 по 30.06.2022г; Лицензионный сертификат №17ЕО-171225-104450-377-871 Kaspersky </w:t>
      </w:r>
      <w:proofErr w:type="spellStart"/>
      <w:r w:rsidRPr="00A4100B">
        <w:rPr>
          <w:bCs/>
        </w:rPr>
        <w:t>Endpoint</w:t>
      </w:r>
      <w:proofErr w:type="spellEnd"/>
      <w:r w:rsidRPr="00A4100B">
        <w:rPr>
          <w:bCs/>
        </w:rPr>
        <w:t xml:space="preserve"> Security c 26.12.2017 по 13.03.2020 г.</w:t>
      </w:r>
    </w:p>
    <w:p w14:paraId="45A124CA" w14:textId="77777777" w:rsidR="001A1260" w:rsidRPr="00A4100B" w:rsidRDefault="001A1260"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p>
    <w:p w14:paraId="520D2822" w14:textId="77777777" w:rsidR="001A1260" w:rsidRPr="00A4100B" w:rsidRDefault="001A1260" w:rsidP="005D2F20">
      <w:pPr>
        <w:pStyle w:val="2"/>
        <w:widowControl w:val="0"/>
        <w:spacing w:before="0" w:after="0"/>
        <w:jc w:val="center"/>
        <w:rPr>
          <w:rFonts w:ascii="Times New Roman" w:hAnsi="Times New Roman"/>
          <w:sz w:val="24"/>
          <w:szCs w:val="24"/>
        </w:rPr>
      </w:pPr>
      <w:bookmarkStart w:id="120" w:name="_Toc517432142"/>
      <w:bookmarkStart w:id="121" w:name="_Toc106959112"/>
      <w:r w:rsidRPr="00A4100B">
        <w:rPr>
          <w:rFonts w:ascii="Times New Roman" w:hAnsi="Times New Roman"/>
          <w:sz w:val="24"/>
          <w:szCs w:val="24"/>
        </w:rPr>
        <w:t>РЕКОМЕНДУЕМАЯ ЛИТЕРАТУРА</w:t>
      </w:r>
      <w:bookmarkEnd w:id="120"/>
      <w:bookmarkEnd w:id="121"/>
    </w:p>
    <w:p w14:paraId="5DC97685" w14:textId="77777777" w:rsidR="001A1260" w:rsidRPr="00A4100B" w:rsidRDefault="001A1260" w:rsidP="005D2F20">
      <w:pPr>
        <w:widowControl w:val="0"/>
        <w:spacing w:after="0" w:line="240" w:lineRule="auto"/>
      </w:pPr>
    </w:p>
    <w:p w14:paraId="14D4A1D0" w14:textId="77777777" w:rsidR="001A1260" w:rsidRPr="00A4100B" w:rsidRDefault="001A1260" w:rsidP="005D2F20">
      <w:pPr>
        <w:widowControl w:val="0"/>
        <w:spacing w:after="0" w:line="240" w:lineRule="auto"/>
        <w:jc w:val="center"/>
        <w:rPr>
          <w:b/>
        </w:rPr>
      </w:pPr>
      <w:r w:rsidRPr="00A4100B">
        <w:rPr>
          <w:b/>
        </w:rPr>
        <w:t>Основные источники учебной дисциплины История:</w:t>
      </w:r>
    </w:p>
    <w:p w14:paraId="3C5065B4" w14:textId="77777777" w:rsidR="001A1260" w:rsidRPr="00A4100B" w:rsidRDefault="001A1260" w:rsidP="005D2F20">
      <w:pPr>
        <w:pStyle w:val="af8"/>
        <w:widowControl w:val="0"/>
        <w:numPr>
          <w:ilvl w:val="0"/>
          <w:numId w:val="105"/>
        </w:numPr>
        <w:tabs>
          <w:tab w:val="left" w:pos="567"/>
          <w:tab w:val="left" w:pos="851"/>
          <w:tab w:val="left" w:pos="1080"/>
        </w:tabs>
        <w:ind w:left="0" w:firstLine="709"/>
        <w:jc w:val="both"/>
      </w:pPr>
      <w:r w:rsidRPr="00A4100B">
        <w:t xml:space="preserve">Артемов В.В. История (для всех специальностей СПО) (6-е изд.) Москва : Академия, 2017. – </w:t>
      </w:r>
      <w:r w:rsidRPr="00A4100B">
        <w:rPr>
          <w:lang w:val="en-US"/>
        </w:rPr>
        <w:t>on-line</w:t>
      </w:r>
      <w:r w:rsidRPr="00A4100B">
        <w:t>.</w:t>
      </w:r>
    </w:p>
    <w:p w14:paraId="735A8C9E" w14:textId="77777777" w:rsidR="001A1260" w:rsidRPr="00A4100B" w:rsidRDefault="001A1260" w:rsidP="005D2F20">
      <w:pPr>
        <w:pStyle w:val="af8"/>
        <w:widowControl w:val="0"/>
        <w:numPr>
          <w:ilvl w:val="0"/>
          <w:numId w:val="105"/>
        </w:numPr>
        <w:tabs>
          <w:tab w:val="left" w:pos="567"/>
          <w:tab w:val="left" w:pos="851"/>
          <w:tab w:val="left" w:pos="1080"/>
        </w:tabs>
        <w:ind w:left="0" w:firstLine="709"/>
        <w:jc w:val="both"/>
      </w:pPr>
      <w:r w:rsidRPr="00A4100B">
        <w:rPr>
          <w:bCs/>
        </w:rPr>
        <w:t xml:space="preserve">Семин, В.П. История: Россия и мир [Электронный ресурс]: учебник / В. </w:t>
      </w:r>
      <w:proofErr w:type="spellStart"/>
      <w:r w:rsidRPr="00A4100B">
        <w:rPr>
          <w:bCs/>
        </w:rPr>
        <w:t>П.Семин</w:t>
      </w:r>
      <w:proofErr w:type="spellEnd"/>
      <w:r w:rsidRPr="00A4100B">
        <w:rPr>
          <w:bCs/>
        </w:rPr>
        <w:t>. - М.: КНОРУС, 2016;</w:t>
      </w:r>
    </w:p>
    <w:p w14:paraId="73D18E9E" w14:textId="77777777" w:rsidR="001A1260" w:rsidRPr="00A4100B" w:rsidRDefault="001A1260" w:rsidP="005D2F20">
      <w:pPr>
        <w:pStyle w:val="af8"/>
        <w:widowControl w:val="0"/>
        <w:numPr>
          <w:ilvl w:val="0"/>
          <w:numId w:val="105"/>
        </w:numPr>
        <w:tabs>
          <w:tab w:val="left" w:pos="567"/>
          <w:tab w:val="left" w:pos="851"/>
          <w:tab w:val="left" w:pos="1080"/>
        </w:tabs>
        <w:ind w:left="0" w:firstLine="709"/>
        <w:jc w:val="both"/>
      </w:pPr>
      <w:r w:rsidRPr="00A4100B">
        <w:rPr>
          <w:bCs/>
        </w:rPr>
        <w:t xml:space="preserve">История [Электронный ресурс]: учебник / </w:t>
      </w:r>
      <w:proofErr w:type="spellStart"/>
      <w:r w:rsidRPr="00A4100B">
        <w:rPr>
          <w:bCs/>
        </w:rPr>
        <w:t>С.И.Самыгин</w:t>
      </w:r>
      <w:proofErr w:type="spellEnd"/>
      <w:r w:rsidRPr="00A4100B">
        <w:rPr>
          <w:bCs/>
        </w:rPr>
        <w:t xml:space="preserve">, </w:t>
      </w:r>
      <w:proofErr w:type="spellStart"/>
      <w:r w:rsidRPr="00A4100B">
        <w:rPr>
          <w:bCs/>
        </w:rPr>
        <w:t>П.С.Самыгин</w:t>
      </w:r>
      <w:proofErr w:type="spellEnd"/>
      <w:r w:rsidRPr="00A4100B">
        <w:rPr>
          <w:bCs/>
        </w:rPr>
        <w:t xml:space="preserve">, </w:t>
      </w:r>
      <w:proofErr w:type="spellStart"/>
      <w:r w:rsidRPr="00A4100B">
        <w:rPr>
          <w:bCs/>
        </w:rPr>
        <w:t>В.Н.Шевелев</w:t>
      </w:r>
      <w:proofErr w:type="spellEnd"/>
      <w:r w:rsidRPr="00A4100B">
        <w:rPr>
          <w:bCs/>
        </w:rPr>
        <w:t>. - М.: КНОРУС, 2016.</w:t>
      </w:r>
    </w:p>
    <w:p w14:paraId="4959421A" w14:textId="77777777" w:rsidR="001A1260" w:rsidRPr="00A4100B" w:rsidRDefault="001A1260" w:rsidP="005D2F20">
      <w:pPr>
        <w:pStyle w:val="af8"/>
        <w:widowControl w:val="0"/>
        <w:numPr>
          <w:ilvl w:val="0"/>
          <w:numId w:val="105"/>
        </w:numPr>
        <w:tabs>
          <w:tab w:val="left" w:pos="567"/>
          <w:tab w:val="left" w:pos="851"/>
        </w:tabs>
        <w:ind w:left="0" w:firstLine="709"/>
        <w:jc w:val="both"/>
        <w:rPr>
          <w:bCs/>
        </w:rPr>
      </w:pPr>
      <w:r w:rsidRPr="00A4100B">
        <w:rPr>
          <w:bCs/>
        </w:rPr>
        <w:t xml:space="preserve">Дворниченко, А. Ю. История России [Электронный ресурс]  : учебник / А. Ю. Дворниченко, Ю. В. Тот, М. В. </w:t>
      </w:r>
      <w:proofErr w:type="spellStart"/>
      <w:r w:rsidRPr="00A4100B">
        <w:rPr>
          <w:bCs/>
        </w:rPr>
        <w:t>Ходяков</w:t>
      </w:r>
      <w:proofErr w:type="spellEnd"/>
      <w:r w:rsidRPr="00A4100B">
        <w:rPr>
          <w:bCs/>
        </w:rPr>
        <w:t xml:space="preserve">. - Москва : </w:t>
      </w:r>
      <w:proofErr w:type="spellStart"/>
      <w:r w:rsidRPr="00A4100B">
        <w:rPr>
          <w:bCs/>
        </w:rPr>
        <w:t>КноРус</w:t>
      </w:r>
      <w:proofErr w:type="spellEnd"/>
      <w:r w:rsidRPr="00A4100B">
        <w:rPr>
          <w:bCs/>
        </w:rPr>
        <w:t>, 2018 ЭБС КНОРУС</w:t>
      </w:r>
    </w:p>
    <w:p w14:paraId="0049BF48" w14:textId="77777777" w:rsidR="001A1260" w:rsidRPr="00A4100B" w:rsidRDefault="001A1260" w:rsidP="005D2F20">
      <w:pPr>
        <w:pStyle w:val="af8"/>
        <w:widowControl w:val="0"/>
        <w:numPr>
          <w:ilvl w:val="0"/>
          <w:numId w:val="105"/>
        </w:numPr>
        <w:tabs>
          <w:tab w:val="left" w:pos="567"/>
          <w:tab w:val="left" w:pos="851"/>
          <w:tab w:val="left" w:pos="993"/>
        </w:tabs>
        <w:ind w:left="0" w:firstLine="709"/>
        <w:jc w:val="both"/>
        <w:rPr>
          <w:bCs/>
        </w:rPr>
      </w:pPr>
      <w:r w:rsidRPr="00A4100B">
        <w:rPr>
          <w:bCs/>
        </w:rPr>
        <w:t xml:space="preserve">5. Федоров, В. А. История России с древнейших времен до наших дней [Электронный ресурс]  : учебник / В. А. Федоров, В. И. Моряков, Ю. А. </w:t>
      </w:r>
      <w:proofErr w:type="spellStart"/>
      <w:r w:rsidRPr="00A4100B">
        <w:rPr>
          <w:bCs/>
        </w:rPr>
        <w:t>Щетинов</w:t>
      </w:r>
      <w:proofErr w:type="spellEnd"/>
      <w:r w:rsidRPr="00A4100B">
        <w:rPr>
          <w:bCs/>
        </w:rPr>
        <w:t xml:space="preserve">. - Москва : </w:t>
      </w:r>
      <w:proofErr w:type="spellStart"/>
      <w:r w:rsidRPr="00A4100B">
        <w:rPr>
          <w:bCs/>
        </w:rPr>
        <w:t>КноРус</w:t>
      </w:r>
      <w:proofErr w:type="spellEnd"/>
      <w:r w:rsidRPr="00A4100B">
        <w:rPr>
          <w:bCs/>
        </w:rPr>
        <w:t>, 2018</w:t>
      </w:r>
      <w:r w:rsidRPr="00A4100B">
        <w:rPr>
          <w:bCs/>
        </w:rPr>
        <w:tab/>
        <w:t>ЭБС КНОРУС</w:t>
      </w:r>
    </w:p>
    <w:p w14:paraId="283BECD9" w14:textId="77777777" w:rsidR="001A1260" w:rsidRPr="00A4100B" w:rsidRDefault="001A1260" w:rsidP="005D2F20">
      <w:pPr>
        <w:pStyle w:val="af8"/>
        <w:widowControl w:val="0"/>
        <w:numPr>
          <w:ilvl w:val="0"/>
          <w:numId w:val="105"/>
        </w:numPr>
        <w:tabs>
          <w:tab w:val="left" w:pos="567"/>
          <w:tab w:val="left" w:pos="851"/>
          <w:tab w:val="left" w:pos="993"/>
        </w:tabs>
        <w:ind w:left="0" w:firstLine="709"/>
        <w:jc w:val="both"/>
        <w:rPr>
          <w:bCs/>
        </w:rPr>
      </w:pPr>
      <w:r w:rsidRPr="00A4100B">
        <w:rPr>
          <w:bCs/>
        </w:rPr>
        <w:t xml:space="preserve">Важенин, А.Г. Обществознание для профессий и специальностей технического, естественно-научного, гуманитарного профилей [Электронный ресурс]: учебник / </w:t>
      </w:r>
      <w:proofErr w:type="spellStart"/>
      <w:r w:rsidRPr="00A4100B">
        <w:rPr>
          <w:bCs/>
        </w:rPr>
        <w:t>А.Г.Важенин</w:t>
      </w:r>
      <w:proofErr w:type="spellEnd"/>
      <w:r w:rsidRPr="00A4100B">
        <w:rPr>
          <w:bCs/>
        </w:rPr>
        <w:t xml:space="preserve">. - 4-е изд. - </w:t>
      </w:r>
      <w:proofErr w:type="spellStart"/>
      <w:r w:rsidRPr="00A4100B">
        <w:rPr>
          <w:bCs/>
        </w:rPr>
        <w:t>Электрон.дан</w:t>
      </w:r>
      <w:proofErr w:type="spellEnd"/>
      <w:r w:rsidRPr="00A4100B">
        <w:rPr>
          <w:bCs/>
        </w:rPr>
        <w:t>. – М.: Академия, 2017</w:t>
      </w:r>
    </w:p>
    <w:p w14:paraId="1DFA0372" w14:textId="77777777" w:rsidR="001A1260" w:rsidRPr="00A4100B" w:rsidRDefault="001A1260" w:rsidP="005D2F20">
      <w:pPr>
        <w:pStyle w:val="af8"/>
        <w:widowControl w:val="0"/>
        <w:numPr>
          <w:ilvl w:val="0"/>
          <w:numId w:val="105"/>
        </w:numPr>
        <w:tabs>
          <w:tab w:val="left" w:pos="567"/>
          <w:tab w:val="left" w:pos="851"/>
          <w:tab w:val="left" w:pos="993"/>
        </w:tabs>
        <w:ind w:left="0" w:firstLine="709"/>
        <w:jc w:val="both"/>
        <w:rPr>
          <w:bCs/>
        </w:rPr>
      </w:pPr>
      <w:r w:rsidRPr="00A4100B">
        <w:rPr>
          <w:bCs/>
        </w:rPr>
        <w:t>Губин, В. Д. Обществознание [Электронный ресурс] : учебник / В. Д. Губин, М. Б. Буланова, В. Р. Филатов. - Электрон. дан. - М. : КНОРУС, 2018 ЭБС КНОРУС</w:t>
      </w:r>
    </w:p>
    <w:p w14:paraId="1B6300A3" w14:textId="77777777" w:rsidR="001A1260" w:rsidRPr="00A4100B" w:rsidRDefault="001A1260" w:rsidP="005D2F20">
      <w:pPr>
        <w:widowControl w:val="0"/>
        <w:spacing w:after="0" w:line="240" w:lineRule="auto"/>
        <w:ind w:left="709"/>
        <w:jc w:val="both"/>
        <w:rPr>
          <w:bCs/>
        </w:rPr>
      </w:pPr>
    </w:p>
    <w:p w14:paraId="401C26FC" w14:textId="77777777" w:rsidR="001A1260" w:rsidRPr="00A4100B" w:rsidRDefault="001A1260" w:rsidP="005D2F20">
      <w:pPr>
        <w:pStyle w:val="af8"/>
        <w:widowControl w:val="0"/>
        <w:numPr>
          <w:ilvl w:val="0"/>
          <w:numId w:val="105"/>
        </w:numPr>
        <w:rPr>
          <w:b/>
        </w:rPr>
      </w:pPr>
      <w:r w:rsidRPr="00A4100B">
        <w:rPr>
          <w:b/>
        </w:rPr>
        <w:t>Дополнительные источники Часть 1:</w:t>
      </w:r>
    </w:p>
    <w:p w14:paraId="13106D1D" w14:textId="77777777" w:rsidR="001A1260" w:rsidRPr="00A4100B" w:rsidRDefault="001A1260" w:rsidP="005D2F20">
      <w:pPr>
        <w:pStyle w:val="af8"/>
        <w:widowControl w:val="0"/>
        <w:numPr>
          <w:ilvl w:val="0"/>
          <w:numId w:val="99"/>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iCs/>
        </w:rPr>
      </w:pPr>
      <w:r w:rsidRPr="00A4100B">
        <w:rPr>
          <w:bCs/>
          <w:iCs/>
        </w:rPr>
        <w:t>Вяземский Е.Е., Стрелова О.Ю. Уроки истории: думаем, спорим, размышляем. — М., 2012.</w:t>
      </w:r>
    </w:p>
    <w:p w14:paraId="7836A3A9" w14:textId="77777777" w:rsidR="001A1260" w:rsidRPr="00A4100B" w:rsidRDefault="001A1260" w:rsidP="005D2F20">
      <w:pPr>
        <w:pStyle w:val="af8"/>
        <w:widowControl w:val="0"/>
        <w:numPr>
          <w:ilvl w:val="0"/>
          <w:numId w:val="99"/>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iCs/>
        </w:rPr>
      </w:pPr>
      <w:r w:rsidRPr="00A4100B">
        <w:rPr>
          <w:bCs/>
          <w:iCs/>
        </w:rPr>
        <w:t>Вяземский Е.Е., Стрелова О.Ю. Педагогические подходы к реализации концепции единого учебника истории. — М., 2015.</w:t>
      </w:r>
    </w:p>
    <w:p w14:paraId="63317816" w14:textId="77777777" w:rsidR="001A1260" w:rsidRPr="00A4100B" w:rsidRDefault="001A1260" w:rsidP="005D2F20">
      <w:pPr>
        <w:pStyle w:val="af8"/>
        <w:widowControl w:val="0"/>
        <w:numPr>
          <w:ilvl w:val="0"/>
          <w:numId w:val="99"/>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iCs/>
        </w:rPr>
      </w:pPr>
      <w:r w:rsidRPr="00A4100B">
        <w:rPr>
          <w:bCs/>
          <w:iCs/>
        </w:rPr>
        <w:t>Шевченко Н.И. История для профессий и специальностей технического, естественнонаучного, социально-экономического профилей. Методические рекомендации. — М., 2013.</w:t>
      </w:r>
    </w:p>
    <w:p w14:paraId="7BD8E132" w14:textId="77777777" w:rsidR="001A1260" w:rsidRPr="00A4100B" w:rsidRDefault="001A1260" w:rsidP="005D2F20">
      <w:pPr>
        <w:pStyle w:val="af8"/>
        <w:widowControl w:val="0"/>
        <w:numPr>
          <w:ilvl w:val="0"/>
          <w:numId w:val="99"/>
        </w:numPr>
        <w:tabs>
          <w:tab w:val="left" w:pos="458"/>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iCs/>
        </w:rPr>
      </w:pPr>
      <w:r w:rsidRPr="00A4100B">
        <w:rPr>
          <w:bCs/>
          <w:iCs/>
        </w:rPr>
        <w:t xml:space="preserve">История России. 1900 — 1946 гг.: кн. для учителя / под ред. </w:t>
      </w:r>
      <w:proofErr w:type="spellStart"/>
      <w:r w:rsidRPr="00A4100B">
        <w:rPr>
          <w:bCs/>
          <w:iCs/>
        </w:rPr>
        <w:t>А.В.Филиппова</w:t>
      </w:r>
      <w:proofErr w:type="spellEnd"/>
      <w:r w:rsidRPr="00A4100B">
        <w:rPr>
          <w:bCs/>
          <w:iCs/>
        </w:rPr>
        <w:t xml:space="preserve">, </w:t>
      </w:r>
      <w:proofErr w:type="spellStart"/>
      <w:r w:rsidRPr="00A4100B">
        <w:rPr>
          <w:bCs/>
          <w:iCs/>
        </w:rPr>
        <w:t>А.А.Данилова</w:t>
      </w:r>
      <w:proofErr w:type="spellEnd"/>
      <w:r w:rsidRPr="00A4100B">
        <w:rPr>
          <w:bCs/>
          <w:iCs/>
        </w:rPr>
        <w:t>. — М., 2010.</w:t>
      </w:r>
    </w:p>
    <w:p w14:paraId="4A442902" w14:textId="77777777" w:rsidR="001A1260" w:rsidRPr="00A4100B" w:rsidRDefault="001A1260" w:rsidP="005D2F20">
      <w:pPr>
        <w:widowControl w:val="0"/>
        <w:numPr>
          <w:ilvl w:val="0"/>
          <w:numId w:val="99"/>
        </w:numPr>
        <w:tabs>
          <w:tab w:val="left" w:pos="993"/>
          <w:tab w:val="left" w:pos="1080"/>
        </w:tabs>
        <w:spacing w:after="0" w:line="240" w:lineRule="auto"/>
        <w:ind w:left="0" w:firstLine="709"/>
        <w:jc w:val="both"/>
        <w:rPr>
          <w:bCs/>
          <w:iCs/>
        </w:rPr>
      </w:pPr>
      <w:r w:rsidRPr="00A4100B">
        <w:rPr>
          <w:bCs/>
          <w:iCs/>
        </w:rPr>
        <w:t>Концепция нового учебно-методического комплекса по отечественной истории // Вестник образования. — 2014. — № 13. — С. 10 — 124.</w:t>
      </w:r>
    </w:p>
    <w:p w14:paraId="33E616A8" w14:textId="77777777" w:rsidR="001A1260" w:rsidRPr="00A4100B" w:rsidRDefault="001A1260" w:rsidP="005D2F20">
      <w:pPr>
        <w:widowControl w:val="0"/>
        <w:tabs>
          <w:tab w:val="left" w:pos="993"/>
          <w:tab w:val="left" w:pos="1080"/>
        </w:tabs>
        <w:spacing w:after="0" w:line="240" w:lineRule="auto"/>
        <w:jc w:val="both"/>
        <w:rPr>
          <w:bCs/>
          <w:iCs/>
        </w:rPr>
      </w:pPr>
    </w:p>
    <w:p w14:paraId="1CFFF836" w14:textId="77777777" w:rsidR="001A1260" w:rsidRPr="00A4100B" w:rsidRDefault="001A1260" w:rsidP="005D2F20">
      <w:pPr>
        <w:widowControl w:val="0"/>
        <w:spacing w:after="0" w:line="240" w:lineRule="auto"/>
        <w:jc w:val="center"/>
        <w:rPr>
          <w:b/>
        </w:rPr>
      </w:pPr>
      <w:r w:rsidRPr="00A4100B">
        <w:rPr>
          <w:b/>
        </w:rPr>
        <w:t>Дополнительные источники Часть 2:</w:t>
      </w:r>
    </w:p>
    <w:p w14:paraId="22E1E68B" w14:textId="77777777" w:rsidR="001A1260" w:rsidRPr="00A4100B" w:rsidRDefault="001A1260" w:rsidP="005D2F20">
      <w:pPr>
        <w:widowControl w:val="0"/>
        <w:numPr>
          <w:ilvl w:val="0"/>
          <w:numId w:val="10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Calibri"/>
          <w:bCs/>
        </w:rPr>
      </w:pPr>
      <w:r w:rsidRPr="00A4100B">
        <w:rPr>
          <w:rFonts w:eastAsia="Calibri"/>
          <w:bCs/>
        </w:rPr>
        <w:t>Конституция Российской Федерации 1993 г. (последняя редакция).</w:t>
      </w:r>
    </w:p>
    <w:p w14:paraId="4F561B71" w14:textId="77777777" w:rsidR="001A1260" w:rsidRPr="00A4100B" w:rsidRDefault="001A1260" w:rsidP="005D2F20">
      <w:pPr>
        <w:widowControl w:val="0"/>
        <w:numPr>
          <w:ilvl w:val="0"/>
          <w:numId w:val="10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Calibri"/>
          <w:bCs/>
        </w:rPr>
      </w:pPr>
      <w:r w:rsidRPr="00A4100B">
        <w:rPr>
          <w:rFonts w:eastAsia="Calibri"/>
          <w:bCs/>
        </w:rPr>
        <w:t>Водный кодекс РФ (введен в действие Федеральным законом от 03.06.2006 № 74-ФЗ) //СЗ РФ. — 2006. — № 23. — Ст. 2381.</w:t>
      </w:r>
    </w:p>
    <w:p w14:paraId="356799B0" w14:textId="77777777" w:rsidR="001A1260" w:rsidRPr="00A4100B" w:rsidRDefault="001A1260" w:rsidP="005D2F20">
      <w:pPr>
        <w:widowControl w:val="0"/>
        <w:numPr>
          <w:ilvl w:val="0"/>
          <w:numId w:val="10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Calibri"/>
          <w:bCs/>
        </w:rPr>
      </w:pPr>
      <w:r w:rsidRPr="00A4100B">
        <w:rPr>
          <w:rFonts w:eastAsia="Calibri"/>
          <w:bCs/>
        </w:rPr>
        <w:t xml:space="preserve">Гражданский кодекс РФ. Ч. 1 (введен в действие Федеральным законом от 30.11.1994 </w:t>
      </w:r>
      <w:r w:rsidRPr="00A4100B">
        <w:rPr>
          <w:rFonts w:eastAsia="Calibri"/>
          <w:bCs/>
        </w:rPr>
        <w:lastRenderedPageBreak/>
        <w:t>№ 51-ФЗ) // СЗ РФ. — 1994. — № 32. — Ст. 3301.</w:t>
      </w:r>
    </w:p>
    <w:p w14:paraId="627FD465" w14:textId="77777777" w:rsidR="001A1260" w:rsidRPr="00A4100B" w:rsidRDefault="001A1260" w:rsidP="005D2F20">
      <w:pPr>
        <w:widowControl w:val="0"/>
        <w:numPr>
          <w:ilvl w:val="0"/>
          <w:numId w:val="10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Calibri"/>
          <w:bCs/>
        </w:rPr>
      </w:pPr>
      <w:r w:rsidRPr="00A4100B">
        <w:rPr>
          <w:rFonts w:eastAsia="Calibri"/>
          <w:bCs/>
        </w:rPr>
        <w:t>Гражданский кодекс РФ. Ч. 2 (введен в действие Федеральным законом от 26.01.1996 № 14-ФЗ) // СЗ РФ. — 1996. — № 5. — Ст. 410.</w:t>
      </w:r>
    </w:p>
    <w:p w14:paraId="5D041044" w14:textId="77777777" w:rsidR="001A1260" w:rsidRPr="00A4100B" w:rsidRDefault="001A1260" w:rsidP="005D2F20">
      <w:pPr>
        <w:widowControl w:val="0"/>
        <w:numPr>
          <w:ilvl w:val="0"/>
          <w:numId w:val="10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Calibri"/>
          <w:bCs/>
        </w:rPr>
      </w:pPr>
      <w:r w:rsidRPr="00A4100B">
        <w:rPr>
          <w:rFonts w:eastAsia="Calibri"/>
          <w:bCs/>
        </w:rPr>
        <w:t>Гражданский кодекс РФ. Ч. 3 (введен в действие Федеральным законом от 26.11.2001 № 46-ФЗ) // СЗ РФ. — 2001. — № 49. — Ст. 4552.</w:t>
      </w:r>
    </w:p>
    <w:p w14:paraId="7FF0D7EB" w14:textId="77777777" w:rsidR="001A1260" w:rsidRPr="00A4100B" w:rsidRDefault="001A1260" w:rsidP="005D2F20">
      <w:pPr>
        <w:widowControl w:val="0"/>
        <w:numPr>
          <w:ilvl w:val="0"/>
          <w:numId w:val="10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Calibri"/>
          <w:bCs/>
        </w:rPr>
      </w:pPr>
      <w:r w:rsidRPr="00A4100B">
        <w:rPr>
          <w:rFonts w:eastAsia="Calibri"/>
          <w:bCs/>
        </w:rPr>
        <w:t>Гражданский кодекс РФ. Ч. 4 (введен в действие Федеральным законом от 18.12.2006 № 230-ФЗ) // СЗ РФ. — 2006. — № 52 (ч. I). — Ст. 5496.</w:t>
      </w:r>
    </w:p>
    <w:p w14:paraId="55983CB1" w14:textId="77777777" w:rsidR="001A1260" w:rsidRPr="00A4100B" w:rsidRDefault="001A1260" w:rsidP="005D2F20">
      <w:pPr>
        <w:widowControl w:val="0"/>
        <w:numPr>
          <w:ilvl w:val="0"/>
          <w:numId w:val="10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Calibri"/>
          <w:bCs/>
        </w:rPr>
      </w:pPr>
      <w:r w:rsidRPr="00A4100B">
        <w:rPr>
          <w:rFonts w:eastAsia="Calibri"/>
          <w:bCs/>
        </w:rPr>
        <w:t>Земельный кодекс РФ (введен в действие Федеральным законом от 25.10.2001 № 136-ФЗ) //СЗ РФ. — 2001. — № 44. — Ст. 4147.</w:t>
      </w:r>
    </w:p>
    <w:p w14:paraId="4C5D48E9" w14:textId="77777777" w:rsidR="001A1260" w:rsidRPr="00A4100B" w:rsidRDefault="001A1260" w:rsidP="005D2F20">
      <w:pPr>
        <w:widowControl w:val="0"/>
        <w:numPr>
          <w:ilvl w:val="0"/>
          <w:numId w:val="10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Calibri"/>
          <w:bCs/>
        </w:rPr>
      </w:pPr>
      <w:r w:rsidRPr="00A4100B">
        <w:rPr>
          <w:rFonts w:eastAsia="Calibri"/>
          <w:bCs/>
        </w:rPr>
        <w:t>Кодекс РФ об административных правонарушениях (введен в действие Федеральным законом от 30.12.2001 № 195-ФЗ) // СЗ РФ. — 2002. — № 1 (Ч. I). — Ст. 1.</w:t>
      </w:r>
    </w:p>
    <w:p w14:paraId="31C30117" w14:textId="77777777" w:rsidR="001A1260" w:rsidRPr="00A4100B" w:rsidRDefault="001A1260" w:rsidP="005D2F20">
      <w:pPr>
        <w:widowControl w:val="0"/>
        <w:numPr>
          <w:ilvl w:val="0"/>
          <w:numId w:val="10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Calibri"/>
          <w:bCs/>
        </w:rPr>
      </w:pPr>
      <w:r w:rsidRPr="00A4100B">
        <w:rPr>
          <w:rFonts w:eastAsia="Calibri"/>
          <w:bCs/>
        </w:rPr>
        <w:t>Трудовой кодекс РФ (введен в действие Федеральным законом от 30.12.2001 № 197-ФЗ) //СЗ РФ. — 2002. — № 1 (Ч. I). — Ст. 3.</w:t>
      </w:r>
    </w:p>
    <w:p w14:paraId="210D9F28" w14:textId="77777777" w:rsidR="001A1260" w:rsidRPr="00A4100B" w:rsidRDefault="001A1260" w:rsidP="005D2F20">
      <w:pPr>
        <w:widowControl w:val="0"/>
        <w:numPr>
          <w:ilvl w:val="0"/>
          <w:numId w:val="10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Calibri"/>
          <w:bCs/>
        </w:rPr>
      </w:pPr>
      <w:r w:rsidRPr="00A4100B">
        <w:rPr>
          <w:rFonts w:eastAsia="Calibri"/>
          <w:bCs/>
        </w:rPr>
        <w:t>Уголовный кодекс РФ (введен в действие Федеральным законом от 13.06.1996 № 63-ФЗ) //СЗ РФ. — 1996. — № 25. — Ст. 2954.</w:t>
      </w:r>
    </w:p>
    <w:p w14:paraId="229F862B" w14:textId="77777777" w:rsidR="001A1260" w:rsidRPr="00A4100B" w:rsidRDefault="001A1260" w:rsidP="005D2F20">
      <w:pPr>
        <w:widowControl w:val="0"/>
        <w:numPr>
          <w:ilvl w:val="0"/>
          <w:numId w:val="10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Calibri"/>
          <w:bCs/>
        </w:rPr>
      </w:pPr>
      <w:r w:rsidRPr="00A4100B">
        <w:rPr>
          <w:rFonts w:eastAsia="Calibri"/>
          <w:bCs/>
        </w:rPr>
        <w:t>Закон РФ от 07.02.1992 № 2300-1 «О защите прав потребителей» // СЗ РФ. — 1992. — № 15. — Ст. 766.</w:t>
      </w:r>
    </w:p>
    <w:p w14:paraId="5CEAE1C8" w14:textId="77777777" w:rsidR="001A1260" w:rsidRPr="00A4100B" w:rsidRDefault="001A1260" w:rsidP="005D2F20">
      <w:pPr>
        <w:widowControl w:val="0"/>
        <w:numPr>
          <w:ilvl w:val="0"/>
          <w:numId w:val="10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Calibri"/>
          <w:bCs/>
        </w:rPr>
      </w:pPr>
      <w:r w:rsidRPr="00A4100B">
        <w:rPr>
          <w:rFonts w:eastAsia="Calibri"/>
          <w:bCs/>
        </w:rPr>
        <w:t>Закон РФ от 19.04.1991 № 1032-1 «О занятости населения в Российской Федерации» //Ведомости Съезда народных депутатов РФ и ВС РФ. — 1991. — № 18. — Ст. 566.</w:t>
      </w:r>
    </w:p>
    <w:p w14:paraId="39E49E68" w14:textId="77777777" w:rsidR="001A1260" w:rsidRPr="00A4100B" w:rsidRDefault="001A1260" w:rsidP="005D2F20">
      <w:pPr>
        <w:widowControl w:val="0"/>
        <w:numPr>
          <w:ilvl w:val="0"/>
          <w:numId w:val="10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Calibri"/>
          <w:bCs/>
        </w:rPr>
      </w:pPr>
      <w:r w:rsidRPr="00A4100B">
        <w:rPr>
          <w:rFonts w:eastAsia="Calibri"/>
          <w:bCs/>
        </w:rPr>
        <w:t>Закон РФ от 31.05.2002 № 62-ФЗ «О гражданстве Российской Федерации» // СЗ РФ. — 2002. Закон РФ от 21.02.1992 № 2395-1 «О недрах» (с изм. и доп.) // СЗ РФ. — 1995. — № 10. Ст. 823.</w:t>
      </w:r>
    </w:p>
    <w:p w14:paraId="129DD313" w14:textId="77777777" w:rsidR="001A1260" w:rsidRPr="00A4100B" w:rsidRDefault="001A1260" w:rsidP="005D2F20">
      <w:pPr>
        <w:widowControl w:val="0"/>
        <w:numPr>
          <w:ilvl w:val="0"/>
          <w:numId w:val="10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Calibri"/>
          <w:bCs/>
        </w:rPr>
      </w:pPr>
      <w:r w:rsidRPr="00A4100B">
        <w:rPr>
          <w:rFonts w:eastAsia="Calibri"/>
          <w:bCs/>
        </w:rPr>
        <w:t xml:space="preserve">Закон РФ от 11.02.1993 № 4462-1 «О Нотариате» (с изм. и доп.) // СЗ РФ. — 1993. Федеральный закон от 31.05.2002 г. № 63-ФЗ «Об адвокатской деятельности и адвокатуре в Российской Федерации» // СЗ РФ. — 2002. </w:t>
      </w:r>
    </w:p>
    <w:p w14:paraId="4BB74AD5" w14:textId="77777777" w:rsidR="001A1260" w:rsidRPr="00A4100B" w:rsidRDefault="001A1260" w:rsidP="005D2F20">
      <w:pPr>
        <w:widowControl w:val="0"/>
        <w:numPr>
          <w:ilvl w:val="0"/>
          <w:numId w:val="10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Calibri"/>
          <w:bCs/>
        </w:rPr>
      </w:pPr>
      <w:r w:rsidRPr="00A4100B">
        <w:rPr>
          <w:rFonts w:eastAsia="Calibri"/>
          <w:bCs/>
        </w:rPr>
        <w:t xml:space="preserve">Федеральный закон от 29.12.2012 № 273-ФЗ «Об образовании в Российской Федерации» // СЗ РФ. — 2012. </w:t>
      </w:r>
    </w:p>
    <w:p w14:paraId="51BE996E" w14:textId="77777777" w:rsidR="001A1260" w:rsidRPr="00A4100B" w:rsidRDefault="001A1260" w:rsidP="005D2F20">
      <w:pPr>
        <w:widowControl w:val="0"/>
        <w:numPr>
          <w:ilvl w:val="0"/>
          <w:numId w:val="10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Calibri"/>
          <w:bCs/>
        </w:rPr>
      </w:pPr>
      <w:r w:rsidRPr="00A4100B">
        <w:rPr>
          <w:rFonts w:eastAsia="Calibri"/>
          <w:bCs/>
        </w:rPr>
        <w:t xml:space="preserve">Федеральный закон от 30.03.1999 № 52-ФЗ «О санитарно-эпидемиологическом благополучии населения» // СЗ РФ. — 1999. — № 14. — Ст. 1650. </w:t>
      </w:r>
    </w:p>
    <w:p w14:paraId="1810F8D0" w14:textId="77777777" w:rsidR="001A1260" w:rsidRPr="00A4100B" w:rsidRDefault="001A1260" w:rsidP="005D2F20">
      <w:pPr>
        <w:widowControl w:val="0"/>
        <w:numPr>
          <w:ilvl w:val="0"/>
          <w:numId w:val="10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Calibri"/>
          <w:bCs/>
        </w:rPr>
      </w:pPr>
      <w:r w:rsidRPr="00A4100B">
        <w:rPr>
          <w:rFonts w:eastAsia="Calibri"/>
          <w:bCs/>
        </w:rPr>
        <w:t>Федеральный закон от 10.01.2002 № 7-ФЗ «Об охране окружающей среды» // СЗ РФ. 2002. — № 2. — Ст. 133.</w:t>
      </w:r>
    </w:p>
    <w:p w14:paraId="5E2613F6" w14:textId="77777777" w:rsidR="001A1260" w:rsidRPr="00A4100B" w:rsidRDefault="001A1260" w:rsidP="005D2F20">
      <w:pPr>
        <w:widowControl w:val="0"/>
        <w:numPr>
          <w:ilvl w:val="0"/>
          <w:numId w:val="10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Calibri"/>
          <w:bCs/>
        </w:rPr>
      </w:pPr>
      <w:r w:rsidRPr="00A4100B">
        <w:rPr>
          <w:rFonts w:eastAsia="Calibri"/>
          <w:bCs/>
        </w:rPr>
        <w:t xml:space="preserve">Федеральный закон от 24.04.1995 № 52-ФЗ «О животном мире» // Российская газета. —1995. — 4 мая. </w:t>
      </w:r>
    </w:p>
    <w:p w14:paraId="75D89A62" w14:textId="77777777" w:rsidR="001A1260" w:rsidRPr="00A4100B" w:rsidRDefault="001A1260" w:rsidP="005D2F20">
      <w:pPr>
        <w:widowControl w:val="0"/>
        <w:numPr>
          <w:ilvl w:val="0"/>
          <w:numId w:val="10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Calibri"/>
          <w:bCs/>
        </w:rPr>
      </w:pPr>
      <w:r w:rsidRPr="00A4100B">
        <w:rPr>
          <w:rFonts w:eastAsia="Calibri"/>
          <w:bCs/>
        </w:rPr>
        <w:t xml:space="preserve">Федеральный закон от 04.05.1999 № 96-ФЗ «Об охране атмосферного воздуха» // СЗ РФ.— 1999. — № 18. — Ст. 2222. </w:t>
      </w:r>
    </w:p>
    <w:p w14:paraId="11A78F86" w14:textId="77777777" w:rsidR="001A1260" w:rsidRPr="00A4100B" w:rsidRDefault="001A1260" w:rsidP="005D2F20">
      <w:pPr>
        <w:widowControl w:val="0"/>
        <w:numPr>
          <w:ilvl w:val="0"/>
          <w:numId w:val="10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Calibri"/>
          <w:bCs/>
        </w:rPr>
      </w:pPr>
      <w:r w:rsidRPr="00A4100B">
        <w:rPr>
          <w:rFonts w:eastAsia="Calibri"/>
          <w:bCs/>
        </w:rPr>
        <w:t>Указ Президента РФ от 16.05.1996 № 724 «О поэтапном сокращении применения смертной казни в связи с вхождением России в Совет Европы» // Российские вести.  1996. —18 мая.</w:t>
      </w:r>
    </w:p>
    <w:p w14:paraId="6439CD23" w14:textId="77777777" w:rsidR="001A1260" w:rsidRPr="00A4100B" w:rsidRDefault="001A1260" w:rsidP="005D2F20">
      <w:pPr>
        <w:widowControl w:val="0"/>
        <w:numPr>
          <w:ilvl w:val="0"/>
          <w:numId w:val="10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Calibri"/>
          <w:bCs/>
        </w:rPr>
      </w:pPr>
      <w:r w:rsidRPr="00A4100B">
        <w:rPr>
          <w:rFonts w:eastAsia="Calibri"/>
          <w:bCs/>
        </w:rPr>
        <w:t>Указ Президента РФ от 07.05.2012 № 596 «О долгосрочной государственной экономической политике» // Российская газета. — 2012. — 9 мая.</w:t>
      </w:r>
    </w:p>
    <w:p w14:paraId="187FA02B" w14:textId="77777777" w:rsidR="001A1260" w:rsidRPr="00A4100B" w:rsidRDefault="001A1260" w:rsidP="005D2F20">
      <w:pPr>
        <w:widowControl w:val="0"/>
        <w:numPr>
          <w:ilvl w:val="0"/>
          <w:numId w:val="10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Calibri"/>
          <w:bCs/>
        </w:rPr>
      </w:pPr>
      <w:r w:rsidRPr="00A4100B">
        <w:rPr>
          <w:rFonts w:eastAsia="Calibri"/>
          <w:bCs/>
        </w:rPr>
        <w:t xml:space="preserve">Единый государственный экзамен. Контрольные измерительные материалы. Обществознание. — М., 2017. </w:t>
      </w:r>
    </w:p>
    <w:p w14:paraId="73304D09" w14:textId="77777777" w:rsidR="001A1260" w:rsidRPr="00A4100B" w:rsidRDefault="001A1260" w:rsidP="005D2F20">
      <w:pPr>
        <w:widowControl w:val="0"/>
        <w:numPr>
          <w:ilvl w:val="0"/>
          <w:numId w:val="104"/>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Calibri"/>
          <w:bCs/>
        </w:rPr>
      </w:pPr>
      <w:r w:rsidRPr="00A4100B">
        <w:rPr>
          <w:rFonts w:eastAsia="Calibri"/>
          <w:bCs/>
        </w:rPr>
        <w:t>Учебно-тренировочные материалы для сдачи ЕГЭ. — М., 2017.</w:t>
      </w:r>
    </w:p>
    <w:p w14:paraId="1F08540C" w14:textId="77777777" w:rsidR="001A1260" w:rsidRPr="00A4100B" w:rsidRDefault="001A1260" w:rsidP="005D2F20">
      <w:pPr>
        <w:widowControl w:val="0"/>
        <w:tabs>
          <w:tab w:val="left" w:pos="993"/>
          <w:tab w:val="left" w:pos="1080"/>
        </w:tabs>
        <w:spacing w:after="0" w:line="240" w:lineRule="auto"/>
        <w:jc w:val="both"/>
        <w:rPr>
          <w:bCs/>
          <w:iCs/>
        </w:rPr>
      </w:pPr>
    </w:p>
    <w:p w14:paraId="1D8D1AEA" w14:textId="77777777" w:rsidR="001A1260" w:rsidRPr="00A4100B" w:rsidRDefault="001A1260" w:rsidP="005D2F20">
      <w:pPr>
        <w:widowControl w:val="0"/>
        <w:tabs>
          <w:tab w:val="left" w:pos="993"/>
          <w:tab w:val="left" w:pos="1080"/>
        </w:tabs>
        <w:spacing w:after="0" w:line="240" w:lineRule="auto"/>
        <w:jc w:val="both"/>
        <w:rPr>
          <w:bCs/>
          <w:iCs/>
        </w:rPr>
      </w:pPr>
    </w:p>
    <w:p w14:paraId="494E5295" w14:textId="77777777" w:rsidR="001A1260" w:rsidRPr="00A4100B" w:rsidRDefault="001A1260" w:rsidP="005D2F20">
      <w:pPr>
        <w:widowControl w:val="0"/>
        <w:spacing w:after="0" w:line="240" w:lineRule="auto"/>
        <w:jc w:val="center"/>
        <w:rPr>
          <w:b/>
        </w:rPr>
      </w:pPr>
      <w:r w:rsidRPr="00A4100B">
        <w:rPr>
          <w:b/>
        </w:rPr>
        <w:t>Для преподавателей:</w:t>
      </w:r>
    </w:p>
    <w:p w14:paraId="5CC2F438" w14:textId="77777777" w:rsidR="001A1260" w:rsidRPr="00A4100B" w:rsidRDefault="001A1260" w:rsidP="005D2F20">
      <w:pPr>
        <w:widowControl w:val="0"/>
        <w:numPr>
          <w:ilvl w:val="0"/>
          <w:numId w:val="100"/>
        </w:numPr>
        <w:tabs>
          <w:tab w:val="left" w:pos="993"/>
        </w:tabs>
        <w:spacing w:after="0" w:line="240" w:lineRule="auto"/>
        <w:ind w:left="0" w:firstLine="709"/>
        <w:jc w:val="both"/>
      </w:pPr>
      <w:r w:rsidRPr="00A4100B">
        <w:t>Федеральный закон от 29.12.2012 № 273-ФЗ «Об образовании в Российской Федерации».</w:t>
      </w:r>
    </w:p>
    <w:p w14:paraId="3E1FFD3B" w14:textId="77777777" w:rsidR="001A1260" w:rsidRPr="00A4100B" w:rsidRDefault="001A1260" w:rsidP="005D2F20">
      <w:pPr>
        <w:widowControl w:val="0"/>
        <w:numPr>
          <w:ilvl w:val="0"/>
          <w:numId w:val="100"/>
        </w:numPr>
        <w:tabs>
          <w:tab w:val="left" w:pos="993"/>
        </w:tabs>
        <w:spacing w:after="0" w:line="240" w:lineRule="auto"/>
        <w:ind w:left="0" w:firstLine="709"/>
        <w:jc w:val="both"/>
      </w:pPr>
      <w:r w:rsidRPr="00A4100B">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6C42A80F" w14:textId="77777777" w:rsidR="001A1260" w:rsidRPr="00A4100B" w:rsidRDefault="001A1260" w:rsidP="005D2F20">
      <w:pPr>
        <w:widowControl w:val="0"/>
        <w:numPr>
          <w:ilvl w:val="0"/>
          <w:numId w:val="100"/>
        </w:numPr>
        <w:tabs>
          <w:tab w:val="left" w:pos="426"/>
          <w:tab w:val="left" w:pos="709"/>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rPr>
          <w:bCs/>
        </w:rPr>
        <w:lastRenderedPageBreak/>
        <w:t>Приказ Министерства образования и науки России от 29.12.2014 № 1645 «О внесении изменений в Приказ Министерства образования и науки Российской Федерации от 17.05.2012 №413 «Об утверждении федерального государственного образовательного стандарта среднего (полного) общего образования».</w:t>
      </w:r>
    </w:p>
    <w:p w14:paraId="5436294E" w14:textId="77777777" w:rsidR="001A1260" w:rsidRPr="00A4100B" w:rsidRDefault="001A1260" w:rsidP="005D2F20">
      <w:pPr>
        <w:widowControl w:val="0"/>
        <w:numPr>
          <w:ilvl w:val="0"/>
          <w:numId w:val="100"/>
        </w:numPr>
        <w:tabs>
          <w:tab w:val="left" w:pos="993"/>
        </w:tabs>
        <w:spacing w:after="0" w:line="240" w:lineRule="auto"/>
        <w:ind w:left="0" w:firstLine="709"/>
        <w:jc w:val="both"/>
      </w:pPr>
      <w:r w:rsidRPr="00A4100B">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3CDB77DE" w14:textId="77777777" w:rsidR="001A1260" w:rsidRPr="00A4100B" w:rsidRDefault="001A1260" w:rsidP="005D2F20">
      <w:pPr>
        <w:widowControl w:val="0"/>
        <w:numPr>
          <w:ilvl w:val="0"/>
          <w:numId w:val="100"/>
        </w:numPr>
        <w:tabs>
          <w:tab w:val="left" w:pos="993"/>
        </w:tabs>
        <w:spacing w:after="0" w:line="240" w:lineRule="auto"/>
        <w:ind w:left="0" w:firstLine="709"/>
        <w:jc w:val="both"/>
      </w:pPr>
      <w:r w:rsidRPr="00A4100B">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4A925404" w14:textId="77777777" w:rsidR="001A1260" w:rsidRPr="00A4100B" w:rsidRDefault="001A1260" w:rsidP="005D2F20">
      <w:pPr>
        <w:widowControl w:val="0"/>
        <w:numPr>
          <w:ilvl w:val="0"/>
          <w:numId w:val="100"/>
        </w:numPr>
        <w:tabs>
          <w:tab w:val="left" w:pos="993"/>
        </w:tabs>
        <w:spacing w:after="0" w:line="240" w:lineRule="auto"/>
        <w:ind w:left="0" w:firstLine="709"/>
        <w:jc w:val="both"/>
      </w:pPr>
      <w:r w:rsidRPr="00A4100B">
        <w:t>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6AAE0B85" w14:textId="77777777" w:rsidR="001A1260" w:rsidRPr="00A4100B" w:rsidRDefault="001A1260" w:rsidP="005D2F20">
      <w:pPr>
        <w:widowControl w:val="0"/>
        <w:tabs>
          <w:tab w:val="left" w:pos="993"/>
        </w:tabs>
        <w:spacing w:after="0" w:line="240" w:lineRule="auto"/>
        <w:jc w:val="both"/>
      </w:pPr>
    </w:p>
    <w:p w14:paraId="31FCE700" w14:textId="77777777" w:rsidR="001A1260" w:rsidRPr="00A4100B" w:rsidRDefault="001A1260" w:rsidP="005D2F20">
      <w:pPr>
        <w:widowControl w:val="0"/>
        <w:spacing w:after="0" w:line="240" w:lineRule="auto"/>
        <w:jc w:val="center"/>
        <w:rPr>
          <w:b/>
        </w:rPr>
      </w:pPr>
      <w:r w:rsidRPr="00A4100B">
        <w:rPr>
          <w:b/>
        </w:rPr>
        <w:t>Электронные образовательные ресурсы</w:t>
      </w:r>
    </w:p>
    <w:p w14:paraId="4E36C43D" w14:textId="77777777" w:rsidR="001A1260" w:rsidRPr="00A4100B" w:rsidRDefault="001A1260" w:rsidP="005D2F20">
      <w:pPr>
        <w:widowControl w:val="0"/>
        <w:numPr>
          <w:ilvl w:val="0"/>
          <w:numId w:val="11"/>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lang w:val="en-US"/>
        </w:rPr>
      </w:pPr>
      <w:r w:rsidRPr="00A4100B">
        <w:t>ЭБС</w:t>
      </w:r>
      <w:r w:rsidRPr="00A4100B">
        <w:rPr>
          <w:lang w:val="en-US"/>
        </w:rPr>
        <w:t xml:space="preserve"> «Book.ru», https://www.book.ru</w:t>
      </w:r>
    </w:p>
    <w:p w14:paraId="26133ED0" w14:textId="77777777" w:rsidR="001A1260" w:rsidRPr="00A4100B" w:rsidRDefault="001A1260" w:rsidP="005D2F20">
      <w:pPr>
        <w:widowControl w:val="0"/>
        <w:numPr>
          <w:ilvl w:val="0"/>
          <w:numId w:val="11"/>
        </w:numPr>
        <w:tabs>
          <w:tab w:val="left" w:pos="916"/>
          <w:tab w:val="left" w:pos="993"/>
          <w:tab w:val="left" w:pos="1134"/>
        </w:tabs>
        <w:spacing w:after="0" w:line="240" w:lineRule="auto"/>
        <w:ind w:left="0" w:firstLine="709"/>
        <w:jc w:val="both"/>
      </w:pPr>
      <w:r w:rsidRPr="00A4100B">
        <w:t xml:space="preserve">ЭБС «ЮРАЙТ», </w:t>
      </w:r>
      <w:hyperlink r:id="rId23" w:history="1">
        <w:r w:rsidRPr="00A4100B">
          <w:t>https://www.biblio-online.ru</w:t>
        </w:r>
      </w:hyperlink>
    </w:p>
    <w:p w14:paraId="4B5D858F" w14:textId="77777777" w:rsidR="001A1260" w:rsidRPr="00A4100B" w:rsidRDefault="001A1260" w:rsidP="005D2F20">
      <w:pPr>
        <w:widowControl w:val="0"/>
        <w:numPr>
          <w:ilvl w:val="0"/>
          <w:numId w:val="11"/>
        </w:numPr>
        <w:tabs>
          <w:tab w:val="left" w:pos="916"/>
          <w:tab w:val="left" w:pos="993"/>
          <w:tab w:val="left" w:pos="1134"/>
        </w:tabs>
        <w:spacing w:after="0" w:line="240" w:lineRule="auto"/>
        <w:ind w:left="0" w:firstLine="709"/>
        <w:jc w:val="both"/>
      </w:pPr>
      <w:r w:rsidRPr="00A4100B">
        <w:t>ЭБС  «Академия», https://www.academia-moscow.ru</w:t>
      </w:r>
    </w:p>
    <w:p w14:paraId="5DD98A2D" w14:textId="77777777" w:rsidR="001A1260" w:rsidRPr="00A4100B" w:rsidRDefault="001A1260" w:rsidP="005D2F20">
      <w:pPr>
        <w:widowControl w:val="0"/>
        <w:numPr>
          <w:ilvl w:val="0"/>
          <w:numId w:val="11"/>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rsidRPr="00A4100B">
        <w:t>Издательство «Лань», https://e.lanbook.com</w:t>
      </w:r>
    </w:p>
    <w:p w14:paraId="7D96C845" w14:textId="77777777" w:rsidR="001A1260" w:rsidRPr="00A4100B" w:rsidRDefault="001A1260" w:rsidP="005D2F20">
      <w:pPr>
        <w:widowControl w:val="0"/>
        <w:numPr>
          <w:ilvl w:val="0"/>
          <w:numId w:val="11"/>
        </w:numPr>
        <w:tabs>
          <w:tab w:val="left" w:pos="916"/>
          <w:tab w:val="left" w:pos="993"/>
          <w:tab w:val="left" w:pos="1134"/>
        </w:tabs>
        <w:spacing w:after="0" w:line="240" w:lineRule="auto"/>
        <w:ind w:left="0" w:firstLine="709"/>
        <w:jc w:val="both"/>
        <w:rPr>
          <w:rStyle w:val="ad"/>
          <w:color w:val="auto"/>
        </w:rPr>
      </w:pPr>
      <w:r w:rsidRPr="00A4100B">
        <w:t xml:space="preserve">ЭБС «Университетская библиотека онлайн», </w:t>
      </w:r>
      <w:hyperlink r:id="rId24" w:history="1">
        <w:r w:rsidRPr="00A4100B">
          <w:rPr>
            <w:rStyle w:val="ad"/>
            <w:color w:val="auto"/>
          </w:rPr>
          <w:t>https://www.biblioclub.ru</w:t>
        </w:r>
      </w:hyperlink>
    </w:p>
    <w:p w14:paraId="1C8DFCCC" w14:textId="77777777" w:rsidR="001A1260" w:rsidRPr="00A4100B" w:rsidRDefault="001A1260" w:rsidP="005D2F20">
      <w:pPr>
        <w:widowControl w:val="0"/>
        <w:tabs>
          <w:tab w:val="left" w:pos="916"/>
          <w:tab w:val="left" w:pos="993"/>
          <w:tab w:val="left" w:pos="1134"/>
        </w:tabs>
        <w:spacing w:after="0" w:line="240" w:lineRule="auto"/>
        <w:jc w:val="both"/>
      </w:pPr>
    </w:p>
    <w:p w14:paraId="0E27F029" w14:textId="77777777" w:rsidR="001A1260" w:rsidRPr="00A4100B" w:rsidRDefault="001A1260" w:rsidP="005D2F20">
      <w:pPr>
        <w:widowControl w:val="0"/>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r w:rsidRPr="00A4100B">
        <w:rPr>
          <w:b/>
          <w:bCs/>
        </w:rPr>
        <w:t>Интернет-ресурсы</w:t>
      </w:r>
    </w:p>
    <w:p w14:paraId="2D350467" w14:textId="77777777" w:rsidR="001A1260" w:rsidRPr="00A4100B" w:rsidRDefault="001A1260" w:rsidP="005D2F20">
      <w:pPr>
        <w:pStyle w:val="af8"/>
        <w:widowControl w:val="0"/>
        <w:numPr>
          <w:ilvl w:val="0"/>
          <w:numId w:val="101"/>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r w:rsidRPr="00A4100B">
        <w:rPr>
          <w:bCs/>
          <w:lang w:val="en-US"/>
        </w:rPr>
        <w:t>www</w:t>
      </w:r>
      <w:r w:rsidRPr="00A4100B">
        <w:rPr>
          <w:bCs/>
        </w:rPr>
        <w:t>.</w:t>
      </w:r>
      <w:proofErr w:type="spellStart"/>
      <w:r w:rsidRPr="00A4100B">
        <w:rPr>
          <w:bCs/>
          <w:lang w:val="en-US"/>
        </w:rPr>
        <w:t>gumer</w:t>
      </w:r>
      <w:proofErr w:type="spellEnd"/>
      <w:r w:rsidRPr="00A4100B">
        <w:rPr>
          <w:bCs/>
        </w:rPr>
        <w:t>.</w:t>
      </w:r>
      <w:r w:rsidRPr="00A4100B">
        <w:rPr>
          <w:bCs/>
          <w:lang w:val="en-US"/>
        </w:rPr>
        <w:t>info</w:t>
      </w:r>
      <w:r w:rsidRPr="00A4100B">
        <w:rPr>
          <w:bCs/>
        </w:rPr>
        <w:t xml:space="preserve"> (Библиотека </w:t>
      </w:r>
      <w:proofErr w:type="spellStart"/>
      <w:r w:rsidRPr="00A4100B">
        <w:rPr>
          <w:bCs/>
        </w:rPr>
        <w:t>Гумер</w:t>
      </w:r>
      <w:proofErr w:type="spellEnd"/>
      <w:r w:rsidRPr="00A4100B">
        <w:rPr>
          <w:bCs/>
        </w:rPr>
        <w:t>).</w:t>
      </w:r>
    </w:p>
    <w:p w14:paraId="65F69D09" w14:textId="77777777" w:rsidR="001A1260" w:rsidRPr="00A4100B" w:rsidRDefault="001A1260" w:rsidP="005D2F20">
      <w:pPr>
        <w:pStyle w:val="af8"/>
        <w:widowControl w:val="0"/>
        <w:numPr>
          <w:ilvl w:val="0"/>
          <w:numId w:val="101"/>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r w:rsidRPr="00A4100B">
        <w:rPr>
          <w:bCs/>
          <w:lang w:val="en-US"/>
        </w:rPr>
        <w:t>www</w:t>
      </w:r>
      <w:r w:rsidRPr="00A4100B">
        <w:rPr>
          <w:bCs/>
        </w:rPr>
        <w:t>.</w:t>
      </w:r>
      <w:r w:rsidRPr="00A4100B">
        <w:rPr>
          <w:bCs/>
          <w:lang w:val="en-US"/>
        </w:rPr>
        <w:t>hist</w:t>
      </w:r>
      <w:r w:rsidRPr="00A4100B">
        <w:rPr>
          <w:bCs/>
        </w:rPr>
        <w:t>.</w:t>
      </w:r>
      <w:proofErr w:type="spellStart"/>
      <w:r w:rsidRPr="00A4100B">
        <w:rPr>
          <w:bCs/>
          <w:lang w:val="en-US"/>
        </w:rPr>
        <w:t>msu</w:t>
      </w:r>
      <w:proofErr w:type="spellEnd"/>
      <w:r w:rsidRPr="00A4100B">
        <w:rPr>
          <w:bCs/>
        </w:rPr>
        <w:t>.</w:t>
      </w:r>
      <w:proofErr w:type="spellStart"/>
      <w:r w:rsidRPr="00A4100B">
        <w:rPr>
          <w:bCs/>
          <w:lang w:val="en-US"/>
        </w:rPr>
        <w:t>ru</w:t>
      </w:r>
      <w:proofErr w:type="spellEnd"/>
      <w:r w:rsidRPr="00A4100B">
        <w:rPr>
          <w:bCs/>
        </w:rPr>
        <w:t>/</w:t>
      </w:r>
      <w:r w:rsidRPr="00A4100B">
        <w:rPr>
          <w:bCs/>
          <w:lang w:val="en-US"/>
        </w:rPr>
        <w:t>ER</w:t>
      </w:r>
      <w:r w:rsidRPr="00A4100B">
        <w:rPr>
          <w:bCs/>
        </w:rPr>
        <w:t>/</w:t>
      </w:r>
      <w:proofErr w:type="spellStart"/>
      <w:r w:rsidRPr="00A4100B">
        <w:rPr>
          <w:bCs/>
          <w:lang w:val="en-US"/>
        </w:rPr>
        <w:t>Etext</w:t>
      </w:r>
      <w:proofErr w:type="spellEnd"/>
      <w:r w:rsidRPr="00A4100B">
        <w:rPr>
          <w:bCs/>
        </w:rPr>
        <w:t>/</w:t>
      </w:r>
      <w:r w:rsidRPr="00A4100B">
        <w:rPr>
          <w:bCs/>
          <w:lang w:val="en-US"/>
        </w:rPr>
        <w:t>PICT</w:t>
      </w:r>
      <w:r w:rsidRPr="00A4100B">
        <w:rPr>
          <w:bCs/>
        </w:rPr>
        <w:t>/</w:t>
      </w:r>
      <w:r w:rsidRPr="00A4100B">
        <w:rPr>
          <w:bCs/>
          <w:lang w:val="en-US"/>
        </w:rPr>
        <w:t>feudal</w:t>
      </w:r>
      <w:r w:rsidRPr="00A4100B">
        <w:rPr>
          <w:bCs/>
        </w:rPr>
        <w:t xml:space="preserve">. </w:t>
      </w:r>
      <w:r w:rsidRPr="00A4100B">
        <w:rPr>
          <w:bCs/>
          <w:lang w:val="en-US"/>
        </w:rPr>
        <w:t>htm</w:t>
      </w:r>
      <w:r w:rsidRPr="00A4100B">
        <w:rPr>
          <w:bCs/>
        </w:rPr>
        <w:t xml:space="preserve"> (Библиотека Исторического факультета МГУ).</w:t>
      </w:r>
    </w:p>
    <w:p w14:paraId="40F35642" w14:textId="77777777" w:rsidR="001A1260" w:rsidRPr="00A4100B" w:rsidRDefault="001A1260" w:rsidP="005D2F20">
      <w:pPr>
        <w:pStyle w:val="af8"/>
        <w:widowControl w:val="0"/>
        <w:numPr>
          <w:ilvl w:val="0"/>
          <w:numId w:val="101"/>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r w:rsidRPr="00A4100B">
        <w:rPr>
          <w:bCs/>
          <w:lang w:val="en-US"/>
        </w:rPr>
        <w:t>www</w:t>
      </w:r>
      <w:r w:rsidRPr="00A4100B">
        <w:rPr>
          <w:bCs/>
        </w:rPr>
        <w:t>.</w:t>
      </w:r>
      <w:proofErr w:type="spellStart"/>
      <w:r w:rsidRPr="00A4100B">
        <w:rPr>
          <w:bCs/>
          <w:lang w:val="en-US"/>
        </w:rPr>
        <w:t>plekhanovfound</w:t>
      </w:r>
      <w:proofErr w:type="spellEnd"/>
      <w:r w:rsidRPr="00A4100B">
        <w:rPr>
          <w:bCs/>
        </w:rPr>
        <w:t>.</w:t>
      </w:r>
      <w:proofErr w:type="spellStart"/>
      <w:r w:rsidRPr="00A4100B">
        <w:rPr>
          <w:bCs/>
          <w:lang w:val="en-US"/>
        </w:rPr>
        <w:t>ru</w:t>
      </w:r>
      <w:proofErr w:type="spellEnd"/>
      <w:r w:rsidRPr="00A4100B">
        <w:rPr>
          <w:bCs/>
        </w:rPr>
        <w:t>/</w:t>
      </w:r>
      <w:r w:rsidRPr="00A4100B">
        <w:rPr>
          <w:bCs/>
          <w:lang w:val="en-US"/>
        </w:rPr>
        <w:t>library</w:t>
      </w:r>
      <w:r w:rsidRPr="00A4100B">
        <w:rPr>
          <w:bCs/>
        </w:rPr>
        <w:t xml:space="preserve"> (Библиотека социал-демократа).</w:t>
      </w:r>
    </w:p>
    <w:p w14:paraId="524102B5" w14:textId="77777777" w:rsidR="001A1260" w:rsidRPr="00A4100B" w:rsidRDefault="001A1260" w:rsidP="005D2F20">
      <w:pPr>
        <w:pStyle w:val="af8"/>
        <w:widowControl w:val="0"/>
        <w:numPr>
          <w:ilvl w:val="0"/>
          <w:numId w:val="101"/>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Cs/>
        </w:rPr>
      </w:pPr>
      <w:r w:rsidRPr="00A4100B">
        <w:rPr>
          <w:bCs/>
          <w:lang w:val="en-US"/>
        </w:rPr>
        <w:t>www</w:t>
      </w:r>
      <w:r w:rsidRPr="00A4100B">
        <w:rPr>
          <w:bCs/>
        </w:rPr>
        <w:t>.</w:t>
      </w:r>
      <w:proofErr w:type="spellStart"/>
      <w:r w:rsidRPr="00A4100B">
        <w:rPr>
          <w:bCs/>
          <w:lang w:val="en-US"/>
        </w:rPr>
        <w:t>bibliotekar</w:t>
      </w:r>
      <w:proofErr w:type="spellEnd"/>
      <w:r w:rsidRPr="00A4100B">
        <w:rPr>
          <w:bCs/>
        </w:rPr>
        <w:t>.</w:t>
      </w:r>
      <w:proofErr w:type="spellStart"/>
      <w:r w:rsidRPr="00A4100B">
        <w:rPr>
          <w:bCs/>
          <w:lang w:val="en-US"/>
        </w:rPr>
        <w:t>ru</w:t>
      </w:r>
      <w:proofErr w:type="spellEnd"/>
      <w:r w:rsidRPr="00A4100B">
        <w:rPr>
          <w:bCs/>
        </w:rPr>
        <w:t xml:space="preserve"> (</w:t>
      </w:r>
      <w:proofErr w:type="spellStart"/>
      <w:r w:rsidRPr="00A4100B">
        <w:rPr>
          <w:bCs/>
        </w:rPr>
        <w:t>Библиотекарь.Ру</w:t>
      </w:r>
      <w:proofErr w:type="spellEnd"/>
      <w:r w:rsidRPr="00A4100B">
        <w:rPr>
          <w:bCs/>
        </w:rPr>
        <w:t xml:space="preserve">: электронная библиотека </w:t>
      </w:r>
      <w:proofErr w:type="spellStart"/>
      <w:r w:rsidRPr="00A4100B">
        <w:rPr>
          <w:bCs/>
        </w:rPr>
        <w:t>нехудоже-ственной</w:t>
      </w:r>
      <w:proofErr w:type="spellEnd"/>
      <w:r w:rsidRPr="00A4100B">
        <w:rPr>
          <w:bCs/>
        </w:rPr>
        <w:t xml:space="preserve"> литературы по русской и мировой истории, искусству, культуре, приклад-</w:t>
      </w:r>
      <w:proofErr w:type="spellStart"/>
      <w:r w:rsidRPr="00A4100B">
        <w:rPr>
          <w:bCs/>
        </w:rPr>
        <w:t>ным</w:t>
      </w:r>
      <w:proofErr w:type="spellEnd"/>
      <w:r w:rsidRPr="00A4100B">
        <w:rPr>
          <w:bCs/>
        </w:rPr>
        <w:t xml:space="preserve"> наукам).</w:t>
      </w:r>
    </w:p>
    <w:p w14:paraId="2311C6B4" w14:textId="77777777" w:rsidR="001A1260" w:rsidRPr="00A4100B" w:rsidRDefault="001A1260" w:rsidP="005D2F20">
      <w:pPr>
        <w:pStyle w:val="af8"/>
        <w:widowControl w:val="0"/>
        <w:numPr>
          <w:ilvl w:val="0"/>
          <w:numId w:val="101"/>
        </w:numPr>
        <w:tabs>
          <w:tab w:val="left" w:pos="916"/>
          <w:tab w:val="left" w:pos="993"/>
          <w:tab w:val="left" w:pos="1134"/>
        </w:tabs>
        <w:ind w:left="0" w:firstLine="709"/>
        <w:jc w:val="both"/>
      </w:pPr>
      <w:r w:rsidRPr="00A4100B">
        <w:rPr>
          <w:bCs/>
          <w:lang w:val="en-US"/>
        </w:rPr>
        <w:t>https</w:t>
      </w:r>
      <w:r w:rsidRPr="00A4100B">
        <w:rPr>
          <w:bCs/>
        </w:rPr>
        <w:t>://</w:t>
      </w:r>
      <w:proofErr w:type="spellStart"/>
      <w:r w:rsidRPr="00A4100B">
        <w:rPr>
          <w:bCs/>
          <w:lang w:val="en-US"/>
        </w:rPr>
        <w:t>ru</w:t>
      </w:r>
      <w:proofErr w:type="spellEnd"/>
      <w:r w:rsidRPr="00A4100B">
        <w:rPr>
          <w:bCs/>
        </w:rPr>
        <w:t>.</w:t>
      </w:r>
      <w:proofErr w:type="spellStart"/>
      <w:r w:rsidRPr="00A4100B">
        <w:rPr>
          <w:bCs/>
          <w:lang w:val="en-US"/>
        </w:rPr>
        <w:t>wikipedia</w:t>
      </w:r>
      <w:proofErr w:type="spellEnd"/>
      <w:r w:rsidRPr="00A4100B">
        <w:rPr>
          <w:bCs/>
        </w:rPr>
        <w:t>.</w:t>
      </w:r>
      <w:r w:rsidRPr="00A4100B">
        <w:rPr>
          <w:bCs/>
          <w:lang w:val="en-US"/>
        </w:rPr>
        <w:t>org</w:t>
      </w:r>
      <w:r w:rsidRPr="00A4100B">
        <w:rPr>
          <w:bCs/>
        </w:rPr>
        <w:t xml:space="preserve"> (Википедия: свободная энциклопедия).</w:t>
      </w:r>
    </w:p>
    <w:p w14:paraId="7C009EE9" w14:textId="77777777" w:rsidR="001A1260" w:rsidRPr="00A4100B" w:rsidRDefault="001A1260" w:rsidP="005D2F20">
      <w:pPr>
        <w:pStyle w:val="af8"/>
        <w:widowControl w:val="0"/>
        <w:numPr>
          <w:ilvl w:val="0"/>
          <w:numId w:val="101"/>
        </w:numPr>
        <w:tabs>
          <w:tab w:val="left" w:pos="916"/>
          <w:tab w:val="left" w:pos="993"/>
          <w:tab w:val="left" w:pos="1134"/>
        </w:tabs>
        <w:ind w:left="0" w:firstLine="709"/>
        <w:jc w:val="both"/>
      </w:pPr>
      <w:r w:rsidRPr="00A4100B">
        <w:t>www.openclass.ru (Открытый класс: сетевые образовательные сообщества).</w:t>
      </w:r>
    </w:p>
    <w:p w14:paraId="3EDD4156" w14:textId="77777777" w:rsidR="001A1260" w:rsidRPr="00A4100B" w:rsidRDefault="001A1260" w:rsidP="005D2F20">
      <w:pPr>
        <w:pStyle w:val="af8"/>
        <w:widowControl w:val="0"/>
        <w:numPr>
          <w:ilvl w:val="0"/>
          <w:numId w:val="101"/>
        </w:numPr>
        <w:tabs>
          <w:tab w:val="left" w:pos="916"/>
          <w:tab w:val="left" w:pos="993"/>
          <w:tab w:val="left" w:pos="1134"/>
        </w:tabs>
        <w:ind w:left="0" w:firstLine="709"/>
        <w:jc w:val="both"/>
      </w:pPr>
      <w:r w:rsidRPr="00A4100B">
        <w:t>www.school-collection.edu.ru (Единая коллекция цифровых образовательных ресурсов).</w:t>
      </w:r>
    </w:p>
    <w:p w14:paraId="49206146" w14:textId="77777777" w:rsidR="001A1260" w:rsidRPr="00A4100B" w:rsidRDefault="001A1260" w:rsidP="005D2F20">
      <w:pPr>
        <w:pStyle w:val="af8"/>
        <w:widowControl w:val="0"/>
        <w:numPr>
          <w:ilvl w:val="0"/>
          <w:numId w:val="101"/>
        </w:numPr>
        <w:tabs>
          <w:tab w:val="left" w:pos="916"/>
          <w:tab w:val="left" w:pos="993"/>
          <w:tab w:val="left" w:pos="1134"/>
        </w:tabs>
        <w:ind w:left="0" w:firstLine="709"/>
        <w:jc w:val="both"/>
      </w:pPr>
      <w:r w:rsidRPr="00A4100B">
        <w:t>www.festival.1september.ru (Фестиваль педагогических идей «Открытый урок»)</w:t>
      </w:r>
    </w:p>
    <w:p w14:paraId="7A409CE2" w14:textId="77777777" w:rsidR="001A1260" w:rsidRPr="00A4100B" w:rsidRDefault="001A1260" w:rsidP="005D2F20">
      <w:pPr>
        <w:pStyle w:val="af8"/>
        <w:widowControl w:val="0"/>
        <w:numPr>
          <w:ilvl w:val="0"/>
          <w:numId w:val="101"/>
        </w:numPr>
        <w:tabs>
          <w:tab w:val="left" w:pos="916"/>
          <w:tab w:val="left" w:pos="993"/>
          <w:tab w:val="left" w:pos="1134"/>
        </w:tabs>
        <w:ind w:left="0" w:firstLine="709"/>
        <w:jc w:val="both"/>
      </w:pPr>
      <w:r w:rsidRPr="00A4100B">
        <w:t>www.base.garant.ru («ГАРАНТ» — информационно-правовой портал).</w:t>
      </w:r>
    </w:p>
    <w:p w14:paraId="1BCF7DDE" w14:textId="77777777" w:rsidR="001A1260" w:rsidRPr="00A4100B" w:rsidRDefault="001A1260" w:rsidP="005D2F20">
      <w:pPr>
        <w:pStyle w:val="af8"/>
        <w:widowControl w:val="0"/>
        <w:numPr>
          <w:ilvl w:val="0"/>
          <w:numId w:val="101"/>
        </w:numPr>
        <w:tabs>
          <w:tab w:val="left" w:pos="916"/>
          <w:tab w:val="left" w:pos="993"/>
          <w:tab w:val="left" w:pos="1134"/>
        </w:tabs>
        <w:ind w:left="0" w:firstLine="709"/>
        <w:jc w:val="both"/>
      </w:pPr>
      <w:r w:rsidRPr="00A4100B">
        <w:t>www.istrodina.com (Российский исторический иллюстрированный журнал «Родина»).</w:t>
      </w:r>
    </w:p>
    <w:p w14:paraId="021C798E" w14:textId="77777777" w:rsidR="001A1260" w:rsidRPr="00A4100B" w:rsidRDefault="001A1260" w:rsidP="005D2F20">
      <w:pPr>
        <w:pStyle w:val="af8"/>
        <w:widowControl w:val="0"/>
        <w:numPr>
          <w:ilvl w:val="0"/>
          <w:numId w:val="101"/>
        </w:numPr>
        <w:tabs>
          <w:tab w:val="left" w:pos="916"/>
          <w:tab w:val="left" w:pos="993"/>
          <w:tab w:val="left" w:pos="1134"/>
        </w:tabs>
        <w:ind w:left="0" w:firstLine="709"/>
        <w:jc w:val="both"/>
      </w:pPr>
      <w:r w:rsidRPr="00A4100B">
        <w:t>Гуманитарные и социально-экономические науки. База данных Научной электронной библиотеки «eLIBRARY.RU» http://elibrary.ru/title_about.asp?id=8639</w:t>
      </w:r>
    </w:p>
    <w:p w14:paraId="196FF024" w14:textId="77777777" w:rsidR="001A1260" w:rsidRPr="00A4100B" w:rsidRDefault="001A1260" w:rsidP="005D2F20">
      <w:pPr>
        <w:pStyle w:val="af8"/>
        <w:widowControl w:val="0"/>
        <w:numPr>
          <w:ilvl w:val="0"/>
          <w:numId w:val="101"/>
        </w:numPr>
        <w:tabs>
          <w:tab w:val="left" w:pos="916"/>
          <w:tab w:val="left" w:pos="993"/>
          <w:tab w:val="left" w:pos="1134"/>
        </w:tabs>
        <w:ind w:left="0" w:firstLine="709"/>
        <w:jc w:val="both"/>
      </w:pPr>
    </w:p>
    <w:p w14:paraId="765C475B" w14:textId="77777777" w:rsidR="001A1260" w:rsidRPr="00A4100B" w:rsidRDefault="001A1260" w:rsidP="005D2F20">
      <w:pPr>
        <w:widowControl w:val="0"/>
        <w:tabs>
          <w:tab w:val="left" w:pos="916"/>
          <w:tab w:val="left" w:pos="993"/>
          <w:tab w:val="left" w:pos="1134"/>
        </w:tabs>
        <w:spacing w:after="0" w:line="240" w:lineRule="auto"/>
        <w:jc w:val="both"/>
      </w:pPr>
    </w:p>
    <w:p w14:paraId="4D2A5A54" w14:textId="77777777" w:rsidR="001A1260" w:rsidRPr="00A4100B" w:rsidRDefault="001A1260" w:rsidP="005D2F20">
      <w:pPr>
        <w:spacing w:after="0" w:line="240" w:lineRule="auto"/>
      </w:pPr>
    </w:p>
    <w:p w14:paraId="6CD8347C" w14:textId="77777777" w:rsidR="001A1260" w:rsidRPr="00A4100B" w:rsidRDefault="001A1260" w:rsidP="005D2F20">
      <w:pPr>
        <w:pStyle w:val="af8"/>
        <w:widowControl w:val="0"/>
        <w:autoSpaceDE w:val="0"/>
        <w:autoSpaceDN w:val="0"/>
        <w:adjustRightInd w:val="0"/>
        <w:ind w:left="0" w:firstLine="709"/>
        <w:jc w:val="both"/>
        <w:outlineLvl w:val="0"/>
        <w:rPr>
          <w:b/>
        </w:rPr>
      </w:pPr>
      <w:bookmarkStart w:id="122" w:name="_Toc106959113"/>
      <w:r w:rsidRPr="00A4100B">
        <w:rPr>
          <w:b/>
        </w:rPr>
        <w:t>9 ПЛАНИРУЕМЫЕ РЕЗУЛЬТАТЫ ИЗУЧЕНИЯ УЧЕБНОГО ПРЕДМЕТА</w:t>
      </w:r>
      <w:bookmarkEnd w:id="122"/>
    </w:p>
    <w:p w14:paraId="3D626F6F" w14:textId="77777777" w:rsidR="001A1260" w:rsidRPr="00A4100B" w:rsidRDefault="001A1260" w:rsidP="005D2F20">
      <w:pPr>
        <w:widowControl w:val="0"/>
        <w:spacing w:after="0" w:line="240" w:lineRule="auto"/>
        <w:ind w:left="360"/>
        <w:jc w:val="both"/>
      </w:pPr>
    </w:p>
    <w:p w14:paraId="0459CEDE" w14:textId="77777777" w:rsidR="001A1260" w:rsidRPr="00A4100B" w:rsidRDefault="001A1260" w:rsidP="005D2F20">
      <w:pPr>
        <w:widowControl w:val="0"/>
        <w:spacing w:after="0" w:line="240" w:lineRule="auto"/>
        <w:ind w:firstLine="709"/>
        <w:jc w:val="both"/>
      </w:pPr>
      <w:r w:rsidRPr="00A4100B">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исследований</w:t>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21"/>
        <w:gridCol w:w="48"/>
        <w:gridCol w:w="1653"/>
        <w:gridCol w:w="3402"/>
      </w:tblGrid>
      <w:tr w:rsidR="00A4100B" w:rsidRPr="00A4100B" w14:paraId="1FBCF883" w14:textId="77777777" w:rsidTr="001A1260">
        <w:trPr>
          <w:trHeight w:val="60"/>
          <w:tblHeader/>
        </w:trPr>
        <w:tc>
          <w:tcPr>
            <w:tcW w:w="4821" w:type="dxa"/>
            <w:tcBorders>
              <w:top w:val="single" w:sz="4" w:space="0" w:color="auto"/>
              <w:left w:val="single" w:sz="4" w:space="0" w:color="auto"/>
              <w:bottom w:val="single" w:sz="4" w:space="0" w:color="auto"/>
              <w:right w:val="single" w:sz="4" w:space="0" w:color="auto"/>
            </w:tcBorders>
            <w:shd w:val="clear" w:color="auto" w:fill="D9D9D9"/>
            <w:vAlign w:val="center"/>
          </w:tcPr>
          <w:p w14:paraId="0461D073" w14:textId="77777777" w:rsidR="001A1260" w:rsidRPr="00A4100B" w:rsidRDefault="001A1260" w:rsidP="005D2F20">
            <w:pPr>
              <w:widowControl w:val="0"/>
              <w:autoSpaceDE w:val="0"/>
              <w:autoSpaceDN w:val="0"/>
              <w:adjustRightInd w:val="0"/>
              <w:spacing w:after="0" w:line="240" w:lineRule="auto"/>
              <w:jc w:val="center"/>
              <w:rPr>
                <w:b/>
                <w:sz w:val="20"/>
                <w:szCs w:val="20"/>
              </w:rPr>
            </w:pPr>
            <w:r w:rsidRPr="00A4100B">
              <w:rPr>
                <w:b/>
                <w:sz w:val="20"/>
                <w:szCs w:val="20"/>
              </w:rPr>
              <w:lastRenderedPageBreak/>
              <w:t>Результаты обучения</w:t>
            </w: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7868F4A" w14:textId="77777777" w:rsidR="001A1260" w:rsidRPr="00A4100B" w:rsidRDefault="001A1260" w:rsidP="005D2F20">
            <w:pPr>
              <w:widowControl w:val="0"/>
              <w:autoSpaceDE w:val="0"/>
              <w:autoSpaceDN w:val="0"/>
              <w:adjustRightInd w:val="0"/>
              <w:spacing w:after="0" w:line="240" w:lineRule="auto"/>
              <w:ind w:left="-8" w:right="-111" w:hanging="141"/>
              <w:jc w:val="center"/>
              <w:rPr>
                <w:b/>
                <w:sz w:val="20"/>
                <w:szCs w:val="20"/>
              </w:rPr>
            </w:pPr>
            <w:r w:rsidRPr="00A4100B">
              <w:rPr>
                <w:b/>
                <w:sz w:val="20"/>
                <w:szCs w:val="20"/>
              </w:rPr>
              <w:t>Метапредметные</w:t>
            </w:r>
            <w:r w:rsidRPr="00A4100B">
              <w:rPr>
                <w:b/>
                <w:sz w:val="20"/>
                <w:szCs w:val="20"/>
                <w:lang w:val="en-US"/>
              </w:rPr>
              <w:t xml:space="preserve">, </w:t>
            </w:r>
            <w:r w:rsidRPr="00A4100B">
              <w:rPr>
                <w:b/>
                <w:sz w:val="20"/>
                <w:szCs w:val="20"/>
              </w:rPr>
              <w:t>личностные</w:t>
            </w:r>
          </w:p>
        </w:tc>
        <w:tc>
          <w:tcPr>
            <w:tcW w:w="3402" w:type="dxa"/>
            <w:tcBorders>
              <w:left w:val="single" w:sz="4" w:space="0" w:color="auto"/>
              <w:bottom w:val="single" w:sz="4" w:space="0" w:color="auto"/>
              <w:right w:val="single" w:sz="4" w:space="0" w:color="auto"/>
            </w:tcBorders>
            <w:shd w:val="clear" w:color="auto" w:fill="D9D9D9"/>
            <w:vAlign w:val="center"/>
          </w:tcPr>
          <w:p w14:paraId="4033D69C" w14:textId="77777777" w:rsidR="001A1260" w:rsidRPr="00A4100B" w:rsidRDefault="001A1260" w:rsidP="005D2F20">
            <w:pPr>
              <w:widowControl w:val="0"/>
              <w:autoSpaceDE w:val="0"/>
              <w:autoSpaceDN w:val="0"/>
              <w:adjustRightInd w:val="0"/>
              <w:spacing w:after="0" w:line="240" w:lineRule="auto"/>
              <w:jc w:val="center"/>
              <w:rPr>
                <w:b/>
                <w:sz w:val="20"/>
                <w:szCs w:val="20"/>
              </w:rPr>
            </w:pPr>
            <w:r w:rsidRPr="00A4100B">
              <w:rPr>
                <w:b/>
                <w:sz w:val="20"/>
                <w:szCs w:val="20"/>
              </w:rPr>
              <w:t>Формы и методы контроля и оценки результатов обучения</w:t>
            </w:r>
          </w:p>
        </w:tc>
      </w:tr>
      <w:tr w:rsidR="00A4100B" w:rsidRPr="00A4100B" w14:paraId="3D6962BB" w14:textId="77777777" w:rsidTr="001A1260">
        <w:trPr>
          <w:trHeight w:val="60"/>
        </w:trPr>
        <w:tc>
          <w:tcPr>
            <w:tcW w:w="992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2F968B43" w14:textId="77777777" w:rsidR="001A1260" w:rsidRPr="00A4100B" w:rsidRDefault="001A1260" w:rsidP="005D2F20">
            <w:pPr>
              <w:widowControl w:val="0"/>
              <w:autoSpaceDE w:val="0"/>
              <w:autoSpaceDN w:val="0"/>
              <w:adjustRightInd w:val="0"/>
              <w:spacing w:after="0" w:line="240" w:lineRule="auto"/>
              <w:rPr>
                <w:b/>
                <w:sz w:val="20"/>
                <w:szCs w:val="20"/>
              </w:rPr>
            </w:pPr>
            <w:r w:rsidRPr="00A4100B">
              <w:rPr>
                <w:b/>
                <w:sz w:val="20"/>
                <w:szCs w:val="20"/>
              </w:rPr>
              <w:t>Часть 1</w:t>
            </w:r>
          </w:p>
        </w:tc>
      </w:tr>
      <w:tr w:rsidR="00A4100B" w:rsidRPr="00A4100B" w14:paraId="2B77E6A6" w14:textId="77777777" w:rsidTr="001A1260">
        <w:trPr>
          <w:trHeight w:val="60"/>
        </w:trPr>
        <w:tc>
          <w:tcPr>
            <w:tcW w:w="9924" w:type="dxa"/>
            <w:gridSpan w:val="4"/>
            <w:tcBorders>
              <w:top w:val="single" w:sz="4" w:space="0" w:color="auto"/>
              <w:left w:val="single" w:sz="4" w:space="0" w:color="auto"/>
              <w:bottom w:val="single" w:sz="4" w:space="0" w:color="auto"/>
              <w:right w:val="single" w:sz="4" w:space="0" w:color="auto"/>
            </w:tcBorders>
            <w:hideMark/>
          </w:tcPr>
          <w:p w14:paraId="0EFD6E29" w14:textId="77777777" w:rsidR="001A1260" w:rsidRPr="00A4100B" w:rsidRDefault="001A1260" w:rsidP="005D2F20">
            <w:pPr>
              <w:widowControl w:val="0"/>
              <w:autoSpaceDE w:val="0"/>
              <w:autoSpaceDN w:val="0"/>
              <w:adjustRightInd w:val="0"/>
              <w:spacing w:after="0" w:line="240" w:lineRule="auto"/>
              <w:ind w:left="-8" w:right="-111" w:firstLine="8"/>
              <w:jc w:val="both"/>
              <w:rPr>
                <w:b/>
                <w:sz w:val="20"/>
                <w:szCs w:val="20"/>
              </w:rPr>
            </w:pPr>
            <w:r w:rsidRPr="00A4100B">
              <w:rPr>
                <w:b/>
                <w:sz w:val="20"/>
                <w:szCs w:val="20"/>
              </w:rPr>
              <w:t>Освоенные умения</w:t>
            </w:r>
          </w:p>
        </w:tc>
      </w:tr>
      <w:tr w:rsidR="00A4100B" w:rsidRPr="00A4100B" w14:paraId="4B83836F" w14:textId="77777777" w:rsidTr="001A1260">
        <w:trPr>
          <w:trHeight w:val="301"/>
        </w:trPr>
        <w:tc>
          <w:tcPr>
            <w:tcW w:w="4821" w:type="dxa"/>
            <w:tcBorders>
              <w:top w:val="single" w:sz="4" w:space="0" w:color="auto"/>
              <w:left w:val="single" w:sz="4" w:space="0" w:color="auto"/>
              <w:bottom w:val="single" w:sz="4" w:space="0" w:color="auto"/>
              <w:right w:val="single" w:sz="4" w:space="0" w:color="auto"/>
            </w:tcBorders>
            <w:hideMark/>
          </w:tcPr>
          <w:p w14:paraId="31D83A48" w14:textId="77777777" w:rsidR="001A1260" w:rsidRPr="00A4100B" w:rsidRDefault="001A1260" w:rsidP="005D2F20">
            <w:pPr>
              <w:widowControl w:val="0"/>
              <w:tabs>
                <w:tab w:val="num" w:pos="720"/>
              </w:tabs>
              <w:spacing w:after="0" w:line="240" w:lineRule="auto"/>
              <w:ind w:firstLine="8"/>
              <w:jc w:val="both"/>
              <w:rPr>
                <w:sz w:val="20"/>
                <w:szCs w:val="20"/>
              </w:rPr>
            </w:pPr>
            <w:r w:rsidRPr="00A4100B">
              <w:rPr>
                <w:rFonts w:eastAsia="Calibri"/>
                <w:bCs/>
                <w:sz w:val="20"/>
                <w:szCs w:val="20"/>
              </w:rPr>
              <w:t>Характеризовать и различать исторические описания и факты, выделять их существенные признаки, закономерности развития и устанавливать причинно-следственные связи между событиями</w:t>
            </w:r>
          </w:p>
        </w:tc>
        <w:tc>
          <w:tcPr>
            <w:tcW w:w="1701" w:type="dxa"/>
            <w:gridSpan w:val="2"/>
            <w:tcBorders>
              <w:top w:val="single" w:sz="4" w:space="0" w:color="auto"/>
              <w:left w:val="single" w:sz="4" w:space="0" w:color="auto"/>
              <w:bottom w:val="single" w:sz="4" w:space="0" w:color="auto"/>
              <w:right w:val="single" w:sz="4" w:space="0" w:color="auto"/>
            </w:tcBorders>
            <w:vAlign w:val="center"/>
            <w:hideMark/>
          </w:tcPr>
          <w:p w14:paraId="4F40BD0A" w14:textId="77777777" w:rsidR="001A1260" w:rsidRPr="00A4100B" w:rsidRDefault="001A1260" w:rsidP="005D2F20">
            <w:pPr>
              <w:widowControl w:val="0"/>
              <w:tabs>
                <w:tab w:val="num" w:pos="0"/>
                <w:tab w:val="left" w:pos="401"/>
              </w:tabs>
              <w:spacing w:after="0" w:line="240" w:lineRule="auto"/>
              <w:ind w:left="-8" w:right="-111" w:firstLine="8"/>
              <w:jc w:val="center"/>
              <w:rPr>
                <w:bCs/>
                <w:sz w:val="20"/>
                <w:szCs w:val="20"/>
              </w:rPr>
            </w:pPr>
            <w:r w:rsidRPr="00A4100B">
              <w:rPr>
                <w:bCs/>
                <w:sz w:val="20"/>
                <w:szCs w:val="20"/>
              </w:rPr>
              <w:t>ОК1 – ОК5</w:t>
            </w:r>
          </w:p>
        </w:tc>
        <w:tc>
          <w:tcPr>
            <w:tcW w:w="3402" w:type="dxa"/>
            <w:tcBorders>
              <w:top w:val="single" w:sz="4" w:space="0" w:color="auto"/>
              <w:left w:val="single" w:sz="4" w:space="0" w:color="auto"/>
              <w:bottom w:val="single" w:sz="4" w:space="0" w:color="auto"/>
              <w:right w:val="single" w:sz="4" w:space="0" w:color="auto"/>
            </w:tcBorders>
            <w:hideMark/>
          </w:tcPr>
          <w:p w14:paraId="01A0FD28" w14:textId="77777777" w:rsidR="001A1260" w:rsidRPr="00A4100B" w:rsidRDefault="001A1260" w:rsidP="005D2F20">
            <w:pPr>
              <w:widowControl w:val="0"/>
              <w:tabs>
                <w:tab w:val="left" w:pos="321"/>
                <w:tab w:val="left" w:pos="677"/>
              </w:tabs>
              <w:spacing w:after="0" w:line="240" w:lineRule="auto"/>
              <w:ind w:firstLine="8"/>
              <w:rPr>
                <w:bCs/>
                <w:sz w:val="20"/>
                <w:szCs w:val="20"/>
              </w:rPr>
            </w:pPr>
            <w:r w:rsidRPr="00A4100B">
              <w:rPr>
                <w:bCs/>
                <w:sz w:val="20"/>
                <w:szCs w:val="20"/>
              </w:rPr>
              <w:t>- Составление сравнительных характеристик, опрос- соревнование по рядам;</w:t>
            </w:r>
          </w:p>
          <w:p w14:paraId="181C96D0" w14:textId="77777777" w:rsidR="001A1260" w:rsidRPr="00A4100B" w:rsidRDefault="001A1260" w:rsidP="005D2F20">
            <w:pPr>
              <w:widowControl w:val="0"/>
              <w:tabs>
                <w:tab w:val="left" w:pos="314"/>
              </w:tabs>
              <w:spacing w:after="0" w:line="240" w:lineRule="auto"/>
              <w:ind w:firstLine="8"/>
              <w:rPr>
                <w:bCs/>
                <w:sz w:val="20"/>
                <w:szCs w:val="20"/>
              </w:rPr>
            </w:pPr>
            <w:r w:rsidRPr="00A4100B">
              <w:rPr>
                <w:bCs/>
                <w:sz w:val="20"/>
                <w:szCs w:val="20"/>
              </w:rPr>
              <w:t>- Самостоятельная проверочная работа.</w:t>
            </w:r>
          </w:p>
          <w:p w14:paraId="1BD274A5" w14:textId="77777777" w:rsidR="001A1260" w:rsidRPr="00A4100B" w:rsidRDefault="001A1260" w:rsidP="005D2F20">
            <w:pPr>
              <w:widowControl w:val="0"/>
              <w:tabs>
                <w:tab w:val="left" w:pos="314"/>
              </w:tabs>
              <w:spacing w:after="0" w:line="240" w:lineRule="auto"/>
              <w:ind w:firstLine="8"/>
              <w:rPr>
                <w:bCs/>
                <w:sz w:val="20"/>
                <w:szCs w:val="20"/>
              </w:rPr>
            </w:pPr>
            <w:r w:rsidRPr="00A4100B">
              <w:rPr>
                <w:bCs/>
                <w:sz w:val="20"/>
                <w:szCs w:val="20"/>
              </w:rPr>
              <w:t>- Составление таблиц;</w:t>
            </w:r>
          </w:p>
          <w:p w14:paraId="73D19D11" w14:textId="77777777" w:rsidR="001A1260" w:rsidRPr="00A4100B" w:rsidRDefault="001A1260" w:rsidP="005D2F20">
            <w:pPr>
              <w:widowControl w:val="0"/>
              <w:tabs>
                <w:tab w:val="left" w:pos="314"/>
              </w:tabs>
              <w:spacing w:after="0" w:line="240" w:lineRule="auto"/>
              <w:ind w:firstLine="8"/>
              <w:rPr>
                <w:bCs/>
                <w:sz w:val="20"/>
                <w:szCs w:val="20"/>
              </w:rPr>
            </w:pPr>
            <w:r w:rsidRPr="00A4100B">
              <w:rPr>
                <w:bCs/>
                <w:sz w:val="20"/>
                <w:szCs w:val="20"/>
              </w:rPr>
              <w:t>- Написание рефератов</w:t>
            </w:r>
          </w:p>
        </w:tc>
      </w:tr>
      <w:tr w:rsidR="00A4100B" w:rsidRPr="00A4100B" w14:paraId="49003512" w14:textId="77777777" w:rsidTr="001A1260">
        <w:trPr>
          <w:trHeight w:val="301"/>
        </w:trPr>
        <w:tc>
          <w:tcPr>
            <w:tcW w:w="4821" w:type="dxa"/>
            <w:tcBorders>
              <w:top w:val="single" w:sz="4" w:space="0" w:color="auto"/>
              <w:left w:val="single" w:sz="4" w:space="0" w:color="auto"/>
              <w:bottom w:val="single" w:sz="4" w:space="0" w:color="auto"/>
              <w:right w:val="single" w:sz="4" w:space="0" w:color="auto"/>
            </w:tcBorders>
            <w:hideMark/>
          </w:tcPr>
          <w:p w14:paraId="0F560AED" w14:textId="77777777" w:rsidR="001A1260" w:rsidRPr="00A4100B" w:rsidRDefault="001A1260" w:rsidP="005D2F20">
            <w:pPr>
              <w:widowControl w:val="0"/>
              <w:tabs>
                <w:tab w:val="left" w:pos="465"/>
              </w:tabs>
              <w:spacing w:after="0" w:line="240" w:lineRule="auto"/>
              <w:ind w:firstLine="8"/>
              <w:contextualSpacing/>
              <w:jc w:val="both"/>
              <w:rPr>
                <w:sz w:val="20"/>
                <w:szCs w:val="20"/>
              </w:rPr>
            </w:pPr>
            <w:r w:rsidRPr="00A4100B">
              <w:rPr>
                <w:bCs/>
                <w:sz w:val="20"/>
                <w:szCs w:val="20"/>
              </w:rPr>
              <w:t>Анализировать историческую информацию, представленную в разных источниках и проводить её поиск;</w:t>
            </w:r>
          </w:p>
          <w:p w14:paraId="72EDD227" w14:textId="77777777" w:rsidR="001A1260" w:rsidRPr="00A4100B" w:rsidRDefault="001A1260" w:rsidP="005D2F20">
            <w:pPr>
              <w:widowControl w:val="0"/>
              <w:tabs>
                <w:tab w:val="num" w:pos="720"/>
              </w:tabs>
              <w:spacing w:after="0" w:line="240" w:lineRule="auto"/>
              <w:ind w:firstLine="8"/>
              <w:jc w:val="both"/>
              <w:rPr>
                <w:sz w:val="20"/>
                <w:szCs w:val="20"/>
              </w:rPr>
            </w:pPr>
            <w:r w:rsidRPr="00A4100B">
              <w:rPr>
                <w:bCs/>
                <w:sz w:val="20"/>
                <w:szCs w:val="20"/>
              </w:rPr>
              <w:t>Участвовать в дискуссиях</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8A41AE1" w14:textId="77777777" w:rsidR="001A1260" w:rsidRPr="00A4100B" w:rsidRDefault="001A1260" w:rsidP="005D2F20">
            <w:pPr>
              <w:widowControl w:val="0"/>
              <w:tabs>
                <w:tab w:val="num" w:pos="0"/>
                <w:tab w:val="left" w:pos="401"/>
              </w:tabs>
              <w:spacing w:after="0" w:line="240" w:lineRule="auto"/>
              <w:ind w:left="-8" w:right="-111" w:firstLine="8"/>
              <w:jc w:val="center"/>
              <w:rPr>
                <w:bCs/>
                <w:sz w:val="20"/>
                <w:szCs w:val="20"/>
              </w:rPr>
            </w:pPr>
            <w:r w:rsidRPr="00A4100B">
              <w:rPr>
                <w:bCs/>
                <w:sz w:val="20"/>
                <w:szCs w:val="20"/>
              </w:rPr>
              <w:t>ОК4 – ОК7</w:t>
            </w:r>
          </w:p>
        </w:tc>
        <w:tc>
          <w:tcPr>
            <w:tcW w:w="3402" w:type="dxa"/>
            <w:tcBorders>
              <w:top w:val="single" w:sz="4" w:space="0" w:color="auto"/>
              <w:left w:val="single" w:sz="4" w:space="0" w:color="auto"/>
              <w:bottom w:val="single" w:sz="4" w:space="0" w:color="auto"/>
              <w:right w:val="single" w:sz="4" w:space="0" w:color="auto"/>
            </w:tcBorders>
          </w:tcPr>
          <w:p w14:paraId="3AA7F531" w14:textId="77777777" w:rsidR="001A1260" w:rsidRPr="00A4100B" w:rsidRDefault="001A1260" w:rsidP="005D2F20">
            <w:pPr>
              <w:widowControl w:val="0"/>
              <w:tabs>
                <w:tab w:val="left" w:pos="299"/>
              </w:tabs>
              <w:spacing w:after="0" w:line="240" w:lineRule="auto"/>
              <w:ind w:firstLine="8"/>
              <w:contextualSpacing/>
              <w:rPr>
                <w:bCs/>
                <w:sz w:val="20"/>
                <w:szCs w:val="20"/>
              </w:rPr>
            </w:pPr>
            <w:r w:rsidRPr="00A4100B">
              <w:rPr>
                <w:bCs/>
                <w:sz w:val="20"/>
                <w:szCs w:val="20"/>
              </w:rPr>
              <w:t>- Составление текстов по заданной теме;</w:t>
            </w:r>
          </w:p>
          <w:p w14:paraId="58762F44" w14:textId="77777777" w:rsidR="001A1260" w:rsidRPr="00A4100B" w:rsidRDefault="001A1260" w:rsidP="005D2F20">
            <w:pPr>
              <w:widowControl w:val="0"/>
              <w:spacing w:after="0" w:line="240" w:lineRule="auto"/>
              <w:ind w:firstLine="8"/>
              <w:rPr>
                <w:bCs/>
                <w:sz w:val="20"/>
                <w:szCs w:val="20"/>
              </w:rPr>
            </w:pPr>
            <w:r w:rsidRPr="00A4100B">
              <w:rPr>
                <w:bCs/>
                <w:sz w:val="20"/>
                <w:szCs w:val="20"/>
              </w:rPr>
              <w:t>- Тестовая проверка знаний</w:t>
            </w:r>
          </w:p>
        </w:tc>
      </w:tr>
      <w:tr w:rsidR="00A4100B" w:rsidRPr="00A4100B" w14:paraId="40CE3FAE" w14:textId="77777777" w:rsidTr="001A1260">
        <w:trPr>
          <w:trHeight w:val="60"/>
        </w:trPr>
        <w:tc>
          <w:tcPr>
            <w:tcW w:w="9924" w:type="dxa"/>
            <w:gridSpan w:val="4"/>
            <w:tcBorders>
              <w:top w:val="single" w:sz="4" w:space="0" w:color="auto"/>
              <w:left w:val="single" w:sz="4" w:space="0" w:color="auto"/>
              <w:bottom w:val="single" w:sz="4" w:space="0" w:color="auto"/>
              <w:right w:val="single" w:sz="4" w:space="0" w:color="auto"/>
            </w:tcBorders>
            <w:hideMark/>
          </w:tcPr>
          <w:p w14:paraId="2800C690" w14:textId="77777777" w:rsidR="001A1260" w:rsidRPr="00A4100B" w:rsidRDefault="001A1260" w:rsidP="005D2F20">
            <w:pPr>
              <w:widowControl w:val="0"/>
              <w:tabs>
                <w:tab w:val="num" w:pos="0"/>
                <w:tab w:val="left" w:pos="385"/>
              </w:tabs>
              <w:spacing w:after="0" w:line="240" w:lineRule="auto"/>
              <w:ind w:firstLine="8"/>
              <w:jc w:val="both"/>
              <w:rPr>
                <w:b/>
                <w:bCs/>
                <w:sz w:val="20"/>
                <w:szCs w:val="20"/>
              </w:rPr>
            </w:pPr>
            <w:r w:rsidRPr="00A4100B">
              <w:rPr>
                <w:b/>
                <w:sz w:val="20"/>
                <w:szCs w:val="20"/>
              </w:rPr>
              <w:t>Усвоенные знания</w:t>
            </w:r>
          </w:p>
        </w:tc>
      </w:tr>
      <w:tr w:rsidR="00A4100B" w:rsidRPr="00A4100B" w14:paraId="79CA98A9" w14:textId="77777777" w:rsidTr="001A1260">
        <w:trPr>
          <w:trHeight w:val="607"/>
        </w:trPr>
        <w:tc>
          <w:tcPr>
            <w:tcW w:w="4821" w:type="dxa"/>
            <w:tcBorders>
              <w:top w:val="single" w:sz="4" w:space="0" w:color="auto"/>
              <w:left w:val="single" w:sz="4" w:space="0" w:color="auto"/>
              <w:bottom w:val="single" w:sz="4" w:space="0" w:color="auto"/>
              <w:right w:val="single" w:sz="4" w:space="0" w:color="auto"/>
            </w:tcBorders>
          </w:tcPr>
          <w:p w14:paraId="436DC6FC" w14:textId="77777777" w:rsidR="001A1260" w:rsidRPr="00A4100B" w:rsidRDefault="001A1260" w:rsidP="005D2F20">
            <w:pPr>
              <w:widowControl w:val="0"/>
              <w:spacing w:after="0" w:line="240" w:lineRule="auto"/>
              <w:ind w:firstLine="8"/>
              <w:jc w:val="both"/>
              <w:rPr>
                <w:sz w:val="20"/>
                <w:szCs w:val="20"/>
              </w:rPr>
            </w:pPr>
            <w:r w:rsidRPr="00A4100B">
              <w:rPr>
                <w:bCs/>
                <w:sz w:val="20"/>
                <w:szCs w:val="20"/>
              </w:rPr>
              <w:t>Основные факты и явления характеризующие целостность отечественной и всемирной истории;</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77840A" w14:textId="77777777" w:rsidR="001A1260" w:rsidRPr="00A4100B" w:rsidRDefault="001A1260" w:rsidP="005D2F20">
            <w:pPr>
              <w:widowControl w:val="0"/>
              <w:tabs>
                <w:tab w:val="num" w:pos="0"/>
                <w:tab w:val="left" w:pos="401"/>
              </w:tabs>
              <w:spacing w:after="0" w:line="240" w:lineRule="auto"/>
              <w:ind w:left="-8" w:right="-111" w:firstLine="8"/>
              <w:jc w:val="center"/>
              <w:rPr>
                <w:bCs/>
                <w:sz w:val="20"/>
                <w:szCs w:val="20"/>
              </w:rPr>
            </w:pPr>
            <w:r w:rsidRPr="00A4100B">
              <w:rPr>
                <w:bCs/>
                <w:sz w:val="20"/>
                <w:szCs w:val="20"/>
              </w:rPr>
              <w:t>ОК4; ОК5; ОК8</w:t>
            </w:r>
          </w:p>
        </w:tc>
        <w:tc>
          <w:tcPr>
            <w:tcW w:w="3402" w:type="dxa"/>
            <w:tcBorders>
              <w:top w:val="single" w:sz="4" w:space="0" w:color="auto"/>
              <w:left w:val="single" w:sz="4" w:space="0" w:color="auto"/>
              <w:bottom w:val="single" w:sz="4" w:space="0" w:color="auto"/>
              <w:right w:val="single" w:sz="4" w:space="0" w:color="auto"/>
            </w:tcBorders>
          </w:tcPr>
          <w:p w14:paraId="35117350" w14:textId="77777777" w:rsidR="001A1260" w:rsidRPr="00A4100B" w:rsidRDefault="001A1260" w:rsidP="005D2F20">
            <w:pPr>
              <w:widowControl w:val="0"/>
              <w:spacing w:after="0" w:line="240" w:lineRule="auto"/>
              <w:ind w:firstLine="8"/>
              <w:jc w:val="both"/>
              <w:rPr>
                <w:bCs/>
                <w:sz w:val="20"/>
                <w:szCs w:val="20"/>
              </w:rPr>
            </w:pPr>
            <w:r w:rsidRPr="00A4100B">
              <w:rPr>
                <w:bCs/>
                <w:sz w:val="20"/>
                <w:szCs w:val="20"/>
              </w:rPr>
              <w:t>Написание эссе. Беседа.</w:t>
            </w:r>
          </w:p>
          <w:p w14:paraId="79818B51" w14:textId="77777777" w:rsidR="001A1260" w:rsidRPr="00A4100B" w:rsidRDefault="001A1260" w:rsidP="005D2F20">
            <w:pPr>
              <w:widowControl w:val="0"/>
              <w:spacing w:after="0" w:line="240" w:lineRule="auto"/>
              <w:ind w:firstLine="8"/>
              <w:jc w:val="both"/>
              <w:rPr>
                <w:bCs/>
                <w:sz w:val="20"/>
                <w:szCs w:val="20"/>
              </w:rPr>
            </w:pPr>
            <w:r w:rsidRPr="00A4100B">
              <w:rPr>
                <w:bCs/>
                <w:sz w:val="20"/>
                <w:szCs w:val="20"/>
              </w:rPr>
              <w:t>Дискуссия.</w:t>
            </w:r>
          </w:p>
        </w:tc>
      </w:tr>
      <w:tr w:rsidR="00A4100B" w:rsidRPr="00A4100B" w14:paraId="5623E13B" w14:textId="77777777" w:rsidTr="001A1260">
        <w:trPr>
          <w:trHeight w:val="301"/>
        </w:trPr>
        <w:tc>
          <w:tcPr>
            <w:tcW w:w="4821" w:type="dxa"/>
            <w:tcBorders>
              <w:top w:val="single" w:sz="4" w:space="0" w:color="auto"/>
              <w:left w:val="single" w:sz="4" w:space="0" w:color="auto"/>
              <w:bottom w:val="single" w:sz="4" w:space="0" w:color="auto"/>
              <w:right w:val="single" w:sz="4" w:space="0" w:color="auto"/>
            </w:tcBorders>
          </w:tcPr>
          <w:p w14:paraId="6C4F7D82" w14:textId="77777777" w:rsidR="001A1260" w:rsidRPr="00A4100B" w:rsidRDefault="001A1260" w:rsidP="005D2F20">
            <w:pPr>
              <w:widowControl w:val="0"/>
              <w:spacing w:after="0" w:line="240" w:lineRule="auto"/>
              <w:ind w:firstLine="8"/>
              <w:jc w:val="both"/>
              <w:rPr>
                <w:sz w:val="20"/>
                <w:szCs w:val="20"/>
              </w:rPr>
            </w:pPr>
            <w:r w:rsidRPr="00A4100B">
              <w:rPr>
                <w:bCs/>
                <w:sz w:val="20"/>
                <w:szCs w:val="20"/>
              </w:rPr>
              <w:t>Особенности исторического пути России, её в мировом сообществе;</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408ED6A4" w14:textId="77777777" w:rsidR="001A1260" w:rsidRPr="00A4100B" w:rsidRDefault="001A1260" w:rsidP="005D2F20">
            <w:pPr>
              <w:widowControl w:val="0"/>
              <w:tabs>
                <w:tab w:val="num" w:pos="0"/>
                <w:tab w:val="left" w:pos="401"/>
              </w:tabs>
              <w:spacing w:after="0" w:line="240" w:lineRule="auto"/>
              <w:ind w:left="-8" w:right="-111" w:firstLine="8"/>
              <w:jc w:val="center"/>
              <w:rPr>
                <w:bCs/>
                <w:sz w:val="20"/>
                <w:szCs w:val="20"/>
              </w:rPr>
            </w:pPr>
            <w:r w:rsidRPr="00A4100B">
              <w:rPr>
                <w:bCs/>
                <w:sz w:val="20"/>
                <w:szCs w:val="20"/>
              </w:rPr>
              <w:t>ОК5; ОК8</w:t>
            </w:r>
          </w:p>
        </w:tc>
        <w:tc>
          <w:tcPr>
            <w:tcW w:w="3402" w:type="dxa"/>
            <w:tcBorders>
              <w:top w:val="single" w:sz="4" w:space="0" w:color="auto"/>
              <w:left w:val="single" w:sz="4" w:space="0" w:color="auto"/>
              <w:bottom w:val="single" w:sz="4" w:space="0" w:color="auto"/>
              <w:right w:val="single" w:sz="4" w:space="0" w:color="auto"/>
            </w:tcBorders>
          </w:tcPr>
          <w:p w14:paraId="42CD3981" w14:textId="77777777" w:rsidR="001A1260" w:rsidRPr="00A4100B" w:rsidRDefault="001A1260" w:rsidP="005D2F20">
            <w:pPr>
              <w:widowControl w:val="0"/>
              <w:spacing w:after="0" w:line="240" w:lineRule="auto"/>
              <w:ind w:firstLine="8"/>
              <w:jc w:val="both"/>
              <w:rPr>
                <w:bCs/>
                <w:sz w:val="20"/>
                <w:szCs w:val="20"/>
              </w:rPr>
            </w:pPr>
            <w:r w:rsidRPr="00A4100B">
              <w:rPr>
                <w:bCs/>
                <w:sz w:val="20"/>
                <w:szCs w:val="20"/>
              </w:rPr>
              <w:t>Устный опрос или беседа.</w:t>
            </w:r>
          </w:p>
        </w:tc>
      </w:tr>
      <w:tr w:rsidR="00A4100B" w:rsidRPr="00A4100B" w14:paraId="3A02DD7A" w14:textId="77777777" w:rsidTr="001A1260">
        <w:trPr>
          <w:trHeight w:val="301"/>
        </w:trPr>
        <w:tc>
          <w:tcPr>
            <w:tcW w:w="4821" w:type="dxa"/>
            <w:tcBorders>
              <w:top w:val="single" w:sz="4" w:space="0" w:color="auto"/>
              <w:left w:val="single" w:sz="4" w:space="0" w:color="auto"/>
              <w:bottom w:val="single" w:sz="4" w:space="0" w:color="auto"/>
              <w:right w:val="single" w:sz="4" w:space="0" w:color="auto"/>
            </w:tcBorders>
          </w:tcPr>
          <w:p w14:paraId="39846655" w14:textId="77777777" w:rsidR="001A1260" w:rsidRPr="00A4100B" w:rsidRDefault="001A1260" w:rsidP="005D2F20">
            <w:pPr>
              <w:widowControl w:val="0"/>
              <w:spacing w:after="0" w:line="240" w:lineRule="auto"/>
              <w:ind w:firstLine="8"/>
              <w:jc w:val="both"/>
              <w:rPr>
                <w:sz w:val="20"/>
                <w:szCs w:val="20"/>
              </w:rPr>
            </w:pPr>
            <w:r w:rsidRPr="00A4100B">
              <w:rPr>
                <w:bCs/>
                <w:sz w:val="20"/>
                <w:szCs w:val="20"/>
              </w:rPr>
              <w:t>Основные исторические термины и даты, и периодизацию всемирной и отечественной истории;</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275692D0" w14:textId="77777777" w:rsidR="001A1260" w:rsidRPr="00A4100B" w:rsidRDefault="001A1260" w:rsidP="005D2F20">
            <w:pPr>
              <w:widowControl w:val="0"/>
              <w:tabs>
                <w:tab w:val="num" w:pos="0"/>
                <w:tab w:val="left" w:pos="401"/>
              </w:tabs>
              <w:spacing w:after="0" w:line="240" w:lineRule="auto"/>
              <w:ind w:left="-8" w:right="-111" w:firstLine="8"/>
              <w:jc w:val="center"/>
              <w:rPr>
                <w:bCs/>
                <w:sz w:val="20"/>
                <w:szCs w:val="20"/>
              </w:rPr>
            </w:pPr>
            <w:r w:rsidRPr="00A4100B">
              <w:rPr>
                <w:bCs/>
                <w:sz w:val="20"/>
                <w:szCs w:val="20"/>
              </w:rPr>
              <w:t>ОК3; ОК4; ОК6</w:t>
            </w:r>
          </w:p>
        </w:tc>
        <w:tc>
          <w:tcPr>
            <w:tcW w:w="3402" w:type="dxa"/>
            <w:tcBorders>
              <w:top w:val="single" w:sz="4" w:space="0" w:color="auto"/>
              <w:left w:val="single" w:sz="4" w:space="0" w:color="auto"/>
              <w:bottom w:val="single" w:sz="4" w:space="0" w:color="auto"/>
              <w:right w:val="single" w:sz="4" w:space="0" w:color="auto"/>
            </w:tcBorders>
          </w:tcPr>
          <w:p w14:paraId="3F4AF76D" w14:textId="77777777" w:rsidR="001A1260" w:rsidRPr="00A4100B" w:rsidRDefault="001A1260" w:rsidP="005D2F20">
            <w:pPr>
              <w:widowControl w:val="0"/>
              <w:spacing w:after="0" w:line="240" w:lineRule="auto"/>
              <w:ind w:firstLine="8"/>
              <w:jc w:val="both"/>
              <w:rPr>
                <w:bCs/>
                <w:sz w:val="20"/>
                <w:szCs w:val="20"/>
              </w:rPr>
            </w:pPr>
            <w:r w:rsidRPr="00A4100B">
              <w:rPr>
                <w:bCs/>
                <w:sz w:val="20"/>
                <w:szCs w:val="20"/>
              </w:rPr>
              <w:t>Составление сравнительных таблиц, схем, сравнительных характеристик.</w:t>
            </w:r>
          </w:p>
        </w:tc>
      </w:tr>
      <w:tr w:rsidR="00A4100B" w:rsidRPr="00A4100B" w14:paraId="3457394D" w14:textId="77777777" w:rsidTr="001A1260">
        <w:trPr>
          <w:trHeight w:val="301"/>
        </w:trPr>
        <w:tc>
          <w:tcPr>
            <w:tcW w:w="4821" w:type="dxa"/>
            <w:tcBorders>
              <w:top w:val="single" w:sz="4" w:space="0" w:color="auto"/>
              <w:left w:val="single" w:sz="4" w:space="0" w:color="auto"/>
              <w:bottom w:val="single" w:sz="4" w:space="0" w:color="auto"/>
              <w:right w:val="single" w:sz="4" w:space="0" w:color="auto"/>
            </w:tcBorders>
          </w:tcPr>
          <w:p w14:paraId="1AF752BC" w14:textId="77777777" w:rsidR="001A1260" w:rsidRPr="00A4100B" w:rsidRDefault="001A1260" w:rsidP="005D2F20">
            <w:pPr>
              <w:widowControl w:val="0"/>
              <w:spacing w:after="0" w:line="240" w:lineRule="auto"/>
              <w:ind w:firstLine="8"/>
              <w:jc w:val="both"/>
              <w:rPr>
                <w:sz w:val="20"/>
                <w:szCs w:val="20"/>
              </w:rPr>
            </w:pPr>
            <w:r w:rsidRPr="00A4100B">
              <w:rPr>
                <w:bCs/>
                <w:sz w:val="20"/>
                <w:szCs w:val="20"/>
              </w:rPr>
              <w:t>Современные версии и трактовки важнейших проблем отечественной и всемирной истории;</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1D2DBFBB" w14:textId="77777777" w:rsidR="001A1260" w:rsidRPr="00A4100B" w:rsidRDefault="001A1260" w:rsidP="005D2F20">
            <w:pPr>
              <w:widowControl w:val="0"/>
              <w:tabs>
                <w:tab w:val="num" w:pos="0"/>
                <w:tab w:val="left" w:pos="401"/>
              </w:tabs>
              <w:spacing w:after="0" w:line="240" w:lineRule="auto"/>
              <w:ind w:left="-8" w:right="-111" w:firstLine="8"/>
              <w:jc w:val="center"/>
              <w:rPr>
                <w:bCs/>
                <w:sz w:val="20"/>
                <w:szCs w:val="20"/>
              </w:rPr>
            </w:pPr>
            <w:r w:rsidRPr="00A4100B">
              <w:rPr>
                <w:bCs/>
                <w:sz w:val="20"/>
                <w:szCs w:val="20"/>
              </w:rPr>
              <w:t>ОК6 – ОК11</w:t>
            </w:r>
          </w:p>
        </w:tc>
        <w:tc>
          <w:tcPr>
            <w:tcW w:w="3402" w:type="dxa"/>
            <w:tcBorders>
              <w:top w:val="single" w:sz="4" w:space="0" w:color="auto"/>
              <w:left w:val="single" w:sz="4" w:space="0" w:color="auto"/>
              <w:bottom w:val="single" w:sz="4" w:space="0" w:color="auto"/>
              <w:right w:val="single" w:sz="4" w:space="0" w:color="auto"/>
            </w:tcBorders>
          </w:tcPr>
          <w:p w14:paraId="7F211CB5" w14:textId="77777777" w:rsidR="001A1260" w:rsidRPr="00A4100B" w:rsidRDefault="001A1260" w:rsidP="005D2F20">
            <w:pPr>
              <w:widowControl w:val="0"/>
              <w:spacing w:after="0" w:line="240" w:lineRule="auto"/>
              <w:ind w:firstLine="8"/>
              <w:jc w:val="both"/>
              <w:rPr>
                <w:bCs/>
                <w:sz w:val="20"/>
                <w:szCs w:val="20"/>
              </w:rPr>
            </w:pPr>
            <w:r w:rsidRPr="00A4100B">
              <w:rPr>
                <w:sz w:val="20"/>
                <w:szCs w:val="20"/>
              </w:rPr>
              <w:t>Дискуссия, беседа. Устный опрос. Сравнительная характеристика.</w:t>
            </w:r>
          </w:p>
        </w:tc>
      </w:tr>
      <w:tr w:rsidR="00A4100B" w:rsidRPr="00A4100B" w14:paraId="00700A3F" w14:textId="77777777" w:rsidTr="001A1260">
        <w:trPr>
          <w:trHeight w:val="301"/>
        </w:trPr>
        <w:tc>
          <w:tcPr>
            <w:tcW w:w="4821" w:type="dxa"/>
            <w:tcBorders>
              <w:top w:val="single" w:sz="4" w:space="0" w:color="auto"/>
              <w:left w:val="single" w:sz="4" w:space="0" w:color="auto"/>
              <w:bottom w:val="single" w:sz="4" w:space="0" w:color="auto"/>
              <w:right w:val="single" w:sz="4" w:space="0" w:color="auto"/>
            </w:tcBorders>
            <w:shd w:val="clear" w:color="auto" w:fill="D9D9D9"/>
            <w:vAlign w:val="center"/>
          </w:tcPr>
          <w:p w14:paraId="113E0808" w14:textId="77777777" w:rsidR="001A1260" w:rsidRPr="00A4100B" w:rsidRDefault="001A1260" w:rsidP="005D2F20">
            <w:pPr>
              <w:widowControl w:val="0"/>
              <w:autoSpaceDE w:val="0"/>
              <w:autoSpaceDN w:val="0"/>
              <w:adjustRightInd w:val="0"/>
              <w:spacing w:after="0" w:line="240" w:lineRule="auto"/>
              <w:jc w:val="center"/>
              <w:rPr>
                <w:b/>
                <w:sz w:val="20"/>
                <w:szCs w:val="20"/>
              </w:rPr>
            </w:pPr>
            <w:r w:rsidRPr="00A4100B">
              <w:rPr>
                <w:b/>
                <w:sz w:val="20"/>
                <w:szCs w:val="20"/>
              </w:rPr>
              <w:t>Результаты обучения</w:t>
            </w:r>
          </w:p>
        </w:tc>
        <w:tc>
          <w:tcPr>
            <w:tcW w:w="170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3C6D235" w14:textId="77777777" w:rsidR="001A1260" w:rsidRPr="00A4100B" w:rsidRDefault="001A1260" w:rsidP="005D2F20">
            <w:pPr>
              <w:widowControl w:val="0"/>
              <w:autoSpaceDE w:val="0"/>
              <w:autoSpaceDN w:val="0"/>
              <w:adjustRightInd w:val="0"/>
              <w:spacing w:after="0" w:line="240" w:lineRule="auto"/>
              <w:ind w:left="-8" w:right="-111" w:hanging="141"/>
              <w:jc w:val="center"/>
              <w:rPr>
                <w:b/>
                <w:sz w:val="20"/>
                <w:szCs w:val="20"/>
              </w:rPr>
            </w:pPr>
            <w:r w:rsidRPr="00A4100B">
              <w:rPr>
                <w:b/>
                <w:sz w:val="20"/>
                <w:szCs w:val="20"/>
              </w:rPr>
              <w:t>Метапредметные</w:t>
            </w:r>
            <w:r w:rsidRPr="00A4100B">
              <w:rPr>
                <w:b/>
                <w:sz w:val="20"/>
                <w:szCs w:val="20"/>
                <w:lang w:val="en-US"/>
              </w:rPr>
              <w:t xml:space="preserve">, </w:t>
            </w:r>
            <w:r w:rsidRPr="00A4100B">
              <w:rPr>
                <w:b/>
                <w:sz w:val="20"/>
                <w:szCs w:val="20"/>
              </w:rPr>
              <w:t>личностные</w:t>
            </w:r>
          </w:p>
        </w:tc>
        <w:tc>
          <w:tcPr>
            <w:tcW w:w="3402" w:type="dxa"/>
            <w:tcBorders>
              <w:left w:val="single" w:sz="4" w:space="0" w:color="auto"/>
              <w:bottom w:val="single" w:sz="4" w:space="0" w:color="auto"/>
              <w:right w:val="single" w:sz="4" w:space="0" w:color="auto"/>
            </w:tcBorders>
            <w:shd w:val="clear" w:color="auto" w:fill="D9D9D9"/>
            <w:vAlign w:val="center"/>
          </w:tcPr>
          <w:p w14:paraId="4D7AF0AD" w14:textId="77777777" w:rsidR="001A1260" w:rsidRPr="00A4100B" w:rsidRDefault="001A1260" w:rsidP="005D2F20">
            <w:pPr>
              <w:widowControl w:val="0"/>
              <w:autoSpaceDE w:val="0"/>
              <w:autoSpaceDN w:val="0"/>
              <w:adjustRightInd w:val="0"/>
              <w:spacing w:after="0" w:line="240" w:lineRule="auto"/>
              <w:jc w:val="center"/>
              <w:rPr>
                <w:b/>
                <w:sz w:val="20"/>
                <w:szCs w:val="20"/>
              </w:rPr>
            </w:pPr>
            <w:r w:rsidRPr="00A4100B">
              <w:rPr>
                <w:b/>
                <w:sz w:val="20"/>
                <w:szCs w:val="20"/>
              </w:rPr>
              <w:t>Формы и методы контроля и оценки результатов обучения</w:t>
            </w:r>
          </w:p>
        </w:tc>
      </w:tr>
      <w:tr w:rsidR="00A4100B" w:rsidRPr="00A4100B" w14:paraId="41F72287" w14:textId="77777777" w:rsidTr="001A1260">
        <w:trPr>
          <w:trHeight w:val="301"/>
        </w:trPr>
        <w:tc>
          <w:tcPr>
            <w:tcW w:w="992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6545CDDA" w14:textId="77777777" w:rsidR="001A1260" w:rsidRPr="00A4100B" w:rsidRDefault="001A1260" w:rsidP="005D2F20">
            <w:pPr>
              <w:widowControl w:val="0"/>
              <w:autoSpaceDE w:val="0"/>
              <w:autoSpaceDN w:val="0"/>
              <w:adjustRightInd w:val="0"/>
              <w:spacing w:after="0" w:line="240" w:lineRule="auto"/>
              <w:rPr>
                <w:b/>
                <w:sz w:val="20"/>
                <w:szCs w:val="20"/>
              </w:rPr>
            </w:pPr>
            <w:r w:rsidRPr="00A4100B">
              <w:rPr>
                <w:b/>
                <w:sz w:val="20"/>
                <w:szCs w:val="20"/>
              </w:rPr>
              <w:t>Часть 2</w:t>
            </w:r>
          </w:p>
        </w:tc>
      </w:tr>
      <w:tr w:rsidR="00A4100B" w:rsidRPr="00A4100B" w14:paraId="0D64F6C6" w14:textId="77777777" w:rsidTr="001A1260">
        <w:trPr>
          <w:trHeight w:val="60"/>
        </w:trPr>
        <w:tc>
          <w:tcPr>
            <w:tcW w:w="4869"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0F45D6D" w14:textId="77777777" w:rsidR="001A1260" w:rsidRPr="00A4100B" w:rsidRDefault="001A1260" w:rsidP="005D2F20">
            <w:pPr>
              <w:widowControl w:val="0"/>
              <w:autoSpaceDE w:val="0"/>
              <w:autoSpaceDN w:val="0"/>
              <w:adjustRightInd w:val="0"/>
              <w:spacing w:after="0" w:line="240" w:lineRule="auto"/>
              <w:ind w:left="-8" w:right="-111" w:firstLine="8"/>
              <w:jc w:val="both"/>
              <w:rPr>
                <w:b/>
                <w:sz w:val="20"/>
                <w:szCs w:val="20"/>
              </w:rPr>
            </w:pPr>
            <w:r w:rsidRPr="00A4100B">
              <w:rPr>
                <w:b/>
                <w:sz w:val="20"/>
                <w:szCs w:val="20"/>
              </w:rPr>
              <w:t>Предметные</w:t>
            </w:r>
          </w:p>
        </w:tc>
        <w:tc>
          <w:tcPr>
            <w:tcW w:w="165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9B0E3E7" w14:textId="77777777" w:rsidR="001A1260" w:rsidRPr="00A4100B" w:rsidRDefault="001A1260" w:rsidP="005D2F20">
            <w:pPr>
              <w:widowControl w:val="0"/>
              <w:autoSpaceDE w:val="0"/>
              <w:autoSpaceDN w:val="0"/>
              <w:adjustRightInd w:val="0"/>
              <w:spacing w:after="0" w:line="240" w:lineRule="auto"/>
              <w:ind w:left="-8" w:right="-111" w:firstLine="8"/>
              <w:jc w:val="both"/>
              <w:rPr>
                <w:b/>
                <w:sz w:val="20"/>
                <w:szCs w:val="20"/>
              </w:rPr>
            </w:pPr>
            <w:r w:rsidRPr="00A4100B">
              <w:rPr>
                <w:b/>
                <w:sz w:val="20"/>
                <w:szCs w:val="20"/>
              </w:rPr>
              <w:t>Метапредметные</w:t>
            </w:r>
            <w:r w:rsidRPr="00A4100B">
              <w:rPr>
                <w:b/>
                <w:sz w:val="20"/>
                <w:szCs w:val="20"/>
                <w:lang w:val="en-US"/>
              </w:rPr>
              <w:t xml:space="preserve">, </w:t>
            </w:r>
            <w:r w:rsidRPr="00A4100B">
              <w:rPr>
                <w:b/>
                <w:sz w:val="20"/>
                <w:szCs w:val="20"/>
              </w:rPr>
              <w:t>личностные</w:t>
            </w:r>
          </w:p>
        </w:tc>
        <w:tc>
          <w:tcPr>
            <w:tcW w:w="3402" w:type="dxa"/>
            <w:tcBorders>
              <w:left w:val="single" w:sz="4" w:space="0" w:color="auto"/>
              <w:bottom w:val="single" w:sz="4" w:space="0" w:color="auto"/>
              <w:right w:val="single" w:sz="4" w:space="0" w:color="auto"/>
            </w:tcBorders>
            <w:shd w:val="clear" w:color="auto" w:fill="D9D9D9"/>
            <w:vAlign w:val="center"/>
          </w:tcPr>
          <w:p w14:paraId="122415CC" w14:textId="77777777" w:rsidR="001A1260" w:rsidRPr="00A4100B" w:rsidRDefault="001A1260" w:rsidP="005D2F20">
            <w:pPr>
              <w:widowControl w:val="0"/>
              <w:autoSpaceDE w:val="0"/>
              <w:autoSpaceDN w:val="0"/>
              <w:adjustRightInd w:val="0"/>
              <w:spacing w:after="0" w:line="240" w:lineRule="auto"/>
              <w:ind w:firstLine="8"/>
              <w:jc w:val="both"/>
              <w:rPr>
                <w:b/>
                <w:sz w:val="20"/>
                <w:szCs w:val="20"/>
              </w:rPr>
            </w:pPr>
          </w:p>
        </w:tc>
      </w:tr>
      <w:tr w:rsidR="00A4100B" w:rsidRPr="00A4100B" w14:paraId="5B9DAF07" w14:textId="77777777" w:rsidTr="001A1260">
        <w:trPr>
          <w:trHeight w:val="60"/>
        </w:trPr>
        <w:tc>
          <w:tcPr>
            <w:tcW w:w="9924" w:type="dxa"/>
            <w:gridSpan w:val="4"/>
            <w:tcBorders>
              <w:top w:val="single" w:sz="4" w:space="0" w:color="auto"/>
              <w:left w:val="single" w:sz="4" w:space="0" w:color="auto"/>
              <w:bottom w:val="single" w:sz="4" w:space="0" w:color="auto"/>
              <w:right w:val="single" w:sz="4" w:space="0" w:color="auto"/>
            </w:tcBorders>
          </w:tcPr>
          <w:p w14:paraId="755BBE3A" w14:textId="77777777" w:rsidR="001A1260" w:rsidRPr="00A4100B" w:rsidRDefault="001A1260" w:rsidP="005D2F20">
            <w:pPr>
              <w:widowControl w:val="0"/>
              <w:autoSpaceDE w:val="0"/>
              <w:autoSpaceDN w:val="0"/>
              <w:adjustRightInd w:val="0"/>
              <w:spacing w:after="0" w:line="240" w:lineRule="auto"/>
              <w:ind w:firstLine="320"/>
              <w:jc w:val="both"/>
              <w:rPr>
                <w:b/>
                <w:sz w:val="20"/>
                <w:szCs w:val="20"/>
              </w:rPr>
            </w:pPr>
            <w:r w:rsidRPr="00A4100B">
              <w:rPr>
                <w:b/>
                <w:bCs/>
                <w:sz w:val="20"/>
                <w:szCs w:val="20"/>
              </w:rPr>
              <w:t>Освоенные умения</w:t>
            </w:r>
          </w:p>
        </w:tc>
      </w:tr>
      <w:tr w:rsidR="00A4100B" w:rsidRPr="00A4100B" w14:paraId="26C3DE89" w14:textId="77777777" w:rsidTr="001A1260">
        <w:trPr>
          <w:trHeight w:val="808"/>
        </w:trPr>
        <w:tc>
          <w:tcPr>
            <w:tcW w:w="4869" w:type="dxa"/>
            <w:gridSpan w:val="2"/>
            <w:tcBorders>
              <w:top w:val="single" w:sz="4" w:space="0" w:color="auto"/>
              <w:left w:val="single" w:sz="4" w:space="0" w:color="auto"/>
              <w:bottom w:val="single" w:sz="4" w:space="0" w:color="auto"/>
              <w:right w:val="single" w:sz="4" w:space="0" w:color="auto"/>
            </w:tcBorders>
            <w:hideMark/>
          </w:tcPr>
          <w:p w14:paraId="4B509867" w14:textId="77777777" w:rsidR="001A1260" w:rsidRPr="00A4100B" w:rsidRDefault="001A1260" w:rsidP="005D2F20">
            <w:pPr>
              <w:widowControl w:val="0"/>
              <w:tabs>
                <w:tab w:val="left" w:pos="993"/>
              </w:tabs>
              <w:spacing w:after="0" w:line="240" w:lineRule="auto"/>
              <w:jc w:val="both"/>
              <w:rPr>
                <w:sz w:val="20"/>
                <w:szCs w:val="20"/>
              </w:rPr>
            </w:pPr>
            <w:r w:rsidRPr="00A4100B">
              <w:rPr>
                <w:sz w:val="20"/>
                <w:szCs w:val="20"/>
              </w:rPr>
              <w:t>Умение давать характеристику понятий: «человек», «индивид», «личность», «деятельность», «мышление».</w:t>
            </w:r>
          </w:p>
        </w:tc>
        <w:tc>
          <w:tcPr>
            <w:tcW w:w="1653" w:type="dxa"/>
            <w:tcBorders>
              <w:top w:val="single" w:sz="4" w:space="0" w:color="auto"/>
              <w:left w:val="single" w:sz="4" w:space="0" w:color="auto"/>
              <w:bottom w:val="single" w:sz="4" w:space="0" w:color="auto"/>
              <w:right w:val="single" w:sz="4" w:space="0" w:color="auto"/>
            </w:tcBorders>
            <w:vAlign w:val="center"/>
          </w:tcPr>
          <w:p w14:paraId="6DF380BB" w14:textId="77777777" w:rsidR="001A1260" w:rsidRPr="00A4100B" w:rsidRDefault="001A1260" w:rsidP="005D2F20">
            <w:pPr>
              <w:widowControl w:val="0"/>
              <w:autoSpaceDE w:val="0"/>
              <w:autoSpaceDN w:val="0"/>
              <w:adjustRightInd w:val="0"/>
              <w:spacing w:after="0" w:line="240" w:lineRule="auto"/>
              <w:jc w:val="both"/>
              <w:rPr>
                <w:sz w:val="20"/>
                <w:szCs w:val="20"/>
              </w:rPr>
            </w:pPr>
            <w:r w:rsidRPr="00A4100B">
              <w:rPr>
                <w:sz w:val="20"/>
                <w:szCs w:val="20"/>
              </w:rPr>
              <w:t>ОК1-ОК11</w:t>
            </w:r>
          </w:p>
        </w:tc>
        <w:tc>
          <w:tcPr>
            <w:tcW w:w="3402" w:type="dxa"/>
            <w:tcBorders>
              <w:top w:val="single" w:sz="4" w:space="0" w:color="auto"/>
              <w:left w:val="single" w:sz="4" w:space="0" w:color="auto"/>
              <w:bottom w:val="single" w:sz="4" w:space="0" w:color="auto"/>
              <w:right w:val="single" w:sz="4" w:space="0" w:color="auto"/>
            </w:tcBorders>
          </w:tcPr>
          <w:p w14:paraId="319E738E" w14:textId="77777777" w:rsidR="001A1260" w:rsidRPr="00A4100B" w:rsidRDefault="001A1260" w:rsidP="005D2F20">
            <w:pPr>
              <w:widowControl w:val="0"/>
              <w:spacing w:after="0" w:line="240" w:lineRule="auto"/>
              <w:jc w:val="both"/>
              <w:rPr>
                <w:bCs/>
                <w:sz w:val="20"/>
                <w:szCs w:val="20"/>
              </w:rPr>
            </w:pPr>
            <w:r w:rsidRPr="00A4100B">
              <w:rPr>
                <w:bCs/>
                <w:sz w:val="20"/>
                <w:szCs w:val="20"/>
              </w:rPr>
              <w:t>Написание эссе.</w:t>
            </w:r>
          </w:p>
        </w:tc>
      </w:tr>
      <w:tr w:rsidR="00A4100B" w:rsidRPr="00A4100B" w14:paraId="29F9DDFB" w14:textId="77777777" w:rsidTr="001A1260">
        <w:trPr>
          <w:trHeight w:val="60"/>
        </w:trPr>
        <w:tc>
          <w:tcPr>
            <w:tcW w:w="4869" w:type="dxa"/>
            <w:gridSpan w:val="2"/>
            <w:tcBorders>
              <w:top w:val="single" w:sz="4" w:space="0" w:color="auto"/>
              <w:left w:val="single" w:sz="4" w:space="0" w:color="auto"/>
              <w:bottom w:val="single" w:sz="4" w:space="0" w:color="auto"/>
              <w:right w:val="single" w:sz="4" w:space="0" w:color="auto"/>
            </w:tcBorders>
            <w:hideMark/>
          </w:tcPr>
          <w:p w14:paraId="433D0057" w14:textId="77777777" w:rsidR="001A1260" w:rsidRPr="00A4100B" w:rsidRDefault="001A1260" w:rsidP="005D2F20">
            <w:pPr>
              <w:widowControl w:val="0"/>
              <w:tabs>
                <w:tab w:val="left" w:pos="993"/>
              </w:tabs>
              <w:spacing w:after="0" w:line="240" w:lineRule="auto"/>
              <w:jc w:val="both"/>
              <w:rPr>
                <w:sz w:val="20"/>
                <w:szCs w:val="20"/>
              </w:rPr>
            </w:pPr>
            <w:r w:rsidRPr="00A4100B">
              <w:rPr>
                <w:sz w:val="20"/>
                <w:szCs w:val="20"/>
              </w:rPr>
              <w:t>- участия в диалоге или дискуссии;</w:t>
            </w:r>
          </w:p>
        </w:tc>
        <w:tc>
          <w:tcPr>
            <w:tcW w:w="1653" w:type="dxa"/>
            <w:tcBorders>
              <w:top w:val="single" w:sz="4" w:space="0" w:color="auto"/>
              <w:left w:val="single" w:sz="4" w:space="0" w:color="auto"/>
              <w:bottom w:val="single" w:sz="4" w:space="0" w:color="auto"/>
              <w:right w:val="single" w:sz="4" w:space="0" w:color="auto"/>
            </w:tcBorders>
            <w:vAlign w:val="center"/>
            <w:hideMark/>
          </w:tcPr>
          <w:p w14:paraId="1642E9E4" w14:textId="77777777" w:rsidR="001A1260" w:rsidRPr="00A4100B" w:rsidRDefault="001A1260" w:rsidP="005D2F20">
            <w:pPr>
              <w:widowControl w:val="0"/>
              <w:spacing w:after="0" w:line="240" w:lineRule="auto"/>
              <w:jc w:val="both"/>
              <w:rPr>
                <w:sz w:val="20"/>
                <w:szCs w:val="20"/>
              </w:rPr>
            </w:pPr>
            <w:r w:rsidRPr="00A4100B">
              <w:rPr>
                <w:sz w:val="20"/>
                <w:szCs w:val="20"/>
              </w:rPr>
              <w:t>ОК1-ОК11</w:t>
            </w:r>
          </w:p>
        </w:tc>
        <w:tc>
          <w:tcPr>
            <w:tcW w:w="3402" w:type="dxa"/>
            <w:tcBorders>
              <w:top w:val="single" w:sz="4" w:space="0" w:color="auto"/>
              <w:left w:val="single" w:sz="4" w:space="0" w:color="auto"/>
              <w:bottom w:val="single" w:sz="4" w:space="0" w:color="auto"/>
              <w:right w:val="single" w:sz="4" w:space="0" w:color="auto"/>
            </w:tcBorders>
            <w:hideMark/>
          </w:tcPr>
          <w:p w14:paraId="201392F7" w14:textId="77777777" w:rsidR="001A1260" w:rsidRPr="00A4100B" w:rsidRDefault="001A1260" w:rsidP="005D2F20">
            <w:pPr>
              <w:widowControl w:val="0"/>
              <w:spacing w:after="0" w:line="240" w:lineRule="auto"/>
              <w:jc w:val="both"/>
              <w:rPr>
                <w:bCs/>
                <w:sz w:val="20"/>
                <w:szCs w:val="20"/>
              </w:rPr>
            </w:pPr>
            <w:r w:rsidRPr="00A4100B">
              <w:rPr>
                <w:bCs/>
                <w:sz w:val="20"/>
                <w:szCs w:val="20"/>
              </w:rPr>
              <w:t>Устный опрос или беседа.</w:t>
            </w:r>
          </w:p>
        </w:tc>
      </w:tr>
      <w:tr w:rsidR="00A4100B" w:rsidRPr="00A4100B" w14:paraId="0C5D4B89" w14:textId="77777777" w:rsidTr="001A1260">
        <w:trPr>
          <w:trHeight w:val="301"/>
        </w:trPr>
        <w:tc>
          <w:tcPr>
            <w:tcW w:w="4869" w:type="dxa"/>
            <w:gridSpan w:val="2"/>
            <w:tcBorders>
              <w:top w:val="single" w:sz="4" w:space="0" w:color="auto"/>
              <w:left w:val="single" w:sz="4" w:space="0" w:color="auto"/>
              <w:bottom w:val="single" w:sz="4" w:space="0" w:color="auto"/>
              <w:right w:val="single" w:sz="4" w:space="0" w:color="auto"/>
            </w:tcBorders>
            <w:hideMark/>
          </w:tcPr>
          <w:p w14:paraId="71C5AE43" w14:textId="77777777" w:rsidR="001A1260" w:rsidRPr="00A4100B" w:rsidRDefault="001A1260" w:rsidP="005D2F20">
            <w:pPr>
              <w:widowControl w:val="0"/>
              <w:tabs>
                <w:tab w:val="left" w:pos="993"/>
              </w:tabs>
              <w:spacing w:after="0" w:line="240" w:lineRule="auto"/>
              <w:jc w:val="both"/>
              <w:rPr>
                <w:sz w:val="20"/>
                <w:szCs w:val="20"/>
              </w:rPr>
            </w:pPr>
            <w:r w:rsidRPr="00A4100B">
              <w:rPr>
                <w:sz w:val="20"/>
                <w:szCs w:val="20"/>
              </w:rPr>
              <w:t>- использование навыков общественного и исторического анализа при критическом восприятии информации;</w:t>
            </w:r>
          </w:p>
        </w:tc>
        <w:tc>
          <w:tcPr>
            <w:tcW w:w="1653" w:type="dxa"/>
            <w:tcBorders>
              <w:top w:val="single" w:sz="4" w:space="0" w:color="auto"/>
              <w:left w:val="single" w:sz="4" w:space="0" w:color="auto"/>
              <w:bottom w:val="single" w:sz="4" w:space="0" w:color="auto"/>
              <w:right w:val="single" w:sz="4" w:space="0" w:color="auto"/>
            </w:tcBorders>
            <w:vAlign w:val="center"/>
            <w:hideMark/>
          </w:tcPr>
          <w:p w14:paraId="47BB3680" w14:textId="77777777" w:rsidR="001A1260" w:rsidRPr="00A4100B" w:rsidRDefault="001A1260" w:rsidP="005D2F20">
            <w:pPr>
              <w:widowControl w:val="0"/>
              <w:spacing w:after="0" w:line="240" w:lineRule="auto"/>
              <w:jc w:val="both"/>
              <w:rPr>
                <w:sz w:val="20"/>
                <w:szCs w:val="20"/>
              </w:rPr>
            </w:pPr>
            <w:r w:rsidRPr="00A4100B">
              <w:rPr>
                <w:sz w:val="20"/>
                <w:szCs w:val="20"/>
              </w:rPr>
              <w:t>ОК1-ОК11</w:t>
            </w:r>
          </w:p>
        </w:tc>
        <w:tc>
          <w:tcPr>
            <w:tcW w:w="3402" w:type="dxa"/>
            <w:tcBorders>
              <w:top w:val="single" w:sz="4" w:space="0" w:color="auto"/>
              <w:left w:val="single" w:sz="4" w:space="0" w:color="auto"/>
              <w:bottom w:val="single" w:sz="4" w:space="0" w:color="auto"/>
              <w:right w:val="single" w:sz="4" w:space="0" w:color="auto"/>
            </w:tcBorders>
            <w:hideMark/>
          </w:tcPr>
          <w:p w14:paraId="7426B792" w14:textId="77777777" w:rsidR="001A1260" w:rsidRPr="00A4100B" w:rsidRDefault="001A1260" w:rsidP="005D2F20">
            <w:pPr>
              <w:widowControl w:val="0"/>
              <w:spacing w:after="0" w:line="240" w:lineRule="auto"/>
              <w:jc w:val="both"/>
              <w:rPr>
                <w:bCs/>
                <w:sz w:val="20"/>
                <w:szCs w:val="20"/>
              </w:rPr>
            </w:pPr>
            <w:r w:rsidRPr="00A4100B">
              <w:rPr>
                <w:bCs/>
                <w:sz w:val="20"/>
                <w:szCs w:val="20"/>
              </w:rPr>
              <w:t>Составление сравнительных таблиц, схем, сравнительных характеристик.</w:t>
            </w:r>
          </w:p>
        </w:tc>
      </w:tr>
      <w:tr w:rsidR="00A4100B" w:rsidRPr="00A4100B" w14:paraId="7953B3D8" w14:textId="77777777" w:rsidTr="001A1260">
        <w:trPr>
          <w:trHeight w:val="60"/>
        </w:trPr>
        <w:tc>
          <w:tcPr>
            <w:tcW w:w="4869" w:type="dxa"/>
            <w:gridSpan w:val="2"/>
            <w:tcBorders>
              <w:top w:val="single" w:sz="4" w:space="0" w:color="auto"/>
              <w:left w:val="single" w:sz="4" w:space="0" w:color="auto"/>
              <w:bottom w:val="single" w:sz="4" w:space="0" w:color="auto"/>
              <w:right w:val="single" w:sz="4" w:space="0" w:color="auto"/>
            </w:tcBorders>
            <w:hideMark/>
          </w:tcPr>
          <w:p w14:paraId="72278508" w14:textId="77777777" w:rsidR="001A1260" w:rsidRPr="00A4100B" w:rsidRDefault="001A1260"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0"/>
                <w:szCs w:val="20"/>
              </w:rPr>
            </w:pPr>
            <w:r w:rsidRPr="00A4100B">
              <w:rPr>
                <w:sz w:val="20"/>
                <w:szCs w:val="20"/>
              </w:rPr>
              <w:t>- осознание себя гражданином России.</w:t>
            </w:r>
          </w:p>
        </w:tc>
        <w:tc>
          <w:tcPr>
            <w:tcW w:w="1653" w:type="dxa"/>
            <w:tcBorders>
              <w:top w:val="single" w:sz="4" w:space="0" w:color="auto"/>
              <w:left w:val="single" w:sz="4" w:space="0" w:color="auto"/>
              <w:bottom w:val="single" w:sz="4" w:space="0" w:color="auto"/>
              <w:right w:val="single" w:sz="4" w:space="0" w:color="auto"/>
            </w:tcBorders>
            <w:vAlign w:val="center"/>
          </w:tcPr>
          <w:p w14:paraId="712781EF" w14:textId="77777777" w:rsidR="001A1260" w:rsidRPr="00A4100B" w:rsidRDefault="001A1260" w:rsidP="005D2F20">
            <w:pPr>
              <w:widowControl w:val="0"/>
              <w:spacing w:after="0" w:line="240" w:lineRule="auto"/>
              <w:jc w:val="both"/>
              <w:rPr>
                <w:sz w:val="20"/>
                <w:szCs w:val="20"/>
              </w:rPr>
            </w:pPr>
            <w:r w:rsidRPr="00A4100B">
              <w:rPr>
                <w:sz w:val="20"/>
                <w:szCs w:val="20"/>
              </w:rPr>
              <w:t>ОК1-ОК11</w:t>
            </w:r>
          </w:p>
        </w:tc>
        <w:tc>
          <w:tcPr>
            <w:tcW w:w="3402" w:type="dxa"/>
            <w:tcBorders>
              <w:top w:val="single" w:sz="4" w:space="0" w:color="auto"/>
              <w:left w:val="single" w:sz="4" w:space="0" w:color="auto"/>
              <w:bottom w:val="single" w:sz="4" w:space="0" w:color="auto"/>
              <w:right w:val="single" w:sz="4" w:space="0" w:color="auto"/>
            </w:tcBorders>
          </w:tcPr>
          <w:p w14:paraId="13B09BBF" w14:textId="77777777" w:rsidR="001A1260" w:rsidRPr="00A4100B" w:rsidRDefault="001A1260" w:rsidP="005D2F20">
            <w:pPr>
              <w:widowControl w:val="0"/>
              <w:spacing w:after="0" w:line="240" w:lineRule="auto"/>
              <w:jc w:val="both"/>
              <w:rPr>
                <w:bCs/>
                <w:sz w:val="20"/>
                <w:szCs w:val="20"/>
              </w:rPr>
            </w:pPr>
            <w:r w:rsidRPr="00A4100B">
              <w:rPr>
                <w:bCs/>
                <w:sz w:val="20"/>
                <w:szCs w:val="20"/>
              </w:rPr>
              <w:t>Участие в общественных мероприятиях колледжа, посвященных историческим датам и событиям.</w:t>
            </w:r>
          </w:p>
        </w:tc>
      </w:tr>
      <w:tr w:rsidR="00A4100B" w:rsidRPr="00A4100B" w14:paraId="49321B77" w14:textId="77777777" w:rsidTr="001A1260">
        <w:trPr>
          <w:trHeight w:val="80"/>
        </w:trPr>
        <w:tc>
          <w:tcPr>
            <w:tcW w:w="4869" w:type="dxa"/>
            <w:gridSpan w:val="2"/>
            <w:tcBorders>
              <w:top w:val="single" w:sz="4" w:space="0" w:color="auto"/>
              <w:bottom w:val="single" w:sz="4" w:space="0" w:color="auto"/>
            </w:tcBorders>
            <w:shd w:val="clear" w:color="auto" w:fill="auto"/>
          </w:tcPr>
          <w:p w14:paraId="1B274DEC" w14:textId="77777777" w:rsidR="001A1260" w:rsidRPr="00A4100B" w:rsidRDefault="001A1260" w:rsidP="005D2F20">
            <w:pPr>
              <w:widowControl w:val="0"/>
              <w:spacing w:after="0" w:line="240" w:lineRule="auto"/>
              <w:jc w:val="both"/>
              <w:rPr>
                <w:sz w:val="20"/>
                <w:szCs w:val="20"/>
              </w:rPr>
            </w:pPr>
            <w:r w:rsidRPr="00A4100B">
              <w:rPr>
                <w:sz w:val="20"/>
                <w:szCs w:val="20"/>
              </w:rPr>
              <w:t>- использование навыков общественного анализа при критическом  восприятии информации;</w:t>
            </w:r>
          </w:p>
        </w:tc>
        <w:tc>
          <w:tcPr>
            <w:tcW w:w="1653" w:type="dxa"/>
            <w:tcBorders>
              <w:top w:val="single" w:sz="4" w:space="0" w:color="auto"/>
              <w:bottom w:val="single" w:sz="4" w:space="0" w:color="auto"/>
            </w:tcBorders>
            <w:vAlign w:val="center"/>
          </w:tcPr>
          <w:p w14:paraId="4DE5124D" w14:textId="77777777" w:rsidR="001A1260" w:rsidRPr="00A4100B" w:rsidRDefault="001A1260" w:rsidP="005D2F20">
            <w:pPr>
              <w:widowControl w:val="0"/>
              <w:spacing w:after="0" w:line="240" w:lineRule="auto"/>
              <w:jc w:val="both"/>
              <w:rPr>
                <w:sz w:val="20"/>
                <w:szCs w:val="20"/>
              </w:rPr>
            </w:pPr>
            <w:r w:rsidRPr="00A4100B">
              <w:rPr>
                <w:sz w:val="20"/>
                <w:szCs w:val="20"/>
              </w:rPr>
              <w:t>ОК1-ОК11</w:t>
            </w:r>
          </w:p>
        </w:tc>
        <w:tc>
          <w:tcPr>
            <w:tcW w:w="3402" w:type="dxa"/>
            <w:tcBorders>
              <w:top w:val="single" w:sz="4" w:space="0" w:color="auto"/>
              <w:bottom w:val="single" w:sz="4" w:space="0" w:color="auto"/>
            </w:tcBorders>
            <w:shd w:val="clear" w:color="auto" w:fill="auto"/>
          </w:tcPr>
          <w:p w14:paraId="67FBFD52" w14:textId="77777777" w:rsidR="001A1260" w:rsidRPr="00A4100B" w:rsidRDefault="001A1260" w:rsidP="005D2F20">
            <w:pPr>
              <w:widowControl w:val="0"/>
              <w:spacing w:after="0" w:line="240" w:lineRule="auto"/>
              <w:jc w:val="both"/>
              <w:rPr>
                <w:sz w:val="20"/>
                <w:szCs w:val="20"/>
              </w:rPr>
            </w:pPr>
            <w:r w:rsidRPr="00A4100B">
              <w:rPr>
                <w:sz w:val="20"/>
                <w:szCs w:val="20"/>
              </w:rPr>
              <w:t>Тестирование, письменный опрос.</w:t>
            </w:r>
          </w:p>
        </w:tc>
      </w:tr>
      <w:tr w:rsidR="00A4100B" w:rsidRPr="00A4100B" w14:paraId="1D083AA3" w14:textId="77777777" w:rsidTr="001A1260">
        <w:trPr>
          <w:trHeight w:val="80"/>
        </w:trPr>
        <w:tc>
          <w:tcPr>
            <w:tcW w:w="9924" w:type="dxa"/>
            <w:gridSpan w:val="4"/>
            <w:tcBorders>
              <w:top w:val="single" w:sz="4" w:space="0" w:color="auto"/>
              <w:bottom w:val="single" w:sz="4" w:space="0" w:color="auto"/>
            </w:tcBorders>
            <w:shd w:val="clear" w:color="auto" w:fill="auto"/>
          </w:tcPr>
          <w:p w14:paraId="2254748E" w14:textId="77777777" w:rsidR="001A1260" w:rsidRPr="00A4100B" w:rsidRDefault="001A1260" w:rsidP="005D2F20">
            <w:pPr>
              <w:widowControl w:val="0"/>
              <w:spacing w:after="0" w:line="240" w:lineRule="auto"/>
              <w:jc w:val="both"/>
              <w:rPr>
                <w:b/>
                <w:bCs/>
                <w:sz w:val="20"/>
                <w:szCs w:val="20"/>
              </w:rPr>
            </w:pPr>
            <w:r w:rsidRPr="00A4100B">
              <w:rPr>
                <w:b/>
                <w:sz w:val="20"/>
                <w:szCs w:val="20"/>
              </w:rPr>
              <w:t>Усвоенные знания</w:t>
            </w:r>
          </w:p>
        </w:tc>
      </w:tr>
      <w:tr w:rsidR="00A4100B" w:rsidRPr="00A4100B" w14:paraId="09AAB28E" w14:textId="77777777" w:rsidTr="001A1260">
        <w:trPr>
          <w:trHeight w:val="1428"/>
        </w:trPr>
        <w:tc>
          <w:tcPr>
            <w:tcW w:w="4869" w:type="dxa"/>
            <w:gridSpan w:val="2"/>
            <w:tcBorders>
              <w:top w:val="single" w:sz="4" w:space="0" w:color="auto"/>
              <w:bottom w:val="single" w:sz="4" w:space="0" w:color="auto"/>
            </w:tcBorders>
            <w:shd w:val="clear" w:color="auto" w:fill="auto"/>
          </w:tcPr>
          <w:p w14:paraId="5FBE4AE4" w14:textId="77777777" w:rsidR="001A1260" w:rsidRPr="00A4100B" w:rsidRDefault="001A1260" w:rsidP="005D2F20">
            <w:pPr>
              <w:widowControl w:val="0"/>
              <w:tabs>
                <w:tab w:val="left" w:pos="314"/>
                <w:tab w:val="left" w:pos="993"/>
              </w:tabs>
              <w:spacing w:after="0" w:line="240" w:lineRule="auto"/>
              <w:jc w:val="both"/>
              <w:rPr>
                <w:sz w:val="20"/>
                <w:szCs w:val="20"/>
              </w:rPr>
            </w:pPr>
            <w:r w:rsidRPr="00A4100B">
              <w:rPr>
                <w:sz w:val="20"/>
                <w:szCs w:val="20"/>
              </w:rPr>
              <w:t>- Знать и воспринимать общероссийскую идентичность гражданской ответственности, правового самосознания, толерантности, приверженности гуманистическим и демократическим ценностям, закрепленным в Конституции Российской Федерации;</w:t>
            </w:r>
          </w:p>
        </w:tc>
        <w:tc>
          <w:tcPr>
            <w:tcW w:w="1653" w:type="dxa"/>
            <w:tcBorders>
              <w:top w:val="single" w:sz="4" w:space="0" w:color="auto"/>
              <w:bottom w:val="single" w:sz="4" w:space="0" w:color="auto"/>
            </w:tcBorders>
            <w:vAlign w:val="center"/>
          </w:tcPr>
          <w:p w14:paraId="224BF834" w14:textId="77777777" w:rsidR="001A1260" w:rsidRPr="00A4100B" w:rsidRDefault="001A1260" w:rsidP="005D2F20">
            <w:pPr>
              <w:widowControl w:val="0"/>
              <w:spacing w:after="0" w:line="240" w:lineRule="auto"/>
              <w:jc w:val="both"/>
              <w:rPr>
                <w:sz w:val="20"/>
                <w:szCs w:val="20"/>
              </w:rPr>
            </w:pPr>
            <w:r w:rsidRPr="00A4100B">
              <w:rPr>
                <w:sz w:val="20"/>
                <w:szCs w:val="20"/>
              </w:rPr>
              <w:t>ОК1-ОК11</w:t>
            </w:r>
          </w:p>
        </w:tc>
        <w:tc>
          <w:tcPr>
            <w:tcW w:w="3402" w:type="dxa"/>
            <w:tcBorders>
              <w:top w:val="single" w:sz="4" w:space="0" w:color="auto"/>
              <w:bottom w:val="single" w:sz="4" w:space="0" w:color="auto"/>
            </w:tcBorders>
            <w:shd w:val="clear" w:color="auto" w:fill="auto"/>
          </w:tcPr>
          <w:p w14:paraId="577DA188" w14:textId="77777777" w:rsidR="001A1260" w:rsidRPr="00A4100B" w:rsidRDefault="001A1260" w:rsidP="005D2F20">
            <w:pPr>
              <w:widowControl w:val="0"/>
              <w:spacing w:after="0" w:line="240" w:lineRule="auto"/>
              <w:jc w:val="both"/>
              <w:rPr>
                <w:bCs/>
                <w:sz w:val="20"/>
                <w:szCs w:val="20"/>
              </w:rPr>
            </w:pPr>
            <w:r w:rsidRPr="00A4100B">
              <w:rPr>
                <w:bCs/>
                <w:sz w:val="20"/>
                <w:szCs w:val="20"/>
              </w:rPr>
              <w:t>Написание эссе.</w:t>
            </w:r>
          </w:p>
        </w:tc>
      </w:tr>
      <w:tr w:rsidR="00A4100B" w:rsidRPr="00A4100B" w14:paraId="4C790308" w14:textId="77777777" w:rsidTr="001A1260">
        <w:trPr>
          <w:trHeight w:val="80"/>
        </w:trPr>
        <w:tc>
          <w:tcPr>
            <w:tcW w:w="4869" w:type="dxa"/>
            <w:gridSpan w:val="2"/>
            <w:tcBorders>
              <w:top w:val="single" w:sz="4" w:space="0" w:color="auto"/>
              <w:bottom w:val="single" w:sz="4" w:space="0" w:color="auto"/>
            </w:tcBorders>
            <w:shd w:val="clear" w:color="auto" w:fill="auto"/>
          </w:tcPr>
          <w:p w14:paraId="7490A462" w14:textId="77777777" w:rsidR="001A1260" w:rsidRPr="00A4100B" w:rsidRDefault="001A1260" w:rsidP="005D2F20">
            <w:pPr>
              <w:widowControl w:val="0"/>
              <w:tabs>
                <w:tab w:val="left" w:pos="314"/>
                <w:tab w:val="left" w:pos="993"/>
              </w:tabs>
              <w:spacing w:after="0" w:line="240" w:lineRule="auto"/>
              <w:jc w:val="both"/>
              <w:rPr>
                <w:sz w:val="20"/>
                <w:szCs w:val="20"/>
              </w:rPr>
            </w:pPr>
            <w:r w:rsidRPr="00A4100B">
              <w:rPr>
                <w:sz w:val="20"/>
                <w:szCs w:val="20"/>
              </w:rPr>
              <w:t>-Развивать и знать личность в период ранней юности, ее духовно-нравственной, политической и правовой культуры, экономического образа мышления, социального поведения, основанного на уважении закона и правопорядка, способности к личному самоопределению и самореализации; интереса к изучению социальных и гуманитарных дисциплин</w:t>
            </w:r>
          </w:p>
        </w:tc>
        <w:tc>
          <w:tcPr>
            <w:tcW w:w="1653" w:type="dxa"/>
            <w:tcBorders>
              <w:top w:val="single" w:sz="4" w:space="0" w:color="auto"/>
              <w:bottom w:val="single" w:sz="4" w:space="0" w:color="auto"/>
            </w:tcBorders>
            <w:vAlign w:val="center"/>
          </w:tcPr>
          <w:p w14:paraId="6BFF49A5" w14:textId="77777777" w:rsidR="001A1260" w:rsidRPr="00A4100B" w:rsidRDefault="001A1260" w:rsidP="005D2F20">
            <w:pPr>
              <w:widowControl w:val="0"/>
              <w:spacing w:after="0" w:line="240" w:lineRule="auto"/>
              <w:jc w:val="both"/>
              <w:rPr>
                <w:sz w:val="20"/>
                <w:szCs w:val="20"/>
              </w:rPr>
            </w:pPr>
            <w:r w:rsidRPr="00A4100B">
              <w:rPr>
                <w:sz w:val="20"/>
                <w:szCs w:val="20"/>
              </w:rPr>
              <w:t>ОК1-ОК11</w:t>
            </w:r>
          </w:p>
        </w:tc>
        <w:tc>
          <w:tcPr>
            <w:tcW w:w="3402" w:type="dxa"/>
            <w:tcBorders>
              <w:top w:val="single" w:sz="4" w:space="0" w:color="auto"/>
              <w:bottom w:val="single" w:sz="4" w:space="0" w:color="auto"/>
            </w:tcBorders>
            <w:shd w:val="clear" w:color="auto" w:fill="auto"/>
          </w:tcPr>
          <w:p w14:paraId="3BB93D7F" w14:textId="77777777" w:rsidR="001A1260" w:rsidRPr="00A4100B" w:rsidRDefault="001A1260" w:rsidP="005D2F20">
            <w:pPr>
              <w:widowControl w:val="0"/>
              <w:spacing w:after="0" w:line="240" w:lineRule="auto"/>
              <w:jc w:val="both"/>
              <w:rPr>
                <w:bCs/>
                <w:sz w:val="20"/>
                <w:szCs w:val="20"/>
              </w:rPr>
            </w:pPr>
            <w:r w:rsidRPr="00A4100B">
              <w:rPr>
                <w:bCs/>
                <w:sz w:val="20"/>
                <w:szCs w:val="20"/>
              </w:rPr>
              <w:t>Участие в общественных мероприятиях колледжа, посвященных историческим датам и событиям.</w:t>
            </w:r>
          </w:p>
        </w:tc>
      </w:tr>
      <w:tr w:rsidR="00A4100B" w:rsidRPr="00A4100B" w14:paraId="5037ADAF" w14:textId="77777777" w:rsidTr="001A1260">
        <w:trPr>
          <w:trHeight w:val="80"/>
        </w:trPr>
        <w:tc>
          <w:tcPr>
            <w:tcW w:w="4869" w:type="dxa"/>
            <w:gridSpan w:val="2"/>
            <w:tcBorders>
              <w:top w:val="single" w:sz="4" w:space="0" w:color="auto"/>
              <w:bottom w:val="single" w:sz="4" w:space="0" w:color="auto"/>
            </w:tcBorders>
            <w:shd w:val="clear" w:color="auto" w:fill="auto"/>
          </w:tcPr>
          <w:p w14:paraId="59763833" w14:textId="77777777" w:rsidR="001A1260" w:rsidRPr="00A4100B" w:rsidRDefault="001A1260" w:rsidP="005D2F20">
            <w:pPr>
              <w:widowControl w:val="0"/>
              <w:tabs>
                <w:tab w:val="left" w:pos="314"/>
                <w:tab w:val="left" w:pos="993"/>
              </w:tabs>
              <w:spacing w:after="0" w:line="240" w:lineRule="auto"/>
              <w:jc w:val="both"/>
              <w:rPr>
                <w:sz w:val="20"/>
                <w:szCs w:val="20"/>
              </w:rPr>
            </w:pPr>
            <w:r w:rsidRPr="00A4100B">
              <w:rPr>
                <w:sz w:val="20"/>
                <w:szCs w:val="20"/>
              </w:rPr>
              <w:t xml:space="preserve">- Знать и осваивать систему знаний об экономической и иных видах деятельности людей, об обществе, его сферах, правовом регулировании общественных </w:t>
            </w:r>
            <w:r w:rsidRPr="00A4100B">
              <w:rPr>
                <w:sz w:val="20"/>
                <w:szCs w:val="20"/>
              </w:rPr>
              <w:lastRenderedPageBreak/>
              <w:t>отношений, необходимых для взаимодействия с социальной средой и выполнения типичных социальных ролей человека и гражданина, для последующего изучения социально-экономических и гуманитарных дисциплин в учреждениях системы среднего и высшего профессионального образования или для самообразования</w:t>
            </w:r>
          </w:p>
        </w:tc>
        <w:tc>
          <w:tcPr>
            <w:tcW w:w="1653" w:type="dxa"/>
            <w:tcBorders>
              <w:top w:val="single" w:sz="4" w:space="0" w:color="auto"/>
              <w:bottom w:val="single" w:sz="4" w:space="0" w:color="auto"/>
            </w:tcBorders>
            <w:vAlign w:val="center"/>
          </w:tcPr>
          <w:p w14:paraId="2756E4C1" w14:textId="77777777" w:rsidR="001A1260" w:rsidRPr="00A4100B" w:rsidRDefault="001A1260" w:rsidP="005D2F20">
            <w:pPr>
              <w:widowControl w:val="0"/>
              <w:spacing w:after="0" w:line="240" w:lineRule="auto"/>
              <w:jc w:val="both"/>
              <w:rPr>
                <w:sz w:val="20"/>
                <w:szCs w:val="20"/>
              </w:rPr>
            </w:pPr>
            <w:r w:rsidRPr="00A4100B">
              <w:rPr>
                <w:sz w:val="20"/>
                <w:szCs w:val="20"/>
              </w:rPr>
              <w:lastRenderedPageBreak/>
              <w:t>ОК1-ОК11</w:t>
            </w:r>
          </w:p>
        </w:tc>
        <w:tc>
          <w:tcPr>
            <w:tcW w:w="3402" w:type="dxa"/>
            <w:tcBorders>
              <w:top w:val="single" w:sz="4" w:space="0" w:color="auto"/>
              <w:bottom w:val="single" w:sz="4" w:space="0" w:color="auto"/>
            </w:tcBorders>
            <w:shd w:val="clear" w:color="auto" w:fill="auto"/>
          </w:tcPr>
          <w:p w14:paraId="4B928CFD" w14:textId="77777777" w:rsidR="001A1260" w:rsidRPr="00A4100B" w:rsidRDefault="001A1260" w:rsidP="005D2F20">
            <w:pPr>
              <w:widowControl w:val="0"/>
              <w:spacing w:after="0" w:line="240" w:lineRule="auto"/>
              <w:jc w:val="both"/>
              <w:rPr>
                <w:bCs/>
                <w:sz w:val="20"/>
                <w:szCs w:val="20"/>
              </w:rPr>
            </w:pPr>
            <w:r w:rsidRPr="00A4100B">
              <w:rPr>
                <w:bCs/>
                <w:sz w:val="20"/>
                <w:szCs w:val="20"/>
              </w:rPr>
              <w:t>Составление электронных презентаций и рефератов, докладов.</w:t>
            </w:r>
          </w:p>
        </w:tc>
      </w:tr>
      <w:tr w:rsidR="00A4100B" w:rsidRPr="00A4100B" w14:paraId="27E08C29" w14:textId="77777777" w:rsidTr="001A1260">
        <w:trPr>
          <w:trHeight w:val="301"/>
        </w:trPr>
        <w:tc>
          <w:tcPr>
            <w:tcW w:w="4869" w:type="dxa"/>
            <w:gridSpan w:val="2"/>
            <w:tcBorders>
              <w:top w:val="single" w:sz="4" w:space="0" w:color="auto"/>
              <w:left w:val="single" w:sz="4" w:space="0" w:color="auto"/>
              <w:bottom w:val="single" w:sz="4" w:space="0" w:color="auto"/>
              <w:right w:val="single" w:sz="4" w:space="0" w:color="auto"/>
            </w:tcBorders>
            <w:hideMark/>
          </w:tcPr>
          <w:p w14:paraId="030F025F" w14:textId="77777777" w:rsidR="001A1260" w:rsidRPr="00A4100B" w:rsidRDefault="001A1260" w:rsidP="005D2F20">
            <w:pPr>
              <w:widowControl w:val="0"/>
              <w:tabs>
                <w:tab w:val="left" w:pos="314"/>
                <w:tab w:val="left" w:pos="993"/>
              </w:tabs>
              <w:spacing w:after="0" w:line="240" w:lineRule="auto"/>
              <w:jc w:val="both"/>
              <w:rPr>
                <w:sz w:val="20"/>
                <w:szCs w:val="20"/>
              </w:rPr>
            </w:pPr>
            <w:r w:rsidRPr="00A4100B">
              <w:rPr>
                <w:sz w:val="20"/>
                <w:szCs w:val="20"/>
              </w:rPr>
              <w:t>- Знать и овладевать умениями получать и критически осмысливать социальную (в том числе экономическую и правовую) информацию, анализировать, систематизировать полученные данные; освоение способов познавательной, коммуникативной практической деятельности, необходимых для участия в жизни гражданского общества и государства</w:t>
            </w:r>
          </w:p>
        </w:tc>
        <w:tc>
          <w:tcPr>
            <w:tcW w:w="1653" w:type="dxa"/>
            <w:tcBorders>
              <w:top w:val="single" w:sz="4" w:space="0" w:color="auto"/>
              <w:left w:val="single" w:sz="4" w:space="0" w:color="auto"/>
              <w:bottom w:val="single" w:sz="4" w:space="0" w:color="auto"/>
              <w:right w:val="single" w:sz="4" w:space="0" w:color="auto"/>
            </w:tcBorders>
            <w:vAlign w:val="center"/>
            <w:hideMark/>
          </w:tcPr>
          <w:p w14:paraId="71DAAA49" w14:textId="77777777" w:rsidR="001A1260" w:rsidRPr="00A4100B" w:rsidRDefault="001A1260" w:rsidP="005D2F20">
            <w:pPr>
              <w:widowControl w:val="0"/>
              <w:spacing w:after="0" w:line="240" w:lineRule="auto"/>
              <w:jc w:val="both"/>
              <w:rPr>
                <w:sz w:val="20"/>
                <w:szCs w:val="20"/>
              </w:rPr>
            </w:pPr>
            <w:r w:rsidRPr="00A4100B">
              <w:rPr>
                <w:sz w:val="20"/>
                <w:szCs w:val="20"/>
              </w:rPr>
              <w:t>ОК1-ОК11</w:t>
            </w:r>
          </w:p>
        </w:tc>
        <w:tc>
          <w:tcPr>
            <w:tcW w:w="3402" w:type="dxa"/>
            <w:tcBorders>
              <w:top w:val="single" w:sz="4" w:space="0" w:color="auto"/>
              <w:left w:val="single" w:sz="4" w:space="0" w:color="auto"/>
              <w:bottom w:val="single" w:sz="4" w:space="0" w:color="auto"/>
              <w:right w:val="single" w:sz="4" w:space="0" w:color="auto"/>
            </w:tcBorders>
            <w:hideMark/>
          </w:tcPr>
          <w:p w14:paraId="6CC3A011" w14:textId="77777777" w:rsidR="001A1260" w:rsidRPr="00A4100B" w:rsidRDefault="001A1260" w:rsidP="005D2F20">
            <w:pPr>
              <w:widowControl w:val="0"/>
              <w:spacing w:after="0" w:line="240" w:lineRule="auto"/>
              <w:jc w:val="both"/>
              <w:rPr>
                <w:bCs/>
                <w:sz w:val="20"/>
                <w:szCs w:val="20"/>
              </w:rPr>
            </w:pPr>
            <w:r w:rsidRPr="00A4100B">
              <w:rPr>
                <w:bCs/>
                <w:sz w:val="20"/>
                <w:szCs w:val="20"/>
              </w:rPr>
              <w:t>Участие в общественных мероприятиях колледжа, посвященных историческим датам и событиям, общественно значимым делам и памятным датам в честь рыбного морского флота России.</w:t>
            </w:r>
          </w:p>
        </w:tc>
      </w:tr>
      <w:tr w:rsidR="00A4100B" w:rsidRPr="00A4100B" w14:paraId="7CBD3C67" w14:textId="77777777" w:rsidTr="001A1260">
        <w:trPr>
          <w:trHeight w:val="301"/>
        </w:trPr>
        <w:tc>
          <w:tcPr>
            <w:tcW w:w="4869" w:type="dxa"/>
            <w:gridSpan w:val="2"/>
            <w:tcBorders>
              <w:top w:val="single" w:sz="4" w:space="0" w:color="auto"/>
              <w:left w:val="single" w:sz="4" w:space="0" w:color="auto"/>
              <w:bottom w:val="single" w:sz="4" w:space="0" w:color="auto"/>
              <w:right w:val="single" w:sz="4" w:space="0" w:color="auto"/>
            </w:tcBorders>
            <w:hideMark/>
          </w:tcPr>
          <w:p w14:paraId="6C6DCE98" w14:textId="77777777" w:rsidR="001A1260" w:rsidRPr="00A4100B" w:rsidRDefault="001A1260" w:rsidP="005D2F20">
            <w:pPr>
              <w:widowControl w:val="0"/>
              <w:tabs>
                <w:tab w:val="left" w:pos="314"/>
              </w:tabs>
              <w:spacing w:after="0" w:line="240" w:lineRule="auto"/>
              <w:jc w:val="both"/>
              <w:rPr>
                <w:sz w:val="20"/>
                <w:szCs w:val="20"/>
              </w:rPr>
            </w:pPr>
            <w:r w:rsidRPr="00A4100B">
              <w:rPr>
                <w:sz w:val="20"/>
                <w:szCs w:val="20"/>
              </w:rPr>
              <w:t>-Знать и формировать опыт применения полученных знаний и умений для решения типичных задач в области социальных отношений; гражданской и общественной деятельности, межличностных отношений, отношений между людьми различных национальностей и вероисповеданий, в семейно-бытовой сфере; для соотнесения своих действий и действий других людей с нормами поведения, установленными законом;</w:t>
            </w:r>
          </w:p>
        </w:tc>
        <w:tc>
          <w:tcPr>
            <w:tcW w:w="1653" w:type="dxa"/>
            <w:tcBorders>
              <w:top w:val="single" w:sz="4" w:space="0" w:color="auto"/>
              <w:left w:val="single" w:sz="4" w:space="0" w:color="auto"/>
              <w:bottom w:val="single" w:sz="4" w:space="0" w:color="auto"/>
              <w:right w:val="single" w:sz="4" w:space="0" w:color="auto"/>
            </w:tcBorders>
            <w:vAlign w:val="center"/>
            <w:hideMark/>
          </w:tcPr>
          <w:p w14:paraId="4B9B84EB" w14:textId="77777777" w:rsidR="001A1260" w:rsidRPr="00A4100B" w:rsidRDefault="001A1260" w:rsidP="005D2F20">
            <w:pPr>
              <w:widowControl w:val="0"/>
              <w:spacing w:after="0" w:line="240" w:lineRule="auto"/>
              <w:jc w:val="both"/>
              <w:rPr>
                <w:sz w:val="20"/>
                <w:szCs w:val="20"/>
              </w:rPr>
            </w:pPr>
            <w:r w:rsidRPr="00A4100B">
              <w:rPr>
                <w:sz w:val="20"/>
                <w:szCs w:val="20"/>
              </w:rPr>
              <w:t>ОК1-ОК11</w:t>
            </w:r>
          </w:p>
        </w:tc>
        <w:tc>
          <w:tcPr>
            <w:tcW w:w="3402" w:type="dxa"/>
            <w:tcBorders>
              <w:top w:val="single" w:sz="4" w:space="0" w:color="auto"/>
              <w:left w:val="single" w:sz="4" w:space="0" w:color="auto"/>
              <w:bottom w:val="single" w:sz="4" w:space="0" w:color="auto"/>
              <w:right w:val="single" w:sz="4" w:space="0" w:color="auto"/>
            </w:tcBorders>
            <w:hideMark/>
          </w:tcPr>
          <w:p w14:paraId="28471433" w14:textId="77777777" w:rsidR="001A1260" w:rsidRPr="00A4100B" w:rsidRDefault="001A1260" w:rsidP="005D2F20">
            <w:pPr>
              <w:widowControl w:val="0"/>
              <w:spacing w:after="0" w:line="240" w:lineRule="auto"/>
              <w:jc w:val="both"/>
              <w:rPr>
                <w:bCs/>
                <w:sz w:val="20"/>
                <w:szCs w:val="20"/>
              </w:rPr>
            </w:pPr>
            <w:r w:rsidRPr="00A4100B">
              <w:rPr>
                <w:bCs/>
                <w:sz w:val="20"/>
                <w:szCs w:val="20"/>
              </w:rPr>
              <w:t>Участие в общественных мероприятиях колледжа, посвященных историческим датам и событиям.</w:t>
            </w:r>
          </w:p>
          <w:p w14:paraId="49DEA06C" w14:textId="77777777" w:rsidR="001A1260" w:rsidRPr="00A4100B" w:rsidRDefault="001A1260" w:rsidP="005D2F20">
            <w:pPr>
              <w:widowControl w:val="0"/>
              <w:spacing w:after="0" w:line="240" w:lineRule="auto"/>
              <w:jc w:val="both"/>
              <w:rPr>
                <w:bCs/>
                <w:sz w:val="20"/>
                <w:szCs w:val="20"/>
              </w:rPr>
            </w:pPr>
            <w:r w:rsidRPr="00A4100B">
              <w:rPr>
                <w:bCs/>
                <w:sz w:val="20"/>
                <w:szCs w:val="20"/>
              </w:rPr>
              <w:t>Составление электронных презентаций и рефератов, докладов</w:t>
            </w:r>
          </w:p>
        </w:tc>
      </w:tr>
    </w:tbl>
    <w:p w14:paraId="02C32E36" w14:textId="77777777" w:rsidR="001A1260" w:rsidRPr="00A4100B" w:rsidRDefault="001A1260" w:rsidP="005D2F20">
      <w:pPr>
        <w:spacing w:after="0" w:line="240" w:lineRule="auto"/>
        <w:jc w:val="both"/>
        <w:rPr>
          <w:rFonts w:eastAsia="Calibri"/>
          <w:bCs/>
        </w:rPr>
      </w:pPr>
    </w:p>
    <w:p w14:paraId="14D08B96" w14:textId="77777777" w:rsidR="001A1260" w:rsidRPr="00A4100B" w:rsidRDefault="001A1260" w:rsidP="005D2F20">
      <w:pPr>
        <w:spacing w:after="0" w:line="240" w:lineRule="auto"/>
        <w:jc w:val="both"/>
      </w:pPr>
    </w:p>
    <w:p w14:paraId="1F87B54A" w14:textId="77777777" w:rsidR="002272FB" w:rsidRPr="00A4100B" w:rsidRDefault="002272FB" w:rsidP="005D2F20">
      <w:pPr>
        <w:spacing w:after="0" w:line="240" w:lineRule="auto"/>
      </w:pPr>
      <w:r w:rsidRPr="00A4100B">
        <w:br w:type="page"/>
      </w:r>
    </w:p>
    <w:p w14:paraId="3442A06A" w14:textId="77777777" w:rsidR="00DD7EAE" w:rsidRPr="00A4100B" w:rsidRDefault="00DD7EAE" w:rsidP="005D2F20">
      <w:pPr>
        <w:spacing w:after="0" w:line="240" w:lineRule="auto"/>
        <w:jc w:val="right"/>
        <w:rPr>
          <w:b/>
        </w:rPr>
      </w:pPr>
      <w:r w:rsidRPr="00A4100B">
        <w:rPr>
          <w:b/>
        </w:rPr>
        <w:lastRenderedPageBreak/>
        <w:t>Приложение 3.6</w:t>
      </w:r>
    </w:p>
    <w:p w14:paraId="7B10D5C0" w14:textId="77777777" w:rsidR="00D870D2" w:rsidRPr="00A4100B" w:rsidRDefault="00D870D2" w:rsidP="005D2F20">
      <w:pPr>
        <w:spacing w:after="0" w:line="240" w:lineRule="auto"/>
        <w:jc w:val="right"/>
        <w:rPr>
          <w:rFonts w:eastAsia="Times New Roman"/>
          <w:b/>
          <w:bCs/>
          <w:lang w:eastAsia="ru-RU"/>
        </w:rPr>
      </w:pPr>
      <w:r w:rsidRPr="00A4100B">
        <w:rPr>
          <w:rFonts w:eastAsia="Times New Roman"/>
          <w:b/>
          <w:bCs/>
          <w:lang w:eastAsia="ru-RU"/>
        </w:rPr>
        <w:t xml:space="preserve">к ПООП-П по специальности </w:t>
      </w:r>
    </w:p>
    <w:p w14:paraId="4FE51F62" w14:textId="77777777" w:rsidR="00D870D2" w:rsidRPr="00A4100B" w:rsidRDefault="00D870D2" w:rsidP="005D2F20">
      <w:pPr>
        <w:spacing w:after="0" w:line="240" w:lineRule="auto"/>
        <w:jc w:val="right"/>
        <w:rPr>
          <w:rFonts w:eastAsia="Times New Roman"/>
          <w:b/>
          <w:bCs/>
          <w:lang w:eastAsia="ru-RU"/>
        </w:rPr>
      </w:pPr>
      <w:r w:rsidRPr="00A4100B">
        <w:rPr>
          <w:rFonts w:eastAsia="Times New Roman"/>
          <w:b/>
          <w:bCs/>
          <w:lang w:eastAsia="ru-RU"/>
        </w:rPr>
        <w:t>26.02.05 Эксплуатация судовых энергетических установок</w:t>
      </w:r>
    </w:p>
    <w:p w14:paraId="23F1DD87" w14:textId="77777777" w:rsidR="00D870D2" w:rsidRPr="00A4100B" w:rsidRDefault="00D870D2" w:rsidP="005D2F20">
      <w:pPr>
        <w:widowControl w:val="0"/>
        <w:spacing w:after="0" w:line="240" w:lineRule="auto"/>
        <w:jc w:val="right"/>
        <w:rPr>
          <w:rFonts w:eastAsia="Times New Roman"/>
          <w:lang w:eastAsia="ru-RU"/>
        </w:rPr>
      </w:pPr>
    </w:p>
    <w:p w14:paraId="10CC3F3D" w14:textId="77777777" w:rsidR="00D870D2" w:rsidRPr="00A4100B" w:rsidRDefault="00D870D2" w:rsidP="005D2F20">
      <w:pPr>
        <w:spacing w:after="0" w:line="240" w:lineRule="auto"/>
        <w:jc w:val="right"/>
        <w:outlineLvl w:val="1"/>
        <w:rPr>
          <w:rFonts w:eastAsia="Times New Roman"/>
          <w:b/>
          <w:bCs/>
          <w:lang w:eastAsia="ru-RU"/>
        </w:rPr>
      </w:pPr>
    </w:p>
    <w:p w14:paraId="06A2CDAC" w14:textId="77777777" w:rsidR="00D870D2" w:rsidRPr="00A4100B" w:rsidRDefault="00D870D2" w:rsidP="005D2F20">
      <w:pPr>
        <w:spacing w:after="0" w:line="240" w:lineRule="auto"/>
        <w:jc w:val="right"/>
        <w:outlineLvl w:val="1"/>
        <w:rPr>
          <w:rFonts w:eastAsia="Times New Roman"/>
          <w:b/>
          <w:bCs/>
          <w:lang w:eastAsia="ru-RU"/>
        </w:rPr>
      </w:pPr>
    </w:p>
    <w:p w14:paraId="2EB8F00A" w14:textId="77777777" w:rsidR="00D870D2" w:rsidRPr="00A4100B" w:rsidRDefault="00D870D2" w:rsidP="005D2F20">
      <w:pPr>
        <w:spacing w:after="0" w:line="240" w:lineRule="auto"/>
        <w:jc w:val="right"/>
        <w:outlineLvl w:val="1"/>
        <w:rPr>
          <w:rFonts w:eastAsia="Times New Roman"/>
          <w:b/>
          <w:bCs/>
          <w:lang w:eastAsia="ru-RU"/>
        </w:rPr>
      </w:pPr>
    </w:p>
    <w:p w14:paraId="07DD7E16" w14:textId="77777777" w:rsidR="00D870D2" w:rsidRPr="00A4100B" w:rsidRDefault="00D870D2" w:rsidP="005D2F20">
      <w:pPr>
        <w:spacing w:after="0" w:line="240" w:lineRule="auto"/>
        <w:jc w:val="center"/>
        <w:rPr>
          <w:rFonts w:eastAsia="Times New Roman"/>
          <w:b/>
          <w:i/>
          <w:lang w:eastAsia="ru-RU"/>
        </w:rPr>
      </w:pPr>
    </w:p>
    <w:p w14:paraId="573ACC49" w14:textId="77777777" w:rsidR="00D870D2" w:rsidRPr="00A4100B" w:rsidRDefault="00D870D2" w:rsidP="005D2F20">
      <w:pPr>
        <w:spacing w:after="0" w:line="240" w:lineRule="auto"/>
        <w:jc w:val="center"/>
        <w:rPr>
          <w:rFonts w:eastAsia="Times New Roman"/>
          <w:b/>
          <w:i/>
          <w:lang w:eastAsia="ru-RU"/>
        </w:rPr>
      </w:pPr>
    </w:p>
    <w:p w14:paraId="05BBF280" w14:textId="77777777" w:rsidR="00D870D2" w:rsidRPr="00A4100B" w:rsidRDefault="00D870D2" w:rsidP="005D2F20">
      <w:pPr>
        <w:spacing w:after="0" w:line="240" w:lineRule="auto"/>
        <w:jc w:val="center"/>
        <w:rPr>
          <w:rFonts w:eastAsia="Times New Roman"/>
          <w:b/>
          <w:i/>
          <w:lang w:eastAsia="ru-RU"/>
        </w:rPr>
      </w:pPr>
    </w:p>
    <w:p w14:paraId="1652D425" w14:textId="77777777" w:rsidR="00D870D2" w:rsidRPr="00A4100B" w:rsidRDefault="00D870D2" w:rsidP="005D2F20">
      <w:pPr>
        <w:spacing w:after="0" w:line="240" w:lineRule="auto"/>
        <w:jc w:val="center"/>
        <w:rPr>
          <w:rFonts w:eastAsia="Times New Roman"/>
          <w:b/>
          <w:i/>
          <w:lang w:eastAsia="ru-RU"/>
        </w:rPr>
      </w:pPr>
    </w:p>
    <w:p w14:paraId="02A15966" w14:textId="77777777" w:rsidR="00D870D2" w:rsidRPr="00A4100B" w:rsidRDefault="00D870D2" w:rsidP="005D2F20">
      <w:pPr>
        <w:spacing w:after="0" w:line="240" w:lineRule="auto"/>
        <w:jc w:val="center"/>
        <w:rPr>
          <w:rFonts w:eastAsia="Times New Roman"/>
          <w:b/>
          <w:i/>
          <w:lang w:eastAsia="ru-RU"/>
        </w:rPr>
      </w:pPr>
    </w:p>
    <w:p w14:paraId="02EF5C40" w14:textId="77777777" w:rsidR="00D870D2" w:rsidRPr="00A4100B" w:rsidRDefault="00D870D2" w:rsidP="005D2F20">
      <w:pPr>
        <w:spacing w:after="0" w:line="240" w:lineRule="auto"/>
        <w:jc w:val="center"/>
        <w:rPr>
          <w:rFonts w:eastAsia="Times New Roman"/>
          <w:b/>
          <w:i/>
          <w:lang w:eastAsia="ru-RU"/>
        </w:rPr>
      </w:pPr>
    </w:p>
    <w:p w14:paraId="33B2AD97" w14:textId="77777777" w:rsidR="00D870D2" w:rsidRPr="00A4100B" w:rsidRDefault="00D870D2" w:rsidP="005D2F20">
      <w:pPr>
        <w:spacing w:after="0" w:line="240" w:lineRule="auto"/>
        <w:jc w:val="center"/>
        <w:rPr>
          <w:rFonts w:eastAsia="Times New Roman"/>
          <w:b/>
          <w:i/>
          <w:lang w:eastAsia="ru-RU"/>
        </w:rPr>
      </w:pPr>
    </w:p>
    <w:p w14:paraId="68BA3604" w14:textId="77777777" w:rsidR="00D870D2" w:rsidRPr="00A4100B" w:rsidRDefault="00D870D2" w:rsidP="005D2F20">
      <w:pPr>
        <w:spacing w:after="0" w:line="240" w:lineRule="auto"/>
        <w:jc w:val="center"/>
        <w:rPr>
          <w:rFonts w:eastAsia="Times New Roman"/>
          <w:b/>
          <w:i/>
          <w:lang w:eastAsia="ru-RU"/>
        </w:rPr>
      </w:pPr>
    </w:p>
    <w:p w14:paraId="4AB72A8B" w14:textId="77777777" w:rsidR="00D870D2" w:rsidRPr="00A4100B" w:rsidRDefault="00D870D2" w:rsidP="005D2F20">
      <w:pPr>
        <w:spacing w:after="0" w:line="240" w:lineRule="auto"/>
        <w:jc w:val="center"/>
        <w:rPr>
          <w:rFonts w:eastAsia="Times New Roman"/>
          <w:b/>
          <w:i/>
          <w:lang w:eastAsia="ru-RU"/>
        </w:rPr>
      </w:pPr>
    </w:p>
    <w:p w14:paraId="6FE7F055" w14:textId="77777777" w:rsidR="00D870D2" w:rsidRPr="00A4100B" w:rsidRDefault="00D870D2" w:rsidP="005D2F20">
      <w:pPr>
        <w:spacing w:after="0" w:line="240" w:lineRule="auto"/>
        <w:jc w:val="center"/>
        <w:rPr>
          <w:rFonts w:eastAsia="Times New Roman"/>
          <w:b/>
          <w:lang w:eastAsia="ru-RU"/>
        </w:rPr>
      </w:pPr>
      <w:r w:rsidRPr="00A4100B">
        <w:rPr>
          <w:rFonts w:eastAsia="Times New Roman"/>
          <w:b/>
          <w:lang w:eastAsia="ru-RU"/>
        </w:rPr>
        <w:t>РАБОЧАЯ ПРОГРАММА УЧЕБНОЙ ДИСЦИПЛИНЫ</w:t>
      </w:r>
    </w:p>
    <w:p w14:paraId="2FFBE4EA" w14:textId="77777777" w:rsidR="00D870D2" w:rsidRPr="00A4100B" w:rsidRDefault="00D870D2" w:rsidP="005D2F20">
      <w:pPr>
        <w:spacing w:after="0" w:line="240" w:lineRule="auto"/>
        <w:jc w:val="center"/>
        <w:rPr>
          <w:rFonts w:eastAsia="Times New Roman"/>
          <w:b/>
          <w:lang w:eastAsia="ru-RU"/>
        </w:rPr>
      </w:pPr>
      <w:r w:rsidRPr="00A4100B">
        <w:rPr>
          <w:rFonts w:eastAsia="Times New Roman"/>
          <w:b/>
          <w:lang w:eastAsia="ru-RU"/>
        </w:rPr>
        <w:t>ООД.06 Физическая культура</w:t>
      </w:r>
    </w:p>
    <w:p w14:paraId="6D89BE8B" w14:textId="77777777" w:rsidR="00D870D2" w:rsidRPr="00A4100B" w:rsidRDefault="00D870D2" w:rsidP="005D2F20">
      <w:pPr>
        <w:spacing w:after="0" w:line="240" w:lineRule="auto"/>
        <w:jc w:val="center"/>
        <w:rPr>
          <w:rFonts w:eastAsia="Times New Roman"/>
          <w:b/>
          <w:i/>
          <w:lang w:eastAsia="ru-RU"/>
        </w:rPr>
      </w:pPr>
    </w:p>
    <w:p w14:paraId="585FDD05" w14:textId="77777777" w:rsidR="00D870D2" w:rsidRPr="00A4100B" w:rsidRDefault="00D870D2" w:rsidP="005D2F20">
      <w:pPr>
        <w:spacing w:after="0" w:line="240" w:lineRule="auto"/>
        <w:rPr>
          <w:rFonts w:eastAsia="Times New Roman"/>
          <w:b/>
          <w:i/>
          <w:lang w:eastAsia="ru-RU"/>
        </w:rPr>
      </w:pPr>
    </w:p>
    <w:p w14:paraId="70AEF2D6" w14:textId="77777777" w:rsidR="00D870D2" w:rsidRPr="00A4100B" w:rsidRDefault="00D870D2" w:rsidP="005D2F20">
      <w:pPr>
        <w:spacing w:after="0" w:line="240" w:lineRule="auto"/>
        <w:rPr>
          <w:rFonts w:eastAsia="Times New Roman"/>
          <w:b/>
          <w:i/>
          <w:lang w:eastAsia="ru-RU"/>
        </w:rPr>
      </w:pPr>
    </w:p>
    <w:p w14:paraId="02A6FCC6" w14:textId="77777777" w:rsidR="00D870D2" w:rsidRPr="00A4100B" w:rsidRDefault="00D870D2" w:rsidP="005D2F20">
      <w:pPr>
        <w:spacing w:after="0" w:line="240" w:lineRule="auto"/>
        <w:rPr>
          <w:rFonts w:eastAsia="Times New Roman"/>
          <w:b/>
          <w:i/>
          <w:lang w:eastAsia="ru-RU"/>
        </w:rPr>
      </w:pPr>
    </w:p>
    <w:p w14:paraId="5B3BE350" w14:textId="77777777" w:rsidR="00D870D2" w:rsidRPr="00A4100B" w:rsidRDefault="00D870D2" w:rsidP="005D2F20">
      <w:pPr>
        <w:spacing w:after="0" w:line="240" w:lineRule="auto"/>
        <w:rPr>
          <w:rFonts w:eastAsia="Times New Roman"/>
          <w:b/>
          <w:i/>
          <w:lang w:eastAsia="ru-RU"/>
        </w:rPr>
      </w:pPr>
    </w:p>
    <w:p w14:paraId="238C546D" w14:textId="77777777" w:rsidR="00D870D2" w:rsidRPr="00A4100B" w:rsidRDefault="00D870D2" w:rsidP="005D2F20">
      <w:pPr>
        <w:spacing w:after="0" w:line="240" w:lineRule="auto"/>
        <w:rPr>
          <w:rFonts w:eastAsia="Times New Roman"/>
          <w:b/>
          <w:i/>
          <w:lang w:eastAsia="ru-RU"/>
        </w:rPr>
      </w:pPr>
    </w:p>
    <w:p w14:paraId="598F9457" w14:textId="77777777" w:rsidR="00D870D2" w:rsidRPr="00A4100B" w:rsidRDefault="00D870D2" w:rsidP="005D2F20">
      <w:pPr>
        <w:spacing w:after="0" w:line="240" w:lineRule="auto"/>
        <w:rPr>
          <w:rFonts w:eastAsia="Times New Roman"/>
          <w:b/>
          <w:i/>
          <w:lang w:eastAsia="ru-RU"/>
        </w:rPr>
      </w:pPr>
    </w:p>
    <w:p w14:paraId="743AB707" w14:textId="77777777" w:rsidR="00D870D2" w:rsidRPr="00A4100B" w:rsidRDefault="00D870D2" w:rsidP="005D2F20">
      <w:pPr>
        <w:spacing w:after="0" w:line="240" w:lineRule="auto"/>
        <w:rPr>
          <w:rFonts w:eastAsia="Times New Roman"/>
          <w:b/>
          <w:i/>
          <w:lang w:eastAsia="ru-RU"/>
        </w:rPr>
      </w:pPr>
    </w:p>
    <w:p w14:paraId="0B8C7731" w14:textId="77777777" w:rsidR="00D870D2" w:rsidRPr="00A4100B" w:rsidRDefault="00D870D2" w:rsidP="005D2F20">
      <w:pPr>
        <w:spacing w:after="0" w:line="240" w:lineRule="auto"/>
        <w:rPr>
          <w:rFonts w:eastAsia="Times New Roman"/>
          <w:b/>
          <w:i/>
          <w:lang w:eastAsia="ru-RU"/>
        </w:rPr>
      </w:pPr>
    </w:p>
    <w:p w14:paraId="26C538CB" w14:textId="77777777" w:rsidR="00D870D2" w:rsidRDefault="00D870D2" w:rsidP="005D2F20">
      <w:pPr>
        <w:spacing w:after="0" w:line="240" w:lineRule="auto"/>
        <w:rPr>
          <w:rFonts w:eastAsia="Times New Roman"/>
          <w:b/>
          <w:i/>
          <w:lang w:eastAsia="ru-RU"/>
        </w:rPr>
      </w:pPr>
    </w:p>
    <w:p w14:paraId="77207ABE" w14:textId="77777777" w:rsidR="00A4100B" w:rsidRDefault="00A4100B" w:rsidP="005D2F20">
      <w:pPr>
        <w:spacing w:after="0" w:line="240" w:lineRule="auto"/>
        <w:rPr>
          <w:rFonts w:eastAsia="Times New Roman"/>
          <w:b/>
          <w:i/>
          <w:lang w:eastAsia="ru-RU"/>
        </w:rPr>
      </w:pPr>
    </w:p>
    <w:p w14:paraId="3411B14D" w14:textId="77777777" w:rsidR="00A4100B" w:rsidRDefault="00A4100B" w:rsidP="005D2F20">
      <w:pPr>
        <w:spacing w:after="0" w:line="240" w:lineRule="auto"/>
        <w:rPr>
          <w:rFonts w:eastAsia="Times New Roman"/>
          <w:b/>
          <w:i/>
          <w:lang w:eastAsia="ru-RU"/>
        </w:rPr>
      </w:pPr>
    </w:p>
    <w:p w14:paraId="25CBAE91" w14:textId="77777777" w:rsidR="00A4100B" w:rsidRDefault="00A4100B" w:rsidP="005D2F20">
      <w:pPr>
        <w:spacing w:after="0" w:line="240" w:lineRule="auto"/>
        <w:rPr>
          <w:rFonts w:eastAsia="Times New Roman"/>
          <w:b/>
          <w:i/>
          <w:lang w:eastAsia="ru-RU"/>
        </w:rPr>
      </w:pPr>
    </w:p>
    <w:p w14:paraId="11F4B11E" w14:textId="77777777" w:rsidR="00A4100B" w:rsidRDefault="00A4100B" w:rsidP="005D2F20">
      <w:pPr>
        <w:spacing w:after="0" w:line="240" w:lineRule="auto"/>
        <w:rPr>
          <w:rFonts w:eastAsia="Times New Roman"/>
          <w:b/>
          <w:i/>
          <w:lang w:eastAsia="ru-RU"/>
        </w:rPr>
      </w:pPr>
    </w:p>
    <w:p w14:paraId="733B8777" w14:textId="77777777" w:rsidR="00A4100B" w:rsidRDefault="00A4100B" w:rsidP="005D2F20">
      <w:pPr>
        <w:spacing w:after="0" w:line="240" w:lineRule="auto"/>
        <w:rPr>
          <w:rFonts w:eastAsia="Times New Roman"/>
          <w:b/>
          <w:i/>
          <w:lang w:eastAsia="ru-RU"/>
        </w:rPr>
      </w:pPr>
    </w:p>
    <w:p w14:paraId="4DC8C994" w14:textId="77777777" w:rsidR="00A4100B" w:rsidRDefault="00A4100B" w:rsidP="005D2F20">
      <w:pPr>
        <w:spacing w:after="0" w:line="240" w:lineRule="auto"/>
        <w:rPr>
          <w:rFonts w:eastAsia="Times New Roman"/>
          <w:b/>
          <w:i/>
          <w:lang w:eastAsia="ru-RU"/>
        </w:rPr>
      </w:pPr>
    </w:p>
    <w:p w14:paraId="2AEA1B98" w14:textId="77777777" w:rsidR="00A4100B" w:rsidRDefault="00A4100B" w:rsidP="005D2F20">
      <w:pPr>
        <w:spacing w:after="0" w:line="240" w:lineRule="auto"/>
        <w:rPr>
          <w:rFonts w:eastAsia="Times New Roman"/>
          <w:b/>
          <w:i/>
          <w:lang w:eastAsia="ru-RU"/>
        </w:rPr>
      </w:pPr>
    </w:p>
    <w:p w14:paraId="72314E1D" w14:textId="77777777" w:rsidR="00A4100B" w:rsidRDefault="00A4100B" w:rsidP="005D2F20">
      <w:pPr>
        <w:spacing w:after="0" w:line="240" w:lineRule="auto"/>
        <w:rPr>
          <w:rFonts w:eastAsia="Times New Roman"/>
          <w:b/>
          <w:i/>
          <w:lang w:eastAsia="ru-RU"/>
        </w:rPr>
      </w:pPr>
    </w:p>
    <w:p w14:paraId="688E9BB4" w14:textId="77777777" w:rsidR="00A4100B" w:rsidRDefault="00A4100B" w:rsidP="005D2F20">
      <w:pPr>
        <w:spacing w:after="0" w:line="240" w:lineRule="auto"/>
        <w:rPr>
          <w:rFonts w:eastAsia="Times New Roman"/>
          <w:b/>
          <w:i/>
          <w:lang w:eastAsia="ru-RU"/>
        </w:rPr>
      </w:pPr>
    </w:p>
    <w:p w14:paraId="41F83B42" w14:textId="77777777" w:rsidR="00A4100B" w:rsidRDefault="00A4100B" w:rsidP="005D2F20">
      <w:pPr>
        <w:spacing w:after="0" w:line="240" w:lineRule="auto"/>
        <w:rPr>
          <w:rFonts w:eastAsia="Times New Roman"/>
          <w:b/>
          <w:i/>
          <w:lang w:eastAsia="ru-RU"/>
        </w:rPr>
      </w:pPr>
    </w:p>
    <w:p w14:paraId="6B0617E9" w14:textId="77777777" w:rsidR="00A4100B" w:rsidRDefault="00A4100B" w:rsidP="005D2F20">
      <w:pPr>
        <w:spacing w:after="0" w:line="240" w:lineRule="auto"/>
        <w:rPr>
          <w:rFonts w:eastAsia="Times New Roman"/>
          <w:b/>
          <w:i/>
          <w:lang w:eastAsia="ru-RU"/>
        </w:rPr>
      </w:pPr>
    </w:p>
    <w:p w14:paraId="63D023AD" w14:textId="77777777" w:rsidR="00A4100B" w:rsidRDefault="00A4100B" w:rsidP="005D2F20">
      <w:pPr>
        <w:spacing w:after="0" w:line="240" w:lineRule="auto"/>
        <w:rPr>
          <w:rFonts w:eastAsia="Times New Roman"/>
          <w:b/>
          <w:i/>
          <w:lang w:eastAsia="ru-RU"/>
        </w:rPr>
      </w:pPr>
    </w:p>
    <w:p w14:paraId="42F5A28D" w14:textId="77777777" w:rsidR="00A4100B" w:rsidRDefault="00A4100B" w:rsidP="005D2F20">
      <w:pPr>
        <w:spacing w:after="0" w:line="240" w:lineRule="auto"/>
        <w:rPr>
          <w:rFonts w:eastAsia="Times New Roman"/>
          <w:b/>
          <w:i/>
          <w:lang w:eastAsia="ru-RU"/>
        </w:rPr>
      </w:pPr>
    </w:p>
    <w:p w14:paraId="6469DAFB" w14:textId="77777777" w:rsidR="00A4100B" w:rsidRDefault="00A4100B" w:rsidP="005D2F20">
      <w:pPr>
        <w:spacing w:after="0" w:line="240" w:lineRule="auto"/>
        <w:rPr>
          <w:rFonts w:eastAsia="Times New Roman"/>
          <w:b/>
          <w:i/>
          <w:lang w:eastAsia="ru-RU"/>
        </w:rPr>
      </w:pPr>
    </w:p>
    <w:p w14:paraId="4C02AE44" w14:textId="77777777" w:rsidR="00A4100B" w:rsidRDefault="00A4100B" w:rsidP="005D2F20">
      <w:pPr>
        <w:spacing w:after="0" w:line="240" w:lineRule="auto"/>
        <w:rPr>
          <w:rFonts w:eastAsia="Times New Roman"/>
          <w:b/>
          <w:i/>
          <w:lang w:eastAsia="ru-RU"/>
        </w:rPr>
      </w:pPr>
    </w:p>
    <w:p w14:paraId="1DE453CD" w14:textId="77777777" w:rsidR="00A4100B" w:rsidRDefault="00A4100B" w:rsidP="005D2F20">
      <w:pPr>
        <w:spacing w:after="0" w:line="240" w:lineRule="auto"/>
        <w:rPr>
          <w:rFonts w:eastAsia="Times New Roman"/>
          <w:b/>
          <w:i/>
          <w:lang w:eastAsia="ru-RU"/>
        </w:rPr>
      </w:pPr>
    </w:p>
    <w:p w14:paraId="5B6FA4EE" w14:textId="77777777" w:rsidR="00A4100B" w:rsidRDefault="00A4100B" w:rsidP="005D2F20">
      <w:pPr>
        <w:spacing w:after="0" w:line="240" w:lineRule="auto"/>
        <w:rPr>
          <w:rFonts w:eastAsia="Times New Roman"/>
          <w:b/>
          <w:i/>
          <w:lang w:eastAsia="ru-RU"/>
        </w:rPr>
      </w:pPr>
    </w:p>
    <w:p w14:paraId="651726E9" w14:textId="77777777" w:rsidR="00A4100B" w:rsidRDefault="00A4100B" w:rsidP="005D2F20">
      <w:pPr>
        <w:spacing w:after="0" w:line="240" w:lineRule="auto"/>
        <w:rPr>
          <w:rFonts w:eastAsia="Times New Roman"/>
          <w:b/>
          <w:i/>
          <w:lang w:eastAsia="ru-RU"/>
        </w:rPr>
      </w:pPr>
    </w:p>
    <w:p w14:paraId="443C9A6D" w14:textId="77777777" w:rsidR="00A4100B" w:rsidRDefault="00A4100B" w:rsidP="005D2F20">
      <w:pPr>
        <w:spacing w:after="0" w:line="240" w:lineRule="auto"/>
        <w:rPr>
          <w:rFonts w:eastAsia="Times New Roman"/>
          <w:b/>
          <w:i/>
          <w:lang w:eastAsia="ru-RU"/>
        </w:rPr>
      </w:pPr>
    </w:p>
    <w:p w14:paraId="63FD2302" w14:textId="77777777" w:rsidR="00A4100B" w:rsidRDefault="00A4100B" w:rsidP="005D2F20">
      <w:pPr>
        <w:spacing w:after="0" w:line="240" w:lineRule="auto"/>
        <w:rPr>
          <w:rFonts w:eastAsia="Times New Roman"/>
          <w:b/>
          <w:i/>
          <w:lang w:eastAsia="ru-RU"/>
        </w:rPr>
      </w:pPr>
    </w:p>
    <w:p w14:paraId="0134F4A6" w14:textId="77777777" w:rsidR="00A4100B" w:rsidRDefault="00A4100B" w:rsidP="005D2F20">
      <w:pPr>
        <w:spacing w:after="0" w:line="240" w:lineRule="auto"/>
        <w:rPr>
          <w:rFonts w:eastAsia="Times New Roman"/>
          <w:b/>
          <w:i/>
          <w:lang w:eastAsia="ru-RU"/>
        </w:rPr>
      </w:pPr>
    </w:p>
    <w:p w14:paraId="679A2D83" w14:textId="77777777" w:rsidR="00A4100B" w:rsidRDefault="00A4100B" w:rsidP="005D2F20">
      <w:pPr>
        <w:spacing w:after="0" w:line="240" w:lineRule="auto"/>
        <w:rPr>
          <w:rFonts w:eastAsia="Times New Roman"/>
          <w:b/>
          <w:i/>
          <w:lang w:eastAsia="ru-RU"/>
        </w:rPr>
      </w:pPr>
    </w:p>
    <w:p w14:paraId="20D0F70D" w14:textId="77777777" w:rsidR="00D870D2" w:rsidRPr="00A4100B" w:rsidRDefault="00D870D2" w:rsidP="005D2F20">
      <w:pPr>
        <w:spacing w:after="0" w:line="240" w:lineRule="auto"/>
        <w:rPr>
          <w:rFonts w:eastAsia="Times New Roman"/>
          <w:b/>
          <w:i/>
          <w:lang w:eastAsia="ru-RU"/>
        </w:rPr>
      </w:pPr>
    </w:p>
    <w:p w14:paraId="0BA2615A" w14:textId="77777777" w:rsidR="00D870D2" w:rsidRPr="00A4100B" w:rsidRDefault="00D870D2" w:rsidP="005D2F20">
      <w:pPr>
        <w:spacing w:after="0" w:line="240" w:lineRule="auto"/>
        <w:jc w:val="center"/>
        <w:rPr>
          <w:rFonts w:eastAsia="Times New Roman"/>
          <w:b/>
          <w:bCs/>
          <w:iCs/>
          <w:lang w:eastAsia="ru-RU"/>
        </w:rPr>
      </w:pPr>
      <w:r w:rsidRPr="00A4100B">
        <w:rPr>
          <w:rFonts w:eastAsia="Times New Roman"/>
          <w:b/>
          <w:bCs/>
          <w:iCs/>
          <w:lang w:eastAsia="ru-RU"/>
        </w:rPr>
        <w:t>2022 г.</w:t>
      </w:r>
    </w:p>
    <w:p w14:paraId="6F7D72F0" w14:textId="77777777" w:rsidR="00D870D2" w:rsidRPr="00A4100B" w:rsidRDefault="00D870D2" w:rsidP="005D2F20">
      <w:pPr>
        <w:widowControl w:val="0"/>
        <w:spacing w:after="0" w:line="240" w:lineRule="auto"/>
        <w:jc w:val="center"/>
        <w:rPr>
          <w:rFonts w:eastAsia="Times New Roman"/>
          <w:b/>
          <w:lang w:eastAsia="ru-RU"/>
        </w:rPr>
      </w:pPr>
      <w:r w:rsidRPr="00A4100B">
        <w:rPr>
          <w:rFonts w:eastAsia="Times New Roman"/>
          <w:b/>
          <w:lang w:eastAsia="ru-RU"/>
        </w:rPr>
        <w:lastRenderedPageBreak/>
        <w:t>Содержание</w:t>
      </w:r>
    </w:p>
    <w:p w14:paraId="3AAF58B3" w14:textId="77777777" w:rsidR="00D870D2" w:rsidRPr="00A4100B" w:rsidRDefault="00D870D2" w:rsidP="005D2F20">
      <w:pPr>
        <w:widowControl w:val="0"/>
        <w:spacing w:after="0" w:line="240" w:lineRule="auto"/>
        <w:jc w:val="center"/>
        <w:rPr>
          <w:rFonts w:eastAsia="Times New Roman"/>
          <w:b/>
          <w:lang w:eastAsia="ru-RU"/>
        </w:rPr>
      </w:pPr>
    </w:p>
    <w:p w14:paraId="73EA9A13" w14:textId="77777777" w:rsidR="00D870D2" w:rsidRPr="00A4100B" w:rsidRDefault="00D870D2" w:rsidP="005D2F20">
      <w:pPr>
        <w:tabs>
          <w:tab w:val="right" w:leader="dot" w:pos="9628"/>
        </w:tabs>
        <w:spacing w:after="0" w:line="240" w:lineRule="auto"/>
        <w:jc w:val="both"/>
        <w:rPr>
          <w:rFonts w:eastAsia="Times New Roman"/>
          <w:noProof/>
          <w:lang w:eastAsia="ru-RU"/>
        </w:rPr>
      </w:pPr>
      <w:r w:rsidRPr="00A4100B">
        <w:rPr>
          <w:rFonts w:eastAsia="Times New Roman"/>
          <w:bCs/>
          <w:caps/>
          <w:lang w:eastAsia="ru-RU"/>
        </w:rPr>
        <w:fldChar w:fldCharType="begin"/>
      </w:r>
      <w:r w:rsidRPr="00A4100B">
        <w:rPr>
          <w:rFonts w:eastAsia="Times New Roman"/>
          <w:bCs/>
          <w:caps/>
          <w:lang w:eastAsia="ru-RU"/>
        </w:rPr>
        <w:instrText xml:space="preserve"> TOC \o "1-3" \h \z \u </w:instrText>
      </w:r>
      <w:r w:rsidRPr="00A4100B">
        <w:rPr>
          <w:rFonts w:eastAsia="Times New Roman"/>
          <w:bCs/>
          <w:caps/>
          <w:lang w:eastAsia="ru-RU"/>
        </w:rPr>
        <w:fldChar w:fldCharType="separate"/>
      </w:r>
      <w:hyperlink w:anchor="_Toc530651515" w:history="1">
        <w:r w:rsidRPr="00A4100B">
          <w:rPr>
            <w:rFonts w:eastAsia="Times New Roman"/>
            <w:bCs/>
            <w:caps/>
            <w:noProof/>
            <w:sz w:val="20"/>
            <w:szCs w:val="20"/>
            <w:u w:val="single"/>
            <w:lang w:eastAsia="ru-RU"/>
          </w:rPr>
          <w:t>1. ПОЯСНИТЕЛЬНАЯ ЗАПИСКА</w:t>
        </w:r>
        <w:r w:rsidRPr="00A4100B">
          <w:rPr>
            <w:rFonts w:eastAsia="Times New Roman"/>
            <w:bCs/>
            <w:caps/>
            <w:noProof/>
            <w:webHidden/>
            <w:lang w:eastAsia="ru-RU"/>
          </w:rPr>
          <w:tab/>
        </w:r>
        <w:r w:rsidRPr="00A4100B">
          <w:rPr>
            <w:rFonts w:eastAsia="Times New Roman"/>
            <w:bCs/>
            <w:caps/>
            <w:noProof/>
            <w:webHidden/>
            <w:lang w:eastAsia="ru-RU"/>
          </w:rPr>
          <w:fldChar w:fldCharType="begin"/>
        </w:r>
        <w:r w:rsidRPr="00A4100B">
          <w:rPr>
            <w:rFonts w:eastAsia="Times New Roman"/>
            <w:bCs/>
            <w:caps/>
            <w:noProof/>
            <w:webHidden/>
            <w:lang w:eastAsia="ru-RU"/>
          </w:rPr>
          <w:instrText xml:space="preserve"> PAGEREF _Toc530651515 \h </w:instrText>
        </w:r>
        <w:r w:rsidRPr="00A4100B">
          <w:rPr>
            <w:rFonts w:eastAsia="Times New Roman"/>
            <w:bCs/>
            <w:caps/>
            <w:noProof/>
            <w:webHidden/>
            <w:lang w:eastAsia="ru-RU"/>
          </w:rPr>
        </w:r>
        <w:r w:rsidRPr="00A4100B">
          <w:rPr>
            <w:rFonts w:eastAsia="Times New Roman"/>
            <w:bCs/>
            <w:caps/>
            <w:noProof/>
            <w:webHidden/>
            <w:lang w:eastAsia="ru-RU"/>
          </w:rPr>
          <w:fldChar w:fldCharType="separate"/>
        </w:r>
        <w:r w:rsidRPr="00A4100B">
          <w:rPr>
            <w:rFonts w:eastAsia="Times New Roman"/>
            <w:bCs/>
            <w:caps/>
            <w:noProof/>
            <w:webHidden/>
            <w:lang w:eastAsia="ru-RU"/>
          </w:rPr>
          <w:t>149</w:t>
        </w:r>
        <w:r w:rsidRPr="00A4100B">
          <w:rPr>
            <w:rFonts w:eastAsia="Times New Roman"/>
            <w:bCs/>
            <w:caps/>
            <w:noProof/>
            <w:webHidden/>
            <w:lang w:eastAsia="ru-RU"/>
          </w:rPr>
          <w:fldChar w:fldCharType="end"/>
        </w:r>
      </w:hyperlink>
    </w:p>
    <w:p w14:paraId="0A25BCF2" w14:textId="77777777" w:rsidR="00D870D2" w:rsidRPr="00A4100B" w:rsidRDefault="001A3897" w:rsidP="005D2F20">
      <w:pPr>
        <w:tabs>
          <w:tab w:val="right" w:leader="dot" w:pos="9628"/>
        </w:tabs>
        <w:spacing w:after="0" w:line="240" w:lineRule="auto"/>
        <w:jc w:val="both"/>
        <w:rPr>
          <w:rFonts w:eastAsia="Times New Roman"/>
          <w:noProof/>
          <w:lang w:eastAsia="ru-RU"/>
        </w:rPr>
      </w:pPr>
      <w:hyperlink w:anchor="_Toc530651516" w:history="1">
        <w:r w:rsidR="00D870D2" w:rsidRPr="00A4100B">
          <w:rPr>
            <w:rFonts w:eastAsia="Times New Roman"/>
            <w:bCs/>
            <w:caps/>
            <w:noProof/>
            <w:sz w:val="20"/>
            <w:szCs w:val="20"/>
            <w:u w:val="single"/>
            <w:lang w:eastAsia="ru-RU"/>
          </w:rPr>
          <w:t>2. ОБЩАЯ ХАРАКТЕРИСТИКА УЧЕБНОЙ ДИСЦИПЛИНЫ «ФИЗИЧЕСКАЯ КУЛЬТУРА»</w:t>
        </w:r>
        <w:r w:rsidR="00D870D2" w:rsidRPr="00A4100B">
          <w:rPr>
            <w:rFonts w:eastAsia="Times New Roman"/>
            <w:bCs/>
            <w:caps/>
            <w:noProof/>
            <w:webHidden/>
            <w:lang w:eastAsia="ru-RU"/>
          </w:rPr>
          <w:tab/>
        </w:r>
        <w:r w:rsidR="00D870D2" w:rsidRPr="00A4100B">
          <w:rPr>
            <w:rFonts w:eastAsia="Times New Roman"/>
            <w:bCs/>
            <w:caps/>
            <w:noProof/>
            <w:webHidden/>
            <w:lang w:eastAsia="ru-RU"/>
          </w:rPr>
          <w:fldChar w:fldCharType="begin"/>
        </w:r>
        <w:r w:rsidR="00D870D2" w:rsidRPr="00A4100B">
          <w:rPr>
            <w:rFonts w:eastAsia="Times New Roman"/>
            <w:bCs/>
            <w:caps/>
            <w:noProof/>
            <w:webHidden/>
            <w:lang w:eastAsia="ru-RU"/>
          </w:rPr>
          <w:instrText xml:space="preserve"> PAGEREF _Toc530651516 \h </w:instrText>
        </w:r>
        <w:r w:rsidR="00D870D2" w:rsidRPr="00A4100B">
          <w:rPr>
            <w:rFonts w:eastAsia="Times New Roman"/>
            <w:bCs/>
            <w:caps/>
            <w:noProof/>
            <w:webHidden/>
            <w:lang w:eastAsia="ru-RU"/>
          </w:rPr>
        </w:r>
        <w:r w:rsidR="00D870D2" w:rsidRPr="00A4100B">
          <w:rPr>
            <w:rFonts w:eastAsia="Times New Roman"/>
            <w:bCs/>
            <w:caps/>
            <w:noProof/>
            <w:webHidden/>
            <w:lang w:eastAsia="ru-RU"/>
          </w:rPr>
          <w:fldChar w:fldCharType="separate"/>
        </w:r>
        <w:r w:rsidR="00D870D2" w:rsidRPr="00A4100B">
          <w:rPr>
            <w:rFonts w:eastAsia="Times New Roman"/>
            <w:bCs/>
            <w:caps/>
            <w:noProof/>
            <w:webHidden/>
            <w:lang w:eastAsia="ru-RU"/>
          </w:rPr>
          <w:t>149</w:t>
        </w:r>
        <w:r w:rsidR="00D870D2" w:rsidRPr="00A4100B">
          <w:rPr>
            <w:rFonts w:eastAsia="Times New Roman"/>
            <w:bCs/>
            <w:caps/>
            <w:noProof/>
            <w:webHidden/>
            <w:lang w:eastAsia="ru-RU"/>
          </w:rPr>
          <w:fldChar w:fldCharType="end"/>
        </w:r>
      </w:hyperlink>
    </w:p>
    <w:p w14:paraId="64CE5512" w14:textId="77777777" w:rsidR="00D870D2" w:rsidRPr="00A4100B" w:rsidRDefault="001A3897" w:rsidP="005D2F20">
      <w:pPr>
        <w:tabs>
          <w:tab w:val="right" w:leader="dot" w:pos="9628"/>
        </w:tabs>
        <w:spacing w:after="0" w:line="240" w:lineRule="auto"/>
        <w:jc w:val="both"/>
        <w:rPr>
          <w:rFonts w:eastAsia="Times New Roman"/>
          <w:noProof/>
          <w:lang w:eastAsia="ru-RU"/>
        </w:rPr>
      </w:pPr>
      <w:hyperlink w:anchor="_Toc530651517" w:history="1">
        <w:r w:rsidR="00D870D2" w:rsidRPr="00A4100B">
          <w:rPr>
            <w:rFonts w:eastAsia="Times New Roman"/>
            <w:bCs/>
            <w:caps/>
            <w:noProof/>
            <w:sz w:val="20"/>
            <w:szCs w:val="20"/>
            <w:u w:val="single"/>
            <w:lang w:eastAsia="ru-RU"/>
          </w:rPr>
          <w:t>3. МЕСТО УЧЕБНОЙ ДИСЦИПЛИНЫ В УЧЕБНОМ ПЛАНЕ</w:t>
        </w:r>
        <w:r w:rsidR="00D870D2" w:rsidRPr="00A4100B">
          <w:rPr>
            <w:rFonts w:eastAsia="Times New Roman"/>
            <w:bCs/>
            <w:caps/>
            <w:noProof/>
            <w:webHidden/>
            <w:lang w:eastAsia="ru-RU"/>
          </w:rPr>
          <w:tab/>
        </w:r>
        <w:r w:rsidR="00D870D2" w:rsidRPr="00A4100B">
          <w:rPr>
            <w:rFonts w:eastAsia="Times New Roman"/>
            <w:bCs/>
            <w:caps/>
            <w:noProof/>
            <w:webHidden/>
            <w:lang w:eastAsia="ru-RU"/>
          </w:rPr>
          <w:fldChar w:fldCharType="begin"/>
        </w:r>
        <w:r w:rsidR="00D870D2" w:rsidRPr="00A4100B">
          <w:rPr>
            <w:rFonts w:eastAsia="Times New Roman"/>
            <w:bCs/>
            <w:caps/>
            <w:noProof/>
            <w:webHidden/>
            <w:lang w:eastAsia="ru-RU"/>
          </w:rPr>
          <w:instrText xml:space="preserve"> PAGEREF _Toc530651517 \h </w:instrText>
        </w:r>
        <w:r w:rsidR="00D870D2" w:rsidRPr="00A4100B">
          <w:rPr>
            <w:rFonts w:eastAsia="Times New Roman"/>
            <w:bCs/>
            <w:caps/>
            <w:noProof/>
            <w:webHidden/>
            <w:lang w:eastAsia="ru-RU"/>
          </w:rPr>
        </w:r>
        <w:r w:rsidR="00D870D2" w:rsidRPr="00A4100B">
          <w:rPr>
            <w:rFonts w:eastAsia="Times New Roman"/>
            <w:bCs/>
            <w:caps/>
            <w:noProof/>
            <w:webHidden/>
            <w:lang w:eastAsia="ru-RU"/>
          </w:rPr>
          <w:fldChar w:fldCharType="separate"/>
        </w:r>
        <w:r w:rsidR="00D870D2" w:rsidRPr="00A4100B">
          <w:rPr>
            <w:rFonts w:eastAsia="Times New Roman"/>
            <w:bCs/>
            <w:caps/>
            <w:noProof/>
            <w:webHidden/>
            <w:lang w:eastAsia="ru-RU"/>
          </w:rPr>
          <w:t>151</w:t>
        </w:r>
        <w:r w:rsidR="00D870D2" w:rsidRPr="00A4100B">
          <w:rPr>
            <w:rFonts w:eastAsia="Times New Roman"/>
            <w:bCs/>
            <w:caps/>
            <w:noProof/>
            <w:webHidden/>
            <w:lang w:eastAsia="ru-RU"/>
          </w:rPr>
          <w:fldChar w:fldCharType="end"/>
        </w:r>
      </w:hyperlink>
    </w:p>
    <w:p w14:paraId="5AA2867A" w14:textId="77777777" w:rsidR="00D870D2" w:rsidRPr="00A4100B" w:rsidRDefault="001A3897" w:rsidP="005D2F20">
      <w:pPr>
        <w:tabs>
          <w:tab w:val="right" w:leader="dot" w:pos="9628"/>
        </w:tabs>
        <w:spacing w:after="0" w:line="240" w:lineRule="auto"/>
        <w:jc w:val="both"/>
        <w:rPr>
          <w:rFonts w:eastAsia="Times New Roman"/>
          <w:noProof/>
          <w:lang w:eastAsia="ru-RU"/>
        </w:rPr>
      </w:pPr>
      <w:hyperlink w:anchor="_Toc530651518" w:history="1">
        <w:r w:rsidR="00D870D2" w:rsidRPr="00A4100B">
          <w:rPr>
            <w:rFonts w:eastAsia="Times New Roman"/>
            <w:bCs/>
            <w:caps/>
            <w:noProof/>
            <w:sz w:val="20"/>
            <w:szCs w:val="20"/>
            <w:u w:val="single"/>
            <w:lang w:eastAsia="ru-RU"/>
          </w:rPr>
          <w:t>4. РЕЗУЛЬТАТЫ ОСВОЕНИЯ УЧЕБНОЙ ДИСЦИПЛИНЫ</w:t>
        </w:r>
        <w:r w:rsidR="00D870D2" w:rsidRPr="00A4100B">
          <w:rPr>
            <w:rFonts w:eastAsia="Times New Roman"/>
            <w:bCs/>
            <w:caps/>
            <w:noProof/>
            <w:webHidden/>
            <w:lang w:eastAsia="ru-RU"/>
          </w:rPr>
          <w:tab/>
        </w:r>
        <w:r w:rsidR="00D870D2" w:rsidRPr="00A4100B">
          <w:rPr>
            <w:rFonts w:eastAsia="Times New Roman"/>
            <w:bCs/>
            <w:caps/>
            <w:noProof/>
            <w:webHidden/>
            <w:lang w:eastAsia="ru-RU"/>
          </w:rPr>
          <w:fldChar w:fldCharType="begin"/>
        </w:r>
        <w:r w:rsidR="00D870D2" w:rsidRPr="00A4100B">
          <w:rPr>
            <w:rFonts w:eastAsia="Times New Roman"/>
            <w:bCs/>
            <w:caps/>
            <w:noProof/>
            <w:webHidden/>
            <w:lang w:eastAsia="ru-RU"/>
          </w:rPr>
          <w:instrText xml:space="preserve"> PAGEREF _Toc530651518 \h </w:instrText>
        </w:r>
        <w:r w:rsidR="00D870D2" w:rsidRPr="00A4100B">
          <w:rPr>
            <w:rFonts w:eastAsia="Times New Roman"/>
            <w:bCs/>
            <w:caps/>
            <w:noProof/>
            <w:webHidden/>
            <w:lang w:eastAsia="ru-RU"/>
          </w:rPr>
        </w:r>
        <w:r w:rsidR="00D870D2" w:rsidRPr="00A4100B">
          <w:rPr>
            <w:rFonts w:eastAsia="Times New Roman"/>
            <w:bCs/>
            <w:caps/>
            <w:noProof/>
            <w:webHidden/>
            <w:lang w:eastAsia="ru-RU"/>
          </w:rPr>
          <w:fldChar w:fldCharType="separate"/>
        </w:r>
        <w:r w:rsidR="00D870D2" w:rsidRPr="00A4100B">
          <w:rPr>
            <w:rFonts w:eastAsia="Times New Roman"/>
            <w:bCs/>
            <w:caps/>
            <w:noProof/>
            <w:webHidden/>
            <w:lang w:eastAsia="ru-RU"/>
          </w:rPr>
          <w:t>152</w:t>
        </w:r>
        <w:r w:rsidR="00D870D2" w:rsidRPr="00A4100B">
          <w:rPr>
            <w:rFonts w:eastAsia="Times New Roman"/>
            <w:bCs/>
            <w:caps/>
            <w:noProof/>
            <w:webHidden/>
            <w:lang w:eastAsia="ru-RU"/>
          </w:rPr>
          <w:fldChar w:fldCharType="end"/>
        </w:r>
      </w:hyperlink>
    </w:p>
    <w:p w14:paraId="280DE896" w14:textId="77777777" w:rsidR="00D870D2" w:rsidRPr="00A4100B" w:rsidRDefault="001A3897" w:rsidP="005D2F20">
      <w:pPr>
        <w:tabs>
          <w:tab w:val="right" w:leader="dot" w:pos="9628"/>
        </w:tabs>
        <w:spacing w:after="0" w:line="240" w:lineRule="auto"/>
        <w:jc w:val="both"/>
        <w:rPr>
          <w:rFonts w:eastAsia="Times New Roman"/>
          <w:noProof/>
          <w:lang w:eastAsia="ru-RU"/>
        </w:rPr>
      </w:pPr>
      <w:hyperlink w:anchor="_Toc530651519" w:history="1">
        <w:r w:rsidR="00D870D2" w:rsidRPr="00A4100B">
          <w:rPr>
            <w:rFonts w:eastAsia="Times New Roman"/>
            <w:bCs/>
            <w:caps/>
            <w:noProof/>
            <w:sz w:val="20"/>
            <w:szCs w:val="20"/>
            <w:u w:val="single"/>
            <w:lang w:eastAsia="ru-RU"/>
          </w:rPr>
          <w:t>5. СОДЕРЖАНИЕ УЧЕБНОЙ ДИСЦИПЛИНЫ</w:t>
        </w:r>
        <w:r w:rsidR="00D870D2" w:rsidRPr="00A4100B">
          <w:rPr>
            <w:rFonts w:eastAsia="Times New Roman"/>
            <w:bCs/>
            <w:caps/>
            <w:noProof/>
            <w:webHidden/>
            <w:lang w:eastAsia="ru-RU"/>
          </w:rPr>
          <w:tab/>
        </w:r>
        <w:r w:rsidR="00D870D2" w:rsidRPr="00A4100B">
          <w:rPr>
            <w:rFonts w:eastAsia="Times New Roman"/>
            <w:bCs/>
            <w:caps/>
            <w:noProof/>
            <w:webHidden/>
            <w:lang w:eastAsia="ru-RU"/>
          </w:rPr>
          <w:fldChar w:fldCharType="begin"/>
        </w:r>
        <w:r w:rsidR="00D870D2" w:rsidRPr="00A4100B">
          <w:rPr>
            <w:rFonts w:eastAsia="Times New Roman"/>
            <w:bCs/>
            <w:caps/>
            <w:noProof/>
            <w:webHidden/>
            <w:lang w:eastAsia="ru-RU"/>
          </w:rPr>
          <w:instrText xml:space="preserve"> PAGEREF _Toc530651519 \h </w:instrText>
        </w:r>
        <w:r w:rsidR="00D870D2" w:rsidRPr="00A4100B">
          <w:rPr>
            <w:rFonts w:eastAsia="Times New Roman"/>
            <w:bCs/>
            <w:caps/>
            <w:noProof/>
            <w:webHidden/>
            <w:lang w:eastAsia="ru-RU"/>
          </w:rPr>
        </w:r>
        <w:r w:rsidR="00D870D2" w:rsidRPr="00A4100B">
          <w:rPr>
            <w:rFonts w:eastAsia="Times New Roman"/>
            <w:bCs/>
            <w:caps/>
            <w:noProof/>
            <w:webHidden/>
            <w:lang w:eastAsia="ru-RU"/>
          </w:rPr>
          <w:fldChar w:fldCharType="separate"/>
        </w:r>
        <w:r w:rsidR="00D870D2" w:rsidRPr="00A4100B">
          <w:rPr>
            <w:rFonts w:eastAsia="Times New Roman"/>
            <w:bCs/>
            <w:caps/>
            <w:noProof/>
            <w:webHidden/>
            <w:lang w:eastAsia="ru-RU"/>
          </w:rPr>
          <w:t>154</w:t>
        </w:r>
        <w:r w:rsidR="00D870D2" w:rsidRPr="00A4100B">
          <w:rPr>
            <w:rFonts w:eastAsia="Times New Roman"/>
            <w:bCs/>
            <w:caps/>
            <w:noProof/>
            <w:webHidden/>
            <w:lang w:eastAsia="ru-RU"/>
          </w:rPr>
          <w:fldChar w:fldCharType="end"/>
        </w:r>
      </w:hyperlink>
    </w:p>
    <w:p w14:paraId="38A09C68" w14:textId="77777777" w:rsidR="00D870D2" w:rsidRPr="00A4100B" w:rsidRDefault="001A3897" w:rsidP="005D2F20">
      <w:pPr>
        <w:tabs>
          <w:tab w:val="right" w:leader="dot" w:pos="9628"/>
        </w:tabs>
        <w:spacing w:after="0" w:line="240" w:lineRule="auto"/>
        <w:jc w:val="both"/>
        <w:rPr>
          <w:rFonts w:eastAsia="Times New Roman"/>
          <w:noProof/>
          <w:lang w:eastAsia="ru-RU"/>
        </w:rPr>
      </w:pPr>
      <w:hyperlink w:anchor="_Toc530651520" w:history="1">
        <w:r w:rsidR="00D870D2" w:rsidRPr="00A4100B">
          <w:rPr>
            <w:rFonts w:eastAsia="Times New Roman"/>
            <w:bCs/>
            <w:caps/>
            <w:noProof/>
            <w:sz w:val="20"/>
            <w:szCs w:val="20"/>
            <w:u w:val="single"/>
            <w:lang w:eastAsia="ru-RU"/>
          </w:rPr>
          <w:t>6. ТЕМАТИЧЕСКОЕ ПЛАНИРОВАНИЕ</w:t>
        </w:r>
        <w:r w:rsidR="00D870D2" w:rsidRPr="00A4100B">
          <w:rPr>
            <w:rFonts w:eastAsia="Times New Roman"/>
            <w:bCs/>
            <w:caps/>
            <w:noProof/>
            <w:webHidden/>
            <w:lang w:eastAsia="ru-RU"/>
          </w:rPr>
          <w:tab/>
        </w:r>
        <w:r w:rsidR="00D870D2" w:rsidRPr="00A4100B">
          <w:rPr>
            <w:rFonts w:eastAsia="Times New Roman"/>
            <w:bCs/>
            <w:caps/>
            <w:noProof/>
            <w:webHidden/>
            <w:lang w:eastAsia="ru-RU"/>
          </w:rPr>
          <w:fldChar w:fldCharType="begin"/>
        </w:r>
        <w:r w:rsidR="00D870D2" w:rsidRPr="00A4100B">
          <w:rPr>
            <w:rFonts w:eastAsia="Times New Roman"/>
            <w:bCs/>
            <w:caps/>
            <w:noProof/>
            <w:webHidden/>
            <w:lang w:eastAsia="ru-RU"/>
          </w:rPr>
          <w:instrText xml:space="preserve"> PAGEREF _Toc530651520 \h </w:instrText>
        </w:r>
        <w:r w:rsidR="00D870D2" w:rsidRPr="00A4100B">
          <w:rPr>
            <w:rFonts w:eastAsia="Times New Roman"/>
            <w:bCs/>
            <w:caps/>
            <w:noProof/>
            <w:webHidden/>
            <w:lang w:eastAsia="ru-RU"/>
          </w:rPr>
        </w:r>
        <w:r w:rsidR="00D870D2" w:rsidRPr="00A4100B">
          <w:rPr>
            <w:rFonts w:eastAsia="Times New Roman"/>
            <w:bCs/>
            <w:caps/>
            <w:noProof/>
            <w:webHidden/>
            <w:lang w:eastAsia="ru-RU"/>
          </w:rPr>
          <w:fldChar w:fldCharType="separate"/>
        </w:r>
        <w:r w:rsidR="00D870D2" w:rsidRPr="00A4100B">
          <w:rPr>
            <w:rFonts w:eastAsia="Times New Roman"/>
            <w:bCs/>
            <w:caps/>
            <w:noProof/>
            <w:webHidden/>
            <w:lang w:eastAsia="ru-RU"/>
          </w:rPr>
          <w:t>158</w:t>
        </w:r>
        <w:r w:rsidR="00D870D2" w:rsidRPr="00A4100B">
          <w:rPr>
            <w:rFonts w:eastAsia="Times New Roman"/>
            <w:bCs/>
            <w:caps/>
            <w:noProof/>
            <w:webHidden/>
            <w:lang w:eastAsia="ru-RU"/>
          </w:rPr>
          <w:fldChar w:fldCharType="end"/>
        </w:r>
      </w:hyperlink>
    </w:p>
    <w:p w14:paraId="049D1A6D" w14:textId="77777777" w:rsidR="00D870D2" w:rsidRPr="00A4100B" w:rsidRDefault="001A3897" w:rsidP="005D2F20">
      <w:pPr>
        <w:tabs>
          <w:tab w:val="right" w:leader="dot" w:pos="9628"/>
        </w:tabs>
        <w:spacing w:after="0" w:line="240" w:lineRule="auto"/>
        <w:jc w:val="both"/>
        <w:rPr>
          <w:rFonts w:eastAsia="Times New Roman"/>
          <w:noProof/>
          <w:lang w:eastAsia="ru-RU"/>
        </w:rPr>
      </w:pPr>
      <w:hyperlink w:anchor="_Toc530651523" w:history="1">
        <w:r w:rsidR="00D870D2" w:rsidRPr="00A4100B">
          <w:rPr>
            <w:rFonts w:eastAsia="Times New Roman"/>
            <w:bCs/>
            <w:caps/>
            <w:noProof/>
            <w:sz w:val="20"/>
            <w:szCs w:val="20"/>
            <w:u w:val="single"/>
            <w:lang w:eastAsia="ru-RU"/>
          </w:rPr>
          <w:t>7. ХАРАКТЕРИСТИКА ОСНОВНЫХ ВИДОВ УЧЕБНОЙ ДЕЯТЕЛЬНОСТИ СТУДЕНТОВ</w:t>
        </w:r>
        <w:r w:rsidR="00D870D2" w:rsidRPr="00A4100B">
          <w:rPr>
            <w:rFonts w:eastAsia="Times New Roman"/>
            <w:bCs/>
            <w:caps/>
            <w:noProof/>
            <w:webHidden/>
            <w:lang w:eastAsia="ru-RU"/>
          </w:rPr>
          <w:tab/>
        </w:r>
        <w:r w:rsidR="00D870D2" w:rsidRPr="00A4100B">
          <w:rPr>
            <w:rFonts w:eastAsia="Times New Roman"/>
            <w:bCs/>
            <w:caps/>
            <w:noProof/>
            <w:webHidden/>
            <w:lang w:eastAsia="ru-RU"/>
          </w:rPr>
          <w:fldChar w:fldCharType="begin"/>
        </w:r>
        <w:r w:rsidR="00D870D2" w:rsidRPr="00A4100B">
          <w:rPr>
            <w:rFonts w:eastAsia="Times New Roman"/>
            <w:bCs/>
            <w:caps/>
            <w:noProof/>
            <w:webHidden/>
            <w:lang w:eastAsia="ru-RU"/>
          </w:rPr>
          <w:instrText xml:space="preserve"> PAGEREF _Toc530651523 \h </w:instrText>
        </w:r>
        <w:r w:rsidR="00D870D2" w:rsidRPr="00A4100B">
          <w:rPr>
            <w:rFonts w:eastAsia="Times New Roman"/>
            <w:bCs/>
            <w:caps/>
            <w:noProof/>
            <w:webHidden/>
            <w:lang w:eastAsia="ru-RU"/>
          </w:rPr>
        </w:r>
        <w:r w:rsidR="00D870D2" w:rsidRPr="00A4100B">
          <w:rPr>
            <w:rFonts w:eastAsia="Times New Roman"/>
            <w:bCs/>
            <w:caps/>
            <w:noProof/>
            <w:webHidden/>
            <w:lang w:eastAsia="ru-RU"/>
          </w:rPr>
          <w:fldChar w:fldCharType="separate"/>
        </w:r>
        <w:r w:rsidR="00D870D2" w:rsidRPr="00A4100B">
          <w:rPr>
            <w:rFonts w:eastAsia="Times New Roman"/>
            <w:bCs/>
            <w:caps/>
            <w:noProof/>
            <w:webHidden/>
            <w:lang w:eastAsia="ru-RU"/>
          </w:rPr>
          <w:t>163</w:t>
        </w:r>
        <w:r w:rsidR="00D870D2" w:rsidRPr="00A4100B">
          <w:rPr>
            <w:rFonts w:eastAsia="Times New Roman"/>
            <w:bCs/>
            <w:caps/>
            <w:noProof/>
            <w:webHidden/>
            <w:lang w:eastAsia="ru-RU"/>
          </w:rPr>
          <w:fldChar w:fldCharType="end"/>
        </w:r>
      </w:hyperlink>
    </w:p>
    <w:p w14:paraId="1A0B7681" w14:textId="77777777" w:rsidR="00D870D2" w:rsidRPr="00A4100B" w:rsidRDefault="001A3897" w:rsidP="005D2F20">
      <w:pPr>
        <w:tabs>
          <w:tab w:val="right" w:leader="dot" w:pos="9628"/>
        </w:tabs>
        <w:spacing w:after="0" w:line="240" w:lineRule="auto"/>
        <w:jc w:val="both"/>
        <w:rPr>
          <w:rFonts w:eastAsia="Times New Roman"/>
          <w:noProof/>
          <w:lang w:eastAsia="ru-RU"/>
        </w:rPr>
      </w:pPr>
      <w:hyperlink w:anchor="_Toc530651524" w:history="1">
        <w:r w:rsidR="00D870D2" w:rsidRPr="00A4100B">
          <w:rPr>
            <w:rFonts w:eastAsia="Times New Roman"/>
            <w:bCs/>
            <w:caps/>
            <w:noProof/>
            <w:sz w:val="20"/>
            <w:szCs w:val="20"/>
            <w:u w:val="single"/>
            <w:lang w:eastAsia="ru-RU"/>
          </w:rPr>
          <w:t>8. УЧЕБНО-МЕТОДИЧЕСКОЕ И МАТЕРИАЛЬНО-ТЕХНИЧЕСКОЕ ОБЕСПЕЧЕНИЕ ПРОГРАММЫ УЧЕБНОЙ ДИСЦИПЛИНЫ «ФИЗИЧЕСКАЯ КУЛЬТУРА»</w:t>
        </w:r>
        <w:r w:rsidR="00D870D2" w:rsidRPr="00A4100B">
          <w:rPr>
            <w:rFonts w:eastAsia="Times New Roman"/>
            <w:bCs/>
            <w:caps/>
            <w:noProof/>
            <w:webHidden/>
            <w:lang w:eastAsia="ru-RU"/>
          </w:rPr>
          <w:tab/>
        </w:r>
        <w:r w:rsidR="00D870D2" w:rsidRPr="00A4100B">
          <w:rPr>
            <w:rFonts w:eastAsia="Times New Roman"/>
            <w:bCs/>
            <w:caps/>
            <w:noProof/>
            <w:webHidden/>
            <w:lang w:eastAsia="ru-RU"/>
          </w:rPr>
          <w:fldChar w:fldCharType="begin"/>
        </w:r>
        <w:r w:rsidR="00D870D2" w:rsidRPr="00A4100B">
          <w:rPr>
            <w:rFonts w:eastAsia="Times New Roman"/>
            <w:bCs/>
            <w:caps/>
            <w:noProof/>
            <w:webHidden/>
            <w:lang w:eastAsia="ru-RU"/>
          </w:rPr>
          <w:instrText xml:space="preserve"> PAGEREF _Toc530651524 \h </w:instrText>
        </w:r>
        <w:r w:rsidR="00D870D2" w:rsidRPr="00A4100B">
          <w:rPr>
            <w:rFonts w:eastAsia="Times New Roman"/>
            <w:bCs/>
            <w:caps/>
            <w:noProof/>
            <w:webHidden/>
            <w:lang w:eastAsia="ru-RU"/>
          </w:rPr>
        </w:r>
        <w:r w:rsidR="00D870D2" w:rsidRPr="00A4100B">
          <w:rPr>
            <w:rFonts w:eastAsia="Times New Roman"/>
            <w:bCs/>
            <w:caps/>
            <w:noProof/>
            <w:webHidden/>
            <w:lang w:eastAsia="ru-RU"/>
          </w:rPr>
          <w:fldChar w:fldCharType="separate"/>
        </w:r>
        <w:r w:rsidR="00D870D2" w:rsidRPr="00A4100B">
          <w:rPr>
            <w:rFonts w:eastAsia="Times New Roman"/>
            <w:bCs/>
            <w:caps/>
            <w:noProof/>
            <w:webHidden/>
            <w:lang w:eastAsia="ru-RU"/>
          </w:rPr>
          <w:t>165</w:t>
        </w:r>
        <w:r w:rsidR="00D870D2" w:rsidRPr="00A4100B">
          <w:rPr>
            <w:rFonts w:eastAsia="Times New Roman"/>
            <w:bCs/>
            <w:caps/>
            <w:noProof/>
            <w:webHidden/>
            <w:lang w:eastAsia="ru-RU"/>
          </w:rPr>
          <w:fldChar w:fldCharType="end"/>
        </w:r>
      </w:hyperlink>
    </w:p>
    <w:p w14:paraId="44CE0177" w14:textId="77777777" w:rsidR="00D870D2" w:rsidRPr="00A4100B" w:rsidRDefault="001A3897" w:rsidP="005D2F20">
      <w:pPr>
        <w:tabs>
          <w:tab w:val="right" w:leader="dot" w:pos="9628"/>
        </w:tabs>
        <w:spacing w:after="0" w:line="240" w:lineRule="auto"/>
        <w:jc w:val="both"/>
        <w:rPr>
          <w:rFonts w:eastAsia="Times New Roman"/>
          <w:noProof/>
          <w:lang w:eastAsia="ru-RU"/>
        </w:rPr>
      </w:pPr>
      <w:hyperlink w:anchor="_Toc530651526" w:history="1">
        <w:r w:rsidR="00D870D2" w:rsidRPr="00A4100B">
          <w:rPr>
            <w:rFonts w:eastAsia="Times New Roman"/>
            <w:bCs/>
            <w:caps/>
            <w:noProof/>
            <w:sz w:val="20"/>
            <w:szCs w:val="20"/>
            <w:u w:val="single"/>
            <w:lang w:eastAsia="ru-RU"/>
          </w:rPr>
          <w:t>9. КОНТРОЛЬ  И ОЦЕНКА РЕЗУЛЬТАТОВ ОСВОЕНИЯ УЧЕБНОЙ ДИСЦИПЛИНЫ</w:t>
        </w:r>
        <w:r w:rsidR="00D870D2" w:rsidRPr="00A4100B">
          <w:rPr>
            <w:rFonts w:eastAsia="Times New Roman"/>
            <w:bCs/>
            <w:caps/>
            <w:noProof/>
            <w:webHidden/>
            <w:lang w:eastAsia="ru-RU"/>
          </w:rPr>
          <w:tab/>
        </w:r>
        <w:r w:rsidR="00D870D2" w:rsidRPr="00A4100B">
          <w:rPr>
            <w:rFonts w:eastAsia="Times New Roman"/>
            <w:bCs/>
            <w:caps/>
            <w:noProof/>
            <w:webHidden/>
            <w:lang w:eastAsia="ru-RU"/>
          </w:rPr>
          <w:fldChar w:fldCharType="begin"/>
        </w:r>
        <w:r w:rsidR="00D870D2" w:rsidRPr="00A4100B">
          <w:rPr>
            <w:rFonts w:eastAsia="Times New Roman"/>
            <w:bCs/>
            <w:caps/>
            <w:noProof/>
            <w:webHidden/>
            <w:lang w:eastAsia="ru-RU"/>
          </w:rPr>
          <w:instrText xml:space="preserve"> PAGEREF _Toc530651526 \h </w:instrText>
        </w:r>
        <w:r w:rsidR="00D870D2" w:rsidRPr="00A4100B">
          <w:rPr>
            <w:rFonts w:eastAsia="Times New Roman"/>
            <w:bCs/>
            <w:caps/>
            <w:noProof/>
            <w:webHidden/>
            <w:lang w:eastAsia="ru-RU"/>
          </w:rPr>
        </w:r>
        <w:r w:rsidR="00D870D2" w:rsidRPr="00A4100B">
          <w:rPr>
            <w:rFonts w:eastAsia="Times New Roman"/>
            <w:bCs/>
            <w:caps/>
            <w:noProof/>
            <w:webHidden/>
            <w:lang w:eastAsia="ru-RU"/>
          </w:rPr>
          <w:fldChar w:fldCharType="separate"/>
        </w:r>
        <w:r w:rsidR="00D870D2" w:rsidRPr="00A4100B">
          <w:rPr>
            <w:rFonts w:eastAsia="Times New Roman"/>
            <w:bCs/>
            <w:caps/>
            <w:noProof/>
            <w:webHidden/>
            <w:lang w:eastAsia="ru-RU"/>
          </w:rPr>
          <w:t>168</w:t>
        </w:r>
        <w:r w:rsidR="00D870D2" w:rsidRPr="00A4100B">
          <w:rPr>
            <w:rFonts w:eastAsia="Times New Roman"/>
            <w:bCs/>
            <w:caps/>
            <w:noProof/>
            <w:webHidden/>
            <w:lang w:eastAsia="ru-RU"/>
          </w:rPr>
          <w:fldChar w:fldCharType="end"/>
        </w:r>
      </w:hyperlink>
    </w:p>
    <w:p w14:paraId="2E1AFA76" w14:textId="77777777" w:rsidR="00D870D2" w:rsidRPr="00A4100B" w:rsidRDefault="001A3897" w:rsidP="005D2F20">
      <w:pPr>
        <w:tabs>
          <w:tab w:val="right" w:leader="dot" w:pos="9628"/>
        </w:tabs>
        <w:spacing w:after="0" w:line="240" w:lineRule="auto"/>
        <w:jc w:val="both"/>
        <w:rPr>
          <w:rFonts w:eastAsia="Times New Roman"/>
          <w:noProof/>
          <w:lang w:eastAsia="ru-RU"/>
        </w:rPr>
      </w:pPr>
      <w:hyperlink w:anchor="_Toc530651527" w:history="1">
        <w:r w:rsidR="00D870D2" w:rsidRPr="00A4100B">
          <w:rPr>
            <w:rFonts w:eastAsia="Times New Roman"/>
            <w:bCs/>
            <w:caps/>
            <w:noProof/>
            <w:sz w:val="20"/>
            <w:szCs w:val="20"/>
            <w:u w:val="single"/>
            <w:lang w:eastAsia="ru-RU"/>
          </w:rPr>
          <w:t xml:space="preserve">10. </w:t>
        </w:r>
        <w:r w:rsidR="00D870D2" w:rsidRPr="00A4100B">
          <w:rPr>
            <w:rFonts w:eastAsia="Calibri"/>
            <w:bCs/>
            <w:caps/>
            <w:noProof/>
            <w:sz w:val="20"/>
            <w:szCs w:val="20"/>
            <w:u w:val="single"/>
            <w:lang w:eastAsia="ru-RU"/>
          </w:rPr>
          <w:t xml:space="preserve">ОСОБЕННОСТИ РЕАЛИЗАЦИИ РАБОЧЕЙ УЧЕБНОЙ ПРОГРАММЫ ДЛЯ </w:t>
        </w:r>
        <w:r w:rsidR="00D870D2" w:rsidRPr="00A4100B">
          <w:rPr>
            <w:rFonts w:eastAsia="Times New Roman"/>
            <w:bCs/>
            <w:caps/>
            <w:noProof/>
            <w:sz w:val="20"/>
            <w:szCs w:val="20"/>
            <w:u w:val="single"/>
            <w:lang w:eastAsia="ru-RU"/>
          </w:rPr>
          <w:t>ОБУЧАЮЩИХСЯ</w:t>
        </w:r>
        <w:r w:rsidR="00D870D2" w:rsidRPr="00A4100B">
          <w:rPr>
            <w:rFonts w:eastAsia="Calibri"/>
            <w:bCs/>
            <w:caps/>
            <w:noProof/>
            <w:sz w:val="20"/>
            <w:szCs w:val="20"/>
            <w:u w:val="single"/>
            <w:lang w:eastAsia="ru-RU"/>
          </w:rPr>
          <w:t>-ИНВАЛИДОВ И ЛИЦ С ОГРАНИЧЕННЫМИ ВОЗМОЖНОСТЯМИ ЗДОРОВЬЯ</w:t>
        </w:r>
        <w:r w:rsidR="00D870D2" w:rsidRPr="00A4100B">
          <w:rPr>
            <w:rFonts w:eastAsia="Times New Roman"/>
            <w:bCs/>
            <w:caps/>
            <w:noProof/>
            <w:webHidden/>
            <w:lang w:eastAsia="ru-RU"/>
          </w:rPr>
          <w:tab/>
        </w:r>
      </w:hyperlink>
    </w:p>
    <w:p w14:paraId="5C075E9A" w14:textId="77777777" w:rsidR="00D870D2" w:rsidRPr="00A4100B" w:rsidRDefault="00D870D2" w:rsidP="005D2F20">
      <w:pPr>
        <w:keepNext/>
        <w:widowControl w:val="0"/>
        <w:tabs>
          <w:tab w:val="left" w:pos="4207"/>
        </w:tabs>
        <w:spacing w:after="0" w:line="240" w:lineRule="auto"/>
        <w:ind w:left="709" w:firstLine="709"/>
        <w:outlineLvl w:val="0"/>
        <w:rPr>
          <w:rFonts w:eastAsia="Times New Roman"/>
          <w:b/>
          <w:bCs/>
          <w:kern w:val="32"/>
        </w:rPr>
      </w:pPr>
      <w:r w:rsidRPr="00A4100B">
        <w:rPr>
          <w:rFonts w:eastAsia="Times New Roman"/>
          <w:b/>
          <w:bCs/>
          <w:kern w:val="32"/>
        </w:rPr>
        <w:fldChar w:fldCharType="end"/>
      </w:r>
      <w:r w:rsidRPr="00A4100B">
        <w:rPr>
          <w:rFonts w:eastAsia="Times New Roman"/>
          <w:b/>
          <w:bCs/>
          <w:kern w:val="32"/>
        </w:rPr>
        <w:tab/>
      </w:r>
    </w:p>
    <w:p w14:paraId="21C51CB4" w14:textId="77777777" w:rsidR="00D870D2" w:rsidRPr="00A4100B" w:rsidRDefault="00D870D2" w:rsidP="005D2F20">
      <w:pPr>
        <w:keepNext/>
        <w:widowControl w:val="0"/>
        <w:spacing w:after="0" w:line="240" w:lineRule="auto"/>
        <w:ind w:left="709" w:firstLine="709"/>
        <w:outlineLvl w:val="0"/>
        <w:rPr>
          <w:rFonts w:eastAsia="Times New Roman"/>
          <w:b/>
          <w:bCs/>
          <w:kern w:val="32"/>
        </w:rPr>
      </w:pPr>
      <w:r w:rsidRPr="00A4100B">
        <w:rPr>
          <w:rFonts w:eastAsia="Times New Roman"/>
          <w:b/>
          <w:bCs/>
          <w:kern w:val="32"/>
        </w:rPr>
        <w:br w:type="page"/>
      </w:r>
      <w:bookmarkStart w:id="123" w:name="_Toc530651515"/>
      <w:bookmarkStart w:id="124" w:name="_Toc107341862"/>
      <w:bookmarkStart w:id="125" w:name="_Toc107342520"/>
      <w:bookmarkStart w:id="126" w:name="_Toc108096415"/>
      <w:bookmarkStart w:id="127" w:name="_Toc108100483"/>
      <w:r w:rsidRPr="00A4100B">
        <w:rPr>
          <w:rFonts w:eastAsia="Times New Roman"/>
          <w:b/>
          <w:bCs/>
          <w:kern w:val="32"/>
        </w:rPr>
        <w:lastRenderedPageBreak/>
        <w:t>1. ПОЯСНИТЕЛЬНАЯ ЗАПИСКА</w:t>
      </w:r>
      <w:bookmarkEnd w:id="123"/>
      <w:bookmarkEnd w:id="124"/>
      <w:bookmarkEnd w:id="125"/>
      <w:bookmarkEnd w:id="126"/>
      <w:bookmarkEnd w:id="127"/>
    </w:p>
    <w:p w14:paraId="21EAE84E" w14:textId="77777777" w:rsidR="00D870D2" w:rsidRPr="00A4100B" w:rsidRDefault="00D870D2" w:rsidP="005D2F20">
      <w:pPr>
        <w:widowControl w:val="0"/>
        <w:autoSpaceDE w:val="0"/>
        <w:autoSpaceDN w:val="0"/>
        <w:adjustRightInd w:val="0"/>
        <w:spacing w:after="0" w:line="240" w:lineRule="auto"/>
        <w:ind w:left="709"/>
        <w:rPr>
          <w:rFonts w:eastAsia="Times New Roman"/>
          <w:bCs/>
          <w:lang w:eastAsia="ru-RU"/>
        </w:rPr>
      </w:pPr>
    </w:p>
    <w:p w14:paraId="4BDEB3AE" w14:textId="77777777" w:rsidR="00D870D2" w:rsidRPr="00A4100B" w:rsidRDefault="00D870D2" w:rsidP="005D2F20">
      <w:pPr>
        <w:widowControl w:val="0"/>
        <w:spacing w:after="0" w:line="240" w:lineRule="auto"/>
        <w:ind w:firstLine="709"/>
        <w:jc w:val="both"/>
        <w:rPr>
          <w:rFonts w:eastAsia="Times New Roman"/>
          <w:lang w:eastAsia="ru-RU"/>
        </w:rPr>
      </w:pPr>
      <w:r w:rsidRPr="00A4100B">
        <w:rPr>
          <w:rFonts w:eastAsia="Times New Roman"/>
          <w:lang w:eastAsia="ru-RU"/>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«Физическая культура»,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399FEEA8" w14:textId="77777777" w:rsidR="00D870D2" w:rsidRPr="00A4100B" w:rsidRDefault="00D870D2" w:rsidP="005D2F20">
      <w:pPr>
        <w:widowControl w:val="0"/>
        <w:tabs>
          <w:tab w:val="left" w:pos="851"/>
        </w:tabs>
        <w:autoSpaceDE w:val="0"/>
        <w:autoSpaceDN w:val="0"/>
        <w:adjustRightInd w:val="0"/>
        <w:spacing w:after="0" w:line="240" w:lineRule="auto"/>
        <w:ind w:firstLine="540"/>
        <w:jc w:val="both"/>
        <w:rPr>
          <w:rFonts w:eastAsia="Times New Roman"/>
          <w:bCs/>
          <w:lang w:eastAsia="ru-RU"/>
        </w:rPr>
      </w:pPr>
      <w:r w:rsidRPr="00A4100B">
        <w:rPr>
          <w:rFonts w:eastAsia="Times New Roman"/>
          <w:bCs/>
          <w:lang w:eastAsia="ru-RU"/>
        </w:rPr>
        <w:t>Содержание программы «Физическая культура» направлено на достижение следующих целей:</w:t>
      </w:r>
    </w:p>
    <w:p w14:paraId="479371B5" w14:textId="77777777" w:rsidR="00D870D2" w:rsidRPr="00A4100B" w:rsidRDefault="00D870D2" w:rsidP="005D2F20">
      <w:pPr>
        <w:widowControl w:val="0"/>
        <w:tabs>
          <w:tab w:val="left" w:pos="851"/>
        </w:tabs>
        <w:autoSpaceDE w:val="0"/>
        <w:autoSpaceDN w:val="0"/>
        <w:adjustRightInd w:val="0"/>
        <w:spacing w:after="0" w:line="240" w:lineRule="auto"/>
        <w:ind w:firstLine="540"/>
        <w:jc w:val="both"/>
        <w:rPr>
          <w:rFonts w:eastAsia="Times New Roman"/>
          <w:bCs/>
          <w:lang w:eastAsia="ru-RU"/>
        </w:rPr>
      </w:pPr>
      <w:r w:rsidRPr="00A4100B">
        <w:rPr>
          <w:rFonts w:eastAsia="Times New Roman"/>
          <w:bCs/>
          <w:lang w:eastAsia="ru-RU"/>
        </w:rPr>
        <w:t>•</w:t>
      </w:r>
      <w:r w:rsidRPr="00A4100B">
        <w:rPr>
          <w:rFonts w:eastAsia="Times New Roman"/>
          <w:bCs/>
          <w:lang w:eastAsia="ru-RU"/>
        </w:rPr>
        <w:tab/>
        <w:t>формирование физической культуры личности будущего профессионала, востребованного на современном рынке труда;</w:t>
      </w:r>
    </w:p>
    <w:p w14:paraId="7E7DFBF3" w14:textId="77777777" w:rsidR="00D870D2" w:rsidRPr="00A4100B" w:rsidRDefault="00D870D2" w:rsidP="005D2F20">
      <w:pPr>
        <w:widowControl w:val="0"/>
        <w:tabs>
          <w:tab w:val="left" w:pos="851"/>
        </w:tabs>
        <w:autoSpaceDE w:val="0"/>
        <w:autoSpaceDN w:val="0"/>
        <w:adjustRightInd w:val="0"/>
        <w:spacing w:after="0" w:line="240" w:lineRule="auto"/>
        <w:ind w:firstLine="540"/>
        <w:jc w:val="both"/>
        <w:rPr>
          <w:rFonts w:eastAsia="Times New Roman"/>
          <w:bCs/>
          <w:lang w:eastAsia="ru-RU"/>
        </w:rPr>
      </w:pPr>
      <w:r w:rsidRPr="00A4100B">
        <w:rPr>
          <w:rFonts w:eastAsia="Times New Roman"/>
          <w:bCs/>
          <w:lang w:eastAsia="ru-RU"/>
        </w:rPr>
        <w:t>•</w:t>
      </w:r>
      <w:r w:rsidRPr="00A4100B">
        <w:rPr>
          <w:rFonts w:eastAsia="Times New Roman"/>
          <w:bCs/>
          <w:lang w:eastAsia="ru-RU"/>
        </w:rPr>
        <w:tab/>
        <w:t>развитие физических качеств и способностей, совершенствование функциональных возможностей организма, укрепление индивидуального здоровья;</w:t>
      </w:r>
    </w:p>
    <w:p w14:paraId="42379941" w14:textId="77777777" w:rsidR="00D870D2" w:rsidRPr="00A4100B" w:rsidRDefault="00D870D2" w:rsidP="005D2F20">
      <w:pPr>
        <w:widowControl w:val="0"/>
        <w:tabs>
          <w:tab w:val="left" w:pos="851"/>
        </w:tabs>
        <w:autoSpaceDE w:val="0"/>
        <w:autoSpaceDN w:val="0"/>
        <w:adjustRightInd w:val="0"/>
        <w:spacing w:after="0" w:line="240" w:lineRule="auto"/>
        <w:ind w:firstLine="540"/>
        <w:jc w:val="both"/>
        <w:rPr>
          <w:rFonts w:eastAsia="Times New Roman"/>
          <w:bCs/>
          <w:lang w:eastAsia="ru-RU"/>
        </w:rPr>
      </w:pPr>
      <w:r w:rsidRPr="00A4100B">
        <w:rPr>
          <w:rFonts w:eastAsia="Times New Roman"/>
          <w:bCs/>
          <w:lang w:eastAsia="ru-RU"/>
        </w:rPr>
        <w:t>•</w:t>
      </w:r>
      <w:r w:rsidRPr="00A4100B">
        <w:rPr>
          <w:rFonts w:eastAsia="Times New Roman"/>
          <w:bCs/>
          <w:lang w:eastAsia="ru-RU"/>
        </w:rPr>
        <w:tab/>
        <w:t>формирование устойчивых мотивов и потребностей в бережном отношении к собственному здоровью, в занятиях физкультурно-оздоровительной и спортивно-оздоровительной деятельностью;</w:t>
      </w:r>
    </w:p>
    <w:p w14:paraId="69FF35BE" w14:textId="77777777" w:rsidR="00D870D2" w:rsidRPr="00A4100B" w:rsidRDefault="00D870D2" w:rsidP="005D2F20">
      <w:pPr>
        <w:widowControl w:val="0"/>
        <w:tabs>
          <w:tab w:val="left" w:pos="851"/>
        </w:tabs>
        <w:autoSpaceDE w:val="0"/>
        <w:autoSpaceDN w:val="0"/>
        <w:adjustRightInd w:val="0"/>
        <w:spacing w:after="0" w:line="240" w:lineRule="auto"/>
        <w:ind w:firstLine="540"/>
        <w:jc w:val="both"/>
        <w:rPr>
          <w:rFonts w:eastAsia="Times New Roman"/>
          <w:bCs/>
          <w:lang w:eastAsia="ru-RU"/>
        </w:rPr>
      </w:pPr>
      <w:r w:rsidRPr="00A4100B">
        <w:rPr>
          <w:rFonts w:eastAsia="Times New Roman"/>
          <w:bCs/>
          <w:lang w:eastAsia="ru-RU"/>
        </w:rPr>
        <w:t>•</w:t>
      </w:r>
      <w:r w:rsidRPr="00A4100B">
        <w:rPr>
          <w:rFonts w:eastAsia="Times New Roman"/>
          <w:bCs/>
          <w:lang w:eastAsia="ru-RU"/>
        </w:rPr>
        <w:tab/>
        <w:t>овладение технологиями современных оздоровительных систем физического воспитания, обогащение индивидуального опыта занятий специально-прикладными физическими упражнениями и базовыми видами спорта;</w:t>
      </w:r>
    </w:p>
    <w:p w14:paraId="7EBD9FC6" w14:textId="77777777" w:rsidR="00D870D2" w:rsidRPr="00A4100B" w:rsidRDefault="00D870D2" w:rsidP="005D2F20">
      <w:pPr>
        <w:widowControl w:val="0"/>
        <w:tabs>
          <w:tab w:val="left" w:pos="851"/>
        </w:tabs>
        <w:autoSpaceDE w:val="0"/>
        <w:autoSpaceDN w:val="0"/>
        <w:adjustRightInd w:val="0"/>
        <w:spacing w:after="0" w:line="240" w:lineRule="auto"/>
        <w:ind w:firstLine="540"/>
        <w:jc w:val="both"/>
        <w:rPr>
          <w:rFonts w:eastAsia="Times New Roman"/>
          <w:bCs/>
          <w:lang w:eastAsia="ru-RU"/>
        </w:rPr>
      </w:pPr>
      <w:r w:rsidRPr="00A4100B">
        <w:rPr>
          <w:rFonts w:eastAsia="Times New Roman"/>
          <w:bCs/>
          <w:lang w:eastAsia="ru-RU"/>
        </w:rPr>
        <w:t>•</w:t>
      </w:r>
      <w:r w:rsidRPr="00A4100B">
        <w:rPr>
          <w:rFonts w:eastAsia="Times New Roman"/>
          <w:bCs/>
          <w:lang w:eastAsia="ru-RU"/>
        </w:rPr>
        <w:tab/>
        <w:t>овладение системой профессионально и жизненно значимых практических умений и навыков, обеспечивающих сохранение и укрепление физического и психического здоровья;</w:t>
      </w:r>
    </w:p>
    <w:p w14:paraId="4BA76265" w14:textId="77777777" w:rsidR="00D870D2" w:rsidRPr="00A4100B" w:rsidRDefault="00D870D2" w:rsidP="005D2F20">
      <w:pPr>
        <w:widowControl w:val="0"/>
        <w:tabs>
          <w:tab w:val="left" w:pos="851"/>
        </w:tabs>
        <w:autoSpaceDE w:val="0"/>
        <w:autoSpaceDN w:val="0"/>
        <w:adjustRightInd w:val="0"/>
        <w:spacing w:after="0" w:line="240" w:lineRule="auto"/>
        <w:ind w:firstLine="540"/>
        <w:jc w:val="both"/>
        <w:rPr>
          <w:rFonts w:eastAsia="Times New Roman"/>
          <w:bCs/>
          <w:lang w:eastAsia="ru-RU"/>
        </w:rPr>
      </w:pPr>
      <w:r w:rsidRPr="00A4100B">
        <w:rPr>
          <w:rFonts w:eastAsia="Times New Roman"/>
          <w:bCs/>
          <w:lang w:eastAsia="ru-RU"/>
        </w:rPr>
        <w:t>•</w:t>
      </w:r>
      <w:r w:rsidRPr="00A4100B">
        <w:rPr>
          <w:rFonts w:eastAsia="Times New Roman"/>
          <w:bCs/>
          <w:lang w:eastAsia="ru-RU"/>
        </w:rPr>
        <w:tab/>
        <w:t>освоение системы знаний о занятиях физической культурой, их роли и значении в формировании здорового образа жизни и социальных ориентаций;</w:t>
      </w:r>
    </w:p>
    <w:p w14:paraId="6F769315" w14:textId="77777777" w:rsidR="00D870D2" w:rsidRPr="00A4100B" w:rsidRDefault="00D870D2" w:rsidP="005D2F20">
      <w:pPr>
        <w:widowControl w:val="0"/>
        <w:tabs>
          <w:tab w:val="left" w:pos="851"/>
        </w:tabs>
        <w:autoSpaceDE w:val="0"/>
        <w:autoSpaceDN w:val="0"/>
        <w:adjustRightInd w:val="0"/>
        <w:spacing w:after="0" w:line="240" w:lineRule="auto"/>
        <w:ind w:firstLine="540"/>
        <w:jc w:val="both"/>
        <w:rPr>
          <w:rFonts w:eastAsia="Times New Roman"/>
          <w:bCs/>
          <w:lang w:eastAsia="ru-RU"/>
        </w:rPr>
      </w:pPr>
      <w:r w:rsidRPr="00A4100B">
        <w:rPr>
          <w:rFonts w:eastAsia="Times New Roman"/>
          <w:bCs/>
          <w:lang w:eastAsia="ru-RU"/>
        </w:rPr>
        <w:t>•</w:t>
      </w:r>
      <w:r w:rsidRPr="00A4100B">
        <w:rPr>
          <w:rFonts w:eastAsia="Times New Roman"/>
          <w:bCs/>
          <w:lang w:eastAsia="ru-RU"/>
        </w:rPr>
        <w:tab/>
        <w:t>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14:paraId="32F57707" w14:textId="77777777" w:rsidR="00D870D2" w:rsidRPr="00A4100B" w:rsidRDefault="00D870D2" w:rsidP="005D2F20">
      <w:pPr>
        <w:keepNext/>
        <w:widowControl w:val="0"/>
        <w:spacing w:after="0" w:line="240" w:lineRule="auto"/>
        <w:ind w:firstLine="709"/>
        <w:jc w:val="both"/>
        <w:outlineLvl w:val="0"/>
        <w:rPr>
          <w:rFonts w:eastAsia="Times New Roman"/>
          <w:b/>
          <w:bCs/>
          <w:kern w:val="32"/>
        </w:rPr>
      </w:pPr>
      <w:bookmarkStart w:id="128" w:name="_Toc530651516"/>
      <w:bookmarkStart w:id="129" w:name="_Toc107341863"/>
      <w:bookmarkStart w:id="130" w:name="_Toc107342521"/>
    </w:p>
    <w:p w14:paraId="0DE41EB0" w14:textId="77777777" w:rsidR="00D870D2" w:rsidRPr="00A4100B" w:rsidRDefault="00D870D2" w:rsidP="005D2F20">
      <w:pPr>
        <w:keepNext/>
        <w:widowControl w:val="0"/>
        <w:spacing w:after="0" w:line="240" w:lineRule="auto"/>
        <w:ind w:firstLine="709"/>
        <w:jc w:val="both"/>
        <w:outlineLvl w:val="0"/>
        <w:rPr>
          <w:rFonts w:eastAsia="Times New Roman"/>
          <w:b/>
          <w:bCs/>
          <w:kern w:val="32"/>
        </w:rPr>
      </w:pPr>
      <w:bookmarkStart w:id="131" w:name="_Toc108096416"/>
      <w:bookmarkStart w:id="132" w:name="_Toc108100484"/>
      <w:r w:rsidRPr="00A4100B">
        <w:rPr>
          <w:rFonts w:eastAsia="Times New Roman"/>
          <w:b/>
          <w:bCs/>
          <w:kern w:val="32"/>
        </w:rPr>
        <w:t>2. ОБЩАЯ ХАРАКТЕРИСТИКА УЧЕБНОЙ ДИСЦИПЛИНЫ «ФИЗИЧЕСКАЯ КУЛЬТУРА»</w:t>
      </w:r>
      <w:bookmarkEnd w:id="128"/>
      <w:bookmarkEnd w:id="129"/>
      <w:bookmarkEnd w:id="130"/>
      <w:bookmarkEnd w:id="131"/>
      <w:bookmarkEnd w:id="132"/>
    </w:p>
    <w:p w14:paraId="037A02EF"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p>
    <w:p w14:paraId="7ACF38C1"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r w:rsidRPr="00A4100B">
        <w:rPr>
          <w:rFonts w:eastAsia="Times New Roman"/>
          <w:lang w:eastAsia="ru-RU"/>
        </w:rPr>
        <w:t xml:space="preserve">Содержание учебной дисциплины «Физическая культура» направлено на укрепление здоровья, повышение физического потенциала, работоспособности обучающихся, формирование у них жизненных, социальных и профессиональных мотиваций. </w:t>
      </w:r>
    </w:p>
    <w:p w14:paraId="7AC12B36"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r w:rsidRPr="00A4100B">
        <w:rPr>
          <w:rFonts w:eastAsia="Times New Roman"/>
          <w:lang w:eastAsia="ru-RU"/>
        </w:rPr>
        <w:t>Реализация содержания учебной дисциплины «Физическая культура» в преемственности с другими общеобразовательными дисциплинами способствует воспитанию, социализации и самоидентификации обучающихся посредством личностно и общественно значимой деятельности, становлению целесообразного здорового образа жизни.</w:t>
      </w:r>
    </w:p>
    <w:p w14:paraId="5FA3B46C"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r w:rsidRPr="00A4100B">
        <w:rPr>
          <w:rFonts w:eastAsia="Times New Roman"/>
          <w:lang w:eastAsia="ru-RU"/>
        </w:rPr>
        <w:t>Методологической основой организации занятий по физической культуре является системно-деятельностный подход, который обеспечивает построение образовательного процесса с учетом индивидуальных, возрастных, психологических, физиологических особенностей и качества здоровья обучающихся.</w:t>
      </w:r>
    </w:p>
    <w:p w14:paraId="264D6C2D"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r w:rsidRPr="00A4100B">
        <w:rPr>
          <w:rFonts w:eastAsia="Times New Roman"/>
          <w:lang w:eastAsia="ru-RU"/>
        </w:rPr>
        <w:t xml:space="preserve">В соответствии со структурой двигательной деятельности содержание учебной дисциплины «Физическая культура» представлено тремя содержательными линиями: </w:t>
      </w:r>
    </w:p>
    <w:p w14:paraId="033BC521"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r w:rsidRPr="00A4100B">
        <w:rPr>
          <w:rFonts w:eastAsia="Times New Roman"/>
          <w:lang w:eastAsia="ru-RU"/>
        </w:rPr>
        <w:t>1) физкультурно-оздоровительной деятельностью;</w:t>
      </w:r>
    </w:p>
    <w:p w14:paraId="2706411B"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r w:rsidRPr="00A4100B">
        <w:rPr>
          <w:rFonts w:eastAsia="Times New Roman"/>
          <w:lang w:eastAsia="ru-RU"/>
        </w:rPr>
        <w:t>2) спортивно-оздоровительной деятельностью с прикладной ориентированной подготовкой;</w:t>
      </w:r>
    </w:p>
    <w:p w14:paraId="35FC728B"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r w:rsidRPr="00A4100B">
        <w:rPr>
          <w:rFonts w:eastAsia="Times New Roman"/>
          <w:lang w:eastAsia="ru-RU"/>
        </w:rPr>
        <w:lastRenderedPageBreak/>
        <w:t>3) введением в профессиональную деятельность специалиста.</w:t>
      </w:r>
    </w:p>
    <w:p w14:paraId="30C2FEC9"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r w:rsidRPr="00A4100B">
        <w:rPr>
          <w:rFonts w:eastAsia="Times New Roman"/>
          <w:lang w:eastAsia="ru-RU"/>
        </w:rPr>
        <w:t>Первая содержательная линия ориентирует образовательный процесс на укрепление здоровья студентов и воспитание бережного к нему отношения. Через свое предметное содержание она нацеливает студентов на формирование интересов и потребностей в регулярных занятиях физической культурой и спортом, творческое использование осваиваемого учебного материала в разнообразных формах активного отдыха и досуга, самостоятельной физической подготовке к предстоящей жизнедеятельности.</w:t>
      </w:r>
    </w:p>
    <w:p w14:paraId="43B53904"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r w:rsidRPr="00A4100B">
        <w:rPr>
          <w:rFonts w:eastAsia="Times New Roman"/>
          <w:lang w:eastAsia="ru-RU"/>
        </w:rPr>
        <w:t>Вторая содержательная линия соотносится с интересами студентов в занятиях спортом и характеризуется направленностью на обеспечение оптимального и достаточного уровня физической и двигательной подготовленности обучающихся.</w:t>
      </w:r>
    </w:p>
    <w:p w14:paraId="1A5919AF"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r w:rsidRPr="00A4100B">
        <w:rPr>
          <w:rFonts w:eastAsia="Times New Roman"/>
          <w:lang w:eastAsia="ru-RU"/>
        </w:rPr>
        <w:t xml:space="preserve">Третья содержательная линия ориентирует образовательный процесс на развитие интереса студентов к будущей профессиональной деятельности и показывает значение физической культуры для их дальнейшего профессионального роста, самосовершенствования и конкурентоспособности на современном рынке труда. </w:t>
      </w:r>
    </w:p>
    <w:p w14:paraId="673B1022"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r w:rsidRPr="00A4100B">
        <w:rPr>
          <w:rFonts w:eastAsia="Times New Roman"/>
          <w:lang w:eastAsia="ru-RU"/>
        </w:rPr>
        <w:t>Основное содержание учебной дисциплины «Физическая культура» реализуется в процессе теоретических и практических занятий и представлено двумя разделами: теоретическая часть и практическая часть.</w:t>
      </w:r>
    </w:p>
    <w:p w14:paraId="5FE6E614"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r w:rsidRPr="00A4100B">
        <w:rPr>
          <w:rFonts w:eastAsia="Times New Roman"/>
          <w:lang w:eastAsia="ru-RU"/>
        </w:rPr>
        <w:t>Теоретическая часть направлена на формирование у обучающихся мировоззренческой системы научно-практических основ физической культуры, осознание студентами значения здорового образа жизни, двигательной активности в профессиональном росте и адаптации к изменяющемуся рынку труда.</w:t>
      </w:r>
    </w:p>
    <w:p w14:paraId="38158587"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r w:rsidRPr="00A4100B">
        <w:rPr>
          <w:rFonts w:eastAsia="Times New Roman"/>
          <w:lang w:eastAsia="ru-RU"/>
        </w:rPr>
        <w:t xml:space="preserve">Практическая часть предусматривает организацию учебно-методических и учебно-тренировочных занятий. </w:t>
      </w:r>
    </w:p>
    <w:p w14:paraId="2CB053FA"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r w:rsidRPr="00A4100B">
        <w:rPr>
          <w:rFonts w:eastAsia="Times New Roman"/>
          <w:lang w:eastAsia="ru-RU"/>
        </w:rPr>
        <w:t>Содержание учебно-методических занятий обеспечивает: формирование у студентов установки на психическое и физическое здоровье; освоение методов профилактики профессиональных заболеваний; овладение приемами массажа и самомассажа, психорегулирующими упражнениями; знакомство с тестами, позволяющими самостоятельно анализировать состояние здоровья; овладение основными приемами неотложной доврачебной помощи. Темы учебно-методических занятий определяются по выбору из числа предложенных программой.</w:t>
      </w:r>
    </w:p>
    <w:p w14:paraId="03925FB0"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r w:rsidRPr="00A4100B">
        <w:rPr>
          <w:rFonts w:eastAsia="Times New Roman"/>
          <w:lang w:eastAsia="ru-RU"/>
        </w:rPr>
        <w:t>На учебно-методических занятиях преподаватель проводит консультации, на которых по результатам тестирования помогает определить оздоровительную и профессиональную направленность индивидуальной двигательной нагрузки.</w:t>
      </w:r>
    </w:p>
    <w:p w14:paraId="216D8974"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r w:rsidRPr="00A4100B">
        <w:rPr>
          <w:rFonts w:eastAsia="Times New Roman"/>
          <w:lang w:eastAsia="ru-RU"/>
        </w:rPr>
        <w:t xml:space="preserve">Учебно-тренировочные занятия содействуют укреплению здоровья, развитию физических качеств, повышению уровня функциональных и двигательных способностей организма студентов, а также профилактике профессиональных заболеваний. </w:t>
      </w:r>
    </w:p>
    <w:p w14:paraId="023EE88F"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r w:rsidRPr="00A4100B">
        <w:rPr>
          <w:rFonts w:eastAsia="Times New Roman"/>
          <w:lang w:eastAsia="ru-RU"/>
        </w:rPr>
        <w:t xml:space="preserve">Для организации учебно-тренировочных занятий студентов по физической культуре кроме обязательных видов спорта (легкой атлетики, кроссовой подготовки, гимнастики, спортивных игр) дополнительно предлагаются нетрадиционные (ритмическая и атлетическая гимнастика и др.). </w:t>
      </w:r>
    </w:p>
    <w:p w14:paraId="426C5904"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r w:rsidRPr="00A4100B">
        <w:rPr>
          <w:rFonts w:eastAsia="Times New Roman"/>
          <w:lang w:eastAsia="ru-RU"/>
        </w:rPr>
        <w:t>Специфической особенностью реализации содержания учебной дисциплины «Физическая культура» является ориентация образовательного процесса на получение преподавателем физического воспитания оперативной информации о степени освоения теоретических и методических знаний, умений, состоянии здоровья, физического развития, двигательной, психофизической, профессионально-прикладной подготовленности студента.</w:t>
      </w:r>
    </w:p>
    <w:p w14:paraId="519FC898"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r w:rsidRPr="00A4100B">
        <w:rPr>
          <w:rFonts w:eastAsia="Times New Roman"/>
          <w:lang w:eastAsia="ru-RU"/>
        </w:rPr>
        <w:t>С этой целью до начала обучения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студенты проходят медицинский осмотр (диспансеризацию) и компьютерное тестирование. Анализ физического развития, физической подготовленности, состояния основных функциональных систем позволяет определить медицинскую группу, в которой целесообразно заниматься обучающимся: основная, подготовительная или специальная.</w:t>
      </w:r>
    </w:p>
    <w:p w14:paraId="79DF4D67"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r w:rsidRPr="00A4100B">
        <w:rPr>
          <w:rFonts w:eastAsia="Times New Roman"/>
          <w:lang w:eastAsia="ru-RU"/>
        </w:rPr>
        <w:lastRenderedPageBreak/>
        <w:t>Студенты, временно освобожденные по состоянию здоровья от практических занятий, осваивают теоретический и учебно-методический материал, готовят рефераты, выполняют индивидуальные проекты.</w:t>
      </w:r>
    </w:p>
    <w:p w14:paraId="06A94EA0"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r w:rsidRPr="00A4100B">
        <w:rPr>
          <w:rFonts w:eastAsia="Times New Roman"/>
          <w:lang w:eastAsia="ru-RU"/>
        </w:rPr>
        <w:t>Все контрольные нормативы по физической культуре студенты сдают в течение учебного года для оценки преподавателем их функциональной и двигательной подготовленности, в том числе и для оценки их готовности к выполнению нормативов Всероссийского физкультурно-спортивного комплекса «Готов к труду и обороне»  (ГТО).</w:t>
      </w:r>
    </w:p>
    <w:p w14:paraId="2839FA50"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r w:rsidRPr="00A4100B">
        <w:rPr>
          <w:rFonts w:eastAsia="Times New Roman"/>
          <w:lang w:eastAsia="ru-RU"/>
        </w:rPr>
        <w:t>Изучение общеобразовательной учебной дисциплины «Физическая культура» завершается подведением итогов в форме дифференцированного зачета в рамках промежуточной аттестации студентов в процессе освоения ОПОП СПО с получением среднего общего образования (ППССЗ).</w:t>
      </w:r>
    </w:p>
    <w:p w14:paraId="53448CA7"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lang w:eastAsia="ru-RU"/>
        </w:rPr>
      </w:pPr>
    </w:p>
    <w:p w14:paraId="07D4C859" w14:textId="77777777" w:rsidR="00D870D2" w:rsidRPr="00A4100B" w:rsidRDefault="00D870D2" w:rsidP="005D2F20">
      <w:pPr>
        <w:keepNext/>
        <w:spacing w:after="0" w:line="240" w:lineRule="auto"/>
        <w:ind w:firstLine="709"/>
        <w:outlineLvl w:val="0"/>
        <w:rPr>
          <w:rFonts w:eastAsia="Times New Roman"/>
          <w:b/>
          <w:bCs/>
          <w:kern w:val="32"/>
        </w:rPr>
      </w:pPr>
      <w:bookmarkStart w:id="133" w:name="_Toc530651517"/>
      <w:bookmarkStart w:id="134" w:name="_Toc107341864"/>
      <w:bookmarkStart w:id="135" w:name="_Toc107342522"/>
      <w:bookmarkStart w:id="136" w:name="_Toc108096417"/>
      <w:bookmarkStart w:id="137" w:name="_Toc108100485"/>
      <w:r w:rsidRPr="00A4100B">
        <w:rPr>
          <w:rFonts w:eastAsia="Times New Roman"/>
          <w:b/>
          <w:bCs/>
          <w:kern w:val="32"/>
        </w:rPr>
        <w:t>3. МЕСТО УЧЕБНОЙ ДИСЦИПЛИНЫ В УЧЕБНОМ ПЛАНЕ</w:t>
      </w:r>
      <w:bookmarkEnd w:id="133"/>
      <w:bookmarkEnd w:id="134"/>
      <w:bookmarkEnd w:id="135"/>
      <w:bookmarkEnd w:id="136"/>
      <w:bookmarkEnd w:id="137"/>
    </w:p>
    <w:p w14:paraId="0916C478" w14:textId="77777777" w:rsidR="00D870D2" w:rsidRPr="00A4100B" w:rsidRDefault="00D870D2" w:rsidP="005D2F20">
      <w:pPr>
        <w:keepNext/>
        <w:spacing w:after="0" w:line="240" w:lineRule="auto"/>
        <w:ind w:firstLine="709"/>
        <w:outlineLvl w:val="0"/>
        <w:rPr>
          <w:rFonts w:eastAsia="Times New Roman"/>
          <w:b/>
          <w:bCs/>
          <w:kern w:val="32"/>
        </w:rPr>
      </w:pPr>
    </w:p>
    <w:p w14:paraId="497BE3AB" w14:textId="77777777" w:rsidR="00D870D2" w:rsidRPr="00A4100B" w:rsidRDefault="00D870D2"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lang w:eastAsia="ru-RU"/>
        </w:rPr>
      </w:pPr>
      <w:r w:rsidRPr="00A4100B">
        <w:rPr>
          <w:rFonts w:eastAsia="Times New Roman"/>
          <w:lang w:eastAsia="ru-RU"/>
        </w:rPr>
        <w:t>Учебная дисциплина «Физическая культура»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w:t>
      </w:r>
    </w:p>
    <w:p w14:paraId="30D9FA2D" w14:textId="77777777" w:rsidR="00D870D2" w:rsidRPr="00A4100B" w:rsidRDefault="00D870D2"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lang w:eastAsia="ru-RU"/>
        </w:rPr>
      </w:pPr>
      <w:r w:rsidRPr="00A4100B">
        <w:rPr>
          <w:rFonts w:eastAsia="Times New Roman"/>
          <w:lang w:eastAsia="ru-RU"/>
        </w:rPr>
        <w:t xml:space="preserve">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«Физическая культура» изучается в общеобразовательном цикле учебного плана ОПОП СПО на базе основного общего образования с получением среднего общего образования (ППССЗ). </w:t>
      </w:r>
    </w:p>
    <w:p w14:paraId="355F6F22" w14:textId="77777777" w:rsidR="00D870D2" w:rsidRPr="00A4100B" w:rsidRDefault="00D870D2" w:rsidP="005D2F20">
      <w:pPr>
        <w:widowControl w:val="0"/>
        <w:spacing w:after="0" w:line="240" w:lineRule="auto"/>
        <w:ind w:firstLine="709"/>
        <w:jc w:val="both"/>
        <w:rPr>
          <w:rFonts w:eastAsia="Times New Roman"/>
          <w:lang w:eastAsia="ru-RU"/>
        </w:rPr>
      </w:pPr>
      <w:r w:rsidRPr="00A4100B">
        <w:rPr>
          <w:rFonts w:eastAsia="Times New Roman"/>
          <w:lang w:eastAsia="ru-RU"/>
        </w:rPr>
        <w:t>В учебных планах ОПОП СПО дисциплина «Физическая культура» входит в состав общих общеобразовательных учебных дисциплин, формируемых из обязательных предметных областей ФГОС среднего общего образования.</w:t>
      </w:r>
    </w:p>
    <w:p w14:paraId="29373C93" w14:textId="77777777" w:rsidR="00D870D2" w:rsidRPr="00A4100B" w:rsidRDefault="00D870D2" w:rsidP="005D2F20">
      <w:pPr>
        <w:keepNext/>
        <w:widowControl w:val="0"/>
        <w:spacing w:after="0" w:line="240" w:lineRule="auto"/>
        <w:ind w:firstLine="709"/>
        <w:jc w:val="both"/>
        <w:outlineLvl w:val="0"/>
        <w:rPr>
          <w:rFonts w:eastAsia="Times New Roman"/>
          <w:b/>
          <w:bCs/>
          <w:kern w:val="32"/>
        </w:rPr>
      </w:pPr>
      <w:bookmarkStart w:id="138" w:name="_Toc530651518"/>
      <w:bookmarkStart w:id="139" w:name="_Toc107341865"/>
      <w:bookmarkStart w:id="140" w:name="_Toc107342523"/>
    </w:p>
    <w:p w14:paraId="471BA958" w14:textId="77777777" w:rsidR="00D870D2" w:rsidRPr="00A4100B" w:rsidRDefault="00D870D2" w:rsidP="005D2F20">
      <w:pPr>
        <w:keepNext/>
        <w:widowControl w:val="0"/>
        <w:spacing w:after="0" w:line="240" w:lineRule="auto"/>
        <w:ind w:firstLine="709"/>
        <w:jc w:val="both"/>
        <w:outlineLvl w:val="0"/>
        <w:rPr>
          <w:rFonts w:eastAsia="Times New Roman"/>
          <w:b/>
          <w:bCs/>
          <w:kern w:val="32"/>
        </w:rPr>
      </w:pPr>
      <w:bookmarkStart w:id="141" w:name="_Toc108096418"/>
      <w:bookmarkStart w:id="142" w:name="_Toc108100486"/>
      <w:r w:rsidRPr="00A4100B">
        <w:rPr>
          <w:rFonts w:eastAsia="Times New Roman"/>
          <w:b/>
          <w:bCs/>
          <w:kern w:val="32"/>
        </w:rPr>
        <w:t>4. РЕЗУЛЬТАТЫ ОСВОЕНИЯ УЧЕБНОЙ ДИСЦИПЛИНЫ</w:t>
      </w:r>
      <w:bookmarkEnd w:id="138"/>
      <w:bookmarkEnd w:id="139"/>
      <w:bookmarkEnd w:id="140"/>
      <w:bookmarkEnd w:id="141"/>
      <w:bookmarkEnd w:id="142"/>
    </w:p>
    <w:p w14:paraId="0B3C7BEC" w14:textId="77777777" w:rsidR="00D870D2" w:rsidRPr="00A4100B" w:rsidRDefault="00D870D2" w:rsidP="005D2F20">
      <w:pPr>
        <w:widowControl w:val="0"/>
        <w:autoSpaceDE w:val="0"/>
        <w:autoSpaceDN w:val="0"/>
        <w:adjustRightInd w:val="0"/>
        <w:spacing w:after="0" w:line="240" w:lineRule="auto"/>
        <w:ind w:firstLine="709"/>
        <w:jc w:val="both"/>
        <w:rPr>
          <w:rFonts w:eastAsia="Times New Roman"/>
          <w:bCs/>
          <w:lang w:eastAsia="ru-RU"/>
        </w:rPr>
      </w:pPr>
    </w:p>
    <w:p w14:paraId="2A6AD63E"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Освоение содержания учебной дисциплины «Физическая культура» обеспечивает достижение студентами следующих результатов:</w:t>
      </w:r>
    </w:p>
    <w:p w14:paraId="5FA9C344"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
          <w:bCs/>
          <w:lang w:eastAsia="ru-RU"/>
        </w:rPr>
      </w:pPr>
      <w:r w:rsidRPr="00A4100B">
        <w:rPr>
          <w:rFonts w:eastAsia="Times New Roman"/>
          <w:b/>
          <w:bCs/>
          <w:lang w:eastAsia="ru-RU"/>
        </w:rPr>
        <w:t>•</w:t>
      </w:r>
      <w:r w:rsidRPr="00A4100B">
        <w:rPr>
          <w:rFonts w:eastAsia="Times New Roman"/>
          <w:b/>
          <w:bCs/>
          <w:lang w:eastAsia="ru-RU"/>
        </w:rPr>
        <w:tab/>
        <w:t xml:space="preserve">личностных: </w:t>
      </w:r>
    </w:p>
    <w:p w14:paraId="0EB4F121"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w:t>
      </w:r>
      <w:r w:rsidRPr="00A4100B">
        <w:rPr>
          <w:rFonts w:eastAsia="Times New Roman"/>
          <w:bCs/>
          <w:lang w:eastAsia="ru-RU"/>
        </w:rPr>
        <w:tab/>
        <w:t>готовность и способность обучающихся к саморазвитию и личностному самоопределению;</w:t>
      </w:r>
    </w:p>
    <w:p w14:paraId="4E934845"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w:t>
      </w:r>
      <w:r w:rsidRPr="00A4100B">
        <w:rPr>
          <w:rFonts w:eastAsia="Times New Roman"/>
          <w:bCs/>
          <w:lang w:eastAsia="ru-RU"/>
        </w:rPr>
        <w:tab/>
        <w:t xml:space="preserve">сформированность устойчивой мотивации к здоровому образу жизни и обучению, целенаправленному личностному совершенствованию двигательной активности с </w:t>
      </w:r>
      <w:proofErr w:type="spellStart"/>
      <w:r w:rsidRPr="00A4100B">
        <w:rPr>
          <w:rFonts w:eastAsia="Times New Roman"/>
          <w:bCs/>
          <w:lang w:eastAsia="ru-RU"/>
        </w:rPr>
        <w:t>валеологической</w:t>
      </w:r>
      <w:proofErr w:type="spellEnd"/>
      <w:r w:rsidRPr="00A4100B">
        <w:rPr>
          <w:rFonts w:eastAsia="Times New Roman"/>
          <w:bCs/>
          <w:lang w:eastAsia="ru-RU"/>
        </w:rPr>
        <w:t xml:space="preserve"> и профессиональной направленностью, неприятию вредных привычек: курения, употребления алкоголя, наркотиков;</w:t>
      </w:r>
    </w:p>
    <w:p w14:paraId="03484B46"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w:t>
      </w:r>
      <w:r w:rsidRPr="00A4100B">
        <w:rPr>
          <w:rFonts w:eastAsia="Times New Roman"/>
          <w:bCs/>
          <w:lang w:eastAsia="ru-RU"/>
        </w:rPr>
        <w:tab/>
        <w:t>потребность к самостоятельному использованию физической культуры как составляющей доминанты здоровья;</w:t>
      </w:r>
    </w:p>
    <w:p w14:paraId="077C657F"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w:t>
      </w:r>
      <w:r w:rsidRPr="00A4100B">
        <w:rPr>
          <w:rFonts w:eastAsia="Times New Roman"/>
          <w:bCs/>
          <w:lang w:eastAsia="ru-RU"/>
        </w:rPr>
        <w:tab/>
        <w:t>приобретение личного опыта творческого использования профессионально-оздоровительных средств и методов двигательной активности;</w:t>
      </w:r>
    </w:p>
    <w:p w14:paraId="4A4E5AEE"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w:t>
      </w:r>
      <w:r w:rsidRPr="00A4100B">
        <w:rPr>
          <w:rFonts w:eastAsia="Times New Roman"/>
          <w:bCs/>
          <w:lang w:eastAsia="ru-RU"/>
        </w:rPr>
        <w:tab/>
        <w:t>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действий в процессе целенаправленной двигательной активности, способности их использования в социальной, в том числе профессиональной, практике;</w:t>
      </w:r>
    </w:p>
    <w:p w14:paraId="3B034A39"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w:t>
      </w:r>
      <w:r w:rsidRPr="00A4100B">
        <w:rPr>
          <w:rFonts w:eastAsia="Times New Roman"/>
          <w:bCs/>
          <w:lang w:eastAsia="ru-RU"/>
        </w:rPr>
        <w:tab/>
        <w:t xml:space="preserve">готовность самостоятельно использовать в трудовых и жизненных ситуациях навыки профессиональной адаптивной физической культуры; </w:t>
      </w:r>
    </w:p>
    <w:p w14:paraId="08433B3C"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w:t>
      </w:r>
      <w:r w:rsidRPr="00A4100B">
        <w:rPr>
          <w:rFonts w:eastAsia="Times New Roman"/>
          <w:bCs/>
          <w:lang w:eastAsia="ru-RU"/>
        </w:rPr>
        <w:tab/>
        <w:t>способность к построению индивидуальной образовательной траектории самостоятельного использования в трудовых и жизненных ситуациях навыков профессиональной адаптивной физической культуры;</w:t>
      </w:r>
    </w:p>
    <w:p w14:paraId="16442E10"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w:t>
      </w:r>
      <w:r w:rsidRPr="00A4100B">
        <w:rPr>
          <w:rFonts w:eastAsia="Times New Roman"/>
          <w:bCs/>
          <w:lang w:eastAsia="ru-RU"/>
        </w:rPr>
        <w:tab/>
        <w:t xml:space="preserve">способность использования системы значимых социальных и межличностных </w:t>
      </w:r>
      <w:r w:rsidRPr="00A4100B">
        <w:rPr>
          <w:rFonts w:eastAsia="Times New Roman"/>
          <w:bCs/>
          <w:lang w:eastAsia="ru-RU"/>
        </w:rPr>
        <w:lastRenderedPageBreak/>
        <w:t xml:space="preserve">отношений, ценностно-смысловых установок, отражающих личностные и гражданские позиции, в спортивной, оздоровительной и физкультурной деятельности; </w:t>
      </w:r>
    </w:p>
    <w:p w14:paraId="50A7D74E"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w:t>
      </w:r>
      <w:r w:rsidRPr="00A4100B">
        <w:rPr>
          <w:rFonts w:eastAsia="Times New Roman"/>
          <w:bCs/>
          <w:lang w:eastAsia="ru-RU"/>
        </w:rPr>
        <w:tab/>
        <w:t>формирование навыков сотрудничества со сверстниками, умение продуктивно общаться и взаимодействовать в процессе физкультурно-оздоровительной и спортивной деятельности, учитывать позиции других участников деятельности, эффективно разрешать конфликты;</w:t>
      </w:r>
    </w:p>
    <w:p w14:paraId="51FBADB7"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w:t>
      </w:r>
      <w:r w:rsidRPr="00A4100B">
        <w:rPr>
          <w:rFonts w:eastAsia="Times New Roman"/>
          <w:bCs/>
          <w:lang w:eastAsia="ru-RU"/>
        </w:rPr>
        <w:tab/>
        <w:t xml:space="preserve">принятие и 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w:t>
      </w:r>
    </w:p>
    <w:p w14:paraId="3F443247"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w:t>
      </w:r>
      <w:r w:rsidRPr="00A4100B">
        <w:rPr>
          <w:rFonts w:eastAsia="Times New Roman"/>
          <w:bCs/>
          <w:lang w:eastAsia="ru-RU"/>
        </w:rPr>
        <w:tab/>
        <w:t xml:space="preserve">умение оказывать первую помощь при занятиях спортивно-оздоровительной деятельностью; </w:t>
      </w:r>
    </w:p>
    <w:p w14:paraId="36499DBE"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w:t>
      </w:r>
      <w:r w:rsidRPr="00A4100B">
        <w:rPr>
          <w:rFonts w:eastAsia="Times New Roman"/>
          <w:bCs/>
          <w:lang w:eastAsia="ru-RU"/>
        </w:rPr>
        <w:tab/>
        <w:t xml:space="preserve">патриотизм, уважение к своему народу, чувство ответственности перед Родиной; </w:t>
      </w:r>
    </w:p>
    <w:p w14:paraId="41355498"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w:t>
      </w:r>
      <w:r w:rsidRPr="00A4100B">
        <w:rPr>
          <w:rFonts w:eastAsia="Times New Roman"/>
          <w:bCs/>
          <w:lang w:eastAsia="ru-RU"/>
        </w:rPr>
        <w:tab/>
        <w:t>готовность к служению Отечеству, его защите;</w:t>
      </w:r>
    </w:p>
    <w:p w14:paraId="35FB2B81"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
          <w:bCs/>
          <w:lang w:eastAsia="ru-RU"/>
        </w:rPr>
      </w:pPr>
      <w:r w:rsidRPr="00A4100B">
        <w:rPr>
          <w:rFonts w:eastAsia="Times New Roman"/>
          <w:b/>
          <w:bCs/>
          <w:lang w:eastAsia="ru-RU"/>
        </w:rPr>
        <w:t>•</w:t>
      </w:r>
      <w:r w:rsidRPr="00A4100B">
        <w:rPr>
          <w:rFonts w:eastAsia="Times New Roman"/>
          <w:b/>
          <w:bCs/>
          <w:lang w:eastAsia="ru-RU"/>
        </w:rPr>
        <w:tab/>
        <w:t>метапредметных:</w:t>
      </w:r>
    </w:p>
    <w:p w14:paraId="7FC0B6FF"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w:t>
      </w:r>
      <w:r w:rsidRPr="00A4100B">
        <w:rPr>
          <w:rFonts w:eastAsia="Times New Roman"/>
          <w:bCs/>
          <w:lang w:eastAsia="ru-RU"/>
        </w:rPr>
        <w:tab/>
        <w:t xml:space="preserve">способность использовать межпредметные понятия и универсальные учебные действия (регулятивные, познавательные, коммуникативные) в познавательной, спортивной, физкультурной, оздоровительной и социальной практике; </w:t>
      </w:r>
    </w:p>
    <w:p w14:paraId="1F394B40"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w:t>
      </w:r>
      <w:r w:rsidRPr="00A4100B">
        <w:rPr>
          <w:rFonts w:eastAsia="Times New Roman"/>
          <w:bCs/>
          <w:lang w:eastAsia="ru-RU"/>
        </w:rPr>
        <w:tab/>
        <w:t>готовность учебного сотрудничества с преподавателями и сверстниками с использованием специальных средств и методов двигательной активности;</w:t>
      </w:r>
    </w:p>
    <w:p w14:paraId="74089E67"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w:t>
      </w:r>
      <w:r w:rsidRPr="00A4100B">
        <w:rPr>
          <w:rFonts w:eastAsia="Times New Roman"/>
          <w:bCs/>
          <w:lang w:eastAsia="ru-RU"/>
        </w:rPr>
        <w:tab/>
        <w:t>освоение знаний, полученных в процессе теоретических, учебно-методических и практических занятий, в области анатомии, физиологии, психологии (возрастной и спортивной), экологии, ОБЖ;</w:t>
      </w:r>
    </w:p>
    <w:p w14:paraId="09B1D28D"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w:t>
      </w:r>
      <w:r w:rsidRPr="00A4100B">
        <w:rPr>
          <w:rFonts w:eastAsia="Times New Roman"/>
          <w:bCs/>
          <w:lang w:eastAsia="ru-RU"/>
        </w:rPr>
        <w:tab/>
        <w:t xml:space="preserve">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 физической культуре, получаемую из различных источников; </w:t>
      </w:r>
    </w:p>
    <w:p w14:paraId="05E72BE4"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w:t>
      </w:r>
      <w:r w:rsidRPr="00A4100B">
        <w:rPr>
          <w:rFonts w:eastAsia="Times New Roman"/>
          <w:bCs/>
          <w:lang w:eastAsia="ru-RU"/>
        </w:rPr>
        <w:tab/>
        <w:t>формирование навыков участия в различных видах соревновательной деятельности, моделирующих профессиональную подготовку;</w:t>
      </w:r>
    </w:p>
    <w:p w14:paraId="108B73F1"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w:t>
      </w:r>
      <w:r w:rsidRPr="00A4100B">
        <w:rPr>
          <w:rFonts w:eastAsia="Times New Roman"/>
          <w:bCs/>
          <w:lang w:eastAsia="ru-RU"/>
        </w:rPr>
        <w:tab/>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норм информационной безопасности;</w:t>
      </w:r>
    </w:p>
    <w:p w14:paraId="50EB9B2C"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
          <w:bCs/>
          <w:lang w:eastAsia="ru-RU"/>
        </w:rPr>
      </w:pPr>
      <w:r w:rsidRPr="00A4100B">
        <w:rPr>
          <w:rFonts w:eastAsia="Times New Roman"/>
          <w:b/>
          <w:bCs/>
          <w:lang w:eastAsia="ru-RU"/>
        </w:rPr>
        <w:t>•</w:t>
      </w:r>
      <w:r w:rsidRPr="00A4100B">
        <w:rPr>
          <w:rFonts w:eastAsia="Times New Roman"/>
          <w:b/>
          <w:bCs/>
          <w:lang w:eastAsia="ru-RU"/>
        </w:rPr>
        <w:tab/>
        <w:t xml:space="preserve">предметных: </w:t>
      </w:r>
    </w:p>
    <w:p w14:paraId="79ACD0C8"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w:t>
      </w:r>
      <w:r w:rsidRPr="00A4100B">
        <w:rPr>
          <w:rFonts w:eastAsia="Times New Roman"/>
          <w:bCs/>
          <w:lang w:eastAsia="ru-RU"/>
        </w:rPr>
        <w:tab/>
        <w:t>умение использовать разнообразные формы и виды физкультурной деятельности для организации здорового образа жизни, активного отдыха и досуга;</w:t>
      </w:r>
    </w:p>
    <w:p w14:paraId="75D274C6"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w:t>
      </w:r>
      <w:r w:rsidRPr="00A4100B">
        <w:rPr>
          <w:rFonts w:eastAsia="Times New Roman"/>
          <w:bCs/>
          <w:lang w:eastAsia="ru-RU"/>
        </w:rPr>
        <w:tab/>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14:paraId="25D6D454"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14:paraId="3D9C72DB"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w:t>
      </w:r>
      <w:r w:rsidRPr="00A4100B">
        <w:rPr>
          <w:rFonts w:eastAsia="Times New Roman"/>
          <w:bCs/>
          <w:lang w:eastAsia="ru-RU"/>
        </w:rPr>
        <w:tab/>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35EF1B51" w14:textId="77777777" w:rsidR="00D870D2" w:rsidRPr="00A4100B" w:rsidRDefault="00D870D2" w:rsidP="005D2F20">
      <w:pPr>
        <w:widowControl w:val="0"/>
        <w:tabs>
          <w:tab w:val="left" w:pos="1134"/>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w:t>
      </w:r>
      <w:r w:rsidRPr="00A4100B">
        <w:rPr>
          <w:rFonts w:eastAsia="Times New Roman"/>
          <w:bCs/>
          <w:lang w:eastAsia="ru-RU"/>
        </w:rPr>
        <w:tab/>
        <w:t>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p w14:paraId="30F7D183" w14:textId="77777777" w:rsidR="00D870D2" w:rsidRPr="00A4100B" w:rsidRDefault="00D870D2" w:rsidP="005D2F20">
      <w:pPr>
        <w:widowControl w:val="0"/>
        <w:spacing w:after="0" w:line="240" w:lineRule="auto"/>
        <w:ind w:firstLine="709"/>
        <w:rPr>
          <w:rFonts w:eastAsia="Times New Roman"/>
          <w:lang w:eastAsia="ru-RU"/>
        </w:rPr>
      </w:pPr>
    </w:p>
    <w:p w14:paraId="2E2D5553" w14:textId="77777777" w:rsidR="00D870D2" w:rsidRPr="00A4100B" w:rsidRDefault="00D870D2" w:rsidP="005D2F20">
      <w:pPr>
        <w:keepNext/>
        <w:widowControl w:val="0"/>
        <w:spacing w:after="0" w:line="240" w:lineRule="auto"/>
        <w:ind w:firstLine="709"/>
        <w:outlineLvl w:val="0"/>
        <w:rPr>
          <w:rFonts w:eastAsia="Times New Roman"/>
          <w:b/>
          <w:bCs/>
          <w:kern w:val="32"/>
        </w:rPr>
      </w:pPr>
      <w:bookmarkStart w:id="143" w:name="_Toc530651519"/>
      <w:bookmarkStart w:id="144" w:name="_Toc107341866"/>
      <w:bookmarkStart w:id="145" w:name="_Toc107342524"/>
      <w:bookmarkStart w:id="146" w:name="_Toc108096419"/>
      <w:bookmarkStart w:id="147" w:name="_Toc108100487"/>
      <w:r w:rsidRPr="00A4100B">
        <w:rPr>
          <w:rFonts w:eastAsia="Times New Roman"/>
          <w:b/>
          <w:bCs/>
          <w:kern w:val="32"/>
        </w:rPr>
        <w:t>5. СОДЕРЖАНИЕ УЧЕБНОЙ ДИСЦИПЛИНЫ</w:t>
      </w:r>
      <w:bookmarkEnd w:id="143"/>
      <w:bookmarkEnd w:id="144"/>
      <w:bookmarkEnd w:id="145"/>
      <w:bookmarkEnd w:id="146"/>
      <w:bookmarkEnd w:id="147"/>
    </w:p>
    <w:p w14:paraId="1C2F169D" w14:textId="77777777" w:rsidR="00D870D2" w:rsidRPr="00A4100B" w:rsidRDefault="00D870D2" w:rsidP="005D2F20">
      <w:pPr>
        <w:widowControl w:val="0"/>
        <w:spacing w:after="0" w:line="240" w:lineRule="auto"/>
        <w:ind w:firstLine="709"/>
        <w:rPr>
          <w:rFonts w:eastAsia="Times New Roman"/>
          <w:lang w:eastAsia="ru-RU"/>
        </w:rPr>
      </w:pPr>
    </w:p>
    <w:p w14:paraId="5583471F"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
          <w:bCs/>
          <w:iCs/>
          <w:lang w:eastAsia="ru-RU"/>
        </w:rPr>
        <w:t>Введение.</w:t>
      </w:r>
      <w:r w:rsidRPr="00A4100B">
        <w:rPr>
          <w:rFonts w:eastAsia="Times New Roman"/>
          <w:bCs/>
          <w:iCs/>
          <w:lang w:eastAsia="ru-RU"/>
        </w:rPr>
        <w:t xml:space="preserve"> Физическая культура в общекультурной и профессиональной подготовке </w:t>
      </w:r>
      <w:r w:rsidRPr="00A4100B">
        <w:rPr>
          <w:rFonts w:eastAsia="Times New Roman"/>
          <w:bCs/>
          <w:iCs/>
          <w:lang w:eastAsia="ru-RU"/>
        </w:rPr>
        <w:lastRenderedPageBreak/>
        <w:t>студентов СПО.</w:t>
      </w:r>
    </w:p>
    <w:p w14:paraId="284C520B"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Современное состояние физической культуры и спорта. Физическая культура и личность профессионала.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w:t>
      </w:r>
    </w:p>
    <w:p w14:paraId="12F44B69"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Особенности организации занятий со студентами в процессе освоения содержания учебной дисциплины «Физическая культура». Введение Всероссийского физкультурно-спортивного комплекса «Готов к труду и обороне» (ГТО). Требования к технике безопасности при занятиях физическими упражнениями.</w:t>
      </w:r>
    </w:p>
    <w:p w14:paraId="40FDC5B3" w14:textId="77777777" w:rsidR="00D870D2" w:rsidRPr="00A4100B" w:rsidRDefault="00D870D2" w:rsidP="005D2F20">
      <w:pPr>
        <w:widowControl w:val="0"/>
        <w:spacing w:after="0" w:line="240" w:lineRule="auto"/>
        <w:ind w:firstLine="709"/>
        <w:jc w:val="both"/>
        <w:rPr>
          <w:rFonts w:eastAsia="Times New Roman"/>
          <w:b/>
          <w:bCs/>
          <w:iCs/>
          <w:lang w:eastAsia="ru-RU"/>
        </w:rPr>
      </w:pPr>
      <w:r w:rsidRPr="00A4100B">
        <w:rPr>
          <w:rFonts w:eastAsia="Times New Roman"/>
          <w:b/>
          <w:bCs/>
          <w:iCs/>
          <w:lang w:eastAsia="ru-RU"/>
        </w:rPr>
        <w:t>1. Основы здорового образа жизни. Физическая культура в обеспечении здоровья</w:t>
      </w:r>
    </w:p>
    <w:p w14:paraId="62963399"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Здоровье человека, его ценность и значимость для профессионала. Взаимосвязь общей культуры обучающихся и их образа жизни. Современное состояние здоровья молодежи. Личное отношение к здоровью как условие формирования здорового образа жизни. Двигательная активность.</w:t>
      </w:r>
    </w:p>
    <w:p w14:paraId="3746710A"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 xml:space="preserve">Влияние экологических факторов на здоровье человека. О вреде и профилактике курения, алкоголизма, наркомании. Влияние наследственных заболеваний в формировании здорового образа жизни. Рациональное питание и профессия. Режим в трудовой и учебной деятельности. Активный отдых. Вводная и производственная гимнастика. Гигиенические средства оздоровления и управления работоспособностью: закаливание, личная гигиена, гидропроцедуры, бани, массаж. Материнство и здоровье. Профилактика профессиональных заболеваний средствами и методами физического воспитания. </w:t>
      </w:r>
    </w:p>
    <w:p w14:paraId="246B5B29" w14:textId="77777777" w:rsidR="00D870D2" w:rsidRPr="00A4100B" w:rsidRDefault="00D870D2" w:rsidP="005D2F20">
      <w:pPr>
        <w:widowControl w:val="0"/>
        <w:spacing w:after="0" w:line="240" w:lineRule="auto"/>
        <w:ind w:firstLine="709"/>
        <w:jc w:val="both"/>
        <w:rPr>
          <w:rFonts w:eastAsia="Times New Roman"/>
          <w:b/>
          <w:bCs/>
          <w:iCs/>
          <w:lang w:eastAsia="ru-RU"/>
        </w:rPr>
      </w:pPr>
      <w:r w:rsidRPr="00A4100B">
        <w:rPr>
          <w:rFonts w:eastAsia="Times New Roman"/>
          <w:b/>
          <w:bCs/>
          <w:iCs/>
          <w:lang w:eastAsia="ru-RU"/>
        </w:rPr>
        <w:t xml:space="preserve">2. Основы методики самостоятельных занятий физическими упражнениями. </w:t>
      </w:r>
    </w:p>
    <w:p w14:paraId="4594F528"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Мотивация и целенаправленность самостоятельных занятий, их формы и содержание. Организация занятий физическими упражнениями различной направленности.</w:t>
      </w:r>
    </w:p>
    <w:p w14:paraId="7E8DE162"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 xml:space="preserve">Особенности самостоятельных занятий для юношей и девушек. Основные принципы построения самостоятельных занятий и их гигиена. Коррекция фигуры. Основные признаки утомления. Факторы регуляции нагрузки. Тесты для определения оптимальной индивидуальной нагрузки. </w:t>
      </w:r>
      <w:proofErr w:type="spellStart"/>
      <w:r w:rsidRPr="00A4100B">
        <w:rPr>
          <w:rFonts w:eastAsia="Times New Roman"/>
          <w:bCs/>
          <w:iCs/>
          <w:lang w:eastAsia="ru-RU"/>
        </w:rPr>
        <w:t>Сенситивность</w:t>
      </w:r>
      <w:proofErr w:type="spellEnd"/>
      <w:r w:rsidRPr="00A4100B">
        <w:rPr>
          <w:rFonts w:eastAsia="Times New Roman"/>
          <w:bCs/>
          <w:iCs/>
          <w:lang w:eastAsia="ru-RU"/>
        </w:rPr>
        <w:t xml:space="preserve"> в развитии профилирующих двигательных качеств.</w:t>
      </w:r>
    </w:p>
    <w:p w14:paraId="240C7559" w14:textId="77777777" w:rsidR="00D870D2" w:rsidRPr="00A4100B" w:rsidRDefault="00D870D2" w:rsidP="005D2F20">
      <w:pPr>
        <w:widowControl w:val="0"/>
        <w:spacing w:after="0" w:line="240" w:lineRule="auto"/>
        <w:ind w:firstLine="709"/>
        <w:jc w:val="both"/>
        <w:rPr>
          <w:rFonts w:eastAsia="Times New Roman"/>
          <w:b/>
          <w:bCs/>
          <w:iCs/>
          <w:lang w:eastAsia="ru-RU"/>
        </w:rPr>
      </w:pPr>
      <w:r w:rsidRPr="00A4100B">
        <w:rPr>
          <w:rFonts w:eastAsia="Times New Roman"/>
          <w:b/>
          <w:bCs/>
          <w:iCs/>
          <w:lang w:eastAsia="ru-RU"/>
        </w:rPr>
        <w:t>3. Самоконтроль, его основные методы, показатели и критерии оценки</w:t>
      </w:r>
    </w:p>
    <w:p w14:paraId="0CFE9DD8"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Использование методов стандартов, антропометрических индексов, номограмм, функциональных проб, упражнений-тестов для оценки физического развития, телосложения, функционального состояния организма, физической подготовленности. Коррекция содержания и методики занятий физическими упражнениями и спортом по результатам показателей контроля.</w:t>
      </w:r>
    </w:p>
    <w:p w14:paraId="1EFA1806" w14:textId="77777777" w:rsidR="00D870D2" w:rsidRPr="00A4100B" w:rsidRDefault="00D870D2" w:rsidP="005D2F20">
      <w:pPr>
        <w:widowControl w:val="0"/>
        <w:spacing w:after="0" w:line="240" w:lineRule="auto"/>
        <w:ind w:firstLine="709"/>
        <w:jc w:val="both"/>
        <w:rPr>
          <w:rFonts w:eastAsia="Times New Roman"/>
          <w:b/>
          <w:bCs/>
          <w:iCs/>
          <w:lang w:eastAsia="ru-RU"/>
        </w:rPr>
      </w:pPr>
      <w:r w:rsidRPr="00A4100B">
        <w:rPr>
          <w:rFonts w:eastAsia="Times New Roman"/>
          <w:b/>
          <w:bCs/>
          <w:iCs/>
          <w:lang w:eastAsia="ru-RU"/>
        </w:rPr>
        <w:t>4. Психофизиологические основы учебного и производственного труда.</w:t>
      </w:r>
    </w:p>
    <w:p w14:paraId="7B786CA0"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Средства физической культуры в регулировании работоспособности. Психофизиологическая характеристика будущей производственной деятельности и учебного труда студентов профессиональных образовательных организаций. Динамика работоспособности в учебном году и факторы, ее определяющие. Основные причины изменения общего состояния студентов в период экзаменационной сессии.</w:t>
      </w:r>
    </w:p>
    <w:p w14:paraId="55EC3D25"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 xml:space="preserve">Критерии нервно-эмоционального, психического и психофизического утомления. </w:t>
      </w:r>
    </w:p>
    <w:p w14:paraId="62F29A91"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Методы повышения эффективности производственного и учебного труда. Значение мышечной релаксации. Аутотренинг и его использование для повышения работоспособности.</w:t>
      </w:r>
    </w:p>
    <w:p w14:paraId="10209C9F" w14:textId="77777777" w:rsidR="00D870D2" w:rsidRPr="00A4100B" w:rsidRDefault="00D870D2" w:rsidP="005D2F20">
      <w:pPr>
        <w:widowControl w:val="0"/>
        <w:spacing w:after="0" w:line="240" w:lineRule="auto"/>
        <w:ind w:firstLine="709"/>
        <w:jc w:val="both"/>
        <w:rPr>
          <w:rFonts w:eastAsia="Times New Roman"/>
          <w:b/>
          <w:bCs/>
          <w:iCs/>
          <w:lang w:eastAsia="ru-RU"/>
        </w:rPr>
      </w:pPr>
      <w:r w:rsidRPr="00A4100B">
        <w:rPr>
          <w:rFonts w:eastAsia="Times New Roman"/>
          <w:b/>
          <w:bCs/>
          <w:iCs/>
          <w:lang w:eastAsia="ru-RU"/>
        </w:rPr>
        <w:t>5. Физическая культура в профессиональной деятельности специалиста</w:t>
      </w:r>
    </w:p>
    <w:p w14:paraId="4E254179"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 xml:space="preserve">Личная и социально-экономическая необходимость специальной адаптивной и психофизической подготовки к труду. Оздоровительные и профилированные методы физического воспитания при занятиях различными видами двигательной активности. </w:t>
      </w:r>
    </w:p>
    <w:p w14:paraId="064DA444"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 xml:space="preserve">Профилактика профессиональных заболеваний средствами и методами физического воспитания. Тестирование состояния здоровья, двигательных качеств, психофизиологических функций, к которым профессия (специальность) предъявляет повышенные требования. </w:t>
      </w:r>
    </w:p>
    <w:p w14:paraId="6BA367FE" w14:textId="77777777" w:rsidR="00D870D2" w:rsidRPr="00A4100B" w:rsidRDefault="00D870D2" w:rsidP="005D2F20">
      <w:pPr>
        <w:widowControl w:val="0"/>
        <w:spacing w:after="0" w:line="240" w:lineRule="auto"/>
        <w:ind w:firstLine="709"/>
        <w:jc w:val="both"/>
        <w:rPr>
          <w:rFonts w:eastAsia="Times New Roman"/>
          <w:b/>
          <w:bCs/>
          <w:i/>
          <w:iCs/>
          <w:lang w:eastAsia="ru-RU"/>
        </w:rPr>
      </w:pPr>
      <w:r w:rsidRPr="00A4100B">
        <w:rPr>
          <w:rFonts w:eastAsia="Times New Roman"/>
          <w:b/>
          <w:bCs/>
          <w:i/>
          <w:iCs/>
          <w:lang w:eastAsia="ru-RU"/>
        </w:rPr>
        <w:t>Практическая часть</w:t>
      </w:r>
    </w:p>
    <w:p w14:paraId="76D96A50"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Учебно-методические занятия</w:t>
      </w:r>
    </w:p>
    <w:p w14:paraId="0DD086C3"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lastRenderedPageBreak/>
        <w:t>Содержание учебно-методических занятий определяется по выбору преподавателя с учетом интересов студентов.</w:t>
      </w:r>
    </w:p>
    <w:p w14:paraId="13CE9885"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1. Простейшие методики самооценки работоспособности, усталости, утомления и применение средств физической культуры для их направленной коррекции. Использование методов самоконтроля, стандартов, индексов.</w:t>
      </w:r>
    </w:p>
    <w:p w14:paraId="77BDEA33"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2. Методика составления и проведения самостоятельных занятий физическими упражнениями гигиенической и профессиональной направленности. Методика активного отдыха в ходе профессиональной деятельности по избранному направлению.</w:t>
      </w:r>
    </w:p>
    <w:p w14:paraId="4BCE9618"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3. Массаж и самомассаж при физическом и умственном утомлении.</w:t>
      </w:r>
    </w:p>
    <w:p w14:paraId="4F610264"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4. Физические упражнения для профилактики и коррекции нарушения опорно-двигательного аппарата. Профилактика профессиональных заболеваний средствами и методами физического воспитания. Физические упражнения для коррекции зрения.</w:t>
      </w:r>
    </w:p>
    <w:p w14:paraId="57A590D7"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5. Составление и проведение комплексов утренней, вводной и производственной гимнастики с учетом направления будущей профессиональной деятельности студентов.</w:t>
      </w:r>
    </w:p>
    <w:p w14:paraId="05B27222"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 xml:space="preserve">6. Методика определения профессионально значимых психофизиологических и двигательных качеств на основе </w:t>
      </w:r>
      <w:proofErr w:type="spellStart"/>
      <w:r w:rsidRPr="00A4100B">
        <w:rPr>
          <w:rFonts w:eastAsia="Times New Roman"/>
          <w:bCs/>
          <w:iCs/>
          <w:lang w:eastAsia="ru-RU"/>
        </w:rPr>
        <w:t>профессиограммы</w:t>
      </w:r>
      <w:proofErr w:type="spellEnd"/>
      <w:r w:rsidRPr="00A4100B">
        <w:rPr>
          <w:rFonts w:eastAsia="Times New Roman"/>
          <w:bCs/>
          <w:iCs/>
          <w:lang w:eastAsia="ru-RU"/>
        </w:rPr>
        <w:t xml:space="preserve"> специалиста. </w:t>
      </w:r>
      <w:proofErr w:type="spellStart"/>
      <w:r w:rsidRPr="00A4100B">
        <w:rPr>
          <w:rFonts w:eastAsia="Times New Roman"/>
          <w:bCs/>
          <w:iCs/>
          <w:lang w:eastAsia="ru-RU"/>
        </w:rPr>
        <w:t>Спортограмма</w:t>
      </w:r>
      <w:proofErr w:type="spellEnd"/>
      <w:r w:rsidRPr="00A4100B">
        <w:rPr>
          <w:rFonts w:eastAsia="Times New Roman"/>
          <w:bCs/>
          <w:iCs/>
          <w:lang w:eastAsia="ru-RU"/>
        </w:rPr>
        <w:t xml:space="preserve"> и </w:t>
      </w:r>
      <w:proofErr w:type="spellStart"/>
      <w:r w:rsidRPr="00A4100B">
        <w:rPr>
          <w:rFonts w:eastAsia="Times New Roman"/>
          <w:bCs/>
          <w:iCs/>
          <w:lang w:eastAsia="ru-RU"/>
        </w:rPr>
        <w:t>профессиограмма</w:t>
      </w:r>
      <w:proofErr w:type="spellEnd"/>
      <w:r w:rsidRPr="00A4100B">
        <w:rPr>
          <w:rFonts w:eastAsia="Times New Roman"/>
          <w:bCs/>
          <w:iCs/>
          <w:lang w:eastAsia="ru-RU"/>
        </w:rPr>
        <w:t>.</w:t>
      </w:r>
    </w:p>
    <w:p w14:paraId="29D136A7"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7. Самооценка и анализ выполнения обязательных тестов состояния здоровья и общефизической подготовки. Методика самоконтроля за уровнем развития профессионально значимых качеств и свойств личности.</w:t>
      </w:r>
    </w:p>
    <w:p w14:paraId="5A2A7643"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8. Ведение личного дневника самоконтроля (индивидуальной карты здоровья). Определение уровня здоровья (по Э.Н. Вайнеру).</w:t>
      </w:r>
    </w:p>
    <w:p w14:paraId="2A07E120"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9. Индивидуальная оздоровительная программа двигательной активности с учетом профессиональной направленности.</w:t>
      </w:r>
    </w:p>
    <w:p w14:paraId="0B545AFA" w14:textId="77777777" w:rsidR="00D870D2" w:rsidRPr="00A4100B" w:rsidRDefault="00D870D2" w:rsidP="005D2F20">
      <w:pPr>
        <w:widowControl w:val="0"/>
        <w:spacing w:after="0" w:line="240" w:lineRule="auto"/>
        <w:ind w:firstLine="709"/>
        <w:jc w:val="both"/>
        <w:rPr>
          <w:rFonts w:eastAsia="Times New Roman"/>
          <w:b/>
          <w:bCs/>
          <w:iCs/>
          <w:lang w:eastAsia="ru-RU"/>
        </w:rPr>
      </w:pPr>
      <w:r w:rsidRPr="00A4100B">
        <w:rPr>
          <w:rFonts w:eastAsia="Times New Roman"/>
          <w:b/>
          <w:bCs/>
          <w:iCs/>
          <w:lang w:eastAsia="ru-RU"/>
        </w:rPr>
        <w:t>Учебно-тренировочные занятия</w:t>
      </w:r>
    </w:p>
    <w:p w14:paraId="3E32CDD6"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При проведении учебно-тренировочных занятий преподаватель определяет оптимальный объем физической нагрузки, опираясь на данные о состоянии здоровья студентов, дает индивидуальные рекомендации для самостоятельных занятий тем или иным видом спорта.</w:t>
      </w:r>
    </w:p>
    <w:p w14:paraId="3E0F5A3E"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1. Легкая атлетика. Кроссовая подготовка</w:t>
      </w:r>
    </w:p>
    <w:p w14:paraId="6E05CBA5"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Решает задачи поддержки и укрепления здоровья. Способствует развитию выносливости, быстроты, скоростно-силовых качеств, упорства, трудолюбия, внимания, восприятия, мышления.</w:t>
      </w:r>
    </w:p>
    <w:p w14:paraId="6F6271F3"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Кроссовая подготовка: высокий и низкий старт, стартовый разгон, финиширование; бег 100 м, эстафетный бег 4 100 м, 4 400 м; бег по прямой с различной скоростью, равномерный бег на дистанцию 2 000 м (девушки) и 3 000 м (юноши), прыжки в длину с разбега способом «согнув ноги»; прыжки в высоту способами: «прогнувшись», перешагивания, «ножницы», перекидной; метание гранаты весом 500 г (девушки) и 700 г (юноши); толкание ядра.</w:t>
      </w:r>
    </w:p>
    <w:p w14:paraId="2EBA5E9B"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2. Гимнастика</w:t>
      </w:r>
    </w:p>
    <w:p w14:paraId="3ECC265E"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 xml:space="preserve">Решает оздоровительные и профилактические задачи. Развивает силу, выносливость, координацию, гибкость, равновесие, </w:t>
      </w:r>
      <w:proofErr w:type="spellStart"/>
      <w:r w:rsidRPr="00A4100B">
        <w:rPr>
          <w:rFonts w:eastAsia="Times New Roman"/>
          <w:bCs/>
          <w:iCs/>
          <w:lang w:eastAsia="ru-RU"/>
        </w:rPr>
        <w:t>сенсоторику</w:t>
      </w:r>
      <w:proofErr w:type="spellEnd"/>
      <w:r w:rsidRPr="00A4100B">
        <w:rPr>
          <w:rFonts w:eastAsia="Times New Roman"/>
          <w:bCs/>
          <w:iCs/>
          <w:lang w:eastAsia="ru-RU"/>
        </w:rPr>
        <w:t>. Совершенствует память, внимание, целеустремленность, мышление.</w:t>
      </w:r>
    </w:p>
    <w:p w14:paraId="38E8B79F"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Общеразвивающие упражнения, упражнения в паре с партнером, упражнения с гантелями, набивными мячами, упражнения с мячом, обручем (девушки). Упражнения для профилактики профессиональных заболеваний (упражнения в чередовании напряжения с расслаблением, упражнения для коррекции нарушений осанки, упражнения на внимание, висы и упоры, упражнения у гимнастической стенки).</w:t>
      </w:r>
    </w:p>
    <w:p w14:paraId="52D90F93"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Упражнения для коррекции зрения. Комплексы упражнений вводной и производственной гимнастики.</w:t>
      </w:r>
    </w:p>
    <w:p w14:paraId="6C3758CF"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3. Спортивные игры</w:t>
      </w:r>
    </w:p>
    <w:p w14:paraId="2256F84F"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 xml:space="preserve">Проведение спортивных игр способствует совершенствованию профессиональной двигательной подготовленности, укреплению здоровья, в том числе развитию </w:t>
      </w:r>
      <w:r w:rsidRPr="00A4100B">
        <w:rPr>
          <w:rFonts w:eastAsia="Times New Roman"/>
          <w:bCs/>
          <w:iCs/>
          <w:lang w:eastAsia="ru-RU"/>
        </w:rPr>
        <w:lastRenderedPageBreak/>
        <w:t>координационных способностей, ориентации в пространстве, скорости реакции; дифференцировке пространственных, временных и силовых параметров движения, формированию двигательной активности, силовой и скоростной выносливости; совершенствованию взрывной силы; развитию таких личностных качеств, как восприятие, внимание, память, воображение, согласованность групповых взаимодействий, быстрое принятие решений; воспитанию волевых качеств, инициативности и самостоятельности.</w:t>
      </w:r>
    </w:p>
    <w:p w14:paraId="7D80B2F5"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Из перечисленных спортивных игр профессиональная образовательная организация выбирает те, для проведения которых есть условия, материально-техническое оснащение, которые в большей степени направлены на предупреждение и профилактику профзаболеваний, отвечают климатическим условиям региона.</w:t>
      </w:r>
    </w:p>
    <w:p w14:paraId="4D5E4D0D"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Волейбол</w:t>
      </w:r>
    </w:p>
    <w:p w14:paraId="35BEC2DD"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Исходное положение (стойки), перемещения, передача,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 вперед и последующим скольжением на груди—животе, блокирование, тактика нападения, тактика защиты. Правила игры. Техника безопасности игры. Игра по упрощенным правилам волейбола. Игра по правилам.</w:t>
      </w:r>
    </w:p>
    <w:p w14:paraId="72467BA3"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Баскетбол</w:t>
      </w:r>
    </w:p>
    <w:p w14:paraId="150216E0"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Ловля и передача мяча, ведение, броски мяча в корзину (с места, в движении, прыжком), вырывание и выбивание (приемы овладения мячом), прием техники защита — перехват, приемы, применяемые против броска, накрывание, тактика нападения, тактика защиты. Правила игры. Техника безопасности игры. Игра по упрощенным правилам баскетбола. Игра по правилам.</w:t>
      </w:r>
    </w:p>
    <w:p w14:paraId="0C345031"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Футбол (для юношей)</w:t>
      </w:r>
    </w:p>
    <w:p w14:paraId="4DF51FD9"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Удар по летящему мячу средней частью подъема ноги, удары головой на месте и в прыжке, остановка мяча ногой, грудью, отбор мяча, обманные движения, техника игры вратаря, тактика защиты, тактика нападения. Правила игры. Техника безопасности игры. Игра по упрощенным правилам на площадках разных размеров. Игра по правилам.</w:t>
      </w:r>
    </w:p>
    <w:p w14:paraId="4FD39C93"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4. Виды спорта по выбору</w:t>
      </w:r>
    </w:p>
    <w:p w14:paraId="042A9DF4"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Ритмическая гимнастика</w:t>
      </w:r>
    </w:p>
    <w:p w14:paraId="71FA585A"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Занятия способствуют совершенствованию координационных способностей, выносливости, ловкости, гибкости, коррекции фигуры. Оказывают оздоровительное влияние на сердечно-сосудистую, дыхательную, нервно-мышечную системы. Использование музыкального сопровождения совершенствует чувство ритма.</w:t>
      </w:r>
    </w:p>
    <w:p w14:paraId="2C1C762C"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Индивидуально подобранные композиции из упражнений, выполняемых с разной амплитудой, траекторией, ритмом, темпом, пространственной точностью. Комплекс упражнений с профессиональной направленностью из 26—30 движений.</w:t>
      </w:r>
    </w:p>
    <w:p w14:paraId="5AEE4B07"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Атлетическая гимнастика, работа на тренажерах</w:t>
      </w:r>
    </w:p>
    <w:p w14:paraId="02C12B9B"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 xml:space="preserve">Решает задачи коррекции фигуры, дифференцировки силовых характеристик движений, совершенствует регуляцию мышечного тонуса. Воспитывает абсолютную и относительную силу избранных групп мышц. </w:t>
      </w:r>
    </w:p>
    <w:p w14:paraId="47B2878A"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Круговой метод тренировки для развития силы основных мышечных групп с эспандерами, амортизаторами из резины, гантелями, гирей, штангой. Техника безопасности занятий.</w:t>
      </w:r>
    </w:p>
    <w:p w14:paraId="270695C0"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Спортивная аэробика</w:t>
      </w:r>
    </w:p>
    <w:p w14:paraId="42AB9E59"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Занятия спортивной аэробикой совершенствуют чувство темпа, ритма, координацию движений, гибкость, силу, выносливость.</w:t>
      </w:r>
    </w:p>
    <w:p w14:paraId="4CE68DA1"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Комбинация из спортивно-гимнастических и акробатических элементов. Обязательные элементы: подскоки, амплитудные махи ногами, упражнения для мышц живота, отжимание в упоре лежа (четырехкратное непрерывное исполнение). Дополнительные элементы: кувырки вперед и назад, падение в упор лежа, перевороты вперед, назад, в сторону, подъем разгибом с лопаток, шпагаты, сальто.</w:t>
      </w:r>
    </w:p>
    <w:p w14:paraId="43D43666"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lastRenderedPageBreak/>
        <w:t>Техника безопасности при занятии спортивной аэробикой.</w:t>
      </w:r>
    </w:p>
    <w:p w14:paraId="3F37C9E3" w14:textId="77777777" w:rsidR="00D870D2" w:rsidRPr="00A4100B" w:rsidRDefault="00D870D2" w:rsidP="005D2F20">
      <w:pPr>
        <w:widowControl w:val="0"/>
        <w:spacing w:after="0" w:line="240" w:lineRule="auto"/>
        <w:ind w:firstLine="709"/>
        <w:jc w:val="both"/>
        <w:rPr>
          <w:rFonts w:eastAsia="Times New Roman"/>
          <w:bCs/>
          <w:iCs/>
          <w:lang w:eastAsia="ru-RU"/>
        </w:rPr>
      </w:pPr>
      <w:r w:rsidRPr="00A4100B">
        <w:rPr>
          <w:rFonts w:eastAsia="Times New Roman"/>
          <w:bCs/>
          <w:iCs/>
          <w:lang w:eastAsia="ru-RU"/>
        </w:rPr>
        <w:t xml:space="preserve">При заинтересованности обучающихся, наличии соответствующих условий и специалиста в образовательном учреждении могут проводиться также занятия по </w:t>
      </w:r>
      <w:proofErr w:type="spellStart"/>
      <w:r w:rsidRPr="00A4100B">
        <w:rPr>
          <w:rFonts w:eastAsia="Times New Roman"/>
          <w:bCs/>
          <w:iCs/>
          <w:lang w:eastAsia="ru-RU"/>
        </w:rPr>
        <w:t>гидроаэробике</w:t>
      </w:r>
      <w:proofErr w:type="spellEnd"/>
      <w:r w:rsidRPr="00A4100B">
        <w:rPr>
          <w:rFonts w:eastAsia="Times New Roman"/>
          <w:bCs/>
          <w:iCs/>
          <w:lang w:eastAsia="ru-RU"/>
        </w:rPr>
        <w:t xml:space="preserve">, </w:t>
      </w:r>
      <w:proofErr w:type="spellStart"/>
      <w:r w:rsidRPr="00A4100B">
        <w:rPr>
          <w:rFonts w:eastAsia="Times New Roman"/>
          <w:bCs/>
          <w:iCs/>
          <w:lang w:eastAsia="ru-RU"/>
        </w:rPr>
        <w:t>стретчинговой</w:t>
      </w:r>
      <w:proofErr w:type="spellEnd"/>
      <w:r w:rsidRPr="00A4100B">
        <w:rPr>
          <w:rFonts w:eastAsia="Times New Roman"/>
          <w:bCs/>
          <w:iCs/>
          <w:lang w:eastAsia="ru-RU"/>
        </w:rPr>
        <w:t xml:space="preserve"> гимнастике, гимнастической методике </w:t>
      </w:r>
      <w:proofErr w:type="spellStart"/>
      <w:r w:rsidRPr="00A4100B">
        <w:rPr>
          <w:rFonts w:eastAsia="Times New Roman"/>
          <w:bCs/>
          <w:iCs/>
          <w:lang w:eastAsia="ru-RU"/>
        </w:rPr>
        <w:t>хатхайоги</w:t>
      </w:r>
      <w:proofErr w:type="spellEnd"/>
      <w:r w:rsidRPr="00A4100B">
        <w:rPr>
          <w:rFonts w:eastAsia="Times New Roman"/>
          <w:bCs/>
          <w:iCs/>
          <w:lang w:eastAsia="ru-RU"/>
        </w:rPr>
        <w:t>, ушу, а также динамические комплексы упражнений, пауэрлифтинг, армрестлинг, бейсбол.</w:t>
      </w:r>
    </w:p>
    <w:p w14:paraId="5A48D358" w14:textId="77777777" w:rsidR="00D870D2" w:rsidRPr="00A4100B" w:rsidRDefault="00D870D2" w:rsidP="005D2F20">
      <w:pPr>
        <w:widowControl w:val="0"/>
        <w:spacing w:after="0" w:line="240" w:lineRule="auto"/>
        <w:ind w:firstLine="709"/>
        <w:jc w:val="both"/>
        <w:rPr>
          <w:rFonts w:eastAsia="Times New Roman"/>
          <w:bCs/>
          <w:iCs/>
          <w:lang w:eastAsia="ru-RU"/>
        </w:rPr>
      </w:pPr>
    </w:p>
    <w:p w14:paraId="36E0B48E" w14:textId="77777777" w:rsidR="00D870D2" w:rsidRPr="00A4100B" w:rsidRDefault="00D870D2" w:rsidP="005D2F20">
      <w:pPr>
        <w:keepNext/>
        <w:widowControl w:val="0"/>
        <w:spacing w:after="0" w:line="240" w:lineRule="auto"/>
        <w:ind w:firstLine="709"/>
        <w:outlineLvl w:val="0"/>
        <w:rPr>
          <w:rFonts w:eastAsia="Times New Roman"/>
          <w:b/>
          <w:bCs/>
          <w:kern w:val="32"/>
        </w:rPr>
      </w:pPr>
      <w:bookmarkStart w:id="148" w:name="_Toc530651520"/>
      <w:bookmarkStart w:id="149" w:name="_Toc107341867"/>
      <w:bookmarkStart w:id="150" w:name="_Toc107342525"/>
      <w:bookmarkStart w:id="151" w:name="_Toc108096420"/>
      <w:bookmarkStart w:id="152" w:name="_Toc108100488"/>
      <w:r w:rsidRPr="00A4100B">
        <w:rPr>
          <w:rFonts w:eastAsia="Times New Roman"/>
          <w:b/>
          <w:bCs/>
          <w:kern w:val="32"/>
        </w:rPr>
        <w:t>6. ТЕМАТИЧЕСКОЕ ПЛАНИРОВАНИЕ</w:t>
      </w:r>
      <w:bookmarkEnd w:id="148"/>
      <w:bookmarkEnd w:id="149"/>
      <w:bookmarkEnd w:id="150"/>
      <w:bookmarkEnd w:id="151"/>
      <w:bookmarkEnd w:id="152"/>
    </w:p>
    <w:p w14:paraId="657B8067" w14:textId="77777777" w:rsidR="00D870D2" w:rsidRPr="00A4100B" w:rsidRDefault="00D870D2" w:rsidP="005D2F20">
      <w:pPr>
        <w:widowControl w:val="0"/>
        <w:tabs>
          <w:tab w:val="left" w:pos="284"/>
          <w:tab w:val="left" w:pos="567"/>
          <w:tab w:val="left" w:pos="10348"/>
        </w:tabs>
        <w:autoSpaceDE w:val="0"/>
        <w:autoSpaceDN w:val="0"/>
        <w:adjustRightInd w:val="0"/>
        <w:spacing w:after="0" w:line="240" w:lineRule="auto"/>
        <w:ind w:right="-142" w:firstLine="709"/>
        <w:rPr>
          <w:rFonts w:eastAsia="Times New Roman"/>
          <w:lang w:eastAsia="ru-RU"/>
        </w:rPr>
      </w:pPr>
    </w:p>
    <w:p w14:paraId="4DF9E0EF" w14:textId="77777777" w:rsidR="00D870D2" w:rsidRPr="00A4100B" w:rsidRDefault="00D870D2"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lang w:eastAsia="ru-RU"/>
        </w:rPr>
      </w:pPr>
      <w:r w:rsidRPr="00A4100B">
        <w:rPr>
          <w:rFonts w:eastAsia="Times New Roman"/>
          <w:lang w:eastAsia="ru-RU"/>
        </w:rPr>
        <w:t>При реализации содержания общеобразовательной учебной дисциплины «Физическая культура» в пределах освоения ОПОП СПО на базе основного общего образования с получением среднего общего образования (ППССЗ) вне зависимости от профиля профессионального образования общий объем образовательной программы составляет 117 часов, включая практические занятия — 115 часов.</w:t>
      </w:r>
    </w:p>
    <w:p w14:paraId="063711C9" w14:textId="77777777" w:rsidR="00D870D2" w:rsidRPr="00A4100B" w:rsidRDefault="00D870D2" w:rsidP="005D2F20">
      <w:pPr>
        <w:widowControl w:val="0"/>
        <w:tabs>
          <w:tab w:val="left" w:pos="284"/>
          <w:tab w:val="left" w:pos="567"/>
          <w:tab w:val="left" w:pos="10348"/>
        </w:tabs>
        <w:autoSpaceDE w:val="0"/>
        <w:autoSpaceDN w:val="0"/>
        <w:adjustRightInd w:val="0"/>
        <w:spacing w:after="0" w:line="240" w:lineRule="auto"/>
        <w:ind w:right="-142" w:firstLine="567"/>
        <w:jc w:val="both"/>
        <w:rPr>
          <w:rFonts w:eastAsia="Times New Roman"/>
          <w:lang w:eastAsia="ru-RU"/>
        </w:rPr>
      </w:pPr>
    </w:p>
    <w:p w14:paraId="09B20126" w14:textId="77777777" w:rsidR="00D870D2" w:rsidRPr="00A4100B" w:rsidRDefault="00D870D2" w:rsidP="005D2F20">
      <w:pPr>
        <w:keepNext/>
        <w:spacing w:after="0" w:line="240" w:lineRule="auto"/>
        <w:ind w:firstLine="709"/>
        <w:outlineLvl w:val="1"/>
        <w:rPr>
          <w:rFonts w:eastAsia="Times New Roman"/>
          <w:b/>
          <w:bCs/>
          <w:iCs/>
        </w:rPr>
      </w:pPr>
      <w:bookmarkStart w:id="153" w:name="_Toc530651521"/>
      <w:bookmarkStart w:id="154" w:name="_Toc107341868"/>
      <w:bookmarkStart w:id="155" w:name="_Toc107342526"/>
      <w:bookmarkStart w:id="156" w:name="_Toc108096421"/>
      <w:bookmarkStart w:id="157" w:name="_Toc108100489"/>
      <w:r w:rsidRPr="00A4100B">
        <w:rPr>
          <w:rFonts w:eastAsia="Times New Roman"/>
          <w:b/>
          <w:bCs/>
          <w:iCs/>
        </w:rPr>
        <w:t>6.1 ТЕМАТИЧЕСКИЙ ПЛАН</w:t>
      </w:r>
      <w:bookmarkEnd w:id="153"/>
      <w:bookmarkEnd w:id="154"/>
      <w:bookmarkEnd w:id="155"/>
      <w:bookmarkEnd w:id="156"/>
      <w:bookmarkEnd w:id="157"/>
    </w:p>
    <w:p w14:paraId="0CE2B9F8" w14:textId="77777777" w:rsidR="00D870D2" w:rsidRPr="00A4100B" w:rsidRDefault="00D870D2" w:rsidP="005D2F20">
      <w:pPr>
        <w:tabs>
          <w:tab w:val="left" w:pos="1110"/>
        </w:tabs>
        <w:spacing w:after="0" w:line="240" w:lineRule="auto"/>
        <w:rPr>
          <w:rFonts w:eastAsia="Times New Roman"/>
          <w:lang w:eastAsia="ru-RU"/>
        </w:rPr>
      </w:pPr>
      <w:r w:rsidRPr="00A4100B">
        <w:rPr>
          <w:rFonts w:eastAsia="Times New Roman"/>
          <w:lang w:eastAsia="ru-RU"/>
        </w:rPr>
        <w:tab/>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A4100B" w:rsidRPr="00A4100B" w14:paraId="51A480A6" w14:textId="77777777" w:rsidTr="00E417BA">
        <w:trPr>
          <w:trHeight w:val="222"/>
        </w:trPr>
        <w:tc>
          <w:tcPr>
            <w:tcW w:w="3685" w:type="pct"/>
            <w:vAlign w:val="center"/>
          </w:tcPr>
          <w:p w14:paraId="7105042E" w14:textId="77777777" w:rsidR="00D870D2" w:rsidRPr="00A4100B" w:rsidRDefault="00D870D2" w:rsidP="005D2F20">
            <w:pPr>
              <w:suppressAutoHyphens/>
              <w:spacing w:after="0" w:line="240" w:lineRule="auto"/>
              <w:rPr>
                <w:rFonts w:eastAsia="Times New Roman"/>
                <w:b/>
                <w:lang w:eastAsia="ru-RU"/>
              </w:rPr>
            </w:pPr>
            <w:r w:rsidRPr="00A4100B">
              <w:rPr>
                <w:rFonts w:eastAsia="Times New Roman"/>
                <w:b/>
                <w:lang w:eastAsia="ru-RU"/>
              </w:rPr>
              <w:t>Вид учебной работы</w:t>
            </w:r>
          </w:p>
        </w:tc>
        <w:tc>
          <w:tcPr>
            <w:tcW w:w="1315" w:type="pct"/>
            <w:vAlign w:val="center"/>
          </w:tcPr>
          <w:p w14:paraId="687E558A" w14:textId="77777777" w:rsidR="00D870D2" w:rsidRPr="00A4100B" w:rsidRDefault="00D870D2" w:rsidP="005D2F20">
            <w:pPr>
              <w:suppressAutoHyphens/>
              <w:spacing w:after="0" w:line="240" w:lineRule="auto"/>
              <w:rPr>
                <w:rFonts w:eastAsia="Times New Roman"/>
                <w:b/>
                <w:iCs/>
                <w:lang w:eastAsia="ru-RU"/>
              </w:rPr>
            </w:pPr>
            <w:r w:rsidRPr="00A4100B">
              <w:rPr>
                <w:rFonts w:eastAsia="Times New Roman"/>
                <w:b/>
                <w:iCs/>
                <w:lang w:eastAsia="ru-RU"/>
              </w:rPr>
              <w:t>Объем в часах</w:t>
            </w:r>
          </w:p>
        </w:tc>
      </w:tr>
      <w:tr w:rsidR="00A4100B" w:rsidRPr="00A4100B" w14:paraId="23D3D08A" w14:textId="77777777" w:rsidTr="00E417BA">
        <w:trPr>
          <w:trHeight w:val="272"/>
        </w:trPr>
        <w:tc>
          <w:tcPr>
            <w:tcW w:w="3685" w:type="pct"/>
            <w:vAlign w:val="center"/>
          </w:tcPr>
          <w:p w14:paraId="2EE84143" w14:textId="77777777" w:rsidR="00D870D2" w:rsidRPr="00A4100B" w:rsidRDefault="00D870D2" w:rsidP="005D2F20">
            <w:pPr>
              <w:suppressAutoHyphens/>
              <w:spacing w:after="0" w:line="240" w:lineRule="auto"/>
              <w:rPr>
                <w:rFonts w:eastAsia="Times New Roman"/>
                <w:b/>
                <w:lang w:eastAsia="ru-RU"/>
              </w:rPr>
            </w:pPr>
            <w:r w:rsidRPr="00A4100B">
              <w:rPr>
                <w:rFonts w:eastAsia="Times New Roman"/>
                <w:b/>
                <w:lang w:eastAsia="ru-RU"/>
              </w:rPr>
              <w:t>Объем образовательной программы учебной дисциплины</w:t>
            </w:r>
          </w:p>
        </w:tc>
        <w:tc>
          <w:tcPr>
            <w:tcW w:w="1315" w:type="pct"/>
            <w:vAlign w:val="center"/>
          </w:tcPr>
          <w:p w14:paraId="1F1C82D4" w14:textId="77777777" w:rsidR="00D870D2" w:rsidRPr="00A4100B" w:rsidRDefault="00D870D2" w:rsidP="005D2F20">
            <w:pPr>
              <w:suppressAutoHyphens/>
              <w:spacing w:after="0" w:line="240" w:lineRule="auto"/>
              <w:jc w:val="center"/>
              <w:rPr>
                <w:rFonts w:eastAsia="Times New Roman"/>
                <w:b/>
                <w:iCs/>
                <w:lang w:eastAsia="ru-RU"/>
              </w:rPr>
            </w:pPr>
            <w:r w:rsidRPr="00A4100B">
              <w:rPr>
                <w:rFonts w:eastAsia="Times New Roman"/>
                <w:b/>
                <w:iCs/>
                <w:lang w:eastAsia="ru-RU"/>
              </w:rPr>
              <w:t>117</w:t>
            </w:r>
          </w:p>
        </w:tc>
      </w:tr>
      <w:tr w:rsidR="00A4100B" w:rsidRPr="00A4100B" w14:paraId="1D25C95F" w14:textId="77777777" w:rsidTr="00E417BA">
        <w:trPr>
          <w:trHeight w:val="262"/>
        </w:trPr>
        <w:tc>
          <w:tcPr>
            <w:tcW w:w="3685" w:type="pct"/>
            <w:shd w:val="clear" w:color="auto" w:fill="auto"/>
            <w:vAlign w:val="center"/>
          </w:tcPr>
          <w:p w14:paraId="0FF40997" w14:textId="77777777" w:rsidR="00D870D2" w:rsidRPr="00A4100B" w:rsidRDefault="00D870D2" w:rsidP="005D2F20">
            <w:pPr>
              <w:suppressAutoHyphens/>
              <w:spacing w:after="0" w:line="240" w:lineRule="auto"/>
              <w:rPr>
                <w:rFonts w:eastAsia="Times New Roman"/>
                <w:b/>
                <w:lang w:eastAsia="ru-RU"/>
              </w:rPr>
            </w:pPr>
            <w:r w:rsidRPr="00A4100B">
              <w:rPr>
                <w:rFonts w:eastAsia="Times New Roman"/>
                <w:b/>
                <w:lang w:eastAsia="ru-RU"/>
              </w:rPr>
              <w:t>в т.ч. в форме практической подготовки</w:t>
            </w:r>
          </w:p>
        </w:tc>
        <w:tc>
          <w:tcPr>
            <w:tcW w:w="1315" w:type="pct"/>
            <w:shd w:val="clear" w:color="auto" w:fill="auto"/>
            <w:vAlign w:val="center"/>
          </w:tcPr>
          <w:p w14:paraId="202095F6" w14:textId="77777777" w:rsidR="00D870D2" w:rsidRPr="00A4100B" w:rsidRDefault="00D870D2" w:rsidP="005D2F20">
            <w:pPr>
              <w:suppressAutoHyphens/>
              <w:spacing w:after="0" w:line="240" w:lineRule="auto"/>
              <w:jc w:val="center"/>
              <w:rPr>
                <w:rFonts w:eastAsia="Times New Roman"/>
                <w:b/>
                <w:iCs/>
                <w:lang w:eastAsia="ru-RU"/>
              </w:rPr>
            </w:pPr>
            <w:r w:rsidRPr="00A4100B">
              <w:rPr>
                <w:rFonts w:eastAsia="Times New Roman"/>
                <w:b/>
                <w:iCs/>
                <w:lang w:eastAsia="ru-RU"/>
              </w:rPr>
              <w:t>115</w:t>
            </w:r>
          </w:p>
        </w:tc>
      </w:tr>
      <w:tr w:rsidR="00A4100B" w:rsidRPr="00A4100B" w14:paraId="373F8923" w14:textId="77777777" w:rsidTr="00E417BA">
        <w:trPr>
          <w:trHeight w:val="336"/>
        </w:trPr>
        <w:tc>
          <w:tcPr>
            <w:tcW w:w="5000" w:type="pct"/>
            <w:gridSpan w:val="2"/>
            <w:vAlign w:val="center"/>
          </w:tcPr>
          <w:p w14:paraId="4DAB1488" w14:textId="77777777" w:rsidR="00D870D2" w:rsidRPr="00A4100B" w:rsidRDefault="00D870D2" w:rsidP="005D2F20">
            <w:pPr>
              <w:suppressAutoHyphens/>
              <w:spacing w:after="0" w:line="240" w:lineRule="auto"/>
              <w:rPr>
                <w:rFonts w:eastAsia="Times New Roman"/>
                <w:iCs/>
                <w:lang w:eastAsia="ru-RU"/>
              </w:rPr>
            </w:pPr>
            <w:r w:rsidRPr="00A4100B">
              <w:rPr>
                <w:rFonts w:eastAsia="Times New Roman"/>
                <w:lang w:eastAsia="ru-RU"/>
              </w:rPr>
              <w:t>в т. ч.:</w:t>
            </w:r>
          </w:p>
        </w:tc>
      </w:tr>
      <w:tr w:rsidR="00A4100B" w:rsidRPr="00A4100B" w14:paraId="0E1A4A99" w14:textId="77777777" w:rsidTr="00E417BA">
        <w:trPr>
          <w:trHeight w:val="354"/>
        </w:trPr>
        <w:tc>
          <w:tcPr>
            <w:tcW w:w="3685" w:type="pct"/>
            <w:vAlign w:val="center"/>
          </w:tcPr>
          <w:p w14:paraId="1B7CD47D" w14:textId="77777777" w:rsidR="00D870D2" w:rsidRPr="00A4100B" w:rsidRDefault="00D870D2" w:rsidP="005D2F20">
            <w:pPr>
              <w:suppressAutoHyphens/>
              <w:spacing w:after="0" w:line="240" w:lineRule="auto"/>
              <w:rPr>
                <w:rFonts w:eastAsia="Times New Roman"/>
                <w:lang w:eastAsia="ru-RU"/>
              </w:rPr>
            </w:pPr>
            <w:r w:rsidRPr="00A4100B">
              <w:rPr>
                <w:rFonts w:eastAsia="Times New Roman"/>
                <w:lang w:eastAsia="ru-RU"/>
              </w:rPr>
              <w:t>практические занятия</w:t>
            </w:r>
          </w:p>
        </w:tc>
        <w:tc>
          <w:tcPr>
            <w:tcW w:w="1315" w:type="pct"/>
            <w:vAlign w:val="center"/>
          </w:tcPr>
          <w:p w14:paraId="1EF091E9" w14:textId="77777777" w:rsidR="00D870D2" w:rsidRPr="00A4100B" w:rsidRDefault="00D870D2" w:rsidP="005D2F20">
            <w:pPr>
              <w:suppressAutoHyphens/>
              <w:spacing w:after="0" w:line="240" w:lineRule="auto"/>
              <w:jc w:val="center"/>
              <w:rPr>
                <w:rFonts w:eastAsia="Times New Roman"/>
                <w:b/>
                <w:iCs/>
                <w:lang w:eastAsia="ru-RU"/>
              </w:rPr>
            </w:pPr>
            <w:r w:rsidRPr="00A4100B">
              <w:rPr>
                <w:rFonts w:eastAsia="Times New Roman"/>
                <w:b/>
                <w:iCs/>
                <w:lang w:eastAsia="ru-RU"/>
              </w:rPr>
              <w:t>115</w:t>
            </w:r>
          </w:p>
        </w:tc>
      </w:tr>
      <w:tr w:rsidR="00D870D2" w:rsidRPr="00A4100B" w14:paraId="6ED7B9C9" w14:textId="77777777" w:rsidTr="00E417BA">
        <w:trPr>
          <w:trHeight w:val="331"/>
        </w:trPr>
        <w:tc>
          <w:tcPr>
            <w:tcW w:w="3685" w:type="pct"/>
            <w:vAlign w:val="center"/>
          </w:tcPr>
          <w:p w14:paraId="21AC96D7" w14:textId="77777777" w:rsidR="00D870D2" w:rsidRPr="00A4100B" w:rsidRDefault="00D870D2" w:rsidP="005D2F20">
            <w:pPr>
              <w:suppressAutoHyphens/>
              <w:spacing w:after="0" w:line="240" w:lineRule="auto"/>
              <w:rPr>
                <w:rFonts w:eastAsia="Times New Roman"/>
                <w:i/>
                <w:lang w:eastAsia="ru-RU"/>
              </w:rPr>
            </w:pPr>
            <w:r w:rsidRPr="00A4100B">
              <w:rPr>
                <w:rFonts w:eastAsia="Times New Roman"/>
                <w:b/>
                <w:iCs/>
                <w:lang w:eastAsia="ru-RU"/>
              </w:rPr>
              <w:t>Промежуточная аттестация (зачет)</w:t>
            </w:r>
          </w:p>
        </w:tc>
        <w:tc>
          <w:tcPr>
            <w:tcW w:w="1315" w:type="pct"/>
            <w:vAlign w:val="center"/>
          </w:tcPr>
          <w:p w14:paraId="752385FA" w14:textId="77777777" w:rsidR="00D870D2" w:rsidRPr="00A4100B" w:rsidRDefault="00D870D2" w:rsidP="005D2F20">
            <w:pPr>
              <w:suppressAutoHyphens/>
              <w:spacing w:after="0" w:line="240" w:lineRule="auto"/>
              <w:jc w:val="center"/>
              <w:rPr>
                <w:rFonts w:eastAsia="Times New Roman"/>
                <w:iCs/>
                <w:lang w:eastAsia="ru-RU"/>
              </w:rPr>
            </w:pPr>
            <w:r w:rsidRPr="00A4100B">
              <w:rPr>
                <w:rFonts w:eastAsia="Times New Roman"/>
                <w:iCs/>
                <w:lang w:eastAsia="ru-RU"/>
              </w:rPr>
              <w:t>-</w:t>
            </w:r>
          </w:p>
        </w:tc>
      </w:tr>
    </w:tbl>
    <w:p w14:paraId="64FF387F" w14:textId="77777777" w:rsidR="00D870D2" w:rsidRPr="00A4100B" w:rsidRDefault="00D870D2" w:rsidP="005D2F20">
      <w:pPr>
        <w:tabs>
          <w:tab w:val="left" w:pos="1110"/>
        </w:tabs>
        <w:spacing w:after="0" w:line="240" w:lineRule="auto"/>
        <w:rPr>
          <w:rFonts w:eastAsia="Times New Roman"/>
          <w:lang w:eastAsia="ru-RU"/>
        </w:rPr>
      </w:pPr>
    </w:p>
    <w:p w14:paraId="2E27504E" w14:textId="77777777" w:rsidR="00D870D2" w:rsidRPr="00A4100B" w:rsidRDefault="00D870D2" w:rsidP="005D2F20">
      <w:pPr>
        <w:tabs>
          <w:tab w:val="left" w:pos="1110"/>
        </w:tabs>
        <w:spacing w:after="0" w:line="240" w:lineRule="auto"/>
        <w:rPr>
          <w:rFonts w:eastAsia="Times New Roman"/>
          <w:lang w:eastAsia="ru-RU"/>
        </w:rPr>
        <w:sectPr w:rsidR="00D870D2" w:rsidRPr="00A4100B" w:rsidSect="00E417BA">
          <w:headerReference w:type="default" r:id="rId25"/>
          <w:footerReference w:type="default" r:id="rId26"/>
          <w:pgSz w:w="11906" w:h="16838"/>
          <w:pgMar w:top="1134" w:right="1134" w:bottom="1134" w:left="1134" w:header="709" w:footer="566" w:gutter="0"/>
          <w:cols w:space="708"/>
          <w:titlePg/>
          <w:docGrid w:linePitch="360"/>
        </w:sectPr>
      </w:pPr>
      <w:r w:rsidRPr="00A4100B">
        <w:rPr>
          <w:rFonts w:eastAsia="Times New Roman"/>
          <w:lang w:eastAsia="ru-RU"/>
        </w:rPr>
        <w:tab/>
      </w:r>
    </w:p>
    <w:p w14:paraId="354096F4" w14:textId="77777777" w:rsidR="00D870D2" w:rsidRPr="00A4100B" w:rsidRDefault="00D870D2" w:rsidP="005D2F20">
      <w:pPr>
        <w:keepNext/>
        <w:numPr>
          <w:ilvl w:val="2"/>
          <w:numId w:val="149"/>
        </w:numPr>
        <w:spacing w:after="0" w:line="240" w:lineRule="auto"/>
        <w:contextualSpacing/>
        <w:outlineLvl w:val="1"/>
        <w:rPr>
          <w:rFonts w:eastAsia="Times New Roman"/>
          <w:b/>
          <w:bCs/>
          <w:iCs/>
          <w:szCs w:val="28"/>
          <w:lang w:eastAsia="ru-RU"/>
        </w:rPr>
      </w:pPr>
      <w:bookmarkStart w:id="158" w:name="_Toc530651522"/>
      <w:bookmarkStart w:id="159" w:name="_Toc107341869"/>
      <w:bookmarkStart w:id="160" w:name="_Toc107342527"/>
      <w:bookmarkStart w:id="161" w:name="_Toc108096422"/>
      <w:bookmarkStart w:id="162" w:name="_Toc108100490"/>
      <w:r w:rsidRPr="00A4100B">
        <w:rPr>
          <w:rFonts w:eastAsia="Times New Roman"/>
          <w:b/>
          <w:bCs/>
          <w:iCs/>
          <w:szCs w:val="28"/>
          <w:lang w:eastAsia="ru-RU"/>
        </w:rPr>
        <w:lastRenderedPageBreak/>
        <w:t>Тематическое планирование учебной дисциплины</w:t>
      </w:r>
      <w:bookmarkEnd w:id="158"/>
      <w:bookmarkEnd w:id="159"/>
      <w:bookmarkEnd w:id="160"/>
      <w:bookmarkEnd w:id="161"/>
      <w:bookmarkEnd w:id="162"/>
    </w:p>
    <w:p w14:paraId="09EBE796" w14:textId="77777777" w:rsidR="00D870D2" w:rsidRPr="00A4100B" w:rsidRDefault="00D870D2" w:rsidP="005D2F20">
      <w:pPr>
        <w:spacing w:after="0" w:line="240" w:lineRule="auto"/>
        <w:rPr>
          <w:rFonts w:eastAsia="Calibri"/>
        </w:rPr>
      </w:pPr>
    </w:p>
    <w:tbl>
      <w:tblPr>
        <w:tblW w:w="5132"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1"/>
        <w:gridCol w:w="11500"/>
        <w:gridCol w:w="968"/>
        <w:gridCol w:w="795"/>
      </w:tblGrid>
      <w:tr w:rsidR="00A4100B" w:rsidRPr="00A4100B" w14:paraId="254B6000" w14:textId="77777777" w:rsidTr="00E417BA">
        <w:trPr>
          <w:trHeight w:val="20"/>
          <w:tblHeader/>
        </w:trPr>
        <w:tc>
          <w:tcPr>
            <w:tcW w:w="562" w:type="pct"/>
            <w:shd w:val="clear" w:color="auto" w:fill="F2F2F2"/>
            <w:vAlign w:val="center"/>
          </w:tcPr>
          <w:p w14:paraId="3A2009E8" w14:textId="77777777" w:rsidR="00D870D2" w:rsidRPr="00A4100B" w:rsidRDefault="00D870D2" w:rsidP="005D2F20">
            <w:pPr>
              <w:suppressAutoHyphens/>
              <w:spacing w:after="0" w:line="240" w:lineRule="auto"/>
              <w:jc w:val="center"/>
              <w:rPr>
                <w:rFonts w:eastAsia="Times New Roman"/>
                <w:b/>
                <w:bCs/>
                <w:sz w:val="20"/>
                <w:szCs w:val="20"/>
                <w:lang w:eastAsia="ru-RU"/>
              </w:rPr>
            </w:pPr>
            <w:r w:rsidRPr="00A4100B">
              <w:rPr>
                <w:rFonts w:eastAsia="Times New Roman"/>
                <w:b/>
                <w:bCs/>
                <w:sz w:val="20"/>
                <w:szCs w:val="20"/>
                <w:lang w:eastAsia="ru-RU"/>
              </w:rPr>
              <w:lastRenderedPageBreak/>
              <w:t>Наименование разделов и тем</w:t>
            </w:r>
          </w:p>
        </w:tc>
        <w:tc>
          <w:tcPr>
            <w:tcW w:w="3848" w:type="pct"/>
            <w:shd w:val="clear" w:color="auto" w:fill="F2F2F2"/>
            <w:vAlign w:val="center"/>
          </w:tcPr>
          <w:p w14:paraId="7A28EDC2" w14:textId="77777777" w:rsidR="00D870D2" w:rsidRPr="00A4100B" w:rsidRDefault="00D870D2" w:rsidP="005D2F20">
            <w:pPr>
              <w:suppressAutoHyphens/>
              <w:spacing w:after="0" w:line="240" w:lineRule="auto"/>
              <w:jc w:val="center"/>
              <w:rPr>
                <w:rFonts w:eastAsia="Times New Roman"/>
                <w:b/>
                <w:bCs/>
                <w:sz w:val="20"/>
                <w:szCs w:val="20"/>
                <w:lang w:eastAsia="ru-RU"/>
              </w:rPr>
            </w:pPr>
            <w:r w:rsidRPr="00A4100B">
              <w:rPr>
                <w:rFonts w:eastAsia="Times New Roman"/>
                <w:b/>
                <w:bCs/>
                <w:sz w:val="20"/>
                <w:szCs w:val="20"/>
                <w:lang w:eastAsia="ru-RU"/>
              </w:rPr>
              <w:t>Содержание учебного материала и формы организации деятельности обучающихся</w:t>
            </w:r>
          </w:p>
        </w:tc>
        <w:tc>
          <w:tcPr>
            <w:tcW w:w="324" w:type="pct"/>
            <w:shd w:val="clear" w:color="auto" w:fill="F2F2F2"/>
            <w:vAlign w:val="center"/>
          </w:tcPr>
          <w:p w14:paraId="0F361B93" w14:textId="77777777" w:rsidR="00D870D2" w:rsidRPr="00A4100B" w:rsidRDefault="00D870D2" w:rsidP="005D2F20">
            <w:pPr>
              <w:suppressAutoHyphens/>
              <w:spacing w:after="0" w:line="240" w:lineRule="auto"/>
              <w:jc w:val="center"/>
              <w:rPr>
                <w:rFonts w:eastAsia="Times New Roman"/>
                <w:b/>
                <w:bCs/>
                <w:sz w:val="20"/>
                <w:szCs w:val="20"/>
                <w:lang w:eastAsia="ru-RU"/>
              </w:rPr>
            </w:pPr>
            <w:r w:rsidRPr="00A4100B">
              <w:rPr>
                <w:rFonts w:eastAsia="Times New Roman"/>
                <w:b/>
                <w:bCs/>
                <w:sz w:val="20"/>
                <w:szCs w:val="20"/>
                <w:lang w:eastAsia="ru-RU"/>
              </w:rPr>
              <w:t xml:space="preserve">Объем, акад. ч </w:t>
            </w:r>
          </w:p>
        </w:tc>
        <w:tc>
          <w:tcPr>
            <w:tcW w:w="266" w:type="pct"/>
            <w:shd w:val="clear" w:color="auto" w:fill="F2F2F2"/>
          </w:tcPr>
          <w:p w14:paraId="29CC7FB1" w14:textId="77777777" w:rsidR="00D870D2" w:rsidRPr="00A4100B" w:rsidRDefault="00D870D2" w:rsidP="005D2F20">
            <w:pPr>
              <w:suppressAutoHyphens/>
              <w:spacing w:after="0" w:line="240" w:lineRule="auto"/>
              <w:jc w:val="center"/>
              <w:rPr>
                <w:rFonts w:eastAsia="Times New Roman"/>
                <w:b/>
                <w:bCs/>
                <w:sz w:val="20"/>
                <w:szCs w:val="20"/>
                <w:lang w:eastAsia="ru-RU"/>
              </w:rPr>
            </w:pPr>
            <w:r w:rsidRPr="00A4100B">
              <w:rPr>
                <w:rFonts w:eastAsia="Times New Roman"/>
                <w:sz w:val="20"/>
                <w:szCs w:val="20"/>
                <w:lang w:eastAsia="ru-RU"/>
              </w:rPr>
              <w:t>Код ПК, ОК</w:t>
            </w:r>
          </w:p>
        </w:tc>
      </w:tr>
      <w:tr w:rsidR="00A4100B" w:rsidRPr="00A4100B" w14:paraId="7BB23A35" w14:textId="77777777" w:rsidTr="00E417BA">
        <w:trPr>
          <w:trHeight w:val="20"/>
          <w:tblHeader/>
        </w:trPr>
        <w:tc>
          <w:tcPr>
            <w:tcW w:w="562" w:type="pct"/>
            <w:shd w:val="clear" w:color="auto" w:fill="auto"/>
            <w:vAlign w:val="center"/>
          </w:tcPr>
          <w:p w14:paraId="57AEAA67" w14:textId="77777777" w:rsidR="00D870D2" w:rsidRPr="00A4100B" w:rsidRDefault="00D870D2" w:rsidP="005D2F20">
            <w:pPr>
              <w:suppressAutoHyphens/>
              <w:spacing w:after="0" w:line="240" w:lineRule="auto"/>
              <w:jc w:val="center"/>
              <w:rPr>
                <w:rFonts w:eastAsia="Times New Roman"/>
                <w:b/>
                <w:bCs/>
                <w:sz w:val="20"/>
                <w:szCs w:val="20"/>
                <w:lang w:eastAsia="ru-RU"/>
              </w:rPr>
            </w:pPr>
            <w:r w:rsidRPr="00A4100B">
              <w:rPr>
                <w:rFonts w:eastAsia="Times New Roman"/>
                <w:b/>
                <w:i/>
                <w:iCs/>
                <w:sz w:val="18"/>
                <w:szCs w:val="18"/>
              </w:rPr>
              <w:t>ВВЕДЕНИЕ</w:t>
            </w:r>
          </w:p>
        </w:tc>
        <w:tc>
          <w:tcPr>
            <w:tcW w:w="3848" w:type="pct"/>
            <w:shd w:val="clear" w:color="auto" w:fill="auto"/>
            <w:vAlign w:val="center"/>
          </w:tcPr>
          <w:p w14:paraId="62CC196B" w14:textId="77777777" w:rsidR="00D870D2" w:rsidRPr="00A4100B" w:rsidRDefault="00D870D2" w:rsidP="005D2F20">
            <w:pPr>
              <w:suppressAutoHyphens/>
              <w:spacing w:after="0" w:line="240" w:lineRule="auto"/>
              <w:jc w:val="both"/>
              <w:rPr>
                <w:rFonts w:eastAsia="Times New Roman"/>
                <w:b/>
                <w:bCs/>
                <w:sz w:val="20"/>
                <w:szCs w:val="20"/>
                <w:lang w:eastAsia="ru-RU"/>
              </w:rPr>
            </w:pPr>
            <w:r w:rsidRPr="00A4100B">
              <w:rPr>
                <w:rFonts w:eastAsia="Times New Roman"/>
                <w:i/>
                <w:iCs/>
                <w:sz w:val="18"/>
                <w:szCs w:val="18"/>
              </w:rPr>
              <w:t>Теоретические сведения: техника безопасности, гигиена, режим дня, самоконтроль, требования программы</w:t>
            </w:r>
          </w:p>
        </w:tc>
        <w:tc>
          <w:tcPr>
            <w:tcW w:w="324" w:type="pct"/>
            <w:shd w:val="clear" w:color="auto" w:fill="auto"/>
            <w:vAlign w:val="center"/>
          </w:tcPr>
          <w:p w14:paraId="4AF7FC35" w14:textId="77777777" w:rsidR="00D870D2" w:rsidRPr="00A4100B" w:rsidRDefault="00D870D2" w:rsidP="005D2F20">
            <w:pPr>
              <w:suppressAutoHyphens/>
              <w:spacing w:after="0" w:line="240" w:lineRule="auto"/>
              <w:jc w:val="center"/>
              <w:rPr>
                <w:rFonts w:eastAsia="Times New Roman"/>
                <w:b/>
                <w:bCs/>
                <w:sz w:val="20"/>
                <w:szCs w:val="20"/>
                <w:lang w:eastAsia="ru-RU"/>
              </w:rPr>
            </w:pPr>
            <w:r w:rsidRPr="00A4100B">
              <w:rPr>
                <w:rFonts w:eastAsia="Times New Roman"/>
                <w:b/>
                <w:bCs/>
                <w:sz w:val="20"/>
                <w:szCs w:val="20"/>
                <w:lang w:eastAsia="ru-RU"/>
              </w:rPr>
              <w:t>2</w:t>
            </w:r>
          </w:p>
        </w:tc>
        <w:tc>
          <w:tcPr>
            <w:tcW w:w="266" w:type="pct"/>
            <w:shd w:val="clear" w:color="auto" w:fill="auto"/>
          </w:tcPr>
          <w:p w14:paraId="26934B08" w14:textId="77777777" w:rsidR="00D870D2" w:rsidRPr="00A4100B" w:rsidRDefault="00D870D2" w:rsidP="005D2F20">
            <w:pPr>
              <w:suppressAutoHyphens/>
              <w:spacing w:after="0" w:line="240" w:lineRule="auto"/>
              <w:jc w:val="center"/>
              <w:rPr>
                <w:rFonts w:eastAsia="Times New Roman"/>
                <w:sz w:val="20"/>
                <w:szCs w:val="20"/>
                <w:lang w:eastAsia="ru-RU"/>
              </w:rPr>
            </w:pPr>
          </w:p>
        </w:tc>
      </w:tr>
      <w:tr w:rsidR="00A4100B" w:rsidRPr="00A4100B" w14:paraId="6CF7436E" w14:textId="77777777" w:rsidTr="00E417BA">
        <w:trPr>
          <w:trHeight w:val="20"/>
          <w:tblHeader/>
        </w:trPr>
        <w:tc>
          <w:tcPr>
            <w:tcW w:w="562" w:type="pct"/>
            <w:shd w:val="clear" w:color="auto" w:fill="auto"/>
            <w:vAlign w:val="center"/>
          </w:tcPr>
          <w:p w14:paraId="7F700E51" w14:textId="77777777" w:rsidR="00D870D2" w:rsidRPr="00A4100B" w:rsidRDefault="00D870D2" w:rsidP="005D2F20">
            <w:pPr>
              <w:suppressAutoHyphens/>
              <w:spacing w:after="0" w:line="240" w:lineRule="auto"/>
              <w:jc w:val="center"/>
              <w:rPr>
                <w:rFonts w:eastAsia="Times New Roman"/>
                <w:b/>
                <w:bCs/>
                <w:sz w:val="20"/>
                <w:szCs w:val="20"/>
                <w:lang w:eastAsia="ru-RU"/>
              </w:rPr>
            </w:pPr>
            <w:r w:rsidRPr="00A4100B">
              <w:rPr>
                <w:rFonts w:eastAsia="Times New Roman"/>
                <w:b/>
                <w:i/>
                <w:sz w:val="18"/>
                <w:szCs w:val="18"/>
              </w:rPr>
              <w:t>Раздел 1. ЛЕГКАЯ АТЛЕТИКА</w:t>
            </w:r>
          </w:p>
        </w:tc>
        <w:tc>
          <w:tcPr>
            <w:tcW w:w="3848" w:type="pct"/>
            <w:shd w:val="clear" w:color="auto" w:fill="auto"/>
            <w:vAlign w:val="center"/>
          </w:tcPr>
          <w:p w14:paraId="08E23E6D" w14:textId="77777777" w:rsidR="00D870D2" w:rsidRPr="00A4100B" w:rsidRDefault="00D870D2" w:rsidP="005D2F20">
            <w:pPr>
              <w:spacing w:after="0" w:line="240" w:lineRule="auto"/>
              <w:rPr>
                <w:rFonts w:eastAsia="Times New Roman"/>
                <w:b/>
                <w:sz w:val="20"/>
                <w:szCs w:val="20"/>
                <w:lang w:eastAsia="ru-RU"/>
              </w:rPr>
            </w:pPr>
            <w:r w:rsidRPr="00A4100B">
              <w:rPr>
                <w:rFonts w:eastAsia="Times New Roman"/>
                <w:b/>
                <w:sz w:val="20"/>
                <w:szCs w:val="20"/>
                <w:lang w:eastAsia="ru-RU"/>
              </w:rPr>
              <w:t>Содержание учебного материала</w:t>
            </w:r>
          </w:p>
          <w:p w14:paraId="6A819EF5" w14:textId="77777777" w:rsidR="00D870D2" w:rsidRPr="00A4100B" w:rsidRDefault="00D870D2" w:rsidP="005D2F20">
            <w:pPr>
              <w:suppressAutoHyphens/>
              <w:spacing w:after="0" w:line="240" w:lineRule="auto"/>
              <w:jc w:val="both"/>
              <w:rPr>
                <w:rFonts w:eastAsia="Times New Roman"/>
                <w:b/>
                <w:sz w:val="20"/>
                <w:szCs w:val="20"/>
                <w:lang w:eastAsia="ru-RU"/>
              </w:rPr>
            </w:pPr>
            <w:r w:rsidRPr="00A4100B">
              <w:rPr>
                <w:rFonts w:eastAsia="Times New Roman"/>
                <w:b/>
                <w:sz w:val="20"/>
                <w:szCs w:val="20"/>
                <w:lang w:eastAsia="ru-RU"/>
              </w:rPr>
              <w:t xml:space="preserve">В том числе практических занятий </w:t>
            </w:r>
          </w:p>
          <w:p w14:paraId="09BC0229" w14:textId="77777777" w:rsidR="00D870D2" w:rsidRPr="00A4100B" w:rsidRDefault="00D870D2" w:rsidP="005D2F20">
            <w:pPr>
              <w:numPr>
                <w:ilvl w:val="0"/>
                <w:numId w:val="146"/>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Бег на коротких отрезках: с высокого старта, с ходу 3-5х30-60 метров. Специальные упр. спринтера. Техника низкого старта.</w:t>
            </w:r>
          </w:p>
          <w:p w14:paraId="0CAB9A9E" w14:textId="77777777" w:rsidR="00D870D2" w:rsidRPr="00A4100B" w:rsidRDefault="00D870D2" w:rsidP="005D2F20">
            <w:pPr>
              <w:numPr>
                <w:ilvl w:val="0"/>
                <w:numId w:val="146"/>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Бег на короткие дистанции. 100-200 м., низкий старт, стартовый разбег, бег по дистанции, финиширование. Подвижные игры</w:t>
            </w:r>
          </w:p>
          <w:p w14:paraId="2E5749F6" w14:textId="77777777" w:rsidR="00D870D2" w:rsidRPr="00A4100B" w:rsidRDefault="00D870D2" w:rsidP="005D2F20">
            <w:pPr>
              <w:numPr>
                <w:ilvl w:val="0"/>
                <w:numId w:val="146"/>
              </w:numPr>
              <w:suppressAutoHyphens/>
              <w:spacing w:after="0" w:line="240" w:lineRule="auto"/>
              <w:ind w:left="457"/>
              <w:contextualSpacing/>
              <w:jc w:val="both"/>
              <w:rPr>
                <w:rFonts w:eastAsia="Times New Roman"/>
                <w:sz w:val="20"/>
                <w:szCs w:val="20"/>
                <w:lang w:eastAsia="ru-RU"/>
              </w:rPr>
            </w:pPr>
            <w:proofErr w:type="spellStart"/>
            <w:r w:rsidRPr="00A4100B">
              <w:rPr>
                <w:rFonts w:eastAsia="Times New Roman"/>
                <w:sz w:val="20"/>
                <w:szCs w:val="20"/>
                <w:lang w:eastAsia="ru-RU"/>
              </w:rPr>
              <w:t>Контр.норм</w:t>
            </w:r>
            <w:proofErr w:type="spellEnd"/>
            <w:r w:rsidRPr="00A4100B">
              <w:rPr>
                <w:rFonts w:eastAsia="Times New Roman"/>
                <w:sz w:val="20"/>
                <w:szCs w:val="20"/>
                <w:lang w:eastAsia="ru-RU"/>
              </w:rPr>
              <w:t xml:space="preserve"> в беге на 100 м. Специальные беговые упр. Эстафеты встречные или по кругу. </w:t>
            </w:r>
            <w:proofErr w:type="spellStart"/>
            <w:r w:rsidRPr="00A4100B">
              <w:rPr>
                <w:rFonts w:eastAsia="Times New Roman"/>
                <w:sz w:val="20"/>
                <w:szCs w:val="20"/>
                <w:lang w:eastAsia="ru-RU"/>
              </w:rPr>
              <w:t>Заминочный</w:t>
            </w:r>
            <w:proofErr w:type="spellEnd"/>
            <w:r w:rsidRPr="00A4100B">
              <w:rPr>
                <w:rFonts w:eastAsia="Times New Roman"/>
                <w:sz w:val="20"/>
                <w:szCs w:val="20"/>
                <w:lang w:eastAsia="ru-RU"/>
              </w:rPr>
              <w:t xml:space="preserve"> бег 600 м.</w:t>
            </w:r>
          </w:p>
          <w:p w14:paraId="65BD1C6F" w14:textId="77777777" w:rsidR="00D870D2" w:rsidRPr="00A4100B" w:rsidRDefault="00D870D2" w:rsidP="005D2F20">
            <w:pPr>
              <w:numPr>
                <w:ilvl w:val="0"/>
                <w:numId w:val="146"/>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Кросс 15 минут. Специальные упр. бегуна, прыгуна в длину Повторный бег с низкого старта 3х100 метров. Эстафеты</w:t>
            </w:r>
          </w:p>
          <w:p w14:paraId="22F8C5C3" w14:textId="77777777" w:rsidR="00D870D2" w:rsidRPr="00A4100B" w:rsidRDefault="00D870D2" w:rsidP="005D2F20">
            <w:pPr>
              <w:numPr>
                <w:ilvl w:val="0"/>
                <w:numId w:val="146"/>
              </w:numPr>
              <w:suppressAutoHyphens/>
              <w:spacing w:after="0" w:line="240" w:lineRule="auto"/>
              <w:ind w:left="457"/>
              <w:contextualSpacing/>
              <w:jc w:val="both"/>
              <w:rPr>
                <w:rFonts w:eastAsia="Times New Roman"/>
                <w:sz w:val="20"/>
                <w:szCs w:val="20"/>
                <w:lang w:eastAsia="ru-RU"/>
              </w:rPr>
            </w:pPr>
            <w:proofErr w:type="spellStart"/>
            <w:r w:rsidRPr="00A4100B">
              <w:rPr>
                <w:rFonts w:eastAsia="Times New Roman"/>
                <w:sz w:val="20"/>
                <w:szCs w:val="20"/>
                <w:lang w:eastAsia="ru-RU"/>
              </w:rPr>
              <w:t>Контр.норм</w:t>
            </w:r>
            <w:proofErr w:type="spellEnd"/>
            <w:r w:rsidRPr="00A4100B">
              <w:rPr>
                <w:rFonts w:eastAsia="Times New Roman"/>
                <w:sz w:val="20"/>
                <w:szCs w:val="20"/>
                <w:lang w:eastAsia="ru-RU"/>
              </w:rPr>
              <w:t>. в беге на 400 м. Упр. на гибкость и прыжковые Подводящие упр. для прыгуна: подбор разбега, выталкивание</w:t>
            </w:r>
          </w:p>
          <w:p w14:paraId="3CC791D9" w14:textId="77777777" w:rsidR="00D870D2" w:rsidRPr="00A4100B" w:rsidRDefault="00D870D2" w:rsidP="005D2F20">
            <w:pPr>
              <w:numPr>
                <w:ilvl w:val="0"/>
                <w:numId w:val="146"/>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Кросс 20 минут. Челночный бег 6х10. Прыжковые упражнения. Подтягивание на перекладине – к/н</w:t>
            </w:r>
          </w:p>
          <w:p w14:paraId="4F32FAA9" w14:textId="77777777" w:rsidR="00D870D2" w:rsidRPr="00A4100B" w:rsidRDefault="00D870D2" w:rsidP="005D2F20">
            <w:pPr>
              <w:numPr>
                <w:ilvl w:val="0"/>
                <w:numId w:val="146"/>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 xml:space="preserve">Контр. норм. в беге на 1000 метров. Специальные упр. прыгун Подбор разбега, выталкивание, приземление. </w:t>
            </w:r>
            <w:proofErr w:type="spellStart"/>
            <w:r w:rsidRPr="00A4100B">
              <w:rPr>
                <w:rFonts w:eastAsia="Times New Roman"/>
                <w:sz w:val="20"/>
                <w:szCs w:val="20"/>
                <w:lang w:eastAsia="ru-RU"/>
              </w:rPr>
              <w:t>Спорт.игра</w:t>
            </w:r>
            <w:proofErr w:type="spellEnd"/>
          </w:p>
          <w:p w14:paraId="71C71483" w14:textId="77777777" w:rsidR="00D870D2" w:rsidRPr="00A4100B" w:rsidRDefault="00D870D2" w:rsidP="005D2F20">
            <w:pPr>
              <w:numPr>
                <w:ilvl w:val="0"/>
                <w:numId w:val="146"/>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Специальные упр. стайера. Кросс 2000-2500 м. Подвижные и спортивные игры</w:t>
            </w:r>
          </w:p>
          <w:p w14:paraId="7D6ACDBD" w14:textId="77777777" w:rsidR="00D870D2" w:rsidRPr="00A4100B" w:rsidRDefault="00D870D2" w:rsidP="005D2F20">
            <w:pPr>
              <w:numPr>
                <w:ilvl w:val="0"/>
                <w:numId w:val="146"/>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Бег по различному грунту в горку и под уклон. Высокий старт группой – особенности старта ОФП с прыжковыми упражнениями</w:t>
            </w:r>
          </w:p>
          <w:p w14:paraId="0563B816" w14:textId="77777777" w:rsidR="00D870D2" w:rsidRPr="00A4100B" w:rsidRDefault="00D870D2" w:rsidP="005D2F20">
            <w:pPr>
              <w:numPr>
                <w:ilvl w:val="0"/>
                <w:numId w:val="146"/>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 xml:space="preserve">К/н в беге на 3000 м. ОФП, спортивная игра Упражнения на гибкость </w:t>
            </w:r>
          </w:p>
          <w:p w14:paraId="5D99D12C" w14:textId="77777777" w:rsidR="00D870D2" w:rsidRPr="00A4100B" w:rsidRDefault="00D870D2" w:rsidP="005D2F20">
            <w:pPr>
              <w:numPr>
                <w:ilvl w:val="0"/>
                <w:numId w:val="146"/>
              </w:numPr>
              <w:suppressAutoHyphens/>
              <w:spacing w:after="0" w:line="240" w:lineRule="auto"/>
              <w:ind w:left="457"/>
              <w:contextualSpacing/>
              <w:jc w:val="both"/>
              <w:rPr>
                <w:rFonts w:eastAsia="Times New Roman"/>
                <w:sz w:val="20"/>
                <w:szCs w:val="20"/>
                <w:lang w:eastAsia="ru-RU"/>
              </w:rPr>
            </w:pPr>
            <w:proofErr w:type="spellStart"/>
            <w:r w:rsidRPr="00A4100B">
              <w:rPr>
                <w:rFonts w:eastAsia="Times New Roman"/>
                <w:sz w:val="20"/>
                <w:szCs w:val="20"/>
                <w:lang w:eastAsia="ru-RU"/>
              </w:rPr>
              <w:t>Теорет</w:t>
            </w:r>
            <w:proofErr w:type="spellEnd"/>
            <w:r w:rsidRPr="00A4100B">
              <w:rPr>
                <w:rFonts w:eastAsia="Times New Roman"/>
                <w:sz w:val="20"/>
                <w:szCs w:val="20"/>
                <w:lang w:eastAsia="ru-RU"/>
              </w:rPr>
              <w:t xml:space="preserve">. сведения, правила поведения на занятиях  л/а. Кроссовая подготовка, бег по различному грунту 20 мин.  ОФП с прыжковыми </w:t>
            </w:r>
            <w:proofErr w:type="spellStart"/>
            <w:r w:rsidRPr="00A4100B">
              <w:rPr>
                <w:rFonts w:eastAsia="Times New Roman"/>
                <w:sz w:val="20"/>
                <w:szCs w:val="20"/>
                <w:lang w:eastAsia="ru-RU"/>
              </w:rPr>
              <w:t>упр-ями</w:t>
            </w:r>
            <w:proofErr w:type="spellEnd"/>
          </w:p>
          <w:p w14:paraId="70FA7320" w14:textId="77777777" w:rsidR="00D870D2" w:rsidRPr="00A4100B" w:rsidRDefault="00D870D2" w:rsidP="005D2F20">
            <w:pPr>
              <w:numPr>
                <w:ilvl w:val="0"/>
                <w:numId w:val="146"/>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Кросс равномерный 20-25 мин. Высокий старт группой Эстафеты встречные или по кругу</w:t>
            </w:r>
          </w:p>
          <w:p w14:paraId="531F9347" w14:textId="77777777" w:rsidR="00D870D2" w:rsidRPr="00A4100B" w:rsidRDefault="00D870D2" w:rsidP="005D2F20">
            <w:pPr>
              <w:numPr>
                <w:ilvl w:val="0"/>
                <w:numId w:val="146"/>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 xml:space="preserve">К/н в беге  на 5000 метров без учета времени ОФП, спортивная игра </w:t>
            </w:r>
          </w:p>
          <w:p w14:paraId="7D61DFFC" w14:textId="77777777" w:rsidR="00D870D2" w:rsidRPr="00A4100B" w:rsidRDefault="00D870D2" w:rsidP="005D2F20">
            <w:pPr>
              <w:numPr>
                <w:ilvl w:val="0"/>
                <w:numId w:val="146"/>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Повторный бег на длинных отрезках 3 х 1000 м. ОФП на гимнастическом ядре. Спортивная  игра</w:t>
            </w:r>
          </w:p>
          <w:p w14:paraId="2EDAB48B" w14:textId="77777777" w:rsidR="00D870D2" w:rsidRPr="00A4100B" w:rsidRDefault="00D870D2" w:rsidP="005D2F20">
            <w:pPr>
              <w:numPr>
                <w:ilvl w:val="0"/>
                <w:numId w:val="146"/>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 xml:space="preserve">Кросс переменный по пересеченной местности 30 мин Прыжковые </w:t>
            </w:r>
            <w:proofErr w:type="spellStart"/>
            <w:r w:rsidRPr="00A4100B">
              <w:rPr>
                <w:rFonts w:eastAsia="Times New Roman"/>
                <w:sz w:val="20"/>
                <w:szCs w:val="20"/>
                <w:lang w:eastAsia="ru-RU"/>
              </w:rPr>
              <w:t>упр</w:t>
            </w:r>
            <w:proofErr w:type="spellEnd"/>
            <w:r w:rsidRPr="00A4100B">
              <w:rPr>
                <w:rFonts w:eastAsia="Times New Roman"/>
                <w:sz w:val="20"/>
                <w:szCs w:val="20"/>
                <w:lang w:eastAsia="ru-RU"/>
              </w:rPr>
              <w:t>-я, спортивная игра</w:t>
            </w:r>
          </w:p>
          <w:p w14:paraId="174D04DA" w14:textId="77777777" w:rsidR="00D870D2" w:rsidRPr="00A4100B" w:rsidRDefault="00D870D2" w:rsidP="005D2F20">
            <w:pPr>
              <w:numPr>
                <w:ilvl w:val="0"/>
                <w:numId w:val="146"/>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 xml:space="preserve">К/н в беге на 3000 метров. Общефизическая подготовка  на гимнастическом ядре </w:t>
            </w:r>
          </w:p>
          <w:p w14:paraId="00BFD632" w14:textId="77777777" w:rsidR="00D870D2" w:rsidRPr="00A4100B" w:rsidRDefault="00D870D2" w:rsidP="005D2F20">
            <w:pPr>
              <w:numPr>
                <w:ilvl w:val="0"/>
                <w:numId w:val="146"/>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Повторный бег на средних отрезках 3-4 х 500-600 метр. Ознакомить с техникой передачи эстафетной палочки</w:t>
            </w:r>
          </w:p>
          <w:p w14:paraId="5A88FC14" w14:textId="77777777" w:rsidR="00D870D2" w:rsidRPr="00A4100B" w:rsidRDefault="00D870D2" w:rsidP="005D2F20">
            <w:pPr>
              <w:numPr>
                <w:ilvl w:val="0"/>
                <w:numId w:val="146"/>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Техника низкого старта. Стартовый разбег, бег по дистанции, финиширование. Спортивная игра</w:t>
            </w:r>
          </w:p>
          <w:p w14:paraId="543B62C8" w14:textId="77777777" w:rsidR="00D870D2" w:rsidRPr="00A4100B" w:rsidRDefault="00D870D2" w:rsidP="005D2F20">
            <w:pPr>
              <w:numPr>
                <w:ilvl w:val="0"/>
                <w:numId w:val="146"/>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К/н в беге на 1000 метров. Низкие старты и стартовый разбег. Спортивная игра</w:t>
            </w:r>
          </w:p>
          <w:p w14:paraId="05497DF5" w14:textId="77777777" w:rsidR="00D870D2" w:rsidRPr="00A4100B" w:rsidRDefault="00D870D2" w:rsidP="005D2F20">
            <w:pPr>
              <w:numPr>
                <w:ilvl w:val="0"/>
                <w:numId w:val="146"/>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Кросс до 3000м. Низкий старт, стартовый разбег, финиширование в повторном беге 3-4х80-100 м</w:t>
            </w:r>
          </w:p>
          <w:p w14:paraId="6F71D7AC" w14:textId="77777777" w:rsidR="00D870D2" w:rsidRPr="00A4100B" w:rsidRDefault="00D870D2" w:rsidP="005D2F20">
            <w:pPr>
              <w:numPr>
                <w:ilvl w:val="0"/>
                <w:numId w:val="146"/>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 xml:space="preserve">К/н в беге на 100 метров </w:t>
            </w:r>
            <w:proofErr w:type="spellStart"/>
            <w:r w:rsidRPr="00A4100B">
              <w:rPr>
                <w:rFonts w:eastAsia="Times New Roman"/>
                <w:sz w:val="20"/>
                <w:szCs w:val="20"/>
                <w:lang w:eastAsia="ru-RU"/>
              </w:rPr>
              <w:t>Упр</w:t>
            </w:r>
            <w:proofErr w:type="spellEnd"/>
            <w:r w:rsidRPr="00A4100B">
              <w:rPr>
                <w:rFonts w:eastAsia="Times New Roman"/>
                <w:sz w:val="20"/>
                <w:szCs w:val="20"/>
                <w:lang w:eastAsia="ru-RU"/>
              </w:rPr>
              <w:t>-я на гибкость и силу.</w:t>
            </w:r>
          </w:p>
          <w:p w14:paraId="7D6BE01C" w14:textId="77777777" w:rsidR="00D870D2" w:rsidRPr="00A4100B" w:rsidRDefault="00D870D2" w:rsidP="005D2F20">
            <w:pPr>
              <w:numPr>
                <w:ilvl w:val="0"/>
                <w:numId w:val="146"/>
              </w:numPr>
              <w:suppressAutoHyphens/>
              <w:spacing w:after="0" w:line="240" w:lineRule="auto"/>
              <w:ind w:left="457"/>
              <w:contextualSpacing/>
              <w:jc w:val="both"/>
              <w:rPr>
                <w:rFonts w:eastAsia="Times New Roman"/>
                <w:b/>
                <w:bCs/>
                <w:sz w:val="20"/>
                <w:szCs w:val="20"/>
                <w:lang w:eastAsia="ru-RU"/>
              </w:rPr>
            </w:pPr>
            <w:proofErr w:type="spellStart"/>
            <w:r w:rsidRPr="00A4100B">
              <w:rPr>
                <w:rFonts w:eastAsia="Times New Roman"/>
                <w:sz w:val="20"/>
                <w:szCs w:val="20"/>
                <w:lang w:eastAsia="ru-RU"/>
              </w:rPr>
              <w:t>Досдача</w:t>
            </w:r>
            <w:proofErr w:type="spellEnd"/>
            <w:r w:rsidRPr="00A4100B">
              <w:rPr>
                <w:rFonts w:eastAsia="Times New Roman"/>
                <w:sz w:val="20"/>
                <w:szCs w:val="20"/>
                <w:lang w:eastAsia="ru-RU"/>
              </w:rPr>
              <w:t xml:space="preserve"> нормативов по легкой атлетике Упражнения на гибкость</w:t>
            </w:r>
          </w:p>
        </w:tc>
        <w:tc>
          <w:tcPr>
            <w:tcW w:w="324" w:type="pct"/>
            <w:shd w:val="clear" w:color="auto" w:fill="auto"/>
            <w:vAlign w:val="center"/>
          </w:tcPr>
          <w:p w14:paraId="2E81917A" w14:textId="77777777" w:rsidR="00D870D2" w:rsidRPr="00A4100B" w:rsidRDefault="00D870D2" w:rsidP="005D2F20">
            <w:pPr>
              <w:suppressAutoHyphens/>
              <w:spacing w:after="0" w:line="240" w:lineRule="auto"/>
              <w:jc w:val="center"/>
              <w:rPr>
                <w:rFonts w:eastAsia="Times New Roman"/>
                <w:b/>
                <w:bCs/>
                <w:sz w:val="20"/>
                <w:szCs w:val="20"/>
                <w:lang w:eastAsia="ru-RU"/>
              </w:rPr>
            </w:pPr>
            <w:r w:rsidRPr="00A4100B">
              <w:rPr>
                <w:rFonts w:eastAsia="Times New Roman"/>
                <w:b/>
                <w:bCs/>
                <w:sz w:val="20"/>
                <w:szCs w:val="20"/>
                <w:lang w:eastAsia="ru-RU"/>
              </w:rPr>
              <w:t>44</w:t>
            </w:r>
          </w:p>
        </w:tc>
        <w:tc>
          <w:tcPr>
            <w:tcW w:w="266" w:type="pct"/>
            <w:shd w:val="clear" w:color="auto" w:fill="auto"/>
          </w:tcPr>
          <w:p w14:paraId="3BB6C02D" w14:textId="77777777" w:rsidR="00D870D2" w:rsidRPr="00A4100B" w:rsidRDefault="00D870D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08</w:t>
            </w:r>
          </w:p>
        </w:tc>
      </w:tr>
      <w:tr w:rsidR="00A4100B" w:rsidRPr="00A4100B" w14:paraId="1A45BFE5" w14:textId="77777777" w:rsidTr="00E417BA">
        <w:trPr>
          <w:trHeight w:val="20"/>
          <w:tblHeader/>
        </w:trPr>
        <w:tc>
          <w:tcPr>
            <w:tcW w:w="562" w:type="pct"/>
            <w:shd w:val="clear" w:color="auto" w:fill="auto"/>
            <w:vAlign w:val="center"/>
          </w:tcPr>
          <w:p w14:paraId="64E2BEEE" w14:textId="77777777" w:rsidR="00D870D2" w:rsidRPr="00A4100B" w:rsidRDefault="00D870D2" w:rsidP="005D2F20">
            <w:pPr>
              <w:suppressAutoHyphens/>
              <w:spacing w:after="0" w:line="240" w:lineRule="auto"/>
              <w:jc w:val="center"/>
              <w:rPr>
                <w:rFonts w:eastAsia="Times New Roman"/>
                <w:b/>
                <w:bCs/>
                <w:sz w:val="20"/>
                <w:szCs w:val="20"/>
                <w:lang w:eastAsia="ru-RU"/>
              </w:rPr>
            </w:pPr>
            <w:r w:rsidRPr="00A4100B">
              <w:rPr>
                <w:rFonts w:eastAsia="Times New Roman"/>
                <w:b/>
                <w:i/>
                <w:sz w:val="18"/>
                <w:szCs w:val="18"/>
              </w:rPr>
              <w:lastRenderedPageBreak/>
              <w:t>Раздел 2. СПОРТИВНЫЕ ИГРЫ - ВОЛЕЙБОЛ</w:t>
            </w:r>
          </w:p>
        </w:tc>
        <w:tc>
          <w:tcPr>
            <w:tcW w:w="3848" w:type="pct"/>
            <w:shd w:val="clear" w:color="auto" w:fill="auto"/>
            <w:vAlign w:val="center"/>
          </w:tcPr>
          <w:p w14:paraId="69C3A6EC" w14:textId="77777777" w:rsidR="00D870D2" w:rsidRPr="00A4100B" w:rsidRDefault="00D870D2" w:rsidP="005D2F20">
            <w:pPr>
              <w:spacing w:after="0" w:line="240" w:lineRule="auto"/>
              <w:rPr>
                <w:rFonts w:eastAsia="Times New Roman"/>
                <w:b/>
                <w:sz w:val="20"/>
                <w:szCs w:val="20"/>
                <w:lang w:eastAsia="ru-RU"/>
              </w:rPr>
            </w:pPr>
            <w:r w:rsidRPr="00A4100B">
              <w:rPr>
                <w:rFonts w:eastAsia="Times New Roman"/>
                <w:b/>
                <w:sz w:val="20"/>
                <w:szCs w:val="20"/>
                <w:lang w:eastAsia="ru-RU"/>
              </w:rPr>
              <w:t>Содержание учебного материала</w:t>
            </w:r>
          </w:p>
          <w:p w14:paraId="11E78C3F" w14:textId="77777777" w:rsidR="00D870D2" w:rsidRPr="00A4100B" w:rsidRDefault="00D870D2" w:rsidP="005D2F20">
            <w:pPr>
              <w:suppressAutoHyphens/>
              <w:spacing w:after="0" w:line="240" w:lineRule="auto"/>
              <w:jc w:val="both"/>
              <w:rPr>
                <w:rFonts w:eastAsia="Times New Roman"/>
                <w:b/>
                <w:sz w:val="20"/>
                <w:szCs w:val="20"/>
                <w:lang w:eastAsia="ru-RU"/>
              </w:rPr>
            </w:pPr>
            <w:r w:rsidRPr="00A4100B">
              <w:rPr>
                <w:rFonts w:eastAsia="Times New Roman"/>
                <w:b/>
                <w:sz w:val="20"/>
                <w:szCs w:val="20"/>
                <w:lang w:eastAsia="ru-RU"/>
              </w:rPr>
              <w:t xml:space="preserve">В том числе практических занятий </w:t>
            </w:r>
          </w:p>
          <w:p w14:paraId="7AFBFE90" w14:textId="77777777" w:rsidR="00D870D2" w:rsidRPr="00A4100B" w:rsidRDefault="00D870D2" w:rsidP="005D2F20">
            <w:pPr>
              <w:numPr>
                <w:ilvl w:val="0"/>
                <w:numId w:val="147"/>
              </w:numPr>
              <w:suppressAutoHyphens/>
              <w:spacing w:after="0" w:line="240" w:lineRule="auto"/>
              <w:ind w:left="457"/>
              <w:contextualSpacing/>
              <w:jc w:val="both"/>
              <w:rPr>
                <w:rFonts w:eastAsia="Times New Roman"/>
                <w:sz w:val="20"/>
                <w:szCs w:val="20"/>
                <w:lang w:eastAsia="ru-RU"/>
              </w:rPr>
            </w:pPr>
            <w:proofErr w:type="spellStart"/>
            <w:r w:rsidRPr="00A4100B">
              <w:rPr>
                <w:rFonts w:eastAsia="Times New Roman"/>
                <w:sz w:val="20"/>
                <w:szCs w:val="20"/>
                <w:lang w:eastAsia="ru-RU"/>
              </w:rPr>
              <w:t>Теор</w:t>
            </w:r>
            <w:proofErr w:type="spellEnd"/>
            <w:r w:rsidRPr="00A4100B">
              <w:rPr>
                <w:rFonts w:eastAsia="Times New Roman"/>
                <w:sz w:val="20"/>
                <w:szCs w:val="20"/>
                <w:lang w:eastAsia="ru-RU"/>
              </w:rPr>
              <w:t xml:space="preserve">. </w:t>
            </w:r>
            <w:proofErr w:type="spellStart"/>
            <w:r w:rsidRPr="00A4100B">
              <w:rPr>
                <w:rFonts w:eastAsia="Times New Roman"/>
                <w:sz w:val="20"/>
                <w:szCs w:val="20"/>
                <w:lang w:eastAsia="ru-RU"/>
              </w:rPr>
              <w:t>свед</w:t>
            </w:r>
            <w:proofErr w:type="spellEnd"/>
            <w:r w:rsidRPr="00A4100B">
              <w:rPr>
                <w:rFonts w:eastAsia="Times New Roman"/>
                <w:sz w:val="20"/>
                <w:szCs w:val="20"/>
                <w:lang w:eastAsia="ru-RU"/>
              </w:rPr>
              <w:t xml:space="preserve">. Правила поведения на занятиях волейболом стойки, перемещения, подводящие упр. для приема и перед. сверху двумя руками стоя на месте и в движении </w:t>
            </w:r>
          </w:p>
          <w:p w14:paraId="3061C490" w14:textId="77777777" w:rsidR="00D870D2" w:rsidRPr="00A4100B" w:rsidRDefault="00D870D2" w:rsidP="005D2F20">
            <w:pPr>
              <w:numPr>
                <w:ilvl w:val="0"/>
                <w:numId w:val="147"/>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Удержание мяча сверху над собой. Подача нижняя прямая Прием мяча с подачи. Учебная игра</w:t>
            </w:r>
          </w:p>
          <w:p w14:paraId="31BE91AB" w14:textId="77777777" w:rsidR="00D870D2" w:rsidRPr="00A4100B" w:rsidRDefault="00D870D2" w:rsidP="005D2F20">
            <w:pPr>
              <w:numPr>
                <w:ilvl w:val="0"/>
                <w:numId w:val="147"/>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к/н- удержание в/б мяча над собой. Прием мяча с подачи. Ознакомление с верхней прямой подачей. Учебная игра</w:t>
            </w:r>
          </w:p>
          <w:p w14:paraId="76E7204A" w14:textId="77777777" w:rsidR="00D870D2" w:rsidRPr="00A4100B" w:rsidRDefault="00D870D2" w:rsidP="005D2F20">
            <w:pPr>
              <w:numPr>
                <w:ilvl w:val="0"/>
                <w:numId w:val="147"/>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Встречная передача и прием мяча сверху и снизу. Верхняя прямая подача, прием с подачи, розыгрыш в учебной игре</w:t>
            </w:r>
          </w:p>
          <w:p w14:paraId="1BCEA88D" w14:textId="77777777" w:rsidR="00D870D2" w:rsidRPr="00A4100B" w:rsidRDefault="00D870D2" w:rsidP="005D2F20">
            <w:pPr>
              <w:numPr>
                <w:ilvl w:val="0"/>
                <w:numId w:val="147"/>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 xml:space="preserve">к/н- прием и передача мяча сверху и снизу в движении. Прием мяча от сетки. Розыгрыш мяча после подачи в учебной игре мячом. Прием у верхнего края сетки. Учебная игра </w:t>
            </w:r>
          </w:p>
          <w:p w14:paraId="6224F1D4" w14:textId="77777777" w:rsidR="00D870D2" w:rsidRPr="00A4100B" w:rsidRDefault="00D870D2" w:rsidP="005D2F20">
            <w:pPr>
              <w:numPr>
                <w:ilvl w:val="0"/>
                <w:numId w:val="147"/>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 xml:space="preserve">Совершенствование технических навыков владения в/б </w:t>
            </w:r>
          </w:p>
          <w:p w14:paraId="3E5E2C3B" w14:textId="77777777" w:rsidR="00D870D2" w:rsidRPr="00A4100B" w:rsidRDefault="00D870D2" w:rsidP="005D2F20">
            <w:pPr>
              <w:numPr>
                <w:ilvl w:val="0"/>
                <w:numId w:val="147"/>
              </w:numPr>
              <w:suppressAutoHyphens/>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к/н – верхняя прямая подача.  Ознакомление с нападающим ударом и одиночным блокированием. Игра</w:t>
            </w:r>
          </w:p>
        </w:tc>
        <w:tc>
          <w:tcPr>
            <w:tcW w:w="324" w:type="pct"/>
            <w:shd w:val="clear" w:color="auto" w:fill="auto"/>
            <w:vAlign w:val="center"/>
          </w:tcPr>
          <w:p w14:paraId="3DD3A196" w14:textId="77777777" w:rsidR="00D870D2" w:rsidRPr="00A4100B" w:rsidRDefault="00D870D2" w:rsidP="005D2F20">
            <w:pPr>
              <w:suppressAutoHyphens/>
              <w:spacing w:after="0" w:line="240" w:lineRule="auto"/>
              <w:jc w:val="center"/>
              <w:rPr>
                <w:rFonts w:eastAsia="Times New Roman"/>
                <w:b/>
                <w:bCs/>
                <w:sz w:val="20"/>
                <w:szCs w:val="20"/>
                <w:lang w:eastAsia="ru-RU"/>
              </w:rPr>
            </w:pPr>
            <w:r w:rsidRPr="00A4100B">
              <w:rPr>
                <w:rFonts w:eastAsia="Times New Roman"/>
                <w:b/>
                <w:bCs/>
                <w:sz w:val="20"/>
                <w:szCs w:val="20"/>
                <w:lang w:eastAsia="ru-RU"/>
              </w:rPr>
              <w:t>14</w:t>
            </w:r>
          </w:p>
        </w:tc>
        <w:tc>
          <w:tcPr>
            <w:tcW w:w="266" w:type="pct"/>
            <w:shd w:val="clear" w:color="auto" w:fill="auto"/>
          </w:tcPr>
          <w:p w14:paraId="7AEABC46" w14:textId="77777777" w:rsidR="00D870D2" w:rsidRPr="00A4100B" w:rsidRDefault="00D870D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08</w:t>
            </w:r>
          </w:p>
        </w:tc>
      </w:tr>
      <w:tr w:rsidR="00A4100B" w:rsidRPr="00A4100B" w14:paraId="2E209F08" w14:textId="77777777" w:rsidTr="00E417BA">
        <w:trPr>
          <w:trHeight w:val="20"/>
          <w:tblHeader/>
        </w:trPr>
        <w:tc>
          <w:tcPr>
            <w:tcW w:w="562" w:type="pct"/>
            <w:vMerge w:val="restart"/>
            <w:shd w:val="clear" w:color="auto" w:fill="auto"/>
            <w:vAlign w:val="center"/>
          </w:tcPr>
          <w:p w14:paraId="00DF6E6A" w14:textId="77777777" w:rsidR="00D870D2" w:rsidRPr="00A4100B" w:rsidRDefault="00D870D2" w:rsidP="005D2F20">
            <w:pPr>
              <w:suppressAutoHyphens/>
              <w:spacing w:after="0" w:line="240" w:lineRule="auto"/>
              <w:jc w:val="center"/>
              <w:rPr>
                <w:rFonts w:eastAsia="Times New Roman"/>
                <w:b/>
                <w:bCs/>
                <w:sz w:val="20"/>
                <w:szCs w:val="20"/>
                <w:lang w:eastAsia="ru-RU"/>
              </w:rPr>
            </w:pPr>
            <w:r w:rsidRPr="00A4100B">
              <w:rPr>
                <w:rFonts w:eastAsia="Times New Roman"/>
                <w:b/>
                <w:i/>
                <w:sz w:val="18"/>
                <w:szCs w:val="18"/>
              </w:rPr>
              <w:t>Раздел 3. ГИМНАСТИКА СПОРТИВНАЯ И АТЛЕТИЧЕСКАЯ</w:t>
            </w:r>
          </w:p>
        </w:tc>
        <w:tc>
          <w:tcPr>
            <w:tcW w:w="3848" w:type="pct"/>
            <w:shd w:val="clear" w:color="auto" w:fill="auto"/>
            <w:vAlign w:val="center"/>
          </w:tcPr>
          <w:p w14:paraId="169B9128" w14:textId="77777777" w:rsidR="00D870D2" w:rsidRPr="00A4100B" w:rsidRDefault="00D870D2" w:rsidP="005D2F20">
            <w:pPr>
              <w:spacing w:after="0" w:line="240" w:lineRule="auto"/>
              <w:rPr>
                <w:rFonts w:eastAsia="Times New Roman"/>
                <w:b/>
                <w:sz w:val="20"/>
                <w:szCs w:val="20"/>
                <w:lang w:eastAsia="ru-RU"/>
              </w:rPr>
            </w:pPr>
            <w:r w:rsidRPr="00A4100B">
              <w:rPr>
                <w:rFonts w:eastAsia="Times New Roman"/>
                <w:b/>
                <w:sz w:val="20"/>
                <w:szCs w:val="20"/>
                <w:lang w:eastAsia="ru-RU"/>
              </w:rPr>
              <w:t>Содержание учебного материала</w:t>
            </w:r>
          </w:p>
          <w:p w14:paraId="691C6B4B" w14:textId="77777777" w:rsidR="00D870D2" w:rsidRPr="00A4100B" w:rsidRDefault="00D870D2" w:rsidP="005D2F20">
            <w:pPr>
              <w:suppressAutoHyphens/>
              <w:spacing w:after="0" w:line="240" w:lineRule="auto"/>
              <w:jc w:val="both"/>
              <w:rPr>
                <w:rFonts w:eastAsia="Times New Roman"/>
                <w:sz w:val="20"/>
                <w:szCs w:val="20"/>
                <w:lang w:eastAsia="ru-RU"/>
              </w:rPr>
            </w:pPr>
            <w:r w:rsidRPr="00A4100B">
              <w:rPr>
                <w:rFonts w:eastAsia="Times New Roman"/>
                <w:sz w:val="20"/>
                <w:szCs w:val="20"/>
                <w:lang w:eastAsia="ru-RU"/>
              </w:rPr>
              <w:t xml:space="preserve">В том числе практических занятий </w:t>
            </w:r>
          </w:p>
          <w:p w14:paraId="024D17B2" w14:textId="77777777" w:rsidR="00D870D2" w:rsidRPr="00A4100B" w:rsidRDefault="00D870D2" w:rsidP="005D2F20">
            <w:pPr>
              <w:suppressAutoHyphens/>
              <w:spacing w:after="0" w:line="240" w:lineRule="auto"/>
              <w:jc w:val="both"/>
              <w:rPr>
                <w:rFonts w:eastAsia="Times New Roman"/>
                <w:sz w:val="20"/>
                <w:szCs w:val="20"/>
                <w:lang w:eastAsia="ru-RU"/>
              </w:rPr>
            </w:pPr>
            <w:proofErr w:type="spellStart"/>
            <w:r w:rsidRPr="00A4100B">
              <w:rPr>
                <w:rFonts w:eastAsia="Times New Roman"/>
                <w:sz w:val="20"/>
                <w:szCs w:val="20"/>
                <w:lang w:eastAsia="ru-RU"/>
              </w:rPr>
              <w:t>Теор</w:t>
            </w:r>
            <w:proofErr w:type="spellEnd"/>
            <w:r w:rsidRPr="00A4100B">
              <w:rPr>
                <w:rFonts w:eastAsia="Times New Roman"/>
                <w:sz w:val="20"/>
                <w:szCs w:val="20"/>
                <w:lang w:eastAsia="ru-RU"/>
              </w:rPr>
              <w:t xml:space="preserve">. </w:t>
            </w:r>
            <w:proofErr w:type="spellStart"/>
            <w:r w:rsidRPr="00A4100B">
              <w:rPr>
                <w:rFonts w:eastAsia="Times New Roman"/>
                <w:sz w:val="20"/>
                <w:szCs w:val="20"/>
                <w:lang w:eastAsia="ru-RU"/>
              </w:rPr>
              <w:t>свед</w:t>
            </w:r>
            <w:proofErr w:type="spellEnd"/>
            <w:r w:rsidRPr="00A4100B">
              <w:rPr>
                <w:rFonts w:eastAsia="Times New Roman"/>
                <w:sz w:val="20"/>
                <w:szCs w:val="20"/>
                <w:lang w:eastAsia="ru-RU"/>
              </w:rPr>
              <w:t>, правила поведения и предупреждение травматизма. Подтягивание в висе, поднимание прямых ног к перекладине</w:t>
            </w:r>
          </w:p>
        </w:tc>
        <w:tc>
          <w:tcPr>
            <w:tcW w:w="324" w:type="pct"/>
            <w:vMerge w:val="restart"/>
            <w:shd w:val="clear" w:color="auto" w:fill="auto"/>
            <w:vAlign w:val="center"/>
          </w:tcPr>
          <w:p w14:paraId="6292B19F" w14:textId="77777777" w:rsidR="00D870D2" w:rsidRPr="00A4100B" w:rsidRDefault="00D870D2" w:rsidP="005D2F20">
            <w:pPr>
              <w:suppressAutoHyphens/>
              <w:spacing w:after="0" w:line="240" w:lineRule="auto"/>
              <w:jc w:val="center"/>
              <w:rPr>
                <w:rFonts w:eastAsia="Times New Roman"/>
                <w:b/>
                <w:bCs/>
                <w:sz w:val="20"/>
                <w:szCs w:val="20"/>
                <w:lang w:eastAsia="ru-RU"/>
              </w:rPr>
            </w:pPr>
            <w:r w:rsidRPr="00A4100B">
              <w:rPr>
                <w:rFonts w:eastAsia="Times New Roman"/>
                <w:b/>
                <w:bCs/>
                <w:sz w:val="20"/>
                <w:szCs w:val="20"/>
                <w:lang w:eastAsia="ru-RU"/>
              </w:rPr>
              <w:t>41</w:t>
            </w:r>
          </w:p>
        </w:tc>
        <w:tc>
          <w:tcPr>
            <w:tcW w:w="266" w:type="pct"/>
            <w:shd w:val="clear" w:color="auto" w:fill="auto"/>
          </w:tcPr>
          <w:p w14:paraId="30B5162E" w14:textId="77777777" w:rsidR="00D870D2" w:rsidRPr="00A4100B" w:rsidRDefault="00D870D2" w:rsidP="005D2F20">
            <w:pPr>
              <w:suppressAutoHyphens/>
              <w:spacing w:after="0" w:line="240" w:lineRule="auto"/>
              <w:jc w:val="center"/>
              <w:rPr>
                <w:rFonts w:eastAsia="Times New Roman"/>
                <w:sz w:val="20"/>
                <w:szCs w:val="20"/>
                <w:lang w:eastAsia="ru-RU"/>
              </w:rPr>
            </w:pPr>
          </w:p>
        </w:tc>
      </w:tr>
      <w:tr w:rsidR="00A4100B" w:rsidRPr="00A4100B" w14:paraId="061618F2" w14:textId="77777777" w:rsidTr="00E417BA">
        <w:trPr>
          <w:trHeight w:val="20"/>
          <w:tblHeader/>
        </w:trPr>
        <w:tc>
          <w:tcPr>
            <w:tcW w:w="562" w:type="pct"/>
            <w:vMerge/>
            <w:shd w:val="clear" w:color="auto" w:fill="auto"/>
            <w:vAlign w:val="center"/>
          </w:tcPr>
          <w:p w14:paraId="3481B1DA" w14:textId="77777777" w:rsidR="00D870D2" w:rsidRPr="00A4100B" w:rsidRDefault="00D870D2" w:rsidP="005D2F20">
            <w:pPr>
              <w:suppressAutoHyphens/>
              <w:spacing w:after="0" w:line="240" w:lineRule="auto"/>
              <w:jc w:val="center"/>
              <w:rPr>
                <w:rFonts w:eastAsia="Times New Roman"/>
                <w:b/>
                <w:i/>
                <w:sz w:val="18"/>
                <w:szCs w:val="18"/>
              </w:rPr>
            </w:pPr>
          </w:p>
        </w:tc>
        <w:tc>
          <w:tcPr>
            <w:tcW w:w="3848" w:type="pct"/>
            <w:shd w:val="clear" w:color="auto" w:fill="auto"/>
            <w:vAlign w:val="center"/>
          </w:tcPr>
          <w:p w14:paraId="6E90B7A8" w14:textId="77777777" w:rsidR="00D870D2" w:rsidRPr="00A4100B" w:rsidRDefault="00D870D2" w:rsidP="005D2F20">
            <w:pPr>
              <w:spacing w:after="0" w:line="240" w:lineRule="auto"/>
              <w:jc w:val="both"/>
              <w:rPr>
                <w:rFonts w:eastAsia="Times New Roman"/>
                <w:sz w:val="20"/>
                <w:szCs w:val="20"/>
                <w:lang w:eastAsia="ru-RU"/>
              </w:rPr>
            </w:pPr>
            <w:r w:rsidRPr="00A4100B">
              <w:rPr>
                <w:rFonts w:eastAsia="Times New Roman"/>
                <w:sz w:val="20"/>
                <w:szCs w:val="20"/>
                <w:lang w:eastAsia="ru-RU"/>
              </w:rPr>
              <w:t>К/Н- поднимание прямых ног к перекладине из виса. Комплекс</w:t>
            </w:r>
          </w:p>
          <w:p w14:paraId="40E2A277" w14:textId="77777777" w:rsidR="00D870D2" w:rsidRPr="00A4100B" w:rsidRDefault="00D870D2" w:rsidP="005D2F20">
            <w:pPr>
              <w:suppressAutoHyphens/>
              <w:spacing w:after="0" w:line="240" w:lineRule="auto"/>
              <w:jc w:val="both"/>
              <w:rPr>
                <w:rFonts w:eastAsia="Times New Roman"/>
                <w:sz w:val="20"/>
                <w:szCs w:val="20"/>
                <w:lang w:eastAsia="ru-RU"/>
              </w:rPr>
            </w:pPr>
            <w:r w:rsidRPr="00A4100B">
              <w:rPr>
                <w:rFonts w:eastAsia="Times New Roman"/>
                <w:sz w:val="20"/>
                <w:szCs w:val="20"/>
                <w:lang w:eastAsia="ru-RU"/>
              </w:rPr>
              <w:t>круг. тренировки  ОФП на тренажерах</w:t>
            </w:r>
          </w:p>
        </w:tc>
        <w:tc>
          <w:tcPr>
            <w:tcW w:w="324" w:type="pct"/>
            <w:vMerge/>
            <w:shd w:val="clear" w:color="auto" w:fill="auto"/>
            <w:vAlign w:val="center"/>
          </w:tcPr>
          <w:p w14:paraId="517F8193" w14:textId="77777777" w:rsidR="00D870D2" w:rsidRPr="00A4100B" w:rsidRDefault="00D870D2" w:rsidP="005D2F20">
            <w:pPr>
              <w:suppressAutoHyphens/>
              <w:spacing w:after="0" w:line="240" w:lineRule="auto"/>
              <w:jc w:val="center"/>
              <w:rPr>
                <w:rFonts w:eastAsia="Times New Roman"/>
                <w:b/>
                <w:bCs/>
                <w:sz w:val="20"/>
                <w:szCs w:val="20"/>
                <w:lang w:eastAsia="ru-RU"/>
              </w:rPr>
            </w:pPr>
          </w:p>
        </w:tc>
        <w:tc>
          <w:tcPr>
            <w:tcW w:w="266" w:type="pct"/>
            <w:vMerge w:val="restart"/>
            <w:shd w:val="clear" w:color="auto" w:fill="auto"/>
          </w:tcPr>
          <w:p w14:paraId="239AD625" w14:textId="77777777" w:rsidR="00D870D2" w:rsidRPr="00A4100B" w:rsidRDefault="00D870D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08</w:t>
            </w:r>
          </w:p>
        </w:tc>
      </w:tr>
      <w:tr w:rsidR="00A4100B" w:rsidRPr="00A4100B" w14:paraId="7D936DA5" w14:textId="77777777" w:rsidTr="00E417BA">
        <w:trPr>
          <w:trHeight w:val="20"/>
          <w:tblHeader/>
        </w:trPr>
        <w:tc>
          <w:tcPr>
            <w:tcW w:w="562" w:type="pct"/>
            <w:vMerge/>
            <w:shd w:val="clear" w:color="auto" w:fill="auto"/>
            <w:vAlign w:val="center"/>
          </w:tcPr>
          <w:p w14:paraId="18C7A4AE" w14:textId="77777777" w:rsidR="00D870D2" w:rsidRPr="00A4100B" w:rsidRDefault="00D870D2" w:rsidP="005D2F20">
            <w:pPr>
              <w:suppressAutoHyphens/>
              <w:spacing w:after="0" w:line="240" w:lineRule="auto"/>
              <w:jc w:val="center"/>
              <w:rPr>
                <w:rFonts w:eastAsia="Times New Roman"/>
                <w:b/>
                <w:i/>
                <w:sz w:val="18"/>
                <w:szCs w:val="18"/>
              </w:rPr>
            </w:pPr>
          </w:p>
        </w:tc>
        <w:tc>
          <w:tcPr>
            <w:tcW w:w="3848" w:type="pct"/>
            <w:shd w:val="clear" w:color="auto" w:fill="auto"/>
            <w:vAlign w:val="center"/>
          </w:tcPr>
          <w:p w14:paraId="3E05537E" w14:textId="77777777" w:rsidR="00D870D2" w:rsidRPr="00A4100B" w:rsidRDefault="00D870D2" w:rsidP="005D2F20">
            <w:pPr>
              <w:spacing w:after="0" w:line="240" w:lineRule="auto"/>
              <w:jc w:val="both"/>
              <w:rPr>
                <w:rFonts w:eastAsia="Times New Roman"/>
                <w:sz w:val="20"/>
                <w:szCs w:val="20"/>
                <w:lang w:eastAsia="ru-RU"/>
              </w:rPr>
            </w:pPr>
            <w:r w:rsidRPr="00A4100B">
              <w:rPr>
                <w:rFonts w:eastAsia="Times New Roman"/>
                <w:sz w:val="20"/>
                <w:szCs w:val="20"/>
                <w:lang w:eastAsia="ru-RU"/>
              </w:rPr>
              <w:t xml:space="preserve">Отжимания в упоре сериями. </w:t>
            </w:r>
            <w:proofErr w:type="spellStart"/>
            <w:r w:rsidRPr="00A4100B">
              <w:rPr>
                <w:rFonts w:eastAsia="Times New Roman"/>
                <w:sz w:val="20"/>
                <w:szCs w:val="20"/>
                <w:lang w:eastAsia="ru-RU"/>
              </w:rPr>
              <w:t>Упр</w:t>
            </w:r>
            <w:proofErr w:type="spellEnd"/>
            <w:r w:rsidRPr="00A4100B">
              <w:rPr>
                <w:rFonts w:eastAsia="Times New Roman"/>
                <w:sz w:val="20"/>
                <w:szCs w:val="20"/>
                <w:lang w:eastAsia="ru-RU"/>
              </w:rPr>
              <w:t>-я на пресс на наклонной скамье. Подтягивание из виса лежа</w:t>
            </w:r>
          </w:p>
        </w:tc>
        <w:tc>
          <w:tcPr>
            <w:tcW w:w="324" w:type="pct"/>
            <w:vMerge/>
            <w:shd w:val="clear" w:color="auto" w:fill="auto"/>
            <w:vAlign w:val="center"/>
          </w:tcPr>
          <w:p w14:paraId="6D60F006" w14:textId="77777777" w:rsidR="00D870D2" w:rsidRPr="00A4100B" w:rsidRDefault="00D870D2" w:rsidP="005D2F20">
            <w:pPr>
              <w:suppressAutoHyphens/>
              <w:spacing w:after="0" w:line="240" w:lineRule="auto"/>
              <w:jc w:val="center"/>
              <w:rPr>
                <w:rFonts w:eastAsia="Times New Roman"/>
                <w:b/>
                <w:bCs/>
                <w:sz w:val="20"/>
                <w:szCs w:val="20"/>
                <w:lang w:eastAsia="ru-RU"/>
              </w:rPr>
            </w:pPr>
          </w:p>
        </w:tc>
        <w:tc>
          <w:tcPr>
            <w:tcW w:w="266" w:type="pct"/>
            <w:vMerge/>
            <w:shd w:val="clear" w:color="auto" w:fill="auto"/>
          </w:tcPr>
          <w:p w14:paraId="3AE4FB8F" w14:textId="77777777" w:rsidR="00D870D2" w:rsidRPr="00A4100B" w:rsidRDefault="00D870D2" w:rsidP="005D2F20">
            <w:pPr>
              <w:suppressAutoHyphens/>
              <w:spacing w:after="0" w:line="240" w:lineRule="auto"/>
              <w:jc w:val="center"/>
              <w:rPr>
                <w:rFonts w:eastAsia="Times New Roman"/>
                <w:sz w:val="20"/>
                <w:szCs w:val="20"/>
                <w:lang w:eastAsia="ru-RU"/>
              </w:rPr>
            </w:pPr>
          </w:p>
        </w:tc>
      </w:tr>
      <w:tr w:rsidR="00A4100B" w:rsidRPr="00A4100B" w14:paraId="70AD636D" w14:textId="77777777" w:rsidTr="00E417BA">
        <w:trPr>
          <w:trHeight w:val="20"/>
          <w:tblHeader/>
        </w:trPr>
        <w:tc>
          <w:tcPr>
            <w:tcW w:w="562" w:type="pct"/>
            <w:vMerge/>
            <w:shd w:val="clear" w:color="auto" w:fill="auto"/>
            <w:vAlign w:val="center"/>
          </w:tcPr>
          <w:p w14:paraId="1BE244D6" w14:textId="77777777" w:rsidR="00D870D2" w:rsidRPr="00A4100B" w:rsidRDefault="00D870D2" w:rsidP="005D2F20">
            <w:pPr>
              <w:suppressAutoHyphens/>
              <w:spacing w:after="0" w:line="240" w:lineRule="auto"/>
              <w:jc w:val="center"/>
              <w:rPr>
                <w:rFonts w:eastAsia="Times New Roman"/>
                <w:b/>
                <w:i/>
                <w:sz w:val="18"/>
                <w:szCs w:val="18"/>
              </w:rPr>
            </w:pPr>
          </w:p>
        </w:tc>
        <w:tc>
          <w:tcPr>
            <w:tcW w:w="3848" w:type="pct"/>
            <w:shd w:val="clear" w:color="auto" w:fill="auto"/>
            <w:vAlign w:val="center"/>
          </w:tcPr>
          <w:p w14:paraId="52777CD0" w14:textId="77777777" w:rsidR="00D870D2" w:rsidRPr="00A4100B" w:rsidRDefault="00D870D2" w:rsidP="005D2F20">
            <w:pPr>
              <w:spacing w:after="0" w:line="240" w:lineRule="auto"/>
              <w:jc w:val="both"/>
              <w:rPr>
                <w:rFonts w:eastAsia="Times New Roman"/>
                <w:sz w:val="20"/>
                <w:szCs w:val="20"/>
                <w:lang w:eastAsia="ru-RU"/>
              </w:rPr>
            </w:pPr>
            <w:r w:rsidRPr="00A4100B">
              <w:rPr>
                <w:rFonts w:eastAsia="Times New Roman"/>
                <w:sz w:val="20"/>
                <w:szCs w:val="20"/>
                <w:lang w:eastAsia="ru-RU"/>
              </w:rPr>
              <w:t>К/н- сгибание и разгибание рук в упоре сериями. ОФП. Игра</w:t>
            </w:r>
          </w:p>
        </w:tc>
        <w:tc>
          <w:tcPr>
            <w:tcW w:w="324" w:type="pct"/>
            <w:vMerge/>
            <w:shd w:val="clear" w:color="auto" w:fill="auto"/>
            <w:vAlign w:val="center"/>
          </w:tcPr>
          <w:p w14:paraId="4CFC24CF" w14:textId="77777777" w:rsidR="00D870D2" w:rsidRPr="00A4100B" w:rsidRDefault="00D870D2" w:rsidP="005D2F20">
            <w:pPr>
              <w:suppressAutoHyphens/>
              <w:spacing w:after="0" w:line="240" w:lineRule="auto"/>
              <w:jc w:val="center"/>
              <w:rPr>
                <w:rFonts w:eastAsia="Times New Roman"/>
                <w:b/>
                <w:bCs/>
                <w:sz w:val="20"/>
                <w:szCs w:val="20"/>
                <w:lang w:eastAsia="ru-RU"/>
              </w:rPr>
            </w:pPr>
          </w:p>
        </w:tc>
        <w:tc>
          <w:tcPr>
            <w:tcW w:w="266" w:type="pct"/>
            <w:vMerge/>
            <w:shd w:val="clear" w:color="auto" w:fill="auto"/>
          </w:tcPr>
          <w:p w14:paraId="001CEC99" w14:textId="77777777" w:rsidR="00D870D2" w:rsidRPr="00A4100B" w:rsidRDefault="00D870D2" w:rsidP="005D2F20">
            <w:pPr>
              <w:suppressAutoHyphens/>
              <w:spacing w:after="0" w:line="240" w:lineRule="auto"/>
              <w:jc w:val="center"/>
              <w:rPr>
                <w:rFonts w:eastAsia="Times New Roman"/>
                <w:sz w:val="20"/>
                <w:szCs w:val="20"/>
                <w:lang w:eastAsia="ru-RU"/>
              </w:rPr>
            </w:pPr>
          </w:p>
        </w:tc>
      </w:tr>
      <w:tr w:rsidR="00A4100B" w:rsidRPr="00A4100B" w14:paraId="13E0CE27" w14:textId="77777777" w:rsidTr="00E417BA">
        <w:trPr>
          <w:trHeight w:val="20"/>
          <w:tblHeader/>
        </w:trPr>
        <w:tc>
          <w:tcPr>
            <w:tcW w:w="562" w:type="pct"/>
            <w:vMerge/>
            <w:shd w:val="clear" w:color="auto" w:fill="auto"/>
            <w:vAlign w:val="center"/>
          </w:tcPr>
          <w:p w14:paraId="46CC2F21" w14:textId="77777777" w:rsidR="00D870D2" w:rsidRPr="00A4100B" w:rsidRDefault="00D870D2" w:rsidP="005D2F20">
            <w:pPr>
              <w:suppressAutoHyphens/>
              <w:spacing w:after="0" w:line="240" w:lineRule="auto"/>
              <w:jc w:val="center"/>
              <w:rPr>
                <w:rFonts w:eastAsia="Times New Roman"/>
                <w:b/>
                <w:i/>
                <w:sz w:val="18"/>
                <w:szCs w:val="18"/>
              </w:rPr>
            </w:pPr>
          </w:p>
        </w:tc>
        <w:tc>
          <w:tcPr>
            <w:tcW w:w="3848" w:type="pct"/>
            <w:shd w:val="clear" w:color="auto" w:fill="auto"/>
            <w:vAlign w:val="center"/>
          </w:tcPr>
          <w:p w14:paraId="2238E7D2" w14:textId="77777777" w:rsidR="00D870D2" w:rsidRPr="00A4100B" w:rsidRDefault="00D870D2" w:rsidP="005D2F20">
            <w:pPr>
              <w:spacing w:after="0" w:line="240" w:lineRule="auto"/>
              <w:jc w:val="both"/>
              <w:rPr>
                <w:rFonts w:eastAsia="Times New Roman"/>
                <w:sz w:val="20"/>
                <w:szCs w:val="20"/>
                <w:lang w:eastAsia="ru-RU"/>
              </w:rPr>
            </w:pPr>
            <w:r w:rsidRPr="00A4100B">
              <w:rPr>
                <w:rFonts w:eastAsia="Times New Roman"/>
                <w:sz w:val="20"/>
                <w:szCs w:val="20"/>
                <w:lang w:eastAsia="ru-RU"/>
              </w:rPr>
              <w:t>Круговая тренировка на тренажерах. Пресс на наклонной доске за 30 сек. Лазание по канату на скорость 2 способа</w:t>
            </w:r>
          </w:p>
        </w:tc>
        <w:tc>
          <w:tcPr>
            <w:tcW w:w="324" w:type="pct"/>
            <w:vMerge/>
            <w:shd w:val="clear" w:color="auto" w:fill="auto"/>
            <w:vAlign w:val="center"/>
          </w:tcPr>
          <w:p w14:paraId="7C222D2A" w14:textId="77777777" w:rsidR="00D870D2" w:rsidRPr="00A4100B" w:rsidRDefault="00D870D2" w:rsidP="005D2F20">
            <w:pPr>
              <w:suppressAutoHyphens/>
              <w:spacing w:after="0" w:line="240" w:lineRule="auto"/>
              <w:jc w:val="center"/>
              <w:rPr>
                <w:rFonts w:eastAsia="Times New Roman"/>
                <w:b/>
                <w:bCs/>
                <w:sz w:val="20"/>
                <w:szCs w:val="20"/>
                <w:lang w:eastAsia="ru-RU"/>
              </w:rPr>
            </w:pPr>
          </w:p>
        </w:tc>
        <w:tc>
          <w:tcPr>
            <w:tcW w:w="266" w:type="pct"/>
            <w:vMerge/>
            <w:shd w:val="clear" w:color="auto" w:fill="auto"/>
          </w:tcPr>
          <w:p w14:paraId="462BA835" w14:textId="77777777" w:rsidR="00D870D2" w:rsidRPr="00A4100B" w:rsidRDefault="00D870D2" w:rsidP="005D2F20">
            <w:pPr>
              <w:suppressAutoHyphens/>
              <w:spacing w:after="0" w:line="240" w:lineRule="auto"/>
              <w:jc w:val="center"/>
              <w:rPr>
                <w:rFonts w:eastAsia="Times New Roman"/>
                <w:sz w:val="20"/>
                <w:szCs w:val="20"/>
                <w:lang w:eastAsia="ru-RU"/>
              </w:rPr>
            </w:pPr>
          </w:p>
        </w:tc>
      </w:tr>
      <w:tr w:rsidR="00A4100B" w:rsidRPr="00A4100B" w14:paraId="477D8224" w14:textId="77777777" w:rsidTr="00E417BA">
        <w:trPr>
          <w:trHeight w:val="20"/>
          <w:tblHeader/>
        </w:trPr>
        <w:tc>
          <w:tcPr>
            <w:tcW w:w="562" w:type="pct"/>
            <w:vMerge/>
            <w:shd w:val="clear" w:color="auto" w:fill="auto"/>
            <w:vAlign w:val="center"/>
          </w:tcPr>
          <w:p w14:paraId="325159ED" w14:textId="77777777" w:rsidR="00D870D2" w:rsidRPr="00A4100B" w:rsidRDefault="00D870D2" w:rsidP="005D2F20">
            <w:pPr>
              <w:suppressAutoHyphens/>
              <w:spacing w:after="0" w:line="240" w:lineRule="auto"/>
              <w:jc w:val="center"/>
              <w:rPr>
                <w:rFonts w:eastAsia="Times New Roman"/>
                <w:b/>
                <w:i/>
                <w:sz w:val="18"/>
                <w:szCs w:val="18"/>
              </w:rPr>
            </w:pPr>
          </w:p>
        </w:tc>
        <w:tc>
          <w:tcPr>
            <w:tcW w:w="3848" w:type="pct"/>
            <w:shd w:val="clear" w:color="auto" w:fill="auto"/>
            <w:vAlign w:val="center"/>
          </w:tcPr>
          <w:p w14:paraId="75F3B5EE" w14:textId="77777777" w:rsidR="00D870D2" w:rsidRPr="00A4100B" w:rsidRDefault="00D870D2" w:rsidP="005D2F20">
            <w:pPr>
              <w:spacing w:after="0" w:line="240" w:lineRule="auto"/>
              <w:jc w:val="both"/>
              <w:rPr>
                <w:rFonts w:eastAsia="Times New Roman"/>
                <w:sz w:val="20"/>
                <w:szCs w:val="20"/>
                <w:lang w:eastAsia="ru-RU"/>
              </w:rPr>
            </w:pPr>
            <w:r w:rsidRPr="00A4100B">
              <w:rPr>
                <w:rFonts w:eastAsia="Times New Roman"/>
                <w:sz w:val="20"/>
                <w:szCs w:val="20"/>
                <w:lang w:eastAsia="ru-RU"/>
              </w:rPr>
              <w:t>Поднимание туловища из положения лежа сериями. К/Н в лазании по канату на скорость</w:t>
            </w:r>
          </w:p>
        </w:tc>
        <w:tc>
          <w:tcPr>
            <w:tcW w:w="324" w:type="pct"/>
            <w:vMerge/>
            <w:shd w:val="clear" w:color="auto" w:fill="auto"/>
            <w:vAlign w:val="center"/>
          </w:tcPr>
          <w:p w14:paraId="21976DB0" w14:textId="77777777" w:rsidR="00D870D2" w:rsidRPr="00A4100B" w:rsidRDefault="00D870D2" w:rsidP="005D2F20">
            <w:pPr>
              <w:suppressAutoHyphens/>
              <w:spacing w:after="0" w:line="240" w:lineRule="auto"/>
              <w:jc w:val="center"/>
              <w:rPr>
                <w:rFonts w:eastAsia="Times New Roman"/>
                <w:b/>
                <w:bCs/>
                <w:sz w:val="20"/>
                <w:szCs w:val="20"/>
                <w:lang w:eastAsia="ru-RU"/>
              </w:rPr>
            </w:pPr>
          </w:p>
        </w:tc>
        <w:tc>
          <w:tcPr>
            <w:tcW w:w="266" w:type="pct"/>
            <w:vMerge/>
            <w:shd w:val="clear" w:color="auto" w:fill="auto"/>
          </w:tcPr>
          <w:p w14:paraId="4957C716" w14:textId="77777777" w:rsidR="00D870D2" w:rsidRPr="00A4100B" w:rsidRDefault="00D870D2" w:rsidP="005D2F20">
            <w:pPr>
              <w:suppressAutoHyphens/>
              <w:spacing w:after="0" w:line="240" w:lineRule="auto"/>
              <w:jc w:val="center"/>
              <w:rPr>
                <w:rFonts w:eastAsia="Times New Roman"/>
                <w:sz w:val="20"/>
                <w:szCs w:val="20"/>
                <w:lang w:eastAsia="ru-RU"/>
              </w:rPr>
            </w:pPr>
          </w:p>
        </w:tc>
      </w:tr>
      <w:tr w:rsidR="00A4100B" w:rsidRPr="00A4100B" w14:paraId="45691574" w14:textId="77777777" w:rsidTr="00E417BA">
        <w:trPr>
          <w:trHeight w:val="20"/>
          <w:tblHeader/>
        </w:trPr>
        <w:tc>
          <w:tcPr>
            <w:tcW w:w="562" w:type="pct"/>
            <w:vMerge/>
            <w:shd w:val="clear" w:color="auto" w:fill="auto"/>
            <w:vAlign w:val="center"/>
          </w:tcPr>
          <w:p w14:paraId="34F66F2D" w14:textId="77777777" w:rsidR="00D870D2" w:rsidRPr="00A4100B" w:rsidRDefault="00D870D2" w:rsidP="005D2F20">
            <w:pPr>
              <w:suppressAutoHyphens/>
              <w:spacing w:after="0" w:line="240" w:lineRule="auto"/>
              <w:jc w:val="center"/>
              <w:rPr>
                <w:rFonts w:eastAsia="Times New Roman"/>
                <w:b/>
                <w:i/>
                <w:sz w:val="18"/>
                <w:szCs w:val="18"/>
              </w:rPr>
            </w:pPr>
          </w:p>
        </w:tc>
        <w:tc>
          <w:tcPr>
            <w:tcW w:w="3848" w:type="pct"/>
            <w:shd w:val="clear" w:color="auto" w:fill="auto"/>
            <w:vAlign w:val="center"/>
          </w:tcPr>
          <w:p w14:paraId="6D13F1DA" w14:textId="77777777" w:rsidR="00D870D2" w:rsidRPr="00A4100B" w:rsidRDefault="00D870D2" w:rsidP="005D2F20">
            <w:pPr>
              <w:spacing w:after="0" w:line="240" w:lineRule="auto"/>
              <w:jc w:val="both"/>
              <w:rPr>
                <w:rFonts w:eastAsia="Times New Roman"/>
                <w:sz w:val="20"/>
                <w:szCs w:val="20"/>
                <w:lang w:eastAsia="ru-RU"/>
              </w:rPr>
            </w:pPr>
            <w:r w:rsidRPr="00A4100B">
              <w:rPr>
                <w:rFonts w:eastAsia="Times New Roman"/>
                <w:sz w:val="20"/>
                <w:szCs w:val="20"/>
                <w:lang w:eastAsia="ru-RU"/>
              </w:rPr>
              <w:t>к/н- поднимание туловища из положения лежа за 30 секунд ОФП на тренажерах. Спортивная игра</w:t>
            </w:r>
          </w:p>
        </w:tc>
        <w:tc>
          <w:tcPr>
            <w:tcW w:w="324" w:type="pct"/>
            <w:vMerge/>
            <w:shd w:val="clear" w:color="auto" w:fill="auto"/>
            <w:vAlign w:val="center"/>
          </w:tcPr>
          <w:p w14:paraId="3132369A" w14:textId="77777777" w:rsidR="00D870D2" w:rsidRPr="00A4100B" w:rsidRDefault="00D870D2" w:rsidP="005D2F20">
            <w:pPr>
              <w:suppressAutoHyphens/>
              <w:spacing w:after="0" w:line="240" w:lineRule="auto"/>
              <w:jc w:val="center"/>
              <w:rPr>
                <w:rFonts w:eastAsia="Times New Roman"/>
                <w:b/>
                <w:bCs/>
                <w:sz w:val="20"/>
                <w:szCs w:val="20"/>
                <w:lang w:eastAsia="ru-RU"/>
              </w:rPr>
            </w:pPr>
          </w:p>
        </w:tc>
        <w:tc>
          <w:tcPr>
            <w:tcW w:w="266" w:type="pct"/>
            <w:vMerge/>
            <w:shd w:val="clear" w:color="auto" w:fill="auto"/>
          </w:tcPr>
          <w:p w14:paraId="6E6575E7" w14:textId="77777777" w:rsidR="00D870D2" w:rsidRPr="00A4100B" w:rsidRDefault="00D870D2" w:rsidP="005D2F20">
            <w:pPr>
              <w:suppressAutoHyphens/>
              <w:spacing w:after="0" w:line="240" w:lineRule="auto"/>
              <w:jc w:val="center"/>
              <w:rPr>
                <w:rFonts w:eastAsia="Times New Roman"/>
                <w:sz w:val="20"/>
                <w:szCs w:val="20"/>
                <w:lang w:eastAsia="ru-RU"/>
              </w:rPr>
            </w:pPr>
          </w:p>
        </w:tc>
      </w:tr>
      <w:tr w:rsidR="00A4100B" w:rsidRPr="00A4100B" w14:paraId="46E1544B" w14:textId="77777777" w:rsidTr="00E417BA">
        <w:trPr>
          <w:trHeight w:val="20"/>
          <w:tblHeader/>
        </w:trPr>
        <w:tc>
          <w:tcPr>
            <w:tcW w:w="562" w:type="pct"/>
            <w:vMerge/>
            <w:shd w:val="clear" w:color="auto" w:fill="auto"/>
            <w:vAlign w:val="center"/>
          </w:tcPr>
          <w:p w14:paraId="6B68EAC4" w14:textId="77777777" w:rsidR="00D870D2" w:rsidRPr="00A4100B" w:rsidRDefault="00D870D2" w:rsidP="005D2F20">
            <w:pPr>
              <w:suppressAutoHyphens/>
              <w:spacing w:after="0" w:line="240" w:lineRule="auto"/>
              <w:jc w:val="center"/>
              <w:rPr>
                <w:rFonts w:eastAsia="Times New Roman"/>
                <w:b/>
                <w:i/>
                <w:sz w:val="18"/>
                <w:szCs w:val="18"/>
              </w:rPr>
            </w:pPr>
          </w:p>
        </w:tc>
        <w:tc>
          <w:tcPr>
            <w:tcW w:w="3848" w:type="pct"/>
            <w:shd w:val="clear" w:color="auto" w:fill="auto"/>
            <w:vAlign w:val="center"/>
          </w:tcPr>
          <w:p w14:paraId="33034310" w14:textId="77777777" w:rsidR="00D870D2" w:rsidRPr="00A4100B" w:rsidRDefault="00D870D2" w:rsidP="005D2F20">
            <w:pPr>
              <w:spacing w:after="0" w:line="240" w:lineRule="auto"/>
              <w:jc w:val="both"/>
              <w:rPr>
                <w:rFonts w:eastAsia="Times New Roman"/>
                <w:sz w:val="20"/>
                <w:szCs w:val="20"/>
                <w:lang w:eastAsia="ru-RU"/>
              </w:rPr>
            </w:pPr>
            <w:r w:rsidRPr="00A4100B">
              <w:rPr>
                <w:rFonts w:eastAsia="Times New Roman"/>
                <w:sz w:val="20"/>
                <w:szCs w:val="20"/>
                <w:lang w:eastAsia="ru-RU"/>
              </w:rPr>
              <w:t>Подведение итогов семестра, задачи на 2 семестр</w:t>
            </w:r>
          </w:p>
        </w:tc>
        <w:tc>
          <w:tcPr>
            <w:tcW w:w="324" w:type="pct"/>
            <w:vMerge/>
            <w:shd w:val="clear" w:color="auto" w:fill="auto"/>
            <w:vAlign w:val="center"/>
          </w:tcPr>
          <w:p w14:paraId="1F3078FB" w14:textId="77777777" w:rsidR="00D870D2" w:rsidRPr="00A4100B" w:rsidRDefault="00D870D2" w:rsidP="005D2F20">
            <w:pPr>
              <w:suppressAutoHyphens/>
              <w:spacing w:after="0" w:line="240" w:lineRule="auto"/>
              <w:jc w:val="center"/>
              <w:rPr>
                <w:rFonts w:eastAsia="Times New Roman"/>
                <w:b/>
                <w:bCs/>
                <w:sz w:val="20"/>
                <w:szCs w:val="20"/>
                <w:lang w:eastAsia="ru-RU"/>
              </w:rPr>
            </w:pPr>
          </w:p>
        </w:tc>
        <w:tc>
          <w:tcPr>
            <w:tcW w:w="266" w:type="pct"/>
            <w:vMerge/>
            <w:shd w:val="clear" w:color="auto" w:fill="auto"/>
          </w:tcPr>
          <w:p w14:paraId="219E098E" w14:textId="77777777" w:rsidR="00D870D2" w:rsidRPr="00A4100B" w:rsidRDefault="00D870D2" w:rsidP="005D2F20">
            <w:pPr>
              <w:suppressAutoHyphens/>
              <w:spacing w:after="0" w:line="240" w:lineRule="auto"/>
              <w:jc w:val="center"/>
              <w:rPr>
                <w:rFonts w:eastAsia="Times New Roman"/>
                <w:sz w:val="20"/>
                <w:szCs w:val="20"/>
                <w:lang w:eastAsia="ru-RU"/>
              </w:rPr>
            </w:pPr>
          </w:p>
        </w:tc>
      </w:tr>
      <w:tr w:rsidR="00A4100B" w:rsidRPr="00A4100B" w14:paraId="5DAA948E" w14:textId="77777777" w:rsidTr="00E417BA">
        <w:trPr>
          <w:trHeight w:val="20"/>
          <w:tblHeader/>
        </w:trPr>
        <w:tc>
          <w:tcPr>
            <w:tcW w:w="562" w:type="pct"/>
            <w:vMerge/>
            <w:shd w:val="clear" w:color="auto" w:fill="auto"/>
            <w:vAlign w:val="center"/>
          </w:tcPr>
          <w:p w14:paraId="4D6B9491" w14:textId="77777777" w:rsidR="00D870D2" w:rsidRPr="00A4100B" w:rsidRDefault="00D870D2" w:rsidP="005D2F20">
            <w:pPr>
              <w:suppressAutoHyphens/>
              <w:spacing w:after="0" w:line="240" w:lineRule="auto"/>
              <w:jc w:val="center"/>
              <w:rPr>
                <w:rFonts w:eastAsia="Times New Roman"/>
                <w:b/>
                <w:i/>
                <w:sz w:val="18"/>
                <w:szCs w:val="18"/>
              </w:rPr>
            </w:pPr>
          </w:p>
        </w:tc>
        <w:tc>
          <w:tcPr>
            <w:tcW w:w="3848" w:type="pct"/>
            <w:shd w:val="clear" w:color="auto" w:fill="auto"/>
            <w:vAlign w:val="center"/>
          </w:tcPr>
          <w:p w14:paraId="332F57EB" w14:textId="77777777" w:rsidR="00D870D2" w:rsidRPr="00A4100B" w:rsidRDefault="00D870D2" w:rsidP="005D2F20">
            <w:pPr>
              <w:spacing w:after="0" w:line="240" w:lineRule="auto"/>
              <w:jc w:val="both"/>
              <w:rPr>
                <w:rFonts w:eastAsia="Times New Roman"/>
                <w:sz w:val="20"/>
                <w:szCs w:val="20"/>
                <w:lang w:eastAsia="ru-RU"/>
              </w:rPr>
            </w:pPr>
            <w:proofErr w:type="spellStart"/>
            <w:r w:rsidRPr="00A4100B">
              <w:rPr>
                <w:rFonts w:eastAsia="Times New Roman"/>
                <w:sz w:val="20"/>
                <w:szCs w:val="20"/>
                <w:lang w:eastAsia="ru-RU"/>
              </w:rPr>
              <w:t>Упр</w:t>
            </w:r>
            <w:proofErr w:type="spellEnd"/>
            <w:r w:rsidRPr="00A4100B">
              <w:rPr>
                <w:rFonts w:eastAsia="Times New Roman"/>
                <w:sz w:val="20"/>
                <w:szCs w:val="20"/>
                <w:lang w:eastAsia="ru-RU"/>
              </w:rPr>
              <w:t xml:space="preserve">-я с гантелями, гирями. Лазание по </w:t>
            </w:r>
            <w:proofErr w:type="spellStart"/>
            <w:r w:rsidRPr="00A4100B">
              <w:rPr>
                <w:rFonts w:eastAsia="Times New Roman"/>
                <w:sz w:val="20"/>
                <w:szCs w:val="20"/>
                <w:lang w:eastAsia="ru-RU"/>
              </w:rPr>
              <w:t>рукоходу</w:t>
            </w:r>
            <w:proofErr w:type="spellEnd"/>
            <w:r w:rsidRPr="00A4100B">
              <w:rPr>
                <w:rFonts w:eastAsia="Times New Roman"/>
                <w:sz w:val="20"/>
                <w:szCs w:val="20"/>
                <w:lang w:eastAsia="ru-RU"/>
              </w:rPr>
              <w:t>, отжимание на брусьях. ОФП на тренажерах</w:t>
            </w:r>
          </w:p>
        </w:tc>
        <w:tc>
          <w:tcPr>
            <w:tcW w:w="324" w:type="pct"/>
            <w:vMerge/>
            <w:shd w:val="clear" w:color="auto" w:fill="auto"/>
            <w:vAlign w:val="center"/>
          </w:tcPr>
          <w:p w14:paraId="3A4C92A9" w14:textId="77777777" w:rsidR="00D870D2" w:rsidRPr="00A4100B" w:rsidRDefault="00D870D2" w:rsidP="005D2F20">
            <w:pPr>
              <w:suppressAutoHyphens/>
              <w:spacing w:after="0" w:line="240" w:lineRule="auto"/>
              <w:jc w:val="center"/>
              <w:rPr>
                <w:rFonts w:eastAsia="Times New Roman"/>
                <w:b/>
                <w:bCs/>
                <w:sz w:val="20"/>
                <w:szCs w:val="20"/>
                <w:lang w:eastAsia="ru-RU"/>
              </w:rPr>
            </w:pPr>
          </w:p>
        </w:tc>
        <w:tc>
          <w:tcPr>
            <w:tcW w:w="266" w:type="pct"/>
            <w:vMerge/>
            <w:shd w:val="clear" w:color="auto" w:fill="auto"/>
          </w:tcPr>
          <w:p w14:paraId="26A33164" w14:textId="77777777" w:rsidR="00D870D2" w:rsidRPr="00A4100B" w:rsidRDefault="00D870D2" w:rsidP="005D2F20">
            <w:pPr>
              <w:suppressAutoHyphens/>
              <w:spacing w:after="0" w:line="240" w:lineRule="auto"/>
              <w:jc w:val="center"/>
              <w:rPr>
                <w:rFonts w:eastAsia="Times New Roman"/>
                <w:sz w:val="20"/>
                <w:szCs w:val="20"/>
                <w:lang w:eastAsia="ru-RU"/>
              </w:rPr>
            </w:pPr>
          </w:p>
        </w:tc>
      </w:tr>
      <w:tr w:rsidR="00A4100B" w:rsidRPr="00A4100B" w14:paraId="6D0D54C8" w14:textId="77777777" w:rsidTr="00E417BA">
        <w:trPr>
          <w:trHeight w:val="20"/>
          <w:tblHeader/>
        </w:trPr>
        <w:tc>
          <w:tcPr>
            <w:tcW w:w="562" w:type="pct"/>
            <w:vMerge/>
            <w:shd w:val="clear" w:color="auto" w:fill="auto"/>
            <w:vAlign w:val="center"/>
          </w:tcPr>
          <w:p w14:paraId="7411F382" w14:textId="77777777" w:rsidR="00D870D2" w:rsidRPr="00A4100B" w:rsidRDefault="00D870D2" w:rsidP="005D2F20">
            <w:pPr>
              <w:suppressAutoHyphens/>
              <w:spacing w:after="0" w:line="240" w:lineRule="auto"/>
              <w:jc w:val="center"/>
              <w:rPr>
                <w:rFonts w:eastAsia="Times New Roman"/>
                <w:b/>
                <w:i/>
                <w:sz w:val="18"/>
                <w:szCs w:val="18"/>
              </w:rPr>
            </w:pPr>
          </w:p>
        </w:tc>
        <w:tc>
          <w:tcPr>
            <w:tcW w:w="3848" w:type="pct"/>
            <w:shd w:val="clear" w:color="auto" w:fill="auto"/>
            <w:vAlign w:val="center"/>
          </w:tcPr>
          <w:p w14:paraId="6FB7BFF4" w14:textId="77777777" w:rsidR="00D870D2" w:rsidRPr="00A4100B" w:rsidRDefault="00D870D2" w:rsidP="005D2F20">
            <w:pPr>
              <w:spacing w:after="0" w:line="240" w:lineRule="auto"/>
              <w:jc w:val="both"/>
              <w:rPr>
                <w:rFonts w:eastAsia="Times New Roman"/>
                <w:sz w:val="20"/>
                <w:szCs w:val="20"/>
                <w:lang w:eastAsia="ru-RU"/>
              </w:rPr>
            </w:pPr>
            <w:r w:rsidRPr="00A4100B">
              <w:rPr>
                <w:rFonts w:eastAsia="Times New Roman"/>
                <w:sz w:val="20"/>
                <w:szCs w:val="20"/>
                <w:lang w:eastAsia="ru-RU"/>
              </w:rPr>
              <w:t>П/силой на перекладине, лазание на рук-ходе и  канате на выносливость</w:t>
            </w:r>
          </w:p>
        </w:tc>
        <w:tc>
          <w:tcPr>
            <w:tcW w:w="324" w:type="pct"/>
            <w:vMerge/>
            <w:shd w:val="clear" w:color="auto" w:fill="auto"/>
            <w:vAlign w:val="center"/>
          </w:tcPr>
          <w:p w14:paraId="774BEC0C" w14:textId="77777777" w:rsidR="00D870D2" w:rsidRPr="00A4100B" w:rsidRDefault="00D870D2" w:rsidP="005D2F20">
            <w:pPr>
              <w:suppressAutoHyphens/>
              <w:spacing w:after="0" w:line="240" w:lineRule="auto"/>
              <w:jc w:val="center"/>
              <w:rPr>
                <w:rFonts w:eastAsia="Times New Roman"/>
                <w:b/>
                <w:bCs/>
                <w:sz w:val="20"/>
                <w:szCs w:val="20"/>
                <w:lang w:eastAsia="ru-RU"/>
              </w:rPr>
            </w:pPr>
          </w:p>
        </w:tc>
        <w:tc>
          <w:tcPr>
            <w:tcW w:w="266" w:type="pct"/>
            <w:vMerge/>
            <w:shd w:val="clear" w:color="auto" w:fill="auto"/>
          </w:tcPr>
          <w:p w14:paraId="36AB84AB" w14:textId="77777777" w:rsidR="00D870D2" w:rsidRPr="00A4100B" w:rsidRDefault="00D870D2" w:rsidP="005D2F20">
            <w:pPr>
              <w:suppressAutoHyphens/>
              <w:spacing w:after="0" w:line="240" w:lineRule="auto"/>
              <w:jc w:val="center"/>
              <w:rPr>
                <w:rFonts w:eastAsia="Times New Roman"/>
                <w:sz w:val="20"/>
                <w:szCs w:val="20"/>
                <w:lang w:eastAsia="ru-RU"/>
              </w:rPr>
            </w:pPr>
          </w:p>
        </w:tc>
      </w:tr>
      <w:tr w:rsidR="00A4100B" w:rsidRPr="00A4100B" w14:paraId="6325F954" w14:textId="77777777" w:rsidTr="00E417BA">
        <w:trPr>
          <w:trHeight w:val="20"/>
          <w:tblHeader/>
        </w:trPr>
        <w:tc>
          <w:tcPr>
            <w:tcW w:w="562" w:type="pct"/>
            <w:vMerge/>
            <w:shd w:val="clear" w:color="auto" w:fill="auto"/>
            <w:vAlign w:val="center"/>
          </w:tcPr>
          <w:p w14:paraId="337A737E" w14:textId="77777777" w:rsidR="00D870D2" w:rsidRPr="00A4100B" w:rsidRDefault="00D870D2" w:rsidP="005D2F20">
            <w:pPr>
              <w:suppressAutoHyphens/>
              <w:spacing w:after="0" w:line="240" w:lineRule="auto"/>
              <w:jc w:val="center"/>
              <w:rPr>
                <w:rFonts w:eastAsia="Times New Roman"/>
                <w:b/>
                <w:i/>
                <w:sz w:val="18"/>
                <w:szCs w:val="18"/>
              </w:rPr>
            </w:pPr>
          </w:p>
        </w:tc>
        <w:tc>
          <w:tcPr>
            <w:tcW w:w="3848" w:type="pct"/>
            <w:shd w:val="clear" w:color="auto" w:fill="auto"/>
            <w:vAlign w:val="center"/>
          </w:tcPr>
          <w:p w14:paraId="7BAD85E8" w14:textId="77777777" w:rsidR="00D870D2" w:rsidRPr="00A4100B" w:rsidRDefault="00D870D2" w:rsidP="005D2F20">
            <w:pPr>
              <w:spacing w:after="0" w:line="240" w:lineRule="auto"/>
              <w:jc w:val="both"/>
              <w:rPr>
                <w:rFonts w:eastAsia="Times New Roman"/>
                <w:sz w:val="20"/>
                <w:szCs w:val="20"/>
                <w:lang w:eastAsia="ru-RU"/>
              </w:rPr>
            </w:pPr>
            <w:r w:rsidRPr="00A4100B">
              <w:rPr>
                <w:rFonts w:eastAsia="Times New Roman"/>
                <w:sz w:val="20"/>
                <w:szCs w:val="20"/>
                <w:lang w:eastAsia="ru-RU"/>
              </w:rPr>
              <w:t xml:space="preserve">К/н – лазание по </w:t>
            </w:r>
            <w:proofErr w:type="spellStart"/>
            <w:r w:rsidRPr="00A4100B">
              <w:rPr>
                <w:rFonts w:eastAsia="Times New Roman"/>
                <w:sz w:val="20"/>
                <w:szCs w:val="20"/>
                <w:lang w:eastAsia="ru-RU"/>
              </w:rPr>
              <w:t>рукоходу</w:t>
            </w:r>
            <w:proofErr w:type="spellEnd"/>
            <w:r w:rsidRPr="00A4100B">
              <w:rPr>
                <w:rFonts w:eastAsia="Times New Roman"/>
                <w:sz w:val="20"/>
                <w:szCs w:val="20"/>
                <w:lang w:eastAsia="ru-RU"/>
              </w:rPr>
              <w:t xml:space="preserve">. Рывок гири и </w:t>
            </w:r>
            <w:proofErr w:type="spellStart"/>
            <w:r w:rsidRPr="00A4100B">
              <w:rPr>
                <w:rFonts w:eastAsia="Times New Roman"/>
                <w:sz w:val="20"/>
                <w:szCs w:val="20"/>
                <w:lang w:eastAsia="ru-RU"/>
              </w:rPr>
              <w:t>упр</w:t>
            </w:r>
            <w:proofErr w:type="spellEnd"/>
            <w:r w:rsidRPr="00A4100B">
              <w:rPr>
                <w:rFonts w:eastAsia="Times New Roman"/>
                <w:sz w:val="20"/>
                <w:szCs w:val="20"/>
                <w:lang w:eastAsia="ru-RU"/>
              </w:rPr>
              <w:t>-я с гирям</w:t>
            </w:r>
          </w:p>
        </w:tc>
        <w:tc>
          <w:tcPr>
            <w:tcW w:w="324" w:type="pct"/>
            <w:vMerge/>
            <w:shd w:val="clear" w:color="auto" w:fill="auto"/>
            <w:vAlign w:val="center"/>
          </w:tcPr>
          <w:p w14:paraId="4AF70D04" w14:textId="77777777" w:rsidR="00D870D2" w:rsidRPr="00A4100B" w:rsidRDefault="00D870D2" w:rsidP="005D2F20">
            <w:pPr>
              <w:suppressAutoHyphens/>
              <w:spacing w:after="0" w:line="240" w:lineRule="auto"/>
              <w:jc w:val="center"/>
              <w:rPr>
                <w:rFonts w:eastAsia="Times New Roman"/>
                <w:b/>
                <w:bCs/>
                <w:sz w:val="20"/>
                <w:szCs w:val="20"/>
                <w:lang w:eastAsia="ru-RU"/>
              </w:rPr>
            </w:pPr>
          </w:p>
        </w:tc>
        <w:tc>
          <w:tcPr>
            <w:tcW w:w="266" w:type="pct"/>
            <w:vMerge/>
            <w:shd w:val="clear" w:color="auto" w:fill="auto"/>
          </w:tcPr>
          <w:p w14:paraId="02BB367D" w14:textId="77777777" w:rsidR="00D870D2" w:rsidRPr="00A4100B" w:rsidRDefault="00D870D2" w:rsidP="005D2F20">
            <w:pPr>
              <w:suppressAutoHyphens/>
              <w:spacing w:after="0" w:line="240" w:lineRule="auto"/>
              <w:jc w:val="center"/>
              <w:rPr>
                <w:rFonts w:eastAsia="Times New Roman"/>
                <w:sz w:val="20"/>
                <w:szCs w:val="20"/>
                <w:lang w:eastAsia="ru-RU"/>
              </w:rPr>
            </w:pPr>
          </w:p>
        </w:tc>
      </w:tr>
      <w:tr w:rsidR="00A4100B" w:rsidRPr="00A4100B" w14:paraId="22988ED4" w14:textId="77777777" w:rsidTr="00E417BA">
        <w:trPr>
          <w:trHeight w:val="20"/>
          <w:tblHeader/>
        </w:trPr>
        <w:tc>
          <w:tcPr>
            <w:tcW w:w="562" w:type="pct"/>
            <w:vMerge/>
            <w:shd w:val="clear" w:color="auto" w:fill="auto"/>
            <w:vAlign w:val="center"/>
          </w:tcPr>
          <w:p w14:paraId="42DAF3E5" w14:textId="77777777" w:rsidR="00D870D2" w:rsidRPr="00A4100B" w:rsidRDefault="00D870D2" w:rsidP="005D2F20">
            <w:pPr>
              <w:suppressAutoHyphens/>
              <w:spacing w:after="0" w:line="240" w:lineRule="auto"/>
              <w:jc w:val="center"/>
              <w:rPr>
                <w:rFonts w:eastAsia="Times New Roman"/>
                <w:b/>
                <w:i/>
                <w:sz w:val="18"/>
                <w:szCs w:val="18"/>
              </w:rPr>
            </w:pPr>
          </w:p>
        </w:tc>
        <w:tc>
          <w:tcPr>
            <w:tcW w:w="3848" w:type="pct"/>
            <w:shd w:val="clear" w:color="auto" w:fill="auto"/>
            <w:vAlign w:val="center"/>
          </w:tcPr>
          <w:p w14:paraId="64CB63A4" w14:textId="77777777" w:rsidR="00D870D2" w:rsidRPr="00A4100B" w:rsidRDefault="00D870D2" w:rsidP="005D2F20">
            <w:pPr>
              <w:spacing w:after="0" w:line="240" w:lineRule="auto"/>
              <w:jc w:val="both"/>
              <w:rPr>
                <w:rFonts w:eastAsia="Times New Roman"/>
                <w:sz w:val="20"/>
                <w:szCs w:val="20"/>
                <w:lang w:eastAsia="ru-RU"/>
              </w:rPr>
            </w:pPr>
            <w:r w:rsidRPr="00A4100B">
              <w:rPr>
                <w:rFonts w:eastAsia="Times New Roman"/>
                <w:sz w:val="20"/>
                <w:szCs w:val="20"/>
                <w:lang w:eastAsia="ru-RU"/>
              </w:rPr>
              <w:t>Лазание по канату на выносливость. П/переворотом на перекладине. Рывок гири</w:t>
            </w:r>
          </w:p>
        </w:tc>
        <w:tc>
          <w:tcPr>
            <w:tcW w:w="324" w:type="pct"/>
            <w:vMerge/>
            <w:shd w:val="clear" w:color="auto" w:fill="auto"/>
            <w:vAlign w:val="center"/>
          </w:tcPr>
          <w:p w14:paraId="69BA8768" w14:textId="77777777" w:rsidR="00D870D2" w:rsidRPr="00A4100B" w:rsidRDefault="00D870D2" w:rsidP="005D2F20">
            <w:pPr>
              <w:suppressAutoHyphens/>
              <w:spacing w:after="0" w:line="240" w:lineRule="auto"/>
              <w:jc w:val="center"/>
              <w:rPr>
                <w:rFonts w:eastAsia="Times New Roman"/>
                <w:b/>
                <w:bCs/>
                <w:sz w:val="20"/>
                <w:szCs w:val="20"/>
                <w:lang w:eastAsia="ru-RU"/>
              </w:rPr>
            </w:pPr>
          </w:p>
        </w:tc>
        <w:tc>
          <w:tcPr>
            <w:tcW w:w="266" w:type="pct"/>
            <w:vMerge/>
            <w:shd w:val="clear" w:color="auto" w:fill="auto"/>
          </w:tcPr>
          <w:p w14:paraId="33E99226" w14:textId="77777777" w:rsidR="00D870D2" w:rsidRPr="00A4100B" w:rsidRDefault="00D870D2" w:rsidP="005D2F20">
            <w:pPr>
              <w:suppressAutoHyphens/>
              <w:spacing w:after="0" w:line="240" w:lineRule="auto"/>
              <w:jc w:val="center"/>
              <w:rPr>
                <w:rFonts w:eastAsia="Times New Roman"/>
                <w:sz w:val="20"/>
                <w:szCs w:val="20"/>
                <w:lang w:eastAsia="ru-RU"/>
              </w:rPr>
            </w:pPr>
          </w:p>
        </w:tc>
      </w:tr>
      <w:tr w:rsidR="00A4100B" w:rsidRPr="00A4100B" w14:paraId="514FE246" w14:textId="77777777" w:rsidTr="00E417BA">
        <w:trPr>
          <w:trHeight w:val="20"/>
          <w:tblHeader/>
        </w:trPr>
        <w:tc>
          <w:tcPr>
            <w:tcW w:w="562" w:type="pct"/>
            <w:vMerge/>
            <w:shd w:val="clear" w:color="auto" w:fill="auto"/>
            <w:vAlign w:val="center"/>
          </w:tcPr>
          <w:p w14:paraId="51AC1862" w14:textId="77777777" w:rsidR="00D870D2" w:rsidRPr="00A4100B" w:rsidRDefault="00D870D2" w:rsidP="005D2F20">
            <w:pPr>
              <w:suppressAutoHyphens/>
              <w:spacing w:after="0" w:line="240" w:lineRule="auto"/>
              <w:jc w:val="center"/>
              <w:rPr>
                <w:rFonts w:eastAsia="Times New Roman"/>
                <w:b/>
                <w:i/>
                <w:sz w:val="18"/>
                <w:szCs w:val="18"/>
              </w:rPr>
            </w:pPr>
          </w:p>
        </w:tc>
        <w:tc>
          <w:tcPr>
            <w:tcW w:w="3848" w:type="pct"/>
            <w:shd w:val="clear" w:color="auto" w:fill="auto"/>
            <w:vAlign w:val="center"/>
          </w:tcPr>
          <w:p w14:paraId="52303860" w14:textId="77777777" w:rsidR="00D870D2" w:rsidRPr="00A4100B" w:rsidRDefault="00D870D2" w:rsidP="005D2F20">
            <w:pPr>
              <w:spacing w:after="0" w:line="240" w:lineRule="auto"/>
              <w:jc w:val="both"/>
              <w:rPr>
                <w:rFonts w:eastAsia="Times New Roman"/>
                <w:sz w:val="20"/>
                <w:szCs w:val="20"/>
                <w:lang w:eastAsia="ru-RU"/>
              </w:rPr>
            </w:pPr>
            <w:r w:rsidRPr="00A4100B">
              <w:rPr>
                <w:rFonts w:eastAsia="Times New Roman"/>
                <w:sz w:val="20"/>
                <w:szCs w:val="20"/>
                <w:lang w:eastAsia="ru-RU"/>
              </w:rPr>
              <w:t>Подъемы силой, переворотом на перекладине Отжимание  на брусьях сериями.  Рывок гири. ОФП</w:t>
            </w:r>
          </w:p>
        </w:tc>
        <w:tc>
          <w:tcPr>
            <w:tcW w:w="324" w:type="pct"/>
            <w:vMerge/>
            <w:shd w:val="clear" w:color="auto" w:fill="auto"/>
            <w:vAlign w:val="center"/>
          </w:tcPr>
          <w:p w14:paraId="1EEF8D60" w14:textId="77777777" w:rsidR="00D870D2" w:rsidRPr="00A4100B" w:rsidRDefault="00D870D2" w:rsidP="005D2F20">
            <w:pPr>
              <w:suppressAutoHyphens/>
              <w:spacing w:after="0" w:line="240" w:lineRule="auto"/>
              <w:jc w:val="center"/>
              <w:rPr>
                <w:rFonts w:eastAsia="Times New Roman"/>
                <w:b/>
                <w:bCs/>
                <w:sz w:val="20"/>
                <w:szCs w:val="20"/>
                <w:lang w:eastAsia="ru-RU"/>
              </w:rPr>
            </w:pPr>
          </w:p>
        </w:tc>
        <w:tc>
          <w:tcPr>
            <w:tcW w:w="266" w:type="pct"/>
            <w:vMerge/>
            <w:shd w:val="clear" w:color="auto" w:fill="auto"/>
          </w:tcPr>
          <w:p w14:paraId="670F4ED3" w14:textId="77777777" w:rsidR="00D870D2" w:rsidRPr="00A4100B" w:rsidRDefault="00D870D2" w:rsidP="005D2F20">
            <w:pPr>
              <w:suppressAutoHyphens/>
              <w:spacing w:after="0" w:line="240" w:lineRule="auto"/>
              <w:jc w:val="center"/>
              <w:rPr>
                <w:rFonts w:eastAsia="Times New Roman"/>
                <w:sz w:val="20"/>
                <w:szCs w:val="20"/>
                <w:lang w:eastAsia="ru-RU"/>
              </w:rPr>
            </w:pPr>
          </w:p>
        </w:tc>
      </w:tr>
      <w:tr w:rsidR="00A4100B" w:rsidRPr="00A4100B" w14:paraId="42B3732B" w14:textId="77777777" w:rsidTr="00E417BA">
        <w:trPr>
          <w:trHeight w:val="20"/>
          <w:tblHeader/>
        </w:trPr>
        <w:tc>
          <w:tcPr>
            <w:tcW w:w="562" w:type="pct"/>
            <w:vMerge/>
            <w:shd w:val="clear" w:color="auto" w:fill="auto"/>
            <w:vAlign w:val="center"/>
          </w:tcPr>
          <w:p w14:paraId="00A8674F" w14:textId="77777777" w:rsidR="00D870D2" w:rsidRPr="00A4100B" w:rsidRDefault="00D870D2" w:rsidP="005D2F20">
            <w:pPr>
              <w:suppressAutoHyphens/>
              <w:spacing w:after="0" w:line="240" w:lineRule="auto"/>
              <w:jc w:val="center"/>
              <w:rPr>
                <w:rFonts w:eastAsia="Times New Roman"/>
                <w:b/>
                <w:i/>
                <w:sz w:val="18"/>
                <w:szCs w:val="18"/>
              </w:rPr>
            </w:pPr>
          </w:p>
        </w:tc>
        <w:tc>
          <w:tcPr>
            <w:tcW w:w="3848" w:type="pct"/>
            <w:shd w:val="clear" w:color="auto" w:fill="auto"/>
            <w:vAlign w:val="center"/>
          </w:tcPr>
          <w:p w14:paraId="578FE6F0" w14:textId="77777777" w:rsidR="00D870D2" w:rsidRPr="00A4100B" w:rsidRDefault="00D870D2" w:rsidP="005D2F20">
            <w:pPr>
              <w:spacing w:after="0" w:line="240" w:lineRule="auto"/>
              <w:jc w:val="both"/>
              <w:rPr>
                <w:rFonts w:eastAsia="Times New Roman"/>
                <w:sz w:val="20"/>
                <w:szCs w:val="20"/>
                <w:lang w:eastAsia="ru-RU"/>
              </w:rPr>
            </w:pPr>
            <w:r w:rsidRPr="00A4100B">
              <w:rPr>
                <w:rFonts w:eastAsia="Times New Roman"/>
                <w:sz w:val="20"/>
                <w:szCs w:val="20"/>
                <w:lang w:eastAsia="ru-RU"/>
              </w:rPr>
              <w:t>К/н- отжимание в упоре на брусьях. П/силой, переворотом на перекладине. ОФП на тренажерах</w:t>
            </w:r>
          </w:p>
        </w:tc>
        <w:tc>
          <w:tcPr>
            <w:tcW w:w="324" w:type="pct"/>
            <w:vMerge/>
            <w:shd w:val="clear" w:color="auto" w:fill="auto"/>
            <w:vAlign w:val="center"/>
          </w:tcPr>
          <w:p w14:paraId="469B6998" w14:textId="77777777" w:rsidR="00D870D2" w:rsidRPr="00A4100B" w:rsidRDefault="00D870D2" w:rsidP="005D2F20">
            <w:pPr>
              <w:suppressAutoHyphens/>
              <w:spacing w:after="0" w:line="240" w:lineRule="auto"/>
              <w:jc w:val="center"/>
              <w:rPr>
                <w:rFonts w:eastAsia="Times New Roman"/>
                <w:b/>
                <w:bCs/>
                <w:sz w:val="20"/>
                <w:szCs w:val="20"/>
                <w:lang w:eastAsia="ru-RU"/>
              </w:rPr>
            </w:pPr>
          </w:p>
        </w:tc>
        <w:tc>
          <w:tcPr>
            <w:tcW w:w="266" w:type="pct"/>
            <w:vMerge/>
            <w:shd w:val="clear" w:color="auto" w:fill="auto"/>
          </w:tcPr>
          <w:p w14:paraId="532EBA71" w14:textId="77777777" w:rsidR="00D870D2" w:rsidRPr="00A4100B" w:rsidRDefault="00D870D2" w:rsidP="005D2F20">
            <w:pPr>
              <w:suppressAutoHyphens/>
              <w:spacing w:after="0" w:line="240" w:lineRule="auto"/>
              <w:jc w:val="center"/>
              <w:rPr>
                <w:rFonts w:eastAsia="Times New Roman"/>
                <w:sz w:val="20"/>
                <w:szCs w:val="20"/>
                <w:lang w:eastAsia="ru-RU"/>
              </w:rPr>
            </w:pPr>
          </w:p>
        </w:tc>
      </w:tr>
      <w:tr w:rsidR="00A4100B" w:rsidRPr="00A4100B" w14:paraId="0ED48189" w14:textId="77777777" w:rsidTr="00E417BA">
        <w:trPr>
          <w:trHeight w:val="20"/>
          <w:tblHeader/>
        </w:trPr>
        <w:tc>
          <w:tcPr>
            <w:tcW w:w="562" w:type="pct"/>
            <w:vMerge/>
            <w:shd w:val="clear" w:color="auto" w:fill="auto"/>
            <w:vAlign w:val="center"/>
          </w:tcPr>
          <w:p w14:paraId="79560498" w14:textId="77777777" w:rsidR="00D870D2" w:rsidRPr="00A4100B" w:rsidRDefault="00D870D2" w:rsidP="005D2F20">
            <w:pPr>
              <w:suppressAutoHyphens/>
              <w:spacing w:after="0" w:line="240" w:lineRule="auto"/>
              <w:jc w:val="center"/>
              <w:rPr>
                <w:rFonts w:eastAsia="Times New Roman"/>
                <w:b/>
                <w:i/>
                <w:sz w:val="18"/>
                <w:szCs w:val="18"/>
              </w:rPr>
            </w:pPr>
          </w:p>
        </w:tc>
        <w:tc>
          <w:tcPr>
            <w:tcW w:w="3848" w:type="pct"/>
            <w:shd w:val="clear" w:color="auto" w:fill="auto"/>
            <w:vAlign w:val="center"/>
          </w:tcPr>
          <w:p w14:paraId="73FB4276" w14:textId="77777777" w:rsidR="00D870D2" w:rsidRPr="00A4100B" w:rsidRDefault="00D870D2" w:rsidP="005D2F20">
            <w:pPr>
              <w:spacing w:after="0" w:line="240" w:lineRule="auto"/>
              <w:jc w:val="both"/>
              <w:rPr>
                <w:rFonts w:eastAsia="Times New Roman"/>
                <w:sz w:val="20"/>
                <w:szCs w:val="20"/>
                <w:lang w:eastAsia="ru-RU"/>
              </w:rPr>
            </w:pPr>
            <w:r w:rsidRPr="00A4100B">
              <w:rPr>
                <w:rFonts w:eastAsia="Times New Roman"/>
                <w:sz w:val="20"/>
                <w:szCs w:val="20"/>
                <w:lang w:eastAsia="ru-RU"/>
              </w:rPr>
              <w:t>К/н- подъем силой на перекладине. Рывок гири. Лазание по канату на выносливость. ОФП</w:t>
            </w:r>
          </w:p>
        </w:tc>
        <w:tc>
          <w:tcPr>
            <w:tcW w:w="324" w:type="pct"/>
            <w:vMerge/>
            <w:shd w:val="clear" w:color="auto" w:fill="auto"/>
            <w:vAlign w:val="center"/>
          </w:tcPr>
          <w:p w14:paraId="0931A3D4" w14:textId="77777777" w:rsidR="00D870D2" w:rsidRPr="00A4100B" w:rsidRDefault="00D870D2" w:rsidP="005D2F20">
            <w:pPr>
              <w:suppressAutoHyphens/>
              <w:spacing w:after="0" w:line="240" w:lineRule="auto"/>
              <w:jc w:val="center"/>
              <w:rPr>
                <w:rFonts w:eastAsia="Times New Roman"/>
                <w:b/>
                <w:bCs/>
                <w:sz w:val="20"/>
                <w:szCs w:val="20"/>
                <w:lang w:eastAsia="ru-RU"/>
              </w:rPr>
            </w:pPr>
          </w:p>
        </w:tc>
        <w:tc>
          <w:tcPr>
            <w:tcW w:w="266" w:type="pct"/>
            <w:vMerge/>
            <w:shd w:val="clear" w:color="auto" w:fill="auto"/>
          </w:tcPr>
          <w:p w14:paraId="5066B257" w14:textId="77777777" w:rsidR="00D870D2" w:rsidRPr="00A4100B" w:rsidRDefault="00D870D2" w:rsidP="005D2F20">
            <w:pPr>
              <w:suppressAutoHyphens/>
              <w:spacing w:after="0" w:line="240" w:lineRule="auto"/>
              <w:jc w:val="center"/>
              <w:rPr>
                <w:rFonts w:eastAsia="Times New Roman"/>
                <w:sz w:val="20"/>
                <w:szCs w:val="20"/>
                <w:lang w:eastAsia="ru-RU"/>
              </w:rPr>
            </w:pPr>
          </w:p>
        </w:tc>
      </w:tr>
      <w:tr w:rsidR="00A4100B" w:rsidRPr="00A4100B" w14:paraId="4DFB116B" w14:textId="77777777" w:rsidTr="00E417BA">
        <w:trPr>
          <w:trHeight w:val="20"/>
          <w:tblHeader/>
        </w:trPr>
        <w:tc>
          <w:tcPr>
            <w:tcW w:w="562" w:type="pct"/>
            <w:vMerge/>
            <w:shd w:val="clear" w:color="auto" w:fill="auto"/>
            <w:vAlign w:val="center"/>
          </w:tcPr>
          <w:p w14:paraId="097A14A7" w14:textId="77777777" w:rsidR="00D870D2" w:rsidRPr="00A4100B" w:rsidRDefault="00D870D2" w:rsidP="005D2F20">
            <w:pPr>
              <w:suppressAutoHyphens/>
              <w:spacing w:after="0" w:line="240" w:lineRule="auto"/>
              <w:jc w:val="center"/>
              <w:rPr>
                <w:rFonts w:eastAsia="Times New Roman"/>
                <w:b/>
                <w:i/>
                <w:sz w:val="18"/>
                <w:szCs w:val="18"/>
              </w:rPr>
            </w:pPr>
          </w:p>
        </w:tc>
        <w:tc>
          <w:tcPr>
            <w:tcW w:w="3848" w:type="pct"/>
            <w:shd w:val="clear" w:color="auto" w:fill="auto"/>
            <w:vAlign w:val="center"/>
          </w:tcPr>
          <w:p w14:paraId="2B7700C5" w14:textId="77777777" w:rsidR="00D870D2" w:rsidRPr="00A4100B" w:rsidRDefault="00D870D2" w:rsidP="005D2F20">
            <w:pPr>
              <w:spacing w:after="0" w:line="240" w:lineRule="auto"/>
              <w:jc w:val="both"/>
              <w:rPr>
                <w:rFonts w:eastAsia="Times New Roman"/>
                <w:sz w:val="20"/>
                <w:szCs w:val="20"/>
                <w:lang w:eastAsia="ru-RU"/>
              </w:rPr>
            </w:pPr>
            <w:r w:rsidRPr="00A4100B">
              <w:rPr>
                <w:rFonts w:eastAsia="Times New Roman"/>
                <w:sz w:val="20"/>
                <w:szCs w:val="20"/>
                <w:lang w:eastAsia="ru-RU"/>
              </w:rPr>
              <w:t>Комплекс круговой тренировки на тренажерах Лазание по канату на выносливость. Рывок гири</w:t>
            </w:r>
          </w:p>
        </w:tc>
        <w:tc>
          <w:tcPr>
            <w:tcW w:w="324" w:type="pct"/>
            <w:vMerge/>
            <w:shd w:val="clear" w:color="auto" w:fill="auto"/>
            <w:vAlign w:val="center"/>
          </w:tcPr>
          <w:p w14:paraId="0F653E97" w14:textId="77777777" w:rsidR="00D870D2" w:rsidRPr="00A4100B" w:rsidRDefault="00D870D2" w:rsidP="005D2F20">
            <w:pPr>
              <w:suppressAutoHyphens/>
              <w:spacing w:after="0" w:line="240" w:lineRule="auto"/>
              <w:jc w:val="center"/>
              <w:rPr>
                <w:rFonts w:eastAsia="Times New Roman"/>
                <w:b/>
                <w:bCs/>
                <w:sz w:val="20"/>
                <w:szCs w:val="20"/>
                <w:lang w:eastAsia="ru-RU"/>
              </w:rPr>
            </w:pPr>
          </w:p>
        </w:tc>
        <w:tc>
          <w:tcPr>
            <w:tcW w:w="266" w:type="pct"/>
            <w:vMerge/>
            <w:shd w:val="clear" w:color="auto" w:fill="auto"/>
          </w:tcPr>
          <w:p w14:paraId="3A1EE319" w14:textId="77777777" w:rsidR="00D870D2" w:rsidRPr="00A4100B" w:rsidRDefault="00D870D2" w:rsidP="005D2F20">
            <w:pPr>
              <w:suppressAutoHyphens/>
              <w:spacing w:after="0" w:line="240" w:lineRule="auto"/>
              <w:jc w:val="center"/>
              <w:rPr>
                <w:rFonts w:eastAsia="Times New Roman"/>
                <w:sz w:val="20"/>
                <w:szCs w:val="20"/>
                <w:lang w:eastAsia="ru-RU"/>
              </w:rPr>
            </w:pPr>
          </w:p>
        </w:tc>
      </w:tr>
      <w:tr w:rsidR="00A4100B" w:rsidRPr="00A4100B" w14:paraId="54E03CB1" w14:textId="77777777" w:rsidTr="00E417BA">
        <w:trPr>
          <w:trHeight w:val="20"/>
          <w:tblHeader/>
        </w:trPr>
        <w:tc>
          <w:tcPr>
            <w:tcW w:w="562" w:type="pct"/>
            <w:vMerge/>
            <w:shd w:val="clear" w:color="auto" w:fill="auto"/>
            <w:vAlign w:val="center"/>
          </w:tcPr>
          <w:p w14:paraId="33D81FD2" w14:textId="77777777" w:rsidR="00D870D2" w:rsidRPr="00A4100B" w:rsidRDefault="00D870D2" w:rsidP="005D2F20">
            <w:pPr>
              <w:suppressAutoHyphens/>
              <w:spacing w:after="0" w:line="240" w:lineRule="auto"/>
              <w:jc w:val="center"/>
              <w:rPr>
                <w:rFonts w:eastAsia="Times New Roman"/>
                <w:b/>
                <w:i/>
                <w:sz w:val="18"/>
                <w:szCs w:val="18"/>
              </w:rPr>
            </w:pPr>
          </w:p>
        </w:tc>
        <w:tc>
          <w:tcPr>
            <w:tcW w:w="3848" w:type="pct"/>
            <w:shd w:val="clear" w:color="auto" w:fill="auto"/>
            <w:vAlign w:val="center"/>
          </w:tcPr>
          <w:p w14:paraId="05498EFD" w14:textId="77777777" w:rsidR="00D870D2" w:rsidRPr="00A4100B" w:rsidRDefault="00D870D2" w:rsidP="005D2F20">
            <w:pPr>
              <w:spacing w:after="0" w:line="240" w:lineRule="auto"/>
              <w:jc w:val="both"/>
              <w:rPr>
                <w:rFonts w:eastAsia="Times New Roman"/>
                <w:sz w:val="20"/>
                <w:szCs w:val="20"/>
                <w:lang w:eastAsia="ru-RU"/>
              </w:rPr>
            </w:pPr>
            <w:r w:rsidRPr="00A4100B">
              <w:rPr>
                <w:rFonts w:eastAsia="Times New Roman"/>
                <w:sz w:val="20"/>
                <w:szCs w:val="20"/>
                <w:lang w:eastAsia="ru-RU"/>
              </w:rPr>
              <w:t>К/н- подъем переворотом на перекладине . ОФП</w:t>
            </w:r>
          </w:p>
        </w:tc>
        <w:tc>
          <w:tcPr>
            <w:tcW w:w="324" w:type="pct"/>
            <w:vMerge/>
            <w:shd w:val="clear" w:color="auto" w:fill="auto"/>
            <w:vAlign w:val="center"/>
          </w:tcPr>
          <w:p w14:paraId="71FF2F43" w14:textId="77777777" w:rsidR="00D870D2" w:rsidRPr="00A4100B" w:rsidRDefault="00D870D2" w:rsidP="005D2F20">
            <w:pPr>
              <w:suppressAutoHyphens/>
              <w:spacing w:after="0" w:line="240" w:lineRule="auto"/>
              <w:jc w:val="center"/>
              <w:rPr>
                <w:rFonts w:eastAsia="Times New Roman"/>
                <w:b/>
                <w:bCs/>
                <w:sz w:val="20"/>
                <w:szCs w:val="20"/>
                <w:lang w:eastAsia="ru-RU"/>
              </w:rPr>
            </w:pPr>
          </w:p>
        </w:tc>
        <w:tc>
          <w:tcPr>
            <w:tcW w:w="266" w:type="pct"/>
            <w:vMerge/>
            <w:shd w:val="clear" w:color="auto" w:fill="auto"/>
          </w:tcPr>
          <w:p w14:paraId="65C515BF" w14:textId="77777777" w:rsidR="00D870D2" w:rsidRPr="00A4100B" w:rsidRDefault="00D870D2" w:rsidP="005D2F20">
            <w:pPr>
              <w:suppressAutoHyphens/>
              <w:spacing w:after="0" w:line="240" w:lineRule="auto"/>
              <w:jc w:val="center"/>
              <w:rPr>
                <w:rFonts w:eastAsia="Times New Roman"/>
                <w:sz w:val="20"/>
                <w:szCs w:val="20"/>
                <w:lang w:eastAsia="ru-RU"/>
              </w:rPr>
            </w:pPr>
          </w:p>
        </w:tc>
      </w:tr>
      <w:tr w:rsidR="00A4100B" w:rsidRPr="00A4100B" w14:paraId="29430DAA" w14:textId="77777777" w:rsidTr="00E417BA">
        <w:trPr>
          <w:trHeight w:val="20"/>
          <w:tblHeader/>
        </w:trPr>
        <w:tc>
          <w:tcPr>
            <w:tcW w:w="562" w:type="pct"/>
            <w:vMerge/>
            <w:shd w:val="clear" w:color="auto" w:fill="auto"/>
            <w:vAlign w:val="center"/>
          </w:tcPr>
          <w:p w14:paraId="39853941" w14:textId="77777777" w:rsidR="00D870D2" w:rsidRPr="00A4100B" w:rsidRDefault="00D870D2" w:rsidP="005D2F20">
            <w:pPr>
              <w:suppressAutoHyphens/>
              <w:spacing w:after="0" w:line="240" w:lineRule="auto"/>
              <w:jc w:val="center"/>
              <w:rPr>
                <w:rFonts w:eastAsia="Times New Roman"/>
                <w:b/>
                <w:i/>
                <w:sz w:val="18"/>
                <w:szCs w:val="18"/>
              </w:rPr>
            </w:pPr>
          </w:p>
        </w:tc>
        <w:tc>
          <w:tcPr>
            <w:tcW w:w="3848" w:type="pct"/>
            <w:shd w:val="clear" w:color="auto" w:fill="auto"/>
            <w:vAlign w:val="center"/>
          </w:tcPr>
          <w:p w14:paraId="46F23C1E" w14:textId="77777777" w:rsidR="00D870D2" w:rsidRPr="00A4100B" w:rsidRDefault="00D870D2" w:rsidP="005D2F20">
            <w:pPr>
              <w:spacing w:after="0" w:line="240" w:lineRule="auto"/>
              <w:jc w:val="both"/>
              <w:rPr>
                <w:rFonts w:eastAsia="Times New Roman"/>
                <w:sz w:val="20"/>
                <w:szCs w:val="20"/>
                <w:lang w:eastAsia="ru-RU"/>
              </w:rPr>
            </w:pPr>
            <w:r w:rsidRPr="00A4100B">
              <w:rPr>
                <w:rFonts w:eastAsia="Times New Roman"/>
                <w:sz w:val="20"/>
                <w:szCs w:val="20"/>
                <w:lang w:eastAsia="ru-RU"/>
              </w:rPr>
              <w:t>К/н- рывок гири правой и левой рукой поочередно Круговая тренировка на силовую выносливость</w:t>
            </w:r>
          </w:p>
        </w:tc>
        <w:tc>
          <w:tcPr>
            <w:tcW w:w="324" w:type="pct"/>
            <w:vMerge/>
            <w:shd w:val="clear" w:color="auto" w:fill="auto"/>
            <w:vAlign w:val="center"/>
          </w:tcPr>
          <w:p w14:paraId="55F92C01" w14:textId="77777777" w:rsidR="00D870D2" w:rsidRPr="00A4100B" w:rsidRDefault="00D870D2" w:rsidP="005D2F20">
            <w:pPr>
              <w:suppressAutoHyphens/>
              <w:spacing w:after="0" w:line="240" w:lineRule="auto"/>
              <w:jc w:val="center"/>
              <w:rPr>
                <w:rFonts w:eastAsia="Times New Roman"/>
                <w:b/>
                <w:bCs/>
                <w:sz w:val="20"/>
                <w:szCs w:val="20"/>
                <w:lang w:eastAsia="ru-RU"/>
              </w:rPr>
            </w:pPr>
          </w:p>
        </w:tc>
        <w:tc>
          <w:tcPr>
            <w:tcW w:w="266" w:type="pct"/>
            <w:vMerge/>
            <w:shd w:val="clear" w:color="auto" w:fill="auto"/>
          </w:tcPr>
          <w:p w14:paraId="531A0BC9" w14:textId="77777777" w:rsidR="00D870D2" w:rsidRPr="00A4100B" w:rsidRDefault="00D870D2" w:rsidP="005D2F20">
            <w:pPr>
              <w:suppressAutoHyphens/>
              <w:spacing w:after="0" w:line="240" w:lineRule="auto"/>
              <w:jc w:val="center"/>
              <w:rPr>
                <w:rFonts w:eastAsia="Times New Roman"/>
                <w:sz w:val="20"/>
                <w:szCs w:val="20"/>
                <w:lang w:eastAsia="ru-RU"/>
              </w:rPr>
            </w:pPr>
          </w:p>
        </w:tc>
      </w:tr>
      <w:tr w:rsidR="00A4100B" w:rsidRPr="00A4100B" w14:paraId="5E270973" w14:textId="77777777" w:rsidTr="00E417BA">
        <w:trPr>
          <w:trHeight w:val="20"/>
          <w:tblHeader/>
        </w:trPr>
        <w:tc>
          <w:tcPr>
            <w:tcW w:w="562" w:type="pct"/>
            <w:vMerge/>
            <w:shd w:val="clear" w:color="auto" w:fill="auto"/>
            <w:vAlign w:val="center"/>
          </w:tcPr>
          <w:p w14:paraId="0C6FFEF7" w14:textId="77777777" w:rsidR="00D870D2" w:rsidRPr="00A4100B" w:rsidRDefault="00D870D2" w:rsidP="005D2F20">
            <w:pPr>
              <w:suppressAutoHyphens/>
              <w:spacing w:after="0" w:line="240" w:lineRule="auto"/>
              <w:jc w:val="center"/>
              <w:rPr>
                <w:rFonts w:eastAsia="Times New Roman"/>
                <w:b/>
                <w:i/>
                <w:sz w:val="18"/>
                <w:szCs w:val="18"/>
              </w:rPr>
            </w:pPr>
          </w:p>
        </w:tc>
        <w:tc>
          <w:tcPr>
            <w:tcW w:w="3848" w:type="pct"/>
            <w:shd w:val="clear" w:color="auto" w:fill="auto"/>
            <w:vAlign w:val="center"/>
          </w:tcPr>
          <w:p w14:paraId="3F94F2CB" w14:textId="77777777" w:rsidR="00D870D2" w:rsidRPr="00A4100B" w:rsidRDefault="00D870D2" w:rsidP="005D2F20">
            <w:pPr>
              <w:spacing w:after="0" w:line="240" w:lineRule="auto"/>
              <w:jc w:val="both"/>
              <w:rPr>
                <w:rFonts w:eastAsia="Times New Roman"/>
                <w:sz w:val="20"/>
                <w:szCs w:val="20"/>
                <w:lang w:eastAsia="ru-RU"/>
              </w:rPr>
            </w:pPr>
            <w:r w:rsidRPr="00A4100B">
              <w:rPr>
                <w:rFonts w:eastAsia="Times New Roman"/>
                <w:sz w:val="20"/>
                <w:szCs w:val="20"/>
                <w:lang w:eastAsia="ru-RU"/>
              </w:rPr>
              <w:t>Лазание по горизонтальному канату на выносливость</w:t>
            </w:r>
          </w:p>
        </w:tc>
        <w:tc>
          <w:tcPr>
            <w:tcW w:w="324" w:type="pct"/>
            <w:vMerge/>
            <w:shd w:val="clear" w:color="auto" w:fill="auto"/>
            <w:vAlign w:val="center"/>
          </w:tcPr>
          <w:p w14:paraId="50331DE7" w14:textId="77777777" w:rsidR="00D870D2" w:rsidRPr="00A4100B" w:rsidRDefault="00D870D2" w:rsidP="005D2F20">
            <w:pPr>
              <w:suppressAutoHyphens/>
              <w:spacing w:after="0" w:line="240" w:lineRule="auto"/>
              <w:jc w:val="center"/>
              <w:rPr>
                <w:rFonts w:eastAsia="Times New Roman"/>
                <w:b/>
                <w:bCs/>
                <w:sz w:val="20"/>
                <w:szCs w:val="20"/>
                <w:lang w:eastAsia="ru-RU"/>
              </w:rPr>
            </w:pPr>
          </w:p>
        </w:tc>
        <w:tc>
          <w:tcPr>
            <w:tcW w:w="266" w:type="pct"/>
            <w:vMerge/>
            <w:shd w:val="clear" w:color="auto" w:fill="auto"/>
          </w:tcPr>
          <w:p w14:paraId="540EFDAF" w14:textId="77777777" w:rsidR="00D870D2" w:rsidRPr="00A4100B" w:rsidRDefault="00D870D2" w:rsidP="005D2F20">
            <w:pPr>
              <w:suppressAutoHyphens/>
              <w:spacing w:after="0" w:line="240" w:lineRule="auto"/>
              <w:jc w:val="center"/>
              <w:rPr>
                <w:rFonts w:eastAsia="Times New Roman"/>
                <w:sz w:val="20"/>
                <w:szCs w:val="20"/>
                <w:lang w:eastAsia="ru-RU"/>
              </w:rPr>
            </w:pPr>
          </w:p>
        </w:tc>
      </w:tr>
      <w:tr w:rsidR="00A4100B" w:rsidRPr="00A4100B" w14:paraId="585EF4DB" w14:textId="77777777" w:rsidTr="00E417BA">
        <w:trPr>
          <w:trHeight w:val="20"/>
          <w:tblHeader/>
        </w:trPr>
        <w:tc>
          <w:tcPr>
            <w:tcW w:w="562" w:type="pct"/>
            <w:vMerge/>
            <w:shd w:val="clear" w:color="auto" w:fill="auto"/>
            <w:vAlign w:val="center"/>
          </w:tcPr>
          <w:p w14:paraId="1AA269AE" w14:textId="77777777" w:rsidR="00D870D2" w:rsidRPr="00A4100B" w:rsidRDefault="00D870D2" w:rsidP="005D2F20">
            <w:pPr>
              <w:suppressAutoHyphens/>
              <w:spacing w:after="0" w:line="240" w:lineRule="auto"/>
              <w:jc w:val="center"/>
              <w:rPr>
                <w:rFonts w:eastAsia="Times New Roman"/>
                <w:b/>
                <w:i/>
                <w:sz w:val="18"/>
                <w:szCs w:val="18"/>
              </w:rPr>
            </w:pPr>
          </w:p>
        </w:tc>
        <w:tc>
          <w:tcPr>
            <w:tcW w:w="3848" w:type="pct"/>
            <w:shd w:val="clear" w:color="auto" w:fill="auto"/>
            <w:vAlign w:val="center"/>
          </w:tcPr>
          <w:p w14:paraId="63BCF713" w14:textId="77777777" w:rsidR="00D870D2" w:rsidRPr="00A4100B" w:rsidRDefault="00D870D2" w:rsidP="005D2F20">
            <w:pPr>
              <w:spacing w:after="0" w:line="240" w:lineRule="auto"/>
              <w:jc w:val="both"/>
              <w:rPr>
                <w:rFonts w:eastAsia="Times New Roman"/>
                <w:sz w:val="20"/>
                <w:szCs w:val="20"/>
                <w:lang w:eastAsia="ru-RU"/>
              </w:rPr>
            </w:pPr>
            <w:r w:rsidRPr="00A4100B">
              <w:rPr>
                <w:rFonts w:eastAsia="Times New Roman"/>
                <w:sz w:val="20"/>
                <w:szCs w:val="20"/>
                <w:lang w:eastAsia="ru-RU"/>
              </w:rPr>
              <w:t>К/н- лазание по горизонтальному канату на вынослив.</w:t>
            </w:r>
          </w:p>
        </w:tc>
        <w:tc>
          <w:tcPr>
            <w:tcW w:w="324" w:type="pct"/>
            <w:vMerge/>
            <w:shd w:val="clear" w:color="auto" w:fill="auto"/>
            <w:vAlign w:val="center"/>
          </w:tcPr>
          <w:p w14:paraId="635F7CF3" w14:textId="77777777" w:rsidR="00D870D2" w:rsidRPr="00A4100B" w:rsidRDefault="00D870D2" w:rsidP="005D2F20">
            <w:pPr>
              <w:suppressAutoHyphens/>
              <w:spacing w:after="0" w:line="240" w:lineRule="auto"/>
              <w:jc w:val="center"/>
              <w:rPr>
                <w:rFonts w:eastAsia="Times New Roman"/>
                <w:b/>
                <w:bCs/>
                <w:sz w:val="20"/>
                <w:szCs w:val="20"/>
                <w:lang w:eastAsia="ru-RU"/>
              </w:rPr>
            </w:pPr>
          </w:p>
        </w:tc>
        <w:tc>
          <w:tcPr>
            <w:tcW w:w="266" w:type="pct"/>
            <w:vMerge/>
            <w:shd w:val="clear" w:color="auto" w:fill="auto"/>
          </w:tcPr>
          <w:p w14:paraId="61496971" w14:textId="77777777" w:rsidR="00D870D2" w:rsidRPr="00A4100B" w:rsidRDefault="00D870D2" w:rsidP="005D2F20">
            <w:pPr>
              <w:suppressAutoHyphens/>
              <w:spacing w:after="0" w:line="240" w:lineRule="auto"/>
              <w:jc w:val="center"/>
              <w:rPr>
                <w:rFonts w:eastAsia="Times New Roman"/>
                <w:sz w:val="20"/>
                <w:szCs w:val="20"/>
                <w:lang w:eastAsia="ru-RU"/>
              </w:rPr>
            </w:pPr>
          </w:p>
        </w:tc>
      </w:tr>
      <w:tr w:rsidR="00A4100B" w:rsidRPr="00A4100B" w14:paraId="460FEF62" w14:textId="77777777" w:rsidTr="00E417BA">
        <w:trPr>
          <w:trHeight w:val="20"/>
          <w:tblHeader/>
        </w:trPr>
        <w:tc>
          <w:tcPr>
            <w:tcW w:w="562" w:type="pct"/>
            <w:vMerge/>
            <w:shd w:val="clear" w:color="auto" w:fill="auto"/>
            <w:vAlign w:val="center"/>
          </w:tcPr>
          <w:p w14:paraId="4DE46979" w14:textId="77777777" w:rsidR="00D870D2" w:rsidRPr="00A4100B" w:rsidRDefault="00D870D2" w:rsidP="005D2F20">
            <w:pPr>
              <w:suppressAutoHyphens/>
              <w:spacing w:after="0" w:line="240" w:lineRule="auto"/>
              <w:jc w:val="center"/>
              <w:rPr>
                <w:rFonts w:eastAsia="Times New Roman"/>
                <w:b/>
                <w:i/>
                <w:sz w:val="18"/>
                <w:szCs w:val="18"/>
              </w:rPr>
            </w:pPr>
          </w:p>
        </w:tc>
        <w:tc>
          <w:tcPr>
            <w:tcW w:w="3848" w:type="pct"/>
            <w:shd w:val="clear" w:color="auto" w:fill="auto"/>
            <w:vAlign w:val="center"/>
          </w:tcPr>
          <w:p w14:paraId="4EAF20B8" w14:textId="77777777" w:rsidR="00D870D2" w:rsidRPr="00A4100B" w:rsidRDefault="00D870D2" w:rsidP="005D2F20">
            <w:pPr>
              <w:spacing w:after="0" w:line="240" w:lineRule="auto"/>
              <w:jc w:val="both"/>
              <w:rPr>
                <w:rFonts w:eastAsia="Times New Roman"/>
                <w:sz w:val="20"/>
                <w:szCs w:val="20"/>
                <w:lang w:eastAsia="ru-RU"/>
              </w:rPr>
            </w:pPr>
            <w:r w:rsidRPr="00A4100B">
              <w:rPr>
                <w:rFonts w:eastAsia="Times New Roman"/>
                <w:sz w:val="20"/>
                <w:szCs w:val="20"/>
                <w:lang w:eastAsia="ru-RU"/>
              </w:rPr>
              <w:t xml:space="preserve">ОФП на тренажерах </w:t>
            </w:r>
            <w:proofErr w:type="spellStart"/>
            <w:r w:rsidRPr="00A4100B">
              <w:rPr>
                <w:rFonts w:eastAsia="Times New Roman"/>
                <w:sz w:val="20"/>
                <w:szCs w:val="20"/>
                <w:lang w:eastAsia="ru-RU"/>
              </w:rPr>
              <w:t>Досдача</w:t>
            </w:r>
            <w:proofErr w:type="spellEnd"/>
            <w:r w:rsidRPr="00A4100B">
              <w:rPr>
                <w:rFonts w:eastAsia="Times New Roman"/>
                <w:sz w:val="20"/>
                <w:szCs w:val="20"/>
                <w:lang w:eastAsia="ru-RU"/>
              </w:rPr>
              <w:t xml:space="preserve"> к/н, общефизическая подготовка</w:t>
            </w:r>
          </w:p>
        </w:tc>
        <w:tc>
          <w:tcPr>
            <w:tcW w:w="324" w:type="pct"/>
            <w:vMerge/>
            <w:shd w:val="clear" w:color="auto" w:fill="auto"/>
            <w:vAlign w:val="center"/>
          </w:tcPr>
          <w:p w14:paraId="2F8723E9" w14:textId="77777777" w:rsidR="00D870D2" w:rsidRPr="00A4100B" w:rsidRDefault="00D870D2" w:rsidP="005D2F20">
            <w:pPr>
              <w:suppressAutoHyphens/>
              <w:spacing w:after="0" w:line="240" w:lineRule="auto"/>
              <w:jc w:val="center"/>
              <w:rPr>
                <w:rFonts w:eastAsia="Times New Roman"/>
                <w:b/>
                <w:bCs/>
                <w:sz w:val="20"/>
                <w:szCs w:val="20"/>
                <w:lang w:eastAsia="ru-RU"/>
              </w:rPr>
            </w:pPr>
          </w:p>
        </w:tc>
        <w:tc>
          <w:tcPr>
            <w:tcW w:w="266" w:type="pct"/>
            <w:vMerge/>
            <w:shd w:val="clear" w:color="auto" w:fill="auto"/>
          </w:tcPr>
          <w:p w14:paraId="6E797F27" w14:textId="77777777" w:rsidR="00D870D2" w:rsidRPr="00A4100B" w:rsidRDefault="00D870D2" w:rsidP="005D2F20">
            <w:pPr>
              <w:suppressAutoHyphens/>
              <w:spacing w:after="0" w:line="240" w:lineRule="auto"/>
              <w:jc w:val="center"/>
              <w:rPr>
                <w:rFonts w:eastAsia="Times New Roman"/>
                <w:sz w:val="20"/>
                <w:szCs w:val="20"/>
                <w:lang w:eastAsia="ru-RU"/>
              </w:rPr>
            </w:pPr>
          </w:p>
        </w:tc>
      </w:tr>
      <w:tr w:rsidR="00A4100B" w:rsidRPr="00A4100B" w14:paraId="4332D7B5" w14:textId="77777777" w:rsidTr="00E417BA">
        <w:trPr>
          <w:trHeight w:val="20"/>
          <w:tblHeader/>
        </w:trPr>
        <w:tc>
          <w:tcPr>
            <w:tcW w:w="562" w:type="pct"/>
            <w:vMerge w:val="restart"/>
            <w:shd w:val="clear" w:color="auto" w:fill="auto"/>
            <w:vAlign w:val="center"/>
          </w:tcPr>
          <w:p w14:paraId="6C5F51F3" w14:textId="77777777" w:rsidR="00D870D2" w:rsidRPr="00A4100B" w:rsidRDefault="00D870D2" w:rsidP="005D2F20">
            <w:pPr>
              <w:suppressAutoHyphens/>
              <w:spacing w:after="0" w:line="240" w:lineRule="auto"/>
              <w:jc w:val="center"/>
              <w:rPr>
                <w:rFonts w:eastAsia="Times New Roman"/>
                <w:b/>
                <w:i/>
                <w:sz w:val="18"/>
                <w:szCs w:val="18"/>
              </w:rPr>
            </w:pPr>
            <w:r w:rsidRPr="00A4100B">
              <w:rPr>
                <w:rFonts w:eastAsia="Times New Roman"/>
                <w:b/>
                <w:i/>
                <w:sz w:val="18"/>
                <w:szCs w:val="18"/>
              </w:rPr>
              <w:lastRenderedPageBreak/>
              <w:t>Раздел 4. БАСКЕТБОЛ</w:t>
            </w:r>
          </w:p>
        </w:tc>
        <w:tc>
          <w:tcPr>
            <w:tcW w:w="3848" w:type="pct"/>
            <w:shd w:val="clear" w:color="auto" w:fill="auto"/>
            <w:vAlign w:val="center"/>
          </w:tcPr>
          <w:p w14:paraId="1FD7BED5" w14:textId="77777777" w:rsidR="00D870D2" w:rsidRPr="00A4100B" w:rsidRDefault="00D870D2" w:rsidP="005D2F20">
            <w:pPr>
              <w:spacing w:after="0" w:line="240" w:lineRule="auto"/>
              <w:rPr>
                <w:rFonts w:eastAsia="Times New Roman"/>
                <w:b/>
                <w:sz w:val="20"/>
                <w:szCs w:val="20"/>
                <w:lang w:eastAsia="ru-RU"/>
              </w:rPr>
            </w:pPr>
            <w:r w:rsidRPr="00A4100B">
              <w:rPr>
                <w:rFonts w:eastAsia="Times New Roman"/>
                <w:b/>
                <w:sz w:val="20"/>
                <w:szCs w:val="20"/>
                <w:lang w:eastAsia="ru-RU"/>
              </w:rPr>
              <w:t>Содержание учебного материала</w:t>
            </w:r>
          </w:p>
          <w:p w14:paraId="32C0A60E" w14:textId="77777777" w:rsidR="00D870D2" w:rsidRPr="00A4100B" w:rsidRDefault="00D870D2" w:rsidP="005D2F20">
            <w:pPr>
              <w:suppressAutoHyphens/>
              <w:spacing w:after="0" w:line="240" w:lineRule="auto"/>
              <w:jc w:val="both"/>
              <w:rPr>
                <w:rFonts w:eastAsia="Times New Roman"/>
                <w:b/>
                <w:sz w:val="20"/>
                <w:szCs w:val="20"/>
                <w:lang w:eastAsia="ru-RU"/>
              </w:rPr>
            </w:pPr>
            <w:r w:rsidRPr="00A4100B">
              <w:rPr>
                <w:rFonts w:eastAsia="Times New Roman"/>
                <w:b/>
                <w:sz w:val="20"/>
                <w:szCs w:val="20"/>
                <w:lang w:eastAsia="ru-RU"/>
              </w:rPr>
              <w:t xml:space="preserve">В том числе практических занятий </w:t>
            </w:r>
          </w:p>
          <w:p w14:paraId="23AF352A" w14:textId="77777777" w:rsidR="00D870D2" w:rsidRPr="00A4100B" w:rsidRDefault="00D870D2" w:rsidP="005D2F20">
            <w:pPr>
              <w:numPr>
                <w:ilvl w:val="0"/>
                <w:numId w:val="148"/>
              </w:numPr>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Теоретические св.- оздоровительное и прикладное значение баскетбола Ведение, передачи, броски в движении, игра</w:t>
            </w:r>
          </w:p>
          <w:p w14:paraId="13974A14" w14:textId="77777777" w:rsidR="00D870D2" w:rsidRPr="00A4100B" w:rsidRDefault="00D870D2" w:rsidP="005D2F20">
            <w:pPr>
              <w:numPr>
                <w:ilvl w:val="0"/>
                <w:numId w:val="148"/>
              </w:numPr>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Ведение мяча с броском в движении, передачи в движении. Ловля высоколетящих мячей. Учебная игра</w:t>
            </w:r>
          </w:p>
          <w:p w14:paraId="2E018F20" w14:textId="77777777" w:rsidR="00D870D2" w:rsidRPr="00A4100B" w:rsidRDefault="00D870D2" w:rsidP="005D2F20">
            <w:pPr>
              <w:numPr>
                <w:ilvl w:val="0"/>
                <w:numId w:val="148"/>
              </w:numPr>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К/н- ведение мяча с броском в движении. Штрафной бросок</w:t>
            </w:r>
          </w:p>
          <w:p w14:paraId="0CDC7866" w14:textId="77777777" w:rsidR="00D870D2" w:rsidRPr="00A4100B" w:rsidRDefault="00D870D2" w:rsidP="005D2F20">
            <w:pPr>
              <w:numPr>
                <w:ilvl w:val="0"/>
                <w:numId w:val="148"/>
              </w:numPr>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Штрафной бросок. Учебная игра. Общефизическая подготовка</w:t>
            </w:r>
          </w:p>
          <w:p w14:paraId="01039642" w14:textId="77777777" w:rsidR="00D870D2" w:rsidRPr="00A4100B" w:rsidRDefault="00D870D2" w:rsidP="005D2F20">
            <w:pPr>
              <w:numPr>
                <w:ilvl w:val="0"/>
                <w:numId w:val="148"/>
              </w:numPr>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К/Н- штрафной бросок. Броски в прыжке, борьба за отскок,  добивание. Обманные действия на проход</w:t>
            </w:r>
          </w:p>
          <w:p w14:paraId="01A8141C" w14:textId="77777777" w:rsidR="00D870D2" w:rsidRPr="00A4100B" w:rsidRDefault="00D870D2" w:rsidP="005D2F20">
            <w:pPr>
              <w:numPr>
                <w:ilvl w:val="0"/>
                <w:numId w:val="148"/>
              </w:numPr>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Броски в прыжке, борьба за отскок, добивание. Игра</w:t>
            </w:r>
          </w:p>
          <w:p w14:paraId="28181725" w14:textId="77777777" w:rsidR="00D870D2" w:rsidRPr="00A4100B" w:rsidRDefault="00D870D2" w:rsidP="005D2F20">
            <w:pPr>
              <w:numPr>
                <w:ilvl w:val="0"/>
                <w:numId w:val="148"/>
              </w:numPr>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К/н- бросок в прыжке после ведения и остановки. Игра с использованием разученных технических приемов</w:t>
            </w:r>
          </w:p>
          <w:p w14:paraId="3F3CA26B" w14:textId="77777777" w:rsidR="00D870D2" w:rsidRPr="00A4100B" w:rsidRDefault="00D870D2" w:rsidP="005D2F20">
            <w:pPr>
              <w:numPr>
                <w:ilvl w:val="0"/>
                <w:numId w:val="148"/>
              </w:numPr>
              <w:spacing w:after="0" w:line="240" w:lineRule="auto"/>
              <w:ind w:left="457"/>
              <w:contextualSpacing/>
              <w:jc w:val="both"/>
              <w:rPr>
                <w:rFonts w:eastAsia="Times New Roman"/>
                <w:sz w:val="20"/>
                <w:szCs w:val="20"/>
                <w:lang w:eastAsia="ru-RU"/>
              </w:rPr>
            </w:pPr>
            <w:r w:rsidRPr="00A4100B">
              <w:rPr>
                <w:rFonts w:eastAsia="Times New Roman"/>
                <w:sz w:val="20"/>
                <w:szCs w:val="20"/>
                <w:lang w:eastAsia="ru-RU"/>
              </w:rPr>
              <w:t xml:space="preserve">Двусторонняя игра. </w:t>
            </w:r>
            <w:proofErr w:type="spellStart"/>
            <w:r w:rsidRPr="00A4100B">
              <w:rPr>
                <w:rFonts w:eastAsia="Times New Roman"/>
                <w:sz w:val="20"/>
                <w:szCs w:val="20"/>
                <w:lang w:eastAsia="ru-RU"/>
              </w:rPr>
              <w:t>Досдача</w:t>
            </w:r>
            <w:proofErr w:type="spellEnd"/>
            <w:r w:rsidRPr="00A4100B">
              <w:rPr>
                <w:rFonts w:eastAsia="Times New Roman"/>
                <w:sz w:val="20"/>
                <w:szCs w:val="20"/>
                <w:lang w:eastAsia="ru-RU"/>
              </w:rPr>
              <w:t xml:space="preserve"> нормативов по баскетболу</w:t>
            </w:r>
          </w:p>
        </w:tc>
        <w:tc>
          <w:tcPr>
            <w:tcW w:w="324" w:type="pct"/>
            <w:shd w:val="clear" w:color="auto" w:fill="auto"/>
            <w:vAlign w:val="center"/>
          </w:tcPr>
          <w:p w14:paraId="142FC85D" w14:textId="77777777" w:rsidR="00D870D2" w:rsidRPr="00A4100B" w:rsidRDefault="00D870D2" w:rsidP="005D2F20">
            <w:pPr>
              <w:suppressAutoHyphens/>
              <w:spacing w:after="0" w:line="240" w:lineRule="auto"/>
              <w:jc w:val="center"/>
              <w:rPr>
                <w:rFonts w:eastAsia="Times New Roman"/>
                <w:b/>
                <w:bCs/>
                <w:sz w:val="20"/>
                <w:szCs w:val="20"/>
                <w:lang w:eastAsia="ru-RU"/>
              </w:rPr>
            </w:pPr>
            <w:r w:rsidRPr="00A4100B">
              <w:rPr>
                <w:rFonts w:eastAsia="Times New Roman"/>
                <w:b/>
                <w:bCs/>
                <w:sz w:val="20"/>
                <w:szCs w:val="20"/>
                <w:lang w:eastAsia="ru-RU"/>
              </w:rPr>
              <w:t>16</w:t>
            </w:r>
          </w:p>
        </w:tc>
        <w:tc>
          <w:tcPr>
            <w:tcW w:w="266" w:type="pct"/>
            <w:shd w:val="clear" w:color="auto" w:fill="auto"/>
          </w:tcPr>
          <w:p w14:paraId="08265FB8" w14:textId="77777777" w:rsidR="00D870D2" w:rsidRPr="00A4100B" w:rsidRDefault="00D870D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08</w:t>
            </w:r>
          </w:p>
        </w:tc>
      </w:tr>
      <w:tr w:rsidR="00A4100B" w:rsidRPr="00A4100B" w14:paraId="53A6BBF4" w14:textId="77777777" w:rsidTr="00E417BA">
        <w:trPr>
          <w:trHeight w:val="20"/>
          <w:tblHeader/>
        </w:trPr>
        <w:tc>
          <w:tcPr>
            <w:tcW w:w="562" w:type="pct"/>
            <w:vMerge/>
            <w:shd w:val="clear" w:color="auto" w:fill="auto"/>
            <w:vAlign w:val="center"/>
          </w:tcPr>
          <w:p w14:paraId="108A07A2" w14:textId="77777777" w:rsidR="00D870D2" w:rsidRPr="00A4100B" w:rsidRDefault="00D870D2" w:rsidP="005D2F20">
            <w:pPr>
              <w:suppressAutoHyphens/>
              <w:spacing w:after="0" w:line="240" w:lineRule="auto"/>
              <w:jc w:val="center"/>
              <w:rPr>
                <w:rFonts w:eastAsia="Times New Roman"/>
                <w:b/>
                <w:i/>
                <w:sz w:val="18"/>
                <w:szCs w:val="18"/>
              </w:rPr>
            </w:pPr>
          </w:p>
        </w:tc>
        <w:tc>
          <w:tcPr>
            <w:tcW w:w="3848" w:type="pct"/>
            <w:shd w:val="clear" w:color="auto" w:fill="auto"/>
            <w:vAlign w:val="center"/>
          </w:tcPr>
          <w:p w14:paraId="1A539344" w14:textId="77777777" w:rsidR="00D870D2" w:rsidRPr="00A4100B" w:rsidRDefault="00D870D2" w:rsidP="005D2F20">
            <w:pPr>
              <w:spacing w:after="0" w:line="240" w:lineRule="auto"/>
              <w:jc w:val="both"/>
              <w:rPr>
                <w:rFonts w:eastAsia="Times New Roman"/>
                <w:b/>
                <w:i/>
                <w:sz w:val="18"/>
                <w:szCs w:val="18"/>
              </w:rPr>
            </w:pPr>
            <w:r w:rsidRPr="00A4100B">
              <w:rPr>
                <w:rFonts w:eastAsia="Times New Roman"/>
                <w:b/>
                <w:i/>
                <w:sz w:val="18"/>
                <w:szCs w:val="18"/>
              </w:rPr>
              <w:t>Итого по дисциплине</w:t>
            </w:r>
          </w:p>
        </w:tc>
        <w:tc>
          <w:tcPr>
            <w:tcW w:w="324" w:type="pct"/>
            <w:shd w:val="clear" w:color="auto" w:fill="auto"/>
            <w:vAlign w:val="center"/>
          </w:tcPr>
          <w:p w14:paraId="13456123" w14:textId="77777777" w:rsidR="00D870D2" w:rsidRPr="00A4100B" w:rsidRDefault="00D870D2" w:rsidP="005D2F20">
            <w:pPr>
              <w:suppressAutoHyphens/>
              <w:spacing w:after="0" w:line="240" w:lineRule="auto"/>
              <w:jc w:val="center"/>
              <w:rPr>
                <w:rFonts w:eastAsia="Times New Roman"/>
                <w:b/>
                <w:bCs/>
                <w:sz w:val="20"/>
                <w:szCs w:val="20"/>
                <w:lang w:eastAsia="ru-RU"/>
              </w:rPr>
            </w:pPr>
            <w:r w:rsidRPr="00A4100B">
              <w:rPr>
                <w:rFonts w:eastAsia="Times New Roman"/>
                <w:b/>
                <w:bCs/>
                <w:sz w:val="20"/>
                <w:szCs w:val="20"/>
                <w:lang w:eastAsia="ru-RU"/>
              </w:rPr>
              <w:t>117</w:t>
            </w:r>
          </w:p>
        </w:tc>
        <w:tc>
          <w:tcPr>
            <w:tcW w:w="266" w:type="pct"/>
            <w:shd w:val="clear" w:color="auto" w:fill="auto"/>
          </w:tcPr>
          <w:p w14:paraId="67AC2F7D" w14:textId="77777777" w:rsidR="00D870D2" w:rsidRPr="00A4100B" w:rsidRDefault="00D870D2" w:rsidP="005D2F20">
            <w:pPr>
              <w:suppressAutoHyphens/>
              <w:spacing w:after="0" w:line="240" w:lineRule="auto"/>
              <w:jc w:val="center"/>
              <w:rPr>
                <w:rFonts w:eastAsia="Times New Roman"/>
                <w:sz w:val="20"/>
                <w:szCs w:val="20"/>
                <w:lang w:eastAsia="ru-RU"/>
              </w:rPr>
            </w:pPr>
          </w:p>
        </w:tc>
      </w:tr>
    </w:tbl>
    <w:p w14:paraId="3E856EE9" w14:textId="77777777" w:rsidR="00D870D2" w:rsidRPr="00A4100B" w:rsidRDefault="00D870D2" w:rsidP="005D2F20">
      <w:pPr>
        <w:keepNext/>
        <w:spacing w:after="0" w:line="240" w:lineRule="auto"/>
        <w:ind w:left="2508"/>
        <w:contextualSpacing/>
        <w:outlineLvl w:val="1"/>
        <w:rPr>
          <w:rFonts w:eastAsia="Times New Roman"/>
          <w:b/>
          <w:bCs/>
          <w:iCs/>
          <w:szCs w:val="28"/>
          <w:lang w:eastAsia="ru-RU"/>
        </w:rPr>
      </w:pPr>
    </w:p>
    <w:p w14:paraId="1FFCB05F" w14:textId="77777777" w:rsidR="00D870D2" w:rsidRPr="00A4100B" w:rsidRDefault="00D870D2" w:rsidP="005D2F20">
      <w:pPr>
        <w:keepNext/>
        <w:spacing w:after="0" w:line="240" w:lineRule="auto"/>
        <w:ind w:left="2508"/>
        <w:contextualSpacing/>
        <w:outlineLvl w:val="1"/>
        <w:rPr>
          <w:rFonts w:eastAsia="Times New Roman"/>
          <w:b/>
          <w:bCs/>
          <w:iCs/>
          <w:szCs w:val="28"/>
          <w:lang w:eastAsia="ru-RU"/>
        </w:rPr>
      </w:pPr>
    </w:p>
    <w:p w14:paraId="3C06EA2E" w14:textId="77777777" w:rsidR="00D870D2" w:rsidRPr="00A4100B" w:rsidRDefault="00D870D2" w:rsidP="005D2F20">
      <w:pPr>
        <w:spacing w:after="0" w:line="240" w:lineRule="auto"/>
        <w:rPr>
          <w:rFonts w:eastAsia="Times New Roman"/>
        </w:rPr>
      </w:pPr>
    </w:p>
    <w:p w14:paraId="7052ACFE" w14:textId="77777777" w:rsidR="00D870D2" w:rsidRPr="00A4100B" w:rsidRDefault="00D870D2" w:rsidP="005D2F20">
      <w:pPr>
        <w:spacing w:after="0" w:line="240" w:lineRule="auto"/>
        <w:rPr>
          <w:rFonts w:eastAsia="Times New Roman"/>
        </w:rPr>
      </w:pPr>
    </w:p>
    <w:p w14:paraId="2EC374A6" w14:textId="77777777" w:rsidR="00D870D2" w:rsidRPr="00A4100B" w:rsidRDefault="00D870D2" w:rsidP="005D2F20">
      <w:pPr>
        <w:spacing w:after="0" w:line="240" w:lineRule="auto"/>
        <w:rPr>
          <w:rFonts w:eastAsia="Times New Roman"/>
        </w:rPr>
      </w:pPr>
    </w:p>
    <w:p w14:paraId="1B5EDF32" w14:textId="77777777" w:rsidR="00D870D2" w:rsidRPr="00A4100B" w:rsidRDefault="00D870D2" w:rsidP="005D2F20">
      <w:pPr>
        <w:widowControl w:val="0"/>
        <w:spacing w:after="0" w:line="240" w:lineRule="auto"/>
        <w:rPr>
          <w:rFonts w:eastAsia="Times New Roman"/>
          <w:lang w:eastAsia="ru-RU"/>
        </w:rPr>
        <w:sectPr w:rsidR="00D870D2" w:rsidRPr="00A4100B" w:rsidSect="00E417BA">
          <w:pgSz w:w="16838" w:h="11906" w:orient="landscape"/>
          <w:pgMar w:top="1134" w:right="1134" w:bottom="1134" w:left="1134" w:header="709" w:footer="567" w:gutter="0"/>
          <w:cols w:space="708"/>
          <w:docGrid w:linePitch="360"/>
        </w:sectPr>
      </w:pPr>
    </w:p>
    <w:p w14:paraId="21A5414E" w14:textId="77777777" w:rsidR="00D870D2" w:rsidRPr="00A4100B" w:rsidRDefault="00D870D2" w:rsidP="005D2F20">
      <w:pPr>
        <w:keepNext/>
        <w:widowControl w:val="0"/>
        <w:spacing w:after="0" w:line="240" w:lineRule="auto"/>
        <w:ind w:firstLine="709"/>
        <w:jc w:val="both"/>
        <w:outlineLvl w:val="0"/>
        <w:rPr>
          <w:rFonts w:eastAsia="Times New Roman"/>
          <w:b/>
          <w:bCs/>
          <w:kern w:val="32"/>
        </w:rPr>
      </w:pPr>
      <w:bookmarkStart w:id="163" w:name="_Toc530651523"/>
      <w:bookmarkStart w:id="164" w:name="_Toc107341870"/>
      <w:bookmarkStart w:id="165" w:name="_Toc107342528"/>
      <w:bookmarkStart w:id="166" w:name="_Toc108096423"/>
      <w:bookmarkStart w:id="167" w:name="_Toc108100491"/>
      <w:r w:rsidRPr="00A4100B">
        <w:rPr>
          <w:rFonts w:eastAsia="Times New Roman"/>
          <w:b/>
          <w:bCs/>
          <w:kern w:val="32"/>
        </w:rPr>
        <w:lastRenderedPageBreak/>
        <w:t>7. ХАРАКТЕРИСТИКА ОСНОВНЫХ ВИДОВ УЧЕБНОЙ ДЕЯТЕЛЬНОСТИ СТУДЕНТОВ</w:t>
      </w:r>
      <w:bookmarkEnd w:id="163"/>
      <w:bookmarkEnd w:id="164"/>
      <w:bookmarkEnd w:id="165"/>
      <w:bookmarkEnd w:id="166"/>
      <w:bookmarkEnd w:id="167"/>
    </w:p>
    <w:p w14:paraId="5BC71364" w14:textId="77777777" w:rsidR="00D870D2" w:rsidRPr="00A4100B" w:rsidRDefault="00D870D2" w:rsidP="005D2F20">
      <w:pPr>
        <w:widowControl w:val="0"/>
        <w:tabs>
          <w:tab w:val="left" w:pos="2700"/>
        </w:tabs>
        <w:autoSpaceDE w:val="0"/>
        <w:autoSpaceDN w:val="0"/>
        <w:adjustRightInd w:val="0"/>
        <w:spacing w:after="0" w:line="240" w:lineRule="auto"/>
        <w:ind w:firstLine="709"/>
        <w:jc w:val="both"/>
        <w:rPr>
          <w:rFonts w:eastAsia="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9"/>
        <w:gridCol w:w="6949"/>
      </w:tblGrid>
      <w:tr w:rsidR="00A4100B" w:rsidRPr="00A4100B" w14:paraId="37107206" w14:textId="77777777" w:rsidTr="00E417BA">
        <w:tc>
          <w:tcPr>
            <w:tcW w:w="2689" w:type="dxa"/>
            <w:shd w:val="clear" w:color="auto" w:fill="D9D9D9"/>
            <w:vAlign w:val="center"/>
          </w:tcPr>
          <w:p w14:paraId="7F3FDD28" w14:textId="77777777" w:rsidR="00D870D2" w:rsidRPr="00A4100B" w:rsidRDefault="00D870D2" w:rsidP="005D2F20">
            <w:pPr>
              <w:widowControl w:val="0"/>
              <w:tabs>
                <w:tab w:val="left" w:pos="2700"/>
              </w:tabs>
              <w:autoSpaceDE w:val="0"/>
              <w:autoSpaceDN w:val="0"/>
              <w:adjustRightInd w:val="0"/>
              <w:spacing w:after="0" w:line="240" w:lineRule="auto"/>
              <w:jc w:val="center"/>
              <w:rPr>
                <w:rFonts w:eastAsia="Times New Roman"/>
                <w:sz w:val="20"/>
                <w:szCs w:val="20"/>
                <w:lang w:eastAsia="ru-RU"/>
              </w:rPr>
            </w:pPr>
            <w:r w:rsidRPr="00A4100B">
              <w:rPr>
                <w:rFonts w:eastAsia="Times New Roman"/>
                <w:b/>
                <w:bCs/>
                <w:sz w:val="20"/>
                <w:szCs w:val="20"/>
                <w:lang w:eastAsia="ru-RU"/>
              </w:rPr>
              <w:t>Содержание обучения</w:t>
            </w:r>
          </w:p>
        </w:tc>
        <w:tc>
          <w:tcPr>
            <w:tcW w:w="7058" w:type="dxa"/>
            <w:shd w:val="clear" w:color="auto" w:fill="D9D9D9"/>
            <w:vAlign w:val="center"/>
          </w:tcPr>
          <w:p w14:paraId="50145512" w14:textId="77777777" w:rsidR="00D870D2" w:rsidRPr="00A4100B" w:rsidRDefault="00D870D2" w:rsidP="005D2F20">
            <w:pPr>
              <w:widowControl w:val="0"/>
              <w:tabs>
                <w:tab w:val="left" w:pos="2700"/>
              </w:tabs>
              <w:autoSpaceDE w:val="0"/>
              <w:autoSpaceDN w:val="0"/>
              <w:adjustRightInd w:val="0"/>
              <w:spacing w:after="0" w:line="240" w:lineRule="auto"/>
              <w:ind w:firstLine="540"/>
              <w:jc w:val="center"/>
              <w:rPr>
                <w:rFonts w:eastAsia="Times New Roman"/>
                <w:b/>
                <w:bCs/>
                <w:sz w:val="20"/>
                <w:szCs w:val="20"/>
                <w:lang w:eastAsia="ru-RU"/>
              </w:rPr>
            </w:pPr>
            <w:r w:rsidRPr="00A4100B">
              <w:rPr>
                <w:rFonts w:eastAsia="Times New Roman"/>
                <w:b/>
                <w:bCs/>
                <w:sz w:val="20"/>
                <w:szCs w:val="20"/>
                <w:lang w:eastAsia="ru-RU"/>
              </w:rPr>
              <w:t>Характеристика основных видов деятельности студентов (на уровне учебных действий)</w:t>
            </w:r>
          </w:p>
        </w:tc>
      </w:tr>
      <w:tr w:rsidR="00A4100B" w:rsidRPr="00A4100B" w14:paraId="3E619311" w14:textId="77777777" w:rsidTr="00E417BA">
        <w:tc>
          <w:tcPr>
            <w:tcW w:w="2689" w:type="dxa"/>
          </w:tcPr>
          <w:p w14:paraId="0CF32BE5" w14:textId="77777777" w:rsidR="00D870D2" w:rsidRPr="00A4100B" w:rsidRDefault="00D870D2" w:rsidP="005D2F20">
            <w:pPr>
              <w:widowControl w:val="0"/>
              <w:tabs>
                <w:tab w:val="left" w:pos="2700"/>
              </w:tabs>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Введение. Физическая</w:t>
            </w:r>
            <w:r w:rsidRPr="00A4100B">
              <w:rPr>
                <w:rFonts w:eastAsia="Times New Roman"/>
                <w:sz w:val="20"/>
                <w:szCs w:val="20"/>
                <w:lang w:eastAsia="ru-RU"/>
              </w:rPr>
              <w:cr/>
              <w:t xml:space="preserve"> культура в общекультурной и профессиональной подготовке студентов СПО</w:t>
            </w:r>
          </w:p>
        </w:tc>
        <w:tc>
          <w:tcPr>
            <w:tcW w:w="7058" w:type="dxa"/>
          </w:tcPr>
          <w:p w14:paraId="67E7B041" w14:textId="77777777" w:rsidR="00D870D2" w:rsidRPr="00A4100B" w:rsidRDefault="00D870D2" w:rsidP="005D2F20">
            <w:pPr>
              <w:widowControl w:val="0"/>
              <w:tabs>
                <w:tab w:val="left" w:pos="2700"/>
              </w:tabs>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Знание современного состояния физической культуры и спорта. Умение обосновывать значение физической культуры для формирования личности профессионала, профилактики профзаболеваний. Знание оздоровительных систем физического воспитания. Владение информацией о Всероссийском физкультурно-спортивном комплексе «Готов к труду и обороне» (ГТО)</w:t>
            </w:r>
          </w:p>
        </w:tc>
      </w:tr>
      <w:tr w:rsidR="00A4100B" w:rsidRPr="00A4100B" w14:paraId="5755F698" w14:textId="77777777" w:rsidTr="00E417BA">
        <w:tc>
          <w:tcPr>
            <w:tcW w:w="2689" w:type="dxa"/>
          </w:tcPr>
          <w:p w14:paraId="4053CAC4" w14:textId="77777777" w:rsidR="00D870D2" w:rsidRPr="00A4100B" w:rsidRDefault="00D870D2" w:rsidP="005D2F20">
            <w:pPr>
              <w:widowControl w:val="0"/>
              <w:tabs>
                <w:tab w:val="left" w:pos="2700"/>
              </w:tabs>
              <w:autoSpaceDE w:val="0"/>
              <w:autoSpaceDN w:val="0"/>
              <w:adjustRightInd w:val="0"/>
              <w:spacing w:after="0" w:line="240" w:lineRule="auto"/>
              <w:rPr>
                <w:rFonts w:eastAsia="Times New Roman"/>
                <w:sz w:val="20"/>
                <w:szCs w:val="20"/>
                <w:lang w:eastAsia="ru-RU"/>
              </w:rPr>
            </w:pPr>
            <w:r w:rsidRPr="00A4100B">
              <w:rPr>
                <w:rFonts w:eastAsia="Times New Roman"/>
                <w:sz w:val="20"/>
                <w:szCs w:val="20"/>
                <w:lang w:eastAsia="ru-RU"/>
              </w:rPr>
              <w:t>1. Основы методики самостоятельных занятий физическими упражнениями</w:t>
            </w:r>
          </w:p>
        </w:tc>
        <w:tc>
          <w:tcPr>
            <w:tcW w:w="7058" w:type="dxa"/>
          </w:tcPr>
          <w:p w14:paraId="6996A801" w14:textId="77777777" w:rsidR="00D870D2" w:rsidRPr="00A4100B" w:rsidRDefault="00D870D2" w:rsidP="005D2F20">
            <w:pPr>
              <w:widowControl w:val="0"/>
              <w:tabs>
                <w:tab w:val="left" w:pos="2700"/>
              </w:tabs>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Демонстрация мотивации и стремления к самостоятельным занятиям.</w:t>
            </w:r>
            <w:r w:rsidRPr="00A4100B">
              <w:rPr>
                <w:rFonts w:eastAsia="Times New Roman"/>
                <w:sz w:val="20"/>
                <w:szCs w:val="20"/>
                <w:lang w:eastAsia="ru-RU"/>
              </w:rPr>
              <w:cr/>
              <w:t>Знание форм и содержания физических упражнений.</w:t>
            </w:r>
            <w:r w:rsidRPr="00A4100B">
              <w:rPr>
                <w:rFonts w:eastAsia="Times New Roman"/>
                <w:sz w:val="20"/>
                <w:szCs w:val="20"/>
                <w:lang w:eastAsia="ru-RU"/>
              </w:rPr>
              <w:cr/>
              <w:t>Умение организовывать занятия физическими упражнениями</w:t>
            </w:r>
          </w:p>
          <w:p w14:paraId="53B8104B" w14:textId="77777777" w:rsidR="00D870D2" w:rsidRPr="00A4100B" w:rsidRDefault="00D870D2" w:rsidP="005D2F20">
            <w:pPr>
              <w:widowControl w:val="0"/>
              <w:tabs>
                <w:tab w:val="left" w:pos="2700"/>
              </w:tabs>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различной направленности с использованием знаний особенностей самостоятельных занятий для юношей и девушек. Знание основных принципов построения самостоятельных занятий и их гигиены</w:t>
            </w:r>
          </w:p>
        </w:tc>
      </w:tr>
      <w:tr w:rsidR="00A4100B" w:rsidRPr="00A4100B" w14:paraId="513AC900" w14:textId="77777777" w:rsidTr="00E417BA">
        <w:tc>
          <w:tcPr>
            <w:tcW w:w="2689" w:type="dxa"/>
          </w:tcPr>
          <w:p w14:paraId="17E20DE5" w14:textId="77777777" w:rsidR="00D870D2" w:rsidRPr="00A4100B" w:rsidRDefault="00D870D2" w:rsidP="005D2F20">
            <w:pPr>
              <w:widowControl w:val="0"/>
              <w:tabs>
                <w:tab w:val="left" w:pos="2700"/>
              </w:tabs>
              <w:autoSpaceDE w:val="0"/>
              <w:autoSpaceDN w:val="0"/>
              <w:adjustRightInd w:val="0"/>
              <w:spacing w:after="0" w:line="240" w:lineRule="auto"/>
              <w:rPr>
                <w:rFonts w:eastAsia="Times New Roman"/>
                <w:sz w:val="20"/>
                <w:szCs w:val="20"/>
                <w:lang w:eastAsia="ru-RU"/>
              </w:rPr>
            </w:pPr>
            <w:r w:rsidRPr="00A4100B">
              <w:rPr>
                <w:rFonts w:eastAsia="Times New Roman"/>
                <w:sz w:val="20"/>
                <w:szCs w:val="20"/>
                <w:lang w:eastAsia="ru-RU"/>
              </w:rPr>
              <w:t xml:space="preserve">2. Самоконтроль, его   основные методы, показатели и критерии  оценки </w:t>
            </w:r>
          </w:p>
        </w:tc>
        <w:tc>
          <w:tcPr>
            <w:tcW w:w="7058" w:type="dxa"/>
          </w:tcPr>
          <w:p w14:paraId="563BDA83" w14:textId="77777777" w:rsidR="00D870D2" w:rsidRPr="00A4100B" w:rsidRDefault="00D870D2" w:rsidP="005D2F20">
            <w:pPr>
              <w:widowControl w:val="0"/>
              <w:tabs>
                <w:tab w:val="left" w:pos="2700"/>
              </w:tabs>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 xml:space="preserve">Самостоятельное использование и оценка показателей функциональных проб, упражнений-тестов для оценки физического развития, телосложения, функционального состояния организма,  физической подготовленности. Внесение коррекций в содержание занятий физическими упражнениями и спортом по результатам показателей контроля </w:t>
            </w:r>
          </w:p>
        </w:tc>
      </w:tr>
      <w:tr w:rsidR="00A4100B" w:rsidRPr="00A4100B" w14:paraId="1B2DD95F" w14:textId="77777777" w:rsidTr="00E417BA">
        <w:tc>
          <w:tcPr>
            <w:tcW w:w="2689" w:type="dxa"/>
          </w:tcPr>
          <w:p w14:paraId="573DF70A" w14:textId="77777777" w:rsidR="00D870D2" w:rsidRPr="00A4100B" w:rsidRDefault="00D870D2" w:rsidP="005D2F20">
            <w:pPr>
              <w:widowControl w:val="0"/>
              <w:tabs>
                <w:tab w:val="left" w:pos="2700"/>
              </w:tabs>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3. Психофизиологические основы учебного  и производственного  труда. Средства физической культуры в регулировании работоспособности</w:t>
            </w:r>
          </w:p>
        </w:tc>
        <w:tc>
          <w:tcPr>
            <w:tcW w:w="7058" w:type="dxa"/>
          </w:tcPr>
          <w:p w14:paraId="7F3B2600" w14:textId="77777777" w:rsidR="00D870D2" w:rsidRPr="00A4100B" w:rsidRDefault="00D870D2" w:rsidP="005D2F20">
            <w:pPr>
              <w:widowControl w:val="0"/>
              <w:tabs>
                <w:tab w:val="left" w:pos="2700"/>
              </w:tabs>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Знание требований, которые предъявляет профессиональная  деятельность к личности, ее психофизиологическим возможностям, здоровью и физической подготовленности. Использование знаний динамики работоспособности в учебном  году и в период экзаменационной сессии Умение определять основные критерии нервно-эмоционального,  психического и психофизического утомления. Овладение методами повышения эффективности производственного и учебного труда; освоение применения аутотренинга для повышения работоспособности</w:t>
            </w:r>
          </w:p>
        </w:tc>
      </w:tr>
      <w:tr w:rsidR="00A4100B" w:rsidRPr="00A4100B" w14:paraId="777190D3" w14:textId="77777777" w:rsidTr="00E417BA">
        <w:tc>
          <w:tcPr>
            <w:tcW w:w="2689" w:type="dxa"/>
          </w:tcPr>
          <w:p w14:paraId="48F8BF4B" w14:textId="77777777" w:rsidR="00D870D2" w:rsidRPr="00A4100B" w:rsidRDefault="00D870D2" w:rsidP="005D2F20">
            <w:pPr>
              <w:widowControl w:val="0"/>
              <w:tabs>
                <w:tab w:val="left" w:pos="2700"/>
              </w:tabs>
              <w:autoSpaceDE w:val="0"/>
              <w:autoSpaceDN w:val="0"/>
              <w:adjustRightInd w:val="0"/>
              <w:spacing w:after="0" w:line="240" w:lineRule="auto"/>
              <w:rPr>
                <w:rFonts w:eastAsia="Times New Roman"/>
                <w:sz w:val="20"/>
                <w:szCs w:val="20"/>
                <w:lang w:eastAsia="ru-RU"/>
              </w:rPr>
            </w:pPr>
            <w:r w:rsidRPr="00A4100B">
              <w:rPr>
                <w:rFonts w:eastAsia="Times New Roman"/>
                <w:sz w:val="20"/>
                <w:szCs w:val="20"/>
                <w:lang w:eastAsia="ru-RU"/>
              </w:rPr>
              <w:t>4. Физическая культура в профессиональной деятельности специалиста</w:t>
            </w:r>
          </w:p>
        </w:tc>
        <w:tc>
          <w:tcPr>
            <w:tcW w:w="7058" w:type="dxa"/>
          </w:tcPr>
          <w:p w14:paraId="09CF796A" w14:textId="77777777" w:rsidR="00D870D2" w:rsidRPr="00A4100B" w:rsidRDefault="00D870D2" w:rsidP="005D2F20">
            <w:pPr>
              <w:widowControl w:val="0"/>
              <w:tabs>
                <w:tab w:val="left" w:pos="2700"/>
              </w:tabs>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Обоснование социально-экономической необходимости специальной адаптивной и психофизической подготовки к труду. Умение использовать оздоровительные и профилированные методы физического воспитания при занятиях различными видами двигательной активности. Применение средств и методов физического воспитания для профилактики профессиональных заболеваний. Умение использовать на практике результаты компьютерного тестирования состояния здоровья, двигательных качеств, психофизиологических функций, к которым специальность предъявляет повышенные требования</w:t>
            </w:r>
          </w:p>
        </w:tc>
      </w:tr>
      <w:tr w:rsidR="00A4100B" w:rsidRPr="00A4100B" w14:paraId="290EFC35" w14:textId="77777777" w:rsidTr="00E417BA">
        <w:tc>
          <w:tcPr>
            <w:tcW w:w="9747" w:type="dxa"/>
            <w:gridSpan w:val="2"/>
          </w:tcPr>
          <w:p w14:paraId="5ACDED21" w14:textId="77777777" w:rsidR="00D870D2" w:rsidRPr="00A4100B" w:rsidRDefault="00D870D2" w:rsidP="005D2F20">
            <w:pPr>
              <w:widowControl w:val="0"/>
              <w:tabs>
                <w:tab w:val="left" w:pos="2700"/>
              </w:tabs>
              <w:autoSpaceDE w:val="0"/>
              <w:autoSpaceDN w:val="0"/>
              <w:adjustRightInd w:val="0"/>
              <w:spacing w:after="0" w:line="240" w:lineRule="auto"/>
              <w:jc w:val="center"/>
              <w:rPr>
                <w:rFonts w:eastAsia="Times New Roman"/>
                <w:sz w:val="20"/>
                <w:szCs w:val="20"/>
                <w:lang w:eastAsia="ru-RU"/>
              </w:rPr>
            </w:pPr>
            <w:r w:rsidRPr="00A4100B">
              <w:rPr>
                <w:rFonts w:eastAsia="Times New Roman"/>
                <w:sz w:val="20"/>
                <w:szCs w:val="20"/>
                <w:lang w:eastAsia="ru-RU"/>
              </w:rPr>
              <w:t>ПРАКТИЧЕСКАЯ ЧАСТЬ</w:t>
            </w:r>
          </w:p>
        </w:tc>
      </w:tr>
      <w:tr w:rsidR="00A4100B" w:rsidRPr="00A4100B" w14:paraId="55FB1301" w14:textId="77777777" w:rsidTr="00E417BA">
        <w:tc>
          <w:tcPr>
            <w:tcW w:w="2689" w:type="dxa"/>
          </w:tcPr>
          <w:p w14:paraId="3EEE4257" w14:textId="77777777" w:rsidR="00D870D2" w:rsidRPr="00A4100B" w:rsidRDefault="00D870D2" w:rsidP="005D2F20">
            <w:pPr>
              <w:widowControl w:val="0"/>
              <w:tabs>
                <w:tab w:val="left" w:pos="2700"/>
              </w:tabs>
              <w:autoSpaceDE w:val="0"/>
              <w:autoSpaceDN w:val="0"/>
              <w:adjustRightInd w:val="0"/>
              <w:spacing w:after="0" w:line="240" w:lineRule="auto"/>
              <w:rPr>
                <w:rFonts w:eastAsia="Times New Roman"/>
                <w:sz w:val="20"/>
                <w:szCs w:val="20"/>
                <w:lang w:eastAsia="ru-RU"/>
              </w:rPr>
            </w:pPr>
            <w:r w:rsidRPr="00A4100B">
              <w:rPr>
                <w:rFonts w:eastAsia="Times New Roman"/>
                <w:sz w:val="20"/>
                <w:szCs w:val="20"/>
                <w:lang w:eastAsia="ru-RU"/>
              </w:rPr>
              <w:t>Учебно-методические занятия</w:t>
            </w:r>
          </w:p>
        </w:tc>
        <w:tc>
          <w:tcPr>
            <w:tcW w:w="7058" w:type="dxa"/>
          </w:tcPr>
          <w:p w14:paraId="5573C936" w14:textId="77777777" w:rsidR="00D870D2" w:rsidRPr="00A4100B" w:rsidRDefault="00D870D2" w:rsidP="005D2F20">
            <w:pPr>
              <w:widowControl w:val="0"/>
              <w:tabs>
                <w:tab w:val="left" w:pos="2700"/>
              </w:tabs>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 xml:space="preserve">Демонстрация установки на психическое и физическое здоровье. Освоение методов профилактики профессиональных заболеваний. Овладение приемами массажа и самомассажа, психорегулирующими упражнениями. Использование тестов, позволяющих самостоятельно определять и анализировать состояние здоровья; овладение основными приемами неотложной доврачебной помощи. Знание и применение методики активного отдыха, массажа и самомассажа при физическом и умственном утомлении. Освоение методики занятий физическими упражнениями для профилактики и коррекции нарушения опорно-двигательного аппарата, зрения и основных функциональных систем. Знание методов </w:t>
            </w:r>
            <w:proofErr w:type="spellStart"/>
            <w:r w:rsidRPr="00A4100B">
              <w:rPr>
                <w:rFonts w:eastAsia="Times New Roman"/>
                <w:sz w:val="20"/>
                <w:szCs w:val="20"/>
                <w:lang w:eastAsia="ru-RU"/>
              </w:rPr>
              <w:t>здоровьесберегающих</w:t>
            </w:r>
            <w:proofErr w:type="spellEnd"/>
            <w:r w:rsidRPr="00A4100B">
              <w:rPr>
                <w:rFonts w:eastAsia="Times New Roman"/>
                <w:sz w:val="20"/>
                <w:szCs w:val="20"/>
                <w:lang w:eastAsia="ru-RU"/>
              </w:rPr>
              <w:t xml:space="preserve"> технологий при работе за компьютером. Умение составлять и проводить комплексы утренней, вводной и производственной гимнастики с учетом направления будущей профессиональной деятельности</w:t>
            </w:r>
          </w:p>
        </w:tc>
      </w:tr>
    </w:tbl>
    <w:p w14:paraId="1C14E6E8" w14:textId="77777777" w:rsidR="00D870D2" w:rsidRPr="00A4100B" w:rsidRDefault="00D870D2" w:rsidP="005D2F20">
      <w:pPr>
        <w:widowControl w:val="0"/>
        <w:spacing w:after="0" w:line="240" w:lineRule="auto"/>
        <w:ind w:firstLine="709"/>
        <w:rPr>
          <w:rFonts w:eastAsia="Times New Roman"/>
          <w:lang w:eastAsia="ru-RU"/>
        </w:rPr>
      </w:pPr>
      <w:r w:rsidRPr="00A4100B">
        <w:rPr>
          <w:rFonts w:eastAsia="Times New Roman"/>
          <w:lang w:eastAsia="ru-RU"/>
        </w:rPr>
        <w:br w:type="page"/>
      </w:r>
      <w:r w:rsidRPr="00A4100B">
        <w:rPr>
          <w:rFonts w:eastAsia="Times New Roman"/>
          <w:lang w:eastAsia="ru-RU"/>
        </w:rPr>
        <w:lastRenderedPageBreak/>
        <w:t>Продолжение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656"/>
      </w:tblGrid>
      <w:tr w:rsidR="00A4100B" w:rsidRPr="00A4100B" w14:paraId="29E11ECE" w14:textId="77777777" w:rsidTr="00E417BA">
        <w:tc>
          <w:tcPr>
            <w:tcW w:w="2689" w:type="dxa"/>
            <w:tcBorders>
              <w:top w:val="single" w:sz="4" w:space="0" w:color="auto"/>
              <w:left w:val="single" w:sz="4" w:space="0" w:color="auto"/>
              <w:bottom w:val="single" w:sz="4" w:space="0" w:color="auto"/>
              <w:right w:val="single" w:sz="4" w:space="0" w:color="auto"/>
            </w:tcBorders>
            <w:shd w:val="clear" w:color="auto" w:fill="D9D9D9"/>
            <w:vAlign w:val="center"/>
          </w:tcPr>
          <w:p w14:paraId="68EB0814" w14:textId="77777777" w:rsidR="00D870D2" w:rsidRPr="00A4100B" w:rsidRDefault="00D870D2" w:rsidP="005D2F20">
            <w:pPr>
              <w:widowControl w:val="0"/>
              <w:tabs>
                <w:tab w:val="left" w:pos="2700"/>
              </w:tabs>
              <w:autoSpaceDE w:val="0"/>
              <w:autoSpaceDN w:val="0"/>
              <w:adjustRightInd w:val="0"/>
              <w:spacing w:after="0" w:line="240" w:lineRule="auto"/>
              <w:jc w:val="center"/>
              <w:rPr>
                <w:rFonts w:eastAsia="Times New Roman"/>
                <w:b/>
                <w:sz w:val="20"/>
                <w:szCs w:val="20"/>
                <w:lang w:eastAsia="ru-RU"/>
              </w:rPr>
            </w:pPr>
            <w:r w:rsidRPr="00A4100B">
              <w:rPr>
                <w:rFonts w:eastAsia="Times New Roman"/>
                <w:b/>
                <w:sz w:val="20"/>
                <w:szCs w:val="20"/>
                <w:lang w:eastAsia="ru-RU"/>
              </w:rPr>
              <w:t>Содержание обучения</w:t>
            </w:r>
          </w:p>
        </w:tc>
        <w:tc>
          <w:tcPr>
            <w:tcW w:w="6656" w:type="dxa"/>
            <w:tcBorders>
              <w:top w:val="single" w:sz="4" w:space="0" w:color="auto"/>
              <w:left w:val="single" w:sz="4" w:space="0" w:color="auto"/>
              <w:bottom w:val="single" w:sz="4" w:space="0" w:color="auto"/>
              <w:right w:val="single" w:sz="4" w:space="0" w:color="auto"/>
            </w:tcBorders>
            <w:shd w:val="clear" w:color="auto" w:fill="D9D9D9"/>
            <w:vAlign w:val="center"/>
          </w:tcPr>
          <w:p w14:paraId="1BA1D124" w14:textId="77777777" w:rsidR="00D870D2" w:rsidRPr="00A4100B" w:rsidRDefault="00D870D2" w:rsidP="005D2F20">
            <w:pPr>
              <w:widowControl w:val="0"/>
              <w:tabs>
                <w:tab w:val="left" w:pos="2700"/>
              </w:tabs>
              <w:autoSpaceDE w:val="0"/>
              <w:autoSpaceDN w:val="0"/>
              <w:adjustRightInd w:val="0"/>
              <w:spacing w:after="0" w:line="240" w:lineRule="auto"/>
              <w:jc w:val="center"/>
              <w:rPr>
                <w:rFonts w:eastAsia="Times New Roman"/>
                <w:b/>
                <w:sz w:val="20"/>
                <w:szCs w:val="20"/>
                <w:lang w:eastAsia="ru-RU"/>
              </w:rPr>
            </w:pPr>
            <w:r w:rsidRPr="00A4100B">
              <w:rPr>
                <w:rFonts w:eastAsia="Times New Roman"/>
                <w:b/>
                <w:sz w:val="20"/>
                <w:szCs w:val="20"/>
                <w:lang w:eastAsia="ru-RU"/>
              </w:rPr>
              <w:t>Характеристика основных видов деятельности студентов (на уровне учебных действий)</w:t>
            </w:r>
          </w:p>
        </w:tc>
      </w:tr>
      <w:tr w:rsidR="00A4100B" w:rsidRPr="00A4100B" w14:paraId="6E3F2484" w14:textId="77777777" w:rsidTr="00E417BA">
        <w:tc>
          <w:tcPr>
            <w:tcW w:w="9345" w:type="dxa"/>
            <w:gridSpan w:val="2"/>
            <w:vAlign w:val="center"/>
          </w:tcPr>
          <w:p w14:paraId="3C679EAD" w14:textId="77777777" w:rsidR="00D870D2" w:rsidRPr="00A4100B" w:rsidRDefault="00D870D2" w:rsidP="005D2F20">
            <w:pPr>
              <w:widowControl w:val="0"/>
              <w:tabs>
                <w:tab w:val="left" w:pos="2700"/>
              </w:tabs>
              <w:autoSpaceDE w:val="0"/>
              <w:autoSpaceDN w:val="0"/>
              <w:adjustRightInd w:val="0"/>
              <w:spacing w:after="0" w:line="240" w:lineRule="auto"/>
              <w:jc w:val="center"/>
              <w:rPr>
                <w:rFonts w:eastAsia="Times New Roman"/>
                <w:sz w:val="20"/>
                <w:szCs w:val="20"/>
                <w:lang w:eastAsia="ru-RU"/>
              </w:rPr>
            </w:pPr>
            <w:r w:rsidRPr="00A4100B">
              <w:rPr>
                <w:rFonts w:eastAsia="Times New Roman"/>
                <w:sz w:val="20"/>
                <w:szCs w:val="20"/>
                <w:lang w:eastAsia="ru-RU"/>
              </w:rPr>
              <w:t>УЧЕБНО-ТРЕНИРОВОЧНЫЕ ЗАНЯТИЯ</w:t>
            </w:r>
          </w:p>
        </w:tc>
      </w:tr>
      <w:tr w:rsidR="00A4100B" w:rsidRPr="00A4100B" w14:paraId="05E754D0" w14:textId="77777777" w:rsidTr="00E417BA">
        <w:tc>
          <w:tcPr>
            <w:tcW w:w="2689" w:type="dxa"/>
          </w:tcPr>
          <w:p w14:paraId="0768DBB6" w14:textId="77777777" w:rsidR="00D870D2" w:rsidRPr="00A4100B" w:rsidRDefault="00D870D2" w:rsidP="005D2F20">
            <w:pPr>
              <w:widowControl w:val="0"/>
              <w:tabs>
                <w:tab w:val="left" w:pos="2700"/>
              </w:tabs>
              <w:autoSpaceDE w:val="0"/>
              <w:autoSpaceDN w:val="0"/>
              <w:adjustRightInd w:val="0"/>
              <w:spacing w:after="0" w:line="240" w:lineRule="auto"/>
              <w:rPr>
                <w:rFonts w:eastAsia="Times New Roman"/>
                <w:sz w:val="20"/>
                <w:szCs w:val="20"/>
                <w:lang w:eastAsia="ru-RU"/>
              </w:rPr>
            </w:pPr>
            <w:r w:rsidRPr="00A4100B">
              <w:rPr>
                <w:rFonts w:eastAsia="Times New Roman"/>
                <w:sz w:val="20"/>
                <w:szCs w:val="20"/>
                <w:lang w:eastAsia="ru-RU"/>
              </w:rPr>
              <w:t>1. Легкая атлетика.   Кроссовая подготовка</w:t>
            </w:r>
          </w:p>
        </w:tc>
        <w:tc>
          <w:tcPr>
            <w:tcW w:w="6656" w:type="dxa"/>
          </w:tcPr>
          <w:p w14:paraId="5CC17D0D" w14:textId="77777777" w:rsidR="00D870D2" w:rsidRPr="00A4100B" w:rsidRDefault="00D870D2" w:rsidP="005D2F20">
            <w:pPr>
              <w:widowControl w:val="0"/>
              <w:tabs>
                <w:tab w:val="left" w:pos="2700"/>
              </w:tabs>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Освоение техники беговых упражнений (кроссового бега, бега на короткие, средние и длинные дистанции), высокого и низкого старта, стартового разгона, финиширования; бега 100 м, эстафетный бег 4´ 100 м, 4´ 400 м; бега по прямой с различной скоростью, равномерного бега на дистанцию 2 000 м (девушки) и 3 000 м (юноши). Умение технически грамотно выполнять (на технику): прыжки в длину с разбега способом «согнув ноги»; прыжки в высоту способами: «прогнувшись», перешагивания, «ножницы», перекидной. Метание гранаты весом 500 г (девушки) и  700 г (юноши); толкание ядра; сдача контрольных нормативов</w:t>
            </w:r>
          </w:p>
        </w:tc>
      </w:tr>
      <w:tr w:rsidR="00A4100B" w:rsidRPr="00A4100B" w14:paraId="5A886BF7" w14:textId="77777777" w:rsidTr="00E417BA">
        <w:tc>
          <w:tcPr>
            <w:tcW w:w="2689" w:type="dxa"/>
          </w:tcPr>
          <w:p w14:paraId="16AD510F" w14:textId="77777777" w:rsidR="00D870D2" w:rsidRPr="00A4100B" w:rsidRDefault="00D870D2" w:rsidP="005D2F20">
            <w:pPr>
              <w:widowControl w:val="0"/>
              <w:tabs>
                <w:tab w:val="left" w:pos="2700"/>
              </w:tabs>
              <w:autoSpaceDE w:val="0"/>
              <w:autoSpaceDN w:val="0"/>
              <w:adjustRightInd w:val="0"/>
              <w:spacing w:after="0" w:line="240" w:lineRule="auto"/>
              <w:rPr>
                <w:rFonts w:eastAsia="Times New Roman"/>
                <w:sz w:val="20"/>
                <w:szCs w:val="20"/>
                <w:lang w:eastAsia="ru-RU"/>
              </w:rPr>
            </w:pPr>
            <w:r w:rsidRPr="00A4100B">
              <w:rPr>
                <w:rFonts w:eastAsia="Times New Roman"/>
                <w:sz w:val="20"/>
                <w:szCs w:val="20"/>
                <w:lang w:eastAsia="ru-RU"/>
              </w:rPr>
              <w:t>2. Гимнастика</w:t>
            </w:r>
          </w:p>
        </w:tc>
        <w:tc>
          <w:tcPr>
            <w:tcW w:w="6656" w:type="dxa"/>
          </w:tcPr>
          <w:p w14:paraId="120B6759" w14:textId="77777777" w:rsidR="00D870D2" w:rsidRPr="00A4100B" w:rsidRDefault="00D870D2" w:rsidP="005D2F20">
            <w:pPr>
              <w:widowControl w:val="0"/>
              <w:tabs>
                <w:tab w:val="left" w:pos="2700"/>
              </w:tabs>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 xml:space="preserve">Освоение техники общеразвивающих упражнений, упражнений в паре с партнером, упражнений с гантелями, набивными мячами, упражнений с мячом, обручем (девушки); выполнение упражнений для профилактики профессиональных заболеваний (упражнений в чередовании напряжения с расслаблением, упражнений для коррекции нарушений осанки, упражнений на внимание, висов и упоров, упражнений у гимнастической стенки), упражнений для коррекции зрения. </w:t>
            </w:r>
            <w:r w:rsidRPr="00A4100B">
              <w:rPr>
                <w:rFonts w:eastAsia="Times New Roman"/>
                <w:sz w:val="20"/>
                <w:szCs w:val="20"/>
                <w:lang w:eastAsia="ru-RU"/>
              </w:rPr>
              <w:cr/>
              <w:t xml:space="preserve">Выполнение комплексов упражнений вводной и производственной гимнастики </w:t>
            </w:r>
          </w:p>
        </w:tc>
      </w:tr>
      <w:tr w:rsidR="00A4100B" w:rsidRPr="00A4100B" w14:paraId="2B8943B8" w14:textId="77777777" w:rsidTr="00E417BA">
        <w:tc>
          <w:tcPr>
            <w:tcW w:w="2689" w:type="dxa"/>
          </w:tcPr>
          <w:p w14:paraId="3EA2CA22" w14:textId="77777777" w:rsidR="00D870D2" w:rsidRPr="00A4100B" w:rsidRDefault="00D870D2" w:rsidP="005D2F20">
            <w:pPr>
              <w:widowControl w:val="0"/>
              <w:tabs>
                <w:tab w:val="left" w:pos="2700"/>
              </w:tabs>
              <w:autoSpaceDE w:val="0"/>
              <w:autoSpaceDN w:val="0"/>
              <w:adjustRightInd w:val="0"/>
              <w:spacing w:after="0" w:line="240" w:lineRule="auto"/>
              <w:rPr>
                <w:rFonts w:eastAsia="Times New Roman"/>
                <w:sz w:val="20"/>
                <w:szCs w:val="20"/>
                <w:lang w:eastAsia="ru-RU"/>
              </w:rPr>
            </w:pPr>
            <w:r w:rsidRPr="00A4100B">
              <w:rPr>
                <w:rFonts w:eastAsia="Times New Roman"/>
                <w:sz w:val="20"/>
                <w:szCs w:val="20"/>
                <w:lang w:eastAsia="ru-RU"/>
              </w:rPr>
              <w:t>3. Спортивные игры</w:t>
            </w:r>
          </w:p>
        </w:tc>
        <w:tc>
          <w:tcPr>
            <w:tcW w:w="6656" w:type="dxa"/>
          </w:tcPr>
          <w:p w14:paraId="0631474F" w14:textId="77777777" w:rsidR="00D870D2" w:rsidRPr="00A4100B" w:rsidRDefault="00D870D2" w:rsidP="005D2F20">
            <w:pPr>
              <w:widowControl w:val="0"/>
              <w:tabs>
                <w:tab w:val="left" w:pos="2700"/>
              </w:tabs>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 xml:space="preserve">Освоение основных игровых элементов. Знание правил соревнований по избранному игровому виду спорта. Развитие координационных способностей, совершенствование ориентации в пространстве, скорости реакции, дифференцировке пространственных, временных и силовых параметров движения. Развитие личностно-коммуникативных качеств. Совершенствование восприятия, внимания, памяти, воображения, согласованности групповых взаимодействий, быстрого  принятия решений. Развитие волевых качеств, инициативности, самостоятельности. Умение выполнять технику игровых элементов на оценку. Участие в соревнованиях по избранному виду спорта. Освоение техники самоконтроля при занятиях; умение оказывать первую помощь при травмах в игровой ситуации </w:t>
            </w:r>
          </w:p>
        </w:tc>
      </w:tr>
      <w:tr w:rsidR="00A4100B" w:rsidRPr="00A4100B" w14:paraId="4A090E3C" w14:textId="77777777" w:rsidTr="00E417BA">
        <w:tc>
          <w:tcPr>
            <w:tcW w:w="2689" w:type="dxa"/>
          </w:tcPr>
          <w:p w14:paraId="4BF7AF27" w14:textId="77777777" w:rsidR="00D870D2" w:rsidRPr="00A4100B" w:rsidRDefault="00D870D2" w:rsidP="005D2F20">
            <w:pPr>
              <w:widowControl w:val="0"/>
              <w:tabs>
                <w:tab w:val="left" w:pos="2700"/>
              </w:tabs>
              <w:autoSpaceDE w:val="0"/>
              <w:autoSpaceDN w:val="0"/>
              <w:adjustRightInd w:val="0"/>
              <w:spacing w:after="0" w:line="240" w:lineRule="auto"/>
              <w:rPr>
                <w:rFonts w:eastAsia="Times New Roman"/>
                <w:sz w:val="20"/>
                <w:szCs w:val="20"/>
                <w:lang w:eastAsia="ru-RU"/>
              </w:rPr>
            </w:pPr>
            <w:r w:rsidRPr="00A4100B">
              <w:rPr>
                <w:rFonts w:eastAsia="Times New Roman"/>
                <w:sz w:val="20"/>
                <w:szCs w:val="20"/>
                <w:lang w:eastAsia="ru-RU"/>
              </w:rPr>
              <w:t>Виды спорта по выбору</w:t>
            </w:r>
          </w:p>
        </w:tc>
        <w:tc>
          <w:tcPr>
            <w:tcW w:w="6656" w:type="dxa"/>
          </w:tcPr>
          <w:p w14:paraId="780745AE" w14:textId="77777777" w:rsidR="00D870D2" w:rsidRPr="00A4100B" w:rsidRDefault="00D870D2" w:rsidP="005D2F20">
            <w:pPr>
              <w:widowControl w:val="0"/>
              <w:tabs>
                <w:tab w:val="left" w:pos="2700"/>
              </w:tabs>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Умение составлять и выполнять индивидуально подобранные композиции из упражнений, выполняемых с разной амплитудой, траекторией, ритмом, темпом, пространственной точностью. Составление, освоение и выполнение в группе комплекса упражнений из 26—30 движений</w:t>
            </w:r>
          </w:p>
        </w:tc>
      </w:tr>
      <w:tr w:rsidR="00A4100B" w:rsidRPr="00A4100B" w14:paraId="06356F8C" w14:textId="77777777" w:rsidTr="00E417BA">
        <w:tc>
          <w:tcPr>
            <w:tcW w:w="2689" w:type="dxa"/>
          </w:tcPr>
          <w:p w14:paraId="5873EE89" w14:textId="77777777" w:rsidR="00D870D2" w:rsidRPr="00A4100B" w:rsidRDefault="00D870D2" w:rsidP="005D2F20">
            <w:pPr>
              <w:widowControl w:val="0"/>
              <w:tabs>
                <w:tab w:val="left" w:pos="2700"/>
              </w:tabs>
              <w:autoSpaceDE w:val="0"/>
              <w:autoSpaceDN w:val="0"/>
              <w:adjustRightInd w:val="0"/>
              <w:spacing w:after="0" w:line="240" w:lineRule="auto"/>
              <w:rPr>
                <w:rFonts w:eastAsia="Times New Roman"/>
                <w:sz w:val="20"/>
                <w:szCs w:val="20"/>
                <w:lang w:eastAsia="ru-RU"/>
              </w:rPr>
            </w:pPr>
            <w:r w:rsidRPr="00A4100B">
              <w:rPr>
                <w:rFonts w:eastAsia="Times New Roman"/>
                <w:sz w:val="20"/>
                <w:szCs w:val="20"/>
                <w:lang w:eastAsia="ru-RU"/>
              </w:rPr>
              <w:t xml:space="preserve">1. Ритмическая гимнастика </w:t>
            </w:r>
          </w:p>
        </w:tc>
        <w:tc>
          <w:tcPr>
            <w:tcW w:w="6656" w:type="dxa"/>
          </w:tcPr>
          <w:p w14:paraId="7292D655" w14:textId="77777777" w:rsidR="00D870D2" w:rsidRPr="00A4100B" w:rsidRDefault="00D870D2" w:rsidP="005D2F20">
            <w:pPr>
              <w:widowControl w:val="0"/>
              <w:tabs>
                <w:tab w:val="left" w:pos="2700"/>
              </w:tabs>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Знание средств и методов тренировки для развития силы основных мышечных групп с эспандерами, амортизаторами из резины, гантелями, гирей, штангой. Умение осуществлять контроль за состоянием здоровья. Освоение техники безопасности занятий</w:t>
            </w:r>
          </w:p>
        </w:tc>
      </w:tr>
      <w:tr w:rsidR="00A4100B" w:rsidRPr="00A4100B" w14:paraId="1E0E35AD" w14:textId="77777777" w:rsidTr="00E417BA">
        <w:tc>
          <w:tcPr>
            <w:tcW w:w="2689" w:type="dxa"/>
          </w:tcPr>
          <w:p w14:paraId="4B04FA4B" w14:textId="77777777" w:rsidR="00D870D2" w:rsidRPr="00A4100B" w:rsidRDefault="00D870D2" w:rsidP="005D2F20">
            <w:pPr>
              <w:widowControl w:val="0"/>
              <w:tabs>
                <w:tab w:val="left" w:pos="2700"/>
              </w:tabs>
              <w:autoSpaceDE w:val="0"/>
              <w:autoSpaceDN w:val="0"/>
              <w:adjustRightInd w:val="0"/>
              <w:spacing w:after="0" w:line="240" w:lineRule="auto"/>
              <w:rPr>
                <w:rFonts w:eastAsia="Times New Roman"/>
                <w:sz w:val="20"/>
                <w:szCs w:val="20"/>
                <w:lang w:eastAsia="ru-RU"/>
              </w:rPr>
            </w:pPr>
            <w:r w:rsidRPr="00A4100B">
              <w:rPr>
                <w:rFonts w:eastAsia="Times New Roman"/>
                <w:sz w:val="20"/>
                <w:szCs w:val="20"/>
                <w:lang w:eastAsia="ru-RU"/>
              </w:rPr>
              <w:t xml:space="preserve">2. Атлетическая гимнастика, дыхательной гимнастики. </w:t>
            </w:r>
          </w:p>
        </w:tc>
        <w:tc>
          <w:tcPr>
            <w:tcW w:w="6656" w:type="dxa"/>
          </w:tcPr>
          <w:p w14:paraId="1902DE13" w14:textId="77777777" w:rsidR="00D870D2" w:rsidRPr="00A4100B" w:rsidRDefault="00D870D2" w:rsidP="005D2F20">
            <w:pPr>
              <w:widowControl w:val="0"/>
              <w:tabs>
                <w:tab w:val="left" w:pos="2700"/>
              </w:tabs>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Знание и умение грамотно использовать современные методики  работа на тренажерах. Осуществление контроля и самоконтроля за состоянием здоровья. Знание средств и методов при занятиях дыхательной гимнастикой. Заполнение дневника самоконтроля</w:t>
            </w:r>
          </w:p>
        </w:tc>
      </w:tr>
      <w:tr w:rsidR="00A4100B" w:rsidRPr="00A4100B" w14:paraId="26E0C86B" w14:textId="77777777" w:rsidTr="00E417BA">
        <w:tc>
          <w:tcPr>
            <w:tcW w:w="2689" w:type="dxa"/>
          </w:tcPr>
          <w:p w14:paraId="222DFF39" w14:textId="77777777" w:rsidR="00D870D2" w:rsidRPr="00A4100B" w:rsidRDefault="00D870D2" w:rsidP="005D2F20">
            <w:pPr>
              <w:widowControl w:val="0"/>
              <w:tabs>
                <w:tab w:val="left" w:pos="2700"/>
              </w:tabs>
              <w:autoSpaceDE w:val="0"/>
              <w:autoSpaceDN w:val="0"/>
              <w:adjustRightInd w:val="0"/>
              <w:spacing w:after="0" w:line="240" w:lineRule="auto"/>
              <w:rPr>
                <w:rFonts w:eastAsia="Times New Roman"/>
                <w:sz w:val="20"/>
                <w:szCs w:val="20"/>
                <w:lang w:eastAsia="ru-RU"/>
              </w:rPr>
            </w:pPr>
            <w:r w:rsidRPr="00A4100B">
              <w:rPr>
                <w:rFonts w:eastAsia="Times New Roman"/>
                <w:sz w:val="20"/>
                <w:szCs w:val="20"/>
                <w:lang w:eastAsia="ru-RU"/>
              </w:rPr>
              <w:t>3. Спортивная аэробика</w:t>
            </w:r>
          </w:p>
        </w:tc>
        <w:tc>
          <w:tcPr>
            <w:tcW w:w="6656" w:type="dxa"/>
          </w:tcPr>
          <w:p w14:paraId="59A4EB39" w14:textId="77777777" w:rsidR="00D870D2" w:rsidRPr="00A4100B" w:rsidRDefault="00D870D2" w:rsidP="005D2F20">
            <w:pPr>
              <w:widowControl w:val="0"/>
              <w:tabs>
                <w:tab w:val="left" w:pos="2700"/>
              </w:tabs>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Овладение спортивным мастерством в избранном виде спорта. Участие в соревнованиях. Умение осуществлять контроль за состоянием здоровья (в динамике). Умение оказать первую медицинскую помощь при травмах. Соблюдение техники безопасности</w:t>
            </w:r>
          </w:p>
        </w:tc>
      </w:tr>
      <w:tr w:rsidR="00A4100B" w:rsidRPr="00A4100B" w14:paraId="441ACA84" w14:textId="77777777" w:rsidTr="00E417BA">
        <w:tc>
          <w:tcPr>
            <w:tcW w:w="2689" w:type="dxa"/>
          </w:tcPr>
          <w:p w14:paraId="18757B21" w14:textId="77777777" w:rsidR="00D870D2" w:rsidRPr="00A4100B" w:rsidRDefault="00D870D2" w:rsidP="005D2F20">
            <w:pPr>
              <w:widowControl w:val="0"/>
              <w:tabs>
                <w:tab w:val="left" w:pos="2700"/>
              </w:tabs>
              <w:autoSpaceDE w:val="0"/>
              <w:autoSpaceDN w:val="0"/>
              <w:adjustRightInd w:val="0"/>
              <w:spacing w:after="0" w:line="240" w:lineRule="auto"/>
              <w:rPr>
                <w:rFonts w:eastAsia="Times New Roman"/>
                <w:sz w:val="20"/>
                <w:szCs w:val="20"/>
                <w:lang w:eastAsia="ru-RU"/>
              </w:rPr>
            </w:pPr>
            <w:r w:rsidRPr="00A4100B">
              <w:rPr>
                <w:rFonts w:eastAsia="Times New Roman"/>
                <w:sz w:val="20"/>
                <w:szCs w:val="20"/>
                <w:lang w:eastAsia="ru-RU"/>
              </w:rPr>
              <w:t>Внеаудиторная самостоятельная работа</w:t>
            </w:r>
          </w:p>
        </w:tc>
        <w:tc>
          <w:tcPr>
            <w:tcW w:w="6656" w:type="dxa"/>
          </w:tcPr>
          <w:p w14:paraId="6E0154B0" w14:textId="77777777" w:rsidR="00D870D2" w:rsidRPr="00A4100B" w:rsidRDefault="00D870D2" w:rsidP="005D2F20">
            <w:pPr>
              <w:widowControl w:val="0"/>
              <w:tabs>
                <w:tab w:val="left" w:pos="2700"/>
              </w:tabs>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Овладение спортивным мастерством в избранном виде спорта. Участие в соревнованиях. Умение осуществлять контроль за состоянием здоровья (в динамике); умение оказывать первую медицинскую помощь при травмах. Соблюдение техники безопасности</w:t>
            </w:r>
          </w:p>
        </w:tc>
      </w:tr>
    </w:tbl>
    <w:p w14:paraId="52D7F70E" w14:textId="77777777" w:rsidR="00D870D2" w:rsidRPr="00A4100B" w:rsidRDefault="00D870D2" w:rsidP="005D2F20">
      <w:pPr>
        <w:keepNext/>
        <w:spacing w:after="0" w:line="240" w:lineRule="auto"/>
        <w:ind w:firstLine="709"/>
        <w:jc w:val="both"/>
        <w:outlineLvl w:val="0"/>
        <w:rPr>
          <w:rFonts w:eastAsia="Times New Roman"/>
          <w:b/>
          <w:bCs/>
          <w:kern w:val="32"/>
        </w:rPr>
      </w:pPr>
      <w:r w:rsidRPr="00A4100B">
        <w:rPr>
          <w:rFonts w:eastAsia="Times New Roman"/>
          <w:b/>
          <w:bCs/>
          <w:caps/>
          <w:kern w:val="32"/>
        </w:rPr>
        <w:br w:type="page"/>
      </w:r>
      <w:bookmarkStart w:id="168" w:name="_Toc530651524"/>
      <w:bookmarkStart w:id="169" w:name="_Toc107341871"/>
      <w:bookmarkStart w:id="170" w:name="_Toc107342529"/>
      <w:bookmarkStart w:id="171" w:name="_Toc108096424"/>
      <w:bookmarkStart w:id="172" w:name="_Toc108100492"/>
      <w:r w:rsidRPr="00A4100B">
        <w:rPr>
          <w:rFonts w:eastAsia="Times New Roman"/>
          <w:b/>
          <w:bCs/>
          <w:kern w:val="32"/>
        </w:rPr>
        <w:lastRenderedPageBreak/>
        <w:t>8. УЧЕБНО-МЕТОДИЧЕСКОЕ И МАТЕРИАЛЬНО-ТЕХНИЧЕСКОЕ ОБЕСПЕЧЕНИЕ ПРОГРАММЫ УЧЕБНОЙ ДИСЦИПЛИНЫ «ФИЗИЧЕСКАЯ КУЛЬТУРА»</w:t>
      </w:r>
      <w:bookmarkEnd w:id="168"/>
      <w:bookmarkEnd w:id="169"/>
      <w:bookmarkEnd w:id="170"/>
      <w:bookmarkEnd w:id="171"/>
      <w:bookmarkEnd w:id="172"/>
    </w:p>
    <w:p w14:paraId="422DAA67" w14:textId="77777777" w:rsidR="00D870D2" w:rsidRPr="00A4100B" w:rsidRDefault="00D870D2"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Cs/>
          <w:lang w:eastAsia="ru-RU"/>
        </w:rPr>
      </w:pPr>
    </w:p>
    <w:p w14:paraId="6CEF14D8" w14:textId="77777777" w:rsidR="00D870D2" w:rsidRPr="00A4100B" w:rsidRDefault="00D870D2"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iCs/>
          <w:lang w:eastAsia="ru-RU"/>
        </w:rPr>
      </w:pPr>
      <w:r w:rsidRPr="00A4100B">
        <w:rPr>
          <w:rFonts w:eastAsia="Times New Roman"/>
          <w:iCs/>
          <w:lang w:eastAsia="ru-RU"/>
        </w:rPr>
        <w:t>Наличие помещений:</w:t>
      </w:r>
    </w:p>
    <w:p w14:paraId="2AFFA419" w14:textId="77777777" w:rsidR="00D870D2" w:rsidRPr="00A4100B" w:rsidRDefault="00D870D2" w:rsidP="005D2F20">
      <w:pPr>
        <w:widowControl w:val="0"/>
        <w:spacing w:after="0" w:line="240" w:lineRule="auto"/>
        <w:ind w:firstLine="709"/>
        <w:jc w:val="both"/>
        <w:rPr>
          <w:rFonts w:eastAsia="Times New Roman"/>
          <w:b/>
          <w:iCs/>
          <w:lang w:eastAsia="ru-RU"/>
        </w:rPr>
      </w:pPr>
      <w:r w:rsidRPr="00A4100B">
        <w:rPr>
          <w:rFonts w:eastAsia="Times New Roman"/>
          <w:b/>
          <w:iCs/>
          <w:lang w:eastAsia="ru-RU"/>
        </w:rPr>
        <w:t>Спортивный зал №1</w:t>
      </w:r>
    </w:p>
    <w:p w14:paraId="2C470FDA"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Оборудование:</w:t>
      </w:r>
    </w:p>
    <w:p w14:paraId="3D37DD96"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-сетка волейбольная NETEX 9,5м*1,0м-1шт.; -канат-1шт.;</w:t>
      </w:r>
    </w:p>
    <w:p w14:paraId="233C9098"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-скамьи-4 шт.;</w:t>
      </w:r>
    </w:p>
    <w:p w14:paraId="6583ED89"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-шведские стенки-3 шт.;</w:t>
      </w:r>
    </w:p>
    <w:p w14:paraId="113C8434"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-кабинки душевые-2 шт.;</w:t>
      </w:r>
    </w:p>
    <w:p w14:paraId="59A873CA"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-видеомонитор DTK17» 770-1шт.;</w:t>
      </w:r>
    </w:p>
    <w:p w14:paraId="2E6EEF5D"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-системный блок CPU ATHLON 1600XP шт.;</w:t>
      </w:r>
    </w:p>
    <w:p w14:paraId="70E19A99"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-стол для настольного тенниса «ЙОЛА»-1шт.;</w:t>
      </w:r>
    </w:p>
    <w:p w14:paraId="19F4DB4B"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-сетка н/теннис ЯШИМА-1 шт.; -часы шахматные -4шт.;</w:t>
      </w:r>
    </w:p>
    <w:p w14:paraId="618D7B86"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-баскетбольное кольцо профессиональное 45 W-31-270-150-2 шт.;</w:t>
      </w:r>
    </w:p>
    <w:p w14:paraId="0BC8B520"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-мяч баскетбольный МОЛТЕН-1 шт.; -стол теннисный-3 шт.;</w:t>
      </w:r>
    </w:p>
    <w:p w14:paraId="2DD94041"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-принтер HP Desk Jet 3420-1 шт.;</w:t>
      </w:r>
    </w:p>
    <w:p w14:paraId="0282B6DD"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-секундомер-1шт.;</w:t>
      </w:r>
    </w:p>
    <w:p w14:paraId="6BADE711"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-секундомер 507 память 20-1 шт.;</w:t>
      </w:r>
    </w:p>
    <w:p w14:paraId="09866C85" w14:textId="77777777" w:rsidR="00D870D2" w:rsidRPr="00A4100B" w:rsidRDefault="00D870D2"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iCs/>
          <w:lang w:eastAsia="ru-RU"/>
        </w:rPr>
      </w:pPr>
      <w:r w:rsidRPr="00A4100B">
        <w:rPr>
          <w:rFonts w:eastAsia="Times New Roman"/>
          <w:iCs/>
          <w:lang w:eastAsia="ru-RU"/>
        </w:rPr>
        <w:t>-секундомер 508 память 30-1шт.;</w:t>
      </w:r>
    </w:p>
    <w:p w14:paraId="04FDDFBF" w14:textId="77777777" w:rsidR="00D870D2" w:rsidRPr="00A4100B" w:rsidRDefault="00D870D2"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iCs/>
          <w:lang w:eastAsia="ru-RU"/>
        </w:rPr>
      </w:pPr>
    </w:p>
    <w:p w14:paraId="1A7D430F" w14:textId="77777777" w:rsidR="00D870D2" w:rsidRPr="00A4100B" w:rsidRDefault="00D870D2" w:rsidP="005D2F20">
      <w:pPr>
        <w:widowControl w:val="0"/>
        <w:spacing w:after="0" w:line="240" w:lineRule="auto"/>
        <w:ind w:firstLine="709"/>
        <w:rPr>
          <w:rFonts w:eastAsia="Times New Roman"/>
          <w:b/>
          <w:iCs/>
          <w:lang w:eastAsia="ru-RU"/>
        </w:rPr>
      </w:pPr>
      <w:r w:rsidRPr="00A4100B">
        <w:rPr>
          <w:rFonts w:eastAsia="Times New Roman"/>
          <w:b/>
          <w:iCs/>
          <w:lang w:eastAsia="ru-RU"/>
        </w:rPr>
        <w:t>Спортивный зал №2</w:t>
      </w:r>
    </w:p>
    <w:p w14:paraId="5282516B" w14:textId="77777777" w:rsidR="00D870D2" w:rsidRPr="00A4100B" w:rsidRDefault="00D870D2" w:rsidP="005D2F20">
      <w:pPr>
        <w:widowControl w:val="0"/>
        <w:spacing w:after="0" w:line="240" w:lineRule="auto"/>
        <w:rPr>
          <w:rFonts w:eastAsia="Times New Roman"/>
          <w:sz w:val="20"/>
          <w:szCs w:val="20"/>
          <w:lang w:eastAsia="ru-RU"/>
        </w:rPr>
      </w:pPr>
    </w:p>
    <w:p w14:paraId="6C7A4DD6"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Оборудование:</w:t>
      </w:r>
    </w:p>
    <w:p w14:paraId="2B08EE06"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 xml:space="preserve">-Домик </w:t>
      </w:r>
      <w:r w:rsidRPr="00A4100B">
        <w:rPr>
          <w:rFonts w:eastAsia="Times New Roman"/>
          <w:iCs/>
          <w:lang w:val="en-US" w:eastAsia="ru-RU"/>
        </w:rPr>
        <w:t>GALAXY</w:t>
      </w:r>
      <w:r w:rsidRPr="00A4100B">
        <w:rPr>
          <w:rFonts w:eastAsia="Times New Roman"/>
          <w:iCs/>
          <w:lang w:eastAsia="ru-RU"/>
        </w:rPr>
        <w:t xml:space="preserve"> </w:t>
      </w:r>
      <w:r w:rsidRPr="00A4100B">
        <w:rPr>
          <w:rFonts w:eastAsia="Times New Roman"/>
          <w:iCs/>
          <w:lang w:val="en-US" w:eastAsia="ru-RU"/>
        </w:rPr>
        <w:t>PERSEUS</w:t>
      </w:r>
      <w:r w:rsidRPr="00A4100B">
        <w:rPr>
          <w:rFonts w:eastAsia="Times New Roman"/>
          <w:iCs/>
          <w:lang w:eastAsia="ru-RU"/>
        </w:rPr>
        <w:t xml:space="preserve"> 35*12;</w:t>
      </w:r>
    </w:p>
    <w:p w14:paraId="10A02995"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 xml:space="preserve">-домик </w:t>
      </w:r>
      <w:r w:rsidRPr="00A4100B">
        <w:rPr>
          <w:rFonts w:eastAsia="Times New Roman"/>
          <w:iCs/>
          <w:lang w:val="en-US" w:eastAsia="ru-RU"/>
        </w:rPr>
        <w:t>WILLERBYGRANADA</w:t>
      </w:r>
      <w:r w:rsidRPr="00A4100B">
        <w:rPr>
          <w:rFonts w:eastAsia="Times New Roman"/>
          <w:iCs/>
          <w:lang w:eastAsia="ru-RU"/>
        </w:rPr>
        <w:t xml:space="preserve"> 34*10;</w:t>
      </w:r>
    </w:p>
    <w:p w14:paraId="6B6804F4"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 xml:space="preserve">-насос </w:t>
      </w:r>
      <w:r w:rsidRPr="00A4100B">
        <w:rPr>
          <w:rFonts w:eastAsia="Times New Roman"/>
          <w:iCs/>
          <w:lang w:val="en-US" w:eastAsia="ru-RU"/>
        </w:rPr>
        <w:t>TOPRL</w:t>
      </w:r>
      <w:r w:rsidRPr="00A4100B">
        <w:rPr>
          <w:rFonts w:eastAsia="Times New Roman"/>
          <w:iCs/>
          <w:lang w:eastAsia="ru-RU"/>
        </w:rPr>
        <w:t>30/7,5;</w:t>
      </w:r>
    </w:p>
    <w:p w14:paraId="1092FDF4"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-беговая дорожка BH G-6425V F3;</w:t>
      </w:r>
    </w:p>
    <w:p w14:paraId="7225301C"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-гриф олимпийский сложный замок 214699;</w:t>
      </w:r>
    </w:p>
    <w:p w14:paraId="17B3A466"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-комплект тренажеров для атлетической подготовки;</w:t>
      </w:r>
    </w:p>
    <w:p w14:paraId="61B6AB34"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-мат гимнастический/тренировочный;</w:t>
      </w:r>
    </w:p>
    <w:p w14:paraId="37D2D50A"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-машина «Блок»; машина для спины;</w:t>
      </w:r>
    </w:p>
    <w:p w14:paraId="2E43B0BC"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-шкаф;</w:t>
      </w:r>
    </w:p>
    <w:p w14:paraId="75DFD670"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w:t>
      </w:r>
      <w:proofErr w:type="spellStart"/>
      <w:r w:rsidRPr="00A4100B">
        <w:rPr>
          <w:rFonts w:eastAsia="Times New Roman"/>
          <w:iCs/>
          <w:lang w:eastAsia="ru-RU"/>
        </w:rPr>
        <w:t>министеплер</w:t>
      </w:r>
      <w:proofErr w:type="spellEnd"/>
      <w:r w:rsidRPr="00A4100B">
        <w:rPr>
          <w:rFonts w:eastAsia="Times New Roman"/>
          <w:iCs/>
          <w:lang w:eastAsia="ru-RU"/>
        </w:rPr>
        <w:t xml:space="preserve"> 207497;</w:t>
      </w:r>
    </w:p>
    <w:p w14:paraId="27328518"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-огнетушитель;</w:t>
      </w:r>
    </w:p>
    <w:p w14:paraId="5828ADAD"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-парус для Ял-6 (комплект);</w:t>
      </w:r>
    </w:p>
    <w:p w14:paraId="2B9BBC63"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-пылесос;</w:t>
      </w:r>
    </w:p>
    <w:p w14:paraId="1096E315"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-рукав «Универсал» 51 мм навязанный;</w:t>
      </w:r>
    </w:p>
    <w:p w14:paraId="07924A30"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-силовой тренажер 111342;</w:t>
      </w:r>
    </w:p>
    <w:p w14:paraId="1234D7B3"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 xml:space="preserve">-стол для </w:t>
      </w:r>
      <w:proofErr w:type="spellStart"/>
      <w:r w:rsidRPr="00A4100B">
        <w:rPr>
          <w:rFonts w:eastAsia="Times New Roman"/>
          <w:iCs/>
          <w:lang w:eastAsia="ru-RU"/>
        </w:rPr>
        <w:t>армреслинга</w:t>
      </w:r>
      <w:proofErr w:type="spellEnd"/>
      <w:r w:rsidRPr="00A4100B">
        <w:rPr>
          <w:rFonts w:eastAsia="Times New Roman"/>
          <w:iCs/>
          <w:lang w:eastAsia="ru-RU"/>
        </w:rPr>
        <w:t>;</w:t>
      </w:r>
    </w:p>
    <w:p w14:paraId="1043B3B7"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-тренажер «</w:t>
      </w:r>
      <w:proofErr w:type="spellStart"/>
      <w:r w:rsidRPr="00A4100B">
        <w:rPr>
          <w:rFonts w:eastAsia="Times New Roman"/>
          <w:iCs/>
          <w:lang w:eastAsia="ru-RU"/>
        </w:rPr>
        <w:t>Гакк</w:t>
      </w:r>
      <w:proofErr w:type="spellEnd"/>
      <w:r w:rsidRPr="00A4100B">
        <w:rPr>
          <w:rFonts w:eastAsia="Times New Roman"/>
          <w:iCs/>
          <w:lang w:eastAsia="ru-RU"/>
        </w:rPr>
        <w:t>»;</w:t>
      </w:r>
    </w:p>
    <w:p w14:paraId="1052241D"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-тренажер «Пек-Дек» для грудных мышц;</w:t>
      </w:r>
    </w:p>
    <w:p w14:paraId="3A401B97"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-тренажер по армспорту;</w:t>
      </w:r>
    </w:p>
    <w:p w14:paraId="486F4C64"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-тумба;</w:t>
      </w:r>
    </w:p>
    <w:p w14:paraId="70D27EAD"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 xml:space="preserve">-штанга 140кг; </w:t>
      </w:r>
    </w:p>
    <w:p w14:paraId="5652B7B2"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 xml:space="preserve">-шуруповерт; </w:t>
      </w:r>
    </w:p>
    <w:p w14:paraId="3E5E0374"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-жилет страховочный MQ1;</w:t>
      </w:r>
    </w:p>
    <w:p w14:paraId="37B7402C"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-защита для корпуса Ж16АХ;</w:t>
      </w:r>
    </w:p>
    <w:p w14:paraId="0C25B952"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-комплект тренажеров;</w:t>
      </w:r>
    </w:p>
    <w:p w14:paraId="1E433065"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-мат гимнастический 1*1;</w:t>
      </w:r>
    </w:p>
    <w:p w14:paraId="12A44F9C"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-машина «Бицепс»;</w:t>
      </w:r>
    </w:p>
    <w:p w14:paraId="448EE0FF"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lastRenderedPageBreak/>
        <w:t xml:space="preserve">-машина «Жим сидя»; </w:t>
      </w:r>
    </w:p>
    <w:p w14:paraId="385A81DC"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-насос;</w:t>
      </w:r>
    </w:p>
    <w:p w14:paraId="0334ABFE"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-насос РС-29-4;</w:t>
      </w:r>
    </w:p>
    <w:p w14:paraId="16B6E54D"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-перчатки для рукопашного боя универсальные с открытыми пальцами;</w:t>
      </w:r>
    </w:p>
    <w:p w14:paraId="01876D08"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-тренажер для ног (сгибание-разгибание);</w:t>
      </w:r>
    </w:p>
    <w:p w14:paraId="436E7CE9"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-шлем боксерский классический, кожа;</w:t>
      </w:r>
    </w:p>
    <w:p w14:paraId="00BAC88C"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w:t>
      </w:r>
      <w:proofErr w:type="spellStart"/>
      <w:r w:rsidRPr="00A4100B">
        <w:rPr>
          <w:rFonts w:eastAsia="Times New Roman"/>
          <w:iCs/>
          <w:lang w:eastAsia="ru-RU"/>
        </w:rPr>
        <w:t>рукоход</w:t>
      </w:r>
      <w:proofErr w:type="spellEnd"/>
      <w:r w:rsidRPr="00A4100B">
        <w:rPr>
          <w:rFonts w:eastAsia="Times New Roman"/>
          <w:iCs/>
          <w:lang w:eastAsia="ru-RU"/>
        </w:rPr>
        <w:t>;</w:t>
      </w:r>
    </w:p>
    <w:p w14:paraId="18AC4FE5"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-канат горизонтальный, вертикальный;</w:t>
      </w:r>
    </w:p>
    <w:p w14:paraId="2581BE0A"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-скамьи для пресса наклонные;</w:t>
      </w:r>
    </w:p>
    <w:p w14:paraId="7D644D4C"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-козел;</w:t>
      </w:r>
    </w:p>
    <w:p w14:paraId="0BF665FE"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-комплекс силовых тренажеров;</w:t>
      </w:r>
    </w:p>
    <w:p w14:paraId="06B3896F"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-мишень для дартса;</w:t>
      </w:r>
    </w:p>
    <w:p w14:paraId="30AC17BB"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-грифы;</w:t>
      </w:r>
    </w:p>
    <w:p w14:paraId="55172172"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-блины от 1,5 до 50 кг;</w:t>
      </w:r>
    </w:p>
    <w:p w14:paraId="736AFB50"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-перекладины гимнастические;</w:t>
      </w:r>
    </w:p>
    <w:p w14:paraId="6A38114A"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-гири от 18 до 64 кг;</w:t>
      </w:r>
    </w:p>
    <w:p w14:paraId="03FC2D03"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-зеркала.</w:t>
      </w:r>
    </w:p>
    <w:p w14:paraId="7C57797E"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Мультимедийное оборудование: телевизор, музыкальный центр.</w:t>
      </w:r>
    </w:p>
    <w:p w14:paraId="42DCD9D3" w14:textId="77777777" w:rsidR="00D870D2" w:rsidRPr="00A4100B" w:rsidRDefault="00D870D2" w:rsidP="005D2F20">
      <w:pPr>
        <w:widowControl w:val="0"/>
        <w:spacing w:after="0" w:line="240" w:lineRule="auto"/>
        <w:ind w:firstLine="709"/>
        <w:jc w:val="both"/>
        <w:rPr>
          <w:rFonts w:eastAsia="Times New Roman"/>
          <w:b/>
          <w:iCs/>
          <w:lang w:eastAsia="ru-RU"/>
        </w:rPr>
      </w:pPr>
      <w:r w:rsidRPr="00A4100B">
        <w:rPr>
          <w:rFonts w:eastAsia="Times New Roman"/>
          <w:b/>
          <w:iCs/>
          <w:lang w:eastAsia="ru-RU"/>
        </w:rPr>
        <w:t>Спортивный зал № 3 (Борцовский зал)</w:t>
      </w:r>
    </w:p>
    <w:p w14:paraId="2D9D41A7"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Оборудование:</w:t>
      </w:r>
    </w:p>
    <w:p w14:paraId="04EC80E2"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-Шведские стенки;</w:t>
      </w:r>
    </w:p>
    <w:p w14:paraId="00191015"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-скамейки гимнастические;</w:t>
      </w:r>
    </w:p>
    <w:p w14:paraId="5C8AAF06"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-груша;</w:t>
      </w:r>
    </w:p>
    <w:p w14:paraId="4F695844"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-борцовский ковер;</w:t>
      </w:r>
    </w:p>
    <w:p w14:paraId="176BFD13"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-гимнастический городок</w:t>
      </w:r>
    </w:p>
    <w:p w14:paraId="24D8899C" w14:textId="77777777" w:rsidR="00D870D2" w:rsidRPr="00A4100B" w:rsidRDefault="00D870D2" w:rsidP="005D2F20">
      <w:pPr>
        <w:widowControl w:val="0"/>
        <w:spacing w:after="0" w:line="240" w:lineRule="auto"/>
        <w:jc w:val="both"/>
        <w:rPr>
          <w:rFonts w:eastAsia="Times New Roman"/>
          <w:iCs/>
          <w:lang w:eastAsia="ru-RU"/>
        </w:rPr>
      </w:pPr>
      <w:r w:rsidRPr="00A4100B">
        <w:rPr>
          <w:rFonts w:eastAsia="Times New Roman"/>
          <w:iCs/>
          <w:lang w:eastAsia="ru-RU"/>
        </w:rPr>
        <w:t>Мультимедийное оборудование: телевизор, видеоплеер.</w:t>
      </w:r>
    </w:p>
    <w:p w14:paraId="2223F8FF" w14:textId="77777777" w:rsidR="00D870D2" w:rsidRPr="00A4100B" w:rsidRDefault="00D870D2" w:rsidP="005D2F20">
      <w:pPr>
        <w:keepNext/>
        <w:spacing w:after="0" w:line="240" w:lineRule="auto"/>
        <w:jc w:val="center"/>
        <w:outlineLvl w:val="1"/>
        <w:rPr>
          <w:rFonts w:eastAsia="Times New Roman"/>
          <w:b/>
          <w:bCs/>
          <w:iCs/>
          <w:caps/>
        </w:rPr>
      </w:pPr>
      <w:bookmarkStart w:id="173" w:name="_Toc530651525"/>
      <w:bookmarkStart w:id="174" w:name="_Toc107341872"/>
      <w:bookmarkStart w:id="175" w:name="_Toc107342530"/>
      <w:bookmarkStart w:id="176" w:name="_Toc108096425"/>
      <w:bookmarkStart w:id="177" w:name="_Toc108100493"/>
      <w:r w:rsidRPr="00A4100B">
        <w:rPr>
          <w:rFonts w:eastAsia="Times New Roman"/>
          <w:b/>
          <w:bCs/>
          <w:iCs/>
          <w:caps/>
        </w:rPr>
        <w:t>РЕКОМЕНДУЕМАЯ ЛИТЕРАТУРА</w:t>
      </w:r>
      <w:bookmarkEnd w:id="173"/>
      <w:bookmarkEnd w:id="174"/>
      <w:bookmarkEnd w:id="175"/>
      <w:bookmarkEnd w:id="176"/>
      <w:bookmarkEnd w:id="177"/>
    </w:p>
    <w:p w14:paraId="59140183" w14:textId="77777777" w:rsidR="00D870D2" w:rsidRPr="00A4100B" w:rsidRDefault="00D870D2"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b/>
          <w:lang w:eastAsia="ru-RU"/>
        </w:rPr>
      </w:pPr>
      <w:r w:rsidRPr="00A4100B">
        <w:rPr>
          <w:rFonts w:eastAsia="Times New Roman"/>
          <w:b/>
          <w:lang w:eastAsia="ru-RU"/>
        </w:rPr>
        <w:t>Для студентов</w:t>
      </w:r>
    </w:p>
    <w:p w14:paraId="6F8AE53D" w14:textId="77777777" w:rsidR="00D870D2" w:rsidRPr="00A4100B" w:rsidRDefault="00D870D2"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iCs/>
          <w:lang w:eastAsia="ru-RU"/>
        </w:rPr>
      </w:pPr>
    </w:p>
    <w:p w14:paraId="3E894F85" w14:textId="77777777" w:rsidR="00D870D2" w:rsidRPr="00A4100B" w:rsidRDefault="00D870D2" w:rsidP="005D2F20">
      <w:pPr>
        <w:widowControl w:val="0"/>
        <w:tabs>
          <w:tab w:val="left" w:pos="993"/>
        </w:tabs>
        <w:spacing w:after="0" w:line="240" w:lineRule="auto"/>
        <w:ind w:firstLine="709"/>
        <w:jc w:val="both"/>
        <w:rPr>
          <w:rFonts w:eastAsia="Times New Roman"/>
          <w:iCs/>
          <w:lang w:eastAsia="ru-RU"/>
        </w:rPr>
      </w:pPr>
      <w:proofErr w:type="spellStart"/>
      <w:r w:rsidRPr="00A4100B">
        <w:rPr>
          <w:rFonts w:eastAsia="Times New Roman"/>
          <w:iCs/>
          <w:lang w:eastAsia="ru-RU"/>
        </w:rPr>
        <w:t>Бишаева</w:t>
      </w:r>
      <w:proofErr w:type="spellEnd"/>
      <w:r w:rsidRPr="00A4100B">
        <w:rPr>
          <w:rFonts w:eastAsia="Times New Roman"/>
          <w:iCs/>
          <w:lang w:eastAsia="ru-RU"/>
        </w:rPr>
        <w:t xml:space="preserve">, А. А. Физическая культура [Электронный ресурс] : учебник / А. А. </w:t>
      </w:r>
      <w:proofErr w:type="spellStart"/>
      <w:r w:rsidRPr="00A4100B">
        <w:rPr>
          <w:rFonts w:eastAsia="Times New Roman"/>
          <w:iCs/>
          <w:lang w:eastAsia="ru-RU"/>
        </w:rPr>
        <w:t>Бишаева</w:t>
      </w:r>
      <w:proofErr w:type="spellEnd"/>
      <w:r w:rsidRPr="00A4100B">
        <w:rPr>
          <w:rFonts w:eastAsia="Times New Roman"/>
          <w:iCs/>
          <w:lang w:eastAsia="ru-RU"/>
        </w:rPr>
        <w:t xml:space="preserve">. - Москва: </w:t>
      </w:r>
      <w:proofErr w:type="spellStart"/>
      <w:r w:rsidRPr="00A4100B">
        <w:rPr>
          <w:rFonts w:eastAsia="Times New Roman"/>
          <w:iCs/>
          <w:lang w:eastAsia="ru-RU"/>
        </w:rPr>
        <w:t>КноРус</w:t>
      </w:r>
      <w:proofErr w:type="spellEnd"/>
      <w:r w:rsidRPr="00A4100B">
        <w:rPr>
          <w:rFonts w:eastAsia="Times New Roman"/>
          <w:iCs/>
          <w:lang w:eastAsia="ru-RU"/>
        </w:rPr>
        <w:t xml:space="preserve">, 2018. -  </w:t>
      </w:r>
      <w:proofErr w:type="spellStart"/>
      <w:r w:rsidRPr="00A4100B">
        <w:rPr>
          <w:rFonts w:eastAsia="Times New Roman"/>
          <w:iCs/>
          <w:lang w:eastAsia="ru-RU"/>
        </w:rPr>
        <w:t>on-line</w:t>
      </w:r>
      <w:proofErr w:type="spellEnd"/>
      <w:r w:rsidRPr="00A4100B">
        <w:rPr>
          <w:rFonts w:eastAsia="Times New Roman"/>
          <w:iCs/>
          <w:lang w:eastAsia="ru-RU"/>
        </w:rPr>
        <w:t>.</w:t>
      </w:r>
    </w:p>
    <w:p w14:paraId="34BC6C9F" w14:textId="77777777" w:rsidR="00D870D2" w:rsidRPr="00A4100B" w:rsidRDefault="00D870D2" w:rsidP="005D2F20">
      <w:pPr>
        <w:widowControl w:val="0"/>
        <w:tabs>
          <w:tab w:val="left" w:pos="993"/>
        </w:tabs>
        <w:spacing w:after="0" w:line="240" w:lineRule="auto"/>
        <w:ind w:firstLine="709"/>
        <w:jc w:val="both"/>
        <w:rPr>
          <w:rFonts w:eastAsia="Times New Roman"/>
          <w:iCs/>
          <w:lang w:eastAsia="ru-RU"/>
        </w:rPr>
      </w:pPr>
      <w:proofErr w:type="spellStart"/>
      <w:r w:rsidRPr="00A4100B">
        <w:rPr>
          <w:rFonts w:eastAsia="Times New Roman"/>
          <w:iCs/>
          <w:lang w:eastAsia="ru-RU"/>
        </w:rPr>
        <w:t>Бурякин</w:t>
      </w:r>
      <w:proofErr w:type="spellEnd"/>
      <w:r w:rsidRPr="00A4100B">
        <w:rPr>
          <w:rFonts w:eastAsia="Times New Roman"/>
          <w:iCs/>
          <w:lang w:eastAsia="ru-RU"/>
        </w:rPr>
        <w:t xml:space="preserve">, Ф. Г. Лечебная физическая культура и массаж [Электронный ресурс] : учебник / Ф. Г. </w:t>
      </w:r>
      <w:proofErr w:type="spellStart"/>
      <w:r w:rsidRPr="00A4100B">
        <w:rPr>
          <w:rFonts w:eastAsia="Times New Roman"/>
          <w:iCs/>
          <w:lang w:eastAsia="ru-RU"/>
        </w:rPr>
        <w:t>Бурякин</w:t>
      </w:r>
      <w:proofErr w:type="spellEnd"/>
      <w:r w:rsidRPr="00A4100B">
        <w:rPr>
          <w:rFonts w:eastAsia="Times New Roman"/>
          <w:iCs/>
          <w:lang w:eastAsia="ru-RU"/>
        </w:rPr>
        <w:t xml:space="preserve">, В. С. Мартынихин. - Москва: </w:t>
      </w:r>
      <w:proofErr w:type="spellStart"/>
      <w:r w:rsidRPr="00A4100B">
        <w:rPr>
          <w:rFonts w:eastAsia="Times New Roman"/>
          <w:iCs/>
          <w:lang w:eastAsia="ru-RU"/>
        </w:rPr>
        <w:t>КноРус</w:t>
      </w:r>
      <w:proofErr w:type="spellEnd"/>
      <w:r w:rsidRPr="00A4100B">
        <w:rPr>
          <w:rFonts w:eastAsia="Times New Roman"/>
          <w:iCs/>
          <w:lang w:eastAsia="ru-RU"/>
        </w:rPr>
        <w:t xml:space="preserve">, 2019. - 278 </w:t>
      </w:r>
      <w:proofErr w:type="spellStart"/>
      <w:r w:rsidRPr="00A4100B">
        <w:rPr>
          <w:rFonts w:eastAsia="Times New Roman"/>
          <w:iCs/>
          <w:lang w:eastAsia="ru-RU"/>
        </w:rPr>
        <w:t>on-line</w:t>
      </w:r>
      <w:proofErr w:type="spellEnd"/>
      <w:r w:rsidRPr="00A4100B">
        <w:rPr>
          <w:rFonts w:eastAsia="Times New Roman"/>
          <w:iCs/>
          <w:lang w:eastAsia="ru-RU"/>
        </w:rPr>
        <w:t>.</w:t>
      </w:r>
    </w:p>
    <w:p w14:paraId="3B9FD84B" w14:textId="77777777" w:rsidR="00D870D2" w:rsidRPr="00A4100B" w:rsidRDefault="00D870D2" w:rsidP="005D2F20">
      <w:pPr>
        <w:widowControl w:val="0"/>
        <w:tabs>
          <w:tab w:val="left" w:pos="993"/>
        </w:tabs>
        <w:spacing w:after="0" w:line="240" w:lineRule="auto"/>
        <w:ind w:firstLine="709"/>
        <w:jc w:val="both"/>
        <w:rPr>
          <w:rFonts w:eastAsia="Times New Roman"/>
          <w:iCs/>
          <w:lang w:eastAsia="ru-RU"/>
        </w:rPr>
      </w:pPr>
      <w:r w:rsidRPr="00A4100B">
        <w:rPr>
          <w:rFonts w:eastAsia="Times New Roman"/>
          <w:iCs/>
          <w:lang w:eastAsia="ru-RU"/>
        </w:rPr>
        <w:t xml:space="preserve">Кузнецов, В. С. Физическая культура [Электронный ресурс]: учебник / В. С. Кузнецов, Г. А. </w:t>
      </w:r>
      <w:proofErr w:type="spellStart"/>
      <w:r w:rsidRPr="00A4100B">
        <w:rPr>
          <w:rFonts w:eastAsia="Times New Roman"/>
          <w:iCs/>
          <w:lang w:eastAsia="ru-RU"/>
        </w:rPr>
        <w:t>Колодницкий</w:t>
      </w:r>
      <w:proofErr w:type="spellEnd"/>
      <w:r w:rsidRPr="00A4100B">
        <w:rPr>
          <w:rFonts w:eastAsia="Times New Roman"/>
          <w:iCs/>
          <w:lang w:eastAsia="ru-RU"/>
        </w:rPr>
        <w:t xml:space="preserve">. - М.: </w:t>
      </w:r>
      <w:proofErr w:type="spellStart"/>
      <w:r w:rsidRPr="00A4100B">
        <w:rPr>
          <w:rFonts w:eastAsia="Times New Roman"/>
          <w:iCs/>
          <w:lang w:eastAsia="ru-RU"/>
        </w:rPr>
        <w:t>КноРус</w:t>
      </w:r>
      <w:proofErr w:type="spellEnd"/>
      <w:r w:rsidRPr="00A4100B">
        <w:rPr>
          <w:rFonts w:eastAsia="Times New Roman"/>
          <w:iCs/>
          <w:lang w:eastAsia="ru-RU"/>
        </w:rPr>
        <w:t xml:space="preserve">, 2017, </w:t>
      </w:r>
      <w:proofErr w:type="spellStart"/>
      <w:r w:rsidRPr="00A4100B">
        <w:rPr>
          <w:rFonts w:eastAsia="Times New Roman"/>
          <w:iCs/>
          <w:lang w:eastAsia="ru-RU"/>
        </w:rPr>
        <w:t>on-line</w:t>
      </w:r>
      <w:proofErr w:type="spellEnd"/>
    </w:p>
    <w:p w14:paraId="7E39887D" w14:textId="77777777" w:rsidR="00D870D2" w:rsidRPr="00A4100B" w:rsidRDefault="00D870D2" w:rsidP="005D2F20">
      <w:pPr>
        <w:widowControl w:val="0"/>
        <w:tabs>
          <w:tab w:val="left" w:pos="993"/>
        </w:tabs>
        <w:spacing w:after="0" w:line="240" w:lineRule="auto"/>
        <w:ind w:firstLine="709"/>
        <w:jc w:val="both"/>
        <w:rPr>
          <w:rFonts w:eastAsia="Times New Roman"/>
          <w:iCs/>
          <w:lang w:eastAsia="ru-RU"/>
        </w:rPr>
      </w:pPr>
    </w:p>
    <w:p w14:paraId="00361C0D" w14:textId="77777777" w:rsidR="00D870D2" w:rsidRPr="00A4100B" w:rsidRDefault="00D870D2"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b/>
          <w:iCs/>
          <w:lang w:eastAsia="ru-RU"/>
        </w:rPr>
      </w:pPr>
      <w:r w:rsidRPr="00A4100B">
        <w:rPr>
          <w:rFonts w:eastAsia="Times New Roman"/>
          <w:b/>
          <w:iCs/>
          <w:lang w:eastAsia="ru-RU"/>
        </w:rPr>
        <w:t>Для преподавателей</w:t>
      </w:r>
    </w:p>
    <w:p w14:paraId="36DEBCEB" w14:textId="77777777" w:rsidR="00D870D2" w:rsidRPr="00A4100B" w:rsidRDefault="00D870D2"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iCs/>
          <w:lang w:eastAsia="ru-RU"/>
        </w:rPr>
      </w:pPr>
    </w:p>
    <w:p w14:paraId="1A0264EF" w14:textId="77777777" w:rsidR="00D870D2" w:rsidRPr="00A4100B" w:rsidRDefault="00D870D2" w:rsidP="005D2F20">
      <w:pPr>
        <w:widowControl w:val="0"/>
        <w:numPr>
          <w:ilvl w:val="0"/>
          <w:numId w:val="14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Times New Roman"/>
          <w:iCs/>
          <w:lang w:eastAsia="ru-RU"/>
        </w:rPr>
      </w:pPr>
      <w:r w:rsidRPr="00A4100B">
        <w:rPr>
          <w:rFonts w:eastAsia="Times New Roman"/>
          <w:iCs/>
          <w:lang w:eastAsia="ru-RU"/>
        </w:rPr>
        <w:t>Федеральный закон от 29.12.2012 №273-ФЗ «Об образовании в Российской Федерации» (в ред. федеральных законов от 07.05.2013 № 99-ФЗ, от 07.06.2013 № 120-ФЗ, от 02.07.2013 №170-ФЗ, от 23.07.2013 №203-ФЗ, от 25.11.2013 №317-ФЗ, от 03.02.2014 №11-ФЗ, от 03.02.2014 № 15-ФЗ, от 05.05.2014 №84-ФЗ, от 27.05.2014 №135-ФЗ, от 04.06.2014 №148-ФЗ, с изм., внесенными Федеральным законом от 04.06.2014 № 145-ФЗ).</w:t>
      </w:r>
    </w:p>
    <w:p w14:paraId="68E6D35A" w14:textId="77777777" w:rsidR="00D870D2" w:rsidRPr="00A4100B" w:rsidRDefault="00D870D2" w:rsidP="005D2F20">
      <w:pPr>
        <w:widowControl w:val="0"/>
        <w:numPr>
          <w:ilvl w:val="0"/>
          <w:numId w:val="14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Times New Roman"/>
          <w:iCs/>
          <w:lang w:eastAsia="ru-RU"/>
        </w:rPr>
      </w:pPr>
      <w:r w:rsidRPr="00A4100B">
        <w:rPr>
          <w:rFonts w:eastAsia="Times New Roman"/>
          <w:iCs/>
          <w:lang w:eastAsia="ru-RU"/>
        </w:rPr>
        <w:t>Приказ Министерства образования и науки РФ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7A471C2D" w14:textId="77777777" w:rsidR="00D870D2" w:rsidRPr="00A4100B" w:rsidRDefault="00D870D2" w:rsidP="005D2F20">
      <w:pPr>
        <w:widowControl w:val="0"/>
        <w:numPr>
          <w:ilvl w:val="0"/>
          <w:numId w:val="14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Times New Roman"/>
          <w:iCs/>
          <w:lang w:eastAsia="ru-RU"/>
        </w:rPr>
      </w:pPr>
      <w:r w:rsidRPr="00A4100B">
        <w:rPr>
          <w:rFonts w:eastAsia="Times New Roman"/>
          <w:iCs/>
          <w:lang w:eastAsia="ru-RU"/>
        </w:rPr>
        <w:t>Приказ Министерства образования и наука РФ от 29.12.2014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1510ED8D" w14:textId="77777777" w:rsidR="00D870D2" w:rsidRPr="00A4100B" w:rsidRDefault="00D870D2" w:rsidP="005D2F20">
      <w:pPr>
        <w:widowControl w:val="0"/>
        <w:numPr>
          <w:ilvl w:val="0"/>
          <w:numId w:val="143"/>
        </w:numPr>
        <w:tabs>
          <w:tab w:val="left" w:pos="993"/>
        </w:tabs>
        <w:spacing w:after="0" w:line="240" w:lineRule="auto"/>
        <w:ind w:left="0" w:firstLine="709"/>
        <w:jc w:val="both"/>
        <w:rPr>
          <w:rFonts w:eastAsia="Times New Roman"/>
          <w:lang w:eastAsia="ru-RU"/>
        </w:rPr>
      </w:pPr>
      <w:r w:rsidRPr="00A4100B">
        <w:rPr>
          <w:rFonts w:eastAsia="Times New Roman"/>
          <w:lang w:eastAsia="ru-RU"/>
        </w:rPr>
        <w:t xml:space="preserve">Приказ Министерства образования и науки РФ от 31.12.2015 № 1578 «О внесении изменений в федеральный государственный образовательный стандарт среднего общего </w:t>
      </w:r>
      <w:r w:rsidRPr="00A4100B">
        <w:rPr>
          <w:rFonts w:eastAsia="Times New Roman"/>
          <w:lang w:eastAsia="ru-RU"/>
        </w:rPr>
        <w:lastRenderedPageBreak/>
        <w:t>образования, утвержденный приказом  Министерства образования и науки Российской Федерации от 17 мая 2012 №413».</w:t>
      </w:r>
    </w:p>
    <w:p w14:paraId="4575EFCC" w14:textId="77777777" w:rsidR="00D870D2" w:rsidRPr="00A4100B" w:rsidRDefault="00D870D2" w:rsidP="005D2F20">
      <w:pPr>
        <w:widowControl w:val="0"/>
        <w:numPr>
          <w:ilvl w:val="0"/>
          <w:numId w:val="143"/>
        </w:numPr>
        <w:tabs>
          <w:tab w:val="left" w:pos="993"/>
        </w:tabs>
        <w:spacing w:after="0" w:line="240" w:lineRule="auto"/>
        <w:ind w:left="0" w:firstLine="709"/>
        <w:jc w:val="both"/>
        <w:rPr>
          <w:rFonts w:eastAsia="Times New Roman"/>
          <w:lang w:eastAsia="ru-RU"/>
        </w:rPr>
      </w:pPr>
      <w:r w:rsidRPr="00A4100B">
        <w:rPr>
          <w:rFonts w:eastAsia="Times New Roman"/>
          <w:lang w:eastAsia="ru-RU"/>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587D3A14" w14:textId="77777777" w:rsidR="00D870D2" w:rsidRPr="00A4100B" w:rsidRDefault="00D870D2" w:rsidP="005D2F20">
      <w:pPr>
        <w:widowControl w:val="0"/>
        <w:numPr>
          <w:ilvl w:val="0"/>
          <w:numId w:val="143"/>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Times New Roman"/>
          <w:iCs/>
          <w:lang w:eastAsia="ru-RU"/>
        </w:rPr>
      </w:pPr>
      <w:r w:rsidRPr="00A4100B">
        <w:rPr>
          <w:rFonts w:eastAsia="Times New Roman"/>
          <w:iCs/>
          <w:lang w:eastAsia="ru-RU"/>
        </w:rPr>
        <w:t>Письмо Департамента государственной политики в сфере подготовки рабочих кадров и ДПО Министерства образования и наука РФ от 17.03.2015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5729EA5B" w14:textId="77777777" w:rsidR="00D870D2" w:rsidRPr="00A4100B" w:rsidRDefault="00D870D2"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iCs/>
          <w:lang w:eastAsia="ru-RU"/>
        </w:rPr>
      </w:pPr>
    </w:p>
    <w:p w14:paraId="7E107DC5" w14:textId="77777777" w:rsidR="00D870D2" w:rsidRPr="00A4100B" w:rsidRDefault="00D870D2" w:rsidP="005D2F20">
      <w:pPr>
        <w:widowControl w:val="0"/>
        <w:spacing w:after="0" w:line="240" w:lineRule="auto"/>
        <w:jc w:val="center"/>
        <w:rPr>
          <w:rFonts w:eastAsia="Times New Roman"/>
          <w:b/>
          <w:lang w:eastAsia="ru-RU"/>
        </w:rPr>
      </w:pPr>
      <w:r w:rsidRPr="00A4100B">
        <w:rPr>
          <w:rFonts w:eastAsia="Times New Roman"/>
          <w:b/>
          <w:lang w:eastAsia="ru-RU"/>
        </w:rPr>
        <w:t>Электронные образовательные ресурсы</w:t>
      </w:r>
    </w:p>
    <w:p w14:paraId="59B5F12A" w14:textId="77777777" w:rsidR="00D870D2" w:rsidRPr="00A4100B" w:rsidRDefault="00D870D2" w:rsidP="005D2F20">
      <w:pPr>
        <w:widowControl w:val="0"/>
        <w:numPr>
          <w:ilvl w:val="0"/>
          <w:numId w:val="144"/>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Times New Roman"/>
          <w:lang w:val="en-US" w:eastAsia="ru-RU"/>
        </w:rPr>
      </w:pPr>
      <w:r w:rsidRPr="00A4100B">
        <w:rPr>
          <w:rFonts w:eastAsia="Times New Roman"/>
          <w:lang w:eastAsia="ru-RU"/>
        </w:rPr>
        <w:t>ЭБС</w:t>
      </w:r>
      <w:r w:rsidRPr="00A4100B">
        <w:rPr>
          <w:rFonts w:eastAsia="Times New Roman"/>
          <w:lang w:val="en-US" w:eastAsia="ru-RU"/>
        </w:rPr>
        <w:t xml:space="preserve"> «Book.ru», https://www.book.ru</w:t>
      </w:r>
    </w:p>
    <w:p w14:paraId="33F1C92D" w14:textId="77777777" w:rsidR="00D870D2" w:rsidRPr="00A4100B" w:rsidRDefault="00D870D2" w:rsidP="005D2F20">
      <w:pPr>
        <w:widowControl w:val="0"/>
        <w:numPr>
          <w:ilvl w:val="0"/>
          <w:numId w:val="144"/>
        </w:numPr>
        <w:tabs>
          <w:tab w:val="left" w:pos="916"/>
          <w:tab w:val="left" w:pos="993"/>
          <w:tab w:val="left" w:pos="1134"/>
        </w:tabs>
        <w:spacing w:after="0" w:line="240" w:lineRule="auto"/>
        <w:ind w:left="0" w:firstLine="709"/>
        <w:jc w:val="both"/>
        <w:rPr>
          <w:rFonts w:eastAsia="Times New Roman"/>
          <w:lang w:eastAsia="ru-RU"/>
        </w:rPr>
      </w:pPr>
      <w:r w:rsidRPr="00A4100B">
        <w:rPr>
          <w:rFonts w:eastAsia="Times New Roman"/>
          <w:lang w:eastAsia="ru-RU"/>
        </w:rPr>
        <w:t xml:space="preserve">ЭБС «ЮРАЙТ», </w:t>
      </w:r>
      <w:hyperlink r:id="rId27" w:history="1">
        <w:r w:rsidRPr="00A4100B">
          <w:rPr>
            <w:rFonts w:eastAsia="Times New Roman"/>
            <w:lang w:eastAsia="ru-RU"/>
          </w:rPr>
          <w:t>https://www.biblio-online.ru</w:t>
        </w:r>
      </w:hyperlink>
    </w:p>
    <w:p w14:paraId="5DBF92EC" w14:textId="77777777" w:rsidR="00D870D2" w:rsidRPr="00A4100B" w:rsidRDefault="00D870D2" w:rsidP="005D2F20">
      <w:pPr>
        <w:widowControl w:val="0"/>
        <w:numPr>
          <w:ilvl w:val="0"/>
          <w:numId w:val="144"/>
        </w:numPr>
        <w:tabs>
          <w:tab w:val="left" w:pos="916"/>
          <w:tab w:val="left" w:pos="993"/>
          <w:tab w:val="left" w:pos="1134"/>
        </w:tabs>
        <w:spacing w:after="0" w:line="240" w:lineRule="auto"/>
        <w:ind w:left="0" w:firstLine="709"/>
        <w:jc w:val="both"/>
        <w:rPr>
          <w:rFonts w:eastAsia="Times New Roman"/>
          <w:lang w:eastAsia="ru-RU"/>
        </w:rPr>
      </w:pPr>
      <w:r w:rsidRPr="00A4100B">
        <w:rPr>
          <w:rFonts w:eastAsia="Times New Roman"/>
          <w:lang w:eastAsia="ru-RU"/>
        </w:rPr>
        <w:t>ЭБС  «Академия», https://www.academia-moscow.ru</w:t>
      </w:r>
    </w:p>
    <w:p w14:paraId="19743DD4" w14:textId="77777777" w:rsidR="00D870D2" w:rsidRPr="00A4100B" w:rsidRDefault="00D870D2" w:rsidP="005D2F20">
      <w:pPr>
        <w:widowControl w:val="0"/>
        <w:numPr>
          <w:ilvl w:val="0"/>
          <w:numId w:val="144"/>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Times New Roman"/>
          <w:lang w:eastAsia="ru-RU"/>
        </w:rPr>
      </w:pPr>
      <w:r w:rsidRPr="00A4100B">
        <w:rPr>
          <w:rFonts w:eastAsia="Times New Roman"/>
          <w:lang w:eastAsia="ru-RU"/>
        </w:rPr>
        <w:t xml:space="preserve">Издательство «Лань», </w:t>
      </w:r>
      <w:hyperlink r:id="rId28" w:history="1">
        <w:r w:rsidRPr="00A4100B">
          <w:rPr>
            <w:rFonts w:eastAsia="Times New Roman"/>
            <w:u w:val="single"/>
            <w:lang w:eastAsia="ru-RU"/>
          </w:rPr>
          <w:t>https://e.lanbook.com</w:t>
        </w:r>
      </w:hyperlink>
    </w:p>
    <w:p w14:paraId="1B74BC8B" w14:textId="77777777" w:rsidR="00D870D2" w:rsidRPr="00A4100B" w:rsidRDefault="00D870D2" w:rsidP="005D2F20">
      <w:pPr>
        <w:widowControl w:val="0"/>
        <w:numPr>
          <w:ilvl w:val="0"/>
          <w:numId w:val="144"/>
        </w:numPr>
        <w:tabs>
          <w:tab w:val="left" w:pos="458"/>
          <w:tab w:val="left" w:pos="916"/>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Times New Roman"/>
          <w:u w:val="single"/>
          <w:lang w:eastAsia="ru-RU"/>
        </w:rPr>
      </w:pPr>
      <w:r w:rsidRPr="00A4100B">
        <w:rPr>
          <w:rFonts w:eastAsia="Times New Roman"/>
          <w:lang w:eastAsia="ru-RU"/>
        </w:rPr>
        <w:t xml:space="preserve">ЭБС «Университетская библиотека онлайн», </w:t>
      </w:r>
      <w:hyperlink r:id="rId29" w:history="1">
        <w:r w:rsidRPr="00A4100B">
          <w:rPr>
            <w:rFonts w:eastAsia="Times New Roman"/>
            <w:u w:val="single"/>
            <w:lang w:eastAsia="ru-RU"/>
          </w:rPr>
          <w:t>https://www.biblioclub.ru</w:t>
        </w:r>
      </w:hyperlink>
    </w:p>
    <w:p w14:paraId="6871E1C2" w14:textId="77777777" w:rsidR="00D870D2" w:rsidRPr="00A4100B" w:rsidRDefault="00D870D2"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eastAsia="Times New Roman"/>
          <w:b/>
          <w:iCs/>
          <w:lang w:eastAsia="ru-RU"/>
        </w:rPr>
      </w:pPr>
    </w:p>
    <w:p w14:paraId="73EEB154" w14:textId="77777777" w:rsidR="00D870D2" w:rsidRPr="00A4100B" w:rsidRDefault="00D870D2"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b/>
          <w:iCs/>
          <w:lang w:eastAsia="ru-RU"/>
        </w:rPr>
      </w:pPr>
      <w:r w:rsidRPr="00A4100B">
        <w:rPr>
          <w:rFonts w:eastAsia="Times New Roman"/>
          <w:b/>
          <w:iCs/>
          <w:lang w:eastAsia="ru-RU"/>
        </w:rPr>
        <w:t>Интернет-ресурсы</w:t>
      </w:r>
    </w:p>
    <w:p w14:paraId="2715EC43" w14:textId="77777777" w:rsidR="00D870D2" w:rsidRPr="00A4100B" w:rsidRDefault="00D870D2"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iCs/>
          <w:lang w:eastAsia="ru-RU"/>
        </w:rPr>
      </w:pPr>
    </w:p>
    <w:p w14:paraId="0F158CDA" w14:textId="77777777" w:rsidR="00D870D2" w:rsidRPr="00A4100B" w:rsidRDefault="001A3897" w:rsidP="005D2F20">
      <w:pPr>
        <w:widowControl w:val="0"/>
        <w:numPr>
          <w:ilvl w:val="0"/>
          <w:numId w:val="14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Times New Roman"/>
          <w:iCs/>
          <w:lang w:eastAsia="ru-RU"/>
        </w:rPr>
      </w:pPr>
      <w:hyperlink r:id="rId30" w:history="1">
        <w:r w:rsidR="00D870D2" w:rsidRPr="00A4100B">
          <w:rPr>
            <w:rFonts w:eastAsia="Times New Roman"/>
            <w:iCs/>
            <w:u w:val="single"/>
            <w:lang w:eastAsia="ru-RU"/>
          </w:rPr>
          <w:t>www.minstm.gov.ru</w:t>
        </w:r>
      </w:hyperlink>
      <w:r w:rsidR="00D870D2" w:rsidRPr="00A4100B">
        <w:rPr>
          <w:rFonts w:eastAsia="Times New Roman"/>
          <w:iCs/>
          <w:lang w:eastAsia="ru-RU"/>
        </w:rPr>
        <w:t xml:space="preserve">  (Официальный сайт Министерства спорта Российской Федерации). </w:t>
      </w:r>
    </w:p>
    <w:p w14:paraId="48C937C0" w14:textId="77777777" w:rsidR="00D870D2" w:rsidRPr="00A4100B" w:rsidRDefault="001A3897" w:rsidP="005D2F20">
      <w:pPr>
        <w:widowControl w:val="0"/>
        <w:numPr>
          <w:ilvl w:val="0"/>
          <w:numId w:val="14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Times New Roman"/>
          <w:iCs/>
          <w:lang w:eastAsia="ru-RU"/>
        </w:rPr>
      </w:pPr>
      <w:hyperlink r:id="rId31" w:history="1">
        <w:r w:rsidR="00D870D2" w:rsidRPr="00A4100B">
          <w:rPr>
            <w:rFonts w:eastAsia="Times New Roman"/>
            <w:iCs/>
            <w:u w:val="single"/>
            <w:lang w:eastAsia="ru-RU"/>
          </w:rPr>
          <w:t>www.edu.ru</w:t>
        </w:r>
      </w:hyperlink>
      <w:r w:rsidR="00D870D2" w:rsidRPr="00A4100B">
        <w:rPr>
          <w:rFonts w:eastAsia="Times New Roman"/>
          <w:iCs/>
          <w:lang w:eastAsia="ru-RU"/>
        </w:rPr>
        <w:t xml:space="preserve">  (Федеральный портал «Российское образование»).</w:t>
      </w:r>
    </w:p>
    <w:p w14:paraId="6A6C8F33" w14:textId="77777777" w:rsidR="00D870D2" w:rsidRPr="00A4100B" w:rsidRDefault="001A3897" w:rsidP="005D2F20">
      <w:pPr>
        <w:widowControl w:val="0"/>
        <w:numPr>
          <w:ilvl w:val="0"/>
          <w:numId w:val="14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Times New Roman"/>
          <w:iCs/>
          <w:lang w:eastAsia="ru-RU"/>
        </w:rPr>
      </w:pPr>
      <w:hyperlink r:id="rId32" w:history="1">
        <w:r w:rsidR="00D870D2" w:rsidRPr="00A4100B">
          <w:rPr>
            <w:rFonts w:eastAsia="Times New Roman"/>
            <w:iCs/>
            <w:u w:val="single"/>
            <w:lang w:eastAsia="ru-RU"/>
          </w:rPr>
          <w:t>www.olympic.ru</w:t>
        </w:r>
      </w:hyperlink>
      <w:r w:rsidR="00D870D2" w:rsidRPr="00A4100B">
        <w:rPr>
          <w:rFonts w:eastAsia="Times New Roman"/>
          <w:iCs/>
          <w:lang w:eastAsia="ru-RU"/>
        </w:rPr>
        <w:t xml:space="preserve">  (Официальный сайт Олимпийского комитета России).</w:t>
      </w:r>
    </w:p>
    <w:p w14:paraId="61BE782F" w14:textId="77777777" w:rsidR="00D870D2" w:rsidRPr="00A4100B" w:rsidRDefault="001A3897" w:rsidP="005D2F20">
      <w:pPr>
        <w:widowControl w:val="0"/>
        <w:numPr>
          <w:ilvl w:val="0"/>
          <w:numId w:val="145"/>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eastAsia="Times New Roman"/>
          <w:lang w:eastAsia="ru-RU"/>
        </w:rPr>
      </w:pPr>
      <w:hyperlink r:id="rId33" w:history="1">
        <w:r w:rsidR="00D870D2" w:rsidRPr="00A4100B">
          <w:rPr>
            <w:rFonts w:eastAsia="Times New Roman"/>
            <w:iCs/>
            <w:u w:val="single"/>
            <w:lang w:eastAsia="ru-RU"/>
          </w:rPr>
          <w:t>www.goup32441.narod.ru</w:t>
        </w:r>
      </w:hyperlink>
      <w:r w:rsidR="00D870D2" w:rsidRPr="00A4100B">
        <w:rPr>
          <w:rFonts w:eastAsia="Times New Roman"/>
          <w:iCs/>
          <w:lang w:eastAsia="ru-RU"/>
        </w:rPr>
        <w:t xml:space="preserve">  (сайт: Учебно-методические пособия «Общевойсковая подготовка». Наставление по физической подготовке в Вооруженных Силах Российской Федерации (НФП-2009).</w:t>
      </w:r>
      <w:bookmarkStart w:id="178" w:name="_Toc530651526"/>
      <w:bookmarkStart w:id="179" w:name="_Toc107341873"/>
      <w:bookmarkStart w:id="180" w:name="_Toc107342531"/>
    </w:p>
    <w:p w14:paraId="6315890D" w14:textId="77777777" w:rsidR="00D870D2" w:rsidRPr="00A4100B" w:rsidRDefault="00D870D2"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eastAsia="Times New Roman"/>
          <w:lang w:eastAsia="ru-RU"/>
        </w:rPr>
      </w:pPr>
    </w:p>
    <w:p w14:paraId="4C3799BA" w14:textId="77777777" w:rsidR="00D870D2" w:rsidRPr="00A4100B" w:rsidRDefault="00D870D2"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rPr>
          <w:rFonts w:eastAsia="Times New Roman"/>
          <w:lang w:eastAsia="ru-RU"/>
        </w:rPr>
      </w:pPr>
      <w:r w:rsidRPr="00A4100B">
        <w:rPr>
          <w:rFonts w:eastAsia="Times New Roman"/>
          <w:lang w:eastAsia="ru-RU"/>
        </w:rPr>
        <w:t>9. КОНТРОЛЬ  И ОЦЕНКА РЕЗУЛЬТАТОВ ОСВОЕНИЯ УЧЕБНОЙ ДИСЦИПЛИНЫ</w:t>
      </w:r>
      <w:bookmarkEnd w:id="178"/>
      <w:bookmarkEnd w:id="179"/>
      <w:bookmarkEnd w:id="180"/>
    </w:p>
    <w:p w14:paraId="0C1164E4" w14:textId="77777777" w:rsidR="00D870D2" w:rsidRPr="00A4100B" w:rsidRDefault="00D870D2" w:rsidP="005D2F20">
      <w:pPr>
        <w:widowControl w:val="0"/>
        <w:spacing w:after="0" w:line="240" w:lineRule="auto"/>
        <w:ind w:firstLine="709"/>
        <w:jc w:val="both"/>
        <w:rPr>
          <w:rFonts w:eastAsia="Times New Roman"/>
          <w:lang w:eastAsia="ru-RU"/>
        </w:rPr>
      </w:pPr>
      <w:r w:rsidRPr="00A4100B">
        <w:rPr>
          <w:rFonts w:eastAsia="Times New Roman"/>
          <w:lang w:eastAsia="ru-RU"/>
        </w:rPr>
        <w:t>Контроль и оценка результатов освоения учебной дисциплины осуществляется преподавателем в процессе проведения практических занятий, тестирования, а также выполнения обучающимися индивидуальных заданий, исследований, промежуточной аттестации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04"/>
        <w:gridCol w:w="3543"/>
      </w:tblGrid>
      <w:tr w:rsidR="00A4100B" w:rsidRPr="00A4100B" w14:paraId="0F1DF41F" w14:textId="77777777" w:rsidTr="00E417BA">
        <w:trPr>
          <w:trHeight w:val="60"/>
        </w:trPr>
        <w:tc>
          <w:tcPr>
            <w:tcW w:w="6204" w:type="dxa"/>
            <w:tcBorders>
              <w:bottom w:val="single" w:sz="4" w:space="0" w:color="auto"/>
            </w:tcBorders>
            <w:shd w:val="clear" w:color="auto" w:fill="D9D9D9"/>
            <w:vAlign w:val="center"/>
          </w:tcPr>
          <w:p w14:paraId="12583D06" w14:textId="77777777" w:rsidR="00D870D2" w:rsidRPr="00A4100B" w:rsidRDefault="00D870D2" w:rsidP="005D2F20">
            <w:pPr>
              <w:widowControl w:val="0"/>
              <w:autoSpaceDE w:val="0"/>
              <w:autoSpaceDN w:val="0"/>
              <w:adjustRightInd w:val="0"/>
              <w:spacing w:after="0" w:line="240" w:lineRule="auto"/>
              <w:jc w:val="center"/>
              <w:rPr>
                <w:rFonts w:eastAsia="Times New Roman"/>
                <w:b/>
                <w:sz w:val="18"/>
                <w:szCs w:val="18"/>
                <w:lang w:eastAsia="ru-RU"/>
              </w:rPr>
            </w:pPr>
            <w:r w:rsidRPr="00A4100B">
              <w:rPr>
                <w:rFonts w:eastAsia="Times New Roman"/>
                <w:b/>
                <w:sz w:val="18"/>
                <w:szCs w:val="18"/>
                <w:lang w:eastAsia="ru-RU"/>
              </w:rPr>
              <w:t xml:space="preserve">Предметные результаты обучения </w:t>
            </w:r>
          </w:p>
        </w:tc>
        <w:tc>
          <w:tcPr>
            <w:tcW w:w="3543" w:type="dxa"/>
            <w:shd w:val="clear" w:color="auto" w:fill="D9D9D9"/>
            <w:vAlign w:val="center"/>
          </w:tcPr>
          <w:p w14:paraId="5E29B983" w14:textId="77777777" w:rsidR="00D870D2" w:rsidRPr="00A4100B" w:rsidRDefault="00D870D2" w:rsidP="005D2F20">
            <w:pPr>
              <w:widowControl w:val="0"/>
              <w:autoSpaceDE w:val="0"/>
              <w:autoSpaceDN w:val="0"/>
              <w:adjustRightInd w:val="0"/>
              <w:spacing w:after="0" w:line="240" w:lineRule="auto"/>
              <w:jc w:val="center"/>
              <w:rPr>
                <w:rFonts w:eastAsia="Times New Roman"/>
                <w:b/>
                <w:sz w:val="18"/>
                <w:szCs w:val="18"/>
                <w:lang w:eastAsia="ru-RU"/>
              </w:rPr>
            </w:pPr>
            <w:r w:rsidRPr="00A4100B">
              <w:rPr>
                <w:rFonts w:eastAsia="Times New Roman"/>
                <w:b/>
                <w:sz w:val="18"/>
                <w:szCs w:val="18"/>
                <w:lang w:eastAsia="ru-RU"/>
              </w:rPr>
              <w:t>Формы и методы контроля и</w:t>
            </w:r>
          </w:p>
          <w:p w14:paraId="01BEC87C" w14:textId="77777777" w:rsidR="00D870D2" w:rsidRPr="00A4100B" w:rsidRDefault="00D870D2" w:rsidP="005D2F20">
            <w:pPr>
              <w:widowControl w:val="0"/>
              <w:autoSpaceDE w:val="0"/>
              <w:autoSpaceDN w:val="0"/>
              <w:adjustRightInd w:val="0"/>
              <w:spacing w:after="0" w:line="240" w:lineRule="auto"/>
              <w:jc w:val="center"/>
              <w:rPr>
                <w:rFonts w:eastAsia="Times New Roman"/>
                <w:b/>
                <w:sz w:val="18"/>
                <w:szCs w:val="18"/>
                <w:lang w:eastAsia="ru-RU"/>
              </w:rPr>
            </w:pPr>
            <w:r w:rsidRPr="00A4100B">
              <w:rPr>
                <w:rFonts w:eastAsia="Times New Roman"/>
                <w:b/>
                <w:sz w:val="18"/>
                <w:szCs w:val="18"/>
                <w:lang w:eastAsia="ru-RU"/>
              </w:rPr>
              <w:t xml:space="preserve"> оценки результатов обучения</w:t>
            </w:r>
          </w:p>
        </w:tc>
      </w:tr>
      <w:tr w:rsidR="00D870D2" w:rsidRPr="00A4100B" w14:paraId="7330EAFB" w14:textId="77777777" w:rsidTr="00E417BA">
        <w:trPr>
          <w:trHeight w:val="60"/>
        </w:trPr>
        <w:tc>
          <w:tcPr>
            <w:tcW w:w="6204" w:type="dxa"/>
            <w:tcBorders>
              <w:bottom w:val="single" w:sz="4" w:space="0" w:color="auto"/>
            </w:tcBorders>
            <w:shd w:val="clear" w:color="auto" w:fill="auto"/>
          </w:tcPr>
          <w:p w14:paraId="0B2B1026" w14:textId="77777777" w:rsidR="00D870D2" w:rsidRPr="00A4100B" w:rsidRDefault="00D870D2" w:rsidP="005D2F20">
            <w:pPr>
              <w:widowControl w:val="0"/>
              <w:tabs>
                <w:tab w:val="left" w:pos="567"/>
                <w:tab w:val="left" w:pos="1134"/>
              </w:tabs>
              <w:autoSpaceDE w:val="0"/>
              <w:autoSpaceDN w:val="0"/>
              <w:adjustRightInd w:val="0"/>
              <w:spacing w:after="0" w:line="240" w:lineRule="auto"/>
              <w:jc w:val="both"/>
              <w:rPr>
                <w:rFonts w:eastAsia="Times New Roman"/>
                <w:bCs/>
                <w:sz w:val="18"/>
                <w:szCs w:val="18"/>
                <w:lang w:eastAsia="ru-RU"/>
              </w:rPr>
            </w:pPr>
            <w:r w:rsidRPr="00A4100B">
              <w:rPr>
                <w:rFonts w:eastAsia="Times New Roman"/>
                <w:bCs/>
                <w:sz w:val="18"/>
                <w:szCs w:val="18"/>
                <w:lang w:eastAsia="ru-RU"/>
              </w:rPr>
              <w:t>- умение использовать разнообразные формы и виды физкультурной деятельности для организации здорового образа жизни, активного отдыха и досуга;</w:t>
            </w:r>
          </w:p>
          <w:p w14:paraId="0E1745D8" w14:textId="77777777" w:rsidR="00D870D2" w:rsidRPr="00A4100B" w:rsidRDefault="00D870D2" w:rsidP="005D2F20">
            <w:pPr>
              <w:widowControl w:val="0"/>
              <w:tabs>
                <w:tab w:val="left" w:pos="567"/>
                <w:tab w:val="left" w:pos="1134"/>
              </w:tabs>
              <w:autoSpaceDE w:val="0"/>
              <w:autoSpaceDN w:val="0"/>
              <w:adjustRightInd w:val="0"/>
              <w:spacing w:after="0" w:line="240" w:lineRule="auto"/>
              <w:jc w:val="both"/>
              <w:rPr>
                <w:rFonts w:eastAsia="Times New Roman"/>
                <w:bCs/>
                <w:sz w:val="18"/>
                <w:szCs w:val="18"/>
                <w:lang w:eastAsia="ru-RU"/>
              </w:rPr>
            </w:pPr>
            <w:r w:rsidRPr="00A4100B">
              <w:rPr>
                <w:rFonts w:eastAsia="Times New Roman"/>
                <w:bCs/>
                <w:sz w:val="18"/>
                <w:szCs w:val="18"/>
                <w:lang w:eastAsia="ru-RU"/>
              </w:rPr>
              <w:t>−</w:t>
            </w:r>
            <w:r w:rsidRPr="00A4100B">
              <w:rPr>
                <w:rFonts w:eastAsia="Times New Roman"/>
                <w:bCs/>
                <w:sz w:val="18"/>
                <w:szCs w:val="18"/>
                <w:lang w:eastAsia="ru-RU"/>
              </w:rPr>
              <w:tab/>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14:paraId="2DDF2040" w14:textId="77777777" w:rsidR="00D870D2" w:rsidRPr="00A4100B" w:rsidRDefault="00D870D2" w:rsidP="005D2F20">
            <w:pPr>
              <w:widowControl w:val="0"/>
              <w:tabs>
                <w:tab w:val="left" w:pos="567"/>
                <w:tab w:val="left" w:pos="1134"/>
              </w:tabs>
              <w:autoSpaceDE w:val="0"/>
              <w:autoSpaceDN w:val="0"/>
              <w:adjustRightInd w:val="0"/>
              <w:spacing w:after="0" w:line="240" w:lineRule="auto"/>
              <w:jc w:val="both"/>
              <w:rPr>
                <w:rFonts w:eastAsia="Times New Roman"/>
                <w:bCs/>
                <w:sz w:val="18"/>
                <w:szCs w:val="18"/>
                <w:lang w:eastAsia="ru-RU"/>
              </w:rPr>
            </w:pPr>
            <w:r w:rsidRPr="00A4100B">
              <w:rPr>
                <w:rFonts w:eastAsia="Times New Roman"/>
                <w:bCs/>
                <w:sz w:val="18"/>
                <w:szCs w:val="18"/>
                <w:lang w:eastAsia="ru-RU"/>
              </w:rPr>
              <w:t>− 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14:paraId="63E4F43D" w14:textId="77777777" w:rsidR="00D870D2" w:rsidRPr="00A4100B" w:rsidRDefault="00D870D2" w:rsidP="005D2F20">
            <w:pPr>
              <w:widowControl w:val="0"/>
              <w:tabs>
                <w:tab w:val="left" w:pos="567"/>
                <w:tab w:val="left" w:pos="1134"/>
              </w:tabs>
              <w:autoSpaceDE w:val="0"/>
              <w:autoSpaceDN w:val="0"/>
              <w:adjustRightInd w:val="0"/>
              <w:spacing w:after="0" w:line="240" w:lineRule="auto"/>
              <w:jc w:val="both"/>
              <w:rPr>
                <w:rFonts w:eastAsia="Times New Roman"/>
                <w:bCs/>
                <w:sz w:val="18"/>
                <w:szCs w:val="18"/>
                <w:lang w:eastAsia="ru-RU"/>
              </w:rPr>
            </w:pPr>
            <w:r w:rsidRPr="00A4100B">
              <w:rPr>
                <w:rFonts w:eastAsia="Times New Roman"/>
                <w:bCs/>
                <w:sz w:val="18"/>
                <w:szCs w:val="18"/>
                <w:lang w:eastAsia="ru-RU"/>
              </w:rPr>
              <w:t>−</w:t>
            </w:r>
            <w:r w:rsidRPr="00A4100B">
              <w:rPr>
                <w:rFonts w:eastAsia="Times New Roman"/>
                <w:bCs/>
                <w:sz w:val="18"/>
                <w:szCs w:val="18"/>
                <w:lang w:eastAsia="ru-RU"/>
              </w:rPr>
              <w:tab/>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617AC2D1" w14:textId="77777777" w:rsidR="00D870D2" w:rsidRPr="00A4100B" w:rsidRDefault="00D870D2" w:rsidP="005D2F20">
            <w:pPr>
              <w:widowControl w:val="0"/>
              <w:tabs>
                <w:tab w:val="left" w:pos="567"/>
                <w:tab w:val="left" w:pos="1134"/>
              </w:tabs>
              <w:autoSpaceDE w:val="0"/>
              <w:autoSpaceDN w:val="0"/>
              <w:adjustRightInd w:val="0"/>
              <w:spacing w:after="0" w:line="240" w:lineRule="auto"/>
              <w:jc w:val="both"/>
              <w:rPr>
                <w:rFonts w:eastAsia="Times New Roman"/>
                <w:sz w:val="18"/>
                <w:szCs w:val="18"/>
                <w:lang w:eastAsia="ru-RU"/>
              </w:rPr>
            </w:pPr>
            <w:r w:rsidRPr="00A4100B">
              <w:rPr>
                <w:rFonts w:eastAsia="Times New Roman"/>
                <w:bCs/>
                <w:sz w:val="18"/>
                <w:szCs w:val="18"/>
                <w:lang w:eastAsia="ru-RU"/>
              </w:rPr>
              <w:t>−</w:t>
            </w:r>
            <w:r w:rsidRPr="00A4100B">
              <w:rPr>
                <w:rFonts w:eastAsia="Times New Roman"/>
                <w:bCs/>
                <w:sz w:val="18"/>
                <w:szCs w:val="18"/>
                <w:lang w:eastAsia="ru-RU"/>
              </w:rPr>
              <w:tab/>
              <w:t>владение техническими приемами и двигательными действиями базовых видов спорта, активное применение их в игровой и соревновательной деятельности, готовность к выполнению нормативов Всероссийского физкультурно-спортивного комплекса «Готов к труду и обороне» (ГТО).</w:t>
            </w:r>
          </w:p>
        </w:tc>
        <w:tc>
          <w:tcPr>
            <w:tcW w:w="3543" w:type="dxa"/>
            <w:tcBorders>
              <w:bottom w:val="single" w:sz="4" w:space="0" w:color="auto"/>
            </w:tcBorders>
            <w:vAlign w:val="center"/>
          </w:tcPr>
          <w:p w14:paraId="3D90B307" w14:textId="77777777" w:rsidR="00D870D2" w:rsidRPr="00A4100B" w:rsidRDefault="00D870D2" w:rsidP="005D2F20">
            <w:pPr>
              <w:widowControl w:val="0"/>
              <w:spacing w:after="0" w:line="240" w:lineRule="auto"/>
              <w:jc w:val="both"/>
              <w:rPr>
                <w:rFonts w:eastAsia="Times New Roman"/>
                <w:bCs/>
                <w:sz w:val="18"/>
                <w:szCs w:val="18"/>
                <w:lang w:eastAsia="ru-RU"/>
              </w:rPr>
            </w:pPr>
            <w:r w:rsidRPr="00A4100B">
              <w:rPr>
                <w:rFonts w:eastAsia="Times New Roman"/>
                <w:bCs/>
                <w:sz w:val="18"/>
                <w:szCs w:val="18"/>
                <w:lang w:eastAsia="ru-RU"/>
              </w:rPr>
              <w:t>Выполнение группой поточно и индивидуальных заданий, промежуточная аттестация</w:t>
            </w:r>
          </w:p>
        </w:tc>
      </w:tr>
    </w:tbl>
    <w:p w14:paraId="36B39E6A" w14:textId="77777777" w:rsidR="00DD7EAE" w:rsidRPr="00A4100B" w:rsidRDefault="00DD7EAE" w:rsidP="005D2F20">
      <w:pPr>
        <w:spacing w:after="0" w:line="240" w:lineRule="auto"/>
        <w:jc w:val="center"/>
      </w:pPr>
    </w:p>
    <w:p w14:paraId="23D10C78" w14:textId="77777777" w:rsidR="006B723A" w:rsidRPr="00A4100B" w:rsidRDefault="006B723A" w:rsidP="005D2F20">
      <w:pPr>
        <w:spacing w:after="0" w:line="240" w:lineRule="auto"/>
      </w:pPr>
    </w:p>
    <w:p w14:paraId="25D827C5" w14:textId="77777777" w:rsidR="006B723A" w:rsidRPr="00A4100B" w:rsidRDefault="006B723A" w:rsidP="005D2F20">
      <w:pPr>
        <w:pStyle w:val="aff"/>
        <w:spacing w:after="0"/>
        <w:jc w:val="right"/>
        <w:rPr>
          <w:rFonts w:ascii="Times New Roman" w:hAnsi="Times New Roman"/>
          <w:b/>
          <w:bCs/>
        </w:rPr>
      </w:pPr>
      <w:r w:rsidRPr="00A4100B">
        <w:rPr>
          <w:rFonts w:ascii="Times New Roman" w:hAnsi="Times New Roman"/>
          <w:b/>
          <w:bCs/>
        </w:rPr>
        <w:t>Приложение 3.7</w:t>
      </w:r>
    </w:p>
    <w:p w14:paraId="707A71AD" w14:textId="77777777" w:rsidR="006B723A" w:rsidRPr="00A4100B" w:rsidRDefault="006B723A" w:rsidP="005D2F20">
      <w:pPr>
        <w:spacing w:after="0" w:line="240" w:lineRule="auto"/>
        <w:jc w:val="right"/>
        <w:rPr>
          <w:b/>
          <w:i/>
          <w:sz w:val="22"/>
          <w:szCs w:val="22"/>
        </w:rPr>
      </w:pPr>
      <w:r w:rsidRPr="00A4100B">
        <w:rPr>
          <w:b/>
          <w:bCs/>
        </w:rPr>
        <w:lastRenderedPageBreak/>
        <w:t xml:space="preserve">к ПООП-П по </w:t>
      </w:r>
      <w:r w:rsidRPr="00DE1BD3">
        <w:rPr>
          <w:b/>
          <w:bCs/>
          <w:highlight w:val="yellow"/>
        </w:rPr>
        <w:t>профессии/специальности</w:t>
      </w:r>
      <w:r w:rsidRPr="00A4100B">
        <w:rPr>
          <w:b/>
          <w:bCs/>
          <w:i/>
        </w:rPr>
        <w:br/>
      </w:r>
      <w:r w:rsidRPr="00A4100B">
        <w:rPr>
          <w:b/>
        </w:rPr>
        <w:t>26.02.05 Эксплуатация судовых энергетических установок</w:t>
      </w:r>
    </w:p>
    <w:p w14:paraId="2467F422" w14:textId="77777777" w:rsidR="006B723A" w:rsidRPr="00A4100B" w:rsidRDefault="006B723A" w:rsidP="005D2F20">
      <w:pPr>
        <w:spacing w:after="0" w:line="240" w:lineRule="auto"/>
        <w:jc w:val="center"/>
        <w:rPr>
          <w:b/>
          <w:i/>
        </w:rPr>
      </w:pPr>
    </w:p>
    <w:p w14:paraId="430D809D" w14:textId="77777777" w:rsidR="006B723A" w:rsidRPr="00A4100B" w:rsidRDefault="006B723A" w:rsidP="005D2F20">
      <w:pPr>
        <w:spacing w:after="0" w:line="240" w:lineRule="auto"/>
        <w:jc w:val="center"/>
        <w:rPr>
          <w:b/>
          <w:i/>
        </w:rPr>
      </w:pPr>
    </w:p>
    <w:p w14:paraId="780BCCB7" w14:textId="77777777" w:rsidR="006B723A" w:rsidRPr="00A4100B" w:rsidRDefault="006B723A" w:rsidP="005D2F20">
      <w:pPr>
        <w:spacing w:after="0" w:line="240" w:lineRule="auto"/>
        <w:jc w:val="center"/>
        <w:rPr>
          <w:b/>
          <w:i/>
        </w:rPr>
      </w:pPr>
    </w:p>
    <w:p w14:paraId="77B985D5" w14:textId="77777777" w:rsidR="006B723A" w:rsidRPr="00A4100B" w:rsidRDefault="006B723A" w:rsidP="005D2F20">
      <w:pPr>
        <w:spacing w:after="0" w:line="240" w:lineRule="auto"/>
        <w:jc w:val="center"/>
        <w:rPr>
          <w:b/>
          <w:i/>
        </w:rPr>
      </w:pPr>
    </w:p>
    <w:p w14:paraId="2350383D" w14:textId="77777777" w:rsidR="006B723A" w:rsidRPr="00A4100B" w:rsidRDefault="006B723A" w:rsidP="005D2F20">
      <w:pPr>
        <w:spacing w:after="0" w:line="240" w:lineRule="auto"/>
        <w:jc w:val="center"/>
        <w:rPr>
          <w:b/>
          <w:i/>
        </w:rPr>
      </w:pPr>
    </w:p>
    <w:p w14:paraId="578A3960" w14:textId="77777777" w:rsidR="006B723A" w:rsidRPr="00A4100B" w:rsidRDefault="006B723A" w:rsidP="005D2F20">
      <w:pPr>
        <w:spacing w:after="0" w:line="240" w:lineRule="auto"/>
        <w:jc w:val="center"/>
        <w:rPr>
          <w:b/>
          <w:i/>
          <w:u w:val="single"/>
        </w:rPr>
      </w:pPr>
      <w:r w:rsidRPr="00A4100B">
        <w:rPr>
          <w:b/>
        </w:rPr>
        <w:t>РАБОЧАЯ ПРОГРАММА УЧЕБНОЙ ДИСЦИПЛИНЫ</w:t>
      </w:r>
    </w:p>
    <w:p w14:paraId="6CC80112" w14:textId="77777777" w:rsidR="006B723A" w:rsidRPr="00A4100B" w:rsidRDefault="006B723A" w:rsidP="005D2F20">
      <w:pPr>
        <w:spacing w:after="0" w:line="240" w:lineRule="auto"/>
        <w:jc w:val="center"/>
        <w:rPr>
          <w:b/>
          <w:iCs/>
        </w:rPr>
      </w:pPr>
      <w:r w:rsidRPr="00A4100B">
        <w:rPr>
          <w:b/>
        </w:rPr>
        <w:t>ООД.07Основы безопасности жизнедеятельности</w:t>
      </w:r>
    </w:p>
    <w:p w14:paraId="4FDE10A4" w14:textId="77777777" w:rsidR="006B723A" w:rsidRPr="00A4100B" w:rsidRDefault="006B723A" w:rsidP="005D2F20">
      <w:pPr>
        <w:spacing w:after="0" w:line="240" w:lineRule="auto"/>
        <w:rPr>
          <w:b/>
          <w:i/>
        </w:rPr>
      </w:pPr>
    </w:p>
    <w:p w14:paraId="15313C39" w14:textId="77777777" w:rsidR="006B723A" w:rsidRPr="00A4100B" w:rsidRDefault="006B723A" w:rsidP="005D2F20">
      <w:pPr>
        <w:spacing w:after="0" w:line="240" w:lineRule="auto"/>
        <w:rPr>
          <w:b/>
          <w:i/>
        </w:rPr>
      </w:pPr>
    </w:p>
    <w:p w14:paraId="1CE0059D" w14:textId="77777777" w:rsidR="006B723A" w:rsidRPr="00A4100B" w:rsidRDefault="006B723A" w:rsidP="005D2F20">
      <w:pPr>
        <w:spacing w:after="0" w:line="240" w:lineRule="auto"/>
        <w:rPr>
          <w:b/>
          <w:i/>
        </w:rPr>
      </w:pPr>
    </w:p>
    <w:p w14:paraId="594426A2" w14:textId="77777777" w:rsidR="006B723A" w:rsidRPr="00A4100B" w:rsidRDefault="006B723A" w:rsidP="005D2F20">
      <w:pPr>
        <w:spacing w:after="0" w:line="240" w:lineRule="auto"/>
        <w:rPr>
          <w:b/>
          <w:i/>
        </w:rPr>
      </w:pPr>
    </w:p>
    <w:p w14:paraId="268B0373" w14:textId="77777777" w:rsidR="006B723A" w:rsidRPr="00A4100B" w:rsidRDefault="006B723A" w:rsidP="005D2F20">
      <w:pPr>
        <w:spacing w:after="0" w:line="240" w:lineRule="auto"/>
        <w:rPr>
          <w:b/>
          <w:i/>
        </w:rPr>
      </w:pPr>
    </w:p>
    <w:p w14:paraId="3E100A26" w14:textId="77777777" w:rsidR="006B723A" w:rsidRPr="00A4100B" w:rsidRDefault="006B723A" w:rsidP="005D2F20">
      <w:pPr>
        <w:spacing w:after="0" w:line="240" w:lineRule="auto"/>
        <w:rPr>
          <w:b/>
          <w:i/>
        </w:rPr>
      </w:pPr>
    </w:p>
    <w:p w14:paraId="08623690" w14:textId="77777777" w:rsidR="006B723A" w:rsidRPr="00A4100B" w:rsidRDefault="006B723A" w:rsidP="005D2F20">
      <w:pPr>
        <w:spacing w:after="0" w:line="240" w:lineRule="auto"/>
        <w:rPr>
          <w:b/>
          <w:i/>
        </w:rPr>
      </w:pPr>
    </w:p>
    <w:p w14:paraId="3AD3F539" w14:textId="77777777" w:rsidR="006B723A" w:rsidRPr="00A4100B" w:rsidRDefault="006B723A" w:rsidP="005D2F20">
      <w:pPr>
        <w:spacing w:after="0" w:line="240" w:lineRule="auto"/>
        <w:rPr>
          <w:b/>
          <w:i/>
        </w:rPr>
      </w:pPr>
    </w:p>
    <w:p w14:paraId="70736D69" w14:textId="77777777" w:rsidR="006B723A" w:rsidRPr="00A4100B" w:rsidRDefault="006B723A" w:rsidP="005D2F20">
      <w:pPr>
        <w:spacing w:after="0" w:line="240" w:lineRule="auto"/>
        <w:rPr>
          <w:b/>
          <w:i/>
        </w:rPr>
      </w:pPr>
    </w:p>
    <w:p w14:paraId="17394FF4" w14:textId="77777777" w:rsidR="006B723A" w:rsidRPr="00A4100B" w:rsidRDefault="006B723A" w:rsidP="005D2F20">
      <w:pPr>
        <w:spacing w:after="0" w:line="240" w:lineRule="auto"/>
        <w:rPr>
          <w:b/>
          <w:i/>
        </w:rPr>
      </w:pPr>
    </w:p>
    <w:p w14:paraId="0CBD1265" w14:textId="77777777" w:rsidR="006B723A" w:rsidRPr="00A4100B" w:rsidRDefault="006B723A" w:rsidP="005D2F20">
      <w:pPr>
        <w:spacing w:after="0" w:line="240" w:lineRule="auto"/>
        <w:rPr>
          <w:b/>
          <w:i/>
        </w:rPr>
      </w:pPr>
    </w:p>
    <w:p w14:paraId="4C775C7F" w14:textId="77777777" w:rsidR="006B723A" w:rsidRPr="00A4100B" w:rsidRDefault="006B723A" w:rsidP="005D2F20">
      <w:pPr>
        <w:spacing w:after="0" w:line="240" w:lineRule="auto"/>
        <w:rPr>
          <w:b/>
          <w:i/>
        </w:rPr>
      </w:pPr>
    </w:p>
    <w:p w14:paraId="1A2449A2" w14:textId="77777777" w:rsidR="00A4100B" w:rsidRDefault="00A4100B" w:rsidP="005D2F20">
      <w:pPr>
        <w:widowControl w:val="0"/>
        <w:spacing w:after="0" w:line="240" w:lineRule="auto"/>
        <w:jc w:val="center"/>
        <w:rPr>
          <w:b/>
          <w:bCs/>
          <w:iCs/>
        </w:rPr>
      </w:pPr>
    </w:p>
    <w:p w14:paraId="7D2988FD" w14:textId="77777777" w:rsidR="00A4100B" w:rsidRDefault="00A4100B" w:rsidP="005D2F20">
      <w:pPr>
        <w:widowControl w:val="0"/>
        <w:spacing w:after="0" w:line="240" w:lineRule="auto"/>
        <w:jc w:val="center"/>
        <w:rPr>
          <w:b/>
          <w:bCs/>
          <w:iCs/>
        </w:rPr>
      </w:pPr>
    </w:p>
    <w:p w14:paraId="3D795A81" w14:textId="77777777" w:rsidR="00A4100B" w:rsidRDefault="00A4100B" w:rsidP="005D2F20">
      <w:pPr>
        <w:widowControl w:val="0"/>
        <w:spacing w:after="0" w:line="240" w:lineRule="auto"/>
        <w:jc w:val="center"/>
        <w:rPr>
          <w:b/>
          <w:bCs/>
          <w:iCs/>
        </w:rPr>
      </w:pPr>
    </w:p>
    <w:p w14:paraId="7391E5CB" w14:textId="77777777" w:rsidR="00A4100B" w:rsidRDefault="00A4100B" w:rsidP="005D2F20">
      <w:pPr>
        <w:widowControl w:val="0"/>
        <w:spacing w:after="0" w:line="240" w:lineRule="auto"/>
        <w:jc w:val="center"/>
        <w:rPr>
          <w:b/>
          <w:bCs/>
          <w:iCs/>
        </w:rPr>
      </w:pPr>
    </w:p>
    <w:p w14:paraId="3F29A245" w14:textId="77777777" w:rsidR="00A4100B" w:rsidRDefault="00A4100B" w:rsidP="005D2F20">
      <w:pPr>
        <w:widowControl w:val="0"/>
        <w:spacing w:after="0" w:line="240" w:lineRule="auto"/>
        <w:jc w:val="center"/>
        <w:rPr>
          <w:b/>
          <w:bCs/>
          <w:iCs/>
        </w:rPr>
      </w:pPr>
    </w:p>
    <w:p w14:paraId="3B42FEEB" w14:textId="77777777" w:rsidR="00A4100B" w:rsidRDefault="00A4100B" w:rsidP="005D2F20">
      <w:pPr>
        <w:widowControl w:val="0"/>
        <w:spacing w:after="0" w:line="240" w:lineRule="auto"/>
        <w:jc w:val="center"/>
        <w:rPr>
          <w:b/>
          <w:bCs/>
          <w:iCs/>
        </w:rPr>
      </w:pPr>
    </w:p>
    <w:p w14:paraId="143A4CA6" w14:textId="77777777" w:rsidR="00A4100B" w:rsidRDefault="00A4100B" w:rsidP="005D2F20">
      <w:pPr>
        <w:widowControl w:val="0"/>
        <w:spacing w:after="0" w:line="240" w:lineRule="auto"/>
        <w:jc w:val="center"/>
        <w:rPr>
          <w:b/>
          <w:bCs/>
          <w:iCs/>
        </w:rPr>
      </w:pPr>
    </w:p>
    <w:p w14:paraId="1B9B3687" w14:textId="77777777" w:rsidR="00A4100B" w:rsidRDefault="00A4100B" w:rsidP="005D2F20">
      <w:pPr>
        <w:widowControl w:val="0"/>
        <w:spacing w:after="0" w:line="240" w:lineRule="auto"/>
        <w:jc w:val="center"/>
        <w:rPr>
          <w:b/>
          <w:bCs/>
          <w:iCs/>
        </w:rPr>
      </w:pPr>
    </w:p>
    <w:p w14:paraId="2C8791B1" w14:textId="77777777" w:rsidR="00A4100B" w:rsidRDefault="00A4100B" w:rsidP="005D2F20">
      <w:pPr>
        <w:widowControl w:val="0"/>
        <w:spacing w:after="0" w:line="240" w:lineRule="auto"/>
        <w:jc w:val="center"/>
        <w:rPr>
          <w:b/>
          <w:bCs/>
          <w:iCs/>
        </w:rPr>
      </w:pPr>
    </w:p>
    <w:p w14:paraId="67ECF310" w14:textId="77777777" w:rsidR="00A4100B" w:rsidRDefault="00A4100B" w:rsidP="005D2F20">
      <w:pPr>
        <w:widowControl w:val="0"/>
        <w:spacing w:after="0" w:line="240" w:lineRule="auto"/>
        <w:jc w:val="center"/>
        <w:rPr>
          <w:b/>
          <w:bCs/>
          <w:iCs/>
        </w:rPr>
      </w:pPr>
    </w:p>
    <w:p w14:paraId="08359CC2" w14:textId="77777777" w:rsidR="00A4100B" w:rsidRDefault="00A4100B" w:rsidP="005D2F20">
      <w:pPr>
        <w:widowControl w:val="0"/>
        <w:spacing w:after="0" w:line="240" w:lineRule="auto"/>
        <w:jc w:val="center"/>
        <w:rPr>
          <w:b/>
          <w:bCs/>
          <w:iCs/>
        </w:rPr>
      </w:pPr>
    </w:p>
    <w:p w14:paraId="0BCB8031" w14:textId="77777777" w:rsidR="00A4100B" w:rsidRDefault="00A4100B" w:rsidP="005D2F20">
      <w:pPr>
        <w:widowControl w:val="0"/>
        <w:spacing w:after="0" w:line="240" w:lineRule="auto"/>
        <w:jc w:val="center"/>
        <w:rPr>
          <w:b/>
          <w:bCs/>
          <w:iCs/>
        </w:rPr>
      </w:pPr>
    </w:p>
    <w:p w14:paraId="190196BE" w14:textId="77777777" w:rsidR="00A4100B" w:rsidRDefault="00A4100B" w:rsidP="005D2F20">
      <w:pPr>
        <w:widowControl w:val="0"/>
        <w:spacing w:after="0" w:line="240" w:lineRule="auto"/>
        <w:jc w:val="center"/>
        <w:rPr>
          <w:b/>
          <w:bCs/>
          <w:iCs/>
        </w:rPr>
      </w:pPr>
    </w:p>
    <w:p w14:paraId="6D00C0AD" w14:textId="77777777" w:rsidR="00A4100B" w:rsidRDefault="00A4100B" w:rsidP="005D2F20">
      <w:pPr>
        <w:widowControl w:val="0"/>
        <w:spacing w:after="0" w:line="240" w:lineRule="auto"/>
        <w:jc w:val="center"/>
        <w:rPr>
          <w:b/>
          <w:bCs/>
          <w:iCs/>
        </w:rPr>
      </w:pPr>
    </w:p>
    <w:p w14:paraId="50EC9BE4" w14:textId="77777777" w:rsidR="00A4100B" w:rsidRDefault="00A4100B" w:rsidP="005D2F20">
      <w:pPr>
        <w:widowControl w:val="0"/>
        <w:spacing w:after="0" w:line="240" w:lineRule="auto"/>
        <w:jc w:val="center"/>
        <w:rPr>
          <w:b/>
          <w:bCs/>
          <w:iCs/>
        </w:rPr>
      </w:pPr>
    </w:p>
    <w:p w14:paraId="20255B2A" w14:textId="77777777" w:rsidR="00A4100B" w:rsidRDefault="00A4100B" w:rsidP="005D2F20">
      <w:pPr>
        <w:widowControl w:val="0"/>
        <w:spacing w:after="0" w:line="240" w:lineRule="auto"/>
        <w:jc w:val="center"/>
        <w:rPr>
          <w:b/>
          <w:bCs/>
          <w:iCs/>
        </w:rPr>
      </w:pPr>
    </w:p>
    <w:p w14:paraId="54270BDC" w14:textId="77777777" w:rsidR="00A4100B" w:rsidRDefault="00A4100B" w:rsidP="005D2F20">
      <w:pPr>
        <w:widowControl w:val="0"/>
        <w:spacing w:after="0" w:line="240" w:lineRule="auto"/>
        <w:jc w:val="center"/>
        <w:rPr>
          <w:b/>
          <w:bCs/>
          <w:iCs/>
        </w:rPr>
      </w:pPr>
    </w:p>
    <w:p w14:paraId="78FEDA33" w14:textId="77777777" w:rsidR="00A4100B" w:rsidRDefault="00A4100B" w:rsidP="005D2F20">
      <w:pPr>
        <w:widowControl w:val="0"/>
        <w:spacing w:after="0" w:line="240" w:lineRule="auto"/>
        <w:jc w:val="center"/>
        <w:rPr>
          <w:b/>
          <w:bCs/>
          <w:iCs/>
        </w:rPr>
      </w:pPr>
    </w:p>
    <w:p w14:paraId="6405CA37" w14:textId="77777777" w:rsidR="00A4100B" w:rsidRDefault="00A4100B" w:rsidP="005D2F20">
      <w:pPr>
        <w:widowControl w:val="0"/>
        <w:spacing w:after="0" w:line="240" w:lineRule="auto"/>
        <w:jc w:val="center"/>
        <w:rPr>
          <w:b/>
          <w:bCs/>
          <w:iCs/>
        </w:rPr>
      </w:pPr>
    </w:p>
    <w:p w14:paraId="4D2B8B34" w14:textId="77777777" w:rsidR="00A4100B" w:rsidRDefault="00A4100B" w:rsidP="005D2F20">
      <w:pPr>
        <w:widowControl w:val="0"/>
        <w:spacing w:after="0" w:line="240" w:lineRule="auto"/>
        <w:jc w:val="center"/>
        <w:rPr>
          <w:b/>
          <w:bCs/>
          <w:iCs/>
        </w:rPr>
      </w:pPr>
    </w:p>
    <w:p w14:paraId="1A8820F6" w14:textId="77777777" w:rsidR="00A4100B" w:rsidRDefault="00A4100B" w:rsidP="005D2F20">
      <w:pPr>
        <w:widowControl w:val="0"/>
        <w:spacing w:after="0" w:line="240" w:lineRule="auto"/>
        <w:jc w:val="center"/>
        <w:rPr>
          <w:b/>
          <w:bCs/>
          <w:iCs/>
        </w:rPr>
      </w:pPr>
    </w:p>
    <w:p w14:paraId="73653363" w14:textId="77777777" w:rsidR="00A4100B" w:rsidRDefault="00A4100B" w:rsidP="005D2F20">
      <w:pPr>
        <w:widowControl w:val="0"/>
        <w:spacing w:after="0" w:line="240" w:lineRule="auto"/>
        <w:jc w:val="center"/>
        <w:rPr>
          <w:b/>
          <w:bCs/>
          <w:iCs/>
        </w:rPr>
      </w:pPr>
    </w:p>
    <w:p w14:paraId="0C715BBF" w14:textId="77777777" w:rsidR="00A4100B" w:rsidRDefault="00A4100B" w:rsidP="005D2F20">
      <w:pPr>
        <w:widowControl w:val="0"/>
        <w:spacing w:after="0" w:line="240" w:lineRule="auto"/>
        <w:jc w:val="center"/>
        <w:rPr>
          <w:b/>
          <w:bCs/>
          <w:iCs/>
        </w:rPr>
      </w:pPr>
    </w:p>
    <w:p w14:paraId="73D96EBF" w14:textId="77777777" w:rsidR="00A4100B" w:rsidRDefault="00A4100B" w:rsidP="005D2F20">
      <w:pPr>
        <w:widowControl w:val="0"/>
        <w:spacing w:after="0" w:line="240" w:lineRule="auto"/>
        <w:jc w:val="center"/>
        <w:rPr>
          <w:b/>
          <w:bCs/>
          <w:iCs/>
        </w:rPr>
      </w:pPr>
    </w:p>
    <w:p w14:paraId="777A96B6" w14:textId="77777777" w:rsidR="00A4100B" w:rsidRDefault="00A4100B" w:rsidP="005D2F20">
      <w:pPr>
        <w:widowControl w:val="0"/>
        <w:spacing w:after="0" w:line="240" w:lineRule="auto"/>
        <w:jc w:val="center"/>
        <w:rPr>
          <w:b/>
          <w:bCs/>
          <w:iCs/>
        </w:rPr>
      </w:pPr>
    </w:p>
    <w:p w14:paraId="34F4B1BD" w14:textId="77777777" w:rsidR="00A4100B" w:rsidRDefault="00A4100B" w:rsidP="005D2F20">
      <w:pPr>
        <w:widowControl w:val="0"/>
        <w:spacing w:after="0" w:line="240" w:lineRule="auto"/>
        <w:jc w:val="center"/>
        <w:rPr>
          <w:b/>
          <w:bCs/>
          <w:iCs/>
        </w:rPr>
      </w:pPr>
    </w:p>
    <w:p w14:paraId="2A536F9C" w14:textId="77777777" w:rsidR="00A4100B" w:rsidRDefault="00A4100B" w:rsidP="005D2F20">
      <w:pPr>
        <w:widowControl w:val="0"/>
        <w:spacing w:after="0" w:line="240" w:lineRule="auto"/>
        <w:jc w:val="center"/>
        <w:rPr>
          <w:b/>
          <w:bCs/>
          <w:iCs/>
        </w:rPr>
      </w:pPr>
    </w:p>
    <w:p w14:paraId="5DED863E" w14:textId="77777777" w:rsidR="00A4100B" w:rsidRDefault="00A4100B" w:rsidP="005D2F20">
      <w:pPr>
        <w:widowControl w:val="0"/>
        <w:spacing w:after="0" w:line="240" w:lineRule="auto"/>
        <w:jc w:val="center"/>
        <w:rPr>
          <w:b/>
          <w:bCs/>
          <w:iCs/>
        </w:rPr>
      </w:pPr>
    </w:p>
    <w:p w14:paraId="7C43D8CE" w14:textId="77777777" w:rsidR="006B723A" w:rsidRPr="00A4100B" w:rsidRDefault="006B723A" w:rsidP="005D2F20">
      <w:pPr>
        <w:widowControl w:val="0"/>
        <w:spacing w:after="0" w:line="240" w:lineRule="auto"/>
        <w:jc w:val="center"/>
        <w:rPr>
          <w:b/>
        </w:rPr>
      </w:pPr>
      <w:r w:rsidRPr="00A4100B">
        <w:rPr>
          <w:b/>
          <w:bCs/>
          <w:iCs/>
        </w:rPr>
        <w:t>2022 г.</w:t>
      </w:r>
      <w:r w:rsidRPr="00A4100B">
        <w:rPr>
          <w:b/>
        </w:rPr>
        <w:br w:type="page"/>
      </w:r>
      <w:r w:rsidRPr="00A4100B">
        <w:rPr>
          <w:b/>
        </w:rPr>
        <w:lastRenderedPageBreak/>
        <w:t>Содержание</w:t>
      </w:r>
    </w:p>
    <w:p w14:paraId="51E14056" w14:textId="77777777" w:rsidR="006B723A" w:rsidRPr="00A4100B" w:rsidRDefault="006B723A" w:rsidP="005D2F20">
      <w:pPr>
        <w:widowControl w:val="0"/>
        <w:spacing w:after="0" w:line="240" w:lineRule="auto"/>
        <w:jc w:val="center"/>
        <w:rPr>
          <w:b/>
        </w:rPr>
      </w:pPr>
    </w:p>
    <w:p w14:paraId="496DF37D" w14:textId="77777777" w:rsidR="006B723A" w:rsidRPr="00A4100B" w:rsidRDefault="00A22BFE" w:rsidP="005D2F20">
      <w:pPr>
        <w:pStyle w:val="11"/>
        <w:tabs>
          <w:tab w:val="right" w:leader="dot" w:pos="9628"/>
        </w:tabs>
        <w:spacing w:before="0" w:after="0"/>
        <w:jc w:val="both"/>
        <w:rPr>
          <w:b w:val="0"/>
          <w:bCs w:val="0"/>
          <w:caps w:val="0"/>
          <w:noProof/>
          <w:sz w:val="24"/>
          <w:szCs w:val="24"/>
        </w:rPr>
      </w:pPr>
      <w:r w:rsidRPr="00A4100B">
        <w:rPr>
          <w:b w:val="0"/>
          <w:sz w:val="22"/>
          <w:szCs w:val="22"/>
        </w:rPr>
        <w:fldChar w:fldCharType="begin"/>
      </w:r>
      <w:r w:rsidR="006B723A" w:rsidRPr="00A4100B">
        <w:rPr>
          <w:b w:val="0"/>
          <w:sz w:val="22"/>
          <w:szCs w:val="22"/>
        </w:rPr>
        <w:instrText xml:space="preserve"> TOC \o "1-3" \h \z \u </w:instrText>
      </w:r>
      <w:r w:rsidRPr="00A4100B">
        <w:rPr>
          <w:b w:val="0"/>
          <w:sz w:val="22"/>
          <w:szCs w:val="22"/>
        </w:rPr>
        <w:fldChar w:fldCharType="separate"/>
      </w:r>
      <w:hyperlink w:anchor="_Toc22196934" w:history="1">
        <w:r w:rsidR="006B723A" w:rsidRPr="00A4100B">
          <w:rPr>
            <w:rStyle w:val="ad"/>
            <w:b w:val="0"/>
            <w:noProof/>
            <w:color w:val="auto"/>
            <w:sz w:val="24"/>
            <w:szCs w:val="24"/>
          </w:rPr>
          <w:t>1. ПОЯСНИТЕЛЬНАЯ ЗАПИСКА</w:t>
        </w:r>
        <w:r w:rsidR="006B723A" w:rsidRPr="00A4100B">
          <w:rPr>
            <w:b w:val="0"/>
            <w:noProof/>
            <w:webHidden/>
            <w:sz w:val="24"/>
            <w:szCs w:val="24"/>
          </w:rPr>
          <w:tab/>
        </w:r>
        <w:r w:rsidRPr="00A4100B">
          <w:rPr>
            <w:b w:val="0"/>
            <w:noProof/>
            <w:webHidden/>
            <w:sz w:val="24"/>
            <w:szCs w:val="24"/>
          </w:rPr>
          <w:fldChar w:fldCharType="begin"/>
        </w:r>
        <w:r w:rsidR="006B723A" w:rsidRPr="00A4100B">
          <w:rPr>
            <w:b w:val="0"/>
            <w:noProof/>
            <w:webHidden/>
            <w:sz w:val="24"/>
            <w:szCs w:val="24"/>
          </w:rPr>
          <w:instrText xml:space="preserve"> PAGEREF _Toc22196934 \h </w:instrText>
        </w:r>
        <w:r w:rsidRPr="00A4100B">
          <w:rPr>
            <w:b w:val="0"/>
            <w:noProof/>
            <w:webHidden/>
            <w:sz w:val="24"/>
            <w:szCs w:val="24"/>
          </w:rPr>
        </w:r>
        <w:r w:rsidRPr="00A4100B">
          <w:rPr>
            <w:b w:val="0"/>
            <w:noProof/>
            <w:webHidden/>
            <w:sz w:val="24"/>
            <w:szCs w:val="24"/>
          </w:rPr>
          <w:fldChar w:fldCharType="separate"/>
        </w:r>
        <w:r w:rsidR="006B723A" w:rsidRPr="00A4100B">
          <w:rPr>
            <w:b w:val="0"/>
            <w:noProof/>
            <w:webHidden/>
            <w:sz w:val="24"/>
            <w:szCs w:val="24"/>
          </w:rPr>
          <w:t>4</w:t>
        </w:r>
        <w:r w:rsidRPr="00A4100B">
          <w:rPr>
            <w:b w:val="0"/>
            <w:noProof/>
            <w:webHidden/>
            <w:sz w:val="24"/>
            <w:szCs w:val="24"/>
          </w:rPr>
          <w:fldChar w:fldCharType="end"/>
        </w:r>
      </w:hyperlink>
    </w:p>
    <w:p w14:paraId="1A22F0DB" w14:textId="77777777" w:rsidR="006B723A" w:rsidRPr="00A4100B" w:rsidRDefault="001A3897" w:rsidP="005D2F20">
      <w:pPr>
        <w:pStyle w:val="11"/>
        <w:tabs>
          <w:tab w:val="right" w:leader="dot" w:pos="9628"/>
        </w:tabs>
        <w:spacing w:before="0" w:after="0"/>
        <w:jc w:val="both"/>
        <w:rPr>
          <w:b w:val="0"/>
          <w:bCs w:val="0"/>
          <w:caps w:val="0"/>
          <w:noProof/>
          <w:sz w:val="24"/>
          <w:szCs w:val="24"/>
        </w:rPr>
      </w:pPr>
      <w:hyperlink w:anchor="_Toc22196935" w:history="1">
        <w:r w:rsidR="006B723A" w:rsidRPr="00A4100B">
          <w:rPr>
            <w:rStyle w:val="ad"/>
            <w:b w:val="0"/>
            <w:noProof/>
            <w:color w:val="auto"/>
            <w:sz w:val="24"/>
            <w:szCs w:val="24"/>
          </w:rPr>
          <w:t>2. ОБЩАЯ ХАРАКТЕРИСТИКА УЧЕБНОЙ ДИСЦИПЛИНЫ «ОСНОВЫ БЕЗОПАСНОСТИ ЖИЗНЕДЕЯТЕЛЬНОСТИ»</w:t>
        </w:r>
        <w:r w:rsidR="006B723A" w:rsidRPr="00A4100B">
          <w:rPr>
            <w:b w:val="0"/>
            <w:noProof/>
            <w:webHidden/>
            <w:sz w:val="24"/>
            <w:szCs w:val="24"/>
          </w:rPr>
          <w:tab/>
        </w:r>
        <w:r w:rsidR="00A22BFE" w:rsidRPr="00A4100B">
          <w:rPr>
            <w:b w:val="0"/>
            <w:noProof/>
            <w:webHidden/>
            <w:sz w:val="24"/>
            <w:szCs w:val="24"/>
          </w:rPr>
          <w:fldChar w:fldCharType="begin"/>
        </w:r>
        <w:r w:rsidR="006B723A" w:rsidRPr="00A4100B">
          <w:rPr>
            <w:b w:val="0"/>
            <w:noProof/>
            <w:webHidden/>
            <w:sz w:val="24"/>
            <w:szCs w:val="24"/>
          </w:rPr>
          <w:instrText xml:space="preserve"> PAGEREF _Toc22196935 \h </w:instrText>
        </w:r>
        <w:r w:rsidR="00A22BFE" w:rsidRPr="00A4100B">
          <w:rPr>
            <w:b w:val="0"/>
            <w:noProof/>
            <w:webHidden/>
            <w:sz w:val="24"/>
            <w:szCs w:val="24"/>
          </w:rPr>
        </w:r>
        <w:r w:rsidR="00A22BFE" w:rsidRPr="00A4100B">
          <w:rPr>
            <w:b w:val="0"/>
            <w:noProof/>
            <w:webHidden/>
            <w:sz w:val="24"/>
            <w:szCs w:val="24"/>
          </w:rPr>
          <w:fldChar w:fldCharType="separate"/>
        </w:r>
        <w:r w:rsidR="006B723A" w:rsidRPr="00A4100B">
          <w:rPr>
            <w:b w:val="0"/>
            <w:noProof/>
            <w:webHidden/>
            <w:sz w:val="24"/>
            <w:szCs w:val="24"/>
          </w:rPr>
          <w:t>5</w:t>
        </w:r>
        <w:r w:rsidR="00A22BFE" w:rsidRPr="00A4100B">
          <w:rPr>
            <w:b w:val="0"/>
            <w:noProof/>
            <w:webHidden/>
            <w:sz w:val="24"/>
            <w:szCs w:val="24"/>
          </w:rPr>
          <w:fldChar w:fldCharType="end"/>
        </w:r>
      </w:hyperlink>
    </w:p>
    <w:p w14:paraId="497ED15B" w14:textId="77777777" w:rsidR="006B723A" w:rsidRPr="00A4100B" w:rsidRDefault="001A3897" w:rsidP="005D2F20">
      <w:pPr>
        <w:pStyle w:val="11"/>
        <w:tabs>
          <w:tab w:val="right" w:leader="dot" w:pos="9628"/>
        </w:tabs>
        <w:spacing w:before="0" w:after="0"/>
        <w:jc w:val="both"/>
        <w:rPr>
          <w:b w:val="0"/>
          <w:bCs w:val="0"/>
          <w:caps w:val="0"/>
          <w:noProof/>
          <w:sz w:val="24"/>
          <w:szCs w:val="24"/>
        </w:rPr>
      </w:pPr>
      <w:hyperlink w:anchor="_Toc22196936" w:history="1">
        <w:r w:rsidR="006B723A" w:rsidRPr="00A4100B">
          <w:rPr>
            <w:rStyle w:val="ad"/>
            <w:b w:val="0"/>
            <w:noProof/>
            <w:color w:val="auto"/>
            <w:sz w:val="24"/>
            <w:szCs w:val="24"/>
          </w:rPr>
          <w:t>3. МЕСТО УЧЕБНОЙ ДИСЦИПЛИНЫ В УЧЕБНОМ ПЛАНЕ</w:t>
        </w:r>
        <w:r w:rsidR="006B723A" w:rsidRPr="00A4100B">
          <w:rPr>
            <w:b w:val="0"/>
            <w:noProof/>
            <w:webHidden/>
            <w:sz w:val="24"/>
            <w:szCs w:val="24"/>
          </w:rPr>
          <w:tab/>
        </w:r>
        <w:r w:rsidR="00A22BFE" w:rsidRPr="00A4100B">
          <w:rPr>
            <w:b w:val="0"/>
            <w:noProof/>
            <w:webHidden/>
            <w:sz w:val="24"/>
            <w:szCs w:val="24"/>
          </w:rPr>
          <w:fldChar w:fldCharType="begin"/>
        </w:r>
        <w:r w:rsidR="006B723A" w:rsidRPr="00A4100B">
          <w:rPr>
            <w:b w:val="0"/>
            <w:noProof/>
            <w:webHidden/>
            <w:sz w:val="24"/>
            <w:szCs w:val="24"/>
          </w:rPr>
          <w:instrText xml:space="preserve"> PAGEREF _Toc22196936 \h </w:instrText>
        </w:r>
        <w:r w:rsidR="00A22BFE" w:rsidRPr="00A4100B">
          <w:rPr>
            <w:b w:val="0"/>
            <w:noProof/>
            <w:webHidden/>
            <w:sz w:val="24"/>
            <w:szCs w:val="24"/>
          </w:rPr>
        </w:r>
        <w:r w:rsidR="00A22BFE" w:rsidRPr="00A4100B">
          <w:rPr>
            <w:b w:val="0"/>
            <w:noProof/>
            <w:webHidden/>
            <w:sz w:val="24"/>
            <w:szCs w:val="24"/>
          </w:rPr>
          <w:fldChar w:fldCharType="separate"/>
        </w:r>
        <w:r w:rsidR="006B723A" w:rsidRPr="00A4100B">
          <w:rPr>
            <w:b w:val="0"/>
            <w:noProof/>
            <w:webHidden/>
            <w:sz w:val="24"/>
            <w:szCs w:val="24"/>
          </w:rPr>
          <w:t>5</w:t>
        </w:r>
        <w:r w:rsidR="00A22BFE" w:rsidRPr="00A4100B">
          <w:rPr>
            <w:b w:val="0"/>
            <w:noProof/>
            <w:webHidden/>
            <w:sz w:val="24"/>
            <w:szCs w:val="24"/>
          </w:rPr>
          <w:fldChar w:fldCharType="end"/>
        </w:r>
      </w:hyperlink>
    </w:p>
    <w:p w14:paraId="21327B0F" w14:textId="77777777" w:rsidR="006B723A" w:rsidRPr="00A4100B" w:rsidRDefault="001A3897" w:rsidP="005D2F20">
      <w:pPr>
        <w:pStyle w:val="11"/>
        <w:tabs>
          <w:tab w:val="right" w:leader="dot" w:pos="9628"/>
        </w:tabs>
        <w:spacing w:before="0" w:after="0"/>
        <w:jc w:val="both"/>
        <w:rPr>
          <w:b w:val="0"/>
          <w:bCs w:val="0"/>
          <w:caps w:val="0"/>
          <w:noProof/>
          <w:sz w:val="24"/>
          <w:szCs w:val="24"/>
        </w:rPr>
      </w:pPr>
      <w:hyperlink w:anchor="_Toc22196937" w:history="1">
        <w:r w:rsidR="006B723A" w:rsidRPr="00A4100B">
          <w:rPr>
            <w:rStyle w:val="ad"/>
            <w:b w:val="0"/>
            <w:noProof/>
            <w:color w:val="auto"/>
            <w:sz w:val="24"/>
            <w:szCs w:val="24"/>
          </w:rPr>
          <w:t>4. РЕЗУЛЬТАТЫ ОСВОЕНИЯ УЧЕБНОЙ ДИСЦИПЛИНЫ</w:t>
        </w:r>
        <w:r w:rsidR="006B723A" w:rsidRPr="00A4100B">
          <w:rPr>
            <w:b w:val="0"/>
            <w:noProof/>
            <w:webHidden/>
            <w:sz w:val="24"/>
            <w:szCs w:val="24"/>
          </w:rPr>
          <w:tab/>
        </w:r>
        <w:r w:rsidR="00A22BFE" w:rsidRPr="00A4100B">
          <w:rPr>
            <w:b w:val="0"/>
            <w:noProof/>
            <w:webHidden/>
            <w:sz w:val="24"/>
            <w:szCs w:val="24"/>
          </w:rPr>
          <w:fldChar w:fldCharType="begin"/>
        </w:r>
        <w:r w:rsidR="006B723A" w:rsidRPr="00A4100B">
          <w:rPr>
            <w:b w:val="0"/>
            <w:noProof/>
            <w:webHidden/>
            <w:sz w:val="24"/>
            <w:szCs w:val="24"/>
          </w:rPr>
          <w:instrText xml:space="preserve"> PAGEREF _Toc22196937 \h </w:instrText>
        </w:r>
        <w:r w:rsidR="00A22BFE" w:rsidRPr="00A4100B">
          <w:rPr>
            <w:b w:val="0"/>
            <w:noProof/>
            <w:webHidden/>
            <w:sz w:val="24"/>
            <w:szCs w:val="24"/>
          </w:rPr>
        </w:r>
        <w:r w:rsidR="00A22BFE" w:rsidRPr="00A4100B">
          <w:rPr>
            <w:b w:val="0"/>
            <w:noProof/>
            <w:webHidden/>
            <w:sz w:val="24"/>
            <w:szCs w:val="24"/>
          </w:rPr>
          <w:fldChar w:fldCharType="separate"/>
        </w:r>
        <w:r w:rsidR="006B723A" w:rsidRPr="00A4100B">
          <w:rPr>
            <w:b w:val="0"/>
            <w:noProof/>
            <w:webHidden/>
            <w:sz w:val="24"/>
            <w:szCs w:val="24"/>
          </w:rPr>
          <w:t>6</w:t>
        </w:r>
        <w:r w:rsidR="00A22BFE" w:rsidRPr="00A4100B">
          <w:rPr>
            <w:b w:val="0"/>
            <w:noProof/>
            <w:webHidden/>
            <w:sz w:val="24"/>
            <w:szCs w:val="24"/>
          </w:rPr>
          <w:fldChar w:fldCharType="end"/>
        </w:r>
      </w:hyperlink>
    </w:p>
    <w:p w14:paraId="28A7B09D" w14:textId="77777777" w:rsidR="006B723A" w:rsidRPr="00A4100B" w:rsidRDefault="001A3897" w:rsidP="005D2F20">
      <w:pPr>
        <w:pStyle w:val="11"/>
        <w:tabs>
          <w:tab w:val="right" w:leader="dot" w:pos="9628"/>
        </w:tabs>
        <w:spacing w:before="0" w:after="0"/>
        <w:jc w:val="both"/>
        <w:rPr>
          <w:b w:val="0"/>
          <w:bCs w:val="0"/>
          <w:caps w:val="0"/>
          <w:noProof/>
          <w:sz w:val="24"/>
          <w:szCs w:val="24"/>
        </w:rPr>
      </w:pPr>
      <w:hyperlink w:anchor="_Toc22196938" w:history="1">
        <w:r w:rsidR="006B723A" w:rsidRPr="00A4100B">
          <w:rPr>
            <w:rStyle w:val="ad"/>
            <w:b w:val="0"/>
            <w:noProof/>
            <w:color w:val="auto"/>
            <w:sz w:val="24"/>
            <w:szCs w:val="24"/>
          </w:rPr>
          <w:t>5. СОДЕРЖАНИЕ УЧЕБНОЙ ДИСЦИПЛИНЫ</w:t>
        </w:r>
        <w:r w:rsidR="006B723A" w:rsidRPr="00A4100B">
          <w:rPr>
            <w:b w:val="0"/>
            <w:noProof/>
            <w:webHidden/>
            <w:sz w:val="24"/>
            <w:szCs w:val="24"/>
          </w:rPr>
          <w:tab/>
        </w:r>
        <w:r w:rsidR="00A22BFE" w:rsidRPr="00A4100B">
          <w:rPr>
            <w:b w:val="0"/>
            <w:noProof/>
            <w:webHidden/>
            <w:sz w:val="24"/>
            <w:szCs w:val="24"/>
          </w:rPr>
          <w:fldChar w:fldCharType="begin"/>
        </w:r>
        <w:r w:rsidR="006B723A" w:rsidRPr="00A4100B">
          <w:rPr>
            <w:b w:val="0"/>
            <w:noProof/>
            <w:webHidden/>
            <w:sz w:val="24"/>
            <w:szCs w:val="24"/>
          </w:rPr>
          <w:instrText xml:space="preserve"> PAGEREF _Toc22196938 \h </w:instrText>
        </w:r>
        <w:r w:rsidR="00A22BFE" w:rsidRPr="00A4100B">
          <w:rPr>
            <w:b w:val="0"/>
            <w:noProof/>
            <w:webHidden/>
            <w:sz w:val="24"/>
            <w:szCs w:val="24"/>
          </w:rPr>
        </w:r>
        <w:r w:rsidR="00A22BFE" w:rsidRPr="00A4100B">
          <w:rPr>
            <w:b w:val="0"/>
            <w:noProof/>
            <w:webHidden/>
            <w:sz w:val="24"/>
            <w:szCs w:val="24"/>
          </w:rPr>
          <w:fldChar w:fldCharType="separate"/>
        </w:r>
        <w:r w:rsidR="006B723A" w:rsidRPr="00A4100B">
          <w:rPr>
            <w:b w:val="0"/>
            <w:noProof/>
            <w:webHidden/>
            <w:sz w:val="24"/>
            <w:szCs w:val="24"/>
          </w:rPr>
          <w:t>9</w:t>
        </w:r>
        <w:r w:rsidR="00A22BFE" w:rsidRPr="00A4100B">
          <w:rPr>
            <w:b w:val="0"/>
            <w:noProof/>
            <w:webHidden/>
            <w:sz w:val="24"/>
            <w:szCs w:val="24"/>
          </w:rPr>
          <w:fldChar w:fldCharType="end"/>
        </w:r>
      </w:hyperlink>
    </w:p>
    <w:p w14:paraId="442F396C" w14:textId="77777777" w:rsidR="006B723A" w:rsidRPr="00A4100B" w:rsidRDefault="001A3897" w:rsidP="005D2F20">
      <w:pPr>
        <w:pStyle w:val="11"/>
        <w:tabs>
          <w:tab w:val="right" w:leader="dot" w:pos="9628"/>
        </w:tabs>
        <w:spacing w:before="0" w:after="0"/>
        <w:jc w:val="both"/>
        <w:rPr>
          <w:b w:val="0"/>
          <w:bCs w:val="0"/>
          <w:caps w:val="0"/>
          <w:noProof/>
          <w:sz w:val="24"/>
          <w:szCs w:val="24"/>
        </w:rPr>
      </w:pPr>
      <w:hyperlink w:anchor="_Toc22196939" w:history="1">
        <w:r w:rsidR="006B723A" w:rsidRPr="00A4100B">
          <w:rPr>
            <w:rStyle w:val="ad"/>
            <w:b w:val="0"/>
            <w:noProof/>
            <w:color w:val="auto"/>
            <w:sz w:val="24"/>
            <w:szCs w:val="24"/>
          </w:rPr>
          <w:t>6. ТЕМАТИЧЕСКОЕ ПЛАНИРОВАНИЕ</w:t>
        </w:r>
        <w:r w:rsidR="006B723A" w:rsidRPr="00A4100B">
          <w:rPr>
            <w:b w:val="0"/>
            <w:noProof/>
            <w:webHidden/>
            <w:sz w:val="24"/>
            <w:szCs w:val="24"/>
          </w:rPr>
          <w:tab/>
        </w:r>
        <w:r w:rsidR="00A22BFE" w:rsidRPr="00A4100B">
          <w:rPr>
            <w:b w:val="0"/>
            <w:noProof/>
            <w:webHidden/>
            <w:sz w:val="24"/>
            <w:szCs w:val="24"/>
          </w:rPr>
          <w:fldChar w:fldCharType="begin"/>
        </w:r>
        <w:r w:rsidR="006B723A" w:rsidRPr="00A4100B">
          <w:rPr>
            <w:b w:val="0"/>
            <w:noProof/>
            <w:webHidden/>
            <w:sz w:val="24"/>
            <w:szCs w:val="24"/>
          </w:rPr>
          <w:instrText xml:space="preserve"> PAGEREF _Toc22196939 \h </w:instrText>
        </w:r>
        <w:r w:rsidR="00A22BFE" w:rsidRPr="00A4100B">
          <w:rPr>
            <w:b w:val="0"/>
            <w:noProof/>
            <w:webHidden/>
            <w:sz w:val="24"/>
            <w:szCs w:val="24"/>
          </w:rPr>
        </w:r>
        <w:r w:rsidR="00A22BFE" w:rsidRPr="00A4100B">
          <w:rPr>
            <w:b w:val="0"/>
            <w:noProof/>
            <w:webHidden/>
            <w:sz w:val="24"/>
            <w:szCs w:val="24"/>
          </w:rPr>
          <w:fldChar w:fldCharType="separate"/>
        </w:r>
        <w:r w:rsidR="006B723A" w:rsidRPr="00A4100B">
          <w:rPr>
            <w:b w:val="0"/>
            <w:noProof/>
            <w:webHidden/>
            <w:sz w:val="24"/>
            <w:szCs w:val="24"/>
          </w:rPr>
          <w:t>19</w:t>
        </w:r>
        <w:r w:rsidR="00A22BFE" w:rsidRPr="00A4100B">
          <w:rPr>
            <w:b w:val="0"/>
            <w:noProof/>
            <w:webHidden/>
            <w:sz w:val="24"/>
            <w:szCs w:val="24"/>
          </w:rPr>
          <w:fldChar w:fldCharType="end"/>
        </w:r>
      </w:hyperlink>
    </w:p>
    <w:p w14:paraId="62BABB86" w14:textId="77777777" w:rsidR="006B723A" w:rsidRPr="00A4100B" w:rsidRDefault="001A3897" w:rsidP="005D2F20">
      <w:pPr>
        <w:pStyle w:val="11"/>
        <w:tabs>
          <w:tab w:val="right" w:leader="dot" w:pos="9628"/>
        </w:tabs>
        <w:spacing w:before="0" w:after="0"/>
        <w:jc w:val="both"/>
        <w:rPr>
          <w:b w:val="0"/>
          <w:bCs w:val="0"/>
          <w:caps w:val="0"/>
          <w:noProof/>
          <w:sz w:val="24"/>
          <w:szCs w:val="24"/>
        </w:rPr>
      </w:pPr>
      <w:hyperlink w:anchor="_Toc22196940" w:history="1">
        <w:r w:rsidR="006B723A" w:rsidRPr="00A4100B">
          <w:rPr>
            <w:rStyle w:val="ad"/>
            <w:b w:val="0"/>
            <w:noProof/>
            <w:color w:val="auto"/>
            <w:sz w:val="24"/>
            <w:szCs w:val="24"/>
          </w:rPr>
          <w:t>6.1 ТЕМАТИЧЕСКИЙ ПЛАН</w:t>
        </w:r>
        <w:r w:rsidR="006B723A" w:rsidRPr="00A4100B">
          <w:rPr>
            <w:b w:val="0"/>
            <w:noProof/>
            <w:webHidden/>
            <w:sz w:val="24"/>
            <w:szCs w:val="24"/>
          </w:rPr>
          <w:tab/>
        </w:r>
        <w:r w:rsidR="00A22BFE" w:rsidRPr="00A4100B">
          <w:rPr>
            <w:b w:val="0"/>
            <w:noProof/>
            <w:webHidden/>
            <w:sz w:val="24"/>
            <w:szCs w:val="24"/>
          </w:rPr>
          <w:fldChar w:fldCharType="begin"/>
        </w:r>
        <w:r w:rsidR="006B723A" w:rsidRPr="00A4100B">
          <w:rPr>
            <w:b w:val="0"/>
            <w:noProof/>
            <w:webHidden/>
            <w:sz w:val="24"/>
            <w:szCs w:val="24"/>
          </w:rPr>
          <w:instrText xml:space="preserve"> PAGEREF _Toc22196940 \h </w:instrText>
        </w:r>
        <w:r w:rsidR="00A22BFE" w:rsidRPr="00A4100B">
          <w:rPr>
            <w:b w:val="0"/>
            <w:noProof/>
            <w:webHidden/>
            <w:sz w:val="24"/>
            <w:szCs w:val="24"/>
          </w:rPr>
        </w:r>
        <w:r w:rsidR="00A22BFE" w:rsidRPr="00A4100B">
          <w:rPr>
            <w:b w:val="0"/>
            <w:noProof/>
            <w:webHidden/>
            <w:sz w:val="24"/>
            <w:szCs w:val="24"/>
          </w:rPr>
          <w:fldChar w:fldCharType="separate"/>
        </w:r>
        <w:r w:rsidR="006B723A" w:rsidRPr="00A4100B">
          <w:rPr>
            <w:b w:val="0"/>
            <w:noProof/>
            <w:webHidden/>
            <w:sz w:val="24"/>
            <w:szCs w:val="24"/>
          </w:rPr>
          <w:t>19</w:t>
        </w:r>
        <w:r w:rsidR="00A22BFE" w:rsidRPr="00A4100B">
          <w:rPr>
            <w:b w:val="0"/>
            <w:noProof/>
            <w:webHidden/>
            <w:sz w:val="24"/>
            <w:szCs w:val="24"/>
          </w:rPr>
          <w:fldChar w:fldCharType="end"/>
        </w:r>
      </w:hyperlink>
    </w:p>
    <w:p w14:paraId="30B8F4F9" w14:textId="77777777" w:rsidR="006B723A" w:rsidRPr="00A4100B" w:rsidRDefault="001A3897" w:rsidP="005D2F20">
      <w:pPr>
        <w:pStyle w:val="11"/>
        <w:tabs>
          <w:tab w:val="right" w:leader="dot" w:pos="9628"/>
        </w:tabs>
        <w:spacing w:before="0" w:after="0"/>
        <w:jc w:val="both"/>
        <w:rPr>
          <w:b w:val="0"/>
          <w:bCs w:val="0"/>
          <w:caps w:val="0"/>
          <w:noProof/>
          <w:sz w:val="24"/>
          <w:szCs w:val="24"/>
        </w:rPr>
      </w:pPr>
      <w:hyperlink w:anchor="_Toc22196941" w:history="1">
        <w:r w:rsidR="006B723A" w:rsidRPr="00A4100B">
          <w:rPr>
            <w:rStyle w:val="ad"/>
            <w:b w:val="0"/>
            <w:noProof/>
            <w:color w:val="auto"/>
            <w:sz w:val="24"/>
            <w:szCs w:val="24"/>
          </w:rPr>
          <w:t>6.2 тематическое планирование учебной дисциплины</w:t>
        </w:r>
        <w:r w:rsidR="006B723A" w:rsidRPr="00A4100B">
          <w:rPr>
            <w:b w:val="0"/>
            <w:noProof/>
            <w:webHidden/>
            <w:sz w:val="24"/>
            <w:szCs w:val="24"/>
          </w:rPr>
          <w:tab/>
        </w:r>
        <w:r w:rsidR="00A22BFE" w:rsidRPr="00A4100B">
          <w:rPr>
            <w:b w:val="0"/>
            <w:noProof/>
            <w:webHidden/>
            <w:sz w:val="24"/>
            <w:szCs w:val="24"/>
          </w:rPr>
          <w:fldChar w:fldCharType="begin"/>
        </w:r>
        <w:r w:rsidR="006B723A" w:rsidRPr="00A4100B">
          <w:rPr>
            <w:b w:val="0"/>
            <w:noProof/>
            <w:webHidden/>
            <w:sz w:val="24"/>
            <w:szCs w:val="24"/>
          </w:rPr>
          <w:instrText xml:space="preserve"> PAGEREF _Toc22196941 \h </w:instrText>
        </w:r>
        <w:r w:rsidR="00A22BFE" w:rsidRPr="00A4100B">
          <w:rPr>
            <w:b w:val="0"/>
            <w:noProof/>
            <w:webHidden/>
            <w:sz w:val="24"/>
            <w:szCs w:val="24"/>
          </w:rPr>
        </w:r>
        <w:r w:rsidR="00A22BFE" w:rsidRPr="00A4100B">
          <w:rPr>
            <w:b w:val="0"/>
            <w:noProof/>
            <w:webHidden/>
            <w:sz w:val="24"/>
            <w:szCs w:val="24"/>
          </w:rPr>
          <w:fldChar w:fldCharType="separate"/>
        </w:r>
        <w:r w:rsidR="006B723A" w:rsidRPr="00A4100B">
          <w:rPr>
            <w:b w:val="0"/>
            <w:noProof/>
            <w:webHidden/>
            <w:sz w:val="24"/>
            <w:szCs w:val="24"/>
          </w:rPr>
          <w:t>20</w:t>
        </w:r>
        <w:r w:rsidR="00A22BFE" w:rsidRPr="00A4100B">
          <w:rPr>
            <w:b w:val="0"/>
            <w:noProof/>
            <w:webHidden/>
            <w:sz w:val="24"/>
            <w:szCs w:val="24"/>
          </w:rPr>
          <w:fldChar w:fldCharType="end"/>
        </w:r>
      </w:hyperlink>
    </w:p>
    <w:p w14:paraId="429AC082" w14:textId="77777777" w:rsidR="006B723A" w:rsidRPr="00A4100B" w:rsidRDefault="001A3897" w:rsidP="005D2F20">
      <w:pPr>
        <w:pStyle w:val="11"/>
        <w:tabs>
          <w:tab w:val="right" w:leader="dot" w:pos="9628"/>
        </w:tabs>
        <w:spacing w:before="0" w:after="0"/>
        <w:jc w:val="both"/>
        <w:rPr>
          <w:b w:val="0"/>
          <w:bCs w:val="0"/>
          <w:caps w:val="0"/>
          <w:noProof/>
          <w:sz w:val="24"/>
          <w:szCs w:val="24"/>
        </w:rPr>
      </w:pPr>
      <w:hyperlink w:anchor="_Toc22196942" w:history="1">
        <w:r w:rsidR="006B723A" w:rsidRPr="00A4100B">
          <w:rPr>
            <w:rStyle w:val="ad"/>
            <w:b w:val="0"/>
            <w:noProof/>
            <w:color w:val="auto"/>
            <w:sz w:val="24"/>
            <w:szCs w:val="24"/>
          </w:rPr>
          <w:t>7 ХАРАКТЕРИСТИКА ОСНОВНЫХ ВИДОВ УЧЕБНОЙ ДЕЯТЕЛЬНОСТИ СТУДЕНТОВ</w:t>
        </w:r>
        <w:r w:rsidR="006B723A" w:rsidRPr="00A4100B">
          <w:rPr>
            <w:b w:val="0"/>
            <w:noProof/>
            <w:webHidden/>
            <w:sz w:val="24"/>
            <w:szCs w:val="24"/>
          </w:rPr>
          <w:tab/>
        </w:r>
        <w:r w:rsidR="00A22BFE" w:rsidRPr="00A4100B">
          <w:rPr>
            <w:b w:val="0"/>
            <w:noProof/>
            <w:webHidden/>
            <w:sz w:val="24"/>
            <w:szCs w:val="24"/>
          </w:rPr>
          <w:fldChar w:fldCharType="begin"/>
        </w:r>
        <w:r w:rsidR="006B723A" w:rsidRPr="00A4100B">
          <w:rPr>
            <w:b w:val="0"/>
            <w:noProof/>
            <w:webHidden/>
            <w:sz w:val="24"/>
            <w:szCs w:val="24"/>
          </w:rPr>
          <w:instrText xml:space="preserve"> PAGEREF _Toc22196942 \h </w:instrText>
        </w:r>
        <w:r w:rsidR="00A22BFE" w:rsidRPr="00A4100B">
          <w:rPr>
            <w:b w:val="0"/>
            <w:noProof/>
            <w:webHidden/>
            <w:sz w:val="24"/>
            <w:szCs w:val="24"/>
          </w:rPr>
        </w:r>
        <w:r w:rsidR="00A22BFE" w:rsidRPr="00A4100B">
          <w:rPr>
            <w:b w:val="0"/>
            <w:noProof/>
            <w:webHidden/>
            <w:sz w:val="24"/>
            <w:szCs w:val="24"/>
          </w:rPr>
          <w:fldChar w:fldCharType="separate"/>
        </w:r>
        <w:r w:rsidR="006B723A" w:rsidRPr="00A4100B">
          <w:rPr>
            <w:b w:val="0"/>
            <w:noProof/>
            <w:webHidden/>
            <w:sz w:val="24"/>
            <w:szCs w:val="24"/>
          </w:rPr>
          <w:t>25</w:t>
        </w:r>
        <w:r w:rsidR="00A22BFE" w:rsidRPr="00A4100B">
          <w:rPr>
            <w:b w:val="0"/>
            <w:noProof/>
            <w:webHidden/>
            <w:sz w:val="24"/>
            <w:szCs w:val="24"/>
          </w:rPr>
          <w:fldChar w:fldCharType="end"/>
        </w:r>
      </w:hyperlink>
    </w:p>
    <w:p w14:paraId="45D82314" w14:textId="77777777" w:rsidR="006B723A" w:rsidRPr="00A4100B" w:rsidRDefault="001A3897" w:rsidP="005D2F20">
      <w:pPr>
        <w:pStyle w:val="11"/>
        <w:tabs>
          <w:tab w:val="right" w:leader="dot" w:pos="9628"/>
        </w:tabs>
        <w:spacing w:before="0" w:after="0"/>
        <w:jc w:val="both"/>
        <w:rPr>
          <w:b w:val="0"/>
          <w:bCs w:val="0"/>
          <w:caps w:val="0"/>
          <w:noProof/>
          <w:sz w:val="24"/>
          <w:szCs w:val="24"/>
        </w:rPr>
      </w:pPr>
      <w:hyperlink w:anchor="_Toc22196943" w:history="1">
        <w:r w:rsidR="006B723A" w:rsidRPr="00A4100B">
          <w:rPr>
            <w:rStyle w:val="ad"/>
            <w:b w:val="0"/>
            <w:noProof/>
            <w:color w:val="auto"/>
            <w:sz w:val="24"/>
            <w:szCs w:val="24"/>
          </w:rPr>
          <w:t>8. УЧЕБНО-МЕТОДИЧЕСКОЕ И МАТЕРИАЛЬНО-ТЕХНИЧЕСКОЕ ОБЕСПЕЧЕНИЕ ПРОГРАММЫ УЧЕБНОЙ ДИСЦИПЛИНЫ «ОСНОВЫ БЕЗОПАСНОСТИ ЖИЗНЕДЕЯТЕЛЬНОСТИ»</w:t>
        </w:r>
        <w:r w:rsidR="006B723A" w:rsidRPr="00A4100B">
          <w:rPr>
            <w:b w:val="0"/>
            <w:noProof/>
            <w:webHidden/>
            <w:sz w:val="24"/>
            <w:szCs w:val="24"/>
          </w:rPr>
          <w:tab/>
        </w:r>
        <w:r w:rsidR="00A22BFE" w:rsidRPr="00A4100B">
          <w:rPr>
            <w:b w:val="0"/>
            <w:noProof/>
            <w:webHidden/>
            <w:sz w:val="24"/>
            <w:szCs w:val="24"/>
          </w:rPr>
          <w:fldChar w:fldCharType="begin"/>
        </w:r>
        <w:r w:rsidR="006B723A" w:rsidRPr="00A4100B">
          <w:rPr>
            <w:b w:val="0"/>
            <w:noProof/>
            <w:webHidden/>
            <w:sz w:val="24"/>
            <w:szCs w:val="24"/>
          </w:rPr>
          <w:instrText xml:space="preserve"> PAGEREF _Toc22196943 \h </w:instrText>
        </w:r>
        <w:r w:rsidR="00A22BFE" w:rsidRPr="00A4100B">
          <w:rPr>
            <w:b w:val="0"/>
            <w:noProof/>
            <w:webHidden/>
            <w:sz w:val="24"/>
            <w:szCs w:val="24"/>
          </w:rPr>
        </w:r>
        <w:r w:rsidR="00A22BFE" w:rsidRPr="00A4100B">
          <w:rPr>
            <w:b w:val="0"/>
            <w:noProof/>
            <w:webHidden/>
            <w:sz w:val="24"/>
            <w:szCs w:val="24"/>
          </w:rPr>
          <w:fldChar w:fldCharType="separate"/>
        </w:r>
        <w:r w:rsidR="006B723A" w:rsidRPr="00A4100B">
          <w:rPr>
            <w:b w:val="0"/>
            <w:noProof/>
            <w:webHidden/>
            <w:sz w:val="24"/>
            <w:szCs w:val="24"/>
          </w:rPr>
          <w:t>26</w:t>
        </w:r>
        <w:r w:rsidR="00A22BFE" w:rsidRPr="00A4100B">
          <w:rPr>
            <w:b w:val="0"/>
            <w:noProof/>
            <w:webHidden/>
            <w:sz w:val="24"/>
            <w:szCs w:val="24"/>
          </w:rPr>
          <w:fldChar w:fldCharType="end"/>
        </w:r>
      </w:hyperlink>
    </w:p>
    <w:p w14:paraId="0FC686AB" w14:textId="77777777" w:rsidR="006B723A" w:rsidRPr="00A4100B" w:rsidRDefault="001A3897" w:rsidP="005D2F20">
      <w:pPr>
        <w:pStyle w:val="11"/>
        <w:tabs>
          <w:tab w:val="right" w:leader="dot" w:pos="9628"/>
        </w:tabs>
        <w:spacing w:before="0" w:after="0"/>
        <w:jc w:val="both"/>
        <w:rPr>
          <w:b w:val="0"/>
          <w:bCs w:val="0"/>
          <w:caps w:val="0"/>
          <w:noProof/>
          <w:sz w:val="24"/>
          <w:szCs w:val="24"/>
        </w:rPr>
      </w:pPr>
      <w:hyperlink w:anchor="_Toc22196944" w:history="1">
        <w:r w:rsidR="006B723A" w:rsidRPr="00A4100B">
          <w:rPr>
            <w:rStyle w:val="ad"/>
            <w:b w:val="0"/>
            <w:noProof/>
            <w:color w:val="auto"/>
            <w:sz w:val="24"/>
            <w:szCs w:val="24"/>
          </w:rPr>
          <w:t>9. ПЛАНИРУЕМЫЕ РЕЗУЛЬТАТЫ ИЗУЧЕНИЯ УЧЕБНОГО ПРЕДМЕТА</w:t>
        </w:r>
        <w:r w:rsidR="006B723A" w:rsidRPr="00A4100B">
          <w:rPr>
            <w:b w:val="0"/>
            <w:noProof/>
            <w:webHidden/>
            <w:sz w:val="24"/>
            <w:szCs w:val="24"/>
          </w:rPr>
          <w:tab/>
        </w:r>
        <w:r w:rsidR="00A22BFE" w:rsidRPr="00A4100B">
          <w:rPr>
            <w:b w:val="0"/>
            <w:noProof/>
            <w:webHidden/>
            <w:sz w:val="24"/>
            <w:szCs w:val="24"/>
          </w:rPr>
          <w:fldChar w:fldCharType="begin"/>
        </w:r>
        <w:r w:rsidR="006B723A" w:rsidRPr="00A4100B">
          <w:rPr>
            <w:b w:val="0"/>
            <w:noProof/>
            <w:webHidden/>
            <w:sz w:val="24"/>
            <w:szCs w:val="24"/>
          </w:rPr>
          <w:instrText xml:space="preserve"> PAGEREF _Toc22196944 \h </w:instrText>
        </w:r>
        <w:r w:rsidR="00A22BFE" w:rsidRPr="00A4100B">
          <w:rPr>
            <w:b w:val="0"/>
            <w:noProof/>
            <w:webHidden/>
            <w:sz w:val="24"/>
            <w:szCs w:val="24"/>
          </w:rPr>
        </w:r>
        <w:r w:rsidR="00A22BFE" w:rsidRPr="00A4100B">
          <w:rPr>
            <w:b w:val="0"/>
            <w:noProof/>
            <w:webHidden/>
            <w:sz w:val="24"/>
            <w:szCs w:val="24"/>
          </w:rPr>
          <w:fldChar w:fldCharType="separate"/>
        </w:r>
        <w:r w:rsidR="006B723A" w:rsidRPr="00A4100B">
          <w:rPr>
            <w:b w:val="0"/>
            <w:noProof/>
            <w:webHidden/>
            <w:sz w:val="24"/>
            <w:szCs w:val="24"/>
          </w:rPr>
          <w:t>32</w:t>
        </w:r>
        <w:r w:rsidR="00A22BFE" w:rsidRPr="00A4100B">
          <w:rPr>
            <w:b w:val="0"/>
            <w:noProof/>
            <w:webHidden/>
            <w:sz w:val="24"/>
            <w:szCs w:val="24"/>
          </w:rPr>
          <w:fldChar w:fldCharType="end"/>
        </w:r>
      </w:hyperlink>
    </w:p>
    <w:p w14:paraId="4E28FDC6" w14:textId="77777777" w:rsidR="006B723A" w:rsidRPr="00A4100B" w:rsidRDefault="00A22BFE" w:rsidP="005D2F20">
      <w:pPr>
        <w:pStyle w:val="1"/>
        <w:widowControl w:val="0"/>
        <w:spacing w:before="0" w:after="0"/>
        <w:ind w:left="709"/>
        <w:rPr>
          <w:rFonts w:ascii="Times New Roman" w:hAnsi="Times New Roman"/>
          <w:b w:val="0"/>
          <w:sz w:val="24"/>
        </w:rPr>
      </w:pPr>
      <w:r w:rsidRPr="00A4100B">
        <w:rPr>
          <w:rFonts w:ascii="Times New Roman" w:hAnsi="Times New Roman"/>
          <w:b w:val="0"/>
          <w:sz w:val="22"/>
          <w:szCs w:val="22"/>
        </w:rPr>
        <w:fldChar w:fldCharType="end"/>
      </w:r>
      <w:r w:rsidR="006B723A" w:rsidRPr="00A4100B">
        <w:rPr>
          <w:rFonts w:ascii="Times New Roman" w:hAnsi="Times New Roman"/>
          <w:b w:val="0"/>
          <w:sz w:val="22"/>
          <w:szCs w:val="22"/>
        </w:rPr>
        <w:br w:type="page"/>
      </w:r>
      <w:bookmarkStart w:id="181" w:name="_Toc22196934"/>
      <w:r w:rsidR="006B723A" w:rsidRPr="00A4100B">
        <w:rPr>
          <w:rFonts w:ascii="Times New Roman" w:hAnsi="Times New Roman"/>
          <w:b w:val="0"/>
          <w:sz w:val="24"/>
        </w:rPr>
        <w:lastRenderedPageBreak/>
        <w:t>1. ПОЯСНИТЕЛЬНАЯ ЗАПИСКА</w:t>
      </w:r>
      <w:bookmarkEnd w:id="181"/>
    </w:p>
    <w:p w14:paraId="159C82DA" w14:textId="77777777" w:rsidR="006B723A" w:rsidRPr="00A4100B" w:rsidRDefault="006B723A" w:rsidP="005D2F20">
      <w:pPr>
        <w:widowControl w:val="0"/>
        <w:autoSpaceDE w:val="0"/>
        <w:autoSpaceDN w:val="0"/>
        <w:adjustRightInd w:val="0"/>
        <w:spacing w:after="0" w:line="240" w:lineRule="auto"/>
        <w:ind w:left="709"/>
        <w:rPr>
          <w:b/>
          <w:bCs/>
        </w:rPr>
      </w:pPr>
    </w:p>
    <w:p w14:paraId="3054AA95" w14:textId="77777777" w:rsidR="006B723A" w:rsidRPr="00A4100B" w:rsidRDefault="006B723A" w:rsidP="005D2F20">
      <w:pPr>
        <w:widowControl w:val="0"/>
        <w:autoSpaceDE w:val="0"/>
        <w:autoSpaceDN w:val="0"/>
        <w:adjustRightInd w:val="0"/>
        <w:spacing w:after="0" w:line="240" w:lineRule="auto"/>
        <w:ind w:firstLine="709"/>
        <w:jc w:val="both"/>
      </w:pPr>
      <w:r w:rsidRPr="00A4100B">
        <w:t>Программа общеобразовательной учебной дисциплины «Основы безопасности жизнедеятельности» предназначена для изучения безопасности жизнедеятельности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26.02.05 «Эксплуатация судовых энергетических установок».</w:t>
      </w:r>
    </w:p>
    <w:p w14:paraId="3B20D13F" w14:textId="77777777" w:rsidR="006B723A" w:rsidRPr="00A4100B" w:rsidRDefault="006B723A" w:rsidP="005D2F20">
      <w:pPr>
        <w:widowControl w:val="0"/>
        <w:tabs>
          <w:tab w:val="left" w:pos="1134"/>
        </w:tabs>
        <w:autoSpaceDE w:val="0"/>
        <w:autoSpaceDN w:val="0"/>
        <w:adjustRightInd w:val="0"/>
        <w:spacing w:after="0" w:line="240" w:lineRule="auto"/>
        <w:ind w:firstLine="709"/>
        <w:jc w:val="both"/>
      </w:pPr>
      <w:r w:rsidRPr="00A4100B">
        <w:t xml:space="preserve">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«Основы безопасности жизнедеятельности»,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w:t>
      </w:r>
      <w:smartTag w:uri="urn:schemas-microsoft-com:office:smarttags" w:element="metricconverter">
        <w:smartTagPr>
          <w:attr w:name="ProductID" w:val="2016 г"/>
        </w:smartTagPr>
        <w:r w:rsidRPr="00A4100B">
          <w:t>2016 г</w:t>
        </w:r>
      </w:smartTag>
      <w:r w:rsidRPr="00A4100B">
        <w:t>. №2/16-з).</w:t>
      </w:r>
    </w:p>
    <w:p w14:paraId="750843C9" w14:textId="77777777" w:rsidR="006B723A" w:rsidRPr="00A4100B" w:rsidRDefault="006B723A" w:rsidP="005D2F20">
      <w:pPr>
        <w:widowControl w:val="0"/>
        <w:tabs>
          <w:tab w:val="left" w:pos="1134"/>
        </w:tabs>
        <w:autoSpaceDE w:val="0"/>
        <w:autoSpaceDN w:val="0"/>
        <w:adjustRightInd w:val="0"/>
        <w:spacing w:after="0" w:line="240" w:lineRule="auto"/>
        <w:ind w:firstLine="709"/>
        <w:jc w:val="both"/>
      </w:pPr>
      <w:r w:rsidRPr="00A4100B">
        <w:t xml:space="preserve">Содержание программы «Основы безопасности жизнедеятельности» направлено на достижение следующих </w:t>
      </w:r>
      <w:r w:rsidRPr="00A4100B">
        <w:rPr>
          <w:b/>
        </w:rPr>
        <w:t>целей:</w:t>
      </w:r>
    </w:p>
    <w:p w14:paraId="591D776B" w14:textId="77777777" w:rsidR="006B723A" w:rsidRPr="00A4100B" w:rsidRDefault="006B723A" w:rsidP="005D2F20">
      <w:pPr>
        <w:widowControl w:val="0"/>
        <w:tabs>
          <w:tab w:val="left" w:pos="1134"/>
        </w:tabs>
        <w:autoSpaceDE w:val="0"/>
        <w:autoSpaceDN w:val="0"/>
        <w:adjustRightInd w:val="0"/>
        <w:spacing w:after="0" w:line="240" w:lineRule="auto"/>
        <w:ind w:firstLine="709"/>
        <w:jc w:val="both"/>
      </w:pPr>
      <w:r w:rsidRPr="00A4100B">
        <w:t>•</w:t>
      </w:r>
      <w:r w:rsidRPr="00A4100B">
        <w:tab/>
        <w:t>повышение уровня защищенности жизненно важных интересов личности, общества и государства от внешних и внутренних угроз (жизненно важные интересы — совокупность потребностей, удовлетворение которых надежно обеспечивает существование и возможности прогрессивного развития личности, общества и государства);</w:t>
      </w:r>
    </w:p>
    <w:p w14:paraId="5A7B3862" w14:textId="77777777" w:rsidR="006B723A" w:rsidRPr="00A4100B" w:rsidRDefault="006B723A" w:rsidP="005D2F20">
      <w:pPr>
        <w:widowControl w:val="0"/>
        <w:tabs>
          <w:tab w:val="left" w:pos="1134"/>
        </w:tabs>
        <w:autoSpaceDE w:val="0"/>
        <w:autoSpaceDN w:val="0"/>
        <w:adjustRightInd w:val="0"/>
        <w:spacing w:after="0" w:line="240" w:lineRule="auto"/>
        <w:ind w:firstLine="709"/>
        <w:jc w:val="both"/>
      </w:pPr>
      <w:r w:rsidRPr="00A4100B">
        <w:t>•</w:t>
      </w:r>
      <w:r w:rsidRPr="00A4100B">
        <w:tab/>
        <w:t>снижение отрицательного влияния человеческого фактора на безопасность личности, общества и государства;</w:t>
      </w:r>
    </w:p>
    <w:p w14:paraId="442EF2C0" w14:textId="77777777" w:rsidR="006B723A" w:rsidRPr="00A4100B" w:rsidRDefault="006B723A" w:rsidP="005D2F20">
      <w:pPr>
        <w:widowControl w:val="0"/>
        <w:tabs>
          <w:tab w:val="left" w:pos="1134"/>
        </w:tabs>
        <w:autoSpaceDE w:val="0"/>
        <w:autoSpaceDN w:val="0"/>
        <w:adjustRightInd w:val="0"/>
        <w:spacing w:after="0" w:line="240" w:lineRule="auto"/>
        <w:ind w:firstLine="709"/>
        <w:jc w:val="both"/>
      </w:pPr>
      <w:r w:rsidRPr="00A4100B">
        <w:t>•</w:t>
      </w:r>
      <w:r w:rsidRPr="00A4100B">
        <w:tab/>
        <w:t>формирование антитеррористического поведения, отрицательного отношения к приему психоактивных веществ, в том числе наркотиков;</w:t>
      </w:r>
    </w:p>
    <w:p w14:paraId="58237FD9" w14:textId="77777777" w:rsidR="006B723A" w:rsidRPr="00A4100B" w:rsidRDefault="006B723A" w:rsidP="005D2F20">
      <w:pPr>
        <w:widowControl w:val="0"/>
        <w:tabs>
          <w:tab w:val="left" w:pos="1134"/>
        </w:tabs>
        <w:autoSpaceDE w:val="0"/>
        <w:autoSpaceDN w:val="0"/>
        <w:adjustRightInd w:val="0"/>
        <w:spacing w:after="0" w:line="240" w:lineRule="auto"/>
        <w:ind w:firstLine="709"/>
        <w:jc w:val="both"/>
      </w:pPr>
      <w:r w:rsidRPr="00A4100B">
        <w:t>•</w:t>
      </w:r>
      <w:r w:rsidRPr="00A4100B">
        <w:tab/>
        <w:t xml:space="preserve">обеспечение профилактики асоциального поведения учащихся. </w:t>
      </w:r>
    </w:p>
    <w:p w14:paraId="64EC8856" w14:textId="77777777" w:rsidR="00A4100B" w:rsidRDefault="00A4100B" w:rsidP="005D2F20">
      <w:pPr>
        <w:pStyle w:val="1"/>
        <w:spacing w:before="0" w:after="0"/>
        <w:ind w:firstLine="709"/>
        <w:jc w:val="both"/>
        <w:rPr>
          <w:rFonts w:ascii="Times New Roman" w:hAnsi="Times New Roman"/>
          <w:b w:val="0"/>
          <w:sz w:val="24"/>
        </w:rPr>
      </w:pPr>
      <w:bookmarkStart w:id="182" w:name="_Toc22196935"/>
    </w:p>
    <w:p w14:paraId="613749A5" w14:textId="77777777" w:rsidR="006B723A" w:rsidRPr="00A4100B" w:rsidRDefault="006B723A" w:rsidP="005D2F20">
      <w:pPr>
        <w:pStyle w:val="1"/>
        <w:spacing w:before="0" w:after="0"/>
        <w:ind w:firstLine="709"/>
        <w:jc w:val="both"/>
        <w:rPr>
          <w:rFonts w:ascii="Times New Roman" w:hAnsi="Times New Roman"/>
          <w:b w:val="0"/>
          <w:sz w:val="24"/>
        </w:rPr>
      </w:pPr>
      <w:r w:rsidRPr="00A4100B">
        <w:rPr>
          <w:rFonts w:ascii="Times New Roman" w:hAnsi="Times New Roman"/>
          <w:b w:val="0"/>
          <w:sz w:val="24"/>
        </w:rPr>
        <w:t>2. ОБЩАЯ ХАРАКТЕРИСТИКА УЧЕБНОЙ ДИСЦИПЛИНЫ «ОСНОВЫ БЕЗОПАСНОСТИ ЖИЗНЕДЕЯТЕЛЬНОСТИ»</w:t>
      </w:r>
      <w:bookmarkEnd w:id="182"/>
    </w:p>
    <w:p w14:paraId="21112931" w14:textId="77777777" w:rsidR="006B723A" w:rsidRPr="00A4100B" w:rsidRDefault="006B723A" w:rsidP="005D2F20">
      <w:pPr>
        <w:widowControl w:val="0"/>
        <w:autoSpaceDE w:val="0"/>
        <w:autoSpaceDN w:val="0"/>
        <w:adjustRightInd w:val="0"/>
        <w:spacing w:after="0" w:line="240" w:lineRule="auto"/>
        <w:ind w:firstLine="709"/>
        <w:jc w:val="both"/>
        <w:rPr>
          <w:b/>
          <w:bCs/>
        </w:rPr>
      </w:pPr>
    </w:p>
    <w:p w14:paraId="2A660602" w14:textId="77777777" w:rsidR="006B723A" w:rsidRPr="00A4100B" w:rsidRDefault="006B723A" w:rsidP="005D2F20">
      <w:pPr>
        <w:widowControl w:val="0"/>
        <w:tabs>
          <w:tab w:val="left" w:pos="1134"/>
        </w:tabs>
        <w:autoSpaceDE w:val="0"/>
        <w:autoSpaceDN w:val="0"/>
        <w:adjustRightInd w:val="0"/>
        <w:spacing w:after="0" w:line="240" w:lineRule="auto"/>
        <w:ind w:firstLine="709"/>
        <w:jc w:val="both"/>
      </w:pPr>
      <w:r w:rsidRPr="00A4100B">
        <w:t>В современных условиях глобализации развития мировой экономики, усложнения, интенсификации и увеличения напряженности профессиональной деятельности специалистов существенно возрастает общественно-производственное значение состояния здоровья каждого человека. Здоровье становится приоритетной социальной ценностью. В связи с этим исключительную важность приобретает высокая профессиональная подготовка специалистов различного профиля к принятию решений и действиям по предупреждению чрезвычайных ситуаций (ЧС), а при их возникновении — к проведению соответствующих мероприятий по ликвидации их негативных последствий, и прежде всего к оказанию первой помощи пострадавшим.</w:t>
      </w:r>
    </w:p>
    <w:p w14:paraId="27013FF6" w14:textId="77777777" w:rsidR="006B723A" w:rsidRPr="00A4100B" w:rsidRDefault="006B723A" w:rsidP="005D2F20">
      <w:pPr>
        <w:widowControl w:val="0"/>
        <w:tabs>
          <w:tab w:val="left" w:pos="1134"/>
        </w:tabs>
        <w:autoSpaceDE w:val="0"/>
        <w:autoSpaceDN w:val="0"/>
        <w:adjustRightInd w:val="0"/>
        <w:spacing w:after="0" w:line="240" w:lineRule="auto"/>
        <w:ind w:firstLine="709"/>
        <w:jc w:val="both"/>
      </w:pPr>
      <w:r w:rsidRPr="00A4100B">
        <w:t xml:space="preserve">Общеобразовательная учебная дисциплина «Основы безопасности жизнедеятельности» изучает риски производственной, природной, социальной, бытовой, городской и других сред обитания человека как в условиях повседневной жизни, так и при возникновении чрезвычайных ситуаций техногенного, природного и социального характера. Данная дисциплина является начальной ступенью в освоении норм и правил безопасности и обеспечении комфортных условий жизнедеятельности. </w:t>
      </w:r>
    </w:p>
    <w:p w14:paraId="75FF93E9" w14:textId="77777777" w:rsidR="006B723A" w:rsidRPr="00A4100B" w:rsidRDefault="006B723A" w:rsidP="005D2F20">
      <w:pPr>
        <w:widowControl w:val="0"/>
        <w:tabs>
          <w:tab w:val="left" w:pos="1134"/>
        </w:tabs>
        <w:autoSpaceDE w:val="0"/>
        <w:autoSpaceDN w:val="0"/>
        <w:adjustRightInd w:val="0"/>
        <w:spacing w:after="0" w:line="240" w:lineRule="auto"/>
        <w:ind w:firstLine="709"/>
        <w:jc w:val="both"/>
      </w:pPr>
      <w:r w:rsidRPr="00A4100B">
        <w:t xml:space="preserve">Основными содержательными темами программы являются: введение в дисциплину, </w:t>
      </w:r>
      <w:r w:rsidRPr="00A4100B">
        <w:lastRenderedPageBreak/>
        <w:t>обеспечение личной безопасности и сохранение здоровья, государственная система обеспечения безопасности населения, основы обороны государства и воинская обязанность, основы медицинских знаний.</w:t>
      </w:r>
    </w:p>
    <w:p w14:paraId="68DA3FC9" w14:textId="77777777" w:rsidR="006B723A" w:rsidRPr="00A4100B" w:rsidRDefault="006B723A" w:rsidP="005D2F20">
      <w:pPr>
        <w:widowControl w:val="0"/>
        <w:tabs>
          <w:tab w:val="left" w:pos="1134"/>
        </w:tabs>
        <w:autoSpaceDE w:val="0"/>
        <w:autoSpaceDN w:val="0"/>
        <w:adjustRightInd w:val="0"/>
        <w:spacing w:after="0" w:line="240" w:lineRule="auto"/>
        <w:ind w:firstLine="709"/>
        <w:jc w:val="both"/>
      </w:pPr>
      <w:r w:rsidRPr="00A4100B">
        <w:t xml:space="preserve">Изучение общеобразовательной учебной дисциплины «Основы безопасности жизнедеятельности» завершается подведением итогов в форме дифференцированного зачета в рамках промежуточной аттестации студентов в процессе освоения ОПОП СПО на базе основного общего образования с получением среднего общего образования (ППССЗ). </w:t>
      </w:r>
    </w:p>
    <w:p w14:paraId="17CE02D3" w14:textId="77777777" w:rsidR="006B723A" w:rsidRPr="00A4100B" w:rsidRDefault="006B723A" w:rsidP="005D2F20">
      <w:pPr>
        <w:widowControl w:val="0"/>
        <w:autoSpaceDE w:val="0"/>
        <w:autoSpaceDN w:val="0"/>
        <w:adjustRightInd w:val="0"/>
        <w:spacing w:after="0" w:line="240" w:lineRule="auto"/>
        <w:ind w:left="709"/>
        <w:jc w:val="both"/>
      </w:pPr>
    </w:p>
    <w:p w14:paraId="554F1558" w14:textId="77777777" w:rsidR="006B723A" w:rsidRPr="00A4100B" w:rsidRDefault="006B723A" w:rsidP="005D2F20">
      <w:pPr>
        <w:pStyle w:val="1"/>
        <w:widowControl w:val="0"/>
        <w:spacing w:before="0" w:after="0"/>
        <w:ind w:left="709"/>
        <w:rPr>
          <w:rFonts w:ascii="Times New Roman" w:hAnsi="Times New Roman"/>
          <w:b w:val="0"/>
          <w:sz w:val="24"/>
        </w:rPr>
      </w:pPr>
      <w:bookmarkStart w:id="183" w:name="_Toc22196936"/>
      <w:r w:rsidRPr="00A4100B">
        <w:rPr>
          <w:rFonts w:ascii="Times New Roman" w:hAnsi="Times New Roman"/>
          <w:b w:val="0"/>
          <w:sz w:val="24"/>
        </w:rPr>
        <w:t>3. МЕСТО УЧЕБНОЙ ДИСЦИПЛИНЫ В УЧЕБНОМ ПЛАНЕ</w:t>
      </w:r>
      <w:bookmarkEnd w:id="183"/>
    </w:p>
    <w:p w14:paraId="55F2AFC1"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jc w:val="both"/>
      </w:pPr>
    </w:p>
    <w:p w14:paraId="5A4D5056"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Учебная дисциплина «Основы безопасности жизнедеятельности» является учебным предметом обязательной предметной области «Физическая культура, экология и основы безопасности жизнедеятельности» ФГОС среднего общего образования.</w:t>
      </w:r>
    </w:p>
    <w:p w14:paraId="630FC92F"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«Основы безопасности жизнедеятельности»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6FA5F706"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В учебных планах ППССЗ место учебной дисциплины «Основы безопасности жизнедеятельности» — в составе общих общеобразовательных учебных дисциплин, формируемых из обязательных предметных областей ФГОС среднего общего образования специальности СПО.</w:t>
      </w:r>
    </w:p>
    <w:p w14:paraId="4D02910C"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rPr>
      </w:pPr>
    </w:p>
    <w:p w14:paraId="76835A8A" w14:textId="77777777" w:rsidR="006B723A" w:rsidRPr="00A4100B" w:rsidRDefault="006B723A" w:rsidP="005D2F20">
      <w:pPr>
        <w:pStyle w:val="1"/>
        <w:widowControl w:val="0"/>
        <w:spacing w:before="0" w:after="0"/>
        <w:ind w:firstLine="709"/>
        <w:jc w:val="both"/>
        <w:rPr>
          <w:rFonts w:ascii="Times New Roman" w:hAnsi="Times New Roman"/>
          <w:b w:val="0"/>
          <w:sz w:val="24"/>
        </w:rPr>
      </w:pPr>
      <w:bookmarkStart w:id="184" w:name="_Toc22196937"/>
      <w:r w:rsidRPr="00A4100B">
        <w:rPr>
          <w:rFonts w:ascii="Times New Roman" w:hAnsi="Times New Roman"/>
          <w:b w:val="0"/>
          <w:sz w:val="24"/>
        </w:rPr>
        <w:t>4. РЕЗУЛЬТАТЫ ОСВОЕНИЯ УЧЕБНОЙ ДИСЦИПЛИНЫ</w:t>
      </w:r>
      <w:bookmarkEnd w:id="184"/>
    </w:p>
    <w:p w14:paraId="28355087" w14:textId="77777777" w:rsidR="006B723A" w:rsidRPr="00A4100B" w:rsidRDefault="006B723A" w:rsidP="005D2F20">
      <w:pPr>
        <w:widowControl w:val="0"/>
        <w:autoSpaceDE w:val="0"/>
        <w:autoSpaceDN w:val="0"/>
        <w:adjustRightInd w:val="0"/>
        <w:spacing w:after="0" w:line="240" w:lineRule="auto"/>
        <w:ind w:firstLine="709"/>
        <w:jc w:val="both"/>
        <w:rPr>
          <w:b/>
          <w:bCs/>
        </w:rPr>
      </w:pPr>
    </w:p>
    <w:p w14:paraId="205F1034" w14:textId="77777777" w:rsidR="006B723A" w:rsidRPr="00A4100B" w:rsidRDefault="006B723A" w:rsidP="005D2F20">
      <w:pPr>
        <w:widowControl w:val="0"/>
        <w:tabs>
          <w:tab w:val="left" w:pos="1134"/>
        </w:tabs>
        <w:autoSpaceDE w:val="0"/>
        <w:autoSpaceDN w:val="0"/>
        <w:adjustRightInd w:val="0"/>
        <w:spacing w:after="0" w:line="240" w:lineRule="auto"/>
        <w:ind w:firstLine="709"/>
        <w:jc w:val="both"/>
        <w:rPr>
          <w:bCs/>
        </w:rPr>
      </w:pPr>
      <w:r w:rsidRPr="00A4100B">
        <w:rPr>
          <w:bCs/>
        </w:rPr>
        <w:t xml:space="preserve">Освоение содержания учебной дисциплины «Основы безопасности жизнедеятельности» обеспечивает достижение следующих результатов: </w:t>
      </w:r>
    </w:p>
    <w:p w14:paraId="79FD6777" w14:textId="77777777" w:rsidR="006B723A" w:rsidRPr="00A4100B" w:rsidRDefault="006B723A" w:rsidP="005D2F20">
      <w:pPr>
        <w:widowControl w:val="0"/>
        <w:tabs>
          <w:tab w:val="left" w:pos="1134"/>
        </w:tabs>
        <w:autoSpaceDE w:val="0"/>
        <w:autoSpaceDN w:val="0"/>
        <w:adjustRightInd w:val="0"/>
        <w:spacing w:after="0" w:line="240" w:lineRule="auto"/>
        <w:ind w:firstLine="709"/>
        <w:jc w:val="both"/>
        <w:rPr>
          <w:b/>
          <w:bCs/>
        </w:rPr>
      </w:pPr>
      <w:r w:rsidRPr="00A4100B">
        <w:rPr>
          <w:b/>
          <w:bCs/>
        </w:rPr>
        <w:t>•</w:t>
      </w:r>
      <w:r w:rsidRPr="00A4100B">
        <w:rPr>
          <w:b/>
          <w:bCs/>
        </w:rPr>
        <w:tab/>
        <w:t xml:space="preserve">личностных: </w:t>
      </w:r>
    </w:p>
    <w:p w14:paraId="09773280"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развитие личностных, в том числе духовных и физических, качеств, обеспечивающих защищенность жизненно важных интересов личности от внешних и внутренних угроз;</w:t>
      </w:r>
    </w:p>
    <w:p w14:paraId="3CD90C20"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готовность к служению Отечеству, его защите;</w:t>
      </w:r>
    </w:p>
    <w:p w14:paraId="6DB3073B"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формирование потребности соблюдать нормы здорового образа жизни, осознанно выполнять правила безопасности жизнедеятельности;</w:t>
      </w:r>
    </w:p>
    <w:p w14:paraId="082959F3"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 xml:space="preserve">исключение из своей жизни вредных привычек (курения, пьянства и т.д.); </w:t>
      </w:r>
    </w:p>
    <w:p w14:paraId="356C67F7"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воспитание ответственного отношения к сохранению окружающей природной среды, личному здоровью, как к индивидуальной и общественной ценности;</w:t>
      </w:r>
    </w:p>
    <w:p w14:paraId="1ADD3A69"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 xml:space="preserve">освоение приемов действий в опасных и чрезвычайных ситуациях природного, техногенного и социального характера; </w:t>
      </w:r>
    </w:p>
    <w:p w14:paraId="34169328" w14:textId="77777777" w:rsidR="006B723A" w:rsidRPr="00A4100B" w:rsidRDefault="006B723A" w:rsidP="005D2F20">
      <w:pPr>
        <w:widowControl w:val="0"/>
        <w:tabs>
          <w:tab w:val="left" w:pos="1134"/>
        </w:tabs>
        <w:autoSpaceDE w:val="0"/>
        <w:autoSpaceDN w:val="0"/>
        <w:adjustRightInd w:val="0"/>
        <w:spacing w:after="0" w:line="240" w:lineRule="auto"/>
        <w:ind w:firstLine="709"/>
        <w:jc w:val="both"/>
        <w:rPr>
          <w:b/>
          <w:bCs/>
        </w:rPr>
      </w:pPr>
      <w:r w:rsidRPr="00A4100B">
        <w:rPr>
          <w:b/>
          <w:bCs/>
        </w:rPr>
        <w:t>•</w:t>
      </w:r>
      <w:r w:rsidRPr="00A4100B">
        <w:rPr>
          <w:b/>
          <w:bCs/>
        </w:rPr>
        <w:tab/>
        <w:t>метапредметных:</w:t>
      </w:r>
    </w:p>
    <w:p w14:paraId="6118242B"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овладение умениями формулировать личные понятия о безопасности; анализировать причины возникновения опасных и чрезвычайных ситуаций; обобщать и сравнивать последствия опасных и чрезвычайных ситуаций; выявлять причинно-следственные связи опасных ситуаций и их влияние на безопасность жизнедеятельности человека;</w:t>
      </w:r>
    </w:p>
    <w:p w14:paraId="76308020"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 xml:space="preserve"> 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 выбирать средства реализации поставленных целей, оценивать результаты своей деятельности в обеспечении личной безопасности;</w:t>
      </w:r>
    </w:p>
    <w:p w14:paraId="3DB04B27"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формирование умения воспринимать и перерабатывать информацию, генерировать идеи, моделировать индивидуальные подходы к обеспечению личной безопасности в повседневной жизни и в чрезвычайных ситуациях;</w:t>
      </w:r>
    </w:p>
    <w:p w14:paraId="2F3FF701"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 xml:space="preserve">приобретение опыта самостоятельного поиска, анализа и отбора информации в </w:t>
      </w:r>
      <w:r w:rsidRPr="00A4100B">
        <w:rPr>
          <w:bCs/>
        </w:rPr>
        <w:lastRenderedPageBreak/>
        <w:t>области безопасности жизнедеятельности с использованием различных источников и новых информационных технологий;</w:t>
      </w:r>
    </w:p>
    <w:p w14:paraId="43F3A10D"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развитие умения выражать свои мысли и способности слушать собеседника, понимать его точку зрения, признавать право другого человека на иное мнение;</w:t>
      </w:r>
    </w:p>
    <w:p w14:paraId="747658B2"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формирование умений взаимодействовать с окружающими, выполнять различные социальные роли вовремя и при ликвидации последствий чрезвычайных ситуаций;</w:t>
      </w:r>
    </w:p>
    <w:p w14:paraId="7B3590DB"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формирование умения предвидеть возникновение опасных ситуаций по характерным признакам их появления, а также на основе анализа специальной информации, получаемой из различных источников;</w:t>
      </w:r>
    </w:p>
    <w:p w14:paraId="51032CD9"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развитие умения применять полученные теоретические знания на практике: принимать обоснованные решения и вырабатывать план действий в конкретной опасной ситуации с учетом реально складывающейся обстановки и индивидуальных возможностей;</w:t>
      </w:r>
    </w:p>
    <w:p w14:paraId="01DC7473"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формирование умения анализировать явления и события природного, техногенного и социального характера, выявлять причины их возникновения и возможные последствия, проектировать модели личного безопасного поведения;</w:t>
      </w:r>
    </w:p>
    <w:p w14:paraId="016C1DAC"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развитие умения информировать о результатах своих наблюдений, участвовать в дискуссии, отстаивать свою точку зрения, находить компромиссное решение в различных ситуациях;</w:t>
      </w:r>
    </w:p>
    <w:p w14:paraId="2BBB0450"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освоение знания устройства и принципов действия бытовых приборов и других технических средств, используемых в повседневной жизни;</w:t>
      </w:r>
    </w:p>
    <w:p w14:paraId="40A13DB5"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приобретение опыта локализации возможных опасных ситуаций, связанных с нарушением работы технических средств и правил их эксплуатации;</w:t>
      </w:r>
    </w:p>
    <w:p w14:paraId="04C92ED9"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формирование установки на здоровый образ жизни;</w:t>
      </w:r>
    </w:p>
    <w:p w14:paraId="3516EDC9"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 xml:space="preserve">развитие необходимых физических качеств: выносливости, силы, ловкости, гибкости, скоростных качеств, достаточных для того, чтобы выдерживать необходимые умственные и физические нагрузки; </w:t>
      </w:r>
    </w:p>
    <w:p w14:paraId="4BACFF47" w14:textId="77777777" w:rsidR="006B723A" w:rsidRPr="00A4100B" w:rsidRDefault="006B723A" w:rsidP="005D2F20">
      <w:pPr>
        <w:widowControl w:val="0"/>
        <w:tabs>
          <w:tab w:val="left" w:pos="1134"/>
        </w:tabs>
        <w:autoSpaceDE w:val="0"/>
        <w:autoSpaceDN w:val="0"/>
        <w:adjustRightInd w:val="0"/>
        <w:spacing w:after="0" w:line="240" w:lineRule="auto"/>
        <w:ind w:firstLine="709"/>
        <w:jc w:val="both"/>
        <w:rPr>
          <w:b/>
          <w:bCs/>
        </w:rPr>
      </w:pPr>
      <w:r w:rsidRPr="00A4100B">
        <w:rPr>
          <w:b/>
          <w:bCs/>
        </w:rPr>
        <w:t>•</w:t>
      </w:r>
      <w:r w:rsidRPr="00A4100B">
        <w:rPr>
          <w:b/>
          <w:bCs/>
        </w:rPr>
        <w:tab/>
        <w:t>предметных:</w:t>
      </w:r>
    </w:p>
    <w:p w14:paraId="46CA16AB"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сформированность представлений о культуре безопасности жизнедеятельности, в том числе о культуре экологической безопасности как жизненно важной социально-нравственной позиции личности, а также средстве, повышающем защищенность личности, общества и государства от внешних и внутренних угроз, включая отрицательное влияние человеческого фактора;</w:t>
      </w:r>
    </w:p>
    <w:p w14:paraId="51D469B9"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получение знания основ государственной системы, российского законодательства, направленного на защиту населения от внешних и внутренних угроз;</w:t>
      </w:r>
    </w:p>
    <w:p w14:paraId="5CE8C29C"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14:paraId="687EC3CB"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сформированность представлений о здоровом образе жизни как о средстве обеспечения духовного, физического и социального благополучия личности;</w:t>
      </w:r>
    </w:p>
    <w:p w14:paraId="622A3CE1"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освоение знания распространенных опасных и чрезвычайных ситуаций природного, техногенного и социального характера;</w:t>
      </w:r>
    </w:p>
    <w:p w14:paraId="096E606E"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освоение знания факторов, пагубно влияющих на здоровье человека;</w:t>
      </w:r>
    </w:p>
    <w:p w14:paraId="6A760385"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развитие знания основных мер защиты (в том числе в области гражданской обороны) и правил поведения в условиях опасных и чрезвычайных ситуаций;</w:t>
      </w:r>
    </w:p>
    <w:p w14:paraId="4C7201EC"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формирование умения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14:paraId="4CC09732"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развитие умения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14:paraId="1375388D"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 xml:space="preserve">получение и освоение знания основ обороны государства и воинской службы: законодательства об обороне государства и воинской обязанности граждан; прав и обязанностей гражданина до призыва, во время призыва и прохождения военной службы, </w:t>
      </w:r>
      <w:r w:rsidRPr="00A4100B">
        <w:rPr>
          <w:bCs/>
        </w:rPr>
        <w:lastRenderedPageBreak/>
        <w:t>уставных отношений, быта военнослужащих, порядка несения службы и воинских ритуалов, строевой, огневой и тактической подготовки;</w:t>
      </w:r>
    </w:p>
    <w:p w14:paraId="13073578"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освоение знания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14:paraId="169AF192" w14:textId="77777777" w:rsidR="006B723A" w:rsidRPr="00A4100B" w:rsidRDefault="006B723A" w:rsidP="005D2F20">
      <w:pPr>
        <w:widowControl w:val="0"/>
        <w:tabs>
          <w:tab w:val="left" w:pos="960"/>
        </w:tabs>
        <w:autoSpaceDE w:val="0"/>
        <w:autoSpaceDN w:val="0"/>
        <w:adjustRightInd w:val="0"/>
        <w:spacing w:after="0" w:line="240" w:lineRule="auto"/>
        <w:ind w:firstLine="709"/>
        <w:jc w:val="both"/>
        <w:rPr>
          <w:bCs/>
        </w:rPr>
      </w:pPr>
      <w:r w:rsidRPr="00A4100B">
        <w:rPr>
          <w:bCs/>
        </w:rPr>
        <w:t>−</w:t>
      </w:r>
      <w:r w:rsidRPr="00A4100B">
        <w:rPr>
          <w:bCs/>
        </w:rPr>
        <w:tab/>
        <w:t>владение основами медицинских знаний и оказания первой помощи пострадавшим при неотложных состояниях (травмах, отравлениях и различных видах поражений), включая знания об основных инфекционных заболеваниях и их профилактике.</w:t>
      </w:r>
    </w:p>
    <w:p w14:paraId="513231A0" w14:textId="77777777" w:rsidR="006B723A" w:rsidRPr="00A4100B" w:rsidRDefault="006B723A"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В результате изучения дисциплины у обучающихся формируются элементы следующих общих компетенций:</w:t>
      </w:r>
    </w:p>
    <w:p w14:paraId="0DA69AD3" w14:textId="77777777" w:rsidR="006B723A" w:rsidRPr="00A4100B" w:rsidRDefault="006B723A" w:rsidP="005D2F20">
      <w:pPr>
        <w:tabs>
          <w:tab w:val="left" w:pos="1560"/>
        </w:tabs>
        <w:spacing w:after="0" w:line="240" w:lineRule="auto"/>
        <w:ind w:firstLine="709"/>
        <w:jc w:val="both"/>
      </w:pPr>
      <w:r w:rsidRPr="00A4100B">
        <w:t>ОК 01.</w:t>
      </w:r>
      <w:r w:rsidRPr="00A4100B">
        <w:tab/>
        <w:t>Выбирать способы решения задач профессиональной деятельности, применительно к различным контекстам;</w:t>
      </w:r>
    </w:p>
    <w:p w14:paraId="4B8E4002" w14:textId="77777777" w:rsidR="006B723A" w:rsidRPr="00A4100B" w:rsidRDefault="006B723A" w:rsidP="005D2F20">
      <w:pPr>
        <w:tabs>
          <w:tab w:val="left" w:pos="1560"/>
        </w:tabs>
        <w:spacing w:after="0" w:line="240" w:lineRule="auto"/>
        <w:ind w:firstLine="709"/>
        <w:jc w:val="both"/>
      </w:pPr>
      <w:r w:rsidRPr="00A4100B">
        <w:t>ОК 02.</w:t>
      </w:r>
      <w:r w:rsidRPr="00A4100B">
        <w:tab/>
        <w:t>Осуществлять поиск, анализ и интерпретацию информации, необходимой для выполнения задач профессиональной деятельности;</w:t>
      </w:r>
    </w:p>
    <w:p w14:paraId="2B3A5EC6" w14:textId="77777777" w:rsidR="006B723A" w:rsidRPr="00A4100B" w:rsidRDefault="006B723A" w:rsidP="005D2F20">
      <w:pPr>
        <w:tabs>
          <w:tab w:val="left" w:pos="1560"/>
        </w:tabs>
        <w:spacing w:after="0" w:line="240" w:lineRule="auto"/>
        <w:ind w:firstLine="709"/>
        <w:jc w:val="both"/>
      </w:pPr>
      <w:r w:rsidRPr="00A4100B">
        <w:t>ОК 03.</w:t>
      </w:r>
      <w:r w:rsidRPr="00A4100B">
        <w:tab/>
        <w:t>Планировать и реализовывать собственное профессиональное и личностное развитие;</w:t>
      </w:r>
    </w:p>
    <w:p w14:paraId="7952A7CB" w14:textId="77777777" w:rsidR="006B723A" w:rsidRPr="00A4100B" w:rsidRDefault="006B723A" w:rsidP="005D2F20">
      <w:pPr>
        <w:tabs>
          <w:tab w:val="left" w:pos="1560"/>
        </w:tabs>
        <w:spacing w:after="0" w:line="240" w:lineRule="auto"/>
        <w:ind w:firstLine="709"/>
        <w:jc w:val="both"/>
      </w:pPr>
      <w:r w:rsidRPr="00A4100B">
        <w:t>ОК 04.</w:t>
      </w:r>
      <w:r w:rsidRPr="00A4100B">
        <w:tab/>
        <w:t>Работать в коллективе и команде, эффективно взаимодействовать с коллегами, руководством, клиентами.</w:t>
      </w:r>
    </w:p>
    <w:p w14:paraId="72FC1D17" w14:textId="77777777" w:rsidR="006B723A" w:rsidRPr="00A4100B" w:rsidRDefault="006B723A" w:rsidP="005D2F20">
      <w:pPr>
        <w:tabs>
          <w:tab w:val="left" w:pos="1560"/>
        </w:tabs>
        <w:spacing w:after="0" w:line="240" w:lineRule="auto"/>
        <w:ind w:firstLine="709"/>
        <w:jc w:val="both"/>
      </w:pPr>
      <w:r w:rsidRPr="00A4100B">
        <w:t>ОК 05.</w:t>
      </w:r>
      <w:r w:rsidRPr="00A4100B">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CF4EF6B" w14:textId="77777777" w:rsidR="006B723A" w:rsidRPr="00A4100B" w:rsidRDefault="006B723A" w:rsidP="005D2F20">
      <w:pPr>
        <w:tabs>
          <w:tab w:val="left" w:pos="1560"/>
        </w:tabs>
        <w:spacing w:after="0" w:line="240" w:lineRule="auto"/>
        <w:ind w:firstLine="709"/>
        <w:jc w:val="both"/>
      </w:pPr>
      <w:r w:rsidRPr="00A4100B">
        <w:t>ОК 06</w:t>
      </w:r>
      <w:r w:rsidRPr="00A4100B">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6B91C3A5" w14:textId="77777777" w:rsidR="006B723A" w:rsidRPr="00A4100B" w:rsidRDefault="006B723A" w:rsidP="005D2F20">
      <w:pPr>
        <w:tabs>
          <w:tab w:val="left" w:pos="1560"/>
        </w:tabs>
        <w:spacing w:after="0" w:line="240" w:lineRule="auto"/>
        <w:ind w:firstLine="709"/>
        <w:jc w:val="both"/>
      </w:pPr>
      <w:r w:rsidRPr="00A4100B">
        <w:t>ОК 07</w:t>
      </w:r>
      <w:r w:rsidRPr="00A4100B">
        <w:tab/>
        <w:t>Содействовать сохранению окружающей среды, ресурсосбережению, эффективно действовать в чрезвычайных ситуациях;</w:t>
      </w:r>
    </w:p>
    <w:p w14:paraId="520B80BC" w14:textId="77777777" w:rsidR="006B723A" w:rsidRPr="00A4100B" w:rsidRDefault="006B723A" w:rsidP="005D2F20">
      <w:pPr>
        <w:tabs>
          <w:tab w:val="left" w:pos="1560"/>
        </w:tabs>
        <w:spacing w:after="0" w:line="240" w:lineRule="auto"/>
        <w:ind w:firstLine="709"/>
        <w:jc w:val="both"/>
      </w:pPr>
      <w:r w:rsidRPr="00A4100B">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1E568670" w14:textId="77777777" w:rsidR="006B723A" w:rsidRPr="00A4100B" w:rsidRDefault="006B723A" w:rsidP="005D2F20">
      <w:pPr>
        <w:tabs>
          <w:tab w:val="left" w:pos="1560"/>
        </w:tabs>
        <w:spacing w:after="0" w:line="240" w:lineRule="auto"/>
        <w:ind w:firstLine="709"/>
        <w:jc w:val="both"/>
      </w:pPr>
      <w:r w:rsidRPr="00A4100B">
        <w:t>ОК 09.</w:t>
      </w:r>
      <w:r w:rsidRPr="00A4100B">
        <w:tab/>
        <w:t>Использовать информационные технологии в профессиональной деятельности;</w:t>
      </w:r>
    </w:p>
    <w:p w14:paraId="78703DDE" w14:textId="77777777" w:rsidR="006B723A" w:rsidRPr="00A4100B" w:rsidRDefault="006B723A" w:rsidP="005D2F20">
      <w:pPr>
        <w:tabs>
          <w:tab w:val="left" w:pos="1560"/>
        </w:tabs>
        <w:spacing w:after="0" w:line="240" w:lineRule="auto"/>
        <w:ind w:firstLine="709"/>
        <w:jc w:val="both"/>
      </w:pPr>
      <w:r w:rsidRPr="00A4100B">
        <w:t>ОК 10</w:t>
      </w:r>
      <w:r w:rsidRPr="00A4100B">
        <w:tab/>
        <w:t>Пользоваться профессиональной документацией на государственном и иностранном языках.</w:t>
      </w:r>
    </w:p>
    <w:p w14:paraId="05025CEC" w14:textId="77777777" w:rsidR="006B723A" w:rsidRPr="00A4100B" w:rsidRDefault="006B723A" w:rsidP="005D2F20">
      <w:pPr>
        <w:tabs>
          <w:tab w:val="left" w:pos="1560"/>
        </w:tabs>
        <w:spacing w:after="0" w:line="240" w:lineRule="auto"/>
        <w:ind w:firstLine="709"/>
        <w:jc w:val="both"/>
      </w:pPr>
      <w:r w:rsidRPr="00A4100B">
        <w:t>ОК 11</w:t>
      </w:r>
      <w:r w:rsidRPr="00A4100B">
        <w:tab/>
        <w:t xml:space="preserve"> Использовать знания по финансовой грамотности, планировать предпринимательскую деятельность в профессиональной сфере. </w:t>
      </w:r>
    </w:p>
    <w:p w14:paraId="46B3732B" w14:textId="77777777" w:rsidR="006B723A" w:rsidRPr="00A4100B" w:rsidRDefault="006B723A" w:rsidP="005D2F20">
      <w:pPr>
        <w:widowControl w:val="0"/>
        <w:spacing w:after="0" w:line="240" w:lineRule="auto"/>
        <w:ind w:firstLine="709"/>
        <w:jc w:val="both"/>
      </w:pPr>
    </w:p>
    <w:p w14:paraId="6D56239E" w14:textId="77777777" w:rsidR="006B723A" w:rsidRPr="00A4100B" w:rsidRDefault="006B723A" w:rsidP="005D2F20">
      <w:pPr>
        <w:pStyle w:val="1"/>
        <w:widowControl w:val="0"/>
        <w:spacing w:before="0" w:after="0"/>
        <w:ind w:firstLine="709"/>
        <w:rPr>
          <w:rFonts w:ascii="Times New Roman" w:hAnsi="Times New Roman"/>
          <w:b w:val="0"/>
          <w:sz w:val="24"/>
        </w:rPr>
      </w:pPr>
      <w:bookmarkStart w:id="185" w:name="_Toc22196938"/>
      <w:r w:rsidRPr="00A4100B">
        <w:rPr>
          <w:rFonts w:ascii="Times New Roman" w:hAnsi="Times New Roman"/>
          <w:b w:val="0"/>
          <w:sz w:val="24"/>
        </w:rPr>
        <w:t>5. СОДЕРЖАНИЕ УЧЕБНОЙ ДИСЦИПЛИНЫ</w:t>
      </w:r>
      <w:bookmarkEnd w:id="185"/>
    </w:p>
    <w:p w14:paraId="1CA14CED" w14:textId="77777777" w:rsidR="006B723A" w:rsidRPr="00A4100B" w:rsidRDefault="006B723A" w:rsidP="005D2F20">
      <w:pPr>
        <w:widowControl w:val="0"/>
        <w:spacing w:after="0" w:line="240" w:lineRule="auto"/>
        <w:ind w:firstLine="709"/>
        <w:jc w:val="both"/>
      </w:pPr>
    </w:p>
    <w:p w14:paraId="7310E28E" w14:textId="77777777" w:rsidR="006B723A" w:rsidRPr="00A4100B" w:rsidRDefault="006B723A" w:rsidP="005D2F20">
      <w:pPr>
        <w:widowControl w:val="0"/>
        <w:tabs>
          <w:tab w:val="left" w:pos="1134"/>
        </w:tabs>
        <w:spacing w:after="0" w:line="240" w:lineRule="auto"/>
        <w:ind w:firstLine="709"/>
        <w:jc w:val="both"/>
        <w:rPr>
          <w:b/>
          <w:bCs/>
          <w:iCs/>
        </w:rPr>
      </w:pPr>
      <w:r w:rsidRPr="00A4100B">
        <w:rPr>
          <w:b/>
          <w:bCs/>
          <w:iCs/>
        </w:rPr>
        <w:t>Введение</w:t>
      </w:r>
    </w:p>
    <w:p w14:paraId="69D06635"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Актуальность изучения дисциплины «Основы безопасности жизнедеятельности», цели и задачи дисциплины. Основные теоретические положения дисциплины, определения терминов «среда обитания», «биосфера», «опасность», «риск», «безопасность».</w:t>
      </w:r>
    </w:p>
    <w:p w14:paraId="7AEDEC92"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Необходимость формирования безопасного мышления и поведения. Культура безопасности жизнедеятельности — современная концепция безопасного типа поведения личности. Значение изучения основ безопасности жизнедеятельности при освоении специальности СПО.</w:t>
      </w:r>
    </w:p>
    <w:p w14:paraId="14999DC5" w14:textId="77777777" w:rsidR="006B723A" w:rsidRPr="00A4100B" w:rsidRDefault="006B723A" w:rsidP="005D2F20">
      <w:pPr>
        <w:widowControl w:val="0"/>
        <w:tabs>
          <w:tab w:val="left" w:pos="1134"/>
        </w:tabs>
        <w:spacing w:after="0" w:line="240" w:lineRule="auto"/>
        <w:ind w:firstLine="709"/>
        <w:jc w:val="both"/>
        <w:rPr>
          <w:b/>
          <w:bCs/>
          <w:iCs/>
        </w:rPr>
      </w:pPr>
      <w:r w:rsidRPr="00A4100B">
        <w:rPr>
          <w:b/>
          <w:bCs/>
          <w:iCs/>
        </w:rPr>
        <w:t xml:space="preserve">1. Обеспечение личной безопасности и сохранение здоровья </w:t>
      </w:r>
    </w:p>
    <w:p w14:paraId="64464470"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1.1. Здоровье и здоровый образ жизни. Общие понятия о здоровье. Здоровый образ жизни как необходимое условие сохранения и укрепления здоровья человека и общества.</w:t>
      </w:r>
    </w:p>
    <w:p w14:paraId="76BC6D87"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 xml:space="preserve">1.2. Факторы, способствующие укреплению здоровья. Двигательная активность и закаливание организма. Занятия физической культурой. Психологическая уравновешенность и ее значение для здоровья. Режим дня, труда и отдыха. Рациональное питание и его значение для здоровья. Влияние двигательной активности на здоровье человека. Закаливание и его </w:t>
      </w:r>
      <w:r w:rsidRPr="00A4100B">
        <w:rPr>
          <w:bCs/>
          <w:iCs/>
        </w:rPr>
        <w:lastRenderedPageBreak/>
        <w:t xml:space="preserve">влияние на здоровье. Правила личной гигиены и здоровье человека. </w:t>
      </w:r>
    </w:p>
    <w:p w14:paraId="35C2C303"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 xml:space="preserve">1.3. Влияние неблагоприятной окружающей среды на здоровье человека. Основные источники загрязнения окружающей среды. Техносфера как источник негативных факторов. </w:t>
      </w:r>
    </w:p>
    <w:p w14:paraId="0BC02462"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1.4. Вредные привычки (употребление алкоголя, курение, употребление наркотиков) и их профилактика. Алкоголь и его влияние на здоровье человека, социальные последствия употребления алкоголя, снижение умственной и физической работоспособности. Курение и его влияние на состояние здоровья. Табачный дым и его составные части. Влияние курения на нервную систему, сердечно-сосудистую систему. Пассивное курение и его влияние на здоровье.</w:t>
      </w:r>
    </w:p>
    <w:p w14:paraId="6540725B"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Наркотики, наркомания и токсикомания, общие понятия и определения. Социальные последствия пристрастия к наркотикам. Профилактика наркомании.</w:t>
      </w:r>
    </w:p>
    <w:p w14:paraId="746FF415"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1.5. Основные нормативные правовые акты, определяющие правила и безопасность дорожного движения. Правила и безопасность дорожного движения. Модели поведения пешеходов, велосипедистов, пассажиров и водителей транспортных средств при организации дорожного движения.</w:t>
      </w:r>
    </w:p>
    <w:p w14:paraId="05F3C078"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 xml:space="preserve">1.6. Репродуктивное здоровье как составляющая часть здоровья человека и общества. Социальная роль женщины в современном обществе. Репродуктивное здоровье женщины и факторы, влияющие на него. Здоровый образ жизни — необходимое условие сохранности репродуктивного здоровья. </w:t>
      </w:r>
    </w:p>
    <w:p w14:paraId="732B725D"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1.7. Правовые основы взаимоотношения полов. Брак и семья. Культура брачных отношений. Основные функции семьи. Основы семейного права в Российской Федерации. Права и обязанности родителей. Конвенция ООН «О правах ребенка».</w:t>
      </w:r>
    </w:p>
    <w:p w14:paraId="64CF5185"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1.8. Опасности  современных молодежных хобби. Модели личного безопасного поведения во время занятий современными молодежными хобби.</w:t>
      </w:r>
    </w:p>
    <w:p w14:paraId="00773F5A" w14:textId="77777777" w:rsidR="006B723A" w:rsidRPr="00A4100B" w:rsidRDefault="006B723A" w:rsidP="005D2F20">
      <w:pPr>
        <w:widowControl w:val="0"/>
        <w:tabs>
          <w:tab w:val="left" w:pos="1134"/>
        </w:tabs>
        <w:spacing w:after="0" w:line="240" w:lineRule="auto"/>
        <w:ind w:firstLine="709"/>
        <w:jc w:val="both"/>
        <w:rPr>
          <w:b/>
          <w:bCs/>
          <w:i/>
          <w:iCs/>
        </w:rPr>
      </w:pPr>
      <w:r w:rsidRPr="00A4100B">
        <w:rPr>
          <w:b/>
          <w:bCs/>
          <w:i/>
          <w:iCs/>
        </w:rPr>
        <w:t>Практические занятия</w:t>
      </w:r>
    </w:p>
    <w:p w14:paraId="79C5FF9D"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 xml:space="preserve">Изучение основных положений организации рационального питания и освоение методов его гигиенической оценки. </w:t>
      </w:r>
    </w:p>
    <w:p w14:paraId="3BEC1269"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Изучение моделей поведения пешеходов, велосипедистов, пассажиров и водителей транспортных средств при организации дорожного движения.</w:t>
      </w:r>
    </w:p>
    <w:p w14:paraId="6A8B2C92" w14:textId="77777777" w:rsidR="006B723A" w:rsidRPr="00A4100B" w:rsidRDefault="006B723A" w:rsidP="005D2F20">
      <w:pPr>
        <w:widowControl w:val="0"/>
        <w:tabs>
          <w:tab w:val="left" w:pos="1134"/>
        </w:tabs>
        <w:spacing w:after="0" w:line="240" w:lineRule="auto"/>
        <w:ind w:firstLine="709"/>
        <w:jc w:val="both"/>
        <w:rPr>
          <w:b/>
          <w:bCs/>
          <w:iCs/>
        </w:rPr>
      </w:pPr>
      <w:r w:rsidRPr="00A4100B">
        <w:rPr>
          <w:b/>
          <w:bCs/>
          <w:iCs/>
        </w:rPr>
        <w:t xml:space="preserve">2. Государственная система обеспечения безопасности населения </w:t>
      </w:r>
    </w:p>
    <w:p w14:paraId="7839C27D"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2.1. Общие понятия и классификация чрезвычайных ситуаций природного и техногенного характера.</w:t>
      </w:r>
    </w:p>
    <w:p w14:paraId="5AE7335D"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2.2. Характеристика чрезвычайных ситуаций природного и техногенного характера, наиболее вероятных для данной местности и района проживания. Правила поведения в условиях чрезвычайных ситуаций природного и техногенного характера. Отработка правил поведения при получении сигнала о чрезвычайной ситуации согласно плану образовательного учреждения (укрытие в защитных сооружениях, эвакуация и др.).</w:t>
      </w:r>
    </w:p>
    <w:p w14:paraId="72AA5DA9"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2.3. Единая государственная система предупреждения и ликвидации чрезвычайных ситуаций (РСЧС), история ее создания, предназначение, структура, задачи, решаемые для защиты населения от чрезвычайных ситуаций.</w:t>
      </w:r>
    </w:p>
    <w:p w14:paraId="0CD8054C"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2.4. Гражданская оборона — составная часть обороноспособности страны. Основные понятия и определения, задачи гражданской обороны. Структура и органы управления гражданской обороной. Мониторинг и прогнозирование чрезвычайных ситуаций.</w:t>
      </w:r>
    </w:p>
    <w:p w14:paraId="564FF379"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2.5. Современные средства поражения и их поражающие факторы. Мероприятия по защите населения. Оповещение и информирование населения об опасностях, возникающих в чрезвычайных ситуациях военного и мирного времени. Эвакуация населения в условиях чрезвычайных ситуаций.</w:t>
      </w:r>
    </w:p>
    <w:p w14:paraId="543C5201"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 xml:space="preserve">2.6. Организация инженерной защиты населения от поражающих факторов чрезвычайных ситуаций мирного и военного времени. Инженерная защита, виды защитных сооружений. Основное предназначение защитных сооружений гражданской обороны. Правила поведения в защитных сооружениях. </w:t>
      </w:r>
    </w:p>
    <w:p w14:paraId="2922E388"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 xml:space="preserve">2.7. Аварийно-спасательные и другие неотложные работы, проводимые в зонах </w:t>
      </w:r>
      <w:r w:rsidRPr="00A4100B">
        <w:rPr>
          <w:bCs/>
          <w:iCs/>
        </w:rPr>
        <w:lastRenderedPageBreak/>
        <w:t>чрезвычайных ситуаций. Организация и основное содержание аварийно-спасательных работ. Санитарная обработка людей после их пребывания в зонах заражения.</w:t>
      </w:r>
    </w:p>
    <w:p w14:paraId="3A7F92DA"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2.8. Обучение населения защите от чрезвычайных ситуаций. Основные направления деятельности государственных организаций и ведомств Российской Федерации по защите населения и территорий от чрезвычайных ситуаций: прогноз, мониторинг, оповещение, защита, эвакуация, аварийно-спасательные работы, обучение населения. Организация гражданской обороны в образовательном учреждении, ее предназначение.</w:t>
      </w:r>
    </w:p>
    <w:p w14:paraId="4B3182BF"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 xml:space="preserve">2.9. Особенности экстремизма, терроризма и наркотизма Российской Федерации. Основные принципы и направления противодействия экстремистской, террористической деятельности и наркотизму. Правила безопасного поведения  при угрозе террористического акта, при захвате в качестве заложника. Меры безопасности населения, оказавшегося на территории военных действий. </w:t>
      </w:r>
    </w:p>
    <w:p w14:paraId="4571B327"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2.10. Государственные службы по охране здоровья и безопасности граждан. МЧС России — федеральный орган управления в области защиты населения от чрезвычайных ситуаций. Полиция Российской Федерации — система государственных органов исполнительной власти в области защиты здоровья, прав, свободы и собственности граждан от противоправных посягательств. Служба скорой медицинской помощи. Федеральная служба по надзору в сфере защиты прав потребителей и благополучия человека (Роспотребнадзор России). Другие государственные службы в области безопасности.  Правовые основы организации защиты населения Российской Федерации от чрезвычайных ситуаций мирного времени.</w:t>
      </w:r>
    </w:p>
    <w:p w14:paraId="35F2A9DF" w14:textId="77777777" w:rsidR="006B723A" w:rsidRPr="00A4100B" w:rsidRDefault="006B723A" w:rsidP="005D2F20">
      <w:pPr>
        <w:widowControl w:val="0"/>
        <w:tabs>
          <w:tab w:val="left" w:pos="1134"/>
        </w:tabs>
        <w:spacing w:after="0" w:line="240" w:lineRule="auto"/>
        <w:ind w:firstLine="709"/>
        <w:jc w:val="both"/>
        <w:rPr>
          <w:b/>
          <w:bCs/>
          <w:i/>
          <w:iCs/>
        </w:rPr>
      </w:pPr>
      <w:r w:rsidRPr="00A4100B">
        <w:rPr>
          <w:b/>
          <w:bCs/>
          <w:i/>
          <w:iCs/>
        </w:rPr>
        <w:t>Практические занятия</w:t>
      </w:r>
    </w:p>
    <w:p w14:paraId="396BAD86"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Изучение и отработка моделей поведения в условиях вынужденной природной автономии.</w:t>
      </w:r>
    </w:p>
    <w:p w14:paraId="72ECBB87"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Изучение и отработка моделей поведения в ЧС на транспорте</w:t>
      </w:r>
    </w:p>
    <w:p w14:paraId="7EE31FAD"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Изучение первичных средств пожаротушения.</w:t>
      </w:r>
    </w:p>
    <w:p w14:paraId="6A4336F1"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 xml:space="preserve">Изучение и использование средств индивидуальной защиты от поражающих факторов в ЧС мирного и военного времени. </w:t>
      </w:r>
    </w:p>
    <w:p w14:paraId="2F9FA893" w14:textId="77777777" w:rsidR="006B723A" w:rsidRPr="00A4100B" w:rsidRDefault="006B723A" w:rsidP="005D2F20">
      <w:pPr>
        <w:widowControl w:val="0"/>
        <w:tabs>
          <w:tab w:val="left" w:pos="1134"/>
        </w:tabs>
        <w:spacing w:after="0" w:line="240" w:lineRule="auto"/>
        <w:ind w:firstLine="709"/>
        <w:jc w:val="both"/>
        <w:rPr>
          <w:b/>
          <w:bCs/>
          <w:iCs/>
        </w:rPr>
      </w:pPr>
      <w:r w:rsidRPr="00A4100B">
        <w:rPr>
          <w:b/>
          <w:bCs/>
          <w:iCs/>
        </w:rPr>
        <w:t>3. Основы обороны государства и воинская обязанность</w:t>
      </w:r>
    </w:p>
    <w:p w14:paraId="1B12CDE5"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3.1. История создания Вооруженных Сил России. Организация вооруженных сил Московского государства в XIV—XV веках. Военная реформа Ивана Грозного в середине XVI века. Военная реформа Петра I, создание регулярной армии, ее особенности. Военные реформы в России во второй половине XIX века, создание массовой армии. Создание советских Вооруженных Сил, их структура и предназначение. Основные предпосылки проведения военной реформы Вооруженных Сил Российской Федерации на современном этапе. Функции и основные задачи современных Вооруженных сил Российской Федерации, их роль и место в системе обеспечения национальной безопасности.</w:t>
      </w:r>
    </w:p>
    <w:p w14:paraId="3B719066"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 xml:space="preserve">3.2. Организационная структура Вооруженных Сил Российской Федерации. Виды Вооруженных Сил Российской Федерации, рода Вооруженных Сил Российской Федерации, рода войск. Сухопутные войска: история создания, предназначение, структура. Военно-космические силы: история создания, предназначение, структура. Военно-морской флот, история создания, предназначение, структура. Ракетные войска стратегического назначения: история создания, предназначение, структура. Войска воздушно-космической обороны: история создания, предназначение, структура. Воздушно-десантные войска: история создания, предназначение, структура. </w:t>
      </w:r>
    </w:p>
    <w:p w14:paraId="0EBD7A77"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Другие войска: Пограничные войска Федеральной службы безопасности Российской Федерации, Национальная гвардия, войска гражданской обороны МЧС  Росси. Их состав и предназначение.</w:t>
      </w:r>
    </w:p>
    <w:p w14:paraId="160FDFCE"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 xml:space="preserve">3.3. Воинская обязанность. Основные понятия о воинской обязанности. Воинский учет. Организация воинского учета и его предназначение. Первоначальная постановка граждан на воинский учет. Обязанности граждан по воинскому учету. Организация медицинского освидетельствования граждан при первоначальной постановке на воинский учет. </w:t>
      </w:r>
    </w:p>
    <w:p w14:paraId="7A099AA1"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lastRenderedPageBreak/>
        <w:t>3.4. Обязательная подготовка граждан к военной службе. Основное содержание обязательной подготовки гражданина к военной службе. Добровольная подготовка граждан к военной службе. Основные направления добровольной подготовки граждан к военной службе: занятия военно-прикладными видами спорта; обучение по дополнительным образовательным программам, имеющее целью военную подготовку несовершеннолетних граждан в учреждениях начального профессионального и среднего профессионального образования; обучение по программам подготовки офицеров запаса на военных кафедрах в образовательных учреждениях высшего профессионального образования.</w:t>
      </w:r>
    </w:p>
    <w:p w14:paraId="5D7E068D"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3.5. Призыв на военную службу. Общие, должностные и специальные обязанности военнослужащих. Размещение военнослужащих, распределение времени и повседневный порядок жизни воинской части.</w:t>
      </w:r>
    </w:p>
    <w:p w14:paraId="46CE3700"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 xml:space="preserve">3.6. Прохождение военной службы по контракту. Основные условия прохождения военной службы по контракту. Требования, предъявляемые к гражданам, поступающим на военную службу по контракту. Сроки военной службы по контракту. Права и льготы, предоставляемые военнослужащим, проходящим военную службу по контракту. </w:t>
      </w:r>
    </w:p>
    <w:p w14:paraId="7020C46D"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3.7. Альтернативная гражданская служба. Основные условия прохождения альтернативной гражданской службы. Требования, предъявляемые к гражданам, для прохождения альтернативной гражданской службы.</w:t>
      </w:r>
    </w:p>
    <w:p w14:paraId="341C8A1A"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3.8. Качества личности военнослужащего как защитника Отечества: любовь к Родине, высокая воинская дисциплина, верность воинскому долгу и военной присяге, готовность в любую минуту встать на защиту свободы, независимости конституционного строя в России, народа и Отечества. Военнослужащий — специалист, в совершенстве владеющий оружием и военной техникой. Требования воинской деятельности, предъявляемые к моральным, индивидуально-психологическим и профессиональным качествам гражданина. Виды воинской деятельности и их особенности.  Особенности воинской деятельности в различных видах Вооруженных Сил и родах войск. Требования к психическим и морально-этическим качествам призывника.  Основные понятия о психологической совместимости членов воинского коллектива (экипажа, боевого расчета). Военнослужащий — подчиненный, строго соблюдающий Конституцию РФ и законодательство Российской Федерации, выполняющий требования воинских уставов, приказы командиров и начальников.</w:t>
      </w:r>
    </w:p>
    <w:p w14:paraId="45EACEB4"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 xml:space="preserve">3.9. Воинская дисциплина и ответственность. Единоначалие — принцип строительства Вооруженных Сил Российской Федерации. Общие права и обязанности военнослужащих. Воинская дисциплина, ее сущность и значение. Виды ответственности, установленной для военнослужащих (дисциплинарная, административная, гражданско-правовая, материальная, уголовная). Дисциплинарные взыскания, налагаемые на солдат и матросов, проходящих военную службу по призыву. Уголовная ответственность за преступления против военной службы (неисполнение приказа, нарушение уставных правил взаимоотношений между военнослужащими, самовольное оставление части и др.). Соблюдение норм международного гуманитарного права. </w:t>
      </w:r>
    </w:p>
    <w:p w14:paraId="5C089F43"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 xml:space="preserve">3.10. Военно-профессиональная деятельность: порядок подготовки граждан по военно-учетным специальностям, особенности подготовки офицеров в различных учебных и военно-учебных заведениях. </w:t>
      </w:r>
    </w:p>
    <w:p w14:paraId="51D2BF4E"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3.11. Боевые традиции Вооруженных Сил России. Патриотизм и верность воинскому долгу — основные качества защитника Отечества. Воинский долг — обязанность по вооруженной защите Отечества. Дни воинской славы России — дни славных побед. Основные формы увековечения памяти российских воинов, отличившихся в сражениях, связанных с днями воинской славы России. Дружба, войсковое товарищество — основа боевой готовности частей и подразделений. Особенности воинского коллектива, значение войскового товарищества в боевых условиях и повседневной жизни частей и подразделений. Войсковое товарищество — боевая традиция Российской армии и флота.</w:t>
      </w:r>
    </w:p>
    <w:p w14:paraId="1D01F7BE"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 xml:space="preserve">3.12. Ритуалы Вооруженных Сил Российской Федерации. Ритуал приведения к военной присяге. Ритуал вручения боевого знамени воинской части. Вручение личному составу </w:t>
      </w:r>
      <w:r w:rsidRPr="00A4100B">
        <w:rPr>
          <w:bCs/>
          <w:iCs/>
        </w:rPr>
        <w:lastRenderedPageBreak/>
        <w:t>вооружения и военной техники. Проводы военнослужащих, уволенных в запас или отставку. Символы воинской чести. Боевое знамя воинской части — символ воинской чести, доблести и славы. Ордена — почетные награды за воинские отличия и заслуги в бою и военной службе.</w:t>
      </w:r>
    </w:p>
    <w:p w14:paraId="6F89F6C8"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3.13. Элементы начальной военной подготовки: назначение Строевого устава ВС РФ, назначение, боевые свойства и общее устройство автомата Калашникова, меры безопасности при обращении с автоматом Калашникова и патронами в повседневной жизнедеятельности и при проведении стрельб.</w:t>
      </w:r>
    </w:p>
    <w:p w14:paraId="1ACD50CB" w14:textId="77777777" w:rsidR="006B723A" w:rsidRPr="00A4100B" w:rsidRDefault="006B723A" w:rsidP="005D2F20">
      <w:pPr>
        <w:widowControl w:val="0"/>
        <w:tabs>
          <w:tab w:val="left" w:pos="1134"/>
        </w:tabs>
        <w:spacing w:after="0" w:line="240" w:lineRule="auto"/>
        <w:ind w:firstLine="709"/>
        <w:jc w:val="both"/>
        <w:rPr>
          <w:b/>
          <w:bCs/>
          <w:i/>
          <w:iCs/>
        </w:rPr>
      </w:pPr>
      <w:r w:rsidRPr="00A4100B">
        <w:rPr>
          <w:b/>
          <w:bCs/>
          <w:i/>
          <w:iCs/>
        </w:rPr>
        <w:t>Практические занятия</w:t>
      </w:r>
    </w:p>
    <w:p w14:paraId="51A13238"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Изучение способов бесконфликтного общения и саморегуляции.</w:t>
      </w:r>
    </w:p>
    <w:p w14:paraId="30106A35"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 xml:space="preserve">Особенности службы в армии, изучение и освоение методик проведения строевой подготовки. </w:t>
      </w:r>
    </w:p>
    <w:p w14:paraId="00C74142" w14:textId="77777777" w:rsidR="006B723A" w:rsidRPr="00A4100B" w:rsidRDefault="006B723A" w:rsidP="005D2F20">
      <w:pPr>
        <w:widowControl w:val="0"/>
        <w:tabs>
          <w:tab w:val="left" w:pos="1134"/>
        </w:tabs>
        <w:spacing w:after="0" w:line="240" w:lineRule="auto"/>
        <w:ind w:firstLine="709"/>
        <w:jc w:val="both"/>
        <w:rPr>
          <w:b/>
          <w:bCs/>
          <w:iCs/>
        </w:rPr>
      </w:pPr>
      <w:r w:rsidRPr="00A4100B">
        <w:rPr>
          <w:b/>
          <w:bCs/>
          <w:iCs/>
        </w:rPr>
        <w:t>4. Основы медицинских знаний</w:t>
      </w:r>
    </w:p>
    <w:p w14:paraId="771F37D2"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4.1. Понятие первой помощи. Перечень состояний, при которых оказывается первая помощь. Признаки жизни. Общие правила оказания первой помощи. Федеральный закон «Об основах охраны здоровья граждан Российской Федерации».</w:t>
      </w:r>
    </w:p>
    <w:p w14:paraId="03AD71FF"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4.2. Понятие травм и их виды. Правила первой помощи при ранениях. Правила наложения повязок различных типов. Первая помощь при травмах различных областей тела. Первая помощь при проникающих ранениях грудной и брюшной полости, черепа. Первая помощь при сотрясениях и ушибах головного мозга. Первая помощь при переломах. Первая помощь при электротравмах и повреждении молнией.</w:t>
      </w:r>
    </w:p>
    <w:p w14:paraId="2FFB08A6"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4.3. Первая помощь при синдроме длительного сдавливания. Понятие травматического токсикоза. Местные и общие признаки травматического токсикоза. Основные периоды развития травматического токсикоза.</w:t>
      </w:r>
    </w:p>
    <w:p w14:paraId="4C8786F2"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4.4. Понятие и виды кровотечений. Первая помощь при наружных кровотечениях. Первая помощь при капиллярном кровотечении. Первая помощь при артериальном кровотечении. Правила наложения жгута и закрутки. Первая помощь при венозном кровотечении. Смешанное кровотечение. Основные признаки внутреннего кровотечения.</w:t>
      </w:r>
    </w:p>
    <w:p w14:paraId="0650C610"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 xml:space="preserve">4.5. Первая помощь при ожогах. Понятие, основные виды и степени ожогов. Первая помощь при термических ожогах. Первая помощь при химических ожогах. Первая помощь при воздействии высоких температур. Последствия воздействия высоких температур на организм человека. Основные признаки теплового удара. Предупреждение развития перегревов. Воздействие ультрафиолетовых лучей на человека. </w:t>
      </w:r>
    </w:p>
    <w:p w14:paraId="63CB069D"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 xml:space="preserve">4.6. Первая помощь при воздействии низких температур. Последствия воздействия низких температур на организм человека. Основные степени отморожений. </w:t>
      </w:r>
    </w:p>
    <w:p w14:paraId="7EC994B7"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4.7. Первая помощь при попадании инородных тел в верхние дыхательные пути. Основные приемы удаления инородных тел из верхних дыхательных путей. Первая помощь при отравлениях. Острое и хроническое отравление.</w:t>
      </w:r>
    </w:p>
    <w:p w14:paraId="165B2EF6"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4.8. Первая помощь при отсутствии сознания. Признаки обморока. Первая помощь при отсутствии кровообращения (остановке сердца). Основные причины остановки сердца. Признаки расстройства кровообращения и клинической смерти. Правила проведения непрямого (наружного) массажа сердца и искусственного дыхания.</w:t>
      </w:r>
    </w:p>
    <w:p w14:paraId="43255E38"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4.9. Основные инфекционные болезни, их классификация и профилактика. Пути передачи возбудителей инфекционных болезней. Индивидуальная и общественная профилактика инфекционных заболеваний. Инфекции, передаваемые половым путем, и их профилактика. Ранние половые связи и их последствия для здоровья.</w:t>
      </w:r>
    </w:p>
    <w:p w14:paraId="0B9C75CB" w14:textId="77777777" w:rsidR="006B723A" w:rsidRPr="00A4100B" w:rsidRDefault="006B723A" w:rsidP="005D2F20">
      <w:pPr>
        <w:widowControl w:val="0"/>
        <w:tabs>
          <w:tab w:val="left" w:pos="1134"/>
        </w:tabs>
        <w:spacing w:after="0" w:line="240" w:lineRule="auto"/>
        <w:ind w:firstLine="709"/>
        <w:jc w:val="both"/>
        <w:rPr>
          <w:b/>
          <w:bCs/>
          <w:i/>
          <w:iCs/>
        </w:rPr>
      </w:pPr>
      <w:r w:rsidRPr="00A4100B">
        <w:rPr>
          <w:b/>
          <w:bCs/>
          <w:i/>
          <w:iCs/>
        </w:rPr>
        <w:t>Практические занятия</w:t>
      </w:r>
    </w:p>
    <w:p w14:paraId="0C5FB25C" w14:textId="77777777" w:rsidR="006B723A" w:rsidRPr="00A4100B" w:rsidRDefault="006B723A" w:rsidP="005D2F20">
      <w:pPr>
        <w:widowControl w:val="0"/>
        <w:tabs>
          <w:tab w:val="left" w:pos="1134"/>
        </w:tabs>
        <w:spacing w:after="0" w:line="240" w:lineRule="auto"/>
        <w:ind w:firstLine="709"/>
        <w:jc w:val="both"/>
        <w:rPr>
          <w:bCs/>
          <w:iCs/>
        </w:rPr>
      </w:pPr>
      <w:r w:rsidRPr="00A4100B">
        <w:rPr>
          <w:bCs/>
          <w:iCs/>
        </w:rPr>
        <w:t>Изучение и освоение основных приемов оказания первой помощи при кровотечениях.</w:t>
      </w:r>
    </w:p>
    <w:p w14:paraId="4E4A1D15" w14:textId="77777777" w:rsidR="006B723A" w:rsidRPr="00A4100B" w:rsidRDefault="006B723A" w:rsidP="005D2F20">
      <w:pPr>
        <w:widowControl w:val="0"/>
        <w:tabs>
          <w:tab w:val="left" w:pos="1134"/>
        </w:tabs>
        <w:spacing w:after="0" w:line="240" w:lineRule="auto"/>
        <w:ind w:firstLine="709"/>
        <w:jc w:val="both"/>
        <w:rPr>
          <w:b/>
        </w:rPr>
      </w:pPr>
      <w:r w:rsidRPr="00A4100B">
        <w:rPr>
          <w:bCs/>
          <w:iCs/>
        </w:rPr>
        <w:t>Изучение и освоение основных способов искусственного дыхания.</w:t>
      </w:r>
      <w:r w:rsidRPr="00A4100B">
        <w:rPr>
          <w:bCs/>
          <w:iCs/>
        </w:rPr>
        <w:cr/>
      </w:r>
      <w:r w:rsidRPr="00A4100B">
        <w:rPr>
          <w:b/>
        </w:rPr>
        <w:br w:type="page"/>
      </w:r>
      <w:r w:rsidRPr="00A4100B">
        <w:rPr>
          <w:b/>
        </w:rPr>
        <w:lastRenderedPageBreak/>
        <w:t>Темы рефератов (докладов)</w:t>
      </w:r>
    </w:p>
    <w:p w14:paraId="0C4A882C" w14:textId="77777777" w:rsidR="006B723A" w:rsidRPr="00A4100B" w:rsidRDefault="006B723A" w:rsidP="005D2F20">
      <w:pPr>
        <w:widowControl w:val="0"/>
        <w:tabs>
          <w:tab w:val="left" w:pos="1134"/>
        </w:tabs>
        <w:spacing w:after="0" w:line="240" w:lineRule="auto"/>
        <w:ind w:firstLine="709"/>
        <w:jc w:val="center"/>
        <w:rPr>
          <w:b/>
        </w:rPr>
      </w:pPr>
    </w:p>
    <w:p w14:paraId="2256B5C9" w14:textId="77777777" w:rsidR="006B723A" w:rsidRPr="00A4100B" w:rsidRDefault="006B723A" w:rsidP="005D2F20">
      <w:pPr>
        <w:widowControl w:val="0"/>
        <w:tabs>
          <w:tab w:val="left" w:pos="1134"/>
        </w:tabs>
        <w:spacing w:after="0" w:line="240" w:lineRule="auto"/>
        <w:ind w:firstLine="709"/>
        <w:jc w:val="both"/>
      </w:pPr>
      <w:r w:rsidRPr="00A4100B">
        <w:t>Эволюция среды обитания, переход к техносфере.</w:t>
      </w:r>
    </w:p>
    <w:p w14:paraId="7388A387" w14:textId="77777777" w:rsidR="006B723A" w:rsidRPr="00A4100B" w:rsidRDefault="006B723A" w:rsidP="005D2F20">
      <w:pPr>
        <w:widowControl w:val="0"/>
        <w:tabs>
          <w:tab w:val="left" w:pos="1134"/>
        </w:tabs>
        <w:spacing w:after="0" w:line="240" w:lineRule="auto"/>
        <w:ind w:firstLine="709"/>
        <w:jc w:val="both"/>
      </w:pPr>
      <w:r w:rsidRPr="00A4100B">
        <w:t xml:space="preserve">Взаимодействие человека и среды обитания. </w:t>
      </w:r>
    </w:p>
    <w:p w14:paraId="5BF66522" w14:textId="77777777" w:rsidR="006B723A" w:rsidRPr="00A4100B" w:rsidRDefault="006B723A" w:rsidP="005D2F20">
      <w:pPr>
        <w:widowControl w:val="0"/>
        <w:tabs>
          <w:tab w:val="left" w:pos="1134"/>
        </w:tabs>
        <w:spacing w:after="0" w:line="240" w:lineRule="auto"/>
        <w:ind w:firstLine="709"/>
        <w:jc w:val="both"/>
      </w:pPr>
      <w:r w:rsidRPr="00A4100B">
        <w:t>Стратегия устойчивого развития как условие выживания человечества.</w:t>
      </w:r>
    </w:p>
    <w:p w14:paraId="1692A332" w14:textId="77777777" w:rsidR="006B723A" w:rsidRPr="00A4100B" w:rsidRDefault="006B723A" w:rsidP="005D2F20">
      <w:pPr>
        <w:widowControl w:val="0"/>
        <w:tabs>
          <w:tab w:val="left" w:pos="1134"/>
        </w:tabs>
        <w:spacing w:after="0" w:line="240" w:lineRule="auto"/>
        <w:ind w:firstLine="709"/>
        <w:jc w:val="both"/>
      </w:pPr>
      <w:r w:rsidRPr="00A4100B">
        <w:t>Основные пути формирования культуры безопасности жизнедеятельности в современном обществе.</w:t>
      </w:r>
    </w:p>
    <w:p w14:paraId="128B607A" w14:textId="77777777" w:rsidR="006B723A" w:rsidRPr="00A4100B" w:rsidRDefault="006B723A" w:rsidP="005D2F20">
      <w:pPr>
        <w:widowControl w:val="0"/>
        <w:tabs>
          <w:tab w:val="left" w:pos="1134"/>
        </w:tabs>
        <w:spacing w:after="0" w:line="240" w:lineRule="auto"/>
        <w:ind w:firstLine="709"/>
        <w:jc w:val="both"/>
      </w:pPr>
      <w:r w:rsidRPr="00A4100B">
        <w:t xml:space="preserve">Здоровый образ жизни — основа укрепления и сохранения личного здоровья. </w:t>
      </w:r>
    </w:p>
    <w:p w14:paraId="0800DB5A" w14:textId="77777777" w:rsidR="006B723A" w:rsidRPr="00A4100B" w:rsidRDefault="006B723A" w:rsidP="005D2F20">
      <w:pPr>
        <w:widowControl w:val="0"/>
        <w:tabs>
          <w:tab w:val="left" w:pos="1134"/>
        </w:tabs>
        <w:spacing w:after="0" w:line="240" w:lineRule="auto"/>
        <w:ind w:firstLine="709"/>
        <w:jc w:val="both"/>
      </w:pPr>
      <w:r w:rsidRPr="00A4100B">
        <w:t>Факторы, способствующие укреплению здоровья.</w:t>
      </w:r>
    </w:p>
    <w:p w14:paraId="23EBB38F" w14:textId="77777777" w:rsidR="006B723A" w:rsidRPr="00A4100B" w:rsidRDefault="006B723A" w:rsidP="005D2F20">
      <w:pPr>
        <w:widowControl w:val="0"/>
        <w:tabs>
          <w:tab w:val="left" w:pos="1134"/>
        </w:tabs>
        <w:spacing w:after="0" w:line="240" w:lineRule="auto"/>
        <w:ind w:firstLine="709"/>
        <w:jc w:val="both"/>
      </w:pPr>
      <w:r w:rsidRPr="00A4100B">
        <w:t>Организация студенческого труда, отдыха и эффективной самостоятельной работы.</w:t>
      </w:r>
    </w:p>
    <w:p w14:paraId="245440B4" w14:textId="77777777" w:rsidR="006B723A" w:rsidRPr="00A4100B" w:rsidRDefault="006B723A" w:rsidP="005D2F20">
      <w:pPr>
        <w:widowControl w:val="0"/>
        <w:tabs>
          <w:tab w:val="left" w:pos="1134"/>
        </w:tabs>
        <w:spacing w:after="0" w:line="240" w:lineRule="auto"/>
        <w:ind w:firstLine="709"/>
        <w:jc w:val="both"/>
      </w:pPr>
      <w:r w:rsidRPr="00A4100B">
        <w:t>Роль физической культуры в сохранении здоровья.</w:t>
      </w:r>
    </w:p>
    <w:p w14:paraId="4F43055E" w14:textId="77777777" w:rsidR="006B723A" w:rsidRPr="00A4100B" w:rsidRDefault="006B723A" w:rsidP="005D2F20">
      <w:pPr>
        <w:widowControl w:val="0"/>
        <w:tabs>
          <w:tab w:val="left" w:pos="1134"/>
        </w:tabs>
        <w:spacing w:after="0" w:line="240" w:lineRule="auto"/>
        <w:ind w:firstLine="709"/>
        <w:jc w:val="both"/>
      </w:pPr>
      <w:r w:rsidRPr="00A4100B">
        <w:t>Пути сохранения репродуктивного здоровья общества.</w:t>
      </w:r>
    </w:p>
    <w:p w14:paraId="5931C808" w14:textId="77777777" w:rsidR="006B723A" w:rsidRPr="00A4100B" w:rsidRDefault="006B723A" w:rsidP="005D2F20">
      <w:pPr>
        <w:widowControl w:val="0"/>
        <w:tabs>
          <w:tab w:val="left" w:pos="1134"/>
        </w:tabs>
        <w:spacing w:after="0" w:line="240" w:lineRule="auto"/>
        <w:ind w:firstLine="709"/>
        <w:jc w:val="both"/>
      </w:pPr>
      <w:r w:rsidRPr="00A4100B">
        <w:t>Алкоголь и его влияние на здоровье человека.</w:t>
      </w:r>
    </w:p>
    <w:p w14:paraId="65D3AF6C" w14:textId="77777777" w:rsidR="006B723A" w:rsidRPr="00A4100B" w:rsidRDefault="006B723A" w:rsidP="005D2F20">
      <w:pPr>
        <w:widowControl w:val="0"/>
        <w:tabs>
          <w:tab w:val="left" w:pos="1134"/>
        </w:tabs>
        <w:spacing w:after="0" w:line="240" w:lineRule="auto"/>
        <w:ind w:firstLine="709"/>
        <w:jc w:val="both"/>
      </w:pPr>
      <w:r w:rsidRPr="00A4100B">
        <w:t>Табакокурение и его влияние на здоровье.</w:t>
      </w:r>
    </w:p>
    <w:p w14:paraId="04FDBE3F" w14:textId="77777777" w:rsidR="006B723A" w:rsidRPr="00A4100B" w:rsidRDefault="006B723A" w:rsidP="005D2F20">
      <w:pPr>
        <w:widowControl w:val="0"/>
        <w:tabs>
          <w:tab w:val="left" w:pos="1134"/>
        </w:tabs>
        <w:spacing w:after="0" w:line="240" w:lineRule="auto"/>
        <w:ind w:firstLine="709"/>
        <w:jc w:val="both"/>
      </w:pPr>
      <w:r w:rsidRPr="00A4100B">
        <w:t>Наркотики и их пагубное воздействие на организм.</w:t>
      </w:r>
    </w:p>
    <w:p w14:paraId="15781B9B" w14:textId="77777777" w:rsidR="006B723A" w:rsidRPr="00A4100B" w:rsidRDefault="006B723A" w:rsidP="005D2F20">
      <w:pPr>
        <w:widowControl w:val="0"/>
        <w:tabs>
          <w:tab w:val="left" w:pos="1134"/>
        </w:tabs>
        <w:spacing w:after="0" w:line="240" w:lineRule="auto"/>
        <w:ind w:firstLine="709"/>
        <w:jc w:val="both"/>
      </w:pPr>
      <w:r w:rsidRPr="00A4100B">
        <w:t>Компьютерные игры и их влияние на организм человека.</w:t>
      </w:r>
    </w:p>
    <w:p w14:paraId="3BC7BCEF" w14:textId="77777777" w:rsidR="006B723A" w:rsidRPr="00A4100B" w:rsidRDefault="006B723A" w:rsidP="005D2F20">
      <w:pPr>
        <w:widowControl w:val="0"/>
        <w:tabs>
          <w:tab w:val="left" w:pos="1134"/>
        </w:tabs>
        <w:spacing w:after="0" w:line="240" w:lineRule="auto"/>
        <w:ind w:firstLine="709"/>
        <w:jc w:val="both"/>
      </w:pPr>
      <w:r w:rsidRPr="00A4100B">
        <w:t>Особенности трудовой деятельности женщин и подростков.</w:t>
      </w:r>
    </w:p>
    <w:p w14:paraId="78A7FC6E" w14:textId="77777777" w:rsidR="006B723A" w:rsidRPr="00A4100B" w:rsidRDefault="006B723A" w:rsidP="005D2F20">
      <w:pPr>
        <w:widowControl w:val="0"/>
        <w:tabs>
          <w:tab w:val="left" w:pos="1134"/>
        </w:tabs>
        <w:spacing w:after="0" w:line="240" w:lineRule="auto"/>
        <w:ind w:firstLine="709"/>
        <w:jc w:val="both"/>
      </w:pPr>
      <w:r w:rsidRPr="00A4100B">
        <w:t>Характеристика ЧС природного характера, наиболее вероятных для данной местности и района проживания.</w:t>
      </w:r>
    </w:p>
    <w:p w14:paraId="5F8BFF78" w14:textId="77777777" w:rsidR="006B723A" w:rsidRPr="00A4100B" w:rsidRDefault="006B723A" w:rsidP="005D2F20">
      <w:pPr>
        <w:widowControl w:val="0"/>
        <w:tabs>
          <w:tab w:val="left" w:pos="1134"/>
        </w:tabs>
        <w:spacing w:after="0" w:line="240" w:lineRule="auto"/>
        <w:ind w:firstLine="709"/>
        <w:jc w:val="both"/>
      </w:pPr>
      <w:r w:rsidRPr="00A4100B">
        <w:t>Характеристика ЧС техногенного характера, наиболее вероятных для данной местности и района проживания.</w:t>
      </w:r>
    </w:p>
    <w:p w14:paraId="18D49402" w14:textId="77777777" w:rsidR="006B723A" w:rsidRPr="00A4100B" w:rsidRDefault="006B723A" w:rsidP="005D2F20">
      <w:pPr>
        <w:widowControl w:val="0"/>
        <w:tabs>
          <w:tab w:val="left" w:pos="1134"/>
        </w:tabs>
        <w:spacing w:after="0" w:line="240" w:lineRule="auto"/>
        <w:ind w:firstLine="709"/>
        <w:jc w:val="both"/>
      </w:pPr>
      <w:r w:rsidRPr="00A4100B">
        <w:t>Терроризм как основная социальная опасность современности.</w:t>
      </w:r>
    </w:p>
    <w:p w14:paraId="2E3EDC68" w14:textId="77777777" w:rsidR="006B723A" w:rsidRPr="00A4100B" w:rsidRDefault="006B723A" w:rsidP="005D2F20">
      <w:pPr>
        <w:widowControl w:val="0"/>
        <w:tabs>
          <w:tab w:val="left" w:pos="1134"/>
        </w:tabs>
        <w:spacing w:after="0" w:line="240" w:lineRule="auto"/>
        <w:ind w:firstLine="709"/>
        <w:jc w:val="both"/>
      </w:pPr>
      <w:r w:rsidRPr="00A4100B">
        <w:t>Космические опасности: мифы и реальность.</w:t>
      </w:r>
    </w:p>
    <w:p w14:paraId="3C9A46CA" w14:textId="77777777" w:rsidR="006B723A" w:rsidRPr="00A4100B" w:rsidRDefault="006B723A" w:rsidP="005D2F20">
      <w:pPr>
        <w:widowControl w:val="0"/>
        <w:tabs>
          <w:tab w:val="left" w:pos="1134"/>
        </w:tabs>
        <w:spacing w:after="0" w:line="240" w:lineRule="auto"/>
        <w:ind w:firstLine="709"/>
        <w:jc w:val="both"/>
      </w:pPr>
      <w:r w:rsidRPr="00A4100B">
        <w:t>Современные средства поражения и их поражающие факторы.</w:t>
      </w:r>
    </w:p>
    <w:p w14:paraId="059A9864" w14:textId="77777777" w:rsidR="006B723A" w:rsidRPr="00A4100B" w:rsidRDefault="006B723A" w:rsidP="005D2F20">
      <w:pPr>
        <w:widowControl w:val="0"/>
        <w:tabs>
          <w:tab w:val="left" w:pos="1134"/>
        </w:tabs>
        <w:spacing w:after="0" w:line="240" w:lineRule="auto"/>
        <w:ind w:firstLine="709"/>
        <w:jc w:val="both"/>
      </w:pPr>
      <w:r w:rsidRPr="00A4100B">
        <w:t>Оповещение и информирование населения об опасности.</w:t>
      </w:r>
    </w:p>
    <w:p w14:paraId="16D4E21D" w14:textId="77777777" w:rsidR="006B723A" w:rsidRPr="00A4100B" w:rsidRDefault="006B723A" w:rsidP="005D2F20">
      <w:pPr>
        <w:widowControl w:val="0"/>
        <w:tabs>
          <w:tab w:val="left" w:pos="1134"/>
        </w:tabs>
        <w:spacing w:after="0" w:line="240" w:lineRule="auto"/>
        <w:ind w:firstLine="709"/>
        <w:jc w:val="both"/>
      </w:pPr>
      <w:r w:rsidRPr="00A4100B">
        <w:t>Инженерная защита в системе обеспечения безопасности населения.</w:t>
      </w:r>
    </w:p>
    <w:p w14:paraId="7FF32555" w14:textId="77777777" w:rsidR="006B723A" w:rsidRPr="00A4100B" w:rsidRDefault="006B723A" w:rsidP="005D2F20">
      <w:pPr>
        <w:widowControl w:val="0"/>
        <w:tabs>
          <w:tab w:val="left" w:pos="1134"/>
        </w:tabs>
        <w:spacing w:after="0" w:line="240" w:lineRule="auto"/>
        <w:ind w:firstLine="709"/>
        <w:jc w:val="both"/>
      </w:pPr>
      <w:r w:rsidRPr="00A4100B">
        <w:t>Правовые и организационные основы обеспечения безопасности жизнедеятельности.</w:t>
      </w:r>
    </w:p>
    <w:p w14:paraId="2DEC33ED" w14:textId="77777777" w:rsidR="006B723A" w:rsidRPr="00A4100B" w:rsidRDefault="006B723A" w:rsidP="005D2F20">
      <w:pPr>
        <w:widowControl w:val="0"/>
        <w:tabs>
          <w:tab w:val="left" w:pos="1134"/>
        </w:tabs>
        <w:spacing w:after="0" w:line="240" w:lineRule="auto"/>
        <w:ind w:firstLine="709"/>
        <w:jc w:val="both"/>
      </w:pPr>
      <w:r w:rsidRPr="00A4100B">
        <w:t>МЧС России — федеральный орган управления в области защиты населения от чрезвычайных ситуаций.</w:t>
      </w:r>
    </w:p>
    <w:p w14:paraId="5990E349" w14:textId="77777777" w:rsidR="006B723A" w:rsidRPr="00A4100B" w:rsidRDefault="006B723A" w:rsidP="005D2F20">
      <w:pPr>
        <w:widowControl w:val="0"/>
        <w:tabs>
          <w:tab w:val="left" w:pos="1134"/>
        </w:tabs>
        <w:spacing w:after="0" w:line="240" w:lineRule="auto"/>
        <w:ind w:firstLine="709"/>
        <w:jc w:val="both"/>
      </w:pPr>
      <w:r w:rsidRPr="00A4100B">
        <w:t>Структура Вооруженных Сил Российской Федерации. Виды и рода войск.</w:t>
      </w:r>
    </w:p>
    <w:p w14:paraId="266C5FB5" w14:textId="77777777" w:rsidR="006B723A" w:rsidRPr="00A4100B" w:rsidRDefault="006B723A" w:rsidP="005D2F20">
      <w:pPr>
        <w:widowControl w:val="0"/>
        <w:tabs>
          <w:tab w:val="left" w:pos="1134"/>
        </w:tabs>
        <w:spacing w:after="0" w:line="240" w:lineRule="auto"/>
        <w:ind w:firstLine="709"/>
        <w:jc w:val="both"/>
      </w:pPr>
      <w:r w:rsidRPr="00A4100B">
        <w:t>Основные виды вооружения и военной техники в Российской Федерации.</w:t>
      </w:r>
    </w:p>
    <w:p w14:paraId="26A063B8" w14:textId="77777777" w:rsidR="006B723A" w:rsidRPr="00A4100B" w:rsidRDefault="006B723A" w:rsidP="005D2F20">
      <w:pPr>
        <w:widowControl w:val="0"/>
        <w:tabs>
          <w:tab w:val="left" w:pos="1134"/>
        </w:tabs>
        <w:spacing w:after="0" w:line="240" w:lineRule="auto"/>
        <w:ind w:firstLine="709"/>
        <w:jc w:val="both"/>
      </w:pPr>
      <w:r w:rsidRPr="00A4100B">
        <w:t>Военная служба как особый вид федеральной государственной службы.</w:t>
      </w:r>
    </w:p>
    <w:p w14:paraId="721E4FD3" w14:textId="77777777" w:rsidR="006B723A" w:rsidRPr="00A4100B" w:rsidRDefault="006B723A" w:rsidP="005D2F20">
      <w:pPr>
        <w:widowControl w:val="0"/>
        <w:tabs>
          <w:tab w:val="left" w:pos="1134"/>
        </w:tabs>
        <w:spacing w:after="0" w:line="240" w:lineRule="auto"/>
        <w:ind w:firstLine="709"/>
        <w:jc w:val="both"/>
      </w:pPr>
      <w:r w:rsidRPr="00A4100B">
        <w:t>Организация и порядок призыва граждан на военную службу в Российской Федерации.</w:t>
      </w:r>
    </w:p>
    <w:p w14:paraId="0FE94485" w14:textId="77777777" w:rsidR="006B723A" w:rsidRPr="00A4100B" w:rsidRDefault="006B723A" w:rsidP="005D2F20">
      <w:pPr>
        <w:widowControl w:val="0"/>
        <w:tabs>
          <w:tab w:val="left" w:pos="1134"/>
        </w:tabs>
        <w:spacing w:after="0" w:line="240" w:lineRule="auto"/>
        <w:ind w:firstLine="709"/>
        <w:jc w:val="both"/>
      </w:pPr>
      <w:r w:rsidRPr="00A4100B">
        <w:t>Боевые традиции Вооруженных Сил Российской Федерации.</w:t>
      </w:r>
    </w:p>
    <w:p w14:paraId="02F66754" w14:textId="77777777" w:rsidR="006B723A" w:rsidRPr="00A4100B" w:rsidRDefault="006B723A" w:rsidP="005D2F20">
      <w:pPr>
        <w:widowControl w:val="0"/>
        <w:tabs>
          <w:tab w:val="left" w:pos="1134"/>
        </w:tabs>
        <w:spacing w:after="0" w:line="240" w:lineRule="auto"/>
        <w:ind w:firstLine="709"/>
        <w:jc w:val="both"/>
      </w:pPr>
      <w:r w:rsidRPr="00A4100B">
        <w:t>Символы воинской чести.</w:t>
      </w:r>
    </w:p>
    <w:p w14:paraId="41E6C028" w14:textId="77777777" w:rsidR="006B723A" w:rsidRPr="00A4100B" w:rsidRDefault="006B723A" w:rsidP="005D2F20">
      <w:pPr>
        <w:widowControl w:val="0"/>
        <w:tabs>
          <w:tab w:val="left" w:pos="1134"/>
        </w:tabs>
        <w:spacing w:after="0" w:line="240" w:lineRule="auto"/>
        <w:ind w:firstLine="709"/>
        <w:jc w:val="both"/>
      </w:pPr>
      <w:r w:rsidRPr="00A4100B">
        <w:t>Патриотизм и верность воинскому долгу.</w:t>
      </w:r>
    </w:p>
    <w:p w14:paraId="4C6692AD" w14:textId="77777777" w:rsidR="006B723A" w:rsidRPr="00A4100B" w:rsidRDefault="006B723A" w:rsidP="005D2F20">
      <w:pPr>
        <w:widowControl w:val="0"/>
        <w:tabs>
          <w:tab w:val="left" w:pos="1134"/>
        </w:tabs>
        <w:spacing w:after="0" w:line="240" w:lineRule="auto"/>
        <w:ind w:firstLine="709"/>
        <w:jc w:val="both"/>
      </w:pPr>
      <w:r w:rsidRPr="00A4100B">
        <w:t>Дни воинской славы России.</w:t>
      </w:r>
    </w:p>
    <w:p w14:paraId="1615E705" w14:textId="77777777" w:rsidR="006B723A" w:rsidRPr="00A4100B" w:rsidRDefault="006B723A" w:rsidP="005D2F20">
      <w:pPr>
        <w:widowControl w:val="0"/>
        <w:tabs>
          <w:tab w:val="left" w:pos="1134"/>
        </w:tabs>
        <w:spacing w:after="0" w:line="240" w:lineRule="auto"/>
        <w:ind w:firstLine="709"/>
        <w:jc w:val="both"/>
      </w:pPr>
      <w:r w:rsidRPr="00A4100B">
        <w:t>Города-герои Российской Федерации.</w:t>
      </w:r>
    </w:p>
    <w:p w14:paraId="614C5B12" w14:textId="77777777" w:rsidR="006B723A" w:rsidRPr="00A4100B" w:rsidRDefault="006B723A" w:rsidP="005D2F20">
      <w:pPr>
        <w:widowControl w:val="0"/>
        <w:tabs>
          <w:tab w:val="left" w:pos="1134"/>
        </w:tabs>
        <w:spacing w:after="0" w:line="240" w:lineRule="auto"/>
        <w:ind w:firstLine="709"/>
        <w:jc w:val="both"/>
      </w:pPr>
      <w:r w:rsidRPr="00A4100B">
        <w:t>Города воинской славы Российской Федерации.</w:t>
      </w:r>
    </w:p>
    <w:p w14:paraId="494E9A7B" w14:textId="77777777" w:rsidR="006B723A" w:rsidRPr="00A4100B" w:rsidRDefault="006B723A" w:rsidP="005D2F20">
      <w:pPr>
        <w:widowControl w:val="0"/>
        <w:tabs>
          <w:tab w:val="left" w:pos="1134"/>
        </w:tabs>
        <w:spacing w:after="0" w:line="240" w:lineRule="auto"/>
        <w:ind w:firstLine="709"/>
        <w:jc w:val="both"/>
      </w:pPr>
      <w:r w:rsidRPr="00A4100B">
        <w:t>Профилактика инфекционных заболеваний.</w:t>
      </w:r>
    </w:p>
    <w:p w14:paraId="67892B76" w14:textId="77777777" w:rsidR="006B723A" w:rsidRPr="00A4100B" w:rsidRDefault="006B723A" w:rsidP="005D2F20">
      <w:pPr>
        <w:widowControl w:val="0"/>
        <w:tabs>
          <w:tab w:val="left" w:pos="1134"/>
        </w:tabs>
        <w:spacing w:after="0" w:line="240" w:lineRule="auto"/>
        <w:ind w:firstLine="709"/>
        <w:jc w:val="both"/>
      </w:pPr>
      <w:r w:rsidRPr="00A4100B">
        <w:t>Первая помощь при острой сердечной недостаточности.</w:t>
      </w:r>
    </w:p>
    <w:p w14:paraId="14553259" w14:textId="77777777" w:rsidR="006B723A" w:rsidRPr="00A4100B" w:rsidRDefault="006B723A" w:rsidP="005D2F20">
      <w:pPr>
        <w:widowControl w:val="0"/>
        <w:tabs>
          <w:tab w:val="left" w:pos="1134"/>
        </w:tabs>
        <w:spacing w:after="0" w:line="240" w:lineRule="auto"/>
        <w:ind w:firstLine="709"/>
        <w:jc w:val="both"/>
      </w:pPr>
      <w:r w:rsidRPr="00A4100B">
        <w:t>СПИД — чума XXI века.</w:t>
      </w:r>
    </w:p>
    <w:p w14:paraId="23794A10" w14:textId="77777777" w:rsidR="006B723A" w:rsidRPr="00A4100B" w:rsidRDefault="006B723A" w:rsidP="005D2F20">
      <w:pPr>
        <w:widowControl w:val="0"/>
        <w:tabs>
          <w:tab w:val="left" w:pos="1134"/>
        </w:tabs>
        <w:spacing w:after="0" w:line="240" w:lineRule="auto"/>
        <w:ind w:firstLine="709"/>
        <w:jc w:val="both"/>
      </w:pPr>
      <w:r w:rsidRPr="00A4100B">
        <w:t>Оказание первой помощи при бытовых травмах.</w:t>
      </w:r>
    </w:p>
    <w:p w14:paraId="7F1B1775" w14:textId="77777777" w:rsidR="006B723A" w:rsidRPr="00A4100B" w:rsidRDefault="006B723A" w:rsidP="005D2F20">
      <w:pPr>
        <w:widowControl w:val="0"/>
        <w:tabs>
          <w:tab w:val="left" w:pos="1134"/>
        </w:tabs>
        <w:spacing w:after="0" w:line="240" w:lineRule="auto"/>
        <w:ind w:firstLine="709"/>
        <w:jc w:val="both"/>
      </w:pPr>
      <w:r w:rsidRPr="00A4100B">
        <w:t>Духовность и здоровье семьи.</w:t>
      </w:r>
    </w:p>
    <w:p w14:paraId="4D5FE6ED" w14:textId="77777777" w:rsidR="006B723A" w:rsidRPr="00A4100B" w:rsidRDefault="006B723A" w:rsidP="005D2F20">
      <w:pPr>
        <w:widowControl w:val="0"/>
        <w:tabs>
          <w:tab w:val="left" w:pos="1134"/>
        </w:tabs>
        <w:spacing w:after="0" w:line="240" w:lineRule="auto"/>
        <w:ind w:firstLine="709"/>
        <w:jc w:val="both"/>
      </w:pPr>
      <w:r w:rsidRPr="00A4100B">
        <w:t>Здоровье родителей — здоровье ребенка.</w:t>
      </w:r>
    </w:p>
    <w:p w14:paraId="732B0303" w14:textId="77777777" w:rsidR="006B723A" w:rsidRPr="00A4100B" w:rsidRDefault="006B723A" w:rsidP="005D2F20">
      <w:pPr>
        <w:widowControl w:val="0"/>
        <w:tabs>
          <w:tab w:val="left" w:pos="1134"/>
        </w:tabs>
        <w:spacing w:after="0" w:line="240" w:lineRule="auto"/>
        <w:ind w:firstLine="709"/>
        <w:jc w:val="both"/>
      </w:pPr>
      <w:r w:rsidRPr="00A4100B">
        <w:t>Формирование здорового образа жизни с пеленок.</w:t>
      </w:r>
    </w:p>
    <w:p w14:paraId="541F8007" w14:textId="77777777" w:rsidR="006B723A" w:rsidRPr="00A4100B" w:rsidRDefault="006B723A" w:rsidP="005D2F20">
      <w:pPr>
        <w:widowControl w:val="0"/>
        <w:tabs>
          <w:tab w:val="left" w:pos="1134"/>
        </w:tabs>
        <w:spacing w:after="0" w:line="240" w:lineRule="auto"/>
        <w:ind w:firstLine="709"/>
        <w:jc w:val="both"/>
      </w:pPr>
      <w:r w:rsidRPr="00A4100B">
        <w:t>Как стать долгожителем?</w:t>
      </w:r>
    </w:p>
    <w:p w14:paraId="577F62C9" w14:textId="77777777" w:rsidR="006B723A" w:rsidRPr="00A4100B" w:rsidRDefault="006B723A" w:rsidP="005D2F20">
      <w:pPr>
        <w:widowControl w:val="0"/>
        <w:tabs>
          <w:tab w:val="left" w:pos="1134"/>
        </w:tabs>
        <w:spacing w:after="0" w:line="240" w:lineRule="auto"/>
        <w:ind w:firstLine="709"/>
        <w:jc w:val="both"/>
      </w:pPr>
      <w:r w:rsidRPr="00A4100B">
        <w:t>Рождение ребенка — высшее чудо на Земле.</w:t>
      </w:r>
    </w:p>
    <w:p w14:paraId="4CFD957B" w14:textId="77777777" w:rsidR="006B723A" w:rsidRPr="00A4100B" w:rsidRDefault="006B723A" w:rsidP="005D2F20">
      <w:pPr>
        <w:widowControl w:val="0"/>
        <w:tabs>
          <w:tab w:val="left" w:pos="1134"/>
        </w:tabs>
        <w:spacing w:after="0" w:line="240" w:lineRule="auto"/>
        <w:ind w:firstLine="709"/>
        <w:jc w:val="both"/>
        <w:rPr>
          <w:b/>
          <w:bCs/>
        </w:rPr>
      </w:pPr>
      <w:r w:rsidRPr="00A4100B">
        <w:t>Политика государства по поддержке семьи</w:t>
      </w:r>
    </w:p>
    <w:p w14:paraId="375C6F11" w14:textId="77777777" w:rsidR="006B723A" w:rsidRPr="00A4100B" w:rsidRDefault="006B723A" w:rsidP="005D2F20">
      <w:pPr>
        <w:pStyle w:val="1"/>
        <w:widowControl w:val="0"/>
        <w:spacing w:before="0" w:after="0"/>
        <w:ind w:left="709"/>
        <w:jc w:val="both"/>
        <w:rPr>
          <w:rFonts w:ascii="Times New Roman" w:hAnsi="Times New Roman"/>
          <w:b w:val="0"/>
          <w:sz w:val="24"/>
        </w:rPr>
      </w:pPr>
      <w:r w:rsidRPr="00A4100B">
        <w:rPr>
          <w:rFonts w:ascii="Times New Roman" w:hAnsi="Times New Roman"/>
          <w:b w:val="0"/>
          <w:sz w:val="24"/>
        </w:rPr>
        <w:br w:type="page"/>
      </w:r>
      <w:bookmarkStart w:id="186" w:name="_Toc42756740"/>
      <w:bookmarkStart w:id="187" w:name="_Toc8742660"/>
      <w:r w:rsidRPr="00A4100B">
        <w:rPr>
          <w:rFonts w:ascii="Times New Roman" w:hAnsi="Times New Roman"/>
          <w:b w:val="0"/>
          <w:sz w:val="24"/>
        </w:rPr>
        <w:lastRenderedPageBreak/>
        <w:t>6. ТЕМАТИЧЕСКОЕ ПЛАНИРОВАНИЕ</w:t>
      </w:r>
      <w:bookmarkEnd w:id="186"/>
      <w:bookmarkEnd w:id="187"/>
    </w:p>
    <w:p w14:paraId="701DC1C7" w14:textId="77777777" w:rsidR="006B723A" w:rsidRPr="00A4100B" w:rsidRDefault="006B723A" w:rsidP="005D2F20">
      <w:pPr>
        <w:widowControl w:val="0"/>
        <w:tabs>
          <w:tab w:val="left" w:pos="284"/>
          <w:tab w:val="left" w:pos="567"/>
          <w:tab w:val="left" w:pos="10348"/>
        </w:tabs>
        <w:autoSpaceDE w:val="0"/>
        <w:autoSpaceDN w:val="0"/>
        <w:adjustRightInd w:val="0"/>
        <w:spacing w:after="0" w:line="240" w:lineRule="auto"/>
        <w:ind w:left="709" w:right="-142"/>
        <w:jc w:val="both"/>
      </w:pPr>
    </w:p>
    <w:p w14:paraId="409FF0FE" w14:textId="77777777" w:rsidR="006B723A" w:rsidRPr="00A4100B" w:rsidRDefault="006B723A" w:rsidP="005D2F20">
      <w:pPr>
        <w:widowControl w:val="0"/>
        <w:tabs>
          <w:tab w:val="left" w:pos="284"/>
          <w:tab w:val="left" w:pos="567"/>
          <w:tab w:val="left" w:pos="10348"/>
        </w:tabs>
        <w:autoSpaceDE w:val="0"/>
        <w:autoSpaceDN w:val="0"/>
        <w:adjustRightInd w:val="0"/>
        <w:spacing w:after="0" w:line="240" w:lineRule="auto"/>
        <w:ind w:right="-142" w:firstLine="709"/>
        <w:jc w:val="both"/>
      </w:pPr>
      <w:r w:rsidRPr="00A4100B">
        <w:t xml:space="preserve">При реализации содержания общеобразовательной учебной дисциплины «Основы безопасности жизнедеятельности» в пределах освоения ОПОП СПО на базе основного общего образования с получением среднего общего образования вне зависимости от профиля  профессионального образования общий объем образовательной программы составляет 68 часов. </w:t>
      </w:r>
    </w:p>
    <w:p w14:paraId="52ED2A4C" w14:textId="77777777" w:rsidR="006B723A" w:rsidRPr="00A4100B" w:rsidRDefault="006B723A" w:rsidP="005D2F20">
      <w:pPr>
        <w:widowControl w:val="0"/>
        <w:tabs>
          <w:tab w:val="left" w:pos="284"/>
          <w:tab w:val="left" w:pos="567"/>
          <w:tab w:val="left" w:pos="10348"/>
        </w:tabs>
        <w:autoSpaceDE w:val="0"/>
        <w:autoSpaceDN w:val="0"/>
        <w:adjustRightInd w:val="0"/>
        <w:spacing w:after="0" w:line="240" w:lineRule="auto"/>
        <w:ind w:right="-142" w:firstLine="709"/>
        <w:jc w:val="both"/>
        <w:rPr>
          <w:b/>
        </w:rPr>
      </w:pPr>
    </w:p>
    <w:p w14:paraId="6F7C8045" w14:textId="77777777" w:rsidR="006B723A" w:rsidRPr="00A4100B" w:rsidRDefault="006B723A" w:rsidP="005D2F20">
      <w:pPr>
        <w:keepNext/>
        <w:widowControl w:val="0"/>
        <w:spacing w:after="0" w:line="240" w:lineRule="auto"/>
        <w:ind w:firstLine="709"/>
        <w:outlineLvl w:val="0"/>
        <w:rPr>
          <w:bCs/>
          <w:kern w:val="32"/>
          <w:szCs w:val="32"/>
        </w:rPr>
      </w:pPr>
      <w:bookmarkStart w:id="188" w:name="_Toc42756741"/>
      <w:bookmarkStart w:id="189" w:name="_Toc8742661"/>
      <w:r w:rsidRPr="00A4100B">
        <w:rPr>
          <w:bCs/>
          <w:kern w:val="32"/>
          <w:szCs w:val="32"/>
        </w:rPr>
        <w:t>6.1 ТЕМАТИЧЕСКИЙ ПЛАН</w:t>
      </w:r>
      <w:bookmarkEnd w:id="188"/>
      <w:bookmarkEnd w:id="189"/>
    </w:p>
    <w:p w14:paraId="1651CF08" w14:textId="77777777" w:rsidR="006B723A" w:rsidRPr="00A4100B" w:rsidRDefault="006B723A" w:rsidP="005D2F20">
      <w:pPr>
        <w:widowControl w:val="0"/>
        <w:tabs>
          <w:tab w:val="left" w:pos="284"/>
          <w:tab w:val="left" w:pos="567"/>
          <w:tab w:val="left" w:pos="10348"/>
        </w:tabs>
        <w:autoSpaceDE w:val="0"/>
        <w:autoSpaceDN w:val="0"/>
        <w:adjustRightInd w:val="0"/>
        <w:spacing w:after="0" w:line="240" w:lineRule="auto"/>
        <w:ind w:right="-142" w:firstLine="709"/>
        <w:jc w:val="both"/>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A4100B" w:rsidRPr="00A4100B" w14:paraId="741196A4" w14:textId="77777777" w:rsidTr="00D7435D">
        <w:tc>
          <w:tcPr>
            <w:tcW w:w="76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B80120A" w14:textId="77777777" w:rsidR="006B723A" w:rsidRPr="00A4100B" w:rsidRDefault="006B723A" w:rsidP="005D2F20">
            <w:pPr>
              <w:widowControl w:val="0"/>
              <w:tabs>
                <w:tab w:val="left" w:pos="284"/>
                <w:tab w:val="left" w:pos="567"/>
                <w:tab w:val="left" w:pos="10348"/>
              </w:tabs>
              <w:autoSpaceDE w:val="0"/>
              <w:autoSpaceDN w:val="0"/>
              <w:adjustRightInd w:val="0"/>
              <w:spacing w:after="0" w:line="240" w:lineRule="auto"/>
              <w:jc w:val="center"/>
              <w:rPr>
                <w:b/>
                <w:bCs/>
                <w:sz w:val="22"/>
                <w:szCs w:val="22"/>
              </w:rPr>
            </w:pPr>
            <w:r w:rsidRPr="00A4100B">
              <w:rPr>
                <w:b/>
                <w:bCs/>
                <w:sz w:val="22"/>
                <w:szCs w:val="22"/>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B40E2F2" w14:textId="77777777" w:rsidR="006B723A" w:rsidRPr="00A4100B" w:rsidRDefault="006B723A" w:rsidP="005D2F20">
            <w:pPr>
              <w:widowControl w:val="0"/>
              <w:tabs>
                <w:tab w:val="left" w:pos="284"/>
                <w:tab w:val="left" w:pos="567"/>
                <w:tab w:val="left" w:pos="10348"/>
              </w:tabs>
              <w:autoSpaceDE w:val="0"/>
              <w:autoSpaceDN w:val="0"/>
              <w:adjustRightInd w:val="0"/>
              <w:spacing w:after="0" w:line="240" w:lineRule="auto"/>
              <w:jc w:val="center"/>
              <w:rPr>
                <w:b/>
                <w:bCs/>
                <w:sz w:val="22"/>
                <w:szCs w:val="22"/>
              </w:rPr>
            </w:pPr>
            <w:r w:rsidRPr="00A4100B">
              <w:rPr>
                <w:b/>
                <w:bCs/>
                <w:sz w:val="22"/>
                <w:szCs w:val="22"/>
              </w:rPr>
              <w:t>Количество</w:t>
            </w:r>
          </w:p>
          <w:p w14:paraId="634F4B88" w14:textId="77777777" w:rsidR="006B723A" w:rsidRPr="00A4100B" w:rsidRDefault="006B723A" w:rsidP="005D2F20">
            <w:pPr>
              <w:widowControl w:val="0"/>
              <w:tabs>
                <w:tab w:val="left" w:pos="284"/>
                <w:tab w:val="left" w:pos="567"/>
                <w:tab w:val="left" w:pos="10348"/>
              </w:tabs>
              <w:autoSpaceDE w:val="0"/>
              <w:autoSpaceDN w:val="0"/>
              <w:adjustRightInd w:val="0"/>
              <w:spacing w:after="0" w:line="240" w:lineRule="auto"/>
              <w:jc w:val="center"/>
              <w:rPr>
                <w:b/>
                <w:bCs/>
                <w:sz w:val="22"/>
                <w:szCs w:val="22"/>
              </w:rPr>
            </w:pPr>
            <w:r w:rsidRPr="00A4100B">
              <w:rPr>
                <w:b/>
                <w:bCs/>
                <w:sz w:val="22"/>
                <w:szCs w:val="22"/>
              </w:rPr>
              <w:t>часов</w:t>
            </w:r>
          </w:p>
        </w:tc>
      </w:tr>
      <w:tr w:rsidR="00A4100B" w:rsidRPr="00A4100B" w14:paraId="110DCFFA" w14:textId="77777777" w:rsidTr="00D7435D">
        <w:tc>
          <w:tcPr>
            <w:tcW w:w="9600" w:type="dxa"/>
            <w:gridSpan w:val="2"/>
            <w:tcBorders>
              <w:top w:val="single" w:sz="4" w:space="0" w:color="auto"/>
              <w:left w:val="single" w:sz="4" w:space="0" w:color="auto"/>
              <w:bottom w:val="single" w:sz="4" w:space="0" w:color="auto"/>
              <w:right w:val="single" w:sz="4" w:space="0" w:color="auto"/>
            </w:tcBorders>
            <w:hideMark/>
          </w:tcPr>
          <w:p w14:paraId="61CD038B" w14:textId="77777777" w:rsidR="006B723A" w:rsidRPr="00A4100B" w:rsidRDefault="006B723A" w:rsidP="005D2F20">
            <w:pPr>
              <w:widowControl w:val="0"/>
              <w:tabs>
                <w:tab w:val="left" w:pos="284"/>
                <w:tab w:val="left" w:pos="567"/>
                <w:tab w:val="left" w:pos="10348"/>
              </w:tabs>
              <w:autoSpaceDE w:val="0"/>
              <w:autoSpaceDN w:val="0"/>
              <w:adjustRightInd w:val="0"/>
              <w:spacing w:after="0" w:line="240" w:lineRule="auto"/>
              <w:jc w:val="center"/>
              <w:rPr>
                <w:sz w:val="22"/>
                <w:szCs w:val="22"/>
              </w:rPr>
            </w:pPr>
            <w:r w:rsidRPr="00A4100B">
              <w:rPr>
                <w:b/>
                <w:bCs/>
                <w:sz w:val="22"/>
                <w:szCs w:val="22"/>
              </w:rPr>
              <w:t>Аудиторные занятия. Содержание обучения</w:t>
            </w:r>
          </w:p>
        </w:tc>
      </w:tr>
      <w:tr w:rsidR="00A4100B" w:rsidRPr="00A4100B" w14:paraId="6FD3C312"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59F0738C" w14:textId="77777777" w:rsidR="006B723A" w:rsidRPr="00A4100B" w:rsidRDefault="006B723A" w:rsidP="005D2F20">
            <w:pPr>
              <w:widowControl w:val="0"/>
              <w:tabs>
                <w:tab w:val="left" w:pos="284"/>
                <w:tab w:val="left" w:pos="567"/>
                <w:tab w:val="left" w:pos="10348"/>
              </w:tabs>
              <w:autoSpaceDE w:val="0"/>
              <w:autoSpaceDN w:val="0"/>
              <w:adjustRightInd w:val="0"/>
              <w:spacing w:after="0" w:line="240" w:lineRule="auto"/>
              <w:jc w:val="both"/>
              <w:rPr>
                <w:sz w:val="22"/>
                <w:szCs w:val="22"/>
              </w:rPr>
            </w:pPr>
            <w:r w:rsidRPr="00A4100B">
              <w:rPr>
                <w:sz w:val="22"/>
                <w:szCs w:val="22"/>
              </w:rPr>
              <w:t>Введение</w:t>
            </w:r>
          </w:p>
        </w:tc>
        <w:tc>
          <w:tcPr>
            <w:tcW w:w="1984" w:type="dxa"/>
            <w:tcBorders>
              <w:top w:val="single" w:sz="4" w:space="0" w:color="auto"/>
              <w:left w:val="single" w:sz="4" w:space="0" w:color="auto"/>
              <w:right w:val="single" w:sz="4" w:space="0" w:color="auto"/>
            </w:tcBorders>
            <w:hideMark/>
          </w:tcPr>
          <w:p w14:paraId="788DB7DE" w14:textId="77777777" w:rsidR="006B723A" w:rsidRPr="00A4100B" w:rsidRDefault="006B723A" w:rsidP="005D2F20">
            <w:pPr>
              <w:widowControl w:val="0"/>
              <w:tabs>
                <w:tab w:val="left" w:pos="284"/>
                <w:tab w:val="left" w:pos="567"/>
                <w:tab w:val="left" w:pos="10348"/>
              </w:tabs>
              <w:autoSpaceDE w:val="0"/>
              <w:autoSpaceDN w:val="0"/>
              <w:adjustRightInd w:val="0"/>
              <w:spacing w:after="0" w:line="240" w:lineRule="auto"/>
              <w:jc w:val="center"/>
              <w:rPr>
                <w:b/>
                <w:sz w:val="22"/>
                <w:szCs w:val="22"/>
              </w:rPr>
            </w:pPr>
            <w:r w:rsidRPr="00A4100B">
              <w:rPr>
                <w:b/>
                <w:sz w:val="22"/>
                <w:szCs w:val="22"/>
              </w:rPr>
              <w:t>2</w:t>
            </w:r>
          </w:p>
        </w:tc>
      </w:tr>
      <w:tr w:rsidR="00A4100B" w:rsidRPr="00A4100B" w14:paraId="3641773B"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29EF7A75" w14:textId="77777777" w:rsidR="006B723A" w:rsidRPr="00A4100B" w:rsidRDefault="006B723A" w:rsidP="005D2F20">
            <w:pPr>
              <w:widowControl w:val="0"/>
              <w:tabs>
                <w:tab w:val="left" w:pos="284"/>
                <w:tab w:val="left" w:pos="567"/>
                <w:tab w:val="left" w:pos="10348"/>
              </w:tabs>
              <w:autoSpaceDE w:val="0"/>
              <w:autoSpaceDN w:val="0"/>
              <w:adjustRightInd w:val="0"/>
              <w:spacing w:after="0" w:line="240" w:lineRule="auto"/>
              <w:jc w:val="both"/>
              <w:rPr>
                <w:sz w:val="22"/>
                <w:szCs w:val="22"/>
              </w:rPr>
            </w:pPr>
            <w:r w:rsidRPr="00A4100B">
              <w:rPr>
                <w:bCs/>
                <w:sz w:val="22"/>
                <w:szCs w:val="22"/>
              </w:rPr>
              <w:t>Раздел 1. Обеспечение личной безопасности и сохранение здоровья.</w:t>
            </w:r>
          </w:p>
        </w:tc>
        <w:tc>
          <w:tcPr>
            <w:tcW w:w="1984" w:type="dxa"/>
            <w:tcBorders>
              <w:left w:val="single" w:sz="4" w:space="0" w:color="auto"/>
              <w:right w:val="single" w:sz="4" w:space="0" w:color="auto"/>
            </w:tcBorders>
            <w:hideMark/>
          </w:tcPr>
          <w:p w14:paraId="6339AA27" w14:textId="77777777" w:rsidR="006B723A" w:rsidRPr="00A4100B" w:rsidRDefault="006B723A" w:rsidP="005D2F20">
            <w:pPr>
              <w:widowControl w:val="0"/>
              <w:tabs>
                <w:tab w:val="left" w:pos="284"/>
                <w:tab w:val="left" w:pos="567"/>
                <w:tab w:val="left" w:pos="10348"/>
              </w:tabs>
              <w:autoSpaceDE w:val="0"/>
              <w:autoSpaceDN w:val="0"/>
              <w:adjustRightInd w:val="0"/>
              <w:spacing w:after="0" w:line="240" w:lineRule="auto"/>
              <w:jc w:val="center"/>
              <w:rPr>
                <w:b/>
                <w:sz w:val="22"/>
                <w:szCs w:val="22"/>
              </w:rPr>
            </w:pPr>
            <w:r w:rsidRPr="00A4100B">
              <w:rPr>
                <w:b/>
                <w:sz w:val="22"/>
                <w:szCs w:val="22"/>
              </w:rPr>
              <w:t>16</w:t>
            </w:r>
          </w:p>
        </w:tc>
      </w:tr>
      <w:tr w:rsidR="00A4100B" w:rsidRPr="00A4100B" w14:paraId="4B8D885C"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0887DCD7" w14:textId="77777777" w:rsidR="006B723A" w:rsidRPr="00A4100B" w:rsidRDefault="006B723A" w:rsidP="005D2F20">
            <w:pPr>
              <w:widowControl w:val="0"/>
              <w:tabs>
                <w:tab w:val="left" w:pos="284"/>
                <w:tab w:val="left" w:pos="567"/>
                <w:tab w:val="left" w:pos="10348"/>
              </w:tabs>
              <w:autoSpaceDE w:val="0"/>
              <w:autoSpaceDN w:val="0"/>
              <w:adjustRightInd w:val="0"/>
              <w:spacing w:after="0" w:line="240" w:lineRule="auto"/>
              <w:jc w:val="both"/>
              <w:rPr>
                <w:sz w:val="22"/>
                <w:szCs w:val="22"/>
              </w:rPr>
            </w:pPr>
            <w:r w:rsidRPr="00A4100B">
              <w:rPr>
                <w:bCs/>
                <w:sz w:val="22"/>
                <w:szCs w:val="22"/>
              </w:rPr>
              <w:t>Раздел 2.</w:t>
            </w:r>
            <w:r w:rsidRPr="00A4100B">
              <w:rPr>
                <w:sz w:val="22"/>
                <w:szCs w:val="22"/>
              </w:rPr>
              <w:t xml:space="preserve"> Государственная система обеспечения безопасности населения</w:t>
            </w:r>
          </w:p>
        </w:tc>
        <w:tc>
          <w:tcPr>
            <w:tcW w:w="1984" w:type="dxa"/>
            <w:tcBorders>
              <w:left w:val="single" w:sz="4" w:space="0" w:color="auto"/>
              <w:right w:val="single" w:sz="4" w:space="0" w:color="auto"/>
            </w:tcBorders>
            <w:hideMark/>
          </w:tcPr>
          <w:p w14:paraId="5F2FE5BE" w14:textId="77777777" w:rsidR="006B723A" w:rsidRPr="00A4100B" w:rsidRDefault="006B723A" w:rsidP="005D2F20">
            <w:pPr>
              <w:widowControl w:val="0"/>
              <w:tabs>
                <w:tab w:val="left" w:pos="284"/>
                <w:tab w:val="left" w:pos="567"/>
                <w:tab w:val="left" w:pos="10348"/>
              </w:tabs>
              <w:autoSpaceDE w:val="0"/>
              <w:autoSpaceDN w:val="0"/>
              <w:adjustRightInd w:val="0"/>
              <w:spacing w:after="0" w:line="240" w:lineRule="auto"/>
              <w:jc w:val="center"/>
              <w:rPr>
                <w:b/>
                <w:sz w:val="22"/>
                <w:szCs w:val="22"/>
              </w:rPr>
            </w:pPr>
            <w:r w:rsidRPr="00A4100B">
              <w:rPr>
                <w:b/>
                <w:sz w:val="22"/>
                <w:szCs w:val="22"/>
              </w:rPr>
              <w:t>16</w:t>
            </w:r>
          </w:p>
        </w:tc>
      </w:tr>
      <w:tr w:rsidR="00A4100B" w:rsidRPr="00A4100B" w14:paraId="2FFF4315"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0FB4FF33" w14:textId="77777777" w:rsidR="006B723A" w:rsidRPr="00A4100B" w:rsidRDefault="006B723A" w:rsidP="005D2F20">
            <w:pPr>
              <w:widowControl w:val="0"/>
              <w:tabs>
                <w:tab w:val="left" w:pos="284"/>
                <w:tab w:val="left" w:pos="567"/>
                <w:tab w:val="left" w:pos="10348"/>
              </w:tabs>
              <w:autoSpaceDE w:val="0"/>
              <w:autoSpaceDN w:val="0"/>
              <w:adjustRightInd w:val="0"/>
              <w:spacing w:after="0" w:line="240" w:lineRule="auto"/>
              <w:jc w:val="both"/>
              <w:rPr>
                <w:sz w:val="22"/>
                <w:szCs w:val="22"/>
              </w:rPr>
            </w:pPr>
            <w:r w:rsidRPr="00A4100B">
              <w:rPr>
                <w:sz w:val="22"/>
                <w:szCs w:val="22"/>
              </w:rPr>
              <w:t>Раздел 3. Основы обороны государства и воинская обязанность</w:t>
            </w:r>
          </w:p>
        </w:tc>
        <w:tc>
          <w:tcPr>
            <w:tcW w:w="1984" w:type="dxa"/>
            <w:tcBorders>
              <w:left w:val="single" w:sz="4" w:space="0" w:color="auto"/>
              <w:right w:val="single" w:sz="4" w:space="0" w:color="auto"/>
            </w:tcBorders>
            <w:hideMark/>
          </w:tcPr>
          <w:p w14:paraId="2DAF0FD6" w14:textId="77777777" w:rsidR="006B723A" w:rsidRPr="00A4100B" w:rsidRDefault="006B723A" w:rsidP="005D2F20">
            <w:pPr>
              <w:widowControl w:val="0"/>
              <w:tabs>
                <w:tab w:val="left" w:pos="284"/>
                <w:tab w:val="left" w:pos="567"/>
                <w:tab w:val="left" w:pos="10348"/>
              </w:tabs>
              <w:autoSpaceDE w:val="0"/>
              <w:autoSpaceDN w:val="0"/>
              <w:adjustRightInd w:val="0"/>
              <w:spacing w:after="0" w:line="240" w:lineRule="auto"/>
              <w:jc w:val="center"/>
              <w:rPr>
                <w:b/>
                <w:sz w:val="22"/>
                <w:szCs w:val="22"/>
              </w:rPr>
            </w:pPr>
            <w:r w:rsidRPr="00A4100B">
              <w:rPr>
                <w:b/>
                <w:sz w:val="22"/>
                <w:szCs w:val="22"/>
              </w:rPr>
              <w:t>18</w:t>
            </w:r>
          </w:p>
        </w:tc>
      </w:tr>
      <w:tr w:rsidR="00A4100B" w:rsidRPr="00A4100B" w14:paraId="7E76823E"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6EBD5B43" w14:textId="77777777" w:rsidR="006B723A" w:rsidRPr="00A4100B" w:rsidRDefault="006B723A" w:rsidP="005D2F20">
            <w:pPr>
              <w:widowControl w:val="0"/>
              <w:tabs>
                <w:tab w:val="left" w:pos="284"/>
                <w:tab w:val="left" w:pos="567"/>
                <w:tab w:val="left" w:pos="10348"/>
              </w:tabs>
              <w:autoSpaceDE w:val="0"/>
              <w:autoSpaceDN w:val="0"/>
              <w:adjustRightInd w:val="0"/>
              <w:spacing w:after="0" w:line="240" w:lineRule="auto"/>
              <w:jc w:val="both"/>
              <w:rPr>
                <w:sz w:val="22"/>
                <w:szCs w:val="22"/>
              </w:rPr>
            </w:pPr>
            <w:r w:rsidRPr="00A4100B">
              <w:rPr>
                <w:sz w:val="22"/>
                <w:szCs w:val="22"/>
              </w:rPr>
              <w:t>Раздел 4. Основы медицинских знаний</w:t>
            </w:r>
          </w:p>
        </w:tc>
        <w:tc>
          <w:tcPr>
            <w:tcW w:w="1984" w:type="dxa"/>
            <w:tcBorders>
              <w:left w:val="single" w:sz="4" w:space="0" w:color="auto"/>
              <w:bottom w:val="single" w:sz="4" w:space="0" w:color="auto"/>
              <w:right w:val="single" w:sz="4" w:space="0" w:color="auto"/>
            </w:tcBorders>
            <w:hideMark/>
          </w:tcPr>
          <w:p w14:paraId="716302FC" w14:textId="77777777" w:rsidR="006B723A" w:rsidRPr="00A4100B" w:rsidRDefault="006B723A" w:rsidP="005D2F20">
            <w:pPr>
              <w:widowControl w:val="0"/>
              <w:tabs>
                <w:tab w:val="left" w:pos="284"/>
                <w:tab w:val="left" w:pos="567"/>
                <w:tab w:val="left" w:pos="10348"/>
              </w:tabs>
              <w:autoSpaceDE w:val="0"/>
              <w:autoSpaceDN w:val="0"/>
              <w:adjustRightInd w:val="0"/>
              <w:spacing w:after="0" w:line="240" w:lineRule="auto"/>
              <w:jc w:val="center"/>
              <w:rPr>
                <w:b/>
                <w:sz w:val="22"/>
                <w:szCs w:val="22"/>
              </w:rPr>
            </w:pPr>
            <w:r w:rsidRPr="00A4100B">
              <w:rPr>
                <w:b/>
                <w:sz w:val="22"/>
                <w:szCs w:val="22"/>
              </w:rPr>
              <w:t>16</w:t>
            </w:r>
          </w:p>
        </w:tc>
      </w:tr>
      <w:tr w:rsidR="00A4100B" w:rsidRPr="00A4100B" w14:paraId="3A27C647"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236F78BD" w14:textId="77777777" w:rsidR="006B723A" w:rsidRPr="00A4100B" w:rsidRDefault="006B723A" w:rsidP="005D2F20">
            <w:pPr>
              <w:widowControl w:val="0"/>
              <w:tabs>
                <w:tab w:val="left" w:pos="284"/>
                <w:tab w:val="left" w:pos="567"/>
                <w:tab w:val="left" w:pos="10348"/>
              </w:tabs>
              <w:autoSpaceDE w:val="0"/>
              <w:autoSpaceDN w:val="0"/>
              <w:adjustRightInd w:val="0"/>
              <w:spacing w:after="0" w:line="240" w:lineRule="auto"/>
              <w:jc w:val="right"/>
              <w:rPr>
                <w:b/>
                <w:bCs/>
                <w:sz w:val="22"/>
                <w:szCs w:val="22"/>
              </w:rPr>
            </w:pPr>
            <w:r w:rsidRPr="00A4100B">
              <w:rPr>
                <w:b/>
                <w:bCs/>
                <w:sz w:val="22"/>
                <w:szCs w:val="22"/>
              </w:rPr>
              <w:t>Итого</w:t>
            </w:r>
          </w:p>
        </w:tc>
        <w:tc>
          <w:tcPr>
            <w:tcW w:w="1984" w:type="dxa"/>
            <w:tcBorders>
              <w:top w:val="single" w:sz="4" w:space="0" w:color="auto"/>
              <w:left w:val="single" w:sz="4" w:space="0" w:color="auto"/>
              <w:bottom w:val="single" w:sz="4" w:space="0" w:color="auto"/>
              <w:right w:val="single" w:sz="4" w:space="0" w:color="auto"/>
            </w:tcBorders>
            <w:hideMark/>
          </w:tcPr>
          <w:p w14:paraId="0677BA03" w14:textId="77777777" w:rsidR="006B723A" w:rsidRPr="00A4100B" w:rsidRDefault="006B723A" w:rsidP="005D2F20">
            <w:pPr>
              <w:widowControl w:val="0"/>
              <w:tabs>
                <w:tab w:val="left" w:pos="284"/>
                <w:tab w:val="left" w:pos="567"/>
                <w:tab w:val="left" w:pos="10348"/>
              </w:tabs>
              <w:autoSpaceDE w:val="0"/>
              <w:autoSpaceDN w:val="0"/>
              <w:adjustRightInd w:val="0"/>
              <w:spacing w:after="0" w:line="240" w:lineRule="auto"/>
              <w:jc w:val="center"/>
              <w:rPr>
                <w:b/>
                <w:bCs/>
                <w:sz w:val="22"/>
                <w:szCs w:val="22"/>
              </w:rPr>
            </w:pPr>
            <w:r w:rsidRPr="00A4100B">
              <w:rPr>
                <w:b/>
                <w:bCs/>
                <w:sz w:val="22"/>
                <w:szCs w:val="22"/>
              </w:rPr>
              <w:t>68</w:t>
            </w:r>
          </w:p>
        </w:tc>
      </w:tr>
      <w:tr w:rsidR="006B723A" w:rsidRPr="00A4100B" w14:paraId="2FCC35B7" w14:textId="77777777" w:rsidTr="00D7435D">
        <w:tc>
          <w:tcPr>
            <w:tcW w:w="9600" w:type="dxa"/>
            <w:gridSpan w:val="2"/>
            <w:tcBorders>
              <w:top w:val="single" w:sz="4" w:space="0" w:color="auto"/>
              <w:left w:val="single" w:sz="4" w:space="0" w:color="auto"/>
              <w:bottom w:val="single" w:sz="4" w:space="0" w:color="auto"/>
              <w:right w:val="single" w:sz="4" w:space="0" w:color="auto"/>
            </w:tcBorders>
            <w:hideMark/>
          </w:tcPr>
          <w:p w14:paraId="22EE6CAF" w14:textId="77777777" w:rsidR="006B723A" w:rsidRPr="00A4100B" w:rsidRDefault="006B723A" w:rsidP="005D2F20">
            <w:pPr>
              <w:widowControl w:val="0"/>
              <w:tabs>
                <w:tab w:val="left" w:pos="284"/>
                <w:tab w:val="left" w:pos="567"/>
                <w:tab w:val="left" w:pos="10348"/>
              </w:tabs>
              <w:autoSpaceDE w:val="0"/>
              <w:autoSpaceDN w:val="0"/>
              <w:adjustRightInd w:val="0"/>
              <w:spacing w:after="0" w:line="240" w:lineRule="auto"/>
              <w:jc w:val="center"/>
              <w:rPr>
                <w:bCs/>
                <w:i/>
                <w:iCs/>
                <w:sz w:val="22"/>
                <w:szCs w:val="22"/>
              </w:rPr>
            </w:pPr>
            <w:r w:rsidRPr="00A4100B">
              <w:rPr>
                <w:bCs/>
                <w:i/>
                <w:iCs/>
                <w:sz w:val="22"/>
                <w:szCs w:val="22"/>
              </w:rPr>
              <w:t>Промежуточная аттестация в форме дифференцированного зачета</w:t>
            </w:r>
          </w:p>
        </w:tc>
      </w:tr>
    </w:tbl>
    <w:p w14:paraId="4835738A" w14:textId="77777777" w:rsidR="006B723A" w:rsidRPr="00A4100B" w:rsidRDefault="006B723A" w:rsidP="005D2F20">
      <w:pPr>
        <w:pStyle w:val="1"/>
        <w:widowControl w:val="0"/>
        <w:spacing w:before="0" w:after="0"/>
        <w:ind w:left="709"/>
        <w:jc w:val="both"/>
        <w:rPr>
          <w:rFonts w:ascii="Times New Roman" w:hAnsi="Times New Roman"/>
          <w:b w:val="0"/>
          <w:sz w:val="24"/>
        </w:rPr>
      </w:pPr>
    </w:p>
    <w:p w14:paraId="459E489A" w14:textId="77777777" w:rsidR="006B723A" w:rsidRPr="00A4100B" w:rsidRDefault="006B723A" w:rsidP="005D2F20">
      <w:pPr>
        <w:spacing w:after="0" w:line="240" w:lineRule="auto"/>
      </w:pPr>
    </w:p>
    <w:p w14:paraId="6454231F" w14:textId="77777777" w:rsidR="006B723A" w:rsidRPr="00A4100B" w:rsidRDefault="006B723A" w:rsidP="005D2F20">
      <w:pPr>
        <w:spacing w:after="0" w:line="240" w:lineRule="auto"/>
      </w:pPr>
    </w:p>
    <w:p w14:paraId="0AD43AAD" w14:textId="77777777" w:rsidR="006B723A" w:rsidRPr="00A4100B" w:rsidRDefault="006B723A" w:rsidP="005D2F20">
      <w:pPr>
        <w:spacing w:after="0" w:line="240" w:lineRule="auto"/>
        <w:sectPr w:rsidR="006B723A" w:rsidRPr="00A4100B">
          <w:footerReference w:type="default" r:id="rId34"/>
          <w:pgSz w:w="11906" w:h="16838"/>
          <w:pgMar w:top="1134" w:right="1134" w:bottom="1134" w:left="1134" w:header="709" w:footer="566" w:gutter="0"/>
          <w:cols w:space="720"/>
        </w:sectPr>
      </w:pPr>
    </w:p>
    <w:p w14:paraId="0ADBAD3B" w14:textId="77777777" w:rsidR="006B723A" w:rsidRPr="00A4100B" w:rsidRDefault="006B723A" w:rsidP="005D2F20">
      <w:pPr>
        <w:keepNext/>
        <w:widowControl w:val="0"/>
        <w:spacing w:after="0" w:line="240" w:lineRule="auto"/>
        <w:ind w:firstLine="709"/>
        <w:outlineLvl w:val="1"/>
        <w:rPr>
          <w:b/>
          <w:bCs/>
          <w:iCs/>
          <w:szCs w:val="28"/>
        </w:rPr>
      </w:pPr>
      <w:bookmarkStart w:id="190" w:name="_Toc4484569"/>
      <w:bookmarkStart w:id="191" w:name="_Toc42756742"/>
      <w:r w:rsidRPr="00A4100B">
        <w:rPr>
          <w:b/>
          <w:bCs/>
          <w:iCs/>
          <w:szCs w:val="28"/>
        </w:rPr>
        <w:lastRenderedPageBreak/>
        <w:t>6.2. Тематическое планирование учебной дисциплины</w:t>
      </w:r>
    </w:p>
    <w:p w14:paraId="2891749F" w14:textId="77777777" w:rsidR="006B723A" w:rsidRPr="00A4100B" w:rsidRDefault="006B723A" w:rsidP="005D2F20">
      <w:pPr>
        <w:spacing w:after="0" w:line="240" w:lineRule="auto"/>
        <w:rPr>
          <w:sz w:val="22"/>
          <w:szCs w:val="22"/>
        </w:rPr>
      </w:pPr>
    </w:p>
    <w:tbl>
      <w:tblPr>
        <w:tblW w:w="524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5"/>
        <w:gridCol w:w="9662"/>
        <w:gridCol w:w="1250"/>
        <w:gridCol w:w="1882"/>
      </w:tblGrid>
      <w:tr w:rsidR="00A4100B" w:rsidRPr="00A4100B" w14:paraId="53C6D7D9" w14:textId="77777777" w:rsidTr="00D7435D">
        <w:trPr>
          <w:trHeight w:val="20"/>
          <w:tblHeader/>
        </w:trPr>
        <w:tc>
          <w:tcPr>
            <w:tcW w:w="813"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F33B679" w14:textId="77777777" w:rsidR="006B723A" w:rsidRPr="00A4100B" w:rsidRDefault="006B723A" w:rsidP="005D2F20">
            <w:pPr>
              <w:suppressAutoHyphens/>
              <w:spacing w:after="0" w:line="240" w:lineRule="auto"/>
              <w:rPr>
                <w:b/>
                <w:bCs/>
                <w:sz w:val="20"/>
                <w:szCs w:val="20"/>
              </w:rPr>
            </w:pPr>
            <w:r w:rsidRPr="00A4100B">
              <w:rPr>
                <w:b/>
                <w:bCs/>
                <w:sz w:val="20"/>
                <w:szCs w:val="20"/>
              </w:rPr>
              <w:t>Наименование разделов и тем</w:t>
            </w:r>
          </w:p>
        </w:tc>
        <w:tc>
          <w:tcPr>
            <w:tcW w:w="3162"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2DEC416F" w14:textId="77777777" w:rsidR="006B723A" w:rsidRPr="00A4100B" w:rsidRDefault="006B723A" w:rsidP="005D2F20">
            <w:pPr>
              <w:suppressAutoHyphens/>
              <w:spacing w:after="0" w:line="240" w:lineRule="auto"/>
              <w:rPr>
                <w:b/>
                <w:bCs/>
                <w:sz w:val="20"/>
                <w:szCs w:val="20"/>
              </w:rPr>
            </w:pPr>
            <w:r w:rsidRPr="00A4100B">
              <w:rPr>
                <w:b/>
                <w:bCs/>
                <w:sz w:val="20"/>
                <w:szCs w:val="20"/>
              </w:rPr>
              <w:t>Содержание учебного материала и формы организации деятельности обучающихся</w:t>
            </w:r>
          </w:p>
        </w:tc>
        <w:tc>
          <w:tcPr>
            <w:tcW w:w="409"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B97145E" w14:textId="77777777" w:rsidR="006B723A" w:rsidRPr="00A4100B" w:rsidRDefault="006B723A" w:rsidP="005D2F20">
            <w:pPr>
              <w:suppressAutoHyphens/>
              <w:spacing w:after="0" w:line="240" w:lineRule="auto"/>
              <w:rPr>
                <w:b/>
                <w:bCs/>
                <w:sz w:val="20"/>
                <w:szCs w:val="20"/>
              </w:rPr>
            </w:pPr>
            <w:r w:rsidRPr="00A4100B">
              <w:rPr>
                <w:b/>
                <w:bCs/>
                <w:sz w:val="20"/>
                <w:szCs w:val="20"/>
              </w:rPr>
              <w:t xml:space="preserve">Объем, акад. ч </w:t>
            </w:r>
          </w:p>
        </w:tc>
        <w:tc>
          <w:tcPr>
            <w:tcW w:w="616" w:type="pct"/>
            <w:tcBorders>
              <w:top w:val="single" w:sz="4" w:space="0" w:color="auto"/>
              <w:left w:val="single" w:sz="4" w:space="0" w:color="auto"/>
              <w:bottom w:val="single" w:sz="4" w:space="0" w:color="auto"/>
              <w:right w:val="single" w:sz="4" w:space="0" w:color="auto"/>
            </w:tcBorders>
            <w:shd w:val="clear" w:color="auto" w:fill="F2F2F2"/>
            <w:hideMark/>
          </w:tcPr>
          <w:p w14:paraId="4DF53A35" w14:textId="77777777" w:rsidR="006B723A" w:rsidRPr="00A4100B" w:rsidRDefault="006B723A" w:rsidP="005D2F20">
            <w:pPr>
              <w:suppressAutoHyphens/>
              <w:spacing w:after="0" w:line="240" w:lineRule="auto"/>
              <w:rPr>
                <w:b/>
                <w:bCs/>
                <w:sz w:val="20"/>
                <w:szCs w:val="20"/>
              </w:rPr>
            </w:pPr>
            <w:r w:rsidRPr="00A4100B">
              <w:rPr>
                <w:sz w:val="20"/>
                <w:szCs w:val="20"/>
              </w:rPr>
              <w:t>Код ПК, ОК</w:t>
            </w:r>
          </w:p>
        </w:tc>
      </w:tr>
      <w:tr w:rsidR="00A4100B" w:rsidRPr="00A4100B" w14:paraId="27A89377" w14:textId="77777777" w:rsidTr="00D7435D">
        <w:trPr>
          <w:trHeight w:val="60"/>
        </w:trPr>
        <w:tc>
          <w:tcPr>
            <w:tcW w:w="3975" w:type="pct"/>
            <w:gridSpan w:val="2"/>
            <w:tcBorders>
              <w:top w:val="single" w:sz="4" w:space="0" w:color="auto"/>
              <w:left w:val="single" w:sz="4" w:space="0" w:color="auto"/>
              <w:bottom w:val="single" w:sz="4" w:space="0" w:color="auto"/>
              <w:right w:val="single" w:sz="4" w:space="0" w:color="auto"/>
            </w:tcBorders>
            <w:vAlign w:val="center"/>
            <w:hideMark/>
          </w:tcPr>
          <w:p w14:paraId="0E537C72" w14:textId="77777777" w:rsidR="006B723A" w:rsidRPr="00A4100B" w:rsidRDefault="006B723A" w:rsidP="005D2F20">
            <w:pPr>
              <w:spacing w:after="0" w:line="240" w:lineRule="auto"/>
              <w:rPr>
                <w:b/>
                <w:bCs/>
                <w:sz w:val="20"/>
                <w:szCs w:val="20"/>
              </w:rPr>
            </w:pPr>
          </w:p>
        </w:tc>
        <w:tc>
          <w:tcPr>
            <w:tcW w:w="409" w:type="pct"/>
            <w:tcBorders>
              <w:top w:val="single" w:sz="4" w:space="0" w:color="auto"/>
              <w:left w:val="single" w:sz="4" w:space="0" w:color="auto"/>
              <w:bottom w:val="single" w:sz="4" w:space="0" w:color="auto"/>
              <w:right w:val="single" w:sz="4" w:space="0" w:color="auto"/>
            </w:tcBorders>
            <w:vAlign w:val="center"/>
            <w:hideMark/>
          </w:tcPr>
          <w:p w14:paraId="33D9E85F" w14:textId="77777777" w:rsidR="006B723A" w:rsidRPr="00A4100B" w:rsidRDefault="006B723A" w:rsidP="005D2F20">
            <w:pPr>
              <w:spacing w:after="0" w:line="240" w:lineRule="auto"/>
              <w:rPr>
                <w:sz w:val="20"/>
                <w:szCs w:val="20"/>
              </w:rPr>
            </w:pPr>
          </w:p>
        </w:tc>
        <w:tc>
          <w:tcPr>
            <w:tcW w:w="616" w:type="pct"/>
            <w:tcBorders>
              <w:top w:val="single" w:sz="4" w:space="0" w:color="auto"/>
              <w:left w:val="single" w:sz="4" w:space="0" w:color="auto"/>
              <w:bottom w:val="single" w:sz="4" w:space="0" w:color="auto"/>
              <w:right w:val="single" w:sz="4" w:space="0" w:color="auto"/>
            </w:tcBorders>
            <w:vAlign w:val="center"/>
          </w:tcPr>
          <w:p w14:paraId="49B45EE0" w14:textId="77777777" w:rsidR="006B723A" w:rsidRPr="00A4100B" w:rsidRDefault="006B723A" w:rsidP="005D2F20">
            <w:pPr>
              <w:widowControl w:val="0"/>
              <w:spacing w:after="0" w:line="240" w:lineRule="auto"/>
              <w:jc w:val="center"/>
              <w:rPr>
                <w:i/>
                <w:sz w:val="18"/>
                <w:szCs w:val="18"/>
              </w:rPr>
            </w:pPr>
          </w:p>
        </w:tc>
      </w:tr>
      <w:tr w:rsidR="00A4100B" w:rsidRPr="00A4100B" w14:paraId="334A4B1F" w14:textId="77777777" w:rsidTr="00D7435D">
        <w:trPr>
          <w:trHeight w:val="254"/>
        </w:trPr>
        <w:tc>
          <w:tcPr>
            <w:tcW w:w="813" w:type="pct"/>
            <w:vMerge w:val="restart"/>
            <w:tcBorders>
              <w:top w:val="single" w:sz="4" w:space="0" w:color="auto"/>
              <w:left w:val="single" w:sz="4" w:space="0" w:color="auto"/>
              <w:bottom w:val="single" w:sz="4" w:space="0" w:color="auto"/>
              <w:right w:val="single" w:sz="4" w:space="0" w:color="auto"/>
            </w:tcBorders>
            <w:vAlign w:val="center"/>
            <w:hideMark/>
          </w:tcPr>
          <w:p w14:paraId="092DF8C7"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i/>
                <w:iCs/>
                <w:sz w:val="18"/>
                <w:szCs w:val="18"/>
              </w:rPr>
            </w:pPr>
            <w:r w:rsidRPr="00A4100B">
              <w:rPr>
                <w:b/>
                <w:i/>
                <w:iCs/>
                <w:sz w:val="18"/>
                <w:szCs w:val="18"/>
              </w:rPr>
              <w:t>Введение</w:t>
            </w:r>
          </w:p>
        </w:tc>
        <w:tc>
          <w:tcPr>
            <w:tcW w:w="3162" w:type="pct"/>
            <w:tcBorders>
              <w:top w:val="single" w:sz="4" w:space="0" w:color="auto"/>
              <w:left w:val="single" w:sz="4" w:space="0" w:color="auto"/>
              <w:bottom w:val="single" w:sz="4" w:space="0" w:color="auto"/>
              <w:right w:val="single" w:sz="4" w:space="0" w:color="auto"/>
            </w:tcBorders>
            <w:hideMark/>
          </w:tcPr>
          <w:p w14:paraId="43AD94C7" w14:textId="77777777" w:rsidR="006B723A" w:rsidRPr="00A4100B" w:rsidRDefault="006B723A"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409" w:type="pct"/>
            <w:vMerge w:val="restart"/>
            <w:tcBorders>
              <w:top w:val="single" w:sz="4" w:space="0" w:color="auto"/>
              <w:left w:val="single" w:sz="4" w:space="0" w:color="auto"/>
              <w:bottom w:val="single" w:sz="4" w:space="0" w:color="auto"/>
              <w:right w:val="single" w:sz="4" w:space="0" w:color="auto"/>
            </w:tcBorders>
            <w:vAlign w:val="center"/>
          </w:tcPr>
          <w:p w14:paraId="75316FC1" w14:textId="77777777" w:rsidR="006B723A" w:rsidRPr="00A4100B" w:rsidRDefault="006B723A" w:rsidP="005D2F20">
            <w:pPr>
              <w:widowControl w:val="0"/>
              <w:spacing w:after="0" w:line="240" w:lineRule="auto"/>
              <w:jc w:val="center"/>
              <w:rPr>
                <w:b/>
                <w:i/>
                <w:iCs/>
                <w:sz w:val="18"/>
                <w:szCs w:val="18"/>
              </w:rPr>
            </w:pPr>
            <w:r w:rsidRPr="00A4100B">
              <w:rPr>
                <w:b/>
                <w:i/>
                <w:iCs/>
                <w:sz w:val="18"/>
                <w:szCs w:val="18"/>
              </w:rPr>
              <w:t>2</w:t>
            </w:r>
          </w:p>
          <w:p w14:paraId="04993AAD" w14:textId="77777777" w:rsidR="006B723A" w:rsidRPr="00A4100B" w:rsidRDefault="006B723A" w:rsidP="005D2F20">
            <w:pPr>
              <w:widowControl w:val="0"/>
              <w:spacing w:after="0" w:line="240" w:lineRule="auto"/>
              <w:jc w:val="center"/>
              <w:rPr>
                <w:b/>
                <w:i/>
                <w:iCs/>
                <w:sz w:val="18"/>
                <w:szCs w:val="18"/>
              </w:rPr>
            </w:pPr>
          </w:p>
        </w:tc>
        <w:tc>
          <w:tcPr>
            <w:tcW w:w="616" w:type="pct"/>
            <w:vMerge w:val="restart"/>
            <w:tcBorders>
              <w:top w:val="single" w:sz="4" w:space="0" w:color="auto"/>
              <w:left w:val="single" w:sz="4" w:space="0" w:color="auto"/>
              <w:bottom w:val="single" w:sz="4" w:space="0" w:color="auto"/>
              <w:right w:val="single" w:sz="4" w:space="0" w:color="auto"/>
            </w:tcBorders>
            <w:vAlign w:val="center"/>
            <w:hideMark/>
          </w:tcPr>
          <w:p w14:paraId="056CA032" w14:textId="77777777" w:rsidR="006B723A" w:rsidRPr="00A4100B" w:rsidRDefault="006B723A" w:rsidP="005D2F20">
            <w:pPr>
              <w:widowControl w:val="0"/>
              <w:spacing w:after="0" w:line="240" w:lineRule="auto"/>
              <w:jc w:val="center"/>
              <w:rPr>
                <w:iCs/>
                <w:sz w:val="18"/>
                <w:szCs w:val="18"/>
              </w:rPr>
            </w:pPr>
            <w:r w:rsidRPr="00A4100B">
              <w:rPr>
                <w:iCs/>
                <w:sz w:val="18"/>
                <w:szCs w:val="18"/>
              </w:rPr>
              <w:t>ОК 1 – ОК 10</w:t>
            </w:r>
          </w:p>
        </w:tc>
      </w:tr>
      <w:tr w:rsidR="00A4100B" w:rsidRPr="00A4100B" w14:paraId="73D53CF8" w14:textId="77777777" w:rsidTr="00D7435D">
        <w:trPr>
          <w:trHeight w:val="240"/>
        </w:trPr>
        <w:tc>
          <w:tcPr>
            <w:tcW w:w="813" w:type="pct"/>
            <w:vMerge/>
            <w:tcBorders>
              <w:top w:val="single" w:sz="4" w:space="0" w:color="auto"/>
              <w:left w:val="single" w:sz="4" w:space="0" w:color="auto"/>
              <w:bottom w:val="single" w:sz="4" w:space="0" w:color="auto"/>
              <w:right w:val="single" w:sz="4" w:space="0" w:color="auto"/>
            </w:tcBorders>
            <w:vAlign w:val="center"/>
            <w:hideMark/>
          </w:tcPr>
          <w:p w14:paraId="4430BD80" w14:textId="77777777" w:rsidR="006B723A" w:rsidRPr="00A4100B" w:rsidRDefault="006B723A" w:rsidP="005D2F20">
            <w:pPr>
              <w:spacing w:after="0" w:line="240" w:lineRule="auto"/>
              <w:rPr>
                <w:b/>
                <w:i/>
                <w:iCs/>
                <w:sz w:val="18"/>
                <w:szCs w:val="18"/>
              </w:rPr>
            </w:pPr>
          </w:p>
        </w:tc>
        <w:tc>
          <w:tcPr>
            <w:tcW w:w="3162" w:type="pct"/>
            <w:tcBorders>
              <w:top w:val="single" w:sz="4" w:space="0" w:color="auto"/>
              <w:left w:val="single" w:sz="4" w:space="0" w:color="auto"/>
              <w:bottom w:val="single" w:sz="4" w:space="0" w:color="auto"/>
              <w:right w:val="single" w:sz="4" w:space="0" w:color="auto"/>
            </w:tcBorders>
            <w:vAlign w:val="center"/>
            <w:hideMark/>
          </w:tcPr>
          <w:p w14:paraId="1CE2BE27" w14:textId="77777777" w:rsidR="006B723A" w:rsidRPr="00A4100B" w:rsidRDefault="006B723A" w:rsidP="005D2F20">
            <w:pPr>
              <w:widowControl w:val="0"/>
              <w:spacing w:after="0" w:line="240" w:lineRule="auto"/>
              <w:jc w:val="both"/>
              <w:rPr>
                <w:bCs/>
                <w:i/>
                <w:sz w:val="18"/>
                <w:szCs w:val="18"/>
              </w:rPr>
            </w:pPr>
            <w:r w:rsidRPr="00A4100B">
              <w:rPr>
                <w:i/>
                <w:iCs/>
                <w:sz w:val="18"/>
                <w:szCs w:val="18"/>
              </w:rPr>
              <w:t>Введение..</w:t>
            </w:r>
          </w:p>
        </w:tc>
        <w:tc>
          <w:tcPr>
            <w:tcW w:w="409" w:type="pct"/>
            <w:vMerge/>
            <w:tcBorders>
              <w:top w:val="single" w:sz="4" w:space="0" w:color="auto"/>
              <w:left w:val="single" w:sz="4" w:space="0" w:color="auto"/>
              <w:bottom w:val="single" w:sz="4" w:space="0" w:color="auto"/>
              <w:right w:val="single" w:sz="4" w:space="0" w:color="auto"/>
            </w:tcBorders>
            <w:vAlign w:val="center"/>
            <w:hideMark/>
          </w:tcPr>
          <w:p w14:paraId="41A5B22A" w14:textId="77777777" w:rsidR="006B723A" w:rsidRPr="00A4100B" w:rsidRDefault="006B723A" w:rsidP="005D2F20">
            <w:pPr>
              <w:spacing w:after="0" w:line="240" w:lineRule="auto"/>
              <w:rPr>
                <w:b/>
                <w:i/>
                <w:iCs/>
                <w:sz w:val="18"/>
                <w:szCs w:val="18"/>
              </w:rPr>
            </w:pPr>
          </w:p>
        </w:tc>
        <w:tc>
          <w:tcPr>
            <w:tcW w:w="616" w:type="pct"/>
            <w:vMerge/>
            <w:tcBorders>
              <w:top w:val="single" w:sz="4" w:space="0" w:color="auto"/>
              <w:left w:val="single" w:sz="4" w:space="0" w:color="auto"/>
              <w:bottom w:val="single" w:sz="4" w:space="0" w:color="auto"/>
              <w:right w:val="single" w:sz="4" w:space="0" w:color="auto"/>
            </w:tcBorders>
            <w:vAlign w:val="center"/>
            <w:hideMark/>
          </w:tcPr>
          <w:p w14:paraId="0CB0C07D" w14:textId="77777777" w:rsidR="006B723A" w:rsidRPr="00A4100B" w:rsidRDefault="006B723A" w:rsidP="005D2F20">
            <w:pPr>
              <w:spacing w:after="0" w:line="240" w:lineRule="auto"/>
              <w:rPr>
                <w:iCs/>
                <w:sz w:val="18"/>
                <w:szCs w:val="18"/>
              </w:rPr>
            </w:pPr>
          </w:p>
        </w:tc>
      </w:tr>
      <w:tr w:rsidR="00A4100B" w:rsidRPr="00A4100B" w14:paraId="5B22D3F9" w14:textId="77777777" w:rsidTr="00D7435D">
        <w:trPr>
          <w:trHeight w:val="225"/>
        </w:trPr>
        <w:tc>
          <w:tcPr>
            <w:tcW w:w="813" w:type="pct"/>
            <w:vMerge w:val="restart"/>
            <w:tcBorders>
              <w:top w:val="single" w:sz="4" w:space="0" w:color="auto"/>
              <w:left w:val="single" w:sz="4" w:space="0" w:color="auto"/>
              <w:bottom w:val="nil"/>
              <w:right w:val="single" w:sz="4" w:space="0" w:color="auto"/>
            </w:tcBorders>
            <w:vAlign w:val="center"/>
            <w:hideMark/>
          </w:tcPr>
          <w:p w14:paraId="5690F3D3"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 w:val="22"/>
                <w:szCs w:val="22"/>
              </w:rPr>
            </w:pPr>
            <w:r w:rsidRPr="00A4100B">
              <w:t xml:space="preserve">Раздел 1. </w:t>
            </w:r>
            <w:r w:rsidRPr="00A4100B">
              <w:rPr>
                <w:rFonts w:eastAsia="Calibri"/>
                <w:bCs/>
              </w:rPr>
              <w:t>Обеспечение личной безопасности и сохранение здоровья.</w:t>
            </w:r>
          </w:p>
        </w:tc>
        <w:tc>
          <w:tcPr>
            <w:tcW w:w="3162" w:type="pct"/>
            <w:tcBorders>
              <w:top w:val="single" w:sz="4" w:space="0" w:color="auto"/>
              <w:left w:val="single" w:sz="4" w:space="0" w:color="auto"/>
              <w:bottom w:val="single" w:sz="4" w:space="0" w:color="auto"/>
              <w:right w:val="single" w:sz="4" w:space="0" w:color="auto"/>
            </w:tcBorders>
            <w:hideMark/>
          </w:tcPr>
          <w:p w14:paraId="11E6B7B4" w14:textId="77777777" w:rsidR="006B723A" w:rsidRPr="00A4100B" w:rsidRDefault="006B723A"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409" w:type="pct"/>
            <w:vMerge w:val="restart"/>
            <w:tcBorders>
              <w:top w:val="single" w:sz="4" w:space="0" w:color="auto"/>
              <w:left w:val="single" w:sz="4" w:space="0" w:color="auto"/>
              <w:bottom w:val="nil"/>
              <w:right w:val="single" w:sz="4" w:space="0" w:color="auto"/>
            </w:tcBorders>
            <w:vAlign w:val="center"/>
            <w:hideMark/>
          </w:tcPr>
          <w:p w14:paraId="5B2223E5" w14:textId="77777777" w:rsidR="006B723A" w:rsidRPr="00A4100B" w:rsidRDefault="006B723A" w:rsidP="005D2F20">
            <w:pPr>
              <w:widowControl w:val="0"/>
              <w:spacing w:after="0" w:line="240" w:lineRule="auto"/>
              <w:jc w:val="center"/>
              <w:rPr>
                <w:sz w:val="18"/>
                <w:szCs w:val="18"/>
              </w:rPr>
            </w:pPr>
            <w:r w:rsidRPr="00A4100B">
              <w:rPr>
                <w:sz w:val="18"/>
                <w:szCs w:val="18"/>
              </w:rPr>
              <w:t>16</w:t>
            </w:r>
          </w:p>
        </w:tc>
        <w:tc>
          <w:tcPr>
            <w:tcW w:w="616" w:type="pct"/>
            <w:vMerge w:val="restart"/>
            <w:tcBorders>
              <w:top w:val="single" w:sz="4" w:space="0" w:color="auto"/>
              <w:left w:val="single" w:sz="4" w:space="0" w:color="auto"/>
              <w:bottom w:val="nil"/>
              <w:right w:val="single" w:sz="4" w:space="0" w:color="auto"/>
            </w:tcBorders>
            <w:vAlign w:val="center"/>
            <w:hideMark/>
          </w:tcPr>
          <w:p w14:paraId="47C7E82D" w14:textId="77777777" w:rsidR="006B723A" w:rsidRPr="00A4100B" w:rsidRDefault="006B723A" w:rsidP="005D2F20">
            <w:pPr>
              <w:widowControl w:val="0"/>
              <w:spacing w:after="0" w:line="240" w:lineRule="auto"/>
              <w:jc w:val="center"/>
              <w:rPr>
                <w:i/>
                <w:sz w:val="18"/>
                <w:szCs w:val="18"/>
              </w:rPr>
            </w:pPr>
            <w:r w:rsidRPr="00A4100B">
              <w:rPr>
                <w:i/>
                <w:sz w:val="18"/>
                <w:szCs w:val="18"/>
              </w:rPr>
              <w:t>ОК 1 – ОК 11</w:t>
            </w:r>
          </w:p>
        </w:tc>
      </w:tr>
      <w:tr w:rsidR="00A4100B" w:rsidRPr="00A4100B" w14:paraId="343D0E71" w14:textId="77777777" w:rsidTr="00D7435D">
        <w:trPr>
          <w:trHeight w:val="487"/>
        </w:trPr>
        <w:tc>
          <w:tcPr>
            <w:tcW w:w="813" w:type="pct"/>
            <w:vMerge/>
            <w:tcBorders>
              <w:top w:val="single" w:sz="4" w:space="0" w:color="auto"/>
              <w:left w:val="single" w:sz="4" w:space="0" w:color="auto"/>
              <w:bottom w:val="nil"/>
              <w:right w:val="single" w:sz="4" w:space="0" w:color="auto"/>
            </w:tcBorders>
            <w:vAlign w:val="center"/>
            <w:hideMark/>
          </w:tcPr>
          <w:p w14:paraId="622AD830" w14:textId="77777777" w:rsidR="006B723A" w:rsidRPr="00A4100B" w:rsidRDefault="006B723A" w:rsidP="005D2F20">
            <w:pPr>
              <w:spacing w:after="0" w:line="240" w:lineRule="auto"/>
              <w:rPr>
                <w:bCs/>
                <w:sz w:val="22"/>
                <w:szCs w:val="22"/>
              </w:rPr>
            </w:pPr>
          </w:p>
        </w:tc>
        <w:tc>
          <w:tcPr>
            <w:tcW w:w="3162" w:type="pct"/>
            <w:tcBorders>
              <w:top w:val="single" w:sz="4" w:space="0" w:color="auto"/>
              <w:left w:val="single" w:sz="4" w:space="0" w:color="auto"/>
              <w:bottom w:val="nil"/>
              <w:right w:val="single" w:sz="4" w:space="0" w:color="auto"/>
            </w:tcBorders>
            <w:vAlign w:val="center"/>
            <w:hideMark/>
          </w:tcPr>
          <w:p w14:paraId="20B49663" w14:textId="77777777" w:rsidR="006B723A" w:rsidRPr="00A4100B" w:rsidRDefault="006B723A" w:rsidP="005D2F20">
            <w:pPr>
              <w:spacing w:after="0" w:line="240" w:lineRule="auto"/>
              <w:rPr>
                <w:bCs/>
              </w:rPr>
            </w:pPr>
            <w:r w:rsidRPr="00A4100B">
              <w:rPr>
                <w:bCs/>
              </w:rPr>
              <w:t>Тема 1.1. Здоровый образ жизни как средство сохранения и укрепления  индивидуального здоровья. Влияние окружающей среды на здоровье человека..</w:t>
            </w:r>
          </w:p>
          <w:p w14:paraId="4AFA0B7D" w14:textId="77777777" w:rsidR="006B723A" w:rsidRPr="00A4100B" w:rsidRDefault="006B723A" w:rsidP="005D2F20">
            <w:pPr>
              <w:spacing w:after="0" w:line="240" w:lineRule="auto"/>
              <w:rPr>
                <w:bCs/>
              </w:rPr>
            </w:pPr>
            <w:r w:rsidRPr="00A4100B">
              <w:rPr>
                <w:bCs/>
              </w:rPr>
              <w:t>Тема 1.2.1 Рациональное питание и его значение для здоровья и работоспособности человека. Гигиена питания</w:t>
            </w:r>
          </w:p>
          <w:p w14:paraId="759784BC" w14:textId="77777777" w:rsidR="006B723A" w:rsidRPr="00A4100B" w:rsidRDefault="006B723A" w:rsidP="005D2F20">
            <w:pPr>
              <w:spacing w:after="0" w:line="240" w:lineRule="auto"/>
              <w:rPr>
                <w:bCs/>
              </w:rPr>
            </w:pPr>
            <w:r w:rsidRPr="00A4100B">
              <w:rPr>
                <w:bCs/>
              </w:rPr>
              <w:t>Тема 1.2.2 Факторы, способствующие укреплению здоровья. Двигательная активность и закаливание организма. Правила личной гигиены</w:t>
            </w:r>
          </w:p>
          <w:p w14:paraId="50CC27B1" w14:textId="77777777" w:rsidR="006B723A" w:rsidRPr="00A4100B" w:rsidRDefault="006B723A" w:rsidP="005D2F20">
            <w:pPr>
              <w:spacing w:after="0" w:line="240" w:lineRule="auto"/>
              <w:rPr>
                <w:bCs/>
              </w:rPr>
            </w:pPr>
            <w:r w:rsidRPr="00A4100B">
              <w:rPr>
                <w:bCs/>
              </w:rPr>
              <w:t>Тема 1.3 Влияние неблагоприятной окружающей среды на здоровье человека. Основные источники загрязнения окружающей среды, техносфера</w:t>
            </w:r>
          </w:p>
          <w:p w14:paraId="431B93D5" w14:textId="77777777" w:rsidR="006B723A" w:rsidRPr="00A4100B" w:rsidRDefault="006B723A" w:rsidP="005D2F20">
            <w:pPr>
              <w:spacing w:after="0" w:line="240" w:lineRule="auto"/>
              <w:rPr>
                <w:bCs/>
              </w:rPr>
            </w:pPr>
            <w:r w:rsidRPr="00A4100B">
              <w:rPr>
                <w:bCs/>
              </w:rPr>
              <w:t>Тема 1.4. Вредные привычки и их влияние на здоровье, профилактика вредных привычек. Наркотики и наркомания, социальные последствия.</w:t>
            </w:r>
          </w:p>
          <w:p w14:paraId="140326C0" w14:textId="77777777" w:rsidR="006B723A" w:rsidRPr="00A4100B" w:rsidRDefault="006B723A" w:rsidP="005D2F20">
            <w:pPr>
              <w:spacing w:after="0" w:line="240" w:lineRule="auto"/>
              <w:rPr>
                <w:bCs/>
              </w:rPr>
            </w:pPr>
            <w:r w:rsidRPr="00A4100B">
              <w:rPr>
                <w:bCs/>
              </w:rPr>
              <w:t>Тема 1.5 Правила и безопасность дорожного движения. Модели поведения пешеходов, велосипедистов, пассажиров при организации дорожного движения</w:t>
            </w:r>
          </w:p>
          <w:p w14:paraId="57F25B75" w14:textId="77777777" w:rsidR="006B723A" w:rsidRPr="00A4100B" w:rsidRDefault="006B723A" w:rsidP="005D2F20">
            <w:pPr>
              <w:widowControl w:val="0"/>
              <w:spacing w:after="0" w:line="240" w:lineRule="auto"/>
              <w:ind w:left="36" w:hanging="5"/>
              <w:jc w:val="both"/>
              <w:rPr>
                <w:bCs/>
              </w:rPr>
            </w:pPr>
            <w:r w:rsidRPr="00A4100B">
              <w:rPr>
                <w:bCs/>
              </w:rPr>
              <w:t>Тема 1.6. Репродуктивное здоровье как составная часть здоровья человека и общества</w:t>
            </w:r>
          </w:p>
          <w:p w14:paraId="07AB6AD4" w14:textId="77777777" w:rsidR="006B723A" w:rsidRPr="00A4100B" w:rsidRDefault="006B723A" w:rsidP="005D2F20">
            <w:pPr>
              <w:spacing w:after="0" w:line="240" w:lineRule="auto"/>
              <w:rPr>
                <w:bCs/>
              </w:rPr>
            </w:pPr>
            <w:r w:rsidRPr="00A4100B">
              <w:rPr>
                <w:bCs/>
              </w:rPr>
              <w:t>Тема 1.7 Правовые основы взаимоотношения полов</w:t>
            </w:r>
          </w:p>
          <w:p w14:paraId="562DF9E4" w14:textId="77777777" w:rsidR="006B723A" w:rsidRPr="00A4100B" w:rsidRDefault="006B723A" w:rsidP="005D2F20">
            <w:pPr>
              <w:spacing w:after="0" w:line="240" w:lineRule="auto"/>
              <w:rPr>
                <w:bCs/>
              </w:rPr>
            </w:pPr>
            <w:r w:rsidRPr="00A4100B">
              <w:rPr>
                <w:bCs/>
              </w:rPr>
              <w:t>Тема 1.8 Опасности современных молодежных хобби. Модели личного безопасного поведения во время занятий современными молодежными хобби.</w:t>
            </w:r>
          </w:p>
        </w:tc>
        <w:tc>
          <w:tcPr>
            <w:tcW w:w="409" w:type="pct"/>
            <w:vMerge/>
            <w:tcBorders>
              <w:top w:val="single" w:sz="4" w:space="0" w:color="auto"/>
              <w:left w:val="single" w:sz="4" w:space="0" w:color="auto"/>
              <w:bottom w:val="single" w:sz="4" w:space="0" w:color="auto"/>
              <w:right w:val="single" w:sz="4" w:space="0" w:color="auto"/>
            </w:tcBorders>
            <w:vAlign w:val="center"/>
            <w:hideMark/>
          </w:tcPr>
          <w:p w14:paraId="3CD8867B" w14:textId="77777777" w:rsidR="006B723A" w:rsidRPr="00A4100B" w:rsidRDefault="006B723A" w:rsidP="005D2F20">
            <w:pPr>
              <w:spacing w:after="0" w:line="240" w:lineRule="auto"/>
              <w:rPr>
                <w:sz w:val="18"/>
                <w:szCs w:val="18"/>
              </w:rPr>
            </w:pPr>
          </w:p>
        </w:tc>
        <w:tc>
          <w:tcPr>
            <w:tcW w:w="616" w:type="pct"/>
            <w:vMerge/>
            <w:tcBorders>
              <w:top w:val="single" w:sz="4" w:space="0" w:color="auto"/>
              <w:left w:val="single" w:sz="4" w:space="0" w:color="auto"/>
              <w:bottom w:val="single" w:sz="4" w:space="0" w:color="auto"/>
              <w:right w:val="single" w:sz="4" w:space="0" w:color="auto"/>
            </w:tcBorders>
            <w:vAlign w:val="center"/>
            <w:hideMark/>
          </w:tcPr>
          <w:p w14:paraId="59ABF0AD" w14:textId="77777777" w:rsidR="006B723A" w:rsidRPr="00A4100B" w:rsidRDefault="006B723A" w:rsidP="005D2F20">
            <w:pPr>
              <w:spacing w:after="0" w:line="240" w:lineRule="auto"/>
              <w:rPr>
                <w:i/>
                <w:sz w:val="18"/>
                <w:szCs w:val="18"/>
              </w:rPr>
            </w:pPr>
          </w:p>
        </w:tc>
      </w:tr>
      <w:tr w:rsidR="00A4100B" w:rsidRPr="00A4100B" w14:paraId="01366F4A" w14:textId="77777777" w:rsidTr="00D7435D">
        <w:trPr>
          <w:trHeight w:val="225"/>
        </w:trPr>
        <w:tc>
          <w:tcPr>
            <w:tcW w:w="813" w:type="pct"/>
            <w:vMerge w:val="restart"/>
            <w:tcBorders>
              <w:top w:val="single" w:sz="4" w:space="0" w:color="auto"/>
              <w:left w:val="single" w:sz="4" w:space="0" w:color="auto"/>
              <w:bottom w:val="nil"/>
              <w:right w:val="single" w:sz="4" w:space="0" w:color="auto"/>
            </w:tcBorders>
            <w:vAlign w:val="center"/>
            <w:hideMark/>
          </w:tcPr>
          <w:p w14:paraId="255FC69D"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 w:val="22"/>
                <w:szCs w:val="22"/>
              </w:rPr>
            </w:pPr>
            <w:r w:rsidRPr="00A4100B">
              <w:t xml:space="preserve">Раздел 2. </w:t>
            </w:r>
            <w:r w:rsidRPr="00A4100B">
              <w:rPr>
                <w:rFonts w:eastAsia="Calibri"/>
                <w:bCs/>
              </w:rPr>
              <w:t>Государственная система обеспечения безопасности населения</w:t>
            </w:r>
          </w:p>
        </w:tc>
        <w:tc>
          <w:tcPr>
            <w:tcW w:w="3162" w:type="pct"/>
            <w:tcBorders>
              <w:top w:val="single" w:sz="4" w:space="0" w:color="auto"/>
              <w:left w:val="single" w:sz="4" w:space="0" w:color="auto"/>
              <w:bottom w:val="single" w:sz="4" w:space="0" w:color="auto"/>
              <w:right w:val="single" w:sz="4" w:space="0" w:color="auto"/>
            </w:tcBorders>
            <w:hideMark/>
          </w:tcPr>
          <w:p w14:paraId="66534C66" w14:textId="77777777" w:rsidR="006B723A" w:rsidRPr="00A4100B" w:rsidRDefault="006B723A"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409" w:type="pct"/>
            <w:vMerge w:val="restart"/>
            <w:tcBorders>
              <w:top w:val="single" w:sz="4" w:space="0" w:color="auto"/>
              <w:left w:val="single" w:sz="4" w:space="0" w:color="auto"/>
              <w:bottom w:val="nil"/>
              <w:right w:val="single" w:sz="4" w:space="0" w:color="auto"/>
            </w:tcBorders>
            <w:vAlign w:val="center"/>
            <w:hideMark/>
          </w:tcPr>
          <w:p w14:paraId="24A6DD51" w14:textId="77777777" w:rsidR="006B723A" w:rsidRPr="00A4100B" w:rsidRDefault="006B723A" w:rsidP="005D2F20">
            <w:pPr>
              <w:widowControl w:val="0"/>
              <w:spacing w:after="0" w:line="240" w:lineRule="auto"/>
              <w:jc w:val="center"/>
              <w:rPr>
                <w:sz w:val="18"/>
                <w:szCs w:val="18"/>
              </w:rPr>
            </w:pPr>
            <w:r w:rsidRPr="00A4100B">
              <w:rPr>
                <w:sz w:val="18"/>
                <w:szCs w:val="18"/>
              </w:rPr>
              <w:t>16</w:t>
            </w:r>
          </w:p>
        </w:tc>
        <w:tc>
          <w:tcPr>
            <w:tcW w:w="616" w:type="pct"/>
            <w:vMerge w:val="restart"/>
            <w:tcBorders>
              <w:top w:val="single" w:sz="4" w:space="0" w:color="auto"/>
              <w:left w:val="single" w:sz="4" w:space="0" w:color="auto"/>
              <w:bottom w:val="nil"/>
              <w:right w:val="single" w:sz="4" w:space="0" w:color="auto"/>
            </w:tcBorders>
            <w:vAlign w:val="center"/>
            <w:hideMark/>
          </w:tcPr>
          <w:p w14:paraId="3085345C" w14:textId="77777777" w:rsidR="006B723A" w:rsidRPr="00A4100B" w:rsidRDefault="006B723A" w:rsidP="005D2F20">
            <w:pPr>
              <w:widowControl w:val="0"/>
              <w:spacing w:after="0" w:line="240" w:lineRule="auto"/>
              <w:jc w:val="center"/>
              <w:rPr>
                <w:i/>
                <w:sz w:val="18"/>
                <w:szCs w:val="18"/>
              </w:rPr>
            </w:pPr>
            <w:r w:rsidRPr="00A4100B">
              <w:rPr>
                <w:i/>
                <w:sz w:val="18"/>
                <w:szCs w:val="18"/>
              </w:rPr>
              <w:t>ОК 1 – ОК 11</w:t>
            </w:r>
          </w:p>
        </w:tc>
      </w:tr>
      <w:tr w:rsidR="00A4100B" w:rsidRPr="00A4100B" w14:paraId="06BE5E3E" w14:textId="77777777" w:rsidTr="00D7435D">
        <w:trPr>
          <w:trHeight w:val="611"/>
        </w:trPr>
        <w:tc>
          <w:tcPr>
            <w:tcW w:w="813" w:type="pct"/>
            <w:vMerge/>
            <w:tcBorders>
              <w:top w:val="single" w:sz="4" w:space="0" w:color="auto"/>
              <w:left w:val="single" w:sz="4" w:space="0" w:color="auto"/>
              <w:bottom w:val="nil"/>
              <w:right w:val="single" w:sz="4" w:space="0" w:color="auto"/>
            </w:tcBorders>
            <w:vAlign w:val="center"/>
            <w:hideMark/>
          </w:tcPr>
          <w:p w14:paraId="20581066" w14:textId="77777777" w:rsidR="006B723A" w:rsidRPr="00A4100B" w:rsidRDefault="006B723A" w:rsidP="005D2F20">
            <w:pPr>
              <w:spacing w:after="0" w:line="240" w:lineRule="auto"/>
              <w:rPr>
                <w:bCs/>
                <w:sz w:val="22"/>
                <w:szCs w:val="22"/>
              </w:rPr>
            </w:pPr>
          </w:p>
        </w:tc>
        <w:tc>
          <w:tcPr>
            <w:tcW w:w="3162" w:type="pct"/>
            <w:tcBorders>
              <w:top w:val="single" w:sz="4" w:space="0" w:color="auto"/>
              <w:left w:val="single" w:sz="4" w:space="0" w:color="auto"/>
              <w:bottom w:val="nil"/>
              <w:right w:val="single" w:sz="4" w:space="0" w:color="auto"/>
            </w:tcBorders>
            <w:vAlign w:val="center"/>
            <w:hideMark/>
          </w:tcPr>
          <w:p w14:paraId="6D79DA77"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sidRPr="00A4100B">
              <w:rPr>
                <w:bCs/>
              </w:rPr>
              <w:t>Тема 2.1.Общие понятия и классификация чрезвычайных ситуации природного и техногенного и социального характера Тема</w:t>
            </w:r>
          </w:p>
          <w:p w14:paraId="76BF0286"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sidRPr="00A4100B">
              <w:rPr>
                <w:bCs/>
              </w:rPr>
              <w:t xml:space="preserve"> 2.2 Характеристика чрезвычайных ситуаций природного и техногенного характера наиболее вероятных для Калининградской области</w:t>
            </w:r>
          </w:p>
          <w:p w14:paraId="18D0B782"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sidRPr="00A4100B">
              <w:rPr>
                <w:bCs/>
              </w:rPr>
              <w:t>Тема 2.3. Единая государственная система предупреждения и ликвидации ЧС (РСЧС),  история создания, структура, силы и средства, предназначение. Права и обязанности граждан РФ в области защиты населения и территорий от ЧС.</w:t>
            </w:r>
          </w:p>
          <w:p w14:paraId="1A1CAE33"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sidRPr="00A4100B">
              <w:rPr>
                <w:bCs/>
              </w:rPr>
              <w:t>Тема 2.4. Гражданская оборона – составная часть обороноспособности страны. Основные понятия и определения, задачи гражданской обороны. Ядерное, химическое, бактериологическое оружие, современные средства поражения.</w:t>
            </w:r>
          </w:p>
          <w:p w14:paraId="5953A84D"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sidRPr="00A4100B">
              <w:rPr>
                <w:bCs/>
              </w:rPr>
              <w:lastRenderedPageBreak/>
              <w:t>Тема 2.5 Современные средства поражения и их поражающие факторы</w:t>
            </w:r>
          </w:p>
          <w:p w14:paraId="796C80A3" w14:textId="77777777" w:rsidR="006B723A" w:rsidRPr="00A4100B" w:rsidRDefault="006B723A" w:rsidP="005D2F20">
            <w:pPr>
              <w:widowControl w:val="0"/>
              <w:spacing w:after="0" w:line="240" w:lineRule="auto"/>
              <w:ind w:left="36" w:hanging="5"/>
              <w:jc w:val="both"/>
              <w:rPr>
                <w:bCs/>
              </w:rPr>
            </w:pPr>
            <w:r w:rsidRPr="00A4100B">
              <w:rPr>
                <w:bCs/>
              </w:rPr>
              <w:t>Тема 2.6 Организация инженерной защиты населения от поражающих факторов ЧС мирного и военного времени</w:t>
            </w:r>
          </w:p>
          <w:p w14:paraId="528FF848"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sidRPr="00A4100B">
              <w:rPr>
                <w:bCs/>
              </w:rPr>
              <w:t>Тема 2.7 Аварийно-спасательные и другие неотложные работы, проводимые в зонах ЧС.</w:t>
            </w:r>
          </w:p>
          <w:p w14:paraId="7834C0CA"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sidRPr="00A4100B">
              <w:rPr>
                <w:bCs/>
              </w:rPr>
              <w:t>Тема 2.8 Обучение населения защите от ЧС</w:t>
            </w:r>
          </w:p>
          <w:p w14:paraId="1AD4EF09"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sidRPr="00A4100B">
              <w:rPr>
                <w:bCs/>
              </w:rPr>
              <w:t>Тема 2.9 Правила безопасного поведения при угрозе террористического акта, захвате в качестве заложника</w:t>
            </w:r>
          </w:p>
          <w:p w14:paraId="75E2E43D"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sidRPr="00A4100B">
              <w:rPr>
                <w:bCs/>
              </w:rPr>
              <w:t>Тема 2.10 Государственные службы по охране здоровья и безопасности граждан.</w:t>
            </w:r>
          </w:p>
        </w:tc>
        <w:tc>
          <w:tcPr>
            <w:tcW w:w="409" w:type="pct"/>
            <w:vMerge/>
            <w:tcBorders>
              <w:top w:val="single" w:sz="4" w:space="0" w:color="auto"/>
              <w:left w:val="single" w:sz="4" w:space="0" w:color="auto"/>
              <w:bottom w:val="nil"/>
              <w:right w:val="single" w:sz="4" w:space="0" w:color="auto"/>
            </w:tcBorders>
            <w:vAlign w:val="center"/>
            <w:hideMark/>
          </w:tcPr>
          <w:p w14:paraId="1C5AEC4D" w14:textId="77777777" w:rsidR="006B723A" w:rsidRPr="00A4100B" w:rsidRDefault="006B723A" w:rsidP="005D2F20">
            <w:pPr>
              <w:spacing w:after="0" w:line="240" w:lineRule="auto"/>
              <w:rPr>
                <w:sz w:val="18"/>
                <w:szCs w:val="18"/>
              </w:rPr>
            </w:pPr>
          </w:p>
        </w:tc>
        <w:tc>
          <w:tcPr>
            <w:tcW w:w="616" w:type="pct"/>
            <w:vMerge/>
            <w:tcBorders>
              <w:top w:val="single" w:sz="4" w:space="0" w:color="auto"/>
              <w:left w:val="single" w:sz="4" w:space="0" w:color="auto"/>
              <w:bottom w:val="nil"/>
              <w:right w:val="single" w:sz="4" w:space="0" w:color="auto"/>
            </w:tcBorders>
            <w:vAlign w:val="center"/>
            <w:hideMark/>
          </w:tcPr>
          <w:p w14:paraId="67280E6D" w14:textId="77777777" w:rsidR="006B723A" w:rsidRPr="00A4100B" w:rsidRDefault="006B723A" w:rsidP="005D2F20">
            <w:pPr>
              <w:spacing w:after="0" w:line="240" w:lineRule="auto"/>
              <w:rPr>
                <w:i/>
                <w:sz w:val="18"/>
                <w:szCs w:val="18"/>
              </w:rPr>
            </w:pPr>
          </w:p>
        </w:tc>
      </w:tr>
      <w:tr w:rsidR="00A4100B" w:rsidRPr="00A4100B" w14:paraId="14D8FFBA" w14:textId="77777777" w:rsidTr="00D7435D">
        <w:trPr>
          <w:trHeight w:val="225"/>
        </w:trPr>
        <w:tc>
          <w:tcPr>
            <w:tcW w:w="813" w:type="pct"/>
            <w:vMerge w:val="restart"/>
            <w:tcBorders>
              <w:top w:val="single" w:sz="4" w:space="0" w:color="auto"/>
              <w:left w:val="single" w:sz="4" w:space="0" w:color="auto"/>
              <w:bottom w:val="nil"/>
              <w:right w:val="single" w:sz="4" w:space="0" w:color="auto"/>
            </w:tcBorders>
            <w:vAlign w:val="center"/>
            <w:hideMark/>
          </w:tcPr>
          <w:p w14:paraId="5032208D"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 w:val="22"/>
                <w:szCs w:val="22"/>
              </w:rPr>
            </w:pPr>
            <w:r w:rsidRPr="00A4100B">
              <w:t xml:space="preserve">Раздел 3. </w:t>
            </w:r>
            <w:r w:rsidRPr="00A4100B">
              <w:rPr>
                <w:rFonts w:eastAsia="Calibri"/>
              </w:rPr>
              <w:t>Основы обороны государства и воинская обязанность</w:t>
            </w:r>
          </w:p>
        </w:tc>
        <w:tc>
          <w:tcPr>
            <w:tcW w:w="3162" w:type="pct"/>
            <w:tcBorders>
              <w:top w:val="single" w:sz="4" w:space="0" w:color="auto"/>
              <w:left w:val="single" w:sz="4" w:space="0" w:color="auto"/>
              <w:bottom w:val="single" w:sz="4" w:space="0" w:color="auto"/>
              <w:right w:val="single" w:sz="4" w:space="0" w:color="auto"/>
            </w:tcBorders>
            <w:hideMark/>
          </w:tcPr>
          <w:p w14:paraId="2E17AB9F" w14:textId="77777777" w:rsidR="006B723A" w:rsidRPr="00A4100B" w:rsidRDefault="006B723A"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409" w:type="pct"/>
            <w:vMerge w:val="restart"/>
            <w:tcBorders>
              <w:top w:val="single" w:sz="4" w:space="0" w:color="auto"/>
              <w:left w:val="single" w:sz="4" w:space="0" w:color="auto"/>
              <w:bottom w:val="nil"/>
              <w:right w:val="single" w:sz="4" w:space="0" w:color="auto"/>
            </w:tcBorders>
            <w:vAlign w:val="center"/>
            <w:hideMark/>
          </w:tcPr>
          <w:p w14:paraId="5D1FC9E7" w14:textId="77777777" w:rsidR="006B723A" w:rsidRPr="00A4100B" w:rsidRDefault="006B723A" w:rsidP="005D2F20">
            <w:pPr>
              <w:widowControl w:val="0"/>
              <w:spacing w:after="0" w:line="240" w:lineRule="auto"/>
              <w:jc w:val="center"/>
              <w:rPr>
                <w:b/>
                <w:i/>
                <w:sz w:val="18"/>
                <w:szCs w:val="18"/>
              </w:rPr>
            </w:pPr>
            <w:r w:rsidRPr="00A4100B">
              <w:rPr>
                <w:b/>
                <w:i/>
                <w:sz w:val="18"/>
                <w:szCs w:val="18"/>
              </w:rPr>
              <w:t>18</w:t>
            </w:r>
          </w:p>
        </w:tc>
        <w:tc>
          <w:tcPr>
            <w:tcW w:w="616" w:type="pct"/>
            <w:vMerge w:val="restart"/>
            <w:tcBorders>
              <w:top w:val="single" w:sz="4" w:space="0" w:color="auto"/>
              <w:left w:val="single" w:sz="4" w:space="0" w:color="auto"/>
              <w:bottom w:val="nil"/>
              <w:right w:val="single" w:sz="4" w:space="0" w:color="auto"/>
            </w:tcBorders>
            <w:vAlign w:val="center"/>
            <w:hideMark/>
          </w:tcPr>
          <w:p w14:paraId="27918646" w14:textId="77777777" w:rsidR="006B723A" w:rsidRPr="00A4100B" w:rsidRDefault="006B723A" w:rsidP="005D2F20">
            <w:pPr>
              <w:widowControl w:val="0"/>
              <w:spacing w:after="0" w:line="240" w:lineRule="auto"/>
              <w:jc w:val="center"/>
              <w:rPr>
                <w:i/>
                <w:sz w:val="18"/>
                <w:szCs w:val="18"/>
              </w:rPr>
            </w:pPr>
            <w:r w:rsidRPr="00A4100B">
              <w:rPr>
                <w:i/>
                <w:sz w:val="18"/>
                <w:szCs w:val="18"/>
              </w:rPr>
              <w:t>ОК 1 – ОК 11</w:t>
            </w:r>
          </w:p>
        </w:tc>
      </w:tr>
      <w:tr w:rsidR="00A4100B" w:rsidRPr="00A4100B" w14:paraId="43EBD612" w14:textId="77777777" w:rsidTr="00D7435D">
        <w:trPr>
          <w:trHeight w:val="1978"/>
        </w:trPr>
        <w:tc>
          <w:tcPr>
            <w:tcW w:w="813" w:type="pct"/>
            <w:vMerge/>
            <w:tcBorders>
              <w:top w:val="single" w:sz="4" w:space="0" w:color="auto"/>
              <w:left w:val="single" w:sz="4" w:space="0" w:color="auto"/>
              <w:bottom w:val="nil"/>
              <w:right w:val="single" w:sz="4" w:space="0" w:color="auto"/>
            </w:tcBorders>
            <w:vAlign w:val="center"/>
            <w:hideMark/>
          </w:tcPr>
          <w:p w14:paraId="63D7434E" w14:textId="77777777" w:rsidR="006B723A" w:rsidRPr="00A4100B" w:rsidRDefault="006B723A" w:rsidP="005D2F20">
            <w:pPr>
              <w:spacing w:after="0" w:line="240" w:lineRule="auto"/>
              <w:rPr>
                <w:bCs/>
                <w:sz w:val="22"/>
                <w:szCs w:val="22"/>
              </w:rPr>
            </w:pPr>
          </w:p>
        </w:tc>
        <w:tc>
          <w:tcPr>
            <w:tcW w:w="3162" w:type="pct"/>
            <w:tcBorders>
              <w:top w:val="single" w:sz="4" w:space="0" w:color="auto"/>
              <w:left w:val="single" w:sz="4" w:space="0" w:color="auto"/>
              <w:bottom w:val="nil"/>
              <w:right w:val="single" w:sz="4" w:space="0" w:color="auto"/>
            </w:tcBorders>
            <w:vAlign w:val="center"/>
            <w:hideMark/>
          </w:tcPr>
          <w:p w14:paraId="543E0524"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sidRPr="00A4100B">
              <w:t>Тема 3.1. История создания Вооруженных Сил России. Организационная структура ВС РФ.</w:t>
            </w:r>
          </w:p>
          <w:p w14:paraId="6A580EF1"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sidRPr="00A4100B">
              <w:t>Тема 3.2. Создание Вооруженных Сил РФ, их структура и предназначение. Виды и рода войск ВС РФ.</w:t>
            </w:r>
          </w:p>
          <w:p w14:paraId="4F421DB9"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sidRPr="00A4100B">
              <w:t>Тема 3.3. Воинская обязанность. Основные понятия о воинской обязанности. Воинский учет. Дни воинской славы России – дни славных побед.</w:t>
            </w:r>
          </w:p>
          <w:p w14:paraId="367B2ACF"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sidRPr="00A4100B">
              <w:t>Тема 3.4 Обязательная подготовка граждан к военной службе Статус военнослужащего, его права, свободы и обязанности, льготы, предоставляемые военнослужащим. Уголовная ответственность за преступления против военной службы.</w:t>
            </w:r>
          </w:p>
          <w:p w14:paraId="2E26108E"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sidRPr="00A4100B">
              <w:t>Тема 3.5 Призыв на военную службу</w:t>
            </w:r>
          </w:p>
          <w:p w14:paraId="0555EAC3"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sidRPr="00A4100B">
              <w:t>Тема 3.6 Прохождение военной службы по контракту.</w:t>
            </w:r>
          </w:p>
          <w:p w14:paraId="4C1BDFC7"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sidRPr="00A4100B">
              <w:t>Тема 3.7 Альтернативная гражданская служба.</w:t>
            </w:r>
          </w:p>
          <w:p w14:paraId="6464C42F"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sidRPr="00A4100B">
              <w:t>Тема 3.8 Качества личности военнослужащего как защитника Отечества</w:t>
            </w:r>
          </w:p>
          <w:p w14:paraId="08C738B0"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sidRPr="00A4100B">
              <w:t>Тема 3.9 Воинская дисциплина и ответственность</w:t>
            </w:r>
          </w:p>
          <w:p w14:paraId="5DD663D8"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hanging="5"/>
              <w:jc w:val="both"/>
              <w:rPr>
                <w:bCs/>
              </w:rPr>
            </w:pPr>
            <w:r w:rsidRPr="00A4100B">
              <w:rPr>
                <w:bCs/>
              </w:rPr>
              <w:t>Тема 3.10 Военно-профессиональная деятельность.</w:t>
            </w:r>
          </w:p>
          <w:p w14:paraId="04C1403F"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 w:hanging="5"/>
              <w:jc w:val="both"/>
              <w:rPr>
                <w:bCs/>
              </w:rPr>
            </w:pPr>
            <w:r w:rsidRPr="00A4100B">
              <w:rPr>
                <w:bCs/>
              </w:rPr>
              <w:t>Тема 3.11 Боевые традиции Вооруженных сил России.</w:t>
            </w:r>
          </w:p>
          <w:p w14:paraId="04CA5E26"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sidRPr="00A4100B">
              <w:t>Тема 3.12 Ритуалы Вооруженных Сил Российской Федерации</w:t>
            </w:r>
          </w:p>
          <w:p w14:paraId="628A8030"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sidRPr="00A4100B">
              <w:t>Тема 3.13 Элементы начальной военной подготовки: Строевой устав ВС РФ; автомат Калашникова</w:t>
            </w:r>
          </w:p>
        </w:tc>
        <w:tc>
          <w:tcPr>
            <w:tcW w:w="409" w:type="pct"/>
            <w:vMerge/>
            <w:tcBorders>
              <w:top w:val="single" w:sz="4" w:space="0" w:color="auto"/>
              <w:left w:val="single" w:sz="4" w:space="0" w:color="auto"/>
              <w:bottom w:val="nil"/>
              <w:right w:val="single" w:sz="4" w:space="0" w:color="auto"/>
            </w:tcBorders>
            <w:vAlign w:val="center"/>
            <w:hideMark/>
          </w:tcPr>
          <w:p w14:paraId="7664ADF7" w14:textId="77777777" w:rsidR="006B723A" w:rsidRPr="00A4100B" w:rsidRDefault="006B723A" w:rsidP="005D2F20">
            <w:pPr>
              <w:spacing w:after="0" w:line="240" w:lineRule="auto"/>
              <w:rPr>
                <w:b/>
                <w:i/>
                <w:sz w:val="18"/>
                <w:szCs w:val="18"/>
              </w:rPr>
            </w:pPr>
          </w:p>
        </w:tc>
        <w:tc>
          <w:tcPr>
            <w:tcW w:w="616" w:type="pct"/>
            <w:vMerge/>
            <w:tcBorders>
              <w:top w:val="single" w:sz="4" w:space="0" w:color="auto"/>
              <w:left w:val="single" w:sz="4" w:space="0" w:color="auto"/>
              <w:bottom w:val="nil"/>
              <w:right w:val="single" w:sz="4" w:space="0" w:color="auto"/>
            </w:tcBorders>
            <w:vAlign w:val="center"/>
            <w:hideMark/>
          </w:tcPr>
          <w:p w14:paraId="0F72D897" w14:textId="77777777" w:rsidR="006B723A" w:rsidRPr="00A4100B" w:rsidRDefault="006B723A" w:rsidP="005D2F20">
            <w:pPr>
              <w:spacing w:after="0" w:line="240" w:lineRule="auto"/>
              <w:rPr>
                <w:i/>
                <w:sz w:val="18"/>
                <w:szCs w:val="18"/>
              </w:rPr>
            </w:pPr>
          </w:p>
        </w:tc>
      </w:tr>
      <w:tr w:rsidR="00A4100B" w:rsidRPr="00A4100B" w14:paraId="236A859C" w14:textId="77777777" w:rsidTr="00D7435D">
        <w:trPr>
          <w:trHeight w:val="1890"/>
        </w:trPr>
        <w:tc>
          <w:tcPr>
            <w:tcW w:w="813" w:type="pct"/>
            <w:vMerge w:val="restart"/>
            <w:tcBorders>
              <w:top w:val="single" w:sz="4" w:space="0" w:color="auto"/>
              <w:left w:val="single" w:sz="4" w:space="0" w:color="auto"/>
              <w:bottom w:val="nil"/>
              <w:right w:val="single" w:sz="4" w:space="0" w:color="auto"/>
            </w:tcBorders>
            <w:vAlign w:val="center"/>
            <w:hideMark/>
          </w:tcPr>
          <w:p w14:paraId="498059BD" w14:textId="77777777" w:rsidR="006B723A" w:rsidRPr="00A4100B" w:rsidRDefault="006B723A" w:rsidP="005D2F20">
            <w:pPr>
              <w:widowControl w:val="0"/>
              <w:spacing w:after="0" w:line="240" w:lineRule="auto"/>
              <w:jc w:val="center"/>
              <w:rPr>
                <w:iCs/>
                <w:sz w:val="22"/>
                <w:szCs w:val="22"/>
              </w:rPr>
            </w:pPr>
            <w:r w:rsidRPr="00A4100B">
              <w:lastRenderedPageBreak/>
              <w:t xml:space="preserve">Раздел 4. </w:t>
            </w:r>
            <w:r w:rsidRPr="00A4100B">
              <w:rPr>
                <w:rFonts w:eastAsia="Calibri"/>
              </w:rPr>
              <w:t>Основы медицинских знаний</w:t>
            </w:r>
          </w:p>
        </w:tc>
        <w:tc>
          <w:tcPr>
            <w:tcW w:w="3162" w:type="pct"/>
            <w:tcBorders>
              <w:top w:val="single" w:sz="4" w:space="0" w:color="auto"/>
              <w:left w:val="single" w:sz="4" w:space="0" w:color="auto"/>
              <w:bottom w:val="single" w:sz="4" w:space="0" w:color="auto"/>
              <w:right w:val="single" w:sz="4" w:space="0" w:color="auto"/>
            </w:tcBorders>
            <w:hideMark/>
          </w:tcPr>
          <w:p w14:paraId="5BFF8266" w14:textId="77777777" w:rsidR="006B723A" w:rsidRPr="00A4100B" w:rsidRDefault="006B723A"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409" w:type="pct"/>
            <w:tcBorders>
              <w:top w:val="single" w:sz="4" w:space="0" w:color="auto"/>
              <w:left w:val="single" w:sz="4" w:space="0" w:color="auto"/>
              <w:bottom w:val="nil"/>
              <w:right w:val="single" w:sz="4" w:space="0" w:color="auto"/>
            </w:tcBorders>
            <w:vAlign w:val="center"/>
            <w:hideMark/>
          </w:tcPr>
          <w:p w14:paraId="743A5B9E" w14:textId="77777777" w:rsidR="006B723A" w:rsidRPr="00A4100B" w:rsidRDefault="006B723A" w:rsidP="005D2F20">
            <w:pPr>
              <w:spacing w:after="0" w:line="240" w:lineRule="auto"/>
              <w:rPr>
                <w:b/>
                <w:sz w:val="20"/>
                <w:szCs w:val="20"/>
              </w:rPr>
            </w:pPr>
          </w:p>
        </w:tc>
        <w:tc>
          <w:tcPr>
            <w:tcW w:w="616" w:type="pct"/>
            <w:vMerge w:val="restart"/>
            <w:tcBorders>
              <w:top w:val="single" w:sz="4" w:space="0" w:color="auto"/>
              <w:left w:val="single" w:sz="4" w:space="0" w:color="auto"/>
              <w:bottom w:val="nil"/>
              <w:right w:val="single" w:sz="4" w:space="0" w:color="auto"/>
            </w:tcBorders>
            <w:vAlign w:val="center"/>
            <w:hideMark/>
          </w:tcPr>
          <w:p w14:paraId="7DD9B10F" w14:textId="77777777" w:rsidR="006B723A" w:rsidRPr="00A4100B" w:rsidRDefault="006B723A" w:rsidP="005D2F20">
            <w:pPr>
              <w:widowControl w:val="0"/>
              <w:spacing w:after="0" w:line="240" w:lineRule="auto"/>
              <w:jc w:val="center"/>
              <w:rPr>
                <w:i/>
                <w:sz w:val="18"/>
                <w:szCs w:val="18"/>
              </w:rPr>
            </w:pPr>
            <w:r w:rsidRPr="00A4100B">
              <w:rPr>
                <w:i/>
                <w:sz w:val="18"/>
                <w:szCs w:val="18"/>
              </w:rPr>
              <w:t>ОК 1 – ОК 11</w:t>
            </w:r>
          </w:p>
        </w:tc>
      </w:tr>
      <w:tr w:rsidR="00A4100B" w:rsidRPr="00A4100B" w14:paraId="20E8817D" w14:textId="77777777" w:rsidTr="00D7435D">
        <w:trPr>
          <w:trHeight w:val="2180"/>
        </w:trPr>
        <w:tc>
          <w:tcPr>
            <w:tcW w:w="813" w:type="pct"/>
            <w:vMerge/>
            <w:tcBorders>
              <w:top w:val="single" w:sz="4" w:space="0" w:color="auto"/>
              <w:left w:val="single" w:sz="4" w:space="0" w:color="auto"/>
              <w:bottom w:val="nil"/>
              <w:right w:val="single" w:sz="4" w:space="0" w:color="auto"/>
            </w:tcBorders>
            <w:vAlign w:val="center"/>
            <w:hideMark/>
          </w:tcPr>
          <w:p w14:paraId="48948092" w14:textId="77777777" w:rsidR="006B723A" w:rsidRPr="00A4100B" w:rsidRDefault="006B723A" w:rsidP="005D2F20">
            <w:pPr>
              <w:spacing w:after="0" w:line="240" w:lineRule="auto"/>
              <w:rPr>
                <w:iCs/>
                <w:sz w:val="22"/>
                <w:szCs w:val="22"/>
              </w:rPr>
            </w:pPr>
          </w:p>
        </w:tc>
        <w:tc>
          <w:tcPr>
            <w:tcW w:w="3162" w:type="pct"/>
            <w:tcBorders>
              <w:top w:val="single" w:sz="4" w:space="0" w:color="auto"/>
              <w:left w:val="single" w:sz="4" w:space="0" w:color="auto"/>
              <w:bottom w:val="nil"/>
              <w:right w:val="single" w:sz="4" w:space="0" w:color="auto"/>
            </w:tcBorders>
            <w:vAlign w:val="center"/>
            <w:hideMark/>
          </w:tcPr>
          <w:p w14:paraId="04154526" w14:textId="77777777" w:rsidR="006B723A" w:rsidRPr="00A4100B" w:rsidRDefault="006B723A" w:rsidP="005D2F20">
            <w:pPr>
              <w:widowControl w:val="0"/>
              <w:spacing w:after="0" w:line="240" w:lineRule="auto"/>
              <w:ind w:left="36" w:hanging="5"/>
              <w:jc w:val="both"/>
            </w:pPr>
            <w:r w:rsidRPr="00A4100B">
              <w:t>Тема 4.1 Понятие первой помощи</w:t>
            </w:r>
          </w:p>
          <w:p w14:paraId="3F0A69B1" w14:textId="77777777" w:rsidR="006B723A" w:rsidRPr="00A4100B" w:rsidRDefault="006B723A" w:rsidP="005D2F20">
            <w:pPr>
              <w:spacing w:after="0" w:line="240" w:lineRule="auto"/>
              <w:rPr>
                <w:bCs/>
              </w:rPr>
            </w:pPr>
            <w:r w:rsidRPr="00A4100B">
              <w:rPr>
                <w:bCs/>
              </w:rPr>
              <w:t>Тема 4.2. Понятие травм и их виды.</w:t>
            </w:r>
          </w:p>
          <w:p w14:paraId="0D858F8F"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sidRPr="00A4100B">
              <w:t>Тема 4.3 Основные инфекционные болезни, их классификация и профилактика</w:t>
            </w:r>
          </w:p>
        </w:tc>
        <w:tc>
          <w:tcPr>
            <w:tcW w:w="409" w:type="pct"/>
            <w:tcBorders>
              <w:top w:val="single" w:sz="4" w:space="0" w:color="auto"/>
              <w:left w:val="single" w:sz="4" w:space="0" w:color="auto"/>
              <w:bottom w:val="nil"/>
              <w:right w:val="single" w:sz="4" w:space="0" w:color="auto"/>
            </w:tcBorders>
            <w:vAlign w:val="center"/>
            <w:hideMark/>
          </w:tcPr>
          <w:p w14:paraId="57E115C6" w14:textId="77777777" w:rsidR="006B723A" w:rsidRPr="00A4100B" w:rsidRDefault="006B723A" w:rsidP="005D2F20">
            <w:pPr>
              <w:spacing w:after="0" w:line="240" w:lineRule="auto"/>
              <w:jc w:val="center"/>
              <w:rPr>
                <w:b/>
                <w:bCs/>
                <w:i/>
              </w:rPr>
            </w:pPr>
            <w:r w:rsidRPr="00A4100B">
              <w:rPr>
                <w:b/>
                <w:bCs/>
                <w:i/>
              </w:rPr>
              <w:t>4</w:t>
            </w:r>
          </w:p>
        </w:tc>
        <w:tc>
          <w:tcPr>
            <w:tcW w:w="616" w:type="pct"/>
            <w:vMerge/>
            <w:tcBorders>
              <w:top w:val="single" w:sz="4" w:space="0" w:color="auto"/>
              <w:left w:val="single" w:sz="4" w:space="0" w:color="auto"/>
              <w:bottom w:val="nil"/>
              <w:right w:val="single" w:sz="4" w:space="0" w:color="auto"/>
            </w:tcBorders>
            <w:vAlign w:val="center"/>
            <w:hideMark/>
          </w:tcPr>
          <w:p w14:paraId="710D28F0" w14:textId="77777777" w:rsidR="006B723A" w:rsidRPr="00A4100B" w:rsidRDefault="006B723A" w:rsidP="005D2F20">
            <w:pPr>
              <w:spacing w:after="0" w:line="240" w:lineRule="auto"/>
              <w:rPr>
                <w:i/>
                <w:sz w:val="18"/>
                <w:szCs w:val="18"/>
              </w:rPr>
            </w:pPr>
          </w:p>
        </w:tc>
      </w:tr>
      <w:tr w:rsidR="00A4100B" w:rsidRPr="00A4100B" w14:paraId="42CC556E" w14:textId="77777777" w:rsidTr="00D7435D">
        <w:trPr>
          <w:trHeight w:val="2180"/>
        </w:trPr>
        <w:tc>
          <w:tcPr>
            <w:tcW w:w="813" w:type="pct"/>
            <w:vMerge/>
            <w:tcBorders>
              <w:top w:val="single" w:sz="4" w:space="0" w:color="auto"/>
              <w:left w:val="single" w:sz="4" w:space="0" w:color="auto"/>
              <w:bottom w:val="nil"/>
              <w:right w:val="single" w:sz="4" w:space="0" w:color="auto"/>
            </w:tcBorders>
            <w:vAlign w:val="center"/>
            <w:hideMark/>
          </w:tcPr>
          <w:p w14:paraId="12BC6D75" w14:textId="77777777" w:rsidR="006B723A" w:rsidRPr="00A4100B" w:rsidRDefault="006B723A" w:rsidP="005D2F20">
            <w:pPr>
              <w:spacing w:after="0" w:line="240" w:lineRule="auto"/>
              <w:rPr>
                <w:iCs/>
                <w:sz w:val="22"/>
                <w:szCs w:val="22"/>
              </w:rPr>
            </w:pPr>
          </w:p>
        </w:tc>
        <w:tc>
          <w:tcPr>
            <w:tcW w:w="3162" w:type="pct"/>
            <w:tcBorders>
              <w:top w:val="single" w:sz="4" w:space="0" w:color="auto"/>
              <w:left w:val="single" w:sz="4" w:space="0" w:color="auto"/>
              <w:bottom w:val="nil"/>
              <w:right w:val="single" w:sz="4" w:space="0" w:color="auto"/>
            </w:tcBorders>
            <w:vAlign w:val="center"/>
          </w:tcPr>
          <w:p w14:paraId="61BFDB32" w14:textId="77777777" w:rsidR="006B723A" w:rsidRPr="00A4100B" w:rsidRDefault="006B723A" w:rsidP="005D2F20">
            <w:pPr>
              <w:widowControl w:val="0"/>
              <w:spacing w:after="0" w:line="240" w:lineRule="auto"/>
              <w:ind w:left="36" w:hanging="5"/>
              <w:jc w:val="both"/>
              <w:rPr>
                <w:bCs/>
              </w:rPr>
            </w:pPr>
            <w:r w:rsidRPr="00A4100B">
              <w:rPr>
                <w:bCs/>
              </w:rPr>
              <w:t>Практическое занятие №1. Первая помощь при синдроме длительного сдавливания</w:t>
            </w:r>
          </w:p>
          <w:p w14:paraId="18490820" w14:textId="77777777" w:rsidR="006B723A" w:rsidRPr="00A4100B" w:rsidRDefault="006B723A" w:rsidP="005D2F20">
            <w:pPr>
              <w:widowControl w:val="0"/>
              <w:spacing w:after="0" w:line="240" w:lineRule="auto"/>
              <w:ind w:left="36" w:hanging="5"/>
              <w:jc w:val="both"/>
            </w:pPr>
            <w:r w:rsidRPr="00A4100B">
              <w:rPr>
                <w:bCs/>
              </w:rPr>
              <w:t xml:space="preserve">Практическое занятие №2. </w:t>
            </w:r>
            <w:r w:rsidRPr="00A4100B">
              <w:t>Понятие и виды кровотечений.</w:t>
            </w:r>
          </w:p>
          <w:p w14:paraId="44C969E0" w14:textId="77777777" w:rsidR="006B723A" w:rsidRPr="00A4100B" w:rsidRDefault="006B723A" w:rsidP="005D2F20">
            <w:pPr>
              <w:widowControl w:val="0"/>
              <w:spacing w:after="0" w:line="240" w:lineRule="auto"/>
              <w:ind w:left="36" w:hanging="5"/>
              <w:jc w:val="both"/>
            </w:pPr>
            <w:r w:rsidRPr="00A4100B">
              <w:rPr>
                <w:bCs/>
              </w:rPr>
              <w:t xml:space="preserve">Практическое занятие №3. </w:t>
            </w:r>
            <w:r w:rsidRPr="00A4100B">
              <w:t>Первая помощь при ожогах</w:t>
            </w:r>
          </w:p>
          <w:p w14:paraId="7DEF7D54" w14:textId="77777777" w:rsidR="006B723A" w:rsidRPr="00A4100B" w:rsidRDefault="006B723A" w:rsidP="005D2F20">
            <w:pPr>
              <w:widowControl w:val="0"/>
              <w:spacing w:after="0" w:line="240" w:lineRule="auto"/>
              <w:ind w:left="36" w:hanging="5"/>
              <w:jc w:val="both"/>
            </w:pPr>
            <w:r w:rsidRPr="00A4100B">
              <w:rPr>
                <w:bCs/>
              </w:rPr>
              <w:t xml:space="preserve">Практическое занятие №4. </w:t>
            </w:r>
            <w:r w:rsidRPr="00A4100B">
              <w:t>Первая помощь при воздействии низких температур</w:t>
            </w:r>
          </w:p>
          <w:p w14:paraId="67A8003E" w14:textId="77777777" w:rsidR="006B723A" w:rsidRPr="00A4100B" w:rsidRDefault="006B723A" w:rsidP="005D2F20">
            <w:pPr>
              <w:widowControl w:val="0"/>
              <w:spacing w:after="0" w:line="240" w:lineRule="auto"/>
              <w:ind w:left="36" w:hanging="5"/>
              <w:jc w:val="both"/>
            </w:pPr>
            <w:r w:rsidRPr="00A4100B">
              <w:rPr>
                <w:bCs/>
              </w:rPr>
              <w:t xml:space="preserve">Практическое занятие №5. </w:t>
            </w:r>
            <w:r w:rsidRPr="00A4100B">
              <w:t>Первая помощь при попадании инородных тел в верхние дыхательные пути. Первая помощь при отравлениях</w:t>
            </w:r>
          </w:p>
          <w:p w14:paraId="331E26C3" w14:textId="77777777" w:rsidR="006B723A" w:rsidRPr="00A4100B" w:rsidRDefault="006B723A" w:rsidP="005D2F20">
            <w:pPr>
              <w:widowControl w:val="0"/>
              <w:spacing w:after="0" w:line="240" w:lineRule="auto"/>
              <w:ind w:left="36" w:hanging="5"/>
              <w:jc w:val="both"/>
            </w:pPr>
            <w:r w:rsidRPr="00A4100B">
              <w:rPr>
                <w:bCs/>
              </w:rPr>
              <w:t xml:space="preserve">Практическое занятие №6. </w:t>
            </w:r>
            <w:r w:rsidRPr="00A4100B">
              <w:t>Первая помощь при отсутствии сознания.</w:t>
            </w:r>
          </w:p>
          <w:p w14:paraId="26C1D152" w14:textId="77777777" w:rsidR="006B723A" w:rsidRPr="00A4100B" w:rsidRDefault="006B723A" w:rsidP="005D2F20">
            <w:pPr>
              <w:widowControl w:val="0"/>
              <w:spacing w:after="0" w:line="240" w:lineRule="auto"/>
              <w:ind w:left="36" w:hanging="5"/>
              <w:jc w:val="both"/>
            </w:pPr>
          </w:p>
        </w:tc>
        <w:tc>
          <w:tcPr>
            <w:tcW w:w="409" w:type="pct"/>
            <w:tcBorders>
              <w:top w:val="single" w:sz="4" w:space="0" w:color="auto"/>
              <w:left w:val="single" w:sz="4" w:space="0" w:color="auto"/>
              <w:bottom w:val="nil"/>
              <w:right w:val="single" w:sz="4" w:space="0" w:color="auto"/>
            </w:tcBorders>
            <w:vAlign w:val="center"/>
            <w:hideMark/>
          </w:tcPr>
          <w:p w14:paraId="7487FF64" w14:textId="77777777" w:rsidR="006B723A" w:rsidRPr="00A4100B" w:rsidRDefault="006B723A" w:rsidP="005D2F20">
            <w:pPr>
              <w:spacing w:after="0" w:line="240" w:lineRule="auto"/>
              <w:jc w:val="center"/>
              <w:rPr>
                <w:b/>
                <w:bCs/>
                <w:i/>
              </w:rPr>
            </w:pPr>
            <w:r w:rsidRPr="00A4100B">
              <w:rPr>
                <w:b/>
                <w:bCs/>
                <w:i/>
              </w:rPr>
              <w:t>12</w:t>
            </w:r>
          </w:p>
        </w:tc>
        <w:tc>
          <w:tcPr>
            <w:tcW w:w="616" w:type="pct"/>
            <w:vMerge/>
            <w:tcBorders>
              <w:top w:val="single" w:sz="4" w:space="0" w:color="auto"/>
              <w:left w:val="single" w:sz="4" w:space="0" w:color="auto"/>
              <w:bottom w:val="nil"/>
              <w:right w:val="single" w:sz="4" w:space="0" w:color="auto"/>
            </w:tcBorders>
            <w:vAlign w:val="center"/>
            <w:hideMark/>
          </w:tcPr>
          <w:p w14:paraId="205D9FE8" w14:textId="77777777" w:rsidR="006B723A" w:rsidRPr="00A4100B" w:rsidRDefault="006B723A" w:rsidP="005D2F20">
            <w:pPr>
              <w:spacing w:after="0" w:line="240" w:lineRule="auto"/>
              <w:rPr>
                <w:i/>
                <w:sz w:val="18"/>
                <w:szCs w:val="18"/>
              </w:rPr>
            </w:pPr>
          </w:p>
        </w:tc>
      </w:tr>
      <w:tr w:rsidR="00A4100B" w:rsidRPr="00A4100B" w14:paraId="0FA5DD4D" w14:textId="77777777" w:rsidTr="00D7435D">
        <w:trPr>
          <w:trHeight w:val="142"/>
        </w:trPr>
        <w:tc>
          <w:tcPr>
            <w:tcW w:w="813" w:type="pct"/>
            <w:tcBorders>
              <w:top w:val="single" w:sz="4" w:space="0" w:color="auto"/>
              <w:left w:val="single" w:sz="4" w:space="0" w:color="auto"/>
              <w:bottom w:val="single" w:sz="4" w:space="0" w:color="auto"/>
              <w:right w:val="single" w:sz="4" w:space="0" w:color="auto"/>
            </w:tcBorders>
            <w:vAlign w:val="center"/>
            <w:hideMark/>
          </w:tcPr>
          <w:p w14:paraId="33F6481C" w14:textId="77777777" w:rsidR="006B723A" w:rsidRPr="00A4100B" w:rsidRDefault="006B723A" w:rsidP="005D2F20">
            <w:pPr>
              <w:widowControl w:val="0"/>
              <w:tabs>
                <w:tab w:val="left" w:pos="324"/>
              </w:tabs>
              <w:spacing w:after="0" w:line="240" w:lineRule="auto"/>
              <w:jc w:val="both"/>
              <w:rPr>
                <w:rFonts w:eastAsia="Calibri"/>
                <w:sz w:val="22"/>
                <w:szCs w:val="22"/>
              </w:rPr>
            </w:pPr>
            <w:r w:rsidRPr="00A4100B">
              <w:rPr>
                <w:rFonts w:eastAsia="Calibri"/>
              </w:rPr>
              <w:t xml:space="preserve">Итого по дисциплине </w:t>
            </w:r>
          </w:p>
        </w:tc>
        <w:tc>
          <w:tcPr>
            <w:tcW w:w="3162" w:type="pct"/>
            <w:tcBorders>
              <w:top w:val="single" w:sz="4" w:space="0" w:color="auto"/>
              <w:left w:val="single" w:sz="4" w:space="0" w:color="auto"/>
              <w:bottom w:val="single" w:sz="4" w:space="0" w:color="auto"/>
              <w:right w:val="single" w:sz="4" w:space="0" w:color="auto"/>
            </w:tcBorders>
            <w:vAlign w:val="center"/>
          </w:tcPr>
          <w:p w14:paraId="0A392A46" w14:textId="77777777" w:rsidR="006B723A" w:rsidRPr="00A4100B" w:rsidRDefault="006B723A" w:rsidP="005D2F20">
            <w:pPr>
              <w:widowControl w:val="0"/>
              <w:spacing w:after="0" w:line="240" w:lineRule="auto"/>
              <w:jc w:val="center"/>
              <w:rPr>
                <w:rFonts w:eastAsia="Calibri"/>
              </w:rPr>
            </w:pPr>
          </w:p>
        </w:tc>
        <w:tc>
          <w:tcPr>
            <w:tcW w:w="409" w:type="pct"/>
            <w:tcBorders>
              <w:top w:val="single" w:sz="4" w:space="0" w:color="auto"/>
              <w:left w:val="single" w:sz="4" w:space="0" w:color="auto"/>
              <w:bottom w:val="single" w:sz="4" w:space="0" w:color="auto"/>
              <w:right w:val="single" w:sz="4" w:space="0" w:color="auto"/>
            </w:tcBorders>
            <w:vAlign w:val="center"/>
            <w:hideMark/>
          </w:tcPr>
          <w:p w14:paraId="4E177993" w14:textId="77777777" w:rsidR="006B723A" w:rsidRPr="00A4100B" w:rsidRDefault="006B723A" w:rsidP="005D2F20">
            <w:pPr>
              <w:widowControl w:val="0"/>
              <w:spacing w:after="0" w:line="240" w:lineRule="auto"/>
              <w:jc w:val="center"/>
              <w:rPr>
                <w:rFonts w:eastAsia="Calibri"/>
              </w:rPr>
            </w:pPr>
            <w:r w:rsidRPr="00A4100B">
              <w:rPr>
                <w:rFonts w:eastAsia="Calibri"/>
              </w:rPr>
              <w:t>68</w:t>
            </w:r>
          </w:p>
        </w:tc>
        <w:tc>
          <w:tcPr>
            <w:tcW w:w="616" w:type="pct"/>
            <w:tcBorders>
              <w:top w:val="single" w:sz="4" w:space="0" w:color="auto"/>
              <w:left w:val="single" w:sz="4" w:space="0" w:color="auto"/>
              <w:bottom w:val="single" w:sz="4" w:space="0" w:color="auto"/>
              <w:right w:val="single" w:sz="4" w:space="0" w:color="auto"/>
            </w:tcBorders>
            <w:vAlign w:val="center"/>
          </w:tcPr>
          <w:p w14:paraId="759FD471" w14:textId="77777777" w:rsidR="006B723A" w:rsidRPr="00A4100B" w:rsidRDefault="006B723A" w:rsidP="005D2F20">
            <w:pPr>
              <w:widowControl w:val="0"/>
              <w:spacing w:after="0" w:line="240" w:lineRule="auto"/>
              <w:jc w:val="center"/>
              <w:rPr>
                <w:rFonts w:eastAsia="Calibri"/>
              </w:rPr>
            </w:pPr>
          </w:p>
        </w:tc>
        <w:bookmarkEnd w:id="190"/>
      </w:tr>
      <w:bookmarkEnd w:id="191"/>
    </w:tbl>
    <w:p w14:paraId="69279C53" w14:textId="77777777" w:rsidR="006B723A" w:rsidRPr="00A4100B" w:rsidRDefault="006B723A" w:rsidP="005D2F20">
      <w:pPr>
        <w:pStyle w:val="1"/>
        <w:widowControl w:val="0"/>
        <w:spacing w:before="0" w:after="0"/>
        <w:ind w:firstLine="709"/>
        <w:jc w:val="both"/>
        <w:rPr>
          <w:rFonts w:ascii="Times New Roman" w:hAnsi="Times New Roman"/>
        </w:rPr>
      </w:pPr>
    </w:p>
    <w:p w14:paraId="2FA515B0" w14:textId="77777777" w:rsidR="006B723A" w:rsidRPr="00A4100B" w:rsidRDefault="006B723A" w:rsidP="005D2F20">
      <w:pPr>
        <w:widowControl w:val="0"/>
        <w:spacing w:after="0" w:line="240" w:lineRule="auto"/>
      </w:pPr>
    </w:p>
    <w:p w14:paraId="6B3DCC3D" w14:textId="77777777" w:rsidR="006B723A" w:rsidRPr="00A4100B" w:rsidRDefault="006B723A" w:rsidP="005D2F20">
      <w:pPr>
        <w:widowControl w:val="0"/>
        <w:spacing w:after="0" w:line="240" w:lineRule="auto"/>
      </w:pPr>
    </w:p>
    <w:p w14:paraId="3CD12F0E" w14:textId="77777777" w:rsidR="006B723A" w:rsidRPr="00A4100B" w:rsidRDefault="006B723A" w:rsidP="005D2F20">
      <w:pPr>
        <w:widowControl w:val="0"/>
        <w:spacing w:after="0" w:line="240" w:lineRule="auto"/>
        <w:sectPr w:rsidR="006B723A" w:rsidRPr="00A4100B" w:rsidSect="00D7435D">
          <w:pgSz w:w="16838" w:h="11906" w:orient="landscape"/>
          <w:pgMar w:top="1134" w:right="1134" w:bottom="1134" w:left="1134" w:header="709" w:footer="567" w:gutter="0"/>
          <w:cols w:space="708"/>
          <w:docGrid w:linePitch="360"/>
        </w:sectPr>
      </w:pPr>
    </w:p>
    <w:p w14:paraId="4006FF55" w14:textId="77777777" w:rsidR="006B723A" w:rsidRPr="00A4100B" w:rsidRDefault="006B723A" w:rsidP="005D2F20">
      <w:pPr>
        <w:pStyle w:val="1"/>
        <w:widowControl w:val="0"/>
        <w:spacing w:before="0" w:after="0"/>
        <w:ind w:firstLine="709"/>
        <w:jc w:val="both"/>
        <w:rPr>
          <w:rFonts w:ascii="Times New Roman" w:hAnsi="Times New Roman"/>
          <w:b w:val="0"/>
          <w:sz w:val="24"/>
        </w:rPr>
      </w:pPr>
      <w:bookmarkStart w:id="192" w:name="_Toc22196942"/>
      <w:r w:rsidRPr="00A4100B">
        <w:rPr>
          <w:rFonts w:ascii="Times New Roman" w:hAnsi="Times New Roman"/>
          <w:b w:val="0"/>
          <w:sz w:val="24"/>
        </w:rPr>
        <w:lastRenderedPageBreak/>
        <w:t>7 ХАРАКТЕРИСТИКА ОСНОВНЫХ ВИДОВ УЧЕБНОЙ ДЕЯТЕЛЬНОСТИ СТУДЕНТОВ</w:t>
      </w:r>
      <w:bookmarkEnd w:id="192"/>
    </w:p>
    <w:p w14:paraId="677E3226" w14:textId="77777777" w:rsidR="006B723A" w:rsidRPr="00A4100B" w:rsidRDefault="006B723A" w:rsidP="005D2F20">
      <w:pPr>
        <w:widowControl w:val="0"/>
        <w:tabs>
          <w:tab w:val="left" w:pos="2700"/>
        </w:tabs>
        <w:autoSpaceDE w:val="0"/>
        <w:autoSpaceDN w:val="0"/>
        <w:adjustRightInd w:val="0"/>
        <w:spacing w:after="0" w:line="240" w:lineRule="auto"/>
        <w:ind w:firstLine="709"/>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7"/>
        <w:gridCol w:w="5381"/>
      </w:tblGrid>
      <w:tr w:rsidR="00A4100B" w:rsidRPr="00A4100B" w14:paraId="5E4877B7" w14:textId="77777777" w:rsidTr="00D7435D">
        <w:tc>
          <w:tcPr>
            <w:tcW w:w="4344" w:type="dxa"/>
            <w:shd w:val="clear" w:color="auto" w:fill="D9D9D9"/>
            <w:vAlign w:val="center"/>
          </w:tcPr>
          <w:p w14:paraId="6F56C693" w14:textId="77777777" w:rsidR="006B723A" w:rsidRPr="00A4100B" w:rsidRDefault="006B723A" w:rsidP="005D2F20">
            <w:pPr>
              <w:widowControl w:val="0"/>
              <w:tabs>
                <w:tab w:val="left" w:pos="2700"/>
              </w:tabs>
              <w:autoSpaceDE w:val="0"/>
              <w:autoSpaceDN w:val="0"/>
              <w:adjustRightInd w:val="0"/>
              <w:spacing w:after="0" w:line="240" w:lineRule="auto"/>
              <w:jc w:val="center"/>
              <w:rPr>
                <w:sz w:val="20"/>
                <w:szCs w:val="20"/>
              </w:rPr>
            </w:pPr>
            <w:r w:rsidRPr="00A4100B">
              <w:rPr>
                <w:b/>
                <w:bCs/>
                <w:sz w:val="20"/>
                <w:szCs w:val="20"/>
              </w:rPr>
              <w:t>Содержание обучения</w:t>
            </w:r>
          </w:p>
        </w:tc>
        <w:tc>
          <w:tcPr>
            <w:tcW w:w="5510" w:type="dxa"/>
            <w:shd w:val="clear" w:color="auto" w:fill="D9D9D9"/>
            <w:vAlign w:val="center"/>
          </w:tcPr>
          <w:p w14:paraId="6F0CEF62" w14:textId="77777777" w:rsidR="006B723A" w:rsidRPr="00A4100B" w:rsidRDefault="006B723A" w:rsidP="005D2F20">
            <w:pPr>
              <w:widowControl w:val="0"/>
              <w:tabs>
                <w:tab w:val="left" w:pos="2700"/>
              </w:tabs>
              <w:autoSpaceDE w:val="0"/>
              <w:autoSpaceDN w:val="0"/>
              <w:adjustRightInd w:val="0"/>
              <w:spacing w:after="0" w:line="240" w:lineRule="auto"/>
              <w:jc w:val="center"/>
              <w:rPr>
                <w:b/>
                <w:bCs/>
                <w:sz w:val="20"/>
                <w:szCs w:val="20"/>
              </w:rPr>
            </w:pPr>
            <w:r w:rsidRPr="00A4100B">
              <w:rPr>
                <w:b/>
                <w:bCs/>
                <w:sz w:val="20"/>
                <w:szCs w:val="20"/>
              </w:rPr>
              <w:t>Характеристика основных видов деятельности студентов (на уровне учебных действий)</w:t>
            </w:r>
          </w:p>
        </w:tc>
      </w:tr>
      <w:tr w:rsidR="00A4100B" w:rsidRPr="00A4100B" w14:paraId="51BAC581" w14:textId="77777777" w:rsidTr="00D7435D">
        <w:tc>
          <w:tcPr>
            <w:tcW w:w="4344" w:type="dxa"/>
          </w:tcPr>
          <w:p w14:paraId="1D257DBA" w14:textId="77777777" w:rsidR="006B723A" w:rsidRPr="00A4100B" w:rsidRDefault="006B723A" w:rsidP="005D2F20">
            <w:pPr>
              <w:widowControl w:val="0"/>
              <w:tabs>
                <w:tab w:val="left" w:pos="2700"/>
              </w:tabs>
              <w:autoSpaceDE w:val="0"/>
              <w:autoSpaceDN w:val="0"/>
              <w:adjustRightInd w:val="0"/>
              <w:spacing w:after="0" w:line="240" w:lineRule="auto"/>
              <w:jc w:val="both"/>
              <w:rPr>
                <w:sz w:val="20"/>
                <w:szCs w:val="20"/>
              </w:rPr>
            </w:pPr>
            <w:r w:rsidRPr="00A4100B">
              <w:rPr>
                <w:b/>
                <w:bCs/>
                <w:sz w:val="20"/>
                <w:szCs w:val="20"/>
              </w:rPr>
              <w:t>Введение</w:t>
            </w:r>
          </w:p>
        </w:tc>
        <w:tc>
          <w:tcPr>
            <w:tcW w:w="5510" w:type="dxa"/>
          </w:tcPr>
          <w:p w14:paraId="4254FEAB" w14:textId="77777777" w:rsidR="006B723A" w:rsidRPr="00A4100B" w:rsidRDefault="006B723A" w:rsidP="005D2F20">
            <w:pPr>
              <w:widowControl w:val="0"/>
              <w:tabs>
                <w:tab w:val="left" w:pos="2700"/>
              </w:tabs>
              <w:autoSpaceDE w:val="0"/>
              <w:autoSpaceDN w:val="0"/>
              <w:adjustRightInd w:val="0"/>
              <w:spacing w:after="0" w:line="240" w:lineRule="auto"/>
              <w:jc w:val="both"/>
              <w:rPr>
                <w:sz w:val="20"/>
                <w:szCs w:val="20"/>
              </w:rPr>
            </w:pPr>
            <w:r w:rsidRPr="00A4100B">
              <w:rPr>
                <w:sz w:val="20"/>
                <w:szCs w:val="20"/>
              </w:rPr>
              <w:t xml:space="preserve">Различение основных понятий и теоретических положений основ безопасности жизнедеятельности, применение знаний дисциплины для обеспечения своей безопасности. </w:t>
            </w:r>
            <w:r w:rsidRPr="00A4100B">
              <w:rPr>
                <w:sz w:val="20"/>
                <w:szCs w:val="20"/>
              </w:rPr>
              <w:cr/>
              <w:t xml:space="preserve">Анализ влияния современного человека на окружающую среду,       оценка примеров зависимости благополучия жизни людей от состояния окружающей среды; моделирование ситуаций по сохранению биосферы и ее защите </w:t>
            </w:r>
          </w:p>
        </w:tc>
      </w:tr>
      <w:tr w:rsidR="00A4100B" w:rsidRPr="00A4100B" w14:paraId="089C5A6A" w14:textId="77777777" w:rsidTr="00D7435D">
        <w:tc>
          <w:tcPr>
            <w:tcW w:w="4344" w:type="dxa"/>
          </w:tcPr>
          <w:p w14:paraId="0537C879" w14:textId="77777777" w:rsidR="006B723A" w:rsidRPr="00A4100B" w:rsidRDefault="006B723A" w:rsidP="005D2F20">
            <w:pPr>
              <w:widowControl w:val="0"/>
              <w:tabs>
                <w:tab w:val="left" w:pos="2700"/>
              </w:tabs>
              <w:autoSpaceDE w:val="0"/>
              <w:autoSpaceDN w:val="0"/>
              <w:adjustRightInd w:val="0"/>
              <w:spacing w:after="0" w:line="240" w:lineRule="auto"/>
              <w:rPr>
                <w:sz w:val="20"/>
                <w:szCs w:val="20"/>
              </w:rPr>
            </w:pPr>
            <w:r w:rsidRPr="00A4100B">
              <w:rPr>
                <w:sz w:val="20"/>
                <w:szCs w:val="20"/>
              </w:rPr>
              <w:t>1. Обеспечение личной  безопасности и сохранение здоровья населения.</w:t>
            </w:r>
          </w:p>
        </w:tc>
        <w:tc>
          <w:tcPr>
            <w:tcW w:w="5510" w:type="dxa"/>
          </w:tcPr>
          <w:p w14:paraId="48127EEE" w14:textId="77777777" w:rsidR="006B723A" w:rsidRPr="00A4100B" w:rsidRDefault="006B723A" w:rsidP="005D2F20">
            <w:pPr>
              <w:widowControl w:val="0"/>
              <w:tabs>
                <w:tab w:val="left" w:pos="2700"/>
              </w:tabs>
              <w:autoSpaceDE w:val="0"/>
              <w:autoSpaceDN w:val="0"/>
              <w:adjustRightInd w:val="0"/>
              <w:spacing w:after="0" w:line="240" w:lineRule="auto"/>
              <w:jc w:val="both"/>
              <w:rPr>
                <w:sz w:val="20"/>
                <w:szCs w:val="20"/>
              </w:rPr>
            </w:pPr>
            <w:r w:rsidRPr="00A4100B">
              <w:rPr>
                <w:sz w:val="20"/>
                <w:szCs w:val="20"/>
              </w:rPr>
              <w:t xml:space="preserve">Определение основных понятий о здоровье и здоровом образе жизни. </w:t>
            </w:r>
            <w:r w:rsidRPr="00A4100B">
              <w:rPr>
                <w:sz w:val="20"/>
                <w:szCs w:val="20"/>
              </w:rPr>
              <w:cr/>
              <w:t xml:space="preserve">Усвоение факторов, влияющих на здоровье, выявление факторов, разрушающих здоровье, планирование режима дня, выявление условий обеспечения рационального питания, объяснение случаев из собственной жизни и своих наблюдений по планированию режима труда и отдыха. </w:t>
            </w:r>
            <w:r w:rsidRPr="00A4100B">
              <w:rPr>
                <w:sz w:val="20"/>
                <w:szCs w:val="20"/>
              </w:rPr>
              <w:cr/>
              <w:t xml:space="preserve">Анализ влияния двигательной активности на здоровье человека, определение основных форм закаливания, их влияния на здоровье  человека, обоснование последствий влияния алкоголя на здоровье человека и социальных последствий употребления алкоголя. </w:t>
            </w:r>
            <w:r w:rsidRPr="00A4100B">
              <w:rPr>
                <w:sz w:val="20"/>
                <w:szCs w:val="20"/>
              </w:rPr>
              <w:cr/>
              <w:t xml:space="preserve">Анализ влияния неблагоприятной окружающей среды на здоровье человека. </w:t>
            </w:r>
            <w:r w:rsidRPr="00A4100B">
              <w:rPr>
                <w:sz w:val="20"/>
                <w:szCs w:val="20"/>
              </w:rPr>
              <w:cr/>
              <w:t xml:space="preserve">Моделирование социальных последствий пристрастия к наркотикам. </w:t>
            </w:r>
            <w:r w:rsidRPr="00A4100B">
              <w:rPr>
                <w:sz w:val="20"/>
                <w:szCs w:val="20"/>
              </w:rPr>
              <w:cr/>
              <w:t xml:space="preserve">Моделирование ситуаций по организации безопасности дорожного движения. </w:t>
            </w:r>
            <w:r w:rsidRPr="00A4100B">
              <w:rPr>
                <w:sz w:val="20"/>
                <w:szCs w:val="20"/>
              </w:rPr>
              <w:cr/>
              <w:t xml:space="preserve">Характеристика факторов, влияющих на репродуктивное здоровье человека. </w:t>
            </w:r>
            <w:r w:rsidRPr="00A4100B">
              <w:rPr>
                <w:sz w:val="20"/>
                <w:szCs w:val="20"/>
              </w:rPr>
              <w:cr/>
              <w:t>Моделирование ситуаций по применению правил сохранения и укрепления здоровья</w:t>
            </w:r>
          </w:p>
        </w:tc>
      </w:tr>
      <w:tr w:rsidR="00A4100B" w:rsidRPr="00A4100B" w14:paraId="39D532B3" w14:textId="77777777" w:rsidTr="00D7435D">
        <w:tc>
          <w:tcPr>
            <w:tcW w:w="4344" w:type="dxa"/>
          </w:tcPr>
          <w:p w14:paraId="714541D6" w14:textId="77777777" w:rsidR="006B723A" w:rsidRPr="00A4100B" w:rsidRDefault="006B723A" w:rsidP="005D2F20">
            <w:pPr>
              <w:widowControl w:val="0"/>
              <w:tabs>
                <w:tab w:val="left" w:pos="2700"/>
              </w:tabs>
              <w:autoSpaceDE w:val="0"/>
              <w:autoSpaceDN w:val="0"/>
              <w:adjustRightInd w:val="0"/>
              <w:spacing w:after="0" w:line="240" w:lineRule="auto"/>
              <w:rPr>
                <w:sz w:val="20"/>
                <w:szCs w:val="20"/>
              </w:rPr>
            </w:pPr>
            <w:r w:rsidRPr="00A4100B">
              <w:rPr>
                <w:sz w:val="20"/>
                <w:szCs w:val="20"/>
              </w:rPr>
              <w:t xml:space="preserve">2. Государственная система обеспечения безопасности населения </w:t>
            </w:r>
          </w:p>
        </w:tc>
        <w:tc>
          <w:tcPr>
            <w:tcW w:w="5510" w:type="dxa"/>
          </w:tcPr>
          <w:p w14:paraId="08FBAAD4" w14:textId="77777777" w:rsidR="006B723A" w:rsidRPr="00A4100B" w:rsidRDefault="006B723A" w:rsidP="005D2F20">
            <w:pPr>
              <w:widowControl w:val="0"/>
              <w:tabs>
                <w:tab w:val="left" w:pos="2700"/>
              </w:tabs>
              <w:autoSpaceDE w:val="0"/>
              <w:autoSpaceDN w:val="0"/>
              <w:adjustRightInd w:val="0"/>
              <w:spacing w:after="0" w:line="240" w:lineRule="auto"/>
              <w:jc w:val="both"/>
              <w:rPr>
                <w:sz w:val="20"/>
                <w:szCs w:val="20"/>
              </w:rPr>
            </w:pPr>
            <w:r w:rsidRPr="00A4100B">
              <w:rPr>
                <w:sz w:val="20"/>
                <w:szCs w:val="20"/>
              </w:rPr>
              <w:t xml:space="preserve">Усвоение общих понятий чрезвычайных ситуаций, классификация чрезвычайных ситуаций природного и техногенного характера по основным признакам, характеристика особенностей ЧС различного происхождения. </w:t>
            </w:r>
            <w:r w:rsidRPr="00A4100B">
              <w:rPr>
                <w:sz w:val="20"/>
                <w:szCs w:val="20"/>
              </w:rPr>
              <w:cr/>
              <w:t xml:space="preserve">Выявление потенциально опасных ситуаций для сохранения жизни и здоровья человека, сохранения личного и общественного имущества при ЧС. </w:t>
            </w:r>
            <w:r w:rsidRPr="00A4100B">
              <w:rPr>
                <w:sz w:val="20"/>
                <w:szCs w:val="20"/>
              </w:rPr>
              <w:cr/>
              <w:t xml:space="preserve">Моделирование поведения населения при угрозе и возникновении ЧС. </w:t>
            </w:r>
            <w:r w:rsidRPr="00A4100B">
              <w:rPr>
                <w:sz w:val="20"/>
                <w:szCs w:val="20"/>
              </w:rPr>
              <w:cr/>
              <w:t xml:space="preserve">Освоение моделей поведения в разных ситуациях: как вести себя дома, на дорогах, в лесу, на водоемах, характеристика основных  функций системы по предупреждению и ликвидации ЧС (РСЧС); объяснение основных правил эвакуации населения в условиях чрезвычайных ситуаций, оценка правильности выбора индивидуальных средств защиты при возникновении ЧС; раскрытие возможностей современных средств оповещения населения об опасностях, возникающих в чрезвычайных ситуациях военного и мирного времени; характеристика правил безопасного поведения при угрозе террористического акта, захвате в качестве заложника. </w:t>
            </w:r>
            <w:r w:rsidRPr="00A4100B">
              <w:rPr>
                <w:sz w:val="20"/>
                <w:szCs w:val="20"/>
              </w:rPr>
              <w:cr/>
              <w:t>Определение мер безопасности населения, оказавшегося на территории военных действий. Характеристика предназначения и основных функций полиции, службы скорой помощи, Федеральной службы по надзору в сфере защиты прав потребителей и благополучия человека и других государственных служб в области безопасности</w:t>
            </w:r>
          </w:p>
        </w:tc>
      </w:tr>
    </w:tbl>
    <w:p w14:paraId="4306D2E5" w14:textId="77777777" w:rsidR="006B723A" w:rsidRPr="00A4100B" w:rsidRDefault="006B723A" w:rsidP="005D2F20">
      <w:pPr>
        <w:widowControl w:val="0"/>
        <w:spacing w:after="0" w:line="240" w:lineRule="auto"/>
        <w:ind w:firstLine="709"/>
      </w:pPr>
      <w:r w:rsidRPr="00A4100B">
        <w:br w:type="page"/>
      </w:r>
      <w:r w:rsidRPr="00A4100B">
        <w:lastRenderedPageBreak/>
        <w:t>Продолжение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2"/>
        <w:gridCol w:w="5386"/>
      </w:tblGrid>
      <w:tr w:rsidR="00A4100B" w:rsidRPr="00A4100B" w14:paraId="4F5A4330" w14:textId="77777777" w:rsidTr="00D7435D">
        <w:tc>
          <w:tcPr>
            <w:tcW w:w="4344" w:type="dxa"/>
            <w:tcBorders>
              <w:top w:val="single" w:sz="4" w:space="0" w:color="auto"/>
              <w:left w:val="single" w:sz="4" w:space="0" w:color="auto"/>
              <w:bottom w:val="single" w:sz="4" w:space="0" w:color="auto"/>
              <w:right w:val="single" w:sz="4" w:space="0" w:color="auto"/>
            </w:tcBorders>
            <w:shd w:val="clear" w:color="auto" w:fill="D9D9D9"/>
            <w:vAlign w:val="center"/>
          </w:tcPr>
          <w:p w14:paraId="77D57B2C" w14:textId="77777777" w:rsidR="006B723A" w:rsidRPr="00A4100B" w:rsidRDefault="006B723A" w:rsidP="005D2F20">
            <w:pPr>
              <w:widowControl w:val="0"/>
              <w:tabs>
                <w:tab w:val="left" w:pos="2700"/>
              </w:tabs>
              <w:autoSpaceDE w:val="0"/>
              <w:autoSpaceDN w:val="0"/>
              <w:adjustRightInd w:val="0"/>
              <w:spacing w:after="0" w:line="240" w:lineRule="auto"/>
              <w:jc w:val="center"/>
              <w:rPr>
                <w:b/>
                <w:sz w:val="20"/>
                <w:szCs w:val="20"/>
              </w:rPr>
            </w:pPr>
            <w:r w:rsidRPr="00A4100B">
              <w:rPr>
                <w:b/>
                <w:sz w:val="20"/>
                <w:szCs w:val="20"/>
              </w:rPr>
              <w:t>Содержание обучения</w:t>
            </w:r>
          </w:p>
        </w:tc>
        <w:tc>
          <w:tcPr>
            <w:tcW w:w="5510" w:type="dxa"/>
            <w:tcBorders>
              <w:top w:val="single" w:sz="4" w:space="0" w:color="auto"/>
              <w:left w:val="single" w:sz="4" w:space="0" w:color="auto"/>
              <w:bottom w:val="single" w:sz="4" w:space="0" w:color="auto"/>
              <w:right w:val="single" w:sz="4" w:space="0" w:color="auto"/>
            </w:tcBorders>
            <w:shd w:val="clear" w:color="auto" w:fill="D9D9D9"/>
            <w:vAlign w:val="center"/>
          </w:tcPr>
          <w:p w14:paraId="53E33AF9" w14:textId="77777777" w:rsidR="006B723A" w:rsidRPr="00A4100B" w:rsidRDefault="006B723A" w:rsidP="005D2F20">
            <w:pPr>
              <w:widowControl w:val="0"/>
              <w:tabs>
                <w:tab w:val="left" w:pos="2700"/>
              </w:tabs>
              <w:autoSpaceDE w:val="0"/>
              <w:autoSpaceDN w:val="0"/>
              <w:adjustRightInd w:val="0"/>
              <w:spacing w:after="0" w:line="240" w:lineRule="auto"/>
              <w:jc w:val="center"/>
              <w:rPr>
                <w:b/>
                <w:sz w:val="20"/>
                <w:szCs w:val="20"/>
              </w:rPr>
            </w:pPr>
            <w:r w:rsidRPr="00A4100B">
              <w:rPr>
                <w:b/>
                <w:sz w:val="20"/>
                <w:szCs w:val="20"/>
              </w:rPr>
              <w:t>Характеристика основных видов деятельности студентов (на уровне учебных действий)</w:t>
            </w:r>
          </w:p>
        </w:tc>
      </w:tr>
      <w:tr w:rsidR="00A4100B" w:rsidRPr="00A4100B" w14:paraId="688F82B1" w14:textId="77777777" w:rsidTr="00D7435D">
        <w:tc>
          <w:tcPr>
            <w:tcW w:w="4344" w:type="dxa"/>
          </w:tcPr>
          <w:p w14:paraId="54D07562" w14:textId="77777777" w:rsidR="006B723A" w:rsidRPr="00A4100B" w:rsidRDefault="006B723A" w:rsidP="005D2F20">
            <w:pPr>
              <w:widowControl w:val="0"/>
              <w:tabs>
                <w:tab w:val="left" w:pos="2700"/>
              </w:tabs>
              <w:autoSpaceDE w:val="0"/>
              <w:autoSpaceDN w:val="0"/>
              <w:adjustRightInd w:val="0"/>
              <w:spacing w:after="0" w:line="240" w:lineRule="auto"/>
              <w:jc w:val="both"/>
              <w:rPr>
                <w:sz w:val="20"/>
                <w:szCs w:val="20"/>
              </w:rPr>
            </w:pPr>
            <w:r w:rsidRPr="00A4100B">
              <w:rPr>
                <w:sz w:val="20"/>
                <w:szCs w:val="20"/>
              </w:rPr>
              <w:t>3. Основы обороны  государства и воинская обязанность</w:t>
            </w:r>
          </w:p>
        </w:tc>
        <w:tc>
          <w:tcPr>
            <w:tcW w:w="5510" w:type="dxa"/>
          </w:tcPr>
          <w:p w14:paraId="5C340E7C" w14:textId="77777777" w:rsidR="006B723A" w:rsidRPr="00A4100B" w:rsidRDefault="006B723A" w:rsidP="005D2F20">
            <w:pPr>
              <w:widowControl w:val="0"/>
              <w:tabs>
                <w:tab w:val="left" w:pos="2700"/>
              </w:tabs>
              <w:autoSpaceDE w:val="0"/>
              <w:autoSpaceDN w:val="0"/>
              <w:adjustRightInd w:val="0"/>
              <w:spacing w:after="0" w:line="240" w:lineRule="auto"/>
              <w:jc w:val="both"/>
              <w:rPr>
                <w:sz w:val="20"/>
                <w:szCs w:val="20"/>
              </w:rPr>
            </w:pPr>
            <w:r w:rsidRPr="00A4100B">
              <w:rPr>
                <w:sz w:val="20"/>
                <w:szCs w:val="20"/>
              </w:rPr>
              <w:t>Различение основных понятий военной и национальной безопасности, освоение функций и основные задачи современных Вооруженных сил Российской Федерации, характеристика основных этапов создания Вооруженных Сил России.</w:t>
            </w:r>
          </w:p>
          <w:p w14:paraId="541C9BBD" w14:textId="77777777" w:rsidR="006B723A" w:rsidRPr="00A4100B" w:rsidRDefault="006B723A" w:rsidP="005D2F20">
            <w:pPr>
              <w:widowControl w:val="0"/>
              <w:tabs>
                <w:tab w:val="left" w:pos="2700"/>
              </w:tabs>
              <w:autoSpaceDE w:val="0"/>
              <w:autoSpaceDN w:val="0"/>
              <w:adjustRightInd w:val="0"/>
              <w:spacing w:after="0" w:line="240" w:lineRule="auto"/>
              <w:jc w:val="both"/>
              <w:rPr>
                <w:sz w:val="20"/>
                <w:szCs w:val="20"/>
              </w:rPr>
            </w:pPr>
            <w:r w:rsidRPr="00A4100B">
              <w:rPr>
                <w:sz w:val="20"/>
                <w:szCs w:val="20"/>
              </w:rPr>
              <w:t xml:space="preserve">Анализ основных этапов проведения военной реформы Вооруженных Сил Российской Федерации на современном этапе, определение организационной структуры, видов и родов Вооруженных Сил Российской Федерации; формулирование общих, должностных и специальных обязанностей военнослужащих. </w:t>
            </w:r>
            <w:r w:rsidRPr="00A4100B">
              <w:rPr>
                <w:sz w:val="20"/>
                <w:szCs w:val="20"/>
              </w:rPr>
              <w:cr/>
              <w:t xml:space="preserve">Характеристика распределения времени и повседневного порядка жизни воинской части, сопоставление порядка и условий прохождения военной службы по призыву и по контракту; анализ условий прохождения альтернативной гражданской службы. </w:t>
            </w:r>
            <w:r w:rsidRPr="00A4100B">
              <w:rPr>
                <w:sz w:val="20"/>
                <w:szCs w:val="20"/>
              </w:rPr>
              <w:cr/>
              <w:t xml:space="preserve">Анализ качеств личности военнослужащего как защитника Отечества. Характеристика требований воинской деятельности, предъявляемых к моральным, индивидуально-психологическим и профессиональным качествам гражданина; характеристика понятий «воинская дисциплина» и «ответственность»; освоение основ строевой подготовки. </w:t>
            </w:r>
            <w:r w:rsidRPr="00A4100B">
              <w:rPr>
                <w:sz w:val="20"/>
                <w:szCs w:val="20"/>
              </w:rPr>
              <w:cr/>
              <w:t>Определение боевых традиций Вооруженных Сил России, объяснение основных понятий о ритуалах Вооруженных Сил Российской Федерации и символах воинской чести</w:t>
            </w:r>
          </w:p>
        </w:tc>
      </w:tr>
      <w:tr w:rsidR="006B723A" w:rsidRPr="00A4100B" w14:paraId="0094B892" w14:textId="77777777" w:rsidTr="00D7435D">
        <w:tc>
          <w:tcPr>
            <w:tcW w:w="4344" w:type="dxa"/>
          </w:tcPr>
          <w:p w14:paraId="6495A2C1" w14:textId="77777777" w:rsidR="006B723A" w:rsidRPr="00A4100B" w:rsidRDefault="006B723A" w:rsidP="005D2F20">
            <w:pPr>
              <w:widowControl w:val="0"/>
              <w:tabs>
                <w:tab w:val="left" w:pos="2700"/>
              </w:tabs>
              <w:autoSpaceDE w:val="0"/>
              <w:autoSpaceDN w:val="0"/>
              <w:adjustRightInd w:val="0"/>
              <w:spacing w:after="0" w:line="240" w:lineRule="auto"/>
              <w:rPr>
                <w:sz w:val="20"/>
                <w:szCs w:val="20"/>
              </w:rPr>
            </w:pPr>
            <w:r w:rsidRPr="00A4100B">
              <w:rPr>
                <w:sz w:val="20"/>
                <w:szCs w:val="20"/>
              </w:rPr>
              <w:t>4. Основы медицинских знаний</w:t>
            </w:r>
          </w:p>
        </w:tc>
        <w:tc>
          <w:tcPr>
            <w:tcW w:w="5510" w:type="dxa"/>
          </w:tcPr>
          <w:p w14:paraId="5B91B9E0" w14:textId="77777777" w:rsidR="006B723A" w:rsidRPr="00A4100B" w:rsidRDefault="006B723A" w:rsidP="005D2F20">
            <w:pPr>
              <w:widowControl w:val="0"/>
              <w:tabs>
                <w:tab w:val="left" w:pos="2700"/>
              </w:tabs>
              <w:autoSpaceDE w:val="0"/>
              <w:autoSpaceDN w:val="0"/>
              <w:adjustRightInd w:val="0"/>
              <w:spacing w:after="0" w:line="240" w:lineRule="auto"/>
              <w:jc w:val="both"/>
              <w:rPr>
                <w:sz w:val="20"/>
                <w:szCs w:val="20"/>
              </w:rPr>
            </w:pPr>
            <w:r w:rsidRPr="00A4100B">
              <w:rPr>
                <w:sz w:val="20"/>
                <w:szCs w:val="20"/>
              </w:rPr>
              <w:t xml:space="preserve">Освоение основных понятий о состояниях, при которых оказывается первая помощь; моделирование ситуаций по оказанию первой помощи при несчастных случаях. </w:t>
            </w:r>
            <w:r w:rsidRPr="00A4100B">
              <w:rPr>
                <w:sz w:val="20"/>
                <w:szCs w:val="20"/>
              </w:rPr>
              <w:cr/>
              <w:t xml:space="preserve">Характеристика основных признаков жизни. </w:t>
            </w:r>
            <w:r w:rsidRPr="00A4100B">
              <w:rPr>
                <w:sz w:val="20"/>
                <w:szCs w:val="20"/>
              </w:rPr>
              <w:cr/>
              <w:t xml:space="preserve">Освоение алгоритма идентификации основных видов кровотечений, идентификация основных признаков теплового удара. Определение основных средств планирования семьи. </w:t>
            </w:r>
          </w:p>
        </w:tc>
      </w:tr>
    </w:tbl>
    <w:p w14:paraId="6479659F" w14:textId="77777777" w:rsidR="006B723A" w:rsidRPr="00A4100B" w:rsidRDefault="006B723A" w:rsidP="005D2F20">
      <w:pPr>
        <w:pStyle w:val="1"/>
        <w:widowControl w:val="0"/>
        <w:spacing w:before="0" w:after="0"/>
        <w:ind w:firstLine="709"/>
        <w:jc w:val="both"/>
        <w:rPr>
          <w:rFonts w:ascii="Times New Roman" w:hAnsi="Times New Roman"/>
          <w:b w:val="0"/>
          <w:sz w:val="24"/>
        </w:rPr>
      </w:pPr>
    </w:p>
    <w:p w14:paraId="203C6187" w14:textId="77777777" w:rsidR="006B723A" w:rsidRPr="00A4100B" w:rsidRDefault="006B723A" w:rsidP="005D2F20">
      <w:pPr>
        <w:pStyle w:val="1"/>
        <w:widowControl w:val="0"/>
        <w:spacing w:before="0" w:after="0"/>
        <w:ind w:firstLine="709"/>
        <w:jc w:val="both"/>
        <w:rPr>
          <w:rFonts w:ascii="Times New Roman" w:hAnsi="Times New Roman"/>
          <w:b w:val="0"/>
          <w:sz w:val="24"/>
        </w:rPr>
      </w:pPr>
      <w:bookmarkStart w:id="193" w:name="_Toc22196943"/>
      <w:r w:rsidRPr="00A4100B">
        <w:rPr>
          <w:rFonts w:ascii="Times New Roman" w:hAnsi="Times New Roman"/>
          <w:b w:val="0"/>
          <w:sz w:val="24"/>
        </w:rPr>
        <w:t>8. УЧЕБНО-МЕТОДИЧЕСКОЕ И МАТЕРИАЛЬНО-ТЕХНИЧЕСКОЕ ОБЕСПЕЧЕНИЕ ПРОГРАММЫ УЧЕБНОЙ ДИСЦИПЛИНЫ «</w:t>
      </w:r>
      <w:r w:rsidRPr="00A4100B">
        <w:rPr>
          <w:rFonts w:ascii="Times New Roman" w:hAnsi="Times New Roman"/>
          <w:b w:val="0"/>
          <w:sz w:val="24"/>
          <w:lang w:val="ru-RU"/>
        </w:rPr>
        <w:t>ОСНОВЫ БЕЗОПАСНОСТИ ЖИЗНЕДЕЯТЕЛЬНОСТИ</w:t>
      </w:r>
      <w:r w:rsidRPr="00A4100B">
        <w:rPr>
          <w:rFonts w:ascii="Times New Roman" w:hAnsi="Times New Roman"/>
          <w:b w:val="0"/>
          <w:sz w:val="24"/>
        </w:rPr>
        <w:t>»</w:t>
      </w:r>
      <w:bookmarkEnd w:id="193"/>
    </w:p>
    <w:p w14:paraId="4776320A"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p>
    <w:p w14:paraId="1C6A73BD"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Наличие помещений: № 4356 кабинет безопасности жизнедеятельности и охраны труда.</w:t>
      </w:r>
    </w:p>
    <w:p w14:paraId="3AE6E5CA"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 xml:space="preserve">Оборудование учебного кабинета: </w:t>
      </w:r>
    </w:p>
    <w:p w14:paraId="470A3ED7"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Комплект мебели для учебного процесса.</w:t>
      </w:r>
    </w:p>
    <w:p w14:paraId="6F198A61"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Средства обучения: Доска классная, информационные стенды, комплект учебно-наглядных пособий, плакаты по основам военной службы, медицинской помощи, безопасности жизнедеятельности (7шт.), комплект ИД – 1, комплект ДП – 22 В, комплект ДП-5Б, комплект ВПХР, противогаз общевойсковой, костюм химзащиты, макеты АК-74  (3шт.), винтовки пневматические (6шт).</w:t>
      </w:r>
    </w:p>
    <w:p w14:paraId="41DEA7FE"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p>
    <w:p w14:paraId="15DFA5C0" w14:textId="77777777" w:rsidR="006B723A" w:rsidRPr="00A4100B" w:rsidRDefault="006B723A"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bCs/>
        </w:rPr>
      </w:pPr>
      <w:r w:rsidRPr="00A4100B">
        <w:rPr>
          <w:bCs/>
        </w:rPr>
        <w:t>Мультимедийное оборудование: ноутбук, проектор.</w:t>
      </w:r>
    </w:p>
    <w:p w14:paraId="3FE66E7F"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i/>
        </w:rPr>
      </w:pPr>
      <w:r w:rsidRPr="00A4100B">
        <w:rPr>
          <w:bCs/>
        </w:rPr>
        <w:t xml:space="preserve">Программное обеспечение: </w:t>
      </w:r>
      <w:r w:rsidRPr="00A4100B">
        <w:rPr>
          <w:bCs/>
          <w:i/>
        </w:rPr>
        <w:t xml:space="preserve">Microsoft </w:t>
      </w:r>
      <w:proofErr w:type="spellStart"/>
      <w:r w:rsidRPr="00A4100B">
        <w:rPr>
          <w:bCs/>
          <w:i/>
        </w:rPr>
        <w:t>Volume</w:t>
      </w:r>
      <w:proofErr w:type="spellEnd"/>
      <w:r w:rsidRPr="00A4100B">
        <w:rPr>
          <w:bCs/>
          <w:i/>
        </w:rPr>
        <w:t xml:space="preserve"> </w:t>
      </w:r>
      <w:proofErr w:type="spellStart"/>
      <w:r w:rsidRPr="00A4100B">
        <w:rPr>
          <w:bCs/>
          <w:i/>
        </w:rPr>
        <w:t>Licensing</w:t>
      </w:r>
      <w:proofErr w:type="spellEnd"/>
      <w:r w:rsidRPr="00A4100B">
        <w:rPr>
          <w:bCs/>
          <w:i/>
        </w:rPr>
        <w:t xml:space="preserve"> Service Center</w:t>
      </w:r>
      <w:r w:rsidRPr="00A4100B">
        <w:rPr>
          <w:bCs/>
        </w:rPr>
        <w:t xml:space="preserve">, Код соглашения </w:t>
      </w:r>
      <w:r w:rsidRPr="00A4100B">
        <w:rPr>
          <w:bCs/>
          <w:i/>
        </w:rPr>
        <w:t>V9002148, с 30.06.2016 по 30.06.2022г</w:t>
      </w:r>
      <w:r w:rsidRPr="00A4100B">
        <w:rPr>
          <w:bCs/>
        </w:rPr>
        <w:t xml:space="preserve">; Лицензионный сертификат </w:t>
      </w:r>
      <w:r w:rsidRPr="00A4100B">
        <w:rPr>
          <w:bCs/>
          <w:i/>
        </w:rPr>
        <w:t xml:space="preserve">№17ЕО-171225-104450-377-871 Kaspersky </w:t>
      </w:r>
      <w:proofErr w:type="spellStart"/>
      <w:r w:rsidRPr="00A4100B">
        <w:rPr>
          <w:bCs/>
          <w:i/>
        </w:rPr>
        <w:t>Endpoint</w:t>
      </w:r>
      <w:proofErr w:type="spellEnd"/>
      <w:r w:rsidRPr="00A4100B">
        <w:rPr>
          <w:bCs/>
          <w:i/>
        </w:rPr>
        <w:t xml:space="preserve"> Security c 26.12.2017 по 13.03.2020 г</w:t>
      </w:r>
    </w:p>
    <w:p w14:paraId="0629DD60"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rPr>
      </w:pPr>
    </w:p>
    <w:p w14:paraId="0F1E5A2F" w14:textId="77777777" w:rsidR="006B723A" w:rsidRPr="00A4100B" w:rsidRDefault="006B723A" w:rsidP="005D2F2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caps/>
        </w:rPr>
      </w:pPr>
      <w:r w:rsidRPr="00A4100B">
        <w:rPr>
          <w:b/>
          <w:caps/>
        </w:rPr>
        <w:t>РЕКОМЕНДУЕМАЯ ЛИТЕРАТУРА</w:t>
      </w:r>
    </w:p>
    <w:p w14:paraId="1A767A4B"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Для студентов</w:t>
      </w:r>
    </w:p>
    <w:p w14:paraId="4E3E5215"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14:paraId="47DFCA5E"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roofErr w:type="spellStart"/>
      <w:r w:rsidRPr="00A4100B">
        <w:lastRenderedPageBreak/>
        <w:t>Юртушкин</w:t>
      </w:r>
      <w:proofErr w:type="spellEnd"/>
      <w:r w:rsidRPr="00A4100B">
        <w:rPr>
          <w:bCs/>
        </w:rPr>
        <w:t xml:space="preserve">, В. И. </w:t>
      </w:r>
      <w:r w:rsidRPr="00A4100B">
        <w:t xml:space="preserve">Чрезвычайные ситуации: защита населения и территорий [Электронный ресурс]  : учебное пособие для бакалавров / В. И. </w:t>
      </w:r>
      <w:proofErr w:type="spellStart"/>
      <w:r w:rsidRPr="00A4100B">
        <w:t>Юртушкин</w:t>
      </w:r>
      <w:proofErr w:type="spellEnd"/>
      <w:r w:rsidRPr="00A4100B">
        <w:t xml:space="preserve">. - 3-е изд., </w:t>
      </w:r>
      <w:proofErr w:type="spellStart"/>
      <w:r w:rsidRPr="00A4100B">
        <w:t>испр</w:t>
      </w:r>
      <w:proofErr w:type="spellEnd"/>
      <w:r w:rsidRPr="00A4100B">
        <w:t xml:space="preserve">. и доп. - Москва : </w:t>
      </w:r>
      <w:proofErr w:type="spellStart"/>
      <w:r w:rsidRPr="00A4100B">
        <w:t>КноРус</w:t>
      </w:r>
      <w:proofErr w:type="spellEnd"/>
      <w:r w:rsidRPr="00A4100B">
        <w:t>, 2019</w:t>
      </w:r>
    </w:p>
    <w:p w14:paraId="6F6350B6"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Cs/>
        </w:rPr>
        <w:t xml:space="preserve">Иванов, А. М. </w:t>
      </w:r>
      <w:r w:rsidRPr="00A4100B">
        <w:t>Принципы диагностики заболеваний и оказания первой помощи в судовых условиях [Электронный ресурс]  : учебное пособие для обучающихся по образовательным программам в области судовождения и членов экипажей морских судов / А. М. Иванов ; БГАРФ ФГБОУ ВО "КГТУ". - Калининград : БГАРФ, 2019.</w:t>
      </w:r>
    </w:p>
    <w:p w14:paraId="501C4AC8"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Cs/>
        </w:rPr>
        <w:t xml:space="preserve">Сарычев, А. С. </w:t>
      </w:r>
      <w:r w:rsidRPr="00A4100B">
        <w:t>Безопасность жизнедеятельности и медицина катастроф [Электронный ресурс]  : учебник / А. С. Сарычев, Я. В. Шимановская, К. А. Шимановская. - Электрон. текстовые дан. - Москва : КНОРУС, 2018</w:t>
      </w:r>
    </w:p>
    <w:p w14:paraId="686DAD73"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Косолапова</w:t>
      </w:r>
      <w:r w:rsidRPr="00A4100B">
        <w:rPr>
          <w:bCs/>
        </w:rPr>
        <w:t xml:space="preserve">, Н. В. </w:t>
      </w:r>
      <w:r w:rsidRPr="00A4100B">
        <w:t>Основы безопасности жизнедеятельности [Электронный ресурс]  : учебник для сред. проф. образования / Н. В. Косолапова, Н. А. Прокопенко. - Москва : Академия, 2018.</w:t>
      </w:r>
    </w:p>
    <w:p w14:paraId="52A409F7"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t>Косолапова</w:t>
      </w:r>
      <w:r w:rsidRPr="00A4100B">
        <w:rPr>
          <w:bCs/>
        </w:rPr>
        <w:t xml:space="preserve">, Н. В. </w:t>
      </w:r>
      <w:r w:rsidRPr="00A4100B">
        <w:t>Основы безопасности жизнедеятельности : учебник для сред проф. образования / Н. В. Косолапова, Н. А. Прокопенко. - 4-е изд. - Москва : Академия, 2017.</w:t>
      </w:r>
    </w:p>
    <w:p w14:paraId="7A1F25DD"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proofErr w:type="spellStart"/>
      <w:r w:rsidRPr="00A4100B">
        <w:rPr>
          <w:bCs/>
        </w:rPr>
        <w:t>Микрюков</w:t>
      </w:r>
      <w:proofErr w:type="spellEnd"/>
      <w:r w:rsidRPr="00A4100B">
        <w:rPr>
          <w:bCs/>
        </w:rPr>
        <w:t xml:space="preserve">, В.Ю. Основы безопасности жизнедеятельности + </w:t>
      </w:r>
      <w:proofErr w:type="spellStart"/>
      <w:r w:rsidRPr="00A4100B">
        <w:rPr>
          <w:bCs/>
        </w:rPr>
        <w:t>еПриложение</w:t>
      </w:r>
      <w:proofErr w:type="spellEnd"/>
      <w:r w:rsidRPr="00A4100B">
        <w:rPr>
          <w:bCs/>
        </w:rPr>
        <w:t xml:space="preserve"> [Электронный ресурс]: учебник для сред. проф. образования / </w:t>
      </w:r>
      <w:proofErr w:type="spellStart"/>
      <w:r w:rsidRPr="00A4100B">
        <w:rPr>
          <w:bCs/>
        </w:rPr>
        <w:t>В.Ю.Микрюков</w:t>
      </w:r>
      <w:proofErr w:type="spellEnd"/>
      <w:r w:rsidRPr="00A4100B">
        <w:rPr>
          <w:bCs/>
        </w:rPr>
        <w:t>. - Электрон. дан. - М.: КНОРУС, 2018</w:t>
      </w:r>
    </w:p>
    <w:p w14:paraId="17FC8706"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 xml:space="preserve">Вайнер, Э.Н. Основы медицинских знаний и здорового образа жизни [Электронный ресурс]: учебник / </w:t>
      </w:r>
      <w:proofErr w:type="spellStart"/>
      <w:r w:rsidRPr="00A4100B">
        <w:rPr>
          <w:bCs/>
        </w:rPr>
        <w:t>Э.Н.Вайнер</w:t>
      </w:r>
      <w:proofErr w:type="spellEnd"/>
      <w:r w:rsidRPr="00A4100B">
        <w:rPr>
          <w:bCs/>
        </w:rPr>
        <w:t>. - М.: КНОРУС, 2016</w:t>
      </w:r>
    </w:p>
    <w:p w14:paraId="4DD4AED8"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proofErr w:type="spellStart"/>
      <w:r w:rsidRPr="00A4100B">
        <w:rPr>
          <w:bCs/>
        </w:rPr>
        <w:t>Айзман</w:t>
      </w:r>
      <w:proofErr w:type="spellEnd"/>
      <w:r w:rsidRPr="00A4100B">
        <w:rPr>
          <w:bCs/>
        </w:rPr>
        <w:t xml:space="preserve">, Р.И. Основы медицинских знаний [Электронный ресурс]: учебное пособие / </w:t>
      </w:r>
      <w:proofErr w:type="spellStart"/>
      <w:r w:rsidRPr="00A4100B">
        <w:rPr>
          <w:bCs/>
        </w:rPr>
        <w:t>Р.И.Айзман</w:t>
      </w:r>
      <w:proofErr w:type="spellEnd"/>
      <w:r w:rsidRPr="00A4100B">
        <w:rPr>
          <w:bCs/>
        </w:rPr>
        <w:t>. - М.: КНОРУС, 2017.</w:t>
      </w:r>
    </w:p>
    <w:p w14:paraId="7344811D"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proofErr w:type="spellStart"/>
      <w:r w:rsidRPr="00A4100B">
        <w:rPr>
          <w:bCs/>
        </w:rPr>
        <w:t>Микрюков</w:t>
      </w:r>
      <w:proofErr w:type="spellEnd"/>
      <w:r w:rsidRPr="00A4100B">
        <w:rPr>
          <w:bCs/>
        </w:rPr>
        <w:t xml:space="preserve">, </w:t>
      </w:r>
      <w:proofErr w:type="spellStart"/>
      <w:r w:rsidRPr="00A4100B">
        <w:rPr>
          <w:bCs/>
        </w:rPr>
        <w:t>В.Ю.Основы</w:t>
      </w:r>
      <w:proofErr w:type="spellEnd"/>
      <w:r w:rsidRPr="00A4100B">
        <w:rPr>
          <w:bCs/>
        </w:rPr>
        <w:t xml:space="preserve"> военной службы [Электронный ресурс]  : учебник / </w:t>
      </w:r>
      <w:proofErr w:type="spellStart"/>
      <w:r w:rsidRPr="00A4100B">
        <w:rPr>
          <w:bCs/>
        </w:rPr>
        <w:t>В.Ю.Микрюков</w:t>
      </w:r>
      <w:proofErr w:type="spellEnd"/>
      <w:r w:rsidRPr="00A4100B">
        <w:rPr>
          <w:bCs/>
        </w:rPr>
        <w:t>. - М.: КНОРУС, 2017.</w:t>
      </w:r>
    </w:p>
    <w:p w14:paraId="261A1DEA"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br w:type="page"/>
      </w:r>
    </w:p>
    <w:p w14:paraId="52FA4E88"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b/>
          <w:bCs/>
        </w:rPr>
      </w:pPr>
      <w:r w:rsidRPr="00A4100B">
        <w:rPr>
          <w:b/>
          <w:bCs/>
        </w:rPr>
        <w:lastRenderedPageBreak/>
        <w:t>Дополнительная литература</w:t>
      </w:r>
    </w:p>
    <w:p w14:paraId="67A39DE8"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Косолапова Н.В., Прокопенко Н.А. Основы безопасности жизнедеятельности: учебник для сред. проф. образования. — М., 2013.</w:t>
      </w:r>
    </w:p>
    <w:p w14:paraId="0AEDB9B5"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p>
    <w:p w14:paraId="5CFA01DC"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Для преподавателей</w:t>
      </w:r>
    </w:p>
    <w:p w14:paraId="7E263C18"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jc w:val="center"/>
      </w:pPr>
    </w:p>
    <w:p w14:paraId="1BDC697F"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Конституция Российской Федерации (принята всенародным голосованием 12.12.1993) (с учетом поправок, внесенных федеральными конституционными законами РФ о поправках к Конституции РФ от 30.12.2008 №6-ФКЗ, от 30.12.2008 №7-ФКЗ) // СЗ РФ.  — 2009. — № 4.  — Ст. 445.</w:t>
      </w:r>
    </w:p>
    <w:p w14:paraId="71C7DB84"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Федеральный  закон от 29.12.2012  №  273-ФЗ (в ред. федеральных законов от 07.05.2013 №  99-ФЗ, от 07.06.2013  №120-ФЗ, от 02.07.2013 №170-ФЗ, от 23.07.2013 №  203-ФЗ,  от 25.11.2013 №317-ФЗ, от  03.02.2014 №11-ФЗ, от 03.02.2014 № 15-ФЗ, от  05.05.2014 № 84-ФЗ, от 27.05.2014 №135-ФЗ, от 04.06.2014 №148-ФЗ, с изм., внесенными Федеральным законом от 04.06.2014 №  145-ФЗ) «Об образовании в Российской Федерации».</w:t>
      </w:r>
    </w:p>
    <w:p w14:paraId="1B3D4181"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Приказ Министерства образования и науки РФ от 17.05.2012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1806B0BB"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Приказ Министерства образования и науки РФ от 29.12.2014  № 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53B6B89E"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 xml:space="preserve">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w:t>
      </w:r>
      <w:smartTag w:uri="urn:schemas-microsoft-com:office:smarttags" w:element="metricconverter">
        <w:smartTagPr>
          <w:attr w:name="ProductID" w:val="2012 г"/>
        </w:smartTagPr>
        <w:r w:rsidRPr="00A4100B">
          <w:t>2012 г</w:t>
        </w:r>
      </w:smartTag>
      <w:r w:rsidRPr="00A4100B">
        <w:t>. №413»</w:t>
      </w:r>
    </w:p>
    <w:p w14:paraId="23D57891"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Письмо Департамента государственной  политики в сфере подготовки рабочих кадров и ДПО Минобрнауки России от 17.03.2015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4F7F0D1F"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 xml:space="preserve">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w:t>
      </w:r>
      <w:smartTag w:uri="urn:schemas-microsoft-com:office:smarttags" w:element="metricconverter">
        <w:smartTagPr>
          <w:attr w:name="ProductID" w:val="2016 г"/>
        </w:smartTagPr>
        <w:r w:rsidRPr="00A4100B">
          <w:t>2016 г</w:t>
        </w:r>
      </w:smartTag>
      <w:r w:rsidRPr="00A4100B">
        <w:t>. №2/16-з)</w:t>
      </w:r>
    </w:p>
    <w:p w14:paraId="58272BD0"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Гражданский кодекс РФ (Ч. 1) (утвержден Федеральным законом от 30.11.94 №51-ФЗ (в ред. от 11.02.2013, с изм. и доп. от 01.03.2013) // СЗ РФ. — 1994. — №  32 (Ч. 1). — Ст.  3301.</w:t>
      </w:r>
    </w:p>
    <w:p w14:paraId="71C8A453"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 xml:space="preserve">Гражданский кодекс РФ (Ч. 2) (утвержден Федеральным законом от 26.01.96  №14-ФЗ) (в  ред. от 14.06.2012) // СЗ РФ.  — 1996.  — №5 (Ч. 2).  — Ст. 410. </w:t>
      </w:r>
    </w:p>
    <w:p w14:paraId="3954F538"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Гражданский кодекс РФ (Ч. 3) (утвержден Федеральным законом от 26.11.01 №146-ФЗ) (в ред. от 05.06.2012) // СЗ РФ.  — 2001.  — №49.  — Ст. 4552.</w:t>
      </w:r>
    </w:p>
    <w:p w14:paraId="0B5042EF"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Гражданский кодекс РФ (Ч. 4) (утвержден Федеральным законом от 18.12.06 №230-ФЗ) (в ред. от 08.12.2011) // СЗ РФ.  — 2006. — №  52 (Ч. 1). — Ст. 5496.</w:t>
      </w:r>
    </w:p>
    <w:p w14:paraId="21247948"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Семейный кодекс Российской Федерации (утвержден Федеральным законом от 29.12.1995 №  223-ФЗ) (в ред. от 12.11.2012) // СЗ РФ. — 1996. — №1. — Ст. 16.</w:t>
      </w:r>
    </w:p>
    <w:p w14:paraId="0F4D8A50"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Уголовный кодекс Российской Федерации (утвержден Федеральным законом от 13.06.1996 №63-ФЗ) (в ред. от 07.12.2011; с изм. и доп., вступающими в силу с 05.04.2013) // СЗ РФ. — 1996.  — №  25.  — Ст. 2954.</w:t>
      </w:r>
    </w:p>
    <w:p w14:paraId="2CBFD9A8"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 xml:space="preserve">Федеральный закон от 28.03.1998 №  53-ФЗ «О воинской обязанности и военной службе» (в ред. от 04.03.2013, с изм. от 21.03.1013) // СЗ РФ. — 1998.  — №13.  — Ст. 1475. </w:t>
      </w:r>
    </w:p>
    <w:p w14:paraId="570DDD85"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 xml:space="preserve">Федеральный закон от 21.12.1994 №68-ФЗ «О защите населения и территорий от чрезвычайных ситуаций природного и техногенного характера» (в ред. от 11.02.2013) // СЗ РФ.  </w:t>
      </w:r>
      <w:r w:rsidRPr="00A4100B">
        <w:lastRenderedPageBreak/>
        <w:t>— 1994.  — №35. — Ст. 3648.</w:t>
      </w:r>
    </w:p>
    <w:p w14:paraId="49F808D7"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Федеральный закон от 21.07.1997 №116-ФЗ «О промышленной безопасности опасных производственных объектов» (в ред. от 04.03.2013) // СЗ РФ. — 1997.  — №30. — Ст. 3588.</w:t>
      </w:r>
    </w:p>
    <w:p w14:paraId="4B77EB8F"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Федеральный закон от 25.07.2002 № 113-ФЗ «Об альтернативной гражданской  службе» (в  ред. от 30.11.2011) // СЗ РФ. — 2002.  — №  30.  — Ст. 3030.</w:t>
      </w:r>
    </w:p>
    <w:p w14:paraId="5294A36A"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Федеральный закон от 31.05.1996  №61-ФЗ «Об обороне» (в ред. от 05.04.2013)  //  СЗ РФ.  — 1996.  — №  23.  — Ст. 2750.</w:t>
      </w:r>
    </w:p>
    <w:p w14:paraId="2B4E0AE0"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Федеральный закон от  10.01.2002  №  7-ФЗ  «Об  охране  окружающей  среды» (в ред.  от 25.06.2012, с изм. от 05.03.2013) // СЗ РФ.  — 2002.  — №2. — Ст. 133.</w:t>
      </w:r>
    </w:p>
    <w:p w14:paraId="6C040665"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Федеральный закон от 21.11.2011 №  323-ФЗ «Об основах охраны здоровья граждан в Российской Федерации» (в ред. от 25.06.2012) // СЗ РФ.  — 2011. — N 48. — Ст. 6724.</w:t>
      </w:r>
    </w:p>
    <w:p w14:paraId="7176346B"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Указ Президента РФ от 05.02.2010 №146 «О Военной доктрине Российской Федерации»  //  СЗ РФ. — 2010.  — №  7.  — Ст. 724.</w:t>
      </w:r>
    </w:p>
    <w:p w14:paraId="5EC5E415"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 xml:space="preserve">Постановление Правительства РФ от 30.12.2003 №794 «О единой государственной системе предупреждения и ликвидации чрезвычайных ситуаций» (в ред. от 18.04.2012) // СЗ РФ.  — 2004. — №2. — Ст. 121. </w:t>
      </w:r>
    </w:p>
    <w:p w14:paraId="68CBD32B"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 xml:space="preserve">Приказ министра обороны РФ от 03.09.2011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 (зарегистрирован в Минюсте РФ 25.10.2011 №  22124) // Бюллетень нормативных актов федеральных органов исполнительной власти. — 2011. — № 47. </w:t>
      </w:r>
    </w:p>
    <w:p w14:paraId="6E70F4C8"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(в ред. от 07.11.2012) (зарегистрирован в Минюсте РФ 16.05.2012 № 24183) // Бюллетень нормативных  актов федеральных органов исполнительной власти.  — 2012.</w:t>
      </w:r>
    </w:p>
    <w:p w14:paraId="7E6B8687"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 xml:space="preserve">Приказ министра обороны Российской Федерации и Министерства образования и науки Российской Федерации от 24.02.2010 №96/134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 (зарегистрировано Минюстом России 12.04.2010, регистрационный № 16866). </w:t>
      </w:r>
    </w:p>
    <w:p w14:paraId="7E14DC34"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jc w:val="center"/>
        <w:rPr>
          <w:b/>
        </w:rPr>
      </w:pPr>
      <w:r w:rsidRPr="00A4100B">
        <w:rPr>
          <w:b/>
        </w:rPr>
        <w:t>Справочники, энциклопедии</w:t>
      </w:r>
    </w:p>
    <w:p w14:paraId="0150BE24"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jc w:val="center"/>
      </w:pPr>
    </w:p>
    <w:p w14:paraId="119B1950"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Изотова М.А., Царева Т.Б. Полная энциклопедия орденов и медалей России.  — М., 2008.</w:t>
      </w:r>
    </w:p>
    <w:p w14:paraId="0626C851"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Ионина Н.А. 100 великих наград. — М., 2009.</w:t>
      </w:r>
    </w:p>
    <w:p w14:paraId="18DF7786"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Каменев А.И. Энциклопедия русского офицера.  — М., 2008.</w:t>
      </w:r>
    </w:p>
    <w:p w14:paraId="4FF91254"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proofErr w:type="spellStart"/>
      <w:r w:rsidRPr="00A4100B">
        <w:t>Каторин</w:t>
      </w:r>
      <w:proofErr w:type="spellEnd"/>
      <w:r w:rsidRPr="00A4100B">
        <w:t xml:space="preserve"> Ю.Ф. Танки: иллюстрированная энциклопедия.  — М., 2011.</w:t>
      </w:r>
    </w:p>
    <w:p w14:paraId="2140FD04"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proofErr w:type="spellStart"/>
      <w:r w:rsidRPr="00A4100B">
        <w:t>Лубченков</w:t>
      </w:r>
      <w:proofErr w:type="spellEnd"/>
      <w:r w:rsidRPr="00A4100B">
        <w:t xml:space="preserve"> Ю.Н. Русские полководцы.  — М., 2009.</w:t>
      </w:r>
    </w:p>
    <w:p w14:paraId="5537522D"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jc w:val="center"/>
        <w:rPr>
          <w:b/>
        </w:rPr>
      </w:pPr>
    </w:p>
    <w:p w14:paraId="46586C60" w14:textId="77777777" w:rsidR="006B723A" w:rsidRPr="00A4100B" w:rsidRDefault="006B723A" w:rsidP="005D2F20">
      <w:pPr>
        <w:widowControl w:val="0"/>
        <w:spacing w:after="0" w:line="240" w:lineRule="auto"/>
        <w:jc w:val="center"/>
        <w:rPr>
          <w:b/>
        </w:rPr>
      </w:pPr>
      <w:r w:rsidRPr="00A4100B">
        <w:rPr>
          <w:b/>
        </w:rPr>
        <w:t>Электронные образовательные ресурсы</w:t>
      </w:r>
    </w:p>
    <w:p w14:paraId="49428B85" w14:textId="77777777" w:rsidR="006B723A" w:rsidRPr="00A4100B" w:rsidRDefault="006B723A" w:rsidP="005D2F20">
      <w:pPr>
        <w:widowControl w:val="0"/>
        <w:spacing w:after="0" w:line="240" w:lineRule="auto"/>
        <w:jc w:val="center"/>
        <w:rPr>
          <w:b/>
        </w:rPr>
      </w:pPr>
    </w:p>
    <w:p w14:paraId="18EF55B2" w14:textId="77777777" w:rsidR="006B723A" w:rsidRPr="00A4100B" w:rsidRDefault="006B723A" w:rsidP="005D2F20">
      <w:pPr>
        <w:widowControl w:val="0"/>
        <w:numPr>
          <w:ilvl w:val="0"/>
          <w:numId w:val="11"/>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lang w:val="en-US"/>
        </w:rPr>
      </w:pPr>
      <w:r w:rsidRPr="00A4100B">
        <w:t>ЭБС</w:t>
      </w:r>
      <w:r w:rsidRPr="00A4100B">
        <w:rPr>
          <w:lang w:val="en-US"/>
        </w:rPr>
        <w:t xml:space="preserve"> «Book.ru», https://www.book.ru</w:t>
      </w:r>
    </w:p>
    <w:p w14:paraId="30B7421D" w14:textId="77777777" w:rsidR="006B723A" w:rsidRPr="00A4100B" w:rsidRDefault="006B723A" w:rsidP="005D2F20">
      <w:pPr>
        <w:widowControl w:val="0"/>
        <w:numPr>
          <w:ilvl w:val="0"/>
          <w:numId w:val="11"/>
        </w:numPr>
        <w:tabs>
          <w:tab w:val="left" w:pos="1134"/>
        </w:tabs>
        <w:spacing w:after="0" w:line="240" w:lineRule="auto"/>
        <w:ind w:left="0" w:firstLine="709"/>
        <w:jc w:val="both"/>
      </w:pPr>
      <w:r w:rsidRPr="00A4100B">
        <w:t xml:space="preserve">ЭБС «ЮРАЙТ», </w:t>
      </w:r>
      <w:hyperlink r:id="rId35" w:history="1">
        <w:r w:rsidRPr="00A4100B">
          <w:t>https://www.biblio-online.ru</w:t>
        </w:r>
      </w:hyperlink>
    </w:p>
    <w:p w14:paraId="01703213" w14:textId="77777777" w:rsidR="006B723A" w:rsidRPr="00A4100B" w:rsidRDefault="006B723A" w:rsidP="005D2F20">
      <w:pPr>
        <w:widowControl w:val="0"/>
        <w:numPr>
          <w:ilvl w:val="0"/>
          <w:numId w:val="11"/>
        </w:numPr>
        <w:tabs>
          <w:tab w:val="left" w:pos="1134"/>
        </w:tabs>
        <w:spacing w:after="0" w:line="240" w:lineRule="auto"/>
        <w:ind w:left="0" w:firstLine="709"/>
        <w:jc w:val="both"/>
      </w:pPr>
      <w:r w:rsidRPr="00A4100B">
        <w:t>ЭБС  «Академия», https://www.academia-moscow.ru</w:t>
      </w:r>
    </w:p>
    <w:p w14:paraId="483DA6B8" w14:textId="77777777" w:rsidR="006B723A" w:rsidRPr="00A4100B" w:rsidRDefault="006B723A" w:rsidP="005D2F20">
      <w:pPr>
        <w:widowControl w:val="0"/>
        <w:numPr>
          <w:ilvl w:val="0"/>
          <w:numId w:val="11"/>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rsidRPr="00A4100B">
        <w:t>Издательство «Лань», https://e.lanbook.com</w:t>
      </w:r>
    </w:p>
    <w:p w14:paraId="0031B3F2" w14:textId="77777777" w:rsidR="006B723A" w:rsidRPr="00A4100B" w:rsidRDefault="006B723A" w:rsidP="005D2F20">
      <w:pPr>
        <w:widowControl w:val="0"/>
        <w:numPr>
          <w:ilvl w:val="0"/>
          <w:numId w:val="11"/>
        </w:numPr>
        <w:tabs>
          <w:tab w:val="left" w:pos="1134"/>
        </w:tabs>
        <w:spacing w:after="0" w:line="240" w:lineRule="auto"/>
        <w:ind w:left="0" w:firstLine="709"/>
        <w:jc w:val="both"/>
      </w:pPr>
      <w:r w:rsidRPr="00A4100B">
        <w:t xml:space="preserve">ЭБС «Университетская библиотека онлайн», </w:t>
      </w:r>
      <w:hyperlink r:id="rId36" w:history="1">
        <w:r w:rsidRPr="00A4100B">
          <w:rPr>
            <w:rStyle w:val="ad"/>
            <w:color w:val="auto"/>
          </w:rPr>
          <w:t>https://www.biblioclub.ru</w:t>
        </w:r>
      </w:hyperlink>
    </w:p>
    <w:p w14:paraId="0DD0F45A"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jc w:val="center"/>
        <w:rPr>
          <w:b/>
        </w:rPr>
      </w:pPr>
      <w:r w:rsidRPr="00A4100B">
        <w:rPr>
          <w:b/>
        </w:rPr>
        <w:t>Интернет-ресурсы</w:t>
      </w:r>
    </w:p>
    <w:p w14:paraId="243AE555"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jc w:val="center"/>
      </w:pPr>
    </w:p>
    <w:p w14:paraId="027CBE6A"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www.mchs.gov.ru (сайт МЧС РФ).</w:t>
      </w:r>
    </w:p>
    <w:p w14:paraId="06A1879B"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lastRenderedPageBreak/>
        <w:t xml:space="preserve">www.mvd.ru (сайт МВД РФ). </w:t>
      </w:r>
    </w:p>
    <w:p w14:paraId="7DDC0765"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www.mil.ru (сайт Минобороны).</w:t>
      </w:r>
    </w:p>
    <w:p w14:paraId="7D14A677"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www.fsb.ru (сайт ФСБ РФ).</w:t>
      </w:r>
    </w:p>
    <w:p w14:paraId="1C430CCF"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www.dic.academic.ru (Академик. Словари и энциклопедии).</w:t>
      </w:r>
    </w:p>
    <w:p w14:paraId="534F1220"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rPr>
          <w:lang w:val="en-US"/>
        </w:rPr>
        <w:t>www</w:t>
      </w:r>
      <w:r w:rsidRPr="00A4100B">
        <w:t>.</w:t>
      </w:r>
      <w:proofErr w:type="spellStart"/>
      <w:r w:rsidRPr="00A4100B">
        <w:rPr>
          <w:lang w:val="en-US"/>
        </w:rPr>
        <w:t>booksgid</w:t>
      </w:r>
      <w:proofErr w:type="spellEnd"/>
      <w:r w:rsidRPr="00A4100B">
        <w:t>.</w:t>
      </w:r>
      <w:r w:rsidRPr="00A4100B">
        <w:rPr>
          <w:lang w:val="en-US"/>
        </w:rPr>
        <w:t>com</w:t>
      </w:r>
      <w:r w:rsidRPr="00A4100B">
        <w:t xml:space="preserve"> (</w:t>
      </w:r>
      <w:proofErr w:type="spellStart"/>
      <w:r w:rsidRPr="00A4100B">
        <w:t>Воок</w:t>
      </w:r>
      <w:r w:rsidRPr="00A4100B">
        <w:rPr>
          <w:lang w:val="en-US"/>
        </w:rPr>
        <w:t>sGid</w:t>
      </w:r>
      <w:proofErr w:type="spellEnd"/>
      <w:r w:rsidRPr="00A4100B">
        <w:t xml:space="preserve">. </w:t>
      </w:r>
      <w:proofErr w:type="spellStart"/>
      <w:r w:rsidRPr="00A4100B">
        <w:t>Электроннаябиблиотека</w:t>
      </w:r>
      <w:proofErr w:type="spellEnd"/>
      <w:r w:rsidRPr="00A4100B">
        <w:t>).</w:t>
      </w:r>
    </w:p>
    <w:p w14:paraId="1B7746EB"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rPr>
          <w:lang w:val="en-US"/>
        </w:rPr>
        <w:t>www</w:t>
      </w:r>
      <w:r w:rsidRPr="00A4100B">
        <w:t>.</w:t>
      </w:r>
      <w:proofErr w:type="spellStart"/>
      <w:r w:rsidRPr="00A4100B">
        <w:rPr>
          <w:lang w:val="en-US"/>
        </w:rPr>
        <w:t>globalteka</w:t>
      </w:r>
      <w:proofErr w:type="spellEnd"/>
      <w:r w:rsidRPr="00A4100B">
        <w:t>.</w:t>
      </w:r>
      <w:proofErr w:type="spellStart"/>
      <w:r w:rsidRPr="00A4100B">
        <w:rPr>
          <w:lang w:val="en-US"/>
        </w:rPr>
        <w:t>ru</w:t>
      </w:r>
      <w:proofErr w:type="spellEnd"/>
      <w:r w:rsidRPr="00A4100B">
        <w:t>/</w:t>
      </w:r>
      <w:r w:rsidRPr="00A4100B">
        <w:rPr>
          <w:lang w:val="en-US"/>
        </w:rPr>
        <w:t>index</w:t>
      </w:r>
      <w:r w:rsidRPr="00A4100B">
        <w:t>.</w:t>
      </w:r>
      <w:r w:rsidRPr="00A4100B">
        <w:rPr>
          <w:lang w:val="en-US"/>
        </w:rPr>
        <w:t>html</w:t>
      </w:r>
      <w:r w:rsidRPr="00A4100B">
        <w:t xml:space="preserve"> (</w:t>
      </w:r>
      <w:proofErr w:type="spellStart"/>
      <w:r w:rsidRPr="00A4100B">
        <w:t>Глобалтека</w:t>
      </w:r>
      <w:proofErr w:type="spellEnd"/>
      <w:r w:rsidRPr="00A4100B">
        <w:t>. Глобальная библиотека научных ресурсов).</w:t>
      </w:r>
    </w:p>
    <w:p w14:paraId="49E8716C"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www.window.edu.ru (Единое окно доступа к образовательным ресурсам).</w:t>
      </w:r>
    </w:p>
    <w:p w14:paraId="75542415"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 xml:space="preserve">www.iprbookshop.ru (Электронно-библиотечная система </w:t>
      </w:r>
      <w:proofErr w:type="spellStart"/>
      <w:r w:rsidRPr="00A4100B">
        <w:t>IPRbooks</w:t>
      </w:r>
      <w:proofErr w:type="spellEnd"/>
      <w:r w:rsidRPr="00A4100B">
        <w:t>).</w:t>
      </w:r>
    </w:p>
    <w:p w14:paraId="37F93064"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www.school.edu.ru/default.asp (Российский образовательный портал. Доступность,  качество, эффективность).</w:t>
      </w:r>
    </w:p>
    <w:p w14:paraId="6DC2426B"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www.ru/book (Электронная библиотечная система).</w:t>
      </w:r>
    </w:p>
    <w:p w14:paraId="507AF7C2"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www.pobediteli.ru (проект «ПОБЕДИТЕЛИ: Солдаты Великой войны»).</w:t>
      </w:r>
    </w:p>
    <w:p w14:paraId="187FB51B"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 xml:space="preserve">www.monino.ru (Музей Военно-Воздушных Сил). </w:t>
      </w:r>
    </w:p>
    <w:p w14:paraId="7653884C"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www.simvolika.rsl.ru (Государственные символы России. История и реальность).</w:t>
      </w:r>
    </w:p>
    <w:p w14:paraId="7DA0D45A" w14:textId="77777777" w:rsidR="006B723A" w:rsidRPr="00A4100B" w:rsidRDefault="006B723A" w:rsidP="005D2F20">
      <w:pPr>
        <w:widowControl w:val="0"/>
        <w:tabs>
          <w:tab w:val="left" w:pos="284"/>
          <w:tab w:val="left" w:pos="567"/>
          <w:tab w:val="left" w:pos="916"/>
          <w:tab w:val="left" w:pos="10348"/>
        </w:tabs>
        <w:autoSpaceDE w:val="0"/>
        <w:autoSpaceDN w:val="0"/>
        <w:adjustRightInd w:val="0"/>
        <w:spacing w:after="0" w:line="240" w:lineRule="auto"/>
        <w:ind w:right="-142" w:firstLine="709"/>
        <w:jc w:val="both"/>
      </w:pPr>
      <w:r w:rsidRPr="00A4100B">
        <w:t>www.militera.lib.ru (Военная литература).</w:t>
      </w:r>
    </w:p>
    <w:p w14:paraId="1DFF6D92" w14:textId="77777777" w:rsidR="006B723A" w:rsidRPr="00A4100B" w:rsidRDefault="006B723A" w:rsidP="005D2F20">
      <w:pPr>
        <w:pStyle w:val="1"/>
        <w:widowControl w:val="0"/>
        <w:spacing w:before="0" w:after="0"/>
        <w:ind w:firstLine="709"/>
        <w:jc w:val="both"/>
        <w:rPr>
          <w:rFonts w:ascii="Times New Roman" w:hAnsi="Times New Roman"/>
          <w:b w:val="0"/>
          <w:sz w:val="24"/>
        </w:rPr>
      </w:pPr>
      <w:r w:rsidRPr="00A4100B">
        <w:rPr>
          <w:rFonts w:ascii="Times New Roman" w:hAnsi="Times New Roman"/>
          <w:b w:val="0"/>
          <w:sz w:val="24"/>
          <w:lang w:val="ru-RU"/>
        </w:rPr>
        <w:br w:type="page"/>
      </w:r>
    </w:p>
    <w:p w14:paraId="6B1B2AAA" w14:textId="77777777" w:rsidR="006B723A" w:rsidRPr="00A4100B" w:rsidRDefault="006B723A" w:rsidP="005D2F20">
      <w:pPr>
        <w:pStyle w:val="1"/>
        <w:widowControl w:val="0"/>
        <w:spacing w:before="0" w:after="0"/>
        <w:ind w:firstLine="709"/>
        <w:jc w:val="both"/>
        <w:rPr>
          <w:rFonts w:ascii="Times New Roman" w:hAnsi="Times New Roman"/>
          <w:b w:val="0"/>
          <w:sz w:val="24"/>
        </w:rPr>
      </w:pPr>
      <w:bookmarkStart w:id="194" w:name="_Toc22196944"/>
      <w:r w:rsidRPr="00A4100B">
        <w:rPr>
          <w:rFonts w:ascii="Times New Roman" w:hAnsi="Times New Roman"/>
          <w:b w:val="0"/>
          <w:sz w:val="24"/>
        </w:rPr>
        <w:lastRenderedPageBreak/>
        <w:t>9.ПЛАНИРУЕМЫЕ РЕЗУЛЬТАТЫ ИЗУЧЕНИЯ УЧЕБНОГО ПРЕДМЕТА</w:t>
      </w:r>
      <w:bookmarkEnd w:id="194"/>
    </w:p>
    <w:p w14:paraId="0C40B78B" w14:textId="77777777" w:rsidR="006B723A" w:rsidRPr="00A4100B" w:rsidRDefault="006B723A" w:rsidP="005D2F20">
      <w:pPr>
        <w:widowControl w:val="0"/>
        <w:spacing w:after="0" w:line="240" w:lineRule="auto"/>
        <w:ind w:firstLine="709"/>
        <w:jc w:val="both"/>
      </w:pPr>
    </w:p>
    <w:p w14:paraId="29CE05AC" w14:textId="77777777" w:rsidR="006B723A" w:rsidRPr="00A4100B" w:rsidRDefault="006B723A" w:rsidP="005D2F20">
      <w:pPr>
        <w:widowControl w:val="0"/>
        <w:spacing w:after="0" w:line="240" w:lineRule="auto"/>
        <w:ind w:firstLine="709"/>
        <w:jc w:val="both"/>
      </w:pPr>
      <w:r w:rsidRPr="00A4100B">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исследований, промежуточной аттестации</w:t>
      </w:r>
    </w:p>
    <w:p w14:paraId="5FBC5779" w14:textId="77777777" w:rsidR="006B723A" w:rsidRPr="00A4100B" w:rsidRDefault="006B723A" w:rsidP="005D2F20">
      <w:pPr>
        <w:widowControl w:val="0"/>
        <w:spacing w:after="0" w:line="240" w:lineRule="auto"/>
        <w:ind w:firstLine="709"/>
        <w:jc w:val="both"/>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1843"/>
        <w:gridCol w:w="4535"/>
      </w:tblGrid>
      <w:tr w:rsidR="00A4100B" w:rsidRPr="00A4100B" w14:paraId="46F53444" w14:textId="77777777" w:rsidTr="00D7435D">
        <w:trPr>
          <w:trHeight w:val="60"/>
        </w:trPr>
        <w:tc>
          <w:tcPr>
            <w:tcW w:w="5212" w:type="dxa"/>
            <w:gridSpan w:val="2"/>
            <w:tcBorders>
              <w:bottom w:val="single" w:sz="4" w:space="0" w:color="auto"/>
            </w:tcBorders>
            <w:shd w:val="clear" w:color="auto" w:fill="D9D9D9"/>
            <w:vAlign w:val="center"/>
          </w:tcPr>
          <w:p w14:paraId="57749B71" w14:textId="77777777" w:rsidR="006B723A" w:rsidRPr="00A4100B" w:rsidRDefault="006B723A" w:rsidP="005D2F20">
            <w:pPr>
              <w:widowControl w:val="0"/>
              <w:autoSpaceDE w:val="0"/>
              <w:autoSpaceDN w:val="0"/>
              <w:adjustRightInd w:val="0"/>
              <w:spacing w:after="0" w:line="240" w:lineRule="auto"/>
              <w:jc w:val="center"/>
              <w:rPr>
                <w:b/>
                <w:sz w:val="20"/>
                <w:szCs w:val="20"/>
              </w:rPr>
            </w:pPr>
            <w:r w:rsidRPr="00A4100B">
              <w:rPr>
                <w:b/>
                <w:sz w:val="20"/>
                <w:szCs w:val="20"/>
              </w:rPr>
              <w:t xml:space="preserve">Результаты обучения </w:t>
            </w:r>
          </w:p>
        </w:tc>
        <w:tc>
          <w:tcPr>
            <w:tcW w:w="4535" w:type="dxa"/>
            <w:vMerge w:val="restart"/>
            <w:shd w:val="clear" w:color="auto" w:fill="D9D9D9"/>
            <w:vAlign w:val="center"/>
          </w:tcPr>
          <w:p w14:paraId="2F7C19C4" w14:textId="77777777" w:rsidR="006B723A" w:rsidRPr="00A4100B" w:rsidRDefault="006B723A" w:rsidP="005D2F20">
            <w:pPr>
              <w:widowControl w:val="0"/>
              <w:autoSpaceDE w:val="0"/>
              <w:autoSpaceDN w:val="0"/>
              <w:adjustRightInd w:val="0"/>
              <w:spacing w:after="0" w:line="240" w:lineRule="auto"/>
              <w:jc w:val="center"/>
              <w:rPr>
                <w:b/>
                <w:sz w:val="20"/>
                <w:szCs w:val="20"/>
              </w:rPr>
            </w:pPr>
            <w:r w:rsidRPr="00A4100B">
              <w:rPr>
                <w:b/>
                <w:sz w:val="20"/>
                <w:szCs w:val="20"/>
              </w:rPr>
              <w:t>Формы и методы контроля и оценки результатов обучения</w:t>
            </w:r>
          </w:p>
        </w:tc>
      </w:tr>
      <w:tr w:rsidR="00A4100B" w:rsidRPr="00A4100B" w14:paraId="27BE0BBF" w14:textId="77777777" w:rsidTr="00D7435D">
        <w:trPr>
          <w:trHeight w:val="60"/>
        </w:trPr>
        <w:tc>
          <w:tcPr>
            <w:tcW w:w="3369" w:type="dxa"/>
            <w:tcBorders>
              <w:bottom w:val="single" w:sz="4" w:space="0" w:color="auto"/>
            </w:tcBorders>
            <w:shd w:val="clear" w:color="auto" w:fill="D9D9D9"/>
            <w:vAlign w:val="center"/>
          </w:tcPr>
          <w:p w14:paraId="47E2FA28" w14:textId="77777777" w:rsidR="006B723A" w:rsidRPr="00A4100B" w:rsidRDefault="006B723A" w:rsidP="005D2F20">
            <w:pPr>
              <w:widowControl w:val="0"/>
              <w:autoSpaceDE w:val="0"/>
              <w:autoSpaceDN w:val="0"/>
              <w:adjustRightInd w:val="0"/>
              <w:spacing w:after="0" w:line="240" w:lineRule="auto"/>
              <w:jc w:val="center"/>
              <w:rPr>
                <w:b/>
                <w:sz w:val="20"/>
                <w:szCs w:val="20"/>
              </w:rPr>
            </w:pPr>
            <w:r w:rsidRPr="00A4100B">
              <w:rPr>
                <w:b/>
                <w:sz w:val="20"/>
                <w:szCs w:val="20"/>
              </w:rPr>
              <w:t>Предметные</w:t>
            </w:r>
          </w:p>
        </w:tc>
        <w:tc>
          <w:tcPr>
            <w:tcW w:w="1843" w:type="dxa"/>
            <w:tcBorders>
              <w:bottom w:val="single" w:sz="4" w:space="0" w:color="auto"/>
            </w:tcBorders>
            <w:shd w:val="clear" w:color="auto" w:fill="D9D9D9"/>
            <w:vAlign w:val="center"/>
          </w:tcPr>
          <w:p w14:paraId="69A3A81F" w14:textId="77777777" w:rsidR="006B723A" w:rsidRPr="00A4100B" w:rsidRDefault="006B723A" w:rsidP="005D2F20">
            <w:pPr>
              <w:widowControl w:val="0"/>
              <w:autoSpaceDE w:val="0"/>
              <w:autoSpaceDN w:val="0"/>
              <w:adjustRightInd w:val="0"/>
              <w:spacing w:after="0" w:line="240" w:lineRule="auto"/>
              <w:ind w:left="-108" w:right="-108"/>
              <w:jc w:val="center"/>
              <w:rPr>
                <w:b/>
                <w:sz w:val="20"/>
                <w:szCs w:val="20"/>
              </w:rPr>
            </w:pPr>
            <w:r w:rsidRPr="00A4100B">
              <w:rPr>
                <w:b/>
                <w:sz w:val="20"/>
                <w:szCs w:val="20"/>
              </w:rPr>
              <w:t>Метапредметные</w:t>
            </w:r>
            <w:r w:rsidRPr="00A4100B">
              <w:rPr>
                <w:b/>
                <w:sz w:val="20"/>
                <w:szCs w:val="20"/>
                <w:lang w:val="en-US"/>
              </w:rPr>
              <w:t xml:space="preserve">, </w:t>
            </w:r>
            <w:r w:rsidRPr="00A4100B">
              <w:rPr>
                <w:b/>
                <w:sz w:val="20"/>
                <w:szCs w:val="20"/>
              </w:rPr>
              <w:t>личностные</w:t>
            </w:r>
          </w:p>
        </w:tc>
        <w:tc>
          <w:tcPr>
            <w:tcW w:w="4535" w:type="dxa"/>
            <w:vMerge/>
            <w:tcBorders>
              <w:bottom w:val="single" w:sz="4" w:space="0" w:color="auto"/>
            </w:tcBorders>
            <w:shd w:val="clear" w:color="auto" w:fill="D9D9D9"/>
            <w:vAlign w:val="center"/>
          </w:tcPr>
          <w:p w14:paraId="46759410" w14:textId="77777777" w:rsidR="006B723A" w:rsidRPr="00A4100B" w:rsidRDefault="006B723A" w:rsidP="005D2F20">
            <w:pPr>
              <w:widowControl w:val="0"/>
              <w:autoSpaceDE w:val="0"/>
              <w:autoSpaceDN w:val="0"/>
              <w:adjustRightInd w:val="0"/>
              <w:spacing w:after="0" w:line="240" w:lineRule="auto"/>
              <w:jc w:val="center"/>
              <w:rPr>
                <w:b/>
                <w:sz w:val="20"/>
                <w:szCs w:val="20"/>
              </w:rPr>
            </w:pPr>
          </w:p>
        </w:tc>
      </w:tr>
      <w:tr w:rsidR="00A4100B" w:rsidRPr="00A4100B" w14:paraId="422856E4" w14:textId="77777777" w:rsidTr="00D7435D">
        <w:trPr>
          <w:trHeight w:val="60"/>
        </w:trPr>
        <w:tc>
          <w:tcPr>
            <w:tcW w:w="3369" w:type="dxa"/>
            <w:tcBorders>
              <w:bottom w:val="single" w:sz="4" w:space="0" w:color="auto"/>
            </w:tcBorders>
            <w:shd w:val="clear" w:color="auto" w:fill="auto"/>
          </w:tcPr>
          <w:p w14:paraId="40D5615F" w14:textId="77777777" w:rsidR="006B723A" w:rsidRPr="00A4100B" w:rsidRDefault="006B723A" w:rsidP="005D2F20">
            <w:pPr>
              <w:widowControl w:val="0"/>
              <w:tabs>
                <w:tab w:val="num" w:pos="720"/>
              </w:tabs>
              <w:autoSpaceDE w:val="0"/>
              <w:autoSpaceDN w:val="0"/>
              <w:adjustRightInd w:val="0"/>
              <w:spacing w:after="0" w:line="240" w:lineRule="auto"/>
              <w:ind w:right="-108"/>
              <w:rPr>
                <w:sz w:val="20"/>
                <w:szCs w:val="20"/>
              </w:rPr>
            </w:pPr>
            <w:r w:rsidRPr="00A4100B">
              <w:rPr>
                <w:sz w:val="20"/>
                <w:szCs w:val="20"/>
              </w:rPr>
              <w:t>1. основные задачи государственных служб по защите населения и территорий от ЧС природного и техногенного характера;</w:t>
            </w:r>
          </w:p>
        </w:tc>
        <w:tc>
          <w:tcPr>
            <w:tcW w:w="1843" w:type="dxa"/>
            <w:tcBorders>
              <w:bottom w:val="single" w:sz="4" w:space="0" w:color="auto"/>
            </w:tcBorders>
            <w:shd w:val="clear" w:color="auto" w:fill="auto"/>
            <w:vAlign w:val="center"/>
          </w:tcPr>
          <w:p w14:paraId="55056230" w14:textId="77777777" w:rsidR="006B723A" w:rsidRPr="00A4100B" w:rsidRDefault="006B723A" w:rsidP="005D2F20">
            <w:pPr>
              <w:widowControl w:val="0"/>
              <w:spacing w:after="0" w:line="240" w:lineRule="auto"/>
              <w:jc w:val="center"/>
              <w:rPr>
                <w:bCs/>
                <w:sz w:val="20"/>
              </w:rPr>
            </w:pPr>
            <w:r w:rsidRPr="00A4100B">
              <w:rPr>
                <w:bCs/>
                <w:sz w:val="20"/>
              </w:rPr>
              <w:t>ОК1-ОК10</w:t>
            </w:r>
          </w:p>
        </w:tc>
        <w:tc>
          <w:tcPr>
            <w:tcW w:w="4535" w:type="dxa"/>
            <w:tcBorders>
              <w:bottom w:val="single" w:sz="4" w:space="0" w:color="auto"/>
            </w:tcBorders>
          </w:tcPr>
          <w:p w14:paraId="4A949BC3" w14:textId="77777777" w:rsidR="006B723A" w:rsidRPr="00A4100B" w:rsidRDefault="006B723A" w:rsidP="005D2F20">
            <w:pPr>
              <w:widowControl w:val="0"/>
              <w:spacing w:after="0" w:line="240" w:lineRule="auto"/>
              <w:ind w:right="-108"/>
              <w:jc w:val="both"/>
              <w:rPr>
                <w:bCs/>
                <w:sz w:val="18"/>
                <w:szCs w:val="18"/>
              </w:rPr>
            </w:pPr>
            <w:r w:rsidRPr="00A4100B">
              <w:rPr>
                <w:bCs/>
                <w:sz w:val="20"/>
              </w:rPr>
              <w:t>Опрос, тестирование. Изложение основных задач, стоящих перед государственными службами в области защиты населения и территорий от ЧС природного и техногенного характера, дифференцированный зачет</w:t>
            </w:r>
          </w:p>
        </w:tc>
      </w:tr>
      <w:tr w:rsidR="00A4100B" w:rsidRPr="00A4100B" w14:paraId="04DFEA9F" w14:textId="77777777" w:rsidTr="00D7435D">
        <w:trPr>
          <w:trHeight w:val="972"/>
        </w:trPr>
        <w:tc>
          <w:tcPr>
            <w:tcW w:w="3369" w:type="dxa"/>
            <w:tcBorders>
              <w:bottom w:val="single" w:sz="4" w:space="0" w:color="auto"/>
            </w:tcBorders>
            <w:shd w:val="clear" w:color="auto" w:fill="auto"/>
          </w:tcPr>
          <w:p w14:paraId="209A3482" w14:textId="77777777" w:rsidR="006B723A" w:rsidRPr="00A4100B" w:rsidRDefault="006B723A" w:rsidP="005D2F20">
            <w:pPr>
              <w:widowControl w:val="0"/>
              <w:tabs>
                <w:tab w:val="num" w:pos="720"/>
              </w:tabs>
              <w:autoSpaceDE w:val="0"/>
              <w:autoSpaceDN w:val="0"/>
              <w:adjustRightInd w:val="0"/>
              <w:spacing w:after="0" w:line="240" w:lineRule="auto"/>
              <w:ind w:right="-108"/>
              <w:rPr>
                <w:sz w:val="20"/>
                <w:szCs w:val="20"/>
              </w:rPr>
            </w:pPr>
            <w:r w:rsidRPr="00A4100B">
              <w:rPr>
                <w:sz w:val="20"/>
                <w:szCs w:val="20"/>
              </w:rPr>
              <w:t>2. потенциальные опасности природного, техногенного и социального происхождения, характерные для региона проживания;</w:t>
            </w:r>
          </w:p>
        </w:tc>
        <w:tc>
          <w:tcPr>
            <w:tcW w:w="1843" w:type="dxa"/>
            <w:tcBorders>
              <w:bottom w:val="single" w:sz="4" w:space="0" w:color="auto"/>
            </w:tcBorders>
            <w:shd w:val="clear" w:color="auto" w:fill="auto"/>
            <w:vAlign w:val="center"/>
          </w:tcPr>
          <w:p w14:paraId="56DD243C" w14:textId="77777777" w:rsidR="006B723A" w:rsidRPr="00A4100B" w:rsidRDefault="006B723A" w:rsidP="005D2F20">
            <w:pPr>
              <w:widowControl w:val="0"/>
              <w:spacing w:after="0" w:line="240" w:lineRule="auto"/>
              <w:jc w:val="center"/>
              <w:rPr>
                <w:bCs/>
                <w:sz w:val="20"/>
              </w:rPr>
            </w:pPr>
            <w:r w:rsidRPr="00A4100B">
              <w:rPr>
                <w:bCs/>
                <w:sz w:val="20"/>
              </w:rPr>
              <w:t>ОК1-ОК10</w:t>
            </w:r>
          </w:p>
        </w:tc>
        <w:tc>
          <w:tcPr>
            <w:tcW w:w="4535" w:type="dxa"/>
            <w:tcBorders>
              <w:bottom w:val="single" w:sz="4" w:space="0" w:color="auto"/>
            </w:tcBorders>
          </w:tcPr>
          <w:p w14:paraId="7CC3F6CC" w14:textId="77777777" w:rsidR="006B723A" w:rsidRPr="00A4100B" w:rsidRDefault="006B723A" w:rsidP="005D2F20">
            <w:pPr>
              <w:widowControl w:val="0"/>
              <w:spacing w:after="0" w:line="240" w:lineRule="auto"/>
              <w:ind w:right="-108"/>
              <w:jc w:val="both"/>
              <w:rPr>
                <w:bCs/>
                <w:sz w:val="18"/>
                <w:szCs w:val="18"/>
              </w:rPr>
            </w:pPr>
            <w:r w:rsidRPr="00A4100B">
              <w:rPr>
                <w:bCs/>
                <w:sz w:val="20"/>
              </w:rPr>
              <w:t>Опрос (</w:t>
            </w:r>
            <w:r w:rsidRPr="00A4100B">
              <w:rPr>
                <w:sz w:val="20"/>
                <w:shd w:val="clear" w:color="auto" w:fill="FFFFFF"/>
              </w:rPr>
              <w:t>индивидуальный, фронтальный)</w:t>
            </w:r>
            <w:r w:rsidRPr="00A4100B">
              <w:rPr>
                <w:bCs/>
                <w:sz w:val="20"/>
              </w:rPr>
              <w:t>, письменная проверка, тестирование, проверка выполнения внеаудиторной самостоятельной работы; дифференцированный зачет</w:t>
            </w:r>
          </w:p>
        </w:tc>
      </w:tr>
      <w:tr w:rsidR="00A4100B" w:rsidRPr="00A4100B" w14:paraId="7264102B" w14:textId="77777777" w:rsidTr="00D7435D">
        <w:trPr>
          <w:trHeight w:val="301"/>
        </w:trPr>
        <w:tc>
          <w:tcPr>
            <w:tcW w:w="3369" w:type="dxa"/>
            <w:tcBorders>
              <w:bottom w:val="single" w:sz="4" w:space="0" w:color="auto"/>
            </w:tcBorders>
            <w:shd w:val="clear" w:color="auto" w:fill="auto"/>
          </w:tcPr>
          <w:p w14:paraId="1D3888A4" w14:textId="77777777" w:rsidR="006B723A" w:rsidRPr="00A4100B" w:rsidRDefault="006B723A" w:rsidP="005D2F20">
            <w:pPr>
              <w:widowControl w:val="0"/>
              <w:tabs>
                <w:tab w:val="num" w:pos="720"/>
              </w:tabs>
              <w:autoSpaceDE w:val="0"/>
              <w:autoSpaceDN w:val="0"/>
              <w:adjustRightInd w:val="0"/>
              <w:spacing w:after="0" w:line="240" w:lineRule="auto"/>
              <w:ind w:right="-108"/>
              <w:rPr>
                <w:sz w:val="20"/>
                <w:szCs w:val="20"/>
              </w:rPr>
            </w:pPr>
            <w:r w:rsidRPr="00A4100B">
              <w:rPr>
                <w:sz w:val="20"/>
                <w:szCs w:val="20"/>
              </w:rPr>
              <w:t>3. предназначение, структура и задачи РСЧС;</w:t>
            </w:r>
          </w:p>
        </w:tc>
        <w:tc>
          <w:tcPr>
            <w:tcW w:w="1843" w:type="dxa"/>
            <w:tcBorders>
              <w:bottom w:val="single" w:sz="4" w:space="0" w:color="auto"/>
            </w:tcBorders>
            <w:shd w:val="clear" w:color="auto" w:fill="auto"/>
            <w:vAlign w:val="center"/>
          </w:tcPr>
          <w:p w14:paraId="1CDEBBDE" w14:textId="77777777" w:rsidR="006B723A" w:rsidRPr="00A4100B" w:rsidRDefault="006B723A" w:rsidP="005D2F20">
            <w:pPr>
              <w:widowControl w:val="0"/>
              <w:spacing w:after="0" w:line="240" w:lineRule="auto"/>
              <w:jc w:val="center"/>
              <w:rPr>
                <w:bCs/>
                <w:sz w:val="20"/>
              </w:rPr>
            </w:pPr>
            <w:r w:rsidRPr="00A4100B">
              <w:rPr>
                <w:bCs/>
                <w:sz w:val="20"/>
              </w:rPr>
              <w:t>ОК1-ОК10</w:t>
            </w:r>
          </w:p>
        </w:tc>
        <w:tc>
          <w:tcPr>
            <w:tcW w:w="4535" w:type="dxa"/>
            <w:tcBorders>
              <w:bottom w:val="single" w:sz="4" w:space="0" w:color="auto"/>
            </w:tcBorders>
          </w:tcPr>
          <w:p w14:paraId="27DA07A5" w14:textId="77777777" w:rsidR="006B723A" w:rsidRPr="00A4100B" w:rsidRDefault="006B723A" w:rsidP="005D2F20">
            <w:pPr>
              <w:widowControl w:val="0"/>
              <w:spacing w:after="0" w:line="240" w:lineRule="auto"/>
              <w:ind w:right="-108"/>
              <w:jc w:val="both"/>
              <w:rPr>
                <w:bCs/>
                <w:sz w:val="18"/>
                <w:szCs w:val="18"/>
              </w:rPr>
            </w:pPr>
            <w:r w:rsidRPr="00A4100B">
              <w:rPr>
                <w:bCs/>
                <w:sz w:val="20"/>
              </w:rPr>
              <w:t>Опрос (</w:t>
            </w:r>
            <w:r w:rsidRPr="00A4100B">
              <w:rPr>
                <w:sz w:val="20"/>
                <w:shd w:val="clear" w:color="auto" w:fill="FFFFFF"/>
              </w:rPr>
              <w:t>индивидуальный, фронтальный)</w:t>
            </w:r>
            <w:r w:rsidRPr="00A4100B">
              <w:rPr>
                <w:bCs/>
                <w:sz w:val="20"/>
              </w:rPr>
              <w:t>, письменная проверка, тестирование, проверка выполнения самостоятельной работы;</w:t>
            </w:r>
          </w:p>
        </w:tc>
      </w:tr>
      <w:tr w:rsidR="00A4100B" w:rsidRPr="00A4100B" w14:paraId="2B364511" w14:textId="77777777" w:rsidTr="00D7435D">
        <w:trPr>
          <w:trHeight w:val="301"/>
        </w:trPr>
        <w:tc>
          <w:tcPr>
            <w:tcW w:w="3369" w:type="dxa"/>
            <w:tcBorders>
              <w:bottom w:val="single" w:sz="4" w:space="0" w:color="auto"/>
            </w:tcBorders>
            <w:shd w:val="clear" w:color="auto" w:fill="auto"/>
          </w:tcPr>
          <w:p w14:paraId="03CD298D" w14:textId="77777777" w:rsidR="006B723A" w:rsidRPr="00A4100B" w:rsidRDefault="006B723A" w:rsidP="005D2F20">
            <w:pPr>
              <w:widowControl w:val="0"/>
              <w:tabs>
                <w:tab w:val="num" w:pos="720"/>
              </w:tabs>
              <w:autoSpaceDE w:val="0"/>
              <w:autoSpaceDN w:val="0"/>
              <w:adjustRightInd w:val="0"/>
              <w:spacing w:after="0" w:line="240" w:lineRule="auto"/>
              <w:ind w:right="-108"/>
              <w:rPr>
                <w:sz w:val="20"/>
                <w:szCs w:val="20"/>
              </w:rPr>
            </w:pPr>
            <w:r w:rsidRPr="00A4100B">
              <w:rPr>
                <w:sz w:val="20"/>
                <w:szCs w:val="20"/>
              </w:rPr>
              <w:t>4. предназначение, структура и задачи гражданской обороны;</w:t>
            </w:r>
          </w:p>
        </w:tc>
        <w:tc>
          <w:tcPr>
            <w:tcW w:w="1843" w:type="dxa"/>
            <w:tcBorders>
              <w:bottom w:val="single" w:sz="4" w:space="0" w:color="auto"/>
            </w:tcBorders>
            <w:shd w:val="clear" w:color="auto" w:fill="auto"/>
            <w:vAlign w:val="center"/>
          </w:tcPr>
          <w:p w14:paraId="70BFB74C" w14:textId="77777777" w:rsidR="006B723A" w:rsidRPr="00A4100B" w:rsidRDefault="006B723A" w:rsidP="005D2F20">
            <w:pPr>
              <w:widowControl w:val="0"/>
              <w:spacing w:after="0" w:line="240" w:lineRule="auto"/>
              <w:jc w:val="center"/>
              <w:rPr>
                <w:sz w:val="20"/>
                <w:szCs w:val="20"/>
              </w:rPr>
            </w:pPr>
            <w:r w:rsidRPr="00A4100B">
              <w:rPr>
                <w:bCs/>
                <w:sz w:val="20"/>
              </w:rPr>
              <w:t>ОК1-ОК10</w:t>
            </w:r>
          </w:p>
        </w:tc>
        <w:tc>
          <w:tcPr>
            <w:tcW w:w="4535" w:type="dxa"/>
            <w:tcBorders>
              <w:bottom w:val="single" w:sz="4" w:space="0" w:color="auto"/>
            </w:tcBorders>
          </w:tcPr>
          <w:p w14:paraId="05E7DDD7" w14:textId="77777777" w:rsidR="006B723A" w:rsidRPr="00A4100B" w:rsidRDefault="006B723A" w:rsidP="005D2F20">
            <w:pPr>
              <w:widowControl w:val="0"/>
              <w:spacing w:after="0" w:line="240" w:lineRule="auto"/>
              <w:ind w:right="-108"/>
              <w:jc w:val="both"/>
              <w:rPr>
                <w:bCs/>
                <w:sz w:val="18"/>
                <w:szCs w:val="18"/>
              </w:rPr>
            </w:pPr>
            <w:r w:rsidRPr="00A4100B">
              <w:rPr>
                <w:bCs/>
                <w:sz w:val="20"/>
              </w:rPr>
              <w:t>Опрос (</w:t>
            </w:r>
            <w:r w:rsidRPr="00A4100B">
              <w:rPr>
                <w:sz w:val="20"/>
                <w:shd w:val="clear" w:color="auto" w:fill="FFFFFF"/>
              </w:rPr>
              <w:t>индивидуальный, фронтальный)</w:t>
            </w:r>
            <w:r w:rsidRPr="00A4100B">
              <w:rPr>
                <w:bCs/>
                <w:sz w:val="20"/>
              </w:rPr>
              <w:t>, письменная проверка, тестирование, проверка выполнения внеаудиторных самостоятельной работы; работа на интерактивных занятиях,  дифференцированный зачет</w:t>
            </w:r>
          </w:p>
        </w:tc>
      </w:tr>
      <w:tr w:rsidR="00A4100B" w:rsidRPr="00A4100B" w14:paraId="3E164486" w14:textId="77777777" w:rsidTr="00D7435D">
        <w:trPr>
          <w:trHeight w:val="913"/>
        </w:trPr>
        <w:tc>
          <w:tcPr>
            <w:tcW w:w="3369" w:type="dxa"/>
            <w:shd w:val="clear" w:color="auto" w:fill="auto"/>
          </w:tcPr>
          <w:p w14:paraId="5C046D59" w14:textId="77777777" w:rsidR="006B723A" w:rsidRPr="00A4100B" w:rsidRDefault="006B723A" w:rsidP="005D2F20">
            <w:pPr>
              <w:widowControl w:val="0"/>
              <w:tabs>
                <w:tab w:val="num" w:pos="720"/>
              </w:tabs>
              <w:autoSpaceDE w:val="0"/>
              <w:autoSpaceDN w:val="0"/>
              <w:adjustRightInd w:val="0"/>
              <w:spacing w:after="0" w:line="240" w:lineRule="auto"/>
              <w:ind w:right="-108"/>
              <w:rPr>
                <w:sz w:val="20"/>
                <w:szCs w:val="20"/>
              </w:rPr>
            </w:pPr>
            <w:r w:rsidRPr="00A4100B">
              <w:rPr>
                <w:sz w:val="20"/>
                <w:szCs w:val="20"/>
              </w:rPr>
              <w:t>5. основные составляющие здорового образа жизни и их влияние на безопасность жизнедеятельности;</w:t>
            </w:r>
          </w:p>
        </w:tc>
        <w:tc>
          <w:tcPr>
            <w:tcW w:w="1843" w:type="dxa"/>
            <w:shd w:val="clear" w:color="auto" w:fill="auto"/>
            <w:vAlign w:val="center"/>
          </w:tcPr>
          <w:p w14:paraId="30E3D6CF" w14:textId="77777777" w:rsidR="006B723A" w:rsidRPr="00A4100B" w:rsidRDefault="006B723A" w:rsidP="005D2F20">
            <w:pPr>
              <w:widowControl w:val="0"/>
              <w:spacing w:after="0" w:line="240" w:lineRule="auto"/>
              <w:jc w:val="center"/>
              <w:rPr>
                <w:sz w:val="20"/>
                <w:szCs w:val="20"/>
              </w:rPr>
            </w:pPr>
            <w:r w:rsidRPr="00A4100B">
              <w:rPr>
                <w:bCs/>
                <w:sz w:val="20"/>
              </w:rPr>
              <w:t>ОК1-ОК10</w:t>
            </w:r>
          </w:p>
        </w:tc>
        <w:tc>
          <w:tcPr>
            <w:tcW w:w="4535" w:type="dxa"/>
          </w:tcPr>
          <w:p w14:paraId="2FB4971F" w14:textId="77777777" w:rsidR="006B723A" w:rsidRPr="00A4100B" w:rsidRDefault="006B723A" w:rsidP="005D2F20">
            <w:pPr>
              <w:widowControl w:val="0"/>
              <w:spacing w:after="0" w:line="240" w:lineRule="auto"/>
              <w:ind w:right="-108"/>
              <w:jc w:val="both"/>
              <w:rPr>
                <w:bCs/>
                <w:sz w:val="18"/>
                <w:szCs w:val="18"/>
              </w:rPr>
            </w:pPr>
            <w:r w:rsidRPr="00A4100B">
              <w:rPr>
                <w:bCs/>
                <w:sz w:val="20"/>
              </w:rPr>
              <w:t>Опрос (</w:t>
            </w:r>
            <w:r w:rsidRPr="00A4100B">
              <w:rPr>
                <w:sz w:val="20"/>
                <w:shd w:val="clear" w:color="auto" w:fill="FFFFFF"/>
              </w:rPr>
              <w:t>индивидуальный, фронтальный)</w:t>
            </w:r>
            <w:r w:rsidRPr="00A4100B">
              <w:rPr>
                <w:bCs/>
                <w:sz w:val="20"/>
              </w:rPr>
              <w:t>, письменная проверка, тестирование, проверка выполнения внеаудиторных самостоятельной работы; работа на интерактивных занятиях, дифференцированный зачет</w:t>
            </w:r>
          </w:p>
        </w:tc>
      </w:tr>
      <w:tr w:rsidR="00A4100B" w:rsidRPr="00A4100B" w14:paraId="1A24E987" w14:textId="77777777" w:rsidTr="00D7435D">
        <w:trPr>
          <w:trHeight w:val="60"/>
        </w:trPr>
        <w:tc>
          <w:tcPr>
            <w:tcW w:w="3369" w:type="dxa"/>
            <w:shd w:val="clear" w:color="auto" w:fill="auto"/>
          </w:tcPr>
          <w:p w14:paraId="774F8E5C" w14:textId="77777777" w:rsidR="006B723A" w:rsidRPr="00A4100B" w:rsidRDefault="006B723A" w:rsidP="005D2F20">
            <w:pPr>
              <w:widowControl w:val="0"/>
              <w:tabs>
                <w:tab w:val="num" w:pos="720"/>
              </w:tabs>
              <w:autoSpaceDE w:val="0"/>
              <w:autoSpaceDN w:val="0"/>
              <w:adjustRightInd w:val="0"/>
              <w:spacing w:after="0" w:line="240" w:lineRule="auto"/>
              <w:ind w:right="-108"/>
              <w:rPr>
                <w:sz w:val="20"/>
                <w:szCs w:val="20"/>
              </w:rPr>
            </w:pPr>
            <w:r w:rsidRPr="00A4100B">
              <w:rPr>
                <w:sz w:val="20"/>
                <w:szCs w:val="20"/>
              </w:rPr>
              <w:t>6. основы российского законодательства об обороне государства и воинской обязанности;</w:t>
            </w:r>
          </w:p>
        </w:tc>
        <w:tc>
          <w:tcPr>
            <w:tcW w:w="1843" w:type="dxa"/>
            <w:shd w:val="clear" w:color="auto" w:fill="auto"/>
            <w:vAlign w:val="center"/>
          </w:tcPr>
          <w:p w14:paraId="42155CC7" w14:textId="77777777" w:rsidR="006B723A" w:rsidRPr="00A4100B" w:rsidRDefault="006B723A" w:rsidP="005D2F20">
            <w:pPr>
              <w:widowControl w:val="0"/>
              <w:spacing w:after="0" w:line="240" w:lineRule="auto"/>
              <w:jc w:val="center"/>
              <w:rPr>
                <w:sz w:val="20"/>
                <w:szCs w:val="20"/>
              </w:rPr>
            </w:pPr>
            <w:r w:rsidRPr="00A4100B">
              <w:rPr>
                <w:bCs/>
                <w:sz w:val="20"/>
              </w:rPr>
              <w:t>ОК1-ОК10</w:t>
            </w:r>
          </w:p>
        </w:tc>
        <w:tc>
          <w:tcPr>
            <w:tcW w:w="4535" w:type="dxa"/>
          </w:tcPr>
          <w:p w14:paraId="489513C9" w14:textId="77777777" w:rsidR="006B723A" w:rsidRPr="00A4100B" w:rsidRDefault="006B723A" w:rsidP="005D2F20">
            <w:pPr>
              <w:widowControl w:val="0"/>
              <w:spacing w:after="0" w:line="240" w:lineRule="auto"/>
              <w:ind w:right="-108"/>
              <w:jc w:val="both"/>
              <w:rPr>
                <w:bCs/>
                <w:sz w:val="18"/>
                <w:szCs w:val="18"/>
              </w:rPr>
            </w:pPr>
            <w:r w:rsidRPr="00A4100B">
              <w:rPr>
                <w:bCs/>
                <w:sz w:val="20"/>
              </w:rPr>
              <w:t>Опрос (</w:t>
            </w:r>
            <w:r w:rsidRPr="00A4100B">
              <w:rPr>
                <w:sz w:val="20"/>
                <w:shd w:val="clear" w:color="auto" w:fill="FFFFFF"/>
              </w:rPr>
              <w:t>индивидуальный, фронтальный)</w:t>
            </w:r>
            <w:r w:rsidRPr="00A4100B">
              <w:rPr>
                <w:bCs/>
                <w:sz w:val="20"/>
              </w:rPr>
              <w:t>, тестирование, проверка выполнения внеаудиторных самостоятельной работы, дифференцированный зачет</w:t>
            </w:r>
          </w:p>
        </w:tc>
      </w:tr>
      <w:tr w:rsidR="00A4100B" w:rsidRPr="00A4100B" w14:paraId="2F0D1BFC" w14:textId="77777777" w:rsidTr="00D7435D">
        <w:trPr>
          <w:trHeight w:val="301"/>
        </w:trPr>
        <w:tc>
          <w:tcPr>
            <w:tcW w:w="3369" w:type="dxa"/>
            <w:shd w:val="clear" w:color="auto" w:fill="auto"/>
          </w:tcPr>
          <w:p w14:paraId="151F9BEA" w14:textId="77777777" w:rsidR="006B723A" w:rsidRPr="00A4100B" w:rsidRDefault="006B723A" w:rsidP="005D2F20">
            <w:pPr>
              <w:widowControl w:val="0"/>
              <w:tabs>
                <w:tab w:val="num" w:pos="720"/>
              </w:tabs>
              <w:autoSpaceDE w:val="0"/>
              <w:autoSpaceDN w:val="0"/>
              <w:adjustRightInd w:val="0"/>
              <w:spacing w:after="0" w:line="240" w:lineRule="auto"/>
              <w:ind w:right="-108"/>
              <w:rPr>
                <w:sz w:val="20"/>
                <w:szCs w:val="20"/>
              </w:rPr>
            </w:pPr>
            <w:r w:rsidRPr="00A4100B">
              <w:rPr>
                <w:sz w:val="20"/>
                <w:szCs w:val="20"/>
              </w:rPr>
              <w:t>7. состав и предназначение Вооруженных Сил РФ;</w:t>
            </w:r>
          </w:p>
        </w:tc>
        <w:tc>
          <w:tcPr>
            <w:tcW w:w="1843" w:type="dxa"/>
            <w:shd w:val="clear" w:color="auto" w:fill="auto"/>
            <w:vAlign w:val="center"/>
          </w:tcPr>
          <w:p w14:paraId="78AD1880" w14:textId="77777777" w:rsidR="006B723A" w:rsidRPr="00A4100B" w:rsidRDefault="006B723A" w:rsidP="005D2F20">
            <w:pPr>
              <w:widowControl w:val="0"/>
              <w:spacing w:after="0" w:line="240" w:lineRule="auto"/>
              <w:jc w:val="center"/>
              <w:rPr>
                <w:bCs/>
                <w:sz w:val="20"/>
                <w:szCs w:val="20"/>
              </w:rPr>
            </w:pPr>
            <w:r w:rsidRPr="00A4100B">
              <w:rPr>
                <w:bCs/>
                <w:sz w:val="20"/>
              </w:rPr>
              <w:t>ОК1-ОК10</w:t>
            </w:r>
          </w:p>
        </w:tc>
        <w:tc>
          <w:tcPr>
            <w:tcW w:w="4535" w:type="dxa"/>
          </w:tcPr>
          <w:p w14:paraId="2391E50E" w14:textId="77777777" w:rsidR="006B723A" w:rsidRPr="00A4100B" w:rsidRDefault="006B723A" w:rsidP="005D2F20">
            <w:pPr>
              <w:widowControl w:val="0"/>
              <w:spacing w:after="0" w:line="240" w:lineRule="auto"/>
              <w:ind w:right="-108"/>
              <w:jc w:val="both"/>
              <w:rPr>
                <w:bCs/>
                <w:sz w:val="18"/>
                <w:szCs w:val="18"/>
              </w:rPr>
            </w:pPr>
            <w:r w:rsidRPr="00A4100B">
              <w:rPr>
                <w:bCs/>
                <w:sz w:val="20"/>
              </w:rPr>
              <w:t>Опрос (</w:t>
            </w:r>
            <w:r w:rsidRPr="00A4100B">
              <w:rPr>
                <w:sz w:val="20"/>
                <w:shd w:val="clear" w:color="auto" w:fill="FFFFFF"/>
              </w:rPr>
              <w:t>индивидуальный, фронтальный)</w:t>
            </w:r>
            <w:r w:rsidRPr="00A4100B">
              <w:rPr>
                <w:bCs/>
                <w:sz w:val="20"/>
              </w:rPr>
              <w:t>, письменная проверка, тестирование, проверка выполнения внеаудиторной самостоятельной работы, дифференцированный зачет</w:t>
            </w:r>
          </w:p>
        </w:tc>
      </w:tr>
      <w:tr w:rsidR="00A4100B" w:rsidRPr="00A4100B" w14:paraId="4109D113" w14:textId="77777777" w:rsidTr="00D7435D">
        <w:trPr>
          <w:trHeight w:val="301"/>
        </w:trPr>
        <w:tc>
          <w:tcPr>
            <w:tcW w:w="3369" w:type="dxa"/>
            <w:shd w:val="clear" w:color="auto" w:fill="auto"/>
          </w:tcPr>
          <w:p w14:paraId="24F75A7B" w14:textId="77777777" w:rsidR="006B723A" w:rsidRPr="00A4100B" w:rsidRDefault="006B723A" w:rsidP="005D2F20">
            <w:pPr>
              <w:widowControl w:val="0"/>
              <w:tabs>
                <w:tab w:val="num" w:pos="720"/>
              </w:tabs>
              <w:autoSpaceDE w:val="0"/>
              <w:autoSpaceDN w:val="0"/>
              <w:adjustRightInd w:val="0"/>
              <w:spacing w:after="0" w:line="240" w:lineRule="auto"/>
              <w:ind w:right="-108"/>
              <w:rPr>
                <w:sz w:val="20"/>
                <w:szCs w:val="20"/>
              </w:rPr>
            </w:pPr>
            <w:r w:rsidRPr="00A4100B">
              <w:rPr>
                <w:sz w:val="20"/>
                <w:szCs w:val="20"/>
              </w:rPr>
              <w:t>8. порядок первоначальной постановки на воинский учет, медицинское освидетельствование, призыв на военную службу;</w:t>
            </w:r>
          </w:p>
        </w:tc>
        <w:tc>
          <w:tcPr>
            <w:tcW w:w="1843" w:type="dxa"/>
            <w:shd w:val="clear" w:color="auto" w:fill="auto"/>
            <w:vAlign w:val="center"/>
          </w:tcPr>
          <w:p w14:paraId="4056E28C" w14:textId="77777777" w:rsidR="006B723A" w:rsidRPr="00A4100B" w:rsidRDefault="006B723A" w:rsidP="005D2F20">
            <w:pPr>
              <w:widowControl w:val="0"/>
              <w:spacing w:after="0" w:line="240" w:lineRule="auto"/>
              <w:jc w:val="center"/>
              <w:rPr>
                <w:bCs/>
                <w:sz w:val="20"/>
                <w:szCs w:val="20"/>
              </w:rPr>
            </w:pPr>
            <w:r w:rsidRPr="00A4100B">
              <w:rPr>
                <w:bCs/>
                <w:sz w:val="20"/>
              </w:rPr>
              <w:t>ОК1-ОК10</w:t>
            </w:r>
          </w:p>
        </w:tc>
        <w:tc>
          <w:tcPr>
            <w:tcW w:w="4535" w:type="dxa"/>
          </w:tcPr>
          <w:p w14:paraId="603DE1BC" w14:textId="77777777" w:rsidR="006B723A" w:rsidRPr="00A4100B" w:rsidRDefault="006B723A" w:rsidP="005D2F20">
            <w:pPr>
              <w:widowControl w:val="0"/>
              <w:spacing w:after="0" w:line="240" w:lineRule="auto"/>
              <w:ind w:right="-108"/>
              <w:jc w:val="both"/>
              <w:rPr>
                <w:bCs/>
                <w:sz w:val="20"/>
              </w:rPr>
            </w:pPr>
            <w:r w:rsidRPr="00A4100B">
              <w:rPr>
                <w:bCs/>
                <w:sz w:val="20"/>
              </w:rPr>
              <w:t>Опрос (индивидуальный, фронтальный), тестирование, письменная проверка выполнения внеаудиторной самостоятельной работы, дифференцированный зачет</w:t>
            </w:r>
          </w:p>
        </w:tc>
      </w:tr>
    </w:tbl>
    <w:p w14:paraId="30A68F55" w14:textId="77777777" w:rsidR="006B723A" w:rsidRPr="00A4100B" w:rsidRDefault="006B723A" w:rsidP="005D2F20">
      <w:pPr>
        <w:widowControl w:val="0"/>
        <w:spacing w:after="0" w:line="240" w:lineRule="auto"/>
        <w:ind w:firstLine="709"/>
      </w:pPr>
      <w:r w:rsidRPr="00A4100B">
        <w:br w:type="page"/>
      </w:r>
      <w:r w:rsidRPr="00A4100B">
        <w:lastRenderedPageBreak/>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1842"/>
        <w:gridCol w:w="4536"/>
      </w:tblGrid>
      <w:tr w:rsidR="00A4100B" w:rsidRPr="00A4100B" w14:paraId="358C2DE8" w14:textId="77777777" w:rsidTr="00D7435D">
        <w:trPr>
          <w:trHeight w:val="60"/>
        </w:trPr>
        <w:tc>
          <w:tcPr>
            <w:tcW w:w="5211" w:type="dxa"/>
            <w:gridSpan w:val="2"/>
            <w:tcBorders>
              <w:bottom w:val="single" w:sz="4" w:space="0" w:color="auto"/>
            </w:tcBorders>
            <w:shd w:val="clear" w:color="auto" w:fill="D9D9D9"/>
            <w:vAlign w:val="center"/>
          </w:tcPr>
          <w:p w14:paraId="00D58A06" w14:textId="77777777" w:rsidR="006B723A" w:rsidRPr="00A4100B" w:rsidRDefault="006B723A" w:rsidP="005D2F20">
            <w:pPr>
              <w:widowControl w:val="0"/>
              <w:autoSpaceDE w:val="0"/>
              <w:autoSpaceDN w:val="0"/>
              <w:adjustRightInd w:val="0"/>
              <w:spacing w:after="0" w:line="240" w:lineRule="auto"/>
              <w:jc w:val="center"/>
              <w:rPr>
                <w:b/>
                <w:sz w:val="20"/>
                <w:szCs w:val="20"/>
              </w:rPr>
            </w:pPr>
            <w:r w:rsidRPr="00A4100B">
              <w:rPr>
                <w:b/>
                <w:sz w:val="20"/>
                <w:szCs w:val="20"/>
              </w:rPr>
              <w:t xml:space="preserve">Результаты обучения </w:t>
            </w:r>
          </w:p>
        </w:tc>
        <w:tc>
          <w:tcPr>
            <w:tcW w:w="4536" w:type="dxa"/>
            <w:vMerge w:val="restart"/>
            <w:shd w:val="clear" w:color="auto" w:fill="D9D9D9"/>
            <w:vAlign w:val="center"/>
          </w:tcPr>
          <w:p w14:paraId="1B1CA900" w14:textId="77777777" w:rsidR="006B723A" w:rsidRPr="00A4100B" w:rsidRDefault="006B723A" w:rsidP="005D2F20">
            <w:pPr>
              <w:widowControl w:val="0"/>
              <w:autoSpaceDE w:val="0"/>
              <w:autoSpaceDN w:val="0"/>
              <w:adjustRightInd w:val="0"/>
              <w:spacing w:after="0" w:line="240" w:lineRule="auto"/>
              <w:jc w:val="center"/>
              <w:rPr>
                <w:b/>
                <w:sz w:val="20"/>
                <w:szCs w:val="20"/>
              </w:rPr>
            </w:pPr>
            <w:r w:rsidRPr="00A4100B">
              <w:rPr>
                <w:b/>
                <w:sz w:val="20"/>
                <w:szCs w:val="20"/>
              </w:rPr>
              <w:t>Формы и методы контроля и оценки результатов обучения</w:t>
            </w:r>
          </w:p>
        </w:tc>
      </w:tr>
      <w:tr w:rsidR="00A4100B" w:rsidRPr="00A4100B" w14:paraId="5C9CDE03" w14:textId="77777777" w:rsidTr="00D7435D">
        <w:trPr>
          <w:trHeight w:val="60"/>
        </w:trPr>
        <w:tc>
          <w:tcPr>
            <w:tcW w:w="3369" w:type="dxa"/>
            <w:tcBorders>
              <w:bottom w:val="single" w:sz="4" w:space="0" w:color="auto"/>
            </w:tcBorders>
            <w:shd w:val="clear" w:color="auto" w:fill="D9D9D9"/>
            <w:vAlign w:val="center"/>
          </w:tcPr>
          <w:p w14:paraId="5DC9F881" w14:textId="77777777" w:rsidR="006B723A" w:rsidRPr="00A4100B" w:rsidRDefault="006B723A" w:rsidP="005D2F20">
            <w:pPr>
              <w:widowControl w:val="0"/>
              <w:autoSpaceDE w:val="0"/>
              <w:autoSpaceDN w:val="0"/>
              <w:adjustRightInd w:val="0"/>
              <w:spacing w:after="0" w:line="240" w:lineRule="auto"/>
              <w:jc w:val="center"/>
              <w:rPr>
                <w:b/>
                <w:sz w:val="20"/>
                <w:szCs w:val="20"/>
              </w:rPr>
            </w:pPr>
            <w:r w:rsidRPr="00A4100B">
              <w:rPr>
                <w:b/>
                <w:sz w:val="20"/>
                <w:szCs w:val="20"/>
              </w:rPr>
              <w:t>Предметные</w:t>
            </w:r>
          </w:p>
        </w:tc>
        <w:tc>
          <w:tcPr>
            <w:tcW w:w="1842" w:type="dxa"/>
            <w:tcBorders>
              <w:bottom w:val="single" w:sz="4" w:space="0" w:color="auto"/>
            </w:tcBorders>
            <w:shd w:val="clear" w:color="auto" w:fill="D9D9D9"/>
            <w:vAlign w:val="center"/>
          </w:tcPr>
          <w:p w14:paraId="284F5F81" w14:textId="77777777" w:rsidR="006B723A" w:rsidRPr="00A4100B" w:rsidRDefault="006B723A" w:rsidP="005D2F20">
            <w:pPr>
              <w:widowControl w:val="0"/>
              <w:autoSpaceDE w:val="0"/>
              <w:autoSpaceDN w:val="0"/>
              <w:adjustRightInd w:val="0"/>
              <w:spacing w:after="0" w:line="240" w:lineRule="auto"/>
              <w:jc w:val="center"/>
              <w:rPr>
                <w:b/>
                <w:sz w:val="20"/>
                <w:szCs w:val="20"/>
              </w:rPr>
            </w:pPr>
            <w:r w:rsidRPr="00A4100B">
              <w:rPr>
                <w:b/>
                <w:sz w:val="20"/>
                <w:szCs w:val="20"/>
              </w:rPr>
              <w:t>Метапредметные</w:t>
            </w:r>
            <w:r w:rsidRPr="00A4100B">
              <w:rPr>
                <w:b/>
                <w:sz w:val="20"/>
                <w:szCs w:val="20"/>
                <w:lang w:val="en-US"/>
              </w:rPr>
              <w:t xml:space="preserve">, </w:t>
            </w:r>
            <w:r w:rsidRPr="00A4100B">
              <w:rPr>
                <w:b/>
                <w:sz w:val="20"/>
                <w:szCs w:val="20"/>
              </w:rPr>
              <w:t>личностные</w:t>
            </w:r>
          </w:p>
        </w:tc>
        <w:tc>
          <w:tcPr>
            <w:tcW w:w="4536" w:type="dxa"/>
            <w:vMerge/>
            <w:tcBorders>
              <w:bottom w:val="single" w:sz="4" w:space="0" w:color="auto"/>
            </w:tcBorders>
            <w:shd w:val="clear" w:color="auto" w:fill="D9D9D9"/>
            <w:vAlign w:val="center"/>
          </w:tcPr>
          <w:p w14:paraId="080FAE42" w14:textId="77777777" w:rsidR="006B723A" w:rsidRPr="00A4100B" w:rsidRDefault="006B723A" w:rsidP="005D2F20">
            <w:pPr>
              <w:widowControl w:val="0"/>
              <w:autoSpaceDE w:val="0"/>
              <w:autoSpaceDN w:val="0"/>
              <w:adjustRightInd w:val="0"/>
              <w:spacing w:after="0" w:line="240" w:lineRule="auto"/>
              <w:jc w:val="center"/>
              <w:rPr>
                <w:b/>
                <w:sz w:val="20"/>
                <w:szCs w:val="20"/>
              </w:rPr>
            </w:pPr>
          </w:p>
        </w:tc>
      </w:tr>
      <w:tr w:rsidR="00A4100B" w:rsidRPr="00A4100B" w14:paraId="545BA2F3" w14:textId="77777777" w:rsidTr="00D7435D">
        <w:trPr>
          <w:trHeight w:val="301"/>
        </w:trPr>
        <w:tc>
          <w:tcPr>
            <w:tcW w:w="3369" w:type="dxa"/>
            <w:shd w:val="clear" w:color="auto" w:fill="auto"/>
          </w:tcPr>
          <w:p w14:paraId="08FDF03C" w14:textId="77777777" w:rsidR="006B723A" w:rsidRPr="00A4100B" w:rsidRDefault="006B723A" w:rsidP="005D2F20">
            <w:pPr>
              <w:widowControl w:val="0"/>
              <w:tabs>
                <w:tab w:val="num" w:pos="720"/>
              </w:tabs>
              <w:autoSpaceDE w:val="0"/>
              <w:autoSpaceDN w:val="0"/>
              <w:adjustRightInd w:val="0"/>
              <w:spacing w:after="0" w:line="240" w:lineRule="auto"/>
              <w:ind w:right="-108"/>
              <w:rPr>
                <w:sz w:val="20"/>
                <w:szCs w:val="20"/>
              </w:rPr>
            </w:pPr>
            <w:r w:rsidRPr="00A4100B">
              <w:rPr>
                <w:sz w:val="20"/>
                <w:szCs w:val="20"/>
              </w:rPr>
              <w:t>9. основные права и обязанности граждан до призыва на военную службу, во время прохождения военной службы и пребывания в запасе;</w:t>
            </w:r>
          </w:p>
        </w:tc>
        <w:tc>
          <w:tcPr>
            <w:tcW w:w="1842" w:type="dxa"/>
            <w:shd w:val="clear" w:color="auto" w:fill="auto"/>
            <w:vAlign w:val="center"/>
          </w:tcPr>
          <w:p w14:paraId="10F5EACB" w14:textId="77777777" w:rsidR="006B723A" w:rsidRPr="00A4100B" w:rsidRDefault="006B723A" w:rsidP="005D2F20">
            <w:pPr>
              <w:widowControl w:val="0"/>
              <w:spacing w:after="0" w:line="240" w:lineRule="auto"/>
              <w:jc w:val="center"/>
              <w:rPr>
                <w:bCs/>
                <w:sz w:val="20"/>
                <w:szCs w:val="20"/>
              </w:rPr>
            </w:pPr>
            <w:r w:rsidRPr="00A4100B">
              <w:rPr>
                <w:bCs/>
                <w:sz w:val="20"/>
              </w:rPr>
              <w:t>ОК1-ОК10</w:t>
            </w:r>
          </w:p>
        </w:tc>
        <w:tc>
          <w:tcPr>
            <w:tcW w:w="4536" w:type="dxa"/>
          </w:tcPr>
          <w:p w14:paraId="453D1BAD" w14:textId="77777777" w:rsidR="006B723A" w:rsidRPr="00A4100B" w:rsidRDefault="006B723A" w:rsidP="005D2F20">
            <w:pPr>
              <w:widowControl w:val="0"/>
              <w:spacing w:after="0" w:line="240" w:lineRule="auto"/>
              <w:ind w:right="-108"/>
              <w:jc w:val="both"/>
              <w:rPr>
                <w:bCs/>
                <w:sz w:val="20"/>
              </w:rPr>
            </w:pPr>
            <w:r w:rsidRPr="00A4100B">
              <w:rPr>
                <w:bCs/>
                <w:sz w:val="20"/>
              </w:rPr>
              <w:t>Опрос (индивидуальный, фронтальный), тестирование, письменная проверка выполнения внеаудиторной самостоятельной работы, дифференцированный зачет</w:t>
            </w:r>
          </w:p>
        </w:tc>
      </w:tr>
      <w:tr w:rsidR="00A4100B" w:rsidRPr="00A4100B" w14:paraId="7B883BB2" w14:textId="77777777" w:rsidTr="00D7435D">
        <w:trPr>
          <w:trHeight w:val="301"/>
        </w:trPr>
        <w:tc>
          <w:tcPr>
            <w:tcW w:w="3369" w:type="dxa"/>
            <w:shd w:val="clear" w:color="auto" w:fill="auto"/>
          </w:tcPr>
          <w:p w14:paraId="5A871BB8" w14:textId="77777777" w:rsidR="006B723A" w:rsidRPr="00A4100B" w:rsidRDefault="006B723A" w:rsidP="005D2F20">
            <w:pPr>
              <w:widowControl w:val="0"/>
              <w:tabs>
                <w:tab w:val="num" w:pos="720"/>
              </w:tabs>
              <w:autoSpaceDE w:val="0"/>
              <w:autoSpaceDN w:val="0"/>
              <w:adjustRightInd w:val="0"/>
              <w:spacing w:after="0" w:line="240" w:lineRule="auto"/>
              <w:rPr>
                <w:sz w:val="20"/>
                <w:szCs w:val="20"/>
              </w:rPr>
            </w:pPr>
            <w:r w:rsidRPr="00A4100B">
              <w:rPr>
                <w:sz w:val="20"/>
                <w:szCs w:val="20"/>
              </w:rPr>
              <w:t>10. основные виды военно- профессиональной деятельности, особенности прохождения военной службы по призыву и контракту, альтернативной службы;</w:t>
            </w:r>
          </w:p>
        </w:tc>
        <w:tc>
          <w:tcPr>
            <w:tcW w:w="1842" w:type="dxa"/>
            <w:shd w:val="clear" w:color="auto" w:fill="auto"/>
            <w:vAlign w:val="center"/>
          </w:tcPr>
          <w:p w14:paraId="0C3F3AB6" w14:textId="77777777" w:rsidR="006B723A" w:rsidRPr="00A4100B" w:rsidRDefault="006B723A" w:rsidP="005D2F20">
            <w:pPr>
              <w:widowControl w:val="0"/>
              <w:spacing w:after="0" w:line="240" w:lineRule="auto"/>
              <w:jc w:val="center"/>
              <w:rPr>
                <w:bCs/>
                <w:sz w:val="20"/>
                <w:szCs w:val="20"/>
              </w:rPr>
            </w:pPr>
            <w:r w:rsidRPr="00A4100B">
              <w:rPr>
                <w:bCs/>
                <w:sz w:val="20"/>
              </w:rPr>
              <w:t>ОК1-ОК10</w:t>
            </w:r>
          </w:p>
        </w:tc>
        <w:tc>
          <w:tcPr>
            <w:tcW w:w="4536" w:type="dxa"/>
          </w:tcPr>
          <w:p w14:paraId="70BC1BED" w14:textId="77777777" w:rsidR="006B723A" w:rsidRPr="00A4100B" w:rsidRDefault="006B723A" w:rsidP="005D2F20">
            <w:pPr>
              <w:widowControl w:val="0"/>
              <w:spacing w:after="0" w:line="240" w:lineRule="auto"/>
              <w:rPr>
                <w:bCs/>
                <w:sz w:val="20"/>
              </w:rPr>
            </w:pPr>
            <w:r w:rsidRPr="00A4100B">
              <w:rPr>
                <w:bCs/>
                <w:sz w:val="20"/>
              </w:rPr>
              <w:t>Опрос (индивидуальный, фронтальный), тестирование, проверка выполнения внеаудиторной самостоятельной работы, дифференцированный зачет</w:t>
            </w:r>
          </w:p>
        </w:tc>
      </w:tr>
      <w:tr w:rsidR="00A4100B" w:rsidRPr="00A4100B" w14:paraId="62A1B45E" w14:textId="77777777" w:rsidTr="00D7435D">
        <w:trPr>
          <w:trHeight w:val="301"/>
        </w:trPr>
        <w:tc>
          <w:tcPr>
            <w:tcW w:w="3369" w:type="dxa"/>
            <w:shd w:val="clear" w:color="auto" w:fill="auto"/>
          </w:tcPr>
          <w:p w14:paraId="34670B62" w14:textId="77777777" w:rsidR="006B723A" w:rsidRPr="00A4100B" w:rsidRDefault="006B723A" w:rsidP="005D2F20">
            <w:pPr>
              <w:widowControl w:val="0"/>
              <w:tabs>
                <w:tab w:val="num" w:pos="720"/>
              </w:tabs>
              <w:autoSpaceDE w:val="0"/>
              <w:autoSpaceDN w:val="0"/>
              <w:adjustRightInd w:val="0"/>
              <w:spacing w:after="0" w:line="240" w:lineRule="auto"/>
              <w:rPr>
                <w:sz w:val="20"/>
                <w:szCs w:val="20"/>
              </w:rPr>
            </w:pPr>
            <w:r w:rsidRPr="00A4100B">
              <w:rPr>
                <w:sz w:val="20"/>
                <w:szCs w:val="20"/>
              </w:rPr>
              <w:t>11. требования, предъявляемые военной службой к уровню подготовленности призывника;</w:t>
            </w:r>
          </w:p>
        </w:tc>
        <w:tc>
          <w:tcPr>
            <w:tcW w:w="1842" w:type="dxa"/>
            <w:shd w:val="clear" w:color="auto" w:fill="auto"/>
            <w:vAlign w:val="center"/>
          </w:tcPr>
          <w:p w14:paraId="702C81D8" w14:textId="77777777" w:rsidR="006B723A" w:rsidRPr="00A4100B" w:rsidRDefault="006B723A" w:rsidP="005D2F20">
            <w:pPr>
              <w:widowControl w:val="0"/>
              <w:spacing w:after="0" w:line="240" w:lineRule="auto"/>
              <w:jc w:val="center"/>
              <w:rPr>
                <w:bCs/>
                <w:sz w:val="20"/>
                <w:szCs w:val="20"/>
              </w:rPr>
            </w:pPr>
            <w:r w:rsidRPr="00A4100B">
              <w:rPr>
                <w:bCs/>
                <w:sz w:val="20"/>
              </w:rPr>
              <w:t>ОК1-ОК10</w:t>
            </w:r>
          </w:p>
        </w:tc>
        <w:tc>
          <w:tcPr>
            <w:tcW w:w="4536" w:type="dxa"/>
          </w:tcPr>
          <w:p w14:paraId="767E341A" w14:textId="77777777" w:rsidR="006B723A" w:rsidRPr="00A4100B" w:rsidRDefault="006B723A" w:rsidP="005D2F20">
            <w:pPr>
              <w:widowControl w:val="0"/>
              <w:spacing w:after="0" w:line="240" w:lineRule="auto"/>
              <w:rPr>
                <w:bCs/>
                <w:sz w:val="20"/>
              </w:rPr>
            </w:pPr>
            <w:r w:rsidRPr="00A4100B">
              <w:rPr>
                <w:bCs/>
                <w:sz w:val="20"/>
              </w:rPr>
              <w:t>Опрос (индивидуальный, фронтальный), тестирование, проверка выполнения самостоятельной работы, дифференцированный зачет</w:t>
            </w:r>
          </w:p>
        </w:tc>
      </w:tr>
      <w:tr w:rsidR="00A4100B" w:rsidRPr="00A4100B" w14:paraId="7F2EDC5E" w14:textId="77777777" w:rsidTr="00D7435D">
        <w:trPr>
          <w:trHeight w:val="60"/>
        </w:trPr>
        <w:tc>
          <w:tcPr>
            <w:tcW w:w="3369" w:type="dxa"/>
            <w:shd w:val="clear" w:color="auto" w:fill="auto"/>
          </w:tcPr>
          <w:p w14:paraId="70915BC7" w14:textId="77777777" w:rsidR="006B723A" w:rsidRPr="00A4100B" w:rsidRDefault="006B723A" w:rsidP="005D2F20">
            <w:pPr>
              <w:widowControl w:val="0"/>
              <w:autoSpaceDE w:val="0"/>
              <w:autoSpaceDN w:val="0"/>
              <w:adjustRightInd w:val="0"/>
              <w:spacing w:after="0" w:line="240" w:lineRule="auto"/>
              <w:rPr>
                <w:b/>
                <w:sz w:val="20"/>
              </w:rPr>
            </w:pPr>
            <w:r w:rsidRPr="00A4100B">
              <w:rPr>
                <w:b/>
                <w:sz w:val="20"/>
              </w:rPr>
              <w:t>Освоенные умения:</w:t>
            </w:r>
          </w:p>
        </w:tc>
        <w:tc>
          <w:tcPr>
            <w:tcW w:w="1842" w:type="dxa"/>
            <w:shd w:val="clear" w:color="auto" w:fill="auto"/>
            <w:vAlign w:val="center"/>
          </w:tcPr>
          <w:p w14:paraId="137AD523" w14:textId="77777777" w:rsidR="006B723A" w:rsidRPr="00A4100B" w:rsidRDefault="006B723A" w:rsidP="005D2F20">
            <w:pPr>
              <w:widowControl w:val="0"/>
              <w:autoSpaceDE w:val="0"/>
              <w:autoSpaceDN w:val="0"/>
              <w:adjustRightInd w:val="0"/>
              <w:spacing w:after="0" w:line="240" w:lineRule="auto"/>
              <w:ind w:firstLine="320"/>
              <w:jc w:val="center"/>
              <w:rPr>
                <w:b/>
                <w:sz w:val="20"/>
              </w:rPr>
            </w:pPr>
          </w:p>
        </w:tc>
        <w:tc>
          <w:tcPr>
            <w:tcW w:w="4536" w:type="dxa"/>
          </w:tcPr>
          <w:p w14:paraId="6A4F4C4C" w14:textId="77777777" w:rsidR="006B723A" w:rsidRPr="00A4100B" w:rsidRDefault="006B723A" w:rsidP="005D2F20">
            <w:pPr>
              <w:widowControl w:val="0"/>
              <w:autoSpaceDE w:val="0"/>
              <w:autoSpaceDN w:val="0"/>
              <w:adjustRightInd w:val="0"/>
              <w:spacing w:after="0" w:line="240" w:lineRule="auto"/>
              <w:ind w:firstLine="320"/>
              <w:rPr>
                <w:b/>
                <w:sz w:val="20"/>
              </w:rPr>
            </w:pPr>
          </w:p>
        </w:tc>
      </w:tr>
      <w:tr w:rsidR="00A4100B" w:rsidRPr="00A4100B" w14:paraId="6FB853DD" w14:textId="77777777" w:rsidTr="00D7435D">
        <w:trPr>
          <w:trHeight w:val="301"/>
        </w:trPr>
        <w:tc>
          <w:tcPr>
            <w:tcW w:w="3369" w:type="dxa"/>
            <w:shd w:val="clear" w:color="auto" w:fill="auto"/>
          </w:tcPr>
          <w:p w14:paraId="43C8FD68" w14:textId="77777777" w:rsidR="006B723A" w:rsidRPr="00A4100B" w:rsidRDefault="006B723A" w:rsidP="005D2F20">
            <w:pPr>
              <w:widowControl w:val="0"/>
              <w:autoSpaceDE w:val="0"/>
              <w:autoSpaceDN w:val="0"/>
              <w:adjustRightInd w:val="0"/>
              <w:spacing w:after="0" w:line="240" w:lineRule="auto"/>
              <w:rPr>
                <w:sz w:val="20"/>
                <w:szCs w:val="20"/>
              </w:rPr>
            </w:pPr>
            <w:r w:rsidRPr="00A4100B">
              <w:rPr>
                <w:sz w:val="20"/>
                <w:szCs w:val="20"/>
              </w:rPr>
              <w:t>1. наблюдение за деятельностью обучающихся во время деловой игры, решение проблемных ситуаций. Демонстрация способов защиты от ЧС природного и техногенного характера, согласно плану колледжа. Обоснование использования различных способов защиты.</w:t>
            </w:r>
          </w:p>
        </w:tc>
        <w:tc>
          <w:tcPr>
            <w:tcW w:w="1842" w:type="dxa"/>
            <w:shd w:val="clear" w:color="auto" w:fill="auto"/>
            <w:vAlign w:val="center"/>
          </w:tcPr>
          <w:p w14:paraId="10AE50FB"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rPr>
            </w:pPr>
            <w:r w:rsidRPr="00A4100B">
              <w:rPr>
                <w:bCs/>
                <w:sz w:val="20"/>
              </w:rPr>
              <w:t>ОК1-ОК10</w:t>
            </w:r>
          </w:p>
        </w:tc>
        <w:tc>
          <w:tcPr>
            <w:tcW w:w="4536" w:type="dxa"/>
          </w:tcPr>
          <w:p w14:paraId="0A656AA1" w14:textId="77777777" w:rsidR="006B723A" w:rsidRPr="00A4100B" w:rsidRDefault="006B723A" w:rsidP="005D2F20">
            <w:pPr>
              <w:widowControl w:val="0"/>
              <w:spacing w:after="0" w:line="240" w:lineRule="auto"/>
              <w:rPr>
                <w:bCs/>
                <w:sz w:val="20"/>
              </w:rPr>
            </w:pPr>
            <w:r w:rsidRPr="00A4100B">
              <w:rPr>
                <w:bCs/>
                <w:sz w:val="20"/>
              </w:rPr>
              <w:t>Демонстрация способов защиты при получении сигнала о ЧС, согласно плану колледжа. Контроль выполнения индивидуальных домашних  заданий, дифференцированный зачет.</w:t>
            </w:r>
          </w:p>
        </w:tc>
      </w:tr>
      <w:tr w:rsidR="00A4100B" w:rsidRPr="00A4100B" w14:paraId="05BE23CE" w14:textId="77777777" w:rsidTr="00D7435D">
        <w:trPr>
          <w:trHeight w:val="301"/>
        </w:trPr>
        <w:tc>
          <w:tcPr>
            <w:tcW w:w="3369" w:type="dxa"/>
            <w:shd w:val="clear" w:color="auto" w:fill="auto"/>
          </w:tcPr>
          <w:p w14:paraId="0D763A07" w14:textId="77777777" w:rsidR="006B723A" w:rsidRPr="00A4100B" w:rsidRDefault="006B723A" w:rsidP="005D2F20">
            <w:pPr>
              <w:widowControl w:val="0"/>
              <w:autoSpaceDE w:val="0"/>
              <w:autoSpaceDN w:val="0"/>
              <w:adjustRightInd w:val="0"/>
              <w:spacing w:after="0" w:line="240" w:lineRule="auto"/>
              <w:rPr>
                <w:sz w:val="20"/>
                <w:szCs w:val="20"/>
              </w:rPr>
            </w:pPr>
            <w:r w:rsidRPr="00A4100B">
              <w:rPr>
                <w:sz w:val="20"/>
                <w:szCs w:val="20"/>
              </w:rPr>
              <w:t>2. демонстрация умений оказания первой медицинской помощи. Наблюдение за деятельность обучающихся во время деловой игры, решения проблемных ситуаций.</w:t>
            </w:r>
          </w:p>
        </w:tc>
        <w:tc>
          <w:tcPr>
            <w:tcW w:w="1842" w:type="dxa"/>
            <w:shd w:val="clear" w:color="auto" w:fill="auto"/>
            <w:vAlign w:val="center"/>
          </w:tcPr>
          <w:p w14:paraId="0B9CD206" w14:textId="77777777" w:rsidR="006B723A" w:rsidRPr="00A4100B" w:rsidRDefault="006B723A" w:rsidP="005D2F20">
            <w:pPr>
              <w:widowControl w:val="0"/>
              <w:spacing w:after="0" w:line="240" w:lineRule="auto"/>
              <w:jc w:val="center"/>
              <w:rPr>
                <w:bCs/>
                <w:sz w:val="18"/>
                <w:szCs w:val="18"/>
              </w:rPr>
            </w:pPr>
            <w:r w:rsidRPr="00A4100B">
              <w:rPr>
                <w:bCs/>
                <w:sz w:val="20"/>
              </w:rPr>
              <w:t>ОК1-ОК10</w:t>
            </w:r>
          </w:p>
        </w:tc>
        <w:tc>
          <w:tcPr>
            <w:tcW w:w="4536" w:type="dxa"/>
          </w:tcPr>
          <w:p w14:paraId="1A31DB7E" w14:textId="77777777" w:rsidR="006B723A" w:rsidRPr="00A4100B" w:rsidRDefault="006B723A" w:rsidP="005D2F20">
            <w:pPr>
              <w:widowControl w:val="0"/>
              <w:spacing w:after="0" w:line="240" w:lineRule="auto"/>
              <w:rPr>
                <w:bCs/>
                <w:sz w:val="20"/>
              </w:rPr>
            </w:pPr>
            <w:r w:rsidRPr="00A4100B">
              <w:rPr>
                <w:bCs/>
                <w:sz w:val="20"/>
              </w:rPr>
              <w:t>Оценка методов оказания первой медицинской помощи. Контроль выполнения самостоятельных заданий, дифференцированный зачет</w:t>
            </w:r>
          </w:p>
        </w:tc>
      </w:tr>
      <w:tr w:rsidR="006B723A" w:rsidRPr="00A4100B" w14:paraId="51609AE2" w14:textId="77777777" w:rsidTr="00D7435D">
        <w:trPr>
          <w:trHeight w:val="301"/>
        </w:trPr>
        <w:tc>
          <w:tcPr>
            <w:tcW w:w="3369" w:type="dxa"/>
            <w:shd w:val="clear" w:color="auto" w:fill="auto"/>
          </w:tcPr>
          <w:p w14:paraId="6A703DB2" w14:textId="77777777" w:rsidR="006B723A" w:rsidRPr="00A4100B" w:rsidRDefault="006B723A" w:rsidP="005D2F20">
            <w:pPr>
              <w:widowControl w:val="0"/>
              <w:autoSpaceDE w:val="0"/>
              <w:autoSpaceDN w:val="0"/>
              <w:adjustRightInd w:val="0"/>
              <w:spacing w:after="0" w:line="240" w:lineRule="auto"/>
              <w:rPr>
                <w:sz w:val="20"/>
                <w:szCs w:val="20"/>
              </w:rPr>
            </w:pPr>
            <w:r w:rsidRPr="00A4100B">
              <w:rPr>
                <w:sz w:val="20"/>
                <w:szCs w:val="20"/>
              </w:rPr>
              <w:t>3. наблюдение за деятельностью обучающихся во время деловой игры. Демонстрация использования средств индивидуальной и коллективной защиты.</w:t>
            </w:r>
          </w:p>
        </w:tc>
        <w:tc>
          <w:tcPr>
            <w:tcW w:w="1842" w:type="dxa"/>
            <w:shd w:val="clear" w:color="auto" w:fill="auto"/>
            <w:vAlign w:val="center"/>
          </w:tcPr>
          <w:p w14:paraId="6EFBC7C7" w14:textId="77777777" w:rsidR="006B723A" w:rsidRPr="00A4100B" w:rsidRDefault="006B723A" w:rsidP="005D2F20">
            <w:pPr>
              <w:widowControl w:val="0"/>
              <w:spacing w:after="0" w:line="240" w:lineRule="auto"/>
              <w:jc w:val="center"/>
              <w:rPr>
                <w:sz w:val="20"/>
                <w:szCs w:val="20"/>
              </w:rPr>
            </w:pPr>
            <w:r w:rsidRPr="00A4100B">
              <w:rPr>
                <w:bCs/>
                <w:sz w:val="20"/>
              </w:rPr>
              <w:t>ОК1-ОК10</w:t>
            </w:r>
          </w:p>
        </w:tc>
        <w:tc>
          <w:tcPr>
            <w:tcW w:w="4536" w:type="dxa"/>
          </w:tcPr>
          <w:p w14:paraId="4C2C0FA2" w14:textId="77777777" w:rsidR="006B723A" w:rsidRPr="00A4100B" w:rsidRDefault="006B723A" w:rsidP="005D2F20">
            <w:pPr>
              <w:widowControl w:val="0"/>
              <w:spacing w:after="0" w:line="240" w:lineRule="auto"/>
              <w:rPr>
                <w:bCs/>
                <w:sz w:val="20"/>
              </w:rPr>
            </w:pPr>
            <w:r w:rsidRPr="00A4100B">
              <w:rPr>
                <w:bCs/>
                <w:sz w:val="20"/>
              </w:rPr>
              <w:t>Оценка средств индивидуальной и коллективной защиты. Контроль выполнения самостоятельных заданий, дифференцированный зачет</w:t>
            </w:r>
          </w:p>
        </w:tc>
      </w:tr>
    </w:tbl>
    <w:p w14:paraId="0222B290" w14:textId="77777777" w:rsidR="006B723A" w:rsidRPr="00A4100B" w:rsidRDefault="006B723A" w:rsidP="005D2F20">
      <w:pPr>
        <w:widowControl w:val="0"/>
        <w:spacing w:after="0" w:line="240" w:lineRule="auto"/>
        <w:ind w:firstLine="709"/>
        <w:rPr>
          <w:sz w:val="22"/>
          <w:szCs w:val="22"/>
        </w:rPr>
      </w:pPr>
    </w:p>
    <w:p w14:paraId="0828E55B" w14:textId="77777777" w:rsidR="00DD7EAE" w:rsidRPr="00A4100B" w:rsidRDefault="00DD7EAE" w:rsidP="005D2F20">
      <w:pPr>
        <w:spacing w:after="0" w:line="240" w:lineRule="auto"/>
      </w:pPr>
    </w:p>
    <w:p w14:paraId="23F37987" w14:textId="77777777" w:rsidR="006B723A" w:rsidRPr="00A4100B" w:rsidRDefault="006B723A" w:rsidP="005D2F20">
      <w:pPr>
        <w:spacing w:after="0" w:line="240" w:lineRule="auto"/>
      </w:pPr>
      <w:r w:rsidRPr="00A4100B">
        <w:br w:type="page"/>
      </w:r>
    </w:p>
    <w:p w14:paraId="4E89F39E" w14:textId="77777777" w:rsidR="006B723A" w:rsidRPr="00A4100B" w:rsidRDefault="006B723A" w:rsidP="005D2F20">
      <w:pPr>
        <w:spacing w:after="0" w:line="240" w:lineRule="auto"/>
        <w:rPr>
          <w:sz w:val="22"/>
          <w:szCs w:val="22"/>
        </w:rPr>
      </w:pPr>
    </w:p>
    <w:p w14:paraId="1D53DF36" w14:textId="77777777" w:rsidR="006B723A" w:rsidRPr="00A4100B" w:rsidRDefault="006B723A" w:rsidP="005D2F20">
      <w:pPr>
        <w:spacing w:after="0" w:line="240" w:lineRule="auto"/>
        <w:jc w:val="right"/>
        <w:rPr>
          <w:b/>
          <w:bCs/>
        </w:rPr>
      </w:pPr>
      <w:r w:rsidRPr="00A4100B">
        <w:rPr>
          <w:b/>
          <w:bCs/>
        </w:rPr>
        <w:t>Приложение 3.8</w:t>
      </w:r>
    </w:p>
    <w:p w14:paraId="35A6DE81" w14:textId="77777777" w:rsidR="006B723A" w:rsidRPr="00A4100B" w:rsidRDefault="006B723A" w:rsidP="005D2F20">
      <w:pPr>
        <w:spacing w:after="0" w:line="240" w:lineRule="auto"/>
        <w:jc w:val="right"/>
        <w:rPr>
          <w:b/>
          <w:bCs/>
        </w:rPr>
      </w:pPr>
      <w:r w:rsidRPr="00A4100B">
        <w:rPr>
          <w:b/>
          <w:bCs/>
        </w:rPr>
        <w:t xml:space="preserve">к ПООП-П по </w:t>
      </w:r>
      <w:r w:rsidRPr="00DE1BD3">
        <w:rPr>
          <w:b/>
          <w:bCs/>
          <w:highlight w:val="yellow"/>
        </w:rPr>
        <w:t>профессии/специальности</w:t>
      </w:r>
    </w:p>
    <w:p w14:paraId="5DB2C411" w14:textId="77777777" w:rsidR="006B723A" w:rsidRPr="00A4100B" w:rsidRDefault="006B723A" w:rsidP="005D2F20">
      <w:pPr>
        <w:spacing w:after="0" w:line="240" w:lineRule="auto"/>
        <w:jc w:val="right"/>
        <w:rPr>
          <w:b/>
          <w:bCs/>
        </w:rPr>
      </w:pPr>
      <w:r w:rsidRPr="00A4100B">
        <w:rPr>
          <w:b/>
          <w:bCs/>
        </w:rPr>
        <w:t xml:space="preserve">26.02.05 Эксплуатация судовых энергетических установок </w:t>
      </w:r>
    </w:p>
    <w:p w14:paraId="2E18ABC6" w14:textId="77777777" w:rsidR="006B723A" w:rsidRPr="00A4100B" w:rsidRDefault="006B723A" w:rsidP="005D2F20">
      <w:pPr>
        <w:spacing w:after="0" w:line="240" w:lineRule="auto"/>
        <w:jc w:val="right"/>
        <w:rPr>
          <w:i/>
          <w:sz w:val="18"/>
          <w:szCs w:val="18"/>
        </w:rPr>
      </w:pPr>
      <w:r w:rsidRPr="00DE1BD3">
        <w:rPr>
          <w:i/>
          <w:sz w:val="18"/>
          <w:szCs w:val="18"/>
          <w:highlight w:val="yellow"/>
        </w:rPr>
        <w:t>Код и наименование профессии/специальности</w:t>
      </w:r>
    </w:p>
    <w:p w14:paraId="03829E7B" w14:textId="77777777" w:rsidR="006B723A" w:rsidRPr="00A4100B" w:rsidRDefault="006B723A" w:rsidP="005D2F20">
      <w:pPr>
        <w:spacing w:after="0" w:line="240" w:lineRule="auto"/>
        <w:jc w:val="center"/>
        <w:rPr>
          <w:b/>
          <w:i/>
          <w:sz w:val="22"/>
          <w:szCs w:val="22"/>
        </w:rPr>
      </w:pPr>
    </w:p>
    <w:p w14:paraId="4506761A" w14:textId="77777777" w:rsidR="006B723A" w:rsidRPr="00A4100B" w:rsidRDefault="006B723A" w:rsidP="005D2F20">
      <w:pPr>
        <w:spacing w:after="0" w:line="240" w:lineRule="auto"/>
        <w:jc w:val="center"/>
        <w:rPr>
          <w:b/>
          <w:i/>
          <w:sz w:val="22"/>
          <w:szCs w:val="22"/>
        </w:rPr>
      </w:pPr>
    </w:p>
    <w:p w14:paraId="23ED9DBC" w14:textId="77777777" w:rsidR="006B723A" w:rsidRPr="00A4100B" w:rsidRDefault="006B723A" w:rsidP="005D2F20">
      <w:pPr>
        <w:spacing w:after="0" w:line="240" w:lineRule="auto"/>
        <w:jc w:val="center"/>
        <w:rPr>
          <w:b/>
          <w:i/>
          <w:sz w:val="22"/>
          <w:szCs w:val="22"/>
        </w:rPr>
      </w:pPr>
    </w:p>
    <w:p w14:paraId="6DC90A6A" w14:textId="77777777" w:rsidR="006B723A" w:rsidRPr="00A4100B" w:rsidRDefault="006B723A" w:rsidP="005D2F20">
      <w:pPr>
        <w:spacing w:after="0" w:line="240" w:lineRule="auto"/>
        <w:jc w:val="center"/>
        <w:rPr>
          <w:b/>
          <w:i/>
          <w:sz w:val="22"/>
          <w:szCs w:val="22"/>
        </w:rPr>
      </w:pPr>
    </w:p>
    <w:p w14:paraId="54A16B89" w14:textId="77777777" w:rsidR="006B723A" w:rsidRPr="00A4100B" w:rsidRDefault="006B723A" w:rsidP="005D2F20">
      <w:pPr>
        <w:spacing w:after="0" w:line="240" w:lineRule="auto"/>
        <w:jc w:val="center"/>
        <w:rPr>
          <w:b/>
          <w:i/>
          <w:sz w:val="22"/>
          <w:szCs w:val="22"/>
        </w:rPr>
      </w:pPr>
    </w:p>
    <w:p w14:paraId="4FA73751" w14:textId="77777777" w:rsidR="006B723A" w:rsidRPr="00A4100B" w:rsidRDefault="006B723A" w:rsidP="005D2F20">
      <w:pPr>
        <w:spacing w:after="0" w:line="240" w:lineRule="auto"/>
        <w:jc w:val="center"/>
        <w:rPr>
          <w:b/>
          <w:i/>
          <w:sz w:val="22"/>
          <w:szCs w:val="22"/>
        </w:rPr>
      </w:pPr>
    </w:p>
    <w:p w14:paraId="5D020261" w14:textId="77777777" w:rsidR="006B723A" w:rsidRPr="00A4100B" w:rsidRDefault="006B723A" w:rsidP="005D2F20">
      <w:pPr>
        <w:spacing w:after="0" w:line="240" w:lineRule="auto"/>
        <w:jc w:val="center"/>
        <w:rPr>
          <w:b/>
          <w:i/>
          <w:u w:val="single"/>
        </w:rPr>
      </w:pPr>
      <w:r w:rsidRPr="00A4100B">
        <w:rPr>
          <w:b/>
        </w:rPr>
        <w:t>РАБОЧАЯ ПРОГРАММА УЧЕБНОЙ ДИСЦИПЛИНЫ</w:t>
      </w:r>
    </w:p>
    <w:p w14:paraId="312228EB" w14:textId="77777777" w:rsidR="006B723A" w:rsidRPr="00A4100B" w:rsidRDefault="006B723A" w:rsidP="005D2F20">
      <w:pPr>
        <w:spacing w:after="0" w:line="240" w:lineRule="auto"/>
        <w:jc w:val="center"/>
        <w:rPr>
          <w:b/>
          <w:iCs/>
        </w:rPr>
      </w:pPr>
      <w:r w:rsidRPr="00DE1BD3">
        <w:rPr>
          <w:b/>
          <w:iCs/>
          <w:highlight w:val="yellow"/>
        </w:rPr>
        <w:t>«</w:t>
      </w:r>
      <w:r w:rsidRPr="00A4100B">
        <w:rPr>
          <w:b/>
          <w:iCs/>
        </w:rPr>
        <w:t>ООД.08 Астрономия</w:t>
      </w:r>
      <w:r w:rsidRPr="00DE1BD3">
        <w:rPr>
          <w:b/>
          <w:iCs/>
          <w:highlight w:val="yellow"/>
        </w:rPr>
        <w:t>»</w:t>
      </w:r>
    </w:p>
    <w:p w14:paraId="06888582" w14:textId="77777777" w:rsidR="006B723A" w:rsidRPr="00A4100B" w:rsidRDefault="006B723A" w:rsidP="005D2F20">
      <w:pPr>
        <w:spacing w:after="0" w:line="240" w:lineRule="auto"/>
        <w:jc w:val="center"/>
        <w:rPr>
          <w:bCs/>
          <w:i/>
          <w:sz w:val="20"/>
          <w:szCs w:val="20"/>
        </w:rPr>
      </w:pPr>
      <w:r w:rsidRPr="00DE1BD3">
        <w:rPr>
          <w:bCs/>
          <w:i/>
          <w:sz w:val="20"/>
          <w:szCs w:val="20"/>
          <w:highlight w:val="yellow"/>
        </w:rPr>
        <w:t>Индекс и наименование учебной дисциплины</w:t>
      </w:r>
    </w:p>
    <w:p w14:paraId="3E76804D" w14:textId="77777777" w:rsidR="006B723A" w:rsidRPr="00A4100B" w:rsidRDefault="006B723A" w:rsidP="005D2F20">
      <w:pPr>
        <w:spacing w:after="0" w:line="240" w:lineRule="auto"/>
        <w:jc w:val="center"/>
        <w:rPr>
          <w:b/>
          <w:i/>
          <w:sz w:val="22"/>
          <w:szCs w:val="22"/>
        </w:rPr>
      </w:pPr>
    </w:p>
    <w:p w14:paraId="6324ED07" w14:textId="77777777" w:rsidR="006B723A" w:rsidRPr="00A4100B" w:rsidRDefault="006B723A" w:rsidP="005D2F20">
      <w:pPr>
        <w:spacing w:after="0" w:line="240" w:lineRule="auto"/>
        <w:rPr>
          <w:b/>
          <w:i/>
          <w:sz w:val="22"/>
          <w:szCs w:val="22"/>
        </w:rPr>
      </w:pPr>
    </w:p>
    <w:p w14:paraId="1AA60454" w14:textId="77777777" w:rsidR="006B723A" w:rsidRPr="00A4100B" w:rsidRDefault="006B723A" w:rsidP="005D2F20">
      <w:pPr>
        <w:spacing w:after="0" w:line="240" w:lineRule="auto"/>
        <w:rPr>
          <w:b/>
          <w:i/>
          <w:sz w:val="22"/>
          <w:szCs w:val="22"/>
        </w:rPr>
      </w:pPr>
    </w:p>
    <w:p w14:paraId="6E00DBBC" w14:textId="77777777" w:rsidR="006B723A" w:rsidRPr="00A4100B" w:rsidRDefault="006B723A" w:rsidP="005D2F20">
      <w:pPr>
        <w:spacing w:after="0" w:line="240" w:lineRule="auto"/>
        <w:rPr>
          <w:b/>
          <w:i/>
          <w:sz w:val="22"/>
          <w:szCs w:val="22"/>
        </w:rPr>
      </w:pPr>
    </w:p>
    <w:p w14:paraId="31FAB79B" w14:textId="77777777" w:rsidR="006B723A" w:rsidRPr="00A4100B" w:rsidRDefault="006B723A" w:rsidP="005D2F20">
      <w:pPr>
        <w:spacing w:after="0" w:line="240" w:lineRule="auto"/>
        <w:rPr>
          <w:b/>
          <w:i/>
          <w:sz w:val="22"/>
          <w:szCs w:val="22"/>
        </w:rPr>
      </w:pPr>
    </w:p>
    <w:p w14:paraId="7A6275F8" w14:textId="77777777" w:rsidR="006B723A" w:rsidRPr="00A4100B" w:rsidRDefault="006B723A" w:rsidP="005D2F20">
      <w:pPr>
        <w:spacing w:after="0" w:line="240" w:lineRule="auto"/>
        <w:rPr>
          <w:b/>
          <w:i/>
          <w:sz w:val="22"/>
          <w:szCs w:val="22"/>
        </w:rPr>
      </w:pPr>
    </w:p>
    <w:p w14:paraId="2E54A1EE" w14:textId="77777777" w:rsidR="006B723A" w:rsidRPr="00A4100B" w:rsidRDefault="006B723A" w:rsidP="005D2F20">
      <w:pPr>
        <w:spacing w:after="0" w:line="240" w:lineRule="auto"/>
        <w:rPr>
          <w:b/>
          <w:i/>
          <w:sz w:val="22"/>
          <w:szCs w:val="22"/>
        </w:rPr>
      </w:pPr>
    </w:p>
    <w:p w14:paraId="7FD50498" w14:textId="77777777" w:rsidR="006B723A" w:rsidRPr="00A4100B" w:rsidRDefault="006B723A" w:rsidP="005D2F20">
      <w:pPr>
        <w:spacing w:after="0" w:line="240" w:lineRule="auto"/>
        <w:rPr>
          <w:b/>
          <w:i/>
          <w:sz w:val="22"/>
          <w:szCs w:val="22"/>
        </w:rPr>
      </w:pPr>
    </w:p>
    <w:p w14:paraId="2A1E32F5" w14:textId="77777777" w:rsidR="006B723A" w:rsidRPr="00A4100B" w:rsidRDefault="006B723A" w:rsidP="005D2F20">
      <w:pPr>
        <w:spacing w:after="0" w:line="240" w:lineRule="auto"/>
        <w:rPr>
          <w:b/>
          <w:i/>
          <w:sz w:val="22"/>
          <w:szCs w:val="22"/>
        </w:rPr>
      </w:pPr>
    </w:p>
    <w:p w14:paraId="63959EAB" w14:textId="77777777" w:rsidR="006B723A" w:rsidRDefault="006B723A" w:rsidP="005D2F20">
      <w:pPr>
        <w:spacing w:after="0" w:line="240" w:lineRule="auto"/>
        <w:rPr>
          <w:b/>
          <w:i/>
          <w:sz w:val="22"/>
          <w:szCs w:val="22"/>
        </w:rPr>
      </w:pPr>
    </w:p>
    <w:p w14:paraId="7DF4F2C3" w14:textId="77777777" w:rsidR="00A4100B" w:rsidRDefault="00A4100B" w:rsidP="005D2F20">
      <w:pPr>
        <w:spacing w:after="0" w:line="240" w:lineRule="auto"/>
        <w:rPr>
          <w:b/>
          <w:i/>
          <w:sz w:val="22"/>
          <w:szCs w:val="22"/>
        </w:rPr>
      </w:pPr>
    </w:p>
    <w:p w14:paraId="39123194" w14:textId="77777777" w:rsidR="00A4100B" w:rsidRDefault="00A4100B" w:rsidP="005D2F20">
      <w:pPr>
        <w:spacing w:after="0" w:line="240" w:lineRule="auto"/>
        <w:rPr>
          <w:b/>
          <w:i/>
          <w:sz w:val="22"/>
          <w:szCs w:val="22"/>
        </w:rPr>
      </w:pPr>
    </w:p>
    <w:p w14:paraId="0A04D5A8" w14:textId="77777777" w:rsidR="00A4100B" w:rsidRDefault="00A4100B" w:rsidP="005D2F20">
      <w:pPr>
        <w:spacing w:after="0" w:line="240" w:lineRule="auto"/>
        <w:rPr>
          <w:b/>
          <w:i/>
          <w:sz w:val="22"/>
          <w:szCs w:val="22"/>
        </w:rPr>
      </w:pPr>
    </w:p>
    <w:p w14:paraId="76854E2B" w14:textId="77777777" w:rsidR="00A4100B" w:rsidRDefault="00A4100B" w:rsidP="005D2F20">
      <w:pPr>
        <w:spacing w:after="0" w:line="240" w:lineRule="auto"/>
        <w:rPr>
          <w:b/>
          <w:i/>
          <w:sz w:val="22"/>
          <w:szCs w:val="22"/>
        </w:rPr>
      </w:pPr>
    </w:p>
    <w:p w14:paraId="7314B40A" w14:textId="77777777" w:rsidR="00A4100B" w:rsidRDefault="00A4100B" w:rsidP="005D2F20">
      <w:pPr>
        <w:spacing w:after="0" w:line="240" w:lineRule="auto"/>
        <w:rPr>
          <w:b/>
          <w:i/>
          <w:sz w:val="22"/>
          <w:szCs w:val="22"/>
        </w:rPr>
      </w:pPr>
    </w:p>
    <w:p w14:paraId="7C4BDD8A" w14:textId="77777777" w:rsidR="00A4100B" w:rsidRDefault="00A4100B" w:rsidP="005D2F20">
      <w:pPr>
        <w:spacing w:after="0" w:line="240" w:lineRule="auto"/>
        <w:rPr>
          <w:b/>
          <w:i/>
          <w:sz w:val="22"/>
          <w:szCs w:val="22"/>
        </w:rPr>
      </w:pPr>
    </w:p>
    <w:p w14:paraId="057EE55B" w14:textId="77777777" w:rsidR="00A4100B" w:rsidRDefault="00A4100B" w:rsidP="005D2F20">
      <w:pPr>
        <w:spacing w:after="0" w:line="240" w:lineRule="auto"/>
        <w:rPr>
          <w:b/>
          <w:i/>
          <w:sz w:val="22"/>
          <w:szCs w:val="22"/>
        </w:rPr>
      </w:pPr>
    </w:p>
    <w:p w14:paraId="70318F06" w14:textId="77777777" w:rsidR="00A4100B" w:rsidRDefault="00A4100B" w:rsidP="005D2F20">
      <w:pPr>
        <w:spacing w:after="0" w:line="240" w:lineRule="auto"/>
        <w:rPr>
          <w:b/>
          <w:i/>
          <w:sz w:val="22"/>
          <w:szCs w:val="22"/>
        </w:rPr>
      </w:pPr>
    </w:p>
    <w:p w14:paraId="3848D782" w14:textId="77777777" w:rsidR="00A4100B" w:rsidRDefault="00A4100B" w:rsidP="005D2F20">
      <w:pPr>
        <w:spacing w:after="0" w:line="240" w:lineRule="auto"/>
        <w:rPr>
          <w:b/>
          <w:i/>
          <w:sz w:val="22"/>
          <w:szCs w:val="22"/>
        </w:rPr>
      </w:pPr>
    </w:p>
    <w:p w14:paraId="5D8079A8" w14:textId="77777777" w:rsidR="00A4100B" w:rsidRDefault="00A4100B" w:rsidP="005D2F20">
      <w:pPr>
        <w:spacing w:after="0" w:line="240" w:lineRule="auto"/>
        <w:rPr>
          <w:b/>
          <w:i/>
          <w:sz w:val="22"/>
          <w:szCs w:val="22"/>
        </w:rPr>
      </w:pPr>
    </w:p>
    <w:p w14:paraId="24C7FD4C" w14:textId="77777777" w:rsidR="00A4100B" w:rsidRDefault="00A4100B" w:rsidP="005D2F20">
      <w:pPr>
        <w:spacing w:after="0" w:line="240" w:lineRule="auto"/>
        <w:rPr>
          <w:b/>
          <w:i/>
          <w:sz w:val="22"/>
          <w:szCs w:val="22"/>
        </w:rPr>
      </w:pPr>
    </w:p>
    <w:p w14:paraId="274D093A" w14:textId="77777777" w:rsidR="00A4100B" w:rsidRDefault="00A4100B" w:rsidP="005D2F20">
      <w:pPr>
        <w:spacing w:after="0" w:line="240" w:lineRule="auto"/>
        <w:rPr>
          <w:b/>
          <w:i/>
          <w:sz w:val="22"/>
          <w:szCs w:val="22"/>
        </w:rPr>
      </w:pPr>
    </w:p>
    <w:p w14:paraId="5167CDE3" w14:textId="77777777" w:rsidR="00A4100B" w:rsidRDefault="00A4100B" w:rsidP="005D2F20">
      <w:pPr>
        <w:spacing w:after="0" w:line="240" w:lineRule="auto"/>
        <w:rPr>
          <w:b/>
          <w:i/>
          <w:sz w:val="22"/>
          <w:szCs w:val="22"/>
        </w:rPr>
      </w:pPr>
    </w:p>
    <w:p w14:paraId="165252D0" w14:textId="77777777" w:rsidR="00A4100B" w:rsidRDefault="00A4100B" w:rsidP="005D2F20">
      <w:pPr>
        <w:spacing w:after="0" w:line="240" w:lineRule="auto"/>
        <w:rPr>
          <w:b/>
          <w:i/>
          <w:sz w:val="22"/>
          <w:szCs w:val="22"/>
        </w:rPr>
      </w:pPr>
    </w:p>
    <w:p w14:paraId="6F3FA4C4" w14:textId="77777777" w:rsidR="00A4100B" w:rsidRDefault="00A4100B" w:rsidP="005D2F20">
      <w:pPr>
        <w:spacing w:after="0" w:line="240" w:lineRule="auto"/>
        <w:rPr>
          <w:b/>
          <w:i/>
          <w:sz w:val="22"/>
          <w:szCs w:val="22"/>
        </w:rPr>
      </w:pPr>
    </w:p>
    <w:p w14:paraId="77A0DDAC" w14:textId="77777777" w:rsidR="00A4100B" w:rsidRDefault="00A4100B" w:rsidP="005D2F20">
      <w:pPr>
        <w:spacing w:after="0" w:line="240" w:lineRule="auto"/>
        <w:rPr>
          <w:b/>
          <w:i/>
          <w:sz w:val="22"/>
          <w:szCs w:val="22"/>
        </w:rPr>
      </w:pPr>
    </w:p>
    <w:p w14:paraId="71651408" w14:textId="77777777" w:rsidR="00A4100B" w:rsidRDefault="00A4100B" w:rsidP="005D2F20">
      <w:pPr>
        <w:spacing w:after="0" w:line="240" w:lineRule="auto"/>
        <w:rPr>
          <w:b/>
          <w:i/>
          <w:sz w:val="22"/>
          <w:szCs w:val="22"/>
        </w:rPr>
      </w:pPr>
    </w:p>
    <w:p w14:paraId="4DBE5D2F" w14:textId="77777777" w:rsidR="00A4100B" w:rsidRDefault="00A4100B" w:rsidP="005D2F20">
      <w:pPr>
        <w:spacing w:after="0" w:line="240" w:lineRule="auto"/>
        <w:rPr>
          <w:b/>
          <w:i/>
          <w:sz w:val="22"/>
          <w:szCs w:val="22"/>
        </w:rPr>
      </w:pPr>
    </w:p>
    <w:p w14:paraId="1B09ABAB" w14:textId="77777777" w:rsidR="00A4100B" w:rsidRDefault="00A4100B" w:rsidP="005D2F20">
      <w:pPr>
        <w:spacing w:after="0" w:line="240" w:lineRule="auto"/>
        <w:rPr>
          <w:b/>
          <w:i/>
          <w:sz w:val="22"/>
          <w:szCs w:val="22"/>
        </w:rPr>
      </w:pPr>
    </w:p>
    <w:p w14:paraId="5D0B7F8F" w14:textId="77777777" w:rsidR="00A4100B" w:rsidRDefault="00A4100B" w:rsidP="005D2F20">
      <w:pPr>
        <w:spacing w:after="0" w:line="240" w:lineRule="auto"/>
        <w:rPr>
          <w:b/>
          <w:i/>
          <w:sz w:val="22"/>
          <w:szCs w:val="22"/>
        </w:rPr>
      </w:pPr>
    </w:p>
    <w:p w14:paraId="1D2972E2" w14:textId="77777777" w:rsidR="00A4100B" w:rsidRDefault="00A4100B" w:rsidP="005D2F20">
      <w:pPr>
        <w:spacing w:after="0" w:line="240" w:lineRule="auto"/>
        <w:rPr>
          <w:b/>
          <w:i/>
          <w:sz w:val="22"/>
          <w:szCs w:val="22"/>
        </w:rPr>
      </w:pPr>
    </w:p>
    <w:p w14:paraId="5A290B16" w14:textId="77777777" w:rsidR="00A4100B" w:rsidRDefault="00A4100B" w:rsidP="005D2F20">
      <w:pPr>
        <w:spacing w:after="0" w:line="240" w:lineRule="auto"/>
        <w:rPr>
          <w:b/>
          <w:i/>
          <w:sz w:val="22"/>
          <w:szCs w:val="22"/>
        </w:rPr>
      </w:pPr>
    </w:p>
    <w:p w14:paraId="739B33AA" w14:textId="77777777" w:rsidR="00A4100B" w:rsidRDefault="00A4100B" w:rsidP="005D2F20">
      <w:pPr>
        <w:spacing w:after="0" w:line="240" w:lineRule="auto"/>
        <w:rPr>
          <w:b/>
          <w:i/>
          <w:sz w:val="22"/>
          <w:szCs w:val="22"/>
        </w:rPr>
      </w:pPr>
    </w:p>
    <w:p w14:paraId="2419F772" w14:textId="77777777" w:rsidR="00A4100B" w:rsidRDefault="00A4100B" w:rsidP="005D2F20">
      <w:pPr>
        <w:spacing w:after="0" w:line="240" w:lineRule="auto"/>
        <w:rPr>
          <w:b/>
          <w:i/>
          <w:sz w:val="22"/>
          <w:szCs w:val="22"/>
        </w:rPr>
      </w:pPr>
    </w:p>
    <w:p w14:paraId="13369F77" w14:textId="77777777" w:rsidR="00A4100B" w:rsidRDefault="00A4100B" w:rsidP="005D2F20">
      <w:pPr>
        <w:spacing w:after="0" w:line="240" w:lineRule="auto"/>
        <w:rPr>
          <w:b/>
          <w:i/>
          <w:sz w:val="22"/>
          <w:szCs w:val="22"/>
        </w:rPr>
      </w:pPr>
    </w:p>
    <w:p w14:paraId="319063E9" w14:textId="77777777" w:rsidR="00A4100B" w:rsidRDefault="00A4100B" w:rsidP="005D2F20">
      <w:pPr>
        <w:spacing w:after="0" w:line="240" w:lineRule="auto"/>
        <w:rPr>
          <w:b/>
          <w:i/>
          <w:sz w:val="22"/>
          <w:szCs w:val="22"/>
        </w:rPr>
      </w:pPr>
    </w:p>
    <w:p w14:paraId="0B55A6A8" w14:textId="77777777" w:rsidR="00A4100B" w:rsidRDefault="00A4100B" w:rsidP="005D2F20">
      <w:pPr>
        <w:spacing w:after="0" w:line="240" w:lineRule="auto"/>
        <w:rPr>
          <w:b/>
          <w:i/>
          <w:sz w:val="22"/>
          <w:szCs w:val="22"/>
        </w:rPr>
      </w:pPr>
    </w:p>
    <w:p w14:paraId="6FE739AB" w14:textId="77777777" w:rsidR="00A4100B" w:rsidRDefault="00A4100B" w:rsidP="005D2F20">
      <w:pPr>
        <w:spacing w:after="0" w:line="240" w:lineRule="auto"/>
        <w:rPr>
          <w:b/>
          <w:i/>
          <w:sz w:val="22"/>
          <w:szCs w:val="22"/>
        </w:rPr>
      </w:pPr>
    </w:p>
    <w:p w14:paraId="149C4FA2" w14:textId="77777777" w:rsidR="00A4100B" w:rsidRPr="00A4100B" w:rsidRDefault="00A4100B" w:rsidP="005D2F20">
      <w:pPr>
        <w:spacing w:after="0" w:line="240" w:lineRule="auto"/>
        <w:rPr>
          <w:b/>
          <w:i/>
          <w:sz w:val="22"/>
          <w:szCs w:val="22"/>
        </w:rPr>
      </w:pPr>
    </w:p>
    <w:p w14:paraId="4BA7ACBA" w14:textId="77777777" w:rsidR="006B723A" w:rsidRPr="00A4100B" w:rsidRDefault="006B723A" w:rsidP="005D2F20">
      <w:pPr>
        <w:spacing w:after="0" w:line="240" w:lineRule="auto"/>
        <w:rPr>
          <w:b/>
          <w:i/>
          <w:sz w:val="22"/>
          <w:szCs w:val="22"/>
        </w:rPr>
      </w:pPr>
    </w:p>
    <w:p w14:paraId="7A9A4238" w14:textId="77777777" w:rsidR="006B723A" w:rsidRPr="00A4100B" w:rsidRDefault="006B723A" w:rsidP="005D2F20">
      <w:pPr>
        <w:spacing w:after="0" w:line="240" w:lineRule="auto"/>
        <w:rPr>
          <w:b/>
          <w:i/>
          <w:sz w:val="22"/>
          <w:szCs w:val="22"/>
        </w:rPr>
      </w:pPr>
    </w:p>
    <w:p w14:paraId="0AEB58B5" w14:textId="77777777" w:rsidR="006B723A" w:rsidRPr="00A4100B" w:rsidRDefault="006B723A" w:rsidP="005D2F20">
      <w:pPr>
        <w:spacing w:after="0" w:line="240" w:lineRule="auto"/>
        <w:rPr>
          <w:b/>
          <w:i/>
          <w:sz w:val="22"/>
          <w:szCs w:val="22"/>
        </w:rPr>
      </w:pPr>
    </w:p>
    <w:p w14:paraId="01B6BCB3" w14:textId="77777777" w:rsidR="006B723A" w:rsidRPr="00A4100B" w:rsidRDefault="006B723A" w:rsidP="005D2F20">
      <w:pPr>
        <w:suppressAutoHyphens/>
        <w:spacing w:after="0" w:line="240" w:lineRule="auto"/>
        <w:jc w:val="center"/>
        <w:rPr>
          <w:b/>
        </w:rPr>
      </w:pPr>
      <w:r w:rsidRPr="00A4100B">
        <w:rPr>
          <w:b/>
          <w:bCs/>
          <w:iCs/>
        </w:rPr>
        <w:t>2022 г.</w:t>
      </w:r>
      <w:r w:rsidRPr="00A4100B">
        <w:rPr>
          <w:b/>
          <w:bCs/>
          <w:iCs/>
          <w:sz w:val="22"/>
          <w:szCs w:val="22"/>
        </w:rPr>
        <w:br w:type="page"/>
      </w:r>
      <w:r w:rsidRPr="00A4100B">
        <w:rPr>
          <w:b/>
        </w:rPr>
        <w:lastRenderedPageBreak/>
        <w:t>Содержание</w:t>
      </w:r>
    </w:p>
    <w:p w14:paraId="5A71C132" w14:textId="77777777" w:rsidR="006B723A" w:rsidRPr="00A4100B" w:rsidRDefault="006B723A" w:rsidP="005D2F20">
      <w:pPr>
        <w:suppressAutoHyphens/>
        <w:spacing w:after="0" w:line="240" w:lineRule="auto"/>
        <w:jc w:val="center"/>
      </w:pPr>
    </w:p>
    <w:p w14:paraId="590D6E69" w14:textId="77777777" w:rsidR="006B723A" w:rsidRPr="00A4100B" w:rsidRDefault="00A22BFE" w:rsidP="005D2F20">
      <w:pPr>
        <w:pStyle w:val="11"/>
        <w:tabs>
          <w:tab w:val="right" w:leader="dot" w:pos="9628"/>
        </w:tabs>
        <w:spacing w:before="0" w:after="0"/>
        <w:rPr>
          <w:b w:val="0"/>
          <w:bCs w:val="0"/>
          <w:caps w:val="0"/>
          <w:noProof/>
          <w:sz w:val="22"/>
          <w:szCs w:val="22"/>
        </w:rPr>
      </w:pPr>
      <w:r w:rsidRPr="00A4100B">
        <w:rPr>
          <w:b w:val="0"/>
          <w:sz w:val="22"/>
          <w:szCs w:val="22"/>
        </w:rPr>
        <w:fldChar w:fldCharType="begin"/>
      </w:r>
      <w:r w:rsidR="006B723A" w:rsidRPr="00A4100B">
        <w:rPr>
          <w:b w:val="0"/>
          <w:sz w:val="22"/>
          <w:szCs w:val="22"/>
        </w:rPr>
        <w:instrText xml:space="preserve"> TOC \o "1-3" \h \z \u </w:instrText>
      </w:r>
      <w:r w:rsidRPr="00A4100B">
        <w:rPr>
          <w:b w:val="0"/>
          <w:sz w:val="22"/>
          <w:szCs w:val="22"/>
        </w:rPr>
        <w:fldChar w:fldCharType="separate"/>
      </w:r>
      <w:hyperlink w:anchor="_Toc107957458" w:history="1">
        <w:r w:rsidR="006B723A" w:rsidRPr="00A4100B">
          <w:rPr>
            <w:rStyle w:val="ad"/>
            <w:b w:val="0"/>
            <w:noProof/>
            <w:color w:val="auto"/>
            <w:sz w:val="22"/>
            <w:szCs w:val="22"/>
          </w:rPr>
          <w:t>1. ПОЯСНИТЕЛЬНАЯ ЗАПИСКА</w:t>
        </w:r>
        <w:r w:rsidR="006B723A" w:rsidRPr="00A4100B">
          <w:rPr>
            <w:b w:val="0"/>
            <w:noProof/>
            <w:webHidden/>
            <w:sz w:val="22"/>
            <w:szCs w:val="22"/>
          </w:rPr>
          <w:tab/>
        </w:r>
        <w:r w:rsidRPr="00A4100B">
          <w:rPr>
            <w:b w:val="0"/>
            <w:noProof/>
            <w:webHidden/>
            <w:sz w:val="22"/>
            <w:szCs w:val="22"/>
          </w:rPr>
          <w:fldChar w:fldCharType="begin"/>
        </w:r>
        <w:r w:rsidR="006B723A" w:rsidRPr="00A4100B">
          <w:rPr>
            <w:b w:val="0"/>
            <w:noProof/>
            <w:webHidden/>
            <w:sz w:val="22"/>
            <w:szCs w:val="22"/>
          </w:rPr>
          <w:instrText xml:space="preserve"> PAGEREF _Toc107957458 \h </w:instrText>
        </w:r>
        <w:r w:rsidRPr="00A4100B">
          <w:rPr>
            <w:b w:val="0"/>
            <w:noProof/>
            <w:webHidden/>
            <w:sz w:val="22"/>
            <w:szCs w:val="22"/>
          </w:rPr>
        </w:r>
        <w:r w:rsidRPr="00A4100B">
          <w:rPr>
            <w:b w:val="0"/>
            <w:noProof/>
            <w:webHidden/>
            <w:sz w:val="22"/>
            <w:szCs w:val="22"/>
          </w:rPr>
          <w:fldChar w:fldCharType="separate"/>
        </w:r>
        <w:r w:rsidR="006B723A" w:rsidRPr="00A4100B">
          <w:rPr>
            <w:b w:val="0"/>
            <w:noProof/>
            <w:webHidden/>
            <w:sz w:val="22"/>
            <w:szCs w:val="22"/>
          </w:rPr>
          <w:t>3</w:t>
        </w:r>
        <w:r w:rsidRPr="00A4100B">
          <w:rPr>
            <w:b w:val="0"/>
            <w:noProof/>
            <w:webHidden/>
            <w:sz w:val="22"/>
            <w:szCs w:val="22"/>
          </w:rPr>
          <w:fldChar w:fldCharType="end"/>
        </w:r>
      </w:hyperlink>
    </w:p>
    <w:p w14:paraId="73519B6A" w14:textId="77777777" w:rsidR="006B723A" w:rsidRPr="00A4100B" w:rsidRDefault="001A3897" w:rsidP="005D2F20">
      <w:pPr>
        <w:pStyle w:val="11"/>
        <w:tabs>
          <w:tab w:val="right" w:leader="dot" w:pos="9628"/>
        </w:tabs>
        <w:spacing w:before="0" w:after="0"/>
        <w:rPr>
          <w:b w:val="0"/>
          <w:bCs w:val="0"/>
          <w:caps w:val="0"/>
          <w:noProof/>
          <w:sz w:val="22"/>
          <w:szCs w:val="22"/>
        </w:rPr>
      </w:pPr>
      <w:hyperlink w:anchor="_Toc107957459" w:history="1">
        <w:r w:rsidR="006B723A" w:rsidRPr="00A4100B">
          <w:rPr>
            <w:rStyle w:val="ad"/>
            <w:b w:val="0"/>
            <w:noProof/>
            <w:color w:val="auto"/>
            <w:sz w:val="22"/>
            <w:szCs w:val="22"/>
          </w:rPr>
          <w:t>2. ОБЩАЯ ХАРАКТЕРИСТИКА УЧЕБНОЙ ДИСЦИПЛИНЫ «АСТРОНОМИЯ»</w:t>
        </w:r>
        <w:r w:rsidR="006B723A" w:rsidRPr="00A4100B">
          <w:rPr>
            <w:b w:val="0"/>
            <w:noProof/>
            <w:webHidden/>
            <w:sz w:val="22"/>
            <w:szCs w:val="22"/>
          </w:rPr>
          <w:tab/>
        </w:r>
        <w:r w:rsidR="00A22BFE" w:rsidRPr="00A4100B">
          <w:rPr>
            <w:b w:val="0"/>
            <w:noProof/>
            <w:webHidden/>
            <w:sz w:val="22"/>
            <w:szCs w:val="22"/>
          </w:rPr>
          <w:fldChar w:fldCharType="begin"/>
        </w:r>
        <w:r w:rsidR="006B723A" w:rsidRPr="00A4100B">
          <w:rPr>
            <w:b w:val="0"/>
            <w:noProof/>
            <w:webHidden/>
            <w:sz w:val="22"/>
            <w:szCs w:val="22"/>
          </w:rPr>
          <w:instrText xml:space="preserve"> PAGEREF _Toc107957459 \h </w:instrText>
        </w:r>
        <w:r w:rsidR="00A22BFE" w:rsidRPr="00A4100B">
          <w:rPr>
            <w:b w:val="0"/>
            <w:noProof/>
            <w:webHidden/>
            <w:sz w:val="22"/>
            <w:szCs w:val="22"/>
          </w:rPr>
        </w:r>
        <w:r w:rsidR="00A22BFE" w:rsidRPr="00A4100B">
          <w:rPr>
            <w:b w:val="0"/>
            <w:noProof/>
            <w:webHidden/>
            <w:sz w:val="22"/>
            <w:szCs w:val="22"/>
          </w:rPr>
          <w:fldChar w:fldCharType="separate"/>
        </w:r>
        <w:r w:rsidR="006B723A" w:rsidRPr="00A4100B">
          <w:rPr>
            <w:b w:val="0"/>
            <w:noProof/>
            <w:webHidden/>
            <w:sz w:val="22"/>
            <w:szCs w:val="22"/>
          </w:rPr>
          <w:t>4</w:t>
        </w:r>
        <w:r w:rsidR="00A22BFE" w:rsidRPr="00A4100B">
          <w:rPr>
            <w:b w:val="0"/>
            <w:noProof/>
            <w:webHidden/>
            <w:sz w:val="22"/>
            <w:szCs w:val="22"/>
          </w:rPr>
          <w:fldChar w:fldCharType="end"/>
        </w:r>
      </w:hyperlink>
    </w:p>
    <w:p w14:paraId="1CC43994" w14:textId="77777777" w:rsidR="006B723A" w:rsidRPr="00A4100B" w:rsidRDefault="001A3897" w:rsidP="005D2F20">
      <w:pPr>
        <w:pStyle w:val="11"/>
        <w:tabs>
          <w:tab w:val="right" w:leader="dot" w:pos="9628"/>
        </w:tabs>
        <w:spacing w:before="0" w:after="0"/>
        <w:rPr>
          <w:b w:val="0"/>
          <w:bCs w:val="0"/>
          <w:caps w:val="0"/>
          <w:noProof/>
          <w:sz w:val="22"/>
          <w:szCs w:val="22"/>
        </w:rPr>
      </w:pPr>
      <w:hyperlink w:anchor="_Toc107957460" w:history="1">
        <w:r w:rsidR="006B723A" w:rsidRPr="00A4100B">
          <w:rPr>
            <w:rStyle w:val="ad"/>
            <w:b w:val="0"/>
            <w:noProof/>
            <w:color w:val="auto"/>
            <w:sz w:val="22"/>
            <w:szCs w:val="22"/>
          </w:rPr>
          <w:t>3. МЕСТО УЧЕБНОЙ ДИСЦИПЛИНЫ В УЧЕБНОМ ПЛАНЕ</w:t>
        </w:r>
        <w:r w:rsidR="006B723A" w:rsidRPr="00A4100B">
          <w:rPr>
            <w:b w:val="0"/>
            <w:noProof/>
            <w:webHidden/>
            <w:sz w:val="22"/>
            <w:szCs w:val="22"/>
          </w:rPr>
          <w:tab/>
        </w:r>
        <w:r w:rsidR="00A22BFE" w:rsidRPr="00A4100B">
          <w:rPr>
            <w:b w:val="0"/>
            <w:noProof/>
            <w:webHidden/>
            <w:sz w:val="22"/>
            <w:szCs w:val="22"/>
          </w:rPr>
          <w:fldChar w:fldCharType="begin"/>
        </w:r>
        <w:r w:rsidR="006B723A" w:rsidRPr="00A4100B">
          <w:rPr>
            <w:b w:val="0"/>
            <w:noProof/>
            <w:webHidden/>
            <w:sz w:val="22"/>
            <w:szCs w:val="22"/>
          </w:rPr>
          <w:instrText xml:space="preserve"> PAGEREF _Toc107957460 \h </w:instrText>
        </w:r>
        <w:r w:rsidR="00A22BFE" w:rsidRPr="00A4100B">
          <w:rPr>
            <w:b w:val="0"/>
            <w:noProof/>
            <w:webHidden/>
            <w:sz w:val="22"/>
            <w:szCs w:val="22"/>
          </w:rPr>
        </w:r>
        <w:r w:rsidR="00A22BFE" w:rsidRPr="00A4100B">
          <w:rPr>
            <w:b w:val="0"/>
            <w:noProof/>
            <w:webHidden/>
            <w:sz w:val="22"/>
            <w:szCs w:val="22"/>
          </w:rPr>
          <w:fldChar w:fldCharType="separate"/>
        </w:r>
        <w:r w:rsidR="006B723A" w:rsidRPr="00A4100B">
          <w:rPr>
            <w:b w:val="0"/>
            <w:noProof/>
            <w:webHidden/>
            <w:sz w:val="22"/>
            <w:szCs w:val="22"/>
          </w:rPr>
          <w:t>5</w:t>
        </w:r>
        <w:r w:rsidR="00A22BFE" w:rsidRPr="00A4100B">
          <w:rPr>
            <w:b w:val="0"/>
            <w:noProof/>
            <w:webHidden/>
            <w:sz w:val="22"/>
            <w:szCs w:val="22"/>
          </w:rPr>
          <w:fldChar w:fldCharType="end"/>
        </w:r>
      </w:hyperlink>
    </w:p>
    <w:p w14:paraId="2EE1B736" w14:textId="77777777" w:rsidR="006B723A" w:rsidRPr="00A4100B" w:rsidRDefault="001A3897" w:rsidP="005D2F20">
      <w:pPr>
        <w:pStyle w:val="11"/>
        <w:tabs>
          <w:tab w:val="right" w:leader="dot" w:pos="9628"/>
        </w:tabs>
        <w:spacing w:before="0" w:after="0"/>
        <w:rPr>
          <w:b w:val="0"/>
          <w:bCs w:val="0"/>
          <w:caps w:val="0"/>
          <w:noProof/>
          <w:sz w:val="22"/>
          <w:szCs w:val="22"/>
        </w:rPr>
      </w:pPr>
      <w:hyperlink w:anchor="_Toc107957461" w:history="1">
        <w:r w:rsidR="006B723A" w:rsidRPr="00A4100B">
          <w:rPr>
            <w:rStyle w:val="ad"/>
            <w:b w:val="0"/>
            <w:noProof/>
            <w:color w:val="auto"/>
            <w:sz w:val="22"/>
            <w:szCs w:val="22"/>
          </w:rPr>
          <w:t>4. РЕЗУЛЬТАТЫ ОСВОЕНИЯ УЧЕБНОЙ ДИСЦИПЛИНЫ</w:t>
        </w:r>
        <w:r w:rsidR="006B723A" w:rsidRPr="00A4100B">
          <w:rPr>
            <w:b w:val="0"/>
            <w:noProof/>
            <w:webHidden/>
            <w:sz w:val="22"/>
            <w:szCs w:val="22"/>
          </w:rPr>
          <w:tab/>
        </w:r>
        <w:r w:rsidR="00A22BFE" w:rsidRPr="00A4100B">
          <w:rPr>
            <w:b w:val="0"/>
            <w:noProof/>
            <w:webHidden/>
            <w:sz w:val="22"/>
            <w:szCs w:val="22"/>
          </w:rPr>
          <w:fldChar w:fldCharType="begin"/>
        </w:r>
        <w:r w:rsidR="006B723A" w:rsidRPr="00A4100B">
          <w:rPr>
            <w:b w:val="0"/>
            <w:noProof/>
            <w:webHidden/>
            <w:sz w:val="22"/>
            <w:szCs w:val="22"/>
          </w:rPr>
          <w:instrText xml:space="preserve"> PAGEREF _Toc107957461 \h </w:instrText>
        </w:r>
        <w:r w:rsidR="00A22BFE" w:rsidRPr="00A4100B">
          <w:rPr>
            <w:b w:val="0"/>
            <w:noProof/>
            <w:webHidden/>
            <w:sz w:val="22"/>
            <w:szCs w:val="22"/>
          </w:rPr>
        </w:r>
        <w:r w:rsidR="00A22BFE" w:rsidRPr="00A4100B">
          <w:rPr>
            <w:b w:val="0"/>
            <w:noProof/>
            <w:webHidden/>
            <w:sz w:val="22"/>
            <w:szCs w:val="22"/>
          </w:rPr>
          <w:fldChar w:fldCharType="separate"/>
        </w:r>
        <w:r w:rsidR="006B723A" w:rsidRPr="00A4100B">
          <w:rPr>
            <w:b w:val="0"/>
            <w:noProof/>
            <w:webHidden/>
            <w:sz w:val="22"/>
            <w:szCs w:val="22"/>
          </w:rPr>
          <w:t>5</w:t>
        </w:r>
        <w:r w:rsidR="00A22BFE" w:rsidRPr="00A4100B">
          <w:rPr>
            <w:b w:val="0"/>
            <w:noProof/>
            <w:webHidden/>
            <w:sz w:val="22"/>
            <w:szCs w:val="22"/>
          </w:rPr>
          <w:fldChar w:fldCharType="end"/>
        </w:r>
      </w:hyperlink>
    </w:p>
    <w:p w14:paraId="243E614B" w14:textId="77777777" w:rsidR="006B723A" w:rsidRPr="00A4100B" w:rsidRDefault="001A3897" w:rsidP="005D2F20">
      <w:pPr>
        <w:pStyle w:val="11"/>
        <w:tabs>
          <w:tab w:val="right" w:leader="dot" w:pos="9628"/>
        </w:tabs>
        <w:spacing w:before="0" w:after="0"/>
        <w:rPr>
          <w:b w:val="0"/>
          <w:bCs w:val="0"/>
          <w:caps w:val="0"/>
          <w:noProof/>
          <w:sz w:val="22"/>
          <w:szCs w:val="22"/>
        </w:rPr>
      </w:pPr>
      <w:hyperlink w:anchor="_Toc107957462" w:history="1">
        <w:r w:rsidR="006B723A" w:rsidRPr="00A4100B">
          <w:rPr>
            <w:rStyle w:val="ad"/>
            <w:b w:val="0"/>
            <w:noProof/>
            <w:color w:val="auto"/>
            <w:sz w:val="22"/>
            <w:szCs w:val="22"/>
          </w:rPr>
          <w:t>5. СОДЕРЖАНИЕ УЧЕБНОЙ ДИСЦИПЛИНЫ</w:t>
        </w:r>
        <w:r w:rsidR="006B723A" w:rsidRPr="00A4100B">
          <w:rPr>
            <w:b w:val="0"/>
            <w:noProof/>
            <w:webHidden/>
            <w:sz w:val="22"/>
            <w:szCs w:val="22"/>
          </w:rPr>
          <w:tab/>
        </w:r>
        <w:r w:rsidR="00A22BFE" w:rsidRPr="00A4100B">
          <w:rPr>
            <w:b w:val="0"/>
            <w:noProof/>
            <w:webHidden/>
            <w:sz w:val="22"/>
            <w:szCs w:val="22"/>
          </w:rPr>
          <w:fldChar w:fldCharType="begin"/>
        </w:r>
        <w:r w:rsidR="006B723A" w:rsidRPr="00A4100B">
          <w:rPr>
            <w:b w:val="0"/>
            <w:noProof/>
            <w:webHidden/>
            <w:sz w:val="22"/>
            <w:szCs w:val="22"/>
          </w:rPr>
          <w:instrText xml:space="preserve"> PAGEREF _Toc107957462 \h </w:instrText>
        </w:r>
        <w:r w:rsidR="00A22BFE" w:rsidRPr="00A4100B">
          <w:rPr>
            <w:b w:val="0"/>
            <w:noProof/>
            <w:webHidden/>
            <w:sz w:val="22"/>
            <w:szCs w:val="22"/>
          </w:rPr>
        </w:r>
        <w:r w:rsidR="00A22BFE" w:rsidRPr="00A4100B">
          <w:rPr>
            <w:b w:val="0"/>
            <w:noProof/>
            <w:webHidden/>
            <w:sz w:val="22"/>
            <w:szCs w:val="22"/>
          </w:rPr>
          <w:fldChar w:fldCharType="separate"/>
        </w:r>
        <w:r w:rsidR="006B723A" w:rsidRPr="00A4100B">
          <w:rPr>
            <w:b w:val="0"/>
            <w:noProof/>
            <w:webHidden/>
            <w:sz w:val="22"/>
            <w:szCs w:val="22"/>
          </w:rPr>
          <w:t>8</w:t>
        </w:r>
        <w:r w:rsidR="00A22BFE" w:rsidRPr="00A4100B">
          <w:rPr>
            <w:b w:val="0"/>
            <w:noProof/>
            <w:webHidden/>
            <w:sz w:val="22"/>
            <w:szCs w:val="22"/>
          </w:rPr>
          <w:fldChar w:fldCharType="end"/>
        </w:r>
      </w:hyperlink>
    </w:p>
    <w:p w14:paraId="08274973" w14:textId="77777777" w:rsidR="006B723A" w:rsidRPr="00A4100B" w:rsidRDefault="001A3897" w:rsidP="005D2F20">
      <w:pPr>
        <w:pStyle w:val="11"/>
        <w:tabs>
          <w:tab w:val="right" w:leader="dot" w:pos="9628"/>
        </w:tabs>
        <w:spacing w:before="0" w:after="0"/>
        <w:rPr>
          <w:b w:val="0"/>
          <w:bCs w:val="0"/>
          <w:caps w:val="0"/>
          <w:noProof/>
          <w:sz w:val="22"/>
          <w:szCs w:val="22"/>
        </w:rPr>
      </w:pPr>
      <w:hyperlink w:anchor="_Toc107957463" w:history="1">
        <w:r w:rsidR="006B723A" w:rsidRPr="00A4100B">
          <w:rPr>
            <w:rStyle w:val="ad"/>
            <w:b w:val="0"/>
            <w:noProof/>
            <w:color w:val="auto"/>
            <w:sz w:val="22"/>
            <w:szCs w:val="22"/>
          </w:rPr>
          <w:t>6. ТЕМАТИЧЕСКОЕ ПЛАНИРОВАНИЕ</w:t>
        </w:r>
        <w:r w:rsidR="006B723A" w:rsidRPr="00A4100B">
          <w:rPr>
            <w:b w:val="0"/>
            <w:noProof/>
            <w:webHidden/>
            <w:sz w:val="22"/>
            <w:szCs w:val="22"/>
          </w:rPr>
          <w:tab/>
        </w:r>
        <w:r w:rsidR="00A22BFE" w:rsidRPr="00A4100B">
          <w:rPr>
            <w:b w:val="0"/>
            <w:noProof/>
            <w:webHidden/>
            <w:sz w:val="22"/>
            <w:szCs w:val="22"/>
          </w:rPr>
          <w:fldChar w:fldCharType="begin"/>
        </w:r>
        <w:r w:rsidR="006B723A" w:rsidRPr="00A4100B">
          <w:rPr>
            <w:b w:val="0"/>
            <w:noProof/>
            <w:webHidden/>
            <w:sz w:val="22"/>
            <w:szCs w:val="22"/>
          </w:rPr>
          <w:instrText xml:space="preserve"> PAGEREF _Toc107957463 \h </w:instrText>
        </w:r>
        <w:r w:rsidR="00A22BFE" w:rsidRPr="00A4100B">
          <w:rPr>
            <w:b w:val="0"/>
            <w:noProof/>
            <w:webHidden/>
            <w:sz w:val="22"/>
            <w:szCs w:val="22"/>
          </w:rPr>
        </w:r>
        <w:r w:rsidR="00A22BFE" w:rsidRPr="00A4100B">
          <w:rPr>
            <w:b w:val="0"/>
            <w:noProof/>
            <w:webHidden/>
            <w:sz w:val="22"/>
            <w:szCs w:val="22"/>
          </w:rPr>
          <w:fldChar w:fldCharType="separate"/>
        </w:r>
        <w:r w:rsidR="006B723A" w:rsidRPr="00A4100B">
          <w:rPr>
            <w:b w:val="0"/>
            <w:noProof/>
            <w:webHidden/>
            <w:sz w:val="22"/>
            <w:szCs w:val="22"/>
          </w:rPr>
          <w:t>9</w:t>
        </w:r>
        <w:r w:rsidR="00A22BFE" w:rsidRPr="00A4100B">
          <w:rPr>
            <w:b w:val="0"/>
            <w:noProof/>
            <w:webHidden/>
            <w:sz w:val="22"/>
            <w:szCs w:val="22"/>
          </w:rPr>
          <w:fldChar w:fldCharType="end"/>
        </w:r>
      </w:hyperlink>
    </w:p>
    <w:p w14:paraId="66397407" w14:textId="77777777" w:rsidR="006B723A" w:rsidRPr="00A4100B" w:rsidRDefault="001A3897" w:rsidP="005D2F20">
      <w:pPr>
        <w:pStyle w:val="11"/>
        <w:tabs>
          <w:tab w:val="right" w:leader="dot" w:pos="9628"/>
        </w:tabs>
        <w:spacing w:before="0" w:after="0"/>
        <w:rPr>
          <w:b w:val="0"/>
          <w:bCs w:val="0"/>
          <w:caps w:val="0"/>
          <w:noProof/>
          <w:sz w:val="22"/>
          <w:szCs w:val="22"/>
        </w:rPr>
      </w:pPr>
      <w:hyperlink w:anchor="_Toc107957466" w:history="1">
        <w:r w:rsidR="006B723A" w:rsidRPr="00A4100B">
          <w:rPr>
            <w:rStyle w:val="ad"/>
            <w:b w:val="0"/>
            <w:noProof/>
            <w:color w:val="auto"/>
            <w:sz w:val="22"/>
            <w:szCs w:val="22"/>
          </w:rPr>
          <w:t>7. ХАРАКТЕРИСТИКА ОСНОВНЫХ ВИДОВ УЧЕБНОЙ ДЕЯТЕЛЬНОСТИ СТУДЕНТОВ</w:t>
        </w:r>
        <w:r w:rsidR="006B723A" w:rsidRPr="00A4100B">
          <w:rPr>
            <w:b w:val="0"/>
            <w:noProof/>
            <w:webHidden/>
            <w:sz w:val="22"/>
            <w:szCs w:val="22"/>
          </w:rPr>
          <w:tab/>
        </w:r>
        <w:r w:rsidR="00A22BFE" w:rsidRPr="00A4100B">
          <w:rPr>
            <w:b w:val="0"/>
            <w:noProof/>
            <w:webHidden/>
            <w:sz w:val="22"/>
            <w:szCs w:val="22"/>
          </w:rPr>
          <w:fldChar w:fldCharType="begin"/>
        </w:r>
        <w:r w:rsidR="006B723A" w:rsidRPr="00A4100B">
          <w:rPr>
            <w:b w:val="0"/>
            <w:noProof/>
            <w:webHidden/>
            <w:sz w:val="22"/>
            <w:szCs w:val="22"/>
          </w:rPr>
          <w:instrText xml:space="preserve"> PAGEREF _Toc107957466 \h </w:instrText>
        </w:r>
        <w:r w:rsidR="00A22BFE" w:rsidRPr="00A4100B">
          <w:rPr>
            <w:b w:val="0"/>
            <w:noProof/>
            <w:webHidden/>
            <w:sz w:val="22"/>
            <w:szCs w:val="22"/>
          </w:rPr>
        </w:r>
        <w:r w:rsidR="00A22BFE" w:rsidRPr="00A4100B">
          <w:rPr>
            <w:b w:val="0"/>
            <w:noProof/>
            <w:webHidden/>
            <w:sz w:val="22"/>
            <w:szCs w:val="22"/>
          </w:rPr>
          <w:fldChar w:fldCharType="separate"/>
        </w:r>
        <w:r w:rsidR="006B723A" w:rsidRPr="00A4100B">
          <w:rPr>
            <w:b w:val="0"/>
            <w:noProof/>
            <w:webHidden/>
            <w:sz w:val="22"/>
            <w:szCs w:val="22"/>
          </w:rPr>
          <w:t>12</w:t>
        </w:r>
        <w:r w:rsidR="00A22BFE" w:rsidRPr="00A4100B">
          <w:rPr>
            <w:b w:val="0"/>
            <w:noProof/>
            <w:webHidden/>
            <w:sz w:val="22"/>
            <w:szCs w:val="22"/>
          </w:rPr>
          <w:fldChar w:fldCharType="end"/>
        </w:r>
      </w:hyperlink>
    </w:p>
    <w:p w14:paraId="452513AC" w14:textId="77777777" w:rsidR="006B723A" w:rsidRPr="00A4100B" w:rsidRDefault="001A3897" w:rsidP="005D2F20">
      <w:pPr>
        <w:pStyle w:val="11"/>
        <w:tabs>
          <w:tab w:val="right" w:leader="dot" w:pos="9628"/>
        </w:tabs>
        <w:spacing w:before="0" w:after="0"/>
        <w:rPr>
          <w:b w:val="0"/>
          <w:bCs w:val="0"/>
          <w:caps w:val="0"/>
          <w:noProof/>
          <w:sz w:val="22"/>
          <w:szCs w:val="22"/>
        </w:rPr>
      </w:pPr>
      <w:hyperlink w:anchor="_Toc107957467" w:history="1">
        <w:r w:rsidR="006B723A" w:rsidRPr="00A4100B">
          <w:rPr>
            <w:rStyle w:val="ad"/>
            <w:b w:val="0"/>
            <w:noProof/>
            <w:color w:val="auto"/>
            <w:sz w:val="22"/>
            <w:szCs w:val="22"/>
          </w:rPr>
          <w:t>8. УЧЕБНО-МЕТОДИЧЕСКОЕ И МАТЕРИАЛЬНО-ТЕХНИЧЕСКОЕ ОБЕСПЕЧЕНИЕ ПРОГРАММЫ УЧЕБНОЙ ДИСЦИПЛИНЫ «АСТРОНОМИЯ»</w:t>
        </w:r>
        <w:r w:rsidR="006B723A" w:rsidRPr="00A4100B">
          <w:rPr>
            <w:b w:val="0"/>
            <w:noProof/>
            <w:webHidden/>
            <w:sz w:val="22"/>
            <w:szCs w:val="22"/>
          </w:rPr>
          <w:tab/>
        </w:r>
        <w:r w:rsidR="00A22BFE" w:rsidRPr="00A4100B">
          <w:rPr>
            <w:b w:val="0"/>
            <w:noProof/>
            <w:webHidden/>
            <w:sz w:val="22"/>
            <w:szCs w:val="22"/>
          </w:rPr>
          <w:fldChar w:fldCharType="begin"/>
        </w:r>
        <w:r w:rsidR="006B723A" w:rsidRPr="00A4100B">
          <w:rPr>
            <w:b w:val="0"/>
            <w:noProof/>
            <w:webHidden/>
            <w:sz w:val="22"/>
            <w:szCs w:val="22"/>
          </w:rPr>
          <w:instrText xml:space="preserve"> PAGEREF _Toc107957467 \h </w:instrText>
        </w:r>
        <w:r w:rsidR="00A22BFE" w:rsidRPr="00A4100B">
          <w:rPr>
            <w:b w:val="0"/>
            <w:noProof/>
            <w:webHidden/>
            <w:sz w:val="22"/>
            <w:szCs w:val="22"/>
          </w:rPr>
        </w:r>
        <w:r w:rsidR="00A22BFE" w:rsidRPr="00A4100B">
          <w:rPr>
            <w:b w:val="0"/>
            <w:noProof/>
            <w:webHidden/>
            <w:sz w:val="22"/>
            <w:szCs w:val="22"/>
          </w:rPr>
          <w:fldChar w:fldCharType="separate"/>
        </w:r>
        <w:r w:rsidR="006B723A" w:rsidRPr="00A4100B">
          <w:rPr>
            <w:b w:val="0"/>
            <w:noProof/>
            <w:webHidden/>
            <w:sz w:val="22"/>
            <w:szCs w:val="22"/>
          </w:rPr>
          <w:t>13</w:t>
        </w:r>
        <w:r w:rsidR="00A22BFE" w:rsidRPr="00A4100B">
          <w:rPr>
            <w:b w:val="0"/>
            <w:noProof/>
            <w:webHidden/>
            <w:sz w:val="22"/>
            <w:szCs w:val="22"/>
          </w:rPr>
          <w:fldChar w:fldCharType="end"/>
        </w:r>
      </w:hyperlink>
    </w:p>
    <w:p w14:paraId="3A70933D" w14:textId="77777777" w:rsidR="006B723A" w:rsidRPr="00A4100B" w:rsidRDefault="001A3897" w:rsidP="005D2F20">
      <w:pPr>
        <w:pStyle w:val="11"/>
        <w:tabs>
          <w:tab w:val="right" w:leader="dot" w:pos="9628"/>
        </w:tabs>
        <w:spacing w:before="0" w:after="0"/>
        <w:rPr>
          <w:b w:val="0"/>
          <w:bCs w:val="0"/>
          <w:caps w:val="0"/>
          <w:noProof/>
          <w:sz w:val="22"/>
          <w:szCs w:val="22"/>
        </w:rPr>
      </w:pPr>
      <w:hyperlink w:anchor="_Toc107957468" w:history="1">
        <w:r w:rsidR="006B723A" w:rsidRPr="00A4100B">
          <w:rPr>
            <w:rStyle w:val="ad"/>
            <w:b w:val="0"/>
            <w:noProof/>
            <w:color w:val="auto"/>
            <w:sz w:val="22"/>
            <w:szCs w:val="22"/>
          </w:rPr>
          <w:t>РЕКОМЕНДУЕМАЯ ЛИТЕРАТУРА</w:t>
        </w:r>
        <w:r w:rsidR="006B723A" w:rsidRPr="00A4100B">
          <w:rPr>
            <w:b w:val="0"/>
            <w:noProof/>
            <w:webHidden/>
            <w:sz w:val="22"/>
            <w:szCs w:val="22"/>
          </w:rPr>
          <w:tab/>
        </w:r>
        <w:r w:rsidR="00A22BFE" w:rsidRPr="00A4100B">
          <w:rPr>
            <w:b w:val="0"/>
            <w:noProof/>
            <w:webHidden/>
            <w:sz w:val="22"/>
            <w:szCs w:val="22"/>
          </w:rPr>
          <w:fldChar w:fldCharType="begin"/>
        </w:r>
        <w:r w:rsidR="006B723A" w:rsidRPr="00A4100B">
          <w:rPr>
            <w:b w:val="0"/>
            <w:noProof/>
            <w:webHidden/>
            <w:sz w:val="22"/>
            <w:szCs w:val="22"/>
          </w:rPr>
          <w:instrText xml:space="preserve"> PAGEREF _Toc107957468 \h </w:instrText>
        </w:r>
        <w:r w:rsidR="00A22BFE" w:rsidRPr="00A4100B">
          <w:rPr>
            <w:b w:val="0"/>
            <w:noProof/>
            <w:webHidden/>
            <w:sz w:val="22"/>
            <w:szCs w:val="22"/>
          </w:rPr>
        </w:r>
        <w:r w:rsidR="00A22BFE" w:rsidRPr="00A4100B">
          <w:rPr>
            <w:b w:val="0"/>
            <w:noProof/>
            <w:webHidden/>
            <w:sz w:val="22"/>
            <w:szCs w:val="22"/>
          </w:rPr>
          <w:fldChar w:fldCharType="separate"/>
        </w:r>
        <w:r w:rsidR="006B723A" w:rsidRPr="00A4100B">
          <w:rPr>
            <w:b w:val="0"/>
            <w:noProof/>
            <w:webHidden/>
            <w:sz w:val="22"/>
            <w:szCs w:val="22"/>
          </w:rPr>
          <w:t>13</w:t>
        </w:r>
        <w:r w:rsidR="00A22BFE" w:rsidRPr="00A4100B">
          <w:rPr>
            <w:b w:val="0"/>
            <w:noProof/>
            <w:webHidden/>
            <w:sz w:val="22"/>
            <w:szCs w:val="22"/>
          </w:rPr>
          <w:fldChar w:fldCharType="end"/>
        </w:r>
      </w:hyperlink>
    </w:p>
    <w:p w14:paraId="0BCD5844" w14:textId="77777777" w:rsidR="006B723A" w:rsidRPr="00A4100B" w:rsidRDefault="001A3897" w:rsidP="005D2F20">
      <w:pPr>
        <w:pStyle w:val="11"/>
        <w:tabs>
          <w:tab w:val="right" w:leader="dot" w:pos="9628"/>
        </w:tabs>
        <w:spacing w:before="0" w:after="0"/>
        <w:rPr>
          <w:b w:val="0"/>
          <w:bCs w:val="0"/>
          <w:caps w:val="0"/>
          <w:noProof/>
          <w:sz w:val="22"/>
          <w:szCs w:val="22"/>
        </w:rPr>
      </w:pPr>
      <w:hyperlink w:anchor="_Toc107957469" w:history="1">
        <w:r w:rsidR="006B723A" w:rsidRPr="00A4100B">
          <w:rPr>
            <w:rStyle w:val="ad"/>
            <w:b w:val="0"/>
            <w:noProof/>
            <w:color w:val="auto"/>
            <w:sz w:val="22"/>
            <w:szCs w:val="22"/>
          </w:rPr>
          <w:t>9. КОНТРОЛЬ И ОЦЕНКА РЕЗУЛЬТАТОВ ОСВОЕНИЯ УЧЕБНОЙ ДИСЦИПЛИНЫ</w:t>
        </w:r>
        <w:r w:rsidR="006B723A" w:rsidRPr="00A4100B">
          <w:rPr>
            <w:b w:val="0"/>
            <w:noProof/>
            <w:webHidden/>
            <w:sz w:val="22"/>
            <w:szCs w:val="22"/>
          </w:rPr>
          <w:tab/>
        </w:r>
        <w:r w:rsidR="00A22BFE" w:rsidRPr="00A4100B">
          <w:rPr>
            <w:b w:val="0"/>
            <w:noProof/>
            <w:webHidden/>
            <w:sz w:val="22"/>
            <w:szCs w:val="22"/>
          </w:rPr>
          <w:fldChar w:fldCharType="begin"/>
        </w:r>
        <w:r w:rsidR="006B723A" w:rsidRPr="00A4100B">
          <w:rPr>
            <w:b w:val="0"/>
            <w:noProof/>
            <w:webHidden/>
            <w:sz w:val="22"/>
            <w:szCs w:val="22"/>
          </w:rPr>
          <w:instrText xml:space="preserve"> PAGEREF _Toc107957469 \h </w:instrText>
        </w:r>
        <w:r w:rsidR="00A22BFE" w:rsidRPr="00A4100B">
          <w:rPr>
            <w:b w:val="0"/>
            <w:noProof/>
            <w:webHidden/>
            <w:sz w:val="22"/>
            <w:szCs w:val="22"/>
          </w:rPr>
        </w:r>
        <w:r w:rsidR="00A22BFE" w:rsidRPr="00A4100B">
          <w:rPr>
            <w:b w:val="0"/>
            <w:noProof/>
            <w:webHidden/>
            <w:sz w:val="22"/>
            <w:szCs w:val="22"/>
          </w:rPr>
          <w:fldChar w:fldCharType="separate"/>
        </w:r>
        <w:r w:rsidR="006B723A" w:rsidRPr="00A4100B">
          <w:rPr>
            <w:b w:val="0"/>
            <w:noProof/>
            <w:webHidden/>
            <w:sz w:val="22"/>
            <w:szCs w:val="22"/>
          </w:rPr>
          <w:t>16</w:t>
        </w:r>
        <w:r w:rsidR="00A22BFE" w:rsidRPr="00A4100B">
          <w:rPr>
            <w:b w:val="0"/>
            <w:noProof/>
            <w:webHidden/>
            <w:sz w:val="22"/>
            <w:szCs w:val="22"/>
          </w:rPr>
          <w:fldChar w:fldCharType="end"/>
        </w:r>
      </w:hyperlink>
    </w:p>
    <w:p w14:paraId="5FBFD8A8" w14:textId="77777777" w:rsidR="006B723A" w:rsidRPr="00A4100B" w:rsidRDefault="00A22BFE" w:rsidP="005D2F20">
      <w:pPr>
        <w:pStyle w:val="1"/>
        <w:suppressAutoHyphens/>
        <w:spacing w:before="0" w:after="0"/>
        <w:ind w:left="709"/>
        <w:rPr>
          <w:rFonts w:ascii="Times New Roman" w:hAnsi="Times New Roman"/>
          <w:b w:val="0"/>
          <w:bCs w:val="0"/>
          <w:sz w:val="24"/>
          <w:szCs w:val="24"/>
        </w:rPr>
      </w:pPr>
      <w:r w:rsidRPr="00A4100B">
        <w:rPr>
          <w:rFonts w:ascii="Times New Roman" w:hAnsi="Times New Roman"/>
          <w:b w:val="0"/>
          <w:bCs w:val="0"/>
          <w:sz w:val="22"/>
          <w:szCs w:val="22"/>
        </w:rPr>
        <w:fldChar w:fldCharType="end"/>
      </w:r>
      <w:r w:rsidR="006B723A" w:rsidRPr="00A4100B">
        <w:rPr>
          <w:rFonts w:ascii="Times New Roman" w:hAnsi="Times New Roman"/>
          <w:b w:val="0"/>
          <w:bCs w:val="0"/>
          <w:sz w:val="22"/>
          <w:szCs w:val="22"/>
        </w:rPr>
        <w:br w:type="page"/>
      </w:r>
      <w:bookmarkStart w:id="195" w:name="_Toc107957458"/>
      <w:r w:rsidR="006B723A" w:rsidRPr="00A4100B">
        <w:rPr>
          <w:rFonts w:ascii="Times New Roman" w:hAnsi="Times New Roman"/>
          <w:b w:val="0"/>
          <w:bCs w:val="0"/>
          <w:sz w:val="24"/>
          <w:szCs w:val="24"/>
        </w:rPr>
        <w:lastRenderedPageBreak/>
        <w:t>1. ПОЯСНИТЕЛЬНАЯ ЗАПИСКА</w:t>
      </w:r>
      <w:bookmarkEnd w:id="195"/>
    </w:p>
    <w:p w14:paraId="5DE78876" w14:textId="77777777" w:rsidR="006B723A" w:rsidRPr="00A4100B" w:rsidRDefault="006B723A" w:rsidP="005D2F20">
      <w:pPr>
        <w:suppressAutoHyphens/>
        <w:autoSpaceDE w:val="0"/>
        <w:autoSpaceDN w:val="0"/>
        <w:adjustRightInd w:val="0"/>
        <w:spacing w:after="0" w:line="240" w:lineRule="auto"/>
        <w:ind w:left="567"/>
        <w:rPr>
          <w:bCs/>
        </w:rPr>
      </w:pPr>
    </w:p>
    <w:p w14:paraId="166AF222" w14:textId="77777777" w:rsidR="006B723A" w:rsidRPr="00A4100B" w:rsidRDefault="006B723A" w:rsidP="005D2F20">
      <w:pPr>
        <w:suppressAutoHyphens/>
        <w:autoSpaceDE w:val="0"/>
        <w:autoSpaceDN w:val="0"/>
        <w:adjustRightInd w:val="0"/>
        <w:spacing w:after="0" w:line="240" w:lineRule="auto"/>
        <w:ind w:firstLine="709"/>
        <w:jc w:val="both"/>
      </w:pPr>
      <w:r w:rsidRPr="00A4100B">
        <w:t>Программа общеобразовательной учебной дисциплины «Астрономия» предназначена для изучения астрономии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по специальности 26.02.05 Эксплуатация судовых энергетических установок.</w:t>
      </w:r>
    </w:p>
    <w:p w14:paraId="1FD7BEF9" w14:textId="77777777" w:rsidR="006B723A" w:rsidRPr="00A4100B" w:rsidRDefault="006B723A" w:rsidP="005D2F20">
      <w:pPr>
        <w:suppressAutoHyphens/>
        <w:autoSpaceDE w:val="0"/>
        <w:autoSpaceDN w:val="0"/>
        <w:adjustRightInd w:val="0"/>
        <w:spacing w:after="0" w:line="240" w:lineRule="auto"/>
        <w:ind w:firstLine="709"/>
        <w:jc w:val="both"/>
      </w:pPr>
      <w:r w:rsidRPr="00A4100B">
        <w:t>Программа учебной дисциплины «Астрономия» разработана в соответствии с Приказом Минобрнауки России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от 29 июня 2017 г. № 613; на основании Письма Минобрнауки России «Об организации изучения учебного предмета «Астрономия» от 20 июня 2017 г. № ТС-194/08; с учетом требований ФГОС среднего общего образования, предъявляемых к структуре, содержанию и результатам освоения учебной дисциплины «Астрономия».</w:t>
      </w:r>
    </w:p>
    <w:p w14:paraId="32C607E9" w14:textId="77777777" w:rsidR="006B723A" w:rsidRPr="00A4100B" w:rsidRDefault="006B723A" w:rsidP="005D2F20">
      <w:pPr>
        <w:suppressAutoHyphens/>
        <w:autoSpaceDE w:val="0"/>
        <w:autoSpaceDN w:val="0"/>
        <w:adjustRightInd w:val="0"/>
        <w:spacing w:after="0" w:line="240" w:lineRule="auto"/>
        <w:ind w:firstLine="709"/>
        <w:jc w:val="both"/>
        <w:rPr>
          <w:b/>
          <w:bCs/>
        </w:rPr>
      </w:pPr>
      <w:r w:rsidRPr="00A4100B">
        <w:t xml:space="preserve">Содержание программы «Астрономия» направлено на достижение следующих </w:t>
      </w:r>
      <w:r w:rsidRPr="00A4100B">
        <w:rPr>
          <w:b/>
          <w:bCs/>
        </w:rPr>
        <w:t>целей:</w:t>
      </w:r>
    </w:p>
    <w:p w14:paraId="722A4AFC" w14:textId="77777777" w:rsidR="006B723A" w:rsidRPr="00A4100B" w:rsidRDefault="006B723A" w:rsidP="005D2F20">
      <w:pPr>
        <w:tabs>
          <w:tab w:val="left" w:pos="993"/>
        </w:tabs>
        <w:suppressAutoHyphens/>
        <w:autoSpaceDE w:val="0"/>
        <w:autoSpaceDN w:val="0"/>
        <w:adjustRightInd w:val="0"/>
        <w:spacing w:after="0" w:line="240" w:lineRule="auto"/>
        <w:ind w:firstLine="709"/>
        <w:jc w:val="both"/>
        <w:rPr>
          <w:shd w:val="clear" w:color="auto" w:fill="FFFFFF"/>
        </w:rPr>
      </w:pPr>
      <w:r w:rsidRPr="00A4100B">
        <w:t>•</w:t>
      </w:r>
      <w:r w:rsidRPr="00A4100B">
        <w:tab/>
        <w:t>освоение знаний о фундаментальных законах и принципах, лежащих в основе современной естественнонаучной картины мира, наиболее важных открытиях в области астрономии, оказавших определяющее влияние на развитие техники и технологии;</w:t>
      </w:r>
    </w:p>
    <w:p w14:paraId="5B8BA17A" w14:textId="77777777" w:rsidR="006B723A" w:rsidRPr="00A4100B" w:rsidRDefault="006B723A" w:rsidP="005D2F20">
      <w:pPr>
        <w:tabs>
          <w:tab w:val="left" w:pos="993"/>
        </w:tabs>
        <w:suppressAutoHyphens/>
        <w:autoSpaceDE w:val="0"/>
        <w:autoSpaceDN w:val="0"/>
        <w:adjustRightInd w:val="0"/>
        <w:spacing w:after="0" w:line="240" w:lineRule="auto"/>
        <w:ind w:firstLine="709"/>
        <w:jc w:val="both"/>
      </w:pPr>
      <w:r w:rsidRPr="00A4100B">
        <w:t>•</w:t>
      </w:r>
      <w:r w:rsidRPr="00A4100B">
        <w:tab/>
        <w:t>овладение умениями проводить наблюдения, выдвигать гипотезы и строить модели, применять полученные знания для объяснения разнообразных явлений, оценивать достоверность естественнонаучной информации развития способности к самообучению и самопознанию;</w:t>
      </w:r>
    </w:p>
    <w:p w14:paraId="16BEAFF2" w14:textId="77777777" w:rsidR="006B723A" w:rsidRPr="00A4100B" w:rsidRDefault="006B723A" w:rsidP="005D2F20">
      <w:pPr>
        <w:tabs>
          <w:tab w:val="left" w:pos="993"/>
        </w:tabs>
        <w:suppressAutoHyphens/>
        <w:autoSpaceDE w:val="0"/>
        <w:autoSpaceDN w:val="0"/>
        <w:adjustRightInd w:val="0"/>
        <w:spacing w:after="0" w:line="240" w:lineRule="auto"/>
        <w:ind w:firstLine="709"/>
        <w:jc w:val="both"/>
      </w:pPr>
      <w:r w:rsidRPr="00A4100B">
        <w:t xml:space="preserve"> • </w:t>
      </w:r>
      <w:r w:rsidRPr="00A4100B">
        <w:tab/>
        <w:t>развитие познавательных интересов, интеллектуальных и творческих способностей в процессе приобретения знаний и умений по астрономии с использованием различных источников информации и современных информационных технологий;</w:t>
      </w:r>
    </w:p>
    <w:p w14:paraId="2C709C99" w14:textId="77777777" w:rsidR="006B723A" w:rsidRPr="00A4100B" w:rsidRDefault="006B723A" w:rsidP="005D2F20">
      <w:pPr>
        <w:tabs>
          <w:tab w:val="left" w:pos="993"/>
        </w:tabs>
        <w:suppressAutoHyphens/>
        <w:autoSpaceDE w:val="0"/>
        <w:autoSpaceDN w:val="0"/>
        <w:adjustRightInd w:val="0"/>
        <w:spacing w:after="0" w:line="240" w:lineRule="auto"/>
        <w:ind w:firstLine="709"/>
        <w:jc w:val="both"/>
      </w:pPr>
      <w:r w:rsidRPr="00A4100B">
        <w:t xml:space="preserve"> •</w:t>
      </w:r>
      <w:r w:rsidRPr="00A4100B">
        <w:tab/>
        <w:t>воспитание убежденности в возможности познания законов природы, уважительного отношения к мнению оппонента при обсуждении проблем естественно – научного содержания;</w:t>
      </w:r>
    </w:p>
    <w:p w14:paraId="77347092" w14:textId="77777777" w:rsidR="006B723A" w:rsidRPr="00A4100B" w:rsidRDefault="006B723A" w:rsidP="005D2F20">
      <w:pPr>
        <w:tabs>
          <w:tab w:val="left" w:pos="993"/>
        </w:tabs>
        <w:suppressAutoHyphens/>
        <w:autoSpaceDE w:val="0"/>
        <w:autoSpaceDN w:val="0"/>
        <w:adjustRightInd w:val="0"/>
        <w:spacing w:after="0" w:line="240" w:lineRule="auto"/>
        <w:ind w:firstLine="709"/>
        <w:jc w:val="both"/>
      </w:pPr>
      <w:r w:rsidRPr="00A4100B">
        <w:t>•</w:t>
      </w:r>
      <w:r w:rsidRPr="00A4100B">
        <w:tab/>
      </w:r>
      <w:r w:rsidRPr="00A4100B">
        <w:rPr>
          <w:rStyle w:val="s2"/>
          <w:szCs w:val="28"/>
        </w:rPr>
        <w:t>использование приобретенных знаний и умений для решения практических задач.</w:t>
      </w:r>
    </w:p>
    <w:p w14:paraId="31CF8CD2" w14:textId="77777777" w:rsidR="006B723A" w:rsidRPr="00A4100B" w:rsidRDefault="006B723A" w:rsidP="005D2F20">
      <w:pPr>
        <w:suppressAutoHyphens/>
        <w:autoSpaceDE w:val="0"/>
        <w:autoSpaceDN w:val="0"/>
        <w:adjustRightInd w:val="0"/>
        <w:spacing w:after="0" w:line="240" w:lineRule="auto"/>
        <w:ind w:firstLine="709"/>
        <w:jc w:val="both"/>
      </w:pPr>
      <w:r w:rsidRPr="00A4100B">
        <w:t xml:space="preserve">Главная задача курса </w:t>
      </w:r>
      <w:r w:rsidRPr="00A4100B">
        <w:softHyphen/>
        <w:t xml:space="preserve"> дать учащимся целостное представление о строении и эволюции Вселенной, раскрыть перед ними астрономическую картину мира XX</w:t>
      </w:r>
      <w:r w:rsidRPr="00A4100B">
        <w:rPr>
          <w:lang w:val="en-US"/>
        </w:rPr>
        <w:t>I</w:t>
      </w:r>
      <w:r w:rsidRPr="00A4100B">
        <w:t xml:space="preserve"> в. Отсюда следует, что основной упор при изучении астрономии должен быть сделан на вопросы астрофизики, внегалактической астрономии, космогонии и космологии.</w:t>
      </w:r>
    </w:p>
    <w:p w14:paraId="025A30D4" w14:textId="77777777" w:rsidR="006B723A" w:rsidRPr="00A4100B" w:rsidRDefault="006B723A" w:rsidP="005D2F20">
      <w:pPr>
        <w:suppressAutoHyphens/>
        <w:autoSpaceDE w:val="0"/>
        <w:autoSpaceDN w:val="0"/>
        <w:adjustRightInd w:val="0"/>
        <w:spacing w:after="0" w:line="240" w:lineRule="auto"/>
        <w:ind w:firstLine="709"/>
        <w:jc w:val="both"/>
      </w:pPr>
    </w:p>
    <w:p w14:paraId="590FF501" w14:textId="77777777" w:rsidR="006B723A" w:rsidRPr="00A4100B" w:rsidRDefault="006B723A" w:rsidP="005D2F20">
      <w:pPr>
        <w:pStyle w:val="1"/>
        <w:suppressAutoHyphens/>
        <w:spacing w:before="0" w:after="0"/>
        <w:ind w:firstLine="709"/>
        <w:jc w:val="both"/>
        <w:rPr>
          <w:rFonts w:ascii="Times New Roman" w:hAnsi="Times New Roman"/>
          <w:b w:val="0"/>
          <w:sz w:val="24"/>
          <w:szCs w:val="24"/>
        </w:rPr>
      </w:pPr>
      <w:bookmarkStart w:id="196" w:name="_Toc107957459"/>
      <w:r w:rsidRPr="00A4100B">
        <w:rPr>
          <w:rFonts w:ascii="Times New Roman" w:hAnsi="Times New Roman"/>
          <w:b w:val="0"/>
          <w:sz w:val="24"/>
          <w:szCs w:val="24"/>
        </w:rPr>
        <w:t>2. ОБЩАЯ ХАРАКТЕРИСТИКА УЧЕБНОЙ ДИСЦИПЛИНЫ «АСТРОНОМИЯ»</w:t>
      </w:r>
      <w:bookmarkEnd w:id="196"/>
    </w:p>
    <w:p w14:paraId="543705D9" w14:textId="77777777" w:rsidR="006B723A" w:rsidRPr="00A4100B" w:rsidRDefault="006B723A" w:rsidP="005D2F20">
      <w:pPr>
        <w:suppressAutoHyphens/>
        <w:autoSpaceDE w:val="0"/>
        <w:autoSpaceDN w:val="0"/>
        <w:adjustRightInd w:val="0"/>
        <w:spacing w:after="0" w:line="240" w:lineRule="auto"/>
        <w:ind w:firstLine="709"/>
        <w:jc w:val="both"/>
        <w:rPr>
          <w:bCs/>
        </w:rPr>
      </w:pPr>
    </w:p>
    <w:p w14:paraId="5DE8488C" w14:textId="77777777" w:rsidR="006B723A" w:rsidRPr="00A4100B" w:rsidRDefault="006B723A" w:rsidP="005D2F20">
      <w:pPr>
        <w:suppressAutoHyphens/>
        <w:autoSpaceDE w:val="0"/>
        <w:autoSpaceDN w:val="0"/>
        <w:adjustRightInd w:val="0"/>
        <w:spacing w:after="0" w:line="240" w:lineRule="auto"/>
        <w:ind w:firstLine="709"/>
        <w:jc w:val="both"/>
      </w:pPr>
      <w:r w:rsidRPr="00A4100B">
        <w:t>Астрономия в российской школе всегда рассматривалась как курс, который, завершая физико-математическое образование выпускников средней школы, знакомит  их  с  современными  представлениями  о  строении  и  эволюции Вселенной  и  способствует  формированию  научного  мировоззрения.  В настоящее время важнейшими задачами астрономии являются формирование представлений о единстве физических законов, действующих на Земле и в безграничной Вселенной, о  непрерывно  происходящей  эволюции  нашей планеты, всех космических тел и их систем, а также самой Вселенной.</w:t>
      </w:r>
    </w:p>
    <w:p w14:paraId="33340039" w14:textId="77777777" w:rsidR="006B723A" w:rsidRPr="00A4100B" w:rsidRDefault="006B723A" w:rsidP="005D2F20">
      <w:pPr>
        <w:suppressAutoHyphens/>
        <w:autoSpaceDE w:val="0"/>
        <w:autoSpaceDN w:val="0"/>
        <w:adjustRightInd w:val="0"/>
        <w:spacing w:after="0" w:line="240" w:lineRule="auto"/>
        <w:ind w:firstLine="709"/>
        <w:jc w:val="both"/>
      </w:pPr>
      <w:r w:rsidRPr="00A4100B">
        <w:t xml:space="preserve">Предмет «Астрономия» раскрывает такие понятия, как активность, астероид, астрология, астрономия, астрофизика, атмосфера, болид, возмущения, восход светила, вращение небесных тел, Вселенная, вспышка, Галактика, горизонт, гранулы, затмение, виды звезд, зодиак, календарь, космогония, космология, космонавтика, космос, кольца планет, кометы, кратер, кульминация, основные точки, линии и плоскости небесной сферы, магнитная буря, Метагалактика, метеор, метеорит, метеорные тело, дождь, поток, Млечный Путь, моря и материки на Луне, небесная механика, видимое и реальное движение небесных тел и их систем, обсерватория, орбита, планета, полярное сияние, протуберанец, скопление, созвездия </w:t>
      </w:r>
      <w:r w:rsidRPr="00A4100B">
        <w:lastRenderedPageBreak/>
        <w:t>и их классификация, солнечная корона, солнцестояние, состав Солнечной системы, телескоп, терминатор, туманность, фазы Луны, фотосферные факелы, хромосфера, черная дыра, Эволюция, эклиптика, ядро.</w:t>
      </w:r>
    </w:p>
    <w:p w14:paraId="6CF94A9E" w14:textId="77777777" w:rsidR="006B723A" w:rsidRPr="00A4100B" w:rsidRDefault="006B723A" w:rsidP="005D2F20">
      <w:pPr>
        <w:suppressAutoHyphens/>
        <w:autoSpaceDE w:val="0"/>
        <w:autoSpaceDN w:val="0"/>
        <w:adjustRightInd w:val="0"/>
        <w:spacing w:after="0" w:line="240" w:lineRule="auto"/>
        <w:ind w:firstLine="709"/>
        <w:jc w:val="both"/>
      </w:pPr>
      <w:r w:rsidRPr="00A4100B">
        <w:t>Предмет дает определение физических величин: астрономическая единица, афелий, возраст небесного тела, параллакс, парсек, период, перигелий, физические характеристики планет и звезд, их химический состав, звездная величина, радиус светила, космические расстояния, световой год, синодический и сидерический период, солнечная активность, солнечная постоянная, спектр светящихся тел Солнечной системы;</w:t>
      </w:r>
    </w:p>
    <w:p w14:paraId="32B08D47" w14:textId="77777777" w:rsidR="006B723A" w:rsidRPr="00A4100B" w:rsidRDefault="006B723A" w:rsidP="005D2F20">
      <w:pPr>
        <w:suppressAutoHyphens/>
        <w:autoSpaceDE w:val="0"/>
        <w:autoSpaceDN w:val="0"/>
        <w:adjustRightInd w:val="0"/>
        <w:spacing w:after="0" w:line="240" w:lineRule="auto"/>
        <w:ind w:firstLine="709"/>
        <w:jc w:val="both"/>
      </w:pPr>
      <w:r w:rsidRPr="00A4100B">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учебной дисциплины «Астрономия» имеет свои особенности в зависимости от профиля профессионального образования, базируется на знаниях обучающихся, полученных при изучении физики, математики и географии в основной школе.</w:t>
      </w:r>
    </w:p>
    <w:p w14:paraId="3A28BCA0" w14:textId="77777777" w:rsidR="006B723A" w:rsidRPr="00A4100B" w:rsidRDefault="006B723A" w:rsidP="005D2F20">
      <w:pPr>
        <w:suppressAutoHyphens/>
        <w:autoSpaceDE w:val="0"/>
        <w:autoSpaceDN w:val="0"/>
        <w:adjustRightInd w:val="0"/>
        <w:spacing w:after="0" w:line="240" w:lineRule="auto"/>
        <w:ind w:firstLine="709"/>
        <w:jc w:val="both"/>
      </w:pPr>
      <w:r w:rsidRPr="00A4100B">
        <w:t>При освоении специальностей СПО технического профиля профессионального образования «Астрономия» изучается на базовом уровне ФГОС среднего общего образования, при освоении специальностей СПО естественно-научного профиля профессионального образования астрономия изучается более углубленно, как профильная учебная дисциплина, учитывающая специфику осваиваемых профессий или специальностей. Это выражается в содержании обучения, количестве часов, выделяемых на изучение отдельных тем учебной дисциплины, глубине их освоения обучающимися, объеме и характере практических занятий, демонстраций, видах внеаудиторной самостоятельной работы студентов и т. п.</w:t>
      </w:r>
    </w:p>
    <w:p w14:paraId="47D92C2D" w14:textId="77777777" w:rsidR="006B723A" w:rsidRPr="00A4100B" w:rsidRDefault="006B723A" w:rsidP="005D2F20">
      <w:pPr>
        <w:suppressAutoHyphens/>
        <w:autoSpaceDE w:val="0"/>
        <w:autoSpaceDN w:val="0"/>
        <w:adjustRightInd w:val="0"/>
        <w:spacing w:after="0" w:line="240" w:lineRule="auto"/>
        <w:ind w:firstLine="709"/>
        <w:jc w:val="both"/>
      </w:pPr>
      <w:r w:rsidRPr="00A4100B">
        <w:t>При отборе содержания учебной дисциплины «Астрономия» использован подход, в соответствии с которым обучающиеся должны усвоить знания и умения, необходимые для формирования профессиональных навыков для дальнейшей профессиональной деятельности.</w:t>
      </w:r>
    </w:p>
    <w:p w14:paraId="7180A352" w14:textId="77777777" w:rsidR="006B723A" w:rsidRPr="00A4100B" w:rsidRDefault="006B723A" w:rsidP="005D2F20">
      <w:pPr>
        <w:suppressAutoHyphens/>
        <w:autoSpaceDE w:val="0"/>
        <w:autoSpaceDN w:val="0"/>
        <w:adjustRightInd w:val="0"/>
        <w:spacing w:after="0" w:line="240" w:lineRule="auto"/>
        <w:ind w:firstLine="709"/>
        <w:jc w:val="both"/>
      </w:pPr>
      <w:r w:rsidRPr="00A4100B">
        <w:t>Содержание учебной дисциплины предусматривает формирование у обучающихся общенаучных знаний, умений и навыков, универсальных способов деятельности и ключевых компетенций, включающих умение определять, измерять и рассчитывать координаты светил, анализировать, оценивать и обобщать полученные сведения, уметь находить и использовать информацию из различных источников.</w:t>
      </w:r>
    </w:p>
    <w:p w14:paraId="6F066CFC" w14:textId="77777777" w:rsidR="006B723A" w:rsidRPr="00A4100B" w:rsidRDefault="006B723A" w:rsidP="005D2F20">
      <w:pPr>
        <w:suppressAutoHyphens/>
        <w:autoSpaceDE w:val="0"/>
        <w:autoSpaceDN w:val="0"/>
        <w:adjustRightInd w:val="0"/>
        <w:spacing w:after="0" w:line="240" w:lineRule="auto"/>
        <w:ind w:firstLine="851"/>
        <w:jc w:val="both"/>
      </w:pPr>
    </w:p>
    <w:p w14:paraId="648FE479" w14:textId="77777777" w:rsidR="006B723A" w:rsidRPr="00A4100B" w:rsidRDefault="006B723A" w:rsidP="005D2F20">
      <w:pPr>
        <w:pStyle w:val="1"/>
        <w:suppressAutoHyphens/>
        <w:spacing w:before="0" w:after="0"/>
        <w:ind w:firstLine="851"/>
        <w:rPr>
          <w:rFonts w:ascii="Times New Roman" w:hAnsi="Times New Roman"/>
          <w:b w:val="0"/>
          <w:sz w:val="24"/>
          <w:szCs w:val="24"/>
        </w:rPr>
      </w:pPr>
      <w:bookmarkStart w:id="197" w:name="_Toc107957460"/>
      <w:r w:rsidRPr="00A4100B">
        <w:rPr>
          <w:rFonts w:ascii="Times New Roman" w:hAnsi="Times New Roman"/>
          <w:b w:val="0"/>
          <w:sz w:val="24"/>
          <w:szCs w:val="24"/>
        </w:rPr>
        <w:t>3. МЕСТО УЧЕБНОЙ ДИСЦИПЛИНЫ В УЧЕБНОМ ПЛАНЕ</w:t>
      </w:r>
      <w:bookmarkEnd w:id="197"/>
    </w:p>
    <w:p w14:paraId="7F3CE991" w14:textId="77777777" w:rsidR="006B723A" w:rsidRPr="00A4100B" w:rsidRDefault="006B723A"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85" w:firstLine="851"/>
        <w:jc w:val="both"/>
      </w:pPr>
    </w:p>
    <w:p w14:paraId="5ED96A4B" w14:textId="77777777" w:rsidR="006B723A" w:rsidRPr="00A4100B" w:rsidRDefault="006B723A" w:rsidP="005D2F20">
      <w:pPr>
        <w:suppressAutoHyphens/>
        <w:autoSpaceDE w:val="0"/>
        <w:autoSpaceDN w:val="0"/>
        <w:adjustRightInd w:val="0"/>
        <w:spacing w:after="0" w:line="240" w:lineRule="auto"/>
        <w:ind w:firstLine="709"/>
        <w:jc w:val="both"/>
      </w:pPr>
      <w:r w:rsidRPr="00A4100B">
        <w:t>Учебная дисциплина «Астрономия» является учебным предметом по выбору из обязательной предметной области «Естественные науки» ФГОС среднего общего образования.</w:t>
      </w:r>
    </w:p>
    <w:p w14:paraId="55CF9A95" w14:textId="77777777" w:rsidR="006B723A" w:rsidRPr="00A4100B" w:rsidRDefault="006B723A" w:rsidP="005D2F20">
      <w:pPr>
        <w:suppressAutoHyphens/>
        <w:autoSpaceDE w:val="0"/>
        <w:autoSpaceDN w:val="0"/>
        <w:adjustRightInd w:val="0"/>
        <w:spacing w:after="0" w:line="240" w:lineRule="auto"/>
        <w:ind w:firstLine="709"/>
        <w:jc w:val="both"/>
      </w:pPr>
      <w:r w:rsidRPr="00A4100B">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«Астрономия»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186A3015" w14:textId="77777777" w:rsidR="006B723A" w:rsidRPr="00A4100B" w:rsidRDefault="006B723A"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pPr>
    </w:p>
    <w:p w14:paraId="3CC342F6" w14:textId="77777777" w:rsidR="006B723A" w:rsidRPr="00A4100B" w:rsidRDefault="006B723A" w:rsidP="005D2F20">
      <w:pPr>
        <w:pStyle w:val="1"/>
        <w:suppressAutoHyphens/>
        <w:spacing w:before="0" w:after="0"/>
        <w:ind w:firstLine="709"/>
        <w:rPr>
          <w:rFonts w:ascii="Times New Roman" w:hAnsi="Times New Roman"/>
          <w:b w:val="0"/>
          <w:sz w:val="24"/>
          <w:szCs w:val="24"/>
        </w:rPr>
      </w:pPr>
      <w:bookmarkStart w:id="198" w:name="_Toc107957461"/>
      <w:r w:rsidRPr="00A4100B">
        <w:rPr>
          <w:rFonts w:ascii="Times New Roman" w:hAnsi="Times New Roman"/>
          <w:b w:val="0"/>
          <w:sz w:val="24"/>
          <w:szCs w:val="24"/>
        </w:rPr>
        <w:t>4. РЕЗУЛЬТАТЫ ОСВОЕНИЯ УЧЕБНОЙ ДИСЦИПЛИНЫ</w:t>
      </w:r>
      <w:bookmarkEnd w:id="198"/>
    </w:p>
    <w:p w14:paraId="29ECAD16" w14:textId="77777777" w:rsidR="006B723A" w:rsidRPr="00A4100B" w:rsidRDefault="006B723A" w:rsidP="005D2F20">
      <w:pPr>
        <w:suppressAutoHyphens/>
        <w:autoSpaceDE w:val="0"/>
        <w:autoSpaceDN w:val="0"/>
        <w:adjustRightInd w:val="0"/>
        <w:spacing w:after="0" w:line="240" w:lineRule="auto"/>
        <w:ind w:firstLine="709"/>
        <w:rPr>
          <w:bCs/>
        </w:rPr>
      </w:pPr>
    </w:p>
    <w:p w14:paraId="77B8F709" w14:textId="77777777" w:rsidR="006B723A" w:rsidRPr="00A4100B" w:rsidRDefault="006B723A" w:rsidP="005D2F20">
      <w:pPr>
        <w:suppressAutoHyphens/>
        <w:autoSpaceDE w:val="0"/>
        <w:autoSpaceDN w:val="0"/>
        <w:adjustRightInd w:val="0"/>
        <w:spacing w:after="0" w:line="240" w:lineRule="auto"/>
        <w:ind w:firstLine="709"/>
        <w:jc w:val="both"/>
      </w:pPr>
      <w:r w:rsidRPr="00A4100B">
        <w:t xml:space="preserve">Освоение содержания учебной дисциплины «Астрономия» обеспечивает достижение студентами следующих </w:t>
      </w:r>
      <w:r w:rsidRPr="00A4100B">
        <w:rPr>
          <w:bCs/>
        </w:rPr>
        <w:t>результатов:</w:t>
      </w:r>
    </w:p>
    <w:p w14:paraId="0DEA1081" w14:textId="77777777" w:rsidR="006B723A" w:rsidRPr="00A4100B" w:rsidRDefault="006B723A" w:rsidP="005D2F20">
      <w:pPr>
        <w:suppressAutoHyphens/>
        <w:autoSpaceDE w:val="0"/>
        <w:autoSpaceDN w:val="0"/>
        <w:adjustRightInd w:val="0"/>
        <w:spacing w:after="0" w:line="240" w:lineRule="auto"/>
        <w:ind w:firstLine="709"/>
        <w:jc w:val="both"/>
        <w:rPr>
          <w:b/>
          <w:bCs/>
        </w:rPr>
      </w:pPr>
      <w:r w:rsidRPr="00A4100B">
        <w:t xml:space="preserve">• </w:t>
      </w:r>
      <w:r w:rsidRPr="00A4100B">
        <w:rPr>
          <w:b/>
          <w:bCs/>
          <w:i/>
          <w:iCs/>
        </w:rPr>
        <w:t>личностных</w:t>
      </w:r>
      <w:r w:rsidRPr="00A4100B">
        <w:rPr>
          <w:b/>
          <w:bCs/>
        </w:rPr>
        <w:t>:</w:t>
      </w:r>
    </w:p>
    <w:p w14:paraId="6787DEA2" w14:textId="77777777" w:rsidR="006B723A" w:rsidRPr="00A4100B" w:rsidRDefault="006B723A" w:rsidP="005D2F20">
      <w:pPr>
        <w:suppressAutoHyphens/>
        <w:autoSpaceDE w:val="0"/>
        <w:autoSpaceDN w:val="0"/>
        <w:adjustRightInd w:val="0"/>
        <w:spacing w:after="0" w:line="240" w:lineRule="auto"/>
        <w:ind w:firstLine="709"/>
        <w:jc w:val="both"/>
        <w:rPr>
          <w:bCs/>
        </w:rPr>
      </w:pPr>
      <w:r w:rsidRPr="00A4100B">
        <w:rPr>
          <w:bCs/>
        </w:rPr>
        <w:t>- формирование умения управлять своей познавательной деятельностью, ответственное отношение к учению, готовность и способность к саморазвитию и самообразованию, а также осознанному построению индивидуальной образовательной деятельности на основе устойчивых познавательных интересов;</w:t>
      </w:r>
    </w:p>
    <w:p w14:paraId="6274C86A" w14:textId="77777777" w:rsidR="006B723A" w:rsidRPr="00A4100B" w:rsidRDefault="006B723A" w:rsidP="005D2F20">
      <w:pPr>
        <w:suppressAutoHyphens/>
        <w:autoSpaceDE w:val="0"/>
        <w:autoSpaceDN w:val="0"/>
        <w:adjustRightInd w:val="0"/>
        <w:spacing w:after="0" w:line="240" w:lineRule="auto"/>
        <w:ind w:firstLine="709"/>
        <w:jc w:val="both"/>
        <w:rPr>
          <w:bCs/>
        </w:rPr>
      </w:pPr>
      <w:r w:rsidRPr="00A4100B">
        <w:rPr>
          <w:bCs/>
        </w:rPr>
        <w:t>- формирование познавательной и информационной культуры, в том числе навыков самостоятельной работы с книгами и техническими средствами информационных технологий;</w:t>
      </w:r>
    </w:p>
    <w:p w14:paraId="35396300" w14:textId="77777777" w:rsidR="006B723A" w:rsidRPr="00A4100B" w:rsidRDefault="006B723A" w:rsidP="005D2F20">
      <w:pPr>
        <w:suppressAutoHyphens/>
        <w:autoSpaceDE w:val="0"/>
        <w:autoSpaceDN w:val="0"/>
        <w:adjustRightInd w:val="0"/>
        <w:spacing w:after="0" w:line="240" w:lineRule="auto"/>
        <w:ind w:firstLine="709"/>
        <w:jc w:val="both"/>
        <w:rPr>
          <w:bCs/>
        </w:rPr>
      </w:pPr>
      <w:r w:rsidRPr="00A4100B">
        <w:rPr>
          <w:bCs/>
        </w:rPr>
        <w:lastRenderedPageBreak/>
        <w:t>- формирование убежденности в возможности познания законов природы и их использования на благо развития человеческой цивилизации;</w:t>
      </w:r>
    </w:p>
    <w:p w14:paraId="7597BE54" w14:textId="77777777" w:rsidR="006B723A" w:rsidRPr="00A4100B" w:rsidRDefault="006B723A" w:rsidP="005D2F20">
      <w:pPr>
        <w:suppressAutoHyphens/>
        <w:autoSpaceDE w:val="0"/>
        <w:autoSpaceDN w:val="0"/>
        <w:adjustRightInd w:val="0"/>
        <w:spacing w:after="0" w:line="240" w:lineRule="auto"/>
        <w:ind w:firstLine="709"/>
        <w:jc w:val="both"/>
        <w:rPr>
          <w:bCs/>
        </w:rPr>
      </w:pPr>
      <w:r w:rsidRPr="00A4100B">
        <w:rPr>
          <w:bCs/>
        </w:rPr>
        <w:t>- формирование умения находить адекватные способы поведения, взаимодействия и сотрудничества в процессе учебной и внеучебной деятельности, проявлять уважительное отношение к мнению оппонента в ходе обсуждения спорных проблем науки.</w:t>
      </w:r>
    </w:p>
    <w:p w14:paraId="596D99B8" w14:textId="77777777" w:rsidR="006B723A" w:rsidRPr="00A4100B" w:rsidRDefault="006B723A" w:rsidP="005D2F20">
      <w:pPr>
        <w:suppressAutoHyphens/>
        <w:spacing w:after="0" w:line="240" w:lineRule="auto"/>
        <w:ind w:firstLine="709"/>
        <w:jc w:val="both"/>
        <w:rPr>
          <w:b/>
          <w:bCs/>
        </w:rPr>
      </w:pPr>
      <w:r w:rsidRPr="00A4100B">
        <w:t xml:space="preserve">• </w:t>
      </w:r>
      <w:r w:rsidRPr="00A4100B">
        <w:rPr>
          <w:b/>
          <w:bCs/>
          <w:i/>
          <w:iCs/>
        </w:rPr>
        <w:t>метапредметных</w:t>
      </w:r>
      <w:r w:rsidRPr="00A4100B">
        <w:rPr>
          <w:b/>
          <w:bCs/>
        </w:rPr>
        <w:t>:</w:t>
      </w:r>
    </w:p>
    <w:p w14:paraId="5CAF15C3" w14:textId="77777777" w:rsidR="006B723A" w:rsidRPr="00A4100B" w:rsidRDefault="006B723A" w:rsidP="005D2F20">
      <w:pPr>
        <w:tabs>
          <w:tab w:val="left" w:pos="993"/>
        </w:tabs>
        <w:suppressAutoHyphens/>
        <w:autoSpaceDE w:val="0"/>
        <w:autoSpaceDN w:val="0"/>
        <w:adjustRightInd w:val="0"/>
        <w:spacing w:after="0" w:line="240" w:lineRule="auto"/>
        <w:ind w:firstLine="709"/>
        <w:jc w:val="both"/>
        <w:rPr>
          <w:bCs/>
        </w:rPr>
      </w:pPr>
      <w:r w:rsidRPr="00A4100B">
        <w:rPr>
          <w:bCs/>
        </w:rPr>
        <w:t>- находить проблему исследования, ставить вопросы, выдвигать гипотезу, предлагать альтернативные способы решения проблемы и выбирать из них наиболее эффективный, классифицировать объекты исследования, структурировать изучаемый материал, аргументировать свою позицию, формулировать выводы и заключения;</w:t>
      </w:r>
    </w:p>
    <w:p w14:paraId="43E2C596" w14:textId="77777777" w:rsidR="006B723A" w:rsidRPr="00A4100B" w:rsidRDefault="006B723A" w:rsidP="005D2F20">
      <w:pPr>
        <w:tabs>
          <w:tab w:val="left" w:pos="993"/>
        </w:tabs>
        <w:suppressAutoHyphens/>
        <w:autoSpaceDE w:val="0"/>
        <w:autoSpaceDN w:val="0"/>
        <w:adjustRightInd w:val="0"/>
        <w:spacing w:after="0" w:line="240" w:lineRule="auto"/>
        <w:ind w:firstLine="709"/>
        <w:jc w:val="both"/>
        <w:rPr>
          <w:bCs/>
        </w:rPr>
      </w:pPr>
      <w:r w:rsidRPr="00A4100B">
        <w:rPr>
          <w:bCs/>
        </w:rPr>
        <w:t>- анализировать наблюдаемые явления и объяснять причины их возникновения;</w:t>
      </w:r>
    </w:p>
    <w:p w14:paraId="6DC2ECF9" w14:textId="77777777" w:rsidR="006B723A" w:rsidRPr="00A4100B" w:rsidRDefault="006B723A" w:rsidP="005D2F20">
      <w:pPr>
        <w:tabs>
          <w:tab w:val="left" w:pos="993"/>
        </w:tabs>
        <w:suppressAutoHyphens/>
        <w:autoSpaceDE w:val="0"/>
        <w:autoSpaceDN w:val="0"/>
        <w:adjustRightInd w:val="0"/>
        <w:spacing w:after="0" w:line="240" w:lineRule="auto"/>
        <w:ind w:firstLine="709"/>
        <w:jc w:val="both"/>
        <w:rPr>
          <w:bCs/>
        </w:rPr>
      </w:pPr>
      <w:r w:rsidRPr="00A4100B">
        <w:rPr>
          <w:bCs/>
        </w:rPr>
        <w:t>- на практике пользоваться основными логическими приемами, методами наблюдения, моделирования, мысленного эксперимента, прогнозирования;</w:t>
      </w:r>
    </w:p>
    <w:p w14:paraId="6A09F25B" w14:textId="77777777" w:rsidR="006B723A" w:rsidRPr="00A4100B" w:rsidRDefault="006B723A" w:rsidP="005D2F20">
      <w:pPr>
        <w:tabs>
          <w:tab w:val="left" w:pos="993"/>
        </w:tabs>
        <w:suppressAutoHyphens/>
        <w:autoSpaceDE w:val="0"/>
        <w:autoSpaceDN w:val="0"/>
        <w:adjustRightInd w:val="0"/>
        <w:spacing w:after="0" w:line="240" w:lineRule="auto"/>
        <w:ind w:firstLine="709"/>
        <w:jc w:val="both"/>
        <w:rPr>
          <w:bCs/>
        </w:rPr>
      </w:pPr>
      <w:r w:rsidRPr="00A4100B">
        <w:rPr>
          <w:bCs/>
        </w:rPr>
        <w:t>- выполнять познавательные и практические задания, в том числе проектные;</w:t>
      </w:r>
    </w:p>
    <w:p w14:paraId="1AA38E76" w14:textId="77777777" w:rsidR="006B723A" w:rsidRPr="00A4100B" w:rsidRDefault="006B723A" w:rsidP="005D2F20">
      <w:pPr>
        <w:tabs>
          <w:tab w:val="left" w:pos="993"/>
        </w:tabs>
        <w:suppressAutoHyphens/>
        <w:autoSpaceDE w:val="0"/>
        <w:autoSpaceDN w:val="0"/>
        <w:adjustRightInd w:val="0"/>
        <w:spacing w:after="0" w:line="240" w:lineRule="auto"/>
        <w:ind w:firstLine="709"/>
        <w:jc w:val="both"/>
        <w:rPr>
          <w:bCs/>
        </w:rPr>
      </w:pPr>
      <w:r w:rsidRPr="00A4100B">
        <w:rPr>
          <w:bCs/>
        </w:rPr>
        <w:t>- извлекать информацию из различных источников (включая средства массовой информации и интернет-ресурсы) и критически ее оценивать;</w:t>
      </w:r>
    </w:p>
    <w:p w14:paraId="0F9D12F2" w14:textId="77777777" w:rsidR="006B723A" w:rsidRPr="00A4100B" w:rsidRDefault="006B723A" w:rsidP="005D2F20">
      <w:pPr>
        <w:suppressAutoHyphens/>
        <w:autoSpaceDE w:val="0"/>
        <w:autoSpaceDN w:val="0"/>
        <w:adjustRightInd w:val="0"/>
        <w:spacing w:after="0" w:line="240" w:lineRule="auto"/>
        <w:ind w:firstLine="709"/>
        <w:jc w:val="both"/>
        <w:rPr>
          <w:bCs/>
        </w:rPr>
      </w:pPr>
      <w:r w:rsidRPr="00A4100B">
        <w:rPr>
          <w:bCs/>
        </w:rPr>
        <w:t>- готовить сообщения и презентации с использованием материалов, полученных из Интернета и других источников.</w:t>
      </w:r>
    </w:p>
    <w:p w14:paraId="17EC8BBC" w14:textId="77777777" w:rsidR="006B723A" w:rsidRPr="00A4100B" w:rsidRDefault="006B723A" w:rsidP="005D2F20">
      <w:pPr>
        <w:suppressAutoHyphens/>
        <w:autoSpaceDE w:val="0"/>
        <w:autoSpaceDN w:val="0"/>
        <w:adjustRightInd w:val="0"/>
        <w:spacing w:after="0" w:line="240" w:lineRule="auto"/>
        <w:ind w:firstLine="709"/>
        <w:jc w:val="both"/>
        <w:rPr>
          <w:b/>
          <w:bCs/>
        </w:rPr>
      </w:pPr>
      <w:r w:rsidRPr="00A4100B">
        <w:t xml:space="preserve">• </w:t>
      </w:r>
      <w:r w:rsidRPr="00A4100B">
        <w:rPr>
          <w:b/>
          <w:bCs/>
          <w:i/>
          <w:iCs/>
        </w:rPr>
        <w:t>предметных</w:t>
      </w:r>
      <w:r w:rsidRPr="00A4100B">
        <w:rPr>
          <w:b/>
          <w:bCs/>
        </w:rPr>
        <w:t>:</w:t>
      </w:r>
    </w:p>
    <w:p w14:paraId="68B95927" w14:textId="77777777" w:rsidR="006B723A" w:rsidRPr="00A4100B" w:rsidRDefault="006B723A"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firstLine="709"/>
        <w:jc w:val="both"/>
        <w:rPr>
          <w:bCs/>
        </w:rPr>
      </w:pPr>
      <w:r w:rsidRPr="00A4100B">
        <w:rPr>
          <w:bCs/>
        </w:rPr>
        <w:t>- сформированность представлений о роли и месте астрономии в современной научной картине мира; понимание физической сущности наблюдаемых во Вселенной явлений, роли астрономии в формировании кругозора и функциональной грамотности человека для решения практических задач;</w:t>
      </w:r>
    </w:p>
    <w:p w14:paraId="299E0D4D" w14:textId="77777777" w:rsidR="006B723A" w:rsidRPr="00A4100B" w:rsidRDefault="006B723A"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firstLine="709"/>
        <w:jc w:val="both"/>
        <w:rPr>
          <w:bCs/>
        </w:rPr>
      </w:pPr>
      <w:r w:rsidRPr="00A4100B">
        <w:rPr>
          <w:bCs/>
        </w:rPr>
        <w:t>- владение основополагающими астрономическими понятиями, закономерностями, законами и теориями; уверенное использование терминологии и символики;</w:t>
      </w:r>
    </w:p>
    <w:p w14:paraId="2F711E89" w14:textId="77777777" w:rsidR="006B723A" w:rsidRPr="00A4100B" w:rsidRDefault="006B723A"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firstLine="709"/>
        <w:jc w:val="both"/>
        <w:rPr>
          <w:bCs/>
        </w:rPr>
      </w:pPr>
      <w:r w:rsidRPr="00A4100B">
        <w:rPr>
          <w:bCs/>
        </w:rPr>
        <w:t>− владение основными методами научного познания, используемыми в астрономии: наблюдением, описанием, измерением, экспериментом;</w:t>
      </w:r>
    </w:p>
    <w:p w14:paraId="21AD4643" w14:textId="77777777" w:rsidR="006B723A" w:rsidRPr="00A4100B" w:rsidRDefault="006B723A"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firstLine="709"/>
        <w:jc w:val="both"/>
        <w:rPr>
          <w:bCs/>
        </w:rPr>
      </w:pPr>
      <w:r w:rsidRPr="00A4100B">
        <w:rPr>
          <w:bCs/>
        </w:rPr>
        <w:t>- сформированность умения применять полученные знания для объяснения условий протекания явлений в природе, профессиональной сфере и для принятия практических решений в повседневной жизни;</w:t>
      </w:r>
    </w:p>
    <w:p w14:paraId="0F6D3FAD" w14:textId="77777777" w:rsidR="006B723A" w:rsidRPr="00A4100B" w:rsidRDefault="006B723A"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firstLine="709"/>
        <w:jc w:val="both"/>
        <w:rPr>
          <w:bCs/>
        </w:rPr>
      </w:pPr>
      <w:r w:rsidRPr="00A4100B">
        <w:rPr>
          <w:bCs/>
        </w:rPr>
        <w:t>− сформированность собственной позиции по отношению к информации, получаемой из разных источников.</w:t>
      </w:r>
    </w:p>
    <w:p w14:paraId="6D308053" w14:textId="77777777" w:rsidR="006B723A" w:rsidRPr="00A4100B" w:rsidRDefault="006B723A"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right="-1" w:firstLine="709"/>
        <w:jc w:val="both"/>
      </w:pPr>
      <w:r w:rsidRPr="00A4100B">
        <w:t>В результате изучения дисциплины у обучающихся формируются элементы следующих общих компетенций:</w:t>
      </w:r>
    </w:p>
    <w:p w14:paraId="78B7DDFE" w14:textId="77777777" w:rsidR="006B723A" w:rsidRPr="00A4100B" w:rsidRDefault="006B723A" w:rsidP="005D2F20">
      <w:pPr>
        <w:tabs>
          <w:tab w:val="left" w:pos="1560"/>
        </w:tabs>
        <w:spacing w:after="0" w:line="240" w:lineRule="auto"/>
        <w:ind w:firstLine="709"/>
        <w:jc w:val="both"/>
      </w:pPr>
      <w:r w:rsidRPr="00A4100B">
        <w:t>ОК 01.</w:t>
      </w:r>
      <w:r w:rsidRPr="00A4100B">
        <w:tab/>
        <w:t>Выбирать способы решения задач профессиональной деятельности, применительно к различным контекстам;</w:t>
      </w:r>
    </w:p>
    <w:p w14:paraId="40CC6491" w14:textId="77777777" w:rsidR="006B723A" w:rsidRPr="00A4100B" w:rsidRDefault="006B723A" w:rsidP="005D2F20">
      <w:pPr>
        <w:tabs>
          <w:tab w:val="left" w:pos="1560"/>
        </w:tabs>
        <w:spacing w:after="0" w:line="240" w:lineRule="auto"/>
        <w:ind w:firstLine="709"/>
        <w:jc w:val="both"/>
      </w:pPr>
      <w:r w:rsidRPr="00A4100B">
        <w:t>ОК 02.</w:t>
      </w:r>
      <w:r w:rsidRPr="00A4100B">
        <w:tab/>
        <w:t>Осуществлять поиск, анализ и интерпретацию информации, необходимой для выполнения задач профессиональной деятельности;</w:t>
      </w:r>
    </w:p>
    <w:p w14:paraId="7C3ADBEC" w14:textId="77777777" w:rsidR="006B723A" w:rsidRPr="00A4100B" w:rsidRDefault="006B723A" w:rsidP="005D2F20">
      <w:pPr>
        <w:tabs>
          <w:tab w:val="left" w:pos="1560"/>
        </w:tabs>
        <w:spacing w:after="0" w:line="240" w:lineRule="auto"/>
        <w:ind w:firstLine="709"/>
        <w:jc w:val="both"/>
      </w:pPr>
      <w:r w:rsidRPr="00A4100B">
        <w:t>ОК 03.</w:t>
      </w:r>
      <w:r w:rsidRPr="00A4100B">
        <w:tab/>
        <w:t>Планировать и реализовывать собственное профессиональное и личностное развитие;</w:t>
      </w:r>
    </w:p>
    <w:p w14:paraId="7913F759" w14:textId="77777777" w:rsidR="006B723A" w:rsidRPr="00A4100B" w:rsidRDefault="006B723A" w:rsidP="005D2F20">
      <w:pPr>
        <w:tabs>
          <w:tab w:val="left" w:pos="1560"/>
        </w:tabs>
        <w:spacing w:after="0" w:line="240" w:lineRule="auto"/>
        <w:ind w:firstLine="709"/>
        <w:jc w:val="both"/>
      </w:pPr>
      <w:r w:rsidRPr="00A4100B">
        <w:t>ОК 04.</w:t>
      </w:r>
      <w:r w:rsidRPr="00A4100B">
        <w:tab/>
        <w:t>Работать в коллективе и команде, эффективно взаимодействовать с коллегами, руководством, клиентами.</w:t>
      </w:r>
    </w:p>
    <w:p w14:paraId="0E051309" w14:textId="77777777" w:rsidR="006B723A" w:rsidRPr="00A4100B" w:rsidRDefault="006B723A" w:rsidP="005D2F20">
      <w:pPr>
        <w:tabs>
          <w:tab w:val="left" w:pos="1560"/>
        </w:tabs>
        <w:spacing w:after="0" w:line="240" w:lineRule="auto"/>
        <w:ind w:firstLine="709"/>
        <w:jc w:val="both"/>
      </w:pPr>
      <w:r w:rsidRPr="00A4100B">
        <w:t>ОК 05.</w:t>
      </w:r>
      <w:r w:rsidRPr="00A4100B">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3B803ED" w14:textId="77777777" w:rsidR="006B723A" w:rsidRPr="00A4100B" w:rsidRDefault="006B723A" w:rsidP="005D2F20">
      <w:pPr>
        <w:tabs>
          <w:tab w:val="left" w:pos="1560"/>
        </w:tabs>
        <w:spacing w:after="0" w:line="240" w:lineRule="auto"/>
        <w:ind w:firstLine="709"/>
        <w:jc w:val="both"/>
      </w:pPr>
      <w:r w:rsidRPr="00A4100B">
        <w:t>ОК 06</w:t>
      </w:r>
      <w:r w:rsidRPr="00A4100B">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757B9C1F" w14:textId="77777777" w:rsidR="006B723A" w:rsidRPr="00A4100B" w:rsidRDefault="006B723A" w:rsidP="005D2F20">
      <w:pPr>
        <w:tabs>
          <w:tab w:val="left" w:pos="1560"/>
        </w:tabs>
        <w:spacing w:after="0" w:line="240" w:lineRule="auto"/>
        <w:ind w:firstLine="709"/>
        <w:jc w:val="both"/>
      </w:pPr>
      <w:r w:rsidRPr="00A4100B">
        <w:t>ОК 07</w:t>
      </w:r>
      <w:r w:rsidRPr="00A4100B">
        <w:tab/>
        <w:t>Содействовать сохранению окружающей среды, ресурсосбережению, эффективно действовать в чрезвычайных ситуациях;</w:t>
      </w:r>
    </w:p>
    <w:p w14:paraId="22214960" w14:textId="77777777" w:rsidR="006B723A" w:rsidRPr="00A4100B" w:rsidRDefault="006B723A" w:rsidP="005D2F20">
      <w:pPr>
        <w:tabs>
          <w:tab w:val="left" w:pos="1560"/>
        </w:tabs>
        <w:spacing w:after="0" w:line="240" w:lineRule="auto"/>
        <w:ind w:firstLine="709"/>
        <w:jc w:val="both"/>
      </w:pPr>
      <w:r w:rsidRPr="00A4100B">
        <w:t>ОК 09.</w:t>
      </w:r>
      <w:r w:rsidRPr="00A4100B">
        <w:tab/>
        <w:t>Использовать информационные технологии в профессиональной деятельности;</w:t>
      </w:r>
    </w:p>
    <w:p w14:paraId="7208A1F1" w14:textId="77777777" w:rsidR="006B723A" w:rsidRPr="00A4100B" w:rsidRDefault="006B723A" w:rsidP="005D2F20">
      <w:pPr>
        <w:tabs>
          <w:tab w:val="left" w:pos="1560"/>
        </w:tabs>
        <w:spacing w:after="0" w:line="240" w:lineRule="auto"/>
        <w:ind w:firstLine="709"/>
        <w:jc w:val="both"/>
      </w:pPr>
      <w:r w:rsidRPr="00A4100B">
        <w:lastRenderedPageBreak/>
        <w:t>ОК 10</w:t>
      </w:r>
      <w:r w:rsidRPr="00A4100B">
        <w:tab/>
        <w:t>Пользоваться профессиональной документацией на государственном и иностранном языках.</w:t>
      </w:r>
    </w:p>
    <w:p w14:paraId="503991FC" w14:textId="77777777" w:rsidR="006B723A" w:rsidRPr="00A4100B" w:rsidRDefault="006B723A" w:rsidP="005D2F20">
      <w:pPr>
        <w:tabs>
          <w:tab w:val="left" w:pos="1560"/>
        </w:tabs>
        <w:spacing w:after="0" w:line="240" w:lineRule="auto"/>
        <w:ind w:firstLine="709"/>
        <w:jc w:val="both"/>
      </w:pPr>
      <w:r w:rsidRPr="00A4100B">
        <w:t>ОК 11</w:t>
      </w:r>
      <w:r w:rsidRPr="00A4100B">
        <w:tab/>
        <w:t xml:space="preserve"> Использовать знания по финансовой грамотности, планировать предпринимательскую деятельность в профессиональной сфере. </w:t>
      </w:r>
    </w:p>
    <w:p w14:paraId="4BA25F11" w14:textId="77777777" w:rsidR="006B723A" w:rsidRPr="00A4100B" w:rsidRDefault="006B723A" w:rsidP="005D2F20">
      <w:pPr>
        <w:tabs>
          <w:tab w:val="left" w:pos="1560"/>
        </w:tabs>
        <w:spacing w:after="0" w:line="240" w:lineRule="auto"/>
        <w:ind w:firstLine="709"/>
        <w:jc w:val="both"/>
      </w:pPr>
      <w:r w:rsidRPr="00A4100B">
        <w:t>В рамках программы учебной дисциплины у обучающихся формируются следующие личностные результаты:</w:t>
      </w:r>
    </w:p>
    <w:p w14:paraId="2F25E5F2" w14:textId="77777777" w:rsidR="006B723A" w:rsidRPr="00A4100B" w:rsidRDefault="006B723A" w:rsidP="005D2F20">
      <w:pPr>
        <w:tabs>
          <w:tab w:val="left" w:pos="1560"/>
        </w:tabs>
        <w:spacing w:after="0" w:line="240" w:lineRule="auto"/>
        <w:ind w:firstLine="709"/>
        <w:jc w:val="both"/>
      </w:pPr>
      <w:r w:rsidRPr="00A4100B">
        <w:t>ЛР 1 Осознающий себя гражданином и защитником великой страны</w:t>
      </w:r>
    </w:p>
    <w:p w14:paraId="5BF3356D" w14:textId="77777777" w:rsidR="006B723A" w:rsidRPr="00A4100B" w:rsidRDefault="006B723A" w:rsidP="005D2F20">
      <w:pPr>
        <w:tabs>
          <w:tab w:val="left" w:pos="1560"/>
        </w:tabs>
        <w:spacing w:after="0" w:line="240" w:lineRule="auto"/>
        <w:ind w:firstLine="709"/>
        <w:jc w:val="both"/>
      </w:pPr>
      <w:r w:rsidRPr="00A4100B">
        <w:t>ЛР 13 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p w14:paraId="1C557F80" w14:textId="77777777" w:rsidR="006B723A" w:rsidRPr="00A4100B" w:rsidRDefault="006B723A" w:rsidP="005D2F20">
      <w:pPr>
        <w:tabs>
          <w:tab w:val="left" w:pos="1560"/>
        </w:tabs>
        <w:spacing w:after="0" w:line="240" w:lineRule="auto"/>
        <w:ind w:firstLine="709"/>
        <w:jc w:val="both"/>
      </w:pPr>
      <w:r w:rsidRPr="00A4100B">
        <w:t>ЛР 14 Проявляющий сознательное отношение к непрерывному образованию как условию успешной профессиональной и общественной деятельности</w:t>
      </w:r>
    </w:p>
    <w:p w14:paraId="1709105E" w14:textId="77777777" w:rsidR="006B723A" w:rsidRPr="00A4100B" w:rsidRDefault="006B723A" w:rsidP="005D2F20">
      <w:pPr>
        <w:tabs>
          <w:tab w:val="left" w:pos="1560"/>
        </w:tabs>
        <w:spacing w:after="0" w:line="240" w:lineRule="auto"/>
        <w:ind w:firstLine="709"/>
        <w:jc w:val="both"/>
      </w:pPr>
      <w:r w:rsidRPr="00A4100B">
        <w:t>ЛР 15 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p w14:paraId="51C5A8D5" w14:textId="77777777" w:rsidR="006B723A" w:rsidRPr="00A4100B" w:rsidRDefault="006B723A" w:rsidP="005D2F20">
      <w:pPr>
        <w:tabs>
          <w:tab w:val="left" w:pos="1560"/>
        </w:tabs>
        <w:spacing w:after="0" w:line="240" w:lineRule="auto"/>
        <w:ind w:firstLine="709"/>
        <w:jc w:val="both"/>
      </w:pPr>
      <w:r w:rsidRPr="00A4100B">
        <w:t>ЛР 17 Проявляющий ценностное отношение к культуре и искусству, к культуре речи и культуре поведения, к красоте и гармонии</w:t>
      </w:r>
    </w:p>
    <w:p w14:paraId="26EAE68C" w14:textId="77777777" w:rsidR="006B723A" w:rsidRPr="00A4100B" w:rsidRDefault="006B723A" w:rsidP="005D2F20">
      <w:pPr>
        <w:tabs>
          <w:tab w:val="left" w:pos="1560"/>
        </w:tabs>
        <w:spacing w:after="0" w:line="240" w:lineRule="auto"/>
        <w:ind w:firstLine="709"/>
        <w:jc w:val="both"/>
      </w:pPr>
      <w:r w:rsidRPr="00A4100B">
        <w:t>ЛР 22 Эффективно взаимодействующий с коллегами, руководством, клиентами, реализующий тактику сотрудничества в команде</w:t>
      </w:r>
    </w:p>
    <w:p w14:paraId="1C9B434E" w14:textId="77777777" w:rsidR="006B723A" w:rsidRPr="00A4100B" w:rsidRDefault="006B723A" w:rsidP="005D2F20">
      <w:pPr>
        <w:tabs>
          <w:tab w:val="left" w:pos="1560"/>
        </w:tabs>
        <w:spacing w:after="0" w:line="240" w:lineRule="auto"/>
        <w:ind w:firstLine="709"/>
        <w:jc w:val="both"/>
      </w:pPr>
      <w:r w:rsidRPr="00A4100B">
        <w:t>ЛР 28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0B71D4E4" w14:textId="77777777" w:rsidR="006B723A" w:rsidRPr="00A4100B" w:rsidRDefault="006B723A" w:rsidP="005D2F20">
      <w:pPr>
        <w:suppressAutoHyphens/>
        <w:spacing w:after="0" w:line="240" w:lineRule="auto"/>
        <w:ind w:firstLine="709"/>
        <w:jc w:val="both"/>
        <w:rPr>
          <w:rStyle w:val="FontStyle72"/>
        </w:rPr>
      </w:pPr>
    </w:p>
    <w:p w14:paraId="2900E23B" w14:textId="77777777" w:rsidR="006B723A" w:rsidRPr="00A4100B" w:rsidRDefault="006B723A" w:rsidP="005D2F20">
      <w:pPr>
        <w:pStyle w:val="1"/>
        <w:spacing w:before="0" w:after="0"/>
        <w:ind w:left="709"/>
        <w:rPr>
          <w:rFonts w:ascii="Times New Roman" w:hAnsi="Times New Roman"/>
          <w:b w:val="0"/>
          <w:sz w:val="24"/>
          <w:szCs w:val="24"/>
        </w:rPr>
      </w:pPr>
      <w:bookmarkStart w:id="199" w:name="_Toc107957462"/>
      <w:r w:rsidRPr="00A4100B">
        <w:rPr>
          <w:rFonts w:ascii="Times New Roman" w:hAnsi="Times New Roman"/>
          <w:b w:val="0"/>
          <w:sz w:val="24"/>
          <w:szCs w:val="24"/>
        </w:rPr>
        <w:t>5. СОДЕРЖАНИЕ УЧЕБНОЙ ДИСЦИПЛИНЫ</w:t>
      </w:r>
      <w:bookmarkEnd w:id="199"/>
    </w:p>
    <w:p w14:paraId="21F3BC24" w14:textId="77777777" w:rsidR="006B723A" w:rsidRPr="00A4100B" w:rsidRDefault="006B723A" w:rsidP="005D2F20">
      <w:pPr>
        <w:suppressAutoHyphens/>
        <w:spacing w:after="0" w:line="240" w:lineRule="auto"/>
        <w:ind w:firstLine="709"/>
        <w:rPr>
          <w:bCs/>
        </w:rPr>
      </w:pPr>
    </w:p>
    <w:p w14:paraId="1E85683A" w14:textId="77777777" w:rsidR="006B723A" w:rsidRPr="00A4100B" w:rsidRDefault="006B723A" w:rsidP="005D2F20">
      <w:pPr>
        <w:suppressAutoHyphens/>
        <w:spacing w:after="0" w:line="240" w:lineRule="auto"/>
        <w:ind w:firstLine="709"/>
        <w:jc w:val="both"/>
      </w:pPr>
      <w:r w:rsidRPr="00A4100B">
        <w:rPr>
          <w:b/>
        </w:rPr>
        <w:t>Наблюдения — основа астрономии.</w:t>
      </w:r>
    </w:p>
    <w:p w14:paraId="7EFC46EB" w14:textId="77777777" w:rsidR="006B723A" w:rsidRPr="00A4100B" w:rsidRDefault="006B723A" w:rsidP="005D2F20">
      <w:pPr>
        <w:suppressAutoHyphens/>
        <w:spacing w:after="0" w:line="240" w:lineRule="auto"/>
        <w:ind w:firstLine="709"/>
        <w:jc w:val="both"/>
      </w:pPr>
      <w:r w:rsidRPr="00A4100B">
        <w:t xml:space="preserve">Особенности астрономических методов исследования. Телескопы и радиотелескопы. Всеволновая астрономия. </w:t>
      </w:r>
    </w:p>
    <w:p w14:paraId="2F399B03" w14:textId="77777777" w:rsidR="006B723A" w:rsidRPr="00A4100B" w:rsidRDefault="006B723A" w:rsidP="005D2F20">
      <w:pPr>
        <w:suppressAutoHyphens/>
        <w:spacing w:after="0" w:line="240" w:lineRule="auto"/>
        <w:ind w:firstLine="709"/>
        <w:jc w:val="both"/>
        <w:rPr>
          <w:b/>
        </w:rPr>
      </w:pPr>
      <w:r w:rsidRPr="00A4100B">
        <w:rPr>
          <w:b/>
        </w:rPr>
        <w:t>Практические основы астрономии.</w:t>
      </w:r>
    </w:p>
    <w:p w14:paraId="4FFC7C75" w14:textId="77777777" w:rsidR="006B723A" w:rsidRPr="00A4100B" w:rsidRDefault="006B723A" w:rsidP="005D2F20">
      <w:pPr>
        <w:suppressAutoHyphens/>
        <w:spacing w:after="0" w:line="240" w:lineRule="auto"/>
        <w:ind w:firstLine="709"/>
        <w:jc w:val="both"/>
      </w:pPr>
      <w:r w:rsidRPr="00A4100B">
        <w:t>Звезды и созвездия. Звездные карты, глобусы и атласы. Видимое движение звезд на различных географических широтах. Кульминация светил. Видимое годичное движение Солнца. Эклиптика. Движение и фазы Луны. Затмения Солнца и Луны. Время и календарь.</w:t>
      </w:r>
    </w:p>
    <w:p w14:paraId="243F8174" w14:textId="77777777" w:rsidR="006B723A" w:rsidRPr="00A4100B" w:rsidRDefault="006B723A" w:rsidP="005D2F20">
      <w:pPr>
        <w:suppressAutoHyphens/>
        <w:spacing w:after="0" w:line="240" w:lineRule="auto"/>
        <w:ind w:firstLine="709"/>
        <w:jc w:val="both"/>
      </w:pPr>
      <w:r w:rsidRPr="00A4100B">
        <w:rPr>
          <w:b/>
        </w:rPr>
        <w:t>Строение Солнечной системы.</w:t>
      </w:r>
    </w:p>
    <w:p w14:paraId="3355F6AA" w14:textId="77777777" w:rsidR="006B723A" w:rsidRPr="00A4100B" w:rsidRDefault="006B723A" w:rsidP="005D2F20">
      <w:pPr>
        <w:suppressAutoHyphens/>
        <w:spacing w:after="0" w:line="240" w:lineRule="auto"/>
        <w:ind w:firstLine="709"/>
        <w:jc w:val="both"/>
      </w:pPr>
      <w:r w:rsidRPr="00A4100B">
        <w:t xml:space="preserve">Развитие представлений о строении мира. Геоцентрическая система мира. Становление гелиоцентрической системы мира. Конфигурации планет и условия их видимости. Синодический и сидерический (звездный) периоды обращения планет. Законы Кеплера. Определение расстояний и размеров тел в Солнечной системе. Горизонтальный параллакс. Движение небесных тел под действием сил тяготения. Определение массы небесных тел. Движение искусственных спутников Земли и космических аппаратов в Солнечной системе. </w:t>
      </w:r>
    </w:p>
    <w:p w14:paraId="03E4A217" w14:textId="77777777" w:rsidR="006B723A" w:rsidRPr="00A4100B" w:rsidRDefault="006B723A" w:rsidP="005D2F20">
      <w:pPr>
        <w:suppressAutoHyphens/>
        <w:spacing w:after="0" w:line="240" w:lineRule="auto"/>
        <w:ind w:firstLine="709"/>
        <w:jc w:val="both"/>
      </w:pPr>
      <w:r w:rsidRPr="00A4100B">
        <w:rPr>
          <w:b/>
        </w:rPr>
        <w:t>Природа тел Солнечной системы.</w:t>
      </w:r>
    </w:p>
    <w:p w14:paraId="752B0705" w14:textId="77777777" w:rsidR="006B723A" w:rsidRPr="00A4100B" w:rsidRDefault="006B723A" w:rsidP="005D2F20">
      <w:pPr>
        <w:suppressAutoHyphens/>
        <w:spacing w:after="0" w:line="240" w:lineRule="auto"/>
        <w:ind w:firstLine="709"/>
        <w:jc w:val="both"/>
      </w:pPr>
      <w:r w:rsidRPr="00A4100B">
        <w:t>Солнечная система как комплекс тел, имеющих общее происхождение. Исследования Луны космическими аппаратами. Пилотируемые полеты на Луну. Планеты земной группы. Природа Меркурия, Венеры и Марса. Планеты-гиганты, их спутники и кольца. Малые тела Солнечной системы: астероиды, планеты-карлики, кометы, метеороиды. Метеоры, болиды и метеориты.</w:t>
      </w:r>
    </w:p>
    <w:p w14:paraId="0EB953A4" w14:textId="77777777" w:rsidR="006B723A" w:rsidRPr="00A4100B" w:rsidRDefault="006B723A" w:rsidP="005D2F20">
      <w:pPr>
        <w:suppressAutoHyphens/>
        <w:spacing w:after="0" w:line="240" w:lineRule="auto"/>
        <w:ind w:firstLine="709"/>
        <w:jc w:val="both"/>
        <w:rPr>
          <w:b/>
        </w:rPr>
      </w:pPr>
      <w:r w:rsidRPr="00A4100B">
        <w:rPr>
          <w:b/>
        </w:rPr>
        <w:t>Солнце и звезды.</w:t>
      </w:r>
    </w:p>
    <w:p w14:paraId="76CA61C3" w14:textId="77777777" w:rsidR="006B723A" w:rsidRPr="00A4100B" w:rsidRDefault="006B723A" w:rsidP="005D2F20">
      <w:pPr>
        <w:suppressAutoHyphens/>
        <w:spacing w:after="0" w:line="240" w:lineRule="auto"/>
        <w:ind w:firstLine="709"/>
        <w:jc w:val="both"/>
      </w:pPr>
      <w:r w:rsidRPr="00A4100B">
        <w:t xml:space="preserve">Излучение и температура Солнца. Состав и строение Солнца. Источник его энергии. Атмосфера Солнца. Солнечная активность и ее влияние на Землю. Звезды — далекие солнца. Годичный параллакс и расстояния до звезд. Светимость, спектр, цвет и температура различных классов звезд. Диаграмма «спектр—светимость». Массы и размеры звезд. Модели звезд. Переменные и нестационарные звезды. Цефеиды — маяки Вселенной. Эволюция звезд различной массы. </w:t>
      </w:r>
    </w:p>
    <w:p w14:paraId="4D1575F7" w14:textId="77777777" w:rsidR="006B723A" w:rsidRPr="00A4100B" w:rsidRDefault="006B723A" w:rsidP="005D2F20">
      <w:pPr>
        <w:suppressAutoHyphens/>
        <w:spacing w:after="0" w:line="240" w:lineRule="auto"/>
        <w:ind w:firstLine="709"/>
        <w:jc w:val="both"/>
        <w:rPr>
          <w:b/>
        </w:rPr>
      </w:pPr>
      <w:r w:rsidRPr="00A4100B">
        <w:rPr>
          <w:b/>
        </w:rPr>
        <w:lastRenderedPageBreak/>
        <w:t>Строение и эволюция Вселенной.</w:t>
      </w:r>
    </w:p>
    <w:p w14:paraId="4B5B75F2" w14:textId="77777777" w:rsidR="006B723A" w:rsidRPr="00A4100B" w:rsidRDefault="006B723A" w:rsidP="005D2F20">
      <w:pPr>
        <w:suppressAutoHyphens/>
        <w:spacing w:after="0" w:line="240" w:lineRule="auto"/>
        <w:ind w:firstLine="709"/>
        <w:jc w:val="both"/>
      </w:pPr>
      <w:r w:rsidRPr="00A4100B">
        <w:t xml:space="preserve">Жизнь и разум во Вселенной. Наша Галактика. Ее размеры и структура. Два типа населения Галактики. Межзвездная среда: газ и пыль. Спиральные рукава. Ядро Галактики. Области звездообразования. Вращение Галактики. Проблема «скрытой» массы. Разнообразие мира галактик. Квазары. Скопления и сверхскопления галактик. Основы современной космологии. «Красное смещение» и закон Хаббла. Нестационарная Вселенная </w:t>
      </w:r>
      <w:proofErr w:type="spellStart"/>
      <w:r w:rsidRPr="00A4100B">
        <w:t>А.А.Фридмана</w:t>
      </w:r>
      <w:proofErr w:type="spellEnd"/>
      <w:r w:rsidRPr="00A4100B">
        <w:t xml:space="preserve">. Большой взрыв. Реликтовое излучение. Ускорение расширения Вселенной. «Темная энергия» и </w:t>
      </w:r>
      <w:proofErr w:type="spellStart"/>
      <w:r w:rsidRPr="00A4100B">
        <w:t>антитяготение</w:t>
      </w:r>
      <w:proofErr w:type="spellEnd"/>
      <w:r w:rsidRPr="00A4100B">
        <w:t>. Проблема существования жизни вне Земли. Условия, необходимые для развития жизни. Поиски жизни на планетах Солнечной системы. Сложные органические соединения в космосе. Современные возможности космонавтики и радиоастрономии для связи с другими цивилизациями. Планетные системы у других звезд. Человечество заявляет о своем существовании.</w:t>
      </w:r>
    </w:p>
    <w:p w14:paraId="0EC8B05D" w14:textId="77777777" w:rsidR="006B723A" w:rsidRPr="00A4100B" w:rsidRDefault="006B723A" w:rsidP="005D2F20">
      <w:pPr>
        <w:suppressAutoHyphens/>
        <w:spacing w:after="0" w:line="240" w:lineRule="auto"/>
        <w:ind w:firstLine="709"/>
        <w:jc w:val="both"/>
        <w:rPr>
          <w:b/>
          <w:bCs/>
        </w:rPr>
      </w:pPr>
    </w:p>
    <w:p w14:paraId="4422A565" w14:textId="77777777" w:rsidR="006B723A" w:rsidRPr="00A4100B" w:rsidRDefault="006B723A" w:rsidP="005D2F20">
      <w:pPr>
        <w:pStyle w:val="1"/>
        <w:spacing w:before="0" w:after="0"/>
        <w:ind w:firstLine="709"/>
        <w:rPr>
          <w:rFonts w:ascii="Times New Roman" w:hAnsi="Times New Roman"/>
          <w:b w:val="0"/>
          <w:sz w:val="24"/>
          <w:szCs w:val="24"/>
        </w:rPr>
      </w:pPr>
      <w:bookmarkStart w:id="200" w:name="_Toc107957463"/>
      <w:r w:rsidRPr="00A4100B">
        <w:rPr>
          <w:rFonts w:ascii="Times New Roman" w:hAnsi="Times New Roman"/>
          <w:b w:val="0"/>
          <w:sz w:val="24"/>
          <w:szCs w:val="24"/>
        </w:rPr>
        <w:t>6. ТЕМАТИЧЕСКОЕ ПЛАНИРОВАНИЕ</w:t>
      </w:r>
      <w:bookmarkEnd w:id="200"/>
    </w:p>
    <w:p w14:paraId="002FE3B8" w14:textId="77777777" w:rsidR="006B723A" w:rsidRPr="00A4100B" w:rsidRDefault="006B723A"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rPr>
          <w:bCs/>
        </w:rPr>
      </w:pPr>
    </w:p>
    <w:p w14:paraId="483FBD05" w14:textId="77777777" w:rsidR="006B723A" w:rsidRPr="00A4100B" w:rsidRDefault="006B723A"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pPr>
      <w:r w:rsidRPr="00A4100B">
        <w:rPr>
          <w:bCs/>
        </w:rPr>
        <w:t xml:space="preserve">При реализации содержания общеобразовательной учебной дисциплины «Астрономия» в пределах освоения ОПОП СПО на базе основного общего образования с получением среднего общего образования (ППССЗ) </w:t>
      </w:r>
      <w:r w:rsidRPr="00A4100B">
        <w:t>общий объем образовательной программы составляет по специальностям СПО технологического профиля — 52 часа, включая практические занятия — 14 часов, индивидуальный проект – 12 часов.</w:t>
      </w:r>
    </w:p>
    <w:p w14:paraId="504344FB" w14:textId="77777777" w:rsidR="006B723A" w:rsidRPr="00A4100B" w:rsidRDefault="006B723A"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p>
    <w:p w14:paraId="3FBA2315" w14:textId="77777777" w:rsidR="006B723A" w:rsidRPr="00A4100B" w:rsidRDefault="006B723A" w:rsidP="005D2F20">
      <w:pPr>
        <w:pStyle w:val="2"/>
        <w:spacing w:before="0" w:after="0"/>
        <w:ind w:left="709"/>
        <w:rPr>
          <w:rFonts w:ascii="Times New Roman" w:hAnsi="Times New Roman"/>
          <w:b w:val="0"/>
          <w:i w:val="0"/>
          <w:sz w:val="24"/>
          <w:szCs w:val="24"/>
        </w:rPr>
      </w:pPr>
      <w:bookmarkStart w:id="201" w:name="_Toc107957464"/>
      <w:r w:rsidRPr="00A4100B">
        <w:rPr>
          <w:rFonts w:ascii="Times New Roman" w:hAnsi="Times New Roman"/>
          <w:b w:val="0"/>
          <w:i w:val="0"/>
          <w:sz w:val="24"/>
          <w:szCs w:val="24"/>
        </w:rPr>
        <w:t>6.1 ТЕМАТИЧЕСКИЙ ПЛАН</w:t>
      </w:r>
      <w:bookmarkEnd w:id="201"/>
    </w:p>
    <w:p w14:paraId="62E0A48F"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ind w:right="-142" w:firstLine="709"/>
      </w:pP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A4100B" w:rsidRPr="00A4100B" w14:paraId="5E0A7D7A" w14:textId="77777777" w:rsidTr="00D7435D">
        <w:tc>
          <w:tcPr>
            <w:tcW w:w="76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F15EA2C"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jc w:val="center"/>
              <w:rPr>
                <w:b/>
                <w:bCs/>
                <w:sz w:val="22"/>
                <w:szCs w:val="22"/>
              </w:rPr>
            </w:pPr>
            <w:r w:rsidRPr="00A4100B">
              <w:rPr>
                <w:b/>
                <w:bCs/>
                <w:sz w:val="22"/>
                <w:szCs w:val="22"/>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6C58D39"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jc w:val="center"/>
              <w:rPr>
                <w:b/>
                <w:bCs/>
                <w:sz w:val="22"/>
                <w:szCs w:val="22"/>
              </w:rPr>
            </w:pPr>
            <w:r w:rsidRPr="00A4100B">
              <w:rPr>
                <w:b/>
                <w:bCs/>
                <w:sz w:val="22"/>
                <w:szCs w:val="22"/>
              </w:rPr>
              <w:t xml:space="preserve">Количество </w:t>
            </w:r>
          </w:p>
          <w:p w14:paraId="43C7AB7C"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jc w:val="center"/>
              <w:rPr>
                <w:b/>
                <w:bCs/>
                <w:sz w:val="22"/>
                <w:szCs w:val="22"/>
              </w:rPr>
            </w:pPr>
            <w:r w:rsidRPr="00A4100B">
              <w:rPr>
                <w:b/>
                <w:bCs/>
                <w:sz w:val="22"/>
                <w:szCs w:val="22"/>
              </w:rPr>
              <w:t>часов</w:t>
            </w:r>
          </w:p>
        </w:tc>
      </w:tr>
      <w:tr w:rsidR="00A4100B" w:rsidRPr="00A4100B" w14:paraId="6BFEF50C" w14:textId="77777777" w:rsidTr="00D7435D">
        <w:tc>
          <w:tcPr>
            <w:tcW w:w="9600" w:type="dxa"/>
            <w:gridSpan w:val="2"/>
            <w:tcBorders>
              <w:top w:val="single" w:sz="4" w:space="0" w:color="auto"/>
              <w:left w:val="single" w:sz="4" w:space="0" w:color="auto"/>
              <w:bottom w:val="single" w:sz="4" w:space="0" w:color="auto"/>
              <w:right w:val="single" w:sz="4" w:space="0" w:color="auto"/>
            </w:tcBorders>
            <w:hideMark/>
          </w:tcPr>
          <w:p w14:paraId="537C8B75"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jc w:val="center"/>
              <w:rPr>
                <w:sz w:val="22"/>
                <w:szCs w:val="22"/>
              </w:rPr>
            </w:pPr>
            <w:r w:rsidRPr="00A4100B">
              <w:rPr>
                <w:b/>
                <w:bCs/>
                <w:sz w:val="22"/>
                <w:szCs w:val="22"/>
              </w:rPr>
              <w:t>Аудиторные занятия. Содержание обучения</w:t>
            </w:r>
          </w:p>
        </w:tc>
      </w:tr>
      <w:tr w:rsidR="00A4100B" w:rsidRPr="00A4100B" w14:paraId="5125A784"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2F0BBCA1"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jc w:val="both"/>
              <w:rPr>
                <w:sz w:val="22"/>
                <w:szCs w:val="22"/>
              </w:rPr>
            </w:pPr>
            <w:r w:rsidRPr="00A4100B">
              <w:rPr>
                <w:sz w:val="22"/>
                <w:szCs w:val="22"/>
              </w:rPr>
              <w:t>Введение</w:t>
            </w:r>
          </w:p>
        </w:tc>
        <w:tc>
          <w:tcPr>
            <w:tcW w:w="1984" w:type="dxa"/>
            <w:tcBorders>
              <w:top w:val="single" w:sz="4" w:space="0" w:color="auto"/>
              <w:left w:val="single" w:sz="4" w:space="0" w:color="auto"/>
              <w:bottom w:val="single" w:sz="4" w:space="0" w:color="auto"/>
              <w:right w:val="single" w:sz="4" w:space="0" w:color="auto"/>
            </w:tcBorders>
            <w:hideMark/>
          </w:tcPr>
          <w:p w14:paraId="70503C49"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jc w:val="center"/>
              <w:rPr>
                <w:b/>
                <w:sz w:val="22"/>
                <w:szCs w:val="22"/>
              </w:rPr>
            </w:pPr>
            <w:r w:rsidRPr="00A4100B">
              <w:rPr>
                <w:b/>
                <w:sz w:val="22"/>
                <w:szCs w:val="22"/>
              </w:rPr>
              <w:t>2</w:t>
            </w:r>
          </w:p>
        </w:tc>
      </w:tr>
      <w:tr w:rsidR="00A4100B" w:rsidRPr="00A4100B" w14:paraId="7A78C9D4"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2C985B7B"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jc w:val="both"/>
              <w:rPr>
                <w:sz w:val="22"/>
                <w:szCs w:val="22"/>
              </w:rPr>
            </w:pPr>
            <w:r w:rsidRPr="00A4100B">
              <w:rPr>
                <w:sz w:val="22"/>
                <w:szCs w:val="22"/>
              </w:rPr>
              <w:t>Звездное Небо</w:t>
            </w:r>
          </w:p>
        </w:tc>
        <w:tc>
          <w:tcPr>
            <w:tcW w:w="1984" w:type="dxa"/>
            <w:tcBorders>
              <w:top w:val="single" w:sz="4" w:space="0" w:color="auto"/>
              <w:left w:val="single" w:sz="4" w:space="0" w:color="auto"/>
              <w:bottom w:val="single" w:sz="4" w:space="0" w:color="auto"/>
              <w:right w:val="single" w:sz="4" w:space="0" w:color="auto"/>
            </w:tcBorders>
            <w:hideMark/>
          </w:tcPr>
          <w:p w14:paraId="6BFA4011"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jc w:val="center"/>
              <w:rPr>
                <w:b/>
                <w:sz w:val="22"/>
                <w:szCs w:val="22"/>
              </w:rPr>
            </w:pPr>
            <w:r w:rsidRPr="00A4100B">
              <w:rPr>
                <w:b/>
                <w:sz w:val="22"/>
                <w:szCs w:val="22"/>
              </w:rPr>
              <w:t>6</w:t>
            </w:r>
          </w:p>
        </w:tc>
      </w:tr>
      <w:tr w:rsidR="00A4100B" w:rsidRPr="00A4100B" w14:paraId="184EA45D"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06E3BB63"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jc w:val="both"/>
              <w:rPr>
                <w:sz w:val="22"/>
                <w:szCs w:val="22"/>
              </w:rPr>
            </w:pPr>
            <w:r w:rsidRPr="00A4100B">
              <w:rPr>
                <w:sz w:val="22"/>
                <w:szCs w:val="22"/>
              </w:rPr>
              <w:t xml:space="preserve">Основы измерения времени </w:t>
            </w:r>
          </w:p>
        </w:tc>
        <w:tc>
          <w:tcPr>
            <w:tcW w:w="1984" w:type="dxa"/>
            <w:tcBorders>
              <w:top w:val="single" w:sz="4" w:space="0" w:color="auto"/>
              <w:left w:val="single" w:sz="4" w:space="0" w:color="auto"/>
              <w:bottom w:val="single" w:sz="4" w:space="0" w:color="auto"/>
              <w:right w:val="single" w:sz="4" w:space="0" w:color="auto"/>
            </w:tcBorders>
            <w:hideMark/>
          </w:tcPr>
          <w:p w14:paraId="699871B2"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jc w:val="center"/>
              <w:rPr>
                <w:b/>
                <w:sz w:val="22"/>
                <w:szCs w:val="22"/>
              </w:rPr>
            </w:pPr>
            <w:r w:rsidRPr="00A4100B">
              <w:rPr>
                <w:b/>
                <w:sz w:val="22"/>
                <w:szCs w:val="22"/>
              </w:rPr>
              <w:t>4</w:t>
            </w:r>
          </w:p>
        </w:tc>
      </w:tr>
      <w:tr w:rsidR="00A4100B" w:rsidRPr="00A4100B" w14:paraId="385862BE"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1C045070"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jc w:val="both"/>
              <w:rPr>
                <w:sz w:val="22"/>
                <w:szCs w:val="22"/>
              </w:rPr>
            </w:pPr>
            <w:r w:rsidRPr="00A4100B">
              <w:rPr>
                <w:sz w:val="22"/>
                <w:szCs w:val="22"/>
              </w:rPr>
              <w:t>Системы координат в астрономии</w:t>
            </w:r>
          </w:p>
        </w:tc>
        <w:tc>
          <w:tcPr>
            <w:tcW w:w="1984" w:type="dxa"/>
            <w:tcBorders>
              <w:top w:val="single" w:sz="4" w:space="0" w:color="auto"/>
              <w:left w:val="single" w:sz="4" w:space="0" w:color="auto"/>
              <w:bottom w:val="single" w:sz="4" w:space="0" w:color="auto"/>
              <w:right w:val="single" w:sz="4" w:space="0" w:color="auto"/>
            </w:tcBorders>
            <w:hideMark/>
          </w:tcPr>
          <w:p w14:paraId="6C8EAB8E"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jc w:val="center"/>
              <w:rPr>
                <w:b/>
                <w:sz w:val="22"/>
                <w:szCs w:val="22"/>
              </w:rPr>
            </w:pPr>
            <w:r w:rsidRPr="00A4100B">
              <w:rPr>
                <w:b/>
                <w:sz w:val="22"/>
                <w:szCs w:val="22"/>
              </w:rPr>
              <w:t>10</w:t>
            </w:r>
          </w:p>
        </w:tc>
      </w:tr>
      <w:tr w:rsidR="00A4100B" w:rsidRPr="00A4100B" w14:paraId="6CE08C7C"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31D0EC1D"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jc w:val="both"/>
              <w:rPr>
                <w:sz w:val="22"/>
                <w:szCs w:val="22"/>
              </w:rPr>
            </w:pPr>
            <w:r w:rsidRPr="00A4100B">
              <w:rPr>
                <w:sz w:val="22"/>
                <w:szCs w:val="22"/>
              </w:rPr>
              <w:t>Строение Солнечной системы</w:t>
            </w:r>
          </w:p>
        </w:tc>
        <w:tc>
          <w:tcPr>
            <w:tcW w:w="1984" w:type="dxa"/>
            <w:tcBorders>
              <w:top w:val="single" w:sz="4" w:space="0" w:color="auto"/>
              <w:left w:val="single" w:sz="4" w:space="0" w:color="auto"/>
              <w:bottom w:val="single" w:sz="4" w:space="0" w:color="auto"/>
              <w:right w:val="single" w:sz="4" w:space="0" w:color="auto"/>
            </w:tcBorders>
            <w:hideMark/>
          </w:tcPr>
          <w:p w14:paraId="36FEED40"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jc w:val="center"/>
              <w:rPr>
                <w:b/>
                <w:sz w:val="22"/>
                <w:szCs w:val="22"/>
              </w:rPr>
            </w:pPr>
            <w:r w:rsidRPr="00A4100B">
              <w:rPr>
                <w:b/>
                <w:sz w:val="22"/>
                <w:szCs w:val="22"/>
              </w:rPr>
              <w:t>8</w:t>
            </w:r>
          </w:p>
        </w:tc>
      </w:tr>
      <w:tr w:rsidR="00A4100B" w:rsidRPr="00A4100B" w14:paraId="30F6AC5B"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7D7A61E3"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jc w:val="both"/>
              <w:rPr>
                <w:sz w:val="22"/>
                <w:szCs w:val="22"/>
              </w:rPr>
            </w:pPr>
            <w:r w:rsidRPr="00A4100B">
              <w:rPr>
                <w:sz w:val="22"/>
                <w:szCs w:val="22"/>
              </w:rPr>
              <w:t>Солнце и звезды</w:t>
            </w:r>
          </w:p>
        </w:tc>
        <w:tc>
          <w:tcPr>
            <w:tcW w:w="1984" w:type="dxa"/>
            <w:tcBorders>
              <w:top w:val="single" w:sz="4" w:space="0" w:color="auto"/>
              <w:left w:val="single" w:sz="4" w:space="0" w:color="auto"/>
              <w:bottom w:val="single" w:sz="4" w:space="0" w:color="auto"/>
              <w:right w:val="single" w:sz="4" w:space="0" w:color="auto"/>
            </w:tcBorders>
            <w:hideMark/>
          </w:tcPr>
          <w:p w14:paraId="5B0A3095"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jc w:val="center"/>
              <w:rPr>
                <w:b/>
                <w:sz w:val="22"/>
                <w:szCs w:val="22"/>
              </w:rPr>
            </w:pPr>
            <w:r w:rsidRPr="00A4100B">
              <w:rPr>
                <w:b/>
                <w:sz w:val="22"/>
                <w:szCs w:val="22"/>
              </w:rPr>
              <w:t>10</w:t>
            </w:r>
          </w:p>
        </w:tc>
      </w:tr>
      <w:tr w:rsidR="00A4100B" w:rsidRPr="00A4100B" w14:paraId="430C3861"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023EEBF0"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jc w:val="both"/>
              <w:rPr>
                <w:bCs/>
                <w:sz w:val="22"/>
                <w:szCs w:val="22"/>
              </w:rPr>
            </w:pPr>
            <w:r w:rsidRPr="00A4100B">
              <w:rPr>
                <w:i/>
                <w:sz w:val="22"/>
                <w:szCs w:val="22"/>
              </w:rPr>
              <w:t>в т.ч. практические занятия</w:t>
            </w:r>
          </w:p>
        </w:tc>
        <w:tc>
          <w:tcPr>
            <w:tcW w:w="1984" w:type="dxa"/>
            <w:tcBorders>
              <w:top w:val="single" w:sz="4" w:space="0" w:color="auto"/>
              <w:left w:val="single" w:sz="4" w:space="0" w:color="auto"/>
              <w:bottom w:val="single" w:sz="4" w:space="0" w:color="auto"/>
              <w:right w:val="single" w:sz="4" w:space="0" w:color="auto"/>
            </w:tcBorders>
            <w:hideMark/>
          </w:tcPr>
          <w:p w14:paraId="42EE179A"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jc w:val="center"/>
              <w:rPr>
                <w:bCs/>
                <w:sz w:val="22"/>
                <w:szCs w:val="22"/>
              </w:rPr>
            </w:pPr>
            <w:r w:rsidRPr="00A4100B">
              <w:rPr>
                <w:bCs/>
                <w:sz w:val="22"/>
                <w:szCs w:val="22"/>
              </w:rPr>
              <w:t>14</w:t>
            </w:r>
          </w:p>
        </w:tc>
      </w:tr>
      <w:tr w:rsidR="00A4100B" w:rsidRPr="00A4100B" w14:paraId="141B0F8F" w14:textId="77777777" w:rsidTr="00D7435D">
        <w:tc>
          <w:tcPr>
            <w:tcW w:w="7616" w:type="dxa"/>
            <w:tcBorders>
              <w:top w:val="single" w:sz="4" w:space="0" w:color="auto"/>
              <w:left w:val="single" w:sz="4" w:space="0" w:color="auto"/>
              <w:bottom w:val="single" w:sz="4" w:space="0" w:color="auto"/>
              <w:right w:val="single" w:sz="4" w:space="0" w:color="auto"/>
            </w:tcBorders>
          </w:tcPr>
          <w:p w14:paraId="46DBAC04"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jc w:val="both"/>
              <w:rPr>
                <w:i/>
                <w:sz w:val="22"/>
                <w:szCs w:val="22"/>
              </w:rPr>
            </w:pPr>
            <w:r w:rsidRPr="00A4100B">
              <w:rPr>
                <w:i/>
                <w:sz w:val="22"/>
                <w:szCs w:val="22"/>
              </w:rPr>
              <w:t>Индивидуальный проект</w:t>
            </w:r>
          </w:p>
        </w:tc>
        <w:tc>
          <w:tcPr>
            <w:tcW w:w="1984" w:type="dxa"/>
            <w:tcBorders>
              <w:top w:val="single" w:sz="4" w:space="0" w:color="auto"/>
              <w:left w:val="single" w:sz="4" w:space="0" w:color="auto"/>
              <w:bottom w:val="single" w:sz="4" w:space="0" w:color="auto"/>
              <w:right w:val="single" w:sz="4" w:space="0" w:color="auto"/>
            </w:tcBorders>
          </w:tcPr>
          <w:p w14:paraId="7462F9EE"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jc w:val="center"/>
              <w:rPr>
                <w:b/>
                <w:bCs/>
                <w:sz w:val="22"/>
                <w:szCs w:val="22"/>
              </w:rPr>
            </w:pPr>
            <w:r w:rsidRPr="00A4100B">
              <w:rPr>
                <w:b/>
                <w:bCs/>
                <w:sz w:val="22"/>
                <w:szCs w:val="22"/>
              </w:rPr>
              <w:t>12</w:t>
            </w:r>
          </w:p>
        </w:tc>
      </w:tr>
      <w:tr w:rsidR="00A4100B" w:rsidRPr="00A4100B" w14:paraId="37784E7A"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6D308A3B"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jc w:val="right"/>
              <w:rPr>
                <w:b/>
                <w:bCs/>
                <w:sz w:val="22"/>
                <w:szCs w:val="22"/>
              </w:rPr>
            </w:pPr>
            <w:r w:rsidRPr="00A4100B">
              <w:rPr>
                <w:b/>
                <w:bCs/>
                <w:sz w:val="22"/>
                <w:szCs w:val="22"/>
              </w:rPr>
              <w:t>Итого</w:t>
            </w:r>
          </w:p>
        </w:tc>
        <w:tc>
          <w:tcPr>
            <w:tcW w:w="1984" w:type="dxa"/>
            <w:tcBorders>
              <w:top w:val="single" w:sz="4" w:space="0" w:color="auto"/>
              <w:left w:val="single" w:sz="4" w:space="0" w:color="auto"/>
              <w:bottom w:val="single" w:sz="4" w:space="0" w:color="auto"/>
              <w:right w:val="single" w:sz="4" w:space="0" w:color="auto"/>
            </w:tcBorders>
            <w:hideMark/>
          </w:tcPr>
          <w:p w14:paraId="7A33FCDB"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jc w:val="center"/>
              <w:rPr>
                <w:b/>
                <w:bCs/>
                <w:sz w:val="22"/>
                <w:szCs w:val="22"/>
              </w:rPr>
            </w:pPr>
            <w:r w:rsidRPr="00A4100B">
              <w:rPr>
                <w:b/>
                <w:bCs/>
                <w:sz w:val="22"/>
                <w:szCs w:val="22"/>
              </w:rPr>
              <w:t>52</w:t>
            </w:r>
          </w:p>
        </w:tc>
      </w:tr>
      <w:tr w:rsidR="00A4100B" w:rsidRPr="00A4100B" w14:paraId="23F2A028" w14:textId="77777777" w:rsidTr="00D7435D">
        <w:tc>
          <w:tcPr>
            <w:tcW w:w="9600" w:type="dxa"/>
            <w:gridSpan w:val="2"/>
            <w:tcBorders>
              <w:top w:val="single" w:sz="4" w:space="0" w:color="auto"/>
              <w:left w:val="single" w:sz="4" w:space="0" w:color="auto"/>
              <w:bottom w:val="single" w:sz="4" w:space="0" w:color="auto"/>
              <w:right w:val="single" w:sz="4" w:space="0" w:color="auto"/>
            </w:tcBorders>
            <w:hideMark/>
          </w:tcPr>
          <w:p w14:paraId="1D676DF9" w14:textId="77777777" w:rsidR="006B723A" w:rsidRPr="00A4100B" w:rsidRDefault="006B723A" w:rsidP="005D2F20">
            <w:pPr>
              <w:tabs>
                <w:tab w:val="left" w:pos="284"/>
                <w:tab w:val="left" w:pos="567"/>
                <w:tab w:val="left" w:pos="10348"/>
              </w:tabs>
              <w:suppressAutoHyphens/>
              <w:autoSpaceDE w:val="0"/>
              <w:autoSpaceDN w:val="0"/>
              <w:adjustRightInd w:val="0"/>
              <w:spacing w:after="0" w:line="240" w:lineRule="auto"/>
              <w:jc w:val="center"/>
              <w:rPr>
                <w:bCs/>
                <w:i/>
                <w:iCs/>
                <w:sz w:val="22"/>
                <w:szCs w:val="22"/>
              </w:rPr>
            </w:pPr>
            <w:r w:rsidRPr="00A4100B">
              <w:rPr>
                <w:bCs/>
                <w:i/>
                <w:iCs/>
                <w:sz w:val="22"/>
                <w:szCs w:val="22"/>
              </w:rPr>
              <w:t>Промежуточная аттестация в форме дифференцированного зачета, 2 семестр</w:t>
            </w:r>
          </w:p>
        </w:tc>
      </w:tr>
    </w:tbl>
    <w:p w14:paraId="2DF6E8F0" w14:textId="77777777" w:rsidR="006B723A" w:rsidRPr="00A4100B" w:rsidRDefault="006B723A" w:rsidP="005D2F20">
      <w:pPr>
        <w:spacing w:after="0" w:line="240" w:lineRule="auto"/>
        <w:sectPr w:rsidR="006B723A" w:rsidRPr="00A4100B">
          <w:pgSz w:w="11906" w:h="16838"/>
          <w:pgMar w:top="1134" w:right="1134" w:bottom="1134" w:left="1134" w:header="709" w:footer="566" w:gutter="0"/>
          <w:cols w:space="720"/>
        </w:sectPr>
      </w:pPr>
    </w:p>
    <w:p w14:paraId="745300D2" w14:textId="77777777" w:rsidR="006B723A" w:rsidRPr="00A4100B" w:rsidRDefault="006B723A" w:rsidP="005D2F20">
      <w:pPr>
        <w:pStyle w:val="2"/>
        <w:widowControl w:val="0"/>
        <w:spacing w:before="0" w:after="0"/>
        <w:rPr>
          <w:rFonts w:ascii="Times New Roman" w:hAnsi="Times New Roman"/>
          <w:b w:val="0"/>
          <w:i w:val="0"/>
          <w:sz w:val="24"/>
          <w:szCs w:val="24"/>
        </w:rPr>
      </w:pPr>
      <w:bookmarkStart w:id="202" w:name="_Toc107935188"/>
      <w:bookmarkStart w:id="203" w:name="_Toc107597320"/>
      <w:bookmarkStart w:id="204" w:name="_Toc107957465"/>
      <w:r w:rsidRPr="00A4100B">
        <w:rPr>
          <w:rFonts w:ascii="Times New Roman" w:hAnsi="Times New Roman"/>
          <w:b w:val="0"/>
          <w:i w:val="0"/>
          <w:sz w:val="24"/>
          <w:szCs w:val="24"/>
          <w:lang w:val="ru-RU"/>
        </w:rPr>
        <w:lastRenderedPageBreak/>
        <w:t xml:space="preserve">6.2 </w:t>
      </w:r>
      <w:r w:rsidRPr="00A4100B">
        <w:rPr>
          <w:rFonts w:ascii="Times New Roman" w:hAnsi="Times New Roman"/>
          <w:b w:val="0"/>
          <w:i w:val="0"/>
          <w:sz w:val="24"/>
          <w:szCs w:val="24"/>
        </w:rPr>
        <w:t>Тематический план и содержание учебной дисциплины</w:t>
      </w:r>
      <w:bookmarkEnd w:id="202"/>
      <w:bookmarkEnd w:id="203"/>
      <w:bookmarkEnd w:id="204"/>
    </w:p>
    <w:p w14:paraId="2F537CFD" w14:textId="77777777" w:rsidR="006B723A" w:rsidRPr="00A4100B" w:rsidRDefault="006B723A" w:rsidP="005D2F20">
      <w:pPr>
        <w:pStyle w:val="2"/>
        <w:widowControl w:val="0"/>
        <w:spacing w:before="0" w:after="0"/>
        <w:rPr>
          <w:rFonts w:ascii="Times New Roman" w:hAnsi="Times New Roman"/>
          <w:b w:val="0"/>
          <w:sz w:val="24"/>
          <w:szCs w:val="24"/>
          <w:highlight w:val="green"/>
        </w:rPr>
      </w:pPr>
    </w:p>
    <w:tbl>
      <w:tblPr>
        <w:tblW w:w="48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3"/>
        <w:gridCol w:w="5153"/>
        <w:gridCol w:w="2616"/>
        <w:gridCol w:w="3803"/>
      </w:tblGrid>
      <w:tr w:rsidR="00A4100B" w:rsidRPr="00A4100B" w14:paraId="5C5B8F68" w14:textId="77777777" w:rsidTr="00D7435D">
        <w:trPr>
          <w:trHeight w:val="20"/>
        </w:trPr>
        <w:tc>
          <w:tcPr>
            <w:tcW w:w="886" w:type="pct"/>
            <w:tcBorders>
              <w:top w:val="single" w:sz="4" w:space="0" w:color="auto"/>
              <w:left w:val="single" w:sz="4" w:space="0" w:color="auto"/>
              <w:bottom w:val="single" w:sz="4" w:space="0" w:color="auto"/>
              <w:right w:val="single" w:sz="4" w:space="0" w:color="auto"/>
            </w:tcBorders>
            <w:vAlign w:val="center"/>
            <w:hideMark/>
          </w:tcPr>
          <w:p w14:paraId="30EEC3C3" w14:textId="77777777" w:rsidR="006B723A" w:rsidRPr="00A4100B" w:rsidRDefault="006B723A" w:rsidP="005D2F20">
            <w:pPr>
              <w:suppressAutoHyphens/>
              <w:spacing w:after="0" w:line="240" w:lineRule="auto"/>
              <w:jc w:val="center"/>
              <w:rPr>
                <w:b/>
                <w:bCs/>
                <w:sz w:val="22"/>
                <w:szCs w:val="22"/>
              </w:rPr>
            </w:pPr>
            <w:r w:rsidRPr="00A4100B">
              <w:rPr>
                <w:b/>
                <w:bCs/>
                <w:sz w:val="22"/>
                <w:szCs w:val="22"/>
              </w:rPr>
              <w:t>Наименование разделов и тем</w:t>
            </w:r>
          </w:p>
        </w:tc>
        <w:tc>
          <w:tcPr>
            <w:tcW w:w="1832" w:type="pct"/>
            <w:tcBorders>
              <w:top w:val="single" w:sz="4" w:space="0" w:color="auto"/>
              <w:left w:val="single" w:sz="4" w:space="0" w:color="auto"/>
              <w:bottom w:val="single" w:sz="4" w:space="0" w:color="auto"/>
              <w:right w:val="single" w:sz="4" w:space="0" w:color="auto"/>
            </w:tcBorders>
            <w:vAlign w:val="center"/>
            <w:hideMark/>
          </w:tcPr>
          <w:p w14:paraId="52D8DF1D" w14:textId="77777777" w:rsidR="006B723A" w:rsidRPr="00A4100B" w:rsidRDefault="006B723A" w:rsidP="005D2F20">
            <w:pPr>
              <w:suppressAutoHyphens/>
              <w:spacing w:after="0" w:line="240" w:lineRule="auto"/>
              <w:jc w:val="center"/>
              <w:rPr>
                <w:b/>
                <w:bCs/>
                <w:sz w:val="22"/>
                <w:szCs w:val="22"/>
              </w:rPr>
            </w:pPr>
            <w:r w:rsidRPr="00A4100B">
              <w:rPr>
                <w:b/>
                <w:bCs/>
                <w:sz w:val="22"/>
                <w:szCs w:val="22"/>
              </w:rPr>
              <w:t>Содержание учебного материала и формы организации деятельности обучающихся</w:t>
            </w:r>
          </w:p>
        </w:tc>
        <w:tc>
          <w:tcPr>
            <w:tcW w:w="930" w:type="pct"/>
            <w:tcBorders>
              <w:top w:val="single" w:sz="4" w:space="0" w:color="auto"/>
              <w:left w:val="single" w:sz="4" w:space="0" w:color="auto"/>
              <w:bottom w:val="single" w:sz="4" w:space="0" w:color="auto"/>
              <w:right w:val="single" w:sz="4" w:space="0" w:color="auto"/>
            </w:tcBorders>
            <w:vAlign w:val="center"/>
            <w:hideMark/>
          </w:tcPr>
          <w:p w14:paraId="64F43C1E" w14:textId="77777777" w:rsidR="006B723A" w:rsidRPr="00A4100B" w:rsidRDefault="006B723A" w:rsidP="005D2F20">
            <w:pPr>
              <w:suppressAutoHyphens/>
              <w:spacing w:after="0" w:line="240" w:lineRule="auto"/>
              <w:jc w:val="center"/>
              <w:rPr>
                <w:b/>
                <w:bCs/>
                <w:sz w:val="22"/>
                <w:szCs w:val="22"/>
              </w:rPr>
            </w:pPr>
            <w:r w:rsidRPr="00A4100B">
              <w:rPr>
                <w:b/>
                <w:bCs/>
                <w:sz w:val="22"/>
                <w:szCs w:val="22"/>
              </w:rPr>
              <w:t xml:space="preserve">Объем, акад. ч / в том числе в форме практической подготовки, </w:t>
            </w:r>
            <w:proofErr w:type="spellStart"/>
            <w:r w:rsidRPr="00A4100B">
              <w:rPr>
                <w:b/>
                <w:bCs/>
                <w:sz w:val="22"/>
                <w:szCs w:val="22"/>
              </w:rPr>
              <w:t>акад</w:t>
            </w:r>
            <w:proofErr w:type="spellEnd"/>
            <w:r w:rsidRPr="00A4100B">
              <w:rPr>
                <w:b/>
                <w:bCs/>
                <w:sz w:val="22"/>
                <w:szCs w:val="22"/>
              </w:rPr>
              <w:t xml:space="preserve"> ч</w:t>
            </w:r>
          </w:p>
        </w:tc>
        <w:tc>
          <w:tcPr>
            <w:tcW w:w="1352" w:type="pct"/>
            <w:tcBorders>
              <w:top w:val="single" w:sz="4" w:space="0" w:color="auto"/>
              <w:left w:val="single" w:sz="4" w:space="0" w:color="auto"/>
              <w:bottom w:val="single" w:sz="4" w:space="0" w:color="auto"/>
              <w:right w:val="single" w:sz="4" w:space="0" w:color="auto"/>
            </w:tcBorders>
            <w:vAlign w:val="center"/>
            <w:hideMark/>
          </w:tcPr>
          <w:p w14:paraId="08B329E9" w14:textId="77777777" w:rsidR="006B723A" w:rsidRPr="00A4100B" w:rsidRDefault="006B723A" w:rsidP="005D2F20">
            <w:pPr>
              <w:suppressAutoHyphens/>
              <w:spacing w:after="0" w:line="240" w:lineRule="auto"/>
              <w:jc w:val="center"/>
              <w:rPr>
                <w:b/>
                <w:bCs/>
                <w:sz w:val="22"/>
                <w:szCs w:val="22"/>
              </w:rPr>
            </w:pPr>
            <w:r w:rsidRPr="00A4100B">
              <w:rPr>
                <w:b/>
                <w:bCs/>
                <w:sz w:val="22"/>
                <w:szCs w:val="22"/>
              </w:rPr>
              <w:t>Коды компетенций и личностных результатов, формированию которых способствует элемент программы</w:t>
            </w:r>
          </w:p>
        </w:tc>
      </w:tr>
      <w:tr w:rsidR="00A4100B" w:rsidRPr="00A4100B" w14:paraId="71F3F95C" w14:textId="77777777" w:rsidTr="00D7435D">
        <w:trPr>
          <w:trHeight w:val="20"/>
        </w:trPr>
        <w:tc>
          <w:tcPr>
            <w:tcW w:w="886" w:type="pct"/>
            <w:tcBorders>
              <w:top w:val="single" w:sz="4" w:space="0" w:color="auto"/>
              <w:left w:val="single" w:sz="4" w:space="0" w:color="auto"/>
              <w:bottom w:val="single" w:sz="4" w:space="0" w:color="auto"/>
              <w:right w:val="single" w:sz="4" w:space="0" w:color="auto"/>
            </w:tcBorders>
            <w:hideMark/>
          </w:tcPr>
          <w:p w14:paraId="3F9978B9" w14:textId="77777777" w:rsidR="006B723A" w:rsidRPr="00A4100B" w:rsidRDefault="006B723A" w:rsidP="005D2F20">
            <w:pPr>
              <w:spacing w:after="0" w:line="240" w:lineRule="auto"/>
              <w:jc w:val="center"/>
              <w:rPr>
                <w:b/>
                <w:bCs/>
                <w:i/>
                <w:iCs/>
                <w:sz w:val="22"/>
                <w:szCs w:val="22"/>
              </w:rPr>
            </w:pPr>
            <w:r w:rsidRPr="00A4100B">
              <w:rPr>
                <w:b/>
                <w:bCs/>
                <w:i/>
                <w:iCs/>
                <w:sz w:val="22"/>
                <w:szCs w:val="22"/>
              </w:rPr>
              <w:t>1</w:t>
            </w:r>
          </w:p>
        </w:tc>
        <w:tc>
          <w:tcPr>
            <w:tcW w:w="1832" w:type="pct"/>
            <w:tcBorders>
              <w:top w:val="single" w:sz="4" w:space="0" w:color="auto"/>
              <w:left w:val="single" w:sz="4" w:space="0" w:color="auto"/>
              <w:bottom w:val="single" w:sz="4" w:space="0" w:color="auto"/>
              <w:right w:val="single" w:sz="4" w:space="0" w:color="auto"/>
            </w:tcBorders>
            <w:hideMark/>
          </w:tcPr>
          <w:p w14:paraId="7DB93947" w14:textId="77777777" w:rsidR="006B723A" w:rsidRPr="00A4100B" w:rsidRDefault="006B723A" w:rsidP="005D2F20">
            <w:pPr>
              <w:spacing w:after="0" w:line="240" w:lineRule="auto"/>
              <w:jc w:val="center"/>
              <w:rPr>
                <w:b/>
                <w:bCs/>
                <w:i/>
                <w:iCs/>
                <w:sz w:val="22"/>
                <w:szCs w:val="22"/>
              </w:rPr>
            </w:pPr>
            <w:r w:rsidRPr="00A4100B">
              <w:rPr>
                <w:b/>
                <w:bCs/>
                <w:i/>
                <w:iCs/>
                <w:sz w:val="22"/>
                <w:szCs w:val="22"/>
              </w:rPr>
              <w:t>2</w:t>
            </w:r>
          </w:p>
        </w:tc>
        <w:tc>
          <w:tcPr>
            <w:tcW w:w="930" w:type="pct"/>
            <w:tcBorders>
              <w:top w:val="single" w:sz="4" w:space="0" w:color="auto"/>
              <w:left w:val="single" w:sz="4" w:space="0" w:color="auto"/>
              <w:bottom w:val="single" w:sz="4" w:space="0" w:color="auto"/>
              <w:right w:val="single" w:sz="4" w:space="0" w:color="auto"/>
            </w:tcBorders>
            <w:hideMark/>
          </w:tcPr>
          <w:p w14:paraId="45D76476" w14:textId="77777777" w:rsidR="006B723A" w:rsidRPr="00A4100B" w:rsidRDefault="006B723A" w:rsidP="005D2F20">
            <w:pPr>
              <w:spacing w:after="0" w:line="240" w:lineRule="auto"/>
              <w:jc w:val="center"/>
              <w:rPr>
                <w:b/>
                <w:bCs/>
                <w:i/>
                <w:iCs/>
                <w:sz w:val="22"/>
                <w:szCs w:val="22"/>
              </w:rPr>
            </w:pPr>
            <w:r w:rsidRPr="00A4100B">
              <w:rPr>
                <w:b/>
                <w:bCs/>
                <w:i/>
                <w:iCs/>
                <w:sz w:val="22"/>
                <w:szCs w:val="22"/>
              </w:rPr>
              <w:t>3</w:t>
            </w:r>
          </w:p>
        </w:tc>
        <w:tc>
          <w:tcPr>
            <w:tcW w:w="1352" w:type="pct"/>
            <w:tcBorders>
              <w:top w:val="single" w:sz="4" w:space="0" w:color="auto"/>
              <w:left w:val="single" w:sz="4" w:space="0" w:color="auto"/>
              <w:bottom w:val="single" w:sz="4" w:space="0" w:color="auto"/>
              <w:right w:val="single" w:sz="4" w:space="0" w:color="auto"/>
            </w:tcBorders>
            <w:hideMark/>
          </w:tcPr>
          <w:p w14:paraId="7335CC85" w14:textId="77777777" w:rsidR="006B723A" w:rsidRPr="00A4100B" w:rsidRDefault="006B723A" w:rsidP="005D2F20">
            <w:pPr>
              <w:spacing w:after="0" w:line="240" w:lineRule="auto"/>
              <w:jc w:val="center"/>
              <w:rPr>
                <w:b/>
                <w:bCs/>
                <w:i/>
                <w:iCs/>
                <w:sz w:val="22"/>
                <w:szCs w:val="22"/>
              </w:rPr>
            </w:pPr>
            <w:r w:rsidRPr="00A4100B">
              <w:rPr>
                <w:b/>
                <w:bCs/>
                <w:i/>
                <w:iCs/>
                <w:sz w:val="22"/>
                <w:szCs w:val="22"/>
              </w:rPr>
              <w:t>4</w:t>
            </w:r>
          </w:p>
        </w:tc>
      </w:tr>
      <w:tr w:rsidR="00A4100B" w:rsidRPr="00A4100B" w14:paraId="6AEACB13" w14:textId="77777777" w:rsidTr="00D7435D">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37B21FC1" w14:textId="77777777" w:rsidR="006B723A" w:rsidRPr="00A4100B" w:rsidRDefault="006B723A" w:rsidP="005D2F20">
            <w:pPr>
              <w:spacing w:after="0" w:line="240" w:lineRule="auto"/>
              <w:rPr>
                <w:b/>
                <w:bCs/>
                <w:iCs/>
                <w:sz w:val="22"/>
                <w:szCs w:val="22"/>
              </w:rPr>
            </w:pPr>
            <w:r w:rsidRPr="00A4100B">
              <w:rPr>
                <w:b/>
                <w:bCs/>
                <w:iCs/>
                <w:sz w:val="22"/>
                <w:szCs w:val="22"/>
              </w:rPr>
              <w:t>Введение</w:t>
            </w:r>
          </w:p>
        </w:tc>
        <w:tc>
          <w:tcPr>
            <w:tcW w:w="930" w:type="pct"/>
            <w:tcBorders>
              <w:top w:val="single" w:sz="4" w:space="0" w:color="auto"/>
              <w:left w:val="single" w:sz="4" w:space="0" w:color="auto"/>
              <w:bottom w:val="single" w:sz="4" w:space="0" w:color="auto"/>
              <w:right w:val="single" w:sz="4" w:space="0" w:color="auto"/>
            </w:tcBorders>
            <w:hideMark/>
          </w:tcPr>
          <w:p w14:paraId="47790727" w14:textId="77777777" w:rsidR="006B723A" w:rsidRPr="00A4100B" w:rsidRDefault="006B723A" w:rsidP="005D2F20">
            <w:pPr>
              <w:spacing w:after="0" w:line="240" w:lineRule="auto"/>
              <w:jc w:val="center"/>
              <w:rPr>
                <w:b/>
                <w:bCs/>
                <w:iCs/>
                <w:sz w:val="22"/>
                <w:szCs w:val="22"/>
              </w:rPr>
            </w:pPr>
            <w:r w:rsidRPr="00A4100B">
              <w:rPr>
                <w:b/>
                <w:bCs/>
                <w:iCs/>
                <w:sz w:val="22"/>
                <w:szCs w:val="22"/>
              </w:rPr>
              <w:t>2</w:t>
            </w:r>
          </w:p>
        </w:tc>
        <w:tc>
          <w:tcPr>
            <w:tcW w:w="1352" w:type="pct"/>
            <w:tcBorders>
              <w:top w:val="single" w:sz="4" w:space="0" w:color="auto"/>
              <w:left w:val="single" w:sz="4" w:space="0" w:color="auto"/>
              <w:bottom w:val="single" w:sz="4" w:space="0" w:color="auto"/>
              <w:right w:val="single" w:sz="4" w:space="0" w:color="auto"/>
            </w:tcBorders>
            <w:hideMark/>
          </w:tcPr>
          <w:p w14:paraId="09144D6C" w14:textId="77777777" w:rsidR="006B723A" w:rsidRPr="00A4100B" w:rsidRDefault="006B723A" w:rsidP="005D2F20">
            <w:pPr>
              <w:spacing w:after="0" w:line="240" w:lineRule="auto"/>
              <w:jc w:val="center"/>
              <w:rPr>
                <w:b/>
                <w:bCs/>
                <w:iCs/>
                <w:sz w:val="22"/>
                <w:szCs w:val="22"/>
              </w:rPr>
            </w:pPr>
            <w:r w:rsidRPr="00A4100B">
              <w:rPr>
                <w:bCs/>
                <w:iCs/>
                <w:sz w:val="22"/>
                <w:szCs w:val="22"/>
              </w:rPr>
              <w:t>ОК01-ОК07, ОК09-ОК11, ЛР1, ЛР13, ЛР14, ЛР15, ЛР17, ЛР22, ЛР28</w:t>
            </w:r>
          </w:p>
        </w:tc>
      </w:tr>
      <w:tr w:rsidR="00A4100B" w:rsidRPr="00A4100B" w14:paraId="1528FF45" w14:textId="77777777" w:rsidTr="00D7435D">
        <w:trPr>
          <w:trHeight w:val="20"/>
        </w:trPr>
        <w:tc>
          <w:tcPr>
            <w:tcW w:w="886" w:type="pct"/>
            <w:tcBorders>
              <w:top w:val="single" w:sz="4" w:space="0" w:color="auto"/>
              <w:left w:val="single" w:sz="4" w:space="0" w:color="auto"/>
              <w:bottom w:val="single" w:sz="4" w:space="0" w:color="auto"/>
              <w:right w:val="single" w:sz="4" w:space="0" w:color="auto"/>
            </w:tcBorders>
          </w:tcPr>
          <w:p w14:paraId="4C7D8380" w14:textId="77777777" w:rsidR="006B723A" w:rsidRPr="00A4100B" w:rsidRDefault="006B723A" w:rsidP="005D2F20">
            <w:pPr>
              <w:spacing w:after="0" w:line="240" w:lineRule="auto"/>
              <w:jc w:val="center"/>
              <w:rPr>
                <w:b/>
                <w:bCs/>
                <w:iCs/>
                <w:sz w:val="22"/>
                <w:szCs w:val="22"/>
              </w:rPr>
            </w:pPr>
          </w:p>
        </w:tc>
        <w:tc>
          <w:tcPr>
            <w:tcW w:w="1832" w:type="pct"/>
            <w:tcBorders>
              <w:top w:val="single" w:sz="4" w:space="0" w:color="auto"/>
              <w:left w:val="single" w:sz="4" w:space="0" w:color="auto"/>
              <w:bottom w:val="single" w:sz="4" w:space="0" w:color="auto"/>
              <w:right w:val="single" w:sz="4" w:space="0" w:color="auto"/>
            </w:tcBorders>
            <w:hideMark/>
          </w:tcPr>
          <w:p w14:paraId="062A990D" w14:textId="77777777" w:rsidR="006B723A" w:rsidRPr="00A4100B" w:rsidRDefault="006B723A" w:rsidP="005D2F20">
            <w:pPr>
              <w:spacing w:after="0" w:line="240" w:lineRule="auto"/>
              <w:rPr>
                <w:iCs/>
                <w:sz w:val="22"/>
                <w:szCs w:val="22"/>
              </w:rPr>
            </w:pPr>
            <w:r w:rsidRPr="00A4100B">
              <w:rPr>
                <w:rFonts w:eastAsia="Calibri"/>
                <w:sz w:val="22"/>
                <w:szCs w:val="22"/>
              </w:rPr>
              <w:t>Предмет астрономия. Структура и масштабы Вселенной. Наблюдения – основа астрономии.  Телескопы.</w:t>
            </w:r>
          </w:p>
        </w:tc>
        <w:tc>
          <w:tcPr>
            <w:tcW w:w="930" w:type="pct"/>
            <w:tcBorders>
              <w:top w:val="single" w:sz="4" w:space="0" w:color="auto"/>
              <w:left w:val="single" w:sz="4" w:space="0" w:color="auto"/>
              <w:bottom w:val="single" w:sz="4" w:space="0" w:color="auto"/>
              <w:right w:val="single" w:sz="4" w:space="0" w:color="auto"/>
            </w:tcBorders>
            <w:hideMark/>
          </w:tcPr>
          <w:p w14:paraId="2B3E2924" w14:textId="77777777" w:rsidR="006B723A" w:rsidRPr="00A4100B" w:rsidRDefault="006B723A" w:rsidP="005D2F20">
            <w:pPr>
              <w:spacing w:after="0" w:line="240" w:lineRule="auto"/>
              <w:rPr>
                <w:sz w:val="20"/>
                <w:szCs w:val="20"/>
              </w:rPr>
            </w:pPr>
          </w:p>
        </w:tc>
        <w:tc>
          <w:tcPr>
            <w:tcW w:w="1352" w:type="pct"/>
            <w:tcBorders>
              <w:top w:val="single" w:sz="4" w:space="0" w:color="auto"/>
              <w:left w:val="single" w:sz="4" w:space="0" w:color="auto"/>
              <w:bottom w:val="single" w:sz="4" w:space="0" w:color="auto"/>
              <w:right w:val="single" w:sz="4" w:space="0" w:color="auto"/>
            </w:tcBorders>
          </w:tcPr>
          <w:p w14:paraId="0ABD245F" w14:textId="77777777" w:rsidR="006B723A" w:rsidRPr="00A4100B" w:rsidRDefault="006B723A" w:rsidP="005D2F20">
            <w:pPr>
              <w:spacing w:after="0" w:line="240" w:lineRule="auto"/>
              <w:jc w:val="center"/>
              <w:rPr>
                <w:b/>
                <w:bCs/>
                <w:iCs/>
                <w:sz w:val="22"/>
                <w:szCs w:val="22"/>
              </w:rPr>
            </w:pPr>
          </w:p>
        </w:tc>
      </w:tr>
      <w:tr w:rsidR="00A4100B" w:rsidRPr="00A4100B" w14:paraId="350E1220" w14:textId="77777777" w:rsidTr="00D7435D">
        <w:trPr>
          <w:trHeight w:val="543"/>
        </w:trPr>
        <w:tc>
          <w:tcPr>
            <w:tcW w:w="886" w:type="pct"/>
            <w:tcBorders>
              <w:top w:val="single" w:sz="4" w:space="0" w:color="auto"/>
              <w:left w:val="single" w:sz="4" w:space="0" w:color="auto"/>
              <w:bottom w:val="single" w:sz="4" w:space="0" w:color="auto"/>
              <w:right w:val="single" w:sz="4" w:space="0" w:color="auto"/>
            </w:tcBorders>
            <w:hideMark/>
          </w:tcPr>
          <w:p w14:paraId="60D5BABA" w14:textId="77777777" w:rsidR="006B723A" w:rsidRPr="00A4100B" w:rsidRDefault="006B723A" w:rsidP="005D2F20">
            <w:pPr>
              <w:spacing w:after="0" w:line="240" w:lineRule="auto"/>
              <w:rPr>
                <w:b/>
                <w:bCs/>
                <w:sz w:val="22"/>
                <w:szCs w:val="22"/>
              </w:rPr>
            </w:pPr>
            <w:r w:rsidRPr="00A4100B">
              <w:rPr>
                <w:rFonts w:eastAsia="Calibri"/>
                <w:b/>
                <w:sz w:val="22"/>
                <w:szCs w:val="22"/>
              </w:rPr>
              <w:t>Тема 1. Звездное небо</w:t>
            </w:r>
          </w:p>
        </w:tc>
        <w:tc>
          <w:tcPr>
            <w:tcW w:w="1832" w:type="pct"/>
            <w:tcBorders>
              <w:top w:val="single" w:sz="4" w:space="0" w:color="auto"/>
              <w:left w:val="single" w:sz="4" w:space="0" w:color="auto"/>
              <w:bottom w:val="single" w:sz="4" w:space="0" w:color="auto"/>
              <w:right w:val="single" w:sz="4" w:space="0" w:color="auto"/>
            </w:tcBorders>
            <w:hideMark/>
          </w:tcPr>
          <w:p w14:paraId="02696869" w14:textId="77777777" w:rsidR="006B723A" w:rsidRPr="00A4100B" w:rsidRDefault="006B723A" w:rsidP="005D2F20">
            <w:pPr>
              <w:suppressAutoHyphens/>
              <w:spacing w:after="0" w:line="240" w:lineRule="auto"/>
              <w:jc w:val="both"/>
              <w:rPr>
                <w:b/>
                <w:bCs/>
                <w:sz w:val="22"/>
                <w:szCs w:val="22"/>
              </w:rPr>
            </w:pPr>
            <w:r w:rsidRPr="00A4100B">
              <w:rPr>
                <w:rFonts w:eastAsia="Calibri"/>
                <w:sz w:val="22"/>
                <w:szCs w:val="22"/>
              </w:rPr>
              <w:t>Звездное небо. Наблюдения невооруженным глазом.</w:t>
            </w:r>
          </w:p>
        </w:tc>
        <w:tc>
          <w:tcPr>
            <w:tcW w:w="930" w:type="pct"/>
            <w:tcBorders>
              <w:top w:val="single" w:sz="4" w:space="0" w:color="auto"/>
              <w:left w:val="single" w:sz="4" w:space="0" w:color="auto"/>
              <w:bottom w:val="single" w:sz="4" w:space="0" w:color="auto"/>
              <w:right w:val="single" w:sz="4" w:space="0" w:color="auto"/>
            </w:tcBorders>
            <w:vAlign w:val="center"/>
            <w:hideMark/>
          </w:tcPr>
          <w:p w14:paraId="20D73AC5" w14:textId="77777777" w:rsidR="006B723A" w:rsidRPr="00A4100B" w:rsidRDefault="006B723A" w:rsidP="005D2F20">
            <w:pPr>
              <w:spacing w:after="0" w:line="240" w:lineRule="auto"/>
              <w:jc w:val="center"/>
              <w:rPr>
                <w:b/>
                <w:iCs/>
                <w:sz w:val="22"/>
                <w:szCs w:val="22"/>
              </w:rPr>
            </w:pPr>
            <w:r w:rsidRPr="00A4100B">
              <w:rPr>
                <w:b/>
                <w:iCs/>
                <w:sz w:val="22"/>
                <w:szCs w:val="22"/>
              </w:rPr>
              <w:t>6</w:t>
            </w:r>
          </w:p>
        </w:tc>
        <w:tc>
          <w:tcPr>
            <w:tcW w:w="1352" w:type="pct"/>
            <w:tcBorders>
              <w:top w:val="single" w:sz="4" w:space="0" w:color="auto"/>
              <w:left w:val="single" w:sz="4" w:space="0" w:color="auto"/>
              <w:bottom w:val="single" w:sz="4" w:space="0" w:color="auto"/>
              <w:right w:val="single" w:sz="4" w:space="0" w:color="auto"/>
            </w:tcBorders>
            <w:hideMark/>
          </w:tcPr>
          <w:p w14:paraId="7BF65B00" w14:textId="77777777" w:rsidR="006B723A" w:rsidRPr="00A4100B" w:rsidRDefault="006B723A" w:rsidP="005D2F20">
            <w:pPr>
              <w:spacing w:after="0" w:line="240" w:lineRule="auto"/>
              <w:jc w:val="center"/>
              <w:rPr>
                <w:b/>
                <w:sz w:val="22"/>
                <w:szCs w:val="22"/>
              </w:rPr>
            </w:pPr>
            <w:r w:rsidRPr="00A4100B">
              <w:rPr>
                <w:bCs/>
                <w:iCs/>
                <w:sz w:val="22"/>
                <w:szCs w:val="22"/>
              </w:rPr>
              <w:t>ОК01-ОК07, ОК09-ОК11, ЛР1, ЛР13, ЛР14, ЛР15, ЛР17, ЛР22, ЛР28</w:t>
            </w:r>
          </w:p>
        </w:tc>
      </w:tr>
      <w:tr w:rsidR="00A4100B" w:rsidRPr="00A4100B" w14:paraId="6B9716B8" w14:textId="77777777" w:rsidTr="00D7435D">
        <w:trPr>
          <w:trHeight w:val="1043"/>
        </w:trPr>
        <w:tc>
          <w:tcPr>
            <w:tcW w:w="886" w:type="pct"/>
            <w:tcBorders>
              <w:top w:val="single" w:sz="4" w:space="0" w:color="auto"/>
              <w:left w:val="single" w:sz="4" w:space="0" w:color="auto"/>
              <w:bottom w:val="single" w:sz="4" w:space="0" w:color="auto"/>
              <w:right w:val="single" w:sz="4" w:space="0" w:color="auto"/>
            </w:tcBorders>
          </w:tcPr>
          <w:p w14:paraId="77DA2AAA" w14:textId="77777777" w:rsidR="006B723A" w:rsidRPr="00A4100B" w:rsidRDefault="006B723A" w:rsidP="005D2F20">
            <w:pPr>
              <w:spacing w:after="0" w:line="240" w:lineRule="auto"/>
              <w:rPr>
                <w:rFonts w:eastAsia="Calibri"/>
                <w:b/>
                <w:sz w:val="22"/>
                <w:szCs w:val="22"/>
              </w:rPr>
            </w:pPr>
          </w:p>
        </w:tc>
        <w:tc>
          <w:tcPr>
            <w:tcW w:w="1832" w:type="pct"/>
            <w:tcBorders>
              <w:top w:val="single" w:sz="4" w:space="0" w:color="auto"/>
              <w:left w:val="single" w:sz="4" w:space="0" w:color="auto"/>
              <w:bottom w:val="single" w:sz="4" w:space="0" w:color="auto"/>
              <w:right w:val="single" w:sz="4" w:space="0" w:color="auto"/>
            </w:tcBorders>
            <w:hideMark/>
          </w:tcPr>
          <w:p w14:paraId="07A3C22F" w14:textId="77777777" w:rsidR="006B723A" w:rsidRPr="00A4100B" w:rsidRDefault="006B723A" w:rsidP="005D2F20">
            <w:pPr>
              <w:suppressAutoHyphens/>
              <w:spacing w:after="0" w:line="240" w:lineRule="auto"/>
              <w:jc w:val="both"/>
              <w:rPr>
                <w:b/>
                <w:bCs/>
              </w:rPr>
            </w:pPr>
            <w:r w:rsidRPr="00A4100B">
              <w:rPr>
                <w:b/>
                <w:bCs/>
              </w:rPr>
              <w:t>В том числе практических занятий:</w:t>
            </w:r>
          </w:p>
          <w:p w14:paraId="305D3375" w14:textId="77777777" w:rsidR="006B723A" w:rsidRPr="00A4100B" w:rsidRDefault="006B723A" w:rsidP="005D2F20">
            <w:pPr>
              <w:suppressAutoHyphens/>
              <w:spacing w:after="0" w:line="240" w:lineRule="auto"/>
              <w:jc w:val="both"/>
              <w:rPr>
                <w:rFonts w:eastAsia="Calibri"/>
                <w:sz w:val="22"/>
                <w:szCs w:val="22"/>
              </w:rPr>
            </w:pPr>
            <w:r w:rsidRPr="00A4100B">
              <w:rPr>
                <w:rFonts w:eastAsia="Calibri"/>
                <w:sz w:val="22"/>
                <w:szCs w:val="22"/>
              </w:rPr>
              <w:t>Практическая работа № 1 Изменение вида звездного неба в течение суток.</w:t>
            </w:r>
          </w:p>
          <w:p w14:paraId="028BD3B1" w14:textId="77777777" w:rsidR="006B723A" w:rsidRPr="00A4100B" w:rsidRDefault="006B723A" w:rsidP="005D2F20">
            <w:pPr>
              <w:suppressAutoHyphens/>
              <w:spacing w:after="0" w:line="240" w:lineRule="auto"/>
              <w:jc w:val="both"/>
              <w:rPr>
                <w:rFonts w:eastAsia="Calibri"/>
                <w:sz w:val="22"/>
                <w:szCs w:val="22"/>
              </w:rPr>
            </w:pPr>
            <w:r w:rsidRPr="00A4100B">
              <w:rPr>
                <w:rFonts w:eastAsia="Calibri"/>
                <w:sz w:val="22"/>
                <w:szCs w:val="22"/>
              </w:rPr>
              <w:t>Практическая работа № 2 Изменение вида звездного неба в течение года.</w:t>
            </w:r>
          </w:p>
        </w:tc>
        <w:tc>
          <w:tcPr>
            <w:tcW w:w="930" w:type="pct"/>
            <w:tcBorders>
              <w:top w:val="single" w:sz="4" w:space="0" w:color="auto"/>
              <w:left w:val="single" w:sz="4" w:space="0" w:color="auto"/>
              <w:bottom w:val="single" w:sz="4" w:space="0" w:color="auto"/>
              <w:right w:val="single" w:sz="4" w:space="0" w:color="auto"/>
            </w:tcBorders>
            <w:vAlign w:val="center"/>
            <w:hideMark/>
          </w:tcPr>
          <w:p w14:paraId="4944EC04" w14:textId="77777777" w:rsidR="006B723A" w:rsidRPr="00A4100B" w:rsidRDefault="006B723A" w:rsidP="005D2F20">
            <w:pPr>
              <w:spacing w:after="0" w:line="240" w:lineRule="auto"/>
              <w:jc w:val="center"/>
              <w:rPr>
                <w:iCs/>
                <w:sz w:val="22"/>
                <w:szCs w:val="22"/>
              </w:rPr>
            </w:pPr>
            <w:r w:rsidRPr="00A4100B">
              <w:rPr>
                <w:iCs/>
                <w:sz w:val="22"/>
                <w:szCs w:val="22"/>
              </w:rPr>
              <w:t>4</w:t>
            </w:r>
          </w:p>
        </w:tc>
        <w:tc>
          <w:tcPr>
            <w:tcW w:w="1352" w:type="pct"/>
            <w:tcBorders>
              <w:top w:val="single" w:sz="4" w:space="0" w:color="auto"/>
              <w:left w:val="single" w:sz="4" w:space="0" w:color="auto"/>
              <w:bottom w:val="single" w:sz="4" w:space="0" w:color="auto"/>
              <w:right w:val="single" w:sz="4" w:space="0" w:color="auto"/>
            </w:tcBorders>
          </w:tcPr>
          <w:p w14:paraId="741F3091" w14:textId="77777777" w:rsidR="006B723A" w:rsidRPr="00A4100B" w:rsidRDefault="006B723A" w:rsidP="005D2F20">
            <w:pPr>
              <w:spacing w:after="0" w:line="240" w:lineRule="auto"/>
              <w:jc w:val="center"/>
              <w:rPr>
                <w:b/>
                <w:sz w:val="22"/>
                <w:szCs w:val="22"/>
              </w:rPr>
            </w:pPr>
          </w:p>
        </w:tc>
      </w:tr>
      <w:tr w:rsidR="00A4100B" w:rsidRPr="00A4100B" w14:paraId="3ED95428" w14:textId="77777777" w:rsidTr="00D7435D">
        <w:trPr>
          <w:trHeight w:val="541"/>
        </w:trPr>
        <w:tc>
          <w:tcPr>
            <w:tcW w:w="886" w:type="pct"/>
            <w:tcBorders>
              <w:top w:val="single" w:sz="4" w:space="0" w:color="auto"/>
              <w:left w:val="single" w:sz="4" w:space="0" w:color="auto"/>
              <w:bottom w:val="single" w:sz="4" w:space="0" w:color="auto"/>
              <w:right w:val="single" w:sz="4" w:space="0" w:color="auto"/>
            </w:tcBorders>
            <w:hideMark/>
          </w:tcPr>
          <w:p w14:paraId="1E4F8E5A" w14:textId="77777777" w:rsidR="006B723A" w:rsidRPr="00A4100B" w:rsidRDefault="006B723A" w:rsidP="005D2F20">
            <w:pPr>
              <w:spacing w:after="0" w:line="240" w:lineRule="auto"/>
              <w:rPr>
                <w:b/>
                <w:sz w:val="22"/>
                <w:szCs w:val="22"/>
              </w:rPr>
            </w:pPr>
            <w:r w:rsidRPr="00A4100B">
              <w:rPr>
                <w:rFonts w:eastAsia="Calibri"/>
                <w:b/>
                <w:sz w:val="22"/>
                <w:szCs w:val="22"/>
              </w:rPr>
              <w:t>Тема 2. Основы измерения времени</w:t>
            </w:r>
          </w:p>
        </w:tc>
        <w:tc>
          <w:tcPr>
            <w:tcW w:w="1832" w:type="pct"/>
            <w:tcBorders>
              <w:top w:val="single" w:sz="4" w:space="0" w:color="auto"/>
              <w:left w:val="single" w:sz="4" w:space="0" w:color="auto"/>
              <w:bottom w:val="single" w:sz="4" w:space="0" w:color="auto"/>
              <w:right w:val="single" w:sz="4" w:space="0" w:color="auto"/>
            </w:tcBorders>
            <w:hideMark/>
          </w:tcPr>
          <w:p w14:paraId="6D14CFC2" w14:textId="77777777" w:rsidR="006B723A" w:rsidRPr="00A4100B" w:rsidRDefault="006B723A" w:rsidP="005D2F20">
            <w:pPr>
              <w:spacing w:after="0" w:line="240" w:lineRule="auto"/>
              <w:rPr>
                <w:b/>
                <w:bCs/>
                <w:sz w:val="22"/>
                <w:szCs w:val="22"/>
              </w:rPr>
            </w:pPr>
            <w:r w:rsidRPr="00A4100B">
              <w:rPr>
                <w:rFonts w:eastAsia="Calibri"/>
                <w:sz w:val="22"/>
                <w:szCs w:val="22"/>
              </w:rPr>
              <w:t>Звездное, всемирное, местное, поясное, декретное время.</w:t>
            </w:r>
          </w:p>
        </w:tc>
        <w:tc>
          <w:tcPr>
            <w:tcW w:w="930" w:type="pct"/>
            <w:tcBorders>
              <w:top w:val="single" w:sz="4" w:space="0" w:color="auto"/>
              <w:left w:val="single" w:sz="4" w:space="0" w:color="auto"/>
              <w:bottom w:val="single" w:sz="4" w:space="0" w:color="auto"/>
              <w:right w:val="single" w:sz="4" w:space="0" w:color="auto"/>
            </w:tcBorders>
            <w:vAlign w:val="center"/>
            <w:hideMark/>
          </w:tcPr>
          <w:p w14:paraId="5273471A" w14:textId="77777777" w:rsidR="006B723A" w:rsidRPr="00A4100B" w:rsidRDefault="006B723A" w:rsidP="005D2F20">
            <w:pPr>
              <w:spacing w:after="0" w:line="240" w:lineRule="auto"/>
              <w:jc w:val="center"/>
              <w:rPr>
                <w:b/>
                <w:bCs/>
                <w:sz w:val="22"/>
                <w:szCs w:val="22"/>
              </w:rPr>
            </w:pPr>
            <w:r w:rsidRPr="00A4100B">
              <w:rPr>
                <w:b/>
                <w:bCs/>
                <w:sz w:val="22"/>
                <w:szCs w:val="22"/>
              </w:rPr>
              <w:t>4</w:t>
            </w:r>
          </w:p>
        </w:tc>
        <w:tc>
          <w:tcPr>
            <w:tcW w:w="1352" w:type="pct"/>
            <w:tcBorders>
              <w:top w:val="single" w:sz="4" w:space="0" w:color="auto"/>
              <w:left w:val="single" w:sz="4" w:space="0" w:color="auto"/>
              <w:bottom w:val="single" w:sz="4" w:space="0" w:color="auto"/>
              <w:right w:val="single" w:sz="4" w:space="0" w:color="auto"/>
            </w:tcBorders>
            <w:hideMark/>
          </w:tcPr>
          <w:p w14:paraId="2B7B9394" w14:textId="77777777" w:rsidR="006B723A" w:rsidRPr="00A4100B" w:rsidRDefault="006B723A" w:rsidP="005D2F20">
            <w:pPr>
              <w:spacing w:after="0" w:line="240" w:lineRule="auto"/>
              <w:jc w:val="center"/>
              <w:rPr>
                <w:b/>
                <w:sz w:val="22"/>
                <w:szCs w:val="22"/>
              </w:rPr>
            </w:pPr>
            <w:r w:rsidRPr="00A4100B">
              <w:rPr>
                <w:bCs/>
                <w:iCs/>
                <w:sz w:val="22"/>
                <w:szCs w:val="22"/>
              </w:rPr>
              <w:t>ОК01-ОК07, ОК09-ОК11, ЛР1, ЛР13, ЛР14, ЛР15, ЛР17, ЛР22, ЛР28</w:t>
            </w:r>
          </w:p>
        </w:tc>
      </w:tr>
      <w:tr w:rsidR="00A4100B" w:rsidRPr="00A4100B" w14:paraId="3BD6CEEF" w14:textId="77777777" w:rsidTr="00D7435D">
        <w:trPr>
          <w:trHeight w:val="846"/>
        </w:trPr>
        <w:tc>
          <w:tcPr>
            <w:tcW w:w="886" w:type="pct"/>
            <w:tcBorders>
              <w:top w:val="single" w:sz="4" w:space="0" w:color="auto"/>
              <w:left w:val="single" w:sz="4" w:space="0" w:color="auto"/>
              <w:bottom w:val="single" w:sz="4" w:space="0" w:color="auto"/>
              <w:right w:val="single" w:sz="4" w:space="0" w:color="auto"/>
            </w:tcBorders>
          </w:tcPr>
          <w:p w14:paraId="327E4FA2" w14:textId="77777777" w:rsidR="006B723A" w:rsidRPr="00A4100B" w:rsidRDefault="006B723A" w:rsidP="005D2F20">
            <w:pPr>
              <w:spacing w:after="0" w:line="240" w:lineRule="auto"/>
              <w:rPr>
                <w:rFonts w:eastAsia="Calibri"/>
                <w:b/>
                <w:sz w:val="22"/>
                <w:szCs w:val="22"/>
              </w:rPr>
            </w:pPr>
          </w:p>
        </w:tc>
        <w:tc>
          <w:tcPr>
            <w:tcW w:w="1832" w:type="pct"/>
            <w:tcBorders>
              <w:top w:val="single" w:sz="4" w:space="0" w:color="auto"/>
              <w:left w:val="single" w:sz="4" w:space="0" w:color="auto"/>
              <w:bottom w:val="single" w:sz="4" w:space="0" w:color="auto"/>
              <w:right w:val="single" w:sz="4" w:space="0" w:color="auto"/>
            </w:tcBorders>
            <w:hideMark/>
          </w:tcPr>
          <w:p w14:paraId="32C1D02C" w14:textId="77777777" w:rsidR="006B723A" w:rsidRPr="00A4100B" w:rsidRDefault="006B723A" w:rsidP="005D2F20">
            <w:pPr>
              <w:suppressAutoHyphens/>
              <w:spacing w:after="0" w:line="240" w:lineRule="auto"/>
              <w:jc w:val="both"/>
              <w:rPr>
                <w:b/>
                <w:bCs/>
              </w:rPr>
            </w:pPr>
            <w:r w:rsidRPr="00A4100B">
              <w:rPr>
                <w:b/>
                <w:bCs/>
              </w:rPr>
              <w:t>В том числе практических занятий:</w:t>
            </w:r>
          </w:p>
          <w:p w14:paraId="505BE50D" w14:textId="77777777" w:rsidR="006B723A" w:rsidRPr="00A4100B" w:rsidRDefault="006B723A" w:rsidP="005D2F20">
            <w:pPr>
              <w:spacing w:after="0" w:line="240" w:lineRule="auto"/>
              <w:rPr>
                <w:rFonts w:eastAsia="Calibri"/>
                <w:sz w:val="22"/>
                <w:szCs w:val="22"/>
              </w:rPr>
            </w:pPr>
            <w:r w:rsidRPr="00A4100B">
              <w:rPr>
                <w:rFonts w:eastAsia="Calibri"/>
                <w:sz w:val="22"/>
                <w:szCs w:val="22"/>
              </w:rPr>
              <w:t>Практическая работа № 3 Переход от всемирного времени к поясному и местному и обратно.</w:t>
            </w:r>
          </w:p>
        </w:tc>
        <w:tc>
          <w:tcPr>
            <w:tcW w:w="930" w:type="pct"/>
            <w:tcBorders>
              <w:top w:val="single" w:sz="4" w:space="0" w:color="auto"/>
              <w:left w:val="single" w:sz="4" w:space="0" w:color="auto"/>
              <w:bottom w:val="single" w:sz="4" w:space="0" w:color="auto"/>
              <w:right w:val="single" w:sz="4" w:space="0" w:color="auto"/>
            </w:tcBorders>
            <w:vAlign w:val="center"/>
            <w:hideMark/>
          </w:tcPr>
          <w:p w14:paraId="706EFEFC" w14:textId="77777777" w:rsidR="006B723A" w:rsidRPr="00A4100B" w:rsidRDefault="006B723A" w:rsidP="005D2F20">
            <w:pPr>
              <w:spacing w:after="0" w:line="240" w:lineRule="auto"/>
              <w:jc w:val="center"/>
              <w:rPr>
                <w:bCs/>
                <w:sz w:val="22"/>
                <w:szCs w:val="22"/>
              </w:rPr>
            </w:pPr>
            <w:r w:rsidRPr="00A4100B">
              <w:rPr>
                <w:bCs/>
                <w:sz w:val="22"/>
                <w:szCs w:val="22"/>
              </w:rPr>
              <w:t>2</w:t>
            </w:r>
          </w:p>
        </w:tc>
        <w:tc>
          <w:tcPr>
            <w:tcW w:w="1352" w:type="pct"/>
            <w:tcBorders>
              <w:top w:val="single" w:sz="4" w:space="0" w:color="auto"/>
              <w:left w:val="single" w:sz="4" w:space="0" w:color="auto"/>
              <w:bottom w:val="single" w:sz="4" w:space="0" w:color="auto"/>
              <w:right w:val="single" w:sz="4" w:space="0" w:color="auto"/>
            </w:tcBorders>
          </w:tcPr>
          <w:p w14:paraId="6D38EC86" w14:textId="77777777" w:rsidR="006B723A" w:rsidRPr="00A4100B" w:rsidRDefault="006B723A" w:rsidP="005D2F20">
            <w:pPr>
              <w:spacing w:after="0" w:line="240" w:lineRule="auto"/>
              <w:jc w:val="center"/>
              <w:rPr>
                <w:b/>
                <w:sz w:val="22"/>
                <w:szCs w:val="22"/>
              </w:rPr>
            </w:pPr>
          </w:p>
        </w:tc>
      </w:tr>
      <w:tr w:rsidR="00A4100B" w:rsidRPr="00A4100B" w14:paraId="0C7E39E8" w14:textId="77777777" w:rsidTr="00D7435D">
        <w:trPr>
          <w:trHeight w:val="20"/>
        </w:trPr>
        <w:tc>
          <w:tcPr>
            <w:tcW w:w="886" w:type="pct"/>
            <w:tcBorders>
              <w:top w:val="single" w:sz="4" w:space="0" w:color="auto"/>
              <w:left w:val="single" w:sz="4" w:space="0" w:color="auto"/>
              <w:bottom w:val="single" w:sz="4" w:space="0" w:color="auto"/>
              <w:right w:val="single" w:sz="4" w:space="0" w:color="auto"/>
            </w:tcBorders>
            <w:hideMark/>
          </w:tcPr>
          <w:p w14:paraId="3ACD8336" w14:textId="77777777" w:rsidR="006B723A" w:rsidRPr="00A4100B" w:rsidRDefault="006B723A" w:rsidP="005D2F20">
            <w:pPr>
              <w:spacing w:after="0" w:line="240" w:lineRule="auto"/>
              <w:rPr>
                <w:b/>
                <w:sz w:val="22"/>
                <w:szCs w:val="22"/>
              </w:rPr>
            </w:pPr>
            <w:r w:rsidRPr="00A4100B">
              <w:rPr>
                <w:rFonts w:eastAsia="Calibri"/>
                <w:b/>
                <w:sz w:val="22"/>
                <w:szCs w:val="22"/>
              </w:rPr>
              <w:t>Тема 3. Системы координат в астрономии</w:t>
            </w:r>
          </w:p>
        </w:tc>
        <w:tc>
          <w:tcPr>
            <w:tcW w:w="1832" w:type="pct"/>
            <w:tcBorders>
              <w:top w:val="single" w:sz="4" w:space="0" w:color="auto"/>
              <w:left w:val="single" w:sz="4" w:space="0" w:color="auto"/>
              <w:bottom w:val="single" w:sz="4" w:space="0" w:color="auto"/>
              <w:right w:val="single" w:sz="4" w:space="0" w:color="auto"/>
            </w:tcBorders>
            <w:hideMark/>
          </w:tcPr>
          <w:p w14:paraId="792F8708" w14:textId="77777777" w:rsidR="006B723A" w:rsidRPr="00A4100B" w:rsidRDefault="006B723A" w:rsidP="005D2F20">
            <w:pPr>
              <w:spacing w:after="0" w:line="240" w:lineRule="auto"/>
              <w:rPr>
                <w:b/>
                <w:bCs/>
                <w:sz w:val="22"/>
                <w:szCs w:val="22"/>
              </w:rPr>
            </w:pPr>
            <w:r w:rsidRPr="00A4100B">
              <w:rPr>
                <w:rFonts w:eastAsia="Calibri"/>
                <w:sz w:val="22"/>
                <w:szCs w:val="22"/>
              </w:rPr>
              <w:t xml:space="preserve">Первая экваториальная система координат. </w:t>
            </w:r>
            <w:proofErr w:type="spellStart"/>
            <w:r w:rsidRPr="00A4100B">
              <w:rPr>
                <w:rFonts w:eastAsia="Calibri"/>
                <w:sz w:val="22"/>
                <w:szCs w:val="22"/>
              </w:rPr>
              <w:t>Горизонтная</w:t>
            </w:r>
            <w:proofErr w:type="spellEnd"/>
            <w:r w:rsidRPr="00A4100B">
              <w:rPr>
                <w:rFonts w:eastAsia="Calibri"/>
                <w:sz w:val="22"/>
                <w:szCs w:val="22"/>
              </w:rPr>
              <w:t xml:space="preserve"> система координат.</w:t>
            </w:r>
          </w:p>
        </w:tc>
        <w:tc>
          <w:tcPr>
            <w:tcW w:w="930" w:type="pct"/>
            <w:tcBorders>
              <w:top w:val="single" w:sz="4" w:space="0" w:color="auto"/>
              <w:left w:val="single" w:sz="4" w:space="0" w:color="auto"/>
              <w:bottom w:val="single" w:sz="4" w:space="0" w:color="auto"/>
              <w:right w:val="single" w:sz="4" w:space="0" w:color="auto"/>
            </w:tcBorders>
            <w:vAlign w:val="center"/>
            <w:hideMark/>
          </w:tcPr>
          <w:p w14:paraId="2F5C24A2" w14:textId="77777777" w:rsidR="006B723A" w:rsidRPr="00A4100B" w:rsidRDefault="006B723A" w:rsidP="005D2F20">
            <w:pPr>
              <w:spacing w:after="0" w:line="240" w:lineRule="auto"/>
              <w:jc w:val="center"/>
              <w:rPr>
                <w:b/>
                <w:bCs/>
                <w:sz w:val="22"/>
                <w:szCs w:val="22"/>
              </w:rPr>
            </w:pPr>
            <w:r w:rsidRPr="00A4100B">
              <w:rPr>
                <w:b/>
                <w:sz w:val="22"/>
                <w:szCs w:val="22"/>
              </w:rPr>
              <w:t>10</w:t>
            </w:r>
          </w:p>
        </w:tc>
        <w:tc>
          <w:tcPr>
            <w:tcW w:w="1352" w:type="pct"/>
            <w:tcBorders>
              <w:top w:val="single" w:sz="4" w:space="0" w:color="auto"/>
              <w:left w:val="single" w:sz="4" w:space="0" w:color="auto"/>
              <w:bottom w:val="single" w:sz="4" w:space="0" w:color="auto"/>
              <w:right w:val="single" w:sz="4" w:space="0" w:color="auto"/>
            </w:tcBorders>
            <w:hideMark/>
          </w:tcPr>
          <w:p w14:paraId="7CF635E3" w14:textId="77777777" w:rsidR="006B723A" w:rsidRPr="00A4100B" w:rsidRDefault="006B723A" w:rsidP="005D2F20">
            <w:pPr>
              <w:spacing w:after="0" w:line="240" w:lineRule="auto"/>
              <w:jc w:val="center"/>
              <w:rPr>
                <w:b/>
                <w:bCs/>
                <w:sz w:val="22"/>
                <w:szCs w:val="22"/>
              </w:rPr>
            </w:pPr>
            <w:r w:rsidRPr="00A4100B">
              <w:rPr>
                <w:bCs/>
                <w:iCs/>
                <w:sz w:val="22"/>
                <w:szCs w:val="22"/>
              </w:rPr>
              <w:t>ОК01-ОК07, ОК09-ОК11, ЛР1, ЛР13, ЛР14, ЛР15, ЛР17, ЛР22, ЛР28</w:t>
            </w:r>
          </w:p>
        </w:tc>
      </w:tr>
      <w:tr w:rsidR="00A4100B" w:rsidRPr="00A4100B" w14:paraId="254744FD" w14:textId="77777777" w:rsidTr="00D7435D">
        <w:trPr>
          <w:trHeight w:val="20"/>
        </w:trPr>
        <w:tc>
          <w:tcPr>
            <w:tcW w:w="886" w:type="pct"/>
            <w:tcBorders>
              <w:top w:val="single" w:sz="4" w:space="0" w:color="auto"/>
              <w:left w:val="single" w:sz="4" w:space="0" w:color="auto"/>
              <w:bottom w:val="single" w:sz="4" w:space="0" w:color="auto"/>
              <w:right w:val="single" w:sz="4" w:space="0" w:color="auto"/>
            </w:tcBorders>
          </w:tcPr>
          <w:p w14:paraId="6180373F" w14:textId="77777777" w:rsidR="006B723A" w:rsidRPr="00A4100B" w:rsidRDefault="006B723A" w:rsidP="005D2F20">
            <w:pPr>
              <w:spacing w:after="0" w:line="240" w:lineRule="auto"/>
              <w:rPr>
                <w:rFonts w:eastAsia="Calibri"/>
                <w:b/>
                <w:sz w:val="22"/>
                <w:szCs w:val="22"/>
              </w:rPr>
            </w:pPr>
          </w:p>
        </w:tc>
        <w:tc>
          <w:tcPr>
            <w:tcW w:w="1832" w:type="pct"/>
            <w:tcBorders>
              <w:top w:val="single" w:sz="4" w:space="0" w:color="auto"/>
              <w:left w:val="single" w:sz="4" w:space="0" w:color="auto"/>
              <w:bottom w:val="single" w:sz="4" w:space="0" w:color="auto"/>
              <w:right w:val="single" w:sz="4" w:space="0" w:color="auto"/>
            </w:tcBorders>
            <w:hideMark/>
          </w:tcPr>
          <w:p w14:paraId="0ED44E0C" w14:textId="77777777" w:rsidR="006B723A" w:rsidRPr="00A4100B" w:rsidRDefault="006B723A" w:rsidP="005D2F20">
            <w:pPr>
              <w:suppressAutoHyphens/>
              <w:spacing w:after="0" w:line="240" w:lineRule="auto"/>
              <w:jc w:val="both"/>
              <w:rPr>
                <w:b/>
                <w:bCs/>
              </w:rPr>
            </w:pPr>
            <w:r w:rsidRPr="00A4100B">
              <w:rPr>
                <w:b/>
                <w:bCs/>
              </w:rPr>
              <w:t>В том числе практических занятий:</w:t>
            </w:r>
          </w:p>
          <w:p w14:paraId="01C2D3E4" w14:textId="77777777" w:rsidR="006B723A" w:rsidRPr="00A4100B" w:rsidRDefault="006B723A" w:rsidP="005D2F20">
            <w:pPr>
              <w:spacing w:after="0" w:line="240" w:lineRule="auto"/>
              <w:rPr>
                <w:rFonts w:eastAsia="Calibri"/>
                <w:sz w:val="22"/>
                <w:szCs w:val="22"/>
              </w:rPr>
            </w:pPr>
            <w:r w:rsidRPr="00A4100B">
              <w:rPr>
                <w:rFonts w:eastAsia="Calibri"/>
                <w:sz w:val="22"/>
                <w:szCs w:val="22"/>
              </w:rPr>
              <w:t>Практическая работа №4 Определение экваториальных координат светил.</w:t>
            </w:r>
          </w:p>
          <w:p w14:paraId="2A4787C7" w14:textId="77777777" w:rsidR="006B723A" w:rsidRPr="00A4100B" w:rsidRDefault="006B723A" w:rsidP="005D2F20">
            <w:pPr>
              <w:spacing w:after="0" w:line="240" w:lineRule="auto"/>
              <w:rPr>
                <w:rFonts w:eastAsia="Calibri"/>
                <w:sz w:val="22"/>
                <w:szCs w:val="22"/>
              </w:rPr>
            </w:pPr>
            <w:r w:rsidRPr="00A4100B">
              <w:rPr>
                <w:rFonts w:eastAsia="Calibri"/>
                <w:sz w:val="22"/>
                <w:szCs w:val="22"/>
              </w:rPr>
              <w:t xml:space="preserve">Практическая работа №5 Определение </w:t>
            </w:r>
            <w:proofErr w:type="spellStart"/>
            <w:r w:rsidRPr="00A4100B">
              <w:rPr>
                <w:rFonts w:eastAsia="Calibri"/>
                <w:sz w:val="22"/>
                <w:szCs w:val="22"/>
              </w:rPr>
              <w:t>горизонтных</w:t>
            </w:r>
            <w:proofErr w:type="spellEnd"/>
            <w:r w:rsidRPr="00A4100B">
              <w:rPr>
                <w:rFonts w:eastAsia="Calibri"/>
                <w:sz w:val="22"/>
                <w:szCs w:val="22"/>
              </w:rPr>
              <w:t xml:space="preserve"> координат светила.</w:t>
            </w:r>
          </w:p>
          <w:p w14:paraId="1530AEBF" w14:textId="77777777" w:rsidR="006B723A" w:rsidRPr="00A4100B" w:rsidRDefault="006B723A" w:rsidP="005D2F20">
            <w:pPr>
              <w:spacing w:after="0" w:line="240" w:lineRule="auto"/>
              <w:rPr>
                <w:rFonts w:eastAsia="Calibri"/>
                <w:sz w:val="22"/>
                <w:szCs w:val="22"/>
              </w:rPr>
            </w:pPr>
            <w:r w:rsidRPr="00A4100B">
              <w:rPr>
                <w:rFonts w:eastAsia="Calibri"/>
                <w:sz w:val="22"/>
                <w:szCs w:val="22"/>
              </w:rPr>
              <w:t xml:space="preserve">Практическое занятие №6 Переход от экваториальных координат к </w:t>
            </w:r>
            <w:proofErr w:type="spellStart"/>
            <w:r w:rsidRPr="00A4100B">
              <w:rPr>
                <w:rFonts w:eastAsia="Calibri"/>
                <w:sz w:val="22"/>
                <w:szCs w:val="22"/>
              </w:rPr>
              <w:t>горизонтным</w:t>
            </w:r>
            <w:proofErr w:type="spellEnd"/>
            <w:r w:rsidRPr="00A4100B">
              <w:rPr>
                <w:rFonts w:eastAsia="Calibri"/>
                <w:sz w:val="22"/>
                <w:szCs w:val="22"/>
              </w:rPr>
              <w:t xml:space="preserve"> и обратно.</w:t>
            </w:r>
          </w:p>
        </w:tc>
        <w:tc>
          <w:tcPr>
            <w:tcW w:w="930" w:type="pct"/>
            <w:tcBorders>
              <w:top w:val="single" w:sz="4" w:space="0" w:color="auto"/>
              <w:left w:val="single" w:sz="4" w:space="0" w:color="auto"/>
              <w:bottom w:val="single" w:sz="4" w:space="0" w:color="auto"/>
              <w:right w:val="single" w:sz="4" w:space="0" w:color="auto"/>
            </w:tcBorders>
            <w:vAlign w:val="center"/>
            <w:hideMark/>
          </w:tcPr>
          <w:p w14:paraId="07AC8A84" w14:textId="77777777" w:rsidR="006B723A" w:rsidRPr="00A4100B" w:rsidRDefault="006B723A" w:rsidP="005D2F20">
            <w:pPr>
              <w:spacing w:after="0" w:line="240" w:lineRule="auto"/>
              <w:jc w:val="center"/>
              <w:rPr>
                <w:sz w:val="22"/>
                <w:szCs w:val="22"/>
              </w:rPr>
            </w:pPr>
            <w:r w:rsidRPr="00A4100B">
              <w:rPr>
                <w:sz w:val="22"/>
                <w:szCs w:val="22"/>
              </w:rPr>
              <w:t>6</w:t>
            </w:r>
          </w:p>
        </w:tc>
        <w:tc>
          <w:tcPr>
            <w:tcW w:w="1352" w:type="pct"/>
            <w:tcBorders>
              <w:top w:val="single" w:sz="4" w:space="0" w:color="auto"/>
              <w:left w:val="single" w:sz="4" w:space="0" w:color="auto"/>
              <w:bottom w:val="single" w:sz="4" w:space="0" w:color="auto"/>
              <w:right w:val="single" w:sz="4" w:space="0" w:color="auto"/>
            </w:tcBorders>
          </w:tcPr>
          <w:p w14:paraId="014A951E" w14:textId="77777777" w:rsidR="006B723A" w:rsidRPr="00A4100B" w:rsidRDefault="006B723A" w:rsidP="005D2F20">
            <w:pPr>
              <w:spacing w:after="0" w:line="240" w:lineRule="auto"/>
              <w:jc w:val="center"/>
              <w:rPr>
                <w:b/>
                <w:bCs/>
                <w:sz w:val="22"/>
                <w:szCs w:val="22"/>
              </w:rPr>
            </w:pPr>
          </w:p>
        </w:tc>
      </w:tr>
      <w:tr w:rsidR="00A4100B" w:rsidRPr="00A4100B" w14:paraId="7191C2E9" w14:textId="77777777" w:rsidTr="00D7435D">
        <w:trPr>
          <w:trHeight w:val="20"/>
        </w:trPr>
        <w:tc>
          <w:tcPr>
            <w:tcW w:w="886" w:type="pct"/>
            <w:tcBorders>
              <w:top w:val="single" w:sz="4" w:space="0" w:color="auto"/>
              <w:left w:val="single" w:sz="4" w:space="0" w:color="auto"/>
              <w:bottom w:val="single" w:sz="4" w:space="0" w:color="auto"/>
              <w:right w:val="single" w:sz="4" w:space="0" w:color="auto"/>
            </w:tcBorders>
            <w:hideMark/>
          </w:tcPr>
          <w:p w14:paraId="3A2E7461" w14:textId="77777777" w:rsidR="006B723A" w:rsidRPr="00A4100B" w:rsidRDefault="006B723A" w:rsidP="005D2F20">
            <w:pPr>
              <w:spacing w:after="0" w:line="240" w:lineRule="auto"/>
              <w:rPr>
                <w:b/>
                <w:sz w:val="22"/>
                <w:szCs w:val="22"/>
              </w:rPr>
            </w:pPr>
            <w:r w:rsidRPr="00A4100B">
              <w:rPr>
                <w:rFonts w:eastAsia="Calibri"/>
                <w:b/>
                <w:sz w:val="22"/>
                <w:szCs w:val="22"/>
              </w:rPr>
              <w:lastRenderedPageBreak/>
              <w:t>Тема 4. Строение Солнечной системы</w:t>
            </w:r>
          </w:p>
        </w:tc>
        <w:tc>
          <w:tcPr>
            <w:tcW w:w="1832" w:type="pct"/>
            <w:tcBorders>
              <w:top w:val="single" w:sz="4" w:space="0" w:color="auto"/>
              <w:left w:val="single" w:sz="4" w:space="0" w:color="auto"/>
              <w:bottom w:val="single" w:sz="4" w:space="0" w:color="auto"/>
              <w:right w:val="single" w:sz="4" w:space="0" w:color="auto"/>
            </w:tcBorders>
            <w:hideMark/>
          </w:tcPr>
          <w:p w14:paraId="233383BF" w14:textId="77777777" w:rsidR="006B723A" w:rsidRPr="00A4100B" w:rsidRDefault="006B723A" w:rsidP="005D2F20">
            <w:pPr>
              <w:spacing w:after="0" w:line="240" w:lineRule="auto"/>
              <w:rPr>
                <w:rFonts w:eastAsia="Calibri"/>
                <w:sz w:val="22"/>
                <w:szCs w:val="22"/>
              </w:rPr>
            </w:pPr>
            <w:r w:rsidRPr="00A4100B">
              <w:rPr>
                <w:rFonts w:eastAsia="Calibri"/>
                <w:sz w:val="22"/>
                <w:szCs w:val="22"/>
              </w:rPr>
              <w:t>Развитие представлений о Солнечной системе. Геоцентрическая и гелиоцентрическая модели. Солнечная система. Природа тел. Система Земля-Луна. Лунный месяц. Движение небесных тел</w:t>
            </w:r>
          </w:p>
        </w:tc>
        <w:tc>
          <w:tcPr>
            <w:tcW w:w="930" w:type="pct"/>
            <w:tcBorders>
              <w:top w:val="single" w:sz="4" w:space="0" w:color="auto"/>
              <w:left w:val="single" w:sz="4" w:space="0" w:color="auto"/>
              <w:bottom w:val="single" w:sz="4" w:space="0" w:color="auto"/>
              <w:right w:val="single" w:sz="4" w:space="0" w:color="auto"/>
            </w:tcBorders>
            <w:vAlign w:val="center"/>
            <w:hideMark/>
          </w:tcPr>
          <w:p w14:paraId="0A51F1BC" w14:textId="77777777" w:rsidR="006B723A" w:rsidRPr="00A4100B" w:rsidRDefault="006B723A" w:rsidP="005D2F20">
            <w:pPr>
              <w:spacing w:after="0" w:line="240" w:lineRule="auto"/>
              <w:jc w:val="center"/>
              <w:rPr>
                <w:b/>
                <w:sz w:val="22"/>
                <w:szCs w:val="22"/>
              </w:rPr>
            </w:pPr>
            <w:r w:rsidRPr="00A4100B">
              <w:rPr>
                <w:b/>
                <w:sz w:val="22"/>
                <w:szCs w:val="22"/>
              </w:rPr>
              <w:t>8</w:t>
            </w:r>
          </w:p>
        </w:tc>
        <w:tc>
          <w:tcPr>
            <w:tcW w:w="1352" w:type="pct"/>
            <w:tcBorders>
              <w:top w:val="single" w:sz="4" w:space="0" w:color="auto"/>
              <w:left w:val="single" w:sz="4" w:space="0" w:color="auto"/>
              <w:bottom w:val="single" w:sz="4" w:space="0" w:color="auto"/>
              <w:right w:val="single" w:sz="4" w:space="0" w:color="auto"/>
            </w:tcBorders>
            <w:hideMark/>
          </w:tcPr>
          <w:p w14:paraId="04B36762" w14:textId="77777777" w:rsidR="006B723A" w:rsidRPr="00A4100B" w:rsidRDefault="006B723A" w:rsidP="005D2F20">
            <w:pPr>
              <w:spacing w:after="0" w:line="240" w:lineRule="auto"/>
              <w:jc w:val="center"/>
              <w:rPr>
                <w:b/>
                <w:bCs/>
                <w:sz w:val="22"/>
                <w:szCs w:val="22"/>
              </w:rPr>
            </w:pPr>
            <w:r w:rsidRPr="00A4100B">
              <w:rPr>
                <w:bCs/>
                <w:iCs/>
                <w:sz w:val="22"/>
                <w:szCs w:val="22"/>
              </w:rPr>
              <w:t>ОК01-ОК07, ОК09-ОК11, ЛР1, ЛР13, ЛР14, ЛР15, ЛР17, ЛР22, ЛР28</w:t>
            </w:r>
          </w:p>
        </w:tc>
      </w:tr>
      <w:tr w:rsidR="00A4100B" w:rsidRPr="00A4100B" w14:paraId="21BDB8C2" w14:textId="77777777" w:rsidTr="00D7435D">
        <w:trPr>
          <w:trHeight w:val="20"/>
        </w:trPr>
        <w:tc>
          <w:tcPr>
            <w:tcW w:w="886" w:type="pct"/>
            <w:tcBorders>
              <w:top w:val="single" w:sz="4" w:space="0" w:color="auto"/>
              <w:left w:val="single" w:sz="4" w:space="0" w:color="auto"/>
              <w:bottom w:val="single" w:sz="4" w:space="0" w:color="auto"/>
              <w:right w:val="single" w:sz="4" w:space="0" w:color="auto"/>
            </w:tcBorders>
          </w:tcPr>
          <w:p w14:paraId="7FEF5A34" w14:textId="77777777" w:rsidR="006B723A" w:rsidRPr="00A4100B" w:rsidRDefault="006B723A" w:rsidP="005D2F20">
            <w:pPr>
              <w:spacing w:after="0" w:line="240" w:lineRule="auto"/>
              <w:rPr>
                <w:rFonts w:eastAsia="Calibri"/>
                <w:b/>
                <w:sz w:val="22"/>
                <w:szCs w:val="22"/>
              </w:rPr>
            </w:pPr>
          </w:p>
        </w:tc>
        <w:tc>
          <w:tcPr>
            <w:tcW w:w="1832" w:type="pct"/>
            <w:tcBorders>
              <w:top w:val="single" w:sz="4" w:space="0" w:color="auto"/>
              <w:left w:val="single" w:sz="4" w:space="0" w:color="auto"/>
              <w:bottom w:val="single" w:sz="4" w:space="0" w:color="auto"/>
              <w:right w:val="single" w:sz="4" w:space="0" w:color="auto"/>
            </w:tcBorders>
            <w:hideMark/>
          </w:tcPr>
          <w:p w14:paraId="1C647CF2" w14:textId="77777777" w:rsidR="006B723A" w:rsidRPr="00A4100B" w:rsidRDefault="006B723A" w:rsidP="005D2F20">
            <w:pPr>
              <w:suppressAutoHyphens/>
              <w:spacing w:after="0" w:line="240" w:lineRule="auto"/>
              <w:jc w:val="both"/>
              <w:rPr>
                <w:b/>
                <w:bCs/>
              </w:rPr>
            </w:pPr>
            <w:r w:rsidRPr="00A4100B">
              <w:rPr>
                <w:b/>
                <w:bCs/>
              </w:rPr>
              <w:t>В том числе практических занятий:</w:t>
            </w:r>
          </w:p>
          <w:p w14:paraId="561A13B9" w14:textId="77777777" w:rsidR="006B723A" w:rsidRPr="00A4100B" w:rsidRDefault="006B723A" w:rsidP="005D2F20">
            <w:pPr>
              <w:spacing w:after="0" w:line="240" w:lineRule="auto"/>
              <w:rPr>
                <w:rFonts w:eastAsia="Calibri"/>
                <w:sz w:val="22"/>
                <w:szCs w:val="22"/>
              </w:rPr>
            </w:pPr>
            <w:r w:rsidRPr="00A4100B">
              <w:rPr>
                <w:rFonts w:eastAsia="Calibri"/>
                <w:sz w:val="22"/>
                <w:szCs w:val="22"/>
              </w:rPr>
              <w:t>Практическая работа №7 Законы Кеплера</w:t>
            </w:r>
          </w:p>
        </w:tc>
        <w:tc>
          <w:tcPr>
            <w:tcW w:w="930" w:type="pct"/>
            <w:tcBorders>
              <w:top w:val="single" w:sz="4" w:space="0" w:color="auto"/>
              <w:left w:val="single" w:sz="4" w:space="0" w:color="auto"/>
              <w:bottom w:val="single" w:sz="4" w:space="0" w:color="auto"/>
              <w:right w:val="single" w:sz="4" w:space="0" w:color="auto"/>
            </w:tcBorders>
            <w:vAlign w:val="center"/>
            <w:hideMark/>
          </w:tcPr>
          <w:p w14:paraId="417388CF" w14:textId="77777777" w:rsidR="006B723A" w:rsidRPr="00A4100B" w:rsidRDefault="006B723A" w:rsidP="005D2F20">
            <w:pPr>
              <w:spacing w:after="0" w:line="240" w:lineRule="auto"/>
              <w:jc w:val="center"/>
              <w:rPr>
                <w:sz w:val="22"/>
                <w:szCs w:val="22"/>
              </w:rPr>
            </w:pPr>
            <w:r w:rsidRPr="00A4100B">
              <w:rPr>
                <w:sz w:val="22"/>
                <w:szCs w:val="22"/>
              </w:rPr>
              <w:t>2</w:t>
            </w:r>
          </w:p>
        </w:tc>
        <w:tc>
          <w:tcPr>
            <w:tcW w:w="1352" w:type="pct"/>
            <w:tcBorders>
              <w:top w:val="single" w:sz="4" w:space="0" w:color="auto"/>
              <w:left w:val="single" w:sz="4" w:space="0" w:color="auto"/>
              <w:bottom w:val="single" w:sz="4" w:space="0" w:color="auto"/>
              <w:right w:val="single" w:sz="4" w:space="0" w:color="auto"/>
            </w:tcBorders>
          </w:tcPr>
          <w:p w14:paraId="0854368F" w14:textId="77777777" w:rsidR="006B723A" w:rsidRPr="00A4100B" w:rsidRDefault="006B723A" w:rsidP="005D2F20">
            <w:pPr>
              <w:spacing w:after="0" w:line="240" w:lineRule="auto"/>
              <w:jc w:val="center"/>
              <w:rPr>
                <w:b/>
                <w:bCs/>
                <w:sz w:val="22"/>
                <w:szCs w:val="22"/>
              </w:rPr>
            </w:pPr>
          </w:p>
        </w:tc>
      </w:tr>
      <w:tr w:rsidR="00A4100B" w:rsidRPr="00A4100B" w14:paraId="1022F665" w14:textId="77777777" w:rsidTr="00D7435D">
        <w:trPr>
          <w:trHeight w:val="20"/>
        </w:trPr>
        <w:tc>
          <w:tcPr>
            <w:tcW w:w="886" w:type="pct"/>
            <w:tcBorders>
              <w:top w:val="single" w:sz="4" w:space="0" w:color="auto"/>
              <w:left w:val="single" w:sz="4" w:space="0" w:color="auto"/>
              <w:bottom w:val="single" w:sz="4" w:space="0" w:color="auto"/>
              <w:right w:val="single" w:sz="4" w:space="0" w:color="auto"/>
            </w:tcBorders>
            <w:hideMark/>
          </w:tcPr>
          <w:p w14:paraId="0665B5C9" w14:textId="77777777" w:rsidR="006B723A" w:rsidRPr="00A4100B" w:rsidRDefault="006B723A" w:rsidP="005D2F20">
            <w:pPr>
              <w:spacing w:after="0" w:line="240" w:lineRule="auto"/>
              <w:rPr>
                <w:b/>
                <w:sz w:val="22"/>
                <w:szCs w:val="22"/>
              </w:rPr>
            </w:pPr>
            <w:r w:rsidRPr="00A4100B">
              <w:rPr>
                <w:rFonts w:eastAsia="Calibri"/>
                <w:b/>
                <w:sz w:val="22"/>
                <w:szCs w:val="22"/>
              </w:rPr>
              <w:t>Тема 5. Солнце и звезды</w:t>
            </w:r>
          </w:p>
        </w:tc>
        <w:tc>
          <w:tcPr>
            <w:tcW w:w="1832" w:type="pct"/>
            <w:tcBorders>
              <w:top w:val="single" w:sz="4" w:space="0" w:color="auto"/>
              <w:left w:val="single" w:sz="4" w:space="0" w:color="auto"/>
              <w:bottom w:val="single" w:sz="4" w:space="0" w:color="auto"/>
              <w:right w:val="single" w:sz="4" w:space="0" w:color="auto"/>
            </w:tcBorders>
            <w:hideMark/>
          </w:tcPr>
          <w:p w14:paraId="06FB8231" w14:textId="77777777" w:rsidR="006B723A" w:rsidRPr="00A4100B" w:rsidRDefault="006B723A" w:rsidP="005D2F20">
            <w:pPr>
              <w:spacing w:after="0" w:line="240" w:lineRule="auto"/>
              <w:rPr>
                <w:iCs/>
                <w:sz w:val="22"/>
                <w:szCs w:val="22"/>
              </w:rPr>
            </w:pPr>
            <w:r w:rsidRPr="00A4100B">
              <w:rPr>
                <w:rFonts w:eastAsia="Calibri"/>
                <w:sz w:val="22"/>
                <w:szCs w:val="22"/>
              </w:rPr>
              <w:t xml:space="preserve">Строение Солнца, источники энергии звезд. Скорости движения небесных тел, расстояние до звезд. Новые, сверхновые, двойные звезды. Строение и эволюция Вселенной. Галактика Млечный путь. Строение. Вселенная. </w:t>
            </w:r>
          </w:p>
        </w:tc>
        <w:tc>
          <w:tcPr>
            <w:tcW w:w="930" w:type="pct"/>
            <w:tcBorders>
              <w:top w:val="single" w:sz="4" w:space="0" w:color="auto"/>
              <w:left w:val="single" w:sz="4" w:space="0" w:color="auto"/>
              <w:bottom w:val="single" w:sz="4" w:space="0" w:color="auto"/>
              <w:right w:val="single" w:sz="4" w:space="0" w:color="auto"/>
            </w:tcBorders>
            <w:vAlign w:val="center"/>
            <w:hideMark/>
          </w:tcPr>
          <w:p w14:paraId="79BE3EAE" w14:textId="77777777" w:rsidR="006B723A" w:rsidRPr="00A4100B" w:rsidRDefault="006B723A" w:rsidP="005D2F20">
            <w:pPr>
              <w:spacing w:after="0" w:line="240" w:lineRule="auto"/>
              <w:jc w:val="center"/>
              <w:rPr>
                <w:b/>
                <w:sz w:val="22"/>
                <w:szCs w:val="22"/>
              </w:rPr>
            </w:pPr>
            <w:r w:rsidRPr="00A4100B">
              <w:rPr>
                <w:b/>
                <w:sz w:val="22"/>
                <w:szCs w:val="22"/>
              </w:rPr>
              <w:t>10</w:t>
            </w:r>
          </w:p>
        </w:tc>
        <w:tc>
          <w:tcPr>
            <w:tcW w:w="1352" w:type="pct"/>
            <w:tcBorders>
              <w:top w:val="single" w:sz="4" w:space="0" w:color="auto"/>
              <w:left w:val="single" w:sz="4" w:space="0" w:color="auto"/>
              <w:bottom w:val="single" w:sz="4" w:space="0" w:color="auto"/>
              <w:right w:val="single" w:sz="4" w:space="0" w:color="auto"/>
            </w:tcBorders>
            <w:hideMark/>
          </w:tcPr>
          <w:p w14:paraId="127791D9" w14:textId="77777777" w:rsidR="006B723A" w:rsidRPr="00A4100B" w:rsidRDefault="006B723A" w:rsidP="005D2F20">
            <w:pPr>
              <w:spacing w:after="0" w:line="240" w:lineRule="auto"/>
              <w:jc w:val="center"/>
              <w:rPr>
                <w:b/>
                <w:bCs/>
                <w:sz w:val="22"/>
                <w:szCs w:val="22"/>
              </w:rPr>
            </w:pPr>
            <w:r w:rsidRPr="00A4100B">
              <w:rPr>
                <w:bCs/>
                <w:iCs/>
                <w:sz w:val="22"/>
                <w:szCs w:val="22"/>
              </w:rPr>
              <w:t>ОК01-ОК07, ОК09-ОК11, ЛР1, ЛР13, ЛР14, ЛР15, ЛР17, ЛР22, ЛР28</w:t>
            </w:r>
          </w:p>
        </w:tc>
      </w:tr>
      <w:tr w:rsidR="00A4100B" w:rsidRPr="00A4100B" w14:paraId="77B41D52" w14:textId="77777777" w:rsidTr="00D7435D">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28533BE3" w14:textId="77777777" w:rsidR="006B723A" w:rsidRPr="00A4100B" w:rsidRDefault="006B723A" w:rsidP="005D2F20">
            <w:pPr>
              <w:suppressAutoHyphens/>
              <w:spacing w:after="0" w:line="240" w:lineRule="auto"/>
              <w:rPr>
                <w:b/>
                <w:sz w:val="22"/>
                <w:szCs w:val="22"/>
              </w:rPr>
            </w:pPr>
            <w:r w:rsidRPr="00A4100B">
              <w:rPr>
                <w:b/>
                <w:bCs/>
                <w:sz w:val="22"/>
                <w:szCs w:val="22"/>
              </w:rPr>
              <w:t xml:space="preserve">Курсовой проект (работа) </w:t>
            </w:r>
            <w:r w:rsidRPr="00A4100B">
              <w:rPr>
                <w:bCs/>
                <w:sz w:val="22"/>
                <w:szCs w:val="22"/>
              </w:rPr>
              <w:t>не предусмотрен</w:t>
            </w:r>
          </w:p>
        </w:tc>
        <w:tc>
          <w:tcPr>
            <w:tcW w:w="930" w:type="pct"/>
            <w:tcBorders>
              <w:top w:val="single" w:sz="4" w:space="0" w:color="auto"/>
              <w:left w:val="single" w:sz="4" w:space="0" w:color="auto"/>
              <w:bottom w:val="single" w:sz="4" w:space="0" w:color="auto"/>
              <w:right w:val="single" w:sz="4" w:space="0" w:color="auto"/>
            </w:tcBorders>
            <w:vAlign w:val="center"/>
          </w:tcPr>
          <w:p w14:paraId="1C2D39FA" w14:textId="77777777" w:rsidR="006B723A" w:rsidRPr="00A4100B" w:rsidRDefault="006B723A" w:rsidP="005D2F20">
            <w:pPr>
              <w:spacing w:after="0" w:line="240" w:lineRule="auto"/>
              <w:jc w:val="center"/>
              <w:rPr>
                <w:b/>
                <w:sz w:val="22"/>
                <w:szCs w:val="22"/>
              </w:rPr>
            </w:pPr>
          </w:p>
        </w:tc>
        <w:tc>
          <w:tcPr>
            <w:tcW w:w="1352" w:type="pct"/>
            <w:tcBorders>
              <w:top w:val="single" w:sz="4" w:space="0" w:color="auto"/>
              <w:left w:val="single" w:sz="4" w:space="0" w:color="auto"/>
              <w:bottom w:val="single" w:sz="4" w:space="0" w:color="auto"/>
              <w:right w:val="single" w:sz="4" w:space="0" w:color="auto"/>
            </w:tcBorders>
          </w:tcPr>
          <w:p w14:paraId="0E15DC61" w14:textId="77777777" w:rsidR="006B723A" w:rsidRPr="00A4100B" w:rsidRDefault="006B723A" w:rsidP="005D2F20">
            <w:pPr>
              <w:spacing w:after="0" w:line="240" w:lineRule="auto"/>
              <w:jc w:val="center"/>
              <w:rPr>
                <w:b/>
                <w:bCs/>
                <w:sz w:val="22"/>
                <w:szCs w:val="22"/>
              </w:rPr>
            </w:pPr>
          </w:p>
        </w:tc>
      </w:tr>
      <w:tr w:rsidR="00A4100B" w:rsidRPr="00A4100B" w14:paraId="5E3820CB" w14:textId="77777777" w:rsidTr="00D7435D">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53D5D9CF" w14:textId="77777777" w:rsidR="006B723A" w:rsidRPr="00A4100B" w:rsidRDefault="006B723A" w:rsidP="005D2F20">
            <w:pPr>
              <w:suppressAutoHyphens/>
              <w:spacing w:after="0" w:line="240" w:lineRule="auto"/>
              <w:rPr>
                <w:b/>
                <w:bCs/>
                <w:sz w:val="22"/>
                <w:szCs w:val="22"/>
              </w:rPr>
            </w:pPr>
            <w:r w:rsidRPr="00A4100B">
              <w:rPr>
                <w:b/>
                <w:sz w:val="22"/>
                <w:szCs w:val="22"/>
              </w:rPr>
              <w:t xml:space="preserve">Самостоятельная учебная работа обучающегося над индивидуальным проектом </w:t>
            </w:r>
          </w:p>
        </w:tc>
        <w:tc>
          <w:tcPr>
            <w:tcW w:w="930" w:type="pct"/>
            <w:tcBorders>
              <w:top w:val="single" w:sz="4" w:space="0" w:color="auto"/>
              <w:left w:val="single" w:sz="4" w:space="0" w:color="auto"/>
              <w:bottom w:val="single" w:sz="4" w:space="0" w:color="auto"/>
              <w:right w:val="single" w:sz="4" w:space="0" w:color="auto"/>
            </w:tcBorders>
            <w:vAlign w:val="center"/>
          </w:tcPr>
          <w:p w14:paraId="4E11C053" w14:textId="77777777" w:rsidR="006B723A" w:rsidRPr="00A4100B" w:rsidRDefault="006B723A" w:rsidP="005D2F20">
            <w:pPr>
              <w:spacing w:after="0" w:line="240" w:lineRule="auto"/>
              <w:jc w:val="center"/>
              <w:rPr>
                <w:b/>
                <w:sz w:val="22"/>
                <w:szCs w:val="22"/>
              </w:rPr>
            </w:pPr>
            <w:r w:rsidRPr="00A4100B">
              <w:rPr>
                <w:b/>
                <w:sz w:val="22"/>
                <w:szCs w:val="22"/>
              </w:rPr>
              <w:t>12</w:t>
            </w:r>
          </w:p>
        </w:tc>
        <w:tc>
          <w:tcPr>
            <w:tcW w:w="1352" w:type="pct"/>
            <w:tcBorders>
              <w:top w:val="single" w:sz="4" w:space="0" w:color="auto"/>
              <w:left w:val="single" w:sz="4" w:space="0" w:color="auto"/>
              <w:bottom w:val="single" w:sz="4" w:space="0" w:color="auto"/>
              <w:right w:val="single" w:sz="4" w:space="0" w:color="auto"/>
            </w:tcBorders>
          </w:tcPr>
          <w:p w14:paraId="1A0C2019" w14:textId="77777777" w:rsidR="006B723A" w:rsidRPr="00A4100B" w:rsidRDefault="006B723A" w:rsidP="005D2F20">
            <w:pPr>
              <w:spacing w:after="0" w:line="240" w:lineRule="auto"/>
              <w:jc w:val="center"/>
              <w:rPr>
                <w:b/>
                <w:bCs/>
                <w:sz w:val="22"/>
                <w:szCs w:val="22"/>
              </w:rPr>
            </w:pPr>
          </w:p>
        </w:tc>
      </w:tr>
      <w:tr w:rsidR="00A4100B" w:rsidRPr="00A4100B" w14:paraId="0852D68F" w14:textId="77777777" w:rsidTr="00D7435D">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2A4EF10D" w14:textId="77777777" w:rsidR="006B723A" w:rsidRPr="00A4100B" w:rsidRDefault="006B723A" w:rsidP="005D2F20">
            <w:pPr>
              <w:suppressAutoHyphens/>
              <w:spacing w:after="0" w:line="240" w:lineRule="auto"/>
              <w:rPr>
                <w:b/>
                <w:sz w:val="22"/>
                <w:szCs w:val="22"/>
              </w:rPr>
            </w:pPr>
            <w:r w:rsidRPr="00A4100B">
              <w:rPr>
                <w:b/>
                <w:sz w:val="22"/>
                <w:szCs w:val="22"/>
              </w:rPr>
              <w:t>Промежуточная аттестация</w:t>
            </w:r>
          </w:p>
        </w:tc>
        <w:tc>
          <w:tcPr>
            <w:tcW w:w="930" w:type="pct"/>
            <w:tcBorders>
              <w:top w:val="single" w:sz="4" w:space="0" w:color="auto"/>
              <w:left w:val="single" w:sz="4" w:space="0" w:color="auto"/>
              <w:bottom w:val="single" w:sz="4" w:space="0" w:color="auto"/>
              <w:right w:val="single" w:sz="4" w:space="0" w:color="auto"/>
            </w:tcBorders>
            <w:vAlign w:val="center"/>
            <w:hideMark/>
          </w:tcPr>
          <w:p w14:paraId="31824961" w14:textId="77777777" w:rsidR="006B723A" w:rsidRPr="00A4100B" w:rsidRDefault="006B723A" w:rsidP="005D2F20">
            <w:pPr>
              <w:spacing w:after="0" w:line="240" w:lineRule="auto"/>
              <w:rPr>
                <w:sz w:val="20"/>
                <w:szCs w:val="20"/>
              </w:rPr>
            </w:pPr>
          </w:p>
        </w:tc>
        <w:tc>
          <w:tcPr>
            <w:tcW w:w="1352" w:type="pct"/>
            <w:tcBorders>
              <w:top w:val="single" w:sz="4" w:space="0" w:color="auto"/>
              <w:left w:val="single" w:sz="4" w:space="0" w:color="auto"/>
              <w:bottom w:val="single" w:sz="4" w:space="0" w:color="auto"/>
              <w:right w:val="single" w:sz="4" w:space="0" w:color="auto"/>
            </w:tcBorders>
          </w:tcPr>
          <w:p w14:paraId="6E45D6EB" w14:textId="77777777" w:rsidR="006B723A" w:rsidRPr="00A4100B" w:rsidRDefault="006B723A" w:rsidP="005D2F20">
            <w:pPr>
              <w:spacing w:after="0" w:line="240" w:lineRule="auto"/>
              <w:jc w:val="center"/>
              <w:rPr>
                <w:b/>
                <w:bCs/>
                <w:sz w:val="22"/>
                <w:szCs w:val="22"/>
              </w:rPr>
            </w:pPr>
          </w:p>
        </w:tc>
      </w:tr>
      <w:tr w:rsidR="006B723A" w:rsidRPr="00A4100B" w14:paraId="5BECF626" w14:textId="77777777" w:rsidTr="00D7435D">
        <w:trPr>
          <w:trHeight w:val="20"/>
        </w:trPr>
        <w:tc>
          <w:tcPr>
            <w:tcW w:w="2718" w:type="pct"/>
            <w:gridSpan w:val="2"/>
            <w:tcBorders>
              <w:top w:val="single" w:sz="4" w:space="0" w:color="auto"/>
              <w:left w:val="single" w:sz="4" w:space="0" w:color="auto"/>
              <w:bottom w:val="single" w:sz="4" w:space="0" w:color="auto"/>
              <w:right w:val="single" w:sz="4" w:space="0" w:color="auto"/>
            </w:tcBorders>
            <w:hideMark/>
          </w:tcPr>
          <w:p w14:paraId="6CFDCFB0" w14:textId="77777777" w:rsidR="006B723A" w:rsidRPr="00A4100B" w:rsidRDefault="006B723A" w:rsidP="005D2F20">
            <w:pPr>
              <w:spacing w:after="0" w:line="240" w:lineRule="auto"/>
              <w:rPr>
                <w:b/>
                <w:bCs/>
                <w:sz w:val="22"/>
                <w:szCs w:val="22"/>
              </w:rPr>
            </w:pPr>
            <w:r w:rsidRPr="00A4100B">
              <w:rPr>
                <w:b/>
                <w:bCs/>
                <w:sz w:val="22"/>
                <w:szCs w:val="22"/>
              </w:rPr>
              <w:t>Всего:</w:t>
            </w:r>
          </w:p>
        </w:tc>
        <w:tc>
          <w:tcPr>
            <w:tcW w:w="930" w:type="pct"/>
            <w:tcBorders>
              <w:top w:val="single" w:sz="4" w:space="0" w:color="auto"/>
              <w:left w:val="single" w:sz="4" w:space="0" w:color="auto"/>
              <w:bottom w:val="single" w:sz="4" w:space="0" w:color="auto"/>
              <w:right w:val="single" w:sz="4" w:space="0" w:color="auto"/>
            </w:tcBorders>
            <w:vAlign w:val="center"/>
            <w:hideMark/>
          </w:tcPr>
          <w:p w14:paraId="6015856D" w14:textId="77777777" w:rsidR="006B723A" w:rsidRPr="00A4100B" w:rsidRDefault="006B723A" w:rsidP="005D2F20">
            <w:pPr>
              <w:spacing w:after="0" w:line="240" w:lineRule="auto"/>
              <w:jc w:val="center"/>
              <w:rPr>
                <w:b/>
                <w:bCs/>
                <w:sz w:val="22"/>
                <w:szCs w:val="22"/>
              </w:rPr>
            </w:pPr>
            <w:r w:rsidRPr="00A4100B">
              <w:rPr>
                <w:b/>
                <w:bCs/>
                <w:sz w:val="22"/>
                <w:szCs w:val="22"/>
              </w:rPr>
              <w:t>52</w:t>
            </w:r>
          </w:p>
        </w:tc>
        <w:tc>
          <w:tcPr>
            <w:tcW w:w="1352" w:type="pct"/>
            <w:tcBorders>
              <w:top w:val="single" w:sz="4" w:space="0" w:color="auto"/>
              <w:left w:val="single" w:sz="4" w:space="0" w:color="auto"/>
              <w:bottom w:val="single" w:sz="4" w:space="0" w:color="auto"/>
              <w:right w:val="single" w:sz="4" w:space="0" w:color="auto"/>
            </w:tcBorders>
          </w:tcPr>
          <w:p w14:paraId="34AC956B" w14:textId="77777777" w:rsidR="006B723A" w:rsidRPr="00A4100B" w:rsidRDefault="006B723A" w:rsidP="005D2F20">
            <w:pPr>
              <w:spacing w:after="0" w:line="240" w:lineRule="auto"/>
              <w:jc w:val="center"/>
              <w:rPr>
                <w:b/>
                <w:bCs/>
                <w:sz w:val="22"/>
                <w:szCs w:val="22"/>
              </w:rPr>
            </w:pPr>
          </w:p>
        </w:tc>
      </w:tr>
    </w:tbl>
    <w:p w14:paraId="2CABE633" w14:textId="77777777" w:rsidR="006B723A" w:rsidRPr="00A4100B" w:rsidRDefault="006B723A" w:rsidP="005D2F20">
      <w:pPr>
        <w:pStyle w:val="1"/>
        <w:suppressAutoHyphens/>
        <w:spacing w:before="0" w:after="0"/>
        <w:ind w:firstLine="709"/>
        <w:rPr>
          <w:rFonts w:ascii="Times New Roman" w:hAnsi="Times New Roman"/>
          <w:b w:val="0"/>
          <w:sz w:val="24"/>
          <w:szCs w:val="24"/>
        </w:rPr>
      </w:pPr>
    </w:p>
    <w:p w14:paraId="59AAF690" w14:textId="77777777" w:rsidR="006B723A" w:rsidRPr="00A4100B" w:rsidRDefault="006B723A" w:rsidP="005D2F20">
      <w:pPr>
        <w:pStyle w:val="1"/>
        <w:suppressAutoHyphens/>
        <w:spacing w:before="0" w:after="0"/>
        <w:ind w:firstLine="709"/>
        <w:rPr>
          <w:rFonts w:ascii="Times New Roman" w:hAnsi="Times New Roman"/>
        </w:rPr>
      </w:pPr>
    </w:p>
    <w:p w14:paraId="0EC1C975" w14:textId="77777777" w:rsidR="006B723A" w:rsidRPr="00A4100B" w:rsidRDefault="006B723A" w:rsidP="005D2F20">
      <w:pPr>
        <w:suppressAutoHyphens/>
        <w:spacing w:after="0" w:line="240" w:lineRule="auto"/>
        <w:sectPr w:rsidR="006B723A" w:rsidRPr="00A4100B" w:rsidSect="00D7435D">
          <w:pgSz w:w="16838" w:h="11906" w:orient="landscape"/>
          <w:pgMar w:top="1134" w:right="1134" w:bottom="1134" w:left="1134" w:header="709" w:footer="567" w:gutter="0"/>
          <w:cols w:space="708"/>
          <w:docGrid w:linePitch="360"/>
        </w:sectPr>
      </w:pPr>
    </w:p>
    <w:p w14:paraId="3B5A4A7F" w14:textId="77777777" w:rsidR="006B723A" w:rsidRPr="00A4100B" w:rsidRDefault="006B723A" w:rsidP="005D2F20">
      <w:pPr>
        <w:pStyle w:val="1"/>
        <w:suppressAutoHyphens/>
        <w:spacing w:before="0" w:after="0"/>
        <w:ind w:firstLine="709"/>
        <w:jc w:val="both"/>
        <w:rPr>
          <w:rFonts w:ascii="Times New Roman" w:hAnsi="Times New Roman"/>
          <w:b w:val="0"/>
          <w:sz w:val="24"/>
          <w:szCs w:val="24"/>
        </w:rPr>
      </w:pPr>
      <w:bookmarkStart w:id="205" w:name="_Toc107957466"/>
      <w:r w:rsidRPr="00A4100B">
        <w:rPr>
          <w:rFonts w:ascii="Times New Roman" w:hAnsi="Times New Roman"/>
          <w:b w:val="0"/>
          <w:sz w:val="24"/>
          <w:szCs w:val="24"/>
        </w:rPr>
        <w:lastRenderedPageBreak/>
        <w:t>7. ХАРАКТЕРИСТИКА ОСНОВНЫХ ВИДОВ УЧЕБНОЙ ДЕЯТЕЛЬНОСТИ СТУДЕНТОВ</w:t>
      </w:r>
      <w:bookmarkEnd w:id="205"/>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A4100B" w:rsidRPr="00A4100B" w14:paraId="77716240" w14:textId="77777777" w:rsidTr="00D7435D">
        <w:tc>
          <w:tcPr>
            <w:tcW w:w="2660" w:type="dxa"/>
            <w:shd w:val="clear" w:color="auto" w:fill="D9D9D9"/>
            <w:vAlign w:val="center"/>
          </w:tcPr>
          <w:p w14:paraId="11E8BE6F" w14:textId="77777777" w:rsidR="006B723A" w:rsidRPr="00A4100B" w:rsidRDefault="006B723A" w:rsidP="005D2F20">
            <w:pPr>
              <w:tabs>
                <w:tab w:val="left" w:pos="2700"/>
              </w:tabs>
              <w:autoSpaceDE w:val="0"/>
              <w:autoSpaceDN w:val="0"/>
              <w:adjustRightInd w:val="0"/>
              <w:spacing w:after="0" w:line="240" w:lineRule="auto"/>
              <w:ind w:left="-142" w:right="-108"/>
              <w:jc w:val="center"/>
              <w:rPr>
                <w:sz w:val="22"/>
                <w:szCs w:val="22"/>
              </w:rPr>
            </w:pPr>
            <w:r w:rsidRPr="00A4100B">
              <w:rPr>
                <w:b/>
                <w:bCs/>
                <w:sz w:val="22"/>
                <w:szCs w:val="22"/>
              </w:rPr>
              <w:t>Содержание обучения</w:t>
            </w:r>
          </w:p>
        </w:tc>
        <w:tc>
          <w:tcPr>
            <w:tcW w:w="7229" w:type="dxa"/>
            <w:shd w:val="clear" w:color="auto" w:fill="D9D9D9"/>
            <w:vAlign w:val="center"/>
          </w:tcPr>
          <w:p w14:paraId="28DE6910" w14:textId="77777777" w:rsidR="006B723A" w:rsidRPr="00A4100B" w:rsidRDefault="006B723A" w:rsidP="005D2F20">
            <w:pPr>
              <w:tabs>
                <w:tab w:val="left" w:pos="2700"/>
              </w:tabs>
              <w:autoSpaceDE w:val="0"/>
              <w:autoSpaceDN w:val="0"/>
              <w:adjustRightInd w:val="0"/>
              <w:spacing w:after="0" w:line="240" w:lineRule="auto"/>
              <w:ind w:firstLine="540"/>
              <w:jc w:val="center"/>
              <w:rPr>
                <w:b/>
                <w:bCs/>
                <w:sz w:val="22"/>
                <w:szCs w:val="22"/>
              </w:rPr>
            </w:pPr>
            <w:r w:rsidRPr="00A4100B">
              <w:rPr>
                <w:b/>
                <w:bCs/>
                <w:sz w:val="22"/>
                <w:szCs w:val="22"/>
              </w:rPr>
              <w:t>Характеристика основных видов деятельности студентов (на уровне учебных действий)</w:t>
            </w:r>
          </w:p>
        </w:tc>
      </w:tr>
      <w:tr w:rsidR="00A4100B" w:rsidRPr="00A4100B" w14:paraId="5C389402" w14:textId="77777777" w:rsidTr="00D7435D">
        <w:tc>
          <w:tcPr>
            <w:tcW w:w="2660" w:type="dxa"/>
          </w:tcPr>
          <w:p w14:paraId="53D3307A"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bCs/>
                <w:sz w:val="22"/>
                <w:szCs w:val="22"/>
              </w:rPr>
              <w:t>Введение</w:t>
            </w:r>
          </w:p>
        </w:tc>
        <w:tc>
          <w:tcPr>
            <w:tcW w:w="7229" w:type="dxa"/>
          </w:tcPr>
          <w:p w14:paraId="67F7A2A4"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Ознакомление с учебной дисциплиной. Определение роли астрономии в формировании современной естественно-научной картины мира и практической деятельности людей.</w:t>
            </w:r>
          </w:p>
          <w:p w14:paraId="2227641E"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Формирование понимания своего места во вселенной.</w:t>
            </w:r>
          </w:p>
        </w:tc>
      </w:tr>
      <w:tr w:rsidR="00A4100B" w:rsidRPr="00A4100B" w14:paraId="011A365B" w14:textId="77777777" w:rsidTr="00D7435D">
        <w:tc>
          <w:tcPr>
            <w:tcW w:w="9889" w:type="dxa"/>
            <w:gridSpan w:val="2"/>
          </w:tcPr>
          <w:p w14:paraId="01930B03" w14:textId="77777777" w:rsidR="006B723A" w:rsidRPr="00A4100B" w:rsidRDefault="006B723A" w:rsidP="005D2F20">
            <w:pPr>
              <w:tabs>
                <w:tab w:val="left" w:pos="2700"/>
              </w:tabs>
              <w:autoSpaceDE w:val="0"/>
              <w:autoSpaceDN w:val="0"/>
              <w:adjustRightInd w:val="0"/>
              <w:spacing w:after="0" w:line="240" w:lineRule="auto"/>
              <w:jc w:val="center"/>
              <w:rPr>
                <w:b/>
                <w:bCs/>
                <w:sz w:val="22"/>
                <w:szCs w:val="22"/>
              </w:rPr>
            </w:pPr>
            <w:r w:rsidRPr="00A4100B">
              <w:rPr>
                <w:b/>
                <w:bCs/>
                <w:sz w:val="22"/>
                <w:szCs w:val="22"/>
              </w:rPr>
              <w:t>ЗВЕЗДНОЕ НЕБО</w:t>
            </w:r>
          </w:p>
        </w:tc>
      </w:tr>
      <w:tr w:rsidR="00A4100B" w:rsidRPr="00A4100B" w14:paraId="7C2412EB" w14:textId="77777777" w:rsidTr="00D7435D">
        <w:tc>
          <w:tcPr>
            <w:tcW w:w="2660" w:type="dxa"/>
          </w:tcPr>
          <w:p w14:paraId="65A3E061" w14:textId="77777777" w:rsidR="006B723A" w:rsidRPr="00A4100B" w:rsidRDefault="006B723A" w:rsidP="005D2F20">
            <w:pPr>
              <w:spacing w:after="0" w:line="240" w:lineRule="auto"/>
              <w:jc w:val="both"/>
              <w:rPr>
                <w:sz w:val="22"/>
                <w:szCs w:val="22"/>
              </w:rPr>
            </w:pPr>
            <w:r w:rsidRPr="00A4100B">
              <w:rPr>
                <w:sz w:val="22"/>
                <w:szCs w:val="22"/>
              </w:rPr>
              <w:t>Звездное небо.</w:t>
            </w:r>
          </w:p>
          <w:p w14:paraId="5AE3CBBA" w14:textId="77777777" w:rsidR="006B723A" w:rsidRPr="00A4100B" w:rsidRDefault="006B723A" w:rsidP="005D2F20">
            <w:pPr>
              <w:tabs>
                <w:tab w:val="left" w:pos="2700"/>
              </w:tabs>
              <w:autoSpaceDE w:val="0"/>
              <w:autoSpaceDN w:val="0"/>
              <w:adjustRightInd w:val="0"/>
              <w:spacing w:after="0" w:line="240" w:lineRule="auto"/>
              <w:rPr>
                <w:sz w:val="22"/>
                <w:szCs w:val="22"/>
              </w:rPr>
            </w:pPr>
            <w:r w:rsidRPr="00A4100B">
              <w:rPr>
                <w:sz w:val="22"/>
                <w:szCs w:val="22"/>
              </w:rPr>
              <w:t>Наблюдения невооруженным глазом.</w:t>
            </w:r>
          </w:p>
        </w:tc>
        <w:tc>
          <w:tcPr>
            <w:tcW w:w="7229" w:type="dxa"/>
          </w:tcPr>
          <w:p w14:paraId="700B9208"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Умение проводить наблюдения за звездным небом.</w:t>
            </w:r>
          </w:p>
          <w:p w14:paraId="06EE3997"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Получить представление о движении звезд.</w:t>
            </w:r>
          </w:p>
        </w:tc>
      </w:tr>
      <w:tr w:rsidR="00A4100B" w:rsidRPr="00A4100B" w14:paraId="3D68ABF5" w14:textId="77777777" w:rsidTr="00D7435D">
        <w:tc>
          <w:tcPr>
            <w:tcW w:w="2660" w:type="dxa"/>
          </w:tcPr>
          <w:p w14:paraId="0EF6C300" w14:textId="77777777" w:rsidR="006B723A" w:rsidRPr="00A4100B" w:rsidRDefault="006B723A" w:rsidP="005D2F20">
            <w:pPr>
              <w:tabs>
                <w:tab w:val="left" w:pos="2700"/>
              </w:tabs>
              <w:autoSpaceDE w:val="0"/>
              <w:autoSpaceDN w:val="0"/>
              <w:adjustRightInd w:val="0"/>
              <w:spacing w:after="0" w:line="240" w:lineRule="auto"/>
              <w:rPr>
                <w:sz w:val="22"/>
                <w:szCs w:val="22"/>
              </w:rPr>
            </w:pPr>
            <w:r w:rsidRPr="00A4100B">
              <w:rPr>
                <w:bCs/>
                <w:sz w:val="22"/>
                <w:szCs w:val="22"/>
              </w:rPr>
              <w:t>Изменение звездного неба в течение суток.</w:t>
            </w:r>
          </w:p>
        </w:tc>
        <w:tc>
          <w:tcPr>
            <w:tcW w:w="7229" w:type="dxa"/>
          </w:tcPr>
          <w:p w14:paraId="2BA393C5"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Изучение звездного неба. Наблюдение за изменением положения звезд. Сравнение положения звезд в разное время суток.</w:t>
            </w:r>
          </w:p>
        </w:tc>
      </w:tr>
      <w:tr w:rsidR="00A4100B" w:rsidRPr="00A4100B" w14:paraId="3FB7C40E" w14:textId="77777777" w:rsidTr="00D7435D">
        <w:tc>
          <w:tcPr>
            <w:tcW w:w="2660" w:type="dxa"/>
          </w:tcPr>
          <w:p w14:paraId="7399A31A"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bCs/>
                <w:sz w:val="22"/>
                <w:szCs w:val="22"/>
              </w:rPr>
              <w:t>Изменение вида звездного неба в течение года.</w:t>
            </w:r>
          </w:p>
        </w:tc>
        <w:tc>
          <w:tcPr>
            <w:tcW w:w="7229" w:type="dxa"/>
          </w:tcPr>
          <w:p w14:paraId="68131920"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Изучение годового движения светил. Наблюдение за движением Солнца и Луны.</w:t>
            </w:r>
          </w:p>
        </w:tc>
      </w:tr>
      <w:tr w:rsidR="00A4100B" w:rsidRPr="00A4100B" w14:paraId="16BDC151" w14:textId="77777777" w:rsidTr="00D7435D">
        <w:tc>
          <w:tcPr>
            <w:tcW w:w="9889" w:type="dxa"/>
            <w:gridSpan w:val="2"/>
          </w:tcPr>
          <w:p w14:paraId="07E9285A" w14:textId="77777777" w:rsidR="006B723A" w:rsidRPr="00A4100B" w:rsidRDefault="006B723A" w:rsidP="005D2F20">
            <w:pPr>
              <w:tabs>
                <w:tab w:val="left" w:pos="2700"/>
              </w:tabs>
              <w:autoSpaceDE w:val="0"/>
              <w:autoSpaceDN w:val="0"/>
              <w:adjustRightInd w:val="0"/>
              <w:spacing w:after="0" w:line="240" w:lineRule="auto"/>
              <w:jc w:val="center"/>
              <w:rPr>
                <w:sz w:val="22"/>
                <w:szCs w:val="22"/>
              </w:rPr>
            </w:pPr>
            <w:r w:rsidRPr="00A4100B">
              <w:rPr>
                <w:b/>
                <w:bCs/>
                <w:sz w:val="22"/>
                <w:szCs w:val="22"/>
              </w:rPr>
              <w:t>ОСНОВЫ ИЗМЕРЕНИЯ ВРЕМЕНИ</w:t>
            </w:r>
          </w:p>
        </w:tc>
      </w:tr>
      <w:tr w:rsidR="00A4100B" w:rsidRPr="00A4100B" w14:paraId="6E666D32" w14:textId="77777777" w:rsidTr="00D7435D">
        <w:tc>
          <w:tcPr>
            <w:tcW w:w="2660" w:type="dxa"/>
          </w:tcPr>
          <w:p w14:paraId="08ADF1E2" w14:textId="77777777" w:rsidR="006B723A" w:rsidRPr="00A4100B" w:rsidRDefault="006B723A" w:rsidP="005D2F20">
            <w:pPr>
              <w:tabs>
                <w:tab w:val="left" w:pos="2700"/>
              </w:tabs>
              <w:autoSpaceDE w:val="0"/>
              <w:autoSpaceDN w:val="0"/>
              <w:adjustRightInd w:val="0"/>
              <w:spacing w:after="0" w:line="240" w:lineRule="auto"/>
              <w:rPr>
                <w:sz w:val="22"/>
                <w:szCs w:val="22"/>
              </w:rPr>
            </w:pPr>
            <w:r w:rsidRPr="00A4100B">
              <w:rPr>
                <w:sz w:val="22"/>
                <w:szCs w:val="22"/>
              </w:rPr>
              <w:t>Звездное, всемирное, местное, поясное, декретное время.</w:t>
            </w:r>
          </w:p>
        </w:tc>
        <w:tc>
          <w:tcPr>
            <w:tcW w:w="7229" w:type="dxa"/>
          </w:tcPr>
          <w:p w14:paraId="14251A16"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Овладение знаниями об измерении времени. Получение представления о взаимосвязи вращения планеты и измерением времени.</w:t>
            </w:r>
          </w:p>
        </w:tc>
      </w:tr>
      <w:tr w:rsidR="00A4100B" w:rsidRPr="00A4100B" w14:paraId="1914AF87" w14:textId="77777777" w:rsidTr="00D7435D">
        <w:tc>
          <w:tcPr>
            <w:tcW w:w="2660" w:type="dxa"/>
          </w:tcPr>
          <w:p w14:paraId="6A7801A3" w14:textId="77777777" w:rsidR="006B723A" w:rsidRPr="00A4100B" w:rsidRDefault="006B723A" w:rsidP="005D2F20">
            <w:pPr>
              <w:tabs>
                <w:tab w:val="left" w:pos="2700"/>
              </w:tabs>
              <w:autoSpaceDE w:val="0"/>
              <w:autoSpaceDN w:val="0"/>
              <w:adjustRightInd w:val="0"/>
              <w:spacing w:after="0" w:line="240" w:lineRule="auto"/>
              <w:rPr>
                <w:bCs/>
                <w:sz w:val="22"/>
                <w:szCs w:val="22"/>
              </w:rPr>
            </w:pPr>
            <w:r w:rsidRPr="00A4100B">
              <w:rPr>
                <w:bCs/>
                <w:sz w:val="22"/>
                <w:szCs w:val="22"/>
              </w:rPr>
              <w:t>Переход от всемирного времени к поясному и местному и обратно.</w:t>
            </w:r>
          </w:p>
        </w:tc>
        <w:tc>
          <w:tcPr>
            <w:tcW w:w="7229" w:type="dxa"/>
          </w:tcPr>
          <w:p w14:paraId="18E3A867"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Ознакомление с основными стадиями онтогенеза на примере развития позвоночных животных.</w:t>
            </w:r>
          </w:p>
          <w:p w14:paraId="70C03741"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 xml:space="preserve">Умение рассчитывать местное, поясное время, переходить от всемирного времени и обратно. </w:t>
            </w:r>
          </w:p>
        </w:tc>
      </w:tr>
      <w:tr w:rsidR="00A4100B" w:rsidRPr="00A4100B" w14:paraId="62628B66" w14:textId="77777777" w:rsidTr="00D7435D">
        <w:tc>
          <w:tcPr>
            <w:tcW w:w="9889" w:type="dxa"/>
            <w:gridSpan w:val="2"/>
          </w:tcPr>
          <w:p w14:paraId="499E8BB5" w14:textId="77777777" w:rsidR="006B723A" w:rsidRPr="00A4100B" w:rsidRDefault="006B723A" w:rsidP="005D2F20">
            <w:pPr>
              <w:tabs>
                <w:tab w:val="left" w:pos="2700"/>
              </w:tabs>
              <w:autoSpaceDE w:val="0"/>
              <w:autoSpaceDN w:val="0"/>
              <w:adjustRightInd w:val="0"/>
              <w:spacing w:after="0" w:line="240" w:lineRule="auto"/>
              <w:jc w:val="center"/>
              <w:rPr>
                <w:sz w:val="22"/>
                <w:szCs w:val="22"/>
              </w:rPr>
            </w:pPr>
            <w:r w:rsidRPr="00A4100B">
              <w:rPr>
                <w:b/>
                <w:bCs/>
                <w:sz w:val="22"/>
                <w:szCs w:val="22"/>
              </w:rPr>
              <w:t>СИСТЕМЫ КООРДИНАТ В АСТРОНОМИИ</w:t>
            </w:r>
          </w:p>
        </w:tc>
      </w:tr>
      <w:tr w:rsidR="00A4100B" w:rsidRPr="00A4100B" w14:paraId="2FF11469" w14:textId="77777777" w:rsidTr="00D7435D">
        <w:tc>
          <w:tcPr>
            <w:tcW w:w="2660" w:type="dxa"/>
          </w:tcPr>
          <w:p w14:paraId="798AB06D" w14:textId="77777777" w:rsidR="006B723A" w:rsidRPr="00A4100B" w:rsidRDefault="006B723A" w:rsidP="005D2F20">
            <w:pPr>
              <w:tabs>
                <w:tab w:val="left" w:pos="2700"/>
              </w:tabs>
              <w:autoSpaceDE w:val="0"/>
              <w:autoSpaceDN w:val="0"/>
              <w:adjustRightInd w:val="0"/>
              <w:spacing w:after="0" w:line="240" w:lineRule="auto"/>
              <w:rPr>
                <w:bCs/>
                <w:sz w:val="22"/>
                <w:szCs w:val="22"/>
              </w:rPr>
            </w:pPr>
            <w:r w:rsidRPr="00A4100B">
              <w:rPr>
                <w:bCs/>
                <w:sz w:val="22"/>
                <w:szCs w:val="22"/>
              </w:rPr>
              <w:t>Первая экваториальная система координат.</w:t>
            </w:r>
          </w:p>
        </w:tc>
        <w:tc>
          <w:tcPr>
            <w:tcW w:w="7229" w:type="dxa"/>
          </w:tcPr>
          <w:p w14:paraId="589F46C6"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Ознакомление со сферической системой координат.</w:t>
            </w:r>
          </w:p>
          <w:p w14:paraId="716AF976"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Ознакомление с экваториальными системами координат. Получение представления о небесном экваторе, оси мира, небесных меридианах. Ознакомление с методами расчета экваториальных координат.</w:t>
            </w:r>
          </w:p>
        </w:tc>
      </w:tr>
      <w:tr w:rsidR="00A4100B" w:rsidRPr="00A4100B" w14:paraId="6826595A" w14:textId="77777777" w:rsidTr="00D7435D">
        <w:tc>
          <w:tcPr>
            <w:tcW w:w="2660" w:type="dxa"/>
          </w:tcPr>
          <w:p w14:paraId="4EA8D364" w14:textId="77777777" w:rsidR="006B723A" w:rsidRPr="00A4100B" w:rsidRDefault="006B723A" w:rsidP="005D2F20">
            <w:pPr>
              <w:tabs>
                <w:tab w:val="left" w:pos="2700"/>
              </w:tabs>
              <w:autoSpaceDE w:val="0"/>
              <w:autoSpaceDN w:val="0"/>
              <w:adjustRightInd w:val="0"/>
              <w:spacing w:after="0" w:line="240" w:lineRule="auto"/>
              <w:rPr>
                <w:bCs/>
                <w:sz w:val="22"/>
                <w:szCs w:val="22"/>
              </w:rPr>
            </w:pPr>
            <w:r w:rsidRPr="00A4100B">
              <w:rPr>
                <w:bCs/>
                <w:sz w:val="22"/>
                <w:szCs w:val="22"/>
              </w:rPr>
              <w:t>Определение экваториальных координат светил.</w:t>
            </w:r>
          </w:p>
        </w:tc>
        <w:tc>
          <w:tcPr>
            <w:tcW w:w="7229" w:type="dxa"/>
          </w:tcPr>
          <w:p w14:paraId="3DC2759A"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Умение определять экваториальные координаты светил. Формирование пространственного представления о движении небесной сферы и изменении координат с ходом времени.</w:t>
            </w:r>
          </w:p>
        </w:tc>
      </w:tr>
      <w:tr w:rsidR="00A4100B" w:rsidRPr="00A4100B" w14:paraId="75AB61EB" w14:textId="77777777" w:rsidTr="00D7435D">
        <w:tc>
          <w:tcPr>
            <w:tcW w:w="2660" w:type="dxa"/>
          </w:tcPr>
          <w:p w14:paraId="223ECBAE" w14:textId="77777777" w:rsidR="006B723A" w:rsidRPr="00A4100B" w:rsidRDefault="006B723A" w:rsidP="005D2F20">
            <w:pPr>
              <w:tabs>
                <w:tab w:val="left" w:pos="2700"/>
              </w:tabs>
              <w:autoSpaceDE w:val="0"/>
              <w:autoSpaceDN w:val="0"/>
              <w:adjustRightInd w:val="0"/>
              <w:spacing w:after="0" w:line="240" w:lineRule="auto"/>
              <w:rPr>
                <w:bCs/>
                <w:sz w:val="22"/>
                <w:szCs w:val="22"/>
              </w:rPr>
            </w:pPr>
            <w:proofErr w:type="spellStart"/>
            <w:r w:rsidRPr="00A4100B">
              <w:rPr>
                <w:bCs/>
                <w:sz w:val="22"/>
                <w:szCs w:val="22"/>
              </w:rPr>
              <w:t>Горизонтная</w:t>
            </w:r>
            <w:proofErr w:type="spellEnd"/>
            <w:r w:rsidRPr="00A4100B">
              <w:rPr>
                <w:bCs/>
                <w:sz w:val="22"/>
                <w:szCs w:val="22"/>
              </w:rPr>
              <w:t xml:space="preserve"> система координат.</w:t>
            </w:r>
          </w:p>
        </w:tc>
        <w:tc>
          <w:tcPr>
            <w:tcW w:w="7229" w:type="dxa"/>
          </w:tcPr>
          <w:p w14:paraId="5E18A0F6"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Ознакомление со сферической системой координат.</w:t>
            </w:r>
          </w:p>
          <w:p w14:paraId="71E3D388"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Получение представления об азимуте и высоте.</w:t>
            </w:r>
          </w:p>
          <w:p w14:paraId="4C370443"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 xml:space="preserve">Ознакомление методами измерения </w:t>
            </w:r>
            <w:proofErr w:type="spellStart"/>
            <w:r w:rsidRPr="00A4100B">
              <w:rPr>
                <w:sz w:val="22"/>
                <w:szCs w:val="22"/>
              </w:rPr>
              <w:t>горизонтных</w:t>
            </w:r>
            <w:proofErr w:type="spellEnd"/>
            <w:r w:rsidRPr="00A4100B">
              <w:rPr>
                <w:sz w:val="22"/>
                <w:szCs w:val="22"/>
              </w:rPr>
              <w:t xml:space="preserve"> координат.</w:t>
            </w:r>
          </w:p>
        </w:tc>
      </w:tr>
      <w:tr w:rsidR="00A4100B" w:rsidRPr="00A4100B" w14:paraId="02149EDD" w14:textId="77777777" w:rsidTr="00D7435D">
        <w:tc>
          <w:tcPr>
            <w:tcW w:w="2660" w:type="dxa"/>
          </w:tcPr>
          <w:p w14:paraId="4AD85D92" w14:textId="77777777" w:rsidR="006B723A" w:rsidRPr="00A4100B" w:rsidRDefault="006B723A" w:rsidP="005D2F20">
            <w:pPr>
              <w:tabs>
                <w:tab w:val="left" w:pos="2700"/>
              </w:tabs>
              <w:autoSpaceDE w:val="0"/>
              <w:autoSpaceDN w:val="0"/>
              <w:adjustRightInd w:val="0"/>
              <w:spacing w:after="0" w:line="240" w:lineRule="auto"/>
              <w:ind w:right="-108"/>
              <w:rPr>
                <w:sz w:val="22"/>
                <w:szCs w:val="22"/>
              </w:rPr>
            </w:pPr>
            <w:r w:rsidRPr="00A4100B">
              <w:rPr>
                <w:bCs/>
                <w:sz w:val="22"/>
                <w:szCs w:val="22"/>
              </w:rPr>
              <w:t xml:space="preserve">Определение </w:t>
            </w:r>
            <w:proofErr w:type="spellStart"/>
            <w:r w:rsidRPr="00A4100B">
              <w:rPr>
                <w:bCs/>
                <w:sz w:val="22"/>
                <w:szCs w:val="22"/>
              </w:rPr>
              <w:t>горизонтных</w:t>
            </w:r>
            <w:proofErr w:type="spellEnd"/>
            <w:r w:rsidRPr="00A4100B">
              <w:rPr>
                <w:bCs/>
                <w:sz w:val="22"/>
                <w:szCs w:val="22"/>
              </w:rPr>
              <w:t xml:space="preserve"> координат светила.</w:t>
            </w:r>
          </w:p>
        </w:tc>
        <w:tc>
          <w:tcPr>
            <w:tcW w:w="7229" w:type="dxa"/>
          </w:tcPr>
          <w:p w14:paraId="698A84C6"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 xml:space="preserve">Умение определять </w:t>
            </w:r>
            <w:proofErr w:type="spellStart"/>
            <w:r w:rsidRPr="00A4100B">
              <w:rPr>
                <w:sz w:val="22"/>
                <w:szCs w:val="22"/>
              </w:rPr>
              <w:t>горизонтные</w:t>
            </w:r>
            <w:proofErr w:type="spellEnd"/>
            <w:r w:rsidRPr="00A4100B">
              <w:rPr>
                <w:sz w:val="22"/>
                <w:szCs w:val="22"/>
              </w:rPr>
              <w:t xml:space="preserve"> координаты. Формирование представления об изменении </w:t>
            </w:r>
            <w:proofErr w:type="spellStart"/>
            <w:r w:rsidRPr="00A4100B">
              <w:rPr>
                <w:sz w:val="22"/>
                <w:szCs w:val="22"/>
              </w:rPr>
              <w:t>горизонтных</w:t>
            </w:r>
            <w:proofErr w:type="spellEnd"/>
            <w:r w:rsidRPr="00A4100B">
              <w:rPr>
                <w:sz w:val="22"/>
                <w:szCs w:val="22"/>
              </w:rPr>
              <w:t xml:space="preserve"> координат в течение суток.</w:t>
            </w:r>
          </w:p>
        </w:tc>
      </w:tr>
      <w:tr w:rsidR="00A4100B" w:rsidRPr="00A4100B" w14:paraId="59A3AFE5" w14:textId="77777777" w:rsidTr="00D7435D">
        <w:tc>
          <w:tcPr>
            <w:tcW w:w="2660" w:type="dxa"/>
          </w:tcPr>
          <w:p w14:paraId="6C1F2C38" w14:textId="77777777" w:rsidR="006B723A" w:rsidRPr="00A4100B" w:rsidRDefault="006B723A" w:rsidP="005D2F20">
            <w:pPr>
              <w:tabs>
                <w:tab w:val="left" w:pos="2700"/>
              </w:tabs>
              <w:autoSpaceDE w:val="0"/>
              <w:autoSpaceDN w:val="0"/>
              <w:adjustRightInd w:val="0"/>
              <w:spacing w:after="0" w:line="240" w:lineRule="auto"/>
              <w:ind w:right="-108"/>
              <w:rPr>
                <w:bCs/>
                <w:sz w:val="22"/>
                <w:szCs w:val="22"/>
              </w:rPr>
            </w:pPr>
            <w:r w:rsidRPr="00A4100B">
              <w:rPr>
                <w:bCs/>
                <w:sz w:val="22"/>
                <w:szCs w:val="22"/>
              </w:rPr>
              <w:t xml:space="preserve">Переход от экваториальных координат к </w:t>
            </w:r>
            <w:proofErr w:type="spellStart"/>
            <w:r w:rsidRPr="00A4100B">
              <w:rPr>
                <w:bCs/>
                <w:sz w:val="22"/>
                <w:szCs w:val="22"/>
              </w:rPr>
              <w:t>горизонтным</w:t>
            </w:r>
            <w:proofErr w:type="spellEnd"/>
            <w:r w:rsidRPr="00A4100B">
              <w:rPr>
                <w:bCs/>
                <w:sz w:val="22"/>
                <w:szCs w:val="22"/>
              </w:rPr>
              <w:t xml:space="preserve"> и обратно.</w:t>
            </w:r>
          </w:p>
        </w:tc>
        <w:tc>
          <w:tcPr>
            <w:tcW w:w="7229" w:type="dxa"/>
          </w:tcPr>
          <w:p w14:paraId="02F0596F"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Умение сопоставлять разные системы координат, переходить из одних в другие. Формирование понятия о различных способах определения места объекта.</w:t>
            </w:r>
          </w:p>
        </w:tc>
      </w:tr>
      <w:tr w:rsidR="00A4100B" w:rsidRPr="00A4100B" w14:paraId="47163866" w14:textId="77777777" w:rsidTr="00D7435D">
        <w:tc>
          <w:tcPr>
            <w:tcW w:w="9889" w:type="dxa"/>
            <w:gridSpan w:val="2"/>
          </w:tcPr>
          <w:p w14:paraId="779FC35A" w14:textId="77777777" w:rsidR="006B723A" w:rsidRPr="00A4100B" w:rsidRDefault="006B723A" w:rsidP="005D2F20">
            <w:pPr>
              <w:tabs>
                <w:tab w:val="left" w:pos="2700"/>
              </w:tabs>
              <w:autoSpaceDE w:val="0"/>
              <w:autoSpaceDN w:val="0"/>
              <w:adjustRightInd w:val="0"/>
              <w:spacing w:after="0" w:line="240" w:lineRule="auto"/>
              <w:jc w:val="center"/>
              <w:rPr>
                <w:sz w:val="22"/>
                <w:szCs w:val="22"/>
              </w:rPr>
            </w:pPr>
            <w:r w:rsidRPr="00A4100B">
              <w:rPr>
                <w:b/>
                <w:bCs/>
                <w:sz w:val="22"/>
                <w:szCs w:val="22"/>
              </w:rPr>
              <w:t>СТРОЕНИЕ СОЛНЕЧНОЙ СИСТЕМЫ</w:t>
            </w:r>
          </w:p>
        </w:tc>
      </w:tr>
      <w:tr w:rsidR="00A4100B" w:rsidRPr="00A4100B" w14:paraId="345E9E46" w14:textId="77777777" w:rsidTr="00D7435D">
        <w:tc>
          <w:tcPr>
            <w:tcW w:w="2660" w:type="dxa"/>
          </w:tcPr>
          <w:p w14:paraId="3A7E7FB1" w14:textId="77777777" w:rsidR="006B723A" w:rsidRPr="00A4100B" w:rsidRDefault="006B723A" w:rsidP="005D2F20">
            <w:pPr>
              <w:tabs>
                <w:tab w:val="left" w:pos="2700"/>
              </w:tabs>
              <w:autoSpaceDE w:val="0"/>
              <w:autoSpaceDN w:val="0"/>
              <w:adjustRightInd w:val="0"/>
              <w:spacing w:after="0" w:line="240" w:lineRule="auto"/>
              <w:rPr>
                <w:bCs/>
                <w:sz w:val="22"/>
                <w:szCs w:val="22"/>
              </w:rPr>
            </w:pPr>
            <w:r w:rsidRPr="00A4100B">
              <w:rPr>
                <w:bCs/>
                <w:sz w:val="22"/>
                <w:szCs w:val="22"/>
              </w:rPr>
              <w:t>Развитие представлений о Солнечной системе. Геоцентрическая и гелиоцентрическая модели.</w:t>
            </w:r>
          </w:p>
        </w:tc>
        <w:tc>
          <w:tcPr>
            <w:tcW w:w="7229" w:type="dxa"/>
          </w:tcPr>
          <w:p w14:paraId="21F56C97"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Анализ и оценка различных теорий о строении Солнечной системы и вселенной.</w:t>
            </w:r>
          </w:p>
          <w:p w14:paraId="5F5394AD"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Получение представления об относительности движения небесных тел.</w:t>
            </w:r>
          </w:p>
          <w:p w14:paraId="247B970D"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p>
        </w:tc>
      </w:tr>
      <w:tr w:rsidR="00A4100B" w:rsidRPr="00A4100B" w14:paraId="7B1DB980" w14:textId="77777777" w:rsidTr="00D7435D">
        <w:tc>
          <w:tcPr>
            <w:tcW w:w="2660" w:type="dxa"/>
          </w:tcPr>
          <w:p w14:paraId="2CEAA106" w14:textId="77777777" w:rsidR="006B723A" w:rsidRPr="00A4100B" w:rsidRDefault="006B723A" w:rsidP="005D2F20">
            <w:pPr>
              <w:tabs>
                <w:tab w:val="left" w:pos="2700"/>
              </w:tabs>
              <w:autoSpaceDE w:val="0"/>
              <w:autoSpaceDN w:val="0"/>
              <w:adjustRightInd w:val="0"/>
              <w:spacing w:after="0" w:line="240" w:lineRule="auto"/>
              <w:rPr>
                <w:bCs/>
                <w:sz w:val="22"/>
                <w:szCs w:val="22"/>
              </w:rPr>
            </w:pPr>
            <w:r w:rsidRPr="00A4100B">
              <w:rPr>
                <w:bCs/>
                <w:sz w:val="22"/>
                <w:szCs w:val="22"/>
              </w:rPr>
              <w:t>Солнечная система. Природа тел.</w:t>
            </w:r>
          </w:p>
        </w:tc>
        <w:tc>
          <w:tcPr>
            <w:tcW w:w="7229" w:type="dxa"/>
          </w:tcPr>
          <w:p w14:paraId="4030227F"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Ознакомление с планетами, входящими в Солнечную систему.</w:t>
            </w:r>
          </w:p>
          <w:p w14:paraId="11A82846"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Усвоение взаимного движения небесных тел.</w:t>
            </w:r>
          </w:p>
        </w:tc>
      </w:tr>
      <w:tr w:rsidR="00A4100B" w:rsidRPr="00A4100B" w14:paraId="7B912AD6" w14:textId="77777777" w:rsidTr="00D7435D">
        <w:tc>
          <w:tcPr>
            <w:tcW w:w="2660" w:type="dxa"/>
          </w:tcPr>
          <w:p w14:paraId="3E626CEB" w14:textId="77777777" w:rsidR="006B723A" w:rsidRPr="00A4100B" w:rsidRDefault="006B723A" w:rsidP="005D2F20">
            <w:pPr>
              <w:tabs>
                <w:tab w:val="left" w:pos="2700"/>
              </w:tabs>
              <w:autoSpaceDE w:val="0"/>
              <w:autoSpaceDN w:val="0"/>
              <w:adjustRightInd w:val="0"/>
              <w:spacing w:after="0" w:line="240" w:lineRule="auto"/>
              <w:rPr>
                <w:bCs/>
                <w:sz w:val="22"/>
                <w:szCs w:val="22"/>
              </w:rPr>
            </w:pPr>
            <w:r w:rsidRPr="00A4100B">
              <w:rPr>
                <w:bCs/>
                <w:sz w:val="22"/>
                <w:szCs w:val="22"/>
              </w:rPr>
              <w:t>Система Земля-Луна. Лунный месяц. Движение небесных тел.</w:t>
            </w:r>
          </w:p>
        </w:tc>
        <w:tc>
          <w:tcPr>
            <w:tcW w:w="7229" w:type="dxa"/>
          </w:tcPr>
          <w:p w14:paraId="60F9524E"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Ознакомление с Лунным календарем и фазами Луны.</w:t>
            </w:r>
          </w:p>
          <w:p w14:paraId="57D7597E"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Умение определять возраст Луны и ее фазу.</w:t>
            </w:r>
          </w:p>
        </w:tc>
      </w:tr>
      <w:tr w:rsidR="00A4100B" w:rsidRPr="00A4100B" w14:paraId="24B9DDA3" w14:textId="77777777" w:rsidTr="00D7435D">
        <w:tc>
          <w:tcPr>
            <w:tcW w:w="2660" w:type="dxa"/>
          </w:tcPr>
          <w:p w14:paraId="0B253B72" w14:textId="77777777" w:rsidR="006B723A" w:rsidRPr="00A4100B" w:rsidRDefault="006B723A" w:rsidP="005D2F20">
            <w:pPr>
              <w:tabs>
                <w:tab w:val="left" w:pos="2700"/>
              </w:tabs>
              <w:autoSpaceDE w:val="0"/>
              <w:autoSpaceDN w:val="0"/>
              <w:adjustRightInd w:val="0"/>
              <w:spacing w:after="0" w:line="240" w:lineRule="auto"/>
              <w:rPr>
                <w:bCs/>
                <w:sz w:val="22"/>
                <w:szCs w:val="22"/>
              </w:rPr>
            </w:pPr>
            <w:r w:rsidRPr="00A4100B">
              <w:rPr>
                <w:bCs/>
                <w:sz w:val="22"/>
                <w:szCs w:val="22"/>
              </w:rPr>
              <w:t>Законы Кеплера.</w:t>
            </w:r>
          </w:p>
        </w:tc>
        <w:tc>
          <w:tcPr>
            <w:tcW w:w="7229" w:type="dxa"/>
          </w:tcPr>
          <w:p w14:paraId="2E6646E0"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Умение рассчитывать периоды обращения планет и скорость движения тела по орбите.</w:t>
            </w:r>
          </w:p>
        </w:tc>
      </w:tr>
    </w:tbl>
    <w:p w14:paraId="09787D07" w14:textId="77777777" w:rsidR="006B723A" w:rsidRPr="00A4100B" w:rsidRDefault="006B723A" w:rsidP="005D2F20">
      <w:pPr>
        <w:spacing w:after="0" w:line="240" w:lineRule="auto"/>
        <w:ind w:firstLine="708"/>
      </w:pPr>
      <w:r w:rsidRPr="00A4100B">
        <w:br w:type="page"/>
      </w:r>
      <w:r w:rsidRPr="00A4100B">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7229"/>
      </w:tblGrid>
      <w:tr w:rsidR="00A4100B" w:rsidRPr="00A4100B" w14:paraId="53E56872" w14:textId="77777777" w:rsidTr="00D7435D">
        <w:tc>
          <w:tcPr>
            <w:tcW w:w="2660" w:type="dxa"/>
            <w:shd w:val="clear" w:color="auto" w:fill="D9D9D9"/>
            <w:vAlign w:val="center"/>
          </w:tcPr>
          <w:p w14:paraId="6E611B9B" w14:textId="77777777" w:rsidR="006B723A" w:rsidRPr="00A4100B" w:rsidRDefault="006B723A" w:rsidP="005D2F20">
            <w:pPr>
              <w:tabs>
                <w:tab w:val="left" w:pos="2700"/>
              </w:tabs>
              <w:autoSpaceDE w:val="0"/>
              <w:autoSpaceDN w:val="0"/>
              <w:adjustRightInd w:val="0"/>
              <w:spacing w:after="0" w:line="240" w:lineRule="auto"/>
              <w:ind w:left="-142" w:right="-108"/>
              <w:jc w:val="center"/>
              <w:rPr>
                <w:sz w:val="22"/>
                <w:szCs w:val="22"/>
              </w:rPr>
            </w:pPr>
            <w:r w:rsidRPr="00A4100B">
              <w:rPr>
                <w:sz w:val="22"/>
                <w:szCs w:val="22"/>
              </w:rPr>
              <w:br w:type="page"/>
            </w:r>
            <w:r w:rsidRPr="00A4100B">
              <w:rPr>
                <w:b/>
                <w:bCs/>
                <w:sz w:val="22"/>
                <w:szCs w:val="22"/>
              </w:rPr>
              <w:t>Содержание обучения</w:t>
            </w:r>
          </w:p>
        </w:tc>
        <w:tc>
          <w:tcPr>
            <w:tcW w:w="7229" w:type="dxa"/>
            <w:shd w:val="clear" w:color="auto" w:fill="D9D9D9"/>
            <w:vAlign w:val="center"/>
          </w:tcPr>
          <w:p w14:paraId="1E6CEDA4" w14:textId="77777777" w:rsidR="006B723A" w:rsidRPr="00A4100B" w:rsidRDefault="006B723A" w:rsidP="005D2F20">
            <w:pPr>
              <w:tabs>
                <w:tab w:val="left" w:pos="2700"/>
              </w:tabs>
              <w:autoSpaceDE w:val="0"/>
              <w:autoSpaceDN w:val="0"/>
              <w:adjustRightInd w:val="0"/>
              <w:spacing w:after="0" w:line="240" w:lineRule="auto"/>
              <w:ind w:firstLine="540"/>
              <w:jc w:val="center"/>
              <w:rPr>
                <w:b/>
                <w:bCs/>
                <w:sz w:val="22"/>
                <w:szCs w:val="22"/>
              </w:rPr>
            </w:pPr>
            <w:r w:rsidRPr="00A4100B">
              <w:rPr>
                <w:b/>
                <w:bCs/>
                <w:sz w:val="22"/>
                <w:szCs w:val="22"/>
              </w:rPr>
              <w:t>Характеристика основных видов деятельности студентов (на уровне учебных действий)</w:t>
            </w:r>
          </w:p>
        </w:tc>
      </w:tr>
      <w:tr w:rsidR="00A4100B" w:rsidRPr="00A4100B" w14:paraId="3C17A19F" w14:textId="77777777" w:rsidTr="00D7435D">
        <w:tc>
          <w:tcPr>
            <w:tcW w:w="9889" w:type="dxa"/>
            <w:gridSpan w:val="2"/>
          </w:tcPr>
          <w:p w14:paraId="22E4BC46" w14:textId="77777777" w:rsidR="006B723A" w:rsidRPr="00A4100B" w:rsidRDefault="006B723A" w:rsidP="005D2F20">
            <w:pPr>
              <w:tabs>
                <w:tab w:val="left" w:pos="2700"/>
              </w:tabs>
              <w:autoSpaceDE w:val="0"/>
              <w:autoSpaceDN w:val="0"/>
              <w:adjustRightInd w:val="0"/>
              <w:spacing w:after="0" w:line="240" w:lineRule="auto"/>
              <w:jc w:val="center"/>
              <w:rPr>
                <w:sz w:val="22"/>
                <w:szCs w:val="22"/>
              </w:rPr>
            </w:pPr>
            <w:r w:rsidRPr="00A4100B">
              <w:rPr>
                <w:b/>
                <w:bCs/>
                <w:sz w:val="22"/>
                <w:szCs w:val="22"/>
              </w:rPr>
              <w:t>СОЛНЦЕ И ЗВЕЗДЫ</w:t>
            </w:r>
          </w:p>
        </w:tc>
      </w:tr>
      <w:tr w:rsidR="00A4100B" w:rsidRPr="00A4100B" w14:paraId="7F816F8F" w14:textId="77777777" w:rsidTr="00D7435D">
        <w:tc>
          <w:tcPr>
            <w:tcW w:w="2660" w:type="dxa"/>
          </w:tcPr>
          <w:p w14:paraId="71A02295" w14:textId="77777777" w:rsidR="006B723A" w:rsidRPr="00A4100B" w:rsidRDefault="006B723A" w:rsidP="005D2F20">
            <w:pPr>
              <w:tabs>
                <w:tab w:val="left" w:pos="2700"/>
              </w:tabs>
              <w:autoSpaceDE w:val="0"/>
              <w:autoSpaceDN w:val="0"/>
              <w:adjustRightInd w:val="0"/>
              <w:spacing w:after="0" w:line="240" w:lineRule="auto"/>
              <w:rPr>
                <w:bCs/>
                <w:sz w:val="22"/>
                <w:szCs w:val="22"/>
              </w:rPr>
            </w:pPr>
            <w:r w:rsidRPr="00A4100B">
              <w:rPr>
                <w:bCs/>
                <w:sz w:val="22"/>
                <w:szCs w:val="22"/>
              </w:rPr>
              <w:t>Строение Солнца, источники энергии звезд.</w:t>
            </w:r>
          </w:p>
        </w:tc>
        <w:tc>
          <w:tcPr>
            <w:tcW w:w="7229" w:type="dxa"/>
          </w:tcPr>
          <w:p w14:paraId="275B9575"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Ознакомление со строением звезд.</w:t>
            </w:r>
          </w:p>
        </w:tc>
      </w:tr>
      <w:tr w:rsidR="00A4100B" w:rsidRPr="00A4100B" w14:paraId="7FAACEA6" w14:textId="77777777" w:rsidTr="00D7435D">
        <w:tc>
          <w:tcPr>
            <w:tcW w:w="2660" w:type="dxa"/>
          </w:tcPr>
          <w:p w14:paraId="23A1BAC9" w14:textId="77777777" w:rsidR="006B723A" w:rsidRPr="00A4100B" w:rsidRDefault="006B723A" w:rsidP="005D2F20">
            <w:pPr>
              <w:tabs>
                <w:tab w:val="left" w:pos="2700"/>
              </w:tabs>
              <w:autoSpaceDE w:val="0"/>
              <w:autoSpaceDN w:val="0"/>
              <w:adjustRightInd w:val="0"/>
              <w:spacing w:after="0" w:line="240" w:lineRule="auto"/>
              <w:rPr>
                <w:bCs/>
                <w:sz w:val="22"/>
                <w:szCs w:val="22"/>
              </w:rPr>
            </w:pPr>
            <w:r w:rsidRPr="00A4100B">
              <w:rPr>
                <w:bCs/>
                <w:sz w:val="22"/>
                <w:szCs w:val="22"/>
              </w:rPr>
              <w:t>Скорости движения небесных тел, расстояние до звезд.</w:t>
            </w:r>
          </w:p>
        </w:tc>
        <w:tc>
          <w:tcPr>
            <w:tcW w:w="7229" w:type="dxa"/>
          </w:tcPr>
          <w:p w14:paraId="0E8771FC"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 xml:space="preserve">Ознакомление с системой движения небесных тел во вселенной. </w:t>
            </w:r>
          </w:p>
          <w:p w14:paraId="7D2C9687"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Усвоение принципа расширяющейся галактики.</w:t>
            </w:r>
          </w:p>
          <w:p w14:paraId="3297ABE9"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Усвоение принципа расчета расстояний до звезд.</w:t>
            </w:r>
          </w:p>
        </w:tc>
      </w:tr>
      <w:tr w:rsidR="00A4100B" w:rsidRPr="00A4100B" w14:paraId="109174A8" w14:textId="77777777" w:rsidTr="00D7435D">
        <w:tc>
          <w:tcPr>
            <w:tcW w:w="2660" w:type="dxa"/>
          </w:tcPr>
          <w:p w14:paraId="56C6C1AC" w14:textId="77777777" w:rsidR="006B723A" w:rsidRPr="00A4100B" w:rsidRDefault="006B723A" w:rsidP="005D2F20">
            <w:pPr>
              <w:tabs>
                <w:tab w:val="left" w:pos="2700"/>
              </w:tabs>
              <w:autoSpaceDE w:val="0"/>
              <w:autoSpaceDN w:val="0"/>
              <w:adjustRightInd w:val="0"/>
              <w:spacing w:after="0" w:line="240" w:lineRule="auto"/>
              <w:rPr>
                <w:bCs/>
                <w:sz w:val="22"/>
                <w:szCs w:val="22"/>
              </w:rPr>
            </w:pPr>
            <w:r w:rsidRPr="00A4100B">
              <w:rPr>
                <w:sz w:val="22"/>
                <w:szCs w:val="22"/>
              </w:rPr>
              <w:t>Новые, сверхновые, двойные звезды.</w:t>
            </w:r>
          </w:p>
        </w:tc>
        <w:tc>
          <w:tcPr>
            <w:tcW w:w="7229" w:type="dxa"/>
          </w:tcPr>
          <w:p w14:paraId="2200B7A2"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Формирование мировоззрения о происхождении и изменении звезд.</w:t>
            </w:r>
          </w:p>
        </w:tc>
      </w:tr>
      <w:tr w:rsidR="00A4100B" w:rsidRPr="00A4100B" w14:paraId="533B546A" w14:textId="77777777" w:rsidTr="00D7435D">
        <w:tc>
          <w:tcPr>
            <w:tcW w:w="2660" w:type="dxa"/>
          </w:tcPr>
          <w:p w14:paraId="37350A5A" w14:textId="77777777" w:rsidR="006B723A" w:rsidRPr="00A4100B" w:rsidRDefault="006B723A" w:rsidP="005D2F20">
            <w:pPr>
              <w:tabs>
                <w:tab w:val="left" w:pos="2700"/>
              </w:tabs>
              <w:autoSpaceDE w:val="0"/>
              <w:autoSpaceDN w:val="0"/>
              <w:adjustRightInd w:val="0"/>
              <w:spacing w:after="0" w:line="240" w:lineRule="auto"/>
              <w:rPr>
                <w:sz w:val="22"/>
                <w:szCs w:val="22"/>
              </w:rPr>
            </w:pPr>
            <w:r w:rsidRPr="00A4100B">
              <w:rPr>
                <w:sz w:val="22"/>
                <w:szCs w:val="22"/>
              </w:rPr>
              <w:t>Строение и эволюция вселенной</w:t>
            </w:r>
          </w:p>
        </w:tc>
        <w:tc>
          <w:tcPr>
            <w:tcW w:w="7229" w:type="dxa"/>
          </w:tcPr>
          <w:p w14:paraId="08DAF6D1"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Формирование представления о происхождении вселенной и ее развитии.</w:t>
            </w:r>
          </w:p>
        </w:tc>
      </w:tr>
      <w:tr w:rsidR="006B723A" w:rsidRPr="00A4100B" w14:paraId="0A44FC10" w14:textId="77777777" w:rsidTr="00D7435D">
        <w:tc>
          <w:tcPr>
            <w:tcW w:w="2660" w:type="dxa"/>
          </w:tcPr>
          <w:p w14:paraId="262251F5" w14:textId="77777777" w:rsidR="006B723A" w:rsidRPr="00A4100B" w:rsidRDefault="006B723A" w:rsidP="005D2F20">
            <w:pPr>
              <w:tabs>
                <w:tab w:val="left" w:pos="2700"/>
              </w:tabs>
              <w:autoSpaceDE w:val="0"/>
              <w:autoSpaceDN w:val="0"/>
              <w:adjustRightInd w:val="0"/>
              <w:spacing w:after="0" w:line="240" w:lineRule="auto"/>
              <w:rPr>
                <w:sz w:val="22"/>
                <w:szCs w:val="22"/>
              </w:rPr>
            </w:pPr>
            <w:r w:rsidRPr="00A4100B">
              <w:rPr>
                <w:sz w:val="22"/>
                <w:szCs w:val="22"/>
              </w:rPr>
              <w:t>Галактика Млечный путь. Строение. Вселенная.</w:t>
            </w:r>
          </w:p>
        </w:tc>
        <w:tc>
          <w:tcPr>
            <w:tcW w:w="7229" w:type="dxa"/>
          </w:tcPr>
          <w:p w14:paraId="0DAEE99E" w14:textId="77777777" w:rsidR="006B723A" w:rsidRPr="00A4100B" w:rsidRDefault="006B723A" w:rsidP="005D2F20">
            <w:pPr>
              <w:tabs>
                <w:tab w:val="left" w:pos="2700"/>
              </w:tabs>
              <w:autoSpaceDE w:val="0"/>
              <w:autoSpaceDN w:val="0"/>
              <w:adjustRightInd w:val="0"/>
              <w:spacing w:after="0" w:line="240" w:lineRule="auto"/>
              <w:jc w:val="both"/>
              <w:rPr>
                <w:sz w:val="22"/>
                <w:szCs w:val="22"/>
              </w:rPr>
            </w:pPr>
            <w:r w:rsidRPr="00A4100B">
              <w:rPr>
                <w:sz w:val="22"/>
                <w:szCs w:val="22"/>
              </w:rPr>
              <w:t>Формирование мировоззрения о собственном месте во вселенной.</w:t>
            </w:r>
          </w:p>
        </w:tc>
      </w:tr>
    </w:tbl>
    <w:p w14:paraId="1386A4FE" w14:textId="77777777" w:rsidR="006B723A" w:rsidRPr="00A4100B" w:rsidRDefault="006B723A"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caps/>
        </w:rPr>
      </w:pPr>
    </w:p>
    <w:p w14:paraId="2F745A13" w14:textId="77777777" w:rsidR="006B723A" w:rsidRPr="00A4100B" w:rsidRDefault="006B723A" w:rsidP="005D2F20">
      <w:pPr>
        <w:pStyle w:val="1"/>
        <w:suppressAutoHyphens/>
        <w:spacing w:before="0" w:after="0"/>
        <w:ind w:firstLine="709"/>
        <w:jc w:val="both"/>
        <w:rPr>
          <w:rFonts w:ascii="Times New Roman" w:hAnsi="Times New Roman"/>
          <w:b w:val="0"/>
          <w:sz w:val="24"/>
          <w:szCs w:val="24"/>
        </w:rPr>
      </w:pPr>
      <w:bookmarkStart w:id="206" w:name="_Toc107957467"/>
      <w:r w:rsidRPr="00A4100B">
        <w:rPr>
          <w:rFonts w:ascii="Times New Roman" w:hAnsi="Times New Roman"/>
          <w:b w:val="0"/>
          <w:sz w:val="24"/>
          <w:szCs w:val="24"/>
        </w:rPr>
        <w:t>8. УЧЕБНО-МЕТОДИЧЕСКОЕ И МАТЕРИАЛЬНО-ТЕХНИЧЕСКОЕ ОБЕСПЕЧЕНИЕ ПРОГРАММЫ УЧЕБНОЙ ДИСЦИПЛИНЫ «АСТРОНОМИЯ»</w:t>
      </w:r>
      <w:bookmarkEnd w:id="206"/>
    </w:p>
    <w:p w14:paraId="1DB04E6A" w14:textId="77777777" w:rsidR="006B723A" w:rsidRPr="00A4100B" w:rsidRDefault="006B723A"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p>
    <w:p w14:paraId="0FBD053D" w14:textId="77777777" w:rsidR="006B723A" w:rsidRPr="00A4100B" w:rsidRDefault="006B723A"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Наличие помещений: № 2305 кабинет физики.</w:t>
      </w:r>
    </w:p>
    <w:p w14:paraId="617EA8A2" w14:textId="77777777" w:rsidR="006B723A" w:rsidRPr="00A4100B" w:rsidRDefault="006B723A"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xml:space="preserve">Оборудование учебного кабинета: </w:t>
      </w:r>
    </w:p>
    <w:p w14:paraId="531846E3" w14:textId="77777777" w:rsidR="006B723A" w:rsidRPr="00A4100B" w:rsidRDefault="006B723A"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Комплект мебели для учебного процесса.</w:t>
      </w:r>
    </w:p>
    <w:p w14:paraId="65644BDA" w14:textId="77777777" w:rsidR="006B723A" w:rsidRPr="00A4100B" w:rsidRDefault="006B723A"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Средства обучения: Доска классная, информационные стенды, учебные приборы и оборудование для выполнения  практических работ:</w:t>
      </w:r>
    </w:p>
    <w:p w14:paraId="53BEDEC8" w14:textId="77777777" w:rsidR="006B723A" w:rsidRPr="00A4100B" w:rsidRDefault="006B723A" w:rsidP="005D2F20">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bCs/>
        </w:rPr>
      </w:pPr>
      <w:r w:rsidRPr="00A4100B">
        <w:rPr>
          <w:bCs/>
        </w:rPr>
        <w:t xml:space="preserve">Мультимедийное оборудование: телевизор, ноутбук, проектор. </w:t>
      </w:r>
    </w:p>
    <w:p w14:paraId="5C7590C5" w14:textId="77777777" w:rsidR="006B723A" w:rsidRPr="00A4100B" w:rsidRDefault="006B723A"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 xml:space="preserve">Программное обеспечение: Microsoft </w:t>
      </w:r>
      <w:proofErr w:type="spellStart"/>
      <w:r w:rsidRPr="00A4100B">
        <w:rPr>
          <w:bCs/>
        </w:rPr>
        <w:t>Volume</w:t>
      </w:r>
      <w:proofErr w:type="spellEnd"/>
      <w:r w:rsidRPr="00A4100B">
        <w:rPr>
          <w:bCs/>
        </w:rPr>
        <w:t xml:space="preserve"> </w:t>
      </w:r>
      <w:proofErr w:type="spellStart"/>
      <w:r w:rsidRPr="00A4100B">
        <w:rPr>
          <w:bCs/>
        </w:rPr>
        <w:t>Licensing</w:t>
      </w:r>
      <w:proofErr w:type="spellEnd"/>
      <w:r w:rsidRPr="00A4100B">
        <w:rPr>
          <w:bCs/>
        </w:rPr>
        <w:t xml:space="preserve"> Service Center, Код соглашения V9002148, с 30.06.2016 по 30.06.2022г; Лицензионный сертификат №17ЕО-200318-123656-303-2678 Kaspersky </w:t>
      </w:r>
      <w:proofErr w:type="spellStart"/>
      <w:r w:rsidRPr="00A4100B">
        <w:rPr>
          <w:bCs/>
        </w:rPr>
        <w:t>Endpoint</w:t>
      </w:r>
      <w:proofErr w:type="spellEnd"/>
      <w:r w:rsidRPr="00A4100B">
        <w:rPr>
          <w:bCs/>
        </w:rPr>
        <w:t xml:space="preserve"> Security для бизнеса – Расширенный Russian Edition c 18.03. 2018 по 26.03.2022.</w:t>
      </w:r>
    </w:p>
    <w:p w14:paraId="253FC7E9" w14:textId="77777777" w:rsidR="006B723A" w:rsidRPr="00A4100B" w:rsidRDefault="006B723A" w:rsidP="005D2F20">
      <w:pPr>
        <w:pStyle w:val="1"/>
        <w:suppressAutoHyphens/>
        <w:spacing w:before="0" w:after="0"/>
        <w:jc w:val="center"/>
        <w:rPr>
          <w:rFonts w:ascii="Times New Roman" w:hAnsi="Times New Roman"/>
          <w:sz w:val="24"/>
          <w:szCs w:val="24"/>
        </w:rPr>
      </w:pPr>
    </w:p>
    <w:p w14:paraId="1AE4F02B" w14:textId="77777777" w:rsidR="006B723A" w:rsidRPr="00A4100B" w:rsidRDefault="006B723A" w:rsidP="005D2F20">
      <w:pPr>
        <w:pStyle w:val="1"/>
        <w:suppressAutoHyphens/>
        <w:spacing w:before="0" w:after="0"/>
        <w:jc w:val="center"/>
        <w:rPr>
          <w:rFonts w:ascii="Times New Roman" w:hAnsi="Times New Roman"/>
          <w:sz w:val="24"/>
          <w:szCs w:val="24"/>
        </w:rPr>
      </w:pPr>
      <w:bookmarkStart w:id="207" w:name="_Toc107957468"/>
      <w:r w:rsidRPr="00A4100B">
        <w:rPr>
          <w:rFonts w:ascii="Times New Roman" w:hAnsi="Times New Roman"/>
          <w:sz w:val="24"/>
          <w:szCs w:val="24"/>
        </w:rPr>
        <w:t>РЕКОМЕНДУЕМАЯ ЛИТЕРАТУРА</w:t>
      </w:r>
      <w:bookmarkEnd w:id="207"/>
    </w:p>
    <w:p w14:paraId="5BDE4FC7" w14:textId="77777777" w:rsidR="006B723A" w:rsidRPr="00A4100B" w:rsidRDefault="006B723A" w:rsidP="005D2F20">
      <w:pPr>
        <w:suppressAutoHyphens/>
        <w:spacing w:after="0" w:line="240" w:lineRule="auto"/>
      </w:pPr>
    </w:p>
    <w:p w14:paraId="7AA75AEF" w14:textId="77777777" w:rsidR="006B723A" w:rsidRPr="00A4100B" w:rsidRDefault="006B723A"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b/>
        </w:rPr>
      </w:pPr>
      <w:r w:rsidRPr="00A4100B">
        <w:rPr>
          <w:b/>
        </w:rPr>
        <w:t>Основные:</w:t>
      </w:r>
    </w:p>
    <w:p w14:paraId="01587445" w14:textId="77777777" w:rsidR="006B723A" w:rsidRPr="00A4100B" w:rsidRDefault="006B723A"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i/>
          <w:iCs/>
        </w:rPr>
      </w:pPr>
    </w:p>
    <w:p w14:paraId="39712ED8" w14:textId="77777777" w:rsidR="006B723A" w:rsidRPr="00A4100B" w:rsidRDefault="006B723A" w:rsidP="005D2F20">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eastAsia="Calibri"/>
          <w:bCs/>
        </w:rPr>
      </w:pPr>
      <w:r w:rsidRPr="00A4100B">
        <w:rPr>
          <w:rFonts w:eastAsia="Calibri"/>
          <w:bCs/>
        </w:rPr>
        <w:t xml:space="preserve">Логвиненко, О. В. Астрономия </w:t>
      </w:r>
      <w:proofErr w:type="spellStart"/>
      <w:r w:rsidRPr="00A4100B">
        <w:rPr>
          <w:rFonts w:eastAsia="Calibri"/>
          <w:bCs/>
        </w:rPr>
        <w:t>еПриложение</w:t>
      </w:r>
      <w:proofErr w:type="spellEnd"/>
      <w:r w:rsidRPr="00A4100B">
        <w:rPr>
          <w:rFonts w:eastAsia="Calibri"/>
          <w:bCs/>
        </w:rPr>
        <w:t xml:space="preserve"> [Электронный ресурс]  : учебник / О. В. Логвиненко. - Москва : </w:t>
      </w:r>
      <w:proofErr w:type="spellStart"/>
      <w:r w:rsidRPr="00A4100B">
        <w:rPr>
          <w:rFonts w:eastAsia="Calibri"/>
          <w:bCs/>
        </w:rPr>
        <w:t>КноРус</w:t>
      </w:r>
      <w:proofErr w:type="spellEnd"/>
      <w:r w:rsidRPr="00A4100B">
        <w:rPr>
          <w:rFonts w:eastAsia="Calibri"/>
          <w:bCs/>
        </w:rPr>
        <w:t>, 2020</w:t>
      </w:r>
    </w:p>
    <w:p w14:paraId="461EDBA7" w14:textId="77777777" w:rsidR="006B723A" w:rsidRPr="00A4100B" w:rsidRDefault="006B723A" w:rsidP="005D2F20">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eastAsia="Calibri"/>
          <w:bCs/>
        </w:rPr>
      </w:pPr>
      <w:r w:rsidRPr="00A4100B">
        <w:rPr>
          <w:rFonts w:eastAsia="Calibri"/>
          <w:bCs/>
        </w:rPr>
        <w:t xml:space="preserve">Логвиненко, О. В. Астрономия  [Электронный ресурс]  : учебно-практическое пособие / О. В. Логвиненко. - Москва : </w:t>
      </w:r>
      <w:proofErr w:type="spellStart"/>
      <w:r w:rsidRPr="00A4100B">
        <w:rPr>
          <w:rFonts w:eastAsia="Calibri"/>
          <w:bCs/>
        </w:rPr>
        <w:t>КноРус</w:t>
      </w:r>
      <w:proofErr w:type="spellEnd"/>
      <w:r w:rsidRPr="00A4100B">
        <w:rPr>
          <w:rFonts w:eastAsia="Calibri"/>
          <w:bCs/>
        </w:rPr>
        <w:t>, 2020</w:t>
      </w:r>
    </w:p>
    <w:p w14:paraId="28DD6A0A" w14:textId="77777777" w:rsidR="006B723A" w:rsidRPr="00A4100B" w:rsidRDefault="006B723A" w:rsidP="005D2F20">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567"/>
        <w:jc w:val="both"/>
        <w:rPr>
          <w:rFonts w:eastAsia="Calibri"/>
          <w:bCs/>
        </w:rPr>
      </w:pPr>
    </w:p>
    <w:p w14:paraId="5139C957" w14:textId="77777777" w:rsidR="006B723A" w:rsidRPr="00A4100B" w:rsidRDefault="006B723A"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b/>
        </w:rPr>
      </w:pPr>
      <w:r w:rsidRPr="00A4100B">
        <w:rPr>
          <w:b/>
        </w:rPr>
        <w:t>Для преподавателей:</w:t>
      </w:r>
    </w:p>
    <w:p w14:paraId="30EDE1ED" w14:textId="77777777" w:rsidR="006B723A" w:rsidRPr="00A4100B" w:rsidRDefault="006B723A" w:rsidP="005D2F2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p>
    <w:p w14:paraId="31011A57" w14:textId="77777777" w:rsidR="006B723A" w:rsidRPr="00A4100B" w:rsidRDefault="006B723A" w:rsidP="005D2F20">
      <w:pPr>
        <w:numPr>
          <w:ilvl w:val="0"/>
          <w:numId w:val="3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rPr>
        <w:t>Федеральный закон от 29.12.2012 №273-ФЗ «Об образовании в Российской Федерации».</w:t>
      </w:r>
    </w:p>
    <w:p w14:paraId="125C3BE6" w14:textId="77777777" w:rsidR="006B723A" w:rsidRPr="00A4100B" w:rsidRDefault="006B723A" w:rsidP="005D2F20">
      <w:pPr>
        <w:numPr>
          <w:ilvl w:val="0"/>
          <w:numId w:val="3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w:t>
      </w:r>
    </w:p>
    <w:p w14:paraId="7772942F" w14:textId="77777777" w:rsidR="006B723A" w:rsidRPr="00A4100B" w:rsidRDefault="006B723A" w:rsidP="005D2F20">
      <w:pPr>
        <w:numPr>
          <w:ilvl w:val="0"/>
          <w:numId w:val="3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t>Приказ Минобрнауки России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от 29 июня 2017 г. № 613;</w:t>
      </w:r>
    </w:p>
    <w:p w14:paraId="01ABC0AB" w14:textId="77777777" w:rsidR="006B723A" w:rsidRPr="00A4100B" w:rsidRDefault="006B723A" w:rsidP="005D2F20">
      <w:pPr>
        <w:numPr>
          <w:ilvl w:val="0"/>
          <w:numId w:val="3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rPr>
        <w:t>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350B21AF" w14:textId="77777777" w:rsidR="006B723A" w:rsidRPr="00A4100B" w:rsidRDefault="006B723A" w:rsidP="005D2F20">
      <w:pPr>
        <w:numPr>
          <w:ilvl w:val="0"/>
          <w:numId w:val="30"/>
        </w:numPr>
        <w:tabs>
          <w:tab w:val="left" w:pos="993"/>
        </w:tabs>
        <w:suppressAutoHyphens/>
        <w:spacing w:after="0" w:line="240" w:lineRule="auto"/>
        <w:ind w:left="0" w:firstLine="709"/>
        <w:jc w:val="both"/>
      </w:pPr>
      <w:r w:rsidRPr="00A4100B">
        <w:lastRenderedPageBreak/>
        <w:t>Приказ Министерства образования и науки РФ от 31 декабря 2015 г.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07180DF2" w14:textId="77777777" w:rsidR="006B723A" w:rsidRPr="00A4100B" w:rsidRDefault="006B723A" w:rsidP="005D2F20">
      <w:pPr>
        <w:numPr>
          <w:ilvl w:val="0"/>
          <w:numId w:val="3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40DBBF73" w14:textId="77777777" w:rsidR="006B723A" w:rsidRPr="00A4100B" w:rsidRDefault="006B723A" w:rsidP="005D2F20">
      <w:pPr>
        <w:numPr>
          <w:ilvl w:val="0"/>
          <w:numId w:val="30"/>
        </w:numPr>
        <w:tabs>
          <w:tab w:val="left" w:pos="993"/>
        </w:tabs>
        <w:suppressAutoHyphens/>
        <w:spacing w:after="0" w:line="240" w:lineRule="auto"/>
        <w:ind w:left="0" w:firstLine="709"/>
        <w:jc w:val="both"/>
      </w:pPr>
      <w:r w:rsidRPr="00A4100B">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494C8401" w14:textId="77777777" w:rsidR="006B723A" w:rsidRPr="00A4100B" w:rsidRDefault="006B723A" w:rsidP="005D2F20">
      <w:pPr>
        <w:numPr>
          <w:ilvl w:val="0"/>
          <w:numId w:val="30"/>
        </w:numPr>
        <w:tabs>
          <w:tab w:val="left" w:pos="993"/>
        </w:tabs>
        <w:suppressAutoHyphens/>
        <w:spacing w:after="0" w:line="240" w:lineRule="auto"/>
        <w:ind w:left="0" w:firstLine="709"/>
        <w:jc w:val="both"/>
      </w:pPr>
      <w:r w:rsidRPr="00A4100B">
        <w:t>Письмо Минобрнауки России «Об организации изучения учебного предмета “Астрономия”» от 20 июня 2017 г. № ТС-194/08;</w:t>
      </w:r>
    </w:p>
    <w:p w14:paraId="1771036A" w14:textId="77777777" w:rsidR="006B723A" w:rsidRPr="00A4100B" w:rsidRDefault="006B723A"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b/>
        </w:rPr>
      </w:pPr>
      <w:r w:rsidRPr="00A4100B">
        <w:rPr>
          <w:b/>
        </w:rPr>
        <w:t>Интернет-ресурсы:</w:t>
      </w:r>
    </w:p>
    <w:p w14:paraId="659CC64F" w14:textId="77777777" w:rsidR="006B723A" w:rsidRPr="00A4100B" w:rsidRDefault="006B723A" w:rsidP="005D2F20">
      <w:pPr>
        <w:numPr>
          <w:ilvl w:val="0"/>
          <w:numId w:val="3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rPr>
        <w:t>www.astrogalaxy – «</w:t>
      </w:r>
      <w:proofErr w:type="spellStart"/>
      <w:r w:rsidRPr="00A4100B">
        <w:rPr>
          <w:bCs/>
        </w:rPr>
        <w:t>Астрогалактика</w:t>
      </w:r>
      <w:proofErr w:type="spellEnd"/>
      <w:r w:rsidRPr="00A4100B">
        <w:rPr>
          <w:bCs/>
        </w:rPr>
        <w:t>» Разделы: История астрономии, Основы астрономии, Общая астрономия (солнечная система, звезды, галактика и др.), Новости астрономии.</w:t>
      </w:r>
    </w:p>
    <w:p w14:paraId="4A70A582" w14:textId="77777777" w:rsidR="006B723A" w:rsidRPr="00A4100B" w:rsidRDefault="006B723A" w:rsidP="005D2F20">
      <w:pPr>
        <w:numPr>
          <w:ilvl w:val="0"/>
          <w:numId w:val="3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rPr>
        <w:t xml:space="preserve">www.skywatching.net – Любительская астрономия и метеорология. Информация о погоде, об астрономических явлениях, которые могут наблюдать любители астрономии. </w:t>
      </w:r>
    </w:p>
    <w:p w14:paraId="5E8A39C7" w14:textId="77777777" w:rsidR="006B723A" w:rsidRPr="00A4100B" w:rsidRDefault="006B723A" w:rsidP="005D2F20">
      <w:pPr>
        <w:numPr>
          <w:ilvl w:val="0"/>
          <w:numId w:val="3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rPr>
        <w:t xml:space="preserve">www.moscowaleks.narod.ru – сайт «Галактика». Астрономическая энциклопедия. Занимательная астрономия. Непознанная Вселенная и др. </w:t>
      </w:r>
    </w:p>
    <w:p w14:paraId="77D7610E" w14:textId="77777777" w:rsidR="006B723A" w:rsidRPr="00A4100B" w:rsidRDefault="006B723A" w:rsidP="005D2F20">
      <w:pPr>
        <w:numPr>
          <w:ilvl w:val="0"/>
          <w:numId w:val="3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rPr>
        <w:t xml:space="preserve">www.college.ru – раздел «Открытого колледжа» по Астрономии. </w:t>
      </w:r>
    </w:p>
    <w:p w14:paraId="1CB34728" w14:textId="77777777" w:rsidR="006B723A" w:rsidRPr="00A4100B" w:rsidRDefault="006B723A" w:rsidP="005D2F20">
      <w:pPr>
        <w:numPr>
          <w:ilvl w:val="0"/>
          <w:numId w:val="3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rPr>
        <w:t xml:space="preserve">www.astro.websib.ru – “Астрономия” автор и ведущий раздел Максименко А.В. (Новосибирск). Разделы: Астрономия, Космонавтика, Справочный материал, Солнечная система и </w:t>
      </w:r>
      <w:proofErr w:type="spellStart"/>
      <w:r w:rsidRPr="00A4100B">
        <w:rPr>
          <w:bCs/>
        </w:rPr>
        <w:t>др</w:t>
      </w:r>
      <w:proofErr w:type="spellEnd"/>
      <w:r w:rsidRPr="00A4100B">
        <w:rPr>
          <w:bCs/>
        </w:rPr>
        <w:t>/</w:t>
      </w:r>
    </w:p>
    <w:p w14:paraId="24BD80C1" w14:textId="77777777" w:rsidR="006B723A" w:rsidRPr="00A4100B" w:rsidRDefault="006B723A" w:rsidP="005D2F20">
      <w:pPr>
        <w:numPr>
          <w:ilvl w:val="0"/>
          <w:numId w:val="3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rPr>
        <w:t>www.x-astronom.narod.ru – сайт «Астрономия от астронома». Солнечная система, Вселенная, Интересные факты, Вид отдельных районов Земли из космоса и др. https://postnauka.ru/themes/astronomy (Открытия в астрономии, статьи, новости, библиотека)</w:t>
      </w:r>
    </w:p>
    <w:p w14:paraId="150140EF" w14:textId="77777777" w:rsidR="006B723A" w:rsidRPr="00A4100B" w:rsidRDefault="006B723A" w:rsidP="005D2F20">
      <w:pPr>
        <w:numPr>
          <w:ilvl w:val="0"/>
          <w:numId w:val="3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rPr>
        <w:t>http://meteoweb.ru/astro/ (Статьи, видео уроки для начинающих)</w:t>
      </w:r>
    </w:p>
    <w:p w14:paraId="6C24DBFA" w14:textId="77777777" w:rsidR="006B723A" w:rsidRPr="00A4100B" w:rsidRDefault="006B723A" w:rsidP="005D2F20">
      <w:pPr>
        <w:numPr>
          <w:ilvl w:val="0"/>
          <w:numId w:val="3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rPr>
        <w:t>http://blog.astronomypage.ru/category/astronomiya-nachalo/ (образовательный портал по астрономии).</w:t>
      </w:r>
    </w:p>
    <w:p w14:paraId="5D17E6C7" w14:textId="77777777" w:rsidR="006B723A" w:rsidRPr="00A4100B" w:rsidRDefault="006B723A" w:rsidP="005D2F20">
      <w:pPr>
        <w:numPr>
          <w:ilvl w:val="0"/>
          <w:numId w:val="31"/>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rPr>
        <w:t>http://artemastronom.blogspot.com/p/blog-page_19.html (Библиотека книг по астрономии).</w:t>
      </w:r>
    </w:p>
    <w:p w14:paraId="78FD3BED" w14:textId="77777777" w:rsidR="006B723A" w:rsidRPr="00A4100B" w:rsidRDefault="006B723A" w:rsidP="005D2F20">
      <w:pPr>
        <w:pStyle w:val="1"/>
        <w:suppressAutoHyphens/>
        <w:spacing w:before="0" w:after="0"/>
        <w:ind w:firstLine="709"/>
        <w:jc w:val="both"/>
        <w:rPr>
          <w:rFonts w:ascii="Times New Roman" w:hAnsi="Times New Roman"/>
          <w:b w:val="0"/>
          <w:sz w:val="24"/>
          <w:szCs w:val="24"/>
        </w:rPr>
      </w:pPr>
      <w:r w:rsidRPr="00A4100B">
        <w:rPr>
          <w:rFonts w:ascii="Times New Roman" w:hAnsi="Times New Roman"/>
          <w:b w:val="0"/>
          <w:sz w:val="24"/>
          <w:szCs w:val="24"/>
          <w:lang w:val="ru-RU"/>
        </w:rPr>
        <w:br w:type="page"/>
      </w:r>
      <w:bookmarkStart w:id="208" w:name="_Toc107937120"/>
      <w:bookmarkStart w:id="209" w:name="_Toc107957469"/>
      <w:r w:rsidRPr="00A4100B">
        <w:rPr>
          <w:rFonts w:ascii="Times New Roman" w:hAnsi="Times New Roman"/>
          <w:b w:val="0"/>
          <w:sz w:val="24"/>
          <w:szCs w:val="24"/>
        </w:rPr>
        <w:lastRenderedPageBreak/>
        <w:t>9. КОНТРОЛЬ И ОЦЕНКА РЕЗУЛЬТАТОВ ОСВОЕНИЯ УЧЕБНОЙ ДИСЦИПЛИНЫ</w:t>
      </w:r>
      <w:bookmarkEnd w:id="208"/>
      <w:bookmarkEnd w:id="209"/>
    </w:p>
    <w:p w14:paraId="25F0F8EC" w14:textId="77777777" w:rsidR="006B723A" w:rsidRPr="00A4100B" w:rsidRDefault="006B723A" w:rsidP="005D2F20">
      <w:pPr>
        <w:suppressAutoHyphens/>
        <w:spacing w:after="0" w:line="240" w:lineRule="auto"/>
        <w:ind w:firstLine="709"/>
        <w:jc w:val="both"/>
      </w:pPr>
    </w:p>
    <w:p w14:paraId="288A3919" w14:textId="77777777" w:rsidR="006B723A" w:rsidRPr="00A4100B" w:rsidRDefault="006B723A" w:rsidP="005D2F20">
      <w:pPr>
        <w:suppressAutoHyphens/>
        <w:spacing w:after="0" w:line="240" w:lineRule="auto"/>
        <w:ind w:firstLine="709"/>
        <w:jc w:val="both"/>
      </w:pPr>
      <w:r w:rsidRPr="00A4100B">
        <w:t>Контроль и оценка результатов освоения учебной дисциплины осуществляется преподавателем в процессе проведения лабораторных работ, тестирования, а также выполнения обучающимися индивидуальных заданий, исследований, самостоятельных работ.</w:t>
      </w:r>
    </w:p>
    <w:p w14:paraId="59BD32DF" w14:textId="77777777" w:rsidR="006B723A" w:rsidRPr="00A4100B" w:rsidRDefault="006B723A" w:rsidP="005D2F20">
      <w:pPr>
        <w:suppressAutoHyphens/>
        <w:spacing w:after="0" w:line="240" w:lineRule="auto"/>
        <w:ind w:firstLine="709"/>
        <w:jc w:val="both"/>
      </w:pP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5"/>
        <w:gridCol w:w="2128"/>
        <w:gridCol w:w="4112"/>
      </w:tblGrid>
      <w:tr w:rsidR="00A4100B" w:rsidRPr="00A4100B" w14:paraId="1EA70803" w14:textId="77777777" w:rsidTr="00D7435D">
        <w:trPr>
          <w:trHeight w:val="60"/>
        </w:trPr>
        <w:tc>
          <w:tcPr>
            <w:tcW w:w="592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A557718" w14:textId="77777777" w:rsidR="006B723A" w:rsidRPr="00A4100B" w:rsidRDefault="006B723A" w:rsidP="005D2F20">
            <w:pPr>
              <w:suppressAutoHyphens/>
              <w:autoSpaceDE w:val="0"/>
              <w:autoSpaceDN w:val="0"/>
              <w:adjustRightInd w:val="0"/>
              <w:spacing w:after="0" w:line="240" w:lineRule="auto"/>
              <w:jc w:val="center"/>
              <w:rPr>
                <w:b/>
                <w:sz w:val="22"/>
                <w:szCs w:val="22"/>
              </w:rPr>
            </w:pPr>
            <w:r w:rsidRPr="00A4100B">
              <w:rPr>
                <w:b/>
                <w:sz w:val="22"/>
                <w:szCs w:val="22"/>
              </w:rPr>
              <w:t xml:space="preserve">Результаты обучения </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4BC6A4A4" w14:textId="77777777" w:rsidR="006B723A" w:rsidRPr="00A4100B" w:rsidRDefault="006B723A" w:rsidP="005D2F20">
            <w:pPr>
              <w:suppressAutoHyphens/>
              <w:autoSpaceDE w:val="0"/>
              <w:autoSpaceDN w:val="0"/>
              <w:adjustRightInd w:val="0"/>
              <w:spacing w:after="0" w:line="240" w:lineRule="auto"/>
              <w:jc w:val="center"/>
              <w:rPr>
                <w:b/>
                <w:sz w:val="22"/>
                <w:szCs w:val="22"/>
              </w:rPr>
            </w:pPr>
            <w:r w:rsidRPr="00A4100B">
              <w:rPr>
                <w:b/>
                <w:sz w:val="22"/>
                <w:szCs w:val="22"/>
              </w:rPr>
              <w:t>Формы и методы контроля и оценки результатов обучения</w:t>
            </w:r>
          </w:p>
        </w:tc>
      </w:tr>
      <w:tr w:rsidR="00A4100B" w:rsidRPr="00A4100B" w14:paraId="0A688C87" w14:textId="77777777" w:rsidTr="00D7435D">
        <w:trPr>
          <w:trHeight w:val="60"/>
        </w:trPr>
        <w:tc>
          <w:tcPr>
            <w:tcW w:w="37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8EB2C2A" w14:textId="77777777" w:rsidR="006B723A" w:rsidRPr="00A4100B" w:rsidRDefault="006B723A" w:rsidP="005D2F20">
            <w:pPr>
              <w:suppressAutoHyphens/>
              <w:autoSpaceDE w:val="0"/>
              <w:autoSpaceDN w:val="0"/>
              <w:adjustRightInd w:val="0"/>
              <w:spacing w:after="0" w:line="240" w:lineRule="auto"/>
              <w:jc w:val="center"/>
              <w:rPr>
                <w:b/>
                <w:sz w:val="22"/>
                <w:szCs w:val="22"/>
              </w:rPr>
            </w:pPr>
            <w:r w:rsidRPr="00A4100B">
              <w:rPr>
                <w:b/>
                <w:sz w:val="22"/>
                <w:szCs w:val="22"/>
              </w:rPr>
              <w:t>Предметные</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10A0F44" w14:textId="77777777" w:rsidR="006B723A" w:rsidRPr="00A4100B" w:rsidRDefault="006B723A" w:rsidP="005D2F20">
            <w:pPr>
              <w:suppressAutoHyphens/>
              <w:autoSpaceDE w:val="0"/>
              <w:autoSpaceDN w:val="0"/>
              <w:adjustRightInd w:val="0"/>
              <w:spacing w:after="0" w:line="240" w:lineRule="auto"/>
              <w:jc w:val="center"/>
              <w:rPr>
                <w:b/>
                <w:sz w:val="22"/>
                <w:szCs w:val="22"/>
              </w:rPr>
            </w:pPr>
            <w:r w:rsidRPr="00A4100B">
              <w:rPr>
                <w:b/>
                <w:sz w:val="22"/>
                <w:szCs w:val="22"/>
              </w:rPr>
              <w:t>Метапредметные</w:t>
            </w:r>
            <w:r w:rsidRPr="00A4100B">
              <w:rPr>
                <w:b/>
                <w:sz w:val="22"/>
                <w:szCs w:val="22"/>
                <w:lang w:val="en-US"/>
              </w:rPr>
              <w:t xml:space="preserve">, </w:t>
            </w:r>
            <w:r w:rsidRPr="00A4100B">
              <w:rPr>
                <w:b/>
                <w:sz w:val="22"/>
                <w:szCs w:val="22"/>
              </w:rPr>
              <w:t>личностные</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39F86C89" w14:textId="77777777" w:rsidR="006B723A" w:rsidRPr="00A4100B" w:rsidRDefault="006B723A" w:rsidP="005D2F20">
            <w:pPr>
              <w:spacing w:after="0" w:line="240" w:lineRule="auto"/>
              <w:rPr>
                <w:b/>
                <w:sz w:val="22"/>
                <w:szCs w:val="22"/>
              </w:rPr>
            </w:pPr>
          </w:p>
        </w:tc>
      </w:tr>
      <w:tr w:rsidR="00A4100B" w:rsidRPr="00A4100B" w14:paraId="7166EEEC" w14:textId="77777777" w:rsidTr="00D7435D">
        <w:trPr>
          <w:trHeight w:val="60"/>
        </w:trPr>
        <w:tc>
          <w:tcPr>
            <w:tcW w:w="3794" w:type="dxa"/>
            <w:tcBorders>
              <w:top w:val="single" w:sz="4" w:space="0" w:color="auto"/>
              <w:left w:val="single" w:sz="4" w:space="0" w:color="auto"/>
              <w:bottom w:val="single" w:sz="4" w:space="0" w:color="auto"/>
              <w:right w:val="single" w:sz="4" w:space="0" w:color="auto"/>
            </w:tcBorders>
            <w:hideMark/>
          </w:tcPr>
          <w:p w14:paraId="67E3D8D4" w14:textId="77777777" w:rsidR="006B723A" w:rsidRPr="00A4100B" w:rsidRDefault="006B723A" w:rsidP="005D2F20">
            <w:pPr>
              <w:suppressAutoHyphens/>
              <w:autoSpaceDE w:val="0"/>
              <w:autoSpaceDN w:val="0"/>
              <w:adjustRightInd w:val="0"/>
              <w:spacing w:after="0" w:line="240" w:lineRule="auto"/>
              <w:jc w:val="both"/>
              <w:rPr>
                <w:b/>
                <w:sz w:val="22"/>
                <w:szCs w:val="22"/>
              </w:rPr>
            </w:pPr>
            <w:r w:rsidRPr="00A4100B">
              <w:rPr>
                <w:b/>
                <w:sz w:val="22"/>
                <w:szCs w:val="22"/>
              </w:rPr>
              <w:t>уметь:</w:t>
            </w:r>
          </w:p>
        </w:tc>
        <w:tc>
          <w:tcPr>
            <w:tcW w:w="2127" w:type="dxa"/>
            <w:tcBorders>
              <w:top w:val="single" w:sz="4" w:space="0" w:color="auto"/>
              <w:left w:val="single" w:sz="4" w:space="0" w:color="auto"/>
              <w:bottom w:val="single" w:sz="4" w:space="0" w:color="auto"/>
              <w:right w:val="single" w:sz="4" w:space="0" w:color="auto"/>
            </w:tcBorders>
          </w:tcPr>
          <w:p w14:paraId="2B02294A" w14:textId="77777777" w:rsidR="006B723A" w:rsidRPr="00A4100B" w:rsidRDefault="006B723A" w:rsidP="005D2F20">
            <w:pPr>
              <w:suppressAutoHyphens/>
              <w:autoSpaceDE w:val="0"/>
              <w:autoSpaceDN w:val="0"/>
              <w:adjustRightInd w:val="0"/>
              <w:spacing w:after="0" w:line="240" w:lineRule="auto"/>
              <w:ind w:firstLine="320"/>
              <w:jc w:val="center"/>
              <w:rPr>
                <w:b/>
                <w:sz w:val="22"/>
                <w:szCs w:val="22"/>
              </w:rPr>
            </w:pPr>
          </w:p>
        </w:tc>
        <w:tc>
          <w:tcPr>
            <w:tcW w:w="4110" w:type="dxa"/>
            <w:tcBorders>
              <w:top w:val="single" w:sz="4" w:space="0" w:color="auto"/>
              <w:left w:val="single" w:sz="4" w:space="0" w:color="auto"/>
              <w:bottom w:val="single" w:sz="4" w:space="0" w:color="auto"/>
              <w:right w:val="single" w:sz="4" w:space="0" w:color="auto"/>
            </w:tcBorders>
          </w:tcPr>
          <w:p w14:paraId="0CF6C16B" w14:textId="77777777" w:rsidR="006B723A" w:rsidRPr="00A4100B" w:rsidRDefault="006B723A" w:rsidP="005D2F20">
            <w:pPr>
              <w:suppressAutoHyphens/>
              <w:autoSpaceDE w:val="0"/>
              <w:autoSpaceDN w:val="0"/>
              <w:adjustRightInd w:val="0"/>
              <w:spacing w:after="0" w:line="240" w:lineRule="auto"/>
              <w:ind w:firstLine="320"/>
              <w:jc w:val="both"/>
              <w:rPr>
                <w:b/>
                <w:sz w:val="22"/>
                <w:szCs w:val="22"/>
              </w:rPr>
            </w:pPr>
          </w:p>
        </w:tc>
      </w:tr>
      <w:tr w:rsidR="00A4100B" w:rsidRPr="00A4100B" w14:paraId="17DDAD6A" w14:textId="77777777" w:rsidTr="00D7435D">
        <w:trPr>
          <w:trHeight w:val="1347"/>
        </w:trPr>
        <w:tc>
          <w:tcPr>
            <w:tcW w:w="3794" w:type="dxa"/>
            <w:tcBorders>
              <w:top w:val="single" w:sz="4" w:space="0" w:color="auto"/>
              <w:left w:val="single" w:sz="4" w:space="0" w:color="auto"/>
              <w:bottom w:val="single" w:sz="4" w:space="0" w:color="auto"/>
              <w:right w:val="single" w:sz="4" w:space="0" w:color="auto"/>
            </w:tcBorders>
            <w:hideMark/>
          </w:tcPr>
          <w:p w14:paraId="14E8D7C3" w14:textId="77777777" w:rsidR="006B723A" w:rsidRPr="00A4100B" w:rsidRDefault="006B723A" w:rsidP="005D2F20">
            <w:pPr>
              <w:suppressAutoHyphens/>
              <w:spacing w:after="0" w:line="240" w:lineRule="auto"/>
              <w:jc w:val="both"/>
              <w:rPr>
                <w:sz w:val="22"/>
                <w:szCs w:val="22"/>
              </w:rPr>
            </w:pPr>
            <w:r w:rsidRPr="00A4100B">
              <w:rPr>
                <w:sz w:val="22"/>
                <w:szCs w:val="22"/>
              </w:rPr>
              <w:t>использовать карту звездного неба для нахождения координат светила</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3AA096A" w14:textId="77777777" w:rsidR="006B723A" w:rsidRPr="00A4100B" w:rsidRDefault="006B723A" w:rsidP="005D2F20">
            <w:pPr>
              <w:tabs>
                <w:tab w:val="num" w:pos="0"/>
                <w:tab w:val="left" w:pos="401"/>
              </w:tabs>
              <w:suppressAutoHyphens/>
              <w:spacing w:after="0" w:line="240" w:lineRule="auto"/>
              <w:jc w:val="center"/>
              <w:rPr>
                <w:bCs/>
                <w:sz w:val="22"/>
                <w:szCs w:val="22"/>
              </w:rPr>
            </w:pPr>
            <w:r w:rsidRPr="00A4100B">
              <w:rPr>
                <w:bCs/>
                <w:iCs/>
                <w:sz w:val="22"/>
                <w:szCs w:val="22"/>
              </w:rPr>
              <w:t>ОК01-ОК07, ОК09-ОК11, ЛР1, ЛР13, ЛР14, ЛР15, ЛР17, ЛР22, ЛР28</w:t>
            </w:r>
          </w:p>
        </w:tc>
        <w:tc>
          <w:tcPr>
            <w:tcW w:w="4110" w:type="dxa"/>
            <w:tcBorders>
              <w:top w:val="single" w:sz="4" w:space="0" w:color="auto"/>
              <w:left w:val="single" w:sz="4" w:space="0" w:color="auto"/>
              <w:bottom w:val="single" w:sz="4" w:space="0" w:color="auto"/>
              <w:right w:val="single" w:sz="4" w:space="0" w:color="auto"/>
            </w:tcBorders>
            <w:hideMark/>
          </w:tcPr>
          <w:p w14:paraId="6D37FC79" w14:textId="77777777" w:rsidR="006B723A" w:rsidRPr="00A4100B" w:rsidRDefault="006B723A" w:rsidP="005D2F20">
            <w:pPr>
              <w:suppressAutoHyphens/>
              <w:spacing w:after="0" w:line="240" w:lineRule="auto"/>
              <w:jc w:val="both"/>
              <w:rPr>
                <w:bCs/>
                <w:sz w:val="22"/>
                <w:szCs w:val="22"/>
              </w:rPr>
            </w:pPr>
            <w:r w:rsidRPr="00A4100B">
              <w:rPr>
                <w:bCs/>
                <w:sz w:val="22"/>
                <w:szCs w:val="22"/>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A4100B" w:rsidRPr="00A4100B" w14:paraId="4005E3AF" w14:textId="77777777" w:rsidTr="00D7435D">
        <w:trPr>
          <w:trHeight w:val="301"/>
        </w:trPr>
        <w:tc>
          <w:tcPr>
            <w:tcW w:w="3794" w:type="dxa"/>
            <w:tcBorders>
              <w:top w:val="single" w:sz="4" w:space="0" w:color="auto"/>
              <w:left w:val="single" w:sz="4" w:space="0" w:color="auto"/>
              <w:bottom w:val="single" w:sz="4" w:space="0" w:color="auto"/>
              <w:right w:val="single" w:sz="4" w:space="0" w:color="auto"/>
            </w:tcBorders>
            <w:hideMark/>
          </w:tcPr>
          <w:p w14:paraId="2E526DF0" w14:textId="77777777" w:rsidR="006B723A" w:rsidRPr="00A4100B" w:rsidRDefault="006B723A" w:rsidP="005D2F20">
            <w:pPr>
              <w:suppressAutoHyphens/>
              <w:spacing w:after="0" w:line="240" w:lineRule="auto"/>
              <w:jc w:val="both"/>
              <w:rPr>
                <w:sz w:val="22"/>
                <w:szCs w:val="22"/>
              </w:rPr>
            </w:pPr>
            <w:r w:rsidRPr="00A4100B">
              <w:rPr>
                <w:sz w:val="22"/>
                <w:szCs w:val="22"/>
              </w:rPr>
              <w:t>выражать результаты измерений и расчетов в единицах Международной системы;</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B504D08" w14:textId="77777777" w:rsidR="006B723A" w:rsidRPr="00A4100B" w:rsidRDefault="006B723A" w:rsidP="005D2F20">
            <w:pPr>
              <w:tabs>
                <w:tab w:val="num" w:pos="0"/>
                <w:tab w:val="left" w:pos="401"/>
              </w:tabs>
              <w:suppressAutoHyphens/>
              <w:spacing w:after="0" w:line="240" w:lineRule="auto"/>
              <w:jc w:val="center"/>
              <w:rPr>
                <w:bCs/>
                <w:sz w:val="22"/>
                <w:szCs w:val="22"/>
              </w:rPr>
            </w:pPr>
            <w:r w:rsidRPr="00A4100B">
              <w:rPr>
                <w:bCs/>
                <w:iCs/>
                <w:sz w:val="22"/>
                <w:szCs w:val="22"/>
              </w:rPr>
              <w:t>ОК01-ОК07, ОК09-ОК11, ЛР1, ЛР13, ЛР14, ЛР15, ЛР17, ЛР22, ЛР28</w:t>
            </w:r>
          </w:p>
        </w:tc>
        <w:tc>
          <w:tcPr>
            <w:tcW w:w="4110" w:type="dxa"/>
            <w:tcBorders>
              <w:top w:val="single" w:sz="4" w:space="0" w:color="auto"/>
              <w:left w:val="single" w:sz="4" w:space="0" w:color="auto"/>
              <w:bottom w:val="single" w:sz="4" w:space="0" w:color="auto"/>
              <w:right w:val="single" w:sz="4" w:space="0" w:color="auto"/>
            </w:tcBorders>
            <w:hideMark/>
          </w:tcPr>
          <w:p w14:paraId="42A7F244" w14:textId="77777777" w:rsidR="006B723A" w:rsidRPr="00A4100B" w:rsidRDefault="006B723A" w:rsidP="005D2F20">
            <w:pPr>
              <w:suppressAutoHyphens/>
              <w:spacing w:after="0" w:line="240" w:lineRule="auto"/>
              <w:jc w:val="both"/>
              <w:rPr>
                <w:bCs/>
                <w:sz w:val="22"/>
                <w:szCs w:val="22"/>
              </w:rPr>
            </w:pPr>
            <w:r w:rsidRPr="00A4100B">
              <w:rPr>
                <w:bCs/>
                <w:sz w:val="22"/>
                <w:szCs w:val="22"/>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A4100B" w:rsidRPr="00A4100B" w14:paraId="56179727" w14:textId="77777777" w:rsidTr="00D7435D">
        <w:trPr>
          <w:trHeight w:val="301"/>
        </w:trPr>
        <w:tc>
          <w:tcPr>
            <w:tcW w:w="3794" w:type="dxa"/>
            <w:tcBorders>
              <w:top w:val="single" w:sz="4" w:space="0" w:color="auto"/>
              <w:left w:val="single" w:sz="4" w:space="0" w:color="auto"/>
              <w:bottom w:val="single" w:sz="4" w:space="0" w:color="auto"/>
              <w:right w:val="single" w:sz="4" w:space="0" w:color="auto"/>
            </w:tcBorders>
            <w:hideMark/>
          </w:tcPr>
          <w:p w14:paraId="3CFC8744" w14:textId="77777777" w:rsidR="006B723A" w:rsidRPr="00A4100B" w:rsidRDefault="006B723A" w:rsidP="005D2F20">
            <w:pPr>
              <w:suppressAutoHyphens/>
              <w:spacing w:after="0" w:line="240" w:lineRule="auto"/>
              <w:jc w:val="both"/>
              <w:rPr>
                <w:sz w:val="22"/>
                <w:szCs w:val="22"/>
              </w:rPr>
            </w:pPr>
            <w:r w:rsidRPr="00A4100B">
              <w:rPr>
                <w:sz w:val="22"/>
                <w:szCs w:val="22"/>
              </w:rPr>
              <w:t>приводить примеры практического использования астрономических знаний о небесных телах и их системах;</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EDE1B9D" w14:textId="77777777" w:rsidR="006B723A" w:rsidRPr="00A4100B" w:rsidRDefault="006B723A" w:rsidP="005D2F20">
            <w:pPr>
              <w:tabs>
                <w:tab w:val="num" w:pos="0"/>
                <w:tab w:val="left" w:pos="401"/>
              </w:tabs>
              <w:suppressAutoHyphens/>
              <w:spacing w:after="0" w:line="240" w:lineRule="auto"/>
              <w:jc w:val="center"/>
              <w:rPr>
                <w:bCs/>
                <w:sz w:val="22"/>
                <w:szCs w:val="22"/>
              </w:rPr>
            </w:pPr>
            <w:r w:rsidRPr="00A4100B">
              <w:rPr>
                <w:bCs/>
                <w:iCs/>
                <w:sz w:val="22"/>
                <w:szCs w:val="22"/>
              </w:rPr>
              <w:t>ОК01-ОК07, ОК09-ОК11, ЛР1, ЛР13, ЛР14, ЛР15, ЛР17, ЛР22, ЛР28</w:t>
            </w:r>
          </w:p>
        </w:tc>
        <w:tc>
          <w:tcPr>
            <w:tcW w:w="4110" w:type="dxa"/>
            <w:tcBorders>
              <w:top w:val="single" w:sz="4" w:space="0" w:color="auto"/>
              <w:left w:val="single" w:sz="4" w:space="0" w:color="auto"/>
              <w:bottom w:val="single" w:sz="4" w:space="0" w:color="auto"/>
              <w:right w:val="single" w:sz="4" w:space="0" w:color="auto"/>
            </w:tcBorders>
            <w:hideMark/>
          </w:tcPr>
          <w:p w14:paraId="69D61CB1" w14:textId="77777777" w:rsidR="006B723A" w:rsidRPr="00A4100B" w:rsidRDefault="006B723A" w:rsidP="005D2F20">
            <w:pPr>
              <w:suppressAutoHyphens/>
              <w:spacing w:after="0" w:line="240" w:lineRule="auto"/>
              <w:jc w:val="both"/>
              <w:rPr>
                <w:bCs/>
                <w:sz w:val="22"/>
                <w:szCs w:val="22"/>
              </w:rPr>
            </w:pPr>
            <w:r w:rsidRPr="00A4100B">
              <w:rPr>
                <w:bCs/>
                <w:sz w:val="22"/>
                <w:szCs w:val="22"/>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A4100B" w:rsidRPr="00A4100B" w14:paraId="27CBDF55" w14:textId="77777777" w:rsidTr="00D7435D">
        <w:trPr>
          <w:trHeight w:val="301"/>
        </w:trPr>
        <w:tc>
          <w:tcPr>
            <w:tcW w:w="3794" w:type="dxa"/>
            <w:tcBorders>
              <w:top w:val="single" w:sz="4" w:space="0" w:color="auto"/>
              <w:left w:val="single" w:sz="4" w:space="0" w:color="auto"/>
              <w:bottom w:val="single" w:sz="4" w:space="0" w:color="auto"/>
              <w:right w:val="single" w:sz="4" w:space="0" w:color="auto"/>
            </w:tcBorders>
            <w:hideMark/>
          </w:tcPr>
          <w:p w14:paraId="620E9FBD" w14:textId="77777777" w:rsidR="006B723A" w:rsidRPr="00A4100B" w:rsidRDefault="006B723A" w:rsidP="005D2F20">
            <w:pPr>
              <w:suppressAutoHyphens/>
              <w:spacing w:after="0" w:line="240" w:lineRule="auto"/>
              <w:jc w:val="both"/>
              <w:rPr>
                <w:sz w:val="22"/>
                <w:szCs w:val="22"/>
              </w:rPr>
            </w:pPr>
            <w:r w:rsidRPr="00A4100B">
              <w:rPr>
                <w:sz w:val="22"/>
                <w:szCs w:val="22"/>
              </w:rPr>
              <w:t>решать задачи на применение изученных астрономических законов</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612F711" w14:textId="77777777" w:rsidR="006B723A" w:rsidRPr="00A4100B" w:rsidRDefault="006B723A" w:rsidP="005D2F20">
            <w:pPr>
              <w:tabs>
                <w:tab w:val="num" w:pos="0"/>
                <w:tab w:val="left" w:pos="401"/>
              </w:tabs>
              <w:suppressAutoHyphens/>
              <w:spacing w:after="0" w:line="240" w:lineRule="auto"/>
              <w:jc w:val="center"/>
              <w:rPr>
                <w:sz w:val="22"/>
                <w:szCs w:val="22"/>
              </w:rPr>
            </w:pPr>
            <w:r w:rsidRPr="00A4100B">
              <w:rPr>
                <w:bCs/>
                <w:iCs/>
                <w:sz w:val="22"/>
                <w:szCs w:val="22"/>
              </w:rPr>
              <w:t>ОК01-ОК07, ОК09-ОК11, ЛР1, ЛР13, ЛР14, ЛР15, ЛР17, ЛР22, ЛР28</w:t>
            </w:r>
          </w:p>
        </w:tc>
        <w:tc>
          <w:tcPr>
            <w:tcW w:w="4110" w:type="dxa"/>
            <w:tcBorders>
              <w:top w:val="single" w:sz="4" w:space="0" w:color="auto"/>
              <w:left w:val="single" w:sz="4" w:space="0" w:color="auto"/>
              <w:bottom w:val="single" w:sz="4" w:space="0" w:color="auto"/>
              <w:right w:val="single" w:sz="4" w:space="0" w:color="auto"/>
            </w:tcBorders>
            <w:hideMark/>
          </w:tcPr>
          <w:p w14:paraId="009D261D" w14:textId="77777777" w:rsidR="006B723A" w:rsidRPr="00A4100B" w:rsidRDefault="006B723A" w:rsidP="005D2F20">
            <w:pPr>
              <w:suppressAutoHyphens/>
              <w:spacing w:after="0" w:line="240" w:lineRule="auto"/>
              <w:jc w:val="both"/>
              <w:rPr>
                <w:bCs/>
                <w:sz w:val="22"/>
                <w:szCs w:val="22"/>
              </w:rPr>
            </w:pPr>
            <w:r w:rsidRPr="00A4100B">
              <w:rPr>
                <w:bCs/>
                <w:sz w:val="22"/>
                <w:szCs w:val="22"/>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A4100B" w:rsidRPr="00A4100B" w14:paraId="222B49A1" w14:textId="77777777" w:rsidTr="00D7435D">
        <w:trPr>
          <w:trHeight w:val="301"/>
        </w:trPr>
        <w:tc>
          <w:tcPr>
            <w:tcW w:w="3794" w:type="dxa"/>
            <w:tcBorders>
              <w:top w:val="single" w:sz="4" w:space="0" w:color="auto"/>
              <w:left w:val="single" w:sz="4" w:space="0" w:color="auto"/>
              <w:bottom w:val="single" w:sz="4" w:space="0" w:color="auto"/>
              <w:right w:val="single" w:sz="4" w:space="0" w:color="auto"/>
            </w:tcBorders>
            <w:hideMark/>
          </w:tcPr>
          <w:p w14:paraId="53438D94" w14:textId="77777777" w:rsidR="006B723A" w:rsidRPr="00A4100B" w:rsidRDefault="006B723A" w:rsidP="005D2F20">
            <w:pPr>
              <w:suppressAutoHyphens/>
              <w:spacing w:after="0" w:line="240" w:lineRule="auto"/>
              <w:jc w:val="both"/>
              <w:rPr>
                <w:sz w:val="22"/>
                <w:szCs w:val="22"/>
              </w:rPr>
            </w:pPr>
            <w:r w:rsidRPr="00A4100B">
              <w:rPr>
                <w:sz w:val="22"/>
                <w:szCs w:val="22"/>
              </w:rPr>
              <w:t>осуществлять самостоятельный поиск информации естественнонаучного содержания с использованием различных источников, ее обработку и представление в разных формах;</w:t>
            </w:r>
          </w:p>
        </w:tc>
        <w:tc>
          <w:tcPr>
            <w:tcW w:w="2127" w:type="dxa"/>
            <w:tcBorders>
              <w:top w:val="single" w:sz="4" w:space="0" w:color="auto"/>
              <w:left w:val="single" w:sz="4" w:space="0" w:color="auto"/>
              <w:bottom w:val="single" w:sz="4" w:space="0" w:color="auto"/>
              <w:right w:val="single" w:sz="4" w:space="0" w:color="auto"/>
            </w:tcBorders>
            <w:vAlign w:val="center"/>
            <w:hideMark/>
          </w:tcPr>
          <w:p w14:paraId="619B59F7" w14:textId="77777777" w:rsidR="006B723A" w:rsidRPr="00A4100B" w:rsidRDefault="006B723A" w:rsidP="005D2F20">
            <w:pPr>
              <w:tabs>
                <w:tab w:val="num" w:pos="0"/>
                <w:tab w:val="left" w:pos="401"/>
              </w:tabs>
              <w:suppressAutoHyphens/>
              <w:spacing w:after="0" w:line="240" w:lineRule="auto"/>
              <w:jc w:val="center"/>
              <w:rPr>
                <w:sz w:val="22"/>
                <w:szCs w:val="22"/>
              </w:rPr>
            </w:pPr>
            <w:r w:rsidRPr="00A4100B">
              <w:rPr>
                <w:bCs/>
                <w:iCs/>
                <w:sz w:val="22"/>
                <w:szCs w:val="22"/>
              </w:rPr>
              <w:t>ОК01-ОК07, ОК09-ОК11, ЛР1, ЛР13, ЛР14, ЛР15, ЛР17, ЛР22, ЛР28</w:t>
            </w:r>
          </w:p>
        </w:tc>
        <w:tc>
          <w:tcPr>
            <w:tcW w:w="4110" w:type="dxa"/>
            <w:tcBorders>
              <w:top w:val="single" w:sz="4" w:space="0" w:color="auto"/>
              <w:left w:val="single" w:sz="4" w:space="0" w:color="auto"/>
              <w:bottom w:val="single" w:sz="4" w:space="0" w:color="auto"/>
              <w:right w:val="single" w:sz="4" w:space="0" w:color="auto"/>
            </w:tcBorders>
            <w:hideMark/>
          </w:tcPr>
          <w:p w14:paraId="1FD7502B" w14:textId="77777777" w:rsidR="006B723A" w:rsidRPr="00A4100B" w:rsidRDefault="006B723A" w:rsidP="005D2F20">
            <w:pPr>
              <w:suppressAutoHyphens/>
              <w:spacing w:after="0" w:line="240" w:lineRule="auto"/>
              <w:jc w:val="both"/>
              <w:rPr>
                <w:bCs/>
                <w:sz w:val="22"/>
                <w:szCs w:val="22"/>
              </w:rPr>
            </w:pPr>
            <w:r w:rsidRPr="00A4100B">
              <w:rPr>
                <w:bCs/>
                <w:sz w:val="22"/>
                <w:szCs w:val="22"/>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bl>
    <w:p w14:paraId="71B46E51" w14:textId="77777777" w:rsidR="006B723A" w:rsidRPr="00A4100B" w:rsidRDefault="006B723A" w:rsidP="005D2F20">
      <w:pPr>
        <w:suppressAutoHyphens/>
        <w:spacing w:after="0" w:line="240" w:lineRule="auto"/>
        <w:ind w:firstLine="709"/>
      </w:pPr>
      <w:r w:rsidRPr="00A4100B">
        <w:br w:type="page"/>
      </w:r>
      <w:r w:rsidRPr="00A4100B">
        <w:lastRenderedPageBreak/>
        <w:t>Продолжение</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5"/>
        <w:gridCol w:w="2128"/>
        <w:gridCol w:w="4112"/>
      </w:tblGrid>
      <w:tr w:rsidR="00A4100B" w:rsidRPr="00A4100B" w14:paraId="07C11A16" w14:textId="77777777" w:rsidTr="00D7435D">
        <w:trPr>
          <w:trHeight w:val="60"/>
        </w:trPr>
        <w:tc>
          <w:tcPr>
            <w:tcW w:w="592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1F9088C" w14:textId="77777777" w:rsidR="006B723A" w:rsidRPr="00A4100B" w:rsidRDefault="006B723A" w:rsidP="005D2F20">
            <w:pPr>
              <w:suppressAutoHyphens/>
              <w:autoSpaceDE w:val="0"/>
              <w:autoSpaceDN w:val="0"/>
              <w:adjustRightInd w:val="0"/>
              <w:spacing w:after="0" w:line="240" w:lineRule="auto"/>
              <w:jc w:val="center"/>
              <w:rPr>
                <w:b/>
                <w:sz w:val="22"/>
                <w:szCs w:val="22"/>
              </w:rPr>
            </w:pPr>
            <w:r w:rsidRPr="00A4100B">
              <w:rPr>
                <w:b/>
                <w:sz w:val="22"/>
                <w:szCs w:val="22"/>
              </w:rPr>
              <w:t xml:space="preserve">Результаты обучения </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39C9A4B9" w14:textId="77777777" w:rsidR="006B723A" w:rsidRPr="00A4100B" w:rsidRDefault="006B723A" w:rsidP="005D2F20">
            <w:pPr>
              <w:suppressAutoHyphens/>
              <w:autoSpaceDE w:val="0"/>
              <w:autoSpaceDN w:val="0"/>
              <w:adjustRightInd w:val="0"/>
              <w:spacing w:after="0" w:line="240" w:lineRule="auto"/>
              <w:jc w:val="center"/>
              <w:rPr>
                <w:b/>
                <w:sz w:val="22"/>
                <w:szCs w:val="22"/>
              </w:rPr>
            </w:pPr>
            <w:r w:rsidRPr="00A4100B">
              <w:rPr>
                <w:b/>
                <w:sz w:val="22"/>
                <w:szCs w:val="22"/>
              </w:rPr>
              <w:t>Формы и методы контроля и оценки результатов обучения</w:t>
            </w:r>
          </w:p>
        </w:tc>
      </w:tr>
      <w:tr w:rsidR="00A4100B" w:rsidRPr="00A4100B" w14:paraId="388978A9" w14:textId="77777777" w:rsidTr="00D7435D">
        <w:trPr>
          <w:trHeight w:val="60"/>
        </w:trPr>
        <w:tc>
          <w:tcPr>
            <w:tcW w:w="37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6127F68" w14:textId="77777777" w:rsidR="006B723A" w:rsidRPr="00A4100B" w:rsidRDefault="006B723A" w:rsidP="005D2F20">
            <w:pPr>
              <w:suppressAutoHyphens/>
              <w:autoSpaceDE w:val="0"/>
              <w:autoSpaceDN w:val="0"/>
              <w:adjustRightInd w:val="0"/>
              <w:spacing w:after="0" w:line="240" w:lineRule="auto"/>
              <w:jc w:val="center"/>
              <w:rPr>
                <w:b/>
                <w:sz w:val="22"/>
                <w:szCs w:val="22"/>
              </w:rPr>
            </w:pPr>
            <w:r w:rsidRPr="00A4100B">
              <w:rPr>
                <w:b/>
                <w:sz w:val="22"/>
                <w:szCs w:val="22"/>
              </w:rPr>
              <w:t>Предметные</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EAE8236" w14:textId="77777777" w:rsidR="006B723A" w:rsidRPr="00A4100B" w:rsidRDefault="006B723A" w:rsidP="005D2F20">
            <w:pPr>
              <w:suppressAutoHyphens/>
              <w:autoSpaceDE w:val="0"/>
              <w:autoSpaceDN w:val="0"/>
              <w:adjustRightInd w:val="0"/>
              <w:spacing w:after="0" w:line="240" w:lineRule="auto"/>
              <w:jc w:val="center"/>
              <w:rPr>
                <w:b/>
                <w:sz w:val="22"/>
                <w:szCs w:val="22"/>
              </w:rPr>
            </w:pPr>
            <w:r w:rsidRPr="00A4100B">
              <w:rPr>
                <w:b/>
                <w:sz w:val="22"/>
                <w:szCs w:val="22"/>
              </w:rPr>
              <w:t>Метапредметные</w:t>
            </w:r>
            <w:r w:rsidRPr="00A4100B">
              <w:rPr>
                <w:b/>
                <w:sz w:val="22"/>
                <w:szCs w:val="22"/>
                <w:lang w:val="en-US"/>
              </w:rPr>
              <w:t xml:space="preserve">, </w:t>
            </w:r>
            <w:r w:rsidRPr="00A4100B">
              <w:rPr>
                <w:b/>
                <w:sz w:val="22"/>
                <w:szCs w:val="22"/>
              </w:rPr>
              <w:t>личностные</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67C62BC1" w14:textId="77777777" w:rsidR="006B723A" w:rsidRPr="00A4100B" w:rsidRDefault="006B723A" w:rsidP="005D2F20">
            <w:pPr>
              <w:spacing w:after="0" w:line="240" w:lineRule="auto"/>
              <w:rPr>
                <w:b/>
                <w:sz w:val="22"/>
                <w:szCs w:val="22"/>
              </w:rPr>
            </w:pPr>
          </w:p>
        </w:tc>
      </w:tr>
      <w:tr w:rsidR="00A4100B" w:rsidRPr="00A4100B" w14:paraId="57DB27F2" w14:textId="77777777" w:rsidTr="00D7435D">
        <w:trPr>
          <w:trHeight w:val="60"/>
        </w:trPr>
        <w:tc>
          <w:tcPr>
            <w:tcW w:w="3794" w:type="dxa"/>
            <w:tcBorders>
              <w:top w:val="single" w:sz="4" w:space="0" w:color="auto"/>
              <w:left w:val="single" w:sz="4" w:space="0" w:color="auto"/>
              <w:bottom w:val="single" w:sz="4" w:space="0" w:color="auto"/>
              <w:right w:val="single" w:sz="4" w:space="0" w:color="auto"/>
            </w:tcBorders>
            <w:hideMark/>
          </w:tcPr>
          <w:p w14:paraId="0CE6B44E" w14:textId="77777777" w:rsidR="006B723A" w:rsidRPr="00A4100B" w:rsidRDefault="006B723A" w:rsidP="005D2F20">
            <w:pPr>
              <w:pStyle w:val="23"/>
              <w:suppressAutoHyphens/>
              <w:rPr>
                <w:b/>
                <w:szCs w:val="22"/>
              </w:rPr>
            </w:pPr>
            <w:r w:rsidRPr="00A4100B">
              <w:rPr>
                <w:b/>
                <w:szCs w:val="22"/>
              </w:rPr>
              <w:t>Знать:</w:t>
            </w:r>
          </w:p>
        </w:tc>
        <w:tc>
          <w:tcPr>
            <w:tcW w:w="2127" w:type="dxa"/>
            <w:tcBorders>
              <w:top w:val="single" w:sz="4" w:space="0" w:color="auto"/>
              <w:left w:val="single" w:sz="4" w:space="0" w:color="auto"/>
              <w:bottom w:val="single" w:sz="4" w:space="0" w:color="auto"/>
              <w:right w:val="single" w:sz="4" w:space="0" w:color="auto"/>
            </w:tcBorders>
            <w:vAlign w:val="center"/>
          </w:tcPr>
          <w:p w14:paraId="099FBDB3" w14:textId="77777777" w:rsidR="006B723A" w:rsidRPr="00A4100B" w:rsidRDefault="006B723A" w:rsidP="005D2F20">
            <w:pPr>
              <w:tabs>
                <w:tab w:val="num" w:pos="0"/>
                <w:tab w:val="left" w:pos="401"/>
              </w:tabs>
              <w:suppressAutoHyphens/>
              <w:spacing w:after="0" w:line="240" w:lineRule="auto"/>
              <w:jc w:val="center"/>
              <w:rPr>
                <w:b/>
                <w:bCs/>
                <w:i/>
                <w:sz w:val="22"/>
                <w:szCs w:val="22"/>
              </w:rPr>
            </w:pPr>
          </w:p>
        </w:tc>
        <w:tc>
          <w:tcPr>
            <w:tcW w:w="4110" w:type="dxa"/>
            <w:tcBorders>
              <w:top w:val="single" w:sz="4" w:space="0" w:color="auto"/>
              <w:left w:val="single" w:sz="4" w:space="0" w:color="auto"/>
              <w:bottom w:val="single" w:sz="4" w:space="0" w:color="auto"/>
              <w:right w:val="single" w:sz="4" w:space="0" w:color="auto"/>
            </w:tcBorders>
          </w:tcPr>
          <w:p w14:paraId="503D39B1" w14:textId="77777777" w:rsidR="006B723A" w:rsidRPr="00A4100B" w:rsidRDefault="006B723A" w:rsidP="005D2F20">
            <w:pPr>
              <w:tabs>
                <w:tab w:val="num" w:pos="0"/>
                <w:tab w:val="left" w:pos="385"/>
              </w:tabs>
              <w:suppressAutoHyphens/>
              <w:spacing w:after="0" w:line="240" w:lineRule="auto"/>
              <w:jc w:val="both"/>
              <w:rPr>
                <w:b/>
                <w:bCs/>
                <w:sz w:val="22"/>
                <w:szCs w:val="22"/>
              </w:rPr>
            </w:pPr>
          </w:p>
        </w:tc>
      </w:tr>
      <w:tr w:rsidR="00A4100B" w:rsidRPr="00A4100B" w14:paraId="15E536B6" w14:textId="77777777" w:rsidTr="00D7435D">
        <w:trPr>
          <w:trHeight w:val="301"/>
        </w:trPr>
        <w:tc>
          <w:tcPr>
            <w:tcW w:w="3794" w:type="dxa"/>
            <w:tcBorders>
              <w:top w:val="single" w:sz="4" w:space="0" w:color="auto"/>
              <w:left w:val="single" w:sz="4" w:space="0" w:color="auto"/>
              <w:bottom w:val="single" w:sz="4" w:space="0" w:color="auto"/>
              <w:right w:val="single" w:sz="4" w:space="0" w:color="auto"/>
            </w:tcBorders>
            <w:hideMark/>
          </w:tcPr>
          <w:p w14:paraId="0D98574B" w14:textId="77777777" w:rsidR="006B723A" w:rsidRPr="00A4100B" w:rsidRDefault="006B723A" w:rsidP="005D2F20">
            <w:pPr>
              <w:tabs>
                <w:tab w:val="num" w:pos="720"/>
              </w:tabs>
              <w:suppressAutoHyphens/>
              <w:spacing w:after="0" w:line="240" w:lineRule="auto"/>
              <w:jc w:val="both"/>
              <w:rPr>
                <w:sz w:val="22"/>
                <w:szCs w:val="22"/>
              </w:rPr>
            </w:pPr>
            <w:r w:rsidRPr="00A4100B">
              <w:rPr>
                <w:sz w:val="22"/>
                <w:szCs w:val="22"/>
              </w:rPr>
              <w:t>смысл понятий: активность, астероид, астрология, астрономия, астрофизика, атмосфера, болид, возмущения, восход светила, вращение небесных тел, Вселенная, вспышка, Галактика, горизонт, гранулы, затмение, виды звезд, зодиак, календарь, космогония, космология, космонавтика, космос, кольца планет, кометы, кратер, кульминация, основные точки, линии и плоскости небесной сферы, магнитная буря, Метагалактика, метеор, метеорит, метеорные тело, дождь, поток, Млечный Путь, моря и материки на Луне, небесная механика, видимое и реальное движение небесных тел и их систем, обсерватория, орбита, планета, полярное сияние, протуберанец, скопление, созвездия и их классификация, солнечная корона, солнцестояние, состав Солнечной системы, телескоп, терминатор, туманность, фазы Луны, фотосферные факелы, хромосфера, черная дыра, Эволюция, эклиптика, ядро;</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8598CB3" w14:textId="77777777" w:rsidR="006B723A" w:rsidRPr="00A4100B" w:rsidRDefault="006B723A" w:rsidP="005D2F20">
            <w:pPr>
              <w:tabs>
                <w:tab w:val="num" w:pos="0"/>
                <w:tab w:val="left" w:pos="401"/>
              </w:tabs>
              <w:suppressAutoHyphens/>
              <w:spacing w:after="0" w:line="240" w:lineRule="auto"/>
              <w:jc w:val="center"/>
              <w:rPr>
                <w:bCs/>
                <w:i/>
                <w:sz w:val="22"/>
                <w:szCs w:val="22"/>
              </w:rPr>
            </w:pPr>
            <w:r w:rsidRPr="00A4100B">
              <w:rPr>
                <w:bCs/>
                <w:iCs/>
                <w:sz w:val="22"/>
                <w:szCs w:val="22"/>
              </w:rPr>
              <w:t>ОК01-ОК07, ОК09-ОК11, ЛР1, ЛР13, ЛР14, ЛР15, ЛР17, ЛР22, ЛР28</w:t>
            </w:r>
          </w:p>
        </w:tc>
        <w:tc>
          <w:tcPr>
            <w:tcW w:w="4110" w:type="dxa"/>
            <w:tcBorders>
              <w:top w:val="single" w:sz="4" w:space="0" w:color="auto"/>
              <w:left w:val="single" w:sz="4" w:space="0" w:color="auto"/>
              <w:bottom w:val="single" w:sz="4" w:space="0" w:color="auto"/>
              <w:right w:val="single" w:sz="4" w:space="0" w:color="auto"/>
            </w:tcBorders>
            <w:hideMark/>
          </w:tcPr>
          <w:p w14:paraId="0E776833" w14:textId="77777777" w:rsidR="006B723A" w:rsidRPr="00A4100B" w:rsidRDefault="006B723A" w:rsidP="005D2F20">
            <w:pPr>
              <w:suppressAutoHyphens/>
              <w:spacing w:after="0" w:line="240" w:lineRule="auto"/>
              <w:jc w:val="both"/>
              <w:rPr>
                <w:bCs/>
                <w:sz w:val="22"/>
                <w:szCs w:val="22"/>
              </w:rPr>
            </w:pPr>
            <w:r w:rsidRPr="00A4100B">
              <w:rPr>
                <w:bCs/>
                <w:sz w:val="22"/>
                <w:szCs w:val="22"/>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A4100B" w:rsidRPr="00A4100B" w14:paraId="2142BF52" w14:textId="77777777" w:rsidTr="00D7435D">
        <w:trPr>
          <w:trHeight w:val="301"/>
        </w:trPr>
        <w:tc>
          <w:tcPr>
            <w:tcW w:w="3794" w:type="dxa"/>
            <w:tcBorders>
              <w:top w:val="single" w:sz="4" w:space="0" w:color="auto"/>
              <w:left w:val="single" w:sz="4" w:space="0" w:color="auto"/>
              <w:bottom w:val="single" w:sz="4" w:space="0" w:color="auto"/>
              <w:right w:val="single" w:sz="4" w:space="0" w:color="auto"/>
            </w:tcBorders>
            <w:hideMark/>
          </w:tcPr>
          <w:p w14:paraId="157090DA" w14:textId="77777777" w:rsidR="006B723A" w:rsidRPr="00A4100B" w:rsidRDefault="006B723A" w:rsidP="005D2F20">
            <w:pPr>
              <w:suppressAutoHyphens/>
              <w:spacing w:after="0" w:line="240" w:lineRule="auto"/>
              <w:rPr>
                <w:sz w:val="22"/>
                <w:szCs w:val="22"/>
              </w:rPr>
            </w:pPr>
            <w:r w:rsidRPr="00A4100B">
              <w:rPr>
                <w:sz w:val="22"/>
                <w:szCs w:val="22"/>
              </w:rPr>
              <w:t>определения физических величин: астрономическая единица, афелий, блеск звезды, возраст небесного тела, параллакс, парсек, период, перигелий, физические характеристики планет и звезд, их химический состав, звездная величина, радиант, радиус светила, космические расстояния, светимость, световой год, сжатие планет, синодический и сидерический период, солнечная активность, солнечная постоянная, спектр светящихся тел Солнечной системы;</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A71BF88" w14:textId="77777777" w:rsidR="006B723A" w:rsidRPr="00A4100B" w:rsidRDefault="006B723A" w:rsidP="005D2F20">
            <w:pPr>
              <w:tabs>
                <w:tab w:val="num" w:pos="0"/>
                <w:tab w:val="left" w:pos="401"/>
              </w:tabs>
              <w:suppressAutoHyphens/>
              <w:spacing w:after="0" w:line="240" w:lineRule="auto"/>
              <w:jc w:val="center"/>
              <w:rPr>
                <w:bCs/>
                <w:i/>
                <w:sz w:val="22"/>
                <w:szCs w:val="22"/>
              </w:rPr>
            </w:pPr>
            <w:r w:rsidRPr="00A4100B">
              <w:rPr>
                <w:bCs/>
                <w:iCs/>
                <w:sz w:val="22"/>
                <w:szCs w:val="22"/>
              </w:rPr>
              <w:t>ОК01-ОК07, ОК09-ОК11, ЛР1, ЛР13, ЛР14, ЛР15, ЛР17, ЛР22, ЛР28</w:t>
            </w:r>
          </w:p>
        </w:tc>
        <w:tc>
          <w:tcPr>
            <w:tcW w:w="4110" w:type="dxa"/>
            <w:tcBorders>
              <w:top w:val="single" w:sz="4" w:space="0" w:color="auto"/>
              <w:left w:val="single" w:sz="4" w:space="0" w:color="auto"/>
              <w:bottom w:val="single" w:sz="4" w:space="0" w:color="auto"/>
              <w:right w:val="single" w:sz="4" w:space="0" w:color="auto"/>
            </w:tcBorders>
            <w:hideMark/>
          </w:tcPr>
          <w:p w14:paraId="18CD9110" w14:textId="77777777" w:rsidR="006B723A" w:rsidRPr="00A4100B" w:rsidRDefault="006B723A" w:rsidP="005D2F20">
            <w:pPr>
              <w:suppressAutoHyphens/>
              <w:spacing w:after="0" w:line="240" w:lineRule="auto"/>
              <w:jc w:val="both"/>
              <w:rPr>
                <w:bCs/>
                <w:sz w:val="22"/>
                <w:szCs w:val="22"/>
              </w:rPr>
            </w:pPr>
            <w:r w:rsidRPr="00A4100B">
              <w:rPr>
                <w:bCs/>
                <w:sz w:val="22"/>
                <w:szCs w:val="22"/>
              </w:rPr>
              <w:t xml:space="preserve">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 </w:t>
            </w:r>
          </w:p>
        </w:tc>
      </w:tr>
    </w:tbl>
    <w:p w14:paraId="18B28296" w14:textId="77777777" w:rsidR="006B723A" w:rsidRPr="00A4100B" w:rsidRDefault="006B723A" w:rsidP="005D2F20">
      <w:pPr>
        <w:spacing w:after="0" w:line="240" w:lineRule="auto"/>
        <w:ind w:firstLine="709"/>
      </w:pPr>
      <w:r w:rsidRPr="00A4100B">
        <w:br w:type="page"/>
      </w:r>
      <w:r w:rsidRPr="00A4100B">
        <w:lastRenderedPageBreak/>
        <w:t>Продолжение</w:t>
      </w:r>
    </w:p>
    <w:tbl>
      <w:tblPr>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5"/>
        <w:gridCol w:w="2128"/>
        <w:gridCol w:w="4112"/>
      </w:tblGrid>
      <w:tr w:rsidR="00A4100B" w:rsidRPr="00A4100B" w14:paraId="1B71B9CC" w14:textId="77777777" w:rsidTr="00D7435D">
        <w:trPr>
          <w:trHeight w:val="60"/>
        </w:trPr>
        <w:tc>
          <w:tcPr>
            <w:tcW w:w="5921"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3486726" w14:textId="77777777" w:rsidR="006B723A" w:rsidRPr="00A4100B" w:rsidRDefault="006B723A" w:rsidP="005D2F20">
            <w:pPr>
              <w:suppressAutoHyphens/>
              <w:autoSpaceDE w:val="0"/>
              <w:autoSpaceDN w:val="0"/>
              <w:adjustRightInd w:val="0"/>
              <w:spacing w:after="0" w:line="240" w:lineRule="auto"/>
              <w:jc w:val="center"/>
              <w:rPr>
                <w:b/>
                <w:sz w:val="22"/>
                <w:szCs w:val="22"/>
              </w:rPr>
            </w:pPr>
            <w:r w:rsidRPr="00A4100B">
              <w:rPr>
                <w:b/>
                <w:sz w:val="22"/>
                <w:szCs w:val="22"/>
              </w:rPr>
              <w:t xml:space="preserve">Результаты обучения </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5BA9C830" w14:textId="77777777" w:rsidR="006B723A" w:rsidRPr="00A4100B" w:rsidRDefault="006B723A" w:rsidP="005D2F20">
            <w:pPr>
              <w:suppressAutoHyphens/>
              <w:autoSpaceDE w:val="0"/>
              <w:autoSpaceDN w:val="0"/>
              <w:adjustRightInd w:val="0"/>
              <w:spacing w:after="0" w:line="240" w:lineRule="auto"/>
              <w:jc w:val="center"/>
              <w:rPr>
                <w:b/>
                <w:sz w:val="22"/>
                <w:szCs w:val="22"/>
              </w:rPr>
            </w:pPr>
            <w:r w:rsidRPr="00A4100B">
              <w:rPr>
                <w:b/>
                <w:sz w:val="22"/>
                <w:szCs w:val="22"/>
              </w:rPr>
              <w:t>Формы и методы контроля и оценки результатов обучения</w:t>
            </w:r>
          </w:p>
        </w:tc>
      </w:tr>
      <w:tr w:rsidR="00A4100B" w:rsidRPr="00A4100B" w14:paraId="3C526DD7" w14:textId="77777777" w:rsidTr="00D7435D">
        <w:trPr>
          <w:trHeight w:val="60"/>
        </w:trPr>
        <w:tc>
          <w:tcPr>
            <w:tcW w:w="379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4F19136" w14:textId="77777777" w:rsidR="006B723A" w:rsidRPr="00A4100B" w:rsidRDefault="006B723A" w:rsidP="005D2F20">
            <w:pPr>
              <w:suppressAutoHyphens/>
              <w:autoSpaceDE w:val="0"/>
              <w:autoSpaceDN w:val="0"/>
              <w:adjustRightInd w:val="0"/>
              <w:spacing w:after="0" w:line="240" w:lineRule="auto"/>
              <w:jc w:val="center"/>
              <w:rPr>
                <w:b/>
                <w:sz w:val="22"/>
                <w:szCs w:val="22"/>
              </w:rPr>
            </w:pPr>
            <w:r w:rsidRPr="00A4100B">
              <w:rPr>
                <w:b/>
                <w:sz w:val="22"/>
                <w:szCs w:val="22"/>
              </w:rPr>
              <w:t>Предметные</w:t>
            </w:r>
          </w:p>
        </w:tc>
        <w:tc>
          <w:tcPr>
            <w:tcW w:w="212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25CB71B" w14:textId="77777777" w:rsidR="006B723A" w:rsidRPr="00A4100B" w:rsidRDefault="006B723A" w:rsidP="005D2F20">
            <w:pPr>
              <w:suppressAutoHyphens/>
              <w:autoSpaceDE w:val="0"/>
              <w:autoSpaceDN w:val="0"/>
              <w:adjustRightInd w:val="0"/>
              <w:spacing w:after="0" w:line="240" w:lineRule="auto"/>
              <w:jc w:val="center"/>
              <w:rPr>
                <w:b/>
                <w:sz w:val="22"/>
                <w:szCs w:val="22"/>
              </w:rPr>
            </w:pPr>
            <w:r w:rsidRPr="00A4100B">
              <w:rPr>
                <w:b/>
                <w:sz w:val="22"/>
                <w:szCs w:val="22"/>
              </w:rPr>
              <w:t>Метапредметные</w:t>
            </w:r>
            <w:r w:rsidRPr="00A4100B">
              <w:rPr>
                <w:b/>
                <w:sz w:val="22"/>
                <w:szCs w:val="22"/>
                <w:lang w:val="en-US"/>
              </w:rPr>
              <w:t xml:space="preserve">, </w:t>
            </w:r>
            <w:r w:rsidRPr="00A4100B">
              <w:rPr>
                <w:b/>
                <w:sz w:val="22"/>
                <w:szCs w:val="22"/>
              </w:rPr>
              <w:t>личностные</w:t>
            </w:r>
          </w:p>
        </w:tc>
        <w:tc>
          <w:tcPr>
            <w:tcW w:w="4110" w:type="dxa"/>
            <w:vMerge/>
            <w:tcBorders>
              <w:top w:val="single" w:sz="4" w:space="0" w:color="auto"/>
              <w:left w:val="single" w:sz="4" w:space="0" w:color="auto"/>
              <w:bottom w:val="single" w:sz="4" w:space="0" w:color="auto"/>
              <w:right w:val="single" w:sz="4" w:space="0" w:color="auto"/>
            </w:tcBorders>
            <w:vAlign w:val="center"/>
            <w:hideMark/>
          </w:tcPr>
          <w:p w14:paraId="69E975A0" w14:textId="77777777" w:rsidR="006B723A" w:rsidRPr="00A4100B" w:rsidRDefault="006B723A" w:rsidP="005D2F20">
            <w:pPr>
              <w:spacing w:after="0" w:line="240" w:lineRule="auto"/>
              <w:rPr>
                <w:b/>
                <w:sz w:val="22"/>
                <w:szCs w:val="22"/>
              </w:rPr>
            </w:pPr>
          </w:p>
        </w:tc>
      </w:tr>
      <w:tr w:rsidR="00A4100B" w:rsidRPr="00A4100B" w14:paraId="5AB25BDB" w14:textId="77777777" w:rsidTr="00D7435D">
        <w:trPr>
          <w:trHeight w:val="301"/>
        </w:trPr>
        <w:tc>
          <w:tcPr>
            <w:tcW w:w="3794" w:type="dxa"/>
            <w:tcBorders>
              <w:top w:val="single" w:sz="4" w:space="0" w:color="auto"/>
              <w:left w:val="single" w:sz="4" w:space="0" w:color="auto"/>
              <w:bottom w:val="single" w:sz="4" w:space="0" w:color="auto"/>
              <w:right w:val="single" w:sz="4" w:space="0" w:color="auto"/>
            </w:tcBorders>
            <w:hideMark/>
          </w:tcPr>
          <w:p w14:paraId="414CAE77" w14:textId="77777777" w:rsidR="006B723A" w:rsidRPr="00A4100B" w:rsidRDefault="006B723A" w:rsidP="005D2F20">
            <w:pPr>
              <w:suppressAutoHyphens/>
              <w:spacing w:after="0" w:line="240" w:lineRule="auto"/>
              <w:rPr>
                <w:sz w:val="22"/>
                <w:szCs w:val="22"/>
              </w:rPr>
            </w:pPr>
            <w:r w:rsidRPr="00A4100B">
              <w:rPr>
                <w:sz w:val="22"/>
                <w:szCs w:val="22"/>
              </w:rPr>
              <w:t>определения физических величин: астрономическая единица, афелий, блеск звезды, возраст небесного тела, параллакс, парсек, период, перигелий, физические характеристики планет и звезд, их химический состав, звездная величина, радиант, радиус светила, космические расстояния, светимость, световой год, сжатие планет, синодический и сидерический период, солнечная активность, солнечная постоянная, спектр светящихся тел Солнечной системы;</w:t>
            </w:r>
          </w:p>
        </w:tc>
        <w:tc>
          <w:tcPr>
            <w:tcW w:w="2127" w:type="dxa"/>
            <w:tcBorders>
              <w:top w:val="single" w:sz="4" w:space="0" w:color="auto"/>
              <w:left w:val="single" w:sz="4" w:space="0" w:color="auto"/>
              <w:bottom w:val="single" w:sz="4" w:space="0" w:color="auto"/>
              <w:right w:val="single" w:sz="4" w:space="0" w:color="auto"/>
            </w:tcBorders>
            <w:vAlign w:val="center"/>
            <w:hideMark/>
          </w:tcPr>
          <w:p w14:paraId="35CDF182" w14:textId="77777777" w:rsidR="006B723A" w:rsidRPr="00A4100B" w:rsidRDefault="006B723A" w:rsidP="005D2F20">
            <w:pPr>
              <w:tabs>
                <w:tab w:val="num" w:pos="0"/>
                <w:tab w:val="left" w:pos="401"/>
              </w:tabs>
              <w:suppressAutoHyphens/>
              <w:spacing w:after="0" w:line="240" w:lineRule="auto"/>
              <w:jc w:val="center"/>
              <w:rPr>
                <w:bCs/>
                <w:i/>
                <w:sz w:val="22"/>
                <w:szCs w:val="22"/>
              </w:rPr>
            </w:pPr>
            <w:r w:rsidRPr="00A4100B">
              <w:rPr>
                <w:bCs/>
                <w:iCs/>
                <w:sz w:val="22"/>
                <w:szCs w:val="22"/>
              </w:rPr>
              <w:t>ОК01-ОК07, ОК09-ОК11, ЛР1, ЛР13, ЛР14, ЛР15, ЛР17, ЛР22, ЛР28</w:t>
            </w:r>
          </w:p>
        </w:tc>
        <w:tc>
          <w:tcPr>
            <w:tcW w:w="4110" w:type="dxa"/>
            <w:tcBorders>
              <w:top w:val="single" w:sz="4" w:space="0" w:color="auto"/>
              <w:left w:val="single" w:sz="4" w:space="0" w:color="auto"/>
              <w:bottom w:val="single" w:sz="4" w:space="0" w:color="auto"/>
              <w:right w:val="single" w:sz="4" w:space="0" w:color="auto"/>
            </w:tcBorders>
            <w:hideMark/>
          </w:tcPr>
          <w:p w14:paraId="38B6DFBE" w14:textId="77777777" w:rsidR="006B723A" w:rsidRPr="00A4100B" w:rsidRDefault="006B723A" w:rsidP="005D2F20">
            <w:pPr>
              <w:suppressAutoHyphens/>
              <w:spacing w:after="0" w:line="240" w:lineRule="auto"/>
              <w:jc w:val="both"/>
              <w:rPr>
                <w:bCs/>
                <w:sz w:val="22"/>
                <w:szCs w:val="22"/>
              </w:rPr>
            </w:pPr>
            <w:r w:rsidRPr="00A4100B">
              <w:rPr>
                <w:bCs/>
                <w:sz w:val="22"/>
                <w:szCs w:val="22"/>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A4100B" w:rsidRPr="00A4100B" w14:paraId="60DBA0A4" w14:textId="77777777" w:rsidTr="00D7435D">
        <w:trPr>
          <w:trHeight w:val="301"/>
        </w:trPr>
        <w:tc>
          <w:tcPr>
            <w:tcW w:w="3794" w:type="dxa"/>
            <w:tcBorders>
              <w:top w:val="single" w:sz="4" w:space="0" w:color="auto"/>
              <w:left w:val="single" w:sz="4" w:space="0" w:color="auto"/>
              <w:bottom w:val="single" w:sz="4" w:space="0" w:color="auto"/>
              <w:right w:val="single" w:sz="4" w:space="0" w:color="auto"/>
            </w:tcBorders>
            <w:hideMark/>
          </w:tcPr>
          <w:p w14:paraId="077AC69D" w14:textId="77777777" w:rsidR="006B723A" w:rsidRPr="00A4100B" w:rsidRDefault="006B723A" w:rsidP="005D2F20">
            <w:pPr>
              <w:suppressAutoHyphens/>
              <w:spacing w:after="0" w:line="240" w:lineRule="auto"/>
              <w:jc w:val="both"/>
              <w:rPr>
                <w:sz w:val="22"/>
                <w:szCs w:val="22"/>
              </w:rPr>
            </w:pPr>
            <w:r w:rsidRPr="00A4100B">
              <w:rPr>
                <w:sz w:val="22"/>
                <w:szCs w:val="22"/>
              </w:rPr>
              <w:t>вклад выдающихся (в том числе отечественных) ученых в развитие Астрономии;</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C2237A6" w14:textId="77777777" w:rsidR="006B723A" w:rsidRPr="00A4100B" w:rsidRDefault="006B723A" w:rsidP="005D2F20">
            <w:pPr>
              <w:tabs>
                <w:tab w:val="num" w:pos="0"/>
                <w:tab w:val="left" w:pos="401"/>
              </w:tabs>
              <w:suppressAutoHyphens/>
              <w:spacing w:after="0" w:line="240" w:lineRule="auto"/>
              <w:jc w:val="center"/>
              <w:rPr>
                <w:bCs/>
                <w:i/>
                <w:sz w:val="22"/>
                <w:szCs w:val="22"/>
              </w:rPr>
            </w:pPr>
            <w:r w:rsidRPr="00A4100B">
              <w:rPr>
                <w:bCs/>
                <w:iCs/>
                <w:sz w:val="22"/>
                <w:szCs w:val="22"/>
              </w:rPr>
              <w:t>ОК01-ОК07, ОК09-ОК11, ЛР1, ЛР13, ЛР14, ЛР15, ЛР17, ЛР22, ЛР28</w:t>
            </w:r>
          </w:p>
        </w:tc>
        <w:tc>
          <w:tcPr>
            <w:tcW w:w="4110" w:type="dxa"/>
            <w:tcBorders>
              <w:top w:val="single" w:sz="4" w:space="0" w:color="auto"/>
              <w:left w:val="single" w:sz="4" w:space="0" w:color="auto"/>
              <w:bottom w:val="single" w:sz="4" w:space="0" w:color="auto"/>
              <w:right w:val="single" w:sz="4" w:space="0" w:color="auto"/>
            </w:tcBorders>
            <w:hideMark/>
          </w:tcPr>
          <w:p w14:paraId="17BDA124" w14:textId="77777777" w:rsidR="006B723A" w:rsidRPr="00A4100B" w:rsidRDefault="006B723A" w:rsidP="005D2F20">
            <w:pPr>
              <w:suppressAutoHyphens/>
              <w:spacing w:after="0" w:line="240" w:lineRule="auto"/>
              <w:jc w:val="both"/>
              <w:rPr>
                <w:bCs/>
                <w:sz w:val="22"/>
                <w:szCs w:val="22"/>
              </w:rPr>
            </w:pPr>
            <w:r w:rsidRPr="00A4100B">
              <w:rPr>
                <w:bCs/>
                <w:sz w:val="22"/>
                <w:szCs w:val="22"/>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r w:rsidR="006B723A" w:rsidRPr="00A4100B" w14:paraId="2A820C3E" w14:textId="77777777" w:rsidTr="00D7435D">
        <w:trPr>
          <w:trHeight w:val="301"/>
        </w:trPr>
        <w:tc>
          <w:tcPr>
            <w:tcW w:w="3794" w:type="dxa"/>
            <w:tcBorders>
              <w:top w:val="single" w:sz="4" w:space="0" w:color="auto"/>
              <w:left w:val="single" w:sz="4" w:space="0" w:color="auto"/>
              <w:bottom w:val="single" w:sz="4" w:space="0" w:color="auto"/>
              <w:right w:val="single" w:sz="4" w:space="0" w:color="auto"/>
            </w:tcBorders>
            <w:hideMark/>
          </w:tcPr>
          <w:p w14:paraId="64AEA71E" w14:textId="77777777" w:rsidR="006B723A" w:rsidRPr="00A4100B" w:rsidRDefault="006B723A" w:rsidP="005D2F20">
            <w:pPr>
              <w:tabs>
                <w:tab w:val="num" w:pos="720"/>
              </w:tabs>
              <w:suppressAutoHyphens/>
              <w:spacing w:after="0" w:line="240" w:lineRule="auto"/>
              <w:jc w:val="both"/>
              <w:rPr>
                <w:sz w:val="22"/>
                <w:szCs w:val="22"/>
              </w:rPr>
            </w:pPr>
            <w:r w:rsidRPr="00A4100B">
              <w:rPr>
                <w:sz w:val="22"/>
                <w:szCs w:val="22"/>
              </w:rPr>
              <w:t>смысл работ и формулировку законов: Кеплера, Ньютона, Эйнштейна</w:t>
            </w:r>
          </w:p>
        </w:tc>
        <w:tc>
          <w:tcPr>
            <w:tcW w:w="2127" w:type="dxa"/>
            <w:tcBorders>
              <w:top w:val="single" w:sz="4" w:space="0" w:color="auto"/>
              <w:left w:val="single" w:sz="4" w:space="0" w:color="auto"/>
              <w:bottom w:val="single" w:sz="4" w:space="0" w:color="auto"/>
              <w:right w:val="single" w:sz="4" w:space="0" w:color="auto"/>
            </w:tcBorders>
            <w:vAlign w:val="center"/>
            <w:hideMark/>
          </w:tcPr>
          <w:p w14:paraId="1B4E0730" w14:textId="77777777" w:rsidR="006B723A" w:rsidRPr="00A4100B" w:rsidRDefault="006B723A" w:rsidP="005D2F20">
            <w:pPr>
              <w:tabs>
                <w:tab w:val="num" w:pos="0"/>
                <w:tab w:val="left" w:pos="401"/>
              </w:tabs>
              <w:suppressAutoHyphens/>
              <w:spacing w:after="0" w:line="240" w:lineRule="auto"/>
              <w:jc w:val="center"/>
              <w:rPr>
                <w:bCs/>
                <w:i/>
                <w:sz w:val="22"/>
                <w:szCs w:val="22"/>
              </w:rPr>
            </w:pPr>
            <w:r w:rsidRPr="00A4100B">
              <w:rPr>
                <w:bCs/>
                <w:iCs/>
                <w:sz w:val="22"/>
                <w:szCs w:val="22"/>
              </w:rPr>
              <w:t>ОК01-ОК07, ОК09-ОК11, ЛР1, ЛР13, ЛР14, ЛР15, ЛР17, ЛР22, ЛР28</w:t>
            </w:r>
          </w:p>
        </w:tc>
        <w:tc>
          <w:tcPr>
            <w:tcW w:w="4110" w:type="dxa"/>
            <w:tcBorders>
              <w:top w:val="single" w:sz="4" w:space="0" w:color="auto"/>
              <w:left w:val="single" w:sz="4" w:space="0" w:color="auto"/>
              <w:bottom w:val="single" w:sz="4" w:space="0" w:color="auto"/>
              <w:right w:val="single" w:sz="4" w:space="0" w:color="auto"/>
            </w:tcBorders>
            <w:hideMark/>
          </w:tcPr>
          <w:p w14:paraId="1B767563" w14:textId="77777777" w:rsidR="006B723A" w:rsidRPr="00A4100B" w:rsidRDefault="006B723A" w:rsidP="005D2F20">
            <w:pPr>
              <w:suppressAutoHyphens/>
              <w:spacing w:after="0" w:line="240" w:lineRule="auto"/>
              <w:jc w:val="both"/>
              <w:rPr>
                <w:bCs/>
                <w:sz w:val="22"/>
                <w:szCs w:val="22"/>
              </w:rPr>
            </w:pPr>
            <w:r w:rsidRPr="00A4100B">
              <w:rPr>
                <w:bCs/>
                <w:sz w:val="22"/>
                <w:szCs w:val="22"/>
              </w:rPr>
              <w:t>устный и письменный дифференцированный опрос, проверка выполнения домашних заданий, обучающие и проверочные самостоятельные работы, практические работы, тестовые задания</w:t>
            </w:r>
          </w:p>
        </w:tc>
      </w:tr>
    </w:tbl>
    <w:p w14:paraId="5A1C5F9E" w14:textId="77777777" w:rsidR="006B723A" w:rsidRPr="00A4100B" w:rsidRDefault="006B723A" w:rsidP="005D2F20">
      <w:pPr>
        <w:suppressAutoHyphens/>
        <w:spacing w:after="0" w:line="240" w:lineRule="auto"/>
        <w:rPr>
          <w:sz w:val="22"/>
          <w:szCs w:val="22"/>
        </w:rPr>
      </w:pPr>
    </w:p>
    <w:p w14:paraId="0D8D19FA" w14:textId="77777777" w:rsidR="006B723A" w:rsidRPr="00A4100B" w:rsidRDefault="006B723A" w:rsidP="005D2F20">
      <w:pPr>
        <w:spacing w:after="0" w:line="240" w:lineRule="auto"/>
      </w:pPr>
      <w:r w:rsidRPr="00A4100B">
        <w:br w:type="page"/>
      </w:r>
    </w:p>
    <w:p w14:paraId="792A3CAC" w14:textId="77777777" w:rsidR="000B07AC" w:rsidRPr="00A4100B" w:rsidRDefault="000B07AC" w:rsidP="005D2F20">
      <w:pPr>
        <w:spacing w:after="0" w:line="240" w:lineRule="auto"/>
        <w:rPr>
          <w:rFonts w:eastAsia="Times New Roman"/>
        </w:rPr>
      </w:pPr>
    </w:p>
    <w:p w14:paraId="64667CCE" w14:textId="77777777" w:rsidR="000B07AC" w:rsidRPr="00A4100B" w:rsidRDefault="000B07AC" w:rsidP="005D2F20">
      <w:pPr>
        <w:spacing w:after="0" w:line="240" w:lineRule="auto"/>
        <w:jc w:val="right"/>
        <w:rPr>
          <w:rFonts w:eastAsia="Times New Roman"/>
          <w:b/>
          <w:bCs/>
          <w:lang w:eastAsia="ru-RU"/>
        </w:rPr>
      </w:pPr>
      <w:r w:rsidRPr="00A4100B">
        <w:rPr>
          <w:rFonts w:eastAsia="Times New Roman"/>
          <w:b/>
          <w:bCs/>
          <w:lang w:eastAsia="ru-RU"/>
        </w:rPr>
        <w:t>Приложение 3.9</w:t>
      </w:r>
    </w:p>
    <w:p w14:paraId="4ACEE172" w14:textId="77777777" w:rsidR="000B07AC" w:rsidRPr="00A4100B" w:rsidRDefault="000B07AC" w:rsidP="005D2F20">
      <w:pPr>
        <w:spacing w:after="0" w:line="240" w:lineRule="auto"/>
        <w:jc w:val="right"/>
        <w:rPr>
          <w:rFonts w:eastAsia="Times New Roman"/>
          <w:b/>
          <w:bCs/>
          <w:lang w:eastAsia="ru-RU"/>
        </w:rPr>
      </w:pPr>
      <w:r w:rsidRPr="00A4100B">
        <w:rPr>
          <w:rFonts w:eastAsia="Times New Roman"/>
          <w:b/>
          <w:bCs/>
          <w:lang w:eastAsia="ru-RU"/>
        </w:rPr>
        <w:t>к ПООП-</w:t>
      </w:r>
      <w:r w:rsidRPr="00DE1BD3">
        <w:rPr>
          <w:rFonts w:eastAsia="Times New Roman"/>
          <w:b/>
          <w:bCs/>
          <w:highlight w:val="yellow"/>
          <w:lang w:eastAsia="ru-RU"/>
        </w:rPr>
        <w:t>П по профессии/специальности</w:t>
      </w:r>
    </w:p>
    <w:p w14:paraId="7DABC0DB" w14:textId="77777777" w:rsidR="000B07AC" w:rsidRPr="00A4100B" w:rsidRDefault="000B07AC" w:rsidP="005D2F20">
      <w:pPr>
        <w:spacing w:after="0" w:line="240" w:lineRule="auto"/>
        <w:jc w:val="right"/>
        <w:rPr>
          <w:rFonts w:eastAsia="Times New Roman"/>
          <w:b/>
          <w:bCs/>
          <w:lang w:eastAsia="ru-RU"/>
        </w:rPr>
      </w:pPr>
      <w:r w:rsidRPr="00A4100B">
        <w:rPr>
          <w:rFonts w:eastAsia="Times New Roman"/>
          <w:b/>
          <w:bCs/>
          <w:lang w:eastAsia="ru-RU"/>
        </w:rPr>
        <w:t xml:space="preserve">26.02.05 Эксплуатация судовых энергетических установок </w:t>
      </w:r>
    </w:p>
    <w:p w14:paraId="411287B9" w14:textId="77777777" w:rsidR="000B07AC" w:rsidRPr="00A4100B" w:rsidRDefault="000B07AC" w:rsidP="005D2F20">
      <w:pPr>
        <w:spacing w:after="0" w:line="240" w:lineRule="auto"/>
        <w:jc w:val="right"/>
        <w:rPr>
          <w:rFonts w:eastAsia="Times New Roman"/>
          <w:i/>
          <w:sz w:val="18"/>
          <w:szCs w:val="18"/>
          <w:lang w:eastAsia="ru-RU"/>
        </w:rPr>
      </w:pPr>
      <w:r w:rsidRPr="00DE1BD3">
        <w:rPr>
          <w:rFonts w:eastAsia="Times New Roman"/>
          <w:i/>
          <w:sz w:val="18"/>
          <w:szCs w:val="18"/>
          <w:highlight w:val="yellow"/>
          <w:lang w:eastAsia="ru-RU"/>
        </w:rPr>
        <w:t>Код и наименование профессии/специальности</w:t>
      </w:r>
    </w:p>
    <w:p w14:paraId="7EED88EA" w14:textId="77777777" w:rsidR="000B07AC" w:rsidRPr="00A4100B" w:rsidRDefault="000B07AC" w:rsidP="005D2F20">
      <w:pPr>
        <w:spacing w:after="0" w:line="240" w:lineRule="auto"/>
        <w:jc w:val="center"/>
        <w:rPr>
          <w:rFonts w:eastAsia="Times New Roman"/>
          <w:b/>
          <w:i/>
          <w:lang w:eastAsia="ru-RU"/>
        </w:rPr>
      </w:pPr>
    </w:p>
    <w:p w14:paraId="79AA687F" w14:textId="77777777" w:rsidR="000B07AC" w:rsidRPr="00A4100B" w:rsidRDefault="000B07AC" w:rsidP="005D2F20">
      <w:pPr>
        <w:spacing w:after="0" w:line="240" w:lineRule="auto"/>
        <w:jc w:val="center"/>
        <w:rPr>
          <w:rFonts w:eastAsia="Times New Roman"/>
          <w:b/>
          <w:i/>
          <w:lang w:eastAsia="ru-RU"/>
        </w:rPr>
      </w:pPr>
    </w:p>
    <w:p w14:paraId="1977DB22" w14:textId="77777777" w:rsidR="000B07AC" w:rsidRPr="00A4100B" w:rsidRDefault="000B07AC" w:rsidP="005D2F20">
      <w:pPr>
        <w:spacing w:after="0" w:line="240" w:lineRule="auto"/>
        <w:jc w:val="center"/>
        <w:rPr>
          <w:rFonts w:eastAsia="Times New Roman"/>
          <w:b/>
          <w:i/>
          <w:lang w:eastAsia="ru-RU"/>
        </w:rPr>
      </w:pPr>
    </w:p>
    <w:p w14:paraId="261E58BB" w14:textId="77777777" w:rsidR="000B07AC" w:rsidRPr="00A4100B" w:rsidRDefault="000B07AC" w:rsidP="005D2F20">
      <w:pPr>
        <w:spacing w:after="0" w:line="240" w:lineRule="auto"/>
        <w:jc w:val="center"/>
        <w:rPr>
          <w:rFonts w:eastAsia="Times New Roman"/>
          <w:b/>
          <w:i/>
          <w:lang w:eastAsia="ru-RU"/>
        </w:rPr>
      </w:pPr>
    </w:p>
    <w:p w14:paraId="753ECC4E" w14:textId="77777777" w:rsidR="000B07AC" w:rsidRPr="00A4100B" w:rsidRDefault="000B07AC" w:rsidP="005D2F20">
      <w:pPr>
        <w:spacing w:after="0" w:line="240" w:lineRule="auto"/>
        <w:jc w:val="center"/>
        <w:rPr>
          <w:rFonts w:eastAsia="Times New Roman"/>
          <w:b/>
          <w:i/>
          <w:lang w:eastAsia="ru-RU"/>
        </w:rPr>
      </w:pPr>
    </w:p>
    <w:p w14:paraId="0530CC64" w14:textId="77777777" w:rsidR="000B07AC" w:rsidRPr="00A4100B" w:rsidRDefault="000B07AC" w:rsidP="005D2F20">
      <w:pPr>
        <w:spacing w:after="0" w:line="240" w:lineRule="auto"/>
        <w:jc w:val="center"/>
        <w:rPr>
          <w:rFonts w:eastAsia="Times New Roman"/>
          <w:b/>
          <w:i/>
          <w:lang w:eastAsia="ru-RU"/>
        </w:rPr>
      </w:pPr>
    </w:p>
    <w:p w14:paraId="3C1DDC24" w14:textId="77777777" w:rsidR="000B07AC" w:rsidRPr="00A4100B" w:rsidRDefault="000B07AC" w:rsidP="005D2F20">
      <w:pPr>
        <w:spacing w:after="0" w:line="240" w:lineRule="auto"/>
        <w:jc w:val="center"/>
        <w:rPr>
          <w:rFonts w:eastAsia="Times New Roman"/>
          <w:b/>
          <w:i/>
          <w:u w:val="single"/>
          <w:lang w:eastAsia="ru-RU"/>
        </w:rPr>
      </w:pPr>
      <w:r w:rsidRPr="00A4100B">
        <w:rPr>
          <w:rFonts w:eastAsia="Times New Roman"/>
          <w:b/>
          <w:lang w:eastAsia="ru-RU"/>
        </w:rPr>
        <w:t>РАБОЧАЯ ПРОГРАММА УЧЕБНОЙ ДИСЦИПЛИНЫ</w:t>
      </w:r>
    </w:p>
    <w:p w14:paraId="60931350" w14:textId="77777777" w:rsidR="000B07AC" w:rsidRPr="00DE1BD3" w:rsidRDefault="000B07AC" w:rsidP="005D2F20">
      <w:pPr>
        <w:spacing w:after="0" w:line="240" w:lineRule="auto"/>
        <w:jc w:val="center"/>
        <w:rPr>
          <w:rFonts w:eastAsia="Times New Roman"/>
          <w:b/>
          <w:iCs/>
          <w:highlight w:val="yellow"/>
          <w:lang w:eastAsia="ru-RU"/>
        </w:rPr>
      </w:pPr>
      <w:r w:rsidRPr="00DE1BD3">
        <w:rPr>
          <w:rFonts w:eastAsia="Times New Roman"/>
          <w:b/>
          <w:iCs/>
          <w:highlight w:val="yellow"/>
          <w:lang w:eastAsia="ru-RU"/>
        </w:rPr>
        <w:t>«</w:t>
      </w:r>
      <w:r w:rsidRPr="00DE1BD3">
        <w:rPr>
          <w:rFonts w:eastAsia="Times New Roman"/>
          <w:b/>
          <w:iCs/>
          <w:highlight w:val="yellow"/>
          <w:u w:val="single"/>
          <w:lang w:eastAsia="ru-RU"/>
        </w:rPr>
        <w:t>ООД.09 Математика</w:t>
      </w:r>
      <w:r w:rsidRPr="00DE1BD3">
        <w:rPr>
          <w:rFonts w:eastAsia="Times New Roman"/>
          <w:b/>
          <w:iCs/>
          <w:highlight w:val="yellow"/>
          <w:lang w:eastAsia="ru-RU"/>
        </w:rPr>
        <w:t>»</w:t>
      </w:r>
    </w:p>
    <w:p w14:paraId="0558D3C9" w14:textId="77777777" w:rsidR="000B07AC" w:rsidRPr="00A4100B" w:rsidRDefault="000B07AC" w:rsidP="005D2F20">
      <w:pPr>
        <w:spacing w:after="0" w:line="240" w:lineRule="auto"/>
        <w:jc w:val="center"/>
        <w:rPr>
          <w:rFonts w:eastAsia="Times New Roman"/>
          <w:bCs/>
          <w:i/>
          <w:sz w:val="20"/>
          <w:szCs w:val="20"/>
          <w:lang w:eastAsia="ru-RU"/>
        </w:rPr>
      </w:pPr>
      <w:r w:rsidRPr="00DE1BD3">
        <w:rPr>
          <w:rFonts w:eastAsia="Times New Roman"/>
          <w:bCs/>
          <w:i/>
          <w:sz w:val="20"/>
          <w:szCs w:val="20"/>
          <w:highlight w:val="yellow"/>
          <w:lang w:eastAsia="ru-RU"/>
        </w:rPr>
        <w:t>Индекс и наименование учебной дисциплины</w:t>
      </w:r>
    </w:p>
    <w:p w14:paraId="3BC172D4" w14:textId="77777777" w:rsidR="000B07AC" w:rsidRPr="00A4100B" w:rsidRDefault="000B07AC" w:rsidP="005D2F20">
      <w:pPr>
        <w:spacing w:after="0" w:line="240" w:lineRule="auto"/>
        <w:jc w:val="center"/>
        <w:rPr>
          <w:rFonts w:eastAsia="Times New Roman"/>
          <w:b/>
          <w:i/>
          <w:lang w:eastAsia="ru-RU"/>
        </w:rPr>
      </w:pPr>
    </w:p>
    <w:p w14:paraId="075EFA53" w14:textId="77777777" w:rsidR="000B07AC" w:rsidRPr="00A4100B" w:rsidRDefault="000B07AC" w:rsidP="005D2F20">
      <w:pPr>
        <w:spacing w:after="0" w:line="240" w:lineRule="auto"/>
        <w:rPr>
          <w:rFonts w:eastAsia="Times New Roman"/>
          <w:b/>
          <w:i/>
          <w:lang w:eastAsia="ru-RU"/>
        </w:rPr>
      </w:pPr>
    </w:p>
    <w:p w14:paraId="61B5E451" w14:textId="77777777" w:rsidR="000B07AC" w:rsidRPr="00A4100B" w:rsidRDefault="000B07AC" w:rsidP="005D2F20">
      <w:pPr>
        <w:spacing w:after="0" w:line="240" w:lineRule="auto"/>
        <w:rPr>
          <w:rFonts w:eastAsia="Times New Roman"/>
          <w:b/>
          <w:i/>
          <w:lang w:eastAsia="ru-RU"/>
        </w:rPr>
      </w:pPr>
    </w:p>
    <w:p w14:paraId="1A04F109" w14:textId="77777777" w:rsidR="000B07AC" w:rsidRPr="00A4100B" w:rsidRDefault="000B07AC" w:rsidP="005D2F20">
      <w:pPr>
        <w:spacing w:after="0" w:line="240" w:lineRule="auto"/>
        <w:rPr>
          <w:rFonts w:eastAsia="Times New Roman"/>
          <w:b/>
          <w:i/>
          <w:lang w:eastAsia="ru-RU"/>
        </w:rPr>
      </w:pPr>
    </w:p>
    <w:p w14:paraId="4A9FB88A" w14:textId="77777777" w:rsidR="000B07AC" w:rsidRPr="00A4100B" w:rsidRDefault="000B07AC" w:rsidP="005D2F20">
      <w:pPr>
        <w:spacing w:after="0" w:line="240" w:lineRule="auto"/>
        <w:rPr>
          <w:rFonts w:eastAsia="Times New Roman"/>
          <w:b/>
          <w:i/>
          <w:lang w:eastAsia="ru-RU"/>
        </w:rPr>
      </w:pPr>
    </w:p>
    <w:p w14:paraId="6C7770E7" w14:textId="77777777" w:rsidR="000B07AC" w:rsidRPr="00A4100B" w:rsidRDefault="000B07AC" w:rsidP="005D2F20">
      <w:pPr>
        <w:spacing w:after="0" w:line="240" w:lineRule="auto"/>
        <w:rPr>
          <w:rFonts w:eastAsia="Times New Roman"/>
          <w:b/>
          <w:i/>
          <w:lang w:eastAsia="ru-RU"/>
        </w:rPr>
      </w:pPr>
    </w:p>
    <w:p w14:paraId="3D3347E7" w14:textId="77777777" w:rsidR="000B07AC" w:rsidRPr="00A4100B" w:rsidRDefault="000B07AC" w:rsidP="005D2F20">
      <w:pPr>
        <w:spacing w:after="0" w:line="240" w:lineRule="auto"/>
        <w:rPr>
          <w:rFonts w:eastAsia="Times New Roman"/>
          <w:b/>
          <w:i/>
          <w:lang w:eastAsia="ru-RU"/>
        </w:rPr>
      </w:pPr>
    </w:p>
    <w:p w14:paraId="735A37AA" w14:textId="77777777" w:rsidR="000B07AC" w:rsidRPr="00A4100B" w:rsidRDefault="000B07AC" w:rsidP="005D2F20">
      <w:pPr>
        <w:spacing w:after="0" w:line="240" w:lineRule="auto"/>
        <w:rPr>
          <w:rFonts w:eastAsia="Times New Roman"/>
          <w:b/>
          <w:i/>
          <w:lang w:eastAsia="ru-RU"/>
        </w:rPr>
      </w:pPr>
    </w:p>
    <w:p w14:paraId="67167149" w14:textId="77777777" w:rsidR="000B07AC" w:rsidRPr="00A4100B" w:rsidRDefault="000B07AC" w:rsidP="005D2F20">
      <w:pPr>
        <w:spacing w:after="0" w:line="240" w:lineRule="auto"/>
        <w:rPr>
          <w:rFonts w:eastAsia="Times New Roman"/>
          <w:b/>
          <w:i/>
          <w:lang w:eastAsia="ru-RU"/>
        </w:rPr>
      </w:pPr>
    </w:p>
    <w:p w14:paraId="6304F986" w14:textId="77777777" w:rsidR="000B07AC" w:rsidRPr="00A4100B" w:rsidRDefault="000B07AC" w:rsidP="005D2F20">
      <w:pPr>
        <w:spacing w:after="0" w:line="240" w:lineRule="auto"/>
        <w:rPr>
          <w:rFonts w:eastAsia="Times New Roman"/>
          <w:b/>
          <w:i/>
          <w:lang w:eastAsia="ru-RU"/>
        </w:rPr>
      </w:pPr>
    </w:p>
    <w:p w14:paraId="50E57B1F" w14:textId="77777777" w:rsidR="000B07AC" w:rsidRPr="00A4100B" w:rsidRDefault="000B07AC" w:rsidP="005D2F20">
      <w:pPr>
        <w:spacing w:after="0" w:line="240" w:lineRule="auto"/>
        <w:rPr>
          <w:rFonts w:eastAsia="Times New Roman"/>
          <w:b/>
          <w:i/>
          <w:lang w:eastAsia="ru-RU"/>
        </w:rPr>
      </w:pPr>
    </w:p>
    <w:p w14:paraId="0EB12E41" w14:textId="77777777" w:rsidR="000B07AC" w:rsidRPr="00A4100B" w:rsidRDefault="000B07AC" w:rsidP="005D2F20">
      <w:pPr>
        <w:spacing w:after="0" w:line="240" w:lineRule="auto"/>
        <w:rPr>
          <w:rFonts w:eastAsia="Times New Roman"/>
          <w:b/>
          <w:i/>
          <w:lang w:eastAsia="ru-RU"/>
        </w:rPr>
      </w:pPr>
    </w:p>
    <w:p w14:paraId="3E482CDC" w14:textId="77777777" w:rsidR="000B07AC" w:rsidRDefault="000B07AC" w:rsidP="005D2F20">
      <w:pPr>
        <w:spacing w:after="0" w:line="240" w:lineRule="auto"/>
        <w:rPr>
          <w:rFonts w:eastAsia="Times New Roman"/>
          <w:b/>
          <w:i/>
          <w:lang w:eastAsia="ru-RU"/>
        </w:rPr>
      </w:pPr>
    </w:p>
    <w:p w14:paraId="71EDC511" w14:textId="77777777" w:rsidR="00A4100B" w:rsidRDefault="00A4100B" w:rsidP="005D2F20">
      <w:pPr>
        <w:spacing w:after="0" w:line="240" w:lineRule="auto"/>
        <w:rPr>
          <w:rFonts w:eastAsia="Times New Roman"/>
          <w:b/>
          <w:i/>
          <w:lang w:eastAsia="ru-RU"/>
        </w:rPr>
      </w:pPr>
    </w:p>
    <w:p w14:paraId="49AE1283" w14:textId="77777777" w:rsidR="00A4100B" w:rsidRDefault="00A4100B" w:rsidP="005D2F20">
      <w:pPr>
        <w:spacing w:after="0" w:line="240" w:lineRule="auto"/>
        <w:rPr>
          <w:rFonts w:eastAsia="Times New Roman"/>
          <w:b/>
          <w:i/>
          <w:lang w:eastAsia="ru-RU"/>
        </w:rPr>
      </w:pPr>
    </w:p>
    <w:p w14:paraId="360916D0" w14:textId="77777777" w:rsidR="00A4100B" w:rsidRDefault="00A4100B" w:rsidP="005D2F20">
      <w:pPr>
        <w:spacing w:after="0" w:line="240" w:lineRule="auto"/>
        <w:rPr>
          <w:rFonts w:eastAsia="Times New Roman"/>
          <w:b/>
          <w:i/>
          <w:lang w:eastAsia="ru-RU"/>
        </w:rPr>
      </w:pPr>
    </w:p>
    <w:p w14:paraId="15BD00A2" w14:textId="77777777" w:rsidR="00A4100B" w:rsidRDefault="00A4100B" w:rsidP="005D2F20">
      <w:pPr>
        <w:spacing w:after="0" w:line="240" w:lineRule="auto"/>
        <w:rPr>
          <w:rFonts w:eastAsia="Times New Roman"/>
          <w:b/>
          <w:i/>
          <w:lang w:eastAsia="ru-RU"/>
        </w:rPr>
      </w:pPr>
    </w:p>
    <w:p w14:paraId="0ECDFCE1" w14:textId="77777777" w:rsidR="00A4100B" w:rsidRDefault="00A4100B" w:rsidP="005D2F20">
      <w:pPr>
        <w:spacing w:after="0" w:line="240" w:lineRule="auto"/>
        <w:rPr>
          <w:rFonts w:eastAsia="Times New Roman"/>
          <w:b/>
          <w:i/>
          <w:lang w:eastAsia="ru-RU"/>
        </w:rPr>
      </w:pPr>
    </w:p>
    <w:p w14:paraId="0F6AF5CB" w14:textId="77777777" w:rsidR="00A4100B" w:rsidRDefault="00A4100B" w:rsidP="005D2F20">
      <w:pPr>
        <w:spacing w:after="0" w:line="240" w:lineRule="auto"/>
        <w:rPr>
          <w:rFonts w:eastAsia="Times New Roman"/>
          <w:b/>
          <w:i/>
          <w:lang w:eastAsia="ru-RU"/>
        </w:rPr>
      </w:pPr>
    </w:p>
    <w:p w14:paraId="15642D1D" w14:textId="77777777" w:rsidR="00A4100B" w:rsidRDefault="00A4100B" w:rsidP="005D2F20">
      <w:pPr>
        <w:spacing w:after="0" w:line="240" w:lineRule="auto"/>
        <w:rPr>
          <w:rFonts w:eastAsia="Times New Roman"/>
          <w:b/>
          <w:i/>
          <w:lang w:eastAsia="ru-RU"/>
        </w:rPr>
      </w:pPr>
    </w:p>
    <w:p w14:paraId="3F236623" w14:textId="77777777" w:rsidR="00A4100B" w:rsidRDefault="00A4100B" w:rsidP="005D2F20">
      <w:pPr>
        <w:spacing w:after="0" w:line="240" w:lineRule="auto"/>
        <w:rPr>
          <w:rFonts w:eastAsia="Times New Roman"/>
          <w:b/>
          <w:i/>
          <w:lang w:eastAsia="ru-RU"/>
        </w:rPr>
      </w:pPr>
    </w:p>
    <w:p w14:paraId="4C1213D2" w14:textId="77777777" w:rsidR="00A4100B" w:rsidRDefault="00A4100B" w:rsidP="005D2F20">
      <w:pPr>
        <w:spacing w:after="0" w:line="240" w:lineRule="auto"/>
        <w:rPr>
          <w:rFonts w:eastAsia="Times New Roman"/>
          <w:b/>
          <w:i/>
          <w:lang w:eastAsia="ru-RU"/>
        </w:rPr>
      </w:pPr>
    </w:p>
    <w:p w14:paraId="6C8F4796" w14:textId="77777777" w:rsidR="00A4100B" w:rsidRDefault="00A4100B" w:rsidP="005D2F20">
      <w:pPr>
        <w:spacing w:after="0" w:line="240" w:lineRule="auto"/>
        <w:rPr>
          <w:rFonts w:eastAsia="Times New Roman"/>
          <w:b/>
          <w:i/>
          <w:lang w:eastAsia="ru-RU"/>
        </w:rPr>
      </w:pPr>
    </w:p>
    <w:p w14:paraId="4FBA3FB3" w14:textId="77777777" w:rsidR="00A4100B" w:rsidRDefault="00A4100B" w:rsidP="005D2F20">
      <w:pPr>
        <w:spacing w:after="0" w:line="240" w:lineRule="auto"/>
        <w:rPr>
          <w:rFonts w:eastAsia="Times New Roman"/>
          <w:b/>
          <w:i/>
          <w:lang w:eastAsia="ru-RU"/>
        </w:rPr>
      </w:pPr>
    </w:p>
    <w:p w14:paraId="372A99C2" w14:textId="77777777" w:rsidR="00A4100B" w:rsidRDefault="00A4100B" w:rsidP="005D2F20">
      <w:pPr>
        <w:spacing w:after="0" w:line="240" w:lineRule="auto"/>
        <w:rPr>
          <w:rFonts w:eastAsia="Times New Roman"/>
          <w:b/>
          <w:i/>
          <w:lang w:eastAsia="ru-RU"/>
        </w:rPr>
      </w:pPr>
    </w:p>
    <w:p w14:paraId="7859783F" w14:textId="77777777" w:rsidR="00A4100B" w:rsidRDefault="00A4100B" w:rsidP="005D2F20">
      <w:pPr>
        <w:spacing w:after="0" w:line="240" w:lineRule="auto"/>
        <w:rPr>
          <w:rFonts w:eastAsia="Times New Roman"/>
          <w:b/>
          <w:i/>
          <w:lang w:eastAsia="ru-RU"/>
        </w:rPr>
      </w:pPr>
    </w:p>
    <w:p w14:paraId="1B6701C0" w14:textId="77777777" w:rsidR="00A4100B" w:rsidRDefault="00A4100B" w:rsidP="005D2F20">
      <w:pPr>
        <w:spacing w:after="0" w:line="240" w:lineRule="auto"/>
        <w:rPr>
          <w:rFonts w:eastAsia="Times New Roman"/>
          <w:b/>
          <w:i/>
          <w:lang w:eastAsia="ru-RU"/>
        </w:rPr>
      </w:pPr>
    </w:p>
    <w:p w14:paraId="59BAD5C6" w14:textId="77777777" w:rsidR="00A4100B" w:rsidRDefault="00A4100B" w:rsidP="005D2F20">
      <w:pPr>
        <w:spacing w:after="0" w:line="240" w:lineRule="auto"/>
        <w:rPr>
          <w:rFonts w:eastAsia="Times New Roman"/>
          <w:b/>
          <w:i/>
          <w:lang w:eastAsia="ru-RU"/>
        </w:rPr>
      </w:pPr>
    </w:p>
    <w:p w14:paraId="6FA80184" w14:textId="77777777" w:rsidR="00A4100B" w:rsidRDefault="00A4100B" w:rsidP="005D2F20">
      <w:pPr>
        <w:spacing w:after="0" w:line="240" w:lineRule="auto"/>
        <w:rPr>
          <w:rFonts w:eastAsia="Times New Roman"/>
          <w:b/>
          <w:i/>
          <w:lang w:eastAsia="ru-RU"/>
        </w:rPr>
      </w:pPr>
    </w:p>
    <w:p w14:paraId="1B4F1712" w14:textId="77777777" w:rsidR="00A4100B" w:rsidRDefault="00A4100B" w:rsidP="005D2F20">
      <w:pPr>
        <w:spacing w:after="0" w:line="240" w:lineRule="auto"/>
        <w:rPr>
          <w:rFonts w:eastAsia="Times New Roman"/>
          <w:b/>
          <w:i/>
          <w:lang w:eastAsia="ru-RU"/>
        </w:rPr>
      </w:pPr>
    </w:p>
    <w:p w14:paraId="4434D997" w14:textId="77777777" w:rsidR="00A4100B" w:rsidRDefault="00A4100B" w:rsidP="005D2F20">
      <w:pPr>
        <w:spacing w:after="0" w:line="240" w:lineRule="auto"/>
        <w:rPr>
          <w:rFonts w:eastAsia="Times New Roman"/>
          <w:b/>
          <w:i/>
          <w:lang w:eastAsia="ru-RU"/>
        </w:rPr>
      </w:pPr>
    </w:p>
    <w:p w14:paraId="3A8C5DB5" w14:textId="77777777" w:rsidR="00A4100B" w:rsidRDefault="00A4100B" w:rsidP="005D2F20">
      <w:pPr>
        <w:spacing w:after="0" w:line="240" w:lineRule="auto"/>
        <w:rPr>
          <w:rFonts w:eastAsia="Times New Roman"/>
          <w:b/>
          <w:i/>
          <w:lang w:eastAsia="ru-RU"/>
        </w:rPr>
      </w:pPr>
    </w:p>
    <w:p w14:paraId="35F3B927" w14:textId="77777777" w:rsidR="00A4100B" w:rsidRDefault="00A4100B" w:rsidP="005D2F20">
      <w:pPr>
        <w:spacing w:after="0" w:line="240" w:lineRule="auto"/>
        <w:rPr>
          <w:rFonts w:eastAsia="Times New Roman"/>
          <w:b/>
          <w:i/>
          <w:lang w:eastAsia="ru-RU"/>
        </w:rPr>
      </w:pPr>
    </w:p>
    <w:p w14:paraId="6212E32F" w14:textId="77777777" w:rsidR="00A4100B" w:rsidRDefault="00A4100B" w:rsidP="005D2F20">
      <w:pPr>
        <w:spacing w:after="0" w:line="240" w:lineRule="auto"/>
        <w:rPr>
          <w:rFonts w:eastAsia="Times New Roman"/>
          <w:b/>
          <w:i/>
          <w:lang w:eastAsia="ru-RU"/>
        </w:rPr>
      </w:pPr>
    </w:p>
    <w:p w14:paraId="09A26FFF" w14:textId="77777777" w:rsidR="00A4100B" w:rsidRPr="00A4100B" w:rsidRDefault="00A4100B" w:rsidP="005D2F20">
      <w:pPr>
        <w:spacing w:after="0" w:line="240" w:lineRule="auto"/>
        <w:rPr>
          <w:rFonts w:eastAsia="Times New Roman"/>
          <w:b/>
          <w:i/>
          <w:lang w:eastAsia="ru-RU"/>
        </w:rPr>
      </w:pPr>
    </w:p>
    <w:p w14:paraId="37AF4F05" w14:textId="77777777" w:rsidR="000B07AC" w:rsidRPr="00A4100B" w:rsidRDefault="000B07AC" w:rsidP="005D2F20">
      <w:pPr>
        <w:widowControl w:val="0"/>
        <w:spacing w:after="0" w:line="240" w:lineRule="auto"/>
        <w:jc w:val="center"/>
        <w:rPr>
          <w:b/>
        </w:rPr>
      </w:pPr>
      <w:r w:rsidRPr="00A4100B">
        <w:rPr>
          <w:rFonts w:eastAsia="Times New Roman"/>
          <w:b/>
          <w:bCs/>
          <w:iCs/>
          <w:lang w:eastAsia="ru-RU"/>
        </w:rPr>
        <w:t>2022г.</w:t>
      </w:r>
      <w:r w:rsidRPr="00A4100B">
        <w:rPr>
          <w:b/>
        </w:rPr>
        <w:br w:type="page"/>
      </w:r>
      <w:r w:rsidRPr="00A4100B">
        <w:rPr>
          <w:b/>
        </w:rPr>
        <w:lastRenderedPageBreak/>
        <w:t>Содержание</w:t>
      </w:r>
    </w:p>
    <w:p w14:paraId="5B77544C" w14:textId="77777777" w:rsidR="000B07AC" w:rsidRPr="00A4100B" w:rsidRDefault="000B07AC" w:rsidP="005D2F20">
      <w:pPr>
        <w:widowControl w:val="0"/>
        <w:spacing w:after="0" w:line="240" w:lineRule="auto"/>
      </w:pPr>
    </w:p>
    <w:p w14:paraId="0BE9CD84" w14:textId="77777777" w:rsidR="000B07AC" w:rsidRPr="00A4100B" w:rsidRDefault="00A22BFE" w:rsidP="005D2F20">
      <w:pPr>
        <w:pStyle w:val="11"/>
        <w:tabs>
          <w:tab w:val="right" w:leader="dot" w:pos="9628"/>
        </w:tabs>
        <w:spacing w:before="0" w:after="0"/>
        <w:rPr>
          <w:noProof/>
          <w:sz w:val="24"/>
          <w:szCs w:val="24"/>
        </w:rPr>
      </w:pPr>
      <w:r w:rsidRPr="00A4100B">
        <w:rPr>
          <w:bCs w:val="0"/>
          <w:caps w:val="0"/>
          <w:sz w:val="24"/>
          <w:szCs w:val="24"/>
        </w:rPr>
        <w:fldChar w:fldCharType="begin"/>
      </w:r>
      <w:r w:rsidR="000B07AC" w:rsidRPr="00A4100B">
        <w:rPr>
          <w:sz w:val="24"/>
          <w:szCs w:val="24"/>
        </w:rPr>
        <w:instrText xml:space="preserve"> TOC \o "1-3" \h \z \u </w:instrText>
      </w:r>
      <w:r w:rsidRPr="00A4100B">
        <w:rPr>
          <w:bCs w:val="0"/>
          <w:caps w:val="0"/>
          <w:sz w:val="24"/>
          <w:szCs w:val="24"/>
        </w:rPr>
        <w:fldChar w:fldCharType="separate"/>
      </w:r>
      <w:hyperlink w:anchor="_Toc107616586" w:history="1">
        <w:r w:rsidR="000B07AC" w:rsidRPr="00A4100B">
          <w:rPr>
            <w:rStyle w:val="ad"/>
            <w:noProof/>
            <w:color w:val="auto"/>
            <w:sz w:val="24"/>
            <w:szCs w:val="24"/>
          </w:rPr>
          <w:t>1 ПОЯСНИТЕЛЬНАЯ ЗАПИСКА</w:t>
        </w:r>
        <w:r w:rsidR="000B07AC" w:rsidRPr="00A4100B">
          <w:rPr>
            <w:noProof/>
            <w:webHidden/>
            <w:sz w:val="24"/>
            <w:szCs w:val="24"/>
          </w:rPr>
          <w:tab/>
        </w:r>
        <w:r w:rsidRPr="00A4100B">
          <w:rPr>
            <w:noProof/>
            <w:webHidden/>
            <w:sz w:val="24"/>
            <w:szCs w:val="24"/>
          </w:rPr>
          <w:fldChar w:fldCharType="begin"/>
        </w:r>
        <w:r w:rsidR="000B07AC" w:rsidRPr="00A4100B">
          <w:rPr>
            <w:noProof/>
            <w:webHidden/>
            <w:sz w:val="24"/>
            <w:szCs w:val="24"/>
          </w:rPr>
          <w:instrText xml:space="preserve"> PAGEREF _Toc107616586 \h </w:instrText>
        </w:r>
        <w:r w:rsidRPr="00A4100B">
          <w:rPr>
            <w:noProof/>
            <w:webHidden/>
            <w:sz w:val="24"/>
            <w:szCs w:val="24"/>
          </w:rPr>
        </w:r>
        <w:r w:rsidRPr="00A4100B">
          <w:rPr>
            <w:noProof/>
            <w:webHidden/>
            <w:sz w:val="24"/>
            <w:szCs w:val="24"/>
          </w:rPr>
          <w:fldChar w:fldCharType="separate"/>
        </w:r>
        <w:r w:rsidR="000B07AC" w:rsidRPr="00A4100B">
          <w:rPr>
            <w:noProof/>
            <w:webHidden/>
            <w:sz w:val="24"/>
            <w:szCs w:val="24"/>
          </w:rPr>
          <w:t>3</w:t>
        </w:r>
        <w:r w:rsidRPr="00A4100B">
          <w:rPr>
            <w:noProof/>
            <w:webHidden/>
            <w:sz w:val="24"/>
            <w:szCs w:val="24"/>
          </w:rPr>
          <w:fldChar w:fldCharType="end"/>
        </w:r>
      </w:hyperlink>
    </w:p>
    <w:p w14:paraId="237DF5A1" w14:textId="77777777" w:rsidR="000B07AC" w:rsidRPr="00A4100B" w:rsidRDefault="001A3897" w:rsidP="005D2F20">
      <w:pPr>
        <w:pStyle w:val="11"/>
        <w:tabs>
          <w:tab w:val="right" w:leader="dot" w:pos="9628"/>
        </w:tabs>
        <w:spacing w:before="0" w:after="0"/>
        <w:rPr>
          <w:noProof/>
          <w:sz w:val="24"/>
          <w:szCs w:val="24"/>
        </w:rPr>
      </w:pPr>
      <w:hyperlink w:anchor="_Toc107616587" w:history="1">
        <w:r w:rsidR="000B07AC" w:rsidRPr="00A4100B">
          <w:rPr>
            <w:rStyle w:val="ad"/>
            <w:noProof/>
            <w:color w:val="auto"/>
            <w:sz w:val="24"/>
            <w:szCs w:val="24"/>
          </w:rPr>
          <w:t>2 ОБЩАЯ ХАРАКТЕРИСТИКА УЧЕБНОЙ ДИСЦИПЛИНЫ «МАТЕМАТИКА»</w:t>
        </w:r>
        <w:r w:rsidR="000B07AC" w:rsidRPr="00A4100B">
          <w:rPr>
            <w:noProof/>
            <w:webHidden/>
            <w:sz w:val="24"/>
            <w:szCs w:val="24"/>
          </w:rPr>
          <w:tab/>
        </w:r>
        <w:r w:rsidR="00A22BFE" w:rsidRPr="00A4100B">
          <w:rPr>
            <w:noProof/>
            <w:webHidden/>
            <w:sz w:val="24"/>
            <w:szCs w:val="24"/>
          </w:rPr>
          <w:fldChar w:fldCharType="begin"/>
        </w:r>
        <w:r w:rsidR="000B07AC" w:rsidRPr="00A4100B">
          <w:rPr>
            <w:noProof/>
            <w:webHidden/>
            <w:sz w:val="24"/>
            <w:szCs w:val="24"/>
          </w:rPr>
          <w:instrText xml:space="preserve"> PAGEREF _Toc107616587 \h </w:instrText>
        </w:r>
        <w:r w:rsidR="00A22BFE" w:rsidRPr="00A4100B">
          <w:rPr>
            <w:noProof/>
            <w:webHidden/>
            <w:sz w:val="24"/>
            <w:szCs w:val="24"/>
          </w:rPr>
        </w:r>
        <w:r w:rsidR="00A22BFE" w:rsidRPr="00A4100B">
          <w:rPr>
            <w:noProof/>
            <w:webHidden/>
            <w:sz w:val="24"/>
            <w:szCs w:val="24"/>
          </w:rPr>
          <w:fldChar w:fldCharType="separate"/>
        </w:r>
        <w:r w:rsidR="000B07AC" w:rsidRPr="00A4100B">
          <w:rPr>
            <w:noProof/>
            <w:webHidden/>
            <w:sz w:val="24"/>
            <w:szCs w:val="24"/>
          </w:rPr>
          <w:t>3</w:t>
        </w:r>
        <w:r w:rsidR="00A22BFE" w:rsidRPr="00A4100B">
          <w:rPr>
            <w:noProof/>
            <w:webHidden/>
            <w:sz w:val="24"/>
            <w:szCs w:val="24"/>
          </w:rPr>
          <w:fldChar w:fldCharType="end"/>
        </w:r>
      </w:hyperlink>
    </w:p>
    <w:p w14:paraId="3244EF91" w14:textId="77777777" w:rsidR="000B07AC" w:rsidRPr="00A4100B" w:rsidRDefault="001A3897" w:rsidP="005D2F20">
      <w:pPr>
        <w:pStyle w:val="11"/>
        <w:tabs>
          <w:tab w:val="right" w:leader="dot" w:pos="9628"/>
        </w:tabs>
        <w:spacing w:before="0" w:after="0"/>
        <w:rPr>
          <w:noProof/>
          <w:sz w:val="24"/>
          <w:szCs w:val="24"/>
        </w:rPr>
      </w:pPr>
      <w:hyperlink w:anchor="_Toc107616588" w:history="1">
        <w:r w:rsidR="000B07AC" w:rsidRPr="00A4100B">
          <w:rPr>
            <w:rStyle w:val="ad"/>
            <w:noProof/>
            <w:color w:val="auto"/>
            <w:sz w:val="24"/>
            <w:szCs w:val="24"/>
          </w:rPr>
          <w:t>3 МЕСТО УЧЕБНОЙ ДИСЦИПЛИНЫ В УЧЕБНОМ ПЛАНЕ</w:t>
        </w:r>
        <w:r w:rsidR="000B07AC" w:rsidRPr="00A4100B">
          <w:rPr>
            <w:noProof/>
            <w:webHidden/>
            <w:sz w:val="24"/>
            <w:szCs w:val="24"/>
          </w:rPr>
          <w:tab/>
        </w:r>
        <w:r w:rsidR="00A22BFE" w:rsidRPr="00A4100B">
          <w:rPr>
            <w:noProof/>
            <w:webHidden/>
            <w:sz w:val="24"/>
            <w:szCs w:val="24"/>
          </w:rPr>
          <w:fldChar w:fldCharType="begin"/>
        </w:r>
        <w:r w:rsidR="000B07AC" w:rsidRPr="00A4100B">
          <w:rPr>
            <w:noProof/>
            <w:webHidden/>
            <w:sz w:val="24"/>
            <w:szCs w:val="24"/>
          </w:rPr>
          <w:instrText xml:space="preserve"> PAGEREF _Toc107616588 \h </w:instrText>
        </w:r>
        <w:r w:rsidR="00A22BFE" w:rsidRPr="00A4100B">
          <w:rPr>
            <w:noProof/>
            <w:webHidden/>
            <w:sz w:val="24"/>
            <w:szCs w:val="24"/>
          </w:rPr>
        </w:r>
        <w:r w:rsidR="00A22BFE" w:rsidRPr="00A4100B">
          <w:rPr>
            <w:noProof/>
            <w:webHidden/>
            <w:sz w:val="24"/>
            <w:szCs w:val="24"/>
          </w:rPr>
          <w:fldChar w:fldCharType="separate"/>
        </w:r>
        <w:r w:rsidR="000B07AC" w:rsidRPr="00A4100B">
          <w:rPr>
            <w:noProof/>
            <w:webHidden/>
            <w:sz w:val="24"/>
            <w:szCs w:val="24"/>
          </w:rPr>
          <w:t>5</w:t>
        </w:r>
        <w:r w:rsidR="00A22BFE" w:rsidRPr="00A4100B">
          <w:rPr>
            <w:noProof/>
            <w:webHidden/>
            <w:sz w:val="24"/>
            <w:szCs w:val="24"/>
          </w:rPr>
          <w:fldChar w:fldCharType="end"/>
        </w:r>
      </w:hyperlink>
    </w:p>
    <w:p w14:paraId="19A74B7F" w14:textId="77777777" w:rsidR="000B07AC" w:rsidRPr="00A4100B" w:rsidRDefault="001A3897" w:rsidP="005D2F20">
      <w:pPr>
        <w:pStyle w:val="11"/>
        <w:tabs>
          <w:tab w:val="right" w:leader="dot" w:pos="9628"/>
        </w:tabs>
        <w:spacing w:before="0" w:after="0"/>
        <w:rPr>
          <w:noProof/>
          <w:sz w:val="24"/>
          <w:szCs w:val="24"/>
        </w:rPr>
      </w:pPr>
      <w:hyperlink w:anchor="_Toc107616589" w:history="1">
        <w:r w:rsidR="000B07AC" w:rsidRPr="00A4100B">
          <w:rPr>
            <w:rStyle w:val="ad"/>
            <w:noProof/>
            <w:color w:val="auto"/>
            <w:sz w:val="24"/>
            <w:szCs w:val="24"/>
          </w:rPr>
          <w:t>4 РЕЗУЛЬТАТЫ ОСВОЕНИЯ УЧЕБНОЙ ДИСЦИПЛИНЫ</w:t>
        </w:r>
        <w:r w:rsidR="000B07AC" w:rsidRPr="00A4100B">
          <w:rPr>
            <w:noProof/>
            <w:webHidden/>
            <w:sz w:val="24"/>
            <w:szCs w:val="24"/>
          </w:rPr>
          <w:tab/>
        </w:r>
        <w:r w:rsidR="00A22BFE" w:rsidRPr="00A4100B">
          <w:rPr>
            <w:noProof/>
            <w:webHidden/>
            <w:sz w:val="24"/>
            <w:szCs w:val="24"/>
          </w:rPr>
          <w:fldChar w:fldCharType="begin"/>
        </w:r>
        <w:r w:rsidR="000B07AC" w:rsidRPr="00A4100B">
          <w:rPr>
            <w:noProof/>
            <w:webHidden/>
            <w:sz w:val="24"/>
            <w:szCs w:val="24"/>
          </w:rPr>
          <w:instrText xml:space="preserve"> PAGEREF _Toc107616589 \h </w:instrText>
        </w:r>
        <w:r w:rsidR="00A22BFE" w:rsidRPr="00A4100B">
          <w:rPr>
            <w:noProof/>
            <w:webHidden/>
            <w:sz w:val="24"/>
            <w:szCs w:val="24"/>
          </w:rPr>
        </w:r>
        <w:r w:rsidR="00A22BFE" w:rsidRPr="00A4100B">
          <w:rPr>
            <w:noProof/>
            <w:webHidden/>
            <w:sz w:val="24"/>
            <w:szCs w:val="24"/>
          </w:rPr>
          <w:fldChar w:fldCharType="separate"/>
        </w:r>
        <w:r w:rsidR="000B07AC" w:rsidRPr="00A4100B">
          <w:rPr>
            <w:noProof/>
            <w:webHidden/>
            <w:sz w:val="24"/>
            <w:szCs w:val="24"/>
          </w:rPr>
          <w:t>6</w:t>
        </w:r>
        <w:r w:rsidR="00A22BFE" w:rsidRPr="00A4100B">
          <w:rPr>
            <w:noProof/>
            <w:webHidden/>
            <w:sz w:val="24"/>
            <w:szCs w:val="24"/>
          </w:rPr>
          <w:fldChar w:fldCharType="end"/>
        </w:r>
      </w:hyperlink>
    </w:p>
    <w:p w14:paraId="4207F4FE" w14:textId="77777777" w:rsidR="000B07AC" w:rsidRPr="00A4100B" w:rsidRDefault="001A3897" w:rsidP="005D2F20">
      <w:pPr>
        <w:pStyle w:val="11"/>
        <w:tabs>
          <w:tab w:val="right" w:leader="dot" w:pos="9628"/>
        </w:tabs>
        <w:spacing w:before="0" w:after="0"/>
        <w:rPr>
          <w:noProof/>
          <w:sz w:val="24"/>
          <w:szCs w:val="24"/>
        </w:rPr>
      </w:pPr>
      <w:hyperlink w:anchor="_Toc107616590" w:history="1">
        <w:r w:rsidR="000B07AC" w:rsidRPr="00A4100B">
          <w:rPr>
            <w:rStyle w:val="ad"/>
            <w:noProof/>
            <w:color w:val="auto"/>
            <w:sz w:val="24"/>
            <w:szCs w:val="24"/>
          </w:rPr>
          <w:t>5 СОДЕРЖАНИЕ УЧЕБНОЙ ДИСЦИПЛИНЫ</w:t>
        </w:r>
        <w:r w:rsidR="000B07AC" w:rsidRPr="00A4100B">
          <w:rPr>
            <w:noProof/>
            <w:webHidden/>
            <w:sz w:val="24"/>
            <w:szCs w:val="24"/>
          </w:rPr>
          <w:tab/>
        </w:r>
        <w:r w:rsidR="00A22BFE" w:rsidRPr="00A4100B">
          <w:rPr>
            <w:noProof/>
            <w:webHidden/>
            <w:sz w:val="24"/>
            <w:szCs w:val="24"/>
          </w:rPr>
          <w:fldChar w:fldCharType="begin"/>
        </w:r>
        <w:r w:rsidR="000B07AC" w:rsidRPr="00A4100B">
          <w:rPr>
            <w:noProof/>
            <w:webHidden/>
            <w:sz w:val="24"/>
            <w:szCs w:val="24"/>
          </w:rPr>
          <w:instrText xml:space="preserve"> PAGEREF _Toc107616590 \h </w:instrText>
        </w:r>
        <w:r w:rsidR="00A22BFE" w:rsidRPr="00A4100B">
          <w:rPr>
            <w:noProof/>
            <w:webHidden/>
            <w:sz w:val="24"/>
            <w:szCs w:val="24"/>
          </w:rPr>
        </w:r>
        <w:r w:rsidR="00A22BFE" w:rsidRPr="00A4100B">
          <w:rPr>
            <w:noProof/>
            <w:webHidden/>
            <w:sz w:val="24"/>
            <w:szCs w:val="24"/>
          </w:rPr>
          <w:fldChar w:fldCharType="separate"/>
        </w:r>
        <w:r w:rsidR="000B07AC" w:rsidRPr="00A4100B">
          <w:rPr>
            <w:noProof/>
            <w:webHidden/>
            <w:sz w:val="24"/>
            <w:szCs w:val="24"/>
          </w:rPr>
          <w:t>9</w:t>
        </w:r>
        <w:r w:rsidR="00A22BFE" w:rsidRPr="00A4100B">
          <w:rPr>
            <w:noProof/>
            <w:webHidden/>
            <w:sz w:val="24"/>
            <w:szCs w:val="24"/>
          </w:rPr>
          <w:fldChar w:fldCharType="end"/>
        </w:r>
      </w:hyperlink>
    </w:p>
    <w:p w14:paraId="464E9468" w14:textId="77777777" w:rsidR="000B07AC" w:rsidRPr="00A4100B" w:rsidRDefault="001A3897" w:rsidP="005D2F20">
      <w:pPr>
        <w:pStyle w:val="11"/>
        <w:tabs>
          <w:tab w:val="right" w:leader="dot" w:pos="9628"/>
        </w:tabs>
        <w:spacing w:before="0" w:after="0"/>
        <w:rPr>
          <w:noProof/>
          <w:sz w:val="24"/>
          <w:szCs w:val="24"/>
        </w:rPr>
      </w:pPr>
      <w:hyperlink w:anchor="_Toc107616591" w:history="1">
        <w:r w:rsidR="000B07AC" w:rsidRPr="00A4100B">
          <w:rPr>
            <w:rStyle w:val="ad"/>
            <w:noProof/>
            <w:color w:val="auto"/>
            <w:sz w:val="24"/>
            <w:szCs w:val="24"/>
          </w:rPr>
          <w:t>6 ТЕМАТИЧЕСКОЕ ПЛАНИРОВАНИЕ</w:t>
        </w:r>
        <w:r w:rsidR="000B07AC" w:rsidRPr="00A4100B">
          <w:rPr>
            <w:noProof/>
            <w:webHidden/>
            <w:sz w:val="24"/>
            <w:szCs w:val="24"/>
          </w:rPr>
          <w:tab/>
        </w:r>
        <w:r w:rsidR="00A22BFE" w:rsidRPr="00A4100B">
          <w:rPr>
            <w:noProof/>
            <w:webHidden/>
            <w:sz w:val="24"/>
            <w:szCs w:val="24"/>
          </w:rPr>
          <w:fldChar w:fldCharType="begin"/>
        </w:r>
        <w:r w:rsidR="000B07AC" w:rsidRPr="00A4100B">
          <w:rPr>
            <w:noProof/>
            <w:webHidden/>
            <w:sz w:val="24"/>
            <w:szCs w:val="24"/>
          </w:rPr>
          <w:instrText xml:space="preserve"> PAGEREF _Toc107616591 \h </w:instrText>
        </w:r>
        <w:r w:rsidR="00A22BFE" w:rsidRPr="00A4100B">
          <w:rPr>
            <w:noProof/>
            <w:webHidden/>
            <w:sz w:val="24"/>
            <w:szCs w:val="24"/>
          </w:rPr>
        </w:r>
        <w:r w:rsidR="00A22BFE" w:rsidRPr="00A4100B">
          <w:rPr>
            <w:noProof/>
            <w:webHidden/>
            <w:sz w:val="24"/>
            <w:szCs w:val="24"/>
          </w:rPr>
          <w:fldChar w:fldCharType="separate"/>
        </w:r>
        <w:r w:rsidR="000B07AC" w:rsidRPr="00A4100B">
          <w:rPr>
            <w:noProof/>
            <w:webHidden/>
            <w:sz w:val="24"/>
            <w:szCs w:val="24"/>
          </w:rPr>
          <w:t>15</w:t>
        </w:r>
        <w:r w:rsidR="00A22BFE" w:rsidRPr="00A4100B">
          <w:rPr>
            <w:noProof/>
            <w:webHidden/>
            <w:sz w:val="24"/>
            <w:szCs w:val="24"/>
          </w:rPr>
          <w:fldChar w:fldCharType="end"/>
        </w:r>
      </w:hyperlink>
    </w:p>
    <w:p w14:paraId="4FA03558" w14:textId="77777777" w:rsidR="000B07AC" w:rsidRPr="00A4100B" w:rsidRDefault="001A3897" w:rsidP="005D2F20">
      <w:pPr>
        <w:pStyle w:val="11"/>
        <w:tabs>
          <w:tab w:val="right" w:leader="dot" w:pos="9628"/>
        </w:tabs>
        <w:spacing w:before="0" w:after="0"/>
        <w:rPr>
          <w:noProof/>
          <w:sz w:val="24"/>
          <w:szCs w:val="24"/>
        </w:rPr>
      </w:pPr>
      <w:hyperlink w:anchor="_Toc107616594" w:history="1">
        <w:r w:rsidR="000B07AC" w:rsidRPr="00A4100B">
          <w:rPr>
            <w:rStyle w:val="ad"/>
            <w:noProof/>
            <w:color w:val="auto"/>
            <w:sz w:val="24"/>
            <w:szCs w:val="24"/>
          </w:rPr>
          <w:t>7 ХАРАКТЕРИСТИКА ОСНОВНЫХ ВИДОВ УЧЕБНОЙ ДЕЯТЕЛЬНОСТИ ОБУЧАЮЩИХСЯ</w:t>
        </w:r>
        <w:r w:rsidR="000B07AC" w:rsidRPr="00A4100B">
          <w:rPr>
            <w:noProof/>
            <w:webHidden/>
            <w:sz w:val="24"/>
            <w:szCs w:val="24"/>
          </w:rPr>
          <w:tab/>
        </w:r>
        <w:r w:rsidR="00A22BFE" w:rsidRPr="00A4100B">
          <w:rPr>
            <w:noProof/>
            <w:webHidden/>
            <w:sz w:val="24"/>
            <w:szCs w:val="24"/>
          </w:rPr>
          <w:fldChar w:fldCharType="begin"/>
        </w:r>
        <w:r w:rsidR="000B07AC" w:rsidRPr="00A4100B">
          <w:rPr>
            <w:noProof/>
            <w:webHidden/>
            <w:sz w:val="24"/>
            <w:szCs w:val="24"/>
          </w:rPr>
          <w:instrText xml:space="preserve"> PAGEREF _Toc107616594 \h </w:instrText>
        </w:r>
        <w:r w:rsidR="00A22BFE" w:rsidRPr="00A4100B">
          <w:rPr>
            <w:noProof/>
            <w:webHidden/>
            <w:sz w:val="24"/>
            <w:szCs w:val="24"/>
          </w:rPr>
        </w:r>
        <w:r w:rsidR="00A22BFE" w:rsidRPr="00A4100B">
          <w:rPr>
            <w:noProof/>
            <w:webHidden/>
            <w:sz w:val="24"/>
            <w:szCs w:val="24"/>
          </w:rPr>
          <w:fldChar w:fldCharType="separate"/>
        </w:r>
        <w:r w:rsidR="000B07AC" w:rsidRPr="00A4100B">
          <w:rPr>
            <w:noProof/>
            <w:webHidden/>
            <w:sz w:val="24"/>
            <w:szCs w:val="24"/>
          </w:rPr>
          <w:t>22</w:t>
        </w:r>
        <w:r w:rsidR="00A22BFE" w:rsidRPr="00A4100B">
          <w:rPr>
            <w:noProof/>
            <w:webHidden/>
            <w:sz w:val="24"/>
            <w:szCs w:val="24"/>
          </w:rPr>
          <w:fldChar w:fldCharType="end"/>
        </w:r>
      </w:hyperlink>
    </w:p>
    <w:p w14:paraId="502B4975" w14:textId="77777777" w:rsidR="000B07AC" w:rsidRPr="00DE1BD3" w:rsidRDefault="001A3897" w:rsidP="005D2F20">
      <w:pPr>
        <w:pStyle w:val="11"/>
        <w:tabs>
          <w:tab w:val="right" w:leader="dot" w:pos="9628"/>
        </w:tabs>
        <w:spacing w:before="0" w:after="0"/>
        <w:rPr>
          <w:noProof/>
          <w:sz w:val="24"/>
          <w:szCs w:val="24"/>
          <w:highlight w:val="yellow"/>
        </w:rPr>
      </w:pPr>
      <w:hyperlink w:anchor="_Toc107616595" w:history="1">
        <w:r w:rsidR="000B07AC" w:rsidRPr="00DE1BD3">
          <w:rPr>
            <w:rStyle w:val="ad"/>
            <w:noProof/>
            <w:color w:val="auto"/>
            <w:sz w:val="24"/>
            <w:szCs w:val="24"/>
            <w:highlight w:val="yellow"/>
          </w:rPr>
          <w:t xml:space="preserve">8 </w:t>
        </w:r>
        <w:r w:rsidR="000B07AC" w:rsidRPr="00DE1BD3">
          <w:rPr>
            <w:rStyle w:val="ad"/>
            <w:caps w:val="0"/>
            <w:noProof/>
            <w:color w:val="auto"/>
            <w:sz w:val="24"/>
            <w:szCs w:val="24"/>
            <w:highlight w:val="yellow"/>
          </w:rPr>
          <w:t>У</w:t>
        </w:r>
        <w:r w:rsidR="00A4100B" w:rsidRPr="00DE1BD3">
          <w:rPr>
            <w:rStyle w:val="ad"/>
            <w:caps w:val="0"/>
            <w:noProof/>
            <w:color w:val="auto"/>
            <w:sz w:val="24"/>
            <w:szCs w:val="24"/>
            <w:highlight w:val="yellow"/>
          </w:rPr>
          <w:t>ЧЕБНО-МЕТОДИЧЕСКОЕ И МАТЕРИАЛЬНО-ТЕХНИЧЕСКОЕ ОБЕСПЕЧЕНИЕ ПРОГРАММЫ УЧЕБНОЙ ДИСЦИПЛИНЫ «МАТЕМАТИКА</w:t>
        </w:r>
        <w:r w:rsidR="000B07AC" w:rsidRPr="00DE1BD3">
          <w:rPr>
            <w:rStyle w:val="ad"/>
            <w:caps w:val="0"/>
            <w:noProof/>
            <w:color w:val="auto"/>
            <w:sz w:val="24"/>
            <w:szCs w:val="24"/>
            <w:highlight w:val="yellow"/>
          </w:rPr>
          <w:t>»</w:t>
        </w:r>
        <w:r w:rsidR="000B07AC" w:rsidRPr="00DE1BD3">
          <w:rPr>
            <w:noProof/>
            <w:webHidden/>
            <w:sz w:val="24"/>
            <w:szCs w:val="24"/>
            <w:highlight w:val="yellow"/>
          </w:rPr>
          <w:tab/>
        </w:r>
        <w:r w:rsidR="00A22BFE" w:rsidRPr="00DE1BD3">
          <w:rPr>
            <w:noProof/>
            <w:webHidden/>
            <w:sz w:val="24"/>
            <w:szCs w:val="24"/>
            <w:highlight w:val="yellow"/>
          </w:rPr>
          <w:fldChar w:fldCharType="begin"/>
        </w:r>
        <w:r w:rsidR="000B07AC" w:rsidRPr="00DE1BD3">
          <w:rPr>
            <w:noProof/>
            <w:webHidden/>
            <w:sz w:val="24"/>
            <w:szCs w:val="24"/>
            <w:highlight w:val="yellow"/>
          </w:rPr>
          <w:instrText xml:space="preserve"> PAGEREF _Toc107616595 \h </w:instrText>
        </w:r>
        <w:r w:rsidR="00A22BFE" w:rsidRPr="00DE1BD3">
          <w:rPr>
            <w:noProof/>
            <w:webHidden/>
            <w:sz w:val="24"/>
            <w:szCs w:val="24"/>
            <w:highlight w:val="yellow"/>
          </w:rPr>
        </w:r>
        <w:r w:rsidR="00A22BFE" w:rsidRPr="00DE1BD3">
          <w:rPr>
            <w:noProof/>
            <w:webHidden/>
            <w:sz w:val="24"/>
            <w:szCs w:val="24"/>
            <w:highlight w:val="yellow"/>
          </w:rPr>
          <w:fldChar w:fldCharType="separate"/>
        </w:r>
        <w:r w:rsidR="000B07AC" w:rsidRPr="00DE1BD3">
          <w:rPr>
            <w:noProof/>
            <w:webHidden/>
            <w:sz w:val="24"/>
            <w:szCs w:val="24"/>
            <w:highlight w:val="yellow"/>
          </w:rPr>
          <w:t>27</w:t>
        </w:r>
        <w:r w:rsidR="00A22BFE" w:rsidRPr="00DE1BD3">
          <w:rPr>
            <w:noProof/>
            <w:webHidden/>
            <w:sz w:val="24"/>
            <w:szCs w:val="24"/>
            <w:highlight w:val="yellow"/>
          </w:rPr>
          <w:fldChar w:fldCharType="end"/>
        </w:r>
      </w:hyperlink>
    </w:p>
    <w:p w14:paraId="27ADFB33" w14:textId="77777777" w:rsidR="000B07AC" w:rsidRPr="00DE1BD3" w:rsidRDefault="001A3897" w:rsidP="005D2F20">
      <w:pPr>
        <w:pStyle w:val="25"/>
        <w:rPr>
          <w:noProof/>
          <w:highlight w:val="yellow"/>
        </w:rPr>
      </w:pPr>
      <w:hyperlink w:anchor="_Toc107616596" w:history="1">
        <w:r w:rsidR="000B07AC" w:rsidRPr="00DE1BD3">
          <w:rPr>
            <w:rStyle w:val="ad"/>
            <w:noProof/>
            <w:color w:val="auto"/>
            <w:highlight w:val="yellow"/>
          </w:rPr>
          <w:t>РЕКОМЕНДУЕМАЯ ЛИТЕРАТУРА</w:t>
        </w:r>
        <w:r w:rsidR="000B07AC" w:rsidRPr="00DE1BD3">
          <w:rPr>
            <w:noProof/>
            <w:webHidden/>
            <w:highlight w:val="yellow"/>
          </w:rPr>
          <w:tab/>
        </w:r>
        <w:r w:rsidR="00A22BFE" w:rsidRPr="00DE1BD3">
          <w:rPr>
            <w:noProof/>
            <w:webHidden/>
            <w:highlight w:val="yellow"/>
          </w:rPr>
          <w:fldChar w:fldCharType="begin"/>
        </w:r>
        <w:r w:rsidR="000B07AC" w:rsidRPr="00DE1BD3">
          <w:rPr>
            <w:noProof/>
            <w:webHidden/>
            <w:highlight w:val="yellow"/>
          </w:rPr>
          <w:instrText xml:space="preserve"> PAGEREF _Toc107616596 \h </w:instrText>
        </w:r>
        <w:r w:rsidR="00A22BFE" w:rsidRPr="00DE1BD3">
          <w:rPr>
            <w:noProof/>
            <w:webHidden/>
            <w:highlight w:val="yellow"/>
          </w:rPr>
        </w:r>
        <w:r w:rsidR="00A22BFE" w:rsidRPr="00DE1BD3">
          <w:rPr>
            <w:noProof/>
            <w:webHidden/>
            <w:highlight w:val="yellow"/>
          </w:rPr>
          <w:fldChar w:fldCharType="separate"/>
        </w:r>
        <w:r w:rsidR="000B07AC" w:rsidRPr="00DE1BD3">
          <w:rPr>
            <w:noProof/>
            <w:webHidden/>
            <w:highlight w:val="yellow"/>
          </w:rPr>
          <w:t>27</w:t>
        </w:r>
        <w:r w:rsidR="00A22BFE" w:rsidRPr="00DE1BD3">
          <w:rPr>
            <w:noProof/>
            <w:webHidden/>
            <w:highlight w:val="yellow"/>
          </w:rPr>
          <w:fldChar w:fldCharType="end"/>
        </w:r>
      </w:hyperlink>
    </w:p>
    <w:p w14:paraId="588AAA5E" w14:textId="77777777" w:rsidR="000B07AC" w:rsidRPr="00A4100B" w:rsidRDefault="001A3897" w:rsidP="005D2F20">
      <w:pPr>
        <w:pStyle w:val="11"/>
        <w:tabs>
          <w:tab w:val="right" w:leader="dot" w:pos="9628"/>
        </w:tabs>
        <w:spacing w:before="0" w:after="0"/>
        <w:rPr>
          <w:noProof/>
          <w:sz w:val="24"/>
          <w:szCs w:val="24"/>
        </w:rPr>
      </w:pPr>
      <w:hyperlink w:anchor="_Toc107616597" w:history="1">
        <w:r w:rsidR="000B07AC" w:rsidRPr="00DE1BD3">
          <w:rPr>
            <w:rStyle w:val="ad"/>
            <w:noProof/>
            <w:color w:val="auto"/>
            <w:sz w:val="24"/>
            <w:szCs w:val="24"/>
            <w:highlight w:val="yellow"/>
          </w:rPr>
          <w:t>9 ПЛАНИРУЕМЫЕ РЕЗУЛЬТАТЫ ИЗУЧЕНИЯ УЧЕБНОЙ ДИСЦИПЛИНЫ</w:t>
        </w:r>
        <w:r w:rsidR="000B07AC" w:rsidRPr="00DE1BD3">
          <w:rPr>
            <w:noProof/>
            <w:webHidden/>
            <w:sz w:val="24"/>
            <w:szCs w:val="24"/>
            <w:highlight w:val="yellow"/>
          </w:rPr>
          <w:tab/>
        </w:r>
        <w:r w:rsidR="00A22BFE" w:rsidRPr="00DE1BD3">
          <w:rPr>
            <w:noProof/>
            <w:webHidden/>
            <w:sz w:val="24"/>
            <w:szCs w:val="24"/>
            <w:highlight w:val="yellow"/>
          </w:rPr>
          <w:fldChar w:fldCharType="begin"/>
        </w:r>
        <w:r w:rsidR="000B07AC" w:rsidRPr="00DE1BD3">
          <w:rPr>
            <w:noProof/>
            <w:webHidden/>
            <w:sz w:val="24"/>
            <w:szCs w:val="24"/>
            <w:highlight w:val="yellow"/>
          </w:rPr>
          <w:instrText xml:space="preserve"> PAGEREF _Toc107616597 \h </w:instrText>
        </w:r>
        <w:r w:rsidR="00A22BFE" w:rsidRPr="00DE1BD3">
          <w:rPr>
            <w:noProof/>
            <w:webHidden/>
            <w:sz w:val="24"/>
            <w:szCs w:val="24"/>
            <w:highlight w:val="yellow"/>
          </w:rPr>
        </w:r>
        <w:r w:rsidR="00A22BFE" w:rsidRPr="00DE1BD3">
          <w:rPr>
            <w:noProof/>
            <w:webHidden/>
            <w:sz w:val="24"/>
            <w:szCs w:val="24"/>
            <w:highlight w:val="yellow"/>
          </w:rPr>
          <w:fldChar w:fldCharType="separate"/>
        </w:r>
        <w:r w:rsidR="000B07AC" w:rsidRPr="00DE1BD3">
          <w:rPr>
            <w:noProof/>
            <w:webHidden/>
            <w:sz w:val="24"/>
            <w:szCs w:val="24"/>
            <w:highlight w:val="yellow"/>
          </w:rPr>
          <w:t>29</w:t>
        </w:r>
        <w:r w:rsidR="00A22BFE" w:rsidRPr="00DE1BD3">
          <w:rPr>
            <w:noProof/>
            <w:webHidden/>
            <w:sz w:val="24"/>
            <w:szCs w:val="24"/>
            <w:highlight w:val="yellow"/>
          </w:rPr>
          <w:fldChar w:fldCharType="end"/>
        </w:r>
      </w:hyperlink>
    </w:p>
    <w:p w14:paraId="5AB6C5FE" w14:textId="77777777" w:rsidR="000B07AC" w:rsidRPr="00A4100B" w:rsidRDefault="00A22BFE" w:rsidP="005D2F20">
      <w:pPr>
        <w:pStyle w:val="1"/>
        <w:widowControl w:val="0"/>
        <w:spacing w:before="0" w:after="0"/>
        <w:ind w:left="709"/>
        <w:rPr>
          <w:rFonts w:ascii="Times New Roman" w:hAnsi="Times New Roman"/>
          <w:b w:val="0"/>
          <w:sz w:val="24"/>
          <w:szCs w:val="24"/>
        </w:rPr>
      </w:pPr>
      <w:r w:rsidRPr="00A4100B">
        <w:rPr>
          <w:rFonts w:ascii="Times New Roman" w:hAnsi="Times New Roman"/>
          <w:b w:val="0"/>
          <w:sz w:val="24"/>
          <w:szCs w:val="24"/>
        </w:rPr>
        <w:fldChar w:fldCharType="end"/>
      </w:r>
      <w:bookmarkStart w:id="210" w:name="_Toc462062880"/>
      <w:bookmarkStart w:id="211" w:name="_Toc479688721"/>
      <w:r w:rsidR="000B07AC" w:rsidRPr="00A4100B">
        <w:rPr>
          <w:rFonts w:ascii="Times New Roman" w:hAnsi="Times New Roman"/>
        </w:rPr>
        <w:br w:type="page"/>
      </w:r>
      <w:bookmarkStart w:id="212" w:name="_Toc107616586"/>
      <w:r w:rsidR="000B07AC" w:rsidRPr="00A4100B">
        <w:rPr>
          <w:rFonts w:ascii="Times New Roman" w:hAnsi="Times New Roman"/>
          <w:b w:val="0"/>
          <w:sz w:val="24"/>
          <w:szCs w:val="24"/>
        </w:rPr>
        <w:lastRenderedPageBreak/>
        <w:t xml:space="preserve">1 </w:t>
      </w:r>
      <w:bookmarkEnd w:id="210"/>
      <w:r w:rsidR="000B07AC" w:rsidRPr="00A4100B">
        <w:rPr>
          <w:rFonts w:ascii="Times New Roman" w:hAnsi="Times New Roman"/>
          <w:b w:val="0"/>
          <w:sz w:val="24"/>
          <w:szCs w:val="24"/>
        </w:rPr>
        <w:t>ПОЯСНИТЕЛЬНАЯ ЗАПИСКА</w:t>
      </w:r>
      <w:bookmarkEnd w:id="211"/>
      <w:bookmarkEnd w:id="212"/>
    </w:p>
    <w:p w14:paraId="30D6860E" w14:textId="77777777" w:rsidR="000B07AC" w:rsidRPr="00A4100B" w:rsidRDefault="000B07AC" w:rsidP="005D2F20">
      <w:pPr>
        <w:widowControl w:val="0"/>
        <w:spacing w:after="0" w:line="240" w:lineRule="auto"/>
        <w:ind w:left="709"/>
      </w:pPr>
    </w:p>
    <w:p w14:paraId="30E18654" w14:textId="77777777" w:rsidR="000B07AC" w:rsidRPr="00A4100B" w:rsidRDefault="000B07AC" w:rsidP="005D2F20">
      <w:pPr>
        <w:widowControl w:val="0"/>
        <w:spacing w:after="0" w:line="240" w:lineRule="auto"/>
        <w:ind w:firstLine="709"/>
        <w:contextualSpacing/>
        <w:jc w:val="both"/>
      </w:pPr>
      <w:r w:rsidRPr="00A4100B">
        <w:t>Программа общеобразовательной учебной дисциплина «Математика» предназначена для изучения математики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по специальности 26.02.05 Эксплуатация судовых энергетических установок.</w:t>
      </w:r>
    </w:p>
    <w:p w14:paraId="56EB03AE" w14:textId="77777777" w:rsidR="000B07AC" w:rsidRPr="00A4100B" w:rsidRDefault="000B07AC" w:rsidP="005D2F20">
      <w:pPr>
        <w:widowControl w:val="0"/>
        <w:spacing w:after="0" w:line="240" w:lineRule="auto"/>
        <w:ind w:firstLine="709"/>
        <w:contextualSpacing/>
        <w:jc w:val="both"/>
      </w:pPr>
      <w:r w:rsidRPr="00A4100B">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«Математика»,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10F908C6"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bCs/>
        </w:rPr>
      </w:pPr>
      <w:r w:rsidRPr="00A4100B">
        <w:t xml:space="preserve">Содержание программы «Математика» направлено на достижение следующих </w:t>
      </w:r>
      <w:r w:rsidRPr="00A4100B">
        <w:rPr>
          <w:b/>
          <w:bCs/>
        </w:rPr>
        <w:t>целей:</w:t>
      </w:r>
    </w:p>
    <w:p w14:paraId="3CD2503F"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обеспечение сформированности представлений о социальных, культурных и исторических факторах становления математики;</w:t>
      </w:r>
    </w:p>
    <w:p w14:paraId="6B5D6331"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обеспечение сформированности логического, алгоритмического и математического мышления;</w:t>
      </w:r>
    </w:p>
    <w:p w14:paraId="78B334A0"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обеспечение сформированности умений применять полученные знания при решении различных задач;</w:t>
      </w:r>
    </w:p>
    <w:p w14:paraId="0DF6D8A3"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обеспечение сформированности представлений о математике как части общечеловеческой культуры, универсальном языке науки, позволяющем описывать и изучать реальные процессы и явления.</w:t>
      </w:r>
    </w:p>
    <w:p w14:paraId="51E19817" w14:textId="77777777" w:rsidR="000B07AC" w:rsidRPr="00A4100B" w:rsidRDefault="000B07AC" w:rsidP="005D2F20">
      <w:pPr>
        <w:widowControl w:val="0"/>
        <w:spacing w:after="0" w:line="240" w:lineRule="auto"/>
        <w:ind w:firstLine="709"/>
        <w:contextualSpacing/>
        <w:jc w:val="both"/>
      </w:pPr>
      <w:r w:rsidRPr="00A4100B">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специалистов среднего звена (ППССЗ).</w:t>
      </w:r>
    </w:p>
    <w:p w14:paraId="56949102" w14:textId="77777777" w:rsidR="000B07AC" w:rsidRPr="00A4100B" w:rsidRDefault="000B07AC" w:rsidP="005D2F20">
      <w:pPr>
        <w:pStyle w:val="1"/>
        <w:widowControl w:val="0"/>
        <w:spacing w:before="0" w:after="0"/>
        <w:ind w:firstLine="709"/>
        <w:jc w:val="both"/>
        <w:rPr>
          <w:rFonts w:ascii="Times New Roman" w:hAnsi="Times New Roman"/>
          <w:b w:val="0"/>
          <w:sz w:val="24"/>
          <w:szCs w:val="24"/>
        </w:rPr>
      </w:pPr>
      <w:bookmarkStart w:id="213" w:name="_Toc479688722"/>
      <w:bookmarkStart w:id="214" w:name="_Toc107616587"/>
      <w:r w:rsidRPr="00A4100B">
        <w:rPr>
          <w:rFonts w:ascii="Times New Roman" w:hAnsi="Times New Roman"/>
          <w:b w:val="0"/>
          <w:sz w:val="24"/>
          <w:szCs w:val="24"/>
        </w:rPr>
        <w:t>2 ОБЩАЯ ХАРАКТЕРИСТИКА УЧЕБНОЙ ДИСЦИПЛИНЫ «МАТЕМАТИКА»</w:t>
      </w:r>
      <w:bookmarkEnd w:id="213"/>
      <w:bookmarkEnd w:id="214"/>
    </w:p>
    <w:p w14:paraId="1C8BCDB9" w14:textId="77777777" w:rsidR="000B07AC" w:rsidRPr="00A4100B" w:rsidRDefault="000B07AC" w:rsidP="005D2F20">
      <w:pPr>
        <w:widowControl w:val="0"/>
        <w:spacing w:after="0" w:line="240" w:lineRule="auto"/>
        <w:ind w:firstLine="709"/>
        <w:contextualSpacing/>
        <w:jc w:val="both"/>
      </w:pPr>
    </w:p>
    <w:p w14:paraId="3A5FFD70" w14:textId="77777777" w:rsidR="000B07AC" w:rsidRPr="00A4100B" w:rsidRDefault="000B07AC" w:rsidP="005D2F20">
      <w:pPr>
        <w:widowControl w:val="0"/>
        <w:spacing w:after="0" w:line="240" w:lineRule="auto"/>
        <w:ind w:firstLine="709"/>
        <w:contextualSpacing/>
        <w:jc w:val="both"/>
      </w:pPr>
      <w:r w:rsidRPr="00A4100B">
        <w:t>Математика является фундаментальной общеобразовательной дисциплиной со сложившимся устойчивым содержанием и общими требованиями к подготовке обучающихся.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математики имеет свои особенности в зависимости от профиля профессионального образования. При освоении специальностей СПО технического профиля профессионального образования математика изучается более углубленно, как профильная учебная дисциплина, учитывающая специфику осваиваемой специальности. Общие цели изучения математики традиционно реализуются в четырех направлениях:</w:t>
      </w:r>
    </w:p>
    <w:p w14:paraId="0F8A7341" w14:textId="77777777" w:rsidR="000B07AC" w:rsidRPr="00A4100B" w:rsidRDefault="000B07AC" w:rsidP="005D2F20">
      <w:pPr>
        <w:widowControl w:val="0"/>
        <w:spacing w:after="0" w:line="240" w:lineRule="auto"/>
        <w:ind w:firstLine="709"/>
        <w:contextualSpacing/>
        <w:jc w:val="both"/>
      </w:pPr>
      <w:r w:rsidRPr="00A4100B">
        <w:t>1) общее представление об идеях и методах математики;</w:t>
      </w:r>
    </w:p>
    <w:p w14:paraId="4D74359E" w14:textId="77777777" w:rsidR="000B07AC" w:rsidRPr="00A4100B" w:rsidRDefault="000B07AC" w:rsidP="005D2F20">
      <w:pPr>
        <w:widowControl w:val="0"/>
        <w:spacing w:after="0" w:line="240" w:lineRule="auto"/>
        <w:ind w:firstLine="709"/>
        <w:contextualSpacing/>
        <w:jc w:val="both"/>
      </w:pPr>
      <w:r w:rsidRPr="00A4100B">
        <w:t>2) интеллектуальное развитие;</w:t>
      </w:r>
    </w:p>
    <w:p w14:paraId="7E39C04B" w14:textId="77777777" w:rsidR="000B07AC" w:rsidRPr="00A4100B" w:rsidRDefault="000B07AC" w:rsidP="005D2F20">
      <w:pPr>
        <w:widowControl w:val="0"/>
        <w:spacing w:after="0" w:line="240" w:lineRule="auto"/>
        <w:ind w:firstLine="709"/>
        <w:contextualSpacing/>
        <w:jc w:val="both"/>
      </w:pPr>
      <w:r w:rsidRPr="00A4100B">
        <w:t>3) овладение необходимыми конкретными знаниями и умениями;</w:t>
      </w:r>
    </w:p>
    <w:p w14:paraId="0892EB8B" w14:textId="77777777" w:rsidR="000B07AC" w:rsidRPr="00A4100B" w:rsidRDefault="000B07AC" w:rsidP="005D2F20">
      <w:pPr>
        <w:widowControl w:val="0"/>
        <w:spacing w:after="0" w:line="240" w:lineRule="auto"/>
        <w:ind w:firstLine="709"/>
        <w:contextualSpacing/>
        <w:jc w:val="both"/>
      </w:pPr>
      <w:r w:rsidRPr="00A4100B">
        <w:t>4) воспитательное воздействие.</w:t>
      </w:r>
    </w:p>
    <w:p w14:paraId="0762F55D" w14:textId="77777777" w:rsidR="000B07AC" w:rsidRPr="00A4100B" w:rsidRDefault="000B07AC" w:rsidP="005D2F20">
      <w:pPr>
        <w:widowControl w:val="0"/>
        <w:spacing w:after="0" w:line="240" w:lineRule="auto"/>
        <w:ind w:firstLine="709"/>
        <w:contextualSpacing/>
        <w:jc w:val="both"/>
      </w:pPr>
      <w:proofErr w:type="spellStart"/>
      <w:r w:rsidRPr="00A4100B">
        <w:t>Профилизация</w:t>
      </w:r>
      <w:proofErr w:type="spellEnd"/>
      <w:r w:rsidRPr="00A4100B">
        <w:t xml:space="preserve"> целей математического образования отражается на выборе приоритетов в организации учебной деятельности обучающихся. Для технического профиля профессионального образования выбор целей смещается в прагматическом направлении, предусматривающем усиление и расширение прикладного характера изучения математики, </w:t>
      </w:r>
      <w:r w:rsidRPr="00A4100B">
        <w:lastRenderedPageBreak/>
        <w:t>преимущественной ориентации на алгоритмический стиль познавательной деятельности.</w:t>
      </w:r>
    </w:p>
    <w:p w14:paraId="7A6B974C" w14:textId="77777777" w:rsidR="000B07AC" w:rsidRPr="00A4100B" w:rsidRDefault="000B07AC" w:rsidP="005D2F20">
      <w:pPr>
        <w:widowControl w:val="0"/>
        <w:tabs>
          <w:tab w:val="left" w:pos="993"/>
        </w:tabs>
        <w:spacing w:after="0" w:line="240" w:lineRule="auto"/>
        <w:ind w:firstLine="709"/>
        <w:contextualSpacing/>
        <w:jc w:val="both"/>
      </w:pPr>
      <w:r w:rsidRPr="00A4100B">
        <w:t>Изучение математики как профильной общеобразовательной учебной дисциплины, учитывающей специфику осваиваемой студентами специальности СПО, обеспечивается:</w:t>
      </w:r>
    </w:p>
    <w:p w14:paraId="0C982663" w14:textId="77777777" w:rsidR="000B07AC" w:rsidRPr="00A4100B" w:rsidRDefault="000B07AC" w:rsidP="005D2F20">
      <w:pPr>
        <w:widowControl w:val="0"/>
        <w:tabs>
          <w:tab w:val="left" w:pos="993"/>
          <w:tab w:val="left" w:pos="1134"/>
        </w:tabs>
        <w:spacing w:after="0" w:line="240" w:lineRule="auto"/>
        <w:ind w:firstLine="709"/>
        <w:contextualSpacing/>
        <w:jc w:val="both"/>
      </w:pPr>
      <w:r w:rsidRPr="00A4100B">
        <w:t>•</w:t>
      </w:r>
      <w:r w:rsidRPr="00A4100B">
        <w:tab/>
        <w:t>выбором различных подходов к введению основных понятий;</w:t>
      </w:r>
    </w:p>
    <w:p w14:paraId="44056D78" w14:textId="77777777" w:rsidR="000B07AC" w:rsidRPr="00A4100B" w:rsidRDefault="000B07AC" w:rsidP="005D2F20">
      <w:pPr>
        <w:widowControl w:val="0"/>
        <w:tabs>
          <w:tab w:val="left" w:pos="993"/>
          <w:tab w:val="left" w:pos="1134"/>
        </w:tabs>
        <w:spacing w:after="0" w:line="240" w:lineRule="auto"/>
        <w:ind w:firstLine="709"/>
        <w:contextualSpacing/>
        <w:jc w:val="both"/>
      </w:pPr>
      <w:r w:rsidRPr="00A4100B">
        <w:t>•</w:t>
      </w:r>
      <w:r w:rsidRPr="00A4100B">
        <w:tab/>
        <w:t>формированием системы учебных заданий, обеспечивающих эффективное осуществление выбранных целевых установок;</w:t>
      </w:r>
    </w:p>
    <w:p w14:paraId="1F4575B4" w14:textId="77777777" w:rsidR="000B07AC" w:rsidRPr="00A4100B" w:rsidRDefault="000B07AC" w:rsidP="005D2F20">
      <w:pPr>
        <w:widowControl w:val="0"/>
        <w:tabs>
          <w:tab w:val="left" w:pos="993"/>
          <w:tab w:val="left" w:pos="1134"/>
        </w:tabs>
        <w:spacing w:after="0" w:line="240" w:lineRule="auto"/>
        <w:ind w:firstLine="709"/>
        <w:contextualSpacing/>
        <w:jc w:val="both"/>
      </w:pPr>
      <w:r w:rsidRPr="00A4100B">
        <w:t>•</w:t>
      </w:r>
      <w:r w:rsidRPr="00A4100B">
        <w:tab/>
        <w:t>обогащением спектра стилей учебной деятельности за счет согласования с ведущими деятельностными характеристиками выбранной специальности.</w:t>
      </w:r>
    </w:p>
    <w:p w14:paraId="46C13D74" w14:textId="77777777" w:rsidR="000B07AC" w:rsidRPr="00A4100B" w:rsidRDefault="000B07AC" w:rsidP="005D2F20">
      <w:pPr>
        <w:widowControl w:val="0"/>
        <w:spacing w:after="0" w:line="240" w:lineRule="auto"/>
        <w:ind w:firstLine="709"/>
        <w:contextualSpacing/>
        <w:jc w:val="both"/>
      </w:pPr>
      <w:r w:rsidRPr="00A4100B">
        <w:t>Профильная составляющая отражается в требованиях к подготовке обучающихся в части:</w:t>
      </w:r>
    </w:p>
    <w:p w14:paraId="7E5F546B" w14:textId="77777777" w:rsidR="000B07AC" w:rsidRPr="00A4100B" w:rsidRDefault="000B07AC" w:rsidP="005D2F20">
      <w:pPr>
        <w:widowControl w:val="0"/>
        <w:tabs>
          <w:tab w:val="left" w:pos="993"/>
        </w:tabs>
        <w:spacing w:after="0" w:line="240" w:lineRule="auto"/>
        <w:ind w:firstLine="709"/>
        <w:contextualSpacing/>
        <w:jc w:val="both"/>
      </w:pPr>
      <w:r w:rsidRPr="00A4100B">
        <w:t>•</w:t>
      </w:r>
      <w:r w:rsidRPr="00A4100B">
        <w:tab/>
        <w:t>общей системы знаний: содержательные примеры использования математических идей и методов в профессиональной деятельности;</w:t>
      </w:r>
    </w:p>
    <w:p w14:paraId="2A367F70" w14:textId="77777777" w:rsidR="000B07AC" w:rsidRPr="00A4100B" w:rsidRDefault="000B07AC" w:rsidP="005D2F20">
      <w:pPr>
        <w:widowControl w:val="0"/>
        <w:tabs>
          <w:tab w:val="left" w:pos="993"/>
        </w:tabs>
        <w:spacing w:after="0" w:line="240" w:lineRule="auto"/>
        <w:ind w:firstLine="709"/>
        <w:contextualSpacing/>
        <w:jc w:val="both"/>
      </w:pPr>
      <w:r w:rsidRPr="00A4100B">
        <w:t>•</w:t>
      </w:r>
      <w:r w:rsidRPr="00A4100B">
        <w:tab/>
        <w:t>умений: различие в уровне требований к сложности применяемых алгоритмов;</w:t>
      </w:r>
    </w:p>
    <w:p w14:paraId="07C3BB31" w14:textId="77777777" w:rsidR="000B07AC" w:rsidRPr="00A4100B" w:rsidRDefault="000B07AC" w:rsidP="005D2F20">
      <w:pPr>
        <w:widowControl w:val="0"/>
        <w:tabs>
          <w:tab w:val="left" w:pos="993"/>
        </w:tabs>
        <w:spacing w:after="0" w:line="240" w:lineRule="auto"/>
        <w:ind w:firstLine="709"/>
        <w:contextualSpacing/>
        <w:jc w:val="both"/>
      </w:pPr>
      <w:r w:rsidRPr="00A4100B">
        <w:t>•</w:t>
      </w:r>
      <w:r w:rsidRPr="00A4100B">
        <w:tab/>
        <w:t>практического использования приобретенных знаний и умений: индивидуального учебного опыта в построении математических моделей, выполнении исследовательских проектов.</w:t>
      </w:r>
    </w:p>
    <w:p w14:paraId="7AF0EF8F" w14:textId="77777777" w:rsidR="000B07AC" w:rsidRPr="00A4100B" w:rsidRDefault="000B07AC" w:rsidP="005D2F20">
      <w:pPr>
        <w:widowControl w:val="0"/>
        <w:spacing w:after="0" w:line="240" w:lineRule="auto"/>
        <w:ind w:firstLine="709"/>
        <w:contextualSpacing/>
        <w:jc w:val="both"/>
      </w:pPr>
      <w:r w:rsidRPr="00A4100B">
        <w:t>Таким образом, реализация содержания учебной дисциплины ориентирует на приоритетную роль процессуальных характеристик учебной работы, зависящих от профиля профессионального образования, получения опыта использования математики в содержательных и профессионально значимых ситуациях по сравнению с формально-уровневыми результативными характеристиками обучения.</w:t>
      </w:r>
    </w:p>
    <w:p w14:paraId="082339F6" w14:textId="77777777" w:rsidR="000B07AC" w:rsidRPr="00A4100B" w:rsidRDefault="000B07AC" w:rsidP="005D2F20">
      <w:pPr>
        <w:widowControl w:val="0"/>
        <w:spacing w:after="0" w:line="240" w:lineRule="auto"/>
        <w:ind w:firstLine="709"/>
        <w:jc w:val="both"/>
      </w:pPr>
      <w:r w:rsidRPr="00A4100B">
        <w:t>Содержание учебной дисциплины разработано в соответствии с основными содержательными линиями обучения математике:</w:t>
      </w:r>
    </w:p>
    <w:p w14:paraId="4A735354" w14:textId="77777777" w:rsidR="000B07AC" w:rsidRPr="00A4100B" w:rsidRDefault="000B07AC" w:rsidP="005D2F20">
      <w:pPr>
        <w:widowControl w:val="0"/>
        <w:spacing w:after="0" w:line="240" w:lineRule="auto"/>
        <w:ind w:firstLine="709"/>
        <w:jc w:val="both"/>
      </w:pPr>
      <w:r w:rsidRPr="00A4100B">
        <w:t xml:space="preserve">• </w:t>
      </w:r>
      <w:r w:rsidRPr="00A4100B">
        <w:rPr>
          <w:b/>
        </w:rPr>
        <w:t>алгебраическая линия</w:t>
      </w:r>
      <w:r w:rsidRPr="00A4100B">
        <w:t>, включающая систематизацию сведений о числах; изучение новых и обобщение ранее изученных операций (возведение в степень, извлечение корня, логарифмирование, синус, косинус, тангенс, котангенс и обратные к ним); изучение новых видов числовых выражений и формул; совершенствование практических навыков и вычислительной культуры, расширение и совершенствование алгебраического аппарата, сформированного в основной школе, и его применение к решению математических и прикладных задач;</w:t>
      </w:r>
    </w:p>
    <w:p w14:paraId="4550A9DD" w14:textId="77777777" w:rsidR="000B07AC" w:rsidRPr="00A4100B" w:rsidRDefault="000B07AC" w:rsidP="005D2F20">
      <w:pPr>
        <w:widowControl w:val="0"/>
        <w:spacing w:after="0" w:line="240" w:lineRule="auto"/>
        <w:ind w:firstLine="709"/>
        <w:jc w:val="both"/>
      </w:pPr>
      <w:r w:rsidRPr="00A4100B">
        <w:t xml:space="preserve">• </w:t>
      </w:r>
      <w:r w:rsidRPr="00A4100B">
        <w:rPr>
          <w:b/>
        </w:rPr>
        <w:t>теоретико-функциональная линия</w:t>
      </w:r>
      <w:r w:rsidRPr="00A4100B">
        <w:t>, включающая систематизацию и расширение сведений о функциях, совершенствование графических умений; знакомство с основными идеями и методами математического анализа в объеме, позволяющем исследовать элементарные функции и решать простейшие геометрические, физические и другие прикладные задачи;</w:t>
      </w:r>
    </w:p>
    <w:p w14:paraId="42914FCA" w14:textId="77777777" w:rsidR="000B07AC" w:rsidRPr="00A4100B" w:rsidRDefault="000B07AC" w:rsidP="005D2F20">
      <w:pPr>
        <w:widowControl w:val="0"/>
        <w:spacing w:after="0" w:line="240" w:lineRule="auto"/>
        <w:ind w:firstLine="709"/>
        <w:jc w:val="both"/>
      </w:pPr>
      <w:r w:rsidRPr="00A4100B">
        <w:rPr>
          <w:b/>
        </w:rPr>
        <w:t>• линия уравнений и неравенств</w:t>
      </w:r>
      <w:r w:rsidRPr="00A4100B">
        <w:t>, основанная на построении и исследовании математических моделей, пересекающаяся с алгебраической и теоретико-функциональной линиями и включающая развитие и совершенствование техники алгебраических преобразований для решения уравнений, неравенств и систем; формирование способности строить и исследовать простейшие математические модели при решении прикладных задач, задач из смежных и специальных дисциплин;</w:t>
      </w:r>
    </w:p>
    <w:p w14:paraId="5BAEBD51" w14:textId="77777777" w:rsidR="000B07AC" w:rsidRPr="00A4100B" w:rsidRDefault="000B07AC" w:rsidP="005D2F20">
      <w:pPr>
        <w:widowControl w:val="0"/>
        <w:spacing w:after="0" w:line="240" w:lineRule="auto"/>
        <w:ind w:firstLine="709"/>
        <w:jc w:val="both"/>
      </w:pPr>
      <w:r w:rsidRPr="00A4100B">
        <w:rPr>
          <w:b/>
        </w:rPr>
        <w:t>• геометрическая линия</w:t>
      </w:r>
      <w:r w:rsidRPr="00A4100B">
        <w:t>, включающая наглядные представления о пространственных фигурах и изучение их свойств, формирование и развитие пространственного воображения, развитие способов геометрических измерений, координатного и векторного методов для решения математических и прикладных задач;</w:t>
      </w:r>
    </w:p>
    <w:p w14:paraId="59A1AA76" w14:textId="77777777" w:rsidR="000B07AC" w:rsidRPr="00A4100B" w:rsidRDefault="000B07AC" w:rsidP="005D2F20">
      <w:pPr>
        <w:widowControl w:val="0"/>
        <w:spacing w:after="0" w:line="240" w:lineRule="auto"/>
        <w:ind w:firstLine="709"/>
        <w:contextualSpacing/>
        <w:jc w:val="both"/>
      </w:pPr>
      <w:r w:rsidRPr="00A4100B">
        <w:rPr>
          <w:b/>
        </w:rPr>
        <w:t>• стохастическая линия</w:t>
      </w:r>
      <w:r w:rsidRPr="00A4100B">
        <w:t>, основанная на развитии комбинаторных умений, представлений о вероятностно-статистических закономерностях окружающего мира.</w:t>
      </w:r>
    </w:p>
    <w:p w14:paraId="2A154922" w14:textId="77777777" w:rsidR="000B07AC" w:rsidRPr="00A4100B" w:rsidRDefault="000B07AC" w:rsidP="005D2F20">
      <w:pPr>
        <w:pStyle w:val="1"/>
        <w:widowControl w:val="0"/>
        <w:spacing w:before="0" w:after="0"/>
        <w:ind w:firstLine="709"/>
        <w:rPr>
          <w:rFonts w:ascii="Times New Roman" w:hAnsi="Times New Roman"/>
          <w:b w:val="0"/>
          <w:sz w:val="24"/>
          <w:szCs w:val="24"/>
        </w:rPr>
      </w:pPr>
      <w:bookmarkStart w:id="215" w:name="_Toc479688723"/>
      <w:bookmarkStart w:id="216" w:name="_Toc107616588"/>
      <w:r w:rsidRPr="00A4100B">
        <w:rPr>
          <w:rFonts w:ascii="Times New Roman" w:hAnsi="Times New Roman"/>
          <w:b w:val="0"/>
          <w:sz w:val="24"/>
          <w:szCs w:val="24"/>
        </w:rPr>
        <w:t>3 МЕСТО УЧЕБНОЙ ДИСЦИПЛИНЫ В УЧЕБНОМ ПЛАНЕ</w:t>
      </w:r>
      <w:bookmarkEnd w:id="215"/>
      <w:bookmarkEnd w:id="216"/>
    </w:p>
    <w:p w14:paraId="0DA37625" w14:textId="77777777" w:rsidR="000B07AC" w:rsidRPr="00A4100B" w:rsidRDefault="000B07AC" w:rsidP="005D2F20">
      <w:pPr>
        <w:widowControl w:val="0"/>
        <w:spacing w:after="0" w:line="240" w:lineRule="auto"/>
        <w:ind w:firstLine="709"/>
        <w:contextualSpacing/>
        <w:jc w:val="both"/>
      </w:pPr>
    </w:p>
    <w:p w14:paraId="52F82648" w14:textId="77777777" w:rsidR="000B07AC" w:rsidRPr="00A4100B" w:rsidRDefault="000B07AC" w:rsidP="005D2F20">
      <w:pPr>
        <w:widowControl w:val="0"/>
        <w:spacing w:after="0" w:line="240" w:lineRule="auto"/>
        <w:ind w:firstLine="709"/>
        <w:contextualSpacing/>
        <w:jc w:val="both"/>
      </w:pPr>
      <w:r w:rsidRPr="00A4100B">
        <w:t>Учебная дисциплина «Математика» является учебным предметом обязательной предметной области «Математика и информатика» ФГОС среднего общего образования.</w:t>
      </w:r>
    </w:p>
    <w:p w14:paraId="14E184E1" w14:textId="77777777" w:rsidR="000B07AC" w:rsidRPr="00A4100B" w:rsidRDefault="000B07AC" w:rsidP="005D2F20">
      <w:pPr>
        <w:widowControl w:val="0"/>
        <w:spacing w:after="0" w:line="240" w:lineRule="auto"/>
        <w:ind w:firstLine="709"/>
        <w:contextualSpacing/>
        <w:jc w:val="both"/>
      </w:pPr>
      <w:r w:rsidRPr="00A4100B">
        <w:t xml:space="preserve">В учебных планах ППССЗ учебная дисциплина «Математика» входит в состав общих </w:t>
      </w:r>
      <w:r w:rsidRPr="00A4100B">
        <w:lastRenderedPageBreak/>
        <w:t>общеобразовательных учебных дисциплин,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2AB374B8"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pPr>
      <w:r w:rsidRPr="00A4100B">
        <w:t>Место учебной дисциплины в структуре программы подготовки специалистов среднего звена: дисциплина входит в общеобразовательный цикл как профильная дисциплина.</w:t>
      </w:r>
    </w:p>
    <w:p w14:paraId="41918D89"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pPr>
    </w:p>
    <w:p w14:paraId="07EFA0AE" w14:textId="77777777" w:rsidR="000B07AC" w:rsidRPr="00A4100B" w:rsidRDefault="000B07AC" w:rsidP="005D2F20">
      <w:pPr>
        <w:pStyle w:val="1"/>
        <w:widowControl w:val="0"/>
        <w:spacing w:before="0" w:after="0"/>
        <w:ind w:firstLine="709"/>
        <w:rPr>
          <w:rFonts w:ascii="Times New Roman" w:hAnsi="Times New Roman"/>
          <w:b w:val="0"/>
          <w:sz w:val="24"/>
          <w:szCs w:val="24"/>
        </w:rPr>
      </w:pPr>
      <w:bookmarkStart w:id="217" w:name="_Toc479688724"/>
      <w:bookmarkStart w:id="218" w:name="_Toc107616589"/>
      <w:r w:rsidRPr="00A4100B">
        <w:rPr>
          <w:rFonts w:ascii="Times New Roman" w:hAnsi="Times New Roman"/>
          <w:b w:val="0"/>
          <w:sz w:val="24"/>
          <w:szCs w:val="24"/>
        </w:rPr>
        <w:t>4 РЕЗУЛЬТАТЫ ОСВОЕНИЯ УЧЕБНОЙ ДИСЦИПЛИНЫ</w:t>
      </w:r>
      <w:bookmarkEnd w:id="217"/>
      <w:bookmarkEnd w:id="218"/>
    </w:p>
    <w:p w14:paraId="0EF3F9DF" w14:textId="77777777" w:rsidR="000B07AC" w:rsidRPr="00A4100B" w:rsidRDefault="000B07AC" w:rsidP="005D2F20">
      <w:pPr>
        <w:widowControl w:val="0"/>
        <w:spacing w:after="0" w:line="240" w:lineRule="auto"/>
        <w:ind w:firstLine="709"/>
        <w:contextualSpacing/>
        <w:jc w:val="both"/>
      </w:pPr>
    </w:p>
    <w:p w14:paraId="40C59E81" w14:textId="77777777" w:rsidR="000B07AC" w:rsidRPr="00A4100B" w:rsidRDefault="000B07AC" w:rsidP="005D2F20">
      <w:pPr>
        <w:widowControl w:val="0"/>
        <w:spacing w:after="0" w:line="240" w:lineRule="auto"/>
        <w:ind w:firstLine="709"/>
        <w:contextualSpacing/>
        <w:jc w:val="both"/>
      </w:pPr>
      <w:r w:rsidRPr="00A4100B">
        <w:t xml:space="preserve">Освоение содержания учебной дисциплины «Математика» обеспечивает достижение студентами следующих </w:t>
      </w:r>
      <w:r w:rsidRPr="00A4100B">
        <w:rPr>
          <w:b/>
          <w:bCs/>
          <w:i/>
          <w:iCs/>
        </w:rPr>
        <w:t>результатов</w:t>
      </w:r>
      <w:r w:rsidRPr="00A4100B">
        <w:t>:</w:t>
      </w:r>
    </w:p>
    <w:p w14:paraId="785E8111" w14:textId="77777777" w:rsidR="000B07AC" w:rsidRPr="00A4100B" w:rsidRDefault="000B07AC" w:rsidP="005D2F20">
      <w:pPr>
        <w:widowControl w:val="0"/>
        <w:spacing w:after="0" w:line="240" w:lineRule="auto"/>
        <w:ind w:firstLine="709"/>
        <w:contextualSpacing/>
        <w:jc w:val="both"/>
      </w:pPr>
      <w:r w:rsidRPr="00A4100B">
        <w:t xml:space="preserve">• </w:t>
      </w:r>
      <w:r w:rsidRPr="00A4100B">
        <w:rPr>
          <w:b/>
          <w:bCs/>
          <w:i/>
          <w:iCs/>
        </w:rPr>
        <w:t>личностных</w:t>
      </w:r>
      <w:r w:rsidRPr="00A4100B">
        <w:rPr>
          <w:b/>
          <w:bCs/>
        </w:rPr>
        <w:t>:</w:t>
      </w:r>
    </w:p>
    <w:p w14:paraId="5C8A70F2" w14:textId="77777777" w:rsidR="000B07AC" w:rsidRPr="00A4100B" w:rsidRDefault="000B07AC" w:rsidP="005D2F20">
      <w:pPr>
        <w:widowControl w:val="0"/>
        <w:spacing w:after="0" w:line="240" w:lineRule="auto"/>
        <w:ind w:firstLine="709"/>
        <w:contextualSpacing/>
        <w:jc w:val="both"/>
      </w:pPr>
      <w:r w:rsidRPr="00A4100B">
        <w:t>− сформированность представлений о математике как универсальном языке науки, средстве моделирования явлений и процессов, идеях и методах математики;</w:t>
      </w:r>
    </w:p>
    <w:p w14:paraId="461BD2D9" w14:textId="77777777" w:rsidR="000B07AC" w:rsidRPr="00A4100B" w:rsidRDefault="000B07AC" w:rsidP="005D2F20">
      <w:pPr>
        <w:widowControl w:val="0"/>
        <w:spacing w:after="0" w:line="240" w:lineRule="auto"/>
        <w:ind w:firstLine="709"/>
        <w:contextualSpacing/>
        <w:jc w:val="both"/>
      </w:pPr>
      <w:r w:rsidRPr="00A4100B">
        <w:t>− понимание значимости математики для научно-технического прогресса, сформированность отношения к математике как к части общечеловеческой культуры через знакомство с историей развития математики, эволюцией математических идей;</w:t>
      </w:r>
    </w:p>
    <w:p w14:paraId="3474ADFE" w14:textId="77777777" w:rsidR="000B07AC" w:rsidRPr="00A4100B" w:rsidRDefault="000B07AC" w:rsidP="005D2F20">
      <w:pPr>
        <w:widowControl w:val="0"/>
        <w:spacing w:after="0" w:line="240" w:lineRule="auto"/>
        <w:ind w:firstLine="709"/>
        <w:contextualSpacing/>
        <w:jc w:val="both"/>
      </w:pPr>
      <w:r w:rsidRPr="00A4100B">
        <w:t>− развитие логического мышления, пространственного воображения, алгоритмической культуры, критичности мышления на уровне, необходимом для будущей профессиональной деятельности, для продолжения образования и самообразования;</w:t>
      </w:r>
    </w:p>
    <w:p w14:paraId="7B43B6F9" w14:textId="77777777" w:rsidR="000B07AC" w:rsidRPr="00A4100B" w:rsidRDefault="000B07AC" w:rsidP="005D2F20">
      <w:pPr>
        <w:widowControl w:val="0"/>
        <w:spacing w:after="0" w:line="240" w:lineRule="auto"/>
        <w:ind w:firstLine="709"/>
        <w:contextualSpacing/>
        <w:jc w:val="both"/>
      </w:pPr>
      <w:r w:rsidRPr="00A4100B">
        <w:t>− овладение математическими знаниями и умениями, необходимыми в повседневной жизни, для освоения смежных естественно-научных дисциплин и дисциплин профессионального цикла, для получения образования в областях, не требующих углубленной математической подготовки;</w:t>
      </w:r>
    </w:p>
    <w:p w14:paraId="6FCF5628" w14:textId="77777777" w:rsidR="000B07AC" w:rsidRPr="00A4100B" w:rsidRDefault="000B07AC" w:rsidP="005D2F20">
      <w:pPr>
        <w:widowControl w:val="0"/>
        <w:spacing w:after="0" w:line="240" w:lineRule="auto"/>
        <w:ind w:firstLine="709"/>
        <w:contextualSpacing/>
        <w:jc w:val="both"/>
      </w:pPr>
      <w:r w:rsidRPr="00A4100B">
        <w:t>−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0029255C" w14:textId="77777777" w:rsidR="000B07AC" w:rsidRPr="00A4100B" w:rsidRDefault="000B07AC" w:rsidP="005D2F20">
      <w:pPr>
        <w:widowControl w:val="0"/>
        <w:spacing w:after="0" w:line="240" w:lineRule="auto"/>
        <w:ind w:firstLine="709"/>
        <w:contextualSpacing/>
        <w:jc w:val="both"/>
      </w:pPr>
      <w:r w:rsidRPr="00A4100B">
        <w:t>− готовность и способность к самостоятельной творческой и ответственной деятельности;</w:t>
      </w:r>
    </w:p>
    <w:p w14:paraId="458AF265" w14:textId="77777777" w:rsidR="000B07AC" w:rsidRPr="00A4100B" w:rsidRDefault="000B07AC" w:rsidP="005D2F20">
      <w:pPr>
        <w:widowControl w:val="0"/>
        <w:spacing w:after="0" w:line="240" w:lineRule="auto"/>
        <w:ind w:firstLine="709"/>
        <w:contextualSpacing/>
        <w:jc w:val="both"/>
      </w:pPr>
      <w:r w:rsidRPr="00A4100B">
        <w:t>− готовность к коллективной работе, сотрудничеству со сверстниками в образовательной, общественно полезной, учебно-исследовательской, проектной и других видах деятельности;</w:t>
      </w:r>
    </w:p>
    <w:p w14:paraId="7E81DA77" w14:textId="77777777" w:rsidR="000B07AC" w:rsidRPr="00A4100B" w:rsidRDefault="000B07AC" w:rsidP="005D2F20">
      <w:pPr>
        <w:widowControl w:val="0"/>
        <w:spacing w:after="0" w:line="240" w:lineRule="auto"/>
        <w:ind w:firstLine="709"/>
        <w:contextualSpacing/>
        <w:jc w:val="both"/>
      </w:pPr>
      <w:r w:rsidRPr="00A4100B">
        <w:t>−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56A70449" w14:textId="77777777" w:rsidR="000B07AC" w:rsidRPr="00A4100B" w:rsidRDefault="000B07AC" w:rsidP="005D2F20">
      <w:pPr>
        <w:widowControl w:val="0"/>
        <w:spacing w:after="0" w:line="240" w:lineRule="auto"/>
        <w:ind w:firstLine="709"/>
        <w:contextualSpacing/>
        <w:jc w:val="both"/>
        <w:rPr>
          <w:b/>
          <w:bCs/>
        </w:rPr>
      </w:pPr>
      <w:r w:rsidRPr="00A4100B">
        <w:t xml:space="preserve">• </w:t>
      </w:r>
      <w:r w:rsidRPr="00A4100B">
        <w:rPr>
          <w:b/>
          <w:bCs/>
          <w:i/>
          <w:iCs/>
        </w:rPr>
        <w:t>метапредметных</w:t>
      </w:r>
      <w:r w:rsidRPr="00A4100B">
        <w:rPr>
          <w:b/>
          <w:bCs/>
        </w:rPr>
        <w:t>:</w:t>
      </w:r>
    </w:p>
    <w:p w14:paraId="605C4480" w14:textId="77777777" w:rsidR="000B07AC" w:rsidRPr="00A4100B" w:rsidRDefault="000B07AC" w:rsidP="005D2F20">
      <w:pPr>
        <w:widowControl w:val="0"/>
        <w:tabs>
          <w:tab w:val="left" w:pos="851"/>
          <w:tab w:val="left" w:pos="993"/>
          <w:tab w:val="left" w:pos="1418"/>
        </w:tabs>
        <w:spacing w:after="0" w:line="240" w:lineRule="auto"/>
        <w:ind w:firstLine="709"/>
        <w:contextualSpacing/>
        <w:jc w:val="both"/>
      </w:pPr>
      <w:r w:rsidRPr="00A4100B">
        <w:t>−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14:paraId="4EBCD67D" w14:textId="77777777" w:rsidR="000B07AC" w:rsidRPr="00A4100B" w:rsidRDefault="000B07AC" w:rsidP="005D2F20">
      <w:pPr>
        <w:widowControl w:val="0"/>
        <w:tabs>
          <w:tab w:val="left" w:pos="851"/>
          <w:tab w:val="left" w:pos="993"/>
          <w:tab w:val="left" w:pos="1418"/>
        </w:tabs>
        <w:spacing w:after="0" w:line="240" w:lineRule="auto"/>
        <w:ind w:firstLine="709"/>
        <w:contextualSpacing/>
        <w:jc w:val="both"/>
      </w:pPr>
      <w:r w:rsidRPr="00A4100B">
        <w:t>−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14:paraId="3D7D5A25" w14:textId="77777777" w:rsidR="000B07AC" w:rsidRPr="00A4100B" w:rsidRDefault="000B07AC" w:rsidP="005D2F20">
      <w:pPr>
        <w:widowControl w:val="0"/>
        <w:tabs>
          <w:tab w:val="left" w:pos="851"/>
          <w:tab w:val="left" w:pos="993"/>
          <w:tab w:val="left" w:pos="1418"/>
        </w:tabs>
        <w:spacing w:after="0" w:line="240" w:lineRule="auto"/>
        <w:ind w:firstLine="709"/>
        <w:contextualSpacing/>
        <w:jc w:val="both"/>
      </w:pPr>
      <w:r w:rsidRPr="00A4100B">
        <w:t>−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14:paraId="0CF80407" w14:textId="77777777" w:rsidR="000B07AC" w:rsidRPr="00A4100B" w:rsidRDefault="000B07AC" w:rsidP="005D2F20">
      <w:pPr>
        <w:widowControl w:val="0"/>
        <w:tabs>
          <w:tab w:val="left" w:pos="851"/>
          <w:tab w:val="left" w:pos="993"/>
          <w:tab w:val="left" w:pos="1418"/>
        </w:tabs>
        <w:spacing w:after="0" w:line="240" w:lineRule="auto"/>
        <w:ind w:firstLine="709"/>
        <w:contextualSpacing/>
        <w:jc w:val="both"/>
      </w:pPr>
      <w:r w:rsidRPr="00A4100B">
        <w:t xml:space="preserve">−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w:t>
      </w:r>
    </w:p>
    <w:p w14:paraId="21BF3811" w14:textId="77777777" w:rsidR="000B07AC" w:rsidRPr="00A4100B" w:rsidRDefault="000B07AC" w:rsidP="005D2F20">
      <w:pPr>
        <w:widowControl w:val="0"/>
        <w:tabs>
          <w:tab w:val="left" w:pos="851"/>
          <w:tab w:val="left" w:pos="993"/>
          <w:tab w:val="left" w:pos="1418"/>
        </w:tabs>
        <w:spacing w:after="0" w:line="240" w:lineRule="auto"/>
        <w:ind w:firstLine="709"/>
        <w:contextualSpacing/>
        <w:jc w:val="both"/>
      </w:pPr>
      <w:r w:rsidRPr="00A4100B">
        <w:t>− владение языковыми средствами: умение ясно, логично и точно излагать свою точку зрения, использовать адекватные языковые средства;</w:t>
      </w:r>
    </w:p>
    <w:p w14:paraId="3FD6AE81" w14:textId="77777777" w:rsidR="000B07AC" w:rsidRPr="00A4100B" w:rsidRDefault="000B07AC" w:rsidP="005D2F20">
      <w:pPr>
        <w:widowControl w:val="0"/>
        <w:tabs>
          <w:tab w:val="left" w:pos="851"/>
          <w:tab w:val="left" w:pos="993"/>
          <w:tab w:val="left" w:pos="1418"/>
        </w:tabs>
        <w:spacing w:after="0" w:line="240" w:lineRule="auto"/>
        <w:ind w:firstLine="709"/>
        <w:contextualSpacing/>
        <w:jc w:val="both"/>
      </w:pPr>
      <w:r w:rsidRPr="00A4100B">
        <w:t xml:space="preserve">−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w:t>
      </w:r>
      <w:r w:rsidRPr="00A4100B">
        <w:lastRenderedPageBreak/>
        <w:t>новых познавательных задач и средств для их достижения;</w:t>
      </w:r>
    </w:p>
    <w:p w14:paraId="29F16BE6" w14:textId="77777777" w:rsidR="000B07AC" w:rsidRPr="00A4100B" w:rsidRDefault="000B07AC" w:rsidP="005D2F20">
      <w:pPr>
        <w:widowControl w:val="0"/>
        <w:tabs>
          <w:tab w:val="left" w:pos="851"/>
          <w:tab w:val="left" w:pos="993"/>
          <w:tab w:val="left" w:pos="1418"/>
        </w:tabs>
        <w:spacing w:after="0" w:line="240" w:lineRule="auto"/>
        <w:ind w:firstLine="709"/>
        <w:contextualSpacing/>
        <w:jc w:val="both"/>
      </w:pPr>
      <w:r w:rsidRPr="00A4100B">
        <w:t>− целеустремленность в поисках и принятии решений, сообразительность и интуиция, развитость пространственных представлений; способность воспринимать красоту и гармонию мира;</w:t>
      </w:r>
    </w:p>
    <w:p w14:paraId="2DC512A6" w14:textId="77777777" w:rsidR="000B07AC" w:rsidRPr="00A4100B" w:rsidRDefault="000B07AC" w:rsidP="005D2F20">
      <w:pPr>
        <w:widowControl w:val="0"/>
        <w:spacing w:after="0" w:line="240" w:lineRule="auto"/>
        <w:ind w:firstLine="709"/>
        <w:contextualSpacing/>
        <w:jc w:val="both"/>
        <w:rPr>
          <w:b/>
          <w:bCs/>
        </w:rPr>
      </w:pPr>
      <w:r w:rsidRPr="00A4100B">
        <w:t xml:space="preserve">• </w:t>
      </w:r>
      <w:r w:rsidRPr="00A4100B">
        <w:rPr>
          <w:b/>
          <w:bCs/>
          <w:i/>
          <w:iCs/>
        </w:rPr>
        <w:t>предметных</w:t>
      </w:r>
      <w:r w:rsidRPr="00A4100B">
        <w:rPr>
          <w:b/>
          <w:bCs/>
        </w:rPr>
        <w:t>:</w:t>
      </w:r>
    </w:p>
    <w:p w14:paraId="7C6937B4" w14:textId="77777777" w:rsidR="000B07AC" w:rsidRPr="00A4100B" w:rsidRDefault="000B07AC" w:rsidP="005D2F20">
      <w:pPr>
        <w:widowControl w:val="0"/>
        <w:spacing w:after="0" w:line="240" w:lineRule="auto"/>
        <w:ind w:firstLine="709"/>
        <w:contextualSpacing/>
        <w:jc w:val="both"/>
      </w:pPr>
      <w:r w:rsidRPr="00A4100B">
        <w:t>− сформированность представлений о математике как части мировой культуры и месте математики в современной цивилизации, способах описания явлений реального мира на математическом языке;</w:t>
      </w:r>
    </w:p>
    <w:p w14:paraId="6B8AE694" w14:textId="77777777" w:rsidR="000B07AC" w:rsidRPr="00A4100B" w:rsidRDefault="000B07AC" w:rsidP="005D2F20">
      <w:pPr>
        <w:widowControl w:val="0"/>
        <w:spacing w:after="0" w:line="240" w:lineRule="auto"/>
        <w:ind w:firstLine="709"/>
        <w:contextualSpacing/>
        <w:jc w:val="both"/>
      </w:pPr>
      <w:r w:rsidRPr="00A4100B">
        <w:t>− сформированность представлений о математических понятиях как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14:paraId="4ABCB513" w14:textId="77777777" w:rsidR="000B07AC" w:rsidRPr="00A4100B" w:rsidRDefault="000B07AC" w:rsidP="005D2F20">
      <w:pPr>
        <w:widowControl w:val="0"/>
        <w:spacing w:after="0" w:line="240" w:lineRule="auto"/>
        <w:ind w:firstLine="709"/>
        <w:contextualSpacing/>
        <w:jc w:val="both"/>
      </w:pPr>
      <w:r w:rsidRPr="00A4100B">
        <w:t>− владение методами доказательств и алгоритмов решения, умение их применять, проводить доказательные рассуждения в ходе решения задач;</w:t>
      </w:r>
    </w:p>
    <w:p w14:paraId="447B76BD" w14:textId="77777777" w:rsidR="000B07AC" w:rsidRPr="00A4100B" w:rsidRDefault="000B07AC" w:rsidP="005D2F20">
      <w:pPr>
        <w:widowControl w:val="0"/>
        <w:spacing w:after="0" w:line="240" w:lineRule="auto"/>
        <w:ind w:firstLine="709"/>
        <w:contextualSpacing/>
        <w:jc w:val="both"/>
      </w:pPr>
      <w:r w:rsidRPr="00A4100B">
        <w:t>− 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14:paraId="4F870C86" w14:textId="77777777" w:rsidR="000B07AC" w:rsidRPr="00A4100B" w:rsidRDefault="000B07AC" w:rsidP="005D2F20">
      <w:pPr>
        <w:widowControl w:val="0"/>
        <w:spacing w:after="0" w:line="240" w:lineRule="auto"/>
        <w:ind w:firstLine="709"/>
        <w:contextualSpacing/>
        <w:jc w:val="both"/>
      </w:pPr>
      <w:r w:rsidRPr="00A4100B">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14:paraId="0AF83EAF" w14:textId="77777777" w:rsidR="000B07AC" w:rsidRPr="00A4100B" w:rsidRDefault="000B07AC" w:rsidP="005D2F20">
      <w:pPr>
        <w:widowControl w:val="0"/>
        <w:spacing w:after="0" w:line="240" w:lineRule="auto"/>
        <w:ind w:firstLine="709"/>
        <w:contextualSpacing/>
        <w:jc w:val="both"/>
      </w:pPr>
      <w:r w:rsidRPr="00A4100B">
        <w:t>− владение основными понятиями о плоских и пространственных геометрических фигурах, их основных свойствах; сформированность умения распознавать геометрические фигуры на чертежах, моделях и в реальном мире; применение изученных свойств геометрических фигур и формул для решения геометрических задач и задач с практическим содержанием;</w:t>
      </w:r>
    </w:p>
    <w:p w14:paraId="7089766B" w14:textId="77777777" w:rsidR="000B07AC" w:rsidRPr="00A4100B" w:rsidRDefault="000B07AC" w:rsidP="005D2F20">
      <w:pPr>
        <w:widowControl w:val="0"/>
        <w:spacing w:after="0" w:line="240" w:lineRule="auto"/>
        <w:ind w:firstLine="709"/>
        <w:contextualSpacing/>
        <w:jc w:val="both"/>
      </w:pPr>
      <w:r w:rsidRPr="00A4100B">
        <w:t>− сформированность представлений о процессах и явлениях, имеющих вероятностный характер, статистических закономерностях в реальном мире, основных понятиях элементарной теории вероятностей; умений находить и оценивать вероятности наступления событий в простейших практических ситуациях и основные характеристики случайных величин;</w:t>
      </w:r>
    </w:p>
    <w:p w14:paraId="6490E593" w14:textId="77777777" w:rsidR="000B07AC" w:rsidRPr="00A4100B" w:rsidRDefault="000B07AC" w:rsidP="005D2F20">
      <w:pPr>
        <w:widowControl w:val="0"/>
        <w:spacing w:after="0" w:line="240" w:lineRule="auto"/>
        <w:ind w:firstLine="709"/>
        <w:contextualSpacing/>
        <w:jc w:val="both"/>
      </w:pPr>
      <w:r w:rsidRPr="00A4100B">
        <w:t>−владение навыками использования готовых компьютерных программ при решении задач.</w:t>
      </w:r>
    </w:p>
    <w:p w14:paraId="25C4183D"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Рабочая программа направлена на формирование у обучающихся элементов следующих общих компетенций: </w:t>
      </w:r>
    </w:p>
    <w:p w14:paraId="6EE29BD9" w14:textId="77777777" w:rsidR="000B07AC" w:rsidRPr="00A4100B" w:rsidRDefault="000B07AC" w:rsidP="005D2F20">
      <w:pPr>
        <w:tabs>
          <w:tab w:val="left" w:pos="1560"/>
        </w:tabs>
        <w:spacing w:after="0" w:line="240" w:lineRule="auto"/>
        <w:ind w:firstLine="709"/>
        <w:jc w:val="both"/>
        <w:rPr>
          <w:sz w:val="28"/>
          <w:lang w:eastAsia="ru-RU"/>
        </w:rPr>
      </w:pPr>
      <w:r w:rsidRPr="00A4100B">
        <w:t>ОК 01.</w:t>
      </w:r>
      <w:r w:rsidRPr="00A4100B">
        <w:tab/>
        <w:t>Выбирать способы решения задач профессиональной деятельности, применительно к различным контекстам;</w:t>
      </w:r>
    </w:p>
    <w:p w14:paraId="0681BCCF" w14:textId="77777777" w:rsidR="000B07AC" w:rsidRPr="00A4100B" w:rsidRDefault="000B07AC" w:rsidP="005D2F20">
      <w:pPr>
        <w:tabs>
          <w:tab w:val="left" w:pos="1560"/>
        </w:tabs>
        <w:spacing w:after="0" w:line="240" w:lineRule="auto"/>
        <w:ind w:firstLine="709"/>
        <w:jc w:val="both"/>
      </w:pPr>
      <w:r w:rsidRPr="00A4100B">
        <w:t>ОК 02.</w:t>
      </w:r>
      <w:r w:rsidRPr="00A4100B">
        <w:tab/>
        <w:t>Осуществлять поиск, анализ и интерпретацию информации, необходимой для выполнения задач профессиональной деятельности;</w:t>
      </w:r>
    </w:p>
    <w:p w14:paraId="3A35171C" w14:textId="77777777" w:rsidR="000B07AC" w:rsidRPr="00A4100B" w:rsidRDefault="000B07AC" w:rsidP="005D2F20">
      <w:pPr>
        <w:tabs>
          <w:tab w:val="left" w:pos="1560"/>
        </w:tabs>
        <w:spacing w:after="0" w:line="240" w:lineRule="auto"/>
        <w:ind w:firstLine="709"/>
        <w:jc w:val="both"/>
      </w:pPr>
      <w:r w:rsidRPr="00A4100B">
        <w:t>ОК 03.</w:t>
      </w:r>
      <w:r w:rsidRPr="00A4100B">
        <w:tab/>
        <w:t>Планировать и реализовывать собственное профессиональное и личностное развитие;</w:t>
      </w:r>
    </w:p>
    <w:p w14:paraId="21C452B5" w14:textId="77777777" w:rsidR="000B07AC" w:rsidRPr="00A4100B" w:rsidRDefault="000B07AC" w:rsidP="005D2F20">
      <w:pPr>
        <w:tabs>
          <w:tab w:val="left" w:pos="1560"/>
        </w:tabs>
        <w:spacing w:after="0" w:line="240" w:lineRule="auto"/>
        <w:ind w:firstLine="709"/>
        <w:jc w:val="both"/>
      </w:pPr>
      <w:r w:rsidRPr="00A4100B">
        <w:t>ОК 04.</w:t>
      </w:r>
      <w:r w:rsidRPr="00A4100B">
        <w:tab/>
        <w:t>Работать в коллективе и команде, эффективно взаимодействовать с коллегами, руководством, клиентами.</w:t>
      </w:r>
    </w:p>
    <w:p w14:paraId="03A5B2D0" w14:textId="77777777" w:rsidR="000B07AC" w:rsidRPr="00A4100B" w:rsidRDefault="000B07AC" w:rsidP="005D2F20">
      <w:pPr>
        <w:tabs>
          <w:tab w:val="left" w:pos="1560"/>
        </w:tabs>
        <w:spacing w:after="0" w:line="240" w:lineRule="auto"/>
        <w:ind w:firstLine="709"/>
        <w:jc w:val="both"/>
      </w:pPr>
      <w:r w:rsidRPr="00A4100B">
        <w:t>ОК 05.</w:t>
      </w:r>
      <w:r w:rsidRPr="00A4100B">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6C98CDD" w14:textId="77777777" w:rsidR="000B07AC" w:rsidRPr="00A4100B" w:rsidRDefault="000B07AC" w:rsidP="005D2F20">
      <w:pPr>
        <w:tabs>
          <w:tab w:val="left" w:pos="1560"/>
        </w:tabs>
        <w:spacing w:after="0" w:line="240" w:lineRule="auto"/>
        <w:ind w:firstLine="709"/>
        <w:jc w:val="both"/>
      </w:pPr>
      <w:r w:rsidRPr="00A4100B">
        <w:t>ОК 06</w:t>
      </w:r>
      <w:r w:rsidRPr="00A4100B">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7D2DAFB5" w14:textId="77777777" w:rsidR="000B07AC" w:rsidRPr="00A4100B" w:rsidRDefault="000B07AC" w:rsidP="005D2F20">
      <w:pPr>
        <w:tabs>
          <w:tab w:val="left" w:pos="1560"/>
        </w:tabs>
        <w:spacing w:after="0" w:line="240" w:lineRule="auto"/>
        <w:ind w:firstLine="709"/>
        <w:jc w:val="both"/>
      </w:pPr>
      <w:r w:rsidRPr="00A4100B">
        <w:t>ОК 07</w:t>
      </w:r>
      <w:r w:rsidRPr="00A4100B">
        <w:tab/>
        <w:t>Содействовать сохранению окружающей среды, ресурсосбережению, эффективно действовать в чрезвычайных ситуациях;</w:t>
      </w:r>
    </w:p>
    <w:p w14:paraId="5CBAA026" w14:textId="77777777" w:rsidR="000B07AC" w:rsidRPr="00A4100B" w:rsidRDefault="000B07AC" w:rsidP="005D2F20">
      <w:pPr>
        <w:tabs>
          <w:tab w:val="left" w:pos="1560"/>
        </w:tabs>
        <w:spacing w:after="0" w:line="240" w:lineRule="auto"/>
        <w:ind w:firstLine="709"/>
        <w:jc w:val="both"/>
      </w:pPr>
      <w:r w:rsidRPr="00A4100B">
        <w:t>ОК 09.</w:t>
      </w:r>
      <w:r w:rsidRPr="00A4100B">
        <w:tab/>
        <w:t>Использовать информационные технологии в профессиональной деятельности;</w:t>
      </w:r>
    </w:p>
    <w:p w14:paraId="7E9EB322" w14:textId="77777777" w:rsidR="000B07AC" w:rsidRPr="00A4100B" w:rsidRDefault="000B07AC" w:rsidP="005D2F20">
      <w:pPr>
        <w:tabs>
          <w:tab w:val="left" w:pos="1560"/>
        </w:tabs>
        <w:spacing w:after="0" w:line="240" w:lineRule="auto"/>
        <w:ind w:firstLine="709"/>
        <w:jc w:val="both"/>
      </w:pPr>
      <w:r w:rsidRPr="00A4100B">
        <w:lastRenderedPageBreak/>
        <w:t>ОК 10</w:t>
      </w:r>
      <w:r w:rsidRPr="00A4100B">
        <w:tab/>
        <w:t>Пользоваться профессиональной документацией на государственном и иностранном языках.</w:t>
      </w:r>
    </w:p>
    <w:p w14:paraId="294B1DAF" w14:textId="77777777" w:rsidR="000B07AC" w:rsidRPr="00A4100B" w:rsidRDefault="000B07AC" w:rsidP="005D2F20">
      <w:pPr>
        <w:tabs>
          <w:tab w:val="left" w:pos="1560"/>
        </w:tabs>
        <w:spacing w:after="0" w:line="240" w:lineRule="auto"/>
        <w:ind w:firstLine="709"/>
        <w:jc w:val="both"/>
      </w:pPr>
      <w:r w:rsidRPr="00A4100B">
        <w:t>ОК 11</w:t>
      </w:r>
      <w:r w:rsidRPr="00A4100B">
        <w:tab/>
        <w:t xml:space="preserve"> Использовать знания по финансовой грамотности, планировать предпринимательскую деятельность в профессиональной сфере. </w:t>
      </w:r>
    </w:p>
    <w:p w14:paraId="41BE7FA4" w14:textId="77777777" w:rsidR="000B07AC" w:rsidRPr="00A4100B" w:rsidRDefault="000B07AC" w:rsidP="005D2F20">
      <w:pPr>
        <w:tabs>
          <w:tab w:val="left" w:pos="1560"/>
        </w:tabs>
        <w:spacing w:after="0" w:line="240" w:lineRule="auto"/>
        <w:ind w:firstLine="709"/>
        <w:jc w:val="both"/>
      </w:pPr>
      <w:r w:rsidRPr="00A4100B">
        <w:t>В рамках программы учебной дисциплины у обучающихся формируются следующие личностные результаты:</w:t>
      </w:r>
    </w:p>
    <w:p w14:paraId="443391D7" w14:textId="77777777" w:rsidR="000B07AC" w:rsidRPr="00A4100B" w:rsidRDefault="000B07AC" w:rsidP="005D2F20">
      <w:pPr>
        <w:tabs>
          <w:tab w:val="left" w:pos="1560"/>
        </w:tabs>
        <w:spacing w:after="0" w:line="240" w:lineRule="auto"/>
        <w:ind w:firstLine="709"/>
        <w:jc w:val="both"/>
      </w:pPr>
      <w:r w:rsidRPr="00A4100B">
        <w:t>ЛР 4 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p w14:paraId="096EC817" w14:textId="77777777" w:rsidR="000B07AC" w:rsidRPr="00A4100B" w:rsidRDefault="000B07AC" w:rsidP="005D2F20">
      <w:pPr>
        <w:tabs>
          <w:tab w:val="left" w:pos="1560"/>
        </w:tabs>
        <w:spacing w:after="0" w:line="240" w:lineRule="auto"/>
        <w:ind w:firstLine="709"/>
        <w:jc w:val="both"/>
      </w:pPr>
      <w:r w:rsidRPr="00A4100B">
        <w:t>ЛР 10 Заботящийся о защите окружающей среды, собственной и чужой безопасности, в том числе цифровой</w:t>
      </w:r>
    </w:p>
    <w:p w14:paraId="79FECBCE" w14:textId="77777777" w:rsidR="000B07AC" w:rsidRPr="00A4100B" w:rsidRDefault="000B07AC" w:rsidP="005D2F20">
      <w:pPr>
        <w:tabs>
          <w:tab w:val="left" w:pos="1560"/>
        </w:tabs>
        <w:spacing w:after="0" w:line="240" w:lineRule="auto"/>
        <w:ind w:firstLine="709"/>
        <w:jc w:val="both"/>
      </w:pPr>
      <w:r w:rsidRPr="00A4100B">
        <w:t>ЛР 14 Проявляющий сознательное отношение к непрерывному образованию как условию успешной профессиональной и общественной деятельности</w:t>
      </w:r>
    </w:p>
    <w:p w14:paraId="3EDD998B" w14:textId="77777777" w:rsidR="000B07AC" w:rsidRPr="00A4100B" w:rsidRDefault="000B07AC" w:rsidP="005D2F20">
      <w:pPr>
        <w:tabs>
          <w:tab w:val="left" w:pos="1560"/>
        </w:tabs>
        <w:spacing w:after="0" w:line="240" w:lineRule="auto"/>
        <w:ind w:firstLine="709"/>
        <w:jc w:val="both"/>
      </w:pPr>
      <w:r w:rsidRPr="00A4100B">
        <w:t>ЛР 20 Осознающий, принимающий и несущий ответственность за свои действия в стандартный и нестандартных ситуациях  как руководитель структурного подразделения</w:t>
      </w:r>
    </w:p>
    <w:p w14:paraId="56583F23" w14:textId="77777777" w:rsidR="000B07AC" w:rsidRPr="00A4100B" w:rsidRDefault="000B07AC" w:rsidP="005D2F20">
      <w:pPr>
        <w:tabs>
          <w:tab w:val="left" w:pos="1560"/>
        </w:tabs>
        <w:spacing w:after="0" w:line="240" w:lineRule="auto"/>
        <w:ind w:firstLine="709"/>
        <w:jc w:val="both"/>
      </w:pPr>
      <w:r w:rsidRPr="00A4100B">
        <w:t xml:space="preserve">ЛР 27 </w:t>
      </w:r>
      <w:r w:rsidRPr="00A4100B">
        <w:rPr>
          <w:rFonts w:eastAsia="Times New Roman"/>
          <w:lang w:eastAsia="ru-RU"/>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127B1329" w14:textId="77777777" w:rsidR="000B07AC" w:rsidRPr="00A4100B" w:rsidRDefault="000B07AC" w:rsidP="005D2F20">
      <w:pPr>
        <w:tabs>
          <w:tab w:val="left" w:pos="1560"/>
        </w:tabs>
        <w:spacing w:after="0" w:line="240" w:lineRule="auto"/>
        <w:ind w:firstLine="709"/>
        <w:jc w:val="both"/>
      </w:pPr>
      <w:r w:rsidRPr="00A4100B">
        <w:t>ЛР 28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169ABF86" w14:textId="77777777" w:rsidR="000B07AC" w:rsidRPr="00A4100B" w:rsidRDefault="000B07AC" w:rsidP="005D2F20">
      <w:pPr>
        <w:widowControl w:val="0"/>
        <w:spacing w:after="0" w:line="240" w:lineRule="auto"/>
        <w:ind w:firstLine="709"/>
        <w:contextualSpacing/>
      </w:pPr>
    </w:p>
    <w:p w14:paraId="49B230ED" w14:textId="77777777" w:rsidR="000B07AC" w:rsidRPr="00A4100B" w:rsidRDefault="000B07AC" w:rsidP="005D2F20">
      <w:pPr>
        <w:pStyle w:val="1"/>
        <w:widowControl w:val="0"/>
        <w:spacing w:before="0" w:after="0"/>
        <w:ind w:firstLine="709"/>
        <w:rPr>
          <w:rFonts w:ascii="Times New Roman" w:hAnsi="Times New Roman"/>
          <w:b w:val="0"/>
          <w:sz w:val="24"/>
          <w:szCs w:val="24"/>
        </w:rPr>
      </w:pPr>
      <w:bookmarkStart w:id="219" w:name="_Toc479688725"/>
      <w:bookmarkStart w:id="220" w:name="_Toc107616590"/>
      <w:r w:rsidRPr="00A4100B">
        <w:rPr>
          <w:rFonts w:ascii="Times New Roman" w:hAnsi="Times New Roman"/>
          <w:b w:val="0"/>
          <w:sz w:val="24"/>
          <w:szCs w:val="24"/>
        </w:rPr>
        <w:t>5 СОДЕРЖАНИЕ УЧЕБНОЙ ДИСЦИПЛИНЫ</w:t>
      </w:r>
      <w:bookmarkEnd w:id="219"/>
      <w:bookmarkEnd w:id="220"/>
    </w:p>
    <w:p w14:paraId="540BC53E" w14:textId="77777777" w:rsidR="000B07AC" w:rsidRPr="00A4100B" w:rsidRDefault="000B07AC" w:rsidP="005D2F20">
      <w:pPr>
        <w:widowControl w:val="0"/>
        <w:spacing w:after="0" w:line="240" w:lineRule="auto"/>
        <w:ind w:firstLine="709"/>
      </w:pPr>
    </w:p>
    <w:p w14:paraId="629AD0DC"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Введение</w:t>
      </w:r>
    </w:p>
    <w:p w14:paraId="684B72FE"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Математика в науке, технике, экономике, информационных технологиях и практической деятельности. Цели и задачи изучения математики при освоении профессий СПО и специальностей СПО.</w:t>
      </w:r>
    </w:p>
    <w:p w14:paraId="318769C5"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АЛГЕБРА</w:t>
      </w:r>
    </w:p>
    <w:p w14:paraId="32F168D5"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
          <w:iCs/>
        </w:rPr>
      </w:pPr>
      <w:r w:rsidRPr="00A4100B">
        <w:rPr>
          <w:b/>
          <w:i/>
          <w:iCs/>
        </w:rPr>
        <w:t>Развитие понятия о числе</w:t>
      </w:r>
    </w:p>
    <w:p w14:paraId="724F8B0B"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Целые и рациональные числа. Действительные числа. </w:t>
      </w:r>
      <w:r w:rsidRPr="00A4100B">
        <w:rPr>
          <w:i/>
          <w:iCs/>
        </w:rPr>
        <w:t>Приближенные вычисления</w:t>
      </w:r>
      <w:r w:rsidRPr="00A4100B">
        <w:t xml:space="preserve">. </w:t>
      </w:r>
      <w:r w:rsidRPr="00A4100B">
        <w:rPr>
          <w:i/>
          <w:iCs/>
        </w:rPr>
        <w:t>Комплексные числа</w:t>
      </w:r>
      <w:r w:rsidRPr="00A4100B">
        <w:t xml:space="preserve">. </w:t>
      </w:r>
    </w:p>
    <w:p w14:paraId="709612C3"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r w:rsidRPr="00A4100B">
        <w:rPr>
          <w:b/>
          <w:i/>
          <w:iCs/>
        </w:rPr>
        <w:t>Корни</w:t>
      </w:r>
      <w:r w:rsidRPr="00A4100B">
        <w:rPr>
          <w:b/>
        </w:rPr>
        <w:t xml:space="preserve">, </w:t>
      </w:r>
      <w:r w:rsidRPr="00A4100B">
        <w:rPr>
          <w:b/>
          <w:i/>
          <w:iCs/>
        </w:rPr>
        <w:t>степени и логарифмы</w:t>
      </w:r>
    </w:p>
    <w:p w14:paraId="485AC717"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bCs/>
        </w:rPr>
        <w:t xml:space="preserve">Корни и степени. </w:t>
      </w:r>
      <w:r w:rsidRPr="00A4100B">
        <w:t xml:space="preserve">Корни натуральной степени из числа и их свойства. Степени с рациональными показателями, их свойства. Степени с действительными показателями. </w:t>
      </w:r>
      <w:r w:rsidRPr="00A4100B">
        <w:rPr>
          <w:i/>
          <w:iCs/>
        </w:rPr>
        <w:t>Свойства степени с действительным показателем</w:t>
      </w:r>
      <w:r w:rsidRPr="00A4100B">
        <w:t>.</w:t>
      </w:r>
    </w:p>
    <w:p w14:paraId="5D9487C2"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bCs/>
        </w:rPr>
        <w:t xml:space="preserve">Логарифм. Логарифм числа. </w:t>
      </w:r>
      <w:r w:rsidRPr="00A4100B">
        <w:t>Основное логарифмическое тождество. Десятичные и натуральные логарифмы. Правила действий с логарифмами. Переход к новому основанию.</w:t>
      </w:r>
    </w:p>
    <w:p w14:paraId="2629057B"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bCs/>
        </w:rPr>
        <w:t xml:space="preserve">Преобразование алгебраических выражений. </w:t>
      </w:r>
      <w:r w:rsidRPr="00A4100B">
        <w:t>Преобразование рациональных, иррациональных степенных, показательных и логарифмических выражений.</w:t>
      </w:r>
    </w:p>
    <w:p w14:paraId="0EC3F7A9"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bCs/>
          <w:i/>
          <w:iCs/>
        </w:rPr>
      </w:pPr>
      <w:r w:rsidRPr="00A4100B">
        <w:rPr>
          <w:b/>
          <w:bCs/>
          <w:i/>
          <w:iCs/>
        </w:rPr>
        <w:t>Практические занятия</w:t>
      </w:r>
    </w:p>
    <w:p w14:paraId="0F00B5CF"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Арифметические действия над числами, нахождение приближенных значений величин и погрешностей вычислений (абсолютной и относительной), сравнение числовых выражений. Вычисление и сравнение корней. Выполнение расчетов с радикалами. Решение иррациональных уравнений. Нахождение значений степеней с рациональными показателями. Сравнение степеней. Преобразования выражений, содержащих степени. Решение показательных уравнений. Решение прикладных задач. Нахождение значений логарифма по произвольному основанию. Переход от одного основания к другому. Вычисление и сравнение логарифмов. Логарифмирование и потенцирование выражений. Приближенные вычисления и решения прикладных задач. Решение логарифмических уравнений.</w:t>
      </w:r>
    </w:p>
    <w:p w14:paraId="294B8E82"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ОСНОВЫ ТРИГОНОМЕТРИИ</w:t>
      </w:r>
    </w:p>
    <w:p w14:paraId="52A6CF91"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Основные понятия</w:t>
      </w:r>
    </w:p>
    <w:p w14:paraId="6475CC4F"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Радианная мера угла. Вращательное движение. Синус, косинус, тангенс и котангенс </w:t>
      </w:r>
      <w:r w:rsidRPr="00A4100B">
        <w:lastRenderedPageBreak/>
        <w:t>числа.</w:t>
      </w:r>
    </w:p>
    <w:p w14:paraId="162BDC5A"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Основные тригонометрические тождества</w:t>
      </w:r>
    </w:p>
    <w:p w14:paraId="2BB12085"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Формулы приведения. Формулы сложения. Формулы удвоения </w:t>
      </w:r>
      <w:r w:rsidRPr="00A4100B">
        <w:rPr>
          <w:i/>
          <w:iCs/>
        </w:rPr>
        <w:t>Формулы поло-винного угла</w:t>
      </w:r>
      <w:r w:rsidRPr="00A4100B">
        <w:t>.</w:t>
      </w:r>
    </w:p>
    <w:p w14:paraId="45394E28"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Преобразования простейших тригонометрических выражений</w:t>
      </w:r>
    </w:p>
    <w:p w14:paraId="42782514"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Преобразование суммы тригонометрических функций в произведение и произведения в сумму. </w:t>
      </w:r>
      <w:r w:rsidRPr="00A4100B">
        <w:rPr>
          <w:i/>
          <w:iCs/>
        </w:rPr>
        <w:t>Выражение тригонометрических функций через тангенс половинного аргумента</w:t>
      </w:r>
      <w:r w:rsidRPr="00A4100B">
        <w:t xml:space="preserve">. </w:t>
      </w:r>
    </w:p>
    <w:p w14:paraId="16335439"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Тригонометрические уравнения и неравенства</w:t>
      </w:r>
    </w:p>
    <w:p w14:paraId="4A32CE05"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Простейшие тригонометрические уравнения. </w:t>
      </w:r>
      <w:r w:rsidRPr="00A4100B">
        <w:rPr>
          <w:i/>
          <w:iCs/>
        </w:rPr>
        <w:t>Простейшие тригонометрические неравенства</w:t>
      </w:r>
      <w:r w:rsidRPr="00A4100B">
        <w:t>.</w:t>
      </w:r>
    </w:p>
    <w:p w14:paraId="1A168251"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bCs/>
        </w:rPr>
        <w:t xml:space="preserve">Обратные тригонометрические функции. </w:t>
      </w:r>
      <w:r w:rsidRPr="00A4100B">
        <w:t>Арксинус, арккосинус, арктангенс.</w:t>
      </w:r>
    </w:p>
    <w:p w14:paraId="6C921180"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bCs/>
          <w:i/>
          <w:iCs/>
        </w:rPr>
      </w:pPr>
      <w:r w:rsidRPr="00A4100B">
        <w:rPr>
          <w:b/>
          <w:bCs/>
          <w:i/>
          <w:iCs/>
        </w:rPr>
        <w:t>Практические занятия</w:t>
      </w:r>
    </w:p>
    <w:p w14:paraId="3AB63E8E"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Радианный метод измерения углов вращения и связь с градусной мерой. Основные тригонометрические тождества, формулы сложения, удвоения, преобразование суммы тригонометрических функций в произведение, преобразование произведения тригонометрических функций в сумму. Простейшие тригонометрические уравнения и неравенства. Обратные тригонометрические функции: арксинус, арккосинус, арктангенс. </w:t>
      </w:r>
    </w:p>
    <w:p w14:paraId="7C8AAC84"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ФУНКЦИИ, ИХ СВОЙСТВА И ГРАФИКИ</w:t>
      </w:r>
    </w:p>
    <w:p w14:paraId="6F094979"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bCs/>
        </w:rPr>
        <w:t xml:space="preserve">Функции. </w:t>
      </w:r>
      <w:r w:rsidRPr="00A4100B">
        <w:t>Область определения и множество значений; график функции, построение графиков функций, заданных различными способами.</w:t>
      </w:r>
    </w:p>
    <w:p w14:paraId="52549B2C"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bCs/>
        </w:rPr>
        <w:t xml:space="preserve">Свойства функции. </w:t>
      </w:r>
      <w:r w:rsidRPr="00A4100B">
        <w:t xml:space="preserve">Монотонность, четность, нечетность, ограниченность, периодичность. Промежутки возрастания и убывания, наибольшее и наименьшее значения, точки экстремума. Графическая интерпретация. Примеры функциональных зависимостей в реальных процессах и явлениях. Арифметические операции над функциями. Сложная функция (композиция). </w:t>
      </w:r>
      <w:r w:rsidRPr="00A4100B">
        <w:rPr>
          <w:i/>
          <w:iCs/>
        </w:rPr>
        <w:t>Понятие о непрерывности функции</w:t>
      </w:r>
      <w:r w:rsidRPr="00A4100B">
        <w:t>.</w:t>
      </w:r>
    </w:p>
    <w:p w14:paraId="12D1B656"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bCs/>
        </w:rPr>
        <w:t xml:space="preserve">Обратные функции. </w:t>
      </w:r>
      <w:r w:rsidRPr="00A4100B">
        <w:rPr>
          <w:i/>
          <w:iCs/>
        </w:rPr>
        <w:t>Область определения и область значений обратной функции</w:t>
      </w:r>
      <w:r w:rsidRPr="00A4100B">
        <w:t xml:space="preserve">. </w:t>
      </w:r>
      <w:r w:rsidRPr="00A4100B">
        <w:rPr>
          <w:i/>
          <w:iCs/>
        </w:rPr>
        <w:t>График обратной функции</w:t>
      </w:r>
      <w:r w:rsidRPr="00A4100B">
        <w:t xml:space="preserve">. </w:t>
      </w:r>
    </w:p>
    <w:p w14:paraId="124CC26F"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pPr>
      <w:r w:rsidRPr="00A4100B">
        <w:rPr>
          <w:b/>
        </w:rPr>
        <w:t>Степенные, показательные, логарифмические и тригонометрические функции. Обратные тригонометрические функции</w:t>
      </w:r>
    </w:p>
    <w:p w14:paraId="25CBD0DA"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Определения функций, их свойства и графики. Преобразования графиков. Параллельный перенос, симметрия относительно осей координат и симметрия относительно начала координат, симметрия относительно прямой </w:t>
      </w:r>
      <w:r w:rsidRPr="00A4100B">
        <w:rPr>
          <w:i/>
          <w:iCs/>
        </w:rPr>
        <w:t xml:space="preserve">y </w:t>
      </w:r>
      <w:r w:rsidRPr="00A4100B">
        <w:t xml:space="preserve">= </w:t>
      </w:r>
      <w:r w:rsidRPr="00A4100B">
        <w:rPr>
          <w:i/>
          <w:iCs/>
        </w:rPr>
        <w:t>x</w:t>
      </w:r>
      <w:r w:rsidRPr="00A4100B">
        <w:t xml:space="preserve">, растяжение и сжатие вдоль осей координат. </w:t>
      </w:r>
    </w:p>
    <w:p w14:paraId="1717FB56"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bCs/>
          <w:i/>
          <w:iCs/>
        </w:rPr>
      </w:pPr>
      <w:r w:rsidRPr="00A4100B">
        <w:rPr>
          <w:b/>
          <w:bCs/>
          <w:i/>
          <w:iCs/>
        </w:rPr>
        <w:t>Практические занятия</w:t>
      </w:r>
    </w:p>
    <w:p w14:paraId="0E11D84E"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Примеры зависимостей между переменными в реальных процессах из смежных дисциплин. Определение функций. Построение и чтение графиков функций. Исследование функции. Свойства линейной, квадратичной, кусочно-линейной и дробно-линейной функций. Непрерывные и периодические функции. Свойства и графики синуса, косинуса, тангенса и котангенса. Обратные функции и их графики. Обратные тригонометрические функции. Преобразования графика функции. Гармонические колебания. Прикладные задачи. Показательные, логарифмические, тригонометрические уравнения и </w:t>
      </w:r>
      <w:r w:rsidRPr="00A4100B">
        <w:rPr>
          <w:i/>
          <w:iCs/>
        </w:rPr>
        <w:t>неравенства</w:t>
      </w:r>
      <w:r w:rsidRPr="00A4100B">
        <w:t>.</w:t>
      </w:r>
    </w:p>
    <w:p w14:paraId="5DA3D571"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НАЧАЛА МАТЕМАТИЧЕСКОГО АНАЛИЗА</w:t>
      </w:r>
    </w:p>
    <w:p w14:paraId="71403739"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bCs/>
        </w:rPr>
        <w:t xml:space="preserve">Последовательности. </w:t>
      </w:r>
      <w:r w:rsidRPr="00A4100B">
        <w:t xml:space="preserve">Способы задания и свойства числовых последовательностей. </w:t>
      </w:r>
      <w:r w:rsidRPr="00A4100B">
        <w:rPr>
          <w:i/>
          <w:iCs/>
        </w:rPr>
        <w:t>Понятие о пределе последовательности</w:t>
      </w:r>
      <w:r w:rsidRPr="00A4100B">
        <w:t xml:space="preserve">. </w:t>
      </w:r>
      <w:r w:rsidRPr="00A4100B">
        <w:rPr>
          <w:i/>
          <w:iCs/>
        </w:rPr>
        <w:t>Существование предела монотонной ограниченной последовательности</w:t>
      </w:r>
      <w:r w:rsidRPr="00A4100B">
        <w:t xml:space="preserve">. Суммирование последовательностей. Бесконечно убывающая геометрическая прогрессия и ее сумма. </w:t>
      </w:r>
    </w:p>
    <w:p w14:paraId="47938A7B"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bCs/>
        </w:rPr>
        <w:t xml:space="preserve">Производная. </w:t>
      </w:r>
      <w:r w:rsidRPr="00A4100B">
        <w:t xml:space="preserve">Понятие о производной функции, ее геометрический и физический смысл. Уравнение касательной к графику функции. Производные суммы, разности, произведения, частные. Производные основных элементарных функций. Применение производной к исследованию функций и построению графиков. </w:t>
      </w:r>
      <w:r w:rsidRPr="00A4100B">
        <w:rPr>
          <w:i/>
          <w:iCs/>
        </w:rPr>
        <w:t>Производные обратной функции и композиции функции</w:t>
      </w:r>
      <w:r w:rsidRPr="00A4100B">
        <w:t xml:space="preserve">. Примеры использования производной для нахождения наилучшего решения в прикладных задачах. Вторая производная, ее геометрический и </w:t>
      </w:r>
      <w:r w:rsidRPr="00A4100B">
        <w:lastRenderedPageBreak/>
        <w:t xml:space="preserve">физический смысл. Нахождение скорости для процесса, заданного формулой и графиком. </w:t>
      </w:r>
    </w:p>
    <w:p w14:paraId="0234656E"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bCs/>
        </w:rPr>
        <w:t xml:space="preserve">Первообразная и интеграл. </w:t>
      </w:r>
      <w:r w:rsidRPr="00A4100B">
        <w:t>Применение определенного интеграла для нахождения площади криволинейной трапеции. Формула Ньютона—Лейбница. Примеры применения интеграла в физике и геометрии.</w:t>
      </w:r>
    </w:p>
    <w:p w14:paraId="2F23F126"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bCs/>
          <w:i/>
          <w:iCs/>
        </w:rPr>
      </w:pPr>
      <w:r w:rsidRPr="00A4100B">
        <w:rPr>
          <w:b/>
          <w:bCs/>
          <w:i/>
          <w:iCs/>
        </w:rPr>
        <w:t>Практические занятия</w:t>
      </w:r>
    </w:p>
    <w:p w14:paraId="10E6FD86"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Числовая последовательность, способы ее задания, вычисления членов последовательности. Предел последовательности. Бесконечно убывающая геометрическая прогрессия. Производная: механический и геометрический смысл производной. Уравнение касательной в общем виде. Правила и формулы дифференцирования, таблица производных элементарных функций. Исследование функции с помощью производной. Нахождение наибольшего, наименьшего значения и экстремальных значений функции. Интеграл и первообразная. Теорема Ньютона—Лейбница. Применение интеграла к вычислению физических величин и площадей.</w:t>
      </w:r>
    </w:p>
    <w:p w14:paraId="0898C970"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УРАВНЕНИЯ И НЕРАВЕНСТВА</w:t>
      </w:r>
    </w:p>
    <w:p w14:paraId="6874734D"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bCs/>
        </w:rPr>
        <w:t xml:space="preserve">Уравнения и системы уравнений. </w:t>
      </w:r>
      <w:r w:rsidRPr="00A4100B">
        <w:t>Рациональные, иррациональные, показательные и тригонометрические уравнения и системы. Равносильность уравнений, неравенств, систем. Основные приемы их решения (разложение на множители, введение новых неизвестных, подстановка, графический метод).</w:t>
      </w:r>
    </w:p>
    <w:p w14:paraId="567831DB"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bCs/>
        </w:rPr>
        <w:t xml:space="preserve">Неравенства. </w:t>
      </w:r>
      <w:r w:rsidRPr="00A4100B">
        <w:t xml:space="preserve">Рациональные, иррациональные, показательные и </w:t>
      </w:r>
      <w:r w:rsidRPr="00A4100B">
        <w:rPr>
          <w:i/>
          <w:iCs/>
        </w:rPr>
        <w:t xml:space="preserve">тригонометрические </w:t>
      </w:r>
      <w:r w:rsidRPr="00A4100B">
        <w:t>неравенства. Основные приемы их решения.</w:t>
      </w:r>
    </w:p>
    <w:p w14:paraId="5C1D7314"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bCs/>
        </w:rPr>
        <w:t xml:space="preserve">Использование свойств и графиков функций при решении уравнений и неравенств. </w:t>
      </w:r>
      <w:r w:rsidRPr="00A4100B">
        <w:t xml:space="preserve">Метод интервалов. Изображение на координатной плоскости множества решений уравнений и неравенств с двумя переменными и их систем. </w:t>
      </w:r>
    </w:p>
    <w:p w14:paraId="70D49BE8"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bCs/>
          <w:i/>
          <w:iCs/>
        </w:rPr>
      </w:pPr>
      <w:r w:rsidRPr="00A4100B">
        <w:rPr>
          <w:b/>
          <w:bCs/>
          <w:i/>
          <w:iCs/>
        </w:rPr>
        <w:t>Прикладные задачи</w:t>
      </w:r>
    </w:p>
    <w:p w14:paraId="276E04B9"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Применение математических методов для решения содержательных задач из различных областей науки и практики. Интерпретация результата, учет реальных ограничений.</w:t>
      </w:r>
    </w:p>
    <w:p w14:paraId="42B80759"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bCs/>
          <w:i/>
          <w:iCs/>
        </w:rPr>
        <w:t>Практические занятия</w:t>
      </w:r>
    </w:p>
    <w:p w14:paraId="28FEA884"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Корни уравнений. Равносильность уравнений. Преобразование уравнений. Основные приемы решения уравнений. Решение систем уравнений. Использование свойств и графиков функций для решения уравнений и неравенств.</w:t>
      </w:r>
    </w:p>
    <w:p w14:paraId="4C9398DC"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КОМБИНАТОРИКА, СТАТИСТИКА И ТЕОРИЯ ВЕРОЯТНОСТЕЙ</w:t>
      </w:r>
    </w:p>
    <w:p w14:paraId="555BFFA5"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Элементы комбинаторики</w:t>
      </w:r>
    </w:p>
    <w:p w14:paraId="456B40F8"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Основные понятия комбинаторики. Задачи на подсчет числа размещений, перестановок, сочетаний. Решение задач на перебор вариантов. Формула бинома Ньютона. Свойства биноминальных коэффициентов. Треугольник Паскаля.</w:t>
      </w:r>
    </w:p>
    <w:p w14:paraId="3EA856BD"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Элементы теории вероятностей</w:t>
      </w:r>
    </w:p>
    <w:p w14:paraId="5B147909"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Событие, вероятность события, сложение и умножение вероятностей. </w:t>
      </w:r>
      <w:r w:rsidRPr="00A4100B">
        <w:rPr>
          <w:i/>
          <w:iCs/>
        </w:rPr>
        <w:t>Понятие о независимости событий</w:t>
      </w:r>
      <w:r w:rsidRPr="00A4100B">
        <w:t xml:space="preserve">. </w:t>
      </w:r>
      <w:r w:rsidRPr="00A4100B">
        <w:rPr>
          <w:i/>
          <w:iCs/>
        </w:rPr>
        <w:t>Дискретная случайная величина</w:t>
      </w:r>
      <w:r w:rsidRPr="00A4100B">
        <w:t xml:space="preserve">, </w:t>
      </w:r>
      <w:r w:rsidRPr="00A4100B">
        <w:rPr>
          <w:i/>
          <w:iCs/>
        </w:rPr>
        <w:t>закон ее распределения</w:t>
      </w:r>
      <w:r w:rsidRPr="00A4100B">
        <w:t xml:space="preserve">. </w:t>
      </w:r>
      <w:r w:rsidRPr="00A4100B">
        <w:rPr>
          <w:i/>
          <w:iCs/>
        </w:rPr>
        <w:t>Числовые характеристики дискретной случайной величины</w:t>
      </w:r>
      <w:r w:rsidRPr="00A4100B">
        <w:t xml:space="preserve">. </w:t>
      </w:r>
      <w:r w:rsidRPr="00A4100B">
        <w:rPr>
          <w:i/>
          <w:iCs/>
        </w:rPr>
        <w:t>Понятие о законе больших чисел</w:t>
      </w:r>
      <w:r w:rsidRPr="00A4100B">
        <w:t>.</w:t>
      </w:r>
    </w:p>
    <w:p w14:paraId="3B742915"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Элементы математической статистики</w:t>
      </w:r>
    </w:p>
    <w:p w14:paraId="7258EA29"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Представление данных (таблицы, диаграммы, графики), </w:t>
      </w:r>
      <w:r w:rsidRPr="00A4100B">
        <w:rPr>
          <w:i/>
          <w:iCs/>
        </w:rPr>
        <w:t>генеральная совокупность</w:t>
      </w:r>
      <w:r w:rsidRPr="00A4100B">
        <w:t xml:space="preserve">, </w:t>
      </w:r>
      <w:r w:rsidRPr="00A4100B">
        <w:rPr>
          <w:i/>
          <w:iCs/>
        </w:rPr>
        <w:t>выборка</w:t>
      </w:r>
      <w:r w:rsidRPr="00A4100B">
        <w:t xml:space="preserve">, </w:t>
      </w:r>
      <w:r w:rsidRPr="00A4100B">
        <w:rPr>
          <w:i/>
          <w:iCs/>
        </w:rPr>
        <w:t>среднее арифметическое</w:t>
      </w:r>
      <w:r w:rsidRPr="00A4100B">
        <w:t xml:space="preserve">, </w:t>
      </w:r>
      <w:r w:rsidRPr="00A4100B">
        <w:rPr>
          <w:i/>
          <w:iCs/>
        </w:rPr>
        <w:t>медиана</w:t>
      </w:r>
      <w:r w:rsidRPr="00A4100B">
        <w:t xml:space="preserve">. </w:t>
      </w:r>
      <w:r w:rsidRPr="00A4100B">
        <w:rPr>
          <w:i/>
          <w:iCs/>
        </w:rPr>
        <w:t>Понятие о задачах математической статистики</w:t>
      </w:r>
      <w:r w:rsidRPr="00A4100B">
        <w:t xml:space="preserve">. </w:t>
      </w:r>
      <w:r w:rsidRPr="00A4100B">
        <w:rPr>
          <w:i/>
          <w:iCs/>
        </w:rPr>
        <w:t>Решение практических задач с применением вероятностных методов</w:t>
      </w:r>
      <w:r w:rsidRPr="00A4100B">
        <w:t>.</w:t>
      </w:r>
    </w:p>
    <w:p w14:paraId="581C1770"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bCs/>
          <w:i/>
          <w:iCs/>
        </w:rPr>
      </w:pPr>
      <w:r w:rsidRPr="00A4100B">
        <w:rPr>
          <w:b/>
          <w:bCs/>
          <w:i/>
          <w:iCs/>
        </w:rPr>
        <w:t>Практические занятия</w:t>
      </w:r>
    </w:p>
    <w:p w14:paraId="48BBF6EF"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История развития комбинаторики, теории вероятностей и статистики и их роль в различных сферах человеческой жизнедеятельности. Правила комбинаторики. Решение комбинаторных задач. Размещения, сочетания и перестановки. Бином Ньютона и треугольник Паскаля. Прикладные задачи.</w:t>
      </w:r>
    </w:p>
    <w:p w14:paraId="6DFD0118"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ГЕОМЕТРИЯ</w:t>
      </w:r>
    </w:p>
    <w:p w14:paraId="1E1FE07E"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i/>
          <w:iCs/>
        </w:rPr>
      </w:pPr>
      <w:r w:rsidRPr="00A4100B">
        <w:rPr>
          <w:b/>
          <w:i/>
          <w:iCs/>
        </w:rPr>
        <w:t>Прямые и плоскости в пространстве</w:t>
      </w:r>
    </w:p>
    <w:p w14:paraId="47F41578"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Взаимное расположение двух прямых в пространстве. Параллельность прямой и </w:t>
      </w:r>
      <w:r w:rsidRPr="00A4100B">
        <w:lastRenderedPageBreak/>
        <w:t xml:space="preserve">плоскости. Параллельность плоскостей. Перпендикулярность прямой и плоскости. Перпендикуляр и наклонная. Угол между прямой и плоскостью. Двугранный угол. Угол между плоскостями. Перпендикулярность двух плоскостей. Геометрические преобразования пространства: параллельный перенос, симметрия относительно плоскости. Параллельное проектирование. </w:t>
      </w:r>
      <w:r w:rsidRPr="00A4100B">
        <w:rPr>
          <w:i/>
          <w:iCs/>
        </w:rPr>
        <w:t>Площадь ортогональной проекции</w:t>
      </w:r>
      <w:r w:rsidRPr="00A4100B">
        <w:t>. Изображение пространственных фигур.</w:t>
      </w:r>
    </w:p>
    <w:p w14:paraId="79E8724F"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Многогранники</w:t>
      </w:r>
    </w:p>
    <w:p w14:paraId="6576391B"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Вершины, ребра, грани многогранника. </w:t>
      </w:r>
      <w:r w:rsidRPr="00A4100B">
        <w:rPr>
          <w:i/>
          <w:iCs/>
        </w:rPr>
        <w:t>Развертка</w:t>
      </w:r>
      <w:r w:rsidRPr="00A4100B">
        <w:t xml:space="preserve">. </w:t>
      </w:r>
      <w:r w:rsidRPr="00A4100B">
        <w:rPr>
          <w:i/>
          <w:iCs/>
        </w:rPr>
        <w:t>Многогранные углы</w:t>
      </w:r>
      <w:r w:rsidRPr="00A4100B">
        <w:t xml:space="preserve">. </w:t>
      </w:r>
      <w:r w:rsidRPr="00A4100B">
        <w:rPr>
          <w:i/>
          <w:iCs/>
        </w:rPr>
        <w:t>Выпуклые многогранники</w:t>
      </w:r>
      <w:r w:rsidRPr="00A4100B">
        <w:t xml:space="preserve">. </w:t>
      </w:r>
      <w:r w:rsidRPr="00A4100B">
        <w:rPr>
          <w:i/>
          <w:iCs/>
        </w:rPr>
        <w:t>Теорема Эйлера</w:t>
      </w:r>
      <w:r w:rsidRPr="00A4100B">
        <w:t xml:space="preserve">. Призма. Прямая и </w:t>
      </w:r>
      <w:r w:rsidRPr="00A4100B">
        <w:rPr>
          <w:i/>
          <w:iCs/>
        </w:rPr>
        <w:t xml:space="preserve">наклонная </w:t>
      </w:r>
      <w:r w:rsidRPr="00A4100B">
        <w:t>призма. Правильная призма. Параллелепипед. Куб. Пирамида. Правильная пирамида. Усеченная пирамида. Тетраэдр. Симметрии в кубе, в параллелепипеде, в призме и пирамиде. Сечения куба, призмы и пирамиды. Представление о правильных многогранниках (тетраэдре, кубе, октаэдре, додекаэдре и икосаэдре).</w:t>
      </w:r>
    </w:p>
    <w:p w14:paraId="0379BD1E"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Тела и поверхности вращения</w:t>
      </w:r>
    </w:p>
    <w:p w14:paraId="7058E87C"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Цилиндр и конус. Усеченный конус. Основание, высота, боковая поверхность, образующая, развертка. Осевые сечения и сечения, параллельные основанию.</w:t>
      </w:r>
    </w:p>
    <w:p w14:paraId="1DDBCCEB"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Шар и сфера, их сечения. Касательная плоскость к сфере. </w:t>
      </w:r>
    </w:p>
    <w:p w14:paraId="14510E31"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Измерения в геометрии</w:t>
      </w:r>
    </w:p>
    <w:p w14:paraId="049A37D5"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Объем и его измерение. Интегральная формула объема. </w:t>
      </w:r>
    </w:p>
    <w:p w14:paraId="2B5CAB8A"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Формулы объема куба, прямоугольного параллелепипеда, призмы, цилиндра. Формулы объема пирамиды и конуса. Формулы площади поверхностей цилиндра и конуса. Формулы объема шара и площади сферы. </w:t>
      </w:r>
    </w:p>
    <w:p w14:paraId="1D2D99B6"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Подобие тел. Отношения площадей поверхностей и объемов подобных тел. </w:t>
      </w:r>
    </w:p>
    <w:p w14:paraId="796EA704"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Координаты и векторы</w:t>
      </w:r>
    </w:p>
    <w:p w14:paraId="250A44BB"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Прямоугольная (декартова) система координат в пространстве. Формула расстояния между двумя точками. Уравнения сферы, </w:t>
      </w:r>
      <w:r w:rsidRPr="00A4100B">
        <w:rPr>
          <w:i/>
          <w:iCs/>
        </w:rPr>
        <w:t>плоскости и прямой</w:t>
      </w:r>
      <w:r w:rsidRPr="00A4100B">
        <w:t xml:space="preserve">. </w:t>
      </w:r>
    </w:p>
    <w:p w14:paraId="15FB9294"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Векторы. Модуль вектора. Равенство векторов. Сложение векторов. Умножение вектора на число. Разложение вектора по направлениям. Угол между двумя векторами. Проекция вектора на ось. Координаты вектора. Скалярное произведение векторов.</w:t>
      </w:r>
    </w:p>
    <w:p w14:paraId="6F32E6AB"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Использование координат и векторов при решении математических и прикладных задач.</w:t>
      </w:r>
    </w:p>
    <w:p w14:paraId="0EC82316"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bCs/>
          <w:i/>
          <w:iCs/>
        </w:rPr>
      </w:pPr>
      <w:r w:rsidRPr="00A4100B">
        <w:rPr>
          <w:b/>
          <w:bCs/>
          <w:i/>
          <w:iCs/>
        </w:rPr>
        <w:t>Практические занятия</w:t>
      </w:r>
    </w:p>
    <w:p w14:paraId="2EF6CB4D"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Признаки взаимного расположения прямых. Угол между прямыми. Взаимное расположение прямых и плоскостей. Перпендикуляр и наклонная к плоскости. Угол между прямой и плоскостью. Теоремы о взаимном расположении прямой и плоскости. Теорема о трех перпендикулярах.</w:t>
      </w:r>
    </w:p>
    <w:p w14:paraId="4CE20750"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Признаки и свойства параллельных и перпендикулярных плоскостей. </w:t>
      </w:r>
    </w:p>
    <w:p w14:paraId="163F66B3"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Расстояние от точки до плоскости, от прямой до плоскости, расстояние между плоскостями, между скрещивающимися прямыми, между произвольными фигурами в пространстве. </w:t>
      </w:r>
    </w:p>
    <w:p w14:paraId="1953A451"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Параллельное проектирование и его свойства. Взаимное расположение пространственных фигур.</w:t>
      </w:r>
    </w:p>
    <w:p w14:paraId="38D36F40"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Различные виды многогранников. Их изображения. Сечения, развертки многогранников. Площадь поверхности. Виды симметрий в пространстве. Симметрия тел вращения и многогранников. Вычисление площадей и объемов.</w:t>
      </w:r>
    </w:p>
    <w:p w14:paraId="225FAA17" w14:textId="77777777" w:rsidR="000B07AC" w:rsidRPr="00A4100B" w:rsidRDefault="000B07AC"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Векторы. Действия с векторами. Декартова система координат в пространстве. Уравнение окружности, сферы, плоскости. Расстояние между точками. Действия с векторами, заданными координатами. Скалярное произведение векторов. Векторное уравнение прямой и плоскости. Использование векторов при доказательстве теорем стереометрии.</w:t>
      </w:r>
    </w:p>
    <w:p w14:paraId="4B0D04E7" w14:textId="77777777" w:rsidR="000B07AC" w:rsidRPr="00A4100B" w:rsidRDefault="000B07AC" w:rsidP="005D2F20">
      <w:pPr>
        <w:pStyle w:val="1"/>
        <w:spacing w:before="0" w:after="0"/>
        <w:ind w:firstLine="709"/>
        <w:rPr>
          <w:rFonts w:ascii="Times New Roman" w:hAnsi="Times New Roman"/>
          <w:b w:val="0"/>
          <w:sz w:val="24"/>
          <w:szCs w:val="24"/>
        </w:rPr>
      </w:pPr>
      <w:r w:rsidRPr="00A4100B">
        <w:rPr>
          <w:rFonts w:ascii="Times New Roman" w:hAnsi="Times New Roman"/>
          <w:b w:val="0"/>
          <w:bCs w:val="0"/>
          <w:sz w:val="24"/>
          <w:szCs w:val="24"/>
        </w:rPr>
        <w:br w:type="page"/>
      </w:r>
      <w:bookmarkStart w:id="221" w:name="_Toc479688726"/>
      <w:bookmarkStart w:id="222" w:name="_Toc107616591"/>
      <w:r w:rsidRPr="00A4100B">
        <w:rPr>
          <w:rFonts w:ascii="Times New Roman" w:hAnsi="Times New Roman"/>
          <w:b w:val="0"/>
          <w:sz w:val="24"/>
          <w:szCs w:val="24"/>
        </w:rPr>
        <w:lastRenderedPageBreak/>
        <w:t>6 ТЕМАТИЧЕСКОЕ ПЛАНИРОВАНИЕ</w:t>
      </w:r>
      <w:bookmarkEnd w:id="221"/>
      <w:bookmarkEnd w:id="222"/>
    </w:p>
    <w:p w14:paraId="4D81F5DF" w14:textId="77777777" w:rsidR="000B07AC" w:rsidRPr="00A4100B" w:rsidRDefault="000B07AC" w:rsidP="005D2F20">
      <w:pPr>
        <w:spacing w:after="0" w:line="240" w:lineRule="auto"/>
      </w:pPr>
    </w:p>
    <w:p w14:paraId="0DC251B1"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При реализации содержания общеобразовательной учебной дисциплины «Математика» в пределах освоения ОПОП СПО на базе основного общего образования с получением среднего общего образования (ППССЗ) объем образовательной программы составляет по специальностям СПО технологического профиля 240 часов, из них учебная нагрузка обучающихся во  взаимодействии с преподавателем - 222 часа (урока), промежуточная аттестация в форме комплексного </w:t>
      </w:r>
      <w:proofErr w:type="spellStart"/>
      <w:r w:rsidRPr="00A4100B">
        <w:t>диф.зачета</w:t>
      </w:r>
      <w:proofErr w:type="spellEnd"/>
      <w:r w:rsidRPr="00A4100B">
        <w:t>, экзамена - 18 часов.</w:t>
      </w:r>
    </w:p>
    <w:p w14:paraId="72C4B96E" w14:textId="77777777" w:rsidR="000B07AC" w:rsidRPr="00A4100B" w:rsidRDefault="000B07AC" w:rsidP="005D2F20">
      <w:pPr>
        <w:spacing w:after="0" w:line="240" w:lineRule="auto"/>
      </w:pPr>
    </w:p>
    <w:p w14:paraId="000AB1C4" w14:textId="77777777" w:rsidR="000B07AC" w:rsidRPr="00A4100B" w:rsidRDefault="000B07AC" w:rsidP="005D2F20">
      <w:pPr>
        <w:pStyle w:val="2"/>
        <w:widowControl w:val="0"/>
        <w:spacing w:before="0" w:after="0"/>
        <w:ind w:firstLine="709"/>
        <w:rPr>
          <w:rFonts w:ascii="Times New Roman" w:hAnsi="Times New Roman"/>
          <w:b w:val="0"/>
          <w:sz w:val="24"/>
          <w:szCs w:val="24"/>
        </w:rPr>
      </w:pPr>
      <w:bookmarkStart w:id="223" w:name="_Toc107599526"/>
      <w:bookmarkStart w:id="224" w:name="_Toc107597319"/>
      <w:bookmarkStart w:id="225" w:name="_Toc107616592"/>
      <w:bookmarkStart w:id="226" w:name="_Toc479688727"/>
      <w:r w:rsidRPr="00A4100B">
        <w:rPr>
          <w:rFonts w:ascii="Times New Roman" w:hAnsi="Times New Roman"/>
          <w:b w:val="0"/>
          <w:sz w:val="24"/>
          <w:szCs w:val="24"/>
        </w:rPr>
        <w:t xml:space="preserve">6.1 </w:t>
      </w:r>
      <w:r w:rsidRPr="00A4100B">
        <w:rPr>
          <w:rFonts w:ascii="Times New Roman" w:hAnsi="Times New Roman"/>
          <w:b w:val="0"/>
          <w:sz w:val="24"/>
          <w:szCs w:val="24"/>
          <w:lang w:val="ru-RU"/>
        </w:rPr>
        <w:t>Т</w:t>
      </w:r>
      <w:proofErr w:type="spellStart"/>
      <w:r w:rsidRPr="00A4100B">
        <w:rPr>
          <w:rFonts w:ascii="Times New Roman" w:hAnsi="Times New Roman"/>
          <w:b w:val="0"/>
          <w:sz w:val="24"/>
          <w:szCs w:val="24"/>
        </w:rPr>
        <w:t>ематический</w:t>
      </w:r>
      <w:proofErr w:type="spellEnd"/>
      <w:r w:rsidRPr="00A4100B">
        <w:rPr>
          <w:rFonts w:ascii="Times New Roman" w:hAnsi="Times New Roman"/>
          <w:b w:val="0"/>
          <w:sz w:val="24"/>
          <w:szCs w:val="24"/>
        </w:rPr>
        <w:t xml:space="preserve"> план</w:t>
      </w:r>
      <w:bookmarkEnd w:id="223"/>
      <w:bookmarkEnd w:id="224"/>
      <w:bookmarkEnd w:id="225"/>
    </w:p>
    <w:p w14:paraId="355268F9" w14:textId="77777777" w:rsidR="000B07AC" w:rsidRPr="00A4100B" w:rsidRDefault="000B07AC" w:rsidP="005D2F20">
      <w:pPr>
        <w:widowControl w:val="0"/>
        <w:spacing w:after="0" w:line="240" w:lineRule="auto"/>
        <w:ind w:firstLine="709"/>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412"/>
        <w:gridCol w:w="3216"/>
      </w:tblGrid>
      <w:tr w:rsidR="00A4100B" w:rsidRPr="00A4100B" w14:paraId="5AF50B9A" w14:textId="77777777" w:rsidTr="00D7435D">
        <w:trPr>
          <w:trHeight w:val="419"/>
        </w:trPr>
        <w:tc>
          <w:tcPr>
            <w:tcW w:w="6575" w:type="dxa"/>
            <w:tcBorders>
              <w:top w:val="single" w:sz="4" w:space="0" w:color="000000"/>
              <w:left w:val="single" w:sz="4" w:space="0" w:color="000000"/>
              <w:bottom w:val="single" w:sz="4" w:space="0" w:color="000000"/>
              <w:right w:val="single" w:sz="4" w:space="0" w:color="000000"/>
            </w:tcBorders>
            <w:vAlign w:val="center"/>
            <w:hideMark/>
          </w:tcPr>
          <w:p w14:paraId="3591D7D9"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Вид учебной работы</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37127A92"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Количество часов</w:t>
            </w:r>
          </w:p>
        </w:tc>
      </w:tr>
      <w:tr w:rsidR="00A4100B" w:rsidRPr="00A4100B" w14:paraId="58EFBE64" w14:textId="77777777" w:rsidTr="00D7435D">
        <w:trPr>
          <w:trHeight w:val="60"/>
        </w:trPr>
        <w:tc>
          <w:tcPr>
            <w:tcW w:w="9854" w:type="dxa"/>
            <w:gridSpan w:val="2"/>
            <w:tcBorders>
              <w:top w:val="single" w:sz="4" w:space="0" w:color="000000"/>
              <w:left w:val="single" w:sz="4" w:space="0" w:color="000000"/>
              <w:bottom w:val="single" w:sz="4" w:space="0" w:color="000000"/>
              <w:right w:val="single" w:sz="4" w:space="0" w:color="000000"/>
            </w:tcBorders>
            <w:vAlign w:val="center"/>
            <w:hideMark/>
          </w:tcPr>
          <w:p w14:paraId="05CB079D"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Аудиторные занятия. Содержание обучения</w:t>
            </w:r>
          </w:p>
        </w:tc>
      </w:tr>
      <w:tr w:rsidR="00A4100B" w:rsidRPr="00A4100B" w14:paraId="1AD1ABE6" w14:textId="77777777" w:rsidTr="00D7435D">
        <w:tc>
          <w:tcPr>
            <w:tcW w:w="6575" w:type="dxa"/>
            <w:tcBorders>
              <w:top w:val="single" w:sz="4" w:space="0" w:color="000000"/>
              <w:left w:val="single" w:sz="4" w:space="0" w:color="000000"/>
              <w:bottom w:val="single" w:sz="4" w:space="0" w:color="000000"/>
              <w:right w:val="single" w:sz="4" w:space="0" w:color="000000"/>
            </w:tcBorders>
            <w:hideMark/>
          </w:tcPr>
          <w:p w14:paraId="0067F08D"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A4100B">
              <w:t>Введение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2E840C1E"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2</w:t>
            </w:r>
          </w:p>
        </w:tc>
      </w:tr>
      <w:tr w:rsidR="00A4100B" w:rsidRPr="00A4100B" w14:paraId="34E2DE73" w14:textId="77777777" w:rsidTr="00D7435D">
        <w:tc>
          <w:tcPr>
            <w:tcW w:w="6575" w:type="dxa"/>
            <w:tcBorders>
              <w:top w:val="single" w:sz="4" w:space="0" w:color="000000"/>
              <w:left w:val="single" w:sz="4" w:space="0" w:color="000000"/>
              <w:bottom w:val="single" w:sz="4" w:space="0" w:color="000000"/>
              <w:right w:val="single" w:sz="4" w:space="0" w:color="000000"/>
            </w:tcBorders>
            <w:hideMark/>
          </w:tcPr>
          <w:p w14:paraId="78BC65FA"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A4100B">
              <w:t>Раздел 1. Развитие понятия о числе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6EA11656"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8</w:t>
            </w:r>
          </w:p>
        </w:tc>
      </w:tr>
      <w:tr w:rsidR="00A4100B" w:rsidRPr="00A4100B" w14:paraId="320C94C2" w14:textId="77777777" w:rsidTr="00D7435D">
        <w:tc>
          <w:tcPr>
            <w:tcW w:w="6575" w:type="dxa"/>
            <w:tcBorders>
              <w:top w:val="single" w:sz="4" w:space="0" w:color="000000"/>
              <w:left w:val="single" w:sz="4" w:space="0" w:color="000000"/>
              <w:bottom w:val="single" w:sz="4" w:space="0" w:color="000000"/>
              <w:right w:val="single" w:sz="4" w:space="0" w:color="000000"/>
            </w:tcBorders>
            <w:hideMark/>
          </w:tcPr>
          <w:p w14:paraId="7E7CA955"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A4100B">
              <w:t>Раздел 2. Уравнения и неравенства</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0F790DA1"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14</w:t>
            </w:r>
          </w:p>
        </w:tc>
      </w:tr>
      <w:tr w:rsidR="00A4100B" w:rsidRPr="00A4100B" w14:paraId="39228983" w14:textId="77777777" w:rsidTr="00D7435D">
        <w:tc>
          <w:tcPr>
            <w:tcW w:w="6575" w:type="dxa"/>
            <w:tcBorders>
              <w:top w:val="single" w:sz="4" w:space="0" w:color="000000"/>
              <w:left w:val="single" w:sz="4" w:space="0" w:color="000000"/>
              <w:bottom w:val="single" w:sz="4" w:space="0" w:color="000000"/>
              <w:right w:val="single" w:sz="4" w:space="0" w:color="000000"/>
            </w:tcBorders>
            <w:hideMark/>
          </w:tcPr>
          <w:p w14:paraId="27B3A3F4"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lang w:eastAsia="ru-RU"/>
              </w:rPr>
            </w:pPr>
            <w:r w:rsidRPr="00A4100B">
              <w:t>Раздел 3. Корни, степени, логарифмы. Функции и графики.</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31A59A70"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36</w:t>
            </w:r>
          </w:p>
        </w:tc>
      </w:tr>
      <w:tr w:rsidR="00A4100B" w:rsidRPr="00A4100B" w14:paraId="52568C94" w14:textId="77777777" w:rsidTr="00D7435D">
        <w:tc>
          <w:tcPr>
            <w:tcW w:w="6575" w:type="dxa"/>
            <w:tcBorders>
              <w:top w:val="single" w:sz="4" w:space="0" w:color="000000"/>
              <w:left w:val="single" w:sz="4" w:space="0" w:color="000000"/>
              <w:bottom w:val="single" w:sz="4" w:space="0" w:color="000000"/>
              <w:right w:val="single" w:sz="4" w:space="0" w:color="000000"/>
            </w:tcBorders>
            <w:hideMark/>
          </w:tcPr>
          <w:p w14:paraId="7D0243B9"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A4100B">
              <w:t>Раздел 4. Основы тригонометрии.</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5AED07F1"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26</w:t>
            </w:r>
          </w:p>
        </w:tc>
      </w:tr>
      <w:tr w:rsidR="00A4100B" w:rsidRPr="00A4100B" w14:paraId="70B28320" w14:textId="77777777" w:rsidTr="00D7435D">
        <w:tc>
          <w:tcPr>
            <w:tcW w:w="6575" w:type="dxa"/>
            <w:tcBorders>
              <w:top w:val="single" w:sz="4" w:space="0" w:color="000000"/>
              <w:left w:val="single" w:sz="4" w:space="0" w:color="000000"/>
              <w:bottom w:val="single" w:sz="4" w:space="0" w:color="000000"/>
              <w:right w:val="single" w:sz="4" w:space="0" w:color="000000"/>
            </w:tcBorders>
            <w:hideMark/>
          </w:tcPr>
          <w:p w14:paraId="5D5BF669" w14:textId="77777777" w:rsidR="000B07AC" w:rsidRPr="00A4100B" w:rsidRDefault="000B07AC" w:rsidP="005D2F20">
            <w:pPr>
              <w:widowControl w:val="0"/>
              <w:spacing w:after="0" w:line="240" w:lineRule="auto"/>
            </w:pPr>
            <w:r w:rsidRPr="00A4100B">
              <w:t>Раздел 5. Начала математического анализа</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2C090285"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36</w:t>
            </w:r>
          </w:p>
        </w:tc>
      </w:tr>
      <w:tr w:rsidR="00A4100B" w:rsidRPr="00A4100B" w14:paraId="5133F8E3" w14:textId="77777777" w:rsidTr="00D7435D">
        <w:tc>
          <w:tcPr>
            <w:tcW w:w="6575" w:type="dxa"/>
            <w:tcBorders>
              <w:top w:val="single" w:sz="4" w:space="0" w:color="000000"/>
              <w:left w:val="single" w:sz="4" w:space="0" w:color="000000"/>
              <w:bottom w:val="single" w:sz="4" w:space="0" w:color="000000"/>
              <w:right w:val="single" w:sz="4" w:space="0" w:color="000000"/>
            </w:tcBorders>
            <w:hideMark/>
          </w:tcPr>
          <w:p w14:paraId="0B5D6887" w14:textId="77777777" w:rsidR="000B07AC" w:rsidRPr="00A4100B" w:rsidRDefault="000B07AC" w:rsidP="005D2F20">
            <w:pPr>
              <w:widowControl w:val="0"/>
              <w:spacing w:after="0" w:line="240" w:lineRule="auto"/>
            </w:pPr>
            <w:r w:rsidRPr="00A4100B">
              <w:rPr>
                <w:iCs/>
              </w:rPr>
              <w:t>Раздел 6. Интеграл и его применение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197FA6F0"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34</w:t>
            </w:r>
          </w:p>
        </w:tc>
      </w:tr>
      <w:tr w:rsidR="00A4100B" w:rsidRPr="00A4100B" w14:paraId="7C78D786" w14:textId="77777777" w:rsidTr="00D7435D">
        <w:tc>
          <w:tcPr>
            <w:tcW w:w="6575" w:type="dxa"/>
            <w:tcBorders>
              <w:top w:val="single" w:sz="4" w:space="0" w:color="000000"/>
              <w:left w:val="single" w:sz="4" w:space="0" w:color="000000"/>
              <w:bottom w:val="single" w:sz="4" w:space="0" w:color="000000"/>
              <w:right w:val="single" w:sz="4" w:space="0" w:color="000000"/>
            </w:tcBorders>
            <w:hideMark/>
          </w:tcPr>
          <w:p w14:paraId="51E0030A" w14:textId="77777777" w:rsidR="000B07AC" w:rsidRPr="00A4100B" w:rsidRDefault="000B07AC" w:rsidP="005D2F20">
            <w:pPr>
              <w:widowControl w:val="0"/>
              <w:spacing w:after="0" w:line="240" w:lineRule="auto"/>
            </w:pPr>
            <w:r w:rsidRPr="00A4100B">
              <w:rPr>
                <w:iCs/>
              </w:rPr>
              <w:t>Раздел 7. Координаты и векторы</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19E18A06"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6</w:t>
            </w:r>
          </w:p>
        </w:tc>
      </w:tr>
      <w:tr w:rsidR="00A4100B" w:rsidRPr="00A4100B" w14:paraId="6D86710D" w14:textId="77777777" w:rsidTr="00D7435D">
        <w:tc>
          <w:tcPr>
            <w:tcW w:w="6575" w:type="dxa"/>
            <w:tcBorders>
              <w:top w:val="single" w:sz="4" w:space="0" w:color="000000"/>
              <w:left w:val="single" w:sz="4" w:space="0" w:color="000000"/>
              <w:bottom w:val="single" w:sz="4" w:space="0" w:color="000000"/>
              <w:right w:val="single" w:sz="4" w:space="0" w:color="000000"/>
            </w:tcBorders>
            <w:hideMark/>
          </w:tcPr>
          <w:p w14:paraId="42F13D98" w14:textId="77777777" w:rsidR="000B07AC" w:rsidRPr="00A4100B" w:rsidRDefault="000B07AC" w:rsidP="005D2F20">
            <w:pPr>
              <w:widowControl w:val="0"/>
              <w:spacing w:after="0" w:line="240" w:lineRule="auto"/>
            </w:pPr>
            <w:r w:rsidRPr="00A4100B">
              <w:rPr>
                <w:iCs/>
              </w:rPr>
              <w:t>Раздел 8. Прямые и плоскости в пространстве.</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3BD4CB42"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14</w:t>
            </w:r>
          </w:p>
        </w:tc>
      </w:tr>
      <w:tr w:rsidR="00A4100B" w:rsidRPr="00A4100B" w14:paraId="31C9A3B8" w14:textId="77777777" w:rsidTr="00D7435D">
        <w:tc>
          <w:tcPr>
            <w:tcW w:w="6575" w:type="dxa"/>
            <w:tcBorders>
              <w:top w:val="single" w:sz="4" w:space="0" w:color="000000"/>
              <w:left w:val="single" w:sz="4" w:space="0" w:color="000000"/>
              <w:bottom w:val="single" w:sz="4" w:space="0" w:color="000000"/>
              <w:right w:val="single" w:sz="4" w:space="0" w:color="000000"/>
            </w:tcBorders>
            <w:hideMark/>
          </w:tcPr>
          <w:p w14:paraId="59ABE3E7" w14:textId="77777777" w:rsidR="000B07AC" w:rsidRPr="00A4100B" w:rsidRDefault="000B07AC" w:rsidP="005D2F20">
            <w:pPr>
              <w:widowControl w:val="0"/>
              <w:spacing w:after="0" w:line="240" w:lineRule="auto"/>
            </w:pPr>
            <w:r w:rsidRPr="00A4100B">
              <w:rPr>
                <w:iCs/>
              </w:rPr>
              <w:t>Раздел 9. Многогранники и круглые тела</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3252E937"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34</w:t>
            </w:r>
          </w:p>
        </w:tc>
      </w:tr>
      <w:tr w:rsidR="00A4100B" w:rsidRPr="00A4100B" w14:paraId="12DB07C7" w14:textId="77777777" w:rsidTr="00D7435D">
        <w:tc>
          <w:tcPr>
            <w:tcW w:w="6575" w:type="dxa"/>
            <w:tcBorders>
              <w:top w:val="single" w:sz="4" w:space="0" w:color="000000"/>
              <w:left w:val="single" w:sz="4" w:space="0" w:color="000000"/>
              <w:bottom w:val="single" w:sz="4" w:space="0" w:color="000000"/>
              <w:right w:val="single" w:sz="4" w:space="0" w:color="000000"/>
            </w:tcBorders>
            <w:hideMark/>
          </w:tcPr>
          <w:p w14:paraId="1F9AA14A" w14:textId="77777777" w:rsidR="000B07AC" w:rsidRPr="00A4100B" w:rsidRDefault="000B07AC" w:rsidP="005D2F20">
            <w:pPr>
              <w:widowControl w:val="0"/>
              <w:spacing w:after="0" w:line="240" w:lineRule="auto"/>
            </w:pPr>
            <w:r w:rsidRPr="00A4100B">
              <w:t>Раздел 10. Элементы комбинаторики, теории вероятностей и математической статистики.</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0A2A4663"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12</w:t>
            </w:r>
          </w:p>
        </w:tc>
      </w:tr>
      <w:tr w:rsidR="00A4100B" w:rsidRPr="00A4100B" w14:paraId="52E3A516" w14:textId="77777777" w:rsidTr="00D7435D">
        <w:tc>
          <w:tcPr>
            <w:tcW w:w="6575" w:type="dxa"/>
            <w:tcBorders>
              <w:top w:val="single" w:sz="4" w:space="0" w:color="000000"/>
              <w:left w:val="single" w:sz="4" w:space="0" w:color="000000"/>
              <w:bottom w:val="single" w:sz="4" w:space="0" w:color="000000"/>
              <w:right w:val="single" w:sz="4" w:space="0" w:color="000000"/>
            </w:tcBorders>
            <w:hideMark/>
          </w:tcPr>
          <w:p w14:paraId="77C61F87"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b/>
              </w:rPr>
            </w:pPr>
            <w:r w:rsidRPr="00A4100B">
              <w:rPr>
                <w:b/>
              </w:rPr>
              <w:t>Итого</w:t>
            </w:r>
          </w:p>
        </w:tc>
        <w:tc>
          <w:tcPr>
            <w:tcW w:w="3279" w:type="dxa"/>
            <w:tcBorders>
              <w:top w:val="single" w:sz="4" w:space="0" w:color="000000"/>
              <w:left w:val="single" w:sz="4" w:space="0" w:color="000000"/>
              <w:bottom w:val="single" w:sz="4" w:space="0" w:color="000000"/>
              <w:right w:val="single" w:sz="4" w:space="0" w:color="000000"/>
            </w:tcBorders>
            <w:vAlign w:val="center"/>
            <w:hideMark/>
          </w:tcPr>
          <w:p w14:paraId="06B46DC4"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A4100B">
              <w:rPr>
                <w:b/>
              </w:rPr>
              <w:t>222</w:t>
            </w:r>
          </w:p>
        </w:tc>
      </w:tr>
      <w:tr w:rsidR="00A4100B" w:rsidRPr="00A4100B" w14:paraId="14F3681E" w14:textId="77777777" w:rsidTr="00D7435D">
        <w:tc>
          <w:tcPr>
            <w:tcW w:w="9854" w:type="dxa"/>
            <w:gridSpan w:val="2"/>
            <w:tcBorders>
              <w:top w:val="single" w:sz="4" w:space="0" w:color="000000"/>
              <w:left w:val="single" w:sz="4" w:space="0" w:color="000000"/>
              <w:bottom w:val="single" w:sz="4" w:space="0" w:color="000000"/>
              <w:right w:val="single" w:sz="4" w:space="0" w:color="000000"/>
            </w:tcBorders>
            <w:hideMark/>
          </w:tcPr>
          <w:p w14:paraId="02410F44"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i/>
              </w:rPr>
            </w:pPr>
            <w:r w:rsidRPr="00A4100B">
              <w:rPr>
                <w:i/>
              </w:rPr>
              <w:t>Промежуточная аттестация в форме комплексного дифференцированного зачета - 1 семестр, в форме экзамена - 2 семестр</w:t>
            </w:r>
          </w:p>
        </w:tc>
      </w:tr>
    </w:tbl>
    <w:p w14:paraId="58EDF428" w14:textId="77777777" w:rsidR="000B07AC" w:rsidRPr="00A4100B" w:rsidRDefault="000B07AC" w:rsidP="005D2F20">
      <w:pPr>
        <w:spacing w:after="0" w:line="240" w:lineRule="auto"/>
        <w:sectPr w:rsidR="000B07AC" w:rsidRPr="00A4100B">
          <w:pgSz w:w="11906" w:h="16838"/>
          <w:pgMar w:top="1134" w:right="1134" w:bottom="1134" w:left="1134" w:header="709" w:footer="566" w:gutter="0"/>
          <w:cols w:space="720"/>
        </w:sectPr>
      </w:pPr>
    </w:p>
    <w:p w14:paraId="3BBC8849"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pPr>
    </w:p>
    <w:p w14:paraId="4AC5259F" w14:textId="77777777" w:rsidR="000B07AC" w:rsidRPr="00A4100B" w:rsidRDefault="000B07AC" w:rsidP="005D2F20">
      <w:pPr>
        <w:pStyle w:val="2"/>
        <w:widowControl w:val="0"/>
        <w:spacing w:before="0" w:after="0"/>
        <w:rPr>
          <w:rFonts w:ascii="Times New Roman" w:hAnsi="Times New Roman"/>
          <w:b w:val="0"/>
          <w:sz w:val="24"/>
          <w:szCs w:val="24"/>
        </w:rPr>
      </w:pPr>
      <w:bookmarkStart w:id="227" w:name="_Toc107616593"/>
      <w:bookmarkEnd w:id="226"/>
      <w:r w:rsidRPr="00A4100B">
        <w:rPr>
          <w:rFonts w:ascii="Times New Roman" w:hAnsi="Times New Roman"/>
          <w:b w:val="0"/>
          <w:sz w:val="24"/>
          <w:szCs w:val="24"/>
          <w:lang w:val="ru-RU"/>
        </w:rPr>
        <w:t xml:space="preserve">6.2 </w:t>
      </w:r>
      <w:r w:rsidRPr="00A4100B">
        <w:rPr>
          <w:rFonts w:ascii="Times New Roman" w:hAnsi="Times New Roman"/>
          <w:b w:val="0"/>
          <w:sz w:val="24"/>
          <w:szCs w:val="24"/>
        </w:rPr>
        <w:t>Тематический план и содержание учебной дисциплины</w:t>
      </w:r>
      <w:bookmarkEnd w:id="227"/>
    </w:p>
    <w:p w14:paraId="08411B15" w14:textId="77777777" w:rsidR="000B07AC" w:rsidRPr="00A4100B" w:rsidRDefault="000B07AC" w:rsidP="005D2F20">
      <w:pPr>
        <w:pStyle w:val="2"/>
        <w:widowControl w:val="0"/>
        <w:spacing w:before="0" w:after="0"/>
        <w:rPr>
          <w:rFonts w:ascii="Times New Roman" w:hAnsi="Times New Roman"/>
          <w:b w:val="0"/>
          <w:sz w:val="24"/>
          <w:szCs w:val="24"/>
          <w:highlight w:val="gree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9"/>
        <w:gridCol w:w="4304"/>
        <w:gridCol w:w="2606"/>
        <w:gridCol w:w="3513"/>
        <w:gridCol w:w="1608"/>
      </w:tblGrid>
      <w:tr w:rsidR="00A4100B" w:rsidRPr="00A4100B" w14:paraId="568547EA"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vAlign w:val="center"/>
            <w:hideMark/>
          </w:tcPr>
          <w:p w14:paraId="44B8B1B2" w14:textId="77777777" w:rsidR="000B07AC" w:rsidRPr="00A4100B" w:rsidRDefault="000B07AC" w:rsidP="005D2F20">
            <w:pPr>
              <w:suppressAutoHyphens/>
              <w:spacing w:after="0" w:line="240" w:lineRule="auto"/>
              <w:jc w:val="center"/>
              <w:rPr>
                <w:b/>
                <w:bCs/>
              </w:rPr>
            </w:pPr>
            <w:r w:rsidRPr="00A4100B">
              <w:rPr>
                <w:b/>
                <w:bCs/>
              </w:rPr>
              <w:t>Наименование разделов и тем</w:t>
            </w:r>
          </w:p>
        </w:tc>
        <w:tc>
          <w:tcPr>
            <w:tcW w:w="1501" w:type="pct"/>
            <w:tcBorders>
              <w:top w:val="single" w:sz="4" w:space="0" w:color="auto"/>
              <w:left w:val="single" w:sz="4" w:space="0" w:color="auto"/>
              <w:bottom w:val="single" w:sz="4" w:space="0" w:color="auto"/>
              <w:right w:val="single" w:sz="4" w:space="0" w:color="auto"/>
            </w:tcBorders>
            <w:vAlign w:val="center"/>
            <w:hideMark/>
          </w:tcPr>
          <w:p w14:paraId="7C85D4EC" w14:textId="77777777" w:rsidR="000B07AC" w:rsidRPr="00A4100B" w:rsidRDefault="000B07AC" w:rsidP="005D2F20">
            <w:pPr>
              <w:suppressAutoHyphens/>
              <w:spacing w:after="0" w:line="240" w:lineRule="auto"/>
              <w:jc w:val="center"/>
              <w:rPr>
                <w:b/>
                <w:bCs/>
              </w:rPr>
            </w:pPr>
            <w:r w:rsidRPr="00A4100B">
              <w:rPr>
                <w:b/>
                <w:bCs/>
              </w:rPr>
              <w:t>Содержание учебного материала и формы организации деятельности обучающихся</w:t>
            </w:r>
          </w:p>
        </w:tc>
        <w:tc>
          <w:tcPr>
            <w:tcW w:w="918" w:type="pct"/>
            <w:tcBorders>
              <w:top w:val="single" w:sz="4" w:space="0" w:color="auto"/>
              <w:left w:val="single" w:sz="4" w:space="0" w:color="auto"/>
              <w:bottom w:val="single" w:sz="4" w:space="0" w:color="auto"/>
              <w:right w:val="single" w:sz="4" w:space="0" w:color="auto"/>
            </w:tcBorders>
            <w:vAlign w:val="center"/>
            <w:hideMark/>
          </w:tcPr>
          <w:p w14:paraId="35466B14" w14:textId="77777777" w:rsidR="000B07AC" w:rsidRPr="00A4100B" w:rsidRDefault="000B07AC" w:rsidP="005D2F20">
            <w:pPr>
              <w:suppressAutoHyphens/>
              <w:spacing w:after="0" w:line="240" w:lineRule="auto"/>
              <w:jc w:val="center"/>
              <w:rPr>
                <w:b/>
                <w:bCs/>
              </w:rPr>
            </w:pPr>
            <w:r w:rsidRPr="00A4100B">
              <w:rPr>
                <w:b/>
                <w:bCs/>
              </w:rPr>
              <w:t xml:space="preserve">Объем, акад. ч / в том числе в форме практической подготовки, </w:t>
            </w:r>
            <w:proofErr w:type="spellStart"/>
            <w:r w:rsidRPr="00A4100B">
              <w:rPr>
                <w:b/>
                <w:bCs/>
              </w:rPr>
              <w:t>акад</w:t>
            </w:r>
            <w:proofErr w:type="spellEnd"/>
            <w:r w:rsidRPr="00A4100B">
              <w:rPr>
                <w:b/>
                <w:bCs/>
              </w:rPr>
              <w:t xml:space="preserve"> ч</w:t>
            </w:r>
          </w:p>
        </w:tc>
        <w:tc>
          <w:tcPr>
            <w:tcW w:w="1229" w:type="pct"/>
            <w:tcBorders>
              <w:top w:val="single" w:sz="4" w:space="0" w:color="auto"/>
              <w:left w:val="single" w:sz="4" w:space="0" w:color="auto"/>
              <w:bottom w:val="single" w:sz="4" w:space="0" w:color="auto"/>
              <w:right w:val="single" w:sz="4" w:space="0" w:color="auto"/>
            </w:tcBorders>
            <w:vAlign w:val="center"/>
            <w:hideMark/>
          </w:tcPr>
          <w:p w14:paraId="6986B628" w14:textId="77777777" w:rsidR="000B07AC" w:rsidRPr="00A4100B" w:rsidRDefault="000B07AC" w:rsidP="005D2F20">
            <w:pPr>
              <w:suppressAutoHyphens/>
              <w:spacing w:after="0" w:line="240" w:lineRule="auto"/>
              <w:jc w:val="center"/>
              <w:rPr>
                <w:b/>
                <w:bCs/>
              </w:rPr>
            </w:pPr>
            <w:r w:rsidRPr="00A4100B">
              <w:rPr>
                <w:b/>
                <w:bCs/>
              </w:rPr>
              <w:t>Коды компетенций и личностных результатов</w:t>
            </w:r>
            <w:r w:rsidRPr="00A4100B">
              <w:rPr>
                <w:rStyle w:val="afd"/>
                <w:b/>
                <w:bCs/>
              </w:rPr>
              <w:footnoteReference w:id="1"/>
            </w:r>
            <w:r w:rsidRPr="00A4100B">
              <w:rPr>
                <w:b/>
                <w:bCs/>
              </w:rPr>
              <w:t>, формированию которых способствует элемент программы</w:t>
            </w:r>
          </w:p>
        </w:tc>
        <w:tc>
          <w:tcPr>
            <w:tcW w:w="575" w:type="pct"/>
            <w:tcBorders>
              <w:top w:val="single" w:sz="4" w:space="0" w:color="auto"/>
              <w:left w:val="single" w:sz="4" w:space="0" w:color="auto"/>
              <w:bottom w:val="single" w:sz="4" w:space="0" w:color="auto"/>
              <w:right w:val="single" w:sz="4" w:space="0" w:color="auto"/>
            </w:tcBorders>
            <w:hideMark/>
          </w:tcPr>
          <w:p w14:paraId="7006F8D7" w14:textId="77777777" w:rsidR="000B07AC" w:rsidRPr="00A4100B" w:rsidRDefault="000B07AC" w:rsidP="005D2F20">
            <w:pPr>
              <w:suppressAutoHyphens/>
              <w:spacing w:after="0" w:line="240" w:lineRule="auto"/>
              <w:jc w:val="center"/>
              <w:rPr>
                <w:b/>
                <w:bCs/>
              </w:rPr>
            </w:pPr>
            <w:r w:rsidRPr="00A4100B">
              <w:t>Код ПК, ОК</w:t>
            </w:r>
          </w:p>
        </w:tc>
      </w:tr>
      <w:tr w:rsidR="00A4100B" w:rsidRPr="00A4100B" w14:paraId="0C754192"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hideMark/>
          </w:tcPr>
          <w:p w14:paraId="5224C6EE" w14:textId="77777777" w:rsidR="000B07AC" w:rsidRPr="00A4100B" w:rsidRDefault="000B07AC" w:rsidP="005D2F20">
            <w:pPr>
              <w:spacing w:after="0" w:line="240" w:lineRule="auto"/>
              <w:jc w:val="center"/>
              <w:rPr>
                <w:b/>
                <w:bCs/>
                <w:i/>
                <w:iCs/>
              </w:rPr>
            </w:pPr>
            <w:r w:rsidRPr="00A4100B">
              <w:rPr>
                <w:b/>
                <w:bCs/>
                <w:i/>
                <w:iCs/>
              </w:rPr>
              <w:t>1</w:t>
            </w:r>
          </w:p>
        </w:tc>
        <w:tc>
          <w:tcPr>
            <w:tcW w:w="1501" w:type="pct"/>
            <w:tcBorders>
              <w:top w:val="single" w:sz="4" w:space="0" w:color="auto"/>
              <w:left w:val="single" w:sz="4" w:space="0" w:color="auto"/>
              <w:bottom w:val="single" w:sz="4" w:space="0" w:color="auto"/>
              <w:right w:val="single" w:sz="4" w:space="0" w:color="auto"/>
            </w:tcBorders>
            <w:hideMark/>
          </w:tcPr>
          <w:p w14:paraId="67F07A04" w14:textId="77777777" w:rsidR="000B07AC" w:rsidRPr="00A4100B" w:rsidRDefault="000B07AC" w:rsidP="005D2F20">
            <w:pPr>
              <w:spacing w:after="0" w:line="240" w:lineRule="auto"/>
              <w:jc w:val="center"/>
              <w:rPr>
                <w:b/>
                <w:bCs/>
                <w:i/>
                <w:iCs/>
              </w:rPr>
            </w:pPr>
            <w:r w:rsidRPr="00A4100B">
              <w:rPr>
                <w:b/>
                <w:bCs/>
                <w:i/>
                <w:iCs/>
              </w:rPr>
              <w:t>2</w:t>
            </w:r>
          </w:p>
        </w:tc>
        <w:tc>
          <w:tcPr>
            <w:tcW w:w="918" w:type="pct"/>
            <w:tcBorders>
              <w:top w:val="single" w:sz="4" w:space="0" w:color="auto"/>
              <w:left w:val="single" w:sz="4" w:space="0" w:color="auto"/>
              <w:bottom w:val="single" w:sz="4" w:space="0" w:color="auto"/>
              <w:right w:val="single" w:sz="4" w:space="0" w:color="auto"/>
            </w:tcBorders>
            <w:hideMark/>
          </w:tcPr>
          <w:p w14:paraId="0F85D854" w14:textId="77777777" w:rsidR="000B07AC" w:rsidRPr="00A4100B" w:rsidRDefault="000B07AC" w:rsidP="005D2F20">
            <w:pPr>
              <w:spacing w:after="0" w:line="240" w:lineRule="auto"/>
              <w:jc w:val="center"/>
              <w:rPr>
                <w:b/>
                <w:bCs/>
                <w:i/>
                <w:iCs/>
              </w:rPr>
            </w:pPr>
            <w:r w:rsidRPr="00A4100B">
              <w:rPr>
                <w:b/>
                <w:bCs/>
                <w:i/>
                <w:iCs/>
              </w:rPr>
              <w:t>3</w:t>
            </w:r>
          </w:p>
        </w:tc>
        <w:tc>
          <w:tcPr>
            <w:tcW w:w="1229" w:type="pct"/>
            <w:tcBorders>
              <w:top w:val="single" w:sz="4" w:space="0" w:color="auto"/>
              <w:left w:val="single" w:sz="4" w:space="0" w:color="auto"/>
              <w:bottom w:val="single" w:sz="4" w:space="0" w:color="auto"/>
              <w:right w:val="single" w:sz="4" w:space="0" w:color="auto"/>
            </w:tcBorders>
            <w:hideMark/>
          </w:tcPr>
          <w:p w14:paraId="1CC8BF12" w14:textId="77777777" w:rsidR="000B07AC" w:rsidRPr="00A4100B" w:rsidRDefault="000B07AC" w:rsidP="005D2F20">
            <w:pPr>
              <w:spacing w:after="0" w:line="240" w:lineRule="auto"/>
              <w:jc w:val="center"/>
              <w:rPr>
                <w:b/>
                <w:bCs/>
                <w:i/>
                <w:iCs/>
              </w:rPr>
            </w:pPr>
            <w:r w:rsidRPr="00A4100B">
              <w:rPr>
                <w:b/>
                <w:bCs/>
                <w:i/>
                <w:iCs/>
              </w:rPr>
              <w:t>4</w:t>
            </w:r>
          </w:p>
        </w:tc>
        <w:tc>
          <w:tcPr>
            <w:tcW w:w="575" w:type="pct"/>
            <w:tcBorders>
              <w:top w:val="single" w:sz="4" w:space="0" w:color="auto"/>
              <w:left w:val="single" w:sz="4" w:space="0" w:color="auto"/>
              <w:bottom w:val="single" w:sz="4" w:space="0" w:color="auto"/>
              <w:right w:val="single" w:sz="4" w:space="0" w:color="auto"/>
            </w:tcBorders>
          </w:tcPr>
          <w:p w14:paraId="5C56E3FD" w14:textId="77777777" w:rsidR="000B07AC" w:rsidRPr="00A4100B" w:rsidRDefault="000B07AC" w:rsidP="005D2F20">
            <w:pPr>
              <w:spacing w:after="0" w:line="240" w:lineRule="auto"/>
              <w:jc w:val="center"/>
              <w:rPr>
                <w:b/>
                <w:bCs/>
                <w:i/>
                <w:iCs/>
              </w:rPr>
            </w:pPr>
          </w:p>
        </w:tc>
      </w:tr>
      <w:tr w:rsidR="00A4100B" w:rsidRPr="00A4100B" w14:paraId="67E5011C" w14:textId="77777777" w:rsidTr="00D7435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09613DA8" w14:textId="77777777" w:rsidR="000B07AC" w:rsidRPr="00A4100B" w:rsidRDefault="000B07AC" w:rsidP="005D2F20">
            <w:pPr>
              <w:spacing w:after="0" w:line="240" w:lineRule="auto"/>
              <w:rPr>
                <w:b/>
                <w:bCs/>
                <w:i/>
                <w:iCs/>
              </w:rPr>
            </w:pPr>
            <w:r w:rsidRPr="00A4100B">
              <w:rPr>
                <w:b/>
                <w:bCs/>
                <w:i/>
                <w:iCs/>
              </w:rPr>
              <w:t>Введение</w:t>
            </w:r>
          </w:p>
        </w:tc>
        <w:tc>
          <w:tcPr>
            <w:tcW w:w="918" w:type="pct"/>
            <w:tcBorders>
              <w:top w:val="single" w:sz="4" w:space="0" w:color="auto"/>
              <w:left w:val="single" w:sz="4" w:space="0" w:color="auto"/>
              <w:bottom w:val="single" w:sz="4" w:space="0" w:color="auto"/>
              <w:right w:val="single" w:sz="4" w:space="0" w:color="auto"/>
            </w:tcBorders>
            <w:hideMark/>
          </w:tcPr>
          <w:p w14:paraId="728711AC" w14:textId="77777777" w:rsidR="000B07AC" w:rsidRPr="00A4100B" w:rsidRDefault="000B07AC" w:rsidP="005D2F20">
            <w:pPr>
              <w:spacing w:after="0" w:line="240" w:lineRule="auto"/>
              <w:jc w:val="center"/>
              <w:rPr>
                <w:b/>
                <w:bCs/>
                <w:i/>
                <w:iCs/>
              </w:rPr>
            </w:pPr>
            <w:r w:rsidRPr="00A4100B">
              <w:rPr>
                <w:b/>
                <w:bCs/>
                <w:i/>
                <w:iCs/>
              </w:rPr>
              <w:t>2</w:t>
            </w:r>
          </w:p>
        </w:tc>
        <w:tc>
          <w:tcPr>
            <w:tcW w:w="1229" w:type="pct"/>
            <w:tcBorders>
              <w:top w:val="single" w:sz="4" w:space="0" w:color="auto"/>
              <w:left w:val="single" w:sz="4" w:space="0" w:color="auto"/>
              <w:bottom w:val="single" w:sz="4" w:space="0" w:color="auto"/>
              <w:right w:val="single" w:sz="4" w:space="0" w:color="auto"/>
            </w:tcBorders>
          </w:tcPr>
          <w:p w14:paraId="42BDE3CD" w14:textId="77777777" w:rsidR="000B07AC" w:rsidRPr="00A4100B" w:rsidRDefault="000B07AC" w:rsidP="005D2F20">
            <w:pPr>
              <w:spacing w:after="0" w:line="240" w:lineRule="auto"/>
              <w:jc w:val="center"/>
              <w:rPr>
                <w:b/>
                <w:bCs/>
                <w:i/>
                <w:iCs/>
              </w:rPr>
            </w:pPr>
          </w:p>
        </w:tc>
        <w:tc>
          <w:tcPr>
            <w:tcW w:w="575" w:type="pct"/>
            <w:tcBorders>
              <w:top w:val="single" w:sz="4" w:space="0" w:color="auto"/>
              <w:left w:val="single" w:sz="4" w:space="0" w:color="auto"/>
              <w:bottom w:val="single" w:sz="4" w:space="0" w:color="auto"/>
              <w:right w:val="single" w:sz="4" w:space="0" w:color="auto"/>
            </w:tcBorders>
          </w:tcPr>
          <w:p w14:paraId="09D9141B" w14:textId="77777777" w:rsidR="000B07AC" w:rsidRPr="00A4100B" w:rsidRDefault="000B07AC" w:rsidP="005D2F20">
            <w:pPr>
              <w:spacing w:after="0" w:line="240" w:lineRule="auto"/>
              <w:jc w:val="center"/>
              <w:rPr>
                <w:b/>
                <w:bCs/>
                <w:i/>
                <w:iCs/>
              </w:rPr>
            </w:pPr>
          </w:p>
        </w:tc>
      </w:tr>
      <w:tr w:rsidR="00A4100B" w:rsidRPr="00A4100B" w14:paraId="536EE5E5"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tcPr>
          <w:p w14:paraId="57687CF1" w14:textId="77777777" w:rsidR="000B07AC" w:rsidRPr="00A4100B" w:rsidRDefault="000B07AC" w:rsidP="005D2F20">
            <w:pPr>
              <w:spacing w:after="0" w:line="240" w:lineRule="auto"/>
              <w:jc w:val="center"/>
              <w:rPr>
                <w:b/>
                <w:bCs/>
                <w:i/>
                <w:iCs/>
              </w:rPr>
            </w:pPr>
          </w:p>
        </w:tc>
        <w:tc>
          <w:tcPr>
            <w:tcW w:w="1501" w:type="pct"/>
            <w:tcBorders>
              <w:top w:val="single" w:sz="4" w:space="0" w:color="auto"/>
              <w:left w:val="single" w:sz="4" w:space="0" w:color="auto"/>
              <w:bottom w:val="single" w:sz="4" w:space="0" w:color="auto"/>
              <w:right w:val="single" w:sz="4" w:space="0" w:color="auto"/>
            </w:tcBorders>
            <w:hideMark/>
          </w:tcPr>
          <w:p w14:paraId="5E8E075C"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Введение. Цели и задачи изучения математики при освоении специальностей СПО.</w:t>
            </w:r>
          </w:p>
        </w:tc>
        <w:tc>
          <w:tcPr>
            <w:tcW w:w="918" w:type="pct"/>
            <w:tcBorders>
              <w:top w:val="single" w:sz="4" w:space="0" w:color="auto"/>
              <w:left w:val="single" w:sz="4" w:space="0" w:color="auto"/>
              <w:bottom w:val="single" w:sz="4" w:space="0" w:color="auto"/>
              <w:right w:val="single" w:sz="4" w:space="0" w:color="auto"/>
            </w:tcBorders>
            <w:hideMark/>
          </w:tcPr>
          <w:p w14:paraId="09BD3E26" w14:textId="77777777" w:rsidR="000B07AC" w:rsidRPr="00A4100B" w:rsidRDefault="000B07AC" w:rsidP="005D2F20">
            <w:pPr>
              <w:spacing w:after="0" w:line="240" w:lineRule="auto"/>
              <w:jc w:val="center"/>
              <w:rPr>
                <w:bCs/>
                <w:i/>
                <w:iCs/>
              </w:rPr>
            </w:pPr>
            <w:r w:rsidRPr="00A4100B">
              <w:rPr>
                <w:bCs/>
                <w:i/>
                <w:iCs/>
              </w:rPr>
              <w:t>2</w:t>
            </w:r>
          </w:p>
        </w:tc>
        <w:tc>
          <w:tcPr>
            <w:tcW w:w="1229" w:type="pct"/>
            <w:tcBorders>
              <w:top w:val="single" w:sz="4" w:space="0" w:color="auto"/>
              <w:left w:val="single" w:sz="4" w:space="0" w:color="auto"/>
              <w:bottom w:val="single" w:sz="4" w:space="0" w:color="auto"/>
              <w:right w:val="single" w:sz="4" w:space="0" w:color="auto"/>
            </w:tcBorders>
          </w:tcPr>
          <w:p w14:paraId="3C05F698" w14:textId="77777777" w:rsidR="000B07AC" w:rsidRPr="00A4100B" w:rsidRDefault="000B07AC" w:rsidP="005D2F20">
            <w:pPr>
              <w:spacing w:after="0" w:line="240" w:lineRule="auto"/>
              <w:jc w:val="center"/>
              <w:rPr>
                <w:b/>
                <w:bCs/>
                <w:i/>
                <w:iCs/>
              </w:rPr>
            </w:pPr>
          </w:p>
        </w:tc>
        <w:tc>
          <w:tcPr>
            <w:tcW w:w="575" w:type="pct"/>
            <w:tcBorders>
              <w:top w:val="single" w:sz="4" w:space="0" w:color="auto"/>
              <w:left w:val="single" w:sz="4" w:space="0" w:color="auto"/>
              <w:bottom w:val="single" w:sz="4" w:space="0" w:color="auto"/>
              <w:right w:val="single" w:sz="4" w:space="0" w:color="auto"/>
            </w:tcBorders>
          </w:tcPr>
          <w:p w14:paraId="4BD2074D" w14:textId="77777777" w:rsidR="000B07AC" w:rsidRPr="00A4100B" w:rsidRDefault="000B07AC" w:rsidP="005D2F20">
            <w:pPr>
              <w:spacing w:after="0" w:line="240" w:lineRule="auto"/>
              <w:jc w:val="center"/>
              <w:rPr>
                <w:b/>
                <w:bCs/>
                <w:i/>
                <w:iCs/>
              </w:rPr>
            </w:pPr>
          </w:p>
        </w:tc>
      </w:tr>
      <w:tr w:rsidR="00A4100B" w:rsidRPr="00A4100B" w14:paraId="4172929F" w14:textId="77777777" w:rsidTr="00D7435D">
        <w:trPr>
          <w:trHeight w:val="20"/>
        </w:trPr>
        <w:tc>
          <w:tcPr>
            <w:tcW w:w="2278" w:type="pct"/>
            <w:gridSpan w:val="2"/>
            <w:tcBorders>
              <w:top w:val="single" w:sz="4" w:space="0" w:color="auto"/>
              <w:left w:val="single" w:sz="4" w:space="0" w:color="auto"/>
              <w:bottom w:val="single" w:sz="4" w:space="0" w:color="auto"/>
              <w:right w:val="single" w:sz="4" w:space="0" w:color="auto"/>
            </w:tcBorders>
          </w:tcPr>
          <w:p w14:paraId="6076629F" w14:textId="77777777" w:rsidR="000B07AC" w:rsidRPr="00A4100B" w:rsidRDefault="000B07AC" w:rsidP="005D2F20">
            <w:pPr>
              <w:spacing w:after="0" w:line="240" w:lineRule="auto"/>
              <w:rPr>
                <w:b/>
                <w:bCs/>
              </w:rPr>
            </w:pPr>
            <w:r w:rsidRPr="00A4100B">
              <w:rPr>
                <w:rFonts w:eastAsia="Times New Roman"/>
                <w:b/>
                <w:i/>
                <w:lang w:eastAsia="ru-RU"/>
              </w:rPr>
              <w:t>Раздел 1. Развитие понятия о числе</w:t>
            </w:r>
          </w:p>
          <w:p w14:paraId="38B26533" w14:textId="77777777" w:rsidR="000B07AC" w:rsidRPr="00A4100B" w:rsidRDefault="000B07AC" w:rsidP="005D2F20">
            <w:pPr>
              <w:spacing w:after="0" w:line="240" w:lineRule="auto"/>
              <w:rPr>
                <w:b/>
                <w:bCs/>
              </w:rPr>
            </w:pPr>
          </w:p>
        </w:tc>
        <w:tc>
          <w:tcPr>
            <w:tcW w:w="918" w:type="pct"/>
            <w:tcBorders>
              <w:top w:val="single" w:sz="4" w:space="0" w:color="auto"/>
              <w:left w:val="single" w:sz="4" w:space="0" w:color="auto"/>
              <w:bottom w:val="single" w:sz="4" w:space="0" w:color="auto"/>
              <w:right w:val="single" w:sz="4" w:space="0" w:color="auto"/>
            </w:tcBorders>
            <w:hideMark/>
          </w:tcPr>
          <w:p w14:paraId="2EE11D89" w14:textId="77777777" w:rsidR="000B07AC" w:rsidRPr="00A4100B" w:rsidRDefault="000B07AC" w:rsidP="005D2F20">
            <w:pPr>
              <w:spacing w:after="0" w:line="240" w:lineRule="auto"/>
              <w:jc w:val="center"/>
              <w:rPr>
                <w:b/>
                <w:bCs/>
                <w:i/>
                <w:iCs/>
              </w:rPr>
            </w:pPr>
            <w:r w:rsidRPr="00A4100B">
              <w:rPr>
                <w:b/>
                <w:i/>
                <w:iCs/>
              </w:rPr>
              <w:t>8</w:t>
            </w:r>
          </w:p>
        </w:tc>
        <w:tc>
          <w:tcPr>
            <w:tcW w:w="1229" w:type="pct"/>
            <w:tcBorders>
              <w:top w:val="single" w:sz="4" w:space="0" w:color="auto"/>
              <w:left w:val="single" w:sz="4" w:space="0" w:color="auto"/>
              <w:bottom w:val="single" w:sz="4" w:space="0" w:color="auto"/>
              <w:right w:val="single" w:sz="4" w:space="0" w:color="auto"/>
            </w:tcBorders>
          </w:tcPr>
          <w:p w14:paraId="0D36D99A" w14:textId="77777777" w:rsidR="000B07AC" w:rsidRPr="00A4100B" w:rsidRDefault="000B07AC" w:rsidP="005D2F20">
            <w:pPr>
              <w:spacing w:after="0" w:line="240" w:lineRule="auto"/>
              <w:jc w:val="center"/>
              <w:rPr>
                <w:b/>
                <w:bCs/>
                <w:i/>
                <w:iCs/>
              </w:rPr>
            </w:pPr>
          </w:p>
        </w:tc>
        <w:tc>
          <w:tcPr>
            <w:tcW w:w="575" w:type="pct"/>
            <w:tcBorders>
              <w:top w:val="single" w:sz="4" w:space="0" w:color="auto"/>
              <w:left w:val="single" w:sz="4" w:space="0" w:color="auto"/>
              <w:bottom w:val="single" w:sz="4" w:space="0" w:color="auto"/>
              <w:right w:val="single" w:sz="4" w:space="0" w:color="auto"/>
            </w:tcBorders>
            <w:hideMark/>
          </w:tcPr>
          <w:p w14:paraId="0C46B1B4" w14:textId="77777777" w:rsidR="000B07AC" w:rsidRPr="00A4100B" w:rsidRDefault="000B07AC" w:rsidP="005D2F20">
            <w:pPr>
              <w:widowControl w:val="0"/>
              <w:spacing w:after="0" w:line="240" w:lineRule="auto"/>
              <w:jc w:val="center"/>
            </w:pPr>
            <w:r w:rsidRPr="00A4100B">
              <w:t>ОК1-7, 9,10,11</w:t>
            </w:r>
          </w:p>
          <w:p w14:paraId="0F1C082E" w14:textId="77777777" w:rsidR="000B07AC" w:rsidRPr="00A4100B" w:rsidRDefault="000B07AC" w:rsidP="005D2F20">
            <w:pPr>
              <w:spacing w:after="0" w:line="240" w:lineRule="auto"/>
              <w:jc w:val="center"/>
              <w:rPr>
                <w:b/>
                <w:bCs/>
                <w:i/>
                <w:iCs/>
              </w:rPr>
            </w:pPr>
            <w:r w:rsidRPr="00A4100B">
              <w:t>ЛР4, ЛР10, ЛР14, ЛР20, ЛР27, ЛР28</w:t>
            </w:r>
          </w:p>
        </w:tc>
      </w:tr>
      <w:tr w:rsidR="00A4100B" w:rsidRPr="00A4100B" w14:paraId="58B0531B" w14:textId="77777777" w:rsidTr="00D7435D">
        <w:trPr>
          <w:trHeight w:val="1043"/>
        </w:trPr>
        <w:tc>
          <w:tcPr>
            <w:tcW w:w="777" w:type="pct"/>
            <w:tcBorders>
              <w:top w:val="single" w:sz="4" w:space="0" w:color="auto"/>
              <w:left w:val="single" w:sz="4" w:space="0" w:color="auto"/>
              <w:bottom w:val="single" w:sz="4" w:space="0" w:color="auto"/>
              <w:right w:val="single" w:sz="4" w:space="0" w:color="auto"/>
            </w:tcBorders>
            <w:hideMark/>
          </w:tcPr>
          <w:p w14:paraId="636FA34B" w14:textId="77777777" w:rsidR="000B07AC" w:rsidRPr="00A4100B" w:rsidRDefault="000B07AC" w:rsidP="005D2F20">
            <w:pPr>
              <w:spacing w:after="0" w:line="240" w:lineRule="auto"/>
              <w:rPr>
                <w:b/>
                <w:bCs/>
              </w:rPr>
            </w:pPr>
            <w:r w:rsidRPr="00A4100B">
              <w:rPr>
                <w:b/>
              </w:rPr>
              <w:t>Тема 1.1 Развитие понятия о числе</w:t>
            </w:r>
            <w:r w:rsidRPr="00A4100B">
              <w:rPr>
                <w:i/>
              </w:rPr>
              <w:t>.</w:t>
            </w:r>
          </w:p>
        </w:tc>
        <w:tc>
          <w:tcPr>
            <w:tcW w:w="1501" w:type="pct"/>
            <w:tcBorders>
              <w:top w:val="single" w:sz="4" w:space="0" w:color="auto"/>
              <w:left w:val="single" w:sz="4" w:space="0" w:color="auto"/>
              <w:bottom w:val="single" w:sz="4" w:space="0" w:color="auto"/>
              <w:right w:val="single" w:sz="4" w:space="0" w:color="auto"/>
            </w:tcBorders>
            <w:hideMark/>
          </w:tcPr>
          <w:p w14:paraId="4CD863AA"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Действительные числа.</w:t>
            </w:r>
          </w:p>
          <w:p w14:paraId="24744E6C"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Арифметические действия с числами.</w:t>
            </w:r>
          </w:p>
          <w:p w14:paraId="1CF13AA9"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Приближённые вычисления. Погрешность приближений. Пропорции. Проценты.</w:t>
            </w:r>
          </w:p>
          <w:p w14:paraId="6D642C6D" w14:textId="77777777" w:rsidR="000B07AC" w:rsidRPr="00A4100B" w:rsidRDefault="000B07AC" w:rsidP="005D2F20">
            <w:pPr>
              <w:spacing w:after="0" w:line="240" w:lineRule="auto"/>
              <w:rPr>
                <w:b/>
                <w:bCs/>
                <w:i/>
              </w:rPr>
            </w:pPr>
            <w:r w:rsidRPr="00A4100B">
              <w:rPr>
                <w:rFonts w:eastAsia="Times New Roman"/>
                <w:iCs/>
                <w:lang w:eastAsia="ru-RU"/>
              </w:rPr>
              <w:t>Комплексные числа.</w:t>
            </w:r>
          </w:p>
        </w:tc>
        <w:tc>
          <w:tcPr>
            <w:tcW w:w="918" w:type="pct"/>
            <w:tcBorders>
              <w:top w:val="single" w:sz="4" w:space="0" w:color="auto"/>
              <w:left w:val="single" w:sz="4" w:space="0" w:color="auto"/>
              <w:bottom w:val="single" w:sz="4" w:space="0" w:color="auto"/>
              <w:right w:val="single" w:sz="4" w:space="0" w:color="auto"/>
            </w:tcBorders>
            <w:vAlign w:val="center"/>
            <w:hideMark/>
          </w:tcPr>
          <w:p w14:paraId="370932EE" w14:textId="77777777" w:rsidR="000B07AC" w:rsidRPr="00A4100B" w:rsidRDefault="000B07AC" w:rsidP="005D2F20">
            <w:pPr>
              <w:spacing w:after="0" w:line="240" w:lineRule="auto"/>
              <w:jc w:val="center"/>
              <w:rPr>
                <w:i/>
                <w:iCs/>
              </w:rPr>
            </w:pPr>
            <w:r w:rsidRPr="00A4100B">
              <w:rPr>
                <w:i/>
                <w:iCs/>
              </w:rPr>
              <w:t>8</w:t>
            </w:r>
          </w:p>
        </w:tc>
        <w:tc>
          <w:tcPr>
            <w:tcW w:w="1229" w:type="pct"/>
            <w:tcBorders>
              <w:top w:val="single" w:sz="4" w:space="0" w:color="auto"/>
              <w:left w:val="single" w:sz="4" w:space="0" w:color="auto"/>
              <w:bottom w:val="single" w:sz="4" w:space="0" w:color="auto"/>
              <w:right w:val="single" w:sz="4" w:space="0" w:color="auto"/>
            </w:tcBorders>
            <w:hideMark/>
          </w:tcPr>
          <w:p w14:paraId="76F3AC80" w14:textId="77777777" w:rsidR="000B07AC" w:rsidRPr="00A4100B" w:rsidRDefault="000B07AC" w:rsidP="005D2F20">
            <w:pPr>
              <w:spacing w:after="0" w:line="240" w:lineRule="auto"/>
              <w:rPr>
                <w:b/>
                <w:i/>
              </w:rPr>
            </w:pPr>
            <w:r w:rsidRPr="00A4100B">
              <w:rPr>
                <w:b/>
                <w:i/>
              </w:rPr>
              <w:t>***</w:t>
            </w:r>
          </w:p>
        </w:tc>
        <w:tc>
          <w:tcPr>
            <w:tcW w:w="575" w:type="pct"/>
            <w:tcBorders>
              <w:top w:val="single" w:sz="4" w:space="0" w:color="auto"/>
              <w:left w:val="single" w:sz="4" w:space="0" w:color="auto"/>
              <w:bottom w:val="single" w:sz="4" w:space="0" w:color="auto"/>
              <w:right w:val="single" w:sz="4" w:space="0" w:color="auto"/>
            </w:tcBorders>
          </w:tcPr>
          <w:p w14:paraId="7D2D94BF" w14:textId="77777777" w:rsidR="000B07AC" w:rsidRPr="00A4100B" w:rsidRDefault="000B07AC" w:rsidP="005D2F20">
            <w:pPr>
              <w:spacing w:after="0" w:line="240" w:lineRule="auto"/>
              <w:jc w:val="center"/>
              <w:rPr>
                <w:b/>
                <w:i/>
              </w:rPr>
            </w:pPr>
          </w:p>
        </w:tc>
      </w:tr>
      <w:tr w:rsidR="00A4100B" w:rsidRPr="00A4100B" w14:paraId="40943353" w14:textId="77777777" w:rsidTr="00D7435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7F71060D" w14:textId="77777777" w:rsidR="000B07AC" w:rsidRPr="00A4100B" w:rsidRDefault="000B07AC" w:rsidP="005D2F20">
            <w:pPr>
              <w:spacing w:after="0" w:line="240" w:lineRule="auto"/>
              <w:rPr>
                <w:b/>
                <w:bCs/>
              </w:rPr>
            </w:pPr>
            <w:r w:rsidRPr="00A4100B">
              <w:rPr>
                <w:rFonts w:eastAsia="Times New Roman"/>
                <w:b/>
                <w:i/>
                <w:lang w:eastAsia="ru-RU"/>
              </w:rPr>
              <w:t>Раздел 2. Уравнения и неравенства</w:t>
            </w:r>
          </w:p>
        </w:tc>
        <w:tc>
          <w:tcPr>
            <w:tcW w:w="918" w:type="pct"/>
            <w:tcBorders>
              <w:top w:val="single" w:sz="4" w:space="0" w:color="auto"/>
              <w:left w:val="single" w:sz="4" w:space="0" w:color="auto"/>
              <w:bottom w:val="single" w:sz="4" w:space="0" w:color="auto"/>
              <w:right w:val="single" w:sz="4" w:space="0" w:color="auto"/>
            </w:tcBorders>
            <w:vAlign w:val="center"/>
            <w:hideMark/>
          </w:tcPr>
          <w:p w14:paraId="2E02195C" w14:textId="77777777" w:rsidR="000B07AC" w:rsidRPr="00A4100B" w:rsidRDefault="000B07AC" w:rsidP="005D2F20">
            <w:pPr>
              <w:suppressAutoHyphens/>
              <w:spacing w:after="0" w:line="240" w:lineRule="auto"/>
              <w:jc w:val="center"/>
              <w:rPr>
                <w:b/>
                <w:i/>
                <w:iCs/>
              </w:rPr>
            </w:pPr>
            <w:r w:rsidRPr="00A4100B">
              <w:rPr>
                <w:b/>
                <w:i/>
                <w:iCs/>
              </w:rPr>
              <w:t>14</w:t>
            </w:r>
          </w:p>
        </w:tc>
        <w:tc>
          <w:tcPr>
            <w:tcW w:w="1229" w:type="pct"/>
            <w:tcBorders>
              <w:top w:val="single" w:sz="4" w:space="0" w:color="auto"/>
              <w:left w:val="single" w:sz="4" w:space="0" w:color="auto"/>
              <w:bottom w:val="single" w:sz="4" w:space="0" w:color="auto"/>
              <w:right w:val="single" w:sz="4" w:space="0" w:color="auto"/>
            </w:tcBorders>
          </w:tcPr>
          <w:p w14:paraId="2193A2FC" w14:textId="77777777" w:rsidR="000B07AC" w:rsidRPr="00A4100B" w:rsidRDefault="000B07AC" w:rsidP="005D2F20">
            <w:pPr>
              <w:spacing w:after="0" w:line="240" w:lineRule="auto"/>
              <w:rPr>
                <w:b/>
              </w:rPr>
            </w:pPr>
          </w:p>
        </w:tc>
        <w:tc>
          <w:tcPr>
            <w:tcW w:w="575" w:type="pct"/>
            <w:tcBorders>
              <w:top w:val="single" w:sz="4" w:space="0" w:color="auto"/>
              <w:left w:val="single" w:sz="4" w:space="0" w:color="auto"/>
              <w:bottom w:val="single" w:sz="4" w:space="0" w:color="auto"/>
              <w:right w:val="single" w:sz="4" w:space="0" w:color="auto"/>
            </w:tcBorders>
            <w:hideMark/>
          </w:tcPr>
          <w:p w14:paraId="37E058BE" w14:textId="77777777" w:rsidR="000B07AC" w:rsidRPr="00A4100B" w:rsidRDefault="000B07AC" w:rsidP="005D2F20">
            <w:pPr>
              <w:widowControl w:val="0"/>
              <w:spacing w:after="0" w:line="240" w:lineRule="auto"/>
              <w:jc w:val="center"/>
            </w:pPr>
            <w:r w:rsidRPr="00A4100B">
              <w:t>ОК1-7, 9,10,11</w:t>
            </w:r>
          </w:p>
          <w:p w14:paraId="34B93788" w14:textId="77777777" w:rsidR="000B07AC" w:rsidRPr="00A4100B" w:rsidRDefault="000B07AC" w:rsidP="005D2F20">
            <w:pPr>
              <w:spacing w:after="0" w:line="240" w:lineRule="auto"/>
              <w:jc w:val="center"/>
              <w:rPr>
                <w:b/>
              </w:rPr>
            </w:pPr>
            <w:r w:rsidRPr="00A4100B">
              <w:t>ЛР4, ЛР10, ЛР14, ЛР20, ЛР27, ЛР28</w:t>
            </w:r>
          </w:p>
        </w:tc>
      </w:tr>
      <w:tr w:rsidR="00A4100B" w:rsidRPr="00A4100B" w14:paraId="08F13E61" w14:textId="77777777" w:rsidTr="00D7435D">
        <w:trPr>
          <w:trHeight w:val="1060"/>
        </w:trPr>
        <w:tc>
          <w:tcPr>
            <w:tcW w:w="777" w:type="pct"/>
            <w:tcBorders>
              <w:top w:val="single" w:sz="4" w:space="0" w:color="auto"/>
              <w:left w:val="single" w:sz="4" w:space="0" w:color="auto"/>
              <w:bottom w:val="single" w:sz="4" w:space="0" w:color="auto"/>
              <w:right w:val="single" w:sz="4" w:space="0" w:color="auto"/>
            </w:tcBorders>
            <w:hideMark/>
          </w:tcPr>
          <w:p w14:paraId="1081C59B" w14:textId="77777777" w:rsidR="000B07AC" w:rsidRPr="00A4100B" w:rsidRDefault="000B07AC" w:rsidP="005D2F20">
            <w:pPr>
              <w:spacing w:after="0" w:line="240" w:lineRule="auto"/>
              <w:rPr>
                <w:b/>
              </w:rPr>
            </w:pPr>
            <w:r w:rsidRPr="00A4100B">
              <w:rPr>
                <w:b/>
              </w:rPr>
              <w:t>Тема 2.1 Уравнения и неравенства.</w:t>
            </w:r>
          </w:p>
        </w:tc>
        <w:tc>
          <w:tcPr>
            <w:tcW w:w="1501" w:type="pct"/>
            <w:tcBorders>
              <w:top w:val="single" w:sz="4" w:space="0" w:color="auto"/>
              <w:left w:val="single" w:sz="4" w:space="0" w:color="auto"/>
              <w:bottom w:val="single" w:sz="4" w:space="0" w:color="auto"/>
              <w:right w:val="single" w:sz="4" w:space="0" w:color="auto"/>
            </w:tcBorders>
            <w:hideMark/>
          </w:tcPr>
          <w:p w14:paraId="5D86859A" w14:textId="77777777" w:rsidR="000B07AC" w:rsidRPr="00A4100B" w:rsidRDefault="000B07AC" w:rsidP="005D2F20">
            <w:pPr>
              <w:spacing w:after="0" w:line="240" w:lineRule="auto"/>
              <w:rPr>
                <w:b/>
                <w:bCs/>
              </w:rPr>
            </w:pPr>
            <w:r w:rsidRPr="00A4100B">
              <w:rPr>
                <w:rFonts w:eastAsia="Times New Roman"/>
                <w:iCs/>
                <w:lang w:eastAsia="ru-RU"/>
              </w:rPr>
              <w:t xml:space="preserve">Рациональные уравнения. Системы уравнений. Рациональные неравенства. Системы неравенств. Иррациональные </w:t>
            </w:r>
            <w:r w:rsidRPr="00A4100B">
              <w:rPr>
                <w:rFonts w:eastAsia="Times New Roman"/>
                <w:iCs/>
                <w:lang w:eastAsia="ru-RU"/>
              </w:rPr>
              <w:lastRenderedPageBreak/>
              <w:t>уравнения. Иррациональные неравенства</w:t>
            </w:r>
            <w:r w:rsidRPr="00A4100B">
              <w:rPr>
                <w:i/>
              </w:rPr>
              <w:t>.</w:t>
            </w:r>
          </w:p>
        </w:tc>
        <w:tc>
          <w:tcPr>
            <w:tcW w:w="918" w:type="pct"/>
            <w:tcBorders>
              <w:top w:val="single" w:sz="4" w:space="0" w:color="auto"/>
              <w:left w:val="single" w:sz="4" w:space="0" w:color="auto"/>
              <w:bottom w:val="single" w:sz="4" w:space="0" w:color="auto"/>
              <w:right w:val="single" w:sz="4" w:space="0" w:color="auto"/>
            </w:tcBorders>
            <w:vAlign w:val="center"/>
            <w:hideMark/>
          </w:tcPr>
          <w:p w14:paraId="0CC04AED" w14:textId="77777777" w:rsidR="000B07AC" w:rsidRPr="00A4100B" w:rsidRDefault="000B07AC" w:rsidP="005D2F20">
            <w:pPr>
              <w:spacing w:after="0" w:line="240" w:lineRule="auto"/>
              <w:jc w:val="center"/>
              <w:rPr>
                <w:bCs/>
              </w:rPr>
            </w:pPr>
            <w:r w:rsidRPr="00A4100B">
              <w:rPr>
                <w:bCs/>
              </w:rPr>
              <w:lastRenderedPageBreak/>
              <w:t>8</w:t>
            </w:r>
          </w:p>
        </w:tc>
        <w:tc>
          <w:tcPr>
            <w:tcW w:w="1229" w:type="pct"/>
            <w:tcBorders>
              <w:top w:val="single" w:sz="4" w:space="0" w:color="auto"/>
              <w:left w:val="single" w:sz="4" w:space="0" w:color="auto"/>
              <w:bottom w:val="single" w:sz="4" w:space="0" w:color="auto"/>
              <w:right w:val="single" w:sz="4" w:space="0" w:color="auto"/>
            </w:tcBorders>
            <w:hideMark/>
          </w:tcPr>
          <w:p w14:paraId="480721BE" w14:textId="77777777" w:rsidR="000B07AC" w:rsidRPr="00A4100B" w:rsidRDefault="000B07AC" w:rsidP="005D2F20">
            <w:pPr>
              <w:spacing w:after="0" w:line="240" w:lineRule="auto"/>
              <w:rPr>
                <w:b/>
              </w:rPr>
            </w:pPr>
            <w:r w:rsidRPr="00A4100B">
              <w:rPr>
                <w:b/>
              </w:rPr>
              <w:t>***</w:t>
            </w:r>
          </w:p>
        </w:tc>
        <w:tc>
          <w:tcPr>
            <w:tcW w:w="575" w:type="pct"/>
            <w:tcBorders>
              <w:top w:val="single" w:sz="4" w:space="0" w:color="auto"/>
              <w:left w:val="single" w:sz="4" w:space="0" w:color="auto"/>
              <w:bottom w:val="single" w:sz="4" w:space="0" w:color="auto"/>
              <w:right w:val="single" w:sz="4" w:space="0" w:color="auto"/>
            </w:tcBorders>
          </w:tcPr>
          <w:p w14:paraId="54A63FFA" w14:textId="77777777" w:rsidR="000B07AC" w:rsidRPr="00A4100B" w:rsidRDefault="000B07AC" w:rsidP="005D2F20">
            <w:pPr>
              <w:spacing w:after="0" w:line="240" w:lineRule="auto"/>
              <w:jc w:val="center"/>
              <w:rPr>
                <w:b/>
              </w:rPr>
            </w:pPr>
          </w:p>
        </w:tc>
      </w:tr>
      <w:tr w:rsidR="00A4100B" w:rsidRPr="00A4100B" w14:paraId="48BEB9D6"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hideMark/>
          </w:tcPr>
          <w:p w14:paraId="29F2B993" w14:textId="77777777" w:rsidR="000B07AC" w:rsidRPr="00A4100B" w:rsidRDefault="000B07AC" w:rsidP="005D2F20">
            <w:pPr>
              <w:spacing w:after="0" w:line="240" w:lineRule="auto"/>
              <w:rPr>
                <w:b/>
              </w:rPr>
            </w:pPr>
            <w:r w:rsidRPr="00A4100B">
              <w:rPr>
                <w:b/>
              </w:rPr>
              <w:t>Тема 2.2 Определители.</w:t>
            </w:r>
          </w:p>
        </w:tc>
        <w:tc>
          <w:tcPr>
            <w:tcW w:w="1501" w:type="pct"/>
            <w:tcBorders>
              <w:top w:val="single" w:sz="4" w:space="0" w:color="auto"/>
              <w:left w:val="single" w:sz="4" w:space="0" w:color="auto"/>
              <w:bottom w:val="single" w:sz="4" w:space="0" w:color="auto"/>
              <w:right w:val="single" w:sz="4" w:space="0" w:color="auto"/>
            </w:tcBorders>
            <w:hideMark/>
          </w:tcPr>
          <w:p w14:paraId="5FC607EE" w14:textId="77777777" w:rsidR="000B07AC" w:rsidRPr="00A4100B" w:rsidRDefault="000B07AC" w:rsidP="005D2F20">
            <w:pPr>
              <w:spacing w:after="0" w:line="240" w:lineRule="auto"/>
              <w:rPr>
                <w:b/>
                <w:bCs/>
              </w:rPr>
            </w:pPr>
            <w:r w:rsidRPr="00A4100B">
              <w:rPr>
                <w:rFonts w:eastAsia="Times New Roman"/>
                <w:iCs/>
                <w:lang w:eastAsia="ru-RU"/>
              </w:rPr>
              <w:t>Определители второго и третьего  порядка. Системы линейных уравнений с двумя переменными. Системы линейных уравнений с тремя переменными.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4B2B12E5" w14:textId="77777777" w:rsidR="000B07AC" w:rsidRPr="00A4100B" w:rsidRDefault="000B07AC" w:rsidP="005D2F20">
            <w:pPr>
              <w:spacing w:after="0" w:line="240" w:lineRule="auto"/>
              <w:jc w:val="center"/>
              <w:rPr>
                <w:bCs/>
              </w:rPr>
            </w:pPr>
            <w:r w:rsidRPr="00A4100B">
              <w:t>6</w:t>
            </w:r>
          </w:p>
        </w:tc>
        <w:tc>
          <w:tcPr>
            <w:tcW w:w="1229" w:type="pct"/>
            <w:tcBorders>
              <w:top w:val="single" w:sz="4" w:space="0" w:color="auto"/>
              <w:left w:val="single" w:sz="4" w:space="0" w:color="auto"/>
              <w:bottom w:val="single" w:sz="4" w:space="0" w:color="auto"/>
              <w:right w:val="single" w:sz="4" w:space="0" w:color="auto"/>
            </w:tcBorders>
          </w:tcPr>
          <w:p w14:paraId="4E80C870"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3D964415" w14:textId="77777777" w:rsidR="000B07AC" w:rsidRPr="00A4100B" w:rsidRDefault="000B07AC" w:rsidP="005D2F20">
            <w:pPr>
              <w:spacing w:after="0" w:line="240" w:lineRule="auto"/>
              <w:jc w:val="center"/>
              <w:rPr>
                <w:b/>
                <w:bCs/>
              </w:rPr>
            </w:pPr>
          </w:p>
        </w:tc>
      </w:tr>
      <w:tr w:rsidR="00A4100B" w:rsidRPr="00A4100B" w14:paraId="737FDC17" w14:textId="77777777" w:rsidTr="00D7435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57EC2946" w14:textId="77777777" w:rsidR="000B07AC" w:rsidRPr="00A4100B" w:rsidRDefault="000B07AC" w:rsidP="005D2F20">
            <w:pPr>
              <w:widowControl w:val="0"/>
              <w:spacing w:after="0" w:line="240" w:lineRule="auto"/>
              <w:jc w:val="both"/>
              <w:rPr>
                <w:b/>
                <w:i/>
                <w:iCs/>
              </w:rPr>
            </w:pPr>
            <w:r w:rsidRPr="00A4100B">
              <w:rPr>
                <w:rFonts w:eastAsia="Times New Roman"/>
                <w:b/>
                <w:i/>
                <w:lang w:eastAsia="ru-RU"/>
              </w:rPr>
              <w:t>Раздел 3. Корни, степени и логарифмы. Функции и графики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19F836CD" w14:textId="77777777" w:rsidR="000B07AC" w:rsidRPr="00A4100B" w:rsidRDefault="000B07AC" w:rsidP="005D2F20">
            <w:pPr>
              <w:spacing w:after="0" w:line="240" w:lineRule="auto"/>
              <w:jc w:val="center"/>
              <w:rPr>
                <w:b/>
              </w:rPr>
            </w:pPr>
            <w:r w:rsidRPr="00A4100B">
              <w:rPr>
                <w:b/>
                <w:i/>
                <w:iCs/>
              </w:rPr>
              <w:t>36</w:t>
            </w:r>
          </w:p>
        </w:tc>
        <w:tc>
          <w:tcPr>
            <w:tcW w:w="1229" w:type="pct"/>
            <w:tcBorders>
              <w:top w:val="single" w:sz="4" w:space="0" w:color="auto"/>
              <w:left w:val="single" w:sz="4" w:space="0" w:color="auto"/>
              <w:bottom w:val="single" w:sz="4" w:space="0" w:color="auto"/>
              <w:right w:val="single" w:sz="4" w:space="0" w:color="auto"/>
            </w:tcBorders>
          </w:tcPr>
          <w:p w14:paraId="625B1E2D"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hideMark/>
          </w:tcPr>
          <w:p w14:paraId="5CA19E08" w14:textId="77777777" w:rsidR="000B07AC" w:rsidRPr="00A4100B" w:rsidRDefault="000B07AC" w:rsidP="005D2F20">
            <w:pPr>
              <w:widowControl w:val="0"/>
              <w:spacing w:after="0" w:line="240" w:lineRule="auto"/>
              <w:jc w:val="center"/>
            </w:pPr>
            <w:r w:rsidRPr="00A4100B">
              <w:t>ОК1-7, 9,10,11</w:t>
            </w:r>
          </w:p>
          <w:p w14:paraId="3F387225" w14:textId="77777777" w:rsidR="000B07AC" w:rsidRPr="00A4100B" w:rsidRDefault="000B07AC" w:rsidP="005D2F20">
            <w:pPr>
              <w:spacing w:after="0" w:line="240" w:lineRule="auto"/>
              <w:jc w:val="center"/>
              <w:rPr>
                <w:b/>
                <w:bCs/>
              </w:rPr>
            </w:pPr>
            <w:r w:rsidRPr="00A4100B">
              <w:t>ЛР4, ЛР10, ЛР14, ЛР20, ЛР27, ЛР28</w:t>
            </w:r>
          </w:p>
        </w:tc>
      </w:tr>
      <w:tr w:rsidR="00A4100B" w:rsidRPr="00A4100B" w14:paraId="199DF810"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hideMark/>
          </w:tcPr>
          <w:p w14:paraId="0B2B58B8" w14:textId="77777777" w:rsidR="000B07AC" w:rsidRPr="00A4100B" w:rsidRDefault="000B07AC" w:rsidP="005D2F20">
            <w:pPr>
              <w:spacing w:after="0" w:line="240" w:lineRule="auto"/>
              <w:rPr>
                <w:b/>
              </w:rPr>
            </w:pPr>
            <w:r w:rsidRPr="00A4100B">
              <w:rPr>
                <w:b/>
              </w:rPr>
              <w:t>Тема 3.1 Степень  с действительным показателем.</w:t>
            </w:r>
          </w:p>
        </w:tc>
        <w:tc>
          <w:tcPr>
            <w:tcW w:w="1501" w:type="pct"/>
            <w:tcBorders>
              <w:top w:val="single" w:sz="4" w:space="0" w:color="auto"/>
              <w:left w:val="single" w:sz="4" w:space="0" w:color="auto"/>
              <w:bottom w:val="single" w:sz="4" w:space="0" w:color="auto"/>
              <w:right w:val="single" w:sz="4" w:space="0" w:color="auto"/>
            </w:tcBorders>
            <w:hideMark/>
          </w:tcPr>
          <w:p w14:paraId="18F72FC9" w14:textId="77777777" w:rsidR="000B07AC" w:rsidRPr="00A4100B" w:rsidRDefault="000B07AC" w:rsidP="005D2F20">
            <w:pPr>
              <w:spacing w:after="0" w:line="240" w:lineRule="auto"/>
              <w:rPr>
                <w:i/>
              </w:rPr>
            </w:pPr>
            <w:r w:rsidRPr="00A4100B">
              <w:rPr>
                <w:rFonts w:eastAsia="Times New Roman"/>
                <w:iCs/>
                <w:lang w:eastAsia="ru-RU"/>
              </w:rPr>
              <w:t>Степень с целым показателем. Степень с рациональным показателем. Понятие степени с действительным показателем. Свойства степени. Арифметический квадратный корень. Арифметический корень n – ой степени. Свойства арифметического корня n - ой степени. Преобразования выражений, содержащих степени.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5DF0FA8C" w14:textId="77777777" w:rsidR="000B07AC" w:rsidRPr="00A4100B" w:rsidRDefault="000B07AC" w:rsidP="005D2F20">
            <w:pPr>
              <w:spacing w:after="0" w:line="240" w:lineRule="auto"/>
              <w:jc w:val="center"/>
            </w:pPr>
            <w:r w:rsidRPr="00A4100B">
              <w:t>8</w:t>
            </w:r>
          </w:p>
        </w:tc>
        <w:tc>
          <w:tcPr>
            <w:tcW w:w="1229" w:type="pct"/>
            <w:tcBorders>
              <w:top w:val="single" w:sz="4" w:space="0" w:color="auto"/>
              <w:left w:val="single" w:sz="4" w:space="0" w:color="auto"/>
              <w:bottom w:val="single" w:sz="4" w:space="0" w:color="auto"/>
              <w:right w:val="single" w:sz="4" w:space="0" w:color="auto"/>
            </w:tcBorders>
          </w:tcPr>
          <w:p w14:paraId="00C8C679"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3172BBDE" w14:textId="77777777" w:rsidR="000B07AC" w:rsidRPr="00A4100B" w:rsidRDefault="000B07AC" w:rsidP="005D2F20">
            <w:pPr>
              <w:spacing w:after="0" w:line="240" w:lineRule="auto"/>
              <w:jc w:val="center"/>
              <w:rPr>
                <w:b/>
                <w:bCs/>
              </w:rPr>
            </w:pPr>
          </w:p>
        </w:tc>
      </w:tr>
      <w:tr w:rsidR="00A4100B" w:rsidRPr="00A4100B" w14:paraId="5EF18384"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hideMark/>
          </w:tcPr>
          <w:p w14:paraId="5C423692" w14:textId="77777777" w:rsidR="000B07AC" w:rsidRPr="00A4100B" w:rsidRDefault="000B07AC" w:rsidP="005D2F20">
            <w:pPr>
              <w:spacing w:after="0" w:line="240" w:lineRule="auto"/>
              <w:rPr>
                <w:b/>
              </w:rPr>
            </w:pPr>
            <w:r w:rsidRPr="00A4100B">
              <w:rPr>
                <w:b/>
              </w:rPr>
              <w:t>Тема 3.2 Функции. Показательная функция.</w:t>
            </w:r>
          </w:p>
        </w:tc>
        <w:tc>
          <w:tcPr>
            <w:tcW w:w="1501" w:type="pct"/>
            <w:tcBorders>
              <w:top w:val="single" w:sz="4" w:space="0" w:color="auto"/>
              <w:left w:val="single" w:sz="4" w:space="0" w:color="auto"/>
              <w:bottom w:val="single" w:sz="4" w:space="0" w:color="auto"/>
              <w:right w:val="single" w:sz="4" w:space="0" w:color="auto"/>
            </w:tcBorders>
            <w:hideMark/>
          </w:tcPr>
          <w:p w14:paraId="73345C6F"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Функции и их свойства. Степенная функция, ее свойства и график. Взаимно обратные функции. Показательная функция, её свойства и график. Показательные уравнения. Показательные неравенства. Решение показательных уравнений и неравенств.</w:t>
            </w:r>
          </w:p>
        </w:tc>
        <w:tc>
          <w:tcPr>
            <w:tcW w:w="918" w:type="pct"/>
            <w:tcBorders>
              <w:top w:val="single" w:sz="4" w:space="0" w:color="auto"/>
              <w:left w:val="single" w:sz="4" w:space="0" w:color="auto"/>
              <w:bottom w:val="single" w:sz="4" w:space="0" w:color="auto"/>
              <w:right w:val="single" w:sz="4" w:space="0" w:color="auto"/>
            </w:tcBorders>
            <w:vAlign w:val="center"/>
            <w:hideMark/>
          </w:tcPr>
          <w:p w14:paraId="3ACB0B4E" w14:textId="77777777" w:rsidR="000B07AC" w:rsidRPr="00A4100B" w:rsidRDefault="000B07AC" w:rsidP="005D2F20">
            <w:pPr>
              <w:spacing w:after="0" w:line="240" w:lineRule="auto"/>
              <w:jc w:val="center"/>
            </w:pPr>
            <w:r w:rsidRPr="00A4100B">
              <w:t>14</w:t>
            </w:r>
          </w:p>
        </w:tc>
        <w:tc>
          <w:tcPr>
            <w:tcW w:w="1229" w:type="pct"/>
            <w:tcBorders>
              <w:top w:val="single" w:sz="4" w:space="0" w:color="auto"/>
              <w:left w:val="single" w:sz="4" w:space="0" w:color="auto"/>
              <w:bottom w:val="single" w:sz="4" w:space="0" w:color="auto"/>
              <w:right w:val="single" w:sz="4" w:space="0" w:color="auto"/>
            </w:tcBorders>
          </w:tcPr>
          <w:p w14:paraId="1A7D8847"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5CE1D692" w14:textId="77777777" w:rsidR="000B07AC" w:rsidRPr="00A4100B" w:rsidRDefault="000B07AC" w:rsidP="005D2F20">
            <w:pPr>
              <w:spacing w:after="0" w:line="240" w:lineRule="auto"/>
              <w:jc w:val="center"/>
              <w:rPr>
                <w:b/>
                <w:bCs/>
              </w:rPr>
            </w:pPr>
          </w:p>
        </w:tc>
      </w:tr>
      <w:tr w:rsidR="00A4100B" w:rsidRPr="00A4100B" w14:paraId="05528C5C"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hideMark/>
          </w:tcPr>
          <w:p w14:paraId="724F4F0B" w14:textId="77777777" w:rsidR="000B07AC" w:rsidRPr="00A4100B" w:rsidRDefault="000B07AC" w:rsidP="005D2F20">
            <w:pPr>
              <w:spacing w:after="0" w:line="240" w:lineRule="auto"/>
              <w:rPr>
                <w:b/>
              </w:rPr>
            </w:pPr>
            <w:r w:rsidRPr="00A4100B">
              <w:rPr>
                <w:b/>
              </w:rPr>
              <w:t>Тема 3.3 Логарифмическая функция.</w:t>
            </w:r>
          </w:p>
        </w:tc>
        <w:tc>
          <w:tcPr>
            <w:tcW w:w="1501" w:type="pct"/>
            <w:tcBorders>
              <w:top w:val="single" w:sz="4" w:space="0" w:color="auto"/>
              <w:left w:val="single" w:sz="4" w:space="0" w:color="auto"/>
              <w:bottom w:val="single" w:sz="4" w:space="0" w:color="auto"/>
              <w:right w:val="single" w:sz="4" w:space="0" w:color="auto"/>
            </w:tcBorders>
            <w:hideMark/>
          </w:tcPr>
          <w:p w14:paraId="67984F02"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 xml:space="preserve">Понятие логарифма числа. Основное логарифмическое тождество. Десятичный и натуральный логарифмы. Свойства логарифмов. </w:t>
            </w:r>
            <w:r w:rsidRPr="00A4100B">
              <w:rPr>
                <w:rFonts w:eastAsia="Times New Roman"/>
                <w:iCs/>
                <w:lang w:eastAsia="ru-RU"/>
              </w:rPr>
              <w:lastRenderedPageBreak/>
              <w:t>Формула перехода к логарифмам с новым основанием. Логарифмирование и потенцирование выражений. Логарифмическая функция, её свойства и график. Логарифмические уравнения. Логарифмические неравенства. Решение логарифмических уравнений  и неравенств различными способами.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591BDCDC" w14:textId="77777777" w:rsidR="000B07AC" w:rsidRPr="00A4100B" w:rsidRDefault="000B07AC" w:rsidP="005D2F20">
            <w:pPr>
              <w:spacing w:after="0" w:line="240" w:lineRule="auto"/>
              <w:jc w:val="center"/>
            </w:pPr>
            <w:r w:rsidRPr="00A4100B">
              <w:lastRenderedPageBreak/>
              <w:t>14</w:t>
            </w:r>
          </w:p>
        </w:tc>
        <w:tc>
          <w:tcPr>
            <w:tcW w:w="1229" w:type="pct"/>
            <w:tcBorders>
              <w:top w:val="single" w:sz="4" w:space="0" w:color="auto"/>
              <w:left w:val="single" w:sz="4" w:space="0" w:color="auto"/>
              <w:bottom w:val="single" w:sz="4" w:space="0" w:color="auto"/>
              <w:right w:val="single" w:sz="4" w:space="0" w:color="auto"/>
            </w:tcBorders>
          </w:tcPr>
          <w:p w14:paraId="1CF4DBA9"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789B9FE8" w14:textId="77777777" w:rsidR="000B07AC" w:rsidRPr="00A4100B" w:rsidRDefault="000B07AC" w:rsidP="005D2F20">
            <w:pPr>
              <w:spacing w:after="0" w:line="240" w:lineRule="auto"/>
              <w:jc w:val="center"/>
              <w:rPr>
                <w:b/>
                <w:bCs/>
              </w:rPr>
            </w:pPr>
          </w:p>
        </w:tc>
      </w:tr>
      <w:tr w:rsidR="00A4100B" w:rsidRPr="00A4100B" w14:paraId="5A844F97" w14:textId="77777777" w:rsidTr="00D7435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4ADF4950" w14:textId="77777777" w:rsidR="000B07AC" w:rsidRPr="00A4100B" w:rsidRDefault="000B07AC" w:rsidP="005D2F20">
            <w:pPr>
              <w:spacing w:after="0" w:line="240" w:lineRule="auto"/>
              <w:rPr>
                <w:i/>
              </w:rPr>
            </w:pPr>
            <w:r w:rsidRPr="00A4100B">
              <w:rPr>
                <w:rFonts w:eastAsia="Times New Roman"/>
                <w:b/>
                <w:i/>
                <w:lang w:eastAsia="ru-RU"/>
              </w:rPr>
              <w:t>Раздел 4. Основы тригонометрии.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730C5C20" w14:textId="77777777" w:rsidR="000B07AC" w:rsidRPr="00A4100B" w:rsidRDefault="000B07AC" w:rsidP="005D2F20">
            <w:pPr>
              <w:spacing w:after="0" w:line="240" w:lineRule="auto"/>
              <w:jc w:val="center"/>
              <w:rPr>
                <w:b/>
              </w:rPr>
            </w:pPr>
            <w:r w:rsidRPr="00A4100B">
              <w:rPr>
                <w:b/>
              </w:rPr>
              <w:t>26</w:t>
            </w:r>
          </w:p>
        </w:tc>
        <w:tc>
          <w:tcPr>
            <w:tcW w:w="1229" w:type="pct"/>
            <w:tcBorders>
              <w:top w:val="single" w:sz="4" w:space="0" w:color="auto"/>
              <w:left w:val="single" w:sz="4" w:space="0" w:color="auto"/>
              <w:bottom w:val="single" w:sz="4" w:space="0" w:color="auto"/>
              <w:right w:val="single" w:sz="4" w:space="0" w:color="auto"/>
            </w:tcBorders>
          </w:tcPr>
          <w:p w14:paraId="3C371E34"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298E7DFE" w14:textId="77777777" w:rsidR="000B07AC" w:rsidRPr="00A4100B" w:rsidRDefault="000B07AC" w:rsidP="005D2F20">
            <w:pPr>
              <w:spacing w:after="0" w:line="240" w:lineRule="auto"/>
              <w:jc w:val="center"/>
              <w:rPr>
                <w:b/>
                <w:bCs/>
              </w:rPr>
            </w:pPr>
          </w:p>
        </w:tc>
      </w:tr>
      <w:tr w:rsidR="00A4100B" w:rsidRPr="00A4100B" w14:paraId="770B2888"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hideMark/>
          </w:tcPr>
          <w:p w14:paraId="20EE374A" w14:textId="77777777" w:rsidR="000B07AC" w:rsidRPr="00A4100B" w:rsidRDefault="000B07AC" w:rsidP="005D2F20">
            <w:pPr>
              <w:spacing w:after="0" w:line="240" w:lineRule="auto"/>
              <w:rPr>
                <w:b/>
              </w:rPr>
            </w:pPr>
            <w:r w:rsidRPr="00A4100B">
              <w:rPr>
                <w:b/>
              </w:rPr>
              <w:t>Тема 4.1 Тождественные преобразования тригонометрических выражений.</w:t>
            </w:r>
          </w:p>
        </w:tc>
        <w:tc>
          <w:tcPr>
            <w:tcW w:w="1501" w:type="pct"/>
            <w:tcBorders>
              <w:top w:val="single" w:sz="4" w:space="0" w:color="auto"/>
              <w:left w:val="single" w:sz="4" w:space="0" w:color="auto"/>
              <w:bottom w:val="single" w:sz="4" w:space="0" w:color="auto"/>
              <w:right w:val="single" w:sz="4" w:space="0" w:color="auto"/>
            </w:tcBorders>
            <w:hideMark/>
          </w:tcPr>
          <w:p w14:paraId="6DCBC6C8"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Тригонометрия прямоугольного треугольника. Решение прямоугольных треугольников. Единичная окружность. Радианная мера угла. Перевод градусной меры в радианную и обратно. Определение тригонометрических функций числового аргумента. Соотношения между тригонометрическими функциями одного аргумента. Знаки тригонометрических функций. Формулы для углов α и –α. Формулы сложения. Формулы двойного аргумента. Формулы приведения. Формулы половинного аргумента.</w:t>
            </w:r>
          </w:p>
          <w:p w14:paraId="3D95C9A3"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Преобразование сумм тригонометрических функций в произведение, произведения в сумму. Преобразование тригонометрических выражений. Тригонометрические тождества.</w:t>
            </w:r>
          </w:p>
        </w:tc>
        <w:tc>
          <w:tcPr>
            <w:tcW w:w="918" w:type="pct"/>
            <w:tcBorders>
              <w:top w:val="single" w:sz="4" w:space="0" w:color="auto"/>
              <w:left w:val="single" w:sz="4" w:space="0" w:color="auto"/>
              <w:bottom w:val="single" w:sz="4" w:space="0" w:color="auto"/>
              <w:right w:val="single" w:sz="4" w:space="0" w:color="auto"/>
            </w:tcBorders>
            <w:vAlign w:val="center"/>
            <w:hideMark/>
          </w:tcPr>
          <w:p w14:paraId="36654A1B" w14:textId="77777777" w:rsidR="000B07AC" w:rsidRPr="00A4100B" w:rsidRDefault="000B07AC" w:rsidP="005D2F20">
            <w:pPr>
              <w:spacing w:after="0" w:line="240" w:lineRule="auto"/>
              <w:jc w:val="center"/>
            </w:pPr>
            <w:r w:rsidRPr="00A4100B">
              <w:t>14</w:t>
            </w:r>
          </w:p>
        </w:tc>
        <w:tc>
          <w:tcPr>
            <w:tcW w:w="1229" w:type="pct"/>
            <w:tcBorders>
              <w:top w:val="single" w:sz="4" w:space="0" w:color="auto"/>
              <w:left w:val="single" w:sz="4" w:space="0" w:color="auto"/>
              <w:bottom w:val="single" w:sz="4" w:space="0" w:color="auto"/>
              <w:right w:val="single" w:sz="4" w:space="0" w:color="auto"/>
            </w:tcBorders>
          </w:tcPr>
          <w:p w14:paraId="66D8CA1E"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hideMark/>
          </w:tcPr>
          <w:p w14:paraId="25CED8B6" w14:textId="77777777" w:rsidR="000B07AC" w:rsidRPr="00A4100B" w:rsidRDefault="000B07AC" w:rsidP="005D2F20">
            <w:pPr>
              <w:widowControl w:val="0"/>
              <w:spacing w:after="0" w:line="240" w:lineRule="auto"/>
              <w:jc w:val="center"/>
            </w:pPr>
            <w:r w:rsidRPr="00A4100B">
              <w:t>ОК1-7, 9,10,11</w:t>
            </w:r>
          </w:p>
          <w:p w14:paraId="0B5C829B" w14:textId="77777777" w:rsidR="000B07AC" w:rsidRPr="00A4100B" w:rsidRDefault="000B07AC" w:rsidP="005D2F20">
            <w:pPr>
              <w:spacing w:after="0" w:line="240" w:lineRule="auto"/>
              <w:jc w:val="center"/>
              <w:rPr>
                <w:b/>
                <w:bCs/>
              </w:rPr>
            </w:pPr>
            <w:r w:rsidRPr="00A4100B">
              <w:t>ЛР4, ЛР10, ЛР14, ЛР20, ЛР27, ЛР28</w:t>
            </w:r>
          </w:p>
        </w:tc>
      </w:tr>
      <w:tr w:rsidR="00A4100B" w:rsidRPr="00A4100B" w14:paraId="0B0EB795"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hideMark/>
          </w:tcPr>
          <w:p w14:paraId="021EDA67" w14:textId="77777777" w:rsidR="000B07AC" w:rsidRPr="00A4100B" w:rsidRDefault="000B07AC" w:rsidP="005D2F20">
            <w:pPr>
              <w:spacing w:after="0" w:line="240" w:lineRule="auto"/>
              <w:rPr>
                <w:b/>
              </w:rPr>
            </w:pPr>
            <w:r w:rsidRPr="00A4100B">
              <w:rPr>
                <w:b/>
              </w:rPr>
              <w:t>Тема 4.2 Свойства и графики тригонометрических функций.</w:t>
            </w:r>
          </w:p>
        </w:tc>
        <w:tc>
          <w:tcPr>
            <w:tcW w:w="1501" w:type="pct"/>
            <w:tcBorders>
              <w:top w:val="single" w:sz="4" w:space="0" w:color="auto"/>
              <w:left w:val="single" w:sz="4" w:space="0" w:color="auto"/>
              <w:bottom w:val="single" w:sz="4" w:space="0" w:color="auto"/>
              <w:right w:val="single" w:sz="4" w:space="0" w:color="auto"/>
            </w:tcBorders>
            <w:hideMark/>
          </w:tcPr>
          <w:p w14:paraId="74AD5198"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Тригонометрические функции, их свойства и графики.</w:t>
            </w:r>
          </w:p>
          <w:p w14:paraId="38202C8F"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Простейшие преобразования графиков тригонометрических функций.</w:t>
            </w:r>
          </w:p>
        </w:tc>
        <w:tc>
          <w:tcPr>
            <w:tcW w:w="918" w:type="pct"/>
            <w:tcBorders>
              <w:top w:val="single" w:sz="4" w:space="0" w:color="auto"/>
              <w:left w:val="single" w:sz="4" w:space="0" w:color="auto"/>
              <w:bottom w:val="single" w:sz="4" w:space="0" w:color="auto"/>
              <w:right w:val="single" w:sz="4" w:space="0" w:color="auto"/>
            </w:tcBorders>
            <w:vAlign w:val="center"/>
            <w:hideMark/>
          </w:tcPr>
          <w:p w14:paraId="455A2990" w14:textId="77777777" w:rsidR="000B07AC" w:rsidRPr="00A4100B" w:rsidRDefault="000B07AC" w:rsidP="005D2F20">
            <w:pPr>
              <w:spacing w:after="0" w:line="240" w:lineRule="auto"/>
              <w:jc w:val="center"/>
            </w:pPr>
            <w:r w:rsidRPr="00A4100B">
              <w:t>4</w:t>
            </w:r>
          </w:p>
        </w:tc>
        <w:tc>
          <w:tcPr>
            <w:tcW w:w="1229" w:type="pct"/>
            <w:tcBorders>
              <w:top w:val="single" w:sz="4" w:space="0" w:color="auto"/>
              <w:left w:val="single" w:sz="4" w:space="0" w:color="auto"/>
              <w:bottom w:val="single" w:sz="4" w:space="0" w:color="auto"/>
              <w:right w:val="single" w:sz="4" w:space="0" w:color="auto"/>
            </w:tcBorders>
          </w:tcPr>
          <w:p w14:paraId="2EF95B52"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2F3122BF" w14:textId="77777777" w:rsidR="000B07AC" w:rsidRPr="00A4100B" w:rsidRDefault="000B07AC" w:rsidP="005D2F20">
            <w:pPr>
              <w:spacing w:after="0" w:line="240" w:lineRule="auto"/>
              <w:jc w:val="center"/>
              <w:rPr>
                <w:b/>
                <w:bCs/>
              </w:rPr>
            </w:pPr>
          </w:p>
        </w:tc>
      </w:tr>
      <w:tr w:rsidR="00A4100B" w:rsidRPr="00A4100B" w14:paraId="581DCFEA"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hideMark/>
          </w:tcPr>
          <w:p w14:paraId="4EA57976" w14:textId="77777777" w:rsidR="000B07AC" w:rsidRPr="00A4100B" w:rsidRDefault="000B07AC" w:rsidP="005D2F20">
            <w:pPr>
              <w:spacing w:after="0" w:line="240" w:lineRule="auto"/>
              <w:rPr>
                <w:b/>
              </w:rPr>
            </w:pPr>
            <w:r w:rsidRPr="00A4100B">
              <w:rPr>
                <w:b/>
              </w:rPr>
              <w:lastRenderedPageBreak/>
              <w:t>Тема 4.3 Тригонометрические уравнения и неравенства.</w:t>
            </w:r>
          </w:p>
        </w:tc>
        <w:tc>
          <w:tcPr>
            <w:tcW w:w="1501" w:type="pct"/>
            <w:tcBorders>
              <w:top w:val="single" w:sz="4" w:space="0" w:color="auto"/>
              <w:left w:val="single" w:sz="4" w:space="0" w:color="auto"/>
              <w:bottom w:val="single" w:sz="4" w:space="0" w:color="auto"/>
              <w:right w:val="single" w:sz="4" w:space="0" w:color="auto"/>
            </w:tcBorders>
            <w:hideMark/>
          </w:tcPr>
          <w:p w14:paraId="3D3195C2"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 xml:space="preserve">Простейшие тригонометрические уравнения. Тригонометрические неравенства. Решение простейших тригонометрических уравнений и неравенств. Обратные тригонометрические функции. </w:t>
            </w:r>
          </w:p>
        </w:tc>
        <w:tc>
          <w:tcPr>
            <w:tcW w:w="918" w:type="pct"/>
            <w:tcBorders>
              <w:top w:val="single" w:sz="4" w:space="0" w:color="auto"/>
              <w:left w:val="single" w:sz="4" w:space="0" w:color="auto"/>
              <w:bottom w:val="single" w:sz="4" w:space="0" w:color="auto"/>
              <w:right w:val="single" w:sz="4" w:space="0" w:color="auto"/>
            </w:tcBorders>
            <w:vAlign w:val="center"/>
            <w:hideMark/>
          </w:tcPr>
          <w:p w14:paraId="324B10EA" w14:textId="77777777" w:rsidR="000B07AC" w:rsidRPr="00A4100B" w:rsidRDefault="000B07AC" w:rsidP="005D2F20">
            <w:pPr>
              <w:spacing w:after="0" w:line="240" w:lineRule="auto"/>
              <w:jc w:val="center"/>
            </w:pPr>
            <w:r w:rsidRPr="00A4100B">
              <w:t>8</w:t>
            </w:r>
          </w:p>
        </w:tc>
        <w:tc>
          <w:tcPr>
            <w:tcW w:w="1229" w:type="pct"/>
            <w:tcBorders>
              <w:top w:val="single" w:sz="4" w:space="0" w:color="auto"/>
              <w:left w:val="single" w:sz="4" w:space="0" w:color="auto"/>
              <w:bottom w:val="single" w:sz="4" w:space="0" w:color="auto"/>
              <w:right w:val="single" w:sz="4" w:space="0" w:color="auto"/>
            </w:tcBorders>
          </w:tcPr>
          <w:p w14:paraId="04D4A7E5"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6D39A939" w14:textId="77777777" w:rsidR="000B07AC" w:rsidRPr="00A4100B" w:rsidRDefault="000B07AC" w:rsidP="005D2F20">
            <w:pPr>
              <w:spacing w:after="0" w:line="240" w:lineRule="auto"/>
              <w:jc w:val="center"/>
              <w:rPr>
                <w:b/>
                <w:bCs/>
              </w:rPr>
            </w:pPr>
          </w:p>
        </w:tc>
      </w:tr>
      <w:tr w:rsidR="00A4100B" w:rsidRPr="00A4100B" w14:paraId="1E1D440C" w14:textId="77777777" w:rsidTr="00D7435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0ABE268B" w14:textId="77777777" w:rsidR="000B07AC" w:rsidRPr="00A4100B" w:rsidRDefault="000B07AC" w:rsidP="005D2F20">
            <w:pPr>
              <w:spacing w:after="0" w:line="240" w:lineRule="auto"/>
              <w:rPr>
                <w:i/>
              </w:rPr>
            </w:pPr>
            <w:r w:rsidRPr="00A4100B">
              <w:rPr>
                <w:b/>
                <w:i/>
              </w:rPr>
              <w:t>Раздел 5. Начала математического анализа</w:t>
            </w:r>
          </w:p>
        </w:tc>
        <w:tc>
          <w:tcPr>
            <w:tcW w:w="918" w:type="pct"/>
            <w:tcBorders>
              <w:top w:val="single" w:sz="4" w:space="0" w:color="auto"/>
              <w:left w:val="single" w:sz="4" w:space="0" w:color="auto"/>
              <w:bottom w:val="single" w:sz="4" w:space="0" w:color="auto"/>
              <w:right w:val="single" w:sz="4" w:space="0" w:color="auto"/>
            </w:tcBorders>
            <w:vAlign w:val="center"/>
            <w:hideMark/>
          </w:tcPr>
          <w:p w14:paraId="3BD95081" w14:textId="77777777" w:rsidR="000B07AC" w:rsidRPr="00A4100B" w:rsidRDefault="000B07AC" w:rsidP="005D2F20">
            <w:pPr>
              <w:spacing w:after="0" w:line="240" w:lineRule="auto"/>
              <w:jc w:val="center"/>
              <w:rPr>
                <w:b/>
              </w:rPr>
            </w:pPr>
            <w:r w:rsidRPr="00A4100B">
              <w:rPr>
                <w:b/>
              </w:rPr>
              <w:t>36</w:t>
            </w:r>
          </w:p>
        </w:tc>
        <w:tc>
          <w:tcPr>
            <w:tcW w:w="1229" w:type="pct"/>
            <w:tcBorders>
              <w:top w:val="single" w:sz="4" w:space="0" w:color="auto"/>
              <w:left w:val="single" w:sz="4" w:space="0" w:color="auto"/>
              <w:bottom w:val="single" w:sz="4" w:space="0" w:color="auto"/>
              <w:right w:val="single" w:sz="4" w:space="0" w:color="auto"/>
            </w:tcBorders>
          </w:tcPr>
          <w:p w14:paraId="1AF22C92"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hideMark/>
          </w:tcPr>
          <w:p w14:paraId="57A4B05C" w14:textId="77777777" w:rsidR="000B07AC" w:rsidRPr="00A4100B" w:rsidRDefault="000B07AC" w:rsidP="005D2F20">
            <w:pPr>
              <w:widowControl w:val="0"/>
              <w:spacing w:after="0" w:line="240" w:lineRule="auto"/>
              <w:jc w:val="center"/>
            </w:pPr>
            <w:r w:rsidRPr="00A4100B">
              <w:t>ОК1-7, 9,10,11</w:t>
            </w:r>
          </w:p>
          <w:p w14:paraId="640E92A9" w14:textId="77777777" w:rsidR="000B07AC" w:rsidRPr="00A4100B" w:rsidRDefault="000B07AC" w:rsidP="005D2F20">
            <w:pPr>
              <w:spacing w:after="0" w:line="240" w:lineRule="auto"/>
              <w:jc w:val="center"/>
              <w:rPr>
                <w:b/>
                <w:bCs/>
              </w:rPr>
            </w:pPr>
            <w:r w:rsidRPr="00A4100B">
              <w:t>ЛР4, ЛР10, ЛР14, ЛР20, ЛР27, ЛР28</w:t>
            </w:r>
          </w:p>
        </w:tc>
      </w:tr>
      <w:tr w:rsidR="00A4100B" w:rsidRPr="00A4100B" w14:paraId="12968785"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hideMark/>
          </w:tcPr>
          <w:p w14:paraId="63C8545A" w14:textId="77777777" w:rsidR="000B07AC" w:rsidRPr="00A4100B" w:rsidRDefault="000B07AC" w:rsidP="005D2F20">
            <w:pPr>
              <w:spacing w:after="0" w:line="240" w:lineRule="auto"/>
              <w:rPr>
                <w:b/>
              </w:rPr>
            </w:pPr>
            <w:r w:rsidRPr="00A4100B">
              <w:rPr>
                <w:b/>
              </w:rPr>
              <w:t>Тема 5.1 Последовательности. Предел последовательности. Предел функции.</w:t>
            </w:r>
          </w:p>
        </w:tc>
        <w:tc>
          <w:tcPr>
            <w:tcW w:w="1501" w:type="pct"/>
            <w:tcBorders>
              <w:top w:val="single" w:sz="4" w:space="0" w:color="auto"/>
              <w:left w:val="single" w:sz="4" w:space="0" w:color="auto"/>
              <w:bottom w:val="single" w:sz="4" w:space="0" w:color="auto"/>
              <w:right w:val="single" w:sz="4" w:space="0" w:color="auto"/>
            </w:tcBorders>
            <w:hideMark/>
          </w:tcPr>
          <w:p w14:paraId="1758F24A"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Числовая последовательность. Предел числовой последовательности. Предел функции. Свойства пределов. Замечательные пределы. Вычисление пределов функции с помощью раскрытия неопределённостей.</w:t>
            </w:r>
          </w:p>
        </w:tc>
        <w:tc>
          <w:tcPr>
            <w:tcW w:w="918" w:type="pct"/>
            <w:tcBorders>
              <w:top w:val="single" w:sz="4" w:space="0" w:color="auto"/>
              <w:left w:val="single" w:sz="4" w:space="0" w:color="auto"/>
              <w:bottom w:val="single" w:sz="4" w:space="0" w:color="auto"/>
              <w:right w:val="single" w:sz="4" w:space="0" w:color="auto"/>
            </w:tcBorders>
            <w:vAlign w:val="center"/>
            <w:hideMark/>
          </w:tcPr>
          <w:p w14:paraId="4A53C272" w14:textId="77777777" w:rsidR="000B07AC" w:rsidRPr="00A4100B" w:rsidRDefault="000B07AC" w:rsidP="005D2F20">
            <w:pPr>
              <w:spacing w:after="0" w:line="240" w:lineRule="auto"/>
              <w:jc w:val="center"/>
            </w:pPr>
            <w:r w:rsidRPr="00A4100B">
              <w:t>6</w:t>
            </w:r>
          </w:p>
        </w:tc>
        <w:tc>
          <w:tcPr>
            <w:tcW w:w="1229" w:type="pct"/>
            <w:tcBorders>
              <w:top w:val="single" w:sz="4" w:space="0" w:color="auto"/>
              <w:left w:val="single" w:sz="4" w:space="0" w:color="auto"/>
              <w:bottom w:val="single" w:sz="4" w:space="0" w:color="auto"/>
              <w:right w:val="single" w:sz="4" w:space="0" w:color="auto"/>
            </w:tcBorders>
          </w:tcPr>
          <w:p w14:paraId="0A5766C9"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560ED88D" w14:textId="77777777" w:rsidR="000B07AC" w:rsidRPr="00A4100B" w:rsidRDefault="000B07AC" w:rsidP="005D2F20">
            <w:pPr>
              <w:spacing w:after="0" w:line="240" w:lineRule="auto"/>
              <w:jc w:val="center"/>
              <w:rPr>
                <w:b/>
                <w:bCs/>
              </w:rPr>
            </w:pPr>
          </w:p>
        </w:tc>
      </w:tr>
      <w:tr w:rsidR="00A4100B" w:rsidRPr="00A4100B" w14:paraId="02722EFB"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hideMark/>
          </w:tcPr>
          <w:p w14:paraId="33D9BB2E" w14:textId="77777777" w:rsidR="000B07AC" w:rsidRPr="00A4100B" w:rsidRDefault="000B07AC" w:rsidP="005D2F20">
            <w:pPr>
              <w:spacing w:after="0" w:line="240" w:lineRule="auto"/>
              <w:rPr>
                <w:b/>
              </w:rPr>
            </w:pPr>
            <w:r w:rsidRPr="00A4100B">
              <w:rPr>
                <w:b/>
              </w:rPr>
              <w:t>Тема 5.2 Производная функции.</w:t>
            </w:r>
          </w:p>
        </w:tc>
        <w:tc>
          <w:tcPr>
            <w:tcW w:w="1501" w:type="pct"/>
            <w:tcBorders>
              <w:top w:val="single" w:sz="4" w:space="0" w:color="auto"/>
              <w:left w:val="single" w:sz="4" w:space="0" w:color="auto"/>
              <w:bottom w:val="single" w:sz="4" w:space="0" w:color="auto"/>
              <w:right w:val="single" w:sz="4" w:space="0" w:color="auto"/>
            </w:tcBorders>
            <w:hideMark/>
          </w:tcPr>
          <w:p w14:paraId="42EEA096"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Задачи, приводящие к понятию производной. Производная, её физический смысл. Правила и формулы дифференцирования. Дифференцирование элементарных функций. Дифференцирование сложной функции. Дифференцирование обратной функции. Геометрический смысл производной. Уравнение касательной. Вторая производная. Физические приложения производной.</w:t>
            </w:r>
          </w:p>
        </w:tc>
        <w:tc>
          <w:tcPr>
            <w:tcW w:w="918" w:type="pct"/>
            <w:tcBorders>
              <w:top w:val="single" w:sz="4" w:space="0" w:color="auto"/>
              <w:left w:val="single" w:sz="4" w:space="0" w:color="auto"/>
              <w:bottom w:val="single" w:sz="4" w:space="0" w:color="auto"/>
              <w:right w:val="single" w:sz="4" w:space="0" w:color="auto"/>
            </w:tcBorders>
            <w:vAlign w:val="center"/>
            <w:hideMark/>
          </w:tcPr>
          <w:p w14:paraId="57938244" w14:textId="77777777" w:rsidR="000B07AC" w:rsidRPr="00A4100B" w:rsidRDefault="000B07AC" w:rsidP="005D2F20">
            <w:pPr>
              <w:spacing w:after="0" w:line="240" w:lineRule="auto"/>
              <w:jc w:val="center"/>
            </w:pPr>
            <w:r w:rsidRPr="00A4100B">
              <w:t>14</w:t>
            </w:r>
          </w:p>
        </w:tc>
        <w:tc>
          <w:tcPr>
            <w:tcW w:w="1229" w:type="pct"/>
            <w:tcBorders>
              <w:top w:val="single" w:sz="4" w:space="0" w:color="auto"/>
              <w:left w:val="single" w:sz="4" w:space="0" w:color="auto"/>
              <w:bottom w:val="single" w:sz="4" w:space="0" w:color="auto"/>
              <w:right w:val="single" w:sz="4" w:space="0" w:color="auto"/>
            </w:tcBorders>
          </w:tcPr>
          <w:p w14:paraId="50F95A7F"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09119447" w14:textId="77777777" w:rsidR="000B07AC" w:rsidRPr="00A4100B" w:rsidRDefault="000B07AC" w:rsidP="005D2F20">
            <w:pPr>
              <w:spacing w:after="0" w:line="240" w:lineRule="auto"/>
              <w:jc w:val="center"/>
              <w:rPr>
                <w:b/>
                <w:bCs/>
              </w:rPr>
            </w:pPr>
          </w:p>
        </w:tc>
      </w:tr>
      <w:tr w:rsidR="00A4100B" w:rsidRPr="00A4100B" w14:paraId="1E6112F3"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hideMark/>
          </w:tcPr>
          <w:p w14:paraId="7180F5B9" w14:textId="77777777" w:rsidR="000B07AC" w:rsidRPr="00A4100B" w:rsidRDefault="000B07AC" w:rsidP="005D2F20">
            <w:pPr>
              <w:spacing w:after="0" w:line="240" w:lineRule="auto"/>
              <w:rPr>
                <w:b/>
              </w:rPr>
            </w:pPr>
            <w:r w:rsidRPr="00A4100B">
              <w:rPr>
                <w:b/>
              </w:rPr>
              <w:t>Тема 5.3 Исследование функций с помощью производной.</w:t>
            </w:r>
          </w:p>
        </w:tc>
        <w:tc>
          <w:tcPr>
            <w:tcW w:w="1501" w:type="pct"/>
            <w:tcBorders>
              <w:top w:val="single" w:sz="4" w:space="0" w:color="auto"/>
              <w:left w:val="single" w:sz="4" w:space="0" w:color="auto"/>
              <w:bottom w:val="single" w:sz="4" w:space="0" w:color="auto"/>
              <w:right w:val="single" w:sz="4" w:space="0" w:color="auto"/>
            </w:tcBorders>
            <w:hideMark/>
          </w:tcPr>
          <w:p w14:paraId="7B5FB04B"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 xml:space="preserve">Исследование функции на монотонность. Экстремумы функции. Направление выпуклости графика функции. Точки перегиба кривой. Исследование функций и построение графиков. Наибольшее и наименьшее </w:t>
            </w:r>
            <w:r w:rsidRPr="00A4100B">
              <w:rPr>
                <w:rFonts w:eastAsia="Times New Roman"/>
                <w:iCs/>
                <w:lang w:eastAsia="ru-RU"/>
              </w:rPr>
              <w:lastRenderedPageBreak/>
              <w:t>значения функции. Применение производных при решении прикладных задач.</w:t>
            </w:r>
          </w:p>
        </w:tc>
        <w:tc>
          <w:tcPr>
            <w:tcW w:w="918" w:type="pct"/>
            <w:tcBorders>
              <w:top w:val="single" w:sz="4" w:space="0" w:color="auto"/>
              <w:left w:val="single" w:sz="4" w:space="0" w:color="auto"/>
              <w:bottom w:val="single" w:sz="4" w:space="0" w:color="auto"/>
              <w:right w:val="single" w:sz="4" w:space="0" w:color="auto"/>
            </w:tcBorders>
            <w:vAlign w:val="center"/>
            <w:hideMark/>
          </w:tcPr>
          <w:p w14:paraId="20FB285B" w14:textId="77777777" w:rsidR="000B07AC" w:rsidRPr="00A4100B" w:rsidRDefault="000B07AC" w:rsidP="005D2F20">
            <w:pPr>
              <w:spacing w:after="0" w:line="240" w:lineRule="auto"/>
              <w:jc w:val="center"/>
            </w:pPr>
            <w:r w:rsidRPr="00A4100B">
              <w:lastRenderedPageBreak/>
              <w:t>12</w:t>
            </w:r>
          </w:p>
        </w:tc>
        <w:tc>
          <w:tcPr>
            <w:tcW w:w="1229" w:type="pct"/>
            <w:tcBorders>
              <w:top w:val="single" w:sz="4" w:space="0" w:color="auto"/>
              <w:left w:val="single" w:sz="4" w:space="0" w:color="auto"/>
              <w:bottom w:val="single" w:sz="4" w:space="0" w:color="auto"/>
              <w:right w:val="single" w:sz="4" w:space="0" w:color="auto"/>
            </w:tcBorders>
          </w:tcPr>
          <w:p w14:paraId="5E47EF51"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08B4E27A" w14:textId="77777777" w:rsidR="000B07AC" w:rsidRPr="00A4100B" w:rsidRDefault="000B07AC" w:rsidP="005D2F20">
            <w:pPr>
              <w:spacing w:after="0" w:line="240" w:lineRule="auto"/>
              <w:jc w:val="center"/>
              <w:rPr>
                <w:b/>
                <w:bCs/>
              </w:rPr>
            </w:pPr>
          </w:p>
        </w:tc>
      </w:tr>
      <w:tr w:rsidR="00A4100B" w:rsidRPr="00A4100B" w14:paraId="22EB634D"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hideMark/>
          </w:tcPr>
          <w:p w14:paraId="0D20C9B3" w14:textId="77777777" w:rsidR="000B07AC" w:rsidRPr="00A4100B" w:rsidRDefault="000B07AC" w:rsidP="005D2F20">
            <w:pPr>
              <w:spacing w:after="0" w:line="240" w:lineRule="auto"/>
              <w:rPr>
                <w:b/>
              </w:rPr>
            </w:pPr>
            <w:r w:rsidRPr="00A4100B">
              <w:rPr>
                <w:b/>
              </w:rPr>
              <w:t>Тема 5.4 Дифференциал функции.</w:t>
            </w:r>
          </w:p>
        </w:tc>
        <w:tc>
          <w:tcPr>
            <w:tcW w:w="1501" w:type="pct"/>
            <w:tcBorders>
              <w:top w:val="single" w:sz="4" w:space="0" w:color="auto"/>
              <w:left w:val="single" w:sz="4" w:space="0" w:color="auto"/>
              <w:bottom w:val="single" w:sz="4" w:space="0" w:color="auto"/>
              <w:right w:val="single" w:sz="4" w:space="0" w:color="auto"/>
            </w:tcBorders>
            <w:hideMark/>
          </w:tcPr>
          <w:p w14:paraId="3DE68E33"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Понятие дифференциала функции. Приложения дифференциала к приближённым вычислениям.</w:t>
            </w:r>
          </w:p>
        </w:tc>
        <w:tc>
          <w:tcPr>
            <w:tcW w:w="918" w:type="pct"/>
            <w:tcBorders>
              <w:top w:val="single" w:sz="4" w:space="0" w:color="auto"/>
              <w:left w:val="single" w:sz="4" w:space="0" w:color="auto"/>
              <w:bottom w:val="single" w:sz="4" w:space="0" w:color="auto"/>
              <w:right w:val="single" w:sz="4" w:space="0" w:color="auto"/>
            </w:tcBorders>
            <w:vAlign w:val="center"/>
            <w:hideMark/>
          </w:tcPr>
          <w:p w14:paraId="50EA20E1" w14:textId="77777777" w:rsidR="000B07AC" w:rsidRPr="00A4100B" w:rsidRDefault="000B07AC" w:rsidP="005D2F20">
            <w:pPr>
              <w:spacing w:after="0" w:line="240" w:lineRule="auto"/>
              <w:jc w:val="center"/>
            </w:pPr>
            <w:r w:rsidRPr="00A4100B">
              <w:t>4</w:t>
            </w:r>
          </w:p>
        </w:tc>
        <w:tc>
          <w:tcPr>
            <w:tcW w:w="1229" w:type="pct"/>
            <w:tcBorders>
              <w:top w:val="single" w:sz="4" w:space="0" w:color="auto"/>
              <w:left w:val="single" w:sz="4" w:space="0" w:color="auto"/>
              <w:bottom w:val="single" w:sz="4" w:space="0" w:color="auto"/>
              <w:right w:val="single" w:sz="4" w:space="0" w:color="auto"/>
            </w:tcBorders>
          </w:tcPr>
          <w:p w14:paraId="40FC3639"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26B9046C" w14:textId="77777777" w:rsidR="000B07AC" w:rsidRPr="00A4100B" w:rsidRDefault="000B07AC" w:rsidP="005D2F20">
            <w:pPr>
              <w:spacing w:after="0" w:line="240" w:lineRule="auto"/>
              <w:jc w:val="center"/>
              <w:rPr>
                <w:b/>
                <w:bCs/>
              </w:rPr>
            </w:pPr>
          </w:p>
        </w:tc>
      </w:tr>
      <w:tr w:rsidR="00A4100B" w:rsidRPr="00A4100B" w14:paraId="256E7A1F" w14:textId="77777777" w:rsidTr="00D7435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3B4D4010" w14:textId="77777777" w:rsidR="000B07AC" w:rsidRPr="00A4100B" w:rsidRDefault="000B07AC" w:rsidP="005D2F20">
            <w:pPr>
              <w:spacing w:after="0" w:line="240" w:lineRule="auto"/>
              <w:rPr>
                <w:i/>
              </w:rPr>
            </w:pPr>
            <w:r w:rsidRPr="00A4100B">
              <w:rPr>
                <w:rFonts w:eastAsia="Times New Roman"/>
                <w:b/>
                <w:i/>
                <w:lang w:eastAsia="ru-RU"/>
              </w:rPr>
              <w:t>Раздел 6. Интеграл и его применение.</w:t>
            </w:r>
          </w:p>
        </w:tc>
        <w:tc>
          <w:tcPr>
            <w:tcW w:w="918" w:type="pct"/>
            <w:tcBorders>
              <w:top w:val="single" w:sz="4" w:space="0" w:color="auto"/>
              <w:left w:val="single" w:sz="4" w:space="0" w:color="auto"/>
              <w:bottom w:val="single" w:sz="4" w:space="0" w:color="auto"/>
              <w:right w:val="single" w:sz="4" w:space="0" w:color="auto"/>
            </w:tcBorders>
            <w:vAlign w:val="center"/>
            <w:hideMark/>
          </w:tcPr>
          <w:p w14:paraId="1D9F7D68" w14:textId="77777777" w:rsidR="000B07AC" w:rsidRPr="00A4100B" w:rsidRDefault="000B07AC" w:rsidP="005D2F20">
            <w:pPr>
              <w:spacing w:after="0" w:line="240" w:lineRule="auto"/>
              <w:jc w:val="center"/>
              <w:rPr>
                <w:b/>
              </w:rPr>
            </w:pPr>
            <w:r w:rsidRPr="00A4100B">
              <w:rPr>
                <w:b/>
              </w:rPr>
              <w:t>34</w:t>
            </w:r>
          </w:p>
        </w:tc>
        <w:tc>
          <w:tcPr>
            <w:tcW w:w="1229" w:type="pct"/>
            <w:tcBorders>
              <w:top w:val="single" w:sz="4" w:space="0" w:color="auto"/>
              <w:left w:val="single" w:sz="4" w:space="0" w:color="auto"/>
              <w:bottom w:val="single" w:sz="4" w:space="0" w:color="auto"/>
              <w:right w:val="single" w:sz="4" w:space="0" w:color="auto"/>
            </w:tcBorders>
          </w:tcPr>
          <w:p w14:paraId="0A9ABF39"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hideMark/>
          </w:tcPr>
          <w:p w14:paraId="6DA6A946" w14:textId="77777777" w:rsidR="000B07AC" w:rsidRPr="00A4100B" w:rsidRDefault="000B07AC" w:rsidP="005D2F20">
            <w:pPr>
              <w:widowControl w:val="0"/>
              <w:spacing w:after="0" w:line="240" w:lineRule="auto"/>
              <w:jc w:val="center"/>
            </w:pPr>
            <w:r w:rsidRPr="00A4100B">
              <w:t>ОК1-7, 9,10,11</w:t>
            </w:r>
          </w:p>
          <w:p w14:paraId="2DB8CBC8" w14:textId="77777777" w:rsidR="000B07AC" w:rsidRPr="00A4100B" w:rsidRDefault="000B07AC" w:rsidP="005D2F20">
            <w:pPr>
              <w:spacing w:after="0" w:line="240" w:lineRule="auto"/>
              <w:jc w:val="center"/>
              <w:rPr>
                <w:b/>
                <w:bCs/>
              </w:rPr>
            </w:pPr>
            <w:r w:rsidRPr="00A4100B">
              <w:t>ЛР4, ЛР10, ЛР14, ЛР20, ЛР27, ЛР28</w:t>
            </w:r>
          </w:p>
        </w:tc>
      </w:tr>
      <w:tr w:rsidR="00A4100B" w:rsidRPr="00A4100B" w14:paraId="73873D9B"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hideMark/>
          </w:tcPr>
          <w:p w14:paraId="1A4FAF29" w14:textId="77777777" w:rsidR="000B07AC" w:rsidRPr="00A4100B" w:rsidRDefault="000B07AC" w:rsidP="005D2F20">
            <w:pPr>
              <w:spacing w:after="0" w:line="240" w:lineRule="auto"/>
              <w:rPr>
                <w:b/>
              </w:rPr>
            </w:pPr>
            <w:r w:rsidRPr="00A4100B">
              <w:rPr>
                <w:b/>
              </w:rPr>
              <w:t>Тема 6.1 Неопределённый интеграл</w:t>
            </w:r>
          </w:p>
        </w:tc>
        <w:tc>
          <w:tcPr>
            <w:tcW w:w="1501" w:type="pct"/>
            <w:tcBorders>
              <w:top w:val="single" w:sz="4" w:space="0" w:color="auto"/>
              <w:left w:val="single" w:sz="4" w:space="0" w:color="auto"/>
              <w:bottom w:val="single" w:sz="4" w:space="0" w:color="auto"/>
              <w:right w:val="single" w:sz="4" w:space="0" w:color="auto"/>
            </w:tcBorders>
            <w:hideMark/>
          </w:tcPr>
          <w:p w14:paraId="7DFF7EB3"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Первообразная. Основное свойство первообразных. Неопределённый интеграл и его простейшие свойства. Метод непосредственного интегрирования. Интегрирование способом подстановки. Нахождение неопределенных интегралов различными способами. Физические и геометрические приложения неопределённого интеграла.</w:t>
            </w:r>
          </w:p>
        </w:tc>
        <w:tc>
          <w:tcPr>
            <w:tcW w:w="918" w:type="pct"/>
            <w:tcBorders>
              <w:top w:val="single" w:sz="4" w:space="0" w:color="auto"/>
              <w:left w:val="single" w:sz="4" w:space="0" w:color="auto"/>
              <w:bottom w:val="single" w:sz="4" w:space="0" w:color="auto"/>
              <w:right w:val="single" w:sz="4" w:space="0" w:color="auto"/>
            </w:tcBorders>
            <w:vAlign w:val="center"/>
            <w:hideMark/>
          </w:tcPr>
          <w:p w14:paraId="4DAC8BD1" w14:textId="77777777" w:rsidR="000B07AC" w:rsidRPr="00A4100B" w:rsidRDefault="000B07AC" w:rsidP="005D2F20">
            <w:pPr>
              <w:spacing w:after="0" w:line="240" w:lineRule="auto"/>
              <w:jc w:val="center"/>
            </w:pPr>
            <w:r w:rsidRPr="00A4100B">
              <w:t>14</w:t>
            </w:r>
          </w:p>
        </w:tc>
        <w:tc>
          <w:tcPr>
            <w:tcW w:w="1229" w:type="pct"/>
            <w:tcBorders>
              <w:top w:val="single" w:sz="4" w:space="0" w:color="auto"/>
              <w:left w:val="single" w:sz="4" w:space="0" w:color="auto"/>
              <w:bottom w:val="single" w:sz="4" w:space="0" w:color="auto"/>
              <w:right w:val="single" w:sz="4" w:space="0" w:color="auto"/>
            </w:tcBorders>
          </w:tcPr>
          <w:p w14:paraId="6F7CB541"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1E4260C6" w14:textId="77777777" w:rsidR="000B07AC" w:rsidRPr="00A4100B" w:rsidRDefault="000B07AC" w:rsidP="005D2F20">
            <w:pPr>
              <w:spacing w:after="0" w:line="240" w:lineRule="auto"/>
              <w:jc w:val="center"/>
              <w:rPr>
                <w:b/>
                <w:bCs/>
              </w:rPr>
            </w:pPr>
          </w:p>
        </w:tc>
      </w:tr>
      <w:tr w:rsidR="00A4100B" w:rsidRPr="00A4100B" w14:paraId="2BE4646F"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hideMark/>
          </w:tcPr>
          <w:p w14:paraId="26534D8F" w14:textId="77777777" w:rsidR="000B07AC" w:rsidRPr="00A4100B" w:rsidRDefault="000B07AC" w:rsidP="005D2F20">
            <w:pPr>
              <w:spacing w:after="0" w:line="240" w:lineRule="auto"/>
              <w:rPr>
                <w:b/>
              </w:rPr>
            </w:pPr>
            <w:r w:rsidRPr="00A4100B">
              <w:rPr>
                <w:b/>
              </w:rPr>
              <w:t>Тема 6.2 Простейшие дифференциальные уравнения первого порядка</w:t>
            </w:r>
          </w:p>
        </w:tc>
        <w:tc>
          <w:tcPr>
            <w:tcW w:w="1501" w:type="pct"/>
            <w:tcBorders>
              <w:top w:val="single" w:sz="4" w:space="0" w:color="auto"/>
              <w:left w:val="single" w:sz="4" w:space="0" w:color="auto"/>
              <w:bottom w:val="single" w:sz="4" w:space="0" w:color="auto"/>
              <w:right w:val="single" w:sz="4" w:space="0" w:color="auto"/>
            </w:tcBorders>
            <w:hideMark/>
          </w:tcPr>
          <w:p w14:paraId="64D3304D"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Понятие дифференциального уравнения. Порядок дифференциального уравнения. Общее и частное решение. Дифференциальные уравнения с разделяющимися переменными. Решение дифференциальных уравнений с разделяющимися переменными.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14F0F382" w14:textId="77777777" w:rsidR="000B07AC" w:rsidRPr="00A4100B" w:rsidRDefault="000B07AC" w:rsidP="005D2F20">
            <w:pPr>
              <w:spacing w:after="0" w:line="240" w:lineRule="auto"/>
              <w:jc w:val="center"/>
            </w:pPr>
            <w:r w:rsidRPr="00A4100B">
              <w:t>6</w:t>
            </w:r>
          </w:p>
        </w:tc>
        <w:tc>
          <w:tcPr>
            <w:tcW w:w="1229" w:type="pct"/>
            <w:tcBorders>
              <w:top w:val="single" w:sz="4" w:space="0" w:color="auto"/>
              <w:left w:val="single" w:sz="4" w:space="0" w:color="auto"/>
              <w:bottom w:val="single" w:sz="4" w:space="0" w:color="auto"/>
              <w:right w:val="single" w:sz="4" w:space="0" w:color="auto"/>
            </w:tcBorders>
          </w:tcPr>
          <w:p w14:paraId="7ABA8D87"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61D462EF" w14:textId="77777777" w:rsidR="000B07AC" w:rsidRPr="00A4100B" w:rsidRDefault="000B07AC" w:rsidP="005D2F20">
            <w:pPr>
              <w:spacing w:after="0" w:line="240" w:lineRule="auto"/>
              <w:jc w:val="center"/>
              <w:rPr>
                <w:b/>
                <w:bCs/>
              </w:rPr>
            </w:pPr>
          </w:p>
        </w:tc>
      </w:tr>
      <w:tr w:rsidR="00A4100B" w:rsidRPr="00A4100B" w14:paraId="6EE46E8A"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hideMark/>
          </w:tcPr>
          <w:p w14:paraId="73EDC898" w14:textId="77777777" w:rsidR="000B07AC" w:rsidRPr="00A4100B" w:rsidRDefault="000B07AC" w:rsidP="005D2F20">
            <w:pPr>
              <w:spacing w:after="0" w:line="240" w:lineRule="auto"/>
              <w:rPr>
                <w:b/>
              </w:rPr>
            </w:pPr>
            <w:r w:rsidRPr="00A4100B">
              <w:rPr>
                <w:b/>
              </w:rPr>
              <w:t>Тема 6.3 Определённый интеграл</w:t>
            </w:r>
          </w:p>
        </w:tc>
        <w:tc>
          <w:tcPr>
            <w:tcW w:w="1501" w:type="pct"/>
            <w:tcBorders>
              <w:top w:val="single" w:sz="4" w:space="0" w:color="auto"/>
              <w:left w:val="single" w:sz="4" w:space="0" w:color="auto"/>
              <w:bottom w:val="single" w:sz="4" w:space="0" w:color="auto"/>
              <w:right w:val="single" w:sz="4" w:space="0" w:color="auto"/>
            </w:tcBorders>
            <w:hideMark/>
          </w:tcPr>
          <w:p w14:paraId="043559FF"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 xml:space="preserve">Определённый интеграл, свойства. Вычисление простейших определённых интегралов. Замена переменной в определенном интеграле. Геометрический смысл определённого </w:t>
            </w:r>
            <w:r w:rsidRPr="00A4100B">
              <w:rPr>
                <w:rFonts w:eastAsia="Times New Roman"/>
                <w:iCs/>
                <w:lang w:eastAsia="ru-RU"/>
              </w:rPr>
              <w:lastRenderedPageBreak/>
              <w:t>интеграла. Площадь криволинейной трапеции. Вычисление площадей плоских фигур. Вычисление объёмов тел вращения с помощью определённого интеграла. Решение задач с применением определенного интеграла.</w:t>
            </w:r>
          </w:p>
        </w:tc>
        <w:tc>
          <w:tcPr>
            <w:tcW w:w="918" w:type="pct"/>
            <w:tcBorders>
              <w:top w:val="single" w:sz="4" w:space="0" w:color="auto"/>
              <w:left w:val="single" w:sz="4" w:space="0" w:color="auto"/>
              <w:bottom w:val="single" w:sz="4" w:space="0" w:color="auto"/>
              <w:right w:val="single" w:sz="4" w:space="0" w:color="auto"/>
            </w:tcBorders>
            <w:vAlign w:val="center"/>
            <w:hideMark/>
          </w:tcPr>
          <w:p w14:paraId="0DCA38F9" w14:textId="77777777" w:rsidR="000B07AC" w:rsidRPr="00A4100B" w:rsidRDefault="000B07AC" w:rsidP="005D2F20">
            <w:pPr>
              <w:spacing w:after="0" w:line="240" w:lineRule="auto"/>
              <w:jc w:val="center"/>
            </w:pPr>
            <w:r w:rsidRPr="00A4100B">
              <w:lastRenderedPageBreak/>
              <w:t>14</w:t>
            </w:r>
          </w:p>
        </w:tc>
        <w:tc>
          <w:tcPr>
            <w:tcW w:w="1229" w:type="pct"/>
            <w:tcBorders>
              <w:top w:val="single" w:sz="4" w:space="0" w:color="auto"/>
              <w:left w:val="single" w:sz="4" w:space="0" w:color="auto"/>
              <w:bottom w:val="single" w:sz="4" w:space="0" w:color="auto"/>
              <w:right w:val="single" w:sz="4" w:space="0" w:color="auto"/>
            </w:tcBorders>
          </w:tcPr>
          <w:p w14:paraId="21F857D0"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4F4D989C" w14:textId="77777777" w:rsidR="000B07AC" w:rsidRPr="00A4100B" w:rsidRDefault="000B07AC" w:rsidP="005D2F20">
            <w:pPr>
              <w:spacing w:after="0" w:line="240" w:lineRule="auto"/>
              <w:jc w:val="center"/>
              <w:rPr>
                <w:b/>
                <w:bCs/>
              </w:rPr>
            </w:pPr>
          </w:p>
        </w:tc>
      </w:tr>
      <w:tr w:rsidR="00A4100B" w:rsidRPr="00A4100B" w14:paraId="0A90B660" w14:textId="77777777" w:rsidTr="00D7435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4C71841E" w14:textId="77777777" w:rsidR="000B07AC" w:rsidRPr="00A4100B" w:rsidRDefault="000B07AC" w:rsidP="005D2F20">
            <w:pPr>
              <w:spacing w:after="0" w:line="240" w:lineRule="auto"/>
              <w:rPr>
                <w:i/>
              </w:rPr>
            </w:pPr>
            <w:r w:rsidRPr="00A4100B">
              <w:rPr>
                <w:rFonts w:eastAsia="Times New Roman"/>
                <w:b/>
                <w:bCs/>
                <w:i/>
                <w:lang w:eastAsia="ru-RU"/>
              </w:rPr>
              <w:t>Раздел 7. Координаты и векторы.</w:t>
            </w:r>
          </w:p>
        </w:tc>
        <w:tc>
          <w:tcPr>
            <w:tcW w:w="918" w:type="pct"/>
            <w:tcBorders>
              <w:top w:val="single" w:sz="4" w:space="0" w:color="auto"/>
              <w:left w:val="single" w:sz="4" w:space="0" w:color="auto"/>
              <w:bottom w:val="single" w:sz="4" w:space="0" w:color="auto"/>
              <w:right w:val="single" w:sz="4" w:space="0" w:color="auto"/>
            </w:tcBorders>
            <w:vAlign w:val="center"/>
            <w:hideMark/>
          </w:tcPr>
          <w:p w14:paraId="39E6409A" w14:textId="77777777" w:rsidR="000B07AC" w:rsidRPr="00A4100B" w:rsidRDefault="000B07AC" w:rsidP="005D2F20">
            <w:pPr>
              <w:spacing w:after="0" w:line="240" w:lineRule="auto"/>
              <w:jc w:val="center"/>
              <w:rPr>
                <w:b/>
              </w:rPr>
            </w:pPr>
            <w:r w:rsidRPr="00A4100B">
              <w:rPr>
                <w:b/>
              </w:rPr>
              <w:t>6</w:t>
            </w:r>
          </w:p>
        </w:tc>
        <w:tc>
          <w:tcPr>
            <w:tcW w:w="1229" w:type="pct"/>
            <w:tcBorders>
              <w:top w:val="single" w:sz="4" w:space="0" w:color="auto"/>
              <w:left w:val="single" w:sz="4" w:space="0" w:color="auto"/>
              <w:bottom w:val="single" w:sz="4" w:space="0" w:color="auto"/>
              <w:right w:val="single" w:sz="4" w:space="0" w:color="auto"/>
            </w:tcBorders>
          </w:tcPr>
          <w:p w14:paraId="51491548"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hideMark/>
          </w:tcPr>
          <w:p w14:paraId="7BC253FA" w14:textId="77777777" w:rsidR="000B07AC" w:rsidRPr="00A4100B" w:rsidRDefault="000B07AC" w:rsidP="005D2F20">
            <w:pPr>
              <w:widowControl w:val="0"/>
              <w:spacing w:after="0" w:line="240" w:lineRule="auto"/>
              <w:jc w:val="center"/>
            </w:pPr>
            <w:r w:rsidRPr="00A4100B">
              <w:t>ОК1-7, 9,10,11</w:t>
            </w:r>
          </w:p>
          <w:p w14:paraId="691CA271" w14:textId="77777777" w:rsidR="000B07AC" w:rsidRPr="00A4100B" w:rsidRDefault="000B07AC" w:rsidP="005D2F20">
            <w:pPr>
              <w:spacing w:after="0" w:line="240" w:lineRule="auto"/>
              <w:jc w:val="center"/>
              <w:rPr>
                <w:b/>
                <w:bCs/>
              </w:rPr>
            </w:pPr>
            <w:r w:rsidRPr="00A4100B">
              <w:t>ЛР4, ЛР10, ЛР14, ЛР20, ЛР27, ЛР28</w:t>
            </w:r>
          </w:p>
        </w:tc>
      </w:tr>
      <w:tr w:rsidR="00A4100B" w:rsidRPr="00A4100B" w14:paraId="0D1FA8E0"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hideMark/>
          </w:tcPr>
          <w:p w14:paraId="6CB134DF" w14:textId="77777777" w:rsidR="000B07AC" w:rsidRPr="00A4100B" w:rsidRDefault="000B07AC" w:rsidP="005D2F20">
            <w:pPr>
              <w:spacing w:after="0" w:line="240" w:lineRule="auto"/>
              <w:rPr>
                <w:i/>
                <w:iCs/>
              </w:rPr>
            </w:pPr>
            <w:r w:rsidRPr="00A4100B">
              <w:rPr>
                <w:b/>
              </w:rPr>
              <w:t>Тема 7.1 Векторы на плоскости и в пространстве. Метод координат.</w:t>
            </w:r>
          </w:p>
        </w:tc>
        <w:tc>
          <w:tcPr>
            <w:tcW w:w="1501" w:type="pct"/>
            <w:tcBorders>
              <w:top w:val="single" w:sz="4" w:space="0" w:color="auto"/>
              <w:left w:val="single" w:sz="4" w:space="0" w:color="auto"/>
              <w:bottom w:val="single" w:sz="4" w:space="0" w:color="auto"/>
              <w:right w:val="single" w:sz="4" w:space="0" w:color="auto"/>
            </w:tcBorders>
            <w:hideMark/>
          </w:tcPr>
          <w:p w14:paraId="65465176" w14:textId="77777777" w:rsidR="000B07AC" w:rsidRPr="00A4100B" w:rsidRDefault="000B07AC" w:rsidP="005D2F20">
            <w:pPr>
              <w:spacing w:after="0" w:line="240" w:lineRule="auto"/>
              <w:rPr>
                <w:i/>
              </w:rPr>
            </w:pPr>
            <w:r w:rsidRPr="00A4100B">
              <w:rPr>
                <w:rFonts w:eastAsia="Times New Roman"/>
                <w:iCs/>
                <w:lang w:eastAsia="ru-RU"/>
              </w:rPr>
              <w:t>Прямоугольная система координат в пространстве. Векторы на плоскости и в пространстве. Основные задачи, решаемые координатным способом.</w:t>
            </w:r>
          </w:p>
        </w:tc>
        <w:tc>
          <w:tcPr>
            <w:tcW w:w="918" w:type="pct"/>
            <w:tcBorders>
              <w:top w:val="single" w:sz="4" w:space="0" w:color="auto"/>
              <w:left w:val="single" w:sz="4" w:space="0" w:color="auto"/>
              <w:bottom w:val="single" w:sz="4" w:space="0" w:color="auto"/>
              <w:right w:val="single" w:sz="4" w:space="0" w:color="auto"/>
            </w:tcBorders>
            <w:vAlign w:val="center"/>
            <w:hideMark/>
          </w:tcPr>
          <w:p w14:paraId="55AFFED9" w14:textId="77777777" w:rsidR="000B07AC" w:rsidRPr="00A4100B" w:rsidRDefault="000B07AC" w:rsidP="005D2F20">
            <w:pPr>
              <w:spacing w:after="0" w:line="240" w:lineRule="auto"/>
              <w:jc w:val="center"/>
            </w:pPr>
            <w:r w:rsidRPr="00A4100B">
              <w:t>6</w:t>
            </w:r>
          </w:p>
        </w:tc>
        <w:tc>
          <w:tcPr>
            <w:tcW w:w="1229" w:type="pct"/>
            <w:tcBorders>
              <w:top w:val="single" w:sz="4" w:space="0" w:color="auto"/>
              <w:left w:val="single" w:sz="4" w:space="0" w:color="auto"/>
              <w:bottom w:val="single" w:sz="4" w:space="0" w:color="auto"/>
              <w:right w:val="single" w:sz="4" w:space="0" w:color="auto"/>
            </w:tcBorders>
          </w:tcPr>
          <w:p w14:paraId="5BD0A2A6"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6DFC8FA5" w14:textId="77777777" w:rsidR="000B07AC" w:rsidRPr="00A4100B" w:rsidRDefault="000B07AC" w:rsidP="005D2F20">
            <w:pPr>
              <w:spacing w:after="0" w:line="240" w:lineRule="auto"/>
              <w:jc w:val="center"/>
              <w:rPr>
                <w:b/>
                <w:bCs/>
              </w:rPr>
            </w:pPr>
          </w:p>
        </w:tc>
      </w:tr>
      <w:tr w:rsidR="00A4100B" w:rsidRPr="00A4100B" w14:paraId="49FFBDDE" w14:textId="77777777" w:rsidTr="00D7435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129E5DA3" w14:textId="77777777" w:rsidR="000B07AC" w:rsidRPr="00A4100B" w:rsidRDefault="000B07AC" w:rsidP="005D2F20">
            <w:pPr>
              <w:spacing w:after="0" w:line="240" w:lineRule="auto"/>
              <w:rPr>
                <w:i/>
              </w:rPr>
            </w:pPr>
            <w:r w:rsidRPr="00A4100B">
              <w:rPr>
                <w:b/>
                <w:bCs/>
                <w:i/>
              </w:rPr>
              <w:t>Раздел 8. Прямые и плоскости в пространстве.</w:t>
            </w:r>
          </w:p>
        </w:tc>
        <w:tc>
          <w:tcPr>
            <w:tcW w:w="918" w:type="pct"/>
            <w:tcBorders>
              <w:top w:val="single" w:sz="4" w:space="0" w:color="auto"/>
              <w:left w:val="single" w:sz="4" w:space="0" w:color="auto"/>
              <w:bottom w:val="single" w:sz="4" w:space="0" w:color="auto"/>
              <w:right w:val="single" w:sz="4" w:space="0" w:color="auto"/>
            </w:tcBorders>
            <w:vAlign w:val="center"/>
            <w:hideMark/>
          </w:tcPr>
          <w:p w14:paraId="607AFBE6" w14:textId="77777777" w:rsidR="000B07AC" w:rsidRPr="00A4100B" w:rsidRDefault="000B07AC" w:rsidP="005D2F20">
            <w:pPr>
              <w:spacing w:after="0" w:line="240" w:lineRule="auto"/>
              <w:jc w:val="center"/>
              <w:rPr>
                <w:b/>
              </w:rPr>
            </w:pPr>
            <w:r w:rsidRPr="00A4100B">
              <w:rPr>
                <w:b/>
              </w:rPr>
              <w:t>14</w:t>
            </w:r>
          </w:p>
        </w:tc>
        <w:tc>
          <w:tcPr>
            <w:tcW w:w="1229" w:type="pct"/>
            <w:tcBorders>
              <w:top w:val="single" w:sz="4" w:space="0" w:color="auto"/>
              <w:left w:val="single" w:sz="4" w:space="0" w:color="auto"/>
              <w:bottom w:val="single" w:sz="4" w:space="0" w:color="auto"/>
              <w:right w:val="single" w:sz="4" w:space="0" w:color="auto"/>
            </w:tcBorders>
          </w:tcPr>
          <w:p w14:paraId="691E7D8B"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hideMark/>
          </w:tcPr>
          <w:p w14:paraId="51C33947" w14:textId="77777777" w:rsidR="000B07AC" w:rsidRPr="00A4100B" w:rsidRDefault="000B07AC" w:rsidP="005D2F20">
            <w:pPr>
              <w:widowControl w:val="0"/>
              <w:spacing w:after="0" w:line="240" w:lineRule="auto"/>
              <w:jc w:val="center"/>
            </w:pPr>
            <w:r w:rsidRPr="00A4100B">
              <w:t>ОК1-7, 9,10,11</w:t>
            </w:r>
          </w:p>
          <w:p w14:paraId="49793554" w14:textId="77777777" w:rsidR="000B07AC" w:rsidRPr="00A4100B" w:rsidRDefault="000B07AC" w:rsidP="005D2F20">
            <w:pPr>
              <w:spacing w:after="0" w:line="240" w:lineRule="auto"/>
              <w:jc w:val="center"/>
              <w:rPr>
                <w:b/>
                <w:bCs/>
              </w:rPr>
            </w:pPr>
            <w:r w:rsidRPr="00A4100B">
              <w:t>ЛР4, ЛР10, ЛР14, ЛР20, ЛР27, ЛР28</w:t>
            </w:r>
          </w:p>
        </w:tc>
      </w:tr>
      <w:tr w:rsidR="00A4100B" w:rsidRPr="00A4100B" w14:paraId="18B5A3EE"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hideMark/>
          </w:tcPr>
          <w:p w14:paraId="7323CC21" w14:textId="77777777" w:rsidR="000B07AC" w:rsidRPr="00A4100B" w:rsidRDefault="000B07AC" w:rsidP="005D2F20">
            <w:pPr>
              <w:spacing w:after="0" w:line="240" w:lineRule="auto"/>
              <w:rPr>
                <w:b/>
              </w:rPr>
            </w:pPr>
            <w:r w:rsidRPr="00A4100B">
              <w:rPr>
                <w:b/>
              </w:rPr>
              <w:t>Тема 8.1 Основные понятия стереометрии. Взаимное расположение прямых и плоскостей в пространстве.</w:t>
            </w:r>
          </w:p>
        </w:tc>
        <w:tc>
          <w:tcPr>
            <w:tcW w:w="1501" w:type="pct"/>
            <w:tcBorders>
              <w:top w:val="single" w:sz="4" w:space="0" w:color="auto"/>
              <w:left w:val="single" w:sz="4" w:space="0" w:color="auto"/>
              <w:bottom w:val="single" w:sz="4" w:space="0" w:color="auto"/>
              <w:right w:val="single" w:sz="4" w:space="0" w:color="auto"/>
            </w:tcBorders>
            <w:hideMark/>
          </w:tcPr>
          <w:p w14:paraId="3F5B1010"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Аксиомы стереометрии, следствия из аксиом. Взаимное расположение прямых и плоскостей в пространстве. Параллельность прямой и плоскости, двух плоскостей. Признак параллельности прямой и плоскости. Признак параллельности двух плоскостей. Угол между прямой и плоскостью в пространстве. Признак перпендикулярности прямой и плоскости. Теорема о трёх перпендикулярах. Решение задач</w:t>
            </w:r>
          </w:p>
        </w:tc>
        <w:tc>
          <w:tcPr>
            <w:tcW w:w="918" w:type="pct"/>
            <w:tcBorders>
              <w:top w:val="single" w:sz="4" w:space="0" w:color="auto"/>
              <w:left w:val="single" w:sz="4" w:space="0" w:color="auto"/>
              <w:bottom w:val="single" w:sz="4" w:space="0" w:color="auto"/>
              <w:right w:val="single" w:sz="4" w:space="0" w:color="auto"/>
            </w:tcBorders>
            <w:vAlign w:val="center"/>
            <w:hideMark/>
          </w:tcPr>
          <w:p w14:paraId="23841C3E" w14:textId="77777777" w:rsidR="000B07AC" w:rsidRPr="00A4100B" w:rsidRDefault="000B07AC" w:rsidP="005D2F20">
            <w:pPr>
              <w:spacing w:after="0" w:line="240" w:lineRule="auto"/>
              <w:jc w:val="center"/>
            </w:pPr>
            <w:r w:rsidRPr="00A4100B">
              <w:t>10</w:t>
            </w:r>
          </w:p>
        </w:tc>
        <w:tc>
          <w:tcPr>
            <w:tcW w:w="1229" w:type="pct"/>
            <w:tcBorders>
              <w:top w:val="single" w:sz="4" w:space="0" w:color="auto"/>
              <w:left w:val="single" w:sz="4" w:space="0" w:color="auto"/>
              <w:bottom w:val="single" w:sz="4" w:space="0" w:color="auto"/>
              <w:right w:val="single" w:sz="4" w:space="0" w:color="auto"/>
            </w:tcBorders>
          </w:tcPr>
          <w:p w14:paraId="1E3C359E"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06E19FA1" w14:textId="77777777" w:rsidR="000B07AC" w:rsidRPr="00A4100B" w:rsidRDefault="000B07AC" w:rsidP="005D2F20">
            <w:pPr>
              <w:spacing w:after="0" w:line="240" w:lineRule="auto"/>
              <w:jc w:val="center"/>
              <w:rPr>
                <w:b/>
                <w:bCs/>
              </w:rPr>
            </w:pPr>
          </w:p>
        </w:tc>
      </w:tr>
      <w:tr w:rsidR="00A4100B" w:rsidRPr="00A4100B" w14:paraId="0F905117"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hideMark/>
          </w:tcPr>
          <w:p w14:paraId="0B5E9D08" w14:textId="77777777" w:rsidR="000B07AC" w:rsidRPr="00A4100B" w:rsidRDefault="000B07AC" w:rsidP="005D2F20">
            <w:pPr>
              <w:spacing w:after="0" w:line="240" w:lineRule="auto"/>
              <w:rPr>
                <w:b/>
              </w:rPr>
            </w:pPr>
            <w:r w:rsidRPr="00A4100B">
              <w:rPr>
                <w:b/>
              </w:rPr>
              <w:t>Тема 8.2 Двугранный угол.</w:t>
            </w:r>
          </w:p>
        </w:tc>
        <w:tc>
          <w:tcPr>
            <w:tcW w:w="1501" w:type="pct"/>
            <w:tcBorders>
              <w:top w:val="single" w:sz="4" w:space="0" w:color="auto"/>
              <w:left w:val="single" w:sz="4" w:space="0" w:color="auto"/>
              <w:bottom w:val="single" w:sz="4" w:space="0" w:color="auto"/>
              <w:right w:val="single" w:sz="4" w:space="0" w:color="auto"/>
            </w:tcBorders>
            <w:hideMark/>
          </w:tcPr>
          <w:p w14:paraId="47BAFEE4"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 xml:space="preserve">Двугранный угол. Признак перпендикулярности двух плоскостей. </w:t>
            </w:r>
            <w:r w:rsidRPr="00A4100B">
              <w:rPr>
                <w:rFonts w:eastAsia="Times New Roman"/>
                <w:iCs/>
                <w:lang w:eastAsia="ru-RU"/>
              </w:rPr>
              <w:lastRenderedPageBreak/>
              <w:t>Нахождение углов и расстояний в пространстве.</w:t>
            </w:r>
          </w:p>
        </w:tc>
        <w:tc>
          <w:tcPr>
            <w:tcW w:w="918" w:type="pct"/>
            <w:tcBorders>
              <w:top w:val="single" w:sz="4" w:space="0" w:color="auto"/>
              <w:left w:val="single" w:sz="4" w:space="0" w:color="auto"/>
              <w:bottom w:val="single" w:sz="4" w:space="0" w:color="auto"/>
              <w:right w:val="single" w:sz="4" w:space="0" w:color="auto"/>
            </w:tcBorders>
            <w:vAlign w:val="center"/>
            <w:hideMark/>
          </w:tcPr>
          <w:p w14:paraId="6BD15980" w14:textId="77777777" w:rsidR="000B07AC" w:rsidRPr="00A4100B" w:rsidRDefault="000B07AC" w:rsidP="005D2F20">
            <w:pPr>
              <w:spacing w:after="0" w:line="240" w:lineRule="auto"/>
              <w:jc w:val="center"/>
            </w:pPr>
            <w:r w:rsidRPr="00A4100B">
              <w:lastRenderedPageBreak/>
              <w:t>4</w:t>
            </w:r>
          </w:p>
        </w:tc>
        <w:tc>
          <w:tcPr>
            <w:tcW w:w="1229" w:type="pct"/>
            <w:tcBorders>
              <w:top w:val="single" w:sz="4" w:space="0" w:color="auto"/>
              <w:left w:val="single" w:sz="4" w:space="0" w:color="auto"/>
              <w:bottom w:val="single" w:sz="4" w:space="0" w:color="auto"/>
              <w:right w:val="single" w:sz="4" w:space="0" w:color="auto"/>
            </w:tcBorders>
          </w:tcPr>
          <w:p w14:paraId="59637A2F"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5853527C" w14:textId="77777777" w:rsidR="000B07AC" w:rsidRPr="00A4100B" w:rsidRDefault="000B07AC" w:rsidP="005D2F20">
            <w:pPr>
              <w:spacing w:after="0" w:line="240" w:lineRule="auto"/>
              <w:jc w:val="center"/>
              <w:rPr>
                <w:b/>
                <w:bCs/>
              </w:rPr>
            </w:pPr>
          </w:p>
        </w:tc>
      </w:tr>
      <w:tr w:rsidR="00A4100B" w:rsidRPr="00A4100B" w14:paraId="1C3E83CF" w14:textId="77777777" w:rsidTr="00D7435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2E83A45E" w14:textId="77777777" w:rsidR="000B07AC" w:rsidRPr="00A4100B" w:rsidRDefault="000B07AC" w:rsidP="005D2F20">
            <w:pPr>
              <w:spacing w:after="0" w:line="240" w:lineRule="auto"/>
              <w:rPr>
                <w:i/>
              </w:rPr>
            </w:pPr>
            <w:r w:rsidRPr="00A4100B">
              <w:rPr>
                <w:rFonts w:eastAsia="Times New Roman"/>
                <w:b/>
                <w:bCs/>
                <w:i/>
                <w:lang w:eastAsia="ru-RU"/>
              </w:rPr>
              <w:t>Раздел 9. Многогранники и круглые тела.</w:t>
            </w:r>
          </w:p>
        </w:tc>
        <w:tc>
          <w:tcPr>
            <w:tcW w:w="918" w:type="pct"/>
            <w:tcBorders>
              <w:top w:val="single" w:sz="4" w:space="0" w:color="auto"/>
              <w:left w:val="single" w:sz="4" w:space="0" w:color="auto"/>
              <w:bottom w:val="single" w:sz="4" w:space="0" w:color="auto"/>
              <w:right w:val="single" w:sz="4" w:space="0" w:color="auto"/>
            </w:tcBorders>
            <w:vAlign w:val="center"/>
            <w:hideMark/>
          </w:tcPr>
          <w:p w14:paraId="0B4568CB" w14:textId="77777777" w:rsidR="000B07AC" w:rsidRPr="00A4100B" w:rsidRDefault="000B07AC" w:rsidP="005D2F20">
            <w:pPr>
              <w:spacing w:after="0" w:line="240" w:lineRule="auto"/>
              <w:jc w:val="center"/>
              <w:rPr>
                <w:b/>
              </w:rPr>
            </w:pPr>
            <w:r w:rsidRPr="00A4100B">
              <w:rPr>
                <w:b/>
              </w:rPr>
              <w:t>34</w:t>
            </w:r>
          </w:p>
        </w:tc>
        <w:tc>
          <w:tcPr>
            <w:tcW w:w="1229" w:type="pct"/>
            <w:tcBorders>
              <w:top w:val="single" w:sz="4" w:space="0" w:color="auto"/>
              <w:left w:val="single" w:sz="4" w:space="0" w:color="auto"/>
              <w:bottom w:val="single" w:sz="4" w:space="0" w:color="auto"/>
              <w:right w:val="single" w:sz="4" w:space="0" w:color="auto"/>
            </w:tcBorders>
          </w:tcPr>
          <w:p w14:paraId="00D1E188"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hideMark/>
          </w:tcPr>
          <w:p w14:paraId="0EC5D136" w14:textId="77777777" w:rsidR="000B07AC" w:rsidRPr="00A4100B" w:rsidRDefault="000B07AC" w:rsidP="005D2F20">
            <w:pPr>
              <w:widowControl w:val="0"/>
              <w:spacing w:after="0" w:line="240" w:lineRule="auto"/>
              <w:jc w:val="center"/>
            </w:pPr>
            <w:r w:rsidRPr="00A4100B">
              <w:t>ОК1-7, 9,10,11</w:t>
            </w:r>
          </w:p>
          <w:p w14:paraId="55F7BDF0" w14:textId="77777777" w:rsidR="000B07AC" w:rsidRPr="00A4100B" w:rsidRDefault="000B07AC" w:rsidP="005D2F20">
            <w:pPr>
              <w:spacing w:after="0" w:line="240" w:lineRule="auto"/>
              <w:jc w:val="center"/>
              <w:rPr>
                <w:b/>
                <w:bCs/>
              </w:rPr>
            </w:pPr>
            <w:r w:rsidRPr="00A4100B">
              <w:t>ЛР4, ЛР10, ЛР14, ЛР20, ЛР27, ЛР28</w:t>
            </w:r>
          </w:p>
        </w:tc>
      </w:tr>
      <w:tr w:rsidR="00A4100B" w:rsidRPr="00A4100B" w14:paraId="449675A2"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hideMark/>
          </w:tcPr>
          <w:p w14:paraId="25534F4D" w14:textId="77777777" w:rsidR="000B07AC" w:rsidRPr="00A4100B" w:rsidRDefault="000B07AC" w:rsidP="005D2F20">
            <w:pPr>
              <w:spacing w:after="0" w:line="240" w:lineRule="auto"/>
              <w:rPr>
                <w:b/>
              </w:rPr>
            </w:pPr>
            <w:r w:rsidRPr="00A4100B">
              <w:rPr>
                <w:b/>
              </w:rPr>
              <w:t>Тема 9.1 Многогранники, площади их поверхностей и объёмы</w:t>
            </w:r>
          </w:p>
        </w:tc>
        <w:tc>
          <w:tcPr>
            <w:tcW w:w="1501" w:type="pct"/>
            <w:tcBorders>
              <w:top w:val="single" w:sz="4" w:space="0" w:color="auto"/>
              <w:left w:val="single" w:sz="4" w:space="0" w:color="auto"/>
              <w:bottom w:val="single" w:sz="4" w:space="0" w:color="auto"/>
              <w:right w:val="single" w:sz="4" w:space="0" w:color="auto"/>
            </w:tcBorders>
            <w:hideMark/>
          </w:tcPr>
          <w:p w14:paraId="0816122B"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Понятие о геометрическом теле и его поверхности. Призма, площадь поверхности и объём призмы. Параллелепипед, виды, свойства. Куб. Пирамида, площадь поверхности и объём пирамиды. Усечённая пирамида, площадь поверхности и объём усечённой пирамиды. Нахождение основных элементов призм и пирамид. Сечения пирамиды. Сечения призмы. Задачи на построение сечений многогранников. Правильные многогранники. Решение задач.</w:t>
            </w:r>
          </w:p>
        </w:tc>
        <w:tc>
          <w:tcPr>
            <w:tcW w:w="918" w:type="pct"/>
            <w:tcBorders>
              <w:top w:val="single" w:sz="4" w:space="0" w:color="auto"/>
              <w:left w:val="single" w:sz="4" w:space="0" w:color="auto"/>
              <w:bottom w:val="single" w:sz="4" w:space="0" w:color="auto"/>
              <w:right w:val="single" w:sz="4" w:space="0" w:color="auto"/>
            </w:tcBorders>
            <w:vAlign w:val="center"/>
            <w:hideMark/>
          </w:tcPr>
          <w:p w14:paraId="51C3C340" w14:textId="77777777" w:rsidR="000B07AC" w:rsidRPr="00A4100B" w:rsidRDefault="000B07AC" w:rsidP="005D2F20">
            <w:pPr>
              <w:spacing w:after="0" w:line="240" w:lineRule="auto"/>
              <w:jc w:val="center"/>
            </w:pPr>
            <w:r w:rsidRPr="00A4100B">
              <w:t>22</w:t>
            </w:r>
          </w:p>
        </w:tc>
        <w:tc>
          <w:tcPr>
            <w:tcW w:w="1229" w:type="pct"/>
            <w:tcBorders>
              <w:top w:val="single" w:sz="4" w:space="0" w:color="auto"/>
              <w:left w:val="single" w:sz="4" w:space="0" w:color="auto"/>
              <w:bottom w:val="single" w:sz="4" w:space="0" w:color="auto"/>
              <w:right w:val="single" w:sz="4" w:space="0" w:color="auto"/>
            </w:tcBorders>
          </w:tcPr>
          <w:p w14:paraId="5E2660F7"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0162C118" w14:textId="77777777" w:rsidR="000B07AC" w:rsidRPr="00A4100B" w:rsidRDefault="000B07AC" w:rsidP="005D2F20">
            <w:pPr>
              <w:spacing w:after="0" w:line="240" w:lineRule="auto"/>
              <w:jc w:val="center"/>
              <w:rPr>
                <w:b/>
                <w:bCs/>
              </w:rPr>
            </w:pPr>
          </w:p>
        </w:tc>
      </w:tr>
      <w:tr w:rsidR="00A4100B" w:rsidRPr="00A4100B" w14:paraId="588B3F39"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hideMark/>
          </w:tcPr>
          <w:p w14:paraId="5B2B9F5E" w14:textId="77777777" w:rsidR="000B07AC" w:rsidRPr="00A4100B" w:rsidRDefault="000B07AC" w:rsidP="005D2F20">
            <w:pPr>
              <w:spacing w:after="0" w:line="240" w:lineRule="auto"/>
              <w:rPr>
                <w:b/>
              </w:rPr>
            </w:pPr>
            <w:r w:rsidRPr="00A4100B">
              <w:rPr>
                <w:b/>
              </w:rPr>
              <w:t>Тема 9.2 Тела вращения, площади их поверхностей и объёмы</w:t>
            </w:r>
          </w:p>
        </w:tc>
        <w:tc>
          <w:tcPr>
            <w:tcW w:w="1501" w:type="pct"/>
            <w:tcBorders>
              <w:top w:val="single" w:sz="4" w:space="0" w:color="auto"/>
              <w:left w:val="single" w:sz="4" w:space="0" w:color="auto"/>
              <w:bottom w:val="single" w:sz="4" w:space="0" w:color="auto"/>
              <w:right w:val="single" w:sz="4" w:space="0" w:color="auto"/>
            </w:tcBorders>
            <w:hideMark/>
          </w:tcPr>
          <w:p w14:paraId="338DC472"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Тела вращения. Цилиндр, его площадь поверхности и объём. Конус, его площадь поверхности и объём. Усечённый конус. Шар и сфера. Взаимное расположение плоскости и шара. Нахождение основных элементов цилиндра, конуса, шара. Решение задач.</w:t>
            </w:r>
          </w:p>
        </w:tc>
        <w:tc>
          <w:tcPr>
            <w:tcW w:w="918" w:type="pct"/>
            <w:tcBorders>
              <w:top w:val="single" w:sz="4" w:space="0" w:color="auto"/>
              <w:left w:val="single" w:sz="4" w:space="0" w:color="auto"/>
              <w:bottom w:val="single" w:sz="4" w:space="0" w:color="auto"/>
              <w:right w:val="single" w:sz="4" w:space="0" w:color="auto"/>
            </w:tcBorders>
            <w:vAlign w:val="center"/>
            <w:hideMark/>
          </w:tcPr>
          <w:p w14:paraId="60B62773" w14:textId="77777777" w:rsidR="000B07AC" w:rsidRPr="00A4100B" w:rsidRDefault="000B07AC" w:rsidP="005D2F20">
            <w:pPr>
              <w:spacing w:after="0" w:line="240" w:lineRule="auto"/>
              <w:jc w:val="center"/>
            </w:pPr>
            <w:r w:rsidRPr="00A4100B">
              <w:t>12</w:t>
            </w:r>
          </w:p>
        </w:tc>
        <w:tc>
          <w:tcPr>
            <w:tcW w:w="1229" w:type="pct"/>
            <w:tcBorders>
              <w:top w:val="single" w:sz="4" w:space="0" w:color="auto"/>
              <w:left w:val="single" w:sz="4" w:space="0" w:color="auto"/>
              <w:bottom w:val="single" w:sz="4" w:space="0" w:color="auto"/>
              <w:right w:val="single" w:sz="4" w:space="0" w:color="auto"/>
            </w:tcBorders>
          </w:tcPr>
          <w:p w14:paraId="47143F0B"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6EC361C9" w14:textId="77777777" w:rsidR="000B07AC" w:rsidRPr="00A4100B" w:rsidRDefault="000B07AC" w:rsidP="005D2F20">
            <w:pPr>
              <w:spacing w:after="0" w:line="240" w:lineRule="auto"/>
              <w:jc w:val="center"/>
              <w:rPr>
                <w:b/>
                <w:bCs/>
              </w:rPr>
            </w:pPr>
          </w:p>
        </w:tc>
      </w:tr>
      <w:tr w:rsidR="00A4100B" w:rsidRPr="00A4100B" w14:paraId="467AE87C" w14:textId="77777777" w:rsidTr="00D7435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71055A6D" w14:textId="77777777" w:rsidR="000B07AC" w:rsidRPr="00A4100B" w:rsidRDefault="000B07AC" w:rsidP="005D2F20">
            <w:pPr>
              <w:spacing w:after="0" w:line="240" w:lineRule="auto"/>
              <w:rPr>
                <w:i/>
              </w:rPr>
            </w:pPr>
            <w:r w:rsidRPr="00A4100B">
              <w:rPr>
                <w:b/>
                <w:i/>
              </w:rPr>
              <w:t>Раздел 10. Элементы комбинаторики, теории вероятностей и математической статистики.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756AF6F0" w14:textId="77777777" w:rsidR="000B07AC" w:rsidRPr="00A4100B" w:rsidRDefault="000B07AC" w:rsidP="005D2F20">
            <w:pPr>
              <w:spacing w:after="0" w:line="240" w:lineRule="auto"/>
              <w:jc w:val="center"/>
              <w:rPr>
                <w:b/>
              </w:rPr>
            </w:pPr>
            <w:r w:rsidRPr="00A4100B">
              <w:rPr>
                <w:b/>
              </w:rPr>
              <w:t>12</w:t>
            </w:r>
          </w:p>
        </w:tc>
        <w:tc>
          <w:tcPr>
            <w:tcW w:w="1229" w:type="pct"/>
            <w:tcBorders>
              <w:top w:val="single" w:sz="4" w:space="0" w:color="auto"/>
              <w:left w:val="single" w:sz="4" w:space="0" w:color="auto"/>
              <w:bottom w:val="single" w:sz="4" w:space="0" w:color="auto"/>
              <w:right w:val="single" w:sz="4" w:space="0" w:color="auto"/>
            </w:tcBorders>
          </w:tcPr>
          <w:p w14:paraId="23905265"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hideMark/>
          </w:tcPr>
          <w:p w14:paraId="72B5B43F" w14:textId="77777777" w:rsidR="000B07AC" w:rsidRPr="00A4100B" w:rsidRDefault="000B07AC" w:rsidP="005D2F20">
            <w:pPr>
              <w:widowControl w:val="0"/>
              <w:spacing w:after="0" w:line="240" w:lineRule="auto"/>
              <w:jc w:val="center"/>
            </w:pPr>
            <w:r w:rsidRPr="00A4100B">
              <w:t>ОК1-7, 9,10,11</w:t>
            </w:r>
          </w:p>
          <w:p w14:paraId="3FD0C0A2" w14:textId="77777777" w:rsidR="000B07AC" w:rsidRPr="00A4100B" w:rsidRDefault="000B07AC" w:rsidP="005D2F20">
            <w:pPr>
              <w:spacing w:after="0" w:line="240" w:lineRule="auto"/>
              <w:jc w:val="center"/>
              <w:rPr>
                <w:b/>
                <w:bCs/>
              </w:rPr>
            </w:pPr>
            <w:r w:rsidRPr="00A4100B">
              <w:t>ЛР4, ЛР10, ЛР14, ЛР20, ЛР27, ЛР28</w:t>
            </w:r>
          </w:p>
        </w:tc>
      </w:tr>
      <w:tr w:rsidR="00A4100B" w:rsidRPr="00A4100B" w14:paraId="301229CC"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hideMark/>
          </w:tcPr>
          <w:p w14:paraId="7435AA85" w14:textId="77777777" w:rsidR="000B07AC" w:rsidRPr="00A4100B" w:rsidRDefault="000B07AC" w:rsidP="005D2F20">
            <w:pPr>
              <w:spacing w:after="0" w:line="240" w:lineRule="auto"/>
              <w:rPr>
                <w:b/>
              </w:rPr>
            </w:pPr>
            <w:r w:rsidRPr="00A4100B">
              <w:rPr>
                <w:b/>
              </w:rPr>
              <w:t>Тема 10.1 Элементы комбинаторики.</w:t>
            </w:r>
          </w:p>
        </w:tc>
        <w:tc>
          <w:tcPr>
            <w:tcW w:w="1501" w:type="pct"/>
            <w:tcBorders>
              <w:top w:val="single" w:sz="4" w:space="0" w:color="auto"/>
              <w:left w:val="single" w:sz="4" w:space="0" w:color="auto"/>
              <w:bottom w:val="single" w:sz="4" w:space="0" w:color="auto"/>
              <w:right w:val="single" w:sz="4" w:space="0" w:color="auto"/>
            </w:tcBorders>
            <w:hideMark/>
          </w:tcPr>
          <w:p w14:paraId="49DBA97A"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 xml:space="preserve">Раздел комбинаторики. Понятие факториала. Перестановки, </w:t>
            </w:r>
            <w:r w:rsidRPr="00A4100B">
              <w:rPr>
                <w:rFonts w:eastAsia="Times New Roman"/>
                <w:iCs/>
                <w:lang w:eastAsia="ru-RU"/>
              </w:rPr>
              <w:lastRenderedPageBreak/>
              <w:t>размещения, сочетания. Решение задач с использованием понятий  и правил комбинаторики.</w:t>
            </w:r>
          </w:p>
        </w:tc>
        <w:tc>
          <w:tcPr>
            <w:tcW w:w="918" w:type="pct"/>
            <w:tcBorders>
              <w:top w:val="single" w:sz="4" w:space="0" w:color="auto"/>
              <w:left w:val="single" w:sz="4" w:space="0" w:color="auto"/>
              <w:bottom w:val="single" w:sz="4" w:space="0" w:color="auto"/>
              <w:right w:val="single" w:sz="4" w:space="0" w:color="auto"/>
            </w:tcBorders>
            <w:vAlign w:val="center"/>
            <w:hideMark/>
          </w:tcPr>
          <w:p w14:paraId="0B017C39" w14:textId="77777777" w:rsidR="000B07AC" w:rsidRPr="00A4100B" w:rsidRDefault="000B07AC" w:rsidP="005D2F20">
            <w:pPr>
              <w:spacing w:after="0" w:line="240" w:lineRule="auto"/>
              <w:jc w:val="center"/>
            </w:pPr>
            <w:r w:rsidRPr="00A4100B">
              <w:lastRenderedPageBreak/>
              <w:t>4</w:t>
            </w:r>
          </w:p>
        </w:tc>
        <w:tc>
          <w:tcPr>
            <w:tcW w:w="1229" w:type="pct"/>
            <w:tcBorders>
              <w:top w:val="single" w:sz="4" w:space="0" w:color="auto"/>
              <w:left w:val="single" w:sz="4" w:space="0" w:color="auto"/>
              <w:bottom w:val="single" w:sz="4" w:space="0" w:color="auto"/>
              <w:right w:val="single" w:sz="4" w:space="0" w:color="auto"/>
            </w:tcBorders>
          </w:tcPr>
          <w:p w14:paraId="53075472"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5B3F8D07" w14:textId="77777777" w:rsidR="000B07AC" w:rsidRPr="00A4100B" w:rsidRDefault="000B07AC" w:rsidP="005D2F20">
            <w:pPr>
              <w:spacing w:after="0" w:line="240" w:lineRule="auto"/>
              <w:jc w:val="center"/>
              <w:rPr>
                <w:b/>
                <w:bCs/>
              </w:rPr>
            </w:pPr>
          </w:p>
        </w:tc>
      </w:tr>
      <w:tr w:rsidR="00A4100B" w:rsidRPr="00A4100B" w14:paraId="51460E49"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hideMark/>
          </w:tcPr>
          <w:p w14:paraId="43DA524C" w14:textId="77777777" w:rsidR="000B07AC" w:rsidRPr="00A4100B" w:rsidRDefault="000B07AC" w:rsidP="005D2F20">
            <w:pPr>
              <w:spacing w:after="0" w:line="240" w:lineRule="auto"/>
              <w:rPr>
                <w:b/>
              </w:rPr>
            </w:pPr>
            <w:r w:rsidRPr="00A4100B">
              <w:rPr>
                <w:b/>
              </w:rPr>
              <w:t>Тема 10.2 Вероятность события.</w:t>
            </w:r>
          </w:p>
        </w:tc>
        <w:tc>
          <w:tcPr>
            <w:tcW w:w="1501" w:type="pct"/>
            <w:tcBorders>
              <w:top w:val="single" w:sz="4" w:space="0" w:color="auto"/>
              <w:left w:val="single" w:sz="4" w:space="0" w:color="auto"/>
              <w:bottom w:val="single" w:sz="4" w:space="0" w:color="auto"/>
              <w:right w:val="single" w:sz="4" w:space="0" w:color="auto"/>
            </w:tcBorders>
            <w:hideMark/>
          </w:tcPr>
          <w:p w14:paraId="2994099F"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Классическое определение вероятности события. Решение задач на вычисление вероятностей событий.</w:t>
            </w:r>
          </w:p>
        </w:tc>
        <w:tc>
          <w:tcPr>
            <w:tcW w:w="918" w:type="pct"/>
            <w:tcBorders>
              <w:top w:val="single" w:sz="4" w:space="0" w:color="auto"/>
              <w:left w:val="single" w:sz="4" w:space="0" w:color="auto"/>
              <w:bottom w:val="single" w:sz="4" w:space="0" w:color="auto"/>
              <w:right w:val="single" w:sz="4" w:space="0" w:color="auto"/>
            </w:tcBorders>
            <w:vAlign w:val="center"/>
            <w:hideMark/>
          </w:tcPr>
          <w:p w14:paraId="2F41F4B3" w14:textId="77777777" w:rsidR="000B07AC" w:rsidRPr="00A4100B" w:rsidRDefault="000B07AC" w:rsidP="005D2F20">
            <w:pPr>
              <w:spacing w:after="0" w:line="240" w:lineRule="auto"/>
              <w:jc w:val="center"/>
            </w:pPr>
            <w:r w:rsidRPr="00A4100B">
              <w:t>4</w:t>
            </w:r>
          </w:p>
        </w:tc>
        <w:tc>
          <w:tcPr>
            <w:tcW w:w="1229" w:type="pct"/>
            <w:tcBorders>
              <w:top w:val="single" w:sz="4" w:space="0" w:color="auto"/>
              <w:left w:val="single" w:sz="4" w:space="0" w:color="auto"/>
              <w:bottom w:val="single" w:sz="4" w:space="0" w:color="auto"/>
              <w:right w:val="single" w:sz="4" w:space="0" w:color="auto"/>
            </w:tcBorders>
          </w:tcPr>
          <w:p w14:paraId="10554C00"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33514EBA" w14:textId="77777777" w:rsidR="000B07AC" w:rsidRPr="00A4100B" w:rsidRDefault="000B07AC" w:rsidP="005D2F20">
            <w:pPr>
              <w:spacing w:after="0" w:line="240" w:lineRule="auto"/>
              <w:jc w:val="center"/>
              <w:rPr>
                <w:b/>
                <w:bCs/>
              </w:rPr>
            </w:pPr>
          </w:p>
        </w:tc>
      </w:tr>
      <w:tr w:rsidR="00A4100B" w:rsidRPr="00A4100B" w14:paraId="6DCC0112" w14:textId="77777777" w:rsidTr="00D7435D">
        <w:trPr>
          <w:trHeight w:val="20"/>
        </w:trPr>
        <w:tc>
          <w:tcPr>
            <w:tcW w:w="777" w:type="pct"/>
            <w:tcBorders>
              <w:top w:val="single" w:sz="4" w:space="0" w:color="auto"/>
              <w:left w:val="single" w:sz="4" w:space="0" w:color="auto"/>
              <w:bottom w:val="single" w:sz="4" w:space="0" w:color="auto"/>
              <w:right w:val="single" w:sz="4" w:space="0" w:color="auto"/>
            </w:tcBorders>
            <w:hideMark/>
          </w:tcPr>
          <w:p w14:paraId="079EE2C3" w14:textId="77777777" w:rsidR="000B07AC" w:rsidRPr="00A4100B" w:rsidRDefault="000B07AC" w:rsidP="005D2F20">
            <w:pPr>
              <w:spacing w:after="0" w:line="240" w:lineRule="auto"/>
              <w:rPr>
                <w:b/>
              </w:rPr>
            </w:pPr>
            <w:r w:rsidRPr="00A4100B">
              <w:rPr>
                <w:b/>
              </w:rPr>
              <w:t>Тема 10.3 Элементы математической статистики.</w:t>
            </w:r>
          </w:p>
        </w:tc>
        <w:tc>
          <w:tcPr>
            <w:tcW w:w="1501" w:type="pct"/>
            <w:tcBorders>
              <w:top w:val="single" w:sz="4" w:space="0" w:color="auto"/>
              <w:left w:val="single" w:sz="4" w:space="0" w:color="auto"/>
              <w:bottom w:val="single" w:sz="4" w:space="0" w:color="auto"/>
              <w:right w:val="single" w:sz="4" w:space="0" w:color="auto"/>
            </w:tcBorders>
            <w:hideMark/>
          </w:tcPr>
          <w:p w14:paraId="756DF6F4" w14:textId="77777777" w:rsidR="000B07AC" w:rsidRPr="00A4100B" w:rsidRDefault="000B07AC" w:rsidP="005D2F20">
            <w:pPr>
              <w:spacing w:after="0" w:line="240" w:lineRule="auto"/>
              <w:rPr>
                <w:rFonts w:eastAsia="Times New Roman"/>
                <w:iCs/>
                <w:lang w:eastAsia="ru-RU"/>
              </w:rPr>
            </w:pPr>
            <w:r w:rsidRPr="00A4100B">
              <w:rPr>
                <w:rFonts w:eastAsia="Times New Roman"/>
                <w:iCs/>
                <w:lang w:eastAsia="ru-RU"/>
              </w:rPr>
              <w:t>Задачи математической статистики. Представление данных. Основные понятия математической статистики. Решение практических задач на обработку числовых данных, вычисление их характеристик.</w:t>
            </w:r>
          </w:p>
        </w:tc>
        <w:tc>
          <w:tcPr>
            <w:tcW w:w="918" w:type="pct"/>
            <w:tcBorders>
              <w:top w:val="single" w:sz="4" w:space="0" w:color="auto"/>
              <w:left w:val="single" w:sz="4" w:space="0" w:color="auto"/>
              <w:bottom w:val="single" w:sz="4" w:space="0" w:color="auto"/>
              <w:right w:val="single" w:sz="4" w:space="0" w:color="auto"/>
            </w:tcBorders>
            <w:vAlign w:val="center"/>
            <w:hideMark/>
          </w:tcPr>
          <w:p w14:paraId="16A7DD9D" w14:textId="77777777" w:rsidR="000B07AC" w:rsidRPr="00A4100B" w:rsidRDefault="000B07AC" w:rsidP="005D2F20">
            <w:pPr>
              <w:spacing w:after="0" w:line="240" w:lineRule="auto"/>
              <w:jc w:val="center"/>
            </w:pPr>
            <w:r w:rsidRPr="00A4100B">
              <w:t>4</w:t>
            </w:r>
          </w:p>
        </w:tc>
        <w:tc>
          <w:tcPr>
            <w:tcW w:w="1229" w:type="pct"/>
            <w:tcBorders>
              <w:top w:val="single" w:sz="4" w:space="0" w:color="auto"/>
              <w:left w:val="single" w:sz="4" w:space="0" w:color="auto"/>
              <w:bottom w:val="single" w:sz="4" w:space="0" w:color="auto"/>
              <w:right w:val="single" w:sz="4" w:space="0" w:color="auto"/>
            </w:tcBorders>
          </w:tcPr>
          <w:p w14:paraId="40ED83F6"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72EC497C" w14:textId="77777777" w:rsidR="000B07AC" w:rsidRPr="00A4100B" w:rsidRDefault="000B07AC" w:rsidP="005D2F20">
            <w:pPr>
              <w:spacing w:after="0" w:line="240" w:lineRule="auto"/>
              <w:jc w:val="center"/>
              <w:rPr>
                <w:b/>
                <w:bCs/>
              </w:rPr>
            </w:pPr>
          </w:p>
        </w:tc>
      </w:tr>
      <w:tr w:rsidR="00A4100B" w:rsidRPr="00A4100B" w14:paraId="01CC9944" w14:textId="77777777" w:rsidTr="00D7435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46520673" w14:textId="77777777" w:rsidR="000B07AC" w:rsidRPr="00A4100B" w:rsidRDefault="000B07AC" w:rsidP="005D2F20">
            <w:pPr>
              <w:suppressAutoHyphens/>
              <w:spacing w:after="0" w:line="240" w:lineRule="auto"/>
              <w:rPr>
                <w:b/>
              </w:rPr>
            </w:pPr>
            <w:r w:rsidRPr="00A4100B">
              <w:rPr>
                <w:b/>
                <w:bCs/>
              </w:rPr>
              <w:t xml:space="preserve">Курсовой проект (работа) </w:t>
            </w:r>
            <w:r w:rsidRPr="00A4100B">
              <w:rPr>
                <w:bCs/>
                <w:i/>
              </w:rPr>
              <w:t>не предусмотрен</w:t>
            </w:r>
          </w:p>
        </w:tc>
        <w:tc>
          <w:tcPr>
            <w:tcW w:w="918" w:type="pct"/>
            <w:tcBorders>
              <w:top w:val="single" w:sz="4" w:space="0" w:color="auto"/>
              <w:left w:val="single" w:sz="4" w:space="0" w:color="auto"/>
              <w:bottom w:val="single" w:sz="4" w:space="0" w:color="auto"/>
              <w:right w:val="single" w:sz="4" w:space="0" w:color="auto"/>
            </w:tcBorders>
            <w:vAlign w:val="center"/>
          </w:tcPr>
          <w:p w14:paraId="53CE4DCE" w14:textId="77777777" w:rsidR="000B07AC" w:rsidRPr="00A4100B" w:rsidRDefault="000B07AC" w:rsidP="005D2F20">
            <w:pPr>
              <w:spacing w:after="0" w:line="240" w:lineRule="auto"/>
              <w:jc w:val="center"/>
              <w:rPr>
                <w:b/>
              </w:rPr>
            </w:pPr>
          </w:p>
        </w:tc>
        <w:tc>
          <w:tcPr>
            <w:tcW w:w="1229" w:type="pct"/>
            <w:tcBorders>
              <w:top w:val="single" w:sz="4" w:space="0" w:color="auto"/>
              <w:left w:val="single" w:sz="4" w:space="0" w:color="auto"/>
              <w:bottom w:val="single" w:sz="4" w:space="0" w:color="auto"/>
              <w:right w:val="single" w:sz="4" w:space="0" w:color="auto"/>
            </w:tcBorders>
          </w:tcPr>
          <w:p w14:paraId="2C8BC47C"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08FD8B10" w14:textId="77777777" w:rsidR="000B07AC" w:rsidRPr="00A4100B" w:rsidRDefault="000B07AC" w:rsidP="005D2F20">
            <w:pPr>
              <w:spacing w:after="0" w:line="240" w:lineRule="auto"/>
              <w:jc w:val="center"/>
              <w:rPr>
                <w:b/>
                <w:bCs/>
              </w:rPr>
            </w:pPr>
          </w:p>
        </w:tc>
      </w:tr>
      <w:tr w:rsidR="00A4100B" w:rsidRPr="00A4100B" w14:paraId="7F89ABBA" w14:textId="77777777" w:rsidTr="00D7435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21207EE0" w14:textId="77777777" w:rsidR="000B07AC" w:rsidRPr="00A4100B" w:rsidRDefault="000B07AC" w:rsidP="005D2F20">
            <w:pPr>
              <w:suppressAutoHyphens/>
              <w:spacing w:after="0" w:line="240" w:lineRule="auto"/>
              <w:rPr>
                <w:b/>
                <w:bCs/>
              </w:rPr>
            </w:pPr>
            <w:r w:rsidRPr="00A4100B">
              <w:rPr>
                <w:b/>
              </w:rPr>
              <w:t xml:space="preserve">Самостоятельная учебная работа обучающегося над курсовым проектом (работой) </w:t>
            </w:r>
            <w:r w:rsidRPr="00A4100B">
              <w:rPr>
                <w:bCs/>
                <w:i/>
              </w:rPr>
              <w:t>не предусмотрена</w:t>
            </w:r>
          </w:p>
        </w:tc>
        <w:tc>
          <w:tcPr>
            <w:tcW w:w="918" w:type="pct"/>
            <w:tcBorders>
              <w:top w:val="single" w:sz="4" w:space="0" w:color="auto"/>
              <w:left w:val="single" w:sz="4" w:space="0" w:color="auto"/>
              <w:bottom w:val="single" w:sz="4" w:space="0" w:color="auto"/>
              <w:right w:val="single" w:sz="4" w:space="0" w:color="auto"/>
            </w:tcBorders>
            <w:vAlign w:val="center"/>
          </w:tcPr>
          <w:p w14:paraId="76B0218E" w14:textId="77777777" w:rsidR="000B07AC" w:rsidRPr="00A4100B" w:rsidRDefault="000B07AC" w:rsidP="005D2F20">
            <w:pPr>
              <w:spacing w:after="0" w:line="240" w:lineRule="auto"/>
              <w:jc w:val="center"/>
              <w:rPr>
                <w:b/>
                <w:i/>
              </w:rPr>
            </w:pPr>
          </w:p>
        </w:tc>
        <w:tc>
          <w:tcPr>
            <w:tcW w:w="1229" w:type="pct"/>
            <w:tcBorders>
              <w:top w:val="single" w:sz="4" w:space="0" w:color="auto"/>
              <w:left w:val="single" w:sz="4" w:space="0" w:color="auto"/>
              <w:bottom w:val="single" w:sz="4" w:space="0" w:color="auto"/>
              <w:right w:val="single" w:sz="4" w:space="0" w:color="auto"/>
            </w:tcBorders>
          </w:tcPr>
          <w:p w14:paraId="5E042EAF"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617FD134" w14:textId="77777777" w:rsidR="000B07AC" w:rsidRPr="00A4100B" w:rsidRDefault="000B07AC" w:rsidP="005D2F20">
            <w:pPr>
              <w:spacing w:after="0" w:line="240" w:lineRule="auto"/>
              <w:jc w:val="center"/>
              <w:rPr>
                <w:b/>
                <w:bCs/>
              </w:rPr>
            </w:pPr>
          </w:p>
        </w:tc>
      </w:tr>
      <w:tr w:rsidR="00A4100B" w:rsidRPr="00A4100B" w14:paraId="24C033DE" w14:textId="77777777" w:rsidTr="00D7435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5F8DF7BA" w14:textId="77777777" w:rsidR="000B07AC" w:rsidRPr="00A4100B" w:rsidRDefault="000B07AC" w:rsidP="005D2F20">
            <w:pPr>
              <w:suppressAutoHyphens/>
              <w:spacing w:after="0" w:line="240" w:lineRule="auto"/>
              <w:rPr>
                <w:b/>
              </w:rPr>
            </w:pPr>
            <w:r w:rsidRPr="00A4100B">
              <w:rPr>
                <w:b/>
              </w:rPr>
              <w:t>Промежуточная аттестация</w:t>
            </w:r>
          </w:p>
        </w:tc>
        <w:tc>
          <w:tcPr>
            <w:tcW w:w="918" w:type="pct"/>
            <w:tcBorders>
              <w:top w:val="single" w:sz="4" w:space="0" w:color="auto"/>
              <w:left w:val="single" w:sz="4" w:space="0" w:color="auto"/>
              <w:bottom w:val="single" w:sz="4" w:space="0" w:color="auto"/>
              <w:right w:val="single" w:sz="4" w:space="0" w:color="auto"/>
            </w:tcBorders>
            <w:vAlign w:val="center"/>
            <w:hideMark/>
          </w:tcPr>
          <w:p w14:paraId="64658FD5" w14:textId="77777777" w:rsidR="000B07AC" w:rsidRPr="00A4100B" w:rsidRDefault="000B07AC" w:rsidP="005D2F20">
            <w:pPr>
              <w:spacing w:after="0" w:line="240" w:lineRule="auto"/>
              <w:jc w:val="center"/>
              <w:rPr>
                <w:b/>
                <w:i/>
              </w:rPr>
            </w:pPr>
            <w:r w:rsidRPr="00A4100B">
              <w:rPr>
                <w:b/>
                <w:i/>
              </w:rPr>
              <w:t>18</w:t>
            </w:r>
          </w:p>
        </w:tc>
        <w:tc>
          <w:tcPr>
            <w:tcW w:w="1229" w:type="pct"/>
            <w:tcBorders>
              <w:top w:val="single" w:sz="4" w:space="0" w:color="auto"/>
              <w:left w:val="single" w:sz="4" w:space="0" w:color="auto"/>
              <w:bottom w:val="single" w:sz="4" w:space="0" w:color="auto"/>
              <w:right w:val="single" w:sz="4" w:space="0" w:color="auto"/>
            </w:tcBorders>
          </w:tcPr>
          <w:p w14:paraId="274BC27C"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2070DC4D" w14:textId="77777777" w:rsidR="000B07AC" w:rsidRPr="00A4100B" w:rsidRDefault="000B07AC" w:rsidP="005D2F20">
            <w:pPr>
              <w:spacing w:after="0" w:line="240" w:lineRule="auto"/>
              <w:jc w:val="center"/>
              <w:rPr>
                <w:b/>
                <w:bCs/>
              </w:rPr>
            </w:pPr>
          </w:p>
        </w:tc>
      </w:tr>
      <w:tr w:rsidR="000B07AC" w:rsidRPr="00A4100B" w14:paraId="30631C77" w14:textId="77777777" w:rsidTr="00D7435D">
        <w:trPr>
          <w:trHeight w:val="20"/>
        </w:trPr>
        <w:tc>
          <w:tcPr>
            <w:tcW w:w="2278" w:type="pct"/>
            <w:gridSpan w:val="2"/>
            <w:tcBorders>
              <w:top w:val="single" w:sz="4" w:space="0" w:color="auto"/>
              <w:left w:val="single" w:sz="4" w:space="0" w:color="auto"/>
              <w:bottom w:val="single" w:sz="4" w:space="0" w:color="auto"/>
              <w:right w:val="single" w:sz="4" w:space="0" w:color="auto"/>
            </w:tcBorders>
            <w:hideMark/>
          </w:tcPr>
          <w:p w14:paraId="7C928078" w14:textId="77777777" w:rsidR="000B07AC" w:rsidRPr="00A4100B" w:rsidRDefault="000B07AC" w:rsidP="005D2F20">
            <w:pPr>
              <w:spacing w:after="0" w:line="240" w:lineRule="auto"/>
              <w:rPr>
                <w:b/>
                <w:bCs/>
              </w:rPr>
            </w:pPr>
            <w:r w:rsidRPr="00A4100B">
              <w:rPr>
                <w:b/>
                <w:bCs/>
              </w:rPr>
              <w:t>Всего:</w:t>
            </w:r>
          </w:p>
        </w:tc>
        <w:tc>
          <w:tcPr>
            <w:tcW w:w="918" w:type="pct"/>
            <w:tcBorders>
              <w:top w:val="single" w:sz="4" w:space="0" w:color="auto"/>
              <w:left w:val="single" w:sz="4" w:space="0" w:color="auto"/>
              <w:bottom w:val="single" w:sz="4" w:space="0" w:color="auto"/>
              <w:right w:val="single" w:sz="4" w:space="0" w:color="auto"/>
            </w:tcBorders>
            <w:vAlign w:val="center"/>
            <w:hideMark/>
          </w:tcPr>
          <w:p w14:paraId="1B577DF9" w14:textId="77777777" w:rsidR="000B07AC" w:rsidRPr="00A4100B" w:rsidRDefault="000B07AC" w:rsidP="005D2F20">
            <w:pPr>
              <w:spacing w:after="0" w:line="240" w:lineRule="auto"/>
              <w:jc w:val="center"/>
              <w:rPr>
                <w:b/>
                <w:bCs/>
                <w:i/>
              </w:rPr>
            </w:pPr>
            <w:r w:rsidRPr="00A4100B">
              <w:rPr>
                <w:b/>
                <w:bCs/>
                <w:i/>
              </w:rPr>
              <w:t>240</w:t>
            </w:r>
          </w:p>
        </w:tc>
        <w:tc>
          <w:tcPr>
            <w:tcW w:w="1229" w:type="pct"/>
            <w:tcBorders>
              <w:top w:val="single" w:sz="4" w:space="0" w:color="auto"/>
              <w:left w:val="single" w:sz="4" w:space="0" w:color="auto"/>
              <w:bottom w:val="single" w:sz="4" w:space="0" w:color="auto"/>
              <w:right w:val="single" w:sz="4" w:space="0" w:color="auto"/>
            </w:tcBorders>
          </w:tcPr>
          <w:p w14:paraId="06886F09" w14:textId="77777777" w:rsidR="000B07AC" w:rsidRPr="00A4100B" w:rsidRDefault="000B07AC" w:rsidP="005D2F20">
            <w:pPr>
              <w:spacing w:after="0" w:line="240" w:lineRule="auto"/>
              <w:rPr>
                <w:b/>
                <w:bCs/>
              </w:rPr>
            </w:pPr>
          </w:p>
        </w:tc>
        <w:tc>
          <w:tcPr>
            <w:tcW w:w="575" w:type="pct"/>
            <w:tcBorders>
              <w:top w:val="single" w:sz="4" w:space="0" w:color="auto"/>
              <w:left w:val="single" w:sz="4" w:space="0" w:color="auto"/>
              <w:bottom w:val="single" w:sz="4" w:space="0" w:color="auto"/>
              <w:right w:val="single" w:sz="4" w:space="0" w:color="auto"/>
            </w:tcBorders>
          </w:tcPr>
          <w:p w14:paraId="3B185AE0" w14:textId="77777777" w:rsidR="000B07AC" w:rsidRPr="00A4100B" w:rsidRDefault="000B07AC" w:rsidP="005D2F20">
            <w:pPr>
              <w:spacing w:after="0" w:line="240" w:lineRule="auto"/>
              <w:jc w:val="center"/>
              <w:rPr>
                <w:b/>
                <w:bCs/>
              </w:rPr>
            </w:pPr>
          </w:p>
        </w:tc>
      </w:tr>
    </w:tbl>
    <w:p w14:paraId="6547D9F2" w14:textId="77777777" w:rsidR="000B07AC" w:rsidRPr="00A4100B" w:rsidRDefault="000B07AC" w:rsidP="005D2F20">
      <w:pPr>
        <w:spacing w:after="0" w:line="240" w:lineRule="auto"/>
      </w:pPr>
    </w:p>
    <w:p w14:paraId="1080F527" w14:textId="77777777" w:rsidR="000B07AC" w:rsidRPr="00A4100B" w:rsidRDefault="000B07AC" w:rsidP="005D2F20">
      <w:pPr>
        <w:pStyle w:val="2"/>
        <w:widowControl w:val="0"/>
        <w:spacing w:before="0" w:after="0"/>
        <w:rPr>
          <w:rFonts w:ascii="Times New Roman" w:hAnsi="Times New Roman"/>
          <w:b w:val="0"/>
          <w:sz w:val="24"/>
          <w:szCs w:val="24"/>
        </w:rPr>
      </w:pPr>
    </w:p>
    <w:p w14:paraId="3E49A3A6" w14:textId="77777777" w:rsidR="000B07AC" w:rsidRPr="00A4100B" w:rsidRDefault="000B07AC" w:rsidP="005D2F20">
      <w:pPr>
        <w:widowControl w:val="0"/>
        <w:spacing w:after="0" w:line="240" w:lineRule="auto"/>
        <w:jc w:val="both"/>
        <w:sectPr w:rsidR="000B07AC" w:rsidRPr="00A4100B" w:rsidSect="00D7435D">
          <w:pgSz w:w="16838" w:h="11906" w:orient="landscape"/>
          <w:pgMar w:top="284" w:right="1134" w:bottom="1134" w:left="1134" w:header="709" w:footer="567" w:gutter="0"/>
          <w:cols w:space="708"/>
          <w:docGrid w:linePitch="360"/>
        </w:sectPr>
      </w:pPr>
    </w:p>
    <w:p w14:paraId="2A17DFE9" w14:textId="77777777" w:rsidR="000B07AC" w:rsidRPr="00A4100B" w:rsidRDefault="000B07AC" w:rsidP="005D2F20">
      <w:pPr>
        <w:pStyle w:val="1"/>
        <w:widowControl w:val="0"/>
        <w:spacing w:before="0" w:after="0"/>
        <w:ind w:firstLine="709"/>
        <w:jc w:val="both"/>
        <w:rPr>
          <w:rFonts w:ascii="Times New Roman" w:hAnsi="Times New Roman"/>
          <w:b w:val="0"/>
          <w:sz w:val="24"/>
        </w:rPr>
      </w:pPr>
      <w:bookmarkStart w:id="228" w:name="_Toc462062882"/>
      <w:r w:rsidRPr="00A4100B">
        <w:rPr>
          <w:rFonts w:ascii="Times New Roman" w:hAnsi="Times New Roman"/>
          <w:b w:val="0"/>
          <w:sz w:val="24"/>
        </w:rPr>
        <w:lastRenderedPageBreak/>
        <w:t>7</w:t>
      </w:r>
      <w:r w:rsidR="00A4100B">
        <w:rPr>
          <w:rFonts w:ascii="Times New Roman" w:hAnsi="Times New Roman"/>
          <w:b w:val="0"/>
          <w:sz w:val="24"/>
        </w:rPr>
        <w:t xml:space="preserve">. </w:t>
      </w:r>
      <w:bookmarkStart w:id="229" w:name="_Toc479688729"/>
      <w:bookmarkStart w:id="230" w:name="_Toc107616594"/>
      <w:r w:rsidRPr="00A4100B">
        <w:rPr>
          <w:rFonts w:ascii="Times New Roman" w:hAnsi="Times New Roman"/>
          <w:b w:val="0"/>
          <w:sz w:val="24"/>
        </w:rPr>
        <w:t xml:space="preserve">ХАРАКТЕРИСТИКА ОСНОВНЫХ ВИДОВ УЧЕБНОЙ ДЕЯТЕЛЬНОСТИ </w:t>
      </w:r>
      <w:bookmarkEnd w:id="229"/>
      <w:r w:rsidRPr="00A4100B">
        <w:rPr>
          <w:rFonts w:ascii="Times New Roman" w:hAnsi="Times New Roman"/>
          <w:b w:val="0"/>
          <w:sz w:val="24"/>
          <w:lang w:val="ru-RU"/>
        </w:rPr>
        <w:t>ОБУЧАЮЩИХСЯ</w:t>
      </w:r>
      <w:bookmarkEnd w:id="230"/>
    </w:p>
    <w:p w14:paraId="70F5C7DB" w14:textId="77777777" w:rsidR="000B07AC" w:rsidRPr="00A4100B" w:rsidRDefault="000B07AC" w:rsidP="005D2F20">
      <w:pPr>
        <w:widowControl w:val="0"/>
        <w:spacing w:after="0" w:line="240" w:lineRule="auto"/>
        <w:ind w:firstLine="709"/>
        <w:jc w:val="both"/>
        <w:rPr>
          <w:sz w:val="20"/>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13"/>
      </w:tblGrid>
      <w:tr w:rsidR="00A4100B" w:rsidRPr="00A4100B" w14:paraId="5A8771E8" w14:textId="77777777" w:rsidTr="00A4100B">
        <w:tc>
          <w:tcPr>
            <w:tcW w:w="2376" w:type="dxa"/>
            <w:shd w:val="clear" w:color="auto" w:fill="D9D9D9"/>
            <w:vAlign w:val="center"/>
          </w:tcPr>
          <w:p w14:paraId="20011113"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center"/>
              <w:rPr>
                <w:rFonts w:eastAsia="Times New Roman"/>
                <w:b/>
                <w:bCs/>
                <w:lang w:eastAsia="ru-RU"/>
              </w:rPr>
            </w:pPr>
            <w:r w:rsidRPr="00A4100B">
              <w:rPr>
                <w:rFonts w:eastAsia="Times New Roman"/>
                <w:b/>
                <w:bCs/>
                <w:lang w:eastAsia="ru-RU"/>
              </w:rPr>
              <w:t>Содержание обучения</w:t>
            </w:r>
          </w:p>
        </w:tc>
        <w:tc>
          <w:tcPr>
            <w:tcW w:w="7513" w:type="dxa"/>
            <w:shd w:val="clear" w:color="auto" w:fill="D9D9D9"/>
            <w:vAlign w:val="center"/>
          </w:tcPr>
          <w:p w14:paraId="63F8CAC2"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center"/>
              <w:rPr>
                <w:rFonts w:eastAsia="Times New Roman"/>
                <w:b/>
                <w:bCs/>
                <w:lang w:eastAsia="ru-RU"/>
              </w:rPr>
            </w:pPr>
            <w:r w:rsidRPr="00A4100B">
              <w:rPr>
                <w:rFonts w:eastAsia="Times New Roman"/>
                <w:b/>
                <w:bCs/>
                <w:lang w:eastAsia="ru-RU"/>
              </w:rPr>
              <w:t>Характеристика основных видов деятельности студентов (на уровне учебных действий)</w:t>
            </w:r>
          </w:p>
        </w:tc>
      </w:tr>
      <w:tr w:rsidR="00A4100B" w:rsidRPr="00A4100B" w14:paraId="505D722D" w14:textId="77777777" w:rsidTr="00A4100B">
        <w:tc>
          <w:tcPr>
            <w:tcW w:w="2376" w:type="dxa"/>
          </w:tcPr>
          <w:p w14:paraId="1929ADAC"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bCs/>
                <w:lang w:eastAsia="ru-RU"/>
              </w:rPr>
            </w:pPr>
            <w:r w:rsidRPr="00A4100B">
              <w:rPr>
                <w:rFonts w:eastAsia="Times New Roman"/>
                <w:bCs/>
                <w:lang w:eastAsia="ru-RU"/>
              </w:rPr>
              <w:t>Введение</w:t>
            </w:r>
          </w:p>
        </w:tc>
        <w:tc>
          <w:tcPr>
            <w:tcW w:w="7513" w:type="dxa"/>
          </w:tcPr>
          <w:p w14:paraId="6EF85189"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Ознакомление с ролью математики в науке, технике, экономике, информационных технологиях и практической деятельности.</w:t>
            </w:r>
          </w:p>
          <w:p w14:paraId="475CDB7F"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Ознакомление с целями и задачами изучения математики при освоении специальностей СПО.</w:t>
            </w:r>
          </w:p>
        </w:tc>
      </w:tr>
      <w:tr w:rsidR="00A4100B" w:rsidRPr="00A4100B" w14:paraId="7C877169" w14:textId="77777777" w:rsidTr="00D7435D">
        <w:tc>
          <w:tcPr>
            <w:tcW w:w="9889" w:type="dxa"/>
            <w:gridSpan w:val="2"/>
          </w:tcPr>
          <w:p w14:paraId="2BF1F66D"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center"/>
              <w:rPr>
                <w:rFonts w:eastAsia="Times New Roman"/>
                <w:b/>
                <w:lang w:eastAsia="ru-RU"/>
              </w:rPr>
            </w:pPr>
            <w:r w:rsidRPr="00A4100B">
              <w:rPr>
                <w:rFonts w:eastAsia="Times New Roman"/>
                <w:b/>
                <w:bCs/>
                <w:lang w:eastAsia="ru-RU"/>
              </w:rPr>
              <w:t>АЛГЕБРА</w:t>
            </w:r>
          </w:p>
        </w:tc>
      </w:tr>
      <w:tr w:rsidR="00A4100B" w:rsidRPr="00A4100B" w14:paraId="6DB8D092" w14:textId="77777777" w:rsidTr="00A4100B">
        <w:tc>
          <w:tcPr>
            <w:tcW w:w="2376" w:type="dxa"/>
          </w:tcPr>
          <w:p w14:paraId="7316C3B9"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bCs/>
                <w:lang w:eastAsia="ru-RU"/>
              </w:rPr>
              <w:t>Развитие понятия о числе</w:t>
            </w:r>
          </w:p>
        </w:tc>
        <w:tc>
          <w:tcPr>
            <w:tcW w:w="7513" w:type="dxa"/>
          </w:tcPr>
          <w:p w14:paraId="4B5F96B4"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Выполнение арифметических действий над числами, сочетая устные и письменные приемы. </w:t>
            </w:r>
          </w:p>
          <w:p w14:paraId="2D255308"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Нахождение приближенных значений величин и погрешностей вычислений (абсолютной и относительной); сравнение числовых выражений. </w:t>
            </w:r>
          </w:p>
          <w:p w14:paraId="0BEF1301"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b/>
                <w:bCs/>
                <w:lang w:eastAsia="ru-RU"/>
              </w:rPr>
            </w:pPr>
            <w:r w:rsidRPr="00A4100B">
              <w:rPr>
                <w:rFonts w:eastAsia="Times New Roman"/>
                <w:lang w:eastAsia="ru-RU"/>
              </w:rPr>
              <w:t>Нахождение ошибок в преобразованиях и вычислениях (относится ко всем пунктам программы)</w:t>
            </w:r>
          </w:p>
        </w:tc>
      </w:tr>
      <w:tr w:rsidR="00A4100B" w:rsidRPr="00A4100B" w14:paraId="0274AC97" w14:textId="77777777" w:rsidTr="00A4100B">
        <w:trPr>
          <w:trHeight w:val="3023"/>
        </w:trPr>
        <w:tc>
          <w:tcPr>
            <w:tcW w:w="2376" w:type="dxa"/>
          </w:tcPr>
          <w:p w14:paraId="66266E9E"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bCs/>
                <w:lang w:eastAsia="ru-RU"/>
              </w:rPr>
            </w:pPr>
            <w:r w:rsidRPr="00A4100B">
              <w:rPr>
                <w:rFonts w:eastAsia="Times New Roman"/>
                <w:bCs/>
                <w:lang w:eastAsia="ru-RU"/>
              </w:rPr>
              <w:t>Корни, степени, логарифмы</w:t>
            </w:r>
          </w:p>
        </w:tc>
        <w:tc>
          <w:tcPr>
            <w:tcW w:w="7513" w:type="dxa"/>
          </w:tcPr>
          <w:p w14:paraId="6B6E8DB8"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Ознакомление с понятием корня </w:t>
            </w:r>
            <w:r w:rsidRPr="00A4100B">
              <w:rPr>
                <w:rFonts w:eastAsia="Times New Roman"/>
                <w:i/>
                <w:iCs/>
                <w:lang w:eastAsia="ru-RU"/>
              </w:rPr>
              <w:t>n-</w:t>
            </w:r>
            <w:r w:rsidRPr="00A4100B">
              <w:rPr>
                <w:rFonts w:eastAsia="Times New Roman"/>
                <w:lang w:eastAsia="ru-RU"/>
              </w:rPr>
              <w:t>й степени, свойствами радикалов и правилами сравнения корней.</w:t>
            </w:r>
          </w:p>
          <w:p w14:paraId="0B3FC262"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Формулирование определения корня и свойств корней. Вычисление и сравнение корней, выполнение прикидки значения корня. Преобразование числовых и буквенных выражений, содержащих радикалы. </w:t>
            </w:r>
          </w:p>
          <w:p w14:paraId="2810EADE"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Выполнение расчетов по формулам, содержащим радикалы, осуществляя необходимые подстановки и преобразования. </w:t>
            </w:r>
          </w:p>
          <w:p w14:paraId="2C0F0225"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Определение равносильности выражений с радикалами. Решение иррациональных уравнений. </w:t>
            </w:r>
          </w:p>
          <w:p w14:paraId="56D20175"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Ознакомление с понятием степени с действительным показателем. </w:t>
            </w:r>
          </w:p>
          <w:p w14:paraId="518ED24D"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Нахождение значений степени, используя при необходимости инструментальные средства </w:t>
            </w:r>
          </w:p>
          <w:p w14:paraId="6F26A3EB"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Записывание корня </w:t>
            </w:r>
            <w:r w:rsidRPr="00A4100B">
              <w:rPr>
                <w:rFonts w:eastAsia="Times New Roman"/>
                <w:i/>
                <w:iCs/>
                <w:lang w:eastAsia="ru-RU"/>
              </w:rPr>
              <w:t>n</w:t>
            </w:r>
            <w:r w:rsidRPr="00A4100B">
              <w:rPr>
                <w:rFonts w:eastAsia="Times New Roman"/>
                <w:lang w:eastAsia="ru-RU"/>
              </w:rPr>
              <w:t>-й степени в виде степени с дробным показателем и наоборот.</w:t>
            </w:r>
          </w:p>
          <w:p w14:paraId="386B674E"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Формулирование свойств степеней. Вычисление степеней с рациональным показателем, выполнение прикидки значения степени, сравнение степеней. </w:t>
            </w:r>
          </w:p>
          <w:p w14:paraId="0B66FBC6"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Преобразование числовых и буквенных выражений, содержащих степени, применяя свойства. Решение показательных уравнений. </w:t>
            </w:r>
          </w:p>
          <w:p w14:paraId="08D585A4"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b/>
                <w:bCs/>
                <w:lang w:eastAsia="ru-RU"/>
              </w:rPr>
            </w:pPr>
            <w:r w:rsidRPr="00A4100B">
              <w:rPr>
                <w:rFonts w:eastAsia="Times New Roman"/>
                <w:lang w:eastAsia="ru-RU"/>
              </w:rPr>
              <w:t>Ознакомление с применением корней и степеней при вычислении средних, делении отрезка в «золотом сечении». Решение прикладных задач на сложные проценты</w:t>
            </w:r>
          </w:p>
        </w:tc>
      </w:tr>
      <w:tr w:rsidR="00A4100B" w:rsidRPr="00A4100B" w14:paraId="7C77126E" w14:textId="77777777" w:rsidTr="00A4100B">
        <w:tc>
          <w:tcPr>
            <w:tcW w:w="2376" w:type="dxa"/>
          </w:tcPr>
          <w:p w14:paraId="510DBF52"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bCs/>
                <w:lang w:eastAsia="ru-RU"/>
              </w:rPr>
              <w:t>Преобразование алгебраических выражений</w:t>
            </w:r>
          </w:p>
        </w:tc>
        <w:tc>
          <w:tcPr>
            <w:tcW w:w="7513" w:type="dxa"/>
          </w:tcPr>
          <w:p w14:paraId="17719BEA"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Выполнение преобразований выражений, применение формул, связанных со свойствами степеней и логарифмов. Определение области допустимых значений логарифмического выражения. Решение логарифмических уравнений</w:t>
            </w:r>
          </w:p>
        </w:tc>
      </w:tr>
      <w:tr w:rsidR="00A4100B" w:rsidRPr="00A4100B" w14:paraId="665F9AC3" w14:textId="77777777" w:rsidTr="00D7435D">
        <w:trPr>
          <w:trHeight w:val="70"/>
        </w:trPr>
        <w:tc>
          <w:tcPr>
            <w:tcW w:w="9889" w:type="dxa"/>
            <w:gridSpan w:val="2"/>
          </w:tcPr>
          <w:p w14:paraId="7F0B0F87"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center"/>
              <w:rPr>
                <w:rFonts w:eastAsia="Times New Roman"/>
                <w:b/>
                <w:lang w:eastAsia="ru-RU"/>
              </w:rPr>
            </w:pPr>
            <w:r w:rsidRPr="00A4100B">
              <w:rPr>
                <w:rFonts w:eastAsia="Times New Roman"/>
                <w:b/>
                <w:bCs/>
                <w:lang w:eastAsia="ru-RU"/>
              </w:rPr>
              <w:t>ОСНОВЫ ТРИГОНОМЕТРИИ</w:t>
            </w:r>
          </w:p>
        </w:tc>
      </w:tr>
      <w:tr w:rsidR="00A4100B" w:rsidRPr="00A4100B" w14:paraId="3CDED027" w14:textId="77777777" w:rsidTr="00A4100B">
        <w:tc>
          <w:tcPr>
            <w:tcW w:w="2376" w:type="dxa"/>
          </w:tcPr>
          <w:p w14:paraId="7CC11A41"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bCs/>
                <w:lang w:eastAsia="ru-RU"/>
              </w:rPr>
              <w:t>Основные понятия</w:t>
            </w:r>
          </w:p>
        </w:tc>
        <w:tc>
          <w:tcPr>
            <w:tcW w:w="7513" w:type="dxa"/>
          </w:tcPr>
          <w:p w14:paraId="171933A4"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Изучение радианного метода измерения углов вращения и их связи с градусной мерой. Изображение углов вращения на окружности, соотнесение величины угла с его расположением. Формулирование определений тригонометрических функций для углов поворота и острых углов прямоугольного треугольника и объяснение их взаимосвязи.</w:t>
            </w:r>
          </w:p>
        </w:tc>
      </w:tr>
      <w:tr w:rsidR="00A4100B" w:rsidRPr="00A4100B" w14:paraId="7164F78C" w14:textId="77777777" w:rsidTr="00A4100B">
        <w:tc>
          <w:tcPr>
            <w:tcW w:w="2376" w:type="dxa"/>
          </w:tcPr>
          <w:p w14:paraId="4AE43D23"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bCs/>
                <w:lang w:eastAsia="ru-RU"/>
              </w:rPr>
              <w:t xml:space="preserve">Основные </w:t>
            </w:r>
            <w:r w:rsidRPr="00A4100B">
              <w:rPr>
                <w:rFonts w:eastAsia="Times New Roman"/>
                <w:bCs/>
                <w:lang w:eastAsia="ru-RU"/>
              </w:rPr>
              <w:lastRenderedPageBreak/>
              <w:t>тригонометрические тождества</w:t>
            </w:r>
          </w:p>
        </w:tc>
        <w:tc>
          <w:tcPr>
            <w:tcW w:w="7513" w:type="dxa"/>
          </w:tcPr>
          <w:p w14:paraId="310A40CE"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lastRenderedPageBreak/>
              <w:t xml:space="preserve">Применение основных тригонометрических тождеств для вычисления </w:t>
            </w:r>
            <w:r w:rsidRPr="00A4100B">
              <w:rPr>
                <w:rFonts w:eastAsia="Times New Roman"/>
                <w:lang w:eastAsia="ru-RU"/>
              </w:rPr>
              <w:lastRenderedPageBreak/>
              <w:t>значений тригонометрических функций по одной из них</w:t>
            </w:r>
          </w:p>
        </w:tc>
      </w:tr>
      <w:tr w:rsidR="00A4100B" w:rsidRPr="00A4100B" w14:paraId="02CABA4C" w14:textId="77777777" w:rsidTr="00A4100B">
        <w:tc>
          <w:tcPr>
            <w:tcW w:w="2376" w:type="dxa"/>
          </w:tcPr>
          <w:p w14:paraId="4979B876"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bCs/>
                <w:lang w:eastAsia="ru-RU"/>
              </w:rPr>
              <w:lastRenderedPageBreak/>
              <w:t>Преобразования простейших тригонометрических выражений</w:t>
            </w:r>
          </w:p>
        </w:tc>
        <w:tc>
          <w:tcPr>
            <w:tcW w:w="7513" w:type="dxa"/>
          </w:tcPr>
          <w:p w14:paraId="5DA6516B"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Изучение основных формул тригонометрии: формулы сложения, удвоения, преобразования суммы тригонометрических функций в произведение и произведения в сумму и применение при вычислении значения тригонометрического выражения и упрощения его. </w:t>
            </w:r>
          </w:p>
          <w:p w14:paraId="508E6BCF"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b/>
                <w:bCs/>
                <w:lang w:eastAsia="ru-RU"/>
              </w:rPr>
            </w:pPr>
            <w:r w:rsidRPr="00A4100B">
              <w:rPr>
                <w:rFonts w:eastAsia="Times New Roman"/>
                <w:lang w:eastAsia="ru-RU"/>
              </w:rPr>
              <w:t>Ознакомление со свойствами симметрии точек на единичной окружности и применение их для вывода формул приведения</w:t>
            </w:r>
          </w:p>
        </w:tc>
      </w:tr>
    </w:tbl>
    <w:p w14:paraId="36599DC6" w14:textId="77777777" w:rsidR="000B07AC" w:rsidRPr="00A4100B" w:rsidRDefault="000B07AC" w:rsidP="005D2F20">
      <w:pPr>
        <w:widowControl w:val="0"/>
        <w:spacing w:after="0" w:line="240" w:lineRule="auto"/>
        <w:ind w:firstLine="709"/>
      </w:pPr>
      <w:r w:rsidRPr="00A4100B">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13"/>
      </w:tblGrid>
      <w:tr w:rsidR="00A4100B" w:rsidRPr="00A4100B" w14:paraId="6897E2B5" w14:textId="77777777" w:rsidTr="00A4100B">
        <w:tc>
          <w:tcPr>
            <w:tcW w:w="2376" w:type="dxa"/>
            <w:tcBorders>
              <w:top w:val="single" w:sz="4" w:space="0" w:color="auto"/>
              <w:left w:val="single" w:sz="4" w:space="0" w:color="auto"/>
              <w:bottom w:val="single" w:sz="4" w:space="0" w:color="auto"/>
              <w:right w:val="single" w:sz="4" w:space="0" w:color="auto"/>
            </w:tcBorders>
            <w:shd w:val="clear" w:color="auto" w:fill="D9D9D9"/>
            <w:vAlign w:val="center"/>
          </w:tcPr>
          <w:p w14:paraId="27067632"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center"/>
              <w:rPr>
                <w:rFonts w:eastAsia="Times New Roman"/>
                <w:b/>
                <w:bCs/>
                <w:lang w:eastAsia="ru-RU"/>
              </w:rPr>
            </w:pPr>
            <w:r w:rsidRPr="00A4100B">
              <w:rPr>
                <w:rFonts w:eastAsia="Times New Roman"/>
                <w:b/>
                <w:bCs/>
                <w:lang w:eastAsia="ru-RU"/>
              </w:rPr>
              <w:t>Содержание обучения</w:t>
            </w:r>
          </w:p>
        </w:tc>
        <w:tc>
          <w:tcPr>
            <w:tcW w:w="7513" w:type="dxa"/>
            <w:tcBorders>
              <w:top w:val="single" w:sz="4" w:space="0" w:color="auto"/>
              <w:left w:val="single" w:sz="4" w:space="0" w:color="auto"/>
              <w:bottom w:val="single" w:sz="4" w:space="0" w:color="auto"/>
              <w:right w:val="single" w:sz="4" w:space="0" w:color="auto"/>
            </w:tcBorders>
            <w:shd w:val="clear" w:color="auto" w:fill="D9D9D9"/>
            <w:vAlign w:val="center"/>
          </w:tcPr>
          <w:p w14:paraId="3DF12EA9"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center"/>
              <w:rPr>
                <w:rFonts w:eastAsia="Times New Roman"/>
                <w:b/>
                <w:lang w:eastAsia="ru-RU"/>
              </w:rPr>
            </w:pPr>
            <w:r w:rsidRPr="00A4100B">
              <w:rPr>
                <w:rFonts w:eastAsia="Times New Roman"/>
                <w:b/>
                <w:lang w:eastAsia="ru-RU"/>
              </w:rPr>
              <w:t>Характеристика основных видов деятельности студентов (на уровне учебных действий)</w:t>
            </w:r>
          </w:p>
        </w:tc>
      </w:tr>
      <w:tr w:rsidR="00A4100B" w:rsidRPr="00A4100B" w14:paraId="17DC131A" w14:textId="77777777" w:rsidTr="00A4100B">
        <w:tc>
          <w:tcPr>
            <w:tcW w:w="2376" w:type="dxa"/>
          </w:tcPr>
          <w:p w14:paraId="25E12760"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bCs/>
                <w:lang w:eastAsia="ru-RU"/>
              </w:rPr>
            </w:pPr>
            <w:r w:rsidRPr="00A4100B">
              <w:rPr>
                <w:rFonts w:eastAsia="Times New Roman"/>
                <w:bCs/>
                <w:lang w:eastAsia="ru-RU"/>
              </w:rPr>
              <w:t xml:space="preserve">Простейшие тригонометрические уравнения и </w:t>
            </w:r>
            <w:r w:rsidRPr="00A4100B">
              <w:rPr>
                <w:rFonts w:eastAsia="Times New Roman"/>
                <w:bCs/>
                <w:i/>
                <w:iCs/>
                <w:lang w:eastAsia="ru-RU"/>
              </w:rPr>
              <w:t>неравенства</w:t>
            </w:r>
          </w:p>
        </w:tc>
        <w:tc>
          <w:tcPr>
            <w:tcW w:w="7513" w:type="dxa"/>
          </w:tcPr>
          <w:p w14:paraId="49B05DC0"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Решение по формулам и тригонометрическому кругу простейших тригонометрических уравнений. </w:t>
            </w:r>
          </w:p>
          <w:p w14:paraId="0E095A5B"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Применение общих методов решения уравнений (приведение к линейному, квадратному, метод разложения на множители, замены переменной) при решении тригонометрических уравнений. Умение отмечать на круге решения простейших тригонометрических неравенств</w:t>
            </w:r>
          </w:p>
        </w:tc>
      </w:tr>
      <w:tr w:rsidR="00A4100B" w:rsidRPr="00A4100B" w14:paraId="7A179B03" w14:textId="77777777" w:rsidTr="00A4100B">
        <w:tc>
          <w:tcPr>
            <w:tcW w:w="2376" w:type="dxa"/>
          </w:tcPr>
          <w:p w14:paraId="70D58F34"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bCs/>
                <w:lang w:eastAsia="ru-RU"/>
              </w:rPr>
              <w:t>Арксинус, арккосинус, арктангенс числа</w:t>
            </w:r>
          </w:p>
        </w:tc>
        <w:tc>
          <w:tcPr>
            <w:tcW w:w="7513" w:type="dxa"/>
          </w:tcPr>
          <w:p w14:paraId="4BE3B806"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b/>
                <w:bCs/>
                <w:lang w:eastAsia="ru-RU"/>
              </w:rPr>
            </w:pPr>
            <w:r w:rsidRPr="00A4100B">
              <w:rPr>
                <w:rFonts w:eastAsia="Times New Roman"/>
                <w:lang w:eastAsia="ru-RU"/>
              </w:rPr>
              <w:t>Ознакомление с понятием обратных тригонометрических функций. Изучение определений арксинуса, арккосинуса, арктангенса числа, формулирование их, изображение на единичной окружности, применение при решении уравнений</w:t>
            </w:r>
          </w:p>
        </w:tc>
      </w:tr>
      <w:tr w:rsidR="00A4100B" w:rsidRPr="00A4100B" w14:paraId="5D522593" w14:textId="77777777" w:rsidTr="00D7435D">
        <w:tc>
          <w:tcPr>
            <w:tcW w:w="9889" w:type="dxa"/>
            <w:gridSpan w:val="2"/>
          </w:tcPr>
          <w:p w14:paraId="76A2C450"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center"/>
              <w:rPr>
                <w:rFonts w:eastAsia="Times New Roman"/>
                <w:b/>
                <w:bCs/>
                <w:lang w:eastAsia="ru-RU"/>
              </w:rPr>
            </w:pPr>
            <w:r w:rsidRPr="00A4100B">
              <w:rPr>
                <w:rFonts w:eastAsia="Times New Roman"/>
                <w:b/>
                <w:bCs/>
                <w:lang w:eastAsia="ru-RU"/>
              </w:rPr>
              <w:t>ФУНКЦИИ, ИХ СВОЙСТВА И ГРАФИКИ</w:t>
            </w:r>
          </w:p>
        </w:tc>
      </w:tr>
      <w:tr w:rsidR="00A4100B" w:rsidRPr="00A4100B" w14:paraId="472992EC" w14:textId="77777777" w:rsidTr="00A4100B">
        <w:tc>
          <w:tcPr>
            <w:tcW w:w="2376" w:type="dxa"/>
          </w:tcPr>
          <w:p w14:paraId="337863A0"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bCs/>
                <w:lang w:eastAsia="ru-RU"/>
              </w:rPr>
              <w:t>Функции. Понятие о непрерывности функции</w:t>
            </w:r>
          </w:p>
        </w:tc>
        <w:tc>
          <w:tcPr>
            <w:tcW w:w="7513" w:type="dxa"/>
          </w:tcPr>
          <w:p w14:paraId="2C92C831"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Ознакомление с понятием переменной, примерами зависимостей между переменными. </w:t>
            </w:r>
          </w:p>
          <w:p w14:paraId="1616DC31"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Ознакомление с понятием графика, определение принадлежности точки графику функции. Определение по формуле простейшей зависимости, вида ее графика. Выражение по формуле одной переменной через другие.</w:t>
            </w:r>
          </w:p>
          <w:p w14:paraId="0609F5DB"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Ознакомление с определением функции, формулирование его. Нахождение области определения и области значений функции</w:t>
            </w:r>
          </w:p>
        </w:tc>
      </w:tr>
      <w:tr w:rsidR="00A4100B" w:rsidRPr="00A4100B" w14:paraId="5C6689D7" w14:textId="77777777" w:rsidTr="00A4100B">
        <w:tc>
          <w:tcPr>
            <w:tcW w:w="2376" w:type="dxa"/>
          </w:tcPr>
          <w:p w14:paraId="20F642B3"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bCs/>
                <w:lang w:eastAsia="ru-RU"/>
              </w:rPr>
            </w:pPr>
            <w:r w:rsidRPr="00A4100B">
              <w:rPr>
                <w:rFonts w:eastAsia="Times New Roman"/>
                <w:bCs/>
                <w:lang w:eastAsia="ru-RU"/>
              </w:rPr>
              <w:t>Свойства функции. Графическая интерпретация. Примеры функциональных зависимостей в реальных процессах и явлениях</w:t>
            </w:r>
          </w:p>
        </w:tc>
        <w:tc>
          <w:tcPr>
            <w:tcW w:w="7513" w:type="dxa"/>
          </w:tcPr>
          <w:p w14:paraId="22699423"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Ознакомление с примерами функциональных зависимостей в реальных процессах из смежных дисциплин.</w:t>
            </w:r>
          </w:p>
          <w:p w14:paraId="4764C4A7"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Ознакомление с доказательными рассуждениями некоторых свойств линейной и квадратичной функций, проведение исследования линейной, кусочно-линейной, дробно-линейной и квадратичной функций, построение их графиков. Построение и чтение графиков функций. Исследование функции </w:t>
            </w:r>
          </w:p>
          <w:p w14:paraId="7FD90E82"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Составление видов функций по данному условию, решение задач на экстремум. </w:t>
            </w:r>
          </w:p>
          <w:p w14:paraId="450E9B3F"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b/>
                <w:bCs/>
                <w:lang w:eastAsia="ru-RU"/>
              </w:rPr>
            </w:pPr>
            <w:r w:rsidRPr="00A4100B">
              <w:rPr>
                <w:rFonts w:eastAsia="Times New Roman"/>
                <w:lang w:eastAsia="ru-RU"/>
              </w:rPr>
              <w:t>Выполнение преобразований графика функции</w:t>
            </w:r>
          </w:p>
        </w:tc>
      </w:tr>
      <w:tr w:rsidR="00A4100B" w:rsidRPr="00A4100B" w14:paraId="7D63213E" w14:textId="77777777" w:rsidTr="00A4100B">
        <w:tc>
          <w:tcPr>
            <w:tcW w:w="2376" w:type="dxa"/>
          </w:tcPr>
          <w:p w14:paraId="64C2E1A8"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bCs/>
                <w:lang w:eastAsia="ru-RU"/>
              </w:rPr>
              <w:t>Обратные функции</w:t>
            </w:r>
          </w:p>
        </w:tc>
        <w:tc>
          <w:tcPr>
            <w:tcW w:w="7513" w:type="dxa"/>
          </w:tcPr>
          <w:p w14:paraId="2357E118"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Изучение </w:t>
            </w:r>
            <w:r w:rsidRPr="00A4100B">
              <w:rPr>
                <w:rFonts w:eastAsia="Times New Roman"/>
                <w:i/>
                <w:iCs/>
                <w:lang w:eastAsia="ru-RU"/>
              </w:rPr>
              <w:t>понятия обратной функции</w:t>
            </w:r>
            <w:r w:rsidRPr="00A4100B">
              <w:rPr>
                <w:rFonts w:eastAsia="Times New Roman"/>
                <w:lang w:eastAsia="ru-RU"/>
              </w:rPr>
              <w:t xml:space="preserve">, определение вида и </w:t>
            </w:r>
            <w:r w:rsidRPr="00A4100B">
              <w:rPr>
                <w:rFonts w:eastAsia="Times New Roman"/>
                <w:i/>
                <w:iCs/>
                <w:lang w:eastAsia="ru-RU"/>
              </w:rPr>
              <w:t>построение графика обратной функции</w:t>
            </w:r>
            <w:r w:rsidRPr="00A4100B">
              <w:rPr>
                <w:rFonts w:eastAsia="Times New Roman"/>
                <w:lang w:eastAsia="ru-RU"/>
              </w:rPr>
              <w:t xml:space="preserve">, </w:t>
            </w:r>
            <w:r w:rsidRPr="00A4100B">
              <w:rPr>
                <w:rFonts w:eastAsia="Times New Roman"/>
                <w:i/>
                <w:iCs/>
                <w:lang w:eastAsia="ru-RU"/>
              </w:rPr>
              <w:t>нахождение ее области определения и области значений</w:t>
            </w:r>
            <w:r w:rsidRPr="00A4100B">
              <w:rPr>
                <w:rFonts w:eastAsia="Times New Roman"/>
                <w:lang w:eastAsia="ru-RU"/>
              </w:rPr>
              <w:t>. Применение свойств функций при исследовании уравнений и решении задач на экстремум. Ознакомление с понятием сложной функции</w:t>
            </w:r>
          </w:p>
        </w:tc>
      </w:tr>
      <w:tr w:rsidR="00A4100B" w:rsidRPr="00A4100B" w14:paraId="1C0F220C" w14:textId="77777777" w:rsidTr="00A4100B">
        <w:tc>
          <w:tcPr>
            <w:tcW w:w="2376" w:type="dxa"/>
          </w:tcPr>
          <w:p w14:paraId="5EFF4B52"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i/>
                <w:iCs/>
                <w:lang w:eastAsia="ru-RU"/>
              </w:rPr>
            </w:pPr>
            <w:r w:rsidRPr="00A4100B">
              <w:rPr>
                <w:rFonts w:eastAsia="Times New Roman"/>
                <w:bCs/>
                <w:lang w:eastAsia="ru-RU"/>
              </w:rPr>
              <w:t xml:space="preserve">Степенные, показательные, логарифмические и тригонометрические функции. Обратные тригонометрические </w:t>
            </w:r>
            <w:r w:rsidRPr="00A4100B">
              <w:rPr>
                <w:rFonts w:eastAsia="Times New Roman"/>
                <w:bCs/>
                <w:lang w:eastAsia="ru-RU"/>
              </w:rPr>
              <w:lastRenderedPageBreak/>
              <w:t>функции</w:t>
            </w:r>
          </w:p>
        </w:tc>
        <w:tc>
          <w:tcPr>
            <w:tcW w:w="7513" w:type="dxa"/>
          </w:tcPr>
          <w:p w14:paraId="02F9761D"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lastRenderedPageBreak/>
              <w:t>Вычисление значений функций по значению аргумента.</w:t>
            </w:r>
          </w:p>
          <w:p w14:paraId="3734EA89"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Определение положения точки на графике по ее координатам и наоборот. </w:t>
            </w:r>
          </w:p>
          <w:p w14:paraId="041665DD"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Использование свойств функций для сравнения значений степеней и логарифмов. </w:t>
            </w:r>
          </w:p>
          <w:p w14:paraId="6A4E7C77"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Построение графиков степенных и логарифмических функций. </w:t>
            </w:r>
          </w:p>
          <w:p w14:paraId="6009CF60"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lastRenderedPageBreak/>
              <w:t>Решение показательных и логарифмических уравнений и неравенств по известным алгоритмам.</w:t>
            </w:r>
          </w:p>
          <w:p w14:paraId="73657029"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Ознакомление с понятием непрерывной периодической функции, формулирование свойств синуса и косинуса, построение их графиков. </w:t>
            </w:r>
          </w:p>
          <w:p w14:paraId="158CD061"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Ознакомление с понятием гармонических колебаний и примерами гармонических колебаний для описания процессов в физике и других областях знания.</w:t>
            </w:r>
          </w:p>
          <w:p w14:paraId="5622D9E6"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Ознакомление с понятием разрывной периодической функции, формулирование свойств тангенса и котангенса, построение их графиков. </w:t>
            </w:r>
          </w:p>
          <w:p w14:paraId="120E4365"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i/>
                <w:iCs/>
                <w:lang w:eastAsia="ru-RU"/>
              </w:rPr>
            </w:pPr>
            <w:r w:rsidRPr="00A4100B">
              <w:rPr>
                <w:rFonts w:eastAsia="Times New Roman"/>
                <w:lang w:eastAsia="ru-RU"/>
              </w:rPr>
              <w:t>Применение свойств функций для сравнения значений тригонометрических функций, решения тригонометрических уравнений.</w:t>
            </w:r>
          </w:p>
          <w:p w14:paraId="483C3050"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i/>
                <w:iCs/>
                <w:lang w:eastAsia="ru-RU"/>
              </w:rPr>
            </w:pPr>
            <w:r w:rsidRPr="00A4100B">
              <w:rPr>
                <w:rFonts w:eastAsia="Times New Roman"/>
                <w:i/>
                <w:iCs/>
                <w:lang w:eastAsia="ru-RU"/>
              </w:rPr>
              <w:t>Построение графиков обратных тригонометрических функций и определение по графикам их свойств.</w:t>
            </w:r>
          </w:p>
          <w:p w14:paraId="481656DC"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i/>
                <w:iCs/>
                <w:lang w:eastAsia="ru-RU"/>
              </w:rPr>
            </w:pPr>
            <w:r w:rsidRPr="00A4100B">
              <w:rPr>
                <w:rFonts w:eastAsia="Times New Roman"/>
                <w:lang w:eastAsia="ru-RU"/>
              </w:rPr>
              <w:t xml:space="preserve"> Выполнение преобразования графиков</w:t>
            </w:r>
          </w:p>
        </w:tc>
      </w:tr>
    </w:tbl>
    <w:p w14:paraId="0B99DDF6" w14:textId="77777777" w:rsidR="000B07AC" w:rsidRPr="00A4100B" w:rsidRDefault="000B07AC" w:rsidP="005D2F20">
      <w:pPr>
        <w:widowControl w:val="0"/>
        <w:spacing w:after="0" w:line="240" w:lineRule="auto"/>
        <w:ind w:firstLine="709"/>
      </w:pPr>
      <w:r w:rsidRPr="00A4100B">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13"/>
      </w:tblGrid>
      <w:tr w:rsidR="00A4100B" w:rsidRPr="00A4100B" w14:paraId="0B24E7EF" w14:textId="77777777" w:rsidTr="00A4100B">
        <w:tc>
          <w:tcPr>
            <w:tcW w:w="2376" w:type="dxa"/>
            <w:tcBorders>
              <w:top w:val="single" w:sz="4" w:space="0" w:color="auto"/>
              <w:left w:val="single" w:sz="4" w:space="0" w:color="auto"/>
              <w:bottom w:val="single" w:sz="4" w:space="0" w:color="auto"/>
              <w:right w:val="single" w:sz="4" w:space="0" w:color="auto"/>
            </w:tcBorders>
            <w:shd w:val="clear" w:color="auto" w:fill="D9D9D9"/>
            <w:vAlign w:val="center"/>
          </w:tcPr>
          <w:p w14:paraId="28E4D14E"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center"/>
              <w:rPr>
                <w:rFonts w:eastAsia="Times New Roman"/>
                <w:b/>
                <w:bCs/>
                <w:lang w:eastAsia="ru-RU"/>
              </w:rPr>
            </w:pPr>
            <w:r w:rsidRPr="00A4100B">
              <w:rPr>
                <w:rFonts w:eastAsia="Times New Roman"/>
                <w:b/>
                <w:bCs/>
                <w:lang w:eastAsia="ru-RU"/>
              </w:rPr>
              <w:t>Содержание обучения</w:t>
            </w:r>
          </w:p>
        </w:tc>
        <w:tc>
          <w:tcPr>
            <w:tcW w:w="7513" w:type="dxa"/>
            <w:tcBorders>
              <w:top w:val="single" w:sz="4" w:space="0" w:color="auto"/>
              <w:left w:val="single" w:sz="4" w:space="0" w:color="auto"/>
              <w:bottom w:val="single" w:sz="4" w:space="0" w:color="auto"/>
              <w:right w:val="single" w:sz="4" w:space="0" w:color="auto"/>
            </w:tcBorders>
            <w:shd w:val="clear" w:color="auto" w:fill="D9D9D9"/>
            <w:vAlign w:val="center"/>
          </w:tcPr>
          <w:p w14:paraId="6D3E53E2"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center"/>
              <w:rPr>
                <w:rFonts w:eastAsia="Times New Roman"/>
                <w:b/>
                <w:lang w:eastAsia="ru-RU"/>
              </w:rPr>
            </w:pPr>
            <w:r w:rsidRPr="00A4100B">
              <w:rPr>
                <w:rFonts w:eastAsia="Times New Roman"/>
                <w:b/>
                <w:lang w:eastAsia="ru-RU"/>
              </w:rPr>
              <w:t>Характеристика основных видов деятельности студентов (на уровне учебных действий)</w:t>
            </w:r>
          </w:p>
        </w:tc>
      </w:tr>
      <w:tr w:rsidR="00A4100B" w:rsidRPr="00A4100B" w14:paraId="0A3307DA" w14:textId="77777777" w:rsidTr="00D7435D">
        <w:tc>
          <w:tcPr>
            <w:tcW w:w="9889" w:type="dxa"/>
            <w:gridSpan w:val="2"/>
          </w:tcPr>
          <w:p w14:paraId="21E285C8"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center"/>
              <w:rPr>
                <w:rFonts w:eastAsia="Times New Roman"/>
                <w:b/>
                <w:lang w:eastAsia="ru-RU"/>
              </w:rPr>
            </w:pPr>
            <w:r w:rsidRPr="00A4100B">
              <w:rPr>
                <w:rFonts w:eastAsia="Times New Roman"/>
                <w:b/>
                <w:bCs/>
                <w:lang w:eastAsia="ru-RU"/>
              </w:rPr>
              <w:t>НАЧАЛА МАТЕМАТИЧЕСКОГО АНАЛИЗА</w:t>
            </w:r>
          </w:p>
        </w:tc>
      </w:tr>
      <w:tr w:rsidR="00A4100B" w:rsidRPr="00A4100B" w14:paraId="73C07664" w14:textId="77777777" w:rsidTr="00A4100B">
        <w:tc>
          <w:tcPr>
            <w:tcW w:w="2376" w:type="dxa"/>
          </w:tcPr>
          <w:p w14:paraId="62C0E087"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bCs/>
                <w:lang w:eastAsia="ru-RU"/>
              </w:rPr>
              <w:t>Последовательности</w:t>
            </w:r>
          </w:p>
        </w:tc>
        <w:tc>
          <w:tcPr>
            <w:tcW w:w="7513" w:type="dxa"/>
          </w:tcPr>
          <w:p w14:paraId="1C728CF0"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Ознакомление с понятием числовой последовательности, способами ее задания, вычислениями ее членов.</w:t>
            </w:r>
          </w:p>
          <w:p w14:paraId="71958A42"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i/>
                <w:iCs/>
                <w:lang w:eastAsia="ru-RU"/>
              </w:rPr>
              <w:t>Ознакомление с понятием предела последовательности</w:t>
            </w:r>
            <w:r w:rsidRPr="00A4100B">
              <w:rPr>
                <w:rFonts w:eastAsia="Times New Roman"/>
                <w:lang w:eastAsia="ru-RU"/>
              </w:rPr>
              <w:t>.</w:t>
            </w:r>
          </w:p>
          <w:p w14:paraId="10E5F33A"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Ознакомление с вычислением суммы бесконечного числового ряда на примере вычисления суммы бесконечно убывающей геометрической прогрессии.</w:t>
            </w:r>
          </w:p>
          <w:p w14:paraId="60B0A540"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b/>
                <w:bCs/>
                <w:lang w:eastAsia="ru-RU"/>
              </w:rPr>
            </w:pPr>
            <w:r w:rsidRPr="00A4100B">
              <w:rPr>
                <w:rFonts w:eastAsia="Times New Roman"/>
                <w:lang w:eastAsia="ru-RU"/>
              </w:rPr>
              <w:t>Решение задач на применение формулы суммы бесконечно убывающей геометрической прогрессии</w:t>
            </w:r>
          </w:p>
        </w:tc>
      </w:tr>
      <w:tr w:rsidR="00A4100B" w:rsidRPr="00A4100B" w14:paraId="4A9578AC" w14:textId="77777777" w:rsidTr="00A4100B">
        <w:tc>
          <w:tcPr>
            <w:tcW w:w="2376" w:type="dxa"/>
          </w:tcPr>
          <w:p w14:paraId="398ADAFB"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bCs/>
                <w:lang w:eastAsia="ru-RU"/>
              </w:rPr>
              <w:t>Производная и ее применение</w:t>
            </w:r>
          </w:p>
        </w:tc>
        <w:tc>
          <w:tcPr>
            <w:tcW w:w="7513" w:type="dxa"/>
          </w:tcPr>
          <w:p w14:paraId="1EFFA461"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Ознакомление с понятием производной. </w:t>
            </w:r>
          </w:p>
          <w:p w14:paraId="5051E4DE"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Изучение и формулирование ее механического и геометрического смысла, изучение алгоритма вычисления производной на примере вычисления мгновенной скорости и углового коэффициента касательной. </w:t>
            </w:r>
          </w:p>
          <w:p w14:paraId="70C60B5C"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Составление уравнения касательной в общем виде.</w:t>
            </w:r>
          </w:p>
          <w:p w14:paraId="78AECC25"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Усвоение правил дифференцирования, таблицы производных элементарных функций, применение для дифференцирования функций, составления уравнения касательной. </w:t>
            </w:r>
          </w:p>
          <w:p w14:paraId="64DA8DDE"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Изучение теорем о связи свойств функции и производной, формулировка их. </w:t>
            </w:r>
          </w:p>
          <w:p w14:paraId="2F81632D"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Проведение с помощью производной исследования функции, заданной формулой. </w:t>
            </w:r>
          </w:p>
          <w:p w14:paraId="11C693E9"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Установление связи свойств функции и производной по их графикам. </w:t>
            </w:r>
          </w:p>
          <w:p w14:paraId="0A250DF7"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Применение производной для решения задач на нахождение наибольшего, наименьшего значения и на нахождение экстремума</w:t>
            </w:r>
          </w:p>
        </w:tc>
      </w:tr>
      <w:tr w:rsidR="00A4100B" w:rsidRPr="00A4100B" w14:paraId="56454A7F" w14:textId="77777777" w:rsidTr="00A4100B">
        <w:tc>
          <w:tcPr>
            <w:tcW w:w="2376" w:type="dxa"/>
          </w:tcPr>
          <w:p w14:paraId="6343444F"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bCs/>
                <w:lang w:eastAsia="ru-RU"/>
              </w:rPr>
              <w:t>Первообразная и интеграл</w:t>
            </w:r>
          </w:p>
        </w:tc>
        <w:tc>
          <w:tcPr>
            <w:tcW w:w="7513" w:type="dxa"/>
          </w:tcPr>
          <w:p w14:paraId="26A08522"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Ознакомление с понятием интеграла и первообразной. Изучение правила вычисления первообразной и теоремы Ньютона— Лейбница.</w:t>
            </w:r>
          </w:p>
          <w:p w14:paraId="77203B8B"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Решение задач на связь первообразной и ее производной, вычисление первообразной для данной функции.</w:t>
            </w:r>
          </w:p>
          <w:p w14:paraId="2A994DAA"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Решение задач на применение интеграла для вычисления физических величин и площадей.</w:t>
            </w:r>
          </w:p>
        </w:tc>
      </w:tr>
      <w:tr w:rsidR="00A4100B" w:rsidRPr="00A4100B" w14:paraId="4F3E1110" w14:textId="77777777" w:rsidTr="00D7435D">
        <w:tc>
          <w:tcPr>
            <w:tcW w:w="9889" w:type="dxa"/>
            <w:gridSpan w:val="2"/>
          </w:tcPr>
          <w:p w14:paraId="3B47DEE0"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center"/>
              <w:rPr>
                <w:rFonts w:eastAsia="Times New Roman"/>
                <w:b/>
                <w:lang w:eastAsia="ru-RU"/>
              </w:rPr>
            </w:pPr>
            <w:r w:rsidRPr="00A4100B">
              <w:rPr>
                <w:rFonts w:eastAsia="Times New Roman"/>
                <w:b/>
                <w:bCs/>
                <w:lang w:eastAsia="ru-RU"/>
              </w:rPr>
              <w:t>УРАВНЕНИЯ И НЕРАВЕНСТВА</w:t>
            </w:r>
          </w:p>
        </w:tc>
      </w:tr>
      <w:tr w:rsidR="00A4100B" w:rsidRPr="00A4100B" w14:paraId="2ABA28F2" w14:textId="77777777" w:rsidTr="00A4100B">
        <w:tc>
          <w:tcPr>
            <w:tcW w:w="2376" w:type="dxa"/>
          </w:tcPr>
          <w:p w14:paraId="1B217CEA"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bCs/>
                <w:lang w:eastAsia="ru-RU"/>
              </w:rPr>
              <w:t xml:space="preserve">Уравнения и </w:t>
            </w:r>
            <w:r w:rsidRPr="00A4100B">
              <w:rPr>
                <w:rFonts w:eastAsia="Times New Roman"/>
                <w:bCs/>
                <w:lang w:eastAsia="ru-RU"/>
              </w:rPr>
              <w:lastRenderedPageBreak/>
              <w:t>системы уравнений Неравенства и системы неравенств с двумя переменными</w:t>
            </w:r>
          </w:p>
        </w:tc>
        <w:tc>
          <w:tcPr>
            <w:tcW w:w="7513" w:type="dxa"/>
          </w:tcPr>
          <w:p w14:paraId="6EC1D846"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lastRenderedPageBreak/>
              <w:t xml:space="preserve">Ознакомление с простейшими сведениями о корнях алгебраических </w:t>
            </w:r>
            <w:r w:rsidRPr="00A4100B">
              <w:rPr>
                <w:rFonts w:eastAsia="Times New Roman"/>
                <w:lang w:eastAsia="ru-RU"/>
              </w:rPr>
              <w:lastRenderedPageBreak/>
              <w:t>уравнений, понятиями исследования уравнений и систем уравнений.</w:t>
            </w:r>
          </w:p>
          <w:p w14:paraId="1D92E945"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Изучение теории равносильности уравнений и ее применения. Повторение записи решения стандартных уравнений, приемов преобразования уравнений для сведения к стандартному уравнению.</w:t>
            </w:r>
          </w:p>
          <w:p w14:paraId="280BCF04"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Решение рациональных, иррациональных, показательных и тригонометрических уравнений и систем. </w:t>
            </w:r>
          </w:p>
          <w:p w14:paraId="681182D9"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Использование свойств и графиков функций для решения уравнений. Повторение основных приемов решения систем. </w:t>
            </w:r>
          </w:p>
          <w:p w14:paraId="02D5BA18"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Решение уравнений с применением всех приемов (разложения на множители, введения новых неизвестных, подстановки, графического метода). </w:t>
            </w:r>
          </w:p>
          <w:p w14:paraId="5C50D67A"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Решение систем уравнений с применением различных способов. </w:t>
            </w:r>
          </w:p>
          <w:p w14:paraId="2440E329"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Ознакомление с общими вопросами решения неравенств и использование свойств и графиков функций при решении неравенств. </w:t>
            </w:r>
          </w:p>
          <w:p w14:paraId="68576865"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Решение неравенств и систем неравенств с применением различных способов. </w:t>
            </w:r>
          </w:p>
          <w:p w14:paraId="7C4CD5FC"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b/>
                <w:bCs/>
                <w:lang w:eastAsia="ru-RU"/>
              </w:rPr>
            </w:pPr>
            <w:r w:rsidRPr="00A4100B">
              <w:rPr>
                <w:rFonts w:eastAsia="Times New Roman"/>
                <w:lang w:eastAsia="ru-RU"/>
              </w:rPr>
              <w:t>Применение математических методов для решения содержательных задач из различных областей науки и практики. Интерпретирование результатов с учетом реальных ограничений</w:t>
            </w:r>
          </w:p>
        </w:tc>
      </w:tr>
    </w:tbl>
    <w:p w14:paraId="42C1A441" w14:textId="77777777" w:rsidR="000B07AC" w:rsidRPr="00A4100B" w:rsidRDefault="000B07AC" w:rsidP="005D2F20">
      <w:pPr>
        <w:widowControl w:val="0"/>
        <w:spacing w:after="0" w:line="240" w:lineRule="auto"/>
        <w:ind w:firstLine="709"/>
      </w:pPr>
      <w:r w:rsidRPr="00A4100B">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796"/>
      </w:tblGrid>
      <w:tr w:rsidR="00A4100B" w:rsidRPr="00A4100B" w14:paraId="5590FC50" w14:textId="77777777" w:rsidTr="00A4100B">
        <w:tc>
          <w:tcPr>
            <w:tcW w:w="2093" w:type="dxa"/>
            <w:tcBorders>
              <w:top w:val="single" w:sz="4" w:space="0" w:color="auto"/>
              <w:left w:val="single" w:sz="4" w:space="0" w:color="auto"/>
              <w:bottom w:val="single" w:sz="4" w:space="0" w:color="auto"/>
              <w:right w:val="single" w:sz="4" w:space="0" w:color="auto"/>
            </w:tcBorders>
            <w:shd w:val="clear" w:color="auto" w:fill="D9D9D9"/>
            <w:vAlign w:val="center"/>
          </w:tcPr>
          <w:p w14:paraId="19C73160"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center"/>
              <w:rPr>
                <w:rFonts w:eastAsia="Times New Roman"/>
                <w:b/>
                <w:bCs/>
                <w:lang w:eastAsia="ru-RU"/>
              </w:rPr>
            </w:pPr>
            <w:r w:rsidRPr="00A4100B">
              <w:rPr>
                <w:rFonts w:eastAsia="Times New Roman"/>
                <w:b/>
                <w:bCs/>
                <w:lang w:eastAsia="ru-RU"/>
              </w:rPr>
              <w:t>Содержание обучения</w:t>
            </w:r>
          </w:p>
        </w:tc>
        <w:tc>
          <w:tcPr>
            <w:tcW w:w="7796" w:type="dxa"/>
            <w:tcBorders>
              <w:top w:val="single" w:sz="4" w:space="0" w:color="auto"/>
              <w:left w:val="single" w:sz="4" w:space="0" w:color="auto"/>
              <w:bottom w:val="single" w:sz="4" w:space="0" w:color="auto"/>
              <w:right w:val="single" w:sz="4" w:space="0" w:color="auto"/>
            </w:tcBorders>
            <w:shd w:val="clear" w:color="auto" w:fill="D9D9D9"/>
            <w:vAlign w:val="center"/>
          </w:tcPr>
          <w:p w14:paraId="09BDE899"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center"/>
              <w:rPr>
                <w:rFonts w:eastAsia="Times New Roman"/>
                <w:b/>
                <w:lang w:eastAsia="ru-RU"/>
              </w:rPr>
            </w:pPr>
            <w:r w:rsidRPr="00A4100B">
              <w:rPr>
                <w:rFonts w:eastAsia="Times New Roman"/>
                <w:b/>
                <w:lang w:eastAsia="ru-RU"/>
              </w:rPr>
              <w:t>Характеристика основных видов деятельности студентов (на уровне учебных действий)</w:t>
            </w:r>
          </w:p>
        </w:tc>
      </w:tr>
      <w:tr w:rsidR="00A4100B" w:rsidRPr="00A4100B" w14:paraId="628CEA8D" w14:textId="77777777" w:rsidTr="00D7435D">
        <w:tc>
          <w:tcPr>
            <w:tcW w:w="9889" w:type="dxa"/>
            <w:gridSpan w:val="2"/>
          </w:tcPr>
          <w:p w14:paraId="362C74E3"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center"/>
              <w:rPr>
                <w:rFonts w:eastAsia="Times New Roman"/>
                <w:b/>
                <w:bCs/>
                <w:lang w:eastAsia="ru-RU"/>
              </w:rPr>
            </w:pPr>
            <w:r w:rsidRPr="00A4100B">
              <w:rPr>
                <w:rFonts w:eastAsia="Times New Roman"/>
                <w:b/>
                <w:bCs/>
                <w:lang w:eastAsia="ru-RU"/>
              </w:rPr>
              <w:t>ЭЛЕМЕНТЫ КОМБИНАТОРИКИ, ТЕОРИИ ВЕРОЯТНОСТЕЙ И СТАТИСТИКИ</w:t>
            </w:r>
          </w:p>
        </w:tc>
      </w:tr>
      <w:tr w:rsidR="00A4100B" w:rsidRPr="00A4100B" w14:paraId="643F4B9D" w14:textId="77777777" w:rsidTr="00A4100B">
        <w:tc>
          <w:tcPr>
            <w:tcW w:w="2093" w:type="dxa"/>
          </w:tcPr>
          <w:p w14:paraId="530F0501"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bCs/>
                <w:lang w:eastAsia="ru-RU"/>
              </w:rPr>
              <w:t>Основные понятия комбинаторики</w:t>
            </w:r>
          </w:p>
        </w:tc>
        <w:tc>
          <w:tcPr>
            <w:tcW w:w="7796" w:type="dxa"/>
          </w:tcPr>
          <w:p w14:paraId="023FD2C8"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Изучение правила комбинаторики и применение при решении комбинаторных задач. </w:t>
            </w:r>
          </w:p>
          <w:p w14:paraId="6585E6D8"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Решение комбинаторных задач методом перебора и по правилу умножения. </w:t>
            </w:r>
          </w:p>
          <w:p w14:paraId="5CF5E268"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Ознакомление с понятиями комбинаторики: размещениями, сочетаниями, перестановками и формулами для их вычисления. </w:t>
            </w:r>
          </w:p>
          <w:p w14:paraId="5FFB9CE0"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Объяснение и применение формул для вычисления размещений, перестановок и сочетаний при решении задач. Ознакомление с биномом Ньютона и треугольником Паскаля. </w:t>
            </w:r>
          </w:p>
          <w:p w14:paraId="52BE2932"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Решение практических задач с использованием понятий и правил комбинаторики</w:t>
            </w:r>
          </w:p>
        </w:tc>
      </w:tr>
      <w:tr w:rsidR="00A4100B" w:rsidRPr="00A4100B" w14:paraId="2EA49078" w14:textId="77777777" w:rsidTr="00A4100B">
        <w:trPr>
          <w:trHeight w:val="70"/>
        </w:trPr>
        <w:tc>
          <w:tcPr>
            <w:tcW w:w="2093" w:type="dxa"/>
          </w:tcPr>
          <w:p w14:paraId="6B44A7D0"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bCs/>
                <w:lang w:eastAsia="ru-RU"/>
              </w:rPr>
              <w:t>Элементы теории вероятностей</w:t>
            </w:r>
          </w:p>
        </w:tc>
        <w:tc>
          <w:tcPr>
            <w:tcW w:w="7796" w:type="dxa"/>
          </w:tcPr>
          <w:p w14:paraId="43E6D857"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Изучение классического определения вероятности, свойств вероятности, теоремы о сумме вероятностей. </w:t>
            </w:r>
          </w:p>
          <w:p w14:paraId="0A064C2A"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Рассмотрение примеров вычисления вероятностей. Решение задач на вычисление вероятностей событий</w:t>
            </w:r>
          </w:p>
        </w:tc>
      </w:tr>
      <w:tr w:rsidR="00A4100B" w:rsidRPr="00A4100B" w14:paraId="386504A1" w14:textId="77777777" w:rsidTr="00A4100B">
        <w:tc>
          <w:tcPr>
            <w:tcW w:w="2093" w:type="dxa"/>
          </w:tcPr>
          <w:p w14:paraId="7A4721AF"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bCs/>
                <w:lang w:eastAsia="ru-RU"/>
              </w:rPr>
              <w:t>Представление данных (таблицы, диаграммы, графики)</w:t>
            </w:r>
          </w:p>
        </w:tc>
        <w:tc>
          <w:tcPr>
            <w:tcW w:w="7796" w:type="dxa"/>
          </w:tcPr>
          <w:p w14:paraId="15E42B77"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Ознакомление с представлением числовых данных и их характеристиками. </w:t>
            </w:r>
          </w:p>
          <w:p w14:paraId="6D64357E"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Решение практических задач на обработку числовых данных, вычисление их характеристик</w:t>
            </w:r>
          </w:p>
        </w:tc>
      </w:tr>
      <w:tr w:rsidR="00A4100B" w:rsidRPr="00A4100B" w14:paraId="4D35CF2F" w14:textId="77777777" w:rsidTr="00D7435D">
        <w:tc>
          <w:tcPr>
            <w:tcW w:w="9889" w:type="dxa"/>
            <w:gridSpan w:val="2"/>
          </w:tcPr>
          <w:p w14:paraId="166F7706"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center"/>
              <w:rPr>
                <w:rFonts w:eastAsia="Times New Roman"/>
                <w:b/>
                <w:bCs/>
                <w:lang w:eastAsia="ru-RU"/>
              </w:rPr>
            </w:pPr>
            <w:r w:rsidRPr="00A4100B">
              <w:rPr>
                <w:rFonts w:eastAsia="Times New Roman"/>
                <w:b/>
                <w:bCs/>
                <w:lang w:eastAsia="ru-RU"/>
              </w:rPr>
              <w:t>ГЕОМЕТРИЯ</w:t>
            </w:r>
          </w:p>
        </w:tc>
      </w:tr>
      <w:tr w:rsidR="00A4100B" w:rsidRPr="00A4100B" w14:paraId="20BC5828" w14:textId="77777777" w:rsidTr="00A4100B">
        <w:tc>
          <w:tcPr>
            <w:tcW w:w="2093" w:type="dxa"/>
          </w:tcPr>
          <w:p w14:paraId="245A2C25"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bCs/>
                <w:lang w:eastAsia="ru-RU"/>
              </w:rPr>
            </w:pPr>
            <w:r w:rsidRPr="00A4100B">
              <w:rPr>
                <w:rFonts w:eastAsia="Times New Roman"/>
                <w:bCs/>
                <w:lang w:eastAsia="ru-RU"/>
              </w:rPr>
              <w:t>Прямые и плоскости в пространстве</w:t>
            </w:r>
          </w:p>
        </w:tc>
        <w:tc>
          <w:tcPr>
            <w:tcW w:w="7796" w:type="dxa"/>
          </w:tcPr>
          <w:p w14:paraId="325C5AC3"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Формулировка и приведение доказательств признаков взаимного расположения прямых и плоскостей. Распознавание на чертежах и моделях различных случаев взаимного расположения прямых и плоскостей, аргументирование своих суждений. </w:t>
            </w:r>
          </w:p>
          <w:p w14:paraId="1C12C415"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Формулирование определений, признаков и свойств параллельных и перпендикулярных плоскостей, двугранных и линейных углов. </w:t>
            </w:r>
          </w:p>
          <w:p w14:paraId="16F919EC"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Выполнение построения углов между прямыми, прямой и плоскостью, между плоскостями по описанию и распознавание их на моделях. </w:t>
            </w:r>
          </w:p>
          <w:p w14:paraId="6D64205D"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Применение признаков и свойств расположения прямых и плоскостей при </w:t>
            </w:r>
            <w:r w:rsidRPr="00A4100B">
              <w:rPr>
                <w:rFonts w:eastAsia="Times New Roman"/>
                <w:lang w:eastAsia="ru-RU"/>
              </w:rPr>
              <w:lastRenderedPageBreak/>
              <w:t xml:space="preserve">решении задач. </w:t>
            </w:r>
          </w:p>
          <w:p w14:paraId="353A8161"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Изображение на рисунках и конструирование на моделях перпендикуляров и наклонных к плоскости, прямых, параллельных плоскостей, углов между прямой и плоскостью и обоснование построения. </w:t>
            </w:r>
          </w:p>
          <w:p w14:paraId="208227CE"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Решение задач на вычисление геометрических величин. Описывание расстояния от точки до плоскости, от прямой до плоскости, между плоскостями, между скрещивающимися прямыми, между произвольными фигурами в пространстве </w:t>
            </w:r>
          </w:p>
          <w:p w14:paraId="3C3DBAD7"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Формулирование и доказывание основных теорем о расстояниях (теорем существования, свойства).</w:t>
            </w:r>
          </w:p>
          <w:p w14:paraId="27359C01"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Изображение на чертежах и моделях расстояния и обоснование своих суждений. Определение и вычисление расстояний в пространстве. Применение формул и теорем планиметрии для решения задач. </w:t>
            </w:r>
          </w:p>
          <w:p w14:paraId="4EAE9A4B"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Ознакомление с понятием параллельного проектирования и его свойствами. </w:t>
            </w:r>
            <w:r w:rsidRPr="00A4100B">
              <w:rPr>
                <w:rFonts w:eastAsia="Times New Roman"/>
                <w:i/>
                <w:iCs/>
                <w:lang w:eastAsia="ru-RU"/>
              </w:rPr>
              <w:t>Формулирование теоремы о площади ортогональной проекции многоугольника</w:t>
            </w:r>
            <w:r w:rsidRPr="00A4100B">
              <w:rPr>
                <w:rFonts w:eastAsia="Times New Roman"/>
                <w:lang w:eastAsia="ru-RU"/>
              </w:rPr>
              <w:t xml:space="preserve">. </w:t>
            </w:r>
          </w:p>
          <w:p w14:paraId="1B621779"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Применение теории для обоснования построений и вычислений. </w:t>
            </w:r>
          </w:p>
          <w:p w14:paraId="1D2B49D6"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Аргументирование своих суждений о взаимном расположении пространственных фигур</w:t>
            </w:r>
          </w:p>
        </w:tc>
      </w:tr>
    </w:tbl>
    <w:p w14:paraId="748EBFF5" w14:textId="77777777" w:rsidR="000B07AC" w:rsidRPr="00A4100B" w:rsidRDefault="000B07AC" w:rsidP="005D2F20">
      <w:pPr>
        <w:widowControl w:val="0"/>
        <w:spacing w:after="0" w:line="240" w:lineRule="auto"/>
        <w:ind w:firstLine="709"/>
      </w:pPr>
      <w:r w:rsidRPr="00A4100B">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796"/>
      </w:tblGrid>
      <w:tr w:rsidR="00A4100B" w:rsidRPr="00A4100B" w14:paraId="0FC8C8EC" w14:textId="77777777" w:rsidTr="00A4100B">
        <w:tc>
          <w:tcPr>
            <w:tcW w:w="2093" w:type="dxa"/>
            <w:tcBorders>
              <w:top w:val="single" w:sz="4" w:space="0" w:color="auto"/>
              <w:left w:val="single" w:sz="4" w:space="0" w:color="auto"/>
              <w:bottom w:val="single" w:sz="4" w:space="0" w:color="auto"/>
              <w:right w:val="single" w:sz="4" w:space="0" w:color="auto"/>
            </w:tcBorders>
            <w:shd w:val="clear" w:color="auto" w:fill="D9D9D9"/>
            <w:vAlign w:val="center"/>
          </w:tcPr>
          <w:p w14:paraId="23671A82"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center"/>
              <w:rPr>
                <w:rFonts w:eastAsia="Times New Roman"/>
                <w:b/>
                <w:bCs/>
                <w:lang w:eastAsia="ru-RU"/>
              </w:rPr>
            </w:pPr>
            <w:r w:rsidRPr="00A4100B">
              <w:rPr>
                <w:rFonts w:eastAsia="Times New Roman"/>
                <w:b/>
                <w:bCs/>
                <w:lang w:eastAsia="ru-RU"/>
              </w:rPr>
              <w:t>Содержание обучения</w:t>
            </w:r>
          </w:p>
        </w:tc>
        <w:tc>
          <w:tcPr>
            <w:tcW w:w="7796" w:type="dxa"/>
            <w:tcBorders>
              <w:top w:val="single" w:sz="4" w:space="0" w:color="auto"/>
              <w:left w:val="single" w:sz="4" w:space="0" w:color="auto"/>
              <w:bottom w:val="single" w:sz="4" w:space="0" w:color="auto"/>
              <w:right w:val="single" w:sz="4" w:space="0" w:color="auto"/>
            </w:tcBorders>
            <w:shd w:val="clear" w:color="auto" w:fill="D9D9D9"/>
            <w:vAlign w:val="center"/>
          </w:tcPr>
          <w:p w14:paraId="4570B47C"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center"/>
              <w:rPr>
                <w:rFonts w:eastAsia="Times New Roman"/>
                <w:b/>
                <w:lang w:eastAsia="ru-RU"/>
              </w:rPr>
            </w:pPr>
            <w:r w:rsidRPr="00A4100B">
              <w:rPr>
                <w:rFonts w:eastAsia="Times New Roman"/>
                <w:b/>
                <w:lang w:eastAsia="ru-RU"/>
              </w:rPr>
              <w:t>Характеристика основных видов деятельности студентов (на уровне учебных действий)</w:t>
            </w:r>
          </w:p>
        </w:tc>
      </w:tr>
      <w:tr w:rsidR="00A4100B" w:rsidRPr="00A4100B" w14:paraId="1CA353E4" w14:textId="77777777" w:rsidTr="00A4100B">
        <w:trPr>
          <w:trHeight w:val="4168"/>
        </w:trPr>
        <w:tc>
          <w:tcPr>
            <w:tcW w:w="2093" w:type="dxa"/>
          </w:tcPr>
          <w:p w14:paraId="24D0D157"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bCs/>
                <w:lang w:eastAsia="ru-RU"/>
              </w:rPr>
              <w:t>Многогранники</w:t>
            </w:r>
          </w:p>
        </w:tc>
        <w:tc>
          <w:tcPr>
            <w:tcW w:w="7796" w:type="dxa"/>
          </w:tcPr>
          <w:p w14:paraId="79FBB4A5"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Описание и характеристика различных видов многогранников, перечисление их элементов и свойств.</w:t>
            </w:r>
          </w:p>
          <w:p w14:paraId="484E0711"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Изображение многогранников и выполнение построения на изображениях и моделях многогранников. </w:t>
            </w:r>
          </w:p>
          <w:p w14:paraId="7471EB05"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Вычисление линейных элементов и углов в пространственных конфигурациях, аргументирование своих суждений. </w:t>
            </w:r>
          </w:p>
          <w:p w14:paraId="51520278"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Характеристика и изображение сечения, </w:t>
            </w:r>
            <w:r w:rsidRPr="00A4100B">
              <w:rPr>
                <w:rFonts w:eastAsia="Times New Roman"/>
                <w:i/>
                <w:iCs/>
                <w:lang w:eastAsia="ru-RU"/>
              </w:rPr>
              <w:t>развертки многогранников</w:t>
            </w:r>
            <w:r w:rsidRPr="00A4100B">
              <w:rPr>
                <w:rFonts w:eastAsia="Times New Roman"/>
                <w:lang w:eastAsia="ru-RU"/>
              </w:rPr>
              <w:t>, вычисление площадей поверхностей.</w:t>
            </w:r>
          </w:p>
          <w:p w14:paraId="5235A5E9"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Построение простейших сечений куба, призмы, пирамиды. Применение фактов и сведений из планиметрии.</w:t>
            </w:r>
          </w:p>
          <w:p w14:paraId="6F2AC032"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Ознакомление с видами симметрий в пространстве, формулирование определений и свойств. Характеристика симметрии тел вращения и многогранников. Применение свойств симметрии при решении задач.</w:t>
            </w:r>
          </w:p>
          <w:p w14:paraId="561C3539"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Использование приобретенных знаний для исследования и моделирования несложных задач. </w:t>
            </w:r>
          </w:p>
          <w:p w14:paraId="1332BDAD"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Изображение основных многогранников и выполнение рисунков по условиям задач</w:t>
            </w:r>
          </w:p>
        </w:tc>
      </w:tr>
      <w:tr w:rsidR="00A4100B" w:rsidRPr="00A4100B" w14:paraId="66645C93" w14:textId="77777777" w:rsidTr="00A4100B">
        <w:tc>
          <w:tcPr>
            <w:tcW w:w="2093" w:type="dxa"/>
          </w:tcPr>
          <w:p w14:paraId="40D61497"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bCs/>
                <w:lang w:eastAsia="ru-RU"/>
              </w:rPr>
              <w:t>Тела и поверхности вращения</w:t>
            </w:r>
          </w:p>
        </w:tc>
        <w:tc>
          <w:tcPr>
            <w:tcW w:w="7796" w:type="dxa"/>
          </w:tcPr>
          <w:p w14:paraId="6FE0B89F"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Ознакомление с видами тел вращения, формулирование их определений и свойств. </w:t>
            </w:r>
          </w:p>
          <w:p w14:paraId="1B17AED0"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Формулирование теорем о сечении шара плоскостью и плоскости, касательной к сфере. </w:t>
            </w:r>
          </w:p>
          <w:p w14:paraId="769A2F8F"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Характеристика и изображение тел вращения, их развертки, сечения. </w:t>
            </w:r>
          </w:p>
          <w:p w14:paraId="141F8487"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Решение задач на построение сечений, вычисление длин, расстояний, углов, площадей. Проведение доказательных рассуждений при решении задач. </w:t>
            </w:r>
          </w:p>
          <w:p w14:paraId="182BE106"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Применение свойств симметрии при решении задач на тела вращения, комбинацию тел. Изображение основных круглых тел и выполнение рисунка по условию задачи.</w:t>
            </w:r>
          </w:p>
        </w:tc>
      </w:tr>
      <w:tr w:rsidR="00A4100B" w:rsidRPr="00A4100B" w14:paraId="1CBF7E1D" w14:textId="77777777" w:rsidTr="00A4100B">
        <w:tc>
          <w:tcPr>
            <w:tcW w:w="2093" w:type="dxa"/>
          </w:tcPr>
          <w:p w14:paraId="3340527D"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bCs/>
                <w:lang w:eastAsia="ru-RU"/>
              </w:rPr>
              <w:t>Измерения в геометрии</w:t>
            </w:r>
          </w:p>
        </w:tc>
        <w:tc>
          <w:tcPr>
            <w:tcW w:w="7796" w:type="dxa"/>
          </w:tcPr>
          <w:p w14:paraId="45A94C24"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Ознакомление с понятиями площади и объема, аксиомами и свойствами. Решение задач на вычисление площадей плоских фигур с применением </w:t>
            </w:r>
            <w:r w:rsidRPr="00A4100B">
              <w:rPr>
                <w:rFonts w:eastAsia="Times New Roman"/>
                <w:lang w:eastAsia="ru-RU"/>
              </w:rPr>
              <w:lastRenderedPageBreak/>
              <w:t xml:space="preserve">соответствующих формул и фактов из планиметрии. </w:t>
            </w:r>
          </w:p>
          <w:p w14:paraId="0ADAECE7"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Изучение теорем о вычислении объемов пространственных тел, решение задач на применение формул вычисления объемов.</w:t>
            </w:r>
          </w:p>
          <w:p w14:paraId="0BBF1C02"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Изучение формул для вычисления площадей поверхностей многогранников и тел вращения. </w:t>
            </w:r>
          </w:p>
          <w:p w14:paraId="3DA23425"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Ознакомление с методом вычисления площади поверхности сферы.</w:t>
            </w:r>
          </w:p>
          <w:p w14:paraId="12B74ADB"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Решение задач на вычисление площадей поверхности пространственных тел</w:t>
            </w:r>
          </w:p>
        </w:tc>
      </w:tr>
      <w:tr w:rsidR="00A4100B" w:rsidRPr="00A4100B" w14:paraId="14B89C09" w14:textId="77777777" w:rsidTr="00A4100B">
        <w:tc>
          <w:tcPr>
            <w:tcW w:w="2093" w:type="dxa"/>
          </w:tcPr>
          <w:p w14:paraId="7955EE1B"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bCs/>
                <w:lang w:eastAsia="ru-RU"/>
              </w:rPr>
              <w:lastRenderedPageBreak/>
              <w:t>Координаты и векторы</w:t>
            </w:r>
          </w:p>
        </w:tc>
        <w:tc>
          <w:tcPr>
            <w:tcW w:w="7796" w:type="dxa"/>
          </w:tcPr>
          <w:p w14:paraId="709C7E43"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Ознакомление с понятием вектора. Изучение декартовой системы координат в пространстве, построение по заданным координатам точек и плоскостей, нахождение координат точек. </w:t>
            </w:r>
          </w:p>
          <w:p w14:paraId="3EA4C54E"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Нахождение уравнений окружности, сферы, плоскости. Вычисление расстояний между точками. Изучение свойств векторных величин, правил разложения векторов в трехмерном пространстве, правил нахождения координат вектора в пространстве, правил действий с векторами, заданными координатами </w:t>
            </w:r>
          </w:p>
          <w:p w14:paraId="523209A4"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Применение теории при решении задач на действия с векторами. Изучение скалярного произведения векторов, векторного уравнения прямой и плоскости. </w:t>
            </w:r>
          </w:p>
          <w:p w14:paraId="64A8BD48"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 xml:space="preserve">Применение теории при решении задач на действия с векторами, координатный метод, применение векторов для вычисления величин углов и расстояний. </w:t>
            </w:r>
          </w:p>
          <w:p w14:paraId="387251CB" w14:textId="77777777" w:rsidR="000B07AC" w:rsidRPr="00A4100B" w:rsidRDefault="000B07AC" w:rsidP="005D2F20">
            <w:pPr>
              <w:widowControl w:val="0"/>
              <w:tabs>
                <w:tab w:val="left" w:pos="284"/>
                <w:tab w:val="left" w:pos="567"/>
                <w:tab w:val="left" w:pos="10348"/>
              </w:tabs>
              <w:autoSpaceDE w:val="0"/>
              <w:autoSpaceDN w:val="0"/>
              <w:adjustRightInd w:val="0"/>
              <w:spacing w:after="0" w:line="240" w:lineRule="auto"/>
              <w:jc w:val="both"/>
              <w:rPr>
                <w:rFonts w:eastAsia="Times New Roman"/>
                <w:lang w:eastAsia="ru-RU"/>
              </w:rPr>
            </w:pPr>
            <w:r w:rsidRPr="00A4100B">
              <w:rPr>
                <w:rFonts w:eastAsia="Times New Roman"/>
                <w:lang w:eastAsia="ru-RU"/>
              </w:rPr>
              <w:t>Ознакомление с доказательствами теорем стереометрии о взаимном расположении прямых и плоскостей с использованием векторов.</w:t>
            </w:r>
          </w:p>
        </w:tc>
      </w:tr>
    </w:tbl>
    <w:p w14:paraId="0946BD18" w14:textId="77777777" w:rsidR="00A4100B" w:rsidRDefault="00A4100B" w:rsidP="005D2F20">
      <w:pPr>
        <w:pStyle w:val="1"/>
        <w:widowControl w:val="0"/>
        <w:spacing w:before="0" w:after="0"/>
        <w:ind w:firstLine="709"/>
        <w:jc w:val="both"/>
        <w:rPr>
          <w:rFonts w:ascii="Times New Roman" w:hAnsi="Times New Roman"/>
          <w:b w:val="0"/>
          <w:sz w:val="24"/>
        </w:rPr>
      </w:pPr>
      <w:bookmarkStart w:id="231" w:name="_Toc479688730"/>
      <w:bookmarkStart w:id="232" w:name="_Toc107616595"/>
    </w:p>
    <w:p w14:paraId="79D1018E" w14:textId="77777777" w:rsidR="000B07AC" w:rsidRPr="00A4100B" w:rsidRDefault="000B07AC" w:rsidP="005D2F20">
      <w:pPr>
        <w:pStyle w:val="1"/>
        <w:widowControl w:val="0"/>
        <w:spacing w:before="0" w:after="0"/>
        <w:ind w:firstLine="709"/>
        <w:jc w:val="both"/>
        <w:rPr>
          <w:rFonts w:ascii="Times New Roman" w:hAnsi="Times New Roman"/>
          <w:b w:val="0"/>
          <w:caps/>
          <w:sz w:val="24"/>
        </w:rPr>
      </w:pPr>
      <w:r w:rsidRPr="00A4100B">
        <w:rPr>
          <w:rFonts w:ascii="Times New Roman" w:hAnsi="Times New Roman"/>
          <w:b w:val="0"/>
          <w:sz w:val="24"/>
        </w:rPr>
        <w:t>8</w:t>
      </w:r>
      <w:r w:rsidRPr="00A4100B">
        <w:rPr>
          <w:rFonts w:ascii="Times New Roman" w:hAnsi="Times New Roman"/>
          <w:b w:val="0"/>
          <w:caps/>
          <w:sz w:val="24"/>
        </w:rPr>
        <w:t>УЧеБнО-меТОДиЧеСкОе и маТериаЛЬнО-ТеХниЧеСкОе ОБеСПеЧение ПрОГраммЫ УЧеБнОЙ ДиСЦиПЛинЫ «маТемаТика»</w:t>
      </w:r>
      <w:bookmarkEnd w:id="228"/>
      <w:bookmarkEnd w:id="231"/>
      <w:bookmarkEnd w:id="232"/>
    </w:p>
    <w:p w14:paraId="62359B7F"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Cs/>
          <w:caps/>
          <w:lang w:eastAsia="ru-RU"/>
        </w:rPr>
      </w:pPr>
    </w:p>
    <w:p w14:paraId="3D9B3B2B"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Cs/>
          <w:lang w:eastAsia="ru-RU"/>
        </w:rPr>
      </w:pPr>
      <w:r w:rsidRPr="00A4100B">
        <w:rPr>
          <w:rFonts w:eastAsia="Times New Roman"/>
          <w:bCs/>
          <w:lang w:eastAsia="ru-RU"/>
        </w:rPr>
        <w:t>Наличие помещений: № 1202 кабинет математики.</w:t>
      </w:r>
    </w:p>
    <w:p w14:paraId="0739A6E8"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Cs/>
          <w:lang w:eastAsia="ru-RU"/>
        </w:rPr>
      </w:pPr>
      <w:r w:rsidRPr="00A4100B">
        <w:rPr>
          <w:rFonts w:eastAsia="Times New Roman"/>
          <w:bCs/>
          <w:lang w:eastAsia="ru-RU"/>
        </w:rPr>
        <w:t xml:space="preserve">Оборудование учебного кабинета: </w:t>
      </w:r>
    </w:p>
    <w:p w14:paraId="49C4D44B"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Cs/>
          <w:lang w:eastAsia="ru-RU"/>
        </w:rPr>
      </w:pPr>
      <w:r w:rsidRPr="00A4100B">
        <w:rPr>
          <w:rFonts w:eastAsia="Times New Roman"/>
          <w:bCs/>
          <w:lang w:eastAsia="ru-RU"/>
        </w:rPr>
        <w:t>Комплект мебели для учебного процесса.</w:t>
      </w:r>
    </w:p>
    <w:p w14:paraId="1F111C10"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Cs/>
          <w:lang w:eastAsia="ru-RU"/>
        </w:rPr>
      </w:pPr>
      <w:r w:rsidRPr="00A4100B">
        <w:rPr>
          <w:rFonts w:eastAsia="Times New Roman"/>
          <w:bCs/>
          <w:lang w:eastAsia="ru-RU"/>
        </w:rPr>
        <w:t>Средства обучения: Доска классная, комплект учебно-наглядных пособий.</w:t>
      </w:r>
    </w:p>
    <w:p w14:paraId="6E6E4AFB"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Cs/>
          <w:lang w:eastAsia="ru-RU"/>
        </w:rPr>
      </w:pPr>
      <w:r w:rsidRPr="00A4100B">
        <w:rPr>
          <w:rFonts w:eastAsia="Times New Roman"/>
          <w:bCs/>
          <w:lang w:eastAsia="ru-RU"/>
        </w:rPr>
        <w:t>Технические средства обучения:</w:t>
      </w:r>
    </w:p>
    <w:p w14:paraId="183F6FBB" w14:textId="77777777" w:rsidR="000B07AC" w:rsidRPr="00A4100B" w:rsidRDefault="000B07A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eastAsia="Times New Roman"/>
          <w:bCs/>
          <w:lang w:eastAsia="ru-RU"/>
        </w:rPr>
      </w:pPr>
      <w:r w:rsidRPr="00A4100B">
        <w:rPr>
          <w:rFonts w:eastAsia="Times New Roman"/>
          <w:bCs/>
          <w:lang w:eastAsia="ru-RU"/>
        </w:rPr>
        <w:t>Мультимедийное оборудование: ноутбук, проектор.</w:t>
      </w:r>
    </w:p>
    <w:p w14:paraId="54AE05D1" w14:textId="77777777" w:rsidR="000B07AC" w:rsidRPr="00A4100B" w:rsidRDefault="000B07A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Cs/>
          <w:lang w:eastAsia="ru-RU"/>
        </w:rPr>
      </w:pPr>
      <w:r w:rsidRPr="00A4100B">
        <w:rPr>
          <w:rFonts w:eastAsia="Times New Roman"/>
          <w:bCs/>
          <w:lang w:eastAsia="ru-RU"/>
        </w:rPr>
        <w:t xml:space="preserve">Программное обеспечение: Microsoft </w:t>
      </w:r>
      <w:proofErr w:type="spellStart"/>
      <w:r w:rsidRPr="00A4100B">
        <w:rPr>
          <w:rFonts w:eastAsia="Times New Roman"/>
          <w:bCs/>
          <w:lang w:eastAsia="ru-RU"/>
        </w:rPr>
        <w:t>Volume</w:t>
      </w:r>
      <w:proofErr w:type="spellEnd"/>
      <w:r w:rsidRPr="00A4100B">
        <w:rPr>
          <w:rFonts w:eastAsia="Times New Roman"/>
          <w:bCs/>
          <w:lang w:eastAsia="ru-RU"/>
        </w:rPr>
        <w:t xml:space="preserve"> </w:t>
      </w:r>
      <w:proofErr w:type="spellStart"/>
      <w:r w:rsidRPr="00A4100B">
        <w:rPr>
          <w:rFonts w:eastAsia="Times New Roman"/>
          <w:bCs/>
          <w:lang w:eastAsia="ru-RU"/>
        </w:rPr>
        <w:t>Licensing</w:t>
      </w:r>
      <w:proofErr w:type="spellEnd"/>
      <w:r w:rsidRPr="00A4100B">
        <w:rPr>
          <w:rFonts w:eastAsia="Times New Roman"/>
          <w:bCs/>
          <w:lang w:eastAsia="ru-RU"/>
        </w:rPr>
        <w:t xml:space="preserve"> Service Center, Код соглашения V9002148, с 30.06.2016 по 30.06.2022г; Лицензионный сертификат №17ЕО-200318-123656-303-2678 Kaspersky </w:t>
      </w:r>
      <w:proofErr w:type="spellStart"/>
      <w:r w:rsidRPr="00A4100B">
        <w:rPr>
          <w:rFonts w:eastAsia="Times New Roman"/>
          <w:bCs/>
          <w:lang w:eastAsia="ru-RU"/>
        </w:rPr>
        <w:t>Endpoint</w:t>
      </w:r>
      <w:proofErr w:type="spellEnd"/>
      <w:r w:rsidRPr="00A4100B">
        <w:rPr>
          <w:rFonts w:eastAsia="Times New Roman"/>
          <w:bCs/>
          <w:lang w:eastAsia="ru-RU"/>
        </w:rPr>
        <w:t xml:space="preserve"> Security для бизнеса – Расширенный Russian Edition c 18.03. 2018 по 26.03.2022.</w:t>
      </w:r>
    </w:p>
    <w:p w14:paraId="3321F533" w14:textId="77777777" w:rsidR="000B07AC" w:rsidRPr="00A4100B" w:rsidRDefault="000B07AC" w:rsidP="005D2F20">
      <w:pPr>
        <w:widowControl w:val="0"/>
        <w:spacing w:after="0" w:line="240" w:lineRule="auto"/>
        <w:jc w:val="both"/>
      </w:pPr>
    </w:p>
    <w:p w14:paraId="38C869F0" w14:textId="77777777" w:rsidR="000B07AC" w:rsidRPr="00A4100B" w:rsidRDefault="000B07AC" w:rsidP="005D2F20">
      <w:pPr>
        <w:pStyle w:val="2"/>
        <w:widowControl w:val="0"/>
        <w:spacing w:before="0" w:after="0"/>
        <w:jc w:val="center"/>
        <w:rPr>
          <w:rFonts w:ascii="Times New Roman" w:hAnsi="Times New Roman"/>
          <w:sz w:val="24"/>
          <w:szCs w:val="24"/>
        </w:rPr>
      </w:pPr>
      <w:bookmarkStart w:id="233" w:name="_Toc479688731"/>
      <w:bookmarkStart w:id="234" w:name="_Toc107616596"/>
      <w:r w:rsidRPr="00A4100B">
        <w:rPr>
          <w:rFonts w:ascii="Times New Roman" w:hAnsi="Times New Roman"/>
          <w:sz w:val="24"/>
          <w:szCs w:val="24"/>
        </w:rPr>
        <w:t>РЕКОМЕНДУЕМАЯ ЛИТЕРАТУРА</w:t>
      </w:r>
      <w:bookmarkEnd w:id="233"/>
      <w:bookmarkEnd w:id="234"/>
    </w:p>
    <w:p w14:paraId="7B94EFCE" w14:textId="77777777" w:rsidR="000B07AC" w:rsidRPr="00A4100B" w:rsidRDefault="000B07AC" w:rsidP="005D2F20">
      <w:pPr>
        <w:widowControl w:val="0"/>
        <w:spacing w:after="0" w:line="240" w:lineRule="auto"/>
        <w:jc w:val="center"/>
        <w:rPr>
          <w:b/>
        </w:rPr>
      </w:pPr>
    </w:p>
    <w:p w14:paraId="1BC0A6F4" w14:textId="77777777" w:rsidR="000B07AC" w:rsidRPr="00A4100B" w:rsidRDefault="000B07AC" w:rsidP="005D2F20">
      <w:pPr>
        <w:widowControl w:val="0"/>
        <w:spacing w:after="0" w:line="240" w:lineRule="auto"/>
        <w:jc w:val="center"/>
        <w:rPr>
          <w:b/>
        </w:rPr>
      </w:pPr>
      <w:r w:rsidRPr="00A4100B">
        <w:rPr>
          <w:b/>
        </w:rPr>
        <w:t>Основные</w:t>
      </w:r>
    </w:p>
    <w:p w14:paraId="48D18E85" w14:textId="77777777" w:rsidR="000B07AC" w:rsidRPr="00A4100B" w:rsidRDefault="000B07AC" w:rsidP="005D2F20">
      <w:pPr>
        <w:widowControl w:val="0"/>
        <w:numPr>
          <w:ilvl w:val="0"/>
          <w:numId w:val="35"/>
        </w:numPr>
        <w:tabs>
          <w:tab w:val="left" w:pos="993"/>
        </w:tabs>
        <w:spacing w:after="0" w:line="240" w:lineRule="auto"/>
        <w:ind w:left="0" w:firstLine="709"/>
        <w:jc w:val="both"/>
      </w:pPr>
      <w:r w:rsidRPr="00A4100B">
        <w:t xml:space="preserve">Башмаков, М.И. Математика: алгебра и начала математического анализа, геометрия [Электронный ресурс] / </w:t>
      </w:r>
      <w:proofErr w:type="spellStart"/>
      <w:r w:rsidRPr="00A4100B">
        <w:t>М.И.Башмаков</w:t>
      </w:r>
      <w:proofErr w:type="spellEnd"/>
      <w:r w:rsidRPr="00A4100B">
        <w:t xml:space="preserve">. - 3-е изд. - Электрон. дан. - М.: Академия, 2017. - </w:t>
      </w:r>
      <w:proofErr w:type="spellStart"/>
      <w:r w:rsidRPr="00A4100B">
        <w:t>on-line</w:t>
      </w:r>
      <w:proofErr w:type="spellEnd"/>
      <w:r w:rsidRPr="00A4100B">
        <w:t xml:space="preserve"> </w:t>
      </w:r>
    </w:p>
    <w:p w14:paraId="2A5560C8" w14:textId="77777777" w:rsidR="000B07AC" w:rsidRPr="00A4100B" w:rsidRDefault="000B07AC" w:rsidP="005D2F20">
      <w:pPr>
        <w:widowControl w:val="0"/>
        <w:numPr>
          <w:ilvl w:val="0"/>
          <w:numId w:val="35"/>
        </w:numPr>
        <w:tabs>
          <w:tab w:val="left" w:pos="993"/>
        </w:tabs>
        <w:spacing w:after="0" w:line="240" w:lineRule="auto"/>
        <w:ind w:left="0" w:firstLine="709"/>
        <w:jc w:val="both"/>
      </w:pPr>
      <w:r w:rsidRPr="00A4100B">
        <w:t xml:space="preserve">Башмаков, </w:t>
      </w:r>
      <w:proofErr w:type="spellStart"/>
      <w:r w:rsidRPr="00A4100B">
        <w:t>М.И.Математика</w:t>
      </w:r>
      <w:proofErr w:type="spellEnd"/>
      <w:r w:rsidRPr="00A4100B">
        <w:t xml:space="preserve">: алгебра и начала математического анализа, геометрия [Электронный ресурс]: задачник / </w:t>
      </w:r>
      <w:proofErr w:type="spellStart"/>
      <w:r w:rsidRPr="00A4100B">
        <w:t>М.И.Башмаков</w:t>
      </w:r>
      <w:proofErr w:type="spellEnd"/>
      <w:r w:rsidRPr="00A4100B">
        <w:t>. - Москва: Академия, 2017.</w:t>
      </w:r>
    </w:p>
    <w:p w14:paraId="286E91AE" w14:textId="77777777" w:rsidR="000B07AC" w:rsidRPr="00A4100B" w:rsidRDefault="000B07AC" w:rsidP="005D2F20">
      <w:pPr>
        <w:widowControl w:val="0"/>
        <w:numPr>
          <w:ilvl w:val="0"/>
          <w:numId w:val="35"/>
        </w:numPr>
        <w:tabs>
          <w:tab w:val="left" w:pos="993"/>
        </w:tabs>
        <w:spacing w:after="0" w:line="240" w:lineRule="auto"/>
        <w:ind w:left="0" w:firstLine="709"/>
        <w:jc w:val="both"/>
      </w:pPr>
      <w:r w:rsidRPr="00A4100B">
        <w:t xml:space="preserve">Башмаков, М.И. Математика [Электронный ресурс] : учебник / </w:t>
      </w:r>
      <w:proofErr w:type="spellStart"/>
      <w:r w:rsidRPr="00A4100B">
        <w:t>М.И.Башмаков</w:t>
      </w:r>
      <w:proofErr w:type="spellEnd"/>
      <w:r w:rsidRPr="00A4100B">
        <w:t>. - М.: КНОРУС, 2017</w:t>
      </w:r>
    </w:p>
    <w:p w14:paraId="34D77C74" w14:textId="77777777" w:rsidR="000B07AC" w:rsidRPr="00A4100B" w:rsidRDefault="000B07AC" w:rsidP="005D2F20">
      <w:pPr>
        <w:widowControl w:val="0"/>
        <w:numPr>
          <w:ilvl w:val="0"/>
          <w:numId w:val="35"/>
        </w:numPr>
        <w:tabs>
          <w:tab w:val="left" w:pos="993"/>
        </w:tabs>
        <w:spacing w:after="0" w:line="240" w:lineRule="auto"/>
        <w:ind w:left="0" w:firstLine="709"/>
        <w:jc w:val="both"/>
      </w:pPr>
      <w:r w:rsidRPr="00A4100B">
        <w:t xml:space="preserve">Башмаков, М.И. Математика: алгебра и начала математического анализа, геометрия : учебник для сред. проф. образования / </w:t>
      </w:r>
      <w:proofErr w:type="spellStart"/>
      <w:r w:rsidRPr="00A4100B">
        <w:t>М.И.Башмаков</w:t>
      </w:r>
      <w:proofErr w:type="spellEnd"/>
      <w:r w:rsidRPr="00A4100B">
        <w:t>. - 4-е изд. - Москва : Академия, 2017</w:t>
      </w:r>
    </w:p>
    <w:p w14:paraId="49CE497A" w14:textId="77777777" w:rsidR="000B07AC" w:rsidRPr="00A4100B" w:rsidRDefault="000B07AC" w:rsidP="005D2F20">
      <w:pPr>
        <w:widowControl w:val="0"/>
        <w:numPr>
          <w:ilvl w:val="0"/>
          <w:numId w:val="35"/>
        </w:numPr>
        <w:tabs>
          <w:tab w:val="left" w:pos="993"/>
        </w:tabs>
        <w:spacing w:after="0" w:line="240" w:lineRule="auto"/>
        <w:ind w:left="0" w:firstLine="709"/>
        <w:jc w:val="both"/>
      </w:pPr>
      <w:r w:rsidRPr="00A4100B">
        <w:lastRenderedPageBreak/>
        <w:t xml:space="preserve">Башмаков, М. И. Математика: алгебра и начала математического анализа, геометрия : сборник задач профильной направленности / </w:t>
      </w:r>
      <w:proofErr w:type="spellStart"/>
      <w:r w:rsidRPr="00A4100B">
        <w:t>М.И.Башмаков</w:t>
      </w:r>
      <w:proofErr w:type="spellEnd"/>
      <w:r w:rsidRPr="00A4100B">
        <w:t>. - Москва : Академия, 2017</w:t>
      </w:r>
    </w:p>
    <w:p w14:paraId="09E5B746" w14:textId="77777777" w:rsidR="000B07AC" w:rsidRPr="00A4100B" w:rsidRDefault="000B07AC" w:rsidP="005D2F20">
      <w:pPr>
        <w:widowControl w:val="0"/>
        <w:numPr>
          <w:ilvl w:val="0"/>
          <w:numId w:val="35"/>
        </w:numPr>
        <w:tabs>
          <w:tab w:val="left" w:pos="993"/>
        </w:tabs>
        <w:spacing w:after="0" w:line="240" w:lineRule="auto"/>
        <w:ind w:left="0" w:firstLine="709"/>
        <w:jc w:val="both"/>
      </w:pPr>
      <w:r w:rsidRPr="00A4100B">
        <w:t xml:space="preserve">Башмаков, </w:t>
      </w:r>
      <w:proofErr w:type="spellStart"/>
      <w:r w:rsidRPr="00A4100B">
        <w:t>М.И.Математика</w:t>
      </w:r>
      <w:proofErr w:type="spellEnd"/>
      <w:r w:rsidRPr="00A4100B">
        <w:t xml:space="preserve">: алгебра и начала математического анализа, геометрия : задачник / </w:t>
      </w:r>
      <w:proofErr w:type="spellStart"/>
      <w:r w:rsidRPr="00A4100B">
        <w:t>М.И.Башмаков</w:t>
      </w:r>
      <w:proofErr w:type="spellEnd"/>
      <w:r w:rsidRPr="00A4100B">
        <w:t>. - 4-е изд. - Москва : Академия, 2017</w:t>
      </w:r>
    </w:p>
    <w:p w14:paraId="4CB4A5C3" w14:textId="77777777" w:rsidR="000B07AC" w:rsidRPr="00A4100B" w:rsidRDefault="000B07AC" w:rsidP="005D2F20">
      <w:pPr>
        <w:widowControl w:val="0"/>
        <w:spacing w:after="0" w:line="240" w:lineRule="auto"/>
        <w:jc w:val="center"/>
        <w:rPr>
          <w:b/>
        </w:rPr>
      </w:pPr>
    </w:p>
    <w:p w14:paraId="4947FF8F" w14:textId="77777777" w:rsidR="000B07AC" w:rsidRPr="00A4100B" w:rsidRDefault="000B07AC" w:rsidP="005D2F20">
      <w:pPr>
        <w:widowControl w:val="0"/>
        <w:spacing w:after="0" w:line="240" w:lineRule="auto"/>
        <w:jc w:val="center"/>
        <w:rPr>
          <w:b/>
        </w:rPr>
      </w:pPr>
      <w:r w:rsidRPr="00A4100B">
        <w:rPr>
          <w:b/>
        </w:rPr>
        <w:t>Для преподавателей:</w:t>
      </w:r>
    </w:p>
    <w:p w14:paraId="6A23E2FE" w14:textId="77777777" w:rsidR="000B07AC" w:rsidRPr="00A4100B" w:rsidRDefault="000B07AC" w:rsidP="005D2F20">
      <w:pPr>
        <w:widowControl w:val="0"/>
        <w:spacing w:after="0" w:line="240" w:lineRule="auto"/>
        <w:jc w:val="both"/>
        <w:rPr>
          <w:b/>
        </w:rPr>
      </w:pPr>
    </w:p>
    <w:p w14:paraId="7DC82680" w14:textId="77777777" w:rsidR="000B07AC" w:rsidRPr="00A4100B" w:rsidRDefault="000B07AC" w:rsidP="005D2F20">
      <w:pPr>
        <w:widowControl w:val="0"/>
        <w:numPr>
          <w:ilvl w:val="0"/>
          <w:numId w:val="12"/>
        </w:numPr>
        <w:tabs>
          <w:tab w:val="left" w:pos="1134"/>
        </w:tabs>
        <w:spacing w:after="0" w:line="240" w:lineRule="auto"/>
        <w:ind w:left="0" w:firstLine="709"/>
        <w:jc w:val="both"/>
      </w:pPr>
      <w:r w:rsidRPr="00A4100B">
        <w:t>Федеральный закон от 29.12.2012 № 273-ФЗ «Об образовании в Российской Федерации».</w:t>
      </w:r>
    </w:p>
    <w:p w14:paraId="027A02DA" w14:textId="77777777" w:rsidR="000B07AC" w:rsidRPr="00A4100B" w:rsidRDefault="000B07AC" w:rsidP="005D2F20">
      <w:pPr>
        <w:widowControl w:val="0"/>
        <w:numPr>
          <w:ilvl w:val="0"/>
          <w:numId w:val="12"/>
        </w:numPr>
        <w:tabs>
          <w:tab w:val="left" w:pos="1134"/>
        </w:tabs>
        <w:spacing w:after="0" w:line="240" w:lineRule="auto"/>
        <w:ind w:left="0" w:firstLine="709"/>
        <w:jc w:val="both"/>
      </w:pPr>
      <w:r w:rsidRPr="00A4100B">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1DCC0C89" w14:textId="77777777" w:rsidR="000B07AC" w:rsidRPr="00A4100B" w:rsidRDefault="000B07AC" w:rsidP="005D2F20">
      <w:pPr>
        <w:widowControl w:val="0"/>
        <w:numPr>
          <w:ilvl w:val="0"/>
          <w:numId w:val="12"/>
        </w:numPr>
        <w:tabs>
          <w:tab w:val="left" w:pos="1134"/>
        </w:tabs>
        <w:spacing w:after="0" w:line="240" w:lineRule="auto"/>
        <w:ind w:left="0" w:firstLine="709"/>
        <w:jc w:val="both"/>
      </w:pPr>
      <w:r w:rsidRPr="00A4100B">
        <w:t>Приказ Министерства образования и науки РФ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среднего(полного) общего образования”».</w:t>
      </w:r>
    </w:p>
    <w:p w14:paraId="3809A51C" w14:textId="77777777" w:rsidR="000B07AC" w:rsidRPr="00A4100B" w:rsidRDefault="000B07AC" w:rsidP="005D2F20">
      <w:pPr>
        <w:widowControl w:val="0"/>
        <w:numPr>
          <w:ilvl w:val="0"/>
          <w:numId w:val="12"/>
        </w:numPr>
        <w:tabs>
          <w:tab w:val="left" w:pos="1134"/>
        </w:tabs>
        <w:spacing w:after="0" w:line="240" w:lineRule="auto"/>
        <w:ind w:left="0" w:firstLine="709"/>
        <w:jc w:val="both"/>
      </w:pPr>
      <w:r w:rsidRPr="00A4100B">
        <w:t>Приказ Министерства образования и науки РФ от 31 декабря 2015 г.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650FFCA2" w14:textId="77777777" w:rsidR="000B07AC" w:rsidRPr="00A4100B" w:rsidRDefault="000B07AC" w:rsidP="005D2F20">
      <w:pPr>
        <w:widowControl w:val="0"/>
        <w:numPr>
          <w:ilvl w:val="0"/>
          <w:numId w:val="12"/>
        </w:numPr>
        <w:tabs>
          <w:tab w:val="left" w:pos="1134"/>
        </w:tabs>
        <w:spacing w:after="0" w:line="240" w:lineRule="auto"/>
        <w:ind w:left="0" w:firstLine="709"/>
        <w:jc w:val="both"/>
      </w:pPr>
      <w:r w:rsidRPr="00A4100B">
        <w:t>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315BCE69" w14:textId="77777777" w:rsidR="000B07AC" w:rsidRPr="00A4100B" w:rsidRDefault="000B07AC" w:rsidP="005D2F20">
      <w:pPr>
        <w:widowControl w:val="0"/>
        <w:numPr>
          <w:ilvl w:val="0"/>
          <w:numId w:val="12"/>
        </w:numPr>
        <w:tabs>
          <w:tab w:val="left" w:pos="1134"/>
        </w:tabs>
        <w:spacing w:after="0" w:line="240" w:lineRule="auto"/>
        <w:ind w:left="0" w:firstLine="709"/>
        <w:jc w:val="both"/>
      </w:pPr>
      <w:r w:rsidRPr="00A4100B">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2A0A59C7" w14:textId="77777777" w:rsidR="000B07AC" w:rsidRPr="00A4100B" w:rsidRDefault="000B07AC" w:rsidP="005D2F20">
      <w:pPr>
        <w:widowControl w:val="0"/>
        <w:spacing w:after="0" w:line="240" w:lineRule="auto"/>
        <w:jc w:val="center"/>
        <w:rPr>
          <w:b/>
        </w:rPr>
      </w:pPr>
    </w:p>
    <w:p w14:paraId="6A22F3A5" w14:textId="77777777" w:rsidR="000B07AC" w:rsidRPr="00A4100B" w:rsidRDefault="000B07AC" w:rsidP="005D2F20">
      <w:pPr>
        <w:widowControl w:val="0"/>
        <w:spacing w:after="0" w:line="240" w:lineRule="auto"/>
        <w:jc w:val="center"/>
        <w:rPr>
          <w:b/>
        </w:rPr>
      </w:pPr>
      <w:r w:rsidRPr="00A4100B">
        <w:rPr>
          <w:b/>
        </w:rPr>
        <w:t>Электронные образовательные ресурсы</w:t>
      </w:r>
    </w:p>
    <w:p w14:paraId="59E9DE4D" w14:textId="77777777" w:rsidR="000B07AC" w:rsidRPr="00A4100B" w:rsidRDefault="000B07AC" w:rsidP="005D2F20">
      <w:pPr>
        <w:widowControl w:val="0"/>
        <w:spacing w:after="0" w:line="240" w:lineRule="auto"/>
        <w:jc w:val="center"/>
        <w:rPr>
          <w:b/>
        </w:rPr>
      </w:pPr>
    </w:p>
    <w:p w14:paraId="7C02163F" w14:textId="77777777" w:rsidR="000B07AC" w:rsidRPr="00DE1BD3" w:rsidRDefault="000B07AC" w:rsidP="005D2F20">
      <w:pPr>
        <w:widowControl w:val="0"/>
        <w:numPr>
          <w:ilvl w:val="0"/>
          <w:numId w:val="11"/>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highlight w:val="yellow"/>
          <w:lang w:val="en-US"/>
        </w:rPr>
      </w:pPr>
      <w:r w:rsidRPr="00DE1BD3">
        <w:rPr>
          <w:highlight w:val="yellow"/>
        </w:rPr>
        <w:t>ЭБС</w:t>
      </w:r>
      <w:r w:rsidRPr="00DE1BD3">
        <w:rPr>
          <w:highlight w:val="yellow"/>
          <w:lang w:val="en-US"/>
        </w:rPr>
        <w:t xml:space="preserve"> «Book.ru», https://www.book.ru</w:t>
      </w:r>
    </w:p>
    <w:p w14:paraId="771C6CC3" w14:textId="77777777" w:rsidR="000B07AC" w:rsidRPr="00DE1BD3" w:rsidRDefault="000B07AC" w:rsidP="005D2F20">
      <w:pPr>
        <w:widowControl w:val="0"/>
        <w:numPr>
          <w:ilvl w:val="0"/>
          <w:numId w:val="11"/>
        </w:numPr>
        <w:tabs>
          <w:tab w:val="left" w:pos="1134"/>
        </w:tabs>
        <w:spacing w:after="0" w:line="240" w:lineRule="auto"/>
        <w:ind w:left="0" w:firstLine="709"/>
        <w:jc w:val="both"/>
        <w:rPr>
          <w:highlight w:val="yellow"/>
        </w:rPr>
      </w:pPr>
      <w:r w:rsidRPr="00DE1BD3">
        <w:rPr>
          <w:highlight w:val="yellow"/>
        </w:rPr>
        <w:t xml:space="preserve">ЭБС «ЮРАЙТ», </w:t>
      </w:r>
      <w:hyperlink r:id="rId37" w:history="1">
        <w:r w:rsidRPr="00DE1BD3">
          <w:rPr>
            <w:highlight w:val="yellow"/>
          </w:rPr>
          <w:t>https://www.biblio-online.ru</w:t>
        </w:r>
      </w:hyperlink>
    </w:p>
    <w:p w14:paraId="18857B0A" w14:textId="77777777" w:rsidR="000B07AC" w:rsidRPr="00DE1BD3" w:rsidRDefault="000B07AC" w:rsidP="005D2F20">
      <w:pPr>
        <w:widowControl w:val="0"/>
        <w:numPr>
          <w:ilvl w:val="0"/>
          <w:numId w:val="11"/>
        </w:numPr>
        <w:tabs>
          <w:tab w:val="left" w:pos="1134"/>
        </w:tabs>
        <w:spacing w:after="0" w:line="240" w:lineRule="auto"/>
        <w:ind w:left="0" w:firstLine="709"/>
        <w:jc w:val="both"/>
        <w:rPr>
          <w:highlight w:val="yellow"/>
        </w:rPr>
      </w:pPr>
      <w:r w:rsidRPr="00DE1BD3">
        <w:rPr>
          <w:highlight w:val="yellow"/>
        </w:rPr>
        <w:t>ЭБС  «Академия», https://www.academia-moscow.ru</w:t>
      </w:r>
    </w:p>
    <w:p w14:paraId="53CDEE65" w14:textId="77777777" w:rsidR="000B07AC" w:rsidRPr="00DE1BD3" w:rsidRDefault="000B07AC" w:rsidP="005D2F20">
      <w:pPr>
        <w:widowControl w:val="0"/>
        <w:numPr>
          <w:ilvl w:val="0"/>
          <w:numId w:val="11"/>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highlight w:val="yellow"/>
        </w:rPr>
      </w:pPr>
      <w:r w:rsidRPr="00DE1BD3">
        <w:rPr>
          <w:highlight w:val="yellow"/>
        </w:rPr>
        <w:t>Издательство «Лань», https://e.lanbook.com</w:t>
      </w:r>
    </w:p>
    <w:p w14:paraId="1E3F88A3" w14:textId="77777777" w:rsidR="000B07AC" w:rsidRPr="00DE1BD3" w:rsidRDefault="000B07AC" w:rsidP="005D2F20">
      <w:pPr>
        <w:widowControl w:val="0"/>
        <w:numPr>
          <w:ilvl w:val="0"/>
          <w:numId w:val="11"/>
        </w:numPr>
        <w:tabs>
          <w:tab w:val="left" w:pos="1134"/>
        </w:tabs>
        <w:spacing w:after="0" w:line="240" w:lineRule="auto"/>
        <w:ind w:left="0" w:firstLine="709"/>
        <w:jc w:val="both"/>
        <w:rPr>
          <w:highlight w:val="yellow"/>
        </w:rPr>
      </w:pPr>
      <w:r w:rsidRPr="00DE1BD3">
        <w:rPr>
          <w:highlight w:val="yellow"/>
        </w:rPr>
        <w:t xml:space="preserve">ЭБС «Университетская библиотека онлайн», </w:t>
      </w:r>
      <w:hyperlink r:id="rId38" w:history="1">
        <w:r w:rsidRPr="00DE1BD3">
          <w:rPr>
            <w:rStyle w:val="ad"/>
            <w:color w:val="auto"/>
            <w:highlight w:val="yellow"/>
          </w:rPr>
          <w:t>https://www.biblioclub.ru</w:t>
        </w:r>
      </w:hyperlink>
    </w:p>
    <w:p w14:paraId="066996EE" w14:textId="77777777" w:rsidR="000B07AC" w:rsidRPr="00DE1BD3" w:rsidRDefault="000B07AC" w:rsidP="005D2F20">
      <w:pPr>
        <w:widowControl w:val="0"/>
        <w:numPr>
          <w:ilvl w:val="0"/>
          <w:numId w:val="11"/>
        </w:numPr>
        <w:tabs>
          <w:tab w:val="left" w:pos="1134"/>
        </w:tabs>
        <w:spacing w:after="0" w:line="240" w:lineRule="auto"/>
        <w:ind w:left="0" w:firstLine="709"/>
        <w:jc w:val="both"/>
        <w:rPr>
          <w:highlight w:val="yellow"/>
        </w:rPr>
      </w:pPr>
      <w:r w:rsidRPr="00DE1BD3">
        <w:rPr>
          <w:highlight w:val="yellow"/>
        </w:rPr>
        <w:t>www.fcior.edu.ru (Информационные, тренировочные и контрольные материалы)</w:t>
      </w:r>
    </w:p>
    <w:p w14:paraId="1BCFE767" w14:textId="77777777" w:rsidR="000B07AC" w:rsidRPr="00A4100B" w:rsidRDefault="000B07AC" w:rsidP="005D2F20">
      <w:pPr>
        <w:widowControl w:val="0"/>
        <w:numPr>
          <w:ilvl w:val="0"/>
          <w:numId w:val="11"/>
        </w:numPr>
        <w:tabs>
          <w:tab w:val="left" w:pos="1134"/>
        </w:tabs>
        <w:spacing w:after="0" w:line="240" w:lineRule="auto"/>
        <w:ind w:left="0" w:firstLine="709"/>
        <w:jc w:val="both"/>
      </w:pPr>
      <w:r w:rsidRPr="00DE1BD3">
        <w:rPr>
          <w:highlight w:val="yellow"/>
        </w:rPr>
        <w:t>www.school-collection.edu</w:t>
      </w:r>
      <w:r w:rsidRPr="00A4100B">
        <w:t>.ru (Единая коллекции цифровых обр. ресурсов)</w:t>
      </w:r>
    </w:p>
    <w:p w14:paraId="11ED2413" w14:textId="77777777" w:rsidR="000B07AC" w:rsidRPr="00A4100B" w:rsidRDefault="000B07AC" w:rsidP="005D2F20">
      <w:pPr>
        <w:pStyle w:val="1"/>
        <w:widowControl w:val="0"/>
        <w:tabs>
          <w:tab w:val="left" w:pos="1134"/>
        </w:tabs>
        <w:spacing w:before="0" w:after="0"/>
        <w:ind w:firstLine="709"/>
        <w:rPr>
          <w:rFonts w:ascii="Times New Roman" w:hAnsi="Times New Roman"/>
        </w:rPr>
      </w:pPr>
    </w:p>
    <w:p w14:paraId="518DB595" w14:textId="77777777" w:rsidR="000B07AC" w:rsidRPr="00A4100B" w:rsidRDefault="000B07AC" w:rsidP="005D2F20">
      <w:pPr>
        <w:pStyle w:val="1"/>
        <w:widowControl w:val="0"/>
        <w:spacing w:before="0" w:after="0"/>
        <w:ind w:firstLine="709"/>
        <w:rPr>
          <w:rFonts w:ascii="Times New Roman" w:hAnsi="Times New Roman"/>
          <w:b w:val="0"/>
          <w:sz w:val="24"/>
        </w:rPr>
      </w:pPr>
      <w:bookmarkStart w:id="235" w:name="_Toc462062884"/>
      <w:bookmarkStart w:id="236" w:name="_Toc479688733"/>
      <w:r w:rsidRPr="00A4100B">
        <w:rPr>
          <w:rFonts w:ascii="Times New Roman" w:hAnsi="Times New Roman"/>
          <w:b w:val="0"/>
          <w:sz w:val="24"/>
        </w:rPr>
        <w:br w:type="page"/>
      </w:r>
      <w:bookmarkStart w:id="237" w:name="_Toc107616597"/>
      <w:r w:rsidRPr="00A4100B">
        <w:rPr>
          <w:rFonts w:ascii="Times New Roman" w:hAnsi="Times New Roman"/>
          <w:b w:val="0"/>
          <w:sz w:val="24"/>
        </w:rPr>
        <w:lastRenderedPageBreak/>
        <w:t>9</w:t>
      </w:r>
      <w:bookmarkEnd w:id="235"/>
      <w:bookmarkEnd w:id="236"/>
      <w:r w:rsidRPr="00A4100B">
        <w:rPr>
          <w:rFonts w:ascii="Times New Roman" w:hAnsi="Times New Roman"/>
          <w:b w:val="0"/>
          <w:sz w:val="24"/>
        </w:rPr>
        <w:t>ПЛАНИРУЕМЫЕ РЕЗУЛЬТАТЫ ИЗУЧЕНИЯ УЧЕБНОЙ ДИСЦИПЛИНЫ</w:t>
      </w:r>
      <w:bookmarkEnd w:id="237"/>
    </w:p>
    <w:p w14:paraId="447BF650" w14:textId="77777777" w:rsidR="000B07AC" w:rsidRPr="00A4100B" w:rsidRDefault="000B07AC" w:rsidP="005D2F20">
      <w:pPr>
        <w:pStyle w:val="1"/>
        <w:widowControl w:val="0"/>
        <w:spacing w:before="0" w:after="0"/>
        <w:ind w:firstLine="709"/>
        <w:rPr>
          <w:rFonts w:ascii="Times New Roman" w:hAnsi="Times New Roman"/>
          <w:b w:val="0"/>
          <w:sz w:val="24"/>
        </w:rPr>
      </w:pPr>
    </w:p>
    <w:p w14:paraId="62A52517" w14:textId="77777777" w:rsidR="000B07AC" w:rsidRPr="00A4100B" w:rsidRDefault="000B07AC" w:rsidP="005D2F20">
      <w:pPr>
        <w:widowControl w:val="0"/>
        <w:spacing w:after="0" w:line="240" w:lineRule="auto"/>
        <w:ind w:firstLine="709"/>
        <w:jc w:val="both"/>
        <w:rPr>
          <w:i/>
        </w:rPr>
      </w:pPr>
      <w:r w:rsidRPr="00A4100B">
        <w:t>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индивидуальных заданий, исследований, промежуточной аттестации</w:t>
      </w:r>
      <w:r w:rsidRPr="00A4100B">
        <w:rPr>
          <w:i/>
        </w:rPr>
        <w:t>.</w:t>
      </w:r>
    </w:p>
    <w:p w14:paraId="748CCEE0" w14:textId="77777777" w:rsidR="000B07AC" w:rsidRPr="00A4100B" w:rsidRDefault="000B07AC" w:rsidP="005D2F20">
      <w:pPr>
        <w:widowControl w:val="0"/>
        <w:spacing w:after="0" w:line="240" w:lineRule="auto"/>
        <w:ind w:firstLine="709"/>
        <w:jc w:val="both"/>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7"/>
        <w:gridCol w:w="1985"/>
        <w:gridCol w:w="3969"/>
      </w:tblGrid>
      <w:tr w:rsidR="00A4100B" w:rsidRPr="00A4100B" w14:paraId="4F6D4162" w14:textId="77777777" w:rsidTr="00D7435D">
        <w:trPr>
          <w:trHeight w:val="60"/>
          <w:tblHeader/>
        </w:trPr>
        <w:tc>
          <w:tcPr>
            <w:tcW w:w="6062" w:type="dxa"/>
            <w:gridSpan w:val="2"/>
            <w:tcBorders>
              <w:bottom w:val="single" w:sz="4" w:space="0" w:color="auto"/>
            </w:tcBorders>
            <w:shd w:val="clear" w:color="auto" w:fill="D9D9D9"/>
            <w:vAlign w:val="center"/>
          </w:tcPr>
          <w:p w14:paraId="58E95A50" w14:textId="77777777" w:rsidR="000B07AC" w:rsidRPr="00A4100B" w:rsidRDefault="000B07AC" w:rsidP="005D2F20">
            <w:pPr>
              <w:widowControl w:val="0"/>
              <w:autoSpaceDE w:val="0"/>
              <w:autoSpaceDN w:val="0"/>
              <w:adjustRightInd w:val="0"/>
              <w:spacing w:after="0" w:line="240" w:lineRule="auto"/>
              <w:jc w:val="center"/>
              <w:rPr>
                <w:b/>
              </w:rPr>
            </w:pPr>
            <w:r w:rsidRPr="00A4100B">
              <w:rPr>
                <w:b/>
              </w:rPr>
              <w:t>Результаты обучения</w:t>
            </w:r>
          </w:p>
        </w:tc>
        <w:tc>
          <w:tcPr>
            <w:tcW w:w="3969" w:type="dxa"/>
            <w:vMerge w:val="restart"/>
            <w:shd w:val="clear" w:color="auto" w:fill="D9D9D9"/>
            <w:vAlign w:val="center"/>
          </w:tcPr>
          <w:p w14:paraId="0B3AA17B" w14:textId="77777777" w:rsidR="000B07AC" w:rsidRPr="00A4100B" w:rsidRDefault="000B07AC" w:rsidP="005D2F20">
            <w:pPr>
              <w:widowControl w:val="0"/>
              <w:autoSpaceDE w:val="0"/>
              <w:autoSpaceDN w:val="0"/>
              <w:adjustRightInd w:val="0"/>
              <w:spacing w:after="0" w:line="240" w:lineRule="auto"/>
              <w:jc w:val="center"/>
              <w:rPr>
                <w:b/>
              </w:rPr>
            </w:pPr>
            <w:r w:rsidRPr="00A4100B">
              <w:rPr>
                <w:b/>
              </w:rPr>
              <w:t>Формы и методы контроля и оценки</w:t>
            </w:r>
          </w:p>
          <w:p w14:paraId="6351AD2B" w14:textId="77777777" w:rsidR="000B07AC" w:rsidRPr="00A4100B" w:rsidRDefault="000B07AC" w:rsidP="005D2F20">
            <w:pPr>
              <w:widowControl w:val="0"/>
              <w:autoSpaceDE w:val="0"/>
              <w:autoSpaceDN w:val="0"/>
              <w:adjustRightInd w:val="0"/>
              <w:spacing w:after="0" w:line="240" w:lineRule="auto"/>
              <w:jc w:val="center"/>
              <w:rPr>
                <w:b/>
              </w:rPr>
            </w:pPr>
            <w:r w:rsidRPr="00A4100B">
              <w:rPr>
                <w:b/>
              </w:rPr>
              <w:t>результатов обучения</w:t>
            </w:r>
          </w:p>
        </w:tc>
      </w:tr>
      <w:tr w:rsidR="00A4100B" w:rsidRPr="00A4100B" w14:paraId="3A5F4977" w14:textId="77777777" w:rsidTr="00D7435D">
        <w:trPr>
          <w:trHeight w:val="60"/>
          <w:tblHeader/>
        </w:trPr>
        <w:tc>
          <w:tcPr>
            <w:tcW w:w="4077" w:type="dxa"/>
            <w:tcBorders>
              <w:bottom w:val="single" w:sz="4" w:space="0" w:color="auto"/>
            </w:tcBorders>
            <w:shd w:val="clear" w:color="auto" w:fill="D9D9D9"/>
            <w:vAlign w:val="center"/>
          </w:tcPr>
          <w:p w14:paraId="2D72229F" w14:textId="77777777" w:rsidR="000B07AC" w:rsidRPr="00A4100B" w:rsidRDefault="000B07AC" w:rsidP="005D2F20">
            <w:pPr>
              <w:widowControl w:val="0"/>
              <w:autoSpaceDE w:val="0"/>
              <w:autoSpaceDN w:val="0"/>
              <w:adjustRightInd w:val="0"/>
              <w:spacing w:after="0" w:line="240" w:lineRule="auto"/>
              <w:jc w:val="center"/>
              <w:rPr>
                <w:b/>
              </w:rPr>
            </w:pPr>
            <w:r w:rsidRPr="00A4100B">
              <w:rPr>
                <w:b/>
              </w:rPr>
              <w:t>Предметные</w:t>
            </w:r>
          </w:p>
        </w:tc>
        <w:tc>
          <w:tcPr>
            <w:tcW w:w="1985" w:type="dxa"/>
            <w:tcBorders>
              <w:bottom w:val="single" w:sz="4" w:space="0" w:color="auto"/>
            </w:tcBorders>
            <w:shd w:val="clear" w:color="auto" w:fill="D9D9D9"/>
            <w:vAlign w:val="center"/>
          </w:tcPr>
          <w:p w14:paraId="0EA6F552" w14:textId="77777777" w:rsidR="000B07AC" w:rsidRPr="00A4100B" w:rsidRDefault="000B07AC" w:rsidP="005D2F20">
            <w:pPr>
              <w:widowControl w:val="0"/>
              <w:autoSpaceDE w:val="0"/>
              <w:autoSpaceDN w:val="0"/>
              <w:adjustRightInd w:val="0"/>
              <w:spacing w:after="0" w:line="240" w:lineRule="auto"/>
              <w:jc w:val="center"/>
              <w:rPr>
                <w:b/>
              </w:rPr>
            </w:pPr>
            <w:r w:rsidRPr="00A4100B">
              <w:rPr>
                <w:b/>
              </w:rPr>
              <w:t>Метапредметные, личностные</w:t>
            </w:r>
          </w:p>
        </w:tc>
        <w:tc>
          <w:tcPr>
            <w:tcW w:w="3969" w:type="dxa"/>
            <w:vMerge/>
            <w:tcBorders>
              <w:bottom w:val="single" w:sz="4" w:space="0" w:color="auto"/>
            </w:tcBorders>
            <w:shd w:val="clear" w:color="auto" w:fill="D9D9D9"/>
            <w:vAlign w:val="center"/>
          </w:tcPr>
          <w:p w14:paraId="361E102C" w14:textId="77777777" w:rsidR="000B07AC" w:rsidRPr="00A4100B" w:rsidRDefault="000B07AC" w:rsidP="005D2F20">
            <w:pPr>
              <w:widowControl w:val="0"/>
              <w:autoSpaceDE w:val="0"/>
              <w:autoSpaceDN w:val="0"/>
              <w:adjustRightInd w:val="0"/>
              <w:spacing w:after="0" w:line="240" w:lineRule="auto"/>
              <w:jc w:val="center"/>
              <w:rPr>
                <w:b/>
              </w:rPr>
            </w:pPr>
          </w:p>
        </w:tc>
      </w:tr>
      <w:tr w:rsidR="00A4100B" w:rsidRPr="00A4100B" w14:paraId="29B33364" w14:textId="77777777" w:rsidTr="00D7435D">
        <w:trPr>
          <w:trHeight w:val="60"/>
        </w:trPr>
        <w:tc>
          <w:tcPr>
            <w:tcW w:w="10031" w:type="dxa"/>
            <w:gridSpan w:val="3"/>
            <w:tcBorders>
              <w:bottom w:val="single" w:sz="4" w:space="0" w:color="auto"/>
            </w:tcBorders>
            <w:shd w:val="clear" w:color="auto" w:fill="auto"/>
            <w:vAlign w:val="center"/>
          </w:tcPr>
          <w:p w14:paraId="74924021" w14:textId="77777777" w:rsidR="000B07AC" w:rsidRPr="00A4100B" w:rsidRDefault="000B07AC" w:rsidP="005D2F20">
            <w:pPr>
              <w:widowControl w:val="0"/>
              <w:autoSpaceDE w:val="0"/>
              <w:autoSpaceDN w:val="0"/>
              <w:adjustRightInd w:val="0"/>
              <w:spacing w:after="0" w:line="240" w:lineRule="auto"/>
              <w:ind w:firstLine="320"/>
              <w:jc w:val="center"/>
              <w:rPr>
                <w:b/>
              </w:rPr>
            </w:pPr>
            <w:r w:rsidRPr="00A4100B">
              <w:rPr>
                <w:b/>
              </w:rPr>
              <w:t>Усвоенные знания:</w:t>
            </w:r>
          </w:p>
        </w:tc>
      </w:tr>
      <w:tr w:rsidR="00A4100B" w:rsidRPr="00A4100B" w14:paraId="2C706E3E" w14:textId="77777777" w:rsidTr="00D7435D">
        <w:trPr>
          <w:trHeight w:val="295"/>
        </w:trPr>
        <w:tc>
          <w:tcPr>
            <w:tcW w:w="4077" w:type="dxa"/>
            <w:tcBorders>
              <w:bottom w:val="single" w:sz="4" w:space="0" w:color="auto"/>
            </w:tcBorders>
            <w:shd w:val="clear" w:color="auto" w:fill="auto"/>
          </w:tcPr>
          <w:p w14:paraId="5AC7517A" w14:textId="77777777" w:rsidR="000B07AC" w:rsidRPr="00A4100B" w:rsidRDefault="000B07AC" w:rsidP="005D2F20">
            <w:pPr>
              <w:pStyle w:val="af8"/>
              <w:widowControl w:val="0"/>
              <w:numPr>
                <w:ilvl w:val="0"/>
                <w:numId w:val="34"/>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pPr>
            <w:r w:rsidRPr="00A4100B">
              <w:t>роль и место математики в современном мире, общность её понятий и представлений;</w:t>
            </w:r>
          </w:p>
        </w:tc>
        <w:tc>
          <w:tcPr>
            <w:tcW w:w="1985" w:type="dxa"/>
            <w:tcBorders>
              <w:bottom w:val="single" w:sz="4" w:space="0" w:color="auto"/>
            </w:tcBorders>
            <w:vAlign w:val="center"/>
          </w:tcPr>
          <w:p w14:paraId="2B8DA078" w14:textId="77777777" w:rsidR="000B07AC" w:rsidRPr="00A4100B" w:rsidRDefault="000B07AC" w:rsidP="005D2F20">
            <w:pPr>
              <w:widowControl w:val="0"/>
              <w:spacing w:after="0" w:line="240" w:lineRule="auto"/>
              <w:jc w:val="center"/>
              <w:rPr>
                <w:bCs/>
              </w:rPr>
            </w:pPr>
            <w:r w:rsidRPr="00A4100B">
              <w:rPr>
                <w:bCs/>
              </w:rPr>
              <w:t>ОК6</w:t>
            </w:r>
          </w:p>
          <w:p w14:paraId="7351EBB0" w14:textId="77777777" w:rsidR="000B07AC" w:rsidRPr="00A4100B" w:rsidRDefault="000B07AC" w:rsidP="005D2F20">
            <w:pPr>
              <w:widowControl w:val="0"/>
              <w:spacing w:after="0" w:line="240" w:lineRule="auto"/>
              <w:jc w:val="center"/>
              <w:rPr>
                <w:bCs/>
              </w:rPr>
            </w:pPr>
            <w:r w:rsidRPr="00A4100B">
              <w:t>ЛР4, ЛР10, ЛР14, ЛР20, ЛР27, ЛР28</w:t>
            </w:r>
          </w:p>
        </w:tc>
        <w:tc>
          <w:tcPr>
            <w:tcW w:w="3969" w:type="dxa"/>
            <w:tcBorders>
              <w:bottom w:val="single" w:sz="4" w:space="0" w:color="auto"/>
            </w:tcBorders>
            <w:shd w:val="clear" w:color="auto" w:fill="auto"/>
            <w:vAlign w:val="center"/>
          </w:tcPr>
          <w:p w14:paraId="28CBC5CF" w14:textId="77777777" w:rsidR="000B07AC" w:rsidRPr="00A4100B" w:rsidRDefault="000B07AC" w:rsidP="005D2F20">
            <w:pPr>
              <w:widowControl w:val="0"/>
              <w:spacing w:after="0" w:line="240" w:lineRule="auto"/>
              <w:jc w:val="both"/>
            </w:pPr>
            <w:r w:rsidRPr="00A4100B">
              <w:rPr>
                <w:bCs/>
              </w:rPr>
              <w:t>Беседа с группой, индивидуальная беседа.</w:t>
            </w:r>
          </w:p>
        </w:tc>
      </w:tr>
      <w:tr w:rsidR="00A4100B" w:rsidRPr="00A4100B" w14:paraId="69372A65" w14:textId="77777777" w:rsidTr="00D7435D">
        <w:trPr>
          <w:trHeight w:val="295"/>
        </w:trPr>
        <w:tc>
          <w:tcPr>
            <w:tcW w:w="4077" w:type="dxa"/>
            <w:tcBorders>
              <w:bottom w:val="single" w:sz="4" w:space="0" w:color="auto"/>
            </w:tcBorders>
            <w:shd w:val="clear" w:color="auto" w:fill="auto"/>
          </w:tcPr>
          <w:p w14:paraId="70420468" w14:textId="77777777" w:rsidR="000B07AC" w:rsidRPr="00A4100B" w:rsidRDefault="000B07AC" w:rsidP="005D2F20">
            <w:pPr>
              <w:pStyle w:val="af8"/>
              <w:widowControl w:val="0"/>
              <w:numPr>
                <w:ilvl w:val="0"/>
                <w:numId w:val="34"/>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pPr>
            <w:r w:rsidRPr="00A4100B">
              <w:t>значение математической науки для решения задач, возникающих в теории и практике;</w:t>
            </w:r>
          </w:p>
        </w:tc>
        <w:tc>
          <w:tcPr>
            <w:tcW w:w="1985" w:type="dxa"/>
            <w:tcBorders>
              <w:bottom w:val="single" w:sz="4" w:space="0" w:color="auto"/>
            </w:tcBorders>
            <w:vAlign w:val="center"/>
          </w:tcPr>
          <w:p w14:paraId="2FAFF95A" w14:textId="77777777" w:rsidR="000B07AC" w:rsidRPr="00A4100B" w:rsidRDefault="000B07AC" w:rsidP="005D2F20">
            <w:pPr>
              <w:widowControl w:val="0"/>
              <w:spacing w:after="0" w:line="240" w:lineRule="auto"/>
              <w:jc w:val="center"/>
              <w:rPr>
                <w:bCs/>
              </w:rPr>
            </w:pPr>
            <w:r w:rsidRPr="00A4100B">
              <w:rPr>
                <w:bCs/>
              </w:rPr>
              <w:t>ОК1, ОК8</w:t>
            </w:r>
          </w:p>
          <w:p w14:paraId="0CFDB702" w14:textId="77777777" w:rsidR="000B07AC" w:rsidRPr="00A4100B" w:rsidRDefault="000B07AC" w:rsidP="005D2F20">
            <w:pPr>
              <w:widowControl w:val="0"/>
              <w:spacing w:after="0" w:line="240" w:lineRule="auto"/>
              <w:jc w:val="center"/>
              <w:rPr>
                <w:bCs/>
              </w:rPr>
            </w:pPr>
            <w:r w:rsidRPr="00A4100B">
              <w:t>ЛР4, ЛР10, ЛР14, ЛР20, ЛР27, ЛР28</w:t>
            </w:r>
          </w:p>
        </w:tc>
        <w:tc>
          <w:tcPr>
            <w:tcW w:w="3969" w:type="dxa"/>
            <w:tcBorders>
              <w:bottom w:val="single" w:sz="4" w:space="0" w:color="auto"/>
            </w:tcBorders>
            <w:shd w:val="clear" w:color="auto" w:fill="auto"/>
            <w:vAlign w:val="center"/>
          </w:tcPr>
          <w:p w14:paraId="7C627BE0" w14:textId="77777777" w:rsidR="000B07AC" w:rsidRPr="00A4100B" w:rsidRDefault="000B07AC" w:rsidP="005D2F20">
            <w:pPr>
              <w:widowControl w:val="0"/>
              <w:spacing w:after="0" w:line="240" w:lineRule="auto"/>
              <w:jc w:val="both"/>
            </w:pPr>
            <w:r w:rsidRPr="00A4100B">
              <w:rPr>
                <w:bCs/>
              </w:rPr>
              <w:t>Беседа с группой, индивидуальная беседа.</w:t>
            </w:r>
          </w:p>
        </w:tc>
      </w:tr>
      <w:tr w:rsidR="00A4100B" w:rsidRPr="00A4100B" w14:paraId="573EDE81" w14:textId="77777777" w:rsidTr="00D7435D">
        <w:trPr>
          <w:trHeight w:val="295"/>
        </w:trPr>
        <w:tc>
          <w:tcPr>
            <w:tcW w:w="4077" w:type="dxa"/>
            <w:tcBorders>
              <w:bottom w:val="single" w:sz="4" w:space="0" w:color="auto"/>
            </w:tcBorders>
            <w:shd w:val="clear" w:color="auto" w:fill="auto"/>
          </w:tcPr>
          <w:p w14:paraId="046265CC" w14:textId="77777777" w:rsidR="000B07AC" w:rsidRPr="00A4100B" w:rsidRDefault="000B07AC" w:rsidP="005D2F20">
            <w:pPr>
              <w:pStyle w:val="af8"/>
              <w:widowControl w:val="0"/>
              <w:numPr>
                <w:ilvl w:val="0"/>
                <w:numId w:val="34"/>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pPr>
            <w:r w:rsidRPr="00A4100B">
              <w:t>основы алгебры, математического анализа; геометрии</w:t>
            </w:r>
          </w:p>
        </w:tc>
        <w:tc>
          <w:tcPr>
            <w:tcW w:w="1985" w:type="dxa"/>
            <w:tcBorders>
              <w:bottom w:val="single" w:sz="4" w:space="0" w:color="auto"/>
            </w:tcBorders>
            <w:vAlign w:val="center"/>
          </w:tcPr>
          <w:p w14:paraId="4DE7F550" w14:textId="77777777" w:rsidR="000B07AC" w:rsidRPr="00A4100B" w:rsidRDefault="000B07AC" w:rsidP="005D2F20">
            <w:pPr>
              <w:widowControl w:val="0"/>
              <w:spacing w:after="0" w:line="240" w:lineRule="auto"/>
              <w:jc w:val="center"/>
              <w:rPr>
                <w:bCs/>
              </w:rPr>
            </w:pPr>
            <w:r w:rsidRPr="00A4100B">
              <w:rPr>
                <w:bCs/>
              </w:rPr>
              <w:t xml:space="preserve">ОК3, ОК4, ОК5, ОК2, </w:t>
            </w:r>
            <w:r w:rsidRPr="00A4100B">
              <w:t>ЛР4, ЛР10, ЛР14, ЛР20, ЛР27, ЛР28</w:t>
            </w:r>
          </w:p>
        </w:tc>
        <w:tc>
          <w:tcPr>
            <w:tcW w:w="3969" w:type="dxa"/>
            <w:tcBorders>
              <w:bottom w:val="single" w:sz="4" w:space="0" w:color="auto"/>
            </w:tcBorders>
            <w:shd w:val="clear" w:color="auto" w:fill="auto"/>
            <w:vAlign w:val="center"/>
          </w:tcPr>
          <w:p w14:paraId="56BACC5D" w14:textId="77777777" w:rsidR="000B07AC" w:rsidRPr="00A4100B" w:rsidRDefault="000B07AC" w:rsidP="005D2F20">
            <w:pPr>
              <w:widowControl w:val="0"/>
              <w:spacing w:after="0" w:line="240" w:lineRule="auto"/>
              <w:jc w:val="both"/>
            </w:pPr>
            <w:r w:rsidRPr="00A4100B">
              <w:rPr>
                <w:bCs/>
              </w:rPr>
              <w:t>Проверка выполнения домашних заданий, математические диктанты, обучающие и проверочные самостоятельные работы, тестовые задания, отчёты по самостоятельным работам</w:t>
            </w:r>
          </w:p>
        </w:tc>
      </w:tr>
      <w:tr w:rsidR="00A4100B" w:rsidRPr="00A4100B" w14:paraId="37613A45" w14:textId="77777777" w:rsidTr="00D7435D">
        <w:trPr>
          <w:trHeight w:val="295"/>
        </w:trPr>
        <w:tc>
          <w:tcPr>
            <w:tcW w:w="4077" w:type="dxa"/>
            <w:tcBorders>
              <w:bottom w:val="single" w:sz="4" w:space="0" w:color="auto"/>
            </w:tcBorders>
            <w:shd w:val="clear" w:color="auto" w:fill="auto"/>
          </w:tcPr>
          <w:p w14:paraId="21EAE916" w14:textId="77777777" w:rsidR="000B07AC" w:rsidRPr="00A4100B" w:rsidRDefault="000B07AC" w:rsidP="005D2F20">
            <w:pPr>
              <w:pStyle w:val="af8"/>
              <w:widowControl w:val="0"/>
              <w:numPr>
                <w:ilvl w:val="0"/>
                <w:numId w:val="34"/>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pPr>
            <w:r w:rsidRPr="00A4100B">
              <w:t>основные понятия и методы дифференциального и интегрального исчисления;</w:t>
            </w:r>
          </w:p>
        </w:tc>
        <w:tc>
          <w:tcPr>
            <w:tcW w:w="1985" w:type="dxa"/>
            <w:tcBorders>
              <w:bottom w:val="single" w:sz="4" w:space="0" w:color="auto"/>
            </w:tcBorders>
            <w:vAlign w:val="center"/>
          </w:tcPr>
          <w:p w14:paraId="4BFCABE3" w14:textId="77777777" w:rsidR="000B07AC" w:rsidRPr="00A4100B" w:rsidRDefault="000B07AC" w:rsidP="005D2F20">
            <w:pPr>
              <w:widowControl w:val="0"/>
              <w:spacing w:after="0" w:line="240" w:lineRule="auto"/>
              <w:jc w:val="center"/>
              <w:rPr>
                <w:bCs/>
              </w:rPr>
            </w:pPr>
            <w:r w:rsidRPr="00A4100B">
              <w:rPr>
                <w:bCs/>
              </w:rPr>
              <w:t xml:space="preserve">ОК3, ОК4, ОК5, ОК2, </w:t>
            </w:r>
            <w:r w:rsidRPr="00A4100B">
              <w:t>ЛР4, ЛР10, ЛР14, ЛР20, ЛР27, ЛР28</w:t>
            </w:r>
          </w:p>
        </w:tc>
        <w:tc>
          <w:tcPr>
            <w:tcW w:w="3969" w:type="dxa"/>
            <w:tcBorders>
              <w:bottom w:val="single" w:sz="4" w:space="0" w:color="auto"/>
            </w:tcBorders>
            <w:shd w:val="clear" w:color="auto" w:fill="auto"/>
            <w:vAlign w:val="center"/>
          </w:tcPr>
          <w:p w14:paraId="375AF477" w14:textId="77777777" w:rsidR="000B07AC" w:rsidRPr="00A4100B" w:rsidRDefault="000B07AC" w:rsidP="005D2F20">
            <w:pPr>
              <w:widowControl w:val="0"/>
              <w:spacing w:after="0" w:line="240" w:lineRule="auto"/>
              <w:jc w:val="both"/>
            </w:pPr>
            <w:r w:rsidRPr="00A4100B">
              <w:rPr>
                <w:bCs/>
              </w:rPr>
              <w:t>Устный и письменный дифференцированный опрос, обучающие и проверочные самостоятельные работы, тестовые задания, отчёты по самостоятельным работам</w:t>
            </w:r>
          </w:p>
        </w:tc>
      </w:tr>
      <w:tr w:rsidR="00A4100B" w:rsidRPr="00A4100B" w14:paraId="077D7283" w14:textId="77777777" w:rsidTr="00D7435D">
        <w:trPr>
          <w:trHeight w:val="295"/>
        </w:trPr>
        <w:tc>
          <w:tcPr>
            <w:tcW w:w="4077" w:type="dxa"/>
            <w:tcBorders>
              <w:bottom w:val="single" w:sz="4" w:space="0" w:color="auto"/>
            </w:tcBorders>
            <w:shd w:val="clear" w:color="auto" w:fill="auto"/>
          </w:tcPr>
          <w:p w14:paraId="28053605" w14:textId="77777777" w:rsidR="000B07AC" w:rsidRPr="00A4100B" w:rsidRDefault="000B07AC" w:rsidP="005D2F20">
            <w:pPr>
              <w:pStyle w:val="af8"/>
              <w:widowControl w:val="0"/>
              <w:numPr>
                <w:ilvl w:val="0"/>
                <w:numId w:val="34"/>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pPr>
            <w:r w:rsidRPr="00A4100B">
              <w:t>способы решения прикладных задач в области профессиональной деятельности.</w:t>
            </w:r>
          </w:p>
        </w:tc>
        <w:tc>
          <w:tcPr>
            <w:tcW w:w="1985" w:type="dxa"/>
            <w:tcBorders>
              <w:bottom w:val="single" w:sz="4" w:space="0" w:color="auto"/>
            </w:tcBorders>
            <w:vAlign w:val="center"/>
          </w:tcPr>
          <w:p w14:paraId="6AF62632" w14:textId="77777777" w:rsidR="000B07AC" w:rsidRPr="00A4100B" w:rsidRDefault="000B07AC" w:rsidP="005D2F20">
            <w:pPr>
              <w:widowControl w:val="0"/>
              <w:spacing w:after="0" w:line="240" w:lineRule="auto"/>
              <w:jc w:val="center"/>
              <w:rPr>
                <w:bCs/>
              </w:rPr>
            </w:pPr>
            <w:r w:rsidRPr="00A4100B">
              <w:rPr>
                <w:bCs/>
              </w:rPr>
              <w:t>ОК2, ОК7, ОК9</w:t>
            </w:r>
          </w:p>
          <w:p w14:paraId="002437D7" w14:textId="77777777" w:rsidR="000B07AC" w:rsidRPr="00A4100B" w:rsidRDefault="000B07AC" w:rsidP="005D2F20">
            <w:pPr>
              <w:widowControl w:val="0"/>
              <w:spacing w:after="0" w:line="240" w:lineRule="auto"/>
              <w:jc w:val="center"/>
              <w:rPr>
                <w:bCs/>
              </w:rPr>
            </w:pPr>
            <w:r w:rsidRPr="00A4100B">
              <w:t>ЛР4, ЛР10, ЛР14, ЛР20, ЛР27, ЛР28</w:t>
            </w:r>
          </w:p>
        </w:tc>
        <w:tc>
          <w:tcPr>
            <w:tcW w:w="3969" w:type="dxa"/>
            <w:tcBorders>
              <w:bottom w:val="single" w:sz="4" w:space="0" w:color="auto"/>
            </w:tcBorders>
            <w:shd w:val="clear" w:color="auto" w:fill="auto"/>
            <w:vAlign w:val="center"/>
          </w:tcPr>
          <w:p w14:paraId="087EE756" w14:textId="77777777" w:rsidR="000B07AC" w:rsidRPr="00A4100B" w:rsidRDefault="000B07AC" w:rsidP="005D2F20">
            <w:pPr>
              <w:widowControl w:val="0"/>
              <w:spacing w:after="0" w:line="240" w:lineRule="auto"/>
              <w:jc w:val="both"/>
              <w:rPr>
                <w:bCs/>
              </w:rPr>
            </w:pPr>
            <w:r w:rsidRPr="00A4100B">
              <w:rPr>
                <w:bCs/>
              </w:rPr>
              <w:t>Проверка выполнения домашних заданий, устный и письменный дифференцированный опрос.</w:t>
            </w:r>
          </w:p>
        </w:tc>
      </w:tr>
      <w:tr w:rsidR="00A4100B" w:rsidRPr="00A4100B" w14:paraId="50BDD1B9" w14:textId="77777777" w:rsidTr="00D7435D">
        <w:trPr>
          <w:trHeight w:val="238"/>
        </w:trPr>
        <w:tc>
          <w:tcPr>
            <w:tcW w:w="10031" w:type="dxa"/>
            <w:gridSpan w:val="3"/>
            <w:tcBorders>
              <w:top w:val="single" w:sz="4" w:space="0" w:color="auto"/>
              <w:bottom w:val="single" w:sz="4" w:space="0" w:color="auto"/>
            </w:tcBorders>
            <w:shd w:val="clear" w:color="auto" w:fill="auto"/>
          </w:tcPr>
          <w:p w14:paraId="729ECA25" w14:textId="77777777" w:rsidR="000B07AC" w:rsidRPr="00A4100B" w:rsidRDefault="000B07AC" w:rsidP="005D2F20">
            <w:pPr>
              <w:widowControl w:val="0"/>
              <w:autoSpaceDE w:val="0"/>
              <w:autoSpaceDN w:val="0"/>
              <w:adjustRightInd w:val="0"/>
              <w:spacing w:after="0" w:line="240" w:lineRule="auto"/>
              <w:ind w:firstLine="320"/>
              <w:jc w:val="both"/>
            </w:pPr>
            <w:r w:rsidRPr="00A4100B">
              <w:rPr>
                <w:b/>
              </w:rPr>
              <w:t>Освоенные умения:</w:t>
            </w:r>
          </w:p>
        </w:tc>
      </w:tr>
      <w:tr w:rsidR="00A4100B" w:rsidRPr="00A4100B" w14:paraId="687AD1E8" w14:textId="77777777" w:rsidTr="00D7435D">
        <w:trPr>
          <w:trHeight w:val="1078"/>
        </w:trPr>
        <w:tc>
          <w:tcPr>
            <w:tcW w:w="4077" w:type="dxa"/>
            <w:tcBorders>
              <w:top w:val="single" w:sz="4" w:space="0" w:color="auto"/>
              <w:bottom w:val="single" w:sz="4" w:space="0" w:color="auto"/>
            </w:tcBorders>
            <w:shd w:val="clear" w:color="auto" w:fill="auto"/>
          </w:tcPr>
          <w:p w14:paraId="1D2388E4" w14:textId="77777777" w:rsidR="000B07AC" w:rsidRPr="00A4100B" w:rsidRDefault="000B07AC" w:rsidP="005D2F20">
            <w:pPr>
              <w:widowControl w:val="0"/>
              <w:numPr>
                <w:ilvl w:val="0"/>
                <w:numId w:val="34"/>
              </w:numPr>
              <w:tabs>
                <w:tab w:val="left" w:pos="284"/>
                <w:tab w:val="left" w:pos="1134"/>
              </w:tabs>
              <w:spacing w:after="0" w:line="240" w:lineRule="auto"/>
              <w:ind w:left="0" w:firstLine="0"/>
              <w:jc w:val="both"/>
              <w:rPr>
                <w:bCs/>
              </w:rPr>
            </w:pPr>
            <w:r w:rsidRPr="00A4100B">
              <w:t>выполнять арифметические действия над числами, сочетая устные и письменные приемы; находить приближенные значения величин и погрешности вычислений (абсолютная и относительная); сравнивать числовые выражения;</w:t>
            </w:r>
          </w:p>
        </w:tc>
        <w:tc>
          <w:tcPr>
            <w:tcW w:w="1985" w:type="dxa"/>
            <w:tcBorders>
              <w:top w:val="single" w:sz="4" w:space="0" w:color="auto"/>
              <w:bottom w:val="single" w:sz="4" w:space="0" w:color="auto"/>
            </w:tcBorders>
            <w:vAlign w:val="center"/>
          </w:tcPr>
          <w:p w14:paraId="77474EC5" w14:textId="77777777" w:rsidR="000B07AC" w:rsidRPr="00A4100B" w:rsidRDefault="000B07AC" w:rsidP="005D2F20">
            <w:pPr>
              <w:widowControl w:val="0"/>
              <w:spacing w:after="0" w:line="240" w:lineRule="auto"/>
              <w:jc w:val="center"/>
              <w:rPr>
                <w:bCs/>
              </w:rPr>
            </w:pPr>
            <w:r w:rsidRPr="00A4100B">
              <w:rPr>
                <w:bCs/>
              </w:rPr>
              <w:t>ОК2, ОК3, ОК6</w:t>
            </w:r>
          </w:p>
          <w:p w14:paraId="05A5C166" w14:textId="77777777" w:rsidR="000B07AC" w:rsidRPr="00A4100B" w:rsidRDefault="000B07AC" w:rsidP="005D2F20">
            <w:pPr>
              <w:widowControl w:val="0"/>
              <w:spacing w:after="0" w:line="240" w:lineRule="auto"/>
              <w:jc w:val="center"/>
              <w:rPr>
                <w:bCs/>
              </w:rPr>
            </w:pPr>
            <w:r w:rsidRPr="00A4100B">
              <w:t>ЛР4, ЛР10, ЛР14, ЛР20, ЛР27, ЛР28</w:t>
            </w:r>
          </w:p>
        </w:tc>
        <w:tc>
          <w:tcPr>
            <w:tcW w:w="3969" w:type="dxa"/>
            <w:tcBorders>
              <w:top w:val="single" w:sz="4" w:space="0" w:color="auto"/>
              <w:bottom w:val="single" w:sz="4" w:space="0" w:color="auto"/>
            </w:tcBorders>
            <w:shd w:val="clear" w:color="auto" w:fill="auto"/>
            <w:vAlign w:val="center"/>
          </w:tcPr>
          <w:p w14:paraId="42F913D6" w14:textId="77777777" w:rsidR="000B07AC" w:rsidRPr="00A4100B" w:rsidRDefault="000B07AC" w:rsidP="005D2F20">
            <w:pPr>
              <w:widowControl w:val="0"/>
              <w:spacing w:after="0" w:line="240" w:lineRule="auto"/>
              <w:jc w:val="both"/>
              <w:rPr>
                <w:bCs/>
              </w:rPr>
            </w:pPr>
            <w:r w:rsidRPr="00A4100B">
              <w:rPr>
                <w:bCs/>
              </w:rPr>
              <w:t>Оценка и проверка домашнего задания, фронтальный опрос, экзамен.</w:t>
            </w:r>
          </w:p>
        </w:tc>
      </w:tr>
      <w:tr w:rsidR="00A4100B" w:rsidRPr="00A4100B" w14:paraId="3463FACA" w14:textId="77777777" w:rsidTr="00D7435D">
        <w:trPr>
          <w:trHeight w:val="80"/>
        </w:trPr>
        <w:tc>
          <w:tcPr>
            <w:tcW w:w="4077" w:type="dxa"/>
            <w:tcBorders>
              <w:top w:val="single" w:sz="4" w:space="0" w:color="auto"/>
              <w:bottom w:val="single" w:sz="4" w:space="0" w:color="auto"/>
            </w:tcBorders>
            <w:shd w:val="clear" w:color="auto" w:fill="auto"/>
          </w:tcPr>
          <w:p w14:paraId="4AD390F7" w14:textId="77777777" w:rsidR="000B07AC" w:rsidRPr="00A4100B" w:rsidRDefault="000B07AC" w:rsidP="005D2F20">
            <w:pPr>
              <w:widowControl w:val="0"/>
              <w:numPr>
                <w:ilvl w:val="0"/>
                <w:numId w:val="34"/>
              </w:numPr>
              <w:tabs>
                <w:tab w:val="left" w:pos="284"/>
                <w:tab w:val="left" w:pos="1134"/>
              </w:tabs>
              <w:spacing w:after="0" w:line="240" w:lineRule="auto"/>
              <w:ind w:left="0" w:firstLine="0"/>
              <w:jc w:val="both"/>
              <w:rPr>
                <w:bCs/>
              </w:rPr>
            </w:pPr>
            <w:r w:rsidRPr="00A4100B">
              <w:t>находить значения корня, степени, логарифма, тригонометрических выражений на основе определения, используя при необходимости инструментальные средства; пользоваться приближенной оценкой при практических расчетах;</w:t>
            </w:r>
          </w:p>
        </w:tc>
        <w:tc>
          <w:tcPr>
            <w:tcW w:w="1985" w:type="dxa"/>
            <w:tcBorders>
              <w:top w:val="single" w:sz="4" w:space="0" w:color="auto"/>
              <w:bottom w:val="single" w:sz="4" w:space="0" w:color="auto"/>
            </w:tcBorders>
            <w:vAlign w:val="center"/>
          </w:tcPr>
          <w:p w14:paraId="316D2BD9" w14:textId="77777777" w:rsidR="000B07AC" w:rsidRPr="00A4100B" w:rsidRDefault="000B07AC" w:rsidP="005D2F20">
            <w:pPr>
              <w:widowControl w:val="0"/>
              <w:spacing w:after="0" w:line="240" w:lineRule="auto"/>
              <w:jc w:val="center"/>
              <w:rPr>
                <w:bCs/>
              </w:rPr>
            </w:pPr>
            <w:r w:rsidRPr="00A4100B">
              <w:rPr>
                <w:bCs/>
              </w:rPr>
              <w:t>ОК2, ОК3, ОК10</w:t>
            </w:r>
          </w:p>
          <w:p w14:paraId="4437EEAF" w14:textId="77777777" w:rsidR="000B07AC" w:rsidRPr="00A4100B" w:rsidRDefault="000B07AC" w:rsidP="005D2F20">
            <w:pPr>
              <w:widowControl w:val="0"/>
              <w:spacing w:after="0" w:line="240" w:lineRule="auto"/>
              <w:jc w:val="center"/>
              <w:rPr>
                <w:bCs/>
              </w:rPr>
            </w:pPr>
            <w:r w:rsidRPr="00A4100B">
              <w:t>ЛР4, ЛР10, ЛР14, ЛР20, ЛР27, ЛР28</w:t>
            </w:r>
          </w:p>
        </w:tc>
        <w:tc>
          <w:tcPr>
            <w:tcW w:w="3969" w:type="dxa"/>
            <w:tcBorders>
              <w:top w:val="single" w:sz="4" w:space="0" w:color="auto"/>
              <w:bottom w:val="single" w:sz="4" w:space="0" w:color="auto"/>
            </w:tcBorders>
            <w:shd w:val="clear" w:color="auto" w:fill="auto"/>
            <w:vAlign w:val="center"/>
          </w:tcPr>
          <w:p w14:paraId="30CC9B06" w14:textId="77777777" w:rsidR="000B07AC" w:rsidRPr="00A4100B" w:rsidRDefault="000B07AC" w:rsidP="005D2F20">
            <w:pPr>
              <w:widowControl w:val="0"/>
              <w:spacing w:after="0" w:line="240" w:lineRule="auto"/>
              <w:jc w:val="both"/>
            </w:pPr>
            <w:r w:rsidRPr="00A4100B">
              <w:rPr>
                <w:bCs/>
              </w:rPr>
              <w:t>Комбинированный опрос, проверочная работа, математический диктант, экзамен.</w:t>
            </w:r>
          </w:p>
        </w:tc>
      </w:tr>
      <w:tr w:rsidR="00A4100B" w:rsidRPr="00A4100B" w14:paraId="65D761C9" w14:textId="77777777" w:rsidTr="00D7435D">
        <w:trPr>
          <w:trHeight w:val="80"/>
        </w:trPr>
        <w:tc>
          <w:tcPr>
            <w:tcW w:w="4077" w:type="dxa"/>
            <w:tcBorders>
              <w:top w:val="single" w:sz="4" w:space="0" w:color="auto"/>
              <w:bottom w:val="single" w:sz="4" w:space="0" w:color="auto"/>
            </w:tcBorders>
            <w:shd w:val="clear" w:color="auto" w:fill="auto"/>
          </w:tcPr>
          <w:p w14:paraId="7A98E767" w14:textId="77777777" w:rsidR="000B07AC" w:rsidRPr="00A4100B" w:rsidRDefault="000B07AC" w:rsidP="005D2F20">
            <w:pPr>
              <w:pStyle w:val="a6"/>
              <w:widowControl w:val="0"/>
              <w:numPr>
                <w:ilvl w:val="0"/>
                <w:numId w:val="33"/>
              </w:numPr>
              <w:tabs>
                <w:tab w:val="left" w:pos="284"/>
                <w:tab w:val="left" w:pos="1134"/>
              </w:tabs>
              <w:ind w:left="0" w:firstLine="0"/>
              <w:jc w:val="both"/>
              <w:rPr>
                <w:rFonts w:ascii="Times New Roman" w:hAnsi="Times New Roman"/>
              </w:rPr>
            </w:pPr>
            <w:r w:rsidRPr="00A4100B">
              <w:rPr>
                <w:rFonts w:ascii="Times New Roman" w:hAnsi="Times New Roman"/>
              </w:rPr>
              <w:t xml:space="preserve">выполнять преобразования выражений, применяя формулы, связанные со свойствами степеней, </w:t>
            </w:r>
            <w:r w:rsidRPr="00A4100B">
              <w:rPr>
                <w:rFonts w:ascii="Times New Roman" w:hAnsi="Times New Roman"/>
              </w:rPr>
              <w:lastRenderedPageBreak/>
              <w:t xml:space="preserve">логарифмов, тригонометрических функций; </w:t>
            </w:r>
          </w:p>
        </w:tc>
        <w:tc>
          <w:tcPr>
            <w:tcW w:w="1985" w:type="dxa"/>
            <w:tcBorders>
              <w:top w:val="single" w:sz="4" w:space="0" w:color="auto"/>
              <w:bottom w:val="single" w:sz="4" w:space="0" w:color="auto"/>
            </w:tcBorders>
            <w:vAlign w:val="center"/>
          </w:tcPr>
          <w:p w14:paraId="56F25A52" w14:textId="77777777" w:rsidR="000B07AC" w:rsidRPr="00A4100B" w:rsidRDefault="000B07AC" w:rsidP="005D2F20">
            <w:pPr>
              <w:widowControl w:val="0"/>
              <w:spacing w:after="0" w:line="240" w:lineRule="auto"/>
              <w:jc w:val="center"/>
              <w:rPr>
                <w:bCs/>
              </w:rPr>
            </w:pPr>
            <w:r w:rsidRPr="00A4100B">
              <w:rPr>
                <w:bCs/>
              </w:rPr>
              <w:lastRenderedPageBreak/>
              <w:t>ОК2, ОК3</w:t>
            </w:r>
          </w:p>
          <w:p w14:paraId="2A7FD807" w14:textId="77777777" w:rsidR="000B07AC" w:rsidRPr="00A4100B" w:rsidRDefault="000B07AC" w:rsidP="005D2F20">
            <w:pPr>
              <w:widowControl w:val="0"/>
              <w:spacing w:after="0" w:line="240" w:lineRule="auto"/>
              <w:jc w:val="center"/>
              <w:rPr>
                <w:bCs/>
              </w:rPr>
            </w:pPr>
            <w:r w:rsidRPr="00A4100B">
              <w:t xml:space="preserve">ЛР4, ЛР10, ЛР14, ЛР20, </w:t>
            </w:r>
            <w:r w:rsidRPr="00A4100B">
              <w:lastRenderedPageBreak/>
              <w:t>ЛР27, ЛР28</w:t>
            </w:r>
          </w:p>
        </w:tc>
        <w:tc>
          <w:tcPr>
            <w:tcW w:w="3969" w:type="dxa"/>
            <w:tcBorders>
              <w:top w:val="single" w:sz="4" w:space="0" w:color="auto"/>
              <w:bottom w:val="single" w:sz="4" w:space="0" w:color="auto"/>
            </w:tcBorders>
            <w:shd w:val="clear" w:color="auto" w:fill="auto"/>
            <w:vAlign w:val="center"/>
          </w:tcPr>
          <w:p w14:paraId="058F4F07" w14:textId="77777777" w:rsidR="000B07AC" w:rsidRPr="00A4100B" w:rsidRDefault="000B07AC" w:rsidP="005D2F20">
            <w:pPr>
              <w:widowControl w:val="0"/>
              <w:spacing w:after="0" w:line="240" w:lineRule="auto"/>
              <w:jc w:val="both"/>
            </w:pPr>
            <w:r w:rsidRPr="00A4100B">
              <w:rPr>
                <w:bCs/>
              </w:rPr>
              <w:lastRenderedPageBreak/>
              <w:t>Устный и письменный дифференцированный опрос, тестовые задания, экзамен.</w:t>
            </w:r>
          </w:p>
        </w:tc>
      </w:tr>
      <w:tr w:rsidR="00A4100B" w:rsidRPr="00A4100B" w14:paraId="44CF0027" w14:textId="77777777" w:rsidTr="00D7435D">
        <w:trPr>
          <w:trHeight w:val="80"/>
        </w:trPr>
        <w:tc>
          <w:tcPr>
            <w:tcW w:w="4077" w:type="dxa"/>
            <w:tcBorders>
              <w:top w:val="single" w:sz="4" w:space="0" w:color="auto"/>
              <w:bottom w:val="single" w:sz="4" w:space="0" w:color="auto"/>
            </w:tcBorders>
            <w:shd w:val="clear" w:color="auto" w:fill="auto"/>
          </w:tcPr>
          <w:p w14:paraId="12CF363C" w14:textId="77777777" w:rsidR="000B07AC" w:rsidRPr="00A4100B" w:rsidRDefault="000B07AC" w:rsidP="005D2F20">
            <w:pPr>
              <w:pStyle w:val="a6"/>
              <w:widowControl w:val="0"/>
              <w:numPr>
                <w:ilvl w:val="0"/>
                <w:numId w:val="33"/>
              </w:numPr>
              <w:tabs>
                <w:tab w:val="left" w:pos="284"/>
                <w:tab w:val="left" w:pos="1134"/>
              </w:tabs>
              <w:ind w:left="0" w:firstLine="0"/>
              <w:jc w:val="both"/>
              <w:rPr>
                <w:rFonts w:ascii="Times New Roman" w:hAnsi="Times New Roman"/>
              </w:rPr>
            </w:pPr>
            <w:r w:rsidRPr="00A4100B">
              <w:rPr>
                <w:rFonts w:ascii="Times New Roman" w:hAnsi="Times New Roman"/>
                <w:lang w:eastAsia="ar-SA"/>
              </w:rPr>
              <w:t xml:space="preserve">строить графики изученных функций, иллюстрировать по графику свойства элементарных функций;   </w:t>
            </w:r>
          </w:p>
        </w:tc>
        <w:tc>
          <w:tcPr>
            <w:tcW w:w="1985" w:type="dxa"/>
            <w:tcBorders>
              <w:top w:val="single" w:sz="4" w:space="0" w:color="auto"/>
              <w:bottom w:val="single" w:sz="4" w:space="0" w:color="auto"/>
            </w:tcBorders>
            <w:vAlign w:val="center"/>
          </w:tcPr>
          <w:p w14:paraId="326069F3" w14:textId="77777777" w:rsidR="000B07AC" w:rsidRPr="00A4100B" w:rsidRDefault="000B07AC" w:rsidP="005D2F20">
            <w:pPr>
              <w:widowControl w:val="0"/>
              <w:spacing w:after="0" w:line="240" w:lineRule="auto"/>
              <w:jc w:val="center"/>
              <w:rPr>
                <w:bCs/>
              </w:rPr>
            </w:pPr>
            <w:r w:rsidRPr="00A4100B">
              <w:rPr>
                <w:bCs/>
              </w:rPr>
              <w:t>ОК2, ОК3, ОК6</w:t>
            </w:r>
          </w:p>
          <w:p w14:paraId="37CD5410" w14:textId="77777777" w:rsidR="000B07AC" w:rsidRPr="00A4100B" w:rsidRDefault="000B07AC" w:rsidP="005D2F20">
            <w:pPr>
              <w:widowControl w:val="0"/>
              <w:spacing w:after="0" w:line="240" w:lineRule="auto"/>
              <w:jc w:val="center"/>
              <w:rPr>
                <w:bCs/>
              </w:rPr>
            </w:pPr>
            <w:r w:rsidRPr="00A4100B">
              <w:t>ЛР4, ЛР10, ЛР14, ЛР20, ЛР27, ЛР28</w:t>
            </w:r>
          </w:p>
        </w:tc>
        <w:tc>
          <w:tcPr>
            <w:tcW w:w="3969" w:type="dxa"/>
            <w:tcBorders>
              <w:top w:val="single" w:sz="4" w:space="0" w:color="auto"/>
              <w:bottom w:val="single" w:sz="4" w:space="0" w:color="auto"/>
            </w:tcBorders>
            <w:shd w:val="clear" w:color="auto" w:fill="auto"/>
            <w:vAlign w:val="center"/>
          </w:tcPr>
          <w:p w14:paraId="5B1EB9E9" w14:textId="77777777" w:rsidR="000B07AC" w:rsidRPr="00A4100B" w:rsidRDefault="000B07AC" w:rsidP="005D2F20">
            <w:pPr>
              <w:widowControl w:val="0"/>
              <w:spacing w:after="0" w:line="240" w:lineRule="auto"/>
              <w:jc w:val="both"/>
            </w:pPr>
            <w:r w:rsidRPr="00A4100B">
              <w:rPr>
                <w:bCs/>
              </w:rPr>
              <w:t>Фронтальный опрос, индивидуальная работа по карточкам, проверочная работа, экзамен.</w:t>
            </w:r>
          </w:p>
        </w:tc>
      </w:tr>
      <w:tr w:rsidR="00A4100B" w:rsidRPr="00A4100B" w14:paraId="4A053F79" w14:textId="77777777" w:rsidTr="00D7435D">
        <w:trPr>
          <w:trHeight w:val="80"/>
        </w:trPr>
        <w:tc>
          <w:tcPr>
            <w:tcW w:w="4077" w:type="dxa"/>
            <w:tcBorders>
              <w:top w:val="single" w:sz="4" w:space="0" w:color="auto"/>
              <w:bottom w:val="single" w:sz="4" w:space="0" w:color="auto"/>
            </w:tcBorders>
            <w:shd w:val="clear" w:color="auto" w:fill="auto"/>
          </w:tcPr>
          <w:p w14:paraId="5445B035" w14:textId="77777777" w:rsidR="000B07AC" w:rsidRPr="00A4100B" w:rsidRDefault="000B07AC" w:rsidP="005D2F20">
            <w:pPr>
              <w:pStyle w:val="af8"/>
              <w:widowControl w:val="0"/>
              <w:numPr>
                <w:ilvl w:val="0"/>
                <w:numId w:val="33"/>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pPr>
            <w:r w:rsidRPr="00A4100B">
              <w:t>решать рациональные, показательные, логарифмические, тригонометрические уравнения, а также аналогичные неравенства и системы;</w:t>
            </w:r>
          </w:p>
        </w:tc>
        <w:tc>
          <w:tcPr>
            <w:tcW w:w="1985" w:type="dxa"/>
            <w:tcBorders>
              <w:top w:val="single" w:sz="4" w:space="0" w:color="auto"/>
              <w:bottom w:val="single" w:sz="4" w:space="0" w:color="auto"/>
            </w:tcBorders>
            <w:vAlign w:val="center"/>
          </w:tcPr>
          <w:p w14:paraId="1085CB81" w14:textId="77777777" w:rsidR="000B07AC" w:rsidRPr="00A4100B" w:rsidRDefault="000B07AC" w:rsidP="005D2F20">
            <w:pPr>
              <w:widowControl w:val="0"/>
              <w:spacing w:after="0" w:line="240" w:lineRule="auto"/>
              <w:jc w:val="center"/>
              <w:rPr>
                <w:bCs/>
              </w:rPr>
            </w:pPr>
            <w:r w:rsidRPr="00A4100B">
              <w:rPr>
                <w:bCs/>
              </w:rPr>
              <w:t>ОК2, ОК3</w:t>
            </w:r>
          </w:p>
          <w:p w14:paraId="77DCDD11" w14:textId="77777777" w:rsidR="000B07AC" w:rsidRPr="00A4100B" w:rsidRDefault="000B07AC" w:rsidP="005D2F20">
            <w:pPr>
              <w:widowControl w:val="0"/>
              <w:spacing w:after="0" w:line="240" w:lineRule="auto"/>
              <w:jc w:val="center"/>
              <w:rPr>
                <w:bCs/>
              </w:rPr>
            </w:pPr>
            <w:r w:rsidRPr="00A4100B">
              <w:t>ЛР4, ЛР10, ЛР14, ЛР20, ЛР27, ЛР28</w:t>
            </w:r>
          </w:p>
        </w:tc>
        <w:tc>
          <w:tcPr>
            <w:tcW w:w="3969" w:type="dxa"/>
            <w:tcBorders>
              <w:top w:val="single" w:sz="4" w:space="0" w:color="auto"/>
              <w:bottom w:val="single" w:sz="4" w:space="0" w:color="auto"/>
            </w:tcBorders>
            <w:shd w:val="clear" w:color="auto" w:fill="auto"/>
            <w:vAlign w:val="center"/>
          </w:tcPr>
          <w:p w14:paraId="6F19C0C5" w14:textId="77777777" w:rsidR="000B07AC" w:rsidRPr="00A4100B" w:rsidRDefault="000B07AC" w:rsidP="005D2F20">
            <w:pPr>
              <w:widowControl w:val="0"/>
              <w:spacing w:after="0" w:line="240" w:lineRule="auto"/>
              <w:jc w:val="both"/>
            </w:pPr>
            <w:r w:rsidRPr="00A4100B">
              <w:rPr>
                <w:bCs/>
              </w:rPr>
              <w:t>Проверка выполнения домашних заданий, математические диктанты, обучающие и проверочные самостоятельные работы, тестовые задания, экзамен.</w:t>
            </w:r>
          </w:p>
        </w:tc>
      </w:tr>
      <w:tr w:rsidR="00A4100B" w:rsidRPr="00A4100B" w14:paraId="175A2CBD" w14:textId="77777777" w:rsidTr="00D7435D">
        <w:trPr>
          <w:trHeight w:val="80"/>
        </w:trPr>
        <w:tc>
          <w:tcPr>
            <w:tcW w:w="4077" w:type="dxa"/>
            <w:tcBorders>
              <w:top w:val="single" w:sz="4" w:space="0" w:color="auto"/>
              <w:bottom w:val="single" w:sz="4" w:space="0" w:color="auto"/>
            </w:tcBorders>
            <w:shd w:val="clear" w:color="auto" w:fill="auto"/>
          </w:tcPr>
          <w:p w14:paraId="4660F32D" w14:textId="77777777" w:rsidR="000B07AC" w:rsidRPr="00A4100B" w:rsidRDefault="000B07AC" w:rsidP="005D2F20">
            <w:pPr>
              <w:pStyle w:val="af8"/>
              <w:widowControl w:val="0"/>
              <w:numPr>
                <w:ilvl w:val="0"/>
                <w:numId w:val="32"/>
              </w:numPr>
              <w:tabs>
                <w:tab w:val="left" w:pos="284"/>
                <w:tab w:val="left" w:pos="567"/>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pPr>
            <w:r w:rsidRPr="00A4100B">
              <w:t>находить производные элементарных функций, применять производные для исследования функций и построения графиков, для проведения приближённых вычислений, решения прикладных задач на нахождение наибольшего и наименьшего значения;</w:t>
            </w:r>
          </w:p>
        </w:tc>
        <w:tc>
          <w:tcPr>
            <w:tcW w:w="1985" w:type="dxa"/>
            <w:tcBorders>
              <w:top w:val="single" w:sz="4" w:space="0" w:color="auto"/>
              <w:bottom w:val="single" w:sz="4" w:space="0" w:color="auto"/>
            </w:tcBorders>
            <w:vAlign w:val="center"/>
          </w:tcPr>
          <w:p w14:paraId="105DE69C" w14:textId="77777777" w:rsidR="000B07AC" w:rsidRPr="00A4100B" w:rsidRDefault="000B07AC" w:rsidP="005D2F20">
            <w:pPr>
              <w:widowControl w:val="0"/>
              <w:spacing w:after="0" w:line="240" w:lineRule="auto"/>
              <w:jc w:val="center"/>
              <w:rPr>
                <w:bCs/>
              </w:rPr>
            </w:pPr>
            <w:r w:rsidRPr="00A4100B">
              <w:rPr>
                <w:bCs/>
              </w:rPr>
              <w:t xml:space="preserve">ОК2, ОК3, ОК6, ОК7, </w:t>
            </w:r>
            <w:r w:rsidRPr="00A4100B">
              <w:t>ЛР4, ЛР10, ЛР14, ЛР20, ЛР27, ЛР28</w:t>
            </w:r>
          </w:p>
        </w:tc>
        <w:tc>
          <w:tcPr>
            <w:tcW w:w="3969" w:type="dxa"/>
            <w:tcBorders>
              <w:top w:val="single" w:sz="4" w:space="0" w:color="auto"/>
              <w:bottom w:val="single" w:sz="4" w:space="0" w:color="auto"/>
            </w:tcBorders>
            <w:shd w:val="clear" w:color="auto" w:fill="auto"/>
            <w:vAlign w:val="center"/>
          </w:tcPr>
          <w:p w14:paraId="7D64994D" w14:textId="77777777" w:rsidR="000B07AC" w:rsidRPr="00A4100B" w:rsidRDefault="000B07AC" w:rsidP="005D2F20">
            <w:pPr>
              <w:widowControl w:val="0"/>
              <w:spacing w:after="0" w:line="240" w:lineRule="auto"/>
              <w:jc w:val="both"/>
            </w:pPr>
            <w:r w:rsidRPr="00A4100B">
              <w:rPr>
                <w:bCs/>
              </w:rPr>
              <w:t>Математические диктанты, обучающие и проверочные самостоятельные работы, тестовые задания, отчёты по самостоятельным работам, экзамен.</w:t>
            </w:r>
          </w:p>
        </w:tc>
      </w:tr>
      <w:tr w:rsidR="00A4100B" w:rsidRPr="00A4100B" w14:paraId="551FFF83" w14:textId="77777777" w:rsidTr="00D7435D">
        <w:trPr>
          <w:trHeight w:val="80"/>
        </w:trPr>
        <w:tc>
          <w:tcPr>
            <w:tcW w:w="4077" w:type="dxa"/>
            <w:tcBorders>
              <w:top w:val="single" w:sz="4" w:space="0" w:color="auto"/>
              <w:bottom w:val="single" w:sz="4" w:space="0" w:color="auto"/>
            </w:tcBorders>
            <w:shd w:val="clear" w:color="auto" w:fill="auto"/>
          </w:tcPr>
          <w:p w14:paraId="79731B9C" w14:textId="77777777" w:rsidR="000B07AC" w:rsidRPr="00A4100B" w:rsidRDefault="000B07AC" w:rsidP="005D2F20">
            <w:pPr>
              <w:pStyle w:val="af8"/>
              <w:widowControl w:val="0"/>
              <w:numPr>
                <w:ilvl w:val="0"/>
                <w:numId w:val="32"/>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pPr>
            <w:r w:rsidRPr="00A4100B">
              <w:t>решать простейшие комбинаторные задачи с использованием известных формул; вычислять в простейших случаях вероятности событий на основе подсчёта числа исходов;</w:t>
            </w:r>
          </w:p>
        </w:tc>
        <w:tc>
          <w:tcPr>
            <w:tcW w:w="1985" w:type="dxa"/>
            <w:tcBorders>
              <w:top w:val="single" w:sz="4" w:space="0" w:color="auto"/>
              <w:bottom w:val="single" w:sz="4" w:space="0" w:color="auto"/>
            </w:tcBorders>
            <w:vAlign w:val="center"/>
          </w:tcPr>
          <w:p w14:paraId="4FF71E6A" w14:textId="77777777" w:rsidR="000B07AC" w:rsidRPr="00A4100B" w:rsidRDefault="000B07AC" w:rsidP="005D2F20">
            <w:pPr>
              <w:widowControl w:val="0"/>
              <w:spacing w:after="0" w:line="240" w:lineRule="auto"/>
              <w:jc w:val="center"/>
              <w:rPr>
                <w:bCs/>
              </w:rPr>
            </w:pPr>
            <w:r w:rsidRPr="00A4100B">
              <w:rPr>
                <w:bCs/>
              </w:rPr>
              <w:t>ОК2, ОК3, ОК10</w:t>
            </w:r>
          </w:p>
          <w:p w14:paraId="5656B454" w14:textId="77777777" w:rsidR="000B07AC" w:rsidRPr="00A4100B" w:rsidRDefault="000B07AC" w:rsidP="005D2F20">
            <w:pPr>
              <w:widowControl w:val="0"/>
              <w:spacing w:after="0" w:line="240" w:lineRule="auto"/>
              <w:jc w:val="center"/>
              <w:rPr>
                <w:bCs/>
              </w:rPr>
            </w:pPr>
            <w:r w:rsidRPr="00A4100B">
              <w:t>ЛР4, ЛР10, ЛР14, ЛР20, ЛР27, ЛР28</w:t>
            </w:r>
          </w:p>
        </w:tc>
        <w:tc>
          <w:tcPr>
            <w:tcW w:w="3969" w:type="dxa"/>
            <w:tcBorders>
              <w:top w:val="single" w:sz="4" w:space="0" w:color="auto"/>
              <w:bottom w:val="single" w:sz="4" w:space="0" w:color="auto"/>
            </w:tcBorders>
            <w:shd w:val="clear" w:color="auto" w:fill="auto"/>
            <w:vAlign w:val="center"/>
          </w:tcPr>
          <w:p w14:paraId="5750E2F7" w14:textId="77777777" w:rsidR="000B07AC" w:rsidRPr="00A4100B" w:rsidRDefault="000B07AC" w:rsidP="005D2F20">
            <w:pPr>
              <w:widowControl w:val="0"/>
              <w:spacing w:after="0" w:line="240" w:lineRule="auto"/>
              <w:jc w:val="both"/>
            </w:pPr>
            <w:r w:rsidRPr="00A4100B">
              <w:rPr>
                <w:bCs/>
              </w:rPr>
              <w:t>Оценка и проверка домашнего задания, фронтальный опрос, обучающие самостоятельные работы, экзамен.</w:t>
            </w:r>
          </w:p>
        </w:tc>
      </w:tr>
      <w:tr w:rsidR="00A4100B" w:rsidRPr="00A4100B" w14:paraId="775CD2FD" w14:textId="77777777" w:rsidTr="00D7435D">
        <w:trPr>
          <w:trHeight w:val="80"/>
        </w:trPr>
        <w:tc>
          <w:tcPr>
            <w:tcW w:w="4077" w:type="dxa"/>
            <w:tcBorders>
              <w:top w:val="single" w:sz="4" w:space="0" w:color="auto"/>
              <w:bottom w:val="single" w:sz="4" w:space="0" w:color="auto"/>
            </w:tcBorders>
            <w:shd w:val="clear" w:color="auto" w:fill="auto"/>
          </w:tcPr>
          <w:p w14:paraId="479A2001" w14:textId="77777777" w:rsidR="000B07AC" w:rsidRPr="00A4100B" w:rsidRDefault="000B07AC" w:rsidP="005D2F20">
            <w:pPr>
              <w:pStyle w:val="af8"/>
              <w:widowControl w:val="0"/>
              <w:numPr>
                <w:ilvl w:val="0"/>
                <w:numId w:val="32"/>
              </w:numPr>
              <w:tabs>
                <w:tab w:val="left" w:pos="284"/>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pPr>
            <w:r w:rsidRPr="00A4100B">
              <w:t>распознавать на чертежах и моделях пространственные формы; соотносить трёхмерные объекты с их описаниями, изображениями; изображать многогранники и круглые тела; выполнять чертежи по условиям задач; решать простейшие стереометрические задачи на нахождение геометрических величин (длин, углов, площадей, объёмов);</w:t>
            </w:r>
          </w:p>
        </w:tc>
        <w:tc>
          <w:tcPr>
            <w:tcW w:w="1985" w:type="dxa"/>
            <w:tcBorders>
              <w:top w:val="single" w:sz="4" w:space="0" w:color="auto"/>
              <w:bottom w:val="single" w:sz="4" w:space="0" w:color="auto"/>
            </w:tcBorders>
            <w:vAlign w:val="center"/>
          </w:tcPr>
          <w:p w14:paraId="7ECA90EA" w14:textId="77777777" w:rsidR="000B07AC" w:rsidRPr="00A4100B" w:rsidRDefault="000B07AC" w:rsidP="005D2F20">
            <w:pPr>
              <w:widowControl w:val="0"/>
              <w:spacing w:after="0" w:line="240" w:lineRule="auto"/>
              <w:jc w:val="center"/>
              <w:rPr>
                <w:bCs/>
              </w:rPr>
            </w:pPr>
            <w:r w:rsidRPr="00A4100B">
              <w:rPr>
                <w:bCs/>
              </w:rPr>
              <w:t>ОК2, ОК3, ОК9</w:t>
            </w:r>
          </w:p>
          <w:p w14:paraId="3C2656F2" w14:textId="77777777" w:rsidR="000B07AC" w:rsidRPr="00A4100B" w:rsidRDefault="000B07AC" w:rsidP="005D2F20">
            <w:pPr>
              <w:widowControl w:val="0"/>
              <w:spacing w:after="0" w:line="240" w:lineRule="auto"/>
              <w:jc w:val="center"/>
              <w:rPr>
                <w:bCs/>
              </w:rPr>
            </w:pPr>
            <w:r w:rsidRPr="00A4100B">
              <w:t>ЛР4, ЛР10, ЛР14, ЛР20, ЛР27, ЛР28</w:t>
            </w:r>
          </w:p>
        </w:tc>
        <w:tc>
          <w:tcPr>
            <w:tcW w:w="3969" w:type="dxa"/>
            <w:tcBorders>
              <w:top w:val="single" w:sz="4" w:space="0" w:color="auto"/>
              <w:bottom w:val="single" w:sz="4" w:space="0" w:color="auto"/>
            </w:tcBorders>
            <w:shd w:val="clear" w:color="auto" w:fill="auto"/>
            <w:vAlign w:val="center"/>
          </w:tcPr>
          <w:p w14:paraId="25E25829" w14:textId="77777777" w:rsidR="000B07AC" w:rsidRPr="00A4100B" w:rsidRDefault="000B07AC" w:rsidP="005D2F20">
            <w:pPr>
              <w:widowControl w:val="0"/>
              <w:spacing w:after="0" w:line="240" w:lineRule="auto"/>
              <w:jc w:val="both"/>
            </w:pPr>
            <w:r w:rsidRPr="00A4100B">
              <w:rPr>
                <w:bCs/>
              </w:rPr>
              <w:t>Собеседование, комбинированный опрос, проверка домашнего задания, обучающие и проверочные самостоятельные работы, тестовые задания, экзамен.</w:t>
            </w:r>
          </w:p>
        </w:tc>
      </w:tr>
      <w:tr w:rsidR="000B07AC" w:rsidRPr="00A4100B" w14:paraId="302816E2" w14:textId="77777777" w:rsidTr="00D7435D">
        <w:trPr>
          <w:trHeight w:val="480"/>
        </w:trPr>
        <w:tc>
          <w:tcPr>
            <w:tcW w:w="4077" w:type="dxa"/>
            <w:tcBorders>
              <w:top w:val="single" w:sz="4" w:space="0" w:color="auto"/>
              <w:bottom w:val="single" w:sz="4" w:space="0" w:color="auto"/>
            </w:tcBorders>
            <w:shd w:val="clear" w:color="auto" w:fill="auto"/>
          </w:tcPr>
          <w:p w14:paraId="3F1739A8" w14:textId="77777777" w:rsidR="000B07AC" w:rsidRPr="00A4100B" w:rsidRDefault="000B07AC" w:rsidP="005D2F20">
            <w:pPr>
              <w:widowControl w:val="0"/>
              <w:numPr>
                <w:ilvl w:val="0"/>
                <w:numId w:val="32"/>
              </w:numPr>
              <w:tabs>
                <w:tab w:val="left" w:pos="364"/>
              </w:tabs>
              <w:spacing w:after="0" w:line="240" w:lineRule="auto"/>
              <w:ind w:left="0" w:firstLine="0"/>
              <w:jc w:val="both"/>
            </w:pPr>
            <w:r w:rsidRPr="00A4100B">
              <w:t>использовать приобретённые знания и умения в практической деятельности и повседневной жизни.</w:t>
            </w:r>
          </w:p>
        </w:tc>
        <w:tc>
          <w:tcPr>
            <w:tcW w:w="1985" w:type="dxa"/>
            <w:tcBorders>
              <w:top w:val="single" w:sz="4" w:space="0" w:color="auto"/>
              <w:bottom w:val="single" w:sz="4" w:space="0" w:color="auto"/>
            </w:tcBorders>
            <w:vAlign w:val="center"/>
          </w:tcPr>
          <w:p w14:paraId="790BC4B5" w14:textId="77777777" w:rsidR="000B07AC" w:rsidRPr="00A4100B" w:rsidRDefault="000B07AC" w:rsidP="005D2F20">
            <w:pPr>
              <w:widowControl w:val="0"/>
              <w:spacing w:after="0" w:line="240" w:lineRule="auto"/>
              <w:jc w:val="center"/>
              <w:rPr>
                <w:bCs/>
              </w:rPr>
            </w:pPr>
            <w:r w:rsidRPr="00A4100B">
              <w:rPr>
                <w:bCs/>
              </w:rPr>
              <w:t>ОК4, ОК5, ОК9</w:t>
            </w:r>
          </w:p>
          <w:p w14:paraId="53865C6C" w14:textId="77777777" w:rsidR="000B07AC" w:rsidRPr="00A4100B" w:rsidRDefault="000B07AC" w:rsidP="005D2F20">
            <w:pPr>
              <w:widowControl w:val="0"/>
              <w:spacing w:after="0" w:line="240" w:lineRule="auto"/>
              <w:jc w:val="center"/>
              <w:rPr>
                <w:bCs/>
              </w:rPr>
            </w:pPr>
            <w:r w:rsidRPr="00A4100B">
              <w:t>ЛР4, ЛР10, ЛР14, ЛР20, ЛР27, ЛР28</w:t>
            </w:r>
          </w:p>
        </w:tc>
        <w:tc>
          <w:tcPr>
            <w:tcW w:w="3969" w:type="dxa"/>
            <w:tcBorders>
              <w:top w:val="single" w:sz="4" w:space="0" w:color="auto"/>
              <w:bottom w:val="single" w:sz="4" w:space="0" w:color="auto"/>
            </w:tcBorders>
            <w:shd w:val="clear" w:color="auto" w:fill="auto"/>
            <w:vAlign w:val="center"/>
          </w:tcPr>
          <w:p w14:paraId="6494810F" w14:textId="77777777" w:rsidR="000B07AC" w:rsidRPr="00A4100B" w:rsidRDefault="000B07AC" w:rsidP="005D2F20">
            <w:pPr>
              <w:widowControl w:val="0"/>
              <w:spacing w:after="0" w:line="240" w:lineRule="auto"/>
              <w:jc w:val="both"/>
            </w:pPr>
            <w:r w:rsidRPr="00A4100B">
              <w:rPr>
                <w:bCs/>
              </w:rPr>
              <w:t>Собеседование, комбинированный опрос, проверка домашнего задания, обучающие и проверочные самостоятельные работы, экзамен.</w:t>
            </w:r>
          </w:p>
        </w:tc>
      </w:tr>
    </w:tbl>
    <w:p w14:paraId="0D02AE4D" w14:textId="77777777" w:rsidR="000B07AC" w:rsidRPr="00A4100B" w:rsidRDefault="000B07AC" w:rsidP="005D2F20">
      <w:pPr>
        <w:widowControl w:val="0"/>
        <w:spacing w:after="0" w:line="240" w:lineRule="auto"/>
      </w:pPr>
    </w:p>
    <w:p w14:paraId="3AE57D6A" w14:textId="77777777" w:rsidR="000B07AC" w:rsidRPr="00A4100B" w:rsidRDefault="000B07AC" w:rsidP="005D2F20">
      <w:pPr>
        <w:spacing w:after="0" w:line="240" w:lineRule="auto"/>
      </w:pPr>
      <w:r w:rsidRPr="00A4100B">
        <w:br w:type="page"/>
      </w:r>
    </w:p>
    <w:p w14:paraId="11092341" w14:textId="77777777" w:rsidR="00894D6C" w:rsidRPr="00A4100B" w:rsidRDefault="00894D6C" w:rsidP="005D2F20">
      <w:pPr>
        <w:pStyle w:val="aff"/>
        <w:spacing w:after="0"/>
        <w:jc w:val="right"/>
        <w:rPr>
          <w:rFonts w:ascii="Times New Roman" w:hAnsi="Times New Roman"/>
          <w:b/>
          <w:bCs/>
        </w:rPr>
      </w:pPr>
      <w:r w:rsidRPr="00A4100B">
        <w:rPr>
          <w:rFonts w:ascii="Times New Roman" w:hAnsi="Times New Roman"/>
          <w:b/>
          <w:bCs/>
        </w:rPr>
        <w:lastRenderedPageBreak/>
        <w:t>Приложение 3.10</w:t>
      </w:r>
    </w:p>
    <w:p w14:paraId="269A1CA0" w14:textId="77777777" w:rsidR="00894D6C" w:rsidRPr="00A4100B" w:rsidRDefault="00894D6C" w:rsidP="005D2F20">
      <w:pPr>
        <w:spacing w:after="0" w:line="240" w:lineRule="auto"/>
        <w:jc w:val="right"/>
      </w:pPr>
      <w:r w:rsidRPr="00A4100B">
        <w:rPr>
          <w:b/>
          <w:bCs/>
        </w:rPr>
        <w:t>к ПООП-П специальности 26.02.</w:t>
      </w:r>
      <w:r w:rsidRPr="00DE1BD3">
        <w:rPr>
          <w:b/>
          <w:bCs/>
          <w:highlight w:val="yellow"/>
        </w:rPr>
        <w:t>05</w:t>
      </w:r>
      <w:r w:rsidRPr="00DE1BD3">
        <w:rPr>
          <w:highlight w:val="yellow"/>
        </w:rPr>
        <w:t>Эксплуатация судовых энергетических установок</w:t>
      </w:r>
    </w:p>
    <w:p w14:paraId="0148FFD1" w14:textId="77777777" w:rsidR="00894D6C" w:rsidRPr="00A4100B" w:rsidRDefault="00894D6C" w:rsidP="005D2F20">
      <w:pPr>
        <w:pStyle w:val="aff"/>
        <w:spacing w:after="0"/>
        <w:jc w:val="right"/>
        <w:rPr>
          <w:rFonts w:ascii="Times New Roman" w:hAnsi="Times New Roman"/>
          <w:b/>
          <w:bCs/>
        </w:rPr>
      </w:pPr>
    </w:p>
    <w:p w14:paraId="688AB8A9" w14:textId="77777777" w:rsidR="00894D6C" w:rsidRPr="00A4100B" w:rsidRDefault="00894D6C" w:rsidP="005D2F20">
      <w:pPr>
        <w:pStyle w:val="aff"/>
        <w:spacing w:after="0"/>
        <w:jc w:val="right"/>
        <w:rPr>
          <w:rFonts w:ascii="Times New Roman" w:hAnsi="Times New Roman"/>
          <w:b/>
          <w:bCs/>
        </w:rPr>
      </w:pPr>
    </w:p>
    <w:p w14:paraId="2CDB0D07" w14:textId="77777777" w:rsidR="00894D6C" w:rsidRPr="00A4100B" w:rsidRDefault="00894D6C" w:rsidP="005D2F20">
      <w:pPr>
        <w:pStyle w:val="aff"/>
        <w:spacing w:after="0"/>
        <w:jc w:val="right"/>
        <w:rPr>
          <w:rFonts w:ascii="Times New Roman" w:hAnsi="Times New Roman"/>
          <w:b/>
          <w:bCs/>
        </w:rPr>
      </w:pPr>
    </w:p>
    <w:p w14:paraId="6A8F9E7B" w14:textId="77777777" w:rsidR="00894D6C" w:rsidRPr="00A4100B" w:rsidRDefault="00894D6C" w:rsidP="005D2F20">
      <w:pPr>
        <w:spacing w:after="0" w:line="240" w:lineRule="auto"/>
        <w:jc w:val="center"/>
        <w:rPr>
          <w:b/>
          <w:i/>
        </w:rPr>
      </w:pPr>
    </w:p>
    <w:p w14:paraId="22BFC5D4" w14:textId="77777777" w:rsidR="00894D6C" w:rsidRPr="00A4100B" w:rsidRDefault="00894D6C" w:rsidP="005D2F20">
      <w:pPr>
        <w:spacing w:after="0" w:line="240" w:lineRule="auto"/>
        <w:jc w:val="center"/>
        <w:rPr>
          <w:b/>
          <w:i/>
        </w:rPr>
      </w:pPr>
    </w:p>
    <w:p w14:paraId="32151422" w14:textId="77777777" w:rsidR="00894D6C" w:rsidRPr="00A4100B" w:rsidRDefault="00894D6C" w:rsidP="005D2F20">
      <w:pPr>
        <w:spacing w:after="0" w:line="240" w:lineRule="auto"/>
        <w:jc w:val="center"/>
        <w:rPr>
          <w:b/>
          <w:i/>
        </w:rPr>
      </w:pPr>
    </w:p>
    <w:p w14:paraId="6DB22614" w14:textId="77777777" w:rsidR="00894D6C" w:rsidRPr="00A4100B" w:rsidRDefault="00894D6C" w:rsidP="005D2F20">
      <w:pPr>
        <w:spacing w:after="0" w:line="240" w:lineRule="auto"/>
        <w:jc w:val="center"/>
        <w:rPr>
          <w:b/>
          <w:i/>
        </w:rPr>
      </w:pPr>
    </w:p>
    <w:p w14:paraId="666BC347" w14:textId="77777777" w:rsidR="00894D6C" w:rsidRPr="00A4100B" w:rsidRDefault="00894D6C" w:rsidP="005D2F20">
      <w:pPr>
        <w:spacing w:after="0" w:line="240" w:lineRule="auto"/>
        <w:jc w:val="center"/>
        <w:rPr>
          <w:b/>
          <w:i/>
        </w:rPr>
      </w:pPr>
    </w:p>
    <w:p w14:paraId="4F2F57EE" w14:textId="77777777" w:rsidR="00894D6C" w:rsidRPr="00A4100B" w:rsidRDefault="00894D6C" w:rsidP="005D2F20">
      <w:pPr>
        <w:spacing w:after="0" w:line="240" w:lineRule="auto"/>
        <w:jc w:val="center"/>
        <w:rPr>
          <w:b/>
          <w:i/>
        </w:rPr>
      </w:pPr>
    </w:p>
    <w:p w14:paraId="664D16D5" w14:textId="77777777" w:rsidR="00894D6C" w:rsidRPr="00A4100B" w:rsidRDefault="00894D6C" w:rsidP="005D2F20">
      <w:pPr>
        <w:spacing w:after="0" w:line="240" w:lineRule="auto"/>
        <w:jc w:val="center"/>
        <w:rPr>
          <w:b/>
          <w:i/>
        </w:rPr>
      </w:pPr>
    </w:p>
    <w:p w14:paraId="3671CD42" w14:textId="77777777" w:rsidR="00894D6C" w:rsidRPr="00A4100B" w:rsidRDefault="00894D6C" w:rsidP="005D2F20">
      <w:pPr>
        <w:spacing w:after="0" w:line="240" w:lineRule="auto"/>
        <w:jc w:val="center"/>
        <w:rPr>
          <w:b/>
          <w:i/>
        </w:rPr>
      </w:pPr>
    </w:p>
    <w:p w14:paraId="46DC3BB0" w14:textId="77777777" w:rsidR="00894D6C" w:rsidRPr="00A4100B" w:rsidRDefault="00894D6C" w:rsidP="005D2F20">
      <w:pPr>
        <w:spacing w:after="0" w:line="240" w:lineRule="auto"/>
        <w:jc w:val="center"/>
        <w:rPr>
          <w:b/>
          <w:i/>
        </w:rPr>
      </w:pPr>
    </w:p>
    <w:p w14:paraId="09EA9932" w14:textId="77777777" w:rsidR="00894D6C" w:rsidRPr="00A4100B" w:rsidRDefault="00894D6C" w:rsidP="005D2F20">
      <w:pPr>
        <w:spacing w:after="0" w:line="240" w:lineRule="auto"/>
        <w:jc w:val="center"/>
      </w:pPr>
      <w:r w:rsidRPr="00A4100B">
        <w:rPr>
          <w:b/>
        </w:rPr>
        <w:t>РАБОЧАЯ ПРОГРАММА УЧЕБНОЙ ДИСЦИПЛИНЫ</w:t>
      </w:r>
    </w:p>
    <w:p w14:paraId="0803C6DE" w14:textId="77777777" w:rsidR="00894D6C" w:rsidRPr="00A4100B" w:rsidRDefault="00894D6C" w:rsidP="005D2F20">
      <w:pPr>
        <w:spacing w:after="0" w:line="240" w:lineRule="auto"/>
        <w:jc w:val="center"/>
      </w:pPr>
      <w:r w:rsidRPr="00DE1BD3">
        <w:rPr>
          <w:b/>
          <w:bCs/>
          <w:highlight w:val="yellow"/>
        </w:rPr>
        <w:t>ОУД.10.</w:t>
      </w:r>
      <w:r w:rsidRPr="00A4100B">
        <w:rPr>
          <w:b/>
          <w:bCs/>
        </w:rPr>
        <w:t xml:space="preserve"> </w:t>
      </w:r>
      <w:r w:rsidRPr="00A4100B">
        <w:rPr>
          <w:b/>
          <w:caps/>
        </w:rPr>
        <w:t>ИНФОРМАТИКА</w:t>
      </w:r>
    </w:p>
    <w:p w14:paraId="13F0F2DD" w14:textId="77777777" w:rsidR="00894D6C" w:rsidRPr="00A4100B" w:rsidRDefault="00894D6C" w:rsidP="005D2F20">
      <w:pPr>
        <w:spacing w:after="0" w:line="240" w:lineRule="auto"/>
        <w:jc w:val="center"/>
      </w:pPr>
    </w:p>
    <w:p w14:paraId="1DA1D550" w14:textId="77777777" w:rsidR="00894D6C" w:rsidRPr="00A4100B" w:rsidRDefault="00894D6C" w:rsidP="005D2F20">
      <w:pPr>
        <w:spacing w:after="0" w:line="240" w:lineRule="auto"/>
        <w:jc w:val="center"/>
      </w:pPr>
    </w:p>
    <w:p w14:paraId="64812D69" w14:textId="77777777" w:rsidR="00894D6C" w:rsidRPr="00A4100B" w:rsidRDefault="00894D6C" w:rsidP="005D2F20">
      <w:pPr>
        <w:spacing w:after="0" w:line="240" w:lineRule="auto"/>
        <w:jc w:val="center"/>
      </w:pPr>
    </w:p>
    <w:p w14:paraId="4AB7FCB2" w14:textId="77777777" w:rsidR="00894D6C" w:rsidRPr="00A4100B" w:rsidRDefault="00894D6C" w:rsidP="005D2F20">
      <w:pPr>
        <w:spacing w:after="0" w:line="240" w:lineRule="auto"/>
        <w:jc w:val="center"/>
      </w:pPr>
    </w:p>
    <w:p w14:paraId="0F66138E" w14:textId="77777777" w:rsidR="00894D6C" w:rsidRPr="00A4100B" w:rsidRDefault="00894D6C" w:rsidP="005D2F20">
      <w:pPr>
        <w:spacing w:after="0" w:line="240" w:lineRule="auto"/>
        <w:jc w:val="center"/>
      </w:pPr>
    </w:p>
    <w:p w14:paraId="5A08EEB9" w14:textId="77777777" w:rsidR="00894D6C" w:rsidRPr="00A4100B" w:rsidRDefault="00894D6C" w:rsidP="005D2F20">
      <w:pPr>
        <w:spacing w:after="0" w:line="240" w:lineRule="auto"/>
        <w:jc w:val="center"/>
      </w:pPr>
    </w:p>
    <w:p w14:paraId="23BB1BA1" w14:textId="77777777" w:rsidR="00894D6C" w:rsidRPr="00A4100B" w:rsidRDefault="00894D6C" w:rsidP="005D2F20">
      <w:pPr>
        <w:spacing w:after="0" w:line="240" w:lineRule="auto"/>
        <w:jc w:val="center"/>
      </w:pPr>
    </w:p>
    <w:p w14:paraId="5C1FC2F5" w14:textId="77777777" w:rsidR="00894D6C" w:rsidRPr="00A4100B" w:rsidRDefault="00894D6C" w:rsidP="005D2F20">
      <w:pPr>
        <w:spacing w:after="0" w:line="240" w:lineRule="auto"/>
        <w:jc w:val="center"/>
      </w:pPr>
    </w:p>
    <w:p w14:paraId="4987182E" w14:textId="77777777" w:rsidR="00894D6C" w:rsidRPr="00A4100B" w:rsidRDefault="00894D6C" w:rsidP="005D2F20">
      <w:pPr>
        <w:spacing w:after="0" w:line="240" w:lineRule="auto"/>
        <w:jc w:val="center"/>
      </w:pPr>
    </w:p>
    <w:p w14:paraId="5EB77B1E" w14:textId="77777777" w:rsidR="00894D6C" w:rsidRPr="00A4100B" w:rsidRDefault="00894D6C" w:rsidP="005D2F20">
      <w:pPr>
        <w:spacing w:after="0" w:line="240" w:lineRule="auto"/>
        <w:jc w:val="center"/>
      </w:pPr>
    </w:p>
    <w:p w14:paraId="3FFB2902" w14:textId="77777777" w:rsidR="00894D6C" w:rsidRPr="00A4100B" w:rsidRDefault="00894D6C" w:rsidP="005D2F20">
      <w:pPr>
        <w:spacing w:after="0" w:line="240" w:lineRule="auto"/>
        <w:jc w:val="center"/>
      </w:pPr>
    </w:p>
    <w:p w14:paraId="2160F5EA" w14:textId="77777777" w:rsidR="00894D6C" w:rsidRPr="00A4100B" w:rsidRDefault="00894D6C" w:rsidP="005D2F20">
      <w:pPr>
        <w:spacing w:after="0" w:line="240" w:lineRule="auto"/>
      </w:pPr>
    </w:p>
    <w:p w14:paraId="1FC6D0BA" w14:textId="77777777" w:rsidR="00A4100B" w:rsidRDefault="00A4100B" w:rsidP="005D2F20">
      <w:pPr>
        <w:spacing w:after="0" w:line="240" w:lineRule="auto"/>
        <w:jc w:val="center"/>
        <w:rPr>
          <w:b/>
        </w:rPr>
      </w:pPr>
    </w:p>
    <w:p w14:paraId="29422452" w14:textId="77777777" w:rsidR="00A4100B" w:rsidRDefault="00A4100B" w:rsidP="005D2F20">
      <w:pPr>
        <w:spacing w:after="0" w:line="240" w:lineRule="auto"/>
        <w:jc w:val="center"/>
        <w:rPr>
          <w:b/>
        </w:rPr>
      </w:pPr>
    </w:p>
    <w:p w14:paraId="697832D5" w14:textId="77777777" w:rsidR="00A4100B" w:rsidRDefault="00A4100B" w:rsidP="005D2F20">
      <w:pPr>
        <w:spacing w:after="0" w:line="240" w:lineRule="auto"/>
        <w:jc w:val="center"/>
        <w:rPr>
          <w:b/>
        </w:rPr>
      </w:pPr>
    </w:p>
    <w:p w14:paraId="4342F570" w14:textId="77777777" w:rsidR="00A4100B" w:rsidRDefault="00A4100B" w:rsidP="005D2F20">
      <w:pPr>
        <w:spacing w:after="0" w:line="240" w:lineRule="auto"/>
        <w:jc w:val="center"/>
        <w:rPr>
          <w:b/>
        </w:rPr>
      </w:pPr>
    </w:p>
    <w:p w14:paraId="7ACE9E47" w14:textId="77777777" w:rsidR="00A4100B" w:rsidRDefault="00A4100B" w:rsidP="005D2F20">
      <w:pPr>
        <w:spacing w:after="0" w:line="240" w:lineRule="auto"/>
        <w:jc w:val="center"/>
        <w:rPr>
          <w:b/>
        </w:rPr>
      </w:pPr>
    </w:p>
    <w:p w14:paraId="639B0CC4" w14:textId="77777777" w:rsidR="00A4100B" w:rsidRDefault="00A4100B" w:rsidP="005D2F20">
      <w:pPr>
        <w:spacing w:after="0" w:line="240" w:lineRule="auto"/>
        <w:jc w:val="center"/>
        <w:rPr>
          <w:b/>
        </w:rPr>
      </w:pPr>
    </w:p>
    <w:p w14:paraId="4E45A886" w14:textId="77777777" w:rsidR="00A4100B" w:rsidRDefault="00A4100B" w:rsidP="005D2F20">
      <w:pPr>
        <w:spacing w:after="0" w:line="240" w:lineRule="auto"/>
        <w:jc w:val="center"/>
        <w:rPr>
          <w:b/>
        </w:rPr>
      </w:pPr>
    </w:p>
    <w:p w14:paraId="615EF70B" w14:textId="77777777" w:rsidR="00A4100B" w:rsidRDefault="00A4100B" w:rsidP="005D2F20">
      <w:pPr>
        <w:spacing w:after="0" w:line="240" w:lineRule="auto"/>
        <w:jc w:val="center"/>
        <w:rPr>
          <w:b/>
        </w:rPr>
      </w:pPr>
    </w:p>
    <w:p w14:paraId="13383D16" w14:textId="77777777" w:rsidR="00A4100B" w:rsidRDefault="00A4100B" w:rsidP="005D2F20">
      <w:pPr>
        <w:spacing w:after="0" w:line="240" w:lineRule="auto"/>
        <w:jc w:val="center"/>
        <w:rPr>
          <w:b/>
        </w:rPr>
      </w:pPr>
    </w:p>
    <w:p w14:paraId="6F8C3188" w14:textId="77777777" w:rsidR="00A4100B" w:rsidRDefault="00A4100B" w:rsidP="005D2F20">
      <w:pPr>
        <w:spacing w:after="0" w:line="240" w:lineRule="auto"/>
        <w:jc w:val="center"/>
        <w:rPr>
          <w:b/>
        </w:rPr>
      </w:pPr>
    </w:p>
    <w:p w14:paraId="7055259D" w14:textId="77777777" w:rsidR="00A4100B" w:rsidRDefault="00A4100B" w:rsidP="005D2F20">
      <w:pPr>
        <w:spacing w:after="0" w:line="240" w:lineRule="auto"/>
        <w:jc w:val="center"/>
        <w:rPr>
          <w:b/>
        </w:rPr>
      </w:pPr>
    </w:p>
    <w:p w14:paraId="0D90F7F1" w14:textId="77777777" w:rsidR="00A4100B" w:rsidRDefault="00A4100B" w:rsidP="005D2F20">
      <w:pPr>
        <w:spacing w:after="0" w:line="240" w:lineRule="auto"/>
        <w:jc w:val="center"/>
        <w:rPr>
          <w:b/>
        </w:rPr>
      </w:pPr>
    </w:p>
    <w:p w14:paraId="0D848E6D" w14:textId="77777777" w:rsidR="00A4100B" w:rsidRDefault="00A4100B" w:rsidP="005D2F20">
      <w:pPr>
        <w:spacing w:after="0" w:line="240" w:lineRule="auto"/>
        <w:jc w:val="center"/>
        <w:rPr>
          <w:b/>
        </w:rPr>
      </w:pPr>
    </w:p>
    <w:p w14:paraId="3158B614" w14:textId="77777777" w:rsidR="00A4100B" w:rsidRDefault="00A4100B" w:rsidP="005D2F20">
      <w:pPr>
        <w:spacing w:after="0" w:line="240" w:lineRule="auto"/>
        <w:jc w:val="center"/>
        <w:rPr>
          <w:b/>
        </w:rPr>
      </w:pPr>
    </w:p>
    <w:p w14:paraId="334DE5DF" w14:textId="77777777" w:rsidR="00A4100B" w:rsidRDefault="00A4100B" w:rsidP="005D2F20">
      <w:pPr>
        <w:spacing w:after="0" w:line="240" w:lineRule="auto"/>
        <w:jc w:val="center"/>
        <w:rPr>
          <w:b/>
        </w:rPr>
      </w:pPr>
    </w:p>
    <w:p w14:paraId="4E78763A" w14:textId="77777777" w:rsidR="00A4100B" w:rsidRDefault="00A4100B" w:rsidP="005D2F20">
      <w:pPr>
        <w:spacing w:after="0" w:line="240" w:lineRule="auto"/>
        <w:jc w:val="center"/>
        <w:rPr>
          <w:b/>
        </w:rPr>
      </w:pPr>
    </w:p>
    <w:p w14:paraId="7E5C5D38" w14:textId="77777777" w:rsidR="00A4100B" w:rsidRDefault="00A4100B" w:rsidP="005D2F20">
      <w:pPr>
        <w:spacing w:after="0" w:line="240" w:lineRule="auto"/>
        <w:jc w:val="center"/>
        <w:rPr>
          <w:b/>
        </w:rPr>
      </w:pPr>
    </w:p>
    <w:p w14:paraId="3871187E" w14:textId="77777777" w:rsidR="00A4100B" w:rsidRDefault="00A4100B" w:rsidP="005D2F20">
      <w:pPr>
        <w:spacing w:after="0" w:line="240" w:lineRule="auto"/>
        <w:jc w:val="center"/>
        <w:rPr>
          <w:b/>
        </w:rPr>
      </w:pPr>
    </w:p>
    <w:p w14:paraId="65C56A05" w14:textId="77777777" w:rsidR="00A4100B" w:rsidRDefault="00A4100B" w:rsidP="005D2F20">
      <w:pPr>
        <w:spacing w:after="0" w:line="240" w:lineRule="auto"/>
        <w:jc w:val="center"/>
        <w:rPr>
          <w:b/>
        </w:rPr>
      </w:pPr>
    </w:p>
    <w:p w14:paraId="61813042" w14:textId="77777777" w:rsidR="00A4100B" w:rsidRDefault="00A4100B" w:rsidP="005D2F20">
      <w:pPr>
        <w:spacing w:after="0" w:line="240" w:lineRule="auto"/>
        <w:jc w:val="center"/>
        <w:rPr>
          <w:b/>
        </w:rPr>
      </w:pPr>
    </w:p>
    <w:p w14:paraId="34254A24" w14:textId="77777777" w:rsidR="00A4100B" w:rsidRDefault="00A4100B" w:rsidP="005D2F20">
      <w:pPr>
        <w:spacing w:after="0" w:line="240" w:lineRule="auto"/>
        <w:jc w:val="center"/>
        <w:rPr>
          <w:b/>
        </w:rPr>
      </w:pPr>
    </w:p>
    <w:p w14:paraId="159A0BB7" w14:textId="77777777" w:rsidR="00A4100B" w:rsidRDefault="00A4100B" w:rsidP="005D2F20">
      <w:pPr>
        <w:spacing w:after="0" w:line="240" w:lineRule="auto"/>
        <w:jc w:val="center"/>
        <w:rPr>
          <w:b/>
        </w:rPr>
      </w:pPr>
    </w:p>
    <w:p w14:paraId="51C02DA4" w14:textId="77777777" w:rsidR="00A4100B" w:rsidRDefault="00A4100B" w:rsidP="005D2F20">
      <w:pPr>
        <w:spacing w:after="0" w:line="240" w:lineRule="auto"/>
        <w:jc w:val="center"/>
        <w:rPr>
          <w:b/>
        </w:rPr>
      </w:pPr>
    </w:p>
    <w:p w14:paraId="54A3D554" w14:textId="77777777" w:rsidR="00894D6C" w:rsidRPr="00A4100B" w:rsidRDefault="00894D6C" w:rsidP="005D2F20">
      <w:pPr>
        <w:spacing w:after="0" w:line="240" w:lineRule="auto"/>
        <w:jc w:val="center"/>
        <w:rPr>
          <w:b/>
        </w:rPr>
      </w:pPr>
      <w:r w:rsidRPr="00A4100B">
        <w:rPr>
          <w:b/>
        </w:rPr>
        <w:t>2022 г.</w:t>
      </w:r>
      <w:r w:rsidRPr="00A4100B">
        <w:rPr>
          <w:b/>
        </w:rPr>
        <w:br w:type="page"/>
      </w:r>
    </w:p>
    <w:sdt>
      <w:sdtPr>
        <w:rPr>
          <w:rFonts w:ascii="Times New Roman" w:eastAsiaTheme="minorHAnsi" w:hAnsi="Times New Roman"/>
          <w:b w:val="0"/>
          <w:bCs w:val="0"/>
          <w:color w:val="auto"/>
          <w:sz w:val="22"/>
          <w:szCs w:val="22"/>
          <w:lang w:eastAsia="en-US"/>
        </w:rPr>
        <w:id w:val="214090074"/>
        <w:docPartObj>
          <w:docPartGallery w:val="Table of Contents"/>
          <w:docPartUnique/>
        </w:docPartObj>
      </w:sdtPr>
      <w:sdtEndPr>
        <w:rPr>
          <w:sz w:val="24"/>
          <w:szCs w:val="24"/>
        </w:rPr>
      </w:sdtEndPr>
      <w:sdtContent>
        <w:p w14:paraId="2C3BCECF" w14:textId="77777777" w:rsidR="00894D6C" w:rsidRPr="00A4100B" w:rsidRDefault="00894D6C" w:rsidP="005D2F20">
          <w:pPr>
            <w:pStyle w:val="af4"/>
            <w:spacing w:before="0" w:line="240" w:lineRule="auto"/>
            <w:jc w:val="center"/>
            <w:rPr>
              <w:rFonts w:ascii="Times New Roman" w:hAnsi="Times New Roman"/>
              <w:b w:val="0"/>
              <w:color w:val="auto"/>
            </w:rPr>
          </w:pPr>
          <w:r w:rsidRPr="00A4100B">
            <w:rPr>
              <w:rFonts w:ascii="Times New Roman" w:hAnsi="Times New Roman"/>
              <w:color w:val="auto"/>
            </w:rPr>
            <w:t>СОДЕРЖАНИЕ</w:t>
          </w:r>
        </w:p>
        <w:p w14:paraId="0D79A622" w14:textId="77777777" w:rsidR="00894D6C" w:rsidRPr="00A4100B" w:rsidRDefault="00894D6C" w:rsidP="005D2F20">
          <w:pPr>
            <w:spacing w:after="0" w:line="240" w:lineRule="auto"/>
          </w:pPr>
        </w:p>
        <w:p w14:paraId="0EE70C0B" w14:textId="77777777" w:rsidR="00894D6C" w:rsidRPr="00A4100B" w:rsidRDefault="00A22BFE" w:rsidP="005D2F20">
          <w:pPr>
            <w:pStyle w:val="11"/>
            <w:tabs>
              <w:tab w:val="right" w:leader="dot" w:pos="9345"/>
            </w:tabs>
            <w:spacing w:before="0" w:after="0"/>
            <w:rPr>
              <w:rFonts w:eastAsiaTheme="minorEastAsia"/>
              <w:noProof/>
            </w:rPr>
          </w:pPr>
          <w:r w:rsidRPr="00A4100B">
            <w:rPr>
              <w:b w:val="0"/>
              <w:bCs w:val="0"/>
            </w:rPr>
            <w:fldChar w:fldCharType="begin"/>
          </w:r>
          <w:r w:rsidR="00894D6C" w:rsidRPr="00A4100B">
            <w:instrText xml:space="preserve"> TOC \o "1-3" \h \z \u </w:instrText>
          </w:r>
          <w:r w:rsidRPr="00A4100B">
            <w:rPr>
              <w:b w:val="0"/>
              <w:bCs w:val="0"/>
            </w:rPr>
            <w:fldChar w:fldCharType="separate"/>
          </w:r>
          <w:hyperlink w:anchor="_Toc99449552" w:history="1">
            <w:r w:rsidR="00894D6C" w:rsidRPr="00A4100B">
              <w:rPr>
                <w:rStyle w:val="ad"/>
                <w:noProof/>
                <w:color w:val="auto"/>
              </w:rPr>
              <w:t>1 ПОЯСНИТЕЛЬНАЯ ЗАПИСКА</w:t>
            </w:r>
            <w:r w:rsidR="00894D6C" w:rsidRPr="00A4100B">
              <w:rPr>
                <w:noProof/>
                <w:webHidden/>
              </w:rPr>
              <w:tab/>
            </w:r>
            <w:r w:rsidRPr="00A4100B">
              <w:rPr>
                <w:noProof/>
                <w:webHidden/>
              </w:rPr>
              <w:fldChar w:fldCharType="begin"/>
            </w:r>
            <w:r w:rsidR="00894D6C" w:rsidRPr="00A4100B">
              <w:rPr>
                <w:noProof/>
                <w:webHidden/>
              </w:rPr>
              <w:instrText xml:space="preserve"> PAGEREF _Toc99449552 \h </w:instrText>
            </w:r>
            <w:r w:rsidRPr="00A4100B">
              <w:rPr>
                <w:noProof/>
                <w:webHidden/>
              </w:rPr>
            </w:r>
            <w:r w:rsidRPr="00A4100B">
              <w:rPr>
                <w:noProof/>
                <w:webHidden/>
              </w:rPr>
              <w:fldChar w:fldCharType="separate"/>
            </w:r>
            <w:r w:rsidR="00894D6C" w:rsidRPr="00A4100B">
              <w:rPr>
                <w:noProof/>
                <w:webHidden/>
              </w:rPr>
              <w:t>3</w:t>
            </w:r>
            <w:r w:rsidRPr="00A4100B">
              <w:rPr>
                <w:noProof/>
                <w:webHidden/>
              </w:rPr>
              <w:fldChar w:fldCharType="end"/>
            </w:r>
          </w:hyperlink>
        </w:p>
        <w:p w14:paraId="50C5C37C" w14:textId="77777777" w:rsidR="00894D6C" w:rsidRPr="00A4100B" w:rsidRDefault="001A3897" w:rsidP="005D2F20">
          <w:pPr>
            <w:pStyle w:val="11"/>
            <w:tabs>
              <w:tab w:val="right" w:leader="dot" w:pos="9345"/>
            </w:tabs>
            <w:spacing w:before="0" w:after="0"/>
            <w:rPr>
              <w:rFonts w:eastAsiaTheme="minorEastAsia"/>
              <w:noProof/>
            </w:rPr>
          </w:pPr>
          <w:hyperlink w:anchor="_Toc99449553" w:history="1">
            <w:r w:rsidR="00894D6C" w:rsidRPr="00A4100B">
              <w:rPr>
                <w:rStyle w:val="ad"/>
                <w:noProof/>
                <w:color w:val="auto"/>
              </w:rPr>
              <w:t>2 ОБЩАЯ ХАРАКТЕРИСТИКА УЧЕБНОЙ ДИСЦИПЛИНЫ «ИНФОРМАТИКА»</w:t>
            </w:r>
            <w:r w:rsidR="00894D6C" w:rsidRPr="00A4100B">
              <w:rPr>
                <w:noProof/>
                <w:webHidden/>
              </w:rPr>
              <w:tab/>
            </w:r>
            <w:r w:rsidR="00A22BFE" w:rsidRPr="00A4100B">
              <w:rPr>
                <w:noProof/>
                <w:webHidden/>
              </w:rPr>
              <w:fldChar w:fldCharType="begin"/>
            </w:r>
            <w:r w:rsidR="00894D6C" w:rsidRPr="00A4100B">
              <w:rPr>
                <w:noProof/>
                <w:webHidden/>
              </w:rPr>
              <w:instrText xml:space="preserve"> PAGEREF _Toc99449553 \h </w:instrText>
            </w:r>
            <w:r w:rsidR="00A22BFE" w:rsidRPr="00A4100B">
              <w:rPr>
                <w:noProof/>
                <w:webHidden/>
              </w:rPr>
            </w:r>
            <w:r w:rsidR="00A22BFE" w:rsidRPr="00A4100B">
              <w:rPr>
                <w:noProof/>
                <w:webHidden/>
              </w:rPr>
              <w:fldChar w:fldCharType="separate"/>
            </w:r>
            <w:r w:rsidR="00894D6C" w:rsidRPr="00A4100B">
              <w:rPr>
                <w:noProof/>
                <w:webHidden/>
              </w:rPr>
              <w:t>4</w:t>
            </w:r>
            <w:r w:rsidR="00A22BFE" w:rsidRPr="00A4100B">
              <w:rPr>
                <w:noProof/>
                <w:webHidden/>
              </w:rPr>
              <w:fldChar w:fldCharType="end"/>
            </w:r>
          </w:hyperlink>
        </w:p>
        <w:p w14:paraId="4DE93C72" w14:textId="77777777" w:rsidR="00894D6C" w:rsidRPr="00A4100B" w:rsidRDefault="001A3897" w:rsidP="005D2F20">
          <w:pPr>
            <w:pStyle w:val="11"/>
            <w:tabs>
              <w:tab w:val="right" w:leader="dot" w:pos="9345"/>
            </w:tabs>
            <w:spacing w:before="0" w:after="0"/>
            <w:rPr>
              <w:rFonts w:eastAsiaTheme="minorEastAsia"/>
              <w:noProof/>
            </w:rPr>
          </w:pPr>
          <w:hyperlink w:anchor="_Toc99449554" w:history="1">
            <w:r w:rsidR="00894D6C" w:rsidRPr="00A4100B">
              <w:rPr>
                <w:rStyle w:val="ad"/>
                <w:noProof/>
                <w:color w:val="auto"/>
              </w:rPr>
              <w:t>3 МЕСТО УЧЕБНОЙ ДИСЦИПЛИНЫ В УЧЕБНОМ ПЛАНЕ</w:t>
            </w:r>
            <w:r w:rsidR="00894D6C" w:rsidRPr="00A4100B">
              <w:rPr>
                <w:noProof/>
                <w:webHidden/>
              </w:rPr>
              <w:tab/>
            </w:r>
            <w:r w:rsidR="00A22BFE" w:rsidRPr="00A4100B">
              <w:rPr>
                <w:noProof/>
                <w:webHidden/>
              </w:rPr>
              <w:fldChar w:fldCharType="begin"/>
            </w:r>
            <w:r w:rsidR="00894D6C" w:rsidRPr="00A4100B">
              <w:rPr>
                <w:noProof/>
                <w:webHidden/>
              </w:rPr>
              <w:instrText xml:space="preserve"> PAGEREF _Toc99449554 \h </w:instrText>
            </w:r>
            <w:r w:rsidR="00A22BFE" w:rsidRPr="00A4100B">
              <w:rPr>
                <w:noProof/>
                <w:webHidden/>
              </w:rPr>
            </w:r>
            <w:r w:rsidR="00A22BFE" w:rsidRPr="00A4100B">
              <w:rPr>
                <w:noProof/>
                <w:webHidden/>
              </w:rPr>
              <w:fldChar w:fldCharType="separate"/>
            </w:r>
            <w:r w:rsidR="00894D6C" w:rsidRPr="00A4100B">
              <w:rPr>
                <w:noProof/>
                <w:webHidden/>
              </w:rPr>
              <w:t>6</w:t>
            </w:r>
            <w:r w:rsidR="00A22BFE" w:rsidRPr="00A4100B">
              <w:rPr>
                <w:noProof/>
                <w:webHidden/>
              </w:rPr>
              <w:fldChar w:fldCharType="end"/>
            </w:r>
          </w:hyperlink>
        </w:p>
        <w:p w14:paraId="07C0B76F" w14:textId="77777777" w:rsidR="00894D6C" w:rsidRPr="00A4100B" w:rsidRDefault="001A3897" w:rsidP="005D2F20">
          <w:pPr>
            <w:pStyle w:val="11"/>
            <w:tabs>
              <w:tab w:val="right" w:leader="dot" w:pos="9345"/>
            </w:tabs>
            <w:spacing w:before="0" w:after="0"/>
            <w:rPr>
              <w:rFonts w:eastAsiaTheme="minorEastAsia"/>
              <w:noProof/>
            </w:rPr>
          </w:pPr>
          <w:hyperlink w:anchor="_Toc99449555" w:history="1">
            <w:r w:rsidR="00894D6C" w:rsidRPr="00A4100B">
              <w:rPr>
                <w:rStyle w:val="ad"/>
                <w:noProof/>
                <w:color w:val="auto"/>
              </w:rPr>
              <w:t>4 РЕЗУЛЬТАТЫ ОСВОЕНИЯ УЧЕБНОЙ ДИСЦИПЛИНЫ</w:t>
            </w:r>
            <w:r w:rsidR="00894D6C" w:rsidRPr="00A4100B">
              <w:rPr>
                <w:noProof/>
                <w:webHidden/>
              </w:rPr>
              <w:tab/>
            </w:r>
            <w:r w:rsidR="00A22BFE" w:rsidRPr="00A4100B">
              <w:rPr>
                <w:noProof/>
                <w:webHidden/>
              </w:rPr>
              <w:fldChar w:fldCharType="begin"/>
            </w:r>
            <w:r w:rsidR="00894D6C" w:rsidRPr="00A4100B">
              <w:rPr>
                <w:noProof/>
                <w:webHidden/>
              </w:rPr>
              <w:instrText xml:space="preserve"> PAGEREF _Toc99449555 \h </w:instrText>
            </w:r>
            <w:r w:rsidR="00A22BFE" w:rsidRPr="00A4100B">
              <w:rPr>
                <w:noProof/>
                <w:webHidden/>
              </w:rPr>
            </w:r>
            <w:r w:rsidR="00A22BFE" w:rsidRPr="00A4100B">
              <w:rPr>
                <w:noProof/>
                <w:webHidden/>
              </w:rPr>
              <w:fldChar w:fldCharType="separate"/>
            </w:r>
            <w:r w:rsidR="00894D6C" w:rsidRPr="00A4100B">
              <w:rPr>
                <w:noProof/>
                <w:webHidden/>
              </w:rPr>
              <w:t>6</w:t>
            </w:r>
            <w:r w:rsidR="00A22BFE" w:rsidRPr="00A4100B">
              <w:rPr>
                <w:noProof/>
                <w:webHidden/>
              </w:rPr>
              <w:fldChar w:fldCharType="end"/>
            </w:r>
          </w:hyperlink>
        </w:p>
        <w:p w14:paraId="0749E4E2" w14:textId="77777777" w:rsidR="00894D6C" w:rsidRPr="00A4100B" w:rsidRDefault="001A3897" w:rsidP="005D2F20">
          <w:pPr>
            <w:pStyle w:val="11"/>
            <w:tabs>
              <w:tab w:val="right" w:leader="dot" w:pos="9345"/>
            </w:tabs>
            <w:spacing w:before="0" w:after="0"/>
            <w:rPr>
              <w:rFonts w:eastAsiaTheme="minorEastAsia"/>
              <w:noProof/>
            </w:rPr>
          </w:pPr>
          <w:hyperlink w:anchor="_Toc99449556" w:history="1">
            <w:r w:rsidR="00894D6C" w:rsidRPr="00A4100B">
              <w:rPr>
                <w:rStyle w:val="ad"/>
                <w:noProof/>
                <w:color w:val="auto"/>
              </w:rPr>
              <w:t>5 СОДЕРЖАНИЕ УЧЕБНОЙ ДИСЦИПЛИНЫ</w:t>
            </w:r>
            <w:r w:rsidR="00894D6C" w:rsidRPr="00A4100B">
              <w:rPr>
                <w:noProof/>
                <w:webHidden/>
              </w:rPr>
              <w:tab/>
            </w:r>
            <w:r w:rsidR="00A22BFE" w:rsidRPr="00A4100B">
              <w:rPr>
                <w:noProof/>
                <w:webHidden/>
              </w:rPr>
              <w:fldChar w:fldCharType="begin"/>
            </w:r>
            <w:r w:rsidR="00894D6C" w:rsidRPr="00A4100B">
              <w:rPr>
                <w:noProof/>
                <w:webHidden/>
              </w:rPr>
              <w:instrText xml:space="preserve"> PAGEREF _Toc99449556 \h </w:instrText>
            </w:r>
            <w:r w:rsidR="00A22BFE" w:rsidRPr="00A4100B">
              <w:rPr>
                <w:noProof/>
                <w:webHidden/>
              </w:rPr>
            </w:r>
            <w:r w:rsidR="00A22BFE" w:rsidRPr="00A4100B">
              <w:rPr>
                <w:noProof/>
                <w:webHidden/>
              </w:rPr>
              <w:fldChar w:fldCharType="separate"/>
            </w:r>
            <w:r w:rsidR="00894D6C" w:rsidRPr="00A4100B">
              <w:rPr>
                <w:noProof/>
                <w:webHidden/>
              </w:rPr>
              <w:t>10</w:t>
            </w:r>
            <w:r w:rsidR="00A22BFE" w:rsidRPr="00A4100B">
              <w:rPr>
                <w:noProof/>
                <w:webHidden/>
              </w:rPr>
              <w:fldChar w:fldCharType="end"/>
            </w:r>
          </w:hyperlink>
        </w:p>
        <w:p w14:paraId="38DE777C" w14:textId="77777777" w:rsidR="00894D6C" w:rsidRPr="00A4100B" w:rsidRDefault="001A3897" w:rsidP="005D2F20">
          <w:pPr>
            <w:pStyle w:val="11"/>
            <w:tabs>
              <w:tab w:val="right" w:leader="dot" w:pos="9345"/>
            </w:tabs>
            <w:spacing w:before="0" w:after="0"/>
            <w:rPr>
              <w:rFonts w:eastAsiaTheme="minorEastAsia"/>
              <w:noProof/>
            </w:rPr>
          </w:pPr>
          <w:hyperlink w:anchor="_Toc99449557" w:history="1">
            <w:r w:rsidR="00894D6C" w:rsidRPr="00A4100B">
              <w:rPr>
                <w:rStyle w:val="ad"/>
                <w:noProof/>
                <w:color w:val="auto"/>
              </w:rPr>
              <w:t>6 ТЕМАТИЧЕСКОЕ ПЛАНИРОВАНИЕ</w:t>
            </w:r>
            <w:r w:rsidR="00894D6C" w:rsidRPr="00A4100B">
              <w:rPr>
                <w:noProof/>
                <w:webHidden/>
              </w:rPr>
              <w:tab/>
            </w:r>
            <w:r w:rsidR="00A22BFE" w:rsidRPr="00A4100B">
              <w:rPr>
                <w:noProof/>
                <w:webHidden/>
              </w:rPr>
              <w:fldChar w:fldCharType="begin"/>
            </w:r>
            <w:r w:rsidR="00894D6C" w:rsidRPr="00A4100B">
              <w:rPr>
                <w:noProof/>
                <w:webHidden/>
              </w:rPr>
              <w:instrText xml:space="preserve"> PAGEREF _Toc99449557 \h </w:instrText>
            </w:r>
            <w:r w:rsidR="00A22BFE" w:rsidRPr="00A4100B">
              <w:rPr>
                <w:noProof/>
                <w:webHidden/>
              </w:rPr>
            </w:r>
            <w:r w:rsidR="00A22BFE" w:rsidRPr="00A4100B">
              <w:rPr>
                <w:noProof/>
                <w:webHidden/>
              </w:rPr>
              <w:fldChar w:fldCharType="separate"/>
            </w:r>
            <w:r w:rsidR="00894D6C" w:rsidRPr="00A4100B">
              <w:rPr>
                <w:noProof/>
                <w:webHidden/>
              </w:rPr>
              <w:t>12</w:t>
            </w:r>
            <w:r w:rsidR="00A22BFE" w:rsidRPr="00A4100B">
              <w:rPr>
                <w:noProof/>
                <w:webHidden/>
              </w:rPr>
              <w:fldChar w:fldCharType="end"/>
            </w:r>
          </w:hyperlink>
        </w:p>
        <w:p w14:paraId="499AB187" w14:textId="77777777" w:rsidR="00894D6C" w:rsidRPr="00A4100B" w:rsidRDefault="001A3897" w:rsidP="005D2F20">
          <w:pPr>
            <w:pStyle w:val="11"/>
            <w:tabs>
              <w:tab w:val="right" w:leader="dot" w:pos="9345"/>
            </w:tabs>
            <w:spacing w:before="0" w:after="0"/>
            <w:rPr>
              <w:rFonts w:eastAsiaTheme="minorEastAsia"/>
              <w:noProof/>
            </w:rPr>
          </w:pPr>
          <w:hyperlink w:anchor="_Toc99449560" w:history="1">
            <w:r w:rsidR="00894D6C" w:rsidRPr="00A4100B">
              <w:rPr>
                <w:rStyle w:val="ad"/>
                <w:noProof/>
                <w:color w:val="auto"/>
              </w:rPr>
              <w:t>7 ХАРАКТЕРИСТИКА ОСНОВНЫХ ВИДОВ УЧЕБНОЙ ДЕЯТЕЛЬНОСТИ СТУДЕНТОВ</w:t>
            </w:r>
            <w:r w:rsidR="00894D6C" w:rsidRPr="00A4100B">
              <w:rPr>
                <w:noProof/>
                <w:webHidden/>
              </w:rPr>
              <w:tab/>
            </w:r>
            <w:r w:rsidR="00A22BFE" w:rsidRPr="00A4100B">
              <w:rPr>
                <w:noProof/>
                <w:webHidden/>
              </w:rPr>
              <w:fldChar w:fldCharType="begin"/>
            </w:r>
            <w:r w:rsidR="00894D6C" w:rsidRPr="00A4100B">
              <w:rPr>
                <w:noProof/>
                <w:webHidden/>
              </w:rPr>
              <w:instrText xml:space="preserve"> PAGEREF _Toc99449560 \h </w:instrText>
            </w:r>
            <w:r w:rsidR="00A22BFE" w:rsidRPr="00A4100B">
              <w:rPr>
                <w:noProof/>
                <w:webHidden/>
              </w:rPr>
            </w:r>
            <w:r w:rsidR="00A22BFE" w:rsidRPr="00A4100B">
              <w:rPr>
                <w:noProof/>
                <w:webHidden/>
              </w:rPr>
              <w:fldChar w:fldCharType="separate"/>
            </w:r>
            <w:r w:rsidR="00894D6C" w:rsidRPr="00A4100B">
              <w:rPr>
                <w:noProof/>
                <w:webHidden/>
              </w:rPr>
              <w:t>21</w:t>
            </w:r>
            <w:r w:rsidR="00A22BFE" w:rsidRPr="00A4100B">
              <w:rPr>
                <w:noProof/>
                <w:webHidden/>
              </w:rPr>
              <w:fldChar w:fldCharType="end"/>
            </w:r>
          </w:hyperlink>
        </w:p>
        <w:p w14:paraId="4E996DF2" w14:textId="77777777" w:rsidR="00894D6C" w:rsidRPr="00A4100B" w:rsidRDefault="001A3897" w:rsidP="005D2F20">
          <w:pPr>
            <w:pStyle w:val="11"/>
            <w:tabs>
              <w:tab w:val="right" w:leader="dot" w:pos="9345"/>
            </w:tabs>
            <w:spacing w:before="0" w:after="0"/>
            <w:rPr>
              <w:rFonts w:eastAsiaTheme="minorEastAsia"/>
              <w:noProof/>
            </w:rPr>
          </w:pPr>
          <w:hyperlink w:anchor="_Toc99449561" w:history="1">
            <w:r w:rsidR="00894D6C" w:rsidRPr="00A4100B">
              <w:rPr>
                <w:rStyle w:val="ad"/>
                <w:noProof/>
                <w:color w:val="auto"/>
              </w:rPr>
              <w:t>8 УЧеБнО-меТОДиЧеСкОе и маТериаЛЬнО-ТеХниЧеСкОе ОБеСПеЧение ПрОГраммЫ УЧеБнОЙ ДиСЦиПЛинЫ « ИНФОРМАТИКА»</w:t>
            </w:r>
            <w:r w:rsidR="00894D6C" w:rsidRPr="00A4100B">
              <w:rPr>
                <w:noProof/>
                <w:webHidden/>
              </w:rPr>
              <w:tab/>
            </w:r>
            <w:r w:rsidR="00A22BFE" w:rsidRPr="00A4100B">
              <w:rPr>
                <w:noProof/>
                <w:webHidden/>
              </w:rPr>
              <w:fldChar w:fldCharType="begin"/>
            </w:r>
            <w:r w:rsidR="00894D6C" w:rsidRPr="00A4100B">
              <w:rPr>
                <w:noProof/>
                <w:webHidden/>
              </w:rPr>
              <w:instrText xml:space="preserve"> PAGEREF _Toc99449561 \h </w:instrText>
            </w:r>
            <w:r w:rsidR="00A22BFE" w:rsidRPr="00A4100B">
              <w:rPr>
                <w:noProof/>
                <w:webHidden/>
              </w:rPr>
            </w:r>
            <w:r w:rsidR="00A22BFE" w:rsidRPr="00A4100B">
              <w:rPr>
                <w:noProof/>
                <w:webHidden/>
              </w:rPr>
              <w:fldChar w:fldCharType="separate"/>
            </w:r>
            <w:r w:rsidR="00894D6C" w:rsidRPr="00A4100B">
              <w:rPr>
                <w:noProof/>
                <w:webHidden/>
              </w:rPr>
              <w:t>23</w:t>
            </w:r>
            <w:r w:rsidR="00A22BFE" w:rsidRPr="00A4100B">
              <w:rPr>
                <w:noProof/>
                <w:webHidden/>
              </w:rPr>
              <w:fldChar w:fldCharType="end"/>
            </w:r>
          </w:hyperlink>
        </w:p>
        <w:p w14:paraId="6F1BB7F3" w14:textId="77777777" w:rsidR="00894D6C" w:rsidRPr="00A4100B" w:rsidRDefault="001A3897" w:rsidP="005D2F20">
          <w:pPr>
            <w:pStyle w:val="11"/>
            <w:tabs>
              <w:tab w:val="right" w:leader="dot" w:pos="9345"/>
            </w:tabs>
            <w:spacing w:before="0" w:after="0"/>
            <w:rPr>
              <w:rFonts w:eastAsiaTheme="minorEastAsia"/>
              <w:noProof/>
            </w:rPr>
          </w:pPr>
          <w:hyperlink w:anchor="_Toc99449563" w:history="1">
            <w:r w:rsidR="00894D6C" w:rsidRPr="00A4100B">
              <w:rPr>
                <w:rStyle w:val="ad"/>
                <w:noProof/>
                <w:color w:val="auto"/>
              </w:rPr>
              <w:t>9 ПЛАНИРУЕМЫЕ РЕЗУЛЬТАТЫ ИЗУЧЕНИЯ УЧЕБНОЙ ДИСЦИПЛИНЫ</w:t>
            </w:r>
            <w:r w:rsidR="00894D6C" w:rsidRPr="00A4100B">
              <w:rPr>
                <w:noProof/>
                <w:webHidden/>
              </w:rPr>
              <w:tab/>
            </w:r>
            <w:r w:rsidR="00A22BFE" w:rsidRPr="00A4100B">
              <w:rPr>
                <w:noProof/>
                <w:webHidden/>
              </w:rPr>
              <w:fldChar w:fldCharType="begin"/>
            </w:r>
            <w:r w:rsidR="00894D6C" w:rsidRPr="00A4100B">
              <w:rPr>
                <w:noProof/>
                <w:webHidden/>
              </w:rPr>
              <w:instrText xml:space="preserve"> PAGEREF _Toc99449563 \h </w:instrText>
            </w:r>
            <w:r w:rsidR="00A22BFE" w:rsidRPr="00A4100B">
              <w:rPr>
                <w:noProof/>
                <w:webHidden/>
              </w:rPr>
            </w:r>
            <w:r w:rsidR="00A22BFE" w:rsidRPr="00A4100B">
              <w:rPr>
                <w:noProof/>
                <w:webHidden/>
              </w:rPr>
              <w:fldChar w:fldCharType="separate"/>
            </w:r>
            <w:r w:rsidR="00894D6C" w:rsidRPr="00A4100B">
              <w:rPr>
                <w:noProof/>
                <w:webHidden/>
              </w:rPr>
              <w:t>26</w:t>
            </w:r>
            <w:r w:rsidR="00A22BFE" w:rsidRPr="00A4100B">
              <w:rPr>
                <w:noProof/>
                <w:webHidden/>
              </w:rPr>
              <w:fldChar w:fldCharType="end"/>
            </w:r>
          </w:hyperlink>
        </w:p>
        <w:p w14:paraId="156CD9B8" w14:textId="77777777" w:rsidR="00894D6C" w:rsidRPr="00A4100B" w:rsidRDefault="00894D6C" w:rsidP="005D2F20">
          <w:pPr>
            <w:pStyle w:val="11"/>
            <w:tabs>
              <w:tab w:val="right" w:leader="dot" w:pos="9345"/>
            </w:tabs>
            <w:spacing w:before="0" w:after="0"/>
            <w:rPr>
              <w:rFonts w:eastAsiaTheme="minorEastAsia"/>
              <w:noProof/>
            </w:rPr>
          </w:pPr>
        </w:p>
        <w:p w14:paraId="0BE925D0" w14:textId="77777777" w:rsidR="00894D6C" w:rsidRPr="00A4100B" w:rsidRDefault="00A22BFE" w:rsidP="005D2F20">
          <w:pPr>
            <w:spacing w:after="0" w:line="240" w:lineRule="auto"/>
          </w:pPr>
          <w:r w:rsidRPr="00A4100B">
            <w:rPr>
              <w:b/>
              <w:bCs/>
            </w:rPr>
            <w:fldChar w:fldCharType="end"/>
          </w:r>
        </w:p>
      </w:sdtContent>
    </w:sdt>
    <w:p w14:paraId="0A5C585C" w14:textId="77777777" w:rsidR="00894D6C" w:rsidRPr="00A4100B" w:rsidRDefault="00894D6C" w:rsidP="005D2F20">
      <w:pPr>
        <w:spacing w:after="0" w:line="240" w:lineRule="auto"/>
      </w:pPr>
    </w:p>
    <w:p w14:paraId="13B672F4" w14:textId="77777777" w:rsidR="00894D6C" w:rsidRPr="00A4100B" w:rsidRDefault="00894D6C" w:rsidP="005D2F20">
      <w:pPr>
        <w:spacing w:after="0" w:line="240" w:lineRule="auto"/>
      </w:pPr>
    </w:p>
    <w:p w14:paraId="5964B096" w14:textId="77777777" w:rsidR="00894D6C" w:rsidRPr="00A4100B" w:rsidRDefault="00894D6C" w:rsidP="005D2F20">
      <w:pPr>
        <w:spacing w:after="0" w:line="240" w:lineRule="auto"/>
        <w:rPr>
          <w:rFonts w:eastAsiaTheme="majorEastAsia"/>
          <w:b/>
        </w:rPr>
      </w:pPr>
      <w:bookmarkStart w:id="238" w:name="_Toc4079111"/>
      <w:r w:rsidRPr="00A4100B">
        <w:rPr>
          <w:b/>
        </w:rPr>
        <w:br w:type="page"/>
      </w:r>
    </w:p>
    <w:p w14:paraId="06D7624E" w14:textId="77777777" w:rsidR="00894D6C" w:rsidRPr="00A4100B" w:rsidRDefault="00894D6C" w:rsidP="005D2F20">
      <w:pPr>
        <w:pStyle w:val="1"/>
        <w:spacing w:before="0" w:after="0"/>
        <w:ind w:left="709"/>
        <w:rPr>
          <w:rFonts w:ascii="Times New Roman" w:hAnsi="Times New Roman"/>
          <w:b w:val="0"/>
          <w:sz w:val="24"/>
          <w:szCs w:val="24"/>
        </w:rPr>
      </w:pPr>
      <w:bookmarkStart w:id="239" w:name="_Toc99449552"/>
      <w:r w:rsidRPr="00A4100B">
        <w:rPr>
          <w:rFonts w:ascii="Times New Roman" w:hAnsi="Times New Roman"/>
          <w:sz w:val="24"/>
          <w:szCs w:val="24"/>
        </w:rPr>
        <w:lastRenderedPageBreak/>
        <w:t>1 ПОЯСНИТЕЛЬНАЯ ЗАПИСКА</w:t>
      </w:r>
      <w:bookmarkEnd w:id="238"/>
      <w:bookmarkEnd w:id="239"/>
    </w:p>
    <w:p w14:paraId="0FE30ED3" w14:textId="77777777" w:rsidR="00894D6C" w:rsidRPr="00A4100B" w:rsidRDefault="00894D6C" w:rsidP="005D2F20">
      <w:pPr>
        <w:spacing w:after="0" w:line="240" w:lineRule="auto"/>
        <w:ind w:left="709"/>
      </w:pPr>
    </w:p>
    <w:p w14:paraId="14BC68E1" w14:textId="77777777" w:rsidR="00894D6C" w:rsidRPr="00A4100B" w:rsidRDefault="00894D6C" w:rsidP="005D2F20">
      <w:pPr>
        <w:tabs>
          <w:tab w:val="left" w:pos="1134"/>
        </w:tabs>
        <w:autoSpaceDE w:val="0"/>
        <w:autoSpaceDN w:val="0"/>
        <w:adjustRightInd w:val="0"/>
        <w:spacing w:after="0" w:line="240" w:lineRule="auto"/>
        <w:ind w:firstLine="709"/>
        <w:jc w:val="both"/>
      </w:pPr>
      <w:r w:rsidRPr="00A4100B">
        <w:rPr>
          <w:rStyle w:val="2b"/>
        </w:rPr>
        <w:t>Программа общеобразовательной учебной дисциплины «Информатика» предназначена для изучения информатики и информационно-коммуникационных технологий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по специальности 26</w:t>
      </w:r>
      <w:r w:rsidRPr="00A4100B">
        <w:rPr>
          <w:bCs/>
        </w:rPr>
        <w:t>.02.05. «</w:t>
      </w:r>
      <w:r w:rsidRPr="00A4100B">
        <w:t>Эксплуатация судовых энергетических установок»</w:t>
      </w:r>
      <w:r w:rsidRPr="00A4100B">
        <w:rPr>
          <w:rStyle w:val="2b"/>
        </w:rPr>
        <w:t>.</w:t>
      </w:r>
    </w:p>
    <w:p w14:paraId="1B104A5F" w14:textId="77777777" w:rsidR="00894D6C" w:rsidRPr="00A4100B" w:rsidRDefault="00894D6C" w:rsidP="005D2F20">
      <w:pPr>
        <w:pStyle w:val="230"/>
        <w:shd w:val="clear" w:color="auto" w:fill="auto"/>
        <w:tabs>
          <w:tab w:val="left" w:pos="1134"/>
        </w:tabs>
        <w:spacing w:line="240" w:lineRule="auto"/>
        <w:ind w:firstLine="709"/>
        <w:rPr>
          <w:rFonts w:ascii="Times New Roman" w:hAnsi="Times New Roman" w:cs="Times New Roman"/>
          <w:sz w:val="24"/>
          <w:szCs w:val="24"/>
        </w:rPr>
      </w:pPr>
      <w:r w:rsidRPr="00A4100B">
        <w:rPr>
          <w:rStyle w:val="2b"/>
          <w:rFonts w:ascii="Times New Roman" w:hAnsi="Times New Roman" w:cs="Times New Roman"/>
          <w:sz w:val="24"/>
          <w:szCs w:val="24"/>
        </w:rPr>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«Информатика»,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5B01CEB0" w14:textId="77777777" w:rsidR="00894D6C" w:rsidRPr="00A4100B" w:rsidRDefault="00894D6C" w:rsidP="005D2F20">
      <w:pPr>
        <w:pStyle w:val="230"/>
        <w:shd w:val="clear" w:color="auto" w:fill="auto"/>
        <w:tabs>
          <w:tab w:val="left" w:pos="1134"/>
        </w:tabs>
        <w:spacing w:line="240" w:lineRule="auto"/>
        <w:ind w:firstLine="709"/>
        <w:rPr>
          <w:rFonts w:ascii="Times New Roman" w:hAnsi="Times New Roman" w:cs="Times New Roman"/>
          <w:sz w:val="24"/>
          <w:szCs w:val="24"/>
        </w:rPr>
      </w:pPr>
      <w:r w:rsidRPr="00A4100B">
        <w:rPr>
          <w:rStyle w:val="2b"/>
          <w:rFonts w:ascii="Times New Roman" w:hAnsi="Times New Roman" w:cs="Times New Roman"/>
          <w:sz w:val="24"/>
          <w:szCs w:val="24"/>
        </w:rPr>
        <w:t xml:space="preserve">Содержание программы «Информатика» направлено на достижение следующих </w:t>
      </w:r>
      <w:r w:rsidRPr="00A4100B">
        <w:rPr>
          <w:rStyle w:val="affd"/>
          <w:rFonts w:ascii="Times New Roman" w:hAnsi="Times New Roman" w:cs="Times New Roman"/>
          <w:sz w:val="24"/>
          <w:szCs w:val="24"/>
        </w:rPr>
        <w:t>целей:</w:t>
      </w:r>
    </w:p>
    <w:p w14:paraId="6F632E45" w14:textId="77777777" w:rsidR="00894D6C" w:rsidRPr="00A4100B" w:rsidRDefault="00894D6C" w:rsidP="005D2F20">
      <w:pPr>
        <w:pStyle w:val="230"/>
        <w:numPr>
          <w:ilvl w:val="0"/>
          <w:numId w:val="42"/>
        </w:numPr>
        <w:shd w:val="clear" w:color="auto" w:fill="auto"/>
        <w:tabs>
          <w:tab w:val="left" w:pos="284"/>
          <w:tab w:val="left" w:pos="851"/>
        </w:tabs>
        <w:spacing w:line="240" w:lineRule="auto"/>
        <w:ind w:left="1095" w:hanging="360"/>
        <w:rPr>
          <w:rFonts w:ascii="Times New Roman" w:hAnsi="Times New Roman" w:cs="Times New Roman"/>
          <w:sz w:val="24"/>
          <w:szCs w:val="24"/>
        </w:rPr>
      </w:pPr>
      <w:r w:rsidRPr="00A4100B">
        <w:rPr>
          <w:rStyle w:val="2b"/>
          <w:rFonts w:ascii="Times New Roman" w:hAnsi="Times New Roman" w:cs="Times New Roman"/>
          <w:sz w:val="24"/>
          <w:szCs w:val="24"/>
        </w:rPr>
        <w:t>формирование у обучающихся представлений о роли информатики и информационно-коммуникационных технологий (ИКТ) в современном обществе, по</w:t>
      </w:r>
      <w:r w:rsidRPr="00A4100B">
        <w:rPr>
          <w:rStyle w:val="2b"/>
          <w:rFonts w:ascii="Times New Roman" w:hAnsi="Times New Roman" w:cs="Times New Roman"/>
          <w:sz w:val="24"/>
          <w:szCs w:val="24"/>
        </w:rPr>
        <w:softHyphen/>
        <w:t>нимание основ правовых аспектов использования компьютерных программ и работы в Интернете;</w:t>
      </w:r>
    </w:p>
    <w:p w14:paraId="4AF30254" w14:textId="77777777" w:rsidR="00894D6C" w:rsidRPr="00A4100B" w:rsidRDefault="00894D6C" w:rsidP="005D2F20">
      <w:pPr>
        <w:pStyle w:val="230"/>
        <w:numPr>
          <w:ilvl w:val="0"/>
          <w:numId w:val="42"/>
        </w:numPr>
        <w:shd w:val="clear" w:color="auto" w:fill="auto"/>
        <w:tabs>
          <w:tab w:val="left" w:pos="284"/>
          <w:tab w:val="left" w:pos="578"/>
          <w:tab w:val="left" w:pos="851"/>
        </w:tabs>
        <w:spacing w:line="240" w:lineRule="auto"/>
        <w:ind w:left="1095" w:hanging="360"/>
        <w:rPr>
          <w:rFonts w:ascii="Times New Roman" w:hAnsi="Times New Roman" w:cs="Times New Roman"/>
          <w:sz w:val="24"/>
          <w:szCs w:val="24"/>
        </w:rPr>
      </w:pPr>
      <w:r w:rsidRPr="00A4100B">
        <w:rPr>
          <w:rStyle w:val="2b"/>
          <w:rFonts w:ascii="Times New Roman" w:hAnsi="Times New Roman" w:cs="Times New Roman"/>
          <w:sz w:val="24"/>
          <w:szCs w:val="24"/>
        </w:rPr>
        <w:t>формирование у обучающихся умений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67AD34B1" w14:textId="77777777" w:rsidR="00894D6C" w:rsidRPr="00A4100B" w:rsidRDefault="00894D6C" w:rsidP="005D2F20">
      <w:pPr>
        <w:pStyle w:val="230"/>
        <w:numPr>
          <w:ilvl w:val="0"/>
          <w:numId w:val="42"/>
        </w:numPr>
        <w:shd w:val="clear" w:color="auto" w:fill="auto"/>
        <w:tabs>
          <w:tab w:val="left" w:pos="284"/>
          <w:tab w:val="left" w:pos="578"/>
          <w:tab w:val="left" w:pos="851"/>
        </w:tabs>
        <w:spacing w:line="240" w:lineRule="auto"/>
        <w:ind w:left="1095" w:hanging="360"/>
        <w:rPr>
          <w:rFonts w:ascii="Times New Roman" w:hAnsi="Times New Roman" w:cs="Times New Roman"/>
          <w:sz w:val="24"/>
          <w:szCs w:val="24"/>
        </w:rPr>
      </w:pPr>
      <w:r w:rsidRPr="00A4100B">
        <w:rPr>
          <w:rStyle w:val="2b"/>
          <w:rFonts w:ascii="Times New Roman" w:hAnsi="Times New Roman" w:cs="Times New Roman"/>
          <w:sz w:val="24"/>
          <w:szCs w:val="24"/>
        </w:rPr>
        <w:t>формирование у обучающихся умений применять, анализировать, преобразовывать информационные модели реальных объектов и процессов, средствами информатики;</w:t>
      </w:r>
    </w:p>
    <w:p w14:paraId="7ACB64E1" w14:textId="77777777" w:rsidR="00894D6C" w:rsidRPr="00A4100B" w:rsidRDefault="00894D6C" w:rsidP="005D2F20">
      <w:pPr>
        <w:pStyle w:val="230"/>
        <w:numPr>
          <w:ilvl w:val="0"/>
          <w:numId w:val="42"/>
        </w:numPr>
        <w:shd w:val="clear" w:color="auto" w:fill="auto"/>
        <w:tabs>
          <w:tab w:val="left" w:pos="284"/>
          <w:tab w:val="left" w:pos="583"/>
          <w:tab w:val="left" w:pos="851"/>
        </w:tabs>
        <w:spacing w:line="240" w:lineRule="auto"/>
        <w:ind w:left="1095" w:hanging="360"/>
        <w:rPr>
          <w:rFonts w:ascii="Times New Roman" w:hAnsi="Times New Roman" w:cs="Times New Roman"/>
          <w:sz w:val="24"/>
          <w:szCs w:val="24"/>
        </w:rPr>
      </w:pPr>
      <w:r w:rsidRPr="00A4100B">
        <w:rPr>
          <w:rStyle w:val="2b"/>
          <w:rFonts w:ascii="Times New Roman" w:hAnsi="Times New Roman" w:cs="Times New Roman"/>
          <w:sz w:val="24"/>
          <w:szCs w:val="24"/>
        </w:rPr>
        <w:t>развитие у обучающихся познавательных интересов, интеллектуальных и творческих способностей путем освоения и использования методов информатики и средств ИКТ при изучении различных учебных предметов;</w:t>
      </w:r>
    </w:p>
    <w:p w14:paraId="67EA123C" w14:textId="77777777" w:rsidR="00894D6C" w:rsidRPr="00A4100B" w:rsidRDefault="00894D6C" w:rsidP="005D2F20">
      <w:pPr>
        <w:pStyle w:val="230"/>
        <w:numPr>
          <w:ilvl w:val="0"/>
          <w:numId w:val="42"/>
        </w:numPr>
        <w:shd w:val="clear" w:color="auto" w:fill="auto"/>
        <w:tabs>
          <w:tab w:val="left" w:pos="284"/>
          <w:tab w:val="left" w:pos="851"/>
        </w:tabs>
        <w:spacing w:line="240" w:lineRule="auto"/>
        <w:ind w:left="1095" w:hanging="360"/>
        <w:rPr>
          <w:rFonts w:ascii="Times New Roman" w:hAnsi="Times New Roman" w:cs="Times New Roman"/>
          <w:sz w:val="24"/>
          <w:szCs w:val="24"/>
        </w:rPr>
      </w:pPr>
      <w:r w:rsidRPr="00A4100B">
        <w:rPr>
          <w:rStyle w:val="2b"/>
          <w:rFonts w:ascii="Times New Roman" w:hAnsi="Times New Roman" w:cs="Times New Roman"/>
          <w:sz w:val="24"/>
          <w:szCs w:val="24"/>
        </w:rPr>
        <w:t>приобретение обучающимися опыта использования информационных техноло</w:t>
      </w:r>
      <w:r w:rsidRPr="00A4100B">
        <w:rPr>
          <w:rStyle w:val="2b"/>
          <w:rFonts w:ascii="Times New Roman" w:hAnsi="Times New Roman" w:cs="Times New Roman"/>
          <w:sz w:val="24"/>
          <w:szCs w:val="24"/>
        </w:rPr>
        <w:softHyphen/>
        <w:t>гий в индивидуальной и коллективной учебной и познавательной, в том числе проектной, деятельности;</w:t>
      </w:r>
    </w:p>
    <w:p w14:paraId="19CA6370" w14:textId="77777777" w:rsidR="00894D6C" w:rsidRPr="00A4100B" w:rsidRDefault="00894D6C" w:rsidP="005D2F20">
      <w:pPr>
        <w:pStyle w:val="230"/>
        <w:numPr>
          <w:ilvl w:val="0"/>
          <w:numId w:val="42"/>
        </w:numPr>
        <w:shd w:val="clear" w:color="auto" w:fill="auto"/>
        <w:tabs>
          <w:tab w:val="left" w:pos="284"/>
          <w:tab w:val="left" w:pos="851"/>
        </w:tabs>
        <w:spacing w:line="240" w:lineRule="auto"/>
        <w:ind w:left="1095" w:hanging="360"/>
        <w:rPr>
          <w:rFonts w:ascii="Times New Roman" w:hAnsi="Times New Roman" w:cs="Times New Roman"/>
          <w:sz w:val="24"/>
          <w:szCs w:val="24"/>
        </w:rPr>
      </w:pPr>
      <w:r w:rsidRPr="00A4100B">
        <w:rPr>
          <w:rStyle w:val="2b"/>
          <w:rFonts w:ascii="Times New Roman" w:hAnsi="Times New Roman" w:cs="Times New Roman"/>
          <w:sz w:val="24"/>
          <w:szCs w:val="24"/>
        </w:rPr>
        <w:t>приобретение обучающимися знаний этических аспектов информационной деятельности и глобальных информационных коммуникаций в глобальных сетях; осознание ответственности людей, вовлеченных в создание и использование информационных систем, распространение и использование информации;</w:t>
      </w:r>
    </w:p>
    <w:p w14:paraId="045578C9" w14:textId="77777777" w:rsidR="00894D6C" w:rsidRPr="00A4100B" w:rsidRDefault="00894D6C" w:rsidP="005D2F20">
      <w:pPr>
        <w:pStyle w:val="230"/>
        <w:numPr>
          <w:ilvl w:val="0"/>
          <w:numId w:val="42"/>
        </w:numPr>
        <w:shd w:val="clear" w:color="auto" w:fill="auto"/>
        <w:tabs>
          <w:tab w:val="left" w:pos="284"/>
          <w:tab w:val="left" w:pos="851"/>
        </w:tabs>
        <w:spacing w:line="240" w:lineRule="auto"/>
        <w:ind w:left="1095" w:hanging="360"/>
        <w:rPr>
          <w:rFonts w:ascii="Times New Roman" w:hAnsi="Times New Roman" w:cs="Times New Roman"/>
          <w:sz w:val="24"/>
          <w:szCs w:val="24"/>
        </w:rPr>
      </w:pPr>
      <w:r w:rsidRPr="00A4100B">
        <w:rPr>
          <w:rStyle w:val="2b"/>
          <w:rFonts w:ascii="Times New Roman" w:hAnsi="Times New Roman" w:cs="Times New Roman"/>
          <w:sz w:val="24"/>
          <w:szCs w:val="24"/>
        </w:rPr>
        <w:t>владение информационной культурой, способностью анализировать и оценивать информацию с использованием информационно-коммуникационных технологий, средств образовательных и социальных коммуникаций.</w:t>
      </w:r>
    </w:p>
    <w:p w14:paraId="5E077A3B" w14:textId="77777777" w:rsidR="00894D6C" w:rsidRPr="00A4100B" w:rsidRDefault="00894D6C" w:rsidP="005D2F20">
      <w:pPr>
        <w:pStyle w:val="230"/>
        <w:shd w:val="clear" w:color="auto" w:fill="auto"/>
        <w:tabs>
          <w:tab w:val="left" w:pos="1134"/>
        </w:tabs>
        <w:spacing w:line="240" w:lineRule="auto"/>
        <w:ind w:firstLine="709"/>
        <w:rPr>
          <w:rStyle w:val="2b"/>
          <w:rFonts w:ascii="Times New Roman" w:hAnsi="Times New Roman" w:cs="Times New Roman"/>
          <w:sz w:val="24"/>
          <w:szCs w:val="24"/>
        </w:rPr>
      </w:pPr>
      <w:r w:rsidRPr="00A4100B">
        <w:rPr>
          <w:rStyle w:val="2b"/>
          <w:rFonts w:ascii="Times New Roman" w:hAnsi="Times New Roman" w:cs="Times New Roman"/>
          <w:sz w:val="24"/>
          <w:szCs w:val="24"/>
        </w:rPr>
        <w:t>В программу включено содержание, направленное на формирование у студентов компетенций, необходимых для качественного освоения основной профессиональной образовательной программы СПО на базе основного общего образования с получением среднего общего образования; программы подготовки квалифицированных рабочих, служащих; программы подготовки специалистов среднего звена (ППССЗ).</w:t>
      </w:r>
    </w:p>
    <w:p w14:paraId="5FE900A6" w14:textId="77777777" w:rsidR="00894D6C" w:rsidRPr="00A4100B" w:rsidRDefault="00894D6C" w:rsidP="005D2F20">
      <w:pPr>
        <w:pStyle w:val="230"/>
        <w:shd w:val="clear" w:color="auto" w:fill="auto"/>
        <w:tabs>
          <w:tab w:val="left" w:pos="1134"/>
        </w:tabs>
        <w:spacing w:line="240" w:lineRule="auto"/>
        <w:ind w:firstLine="709"/>
        <w:rPr>
          <w:rFonts w:ascii="Times New Roman" w:hAnsi="Times New Roman" w:cs="Times New Roman"/>
          <w:sz w:val="24"/>
          <w:szCs w:val="24"/>
        </w:rPr>
      </w:pPr>
    </w:p>
    <w:p w14:paraId="08CACAA2" w14:textId="77777777" w:rsidR="00894D6C" w:rsidRPr="00A4100B" w:rsidRDefault="00894D6C" w:rsidP="005D2F20">
      <w:pPr>
        <w:pStyle w:val="1"/>
        <w:spacing w:before="0" w:after="0"/>
        <w:ind w:firstLine="709"/>
        <w:jc w:val="both"/>
        <w:rPr>
          <w:rFonts w:ascii="Times New Roman" w:hAnsi="Times New Roman"/>
          <w:b w:val="0"/>
          <w:sz w:val="24"/>
          <w:szCs w:val="24"/>
        </w:rPr>
      </w:pPr>
      <w:bookmarkStart w:id="240" w:name="_Toc4079112"/>
      <w:bookmarkStart w:id="241" w:name="_Toc99449553"/>
      <w:r w:rsidRPr="00A4100B">
        <w:rPr>
          <w:rFonts w:ascii="Times New Roman" w:hAnsi="Times New Roman"/>
          <w:sz w:val="24"/>
          <w:szCs w:val="24"/>
        </w:rPr>
        <w:t>2 ОБЩАЯ ХАРАКТЕРИСТИКА УЧЕБНОЙ ДИСЦИПЛИНЫ «ИНФОРМАТИКА»</w:t>
      </w:r>
      <w:bookmarkEnd w:id="240"/>
      <w:bookmarkEnd w:id="241"/>
    </w:p>
    <w:p w14:paraId="66CC52A9" w14:textId="77777777" w:rsidR="00894D6C" w:rsidRPr="00A4100B" w:rsidRDefault="00894D6C" w:rsidP="005D2F20">
      <w:pPr>
        <w:spacing w:after="0" w:line="240" w:lineRule="auto"/>
        <w:ind w:firstLine="709"/>
      </w:pPr>
    </w:p>
    <w:p w14:paraId="478C04DF" w14:textId="77777777" w:rsidR="00894D6C" w:rsidRPr="00A4100B" w:rsidRDefault="00894D6C" w:rsidP="005D2F20">
      <w:pPr>
        <w:pStyle w:val="230"/>
        <w:shd w:val="clear" w:color="auto" w:fill="auto"/>
        <w:spacing w:line="240" w:lineRule="auto"/>
        <w:ind w:firstLine="709"/>
        <w:rPr>
          <w:rFonts w:ascii="Times New Roman" w:hAnsi="Times New Roman" w:cs="Times New Roman"/>
          <w:sz w:val="24"/>
          <w:szCs w:val="24"/>
        </w:rPr>
      </w:pPr>
      <w:r w:rsidRPr="00A4100B">
        <w:rPr>
          <w:rStyle w:val="35"/>
          <w:rFonts w:ascii="Times New Roman" w:hAnsi="Times New Roman" w:cs="Times New Roman"/>
          <w:sz w:val="24"/>
          <w:szCs w:val="24"/>
        </w:rPr>
        <w:t>Одной из характеристик современного общества является использование информационных и коммуникационных технологий во всех сферах жизнедеятельности человека. Поэтому перед образованием, в том числе профессиональным, стоит проблема формирования информационной компетентности специалиста (способности индивида решать учебные, бытовые, профессиональные задачи с использованием информационных и коммуникационных технологий), обеспечивающей его конкурентоспособность на рынке труда.</w:t>
      </w:r>
    </w:p>
    <w:p w14:paraId="61A3B2EE" w14:textId="77777777" w:rsidR="00894D6C" w:rsidRPr="00A4100B" w:rsidRDefault="00894D6C" w:rsidP="005D2F20">
      <w:pPr>
        <w:pStyle w:val="230"/>
        <w:shd w:val="clear" w:color="auto" w:fill="auto"/>
        <w:spacing w:line="240" w:lineRule="auto"/>
        <w:ind w:firstLine="709"/>
        <w:rPr>
          <w:rFonts w:ascii="Times New Roman" w:hAnsi="Times New Roman" w:cs="Times New Roman"/>
          <w:sz w:val="24"/>
          <w:szCs w:val="24"/>
        </w:rPr>
      </w:pPr>
      <w:r w:rsidRPr="00A4100B">
        <w:rPr>
          <w:rStyle w:val="35"/>
          <w:rFonts w:ascii="Times New Roman" w:hAnsi="Times New Roman" w:cs="Times New Roman"/>
          <w:sz w:val="24"/>
          <w:szCs w:val="24"/>
        </w:rPr>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изучение информатики имеет свои особенности в зависимости от профиля профессионального образования.</w:t>
      </w:r>
    </w:p>
    <w:p w14:paraId="60143F15" w14:textId="77777777" w:rsidR="00894D6C" w:rsidRPr="00A4100B" w:rsidRDefault="00894D6C" w:rsidP="005D2F20">
      <w:pPr>
        <w:pStyle w:val="230"/>
        <w:shd w:val="clear" w:color="auto" w:fill="auto"/>
        <w:spacing w:line="240" w:lineRule="auto"/>
        <w:ind w:firstLine="709"/>
        <w:rPr>
          <w:rFonts w:ascii="Times New Roman" w:hAnsi="Times New Roman" w:cs="Times New Roman"/>
          <w:sz w:val="24"/>
          <w:szCs w:val="24"/>
        </w:rPr>
      </w:pPr>
      <w:r w:rsidRPr="00A4100B">
        <w:rPr>
          <w:rStyle w:val="35"/>
          <w:rFonts w:ascii="Times New Roman" w:hAnsi="Times New Roman" w:cs="Times New Roman"/>
          <w:sz w:val="24"/>
          <w:szCs w:val="24"/>
        </w:rPr>
        <w:t>При освоении специальностей СПО технического профиля профессионального образования информатика изучается на базовом уровне ФГОС среднего общего образования с углубленным освоением отдельных тем с учетом специфики осваиваемых профессий или специальностей.</w:t>
      </w:r>
    </w:p>
    <w:p w14:paraId="03C4F4AE" w14:textId="77777777" w:rsidR="00894D6C" w:rsidRPr="00A4100B" w:rsidRDefault="00894D6C" w:rsidP="005D2F20">
      <w:pPr>
        <w:pStyle w:val="230"/>
        <w:shd w:val="clear" w:color="auto" w:fill="auto"/>
        <w:spacing w:line="240" w:lineRule="auto"/>
        <w:ind w:firstLine="709"/>
        <w:rPr>
          <w:rFonts w:ascii="Times New Roman" w:hAnsi="Times New Roman" w:cs="Times New Roman"/>
          <w:sz w:val="24"/>
          <w:szCs w:val="24"/>
        </w:rPr>
      </w:pPr>
      <w:r w:rsidRPr="00A4100B">
        <w:rPr>
          <w:rStyle w:val="35"/>
          <w:rFonts w:ascii="Times New Roman" w:hAnsi="Times New Roman" w:cs="Times New Roman"/>
          <w:sz w:val="24"/>
          <w:szCs w:val="24"/>
        </w:rPr>
        <w:t>Это выражается в содержании обучения, количестве часов, выделяемых на изучение отдельных тем программы, глубину их освоения студентами, объеме и характере практических занятий, видах внеаудиторной самостоятельной работы студентов.</w:t>
      </w:r>
    </w:p>
    <w:p w14:paraId="35EB67D7" w14:textId="77777777" w:rsidR="00894D6C" w:rsidRPr="00A4100B" w:rsidRDefault="00894D6C" w:rsidP="005D2F20">
      <w:pPr>
        <w:pStyle w:val="230"/>
        <w:shd w:val="clear" w:color="auto" w:fill="auto"/>
        <w:spacing w:line="240" w:lineRule="auto"/>
        <w:ind w:firstLine="709"/>
        <w:rPr>
          <w:rFonts w:ascii="Times New Roman" w:hAnsi="Times New Roman" w:cs="Times New Roman"/>
          <w:sz w:val="24"/>
          <w:szCs w:val="24"/>
        </w:rPr>
      </w:pPr>
      <w:r w:rsidRPr="00A4100B">
        <w:rPr>
          <w:rStyle w:val="35"/>
          <w:rFonts w:ascii="Times New Roman" w:hAnsi="Times New Roman" w:cs="Times New Roman"/>
          <w:sz w:val="24"/>
          <w:szCs w:val="24"/>
        </w:rPr>
        <w:t>Учебная дисциплина «Информатика» включает следующие разделы:</w:t>
      </w:r>
    </w:p>
    <w:p w14:paraId="22FB7887" w14:textId="77777777" w:rsidR="00894D6C" w:rsidRPr="00A4100B" w:rsidRDefault="00894D6C" w:rsidP="005D2F20">
      <w:pPr>
        <w:pStyle w:val="230"/>
        <w:numPr>
          <w:ilvl w:val="0"/>
          <w:numId w:val="41"/>
        </w:numPr>
        <w:shd w:val="clear" w:color="auto" w:fill="auto"/>
        <w:tabs>
          <w:tab w:val="left" w:pos="993"/>
        </w:tabs>
        <w:spacing w:line="240" w:lineRule="auto"/>
        <w:ind w:left="1038" w:hanging="360"/>
        <w:rPr>
          <w:rFonts w:ascii="Times New Roman" w:hAnsi="Times New Roman" w:cs="Times New Roman"/>
          <w:sz w:val="24"/>
          <w:szCs w:val="24"/>
        </w:rPr>
      </w:pPr>
      <w:r w:rsidRPr="00A4100B">
        <w:rPr>
          <w:rStyle w:val="35"/>
          <w:rFonts w:ascii="Times New Roman" w:hAnsi="Times New Roman" w:cs="Times New Roman"/>
          <w:sz w:val="24"/>
          <w:szCs w:val="24"/>
        </w:rPr>
        <w:t>Информационная деятельность человека;</w:t>
      </w:r>
    </w:p>
    <w:p w14:paraId="244B8938" w14:textId="77777777" w:rsidR="00894D6C" w:rsidRPr="00A4100B" w:rsidRDefault="00894D6C" w:rsidP="005D2F20">
      <w:pPr>
        <w:pStyle w:val="230"/>
        <w:numPr>
          <w:ilvl w:val="0"/>
          <w:numId w:val="41"/>
        </w:numPr>
        <w:shd w:val="clear" w:color="auto" w:fill="auto"/>
        <w:tabs>
          <w:tab w:val="left" w:pos="993"/>
        </w:tabs>
        <w:spacing w:line="240" w:lineRule="auto"/>
        <w:ind w:left="1038" w:hanging="360"/>
        <w:rPr>
          <w:rFonts w:ascii="Times New Roman" w:hAnsi="Times New Roman" w:cs="Times New Roman"/>
          <w:sz w:val="24"/>
          <w:szCs w:val="24"/>
        </w:rPr>
      </w:pPr>
      <w:r w:rsidRPr="00A4100B">
        <w:rPr>
          <w:rStyle w:val="35"/>
          <w:rFonts w:ascii="Times New Roman" w:hAnsi="Times New Roman" w:cs="Times New Roman"/>
          <w:sz w:val="24"/>
          <w:szCs w:val="24"/>
        </w:rPr>
        <w:t>Информация и информационные процессы;</w:t>
      </w:r>
    </w:p>
    <w:p w14:paraId="00DBE956" w14:textId="77777777" w:rsidR="00894D6C" w:rsidRPr="00A4100B" w:rsidRDefault="00894D6C" w:rsidP="005D2F20">
      <w:pPr>
        <w:pStyle w:val="230"/>
        <w:numPr>
          <w:ilvl w:val="0"/>
          <w:numId w:val="41"/>
        </w:numPr>
        <w:shd w:val="clear" w:color="auto" w:fill="auto"/>
        <w:tabs>
          <w:tab w:val="left" w:pos="993"/>
        </w:tabs>
        <w:spacing w:line="240" w:lineRule="auto"/>
        <w:ind w:left="1038" w:hanging="360"/>
        <w:rPr>
          <w:rFonts w:ascii="Times New Roman" w:hAnsi="Times New Roman" w:cs="Times New Roman"/>
          <w:sz w:val="24"/>
          <w:szCs w:val="24"/>
        </w:rPr>
      </w:pPr>
      <w:r w:rsidRPr="00A4100B">
        <w:rPr>
          <w:rStyle w:val="35"/>
          <w:rFonts w:ascii="Times New Roman" w:hAnsi="Times New Roman" w:cs="Times New Roman"/>
          <w:sz w:val="24"/>
          <w:szCs w:val="24"/>
        </w:rPr>
        <w:t>Технологии создания и преобразования информационных объектов;</w:t>
      </w:r>
    </w:p>
    <w:p w14:paraId="0F93405E" w14:textId="77777777" w:rsidR="00894D6C" w:rsidRPr="00A4100B" w:rsidRDefault="00894D6C" w:rsidP="005D2F20">
      <w:pPr>
        <w:pStyle w:val="230"/>
        <w:numPr>
          <w:ilvl w:val="0"/>
          <w:numId w:val="41"/>
        </w:numPr>
        <w:shd w:val="clear" w:color="auto" w:fill="auto"/>
        <w:tabs>
          <w:tab w:val="left" w:pos="993"/>
        </w:tabs>
        <w:spacing w:line="240" w:lineRule="auto"/>
        <w:ind w:left="1038" w:hanging="360"/>
        <w:rPr>
          <w:rFonts w:ascii="Times New Roman" w:hAnsi="Times New Roman" w:cs="Times New Roman"/>
          <w:sz w:val="24"/>
          <w:szCs w:val="24"/>
        </w:rPr>
      </w:pPr>
      <w:r w:rsidRPr="00A4100B">
        <w:rPr>
          <w:rStyle w:val="35"/>
          <w:rFonts w:ascii="Times New Roman" w:hAnsi="Times New Roman" w:cs="Times New Roman"/>
          <w:sz w:val="24"/>
          <w:szCs w:val="24"/>
        </w:rPr>
        <w:t>Телекоммуникационные технологии.</w:t>
      </w:r>
    </w:p>
    <w:p w14:paraId="1F190B80" w14:textId="77777777" w:rsidR="00894D6C" w:rsidRPr="00A4100B" w:rsidRDefault="00894D6C" w:rsidP="005D2F20">
      <w:pPr>
        <w:pStyle w:val="230"/>
        <w:shd w:val="clear" w:color="auto" w:fill="auto"/>
        <w:tabs>
          <w:tab w:val="left" w:pos="1134"/>
        </w:tabs>
        <w:spacing w:line="240" w:lineRule="auto"/>
        <w:ind w:firstLine="709"/>
        <w:rPr>
          <w:rFonts w:ascii="Times New Roman" w:hAnsi="Times New Roman" w:cs="Times New Roman"/>
          <w:sz w:val="24"/>
          <w:szCs w:val="24"/>
        </w:rPr>
      </w:pPr>
      <w:r w:rsidRPr="00A4100B">
        <w:rPr>
          <w:rStyle w:val="35"/>
          <w:rFonts w:ascii="Times New Roman" w:hAnsi="Times New Roman" w:cs="Times New Roman"/>
          <w:sz w:val="24"/>
          <w:szCs w:val="24"/>
        </w:rPr>
        <w:t>Содержание учебной дисциплины позволяет реализовать разноуровневое изучение информатики для различных профилей профессионального образования и обеспечить связь с другими образовательными областями, учесть возрастные особенности обучающихся, выбрать различные пути изучения материала.</w:t>
      </w:r>
    </w:p>
    <w:p w14:paraId="1EDAF911" w14:textId="77777777" w:rsidR="00894D6C" w:rsidRPr="00A4100B" w:rsidRDefault="00894D6C" w:rsidP="005D2F20">
      <w:pPr>
        <w:pStyle w:val="230"/>
        <w:shd w:val="clear" w:color="auto" w:fill="auto"/>
        <w:spacing w:line="240" w:lineRule="auto"/>
        <w:ind w:firstLine="709"/>
        <w:rPr>
          <w:rFonts w:ascii="Times New Roman" w:hAnsi="Times New Roman" w:cs="Times New Roman"/>
          <w:sz w:val="24"/>
          <w:szCs w:val="24"/>
        </w:rPr>
      </w:pPr>
      <w:r w:rsidRPr="00A4100B">
        <w:rPr>
          <w:rStyle w:val="35"/>
          <w:rFonts w:ascii="Times New Roman" w:hAnsi="Times New Roman" w:cs="Times New Roman"/>
          <w:sz w:val="24"/>
          <w:szCs w:val="24"/>
        </w:rPr>
        <w:t>Изучение информатики на базовом уровне предусматривает освоение учебного материала всеми обучающимися, когда в основной школе обобщается и систематизируется учебный материал по информатике в целях комплексного продвижения студентов в дальнейшей учебной деятельности. Особое внимание при этом уделяется изучению практико-ориентированного учебного материала, способствующего формированию у студентов общей информационной компетентности, готовности к комплексному использованию инструментов информационной деятельности.</w:t>
      </w:r>
    </w:p>
    <w:p w14:paraId="5191CEEA" w14:textId="77777777" w:rsidR="00894D6C" w:rsidRPr="00A4100B" w:rsidRDefault="00894D6C" w:rsidP="005D2F20">
      <w:pPr>
        <w:pStyle w:val="230"/>
        <w:shd w:val="clear" w:color="auto" w:fill="auto"/>
        <w:spacing w:line="240" w:lineRule="auto"/>
        <w:ind w:firstLine="709"/>
        <w:rPr>
          <w:rFonts w:ascii="Times New Roman" w:hAnsi="Times New Roman" w:cs="Times New Roman"/>
          <w:sz w:val="24"/>
          <w:szCs w:val="24"/>
        </w:rPr>
      </w:pPr>
      <w:r w:rsidRPr="00A4100B">
        <w:rPr>
          <w:rStyle w:val="35"/>
          <w:rFonts w:ascii="Times New Roman" w:hAnsi="Times New Roman" w:cs="Times New Roman"/>
          <w:sz w:val="24"/>
          <w:szCs w:val="24"/>
        </w:rPr>
        <w:t>Освоение учебной дисциплины «Информатика», учитывающей специфику осваиваемых специальностей СПО, предполагает углубленное изучение отдельных тем, активное использование различных методов информатики и средств ИКТ, увеличение практических занятий, различных видов самостоятельной работы, направленных на подготовку обучающихся к профессиональной деятельности с использованием ИКТ.</w:t>
      </w:r>
    </w:p>
    <w:p w14:paraId="61BBBF02" w14:textId="77777777" w:rsidR="00894D6C" w:rsidRPr="00A4100B" w:rsidRDefault="00894D6C" w:rsidP="005D2F20">
      <w:pPr>
        <w:pStyle w:val="230"/>
        <w:shd w:val="clear" w:color="auto" w:fill="auto"/>
        <w:spacing w:line="240" w:lineRule="auto"/>
        <w:ind w:firstLine="709"/>
        <w:rPr>
          <w:rFonts w:ascii="Times New Roman" w:hAnsi="Times New Roman" w:cs="Times New Roman"/>
          <w:sz w:val="24"/>
          <w:szCs w:val="24"/>
        </w:rPr>
      </w:pPr>
      <w:r w:rsidRPr="00A4100B">
        <w:rPr>
          <w:rStyle w:val="35"/>
          <w:rFonts w:ascii="Times New Roman" w:hAnsi="Times New Roman" w:cs="Times New Roman"/>
          <w:sz w:val="24"/>
          <w:szCs w:val="24"/>
        </w:rPr>
        <w:t>При организации практических занятий и внеаудиторной самостоятельной работы необходимо акцентировать внимание обучающихся на поиске информации в средствах массмедиа, Интернете, в учебной и специальной литературе с соответствующим оформлением и представлением результатов. Это способствует формированию у студентов умений самостоятельно и избирательно применять различные программные средства ИКТ, а также дополнительное цифровое оборудование (принтеры, графические планшеты, цифровые камеры, сканеры и др.), пользоваться комплексными способами обработки и предоставления информации.</w:t>
      </w:r>
    </w:p>
    <w:p w14:paraId="7A9BA9B5" w14:textId="77777777" w:rsidR="00894D6C" w:rsidRPr="00A4100B" w:rsidRDefault="00894D6C" w:rsidP="005D2F20">
      <w:pPr>
        <w:pStyle w:val="230"/>
        <w:shd w:val="clear" w:color="auto" w:fill="auto"/>
        <w:spacing w:line="240" w:lineRule="auto"/>
        <w:ind w:firstLine="709"/>
        <w:rPr>
          <w:rStyle w:val="42"/>
          <w:rFonts w:ascii="Times New Roman" w:hAnsi="Times New Roman" w:cs="Times New Roman"/>
          <w:sz w:val="24"/>
          <w:szCs w:val="24"/>
        </w:rPr>
      </w:pPr>
      <w:r w:rsidRPr="00A4100B">
        <w:rPr>
          <w:rStyle w:val="42"/>
          <w:rFonts w:ascii="Times New Roman" w:hAnsi="Times New Roman" w:cs="Times New Roman"/>
          <w:sz w:val="24"/>
          <w:szCs w:val="24"/>
        </w:rPr>
        <w:lastRenderedPageBreak/>
        <w:t>Изучение общеобразовательной учебной дисциплины «Информатика» завершается подведением итогов в форме дифференцированного зачета или экзамена в рамках промежуточной аттестации студентов в процессе освоения ОПОП СПО с получением среднего общего образования.</w:t>
      </w:r>
    </w:p>
    <w:p w14:paraId="40CA79DE" w14:textId="77777777" w:rsidR="00894D6C" w:rsidRPr="00A4100B" w:rsidRDefault="00894D6C" w:rsidP="005D2F20">
      <w:pPr>
        <w:spacing w:after="0" w:line="240" w:lineRule="auto"/>
        <w:ind w:left="709"/>
        <w:rPr>
          <w:sz w:val="20"/>
        </w:rPr>
      </w:pPr>
    </w:p>
    <w:p w14:paraId="32B20FE4" w14:textId="77777777" w:rsidR="00894D6C" w:rsidRPr="00A4100B" w:rsidRDefault="00894D6C" w:rsidP="005D2F20">
      <w:pPr>
        <w:pStyle w:val="1"/>
        <w:spacing w:before="0" w:after="0"/>
        <w:ind w:left="709"/>
        <w:rPr>
          <w:rFonts w:ascii="Times New Roman" w:hAnsi="Times New Roman"/>
          <w:b w:val="0"/>
          <w:sz w:val="24"/>
        </w:rPr>
      </w:pPr>
      <w:bookmarkStart w:id="242" w:name="_Toc4079113"/>
      <w:bookmarkStart w:id="243" w:name="_Toc99449554"/>
      <w:r w:rsidRPr="00A4100B">
        <w:rPr>
          <w:rFonts w:ascii="Times New Roman" w:hAnsi="Times New Roman"/>
          <w:sz w:val="24"/>
        </w:rPr>
        <w:t>3 МЕСТО УЧЕБНОЙ ДИСЦИПЛИНЫ В УЧЕБНОМ ПЛАНЕ</w:t>
      </w:r>
      <w:bookmarkEnd w:id="242"/>
      <w:bookmarkEnd w:id="243"/>
    </w:p>
    <w:p w14:paraId="74187A49" w14:textId="77777777" w:rsidR="00894D6C" w:rsidRPr="00A4100B" w:rsidRDefault="00894D6C" w:rsidP="005D2F20">
      <w:pPr>
        <w:spacing w:after="0" w:line="240" w:lineRule="auto"/>
        <w:ind w:left="709"/>
        <w:rPr>
          <w:sz w:val="20"/>
        </w:rPr>
      </w:pPr>
    </w:p>
    <w:p w14:paraId="6A184844" w14:textId="77777777" w:rsidR="00894D6C" w:rsidRPr="00A4100B" w:rsidRDefault="00894D6C" w:rsidP="005D2F20">
      <w:pPr>
        <w:pStyle w:val="230"/>
        <w:shd w:val="clear" w:color="auto" w:fill="auto"/>
        <w:spacing w:line="240" w:lineRule="auto"/>
        <w:ind w:firstLine="709"/>
        <w:rPr>
          <w:rFonts w:ascii="Times New Roman" w:hAnsi="Times New Roman" w:cs="Times New Roman"/>
          <w:sz w:val="24"/>
          <w:szCs w:val="24"/>
        </w:rPr>
      </w:pPr>
      <w:r w:rsidRPr="00A4100B">
        <w:rPr>
          <w:rStyle w:val="42"/>
          <w:rFonts w:ascii="Times New Roman" w:hAnsi="Times New Roman" w:cs="Times New Roman"/>
          <w:sz w:val="24"/>
          <w:szCs w:val="24"/>
        </w:rPr>
        <w:t>Учебная дисциплина «Информатика» входит в состав обязательной предметной области «Математика и информатика» ФГОС среднего общего образования.</w:t>
      </w:r>
    </w:p>
    <w:p w14:paraId="40993B62" w14:textId="77777777" w:rsidR="00894D6C" w:rsidRPr="00A4100B" w:rsidRDefault="00894D6C" w:rsidP="005D2F20">
      <w:pPr>
        <w:pStyle w:val="230"/>
        <w:shd w:val="clear" w:color="auto" w:fill="auto"/>
        <w:spacing w:line="240" w:lineRule="auto"/>
        <w:ind w:firstLine="709"/>
        <w:rPr>
          <w:rFonts w:ascii="Times New Roman" w:hAnsi="Times New Roman" w:cs="Times New Roman"/>
          <w:sz w:val="24"/>
          <w:szCs w:val="24"/>
        </w:rPr>
      </w:pPr>
      <w:r w:rsidRPr="00A4100B">
        <w:rPr>
          <w:rStyle w:val="42"/>
          <w:rFonts w:ascii="Times New Roman" w:hAnsi="Times New Roman" w:cs="Times New Roman"/>
          <w:sz w:val="24"/>
          <w:szCs w:val="24"/>
        </w:rPr>
        <w:t xml:space="preserve">В учебных планах ППССЗ место учебной дисциплины «Информатика» </w:t>
      </w:r>
      <w:r w:rsidRPr="00A4100B">
        <w:rPr>
          <w:rStyle w:val="52"/>
          <w:rFonts w:ascii="Times New Roman" w:hAnsi="Times New Roman" w:cs="Times New Roman"/>
          <w:sz w:val="24"/>
          <w:szCs w:val="24"/>
        </w:rPr>
        <w:t xml:space="preserve">— </w:t>
      </w:r>
      <w:r w:rsidRPr="00A4100B">
        <w:rPr>
          <w:rStyle w:val="42"/>
          <w:rFonts w:ascii="Times New Roman" w:hAnsi="Times New Roman" w:cs="Times New Roman"/>
          <w:sz w:val="24"/>
          <w:szCs w:val="24"/>
        </w:rPr>
        <w:t>в составе общеобразовательных учебных дисциплин по выбору,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518800E8" w14:textId="77777777" w:rsidR="00894D6C" w:rsidRPr="00A4100B" w:rsidRDefault="00894D6C" w:rsidP="005D2F2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pPr>
    </w:p>
    <w:p w14:paraId="6997AA1B" w14:textId="77777777" w:rsidR="00894D6C" w:rsidRPr="00A4100B" w:rsidRDefault="00894D6C" w:rsidP="005D2F20">
      <w:pPr>
        <w:pStyle w:val="1"/>
        <w:tabs>
          <w:tab w:val="left" w:pos="1134"/>
        </w:tabs>
        <w:spacing w:before="0" w:after="0"/>
        <w:ind w:firstLine="709"/>
        <w:rPr>
          <w:rFonts w:ascii="Times New Roman" w:hAnsi="Times New Roman"/>
          <w:b w:val="0"/>
          <w:sz w:val="24"/>
        </w:rPr>
      </w:pPr>
      <w:bookmarkStart w:id="244" w:name="_Toc4079114"/>
      <w:bookmarkStart w:id="245" w:name="_Toc99449555"/>
      <w:r w:rsidRPr="00A4100B">
        <w:rPr>
          <w:rFonts w:ascii="Times New Roman" w:hAnsi="Times New Roman"/>
          <w:sz w:val="24"/>
        </w:rPr>
        <w:t>4 РЕЗУЛЬТАТЫ ОСВОЕНИЯ УЧЕБНОЙ ДИСЦИПЛИНЫ</w:t>
      </w:r>
      <w:bookmarkEnd w:id="244"/>
      <w:bookmarkEnd w:id="245"/>
    </w:p>
    <w:p w14:paraId="7A65C83D" w14:textId="77777777" w:rsidR="00894D6C" w:rsidRPr="00A4100B" w:rsidRDefault="00894D6C" w:rsidP="005D2F20">
      <w:pPr>
        <w:tabs>
          <w:tab w:val="left" w:pos="1134"/>
        </w:tabs>
        <w:spacing w:after="0" w:line="240" w:lineRule="auto"/>
        <w:ind w:firstLine="709"/>
        <w:rPr>
          <w:sz w:val="20"/>
        </w:rPr>
      </w:pPr>
    </w:p>
    <w:p w14:paraId="2DBFC4B9" w14:textId="77777777" w:rsidR="00894D6C" w:rsidRPr="00A4100B" w:rsidRDefault="00894D6C" w:rsidP="005D2F20">
      <w:pPr>
        <w:pStyle w:val="230"/>
        <w:shd w:val="clear" w:color="auto" w:fill="auto"/>
        <w:spacing w:line="240" w:lineRule="auto"/>
        <w:ind w:firstLine="709"/>
        <w:rPr>
          <w:rFonts w:ascii="Times New Roman" w:hAnsi="Times New Roman" w:cs="Times New Roman"/>
          <w:sz w:val="24"/>
          <w:szCs w:val="24"/>
        </w:rPr>
      </w:pPr>
      <w:r w:rsidRPr="00A4100B">
        <w:rPr>
          <w:rStyle w:val="42"/>
          <w:rFonts w:ascii="Times New Roman" w:hAnsi="Times New Roman" w:cs="Times New Roman"/>
          <w:sz w:val="24"/>
          <w:szCs w:val="24"/>
        </w:rPr>
        <w:t>Освоение содержания учебной дисциплины «Информатика» обеспечивает достижение студентами следующих</w:t>
      </w:r>
      <w:r w:rsidRPr="00A4100B">
        <w:rPr>
          <w:rStyle w:val="affc"/>
          <w:rFonts w:ascii="Times New Roman" w:hAnsi="Times New Roman" w:cs="Times New Roman"/>
          <w:sz w:val="24"/>
          <w:szCs w:val="24"/>
        </w:rPr>
        <w:t xml:space="preserve"> результатов:</w:t>
      </w:r>
    </w:p>
    <w:p w14:paraId="30EAAAB9" w14:textId="77777777" w:rsidR="00894D6C" w:rsidRPr="00A4100B" w:rsidRDefault="00894D6C" w:rsidP="005D2F20">
      <w:pPr>
        <w:tabs>
          <w:tab w:val="left" w:pos="558"/>
        </w:tabs>
        <w:spacing w:after="0" w:line="240" w:lineRule="auto"/>
        <w:ind w:left="709"/>
        <w:jc w:val="both"/>
        <w:rPr>
          <w:b/>
        </w:rPr>
      </w:pPr>
      <w:bookmarkStart w:id="246" w:name="bookmark10"/>
      <w:r w:rsidRPr="00A4100B">
        <w:rPr>
          <w:rStyle w:val="100"/>
          <w:b/>
        </w:rPr>
        <w:sym w:font="Symbol" w:char="F0B7"/>
      </w:r>
      <w:r w:rsidRPr="00A4100B">
        <w:rPr>
          <w:rStyle w:val="100"/>
          <w:b/>
        </w:rPr>
        <w:t xml:space="preserve"> личностных:</w:t>
      </w:r>
      <w:bookmarkEnd w:id="246"/>
    </w:p>
    <w:p w14:paraId="35A459EB" w14:textId="77777777" w:rsidR="00894D6C" w:rsidRPr="00A4100B" w:rsidRDefault="00894D6C" w:rsidP="005D2F20">
      <w:pPr>
        <w:pStyle w:val="230"/>
        <w:numPr>
          <w:ilvl w:val="0"/>
          <w:numId w:val="38"/>
        </w:numPr>
        <w:shd w:val="clear" w:color="auto" w:fill="auto"/>
        <w:tabs>
          <w:tab w:val="left" w:pos="993"/>
        </w:tabs>
        <w:spacing w:line="240" w:lineRule="auto"/>
        <w:ind w:left="1004" w:hanging="360"/>
        <w:rPr>
          <w:rFonts w:ascii="Times New Roman" w:hAnsi="Times New Roman" w:cs="Times New Roman"/>
          <w:sz w:val="24"/>
          <w:szCs w:val="24"/>
        </w:rPr>
      </w:pPr>
      <w:r w:rsidRPr="00A4100B">
        <w:rPr>
          <w:rStyle w:val="42"/>
          <w:rFonts w:ascii="Times New Roman" w:hAnsi="Times New Roman" w:cs="Times New Roman"/>
          <w:sz w:val="24"/>
          <w:szCs w:val="24"/>
        </w:rPr>
        <w:t>чувство гордости и уважения к истории развития и достижениям отечественной информатики в мировой индустрии информационных технологий;</w:t>
      </w:r>
    </w:p>
    <w:p w14:paraId="7D1A569F" w14:textId="77777777" w:rsidR="00894D6C" w:rsidRPr="00A4100B" w:rsidRDefault="00894D6C" w:rsidP="005D2F20">
      <w:pPr>
        <w:pStyle w:val="230"/>
        <w:numPr>
          <w:ilvl w:val="0"/>
          <w:numId w:val="38"/>
        </w:numPr>
        <w:shd w:val="clear" w:color="auto" w:fill="auto"/>
        <w:tabs>
          <w:tab w:val="left" w:pos="993"/>
        </w:tabs>
        <w:spacing w:line="240" w:lineRule="auto"/>
        <w:ind w:left="1004" w:hanging="360"/>
        <w:rPr>
          <w:rFonts w:ascii="Times New Roman" w:hAnsi="Times New Roman" w:cs="Times New Roman"/>
          <w:sz w:val="24"/>
          <w:szCs w:val="24"/>
        </w:rPr>
      </w:pPr>
      <w:r w:rsidRPr="00A4100B">
        <w:rPr>
          <w:rStyle w:val="42"/>
          <w:rFonts w:ascii="Times New Roman" w:hAnsi="Times New Roman" w:cs="Times New Roman"/>
          <w:sz w:val="24"/>
          <w:szCs w:val="24"/>
        </w:rPr>
        <w:t>осознание своего места в информационном обществе;</w:t>
      </w:r>
    </w:p>
    <w:p w14:paraId="767A1230" w14:textId="77777777" w:rsidR="00894D6C" w:rsidRPr="00A4100B" w:rsidRDefault="00894D6C" w:rsidP="005D2F20">
      <w:pPr>
        <w:pStyle w:val="230"/>
        <w:numPr>
          <w:ilvl w:val="0"/>
          <w:numId w:val="38"/>
        </w:numPr>
        <w:shd w:val="clear" w:color="auto" w:fill="auto"/>
        <w:tabs>
          <w:tab w:val="left" w:pos="993"/>
        </w:tabs>
        <w:spacing w:line="240" w:lineRule="auto"/>
        <w:ind w:left="1004" w:hanging="360"/>
        <w:rPr>
          <w:rFonts w:ascii="Times New Roman" w:hAnsi="Times New Roman" w:cs="Times New Roman"/>
          <w:sz w:val="24"/>
          <w:szCs w:val="24"/>
        </w:rPr>
      </w:pPr>
      <w:r w:rsidRPr="00A4100B">
        <w:rPr>
          <w:rStyle w:val="42"/>
          <w:rFonts w:ascii="Times New Roman" w:hAnsi="Times New Roman" w:cs="Times New Roman"/>
          <w:sz w:val="24"/>
          <w:szCs w:val="24"/>
        </w:rPr>
        <w:t>готовность и способность к самостоятельной и ответственной творческой деятель</w:t>
      </w:r>
      <w:r w:rsidRPr="00A4100B">
        <w:rPr>
          <w:rStyle w:val="42"/>
          <w:rFonts w:ascii="Times New Roman" w:hAnsi="Times New Roman" w:cs="Times New Roman"/>
          <w:sz w:val="24"/>
          <w:szCs w:val="24"/>
        </w:rPr>
        <w:softHyphen/>
        <w:t>ности с использованием информационно-коммуникационных технологий;</w:t>
      </w:r>
    </w:p>
    <w:p w14:paraId="4418A22A" w14:textId="77777777" w:rsidR="00894D6C" w:rsidRPr="00A4100B" w:rsidRDefault="00894D6C" w:rsidP="005D2F20">
      <w:pPr>
        <w:pStyle w:val="230"/>
        <w:numPr>
          <w:ilvl w:val="0"/>
          <w:numId w:val="38"/>
        </w:numPr>
        <w:shd w:val="clear" w:color="auto" w:fill="auto"/>
        <w:tabs>
          <w:tab w:val="left" w:pos="993"/>
        </w:tabs>
        <w:spacing w:line="240" w:lineRule="auto"/>
        <w:ind w:left="1004" w:hanging="360"/>
        <w:rPr>
          <w:rFonts w:ascii="Times New Roman" w:hAnsi="Times New Roman" w:cs="Times New Roman"/>
          <w:sz w:val="24"/>
          <w:szCs w:val="24"/>
        </w:rPr>
      </w:pPr>
      <w:r w:rsidRPr="00A4100B">
        <w:rPr>
          <w:rStyle w:val="42"/>
          <w:rFonts w:ascii="Times New Roman" w:hAnsi="Times New Roman" w:cs="Times New Roman"/>
          <w:sz w:val="24"/>
          <w:szCs w:val="24"/>
        </w:rPr>
        <w:t>умение использовать достижения современной информатики для повышения собственного интеллектуального развития в выбранной профессиональной деятельности, самостоятельно формировать новые для себя знания в профессиональной области, используя для этого доступные источники информации;</w:t>
      </w:r>
    </w:p>
    <w:p w14:paraId="0012004D" w14:textId="77777777" w:rsidR="00894D6C" w:rsidRPr="00A4100B" w:rsidRDefault="00894D6C" w:rsidP="005D2F20">
      <w:pPr>
        <w:pStyle w:val="230"/>
        <w:numPr>
          <w:ilvl w:val="0"/>
          <w:numId w:val="38"/>
        </w:numPr>
        <w:shd w:val="clear" w:color="auto" w:fill="auto"/>
        <w:tabs>
          <w:tab w:val="left" w:pos="993"/>
        </w:tabs>
        <w:spacing w:line="240" w:lineRule="auto"/>
        <w:ind w:left="1004" w:hanging="360"/>
        <w:rPr>
          <w:rFonts w:ascii="Times New Roman" w:hAnsi="Times New Roman" w:cs="Times New Roman"/>
          <w:sz w:val="24"/>
          <w:szCs w:val="24"/>
        </w:rPr>
      </w:pPr>
      <w:r w:rsidRPr="00A4100B">
        <w:rPr>
          <w:rStyle w:val="42"/>
          <w:rFonts w:ascii="Times New Roman" w:hAnsi="Times New Roman" w:cs="Times New Roman"/>
          <w:sz w:val="24"/>
          <w:szCs w:val="24"/>
        </w:rPr>
        <w:t>умение выстраивать конструктивные взаимоотношения в командной работе по решению общих задач, в том числе с использованием современных средств сетевых коммуникаций;</w:t>
      </w:r>
    </w:p>
    <w:p w14:paraId="4DA231AF" w14:textId="77777777" w:rsidR="00894D6C" w:rsidRPr="00A4100B" w:rsidRDefault="00894D6C" w:rsidP="005D2F20">
      <w:pPr>
        <w:pStyle w:val="230"/>
        <w:numPr>
          <w:ilvl w:val="0"/>
          <w:numId w:val="38"/>
        </w:numPr>
        <w:shd w:val="clear" w:color="auto" w:fill="auto"/>
        <w:tabs>
          <w:tab w:val="left" w:pos="993"/>
        </w:tabs>
        <w:spacing w:line="240" w:lineRule="auto"/>
        <w:ind w:left="1004" w:hanging="360"/>
        <w:rPr>
          <w:rFonts w:ascii="Times New Roman" w:hAnsi="Times New Roman" w:cs="Times New Roman"/>
          <w:sz w:val="24"/>
          <w:szCs w:val="24"/>
        </w:rPr>
      </w:pPr>
      <w:r w:rsidRPr="00A4100B">
        <w:rPr>
          <w:rStyle w:val="42"/>
          <w:rFonts w:ascii="Times New Roman" w:hAnsi="Times New Roman" w:cs="Times New Roman"/>
          <w:sz w:val="24"/>
          <w:szCs w:val="24"/>
        </w:rPr>
        <w:t>умение управлять своей познавательной деятельностью, проводить самооценку уровня собственного интеллектуального развития, в том числе с исполь</w:t>
      </w:r>
      <w:r w:rsidRPr="00A4100B">
        <w:rPr>
          <w:rStyle w:val="42"/>
          <w:rFonts w:ascii="Times New Roman" w:hAnsi="Times New Roman" w:cs="Times New Roman"/>
          <w:sz w:val="24"/>
          <w:szCs w:val="24"/>
        </w:rPr>
        <w:softHyphen/>
        <w:t>зованием современных электронных образовательных ресурсов;</w:t>
      </w:r>
    </w:p>
    <w:p w14:paraId="6258EAC1" w14:textId="77777777" w:rsidR="00894D6C" w:rsidRPr="00A4100B" w:rsidRDefault="00894D6C" w:rsidP="005D2F20">
      <w:pPr>
        <w:pStyle w:val="230"/>
        <w:numPr>
          <w:ilvl w:val="0"/>
          <w:numId w:val="38"/>
        </w:numPr>
        <w:shd w:val="clear" w:color="auto" w:fill="auto"/>
        <w:tabs>
          <w:tab w:val="left" w:pos="993"/>
        </w:tabs>
        <w:spacing w:line="240" w:lineRule="auto"/>
        <w:ind w:left="1004" w:hanging="360"/>
        <w:rPr>
          <w:rFonts w:ascii="Times New Roman" w:hAnsi="Times New Roman" w:cs="Times New Roman"/>
          <w:sz w:val="24"/>
          <w:szCs w:val="24"/>
        </w:rPr>
      </w:pPr>
      <w:r w:rsidRPr="00A4100B">
        <w:rPr>
          <w:rStyle w:val="42"/>
          <w:rFonts w:ascii="Times New Roman" w:hAnsi="Times New Roman" w:cs="Times New Roman"/>
          <w:sz w:val="24"/>
          <w:szCs w:val="24"/>
        </w:rPr>
        <w:t>умение выбирать грамотное поведение при использовании разнообразных средств информационно-коммуникационных технологий как в профессиональной деятельности, так и в быту;</w:t>
      </w:r>
    </w:p>
    <w:p w14:paraId="0832CFF9" w14:textId="77777777" w:rsidR="00894D6C" w:rsidRPr="00A4100B" w:rsidRDefault="00894D6C" w:rsidP="005D2F20">
      <w:pPr>
        <w:pStyle w:val="230"/>
        <w:numPr>
          <w:ilvl w:val="0"/>
          <w:numId w:val="38"/>
        </w:numPr>
        <w:shd w:val="clear" w:color="auto" w:fill="auto"/>
        <w:tabs>
          <w:tab w:val="left" w:pos="993"/>
        </w:tabs>
        <w:spacing w:line="240" w:lineRule="auto"/>
        <w:ind w:left="1004" w:hanging="360"/>
        <w:rPr>
          <w:rFonts w:ascii="Times New Roman" w:hAnsi="Times New Roman" w:cs="Times New Roman"/>
          <w:sz w:val="24"/>
          <w:szCs w:val="24"/>
        </w:rPr>
      </w:pPr>
      <w:r w:rsidRPr="00A4100B">
        <w:rPr>
          <w:rStyle w:val="42"/>
          <w:rFonts w:ascii="Times New Roman" w:hAnsi="Times New Roman" w:cs="Times New Roman"/>
          <w:sz w:val="24"/>
          <w:szCs w:val="24"/>
        </w:rPr>
        <w:t>готовность к продолжению образования и повышению квалификации в избранной профессиональной деятельности на основе развития личных информационно-коммуникационных компетенций;</w:t>
      </w:r>
    </w:p>
    <w:p w14:paraId="20613F7A" w14:textId="77777777" w:rsidR="00894D6C" w:rsidRPr="00A4100B" w:rsidRDefault="00894D6C" w:rsidP="005D2F20">
      <w:pPr>
        <w:tabs>
          <w:tab w:val="left" w:pos="563"/>
        </w:tabs>
        <w:spacing w:after="0" w:line="240" w:lineRule="auto"/>
        <w:ind w:left="709"/>
        <w:jc w:val="both"/>
        <w:rPr>
          <w:b/>
        </w:rPr>
      </w:pPr>
      <w:bookmarkStart w:id="247" w:name="bookmark11"/>
      <w:r w:rsidRPr="00A4100B">
        <w:rPr>
          <w:rStyle w:val="100"/>
          <w:b/>
        </w:rPr>
        <w:sym w:font="Symbol" w:char="F0B7"/>
      </w:r>
      <w:r w:rsidRPr="00A4100B">
        <w:rPr>
          <w:rStyle w:val="100"/>
          <w:b/>
        </w:rPr>
        <w:t xml:space="preserve"> метапредметных:</w:t>
      </w:r>
      <w:bookmarkEnd w:id="247"/>
    </w:p>
    <w:p w14:paraId="4DCCF1C1" w14:textId="77777777" w:rsidR="00894D6C" w:rsidRPr="00A4100B" w:rsidRDefault="00894D6C" w:rsidP="005D2F20">
      <w:pPr>
        <w:pStyle w:val="230"/>
        <w:numPr>
          <w:ilvl w:val="0"/>
          <w:numId w:val="39"/>
        </w:numPr>
        <w:shd w:val="clear" w:color="auto" w:fill="auto"/>
        <w:tabs>
          <w:tab w:val="left" w:pos="993"/>
        </w:tabs>
        <w:spacing w:line="240" w:lineRule="auto"/>
        <w:ind w:left="0" w:firstLine="709"/>
        <w:rPr>
          <w:rFonts w:ascii="Times New Roman" w:hAnsi="Times New Roman" w:cs="Times New Roman"/>
          <w:sz w:val="24"/>
          <w:szCs w:val="24"/>
        </w:rPr>
      </w:pPr>
      <w:r w:rsidRPr="00A4100B">
        <w:rPr>
          <w:rStyle w:val="42"/>
          <w:rFonts w:ascii="Times New Roman" w:hAnsi="Times New Roman" w:cs="Times New Roman"/>
          <w:sz w:val="24"/>
          <w:szCs w:val="24"/>
        </w:rPr>
        <w:t>умение определять цели, составлять планы деятельности и определять сред</w:t>
      </w:r>
      <w:r w:rsidRPr="00A4100B">
        <w:rPr>
          <w:rStyle w:val="42"/>
          <w:rFonts w:ascii="Times New Roman" w:hAnsi="Times New Roman" w:cs="Times New Roman"/>
          <w:sz w:val="24"/>
          <w:szCs w:val="24"/>
        </w:rPr>
        <w:softHyphen/>
        <w:t>ства, необходимые для их реализации;</w:t>
      </w:r>
    </w:p>
    <w:p w14:paraId="4A634910" w14:textId="77777777" w:rsidR="00894D6C" w:rsidRPr="00A4100B" w:rsidRDefault="00894D6C" w:rsidP="005D2F20">
      <w:pPr>
        <w:pStyle w:val="230"/>
        <w:numPr>
          <w:ilvl w:val="0"/>
          <w:numId w:val="39"/>
        </w:numPr>
        <w:shd w:val="clear" w:color="auto" w:fill="auto"/>
        <w:tabs>
          <w:tab w:val="left" w:pos="993"/>
        </w:tabs>
        <w:spacing w:line="240" w:lineRule="auto"/>
        <w:ind w:left="0" w:firstLine="709"/>
        <w:rPr>
          <w:rFonts w:ascii="Times New Roman" w:hAnsi="Times New Roman" w:cs="Times New Roman"/>
          <w:sz w:val="24"/>
          <w:szCs w:val="24"/>
        </w:rPr>
      </w:pPr>
      <w:r w:rsidRPr="00A4100B">
        <w:rPr>
          <w:rStyle w:val="42"/>
          <w:rFonts w:ascii="Times New Roman" w:hAnsi="Times New Roman" w:cs="Times New Roman"/>
          <w:sz w:val="24"/>
          <w:szCs w:val="24"/>
        </w:rPr>
        <w:t>использование различных видов познавательной деятельности для реше</w:t>
      </w:r>
      <w:r w:rsidRPr="00A4100B">
        <w:rPr>
          <w:rStyle w:val="42"/>
          <w:rFonts w:ascii="Times New Roman" w:hAnsi="Times New Roman" w:cs="Times New Roman"/>
          <w:sz w:val="24"/>
          <w:szCs w:val="24"/>
        </w:rPr>
        <w:softHyphen/>
        <w:t>ния информационных задач, применение основных методов познания (наблюдения, описания, измерения, эксперимента) для организации учебно-исследовательской и проектной деятельности с использованием информационно-коммуникационных технологий;</w:t>
      </w:r>
    </w:p>
    <w:p w14:paraId="5DF6BD62" w14:textId="77777777" w:rsidR="00894D6C" w:rsidRPr="00A4100B" w:rsidRDefault="00894D6C" w:rsidP="005D2F20">
      <w:pPr>
        <w:pStyle w:val="230"/>
        <w:numPr>
          <w:ilvl w:val="0"/>
          <w:numId w:val="39"/>
        </w:numPr>
        <w:shd w:val="clear" w:color="auto" w:fill="auto"/>
        <w:tabs>
          <w:tab w:val="left" w:pos="993"/>
        </w:tabs>
        <w:spacing w:line="240" w:lineRule="auto"/>
        <w:ind w:left="0" w:firstLine="709"/>
        <w:rPr>
          <w:rFonts w:ascii="Times New Roman" w:hAnsi="Times New Roman" w:cs="Times New Roman"/>
          <w:sz w:val="24"/>
          <w:szCs w:val="24"/>
        </w:rPr>
      </w:pPr>
      <w:r w:rsidRPr="00A4100B">
        <w:rPr>
          <w:rStyle w:val="62"/>
          <w:rFonts w:ascii="Times New Roman" w:hAnsi="Times New Roman" w:cs="Times New Roman"/>
          <w:sz w:val="24"/>
          <w:szCs w:val="24"/>
        </w:rPr>
        <w:t>использование различных информационных объектов, с которыми возникает необходимость сталкиваться в профессиональной сфере в изучении явлений и процессов;</w:t>
      </w:r>
    </w:p>
    <w:p w14:paraId="5DCC38E2" w14:textId="77777777" w:rsidR="00894D6C" w:rsidRPr="00A4100B" w:rsidRDefault="00894D6C" w:rsidP="005D2F20">
      <w:pPr>
        <w:pStyle w:val="230"/>
        <w:numPr>
          <w:ilvl w:val="0"/>
          <w:numId w:val="39"/>
        </w:numPr>
        <w:shd w:val="clear" w:color="auto" w:fill="auto"/>
        <w:tabs>
          <w:tab w:val="left" w:pos="993"/>
        </w:tabs>
        <w:spacing w:line="240" w:lineRule="auto"/>
        <w:ind w:left="0" w:firstLine="709"/>
        <w:rPr>
          <w:rFonts w:ascii="Times New Roman" w:hAnsi="Times New Roman" w:cs="Times New Roman"/>
          <w:sz w:val="24"/>
          <w:szCs w:val="24"/>
        </w:rPr>
      </w:pPr>
      <w:r w:rsidRPr="00A4100B">
        <w:rPr>
          <w:rStyle w:val="62"/>
          <w:rFonts w:ascii="Times New Roman" w:hAnsi="Times New Roman" w:cs="Times New Roman"/>
          <w:sz w:val="24"/>
          <w:szCs w:val="24"/>
        </w:rPr>
        <w:lastRenderedPageBreak/>
        <w:t>использование различных источников информации, в том числе электронных библиотек, умение критически оценивать и интерпретировать информацию, получаемую из различных источников, в том числе из сети Интернет;</w:t>
      </w:r>
    </w:p>
    <w:p w14:paraId="7EAF1F99" w14:textId="77777777" w:rsidR="00894D6C" w:rsidRPr="00A4100B" w:rsidRDefault="00894D6C" w:rsidP="005D2F20">
      <w:pPr>
        <w:pStyle w:val="230"/>
        <w:numPr>
          <w:ilvl w:val="0"/>
          <w:numId w:val="39"/>
        </w:numPr>
        <w:shd w:val="clear" w:color="auto" w:fill="auto"/>
        <w:tabs>
          <w:tab w:val="left" w:pos="993"/>
        </w:tabs>
        <w:spacing w:line="240" w:lineRule="auto"/>
        <w:ind w:left="0" w:firstLine="709"/>
        <w:rPr>
          <w:rFonts w:ascii="Times New Roman" w:hAnsi="Times New Roman" w:cs="Times New Roman"/>
          <w:sz w:val="24"/>
          <w:szCs w:val="24"/>
        </w:rPr>
      </w:pPr>
      <w:r w:rsidRPr="00A4100B">
        <w:rPr>
          <w:rStyle w:val="62"/>
          <w:rFonts w:ascii="Times New Roman" w:hAnsi="Times New Roman" w:cs="Times New Roman"/>
          <w:sz w:val="24"/>
          <w:szCs w:val="24"/>
        </w:rPr>
        <w:t>умение анализировать и представлять информацию, данную в электронных форматах на компьютере в различных видах;</w:t>
      </w:r>
    </w:p>
    <w:p w14:paraId="1F5C2732" w14:textId="77777777" w:rsidR="00894D6C" w:rsidRPr="00A4100B" w:rsidRDefault="00894D6C" w:rsidP="005D2F20">
      <w:pPr>
        <w:pStyle w:val="230"/>
        <w:numPr>
          <w:ilvl w:val="0"/>
          <w:numId w:val="39"/>
        </w:numPr>
        <w:shd w:val="clear" w:color="auto" w:fill="auto"/>
        <w:tabs>
          <w:tab w:val="left" w:pos="993"/>
        </w:tabs>
        <w:spacing w:line="240" w:lineRule="auto"/>
        <w:ind w:left="0" w:firstLine="709"/>
        <w:rPr>
          <w:rFonts w:ascii="Times New Roman" w:hAnsi="Times New Roman" w:cs="Times New Roman"/>
          <w:sz w:val="24"/>
          <w:szCs w:val="24"/>
        </w:rPr>
      </w:pPr>
      <w:r w:rsidRPr="00A4100B">
        <w:rPr>
          <w:rStyle w:val="62"/>
          <w:rFonts w:ascii="Times New Roman" w:hAnsi="Times New Roman" w:cs="Times New Roman"/>
          <w:sz w:val="24"/>
          <w:szCs w:val="24"/>
        </w:rPr>
        <w:t>умение использовать средства информационно-коммуникационных техноло</w:t>
      </w:r>
      <w:r w:rsidRPr="00A4100B">
        <w:rPr>
          <w:rStyle w:val="62"/>
          <w:rFonts w:ascii="Times New Roman" w:hAnsi="Times New Roman" w:cs="Times New Roman"/>
          <w:sz w:val="24"/>
          <w:szCs w:val="24"/>
        </w:rPr>
        <w:softHyphen/>
        <w:t>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D587152" w14:textId="77777777" w:rsidR="00894D6C" w:rsidRPr="00A4100B" w:rsidRDefault="00894D6C" w:rsidP="005D2F20">
      <w:pPr>
        <w:pStyle w:val="230"/>
        <w:numPr>
          <w:ilvl w:val="0"/>
          <w:numId w:val="39"/>
        </w:numPr>
        <w:shd w:val="clear" w:color="auto" w:fill="auto"/>
        <w:tabs>
          <w:tab w:val="left" w:pos="993"/>
        </w:tabs>
        <w:spacing w:line="240" w:lineRule="auto"/>
        <w:ind w:left="0" w:firstLine="709"/>
        <w:rPr>
          <w:rFonts w:ascii="Times New Roman" w:hAnsi="Times New Roman" w:cs="Times New Roman"/>
          <w:sz w:val="24"/>
          <w:szCs w:val="24"/>
        </w:rPr>
      </w:pPr>
      <w:r w:rsidRPr="00A4100B">
        <w:rPr>
          <w:rStyle w:val="62"/>
          <w:rFonts w:ascii="Times New Roman" w:hAnsi="Times New Roman" w:cs="Times New Roman"/>
          <w:sz w:val="24"/>
          <w:szCs w:val="24"/>
        </w:rPr>
        <w:t>умение публично представлять результаты собственного исследования, вести дискуссии, доступно и гармонично сочетая содержание и формы представ</w:t>
      </w:r>
      <w:r w:rsidRPr="00A4100B">
        <w:rPr>
          <w:rStyle w:val="62"/>
          <w:rFonts w:ascii="Times New Roman" w:hAnsi="Times New Roman" w:cs="Times New Roman"/>
          <w:sz w:val="24"/>
          <w:szCs w:val="24"/>
        </w:rPr>
        <w:softHyphen/>
        <w:t>ляемой информации средствами информационных и коммуникационных технологий;</w:t>
      </w:r>
    </w:p>
    <w:p w14:paraId="35002D8F" w14:textId="77777777" w:rsidR="00894D6C" w:rsidRPr="00A4100B" w:rsidRDefault="00894D6C" w:rsidP="005D2F20">
      <w:pPr>
        <w:numPr>
          <w:ilvl w:val="1"/>
          <w:numId w:val="39"/>
        </w:numPr>
        <w:tabs>
          <w:tab w:val="left" w:pos="993"/>
        </w:tabs>
        <w:spacing w:after="0" w:line="240" w:lineRule="auto"/>
        <w:ind w:left="0" w:firstLine="709"/>
        <w:jc w:val="both"/>
        <w:rPr>
          <w:b/>
        </w:rPr>
      </w:pPr>
      <w:r w:rsidRPr="00A4100B">
        <w:rPr>
          <w:rStyle w:val="100"/>
          <w:b/>
        </w:rPr>
        <w:t>предметных:</w:t>
      </w:r>
    </w:p>
    <w:p w14:paraId="62E08776" w14:textId="77777777" w:rsidR="00894D6C" w:rsidRPr="00A4100B" w:rsidRDefault="00894D6C" w:rsidP="005D2F20">
      <w:pPr>
        <w:pStyle w:val="230"/>
        <w:numPr>
          <w:ilvl w:val="0"/>
          <w:numId w:val="40"/>
        </w:numPr>
        <w:shd w:val="clear" w:color="auto" w:fill="auto"/>
        <w:tabs>
          <w:tab w:val="left" w:pos="993"/>
        </w:tabs>
        <w:spacing w:line="240" w:lineRule="auto"/>
        <w:ind w:left="720" w:hanging="360"/>
        <w:rPr>
          <w:rFonts w:ascii="Times New Roman" w:hAnsi="Times New Roman" w:cs="Times New Roman"/>
          <w:sz w:val="24"/>
          <w:szCs w:val="24"/>
        </w:rPr>
      </w:pPr>
      <w:r w:rsidRPr="00A4100B">
        <w:rPr>
          <w:rStyle w:val="62"/>
          <w:rFonts w:ascii="Times New Roman" w:hAnsi="Times New Roman" w:cs="Times New Roman"/>
          <w:sz w:val="24"/>
          <w:szCs w:val="24"/>
        </w:rPr>
        <w:t>сформированность представлений о роли информации и информационных процессов в окружающем мире;</w:t>
      </w:r>
    </w:p>
    <w:p w14:paraId="5AB9A2C4" w14:textId="77777777" w:rsidR="00894D6C" w:rsidRPr="00A4100B" w:rsidRDefault="00894D6C" w:rsidP="005D2F20">
      <w:pPr>
        <w:pStyle w:val="230"/>
        <w:numPr>
          <w:ilvl w:val="0"/>
          <w:numId w:val="40"/>
        </w:numPr>
        <w:shd w:val="clear" w:color="auto" w:fill="auto"/>
        <w:tabs>
          <w:tab w:val="left" w:pos="993"/>
        </w:tabs>
        <w:spacing w:line="240" w:lineRule="auto"/>
        <w:ind w:left="720" w:hanging="360"/>
        <w:rPr>
          <w:rFonts w:ascii="Times New Roman" w:hAnsi="Times New Roman" w:cs="Times New Roman"/>
          <w:sz w:val="24"/>
          <w:szCs w:val="24"/>
        </w:rPr>
      </w:pPr>
      <w:r w:rsidRPr="00A4100B">
        <w:rPr>
          <w:rStyle w:val="62"/>
          <w:rFonts w:ascii="Times New Roman" w:hAnsi="Times New Roman" w:cs="Times New Roman"/>
          <w:sz w:val="24"/>
          <w:szCs w:val="24"/>
        </w:rPr>
        <w:t>владение навыками алгоритмического мышления и понимание методов фор</w:t>
      </w:r>
      <w:r w:rsidRPr="00A4100B">
        <w:rPr>
          <w:rStyle w:val="62"/>
          <w:rFonts w:ascii="Times New Roman" w:hAnsi="Times New Roman" w:cs="Times New Roman"/>
          <w:sz w:val="24"/>
          <w:szCs w:val="24"/>
        </w:rPr>
        <w:softHyphen/>
        <w:t>мального описания алгоритмов, владение знанием основных алгоритмических конструкций, умение анализировать алгоритмы;</w:t>
      </w:r>
    </w:p>
    <w:p w14:paraId="1EA61E6F" w14:textId="77777777" w:rsidR="00894D6C" w:rsidRPr="00A4100B" w:rsidRDefault="00894D6C" w:rsidP="005D2F20">
      <w:pPr>
        <w:pStyle w:val="230"/>
        <w:numPr>
          <w:ilvl w:val="0"/>
          <w:numId w:val="40"/>
        </w:numPr>
        <w:shd w:val="clear" w:color="auto" w:fill="auto"/>
        <w:tabs>
          <w:tab w:val="left" w:pos="993"/>
        </w:tabs>
        <w:spacing w:line="240" w:lineRule="auto"/>
        <w:ind w:left="720" w:hanging="360"/>
        <w:rPr>
          <w:rFonts w:ascii="Times New Roman" w:hAnsi="Times New Roman" w:cs="Times New Roman"/>
          <w:sz w:val="24"/>
          <w:szCs w:val="24"/>
        </w:rPr>
      </w:pPr>
      <w:r w:rsidRPr="00A4100B">
        <w:rPr>
          <w:rStyle w:val="62"/>
          <w:rFonts w:ascii="Times New Roman" w:hAnsi="Times New Roman" w:cs="Times New Roman"/>
          <w:sz w:val="24"/>
          <w:szCs w:val="24"/>
        </w:rPr>
        <w:t>использование готовых прикладных компьютерных программ по профилю подготовки;</w:t>
      </w:r>
    </w:p>
    <w:p w14:paraId="65EA4B02" w14:textId="77777777" w:rsidR="00894D6C" w:rsidRPr="00A4100B" w:rsidRDefault="00894D6C" w:rsidP="005D2F20">
      <w:pPr>
        <w:pStyle w:val="230"/>
        <w:numPr>
          <w:ilvl w:val="0"/>
          <w:numId w:val="40"/>
        </w:numPr>
        <w:shd w:val="clear" w:color="auto" w:fill="auto"/>
        <w:tabs>
          <w:tab w:val="left" w:pos="993"/>
        </w:tabs>
        <w:spacing w:line="240" w:lineRule="auto"/>
        <w:ind w:left="720" w:hanging="360"/>
        <w:rPr>
          <w:rFonts w:ascii="Times New Roman" w:hAnsi="Times New Roman" w:cs="Times New Roman"/>
          <w:sz w:val="24"/>
          <w:szCs w:val="24"/>
        </w:rPr>
      </w:pPr>
      <w:r w:rsidRPr="00A4100B">
        <w:rPr>
          <w:rStyle w:val="62"/>
          <w:rFonts w:ascii="Times New Roman" w:hAnsi="Times New Roman" w:cs="Times New Roman"/>
          <w:sz w:val="24"/>
          <w:szCs w:val="24"/>
        </w:rPr>
        <w:t>владение способами представления, хранения и обработки данных на ком</w:t>
      </w:r>
      <w:r w:rsidRPr="00A4100B">
        <w:rPr>
          <w:rStyle w:val="62"/>
          <w:rFonts w:ascii="Times New Roman" w:hAnsi="Times New Roman" w:cs="Times New Roman"/>
          <w:sz w:val="24"/>
          <w:szCs w:val="24"/>
        </w:rPr>
        <w:softHyphen/>
        <w:t>пьютере;</w:t>
      </w:r>
    </w:p>
    <w:p w14:paraId="684C7EE4" w14:textId="77777777" w:rsidR="00894D6C" w:rsidRPr="00A4100B" w:rsidRDefault="00894D6C" w:rsidP="005D2F20">
      <w:pPr>
        <w:pStyle w:val="230"/>
        <w:numPr>
          <w:ilvl w:val="0"/>
          <w:numId w:val="40"/>
        </w:numPr>
        <w:shd w:val="clear" w:color="auto" w:fill="auto"/>
        <w:tabs>
          <w:tab w:val="left" w:pos="993"/>
        </w:tabs>
        <w:spacing w:line="240" w:lineRule="auto"/>
        <w:ind w:left="720" w:hanging="360"/>
        <w:rPr>
          <w:rFonts w:ascii="Times New Roman" w:hAnsi="Times New Roman" w:cs="Times New Roman"/>
          <w:sz w:val="24"/>
          <w:szCs w:val="24"/>
        </w:rPr>
      </w:pPr>
      <w:r w:rsidRPr="00A4100B">
        <w:rPr>
          <w:rStyle w:val="62"/>
          <w:rFonts w:ascii="Times New Roman" w:hAnsi="Times New Roman" w:cs="Times New Roman"/>
          <w:sz w:val="24"/>
          <w:szCs w:val="24"/>
        </w:rPr>
        <w:t>владение компьютерными средствами представления и анализа данных в электронных таблицах;</w:t>
      </w:r>
    </w:p>
    <w:p w14:paraId="59ACD1A2" w14:textId="77777777" w:rsidR="00894D6C" w:rsidRPr="00A4100B" w:rsidRDefault="00894D6C" w:rsidP="005D2F20">
      <w:pPr>
        <w:pStyle w:val="230"/>
        <w:numPr>
          <w:ilvl w:val="0"/>
          <w:numId w:val="40"/>
        </w:numPr>
        <w:shd w:val="clear" w:color="auto" w:fill="auto"/>
        <w:tabs>
          <w:tab w:val="left" w:pos="993"/>
        </w:tabs>
        <w:spacing w:line="240" w:lineRule="auto"/>
        <w:ind w:left="720" w:hanging="360"/>
        <w:rPr>
          <w:rFonts w:ascii="Times New Roman" w:hAnsi="Times New Roman" w:cs="Times New Roman"/>
          <w:sz w:val="24"/>
          <w:szCs w:val="24"/>
        </w:rPr>
      </w:pPr>
      <w:r w:rsidRPr="00A4100B">
        <w:rPr>
          <w:rStyle w:val="62"/>
          <w:rFonts w:ascii="Times New Roman" w:hAnsi="Times New Roman" w:cs="Times New Roman"/>
          <w:sz w:val="24"/>
          <w:szCs w:val="24"/>
        </w:rPr>
        <w:t>сформированность представлений о базах данных и простейших средствах управления ими;</w:t>
      </w:r>
    </w:p>
    <w:p w14:paraId="55F327C4" w14:textId="77777777" w:rsidR="00894D6C" w:rsidRPr="00A4100B" w:rsidRDefault="00894D6C" w:rsidP="005D2F20">
      <w:pPr>
        <w:pStyle w:val="230"/>
        <w:numPr>
          <w:ilvl w:val="0"/>
          <w:numId w:val="40"/>
        </w:numPr>
        <w:shd w:val="clear" w:color="auto" w:fill="auto"/>
        <w:tabs>
          <w:tab w:val="left" w:pos="993"/>
        </w:tabs>
        <w:spacing w:line="240" w:lineRule="auto"/>
        <w:ind w:left="720" w:hanging="360"/>
        <w:rPr>
          <w:rFonts w:ascii="Times New Roman" w:hAnsi="Times New Roman" w:cs="Times New Roman"/>
          <w:sz w:val="24"/>
          <w:szCs w:val="24"/>
        </w:rPr>
      </w:pPr>
      <w:r w:rsidRPr="00A4100B">
        <w:rPr>
          <w:rStyle w:val="62"/>
          <w:rFonts w:ascii="Times New Roman" w:hAnsi="Times New Roman" w:cs="Times New Roman"/>
          <w:sz w:val="24"/>
          <w:szCs w:val="24"/>
        </w:rPr>
        <w:t>сформированность представлений о компьютерно-математических моделях и необходимости анализа соответствия модели и моделируемого объекта (процесса);</w:t>
      </w:r>
    </w:p>
    <w:p w14:paraId="6C4963F7" w14:textId="77777777" w:rsidR="00894D6C" w:rsidRPr="00A4100B" w:rsidRDefault="00894D6C" w:rsidP="005D2F20">
      <w:pPr>
        <w:pStyle w:val="230"/>
        <w:numPr>
          <w:ilvl w:val="0"/>
          <w:numId w:val="40"/>
        </w:numPr>
        <w:shd w:val="clear" w:color="auto" w:fill="auto"/>
        <w:tabs>
          <w:tab w:val="left" w:pos="993"/>
        </w:tabs>
        <w:spacing w:line="240" w:lineRule="auto"/>
        <w:ind w:left="720" w:hanging="360"/>
        <w:rPr>
          <w:rFonts w:ascii="Times New Roman" w:hAnsi="Times New Roman" w:cs="Times New Roman"/>
          <w:sz w:val="24"/>
          <w:szCs w:val="24"/>
        </w:rPr>
      </w:pPr>
      <w:r w:rsidRPr="00A4100B">
        <w:rPr>
          <w:rStyle w:val="62"/>
          <w:rFonts w:ascii="Times New Roman" w:hAnsi="Times New Roman" w:cs="Times New Roman"/>
          <w:sz w:val="24"/>
          <w:szCs w:val="24"/>
        </w:rPr>
        <w:t>владение типовыми приемами написания программы на алгоритмическом языке для решения стандартной задачи с использованием основных конструкций языка программирования;</w:t>
      </w:r>
    </w:p>
    <w:p w14:paraId="568CEBCC" w14:textId="77777777" w:rsidR="00894D6C" w:rsidRPr="00A4100B" w:rsidRDefault="00894D6C" w:rsidP="005D2F20">
      <w:pPr>
        <w:pStyle w:val="230"/>
        <w:numPr>
          <w:ilvl w:val="0"/>
          <w:numId w:val="40"/>
        </w:numPr>
        <w:shd w:val="clear" w:color="auto" w:fill="auto"/>
        <w:tabs>
          <w:tab w:val="left" w:pos="993"/>
        </w:tabs>
        <w:spacing w:line="240" w:lineRule="auto"/>
        <w:ind w:left="720" w:hanging="360"/>
        <w:rPr>
          <w:rFonts w:ascii="Times New Roman" w:hAnsi="Times New Roman" w:cs="Times New Roman"/>
          <w:sz w:val="24"/>
          <w:szCs w:val="24"/>
        </w:rPr>
      </w:pPr>
      <w:r w:rsidRPr="00A4100B">
        <w:rPr>
          <w:rStyle w:val="62"/>
          <w:rFonts w:ascii="Times New Roman" w:hAnsi="Times New Roman" w:cs="Times New Roman"/>
          <w:sz w:val="24"/>
          <w:szCs w:val="24"/>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w:t>
      </w:r>
    </w:p>
    <w:p w14:paraId="773ECEB1" w14:textId="77777777" w:rsidR="00894D6C" w:rsidRPr="00A4100B" w:rsidRDefault="00894D6C" w:rsidP="005D2F20">
      <w:pPr>
        <w:pStyle w:val="230"/>
        <w:numPr>
          <w:ilvl w:val="0"/>
          <w:numId w:val="40"/>
        </w:numPr>
        <w:shd w:val="clear" w:color="auto" w:fill="auto"/>
        <w:tabs>
          <w:tab w:val="left" w:pos="993"/>
        </w:tabs>
        <w:spacing w:line="240" w:lineRule="auto"/>
        <w:ind w:left="720" w:hanging="360"/>
        <w:rPr>
          <w:rFonts w:ascii="Times New Roman" w:hAnsi="Times New Roman" w:cs="Times New Roman"/>
          <w:sz w:val="24"/>
          <w:szCs w:val="24"/>
        </w:rPr>
      </w:pPr>
      <w:r w:rsidRPr="00A4100B">
        <w:rPr>
          <w:rStyle w:val="62"/>
          <w:rFonts w:ascii="Times New Roman" w:hAnsi="Times New Roman" w:cs="Times New Roman"/>
          <w:sz w:val="24"/>
          <w:szCs w:val="24"/>
        </w:rPr>
        <w:t>понимание основ правовых аспектов использования компьютерных программ и прав доступа к глобальным информационным сервисам;</w:t>
      </w:r>
    </w:p>
    <w:p w14:paraId="3F8C577C" w14:textId="77777777" w:rsidR="00894D6C" w:rsidRPr="00A4100B" w:rsidRDefault="00894D6C" w:rsidP="005D2F20">
      <w:pPr>
        <w:pStyle w:val="230"/>
        <w:numPr>
          <w:ilvl w:val="0"/>
          <w:numId w:val="40"/>
        </w:numPr>
        <w:shd w:val="clear" w:color="auto" w:fill="auto"/>
        <w:tabs>
          <w:tab w:val="left" w:pos="993"/>
        </w:tabs>
        <w:spacing w:line="240" w:lineRule="auto"/>
        <w:ind w:left="720" w:hanging="360"/>
        <w:rPr>
          <w:rFonts w:ascii="Times New Roman" w:hAnsi="Times New Roman" w:cs="Times New Roman"/>
          <w:sz w:val="24"/>
          <w:szCs w:val="24"/>
        </w:rPr>
      </w:pPr>
      <w:r w:rsidRPr="00A4100B">
        <w:rPr>
          <w:rStyle w:val="62"/>
          <w:rFonts w:ascii="Times New Roman" w:hAnsi="Times New Roman" w:cs="Times New Roman"/>
          <w:sz w:val="24"/>
          <w:szCs w:val="24"/>
        </w:rPr>
        <w:t>применение на практике средств защиты информации от вредоносных про</w:t>
      </w:r>
      <w:r w:rsidRPr="00A4100B">
        <w:rPr>
          <w:rStyle w:val="62"/>
          <w:rFonts w:ascii="Times New Roman" w:hAnsi="Times New Roman" w:cs="Times New Roman"/>
          <w:sz w:val="24"/>
          <w:szCs w:val="24"/>
        </w:rPr>
        <w:softHyphen/>
        <w:t>грамм, соблюдение правил личной безопасности и этики в работе с инфор</w:t>
      </w:r>
      <w:r w:rsidRPr="00A4100B">
        <w:rPr>
          <w:rStyle w:val="62"/>
          <w:rFonts w:ascii="Times New Roman" w:hAnsi="Times New Roman" w:cs="Times New Roman"/>
          <w:sz w:val="24"/>
          <w:szCs w:val="24"/>
        </w:rPr>
        <w:softHyphen/>
        <w:t>мацией и средствами коммуникаций в Интернете.</w:t>
      </w:r>
    </w:p>
    <w:p w14:paraId="0604FB34" w14:textId="77777777" w:rsidR="00894D6C" w:rsidRPr="00A4100B" w:rsidRDefault="00894D6C" w:rsidP="005D2F20">
      <w:pPr>
        <w:tabs>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Рабочая программа направлена на формирование у обучающихся следующих элементов общих компетенций: </w:t>
      </w:r>
    </w:p>
    <w:p w14:paraId="0825B47D" w14:textId="77777777" w:rsidR="00894D6C" w:rsidRPr="00A4100B" w:rsidRDefault="00894D6C" w:rsidP="005D2F20">
      <w:pPr>
        <w:tabs>
          <w:tab w:val="left" w:pos="1560"/>
        </w:tabs>
        <w:spacing w:after="0" w:line="240" w:lineRule="auto"/>
        <w:ind w:firstLine="709"/>
        <w:jc w:val="both"/>
        <w:rPr>
          <w:sz w:val="28"/>
        </w:rPr>
      </w:pPr>
      <w:r w:rsidRPr="00A4100B">
        <w:t>ОК 01.</w:t>
      </w:r>
      <w:r w:rsidRPr="00A4100B">
        <w:tab/>
        <w:t>Выбирать способы решения задач профессиональной деятельности, применительно к различным контекстам;</w:t>
      </w:r>
    </w:p>
    <w:p w14:paraId="2989D489" w14:textId="77777777" w:rsidR="00894D6C" w:rsidRPr="00A4100B" w:rsidRDefault="00894D6C" w:rsidP="005D2F20">
      <w:pPr>
        <w:tabs>
          <w:tab w:val="left" w:pos="1560"/>
        </w:tabs>
        <w:spacing w:after="0" w:line="240" w:lineRule="auto"/>
        <w:ind w:firstLine="709"/>
        <w:jc w:val="both"/>
      </w:pPr>
      <w:r w:rsidRPr="00A4100B">
        <w:t>ОК 02.</w:t>
      </w:r>
      <w:r w:rsidRPr="00A4100B">
        <w:tab/>
        <w:t>Осуществлять поиск, анализ и интерпретацию информации, необходимой для выполнения задач профессиональной деятельности;</w:t>
      </w:r>
    </w:p>
    <w:p w14:paraId="27AB5D4B" w14:textId="77777777" w:rsidR="00894D6C" w:rsidRPr="00A4100B" w:rsidRDefault="00894D6C" w:rsidP="005D2F20">
      <w:pPr>
        <w:tabs>
          <w:tab w:val="left" w:pos="1560"/>
        </w:tabs>
        <w:spacing w:after="0" w:line="240" w:lineRule="auto"/>
        <w:ind w:firstLine="709"/>
        <w:jc w:val="both"/>
      </w:pPr>
      <w:r w:rsidRPr="00A4100B">
        <w:t>ОК 03.</w:t>
      </w:r>
      <w:r w:rsidRPr="00A4100B">
        <w:tab/>
        <w:t>Планировать и реализовывать собственное профессиональное и личностное развитие;</w:t>
      </w:r>
    </w:p>
    <w:p w14:paraId="7426D1B2" w14:textId="77777777" w:rsidR="00894D6C" w:rsidRPr="00A4100B" w:rsidRDefault="00894D6C" w:rsidP="005D2F20">
      <w:pPr>
        <w:tabs>
          <w:tab w:val="left" w:pos="1560"/>
        </w:tabs>
        <w:spacing w:after="0" w:line="240" w:lineRule="auto"/>
        <w:ind w:firstLine="709"/>
        <w:jc w:val="both"/>
      </w:pPr>
      <w:r w:rsidRPr="00A4100B">
        <w:t>ОК 04.</w:t>
      </w:r>
      <w:r w:rsidRPr="00A4100B">
        <w:tab/>
        <w:t>Работать в коллективе и команде, эффективно взаимодействовать с коллегами, руководством, клиентами.</w:t>
      </w:r>
    </w:p>
    <w:p w14:paraId="1047967F" w14:textId="77777777" w:rsidR="00894D6C" w:rsidRPr="00A4100B" w:rsidRDefault="00894D6C" w:rsidP="005D2F20">
      <w:pPr>
        <w:tabs>
          <w:tab w:val="left" w:pos="1560"/>
        </w:tabs>
        <w:spacing w:after="0" w:line="240" w:lineRule="auto"/>
        <w:ind w:firstLine="709"/>
        <w:jc w:val="both"/>
      </w:pPr>
      <w:r w:rsidRPr="00A4100B">
        <w:t>ОК 05.</w:t>
      </w:r>
      <w:r w:rsidRPr="00A4100B">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565514B" w14:textId="77777777" w:rsidR="00894D6C" w:rsidRPr="00A4100B" w:rsidRDefault="00894D6C" w:rsidP="005D2F20">
      <w:pPr>
        <w:tabs>
          <w:tab w:val="left" w:pos="1560"/>
        </w:tabs>
        <w:spacing w:after="0" w:line="240" w:lineRule="auto"/>
        <w:ind w:firstLine="709"/>
        <w:jc w:val="both"/>
      </w:pPr>
      <w:r w:rsidRPr="00A4100B">
        <w:lastRenderedPageBreak/>
        <w:t>ОК 06</w:t>
      </w:r>
      <w:r w:rsidRPr="00A4100B">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3AEC64D7" w14:textId="77777777" w:rsidR="00894D6C" w:rsidRPr="00A4100B" w:rsidRDefault="00894D6C" w:rsidP="005D2F20">
      <w:pPr>
        <w:tabs>
          <w:tab w:val="left" w:pos="1560"/>
        </w:tabs>
        <w:spacing w:after="0" w:line="240" w:lineRule="auto"/>
        <w:ind w:firstLine="709"/>
        <w:jc w:val="both"/>
      </w:pPr>
      <w:r w:rsidRPr="00A4100B">
        <w:t>ОК 07</w:t>
      </w:r>
      <w:r w:rsidRPr="00A4100B">
        <w:tab/>
        <w:t>Содействовать сохранению окружающей среды, ресурсосбережению, эффективно действовать в чрезвычайных ситуациях;</w:t>
      </w:r>
    </w:p>
    <w:p w14:paraId="19E56798" w14:textId="77777777" w:rsidR="00894D6C" w:rsidRPr="00A4100B" w:rsidRDefault="00894D6C" w:rsidP="005D2F20">
      <w:pPr>
        <w:tabs>
          <w:tab w:val="left" w:pos="1560"/>
        </w:tabs>
        <w:spacing w:after="0" w:line="240" w:lineRule="auto"/>
        <w:ind w:firstLine="709"/>
        <w:jc w:val="both"/>
      </w:pPr>
      <w:r w:rsidRPr="00A4100B">
        <w:t>ОК 09.</w:t>
      </w:r>
      <w:r w:rsidRPr="00A4100B">
        <w:tab/>
        <w:t>Использовать информационные технологии в профессиональной деятельности;</w:t>
      </w:r>
    </w:p>
    <w:p w14:paraId="10C403BE" w14:textId="77777777" w:rsidR="00894D6C" w:rsidRPr="00A4100B" w:rsidRDefault="00894D6C" w:rsidP="005D2F20">
      <w:pPr>
        <w:tabs>
          <w:tab w:val="left" w:pos="1560"/>
        </w:tabs>
        <w:spacing w:after="0" w:line="240" w:lineRule="auto"/>
        <w:ind w:firstLine="709"/>
        <w:jc w:val="both"/>
      </w:pPr>
      <w:r w:rsidRPr="00A4100B">
        <w:t>ОК 10</w:t>
      </w:r>
      <w:r w:rsidRPr="00A4100B">
        <w:tab/>
        <w:t>Пользоваться профессиональной документацией на государственном и иностранном языках.</w:t>
      </w:r>
    </w:p>
    <w:p w14:paraId="4AD05B7A" w14:textId="77777777" w:rsidR="00894D6C" w:rsidRPr="00A4100B" w:rsidRDefault="00894D6C" w:rsidP="005D2F20">
      <w:pPr>
        <w:tabs>
          <w:tab w:val="left" w:pos="1560"/>
        </w:tabs>
        <w:spacing w:after="0" w:line="240" w:lineRule="auto"/>
        <w:ind w:firstLine="709"/>
        <w:jc w:val="both"/>
      </w:pPr>
      <w:r w:rsidRPr="00A4100B">
        <w:t>ОК 11</w:t>
      </w:r>
      <w:r w:rsidRPr="00A4100B">
        <w:tab/>
        <w:t xml:space="preserve">Использовать знания по финансовой грамотности, планировать предпринимательскую деятельность в профессиональной сфере. </w:t>
      </w:r>
    </w:p>
    <w:p w14:paraId="36522DCA" w14:textId="77777777" w:rsidR="00894D6C" w:rsidRPr="00A4100B" w:rsidRDefault="00894D6C" w:rsidP="005D2F20">
      <w:pPr>
        <w:suppressAutoHyphens/>
        <w:spacing w:after="0" w:line="240" w:lineRule="auto"/>
        <w:ind w:firstLine="709"/>
        <w:jc w:val="both"/>
      </w:pPr>
      <w:r w:rsidRPr="00A4100B">
        <w:t>В рамках программы учебной дисциплины у обучающихся формируются следующие личностные результаты: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A4100B" w:rsidRPr="00A4100B" w14:paraId="78912046" w14:textId="77777777" w:rsidTr="00D7435D">
        <w:tc>
          <w:tcPr>
            <w:tcW w:w="1229" w:type="dxa"/>
          </w:tcPr>
          <w:p w14:paraId="09B36964" w14:textId="77777777" w:rsidR="00894D6C" w:rsidRPr="00A4100B" w:rsidRDefault="00894D6C" w:rsidP="005D2F20">
            <w:pPr>
              <w:spacing w:after="0" w:line="240" w:lineRule="auto"/>
              <w:rPr>
                <w:rStyle w:val="aff2"/>
                <w:rFonts w:ascii="Times New Roman" w:hAnsi="Times New Roman"/>
              </w:rPr>
            </w:pPr>
            <w:r w:rsidRPr="00A4100B">
              <w:rPr>
                <w:rStyle w:val="aff2"/>
                <w:rFonts w:ascii="Times New Roman" w:hAnsi="Times New Roman"/>
              </w:rPr>
              <w:t>Код</w:t>
            </w:r>
          </w:p>
        </w:tc>
        <w:tc>
          <w:tcPr>
            <w:tcW w:w="8342" w:type="dxa"/>
          </w:tcPr>
          <w:p w14:paraId="42DECDFC" w14:textId="77777777" w:rsidR="00894D6C" w:rsidRPr="00A4100B" w:rsidRDefault="00894D6C" w:rsidP="005D2F20">
            <w:pPr>
              <w:spacing w:after="0" w:line="240" w:lineRule="auto"/>
              <w:jc w:val="center"/>
              <w:rPr>
                <w:rStyle w:val="aff2"/>
                <w:rFonts w:ascii="Times New Roman" w:hAnsi="Times New Roman"/>
                <w:i w:val="0"/>
                <w:iCs w:val="0"/>
              </w:rPr>
            </w:pPr>
            <w:r w:rsidRPr="00A4100B">
              <w:rPr>
                <w:rStyle w:val="aff2"/>
                <w:rFonts w:ascii="Times New Roman" w:hAnsi="Times New Roman"/>
                <w:iCs w:val="0"/>
              </w:rPr>
              <w:t xml:space="preserve">Наименование </w:t>
            </w:r>
            <w:r w:rsidRPr="00A4100B">
              <w:rPr>
                <w:bCs/>
              </w:rPr>
              <w:t>личностных результатов</w:t>
            </w:r>
          </w:p>
        </w:tc>
      </w:tr>
      <w:tr w:rsidR="00A4100B" w:rsidRPr="00A4100B" w14:paraId="55781E1D" w14:textId="77777777" w:rsidTr="00D7435D">
        <w:trPr>
          <w:trHeight w:val="327"/>
        </w:trPr>
        <w:tc>
          <w:tcPr>
            <w:tcW w:w="1229" w:type="dxa"/>
          </w:tcPr>
          <w:p w14:paraId="72901490" w14:textId="77777777" w:rsidR="00894D6C" w:rsidRPr="00A4100B" w:rsidRDefault="00894D6C" w:rsidP="005D2F20">
            <w:pPr>
              <w:spacing w:after="0" w:line="240" w:lineRule="auto"/>
              <w:rPr>
                <w:rStyle w:val="aff2"/>
                <w:rFonts w:ascii="Times New Roman" w:hAnsi="Times New Roman"/>
                <w:b w:val="0"/>
                <w:i w:val="0"/>
              </w:rPr>
            </w:pPr>
            <w:r w:rsidRPr="00A4100B">
              <w:rPr>
                <w:rStyle w:val="aff2"/>
                <w:rFonts w:ascii="Times New Roman" w:hAnsi="Times New Roman"/>
                <w:b w:val="0"/>
              </w:rPr>
              <w:t>ЛР 4</w:t>
            </w:r>
          </w:p>
        </w:tc>
        <w:tc>
          <w:tcPr>
            <w:tcW w:w="8342" w:type="dxa"/>
          </w:tcPr>
          <w:p w14:paraId="1C71D153" w14:textId="77777777" w:rsidR="00894D6C" w:rsidRPr="00A4100B" w:rsidRDefault="00894D6C" w:rsidP="005D2F20">
            <w:pPr>
              <w:spacing w:after="0" w:line="240" w:lineRule="auto"/>
              <w:rPr>
                <w:rStyle w:val="aff2"/>
                <w:rFonts w:ascii="Times New Roman" w:hAnsi="Times New Roman"/>
                <w:i w:val="0"/>
                <w:iCs w:val="0"/>
              </w:rPr>
            </w:pPr>
            <w:r w:rsidRPr="00A4100B">
              <w:rPr>
                <w:sz w:val="20"/>
                <w:szCs w:val="20"/>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894D6C" w:rsidRPr="00A4100B" w14:paraId="60DEBB51" w14:textId="77777777" w:rsidTr="00D7435D">
        <w:tc>
          <w:tcPr>
            <w:tcW w:w="1229" w:type="dxa"/>
          </w:tcPr>
          <w:p w14:paraId="7C282AE1" w14:textId="77777777" w:rsidR="00894D6C" w:rsidRPr="00A4100B" w:rsidRDefault="00894D6C" w:rsidP="005D2F20">
            <w:pPr>
              <w:spacing w:after="0" w:line="240" w:lineRule="auto"/>
              <w:rPr>
                <w:rStyle w:val="aff2"/>
                <w:rFonts w:ascii="Times New Roman" w:hAnsi="Times New Roman"/>
                <w:b w:val="0"/>
                <w:i w:val="0"/>
              </w:rPr>
            </w:pPr>
            <w:r w:rsidRPr="00A4100B">
              <w:rPr>
                <w:rStyle w:val="aff2"/>
                <w:rFonts w:ascii="Times New Roman" w:hAnsi="Times New Roman"/>
                <w:b w:val="0"/>
              </w:rPr>
              <w:t>ЛР 10</w:t>
            </w:r>
          </w:p>
        </w:tc>
        <w:tc>
          <w:tcPr>
            <w:tcW w:w="8342" w:type="dxa"/>
          </w:tcPr>
          <w:p w14:paraId="2C01EC9B" w14:textId="77777777" w:rsidR="00894D6C" w:rsidRPr="00A4100B" w:rsidRDefault="00894D6C" w:rsidP="005D2F20">
            <w:pPr>
              <w:spacing w:after="0" w:line="240" w:lineRule="auto"/>
              <w:rPr>
                <w:rStyle w:val="aff2"/>
                <w:rFonts w:ascii="Times New Roman" w:hAnsi="Times New Roman"/>
                <w:bCs/>
                <w:i w:val="0"/>
                <w:iCs w:val="0"/>
              </w:rPr>
            </w:pPr>
            <w:r w:rsidRPr="00A4100B">
              <w:rPr>
                <w:sz w:val="20"/>
                <w:szCs w:val="20"/>
              </w:rPr>
              <w:t>Заботящийся о защите окружающей среды, собственной и чужой безопасности, в том числе цифровой</w:t>
            </w:r>
          </w:p>
        </w:tc>
      </w:tr>
    </w:tbl>
    <w:p w14:paraId="5BC4F76E" w14:textId="77777777" w:rsidR="00894D6C" w:rsidRPr="00A4100B" w:rsidRDefault="00894D6C" w:rsidP="005D2F20">
      <w:pPr>
        <w:tabs>
          <w:tab w:val="left" w:pos="1560"/>
        </w:tabs>
        <w:spacing w:after="0" w:line="240" w:lineRule="auto"/>
        <w:ind w:firstLine="709"/>
        <w:jc w:val="both"/>
      </w:pPr>
    </w:p>
    <w:p w14:paraId="2E550B1B" w14:textId="77777777" w:rsidR="00894D6C" w:rsidRPr="00A4100B" w:rsidRDefault="00894D6C" w:rsidP="005D2F20">
      <w:pPr>
        <w:pStyle w:val="Default"/>
        <w:tabs>
          <w:tab w:val="left" w:pos="1134"/>
        </w:tabs>
        <w:ind w:firstLine="709"/>
        <w:jc w:val="both"/>
        <w:rPr>
          <w:rFonts w:ascii="Times New Roman" w:hAnsi="Times New Roman" w:cs="Times New Roman"/>
          <w:color w:val="auto"/>
        </w:rPr>
      </w:pPr>
    </w:p>
    <w:p w14:paraId="0F97E3FA" w14:textId="77777777" w:rsidR="00894D6C" w:rsidRPr="00A4100B" w:rsidRDefault="00894D6C" w:rsidP="005D2F20">
      <w:pPr>
        <w:pStyle w:val="1"/>
        <w:spacing w:before="0" w:after="0"/>
        <w:ind w:firstLine="709"/>
        <w:rPr>
          <w:rFonts w:ascii="Times New Roman" w:hAnsi="Times New Roman"/>
          <w:b w:val="0"/>
          <w:sz w:val="24"/>
          <w:szCs w:val="24"/>
        </w:rPr>
      </w:pPr>
      <w:bookmarkStart w:id="248" w:name="_Toc4079115"/>
      <w:bookmarkStart w:id="249" w:name="_Toc99449556"/>
      <w:r w:rsidRPr="00A4100B">
        <w:rPr>
          <w:rFonts w:ascii="Times New Roman" w:hAnsi="Times New Roman"/>
          <w:sz w:val="24"/>
          <w:szCs w:val="24"/>
        </w:rPr>
        <w:t>5 СОДЕРЖАНИЕ УЧЕБНОЙ ДИСЦИПЛИНЫ</w:t>
      </w:r>
      <w:bookmarkEnd w:id="248"/>
      <w:bookmarkEnd w:id="249"/>
    </w:p>
    <w:p w14:paraId="5111A724" w14:textId="77777777" w:rsidR="00894D6C" w:rsidRPr="00A4100B" w:rsidRDefault="00894D6C"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p>
    <w:p w14:paraId="2D45E832" w14:textId="77777777" w:rsidR="00894D6C" w:rsidRPr="00A4100B" w:rsidRDefault="00894D6C" w:rsidP="005D2F20">
      <w:pPr>
        <w:spacing w:after="0" w:line="240" w:lineRule="auto"/>
        <w:ind w:firstLine="709"/>
        <w:jc w:val="both"/>
        <w:rPr>
          <w:rStyle w:val="53"/>
          <w:b/>
        </w:rPr>
      </w:pPr>
      <w:bookmarkStart w:id="250" w:name="bookmark22"/>
      <w:r w:rsidRPr="00A4100B">
        <w:rPr>
          <w:rStyle w:val="53"/>
          <w:b/>
        </w:rPr>
        <w:t>Раздел 1. Информационная деятельность человека</w:t>
      </w:r>
      <w:bookmarkEnd w:id="250"/>
    </w:p>
    <w:p w14:paraId="6DE99104" w14:textId="77777777" w:rsidR="00894D6C" w:rsidRPr="00A4100B" w:rsidRDefault="00894D6C" w:rsidP="005D2F20">
      <w:pPr>
        <w:spacing w:after="0" w:line="240" w:lineRule="auto"/>
        <w:ind w:firstLine="709"/>
        <w:jc w:val="both"/>
        <w:rPr>
          <w:rStyle w:val="101"/>
          <w:rFonts w:ascii="Times New Roman" w:hAnsi="Times New Roman" w:cs="Times New Roman"/>
        </w:rPr>
      </w:pPr>
      <w:r w:rsidRPr="00A4100B">
        <w:rPr>
          <w:rStyle w:val="101"/>
          <w:rFonts w:ascii="Times New Roman" w:hAnsi="Times New Roman" w:cs="Times New Roman"/>
        </w:rPr>
        <w:t xml:space="preserve">1.1. Основные этапы развития информационного общества. </w:t>
      </w:r>
    </w:p>
    <w:p w14:paraId="346D31E7" w14:textId="77777777" w:rsidR="00894D6C" w:rsidRPr="00A4100B" w:rsidRDefault="00894D6C" w:rsidP="005D2F20">
      <w:pPr>
        <w:spacing w:after="0" w:line="240" w:lineRule="auto"/>
        <w:ind w:firstLine="709"/>
        <w:jc w:val="both"/>
        <w:rPr>
          <w:b/>
          <w:i/>
        </w:rPr>
      </w:pPr>
      <w:r w:rsidRPr="00A4100B">
        <w:rPr>
          <w:rStyle w:val="100"/>
          <w:b/>
          <w:i/>
        </w:rPr>
        <w:t>Практическое занятие</w:t>
      </w:r>
    </w:p>
    <w:p w14:paraId="5C2030AD" w14:textId="77777777" w:rsidR="00894D6C" w:rsidRPr="00A4100B" w:rsidRDefault="00894D6C" w:rsidP="005D2F20">
      <w:pPr>
        <w:spacing w:after="0" w:line="240" w:lineRule="auto"/>
        <w:ind w:firstLine="709"/>
        <w:jc w:val="both"/>
        <w:rPr>
          <w:rStyle w:val="100"/>
        </w:rPr>
      </w:pPr>
      <w:r w:rsidRPr="00A4100B">
        <w:rPr>
          <w:rStyle w:val="101"/>
          <w:rFonts w:ascii="Times New Roman" w:hAnsi="Times New Roman" w:cs="Times New Roman"/>
        </w:rPr>
        <w:t>Роль информационной деятельности в современном обществе, его экономической, социальной, культурной, образовательной сферах. Основные этапы развития информационного общества. Этапы развития технических средств и информационных ресурсов.</w:t>
      </w:r>
    </w:p>
    <w:p w14:paraId="59F83ACE" w14:textId="77777777" w:rsidR="00894D6C" w:rsidRPr="00A4100B" w:rsidRDefault="00894D6C" w:rsidP="005D2F20">
      <w:pPr>
        <w:pStyle w:val="230"/>
        <w:shd w:val="clear" w:color="auto" w:fill="auto"/>
        <w:spacing w:line="240" w:lineRule="auto"/>
        <w:ind w:firstLine="709"/>
        <w:rPr>
          <w:rFonts w:ascii="Times New Roman" w:hAnsi="Times New Roman" w:cs="Times New Roman"/>
          <w:iCs/>
          <w:sz w:val="24"/>
          <w:szCs w:val="24"/>
        </w:rPr>
      </w:pPr>
      <w:r w:rsidRPr="00A4100B">
        <w:rPr>
          <w:rFonts w:ascii="Times New Roman" w:hAnsi="Times New Roman" w:cs="Times New Roman"/>
          <w:iCs/>
          <w:sz w:val="24"/>
          <w:szCs w:val="24"/>
        </w:rPr>
        <w:t>Информационные ресурсы общества. Образовательные информационные ресурсы КМРК. Работа с ними. Электронная библиотека.</w:t>
      </w:r>
    </w:p>
    <w:p w14:paraId="22F4E880" w14:textId="77777777" w:rsidR="00894D6C" w:rsidRPr="00A4100B" w:rsidRDefault="00894D6C" w:rsidP="005D2F20">
      <w:pPr>
        <w:spacing w:after="0" w:line="240" w:lineRule="auto"/>
        <w:ind w:firstLine="709"/>
        <w:jc w:val="both"/>
        <w:rPr>
          <w:rStyle w:val="53"/>
          <w:b/>
        </w:rPr>
      </w:pPr>
      <w:bookmarkStart w:id="251" w:name="bookmark23"/>
      <w:r w:rsidRPr="00A4100B">
        <w:rPr>
          <w:rStyle w:val="53"/>
          <w:b/>
        </w:rPr>
        <w:t>Раздел 2. Информация и информационные процессы</w:t>
      </w:r>
      <w:bookmarkEnd w:id="251"/>
    </w:p>
    <w:p w14:paraId="28882D0D" w14:textId="77777777" w:rsidR="00894D6C" w:rsidRPr="00A4100B" w:rsidRDefault="00894D6C" w:rsidP="005D2F20">
      <w:pPr>
        <w:spacing w:after="0" w:line="240" w:lineRule="auto"/>
        <w:ind w:firstLine="709"/>
        <w:jc w:val="both"/>
        <w:rPr>
          <w:rStyle w:val="101"/>
          <w:rFonts w:ascii="Times New Roman" w:hAnsi="Times New Roman" w:cs="Times New Roman"/>
        </w:rPr>
      </w:pPr>
      <w:r w:rsidRPr="00A4100B">
        <w:rPr>
          <w:rStyle w:val="101"/>
          <w:rFonts w:ascii="Times New Roman" w:hAnsi="Times New Roman" w:cs="Times New Roman"/>
        </w:rPr>
        <w:t xml:space="preserve">2.1. Подходы к понятию и измерению информации. </w:t>
      </w:r>
    </w:p>
    <w:p w14:paraId="0B350831" w14:textId="77777777" w:rsidR="00894D6C" w:rsidRPr="00A4100B" w:rsidRDefault="00894D6C" w:rsidP="005D2F20">
      <w:pPr>
        <w:spacing w:after="0" w:line="240" w:lineRule="auto"/>
        <w:ind w:firstLine="709"/>
        <w:jc w:val="both"/>
        <w:rPr>
          <w:rStyle w:val="100"/>
          <w:b/>
          <w:i/>
        </w:rPr>
      </w:pPr>
      <w:r w:rsidRPr="00A4100B">
        <w:rPr>
          <w:rStyle w:val="100"/>
          <w:b/>
          <w:i/>
        </w:rPr>
        <w:t>Практические занятия</w:t>
      </w:r>
    </w:p>
    <w:p w14:paraId="0C8809AF" w14:textId="77777777" w:rsidR="00894D6C" w:rsidRPr="00A4100B" w:rsidRDefault="00894D6C" w:rsidP="005D2F20">
      <w:pPr>
        <w:spacing w:after="0" w:line="240" w:lineRule="auto"/>
        <w:ind w:firstLine="709"/>
        <w:jc w:val="both"/>
        <w:rPr>
          <w:iCs/>
        </w:rPr>
      </w:pPr>
      <w:r w:rsidRPr="00A4100B">
        <w:rPr>
          <w:iCs/>
        </w:rPr>
        <w:t xml:space="preserve">Информационные объекты различных видов. Универсальность дискретного (цифрового) представления информации. Представление информации в двоичной системе счисления. </w:t>
      </w:r>
    </w:p>
    <w:p w14:paraId="59E835CC" w14:textId="77777777" w:rsidR="00894D6C" w:rsidRPr="00A4100B" w:rsidRDefault="00894D6C" w:rsidP="005D2F20">
      <w:pPr>
        <w:pStyle w:val="230"/>
        <w:shd w:val="clear" w:color="auto" w:fill="auto"/>
        <w:spacing w:line="240" w:lineRule="auto"/>
        <w:ind w:firstLine="709"/>
        <w:rPr>
          <w:rFonts w:ascii="Times New Roman" w:hAnsi="Times New Roman" w:cs="Times New Roman"/>
          <w:sz w:val="24"/>
          <w:szCs w:val="24"/>
        </w:rPr>
      </w:pPr>
      <w:r w:rsidRPr="00A4100B">
        <w:rPr>
          <w:rFonts w:ascii="Times New Roman" w:hAnsi="Times New Roman" w:cs="Times New Roman"/>
          <w:sz w:val="24"/>
          <w:szCs w:val="24"/>
        </w:rPr>
        <w:t>Представление информации в различных системах счисления.</w:t>
      </w:r>
    </w:p>
    <w:p w14:paraId="3C64A7EE" w14:textId="77777777" w:rsidR="00894D6C" w:rsidRPr="00A4100B" w:rsidRDefault="00894D6C" w:rsidP="005D2F20">
      <w:pPr>
        <w:pStyle w:val="230"/>
        <w:shd w:val="clear" w:color="auto" w:fill="auto"/>
        <w:spacing w:line="240" w:lineRule="auto"/>
        <w:ind w:firstLine="709"/>
        <w:rPr>
          <w:rFonts w:ascii="Times New Roman" w:hAnsi="Times New Roman" w:cs="Times New Roman"/>
          <w:sz w:val="24"/>
          <w:szCs w:val="24"/>
        </w:rPr>
      </w:pPr>
      <w:r w:rsidRPr="00A4100B">
        <w:rPr>
          <w:rFonts w:ascii="Times New Roman" w:hAnsi="Times New Roman" w:cs="Times New Roman"/>
          <w:sz w:val="24"/>
          <w:szCs w:val="24"/>
        </w:rPr>
        <w:t>Арифметические операции над числами, записанными в двоичной, восьмеричной и шестнадцатеричной системе счисления.</w:t>
      </w:r>
    </w:p>
    <w:p w14:paraId="7C8B209C" w14:textId="77777777" w:rsidR="00894D6C" w:rsidRPr="00A4100B" w:rsidRDefault="00894D6C" w:rsidP="005D2F20">
      <w:pPr>
        <w:pStyle w:val="230"/>
        <w:shd w:val="clear" w:color="auto" w:fill="auto"/>
        <w:spacing w:line="240" w:lineRule="auto"/>
        <w:ind w:firstLine="709"/>
        <w:rPr>
          <w:rFonts w:ascii="Times New Roman" w:hAnsi="Times New Roman" w:cs="Times New Roman"/>
          <w:sz w:val="24"/>
          <w:szCs w:val="24"/>
        </w:rPr>
      </w:pPr>
      <w:r w:rsidRPr="00A4100B">
        <w:rPr>
          <w:rFonts w:ascii="Times New Roman" w:hAnsi="Times New Roman" w:cs="Times New Roman"/>
          <w:sz w:val="24"/>
          <w:szCs w:val="24"/>
        </w:rPr>
        <w:t>Измерение информации. Алфавитный и вероятностный подход к измерению информации</w:t>
      </w:r>
    </w:p>
    <w:p w14:paraId="006F07FF" w14:textId="77777777" w:rsidR="00894D6C" w:rsidRPr="00A4100B" w:rsidRDefault="00894D6C" w:rsidP="005D2F20">
      <w:pPr>
        <w:pStyle w:val="230"/>
        <w:shd w:val="clear" w:color="auto" w:fill="auto"/>
        <w:spacing w:line="240" w:lineRule="auto"/>
        <w:ind w:firstLine="709"/>
        <w:rPr>
          <w:rFonts w:ascii="Times New Roman" w:hAnsi="Times New Roman" w:cs="Times New Roman"/>
          <w:sz w:val="24"/>
          <w:szCs w:val="24"/>
        </w:rPr>
      </w:pPr>
      <w:r w:rsidRPr="00A4100B">
        <w:rPr>
          <w:rFonts w:ascii="Times New Roman" w:hAnsi="Times New Roman" w:cs="Times New Roman"/>
          <w:sz w:val="24"/>
          <w:szCs w:val="24"/>
        </w:rPr>
        <w:t>Кодирование и декодирование информации. Кодовые таблицы</w:t>
      </w:r>
    </w:p>
    <w:p w14:paraId="3E9276E9" w14:textId="77777777" w:rsidR="00894D6C" w:rsidRPr="00A4100B" w:rsidRDefault="00894D6C" w:rsidP="005D2F20">
      <w:pPr>
        <w:pStyle w:val="230"/>
        <w:shd w:val="clear" w:color="auto" w:fill="auto"/>
        <w:tabs>
          <w:tab w:val="left" w:pos="939"/>
        </w:tabs>
        <w:spacing w:line="240" w:lineRule="auto"/>
        <w:ind w:firstLine="709"/>
        <w:rPr>
          <w:rFonts w:ascii="Times New Roman" w:hAnsi="Times New Roman" w:cs="Times New Roman"/>
          <w:sz w:val="24"/>
          <w:szCs w:val="24"/>
        </w:rPr>
      </w:pPr>
      <w:r w:rsidRPr="00A4100B">
        <w:rPr>
          <w:rFonts w:ascii="Times New Roman" w:hAnsi="Times New Roman" w:cs="Times New Roman"/>
          <w:iCs/>
          <w:sz w:val="24"/>
          <w:szCs w:val="24"/>
        </w:rPr>
        <w:t xml:space="preserve">2.2. </w:t>
      </w:r>
      <w:r w:rsidRPr="00A4100B">
        <w:rPr>
          <w:rFonts w:ascii="Times New Roman" w:hAnsi="Times New Roman" w:cs="Times New Roman"/>
          <w:sz w:val="24"/>
          <w:szCs w:val="24"/>
        </w:rPr>
        <w:t>Основные информационные процессы и их реализация с помощью компьютера</w:t>
      </w:r>
    </w:p>
    <w:p w14:paraId="13E8A81B" w14:textId="77777777" w:rsidR="00894D6C" w:rsidRPr="00A4100B" w:rsidRDefault="00894D6C" w:rsidP="005D2F20">
      <w:pPr>
        <w:spacing w:after="0" w:line="240" w:lineRule="auto"/>
        <w:ind w:firstLine="709"/>
        <w:jc w:val="both"/>
        <w:rPr>
          <w:rStyle w:val="100"/>
          <w:b/>
          <w:i/>
        </w:rPr>
      </w:pPr>
      <w:r w:rsidRPr="00A4100B">
        <w:rPr>
          <w:rStyle w:val="100"/>
          <w:b/>
          <w:i/>
        </w:rPr>
        <w:t>Практические занятия</w:t>
      </w:r>
    </w:p>
    <w:p w14:paraId="5F85E27B" w14:textId="77777777" w:rsidR="00894D6C" w:rsidRPr="00A4100B" w:rsidRDefault="00894D6C" w:rsidP="005D2F20">
      <w:pPr>
        <w:spacing w:after="0" w:line="240" w:lineRule="auto"/>
        <w:ind w:firstLine="709"/>
        <w:jc w:val="both"/>
      </w:pPr>
      <w:r w:rsidRPr="00A4100B">
        <w:t>Арифметические и логические основы работы компьютера</w:t>
      </w:r>
    </w:p>
    <w:p w14:paraId="2E4E7E3F" w14:textId="77777777" w:rsidR="00894D6C" w:rsidRPr="00A4100B" w:rsidRDefault="00894D6C" w:rsidP="005D2F20">
      <w:pPr>
        <w:spacing w:after="0" w:line="240" w:lineRule="auto"/>
        <w:ind w:firstLine="709"/>
        <w:jc w:val="both"/>
      </w:pPr>
      <w:r w:rsidRPr="00A4100B">
        <w:t>Составление таблиц истинности по логическим выражениям.</w:t>
      </w:r>
    </w:p>
    <w:p w14:paraId="144E1081" w14:textId="77777777" w:rsidR="00894D6C" w:rsidRPr="00A4100B" w:rsidRDefault="00894D6C" w:rsidP="005D2F20">
      <w:pPr>
        <w:spacing w:after="0" w:line="240" w:lineRule="auto"/>
        <w:ind w:firstLine="709"/>
        <w:jc w:val="both"/>
      </w:pPr>
      <w:r w:rsidRPr="00A4100B">
        <w:t>Построение логических схем</w:t>
      </w:r>
    </w:p>
    <w:p w14:paraId="11DBE1A2" w14:textId="77777777" w:rsidR="00894D6C" w:rsidRPr="00A4100B" w:rsidRDefault="00894D6C" w:rsidP="005D2F20">
      <w:pPr>
        <w:spacing w:after="0" w:line="240" w:lineRule="auto"/>
        <w:ind w:firstLine="709"/>
        <w:jc w:val="both"/>
      </w:pPr>
      <w:r w:rsidRPr="00A4100B">
        <w:t>Графы. Введение и понятия. Способы задания графов</w:t>
      </w:r>
    </w:p>
    <w:p w14:paraId="3B6BC33E" w14:textId="77777777" w:rsidR="00894D6C" w:rsidRPr="00A4100B" w:rsidRDefault="00894D6C" w:rsidP="005D2F20">
      <w:pPr>
        <w:spacing w:after="0" w:line="240" w:lineRule="auto"/>
        <w:ind w:firstLine="709"/>
        <w:jc w:val="both"/>
      </w:pPr>
      <w:r w:rsidRPr="00A4100B">
        <w:t>Решение логических задач с помощью графов</w:t>
      </w:r>
    </w:p>
    <w:p w14:paraId="302DEEA0" w14:textId="77777777" w:rsidR="00894D6C" w:rsidRPr="00A4100B" w:rsidRDefault="00894D6C" w:rsidP="005D2F20">
      <w:pPr>
        <w:spacing w:after="0" w:line="240" w:lineRule="auto"/>
        <w:ind w:firstLine="709"/>
        <w:jc w:val="both"/>
      </w:pPr>
      <w:r w:rsidRPr="00A4100B">
        <w:t>Линейные алгоритмы и способы их описания. Условные и циклические алгоритмы.</w:t>
      </w:r>
    </w:p>
    <w:p w14:paraId="6D284671" w14:textId="77777777" w:rsidR="00894D6C" w:rsidRPr="00A4100B" w:rsidRDefault="00894D6C" w:rsidP="005D2F20">
      <w:pPr>
        <w:spacing w:after="0" w:line="240" w:lineRule="auto"/>
        <w:ind w:firstLine="709"/>
        <w:jc w:val="both"/>
      </w:pPr>
      <w:r w:rsidRPr="00A4100B">
        <w:t>Описание алгоритма с помощью блок-схем</w:t>
      </w:r>
    </w:p>
    <w:p w14:paraId="3D23407B" w14:textId="77777777" w:rsidR="00894D6C" w:rsidRPr="00A4100B" w:rsidRDefault="00894D6C" w:rsidP="005D2F20">
      <w:pPr>
        <w:spacing w:after="0" w:line="240" w:lineRule="auto"/>
        <w:ind w:firstLine="709"/>
        <w:jc w:val="both"/>
      </w:pPr>
      <w:r w:rsidRPr="00A4100B">
        <w:t>Кумир. Знакомство с исполнителем Робот. Простейшие и линейные алгоритмы</w:t>
      </w:r>
    </w:p>
    <w:p w14:paraId="0C6D8A06" w14:textId="77777777" w:rsidR="00894D6C" w:rsidRPr="00A4100B" w:rsidRDefault="00894D6C" w:rsidP="005D2F20">
      <w:pPr>
        <w:spacing w:after="0" w:line="240" w:lineRule="auto"/>
        <w:ind w:firstLine="709"/>
        <w:jc w:val="both"/>
      </w:pPr>
      <w:proofErr w:type="spellStart"/>
      <w:r w:rsidRPr="00A4100B">
        <w:t>КумирРобот</w:t>
      </w:r>
      <w:proofErr w:type="spellEnd"/>
      <w:r w:rsidRPr="00A4100B">
        <w:t>. Циклические и условные алгоритмы. Составление алгоритмов.</w:t>
      </w:r>
    </w:p>
    <w:p w14:paraId="6154CBC3" w14:textId="77777777" w:rsidR="00894D6C" w:rsidRPr="00A4100B" w:rsidRDefault="00894D6C" w:rsidP="005D2F20">
      <w:pPr>
        <w:spacing w:after="0" w:line="240" w:lineRule="auto"/>
        <w:ind w:firstLine="709"/>
        <w:jc w:val="both"/>
      </w:pPr>
      <w:r w:rsidRPr="00A4100B">
        <w:lastRenderedPageBreak/>
        <w:t>2.3 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p w14:paraId="0D19F1E7" w14:textId="77777777" w:rsidR="00894D6C" w:rsidRPr="00A4100B" w:rsidRDefault="00894D6C" w:rsidP="005D2F20">
      <w:pPr>
        <w:spacing w:after="0" w:line="240" w:lineRule="auto"/>
        <w:ind w:firstLine="709"/>
        <w:jc w:val="both"/>
        <w:rPr>
          <w:rStyle w:val="100"/>
          <w:b/>
          <w:i/>
        </w:rPr>
      </w:pPr>
      <w:r w:rsidRPr="00A4100B">
        <w:rPr>
          <w:rStyle w:val="100"/>
          <w:b/>
          <w:i/>
        </w:rPr>
        <w:t>Практические занятия</w:t>
      </w:r>
    </w:p>
    <w:p w14:paraId="3761DA46" w14:textId="77777777" w:rsidR="00894D6C" w:rsidRPr="00A4100B" w:rsidRDefault="00894D6C" w:rsidP="005D2F20">
      <w:pPr>
        <w:spacing w:after="0" w:line="240" w:lineRule="auto"/>
        <w:ind w:firstLine="709"/>
        <w:jc w:val="both"/>
      </w:pPr>
      <w:bookmarkStart w:id="252" w:name="bookmark24"/>
      <w:r w:rsidRPr="00A4100B">
        <w:t xml:space="preserve">Файл как единица хранения информации на компьютере. Атрибуты файла и его объем. Учет объемов файлов при их хранении, передаче. Файл и файловая структура. Создание архива данных. Сжатие информации. Алгоритм </w:t>
      </w:r>
      <w:proofErr w:type="spellStart"/>
      <w:r w:rsidRPr="00A4100B">
        <w:t>Хафмана</w:t>
      </w:r>
      <w:proofErr w:type="spellEnd"/>
      <w:r w:rsidRPr="00A4100B">
        <w:t>. Извлечение данных из архива.</w:t>
      </w:r>
    </w:p>
    <w:bookmarkEnd w:id="252"/>
    <w:p w14:paraId="3FFF817A" w14:textId="77777777" w:rsidR="00894D6C" w:rsidRPr="00A4100B" w:rsidRDefault="00894D6C" w:rsidP="005D2F20">
      <w:pPr>
        <w:spacing w:after="0" w:line="240" w:lineRule="auto"/>
        <w:ind w:firstLine="709"/>
        <w:jc w:val="both"/>
      </w:pPr>
      <w:r w:rsidRPr="00A4100B">
        <w:t xml:space="preserve">2.4 Алгоритмизация и программирование </w:t>
      </w:r>
    </w:p>
    <w:p w14:paraId="4816FB30" w14:textId="77777777" w:rsidR="00894D6C" w:rsidRPr="00A4100B" w:rsidRDefault="00894D6C" w:rsidP="005D2F20">
      <w:pPr>
        <w:spacing w:after="0" w:line="240" w:lineRule="auto"/>
        <w:ind w:firstLine="709"/>
        <w:jc w:val="both"/>
        <w:rPr>
          <w:rStyle w:val="100"/>
          <w:b/>
          <w:i/>
        </w:rPr>
      </w:pPr>
      <w:r w:rsidRPr="00A4100B">
        <w:rPr>
          <w:rStyle w:val="100"/>
          <w:b/>
          <w:i/>
        </w:rPr>
        <w:t>Практические занятия</w:t>
      </w:r>
    </w:p>
    <w:p w14:paraId="34AF406C" w14:textId="77777777" w:rsidR="00894D6C" w:rsidRPr="00A4100B" w:rsidRDefault="00894D6C" w:rsidP="005D2F20">
      <w:pPr>
        <w:spacing w:after="0" w:line="240" w:lineRule="auto"/>
        <w:ind w:firstLine="709"/>
        <w:jc w:val="both"/>
      </w:pPr>
      <w:r w:rsidRPr="00A4100B">
        <w:t>Введение в язык программирования Python. Математические операции. Структура ветвление. Работа с циклами. Работа со строками. Работа со списками. Операции над списками, кортежи, словари. Одномерные массивы. Работа с двумерными массивами. Функции и процедуры. Дополнительные типы данных. Знакомство с графикой.</w:t>
      </w:r>
    </w:p>
    <w:p w14:paraId="42473CDC" w14:textId="77777777" w:rsidR="00894D6C" w:rsidRPr="00A4100B" w:rsidRDefault="00894D6C" w:rsidP="005D2F20">
      <w:pPr>
        <w:pStyle w:val="230"/>
        <w:shd w:val="clear" w:color="auto" w:fill="auto"/>
        <w:tabs>
          <w:tab w:val="left" w:pos="1134"/>
        </w:tabs>
        <w:spacing w:line="240" w:lineRule="auto"/>
        <w:ind w:firstLine="709"/>
        <w:rPr>
          <w:rStyle w:val="53"/>
          <w:rFonts w:ascii="Times New Roman" w:hAnsi="Times New Roman" w:cs="Times New Roman"/>
          <w:b/>
          <w:sz w:val="24"/>
          <w:szCs w:val="24"/>
        </w:rPr>
      </w:pPr>
      <w:bookmarkStart w:id="253" w:name="bookmark25"/>
      <w:r w:rsidRPr="00A4100B">
        <w:rPr>
          <w:rStyle w:val="53"/>
          <w:rFonts w:ascii="Times New Roman" w:hAnsi="Times New Roman" w:cs="Times New Roman"/>
          <w:b/>
          <w:sz w:val="24"/>
          <w:szCs w:val="24"/>
        </w:rPr>
        <w:t>3. Технологии создания и преобразования информационных объектов</w:t>
      </w:r>
      <w:bookmarkEnd w:id="253"/>
    </w:p>
    <w:p w14:paraId="41F6A4A8" w14:textId="77777777" w:rsidR="00894D6C" w:rsidRPr="00A4100B" w:rsidRDefault="00894D6C" w:rsidP="005D2F20">
      <w:pPr>
        <w:pStyle w:val="230"/>
        <w:shd w:val="clear" w:color="auto" w:fill="auto"/>
        <w:spacing w:line="240" w:lineRule="auto"/>
        <w:ind w:firstLine="709"/>
        <w:rPr>
          <w:rFonts w:ascii="Times New Roman" w:hAnsi="Times New Roman" w:cs="Times New Roman"/>
          <w:sz w:val="24"/>
          <w:szCs w:val="24"/>
        </w:rPr>
      </w:pPr>
      <w:r w:rsidRPr="00A4100B">
        <w:rPr>
          <w:rStyle w:val="112"/>
          <w:rFonts w:ascii="Times New Roman" w:hAnsi="Times New Roman" w:cs="Times New Roman"/>
          <w:sz w:val="24"/>
          <w:szCs w:val="24"/>
        </w:rPr>
        <w:t>3.1. Понятие об информационных системах и</w:t>
      </w:r>
      <w:r w:rsidRPr="00A4100B">
        <w:rPr>
          <w:rStyle w:val="affe"/>
          <w:rFonts w:ascii="Times New Roman" w:hAnsi="Times New Roman" w:cs="Times New Roman"/>
          <w:sz w:val="24"/>
          <w:szCs w:val="24"/>
        </w:rPr>
        <w:t xml:space="preserve"> автоматизации информационных процессов.</w:t>
      </w:r>
    </w:p>
    <w:p w14:paraId="2E17879D" w14:textId="77777777" w:rsidR="00894D6C" w:rsidRPr="00A4100B" w:rsidRDefault="00894D6C" w:rsidP="005D2F20">
      <w:pPr>
        <w:spacing w:after="0" w:line="240" w:lineRule="auto"/>
        <w:ind w:firstLine="709"/>
        <w:jc w:val="both"/>
        <w:rPr>
          <w:rStyle w:val="100"/>
          <w:b/>
          <w:i/>
        </w:rPr>
      </w:pPr>
      <w:r w:rsidRPr="00A4100B">
        <w:rPr>
          <w:rStyle w:val="100"/>
          <w:b/>
          <w:i/>
        </w:rPr>
        <w:t>Практические занятия</w:t>
      </w:r>
    </w:p>
    <w:p w14:paraId="57BA6FEB" w14:textId="77777777" w:rsidR="00894D6C" w:rsidRPr="00A4100B" w:rsidRDefault="00894D6C" w:rsidP="005D2F20">
      <w:pPr>
        <w:spacing w:after="0" w:line="240" w:lineRule="auto"/>
        <w:ind w:firstLine="709"/>
        <w:jc w:val="both"/>
      </w:pPr>
      <w:r w:rsidRPr="00A4100B">
        <w:t>Создание документов в MSWORD 2010. Форматирование шрифтов</w:t>
      </w:r>
    </w:p>
    <w:p w14:paraId="26647B11" w14:textId="77777777" w:rsidR="00894D6C" w:rsidRPr="00A4100B" w:rsidRDefault="00894D6C" w:rsidP="005D2F20">
      <w:pPr>
        <w:spacing w:after="0" w:line="240" w:lineRule="auto"/>
        <w:ind w:firstLine="709"/>
        <w:jc w:val="both"/>
      </w:pPr>
      <w:r w:rsidRPr="00A4100B">
        <w:t>Оформление абзацев документов. Колонки. Буквица. Форматирование регистров в MSWORD 2010</w:t>
      </w:r>
    </w:p>
    <w:p w14:paraId="77D1F5D7" w14:textId="77777777" w:rsidR="00894D6C" w:rsidRPr="00A4100B" w:rsidRDefault="00894D6C" w:rsidP="005D2F20">
      <w:pPr>
        <w:spacing w:after="0" w:line="240" w:lineRule="auto"/>
        <w:ind w:firstLine="709"/>
        <w:jc w:val="both"/>
      </w:pPr>
      <w:r w:rsidRPr="00A4100B">
        <w:t>Создание и редактирование списков и стилей в MSWORD</w:t>
      </w:r>
    </w:p>
    <w:p w14:paraId="4CD141ED" w14:textId="77777777" w:rsidR="00894D6C" w:rsidRPr="00A4100B" w:rsidRDefault="00894D6C" w:rsidP="005D2F20">
      <w:pPr>
        <w:spacing w:after="0" w:line="240" w:lineRule="auto"/>
        <w:ind w:firstLine="709"/>
        <w:jc w:val="both"/>
      </w:pPr>
      <w:r w:rsidRPr="00A4100B">
        <w:t>Создание текстовых документов на основе шаблонов в MSWORD</w:t>
      </w:r>
    </w:p>
    <w:p w14:paraId="12DAEEA7" w14:textId="77777777" w:rsidR="00894D6C" w:rsidRPr="00A4100B" w:rsidRDefault="00894D6C" w:rsidP="005D2F20">
      <w:pPr>
        <w:spacing w:after="0" w:line="240" w:lineRule="auto"/>
        <w:ind w:firstLine="709"/>
        <w:jc w:val="both"/>
      </w:pPr>
      <w:r w:rsidRPr="00A4100B">
        <w:t>Создание и форматирование таблиц в MSWORD 2010</w:t>
      </w:r>
    </w:p>
    <w:p w14:paraId="74023011" w14:textId="77777777" w:rsidR="00894D6C" w:rsidRPr="00A4100B" w:rsidRDefault="00894D6C" w:rsidP="005D2F20">
      <w:pPr>
        <w:spacing w:after="0" w:line="240" w:lineRule="auto"/>
        <w:ind w:firstLine="709"/>
        <w:jc w:val="both"/>
      </w:pPr>
      <w:r w:rsidRPr="00A4100B">
        <w:t>Вставка иллюстрации в документ</w:t>
      </w:r>
    </w:p>
    <w:p w14:paraId="12FAED3F" w14:textId="77777777" w:rsidR="00894D6C" w:rsidRPr="00A4100B" w:rsidRDefault="00894D6C" w:rsidP="005D2F20">
      <w:pPr>
        <w:spacing w:after="0" w:line="240" w:lineRule="auto"/>
        <w:ind w:firstLine="709"/>
        <w:jc w:val="both"/>
      </w:pPr>
      <w:r w:rsidRPr="00A4100B">
        <w:t>Объект формула в документе MSWORD. Создание и редактирование  формул.. Комплексное использование возможностей MSWORD для создания текстовых документов</w:t>
      </w:r>
    </w:p>
    <w:p w14:paraId="3F6C411C" w14:textId="77777777" w:rsidR="00894D6C" w:rsidRPr="00A4100B" w:rsidRDefault="00894D6C" w:rsidP="005D2F20">
      <w:pPr>
        <w:spacing w:after="0" w:line="240" w:lineRule="auto"/>
        <w:ind w:firstLine="709"/>
        <w:jc w:val="both"/>
      </w:pPr>
      <w:r w:rsidRPr="00A4100B">
        <w:t>3.2 Возможности динамических (электронных) таблиц. Математическая обработка числовых данных.</w:t>
      </w:r>
    </w:p>
    <w:p w14:paraId="370AA3FE" w14:textId="77777777" w:rsidR="00894D6C" w:rsidRPr="00A4100B" w:rsidRDefault="00894D6C" w:rsidP="005D2F20">
      <w:pPr>
        <w:spacing w:after="0" w:line="240" w:lineRule="auto"/>
        <w:ind w:firstLine="709"/>
        <w:jc w:val="both"/>
        <w:rPr>
          <w:b/>
          <w:bCs/>
          <w:sz w:val="16"/>
          <w:szCs w:val="16"/>
        </w:rPr>
      </w:pPr>
      <w:r w:rsidRPr="00A4100B">
        <w:rPr>
          <w:rStyle w:val="100"/>
          <w:b/>
          <w:i/>
        </w:rPr>
        <w:t>Практические занятия</w:t>
      </w:r>
    </w:p>
    <w:p w14:paraId="2E42126E" w14:textId="77777777" w:rsidR="00894D6C" w:rsidRPr="00A4100B" w:rsidRDefault="00894D6C" w:rsidP="005D2F20">
      <w:pPr>
        <w:spacing w:after="0" w:line="240" w:lineRule="auto"/>
        <w:ind w:firstLine="709"/>
        <w:jc w:val="both"/>
      </w:pPr>
      <w:r w:rsidRPr="00A4100B">
        <w:t>Технология работы с таблицами в программе Excel. Форматирование ячеек. Технология построения простых формул. Расчет по формулам. Формулы с абсолютными и относительными ссылками. Расчет по формулам. Математические функции. Расчеты с использованием мастера функций. Excel Мастер функций в Excel логические, функции. Мастер функций в Excel статистические функции, текстовые функции. Расчеты с использованием мастера функций. Средства графического представления данных. Использование функций в расчетах MSEXCEL</w:t>
      </w:r>
    </w:p>
    <w:p w14:paraId="37C9C08E" w14:textId="77777777" w:rsidR="00894D6C" w:rsidRPr="00A4100B" w:rsidRDefault="00894D6C" w:rsidP="005D2F20">
      <w:pPr>
        <w:spacing w:after="0" w:line="240" w:lineRule="auto"/>
        <w:ind w:firstLine="709"/>
        <w:jc w:val="both"/>
      </w:pPr>
      <w:r w:rsidRPr="00A4100B">
        <w:t>3.3 Представление об организации баз данных и системах управления ими</w:t>
      </w:r>
    </w:p>
    <w:p w14:paraId="51ECE313" w14:textId="77777777" w:rsidR="00894D6C" w:rsidRPr="00A4100B" w:rsidRDefault="00894D6C" w:rsidP="005D2F20">
      <w:pPr>
        <w:spacing w:after="0" w:line="240" w:lineRule="auto"/>
        <w:ind w:firstLine="709"/>
        <w:jc w:val="both"/>
        <w:rPr>
          <w:rStyle w:val="100"/>
          <w:b/>
          <w:i/>
        </w:rPr>
      </w:pPr>
      <w:r w:rsidRPr="00A4100B">
        <w:rPr>
          <w:rStyle w:val="100"/>
          <w:b/>
          <w:i/>
        </w:rPr>
        <w:t>Практические занятия</w:t>
      </w:r>
    </w:p>
    <w:p w14:paraId="07D0216E" w14:textId="77777777" w:rsidR="00894D6C" w:rsidRPr="00A4100B" w:rsidRDefault="00894D6C" w:rsidP="005D2F20">
      <w:pPr>
        <w:spacing w:after="0" w:line="240" w:lineRule="auto"/>
        <w:ind w:firstLine="709"/>
        <w:jc w:val="both"/>
      </w:pPr>
      <w:r w:rsidRPr="00A4100B">
        <w:t xml:space="preserve">Создание таблиц и пользовательских форм для ввода данных в СУБД </w:t>
      </w:r>
      <w:proofErr w:type="spellStart"/>
      <w:r w:rsidRPr="00A4100B">
        <w:t>MSAccess</w:t>
      </w:r>
      <w:proofErr w:type="spellEnd"/>
      <w:r w:rsidRPr="00A4100B">
        <w:t xml:space="preserve"> Модификация таблиц и работа с данными с использованием запросов в СУБД </w:t>
      </w:r>
      <w:proofErr w:type="spellStart"/>
      <w:r w:rsidRPr="00A4100B">
        <w:t>MSAccess</w:t>
      </w:r>
      <w:proofErr w:type="spellEnd"/>
      <w:r w:rsidRPr="00A4100B">
        <w:t xml:space="preserve"> Работа с данными и создание отчетов в СУБД </w:t>
      </w:r>
      <w:proofErr w:type="spellStart"/>
      <w:r w:rsidRPr="00A4100B">
        <w:t>MSAccess</w:t>
      </w:r>
      <w:proofErr w:type="spellEnd"/>
    </w:p>
    <w:p w14:paraId="569F1E0D" w14:textId="77777777" w:rsidR="00894D6C" w:rsidRPr="00A4100B" w:rsidRDefault="00894D6C" w:rsidP="005D2F20">
      <w:pPr>
        <w:spacing w:after="0" w:line="240" w:lineRule="auto"/>
        <w:ind w:firstLine="709"/>
        <w:jc w:val="both"/>
      </w:pPr>
      <w:r w:rsidRPr="00A4100B">
        <w:t>3.4 Представление о программных средах компьютерной графики, мультимедийных средах.</w:t>
      </w:r>
    </w:p>
    <w:p w14:paraId="3150AF31" w14:textId="77777777" w:rsidR="00894D6C" w:rsidRPr="00A4100B" w:rsidRDefault="00894D6C" w:rsidP="005D2F20">
      <w:pPr>
        <w:spacing w:after="0" w:line="240" w:lineRule="auto"/>
        <w:ind w:firstLine="709"/>
        <w:jc w:val="both"/>
        <w:rPr>
          <w:rStyle w:val="100"/>
          <w:b/>
          <w:i/>
        </w:rPr>
      </w:pPr>
      <w:r w:rsidRPr="00A4100B">
        <w:rPr>
          <w:rStyle w:val="100"/>
          <w:b/>
          <w:i/>
        </w:rPr>
        <w:t>Практические занятия</w:t>
      </w:r>
    </w:p>
    <w:p w14:paraId="7F5DB5CD" w14:textId="77777777" w:rsidR="00894D6C" w:rsidRPr="00A4100B" w:rsidRDefault="00894D6C" w:rsidP="005D2F20">
      <w:pPr>
        <w:spacing w:after="0" w:line="240" w:lineRule="auto"/>
        <w:ind w:firstLine="709"/>
        <w:jc w:val="both"/>
      </w:pPr>
      <w:r w:rsidRPr="00A4100B">
        <w:t xml:space="preserve">Растровая графика. Работа в растровом графическом редакторе </w:t>
      </w:r>
      <w:proofErr w:type="spellStart"/>
      <w:r w:rsidRPr="00A4100B">
        <w:t>Gimp</w:t>
      </w:r>
      <w:proofErr w:type="spellEnd"/>
      <w:r w:rsidRPr="00A4100B">
        <w:t xml:space="preserve">. Обработка фотографий в графическом редакторе </w:t>
      </w:r>
      <w:proofErr w:type="spellStart"/>
      <w:r w:rsidRPr="00A4100B">
        <w:t>Gimp</w:t>
      </w:r>
      <w:proofErr w:type="spellEnd"/>
      <w:r w:rsidRPr="00A4100B">
        <w:t xml:space="preserve">. Создание текстовых эффектов Создание и редактирование графических объектов  в векторном графическом редакторе/ Основы работы в векторном графическом редакторе  </w:t>
      </w:r>
      <w:proofErr w:type="spellStart"/>
      <w:r w:rsidRPr="00A4100B">
        <w:t>Inkscape</w:t>
      </w:r>
      <w:proofErr w:type="spellEnd"/>
      <w:r w:rsidRPr="00A4100B">
        <w:t xml:space="preserve">. Понятие объекта в </w:t>
      </w:r>
      <w:proofErr w:type="spellStart"/>
      <w:r w:rsidRPr="00A4100B">
        <w:t>Inkscape</w:t>
      </w:r>
      <w:proofErr w:type="spellEnd"/>
      <w:r w:rsidRPr="00A4100B">
        <w:t xml:space="preserve">. Операции над объектами. Работа с кривыми в </w:t>
      </w:r>
      <w:proofErr w:type="spellStart"/>
      <w:r w:rsidRPr="00A4100B">
        <w:t>Inkscape</w:t>
      </w:r>
      <w:proofErr w:type="spellEnd"/>
      <w:r w:rsidRPr="00A4100B">
        <w:t xml:space="preserve">. Использование интерактивных инструментов в </w:t>
      </w:r>
      <w:proofErr w:type="spellStart"/>
      <w:r w:rsidRPr="00A4100B">
        <w:t>Inkscape</w:t>
      </w:r>
      <w:proofErr w:type="spellEnd"/>
      <w:r w:rsidRPr="00A4100B">
        <w:t xml:space="preserve"> Правила  в оформлении презентаций. Создание и редактирование мультимедийных объектов в MS PowerPoint. Создание динамических объектов в программе PowerPoint</w:t>
      </w:r>
    </w:p>
    <w:p w14:paraId="491472DB" w14:textId="77777777" w:rsidR="00894D6C" w:rsidRPr="00A4100B" w:rsidRDefault="00894D6C" w:rsidP="005D2F20">
      <w:pPr>
        <w:spacing w:after="0" w:line="240" w:lineRule="auto"/>
        <w:ind w:firstLine="709"/>
        <w:jc w:val="both"/>
        <w:rPr>
          <w:rStyle w:val="53"/>
          <w:b/>
        </w:rPr>
      </w:pPr>
      <w:bookmarkStart w:id="254" w:name="bookmark26"/>
      <w:r w:rsidRPr="00A4100B">
        <w:rPr>
          <w:rStyle w:val="53"/>
          <w:b/>
        </w:rPr>
        <w:lastRenderedPageBreak/>
        <w:t>4. Телекоммуникационные технологии</w:t>
      </w:r>
      <w:bookmarkEnd w:id="254"/>
    </w:p>
    <w:p w14:paraId="30871F4A" w14:textId="77777777" w:rsidR="00894D6C" w:rsidRPr="00A4100B" w:rsidRDefault="00894D6C" w:rsidP="005D2F20">
      <w:pPr>
        <w:spacing w:after="0" w:line="240" w:lineRule="auto"/>
        <w:ind w:firstLine="709"/>
        <w:jc w:val="both"/>
        <w:rPr>
          <w:b/>
          <w:i/>
          <w:iCs/>
        </w:rPr>
      </w:pPr>
      <w:r w:rsidRPr="00A4100B">
        <w:rPr>
          <w:b/>
          <w:i/>
          <w:iCs/>
        </w:rPr>
        <w:t xml:space="preserve">Практические занятия </w:t>
      </w:r>
    </w:p>
    <w:p w14:paraId="4AC82AA8" w14:textId="77777777" w:rsidR="00894D6C" w:rsidRPr="00A4100B" w:rsidRDefault="00894D6C" w:rsidP="005D2F20">
      <w:pPr>
        <w:spacing w:after="0" w:line="240" w:lineRule="auto"/>
        <w:ind w:firstLine="709"/>
        <w:jc w:val="both"/>
      </w:pPr>
      <w:r w:rsidRPr="00A4100B">
        <w:t>Объединение компьютеров в локальную сеть. Разграничение прав доступа  в сети. Общее дисковое пространство в локальной сети. Компьютерное тестирование</w:t>
      </w:r>
    </w:p>
    <w:p w14:paraId="7C194186" w14:textId="77777777" w:rsidR="00894D6C" w:rsidRPr="00A4100B" w:rsidRDefault="00894D6C" w:rsidP="005D2F20">
      <w:pPr>
        <w:spacing w:after="0" w:line="240" w:lineRule="auto"/>
        <w:ind w:firstLine="709"/>
        <w:jc w:val="both"/>
      </w:pPr>
    </w:p>
    <w:p w14:paraId="6FF3B15B" w14:textId="77777777" w:rsidR="00894D6C" w:rsidRPr="00A4100B" w:rsidRDefault="00894D6C" w:rsidP="005D2F20">
      <w:pPr>
        <w:pStyle w:val="1"/>
        <w:spacing w:before="0" w:after="0"/>
        <w:ind w:firstLine="709"/>
        <w:rPr>
          <w:rFonts w:ascii="Times New Roman" w:hAnsi="Times New Roman"/>
          <w:b w:val="0"/>
          <w:sz w:val="24"/>
        </w:rPr>
      </w:pPr>
      <w:bookmarkStart w:id="255" w:name="_Toc4079116"/>
      <w:bookmarkStart w:id="256" w:name="_Toc99449557"/>
      <w:r w:rsidRPr="00A4100B">
        <w:rPr>
          <w:rFonts w:ascii="Times New Roman" w:hAnsi="Times New Roman"/>
          <w:sz w:val="24"/>
        </w:rPr>
        <w:t>6 ТЕМАТИЧЕСКОЕ ПЛАНИРОВАНИЕ</w:t>
      </w:r>
      <w:bookmarkEnd w:id="255"/>
      <w:bookmarkEnd w:id="256"/>
    </w:p>
    <w:p w14:paraId="72E7DDAD" w14:textId="77777777" w:rsidR="00894D6C" w:rsidRPr="00A4100B" w:rsidRDefault="00894D6C" w:rsidP="005D2F20">
      <w:pPr>
        <w:spacing w:after="0" w:line="240" w:lineRule="auto"/>
        <w:ind w:firstLine="709"/>
        <w:rPr>
          <w:sz w:val="20"/>
        </w:rPr>
      </w:pPr>
    </w:p>
    <w:p w14:paraId="44302C29" w14:textId="77777777" w:rsidR="00894D6C" w:rsidRPr="00A4100B" w:rsidRDefault="00894D6C" w:rsidP="005D2F20">
      <w:pPr>
        <w:pStyle w:val="230"/>
        <w:shd w:val="clear" w:color="auto" w:fill="auto"/>
        <w:tabs>
          <w:tab w:val="left" w:pos="1134"/>
        </w:tabs>
        <w:spacing w:line="240" w:lineRule="auto"/>
        <w:ind w:firstLine="709"/>
        <w:rPr>
          <w:rStyle w:val="19"/>
          <w:rFonts w:ascii="Times New Roman" w:hAnsi="Times New Roman" w:cs="Times New Roman"/>
          <w:sz w:val="24"/>
          <w:szCs w:val="24"/>
        </w:rPr>
      </w:pPr>
      <w:r w:rsidRPr="00A4100B">
        <w:rPr>
          <w:rStyle w:val="19"/>
          <w:rFonts w:ascii="Times New Roman" w:hAnsi="Times New Roman" w:cs="Times New Roman"/>
          <w:sz w:val="24"/>
          <w:szCs w:val="24"/>
        </w:rPr>
        <w:t>При реализации содержания общеобразовательной учебной дисциплины «Информатика» в пределах освоения ОПОП СПО на базе основного общего образования с получением среднего общего образования (ППССЗ) общий объем образовательной программы обучающихся составляет по специальностям СПО технологического профиля профессионального образования — 150 часов, практические занятия — 132 часа, промежуточная аттестация - 18 часов.</w:t>
      </w:r>
    </w:p>
    <w:p w14:paraId="071AF38B" w14:textId="77777777" w:rsidR="00894D6C" w:rsidRPr="00A4100B" w:rsidRDefault="00894D6C" w:rsidP="005D2F20">
      <w:pPr>
        <w:spacing w:after="0" w:line="240" w:lineRule="auto"/>
        <w:rPr>
          <w:rFonts w:eastAsiaTheme="majorEastAsia"/>
          <w:b/>
        </w:rPr>
      </w:pPr>
    </w:p>
    <w:p w14:paraId="2FFDDC63" w14:textId="77777777" w:rsidR="00894D6C" w:rsidRPr="00A4100B" w:rsidRDefault="00894D6C" w:rsidP="005D2F20">
      <w:pPr>
        <w:suppressAutoHyphens/>
        <w:spacing w:after="0" w:line="240" w:lineRule="auto"/>
        <w:ind w:firstLine="709"/>
        <w:rPr>
          <w:b/>
        </w:rPr>
      </w:pPr>
      <w:r w:rsidRPr="00A4100B">
        <w:rPr>
          <w:b/>
        </w:rPr>
        <w:t>6.1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4100B" w:rsidRPr="00A4100B" w14:paraId="216BE2C3" w14:textId="77777777" w:rsidTr="00D7435D">
        <w:trPr>
          <w:trHeight w:val="222"/>
        </w:trPr>
        <w:tc>
          <w:tcPr>
            <w:tcW w:w="3685" w:type="pct"/>
            <w:vAlign w:val="center"/>
          </w:tcPr>
          <w:p w14:paraId="38FC80FB" w14:textId="77777777" w:rsidR="00894D6C" w:rsidRPr="00A4100B" w:rsidRDefault="00894D6C" w:rsidP="005D2F20">
            <w:pPr>
              <w:suppressAutoHyphens/>
              <w:spacing w:after="0" w:line="240" w:lineRule="auto"/>
              <w:jc w:val="center"/>
              <w:rPr>
                <w:b/>
              </w:rPr>
            </w:pPr>
            <w:r w:rsidRPr="00A4100B">
              <w:rPr>
                <w:b/>
              </w:rPr>
              <w:t>Вид учебной работы</w:t>
            </w:r>
          </w:p>
        </w:tc>
        <w:tc>
          <w:tcPr>
            <w:tcW w:w="1315" w:type="pct"/>
            <w:vAlign w:val="center"/>
          </w:tcPr>
          <w:p w14:paraId="49ECEDCE" w14:textId="77777777" w:rsidR="00894D6C" w:rsidRPr="00A4100B" w:rsidRDefault="00894D6C" w:rsidP="005D2F20">
            <w:pPr>
              <w:suppressAutoHyphens/>
              <w:spacing w:after="0" w:line="240" w:lineRule="auto"/>
              <w:jc w:val="center"/>
              <w:rPr>
                <w:b/>
                <w:iCs/>
              </w:rPr>
            </w:pPr>
            <w:r w:rsidRPr="00A4100B">
              <w:rPr>
                <w:b/>
                <w:iCs/>
              </w:rPr>
              <w:t>Объем в часах</w:t>
            </w:r>
          </w:p>
        </w:tc>
      </w:tr>
      <w:tr w:rsidR="00A4100B" w:rsidRPr="00A4100B" w14:paraId="16A5EA36" w14:textId="77777777" w:rsidTr="00D7435D">
        <w:trPr>
          <w:trHeight w:val="272"/>
        </w:trPr>
        <w:tc>
          <w:tcPr>
            <w:tcW w:w="3685" w:type="pct"/>
            <w:vAlign w:val="center"/>
          </w:tcPr>
          <w:p w14:paraId="42E70E09" w14:textId="77777777" w:rsidR="00894D6C" w:rsidRPr="00A4100B" w:rsidRDefault="00894D6C" w:rsidP="005D2F20">
            <w:pPr>
              <w:suppressAutoHyphens/>
              <w:spacing w:after="0" w:line="240" w:lineRule="auto"/>
              <w:rPr>
                <w:b/>
              </w:rPr>
            </w:pPr>
            <w:r w:rsidRPr="00A4100B">
              <w:rPr>
                <w:b/>
              </w:rPr>
              <w:t>Объем образовательной программы учебной дисциплины</w:t>
            </w:r>
          </w:p>
        </w:tc>
        <w:tc>
          <w:tcPr>
            <w:tcW w:w="1315" w:type="pct"/>
            <w:vAlign w:val="center"/>
          </w:tcPr>
          <w:p w14:paraId="351235C7" w14:textId="77777777" w:rsidR="00894D6C" w:rsidRPr="00A4100B" w:rsidRDefault="00894D6C" w:rsidP="005D2F20">
            <w:pPr>
              <w:suppressAutoHyphens/>
              <w:spacing w:after="0" w:line="240" w:lineRule="auto"/>
              <w:jc w:val="center"/>
              <w:rPr>
                <w:iCs/>
              </w:rPr>
            </w:pPr>
            <w:r w:rsidRPr="00A4100B">
              <w:rPr>
                <w:iCs/>
              </w:rPr>
              <w:t>150</w:t>
            </w:r>
          </w:p>
        </w:tc>
      </w:tr>
      <w:tr w:rsidR="00A4100B" w:rsidRPr="00A4100B" w14:paraId="73133581" w14:textId="77777777" w:rsidTr="00D7435D">
        <w:trPr>
          <w:trHeight w:val="262"/>
        </w:trPr>
        <w:tc>
          <w:tcPr>
            <w:tcW w:w="3685" w:type="pct"/>
            <w:shd w:val="clear" w:color="auto" w:fill="auto"/>
            <w:vAlign w:val="center"/>
          </w:tcPr>
          <w:p w14:paraId="7616E810" w14:textId="77777777" w:rsidR="00894D6C" w:rsidRPr="00A4100B" w:rsidRDefault="00894D6C" w:rsidP="005D2F20">
            <w:pPr>
              <w:suppressAutoHyphens/>
              <w:spacing w:after="0" w:line="240" w:lineRule="auto"/>
              <w:rPr>
                <w:b/>
              </w:rPr>
            </w:pPr>
            <w:r w:rsidRPr="00A4100B">
              <w:rPr>
                <w:b/>
              </w:rPr>
              <w:t>в т.ч. в форме практической подготовки</w:t>
            </w:r>
          </w:p>
        </w:tc>
        <w:tc>
          <w:tcPr>
            <w:tcW w:w="1315" w:type="pct"/>
            <w:shd w:val="clear" w:color="auto" w:fill="auto"/>
            <w:vAlign w:val="center"/>
          </w:tcPr>
          <w:p w14:paraId="67D1B4D5" w14:textId="77777777" w:rsidR="00894D6C" w:rsidRPr="00A4100B" w:rsidRDefault="00894D6C" w:rsidP="005D2F20">
            <w:pPr>
              <w:suppressAutoHyphens/>
              <w:spacing w:after="0" w:line="240" w:lineRule="auto"/>
              <w:jc w:val="center"/>
              <w:rPr>
                <w:iCs/>
              </w:rPr>
            </w:pPr>
            <w:r w:rsidRPr="00A4100B">
              <w:rPr>
                <w:iCs/>
              </w:rPr>
              <w:t>150</w:t>
            </w:r>
          </w:p>
        </w:tc>
      </w:tr>
      <w:tr w:rsidR="00A4100B" w:rsidRPr="00A4100B" w14:paraId="5332180F" w14:textId="77777777" w:rsidTr="00D7435D">
        <w:trPr>
          <w:trHeight w:val="336"/>
        </w:trPr>
        <w:tc>
          <w:tcPr>
            <w:tcW w:w="5000" w:type="pct"/>
            <w:gridSpan w:val="2"/>
            <w:vAlign w:val="center"/>
          </w:tcPr>
          <w:p w14:paraId="42F885CE" w14:textId="77777777" w:rsidR="00894D6C" w:rsidRPr="00A4100B" w:rsidRDefault="00894D6C" w:rsidP="005D2F20">
            <w:pPr>
              <w:suppressAutoHyphens/>
              <w:spacing w:after="0" w:line="240" w:lineRule="auto"/>
              <w:rPr>
                <w:iCs/>
              </w:rPr>
            </w:pPr>
            <w:r w:rsidRPr="00A4100B">
              <w:t>в т. ч.:</w:t>
            </w:r>
          </w:p>
        </w:tc>
      </w:tr>
      <w:tr w:rsidR="00A4100B" w:rsidRPr="00A4100B" w14:paraId="1C89BAEA" w14:textId="77777777" w:rsidTr="00D7435D">
        <w:trPr>
          <w:trHeight w:val="354"/>
        </w:trPr>
        <w:tc>
          <w:tcPr>
            <w:tcW w:w="3685" w:type="pct"/>
            <w:vAlign w:val="center"/>
          </w:tcPr>
          <w:p w14:paraId="43D1EAB0" w14:textId="77777777" w:rsidR="00894D6C" w:rsidRPr="00A4100B" w:rsidRDefault="00894D6C" w:rsidP="005D2F20">
            <w:pPr>
              <w:suppressAutoHyphens/>
              <w:spacing w:after="0" w:line="240" w:lineRule="auto"/>
            </w:pPr>
            <w:r w:rsidRPr="00A4100B">
              <w:t>практические занятия</w:t>
            </w:r>
          </w:p>
        </w:tc>
        <w:tc>
          <w:tcPr>
            <w:tcW w:w="1315" w:type="pct"/>
            <w:vAlign w:val="center"/>
          </w:tcPr>
          <w:p w14:paraId="672549B6" w14:textId="77777777" w:rsidR="00894D6C" w:rsidRPr="00A4100B" w:rsidRDefault="00894D6C" w:rsidP="005D2F20">
            <w:pPr>
              <w:suppressAutoHyphens/>
              <w:spacing w:after="0" w:line="240" w:lineRule="auto"/>
              <w:jc w:val="center"/>
              <w:rPr>
                <w:iCs/>
              </w:rPr>
            </w:pPr>
            <w:r w:rsidRPr="00A4100B">
              <w:rPr>
                <w:iCs/>
              </w:rPr>
              <w:t>132</w:t>
            </w:r>
          </w:p>
        </w:tc>
      </w:tr>
      <w:tr w:rsidR="00A4100B" w:rsidRPr="00A4100B" w14:paraId="2603A7F3" w14:textId="77777777" w:rsidTr="00D7435D">
        <w:trPr>
          <w:trHeight w:val="354"/>
        </w:trPr>
        <w:tc>
          <w:tcPr>
            <w:tcW w:w="3685" w:type="pct"/>
            <w:vAlign w:val="center"/>
          </w:tcPr>
          <w:p w14:paraId="6AD456C8" w14:textId="77777777" w:rsidR="00894D6C" w:rsidRPr="00A4100B" w:rsidRDefault="00894D6C" w:rsidP="005D2F20">
            <w:pPr>
              <w:suppressAutoHyphens/>
              <w:spacing w:after="0" w:line="240" w:lineRule="auto"/>
            </w:pPr>
            <w:r w:rsidRPr="00A4100B">
              <w:t>Самостоятельная работа</w:t>
            </w:r>
          </w:p>
        </w:tc>
        <w:tc>
          <w:tcPr>
            <w:tcW w:w="1315" w:type="pct"/>
            <w:vAlign w:val="center"/>
          </w:tcPr>
          <w:p w14:paraId="6F122433" w14:textId="77777777" w:rsidR="00894D6C" w:rsidRPr="00A4100B" w:rsidRDefault="00894D6C" w:rsidP="005D2F20">
            <w:pPr>
              <w:suppressAutoHyphens/>
              <w:spacing w:after="0" w:line="240" w:lineRule="auto"/>
              <w:jc w:val="center"/>
              <w:rPr>
                <w:iCs/>
              </w:rPr>
            </w:pPr>
            <w:r w:rsidRPr="00A4100B">
              <w:rPr>
                <w:iCs/>
              </w:rPr>
              <w:t>-</w:t>
            </w:r>
          </w:p>
        </w:tc>
      </w:tr>
      <w:tr w:rsidR="00894D6C" w:rsidRPr="00A4100B" w14:paraId="0E332BE0" w14:textId="77777777" w:rsidTr="00D7435D">
        <w:trPr>
          <w:trHeight w:val="331"/>
        </w:trPr>
        <w:tc>
          <w:tcPr>
            <w:tcW w:w="3685" w:type="pct"/>
            <w:vAlign w:val="center"/>
          </w:tcPr>
          <w:p w14:paraId="754ECCA5" w14:textId="77777777" w:rsidR="00894D6C" w:rsidRPr="00A4100B" w:rsidRDefault="00894D6C" w:rsidP="005D2F20">
            <w:pPr>
              <w:suppressAutoHyphens/>
              <w:spacing w:after="0" w:line="240" w:lineRule="auto"/>
              <w:rPr>
                <w:i/>
              </w:rPr>
            </w:pPr>
            <w:r w:rsidRPr="00A4100B">
              <w:rPr>
                <w:b/>
                <w:iCs/>
              </w:rPr>
              <w:t>Промежуточная аттестация</w:t>
            </w:r>
          </w:p>
        </w:tc>
        <w:tc>
          <w:tcPr>
            <w:tcW w:w="1315" w:type="pct"/>
            <w:vAlign w:val="center"/>
          </w:tcPr>
          <w:p w14:paraId="6B0DDF0F" w14:textId="77777777" w:rsidR="00894D6C" w:rsidRPr="00A4100B" w:rsidRDefault="00894D6C" w:rsidP="005D2F20">
            <w:pPr>
              <w:suppressAutoHyphens/>
              <w:spacing w:after="0" w:line="240" w:lineRule="auto"/>
              <w:jc w:val="center"/>
              <w:rPr>
                <w:iCs/>
              </w:rPr>
            </w:pPr>
            <w:r w:rsidRPr="00A4100B">
              <w:rPr>
                <w:iCs/>
              </w:rPr>
              <w:t>18</w:t>
            </w:r>
          </w:p>
        </w:tc>
      </w:tr>
    </w:tbl>
    <w:p w14:paraId="5C26F9BA" w14:textId="77777777" w:rsidR="00894D6C" w:rsidRPr="00A4100B" w:rsidRDefault="00894D6C" w:rsidP="005D2F20">
      <w:pPr>
        <w:spacing w:after="0" w:line="240" w:lineRule="auto"/>
        <w:rPr>
          <w:b/>
          <w:i/>
        </w:rPr>
      </w:pPr>
    </w:p>
    <w:p w14:paraId="5E474E1A" w14:textId="77777777" w:rsidR="00894D6C" w:rsidRPr="00A4100B" w:rsidRDefault="00894D6C" w:rsidP="005D2F20">
      <w:pPr>
        <w:spacing w:after="0" w:line="240" w:lineRule="auto"/>
        <w:sectPr w:rsidR="00894D6C" w:rsidRPr="00A4100B" w:rsidSect="00D7435D">
          <w:pgSz w:w="11906" w:h="16838"/>
          <w:pgMar w:top="1134" w:right="850" w:bottom="1134" w:left="1701" w:header="284" w:footer="126" w:gutter="0"/>
          <w:cols w:space="708"/>
          <w:titlePg/>
          <w:docGrid w:linePitch="360"/>
        </w:sectPr>
      </w:pPr>
    </w:p>
    <w:p w14:paraId="708C2D1C" w14:textId="77777777" w:rsidR="00894D6C" w:rsidRPr="00A4100B" w:rsidRDefault="00894D6C" w:rsidP="005D2F20">
      <w:pPr>
        <w:spacing w:after="0" w:line="240" w:lineRule="auto"/>
        <w:rPr>
          <w:b/>
        </w:rPr>
      </w:pPr>
      <w:r w:rsidRPr="00A4100B">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9"/>
        <w:gridCol w:w="7246"/>
        <w:gridCol w:w="950"/>
        <w:gridCol w:w="1367"/>
        <w:gridCol w:w="2407"/>
      </w:tblGrid>
      <w:tr w:rsidR="00A4100B" w:rsidRPr="00A4100B" w14:paraId="19801D7F" w14:textId="77777777" w:rsidTr="00D7435D">
        <w:trPr>
          <w:trHeight w:val="20"/>
        </w:trPr>
        <w:tc>
          <w:tcPr>
            <w:tcW w:w="845" w:type="pct"/>
          </w:tcPr>
          <w:p w14:paraId="4CAB7A11" w14:textId="77777777" w:rsidR="00894D6C" w:rsidRPr="00A4100B" w:rsidRDefault="00894D6C" w:rsidP="005D2F20">
            <w:pPr>
              <w:spacing w:after="0" w:line="240" w:lineRule="auto"/>
              <w:jc w:val="center"/>
              <w:rPr>
                <w:b/>
                <w:bCs/>
                <w:sz w:val="20"/>
                <w:szCs w:val="20"/>
              </w:rPr>
            </w:pPr>
            <w:r w:rsidRPr="00A4100B">
              <w:rPr>
                <w:b/>
                <w:bCs/>
                <w:sz w:val="20"/>
                <w:szCs w:val="20"/>
              </w:rPr>
              <w:t>Наименование разделов и тем</w:t>
            </w:r>
          </w:p>
        </w:tc>
        <w:tc>
          <w:tcPr>
            <w:tcW w:w="2511" w:type="pct"/>
          </w:tcPr>
          <w:p w14:paraId="6976B16B" w14:textId="77777777" w:rsidR="00894D6C" w:rsidRPr="00A4100B" w:rsidRDefault="00894D6C" w:rsidP="005D2F20">
            <w:pPr>
              <w:spacing w:after="0" w:line="240" w:lineRule="auto"/>
              <w:jc w:val="center"/>
              <w:rPr>
                <w:b/>
                <w:bCs/>
                <w:sz w:val="20"/>
                <w:szCs w:val="20"/>
              </w:rPr>
            </w:pPr>
            <w:r w:rsidRPr="00A4100B">
              <w:rPr>
                <w:b/>
                <w:bCs/>
                <w:sz w:val="20"/>
                <w:szCs w:val="20"/>
              </w:rPr>
              <w:t>Содержание учебного материала и формы организации деятельности обучающихся</w:t>
            </w:r>
          </w:p>
        </w:tc>
        <w:tc>
          <w:tcPr>
            <w:tcW w:w="332" w:type="pct"/>
          </w:tcPr>
          <w:p w14:paraId="09814E82" w14:textId="77777777" w:rsidR="00894D6C" w:rsidRPr="00A4100B" w:rsidRDefault="00894D6C" w:rsidP="005D2F20">
            <w:pPr>
              <w:spacing w:after="0" w:line="240" w:lineRule="auto"/>
              <w:jc w:val="center"/>
              <w:rPr>
                <w:b/>
                <w:bCs/>
                <w:sz w:val="20"/>
                <w:szCs w:val="20"/>
              </w:rPr>
            </w:pPr>
            <w:r w:rsidRPr="00A4100B">
              <w:rPr>
                <w:b/>
                <w:bCs/>
                <w:sz w:val="20"/>
                <w:szCs w:val="20"/>
              </w:rPr>
              <w:t>Объем в часах</w:t>
            </w:r>
          </w:p>
        </w:tc>
        <w:tc>
          <w:tcPr>
            <w:tcW w:w="476" w:type="pct"/>
          </w:tcPr>
          <w:p w14:paraId="40AD95A3" w14:textId="77777777" w:rsidR="00894D6C" w:rsidRPr="00A4100B" w:rsidRDefault="00894D6C" w:rsidP="005D2F20">
            <w:pPr>
              <w:spacing w:after="0" w:line="240" w:lineRule="auto"/>
              <w:jc w:val="center"/>
              <w:rPr>
                <w:b/>
                <w:bCs/>
                <w:sz w:val="20"/>
                <w:szCs w:val="20"/>
              </w:rPr>
            </w:pPr>
            <w:r w:rsidRPr="00A4100B">
              <w:rPr>
                <w:sz w:val="20"/>
                <w:szCs w:val="20"/>
              </w:rPr>
              <w:t>Код ПК, ОК</w:t>
            </w:r>
          </w:p>
        </w:tc>
        <w:tc>
          <w:tcPr>
            <w:tcW w:w="836" w:type="pct"/>
          </w:tcPr>
          <w:p w14:paraId="5E5261D5" w14:textId="77777777" w:rsidR="00894D6C" w:rsidRPr="00A4100B" w:rsidRDefault="00894D6C" w:rsidP="005D2F20">
            <w:pPr>
              <w:spacing w:after="0" w:line="240" w:lineRule="auto"/>
              <w:jc w:val="center"/>
              <w:rPr>
                <w:b/>
                <w:bCs/>
                <w:sz w:val="20"/>
                <w:szCs w:val="20"/>
              </w:rPr>
            </w:pPr>
            <w:r w:rsidRPr="00A4100B">
              <w:rPr>
                <w:sz w:val="20"/>
                <w:szCs w:val="20"/>
              </w:rPr>
              <w:t>Код Н/У/З</w:t>
            </w:r>
          </w:p>
        </w:tc>
      </w:tr>
      <w:tr w:rsidR="00A4100B" w:rsidRPr="00A4100B" w14:paraId="68E0330B" w14:textId="77777777" w:rsidTr="00D7435D">
        <w:trPr>
          <w:trHeight w:val="283"/>
        </w:trPr>
        <w:tc>
          <w:tcPr>
            <w:tcW w:w="5000" w:type="pct"/>
            <w:gridSpan w:val="5"/>
            <w:shd w:val="clear" w:color="auto" w:fill="8DB3E2" w:themeFill="text2" w:themeFillTint="66"/>
          </w:tcPr>
          <w:p w14:paraId="62F840F0" w14:textId="77777777" w:rsidR="00894D6C" w:rsidRPr="00A4100B" w:rsidRDefault="00894D6C" w:rsidP="005D2F20">
            <w:pPr>
              <w:spacing w:after="0" w:line="240" w:lineRule="auto"/>
              <w:jc w:val="center"/>
              <w:rPr>
                <w:sz w:val="20"/>
                <w:szCs w:val="20"/>
              </w:rPr>
            </w:pPr>
            <w:r w:rsidRPr="00A4100B">
              <w:rPr>
                <w:b/>
                <w:sz w:val="20"/>
                <w:szCs w:val="20"/>
              </w:rPr>
              <w:t>1 Семестр</w:t>
            </w:r>
          </w:p>
        </w:tc>
      </w:tr>
      <w:tr w:rsidR="00A4100B" w:rsidRPr="00A4100B" w14:paraId="00D5D507" w14:textId="77777777" w:rsidTr="00D7435D">
        <w:trPr>
          <w:trHeight w:val="70"/>
        </w:trPr>
        <w:tc>
          <w:tcPr>
            <w:tcW w:w="845" w:type="pct"/>
            <w:vMerge w:val="restart"/>
            <w:vAlign w:val="center"/>
          </w:tcPr>
          <w:p w14:paraId="7C13107F" w14:textId="77777777" w:rsidR="00894D6C" w:rsidRPr="00A4100B" w:rsidRDefault="00894D6C" w:rsidP="005D2F20">
            <w:pPr>
              <w:spacing w:after="0" w:line="240" w:lineRule="auto"/>
              <w:rPr>
                <w:b/>
                <w:bCs/>
                <w:sz w:val="20"/>
                <w:szCs w:val="20"/>
              </w:rPr>
            </w:pPr>
            <w:r w:rsidRPr="00A4100B">
              <w:rPr>
                <w:b/>
                <w:sz w:val="20"/>
                <w:szCs w:val="20"/>
              </w:rPr>
              <w:t>Раздел 1. Информационная деятельность человека</w:t>
            </w:r>
          </w:p>
        </w:tc>
        <w:tc>
          <w:tcPr>
            <w:tcW w:w="2511" w:type="pct"/>
          </w:tcPr>
          <w:p w14:paraId="026CE0BC" w14:textId="77777777" w:rsidR="00894D6C" w:rsidRPr="00A4100B" w:rsidRDefault="00894D6C" w:rsidP="005D2F20">
            <w:pPr>
              <w:spacing w:after="0" w:line="240" w:lineRule="auto"/>
              <w:rPr>
                <w:b/>
                <w:bCs/>
                <w:sz w:val="20"/>
                <w:szCs w:val="20"/>
              </w:rPr>
            </w:pPr>
            <w:r w:rsidRPr="00A4100B">
              <w:rPr>
                <w:b/>
                <w:bCs/>
                <w:sz w:val="20"/>
                <w:szCs w:val="20"/>
              </w:rPr>
              <w:t xml:space="preserve">Содержание учебного материала </w:t>
            </w:r>
          </w:p>
        </w:tc>
        <w:tc>
          <w:tcPr>
            <w:tcW w:w="332" w:type="pct"/>
            <w:vMerge w:val="restart"/>
            <w:vAlign w:val="center"/>
          </w:tcPr>
          <w:p w14:paraId="25F644DF" w14:textId="77777777" w:rsidR="00894D6C" w:rsidRPr="00A4100B" w:rsidRDefault="00894D6C" w:rsidP="005D2F20">
            <w:pPr>
              <w:spacing w:after="0" w:line="240" w:lineRule="auto"/>
              <w:jc w:val="center"/>
              <w:rPr>
                <w:b/>
                <w:bCs/>
                <w:sz w:val="20"/>
                <w:szCs w:val="20"/>
              </w:rPr>
            </w:pPr>
            <w:r w:rsidRPr="00A4100B">
              <w:rPr>
                <w:b/>
                <w:sz w:val="20"/>
                <w:szCs w:val="20"/>
              </w:rPr>
              <w:t>8</w:t>
            </w:r>
          </w:p>
        </w:tc>
        <w:tc>
          <w:tcPr>
            <w:tcW w:w="476" w:type="pct"/>
            <w:vMerge w:val="restart"/>
          </w:tcPr>
          <w:p w14:paraId="73BCD7CF" w14:textId="77777777" w:rsidR="00894D6C" w:rsidRPr="00A4100B" w:rsidRDefault="00894D6C" w:rsidP="005D2F20">
            <w:pPr>
              <w:spacing w:after="0" w:line="240" w:lineRule="auto"/>
              <w:jc w:val="center"/>
              <w:rPr>
                <w:sz w:val="20"/>
                <w:szCs w:val="20"/>
              </w:rPr>
            </w:pPr>
            <w:r w:rsidRPr="00A4100B">
              <w:rPr>
                <w:sz w:val="20"/>
                <w:szCs w:val="20"/>
              </w:rPr>
              <w:t>ОК 1-7;9-11</w:t>
            </w:r>
          </w:p>
          <w:p w14:paraId="2EB004E7" w14:textId="77777777" w:rsidR="00894D6C" w:rsidRPr="00A4100B" w:rsidRDefault="00894D6C" w:rsidP="005D2F20">
            <w:pPr>
              <w:spacing w:after="0" w:line="240" w:lineRule="auto"/>
              <w:rPr>
                <w:sz w:val="20"/>
                <w:szCs w:val="20"/>
              </w:rPr>
            </w:pPr>
            <w:r w:rsidRPr="00A4100B">
              <w:rPr>
                <w:sz w:val="20"/>
                <w:szCs w:val="20"/>
              </w:rPr>
              <w:t>ЛР 4,10</w:t>
            </w:r>
          </w:p>
        </w:tc>
        <w:tc>
          <w:tcPr>
            <w:tcW w:w="836" w:type="pct"/>
            <w:vMerge w:val="restart"/>
          </w:tcPr>
          <w:p w14:paraId="31B8F08E" w14:textId="77777777" w:rsidR="00894D6C" w:rsidRPr="00A4100B" w:rsidRDefault="00894D6C" w:rsidP="005D2F20">
            <w:pPr>
              <w:spacing w:after="0" w:line="240" w:lineRule="auto"/>
              <w:jc w:val="center"/>
              <w:rPr>
                <w:sz w:val="20"/>
                <w:szCs w:val="20"/>
              </w:rPr>
            </w:pPr>
            <w:r w:rsidRPr="00A4100B">
              <w:rPr>
                <w:sz w:val="20"/>
                <w:szCs w:val="20"/>
              </w:rPr>
              <w:t>Зо.01.01-01.06</w:t>
            </w:r>
          </w:p>
          <w:p w14:paraId="1EF13AE0"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01.01-01.09</w:t>
            </w:r>
          </w:p>
          <w:p w14:paraId="276C5B33"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02.01-02.03</w:t>
            </w:r>
          </w:p>
          <w:p w14:paraId="02F3735F"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03.01</w:t>
            </w:r>
          </w:p>
          <w:p w14:paraId="509DADB2"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04.01</w:t>
            </w:r>
          </w:p>
          <w:p w14:paraId="4C1D699F" w14:textId="77777777" w:rsidR="00894D6C" w:rsidRPr="00A4100B" w:rsidRDefault="00894D6C" w:rsidP="005D2F20">
            <w:pPr>
              <w:spacing w:after="0" w:line="240" w:lineRule="auto"/>
              <w:jc w:val="center"/>
              <w:rPr>
                <w:sz w:val="20"/>
                <w:szCs w:val="20"/>
              </w:rPr>
            </w:pPr>
            <w:r w:rsidRPr="00A4100B">
              <w:rPr>
                <w:sz w:val="20"/>
                <w:szCs w:val="20"/>
              </w:rPr>
              <w:t>Зо.05.01-05.02</w:t>
            </w:r>
          </w:p>
          <w:p w14:paraId="1F69CF15"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06.01</w:t>
            </w:r>
          </w:p>
          <w:p w14:paraId="393A15B2"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07.01</w:t>
            </w:r>
          </w:p>
          <w:p w14:paraId="045F28EE" w14:textId="77777777" w:rsidR="00894D6C" w:rsidRPr="00A4100B" w:rsidRDefault="00894D6C" w:rsidP="005D2F20">
            <w:pPr>
              <w:spacing w:after="0" w:line="240" w:lineRule="auto"/>
              <w:jc w:val="center"/>
              <w:rPr>
                <w:sz w:val="20"/>
                <w:szCs w:val="20"/>
              </w:rPr>
            </w:pPr>
            <w:r w:rsidRPr="00A4100B">
              <w:rPr>
                <w:sz w:val="20"/>
                <w:szCs w:val="20"/>
              </w:rPr>
              <w:t>Зо.09.01-09.02</w:t>
            </w:r>
          </w:p>
          <w:p w14:paraId="51B1EF14" w14:textId="77777777" w:rsidR="00894D6C" w:rsidRPr="00A4100B" w:rsidRDefault="00894D6C" w:rsidP="005D2F20">
            <w:pPr>
              <w:spacing w:after="0" w:line="240" w:lineRule="auto"/>
              <w:jc w:val="center"/>
              <w:rPr>
                <w:sz w:val="20"/>
                <w:szCs w:val="20"/>
              </w:rPr>
            </w:pPr>
            <w:r w:rsidRPr="00A4100B">
              <w:rPr>
                <w:sz w:val="20"/>
                <w:szCs w:val="20"/>
              </w:rPr>
              <w:t>Зо.10.01-10.05</w:t>
            </w:r>
          </w:p>
          <w:p w14:paraId="322DAA15"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11.01</w:t>
            </w:r>
          </w:p>
          <w:p w14:paraId="1CE2BCFA"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03.01</w:t>
            </w:r>
          </w:p>
          <w:p w14:paraId="41787206"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04.01</w:t>
            </w:r>
          </w:p>
          <w:p w14:paraId="44BB3AA7"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05.01</w:t>
            </w:r>
          </w:p>
          <w:p w14:paraId="5DC5F6C7"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06.01</w:t>
            </w:r>
          </w:p>
          <w:p w14:paraId="0E990F88"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07.01</w:t>
            </w:r>
          </w:p>
          <w:p w14:paraId="20F582B7"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11.01</w:t>
            </w:r>
          </w:p>
          <w:p w14:paraId="05A463B3"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09.01-09.02</w:t>
            </w:r>
          </w:p>
          <w:p w14:paraId="0E918CDE"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10.01-10.04</w:t>
            </w:r>
          </w:p>
        </w:tc>
      </w:tr>
      <w:tr w:rsidR="00A4100B" w:rsidRPr="00A4100B" w14:paraId="48BC118B" w14:textId="77777777" w:rsidTr="00D7435D">
        <w:trPr>
          <w:trHeight w:val="2498"/>
        </w:trPr>
        <w:tc>
          <w:tcPr>
            <w:tcW w:w="845" w:type="pct"/>
            <w:vMerge/>
          </w:tcPr>
          <w:p w14:paraId="265A1FBF" w14:textId="77777777" w:rsidR="00894D6C" w:rsidRPr="00A4100B" w:rsidRDefault="00894D6C" w:rsidP="005D2F20">
            <w:pPr>
              <w:spacing w:after="0" w:line="240" w:lineRule="auto"/>
              <w:rPr>
                <w:b/>
                <w:bCs/>
                <w:sz w:val="20"/>
                <w:szCs w:val="20"/>
              </w:rPr>
            </w:pPr>
          </w:p>
        </w:tc>
        <w:tc>
          <w:tcPr>
            <w:tcW w:w="2511" w:type="pct"/>
          </w:tcPr>
          <w:p w14:paraId="6A80B0B0" w14:textId="77777777" w:rsidR="00894D6C" w:rsidRPr="00A4100B" w:rsidRDefault="00894D6C" w:rsidP="005D2F20">
            <w:pPr>
              <w:spacing w:after="0" w:line="240" w:lineRule="auto"/>
              <w:rPr>
                <w:b/>
                <w:bCs/>
                <w:sz w:val="20"/>
                <w:szCs w:val="20"/>
              </w:rPr>
            </w:pPr>
            <w:r w:rsidRPr="00A4100B">
              <w:rPr>
                <w:b/>
                <w:bCs/>
                <w:sz w:val="20"/>
                <w:szCs w:val="20"/>
              </w:rPr>
              <w:t xml:space="preserve">В том числе практических занятий </w:t>
            </w:r>
          </w:p>
          <w:p w14:paraId="66072E28"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№1 Роль информационной деятельности в современном обществе,  его  экономической,  социальной, культурной, образовательной сферах (входной контроль)</w:t>
            </w:r>
          </w:p>
          <w:p w14:paraId="3C82B15D"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№2</w:t>
            </w:r>
            <w:r w:rsidRPr="00A4100B">
              <w:rPr>
                <w:bCs/>
                <w:sz w:val="20"/>
                <w:szCs w:val="20"/>
              </w:rPr>
              <w:t>Техника безопасности при работе в компьютерном классе.</w:t>
            </w:r>
            <w:r w:rsidRPr="00A4100B">
              <w:rPr>
                <w:sz w:val="20"/>
                <w:szCs w:val="20"/>
              </w:rPr>
              <w:t xml:space="preserve"> Безопасность, гигиена, эргономика, ресурсосбережение.</w:t>
            </w:r>
          </w:p>
          <w:p w14:paraId="7CDB07C9"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 3Основные этапы развития информационного общества.  Информационные ресурсы общества. Работа с ними.</w:t>
            </w:r>
          </w:p>
          <w:p w14:paraId="79C6A366"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 4. Образовательные информационные ресурсы КМРК.  Электронная библиотека</w:t>
            </w:r>
          </w:p>
        </w:tc>
        <w:tc>
          <w:tcPr>
            <w:tcW w:w="332" w:type="pct"/>
            <w:vMerge/>
            <w:vAlign w:val="center"/>
          </w:tcPr>
          <w:p w14:paraId="54778A26" w14:textId="77777777" w:rsidR="00894D6C" w:rsidRPr="00A4100B" w:rsidRDefault="00894D6C" w:rsidP="005D2F20">
            <w:pPr>
              <w:spacing w:after="0" w:line="240" w:lineRule="auto"/>
              <w:rPr>
                <w:b/>
                <w:bCs/>
                <w:sz w:val="20"/>
                <w:szCs w:val="20"/>
              </w:rPr>
            </w:pPr>
          </w:p>
        </w:tc>
        <w:tc>
          <w:tcPr>
            <w:tcW w:w="476" w:type="pct"/>
            <w:vMerge/>
          </w:tcPr>
          <w:p w14:paraId="08FBA4A8" w14:textId="77777777" w:rsidR="00894D6C" w:rsidRPr="00A4100B" w:rsidRDefault="00894D6C" w:rsidP="005D2F20">
            <w:pPr>
              <w:spacing w:after="0" w:line="240" w:lineRule="auto"/>
              <w:rPr>
                <w:bCs/>
                <w:sz w:val="20"/>
                <w:szCs w:val="20"/>
              </w:rPr>
            </w:pPr>
          </w:p>
        </w:tc>
        <w:tc>
          <w:tcPr>
            <w:tcW w:w="836" w:type="pct"/>
            <w:vMerge/>
          </w:tcPr>
          <w:p w14:paraId="38E87422" w14:textId="77777777" w:rsidR="00894D6C" w:rsidRPr="00A4100B" w:rsidRDefault="00894D6C" w:rsidP="005D2F20">
            <w:pPr>
              <w:spacing w:after="0" w:line="240" w:lineRule="auto"/>
              <w:jc w:val="center"/>
              <w:rPr>
                <w:bCs/>
                <w:sz w:val="20"/>
                <w:szCs w:val="20"/>
              </w:rPr>
            </w:pPr>
          </w:p>
        </w:tc>
      </w:tr>
      <w:tr w:rsidR="00A4100B" w:rsidRPr="00A4100B" w14:paraId="1C658121" w14:textId="77777777" w:rsidTr="00D7435D">
        <w:trPr>
          <w:trHeight w:val="289"/>
        </w:trPr>
        <w:tc>
          <w:tcPr>
            <w:tcW w:w="5000" w:type="pct"/>
            <w:gridSpan w:val="5"/>
          </w:tcPr>
          <w:p w14:paraId="71F9EF7D" w14:textId="77777777" w:rsidR="00894D6C" w:rsidRPr="00A4100B" w:rsidRDefault="00894D6C" w:rsidP="005D2F20">
            <w:pPr>
              <w:spacing w:after="0" w:line="240" w:lineRule="auto"/>
              <w:jc w:val="center"/>
              <w:rPr>
                <w:sz w:val="20"/>
                <w:szCs w:val="20"/>
              </w:rPr>
            </w:pPr>
            <w:r w:rsidRPr="00A4100B">
              <w:rPr>
                <w:b/>
                <w:sz w:val="20"/>
                <w:szCs w:val="20"/>
              </w:rPr>
              <w:t>Раздел 2. Информация и информационные процессы</w:t>
            </w:r>
          </w:p>
        </w:tc>
      </w:tr>
      <w:tr w:rsidR="00A4100B" w:rsidRPr="00A4100B" w14:paraId="405657A2" w14:textId="77777777" w:rsidTr="00D7435D">
        <w:trPr>
          <w:trHeight w:val="134"/>
        </w:trPr>
        <w:tc>
          <w:tcPr>
            <w:tcW w:w="845" w:type="pct"/>
            <w:vMerge w:val="restart"/>
          </w:tcPr>
          <w:p w14:paraId="7D17860F" w14:textId="77777777" w:rsidR="00894D6C" w:rsidRPr="00A4100B" w:rsidRDefault="00894D6C" w:rsidP="005D2F20">
            <w:pPr>
              <w:spacing w:after="0" w:line="240" w:lineRule="auto"/>
              <w:rPr>
                <w:b/>
                <w:bCs/>
                <w:sz w:val="20"/>
                <w:szCs w:val="20"/>
              </w:rPr>
            </w:pPr>
            <w:r w:rsidRPr="00A4100B">
              <w:rPr>
                <w:b/>
                <w:sz w:val="20"/>
                <w:szCs w:val="20"/>
              </w:rPr>
              <w:t>Тема 2.1. Подходы к понятию информации и измерению информации</w:t>
            </w:r>
          </w:p>
        </w:tc>
        <w:tc>
          <w:tcPr>
            <w:tcW w:w="2511" w:type="pct"/>
          </w:tcPr>
          <w:p w14:paraId="0A7EDAB3" w14:textId="77777777" w:rsidR="00894D6C" w:rsidRPr="00A4100B" w:rsidRDefault="00894D6C" w:rsidP="005D2F20">
            <w:pPr>
              <w:spacing w:after="0" w:line="240" w:lineRule="auto"/>
              <w:rPr>
                <w:b/>
                <w:bCs/>
                <w:sz w:val="20"/>
                <w:szCs w:val="20"/>
              </w:rPr>
            </w:pPr>
            <w:r w:rsidRPr="00A4100B">
              <w:rPr>
                <w:b/>
                <w:bCs/>
                <w:sz w:val="20"/>
                <w:szCs w:val="20"/>
              </w:rPr>
              <w:t>Содержание учебного материала</w:t>
            </w:r>
          </w:p>
        </w:tc>
        <w:tc>
          <w:tcPr>
            <w:tcW w:w="332" w:type="pct"/>
            <w:vMerge w:val="restart"/>
            <w:vAlign w:val="center"/>
          </w:tcPr>
          <w:p w14:paraId="3F98B236" w14:textId="77777777" w:rsidR="00894D6C" w:rsidRPr="00A4100B" w:rsidRDefault="00894D6C" w:rsidP="005D2F20">
            <w:pPr>
              <w:spacing w:after="0" w:line="240" w:lineRule="auto"/>
              <w:jc w:val="center"/>
              <w:rPr>
                <w:b/>
                <w:bCs/>
                <w:sz w:val="20"/>
                <w:szCs w:val="20"/>
              </w:rPr>
            </w:pPr>
            <w:r w:rsidRPr="00A4100B">
              <w:rPr>
                <w:b/>
                <w:bCs/>
                <w:sz w:val="20"/>
                <w:szCs w:val="20"/>
              </w:rPr>
              <w:t>8</w:t>
            </w:r>
          </w:p>
        </w:tc>
        <w:tc>
          <w:tcPr>
            <w:tcW w:w="476" w:type="pct"/>
            <w:vMerge w:val="restart"/>
          </w:tcPr>
          <w:p w14:paraId="5FF98966" w14:textId="77777777" w:rsidR="00894D6C" w:rsidRPr="00A4100B" w:rsidRDefault="00894D6C" w:rsidP="005D2F20">
            <w:pPr>
              <w:spacing w:after="0" w:line="240" w:lineRule="auto"/>
              <w:jc w:val="center"/>
              <w:rPr>
                <w:sz w:val="20"/>
                <w:szCs w:val="20"/>
              </w:rPr>
            </w:pPr>
            <w:r w:rsidRPr="00A4100B">
              <w:rPr>
                <w:sz w:val="20"/>
                <w:szCs w:val="20"/>
              </w:rPr>
              <w:t>ОК 1-7;9-11</w:t>
            </w:r>
          </w:p>
          <w:p w14:paraId="0318E859" w14:textId="77777777" w:rsidR="00894D6C" w:rsidRPr="00A4100B" w:rsidRDefault="00894D6C" w:rsidP="005D2F20">
            <w:pPr>
              <w:spacing w:after="0" w:line="240" w:lineRule="auto"/>
              <w:rPr>
                <w:bCs/>
                <w:sz w:val="20"/>
                <w:szCs w:val="20"/>
              </w:rPr>
            </w:pPr>
            <w:r w:rsidRPr="00A4100B">
              <w:rPr>
                <w:sz w:val="20"/>
                <w:szCs w:val="20"/>
              </w:rPr>
              <w:t>ЛР 4,10</w:t>
            </w:r>
          </w:p>
        </w:tc>
        <w:tc>
          <w:tcPr>
            <w:tcW w:w="836" w:type="pct"/>
            <w:vMerge w:val="restart"/>
          </w:tcPr>
          <w:p w14:paraId="6D964D16" w14:textId="77777777" w:rsidR="00894D6C" w:rsidRPr="00A4100B" w:rsidRDefault="00894D6C" w:rsidP="005D2F20">
            <w:pPr>
              <w:spacing w:after="0" w:line="240" w:lineRule="auto"/>
              <w:jc w:val="center"/>
              <w:rPr>
                <w:sz w:val="20"/>
                <w:szCs w:val="20"/>
              </w:rPr>
            </w:pPr>
            <w:r w:rsidRPr="00A4100B">
              <w:rPr>
                <w:sz w:val="20"/>
                <w:szCs w:val="20"/>
              </w:rPr>
              <w:t>Зо.01.01-01.06</w:t>
            </w:r>
          </w:p>
          <w:p w14:paraId="3A182C06"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01.01-01.09</w:t>
            </w:r>
          </w:p>
          <w:p w14:paraId="4C5DA34B"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02.01-02.03</w:t>
            </w:r>
          </w:p>
          <w:p w14:paraId="3F4E482B"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03.01</w:t>
            </w:r>
          </w:p>
          <w:p w14:paraId="39335DE2"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04.01</w:t>
            </w:r>
          </w:p>
          <w:p w14:paraId="02A56CCA" w14:textId="77777777" w:rsidR="00894D6C" w:rsidRPr="00A4100B" w:rsidRDefault="00894D6C" w:rsidP="005D2F20">
            <w:pPr>
              <w:spacing w:after="0" w:line="240" w:lineRule="auto"/>
              <w:jc w:val="center"/>
              <w:rPr>
                <w:sz w:val="20"/>
                <w:szCs w:val="20"/>
              </w:rPr>
            </w:pPr>
            <w:r w:rsidRPr="00A4100B">
              <w:rPr>
                <w:sz w:val="20"/>
                <w:szCs w:val="20"/>
              </w:rPr>
              <w:t>Зо.05.01-05.02</w:t>
            </w:r>
          </w:p>
          <w:p w14:paraId="1F4B3203"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06.01</w:t>
            </w:r>
          </w:p>
          <w:p w14:paraId="22CA7283"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07.01</w:t>
            </w:r>
          </w:p>
          <w:p w14:paraId="4B97D8C4" w14:textId="77777777" w:rsidR="00894D6C" w:rsidRPr="00A4100B" w:rsidRDefault="00894D6C" w:rsidP="005D2F20">
            <w:pPr>
              <w:spacing w:after="0" w:line="240" w:lineRule="auto"/>
              <w:jc w:val="center"/>
              <w:rPr>
                <w:sz w:val="20"/>
                <w:szCs w:val="20"/>
              </w:rPr>
            </w:pPr>
            <w:r w:rsidRPr="00A4100B">
              <w:rPr>
                <w:sz w:val="20"/>
                <w:szCs w:val="20"/>
              </w:rPr>
              <w:t>Зо.09.01-09.02</w:t>
            </w:r>
          </w:p>
          <w:p w14:paraId="1B63B47E" w14:textId="77777777" w:rsidR="00894D6C" w:rsidRPr="00A4100B" w:rsidRDefault="00894D6C" w:rsidP="005D2F20">
            <w:pPr>
              <w:spacing w:after="0" w:line="240" w:lineRule="auto"/>
              <w:jc w:val="center"/>
              <w:rPr>
                <w:sz w:val="20"/>
                <w:szCs w:val="20"/>
              </w:rPr>
            </w:pPr>
            <w:r w:rsidRPr="00A4100B">
              <w:rPr>
                <w:sz w:val="20"/>
                <w:szCs w:val="20"/>
              </w:rPr>
              <w:t>Зо.10.01-10.05</w:t>
            </w:r>
          </w:p>
          <w:p w14:paraId="5B0FFEB8"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11.01</w:t>
            </w:r>
          </w:p>
          <w:p w14:paraId="0FABB47C"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03.01</w:t>
            </w:r>
          </w:p>
          <w:p w14:paraId="4937B224"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04.01</w:t>
            </w:r>
          </w:p>
          <w:p w14:paraId="78B9F8A6"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05.01</w:t>
            </w:r>
          </w:p>
          <w:p w14:paraId="1184F5E3" w14:textId="77777777" w:rsidR="00894D6C" w:rsidRPr="00A4100B" w:rsidRDefault="00894D6C" w:rsidP="005D2F20">
            <w:pPr>
              <w:spacing w:after="0" w:line="240" w:lineRule="auto"/>
              <w:jc w:val="center"/>
              <w:rPr>
                <w:sz w:val="20"/>
                <w:szCs w:val="20"/>
              </w:rPr>
            </w:pPr>
            <w:proofErr w:type="spellStart"/>
            <w:r w:rsidRPr="00A4100B">
              <w:rPr>
                <w:sz w:val="20"/>
                <w:szCs w:val="20"/>
              </w:rPr>
              <w:lastRenderedPageBreak/>
              <w:t>Уо</w:t>
            </w:r>
            <w:proofErr w:type="spellEnd"/>
            <w:r w:rsidRPr="00A4100B">
              <w:rPr>
                <w:sz w:val="20"/>
                <w:szCs w:val="20"/>
              </w:rPr>
              <w:t xml:space="preserve"> 06.01</w:t>
            </w:r>
          </w:p>
          <w:p w14:paraId="34D9C96D"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07.01</w:t>
            </w:r>
          </w:p>
          <w:p w14:paraId="22112AC6"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11.01</w:t>
            </w:r>
          </w:p>
          <w:p w14:paraId="07A2AF0C"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09.01-09.02</w:t>
            </w:r>
          </w:p>
          <w:p w14:paraId="07220CEB"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10.01-10.04</w:t>
            </w:r>
          </w:p>
        </w:tc>
      </w:tr>
      <w:tr w:rsidR="00A4100B" w:rsidRPr="00A4100B" w14:paraId="58B8E303" w14:textId="77777777" w:rsidTr="00D7435D">
        <w:trPr>
          <w:trHeight w:val="349"/>
        </w:trPr>
        <w:tc>
          <w:tcPr>
            <w:tcW w:w="845" w:type="pct"/>
            <w:vMerge/>
          </w:tcPr>
          <w:p w14:paraId="4B6CA789" w14:textId="77777777" w:rsidR="00894D6C" w:rsidRPr="00A4100B" w:rsidRDefault="00894D6C" w:rsidP="005D2F20">
            <w:pPr>
              <w:spacing w:after="0" w:line="240" w:lineRule="auto"/>
              <w:rPr>
                <w:b/>
                <w:bCs/>
                <w:sz w:val="20"/>
                <w:szCs w:val="20"/>
              </w:rPr>
            </w:pPr>
          </w:p>
        </w:tc>
        <w:tc>
          <w:tcPr>
            <w:tcW w:w="2511" w:type="pct"/>
          </w:tcPr>
          <w:p w14:paraId="226409C3" w14:textId="77777777" w:rsidR="00894D6C" w:rsidRPr="00A4100B" w:rsidRDefault="00894D6C" w:rsidP="005D2F20">
            <w:pPr>
              <w:spacing w:after="0" w:line="240" w:lineRule="auto"/>
              <w:rPr>
                <w:b/>
                <w:bCs/>
                <w:sz w:val="20"/>
                <w:szCs w:val="20"/>
              </w:rPr>
            </w:pPr>
            <w:r w:rsidRPr="00A4100B">
              <w:rPr>
                <w:b/>
                <w:bCs/>
                <w:sz w:val="20"/>
                <w:szCs w:val="20"/>
              </w:rPr>
              <w:t xml:space="preserve">В том числе практических занятий </w:t>
            </w:r>
          </w:p>
          <w:p w14:paraId="72D75341"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 5Представление информации в различных системах счисления</w:t>
            </w:r>
          </w:p>
          <w:p w14:paraId="49A1E783"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 6Арифметические операции над числами, записанными в двоичной, восьмеричной и шестнадцатеричной системе счисления</w:t>
            </w:r>
          </w:p>
          <w:p w14:paraId="633B7304"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 7 Измерение информации. Алфавитный и вероятностный подход к измерению информации</w:t>
            </w:r>
          </w:p>
          <w:p w14:paraId="7AB845E7"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 8Кодирование и декодирование информации. Кодовые таблицы</w:t>
            </w:r>
          </w:p>
        </w:tc>
        <w:tc>
          <w:tcPr>
            <w:tcW w:w="332" w:type="pct"/>
            <w:vMerge/>
            <w:vAlign w:val="center"/>
          </w:tcPr>
          <w:p w14:paraId="0A5EACE0" w14:textId="77777777" w:rsidR="00894D6C" w:rsidRPr="00A4100B" w:rsidRDefault="00894D6C" w:rsidP="005D2F20">
            <w:pPr>
              <w:spacing w:after="0" w:line="240" w:lineRule="auto"/>
              <w:jc w:val="center"/>
              <w:rPr>
                <w:b/>
                <w:bCs/>
                <w:sz w:val="20"/>
                <w:szCs w:val="20"/>
              </w:rPr>
            </w:pPr>
          </w:p>
        </w:tc>
        <w:tc>
          <w:tcPr>
            <w:tcW w:w="476" w:type="pct"/>
            <w:vMerge/>
          </w:tcPr>
          <w:p w14:paraId="6D1ACDE3" w14:textId="77777777" w:rsidR="00894D6C" w:rsidRPr="00A4100B" w:rsidRDefault="00894D6C" w:rsidP="005D2F20">
            <w:pPr>
              <w:spacing w:after="0" w:line="240" w:lineRule="auto"/>
              <w:rPr>
                <w:bCs/>
                <w:sz w:val="20"/>
                <w:szCs w:val="20"/>
              </w:rPr>
            </w:pPr>
          </w:p>
        </w:tc>
        <w:tc>
          <w:tcPr>
            <w:tcW w:w="836" w:type="pct"/>
            <w:vMerge/>
          </w:tcPr>
          <w:p w14:paraId="3859665E" w14:textId="77777777" w:rsidR="00894D6C" w:rsidRPr="00A4100B" w:rsidRDefault="00894D6C" w:rsidP="005D2F20">
            <w:pPr>
              <w:spacing w:after="0" w:line="240" w:lineRule="auto"/>
              <w:jc w:val="center"/>
              <w:rPr>
                <w:bCs/>
                <w:sz w:val="20"/>
                <w:szCs w:val="20"/>
              </w:rPr>
            </w:pPr>
          </w:p>
        </w:tc>
      </w:tr>
      <w:tr w:rsidR="00A4100B" w:rsidRPr="00A4100B" w14:paraId="2CF2E9D8" w14:textId="77777777" w:rsidTr="00D7435D">
        <w:trPr>
          <w:trHeight w:val="20"/>
        </w:trPr>
        <w:tc>
          <w:tcPr>
            <w:tcW w:w="845" w:type="pct"/>
            <w:vMerge w:val="restart"/>
          </w:tcPr>
          <w:p w14:paraId="47E9D324" w14:textId="77777777" w:rsidR="00894D6C" w:rsidRPr="00A4100B" w:rsidRDefault="00894D6C" w:rsidP="005D2F20">
            <w:pPr>
              <w:spacing w:after="0" w:line="240" w:lineRule="auto"/>
              <w:rPr>
                <w:b/>
                <w:bCs/>
                <w:sz w:val="20"/>
                <w:szCs w:val="20"/>
              </w:rPr>
            </w:pPr>
            <w:r w:rsidRPr="00A4100B">
              <w:rPr>
                <w:b/>
                <w:sz w:val="20"/>
                <w:szCs w:val="20"/>
              </w:rPr>
              <w:t xml:space="preserve">Тема 2.2. Основные информационные процессы и их </w:t>
            </w:r>
            <w:r w:rsidRPr="00A4100B">
              <w:rPr>
                <w:b/>
                <w:sz w:val="20"/>
                <w:szCs w:val="20"/>
              </w:rPr>
              <w:lastRenderedPageBreak/>
              <w:t>реализация с помощью компьютера</w:t>
            </w:r>
          </w:p>
        </w:tc>
        <w:tc>
          <w:tcPr>
            <w:tcW w:w="2511" w:type="pct"/>
          </w:tcPr>
          <w:p w14:paraId="7055D8E1" w14:textId="77777777" w:rsidR="00894D6C" w:rsidRPr="00A4100B" w:rsidRDefault="00894D6C" w:rsidP="005D2F20">
            <w:pPr>
              <w:spacing w:after="0" w:line="240" w:lineRule="auto"/>
              <w:rPr>
                <w:b/>
                <w:bCs/>
                <w:sz w:val="20"/>
                <w:szCs w:val="20"/>
              </w:rPr>
            </w:pPr>
            <w:r w:rsidRPr="00A4100B">
              <w:rPr>
                <w:b/>
                <w:bCs/>
                <w:sz w:val="20"/>
                <w:szCs w:val="20"/>
              </w:rPr>
              <w:lastRenderedPageBreak/>
              <w:t>Содержание учебного материала</w:t>
            </w:r>
          </w:p>
        </w:tc>
        <w:tc>
          <w:tcPr>
            <w:tcW w:w="332" w:type="pct"/>
            <w:vMerge w:val="restart"/>
            <w:vAlign w:val="center"/>
          </w:tcPr>
          <w:p w14:paraId="286E108C" w14:textId="77777777" w:rsidR="00894D6C" w:rsidRPr="00A4100B" w:rsidRDefault="00894D6C" w:rsidP="005D2F20">
            <w:pPr>
              <w:spacing w:after="0" w:line="240" w:lineRule="auto"/>
              <w:jc w:val="center"/>
              <w:rPr>
                <w:b/>
                <w:bCs/>
                <w:sz w:val="20"/>
                <w:szCs w:val="20"/>
              </w:rPr>
            </w:pPr>
            <w:r w:rsidRPr="00A4100B">
              <w:rPr>
                <w:b/>
                <w:sz w:val="20"/>
                <w:szCs w:val="20"/>
              </w:rPr>
              <w:t>12</w:t>
            </w:r>
          </w:p>
        </w:tc>
        <w:tc>
          <w:tcPr>
            <w:tcW w:w="476" w:type="pct"/>
            <w:vMerge w:val="restart"/>
          </w:tcPr>
          <w:p w14:paraId="217D986A" w14:textId="77777777" w:rsidR="00894D6C" w:rsidRPr="00A4100B" w:rsidRDefault="00894D6C" w:rsidP="005D2F20">
            <w:pPr>
              <w:spacing w:after="0" w:line="240" w:lineRule="auto"/>
              <w:jc w:val="center"/>
              <w:rPr>
                <w:sz w:val="20"/>
                <w:szCs w:val="20"/>
              </w:rPr>
            </w:pPr>
            <w:r w:rsidRPr="00A4100B">
              <w:rPr>
                <w:sz w:val="20"/>
                <w:szCs w:val="20"/>
              </w:rPr>
              <w:t>ОК 1-7;9-11</w:t>
            </w:r>
          </w:p>
          <w:p w14:paraId="6A4CCDE8" w14:textId="77777777" w:rsidR="00894D6C" w:rsidRPr="00A4100B" w:rsidRDefault="00894D6C" w:rsidP="005D2F20">
            <w:pPr>
              <w:spacing w:after="0" w:line="240" w:lineRule="auto"/>
              <w:rPr>
                <w:sz w:val="20"/>
                <w:szCs w:val="20"/>
              </w:rPr>
            </w:pPr>
            <w:r w:rsidRPr="00A4100B">
              <w:rPr>
                <w:sz w:val="20"/>
                <w:szCs w:val="20"/>
              </w:rPr>
              <w:t>ЛР 4,10</w:t>
            </w:r>
          </w:p>
        </w:tc>
        <w:tc>
          <w:tcPr>
            <w:tcW w:w="836" w:type="pct"/>
            <w:vMerge/>
          </w:tcPr>
          <w:p w14:paraId="1F842E5A" w14:textId="77777777" w:rsidR="00894D6C" w:rsidRPr="00A4100B" w:rsidRDefault="00894D6C" w:rsidP="005D2F20">
            <w:pPr>
              <w:spacing w:after="0" w:line="240" w:lineRule="auto"/>
              <w:jc w:val="center"/>
              <w:rPr>
                <w:sz w:val="20"/>
                <w:szCs w:val="20"/>
              </w:rPr>
            </w:pPr>
          </w:p>
        </w:tc>
      </w:tr>
      <w:tr w:rsidR="00A4100B" w:rsidRPr="00A4100B" w14:paraId="610337DA" w14:textId="77777777" w:rsidTr="00D7435D">
        <w:trPr>
          <w:trHeight w:val="20"/>
        </w:trPr>
        <w:tc>
          <w:tcPr>
            <w:tcW w:w="845" w:type="pct"/>
            <w:vMerge/>
          </w:tcPr>
          <w:p w14:paraId="7E01D151" w14:textId="77777777" w:rsidR="00894D6C" w:rsidRPr="00A4100B" w:rsidRDefault="00894D6C" w:rsidP="005D2F20">
            <w:pPr>
              <w:spacing w:after="0" w:line="240" w:lineRule="auto"/>
              <w:rPr>
                <w:b/>
                <w:bCs/>
                <w:sz w:val="20"/>
                <w:szCs w:val="20"/>
              </w:rPr>
            </w:pPr>
          </w:p>
        </w:tc>
        <w:tc>
          <w:tcPr>
            <w:tcW w:w="2511" w:type="pct"/>
            <w:vAlign w:val="center"/>
          </w:tcPr>
          <w:p w14:paraId="26C80611"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№9 Арифметические и логические основы работы компьютера</w:t>
            </w:r>
          </w:p>
          <w:p w14:paraId="629D748B"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lastRenderedPageBreak/>
              <w:t>Практическое занятие № 10Составление таблиц истинности по логическим выражениям.</w:t>
            </w:r>
          </w:p>
          <w:p w14:paraId="4D8CE571"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 11 Построение логических схем</w:t>
            </w:r>
          </w:p>
          <w:p w14:paraId="314AFDF0"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 12Графы. Введение и понятия</w:t>
            </w:r>
          </w:p>
          <w:p w14:paraId="24FCAA85"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 13Графы. Способы задания графов</w:t>
            </w:r>
          </w:p>
          <w:p w14:paraId="0C266AFD"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 14 Решение логических задач с помощью графов</w:t>
            </w:r>
          </w:p>
        </w:tc>
        <w:tc>
          <w:tcPr>
            <w:tcW w:w="332" w:type="pct"/>
            <w:vMerge/>
            <w:vAlign w:val="center"/>
          </w:tcPr>
          <w:p w14:paraId="38E32801" w14:textId="77777777" w:rsidR="00894D6C" w:rsidRPr="00A4100B" w:rsidRDefault="00894D6C" w:rsidP="005D2F20">
            <w:pPr>
              <w:spacing w:after="0" w:line="240" w:lineRule="auto"/>
              <w:jc w:val="center"/>
              <w:rPr>
                <w:b/>
                <w:bCs/>
                <w:sz w:val="20"/>
                <w:szCs w:val="20"/>
              </w:rPr>
            </w:pPr>
          </w:p>
        </w:tc>
        <w:tc>
          <w:tcPr>
            <w:tcW w:w="476" w:type="pct"/>
            <w:vMerge/>
          </w:tcPr>
          <w:p w14:paraId="7D827BC3" w14:textId="77777777" w:rsidR="00894D6C" w:rsidRPr="00A4100B" w:rsidRDefault="00894D6C" w:rsidP="005D2F20">
            <w:pPr>
              <w:spacing w:after="0" w:line="240" w:lineRule="auto"/>
              <w:rPr>
                <w:bCs/>
                <w:sz w:val="20"/>
                <w:szCs w:val="20"/>
              </w:rPr>
            </w:pPr>
          </w:p>
        </w:tc>
        <w:tc>
          <w:tcPr>
            <w:tcW w:w="836" w:type="pct"/>
            <w:vMerge/>
          </w:tcPr>
          <w:p w14:paraId="11D2DA09" w14:textId="77777777" w:rsidR="00894D6C" w:rsidRPr="00A4100B" w:rsidRDefault="00894D6C" w:rsidP="005D2F20">
            <w:pPr>
              <w:spacing w:after="0" w:line="240" w:lineRule="auto"/>
              <w:jc w:val="center"/>
              <w:rPr>
                <w:bCs/>
                <w:sz w:val="20"/>
                <w:szCs w:val="20"/>
              </w:rPr>
            </w:pPr>
          </w:p>
        </w:tc>
      </w:tr>
      <w:tr w:rsidR="00A4100B" w:rsidRPr="00A4100B" w14:paraId="4C6F1F26" w14:textId="77777777" w:rsidTr="00D7435D">
        <w:trPr>
          <w:trHeight w:val="20"/>
        </w:trPr>
        <w:tc>
          <w:tcPr>
            <w:tcW w:w="845" w:type="pct"/>
            <w:vMerge w:val="restart"/>
          </w:tcPr>
          <w:p w14:paraId="538282F5" w14:textId="77777777" w:rsidR="00894D6C" w:rsidRPr="00A4100B" w:rsidRDefault="00894D6C" w:rsidP="005D2F20">
            <w:pPr>
              <w:spacing w:after="0" w:line="240" w:lineRule="auto"/>
              <w:rPr>
                <w:b/>
                <w:bCs/>
                <w:sz w:val="20"/>
                <w:szCs w:val="20"/>
              </w:rPr>
            </w:pPr>
            <w:r w:rsidRPr="00A4100B">
              <w:rPr>
                <w:b/>
                <w:sz w:val="20"/>
                <w:szCs w:val="20"/>
              </w:rPr>
              <w:t>Тем 2.3 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tc>
        <w:tc>
          <w:tcPr>
            <w:tcW w:w="2511" w:type="pct"/>
          </w:tcPr>
          <w:p w14:paraId="50E6C5E6" w14:textId="77777777" w:rsidR="00894D6C" w:rsidRPr="00A4100B" w:rsidRDefault="00894D6C" w:rsidP="005D2F20">
            <w:pPr>
              <w:spacing w:after="0" w:line="240" w:lineRule="auto"/>
              <w:rPr>
                <w:b/>
                <w:bCs/>
                <w:sz w:val="20"/>
                <w:szCs w:val="20"/>
              </w:rPr>
            </w:pPr>
            <w:r w:rsidRPr="00A4100B">
              <w:rPr>
                <w:b/>
                <w:bCs/>
                <w:sz w:val="20"/>
                <w:szCs w:val="20"/>
              </w:rPr>
              <w:t>Содержание учебного материала</w:t>
            </w:r>
          </w:p>
        </w:tc>
        <w:tc>
          <w:tcPr>
            <w:tcW w:w="332" w:type="pct"/>
            <w:vMerge w:val="restart"/>
            <w:vAlign w:val="center"/>
          </w:tcPr>
          <w:p w14:paraId="4042DAAD" w14:textId="77777777" w:rsidR="00894D6C" w:rsidRPr="00A4100B" w:rsidRDefault="00894D6C" w:rsidP="005D2F20">
            <w:pPr>
              <w:spacing w:after="0" w:line="240" w:lineRule="auto"/>
              <w:jc w:val="center"/>
              <w:rPr>
                <w:b/>
                <w:bCs/>
                <w:sz w:val="20"/>
                <w:szCs w:val="20"/>
              </w:rPr>
            </w:pPr>
            <w:r w:rsidRPr="00A4100B">
              <w:rPr>
                <w:b/>
                <w:sz w:val="20"/>
                <w:szCs w:val="20"/>
              </w:rPr>
              <w:t>6</w:t>
            </w:r>
          </w:p>
        </w:tc>
        <w:tc>
          <w:tcPr>
            <w:tcW w:w="476" w:type="pct"/>
            <w:vMerge w:val="restart"/>
          </w:tcPr>
          <w:p w14:paraId="5FCBFBAF" w14:textId="77777777" w:rsidR="00894D6C" w:rsidRPr="00A4100B" w:rsidRDefault="00894D6C" w:rsidP="005D2F20">
            <w:pPr>
              <w:spacing w:after="0" w:line="240" w:lineRule="auto"/>
              <w:jc w:val="center"/>
              <w:rPr>
                <w:sz w:val="20"/>
                <w:szCs w:val="20"/>
              </w:rPr>
            </w:pPr>
            <w:r w:rsidRPr="00A4100B">
              <w:rPr>
                <w:sz w:val="20"/>
                <w:szCs w:val="20"/>
              </w:rPr>
              <w:t>ОК 1-7;9-11</w:t>
            </w:r>
          </w:p>
          <w:p w14:paraId="2F834470" w14:textId="77777777" w:rsidR="00894D6C" w:rsidRPr="00A4100B" w:rsidRDefault="00894D6C" w:rsidP="005D2F20">
            <w:pPr>
              <w:spacing w:after="0" w:line="240" w:lineRule="auto"/>
              <w:rPr>
                <w:sz w:val="20"/>
                <w:szCs w:val="20"/>
              </w:rPr>
            </w:pPr>
            <w:r w:rsidRPr="00A4100B">
              <w:rPr>
                <w:sz w:val="20"/>
                <w:szCs w:val="20"/>
              </w:rPr>
              <w:t>ЛР 4,10</w:t>
            </w:r>
          </w:p>
        </w:tc>
        <w:tc>
          <w:tcPr>
            <w:tcW w:w="836" w:type="pct"/>
            <w:vMerge/>
          </w:tcPr>
          <w:p w14:paraId="59E54AB0" w14:textId="77777777" w:rsidR="00894D6C" w:rsidRPr="00A4100B" w:rsidRDefault="00894D6C" w:rsidP="005D2F20">
            <w:pPr>
              <w:spacing w:after="0" w:line="240" w:lineRule="auto"/>
              <w:jc w:val="center"/>
              <w:rPr>
                <w:sz w:val="20"/>
                <w:szCs w:val="20"/>
              </w:rPr>
            </w:pPr>
          </w:p>
        </w:tc>
      </w:tr>
      <w:tr w:rsidR="00A4100B" w:rsidRPr="00A4100B" w14:paraId="50C239BC" w14:textId="77777777" w:rsidTr="00D7435D">
        <w:trPr>
          <w:trHeight w:val="20"/>
        </w:trPr>
        <w:tc>
          <w:tcPr>
            <w:tcW w:w="845" w:type="pct"/>
            <w:vMerge/>
          </w:tcPr>
          <w:p w14:paraId="5E0ACD25" w14:textId="77777777" w:rsidR="00894D6C" w:rsidRPr="00A4100B" w:rsidRDefault="00894D6C" w:rsidP="005D2F20">
            <w:pPr>
              <w:spacing w:after="0" w:line="240" w:lineRule="auto"/>
              <w:rPr>
                <w:b/>
                <w:bCs/>
                <w:sz w:val="20"/>
                <w:szCs w:val="20"/>
              </w:rPr>
            </w:pPr>
          </w:p>
        </w:tc>
        <w:tc>
          <w:tcPr>
            <w:tcW w:w="2511" w:type="pct"/>
          </w:tcPr>
          <w:p w14:paraId="5F6CE433" w14:textId="77777777" w:rsidR="00894D6C" w:rsidRPr="00A4100B" w:rsidRDefault="00894D6C" w:rsidP="005D2F20">
            <w:pPr>
              <w:spacing w:after="0" w:line="240" w:lineRule="auto"/>
              <w:rPr>
                <w:b/>
                <w:bCs/>
                <w:sz w:val="20"/>
                <w:szCs w:val="20"/>
              </w:rPr>
            </w:pPr>
            <w:r w:rsidRPr="00A4100B">
              <w:rPr>
                <w:b/>
                <w:bCs/>
                <w:sz w:val="20"/>
                <w:szCs w:val="20"/>
              </w:rPr>
              <w:t xml:space="preserve">В том числе практических занятий </w:t>
            </w:r>
          </w:p>
          <w:p w14:paraId="6F7B579C" w14:textId="77777777" w:rsidR="00894D6C" w:rsidRPr="00A4100B" w:rsidRDefault="00894D6C" w:rsidP="005D2F20">
            <w:pPr>
              <w:pStyle w:val="af8"/>
              <w:numPr>
                <w:ilvl w:val="0"/>
                <w:numId w:val="53"/>
              </w:numPr>
              <w:contextualSpacing w:val="0"/>
              <w:jc w:val="left"/>
              <w:rPr>
                <w:b/>
                <w:bCs/>
                <w:sz w:val="20"/>
                <w:szCs w:val="20"/>
              </w:rPr>
            </w:pPr>
            <w:r w:rsidRPr="00A4100B">
              <w:rPr>
                <w:sz w:val="20"/>
                <w:szCs w:val="20"/>
              </w:rPr>
              <w:t>Практическое занятие № 15 Файл как единица хранения информации на компьютере. Атрибуты файла и его объем. Учет объемов файлов при их хранении, передаче.</w:t>
            </w:r>
          </w:p>
          <w:p w14:paraId="69DCE8C4"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 16 Файл и файловая структура</w:t>
            </w:r>
          </w:p>
          <w:p w14:paraId="5ADA9306"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 xml:space="preserve">Практическое занятие № 17 Сжатие информации. Алгоритм </w:t>
            </w:r>
            <w:proofErr w:type="spellStart"/>
            <w:r w:rsidRPr="00A4100B">
              <w:rPr>
                <w:sz w:val="20"/>
                <w:szCs w:val="20"/>
              </w:rPr>
              <w:t>Хафмана</w:t>
            </w:r>
            <w:proofErr w:type="spellEnd"/>
            <w:r w:rsidRPr="00A4100B">
              <w:rPr>
                <w:sz w:val="20"/>
                <w:szCs w:val="20"/>
              </w:rPr>
              <w:t>. Создание архива данных. Извлечение данных из архива</w:t>
            </w:r>
          </w:p>
          <w:p w14:paraId="0E4735A2" w14:textId="77777777" w:rsidR="00894D6C" w:rsidRPr="00A4100B" w:rsidRDefault="00894D6C" w:rsidP="005D2F20">
            <w:pPr>
              <w:pStyle w:val="af8"/>
              <w:rPr>
                <w:b/>
                <w:sz w:val="20"/>
                <w:szCs w:val="20"/>
              </w:rPr>
            </w:pPr>
          </w:p>
        </w:tc>
        <w:tc>
          <w:tcPr>
            <w:tcW w:w="332" w:type="pct"/>
            <w:vMerge/>
            <w:vAlign w:val="center"/>
          </w:tcPr>
          <w:p w14:paraId="5CE14345" w14:textId="77777777" w:rsidR="00894D6C" w:rsidRPr="00A4100B" w:rsidRDefault="00894D6C" w:rsidP="005D2F20">
            <w:pPr>
              <w:spacing w:after="0" w:line="240" w:lineRule="auto"/>
              <w:jc w:val="center"/>
              <w:rPr>
                <w:b/>
                <w:bCs/>
                <w:sz w:val="20"/>
                <w:szCs w:val="20"/>
              </w:rPr>
            </w:pPr>
          </w:p>
        </w:tc>
        <w:tc>
          <w:tcPr>
            <w:tcW w:w="476" w:type="pct"/>
            <w:vMerge/>
          </w:tcPr>
          <w:p w14:paraId="48DE897B" w14:textId="77777777" w:rsidR="00894D6C" w:rsidRPr="00A4100B" w:rsidRDefault="00894D6C" w:rsidP="005D2F20">
            <w:pPr>
              <w:spacing w:after="0" w:line="240" w:lineRule="auto"/>
              <w:jc w:val="center"/>
              <w:rPr>
                <w:bCs/>
                <w:sz w:val="20"/>
                <w:szCs w:val="20"/>
              </w:rPr>
            </w:pPr>
          </w:p>
        </w:tc>
        <w:tc>
          <w:tcPr>
            <w:tcW w:w="836" w:type="pct"/>
            <w:vMerge/>
          </w:tcPr>
          <w:p w14:paraId="1C4CFE3D" w14:textId="77777777" w:rsidR="00894D6C" w:rsidRPr="00A4100B" w:rsidRDefault="00894D6C" w:rsidP="005D2F20">
            <w:pPr>
              <w:spacing w:after="0" w:line="240" w:lineRule="auto"/>
              <w:jc w:val="center"/>
              <w:rPr>
                <w:bCs/>
                <w:sz w:val="20"/>
                <w:szCs w:val="20"/>
              </w:rPr>
            </w:pPr>
          </w:p>
        </w:tc>
      </w:tr>
      <w:tr w:rsidR="00A4100B" w:rsidRPr="00A4100B" w14:paraId="1E050AB9" w14:textId="77777777" w:rsidTr="00D7435D">
        <w:trPr>
          <w:trHeight w:val="261"/>
        </w:trPr>
        <w:tc>
          <w:tcPr>
            <w:tcW w:w="845" w:type="pct"/>
            <w:vMerge w:val="restart"/>
            <w:vAlign w:val="center"/>
          </w:tcPr>
          <w:p w14:paraId="462DB764" w14:textId="77777777" w:rsidR="00894D6C" w:rsidRPr="00A4100B" w:rsidRDefault="00894D6C" w:rsidP="005D2F20">
            <w:pPr>
              <w:spacing w:after="0" w:line="240" w:lineRule="auto"/>
              <w:rPr>
                <w:b/>
                <w:bCs/>
                <w:sz w:val="20"/>
                <w:szCs w:val="20"/>
              </w:rPr>
            </w:pPr>
            <w:r w:rsidRPr="00A4100B">
              <w:rPr>
                <w:b/>
                <w:sz w:val="20"/>
                <w:szCs w:val="20"/>
              </w:rPr>
              <w:t>Тема 2.4 Алгоритмизация и программирование</w:t>
            </w:r>
          </w:p>
        </w:tc>
        <w:tc>
          <w:tcPr>
            <w:tcW w:w="2511" w:type="pct"/>
          </w:tcPr>
          <w:p w14:paraId="62E145DA" w14:textId="77777777" w:rsidR="00894D6C" w:rsidRPr="00A4100B" w:rsidRDefault="00894D6C" w:rsidP="005D2F20">
            <w:pPr>
              <w:spacing w:after="0" w:line="240" w:lineRule="auto"/>
              <w:rPr>
                <w:b/>
                <w:bCs/>
                <w:sz w:val="20"/>
                <w:szCs w:val="20"/>
              </w:rPr>
            </w:pPr>
            <w:r w:rsidRPr="00A4100B">
              <w:rPr>
                <w:b/>
                <w:bCs/>
                <w:sz w:val="20"/>
                <w:szCs w:val="20"/>
              </w:rPr>
              <w:t>Содержание учебного материала</w:t>
            </w:r>
          </w:p>
        </w:tc>
        <w:tc>
          <w:tcPr>
            <w:tcW w:w="332" w:type="pct"/>
            <w:vMerge w:val="restart"/>
            <w:vAlign w:val="center"/>
          </w:tcPr>
          <w:p w14:paraId="7741A3D1" w14:textId="77777777" w:rsidR="00894D6C" w:rsidRPr="00A4100B" w:rsidRDefault="00894D6C" w:rsidP="005D2F20">
            <w:pPr>
              <w:spacing w:after="0" w:line="240" w:lineRule="auto"/>
              <w:jc w:val="center"/>
              <w:rPr>
                <w:b/>
                <w:bCs/>
                <w:sz w:val="20"/>
                <w:szCs w:val="20"/>
              </w:rPr>
            </w:pPr>
            <w:r w:rsidRPr="00A4100B">
              <w:rPr>
                <w:b/>
                <w:bCs/>
                <w:sz w:val="20"/>
                <w:szCs w:val="20"/>
              </w:rPr>
              <w:t>34</w:t>
            </w:r>
          </w:p>
        </w:tc>
        <w:tc>
          <w:tcPr>
            <w:tcW w:w="476" w:type="pct"/>
            <w:vMerge w:val="restart"/>
          </w:tcPr>
          <w:p w14:paraId="2C369126" w14:textId="77777777" w:rsidR="00894D6C" w:rsidRPr="00A4100B" w:rsidRDefault="00894D6C" w:rsidP="005D2F20">
            <w:pPr>
              <w:spacing w:after="0" w:line="240" w:lineRule="auto"/>
              <w:jc w:val="center"/>
              <w:rPr>
                <w:sz w:val="20"/>
                <w:szCs w:val="20"/>
              </w:rPr>
            </w:pPr>
            <w:r w:rsidRPr="00A4100B">
              <w:rPr>
                <w:sz w:val="20"/>
                <w:szCs w:val="20"/>
              </w:rPr>
              <w:t>ОК 1-7;9-11</w:t>
            </w:r>
          </w:p>
          <w:p w14:paraId="446B1AF9" w14:textId="77777777" w:rsidR="00894D6C" w:rsidRPr="00A4100B" w:rsidRDefault="00894D6C" w:rsidP="005D2F20">
            <w:pPr>
              <w:spacing w:after="0" w:line="240" w:lineRule="auto"/>
              <w:rPr>
                <w:bCs/>
                <w:sz w:val="20"/>
                <w:szCs w:val="20"/>
              </w:rPr>
            </w:pPr>
            <w:r w:rsidRPr="00A4100B">
              <w:rPr>
                <w:sz w:val="20"/>
                <w:szCs w:val="20"/>
              </w:rPr>
              <w:t>ЛР 4,10</w:t>
            </w:r>
          </w:p>
        </w:tc>
        <w:tc>
          <w:tcPr>
            <w:tcW w:w="836" w:type="pct"/>
            <w:vMerge/>
          </w:tcPr>
          <w:p w14:paraId="5BF696D3" w14:textId="77777777" w:rsidR="00894D6C" w:rsidRPr="00A4100B" w:rsidRDefault="00894D6C" w:rsidP="005D2F20">
            <w:pPr>
              <w:spacing w:after="0" w:line="240" w:lineRule="auto"/>
              <w:jc w:val="center"/>
              <w:rPr>
                <w:sz w:val="20"/>
                <w:szCs w:val="20"/>
              </w:rPr>
            </w:pPr>
          </w:p>
        </w:tc>
      </w:tr>
      <w:tr w:rsidR="00A4100B" w:rsidRPr="00A4100B" w14:paraId="1D920C9D" w14:textId="77777777" w:rsidTr="00D7435D">
        <w:trPr>
          <w:trHeight w:val="20"/>
        </w:trPr>
        <w:tc>
          <w:tcPr>
            <w:tcW w:w="845" w:type="pct"/>
            <w:vMerge/>
          </w:tcPr>
          <w:p w14:paraId="42792E87" w14:textId="77777777" w:rsidR="00894D6C" w:rsidRPr="00A4100B" w:rsidRDefault="00894D6C" w:rsidP="005D2F20">
            <w:pPr>
              <w:spacing w:after="0" w:line="240" w:lineRule="auto"/>
              <w:rPr>
                <w:b/>
                <w:bCs/>
                <w:sz w:val="20"/>
                <w:szCs w:val="20"/>
              </w:rPr>
            </w:pPr>
          </w:p>
        </w:tc>
        <w:tc>
          <w:tcPr>
            <w:tcW w:w="2511" w:type="pct"/>
          </w:tcPr>
          <w:p w14:paraId="3DFACA48" w14:textId="77777777" w:rsidR="00894D6C" w:rsidRPr="00A4100B" w:rsidRDefault="00894D6C" w:rsidP="005D2F20">
            <w:pPr>
              <w:spacing w:after="0" w:line="240" w:lineRule="auto"/>
              <w:rPr>
                <w:b/>
                <w:bCs/>
                <w:sz w:val="20"/>
                <w:szCs w:val="20"/>
              </w:rPr>
            </w:pPr>
            <w:r w:rsidRPr="00A4100B">
              <w:rPr>
                <w:b/>
                <w:bCs/>
                <w:sz w:val="20"/>
                <w:szCs w:val="20"/>
              </w:rPr>
              <w:t xml:space="preserve">В том числе практических занятий </w:t>
            </w:r>
          </w:p>
          <w:p w14:paraId="592F12CF"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 18Алгоритмы и способы их описания. Линейные алгоритмы</w:t>
            </w:r>
          </w:p>
          <w:p w14:paraId="7DF16331"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№19 Условные и циклические алгоритмы (составление трассировочных таблиц)</w:t>
            </w:r>
          </w:p>
          <w:p w14:paraId="30774065"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 20 Описание алгоритма с помощью блок-схем</w:t>
            </w:r>
          </w:p>
          <w:p w14:paraId="69EE2440"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 xml:space="preserve">Практическое занятие № 21Кумир. </w:t>
            </w:r>
            <w:r w:rsidRPr="00A4100B">
              <w:rPr>
                <w:sz w:val="20"/>
                <w:szCs w:val="20"/>
                <w:shd w:val="clear" w:color="auto" w:fill="FFFFFF"/>
              </w:rPr>
              <w:t>Знакомство с исполнителем Робот. Простейшие и линейные алгоритмы</w:t>
            </w:r>
          </w:p>
          <w:p w14:paraId="6FF1A8FA"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 22 Кумир Робот. Циклические и условные  алгоритмы</w:t>
            </w:r>
          </w:p>
          <w:p w14:paraId="24EC7715"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  23 Кумир Робот Составление алгоритмов</w:t>
            </w:r>
          </w:p>
          <w:p w14:paraId="1EA128A3"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  24 Введение в язык программирования Python</w:t>
            </w:r>
          </w:p>
          <w:p w14:paraId="27A0BE0C"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№25 Математические операции</w:t>
            </w:r>
          </w:p>
          <w:p w14:paraId="5CA79B1D"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 26 Структура ветвление</w:t>
            </w:r>
          </w:p>
          <w:p w14:paraId="24F68FB0"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 27 Работа с циклами</w:t>
            </w:r>
          </w:p>
          <w:p w14:paraId="21F318D9"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 28 Работа со строками</w:t>
            </w:r>
          </w:p>
          <w:p w14:paraId="060D025F"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 29 Работа со списками, кортежи, словари. Операции над списками</w:t>
            </w:r>
          </w:p>
          <w:p w14:paraId="3C209934"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№30 Одномерные массивы</w:t>
            </w:r>
          </w:p>
          <w:p w14:paraId="49A23D8D"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 31 Работа с двумерными массивами.</w:t>
            </w:r>
          </w:p>
          <w:p w14:paraId="70202602"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 32 Функции и процедуры</w:t>
            </w:r>
          </w:p>
          <w:p w14:paraId="1C5F0820"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lastRenderedPageBreak/>
              <w:t>Практическое занятие № 33 Дополнительные типы данных</w:t>
            </w:r>
          </w:p>
          <w:p w14:paraId="04C76E99"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№34 Знакомство с графикой</w:t>
            </w:r>
          </w:p>
          <w:p w14:paraId="71EA952F"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№35  Итоговая работа по первому семестру</w:t>
            </w:r>
          </w:p>
        </w:tc>
        <w:tc>
          <w:tcPr>
            <w:tcW w:w="332" w:type="pct"/>
            <w:vMerge/>
            <w:vAlign w:val="center"/>
          </w:tcPr>
          <w:p w14:paraId="4F6A0F5B" w14:textId="77777777" w:rsidR="00894D6C" w:rsidRPr="00A4100B" w:rsidRDefault="00894D6C" w:rsidP="005D2F20">
            <w:pPr>
              <w:spacing w:after="0" w:line="240" w:lineRule="auto"/>
              <w:jc w:val="center"/>
              <w:rPr>
                <w:b/>
                <w:bCs/>
                <w:sz w:val="20"/>
                <w:szCs w:val="20"/>
              </w:rPr>
            </w:pPr>
          </w:p>
        </w:tc>
        <w:tc>
          <w:tcPr>
            <w:tcW w:w="476" w:type="pct"/>
            <w:vMerge/>
          </w:tcPr>
          <w:p w14:paraId="32DBE376" w14:textId="77777777" w:rsidR="00894D6C" w:rsidRPr="00A4100B" w:rsidRDefault="00894D6C" w:rsidP="005D2F20">
            <w:pPr>
              <w:spacing w:after="0" w:line="240" w:lineRule="auto"/>
              <w:jc w:val="center"/>
              <w:rPr>
                <w:bCs/>
                <w:sz w:val="20"/>
                <w:szCs w:val="20"/>
              </w:rPr>
            </w:pPr>
          </w:p>
        </w:tc>
        <w:tc>
          <w:tcPr>
            <w:tcW w:w="836" w:type="pct"/>
            <w:vMerge/>
          </w:tcPr>
          <w:p w14:paraId="38B1F1B2" w14:textId="77777777" w:rsidR="00894D6C" w:rsidRPr="00A4100B" w:rsidRDefault="00894D6C" w:rsidP="005D2F20">
            <w:pPr>
              <w:spacing w:after="0" w:line="240" w:lineRule="auto"/>
              <w:jc w:val="center"/>
              <w:rPr>
                <w:bCs/>
                <w:sz w:val="20"/>
                <w:szCs w:val="20"/>
              </w:rPr>
            </w:pPr>
          </w:p>
        </w:tc>
      </w:tr>
      <w:tr w:rsidR="00A4100B" w:rsidRPr="00A4100B" w14:paraId="56DD0C38" w14:textId="77777777" w:rsidTr="00D7435D">
        <w:trPr>
          <w:trHeight w:val="286"/>
        </w:trPr>
        <w:tc>
          <w:tcPr>
            <w:tcW w:w="5000" w:type="pct"/>
            <w:gridSpan w:val="5"/>
            <w:shd w:val="clear" w:color="auto" w:fill="8DB3E2" w:themeFill="text2" w:themeFillTint="66"/>
          </w:tcPr>
          <w:p w14:paraId="06FA9970" w14:textId="77777777" w:rsidR="00894D6C" w:rsidRPr="00A4100B" w:rsidRDefault="00894D6C" w:rsidP="005D2F20">
            <w:pPr>
              <w:spacing w:after="0" w:line="240" w:lineRule="auto"/>
              <w:jc w:val="center"/>
              <w:rPr>
                <w:sz w:val="20"/>
                <w:szCs w:val="20"/>
              </w:rPr>
            </w:pPr>
            <w:r w:rsidRPr="00A4100B">
              <w:rPr>
                <w:b/>
                <w:sz w:val="20"/>
                <w:szCs w:val="20"/>
              </w:rPr>
              <w:t>2 семестр</w:t>
            </w:r>
          </w:p>
        </w:tc>
      </w:tr>
      <w:tr w:rsidR="00A4100B" w:rsidRPr="00A4100B" w14:paraId="7141BC10" w14:textId="77777777" w:rsidTr="00D7435D">
        <w:trPr>
          <w:trHeight w:val="286"/>
        </w:trPr>
        <w:tc>
          <w:tcPr>
            <w:tcW w:w="5000" w:type="pct"/>
            <w:gridSpan w:val="5"/>
            <w:vAlign w:val="center"/>
          </w:tcPr>
          <w:p w14:paraId="792A9276" w14:textId="77777777" w:rsidR="00894D6C" w:rsidRPr="00A4100B" w:rsidRDefault="00894D6C" w:rsidP="005D2F20">
            <w:pPr>
              <w:spacing w:after="0" w:line="240" w:lineRule="auto"/>
              <w:jc w:val="center"/>
              <w:rPr>
                <w:b/>
                <w:sz w:val="20"/>
                <w:szCs w:val="20"/>
              </w:rPr>
            </w:pPr>
            <w:r w:rsidRPr="00A4100B">
              <w:rPr>
                <w:b/>
                <w:bCs/>
                <w:sz w:val="20"/>
                <w:szCs w:val="20"/>
              </w:rPr>
              <w:t>Раздел 3 Технология создания и преобразования информационных объектов</w:t>
            </w:r>
          </w:p>
        </w:tc>
      </w:tr>
      <w:tr w:rsidR="00A4100B" w:rsidRPr="00A4100B" w14:paraId="29199BFF" w14:textId="77777777" w:rsidTr="00D7435D">
        <w:trPr>
          <w:trHeight w:val="261"/>
        </w:trPr>
        <w:tc>
          <w:tcPr>
            <w:tcW w:w="845" w:type="pct"/>
            <w:vMerge w:val="restart"/>
            <w:vAlign w:val="center"/>
          </w:tcPr>
          <w:p w14:paraId="01D8B41E" w14:textId="77777777" w:rsidR="00894D6C" w:rsidRPr="00A4100B" w:rsidRDefault="00894D6C" w:rsidP="005D2F20">
            <w:pPr>
              <w:spacing w:after="0" w:line="240" w:lineRule="auto"/>
              <w:rPr>
                <w:b/>
                <w:bCs/>
                <w:sz w:val="20"/>
                <w:szCs w:val="20"/>
              </w:rPr>
            </w:pPr>
            <w:r w:rsidRPr="00A4100B">
              <w:rPr>
                <w:b/>
                <w:sz w:val="20"/>
                <w:szCs w:val="20"/>
              </w:rPr>
              <w:t>Тема 3.1. Понятие об информационных системах и автоматизации информационных процессов.</w:t>
            </w:r>
          </w:p>
        </w:tc>
        <w:tc>
          <w:tcPr>
            <w:tcW w:w="2511" w:type="pct"/>
          </w:tcPr>
          <w:p w14:paraId="71829193" w14:textId="77777777" w:rsidR="00894D6C" w:rsidRPr="00A4100B" w:rsidRDefault="00894D6C" w:rsidP="005D2F20">
            <w:pPr>
              <w:spacing w:after="0" w:line="240" w:lineRule="auto"/>
              <w:rPr>
                <w:b/>
                <w:bCs/>
                <w:sz w:val="20"/>
                <w:szCs w:val="20"/>
              </w:rPr>
            </w:pPr>
            <w:r w:rsidRPr="00A4100B">
              <w:rPr>
                <w:b/>
                <w:bCs/>
                <w:sz w:val="20"/>
                <w:szCs w:val="20"/>
              </w:rPr>
              <w:t>Содержание учебного материала</w:t>
            </w:r>
          </w:p>
        </w:tc>
        <w:tc>
          <w:tcPr>
            <w:tcW w:w="332" w:type="pct"/>
            <w:vMerge w:val="restart"/>
            <w:vAlign w:val="center"/>
          </w:tcPr>
          <w:p w14:paraId="3917BAD4" w14:textId="77777777" w:rsidR="00894D6C" w:rsidRPr="00A4100B" w:rsidRDefault="00894D6C" w:rsidP="005D2F20">
            <w:pPr>
              <w:spacing w:after="0" w:line="240" w:lineRule="auto"/>
              <w:jc w:val="center"/>
              <w:rPr>
                <w:b/>
                <w:bCs/>
                <w:sz w:val="20"/>
                <w:szCs w:val="20"/>
              </w:rPr>
            </w:pPr>
            <w:r w:rsidRPr="00A4100B">
              <w:rPr>
                <w:b/>
                <w:bCs/>
                <w:sz w:val="20"/>
                <w:szCs w:val="20"/>
              </w:rPr>
              <w:t>16</w:t>
            </w:r>
          </w:p>
        </w:tc>
        <w:tc>
          <w:tcPr>
            <w:tcW w:w="476" w:type="pct"/>
            <w:vMerge w:val="restart"/>
          </w:tcPr>
          <w:p w14:paraId="5E671C53" w14:textId="77777777" w:rsidR="00894D6C" w:rsidRPr="00A4100B" w:rsidRDefault="00894D6C" w:rsidP="005D2F20">
            <w:pPr>
              <w:spacing w:after="0" w:line="240" w:lineRule="auto"/>
              <w:jc w:val="center"/>
              <w:rPr>
                <w:sz w:val="20"/>
                <w:szCs w:val="20"/>
              </w:rPr>
            </w:pPr>
            <w:r w:rsidRPr="00A4100B">
              <w:rPr>
                <w:sz w:val="20"/>
                <w:szCs w:val="20"/>
              </w:rPr>
              <w:t>ОК 1-7;9-11</w:t>
            </w:r>
          </w:p>
          <w:p w14:paraId="34B676AB" w14:textId="77777777" w:rsidR="00894D6C" w:rsidRPr="00A4100B" w:rsidRDefault="00894D6C" w:rsidP="005D2F20">
            <w:pPr>
              <w:spacing w:after="0" w:line="240" w:lineRule="auto"/>
              <w:rPr>
                <w:bCs/>
                <w:sz w:val="20"/>
                <w:szCs w:val="20"/>
              </w:rPr>
            </w:pPr>
            <w:r w:rsidRPr="00A4100B">
              <w:rPr>
                <w:sz w:val="20"/>
                <w:szCs w:val="20"/>
              </w:rPr>
              <w:t>ЛР 4,10</w:t>
            </w:r>
          </w:p>
        </w:tc>
        <w:tc>
          <w:tcPr>
            <w:tcW w:w="836" w:type="pct"/>
            <w:vMerge w:val="restart"/>
          </w:tcPr>
          <w:p w14:paraId="56F341C8" w14:textId="77777777" w:rsidR="00894D6C" w:rsidRPr="00A4100B" w:rsidRDefault="00894D6C" w:rsidP="005D2F20">
            <w:pPr>
              <w:spacing w:after="0" w:line="240" w:lineRule="auto"/>
              <w:jc w:val="center"/>
              <w:rPr>
                <w:sz w:val="20"/>
                <w:szCs w:val="20"/>
              </w:rPr>
            </w:pPr>
            <w:r w:rsidRPr="00A4100B">
              <w:rPr>
                <w:sz w:val="20"/>
                <w:szCs w:val="20"/>
              </w:rPr>
              <w:t>Зо.01.01-01.06</w:t>
            </w:r>
          </w:p>
          <w:p w14:paraId="4D2F7052"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01.01-01.09</w:t>
            </w:r>
          </w:p>
          <w:p w14:paraId="2FF4CB63"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02.01-02.03</w:t>
            </w:r>
          </w:p>
          <w:p w14:paraId="5D2B6762"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03.01</w:t>
            </w:r>
          </w:p>
          <w:p w14:paraId="652A134F"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04.01</w:t>
            </w:r>
          </w:p>
          <w:p w14:paraId="1A33AF71" w14:textId="77777777" w:rsidR="00894D6C" w:rsidRPr="00A4100B" w:rsidRDefault="00894D6C" w:rsidP="005D2F20">
            <w:pPr>
              <w:spacing w:after="0" w:line="240" w:lineRule="auto"/>
              <w:jc w:val="center"/>
              <w:rPr>
                <w:sz w:val="20"/>
                <w:szCs w:val="20"/>
              </w:rPr>
            </w:pPr>
            <w:r w:rsidRPr="00A4100B">
              <w:rPr>
                <w:sz w:val="20"/>
                <w:szCs w:val="20"/>
              </w:rPr>
              <w:t>Зо.05.01-05.02</w:t>
            </w:r>
          </w:p>
          <w:p w14:paraId="4BDE518D"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06.01</w:t>
            </w:r>
          </w:p>
          <w:p w14:paraId="2AEB5D59"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07.01</w:t>
            </w:r>
          </w:p>
          <w:p w14:paraId="2268F1FB" w14:textId="77777777" w:rsidR="00894D6C" w:rsidRPr="00A4100B" w:rsidRDefault="00894D6C" w:rsidP="005D2F20">
            <w:pPr>
              <w:spacing w:after="0" w:line="240" w:lineRule="auto"/>
              <w:jc w:val="center"/>
              <w:rPr>
                <w:sz w:val="20"/>
                <w:szCs w:val="20"/>
              </w:rPr>
            </w:pPr>
            <w:r w:rsidRPr="00A4100B">
              <w:rPr>
                <w:sz w:val="20"/>
                <w:szCs w:val="20"/>
              </w:rPr>
              <w:t>Зо.09.01-09.02</w:t>
            </w:r>
          </w:p>
          <w:p w14:paraId="2F17EB13" w14:textId="77777777" w:rsidR="00894D6C" w:rsidRPr="00A4100B" w:rsidRDefault="00894D6C" w:rsidP="005D2F20">
            <w:pPr>
              <w:spacing w:after="0" w:line="240" w:lineRule="auto"/>
              <w:jc w:val="center"/>
              <w:rPr>
                <w:sz w:val="20"/>
                <w:szCs w:val="20"/>
              </w:rPr>
            </w:pPr>
            <w:r w:rsidRPr="00A4100B">
              <w:rPr>
                <w:sz w:val="20"/>
                <w:szCs w:val="20"/>
              </w:rPr>
              <w:t>Зо.10.01-10.05</w:t>
            </w:r>
          </w:p>
          <w:p w14:paraId="43A1F6EB"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11.01</w:t>
            </w:r>
          </w:p>
          <w:p w14:paraId="378A65FF"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03.01</w:t>
            </w:r>
          </w:p>
          <w:p w14:paraId="5377AC32"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04.01</w:t>
            </w:r>
          </w:p>
          <w:p w14:paraId="3115DBB9"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05.01</w:t>
            </w:r>
          </w:p>
          <w:p w14:paraId="2E9B0EB7"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06.01</w:t>
            </w:r>
          </w:p>
          <w:p w14:paraId="0D905967"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07.01</w:t>
            </w:r>
          </w:p>
          <w:p w14:paraId="75C26C80"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11.01</w:t>
            </w:r>
          </w:p>
          <w:p w14:paraId="3EC97185"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09.01-09.02</w:t>
            </w:r>
          </w:p>
          <w:p w14:paraId="5114E171"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10.01-10.04</w:t>
            </w:r>
          </w:p>
        </w:tc>
      </w:tr>
      <w:tr w:rsidR="00A4100B" w:rsidRPr="00A4100B" w14:paraId="131E7E3C" w14:textId="77777777" w:rsidTr="00D7435D">
        <w:trPr>
          <w:trHeight w:val="20"/>
        </w:trPr>
        <w:tc>
          <w:tcPr>
            <w:tcW w:w="845" w:type="pct"/>
            <w:vMerge/>
          </w:tcPr>
          <w:p w14:paraId="56824759" w14:textId="77777777" w:rsidR="00894D6C" w:rsidRPr="00A4100B" w:rsidRDefault="00894D6C" w:rsidP="005D2F20">
            <w:pPr>
              <w:spacing w:after="0" w:line="240" w:lineRule="auto"/>
              <w:rPr>
                <w:b/>
                <w:bCs/>
                <w:sz w:val="20"/>
                <w:szCs w:val="20"/>
              </w:rPr>
            </w:pPr>
          </w:p>
        </w:tc>
        <w:tc>
          <w:tcPr>
            <w:tcW w:w="2511" w:type="pct"/>
          </w:tcPr>
          <w:p w14:paraId="5EF806A2" w14:textId="77777777" w:rsidR="00894D6C" w:rsidRPr="00A4100B" w:rsidRDefault="00894D6C" w:rsidP="005D2F20">
            <w:pPr>
              <w:spacing w:after="0" w:line="240" w:lineRule="auto"/>
              <w:rPr>
                <w:b/>
                <w:bCs/>
                <w:sz w:val="20"/>
                <w:szCs w:val="20"/>
              </w:rPr>
            </w:pPr>
            <w:r w:rsidRPr="00A4100B">
              <w:rPr>
                <w:b/>
                <w:bCs/>
                <w:sz w:val="20"/>
                <w:szCs w:val="20"/>
              </w:rPr>
              <w:t xml:space="preserve">В том числе практических занятий </w:t>
            </w:r>
          </w:p>
          <w:p w14:paraId="6C2364DE"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 xml:space="preserve">Практическое занятие № 1Создание документов </w:t>
            </w:r>
            <w:proofErr w:type="spellStart"/>
            <w:r w:rsidRPr="00A4100B">
              <w:rPr>
                <w:sz w:val="20"/>
                <w:szCs w:val="20"/>
              </w:rPr>
              <w:t>вMSWORD</w:t>
            </w:r>
            <w:proofErr w:type="spellEnd"/>
            <w:r w:rsidRPr="00A4100B">
              <w:rPr>
                <w:sz w:val="20"/>
                <w:szCs w:val="20"/>
              </w:rPr>
              <w:t xml:space="preserve"> 2010. Форматирование шрифтов</w:t>
            </w:r>
          </w:p>
          <w:p w14:paraId="24E187B2"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 xml:space="preserve">Практическое занятие № 2  Оформление абзацев документов. Колонки. Буквица. Форматирование регистров </w:t>
            </w:r>
            <w:proofErr w:type="spellStart"/>
            <w:r w:rsidRPr="00A4100B">
              <w:rPr>
                <w:sz w:val="20"/>
                <w:szCs w:val="20"/>
              </w:rPr>
              <w:t>вMSWORD</w:t>
            </w:r>
            <w:proofErr w:type="spellEnd"/>
            <w:r w:rsidRPr="00A4100B">
              <w:rPr>
                <w:sz w:val="20"/>
                <w:szCs w:val="20"/>
              </w:rPr>
              <w:t xml:space="preserve"> 2010</w:t>
            </w:r>
          </w:p>
          <w:p w14:paraId="7B1F72A1"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 xml:space="preserve">Практическое занятие № 3Создание и редактирование списков и стилей </w:t>
            </w:r>
            <w:proofErr w:type="spellStart"/>
            <w:r w:rsidRPr="00A4100B">
              <w:rPr>
                <w:sz w:val="20"/>
                <w:szCs w:val="20"/>
              </w:rPr>
              <w:t>вMSWORD</w:t>
            </w:r>
            <w:proofErr w:type="spellEnd"/>
          </w:p>
          <w:p w14:paraId="007D88D2"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 xml:space="preserve">Практическое занятие № 4Создание текстовых документов на основе шаблонов </w:t>
            </w:r>
            <w:proofErr w:type="spellStart"/>
            <w:r w:rsidRPr="00A4100B">
              <w:rPr>
                <w:sz w:val="20"/>
                <w:szCs w:val="20"/>
              </w:rPr>
              <w:t>вMSWORD</w:t>
            </w:r>
            <w:proofErr w:type="spellEnd"/>
          </w:p>
          <w:p w14:paraId="6AF69D5A"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№5 Создание и форматирование таблиц в</w:t>
            </w:r>
            <w:r w:rsidRPr="00A4100B">
              <w:rPr>
                <w:sz w:val="20"/>
                <w:szCs w:val="20"/>
                <w:lang w:val="en-US"/>
              </w:rPr>
              <w:t>MSWORD</w:t>
            </w:r>
            <w:r w:rsidRPr="00A4100B">
              <w:rPr>
                <w:sz w:val="20"/>
                <w:szCs w:val="20"/>
              </w:rPr>
              <w:t xml:space="preserve"> 2010</w:t>
            </w:r>
          </w:p>
          <w:p w14:paraId="11FF8753"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№6Вставка иллюстрации в документ</w:t>
            </w:r>
          </w:p>
          <w:p w14:paraId="12F74350"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№7 Объект формула в документе MSWORD. Создание и редактирование  формул.</w:t>
            </w:r>
          </w:p>
          <w:p w14:paraId="32DE0478"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 xml:space="preserve">Практическое занятие №8 Комплексное использование возможностей </w:t>
            </w:r>
            <w:r w:rsidRPr="00A4100B">
              <w:rPr>
                <w:sz w:val="20"/>
                <w:szCs w:val="20"/>
                <w:lang w:val="en-US"/>
              </w:rPr>
              <w:t>MSWORD</w:t>
            </w:r>
            <w:r w:rsidRPr="00A4100B">
              <w:rPr>
                <w:sz w:val="20"/>
                <w:szCs w:val="20"/>
              </w:rPr>
              <w:t xml:space="preserve"> для создания текстовых документов</w:t>
            </w:r>
          </w:p>
        </w:tc>
        <w:tc>
          <w:tcPr>
            <w:tcW w:w="332" w:type="pct"/>
            <w:vMerge/>
            <w:vAlign w:val="center"/>
          </w:tcPr>
          <w:p w14:paraId="0A5E301C" w14:textId="77777777" w:rsidR="00894D6C" w:rsidRPr="00A4100B" w:rsidRDefault="00894D6C" w:rsidP="005D2F20">
            <w:pPr>
              <w:spacing w:after="0" w:line="240" w:lineRule="auto"/>
              <w:jc w:val="center"/>
              <w:rPr>
                <w:b/>
                <w:bCs/>
                <w:sz w:val="20"/>
                <w:szCs w:val="20"/>
              </w:rPr>
            </w:pPr>
          </w:p>
        </w:tc>
        <w:tc>
          <w:tcPr>
            <w:tcW w:w="476" w:type="pct"/>
            <w:vMerge/>
          </w:tcPr>
          <w:p w14:paraId="5A6864B5" w14:textId="77777777" w:rsidR="00894D6C" w:rsidRPr="00A4100B" w:rsidRDefault="00894D6C" w:rsidP="005D2F20">
            <w:pPr>
              <w:spacing w:after="0" w:line="240" w:lineRule="auto"/>
              <w:jc w:val="center"/>
              <w:rPr>
                <w:bCs/>
                <w:sz w:val="20"/>
                <w:szCs w:val="20"/>
              </w:rPr>
            </w:pPr>
          </w:p>
        </w:tc>
        <w:tc>
          <w:tcPr>
            <w:tcW w:w="836" w:type="pct"/>
            <w:vMerge/>
          </w:tcPr>
          <w:p w14:paraId="71EC58FB" w14:textId="77777777" w:rsidR="00894D6C" w:rsidRPr="00A4100B" w:rsidRDefault="00894D6C" w:rsidP="005D2F20">
            <w:pPr>
              <w:spacing w:after="0" w:line="240" w:lineRule="auto"/>
              <w:jc w:val="center"/>
              <w:rPr>
                <w:bCs/>
                <w:sz w:val="20"/>
                <w:szCs w:val="20"/>
              </w:rPr>
            </w:pPr>
          </w:p>
        </w:tc>
      </w:tr>
      <w:tr w:rsidR="00A4100B" w:rsidRPr="00A4100B" w14:paraId="4449C299" w14:textId="77777777" w:rsidTr="00D7435D">
        <w:trPr>
          <w:trHeight w:val="261"/>
        </w:trPr>
        <w:tc>
          <w:tcPr>
            <w:tcW w:w="845" w:type="pct"/>
            <w:vMerge w:val="restart"/>
            <w:vAlign w:val="center"/>
          </w:tcPr>
          <w:p w14:paraId="13DD90C0" w14:textId="77777777" w:rsidR="00894D6C" w:rsidRPr="00A4100B" w:rsidRDefault="00894D6C" w:rsidP="005D2F20">
            <w:pPr>
              <w:spacing w:after="0" w:line="240" w:lineRule="auto"/>
              <w:rPr>
                <w:b/>
                <w:bCs/>
                <w:sz w:val="20"/>
                <w:szCs w:val="20"/>
              </w:rPr>
            </w:pPr>
            <w:r w:rsidRPr="00A4100B">
              <w:rPr>
                <w:sz w:val="20"/>
                <w:szCs w:val="20"/>
              </w:rPr>
              <w:t>Тема 3.2. Возможности динамических (электронных) таблиц. Математическая обработка числовых данных.</w:t>
            </w:r>
          </w:p>
        </w:tc>
        <w:tc>
          <w:tcPr>
            <w:tcW w:w="2511" w:type="pct"/>
          </w:tcPr>
          <w:p w14:paraId="3606DE22" w14:textId="77777777" w:rsidR="00894D6C" w:rsidRPr="00A4100B" w:rsidRDefault="00894D6C" w:rsidP="005D2F20">
            <w:pPr>
              <w:spacing w:after="0" w:line="240" w:lineRule="auto"/>
              <w:rPr>
                <w:b/>
                <w:bCs/>
                <w:sz w:val="20"/>
                <w:szCs w:val="20"/>
              </w:rPr>
            </w:pPr>
            <w:r w:rsidRPr="00A4100B">
              <w:rPr>
                <w:b/>
                <w:bCs/>
                <w:sz w:val="20"/>
                <w:szCs w:val="20"/>
              </w:rPr>
              <w:t>Содержание учебного материала</w:t>
            </w:r>
          </w:p>
        </w:tc>
        <w:tc>
          <w:tcPr>
            <w:tcW w:w="332" w:type="pct"/>
            <w:vMerge w:val="restart"/>
            <w:vAlign w:val="center"/>
          </w:tcPr>
          <w:p w14:paraId="408483A9" w14:textId="77777777" w:rsidR="00894D6C" w:rsidRPr="00A4100B" w:rsidRDefault="00894D6C" w:rsidP="005D2F20">
            <w:pPr>
              <w:spacing w:after="0" w:line="240" w:lineRule="auto"/>
              <w:jc w:val="center"/>
              <w:rPr>
                <w:b/>
                <w:bCs/>
                <w:sz w:val="20"/>
                <w:szCs w:val="20"/>
              </w:rPr>
            </w:pPr>
            <w:r w:rsidRPr="00A4100B">
              <w:rPr>
                <w:b/>
                <w:sz w:val="20"/>
                <w:szCs w:val="20"/>
              </w:rPr>
              <w:t>20</w:t>
            </w:r>
          </w:p>
        </w:tc>
        <w:tc>
          <w:tcPr>
            <w:tcW w:w="476" w:type="pct"/>
            <w:vMerge w:val="restart"/>
          </w:tcPr>
          <w:p w14:paraId="36BBC4E9" w14:textId="77777777" w:rsidR="00894D6C" w:rsidRPr="00A4100B" w:rsidRDefault="00894D6C" w:rsidP="005D2F20">
            <w:pPr>
              <w:spacing w:after="0" w:line="240" w:lineRule="auto"/>
              <w:jc w:val="center"/>
              <w:rPr>
                <w:sz w:val="20"/>
                <w:szCs w:val="20"/>
              </w:rPr>
            </w:pPr>
            <w:r w:rsidRPr="00A4100B">
              <w:rPr>
                <w:sz w:val="20"/>
                <w:szCs w:val="20"/>
              </w:rPr>
              <w:t>ОК 1-7;9-11</w:t>
            </w:r>
          </w:p>
          <w:p w14:paraId="5C7DE24E" w14:textId="77777777" w:rsidR="00894D6C" w:rsidRPr="00A4100B" w:rsidRDefault="00894D6C" w:rsidP="005D2F20">
            <w:pPr>
              <w:spacing w:after="0" w:line="240" w:lineRule="auto"/>
              <w:rPr>
                <w:bCs/>
                <w:sz w:val="20"/>
                <w:szCs w:val="20"/>
              </w:rPr>
            </w:pPr>
            <w:r w:rsidRPr="00A4100B">
              <w:rPr>
                <w:sz w:val="20"/>
                <w:szCs w:val="20"/>
              </w:rPr>
              <w:t>ЛР 4,10</w:t>
            </w:r>
          </w:p>
        </w:tc>
        <w:tc>
          <w:tcPr>
            <w:tcW w:w="836" w:type="pct"/>
            <w:vMerge/>
          </w:tcPr>
          <w:p w14:paraId="645FA4FF" w14:textId="77777777" w:rsidR="00894D6C" w:rsidRPr="00A4100B" w:rsidRDefault="00894D6C" w:rsidP="005D2F20">
            <w:pPr>
              <w:spacing w:after="0" w:line="240" w:lineRule="auto"/>
              <w:jc w:val="center"/>
              <w:rPr>
                <w:sz w:val="20"/>
                <w:szCs w:val="20"/>
              </w:rPr>
            </w:pPr>
          </w:p>
        </w:tc>
      </w:tr>
      <w:tr w:rsidR="00A4100B" w:rsidRPr="00A4100B" w14:paraId="1CDB1402" w14:textId="77777777" w:rsidTr="00D7435D">
        <w:trPr>
          <w:trHeight w:val="20"/>
        </w:trPr>
        <w:tc>
          <w:tcPr>
            <w:tcW w:w="845" w:type="pct"/>
            <w:vMerge/>
          </w:tcPr>
          <w:p w14:paraId="5CBB3A00" w14:textId="77777777" w:rsidR="00894D6C" w:rsidRPr="00A4100B" w:rsidRDefault="00894D6C" w:rsidP="005D2F20">
            <w:pPr>
              <w:spacing w:after="0" w:line="240" w:lineRule="auto"/>
              <w:rPr>
                <w:b/>
                <w:bCs/>
                <w:sz w:val="20"/>
                <w:szCs w:val="20"/>
              </w:rPr>
            </w:pPr>
          </w:p>
        </w:tc>
        <w:tc>
          <w:tcPr>
            <w:tcW w:w="2511" w:type="pct"/>
          </w:tcPr>
          <w:p w14:paraId="15AD0AB6" w14:textId="77777777" w:rsidR="00894D6C" w:rsidRPr="00A4100B" w:rsidRDefault="00894D6C" w:rsidP="005D2F20">
            <w:pPr>
              <w:spacing w:after="0" w:line="240" w:lineRule="auto"/>
              <w:rPr>
                <w:b/>
                <w:bCs/>
                <w:sz w:val="20"/>
                <w:szCs w:val="20"/>
              </w:rPr>
            </w:pPr>
            <w:r w:rsidRPr="00A4100B">
              <w:rPr>
                <w:b/>
                <w:bCs/>
                <w:sz w:val="20"/>
                <w:szCs w:val="20"/>
              </w:rPr>
              <w:t xml:space="preserve">В том числе практических занятий </w:t>
            </w:r>
          </w:p>
          <w:p w14:paraId="2A80B37F" w14:textId="77777777" w:rsidR="00894D6C" w:rsidRPr="00A4100B" w:rsidRDefault="00894D6C" w:rsidP="005D2F20">
            <w:pPr>
              <w:pStyle w:val="af8"/>
              <w:numPr>
                <w:ilvl w:val="0"/>
                <w:numId w:val="53"/>
              </w:numPr>
              <w:contextualSpacing w:val="0"/>
              <w:jc w:val="left"/>
              <w:rPr>
                <w:b/>
                <w:sz w:val="20"/>
                <w:szCs w:val="20"/>
              </w:rPr>
            </w:pPr>
            <w:bookmarkStart w:id="257" w:name="_Toc99449559"/>
            <w:r w:rsidRPr="00A4100B">
              <w:rPr>
                <w:sz w:val="20"/>
                <w:szCs w:val="20"/>
              </w:rPr>
              <w:t>Практическое занятие №9Технология работы с таблицами в программе Excel. Форматирование ячеек</w:t>
            </w:r>
            <w:bookmarkEnd w:id="257"/>
          </w:p>
          <w:p w14:paraId="2672DEA3"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№10Технология построения простых формул. Расчет по формулам</w:t>
            </w:r>
          </w:p>
          <w:p w14:paraId="1FD3E257"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№11Формулы с абсолютными и относительными ссылками. Расчет по формулам</w:t>
            </w:r>
          </w:p>
          <w:p w14:paraId="1E9EF641"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 xml:space="preserve">Практическое занятие №12 Мастер функций в </w:t>
            </w:r>
            <w:r w:rsidRPr="00A4100B">
              <w:rPr>
                <w:sz w:val="20"/>
                <w:szCs w:val="20"/>
                <w:lang w:val="en-US"/>
              </w:rPr>
              <w:t>Excel</w:t>
            </w:r>
            <w:r w:rsidRPr="00A4100B">
              <w:rPr>
                <w:sz w:val="20"/>
                <w:szCs w:val="20"/>
              </w:rPr>
              <w:t>, текстовые функции</w:t>
            </w:r>
          </w:p>
          <w:p w14:paraId="5359DC80"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 xml:space="preserve">Практическое занятие № 13 Мастер функций в </w:t>
            </w:r>
            <w:r w:rsidRPr="00A4100B">
              <w:rPr>
                <w:sz w:val="20"/>
                <w:szCs w:val="20"/>
                <w:lang w:val="en-US"/>
              </w:rPr>
              <w:t>Excel</w:t>
            </w:r>
            <w:r w:rsidRPr="00A4100B">
              <w:rPr>
                <w:sz w:val="20"/>
                <w:szCs w:val="20"/>
              </w:rPr>
              <w:t>, математические функции. Расчеты с использованием мастера функций</w:t>
            </w:r>
          </w:p>
          <w:p w14:paraId="396CFFE1"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 xml:space="preserve">Практическое занятие №14 Мастер функций в </w:t>
            </w:r>
            <w:r w:rsidRPr="00A4100B">
              <w:rPr>
                <w:sz w:val="20"/>
                <w:szCs w:val="20"/>
                <w:lang w:val="en-US"/>
              </w:rPr>
              <w:t>Excel</w:t>
            </w:r>
            <w:r w:rsidRPr="00A4100B">
              <w:rPr>
                <w:sz w:val="20"/>
                <w:szCs w:val="20"/>
              </w:rPr>
              <w:t xml:space="preserve"> логические, функции. Расчеты с использованием мастера функций</w:t>
            </w:r>
          </w:p>
          <w:p w14:paraId="25A12B5D"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 xml:space="preserve">Практическое занятие №15 Мастер функций в </w:t>
            </w:r>
            <w:r w:rsidRPr="00A4100B">
              <w:rPr>
                <w:sz w:val="20"/>
                <w:szCs w:val="20"/>
                <w:lang w:val="en-US"/>
              </w:rPr>
              <w:t>Excel</w:t>
            </w:r>
            <w:r w:rsidRPr="00A4100B">
              <w:rPr>
                <w:sz w:val="20"/>
                <w:szCs w:val="20"/>
              </w:rPr>
              <w:t xml:space="preserve"> статистические функции. Расчеты с использованием мастера функций</w:t>
            </w:r>
          </w:p>
          <w:p w14:paraId="33095358"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lastRenderedPageBreak/>
              <w:t>Практическое занятие №16Средства графического представления  данных.</w:t>
            </w:r>
          </w:p>
          <w:p w14:paraId="07CF3887"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 xml:space="preserve">Практическое занятие №17 Использование функций в расчетах </w:t>
            </w:r>
            <w:r w:rsidRPr="00A4100B">
              <w:rPr>
                <w:sz w:val="20"/>
                <w:szCs w:val="20"/>
                <w:lang w:val="en-US"/>
              </w:rPr>
              <w:t>MSEXCEL</w:t>
            </w:r>
          </w:p>
          <w:p w14:paraId="33B8598D"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 xml:space="preserve">Практическое занятие №18 Создание </w:t>
            </w:r>
            <w:proofErr w:type="spellStart"/>
            <w:r w:rsidRPr="00A4100B">
              <w:rPr>
                <w:sz w:val="20"/>
                <w:szCs w:val="20"/>
              </w:rPr>
              <w:t>web</w:t>
            </w:r>
            <w:proofErr w:type="spellEnd"/>
            <w:r w:rsidRPr="00A4100B">
              <w:rPr>
                <w:sz w:val="20"/>
                <w:szCs w:val="20"/>
              </w:rPr>
              <w:t>-страницы на основе офисных программ.</w:t>
            </w:r>
          </w:p>
        </w:tc>
        <w:tc>
          <w:tcPr>
            <w:tcW w:w="332" w:type="pct"/>
            <w:vMerge/>
            <w:vAlign w:val="center"/>
          </w:tcPr>
          <w:p w14:paraId="42504D24" w14:textId="77777777" w:rsidR="00894D6C" w:rsidRPr="00A4100B" w:rsidRDefault="00894D6C" w:rsidP="005D2F20">
            <w:pPr>
              <w:spacing w:after="0" w:line="240" w:lineRule="auto"/>
              <w:jc w:val="center"/>
              <w:rPr>
                <w:b/>
                <w:bCs/>
                <w:sz w:val="20"/>
                <w:szCs w:val="20"/>
              </w:rPr>
            </w:pPr>
          </w:p>
        </w:tc>
        <w:tc>
          <w:tcPr>
            <w:tcW w:w="476" w:type="pct"/>
            <w:vMerge/>
          </w:tcPr>
          <w:p w14:paraId="1DAC2C88" w14:textId="77777777" w:rsidR="00894D6C" w:rsidRPr="00A4100B" w:rsidRDefault="00894D6C" w:rsidP="005D2F20">
            <w:pPr>
              <w:spacing w:after="0" w:line="240" w:lineRule="auto"/>
              <w:jc w:val="center"/>
              <w:rPr>
                <w:bCs/>
                <w:sz w:val="20"/>
                <w:szCs w:val="20"/>
              </w:rPr>
            </w:pPr>
          </w:p>
        </w:tc>
        <w:tc>
          <w:tcPr>
            <w:tcW w:w="836" w:type="pct"/>
            <w:vMerge/>
          </w:tcPr>
          <w:p w14:paraId="713517B3" w14:textId="77777777" w:rsidR="00894D6C" w:rsidRPr="00A4100B" w:rsidRDefault="00894D6C" w:rsidP="005D2F20">
            <w:pPr>
              <w:spacing w:after="0" w:line="240" w:lineRule="auto"/>
              <w:jc w:val="center"/>
              <w:rPr>
                <w:bCs/>
                <w:sz w:val="20"/>
                <w:szCs w:val="20"/>
              </w:rPr>
            </w:pPr>
          </w:p>
        </w:tc>
      </w:tr>
      <w:tr w:rsidR="00A4100B" w:rsidRPr="00A4100B" w14:paraId="23E2563F" w14:textId="77777777" w:rsidTr="00D7435D">
        <w:trPr>
          <w:trHeight w:val="261"/>
        </w:trPr>
        <w:tc>
          <w:tcPr>
            <w:tcW w:w="845" w:type="pct"/>
            <w:vMerge w:val="restart"/>
            <w:vAlign w:val="center"/>
          </w:tcPr>
          <w:p w14:paraId="1B9B4C72" w14:textId="77777777" w:rsidR="00894D6C" w:rsidRPr="00A4100B" w:rsidRDefault="00894D6C" w:rsidP="005D2F20">
            <w:pPr>
              <w:spacing w:after="0" w:line="240" w:lineRule="auto"/>
              <w:rPr>
                <w:b/>
                <w:bCs/>
                <w:sz w:val="20"/>
                <w:szCs w:val="20"/>
              </w:rPr>
            </w:pPr>
            <w:r w:rsidRPr="00A4100B">
              <w:rPr>
                <w:b/>
                <w:sz w:val="20"/>
                <w:szCs w:val="20"/>
              </w:rPr>
              <w:t>Тема 3.3. Представление об организации баз данных и системах управления базами данных.</w:t>
            </w:r>
          </w:p>
        </w:tc>
        <w:tc>
          <w:tcPr>
            <w:tcW w:w="2511" w:type="pct"/>
          </w:tcPr>
          <w:p w14:paraId="2FD08257" w14:textId="77777777" w:rsidR="00894D6C" w:rsidRPr="00A4100B" w:rsidRDefault="00894D6C" w:rsidP="005D2F20">
            <w:pPr>
              <w:spacing w:after="0" w:line="240" w:lineRule="auto"/>
              <w:rPr>
                <w:b/>
                <w:bCs/>
                <w:sz w:val="20"/>
                <w:szCs w:val="20"/>
              </w:rPr>
            </w:pPr>
            <w:r w:rsidRPr="00A4100B">
              <w:rPr>
                <w:b/>
                <w:bCs/>
                <w:sz w:val="20"/>
                <w:szCs w:val="20"/>
              </w:rPr>
              <w:t>Содержание учебного материала</w:t>
            </w:r>
          </w:p>
        </w:tc>
        <w:tc>
          <w:tcPr>
            <w:tcW w:w="332" w:type="pct"/>
            <w:vMerge w:val="restart"/>
            <w:vAlign w:val="center"/>
          </w:tcPr>
          <w:p w14:paraId="6D24FDAC" w14:textId="77777777" w:rsidR="00894D6C" w:rsidRPr="00A4100B" w:rsidRDefault="00894D6C" w:rsidP="005D2F20">
            <w:pPr>
              <w:spacing w:after="0" w:line="240" w:lineRule="auto"/>
              <w:jc w:val="center"/>
              <w:rPr>
                <w:b/>
                <w:bCs/>
                <w:sz w:val="20"/>
                <w:szCs w:val="20"/>
              </w:rPr>
            </w:pPr>
            <w:r w:rsidRPr="00A4100B">
              <w:rPr>
                <w:b/>
                <w:sz w:val="20"/>
                <w:szCs w:val="20"/>
              </w:rPr>
              <w:t>6</w:t>
            </w:r>
          </w:p>
        </w:tc>
        <w:tc>
          <w:tcPr>
            <w:tcW w:w="476" w:type="pct"/>
            <w:vMerge w:val="restart"/>
          </w:tcPr>
          <w:p w14:paraId="3F24A6EC" w14:textId="77777777" w:rsidR="00894D6C" w:rsidRPr="00A4100B" w:rsidRDefault="00894D6C" w:rsidP="005D2F20">
            <w:pPr>
              <w:spacing w:after="0" w:line="240" w:lineRule="auto"/>
              <w:jc w:val="center"/>
              <w:rPr>
                <w:sz w:val="20"/>
                <w:szCs w:val="20"/>
              </w:rPr>
            </w:pPr>
            <w:r w:rsidRPr="00A4100B">
              <w:rPr>
                <w:sz w:val="20"/>
                <w:szCs w:val="20"/>
              </w:rPr>
              <w:t>ОК 1-7;9-11</w:t>
            </w:r>
          </w:p>
          <w:p w14:paraId="7C2473E3" w14:textId="77777777" w:rsidR="00894D6C" w:rsidRPr="00A4100B" w:rsidRDefault="00894D6C" w:rsidP="005D2F20">
            <w:pPr>
              <w:spacing w:after="0" w:line="240" w:lineRule="auto"/>
              <w:rPr>
                <w:bCs/>
                <w:sz w:val="20"/>
                <w:szCs w:val="20"/>
              </w:rPr>
            </w:pPr>
            <w:r w:rsidRPr="00A4100B">
              <w:rPr>
                <w:sz w:val="20"/>
                <w:szCs w:val="20"/>
              </w:rPr>
              <w:t>ЛР 4,10</w:t>
            </w:r>
          </w:p>
        </w:tc>
        <w:tc>
          <w:tcPr>
            <w:tcW w:w="836" w:type="pct"/>
            <w:vMerge w:val="restart"/>
          </w:tcPr>
          <w:p w14:paraId="1D7EC899" w14:textId="77777777" w:rsidR="00894D6C" w:rsidRPr="00A4100B" w:rsidRDefault="00894D6C" w:rsidP="005D2F20">
            <w:pPr>
              <w:spacing w:after="0" w:line="240" w:lineRule="auto"/>
              <w:jc w:val="center"/>
              <w:rPr>
                <w:sz w:val="20"/>
                <w:szCs w:val="20"/>
              </w:rPr>
            </w:pPr>
          </w:p>
        </w:tc>
      </w:tr>
      <w:tr w:rsidR="00A4100B" w:rsidRPr="00A4100B" w14:paraId="723BE711" w14:textId="77777777" w:rsidTr="00D7435D">
        <w:trPr>
          <w:trHeight w:val="20"/>
        </w:trPr>
        <w:tc>
          <w:tcPr>
            <w:tcW w:w="845" w:type="pct"/>
            <w:vMerge/>
          </w:tcPr>
          <w:p w14:paraId="3D137F5C" w14:textId="77777777" w:rsidR="00894D6C" w:rsidRPr="00A4100B" w:rsidRDefault="00894D6C" w:rsidP="005D2F20">
            <w:pPr>
              <w:spacing w:after="0" w:line="240" w:lineRule="auto"/>
              <w:rPr>
                <w:b/>
                <w:bCs/>
                <w:sz w:val="20"/>
                <w:szCs w:val="20"/>
              </w:rPr>
            </w:pPr>
          </w:p>
        </w:tc>
        <w:tc>
          <w:tcPr>
            <w:tcW w:w="2511" w:type="pct"/>
          </w:tcPr>
          <w:p w14:paraId="3009C969" w14:textId="77777777" w:rsidR="00894D6C" w:rsidRPr="00A4100B" w:rsidRDefault="00894D6C" w:rsidP="005D2F20">
            <w:pPr>
              <w:spacing w:after="0" w:line="240" w:lineRule="auto"/>
              <w:rPr>
                <w:b/>
                <w:bCs/>
                <w:sz w:val="20"/>
                <w:szCs w:val="20"/>
              </w:rPr>
            </w:pPr>
            <w:r w:rsidRPr="00A4100B">
              <w:rPr>
                <w:b/>
                <w:bCs/>
                <w:sz w:val="20"/>
                <w:szCs w:val="20"/>
              </w:rPr>
              <w:t xml:space="preserve">В том числе практических занятий </w:t>
            </w:r>
          </w:p>
          <w:p w14:paraId="02808496"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 xml:space="preserve">Практическое занятие №19 Создание таблиц и пользовательских форм для ввода данных в СУБД </w:t>
            </w:r>
            <w:proofErr w:type="spellStart"/>
            <w:r w:rsidRPr="00A4100B">
              <w:rPr>
                <w:sz w:val="20"/>
                <w:szCs w:val="20"/>
                <w:lang w:val="en-US"/>
              </w:rPr>
              <w:t>MSAccess</w:t>
            </w:r>
            <w:proofErr w:type="spellEnd"/>
          </w:p>
          <w:p w14:paraId="176B0DE4"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 xml:space="preserve">Практическое занятие №20 Модификация таблиц и работа с данными с использованием запросов в СУБД </w:t>
            </w:r>
            <w:proofErr w:type="spellStart"/>
            <w:r w:rsidRPr="00A4100B">
              <w:rPr>
                <w:sz w:val="20"/>
                <w:szCs w:val="20"/>
                <w:lang w:val="en-US"/>
              </w:rPr>
              <w:t>MSAccess</w:t>
            </w:r>
            <w:proofErr w:type="spellEnd"/>
          </w:p>
          <w:p w14:paraId="01009B6E"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 xml:space="preserve">Практическое занятие №21 Работа с данными и создание отчетов в СУБД </w:t>
            </w:r>
            <w:proofErr w:type="spellStart"/>
            <w:r w:rsidRPr="00A4100B">
              <w:rPr>
                <w:sz w:val="20"/>
                <w:szCs w:val="20"/>
                <w:lang w:val="en-US"/>
              </w:rPr>
              <w:t>MSAccess</w:t>
            </w:r>
            <w:proofErr w:type="spellEnd"/>
          </w:p>
        </w:tc>
        <w:tc>
          <w:tcPr>
            <w:tcW w:w="332" w:type="pct"/>
            <w:vMerge/>
            <w:vAlign w:val="center"/>
          </w:tcPr>
          <w:p w14:paraId="0F578CE7" w14:textId="77777777" w:rsidR="00894D6C" w:rsidRPr="00A4100B" w:rsidRDefault="00894D6C" w:rsidP="005D2F20">
            <w:pPr>
              <w:spacing w:after="0" w:line="240" w:lineRule="auto"/>
              <w:jc w:val="center"/>
              <w:rPr>
                <w:b/>
                <w:bCs/>
                <w:sz w:val="20"/>
                <w:szCs w:val="20"/>
              </w:rPr>
            </w:pPr>
          </w:p>
        </w:tc>
        <w:tc>
          <w:tcPr>
            <w:tcW w:w="476" w:type="pct"/>
            <w:vMerge/>
          </w:tcPr>
          <w:p w14:paraId="2CC52767" w14:textId="77777777" w:rsidR="00894D6C" w:rsidRPr="00A4100B" w:rsidRDefault="00894D6C" w:rsidP="005D2F20">
            <w:pPr>
              <w:spacing w:after="0" w:line="240" w:lineRule="auto"/>
              <w:jc w:val="center"/>
              <w:rPr>
                <w:bCs/>
                <w:sz w:val="20"/>
                <w:szCs w:val="20"/>
              </w:rPr>
            </w:pPr>
          </w:p>
        </w:tc>
        <w:tc>
          <w:tcPr>
            <w:tcW w:w="836" w:type="pct"/>
            <w:vMerge/>
          </w:tcPr>
          <w:p w14:paraId="22856337" w14:textId="77777777" w:rsidR="00894D6C" w:rsidRPr="00A4100B" w:rsidRDefault="00894D6C" w:rsidP="005D2F20">
            <w:pPr>
              <w:spacing w:after="0" w:line="240" w:lineRule="auto"/>
              <w:jc w:val="center"/>
              <w:rPr>
                <w:bCs/>
                <w:sz w:val="20"/>
                <w:szCs w:val="20"/>
              </w:rPr>
            </w:pPr>
          </w:p>
        </w:tc>
      </w:tr>
      <w:tr w:rsidR="00A4100B" w:rsidRPr="00A4100B" w14:paraId="694C5A16" w14:textId="77777777" w:rsidTr="00D7435D">
        <w:trPr>
          <w:trHeight w:val="261"/>
        </w:trPr>
        <w:tc>
          <w:tcPr>
            <w:tcW w:w="845" w:type="pct"/>
            <w:vMerge w:val="restart"/>
            <w:vAlign w:val="center"/>
          </w:tcPr>
          <w:p w14:paraId="7F1C7491" w14:textId="77777777" w:rsidR="00894D6C" w:rsidRPr="00A4100B" w:rsidRDefault="00894D6C" w:rsidP="005D2F20">
            <w:pPr>
              <w:spacing w:after="0" w:line="240" w:lineRule="auto"/>
              <w:rPr>
                <w:b/>
                <w:bCs/>
                <w:sz w:val="20"/>
                <w:szCs w:val="20"/>
              </w:rPr>
            </w:pPr>
            <w:r w:rsidRPr="00A4100B">
              <w:rPr>
                <w:b/>
                <w:sz w:val="20"/>
                <w:szCs w:val="20"/>
              </w:rPr>
              <w:t>Тема 3.4. Представление о программных средах компьютерной графики и черчения, мультимедийных средах</w:t>
            </w:r>
          </w:p>
        </w:tc>
        <w:tc>
          <w:tcPr>
            <w:tcW w:w="2511" w:type="pct"/>
          </w:tcPr>
          <w:p w14:paraId="01B0CACD" w14:textId="77777777" w:rsidR="00894D6C" w:rsidRPr="00A4100B" w:rsidRDefault="00894D6C" w:rsidP="005D2F20">
            <w:pPr>
              <w:spacing w:after="0" w:line="240" w:lineRule="auto"/>
              <w:rPr>
                <w:b/>
                <w:bCs/>
                <w:sz w:val="20"/>
                <w:szCs w:val="20"/>
              </w:rPr>
            </w:pPr>
            <w:r w:rsidRPr="00A4100B">
              <w:rPr>
                <w:b/>
                <w:bCs/>
                <w:sz w:val="20"/>
                <w:szCs w:val="20"/>
              </w:rPr>
              <w:t>Содержание учебного материала</w:t>
            </w:r>
          </w:p>
        </w:tc>
        <w:tc>
          <w:tcPr>
            <w:tcW w:w="332" w:type="pct"/>
            <w:vMerge w:val="restart"/>
            <w:vAlign w:val="center"/>
          </w:tcPr>
          <w:p w14:paraId="7660D224" w14:textId="77777777" w:rsidR="00894D6C" w:rsidRPr="00A4100B" w:rsidRDefault="00894D6C" w:rsidP="005D2F20">
            <w:pPr>
              <w:spacing w:after="0" w:line="240" w:lineRule="auto"/>
              <w:jc w:val="center"/>
              <w:rPr>
                <w:b/>
                <w:bCs/>
                <w:sz w:val="20"/>
                <w:szCs w:val="20"/>
              </w:rPr>
            </w:pPr>
            <w:r w:rsidRPr="00A4100B">
              <w:rPr>
                <w:b/>
                <w:bCs/>
                <w:sz w:val="20"/>
                <w:szCs w:val="20"/>
              </w:rPr>
              <w:t>14</w:t>
            </w:r>
          </w:p>
        </w:tc>
        <w:tc>
          <w:tcPr>
            <w:tcW w:w="476" w:type="pct"/>
            <w:vMerge w:val="restart"/>
          </w:tcPr>
          <w:p w14:paraId="7B6AADB5" w14:textId="77777777" w:rsidR="00894D6C" w:rsidRPr="00A4100B" w:rsidRDefault="00894D6C" w:rsidP="005D2F20">
            <w:pPr>
              <w:spacing w:after="0" w:line="240" w:lineRule="auto"/>
              <w:jc w:val="center"/>
              <w:rPr>
                <w:sz w:val="20"/>
                <w:szCs w:val="20"/>
              </w:rPr>
            </w:pPr>
            <w:r w:rsidRPr="00A4100B">
              <w:rPr>
                <w:sz w:val="20"/>
                <w:szCs w:val="20"/>
              </w:rPr>
              <w:t>ОК 1-7;9-11</w:t>
            </w:r>
          </w:p>
          <w:p w14:paraId="4696E89F" w14:textId="77777777" w:rsidR="00894D6C" w:rsidRPr="00A4100B" w:rsidRDefault="00894D6C" w:rsidP="005D2F20">
            <w:pPr>
              <w:spacing w:after="0" w:line="240" w:lineRule="auto"/>
              <w:rPr>
                <w:bCs/>
                <w:sz w:val="20"/>
                <w:szCs w:val="20"/>
              </w:rPr>
            </w:pPr>
            <w:r w:rsidRPr="00A4100B">
              <w:rPr>
                <w:sz w:val="20"/>
                <w:szCs w:val="20"/>
              </w:rPr>
              <w:t>ЛР 4,10</w:t>
            </w:r>
          </w:p>
        </w:tc>
        <w:tc>
          <w:tcPr>
            <w:tcW w:w="836" w:type="pct"/>
            <w:vMerge w:val="restart"/>
          </w:tcPr>
          <w:p w14:paraId="2666FCF2" w14:textId="77777777" w:rsidR="00894D6C" w:rsidRPr="00A4100B" w:rsidRDefault="00894D6C" w:rsidP="005D2F20">
            <w:pPr>
              <w:spacing w:after="0" w:line="240" w:lineRule="auto"/>
              <w:jc w:val="center"/>
              <w:rPr>
                <w:sz w:val="20"/>
                <w:szCs w:val="20"/>
              </w:rPr>
            </w:pPr>
            <w:r w:rsidRPr="00A4100B">
              <w:rPr>
                <w:sz w:val="20"/>
                <w:szCs w:val="20"/>
              </w:rPr>
              <w:t>Зо.01.01-01.06</w:t>
            </w:r>
          </w:p>
          <w:p w14:paraId="580299F1"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01.01-01.09</w:t>
            </w:r>
          </w:p>
          <w:p w14:paraId="76D89E12"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02.01-02.03</w:t>
            </w:r>
          </w:p>
          <w:p w14:paraId="6F350B7A"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03.01</w:t>
            </w:r>
          </w:p>
          <w:p w14:paraId="610639BC"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04.01</w:t>
            </w:r>
          </w:p>
          <w:p w14:paraId="46E1C939" w14:textId="77777777" w:rsidR="00894D6C" w:rsidRPr="00A4100B" w:rsidRDefault="00894D6C" w:rsidP="005D2F20">
            <w:pPr>
              <w:spacing w:after="0" w:line="240" w:lineRule="auto"/>
              <w:jc w:val="center"/>
              <w:rPr>
                <w:sz w:val="20"/>
                <w:szCs w:val="20"/>
              </w:rPr>
            </w:pPr>
            <w:r w:rsidRPr="00A4100B">
              <w:rPr>
                <w:sz w:val="20"/>
                <w:szCs w:val="20"/>
              </w:rPr>
              <w:t>Зо.05.01-05.02</w:t>
            </w:r>
          </w:p>
          <w:p w14:paraId="5EF16712"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06.01</w:t>
            </w:r>
          </w:p>
          <w:p w14:paraId="6E0C15CC"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07.01</w:t>
            </w:r>
          </w:p>
          <w:p w14:paraId="60AD2167" w14:textId="77777777" w:rsidR="00894D6C" w:rsidRPr="00A4100B" w:rsidRDefault="00894D6C" w:rsidP="005D2F20">
            <w:pPr>
              <w:spacing w:after="0" w:line="240" w:lineRule="auto"/>
              <w:jc w:val="center"/>
              <w:rPr>
                <w:sz w:val="20"/>
                <w:szCs w:val="20"/>
              </w:rPr>
            </w:pPr>
            <w:r w:rsidRPr="00A4100B">
              <w:rPr>
                <w:sz w:val="20"/>
                <w:szCs w:val="20"/>
              </w:rPr>
              <w:t>Зо.09.01-09.02</w:t>
            </w:r>
          </w:p>
          <w:p w14:paraId="6CE754A4" w14:textId="77777777" w:rsidR="00894D6C" w:rsidRPr="00A4100B" w:rsidRDefault="00894D6C" w:rsidP="005D2F20">
            <w:pPr>
              <w:spacing w:after="0" w:line="240" w:lineRule="auto"/>
              <w:jc w:val="center"/>
              <w:rPr>
                <w:sz w:val="20"/>
                <w:szCs w:val="20"/>
              </w:rPr>
            </w:pPr>
            <w:r w:rsidRPr="00A4100B">
              <w:rPr>
                <w:sz w:val="20"/>
                <w:szCs w:val="20"/>
              </w:rPr>
              <w:t>Зо.10.01-10.05</w:t>
            </w:r>
          </w:p>
          <w:p w14:paraId="01A70AD2"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11.01</w:t>
            </w:r>
          </w:p>
          <w:p w14:paraId="0056DBDB"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03.01</w:t>
            </w:r>
          </w:p>
          <w:p w14:paraId="1F3D1191"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04.01</w:t>
            </w:r>
          </w:p>
          <w:p w14:paraId="04D79EB6"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05.01</w:t>
            </w:r>
          </w:p>
          <w:p w14:paraId="5EF06E94"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06.01</w:t>
            </w:r>
          </w:p>
          <w:p w14:paraId="48CF0206"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07.01</w:t>
            </w:r>
          </w:p>
          <w:p w14:paraId="488D8D5A"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11.01</w:t>
            </w:r>
          </w:p>
          <w:p w14:paraId="7974821E"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09.01-09.02</w:t>
            </w:r>
          </w:p>
          <w:p w14:paraId="05B0C398"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10.01-10.04</w:t>
            </w:r>
          </w:p>
        </w:tc>
      </w:tr>
      <w:tr w:rsidR="00A4100B" w:rsidRPr="00A4100B" w14:paraId="6D3BE142" w14:textId="77777777" w:rsidTr="00D7435D">
        <w:trPr>
          <w:trHeight w:val="20"/>
        </w:trPr>
        <w:tc>
          <w:tcPr>
            <w:tcW w:w="845" w:type="pct"/>
            <w:vMerge/>
          </w:tcPr>
          <w:p w14:paraId="3128DCDA" w14:textId="77777777" w:rsidR="00894D6C" w:rsidRPr="00A4100B" w:rsidRDefault="00894D6C" w:rsidP="005D2F20">
            <w:pPr>
              <w:spacing w:after="0" w:line="240" w:lineRule="auto"/>
              <w:rPr>
                <w:b/>
                <w:bCs/>
                <w:sz w:val="20"/>
                <w:szCs w:val="20"/>
              </w:rPr>
            </w:pPr>
          </w:p>
        </w:tc>
        <w:tc>
          <w:tcPr>
            <w:tcW w:w="2511" w:type="pct"/>
          </w:tcPr>
          <w:p w14:paraId="07AD6F64" w14:textId="77777777" w:rsidR="00894D6C" w:rsidRPr="00A4100B" w:rsidRDefault="00894D6C" w:rsidP="005D2F20">
            <w:pPr>
              <w:spacing w:after="0" w:line="240" w:lineRule="auto"/>
              <w:rPr>
                <w:b/>
                <w:bCs/>
                <w:sz w:val="20"/>
                <w:szCs w:val="20"/>
              </w:rPr>
            </w:pPr>
            <w:r w:rsidRPr="00A4100B">
              <w:rPr>
                <w:b/>
                <w:bCs/>
                <w:sz w:val="20"/>
                <w:szCs w:val="20"/>
              </w:rPr>
              <w:t xml:space="preserve">В том числе практических занятий </w:t>
            </w:r>
          </w:p>
          <w:p w14:paraId="2396FACA"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№22 Правила  в оформлении презентаций. Создание и редактирование мультимедийных объектов в MS PowerPoint</w:t>
            </w:r>
          </w:p>
          <w:p w14:paraId="721FD858"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 xml:space="preserve">Практическое занятие №23 Создание динамических объектов в программе </w:t>
            </w:r>
            <w:r w:rsidRPr="00A4100B">
              <w:rPr>
                <w:sz w:val="20"/>
                <w:szCs w:val="20"/>
                <w:lang w:val="en-US"/>
              </w:rPr>
              <w:t>PowerPoint</w:t>
            </w:r>
          </w:p>
          <w:p w14:paraId="4ABB9451"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 xml:space="preserve">Практическое занятие №24 Знакомство с программой </w:t>
            </w:r>
            <w:proofErr w:type="spellStart"/>
            <w:r w:rsidRPr="00A4100B">
              <w:rPr>
                <w:sz w:val="20"/>
                <w:szCs w:val="20"/>
                <w:lang w:val="en-US"/>
              </w:rPr>
              <w:t>MSVisio</w:t>
            </w:r>
            <w:proofErr w:type="spellEnd"/>
          </w:p>
          <w:p w14:paraId="1935B415"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 xml:space="preserve">Практическое занятие №25 Растровая графика. Работа в растровом графическом редакторе </w:t>
            </w:r>
            <w:proofErr w:type="spellStart"/>
            <w:r w:rsidRPr="00A4100B">
              <w:rPr>
                <w:sz w:val="20"/>
                <w:szCs w:val="20"/>
                <w:shd w:val="clear" w:color="auto" w:fill="FFFFFF"/>
              </w:rPr>
              <w:t>Gimp</w:t>
            </w:r>
            <w:proofErr w:type="spellEnd"/>
            <w:r w:rsidRPr="00A4100B">
              <w:rPr>
                <w:sz w:val="20"/>
                <w:szCs w:val="20"/>
                <w:shd w:val="clear" w:color="auto" w:fill="FFFFFF"/>
              </w:rPr>
              <w:t xml:space="preserve">. </w:t>
            </w:r>
            <w:r w:rsidRPr="00A4100B">
              <w:rPr>
                <w:bCs/>
                <w:sz w:val="20"/>
                <w:szCs w:val="20"/>
              </w:rPr>
              <w:t xml:space="preserve">Обработка фотографий в графическом редакторе </w:t>
            </w:r>
            <w:r w:rsidRPr="00A4100B">
              <w:rPr>
                <w:bCs/>
                <w:sz w:val="20"/>
                <w:szCs w:val="20"/>
                <w:lang w:val="en-US"/>
              </w:rPr>
              <w:t>Gimp</w:t>
            </w:r>
          </w:p>
          <w:p w14:paraId="3C4A3623"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№26 Создание и редактирование графических объектов в векторном графическом редакторе</w:t>
            </w:r>
          </w:p>
          <w:p w14:paraId="060BB283"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 xml:space="preserve">Практическое занятие №27 Основы работы в векторном графическом редакторе  </w:t>
            </w:r>
            <w:r w:rsidRPr="00A4100B">
              <w:rPr>
                <w:sz w:val="20"/>
                <w:szCs w:val="20"/>
                <w:lang w:val="en-US"/>
              </w:rPr>
              <w:t>Inkscape</w:t>
            </w:r>
            <w:r w:rsidRPr="00A4100B">
              <w:rPr>
                <w:sz w:val="20"/>
                <w:szCs w:val="20"/>
              </w:rPr>
              <w:t xml:space="preserve">. Понятие объекта в </w:t>
            </w:r>
            <w:r w:rsidRPr="00A4100B">
              <w:rPr>
                <w:sz w:val="20"/>
                <w:szCs w:val="20"/>
                <w:lang w:val="en-US"/>
              </w:rPr>
              <w:t>Inkscape</w:t>
            </w:r>
            <w:r w:rsidRPr="00A4100B">
              <w:rPr>
                <w:sz w:val="20"/>
                <w:szCs w:val="20"/>
              </w:rPr>
              <w:t>.Операции над объектами</w:t>
            </w:r>
          </w:p>
          <w:p w14:paraId="09CBFE3F"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 xml:space="preserve">Практическое занятие №28 Работа с кривыми в </w:t>
            </w:r>
            <w:r w:rsidRPr="00A4100B">
              <w:rPr>
                <w:sz w:val="20"/>
                <w:szCs w:val="20"/>
                <w:lang w:val="en-US"/>
              </w:rPr>
              <w:t>Inkscape</w:t>
            </w:r>
            <w:r w:rsidRPr="00A4100B">
              <w:rPr>
                <w:sz w:val="20"/>
                <w:szCs w:val="20"/>
              </w:rPr>
              <w:t xml:space="preserve">. Использование интерактивных инструментов в </w:t>
            </w:r>
            <w:r w:rsidRPr="00A4100B">
              <w:rPr>
                <w:sz w:val="20"/>
                <w:szCs w:val="20"/>
                <w:lang w:val="en-US"/>
              </w:rPr>
              <w:t>Inkscape</w:t>
            </w:r>
          </w:p>
        </w:tc>
        <w:tc>
          <w:tcPr>
            <w:tcW w:w="332" w:type="pct"/>
            <w:vMerge/>
            <w:vAlign w:val="center"/>
          </w:tcPr>
          <w:p w14:paraId="71E56244" w14:textId="77777777" w:rsidR="00894D6C" w:rsidRPr="00A4100B" w:rsidRDefault="00894D6C" w:rsidP="005D2F20">
            <w:pPr>
              <w:spacing w:after="0" w:line="240" w:lineRule="auto"/>
              <w:jc w:val="center"/>
              <w:rPr>
                <w:b/>
                <w:bCs/>
                <w:sz w:val="20"/>
                <w:szCs w:val="20"/>
              </w:rPr>
            </w:pPr>
          </w:p>
        </w:tc>
        <w:tc>
          <w:tcPr>
            <w:tcW w:w="476" w:type="pct"/>
            <w:vMerge/>
          </w:tcPr>
          <w:p w14:paraId="07F7D16E" w14:textId="77777777" w:rsidR="00894D6C" w:rsidRPr="00A4100B" w:rsidRDefault="00894D6C" w:rsidP="005D2F20">
            <w:pPr>
              <w:spacing w:after="0" w:line="240" w:lineRule="auto"/>
              <w:jc w:val="center"/>
              <w:rPr>
                <w:bCs/>
                <w:sz w:val="20"/>
                <w:szCs w:val="20"/>
              </w:rPr>
            </w:pPr>
          </w:p>
        </w:tc>
        <w:tc>
          <w:tcPr>
            <w:tcW w:w="836" w:type="pct"/>
            <w:vMerge/>
          </w:tcPr>
          <w:p w14:paraId="492A0CDA" w14:textId="77777777" w:rsidR="00894D6C" w:rsidRPr="00A4100B" w:rsidRDefault="00894D6C" w:rsidP="005D2F20">
            <w:pPr>
              <w:spacing w:after="0" w:line="240" w:lineRule="auto"/>
              <w:jc w:val="center"/>
              <w:rPr>
                <w:bCs/>
                <w:sz w:val="20"/>
                <w:szCs w:val="20"/>
              </w:rPr>
            </w:pPr>
          </w:p>
        </w:tc>
      </w:tr>
      <w:tr w:rsidR="00A4100B" w:rsidRPr="00A4100B" w14:paraId="5CD18EA6" w14:textId="77777777" w:rsidTr="00D7435D">
        <w:trPr>
          <w:trHeight w:val="261"/>
        </w:trPr>
        <w:tc>
          <w:tcPr>
            <w:tcW w:w="845" w:type="pct"/>
            <w:vMerge w:val="restart"/>
            <w:vAlign w:val="center"/>
          </w:tcPr>
          <w:p w14:paraId="2D3D878E" w14:textId="77777777" w:rsidR="00894D6C" w:rsidRPr="00A4100B" w:rsidRDefault="00894D6C" w:rsidP="005D2F20">
            <w:pPr>
              <w:spacing w:after="0" w:line="240" w:lineRule="auto"/>
              <w:rPr>
                <w:b/>
                <w:bCs/>
                <w:sz w:val="20"/>
                <w:szCs w:val="20"/>
              </w:rPr>
            </w:pPr>
            <w:r w:rsidRPr="00A4100B">
              <w:rPr>
                <w:b/>
                <w:sz w:val="20"/>
                <w:szCs w:val="20"/>
              </w:rPr>
              <w:t>Раздел 4. Телекоммуникационные технологии</w:t>
            </w:r>
          </w:p>
        </w:tc>
        <w:tc>
          <w:tcPr>
            <w:tcW w:w="2511" w:type="pct"/>
          </w:tcPr>
          <w:p w14:paraId="2C861FB0" w14:textId="77777777" w:rsidR="00894D6C" w:rsidRPr="00A4100B" w:rsidRDefault="00894D6C" w:rsidP="005D2F20">
            <w:pPr>
              <w:spacing w:after="0" w:line="240" w:lineRule="auto"/>
              <w:rPr>
                <w:b/>
                <w:bCs/>
                <w:sz w:val="20"/>
                <w:szCs w:val="20"/>
              </w:rPr>
            </w:pPr>
            <w:r w:rsidRPr="00A4100B">
              <w:rPr>
                <w:b/>
                <w:bCs/>
                <w:sz w:val="20"/>
                <w:szCs w:val="20"/>
              </w:rPr>
              <w:t>Содержание учебного материала</w:t>
            </w:r>
          </w:p>
        </w:tc>
        <w:tc>
          <w:tcPr>
            <w:tcW w:w="332" w:type="pct"/>
            <w:vMerge w:val="restart"/>
            <w:vAlign w:val="center"/>
          </w:tcPr>
          <w:p w14:paraId="307A7942" w14:textId="77777777" w:rsidR="00894D6C" w:rsidRPr="00A4100B" w:rsidRDefault="00894D6C" w:rsidP="005D2F20">
            <w:pPr>
              <w:spacing w:after="0" w:line="240" w:lineRule="auto"/>
              <w:jc w:val="center"/>
              <w:rPr>
                <w:b/>
                <w:bCs/>
                <w:sz w:val="20"/>
                <w:szCs w:val="20"/>
              </w:rPr>
            </w:pPr>
            <w:r w:rsidRPr="00A4100B">
              <w:rPr>
                <w:b/>
                <w:bCs/>
                <w:sz w:val="20"/>
                <w:szCs w:val="20"/>
              </w:rPr>
              <w:t>6</w:t>
            </w:r>
          </w:p>
        </w:tc>
        <w:tc>
          <w:tcPr>
            <w:tcW w:w="476" w:type="pct"/>
            <w:vMerge w:val="restart"/>
          </w:tcPr>
          <w:p w14:paraId="658A960B" w14:textId="77777777" w:rsidR="00894D6C" w:rsidRPr="00A4100B" w:rsidRDefault="00894D6C" w:rsidP="005D2F20">
            <w:pPr>
              <w:spacing w:after="0" w:line="240" w:lineRule="auto"/>
              <w:jc w:val="center"/>
              <w:rPr>
                <w:sz w:val="20"/>
                <w:szCs w:val="20"/>
              </w:rPr>
            </w:pPr>
            <w:r w:rsidRPr="00A4100B">
              <w:rPr>
                <w:sz w:val="20"/>
                <w:szCs w:val="20"/>
              </w:rPr>
              <w:t>ОК 1-7;9-11</w:t>
            </w:r>
          </w:p>
          <w:p w14:paraId="10AAFF43" w14:textId="77777777" w:rsidR="00894D6C" w:rsidRPr="00A4100B" w:rsidRDefault="00894D6C" w:rsidP="005D2F20">
            <w:pPr>
              <w:spacing w:after="0" w:line="240" w:lineRule="auto"/>
              <w:rPr>
                <w:bCs/>
                <w:sz w:val="20"/>
                <w:szCs w:val="20"/>
              </w:rPr>
            </w:pPr>
            <w:r w:rsidRPr="00A4100B">
              <w:rPr>
                <w:sz w:val="20"/>
                <w:szCs w:val="20"/>
              </w:rPr>
              <w:t>ЛР 4,10</w:t>
            </w:r>
          </w:p>
        </w:tc>
        <w:tc>
          <w:tcPr>
            <w:tcW w:w="836" w:type="pct"/>
            <w:vMerge w:val="restart"/>
          </w:tcPr>
          <w:p w14:paraId="0B0F69F6" w14:textId="77777777" w:rsidR="00894D6C" w:rsidRPr="00A4100B" w:rsidRDefault="00894D6C" w:rsidP="005D2F20">
            <w:pPr>
              <w:spacing w:after="0" w:line="240" w:lineRule="auto"/>
              <w:jc w:val="center"/>
              <w:rPr>
                <w:sz w:val="20"/>
                <w:szCs w:val="20"/>
              </w:rPr>
            </w:pPr>
            <w:r w:rsidRPr="00A4100B">
              <w:rPr>
                <w:sz w:val="20"/>
                <w:szCs w:val="20"/>
              </w:rPr>
              <w:t>Зо.01.01-01.06</w:t>
            </w:r>
          </w:p>
          <w:p w14:paraId="6960B3D1"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01.01-01.09</w:t>
            </w:r>
          </w:p>
          <w:p w14:paraId="3DDF54A2"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02.01-02.03</w:t>
            </w:r>
          </w:p>
          <w:p w14:paraId="3BBEA06C"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03.01</w:t>
            </w:r>
          </w:p>
          <w:p w14:paraId="1B1D1359"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04.01</w:t>
            </w:r>
          </w:p>
          <w:p w14:paraId="457BF514" w14:textId="77777777" w:rsidR="00894D6C" w:rsidRPr="00A4100B" w:rsidRDefault="00894D6C" w:rsidP="005D2F20">
            <w:pPr>
              <w:spacing w:after="0" w:line="240" w:lineRule="auto"/>
              <w:jc w:val="center"/>
              <w:rPr>
                <w:sz w:val="20"/>
                <w:szCs w:val="20"/>
              </w:rPr>
            </w:pPr>
            <w:r w:rsidRPr="00A4100B">
              <w:rPr>
                <w:sz w:val="20"/>
                <w:szCs w:val="20"/>
              </w:rPr>
              <w:t>Зо.05.01-05.02</w:t>
            </w:r>
          </w:p>
          <w:p w14:paraId="3F75DF80" w14:textId="77777777" w:rsidR="00894D6C" w:rsidRPr="00A4100B" w:rsidRDefault="00894D6C" w:rsidP="005D2F20">
            <w:pPr>
              <w:spacing w:after="0" w:line="240" w:lineRule="auto"/>
              <w:jc w:val="center"/>
              <w:rPr>
                <w:sz w:val="20"/>
                <w:szCs w:val="20"/>
              </w:rPr>
            </w:pPr>
            <w:proofErr w:type="spellStart"/>
            <w:r w:rsidRPr="00A4100B">
              <w:rPr>
                <w:sz w:val="20"/>
                <w:szCs w:val="20"/>
              </w:rPr>
              <w:lastRenderedPageBreak/>
              <w:t>Зо</w:t>
            </w:r>
            <w:proofErr w:type="spellEnd"/>
            <w:r w:rsidRPr="00A4100B">
              <w:rPr>
                <w:sz w:val="20"/>
                <w:szCs w:val="20"/>
              </w:rPr>
              <w:t xml:space="preserve"> 06.01</w:t>
            </w:r>
          </w:p>
          <w:p w14:paraId="280C062C"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07.01</w:t>
            </w:r>
          </w:p>
          <w:p w14:paraId="70558333" w14:textId="77777777" w:rsidR="00894D6C" w:rsidRPr="00A4100B" w:rsidRDefault="00894D6C" w:rsidP="005D2F20">
            <w:pPr>
              <w:spacing w:after="0" w:line="240" w:lineRule="auto"/>
              <w:jc w:val="center"/>
              <w:rPr>
                <w:sz w:val="20"/>
                <w:szCs w:val="20"/>
              </w:rPr>
            </w:pPr>
            <w:r w:rsidRPr="00A4100B">
              <w:rPr>
                <w:sz w:val="20"/>
                <w:szCs w:val="20"/>
              </w:rPr>
              <w:t>Зо.09.01-09.02</w:t>
            </w:r>
          </w:p>
          <w:p w14:paraId="1B9724BB" w14:textId="77777777" w:rsidR="00894D6C" w:rsidRPr="00A4100B" w:rsidRDefault="00894D6C" w:rsidP="005D2F20">
            <w:pPr>
              <w:spacing w:after="0" w:line="240" w:lineRule="auto"/>
              <w:jc w:val="center"/>
              <w:rPr>
                <w:sz w:val="20"/>
                <w:szCs w:val="20"/>
              </w:rPr>
            </w:pPr>
            <w:r w:rsidRPr="00A4100B">
              <w:rPr>
                <w:sz w:val="20"/>
                <w:szCs w:val="20"/>
              </w:rPr>
              <w:t>Зо.10.01-10.05</w:t>
            </w:r>
          </w:p>
          <w:p w14:paraId="1068CE50" w14:textId="77777777" w:rsidR="00894D6C" w:rsidRPr="00A4100B" w:rsidRDefault="00894D6C"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11.01</w:t>
            </w:r>
          </w:p>
          <w:p w14:paraId="1FBF8544"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03.01</w:t>
            </w:r>
          </w:p>
          <w:p w14:paraId="11685002"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04.01</w:t>
            </w:r>
          </w:p>
          <w:p w14:paraId="69D20915"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05.01</w:t>
            </w:r>
          </w:p>
          <w:p w14:paraId="39B358D9"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06.01</w:t>
            </w:r>
          </w:p>
          <w:p w14:paraId="30645E17"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07.01</w:t>
            </w:r>
          </w:p>
          <w:p w14:paraId="157A695B"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11.01</w:t>
            </w:r>
          </w:p>
          <w:p w14:paraId="14288919"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09.01-09.02</w:t>
            </w:r>
          </w:p>
          <w:p w14:paraId="72205108" w14:textId="77777777" w:rsidR="00894D6C" w:rsidRPr="00A4100B" w:rsidRDefault="00894D6C"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10.01-10.04</w:t>
            </w:r>
          </w:p>
        </w:tc>
      </w:tr>
      <w:tr w:rsidR="00A4100B" w:rsidRPr="00A4100B" w14:paraId="30E0A3B0" w14:textId="77777777" w:rsidTr="00D7435D">
        <w:trPr>
          <w:trHeight w:val="20"/>
        </w:trPr>
        <w:tc>
          <w:tcPr>
            <w:tcW w:w="845" w:type="pct"/>
            <w:vMerge/>
          </w:tcPr>
          <w:p w14:paraId="6E5A6220" w14:textId="77777777" w:rsidR="00894D6C" w:rsidRPr="00A4100B" w:rsidRDefault="00894D6C" w:rsidP="005D2F20">
            <w:pPr>
              <w:spacing w:after="0" w:line="240" w:lineRule="auto"/>
              <w:rPr>
                <w:b/>
                <w:bCs/>
                <w:sz w:val="20"/>
                <w:szCs w:val="20"/>
              </w:rPr>
            </w:pPr>
          </w:p>
        </w:tc>
        <w:tc>
          <w:tcPr>
            <w:tcW w:w="2511" w:type="pct"/>
          </w:tcPr>
          <w:p w14:paraId="1C734E14" w14:textId="77777777" w:rsidR="00894D6C" w:rsidRPr="00A4100B" w:rsidRDefault="00894D6C" w:rsidP="005D2F20">
            <w:pPr>
              <w:spacing w:after="0" w:line="240" w:lineRule="auto"/>
              <w:rPr>
                <w:b/>
                <w:bCs/>
                <w:sz w:val="20"/>
                <w:szCs w:val="20"/>
              </w:rPr>
            </w:pPr>
            <w:r w:rsidRPr="00A4100B">
              <w:rPr>
                <w:b/>
                <w:bCs/>
                <w:sz w:val="20"/>
                <w:szCs w:val="20"/>
              </w:rPr>
              <w:t xml:space="preserve">В том числе практических занятий </w:t>
            </w:r>
          </w:p>
          <w:p w14:paraId="0E8710D6"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№29Объединение компьютеров в локальную сеть.</w:t>
            </w:r>
          </w:p>
          <w:p w14:paraId="6E9DA4BA"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№30Разграничение прав доступа в сети. Общее дисковое пространство в локальной сети.</w:t>
            </w:r>
          </w:p>
          <w:p w14:paraId="30C55C3F" w14:textId="77777777" w:rsidR="00894D6C" w:rsidRPr="00A4100B" w:rsidRDefault="00894D6C" w:rsidP="005D2F20">
            <w:pPr>
              <w:pStyle w:val="af8"/>
              <w:numPr>
                <w:ilvl w:val="0"/>
                <w:numId w:val="53"/>
              </w:numPr>
              <w:contextualSpacing w:val="0"/>
              <w:jc w:val="left"/>
              <w:rPr>
                <w:b/>
                <w:sz w:val="20"/>
                <w:szCs w:val="20"/>
              </w:rPr>
            </w:pPr>
            <w:r w:rsidRPr="00A4100B">
              <w:rPr>
                <w:sz w:val="20"/>
                <w:szCs w:val="20"/>
              </w:rPr>
              <w:t>Практическое занятие №31 Компьютерное тестирование</w:t>
            </w:r>
          </w:p>
        </w:tc>
        <w:tc>
          <w:tcPr>
            <w:tcW w:w="332" w:type="pct"/>
            <w:vMerge/>
            <w:vAlign w:val="center"/>
          </w:tcPr>
          <w:p w14:paraId="1E70AD4A" w14:textId="77777777" w:rsidR="00894D6C" w:rsidRPr="00A4100B" w:rsidRDefault="00894D6C" w:rsidP="005D2F20">
            <w:pPr>
              <w:spacing w:after="0" w:line="240" w:lineRule="auto"/>
              <w:jc w:val="center"/>
              <w:rPr>
                <w:b/>
                <w:bCs/>
                <w:sz w:val="20"/>
                <w:szCs w:val="20"/>
              </w:rPr>
            </w:pPr>
          </w:p>
        </w:tc>
        <w:tc>
          <w:tcPr>
            <w:tcW w:w="476" w:type="pct"/>
            <w:vMerge/>
          </w:tcPr>
          <w:p w14:paraId="63B49F89" w14:textId="77777777" w:rsidR="00894D6C" w:rsidRPr="00A4100B" w:rsidRDefault="00894D6C" w:rsidP="005D2F20">
            <w:pPr>
              <w:spacing w:after="0" w:line="240" w:lineRule="auto"/>
              <w:jc w:val="center"/>
              <w:rPr>
                <w:bCs/>
                <w:sz w:val="20"/>
                <w:szCs w:val="20"/>
              </w:rPr>
            </w:pPr>
          </w:p>
        </w:tc>
        <w:tc>
          <w:tcPr>
            <w:tcW w:w="836" w:type="pct"/>
            <w:vMerge/>
          </w:tcPr>
          <w:p w14:paraId="235938B1" w14:textId="77777777" w:rsidR="00894D6C" w:rsidRPr="00A4100B" w:rsidRDefault="00894D6C" w:rsidP="005D2F20">
            <w:pPr>
              <w:spacing w:after="0" w:line="240" w:lineRule="auto"/>
              <w:jc w:val="center"/>
              <w:rPr>
                <w:bCs/>
                <w:sz w:val="20"/>
                <w:szCs w:val="20"/>
              </w:rPr>
            </w:pPr>
          </w:p>
        </w:tc>
      </w:tr>
      <w:tr w:rsidR="00A4100B" w:rsidRPr="00A4100B" w14:paraId="20F55999" w14:textId="77777777" w:rsidTr="00D7435D">
        <w:trPr>
          <w:trHeight w:val="20"/>
        </w:trPr>
        <w:tc>
          <w:tcPr>
            <w:tcW w:w="3356" w:type="pct"/>
            <w:gridSpan w:val="2"/>
          </w:tcPr>
          <w:p w14:paraId="34F4520F" w14:textId="77777777" w:rsidR="00894D6C" w:rsidRPr="00A4100B" w:rsidRDefault="00894D6C" w:rsidP="005D2F20">
            <w:pPr>
              <w:spacing w:after="0" w:line="240" w:lineRule="auto"/>
              <w:rPr>
                <w:b/>
                <w:bCs/>
                <w:sz w:val="20"/>
                <w:szCs w:val="20"/>
              </w:rPr>
            </w:pPr>
            <w:r w:rsidRPr="00A4100B">
              <w:rPr>
                <w:b/>
                <w:bCs/>
                <w:sz w:val="20"/>
                <w:szCs w:val="20"/>
              </w:rPr>
              <w:t>Промежуточная аттестация</w:t>
            </w:r>
          </w:p>
        </w:tc>
        <w:tc>
          <w:tcPr>
            <w:tcW w:w="332" w:type="pct"/>
            <w:vAlign w:val="center"/>
          </w:tcPr>
          <w:p w14:paraId="1BFCC8FE" w14:textId="77777777" w:rsidR="00894D6C" w:rsidRPr="00A4100B" w:rsidRDefault="00894D6C" w:rsidP="005D2F20">
            <w:pPr>
              <w:spacing w:after="0" w:line="240" w:lineRule="auto"/>
              <w:jc w:val="center"/>
              <w:rPr>
                <w:b/>
                <w:bCs/>
                <w:sz w:val="20"/>
                <w:szCs w:val="20"/>
              </w:rPr>
            </w:pPr>
            <w:r w:rsidRPr="00A4100B">
              <w:rPr>
                <w:b/>
                <w:bCs/>
                <w:sz w:val="20"/>
                <w:szCs w:val="20"/>
              </w:rPr>
              <w:t>2 семестр</w:t>
            </w:r>
          </w:p>
          <w:p w14:paraId="4BB76CF3" w14:textId="77777777" w:rsidR="00894D6C" w:rsidRPr="00A4100B" w:rsidRDefault="00894D6C" w:rsidP="005D2F20">
            <w:pPr>
              <w:spacing w:after="0" w:line="240" w:lineRule="auto"/>
              <w:jc w:val="center"/>
              <w:rPr>
                <w:b/>
                <w:bCs/>
                <w:sz w:val="20"/>
                <w:szCs w:val="20"/>
              </w:rPr>
            </w:pPr>
            <w:r w:rsidRPr="00A4100B">
              <w:rPr>
                <w:b/>
                <w:bCs/>
                <w:sz w:val="20"/>
                <w:szCs w:val="20"/>
              </w:rPr>
              <w:t>18 часов</w:t>
            </w:r>
          </w:p>
        </w:tc>
        <w:tc>
          <w:tcPr>
            <w:tcW w:w="476" w:type="pct"/>
          </w:tcPr>
          <w:p w14:paraId="56DB745A" w14:textId="77777777" w:rsidR="00894D6C" w:rsidRPr="00A4100B" w:rsidRDefault="00894D6C" w:rsidP="005D2F20">
            <w:pPr>
              <w:spacing w:after="0" w:line="240" w:lineRule="auto"/>
              <w:jc w:val="center"/>
              <w:rPr>
                <w:bCs/>
                <w:sz w:val="20"/>
                <w:szCs w:val="20"/>
              </w:rPr>
            </w:pPr>
          </w:p>
        </w:tc>
        <w:tc>
          <w:tcPr>
            <w:tcW w:w="836" w:type="pct"/>
          </w:tcPr>
          <w:p w14:paraId="3C0B84E0" w14:textId="77777777" w:rsidR="00894D6C" w:rsidRPr="00A4100B" w:rsidRDefault="00894D6C" w:rsidP="005D2F20">
            <w:pPr>
              <w:spacing w:after="0" w:line="240" w:lineRule="auto"/>
              <w:jc w:val="center"/>
              <w:rPr>
                <w:bCs/>
                <w:sz w:val="20"/>
                <w:szCs w:val="20"/>
              </w:rPr>
            </w:pPr>
          </w:p>
        </w:tc>
      </w:tr>
      <w:tr w:rsidR="00894D6C" w:rsidRPr="00A4100B" w14:paraId="676AB8B8" w14:textId="77777777" w:rsidTr="00D7435D">
        <w:trPr>
          <w:trHeight w:val="20"/>
        </w:trPr>
        <w:tc>
          <w:tcPr>
            <w:tcW w:w="3356" w:type="pct"/>
            <w:gridSpan w:val="2"/>
          </w:tcPr>
          <w:p w14:paraId="7F7AFC59" w14:textId="77777777" w:rsidR="00894D6C" w:rsidRPr="00A4100B" w:rsidRDefault="00894D6C" w:rsidP="005D2F20">
            <w:pPr>
              <w:spacing w:after="0" w:line="240" w:lineRule="auto"/>
              <w:rPr>
                <w:b/>
                <w:bCs/>
                <w:sz w:val="20"/>
                <w:szCs w:val="20"/>
              </w:rPr>
            </w:pPr>
            <w:r w:rsidRPr="00A4100B">
              <w:rPr>
                <w:b/>
                <w:bCs/>
                <w:sz w:val="20"/>
                <w:szCs w:val="20"/>
              </w:rPr>
              <w:t>Всего:</w:t>
            </w:r>
          </w:p>
        </w:tc>
        <w:tc>
          <w:tcPr>
            <w:tcW w:w="332" w:type="pct"/>
            <w:vAlign w:val="center"/>
          </w:tcPr>
          <w:p w14:paraId="2C2FE442" w14:textId="77777777" w:rsidR="00894D6C" w:rsidRPr="00A4100B" w:rsidRDefault="00894D6C" w:rsidP="005D2F20">
            <w:pPr>
              <w:spacing w:after="0" w:line="240" w:lineRule="auto"/>
              <w:jc w:val="center"/>
              <w:rPr>
                <w:b/>
                <w:bCs/>
                <w:sz w:val="20"/>
                <w:szCs w:val="20"/>
              </w:rPr>
            </w:pPr>
            <w:r w:rsidRPr="00A4100B">
              <w:rPr>
                <w:b/>
                <w:bCs/>
                <w:sz w:val="20"/>
                <w:szCs w:val="20"/>
              </w:rPr>
              <w:t>150</w:t>
            </w:r>
          </w:p>
        </w:tc>
        <w:tc>
          <w:tcPr>
            <w:tcW w:w="476" w:type="pct"/>
          </w:tcPr>
          <w:p w14:paraId="4454909E" w14:textId="77777777" w:rsidR="00894D6C" w:rsidRPr="00A4100B" w:rsidRDefault="00894D6C" w:rsidP="005D2F20">
            <w:pPr>
              <w:spacing w:after="0" w:line="240" w:lineRule="auto"/>
              <w:jc w:val="center"/>
              <w:rPr>
                <w:bCs/>
                <w:sz w:val="20"/>
                <w:szCs w:val="20"/>
              </w:rPr>
            </w:pPr>
          </w:p>
        </w:tc>
        <w:tc>
          <w:tcPr>
            <w:tcW w:w="836" w:type="pct"/>
          </w:tcPr>
          <w:p w14:paraId="7B3CD2AA" w14:textId="77777777" w:rsidR="00894D6C" w:rsidRPr="00A4100B" w:rsidRDefault="00894D6C" w:rsidP="005D2F20">
            <w:pPr>
              <w:spacing w:after="0" w:line="240" w:lineRule="auto"/>
              <w:jc w:val="center"/>
              <w:rPr>
                <w:b/>
                <w:bCs/>
                <w:sz w:val="20"/>
                <w:szCs w:val="20"/>
              </w:rPr>
            </w:pPr>
          </w:p>
        </w:tc>
      </w:tr>
    </w:tbl>
    <w:p w14:paraId="043D5984" w14:textId="77777777" w:rsidR="00894D6C" w:rsidRPr="00A4100B" w:rsidRDefault="00894D6C" w:rsidP="005D2F20">
      <w:pPr>
        <w:spacing w:after="0" w:line="240" w:lineRule="auto"/>
      </w:pPr>
    </w:p>
    <w:p w14:paraId="409FDB4B" w14:textId="77777777" w:rsidR="00894D6C" w:rsidRPr="00A4100B" w:rsidRDefault="00894D6C" w:rsidP="005D2F20">
      <w:pPr>
        <w:spacing w:after="0" w:line="240" w:lineRule="auto"/>
      </w:pPr>
    </w:p>
    <w:p w14:paraId="4FACAAE1" w14:textId="77777777" w:rsidR="00894D6C" w:rsidRPr="00A4100B" w:rsidRDefault="00894D6C" w:rsidP="005D2F20">
      <w:pPr>
        <w:spacing w:after="0" w:line="240" w:lineRule="auto"/>
        <w:sectPr w:rsidR="00894D6C" w:rsidRPr="00A4100B" w:rsidSect="00D7435D">
          <w:pgSz w:w="16838" w:h="11906" w:orient="landscape"/>
          <w:pgMar w:top="1701" w:right="1245" w:bottom="851" w:left="1134" w:header="284" w:footer="125" w:gutter="0"/>
          <w:cols w:space="708"/>
          <w:docGrid w:linePitch="360"/>
        </w:sectPr>
      </w:pPr>
    </w:p>
    <w:p w14:paraId="2E246363" w14:textId="77777777" w:rsidR="00894D6C" w:rsidRPr="00A4100B" w:rsidRDefault="00894D6C" w:rsidP="005D2F20">
      <w:pPr>
        <w:pStyle w:val="1"/>
        <w:spacing w:before="0" w:after="0"/>
        <w:ind w:firstLine="709"/>
        <w:jc w:val="both"/>
        <w:rPr>
          <w:rFonts w:ascii="Times New Roman" w:hAnsi="Times New Roman"/>
          <w:b w:val="0"/>
          <w:sz w:val="24"/>
          <w:szCs w:val="24"/>
        </w:rPr>
      </w:pPr>
      <w:bookmarkStart w:id="258" w:name="_Toc4079119"/>
      <w:bookmarkStart w:id="259" w:name="_Toc99449560"/>
      <w:r w:rsidRPr="00A4100B">
        <w:rPr>
          <w:rFonts w:ascii="Times New Roman" w:hAnsi="Times New Roman"/>
          <w:sz w:val="24"/>
          <w:szCs w:val="24"/>
        </w:rPr>
        <w:lastRenderedPageBreak/>
        <w:t>7 ХАРАКТЕРИСТИКА ОСНОВНЫХ ВИДОВ УЧЕБНОЙ ДЕЯТЕЛЬНОСТИ СТУДЕНТОВ</w:t>
      </w:r>
      <w:bookmarkEnd w:id="258"/>
      <w:bookmarkEnd w:id="259"/>
    </w:p>
    <w:p w14:paraId="4505AB26" w14:textId="77777777" w:rsidR="00894D6C" w:rsidRPr="00A4100B" w:rsidRDefault="00894D6C" w:rsidP="005D2F20">
      <w:pPr>
        <w:spacing w:after="0" w:line="240" w:lineRule="auto"/>
        <w:ind w:firstLine="709"/>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371"/>
      </w:tblGrid>
      <w:tr w:rsidR="00A4100B" w:rsidRPr="00A4100B" w14:paraId="7F45D25C" w14:textId="77777777" w:rsidTr="00D7435D">
        <w:tc>
          <w:tcPr>
            <w:tcW w:w="2518" w:type="dxa"/>
            <w:shd w:val="clear" w:color="auto" w:fill="D9D9D9"/>
            <w:vAlign w:val="center"/>
          </w:tcPr>
          <w:p w14:paraId="0583B703" w14:textId="77777777" w:rsidR="00894D6C" w:rsidRPr="00A4100B" w:rsidRDefault="00894D6C" w:rsidP="005D2F20">
            <w:pPr>
              <w:tabs>
                <w:tab w:val="left" w:pos="284"/>
                <w:tab w:val="left" w:pos="567"/>
                <w:tab w:val="left" w:pos="10348"/>
              </w:tabs>
              <w:autoSpaceDE w:val="0"/>
              <w:autoSpaceDN w:val="0"/>
              <w:adjustRightInd w:val="0"/>
              <w:spacing w:after="0" w:line="240" w:lineRule="auto"/>
              <w:jc w:val="center"/>
              <w:rPr>
                <w:b/>
                <w:bCs/>
                <w:sz w:val="20"/>
                <w:szCs w:val="20"/>
              </w:rPr>
            </w:pPr>
            <w:r w:rsidRPr="00A4100B">
              <w:rPr>
                <w:b/>
                <w:bCs/>
                <w:sz w:val="20"/>
                <w:szCs w:val="20"/>
              </w:rPr>
              <w:t xml:space="preserve">Содержание </w:t>
            </w:r>
          </w:p>
          <w:p w14:paraId="29109847" w14:textId="77777777" w:rsidR="00894D6C" w:rsidRPr="00A4100B" w:rsidRDefault="00894D6C" w:rsidP="005D2F20">
            <w:pPr>
              <w:tabs>
                <w:tab w:val="left" w:pos="284"/>
                <w:tab w:val="left" w:pos="567"/>
                <w:tab w:val="left" w:pos="10348"/>
              </w:tabs>
              <w:autoSpaceDE w:val="0"/>
              <w:autoSpaceDN w:val="0"/>
              <w:adjustRightInd w:val="0"/>
              <w:spacing w:after="0" w:line="240" w:lineRule="auto"/>
              <w:jc w:val="center"/>
              <w:rPr>
                <w:b/>
                <w:bCs/>
                <w:sz w:val="20"/>
                <w:szCs w:val="20"/>
              </w:rPr>
            </w:pPr>
            <w:r w:rsidRPr="00A4100B">
              <w:rPr>
                <w:b/>
                <w:bCs/>
                <w:sz w:val="20"/>
                <w:szCs w:val="20"/>
              </w:rPr>
              <w:t>обучения</w:t>
            </w:r>
          </w:p>
        </w:tc>
        <w:tc>
          <w:tcPr>
            <w:tcW w:w="7371" w:type="dxa"/>
            <w:shd w:val="clear" w:color="auto" w:fill="D9D9D9"/>
            <w:vAlign w:val="center"/>
          </w:tcPr>
          <w:p w14:paraId="7CAE9961" w14:textId="77777777" w:rsidR="00894D6C" w:rsidRPr="00A4100B" w:rsidRDefault="00894D6C" w:rsidP="005D2F20">
            <w:pPr>
              <w:tabs>
                <w:tab w:val="left" w:pos="284"/>
                <w:tab w:val="left" w:pos="567"/>
                <w:tab w:val="left" w:pos="10348"/>
              </w:tabs>
              <w:autoSpaceDE w:val="0"/>
              <w:autoSpaceDN w:val="0"/>
              <w:adjustRightInd w:val="0"/>
              <w:spacing w:after="0" w:line="240" w:lineRule="auto"/>
              <w:jc w:val="center"/>
              <w:rPr>
                <w:b/>
                <w:bCs/>
                <w:sz w:val="20"/>
                <w:szCs w:val="20"/>
              </w:rPr>
            </w:pPr>
            <w:r w:rsidRPr="00A4100B">
              <w:rPr>
                <w:b/>
                <w:bCs/>
                <w:sz w:val="20"/>
                <w:szCs w:val="20"/>
              </w:rPr>
              <w:t>Характеристика основных видов деятельности студентов</w:t>
            </w:r>
          </w:p>
          <w:p w14:paraId="513F2A47" w14:textId="77777777" w:rsidR="00894D6C" w:rsidRPr="00A4100B" w:rsidRDefault="00894D6C" w:rsidP="005D2F20">
            <w:pPr>
              <w:tabs>
                <w:tab w:val="left" w:pos="284"/>
                <w:tab w:val="left" w:pos="567"/>
                <w:tab w:val="left" w:pos="10348"/>
              </w:tabs>
              <w:autoSpaceDE w:val="0"/>
              <w:autoSpaceDN w:val="0"/>
              <w:adjustRightInd w:val="0"/>
              <w:spacing w:after="0" w:line="240" w:lineRule="auto"/>
              <w:jc w:val="center"/>
              <w:rPr>
                <w:b/>
                <w:bCs/>
                <w:sz w:val="20"/>
                <w:szCs w:val="20"/>
              </w:rPr>
            </w:pPr>
            <w:r w:rsidRPr="00A4100B">
              <w:rPr>
                <w:b/>
                <w:bCs/>
                <w:sz w:val="20"/>
                <w:szCs w:val="20"/>
              </w:rPr>
              <w:t xml:space="preserve"> (на уровне учебных действий)</w:t>
            </w:r>
          </w:p>
        </w:tc>
      </w:tr>
      <w:tr w:rsidR="00A4100B" w:rsidRPr="00A4100B" w14:paraId="16B405BD" w14:textId="77777777" w:rsidTr="00D7435D">
        <w:tc>
          <w:tcPr>
            <w:tcW w:w="9889" w:type="dxa"/>
            <w:gridSpan w:val="2"/>
          </w:tcPr>
          <w:p w14:paraId="34A41B31" w14:textId="77777777" w:rsidR="00894D6C" w:rsidRPr="00A4100B" w:rsidRDefault="00894D6C" w:rsidP="005D2F20">
            <w:pPr>
              <w:tabs>
                <w:tab w:val="left" w:pos="284"/>
                <w:tab w:val="left" w:pos="567"/>
                <w:tab w:val="left" w:pos="10348"/>
              </w:tabs>
              <w:autoSpaceDE w:val="0"/>
              <w:autoSpaceDN w:val="0"/>
              <w:adjustRightInd w:val="0"/>
              <w:spacing w:after="0" w:line="240" w:lineRule="auto"/>
              <w:ind w:left="34" w:right="34"/>
              <w:jc w:val="center"/>
              <w:rPr>
                <w:sz w:val="20"/>
                <w:szCs w:val="20"/>
              </w:rPr>
            </w:pPr>
            <w:r w:rsidRPr="00A4100B">
              <w:rPr>
                <w:rStyle w:val="113"/>
                <w:b/>
                <w:sz w:val="20"/>
                <w:szCs w:val="20"/>
              </w:rPr>
              <w:t>1. Информационная деятельность человека</w:t>
            </w:r>
          </w:p>
        </w:tc>
      </w:tr>
      <w:tr w:rsidR="00A4100B" w:rsidRPr="00A4100B" w14:paraId="37732C74" w14:textId="77777777" w:rsidTr="00D7435D">
        <w:tc>
          <w:tcPr>
            <w:tcW w:w="2518" w:type="dxa"/>
          </w:tcPr>
          <w:p w14:paraId="134CDC75" w14:textId="77777777" w:rsidR="00894D6C" w:rsidRPr="00A4100B" w:rsidRDefault="00894D6C" w:rsidP="005D2F20">
            <w:pPr>
              <w:tabs>
                <w:tab w:val="left" w:pos="284"/>
                <w:tab w:val="left" w:pos="567"/>
                <w:tab w:val="left" w:pos="10348"/>
              </w:tabs>
              <w:autoSpaceDE w:val="0"/>
              <w:autoSpaceDN w:val="0"/>
              <w:adjustRightInd w:val="0"/>
              <w:spacing w:after="0" w:line="240" w:lineRule="auto"/>
              <w:jc w:val="both"/>
              <w:rPr>
                <w:sz w:val="20"/>
                <w:szCs w:val="20"/>
              </w:rPr>
            </w:pPr>
          </w:p>
        </w:tc>
        <w:tc>
          <w:tcPr>
            <w:tcW w:w="7371" w:type="dxa"/>
          </w:tcPr>
          <w:p w14:paraId="06B24235" w14:textId="77777777" w:rsidR="00894D6C" w:rsidRPr="00A4100B" w:rsidRDefault="00894D6C" w:rsidP="005D2F20">
            <w:pPr>
              <w:numPr>
                <w:ilvl w:val="0"/>
                <w:numId w:val="45"/>
              </w:numPr>
              <w:tabs>
                <w:tab w:val="left" w:pos="317"/>
              </w:tabs>
              <w:spacing w:after="0" w:line="240" w:lineRule="auto"/>
              <w:ind w:left="34" w:right="34" w:firstLine="0"/>
              <w:jc w:val="both"/>
              <w:rPr>
                <w:sz w:val="20"/>
                <w:szCs w:val="20"/>
              </w:rPr>
            </w:pPr>
            <w:r w:rsidRPr="00A4100B">
              <w:rPr>
                <w:sz w:val="20"/>
                <w:szCs w:val="20"/>
              </w:rPr>
              <w:t>владеть системой базовых знаний, отражающих вклад информатики в формирование современной научной картины мира;</w:t>
            </w:r>
          </w:p>
          <w:p w14:paraId="7FA2AC96" w14:textId="77777777" w:rsidR="00894D6C" w:rsidRPr="00A4100B" w:rsidRDefault="00894D6C" w:rsidP="005D2F20">
            <w:pPr>
              <w:numPr>
                <w:ilvl w:val="0"/>
                <w:numId w:val="45"/>
              </w:numPr>
              <w:tabs>
                <w:tab w:val="left" w:pos="317"/>
              </w:tabs>
              <w:spacing w:after="0" w:line="240" w:lineRule="auto"/>
              <w:ind w:left="34" w:right="34" w:firstLine="0"/>
              <w:jc w:val="both"/>
              <w:rPr>
                <w:sz w:val="20"/>
                <w:szCs w:val="20"/>
              </w:rPr>
            </w:pPr>
            <w:r w:rsidRPr="00A4100B">
              <w:rPr>
                <w:sz w:val="20"/>
                <w:szCs w:val="20"/>
              </w:rPr>
              <w:t>исследовать с помощью информационных моделей структуру и поведение объекта в соответствие с поставленной задачей;</w:t>
            </w:r>
          </w:p>
          <w:p w14:paraId="1EC405AF" w14:textId="77777777" w:rsidR="00894D6C" w:rsidRPr="00A4100B" w:rsidRDefault="00894D6C" w:rsidP="005D2F20">
            <w:pPr>
              <w:numPr>
                <w:ilvl w:val="0"/>
                <w:numId w:val="45"/>
              </w:numPr>
              <w:tabs>
                <w:tab w:val="left" w:pos="317"/>
              </w:tabs>
              <w:spacing w:after="0" w:line="240" w:lineRule="auto"/>
              <w:ind w:left="34" w:right="34" w:firstLine="0"/>
              <w:jc w:val="both"/>
              <w:rPr>
                <w:sz w:val="20"/>
                <w:szCs w:val="20"/>
              </w:rPr>
            </w:pPr>
            <w:r w:rsidRPr="00A4100B">
              <w:rPr>
                <w:sz w:val="20"/>
                <w:szCs w:val="20"/>
              </w:rPr>
              <w:t>выявлять проблемы жизнедеятельности человека в условиях информационной цивилизации и оценивать предлагаемые пути их разрешения;</w:t>
            </w:r>
          </w:p>
          <w:p w14:paraId="611AC28B" w14:textId="77777777" w:rsidR="00894D6C" w:rsidRPr="00A4100B" w:rsidRDefault="00894D6C" w:rsidP="005D2F20">
            <w:pPr>
              <w:numPr>
                <w:ilvl w:val="0"/>
                <w:numId w:val="45"/>
              </w:numPr>
              <w:tabs>
                <w:tab w:val="left" w:pos="317"/>
              </w:tabs>
              <w:spacing w:after="0" w:line="240" w:lineRule="auto"/>
              <w:ind w:left="34" w:right="34" w:firstLine="0"/>
              <w:jc w:val="both"/>
              <w:rPr>
                <w:sz w:val="20"/>
                <w:szCs w:val="20"/>
              </w:rPr>
            </w:pPr>
            <w:r w:rsidRPr="00A4100B">
              <w:rPr>
                <w:sz w:val="20"/>
                <w:szCs w:val="20"/>
              </w:rPr>
              <w:t>использовать ссылки и цитирование источников информации;</w:t>
            </w:r>
          </w:p>
          <w:p w14:paraId="5AA642A2" w14:textId="77777777" w:rsidR="00894D6C" w:rsidRPr="00A4100B" w:rsidRDefault="00894D6C" w:rsidP="005D2F20">
            <w:pPr>
              <w:numPr>
                <w:ilvl w:val="0"/>
                <w:numId w:val="45"/>
              </w:numPr>
              <w:tabs>
                <w:tab w:val="left" w:pos="317"/>
              </w:tabs>
              <w:spacing w:after="0" w:line="240" w:lineRule="auto"/>
              <w:ind w:left="34" w:right="34" w:firstLine="0"/>
              <w:jc w:val="both"/>
              <w:rPr>
                <w:sz w:val="20"/>
                <w:szCs w:val="20"/>
              </w:rPr>
            </w:pPr>
            <w:r w:rsidRPr="00A4100B">
              <w:rPr>
                <w:sz w:val="20"/>
                <w:szCs w:val="20"/>
              </w:rPr>
              <w:t>использовать на практике базовые принципы организации и функционирования компьютерных сетей,</w:t>
            </w:r>
          </w:p>
          <w:p w14:paraId="37572F86" w14:textId="77777777" w:rsidR="00894D6C" w:rsidRPr="00A4100B" w:rsidRDefault="00894D6C" w:rsidP="005D2F20">
            <w:pPr>
              <w:numPr>
                <w:ilvl w:val="0"/>
                <w:numId w:val="45"/>
              </w:numPr>
              <w:tabs>
                <w:tab w:val="left" w:pos="317"/>
              </w:tabs>
              <w:spacing w:after="0" w:line="240" w:lineRule="auto"/>
              <w:ind w:left="34" w:right="34" w:firstLine="0"/>
              <w:jc w:val="both"/>
              <w:rPr>
                <w:sz w:val="20"/>
                <w:szCs w:val="20"/>
              </w:rPr>
            </w:pPr>
            <w:r w:rsidRPr="00A4100B">
              <w:rPr>
                <w:sz w:val="20"/>
                <w:szCs w:val="20"/>
              </w:rPr>
              <w:t xml:space="preserve">владеть нормами информационной этики и права, </w:t>
            </w:r>
          </w:p>
          <w:p w14:paraId="26C6E606" w14:textId="77777777" w:rsidR="00894D6C" w:rsidRPr="00A4100B" w:rsidRDefault="00894D6C" w:rsidP="005D2F20">
            <w:pPr>
              <w:numPr>
                <w:ilvl w:val="0"/>
                <w:numId w:val="45"/>
              </w:numPr>
              <w:tabs>
                <w:tab w:val="left" w:pos="317"/>
              </w:tabs>
              <w:spacing w:after="0" w:line="240" w:lineRule="auto"/>
              <w:ind w:left="34" w:right="34" w:firstLine="0"/>
              <w:jc w:val="both"/>
              <w:rPr>
                <w:rStyle w:val="54"/>
                <w:sz w:val="20"/>
                <w:szCs w:val="20"/>
              </w:rPr>
            </w:pPr>
            <w:r w:rsidRPr="00A4100B">
              <w:rPr>
                <w:sz w:val="20"/>
                <w:szCs w:val="20"/>
              </w:rPr>
              <w:t>соблюдать принципы обеспечения информационной безопасности, способы и средств обеспечения надежного функционирования средств ИКТ</w:t>
            </w:r>
          </w:p>
        </w:tc>
      </w:tr>
      <w:tr w:rsidR="00A4100B" w:rsidRPr="00A4100B" w14:paraId="537830C8" w14:textId="77777777" w:rsidTr="00D7435D">
        <w:trPr>
          <w:trHeight w:val="70"/>
        </w:trPr>
        <w:tc>
          <w:tcPr>
            <w:tcW w:w="9889" w:type="dxa"/>
            <w:gridSpan w:val="2"/>
          </w:tcPr>
          <w:p w14:paraId="587D216D" w14:textId="77777777" w:rsidR="00894D6C" w:rsidRPr="00A4100B" w:rsidRDefault="00894D6C" w:rsidP="005D2F20">
            <w:pPr>
              <w:tabs>
                <w:tab w:val="left" w:pos="284"/>
                <w:tab w:val="left" w:pos="567"/>
                <w:tab w:val="left" w:pos="10348"/>
              </w:tabs>
              <w:autoSpaceDE w:val="0"/>
              <w:autoSpaceDN w:val="0"/>
              <w:adjustRightInd w:val="0"/>
              <w:spacing w:after="0" w:line="240" w:lineRule="auto"/>
              <w:jc w:val="center"/>
              <w:rPr>
                <w:b/>
                <w:sz w:val="20"/>
                <w:szCs w:val="20"/>
              </w:rPr>
            </w:pPr>
            <w:r w:rsidRPr="00A4100B">
              <w:rPr>
                <w:rStyle w:val="113"/>
                <w:b/>
                <w:sz w:val="20"/>
                <w:szCs w:val="20"/>
              </w:rPr>
              <w:t xml:space="preserve">2. Информация и информационные объекты </w:t>
            </w:r>
          </w:p>
        </w:tc>
      </w:tr>
      <w:tr w:rsidR="00A4100B" w:rsidRPr="00A4100B" w14:paraId="446662C0" w14:textId="77777777" w:rsidTr="00D7435D">
        <w:tc>
          <w:tcPr>
            <w:tcW w:w="2518" w:type="dxa"/>
          </w:tcPr>
          <w:p w14:paraId="44F44EDC" w14:textId="77777777" w:rsidR="00894D6C" w:rsidRPr="00A4100B" w:rsidRDefault="00894D6C"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2.1.Представление и обработка информации</w:t>
            </w:r>
          </w:p>
        </w:tc>
        <w:tc>
          <w:tcPr>
            <w:tcW w:w="7371" w:type="dxa"/>
          </w:tcPr>
          <w:p w14:paraId="6B821E78" w14:textId="77777777" w:rsidR="00894D6C" w:rsidRPr="00A4100B" w:rsidRDefault="00894D6C" w:rsidP="005D2F20">
            <w:pPr>
              <w:numPr>
                <w:ilvl w:val="0"/>
                <w:numId w:val="46"/>
              </w:numPr>
              <w:tabs>
                <w:tab w:val="left" w:pos="284"/>
                <w:tab w:val="left" w:pos="567"/>
                <w:tab w:val="left" w:pos="10348"/>
              </w:tabs>
              <w:autoSpaceDE w:val="0"/>
              <w:autoSpaceDN w:val="0"/>
              <w:adjustRightInd w:val="0"/>
              <w:spacing w:after="0" w:line="240" w:lineRule="auto"/>
              <w:ind w:left="0" w:firstLine="0"/>
              <w:jc w:val="both"/>
              <w:rPr>
                <w:sz w:val="20"/>
                <w:szCs w:val="20"/>
              </w:rPr>
            </w:pPr>
            <w:r w:rsidRPr="00A4100B">
              <w:rPr>
                <w:sz w:val="20"/>
                <w:szCs w:val="20"/>
              </w:rPr>
              <w:t>оценивать информацию с позиций ее свойств (достоверность, объективность, полнота, актуальность и т.п.);</w:t>
            </w:r>
          </w:p>
          <w:p w14:paraId="79D7C58B" w14:textId="77777777" w:rsidR="00894D6C" w:rsidRPr="00A4100B" w:rsidRDefault="00894D6C" w:rsidP="005D2F20">
            <w:pPr>
              <w:numPr>
                <w:ilvl w:val="0"/>
                <w:numId w:val="46"/>
              </w:numPr>
              <w:tabs>
                <w:tab w:val="left" w:pos="284"/>
                <w:tab w:val="left" w:pos="567"/>
                <w:tab w:val="left" w:pos="10348"/>
              </w:tabs>
              <w:autoSpaceDE w:val="0"/>
              <w:autoSpaceDN w:val="0"/>
              <w:adjustRightInd w:val="0"/>
              <w:spacing w:after="0" w:line="240" w:lineRule="auto"/>
              <w:ind w:left="0" w:firstLine="0"/>
              <w:jc w:val="both"/>
              <w:rPr>
                <w:sz w:val="20"/>
                <w:szCs w:val="20"/>
              </w:rPr>
            </w:pPr>
            <w:r w:rsidRPr="00A4100B">
              <w:rPr>
                <w:sz w:val="20"/>
                <w:szCs w:val="20"/>
              </w:rPr>
              <w:t>знать о дискретной форме представления информации;</w:t>
            </w:r>
          </w:p>
          <w:p w14:paraId="65C271AF" w14:textId="77777777" w:rsidR="00894D6C" w:rsidRPr="00A4100B" w:rsidRDefault="00894D6C" w:rsidP="005D2F20">
            <w:pPr>
              <w:numPr>
                <w:ilvl w:val="0"/>
                <w:numId w:val="46"/>
              </w:numPr>
              <w:tabs>
                <w:tab w:val="left" w:pos="284"/>
                <w:tab w:val="left" w:pos="567"/>
                <w:tab w:val="left" w:pos="10348"/>
              </w:tabs>
              <w:autoSpaceDE w:val="0"/>
              <w:autoSpaceDN w:val="0"/>
              <w:adjustRightInd w:val="0"/>
              <w:spacing w:after="0" w:line="240" w:lineRule="auto"/>
              <w:ind w:left="0" w:firstLine="0"/>
              <w:jc w:val="both"/>
              <w:rPr>
                <w:sz w:val="20"/>
                <w:szCs w:val="20"/>
              </w:rPr>
            </w:pPr>
            <w:r w:rsidRPr="00A4100B">
              <w:rPr>
                <w:sz w:val="20"/>
                <w:szCs w:val="20"/>
              </w:rPr>
              <w:t>знать способы кодирования и декодирования информации;</w:t>
            </w:r>
          </w:p>
          <w:p w14:paraId="6F904114" w14:textId="77777777" w:rsidR="00894D6C" w:rsidRPr="00A4100B" w:rsidRDefault="00894D6C" w:rsidP="005D2F20">
            <w:pPr>
              <w:numPr>
                <w:ilvl w:val="0"/>
                <w:numId w:val="46"/>
              </w:numPr>
              <w:tabs>
                <w:tab w:val="left" w:pos="284"/>
                <w:tab w:val="left" w:pos="567"/>
                <w:tab w:val="left" w:pos="10348"/>
              </w:tabs>
              <w:autoSpaceDE w:val="0"/>
              <w:autoSpaceDN w:val="0"/>
              <w:adjustRightInd w:val="0"/>
              <w:spacing w:after="0" w:line="240" w:lineRule="auto"/>
              <w:ind w:left="0" w:firstLine="0"/>
              <w:jc w:val="both"/>
              <w:rPr>
                <w:sz w:val="20"/>
                <w:szCs w:val="20"/>
              </w:rPr>
            </w:pPr>
            <w:r w:rsidRPr="00A4100B">
              <w:rPr>
                <w:sz w:val="20"/>
                <w:szCs w:val="20"/>
              </w:rPr>
              <w:t>иметь представление о роли информации и связанных с ней процессов в окружающем мире;</w:t>
            </w:r>
          </w:p>
          <w:p w14:paraId="0C1D9BCC" w14:textId="77777777" w:rsidR="00894D6C" w:rsidRPr="00A4100B" w:rsidRDefault="00894D6C" w:rsidP="005D2F20">
            <w:pPr>
              <w:numPr>
                <w:ilvl w:val="0"/>
                <w:numId w:val="46"/>
              </w:numPr>
              <w:tabs>
                <w:tab w:val="left" w:pos="284"/>
                <w:tab w:val="left" w:pos="567"/>
                <w:tab w:val="left" w:pos="10348"/>
              </w:tabs>
              <w:autoSpaceDE w:val="0"/>
              <w:autoSpaceDN w:val="0"/>
              <w:adjustRightInd w:val="0"/>
              <w:spacing w:after="0" w:line="240" w:lineRule="auto"/>
              <w:ind w:left="0" w:firstLine="0"/>
              <w:jc w:val="both"/>
              <w:rPr>
                <w:sz w:val="20"/>
                <w:szCs w:val="20"/>
              </w:rPr>
            </w:pPr>
            <w:r w:rsidRPr="00A4100B">
              <w:rPr>
                <w:sz w:val="20"/>
                <w:szCs w:val="20"/>
              </w:rPr>
              <w:t>владеть компьютерными средствами представления и анализа данных;</w:t>
            </w:r>
          </w:p>
          <w:p w14:paraId="66EE9A94" w14:textId="77777777" w:rsidR="00894D6C" w:rsidRPr="00A4100B" w:rsidRDefault="00894D6C" w:rsidP="005D2F20">
            <w:pPr>
              <w:numPr>
                <w:ilvl w:val="0"/>
                <w:numId w:val="46"/>
              </w:numPr>
              <w:tabs>
                <w:tab w:val="left" w:pos="284"/>
                <w:tab w:val="left" w:pos="567"/>
                <w:tab w:val="left" w:pos="10348"/>
              </w:tabs>
              <w:autoSpaceDE w:val="0"/>
              <w:autoSpaceDN w:val="0"/>
              <w:adjustRightInd w:val="0"/>
              <w:spacing w:after="0" w:line="240" w:lineRule="auto"/>
              <w:ind w:left="0" w:firstLine="0"/>
              <w:jc w:val="both"/>
              <w:rPr>
                <w:sz w:val="20"/>
                <w:szCs w:val="20"/>
              </w:rPr>
            </w:pPr>
            <w:r w:rsidRPr="00A4100B">
              <w:rPr>
                <w:sz w:val="20"/>
                <w:szCs w:val="20"/>
              </w:rPr>
              <w:t>отличать представление информации в различных системах счисления;</w:t>
            </w:r>
          </w:p>
          <w:p w14:paraId="6AAD05D1" w14:textId="77777777" w:rsidR="00894D6C" w:rsidRPr="00A4100B" w:rsidRDefault="00894D6C" w:rsidP="005D2F20">
            <w:pPr>
              <w:numPr>
                <w:ilvl w:val="0"/>
                <w:numId w:val="46"/>
              </w:numPr>
              <w:tabs>
                <w:tab w:val="left" w:pos="284"/>
                <w:tab w:val="left" w:pos="567"/>
                <w:tab w:val="left" w:pos="10348"/>
              </w:tabs>
              <w:autoSpaceDE w:val="0"/>
              <w:autoSpaceDN w:val="0"/>
              <w:adjustRightInd w:val="0"/>
              <w:spacing w:after="0" w:line="240" w:lineRule="auto"/>
              <w:ind w:left="0" w:firstLine="0"/>
              <w:jc w:val="both"/>
              <w:rPr>
                <w:sz w:val="20"/>
                <w:szCs w:val="20"/>
              </w:rPr>
            </w:pPr>
            <w:r w:rsidRPr="00A4100B">
              <w:rPr>
                <w:sz w:val="20"/>
                <w:szCs w:val="20"/>
              </w:rPr>
              <w:t>знать математические объекты информатики;</w:t>
            </w:r>
          </w:p>
          <w:p w14:paraId="0AC50BE7" w14:textId="77777777" w:rsidR="00894D6C" w:rsidRPr="00A4100B" w:rsidRDefault="00894D6C" w:rsidP="005D2F20">
            <w:pPr>
              <w:numPr>
                <w:ilvl w:val="0"/>
                <w:numId w:val="46"/>
              </w:numPr>
              <w:tabs>
                <w:tab w:val="left" w:pos="284"/>
                <w:tab w:val="left" w:pos="567"/>
                <w:tab w:val="left" w:pos="10348"/>
              </w:tabs>
              <w:autoSpaceDE w:val="0"/>
              <w:autoSpaceDN w:val="0"/>
              <w:adjustRightInd w:val="0"/>
              <w:spacing w:after="0" w:line="240" w:lineRule="auto"/>
              <w:ind w:left="0" w:firstLine="0"/>
              <w:jc w:val="both"/>
              <w:rPr>
                <w:sz w:val="20"/>
                <w:szCs w:val="20"/>
              </w:rPr>
            </w:pPr>
            <w:r w:rsidRPr="00A4100B">
              <w:rPr>
                <w:sz w:val="20"/>
                <w:szCs w:val="20"/>
              </w:rPr>
              <w:t>применять знания в логических формулах;</w:t>
            </w:r>
          </w:p>
        </w:tc>
      </w:tr>
      <w:tr w:rsidR="00A4100B" w:rsidRPr="00A4100B" w14:paraId="0677D7F4" w14:textId="77777777" w:rsidTr="00D7435D">
        <w:tc>
          <w:tcPr>
            <w:tcW w:w="2518" w:type="dxa"/>
          </w:tcPr>
          <w:p w14:paraId="26E744AE" w14:textId="77777777" w:rsidR="00894D6C" w:rsidRPr="00A4100B" w:rsidRDefault="00894D6C"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2.2. Основные информационные процессы и их реализация с помощью компьютера</w:t>
            </w:r>
          </w:p>
        </w:tc>
        <w:tc>
          <w:tcPr>
            <w:tcW w:w="7371" w:type="dxa"/>
          </w:tcPr>
          <w:p w14:paraId="11429464" w14:textId="77777777" w:rsidR="00894D6C" w:rsidRPr="00A4100B" w:rsidRDefault="00894D6C" w:rsidP="005D2F20">
            <w:pPr>
              <w:numPr>
                <w:ilvl w:val="0"/>
                <w:numId w:val="51"/>
              </w:numPr>
              <w:tabs>
                <w:tab w:val="left" w:pos="176"/>
                <w:tab w:val="left" w:pos="1168"/>
                <w:tab w:val="left" w:pos="10348"/>
              </w:tabs>
              <w:autoSpaceDE w:val="0"/>
              <w:autoSpaceDN w:val="0"/>
              <w:adjustRightInd w:val="0"/>
              <w:spacing w:after="0" w:line="240" w:lineRule="auto"/>
              <w:ind w:left="34" w:firstLine="0"/>
              <w:jc w:val="both"/>
              <w:rPr>
                <w:sz w:val="20"/>
                <w:szCs w:val="20"/>
              </w:rPr>
            </w:pPr>
            <w:r w:rsidRPr="00A4100B">
              <w:rPr>
                <w:sz w:val="20"/>
                <w:szCs w:val="20"/>
              </w:rPr>
              <w:t>иметь представление о компьютерных моделях, уметь приводить примеры;</w:t>
            </w:r>
          </w:p>
          <w:p w14:paraId="42437740" w14:textId="77777777" w:rsidR="00894D6C" w:rsidRPr="00A4100B" w:rsidRDefault="00894D6C" w:rsidP="005D2F20">
            <w:pPr>
              <w:numPr>
                <w:ilvl w:val="0"/>
                <w:numId w:val="51"/>
              </w:numPr>
              <w:tabs>
                <w:tab w:val="left" w:pos="176"/>
                <w:tab w:val="left" w:pos="1168"/>
                <w:tab w:val="left" w:pos="10348"/>
              </w:tabs>
              <w:autoSpaceDE w:val="0"/>
              <w:autoSpaceDN w:val="0"/>
              <w:adjustRightInd w:val="0"/>
              <w:spacing w:after="0" w:line="240" w:lineRule="auto"/>
              <w:ind w:left="34" w:firstLine="0"/>
              <w:jc w:val="both"/>
              <w:rPr>
                <w:sz w:val="20"/>
                <w:szCs w:val="20"/>
              </w:rPr>
            </w:pPr>
            <w:r w:rsidRPr="00A4100B">
              <w:rPr>
                <w:sz w:val="20"/>
                <w:szCs w:val="20"/>
              </w:rPr>
              <w:t>оценивать адекватность модели моделируемому объекту и целям моделирования;</w:t>
            </w:r>
          </w:p>
          <w:p w14:paraId="3142B18F" w14:textId="77777777" w:rsidR="00894D6C" w:rsidRPr="00A4100B" w:rsidRDefault="00894D6C" w:rsidP="005D2F20">
            <w:pPr>
              <w:numPr>
                <w:ilvl w:val="0"/>
                <w:numId w:val="51"/>
              </w:numPr>
              <w:tabs>
                <w:tab w:val="left" w:pos="176"/>
                <w:tab w:val="left" w:pos="1168"/>
                <w:tab w:val="left" w:pos="10348"/>
              </w:tabs>
              <w:autoSpaceDE w:val="0"/>
              <w:autoSpaceDN w:val="0"/>
              <w:adjustRightInd w:val="0"/>
              <w:spacing w:after="0" w:line="240" w:lineRule="auto"/>
              <w:ind w:left="34" w:firstLine="0"/>
              <w:jc w:val="both"/>
              <w:rPr>
                <w:sz w:val="20"/>
                <w:szCs w:val="20"/>
              </w:rPr>
            </w:pPr>
            <w:r w:rsidRPr="00A4100B">
              <w:rPr>
                <w:sz w:val="20"/>
                <w:szCs w:val="20"/>
              </w:rPr>
              <w:t>выделять в исследуемой ситуации: объект, субъект, модель;</w:t>
            </w:r>
          </w:p>
          <w:p w14:paraId="66A29696" w14:textId="77777777" w:rsidR="00894D6C" w:rsidRPr="00A4100B" w:rsidRDefault="00894D6C" w:rsidP="005D2F20">
            <w:pPr>
              <w:numPr>
                <w:ilvl w:val="0"/>
                <w:numId w:val="51"/>
              </w:numPr>
              <w:tabs>
                <w:tab w:val="left" w:pos="176"/>
                <w:tab w:val="left" w:pos="1168"/>
                <w:tab w:val="left" w:pos="10348"/>
              </w:tabs>
              <w:autoSpaceDE w:val="0"/>
              <w:autoSpaceDN w:val="0"/>
              <w:adjustRightInd w:val="0"/>
              <w:spacing w:after="0" w:line="240" w:lineRule="auto"/>
              <w:ind w:left="34" w:firstLine="0"/>
              <w:jc w:val="both"/>
              <w:rPr>
                <w:sz w:val="20"/>
                <w:szCs w:val="20"/>
              </w:rPr>
            </w:pPr>
            <w:r w:rsidRPr="00A4100B">
              <w:rPr>
                <w:sz w:val="20"/>
                <w:szCs w:val="20"/>
              </w:rPr>
              <w:t>выделять среди свойств данного объекта существенные свойства с точки зрения целей моделирования;</w:t>
            </w:r>
          </w:p>
        </w:tc>
      </w:tr>
      <w:tr w:rsidR="00A4100B" w:rsidRPr="00A4100B" w14:paraId="7C0651C4" w14:textId="77777777" w:rsidTr="00D7435D">
        <w:tc>
          <w:tcPr>
            <w:tcW w:w="2518" w:type="dxa"/>
          </w:tcPr>
          <w:p w14:paraId="3EA46EDA" w14:textId="77777777" w:rsidR="00894D6C" w:rsidRPr="00A4100B" w:rsidRDefault="00894D6C" w:rsidP="005D2F20">
            <w:pPr>
              <w:tabs>
                <w:tab w:val="left" w:pos="284"/>
                <w:tab w:val="left" w:pos="567"/>
                <w:tab w:val="left" w:pos="10348"/>
              </w:tabs>
              <w:autoSpaceDE w:val="0"/>
              <w:autoSpaceDN w:val="0"/>
              <w:adjustRightInd w:val="0"/>
              <w:spacing w:after="0" w:line="240" w:lineRule="auto"/>
              <w:jc w:val="both"/>
              <w:rPr>
                <w:iCs/>
                <w:sz w:val="20"/>
                <w:szCs w:val="20"/>
              </w:rPr>
            </w:pPr>
            <w:r w:rsidRPr="00A4100B">
              <w:rPr>
                <w:sz w:val="20"/>
                <w:szCs w:val="20"/>
              </w:rPr>
              <w:t>2.3. Хранение информационных объектов различных видов на разных цифровых носителях. Определение объемов различных носителей информации. Архив информации.</w:t>
            </w:r>
          </w:p>
        </w:tc>
        <w:tc>
          <w:tcPr>
            <w:tcW w:w="7371" w:type="dxa"/>
          </w:tcPr>
          <w:p w14:paraId="453D7869" w14:textId="77777777" w:rsidR="00894D6C" w:rsidRPr="00A4100B" w:rsidRDefault="00894D6C" w:rsidP="005D2F20">
            <w:pPr>
              <w:numPr>
                <w:ilvl w:val="0"/>
                <w:numId w:val="52"/>
              </w:numPr>
              <w:tabs>
                <w:tab w:val="left" w:pos="176"/>
                <w:tab w:val="left" w:pos="567"/>
                <w:tab w:val="left" w:pos="10348"/>
              </w:tabs>
              <w:autoSpaceDE w:val="0"/>
              <w:autoSpaceDN w:val="0"/>
              <w:adjustRightInd w:val="0"/>
              <w:spacing w:after="0" w:line="240" w:lineRule="auto"/>
              <w:ind w:left="34" w:firstLine="0"/>
              <w:jc w:val="both"/>
              <w:rPr>
                <w:sz w:val="20"/>
                <w:szCs w:val="20"/>
              </w:rPr>
            </w:pPr>
            <w:r w:rsidRPr="00A4100B">
              <w:rPr>
                <w:sz w:val="20"/>
                <w:szCs w:val="20"/>
              </w:rPr>
              <w:t xml:space="preserve">оценивать и организовывать информацию, в том числе получаемую из средств массовой информации, свидетельств очевидцев, интервью; </w:t>
            </w:r>
          </w:p>
          <w:p w14:paraId="62413E77" w14:textId="77777777" w:rsidR="00894D6C" w:rsidRPr="00A4100B" w:rsidRDefault="00894D6C" w:rsidP="005D2F20">
            <w:pPr>
              <w:numPr>
                <w:ilvl w:val="0"/>
                <w:numId w:val="52"/>
              </w:numPr>
              <w:tabs>
                <w:tab w:val="left" w:pos="176"/>
                <w:tab w:val="left" w:pos="567"/>
                <w:tab w:val="left" w:pos="10348"/>
              </w:tabs>
              <w:autoSpaceDE w:val="0"/>
              <w:autoSpaceDN w:val="0"/>
              <w:adjustRightInd w:val="0"/>
              <w:spacing w:after="0" w:line="240" w:lineRule="auto"/>
              <w:ind w:left="34" w:firstLine="0"/>
              <w:jc w:val="both"/>
              <w:rPr>
                <w:sz w:val="20"/>
                <w:szCs w:val="20"/>
              </w:rPr>
            </w:pPr>
            <w:r w:rsidRPr="00A4100B">
              <w:rPr>
                <w:sz w:val="20"/>
                <w:szCs w:val="20"/>
              </w:rPr>
              <w:t>анализировать и сопоставлять различные источники информации;</w:t>
            </w:r>
          </w:p>
        </w:tc>
      </w:tr>
    </w:tbl>
    <w:p w14:paraId="197BB3AF" w14:textId="77777777" w:rsidR="00894D6C" w:rsidRPr="00A4100B" w:rsidRDefault="00894D6C" w:rsidP="005D2F20">
      <w:pPr>
        <w:spacing w:after="0" w:line="240" w:lineRule="auto"/>
      </w:pPr>
      <w:r w:rsidRPr="00A4100B">
        <w:tab/>
      </w:r>
    </w:p>
    <w:p w14:paraId="39A8EE35" w14:textId="77777777" w:rsidR="00894D6C" w:rsidRPr="00A4100B" w:rsidRDefault="00894D6C" w:rsidP="005D2F20">
      <w:pPr>
        <w:spacing w:after="0" w:line="240" w:lineRule="auto"/>
      </w:pPr>
      <w:r w:rsidRPr="00A4100B">
        <w:br w:type="page"/>
      </w:r>
    </w:p>
    <w:p w14:paraId="20C7327C" w14:textId="77777777" w:rsidR="00894D6C" w:rsidRPr="00A4100B" w:rsidRDefault="00894D6C" w:rsidP="005D2F20">
      <w:pPr>
        <w:spacing w:after="0" w:line="240" w:lineRule="auto"/>
      </w:pPr>
      <w:r w:rsidRPr="00A4100B">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371"/>
      </w:tblGrid>
      <w:tr w:rsidR="00A4100B" w:rsidRPr="00A4100B" w14:paraId="70AD0E56" w14:textId="77777777" w:rsidTr="00D7435D">
        <w:tc>
          <w:tcPr>
            <w:tcW w:w="2518" w:type="dxa"/>
            <w:tcBorders>
              <w:top w:val="single" w:sz="4" w:space="0" w:color="auto"/>
              <w:left w:val="single" w:sz="4" w:space="0" w:color="auto"/>
              <w:bottom w:val="single" w:sz="4" w:space="0" w:color="auto"/>
              <w:right w:val="single" w:sz="4" w:space="0" w:color="auto"/>
            </w:tcBorders>
            <w:shd w:val="clear" w:color="auto" w:fill="D9D9D9"/>
            <w:vAlign w:val="center"/>
          </w:tcPr>
          <w:p w14:paraId="14E8809D" w14:textId="77777777" w:rsidR="00894D6C" w:rsidRPr="00A4100B" w:rsidRDefault="00894D6C" w:rsidP="005D2F20">
            <w:pPr>
              <w:tabs>
                <w:tab w:val="left" w:pos="284"/>
                <w:tab w:val="left" w:pos="567"/>
                <w:tab w:val="left" w:pos="10348"/>
              </w:tabs>
              <w:autoSpaceDE w:val="0"/>
              <w:autoSpaceDN w:val="0"/>
              <w:adjustRightInd w:val="0"/>
              <w:spacing w:after="0" w:line="240" w:lineRule="auto"/>
              <w:jc w:val="center"/>
              <w:rPr>
                <w:b/>
                <w:sz w:val="20"/>
                <w:szCs w:val="20"/>
              </w:rPr>
            </w:pPr>
            <w:r w:rsidRPr="00A4100B">
              <w:rPr>
                <w:b/>
                <w:sz w:val="20"/>
                <w:szCs w:val="20"/>
              </w:rPr>
              <w:t>Содержание обучения</w:t>
            </w:r>
          </w:p>
        </w:tc>
        <w:tc>
          <w:tcPr>
            <w:tcW w:w="7371" w:type="dxa"/>
            <w:tcBorders>
              <w:top w:val="single" w:sz="4" w:space="0" w:color="auto"/>
              <w:left w:val="single" w:sz="4" w:space="0" w:color="auto"/>
              <w:bottom w:val="single" w:sz="4" w:space="0" w:color="auto"/>
              <w:right w:val="single" w:sz="4" w:space="0" w:color="auto"/>
            </w:tcBorders>
            <w:shd w:val="clear" w:color="auto" w:fill="D9D9D9"/>
            <w:vAlign w:val="center"/>
          </w:tcPr>
          <w:p w14:paraId="369AB80A" w14:textId="77777777" w:rsidR="00894D6C" w:rsidRPr="00A4100B" w:rsidRDefault="00894D6C" w:rsidP="005D2F20">
            <w:pPr>
              <w:tabs>
                <w:tab w:val="left" w:pos="284"/>
                <w:tab w:val="left" w:pos="567"/>
                <w:tab w:val="left" w:pos="10348"/>
              </w:tabs>
              <w:autoSpaceDE w:val="0"/>
              <w:autoSpaceDN w:val="0"/>
              <w:adjustRightInd w:val="0"/>
              <w:spacing w:after="0" w:line="240" w:lineRule="auto"/>
              <w:ind w:left="34"/>
              <w:jc w:val="center"/>
              <w:rPr>
                <w:b/>
                <w:sz w:val="20"/>
                <w:szCs w:val="20"/>
              </w:rPr>
            </w:pPr>
            <w:r w:rsidRPr="00A4100B">
              <w:rPr>
                <w:b/>
                <w:sz w:val="20"/>
                <w:szCs w:val="20"/>
              </w:rPr>
              <w:t>Характеристика основных видов деятельности студентов</w:t>
            </w:r>
          </w:p>
          <w:p w14:paraId="68932987" w14:textId="77777777" w:rsidR="00894D6C" w:rsidRPr="00A4100B" w:rsidRDefault="00894D6C" w:rsidP="005D2F20">
            <w:pPr>
              <w:tabs>
                <w:tab w:val="left" w:pos="284"/>
                <w:tab w:val="left" w:pos="567"/>
                <w:tab w:val="left" w:pos="10348"/>
              </w:tabs>
              <w:autoSpaceDE w:val="0"/>
              <w:autoSpaceDN w:val="0"/>
              <w:adjustRightInd w:val="0"/>
              <w:spacing w:after="0" w:line="240" w:lineRule="auto"/>
              <w:ind w:left="34"/>
              <w:jc w:val="center"/>
              <w:rPr>
                <w:b/>
                <w:sz w:val="20"/>
                <w:szCs w:val="20"/>
              </w:rPr>
            </w:pPr>
            <w:r w:rsidRPr="00A4100B">
              <w:rPr>
                <w:b/>
                <w:sz w:val="20"/>
                <w:szCs w:val="20"/>
              </w:rPr>
              <w:t xml:space="preserve"> (на уровне учебных действий)</w:t>
            </w:r>
          </w:p>
        </w:tc>
      </w:tr>
      <w:tr w:rsidR="00A4100B" w:rsidRPr="00A4100B" w14:paraId="7CCD38C9" w14:textId="77777777" w:rsidTr="00D7435D">
        <w:tc>
          <w:tcPr>
            <w:tcW w:w="2518" w:type="dxa"/>
          </w:tcPr>
          <w:p w14:paraId="3A0BE178" w14:textId="77777777" w:rsidR="00894D6C" w:rsidRPr="00A4100B" w:rsidRDefault="00894D6C"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2.4 Алгоритмизация и программирование</w:t>
            </w:r>
          </w:p>
        </w:tc>
        <w:tc>
          <w:tcPr>
            <w:tcW w:w="7371" w:type="dxa"/>
          </w:tcPr>
          <w:p w14:paraId="74D5858B" w14:textId="77777777" w:rsidR="00894D6C" w:rsidRPr="00A4100B" w:rsidRDefault="00894D6C" w:rsidP="005D2F20">
            <w:pPr>
              <w:numPr>
                <w:ilvl w:val="0"/>
                <w:numId w:val="46"/>
              </w:numPr>
              <w:tabs>
                <w:tab w:val="left" w:pos="284"/>
                <w:tab w:val="left" w:pos="567"/>
                <w:tab w:val="left" w:pos="10348"/>
              </w:tabs>
              <w:autoSpaceDE w:val="0"/>
              <w:autoSpaceDN w:val="0"/>
              <w:adjustRightInd w:val="0"/>
              <w:spacing w:after="0" w:line="240" w:lineRule="auto"/>
              <w:ind w:left="34" w:firstLine="0"/>
              <w:jc w:val="both"/>
              <w:rPr>
                <w:sz w:val="20"/>
                <w:szCs w:val="20"/>
              </w:rPr>
            </w:pPr>
            <w:r w:rsidRPr="00A4100B">
              <w:rPr>
                <w:sz w:val="20"/>
                <w:szCs w:val="20"/>
              </w:rPr>
              <w:t>владеть навыками алгоритмического мышления и понимать необходимость формального описания алгоритмов;</w:t>
            </w:r>
          </w:p>
          <w:p w14:paraId="3E71143E" w14:textId="77777777" w:rsidR="00894D6C" w:rsidRPr="00A4100B" w:rsidRDefault="00894D6C" w:rsidP="005D2F20">
            <w:pPr>
              <w:numPr>
                <w:ilvl w:val="0"/>
                <w:numId w:val="46"/>
              </w:numPr>
              <w:tabs>
                <w:tab w:val="left" w:pos="284"/>
                <w:tab w:val="left" w:pos="567"/>
                <w:tab w:val="left" w:pos="10348"/>
              </w:tabs>
              <w:autoSpaceDE w:val="0"/>
              <w:autoSpaceDN w:val="0"/>
              <w:adjustRightInd w:val="0"/>
              <w:spacing w:after="0" w:line="240" w:lineRule="auto"/>
              <w:ind w:left="34" w:firstLine="0"/>
              <w:jc w:val="both"/>
              <w:rPr>
                <w:sz w:val="20"/>
                <w:szCs w:val="20"/>
              </w:rPr>
            </w:pPr>
            <w:r w:rsidRPr="00A4100B">
              <w:rPr>
                <w:sz w:val="20"/>
                <w:szCs w:val="20"/>
              </w:rPr>
              <w:t>уметь понимать программы, написанные на выбранном для изучения универсальном алгоритмическом языке высокого уровня;</w:t>
            </w:r>
          </w:p>
          <w:p w14:paraId="132253FC" w14:textId="77777777" w:rsidR="00894D6C" w:rsidRPr="00A4100B" w:rsidRDefault="00894D6C" w:rsidP="005D2F20">
            <w:pPr>
              <w:numPr>
                <w:ilvl w:val="0"/>
                <w:numId w:val="46"/>
              </w:numPr>
              <w:tabs>
                <w:tab w:val="left" w:pos="284"/>
                <w:tab w:val="left" w:pos="567"/>
                <w:tab w:val="left" w:pos="10348"/>
              </w:tabs>
              <w:autoSpaceDE w:val="0"/>
              <w:autoSpaceDN w:val="0"/>
              <w:adjustRightInd w:val="0"/>
              <w:spacing w:after="0" w:line="240" w:lineRule="auto"/>
              <w:ind w:left="34" w:firstLine="0"/>
              <w:jc w:val="both"/>
              <w:rPr>
                <w:sz w:val="20"/>
                <w:szCs w:val="20"/>
              </w:rPr>
            </w:pPr>
            <w:r w:rsidRPr="00A4100B">
              <w:rPr>
                <w:sz w:val="20"/>
                <w:szCs w:val="20"/>
              </w:rPr>
              <w:t>уметь анализировать алгоритмы с использованием таблиц;</w:t>
            </w:r>
          </w:p>
          <w:p w14:paraId="26FCACA3" w14:textId="77777777" w:rsidR="00894D6C" w:rsidRPr="00A4100B" w:rsidRDefault="00894D6C" w:rsidP="005D2F20">
            <w:pPr>
              <w:numPr>
                <w:ilvl w:val="0"/>
                <w:numId w:val="46"/>
              </w:numPr>
              <w:tabs>
                <w:tab w:val="left" w:pos="284"/>
                <w:tab w:val="left" w:pos="567"/>
                <w:tab w:val="left" w:pos="10348"/>
              </w:tabs>
              <w:autoSpaceDE w:val="0"/>
              <w:autoSpaceDN w:val="0"/>
              <w:adjustRightInd w:val="0"/>
              <w:spacing w:after="0" w:line="240" w:lineRule="auto"/>
              <w:ind w:left="34" w:firstLine="0"/>
              <w:jc w:val="both"/>
              <w:rPr>
                <w:sz w:val="20"/>
                <w:szCs w:val="20"/>
              </w:rPr>
            </w:pPr>
            <w:r w:rsidRPr="00A4100B">
              <w:rPr>
                <w:sz w:val="20"/>
                <w:szCs w:val="20"/>
              </w:rPr>
              <w:t>реализовывать технологию решения конкретной задачи с помощью конкретного программного средства выбирать метод решения задачи,</w:t>
            </w:r>
          </w:p>
          <w:p w14:paraId="4677A4A2" w14:textId="77777777" w:rsidR="00894D6C" w:rsidRPr="00A4100B" w:rsidRDefault="00894D6C" w:rsidP="005D2F20">
            <w:pPr>
              <w:numPr>
                <w:ilvl w:val="0"/>
                <w:numId w:val="46"/>
              </w:numPr>
              <w:tabs>
                <w:tab w:val="left" w:pos="284"/>
                <w:tab w:val="left" w:pos="567"/>
                <w:tab w:val="left" w:pos="10348"/>
              </w:tabs>
              <w:autoSpaceDE w:val="0"/>
              <w:autoSpaceDN w:val="0"/>
              <w:adjustRightInd w:val="0"/>
              <w:spacing w:after="0" w:line="240" w:lineRule="auto"/>
              <w:ind w:left="34" w:firstLine="0"/>
              <w:jc w:val="both"/>
              <w:rPr>
                <w:sz w:val="20"/>
                <w:szCs w:val="20"/>
              </w:rPr>
            </w:pPr>
            <w:r w:rsidRPr="00A4100B">
              <w:rPr>
                <w:sz w:val="20"/>
                <w:szCs w:val="20"/>
              </w:rPr>
              <w:t>разбивать процесс решения задачи на этапы.</w:t>
            </w:r>
          </w:p>
          <w:p w14:paraId="76F3B643" w14:textId="77777777" w:rsidR="00894D6C" w:rsidRPr="00A4100B" w:rsidRDefault="00894D6C" w:rsidP="005D2F20">
            <w:pPr>
              <w:numPr>
                <w:ilvl w:val="0"/>
                <w:numId w:val="46"/>
              </w:numPr>
              <w:tabs>
                <w:tab w:val="left" w:pos="284"/>
                <w:tab w:val="left" w:pos="567"/>
                <w:tab w:val="left" w:pos="10348"/>
              </w:tabs>
              <w:autoSpaceDE w:val="0"/>
              <w:autoSpaceDN w:val="0"/>
              <w:adjustRightInd w:val="0"/>
              <w:spacing w:after="0" w:line="240" w:lineRule="auto"/>
              <w:ind w:left="34" w:firstLine="0"/>
              <w:jc w:val="both"/>
              <w:rPr>
                <w:sz w:val="20"/>
                <w:szCs w:val="20"/>
              </w:rPr>
            </w:pPr>
            <w:r w:rsidRPr="00A4100B">
              <w:rPr>
                <w:sz w:val="20"/>
                <w:szCs w:val="20"/>
              </w:rPr>
              <w:t>определять по выбранному методу решения задачи, какие алгоритмические конструкции могут войти алгоритм;</w:t>
            </w:r>
          </w:p>
          <w:p w14:paraId="7EA41941" w14:textId="77777777" w:rsidR="00894D6C" w:rsidRPr="00A4100B" w:rsidRDefault="00894D6C" w:rsidP="005D2F20">
            <w:pPr>
              <w:numPr>
                <w:ilvl w:val="0"/>
                <w:numId w:val="46"/>
              </w:numPr>
              <w:tabs>
                <w:tab w:val="left" w:pos="284"/>
                <w:tab w:val="left" w:pos="567"/>
                <w:tab w:val="left" w:pos="10348"/>
              </w:tabs>
              <w:autoSpaceDE w:val="0"/>
              <w:autoSpaceDN w:val="0"/>
              <w:adjustRightInd w:val="0"/>
              <w:spacing w:after="0" w:line="240" w:lineRule="auto"/>
              <w:ind w:left="34" w:firstLine="0"/>
              <w:jc w:val="both"/>
              <w:rPr>
                <w:sz w:val="20"/>
                <w:szCs w:val="20"/>
              </w:rPr>
            </w:pPr>
            <w:r w:rsidRPr="00A4100B">
              <w:rPr>
                <w:sz w:val="20"/>
                <w:szCs w:val="20"/>
              </w:rPr>
              <w:t>определять, для решения какой задачи предназначен алгоритм (интерпретация блок-схем);</w:t>
            </w:r>
          </w:p>
          <w:p w14:paraId="7869C89F" w14:textId="77777777" w:rsidR="00894D6C" w:rsidRPr="00A4100B" w:rsidRDefault="00894D6C" w:rsidP="005D2F20">
            <w:pPr>
              <w:tabs>
                <w:tab w:val="left" w:pos="284"/>
                <w:tab w:val="left" w:pos="567"/>
                <w:tab w:val="left" w:pos="10348"/>
              </w:tabs>
              <w:autoSpaceDE w:val="0"/>
              <w:autoSpaceDN w:val="0"/>
              <w:adjustRightInd w:val="0"/>
              <w:spacing w:after="0" w:line="240" w:lineRule="auto"/>
              <w:ind w:left="34"/>
              <w:jc w:val="both"/>
              <w:rPr>
                <w:sz w:val="20"/>
                <w:szCs w:val="20"/>
              </w:rPr>
            </w:pPr>
            <w:r w:rsidRPr="00A4100B">
              <w:rPr>
                <w:sz w:val="20"/>
                <w:szCs w:val="20"/>
              </w:rPr>
              <w:t xml:space="preserve"> Примеры задач:</w:t>
            </w:r>
          </w:p>
          <w:p w14:paraId="0D427F44" w14:textId="77777777" w:rsidR="00894D6C" w:rsidRPr="00A4100B" w:rsidRDefault="00894D6C" w:rsidP="005D2F20">
            <w:pPr>
              <w:numPr>
                <w:ilvl w:val="0"/>
                <w:numId w:val="50"/>
              </w:numPr>
              <w:tabs>
                <w:tab w:val="left" w:pos="284"/>
                <w:tab w:val="left" w:pos="567"/>
                <w:tab w:val="left" w:pos="10348"/>
              </w:tabs>
              <w:autoSpaceDE w:val="0"/>
              <w:autoSpaceDN w:val="0"/>
              <w:adjustRightInd w:val="0"/>
              <w:spacing w:after="0" w:line="240" w:lineRule="auto"/>
              <w:ind w:left="34" w:firstLine="0"/>
              <w:jc w:val="both"/>
              <w:rPr>
                <w:sz w:val="20"/>
                <w:szCs w:val="20"/>
              </w:rPr>
            </w:pPr>
            <w:r w:rsidRPr="00A4100B">
              <w:rPr>
                <w:sz w:val="20"/>
                <w:szCs w:val="20"/>
              </w:rPr>
              <w:t>алгоритмы нахождения наибольшего (или наименьшего) из двух, трех, четырех заданных чисел без использования массивов и циклов, а также сумм (или произведений) элементов конечной числовой последовательности (или массива);</w:t>
            </w:r>
          </w:p>
          <w:p w14:paraId="4B18FEC9" w14:textId="77777777" w:rsidR="00894D6C" w:rsidRPr="00A4100B" w:rsidRDefault="00894D6C" w:rsidP="005D2F20">
            <w:pPr>
              <w:numPr>
                <w:ilvl w:val="0"/>
                <w:numId w:val="50"/>
              </w:numPr>
              <w:tabs>
                <w:tab w:val="left" w:pos="176"/>
                <w:tab w:val="left" w:pos="567"/>
                <w:tab w:val="left" w:pos="10348"/>
              </w:tabs>
              <w:autoSpaceDE w:val="0"/>
              <w:autoSpaceDN w:val="0"/>
              <w:adjustRightInd w:val="0"/>
              <w:spacing w:after="0" w:line="240" w:lineRule="auto"/>
              <w:ind w:left="34" w:firstLine="0"/>
              <w:jc w:val="both"/>
              <w:rPr>
                <w:sz w:val="20"/>
                <w:szCs w:val="20"/>
              </w:rPr>
            </w:pPr>
            <w:r w:rsidRPr="00A4100B">
              <w:rPr>
                <w:sz w:val="20"/>
                <w:szCs w:val="20"/>
              </w:rPr>
              <w:t xml:space="preserve">алгоритмы анализа записей чисел в позиционной системе счисления; </w:t>
            </w:r>
          </w:p>
          <w:p w14:paraId="18F34FDF" w14:textId="77777777" w:rsidR="00894D6C" w:rsidRPr="00A4100B" w:rsidRDefault="00894D6C" w:rsidP="005D2F20">
            <w:pPr>
              <w:numPr>
                <w:ilvl w:val="0"/>
                <w:numId w:val="50"/>
              </w:numPr>
              <w:tabs>
                <w:tab w:val="left" w:pos="176"/>
                <w:tab w:val="left" w:pos="567"/>
                <w:tab w:val="left" w:pos="10348"/>
              </w:tabs>
              <w:autoSpaceDE w:val="0"/>
              <w:autoSpaceDN w:val="0"/>
              <w:adjustRightInd w:val="0"/>
              <w:spacing w:after="0" w:line="240" w:lineRule="auto"/>
              <w:ind w:left="34" w:firstLine="0"/>
              <w:jc w:val="both"/>
              <w:rPr>
                <w:sz w:val="20"/>
                <w:szCs w:val="20"/>
              </w:rPr>
            </w:pPr>
            <w:r w:rsidRPr="00A4100B">
              <w:rPr>
                <w:sz w:val="20"/>
                <w:szCs w:val="20"/>
              </w:rPr>
              <w:t>алгоритмы решения задач методом перебора;</w:t>
            </w:r>
          </w:p>
          <w:p w14:paraId="494BD23D" w14:textId="77777777" w:rsidR="00894D6C" w:rsidRPr="00A4100B" w:rsidRDefault="00894D6C" w:rsidP="005D2F20">
            <w:pPr>
              <w:numPr>
                <w:ilvl w:val="0"/>
                <w:numId w:val="50"/>
              </w:numPr>
              <w:tabs>
                <w:tab w:val="left" w:pos="176"/>
                <w:tab w:val="left" w:pos="567"/>
                <w:tab w:val="left" w:pos="10348"/>
              </w:tabs>
              <w:autoSpaceDE w:val="0"/>
              <w:autoSpaceDN w:val="0"/>
              <w:adjustRightInd w:val="0"/>
              <w:spacing w:after="0" w:line="240" w:lineRule="auto"/>
              <w:ind w:left="34" w:firstLine="0"/>
              <w:jc w:val="both"/>
              <w:rPr>
                <w:sz w:val="20"/>
                <w:szCs w:val="20"/>
              </w:rPr>
            </w:pPr>
            <w:r w:rsidRPr="00A4100B">
              <w:rPr>
                <w:sz w:val="20"/>
                <w:szCs w:val="20"/>
              </w:rPr>
              <w:t>алгоритмы работы с элементами массива</w:t>
            </w:r>
          </w:p>
        </w:tc>
      </w:tr>
      <w:tr w:rsidR="00A4100B" w:rsidRPr="00A4100B" w14:paraId="27541D25" w14:textId="77777777" w:rsidTr="00D7435D">
        <w:tc>
          <w:tcPr>
            <w:tcW w:w="9889" w:type="dxa"/>
            <w:gridSpan w:val="2"/>
          </w:tcPr>
          <w:p w14:paraId="680873EC" w14:textId="77777777" w:rsidR="00894D6C" w:rsidRPr="00A4100B" w:rsidRDefault="00894D6C" w:rsidP="005D2F20">
            <w:pPr>
              <w:tabs>
                <w:tab w:val="left" w:pos="176"/>
                <w:tab w:val="left" w:pos="567"/>
                <w:tab w:val="left" w:pos="10348"/>
              </w:tabs>
              <w:autoSpaceDE w:val="0"/>
              <w:autoSpaceDN w:val="0"/>
              <w:adjustRightInd w:val="0"/>
              <w:spacing w:after="0" w:line="240" w:lineRule="auto"/>
              <w:jc w:val="center"/>
              <w:rPr>
                <w:sz w:val="20"/>
                <w:szCs w:val="20"/>
              </w:rPr>
            </w:pPr>
            <w:r w:rsidRPr="00A4100B">
              <w:rPr>
                <w:b/>
                <w:iCs/>
                <w:sz w:val="20"/>
                <w:szCs w:val="20"/>
              </w:rPr>
              <w:t>3.Технологии создания и преобразования информационных объектов</w:t>
            </w:r>
          </w:p>
        </w:tc>
      </w:tr>
      <w:tr w:rsidR="00A4100B" w:rsidRPr="00A4100B" w14:paraId="6C74D687" w14:textId="77777777" w:rsidTr="00D7435D">
        <w:tc>
          <w:tcPr>
            <w:tcW w:w="2518" w:type="dxa"/>
          </w:tcPr>
          <w:p w14:paraId="60EEEA4F" w14:textId="77777777" w:rsidR="00894D6C" w:rsidRPr="00A4100B" w:rsidRDefault="00894D6C"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3.1. Понятие об информационных системах и автоматизации информационных процессов.</w:t>
            </w:r>
          </w:p>
          <w:p w14:paraId="489FB8AF" w14:textId="77777777" w:rsidR="00894D6C" w:rsidRPr="00A4100B" w:rsidRDefault="00894D6C"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 xml:space="preserve">3.2. Возможности динамических (электронных) таблиц. Математическая обработка числовых данных. </w:t>
            </w:r>
          </w:p>
          <w:p w14:paraId="327CDF33" w14:textId="77777777" w:rsidR="00894D6C" w:rsidRPr="00A4100B" w:rsidRDefault="00894D6C"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3.3. Представление об организации баз данных и системах управления базами данных.</w:t>
            </w:r>
          </w:p>
          <w:p w14:paraId="7B8B8842" w14:textId="77777777" w:rsidR="00894D6C" w:rsidRPr="00A4100B" w:rsidRDefault="00894D6C" w:rsidP="005D2F20">
            <w:pPr>
              <w:tabs>
                <w:tab w:val="left" w:pos="284"/>
                <w:tab w:val="left" w:pos="567"/>
                <w:tab w:val="left" w:pos="10348"/>
              </w:tabs>
              <w:autoSpaceDE w:val="0"/>
              <w:autoSpaceDN w:val="0"/>
              <w:adjustRightInd w:val="0"/>
              <w:spacing w:after="0" w:line="240" w:lineRule="auto"/>
              <w:jc w:val="both"/>
              <w:rPr>
                <w:sz w:val="20"/>
                <w:szCs w:val="20"/>
              </w:rPr>
            </w:pPr>
            <w:r w:rsidRPr="00A4100B">
              <w:rPr>
                <w:sz w:val="20"/>
                <w:szCs w:val="20"/>
              </w:rPr>
              <w:t>3.4. Представление о программных средах компьютерной графики и черчения, мультимедийных средах.</w:t>
            </w:r>
          </w:p>
        </w:tc>
        <w:tc>
          <w:tcPr>
            <w:tcW w:w="7371" w:type="dxa"/>
          </w:tcPr>
          <w:p w14:paraId="32F738EC" w14:textId="77777777" w:rsidR="00894D6C" w:rsidRPr="00A4100B" w:rsidRDefault="00894D6C" w:rsidP="005D2F20">
            <w:pPr>
              <w:numPr>
                <w:ilvl w:val="0"/>
                <w:numId w:val="47"/>
              </w:numPr>
              <w:tabs>
                <w:tab w:val="left" w:pos="176"/>
              </w:tabs>
              <w:autoSpaceDE w:val="0"/>
              <w:autoSpaceDN w:val="0"/>
              <w:adjustRightInd w:val="0"/>
              <w:spacing w:after="0" w:line="240" w:lineRule="auto"/>
              <w:ind w:left="34" w:firstLine="0"/>
              <w:jc w:val="both"/>
              <w:rPr>
                <w:sz w:val="20"/>
                <w:szCs w:val="20"/>
              </w:rPr>
            </w:pPr>
            <w:r w:rsidRPr="00A4100B">
              <w:rPr>
                <w:sz w:val="20"/>
                <w:szCs w:val="20"/>
              </w:rPr>
              <w:t>иметь представление о способах хранения и простейшей обработке данных;</w:t>
            </w:r>
          </w:p>
          <w:p w14:paraId="514F93C5" w14:textId="77777777" w:rsidR="00894D6C" w:rsidRPr="00A4100B" w:rsidRDefault="00894D6C" w:rsidP="005D2F20">
            <w:pPr>
              <w:numPr>
                <w:ilvl w:val="0"/>
                <w:numId w:val="47"/>
              </w:numPr>
              <w:tabs>
                <w:tab w:val="left" w:pos="176"/>
              </w:tabs>
              <w:autoSpaceDE w:val="0"/>
              <w:autoSpaceDN w:val="0"/>
              <w:adjustRightInd w:val="0"/>
              <w:spacing w:after="0" w:line="240" w:lineRule="auto"/>
              <w:ind w:left="34" w:firstLine="0"/>
              <w:jc w:val="both"/>
              <w:rPr>
                <w:sz w:val="20"/>
                <w:szCs w:val="20"/>
              </w:rPr>
            </w:pPr>
            <w:r w:rsidRPr="00A4100B">
              <w:rPr>
                <w:sz w:val="20"/>
                <w:szCs w:val="20"/>
              </w:rPr>
              <w:t>уметь работать с библиотеками программ;</w:t>
            </w:r>
          </w:p>
          <w:p w14:paraId="74E4C4D4" w14:textId="77777777" w:rsidR="00894D6C" w:rsidRPr="00A4100B" w:rsidRDefault="00894D6C" w:rsidP="005D2F20">
            <w:pPr>
              <w:numPr>
                <w:ilvl w:val="0"/>
                <w:numId w:val="47"/>
              </w:numPr>
              <w:tabs>
                <w:tab w:val="left" w:pos="176"/>
              </w:tabs>
              <w:autoSpaceDE w:val="0"/>
              <w:autoSpaceDN w:val="0"/>
              <w:adjustRightInd w:val="0"/>
              <w:spacing w:after="0" w:line="240" w:lineRule="auto"/>
              <w:ind w:left="34" w:firstLine="0"/>
              <w:jc w:val="both"/>
              <w:rPr>
                <w:sz w:val="20"/>
                <w:szCs w:val="20"/>
              </w:rPr>
            </w:pPr>
            <w:r w:rsidRPr="00A4100B">
              <w:rPr>
                <w:sz w:val="20"/>
                <w:szCs w:val="20"/>
              </w:rPr>
              <w:t>использовать компьютерные средства представления и анализа данных;</w:t>
            </w:r>
          </w:p>
          <w:p w14:paraId="075FF82C" w14:textId="77777777" w:rsidR="00894D6C" w:rsidRPr="00A4100B" w:rsidRDefault="00894D6C" w:rsidP="005D2F20">
            <w:pPr>
              <w:numPr>
                <w:ilvl w:val="0"/>
                <w:numId w:val="47"/>
              </w:numPr>
              <w:tabs>
                <w:tab w:val="left" w:pos="176"/>
              </w:tabs>
              <w:autoSpaceDE w:val="0"/>
              <w:autoSpaceDN w:val="0"/>
              <w:adjustRightInd w:val="0"/>
              <w:spacing w:after="0" w:line="240" w:lineRule="auto"/>
              <w:ind w:left="34" w:firstLine="0"/>
              <w:jc w:val="both"/>
              <w:rPr>
                <w:sz w:val="20"/>
                <w:szCs w:val="20"/>
              </w:rPr>
            </w:pPr>
            <w:r w:rsidRPr="00A4100B">
              <w:rPr>
                <w:sz w:val="20"/>
                <w:szCs w:val="20"/>
              </w:rPr>
              <w:t>осуществлять обработку статистической информации с помощью компьютера;</w:t>
            </w:r>
          </w:p>
          <w:p w14:paraId="07C06CE8" w14:textId="77777777" w:rsidR="00894D6C" w:rsidRPr="00A4100B" w:rsidRDefault="00894D6C" w:rsidP="005D2F20">
            <w:pPr>
              <w:numPr>
                <w:ilvl w:val="0"/>
                <w:numId w:val="47"/>
              </w:numPr>
              <w:tabs>
                <w:tab w:val="left" w:pos="176"/>
              </w:tabs>
              <w:autoSpaceDE w:val="0"/>
              <w:autoSpaceDN w:val="0"/>
              <w:adjustRightInd w:val="0"/>
              <w:spacing w:after="0" w:line="240" w:lineRule="auto"/>
              <w:ind w:left="34" w:firstLine="0"/>
              <w:jc w:val="both"/>
              <w:rPr>
                <w:sz w:val="20"/>
                <w:szCs w:val="20"/>
              </w:rPr>
            </w:pPr>
            <w:r w:rsidRPr="00A4100B">
              <w:rPr>
                <w:sz w:val="20"/>
                <w:szCs w:val="20"/>
              </w:rPr>
              <w:t>пользоваться базами данных и справочными системами;</w:t>
            </w:r>
          </w:p>
          <w:p w14:paraId="7C1EA73E" w14:textId="77777777" w:rsidR="00894D6C" w:rsidRPr="00A4100B" w:rsidRDefault="00894D6C" w:rsidP="005D2F20">
            <w:pPr>
              <w:numPr>
                <w:ilvl w:val="0"/>
                <w:numId w:val="47"/>
              </w:numPr>
              <w:tabs>
                <w:tab w:val="left" w:pos="176"/>
              </w:tabs>
              <w:autoSpaceDE w:val="0"/>
              <w:autoSpaceDN w:val="0"/>
              <w:adjustRightInd w:val="0"/>
              <w:spacing w:after="0" w:line="240" w:lineRule="auto"/>
              <w:ind w:left="34" w:firstLine="0"/>
              <w:jc w:val="both"/>
              <w:rPr>
                <w:sz w:val="20"/>
                <w:szCs w:val="20"/>
              </w:rPr>
            </w:pPr>
            <w:r w:rsidRPr="00A4100B">
              <w:rPr>
                <w:sz w:val="20"/>
                <w:szCs w:val="20"/>
              </w:rPr>
              <w:t>владеть основными сведениями о базах данных и средствах доступа к ним, умений работать с ними;</w:t>
            </w:r>
          </w:p>
          <w:p w14:paraId="3F02E0BF" w14:textId="77777777" w:rsidR="00894D6C" w:rsidRPr="00A4100B" w:rsidRDefault="00894D6C" w:rsidP="005D2F20">
            <w:pPr>
              <w:numPr>
                <w:ilvl w:val="0"/>
                <w:numId w:val="47"/>
              </w:numPr>
              <w:tabs>
                <w:tab w:val="left" w:pos="176"/>
              </w:tabs>
              <w:autoSpaceDE w:val="0"/>
              <w:autoSpaceDN w:val="0"/>
              <w:adjustRightInd w:val="0"/>
              <w:spacing w:after="0" w:line="240" w:lineRule="auto"/>
              <w:ind w:left="34" w:firstLine="0"/>
              <w:jc w:val="both"/>
              <w:rPr>
                <w:sz w:val="20"/>
                <w:szCs w:val="20"/>
              </w:rPr>
            </w:pPr>
            <w:r w:rsidRPr="00A4100B">
              <w:rPr>
                <w:sz w:val="20"/>
                <w:szCs w:val="20"/>
              </w:rPr>
              <w:t>анализировать условия и возможности применения программного средства для решения типовых задач.</w:t>
            </w:r>
          </w:p>
        </w:tc>
      </w:tr>
      <w:tr w:rsidR="00A4100B" w:rsidRPr="00A4100B" w14:paraId="7452097F" w14:textId="77777777" w:rsidTr="00D7435D">
        <w:tc>
          <w:tcPr>
            <w:tcW w:w="9889" w:type="dxa"/>
            <w:gridSpan w:val="2"/>
          </w:tcPr>
          <w:p w14:paraId="5956DC66" w14:textId="77777777" w:rsidR="00894D6C" w:rsidRPr="00A4100B" w:rsidRDefault="00894D6C" w:rsidP="005D2F20">
            <w:pPr>
              <w:tabs>
                <w:tab w:val="left" w:pos="284"/>
                <w:tab w:val="left" w:pos="567"/>
                <w:tab w:val="left" w:pos="10348"/>
              </w:tabs>
              <w:autoSpaceDE w:val="0"/>
              <w:autoSpaceDN w:val="0"/>
              <w:adjustRightInd w:val="0"/>
              <w:spacing w:after="0" w:line="240" w:lineRule="auto"/>
              <w:jc w:val="center"/>
              <w:rPr>
                <w:b/>
                <w:sz w:val="20"/>
                <w:szCs w:val="20"/>
              </w:rPr>
            </w:pPr>
            <w:r w:rsidRPr="00A4100B">
              <w:rPr>
                <w:b/>
                <w:iCs/>
                <w:sz w:val="20"/>
                <w:szCs w:val="20"/>
              </w:rPr>
              <w:t>4. Телекоммуникационные технологии</w:t>
            </w:r>
          </w:p>
        </w:tc>
      </w:tr>
      <w:tr w:rsidR="00A4100B" w:rsidRPr="00A4100B" w14:paraId="7FEC6A1B" w14:textId="77777777" w:rsidTr="00D7435D">
        <w:trPr>
          <w:trHeight w:val="3084"/>
        </w:trPr>
        <w:tc>
          <w:tcPr>
            <w:tcW w:w="2518" w:type="dxa"/>
          </w:tcPr>
          <w:p w14:paraId="0A43422E" w14:textId="77777777" w:rsidR="00894D6C" w:rsidRPr="00A4100B" w:rsidRDefault="00894D6C" w:rsidP="005D2F20">
            <w:pPr>
              <w:tabs>
                <w:tab w:val="left" w:pos="284"/>
                <w:tab w:val="left" w:pos="567"/>
                <w:tab w:val="left" w:pos="10348"/>
              </w:tabs>
              <w:autoSpaceDE w:val="0"/>
              <w:autoSpaceDN w:val="0"/>
              <w:adjustRightInd w:val="0"/>
              <w:spacing w:after="0" w:line="240" w:lineRule="auto"/>
              <w:rPr>
                <w:sz w:val="20"/>
                <w:szCs w:val="20"/>
              </w:rPr>
            </w:pPr>
          </w:p>
        </w:tc>
        <w:tc>
          <w:tcPr>
            <w:tcW w:w="7371" w:type="dxa"/>
          </w:tcPr>
          <w:p w14:paraId="514E87B2" w14:textId="77777777" w:rsidR="00894D6C" w:rsidRPr="00A4100B" w:rsidRDefault="00894D6C" w:rsidP="005D2F20">
            <w:pPr>
              <w:numPr>
                <w:ilvl w:val="0"/>
                <w:numId w:val="49"/>
              </w:numPr>
              <w:tabs>
                <w:tab w:val="left" w:pos="176"/>
              </w:tabs>
              <w:autoSpaceDE w:val="0"/>
              <w:autoSpaceDN w:val="0"/>
              <w:adjustRightInd w:val="0"/>
              <w:spacing w:after="0" w:line="240" w:lineRule="auto"/>
              <w:ind w:left="34" w:firstLine="0"/>
              <w:jc w:val="both"/>
              <w:rPr>
                <w:sz w:val="20"/>
                <w:szCs w:val="20"/>
              </w:rPr>
            </w:pPr>
            <w:r w:rsidRPr="00A4100B">
              <w:rPr>
                <w:sz w:val="20"/>
                <w:szCs w:val="20"/>
              </w:rPr>
              <w:t>иметь представление о технических и программных средствах телекоммуникационных технологий применять на практике;</w:t>
            </w:r>
          </w:p>
          <w:p w14:paraId="4CB89F37" w14:textId="77777777" w:rsidR="00894D6C" w:rsidRPr="00A4100B" w:rsidRDefault="00894D6C" w:rsidP="005D2F20">
            <w:pPr>
              <w:numPr>
                <w:ilvl w:val="0"/>
                <w:numId w:val="49"/>
              </w:numPr>
              <w:tabs>
                <w:tab w:val="left" w:pos="176"/>
              </w:tabs>
              <w:autoSpaceDE w:val="0"/>
              <w:autoSpaceDN w:val="0"/>
              <w:adjustRightInd w:val="0"/>
              <w:spacing w:after="0" w:line="240" w:lineRule="auto"/>
              <w:ind w:left="34" w:firstLine="0"/>
              <w:jc w:val="both"/>
              <w:rPr>
                <w:sz w:val="20"/>
                <w:szCs w:val="20"/>
              </w:rPr>
            </w:pPr>
            <w:r w:rsidRPr="00A4100B">
              <w:rPr>
                <w:sz w:val="20"/>
                <w:szCs w:val="20"/>
              </w:rPr>
              <w:t>знать способы подключения к сети Интернет и использовать их в своей работе;</w:t>
            </w:r>
          </w:p>
          <w:p w14:paraId="61C0DBDE" w14:textId="77777777" w:rsidR="00894D6C" w:rsidRPr="00A4100B" w:rsidRDefault="00894D6C" w:rsidP="005D2F20">
            <w:pPr>
              <w:numPr>
                <w:ilvl w:val="0"/>
                <w:numId w:val="49"/>
              </w:numPr>
              <w:tabs>
                <w:tab w:val="left" w:pos="176"/>
              </w:tabs>
              <w:autoSpaceDE w:val="0"/>
              <w:autoSpaceDN w:val="0"/>
              <w:adjustRightInd w:val="0"/>
              <w:spacing w:after="0" w:line="240" w:lineRule="auto"/>
              <w:ind w:left="34" w:firstLine="0"/>
              <w:jc w:val="both"/>
              <w:rPr>
                <w:sz w:val="20"/>
                <w:szCs w:val="20"/>
              </w:rPr>
            </w:pPr>
            <w:r w:rsidRPr="00A4100B">
              <w:rPr>
                <w:sz w:val="20"/>
                <w:szCs w:val="20"/>
              </w:rPr>
              <w:t>определять ключевые слова, фразы для поиска информации;</w:t>
            </w:r>
          </w:p>
          <w:p w14:paraId="3EBFBA27" w14:textId="77777777" w:rsidR="00894D6C" w:rsidRPr="00A4100B" w:rsidRDefault="00894D6C" w:rsidP="005D2F20">
            <w:pPr>
              <w:numPr>
                <w:ilvl w:val="0"/>
                <w:numId w:val="49"/>
              </w:numPr>
              <w:tabs>
                <w:tab w:val="left" w:pos="176"/>
              </w:tabs>
              <w:autoSpaceDE w:val="0"/>
              <w:autoSpaceDN w:val="0"/>
              <w:adjustRightInd w:val="0"/>
              <w:spacing w:after="0" w:line="240" w:lineRule="auto"/>
              <w:ind w:left="34" w:firstLine="0"/>
              <w:jc w:val="both"/>
              <w:rPr>
                <w:sz w:val="20"/>
                <w:szCs w:val="20"/>
              </w:rPr>
            </w:pPr>
            <w:r w:rsidRPr="00A4100B">
              <w:rPr>
                <w:sz w:val="20"/>
                <w:szCs w:val="20"/>
              </w:rPr>
              <w:t>уметь использовать почтовые сервисы для передачи информации;</w:t>
            </w:r>
          </w:p>
          <w:p w14:paraId="5C553039" w14:textId="77777777" w:rsidR="00894D6C" w:rsidRPr="00A4100B" w:rsidRDefault="00894D6C" w:rsidP="005D2F20">
            <w:pPr>
              <w:numPr>
                <w:ilvl w:val="0"/>
                <w:numId w:val="49"/>
              </w:numPr>
              <w:tabs>
                <w:tab w:val="left" w:pos="176"/>
              </w:tabs>
              <w:autoSpaceDE w:val="0"/>
              <w:autoSpaceDN w:val="0"/>
              <w:adjustRightInd w:val="0"/>
              <w:spacing w:after="0" w:line="240" w:lineRule="auto"/>
              <w:ind w:left="34"/>
              <w:jc w:val="both"/>
              <w:rPr>
                <w:sz w:val="20"/>
                <w:szCs w:val="20"/>
              </w:rPr>
            </w:pPr>
            <w:r w:rsidRPr="00A4100B">
              <w:rPr>
                <w:sz w:val="20"/>
                <w:szCs w:val="20"/>
              </w:rPr>
              <w:t>иметь представление о способах создания и сопровождения сайта, уметь приводить примеры;</w:t>
            </w:r>
          </w:p>
          <w:p w14:paraId="4B27F48A" w14:textId="77777777" w:rsidR="00894D6C" w:rsidRPr="00A4100B" w:rsidRDefault="00894D6C" w:rsidP="005D2F20">
            <w:pPr>
              <w:numPr>
                <w:ilvl w:val="0"/>
                <w:numId w:val="48"/>
              </w:numPr>
              <w:tabs>
                <w:tab w:val="left" w:pos="176"/>
              </w:tabs>
              <w:autoSpaceDE w:val="0"/>
              <w:autoSpaceDN w:val="0"/>
              <w:adjustRightInd w:val="0"/>
              <w:spacing w:after="0" w:line="240" w:lineRule="auto"/>
              <w:ind w:left="34" w:firstLine="0"/>
              <w:jc w:val="both"/>
              <w:rPr>
                <w:sz w:val="20"/>
                <w:szCs w:val="20"/>
              </w:rPr>
            </w:pPr>
            <w:r w:rsidRPr="00A4100B">
              <w:rPr>
                <w:sz w:val="20"/>
                <w:szCs w:val="20"/>
              </w:rPr>
              <w:t>иметь представление о возможностях сетевого программного обеспечения, уметь приводить примеры;</w:t>
            </w:r>
          </w:p>
          <w:p w14:paraId="56DD394F" w14:textId="77777777" w:rsidR="00894D6C" w:rsidRPr="00A4100B" w:rsidRDefault="00894D6C" w:rsidP="005D2F20">
            <w:pPr>
              <w:numPr>
                <w:ilvl w:val="0"/>
                <w:numId w:val="48"/>
              </w:numPr>
              <w:tabs>
                <w:tab w:val="left" w:pos="176"/>
              </w:tabs>
              <w:autoSpaceDE w:val="0"/>
              <w:autoSpaceDN w:val="0"/>
              <w:adjustRightInd w:val="0"/>
              <w:spacing w:after="0" w:line="240" w:lineRule="auto"/>
              <w:ind w:left="34" w:firstLine="0"/>
              <w:jc w:val="both"/>
              <w:rPr>
                <w:sz w:val="20"/>
                <w:szCs w:val="20"/>
              </w:rPr>
            </w:pPr>
            <w:r w:rsidRPr="00A4100B">
              <w:rPr>
                <w:sz w:val="20"/>
                <w:szCs w:val="20"/>
              </w:rPr>
              <w:t>планировать индивидуальную и коллективную деятельность с использованием программных инструментов поддержки управления проектом</w:t>
            </w:r>
          </w:p>
        </w:tc>
      </w:tr>
    </w:tbl>
    <w:p w14:paraId="2BAF88EB" w14:textId="77777777" w:rsidR="00894D6C" w:rsidRPr="00A4100B" w:rsidRDefault="00894D6C" w:rsidP="005D2F20">
      <w:pPr>
        <w:pStyle w:val="1"/>
        <w:spacing w:before="0" w:after="0"/>
        <w:ind w:firstLine="709"/>
        <w:jc w:val="both"/>
        <w:rPr>
          <w:rFonts w:ascii="Times New Roman" w:hAnsi="Times New Roman"/>
          <w:b w:val="0"/>
          <w:caps/>
          <w:sz w:val="24"/>
          <w:szCs w:val="24"/>
        </w:rPr>
      </w:pPr>
      <w:bookmarkStart w:id="260" w:name="_Toc482616193"/>
      <w:bookmarkStart w:id="261" w:name="_Toc482617275"/>
      <w:bookmarkStart w:id="262" w:name="_Toc482617930"/>
      <w:bookmarkStart w:id="263" w:name="_Toc4079120"/>
      <w:r w:rsidRPr="00A4100B">
        <w:rPr>
          <w:rFonts w:ascii="Times New Roman" w:hAnsi="Times New Roman"/>
          <w:sz w:val="24"/>
          <w:szCs w:val="24"/>
        </w:rPr>
        <w:br w:type="page"/>
      </w:r>
      <w:bookmarkStart w:id="264" w:name="_Toc99449561"/>
      <w:r w:rsidRPr="00A4100B">
        <w:rPr>
          <w:rFonts w:ascii="Times New Roman" w:hAnsi="Times New Roman"/>
          <w:sz w:val="24"/>
          <w:szCs w:val="24"/>
        </w:rPr>
        <w:lastRenderedPageBreak/>
        <w:t>8</w:t>
      </w:r>
      <w:r w:rsidRPr="00A4100B">
        <w:rPr>
          <w:rFonts w:ascii="Times New Roman" w:hAnsi="Times New Roman"/>
          <w:caps/>
          <w:sz w:val="24"/>
          <w:szCs w:val="24"/>
        </w:rPr>
        <w:t xml:space="preserve"> УЧеБнО-меТОДиЧеСкОе и маТериаЛЬнО-ТеХниЧеСкОе ОБеСПеЧение ПрОГраммЫ УЧеБнОЙ ДиСЦиПЛинЫ «ИНФОРМАТИКА»</w:t>
      </w:r>
      <w:bookmarkEnd w:id="260"/>
      <w:bookmarkEnd w:id="261"/>
      <w:bookmarkEnd w:id="262"/>
      <w:bookmarkEnd w:id="263"/>
      <w:bookmarkEnd w:id="264"/>
    </w:p>
    <w:p w14:paraId="082463A2" w14:textId="77777777" w:rsidR="00894D6C" w:rsidRPr="00A4100B" w:rsidRDefault="00894D6C"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caps/>
        </w:rPr>
      </w:pPr>
    </w:p>
    <w:p w14:paraId="770F0388" w14:textId="77777777" w:rsidR="00894D6C" w:rsidRPr="00A4100B" w:rsidRDefault="00894D6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Наличие помещений: № 4266, 1202 кабинет информатики.</w:t>
      </w:r>
    </w:p>
    <w:p w14:paraId="160775C4" w14:textId="77777777" w:rsidR="00894D6C" w:rsidRPr="00A4100B" w:rsidRDefault="00894D6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 xml:space="preserve">Оборудование учебного кабинета: </w:t>
      </w:r>
    </w:p>
    <w:p w14:paraId="373D8F55" w14:textId="77777777" w:rsidR="00894D6C" w:rsidRPr="00A4100B" w:rsidRDefault="00894D6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Комплект мебели для учебного процесса.</w:t>
      </w:r>
    </w:p>
    <w:p w14:paraId="4FB09362" w14:textId="77777777" w:rsidR="00894D6C" w:rsidRPr="00A4100B" w:rsidRDefault="00894D6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Средства обучения: Доска классная, комплект учебно-наглядных пособий.</w:t>
      </w:r>
    </w:p>
    <w:p w14:paraId="4412F8D5" w14:textId="77777777" w:rsidR="00894D6C" w:rsidRPr="00A4100B" w:rsidRDefault="00894D6C" w:rsidP="005D2F20">
      <w:pPr>
        <w:widowControl w:val="0"/>
        <w:shd w:val="clear" w:color="auto" w:fill="FFFFFF"/>
        <w:autoSpaceDE w:val="0"/>
        <w:autoSpaceDN w:val="0"/>
        <w:adjustRightInd w:val="0"/>
        <w:spacing w:after="0" w:line="240" w:lineRule="auto"/>
        <w:ind w:firstLine="709"/>
        <w:jc w:val="both"/>
        <w:rPr>
          <w:bCs/>
        </w:rPr>
      </w:pPr>
      <w:r w:rsidRPr="00A4100B">
        <w:rPr>
          <w:bCs/>
        </w:rPr>
        <w:t>Технические средства обучения: медиапроектор, персональные компьютеры, сканер, принтер.</w:t>
      </w:r>
    </w:p>
    <w:p w14:paraId="26E0E23D" w14:textId="77777777" w:rsidR="00894D6C" w:rsidRPr="00A4100B" w:rsidRDefault="00894D6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 xml:space="preserve">Программное обеспечение: </w:t>
      </w:r>
      <w:r w:rsidRPr="00A4100B">
        <w:rPr>
          <w:bCs/>
          <w:i/>
        </w:rPr>
        <w:t xml:space="preserve">Microsoft </w:t>
      </w:r>
      <w:proofErr w:type="spellStart"/>
      <w:r w:rsidRPr="00A4100B">
        <w:rPr>
          <w:bCs/>
          <w:i/>
        </w:rPr>
        <w:t>Volume</w:t>
      </w:r>
      <w:proofErr w:type="spellEnd"/>
      <w:r w:rsidRPr="00A4100B">
        <w:rPr>
          <w:bCs/>
          <w:i/>
        </w:rPr>
        <w:t xml:space="preserve"> </w:t>
      </w:r>
      <w:proofErr w:type="spellStart"/>
      <w:r w:rsidRPr="00A4100B">
        <w:rPr>
          <w:bCs/>
          <w:i/>
        </w:rPr>
        <w:t>Licensing</w:t>
      </w:r>
      <w:proofErr w:type="spellEnd"/>
      <w:r w:rsidRPr="00A4100B">
        <w:rPr>
          <w:bCs/>
          <w:i/>
        </w:rPr>
        <w:t xml:space="preserve"> Service Center</w:t>
      </w:r>
      <w:r w:rsidRPr="00A4100B">
        <w:rPr>
          <w:bCs/>
        </w:rPr>
        <w:t xml:space="preserve">, Код соглашения </w:t>
      </w:r>
      <w:r w:rsidRPr="00A4100B">
        <w:rPr>
          <w:bCs/>
          <w:i/>
        </w:rPr>
        <w:t>V9002148, с 30.06.2016 по 30.06.2022г</w:t>
      </w:r>
    </w:p>
    <w:p w14:paraId="1C54165A" w14:textId="77777777" w:rsidR="00894D6C" w:rsidRPr="00A4100B" w:rsidRDefault="00894D6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i/>
        </w:rPr>
      </w:pPr>
    </w:p>
    <w:p w14:paraId="60EA4C84" w14:textId="77777777" w:rsidR="00894D6C" w:rsidRPr="00A4100B" w:rsidRDefault="00894D6C" w:rsidP="005D2F20">
      <w:pPr>
        <w:pStyle w:val="1"/>
        <w:spacing w:before="0" w:after="0"/>
        <w:jc w:val="center"/>
        <w:rPr>
          <w:rFonts w:ascii="Times New Roman" w:hAnsi="Times New Roman"/>
          <w:sz w:val="24"/>
          <w:szCs w:val="24"/>
        </w:rPr>
      </w:pPr>
      <w:bookmarkStart w:id="265" w:name="_Toc482616194"/>
      <w:bookmarkStart w:id="266" w:name="_Toc482617276"/>
      <w:bookmarkStart w:id="267" w:name="_Toc482617931"/>
      <w:bookmarkStart w:id="268" w:name="_Toc4079121"/>
      <w:bookmarkStart w:id="269" w:name="_Toc99449562"/>
      <w:r w:rsidRPr="00A4100B">
        <w:rPr>
          <w:rFonts w:ascii="Times New Roman" w:hAnsi="Times New Roman"/>
          <w:sz w:val="24"/>
          <w:szCs w:val="24"/>
        </w:rPr>
        <w:t>РЕКОМЕНДУЕМАЯ ЛИТЕРАТУРА</w:t>
      </w:r>
      <w:bookmarkEnd w:id="265"/>
      <w:bookmarkEnd w:id="266"/>
      <w:bookmarkEnd w:id="267"/>
      <w:bookmarkEnd w:id="268"/>
      <w:bookmarkEnd w:id="269"/>
    </w:p>
    <w:p w14:paraId="17864B48" w14:textId="77777777" w:rsidR="00894D6C" w:rsidRPr="00A4100B" w:rsidRDefault="00894D6C" w:rsidP="005D2F20">
      <w:pPr>
        <w:spacing w:after="0" w:line="240" w:lineRule="auto"/>
        <w:jc w:val="center"/>
        <w:rPr>
          <w:b/>
        </w:rPr>
      </w:pPr>
      <w:r w:rsidRPr="00A4100B">
        <w:rPr>
          <w:b/>
        </w:rPr>
        <w:t>Для студентов:</w:t>
      </w:r>
    </w:p>
    <w:p w14:paraId="1602CF24" w14:textId="77777777" w:rsidR="00894D6C" w:rsidRPr="00A4100B" w:rsidRDefault="00894D6C" w:rsidP="005D2F20">
      <w:pPr>
        <w:spacing w:after="0" w:line="240" w:lineRule="auto"/>
        <w:jc w:val="center"/>
        <w:rPr>
          <w:b/>
        </w:rPr>
      </w:pPr>
    </w:p>
    <w:p w14:paraId="04D16495" w14:textId="77777777" w:rsidR="00894D6C" w:rsidRPr="00A4100B" w:rsidRDefault="00894D6C" w:rsidP="005D2F20">
      <w:pPr>
        <w:numPr>
          <w:ilvl w:val="0"/>
          <w:numId w:val="36"/>
        </w:numPr>
        <w:tabs>
          <w:tab w:val="left" w:pos="1134"/>
        </w:tabs>
        <w:spacing w:after="0" w:line="240" w:lineRule="auto"/>
        <w:ind w:left="0" w:firstLine="709"/>
        <w:jc w:val="both"/>
        <w:rPr>
          <w:bCs/>
        </w:rPr>
      </w:pPr>
      <w:r w:rsidRPr="00A4100B">
        <w:rPr>
          <w:bCs/>
        </w:rPr>
        <w:t xml:space="preserve">Зимин В.П. Информатика. Лабораторный практикум [Электронный ресурс]: в 2-х ч.: учебное пособие Ч.1 / В. П. Зимин. - 2-е изд. - Москва: </w:t>
      </w:r>
      <w:proofErr w:type="spellStart"/>
      <w:r w:rsidRPr="00A4100B">
        <w:rPr>
          <w:bCs/>
        </w:rPr>
        <w:t>Юрайт</w:t>
      </w:r>
      <w:proofErr w:type="spellEnd"/>
      <w:r w:rsidRPr="00A4100B">
        <w:rPr>
          <w:bCs/>
        </w:rPr>
        <w:t>, 2020</w:t>
      </w:r>
    </w:p>
    <w:p w14:paraId="700C6D0F" w14:textId="77777777" w:rsidR="00894D6C" w:rsidRPr="00A4100B" w:rsidRDefault="00894D6C" w:rsidP="005D2F20">
      <w:pPr>
        <w:numPr>
          <w:ilvl w:val="0"/>
          <w:numId w:val="36"/>
        </w:numPr>
        <w:tabs>
          <w:tab w:val="left" w:pos="1134"/>
        </w:tabs>
        <w:spacing w:after="0" w:line="240" w:lineRule="auto"/>
        <w:ind w:left="0" w:firstLine="709"/>
        <w:jc w:val="both"/>
        <w:rPr>
          <w:bCs/>
        </w:rPr>
      </w:pPr>
      <w:r w:rsidRPr="00A4100B">
        <w:rPr>
          <w:bCs/>
        </w:rPr>
        <w:t xml:space="preserve">Трофимов В.В. Информатика [Электронный ресурс]: в 2-х т. Т.1 учебник для среднего профессионального образования / В. В. Трофимов. - 3-е изд., </w:t>
      </w:r>
      <w:proofErr w:type="spellStart"/>
      <w:r w:rsidRPr="00A4100B">
        <w:rPr>
          <w:bCs/>
        </w:rPr>
        <w:t>испр</w:t>
      </w:r>
      <w:proofErr w:type="spellEnd"/>
      <w:r w:rsidRPr="00A4100B">
        <w:rPr>
          <w:bCs/>
        </w:rPr>
        <w:t xml:space="preserve">. и доп. - Москва: </w:t>
      </w:r>
      <w:proofErr w:type="spellStart"/>
      <w:r w:rsidRPr="00A4100B">
        <w:rPr>
          <w:bCs/>
        </w:rPr>
        <w:t>Юрайт</w:t>
      </w:r>
      <w:proofErr w:type="spellEnd"/>
      <w:r w:rsidRPr="00A4100B">
        <w:rPr>
          <w:bCs/>
        </w:rPr>
        <w:t>, 2020</w:t>
      </w:r>
    </w:p>
    <w:p w14:paraId="27C0DCD9" w14:textId="77777777" w:rsidR="00894D6C" w:rsidRPr="00A4100B" w:rsidRDefault="00894D6C" w:rsidP="005D2F20">
      <w:pPr>
        <w:numPr>
          <w:ilvl w:val="0"/>
          <w:numId w:val="36"/>
        </w:numPr>
        <w:tabs>
          <w:tab w:val="left" w:pos="1134"/>
        </w:tabs>
        <w:spacing w:after="0" w:line="240" w:lineRule="auto"/>
        <w:ind w:left="0" w:firstLine="709"/>
        <w:jc w:val="both"/>
        <w:rPr>
          <w:bCs/>
        </w:rPr>
      </w:pPr>
      <w:proofErr w:type="spellStart"/>
      <w:r w:rsidRPr="00A4100B">
        <w:rPr>
          <w:bCs/>
        </w:rPr>
        <w:t>Угринович</w:t>
      </w:r>
      <w:proofErr w:type="spellEnd"/>
      <w:r w:rsidRPr="00A4100B">
        <w:rPr>
          <w:bCs/>
        </w:rPr>
        <w:t xml:space="preserve"> Н. Д. Информатика [Электронный ресурс]: учебник / Н. Д. </w:t>
      </w:r>
      <w:proofErr w:type="spellStart"/>
      <w:r w:rsidRPr="00A4100B">
        <w:rPr>
          <w:bCs/>
        </w:rPr>
        <w:t>Угринович</w:t>
      </w:r>
      <w:proofErr w:type="spellEnd"/>
      <w:r w:rsidRPr="00A4100B">
        <w:rPr>
          <w:bCs/>
        </w:rPr>
        <w:t xml:space="preserve">. - Электрон. дан. - Москва : </w:t>
      </w:r>
      <w:proofErr w:type="spellStart"/>
      <w:r w:rsidRPr="00A4100B">
        <w:rPr>
          <w:bCs/>
        </w:rPr>
        <w:t>КноРус</w:t>
      </w:r>
      <w:proofErr w:type="spellEnd"/>
      <w:r w:rsidRPr="00A4100B">
        <w:rPr>
          <w:bCs/>
        </w:rPr>
        <w:t xml:space="preserve">, 2021. -  </w:t>
      </w:r>
      <w:proofErr w:type="spellStart"/>
      <w:r w:rsidRPr="00A4100B">
        <w:rPr>
          <w:bCs/>
        </w:rPr>
        <w:t>on-line</w:t>
      </w:r>
      <w:proofErr w:type="spellEnd"/>
      <w:r w:rsidRPr="00A4100B">
        <w:rPr>
          <w:bCs/>
        </w:rPr>
        <w:t>. - (Среднее проф. образование).</w:t>
      </w:r>
    </w:p>
    <w:p w14:paraId="2CE5492D" w14:textId="77777777" w:rsidR="00894D6C" w:rsidRPr="00A4100B" w:rsidRDefault="00894D6C" w:rsidP="005D2F20">
      <w:pPr>
        <w:numPr>
          <w:ilvl w:val="0"/>
          <w:numId w:val="36"/>
        </w:numPr>
        <w:tabs>
          <w:tab w:val="left" w:pos="1134"/>
        </w:tabs>
        <w:spacing w:after="0" w:line="240" w:lineRule="auto"/>
        <w:ind w:left="0" w:firstLine="709"/>
        <w:jc w:val="both"/>
      </w:pPr>
      <w:proofErr w:type="spellStart"/>
      <w:r w:rsidRPr="00A4100B">
        <w:rPr>
          <w:bCs/>
        </w:rPr>
        <w:t>Ляхович</w:t>
      </w:r>
      <w:proofErr w:type="spellEnd"/>
      <w:r w:rsidRPr="00A4100B">
        <w:rPr>
          <w:bCs/>
        </w:rPr>
        <w:t xml:space="preserve"> В.Ф. </w:t>
      </w:r>
      <w:r w:rsidRPr="00A4100B">
        <w:t xml:space="preserve">Основы информатики [Электронный ресурс]: учебник / В. Ф. </w:t>
      </w:r>
      <w:proofErr w:type="spellStart"/>
      <w:r w:rsidRPr="00A4100B">
        <w:t>Ляхович</w:t>
      </w:r>
      <w:proofErr w:type="spellEnd"/>
      <w:r w:rsidRPr="00A4100B">
        <w:t xml:space="preserve">, В. А. Молодцов, Н.Б. Рыжикова. - Москва: </w:t>
      </w:r>
      <w:proofErr w:type="spellStart"/>
      <w:r w:rsidRPr="00A4100B">
        <w:t>КноРус</w:t>
      </w:r>
      <w:proofErr w:type="spellEnd"/>
      <w:r w:rsidRPr="00A4100B">
        <w:t>, 2018.</w:t>
      </w:r>
    </w:p>
    <w:p w14:paraId="7334FCBD" w14:textId="77777777" w:rsidR="00894D6C" w:rsidRPr="00A4100B" w:rsidRDefault="00894D6C" w:rsidP="005D2F20">
      <w:pPr>
        <w:spacing w:after="0" w:line="240" w:lineRule="auto"/>
        <w:jc w:val="center"/>
        <w:rPr>
          <w:b/>
        </w:rPr>
      </w:pPr>
    </w:p>
    <w:p w14:paraId="52D0E41B" w14:textId="77777777" w:rsidR="00894D6C" w:rsidRPr="00A4100B" w:rsidRDefault="00894D6C" w:rsidP="005D2F20">
      <w:pPr>
        <w:spacing w:after="0" w:line="240" w:lineRule="auto"/>
        <w:jc w:val="center"/>
        <w:rPr>
          <w:b/>
        </w:rPr>
      </w:pPr>
      <w:r w:rsidRPr="00A4100B">
        <w:rPr>
          <w:b/>
        </w:rPr>
        <w:t>Для преподавателей:</w:t>
      </w:r>
    </w:p>
    <w:p w14:paraId="32CBCCFB" w14:textId="77777777" w:rsidR="00894D6C" w:rsidRPr="00A4100B" w:rsidRDefault="00894D6C" w:rsidP="005D2F20">
      <w:pPr>
        <w:numPr>
          <w:ilvl w:val="0"/>
          <w:numId w:val="43"/>
        </w:numPr>
        <w:tabs>
          <w:tab w:val="left" w:pos="1134"/>
        </w:tabs>
        <w:spacing w:after="0" w:line="240" w:lineRule="auto"/>
        <w:ind w:left="0" w:firstLine="709"/>
        <w:jc w:val="both"/>
      </w:pPr>
      <w:r w:rsidRPr="00A4100B">
        <w:rPr>
          <w:rStyle w:val="54"/>
        </w:rPr>
        <w:t>Конституция Российской Федерации (принята всенародным голосованием 12.12.1993) (с учетом поправок, внесенных федеральными конституционными законами РФ о поправках к Конституции РФ от 30.12.2008 № 6-ФКЗ, от 30.12.2008 № 7-ФКЗ) // СЗ РФ. — 2009. — № 4. — Ст. 445.</w:t>
      </w:r>
    </w:p>
    <w:p w14:paraId="4F83859C" w14:textId="77777777" w:rsidR="00894D6C" w:rsidRPr="00A4100B" w:rsidRDefault="00894D6C" w:rsidP="005D2F20">
      <w:pPr>
        <w:numPr>
          <w:ilvl w:val="0"/>
          <w:numId w:val="43"/>
        </w:numPr>
        <w:tabs>
          <w:tab w:val="left" w:pos="1134"/>
        </w:tabs>
        <w:spacing w:after="0" w:line="240" w:lineRule="auto"/>
        <w:ind w:left="0" w:firstLine="709"/>
        <w:jc w:val="both"/>
      </w:pPr>
      <w:r w:rsidRPr="00A4100B">
        <w:rPr>
          <w:rStyle w:val="54"/>
        </w:rPr>
        <w:t>Федеральный закон от 29.12. 2012 № 273-ФЗ (в ред. федеральных законов от 07.05.2013 № 99-ФЗ, от 07.06.2013 № 120-ФЗ, от 02.07.2013 № 170-ФЗ, от 23.07.2013 № 203-ФЗ, от 25.11.2013 № 317-ФЗ, от 03.02.2014 № 11-ФЗ, от 03.02.2014 № 15-ФЗ, от 05.05.2014 № 84- ФЗ, от 27.05.2014 № 135-ФЗ, от 04.06.2014 № 148-ФЗ, с изм., внесенными Федеральным законом от 04.06.2014 № 145-ФЗ) «Об образовании в Российской Федерации».</w:t>
      </w:r>
    </w:p>
    <w:p w14:paraId="03A99601" w14:textId="77777777" w:rsidR="00894D6C" w:rsidRPr="00A4100B" w:rsidRDefault="00894D6C" w:rsidP="005D2F20">
      <w:pPr>
        <w:numPr>
          <w:ilvl w:val="0"/>
          <w:numId w:val="43"/>
        </w:numPr>
        <w:tabs>
          <w:tab w:val="left" w:pos="1134"/>
        </w:tabs>
        <w:spacing w:after="0" w:line="240" w:lineRule="auto"/>
        <w:ind w:left="0" w:firstLine="709"/>
        <w:jc w:val="both"/>
      </w:pPr>
      <w:r w:rsidRPr="00A4100B">
        <w:rPr>
          <w:rStyle w:val="54"/>
        </w:rPr>
        <w:t>Приказ Минобрнауки России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1BEC6029" w14:textId="77777777" w:rsidR="00894D6C" w:rsidRPr="00A4100B" w:rsidRDefault="00894D6C" w:rsidP="005D2F20">
      <w:pPr>
        <w:numPr>
          <w:ilvl w:val="0"/>
          <w:numId w:val="43"/>
        </w:numPr>
        <w:tabs>
          <w:tab w:val="left" w:pos="1134"/>
        </w:tabs>
        <w:spacing w:after="0" w:line="240" w:lineRule="auto"/>
        <w:ind w:left="0" w:firstLine="709"/>
        <w:jc w:val="both"/>
        <w:rPr>
          <w:rStyle w:val="54"/>
        </w:rPr>
      </w:pPr>
      <w:r w:rsidRPr="00A4100B">
        <w:rPr>
          <w:rStyle w:val="54"/>
        </w:rPr>
        <w:t>Приказ Минобрнауки России от 29.12.2014 № 1645 «О внесении изменений в Приказ Министерства образования и науки Российской Федерации от 17.05.2012 №413 "Об утверждении федерального государственного образовательного стандарта среднего (полного) общего образования"».</w:t>
      </w:r>
    </w:p>
    <w:p w14:paraId="5631B66C" w14:textId="77777777" w:rsidR="00894D6C" w:rsidRPr="00A4100B" w:rsidRDefault="00894D6C" w:rsidP="005D2F20">
      <w:pPr>
        <w:widowControl w:val="0"/>
        <w:numPr>
          <w:ilvl w:val="0"/>
          <w:numId w:val="43"/>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4C30298C" w14:textId="77777777" w:rsidR="00894D6C" w:rsidRPr="00A4100B" w:rsidRDefault="00894D6C" w:rsidP="005D2F20">
      <w:pPr>
        <w:widowControl w:val="0"/>
        <w:numPr>
          <w:ilvl w:val="0"/>
          <w:numId w:val="43"/>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pPr>
      <w:r w:rsidRPr="00A4100B">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6EB6B14E" w14:textId="77777777" w:rsidR="00894D6C" w:rsidRPr="00A4100B" w:rsidRDefault="00894D6C" w:rsidP="005D2F20">
      <w:pPr>
        <w:numPr>
          <w:ilvl w:val="0"/>
          <w:numId w:val="43"/>
        </w:numPr>
        <w:tabs>
          <w:tab w:val="left" w:pos="1134"/>
        </w:tabs>
        <w:spacing w:after="0" w:line="240" w:lineRule="auto"/>
        <w:ind w:left="0" w:firstLine="709"/>
        <w:jc w:val="both"/>
        <w:rPr>
          <w:rStyle w:val="54"/>
        </w:rPr>
      </w:pPr>
      <w:r w:rsidRPr="00A4100B">
        <w:rPr>
          <w:rStyle w:val="54"/>
        </w:rPr>
        <w:t xml:space="preserve">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w:t>
      </w:r>
      <w:r w:rsidRPr="00A4100B">
        <w:rPr>
          <w:rStyle w:val="54"/>
        </w:rPr>
        <w:lastRenderedPageBreak/>
        <w:t>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71BCE82E" w14:textId="77777777" w:rsidR="00894D6C" w:rsidRPr="00A4100B" w:rsidRDefault="00894D6C" w:rsidP="005D2F20">
      <w:pPr>
        <w:tabs>
          <w:tab w:val="left" w:pos="1134"/>
        </w:tabs>
        <w:spacing w:after="0" w:line="240" w:lineRule="auto"/>
        <w:jc w:val="both"/>
        <w:rPr>
          <w:rStyle w:val="54"/>
        </w:rPr>
      </w:pPr>
    </w:p>
    <w:p w14:paraId="77242DCF" w14:textId="77777777" w:rsidR="00894D6C" w:rsidRPr="00A4100B" w:rsidRDefault="00894D6C" w:rsidP="005D2F20">
      <w:pPr>
        <w:tabs>
          <w:tab w:val="left" w:pos="1134"/>
        </w:tabs>
        <w:spacing w:after="0" w:line="240" w:lineRule="auto"/>
        <w:jc w:val="center"/>
        <w:rPr>
          <w:b/>
        </w:rPr>
      </w:pPr>
      <w:r w:rsidRPr="00A4100B">
        <w:rPr>
          <w:b/>
        </w:rPr>
        <w:t>Электронные библиотечные системы</w:t>
      </w:r>
    </w:p>
    <w:p w14:paraId="41FE5D34" w14:textId="77777777" w:rsidR="00894D6C" w:rsidRPr="00A4100B" w:rsidRDefault="00894D6C" w:rsidP="005D2F20">
      <w:pPr>
        <w:numPr>
          <w:ilvl w:val="0"/>
          <w:numId w:val="37"/>
        </w:numPr>
        <w:tabs>
          <w:tab w:val="left" w:pos="993"/>
        </w:tabs>
        <w:spacing w:after="0" w:line="240" w:lineRule="auto"/>
        <w:ind w:left="0" w:firstLine="709"/>
        <w:rPr>
          <w:lang w:val="en-US"/>
        </w:rPr>
      </w:pPr>
      <w:r w:rsidRPr="00A4100B">
        <w:t>ЭБС</w:t>
      </w:r>
      <w:r w:rsidRPr="00A4100B">
        <w:rPr>
          <w:lang w:val="en-US"/>
        </w:rPr>
        <w:t xml:space="preserve"> «Book.ru», </w:t>
      </w:r>
      <w:hyperlink r:id="rId39" w:history="1">
        <w:r w:rsidRPr="00A4100B">
          <w:rPr>
            <w:rStyle w:val="ad"/>
            <w:rFonts w:eastAsia="Century Schoolbook"/>
            <w:color w:val="auto"/>
            <w:lang w:val="en-US"/>
          </w:rPr>
          <w:t>https://www.book.ru</w:t>
        </w:r>
      </w:hyperlink>
    </w:p>
    <w:p w14:paraId="564A693C" w14:textId="77777777" w:rsidR="00894D6C" w:rsidRPr="00A4100B" w:rsidRDefault="00894D6C" w:rsidP="005D2F20">
      <w:pPr>
        <w:numPr>
          <w:ilvl w:val="0"/>
          <w:numId w:val="37"/>
        </w:numPr>
        <w:tabs>
          <w:tab w:val="left" w:pos="993"/>
        </w:tabs>
        <w:spacing w:after="0" w:line="240" w:lineRule="auto"/>
        <w:ind w:left="0" w:firstLine="709"/>
      </w:pPr>
      <w:r w:rsidRPr="00A4100B">
        <w:t xml:space="preserve">ЭБС «ЮРАЙТ», </w:t>
      </w:r>
      <w:hyperlink r:id="rId40" w:history="1">
        <w:r w:rsidRPr="00A4100B">
          <w:rPr>
            <w:rStyle w:val="ad"/>
            <w:rFonts w:eastAsia="Century Schoolbook"/>
            <w:color w:val="auto"/>
          </w:rPr>
          <w:t>https://www.biblio-online.ru</w:t>
        </w:r>
      </w:hyperlink>
    </w:p>
    <w:p w14:paraId="7FB3F85D" w14:textId="77777777" w:rsidR="00894D6C" w:rsidRPr="00A4100B" w:rsidRDefault="00894D6C" w:rsidP="005D2F20">
      <w:pPr>
        <w:numPr>
          <w:ilvl w:val="0"/>
          <w:numId w:val="37"/>
        </w:numPr>
        <w:tabs>
          <w:tab w:val="left" w:pos="993"/>
        </w:tabs>
        <w:spacing w:after="0" w:line="240" w:lineRule="auto"/>
        <w:ind w:left="0" w:firstLine="709"/>
      </w:pPr>
      <w:r w:rsidRPr="00A4100B">
        <w:t xml:space="preserve">ЭБС  «Академия», </w:t>
      </w:r>
      <w:hyperlink r:id="rId41" w:history="1">
        <w:r w:rsidRPr="00A4100B">
          <w:rPr>
            <w:rStyle w:val="ad"/>
            <w:rFonts w:eastAsia="Century Schoolbook"/>
            <w:color w:val="auto"/>
          </w:rPr>
          <w:t>https://www.academia-moscow.ru</w:t>
        </w:r>
      </w:hyperlink>
    </w:p>
    <w:p w14:paraId="364BF242" w14:textId="77777777" w:rsidR="00894D6C" w:rsidRPr="00A4100B" w:rsidRDefault="00894D6C" w:rsidP="005D2F20">
      <w:pPr>
        <w:numPr>
          <w:ilvl w:val="0"/>
          <w:numId w:val="37"/>
        </w:numPr>
        <w:tabs>
          <w:tab w:val="left" w:pos="993"/>
        </w:tabs>
        <w:spacing w:after="0" w:line="240" w:lineRule="auto"/>
        <w:ind w:left="0" w:firstLine="709"/>
      </w:pPr>
      <w:r w:rsidRPr="00A4100B">
        <w:t xml:space="preserve">Издательство «Лань», </w:t>
      </w:r>
      <w:hyperlink r:id="rId42" w:history="1">
        <w:r w:rsidRPr="00A4100B">
          <w:rPr>
            <w:rStyle w:val="ad"/>
            <w:rFonts w:eastAsia="Century Schoolbook"/>
            <w:color w:val="auto"/>
          </w:rPr>
          <w:t>https://e.lanbook.com</w:t>
        </w:r>
      </w:hyperlink>
    </w:p>
    <w:p w14:paraId="1A99AC2A" w14:textId="77777777" w:rsidR="00894D6C" w:rsidRPr="00A4100B" w:rsidRDefault="00894D6C" w:rsidP="005D2F20">
      <w:pPr>
        <w:numPr>
          <w:ilvl w:val="0"/>
          <w:numId w:val="37"/>
        </w:numPr>
        <w:tabs>
          <w:tab w:val="left" w:pos="993"/>
        </w:tabs>
        <w:spacing w:after="0" w:line="240" w:lineRule="auto"/>
        <w:ind w:left="0" w:firstLine="709"/>
      </w:pPr>
      <w:r w:rsidRPr="00A4100B">
        <w:t xml:space="preserve">ЭБС «Университетская библиотека онлайн», </w:t>
      </w:r>
      <w:hyperlink r:id="rId43" w:history="1">
        <w:r w:rsidRPr="00A4100B">
          <w:rPr>
            <w:rStyle w:val="ad"/>
            <w:rFonts w:eastAsia="Century Schoolbook"/>
            <w:color w:val="auto"/>
          </w:rPr>
          <w:t>https://www.biblioclub.ru</w:t>
        </w:r>
      </w:hyperlink>
    </w:p>
    <w:p w14:paraId="146E871A" w14:textId="77777777" w:rsidR="00894D6C" w:rsidRPr="00A4100B" w:rsidRDefault="00894D6C" w:rsidP="005D2F20">
      <w:pPr>
        <w:spacing w:after="0" w:line="240" w:lineRule="auto"/>
        <w:jc w:val="center"/>
      </w:pPr>
    </w:p>
    <w:p w14:paraId="6F419AA1" w14:textId="77777777" w:rsidR="00894D6C" w:rsidRPr="00A4100B" w:rsidRDefault="00894D6C" w:rsidP="005D2F20">
      <w:pPr>
        <w:spacing w:after="0" w:line="240" w:lineRule="auto"/>
        <w:jc w:val="center"/>
        <w:rPr>
          <w:b/>
        </w:rPr>
      </w:pPr>
      <w:r w:rsidRPr="00A4100B">
        <w:rPr>
          <w:b/>
        </w:rPr>
        <w:t>Интернет – ресурсы</w:t>
      </w:r>
    </w:p>
    <w:p w14:paraId="42D5F671" w14:textId="77777777" w:rsidR="00894D6C" w:rsidRPr="00A4100B" w:rsidRDefault="001A3897" w:rsidP="005D2F20">
      <w:pPr>
        <w:numPr>
          <w:ilvl w:val="0"/>
          <w:numId w:val="44"/>
        </w:numPr>
        <w:tabs>
          <w:tab w:val="left" w:pos="1134"/>
        </w:tabs>
        <w:spacing w:after="0" w:line="240" w:lineRule="auto"/>
        <w:ind w:left="0" w:firstLine="709"/>
        <w:jc w:val="both"/>
        <w:rPr>
          <w:rStyle w:val="54"/>
        </w:rPr>
      </w:pPr>
      <w:hyperlink r:id="rId44" w:history="1">
        <w:r w:rsidR="00894D6C" w:rsidRPr="00A4100B">
          <w:rPr>
            <w:rStyle w:val="ad"/>
            <w:rFonts w:eastAsia="Century Schoolbook"/>
            <w:color w:val="auto"/>
            <w:lang w:val="en-US"/>
          </w:rPr>
          <w:t>www</w:t>
        </w:r>
        <w:r w:rsidR="00894D6C" w:rsidRPr="00A4100B">
          <w:rPr>
            <w:rStyle w:val="ad"/>
            <w:rFonts w:eastAsia="Century Schoolbook"/>
            <w:color w:val="auto"/>
          </w:rPr>
          <w:t>.</w:t>
        </w:r>
        <w:proofErr w:type="spellStart"/>
        <w:r w:rsidR="00894D6C" w:rsidRPr="00A4100B">
          <w:rPr>
            <w:rStyle w:val="ad"/>
            <w:rFonts w:eastAsia="Century Schoolbook"/>
            <w:color w:val="auto"/>
            <w:lang w:val="en-US"/>
          </w:rPr>
          <w:t>fcior</w:t>
        </w:r>
        <w:proofErr w:type="spellEnd"/>
        <w:r w:rsidR="00894D6C" w:rsidRPr="00A4100B">
          <w:rPr>
            <w:rStyle w:val="ad"/>
            <w:rFonts w:eastAsia="Century Schoolbook"/>
            <w:color w:val="auto"/>
          </w:rPr>
          <w:t>.</w:t>
        </w:r>
        <w:proofErr w:type="spellStart"/>
        <w:r w:rsidR="00894D6C" w:rsidRPr="00A4100B">
          <w:rPr>
            <w:rStyle w:val="ad"/>
            <w:rFonts w:eastAsia="Century Schoolbook"/>
            <w:color w:val="auto"/>
            <w:lang w:val="en-US"/>
          </w:rPr>
          <w:t>edu</w:t>
        </w:r>
        <w:proofErr w:type="spellEnd"/>
        <w:r w:rsidR="00894D6C" w:rsidRPr="00A4100B">
          <w:rPr>
            <w:rStyle w:val="ad"/>
            <w:rFonts w:eastAsia="Century Schoolbook"/>
            <w:color w:val="auto"/>
          </w:rPr>
          <w:t>.</w:t>
        </w:r>
        <w:proofErr w:type="spellStart"/>
        <w:r w:rsidR="00894D6C" w:rsidRPr="00A4100B">
          <w:rPr>
            <w:rStyle w:val="ad"/>
            <w:rFonts w:eastAsia="Century Schoolbook"/>
            <w:color w:val="auto"/>
            <w:lang w:val="en-US"/>
          </w:rPr>
          <w:t>ru</w:t>
        </w:r>
        <w:proofErr w:type="spellEnd"/>
      </w:hyperlink>
      <w:r w:rsidR="00894D6C" w:rsidRPr="00A4100B">
        <w:rPr>
          <w:rStyle w:val="54"/>
        </w:rPr>
        <w:t xml:space="preserve">(Федеральный центр информационно-образовательных ресурсов — ФЦИОР). </w:t>
      </w:r>
    </w:p>
    <w:p w14:paraId="255C32E1" w14:textId="77777777" w:rsidR="00894D6C" w:rsidRPr="00A4100B" w:rsidRDefault="001A3897" w:rsidP="005D2F20">
      <w:pPr>
        <w:numPr>
          <w:ilvl w:val="0"/>
          <w:numId w:val="44"/>
        </w:numPr>
        <w:tabs>
          <w:tab w:val="left" w:pos="1134"/>
        </w:tabs>
        <w:spacing w:after="0" w:line="240" w:lineRule="auto"/>
        <w:ind w:left="0" w:firstLine="709"/>
        <w:jc w:val="both"/>
        <w:rPr>
          <w:rStyle w:val="54"/>
        </w:rPr>
      </w:pPr>
      <w:hyperlink r:id="rId45" w:history="1">
        <w:r w:rsidR="00894D6C" w:rsidRPr="00A4100B">
          <w:rPr>
            <w:rStyle w:val="ad"/>
            <w:rFonts w:eastAsia="Century Schoolbook"/>
            <w:color w:val="auto"/>
            <w:lang w:val="en-US"/>
          </w:rPr>
          <w:t>www</w:t>
        </w:r>
        <w:r w:rsidR="00894D6C" w:rsidRPr="00A4100B">
          <w:rPr>
            <w:rStyle w:val="ad"/>
            <w:rFonts w:eastAsia="Century Schoolbook"/>
            <w:color w:val="auto"/>
          </w:rPr>
          <w:t>.</w:t>
        </w:r>
        <w:r w:rsidR="00894D6C" w:rsidRPr="00A4100B">
          <w:rPr>
            <w:rStyle w:val="ad"/>
            <w:rFonts w:eastAsia="Century Schoolbook"/>
            <w:color w:val="auto"/>
            <w:lang w:val="en-US"/>
          </w:rPr>
          <w:t>school</w:t>
        </w:r>
        <w:r w:rsidR="00894D6C" w:rsidRPr="00A4100B">
          <w:rPr>
            <w:rStyle w:val="ad"/>
            <w:rFonts w:eastAsia="Century Schoolbook"/>
            <w:color w:val="auto"/>
          </w:rPr>
          <w:t>-</w:t>
        </w:r>
        <w:r w:rsidR="00894D6C" w:rsidRPr="00A4100B">
          <w:rPr>
            <w:rStyle w:val="ad"/>
            <w:rFonts w:eastAsia="Century Schoolbook"/>
            <w:color w:val="auto"/>
            <w:lang w:val="en-US"/>
          </w:rPr>
          <w:t>collection</w:t>
        </w:r>
        <w:r w:rsidR="00894D6C" w:rsidRPr="00A4100B">
          <w:rPr>
            <w:rStyle w:val="ad"/>
            <w:rFonts w:eastAsia="Century Schoolbook"/>
            <w:color w:val="auto"/>
          </w:rPr>
          <w:t>.</w:t>
        </w:r>
        <w:proofErr w:type="spellStart"/>
        <w:r w:rsidR="00894D6C" w:rsidRPr="00A4100B">
          <w:rPr>
            <w:rStyle w:val="ad"/>
            <w:rFonts w:eastAsia="Century Schoolbook"/>
            <w:color w:val="auto"/>
            <w:lang w:val="en-US"/>
          </w:rPr>
          <w:t>edu</w:t>
        </w:r>
        <w:proofErr w:type="spellEnd"/>
        <w:r w:rsidR="00894D6C" w:rsidRPr="00A4100B">
          <w:rPr>
            <w:rStyle w:val="ad"/>
            <w:rFonts w:eastAsia="Century Schoolbook"/>
            <w:color w:val="auto"/>
          </w:rPr>
          <w:t>.</w:t>
        </w:r>
        <w:proofErr w:type="spellStart"/>
        <w:r w:rsidR="00894D6C" w:rsidRPr="00A4100B">
          <w:rPr>
            <w:rStyle w:val="ad"/>
            <w:rFonts w:eastAsia="Century Schoolbook"/>
            <w:color w:val="auto"/>
            <w:lang w:val="en-US"/>
          </w:rPr>
          <w:t>ru</w:t>
        </w:r>
        <w:proofErr w:type="spellEnd"/>
      </w:hyperlink>
      <w:r w:rsidR="00894D6C" w:rsidRPr="00A4100B">
        <w:rPr>
          <w:rStyle w:val="54"/>
        </w:rPr>
        <w:t xml:space="preserve"> (Единая коллекция цифровых образовательных ресурсов). </w:t>
      </w:r>
    </w:p>
    <w:p w14:paraId="5D18B5CE" w14:textId="77777777" w:rsidR="00894D6C" w:rsidRPr="00A4100B" w:rsidRDefault="001A3897" w:rsidP="005D2F20">
      <w:pPr>
        <w:numPr>
          <w:ilvl w:val="0"/>
          <w:numId w:val="44"/>
        </w:numPr>
        <w:tabs>
          <w:tab w:val="left" w:pos="1134"/>
        </w:tabs>
        <w:spacing w:after="0" w:line="240" w:lineRule="auto"/>
        <w:ind w:left="0" w:firstLine="709"/>
        <w:jc w:val="both"/>
      </w:pPr>
      <w:hyperlink r:id="rId46" w:history="1">
        <w:r w:rsidR="00894D6C" w:rsidRPr="00A4100B">
          <w:rPr>
            <w:rStyle w:val="ad"/>
            <w:rFonts w:eastAsia="Century Schoolbook"/>
            <w:color w:val="auto"/>
            <w:lang w:val="en-US"/>
          </w:rPr>
          <w:t>www</w:t>
        </w:r>
        <w:r w:rsidR="00894D6C" w:rsidRPr="00A4100B">
          <w:rPr>
            <w:rStyle w:val="ad"/>
            <w:rFonts w:eastAsia="Century Schoolbook"/>
            <w:color w:val="auto"/>
          </w:rPr>
          <w:t>.</w:t>
        </w:r>
        <w:r w:rsidR="00894D6C" w:rsidRPr="00A4100B">
          <w:rPr>
            <w:rStyle w:val="ad"/>
            <w:rFonts w:eastAsia="Century Schoolbook"/>
            <w:color w:val="auto"/>
            <w:lang w:val="en-US"/>
          </w:rPr>
          <w:t>intuit</w:t>
        </w:r>
        <w:r w:rsidR="00894D6C" w:rsidRPr="00A4100B">
          <w:rPr>
            <w:rStyle w:val="ad"/>
            <w:rFonts w:eastAsia="Century Schoolbook"/>
            <w:color w:val="auto"/>
          </w:rPr>
          <w:t>.</w:t>
        </w:r>
        <w:proofErr w:type="spellStart"/>
        <w:r w:rsidR="00894D6C" w:rsidRPr="00A4100B">
          <w:rPr>
            <w:rStyle w:val="ad"/>
            <w:rFonts w:eastAsia="Century Schoolbook"/>
            <w:color w:val="auto"/>
            <w:lang w:val="en-US"/>
          </w:rPr>
          <w:t>ru</w:t>
        </w:r>
        <w:proofErr w:type="spellEnd"/>
        <w:r w:rsidR="00894D6C" w:rsidRPr="00A4100B">
          <w:rPr>
            <w:rStyle w:val="ad"/>
            <w:rFonts w:eastAsia="Century Schoolbook"/>
            <w:color w:val="auto"/>
          </w:rPr>
          <w:t>/</w:t>
        </w:r>
        <w:r w:rsidR="00894D6C" w:rsidRPr="00A4100B">
          <w:rPr>
            <w:rStyle w:val="ad"/>
            <w:rFonts w:eastAsia="Century Schoolbook"/>
            <w:color w:val="auto"/>
            <w:lang w:val="en-US"/>
          </w:rPr>
          <w:t>studies</w:t>
        </w:r>
        <w:r w:rsidR="00894D6C" w:rsidRPr="00A4100B">
          <w:rPr>
            <w:rStyle w:val="ad"/>
            <w:rFonts w:eastAsia="Century Schoolbook"/>
            <w:color w:val="auto"/>
          </w:rPr>
          <w:t>/</w:t>
        </w:r>
        <w:r w:rsidR="00894D6C" w:rsidRPr="00A4100B">
          <w:rPr>
            <w:rStyle w:val="ad"/>
            <w:rFonts w:eastAsia="Century Schoolbook"/>
            <w:color w:val="auto"/>
            <w:lang w:val="en-US"/>
          </w:rPr>
          <w:t>courses</w:t>
        </w:r>
      </w:hyperlink>
      <w:r w:rsidR="00894D6C" w:rsidRPr="00A4100B">
        <w:rPr>
          <w:rStyle w:val="54"/>
        </w:rPr>
        <w:t xml:space="preserve"> (Открытые интернет-курсы «</w:t>
      </w:r>
      <w:proofErr w:type="spellStart"/>
      <w:r w:rsidR="00894D6C" w:rsidRPr="00A4100B">
        <w:rPr>
          <w:rStyle w:val="54"/>
        </w:rPr>
        <w:t>Интуит</w:t>
      </w:r>
      <w:proofErr w:type="spellEnd"/>
      <w:r w:rsidR="00894D6C" w:rsidRPr="00A4100B">
        <w:rPr>
          <w:rStyle w:val="54"/>
        </w:rPr>
        <w:t>» по курсу «Информатика»).</w:t>
      </w:r>
    </w:p>
    <w:p w14:paraId="18039866" w14:textId="77777777" w:rsidR="00894D6C" w:rsidRPr="00A4100B" w:rsidRDefault="001A3897" w:rsidP="005D2F20">
      <w:pPr>
        <w:numPr>
          <w:ilvl w:val="0"/>
          <w:numId w:val="44"/>
        </w:numPr>
        <w:tabs>
          <w:tab w:val="left" w:pos="1134"/>
        </w:tabs>
        <w:spacing w:after="0" w:line="240" w:lineRule="auto"/>
        <w:ind w:left="0" w:firstLine="709"/>
        <w:jc w:val="both"/>
      </w:pPr>
      <w:hyperlink r:id="rId47" w:history="1">
        <w:r w:rsidR="00894D6C" w:rsidRPr="00A4100B">
          <w:rPr>
            <w:rStyle w:val="ad"/>
            <w:rFonts w:eastAsia="Century Schoolbook"/>
            <w:color w:val="auto"/>
            <w:lang w:val="en-US"/>
          </w:rPr>
          <w:t>www</w:t>
        </w:r>
        <w:r w:rsidR="00894D6C" w:rsidRPr="00A4100B">
          <w:rPr>
            <w:rStyle w:val="ad"/>
            <w:rFonts w:eastAsia="Century Schoolbook"/>
            <w:color w:val="auto"/>
          </w:rPr>
          <w:t>.</w:t>
        </w:r>
        <w:proofErr w:type="spellStart"/>
        <w:r w:rsidR="00894D6C" w:rsidRPr="00A4100B">
          <w:rPr>
            <w:rStyle w:val="ad"/>
            <w:rFonts w:eastAsia="Century Schoolbook"/>
            <w:color w:val="auto"/>
            <w:lang w:val="en-US"/>
          </w:rPr>
          <w:t>lms</w:t>
        </w:r>
        <w:proofErr w:type="spellEnd"/>
        <w:r w:rsidR="00894D6C" w:rsidRPr="00A4100B">
          <w:rPr>
            <w:rStyle w:val="ad"/>
            <w:rFonts w:eastAsia="Century Schoolbook"/>
            <w:color w:val="auto"/>
          </w:rPr>
          <w:t>.</w:t>
        </w:r>
        <w:proofErr w:type="spellStart"/>
        <w:r w:rsidR="00894D6C" w:rsidRPr="00A4100B">
          <w:rPr>
            <w:rStyle w:val="ad"/>
            <w:rFonts w:eastAsia="Century Schoolbook"/>
            <w:color w:val="auto"/>
            <w:lang w:val="en-US"/>
          </w:rPr>
          <w:t>iite</w:t>
        </w:r>
        <w:proofErr w:type="spellEnd"/>
        <w:r w:rsidR="00894D6C" w:rsidRPr="00A4100B">
          <w:rPr>
            <w:rStyle w:val="ad"/>
            <w:rFonts w:eastAsia="Century Schoolbook"/>
            <w:color w:val="auto"/>
          </w:rPr>
          <w:t>.</w:t>
        </w:r>
        <w:proofErr w:type="spellStart"/>
        <w:r w:rsidR="00894D6C" w:rsidRPr="00A4100B">
          <w:rPr>
            <w:rStyle w:val="ad"/>
            <w:rFonts w:eastAsia="Century Schoolbook"/>
            <w:color w:val="auto"/>
            <w:lang w:val="en-US"/>
          </w:rPr>
          <w:t>unesco</w:t>
        </w:r>
        <w:proofErr w:type="spellEnd"/>
        <w:r w:rsidR="00894D6C" w:rsidRPr="00A4100B">
          <w:rPr>
            <w:rStyle w:val="ad"/>
            <w:rFonts w:eastAsia="Century Schoolbook"/>
            <w:color w:val="auto"/>
          </w:rPr>
          <w:t>.</w:t>
        </w:r>
        <w:r w:rsidR="00894D6C" w:rsidRPr="00A4100B">
          <w:rPr>
            <w:rStyle w:val="ad"/>
            <w:rFonts w:eastAsia="Century Schoolbook"/>
            <w:color w:val="auto"/>
            <w:lang w:val="en-US"/>
          </w:rPr>
          <w:t>org</w:t>
        </w:r>
      </w:hyperlink>
      <w:r w:rsidR="00894D6C" w:rsidRPr="00A4100B">
        <w:rPr>
          <w:rStyle w:val="54"/>
        </w:rPr>
        <w:t>(Открытые электронные курсы «ИИТО ЮНЕСКО» по информационным технологиям).</w:t>
      </w:r>
    </w:p>
    <w:p w14:paraId="5CFA3E7F" w14:textId="77777777" w:rsidR="00894D6C" w:rsidRPr="00A4100B" w:rsidRDefault="001A3897" w:rsidP="005D2F20">
      <w:pPr>
        <w:numPr>
          <w:ilvl w:val="0"/>
          <w:numId w:val="44"/>
        </w:numPr>
        <w:tabs>
          <w:tab w:val="left" w:pos="1134"/>
        </w:tabs>
        <w:spacing w:after="0" w:line="240" w:lineRule="auto"/>
        <w:ind w:left="0" w:firstLine="709"/>
        <w:jc w:val="both"/>
      </w:pPr>
      <w:hyperlink r:id="rId48" w:history="1">
        <w:r w:rsidR="00894D6C" w:rsidRPr="00A4100B">
          <w:rPr>
            <w:rStyle w:val="ad"/>
            <w:rFonts w:eastAsia="Century Schoolbook"/>
            <w:color w:val="auto"/>
            <w:lang w:val="en-US"/>
          </w:rPr>
          <w:t>http</w:t>
        </w:r>
        <w:r w:rsidR="00894D6C" w:rsidRPr="00A4100B">
          <w:rPr>
            <w:rStyle w:val="ad"/>
            <w:rFonts w:eastAsia="Century Schoolbook"/>
            <w:color w:val="auto"/>
          </w:rPr>
          <w:t>://</w:t>
        </w:r>
        <w:proofErr w:type="spellStart"/>
        <w:r w:rsidR="00894D6C" w:rsidRPr="00A4100B">
          <w:rPr>
            <w:rStyle w:val="ad"/>
            <w:rFonts w:eastAsia="Century Schoolbook"/>
            <w:color w:val="auto"/>
            <w:lang w:val="en-US"/>
          </w:rPr>
          <w:t>ru</w:t>
        </w:r>
        <w:proofErr w:type="spellEnd"/>
        <w:r w:rsidR="00894D6C" w:rsidRPr="00A4100B">
          <w:rPr>
            <w:rStyle w:val="ad"/>
            <w:rFonts w:eastAsia="Century Schoolbook"/>
            <w:color w:val="auto"/>
          </w:rPr>
          <w:t>.</w:t>
        </w:r>
        <w:proofErr w:type="spellStart"/>
        <w:r w:rsidR="00894D6C" w:rsidRPr="00A4100B">
          <w:rPr>
            <w:rStyle w:val="ad"/>
            <w:rFonts w:eastAsia="Century Schoolbook"/>
            <w:color w:val="auto"/>
            <w:lang w:val="en-US"/>
          </w:rPr>
          <w:t>iite</w:t>
        </w:r>
        <w:proofErr w:type="spellEnd"/>
        <w:r w:rsidR="00894D6C" w:rsidRPr="00A4100B">
          <w:rPr>
            <w:rStyle w:val="ad"/>
            <w:rFonts w:eastAsia="Century Schoolbook"/>
            <w:color w:val="auto"/>
          </w:rPr>
          <w:t>.</w:t>
        </w:r>
        <w:proofErr w:type="spellStart"/>
        <w:r w:rsidR="00894D6C" w:rsidRPr="00A4100B">
          <w:rPr>
            <w:rStyle w:val="ad"/>
            <w:rFonts w:eastAsia="Century Schoolbook"/>
            <w:color w:val="auto"/>
            <w:lang w:val="en-US"/>
          </w:rPr>
          <w:t>unesco</w:t>
        </w:r>
        <w:proofErr w:type="spellEnd"/>
        <w:r w:rsidR="00894D6C" w:rsidRPr="00A4100B">
          <w:rPr>
            <w:rStyle w:val="ad"/>
            <w:rFonts w:eastAsia="Century Schoolbook"/>
            <w:color w:val="auto"/>
          </w:rPr>
          <w:t>.</w:t>
        </w:r>
        <w:r w:rsidR="00894D6C" w:rsidRPr="00A4100B">
          <w:rPr>
            <w:rStyle w:val="ad"/>
            <w:rFonts w:eastAsia="Century Schoolbook"/>
            <w:color w:val="auto"/>
            <w:lang w:val="en-US"/>
          </w:rPr>
          <w:t>org</w:t>
        </w:r>
        <w:r w:rsidR="00894D6C" w:rsidRPr="00A4100B">
          <w:rPr>
            <w:rStyle w:val="ad"/>
            <w:rFonts w:eastAsia="Century Schoolbook"/>
            <w:color w:val="auto"/>
          </w:rPr>
          <w:t>/</w:t>
        </w:r>
        <w:r w:rsidR="00894D6C" w:rsidRPr="00A4100B">
          <w:rPr>
            <w:rStyle w:val="ad"/>
            <w:rFonts w:eastAsia="Century Schoolbook"/>
            <w:color w:val="auto"/>
            <w:lang w:val="en-US"/>
          </w:rPr>
          <w:t>publications</w:t>
        </w:r>
      </w:hyperlink>
      <w:r w:rsidR="00894D6C" w:rsidRPr="00A4100B">
        <w:rPr>
          <w:rStyle w:val="54"/>
        </w:rPr>
        <w:t xml:space="preserve"> (Открытая электронная библиотека «ИИТО ЮНЕСКО» по ИКТ в образовании).</w:t>
      </w:r>
    </w:p>
    <w:p w14:paraId="073C65E2" w14:textId="77777777" w:rsidR="00894D6C" w:rsidRPr="00A4100B" w:rsidRDefault="001A3897" w:rsidP="005D2F20">
      <w:pPr>
        <w:numPr>
          <w:ilvl w:val="0"/>
          <w:numId w:val="44"/>
        </w:numPr>
        <w:tabs>
          <w:tab w:val="left" w:pos="1134"/>
        </w:tabs>
        <w:spacing w:after="0" w:line="240" w:lineRule="auto"/>
        <w:ind w:left="0" w:firstLine="709"/>
        <w:jc w:val="both"/>
      </w:pPr>
      <w:hyperlink r:id="rId49" w:history="1">
        <w:r w:rsidR="00894D6C" w:rsidRPr="00A4100B">
          <w:rPr>
            <w:rStyle w:val="ad"/>
            <w:rFonts w:eastAsia="Century Schoolbook"/>
            <w:color w:val="auto"/>
            <w:lang w:val="en-US"/>
          </w:rPr>
          <w:t>www</w:t>
        </w:r>
        <w:r w:rsidR="00894D6C" w:rsidRPr="00A4100B">
          <w:rPr>
            <w:rStyle w:val="ad"/>
            <w:rFonts w:eastAsia="Century Schoolbook"/>
            <w:color w:val="auto"/>
          </w:rPr>
          <w:t>.</w:t>
        </w:r>
        <w:r w:rsidR="00894D6C" w:rsidRPr="00A4100B">
          <w:rPr>
            <w:rStyle w:val="ad"/>
            <w:rFonts w:eastAsia="Century Schoolbook"/>
            <w:color w:val="auto"/>
            <w:lang w:val="en-US"/>
          </w:rPr>
          <w:t>megabook</w:t>
        </w:r>
        <w:r w:rsidR="00894D6C" w:rsidRPr="00A4100B">
          <w:rPr>
            <w:rStyle w:val="ad"/>
            <w:rFonts w:eastAsia="Century Schoolbook"/>
            <w:color w:val="auto"/>
          </w:rPr>
          <w:t>.</w:t>
        </w:r>
        <w:proofErr w:type="spellStart"/>
        <w:r w:rsidR="00894D6C" w:rsidRPr="00A4100B">
          <w:rPr>
            <w:rStyle w:val="ad"/>
            <w:rFonts w:eastAsia="Century Schoolbook"/>
            <w:color w:val="auto"/>
            <w:lang w:val="en-US"/>
          </w:rPr>
          <w:t>ru</w:t>
        </w:r>
        <w:proofErr w:type="spellEnd"/>
      </w:hyperlink>
      <w:r w:rsidR="00894D6C" w:rsidRPr="00A4100B">
        <w:rPr>
          <w:rStyle w:val="54"/>
        </w:rPr>
        <w:t xml:space="preserve"> (</w:t>
      </w:r>
      <w:proofErr w:type="spellStart"/>
      <w:r w:rsidR="00894D6C" w:rsidRPr="00A4100B">
        <w:rPr>
          <w:rStyle w:val="54"/>
        </w:rPr>
        <w:t>Мегаэнциклопедия</w:t>
      </w:r>
      <w:proofErr w:type="spellEnd"/>
      <w:r w:rsidR="00894D6C" w:rsidRPr="00A4100B">
        <w:rPr>
          <w:rStyle w:val="54"/>
        </w:rPr>
        <w:t xml:space="preserve"> Кирилла и Мефодия, разделы «Наука / Математика. Кибернетика» и «Техника / Компьютеры и Интернет»).</w:t>
      </w:r>
    </w:p>
    <w:p w14:paraId="331D371D" w14:textId="77777777" w:rsidR="00894D6C" w:rsidRPr="00A4100B" w:rsidRDefault="001A3897" w:rsidP="005D2F20">
      <w:pPr>
        <w:numPr>
          <w:ilvl w:val="0"/>
          <w:numId w:val="44"/>
        </w:numPr>
        <w:tabs>
          <w:tab w:val="left" w:pos="1134"/>
        </w:tabs>
        <w:spacing w:after="0" w:line="240" w:lineRule="auto"/>
        <w:ind w:left="0" w:firstLine="709"/>
        <w:jc w:val="both"/>
      </w:pPr>
      <w:hyperlink r:id="rId50" w:history="1">
        <w:r w:rsidR="00894D6C" w:rsidRPr="00A4100B">
          <w:rPr>
            <w:rStyle w:val="ad"/>
            <w:rFonts w:eastAsia="Century Schoolbook"/>
            <w:color w:val="auto"/>
            <w:lang w:val="en-US"/>
          </w:rPr>
          <w:t>www</w:t>
        </w:r>
        <w:r w:rsidR="00894D6C" w:rsidRPr="00A4100B">
          <w:rPr>
            <w:rStyle w:val="ad"/>
            <w:rFonts w:eastAsia="Century Schoolbook"/>
            <w:color w:val="auto"/>
          </w:rPr>
          <w:t>.</w:t>
        </w:r>
        <w:proofErr w:type="spellStart"/>
        <w:r w:rsidR="00894D6C" w:rsidRPr="00A4100B">
          <w:rPr>
            <w:rStyle w:val="ad"/>
            <w:rFonts w:eastAsia="Century Schoolbook"/>
            <w:color w:val="auto"/>
            <w:lang w:val="en-US"/>
          </w:rPr>
          <w:t>ict</w:t>
        </w:r>
        <w:proofErr w:type="spellEnd"/>
        <w:r w:rsidR="00894D6C" w:rsidRPr="00A4100B">
          <w:rPr>
            <w:rStyle w:val="ad"/>
            <w:rFonts w:eastAsia="Century Schoolbook"/>
            <w:color w:val="auto"/>
          </w:rPr>
          <w:t>.</w:t>
        </w:r>
        <w:proofErr w:type="spellStart"/>
        <w:r w:rsidR="00894D6C" w:rsidRPr="00A4100B">
          <w:rPr>
            <w:rStyle w:val="ad"/>
            <w:rFonts w:eastAsia="Century Schoolbook"/>
            <w:color w:val="auto"/>
            <w:lang w:val="en-US"/>
          </w:rPr>
          <w:t>edu</w:t>
        </w:r>
        <w:proofErr w:type="spellEnd"/>
        <w:r w:rsidR="00894D6C" w:rsidRPr="00A4100B">
          <w:rPr>
            <w:rStyle w:val="ad"/>
            <w:rFonts w:eastAsia="Century Schoolbook"/>
            <w:color w:val="auto"/>
          </w:rPr>
          <w:t>.</w:t>
        </w:r>
        <w:proofErr w:type="spellStart"/>
        <w:r w:rsidR="00894D6C" w:rsidRPr="00A4100B">
          <w:rPr>
            <w:rStyle w:val="ad"/>
            <w:rFonts w:eastAsia="Century Schoolbook"/>
            <w:color w:val="auto"/>
            <w:lang w:val="en-US"/>
          </w:rPr>
          <w:t>ru</w:t>
        </w:r>
        <w:proofErr w:type="spellEnd"/>
      </w:hyperlink>
      <w:r w:rsidR="00894D6C" w:rsidRPr="00A4100B">
        <w:rPr>
          <w:rStyle w:val="54"/>
        </w:rPr>
        <w:t xml:space="preserve"> (портал «Информационно-коммуникационные технологии в образовании»).</w:t>
      </w:r>
    </w:p>
    <w:p w14:paraId="02D82D3A" w14:textId="77777777" w:rsidR="00894D6C" w:rsidRPr="00A4100B" w:rsidRDefault="001A3897" w:rsidP="005D2F20">
      <w:pPr>
        <w:numPr>
          <w:ilvl w:val="0"/>
          <w:numId w:val="44"/>
        </w:numPr>
        <w:tabs>
          <w:tab w:val="left" w:pos="1134"/>
        </w:tabs>
        <w:spacing w:after="0" w:line="240" w:lineRule="auto"/>
        <w:ind w:left="0" w:firstLine="709"/>
        <w:jc w:val="both"/>
      </w:pPr>
      <w:hyperlink r:id="rId51" w:history="1">
        <w:r w:rsidR="00894D6C" w:rsidRPr="00A4100B">
          <w:rPr>
            <w:rStyle w:val="ad"/>
            <w:rFonts w:eastAsia="Century Schoolbook"/>
            <w:color w:val="auto"/>
            <w:lang w:val="en-US"/>
          </w:rPr>
          <w:t>www</w:t>
        </w:r>
        <w:r w:rsidR="00894D6C" w:rsidRPr="00A4100B">
          <w:rPr>
            <w:rStyle w:val="ad"/>
            <w:rFonts w:eastAsia="Century Schoolbook"/>
            <w:color w:val="auto"/>
          </w:rPr>
          <w:t>.</w:t>
        </w:r>
        <w:r w:rsidR="00894D6C" w:rsidRPr="00A4100B">
          <w:rPr>
            <w:rStyle w:val="ad"/>
            <w:rFonts w:eastAsia="Century Schoolbook"/>
            <w:color w:val="auto"/>
            <w:lang w:val="en-US"/>
          </w:rPr>
          <w:t>digital</w:t>
        </w:r>
        <w:r w:rsidR="00894D6C" w:rsidRPr="00A4100B">
          <w:rPr>
            <w:rStyle w:val="ad"/>
            <w:rFonts w:eastAsia="Century Schoolbook"/>
            <w:color w:val="auto"/>
          </w:rPr>
          <w:t>-</w:t>
        </w:r>
        <w:proofErr w:type="spellStart"/>
        <w:r w:rsidR="00894D6C" w:rsidRPr="00A4100B">
          <w:rPr>
            <w:rStyle w:val="ad"/>
            <w:rFonts w:eastAsia="Century Schoolbook"/>
            <w:color w:val="auto"/>
            <w:lang w:val="en-US"/>
          </w:rPr>
          <w:t>edu</w:t>
        </w:r>
        <w:proofErr w:type="spellEnd"/>
        <w:r w:rsidR="00894D6C" w:rsidRPr="00A4100B">
          <w:rPr>
            <w:rStyle w:val="ad"/>
            <w:rFonts w:eastAsia="Century Schoolbook"/>
            <w:color w:val="auto"/>
          </w:rPr>
          <w:t>.</w:t>
        </w:r>
        <w:proofErr w:type="spellStart"/>
        <w:r w:rsidR="00894D6C" w:rsidRPr="00A4100B">
          <w:rPr>
            <w:rStyle w:val="ad"/>
            <w:rFonts w:eastAsia="Century Schoolbook"/>
            <w:color w:val="auto"/>
            <w:lang w:val="en-US"/>
          </w:rPr>
          <w:t>ru</w:t>
        </w:r>
        <w:proofErr w:type="spellEnd"/>
      </w:hyperlink>
      <w:r w:rsidR="00894D6C" w:rsidRPr="00A4100B">
        <w:rPr>
          <w:rStyle w:val="54"/>
        </w:rPr>
        <w:t>(Справочник образовательных ресурсов «Портал цифрового образования»).</w:t>
      </w:r>
    </w:p>
    <w:p w14:paraId="3A4BCDCE" w14:textId="77777777" w:rsidR="00894D6C" w:rsidRPr="00A4100B" w:rsidRDefault="001A3897" w:rsidP="005D2F20">
      <w:pPr>
        <w:numPr>
          <w:ilvl w:val="0"/>
          <w:numId w:val="44"/>
        </w:numPr>
        <w:tabs>
          <w:tab w:val="left" w:pos="1134"/>
        </w:tabs>
        <w:spacing w:after="0" w:line="240" w:lineRule="auto"/>
        <w:ind w:left="0" w:firstLine="709"/>
        <w:jc w:val="both"/>
      </w:pPr>
      <w:hyperlink r:id="rId52" w:history="1">
        <w:r w:rsidR="00894D6C" w:rsidRPr="00A4100B">
          <w:rPr>
            <w:rStyle w:val="ad"/>
            <w:rFonts w:eastAsia="Century Schoolbook"/>
            <w:color w:val="auto"/>
            <w:lang w:val="en-US"/>
          </w:rPr>
          <w:t>www</w:t>
        </w:r>
        <w:r w:rsidR="00894D6C" w:rsidRPr="00A4100B">
          <w:rPr>
            <w:rStyle w:val="ad"/>
            <w:rFonts w:eastAsia="Century Schoolbook"/>
            <w:color w:val="auto"/>
          </w:rPr>
          <w:t>.</w:t>
        </w:r>
        <w:r w:rsidR="00894D6C" w:rsidRPr="00A4100B">
          <w:rPr>
            <w:rStyle w:val="ad"/>
            <w:rFonts w:eastAsia="Century Schoolbook"/>
            <w:color w:val="auto"/>
            <w:lang w:val="en-US"/>
          </w:rPr>
          <w:t>window</w:t>
        </w:r>
        <w:r w:rsidR="00894D6C" w:rsidRPr="00A4100B">
          <w:rPr>
            <w:rStyle w:val="ad"/>
            <w:rFonts w:eastAsia="Century Schoolbook"/>
            <w:color w:val="auto"/>
          </w:rPr>
          <w:t>.</w:t>
        </w:r>
        <w:proofErr w:type="spellStart"/>
        <w:r w:rsidR="00894D6C" w:rsidRPr="00A4100B">
          <w:rPr>
            <w:rStyle w:val="ad"/>
            <w:rFonts w:eastAsia="Century Schoolbook"/>
            <w:color w:val="auto"/>
            <w:lang w:val="en-US"/>
          </w:rPr>
          <w:t>edu</w:t>
        </w:r>
        <w:proofErr w:type="spellEnd"/>
        <w:r w:rsidR="00894D6C" w:rsidRPr="00A4100B">
          <w:rPr>
            <w:rStyle w:val="ad"/>
            <w:rFonts w:eastAsia="Century Schoolbook"/>
            <w:color w:val="auto"/>
          </w:rPr>
          <w:t>.</w:t>
        </w:r>
        <w:proofErr w:type="spellStart"/>
        <w:r w:rsidR="00894D6C" w:rsidRPr="00A4100B">
          <w:rPr>
            <w:rStyle w:val="ad"/>
            <w:rFonts w:eastAsia="Century Schoolbook"/>
            <w:color w:val="auto"/>
            <w:lang w:val="en-US"/>
          </w:rPr>
          <w:t>ru</w:t>
        </w:r>
        <w:proofErr w:type="spellEnd"/>
      </w:hyperlink>
      <w:r w:rsidR="00894D6C" w:rsidRPr="00A4100B">
        <w:rPr>
          <w:rStyle w:val="54"/>
        </w:rPr>
        <w:t xml:space="preserve"> (Единое окно доступа к образовательным ресурсам Российской Фе</w:t>
      </w:r>
      <w:r w:rsidR="00894D6C" w:rsidRPr="00A4100B">
        <w:rPr>
          <w:rStyle w:val="54"/>
        </w:rPr>
        <w:softHyphen/>
        <w:t>дерации).</w:t>
      </w:r>
    </w:p>
    <w:p w14:paraId="09233979" w14:textId="77777777" w:rsidR="00894D6C" w:rsidRPr="00A4100B" w:rsidRDefault="001A3897" w:rsidP="005D2F20">
      <w:pPr>
        <w:numPr>
          <w:ilvl w:val="0"/>
          <w:numId w:val="44"/>
        </w:numPr>
        <w:tabs>
          <w:tab w:val="left" w:pos="1134"/>
        </w:tabs>
        <w:spacing w:after="0" w:line="240" w:lineRule="auto"/>
        <w:ind w:left="0" w:firstLine="709"/>
        <w:jc w:val="both"/>
        <w:rPr>
          <w:rStyle w:val="54"/>
        </w:rPr>
      </w:pPr>
      <w:hyperlink r:id="rId53" w:history="1">
        <w:r w:rsidR="00894D6C" w:rsidRPr="00A4100B">
          <w:rPr>
            <w:rStyle w:val="ad"/>
            <w:rFonts w:eastAsia="Century Schoolbook"/>
            <w:color w:val="auto"/>
            <w:lang w:val="en-US"/>
          </w:rPr>
          <w:t>www</w:t>
        </w:r>
        <w:r w:rsidR="00894D6C" w:rsidRPr="00A4100B">
          <w:rPr>
            <w:rStyle w:val="ad"/>
            <w:rFonts w:eastAsia="Century Schoolbook"/>
            <w:color w:val="auto"/>
          </w:rPr>
          <w:t>.</w:t>
        </w:r>
        <w:proofErr w:type="spellStart"/>
        <w:r w:rsidR="00894D6C" w:rsidRPr="00A4100B">
          <w:rPr>
            <w:rStyle w:val="ad"/>
            <w:rFonts w:eastAsia="Century Schoolbook"/>
            <w:color w:val="auto"/>
            <w:lang w:val="en-US"/>
          </w:rPr>
          <w:t>freeschool</w:t>
        </w:r>
        <w:proofErr w:type="spellEnd"/>
        <w:r w:rsidR="00894D6C" w:rsidRPr="00A4100B">
          <w:rPr>
            <w:rStyle w:val="ad"/>
            <w:rFonts w:eastAsia="Century Schoolbook"/>
            <w:color w:val="auto"/>
          </w:rPr>
          <w:t>.</w:t>
        </w:r>
        <w:proofErr w:type="spellStart"/>
        <w:r w:rsidR="00894D6C" w:rsidRPr="00A4100B">
          <w:rPr>
            <w:rStyle w:val="ad"/>
            <w:rFonts w:eastAsia="Century Schoolbook"/>
            <w:color w:val="auto"/>
            <w:lang w:val="en-US"/>
          </w:rPr>
          <w:t>altlinux</w:t>
        </w:r>
        <w:proofErr w:type="spellEnd"/>
        <w:r w:rsidR="00894D6C" w:rsidRPr="00A4100B">
          <w:rPr>
            <w:rStyle w:val="ad"/>
            <w:rFonts w:eastAsia="Century Schoolbook"/>
            <w:color w:val="auto"/>
          </w:rPr>
          <w:t>.</w:t>
        </w:r>
        <w:proofErr w:type="spellStart"/>
        <w:r w:rsidR="00894D6C" w:rsidRPr="00A4100B">
          <w:rPr>
            <w:rStyle w:val="ad"/>
            <w:rFonts w:eastAsia="Century Schoolbook"/>
            <w:color w:val="auto"/>
            <w:lang w:val="en-US"/>
          </w:rPr>
          <w:t>ru</w:t>
        </w:r>
        <w:proofErr w:type="spellEnd"/>
      </w:hyperlink>
      <w:r w:rsidR="00894D6C" w:rsidRPr="00A4100B">
        <w:rPr>
          <w:rStyle w:val="54"/>
        </w:rPr>
        <w:t>(портал Свободного программного обеспечения).</w:t>
      </w:r>
    </w:p>
    <w:p w14:paraId="27609513" w14:textId="77777777" w:rsidR="00894D6C" w:rsidRPr="00A4100B" w:rsidRDefault="001A3897" w:rsidP="005D2F20">
      <w:pPr>
        <w:numPr>
          <w:ilvl w:val="0"/>
          <w:numId w:val="44"/>
        </w:numPr>
        <w:tabs>
          <w:tab w:val="left" w:pos="1134"/>
        </w:tabs>
        <w:spacing w:after="0" w:line="240" w:lineRule="auto"/>
        <w:ind w:left="0" w:firstLine="709"/>
        <w:jc w:val="both"/>
        <w:rPr>
          <w:rStyle w:val="54"/>
        </w:rPr>
      </w:pPr>
      <w:hyperlink r:id="rId54" w:history="1">
        <w:r w:rsidR="00894D6C" w:rsidRPr="00A4100B">
          <w:rPr>
            <w:rStyle w:val="ad"/>
            <w:rFonts w:eastAsia="Century Schoolbook"/>
            <w:color w:val="auto"/>
            <w:lang w:val="en-US"/>
          </w:rPr>
          <w:t>www</w:t>
        </w:r>
        <w:r w:rsidR="00894D6C" w:rsidRPr="00A4100B">
          <w:rPr>
            <w:rStyle w:val="ad"/>
            <w:rFonts w:eastAsia="Century Schoolbook"/>
            <w:color w:val="auto"/>
          </w:rPr>
          <w:t>.</w:t>
        </w:r>
        <w:r w:rsidR="00894D6C" w:rsidRPr="00A4100B">
          <w:rPr>
            <w:rStyle w:val="ad"/>
            <w:rFonts w:eastAsia="Century Schoolbook"/>
            <w:color w:val="auto"/>
            <w:lang w:val="en-US"/>
          </w:rPr>
          <w:t>heap</w:t>
        </w:r>
        <w:r w:rsidR="00894D6C" w:rsidRPr="00A4100B">
          <w:rPr>
            <w:rStyle w:val="ad"/>
            <w:rFonts w:eastAsia="Century Schoolbook"/>
            <w:color w:val="auto"/>
          </w:rPr>
          <w:t>.</w:t>
        </w:r>
        <w:proofErr w:type="spellStart"/>
        <w:r w:rsidR="00894D6C" w:rsidRPr="00A4100B">
          <w:rPr>
            <w:rStyle w:val="ad"/>
            <w:rFonts w:eastAsia="Century Schoolbook"/>
            <w:color w:val="auto"/>
            <w:lang w:val="en-US"/>
          </w:rPr>
          <w:t>altlinux</w:t>
        </w:r>
        <w:proofErr w:type="spellEnd"/>
        <w:r w:rsidR="00894D6C" w:rsidRPr="00A4100B">
          <w:rPr>
            <w:rStyle w:val="ad"/>
            <w:rFonts w:eastAsia="Century Schoolbook"/>
            <w:color w:val="auto"/>
          </w:rPr>
          <w:t>.</w:t>
        </w:r>
        <w:r w:rsidR="00894D6C" w:rsidRPr="00A4100B">
          <w:rPr>
            <w:rStyle w:val="ad"/>
            <w:rFonts w:eastAsia="Century Schoolbook"/>
            <w:color w:val="auto"/>
            <w:lang w:val="en-US"/>
          </w:rPr>
          <w:t>org</w:t>
        </w:r>
        <w:r w:rsidR="00894D6C" w:rsidRPr="00A4100B">
          <w:rPr>
            <w:rStyle w:val="ad"/>
            <w:rFonts w:eastAsia="Century Schoolbook"/>
            <w:color w:val="auto"/>
          </w:rPr>
          <w:t>/</w:t>
        </w:r>
        <w:r w:rsidR="00894D6C" w:rsidRPr="00A4100B">
          <w:rPr>
            <w:rStyle w:val="ad"/>
            <w:rFonts w:eastAsia="Century Schoolbook"/>
            <w:color w:val="auto"/>
            <w:lang w:val="en-US"/>
          </w:rPr>
          <w:t>issues</w:t>
        </w:r>
        <w:r w:rsidR="00894D6C" w:rsidRPr="00A4100B">
          <w:rPr>
            <w:rStyle w:val="ad"/>
            <w:rFonts w:eastAsia="Century Schoolbook"/>
            <w:color w:val="auto"/>
          </w:rPr>
          <w:t>/</w:t>
        </w:r>
        <w:r w:rsidR="00894D6C" w:rsidRPr="00A4100B">
          <w:rPr>
            <w:rStyle w:val="ad"/>
            <w:rFonts w:eastAsia="Century Schoolbook"/>
            <w:color w:val="auto"/>
            <w:lang w:val="en-US"/>
          </w:rPr>
          <w:t>textbooks</w:t>
        </w:r>
      </w:hyperlink>
      <w:r w:rsidR="00894D6C" w:rsidRPr="00A4100B">
        <w:rPr>
          <w:rStyle w:val="54"/>
        </w:rPr>
        <w:t xml:space="preserve"> (учебники и пособия по Linux).</w:t>
      </w:r>
    </w:p>
    <w:p w14:paraId="3F43C3A2" w14:textId="77777777" w:rsidR="00894D6C" w:rsidRPr="00A4100B" w:rsidRDefault="001A3897" w:rsidP="005D2F20">
      <w:pPr>
        <w:numPr>
          <w:ilvl w:val="0"/>
          <w:numId w:val="44"/>
        </w:numPr>
        <w:tabs>
          <w:tab w:val="left" w:pos="1134"/>
        </w:tabs>
        <w:spacing w:after="0" w:line="240" w:lineRule="auto"/>
        <w:ind w:left="0" w:firstLine="709"/>
        <w:jc w:val="both"/>
        <w:rPr>
          <w:rStyle w:val="54"/>
        </w:rPr>
      </w:pPr>
      <w:hyperlink r:id="rId55" w:history="1">
        <w:r w:rsidR="00894D6C" w:rsidRPr="00A4100B">
          <w:rPr>
            <w:rStyle w:val="ad"/>
            <w:rFonts w:eastAsia="Century Schoolbook"/>
            <w:color w:val="auto"/>
            <w:lang w:val="en-US"/>
          </w:rPr>
          <w:t>www</w:t>
        </w:r>
        <w:r w:rsidR="00894D6C" w:rsidRPr="00A4100B">
          <w:rPr>
            <w:rStyle w:val="ad"/>
            <w:rFonts w:eastAsia="Century Schoolbook"/>
            <w:color w:val="auto"/>
          </w:rPr>
          <w:t>.</w:t>
        </w:r>
        <w:r w:rsidR="00894D6C" w:rsidRPr="00A4100B">
          <w:rPr>
            <w:rStyle w:val="ad"/>
            <w:rFonts w:eastAsia="Century Schoolbook"/>
            <w:color w:val="auto"/>
            <w:lang w:val="en-US"/>
          </w:rPr>
          <w:t>books</w:t>
        </w:r>
        <w:r w:rsidR="00894D6C" w:rsidRPr="00A4100B">
          <w:rPr>
            <w:rStyle w:val="ad"/>
            <w:rFonts w:eastAsia="Century Schoolbook"/>
            <w:color w:val="auto"/>
          </w:rPr>
          <w:t>.</w:t>
        </w:r>
        <w:proofErr w:type="spellStart"/>
        <w:r w:rsidR="00894D6C" w:rsidRPr="00A4100B">
          <w:rPr>
            <w:rStyle w:val="ad"/>
            <w:rFonts w:eastAsia="Century Schoolbook"/>
            <w:color w:val="auto"/>
            <w:lang w:val="en-US"/>
          </w:rPr>
          <w:t>altlinux</w:t>
        </w:r>
        <w:proofErr w:type="spellEnd"/>
        <w:r w:rsidR="00894D6C" w:rsidRPr="00A4100B">
          <w:rPr>
            <w:rStyle w:val="ad"/>
            <w:rFonts w:eastAsia="Century Schoolbook"/>
            <w:color w:val="auto"/>
          </w:rPr>
          <w:t>.</w:t>
        </w:r>
        <w:proofErr w:type="spellStart"/>
        <w:r w:rsidR="00894D6C" w:rsidRPr="00A4100B">
          <w:rPr>
            <w:rStyle w:val="ad"/>
            <w:rFonts w:eastAsia="Century Schoolbook"/>
            <w:color w:val="auto"/>
            <w:lang w:val="en-US"/>
          </w:rPr>
          <w:t>ru</w:t>
        </w:r>
        <w:proofErr w:type="spellEnd"/>
        <w:r w:rsidR="00894D6C" w:rsidRPr="00A4100B">
          <w:rPr>
            <w:rStyle w:val="ad"/>
            <w:rFonts w:eastAsia="Century Schoolbook"/>
            <w:color w:val="auto"/>
          </w:rPr>
          <w:t>/</w:t>
        </w:r>
        <w:proofErr w:type="spellStart"/>
        <w:r w:rsidR="00894D6C" w:rsidRPr="00A4100B">
          <w:rPr>
            <w:rStyle w:val="ad"/>
            <w:rFonts w:eastAsia="Century Schoolbook"/>
            <w:color w:val="auto"/>
            <w:lang w:val="en-US"/>
          </w:rPr>
          <w:t>altlibrary</w:t>
        </w:r>
        <w:proofErr w:type="spellEnd"/>
        <w:r w:rsidR="00894D6C" w:rsidRPr="00A4100B">
          <w:rPr>
            <w:rStyle w:val="ad"/>
            <w:rFonts w:eastAsia="Century Schoolbook"/>
            <w:color w:val="auto"/>
          </w:rPr>
          <w:t>/</w:t>
        </w:r>
        <w:proofErr w:type="spellStart"/>
        <w:r w:rsidR="00894D6C" w:rsidRPr="00A4100B">
          <w:rPr>
            <w:rStyle w:val="ad"/>
            <w:rFonts w:eastAsia="Century Schoolbook"/>
            <w:color w:val="auto"/>
            <w:lang w:val="en-US"/>
          </w:rPr>
          <w:t>openoffice</w:t>
        </w:r>
        <w:proofErr w:type="spellEnd"/>
      </w:hyperlink>
      <w:r w:rsidR="00894D6C" w:rsidRPr="00A4100B">
        <w:rPr>
          <w:rStyle w:val="54"/>
        </w:rPr>
        <w:t>(электронная книга «ОpenOffice.org: Теория и практика»</w:t>
      </w:r>
    </w:p>
    <w:p w14:paraId="25B4ED81" w14:textId="77777777" w:rsidR="00894D6C" w:rsidRPr="00A4100B" w:rsidRDefault="00894D6C" w:rsidP="005D2F20">
      <w:pPr>
        <w:tabs>
          <w:tab w:val="left" w:pos="1134"/>
        </w:tabs>
        <w:spacing w:after="0" w:line="240" w:lineRule="auto"/>
        <w:ind w:left="709"/>
      </w:pPr>
    </w:p>
    <w:p w14:paraId="29082490" w14:textId="77777777" w:rsidR="00894D6C" w:rsidRPr="00A4100B" w:rsidRDefault="00894D6C" w:rsidP="005D2F20">
      <w:pPr>
        <w:pStyle w:val="1"/>
        <w:spacing w:before="0" w:after="0"/>
        <w:ind w:left="709"/>
        <w:rPr>
          <w:rFonts w:ascii="Times New Roman" w:hAnsi="Times New Roman"/>
          <w:b w:val="0"/>
          <w:sz w:val="24"/>
          <w:szCs w:val="24"/>
        </w:rPr>
      </w:pPr>
      <w:bookmarkStart w:id="270" w:name="_Toc482616195"/>
      <w:bookmarkStart w:id="271" w:name="_Toc482617277"/>
      <w:bookmarkStart w:id="272" w:name="_Toc482617932"/>
      <w:bookmarkStart w:id="273" w:name="_Toc4079122"/>
      <w:r w:rsidRPr="00A4100B">
        <w:rPr>
          <w:rFonts w:ascii="Times New Roman" w:hAnsi="Times New Roman"/>
          <w:sz w:val="24"/>
          <w:szCs w:val="24"/>
        </w:rPr>
        <w:br w:type="page"/>
      </w:r>
      <w:bookmarkStart w:id="274" w:name="_Toc99449563"/>
      <w:r w:rsidRPr="00A4100B">
        <w:rPr>
          <w:rFonts w:ascii="Times New Roman" w:hAnsi="Times New Roman"/>
          <w:sz w:val="24"/>
          <w:szCs w:val="24"/>
        </w:rPr>
        <w:lastRenderedPageBreak/>
        <w:t>9 ПЛАНИРУЕМЫЕ РЕЗУЛЬТАТЫ ИЗУЧЕНИЯ УЧЕБНОЙ ДИСЦИПЛИНЫ</w:t>
      </w:r>
      <w:bookmarkEnd w:id="270"/>
      <w:bookmarkEnd w:id="271"/>
      <w:bookmarkEnd w:id="272"/>
      <w:bookmarkEnd w:id="273"/>
      <w:bookmarkEnd w:id="274"/>
    </w:p>
    <w:p w14:paraId="386F72B8" w14:textId="77777777" w:rsidR="00894D6C" w:rsidRPr="00A4100B" w:rsidRDefault="00894D6C" w:rsidP="005D2F20">
      <w:pPr>
        <w:spacing w:after="0" w:line="240" w:lineRule="auto"/>
        <w:ind w:left="709"/>
      </w:pPr>
    </w:p>
    <w:p w14:paraId="2690BE7C" w14:textId="77777777" w:rsidR="00894D6C" w:rsidRPr="00A4100B" w:rsidRDefault="00894D6C" w:rsidP="005D2F20">
      <w:pPr>
        <w:spacing w:after="0" w:line="240" w:lineRule="auto"/>
        <w:ind w:firstLine="709"/>
        <w:jc w:val="both"/>
      </w:pPr>
      <w:r w:rsidRPr="00A4100B">
        <w:t>Контроль и оценка результатов освоения учебной дисциплины осуществляется преподавателем в процессе проведения практических занятий, лабораторных работ, тестирования, а также выполнения обучающимися индивидуальных заданий, самостоятельных работ, исследований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418"/>
        <w:gridCol w:w="4110"/>
        <w:gridCol w:w="1559"/>
      </w:tblGrid>
      <w:tr w:rsidR="00A4100B" w:rsidRPr="00A4100B" w14:paraId="1B644063" w14:textId="77777777" w:rsidTr="00D7435D">
        <w:trPr>
          <w:trHeight w:val="60"/>
          <w:tblHeader/>
        </w:trPr>
        <w:tc>
          <w:tcPr>
            <w:tcW w:w="4078" w:type="dxa"/>
            <w:gridSpan w:val="2"/>
            <w:tcBorders>
              <w:bottom w:val="single" w:sz="4" w:space="0" w:color="auto"/>
            </w:tcBorders>
            <w:shd w:val="clear" w:color="auto" w:fill="D9D9D9"/>
            <w:vAlign w:val="center"/>
          </w:tcPr>
          <w:p w14:paraId="19E85305" w14:textId="77777777" w:rsidR="00894D6C" w:rsidRPr="00A4100B" w:rsidRDefault="00894D6C" w:rsidP="005D2F20">
            <w:pPr>
              <w:widowControl w:val="0"/>
              <w:autoSpaceDE w:val="0"/>
              <w:autoSpaceDN w:val="0"/>
              <w:adjustRightInd w:val="0"/>
              <w:spacing w:after="0" w:line="240" w:lineRule="auto"/>
              <w:jc w:val="center"/>
              <w:rPr>
                <w:b/>
                <w:sz w:val="20"/>
                <w:szCs w:val="20"/>
              </w:rPr>
            </w:pPr>
            <w:r w:rsidRPr="00A4100B">
              <w:rPr>
                <w:b/>
                <w:sz w:val="20"/>
                <w:szCs w:val="20"/>
              </w:rPr>
              <w:t xml:space="preserve">Результаты обучения </w:t>
            </w:r>
          </w:p>
        </w:tc>
        <w:tc>
          <w:tcPr>
            <w:tcW w:w="4110" w:type="dxa"/>
            <w:vMerge w:val="restart"/>
            <w:shd w:val="clear" w:color="auto" w:fill="D9D9D9"/>
            <w:vAlign w:val="center"/>
          </w:tcPr>
          <w:p w14:paraId="00C5B499" w14:textId="77777777" w:rsidR="00894D6C" w:rsidRPr="00A4100B" w:rsidRDefault="00894D6C" w:rsidP="005D2F20">
            <w:pPr>
              <w:widowControl w:val="0"/>
              <w:autoSpaceDE w:val="0"/>
              <w:autoSpaceDN w:val="0"/>
              <w:adjustRightInd w:val="0"/>
              <w:spacing w:after="0" w:line="240" w:lineRule="auto"/>
              <w:jc w:val="center"/>
              <w:rPr>
                <w:b/>
                <w:sz w:val="20"/>
                <w:szCs w:val="20"/>
              </w:rPr>
            </w:pPr>
            <w:r w:rsidRPr="00A4100B">
              <w:rPr>
                <w:b/>
                <w:sz w:val="20"/>
                <w:szCs w:val="20"/>
              </w:rPr>
              <w:t>Формы и методы контроля и оценки результатов обучения</w:t>
            </w:r>
          </w:p>
        </w:tc>
        <w:tc>
          <w:tcPr>
            <w:tcW w:w="1559" w:type="dxa"/>
            <w:vMerge w:val="restart"/>
            <w:shd w:val="clear" w:color="auto" w:fill="D9D9D9"/>
          </w:tcPr>
          <w:p w14:paraId="3BADF386" w14:textId="77777777" w:rsidR="00894D6C" w:rsidRPr="00A4100B" w:rsidRDefault="00894D6C" w:rsidP="005D2F20">
            <w:pPr>
              <w:widowControl w:val="0"/>
              <w:autoSpaceDE w:val="0"/>
              <w:autoSpaceDN w:val="0"/>
              <w:adjustRightInd w:val="0"/>
              <w:spacing w:after="0" w:line="240" w:lineRule="auto"/>
              <w:jc w:val="center"/>
              <w:rPr>
                <w:b/>
                <w:sz w:val="20"/>
                <w:szCs w:val="20"/>
              </w:rPr>
            </w:pPr>
            <w:r w:rsidRPr="00A4100B">
              <w:rPr>
                <w:b/>
                <w:sz w:val="20"/>
                <w:szCs w:val="20"/>
              </w:rPr>
              <w:t>Указание раздела (</w:t>
            </w:r>
            <w:proofErr w:type="spellStart"/>
            <w:r w:rsidRPr="00A4100B">
              <w:rPr>
                <w:b/>
                <w:sz w:val="20"/>
                <w:szCs w:val="20"/>
              </w:rPr>
              <w:t>ов</w:t>
            </w:r>
            <w:proofErr w:type="spellEnd"/>
            <w:r w:rsidRPr="00A4100B">
              <w:rPr>
                <w:b/>
                <w:sz w:val="20"/>
                <w:szCs w:val="20"/>
              </w:rPr>
              <w:t>)  дисциплины, где предусмотрено освоение компетенции</w:t>
            </w:r>
          </w:p>
        </w:tc>
      </w:tr>
      <w:tr w:rsidR="00A4100B" w:rsidRPr="00A4100B" w14:paraId="5C2833EA" w14:textId="77777777" w:rsidTr="00D7435D">
        <w:trPr>
          <w:trHeight w:val="60"/>
          <w:tblHeader/>
        </w:trPr>
        <w:tc>
          <w:tcPr>
            <w:tcW w:w="2660" w:type="dxa"/>
            <w:tcBorders>
              <w:bottom w:val="single" w:sz="4" w:space="0" w:color="auto"/>
            </w:tcBorders>
            <w:shd w:val="clear" w:color="auto" w:fill="D9D9D9"/>
            <w:vAlign w:val="center"/>
          </w:tcPr>
          <w:p w14:paraId="7006D9B3" w14:textId="77777777" w:rsidR="00894D6C" w:rsidRPr="00A4100B" w:rsidRDefault="00894D6C" w:rsidP="005D2F20">
            <w:pPr>
              <w:widowControl w:val="0"/>
              <w:autoSpaceDE w:val="0"/>
              <w:autoSpaceDN w:val="0"/>
              <w:adjustRightInd w:val="0"/>
              <w:spacing w:after="0" w:line="240" w:lineRule="auto"/>
              <w:jc w:val="center"/>
              <w:rPr>
                <w:b/>
                <w:sz w:val="20"/>
                <w:szCs w:val="20"/>
              </w:rPr>
            </w:pPr>
            <w:r w:rsidRPr="00A4100B">
              <w:rPr>
                <w:b/>
                <w:sz w:val="20"/>
                <w:szCs w:val="20"/>
              </w:rPr>
              <w:t>Предметные</w:t>
            </w:r>
          </w:p>
        </w:tc>
        <w:tc>
          <w:tcPr>
            <w:tcW w:w="1418" w:type="dxa"/>
            <w:tcBorders>
              <w:bottom w:val="single" w:sz="4" w:space="0" w:color="auto"/>
            </w:tcBorders>
            <w:shd w:val="clear" w:color="auto" w:fill="D9D9D9"/>
            <w:vAlign w:val="center"/>
          </w:tcPr>
          <w:p w14:paraId="51DA89A8" w14:textId="77777777" w:rsidR="00894D6C" w:rsidRPr="00A4100B" w:rsidRDefault="00894D6C" w:rsidP="005D2F20">
            <w:pPr>
              <w:widowControl w:val="0"/>
              <w:autoSpaceDE w:val="0"/>
              <w:autoSpaceDN w:val="0"/>
              <w:adjustRightInd w:val="0"/>
              <w:spacing w:after="0" w:line="240" w:lineRule="auto"/>
              <w:ind w:left="-108" w:right="-108"/>
              <w:jc w:val="center"/>
              <w:rPr>
                <w:b/>
                <w:sz w:val="20"/>
                <w:szCs w:val="20"/>
              </w:rPr>
            </w:pPr>
            <w:r w:rsidRPr="00A4100B">
              <w:rPr>
                <w:b/>
                <w:sz w:val="20"/>
                <w:szCs w:val="20"/>
              </w:rPr>
              <w:t>Метапредметные</w:t>
            </w:r>
            <w:r w:rsidRPr="00A4100B">
              <w:rPr>
                <w:b/>
                <w:sz w:val="20"/>
                <w:szCs w:val="20"/>
                <w:lang w:val="en-US"/>
              </w:rPr>
              <w:t xml:space="preserve">, </w:t>
            </w:r>
            <w:r w:rsidRPr="00A4100B">
              <w:rPr>
                <w:b/>
                <w:sz w:val="20"/>
                <w:szCs w:val="20"/>
              </w:rPr>
              <w:t>личностные</w:t>
            </w:r>
          </w:p>
        </w:tc>
        <w:tc>
          <w:tcPr>
            <w:tcW w:w="4110" w:type="dxa"/>
            <w:vMerge/>
            <w:tcBorders>
              <w:bottom w:val="single" w:sz="4" w:space="0" w:color="auto"/>
            </w:tcBorders>
            <w:shd w:val="clear" w:color="auto" w:fill="D9D9D9"/>
            <w:vAlign w:val="center"/>
          </w:tcPr>
          <w:p w14:paraId="47DFE5F2" w14:textId="77777777" w:rsidR="00894D6C" w:rsidRPr="00A4100B" w:rsidRDefault="00894D6C" w:rsidP="005D2F20">
            <w:pPr>
              <w:widowControl w:val="0"/>
              <w:autoSpaceDE w:val="0"/>
              <w:autoSpaceDN w:val="0"/>
              <w:adjustRightInd w:val="0"/>
              <w:spacing w:after="0" w:line="240" w:lineRule="auto"/>
              <w:jc w:val="center"/>
              <w:rPr>
                <w:b/>
                <w:sz w:val="20"/>
                <w:szCs w:val="20"/>
              </w:rPr>
            </w:pPr>
          </w:p>
        </w:tc>
        <w:tc>
          <w:tcPr>
            <w:tcW w:w="1559" w:type="dxa"/>
            <w:vMerge/>
            <w:tcBorders>
              <w:bottom w:val="single" w:sz="4" w:space="0" w:color="auto"/>
            </w:tcBorders>
            <w:shd w:val="clear" w:color="auto" w:fill="D9D9D9"/>
          </w:tcPr>
          <w:p w14:paraId="73854EAD" w14:textId="77777777" w:rsidR="00894D6C" w:rsidRPr="00A4100B" w:rsidRDefault="00894D6C" w:rsidP="005D2F20">
            <w:pPr>
              <w:widowControl w:val="0"/>
              <w:autoSpaceDE w:val="0"/>
              <w:autoSpaceDN w:val="0"/>
              <w:adjustRightInd w:val="0"/>
              <w:spacing w:after="0" w:line="240" w:lineRule="auto"/>
              <w:jc w:val="center"/>
              <w:rPr>
                <w:b/>
                <w:sz w:val="20"/>
                <w:szCs w:val="20"/>
              </w:rPr>
            </w:pPr>
          </w:p>
        </w:tc>
      </w:tr>
      <w:tr w:rsidR="00A4100B" w:rsidRPr="00A4100B" w14:paraId="3E03C84C" w14:textId="77777777" w:rsidTr="00D7435D">
        <w:trPr>
          <w:trHeight w:val="295"/>
        </w:trPr>
        <w:tc>
          <w:tcPr>
            <w:tcW w:w="2660" w:type="dxa"/>
            <w:tcBorders>
              <w:bottom w:val="single" w:sz="4" w:space="0" w:color="auto"/>
            </w:tcBorders>
            <w:shd w:val="clear" w:color="auto" w:fill="auto"/>
          </w:tcPr>
          <w:p w14:paraId="0D5C7599" w14:textId="77777777" w:rsidR="00894D6C" w:rsidRPr="00A4100B" w:rsidRDefault="00894D6C" w:rsidP="005D2F20">
            <w:pPr>
              <w:spacing w:after="0" w:line="240" w:lineRule="auto"/>
              <w:rPr>
                <w:sz w:val="20"/>
                <w:szCs w:val="20"/>
              </w:rPr>
            </w:pPr>
            <w:r w:rsidRPr="00A4100B">
              <w:rPr>
                <w:sz w:val="20"/>
                <w:szCs w:val="20"/>
              </w:rPr>
              <w:t>оценивать достоверность информации, сопоставляя различные источники;</w:t>
            </w:r>
          </w:p>
        </w:tc>
        <w:tc>
          <w:tcPr>
            <w:tcW w:w="1418" w:type="dxa"/>
            <w:tcBorders>
              <w:bottom w:val="single" w:sz="4" w:space="0" w:color="auto"/>
            </w:tcBorders>
            <w:vAlign w:val="center"/>
          </w:tcPr>
          <w:p w14:paraId="2F181D0A" w14:textId="77777777" w:rsidR="00894D6C" w:rsidRPr="00A4100B" w:rsidRDefault="00894D6C" w:rsidP="005D2F20">
            <w:pPr>
              <w:spacing w:after="0" w:line="240" w:lineRule="auto"/>
              <w:jc w:val="center"/>
              <w:rPr>
                <w:sz w:val="20"/>
                <w:szCs w:val="20"/>
              </w:rPr>
            </w:pPr>
            <w:r w:rsidRPr="00A4100B">
              <w:rPr>
                <w:sz w:val="20"/>
                <w:szCs w:val="20"/>
              </w:rPr>
              <w:t>ОК 1 – ОК 7;</w:t>
            </w:r>
          </w:p>
          <w:p w14:paraId="4B1ED3C9" w14:textId="77777777" w:rsidR="00894D6C" w:rsidRPr="00A4100B" w:rsidRDefault="00894D6C" w:rsidP="005D2F20">
            <w:pPr>
              <w:spacing w:after="0" w:line="240" w:lineRule="auto"/>
              <w:jc w:val="center"/>
              <w:rPr>
                <w:bCs/>
                <w:sz w:val="20"/>
                <w:szCs w:val="20"/>
              </w:rPr>
            </w:pPr>
            <w:r w:rsidRPr="00A4100B">
              <w:rPr>
                <w:sz w:val="20"/>
                <w:szCs w:val="20"/>
              </w:rPr>
              <w:t>ОК9-11</w:t>
            </w:r>
          </w:p>
        </w:tc>
        <w:tc>
          <w:tcPr>
            <w:tcW w:w="4110" w:type="dxa"/>
            <w:tcBorders>
              <w:bottom w:val="single" w:sz="4" w:space="0" w:color="auto"/>
            </w:tcBorders>
            <w:shd w:val="clear" w:color="auto" w:fill="auto"/>
          </w:tcPr>
          <w:p w14:paraId="78AFA6F9" w14:textId="77777777" w:rsidR="00894D6C" w:rsidRPr="00A4100B" w:rsidRDefault="00894D6C" w:rsidP="005D2F20">
            <w:pPr>
              <w:spacing w:after="0" w:line="240" w:lineRule="auto"/>
              <w:jc w:val="both"/>
              <w:rPr>
                <w:sz w:val="20"/>
                <w:szCs w:val="20"/>
              </w:rPr>
            </w:pPr>
            <w:r w:rsidRPr="00A4100B">
              <w:rPr>
                <w:sz w:val="20"/>
                <w:szCs w:val="20"/>
              </w:rPr>
              <w:t>Отчет по практическому занятию (защита). Опрос. Демонстрация  знаний  различных подходов  к определению понятия «информация»; Дифференцированный зачет и экзамен</w:t>
            </w:r>
          </w:p>
        </w:tc>
        <w:tc>
          <w:tcPr>
            <w:tcW w:w="1559" w:type="dxa"/>
            <w:tcBorders>
              <w:bottom w:val="single" w:sz="4" w:space="0" w:color="auto"/>
            </w:tcBorders>
          </w:tcPr>
          <w:p w14:paraId="05A5A050" w14:textId="77777777" w:rsidR="00894D6C" w:rsidRPr="00A4100B" w:rsidRDefault="00894D6C" w:rsidP="005D2F20">
            <w:pPr>
              <w:spacing w:after="0" w:line="240" w:lineRule="auto"/>
              <w:jc w:val="both"/>
              <w:rPr>
                <w:sz w:val="20"/>
                <w:szCs w:val="20"/>
              </w:rPr>
            </w:pPr>
            <w:r w:rsidRPr="00A4100B">
              <w:rPr>
                <w:sz w:val="20"/>
                <w:szCs w:val="20"/>
              </w:rPr>
              <w:t>Раздел 1</w:t>
            </w:r>
          </w:p>
        </w:tc>
      </w:tr>
      <w:tr w:rsidR="00A4100B" w:rsidRPr="00A4100B" w14:paraId="406CD49A" w14:textId="77777777" w:rsidTr="00D7435D">
        <w:trPr>
          <w:trHeight w:val="295"/>
        </w:trPr>
        <w:tc>
          <w:tcPr>
            <w:tcW w:w="2660" w:type="dxa"/>
            <w:shd w:val="clear" w:color="auto" w:fill="auto"/>
          </w:tcPr>
          <w:p w14:paraId="3227DE08" w14:textId="77777777" w:rsidR="00894D6C" w:rsidRPr="00A4100B" w:rsidRDefault="00894D6C" w:rsidP="005D2F20">
            <w:pPr>
              <w:spacing w:after="0" w:line="240" w:lineRule="auto"/>
              <w:rPr>
                <w:sz w:val="20"/>
                <w:szCs w:val="20"/>
              </w:rPr>
            </w:pPr>
            <w:r w:rsidRPr="00A4100B">
              <w:rPr>
                <w:sz w:val="20"/>
                <w:szCs w:val="20"/>
              </w:rPr>
              <w:t>распознавать информационные процессы в различных системах;</w:t>
            </w:r>
          </w:p>
        </w:tc>
        <w:tc>
          <w:tcPr>
            <w:tcW w:w="1418" w:type="dxa"/>
            <w:vAlign w:val="center"/>
          </w:tcPr>
          <w:p w14:paraId="3E7DAB41" w14:textId="77777777" w:rsidR="00894D6C" w:rsidRPr="00A4100B" w:rsidRDefault="00894D6C" w:rsidP="005D2F20">
            <w:pPr>
              <w:spacing w:after="0" w:line="240" w:lineRule="auto"/>
              <w:jc w:val="center"/>
              <w:rPr>
                <w:sz w:val="20"/>
                <w:szCs w:val="20"/>
              </w:rPr>
            </w:pPr>
            <w:r w:rsidRPr="00A4100B">
              <w:rPr>
                <w:sz w:val="20"/>
                <w:szCs w:val="20"/>
              </w:rPr>
              <w:t>ОК 1 – ОК 7;</w:t>
            </w:r>
          </w:p>
          <w:p w14:paraId="761FA7FD" w14:textId="77777777" w:rsidR="00894D6C" w:rsidRPr="00A4100B" w:rsidRDefault="00894D6C" w:rsidP="005D2F20">
            <w:pPr>
              <w:spacing w:after="0" w:line="240" w:lineRule="auto"/>
              <w:jc w:val="center"/>
              <w:rPr>
                <w:sz w:val="28"/>
                <w:szCs w:val="28"/>
              </w:rPr>
            </w:pPr>
            <w:r w:rsidRPr="00A4100B">
              <w:rPr>
                <w:sz w:val="20"/>
                <w:szCs w:val="20"/>
              </w:rPr>
              <w:t>ОК9-11</w:t>
            </w:r>
          </w:p>
        </w:tc>
        <w:tc>
          <w:tcPr>
            <w:tcW w:w="4110" w:type="dxa"/>
            <w:shd w:val="clear" w:color="auto" w:fill="auto"/>
          </w:tcPr>
          <w:p w14:paraId="377C8AC6" w14:textId="77777777" w:rsidR="00894D6C" w:rsidRPr="00A4100B" w:rsidRDefault="00894D6C" w:rsidP="005D2F20">
            <w:pPr>
              <w:spacing w:after="0" w:line="240" w:lineRule="auto"/>
              <w:jc w:val="both"/>
              <w:rPr>
                <w:sz w:val="20"/>
                <w:szCs w:val="20"/>
              </w:rPr>
            </w:pPr>
            <w:r w:rsidRPr="00A4100B">
              <w:rPr>
                <w:sz w:val="20"/>
                <w:szCs w:val="20"/>
              </w:rPr>
              <w:t>Опрос  и тестирование. Защита  практического занятия. Изложение  знаний методов измерения количества информации: вероятностного  и алфавитного и   знаний единиц измерения информации.</w:t>
            </w:r>
          </w:p>
        </w:tc>
        <w:tc>
          <w:tcPr>
            <w:tcW w:w="1559" w:type="dxa"/>
          </w:tcPr>
          <w:p w14:paraId="3FE49D21" w14:textId="77777777" w:rsidR="00894D6C" w:rsidRPr="00A4100B" w:rsidRDefault="00894D6C" w:rsidP="005D2F20">
            <w:pPr>
              <w:spacing w:after="0" w:line="240" w:lineRule="auto"/>
              <w:jc w:val="both"/>
              <w:rPr>
                <w:sz w:val="20"/>
                <w:szCs w:val="20"/>
              </w:rPr>
            </w:pPr>
            <w:r w:rsidRPr="00A4100B">
              <w:rPr>
                <w:sz w:val="20"/>
                <w:szCs w:val="20"/>
              </w:rPr>
              <w:t>Раздел 2</w:t>
            </w:r>
          </w:p>
        </w:tc>
      </w:tr>
      <w:tr w:rsidR="00A4100B" w:rsidRPr="00A4100B" w14:paraId="7445D07C" w14:textId="77777777" w:rsidTr="00D7435D">
        <w:trPr>
          <w:trHeight w:val="295"/>
        </w:trPr>
        <w:tc>
          <w:tcPr>
            <w:tcW w:w="2660" w:type="dxa"/>
            <w:shd w:val="clear" w:color="auto" w:fill="auto"/>
          </w:tcPr>
          <w:p w14:paraId="2A24FB14" w14:textId="77777777" w:rsidR="00894D6C" w:rsidRPr="00A4100B" w:rsidRDefault="00894D6C" w:rsidP="005D2F20">
            <w:pPr>
              <w:spacing w:after="0" w:line="240" w:lineRule="auto"/>
              <w:jc w:val="both"/>
              <w:rPr>
                <w:sz w:val="20"/>
                <w:szCs w:val="20"/>
              </w:rPr>
            </w:pPr>
            <w:r w:rsidRPr="00A4100B">
              <w:rPr>
                <w:sz w:val="20"/>
                <w:szCs w:val="20"/>
              </w:rPr>
              <w:t>использовать готовые информационные модели, оценивать их соответствие реальному объекту и целям моделирования;</w:t>
            </w:r>
          </w:p>
        </w:tc>
        <w:tc>
          <w:tcPr>
            <w:tcW w:w="1418" w:type="dxa"/>
            <w:vAlign w:val="center"/>
          </w:tcPr>
          <w:p w14:paraId="67C0EDA7" w14:textId="77777777" w:rsidR="00894D6C" w:rsidRPr="00A4100B" w:rsidRDefault="00894D6C" w:rsidP="005D2F20">
            <w:pPr>
              <w:spacing w:after="0" w:line="240" w:lineRule="auto"/>
              <w:jc w:val="center"/>
              <w:rPr>
                <w:sz w:val="20"/>
                <w:szCs w:val="20"/>
              </w:rPr>
            </w:pPr>
            <w:r w:rsidRPr="00A4100B">
              <w:rPr>
                <w:sz w:val="20"/>
                <w:szCs w:val="20"/>
              </w:rPr>
              <w:t>ОК 1 – ОК 7;</w:t>
            </w:r>
          </w:p>
          <w:p w14:paraId="6F6A1321" w14:textId="77777777" w:rsidR="00894D6C" w:rsidRPr="00A4100B" w:rsidRDefault="00894D6C" w:rsidP="005D2F20">
            <w:pPr>
              <w:spacing w:after="0" w:line="240" w:lineRule="auto"/>
              <w:jc w:val="center"/>
              <w:rPr>
                <w:sz w:val="28"/>
                <w:szCs w:val="28"/>
              </w:rPr>
            </w:pPr>
            <w:r w:rsidRPr="00A4100B">
              <w:rPr>
                <w:sz w:val="20"/>
                <w:szCs w:val="20"/>
              </w:rPr>
              <w:t>ОК9-11</w:t>
            </w:r>
          </w:p>
        </w:tc>
        <w:tc>
          <w:tcPr>
            <w:tcW w:w="4110" w:type="dxa"/>
            <w:shd w:val="clear" w:color="auto" w:fill="auto"/>
          </w:tcPr>
          <w:p w14:paraId="536CD5AB" w14:textId="77777777" w:rsidR="00894D6C" w:rsidRPr="00A4100B" w:rsidRDefault="00894D6C" w:rsidP="005D2F20">
            <w:pPr>
              <w:spacing w:after="0" w:line="240" w:lineRule="auto"/>
              <w:jc w:val="both"/>
              <w:rPr>
                <w:sz w:val="20"/>
                <w:szCs w:val="20"/>
              </w:rPr>
            </w:pPr>
            <w:r w:rsidRPr="00A4100B">
              <w:rPr>
                <w:sz w:val="20"/>
                <w:szCs w:val="20"/>
              </w:rPr>
              <w:t>Опрос и тестирование. Защита  практического занятия. Демонстрация знаний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 Выполнение индивидуальных заданий. Дифференцированный зачет и экзамен</w:t>
            </w:r>
          </w:p>
        </w:tc>
        <w:tc>
          <w:tcPr>
            <w:tcW w:w="1559" w:type="dxa"/>
          </w:tcPr>
          <w:p w14:paraId="114DE48E" w14:textId="77777777" w:rsidR="00894D6C" w:rsidRPr="00A4100B" w:rsidRDefault="00894D6C" w:rsidP="005D2F20">
            <w:pPr>
              <w:spacing w:after="0" w:line="240" w:lineRule="auto"/>
              <w:jc w:val="both"/>
              <w:rPr>
                <w:sz w:val="20"/>
                <w:szCs w:val="20"/>
              </w:rPr>
            </w:pPr>
            <w:r w:rsidRPr="00A4100B">
              <w:rPr>
                <w:sz w:val="20"/>
                <w:szCs w:val="20"/>
              </w:rPr>
              <w:t>Раздел 3</w:t>
            </w:r>
          </w:p>
        </w:tc>
      </w:tr>
      <w:tr w:rsidR="00A4100B" w:rsidRPr="00A4100B" w14:paraId="3B5C5B43" w14:textId="77777777" w:rsidTr="00D7435D">
        <w:trPr>
          <w:trHeight w:val="295"/>
        </w:trPr>
        <w:tc>
          <w:tcPr>
            <w:tcW w:w="2660" w:type="dxa"/>
            <w:shd w:val="clear" w:color="auto" w:fill="auto"/>
          </w:tcPr>
          <w:p w14:paraId="355C0807" w14:textId="77777777" w:rsidR="00894D6C" w:rsidRPr="00A4100B" w:rsidRDefault="00894D6C" w:rsidP="005D2F20">
            <w:pPr>
              <w:spacing w:after="0" w:line="240" w:lineRule="auto"/>
              <w:rPr>
                <w:sz w:val="20"/>
                <w:szCs w:val="20"/>
              </w:rPr>
            </w:pPr>
            <w:r w:rsidRPr="00A4100B">
              <w:rPr>
                <w:sz w:val="20"/>
                <w:szCs w:val="20"/>
              </w:rPr>
              <w:t>осуществлять выбор способа представления информации в соответствии с поставленной задачей;</w:t>
            </w:r>
          </w:p>
        </w:tc>
        <w:tc>
          <w:tcPr>
            <w:tcW w:w="1418" w:type="dxa"/>
            <w:vAlign w:val="center"/>
          </w:tcPr>
          <w:p w14:paraId="26ACCC70" w14:textId="77777777" w:rsidR="00894D6C" w:rsidRPr="00A4100B" w:rsidRDefault="00894D6C" w:rsidP="005D2F20">
            <w:pPr>
              <w:spacing w:after="0" w:line="240" w:lineRule="auto"/>
              <w:jc w:val="center"/>
              <w:rPr>
                <w:sz w:val="20"/>
                <w:szCs w:val="20"/>
              </w:rPr>
            </w:pPr>
            <w:r w:rsidRPr="00A4100B">
              <w:rPr>
                <w:sz w:val="20"/>
                <w:szCs w:val="20"/>
              </w:rPr>
              <w:t>ОК 1 – ОК 7;</w:t>
            </w:r>
          </w:p>
          <w:p w14:paraId="4E2B9AA3" w14:textId="77777777" w:rsidR="00894D6C" w:rsidRPr="00A4100B" w:rsidRDefault="00894D6C" w:rsidP="005D2F20">
            <w:pPr>
              <w:spacing w:after="0" w:line="240" w:lineRule="auto"/>
              <w:jc w:val="center"/>
              <w:rPr>
                <w:sz w:val="28"/>
                <w:szCs w:val="28"/>
              </w:rPr>
            </w:pPr>
            <w:r w:rsidRPr="00A4100B">
              <w:rPr>
                <w:sz w:val="20"/>
                <w:szCs w:val="20"/>
              </w:rPr>
              <w:t>ОК9-11</w:t>
            </w:r>
          </w:p>
        </w:tc>
        <w:tc>
          <w:tcPr>
            <w:tcW w:w="4110" w:type="dxa"/>
            <w:shd w:val="clear" w:color="auto" w:fill="auto"/>
          </w:tcPr>
          <w:p w14:paraId="79D830A9" w14:textId="77777777" w:rsidR="00894D6C" w:rsidRPr="00A4100B" w:rsidRDefault="00894D6C" w:rsidP="005D2F20">
            <w:pPr>
              <w:spacing w:after="0" w:line="240" w:lineRule="auto"/>
              <w:jc w:val="both"/>
              <w:rPr>
                <w:sz w:val="20"/>
                <w:szCs w:val="20"/>
              </w:rPr>
            </w:pPr>
            <w:r w:rsidRPr="00A4100B">
              <w:rPr>
                <w:sz w:val="20"/>
                <w:szCs w:val="20"/>
              </w:rPr>
              <w:t xml:space="preserve">Опрос и тестирование. Выполнение внеаудиторной  самостоятельной </w:t>
            </w:r>
            <w:proofErr w:type="spellStart"/>
            <w:r w:rsidRPr="00A4100B">
              <w:rPr>
                <w:sz w:val="20"/>
                <w:szCs w:val="20"/>
              </w:rPr>
              <w:t>работы.Изложение</w:t>
            </w:r>
            <w:proofErr w:type="spellEnd"/>
            <w:r w:rsidRPr="00A4100B">
              <w:rPr>
                <w:sz w:val="20"/>
                <w:szCs w:val="20"/>
              </w:rPr>
              <w:t xml:space="preserve"> знаний  по назначению  и видам информационных моделей, описывающих реальные объекты или процессы. Дифференцированный зачет и экзамен</w:t>
            </w:r>
          </w:p>
        </w:tc>
        <w:tc>
          <w:tcPr>
            <w:tcW w:w="1559" w:type="dxa"/>
          </w:tcPr>
          <w:p w14:paraId="75CFAE3D" w14:textId="77777777" w:rsidR="00894D6C" w:rsidRPr="00A4100B" w:rsidRDefault="00894D6C" w:rsidP="005D2F20">
            <w:pPr>
              <w:spacing w:after="0" w:line="240" w:lineRule="auto"/>
              <w:jc w:val="both"/>
              <w:rPr>
                <w:sz w:val="20"/>
                <w:szCs w:val="20"/>
              </w:rPr>
            </w:pPr>
            <w:r w:rsidRPr="00A4100B">
              <w:rPr>
                <w:sz w:val="20"/>
                <w:szCs w:val="20"/>
              </w:rPr>
              <w:t>Раздел 2</w:t>
            </w:r>
          </w:p>
        </w:tc>
      </w:tr>
      <w:tr w:rsidR="00A4100B" w:rsidRPr="00A4100B" w14:paraId="1CF3B017" w14:textId="77777777" w:rsidTr="00D7435D">
        <w:trPr>
          <w:trHeight w:val="295"/>
        </w:trPr>
        <w:tc>
          <w:tcPr>
            <w:tcW w:w="2660" w:type="dxa"/>
            <w:shd w:val="clear" w:color="auto" w:fill="auto"/>
          </w:tcPr>
          <w:p w14:paraId="6125F1FA" w14:textId="77777777" w:rsidR="00894D6C" w:rsidRPr="00A4100B" w:rsidRDefault="00894D6C" w:rsidP="005D2F20">
            <w:pPr>
              <w:spacing w:after="0" w:line="240" w:lineRule="auto"/>
              <w:jc w:val="both"/>
              <w:rPr>
                <w:sz w:val="20"/>
                <w:szCs w:val="20"/>
              </w:rPr>
            </w:pPr>
            <w:r w:rsidRPr="00A4100B">
              <w:rPr>
                <w:sz w:val="20"/>
                <w:szCs w:val="20"/>
              </w:rPr>
              <w:t>иллюстрировать учебные работы с использованием средств информационных технологий;</w:t>
            </w:r>
          </w:p>
        </w:tc>
        <w:tc>
          <w:tcPr>
            <w:tcW w:w="1418" w:type="dxa"/>
            <w:vAlign w:val="center"/>
          </w:tcPr>
          <w:p w14:paraId="07C0FF75" w14:textId="77777777" w:rsidR="00894D6C" w:rsidRPr="00A4100B" w:rsidRDefault="00894D6C" w:rsidP="005D2F20">
            <w:pPr>
              <w:spacing w:after="0" w:line="240" w:lineRule="auto"/>
              <w:jc w:val="center"/>
              <w:rPr>
                <w:sz w:val="20"/>
                <w:szCs w:val="20"/>
              </w:rPr>
            </w:pPr>
            <w:r w:rsidRPr="00A4100B">
              <w:rPr>
                <w:sz w:val="20"/>
                <w:szCs w:val="20"/>
              </w:rPr>
              <w:t>ОК 1 – ОК 7;</w:t>
            </w:r>
          </w:p>
          <w:p w14:paraId="1214D3BE" w14:textId="77777777" w:rsidR="00894D6C" w:rsidRPr="00A4100B" w:rsidRDefault="00894D6C" w:rsidP="005D2F20">
            <w:pPr>
              <w:spacing w:after="0" w:line="240" w:lineRule="auto"/>
              <w:jc w:val="center"/>
              <w:rPr>
                <w:sz w:val="28"/>
                <w:szCs w:val="28"/>
              </w:rPr>
            </w:pPr>
            <w:r w:rsidRPr="00A4100B">
              <w:rPr>
                <w:sz w:val="20"/>
                <w:szCs w:val="20"/>
              </w:rPr>
              <w:t>ОК9-11</w:t>
            </w:r>
          </w:p>
        </w:tc>
        <w:tc>
          <w:tcPr>
            <w:tcW w:w="4110" w:type="dxa"/>
            <w:shd w:val="clear" w:color="auto" w:fill="auto"/>
          </w:tcPr>
          <w:p w14:paraId="440BE841" w14:textId="77777777" w:rsidR="00894D6C" w:rsidRPr="00A4100B" w:rsidRDefault="00894D6C" w:rsidP="005D2F20">
            <w:pPr>
              <w:spacing w:after="0" w:line="240" w:lineRule="auto"/>
              <w:jc w:val="both"/>
              <w:rPr>
                <w:sz w:val="20"/>
                <w:szCs w:val="20"/>
              </w:rPr>
            </w:pPr>
            <w:r w:rsidRPr="00A4100B">
              <w:rPr>
                <w:sz w:val="20"/>
                <w:szCs w:val="20"/>
              </w:rPr>
              <w:t>Опрос и тестирование.  Выполнение внеаудиторной  самостоятельной работы. Демонстрация знаний по  использование алгоритма как способа автоматизации деятельности. Дифференцированный зачет и экзамен</w:t>
            </w:r>
          </w:p>
        </w:tc>
        <w:tc>
          <w:tcPr>
            <w:tcW w:w="1559" w:type="dxa"/>
          </w:tcPr>
          <w:p w14:paraId="17D9E35A" w14:textId="77777777" w:rsidR="00894D6C" w:rsidRPr="00A4100B" w:rsidRDefault="00894D6C" w:rsidP="005D2F20">
            <w:pPr>
              <w:spacing w:after="0" w:line="240" w:lineRule="auto"/>
              <w:jc w:val="both"/>
              <w:rPr>
                <w:sz w:val="20"/>
                <w:szCs w:val="20"/>
              </w:rPr>
            </w:pPr>
            <w:r w:rsidRPr="00A4100B">
              <w:rPr>
                <w:sz w:val="20"/>
                <w:szCs w:val="20"/>
              </w:rPr>
              <w:t>Раздел 3</w:t>
            </w:r>
          </w:p>
        </w:tc>
      </w:tr>
      <w:tr w:rsidR="00A4100B" w:rsidRPr="00A4100B" w14:paraId="17F36E00" w14:textId="77777777" w:rsidTr="00D7435D">
        <w:trPr>
          <w:trHeight w:val="295"/>
        </w:trPr>
        <w:tc>
          <w:tcPr>
            <w:tcW w:w="2660" w:type="dxa"/>
            <w:shd w:val="clear" w:color="auto" w:fill="auto"/>
          </w:tcPr>
          <w:p w14:paraId="4BB72544" w14:textId="77777777" w:rsidR="00894D6C" w:rsidRPr="00A4100B" w:rsidRDefault="00894D6C" w:rsidP="005D2F20">
            <w:pPr>
              <w:spacing w:after="0" w:line="240" w:lineRule="auto"/>
              <w:rPr>
                <w:sz w:val="20"/>
                <w:szCs w:val="20"/>
              </w:rPr>
            </w:pPr>
            <w:r w:rsidRPr="00A4100B">
              <w:rPr>
                <w:sz w:val="20"/>
                <w:szCs w:val="20"/>
              </w:rPr>
              <w:t>создавать  информационные объекты сложной  структуры, в том числе  гипертекстовые;</w:t>
            </w:r>
          </w:p>
        </w:tc>
        <w:tc>
          <w:tcPr>
            <w:tcW w:w="1418" w:type="dxa"/>
            <w:vAlign w:val="center"/>
          </w:tcPr>
          <w:p w14:paraId="4C1D8369" w14:textId="77777777" w:rsidR="00894D6C" w:rsidRPr="00A4100B" w:rsidRDefault="00894D6C" w:rsidP="005D2F20">
            <w:pPr>
              <w:spacing w:after="0" w:line="240" w:lineRule="auto"/>
              <w:jc w:val="center"/>
              <w:rPr>
                <w:sz w:val="20"/>
                <w:szCs w:val="20"/>
              </w:rPr>
            </w:pPr>
            <w:r w:rsidRPr="00A4100B">
              <w:rPr>
                <w:sz w:val="20"/>
                <w:szCs w:val="20"/>
              </w:rPr>
              <w:t>ОК 1 – ОК 7;</w:t>
            </w:r>
          </w:p>
          <w:p w14:paraId="23472797" w14:textId="77777777" w:rsidR="00894D6C" w:rsidRPr="00A4100B" w:rsidRDefault="00894D6C" w:rsidP="005D2F20">
            <w:pPr>
              <w:spacing w:after="0" w:line="240" w:lineRule="auto"/>
              <w:jc w:val="center"/>
              <w:rPr>
                <w:sz w:val="28"/>
                <w:szCs w:val="28"/>
              </w:rPr>
            </w:pPr>
            <w:r w:rsidRPr="00A4100B">
              <w:rPr>
                <w:sz w:val="20"/>
                <w:szCs w:val="20"/>
              </w:rPr>
              <w:t>ОК9-11</w:t>
            </w:r>
          </w:p>
        </w:tc>
        <w:tc>
          <w:tcPr>
            <w:tcW w:w="4110" w:type="dxa"/>
            <w:shd w:val="clear" w:color="auto" w:fill="auto"/>
          </w:tcPr>
          <w:p w14:paraId="7BC69A87" w14:textId="77777777" w:rsidR="00894D6C" w:rsidRPr="00A4100B" w:rsidRDefault="00894D6C" w:rsidP="005D2F20">
            <w:pPr>
              <w:spacing w:after="0" w:line="240" w:lineRule="auto"/>
              <w:jc w:val="both"/>
              <w:rPr>
                <w:sz w:val="20"/>
                <w:szCs w:val="20"/>
              </w:rPr>
            </w:pPr>
            <w:r w:rsidRPr="00A4100B">
              <w:rPr>
                <w:sz w:val="20"/>
                <w:szCs w:val="20"/>
              </w:rPr>
              <w:t xml:space="preserve">Опрос и тестирование. Выполнение внеаудиторной  самостоятельной </w:t>
            </w:r>
            <w:proofErr w:type="spellStart"/>
            <w:r w:rsidRPr="00A4100B">
              <w:rPr>
                <w:sz w:val="20"/>
                <w:szCs w:val="20"/>
              </w:rPr>
              <w:t>работы.Изложение</w:t>
            </w:r>
            <w:proofErr w:type="spellEnd"/>
            <w:r w:rsidRPr="00A4100B">
              <w:rPr>
                <w:sz w:val="20"/>
                <w:szCs w:val="20"/>
              </w:rPr>
              <w:t xml:space="preserve"> знаний  по назначению и функциям  операционных систем. Дифференцированный зачет и экзамен</w:t>
            </w:r>
          </w:p>
        </w:tc>
        <w:tc>
          <w:tcPr>
            <w:tcW w:w="1559" w:type="dxa"/>
          </w:tcPr>
          <w:p w14:paraId="0D23229C" w14:textId="77777777" w:rsidR="00894D6C" w:rsidRPr="00A4100B" w:rsidRDefault="00894D6C" w:rsidP="005D2F20">
            <w:pPr>
              <w:spacing w:after="0" w:line="240" w:lineRule="auto"/>
              <w:jc w:val="both"/>
              <w:rPr>
                <w:sz w:val="20"/>
                <w:szCs w:val="20"/>
              </w:rPr>
            </w:pPr>
            <w:r w:rsidRPr="00A4100B">
              <w:rPr>
                <w:sz w:val="20"/>
                <w:szCs w:val="20"/>
              </w:rPr>
              <w:t>Раздел 3</w:t>
            </w:r>
          </w:p>
        </w:tc>
      </w:tr>
      <w:tr w:rsidR="00A4100B" w:rsidRPr="00A4100B" w14:paraId="493EE3E4" w14:textId="77777777" w:rsidTr="00D7435D">
        <w:trPr>
          <w:trHeight w:val="295"/>
        </w:trPr>
        <w:tc>
          <w:tcPr>
            <w:tcW w:w="2660" w:type="dxa"/>
            <w:tcBorders>
              <w:bottom w:val="single" w:sz="4" w:space="0" w:color="auto"/>
            </w:tcBorders>
            <w:shd w:val="clear" w:color="auto" w:fill="auto"/>
          </w:tcPr>
          <w:p w14:paraId="70CFB9BC" w14:textId="77777777" w:rsidR="00894D6C" w:rsidRPr="00A4100B" w:rsidRDefault="00894D6C" w:rsidP="005D2F20">
            <w:pPr>
              <w:spacing w:after="0" w:line="240" w:lineRule="auto"/>
              <w:rPr>
                <w:sz w:val="20"/>
                <w:szCs w:val="20"/>
              </w:rPr>
            </w:pPr>
            <w:r w:rsidRPr="00A4100B">
              <w:rPr>
                <w:sz w:val="20"/>
                <w:szCs w:val="20"/>
              </w:rPr>
              <w:t>просматривать, создавать, редактировать, сохранять записи в базах данных;</w:t>
            </w:r>
          </w:p>
        </w:tc>
        <w:tc>
          <w:tcPr>
            <w:tcW w:w="1418" w:type="dxa"/>
            <w:tcBorders>
              <w:bottom w:val="single" w:sz="4" w:space="0" w:color="auto"/>
            </w:tcBorders>
            <w:vAlign w:val="center"/>
          </w:tcPr>
          <w:p w14:paraId="6C1542ED" w14:textId="77777777" w:rsidR="00894D6C" w:rsidRPr="00A4100B" w:rsidRDefault="00894D6C" w:rsidP="005D2F20">
            <w:pPr>
              <w:spacing w:after="0" w:line="240" w:lineRule="auto"/>
              <w:jc w:val="center"/>
              <w:rPr>
                <w:sz w:val="20"/>
                <w:szCs w:val="20"/>
              </w:rPr>
            </w:pPr>
            <w:r w:rsidRPr="00A4100B">
              <w:rPr>
                <w:sz w:val="20"/>
                <w:szCs w:val="20"/>
              </w:rPr>
              <w:t>ОК 1 – ОК 7;</w:t>
            </w:r>
          </w:p>
          <w:p w14:paraId="06B57204" w14:textId="77777777" w:rsidR="00894D6C" w:rsidRPr="00A4100B" w:rsidRDefault="00894D6C" w:rsidP="005D2F20">
            <w:pPr>
              <w:spacing w:after="0" w:line="240" w:lineRule="auto"/>
              <w:jc w:val="center"/>
              <w:rPr>
                <w:sz w:val="28"/>
                <w:szCs w:val="28"/>
              </w:rPr>
            </w:pPr>
            <w:r w:rsidRPr="00A4100B">
              <w:rPr>
                <w:sz w:val="20"/>
                <w:szCs w:val="20"/>
              </w:rPr>
              <w:t>ОК9-11</w:t>
            </w:r>
          </w:p>
        </w:tc>
        <w:tc>
          <w:tcPr>
            <w:tcW w:w="4110" w:type="dxa"/>
            <w:tcBorders>
              <w:bottom w:val="single" w:sz="4" w:space="0" w:color="auto"/>
            </w:tcBorders>
            <w:shd w:val="clear" w:color="auto" w:fill="auto"/>
          </w:tcPr>
          <w:p w14:paraId="79E3B6ED" w14:textId="77777777" w:rsidR="00894D6C" w:rsidRPr="00A4100B" w:rsidRDefault="00894D6C" w:rsidP="005D2F20">
            <w:pPr>
              <w:spacing w:after="0" w:line="240" w:lineRule="auto"/>
              <w:jc w:val="both"/>
              <w:rPr>
                <w:sz w:val="20"/>
                <w:szCs w:val="20"/>
              </w:rPr>
            </w:pPr>
            <w:r w:rsidRPr="00A4100B">
              <w:rPr>
                <w:sz w:val="20"/>
                <w:szCs w:val="20"/>
              </w:rPr>
              <w:t xml:space="preserve">Опрос и тестирование. Выполнение внеаудиторной  самостоятельной </w:t>
            </w:r>
            <w:proofErr w:type="spellStart"/>
            <w:r w:rsidRPr="00A4100B">
              <w:rPr>
                <w:sz w:val="20"/>
                <w:szCs w:val="20"/>
              </w:rPr>
              <w:t>работы.Изложение</w:t>
            </w:r>
            <w:proofErr w:type="spellEnd"/>
            <w:r w:rsidRPr="00A4100B">
              <w:rPr>
                <w:sz w:val="20"/>
                <w:szCs w:val="20"/>
              </w:rPr>
              <w:t xml:space="preserve"> знаний по назначению и функциям операционных систем. Дифференцированный зачет и экзамен</w:t>
            </w:r>
          </w:p>
        </w:tc>
        <w:tc>
          <w:tcPr>
            <w:tcW w:w="1559" w:type="dxa"/>
            <w:tcBorders>
              <w:bottom w:val="single" w:sz="4" w:space="0" w:color="auto"/>
            </w:tcBorders>
          </w:tcPr>
          <w:p w14:paraId="2FED9A22" w14:textId="77777777" w:rsidR="00894D6C" w:rsidRPr="00A4100B" w:rsidRDefault="00894D6C" w:rsidP="005D2F20">
            <w:pPr>
              <w:spacing w:after="0" w:line="240" w:lineRule="auto"/>
              <w:jc w:val="both"/>
              <w:rPr>
                <w:sz w:val="20"/>
                <w:szCs w:val="20"/>
              </w:rPr>
            </w:pPr>
            <w:r w:rsidRPr="00A4100B">
              <w:rPr>
                <w:sz w:val="20"/>
                <w:szCs w:val="20"/>
              </w:rPr>
              <w:t>Раздел 3. Тема 3.2</w:t>
            </w:r>
          </w:p>
        </w:tc>
      </w:tr>
      <w:tr w:rsidR="00A4100B" w:rsidRPr="00A4100B" w14:paraId="1981206A" w14:textId="77777777" w:rsidTr="00D7435D">
        <w:trPr>
          <w:trHeight w:val="295"/>
        </w:trPr>
        <w:tc>
          <w:tcPr>
            <w:tcW w:w="2660" w:type="dxa"/>
            <w:tcBorders>
              <w:bottom w:val="single" w:sz="4" w:space="0" w:color="auto"/>
            </w:tcBorders>
            <w:shd w:val="clear" w:color="auto" w:fill="auto"/>
          </w:tcPr>
          <w:p w14:paraId="0CB97DFE" w14:textId="77777777" w:rsidR="00894D6C" w:rsidRPr="00A4100B" w:rsidRDefault="00894D6C" w:rsidP="005D2F20">
            <w:pPr>
              <w:spacing w:after="0" w:line="240" w:lineRule="auto"/>
              <w:rPr>
                <w:sz w:val="20"/>
                <w:szCs w:val="20"/>
              </w:rPr>
            </w:pPr>
            <w:r w:rsidRPr="00A4100B">
              <w:rPr>
                <w:sz w:val="20"/>
                <w:szCs w:val="20"/>
              </w:rPr>
              <w:t>осуществлять поиск информации в базах данных, компьютерных сетях и пр.;</w:t>
            </w:r>
          </w:p>
        </w:tc>
        <w:tc>
          <w:tcPr>
            <w:tcW w:w="1418" w:type="dxa"/>
            <w:tcBorders>
              <w:bottom w:val="single" w:sz="4" w:space="0" w:color="auto"/>
            </w:tcBorders>
            <w:vAlign w:val="center"/>
          </w:tcPr>
          <w:p w14:paraId="43233CC9" w14:textId="77777777" w:rsidR="00894D6C" w:rsidRPr="00A4100B" w:rsidRDefault="00894D6C" w:rsidP="005D2F20">
            <w:pPr>
              <w:spacing w:after="0" w:line="240" w:lineRule="auto"/>
              <w:jc w:val="center"/>
              <w:rPr>
                <w:sz w:val="20"/>
                <w:szCs w:val="20"/>
              </w:rPr>
            </w:pPr>
            <w:r w:rsidRPr="00A4100B">
              <w:rPr>
                <w:sz w:val="20"/>
                <w:szCs w:val="20"/>
              </w:rPr>
              <w:t>ОК 1 – ОК 7;</w:t>
            </w:r>
          </w:p>
          <w:p w14:paraId="39DFB7BF" w14:textId="77777777" w:rsidR="00894D6C" w:rsidRPr="00A4100B" w:rsidRDefault="00894D6C" w:rsidP="005D2F20">
            <w:pPr>
              <w:spacing w:after="0" w:line="240" w:lineRule="auto"/>
              <w:jc w:val="center"/>
              <w:rPr>
                <w:sz w:val="28"/>
                <w:szCs w:val="28"/>
              </w:rPr>
            </w:pPr>
            <w:r w:rsidRPr="00A4100B">
              <w:rPr>
                <w:sz w:val="20"/>
                <w:szCs w:val="20"/>
              </w:rPr>
              <w:t>ОК9-11</w:t>
            </w:r>
          </w:p>
        </w:tc>
        <w:tc>
          <w:tcPr>
            <w:tcW w:w="4110" w:type="dxa"/>
            <w:tcBorders>
              <w:bottom w:val="single" w:sz="4" w:space="0" w:color="auto"/>
            </w:tcBorders>
            <w:shd w:val="clear" w:color="auto" w:fill="auto"/>
          </w:tcPr>
          <w:p w14:paraId="5698F43A" w14:textId="77777777" w:rsidR="00894D6C" w:rsidRPr="00A4100B" w:rsidRDefault="00894D6C" w:rsidP="005D2F20">
            <w:pPr>
              <w:spacing w:after="0" w:line="240" w:lineRule="auto"/>
              <w:jc w:val="both"/>
              <w:rPr>
                <w:sz w:val="20"/>
                <w:szCs w:val="20"/>
              </w:rPr>
            </w:pPr>
            <w:r w:rsidRPr="00A4100B">
              <w:rPr>
                <w:sz w:val="20"/>
                <w:szCs w:val="20"/>
              </w:rPr>
              <w:t xml:space="preserve">Опрос и тестирование. Выполнение внеаудиторной  самостоятельной </w:t>
            </w:r>
            <w:proofErr w:type="spellStart"/>
            <w:r w:rsidRPr="00A4100B">
              <w:rPr>
                <w:sz w:val="20"/>
                <w:szCs w:val="20"/>
              </w:rPr>
              <w:t>работы.Изложение</w:t>
            </w:r>
            <w:proofErr w:type="spellEnd"/>
            <w:r w:rsidRPr="00A4100B">
              <w:rPr>
                <w:sz w:val="20"/>
                <w:szCs w:val="20"/>
              </w:rPr>
              <w:t xml:space="preserve"> знаний  по назначению и функциям  операционных систем. Дифференцированный зачет и экзамен</w:t>
            </w:r>
          </w:p>
        </w:tc>
        <w:tc>
          <w:tcPr>
            <w:tcW w:w="1559" w:type="dxa"/>
            <w:tcBorders>
              <w:bottom w:val="single" w:sz="4" w:space="0" w:color="auto"/>
            </w:tcBorders>
          </w:tcPr>
          <w:p w14:paraId="44DE26BE" w14:textId="77777777" w:rsidR="00894D6C" w:rsidRPr="00A4100B" w:rsidRDefault="00894D6C" w:rsidP="005D2F20">
            <w:pPr>
              <w:spacing w:after="0" w:line="240" w:lineRule="auto"/>
              <w:jc w:val="both"/>
              <w:rPr>
                <w:sz w:val="20"/>
                <w:szCs w:val="20"/>
              </w:rPr>
            </w:pPr>
            <w:r w:rsidRPr="00A4100B">
              <w:rPr>
                <w:sz w:val="20"/>
                <w:szCs w:val="20"/>
              </w:rPr>
              <w:t>Раздел 4</w:t>
            </w:r>
          </w:p>
        </w:tc>
      </w:tr>
      <w:tr w:rsidR="00A4100B" w:rsidRPr="00A4100B" w14:paraId="3D0420AF" w14:textId="77777777" w:rsidTr="00D7435D">
        <w:trPr>
          <w:trHeight w:val="295"/>
        </w:trPr>
        <w:tc>
          <w:tcPr>
            <w:tcW w:w="2660" w:type="dxa"/>
            <w:tcBorders>
              <w:bottom w:val="single" w:sz="4" w:space="0" w:color="auto"/>
            </w:tcBorders>
            <w:shd w:val="clear" w:color="auto" w:fill="auto"/>
          </w:tcPr>
          <w:p w14:paraId="09C550BD" w14:textId="77777777" w:rsidR="00894D6C" w:rsidRPr="00A4100B" w:rsidRDefault="00894D6C" w:rsidP="005D2F20">
            <w:pPr>
              <w:spacing w:after="0" w:line="240" w:lineRule="auto"/>
              <w:rPr>
                <w:sz w:val="20"/>
                <w:szCs w:val="20"/>
              </w:rPr>
            </w:pPr>
            <w:r w:rsidRPr="00A4100B">
              <w:rPr>
                <w:sz w:val="20"/>
                <w:szCs w:val="20"/>
              </w:rPr>
              <w:lastRenderedPageBreak/>
              <w:t>представлять числовую информацию различными способами (таблица, массив, график, диаграмма и пр.);</w:t>
            </w:r>
          </w:p>
        </w:tc>
        <w:tc>
          <w:tcPr>
            <w:tcW w:w="1418" w:type="dxa"/>
            <w:tcBorders>
              <w:bottom w:val="single" w:sz="4" w:space="0" w:color="auto"/>
            </w:tcBorders>
            <w:vAlign w:val="center"/>
          </w:tcPr>
          <w:p w14:paraId="71B7080C" w14:textId="77777777" w:rsidR="00894D6C" w:rsidRPr="00A4100B" w:rsidRDefault="00894D6C" w:rsidP="005D2F20">
            <w:pPr>
              <w:spacing w:after="0" w:line="240" w:lineRule="auto"/>
              <w:jc w:val="center"/>
              <w:rPr>
                <w:sz w:val="20"/>
                <w:szCs w:val="20"/>
              </w:rPr>
            </w:pPr>
            <w:r w:rsidRPr="00A4100B">
              <w:rPr>
                <w:sz w:val="20"/>
                <w:szCs w:val="20"/>
              </w:rPr>
              <w:t>ОК 1 – ОК 7;</w:t>
            </w:r>
          </w:p>
          <w:p w14:paraId="15BCA6B4" w14:textId="77777777" w:rsidR="00894D6C" w:rsidRPr="00A4100B" w:rsidRDefault="00894D6C" w:rsidP="005D2F20">
            <w:pPr>
              <w:spacing w:after="0" w:line="240" w:lineRule="auto"/>
              <w:jc w:val="center"/>
              <w:rPr>
                <w:sz w:val="28"/>
                <w:szCs w:val="28"/>
              </w:rPr>
            </w:pPr>
            <w:r w:rsidRPr="00A4100B">
              <w:rPr>
                <w:sz w:val="20"/>
                <w:szCs w:val="20"/>
              </w:rPr>
              <w:t>ОК9-11</w:t>
            </w:r>
          </w:p>
        </w:tc>
        <w:tc>
          <w:tcPr>
            <w:tcW w:w="4110" w:type="dxa"/>
            <w:tcBorders>
              <w:bottom w:val="single" w:sz="4" w:space="0" w:color="auto"/>
            </w:tcBorders>
            <w:shd w:val="clear" w:color="auto" w:fill="auto"/>
          </w:tcPr>
          <w:p w14:paraId="01540210" w14:textId="77777777" w:rsidR="00894D6C" w:rsidRPr="00A4100B" w:rsidRDefault="00894D6C" w:rsidP="005D2F20">
            <w:pPr>
              <w:spacing w:after="0" w:line="240" w:lineRule="auto"/>
              <w:jc w:val="both"/>
              <w:rPr>
                <w:sz w:val="20"/>
                <w:szCs w:val="20"/>
              </w:rPr>
            </w:pPr>
            <w:r w:rsidRPr="00A4100B">
              <w:rPr>
                <w:sz w:val="20"/>
                <w:szCs w:val="20"/>
              </w:rPr>
              <w:t xml:space="preserve">Опрос и тестирование. Выполнение внеаудиторной  самостоятельной </w:t>
            </w:r>
            <w:proofErr w:type="spellStart"/>
            <w:r w:rsidRPr="00A4100B">
              <w:rPr>
                <w:sz w:val="20"/>
                <w:szCs w:val="20"/>
              </w:rPr>
              <w:t>работы.Изложение</w:t>
            </w:r>
            <w:proofErr w:type="spellEnd"/>
            <w:r w:rsidRPr="00A4100B">
              <w:rPr>
                <w:sz w:val="20"/>
                <w:szCs w:val="20"/>
              </w:rPr>
              <w:t xml:space="preserve"> знаний  по назначению и функциям  операционных систем. Дифференцированный зачет и экзамен</w:t>
            </w:r>
          </w:p>
        </w:tc>
        <w:tc>
          <w:tcPr>
            <w:tcW w:w="1559" w:type="dxa"/>
            <w:tcBorders>
              <w:bottom w:val="single" w:sz="4" w:space="0" w:color="auto"/>
            </w:tcBorders>
          </w:tcPr>
          <w:p w14:paraId="0EDFDBE9" w14:textId="77777777" w:rsidR="00894D6C" w:rsidRPr="00A4100B" w:rsidRDefault="00894D6C" w:rsidP="005D2F20">
            <w:pPr>
              <w:spacing w:after="0" w:line="240" w:lineRule="auto"/>
              <w:jc w:val="both"/>
              <w:rPr>
                <w:sz w:val="20"/>
                <w:szCs w:val="20"/>
              </w:rPr>
            </w:pPr>
            <w:r w:rsidRPr="00A4100B">
              <w:rPr>
                <w:sz w:val="20"/>
                <w:szCs w:val="20"/>
              </w:rPr>
              <w:t>Раздел 3</w:t>
            </w:r>
          </w:p>
        </w:tc>
      </w:tr>
      <w:tr w:rsidR="00A4100B" w:rsidRPr="00A4100B" w14:paraId="418BB92A" w14:textId="77777777" w:rsidTr="00D7435D">
        <w:trPr>
          <w:trHeight w:val="295"/>
        </w:trPr>
        <w:tc>
          <w:tcPr>
            <w:tcW w:w="2660" w:type="dxa"/>
            <w:tcBorders>
              <w:bottom w:val="single" w:sz="4" w:space="0" w:color="auto"/>
            </w:tcBorders>
            <w:shd w:val="clear" w:color="auto" w:fill="auto"/>
          </w:tcPr>
          <w:p w14:paraId="6266B0E7" w14:textId="77777777" w:rsidR="00894D6C" w:rsidRPr="00A4100B" w:rsidRDefault="00894D6C" w:rsidP="005D2F20">
            <w:pPr>
              <w:spacing w:after="0" w:line="240" w:lineRule="auto"/>
              <w:rPr>
                <w:sz w:val="20"/>
                <w:szCs w:val="20"/>
              </w:rPr>
            </w:pPr>
            <w:r w:rsidRPr="00A4100B">
              <w:rPr>
                <w:sz w:val="20"/>
                <w:szCs w:val="20"/>
              </w:rPr>
              <w:t>соблюдать правила техники безопасности и гигиенические рекомендации при использовании средств ИКТ</w:t>
            </w:r>
          </w:p>
        </w:tc>
        <w:tc>
          <w:tcPr>
            <w:tcW w:w="1418" w:type="dxa"/>
            <w:tcBorders>
              <w:bottom w:val="single" w:sz="4" w:space="0" w:color="auto"/>
            </w:tcBorders>
            <w:vAlign w:val="center"/>
          </w:tcPr>
          <w:p w14:paraId="189D6F7A" w14:textId="77777777" w:rsidR="00894D6C" w:rsidRPr="00A4100B" w:rsidRDefault="00894D6C" w:rsidP="005D2F20">
            <w:pPr>
              <w:spacing w:after="0" w:line="240" w:lineRule="auto"/>
              <w:jc w:val="center"/>
              <w:rPr>
                <w:sz w:val="20"/>
                <w:szCs w:val="20"/>
              </w:rPr>
            </w:pPr>
            <w:r w:rsidRPr="00A4100B">
              <w:rPr>
                <w:sz w:val="20"/>
                <w:szCs w:val="20"/>
              </w:rPr>
              <w:t>ОК 1 – ОК 7;</w:t>
            </w:r>
          </w:p>
          <w:p w14:paraId="6ACA61D3" w14:textId="77777777" w:rsidR="00894D6C" w:rsidRPr="00A4100B" w:rsidRDefault="00894D6C" w:rsidP="005D2F20">
            <w:pPr>
              <w:spacing w:after="0" w:line="240" w:lineRule="auto"/>
              <w:jc w:val="center"/>
              <w:rPr>
                <w:sz w:val="28"/>
                <w:szCs w:val="28"/>
              </w:rPr>
            </w:pPr>
            <w:r w:rsidRPr="00A4100B">
              <w:rPr>
                <w:sz w:val="20"/>
                <w:szCs w:val="20"/>
              </w:rPr>
              <w:t>ОК9-11</w:t>
            </w:r>
          </w:p>
        </w:tc>
        <w:tc>
          <w:tcPr>
            <w:tcW w:w="4110" w:type="dxa"/>
            <w:tcBorders>
              <w:bottom w:val="single" w:sz="4" w:space="0" w:color="auto"/>
            </w:tcBorders>
            <w:shd w:val="clear" w:color="auto" w:fill="auto"/>
          </w:tcPr>
          <w:p w14:paraId="7117D8EE" w14:textId="77777777" w:rsidR="00894D6C" w:rsidRPr="00A4100B" w:rsidRDefault="00894D6C" w:rsidP="005D2F20">
            <w:pPr>
              <w:spacing w:after="0" w:line="240" w:lineRule="auto"/>
              <w:jc w:val="both"/>
              <w:rPr>
                <w:sz w:val="20"/>
                <w:szCs w:val="20"/>
              </w:rPr>
            </w:pPr>
            <w:r w:rsidRPr="00A4100B">
              <w:rPr>
                <w:sz w:val="20"/>
                <w:szCs w:val="20"/>
              </w:rPr>
              <w:t xml:space="preserve">Опрос и тестирование. Выполнение внеаудиторной  самостоятельной </w:t>
            </w:r>
            <w:proofErr w:type="spellStart"/>
            <w:r w:rsidRPr="00A4100B">
              <w:rPr>
                <w:sz w:val="20"/>
                <w:szCs w:val="20"/>
              </w:rPr>
              <w:t>работы.Изложение</w:t>
            </w:r>
            <w:proofErr w:type="spellEnd"/>
            <w:r w:rsidRPr="00A4100B">
              <w:rPr>
                <w:sz w:val="20"/>
                <w:szCs w:val="20"/>
              </w:rPr>
              <w:t xml:space="preserve"> знаний  по назначению и функциям  операционных систем. Дифференцированный зачет и экзамен</w:t>
            </w:r>
          </w:p>
        </w:tc>
        <w:tc>
          <w:tcPr>
            <w:tcW w:w="1559" w:type="dxa"/>
            <w:tcBorders>
              <w:bottom w:val="single" w:sz="4" w:space="0" w:color="auto"/>
            </w:tcBorders>
          </w:tcPr>
          <w:p w14:paraId="3AEA1746" w14:textId="77777777" w:rsidR="00894D6C" w:rsidRPr="00A4100B" w:rsidRDefault="00894D6C" w:rsidP="005D2F20">
            <w:pPr>
              <w:spacing w:after="0" w:line="240" w:lineRule="auto"/>
              <w:jc w:val="both"/>
              <w:rPr>
                <w:sz w:val="20"/>
                <w:szCs w:val="20"/>
              </w:rPr>
            </w:pPr>
            <w:r w:rsidRPr="00A4100B">
              <w:rPr>
                <w:sz w:val="20"/>
                <w:szCs w:val="20"/>
              </w:rPr>
              <w:t>Раздел 1</w:t>
            </w:r>
          </w:p>
        </w:tc>
      </w:tr>
      <w:tr w:rsidR="00A4100B" w:rsidRPr="00A4100B" w14:paraId="689D8F31" w14:textId="77777777" w:rsidTr="00D7435D">
        <w:trPr>
          <w:trHeight w:val="80"/>
        </w:trPr>
        <w:tc>
          <w:tcPr>
            <w:tcW w:w="2660" w:type="dxa"/>
            <w:tcBorders>
              <w:top w:val="single" w:sz="4" w:space="0" w:color="auto"/>
              <w:bottom w:val="single" w:sz="4" w:space="0" w:color="auto"/>
            </w:tcBorders>
            <w:shd w:val="clear" w:color="auto" w:fill="auto"/>
          </w:tcPr>
          <w:p w14:paraId="284B46D8" w14:textId="77777777" w:rsidR="00894D6C" w:rsidRPr="00A4100B" w:rsidRDefault="00894D6C" w:rsidP="005D2F20">
            <w:pPr>
              <w:spacing w:after="0" w:line="240" w:lineRule="auto"/>
              <w:rPr>
                <w:sz w:val="20"/>
                <w:szCs w:val="20"/>
              </w:rPr>
            </w:pPr>
            <w:r w:rsidRPr="00A4100B">
              <w:rPr>
                <w:sz w:val="20"/>
                <w:szCs w:val="20"/>
              </w:rPr>
              <w:t>объяснять различные подходы к определению понятия «информация»;</w:t>
            </w:r>
          </w:p>
        </w:tc>
        <w:tc>
          <w:tcPr>
            <w:tcW w:w="1418" w:type="dxa"/>
            <w:tcBorders>
              <w:top w:val="single" w:sz="4" w:space="0" w:color="auto"/>
              <w:bottom w:val="single" w:sz="4" w:space="0" w:color="auto"/>
            </w:tcBorders>
            <w:vAlign w:val="center"/>
          </w:tcPr>
          <w:p w14:paraId="6AE983FD" w14:textId="77777777" w:rsidR="00894D6C" w:rsidRPr="00A4100B" w:rsidRDefault="00894D6C" w:rsidP="005D2F20">
            <w:pPr>
              <w:spacing w:after="0" w:line="240" w:lineRule="auto"/>
              <w:jc w:val="center"/>
              <w:rPr>
                <w:sz w:val="20"/>
                <w:szCs w:val="20"/>
              </w:rPr>
            </w:pPr>
            <w:r w:rsidRPr="00A4100B">
              <w:rPr>
                <w:sz w:val="20"/>
                <w:szCs w:val="20"/>
              </w:rPr>
              <w:t>ОК 1 – ОК 7;</w:t>
            </w:r>
          </w:p>
          <w:p w14:paraId="1B79719B" w14:textId="77777777" w:rsidR="00894D6C" w:rsidRPr="00A4100B" w:rsidRDefault="00894D6C" w:rsidP="005D2F20">
            <w:pPr>
              <w:spacing w:after="0" w:line="240" w:lineRule="auto"/>
              <w:jc w:val="center"/>
              <w:rPr>
                <w:bCs/>
                <w:sz w:val="20"/>
              </w:rPr>
            </w:pPr>
            <w:r w:rsidRPr="00A4100B">
              <w:rPr>
                <w:sz w:val="20"/>
                <w:szCs w:val="20"/>
              </w:rPr>
              <w:t>ОК9-11</w:t>
            </w:r>
          </w:p>
        </w:tc>
        <w:tc>
          <w:tcPr>
            <w:tcW w:w="4110" w:type="dxa"/>
            <w:tcBorders>
              <w:top w:val="single" w:sz="4" w:space="0" w:color="auto"/>
              <w:bottom w:val="single" w:sz="4" w:space="0" w:color="auto"/>
            </w:tcBorders>
            <w:shd w:val="clear" w:color="auto" w:fill="auto"/>
          </w:tcPr>
          <w:p w14:paraId="1D0801FB" w14:textId="77777777" w:rsidR="00894D6C" w:rsidRPr="00A4100B" w:rsidRDefault="00894D6C" w:rsidP="005D2F20">
            <w:pPr>
              <w:spacing w:after="0" w:line="240" w:lineRule="auto"/>
              <w:jc w:val="both"/>
              <w:rPr>
                <w:sz w:val="20"/>
                <w:szCs w:val="20"/>
              </w:rPr>
            </w:pPr>
            <w:r w:rsidRPr="00A4100B">
              <w:rPr>
                <w:sz w:val="20"/>
                <w:szCs w:val="20"/>
              </w:rPr>
              <w:t>Наблюдения во время выполнения заданий на практических занятиях. Защита практических работ. Выполнение индивидуальных заданий. Дифференцированный зачет и экзамен</w:t>
            </w:r>
          </w:p>
        </w:tc>
        <w:tc>
          <w:tcPr>
            <w:tcW w:w="1559" w:type="dxa"/>
            <w:tcBorders>
              <w:top w:val="single" w:sz="4" w:space="0" w:color="auto"/>
              <w:bottom w:val="single" w:sz="4" w:space="0" w:color="auto"/>
            </w:tcBorders>
          </w:tcPr>
          <w:p w14:paraId="5740B646" w14:textId="77777777" w:rsidR="00894D6C" w:rsidRPr="00A4100B" w:rsidRDefault="00894D6C" w:rsidP="005D2F20">
            <w:pPr>
              <w:spacing w:after="0" w:line="240" w:lineRule="auto"/>
              <w:jc w:val="both"/>
              <w:rPr>
                <w:sz w:val="20"/>
                <w:szCs w:val="20"/>
              </w:rPr>
            </w:pPr>
            <w:r w:rsidRPr="00A4100B">
              <w:rPr>
                <w:sz w:val="20"/>
                <w:szCs w:val="20"/>
              </w:rPr>
              <w:t>Введение, тема 1.1</w:t>
            </w:r>
          </w:p>
        </w:tc>
      </w:tr>
      <w:tr w:rsidR="00A4100B" w:rsidRPr="00A4100B" w14:paraId="18AC91A2" w14:textId="77777777" w:rsidTr="00D7435D">
        <w:trPr>
          <w:trHeight w:val="80"/>
        </w:trPr>
        <w:tc>
          <w:tcPr>
            <w:tcW w:w="2660" w:type="dxa"/>
            <w:tcBorders>
              <w:top w:val="single" w:sz="4" w:space="0" w:color="auto"/>
              <w:bottom w:val="single" w:sz="4" w:space="0" w:color="auto"/>
            </w:tcBorders>
            <w:shd w:val="clear" w:color="auto" w:fill="auto"/>
          </w:tcPr>
          <w:p w14:paraId="7F8B3CFD" w14:textId="77777777" w:rsidR="00894D6C" w:rsidRPr="00A4100B" w:rsidRDefault="00894D6C" w:rsidP="005D2F20">
            <w:pPr>
              <w:spacing w:after="0" w:line="240" w:lineRule="auto"/>
              <w:rPr>
                <w:sz w:val="20"/>
                <w:szCs w:val="20"/>
              </w:rPr>
            </w:pPr>
            <w:r w:rsidRPr="00A4100B">
              <w:rPr>
                <w:sz w:val="20"/>
                <w:szCs w:val="20"/>
              </w:rPr>
              <w:t>различать методы измерения количества информации: вероятностный и алфавитный. Знать единицы измерения информации;</w:t>
            </w:r>
          </w:p>
        </w:tc>
        <w:tc>
          <w:tcPr>
            <w:tcW w:w="1418" w:type="dxa"/>
            <w:tcBorders>
              <w:top w:val="single" w:sz="4" w:space="0" w:color="auto"/>
              <w:bottom w:val="single" w:sz="4" w:space="0" w:color="auto"/>
            </w:tcBorders>
            <w:vAlign w:val="center"/>
          </w:tcPr>
          <w:p w14:paraId="1BAFAF39" w14:textId="77777777" w:rsidR="00894D6C" w:rsidRPr="00A4100B" w:rsidRDefault="00894D6C" w:rsidP="005D2F20">
            <w:pPr>
              <w:spacing w:after="0" w:line="240" w:lineRule="auto"/>
              <w:jc w:val="center"/>
              <w:rPr>
                <w:sz w:val="20"/>
                <w:szCs w:val="20"/>
              </w:rPr>
            </w:pPr>
            <w:r w:rsidRPr="00A4100B">
              <w:rPr>
                <w:sz w:val="20"/>
                <w:szCs w:val="20"/>
              </w:rPr>
              <w:t>ОК 1 – ОК 7;</w:t>
            </w:r>
          </w:p>
          <w:p w14:paraId="3DE1D42E" w14:textId="77777777" w:rsidR="00894D6C" w:rsidRPr="00A4100B" w:rsidRDefault="00894D6C" w:rsidP="005D2F20">
            <w:pPr>
              <w:spacing w:after="0" w:line="240" w:lineRule="auto"/>
              <w:jc w:val="center"/>
              <w:rPr>
                <w:sz w:val="28"/>
                <w:szCs w:val="28"/>
              </w:rPr>
            </w:pPr>
            <w:r w:rsidRPr="00A4100B">
              <w:rPr>
                <w:sz w:val="20"/>
                <w:szCs w:val="20"/>
              </w:rPr>
              <w:t>ОК9-11</w:t>
            </w:r>
          </w:p>
        </w:tc>
        <w:tc>
          <w:tcPr>
            <w:tcW w:w="4110" w:type="dxa"/>
            <w:tcBorders>
              <w:top w:val="single" w:sz="4" w:space="0" w:color="auto"/>
              <w:bottom w:val="single" w:sz="4" w:space="0" w:color="auto"/>
            </w:tcBorders>
            <w:shd w:val="clear" w:color="auto" w:fill="auto"/>
          </w:tcPr>
          <w:p w14:paraId="1B95C493" w14:textId="77777777" w:rsidR="00894D6C" w:rsidRPr="00A4100B" w:rsidRDefault="00894D6C" w:rsidP="005D2F20">
            <w:pPr>
              <w:spacing w:after="0" w:line="240" w:lineRule="auto"/>
              <w:jc w:val="both"/>
              <w:rPr>
                <w:sz w:val="20"/>
                <w:szCs w:val="20"/>
              </w:rPr>
            </w:pPr>
            <w:r w:rsidRPr="00A4100B">
              <w:rPr>
                <w:sz w:val="20"/>
                <w:szCs w:val="20"/>
              </w:rPr>
              <w:t>Наблюдения во время выполнения заданий на практических занятиях. Защита практических работ по распознаванию  информационных процессов в различных системах. Выполнение индивидуальных заданий. Дифференцированный зачет и экзамен</w:t>
            </w:r>
          </w:p>
        </w:tc>
        <w:tc>
          <w:tcPr>
            <w:tcW w:w="1559" w:type="dxa"/>
            <w:tcBorders>
              <w:top w:val="single" w:sz="4" w:space="0" w:color="auto"/>
              <w:bottom w:val="single" w:sz="4" w:space="0" w:color="auto"/>
            </w:tcBorders>
          </w:tcPr>
          <w:p w14:paraId="5BA30967" w14:textId="77777777" w:rsidR="00894D6C" w:rsidRPr="00A4100B" w:rsidRDefault="00894D6C" w:rsidP="005D2F20">
            <w:pPr>
              <w:spacing w:after="0" w:line="240" w:lineRule="auto"/>
              <w:jc w:val="both"/>
              <w:rPr>
                <w:sz w:val="20"/>
                <w:szCs w:val="20"/>
              </w:rPr>
            </w:pPr>
            <w:r w:rsidRPr="00A4100B">
              <w:rPr>
                <w:sz w:val="20"/>
                <w:szCs w:val="20"/>
              </w:rPr>
              <w:t>Тема 2.1</w:t>
            </w:r>
          </w:p>
        </w:tc>
      </w:tr>
      <w:tr w:rsidR="00A4100B" w:rsidRPr="00A4100B" w14:paraId="6B3253B7" w14:textId="77777777" w:rsidTr="00D7435D">
        <w:trPr>
          <w:trHeight w:val="80"/>
        </w:trPr>
        <w:tc>
          <w:tcPr>
            <w:tcW w:w="2660" w:type="dxa"/>
            <w:tcBorders>
              <w:top w:val="single" w:sz="4" w:space="0" w:color="auto"/>
              <w:bottom w:val="single" w:sz="4" w:space="0" w:color="auto"/>
            </w:tcBorders>
            <w:shd w:val="clear" w:color="auto" w:fill="auto"/>
          </w:tcPr>
          <w:p w14:paraId="2F5BA5D5" w14:textId="77777777" w:rsidR="00894D6C" w:rsidRPr="00A4100B" w:rsidRDefault="00894D6C" w:rsidP="005D2F20">
            <w:pPr>
              <w:spacing w:after="0" w:line="240" w:lineRule="auto"/>
              <w:rPr>
                <w:sz w:val="20"/>
                <w:szCs w:val="20"/>
              </w:rPr>
            </w:pPr>
            <w:r w:rsidRPr="00A4100B">
              <w:rPr>
                <w:sz w:val="20"/>
                <w:szCs w:val="20"/>
              </w:rPr>
              <w:t>назначение наиболее распространенных средств автоматизации информационной деятельности (текстовых редакторов, текстовых процессоров, графических редакторов, электронных таблиц, баз данных, компьютерных сетей);</w:t>
            </w:r>
          </w:p>
        </w:tc>
        <w:tc>
          <w:tcPr>
            <w:tcW w:w="1418" w:type="dxa"/>
            <w:tcBorders>
              <w:top w:val="single" w:sz="4" w:space="0" w:color="auto"/>
              <w:bottom w:val="single" w:sz="4" w:space="0" w:color="auto"/>
            </w:tcBorders>
            <w:vAlign w:val="center"/>
          </w:tcPr>
          <w:p w14:paraId="69F595C6" w14:textId="77777777" w:rsidR="00894D6C" w:rsidRPr="00A4100B" w:rsidRDefault="00894D6C" w:rsidP="005D2F20">
            <w:pPr>
              <w:spacing w:after="0" w:line="240" w:lineRule="auto"/>
              <w:jc w:val="center"/>
              <w:rPr>
                <w:sz w:val="20"/>
                <w:szCs w:val="20"/>
              </w:rPr>
            </w:pPr>
            <w:r w:rsidRPr="00A4100B">
              <w:rPr>
                <w:sz w:val="20"/>
                <w:szCs w:val="20"/>
              </w:rPr>
              <w:t>ОК 1 – ОК 7;</w:t>
            </w:r>
          </w:p>
          <w:p w14:paraId="0D7FAC04" w14:textId="77777777" w:rsidR="00894D6C" w:rsidRPr="00A4100B" w:rsidRDefault="00894D6C" w:rsidP="005D2F20">
            <w:pPr>
              <w:spacing w:after="0" w:line="240" w:lineRule="auto"/>
              <w:jc w:val="center"/>
              <w:rPr>
                <w:sz w:val="28"/>
                <w:szCs w:val="28"/>
              </w:rPr>
            </w:pPr>
            <w:r w:rsidRPr="00A4100B">
              <w:rPr>
                <w:sz w:val="20"/>
                <w:szCs w:val="20"/>
              </w:rPr>
              <w:t>ОК9-11</w:t>
            </w:r>
          </w:p>
        </w:tc>
        <w:tc>
          <w:tcPr>
            <w:tcW w:w="4110" w:type="dxa"/>
            <w:tcBorders>
              <w:top w:val="single" w:sz="4" w:space="0" w:color="auto"/>
              <w:bottom w:val="single" w:sz="4" w:space="0" w:color="auto"/>
            </w:tcBorders>
            <w:shd w:val="clear" w:color="auto" w:fill="auto"/>
          </w:tcPr>
          <w:p w14:paraId="75F6DC2F" w14:textId="77777777" w:rsidR="00894D6C" w:rsidRPr="00A4100B" w:rsidRDefault="00894D6C" w:rsidP="005D2F20">
            <w:pPr>
              <w:spacing w:after="0" w:line="240" w:lineRule="auto"/>
              <w:jc w:val="both"/>
              <w:rPr>
                <w:sz w:val="20"/>
                <w:szCs w:val="20"/>
              </w:rPr>
            </w:pPr>
            <w:r w:rsidRPr="00A4100B">
              <w:rPr>
                <w:sz w:val="20"/>
                <w:szCs w:val="20"/>
              </w:rPr>
              <w:t>Наблюдения во время выполнения заданий на практических занятиях. Защита практических работ по использованию  готовых информационных моделей, оцениванию их соответствия реальному объекту и целям моделирования. Выполнение индивидуальных заданий. Дифференцированный зачет и экзамен</w:t>
            </w:r>
          </w:p>
        </w:tc>
        <w:tc>
          <w:tcPr>
            <w:tcW w:w="1559" w:type="dxa"/>
            <w:tcBorders>
              <w:top w:val="single" w:sz="4" w:space="0" w:color="auto"/>
              <w:bottom w:val="single" w:sz="4" w:space="0" w:color="auto"/>
            </w:tcBorders>
          </w:tcPr>
          <w:p w14:paraId="1A69E2E6" w14:textId="77777777" w:rsidR="00894D6C" w:rsidRPr="00A4100B" w:rsidRDefault="00894D6C" w:rsidP="005D2F20">
            <w:pPr>
              <w:spacing w:after="0" w:line="240" w:lineRule="auto"/>
              <w:jc w:val="both"/>
              <w:rPr>
                <w:sz w:val="20"/>
                <w:szCs w:val="20"/>
              </w:rPr>
            </w:pPr>
            <w:r w:rsidRPr="00A4100B">
              <w:rPr>
                <w:sz w:val="20"/>
                <w:szCs w:val="20"/>
              </w:rPr>
              <w:t>Раздел 3</w:t>
            </w:r>
          </w:p>
        </w:tc>
      </w:tr>
      <w:tr w:rsidR="00A4100B" w:rsidRPr="00A4100B" w14:paraId="021F216E" w14:textId="77777777" w:rsidTr="00D7435D">
        <w:trPr>
          <w:trHeight w:val="80"/>
        </w:trPr>
        <w:tc>
          <w:tcPr>
            <w:tcW w:w="2660" w:type="dxa"/>
            <w:tcBorders>
              <w:top w:val="single" w:sz="4" w:space="0" w:color="auto"/>
              <w:bottom w:val="single" w:sz="4" w:space="0" w:color="auto"/>
            </w:tcBorders>
            <w:shd w:val="clear" w:color="auto" w:fill="auto"/>
          </w:tcPr>
          <w:p w14:paraId="04C27C3C" w14:textId="77777777" w:rsidR="00894D6C" w:rsidRPr="00A4100B" w:rsidRDefault="00894D6C" w:rsidP="005D2F20">
            <w:pPr>
              <w:spacing w:after="0" w:line="240" w:lineRule="auto"/>
              <w:rPr>
                <w:sz w:val="20"/>
                <w:szCs w:val="20"/>
              </w:rPr>
            </w:pPr>
            <w:r w:rsidRPr="00A4100B">
              <w:rPr>
                <w:sz w:val="20"/>
                <w:szCs w:val="20"/>
              </w:rPr>
              <w:t>назначение и виды информационных моделей, описывающих реальные объекты или процессы;</w:t>
            </w:r>
          </w:p>
        </w:tc>
        <w:tc>
          <w:tcPr>
            <w:tcW w:w="1418" w:type="dxa"/>
            <w:tcBorders>
              <w:top w:val="single" w:sz="4" w:space="0" w:color="auto"/>
              <w:bottom w:val="single" w:sz="4" w:space="0" w:color="auto"/>
            </w:tcBorders>
            <w:vAlign w:val="center"/>
          </w:tcPr>
          <w:p w14:paraId="3424BAE0" w14:textId="77777777" w:rsidR="00894D6C" w:rsidRPr="00A4100B" w:rsidRDefault="00894D6C" w:rsidP="005D2F20">
            <w:pPr>
              <w:spacing w:after="0" w:line="240" w:lineRule="auto"/>
              <w:jc w:val="center"/>
              <w:rPr>
                <w:sz w:val="20"/>
                <w:szCs w:val="20"/>
              </w:rPr>
            </w:pPr>
            <w:r w:rsidRPr="00A4100B">
              <w:rPr>
                <w:sz w:val="20"/>
                <w:szCs w:val="20"/>
              </w:rPr>
              <w:t>ОК 1 – ОК 7;</w:t>
            </w:r>
          </w:p>
          <w:p w14:paraId="0021FC3F" w14:textId="77777777" w:rsidR="00894D6C" w:rsidRPr="00A4100B" w:rsidRDefault="00894D6C" w:rsidP="005D2F20">
            <w:pPr>
              <w:spacing w:after="0" w:line="240" w:lineRule="auto"/>
              <w:jc w:val="center"/>
              <w:rPr>
                <w:sz w:val="28"/>
                <w:szCs w:val="28"/>
              </w:rPr>
            </w:pPr>
            <w:r w:rsidRPr="00A4100B">
              <w:rPr>
                <w:sz w:val="20"/>
                <w:szCs w:val="20"/>
              </w:rPr>
              <w:t>ОК9-11</w:t>
            </w:r>
          </w:p>
        </w:tc>
        <w:tc>
          <w:tcPr>
            <w:tcW w:w="4110" w:type="dxa"/>
            <w:tcBorders>
              <w:top w:val="single" w:sz="4" w:space="0" w:color="auto"/>
              <w:bottom w:val="single" w:sz="4" w:space="0" w:color="auto"/>
            </w:tcBorders>
            <w:shd w:val="clear" w:color="auto" w:fill="auto"/>
          </w:tcPr>
          <w:p w14:paraId="32D69A56" w14:textId="77777777" w:rsidR="00894D6C" w:rsidRPr="00A4100B" w:rsidRDefault="00894D6C" w:rsidP="005D2F20">
            <w:pPr>
              <w:spacing w:after="0" w:line="240" w:lineRule="auto"/>
              <w:jc w:val="both"/>
              <w:rPr>
                <w:sz w:val="20"/>
                <w:szCs w:val="20"/>
              </w:rPr>
            </w:pPr>
            <w:r w:rsidRPr="00A4100B">
              <w:rPr>
                <w:sz w:val="20"/>
                <w:szCs w:val="20"/>
              </w:rPr>
              <w:t>Наблюдения во время выполнения заданий на практических занятиях. Защита практических работ по осуществлению выбора  способа представления информации в соответствии с поставленной задачей. Выполнение индивидуальных заданий. Дифференцированный зачет и экзамен</w:t>
            </w:r>
          </w:p>
        </w:tc>
        <w:tc>
          <w:tcPr>
            <w:tcW w:w="1559" w:type="dxa"/>
            <w:tcBorders>
              <w:top w:val="single" w:sz="4" w:space="0" w:color="auto"/>
              <w:bottom w:val="single" w:sz="4" w:space="0" w:color="auto"/>
            </w:tcBorders>
          </w:tcPr>
          <w:p w14:paraId="6DEB977A" w14:textId="77777777" w:rsidR="00894D6C" w:rsidRPr="00A4100B" w:rsidRDefault="00894D6C" w:rsidP="005D2F20">
            <w:pPr>
              <w:spacing w:after="0" w:line="240" w:lineRule="auto"/>
              <w:jc w:val="both"/>
              <w:rPr>
                <w:sz w:val="20"/>
                <w:szCs w:val="20"/>
              </w:rPr>
            </w:pPr>
            <w:r w:rsidRPr="00A4100B">
              <w:rPr>
                <w:sz w:val="20"/>
                <w:szCs w:val="20"/>
              </w:rPr>
              <w:t>Раздел 2</w:t>
            </w:r>
          </w:p>
        </w:tc>
      </w:tr>
      <w:tr w:rsidR="00894D6C" w:rsidRPr="00A4100B" w14:paraId="344A1D71" w14:textId="77777777" w:rsidTr="00D7435D">
        <w:trPr>
          <w:trHeight w:val="80"/>
        </w:trPr>
        <w:tc>
          <w:tcPr>
            <w:tcW w:w="2660" w:type="dxa"/>
            <w:tcBorders>
              <w:top w:val="single" w:sz="4" w:space="0" w:color="auto"/>
              <w:bottom w:val="single" w:sz="4" w:space="0" w:color="auto"/>
            </w:tcBorders>
            <w:shd w:val="clear" w:color="auto" w:fill="auto"/>
          </w:tcPr>
          <w:p w14:paraId="7F52210B" w14:textId="77777777" w:rsidR="00894D6C" w:rsidRPr="00A4100B" w:rsidRDefault="00894D6C" w:rsidP="005D2F20">
            <w:pPr>
              <w:spacing w:after="0" w:line="240" w:lineRule="auto"/>
              <w:rPr>
                <w:sz w:val="20"/>
                <w:szCs w:val="20"/>
              </w:rPr>
            </w:pPr>
            <w:r w:rsidRPr="00A4100B">
              <w:rPr>
                <w:sz w:val="20"/>
                <w:szCs w:val="20"/>
              </w:rPr>
              <w:t>использование алгоритма как способа автоматизации деятельности</w:t>
            </w:r>
          </w:p>
        </w:tc>
        <w:tc>
          <w:tcPr>
            <w:tcW w:w="1418" w:type="dxa"/>
            <w:tcBorders>
              <w:top w:val="single" w:sz="4" w:space="0" w:color="auto"/>
              <w:bottom w:val="single" w:sz="4" w:space="0" w:color="auto"/>
            </w:tcBorders>
            <w:vAlign w:val="center"/>
          </w:tcPr>
          <w:p w14:paraId="0CCAAA06" w14:textId="77777777" w:rsidR="00894D6C" w:rsidRPr="00A4100B" w:rsidRDefault="00894D6C" w:rsidP="005D2F20">
            <w:pPr>
              <w:spacing w:after="0" w:line="240" w:lineRule="auto"/>
              <w:jc w:val="center"/>
              <w:rPr>
                <w:sz w:val="20"/>
                <w:szCs w:val="20"/>
              </w:rPr>
            </w:pPr>
            <w:r w:rsidRPr="00A4100B">
              <w:rPr>
                <w:sz w:val="20"/>
                <w:szCs w:val="20"/>
              </w:rPr>
              <w:t>ОК 1 – ОК 7;</w:t>
            </w:r>
          </w:p>
          <w:p w14:paraId="55E95882" w14:textId="77777777" w:rsidR="00894D6C" w:rsidRPr="00A4100B" w:rsidRDefault="00894D6C" w:rsidP="005D2F20">
            <w:pPr>
              <w:spacing w:after="0" w:line="240" w:lineRule="auto"/>
              <w:jc w:val="center"/>
              <w:rPr>
                <w:sz w:val="28"/>
                <w:szCs w:val="28"/>
              </w:rPr>
            </w:pPr>
            <w:r w:rsidRPr="00A4100B">
              <w:rPr>
                <w:sz w:val="20"/>
                <w:szCs w:val="20"/>
              </w:rPr>
              <w:t>ОК9-11</w:t>
            </w:r>
          </w:p>
        </w:tc>
        <w:tc>
          <w:tcPr>
            <w:tcW w:w="4110" w:type="dxa"/>
            <w:tcBorders>
              <w:top w:val="single" w:sz="4" w:space="0" w:color="auto"/>
              <w:bottom w:val="single" w:sz="4" w:space="0" w:color="auto"/>
            </w:tcBorders>
            <w:shd w:val="clear" w:color="auto" w:fill="auto"/>
          </w:tcPr>
          <w:p w14:paraId="73F55322" w14:textId="77777777" w:rsidR="00894D6C" w:rsidRPr="00A4100B" w:rsidRDefault="00894D6C" w:rsidP="005D2F20">
            <w:pPr>
              <w:spacing w:after="0" w:line="240" w:lineRule="auto"/>
              <w:jc w:val="both"/>
              <w:rPr>
                <w:sz w:val="20"/>
                <w:szCs w:val="20"/>
              </w:rPr>
            </w:pPr>
            <w:r w:rsidRPr="00A4100B">
              <w:rPr>
                <w:sz w:val="20"/>
                <w:szCs w:val="20"/>
              </w:rPr>
              <w:t>Наблюдения во время выполнения заданий на практических занятиях. Защита практических работ. Выполнение индивидуальных заданий. Дифференцированный зачет и экзамен</w:t>
            </w:r>
          </w:p>
        </w:tc>
        <w:tc>
          <w:tcPr>
            <w:tcW w:w="1559" w:type="dxa"/>
            <w:tcBorders>
              <w:top w:val="single" w:sz="4" w:space="0" w:color="auto"/>
              <w:bottom w:val="single" w:sz="4" w:space="0" w:color="auto"/>
            </w:tcBorders>
          </w:tcPr>
          <w:p w14:paraId="25832C60" w14:textId="77777777" w:rsidR="00894D6C" w:rsidRPr="00A4100B" w:rsidRDefault="00894D6C" w:rsidP="005D2F20">
            <w:pPr>
              <w:spacing w:after="0" w:line="240" w:lineRule="auto"/>
              <w:jc w:val="both"/>
              <w:rPr>
                <w:sz w:val="20"/>
                <w:szCs w:val="20"/>
              </w:rPr>
            </w:pPr>
            <w:r w:rsidRPr="00A4100B">
              <w:rPr>
                <w:sz w:val="20"/>
                <w:szCs w:val="20"/>
              </w:rPr>
              <w:t>Раздел 2</w:t>
            </w:r>
          </w:p>
        </w:tc>
      </w:tr>
    </w:tbl>
    <w:p w14:paraId="1A58453B" w14:textId="77777777" w:rsidR="00894D6C" w:rsidRPr="00A4100B" w:rsidRDefault="00894D6C" w:rsidP="005D2F20">
      <w:pPr>
        <w:spacing w:after="0" w:line="240" w:lineRule="auto"/>
        <w:ind w:firstLine="709"/>
      </w:pPr>
    </w:p>
    <w:p w14:paraId="47649F5B" w14:textId="77777777" w:rsidR="00894D6C" w:rsidRPr="00A4100B" w:rsidRDefault="00894D6C" w:rsidP="005D2F20">
      <w:pPr>
        <w:spacing w:after="0" w:line="240" w:lineRule="auto"/>
      </w:pPr>
      <w:r w:rsidRPr="00A4100B">
        <w:br w:type="page"/>
      </w:r>
    </w:p>
    <w:p w14:paraId="7A42455D" w14:textId="77777777" w:rsidR="00894D6C" w:rsidRPr="00A4100B" w:rsidRDefault="00894D6C" w:rsidP="005D2F20">
      <w:pPr>
        <w:spacing w:after="0" w:line="240" w:lineRule="auto"/>
      </w:pPr>
    </w:p>
    <w:p w14:paraId="5B6C02C9" w14:textId="77777777" w:rsidR="00894D6C" w:rsidRPr="00A4100B" w:rsidRDefault="00894D6C" w:rsidP="005D2F20">
      <w:pPr>
        <w:spacing w:after="0" w:line="240" w:lineRule="auto"/>
        <w:jc w:val="right"/>
        <w:rPr>
          <w:b/>
          <w:bCs/>
        </w:rPr>
      </w:pPr>
      <w:r w:rsidRPr="00A4100B">
        <w:rPr>
          <w:b/>
          <w:bCs/>
        </w:rPr>
        <w:t>Приложение 3.11</w:t>
      </w:r>
    </w:p>
    <w:p w14:paraId="59B3B88D" w14:textId="77777777" w:rsidR="00894D6C" w:rsidRPr="00DD56F9" w:rsidRDefault="00894D6C" w:rsidP="005D2F20">
      <w:pPr>
        <w:spacing w:after="0" w:line="240" w:lineRule="auto"/>
        <w:jc w:val="right"/>
        <w:rPr>
          <w:b/>
          <w:bCs/>
        </w:rPr>
      </w:pPr>
      <w:r w:rsidRPr="00DD56F9">
        <w:rPr>
          <w:b/>
          <w:bCs/>
        </w:rPr>
        <w:t xml:space="preserve">к ПООП-П по </w:t>
      </w:r>
      <w:r w:rsidRPr="00DE1BD3">
        <w:rPr>
          <w:b/>
          <w:bCs/>
          <w:highlight w:val="yellow"/>
        </w:rPr>
        <w:t>профессии/специальности</w:t>
      </w:r>
    </w:p>
    <w:p w14:paraId="5EBBE9C3" w14:textId="77777777" w:rsidR="00894D6C" w:rsidRPr="00DD56F9" w:rsidRDefault="00894D6C" w:rsidP="005D2F20">
      <w:pPr>
        <w:spacing w:after="0" w:line="240" w:lineRule="auto"/>
        <w:jc w:val="right"/>
        <w:rPr>
          <w:b/>
          <w:bCs/>
        </w:rPr>
      </w:pPr>
      <w:r w:rsidRPr="00DD56F9">
        <w:rPr>
          <w:b/>
          <w:bCs/>
        </w:rPr>
        <w:t xml:space="preserve">26.02.05 Эксплуатация судовых энергетических установок </w:t>
      </w:r>
    </w:p>
    <w:p w14:paraId="6A03D74C" w14:textId="77777777" w:rsidR="00894D6C" w:rsidRPr="00A4100B" w:rsidRDefault="00894D6C" w:rsidP="005D2F20">
      <w:pPr>
        <w:spacing w:after="0" w:line="240" w:lineRule="auto"/>
        <w:jc w:val="right"/>
        <w:rPr>
          <w:i/>
          <w:sz w:val="18"/>
          <w:szCs w:val="18"/>
        </w:rPr>
      </w:pPr>
      <w:r w:rsidRPr="00DE1BD3">
        <w:rPr>
          <w:i/>
          <w:sz w:val="18"/>
          <w:szCs w:val="18"/>
          <w:highlight w:val="yellow"/>
        </w:rPr>
        <w:t>Код и наименование профессии/специальности</w:t>
      </w:r>
    </w:p>
    <w:p w14:paraId="3067694F" w14:textId="77777777" w:rsidR="00894D6C" w:rsidRPr="00A4100B" w:rsidRDefault="00894D6C" w:rsidP="005D2F20">
      <w:pPr>
        <w:spacing w:after="0" w:line="240" w:lineRule="auto"/>
        <w:jc w:val="center"/>
        <w:rPr>
          <w:b/>
          <w:i/>
        </w:rPr>
      </w:pPr>
    </w:p>
    <w:p w14:paraId="0A3FC85B" w14:textId="77777777" w:rsidR="00894D6C" w:rsidRPr="00A4100B" w:rsidRDefault="00894D6C" w:rsidP="005D2F20">
      <w:pPr>
        <w:spacing w:after="0" w:line="240" w:lineRule="auto"/>
        <w:jc w:val="center"/>
        <w:rPr>
          <w:b/>
          <w:i/>
        </w:rPr>
      </w:pPr>
    </w:p>
    <w:p w14:paraId="4BF5F791" w14:textId="77777777" w:rsidR="00894D6C" w:rsidRPr="00A4100B" w:rsidRDefault="00894D6C" w:rsidP="005D2F20">
      <w:pPr>
        <w:spacing w:after="0" w:line="240" w:lineRule="auto"/>
        <w:jc w:val="center"/>
        <w:rPr>
          <w:b/>
          <w:i/>
        </w:rPr>
      </w:pPr>
    </w:p>
    <w:p w14:paraId="36274B78" w14:textId="77777777" w:rsidR="00894D6C" w:rsidRPr="00A4100B" w:rsidRDefault="00894D6C" w:rsidP="005D2F20">
      <w:pPr>
        <w:spacing w:after="0" w:line="240" w:lineRule="auto"/>
        <w:jc w:val="center"/>
        <w:rPr>
          <w:b/>
          <w:i/>
        </w:rPr>
      </w:pPr>
    </w:p>
    <w:p w14:paraId="1C87139C" w14:textId="77777777" w:rsidR="00894D6C" w:rsidRPr="00A4100B" w:rsidRDefault="00894D6C" w:rsidP="005D2F20">
      <w:pPr>
        <w:spacing w:after="0" w:line="240" w:lineRule="auto"/>
        <w:jc w:val="center"/>
        <w:rPr>
          <w:b/>
          <w:i/>
        </w:rPr>
      </w:pPr>
    </w:p>
    <w:p w14:paraId="0508196C" w14:textId="77777777" w:rsidR="00894D6C" w:rsidRPr="00A4100B" w:rsidRDefault="00894D6C" w:rsidP="005D2F20">
      <w:pPr>
        <w:spacing w:after="0" w:line="240" w:lineRule="auto"/>
        <w:jc w:val="center"/>
        <w:rPr>
          <w:b/>
          <w:i/>
        </w:rPr>
      </w:pPr>
    </w:p>
    <w:p w14:paraId="22C3FE3B" w14:textId="77777777" w:rsidR="00894D6C" w:rsidRPr="00A4100B" w:rsidRDefault="00894D6C" w:rsidP="005D2F20">
      <w:pPr>
        <w:spacing w:after="0" w:line="240" w:lineRule="auto"/>
        <w:jc w:val="center"/>
        <w:rPr>
          <w:b/>
          <w:i/>
          <w:u w:val="single"/>
        </w:rPr>
      </w:pPr>
      <w:r w:rsidRPr="00A4100B">
        <w:rPr>
          <w:b/>
        </w:rPr>
        <w:t>РАБОЧАЯ ПРОГРАММА УЧЕБНОЙ ДИСЦИПЛИНЫ</w:t>
      </w:r>
    </w:p>
    <w:p w14:paraId="53FCE789" w14:textId="77777777" w:rsidR="00894D6C" w:rsidRPr="00DE1BD3" w:rsidRDefault="00894D6C" w:rsidP="005D2F20">
      <w:pPr>
        <w:spacing w:after="0" w:line="240" w:lineRule="auto"/>
        <w:jc w:val="center"/>
        <w:rPr>
          <w:b/>
          <w:iCs/>
          <w:highlight w:val="yellow"/>
        </w:rPr>
      </w:pPr>
      <w:r w:rsidRPr="00DE1BD3">
        <w:rPr>
          <w:b/>
          <w:iCs/>
          <w:highlight w:val="yellow"/>
        </w:rPr>
        <w:t>«ООД.11 Физика»</w:t>
      </w:r>
    </w:p>
    <w:p w14:paraId="284B6543" w14:textId="77777777" w:rsidR="00894D6C" w:rsidRPr="00A4100B" w:rsidRDefault="00894D6C" w:rsidP="005D2F20">
      <w:pPr>
        <w:spacing w:after="0" w:line="240" w:lineRule="auto"/>
        <w:jc w:val="center"/>
        <w:rPr>
          <w:bCs/>
          <w:i/>
          <w:sz w:val="20"/>
          <w:szCs w:val="20"/>
        </w:rPr>
      </w:pPr>
      <w:r w:rsidRPr="00DE1BD3">
        <w:rPr>
          <w:bCs/>
          <w:i/>
          <w:sz w:val="20"/>
          <w:szCs w:val="20"/>
          <w:highlight w:val="yellow"/>
        </w:rPr>
        <w:t>Индекс и наименование учебной дисциплины</w:t>
      </w:r>
    </w:p>
    <w:p w14:paraId="6F7883CB" w14:textId="77777777" w:rsidR="00894D6C" w:rsidRPr="00A4100B" w:rsidRDefault="00894D6C" w:rsidP="005D2F20">
      <w:pPr>
        <w:spacing w:after="0" w:line="240" w:lineRule="auto"/>
        <w:jc w:val="center"/>
        <w:rPr>
          <w:b/>
          <w:i/>
        </w:rPr>
      </w:pPr>
    </w:p>
    <w:p w14:paraId="7D64F562" w14:textId="77777777" w:rsidR="00894D6C" w:rsidRPr="00A4100B" w:rsidRDefault="00894D6C" w:rsidP="005D2F20">
      <w:pPr>
        <w:spacing w:after="0" w:line="240" w:lineRule="auto"/>
        <w:rPr>
          <w:b/>
          <w:i/>
        </w:rPr>
      </w:pPr>
    </w:p>
    <w:p w14:paraId="2526AD82" w14:textId="77777777" w:rsidR="00894D6C" w:rsidRPr="00A4100B" w:rsidRDefault="00894D6C" w:rsidP="005D2F20">
      <w:pPr>
        <w:spacing w:after="0" w:line="240" w:lineRule="auto"/>
        <w:rPr>
          <w:b/>
          <w:i/>
        </w:rPr>
      </w:pPr>
    </w:p>
    <w:p w14:paraId="57DB2646" w14:textId="77777777" w:rsidR="00894D6C" w:rsidRPr="00A4100B" w:rsidRDefault="00894D6C" w:rsidP="005D2F20">
      <w:pPr>
        <w:spacing w:after="0" w:line="240" w:lineRule="auto"/>
        <w:rPr>
          <w:b/>
          <w:i/>
        </w:rPr>
      </w:pPr>
    </w:p>
    <w:p w14:paraId="0D58214D" w14:textId="77777777" w:rsidR="00894D6C" w:rsidRPr="00A4100B" w:rsidRDefault="00894D6C" w:rsidP="005D2F20">
      <w:pPr>
        <w:spacing w:after="0" w:line="240" w:lineRule="auto"/>
        <w:rPr>
          <w:b/>
          <w:i/>
        </w:rPr>
      </w:pPr>
    </w:p>
    <w:p w14:paraId="09024099" w14:textId="77777777" w:rsidR="00894D6C" w:rsidRPr="00A4100B" w:rsidRDefault="00894D6C" w:rsidP="005D2F20">
      <w:pPr>
        <w:spacing w:after="0" w:line="240" w:lineRule="auto"/>
        <w:rPr>
          <w:b/>
          <w:i/>
        </w:rPr>
      </w:pPr>
    </w:p>
    <w:p w14:paraId="3674D4D8" w14:textId="77777777" w:rsidR="00894D6C" w:rsidRPr="00A4100B" w:rsidRDefault="00894D6C" w:rsidP="005D2F20">
      <w:pPr>
        <w:spacing w:after="0" w:line="240" w:lineRule="auto"/>
        <w:rPr>
          <w:b/>
          <w:i/>
        </w:rPr>
      </w:pPr>
    </w:p>
    <w:p w14:paraId="3B164334" w14:textId="77777777" w:rsidR="00894D6C" w:rsidRDefault="00894D6C" w:rsidP="005D2F20">
      <w:pPr>
        <w:spacing w:after="0" w:line="240" w:lineRule="auto"/>
        <w:rPr>
          <w:b/>
          <w:i/>
        </w:rPr>
      </w:pPr>
    </w:p>
    <w:p w14:paraId="601CE879" w14:textId="77777777" w:rsidR="00DD56F9" w:rsidRDefault="00DD56F9" w:rsidP="005D2F20">
      <w:pPr>
        <w:spacing w:after="0" w:line="240" w:lineRule="auto"/>
        <w:rPr>
          <w:b/>
          <w:i/>
        </w:rPr>
      </w:pPr>
    </w:p>
    <w:p w14:paraId="500F47D7" w14:textId="77777777" w:rsidR="00DD56F9" w:rsidRDefault="00DD56F9" w:rsidP="005D2F20">
      <w:pPr>
        <w:spacing w:after="0" w:line="240" w:lineRule="auto"/>
        <w:rPr>
          <w:b/>
          <w:i/>
        </w:rPr>
      </w:pPr>
    </w:p>
    <w:p w14:paraId="7543F3CB" w14:textId="77777777" w:rsidR="00DD56F9" w:rsidRDefault="00DD56F9" w:rsidP="005D2F20">
      <w:pPr>
        <w:spacing w:after="0" w:line="240" w:lineRule="auto"/>
        <w:rPr>
          <w:b/>
          <w:i/>
        </w:rPr>
      </w:pPr>
    </w:p>
    <w:p w14:paraId="4AECBA24" w14:textId="77777777" w:rsidR="00DD56F9" w:rsidRDefault="00DD56F9" w:rsidP="005D2F20">
      <w:pPr>
        <w:spacing w:after="0" w:line="240" w:lineRule="auto"/>
        <w:rPr>
          <w:b/>
          <w:i/>
        </w:rPr>
      </w:pPr>
    </w:p>
    <w:p w14:paraId="76ADD99B" w14:textId="77777777" w:rsidR="00DD56F9" w:rsidRDefault="00DD56F9" w:rsidP="005D2F20">
      <w:pPr>
        <w:spacing w:after="0" w:line="240" w:lineRule="auto"/>
        <w:rPr>
          <w:b/>
          <w:i/>
        </w:rPr>
      </w:pPr>
    </w:p>
    <w:p w14:paraId="06820A0C" w14:textId="77777777" w:rsidR="00DD56F9" w:rsidRDefault="00DD56F9" w:rsidP="005D2F20">
      <w:pPr>
        <w:spacing w:after="0" w:line="240" w:lineRule="auto"/>
        <w:rPr>
          <w:b/>
          <w:i/>
        </w:rPr>
      </w:pPr>
    </w:p>
    <w:p w14:paraId="45C80FDA" w14:textId="77777777" w:rsidR="00DD56F9" w:rsidRDefault="00DD56F9" w:rsidP="005D2F20">
      <w:pPr>
        <w:spacing w:after="0" w:line="240" w:lineRule="auto"/>
        <w:rPr>
          <w:b/>
          <w:i/>
        </w:rPr>
      </w:pPr>
    </w:p>
    <w:p w14:paraId="2714FF74" w14:textId="77777777" w:rsidR="00DD56F9" w:rsidRDefault="00DD56F9" w:rsidP="005D2F20">
      <w:pPr>
        <w:spacing w:after="0" w:line="240" w:lineRule="auto"/>
        <w:rPr>
          <w:b/>
          <w:i/>
        </w:rPr>
      </w:pPr>
    </w:p>
    <w:p w14:paraId="6B98D623" w14:textId="77777777" w:rsidR="00DD56F9" w:rsidRDefault="00DD56F9" w:rsidP="005D2F20">
      <w:pPr>
        <w:spacing w:after="0" w:line="240" w:lineRule="auto"/>
        <w:rPr>
          <w:b/>
          <w:i/>
        </w:rPr>
      </w:pPr>
    </w:p>
    <w:p w14:paraId="615BE41D" w14:textId="77777777" w:rsidR="00DD56F9" w:rsidRDefault="00DD56F9" w:rsidP="005D2F20">
      <w:pPr>
        <w:spacing w:after="0" w:line="240" w:lineRule="auto"/>
        <w:rPr>
          <w:b/>
          <w:i/>
        </w:rPr>
      </w:pPr>
    </w:p>
    <w:p w14:paraId="1D4B1FDA" w14:textId="77777777" w:rsidR="00DD56F9" w:rsidRDefault="00DD56F9" w:rsidP="005D2F20">
      <w:pPr>
        <w:spacing w:after="0" w:line="240" w:lineRule="auto"/>
        <w:rPr>
          <w:b/>
          <w:i/>
        </w:rPr>
      </w:pPr>
    </w:p>
    <w:p w14:paraId="6611B693" w14:textId="77777777" w:rsidR="00DD56F9" w:rsidRDefault="00DD56F9" w:rsidP="005D2F20">
      <w:pPr>
        <w:spacing w:after="0" w:line="240" w:lineRule="auto"/>
        <w:rPr>
          <w:b/>
          <w:i/>
        </w:rPr>
      </w:pPr>
    </w:p>
    <w:p w14:paraId="50961113" w14:textId="77777777" w:rsidR="00DD56F9" w:rsidRDefault="00DD56F9" w:rsidP="005D2F20">
      <w:pPr>
        <w:spacing w:after="0" w:line="240" w:lineRule="auto"/>
        <w:rPr>
          <w:b/>
          <w:i/>
        </w:rPr>
      </w:pPr>
    </w:p>
    <w:p w14:paraId="2819E06B" w14:textId="77777777" w:rsidR="00DD56F9" w:rsidRDefault="00DD56F9" w:rsidP="005D2F20">
      <w:pPr>
        <w:spacing w:after="0" w:line="240" w:lineRule="auto"/>
        <w:rPr>
          <w:b/>
          <w:i/>
        </w:rPr>
      </w:pPr>
    </w:p>
    <w:p w14:paraId="03C32C89" w14:textId="77777777" w:rsidR="00DD56F9" w:rsidRDefault="00DD56F9" w:rsidP="005D2F20">
      <w:pPr>
        <w:spacing w:after="0" w:line="240" w:lineRule="auto"/>
        <w:rPr>
          <w:b/>
          <w:i/>
        </w:rPr>
      </w:pPr>
    </w:p>
    <w:p w14:paraId="71903811" w14:textId="77777777" w:rsidR="00DD56F9" w:rsidRDefault="00DD56F9" w:rsidP="005D2F20">
      <w:pPr>
        <w:spacing w:after="0" w:line="240" w:lineRule="auto"/>
        <w:rPr>
          <w:b/>
          <w:i/>
        </w:rPr>
      </w:pPr>
    </w:p>
    <w:p w14:paraId="44C3DC23" w14:textId="77777777" w:rsidR="00DD56F9" w:rsidRDefault="00DD56F9" w:rsidP="005D2F20">
      <w:pPr>
        <w:spacing w:after="0" w:line="240" w:lineRule="auto"/>
        <w:rPr>
          <w:b/>
          <w:i/>
        </w:rPr>
      </w:pPr>
    </w:p>
    <w:p w14:paraId="28E0FD36" w14:textId="77777777" w:rsidR="00DD56F9" w:rsidRDefault="00DD56F9" w:rsidP="005D2F20">
      <w:pPr>
        <w:spacing w:after="0" w:line="240" w:lineRule="auto"/>
        <w:rPr>
          <w:b/>
          <w:i/>
        </w:rPr>
      </w:pPr>
    </w:p>
    <w:p w14:paraId="5A5ED9EE" w14:textId="77777777" w:rsidR="00DD56F9" w:rsidRDefault="00DD56F9" w:rsidP="005D2F20">
      <w:pPr>
        <w:spacing w:after="0" w:line="240" w:lineRule="auto"/>
        <w:rPr>
          <w:b/>
          <w:i/>
        </w:rPr>
      </w:pPr>
    </w:p>
    <w:p w14:paraId="03DB6D16" w14:textId="77777777" w:rsidR="00DD56F9" w:rsidRDefault="00DD56F9" w:rsidP="005D2F20">
      <w:pPr>
        <w:spacing w:after="0" w:line="240" w:lineRule="auto"/>
        <w:rPr>
          <w:b/>
          <w:i/>
        </w:rPr>
      </w:pPr>
    </w:p>
    <w:p w14:paraId="13F48E81" w14:textId="77777777" w:rsidR="00DD56F9" w:rsidRDefault="00DD56F9" w:rsidP="005D2F20">
      <w:pPr>
        <w:spacing w:after="0" w:line="240" w:lineRule="auto"/>
        <w:rPr>
          <w:b/>
          <w:i/>
        </w:rPr>
      </w:pPr>
    </w:p>
    <w:p w14:paraId="280BB678" w14:textId="77777777" w:rsidR="00DD56F9" w:rsidRDefault="00DD56F9" w:rsidP="005D2F20">
      <w:pPr>
        <w:spacing w:after="0" w:line="240" w:lineRule="auto"/>
        <w:rPr>
          <w:b/>
          <w:i/>
        </w:rPr>
      </w:pPr>
    </w:p>
    <w:p w14:paraId="6463D7A2" w14:textId="77777777" w:rsidR="00DD56F9" w:rsidRDefault="00DD56F9" w:rsidP="005D2F20">
      <w:pPr>
        <w:spacing w:after="0" w:line="240" w:lineRule="auto"/>
        <w:rPr>
          <w:b/>
          <w:i/>
        </w:rPr>
      </w:pPr>
    </w:p>
    <w:p w14:paraId="65544AF9" w14:textId="77777777" w:rsidR="00DD56F9" w:rsidRPr="00A4100B" w:rsidRDefault="00DD56F9" w:rsidP="005D2F20">
      <w:pPr>
        <w:spacing w:after="0" w:line="240" w:lineRule="auto"/>
        <w:rPr>
          <w:b/>
          <w:i/>
        </w:rPr>
      </w:pPr>
    </w:p>
    <w:p w14:paraId="6DCD2C96" w14:textId="77777777" w:rsidR="00894D6C" w:rsidRPr="00A4100B" w:rsidRDefault="00894D6C" w:rsidP="005D2F20">
      <w:pPr>
        <w:spacing w:after="0" w:line="240" w:lineRule="auto"/>
        <w:rPr>
          <w:b/>
          <w:i/>
        </w:rPr>
      </w:pPr>
    </w:p>
    <w:p w14:paraId="7334798A" w14:textId="77777777" w:rsidR="00894D6C" w:rsidRPr="00A4100B" w:rsidRDefault="00894D6C" w:rsidP="005D2F20">
      <w:pPr>
        <w:spacing w:after="0" w:line="240" w:lineRule="auto"/>
        <w:rPr>
          <w:b/>
          <w:i/>
        </w:rPr>
      </w:pPr>
    </w:p>
    <w:p w14:paraId="3F27977F" w14:textId="77777777" w:rsidR="00894D6C" w:rsidRPr="00A4100B" w:rsidRDefault="00894D6C" w:rsidP="005D2F20">
      <w:pPr>
        <w:spacing w:after="0" w:line="240" w:lineRule="auto"/>
        <w:rPr>
          <w:b/>
          <w:i/>
        </w:rPr>
      </w:pPr>
    </w:p>
    <w:p w14:paraId="6CEBC06C" w14:textId="77777777" w:rsidR="00894D6C" w:rsidRPr="00A4100B" w:rsidRDefault="00894D6C" w:rsidP="005D2F20">
      <w:pPr>
        <w:spacing w:after="0" w:line="240" w:lineRule="auto"/>
        <w:rPr>
          <w:b/>
          <w:i/>
        </w:rPr>
      </w:pPr>
    </w:p>
    <w:p w14:paraId="2B41CE8B" w14:textId="77777777" w:rsidR="00894D6C" w:rsidRPr="00A4100B" w:rsidRDefault="00894D6C" w:rsidP="005D2F20">
      <w:pPr>
        <w:widowControl w:val="0"/>
        <w:spacing w:after="0" w:line="240" w:lineRule="auto"/>
        <w:jc w:val="center"/>
        <w:rPr>
          <w:b/>
        </w:rPr>
      </w:pPr>
      <w:r w:rsidRPr="00A4100B">
        <w:rPr>
          <w:b/>
          <w:bCs/>
          <w:iCs/>
        </w:rPr>
        <w:t>2022 г.</w:t>
      </w:r>
      <w:r w:rsidRPr="00A4100B">
        <w:rPr>
          <w:b/>
          <w:bCs/>
          <w:iCs/>
        </w:rPr>
        <w:br w:type="page"/>
      </w:r>
      <w:r w:rsidRPr="00A4100B">
        <w:rPr>
          <w:b/>
        </w:rPr>
        <w:lastRenderedPageBreak/>
        <w:t>Содержание</w:t>
      </w:r>
    </w:p>
    <w:p w14:paraId="169D8623" w14:textId="77777777" w:rsidR="00894D6C" w:rsidRPr="00A4100B" w:rsidRDefault="00894D6C" w:rsidP="005D2F20">
      <w:pPr>
        <w:widowControl w:val="0"/>
        <w:spacing w:after="0" w:line="240" w:lineRule="auto"/>
        <w:jc w:val="center"/>
      </w:pPr>
    </w:p>
    <w:p w14:paraId="342FA5D0" w14:textId="77777777" w:rsidR="00894D6C" w:rsidRPr="00A4100B" w:rsidRDefault="00A22BFE" w:rsidP="005D2F20">
      <w:pPr>
        <w:pStyle w:val="11"/>
        <w:tabs>
          <w:tab w:val="right" w:leader="dot" w:pos="9628"/>
        </w:tabs>
        <w:spacing w:before="0" w:after="0"/>
        <w:rPr>
          <w:b w:val="0"/>
          <w:bCs w:val="0"/>
          <w:caps w:val="0"/>
          <w:noProof/>
          <w:sz w:val="22"/>
          <w:szCs w:val="22"/>
        </w:rPr>
      </w:pPr>
      <w:r w:rsidRPr="00A4100B">
        <w:rPr>
          <w:b w:val="0"/>
          <w:sz w:val="22"/>
          <w:szCs w:val="22"/>
        </w:rPr>
        <w:fldChar w:fldCharType="begin"/>
      </w:r>
      <w:r w:rsidR="00894D6C" w:rsidRPr="00A4100B">
        <w:rPr>
          <w:b w:val="0"/>
          <w:sz w:val="22"/>
          <w:szCs w:val="22"/>
        </w:rPr>
        <w:instrText xml:space="preserve"> TOC \o "1-3" \h \z \u </w:instrText>
      </w:r>
      <w:r w:rsidRPr="00A4100B">
        <w:rPr>
          <w:b w:val="0"/>
          <w:sz w:val="22"/>
          <w:szCs w:val="22"/>
        </w:rPr>
        <w:fldChar w:fldCharType="separate"/>
      </w:r>
      <w:hyperlink w:anchor="_Toc108054344" w:history="1">
        <w:r w:rsidR="00894D6C" w:rsidRPr="00A4100B">
          <w:rPr>
            <w:rStyle w:val="ad"/>
            <w:b w:val="0"/>
            <w:noProof/>
            <w:color w:val="auto"/>
            <w:sz w:val="22"/>
            <w:szCs w:val="22"/>
          </w:rPr>
          <w:t>1 ПОЯСНИТЕЛЬНАЯ ЗАПИСКА</w:t>
        </w:r>
        <w:r w:rsidR="00894D6C" w:rsidRPr="00A4100B">
          <w:rPr>
            <w:b w:val="0"/>
            <w:noProof/>
            <w:webHidden/>
            <w:sz w:val="22"/>
            <w:szCs w:val="22"/>
          </w:rPr>
          <w:tab/>
        </w:r>
        <w:r w:rsidRPr="00A4100B">
          <w:rPr>
            <w:b w:val="0"/>
            <w:noProof/>
            <w:webHidden/>
            <w:sz w:val="22"/>
            <w:szCs w:val="22"/>
          </w:rPr>
          <w:fldChar w:fldCharType="begin"/>
        </w:r>
        <w:r w:rsidR="00894D6C" w:rsidRPr="00A4100B">
          <w:rPr>
            <w:b w:val="0"/>
            <w:noProof/>
            <w:webHidden/>
            <w:sz w:val="22"/>
            <w:szCs w:val="22"/>
          </w:rPr>
          <w:instrText xml:space="preserve"> PAGEREF _Toc108054344 \h </w:instrText>
        </w:r>
        <w:r w:rsidRPr="00A4100B">
          <w:rPr>
            <w:b w:val="0"/>
            <w:noProof/>
            <w:webHidden/>
            <w:sz w:val="22"/>
            <w:szCs w:val="22"/>
          </w:rPr>
        </w:r>
        <w:r w:rsidRPr="00A4100B">
          <w:rPr>
            <w:b w:val="0"/>
            <w:noProof/>
            <w:webHidden/>
            <w:sz w:val="22"/>
            <w:szCs w:val="22"/>
          </w:rPr>
          <w:fldChar w:fldCharType="separate"/>
        </w:r>
        <w:r w:rsidR="00894D6C" w:rsidRPr="00A4100B">
          <w:rPr>
            <w:b w:val="0"/>
            <w:noProof/>
            <w:webHidden/>
            <w:sz w:val="22"/>
            <w:szCs w:val="22"/>
          </w:rPr>
          <w:t>3</w:t>
        </w:r>
        <w:r w:rsidRPr="00A4100B">
          <w:rPr>
            <w:b w:val="0"/>
            <w:noProof/>
            <w:webHidden/>
            <w:sz w:val="22"/>
            <w:szCs w:val="22"/>
          </w:rPr>
          <w:fldChar w:fldCharType="end"/>
        </w:r>
      </w:hyperlink>
    </w:p>
    <w:p w14:paraId="22F8DFC6" w14:textId="77777777" w:rsidR="00894D6C" w:rsidRPr="00A4100B" w:rsidRDefault="001A3897" w:rsidP="005D2F20">
      <w:pPr>
        <w:pStyle w:val="11"/>
        <w:tabs>
          <w:tab w:val="right" w:leader="dot" w:pos="9628"/>
        </w:tabs>
        <w:spacing w:before="0" w:after="0"/>
        <w:rPr>
          <w:b w:val="0"/>
          <w:bCs w:val="0"/>
          <w:caps w:val="0"/>
          <w:noProof/>
          <w:sz w:val="22"/>
          <w:szCs w:val="22"/>
        </w:rPr>
      </w:pPr>
      <w:hyperlink w:anchor="_Toc108054345" w:history="1">
        <w:r w:rsidR="00894D6C" w:rsidRPr="00A4100B">
          <w:rPr>
            <w:rStyle w:val="ad"/>
            <w:b w:val="0"/>
            <w:noProof/>
            <w:color w:val="auto"/>
            <w:sz w:val="22"/>
            <w:szCs w:val="22"/>
          </w:rPr>
          <w:t>2 ОБЩАЯ ХАРАКТЕРИСТИКА УЧЕБНОЙ ДИСЦИПЛИНЫ «ФИЗИКА»</w:t>
        </w:r>
        <w:r w:rsidR="00894D6C" w:rsidRPr="00A4100B">
          <w:rPr>
            <w:b w:val="0"/>
            <w:noProof/>
            <w:webHidden/>
            <w:sz w:val="22"/>
            <w:szCs w:val="22"/>
          </w:rPr>
          <w:tab/>
        </w:r>
        <w:r w:rsidR="00A22BFE" w:rsidRPr="00A4100B">
          <w:rPr>
            <w:b w:val="0"/>
            <w:noProof/>
            <w:webHidden/>
            <w:sz w:val="22"/>
            <w:szCs w:val="22"/>
          </w:rPr>
          <w:fldChar w:fldCharType="begin"/>
        </w:r>
        <w:r w:rsidR="00894D6C" w:rsidRPr="00A4100B">
          <w:rPr>
            <w:b w:val="0"/>
            <w:noProof/>
            <w:webHidden/>
            <w:sz w:val="22"/>
            <w:szCs w:val="22"/>
          </w:rPr>
          <w:instrText xml:space="preserve"> PAGEREF _Toc108054345 \h </w:instrText>
        </w:r>
        <w:r w:rsidR="00A22BFE" w:rsidRPr="00A4100B">
          <w:rPr>
            <w:b w:val="0"/>
            <w:noProof/>
            <w:webHidden/>
            <w:sz w:val="22"/>
            <w:szCs w:val="22"/>
          </w:rPr>
        </w:r>
        <w:r w:rsidR="00A22BFE" w:rsidRPr="00A4100B">
          <w:rPr>
            <w:b w:val="0"/>
            <w:noProof/>
            <w:webHidden/>
            <w:sz w:val="22"/>
            <w:szCs w:val="22"/>
          </w:rPr>
          <w:fldChar w:fldCharType="separate"/>
        </w:r>
        <w:r w:rsidR="00894D6C" w:rsidRPr="00A4100B">
          <w:rPr>
            <w:b w:val="0"/>
            <w:noProof/>
            <w:webHidden/>
            <w:sz w:val="22"/>
            <w:szCs w:val="22"/>
          </w:rPr>
          <w:t>4</w:t>
        </w:r>
        <w:r w:rsidR="00A22BFE" w:rsidRPr="00A4100B">
          <w:rPr>
            <w:b w:val="0"/>
            <w:noProof/>
            <w:webHidden/>
            <w:sz w:val="22"/>
            <w:szCs w:val="22"/>
          </w:rPr>
          <w:fldChar w:fldCharType="end"/>
        </w:r>
      </w:hyperlink>
    </w:p>
    <w:p w14:paraId="40AD8626" w14:textId="77777777" w:rsidR="00894D6C" w:rsidRPr="00A4100B" w:rsidRDefault="001A3897" w:rsidP="005D2F20">
      <w:pPr>
        <w:pStyle w:val="11"/>
        <w:tabs>
          <w:tab w:val="right" w:leader="dot" w:pos="9628"/>
        </w:tabs>
        <w:spacing w:before="0" w:after="0"/>
        <w:rPr>
          <w:b w:val="0"/>
          <w:bCs w:val="0"/>
          <w:caps w:val="0"/>
          <w:noProof/>
          <w:sz w:val="22"/>
          <w:szCs w:val="22"/>
        </w:rPr>
      </w:pPr>
      <w:hyperlink w:anchor="_Toc108054346" w:history="1">
        <w:r w:rsidR="00894D6C" w:rsidRPr="00A4100B">
          <w:rPr>
            <w:rStyle w:val="ad"/>
            <w:b w:val="0"/>
            <w:noProof/>
            <w:color w:val="auto"/>
            <w:sz w:val="22"/>
            <w:szCs w:val="22"/>
          </w:rPr>
          <w:t>3 МЕСТО УЧЕБНОЙ ДИСЦИПЛИНЫ В УЧЕБНОМ ПЛАНЕ</w:t>
        </w:r>
        <w:r w:rsidR="00894D6C" w:rsidRPr="00A4100B">
          <w:rPr>
            <w:b w:val="0"/>
            <w:noProof/>
            <w:webHidden/>
            <w:sz w:val="22"/>
            <w:szCs w:val="22"/>
          </w:rPr>
          <w:tab/>
        </w:r>
        <w:r w:rsidR="00A22BFE" w:rsidRPr="00A4100B">
          <w:rPr>
            <w:b w:val="0"/>
            <w:noProof/>
            <w:webHidden/>
            <w:sz w:val="22"/>
            <w:szCs w:val="22"/>
          </w:rPr>
          <w:fldChar w:fldCharType="begin"/>
        </w:r>
        <w:r w:rsidR="00894D6C" w:rsidRPr="00A4100B">
          <w:rPr>
            <w:b w:val="0"/>
            <w:noProof/>
            <w:webHidden/>
            <w:sz w:val="22"/>
            <w:szCs w:val="22"/>
          </w:rPr>
          <w:instrText xml:space="preserve"> PAGEREF _Toc108054346 \h </w:instrText>
        </w:r>
        <w:r w:rsidR="00A22BFE" w:rsidRPr="00A4100B">
          <w:rPr>
            <w:b w:val="0"/>
            <w:noProof/>
            <w:webHidden/>
            <w:sz w:val="22"/>
            <w:szCs w:val="22"/>
          </w:rPr>
        </w:r>
        <w:r w:rsidR="00A22BFE" w:rsidRPr="00A4100B">
          <w:rPr>
            <w:b w:val="0"/>
            <w:noProof/>
            <w:webHidden/>
            <w:sz w:val="22"/>
            <w:szCs w:val="22"/>
          </w:rPr>
          <w:fldChar w:fldCharType="separate"/>
        </w:r>
        <w:r w:rsidR="00894D6C" w:rsidRPr="00A4100B">
          <w:rPr>
            <w:b w:val="0"/>
            <w:noProof/>
            <w:webHidden/>
            <w:sz w:val="22"/>
            <w:szCs w:val="22"/>
          </w:rPr>
          <w:t>5</w:t>
        </w:r>
        <w:r w:rsidR="00A22BFE" w:rsidRPr="00A4100B">
          <w:rPr>
            <w:b w:val="0"/>
            <w:noProof/>
            <w:webHidden/>
            <w:sz w:val="22"/>
            <w:szCs w:val="22"/>
          </w:rPr>
          <w:fldChar w:fldCharType="end"/>
        </w:r>
      </w:hyperlink>
    </w:p>
    <w:p w14:paraId="5C0023C3" w14:textId="77777777" w:rsidR="00894D6C" w:rsidRPr="00A4100B" w:rsidRDefault="001A3897" w:rsidP="005D2F20">
      <w:pPr>
        <w:pStyle w:val="11"/>
        <w:tabs>
          <w:tab w:val="right" w:leader="dot" w:pos="9628"/>
        </w:tabs>
        <w:spacing w:before="0" w:after="0"/>
        <w:rPr>
          <w:b w:val="0"/>
          <w:bCs w:val="0"/>
          <w:caps w:val="0"/>
          <w:noProof/>
          <w:sz w:val="22"/>
          <w:szCs w:val="22"/>
        </w:rPr>
      </w:pPr>
      <w:hyperlink w:anchor="_Toc108054347" w:history="1">
        <w:r w:rsidR="00894D6C" w:rsidRPr="00A4100B">
          <w:rPr>
            <w:rStyle w:val="ad"/>
            <w:b w:val="0"/>
            <w:noProof/>
            <w:color w:val="auto"/>
            <w:sz w:val="22"/>
            <w:szCs w:val="22"/>
          </w:rPr>
          <w:t>4 РЕЗУЛЬТАТЫ ОСВОЕНИЯ УЧЕБНОЙ ДИСЦИПЛИНЫ</w:t>
        </w:r>
        <w:r w:rsidR="00894D6C" w:rsidRPr="00A4100B">
          <w:rPr>
            <w:b w:val="0"/>
            <w:noProof/>
            <w:webHidden/>
            <w:sz w:val="22"/>
            <w:szCs w:val="22"/>
          </w:rPr>
          <w:tab/>
        </w:r>
        <w:r w:rsidR="00A22BFE" w:rsidRPr="00A4100B">
          <w:rPr>
            <w:b w:val="0"/>
            <w:noProof/>
            <w:webHidden/>
            <w:sz w:val="22"/>
            <w:szCs w:val="22"/>
          </w:rPr>
          <w:fldChar w:fldCharType="begin"/>
        </w:r>
        <w:r w:rsidR="00894D6C" w:rsidRPr="00A4100B">
          <w:rPr>
            <w:b w:val="0"/>
            <w:noProof/>
            <w:webHidden/>
            <w:sz w:val="22"/>
            <w:szCs w:val="22"/>
          </w:rPr>
          <w:instrText xml:space="preserve"> PAGEREF _Toc108054347 \h </w:instrText>
        </w:r>
        <w:r w:rsidR="00A22BFE" w:rsidRPr="00A4100B">
          <w:rPr>
            <w:b w:val="0"/>
            <w:noProof/>
            <w:webHidden/>
            <w:sz w:val="22"/>
            <w:szCs w:val="22"/>
          </w:rPr>
        </w:r>
        <w:r w:rsidR="00A22BFE" w:rsidRPr="00A4100B">
          <w:rPr>
            <w:b w:val="0"/>
            <w:noProof/>
            <w:webHidden/>
            <w:sz w:val="22"/>
            <w:szCs w:val="22"/>
          </w:rPr>
          <w:fldChar w:fldCharType="separate"/>
        </w:r>
        <w:r w:rsidR="00894D6C" w:rsidRPr="00A4100B">
          <w:rPr>
            <w:b w:val="0"/>
            <w:noProof/>
            <w:webHidden/>
            <w:sz w:val="22"/>
            <w:szCs w:val="22"/>
          </w:rPr>
          <w:t>6</w:t>
        </w:r>
        <w:r w:rsidR="00A22BFE" w:rsidRPr="00A4100B">
          <w:rPr>
            <w:b w:val="0"/>
            <w:noProof/>
            <w:webHidden/>
            <w:sz w:val="22"/>
            <w:szCs w:val="22"/>
          </w:rPr>
          <w:fldChar w:fldCharType="end"/>
        </w:r>
      </w:hyperlink>
    </w:p>
    <w:p w14:paraId="0C68E661" w14:textId="77777777" w:rsidR="00894D6C" w:rsidRPr="00A4100B" w:rsidRDefault="001A3897" w:rsidP="005D2F20">
      <w:pPr>
        <w:pStyle w:val="11"/>
        <w:tabs>
          <w:tab w:val="right" w:leader="dot" w:pos="9628"/>
        </w:tabs>
        <w:spacing w:before="0" w:after="0"/>
        <w:rPr>
          <w:b w:val="0"/>
          <w:bCs w:val="0"/>
          <w:caps w:val="0"/>
          <w:noProof/>
          <w:sz w:val="22"/>
          <w:szCs w:val="22"/>
        </w:rPr>
      </w:pPr>
      <w:hyperlink w:anchor="_Toc108054348" w:history="1">
        <w:r w:rsidR="00894D6C" w:rsidRPr="00A4100B">
          <w:rPr>
            <w:rStyle w:val="ad"/>
            <w:b w:val="0"/>
            <w:noProof/>
            <w:color w:val="auto"/>
            <w:sz w:val="22"/>
            <w:szCs w:val="22"/>
          </w:rPr>
          <w:t>5 СОДЕРЖАНИЕ УЧЕБНОЙ ДИСЦИПЛИНЫ</w:t>
        </w:r>
        <w:r w:rsidR="00894D6C" w:rsidRPr="00A4100B">
          <w:rPr>
            <w:b w:val="0"/>
            <w:noProof/>
            <w:webHidden/>
            <w:sz w:val="22"/>
            <w:szCs w:val="22"/>
          </w:rPr>
          <w:tab/>
        </w:r>
        <w:r w:rsidR="00A22BFE" w:rsidRPr="00A4100B">
          <w:rPr>
            <w:b w:val="0"/>
            <w:noProof/>
            <w:webHidden/>
            <w:sz w:val="22"/>
            <w:szCs w:val="22"/>
          </w:rPr>
          <w:fldChar w:fldCharType="begin"/>
        </w:r>
        <w:r w:rsidR="00894D6C" w:rsidRPr="00A4100B">
          <w:rPr>
            <w:b w:val="0"/>
            <w:noProof/>
            <w:webHidden/>
            <w:sz w:val="22"/>
            <w:szCs w:val="22"/>
          </w:rPr>
          <w:instrText xml:space="preserve"> PAGEREF _Toc108054348 \h </w:instrText>
        </w:r>
        <w:r w:rsidR="00A22BFE" w:rsidRPr="00A4100B">
          <w:rPr>
            <w:b w:val="0"/>
            <w:noProof/>
            <w:webHidden/>
            <w:sz w:val="22"/>
            <w:szCs w:val="22"/>
          </w:rPr>
        </w:r>
        <w:r w:rsidR="00A22BFE" w:rsidRPr="00A4100B">
          <w:rPr>
            <w:b w:val="0"/>
            <w:noProof/>
            <w:webHidden/>
            <w:sz w:val="22"/>
            <w:szCs w:val="22"/>
          </w:rPr>
          <w:fldChar w:fldCharType="separate"/>
        </w:r>
        <w:r w:rsidR="00894D6C" w:rsidRPr="00A4100B">
          <w:rPr>
            <w:b w:val="0"/>
            <w:noProof/>
            <w:webHidden/>
            <w:sz w:val="22"/>
            <w:szCs w:val="22"/>
          </w:rPr>
          <w:t>8</w:t>
        </w:r>
        <w:r w:rsidR="00A22BFE" w:rsidRPr="00A4100B">
          <w:rPr>
            <w:b w:val="0"/>
            <w:noProof/>
            <w:webHidden/>
            <w:sz w:val="22"/>
            <w:szCs w:val="22"/>
          </w:rPr>
          <w:fldChar w:fldCharType="end"/>
        </w:r>
      </w:hyperlink>
    </w:p>
    <w:p w14:paraId="2F5AD85A" w14:textId="77777777" w:rsidR="00894D6C" w:rsidRPr="00A4100B" w:rsidRDefault="001A3897" w:rsidP="005D2F20">
      <w:pPr>
        <w:pStyle w:val="11"/>
        <w:tabs>
          <w:tab w:val="right" w:leader="dot" w:pos="9628"/>
        </w:tabs>
        <w:spacing w:before="0" w:after="0"/>
        <w:rPr>
          <w:b w:val="0"/>
          <w:bCs w:val="0"/>
          <w:caps w:val="0"/>
          <w:noProof/>
          <w:sz w:val="22"/>
          <w:szCs w:val="22"/>
        </w:rPr>
      </w:pPr>
      <w:hyperlink w:anchor="_Toc108054349" w:history="1">
        <w:r w:rsidR="00894D6C" w:rsidRPr="00A4100B">
          <w:rPr>
            <w:rStyle w:val="ad"/>
            <w:b w:val="0"/>
            <w:noProof/>
            <w:color w:val="auto"/>
            <w:sz w:val="22"/>
            <w:szCs w:val="22"/>
          </w:rPr>
          <w:t>6 ТЕМАТИЧЕСКОЕ ПЛАНИРОВАНИЕ</w:t>
        </w:r>
        <w:r w:rsidR="00894D6C" w:rsidRPr="00A4100B">
          <w:rPr>
            <w:b w:val="0"/>
            <w:noProof/>
            <w:webHidden/>
            <w:sz w:val="22"/>
            <w:szCs w:val="22"/>
          </w:rPr>
          <w:tab/>
        </w:r>
        <w:r w:rsidR="00A22BFE" w:rsidRPr="00A4100B">
          <w:rPr>
            <w:b w:val="0"/>
            <w:noProof/>
            <w:webHidden/>
            <w:sz w:val="22"/>
            <w:szCs w:val="22"/>
          </w:rPr>
          <w:fldChar w:fldCharType="begin"/>
        </w:r>
        <w:r w:rsidR="00894D6C" w:rsidRPr="00A4100B">
          <w:rPr>
            <w:b w:val="0"/>
            <w:noProof/>
            <w:webHidden/>
            <w:sz w:val="22"/>
            <w:szCs w:val="22"/>
          </w:rPr>
          <w:instrText xml:space="preserve"> PAGEREF _Toc108054349 \h </w:instrText>
        </w:r>
        <w:r w:rsidR="00A22BFE" w:rsidRPr="00A4100B">
          <w:rPr>
            <w:b w:val="0"/>
            <w:noProof/>
            <w:webHidden/>
            <w:sz w:val="22"/>
            <w:szCs w:val="22"/>
          </w:rPr>
        </w:r>
        <w:r w:rsidR="00A22BFE" w:rsidRPr="00A4100B">
          <w:rPr>
            <w:b w:val="0"/>
            <w:noProof/>
            <w:webHidden/>
            <w:sz w:val="22"/>
            <w:szCs w:val="22"/>
          </w:rPr>
          <w:fldChar w:fldCharType="separate"/>
        </w:r>
        <w:r w:rsidR="00894D6C" w:rsidRPr="00A4100B">
          <w:rPr>
            <w:b w:val="0"/>
            <w:noProof/>
            <w:webHidden/>
            <w:sz w:val="22"/>
            <w:szCs w:val="22"/>
          </w:rPr>
          <w:t>19</w:t>
        </w:r>
        <w:r w:rsidR="00A22BFE" w:rsidRPr="00A4100B">
          <w:rPr>
            <w:b w:val="0"/>
            <w:noProof/>
            <w:webHidden/>
            <w:sz w:val="22"/>
            <w:szCs w:val="22"/>
          </w:rPr>
          <w:fldChar w:fldCharType="end"/>
        </w:r>
      </w:hyperlink>
    </w:p>
    <w:p w14:paraId="4B2AC89D" w14:textId="77777777" w:rsidR="00894D6C" w:rsidRPr="00A4100B" w:rsidRDefault="001A3897" w:rsidP="005D2F20">
      <w:pPr>
        <w:pStyle w:val="11"/>
        <w:tabs>
          <w:tab w:val="right" w:leader="dot" w:pos="9628"/>
        </w:tabs>
        <w:spacing w:before="0" w:after="0"/>
        <w:rPr>
          <w:b w:val="0"/>
          <w:bCs w:val="0"/>
          <w:caps w:val="0"/>
          <w:noProof/>
          <w:sz w:val="22"/>
          <w:szCs w:val="22"/>
        </w:rPr>
      </w:pPr>
      <w:hyperlink w:anchor="_Toc108054352" w:history="1">
        <w:r w:rsidR="00894D6C" w:rsidRPr="00A4100B">
          <w:rPr>
            <w:rStyle w:val="ad"/>
            <w:b w:val="0"/>
            <w:noProof/>
            <w:color w:val="auto"/>
            <w:sz w:val="22"/>
            <w:szCs w:val="22"/>
          </w:rPr>
          <w:t>7 ХАРАКТЕРИСТИКА ОСНОВНЫХ ВИДОВ УЧЕБНОЙ ДЕЯТЕЛЬНОСТИ ОБУЧАЮЩИХСЯ</w:t>
        </w:r>
        <w:r w:rsidR="00894D6C" w:rsidRPr="00A4100B">
          <w:rPr>
            <w:b w:val="0"/>
            <w:noProof/>
            <w:webHidden/>
            <w:sz w:val="22"/>
            <w:szCs w:val="22"/>
          </w:rPr>
          <w:tab/>
        </w:r>
        <w:r w:rsidR="00A22BFE" w:rsidRPr="00A4100B">
          <w:rPr>
            <w:b w:val="0"/>
            <w:noProof/>
            <w:webHidden/>
            <w:sz w:val="22"/>
            <w:szCs w:val="22"/>
          </w:rPr>
          <w:fldChar w:fldCharType="begin"/>
        </w:r>
        <w:r w:rsidR="00894D6C" w:rsidRPr="00A4100B">
          <w:rPr>
            <w:b w:val="0"/>
            <w:noProof/>
            <w:webHidden/>
            <w:sz w:val="22"/>
            <w:szCs w:val="22"/>
          </w:rPr>
          <w:instrText xml:space="preserve"> PAGEREF _Toc108054352 \h </w:instrText>
        </w:r>
        <w:r w:rsidR="00A22BFE" w:rsidRPr="00A4100B">
          <w:rPr>
            <w:b w:val="0"/>
            <w:noProof/>
            <w:webHidden/>
            <w:sz w:val="22"/>
            <w:szCs w:val="22"/>
          </w:rPr>
        </w:r>
        <w:r w:rsidR="00A22BFE" w:rsidRPr="00A4100B">
          <w:rPr>
            <w:b w:val="0"/>
            <w:noProof/>
            <w:webHidden/>
            <w:sz w:val="22"/>
            <w:szCs w:val="22"/>
          </w:rPr>
          <w:fldChar w:fldCharType="separate"/>
        </w:r>
        <w:r w:rsidR="00894D6C" w:rsidRPr="00A4100B">
          <w:rPr>
            <w:b w:val="0"/>
            <w:noProof/>
            <w:webHidden/>
            <w:sz w:val="22"/>
            <w:szCs w:val="22"/>
          </w:rPr>
          <w:t>26</w:t>
        </w:r>
        <w:r w:rsidR="00A22BFE" w:rsidRPr="00A4100B">
          <w:rPr>
            <w:b w:val="0"/>
            <w:noProof/>
            <w:webHidden/>
            <w:sz w:val="22"/>
            <w:szCs w:val="22"/>
          </w:rPr>
          <w:fldChar w:fldCharType="end"/>
        </w:r>
      </w:hyperlink>
    </w:p>
    <w:p w14:paraId="435F19A9" w14:textId="77777777" w:rsidR="00894D6C" w:rsidRPr="00A4100B" w:rsidRDefault="001A3897" w:rsidP="005D2F20">
      <w:pPr>
        <w:pStyle w:val="11"/>
        <w:tabs>
          <w:tab w:val="right" w:leader="dot" w:pos="9628"/>
        </w:tabs>
        <w:spacing w:before="0" w:after="0"/>
        <w:rPr>
          <w:b w:val="0"/>
          <w:bCs w:val="0"/>
          <w:caps w:val="0"/>
          <w:noProof/>
          <w:sz w:val="22"/>
          <w:szCs w:val="22"/>
        </w:rPr>
      </w:pPr>
      <w:hyperlink w:anchor="_Toc108054353" w:history="1">
        <w:r w:rsidR="00894D6C" w:rsidRPr="00A4100B">
          <w:rPr>
            <w:rStyle w:val="ad"/>
            <w:b w:val="0"/>
            <w:noProof/>
            <w:color w:val="auto"/>
            <w:sz w:val="22"/>
            <w:szCs w:val="22"/>
          </w:rPr>
          <w:t>8 УЧеБнО-меТОДиЧеСкОе и маТериаЛЬнО-ТеХниЧеСкОе ОБеСПеЧение ПрОГраммЫ УЧеБнОЙ ДиСЦиПЛинЫ «ФИЗИКА»</w:t>
        </w:r>
        <w:r w:rsidR="00894D6C" w:rsidRPr="00A4100B">
          <w:rPr>
            <w:b w:val="0"/>
            <w:noProof/>
            <w:webHidden/>
            <w:sz w:val="22"/>
            <w:szCs w:val="22"/>
          </w:rPr>
          <w:tab/>
        </w:r>
        <w:r w:rsidR="00A22BFE" w:rsidRPr="00A4100B">
          <w:rPr>
            <w:b w:val="0"/>
            <w:noProof/>
            <w:webHidden/>
            <w:sz w:val="22"/>
            <w:szCs w:val="22"/>
          </w:rPr>
          <w:fldChar w:fldCharType="begin"/>
        </w:r>
        <w:r w:rsidR="00894D6C" w:rsidRPr="00A4100B">
          <w:rPr>
            <w:b w:val="0"/>
            <w:noProof/>
            <w:webHidden/>
            <w:sz w:val="22"/>
            <w:szCs w:val="22"/>
          </w:rPr>
          <w:instrText xml:space="preserve"> PAGEREF _Toc108054353 \h </w:instrText>
        </w:r>
        <w:r w:rsidR="00A22BFE" w:rsidRPr="00A4100B">
          <w:rPr>
            <w:b w:val="0"/>
            <w:noProof/>
            <w:webHidden/>
            <w:sz w:val="22"/>
            <w:szCs w:val="22"/>
          </w:rPr>
        </w:r>
        <w:r w:rsidR="00A22BFE" w:rsidRPr="00A4100B">
          <w:rPr>
            <w:b w:val="0"/>
            <w:noProof/>
            <w:webHidden/>
            <w:sz w:val="22"/>
            <w:szCs w:val="22"/>
          </w:rPr>
          <w:fldChar w:fldCharType="separate"/>
        </w:r>
        <w:r w:rsidR="00894D6C" w:rsidRPr="00A4100B">
          <w:rPr>
            <w:b w:val="0"/>
            <w:noProof/>
            <w:webHidden/>
            <w:sz w:val="22"/>
            <w:szCs w:val="22"/>
          </w:rPr>
          <w:t>31</w:t>
        </w:r>
        <w:r w:rsidR="00A22BFE" w:rsidRPr="00A4100B">
          <w:rPr>
            <w:b w:val="0"/>
            <w:noProof/>
            <w:webHidden/>
            <w:sz w:val="22"/>
            <w:szCs w:val="22"/>
          </w:rPr>
          <w:fldChar w:fldCharType="end"/>
        </w:r>
      </w:hyperlink>
    </w:p>
    <w:p w14:paraId="32682E14" w14:textId="77777777" w:rsidR="00894D6C" w:rsidRPr="00A4100B" w:rsidRDefault="001A3897" w:rsidP="005D2F20">
      <w:pPr>
        <w:pStyle w:val="25"/>
        <w:rPr>
          <w:smallCaps/>
          <w:noProof/>
          <w:sz w:val="22"/>
          <w:szCs w:val="22"/>
        </w:rPr>
      </w:pPr>
      <w:hyperlink w:anchor="_Toc108054354" w:history="1">
        <w:r w:rsidR="00894D6C" w:rsidRPr="00A4100B">
          <w:rPr>
            <w:rStyle w:val="ad"/>
            <w:bCs/>
            <w:noProof/>
            <w:color w:val="auto"/>
            <w:sz w:val="22"/>
            <w:szCs w:val="22"/>
          </w:rPr>
          <w:t>РЕКОМЕНДУЕМАЯ ЛИТЕРАТУРА</w:t>
        </w:r>
        <w:r w:rsidR="00894D6C" w:rsidRPr="00A4100B">
          <w:rPr>
            <w:noProof/>
            <w:webHidden/>
            <w:sz w:val="22"/>
            <w:szCs w:val="22"/>
          </w:rPr>
          <w:tab/>
        </w:r>
        <w:r w:rsidR="00A22BFE" w:rsidRPr="00A4100B">
          <w:rPr>
            <w:noProof/>
            <w:webHidden/>
            <w:sz w:val="22"/>
            <w:szCs w:val="22"/>
          </w:rPr>
          <w:fldChar w:fldCharType="begin"/>
        </w:r>
        <w:r w:rsidR="00894D6C" w:rsidRPr="00A4100B">
          <w:rPr>
            <w:noProof/>
            <w:webHidden/>
            <w:sz w:val="22"/>
            <w:szCs w:val="22"/>
          </w:rPr>
          <w:instrText xml:space="preserve"> PAGEREF _Toc108054354 \h </w:instrText>
        </w:r>
        <w:r w:rsidR="00A22BFE" w:rsidRPr="00A4100B">
          <w:rPr>
            <w:noProof/>
            <w:webHidden/>
            <w:sz w:val="22"/>
            <w:szCs w:val="22"/>
          </w:rPr>
        </w:r>
        <w:r w:rsidR="00A22BFE" w:rsidRPr="00A4100B">
          <w:rPr>
            <w:noProof/>
            <w:webHidden/>
            <w:sz w:val="22"/>
            <w:szCs w:val="22"/>
          </w:rPr>
          <w:fldChar w:fldCharType="separate"/>
        </w:r>
        <w:r w:rsidR="00894D6C" w:rsidRPr="00A4100B">
          <w:rPr>
            <w:noProof/>
            <w:webHidden/>
            <w:sz w:val="22"/>
            <w:szCs w:val="22"/>
          </w:rPr>
          <w:t>34</w:t>
        </w:r>
        <w:r w:rsidR="00A22BFE" w:rsidRPr="00A4100B">
          <w:rPr>
            <w:noProof/>
            <w:webHidden/>
            <w:sz w:val="22"/>
            <w:szCs w:val="22"/>
          </w:rPr>
          <w:fldChar w:fldCharType="end"/>
        </w:r>
      </w:hyperlink>
    </w:p>
    <w:p w14:paraId="61BC8C41" w14:textId="77777777" w:rsidR="00894D6C" w:rsidRPr="00A4100B" w:rsidRDefault="001A3897" w:rsidP="005D2F20">
      <w:pPr>
        <w:pStyle w:val="11"/>
        <w:tabs>
          <w:tab w:val="right" w:leader="dot" w:pos="9628"/>
        </w:tabs>
        <w:spacing w:before="0" w:after="0"/>
        <w:rPr>
          <w:b w:val="0"/>
          <w:bCs w:val="0"/>
          <w:caps w:val="0"/>
          <w:noProof/>
          <w:sz w:val="22"/>
          <w:szCs w:val="22"/>
        </w:rPr>
      </w:pPr>
      <w:hyperlink w:anchor="_Toc108054355" w:history="1">
        <w:r w:rsidR="00894D6C" w:rsidRPr="00A4100B">
          <w:rPr>
            <w:rStyle w:val="ad"/>
            <w:b w:val="0"/>
            <w:noProof/>
            <w:color w:val="auto"/>
            <w:sz w:val="22"/>
            <w:szCs w:val="22"/>
          </w:rPr>
          <w:t>9. КОНТРОЛЬ И ОЦЕНКА РЕЗУЛЬТАТОВ ОСВОЕНИЯ УЧЕБНОЙ ДИСЦИПЛИНЫ</w:t>
        </w:r>
        <w:r w:rsidR="00894D6C" w:rsidRPr="00A4100B">
          <w:rPr>
            <w:b w:val="0"/>
            <w:noProof/>
            <w:webHidden/>
            <w:sz w:val="22"/>
            <w:szCs w:val="22"/>
          </w:rPr>
          <w:tab/>
        </w:r>
        <w:r w:rsidR="00A22BFE" w:rsidRPr="00A4100B">
          <w:rPr>
            <w:b w:val="0"/>
            <w:noProof/>
            <w:webHidden/>
            <w:sz w:val="22"/>
            <w:szCs w:val="22"/>
          </w:rPr>
          <w:fldChar w:fldCharType="begin"/>
        </w:r>
        <w:r w:rsidR="00894D6C" w:rsidRPr="00A4100B">
          <w:rPr>
            <w:b w:val="0"/>
            <w:noProof/>
            <w:webHidden/>
            <w:sz w:val="22"/>
            <w:szCs w:val="22"/>
          </w:rPr>
          <w:instrText xml:space="preserve"> PAGEREF _Toc108054355 \h </w:instrText>
        </w:r>
        <w:r w:rsidR="00A22BFE" w:rsidRPr="00A4100B">
          <w:rPr>
            <w:b w:val="0"/>
            <w:noProof/>
            <w:webHidden/>
            <w:sz w:val="22"/>
            <w:szCs w:val="22"/>
          </w:rPr>
        </w:r>
        <w:r w:rsidR="00A22BFE" w:rsidRPr="00A4100B">
          <w:rPr>
            <w:b w:val="0"/>
            <w:noProof/>
            <w:webHidden/>
            <w:sz w:val="22"/>
            <w:szCs w:val="22"/>
          </w:rPr>
          <w:fldChar w:fldCharType="separate"/>
        </w:r>
        <w:r w:rsidR="00894D6C" w:rsidRPr="00A4100B">
          <w:rPr>
            <w:b w:val="0"/>
            <w:noProof/>
            <w:webHidden/>
            <w:sz w:val="22"/>
            <w:szCs w:val="22"/>
          </w:rPr>
          <w:t>37</w:t>
        </w:r>
        <w:r w:rsidR="00A22BFE" w:rsidRPr="00A4100B">
          <w:rPr>
            <w:b w:val="0"/>
            <w:noProof/>
            <w:webHidden/>
            <w:sz w:val="22"/>
            <w:szCs w:val="22"/>
          </w:rPr>
          <w:fldChar w:fldCharType="end"/>
        </w:r>
      </w:hyperlink>
    </w:p>
    <w:p w14:paraId="195D9566" w14:textId="77777777" w:rsidR="00894D6C" w:rsidRPr="00A4100B" w:rsidRDefault="00A22BFE" w:rsidP="005D2F20">
      <w:pPr>
        <w:pStyle w:val="1"/>
        <w:widowControl w:val="0"/>
        <w:spacing w:before="0" w:after="0"/>
        <w:ind w:left="709"/>
        <w:rPr>
          <w:rFonts w:ascii="Times New Roman" w:hAnsi="Times New Roman"/>
          <w:sz w:val="24"/>
        </w:rPr>
      </w:pPr>
      <w:r w:rsidRPr="00A4100B">
        <w:rPr>
          <w:rFonts w:ascii="Times New Roman" w:hAnsi="Times New Roman"/>
          <w:b w:val="0"/>
          <w:sz w:val="22"/>
          <w:szCs w:val="22"/>
        </w:rPr>
        <w:fldChar w:fldCharType="end"/>
      </w:r>
      <w:r w:rsidR="00894D6C" w:rsidRPr="00A4100B">
        <w:rPr>
          <w:rFonts w:ascii="Times New Roman" w:hAnsi="Times New Roman"/>
          <w:sz w:val="22"/>
          <w:szCs w:val="22"/>
        </w:rPr>
        <w:br w:type="page"/>
      </w:r>
      <w:bookmarkStart w:id="275" w:name="_Toc108054344"/>
      <w:r w:rsidR="00894D6C" w:rsidRPr="00A4100B">
        <w:rPr>
          <w:rFonts w:ascii="Times New Roman" w:hAnsi="Times New Roman"/>
          <w:sz w:val="24"/>
        </w:rPr>
        <w:lastRenderedPageBreak/>
        <w:t>1ПОЯСНИТЕЛЬНАЯ ЗАПИСКА</w:t>
      </w:r>
      <w:bookmarkEnd w:id="275"/>
    </w:p>
    <w:p w14:paraId="3639203B" w14:textId="77777777" w:rsidR="00894D6C" w:rsidRPr="00A4100B" w:rsidRDefault="00894D6C" w:rsidP="005D2F20">
      <w:pPr>
        <w:spacing w:after="0" w:line="240" w:lineRule="auto"/>
      </w:pPr>
    </w:p>
    <w:p w14:paraId="4896376C" w14:textId="77777777" w:rsidR="00894D6C" w:rsidRPr="00A4100B" w:rsidRDefault="00894D6C" w:rsidP="00DD56F9">
      <w:pPr>
        <w:widowControl w:val="0"/>
        <w:spacing w:after="0" w:line="240" w:lineRule="auto"/>
        <w:ind w:firstLine="708"/>
        <w:jc w:val="both"/>
      </w:pPr>
      <w:r w:rsidRPr="00A4100B">
        <w:t>Программа общеобразовательной учебной дисциплины «Физика» предназначена для изучения физики в профессиональных образовательных организациях СПО,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 по специальности 26.02.05 Эксплуатация судовых энергетических установок.</w:t>
      </w:r>
    </w:p>
    <w:p w14:paraId="45D908B8" w14:textId="77777777" w:rsidR="00894D6C" w:rsidRPr="00A4100B" w:rsidRDefault="00894D6C" w:rsidP="00DD56F9">
      <w:pPr>
        <w:widowControl w:val="0"/>
        <w:spacing w:after="0" w:line="240" w:lineRule="auto"/>
        <w:ind w:firstLine="708"/>
        <w:jc w:val="both"/>
      </w:pPr>
      <w:r w:rsidRPr="00A4100B">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«Физика»,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 06-259), с учетом Примерной основной образовательной программы среднего общего образования, одобренной решением федерального учебно- методического объединения по общему образованию (протокол от 28 июня 2016 г. №2/16-з).</w:t>
      </w:r>
    </w:p>
    <w:p w14:paraId="3230568F" w14:textId="77777777" w:rsidR="00894D6C" w:rsidRPr="00A4100B" w:rsidRDefault="00DD56F9" w:rsidP="00DD56F9">
      <w:pPr>
        <w:widowControl w:val="0"/>
        <w:tabs>
          <w:tab w:val="left" w:pos="1134"/>
        </w:tabs>
        <w:autoSpaceDE w:val="0"/>
        <w:autoSpaceDN w:val="0"/>
        <w:adjustRightInd w:val="0"/>
        <w:spacing w:after="0" w:line="240" w:lineRule="auto"/>
        <w:jc w:val="both"/>
      </w:pPr>
      <w:r>
        <w:tab/>
      </w:r>
      <w:r w:rsidR="00894D6C" w:rsidRPr="00A4100B">
        <w:t xml:space="preserve">Содержание программы «Физика» направлено на достижение следующих </w:t>
      </w:r>
      <w:r w:rsidR="00894D6C" w:rsidRPr="00A4100B">
        <w:rPr>
          <w:b/>
        </w:rPr>
        <w:t>целей:</w:t>
      </w:r>
    </w:p>
    <w:p w14:paraId="03756C04" w14:textId="77777777" w:rsidR="00894D6C" w:rsidRPr="00A4100B" w:rsidRDefault="00894D6C" w:rsidP="00DD56F9">
      <w:pPr>
        <w:widowControl w:val="0"/>
        <w:tabs>
          <w:tab w:val="left" w:pos="1134"/>
        </w:tabs>
        <w:autoSpaceDE w:val="0"/>
        <w:autoSpaceDN w:val="0"/>
        <w:adjustRightInd w:val="0"/>
        <w:spacing w:after="0" w:line="240" w:lineRule="auto"/>
        <w:jc w:val="both"/>
      </w:pPr>
      <w:r w:rsidRPr="00A4100B">
        <w:t>•</w:t>
      </w:r>
      <w:r w:rsidRPr="00A4100B">
        <w:tab/>
        <w:t xml:space="preserve"> освоение знаний о фундаментальных физических законах и принципах, лежащих в основе современной физической картины мира; наиболее важных открытиях в области физики, оказавших определяющее влияние на развитие техники и технологии; методах научного познания природы;</w:t>
      </w:r>
    </w:p>
    <w:p w14:paraId="4ABD948B" w14:textId="77777777" w:rsidR="00894D6C" w:rsidRPr="00A4100B" w:rsidRDefault="00894D6C" w:rsidP="00DD56F9">
      <w:pPr>
        <w:widowControl w:val="0"/>
        <w:tabs>
          <w:tab w:val="left" w:pos="1134"/>
        </w:tabs>
        <w:autoSpaceDE w:val="0"/>
        <w:autoSpaceDN w:val="0"/>
        <w:adjustRightInd w:val="0"/>
        <w:spacing w:after="0" w:line="240" w:lineRule="auto"/>
        <w:jc w:val="both"/>
      </w:pPr>
      <w:r w:rsidRPr="00A4100B">
        <w:t>•</w:t>
      </w:r>
      <w:r w:rsidRPr="00A4100B">
        <w:tab/>
        <w:t xml:space="preserve"> овладение умениями проводить наблюдения, планировать и выполнять эксперименты, выдвигать гипотезы и строить модели, применять полученные знания по физике для объяснения разнообразных физических явлений и свойств веществ; практически использовать физические знания; оценивать достоверность естественно-научной информации;</w:t>
      </w:r>
    </w:p>
    <w:p w14:paraId="65F87016" w14:textId="77777777" w:rsidR="00894D6C" w:rsidRPr="00A4100B" w:rsidRDefault="00894D6C" w:rsidP="00DD56F9">
      <w:pPr>
        <w:widowControl w:val="0"/>
        <w:tabs>
          <w:tab w:val="left" w:pos="1134"/>
        </w:tabs>
        <w:autoSpaceDE w:val="0"/>
        <w:autoSpaceDN w:val="0"/>
        <w:adjustRightInd w:val="0"/>
        <w:spacing w:after="0" w:line="240" w:lineRule="auto"/>
        <w:jc w:val="both"/>
      </w:pPr>
      <w:r w:rsidRPr="00A4100B">
        <w:t>•</w:t>
      </w:r>
      <w:r w:rsidRPr="00A4100B">
        <w:tab/>
        <w:t xml:space="preserve"> развитие познавательных интересов,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w:t>
      </w:r>
    </w:p>
    <w:p w14:paraId="06F0E2CC" w14:textId="77777777" w:rsidR="00894D6C" w:rsidRPr="00A4100B" w:rsidRDefault="00894D6C" w:rsidP="00DD56F9">
      <w:pPr>
        <w:widowControl w:val="0"/>
        <w:tabs>
          <w:tab w:val="left" w:pos="1134"/>
        </w:tabs>
        <w:autoSpaceDE w:val="0"/>
        <w:autoSpaceDN w:val="0"/>
        <w:adjustRightInd w:val="0"/>
        <w:spacing w:after="0" w:line="240" w:lineRule="auto"/>
        <w:jc w:val="both"/>
      </w:pPr>
      <w:r w:rsidRPr="00A4100B">
        <w:t>•</w:t>
      </w:r>
      <w:r w:rsidRPr="00A4100B">
        <w:tab/>
        <w:t xml:space="preserve"> воспитание убежденности в возможности познания законов природы, использования достижений физики на благо развития человеческой цивилизации; необходимости сотрудничества в процессе совместного выполнения задач, уважительного отношения к мнению оппонента при обсуждении проблем естественно-научного содержания; готовности к морально-этической оценке использования научных достижений, чувства ответственности за защиту окружающей среды;</w:t>
      </w:r>
    </w:p>
    <w:p w14:paraId="623967AD" w14:textId="77777777" w:rsidR="00894D6C" w:rsidRPr="00A4100B" w:rsidRDefault="00894D6C" w:rsidP="00DD56F9">
      <w:pPr>
        <w:widowControl w:val="0"/>
        <w:tabs>
          <w:tab w:val="left" w:pos="1134"/>
        </w:tabs>
        <w:autoSpaceDE w:val="0"/>
        <w:autoSpaceDN w:val="0"/>
        <w:adjustRightInd w:val="0"/>
        <w:spacing w:after="0" w:line="240" w:lineRule="auto"/>
        <w:jc w:val="both"/>
      </w:pPr>
      <w:r w:rsidRPr="00A4100B">
        <w:t>•</w:t>
      </w:r>
      <w:r w:rsidRPr="00A4100B">
        <w:tab/>
        <w:t xml:space="preserve"> использование приобретенных знаний и умений 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 и возможность применения знаний при решении задач, возникающих в последующей профессиональной деятельности.</w:t>
      </w:r>
    </w:p>
    <w:p w14:paraId="4F4B4132" w14:textId="77777777" w:rsidR="00894D6C" w:rsidRPr="00A4100B" w:rsidRDefault="00DD56F9" w:rsidP="00DD56F9">
      <w:pPr>
        <w:widowControl w:val="0"/>
        <w:tabs>
          <w:tab w:val="left" w:pos="709"/>
          <w:tab w:val="left" w:pos="1134"/>
        </w:tabs>
        <w:autoSpaceDE w:val="0"/>
        <w:autoSpaceDN w:val="0"/>
        <w:adjustRightInd w:val="0"/>
        <w:spacing w:after="0" w:line="240" w:lineRule="auto"/>
        <w:jc w:val="both"/>
      </w:pPr>
      <w:r>
        <w:tab/>
      </w:r>
      <w:r w:rsidR="00894D6C" w:rsidRPr="00A4100B">
        <w:t>В программу включено содержание, направленное на формирование у студентов компетенций, необходимых для качественного освоения ОПОП СПО на базе основного общего образования с получением среднего общего образования; программы подготовки специалистов среднего звена (ППССЗ).</w:t>
      </w:r>
    </w:p>
    <w:p w14:paraId="151103D8" w14:textId="77777777" w:rsidR="00894D6C" w:rsidRPr="00A4100B" w:rsidRDefault="00894D6C" w:rsidP="00DD56F9">
      <w:pPr>
        <w:widowControl w:val="0"/>
        <w:tabs>
          <w:tab w:val="left" w:pos="709"/>
          <w:tab w:val="left" w:pos="1134"/>
        </w:tabs>
        <w:autoSpaceDE w:val="0"/>
        <w:autoSpaceDN w:val="0"/>
        <w:adjustRightInd w:val="0"/>
        <w:spacing w:after="0" w:line="240" w:lineRule="auto"/>
        <w:jc w:val="both"/>
      </w:pPr>
    </w:p>
    <w:p w14:paraId="48CD1F6E" w14:textId="77777777" w:rsidR="00894D6C" w:rsidRPr="00A4100B" w:rsidRDefault="00894D6C" w:rsidP="00DD56F9">
      <w:pPr>
        <w:pStyle w:val="1"/>
        <w:widowControl w:val="0"/>
        <w:spacing w:before="0" w:after="0"/>
        <w:jc w:val="both"/>
        <w:rPr>
          <w:rFonts w:ascii="Times New Roman" w:hAnsi="Times New Roman"/>
          <w:sz w:val="24"/>
        </w:rPr>
      </w:pPr>
      <w:bookmarkStart w:id="276" w:name="_Toc108054345"/>
      <w:r w:rsidRPr="00A4100B">
        <w:rPr>
          <w:rFonts w:ascii="Times New Roman" w:hAnsi="Times New Roman"/>
          <w:sz w:val="24"/>
        </w:rPr>
        <w:t>2ОБЩАЯ ХАРАКТЕРИСТИКА УЧЕБНОЙ ДИСЦИПЛИНЫ «ФИЗИКА»</w:t>
      </w:r>
      <w:bookmarkEnd w:id="276"/>
    </w:p>
    <w:p w14:paraId="003B8E04" w14:textId="77777777" w:rsidR="00894D6C" w:rsidRPr="00A4100B" w:rsidRDefault="00894D6C" w:rsidP="00DD56F9">
      <w:pPr>
        <w:pStyle w:val="1"/>
        <w:widowControl w:val="0"/>
        <w:spacing w:before="0" w:after="0"/>
        <w:jc w:val="both"/>
        <w:rPr>
          <w:rFonts w:ascii="Times New Roman" w:hAnsi="Times New Roman"/>
          <w:b w:val="0"/>
          <w:sz w:val="24"/>
        </w:rPr>
      </w:pPr>
    </w:p>
    <w:p w14:paraId="07C3D4C5" w14:textId="77777777" w:rsidR="00894D6C" w:rsidRPr="00A4100B" w:rsidRDefault="00DD56F9" w:rsidP="00DD56F9">
      <w:pPr>
        <w:widowControl w:val="0"/>
        <w:tabs>
          <w:tab w:val="left" w:pos="1134"/>
        </w:tabs>
        <w:spacing w:after="0" w:line="240" w:lineRule="auto"/>
        <w:jc w:val="both"/>
      </w:pPr>
      <w:r>
        <w:tab/>
      </w:r>
      <w:r w:rsidR="00894D6C" w:rsidRPr="00A4100B">
        <w:t xml:space="preserve">В основе учебной дисциплины «Физика» лежит установка на формирование у обучаемых системы базовых понятий физики и представлений о современной физической картине мира, а также выработка умений применять физические знания как в </w:t>
      </w:r>
      <w:r w:rsidR="00894D6C" w:rsidRPr="00A4100B">
        <w:lastRenderedPageBreak/>
        <w:t>профессиональной деятельности, так и для решения жизненных задач.</w:t>
      </w:r>
    </w:p>
    <w:p w14:paraId="7EC64E93" w14:textId="77777777" w:rsidR="00894D6C" w:rsidRPr="00A4100B" w:rsidRDefault="00DD56F9" w:rsidP="00DD56F9">
      <w:pPr>
        <w:widowControl w:val="0"/>
        <w:tabs>
          <w:tab w:val="left" w:pos="1134"/>
        </w:tabs>
        <w:spacing w:after="0" w:line="240" w:lineRule="auto"/>
        <w:jc w:val="both"/>
      </w:pPr>
      <w:r>
        <w:tab/>
      </w:r>
      <w:r w:rsidR="00894D6C" w:rsidRPr="00A4100B">
        <w:t xml:space="preserve">Многие положения, развиваемые физикой, рассматриваются как основа создания и использования информационных и коммуникационных технологий (ИКТ) —одного из </w:t>
      </w:r>
      <w:proofErr w:type="spellStart"/>
      <w:r w:rsidR="00894D6C" w:rsidRPr="00A4100B">
        <w:t>аиболее</w:t>
      </w:r>
      <w:proofErr w:type="spellEnd"/>
      <w:r w:rsidR="00894D6C" w:rsidRPr="00A4100B">
        <w:t xml:space="preserve"> значимых технологических достижений современной цивилизации.</w:t>
      </w:r>
    </w:p>
    <w:p w14:paraId="18C150C9" w14:textId="77777777" w:rsidR="00894D6C" w:rsidRPr="00A4100B" w:rsidRDefault="00894D6C" w:rsidP="00DD56F9">
      <w:pPr>
        <w:widowControl w:val="0"/>
        <w:tabs>
          <w:tab w:val="left" w:pos="1134"/>
        </w:tabs>
        <w:spacing w:after="0" w:line="240" w:lineRule="auto"/>
        <w:jc w:val="both"/>
      </w:pPr>
      <w:r w:rsidRPr="00A4100B">
        <w:t>Физика дает ключ к пониманию многочисленных явлений и процессов окружающего мира (в естественно-научных областях, социологии, экономике, языке, литературе и др.). В физике формируются многие виды деятельности, которые имеют метапредметный характер. К ним в первую очередь относятся: моделирование объектов и процессов, применение основных методов познания, системно-информационный анализ, формулирование гипотез, анализ и синтез, сравнение, обобщение, систематизация, выявление причинно-следственных связей, поиск аналогов, управление объектами и процессами. Именно эта дисциплина позволяет познакомить студентов с научными методами познания, научить их отличать гипотезу от теории, теорию от эксперимента.</w:t>
      </w:r>
    </w:p>
    <w:p w14:paraId="4B44EF3C" w14:textId="77777777" w:rsidR="00894D6C" w:rsidRPr="00A4100B" w:rsidRDefault="00DD56F9" w:rsidP="00DD56F9">
      <w:pPr>
        <w:widowControl w:val="0"/>
        <w:tabs>
          <w:tab w:val="left" w:pos="1134"/>
        </w:tabs>
        <w:spacing w:after="0" w:line="240" w:lineRule="auto"/>
        <w:jc w:val="both"/>
      </w:pPr>
      <w:r>
        <w:tab/>
      </w:r>
      <w:r w:rsidR="00894D6C" w:rsidRPr="00A4100B">
        <w:t xml:space="preserve">Физика имеет очень большое и всевозрастающее число междисциплинарных связей, причем на уровне как понятийного аппарата, так и инструментария. Сказанное позволяет рассматривать физику как </w:t>
      </w:r>
      <w:proofErr w:type="spellStart"/>
      <w:r w:rsidR="00894D6C" w:rsidRPr="00A4100B">
        <w:t>метадисциплину</w:t>
      </w:r>
      <w:proofErr w:type="spellEnd"/>
      <w:r w:rsidR="00894D6C" w:rsidRPr="00A4100B">
        <w:t>, которая предоставляет междисциплинарный язык для описания научной картины мира.</w:t>
      </w:r>
    </w:p>
    <w:p w14:paraId="2E9A9DD3" w14:textId="77777777" w:rsidR="00894D6C" w:rsidRPr="00A4100B" w:rsidRDefault="00DD56F9" w:rsidP="00DD56F9">
      <w:pPr>
        <w:widowControl w:val="0"/>
        <w:tabs>
          <w:tab w:val="left" w:pos="1134"/>
        </w:tabs>
        <w:spacing w:after="0" w:line="240" w:lineRule="auto"/>
        <w:jc w:val="both"/>
      </w:pPr>
      <w:r>
        <w:tab/>
      </w:r>
      <w:r w:rsidR="00894D6C" w:rsidRPr="00A4100B">
        <w:t>Физика является системообразующим фактором для естественно-научных учебных предметов, поскольку физические законы лежат в основе содержания химии, биологии, географии, астрономии и специальных дисциплин (техническая механика, электротехника, электроника и др.). Учебная дисциплина «Физика» создает универсальную базу для изучения общепрофессиональных и специальных дисциплин, закладывая фундамент для последующего обучения студентов.</w:t>
      </w:r>
    </w:p>
    <w:p w14:paraId="7CA576FF" w14:textId="77777777" w:rsidR="00894D6C" w:rsidRPr="00A4100B" w:rsidRDefault="00DD56F9" w:rsidP="00DD56F9">
      <w:pPr>
        <w:widowControl w:val="0"/>
        <w:tabs>
          <w:tab w:val="left" w:pos="1134"/>
        </w:tabs>
        <w:spacing w:after="0" w:line="240" w:lineRule="auto"/>
        <w:jc w:val="both"/>
      </w:pPr>
      <w:r>
        <w:tab/>
      </w:r>
      <w:r w:rsidR="00894D6C" w:rsidRPr="00A4100B">
        <w:t>Обладая логической стройностью и опираясь на экспериментальные факты, учебная дисциплина «Физика» формирует у студентов подлинно научное мировоззрение. Физика является основой учения о материальном мире и решает проблемы этого мира.</w:t>
      </w:r>
    </w:p>
    <w:p w14:paraId="72D3228C" w14:textId="77777777" w:rsidR="00894D6C" w:rsidRPr="00A4100B" w:rsidRDefault="00DD56F9" w:rsidP="00DD56F9">
      <w:pPr>
        <w:widowControl w:val="0"/>
        <w:tabs>
          <w:tab w:val="left" w:pos="1134"/>
        </w:tabs>
        <w:spacing w:after="0" w:line="240" w:lineRule="auto"/>
        <w:jc w:val="both"/>
      </w:pPr>
      <w:r>
        <w:tab/>
      </w:r>
      <w:r w:rsidR="00894D6C" w:rsidRPr="00A4100B">
        <w:t>Изучение физики 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имеет свои особенности в зависимости от профиля профессионального образования. Это выражается в содержании обучения, количестве часов, выделяемых на изучение отдельных тем программы, глубине их освоения студентами, объеме и характере практических занятий, видах внеаудиторной самостоятельной работы студентов.</w:t>
      </w:r>
    </w:p>
    <w:p w14:paraId="28E15643" w14:textId="77777777" w:rsidR="00894D6C" w:rsidRPr="00A4100B" w:rsidRDefault="00DD56F9" w:rsidP="00DD56F9">
      <w:pPr>
        <w:widowControl w:val="0"/>
        <w:tabs>
          <w:tab w:val="left" w:pos="1134"/>
        </w:tabs>
        <w:spacing w:after="0" w:line="240" w:lineRule="auto"/>
        <w:jc w:val="both"/>
      </w:pPr>
      <w:r>
        <w:tab/>
      </w:r>
      <w:r w:rsidR="00894D6C" w:rsidRPr="00A4100B">
        <w:t>При освоении специальностей СПО технического профиля профессионального образования физика изучается более углубленно, как профильная учебная дисциплина, учитывающая специфику осваиваемых специальностей.</w:t>
      </w:r>
    </w:p>
    <w:p w14:paraId="67B7167D" w14:textId="77777777" w:rsidR="00894D6C" w:rsidRPr="00A4100B" w:rsidRDefault="00DD56F9" w:rsidP="00DD56F9">
      <w:pPr>
        <w:widowControl w:val="0"/>
        <w:tabs>
          <w:tab w:val="left" w:pos="1134"/>
        </w:tabs>
        <w:spacing w:after="0" w:line="240" w:lineRule="auto"/>
        <w:jc w:val="both"/>
      </w:pPr>
      <w:r>
        <w:tab/>
      </w:r>
      <w:r w:rsidR="00894D6C" w:rsidRPr="00A4100B">
        <w:t>В содержании учебной дисциплины по физике при подготовке обучающихся по специальностям технического профиля профессионального образования профильной составляющей является раздел «Электродинамика», так как большинство профессий и специальностей, относящихся к этому профилю, связаны с электротехникой и электроникой.</w:t>
      </w:r>
    </w:p>
    <w:p w14:paraId="75E6A48E" w14:textId="77777777" w:rsidR="00894D6C" w:rsidRPr="00A4100B" w:rsidRDefault="00DD56F9" w:rsidP="00DD56F9">
      <w:pPr>
        <w:widowControl w:val="0"/>
        <w:tabs>
          <w:tab w:val="left" w:pos="1134"/>
        </w:tabs>
        <w:spacing w:after="0" w:line="240" w:lineRule="auto"/>
        <w:jc w:val="both"/>
      </w:pPr>
      <w:r>
        <w:tab/>
      </w:r>
      <w:r w:rsidR="00894D6C" w:rsidRPr="00A4100B">
        <w:t>Теоретические сведения по физике дополняются демонстрациями и лабораторными работами.</w:t>
      </w:r>
    </w:p>
    <w:p w14:paraId="2C43D20D" w14:textId="77777777" w:rsidR="00894D6C" w:rsidRPr="00A4100B" w:rsidRDefault="00DD56F9" w:rsidP="00DD56F9">
      <w:pPr>
        <w:widowControl w:val="0"/>
        <w:tabs>
          <w:tab w:val="left" w:pos="1134"/>
        </w:tabs>
        <w:spacing w:after="0" w:line="240" w:lineRule="auto"/>
        <w:jc w:val="both"/>
      </w:pPr>
      <w:r>
        <w:tab/>
      </w:r>
      <w:r w:rsidR="00894D6C" w:rsidRPr="00A4100B">
        <w:t>Изучение общеобразовательной учебной дисциплины «Физика» завершается подведением итогов в форме экзамена в рамках аттестации студентов в процессе освоения ОПОП СПО с получением среднего общего образования (ППССЗ).</w:t>
      </w:r>
    </w:p>
    <w:p w14:paraId="40DDF6F1" w14:textId="77777777" w:rsidR="00894D6C" w:rsidRPr="00A4100B" w:rsidRDefault="00894D6C" w:rsidP="005D2F20">
      <w:pPr>
        <w:widowControl w:val="0"/>
        <w:tabs>
          <w:tab w:val="left" w:pos="1134"/>
        </w:tabs>
        <w:spacing w:after="0" w:line="240" w:lineRule="auto"/>
      </w:pPr>
    </w:p>
    <w:p w14:paraId="1E575A90" w14:textId="77777777" w:rsidR="00894D6C" w:rsidRPr="00A4100B" w:rsidRDefault="00894D6C" w:rsidP="005D2F20">
      <w:pPr>
        <w:pStyle w:val="1"/>
        <w:widowControl w:val="0"/>
        <w:spacing w:before="0" w:after="0"/>
        <w:rPr>
          <w:rFonts w:ascii="Times New Roman" w:hAnsi="Times New Roman"/>
          <w:sz w:val="24"/>
        </w:rPr>
      </w:pPr>
      <w:bookmarkStart w:id="277" w:name="_Toc108054346"/>
      <w:r w:rsidRPr="00A4100B">
        <w:rPr>
          <w:rFonts w:ascii="Times New Roman" w:hAnsi="Times New Roman"/>
          <w:sz w:val="24"/>
        </w:rPr>
        <w:t>3МЕСТО УЧЕБНОЙ ДИСЦИПЛИНЫ В УЧЕБНОМ ПЛАНЕ</w:t>
      </w:r>
      <w:bookmarkEnd w:id="277"/>
    </w:p>
    <w:p w14:paraId="183A0614" w14:textId="77777777" w:rsidR="00894D6C" w:rsidRPr="00A4100B" w:rsidRDefault="00894D6C" w:rsidP="005D2F20">
      <w:pPr>
        <w:pStyle w:val="1"/>
        <w:widowControl w:val="0"/>
        <w:spacing w:before="0" w:after="0"/>
        <w:rPr>
          <w:rFonts w:ascii="Times New Roman" w:hAnsi="Times New Roman"/>
          <w:b w:val="0"/>
          <w:sz w:val="24"/>
        </w:rPr>
      </w:pPr>
    </w:p>
    <w:p w14:paraId="0507F6D9" w14:textId="77777777" w:rsidR="00894D6C" w:rsidRPr="00A4100B" w:rsidRDefault="00DD56F9" w:rsidP="00DD56F9">
      <w:pPr>
        <w:widowControl w:val="0"/>
        <w:tabs>
          <w:tab w:val="left" w:pos="1134"/>
        </w:tabs>
        <w:spacing w:after="0" w:line="240" w:lineRule="auto"/>
        <w:jc w:val="both"/>
      </w:pPr>
      <w:r>
        <w:tab/>
      </w:r>
      <w:r w:rsidR="00894D6C" w:rsidRPr="00A4100B">
        <w:t>Учебная дисциплина «Физика» является учебным предметом по выбору из обязательной предметной области «Естественные науки» ФГОС среднего общего образования.</w:t>
      </w:r>
    </w:p>
    <w:p w14:paraId="1D95A48C" w14:textId="77777777" w:rsidR="00894D6C" w:rsidRPr="00A4100B" w:rsidRDefault="00DD56F9" w:rsidP="00DD56F9">
      <w:pPr>
        <w:widowControl w:val="0"/>
        <w:tabs>
          <w:tab w:val="left" w:pos="1134"/>
        </w:tabs>
        <w:spacing w:after="0" w:line="240" w:lineRule="auto"/>
        <w:jc w:val="both"/>
      </w:pPr>
      <w:r>
        <w:tab/>
      </w:r>
      <w:r w:rsidR="00894D6C" w:rsidRPr="00A4100B">
        <w:t xml:space="preserve">В профессиональных образовательных организациях, реализующих </w:t>
      </w:r>
      <w:r w:rsidR="00894D6C" w:rsidRPr="00A4100B">
        <w:lastRenderedPageBreak/>
        <w:t>образовательную программу среднего общего образования в пределах освоения ОПОП СПО на базе основного общего образования, учебная дисциплина «Физика»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10D64DCD" w14:textId="77777777" w:rsidR="00894D6C" w:rsidRPr="00A4100B" w:rsidRDefault="00DD56F9" w:rsidP="00DD56F9">
      <w:pPr>
        <w:widowControl w:val="0"/>
        <w:tabs>
          <w:tab w:val="left" w:pos="1134"/>
        </w:tabs>
        <w:spacing w:after="0" w:line="240" w:lineRule="auto"/>
        <w:jc w:val="both"/>
      </w:pPr>
      <w:r>
        <w:tab/>
      </w:r>
      <w:r w:rsidR="00894D6C" w:rsidRPr="00A4100B">
        <w:t>В учебном плане ППССЗ место учебной дисциплины «Физика» — в составе общеобразовательных учебных дисциплин по выбору,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08737B22" w14:textId="77777777" w:rsidR="00894D6C" w:rsidRPr="00A4100B" w:rsidRDefault="00894D6C" w:rsidP="005D2F20">
      <w:pPr>
        <w:widowControl w:val="0"/>
        <w:autoSpaceDE w:val="0"/>
        <w:autoSpaceDN w:val="0"/>
        <w:adjustRightInd w:val="0"/>
        <w:spacing w:after="0" w:line="240" w:lineRule="auto"/>
        <w:rPr>
          <w:b/>
          <w:bCs/>
        </w:rPr>
      </w:pPr>
    </w:p>
    <w:p w14:paraId="514769AB" w14:textId="77777777" w:rsidR="00894D6C" w:rsidRPr="00A4100B" w:rsidRDefault="00894D6C" w:rsidP="005D2F20">
      <w:pPr>
        <w:pStyle w:val="1"/>
        <w:widowControl w:val="0"/>
        <w:spacing w:before="0" w:after="0"/>
        <w:rPr>
          <w:rFonts w:ascii="Times New Roman" w:hAnsi="Times New Roman"/>
          <w:sz w:val="24"/>
        </w:rPr>
      </w:pPr>
      <w:bookmarkStart w:id="278" w:name="_Toc108054347"/>
      <w:r w:rsidRPr="00A4100B">
        <w:rPr>
          <w:rFonts w:ascii="Times New Roman" w:hAnsi="Times New Roman"/>
          <w:sz w:val="24"/>
        </w:rPr>
        <w:t>4РЕЗУЛЬТАТЫ ОСВОЕНИЯ УЧЕБНОЙ ДИСЦИПЛИНЫ</w:t>
      </w:r>
      <w:bookmarkEnd w:id="278"/>
    </w:p>
    <w:p w14:paraId="3BADA64E" w14:textId="77777777" w:rsidR="00894D6C" w:rsidRPr="00A4100B" w:rsidRDefault="00894D6C" w:rsidP="005D2F20">
      <w:pPr>
        <w:widowControl w:val="0"/>
        <w:autoSpaceDE w:val="0"/>
        <w:autoSpaceDN w:val="0"/>
        <w:adjustRightInd w:val="0"/>
        <w:spacing w:after="0" w:line="240" w:lineRule="auto"/>
        <w:rPr>
          <w:b/>
          <w:bCs/>
        </w:rPr>
      </w:pPr>
    </w:p>
    <w:p w14:paraId="0FD1C85E" w14:textId="77777777" w:rsidR="00894D6C" w:rsidRPr="00A4100B" w:rsidRDefault="00DD56F9" w:rsidP="005D2F20">
      <w:pPr>
        <w:widowControl w:val="0"/>
        <w:tabs>
          <w:tab w:val="left" w:pos="1134"/>
        </w:tabs>
        <w:autoSpaceDE w:val="0"/>
        <w:autoSpaceDN w:val="0"/>
        <w:adjustRightInd w:val="0"/>
        <w:spacing w:after="0" w:line="240" w:lineRule="auto"/>
        <w:rPr>
          <w:bCs/>
        </w:rPr>
      </w:pPr>
      <w:r>
        <w:rPr>
          <w:bCs/>
        </w:rPr>
        <w:tab/>
      </w:r>
      <w:r w:rsidR="00894D6C" w:rsidRPr="00A4100B">
        <w:rPr>
          <w:bCs/>
        </w:rPr>
        <w:t>Освоение содержания учебной дисциплины «Физика» обеспечивает достижение студентами следующих результатов:</w:t>
      </w:r>
    </w:p>
    <w:p w14:paraId="7E00834E" w14:textId="77777777" w:rsidR="00894D6C" w:rsidRPr="00A4100B" w:rsidRDefault="00894D6C" w:rsidP="005D2F20">
      <w:pPr>
        <w:widowControl w:val="0"/>
        <w:tabs>
          <w:tab w:val="left" w:pos="1134"/>
        </w:tabs>
        <w:autoSpaceDE w:val="0"/>
        <w:autoSpaceDN w:val="0"/>
        <w:adjustRightInd w:val="0"/>
        <w:spacing w:after="0" w:line="240" w:lineRule="auto"/>
        <w:rPr>
          <w:b/>
          <w:bCs/>
        </w:rPr>
      </w:pPr>
      <w:r w:rsidRPr="00A4100B">
        <w:rPr>
          <w:b/>
          <w:bCs/>
        </w:rPr>
        <w:t>•</w:t>
      </w:r>
      <w:r w:rsidRPr="00A4100B">
        <w:rPr>
          <w:b/>
          <w:bCs/>
        </w:rPr>
        <w:tab/>
        <w:t xml:space="preserve"> личностных:</w:t>
      </w:r>
    </w:p>
    <w:p w14:paraId="74BA3A46" w14:textId="77777777" w:rsidR="00894D6C" w:rsidRPr="00A4100B" w:rsidRDefault="00894D6C" w:rsidP="00DD56F9">
      <w:pPr>
        <w:widowControl w:val="0"/>
        <w:tabs>
          <w:tab w:val="left" w:pos="1134"/>
        </w:tabs>
        <w:autoSpaceDE w:val="0"/>
        <w:autoSpaceDN w:val="0"/>
        <w:adjustRightInd w:val="0"/>
        <w:spacing w:after="0" w:line="240" w:lineRule="auto"/>
        <w:jc w:val="both"/>
        <w:rPr>
          <w:bCs/>
        </w:rPr>
      </w:pPr>
      <w:r w:rsidRPr="00A4100B">
        <w:rPr>
          <w:bCs/>
        </w:rPr>
        <w:t>− чувство гордости и уважения к истории и достижениям отечественной физической науки; физически грамотное поведение в профессиональной деятельности и быту при обращении с приборами и устройствами;</w:t>
      </w:r>
    </w:p>
    <w:p w14:paraId="275A81D9" w14:textId="77777777" w:rsidR="00894D6C" w:rsidRPr="00A4100B" w:rsidRDefault="00894D6C" w:rsidP="00DD56F9">
      <w:pPr>
        <w:widowControl w:val="0"/>
        <w:tabs>
          <w:tab w:val="left" w:pos="1134"/>
        </w:tabs>
        <w:autoSpaceDE w:val="0"/>
        <w:autoSpaceDN w:val="0"/>
        <w:adjustRightInd w:val="0"/>
        <w:spacing w:after="0" w:line="240" w:lineRule="auto"/>
        <w:jc w:val="both"/>
        <w:rPr>
          <w:bCs/>
        </w:rPr>
      </w:pPr>
      <w:r w:rsidRPr="00A4100B">
        <w:rPr>
          <w:bCs/>
        </w:rPr>
        <w:t>− готовность к продолжению образования и повышения квалификации в избранной профессиональной деятельности и объективное осознание роли физических компетенций в этом;</w:t>
      </w:r>
    </w:p>
    <w:p w14:paraId="56342365" w14:textId="77777777" w:rsidR="00894D6C" w:rsidRPr="00A4100B" w:rsidRDefault="00894D6C" w:rsidP="00DD56F9">
      <w:pPr>
        <w:widowControl w:val="0"/>
        <w:tabs>
          <w:tab w:val="left" w:pos="1134"/>
        </w:tabs>
        <w:autoSpaceDE w:val="0"/>
        <w:autoSpaceDN w:val="0"/>
        <w:adjustRightInd w:val="0"/>
        <w:spacing w:after="0" w:line="240" w:lineRule="auto"/>
        <w:jc w:val="both"/>
        <w:rPr>
          <w:bCs/>
        </w:rPr>
      </w:pPr>
      <w:r w:rsidRPr="00A4100B">
        <w:rPr>
          <w:bCs/>
        </w:rPr>
        <w:t>− умение использовать достижения современной физической науки и физических технологий для повышения собственного интеллектуального развития в выбранной профессиональной деятельности;</w:t>
      </w:r>
    </w:p>
    <w:p w14:paraId="293EB10F" w14:textId="77777777" w:rsidR="00894D6C" w:rsidRPr="00A4100B" w:rsidRDefault="00894D6C" w:rsidP="00DD56F9">
      <w:pPr>
        <w:widowControl w:val="0"/>
        <w:tabs>
          <w:tab w:val="left" w:pos="1134"/>
        </w:tabs>
        <w:autoSpaceDE w:val="0"/>
        <w:autoSpaceDN w:val="0"/>
        <w:adjustRightInd w:val="0"/>
        <w:spacing w:after="0" w:line="240" w:lineRule="auto"/>
        <w:jc w:val="both"/>
        <w:rPr>
          <w:bCs/>
        </w:rPr>
      </w:pPr>
      <w:r w:rsidRPr="00A4100B">
        <w:rPr>
          <w:bCs/>
        </w:rPr>
        <w:t>− умение самостоятельно добывать новые для себя физические знания, используя для этого доступные источники информации;</w:t>
      </w:r>
    </w:p>
    <w:p w14:paraId="651B5E58" w14:textId="77777777" w:rsidR="00894D6C" w:rsidRPr="00A4100B" w:rsidRDefault="00894D6C" w:rsidP="00DD56F9">
      <w:pPr>
        <w:widowControl w:val="0"/>
        <w:tabs>
          <w:tab w:val="left" w:pos="1134"/>
        </w:tabs>
        <w:autoSpaceDE w:val="0"/>
        <w:autoSpaceDN w:val="0"/>
        <w:adjustRightInd w:val="0"/>
        <w:spacing w:after="0" w:line="240" w:lineRule="auto"/>
        <w:jc w:val="both"/>
        <w:rPr>
          <w:bCs/>
        </w:rPr>
      </w:pPr>
      <w:r w:rsidRPr="00A4100B">
        <w:rPr>
          <w:bCs/>
        </w:rPr>
        <w:t>− умение выстраивать конструктивные взаимоотношения в команде по решению общих задач;</w:t>
      </w:r>
    </w:p>
    <w:p w14:paraId="65FF4443" w14:textId="77777777" w:rsidR="00894D6C" w:rsidRPr="00A4100B" w:rsidRDefault="00894D6C" w:rsidP="00DD56F9">
      <w:pPr>
        <w:widowControl w:val="0"/>
        <w:tabs>
          <w:tab w:val="left" w:pos="1134"/>
        </w:tabs>
        <w:autoSpaceDE w:val="0"/>
        <w:autoSpaceDN w:val="0"/>
        <w:adjustRightInd w:val="0"/>
        <w:spacing w:after="0" w:line="240" w:lineRule="auto"/>
        <w:jc w:val="both"/>
        <w:rPr>
          <w:bCs/>
        </w:rPr>
      </w:pPr>
      <w:r w:rsidRPr="00A4100B">
        <w:rPr>
          <w:bCs/>
        </w:rPr>
        <w:t>− умение управлять своей познавательной деятельностью, проводить самооценку уровня собственного интеллектуального развития;</w:t>
      </w:r>
    </w:p>
    <w:p w14:paraId="0CEAA692" w14:textId="77777777" w:rsidR="00894D6C" w:rsidRPr="00A4100B" w:rsidRDefault="00894D6C" w:rsidP="00DD56F9">
      <w:pPr>
        <w:widowControl w:val="0"/>
        <w:tabs>
          <w:tab w:val="left" w:pos="1134"/>
        </w:tabs>
        <w:autoSpaceDE w:val="0"/>
        <w:autoSpaceDN w:val="0"/>
        <w:adjustRightInd w:val="0"/>
        <w:spacing w:after="0" w:line="240" w:lineRule="auto"/>
        <w:jc w:val="both"/>
        <w:rPr>
          <w:b/>
          <w:bCs/>
        </w:rPr>
      </w:pPr>
      <w:r w:rsidRPr="00A4100B">
        <w:rPr>
          <w:b/>
          <w:bCs/>
        </w:rPr>
        <w:t>•</w:t>
      </w:r>
      <w:r w:rsidRPr="00A4100B">
        <w:rPr>
          <w:b/>
          <w:bCs/>
        </w:rPr>
        <w:tab/>
        <w:t xml:space="preserve"> метапредметных:</w:t>
      </w:r>
    </w:p>
    <w:p w14:paraId="2104D58E" w14:textId="77777777" w:rsidR="00894D6C" w:rsidRPr="00A4100B" w:rsidRDefault="00894D6C" w:rsidP="00DD56F9">
      <w:pPr>
        <w:widowControl w:val="0"/>
        <w:tabs>
          <w:tab w:val="left" w:pos="1134"/>
        </w:tabs>
        <w:autoSpaceDE w:val="0"/>
        <w:autoSpaceDN w:val="0"/>
        <w:adjustRightInd w:val="0"/>
        <w:spacing w:after="0" w:line="240" w:lineRule="auto"/>
        <w:jc w:val="both"/>
        <w:rPr>
          <w:bCs/>
        </w:rPr>
      </w:pPr>
      <w:r w:rsidRPr="00A4100B">
        <w:rPr>
          <w:bCs/>
        </w:rPr>
        <w:t>− использование различных видов познавательной деятельности для решения физических задач, применение основных методов познания (</w:t>
      </w:r>
      <w:proofErr w:type="spellStart"/>
      <w:r w:rsidRPr="00A4100B">
        <w:rPr>
          <w:bCs/>
        </w:rPr>
        <w:t>наблюдения,описания</w:t>
      </w:r>
      <w:proofErr w:type="spellEnd"/>
      <w:r w:rsidRPr="00A4100B">
        <w:rPr>
          <w:bCs/>
        </w:rPr>
        <w:t>, измерения, эксперимента) для изучения различных сторон окружающей действительности;</w:t>
      </w:r>
    </w:p>
    <w:p w14:paraId="518169FF" w14:textId="77777777" w:rsidR="00894D6C" w:rsidRPr="00A4100B" w:rsidRDefault="00894D6C" w:rsidP="00DD56F9">
      <w:pPr>
        <w:widowControl w:val="0"/>
        <w:tabs>
          <w:tab w:val="left" w:pos="1134"/>
        </w:tabs>
        <w:autoSpaceDE w:val="0"/>
        <w:autoSpaceDN w:val="0"/>
        <w:adjustRightInd w:val="0"/>
        <w:spacing w:after="0" w:line="240" w:lineRule="auto"/>
        <w:jc w:val="both"/>
        <w:rPr>
          <w:bCs/>
        </w:rPr>
      </w:pPr>
      <w:r w:rsidRPr="00A4100B">
        <w:rPr>
          <w:bCs/>
        </w:rPr>
        <w:t>− использование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изучения различных сторон физических объектов, явлений и процессов, с которыми возникает необходимость сталкиваться в профессиональной сфере;</w:t>
      </w:r>
    </w:p>
    <w:p w14:paraId="6CCC4B6D" w14:textId="77777777" w:rsidR="00894D6C" w:rsidRPr="00A4100B" w:rsidRDefault="00894D6C" w:rsidP="00DD56F9">
      <w:pPr>
        <w:widowControl w:val="0"/>
        <w:tabs>
          <w:tab w:val="left" w:pos="1134"/>
        </w:tabs>
        <w:autoSpaceDE w:val="0"/>
        <w:autoSpaceDN w:val="0"/>
        <w:adjustRightInd w:val="0"/>
        <w:spacing w:after="0" w:line="240" w:lineRule="auto"/>
        <w:jc w:val="both"/>
        <w:rPr>
          <w:bCs/>
        </w:rPr>
      </w:pPr>
      <w:r w:rsidRPr="00A4100B">
        <w:rPr>
          <w:bCs/>
        </w:rPr>
        <w:t>− умение генерировать идеи и определять средства, необходимые для их реализации;</w:t>
      </w:r>
    </w:p>
    <w:p w14:paraId="74769519" w14:textId="77777777" w:rsidR="00894D6C" w:rsidRPr="00A4100B" w:rsidRDefault="00894D6C" w:rsidP="00DD56F9">
      <w:pPr>
        <w:widowControl w:val="0"/>
        <w:tabs>
          <w:tab w:val="left" w:pos="1134"/>
        </w:tabs>
        <w:autoSpaceDE w:val="0"/>
        <w:autoSpaceDN w:val="0"/>
        <w:adjustRightInd w:val="0"/>
        <w:spacing w:after="0" w:line="240" w:lineRule="auto"/>
        <w:jc w:val="both"/>
        <w:rPr>
          <w:bCs/>
        </w:rPr>
      </w:pPr>
      <w:r w:rsidRPr="00A4100B">
        <w:rPr>
          <w:bCs/>
        </w:rPr>
        <w:t>− умение использовать различные источники для получения физической информации, оценивать ее достоверность;</w:t>
      </w:r>
    </w:p>
    <w:p w14:paraId="0442CDB5" w14:textId="77777777" w:rsidR="00894D6C" w:rsidRPr="00A4100B" w:rsidRDefault="00894D6C" w:rsidP="00DD56F9">
      <w:pPr>
        <w:widowControl w:val="0"/>
        <w:tabs>
          <w:tab w:val="left" w:pos="1134"/>
        </w:tabs>
        <w:autoSpaceDE w:val="0"/>
        <w:autoSpaceDN w:val="0"/>
        <w:adjustRightInd w:val="0"/>
        <w:spacing w:after="0" w:line="240" w:lineRule="auto"/>
        <w:jc w:val="both"/>
        <w:rPr>
          <w:bCs/>
        </w:rPr>
      </w:pPr>
      <w:r w:rsidRPr="00A4100B">
        <w:rPr>
          <w:bCs/>
        </w:rPr>
        <w:t>− умение анализировать и представлять информацию в различных видах;</w:t>
      </w:r>
    </w:p>
    <w:p w14:paraId="11DA4258" w14:textId="77777777" w:rsidR="00894D6C" w:rsidRPr="00A4100B" w:rsidRDefault="00894D6C" w:rsidP="00DD56F9">
      <w:pPr>
        <w:widowControl w:val="0"/>
        <w:tabs>
          <w:tab w:val="left" w:pos="1134"/>
        </w:tabs>
        <w:autoSpaceDE w:val="0"/>
        <w:autoSpaceDN w:val="0"/>
        <w:adjustRightInd w:val="0"/>
        <w:spacing w:after="0" w:line="240" w:lineRule="auto"/>
        <w:jc w:val="both"/>
        <w:rPr>
          <w:bCs/>
        </w:rPr>
      </w:pPr>
      <w:r w:rsidRPr="00A4100B">
        <w:rPr>
          <w:bCs/>
        </w:rPr>
        <w:t>− умение публично представлять результаты собственного исследования, вести дискуссии, доступно и гармонично сочетая содержание и формы представляемой информации;</w:t>
      </w:r>
    </w:p>
    <w:p w14:paraId="7D2FD62C" w14:textId="77777777" w:rsidR="00894D6C" w:rsidRPr="00A4100B" w:rsidRDefault="00894D6C" w:rsidP="00DD56F9">
      <w:pPr>
        <w:widowControl w:val="0"/>
        <w:tabs>
          <w:tab w:val="left" w:pos="1134"/>
        </w:tabs>
        <w:autoSpaceDE w:val="0"/>
        <w:autoSpaceDN w:val="0"/>
        <w:adjustRightInd w:val="0"/>
        <w:spacing w:after="0" w:line="240" w:lineRule="auto"/>
        <w:jc w:val="both"/>
        <w:rPr>
          <w:b/>
          <w:bCs/>
        </w:rPr>
      </w:pPr>
      <w:r w:rsidRPr="00A4100B">
        <w:rPr>
          <w:b/>
          <w:bCs/>
        </w:rPr>
        <w:t>•</w:t>
      </w:r>
      <w:r w:rsidRPr="00A4100B">
        <w:rPr>
          <w:b/>
          <w:bCs/>
        </w:rPr>
        <w:tab/>
        <w:t xml:space="preserve"> предметных:</w:t>
      </w:r>
    </w:p>
    <w:p w14:paraId="2F385CA2" w14:textId="77777777" w:rsidR="00894D6C" w:rsidRPr="00A4100B" w:rsidRDefault="00894D6C" w:rsidP="00DD56F9">
      <w:pPr>
        <w:widowControl w:val="0"/>
        <w:tabs>
          <w:tab w:val="left" w:pos="1134"/>
        </w:tabs>
        <w:autoSpaceDE w:val="0"/>
        <w:autoSpaceDN w:val="0"/>
        <w:adjustRightInd w:val="0"/>
        <w:spacing w:after="0" w:line="240" w:lineRule="auto"/>
        <w:jc w:val="both"/>
        <w:rPr>
          <w:bCs/>
        </w:rPr>
      </w:pPr>
      <w:r w:rsidRPr="00A4100B">
        <w:rPr>
          <w:bCs/>
        </w:rPr>
        <w:t>− сформированность представлений о роли и месте физики в современной научной картине мира; понимание физической сущности наблюдаемых во Вселенной явлений, роли физики в формировании кругозора и функциональной грамотности человека для решения практических задач;</w:t>
      </w:r>
    </w:p>
    <w:p w14:paraId="20467611" w14:textId="77777777" w:rsidR="00894D6C" w:rsidRPr="00A4100B" w:rsidRDefault="00894D6C" w:rsidP="00DD56F9">
      <w:pPr>
        <w:widowControl w:val="0"/>
        <w:tabs>
          <w:tab w:val="left" w:pos="1134"/>
        </w:tabs>
        <w:autoSpaceDE w:val="0"/>
        <w:autoSpaceDN w:val="0"/>
        <w:adjustRightInd w:val="0"/>
        <w:spacing w:after="0" w:line="240" w:lineRule="auto"/>
        <w:jc w:val="both"/>
        <w:rPr>
          <w:bCs/>
        </w:rPr>
      </w:pPr>
      <w:r w:rsidRPr="00A4100B">
        <w:rPr>
          <w:bCs/>
        </w:rPr>
        <w:t>− владение основополагающими физическими понятиями, закономерностями, законами и теориями; уверенное использование физической терминологии и символики;</w:t>
      </w:r>
    </w:p>
    <w:p w14:paraId="4A2C1B07" w14:textId="77777777" w:rsidR="00894D6C" w:rsidRPr="00A4100B" w:rsidRDefault="00894D6C" w:rsidP="00DD56F9">
      <w:pPr>
        <w:widowControl w:val="0"/>
        <w:tabs>
          <w:tab w:val="left" w:pos="1134"/>
        </w:tabs>
        <w:autoSpaceDE w:val="0"/>
        <w:autoSpaceDN w:val="0"/>
        <w:adjustRightInd w:val="0"/>
        <w:spacing w:after="0" w:line="240" w:lineRule="auto"/>
        <w:jc w:val="both"/>
        <w:rPr>
          <w:bCs/>
        </w:rPr>
      </w:pPr>
      <w:r w:rsidRPr="00A4100B">
        <w:rPr>
          <w:bCs/>
        </w:rPr>
        <w:t>− владение основными методами научного познания, используемыми в физике: наблюдением, описанием, измерением, экспериментом;</w:t>
      </w:r>
    </w:p>
    <w:p w14:paraId="1915C5DE" w14:textId="77777777" w:rsidR="00894D6C" w:rsidRPr="00A4100B" w:rsidRDefault="00894D6C" w:rsidP="00DD56F9">
      <w:pPr>
        <w:widowControl w:val="0"/>
        <w:tabs>
          <w:tab w:val="left" w:pos="1134"/>
        </w:tabs>
        <w:autoSpaceDE w:val="0"/>
        <w:autoSpaceDN w:val="0"/>
        <w:adjustRightInd w:val="0"/>
        <w:spacing w:after="0" w:line="240" w:lineRule="auto"/>
        <w:jc w:val="both"/>
        <w:rPr>
          <w:bCs/>
        </w:rPr>
      </w:pPr>
      <w:r w:rsidRPr="00A4100B">
        <w:rPr>
          <w:bCs/>
        </w:rPr>
        <w:lastRenderedPageBreak/>
        <w:t>− умения обрабатывать результаты измерений, обнаруживать зависимость между физическими величинами, объяснять полученные результаты и делать выводы;</w:t>
      </w:r>
    </w:p>
    <w:p w14:paraId="7354A5D2" w14:textId="77777777" w:rsidR="00894D6C" w:rsidRPr="00A4100B" w:rsidRDefault="00894D6C" w:rsidP="00DD56F9">
      <w:pPr>
        <w:widowControl w:val="0"/>
        <w:tabs>
          <w:tab w:val="left" w:pos="1134"/>
        </w:tabs>
        <w:autoSpaceDE w:val="0"/>
        <w:autoSpaceDN w:val="0"/>
        <w:adjustRightInd w:val="0"/>
        <w:spacing w:after="0" w:line="240" w:lineRule="auto"/>
        <w:jc w:val="both"/>
        <w:rPr>
          <w:bCs/>
        </w:rPr>
      </w:pPr>
      <w:r w:rsidRPr="00A4100B">
        <w:rPr>
          <w:bCs/>
        </w:rPr>
        <w:t>− сформированность умения решать физические задачи;</w:t>
      </w:r>
    </w:p>
    <w:p w14:paraId="116A50C5" w14:textId="77777777" w:rsidR="00894D6C" w:rsidRPr="00A4100B" w:rsidRDefault="00894D6C" w:rsidP="00DD56F9">
      <w:pPr>
        <w:widowControl w:val="0"/>
        <w:tabs>
          <w:tab w:val="left" w:pos="1134"/>
        </w:tabs>
        <w:autoSpaceDE w:val="0"/>
        <w:autoSpaceDN w:val="0"/>
        <w:adjustRightInd w:val="0"/>
        <w:spacing w:after="0" w:line="240" w:lineRule="auto"/>
        <w:jc w:val="both"/>
        <w:rPr>
          <w:bCs/>
        </w:rPr>
      </w:pPr>
      <w:r w:rsidRPr="00A4100B">
        <w:rPr>
          <w:bCs/>
        </w:rPr>
        <w:t>− сформированность умения применять полученные знания для объяснения условий протекания физических явлений в природе, профессиональной сфере и для принятия практических решений в повседневной жизни;</w:t>
      </w:r>
    </w:p>
    <w:p w14:paraId="36A94333" w14:textId="77777777" w:rsidR="00894D6C" w:rsidRPr="00A4100B" w:rsidRDefault="00894D6C" w:rsidP="00DD56F9">
      <w:pPr>
        <w:widowControl w:val="0"/>
        <w:tabs>
          <w:tab w:val="left" w:pos="1134"/>
        </w:tabs>
        <w:autoSpaceDE w:val="0"/>
        <w:autoSpaceDN w:val="0"/>
        <w:adjustRightInd w:val="0"/>
        <w:spacing w:after="0" w:line="240" w:lineRule="auto"/>
        <w:jc w:val="both"/>
        <w:rPr>
          <w:bCs/>
        </w:rPr>
      </w:pPr>
      <w:r w:rsidRPr="00A4100B">
        <w:rPr>
          <w:bCs/>
        </w:rPr>
        <w:t>− сформированность собственной позиции по отношению к физической информации, получаемой из разных источников.</w:t>
      </w:r>
    </w:p>
    <w:p w14:paraId="1683C6C2" w14:textId="77777777" w:rsidR="00894D6C" w:rsidRPr="00A4100B" w:rsidRDefault="00894D6C" w:rsidP="00DD56F9">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rPr>
      </w:pPr>
      <w:r w:rsidRPr="00A4100B">
        <w:t>В результате изучения дисциплины у обучающихся формируются элементы следующих общих компетенций:</w:t>
      </w:r>
    </w:p>
    <w:p w14:paraId="586CC20A" w14:textId="77777777" w:rsidR="00894D6C" w:rsidRPr="00A4100B" w:rsidRDefault="00894D6C" w:rsidP="00DD56F9">
      <w:pPr>
        <w:tabs>
          <w:tab w:val="left" w:pos="1560"/>
        </w:tabs>
        <w:spacing w:after="0" w:line="240" w:lineRule="auto"/>
        <w:jc w:val="both"/>
      </w:pPr>
      <w:r w:rsidRPr="00A4100B">
        <w:t>ОК 01.</w:t>
      </w:r>
      <w:r w:rsidRPr="00A4100B">
        <w:tab/>
        <w:t>Выбирать способы решения задач профессиональной деятельности, применительно к различным контекстам;</w:t>
      </w:r>
    </w:p>
    <w:p w14:paraId="5F5CD0FF" w14:textId="77777777" w:rsidR="00894D6C" w:rsidRPr="00A4100B" w:rsidRDefault="00894D6C" w:rsidP="00DD56F9">
      <w:pPr>
        <w:tabs>
          <w:tab w:val="left" w:pos="1560"/>
        </w:tabs>
        <w:spacing w:after="0" w:line="240" w:lineRule="auto"/>
        <w:jc w:val="both"/>
      </w:pPr>
      <w:r w:rsidRPr="00A4100B">
        <w:t>ОК 02.</w:t>
      </w:r>
      <w:r w:rsidRPr="00A4100B">
        <w:tab/>
        <w:t>Осуществлять поиск, анализ и интерпретацию информации, необходимой для выполнения задач профессиональной деятельности;</w:t>
      </w:r>
    </w:p>
    <w:p w14:paraId="06CABEE7" w14:textId="77777777" w:rsidR="00894D6C" w:rsidRPr="00A4100B" w:rsidRDefault="00894D6C" w:rsidP="00DD56F9">
      <w:pPr>
        <w:tabs>
          <w:tab w:val="left" w:pos="1560"/>
        </w:tabs>
        <w:spacing w:after="0" w:line="240" w:lineRule="auto"/>
        <w:jc w:val="both"/>
      </w:pPr>
      <w:r w:rsidRPr="00A4100B">
        <w:t>ОК 03.</w:t>
      </w:r>
      <w:r w:rsidRPr="00A4100B">
        <w:tab/>
        <w:t>Планировать и реализовывать собственное профессиональное и личностное развитие;</w:t>
      </w:r>
    </w:p>
    <w:p w14:paraId="2B0A457D" w14:textId="77777777" w:rsidR="00894D6C" w:rsidRPr="00A4100B" w:rsidRDefault="00894D6C" w:rsidP="00DD56F9">
      <w:pPr>
        <w:tabs>
          <w:tab w:val="left" w:pos="1560"/>
        </w:tabs>
        <w:spacing w:after="0" w:line="240" w:lineRule="auto"/>
        <w:jc w:val="both"/>
      </w:pPr>
      <w:r w:rsidRPr="00A4100B">
        <w:t>ОК 04.</w:t>
      </w:r>
      <w:r w:rsidRPr="00A4100B">
        <w:tab/>
        <w:t>Работать в коллективе и команде, эффективно взаимодействовать с коллегами, руководством, клиентами.</w:t>
      </w:r>
    </w:p>
    <w:p w14:paraId="44188E46" w14:textId="77777777" w:rsidR="00894D6C" w:rsidRPr="00A4100B" w:rsidRDefault="00894D6C" w:rsidP="00DD56F9">
      <w:pPr>
        <w:tabs>
          <w:tab w:val="left" w:pos="1560"/>
        </w:tabs>
        <w:spacing w:after="0" w:line="240" w:lineRule="auto"/>
        <w:jc w:val="both"/>
      </w:pPr>
      <w:r w:rsidRPr="00A4100B">
        <w:t>ОК 05.</w:t>
      </w:r>
      <w:r w:rsidRPr="00A4100B">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D16E04D" w14:textId="77777777" w:rsidR="00894D6C" w:rsidRPr="00A4100B" w:rsidRDefault="00894D6C" w:rsidP="00DD56F9">
      <w:pPr>
        <w:tabs>
          <w:tab w:val="left" w:pos="1560"/>
        </w:tabs>
        <w:spacing w:after="0" w:line="240" w:lineRule="auto"/>
        <w:jc w:val="both"/>
      </w:pPr>
      <w:r w:rsidRPr="00A4100B">
        <w:t>ОК 06</w:t>
      </w:r>
      <w:r w:rsidRPr="00A4100B">
        <w:tab/>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71A7F81C" w14:textId="77777777" w:rsidR="00894D6C" w:rsidRPr="00A4100B" w:rsidRDefault="00894D6C" w:rsidP="00DD56F9">
      <w:pPr>
        <w:tabs>
          <w:tab w:val="left" w:pos="1560"/>
        </w:tabs>
        <w:spacing w:after="0" w:line="240" w:lineRule="auto"/>
        <w:jc w:val="both"/>
      </w:pPr>
      <w:r w:rsidRPr="00A4100B">
        <w:t>ОК 07</w:t>
      </w:r>
      <w:r w:rsidRPr="00A4100B">
        <w:tab/>
        <w:t>Содействовать сохранению окружающей среды, ресурсосбережению, эффективно действовать в чрезвычайных ситуациях;</w:t>
      </w:r>
    </w:p>
    <w:p w14:paraId="53E63A0A" w14:textId="77777777" w:rsidR="00894D6C" w:rsidRPr="00A4100B" w:rsidRDefault="00894D6C" w:rsidP="00DD56F9">
      <w:pPr>
        <w:tabs>
          <w:tab w:val="left" w:pos="1560"/>
        </w:tabs>
        <w:spacing w:after="0" w:line="240" w:lineRule="auto"/>
        <w:jc w:val="both"/>
      </w:pPr>
      <w:r w:rsidRPr="00A4100B">
        <w:t>ОК 09.</w:t>
      </w:r>
      <w:r w:rsidRPr="00A4100B">
        <w:tab/>
        <w:t>Использовать информационные технологии в профессиональной деятельности;</w:t>
      </w:r>
    </w:p>
    <w:p w14:paraId="424D72D1" w14:textId="77777777" w:rsidR="00894D6C" w:rsidRPr="00A4100B" w:rsidRDefault="00894D6C" w:rsidP="00DD56F9">
      <w:pPr>
        <w:tabs>
          <w:tab w:val="left" w:pos="1560"/>
        </w:tabs>
        <w:spacing w:after="0" w:line="240" w:lineRule="auto"/>
        <w:jc w:val="both"/>
      </w:pPr>
      <w:r w:rsidRPr="00A4100B">
        <w:t>ОК 10</w:t>
      </w:r>
      <w:r w:rsidRPr="00A4100B">
        <w:tab/>
        <w:t>Пользоваться профессиональной документацией на государственном и иностранном языках.</w:t>
      </w:r>
    </w:p>
    <w:p w14:paraId="303A85F5" w14:textId="77777777" w:rsidR="00894D6C" w:rsidRPr="00A4100B" w:rsidRDefault="00894D6C" w:rsidP="00DD56F9">
      <w:pPr>
        <w:tabs>
          <w:tab w:val="left" w:pos="1560"/>
        </w:tabs>
        <w:spacing w:after="0" w:line="240" w:lineRule="auto"/>
        <w:jc w:val="both"/>
      </w:pPr>
      <w:r w:rsidRPr="00A4100B">
        <w:t>ОК 11</w:t>
      </w:r>
      <w:r w:rsidRPr="00A4100B">
        <w:tab/>
        <w:t xml:space="preserve"> Использовать знания по финансовой грамотности, планировать предпринимательскую деятельность в профессиональной сфере. </w:t>
      </w:r>
    </w:p>
    <w:p w14:paraId="5031CD29" w14:textId="77777777" w:rsidR="00894D6C" w:rsidRPr="00A4100B" w:rsidRDefault="00894D6C" w:rsidP="005D2F20">
      <w:pPr>
        <w:pStyle w:val="1"/>
        <w:widowControl w:val="0"/>
        <w:spacing w:before="0" w:after="0"/>
        <w:rPr>
          <w:rFonts w:ascii="Times New Roman" w:hAnsi="Times New Roman"/>
          <w:sz w:val="24"/>
        </w:rPr>
      </w:pPr>
    </w:p>
    <w:p w14:paraId="219890D6" w14:textId="77777777" w:rsidR="00894D6C" w:rsidRPr="00A4100B" w:rsidRDefault="00894D6C" w:rsidP="005D2F20">
      <w:pPr>
        <w:pStyle w:val="1"/>
        <w:widowControl w:val="0"/>
        <w:spacing w:before="0" w:after="0"/>
        <w:rPr>
          <w:rFonts w:ascii="Times New Roman" w:hAnsi="Times New Roman"/>
          <w:sz w:val="24"/>
        </w:rPr>
      </w:pPr>
      <w:bookmarkStart w:id="279" w:name="_Toc108054348"/>
      <w:r w:rsidRPr="00A4100B">
        <w:rPr>
          <w:rFonts w:ascii="Times New Roman" w:hAnsi="Times New Roman"/>
          <w:sz w:val="24"/>
        </w:rPr>
        <w:t>5СОДЕРЖАНИЕ УЧЕБНОЙ ДИСЦИПЛИНЫ</w:t>
      </w:r>
      <w:bookmarkEnd w:id="279"/>
    </w:p>
    <w:p w14:paraId="74F92DA4" w14:textId="77777777" w:rsidR="00894D6C" w:rsidRPr="00A4100B" w:rsidRDefault="00894D6C" w:rsidP="005D2F20">
      <w:pPr>
        <w:widowControl w:val="0"/>
        <w:spacing w:after="0" w:line="240" w:lineRule="auto"/>
        <w:rPr>
          <w:b/>
        </w:rPr>
      </w:pPr>
    </w:p>
    <w:p w14:paraId="1658ECDC" w14:textId="77777777" w:rsidR="00894D6C" w:rsidRPr="00A4100B" w:rsidRDefault="00894D6C" w:rsidP="005D2F20">
      <w:pPr>
        <w:widowControl w:val="0"/>
        <w:spacing w:after="0" w:line="240" w:lineRule="auto"/>
        <w:jc w:val="center"/>
        <w:rPr>
          <w:b/>
        </w:rPr>
      </w:pPr>
      <w:r w:rsidRPr="00A4100B">
        <w:rPr>
          <w:b/>
        </w:rPr>
        <w:t>Введение</w:t>
      </w:r>
    </w:p>
    <w:p w14:paraId="6C836632" w14:textId="77777777" w:rsidR="00894D6C" w:rsidRPr="00A4100B" w:rsidRDefault="00894D6C" w:rsidP="00DD56F9">
      <w:pPr>
        <w:widowControl w:val="0"/>
        <w:spacing w:after="0" w:line="240" w:lineRule="auto"/>
        <w:jc w:val="both"/>
      </w:pPr>
      <w:r w:rsidRPr="00A4100B">
        <w:t>Физика — фундаментальная наука о природе.</w:t>
      </w:r>
    </w:p>
    <w:p w14:paraId="07F487CD" w14:textId="77777777" w:rsidR="00894D6C" w:rsidRPr="00A4100B" w:rsidRDefault="00894D6C" w:rsidP="00DD56F9">
      <w:pPr>
        <w:widowControl w:val="0"/>
        <w:tabs>
          <w:tab w:val="left" w:pos="1134"/>
        </w:tabs>
        <w:spacing w:after="0" w:line="240" w:lineRule="auto"/>
        <w:jc w:val="both"/>
      </w:pPr>
      <w:r w:rsidRPr="00A4100B">
        <w:t>Естественно-научный метод познания, его возможности и границы применимости. Эксперимент и теория в процессе познания природы. Моделирование физических явлений и процессов. Роль эксперимента и теории в процессе познания природы. Физическая величина. Погрешности измерений физических величин. Физические законы. Границы применимости физических законов. Понятие о физической картине мира. Значение физики при освоении профессий СПО и специальностей СПО.</w:t>
      </w:r>
    </w:p>
    <w:p w14:paraId="4B0A6BDC" w14:textId="77777777" w:rsidR="00894D6C" w:rsidRPr="00A4100B" w:rsidRDefault="00894D6C" w:rsidP="005D2F20">
      <w:pPr>
        <w:widowControl w:val="0"/>
        <w:tabs>
          <w:tab w:val="left" w:pos="1134"/>
        </w:tabs>
        <w:spacing w:after="0" w:line="240" w:lineRule="auto"/>
        <w:jc w:val="center"/>
        <w:rPr>
          <w:b/>
        </w:rPr>
      </w:pPr>
      <w:r w:rsidRPr="00A4100B">
        <w:rPr>
          <w:b/>
        </w:rPr>
        <w:t>1. Механика</w:t>
      </w:r>
    </w:p>
    <w:p w14:paraId="69D8AD16" w14:textId="77777777" w:rsidR="00894D6C" w:rsidRPr="00A4100B" w:rsidRDefault="00894D6C" w:rsidP="005D2F20">
      <w:pPr>
        <w:widowControl w:val="0"/>
        <w:tabs>
          <w:tab w:val="left" w:pos="1134"/>
        </w:tabs>
        <w:spacing w:after="0" w:line="240" w:lineRule="auto"/>
        <w:jc w:val="center"/>
      </w:pPr>
      <w:r w:rsidRPr="00A4100B">
        <w:rPr>
          <w:b/>
        </w:rPr>
        <w:t>1.1. Кинематика</w:t>
      </w:r>
    </w:p>
    <w:p w14:paraId="387520D9" w14:textId="77777777" w:rsidR="00894D6C" w:rsidRPr="00A4100B" w:rsidRDefault="00894D6C" w:rsidP="00DD56F9">
      <w:pPr>
        <w:widowControl w:val="0"/>
        <w:tabs>
          <w:tab w:val="left" w:pos="1134"/>
        </w:tabs>
        <w:spacing w:after="0" w:line="240" w:lineRule="auto"/>
        <w:jc w:val="both"/>
      </w:pPr>
      <w:r w:rsidRPr="00A4100B">
        <w:t xml:space="preserve">Механическое движение. Перемещение. Путь. Скорость. Равномерное прямолинейное движение. Ускорение. Равнопеременное прямолинейное движение. Свободное падение. Движение тела, брошенного под углом к горизонту. Равномерное движение по окружности. </w:t>
      </w:r>
    </w:p>
    <w:p w14:paraId="007A0857" w14:textId="77777777" w:rsidR="00894D6C" w:rsidRPr="00A4100B" w:rsidRDefault="00894D6C" w:rsidP="005D2F20">
      <w:pPr>
        <w:widowControl w:val="0"/>
        <w:tabs>
          <w:tab w:val="left" w:pos="1134"/>
        </w:tabs>
        <w:spacing w:after="0" w:line="240" w:lineRule="auto"/>
        <w:jc w:val="center"/>
        <w:rPr>
          <w:b/>
        </w:rPr>
      </w:pPr>
      <w:r w:rsidRPr="00A4100B">
        <w:rPr>
          <w:b/>
        </w:rPr>
        <w:t>1.2. Законы механики Ньютона</w:t>
      </w:r>
    </w:p>
    <w:p w14:paraId="649EAD79" w14:textId="77777777" w:rsidR="00894D6C" w:rsidRPr="00A4100B" w:rsidRDefault="00894D6C" w:rsidP="00DD56F9">
      <w:pPr>
        <w:widowControl w:val="0"/>
        <w:tabs>
          <w:tab w:val="left" w:pos="1134"/>
        </w:tabs>
        <w:spacing w:after="0" w:line="240" w:lineRule="auto"/>
        <w:jc w:val="both"/>
      </w:pPr>
      <w:r w:rsidRPr="00A4100B">
        <w:t xml:space="preserve">Первый закон Ньютона. Сила. Масса. Импульс. Второй закон Ньютона. Основной закон классической динамики. Третий закон Ньютона. Закон всемирного тяготения. Гравитационное поле. Сила тяжести. Вес. Способы измерения массы тел. Силы в механике. </w:t>
      </w:r>
    </w:p>
    <w:p w14:paraId="3671D9D1" w14:textId="77777777" w:rsidR="00894D6C" w:rsidRPr="00A4100B" w:rsidRDefault="00894D6C" w:rsidP="005D2F20">
      <w:pPr>
        <w:widowControl w:val="0"/>
        <w:tabs>
          <w:tab w:val="left" w:pos="1134"/>
        </w:tabs>
        <w:spacing w:after="0" w:line="240" w:lineRule="auto"/>
        <w:jc w:val="center"/>
        <w:rPr>
          <w:b/>
        </w:rPr>
      </w:pPr>
      <w:r w:rsidRPr="00A4100B">
        <w:rPr>
          <w:b/>
        </w:rPr>
        <w:t>1.3. Законы сохранения в механике</w:t>
      </w:r>
    </w:p>
    <w:p w14:paraId="48BE0A95" w14:textId="77777777" w:rsidR="00894D6C" w:rsidRPr="00A4100B" w:rsidRDefault="00894D6C" w:rsidP="00DD56F9">
      <w:pPr>
        <w:widowControl w:val="0"/>
        <w:tabs>
          <w:tab w:val="left" w:pos="1134"/>
        </w:tabs>
        <w:spacing w:after="0" w:line="240" w:lineRule="auto"/>
        <w:jc w:val="both"/>
      </w:pPr>
      <w:r w:rsidRPr="00A4100B">
        <w:lastRenderedPageBreak/>
        <w:t>Закон сохранения импульса. Реактивное движение. Работа силы. Работа потенциальных сил. Мощность. Энергия. Кинетическая энергия. Потенциальная энергия. Закон сохранения механической энергии. Применение законов сохранения.</w:t>
      </w:r>
    </w:p>
    <w:p w14:paraId="3DA8BFEF" w14:textId="77777777" w:rsidR="00894D6C" w:rsidRPr="00A4100B" w:rsidRDefault="00894D6C" w:rsidP="005D2F20">
      <w:pPr>
        <w:widowControl w:val="0"/>
        <w:tabs>
          <w:tab w:val="left" w:pos="1134"/>
        </w:tabs>
        <w:spacing w:after="0" w:line="240" w:lineRule="auto"/>
      </w:pPr>
      <w:r w:rsidRPr="00A4100B">
        <w:t>Демонстрации</w:t>
      </w:r>
    </w:p>
    <w:p w14:paraId="0DD80A72" w14:textId="77777777" w:rsidR="00894D6C" w:rsidRPr="00A4100B" w:rsidRDefault="00894D6C" w:rsidP="005D2F20">
      <w:pPr>
        <w:widowControl w:val="0"/>
        <w:numPr>
          <w:ilvl w:val="0"/>
          <w:numId w:val="54"/>
        </w:numPr>
        <w:tabs>
          <w:tab w:val="left" w:pos="1134"/>
        </w:tabs>
        <w:spacing w:after="0" w:line="240" w:lineRule="auto"/>
        <w:ind w:left="0" w:firstLine="709"/>
        <w:jc w:val="both"/>
      </w:pPr>
      <w:r w:rsidRPr="00A4100B">
        <w:t>Зависимость траектории от выбора системы отсчета.</w:t>
      </w:r>
    </w:p>
    <w:p w14:paraId="341569FE" w14:textId="77777777" w:rsidR="00894D6C" w:rsidRPr="00A4100B" w:rsidRDefault="00894D6C" w:rsidP="005D2F20">
      <w:pPr>
        <w:widowControl w:val="0"/>
        <w:numPr>
          <w:ilvl w:val="0"/>
          <w:numId w:val="54"/>
        </w:numPr>
        <w:tabs>
          <w:tab w:val="left" w:pos="1134"/>
        </w:tabs>
        <w:spacing w:after="0" w:line="240" w:lineRule="auto"/>
        <w:ind w:left="0" w:firstLine="709"/>
        <w:jc w:val="both"/>
      </w:pPr>
      <w:r w:rsidRPr="00A4100B">
        <w:t>Виды механического движения.</w:t>
      </w:r>
    </w:p>
    <w:p w14:paraId="3490000E" w14:textId="77777777" w:rsidR="00894D6C" w:rsidRPr="00A4100B" w:rsidRDefault="00894D6C" w:rsidP="005D2F20">
      <w:pPr>
        <w:widowControl w:val="0"/>
        <w:numPr>
          <w:ilvl w:val="0"/>
          <w:numId w:val="54"/>
        </w:numPr>
        <w:tabs>
          <w:tab w:val="left" w:pos="1134"/>
        </w:tabs>
        <w:spacing w:after="0" w:line="240" w:lineRule="auto"/>
        <w:ind w:left="0" w:firstLine="709"/>
        <w:jc w:val="both"/>
      </w:pPr>
      <w:r w:rsidRPr="00A4100B">
        <w:t>Зависимость ускорения тела от его массы и силы, действующей на тело.</w:t>
      </w:r>
    </w:p>
    <w:p w14:paraId="135ED734" w14:textId="77777777" w:rsidR="00894D6C" w:rsidRPr="00A4100B" w:rsidRDefault="00894D6C" w:rsidP="005D2F20">
      <w:pPr>
        <w:widowControl w:val="0"/>
        <w:numPr>
          <w:ilvl w:val="0"/>
          <w:numId w:val="54"/>
        </w:numPr>
        <w:tabs>
          <w:tab w:val="left" w:pos="1134"/>
        </w:tabs>
        <w:spacing w:after="0" w:line="240" w:lineRule="auto"/>
        <w:ind w:left="0" w:firstLine="709"/>
        <w:jc w:val="both"/>
      </w:pPr>
      <w:r w:rsidRPr="00A4100B">
        <w:t>Сложение сил.</w:t>
      </w:r>
    </w:p>
    <w:p w14:paraId="3872AF9F" w14:textId="77777777" w:rsidR="00894D6C" w:rsidRPr="00A4100B" w:rsidRDefault="00894D6C" w:rsidP="005D2F20">
      <w:pPr>
        <w:widowControl w:val="0"/>
        <w:numPr>
          <w:ilvl w:val="0"/>
          <w:numId w:val="54"/>
        </w:numPr>
        <w:tabs>
          <w:tab w:val="left" w:pos="1134"/>
        </w:tabs>
        <w:spacing w:after="0" w:line="240" w:lineRule="auto"/>
        <w:ind w:left="0" w:firstLine="709"/>
        <w:jc w:val="both"/>
      </w:pPr>
      <w:r w:rsidRPr="00A4100B">
        <w:t>Равенство и противоположность направления сил действия и противодействия.</w:t>
      </w:r>
    </w:p>
    <w:p w14:paraId="22C8366A" w14:textId="77777777" w:rsidR="00894D6C" w:rsidRPr="00A4100B" w:rsidRDefault="00894D6C" w:rsidP="005D2F20">
      <w:pPr>
        <w:widowControl w:val="0"/>
        <w:numPr>
          <w:ilvl w:val="0"/>
          <w:numId w:val="54"/>
        </w:numPr>
        <w:tabs>
          <w:tab w:val="left" w:pos="1134"/>
        </w:tabs>
        <w:spacing w:after="0" w:line="240" w:lineRule="auto"/>
        <w:ind w:left="0" w:firstLine="709"/>
        <w:jc w:val="both"/>
      </w:pPr>
      <w:r w:rsidRPr="00A4100B">
        <w:t>Зависимость силы упругости от деформации.</w:t>
      </w:r>
    </w:p>
    <w:p w14:paraId="75DC3734" w14:textId="77777777" w:rsidR="00894D6C" w:rsidRPr="00A4100B" w:rsidRDefault="00894D6C" w:rsidP="005D2F20">
      <w:pPr>
        <w:widowControl w:val="0"/>
        <w:numPr>
          <w:ilvl w:val="0"/>
          <w:numId w:val="54"/>
        </w:numPr>
        <w:tabs>
          <w:tab w:val="left" w:pos="1134"/>
        </w:tabs>
        <w:spacing w:after="0" w:line="240" w:lineRule="auto"/>
        <w:ind w:left="0" w:firstLine="709"/>
        <w:jc w:val="both"/>
      </w:pPr>
      <w:r w:rsidRPr="00A4100B">
        <w:t>Силы трения.</w:t>
      </w:r>
    </w:p>
    <w:p w14:paraId="1C3EB6A9" w14:textId="77777777" w:rsidR="00894D6C" w:rsidRPr="00A4100B" w:rsidRDefault="00894D6C" w:rsidP="005D2F20">
      <w:pPr>
        <w:widowControl w:val="0"/>
        <w:numPr>
          <w:ilvl w:val="0"/>
          <w:numId w:val="54"/>
        </w:numPr>
        <w:tabs>
          <w:tab w:val="left" w:pos="1134"/>
        </w:tabs>
        <w:spacing w:after="0" w:line="240" w:lineRule="auto"/>
        <w:ind w:left="0" w:firstLine="709"/>
        <w:jc w:val="both"/>
      </w:pPr>
      <w:r w:rsidRPr="00A4100B">
        <w:t>Невесомость.</w:t>
      </w:r>
    </w:p>
    <w:p w14:paraId="2CF2331C" w14:textId="77777777" w:rsidR="00894D6C" w:rsidRPr="00A4100B" w:rsidRDefault="00894D6C" w:rsidP="005D2F20">
      <w:pPr>
        <w:widowControl w:val="0"/>
        <w:numPr>
          <w:ilvl w:val="0"/>
          <w:numId w:val="54"/>
        </w:numPr>
        <w:tabs>
          <w:tab w:val="left" w:pos="1134"/>
        </w:tabs>
        <w:spacing w:after="0" w:line="240" w:lineRule="auto"/>
        <w:ind w:left="0" w:firstLine="709"/>
        <w:jc w:val="both"/>
      </w:pPr>
      <w:r w:rsidRPr="00A4100B">
        <w:t>Реактивное движение.</w:t>
      </w:r>
    </w:p>
    <w:p w14:paraId="629F781C" w14:textId="77777777" w:rsidR="00894D6C" w:rsidRPr="00A4100B" w:rsidRDefault="00894D6C" w:rsidP="005D2F20">
      <w:pPr>
        <w:widowControl w:val="0"/>
        <w:numPr>
          <w:ilvl w:val="0"/>
          <w:numId w:val="54"/>
        </w:numPr>
        <w:tabs>
          <w:tab w:val="left" w:pos="1134"/>
        </w:tabs>
        <w:spacing w:after="0" w:line="240" w:lineRule="auto"/>
        <w:ind w:left="0" w:firstLine="709"/>
        <w:jc w:val="both"/>
      </w:pPr>
      <w:r w:rsidRPr="00A4100B">
        <w:t>Переход потенциальной энергии в кинетическую и обратно.</w:t>
      </w:r>
    </w:p>
    <w:p w14:paraId="1ACFBA31" w14:textId="77777777" w:rsidR="00894D6C" w:rsidRPr="00A4100B" w:rsidRDefault="00894D6C" w:rsidP="005D2F20">
      <w:pPr>
        <w:widowControl w:val="0"/>
        <w:tabs>
          <w:tab w:val="left" w:pos="1134"/>
        </w:tabs>
        <w:spacing w:after="0" w:line="240" w:lineRule="auto"/>
        <w:rPr>
          <w:b/>
          <w:i/>
        </w:rPr>
      </w:pPr>
      <w:r w:rsidRPr="00A4100B">
        <w:rPr>
          <w:b/>
          <w:i/>
        </w:rPr>
        <w:t>Лабораторные работы</w:t>
      </w:r>
    </w:p>
    <w:p w14:paraId="2E26B27C" w14:textId="77777777" w:rsidR="00894D6C" w:rsidRPr="00A4100B" w:rsidRDefault="00894D6C" w:rsidP="005D2F20">
      <w:pPr>
        <w:widowControl w:val="0"/>
        <w:numPr>
          <w:ilvl w:val="0"/>
          <w:numId w:val="54"/>
        </w:numPr>
        <w:tabs>
          <w:tab w:val="left" w:pos="1134"/>
        </w:tabs>
        <w:spacing w:after="0" w:line="240" w:lineRule="auto"/>
        <w:ind w:left="0" w:firstLine="709"/>
        <w:jc w:val="both"/>
      </w:pPr>
      <w:r w:rsidRPr="00A4100B">
        <w:t>Исследование движения тела под действием постоянной силы.</w:t>
      </w:r>
    </w:p>
    <w:p w14:paraId="1D99F9DE" w14:textId="77777777" w:rsidR="00894D6C" w:rsidRPr="00A4100B" w:rsidRDefault="00894D6C" w:rsidP="005D2F20">
      <w:pPr>
        <w:widowControl w:val="0"/>
        <w:numPr>
          <w:ilvl w:val="0"/>
          <w:numId w:val="54"/>
        </w:numPr>
        <w:tabs>
          <w:tab w:val="left" w:pos="1134"/>
        </w:tabs>
        <w:spacing w:after="0" w:line="240" w:lineRule="auto"/>
        <w:ind w:left="0" w:firstLine="709"/>
        <w:jc w:val="both"/>
      </w:pPr>
      <w:r w:rsidRPr="00A4100B">
        <w:t>Изучение закона сохранения импульса.</w:t>
      </w:r>
    </w:p>
    <w:p w14:paraId="371383AE" w14:textId="77777777" w:rsidR="00894D6C" w:rsidRPr="00A4100B" w:rsidRDefault="00894D6C" w:rsidP="005D2F20">
      <w:pPr>
        <w:widowControl w:val="0"/>
        <w:numPr>
          <w:ilvl w:val="0"/>
          <w:numId w:val="54"/>
        </w:numPr>
        <w:tabs>
          <w:tab w:val="left" w:pos="1134"/>
        </w:tabs>
        <w:spacing w:after="0" w:line="240" w:lineRule="auto"/>
        <w:ind w:left="0" w:firstLine="709"/>
        <w:jc w:val="both"/>
      </w:pPr>
      <w:r w:rsidRPr="00A4100B">
        <w:t>Сохранение механической энергии при движении тела под действием сил тяжести и упругости.</w:t>
      </w:r>
    </w:p>
    <w:p w14:paraId="02AF6F60" w14:textId="77777777" w:rsidR="00894D6C" w:rsidRPr="00A4100B" w:rsidRDefault="00894D6C" w:rsidP="005D2F20">
      <w:pPr>
        <w:widowControl w:val="0"/>
        <w:numPr>
          <w:ilvl w:val="0"/>
          <w:numId w:val="54"/>
        </w:numPr>
        <w:tabs>
          <w:tab w:val="left" w:pos="1134"/>
        </w:tabs>
        <w:spacing w:after="0" w:line="240" w:lineRule="auto"/>
        <w:ind w:left="0" w:firstLine="709"/>
        <w:jc w:val="both"/>
      </w:pPr>
      <w:r w:rsidRPr="00A4100B">
        <w:t>Сравнение работы силы с изменением кинетической энергии тела.</w:t>
      </w:r>
    </w:p>
    <w:p w14:paraId="1F505C17" w14:textId="77777777" w:rsidR="00894D6C" w:rsidRPr="00A4100B" w:rsidRDefault="00894D6C" w:rsidP="005D2F20">
      <w:pPr>
        <w:widowControl w:val="0"/>
        <w:numPr>
          <w:ilvl w:val="0"/>
          <w:numId w:val="54"/>
        </w:numPr>
        <w:tabs>
          <w:tab w:val="left" w:pos="1134"/>
        </w:tabs>
        <w:spacing w:after="0" w:line="240" w:lineRule="auto"/>
        <w:ind w:left="0" w:firstLine="709"/>
        <w:jc w:val="both"/>
      </w:pPr>
      <w:r w:rsidRPr="00A4100B">
        <w:t>Изучение законов сохранения на примере удара шаров и баллистического маятника.</w:t>
      </w:r>
    </w:p>
    <w:p w14:paraId="68E9AA42" w14:textId="77777777" w:rsidR="00894D6C" w:rsidRPr="00A4100B" w:rsidRDefault="00894D6C" w:rsidP="005D2F20">
      <w:pPr>
        <w:widowControl w:val="0"/>
        <w:numPr>
          <w:ilvl w:val="0"/>
          <w:numId w:val="54"/>
        </w:numPr>
        <w:tabs>
          <w:tab w:val="left" w:pos="1134"/>
        </w:tabs>
        <w:spacing w:after="0" w:line="240" w:lineRule="auto"/>
        <w:ind w:left="0" w:firstLine="709"/>
        <w:jc w:val="both"/>
      </w:pPr>
      <w:r w:rsidRPr="00A4100B">
        <w:t>Изучение особенностей силы трения (скольжения).</w:t>
      </w:r>
    </w:p>
    <w:p w14:paraId="673596E4" w14:textId="77777777" w:rsidR="00894D6C" w:rsidRPr="00A4100B" w:rsidRDefault="00894D6C" w:rsidP="005D2F20">
      <w:pPr>
        <w:widowControl w:val="0"/>
        <w:tabs>
          <w:tab w:val="left" w:pos="1134"/>
        </w:tabs>
        <w:spacing w:after="0" w:line="240" w:lineRule="auto"/>
        <w:jc w:val="center"/>
        <w:rPr>
          <w:b/>
        </w:rPr>
      </w:pPr>
      <w:r w:rsidRPr="00A4100B">
        <w:rPr>
          <w:b/>
        </w:rPr>
        <w:t>2. Основы молекулярной физики и термодинамики</w:t>
      </w:r>
    </w:p>
    <w:p w14:paraId="0DEA9EC5" w14:textId="77777777" w:rsidR="00894D6C" w:rsidRPr="00A4100B" w:rsidRDefault="00894D6C" w:rsidP="005D2F20">
      <w:pPr>
        <w:widowControl w:val="0"/>
        <w:tabs>
          <w:tab w:val="left" w:pos="1134"/>
        </w:tabs>
        <w:spacing w:after="0" w:line="240" w:lineRule="auto"/>
        <w:jc w:val="center"/>
      </w:pPr>
      <w:r w:rsidRPr="00A4100B">
        <w:rPr>
          <w:b/>
        </w:rPr>
        <w:t>2.1. Основы молекулярно-кинетической теории. Идеальный газ</w:t>
      </w:r>
    </w:p>
    <w:p w14:paraId="7CD99B4B" w14:textId="77777777" w:rsidR="00894D6C" w:rsidRPr="00A4100B" w:rsidRDefault="00894D6C" w:rsidP="00DD56F9">
      <w:pPr>
        <w:widowControl w:val="0"/>
        <w:tabs>
          <w:tab w:val="left" w:pos="1134"/>
        </w:tabs>
        <w:spacing w:after="0" w:line="240" w:lineRule="auto"/>
        <w:jc w:val="both"/>
      </w:pPr>
      <w:r w:rsidRPr="00A4100B">
        <w:t>Основные положения молекулярно-кинетической теории. Размеры и масса молекул и атомов. Броуновское движение. Диффузия. Силы и энергия межмолекулярного взаимодействия. Строение газообразных, жидких и твердых тел. Скорости движения молекул и их измерение. Идеальный газ. Давление газа. Основное уравнение молекулярно-кинетической теории газов. Температура и ее измерение. Газовые законы. Абсолютный нуль температуры. Термодинамическая шкала температуры. Уравнение состояния идеального газа. Молярная газовая постоянная.</w:t>
      </w:r>
    </w:p>
    <w:p w14:paraId="43278122" w14:textId="77777777" w:rsidR="00894D6C" w:rsidRPr="00A4100B" w:rsidRDefault="00894D6C" w:rsidP="005D2F20">
      <w:pPr>
        <w:widowControl w:val="0"/>
        <w:tabs>
          <w:tab w:val="left" w:pos="1134"/>
        </w:tabs>
        <w:spacing w:after="0" w:line="240" w:lineRule="auto"/>
        <w:jc w:val="center"/>
      </w:pPr>
      <w:r w:rsidRPr="00A4100B">
        <w:rPr>
          <w:b/>
        </w:rPr>
        <w:t>2.2. Основы термодинамики</w:t>
      </w:r>
    </w:p>
    <w:p w14:paraId="5D91DCFA" w14:textId="77777777" w:rsidR="00894D6C" w:rsidRPr="00A4100B" w:rsidRDefault="00894D6C" w:rsidP="00DD56F9">
      <w:pPr>
        <w:widowControl w:val="0"/>
        <w:tabs>
          <w:tab w:val="left" w:pos="1134"/>
        </w:tabs>
        <w:spacing w:after="0" w:line="240" w:lineRule="auto"/>
        <w:jc w:val="both"/>
      </w:pPr>
      <w:r w:rsidRPr="00A4100B">
        <w:t>Основные понятия и определения. Внутренняя энергия системы. Внутренняя энергия идеального газа. Работа и теплота как формы передачи энергии. Теплоемкость. Удельная теплоемкость. Уравнение теплового баланса. Первое начало термодинамики. Адиабатный процесс. Принцип действия тепловой машины. КПД теплового двигателя. Второе начало термодинамики. Термодинамическая шкала температур. Холодильные машины. Тепловые двигатели. Охрана природы.</w:t>
      </w:r>
    </w:p>
    <w:p w14:paraId="3FD744AD" w14:textId="77777777" w:rsidR="00894D6C" w:rsidRPr="00A4100B" w:rsidRDefault="00894D6C" w:rsidP="005D2F20">
      <w:pPr>
        <w:widowControl w:val="0"/>
        <w:tabs>
          <w:tab w:val="left" w:pos="1134"/>
        </w:tabs>
        <w:spacing w:after="0" w:line="240" w:lineRule="auto"/>
        <w:jc w:val="center"/>
        <w:rPr>
          <w:b/>
        </w:rPr>
      </w:pPr>
      <w:r w:rsidRPr="00A4100B">
        <w:rPr>
          <w:b/>
        </w:rPr>
        <w:t>2.3. Свойства паров</w:t>
      </w:r>
    </w:p>
    <w:p w14:paraId="4072833B" w14:textId="77777777" w:rsidR="00894D6C" w:rsidRPr="00A4100B" w:rsidRDefault="00894D6C" w:rsidP="00DD56F9">
      <w:pPr>
        <w:widowControl w:val="0"/>
        <w:tabs>
          <w:tab w:val="left" w:pos="1134"/>
        </w:tabs>
        <w:spacing w:after="0" w:line="240" w:lineRule="auto"/>
        <w:jc w:val="both"/>
      </w:pPr>
      <w:r w:rsidRPr="00A4100B">
        <w:t>Испарение и конденсация. Насыщенный пар и его свойства. Абсолютная и относительная влажность воздуха. Точка росы. Кипение. Зависимость температуры кипения от давления. Перегретый пар и его использование в технике.</w:t>
      </w:r>
    </w:p>
    <w:p w14:paraId="042134DF" w14:textId="77777777" w:rsidR="00894D6C" w:rsidRPr="00A4100B" w:rsidRDefault="00894D6C" w:rsidP="005D2F20">
      <w:pPr>
        <w:widowControl w:val="0"/>
        <w:tabs>
          <w:tab w:val="left" w:pos="1134"/>
        </w:tabs>
        <w:spacing w:after="0" w:line="240" w:lineRule="auto"/>
        <w:jc w:val="center"/>
      </w:pPr>
      <w:r w:rsidRPr="00A4100B">
        <w:rPr>
          <w:b/>
        </w:rPr>
        <w:t>2.4. Свойства жидкостей</w:t>
      </w:r>
    </w:p>
    <w:p w14:paraId="08F5F89A" w14:textId="77777777" w:rsidR="00894D6C" w:rsidRPr="00A4100B" w:rsidRDefault="00894D6C" w:rsidP="005D2F20">
      <w:pPr>
        <w:widowControl w:val="0"/>
        <w:tabs>
          <w:tab w:val="left" w:pos="1134"/>
        </w:tabs>
        <w:spacing w:after="0" w:line="240" w:lineRule="auto"/>
      </w:pPr>
      <w:r w:rsidRPr="00A4100B">
        <w:t>Характеристика жидкого состояния вещества. Поверхностный слой жидкости. Энергия поверхностного слоя. Явления на границе жидкости с твердым телом. Капиллярные явления.</w:t>
      </w:r>
    </w:p>
    <w:p w14:paraId="5F4ED827" w14:textId="77777777" w:rsidR="00894D6C" w:rsidRPr="00A4100B" w:rsidRDefault="00894D6C" w:rsidP="005D2F20">
      <w:pPr>
        <w:widowControl w:val="0"/>
        <w:tabs>
          <w:tab w:val="left" w:pos="1134"/>
        </w:tabs>
        <w:spacing w:after="0" w:line="240" w:lineRule="auto"/>
        <w:jc w:val="center"/>
      </w:pPr>
      <w:r w:rsidRPr="00A4100B">
        <w:rPr>
          <w:b/>
        </w:rPr>
        <w:t>2.5. Свойства твердых тел</w:t>
      </w:r>
    </w:p>
    <w:p w14:paraId="6EC73073" w14:textId="77777777" w:rsidR="00894D6C" w:rsidRPr="00A4100B" w:rsidRDefault="00894D6C" w:rsidP="005D2F20">
      <w:pPr>
        <w:widowControl w:val="0"/>
        <w:tabs>
          <w:tab w:val="left" w:pos="1134"/>
        </w:tabs>
        <w:spacing w:after="0" w:line="240" w:lineRule="auto"/>
      </w:pPr>
      <w:r w:rsidRPr="00A4100B">
        <w:t>Характеристика твердого состояния вещества. Упругие свойства твердых тел. Закон Гука. Механические свойства твердых тел. Тепловое расширение твердых тел и жидкостей. Плавление и кристаллизация.</w:t>
      </w:r>
    </w:p>
    <w:p w14:paraId="6A9A9546" w14:textId="77777777" w:rsidR="00894D6C" w:rsidRPr="00A4100B" w:rsidRDefault="00894D6C" w:rsidP="005D2F20">
      <w:pPr>
        <w:widowControl w:val="0"/>
        <w:tabs>
          <w:tab w:val="left" w:pos="1134"/>
        </w:tabs>
        <w:spacing w:after="0" w:line="240" w:lineRule="auto"/>
      </w:pPr>
      <w:r w:rsidRPr="00A4100B">
        <w:t>Демонстрации</w:t>
      </w:r>
    </w:p>
    <w:p w14:paraId="475D950B" w14:textId="77777777" w:rsidR="00894D6C" w:rsidRPr="00A4100B" w:rsidRDefault="00894D6C" w:rsidP="005D2F20">
      <w:pPr>
        <w:widowControl w:val="0"/>
        <w:numPr>
          <w:ilvl w:val="0"/>
          <w:numId w:val="55"/>
        </w:numPr>
        <w:tabs>
          <w:tab w:val="left" w:pos="1134"/>
        </w:tabs>
        <w:spacing w:after="0" w:line="240" w:lineRule="auto"/>
        <w:ind w:left="0" w:firstLine="709"/>
        <w:jc w:val="both"/>
      </w:pPr>
      <w:r w:rsidRPr="00A4100B">
        <w:lastRenderedPageBreak/>
        <w:t>Движение броуновских частиц.</w:t>
      </w:r>
    </w:p>
    <w:p w14:paraId="6C2B8F13" w14:textId="77777777" w:rsidR="00894D6C" w:rsidRPr="00A4100B" w:rsidRDefault="00894D6C" w:rsidP="005D2F20">
      <w:pPr>
        <w:widowControl w:val="0"/>
        <w:numPr>
          <w:ilvl w:val="0"/>
          <w:numId w:val="55"/>
        </w:numPr>
        <w:tabs>
          <w:tab w:val="left" w:pos="1134"/>
        </w:tabs>
        <w:spacing w:after="0" w:line="240" w:lineRule="auto"/>
        <w:ind w:left="0" w:firstLine="709"/>
        <w:jc w:val="both"/>
      </w:pPr>
      <w:r w:rsidRPr="00A4100B">
        <w:t>Диффузия.</w:t>
      </w:r>
    </w:p>
    <w:p w14:paraId="5E1CC210" w14:textId="77777777" w:rsidR="00894D6C" w:rsidRPr="00A4100B" w:rsidRDefault="00894D6C" w:rsidP="005D2F20">
      <w:pPr>
        <w:widowControl w:val="0"/>
        <w:numPr>
          <w:ilvl w:val="0"/>
          <w:numId w:val="55"/>
        </w:numPr>
        <w:tabs>
          <w:tab w:val="left" w:pos="1134"/>
        </w:tabs>
        <w:spacing w:after="0" w:line="240" w:lineRule="auto"/>
        <w:ind w:left="0" w:firstLine="709"/>
        <w:jc w:val="both"/>
      </w:pPr>
      <w:r w:rsidRPr="00A4100B">
        <w:t>Изменение давления газа с изменением температуры при постоянном объеме.</w:t>
      </w:r>
    </w:p>
    <w:p w14:paraId="104DCAE3" w14:textId="77777777" w:rsidR="00894D6C" w:rsidRPr="00A4100B" w:rsidRDefault="00894D6C" w:rsidP="005D2F20">
      <w:pPr>
        <w:widowControl w:val="0"/>
        <w:numPr>
          <w:ilvl w:val="0"/>
          <w:numId w:val="55"/>
        </w:numPr>
        <w:tabs>
          <w:tab w:val="left" w:pos="1134"/>
        </w:tabs>
        <w:spacing w:after="0" w:line="240" w:lineRule="auto"/>
        <w:ind w:left="0" w:firstLine="709"/>
        <w:jc w:val="both"/>
      </w:pPr>
      <w:r w:rsidRPr="00A4100B">
        <w:t>Изотермический и изобарный процессы.</w:t>
      </w:r>
    </w:p>
    <w:p w14:paraId="136D2F99" w14:textId="77777777" w:rsidR="00894D6C" w:rsidRPr="00A4100B" w:rsidRDefault="00894D6C" w:rsidP="005D2F20">
      <w:pPr>
        <w:widowControl w:val="0"/>
        <w:numPr>
          <w:ilvl w:val="0"/>
          <w:numId w:val="55"/>
        </w:numPr>
        <w:tabs>
          <w:tab w:val="left" w:pos="1134"/>
        </w:tabs>
        <w:spacing w:after="0" w:line="240" w:lineRule="auto"/>
        <w:ind w:left="0" w:firstLine="709"/>
        <w:jc w:val="both"/>
      </w:pPr>
      <w:r w:rsidRPr="00A4100B">
        <w:t>Изменение внутренней энергии тел при совершении работы.</w:t>
      </w:r>
    </w:p>
    <w:p w14:paraId="5EC7BED9" w14:textId="77777777" w:rsidR="00894D6C" w:rsidRPr="00A4100B" w:rsidRDefault="00894D6C" w:rsidP="005D2F20">
      <w:pPr>
        <w:widowControl w:val="0"/>
        <w:numPr>
          <w:ilvl w:val="0"/>
          <w:numId w:val="55"/>
        </w:numPr>
        <w:tabs>
          <w:tab w:val="left" w:pos="1134"/>
        </w:tabs>
        <w:spacing w:after="0" w:line="240" w:lineRule="auto"/>
        <w:ind w:left="0" w:firstLine="709"/>
        <w:jc w:val="both"/>
      </w:pPr>
      <w:r w:rsidRPr="00A4100B">
        <w:t>Модели тепловых двигателей.</w:t>
      </w:r>
    </w:p>
    <w:p w14:paraId="2FF16280" w14:textId="77777777" w:rsidR="00894D6C" w:rsidRPr="00A4100B" w:rsidRDefault="00894D6C" w:rsidP="005D2F20">
      <w:pPr>
        <w:widowControl w:val="0"/>
        <w:numPr>
          <w:ilvl w:val="0"/>
          <w:numId w:val="55"/>
        </w:numPr>
        <w:tabs>
          <w:tab w:val="left" w:pos="1134"/>
        </w:tabs>
        <w:spacing w:after="0" w:line="240" w:lineRule="auto"/>
        <w:ind w:left="0" w:firstLine="709"/>
        <w:jc w:val="both"/>
      </w:pPr>
      <w:r w:rsidRPr="00A4100B">
        <w:t>Кипение воды при пониженном давлении.</w:t>
      </w:r>
    </w:p>
    <w:p w14:paraId="5A5C8FE8" w14:textId="77777777" w:rsidR="00894D6C" w:rsidRPr="00A4100B" w:rsidRDefault="00894D6C" w:rsidP="005D2F20">
      <w:pPr>
        <w:widowControl w:val="0"/>
        <w:numPr>
          <w:ilvl w:val="0"/>
          <w:numId w:val="55"/>
        </w:numPr>
        <w:tabs>
          <w:tab w:val="left" w:pos="1134"/>
        </w:tabs>
        <w:spacing w:after="0" w:line="240" w:lineRule="auto"/>
        <w:ind w:left="0" w:firstLine="709"/>
        <w:jc w:val="both"/>
      </w:pPr>
      <w:r w:rsidRPr="00A4100B">
        <w:t>Психрометр и гигрометр.</w:t>
      </w:r>
    </w:p>
    <w:p w14:paraId="2C099518" w14:textId="77777777" w:rsidR="00894D6C" w:rsidRPr="00A4100B" w:rsidRDefault="00894D6C" w:rsidP="005D2F20">
      <w:pPr>
        <w:widowControl w:val="0"/>
        <w:numPr>
          <w:ilvl w:val="0"/>
          <w:numId w:val="55"/>
        </w:numPr>
        <w:tabs>
          <w:tab w:val="left" w:pos="1134"/>
        </w:tabs>
        <w:spacing w:after="0" w:line="240" w:lineRule="auto"/>
        <w:ind w:left="0" w:firstLine="709"/>
        <w:jc w:val="both"/>
      </w:pPr>
      <w:r w:rsidRPr="00A4100B">
        <w:t>Явления поверхностного натяжения и смачивания.</w:t>
      </w:r>
    </w:p>
    <w:p w14:paraId="06A97D15" w14:textId="77777777" w:rsidR="00894D6C" w:rsidRPr="00A4100B" w:rsidRDefault="00894D6C" w:rsidP="005D2F20">
      <w:pPr>
        <w:widowControl w:val="0"/>
        <w:numPr>
          <w:ilvl w:val="0"/>
          <w:numId w:val="55"/>
        </w:numPr>
        <w:tabs>
          <w:tab w:val="left" w:pos="1134"/>
        </w:tabs>
        <w:spacing w:after="0" w:line="240" w:lineRule="auto"/>
        <w:ind w:left="0" w:firstLine="709"/>
        <w:jc w:val="both"/>
      </w:pPr>
      <w:r w:rsidRPr="00A4100B">
        <w:t>Кристаллы, аморфные вещества, жидкокристаллические тела.</w:t>
      </w:r>
    </w:p>
    <w:p w14:paraId="2F304D6C" w14:textId="77777777" w:rsidR="00894D6C" w:rsidRPr="00A4100B" w:rsidRDefault="00894D6C" w:rsidP="005D2F20">
      <w:pPr>
        <w:widowControl w:val="0"/>
        <w:tabs>
          <w:tab w:val="left" w:pos="1134"/>
        </w:tabs>
        <w:spacing w:after="0" w:line="240" w:lineRule="auto"/>
        <w:rPr>
          <w:b/>
          <w:i/>
        </w:rPr>
      </w:pPr>
      <w:r w:rsidRPr="00A4100B">
        <w:rPr>
          <w:b/>
          <w:i/>
        </w:rPr>
        <w:t>Лабораторные работы</w:t>
      </w:r>
    </w:p>
    <w:p w14:paraId="6B16E3F3" w14:textId="77777777" w:rsidR="00894D6C" w:rsidRPr="00A4100B" w:rsidRDefault="00894D6C" w:rsidP="005D2F20">
      <w:pPr>
        <w:widowControl w:val="0"/>
        <w:numPr>
          <w:ilvl w:val="0"/>
          <w:numId w:val="56"/>
        </w:numPr>
        <w:tabs>
          <w:tab w:val="left" w:pos="1134"/>
        </w:tabs>
        <w:spacing w:after="0" w:line="240" w:lineRule="auto"/>
        <w:ind w:left="0" w:firstLine="709"/>
        <w:jc w:val="both"/>
      </w:pPr>
      <w:r w:rsidRPr="00A4100B">
        <w:t>Измерение влажности воздуха.</w:t>
      </w:r>
    </w:p>
    <w:p w14:paraId="6833D890" w14:textId="77777777" w:rsidR="00894D6C" w:rsidRPr="00A4100B" w:rsidRDefault="00894D6C" w:rsidP="005D2F20">
      <w:pPr>
        <w:widowControl w:val="0"/>
        <w:numPr>
          <w:ilvl w:val="0"/>
          <w:numId w:val="56"/>
        </w:numPr>
        <w:tabs>
          <w:tab w:val="left" w:pos="1134"/>
        </w:tabs>
        <w:spacing w:after="0" w:line="240" w:lineRule="auto"/>
        <w:ind w:left="0" w:firstLine="709"/>
        <w:jc w:val="both"/>
      </w:pPr>
      <w:r w:rsidRPr="00A4100B">
        <w:t>Измерение поверхностного натяжения жидкости.</w:t>
      </w:r>
    </w:p>
    <w:p w14:paraId="2807ECBF" w14:textId="77777777" w:rsidR="00894D6C" w:rsidRPr="00A4100B" w:rsidRDefault="00894D6C" w:rsidP="005D2F20">
      <w:pPr>
        <w:widowControl w:val="0"/>
        <w:numPr>
          <w:ilvl w:val="0"/>
          <w:numId w:val="56"/>
        </w:numPr>
        <w:tabs>
          <w:tab w:val="left" w:pos="1134"/>
        </w:tabs>
        <w:spacing w:after="0" w:line="240" w:lineRule="auto"/>
        <w:ind w:left="0" w:firstLine="709"/>
        <w:jc w:val="both"/>
      </w:pPr>
      <w:r w:rsidRPr="00A4100B">
        <w:t>Наблюдение процесса кристаллизации Изучение деформации растяжения.</w:t>
      </w:r>
    </w:p>
    <w:p w14:paraId="53122C75" w14:textId="77777777" w:rsidR="00894D6C" w:rsidRPr="00A4100B" w:rsidRDefault="00894D6C" w:rsidP="005D2F20">
      <w:pPr>
        <w:widowControl w:val="0"/>
        <w:numPr>
          <w:ilvl w:val="0"/>
          <w:numId w:val="56"/>
        </w:numPr>
        <w:tabs>
          <w:tab w:val="left" w:pos="1134"/>
        </w:tabs>
        <w:spacing w:after="0" w:line="240" w:lineRule="auto"/>
        <w:ind w:left="0" w:firstLine="709"/>
        <w:jc w:val="both"/>
      </w:pPr>
      <w:r w:rsidRPr="00A4100B">
        <w:t>Изучение теплового расширения твердых тел.</w:t>
      </w:r>
    </w:p>
    <w:p w14:paraId="7B4072DF" w14:textId="77777777" w:rsidR="00894D6C" w:rsidRPr="00A4100B" w:rsidRDefault="00894D6C" w:rsidP="005D2F20">
      <w:pPr>
        <w:widowControl w:val="0"/>
        <w:numPr>
          <w:ilvl w:val="0"/>
          <w:numId w:val="56"/>
        </w:numPr>
        <w:tabs>
          <w:tab w:val="left" w:pos="1134"/>
        </w:tabs>
        <w:spacing w:after="0" w:line="240" w:lineRule="auto"/>
        <w:ind w:left="0" w:firstLine="709"/>
        <w:jc w:val="both"/>
      </w:pPr>
      <w:r w:rsidRPr="00A4100B">
        <w:t>Изучение особенностей теплового расширения воды.</w:t>
      </w:r>
    </w:p>
    <w:p w14:paraId="7283C434" w14:textId="77777777" w:rsidR="00894D6C" w:rsidRPr="00A4100B" w:rsidRDefault="00894D6C" w:rsidP="005D2F20">
      <w:pPr>
        <w:widowControl w:val="0"/>
        <w:tabs>
          <w:tab w:val="left" w:pos="1134"/>
        </w:tabs>
        <w:spacing w:after="0" w:line="240" w:lineRule="auto"/>
        <w:jc w:val="center"/>
        <w:rPr>
          <w:b/>
        </w:rPr>
      </w:pPr>
      <w:r w:rsidRPr="00A4100B">
        <w:rPr>
          <w:b/>
        </w:rPr>
        <w:t>3. Электродинамика</w:t>
      </w:r>
    </w:p>
    <w:p w14:paraId="440AEE02" w14:textId="77777777" w:rsidR="00894D6C" w:rsidRPr="00A4100B" w:rsidRDefault="00894D6C" w:rsidP="005D2F20">
      <w:pPr>
        <w:widowControl w:val="0"/>
        <w:tabs>
          <w:tab w:val="left" w:pos="1134"/>
        </w:tabs>
        <w:spacing w:after="0" w:line="240" w:lineRule="auto"/>
        <w:jc w:val="center"/>
      </w:pPr>
      <w:r w:rsidRPr="00A4100B">
        <w:rPr>
          <w:b/>
        </w:rPr>
        <w:t>3.1. Электрическое поле</w:t>
      </w:r>
    </w:p>
    <w:p w14:paraId="7259AAF3" w14:textId="77777777" w:rsidR="00894D6C" w:rsidRPr="00A4100B" w:rsidRDefault="00894D6C" w:rsidP="00DD56F9">
      <w:pPr>
        <w:widowControl w:val="0"/>
        <w:tabs>
          <w:tab w:val="left" w:pos="1134"/>
        </w:tabs>
        <w:spacing w:after="0" w:line="240" w:lineRule="auto"/>
        <w:jc w:val="both"/>
      </w:pPr>
      <w:r w:rsidRPr="00A4100B">
        <w:t>Электрические заряды. Закон сохранения заряда. Закон Кулона. Электрическое поле. Напряженность электрического поля. Принцип суперпозиции полей. Работа сил электростатического поля. Потенциал. Разность потенциалов. Эквипотенциальные поверхности. Связь между напряженностью и разностью потенциалов электрического поля. Диэлектрики в электрическом поле. Поляризация диэлектриков. Проводники в электрическом поле. Конденсаторы. Соединение конденсаторов в батарею. Энергия заряженного конденсатора. Энергия электрического поля.</w:t>
      </w:r>
    </w:p>
    <w:p w14:paraId="75001F84" w14:textId="77777777" w:rsidR="00894D6C" w:rsidRPr="00A4100B" w:rsidRDefault="00894D6C" w:rsidP="005D2F20">
      <w:pPr>
        <w:widowControl w:val="0"/>
        <w:tabs>
          <w:tab w:val="left" w:pos="1134"/>
        </w:tabs>
        <w:spacing w:after="0" w:line="240" w:lineRule="auto"/>
        <w:jc w:val="center"/>
      </w:pPr>
      <w:r w:rsidRPr="00A4100B">
        <w:rPr>
          <w:b/>
        </w:rPr>
        <w:t>3.2. Законы постоянного тока</w:t>
      </w:r>
    </w:p>
    <w:p w14:paraId="20C5F2E2" w14:textId="77777777" w:rsidR="00894D6C" w:rsidRPr="00A4100B" w:rsidRDefault="00894D6C" w:rsidP="00DD56F9">
      <w:pPr>
        <w:widowControl w:val="0"/>
        <w:tabs>
          <w:tab w:val="left" w:pos="1134"/>
        </w:tabs>
        <w:spacing w:after="0" w:line="240" w:lineRule="auto"/>
        <w:jc w:val="both"/>
      </w:pPr>
      <w:r w:rsidRPr="00A4100B">
        <w:t>Условия, необходимые для возникновения и поддержания электрического тока. Сила тока и плотность тока. Закон Ома для участка цепи без ЭДС. Зависимость электрического сопротивления от материала, длины и площади поперечного сечения проводника. Зависимость электрического сопротивления проводников от температуры. Электродвижущая сила источника тока. Закон Ома для полной цепи. Соединение проводников. Соединение источников электрической энергии в батарею. Закон Джоуля—Ленца. Работа и мощность электрического тока. Тепловое действие тока.</w:t>
      </w:r>
    </w:p>
    <w:p w14:paraId="6503792D" w14:textId="77777777" w:rsidR="00894D6C" w:rsidRPr="00A4100B" w:rsidRDefault="00894D6C" w:rsidP="005D2F20">
      <w:pPr>
        <w:widowControl w:val="0"/>
        <w:tabs>
          <w:tab w:val="left" w:pos="1134"/>
        </w:tabs>
        <w:spacing w:after="0" w:line="240" w:lineRule="auto"/>
        <w:jc w:val="center"/>
      </w:pPr>
      <w:r w:rsidRPr="00A4100B">
        <w:rPr>
          <w:b/>
        </w:rPr>
        <w:t>3.3. Электрический ток в различных средах</w:t>
      </w:r>
    </w:p>
    <w:p w14:paraId="514CB293" w14:textId="77777777" w:rsidR="00894D6C" w:rsidRPr="00A4100B" w:rsidRDefault="00894D6C" w:rsidP="00DD56F9">
      <w:pPr>
        <w:widowControl w:val="0"/>
        <w:tabs>
          <w:tab w:val="left" w:pos="1134"/>
        </w:tabs>
        <w:spacing w:after="0" w:line="240" w:lineRule="auto"/>
        <w:jc w:val="both"/>
      </w:pPr>
      <w:r w:rsidRPr="00A4100B">
        <w:t xml:space="preserve">Электрический ток в металлах. Электронный газ. Работа выхода. Электрический ток в электролитах. Электролиз. Законы Фарадея. Применение электролиза в технике. Электрический ток в газах и вакууме. Ионизация газа. Виды газовых разрядов. Понятие о плазме. Свойства и применение электронных пучков. Электрический ток в полупроводниках. Собственная проводимость полупроводников. Полупроводниковые приборы. </w:t>
      </w:r>
    </w:p>
    <w:p w14:paraId="066B9B94" w14:textId="77777777" w:rsidR="00894D6C" w:rsidRPr="00A4100B" w:rsidRDefault="00894D6C" w:rsidP="005D2F20">
      <w:pPr>
        <w:widowControl w:val="0"/>
        <w:tabs>
          <w:tab w:val="left" w:pos="1134"/>
          <w:tab w:val="left" w:pos="3469"/>
        </w:tabs>
        <w:spacing w:after="0" w:line="240" w:lineRule="auto"/>
        <w:jc w:val="center"/>
        <w:rPr>
          <w:b/>
        </w:rPr>
      </w:pPr>
      <w:r w:rsidRPr="00A4100B">
        <w:rPr>
          <w:b/>
        </w:rPr>
        <w:t>3.4 Магнитное поле.</w:t>
      </w:r>
    </w:p>
    <w:p w14:paraId="693C3F00" w14:textId="77777777" w:rsidR="00894D6C" w:rsidRPr="00A4100B" w:rsidRDefault="00894D6C" w:rsidP="005D2F20">
      <w:pPr>
        <w:widowControl w:val="0"/>
        <w:tabs>
          <w:tab w:val="left" w:pos="1134"/>
        </w:tabs>
        <w:spacing w:after="0" w:line="240" w:lineRule="auto"/>
      </w:pPr>
      <w:r w:rsidRPr="00A4100B">
        <w:t>Вектор индукции магнитного поля. Действие магнитного поля на прямолинейный проводник с током. Закон Ампера. Взаимодействие токов. Магнитный поток. Работа по перемещению проводника с током в магнитном поле. Действие магнитного поля на движущийся заряд. Сила Лоренца. Определение удельного заряда. Ускорители заряженных частиц.</w:t>
      </w:r>
    </w:p>
    <w:p w14:paraId="4749D2B8" w14:textId="77777777" w:rsidR="00894D6C" w:rsidRPr="00A4100B" w:rsidRDefault="00894D6C" w:rsidP="005D2F20">
      <w:pPr>
        <w:widowControl w:val="0"/>
        <w:tabs>
          <w:tab w:val="left" w:pos="1134"/>
        </w:tabs>
        <w:spacing w:after="0" w:line="240" w:lineRule="auto"/>
        <w:jc w:val="center"/>
        <w:rPr>
          <w:b/>
        </w:rPr>
      </w:pPr>
      <w:r w:rsidRPr="00A4100B">
        <w:rPr>
          <w:b/>
        </w:rPr>
        <w:t>3.5. Электромагнитная индукция</w:t>
      </w:r>
    </w:p>
    <w:p w14:paraId="7625B003" w14:textId="77777777" w:rsidR="00894D6C" w:rsidRPr="00A4100B" w:rsidRDefault="00894D6C" w:rsidP="005D2F20">
      <w:pPr>
        <w:widowControl w:val="0"/>
        <w:tabs>
          <w:tab w:val="left" w:pos="1134"/>
        </w:tabs>
        <w:spacing w:after="0" w:line="240" w:lineRule="auto"/>
      </w:pPr>
      <w:r w:rsidRPr="00A4100B">
        <w:t>Электромагнитная индукция. Вихревое электрическое поле. Самоиндукция. Энергия магнитного поля.</w:t>
      </w:r>
    </w:p>
    <w:p w14:paraId="1EDE54C2" w14:textId="77777777" w:rsidR="00894D6C" w:rsidRPr="00A4100B" w:rsidRDefault="00894D6C" w:rsidP="005D2F20">
      <w:pPr>
        <w:widowControl w:val="0"/>
        <w:tabs>
          <w:tab w:val="left" w:pos="1134"/>
        </w:tabs>
        <w:spacing w:after="0" w:line="240" w:lineRule="auto"/>
      </w:pPr>
      <w:r w:rsidRPr="00A4100B">
        <w:t>Демонстрации</w:t>
      </w:r>
    </w:p>
    <w:p w14:paraId="52665F15" w14:textId="77777777" w:rsidR="00894D6C" w:rsidRPr="00A4100B" w:rsidRDefault="00894D6C" w:rsidP="005D2F20">
      <w:pPr>
        <w:widowControl w:val="0"/>
        <w:numPr>
          <w:ilvl w:val="0"/>
          <w:numId w:val="57"/>
        </w:numPr>
        <w:tabs>
          <w:tab w:val="left" w:pos="1134"/>
        </w:tabs>
        <w:spacing w:after="0" w:line="240" w:lineRule="auto"/>
        <w:ind w:left="0" w:firstLine="709"/>
        <w:jc w:val="both"/>
      </w:pPr>
      <w:r w:rsidRPr="00A4100B">
        <w:t>Взаимодействие заряженных тел.</w:t>
      </w:r>
    </w:p>
    <w:p w14:paraId="3C5A82D8" w14:textId="77777777" w:rsidR="00894D6C" w:rsidRPr="00A4100B" w:rsidRDefault="00894D6C" w:rsidP="005D2F20">
      <w:pPr>
        <w:widowControl w:val="0"/>
        <w:numPr>
          <w:ilvl w:val="0"/>
          <w:numId w:val="57"/>
        </w:numPr>
        <w:tabs>
          <w:tab w:val="left" w:pos="1134"/>
        </w:tabs>
        <w:spacing w:after="0" w:line="240" w:lineRule="auto"/>
        <w:ind w:left="0" w:firstLine="709"/>
        <w:jc w:val="both"/>
      </w:pPr>
      <w:r w:rsidRPr="00A4100B">
        <w:t>Проводники в электрическом поле.</w:t>
      </w:r>
    </w:p>
    <w:p w14:paraId="775A669E" w14:textId="77777777" w:rsidR="00894D6C" w:rsidRPr="00A4100B" w:rsidRDefault="00894D6C" w:rsidP="005D2F20">
      <w:pPr>
        <w:widowControl w:val="0"/>
        <w:numPr>
          <w:ilvl w:val="0"/>
          <w:numId w:val="57"/>
        </w:numPr>
        <w:tabs>
          <w:tab w:val="left" w:pos="1134"/>
        </w:tabs>
        <w:spacing w:after="0" w:line="240" w:lineRule="auto"/>
        <w:ind w:left="0" w:firstLine="709"/>
        <w:jc w:val="both"/>
      </w:pPr>
      <w:r w:rsidRPr="00A4100B">
        <w:t>Диэлектрики в электрическом поле.</w:t>
      </w:r>
    </w:p>
    <w:p w14:paraId="621FA68B" w14:textId="77777777" w:rsidR="00894D6C" w:rsidRPr="00A4100B" w:rsidRDefault="00894D6C" w:rsidP="005D2F20">
      <w:pPr>
        <w:widowControl w:val="0"/>
        <w:numPr>
          <w:ilvl w:val="0"/>
          <w:numId w:val="57"/>
        </w:numPr>
        <w:tabs>
          <w:tab w:val="left" w:pos="1134"/>
        </w:tabs>
        <w:spacing w:after="0" w:line="240" w:lineRule="auto"/>
        <w:ind w:left="0" w:firstLine="709"/>
        <w:jc w:val="both"/>
      </w:pPr>
      <w:r w:rsidRPr="00A4100B">
        <w:lastRenderedPageBreak/>
        <w:t>Конденсаторы.</w:t>
      </w:r>
    </w:p>
    <w:p w14:paraId="7345191B" w14:textId="77777777" w:rsidR="00894D6C" w:rsidRPr="00A4100B" w:rsidRDefault="00894D6C" w:rsidP="005D2F20">
      <w:pPr>
        <w:widowControl w:val="0"/>
        <w:numPr>
          <w:ilvl w:val="0"/>
          <w:numId w:val="57"/>
        </w:numPr>
        <w:tabs>
          <w:tab w:val="left" w:pos="1134"/>
        </w:tabs>
        <w:spacing w:after="0" w:line="240" w:lineRule="auto"/>
        <w:ind w:left="0" w:firstLine="709"/>
        <w:jc w:val="both"/>
      </w:pPr>
      <w:r w:rsidRPr="00A4100B">
        <w:t>Тепловое действие электрического тока.</w:t>
      </w:r>
    </w:p>
    <w:p w14:paraId="3CE10F41" w14:textId="77777777" w:rsidR="00894D6C" w:rsidRPr="00A4100B" w:rsidRDefault="00894D6C" w:rsidP="005D2F20">
      <w:pPr>
        <w:widowControl w:val="0"/>
        <w:numPr>
          <w:ilvl w:val="0"/>
          <w:numId w:val="57"/>
        </w:numPr>
        <w:tabs>
          <w:tab w:val="left" w:pos="1134"/>
        </w:tabs>
        <w:spacing w:after="0" w:line="240" w:lineRule="auto"/>
        <w:ind w:left="0" w:firstLine="709"/>
        <w:jc w:val="both"/>
      </w:pPr>
      <w:r w:rsidRPr="00A4100B">
        <w:t>Собственная и примесная проводимость полупроводников.</w:t>
      </w:r>
    </w:p>
    <w:p w14:paraId="21130090" w14:textId="77777777" w:rsidR="00894D6C" w:rsidRPr="00A4100B" w:rsidRDefault="00894D6C" w:rsidP="005D2F20">
      <w:pPr>
        <w:widowControl w:val="0"/>
        <w:numPr>
          <w:ilvl w:val="0"/>
          <w:numId w:val="57"/>
        </w:numPr>
        <w:tabs>
          <w:tab w:val="left" w:pos="1134"/>
        </w:tabs>
        <w:spacing w:after="0" w:line="240" w:lineRule="auto"/>
        <w:ind w:left="0" w:firstLine="709"/>
        <w:jc w:val="both"/>
      </w:pPr>
      <w:r w:rsidRPr="00A4100B">
        <w:t>Полупроводниковый диод.</w:t>
      </w:r>
    </w:p>
    <w:p w14:paraId="710966E1" w14:textId="77777777" w:rsidR="00894D6C" w:rsidRPr="00A4100B" w:rsidRDefault="00894D6C" w:rsidP="005D2F20">
      <w:pPr>
        <w:widowControl w:val="0"/>
        <w:numPr>
          <w:ilvl w:val="0"/>
          <w:numId w:val="57"/>
        </w:numPr>
        <w:tabs>
          <w:tab w:val="left" w:pos="1134"/>
        </w:tabs>
        <w:spacing w:after="0" w:line="240" w:lineRule="auto"/>
        <w:ind w:left="0" w:firstLine="709"/>
        <w:jc w:val="both"/>
      </w:pPr>
      <w:r w:rsidRPr="00A4100B">
        <w:t>Транзистор.</w:t>
      </w:r>
    </w:p>
    <w:p w14:paraId="10BCCC63" w14:textId="77777777" w:rsidR="00894D6C" w:rsidRPr="00A4100B" w:rsidRDefault="00894D6C" w:rsidP="005D2F20">
      <w:pPr>
        <w:widowControl w:val="0"/>
        <w:numPr>
          <w:ilvl w:val="0"/>
          <w:numId w:val="57"/>
        </w:numPr>
        <w:tabs>
          <w:tab w:val="left" w:pos="1134"/>
        </w:tabs>
        <w:spacing w:after="0" w:line="240" w:lineRule="auto"/>
        <w:ind w:left="0" w:firstLine="709"/>
        <w:jc w:val="both"/>
      </w:pPr>
      <w:r w:rsidRPr="00A4100B">
        <w:t>Опыт Эрстеда.</w:t>
      </w:r>
    </w:p>
    <w:p w14:paraId="35F9B52D" w14:textId="77777777" w:rsidR="00894D6C" w:rsidRPr="00A4100B" w:rsidRDefault="00894D6C" w:rsidP="005D2F20">
      <w:pPr>
        <w:widowControl w:val="0"/>
        <w:numPr>
          <w:ilvl w:val="0"/>
          <w:numId w:val="57"/>
        </w:numPr>
        <w:tabs>
          <w:tab w:val="left" w:pos="1134"/>
        </w:tabs>
        <w:spacing w:after="0" w:line="240" w:lineRule="auto"/>
        <w:ind w:left="0" w:firstLine="709"/>
        <w:jc w:val="both"/>
      </w:pPr>
      <w:r w:rsidRPr="00A4100B">
        <w:t>Взаимодействие проводников с токами.</w:t>
      </w:r>
    </w:p>
    <w:p w14:paraId="47A85690" w14:textId="77777777" w:rsidR="00894D6C" w:rsidRPr="00A4100B" w:rsidRDefault="00894D6C" w:rsidP="005D2F20">
      <w:pPr>
        <w:widowControl w:val="0"/>
        <w:numPr>
          <w:ilvl w:val="0"/>
          <w:numId w:val="57"/>
        </w:numPr>
        <w:tabs>
          <w:tab w:val="left" w:pos="1134"/>
        </w:tabs>
        <w:spacing w:after="0" w:line="240" w:lineRule="auto"/>
        <w:ind w:left="0" w:firstLine="709"/>
        <w:jc w:val="both"/>
      </w:pPr>
      <w:r w:rsidRPr="00A4100B">
        <w:t>Отклонение электронного пучка магнитным полем.</w:t>
      </w:r>
    </w:p>
    <w:p w14:paraId="200DBCA3" w14:textId="77777777" w:rsidR="00894D6C" w:rsidRPr="00A4100B" w:rsidRDefault="00894D6C" w:rsidP="005D2F20">
      <w:pPr>
        <w:widowControl w:val="0"/>
        <w:numPr>
          <w:ilvl w:val="0"/>
          <w:numId w:val="57"/>
        </w:numPr>
        <w:tabs>
          <w:tab w:val="left" w:pos="1134"/>
        </w:tabs>
        <w:spacing w:after="0" w:line="240" w:lineRule="auto"/>
        <w:ind w:left="0" w:firstLine="709"/>
        <w:jc w:val="both"/>
      </w:pPr>
      <w:r w:rsidRPr="00A4100B">
        <w:t>Электродвигатель.</w:t>
      </w:r>
    </w:p>
    <w:p w14:paraId="4A0A8963" w14:textId="77777777" w:rsidR="00894D6C" w:rsidRPr="00A4100B" w:rsidRDefault="00894D6C" w:rsidP="005D2F20">
      <w:pPr>
        <w:widowControl w:val="0"/>
        <w:numPr>
          <w:ilvl w:val="0"/>
          <w:numId w:val="57"/>
        </w:numPr>
        <w:tabs>
          <w:tab w:val="left" w:pos="1134"/>
        </w:tabs>
        <w:spacing w:after="0" w:line="240" w:lineRule="auto"/>
        <w:ind w:left="0" w:firstLine="709"/>
        <w:jc w:val="both"/>
      </w:pPr>
      <w:r w:rsidRPr="00A4100B">
        <w:t>Электроизмерительные приборы.</w:t>
      </w:r>
    </w:p>
    <w:p w14:paraId="11458272" w14:textId="77777777" w:rsidR="00894D6C" w:rsidRPr="00A4100B" w:rsidRDefault="00894D6C" w:rsidP="005D2F20">
      <w:pPr>
        <w:widowControl w:val="0"/>
        <w:numPr>
          <w:ilvl w:val="0"/>
          <w:numId w:val="57"/>
        </w:numPr>
        <w:tabs>
          <w:tab w:val="left" w:pos="1134"/>
        </w:tabs>
        <w:spacing w:after="0" w:line="240" w:lineRule="auto"/>
        <w:ind w:left="0" w:firstLine="709"/>
        <w:jc w:val="both"/>
      </w:pPr>
      <w:r w:rsidRPr="00A4100B">
        <w:t>Электромагнитная индукция.</w:t>
      </w:r>
    </w:p>
    <w:p w14:paraId="32A9FCF9" w14:textId="77777777" w:rsidR="00894D6C" w:rsidRPr="00A4100B" w:rsidRDefault="00894D6C" w:rsidP="005D2F20">
      <w:pPr>
        <w:widowControl w:val="0"/>
        <w:numPr>
          <w:ilvl w:val="0"/>
          <w:numId w:val="57"/>
        </w:numPr>
        <w:tabs>
          <w:tab w:val="left" w:pos="1134"/>
        </w:tabs>
        <w:spacing w:after="0" w:line="240" w:lineRule="auto"/>
        <w:ind w:left="0" w:firstLine="709"/>
        <w:jc w:val="both"/>
      </w:pPr>
      <w:r w:rsidRPr="00A4100B">
        <w:t>Опыты Фарадея.</w:t>
      </w:r>
    </w:p>
    <w:p w14:paraId="3E5AA0B8" w14:textId="77777777" w:rsidR="00894D6C" w:rsidRPr="00A4100B" w:rsidRDefault="00894D6C" w:rsidP="005D2F20">
      <w:pPr>
        <w:widowControl w:val="0"/>
        <w:numPr>
          <w:ilvl w:val="0"/>
          <w:numId w:val="57"/>
        </w:numPr>
        <w:tabs>
          <w:tab w:val="left" w:pos="1134"/>
        </w:tabs>
        <w:spacing w:after="0" w:line="240" w:lineRule="auto"/>
        <w:ind w:left="0" w:firstLine="709"/>
        <w:jc w:val="both"/>
      </w:pPr>
      <w:r w:rsidRPr="00A4100B">
        <w:t>Зависимость ЭДС самоиндукции от скорости изменения силы тока и индуктивности проводника.</w:t>
      </w:r>
    </w:p>
    <w:p w14:paraId="35D47887" w14:textId="77777777" w:rsidR="00894D6C" w:rsidRPr="00A4100B" w:rsidRDefault="00894D6C" w:rsidP="005D2F20">
      <w:pPr>
        <w:widowControl w:val="0"/>
        <w:numPr>
          <w:ilvl w:val="0"/>
          <w:numId w:val="57"/>
        </w:numPr>
        <w:tabs>
          <w:tab w:val="left" w:pos="1134"/>
        </w:tabs>
        <w:spacing w:after="0" w:line="240" w:lineRule="auto"/>
        <w:ind w:left="0" w:firstLine="709"/>
        <w:jc w:val="both"/>
      </w:pPr>
      <w:r w:rsidRPr="00A4100B">
        <w:t>Работа электрогенератора.</w:t>
      </w:r>
    </w:p>
    <w:p w14:paraId="3320AA09" w14:textId="77777777" w:rsidR="00894D6C" w:rsidRPr="00A4100B" w:rsidRDefault="00894D6C" w:rsidP="005D2F20">
      <w:pPr>
        <w:widowControl w:val="0"/>
        <w:numPr>
          <w:ilvl w:val="0"/>
          <w:numId w:val="57"/>
        </w:numPr>
        <w:tabs>
          <w:tab w:val="left" w:pos="1134"/>
        </w:tabs>
        <w:spacing w:after="0" w:line="240" w:lineRule="auto"/>
        <w:ind w:left="0" w:firstLine="709"/>
        <w:jc w:val="both"/>
      </w:pPr>
      <w:r w:rsidRPr="00A4100B">
        <w:t>Трансформатор.</w:t>
      </w:r>
    </w:p>
    <w:p w14:paraId="0727F0B1" w14:textId="77777777" w:rsidR="00894D6C" w:rsidRPr="00A4100B" w:rsidRDefault="00894D6C" w:rsidP="005D2F20">
      <w:pPr>
        <w:widowControl w:val="0"/>
        <w:tabs>
          <w:tab w:val="left" w:pos="1134"/>
        </w:tabs>
        <w:spacing w:after="0" w:line="240" w:lineRule="auto"/>
        <w:rPr>
          <w:b/>
          <w:i/>
        </w:rPr>
      </w:pPr>
      <w:r w:rsidRPr="00A4100B">
        <w:rPr>
          <w:b/>
          <w:i/>
        </w:rPr>
        <w:t>Лабораторные работы</w:t>
      </w:r>
    </w:p>
    <w:p w14:paraId="22496C7A" w14:textId="77777777" w:rsidR="00894D6C" w:rsidRPr="00A4100B" w:rsidRDefault="00894D6C" w:rsidP="005D2F20">
      <w:pPr>
        <w:widowControl w:val="0"/>
        <w:numPr>
          <w:ilvl w:val="0"/>
          <w:numId w:val="58"/>
        </w:numPr>
        <w:tabs>
          <w:tab w:val="left" w:pos="1134"/>
        </w:tabs>
        <w:spacing w:after="0" w:line="240" w:lineRule="auto"/>
        <w:ind w:left="0" w:firstLine="709"/>
        <w:jc w:val="both"/>
      </w:pPr>
      <w:r w:rsidRPr="00A4100B">
        <w:t>Изучение закона Ома для участка цепи, последовательного и параллельного соединения проводников.</w:t>
      </w:r>
    </w:p>
    <w:p w14:paraId="75D3444E" w14:textId="77777777" w:rsidR="00894D6C" w:rsidRPr="00A4100B" w:rsidRDefault="00894D6C" w:rsidP="005D2F20">
      <w:pPr>
        <w:widowControl w:val="0"/>
        <w:numPr>
          <w:ilvl w:val="0"/>
          <w:numId w:val="58"/>
        </w:numPr>
        <w:tabs>
          <w:tab w:val="left" w:pos="1134"/>
        </w:tabs>
        <w:spacing w:after="0" w:line="240" w:lineRule="auto"/>
        <w:ind w:left="0" w:firstLine="709"/>
        <w:jc w:val="both"/>
      </w:pPr>
      <w:r w:rsidRPr="00A4100B">
        <w:t>Изучение закона Ома для полной цепи.</w:t>
      </w:r>
    </w:p>
    <w:p w14:paraId="44F0692F" w14:textId="77777777" w:rsidR="00894D6C" w:rsidRPr="00A4100B" w:rsidRDefault="00894D6C" w:rsidP="005D2F20">
      <w:pPr>
        <w:widowControl w:val="0"/>
        <w:numPr>
          <w:ilvl w:val="0"/>
          <w:numId w:val="58"/>
        </w:numPr>
        <w:tabs>
          <w:tab w:val="left" w:pos="1134"/>
        </w:tabs>
        <w:spacing w:after="0" w:line="240" w:lineRule="auto"/>
        <w:ind w:left="0" w:firstLine="709"/>
        <w:jc w:val="both"/>
      </w:pPr>
      <w:r w:rsidRPr="00A4100B">
        <w:t>Изучение явления электромагнитной индукции.</w:t>
      </w:r>
    </w:p>
    <w:p w14:paraId="56000BDC" w14:textId="77777777" w:rsidR="00894D6C" w:rsidRPr="00A4100B" w:rsidRDefault="00894D6C" w:rsidP="005D2F20">
      <w:pPr>
        <w:widowControl w:val="0"/>
        <w:numPr>
          <w:ilvl w:val="0"/>
          <w:numId w:val="58"/>
        </w:numPr>
        <w:tabs>
          <w:tab w:val="left" w:pos="1134"/>
        </w:tabs>
        <w:spacing w:after="0" w:line="240" w:lineRule="auto"/>
        <w:ind w:left="0" w:firstLine="709"/>
        <w:jc w:val="both"/>
      </w:pPr>
      <w:r w:rsidRPr="00A4100B">
        <w:t>Определение коэффициента полезного действия электрического чайника.</w:t>
      </w:r>
    </w:p>
    <w:p w14:paraId="5AD3E451" w14:textId="77777777" w:rsidR="00894D6C" w:rsidRPr="00A4100B" w:rsidRDefault="00894D6C" w:rsidP="005D2F20">
      <w:pPr>
        <w:widowControl w:val="0"/>
        <w:numPr>
          <w:ilvl w:val="0"/>
          <w:numId w:val="58"/>
        </w:numPr>
        <w:tabs>
          <w:tab w:val="left" w:pos="1134"/>
        </w:tabs>
        <w:spacing w:after="0" w:line="240" w:lineRule="auto"/>
        <w:ind w:left="0" w:firstLine="709"/>
        <w:jc w:val="both"/>
      </w:pPr>
      <w:r w:rsidRPr="00A4100B">
        <w:t>Определение температуры нити лампы накаливания.</w:t>
      </w:r>
    </w:p>
    <w:p w14:paraId="0DEAD8C3" w14:textId="77777777" w:rsidR="00894D6C" w:rsidRPr="00A4100B" w:rsidRDefault="00894D6C" w:rsidP="005D2F20">
      <w:pPr>
        <w:widowControl w:val="0"/>
        <w:numPr>
          <w:ilvl w:val="0"/>
          <w:numId w:val="58"/>
        </w:numPr>
        <w:tabs>
          <w:tab w:val="left" w:pos="1134"/>
        </w:tabs>
        <w:spacing w:after="0" w:line="240" w:lineRule="auto"/>
        <w:ind w:left="0" w:firstLine="709"/>
        <w:jc w:val="both"/>
      </w:pPr>
      <w:r w:rsidRPr="00A4100B">
        <w:t>Определение ЭДС и внутреннего сопротивления источника напряжения.</w:t>
      </w:r>
    </w:p>
    <w:p w14:paraId="058A6272" w14:textId="77777777" w:rsidR="00894D6C" w:rsidRPr="00A4100B" w:rsidRDefault="00894D6C" w:rsidP="005D2F20">
      <w:pPr>
        <w:widowControl w:val="0"/>
        <w:tabs>
          <w:tab w:val="left" w:pos="1134"/>
        </w:tabs>
        <w:spacing w:after="0" w:line="240" w:lineRule="auto"/>
        <w:ind w:hanging="142"/>
        <w:jc w:val="center"/>
        <w:rPr>
          <w:b/>
        </w:rPr>
      </w:pPr>
      <w:r w:rsidRPr="00A4100B">
        <w:rPr>
          <w:b/>
        </w:rPr>
        <w:t>4. Колебания и волны</w:t>
      </w:r>
    </w:p>
    <w:p w14:paraId="28EF6C55" w14:textId="77777777" w:rsidR="00894D6C" w:rsidRPr="00A4100B" w:rsidRDefault="00894D6C" w:rsidP="005D2F20">
      <w:pPr>
        <w:widowControl w:val="0"/>
        <w:tabs>
          <w:tab w:val="left" w:pos="1134"/>
        </w:tabs>
        <w:spacing w:after="0" w:line="240" w:lineRule="auto"/>
        <w:ind w:hanging="142"/>
        <w:jc w:val="center"/>
      </w:pPr>
      <w:r w:rsidRPr="00A4100B">
        <w:rPr>
          <w:b/>
        </w:rPr>
        <w:t>4.1. Механические колебания</w:t>
      </w:r>
    </w:p>
    <w:p w14:paraId="041BC635" w14:textId="77777777" w:rsidR="00894D6C" w:rsidRPr="00A4100B" w:rsidRDefault="00894D6C" w:rsidP="005D2F20">
      <w:pPr>
        <w:widowControl w:val="0"/>
        <w:tabs>
          <w:tab w:val="left" w:pos="1134"/>
        </w:tabs>
        <w:spacing w:after="0" w:line="240" w:lineRule="auto"/>
      </w:pPr>
      <w:r w:rsidRPr="00A4100B">
        <w:t>Колебательное движение. Гармонические колебания. Свободные механические колебания. Линейные механические колебательные системы. Превращение энергии при колебательном движении. Свободные затухающие механические колебания. Вынужденные механические колебания.</w:t>
      </w:r>
    </w:p>
    <w:p w14:paraId="388FA41D" w14:textId="77777777" w:rsidR="00894D6C" w:rsidRPr="00A4100B" w:rsidRDefault="00894D6C" w:rsidP="005D2F20">
      <w:pPr>
        <w:widowControl w:val="0"/>
        <w:tabs>
          <w:tab w:val="left" w:pos="1134"/>
        </w:tabs>
        <w:spacing w:after="0" w:line="240" w:lineRule="auto"/>
        <w:ind w:hanging="142"/>
        <w:jc w:val="center"/>
      </w:pPr>
      <w:r w:rsidRPr="00A4100B">
        <w:rPr>
          <w:b/>
        </w:rPr>
        <w:t>4.2. Упругие волны</w:t>
      </w:r>
    </w:p>
    <w:p w14:paraId="7997C399" w14:textId="77777777" w:rsidR="00894D6C" w:rsidRPr="00A4100B" w:rsidRDefault="00894D6C" w:rsidP="005D2F20">
      <w:pPr>
        <w:widowControl w:val="0"/>
        <w:tabs>
          <w:tab w:val="left" w:pos="1134"/>
        </w:tabs>
        <w:spacing w:after="0" w:line="240" w:lineRule="auto"/>
      </w:pPr>
      <w:r w:rsidRPr="00A4100B">
        <w:t>Поперечные и продольные волны. Характеристики волны. Уравнение плоской бегущей волны. Интерференция волн. Понятие о дифракции волн. Звуковые волны. Ультразвук и его применение.</w:t>
      </w:r>
    </w:p>
    <w:p w14:paraId="4E37C755" w14:textId="77777777" w:rsidR="00894D6C" w:rsidRPr="00A4100B" w:rsidRDefault="00894D6C" w:rsidP="005D2F20">
      <w:pPr>
        <w:widowControl w:val="0"/>
        <w:tabs>
          <w:tab w:val="left" w:pos="1134"/>
        </w:tabs>
        <w:spacing w:after="0" w:line="240" w:lineRule="auto"/>
        <w:ind w:hanging="142"/>
        <w:jc w:val="center"/>
      </w:pPr>
      <w:r w:rsidRPr="00A4100B">
        <w:rPr>
          <w:b/>
        </w:rPr>
        <w:t>4.3. Электромагнитные колебания</w:t>
      </w:r>
    </w:p>
    <w:p w14:paraId="4CE6E05E" w14:textId="77777777" w:rsidR="00894D6C" w:rsidRPr="00A4100B" w:rsidRDefault="00894D6C" w:rsidP="005D2F20">
      <w:pPr>
        <w:widowControl w:val="0"/>
        <w:tabs>
          <w:tab w:val="left" w:pos="1134"/>
        </w:tabs>
        <w:spacing w:after="0" w:line="240" w:lineRule="auto"/>
      </w:pPr>
      <w:r w:rsidRPr="00A4100B">
        <w:t>Свободные электромагнитные колебания. Превращение энергии в колебательном контуре. Затухающие электромагнитные колебания. Генератор незатухающих электромагнитных колебаний. Вынужденные электрические колебания. Переменный ток. Генератор переменного тока. Емкостное и индуктивное сопротивления переменного тока. Закон Ома для электрической цепи переменного тока. Работа и мощность переменного тока. Генераторы тока. Трансформаторы. Токи высокой частоты. Получение, передача и распределение электроэнергии.</w:t>
      </w:r>
    </w:p>
    <w:p w14:paraId="503A63D8" w14:textId="77777777" w:rsidR="00894D6C" w:rsidRPr="00A4100B" w:rsidRDefault="00894D6C" w:rsidP="005D2F20">
      <w:pPr>
        <w:widowControl w:val="0"/>
        <w:tabs>
          <w:tab w:val="left" w:pos="1134"/>
        </w:tabs>
        <w:spacing w:after="0" w:line="240" w:lineRule="auto"/>
        <w:jc w:val="center"/>
        <w:rPr>
          <w:b/>
        </w:rPr>
      </w:pPr>
      <w:r w:rsidRPr="00A4100B">
        <w:rPr>
          <w:b/>
        </w:rPr>
        <w:t>4.4. Электромагнитные волны</w:t>
      </w:r>
    </w:p>
    <w:p w14:paraId="6B152C4F" w14:textId="77777777" w:rsidR="00894D6C" w:rsidRPr="00A4100B" w:rsidRDefault="00894D6C" w:rsidP="005D2F20">
      <w:pPr>
        <w:widowControl w:val="0"/>
        <w:tabs>
          <w:tab w:val="left" w:pos="1134"/>
        </w:tabs>
        <w:spacing w:after="0" w:line="240" w:lineRule="auto"/>
      </w:pPr>
      <w:r w:rsidRPr="00A4100B">
        <w:t>Электромагнитное поле как особый вид материи. Электромагнитные волны. Вибратор Герца. Открытый колебательный контур. Изобретение радио А. С. Поповым. Понятие о радиосвязи. Применение электромагнитных волн.</w:t>
      </w:r>
    </w:p>
    <w:p w14:paraId="2651C08C" w14:textId="77777777" w:rsidR="00894D6C" w:rsidRPr="00A4100B" w:rsidRDefault="00894D6C" w:rsidP="005D2F20">
      <w:pPr>
        <w:widowControl w:val="0"/>
        <w:tabs>
          <w:tab w:val="left" w:pos="1134"/>
        </w:tabs>
        <w:spacing w:after="0" w:line="240" w:lineRule="auto"/>
      </w:pPr>
      <w:r w:rsidRPr="00A4100B">
        <w:t>Демонстрации</w:t>
      </w:r>
    </w:p>
    <w:p w14:paraId="2954796D" w14:textId="77777777" w:rsidR="00894D6C" w:rsidRPr="00A4100B" w:rsidRDefault="00894D6C" w:rsidP="005D2F20">
      <w:pPr>
        <w:widowControl w:val="0"/>
        <w:numPr>
          <w:ilvl w:val="0"/>
          <w:numId w:val="59"/>
        </w:numPr>
        <w:tabs>
          <w:tab w:val="left" w:pos="1134"/>
        </w:tabs>
        <w:spacing w:after="0" w:line="240" w:lineRule="auto"/>
        <w:ind w:left="0" w:firstLine="709"/>
        <w:jc w:val="both"/>
      </w:pPr>
      <w:r w:rsidRPr="00A4100B">
        <w:t>Свободные и вынужденные механические колебания.</w:t>
      </w:r>
    </w:p>
    <w:p w14:paraId="28C317C7" w14:textId="77777777" w:rsidR="00894D6C" w:rsidRPr="00A4100B" w:rsidRDefault="00894D6C" w:rsidP="005D2F20">
      <w:pPr>
        <w:widowControl w:val="0"/>
        <w:numPr>
          <w:ilvl w:val="0"/>
          <w:numId w:val="59"/>
        </w:numPr>
        <w:tabs>
          <w:tab w:val="left" w:pos="1134"/>
        </w:tabs>
        <w:spacing w:after="0" w:line="240" w:lineRule="auto"/>
        <w:ind w:left="0" w:firstLine="709"/>
        <w:jc w:val="both"/>
      </w:pPr>
      <w:r w:rsidRPr="00A4100B">
        <w:t>Резонанс.</w:t>
      </w:r>
    </w:p>
    <w:p w14:paraId="5F73E437" w14:textId="77777777" w:rsidR="00894D6C" w:rsidRPr="00A4100B" w:rsidRDefault="00894D6C" w:rsidP="005D2F20">
      <w:pPr>
        <w:widowControl w:val="0"/>
        <w:numPr>
          <w:ilvl w:val="0"/>
          <w:numId w:val="59"/>
        </w:numPr>
        <w:tabs>
          <w:tab w:val="left" w:pos="1134"/>
        </w:tabs>
        <w:spacing w:after="0" w:line="240" w:lineRule="auto"/>
        <w:ind w:left="0" w:firstLine="709"/>
        <w:jc w:val="both"/>
      </w:pPr>
      <w:r w:rsidRPr="00A4100B">
        <w:t>Образование и распространение упругих волн.</w:t>
      </w:r>
    </w:p>
    <w:p w14:paraId="7C06F149" w14:textId="77777777" w:rsidR="00894D6C" w:rsidRPr="00A4100B" w:rsidRDefault="00894D6C" w:rsidP="005D2F20">
      <w:pPr>
        <w:widowControl w:val="0"/>
        <w:numPr>
          <w:ilvl w:val="0"/>
          <w:numId w:val="59"/>
        </w:numPr>
        <w:tabs>
          <w:tab w:val="left" w:pos="1134"/>
        </w:tabs>
        <w:spacing w:after="0" w:line="240" w:lineRule="auto"/>
        <w:ind w:left="0" w:firstLine="709"/>
        <w:jc w:val="both"/>
      </w:pPr>
      <w:r w:rsidRPr="00A4100B">
        <w:t>Частота колебаний и высота тона звука.</w:t>
      </w:r>
    </w:p>
    <w:p w14:paraId="31637F85" w14:textId="77777777" w:rsidR="00894D6C" w:rsidRPr="00A4100B" w:rsidRDefault="00894D6C" w:rsidP="005D2F20">
      <w:pPr>
        <w:widowControl w:val="0"/>
        <w:numPr>
          <w:ilvl w:val="0"/>
          <w:numId w:val="59"/>
        </w:numPr>
        <w:tabs>
          <w:tab w:val="left" w:pos="1134"/>
        </w:tabs>
        <w:spacing w:after="0" w:line="240" w:lineRule="auto"/>
        <w:ind w:left="0" w:firstLine="709"/>
        <w:jc w:val="both"/>
      </w:pPr>
      <w:r w:rsidRPr="00A4100B">
        <w:lastRenderedPageBreak/>
        <w:t>Свободные электромагнитные колебания.</w:t>
      </w:r>
    </w:p>
    <w:p w14:paraId="511FF0D9" w14:textId="77777777" w:rsidR="00894D6C" w:rsidRPr="00A4100B" w:rsidRDefault="00894D6C" w:rsidP="005D2F20">
      <w:pPr>
        <w:widowControl w:val="0"/>
        <w:numPr>
          <w:ilvl w:val="0"/>
          <w:numId w:val="59"/>
        </w:numPr>
        <w:tabs>
          <w:tab w:val="left" w:pos="1134"/>
        </w:tabs>
        <w:spacing w:after="0" w:line="240" w:lineRule="auto"/>
        <w:ind w:left="0" w:firstLine="709"/>
        <w:jc w:val="both"/>
      </w:pPr>
      <w:r w:rsidRPr="00A4100B">
        <w:t>Осциллограмма переменного тока.</w:t>
      </w:r>
    </w:p>
    <w:p w14:paraId="5167A560" w14:textId="77777777" w:rsidR="00894D6C" w:rsidRPr="00A4100B" w:rsidRDefault="00894D6C" w:rsidP="005D2F20">
      <w:pPr>
        <w:widowControl w:val="0"/>
        <w:numPr>
          <w:ilvl w:val="0"/>
          <w:numId w:val="59"/>
        </w:numPr>
        <w:tabs>
          <w:tab w:val="left" w:pos="1134"/>
        </w:tabs>
        <w:spacing w:after="0" w:line="240" w:lineRule="auto"/>
        <w:ind w:left="0" w:firstLine="709"/>
        <w:jc w:val="both"/>
      </w:pPr>
      <w:r w:rsidRPr="00A4100B">
        <w:t>Конденсатор в цепи переменного тока.</w:t>
      </w:r>
    </w:p>
    <w:p w14:paraId="104026F9" w14:textId="77777777" w:rsidR="00894D6C" w:rsidRPr="00A4100B" w:rsidRDefault="00894D6C" w:rsidP="005D2F20">
      <w:pPr>
        <w:widowControl w:val="0"/>
        <w:numPr>
          <w:ilvl w:val="0"/>
          <w:numId w:val="59"/>
        </w:numPr>
        <w:tabs>
          <w:tab w:val="left" w:pos="1134"/>
        </w:tabs>
        <w:spacing w:after="0" w:line="240" w:lineRule="auto"/>
        <w:ind w:left="0" w:firstLine="709"/>
        <w:jc w:val="both"/>
      </w:pPr>
      <w:r w:rsidRPr="00A4100B">
        <w:t>Катушка индуктивности в цепи переменного тока.</w:t>
      </w:r>
    </w:p>
    <w:p w14:paraId="0823E2CC" w14:textId="77777777" w:rsidR="00894D6C" w:rsidRPr="00A4100B" w:rsidRDefault="00894D6C" w:rsidP="005D2F20">
      <w:pPr>
        <w:widowControl w:val="0"/>
        <w:numPr>
          <w:ilvl w:val="0"/>
          <w:numId w:val="59"/>
        </w:numPr>
        <w:tabs>
          <w:tab w:val="left" w:pos="1134"/>
        </w:tabs>
        <w:spacing w:after="0" w:line="240" w:lineRule="auto"/>
        <w:ind w:left="0" w:firstLine="709"/>
        <w:jc w:val="both"/>
      </w:pPr>
      <w:r w:rsidRPr="00A4100B">
        <w:t>Резонанс в последовательной цепи переменного тока.</w:t>
      </w:r>
    </w:p>
    <w:p w14:paraId="63C05265" w14:textId="77777777" w:rsidR="00894D6C" w:rsidRPr="00A4100B" w:rsidRDefault="00894D6C" w:rsidP="005D2F20">
      <w:pPr>
        <w:widowControl w:val="0"/>
        <w:numPr>
          <w:ilvl w:val="0"/>
          <w:numId w:val="59"/>
        </w:numPr>
        <w:tabs>
          <w:tab w:val="left" w:pos="1134"/>
        </w:tabs>
        <w:spacing w:after="0" w:line="240" w:lineRule="auto"/>
        <w:ind w:left="0" w:firstLine="709"/>
        <w:jc w:val="both"/>
      </w:pPr>
      <w:r w:rsidRPr="00A4100B">
        <w:t>Излучение и прием электромагнитных волн.</w:t>
      </w:r>
    </w:p>
    <w:p w14:paraId="6425E5EC" w14:textId="77777777" w:rsidR="00894D6C" w:rsidRPr="00A4100B" w:rsidRDefault="00894D6C" w:rsidP="005D2F20">
      <w:pPr>
        <w:widowControl w:val="0"/>
        <w:numPr>
          <w:ilvl w:val="0"/>
          <w:numId w:val="59"/>
        </w:numPr>
        <w:tabs>
          <w:tab w:val="left" w:pos="1134"/>
        </w:tabs>
        <w:spacing w:after="0" w:line="240" w:lineRule="auto"/>
        <w:ind w:left="0" w:firstLine="709"/>
        <w:jc w:val="both"/>
      </w:pPr>
      <w:r w:rsidRPr="00A4100B">
        <w:t>Радиосвязь.</w:t>
      </w:r>
    </w:p>
    <w:p w14:paraId="1CF28AE5" w14:textId="77777777" w:rsidR="00894D6C" w:rsidRPr="00A4100B" w:rsidRDefault="00894D6C" w:rsidP="005D2F20">
      <w:pPr>
        <w:widowControl w:val="0"/>
        <w:tabs>
          <w:tab w:val="left" w:pos="1134"/>
        </w:tabs>
        <w:spacing w:after="0" w:line="240" w:lineRule="auto"/>
        <w:rPr>
          <w:b/>
          <w:i/>
        </w:rPr>
      </w:pPr>
      <w:r w:rsidRPr="00A4100B">
        <w:rPr>
          <w:b/>
          <w:i/>
        </w:rPr>
        <w:t>Лабораторные работы</w:t>
      </w:r>
    </w:p>
    <w:p w14:paraId="1FC725D8" w14:textId="77777777" w:rsidR="00894D6C" w:rsidRPr="00A4100B" w:rsidRDefault="00894D6C" w:rsidP="005D2F20">
      <w:pPr>
        <w:widowControl w:val="0"/>
        <w:numPr>
          <w:ilvl w:val="0"/>
          <w:numId w:val="60"/>
        </w:numPr>
        <w:tabs>
          <w:tab w:val="left" w:pos="1134"/>
        </w:tabs>
        <w:spacing w:after="0" w:line="240" w:lineRule="auto"/>
        <w:ind w:left="0" w:firstLine="709"/>
        <w:jc w:val="both"/>
      </w:pPr>
      <w:r w:rsidRPr="00A4100B">
        <w:t>Изучение зависимости периода колебаний нитяного (или пружинного) маятника от длины нити (или массы груза).</w:t>
      </w:r>
    </w:p>
    <w:p w14:paraId="3603A137" w14:textId="77777777" w:rsidR="00894D6C" w:rsidRPr="00A4100B" w:rsidRDefault="00894D6C" w:rsidP="005D2F20">
      <w:pPr>
        <w:widowControl w:val="0"/>
        <w:numPr>
          <w:ilvl w:val="0"/>
          <w:numId w:val="60"/>
        </w:numPr>
        <w:tabs>
          <w:tab w:val="left" w:pos="1134"/>
        </w:tabs>
        <w:spacing w:after="0" w:line="240" w:lineRule="auto"/>
        <w:ind w:left="0" w:firstLine="709"/>
        <w:jc w:val="both"/>
      </w:pPr>
      <w:r w:rsidRPr="00A4100B">
        <w:t>Индуктивные и емкостное сопротивления в цепи переменного тока.</w:t>
      </w:r>
    </w:p>
    <w:p w14:paraId="444C9B57" w14:textId="77777777" w:rsidR="00894D6C" w:rsidRPr="00A4100B" w:rsidRDefault="00894D6C" w:rsidP="005D2F20">
      <w:pPr>
        <w:widowControl w:val="0"/>
        <w:tabs>
          <w:tab w:val="left" w:pos="1134"/>
        </w:tabs>
        <w:spacing w:after="0" w:line="240" w:lineRule="auto"/>
        <w:jc w:val="center"/>
        <w:rPr>
          <w:b/>
        </w:rPr>
      </w:pPr>
      <w:r w:rsidRPr="00A4100B">
        <w:rPr>
          <w:b/>
        </w:rPr>
        <w:t>5. Оптика</w:t>
      </w:r>
    </w:p>
    <w:p w14:paraId="49F022B6" w14:textId="77777777" w:rsidR="00894D6C" w:rsidRPr="00A4100B" w:rsidRDefault="00894D6C" w:rsidP="005D2F20">
      <w:pPr>
        <w:widowControl w:val="0"/>
        <w:tabs>
          <w:tab w:val="left" w:pos="1134"/>
        </w:tabs>
        <w:spacing w:after="0" w:line="240" w:lineRule="auto"/>
        <w:jc w:val="center"/>
      </w:pPr>
      <w:r w:rsidRPr="00A4100B">
        <w:rPr>
          <w:b/>
        </w:rPr>
        <w:t>5.1. Природа света</w:t>
      </w:r>
    </w:p>
    <w:p w14:paraId="1C706C3F" w14:textId="77777777" w:rsidR="00894D6C" w:rsidRPr="00A4100B" w:rsidRDefault="00894D6C" w:rsidP="005D2F20">
      <w:pPr>
        <w:widowControl w:val="0"/>
        <w:tabs>
          <w:tab w:val="left" w:pos="1134"/>
        </w:tabs>
        <w:spacing w:after="0" w:line="240" w:lineRule="auto"/>
      </w:pPr>
      <w:r w:rsidRPr="00A4100B">
        <w:t>Скорость распространения света. Законы отражения и преломления света. Полное отражение. Линзы. Глаз как оптическая система. Оптические приборы.</w:t>
      </w:r>
    </w:p>
    <w:p w14:paraId="1FF57558" w14:textId="77777777" w:rsidR="00894D6C" w:rsidRPr="00A4100B" w:rsidRDefault="00894D6C" w:rsidP="005D2F20">
      <w:pPr>
        <w:widowControl w:val="0"/>
        <w:tabs>
          <w:tab w:val="left" w:pos="1134"/>
        </w:tabs>
        <w:spacing w:after="0" w:line="240" w:lineRule="auto"/>
        <w:jc w:val="center"/>
      </w:pPr>
      <w:r w:rsidRPr="00A4100B">
        <w:rPr>
          <w:b/>
        </w:rPr>
        <w:t>5.2. Волновые свойства света</w:t>
      </w:r>
    </w:p>
    <w:p w14:paraId="26A37D3F" w14:textId="77777777" w:rsidR="00894D6C" w:rsidRPr="00A4100B" w:rsidRDefault="00894D6C" w:rsidP="005D2F20">
      <w:pPr>
        <w:widowControl w:val="0"/>
        <w:tabs>
          <w:tab w:val="left" w:pos="1134"/>
        </w:tabs>
        <w:spacing w:after="0" w:line="240" w:lineRule="auto"/>
      </w:pPr>
      <w:r w:rsidRPr="00A4100B">
        <w:t>Интерференция света. Когерентность световых лучей. Интерференция в тонких пленках. Полосы равной толщины. Кольца Ньютона. Использование интерференции в науке и технике. Дифракция света. Дифракция на щели в параллельных лучах. Дифракционная решетка. Понятие о голографии. Поляризация поперечных волн. Поляризация света. Двойное лучепреломление. Поляроиды. Дисперсия света. Виды спектров. Спектры испускания. Спектры поглощения. Ультрафиолетовое и инфракрасное излучения. Рентгеновские лучи. Их природа и свойства.</w:t>
      </w:r>
    </w:p>
    <w:p w14:paraId="6908B047" w14:textId="77777777" w:rsidR="00894D6C" w:rsidRPr="00A4100B" w:rsidRDefault="00894D6C" w:rsidP="005D2F20">
      <w:pPr>
        <w:widowControl w:val="0"/>
        <w:tabs>
          <w:tab w:val="left" w:pos="1134"/>
        </w:tabs>
        <w:spacing w:after="0" w:line="240" w:lineRule="auto"/>
      </w:pPr>
      <w:r w:rsidRPr="00A4100B">
        <w:t>Демонстрации</w:t>
      </w:r>
    </w:p>
    <w:p w14:paraId="0D5F7E32" w14:textId="77777777" w:rsidR="00894D6C" w:rsidRPr="00A4100B" w:rsidRDefault="00894D6C" w:rsidP="005D2F20">
      <w:pPr>
        <w:widowControl w:val="0"/>
        <w:numPr>
          <w:ilvl w:val="0"/>
          <w:numId w:val="61"/>
        </w:numPr>
        <w:tabs>
          <w:tab w:val="left" w:pos="1134"/>
        </w:tabs>
        <w:spacing w:after="0" w:line="240" w:lineRule="auto"/>
        <w:ind w:left="0" w:firstLine="709"/>
        <w:jc w:val="both"/>
      </w:pPr>
      <w:r w:rsidRPr="00A4100B">
        <w:t>Законы отражения и преломления света.</w:t>
      </w:r>
    </w:p>
    <w:p w14:paraId="2378F4F2" w14:textId="77777777" w:rsidR="00894D6C" w:rsidRPr="00A4100B" w:rsidRDefault="00894D6C" w:rsidP="005D2F20">
      <w:pPr>
        <w:widowControl w:val="0"/>
        <w:numPr>
          <w:ilvl w:val="0"/>
          <w:numId w:val="61"/>
        </w:numPr>
        <w:tabs>
          <w:tab w:val="left" w:pos="1134"/>
        </w:tabs>
        <w:spacing w:after="0" w:line="240" w:lineRule="auto"/>
        <w:ind w:left="0" w:firstLine="709"/>
        <w:jc w:val="both"/>
      </w:pPr>
      <w:r w:rsidRPr="00A4100B">
        <w:t>Полное внутреннее отражение.</w:t>
      </w:r>
    </w:p>
    <w:p w14:paraId="7259A4E7" w14:textId="77777777" w:rsidR="00894D6C" w:rsidRPr="00A4100B" w:rsidRDefault="00894D6C" w:rsidP="005D2F20">
      <w:pPr>
        <w:widowControl w:val="0"/>
        <w:numPr>
          <w:ilvl w:val="0"/>
          <w:numId w:val="61"/>
        </w:numPr>
        <w:tabs>
          <w:tab w:val="left" w:pos="1134"/>
        </w:tabs>
        <w:spacing w:after="0" w:line="240" w:lineRule="auto"/>
        <w:ind w:left="0" w:firstLine="709"/>
        <w:jc w:val="both"/>
      </w:pPr>
      <w:r w:rsidRPr="00A4100B">
        <w:t>Оптические приборы.</w:t>
      </w:r>
    </w:p>
    <w:p w14:paraId="74182C93" w14:textId="77777777" w:rsidR="00894D6C" w:rsidRPr="00A4100B" w:rsidRDefault="00894D6C" w:rsidP="005D2F20">
      <w:pPr>
        <w:widowControl w:val="0"/>
        <w:numPr>
          <w:ilvl w:val="0"/>
          <w:numId w:val="61"/>
        </w:numPr>
        <w:tabs>
          <w:tab w:val="left" w:pos="1134"/>
        </w:tabs>
        <w:spacing w:after="0" w:line="240" w:lineRule="auto"/>
        <w:ind w:left="0" w:firstLine="709"/>
        <w:jc w:val="both"/>
      </w:pPr>
      <w:r w:rsidRPr="00A4100B">
        <w:t>Интерференция света.</w:t>
      </w:r>
    </w:p>
    <w:p w14:paraId="5E72EA94" w14:textId="77777777" w:rsidR="00894D6C" w:rsidRPr="00A4100B" w:rsidRDefault="00894D6C" w:rsidP="005D2F20">
      <w:pPr>
        <w:widowControl w:val="0"/>
        <w:numPr>
          <w:ilvl w:val="0"/>
          <w:numId w:val="61"/>
        </w:numPr>
        <w:tabs>
          <w:tab w:val="left" w:pos="1134"/>
        </w:tabs>
        <w:spacing w:after="0" w:line="240" w:lineRule="auto"/>
        <w:ind w:left="0" w:firstLine="709"/>
        <w:jc w:val="both"/>
      </w:pPr>
      <w:r w:rsidRPr="00A4100B">
        <w:t>Дифракция света.</w:t>
      </w:r>
    </w:p>
    <w:p w14:paraId="799E0E3F" w14:textId="77777777" w:rsidR="00894D6C" w:rsidRPr="00A4100B" w:rsidRDefault="00894D6C" w:rsidP="005D2F20">
      <w:pPr>
        <w:widowControl w:val="0"/>
        <w:numPr>
          <w:ilvl w:val="0"/>
          <w:numId w:val="61"/>
        </w:numPr>
        <w:tabs>
          <w:tab w:val="left" w:pos="1134"/>
        </w:tabs>
        <w:spacing w:after="0" w:line="240" w:lineRule="auto"/>
        <w:ind w:left="0" w:firstLine="709"/>
        <w:jc w:val="both"/>
      </w:pPr>
      <w:r w:rsidRPr="00A4100B">
        <w:t>Поляризация света.</w:t>
      </w:r>
    </w:p>
    <w:p w14:paraId="3F9588F6" w14:textId="77777777" w:rsidR="00894D6C" w:rsidRPr="00A4100B" w:rsidRDefault="00894D6C" w:rsidP="005D2F20">
      <w:pPr>
        <w:widowControl w:val="0"/>
        <w:numPr>
          <w:ilvl w:val="0"/>
          <w:numId w:val="61"/>
        </w:numPr>
        <w:tabs>
          <w:tab w:val="left" w:pos="1134"/>
        </w:tabs>
        <w:spacing w:after="0" w:line="240" w:lineRule="auto"/>
        <w:ind w:left="0" w:firstLine="709"/>
        <w:jc w:val="both"/>
      </w:pPr>
      <w:r w:rsidRPr="00A4100B">
        <w:t>Получение спектра с помощью призмы.</w:t>
      </w:r>
    </w:p>
    <w:p w14:paraId="66B42BCB" w14:textId="77777777" w:rsidR="00894D6C" w:rsidRPr="00A4100B" w:rsidRDefault="00894D6C" w:rsidP="005D2F20">
      <w:pPr>
        <w:widowControl w:val="0"/>
        <w:numPr>
          <w:ilvl w:val="0"/>
          <w:numId w:val="61"/>
        </w:numPr>
        <w:tabs>
          <w:tab w:val="left" w:pos="1134"/>
        </w:tabs>
        <w:spacing w:after="0" w:line="240" w:lineRule="auto"/>
        <w:ind w:left="0" w:firstLine="709"/>
        <w:jc w:val="both"/>
      </w:pPr>
      <w:r w:rsidRPr="00A4100B">
        <w:t>Получение спектра с помощью дифракционной решетки.</w:t>
      </w:r>
    </w:p>
    <w:p w14:paraId="2900F033" w14:textId="77777777" w:rsidR="00894D6C" w:rsidRPr="00A4100B" w:rsidRDefault="00894D6C" w:rsidP="005D2F20">
      <w:pPr>
        <w:widowControl w:val="0"/>
        <w:numPr>
          <w:ilvl w:val="0"/>
          <w:numId w:val="61"/>
        </w:numPr>
        <w:tabs>
          <w:tab w:val="left" w:pos="1134"/>
        </w:tabs>
        <w:spacing w:after="0" w:line="240" w:lineRule="auto"/>
        <w:ind w:left="0" w:firstLine="709"/>
        <w:jc w:val="both"/>
      </w:pPr>
      <w:r w:rsidRPr="00A4100B">
        <w:t>Спектроскоп.</w:t>
      </w:r>
    </w:p>
    <w:p w14:paraId="240BAC1F" w14:textId="77777777" w:rsidR="00894D6C" w:rsidRPr="00A4100B" w:rsidRDefault="00894D6C" w:rsidP="005D2F20">
      <w:pPr>
        <w:widowControl w:val="0"/>
        <w:tabs>
          <w:tab w:val="left" w:pos="1134"/>
        </w:tabs>
        <w:spacing w:after="0" w:line="240" w:lineRule="auto"/>
        <w:rPr>
          <w:b/>
          <w:i/>
        </w:rPr>
      </w:pPr>
      <w:r w:rsidRPr="00A4100B">
        <w:rPr>
          <w:b/>
          <w:i/>
        </w:rPr>
        <w:t>Лабораторные работы</w:t>
      </w:r>
    </w:p>
    <w:p w14:paraId="6ED6E1B3" w14:textId="77777777" w:rsidR="00894D6C" w:rsidRPr="00A4100B" w:rsidRDefault="00894D6C" w:rsidP="005D2F20">
      <w:pPr>
        <w:widowControl w:val="0"/>
        <w:numPr>
          <w:ilvl w:val="0"/>
          <w:numId w:val="62"/>
        </w:numPr>
        <w:tabs>
          <w:tab w:val="left" w:pos="1134"/>
        </w:tabs>
        <w:spacing w:after="0" w:line="240" w:lineRule="auto"/>
        <w:ind w:left="0" w:firstLine="709"/>
        <w:jc w:val="both"/>
      </w:pPr>
      <w:r w:rsidRPr="00A4100B">
        <w:t>Изучение изображения предметов в тонкой линзе.</w:t>
      </w:r>
    </w:p>
    <w:p w14:paraId="449D71F5" w14:textId="77777777" w:rsidR="00894D6C" w:rsidRPr="00A4100B" w:rsidRDefault="00894D6C" w:rsidP="005D2F20">
      <w:pPr>
        <w:widowControl w:val="0"/>
        <w:numPr>
          <w:ilvl w:val="0"/>
          <w:numId w:val="62"/>
        </w:numPr>
        <w:tabs>
          <w:tab w:val="left" w:pos="1134"/>
        </w:tabs>
        <w:spacing w:after="0" w:line="240" w:lineRule="auto"/>
        <w:ind w:left="0" w:firstLine="709"/>
        <w:jc w:val="both"/>
      </w:pPr>
      <w:r w:rsidRPr="00A4100B">
        <w:t>Изучение интерференции и дифракции света.</w:t>
      </w:r>
    </w:p>
    <w:p w14:paraId="6729AD6D" w14:textId="77777777" w:rsidR="00894D6C" w:rsidRPr="00A4100B" w:rsidRDefault="00894D6C" w:rsidP="005D2F20">
      <w:pPr>
        <w:widowControl w:val="0"/>
        <w:numPr>
          <w:ilvl w:val="0"/>
          <w:numId w:val="62"/>
        </w:numPr>
        <w:tabs>
          <w:tab w:val="left" w:pos="1134"/>
        </w:tabs>
        <w:spacing w:after="0" w:line="240" w:lineRule="auto"/>
        <w:ind w:left="0" w:firstLine="709"/>
        <w:jc w:val="both"/>
      </w:pPr>
      <w:r w:rsidRPr="00A4100B">
        <w:t>Градуировка спектроскопа и определение длины волны спектральных линий.</w:t>
      </w:r>
    </w:p>
    <w:p w14:paraId="44EF1E3E" w14:textId="77777777" w:rsidR="00894D6C" w:rsidRPr="00A4100B" w:rsidRDefault="00894D6C" w:rsidP="005D2F20">
      <w:pPr>
        <w:widowControl w:val="0"/>
        <w:tabs>
          <w:tab w:val="left" w:pos="1134"/>
        </w:tabs>
        <w:spacing w:after="0" w:line="240" w:lineRule="auto"/>
        <w:jc w:val="center"/>
        <w:rPr>
          <w:b/>
        </w:rPr>
      </w:pPr>
      <w:r w:rsidRPr="00A4100B">
        <w:rPr>
          <w:b/>
        </w:rPr>
        <w:t>6. Элементы квантовой физики</w:t>
      </w:r>
    </w:p>
    <w:p w14:paraId="2467FCBA" w14:textId="77777777" w:rsidR="00894D6C" w:rsidRPr="00A4100B" w:rsidRDefault="00894D6C" w:rsidP="005D2F20">
      <w:pPr>
        <w:widowControl w:val="0"/>
        <w:tabs>
          <w:tab w:val="left" w:pos="1134"/>
        </w:tabs>
        <w:spacing w:after="0" w:line="240" w:lineRule="auto"/>
        <w:jc w:val="center"/>
      </w:pPr>
      <w:r w:rsidRPr="00A4100B">
        <w:rPr>
          <w:b/>
        </w:rPr>
        <w:t>6.1. Квантовая оптика</w:t>
      </w:r>
    </w:p>
    <w:p w14:paraId="44573AFF" w14:textId="77777777" w:rsidR="00894D6C" w:rsidRPr="00A4100B" w:rsidRDefault="00894D6C" w:rsidP="005D2F20">
      <w:pPr>
        <w:widowControl w:val="0"/>
        <w:tabs>
          <w:tab w:val="left" w:pos="1134"/>
        </w:tabs>
        <w:spacing w:after="0" w:line="240" w:lineRule="auto"/>
      </w:pPr>
      <w:r w:rsidRPr="00A4100B">
        <w:t>Тепловое излучение. Распределение энергии в спектре абсолютно черного тела. Квантовая гипотеза Планка. Фотоны. Внешний фотоэлектрический эффект. Внутренний фотоэффект. Типы фотоэлементов. Давление света. Понятие о корпускулярно-волновой теории света.</w:t>
      </w:r>
    </w:p>
    <w:p w14:paraId="617F10CA" w14:textId="77777777" w:rsidR="00894D6C" w:rsidRPr="00A4100B" w:rsidRDefault="00894D6C" w:rsidP="005D2F20">
      <w:pPr>
        <w:widowControl w:val="0"/>
        <w:tabs>
          <w:tab w:val="left" w:pos="1134"/>
        </w:tabs>
        <w:spacing w:after="0" w:line="240" w:lineRule="auto"/>
        <w:jc w:val="center"/>
        <w:rPr>
          <w:b/>
        </w:rPr>
      </w:pPr>
      <w:r w:rsidRPr="00A4100B">
        <w:rPr>
          <w:b/>
        </w:rPr>
        <w:t>6.2. Физика атома</w:t>
      </w:r>
    </w:p>
    <w:p w14:paraId="62B41283" w14:textId="77777777" w:rsidR="00894D6C" w:rsidRPr="00A4100B" w:rsidRDefault="00894D6C" w:rsidP="005D2F20">
      <w:pPr>
        <w:widowControl w:val="0"/>
        <w:tabs>
          <w:tab w:val="left" w:pos="1134"/>
        </w:tabs>
        <w:spacing w:after="0" w:line="240" w:lineRule="auto"/>
      </w:pPr>
      <w:r w:rsidRPr="00A4100B">
        <w:t>Развитие взглядов на строение вещества. Закономерности в атомных спектрах водорода. Ядерная модель атома. Опыты Э. Резерфорда. Модель атома водорода по Н. Бору. Гипотеза де Бройля. Соотношение неопределенностей Гейзенберга. Квантовые генераторы.</w:t>
      </w:r>
    </w:p>
    <w:p w14:paraId="31371278" w14:textId="77777777" w:rsidR="00894D6C" w:rsidRPr="00A4100B" w:rsidRDefault="00894D6C" w:rsidP="005D2F20">
      <w:pPr>
        <w:widowControl w:val="0"/>
        <w:tabs>
          <w:tab w:val="left" w:pos="1134"/>
        </w:tabs>
        <w:spacing w:after="0" w:line="240" w:lineRule="auto"/>
        <w:jc w:val="center"/>
      </w:pPr>
      <w:r w:rsidRPr="00A4100B">
        <w:rPr>
          <w:b/>
        </w:rPr>
        <w:t>6.3. Физика атомного ядра</w:t>
      </w:r>
    </w:p>
    <w:p w14:paraId="28CC4822" w14:textId="77777777" w:rsidR="00894D6C" w:rsidRPr="00A4100B" w:rsidRDefault="00894D6C" w:rsidP="005D2F20">
      <w:pPr>
        <w:widowControl w:val="0"/>
        <w:tabs>
          <w:tab w:val="left" w:pos="1134"/>
        </w:tabs>
        <w:spacing w:after="0" w:line="240" w:lineRule="auto"/>
      </w:pPr>
      <w:r w:rsidRPr="00A4100B">
        <w:t xml:space="preserve">Естественная радиоактивность. Закон радиоактивного распада. Способы наблюдения и регистрации заряженных частиц. Эффект Вавилова —Черенкова. Строение атомного ядра. Дефект массы, энергия связи и устойчивость атомных ядер. Ядерные реакции. Искусственная радиоактивность. Деление тяжелых ядер. Цепная ядерная реакция. </w:t>
      </w:r>
      <w:r w:rsidRPr="00A4100B">
        <w:lastRenderedPageBreak/>
        <w:t>Управляемая цепная реакция. Ядерный реактор. Получение радиоактивных изотопов и их применение. Биологическое действие радиоактивных излучений. Элементарные частицы.</w:t>
      </w:r>
    </w:p>
    <w:p w14:paraId="3FF7FF37" w14:textId="77777777" w:rsidR="00894D6C" w:rsidRPr="00A4100B" w:rsidRDefault="00894D6C" w:rsidP="005D2F20">
      <w:pPr>
        <w:widowControl w:val="0"/>
        <w:tabs>
          <w:tab w:val="left" w:pos="1134"/>
        </w:tabs>
        <w:spacing w:after="0" w:line="240" w:lineRule="auto"/>
      </w:pPr>
      <w:r w:rsidRPr="00A4100B">
        <w:t>Демонстрации</w:t>
      </w:r>
    </w:p>
    <w:p w14:paraId="2806CA08" w14:textId="77777777" w:rsidR="00894D6C" w:rsidRPr="00A4100B" w:rsidRDefault="00894D6C" w:rsidP="005D2F20">
      <w:pPr>
        <w:widowControl w:val="0"/>
        <w:numPr>
          <w:ilvl w:val="0"/>
          <w:numId w:val="63"/>
        </w:numPr>
        <w:tabs>
          <w:tab w:val="left" w:pos="1134"/>
        </w:tabs>
        <w:spacing w:after="0" w:line="240" w:lineRule="auto"/>
        <w:ind w:left="0" w:firstLine="709"/>
        <w:jc w:val="both"/>
      </w:pPr>
      <w:r w:rsidRPr="00A4100B">
        <w:t>Фотоэффект.</w:t>
      </w:r>
    </w:p>
    <w:p w14:paraId="278161B6" w14:textId="77777777" w:rsidR="00894D6C" w:rsidRPr="00A4100B" w:rsidRDefault="00894D6C" w:rsidP="005D2F20">
      <w:pPr>
        <w:widowControl w:val="0"/>
        <w:numPr>
          <w:ilvl w:val="0"/>
          <w:numId w:val="63"/>
        </w:numPr>
        <w:tabs>
          <w:tab w:val="left" w:pos="1134"/>
        </w:tabs>
        <w:spacing w:after="0" w:line="240" w:lineRule="auto"/>
        <w:ind w:left="0" w:firstLine="709"/>
        <w:jc w:val="both"/>
      </w:pPr>
      <w:r w:rsidRPr="00A4100B">
        <w:t>Линейчатые спектры различных веществ.</w:t>
      </w:r>
    </w:p>
    <w:p w14:paraId="298E3D90" w14:textId="77777777" w:rsidR="00894D6C" w:rsidRPr="00A4100B" w:rsidRDefault="00894D6C" w:rsidP="005D2F20">
      <w:pPr>
        <w:widowControl w:val="0"/>
        <w:numPr>
          <w:ilvl w:val="0"/>
          <w:numId w:val="63"/>
        </w:numPr>
        <w:tabs>
          <w:tab w:val="left" w:pos="1134"/>
        </w:tabs>
        <w:spacing w:after="0" w:line="240" w:lineRule="auto"/>
        <w:ind w:left="0" w:firstLine="709"/>
        <w:jc w:val="both"/>
      </w:pPr>
      <w:r w:rsidRPr="00A4100B">
        <w:t>Излучение лазера (квантового генератора).</w:t>
      </w:r>
    </w:p>
    <w:p w14:paraId="50DC8ADD" w14:textId="77777777" w:rsidR="00894D6C" w:rsidRPr="00A4100B" w:rsidRDefault="00894D6C" w:rsidP="005D2F20">
      <w:pPr>
        <w:widowControl w:val="0"/>
        <w:numPr>
          <w:ilvl w:val="0"/>
          <w:numId w:val="63"/>
        </w:numPr>
        <w:tabs>
          <w:tab w:val="left" w:pos="1134"/>
        </w:tabs>
        <w:spacing w:after="0" w:line="240" w:lineRule="auto"/>
        <w:ind w:left="0" w:firstLine="709"/>
        <w:jc w:val="both"/>
      </w:pPr>
      <w:r w:rsidRPr="00A4100B">
        <w:t>Счетчик ионизирующих излучений.</w:t>
      </w:r>
    </w:p>
    <w:p w14:paraId="37C81A0D" w14:textId="77777777" w:rsidR="00894D6C" w:rsidRPr="00A4100B" w:rsidRDefault="00894D6C" w:rsidP="005D2F20">
      <w:pPr>
        <w:widowControl w:val="0"/>
        <w:tabs>
          <w:tab w:val="left" w:pos="1134"/>
        </w:tabs>
        <w:spacing w:after="0" w:line="240" w:lineRule="auto"/>
        <w:jc w:val="center"/>
        <w:rPr>
          <w:b/>
        </w:rPr>
      </w:pPr>
      <w:r w:rsidRPr="00A4100B">
        <w:rPr>
          <w:b/>
        </w:rPr>
        <w:t>7. Эволюция Вселенной</w:t>
      </w:r>
    </w:p>
    <w:p w14:paraId="129C2F6E" w14:textId="77777777" w:rsidR="00894D6C" w:rsidRPr="00A4100B" w:rsidRDefault="00894D6C" w:rsidP="005D2F20">
      <w:pPr>
        <w:widowControl w:val="0"/>
        <w:tabs>
          <w:tab w:val="left" w:pos="1134"/>
        </w:tabs>
        <w:spacing w:after="0" w:line="240" w:lineRule="auto"/>
        <w:jc w:val="center"/>
      </w:pPr>
      <w:r w:rsidRPr="00A4100B">
        <w:rPr>
          <w:b/>
        </w:rPr>
        <w:t>7.1. Строение и развитие Вселенной</w:t>
      </w:r>
    </w:p>
    <w:p w14:paraId="0CD4461D" w14:textId="77777777" w:rsidR="00894D6C" w:rsidRPr="00A4100B" w:rsidRDefault="00894D6C" w:rsidP="005D2F20">
      <w:pPr>
        <w:widowControl w:val="0"/>
        <w:tabs>
          <w:tab w:val="left" w:pos="1134"/>
        </w:tabs>
        <w:spacing w:after="0" w:line="240" w:lineRule="auto"/>
      </w:pPr>
      <w:r w:rsidRPr="00A4100B">
        <w:t>Наша звездная система — Галактика. Другие галактики. Бесконечность Вселенной. Понятие о космологии. Расширяющаяся Вселенная. Модель горячей Вселенной. Строение и происхождение Галактик.</w:t>
      </w:r>
    </w:p>
    <w:p w14:paraId="46926E06" w14:textId="77777777" w:rsidR="00894D6C" w:rsidRPr="00A4100B" w:rsidRDefault="00894D6C" w:rsidP="005D2F20">
      <w:pPr>
        <w:widowControl w:val="0"/>
        <w:tabs>
          <w:tab w:val="left" w:pos="1134"/>
        </w:tabs>
        <w:spacing w:after="0" w:line="240" w:lineRule="auto"/>
        <w:jc w:val="center"/>
        <w:rPr>
          <w:b/>
        </w:rPr>
      </w:pPr>
      <w:r w:rsidRPr="00A4100B">
        <w:rPr>
          <w:b/>
        </w:rPr>
        <w:t>7.2. Эволюция звезд</w:t>
      </w:r>
    </w:p>
    <w:p w14:paraId="7A93AB73" w14:textId="77777777" w:rsidR="00894D6C" w:rsidRPr="00A4100B" w:rsidRDefault="00894D6C" w:rsidP="005D2F20">
      <w:pPr>
        <w:widowControl w:val="0"/>
        <w:tabs>
          <w:tab w:val="left" w:pos="1134"/>
        </w:tabs>
        <w:spacing w:after="0" w:line="240" w:lineRule="auto"/>
      </w:pPr>
      <w:r w:rsidRPr="00A4100B">
        <w:t>Гипотеза происхождения Солнечной системы. Термоядерный синтез. Проблема термоядерной энергетики. Энергия Солнца и звезд. Эволюция звезд. Происхождение Солнечной системы. Темная материя и темная энергия.</w:t>
      </w:r>
    </w:p>
    <w:p w14:paraId="0E2561BA" w14:textId="77777777" w:rsidR="00894D6C" w:rsidRPr="00A4100B" w:rsidRDefault="00894D6C" w:rsidP="005D2F20">
      <w:pPr>
        <w:widowControl w:val="0"/>
        <w:tabs>
          <w:tab w:val="left" w:pos="1134"/>
        </w:tabs>
        <w:spacing w:after="0" w:line="240" w:lineRule="auto"/>
      </w:pPr>
      <w:r w:rsidRPr="00A4100B">
        <w:t>Демонстрации</w:t>
      </w:r>
    </w:p>
    <w:p w14:paraId="4B22D54A" w14:textId="77777777" w:rsidR="00894D6C" w:rsidRPr="00A4100B" w:rsidRDefault="00894D6C" w:rsidP="005D2F20">
      <w:pPr>
        <w:widowControl w:val="0"/>
        <w:numPr>
          <w:ilvl w:val="0"/>
          <w:numId w:val="64"/>
        </w:numPr>
        <w:tabs>
          <w:tab w:val="left" w:pos="1134"/>
        </w:tabs>
        <w:spacing w:after="0" w:line="240" w:lineRule="auto"/>
        <w:ind w:left="0" w:firstLine="709"/>
        <w:jc w:val="both"/>
      </w:pPr>
      <w:r w:rsidRPr="00A4100B">
        <w:t>Солнечная система (модель).</w:t>
      </w:r>
    </w:p>
    <w:p w14:paraId="125D64FB" w14:textId="77777777" w:rsidR="00894D6C" w:rsidRPr="00A4100B" w:rsidRDefault="00894D6C" w:rsidP="005D2F20">
      <w:pPr>
        <w:widowControl w:val="0"/>
        <w:numPr>
          <w:ilvl w:val="0"/>
          <w:numId w:val="64"/>
        </w:numPr>
        <w:tabs>
          <w:tab w:val="left" w:pos="1134"/>
        </w:tabs>
        <w:spacing w:after="0" w:line="240" w:lineRule="auto"/>
        <w:ind w:left="0" w:firstLine="709"/>
        <w:jc w:val="both"/>
      </w:pPr>
      <w:r w:rsidRPr="00A4100B">
        <w:t>Фотографии планет, сделанные с космических зондов.</w:t>
      </w:r>
    </w:p>
    <w:p w14:paraId="23F7B6A5" w14:textId="77777777" w:rsidR="00894D6C" w:rsidRPr="00A4100B" w:rsidRDefault="00894D6C" w:rsidP="005D2F20">
      <w:pPr>
        <w:widowControl w:val="0"/>
        <w:numPr>
          <w:ilvl w:val="0"/>
          <w:numId w:val="64"/>
        </w:numPr>
        <w:tabs>
          <w:tab w:val="left" w:pos="1134"/>
        </w:tabs>
        <w:spacing w:after="0" w:line="240" w:lineRule="auto"/>
        <w:ind w:left="0" w:firstLine="709"/>
        <w:jc w:val="both"/>
      </w:pPr>
      <w:r w:rsidRPr="00A4100B">
        <w:t>Карта Луны и планет.</w:t>
      </w:r>
    </w:p>
    <w:p w14:paraId="71269A07" w14:textId="77777777" w:rsidR="00894D6C" w:rsidRPr="00A4100B" w:rsidRDefault="00894D6C" w:rsidP="005D2F20">
      <w:pPr>
        <w:widowControl w:val="0"/>
        <w:numPr>
          <w:ilvl w:val="0"/>
          <w:numId w:val="64"/>
        </w:numPr>
        <w:tabs>
          <w:tab w:val="left" w:pos="1134"/>
        </w:tabs>
        <w:spacing w:after="0" w:line="240" w:lineRule="auto"/>
        <w:ind w:left="0" w:firstLine="709"/>
        <w:jc w:val="both"/>
      </w:pPr>
      <w:r w:rsidRPr="00A4100B">
        <w:t>Строение и эволюция Вселенной.</w:t>
      </w:r>
    </w:p>
    <w:p w14:paraId="70EFE052" w14:textId="77777777" w:rsidR="00894D6C" w:rsidRPr="00A4100B" w:rsidRDefault="00894D6C" w:rsidP="005D2F20">
      <w:pPr>
        <w:widowControl w:val="0"/>
        <w:spacing w:after="0" w:line="240" w:lineRule="auto"/>
        <w:jc w:val="center"/>
        <w:rPr>
          <w:b/>
        </w:rPr>
      </w:pPr>
      <w:r w:rsidRPr="00A4100B">
        <w:rPr>
          <w:b/>
        </w:rPr>
        <w:t>8. Основы специальной теории относительности</w:t>
      </w:r>
    </w:p>
    <w:p w14:paraId="3D7DABA4" w14:textId="77777777" w:rsidR="00894D6C" w:rsidRPr="00A4100B" w:rsidRDefault="00894D6C" w:rsidP="005D2F20">
      <w:pPr>
        <w:widowControl w:val="0"/>
        <w:spacing w:after="0" w:line="240" w:lineRule="auto"/>
      </w:pPr>
      <w:r w:rsidRPr="00A4100B">
        <w:t xml:space="preserve">Инвариантность модуля скорости света в вакууме. Постулаты Эйнштейна. Пространство и время специальной теории относительности. Связь массы и энергии свободной частицы. Энергия покоя. </w:t>
      </w:r>
    </w:p>
    <w:p w14:paraId="192E842D" w14:textId="77777777" w:rsidR="00DD56F9" w:rsidRDefault="00DD56F9" w:rsidP="005D2F20">
      <w:pPr>
        <w:widowControl w:val="0"/>
        <w:spacing w:after="0" w:line="240" w:lineRule="auto"/>
        <w:rPr>
          <w:b/>
        </w:rPr>
      </w:pPr>
    </w:p>
    <w:p w14:paraId="289184C5" w14:textId="77777777" w:rsidR="00894D6C" w:rsidRPr="00A4100B" w:rsidRDefault="00894D6C" w:rsidP="005D2F20">
      <w:pPr>
        <w:widowControl w:val="0"/>
        <w:spacing w:after="0" w:line="240" w:lineRule="auto"/>
        <w:rPr>
          <w:b/>
        </w:rPr>
      </w:pPr>
      <w:r w:rsidRPr="00A4100B">
        <w:rPr>
          <w:b/>
        </w:rPr>
        <w:t>Примерные темы рефератов (докладов), индивидуальных проектов</w:t>
      </w:r>
    </w:p>
    <w:p w14:paraId="719F4BE9" w14:textId="77777777" w:rsidR="00894D6C" w:rsidRPr="00A4100B" w:rsidRDefault="00894D6C" w:rsidP="005D2F20">
      <w:pPr>
        <w:widowControl w:val="0"/>
        <w:spacing w:after="0" w:line="240" w:lineRule="auto"/>
        <w:jc w:val="center"/>
        <w:rPr>
          <w:b/>
        </w:rPr>
      </w:pPr>
    </w:p>
    <w:p w14:paraId="07301B64" w14:textId="77777777" w:rsidR="00894D6C" w:rsidRPr="00A4100B" w:rsidRDefault="00894D6C" w:rsidP="005D2F20">
      <w:pPr>
        <w:widowControl w:val="0"/>
        <w:tabs>
          <w:tab w:val="left" w:pos="851"/>
        </w:tabs>
        <w:spacing w:after="0" w:line="240" w:lineRule="auto"/>
      </w:pPr>
      <w:r w:rsidRPr="00A4100B">
        <w:t>•</w:t>
      </w:r>
      <w:r w:rsidRPr="00A4100B">
        <w:tab/>
        <w:t xml:space="preserve"> Александр Григорьевич Столетов — русский физик.</w:t>
      </w:r>
    </w:p>
    <w:p w14:paraId="5B97749D" w14:textId="77777777" w:rsidR="00894D6C" w:rsidRPr="00A4100B" w:rsidRDefault="00894D6C" w:rsidP="005D2F20">
      <w:pPr>
        <w:widowControl w:val="0"/>
        <w:tabs>
          <w:tab w:val="left" w:pos="851"/>
        </w:tabs>
        <w:spacing w:after="0" w:line="240" w:lineRule="auto"/>
      </w:pPr>
      <w:r w:rsidRPr="00A4100B">
        <w:t>•</w:t>
      </w:r>
      <w:r w:rsidRPr="00A4100B">
        <w:tab/>
        <w:t xml:space="preserve"> Александр Степанович Попов — русский ученый, изобретатель радио.</w:t>
      </w:r>
    </w:p>
    <w:p w14:paraId="5C618818" w14:textId="77777777" w:rsidR="00894D6C" w:rsidRPr="00A4100B" w:rsidRDefault="00894D6C" w:rsidP="005D2F20">
      <w:pPr>
        <w:widowControl w:val="0"/>
        <w:tabs>
          <w:tab w:val="left" w:pos="851"/>
        </w:tabs>
        <w:spacing w:after="0" w:line="240" w:lineRule="auto"/>
      </w:pPr>
      <w:r w:rsidRPr="00A4100B">
        <w:t>•</w:t>
      </w:r>
      <w:r w:rsidRPr="00A4100B">
        <w:tab/>
        <w:t xml:space="preserve"> Альтернативная энергетика.</w:t>
      </w:r>
    </w:p>
    <w:p w14:paraId="24AEF17D" w14:textId="77777777" w:rsidR="00894D6C" w:rsidRPr="00A4100B" w:rsidRDefault="00894D6C" w:rsidP="005D2F20">
      <w:pPr>
        <w:widowControl w:val="0"/>
        <w:tabs>
          <w:tab w:val="left" w:pos="851"/>
        </w:tabs>
        <w:spacing w:after="0" w:line="240" w:lineRule="auto"/>
      </w:pPr>
      <w:r w:rsidRPr="00A4100B">
        <w:t>•</w:t>
      </w:r>
      <w:r w:rsidRPr="00A4100B">
        <w:tab/>
        <w:t xml:space="preserve"> Акустические свойства полупроводников.</w:t>
      </w:r>
    </w:p>
    <w:p w14:paraId="66730A0C" w14:textId="77777777" w:rsidR="00894D6C" w:rsidRPr="00A4100B" w:rsidRDefault="00894D6C" w:rsidP="005D2F20">
      <w:pPr>
        <w:widowControl w:val="0"/>
        <w:tabs>
          <w:tab w:val="left" w:pos="851"/>
        </w:tabs>
        <w:spacing w:after="0" w:line="240" w:lineRule="auto"/>
      </w:pPr>
      <w:r w:rsidRPr="00A4100B">
        <w:t>•</w:t>
      </w:r>
      <w:r w:rsidRPr="00A4100B">
        <w:tab/>
        <w:t xml:space="preserve"> Андре Мари Ампер — основоположник электродинамики.</w:t>
      </w:r>
    </w:p>
    <w:p w14:paraId="66554CB1" w14:textId="77777777" w:rsidR="00894D6C" w:rsidRPr="00A4100B" w:rsidRDefault="00894D6C" w:rsidP="005D2F20">
      <w:pPr>
        <w:widowControl w:val="0"/>
        <w:tabs>
          <w:tab w:val="left" w:pos="851"/>
        </w:tabs>
        <w:spacing w:after="0" w:line="240" w:lineRule="auto"/>
      </w:pPr>
      <w:r w:rsidRPr="00A4100B">
        <w:t>•</w:t>
      </w:r>
      <w:r w:rsidRPr="00A4100B">
        <w:tab/>
        <w:t xml:space="preserve"> Асинхронный двигатель.</w:t>
      </w:r>
    </w:p>
    <w:p w14:paraId="716C1670" w14:textId="77777777" w:rsidR="00894D6C" w:rsidRPr="00A4100B" w:rsidRDefault="00894D6C" w:rsidP="005D2F20">
      <w:pPr>
        <w:widowControl w:val="0"/>
        <w:tabs>
          <w:tab w:val="left" w:pos="851"/>
        </w:tabs>
        <w:spacing w:after="0" w:line="240" w:lineRule="auto"/>
      </w:pPr>
      <w:r w:rsidRPr="00A4100B">
        <w:t>•</w:t>
      </w:r>
      <w:r w:rsidRPr="00A4100B">
        <w:tab/>
        <w:t xml:space="preserve"> Астероиды.</w:t>
      </w:r>
    </w:p>
    <w:p w14:paraId="5AA5B55B" w14:textId="77777777" w:rsidR="00894D6C" w:rsidRPr="00A4100B" w:rsidRDefault="00894D6C" w:rsidP="005D2F20">
      <w:pPr>
        <w:widowControl w:val="0"/>
        <w:tabs>
          <w:tab w:val="left" w:pos="851"/>
        </w:tabs>
        <w:spacing w:after="0" w:line="240" w:lineRule="auto"/>
      </w:pPr>
      <w:r w:rsidRPr="00A4100B">
        <w:t>•</w:t>
      </w:r>
      <w:r w:rsidRPr="00A4100B">
        <w:tab/>
        <w:t xml:space="preserve"> Астрономия наших дней.</w:t>
      </w:r>
    </w:p>
    <w:p w14:paraId="222B48D7" w14:textId="77777777" w:rsidR="00894D6C" w:rsidRPr="00A4100B" w:rsidRDefault="00894D6C" w:rsidP="005D2F20">
      <w:pPr>
        <w:widowControl w:val="0"/>
        <w:tabs>
          <w:tab w:val="left" w:pos="851"/>
        </w:tabs>
        <w:spacing w:after="0" w:line="240" w:lineRule="auto"/>
      </w:pPr>
      <w:r w:rsidRPr="00A4100B">
        <w:t>•</w:t>
      </w:r>
      <w:r w:rsidRPr="00A4100B">
        <w:tab/>
        <w:t xml:space="preserve"> Атомная физика. Изотопы. Применение радиоактивных изотопов.</w:t>
      </w:r>
    </w:p>
    <w:p w14:paraId="71961F58" w14:textId="77777777" w:rsidR="00894D6C" w:rsidRPr="00A4100B" w:rsidRDefault="00894D6C" w:rsidP="005D2F20">
      <w:pPr>
        <w:widowControl w:val="0"/>
        <w:tabs>
          <w:tab w:val="left" w:pos="851"/>
        </w:tabs>
        <w:spacing w:after="0" w:line="240" w:lineRule="auto"/>
      </w:pPr>
      <w:r w:rsidRPr="00A4100B">
        <w:t>•</w:t>
      </w:r>
      <w:r w:rsidRPr="00A4100B">
        <w:tab/>
        <w:t xml:space="preserve"> Бесконтактные методы контроля температуры.</w:t>
      </w:r>
    </w:p>
    <w:p w14:paraId="273D5880" w14:textId="77777777" w:rsidR="00894D6C" w:rsidRPr="00A4100B" w:rsidRDefault="00894D6C" w:rsidP="005D2F20">
      <w:pPr>
        <w:widowControl w:val="0"/>
        <w:tabs>
          <w:tab w:val="left" w:pos="851"/>
        </w:tabs>
        <w:spacing w:after="0" w:line="240" w:lineRule="auto"/>
      </w:pPr>
      <w:r w:rsidRPr="00A4100B">
        <w:t>•</w:t>
      </w:r>
      <w:r w:rsidRPr="00A4100B">
        <w:tab/>
        <w:t xml:space="preserve"> Биполярные транзисторы.</w:t>
      </w:r>
    </w:p>
    <w:p w14:paraId="7778DEC5" w14:textId="77777777" w:rsidR="00894D6C" w:rsidRPr="00A4100B" w:rsidRDefault="00894D6C" w:rsidP="005D2F20">
      <w:pPr>
        <w:widowControl w:val="0"/>
        <w:tabs>
          <w:tab w:val="left" w:pos="851"/>
        </w:tabs>
        <w:spacing w:after="0" w:line="240" w:lineRule="auto"/>
      </w:pPr>
      <w:r w:rsidRPr="00A4100B">
        <w:t>•</w:t>
      </w:r>
      <w:r w:rsidRPr="00A4100B">
        <w:tab/>
        <w:t xml:space="preserve"> Борис Семенович Якоби — физик и изобретатель.</w:t>
      </w:r>
    </w:p>
    <w:p w14:paraId="73071536" w14:textId="77777777" w:rsidR="00894D6C" w:rsidRPr="00A4100B" w:rsidRDefault="00894D6C" w:rsidP="005D2F20">
      <w:pPr>
        <w:widowControl w:val="0"/>
        <w:tabs>
          <w:tab w:val="left" w:pos="851"/>
        </w:tabs>
        <w:spacing w:after="0" w:line="240" w:lineRule="auto"/>
      </w:pPr>
      <w:r w:rsidRPr="00A4100B">
        <w:t>•</w:t>
      </w:r>
      <w:r w:rsidRPr="00A4100B">
        <w:tab/>
        <w:t xml:space="preserve"> Величайшие открытия физики.</w:t>
      </w:r>
    </w:p>
    <w:p w14:paraId="71C5BD50" w14:textId="77777777" w:rsidR="00894D6C" w:rsidRPr="00A4100B" w:rsidRDefault="00894D6C" w:rsidP="005D2F20">
      <w:pPr>
        <w:widowControl w:val="0"/>
        <w:tabs>
          <w:tab w:val="left" w:pos="851"/>
        </w:tabs>
        <w:spacing w:after="0" w:line="240" w:lineRule="auto"/>
      </w:pPr>
      <w:r w:rsidRPr="00A4100B">
        <w:t>•</w:t>
      </w:r>
      <w:r w:rsidRPr="00A4100B">
        <w:tab/>
        <w:t xml:space="preserve"> Виды электрических разрядов. Электрические разряды на службе человека.</w:t>
      </w:r>
    </w:p>
    <w:p w14:paraId="49FC9A47" w14:textId="77777777" w:rsidR="00894D6C" w:rsidRPr="00A4100B" w:rsidRDefault="00894D6C" w:rsidP="005D2F20">
      <w:pPr>
        <w:widowControl w:val="0"/>
        <w:tabs>
          <w:tab w:val="left" w:pos="851"/>
        </w:tabs>
        <w:spacing w:after="0" w:line="240" w:lineRule="auto"/>
      </w:pPr>
      <w:r w:rsidRPr="00A4100B">
        <w:t>•</w:t>
      </w:r>
      <w:r w:rsidRPr="00A4100B">
        <w:tab/>
        <w:t xml:space="preserve"> Влияние дефектов на физические свойства кристаллов.</w:t>
      </w:r>
    </w:p>
    <w:p w14:paraId="7AB76524" w14:textId="77777777" w:rsidR="00894D6C" w:rsidRPr="00A4100B" w:rsidRDefault="00894D6C" w:rsidP="005D2F20">
      <w:pPr>
        <w:widowControl w:val="0"/>
        <w:tabs>
          <w:tab w:val="left" w:pos="851"/>
        </w:tabs>
        <w:spacing w:after="0" w:line="240" w:lineRule="auto"/>
      </w:pPr>
      <w:r w:rsidRPr="00A4100B">
        <w:t>•</w:t>
      </w:r>
      <w:r w:rsidRPr="00A4100B">
        <w:tab/>
        <w:t xml:space="preserve"> Вселенная и темная материя.</w:t>
      </w:r>
    </w:p>
    <w:p w14:paraId="68AFFDA0" w14:textId="77777777" w:rsidR="00894D6C" w:rsidRPr="00A4100B" w:rsidRDefault="00894D6C" w:rsidP="005D2F20">
      <w:pPr>
        <w:widowControl w:val="0"/>
        <w:tabs>
          <w:tab w:val="left" w:pos="851"/>
        </w:tabs>
        <w:spacing w:after="0" w:line="240" w:lineRule="auto"/>
      </w:pPr>
      <w:r w:rsidRPr="00A4100B">
        <w:t>•</w:t>
      </w:r>
      <w:r w:rsidRPr="00A4100B">
        <w:tab/>
        <w:t xml:space="preserve"> Галилео Галилей — основатель точного естествознания.</w:t>
      </w:r>
    </w:p>
    <w:p w14:paraId="42A1E487" w14:textId="77777777" w:rsidR="00894D6C" w:rsidRPr="00A4100B" w:rsidRDefault="00894D6C" w:rsidP="005D2F20">
      <w:pPr>
        <w:widowControl w:val="0"/>
        <w:tabs>
          <w:tab w:val="left" w:pos="851"/>
        </w:tabs>
        <w:spacing w:after="0" w:line="240" w:lineRule="auto"/>
      </w:pPr>
      <w:r w:rsidRPr="00A4100B">
        <w:t>•</w:t>
      </w:r>
      <w:r w:rsidRPr="00A4100B">
        <w:tab/>
        <w:t xml:space="preserve"> Голография и ее применение.</w:t>
      </w:r>
    </w:p>
    <w:p w14:paraId="57C8DD1E" w14:textId="77777777" w:rsidR="00894D6C" w:rsidRPr="00A4100B" w:rsidRDefault="00894D6C" w:rsidP="005D2F20">
      <w:pPr>
        <w:widowControl w:val="0"/>
        <w:tabs>
          <w:tab w:val="left" w:pos="851"/>
        </w:tabs>
        <w:spacing w:after="0" w:line="240" w:lineRule="auto"/>
      </w:pPr>
      <w:r w:rsidRPr="00A4100B">
        <w:t>•</w:t>
      </w:r>
      <w:r w:rsidRPr="00A4100B">
        <w:tab/>
        <w:t xml:space="preserve"> Движение тела переменной массы.</w:t>
      </w:r>
    </w:p>
    <w:p w14:paraId="4FD7AC14" w14:textId="77777777" w:rsidR="00894D6C" w:rsidRPr="00A4100B" w:rsidRDefault="00894D6C" w:rsidP="005D2F20">
      <w:pPr>
        <w:widowControl w:val="0"/>
        <w:tabs>
          <w:tab w:val="left" w:pos="851"/>
        </w:tabs>
        <w:spacing w:after="0" w:line="240" w:lineRule="auto"/>
      </w:pPr>
      <w:r w:rsidRPr="00A4100B">
        <w:t>•</w:t>
      </w:r>
      <w:r w:rsidRPr="00A4100B">
        <w:tab/>
        <w:t xml:space="preserve"> Дифракция в нашей жизни.</w:t>
      </w:r>
    </w:p>
    <w:p w14:paraId="1FF14F7D" w14:textId="77777777" w:rsidR="00894D6C" w:rsidRPr="00A4100B" w:rsidRDefault="00894D6C" w:rsidP="005D2F20">
      <w:pPr>
        <w:widowControl w:val="0"/>
        <w:tabs>
          <w:tab w:val="left" w:pos="851"/>
        </w:tabs>
        <w:spacing w:after="0" w:line="240" w:lineRule="auto"/>
      </w:pPr>
      <w:r w:rsidRPr="00A4100B">
        <w:t>•</w:t>
      </w:r>
      <w:r w:rsidRPr="00A4100B">
        <w:tab/>
        <w:t xml:space="preserve"> Жидкие кристаллы.</w:t>
      </w:r>
    </w:p>
    <w:p w14:paraId="0783282F" w14:textId="77777777" w:rsidR="00894D6C" w:rsidRPr="00A4100B" w:rsidRDefault="00894D6C" w:rsidP="005D2F20">
      <w:pPr>
        <w:widowControl w:val="0"/>
        <w:tabs>
          <w:tab w:val="left" w:pos="851"/>
        </w:tabs>
        <w:spacing w:after="0" w:line="240" w:lineRule="auto"/>
      </w:pPr>
      <w:r w:rsidRPr="00A4100B">
        <w:t>•</w:t>
      </w:r>
      <w:r w:rsidRPr="00A4100B">
        <w:tab/>
        <w:t xml:space="preserve"> Законы Кирхгофа для электрической цепи.</w:t>
      </w:r>
    </w:p>
    <w:p w14:paraId="4DA94846" w14:textId="77777777" w:rsidR="00894D6C" w:rsidRPr="00A4100B" w:rsidRDefault="00894D6C" w:rsidP="005D2F20">
      <w:pPr>
        <w:widowControl w:val="0"/>
        <w:tabs>
          <w:tab w:val="left" w:pos="851"/>
        </w:tabs>
        <w:spacing w:after="0" w:line="240" w:lineRule="auto"/>
      </w:pPr>
      <w:r w:rsidRPr="00A4100B">
        <w:t>•</w:t>
      </w:r>
      <w:r w:rsidRPr="00A4100B">
        <w:tab/>
        <w:t xml:space="preserve"> Законы сохранения в механике.</w:t>
      </w:r>
    </w:p>
    <w:p w14:paraId="72467DEB" w14:textId="77777777" w:rsidR="00894D6C" w:rsidRPr="00A4100B" w:rsidRDefault="00894D6C" w:rsidP="005D2F20">
      <w:pPr>
        <w:widowControl w:val="0"/>
        <w:tabs>
          <w:tab w:val="left" w:pos="851"/>
        </w:tabs>
        <w:spacing w:after="0" w:line="240" w:lineRule="auto"/>
      </w:pPr>
      <w:r w:rsidRPr="00A4100B">
        <w:t>•</w:t>
      </w:r>
      <w:r w:rsidRPr="00A4100B">
        <w:tab/>
        <w:t xml:space="preserve"> Значение открытий Галилея.</w:t>
      </w:r>
    </w:p>
    <w:p w14:paraId="15598E12" w14:textId="77777777" w:rsidR="00894D6C" w:rsidRPr="00A4100B" w:rsidRDefault="00894D6C" w:rsidP="005D2F20">
      <w:pPr>
        <w:widowControl w:val="0"/>
        <w:tabs>
          <w:tab w:val="left" w:pos="851"/>
        </w:tabs>
        <w:spacing w:after="0" w:line="240" w:lineRule="auto"/>
      </w:pPr>
      <w:r w:rsidRPr="00A4100B">
        <w:lastRenderedPageBreak/>
        <w:t>•</w:t>
      </w:r>
      <w:r w:rsidRPr="00A4100B">
        <w:tab/>
        <w:t xml:space="preserve"> Игорь Васильевич Курчатов — физик, организатор атомной науки и техники.</w:t>
      </w:r>
    </w:p>
    <w:p w14:paraId="27ABF905" w14:textId="77777777" w:rsidR="00894D6C" w:rsidRPr="00A4100B" w:rsidRDefault="00894D6C" w:rsidP="005D2F20">
      <w:pPr>
        <w:widowControl w:val="0"/>
        <w:tabs>
          <w:tab w:val="left" w:pos="851"/>
        </w:tabs>
        <w:spacing w:after="0" w:line="240" w:lineRule="auto"/>
      </w:pPr>
      <w:r w:rsidRPr="00A4100B">
        <w:t>•</w:t>
      </w:r>
      <w:r w:rsidRPr="00A4100B">
        <w:tab/>
        <w:t xml:space="preserve"> Исаак Ньютон — создатель классической физики.</w:t>
      </w:r>
    </w:p>
    <w:p w14:paraId="0B7CFC4D" w14:textId="77777777" w:rsidR="00894D6C" w:rsidRPr="00A4100B" w:rsidRDefault="00894D6C" w:rsidP="005D2F20">
      <w:pPr>
        <w:widowControl w:val="0"/>
        <w:tabs>
          <w:tab w:val="left" w:pos="851"/>
        </w:tabs>
        <w:spacing w:after="0" w:line="240" w:lineRule="auto"/>
      </w:pPr>
      <w:r w:rsidRPr="00A4100B">
        <w:t>•</w:t>
      </w:r>
      <w:r w:rsidRPr="00A4100B">
        <w:tab/>
        <w:t xml:space="preserve"> Использование электроэнергии в транспорте.</w:t>
      </w:r>
    </w:p>
    <w:p w14:paraId="54E7D463" w14:textId="77777777" w:rsidR="00894D6C" w:rsidRPr="00A4100B" w:rsidRDefault="00894D6C" w:rsidP="005D2F20">
      <w:pPr>
        <w:widowControl w:val="0"/>
        <w:tabs>
          <w:tab w:val="left" w:pos="851"/>
        </w:tabs>
        <w:spacing w:after="0" w:line="240" w:lineRule="auto"/>
      </w:pPr>
      <w:r w:rsidRPr="00A4100B">
        <w:t>•</w:t>
      </w:r>
      <w:r w:rsidRPr="00A4100B">
        <w:tab/>
        <w:t xml:space="preserve"> Классификация и характеристики элементарных частиц.</w:t>
      </w:r>
    </w:p>
    <w:p w14:paraId="5CCBBF91" w14:textId="77777777" w:rsidR="00894D6C" w:rsidRPr="00A4100B" w:rsidRDefault="00894D6C" w:rsidP="005D2F20">
      <w:pPr>
        <w:widowControl w:val="0"/>
        <w:tabs>
          <w:tab w:val="left" w:pos="851"/>
        </w:tabs>
        <w:spacing w:after="0" w:line="240" w:lineRule="auto"/>
      </w:pPr>
      <w:r w:rsidRPr="00A4100B">
        <w:t>•</w:t>
      </w:r>
      <w:r w:rsidRPr="00A4100B">
        <w:tab/>
        <w:t xml:space="preserve"> Конструкционная прочность материала и ее связь со структурой.</w:t>
      </w:r>
    </w:p>
    <w:p w14:paraId="0F810335" w14:textId="77777777" w:rsidR="00894D6C" w:rsidRPr="00A4100B" w:rsidRDefault="00894D6C" w:rsidP="005D2F20">
      <w:pPr>
        <w:widowControl w:val="0"/>
        <w:tabs>
          <w:tab w:val="left" w:pos="851"/>
        </w:tabs>
        <w:spacing w:after="0" w:line="240" w:lineRule="auto"/>
      </w:pPr>
      <w:r w:rsidRPr="00A4100B">
        <w:t>•</w:t>
      </w:r>
      <w:r w:rsidRPr="00A4100B">
        <w:tab/>
        <w:t xml:space="preserve"> Конструкция и виды лазеров.</w:t>
      </w:r>
    </w:p>
    <w:p w14:paraId="6364C073" w14:textId="77777777" w:rsidR="00894D6C" w:rsidRPr="00A4100B" w:rsidRDefault="00894D6C" w:rsidP="005D2F20">
      <w:pPr>
        <w:widowControl w:val="0"/>
        <w:tabs>
          <w:tab w:val="left" w:pos="851"/>
        </w:tabs>
        <w:spacing w:after="0" w:line="240" w:lineRule="auto"/>
      </w:pPr>
      <w:r w:rsidRPr="00A4100B">
        <w:t>•</w:t>
      </w:r>
      <w:r w:rsidRPr="00A4100B">
        <w:tab/>
        <w:t xml:space="preserve"> Криоэлектроника (микроэлектроника и холод).</w:t>
      </w:r>
    </w:p>
    <w:p w14:paraId="2B37DE76" w14:textId="77777777" w:rsidR="00894D6C" w:rsidRPr="00A4100B" w:rsidRDefault="00894D6C" w:rsidP="005D2F20">
      <w:pPr>
        <w:widowControl w:val="0"/>
        <w:tabs>
          <w:tab w:val="left" w:pos="851"/>
        </w:tabs>
        <w:spacing w:after="0" w:line="240" w:lineRule="auto"/>
      </w:pPr>
      <w:r w:rsidRPr="00A4100B">
        <w:t>•</w:t>
      </w:r>
      <w:r w:rsidRPr="00A4100B">
        <w:tab/>
        <w:t xml:space="preserve"> Лазерные технологии и их использование.</w:t>
      </w:r>
    </w:p>
    <w:p w14:paraId="195E10D0" w14:textId="77777777" w:rsidR="00894D6C" w:rsidRPr="00A4100B" w:rsidRDefault="00894D6C" w:rsidP="005D2F20">
      <w:pPr>
        <w:widowControl w:val="0"/>
        <w:tabs>
          <w:tab w:val="left" w:pos="851"/>
        </w:tabs>
        <w:spacing w:after="0" w:line="240" w:lineRule="auto"/>
      </w:pPr>
      <w:r w:rsidRPr="00A4100B">
        <w:t>•</w:t>
      </w:r>
      <w:r w:rsidRPr="00A4100B">
        <w:tab/>
        <w:t xml:space="preserve"> Леонардо да Винчи — ученый и изобретатель.</w:t>
      </w:r>
    </w:p>
    <w:p w14:paraId="48B7BB07" w14:textId="77777777" w:rsidR="00894D6C" w:rsidRPr="00A4100B" w:rsidRDefault="00894D6C" w:rsidP="005D2F20">
      <w:pPr>
        <w:widowControl w:val="0"/>
        <w:tabs>
          <w:tab w:val="left" w:pos="851"/>
        </w:tabs>
        <w:spacing w:after="0" w:line="240" w:lineRule="auto"/>
      </w:pPr>
      <w:r w:rsidRPr="00A4100B">
        <w:t>•</w:t>
      </w:r>
      <w:r w:rsidRPr="00A4100B">
        <w:tab/>
        <w:t xml:space="preserve"> Магнитные измерения (принципы построения приборов, способы измерения магнитного потока, магнитной индукции).</w:t>
      </w:r>
    </w:p>
    <w:p w14:paraId="4B8ECF9D" w14:textId="77777777" w:rsidR="00894D6C" w:rsidRPr="00A4100B" w:rsidRDefault="00894D6C" w:rsidP="005D2F20">
      <w:pPr>
        <w:widowControl w:val="0"/>
        <w:tabs>
          <w:tab w:val="left" w:pos="851"/>
        </w:tabs>
        <w:spacing w:after="0" w:line="240" w:lineRule="auto"/>
      </w:pPr>
      <w:r w:rsidRPr="00A4100B">
        <w:t>•</w:t>
      </w:r>
      <w:r w:rsidRPr="00A4100B">
        <w:tab/>
        <w:t xml:space="preserve"> Майкл Фарадей — создатель учения об электромагнитном поле.</w:t>
      </w:r>
    </w:p>
    <w:p w14:paraId="40BF8C3B" w14:textId="77777777" w:rsidR="00894D6C" w:rsidRPr="00A4100B" w:rsidRDefault="00894D6C" w:rsidP="005D2F20">
      <w:pPr>
        <w:widowControl w:val="0"/>
        <w:tabs>
          <w:tab w:val="left" w:pos="851"/>
        </w:tabs>
        <w:spacing w:after="0" w:line="240" w:lineRule="auto"/>
      </w:pPr>
      <w:r w:rsidRPr="00A4100B">
        <w:t>•</w:t>
      </w:r>
      <w:r w:rsidRPr="00A4100B">
        <w:tab/>
        <w:t xml:space="preserve"> Макс Планк.</w:t>
      </w:r>
    </w:p>
    <w:p w14:paraId="0F73973E" w14:textId="77777777" w:rsidR="00894D6C" w:rsidRPr="00A4100B" w:rsidRDefault="00894D6C" w:rsidP="005D2F20">
      <w:pPr>
        <w:widowControl w:val="0"/>
        <w:tabs>
          <w:tab w:val="left" w:pos="851"/>
        </w:tabs>
        <w:spacing w:after="0" w:line="240" w:lineRule="auto"/>
      </w:pPr>
      <w:r w:rsidRPr="00A4100B">
        <w:t>•</w:t>
      </w:r>
      <w:r w:rsidRPr="00A4100B">
        <w:tab/>
        <w:t xml:space="preserve"> Метод меченых атомов.</w:t>
      </w:r>
    </w:p>
    <w:p w14:paraId="607DD6E6" w14:textId="77777777" w:rsidR="00894D6C" w:rsidRPr="00A4100B" w:rsidRDefault="00894D6C" w:rsidP="005D2F20">
      <w:pPr>
        <w:widowControl w:val="0"/>
        <w:tabs>
          <w:tab w:val="left" w:pos="851"/>
        </w:tabs>
        <w:spacing w:after="0" w:line="240" w:lineRule="auto"/>
      </w:pPr>
      <w:r w:rsidRPr="00A4100B">
        <w:t>•</w:t>
      </w:r>
      <w:r w:rsidRPr="00A4100B">
        <w:tab/>
        <w:t xml:space="preserve"> Методы наблюдения и регистрации радиоактивных излучений и частиц.</w:t>
      </w:r>
    </w:p>
    <w:p w14:paraId="56AA2A4B" w14:textId="77777777" w:rsidR="00894D6C" w:rsidRPr="00A4100B" w:rsidRDefault="00894D6C" w:rsidP="005D2F20">
      <w:pPr>
        <w:widowControl w:val="0"/>
        <w:tabs>
          <w:tab w:val="left" w:pos="851"/>
        </w:tabs>
        <w:spacing w:after="0" w:line="240" w:lineRule="auto"/>
      </w:pPr>
      <w:r w:rsidRPr="00A4100B">
        <w:t>•</w:t>
      </w:r>
      <w:r w:rsidRPr="00A4100B">
        <w:tab/>
        <w:t xml:space="preserve"> Методы определения плотности.</w:t>
      </w:r>
    </w:p>
    <w:p w14:paraId="592558EF" w14:textId="77777777" w:rsidR="00894D6C" w:rsidRPr="00A4100B" w:rsidRDefault="00894D6C" w:rsidP="005D2F20">
      <w:pPr>
        <w:widowControl w:val="0"/>
        <w:tabs>
          <w:tab w:val="left" w:pos="851"/>
        </w:tabs>
        <w:spacing w:after="0" w:line="240" w:lineRule="auto"/>
      </w:pPr>
      <w:r w:rsidRPr="00A4100B">
        <w:t>•</w:t>
      </w:r>
      <w:r w:rsidRPr="00A4100B">
        <w:tab/>
        <w:t xml:space="preserve"> Михаил Васильевич Ломоносов — ученый энциклопедист.</w:t>
      </w:r>
    </w:p>
    <w:p w14:paraId="08D1B2ED" w14:textId="77777777" w:rsidR="00894D6C" w:rsidRPr="00A4100B" w:rsidRDefault="00894D6C" w:rsidP="005D2F20">
      <w:pPr>
        <w:widowControl w:val="0"/>
        <w:tabs>
          <w:tab w:val="left" w:pos="851"/>
        </w:tabs>
        <w:spacing w:after="0" w:line="240" w:lineRule="auto"/>
      </w:pPr>
      <w:r w:rsidRPr="00A4100B">
        <w:t>•</w:t>
      </w:r>
      <w:r w:rsidRPr="00A4100B">
        <w:tab/>
        <w:t xml:space="preserve"> Модели атома. Опыт Резерфорда.</w:t>
      </w:r>
    </w:p>
    <w:p w14:paraId="6FC9E95D" w14:textId="77777777" w:rsidR="00894D6C" w:rsidRPr="00A4100B" w:rsidRDefault="00894D6C" w:rsidP="005D2F20">
      <w:pPr>
        <w:widowControl w:val="0"/>
        <w:tabs>
          <w:tab w:val="left" w:pos="851"/>
        </w:tabs>
        <w:spacing w:after="0" w:line="240" w:lineRule="auto"/>
      </w:pPr>
      <w:r w:rsidRPr="00A4100B">
        <w:t>•</w:t>
      </w:r>
      <w:r w:rsidRPr="00A4100B">
        <w:tab/>
        <w:t xml:space="preserve"> Молекулярно-кинетическая теория идеальных газов.</w:t>
      </w:r>
    </w:p>
    <w:p w14:paraId="300A88A0" w14:textId="77777777" w:rsidR="00894D6C" w:rsidRPr="00A4100B" w:rsidRDefault="00894D6C" w:rsidP="005D2F20">
      <w:pPr>
        <w:widowControl w:val="0"/>
        <w:tabs>
          <w:tab w:val="left" w:pos="851"/>
        </w:tabs>
        <w:spacing w:after="0" w:line="240" w:lineRule="auto"/>
      </w:pPr>
      <w:r w:rsidRPr="00A4100B">
        <w:t>•</w:t>
      </w:r>
      <w:r w:rsidRPr="00A4100B">
        <w:tab/>
        <w:t xml:space="preserve"> Молния — газовый разряд в природных условиях.</w:t>
      </w:r>
    </w:p>
    <w:p w14:paraId="1F283513" w14:textId="77777777" w:rsidR="00894D6C" w:rsidRPr="00A4100B" w:rsidRDefault="00894D6C" w:rsidP="005D2F20">
      <w:pPr>
        <w:widowControl w:val="0"/>
        <w:tabs>
          <w:tab w:val="left" w:pos="851"/>
        </w:tabs>
        <w:spacing w:after="0" w:line="240" w:lineRule="auto"/>
      </w:pPr>
      <w:r w:rsidRPr="00A4100B">
        <w:t>•</w:t>
      </w:r>
      <w:r w:rsidRPr="00A4100B">
        <w:tab/>
        <w:t xml:space="preserve"> Нанотехнология — междисциплинарная область фундаментальной и прикладной науки и техники.</w:t>
      </w:r>
    </w:p>
    <w:p w14:paraId="6488D04C" w14:textId="77777777" w:rsidR="00894D6C" w:rsidRPr="00A4100B" w:rsidRDefault="00894D6C" w:rsidP="005D2F20">
      <w:pPr>
        <w:widowControl w:val="0"/>
        <w:tabs>
          <w:tab w:val="left" w:pos="851"/>
        </w:tabs>
        <w:spacing w:after="0" w:line="240" w:lineRule="auto"/>
      </w:pPr>
      <w:r w:rsidRPr="00A4100B">
        <w:t>•</w:t>
      </w:r>
      <w:r w:rsidRPr="00A4100B">
        <w:tab/>
        <w:t xml:space="preserve"> Никола Тесла: жизнь и необычайные открытия.</w:t>
      </w:r>
    </w:p>
    <w:p w14:paraId="6FABEEDD" w14:textId="77777777" w:rsidR="00894D6C" w:rsidRPr="00A4100B" w:rsidRDefault="00894D6C" w:rsidP="005D2F20">
      <w:pPr>
        <w:widowControl w:val="0"/>
        <w:tabs>
          <w:tab w:val="left" w:pos="851"/>
        </w:tabs>
        <w:spacing w:after="0" w:line="240" w:lineRule="auto"/>
      </w:pPr>
      <w:r w:rsidRPr="00A4100B">
        <w:t>•</w:t>
      </w:r>
      <w:r w:rsidRPr="00A4100B">
        <w:tab/>
        <w:t xml:space="preserve"> Николай Коперник — создатель гелиоцентрической системы мира.</w:t>
      </w:r>
    </w:p>
    <w:p w14:paraId="31F78CC5" w14:textId="77777777" w:rsidR="00894D6C" w:rsidRPr="00A4100B" w:rsidRDefault="00894D6C" w:rsidP="005D2F20">
      <w:pPr>
        <w:widowControl w:val="0"/>
        <w:tabs>
          <w:tab w:val="left" w:pos="851"/>
        </w:tabs>
        <w:spacing w:after="0" w:line="240" w:lineRule="auto"/>
      </w:pPr>
      <w:r w:rsidRPr="00A4100B">
        <w:t>•</w:t>
      </w:r>
      <w:r w:rsidRPr="00A4100B">
        <w:tab/>
        <w:t xml:space="preserve"> Нильс Бор — один из создателей современной физики.</w:t>
      </w:r>
    </w:p>
    <w:p w14:paraId="00E03E68" w14:textId="77777777" w:rsidR="00894D6C" w:rsidRPr="00A4100B" w:rsidRDefault="00894D6C" w:rsidP="005D2F20">
      <w:pPr>
        <w:widowControl w:val="0"/>
        <w:tabs>
          <w:tab w:val="left" w:pos="851"/>
        </w:tabs>
        <w:spacing w:after="0" w:line="240" w:lineRule="auto"/>
      </w:pPr>
      <w:r w:rsidRPr="00A4100B">
        <w:t>•</w:t>
      </w:r>
      <w:r w:rsidRPr="00A4100B">
        <w:tab/>
        <w:t xml:space="preserve"> </w:t>
      </w:r>
      <w:proofErr w:type="spellStart"/>
      <w:r w:rsidRPr="00A4100B">
        <w:t>Нуклеосинтез</w:t>
      </w:r>
      <w:proofErr w:type="spellEnd"/>
      <w:r w:rsidRPr="00A4100B">
        <w:t xml:space="preserve"> во Вселенной.</w:t>
      </w:r>
    </w:p>
    <w:p w14:paraId="35C6D148" w14:textId="77777777" w:rsidR="00894D6C" w:rsidRPr="00A4100B" w:rsidRDefault="00894D6C" w:rsidP="005D2F20">
      <w:pPr>
        <w:widowControl w:val="0"/>
        <w:tabs>
          <w:tab w:val="left" w:pos="851"/>
        </w:tabs>
        <w:spacing w:after="0" w:line="240" w:lineRule="auto"/>
      </w:pPr>
      <w:r w:rsidRPr="00A4100B">
        <w:t>•</w:t>
      </w:r>
      <w:r w:rsidRPr="00A4100B">
        <w:tab/>
        <w:t xml:space="preserve"> Объяснение фотосинтеза с точки зрения физики.</w:t>
      </w:r>
    </w:p>
    <w:p w14:paraId="27578529" w14:textId="77777777" w:rsidR="00894D6C" w:rsidRPr="00A4100B" w:rsidRDefault="00894D6C" w:rsidP="005D2F20">
      <w:pPr>
        <w:widowControl w:val="0"/>
        <w:tabs>
          <w:tab w:val="left" w:pos="851"/>
        </w:tabs>
        <w:spacing w:after="0" w:line="240" w:lineRule="auto"/>
      </w:pPr>
      <w:r w:rsidRPr="00A4100B">
        <w:t>•</w:t>
      </w:r>
      <w:r w:rsidRPr="00A4100B">
        <w:tab/>
        <w:t xml:space="preserve"> Оптические явления в природе.</w:t>
      </w:r>
    </w:p>
    <w:p w14:paraId="639C3834" w14:textId="77777777" w:rsidR="00894D6C" w:rsidRPr="00A4100B" w:rsidRDefault="00894D6C" w:rsidP="005D2F20">
      <w:pPr>
        <w:widowControl w:val="0"/>
        <w:tabs>
          <w:tab w:val="left" w:pos="851"/>
        </w:tabs>
        <w:spacing w:after="0" w:line="240" w:lineRule="auto"/>
      </w:pPr>
      <w:r w:rsidRPr="00A4100B">
        <w:t>•</w:t>
      </w:r>
      <w:r w:rsidRPr="00A4100B">
        <w:tab/>
        <w:t xml:space="preserve"> Открытие и применение высокотемпературной сверхпроводимости.</w:t>
      </w:r>
    </w:p>
    <w:p w14:paraId="7B251993" w14:textId="77777777" w:rsidR="00894D6C" w:rsidRPr="00A4100B" w:rsidRDefault="00894D6C" w:rsidP="005D2F20">
      <w:pPr>
        <w:widowControl w:val="0"/>
        <w:tabs>
          <w:tab w:val="left" w:pos="851"/>
        </w:tabs>
        <w:spacing w:after="0" w:line="240" w:lineRule="auto"/>
      </w:pPr>
      <w:r w:rsidRPr="00A4100B">
        <w:t>•</w:t>
      </w:r>
      <w:r w:rsidRPr="00A4100B">
        <w:tab/>
        <w:t xml:space="preserve"> Переменный электрический ток и его применение.</w:t>
      </w:r>
    </w:p>
    <w:p w14:paraId="595311D0" w14:textId="77777777" w:rsidR="00894D6C" w:rsidRPr="00A4100B" w:rsidRDefault="00894D6C" w:rsidP="005D2F20">
      <w:pPr>
        <w:widowControl w:val="0"/>
        <w:tabs>
          <w:tab w:val="left" w:pos="851"/>
        </w:tabs>
        <w:spacing w:after="0" w:line="240" w:lineRule="auto"/>
      </w:pPr>
      <w:r w:rsidRPr="00A4100B">
        <w:t>•</w:t>
      </w:r>
      <w:r w:rsidRPr="00A4100B">
        <w:tab/>
        <w:t xml:space="preserve"> Плазма — четвертое состояние вещества.</w:t>
      </w:r>
    </w:p>
    <w:p w14:paraId="62DF4AAD" w14:textId="77777777" w:rsidR="00894D6C" w:rsidRPr="00A4100B" w:rsidRDefault="00894D6C" w:rsidP="005D2F20">
      <w:pPr>
        <w:widowControl w:val="0"/>
        <w:tabs>
          <w:tab w:val="left" w:pos="851"/>
        </w:tabs>
        <w:spacing w:after="0" w:line="240" w:lineRule="auto"/>
      </w:pPr>
      <w:r w:rsidRPr="00A4100B">
        <w:t>•</w:t>
      </w:r>
      <w:r w:rsidRPr="00A4100B">
        <w:tab/>
        <w:t xml:space="preserve"> Планеты Солнечной системы.</w:t>
      </w:r>
    </w:p>
    <w:p w14:paraId="2B40C131" w14:textId="77777777" w:rsidR="00894D6C" w:rsidRPr="00A4100B" w:rsidRDefault="00894D6C" w:rsidP="005D2F20">
      <w:pPr>
        <w:widowControl w:val="0"/>
        <w:tabs>
          <w:tab w:val="left" w:pos="851"/>
        </w:tabs>
        <w:spacing w:after="0" w:line="240" w:lineRule="auto"/>
      </w:pPr>
      <w:r w:rsidRPr="00A4100B">
        <w:t>•</w:t>
      </w:r>
      <w:r w:rsidRPr="00A4100B">
        <w:tab/>
        <w:t xml:space="preserve"> Полупроводниковые датчики температуры.</w:t>
      </w:r>
    </w:p>
    <w:p w14:paraId="6E402F51" w14:textId="77777777" w:rsidR="00894D6C" w:rsidRPr="00A4100B" w:rsidRDefault="00894D6C" w:rsidP="005D2F20">
      <w:pPr>
        <w:widowControl w:val="0"/>
        <w:tabs>
          <w:tab w:val="left" w:pos="851"/>
        </w:tabs>
        <w:spacing w:after="0" w:line="240" w:lineRule="auto"/>
      </w:pPr>
      <w:r w:rsidRPr="00A4100B">
        <w:t>•</w:t>
      </w:r>
      <w:r w:rsidRPr="00A4100B">
        <w:tab/>
        <w:t xml:space="preserve"> Применение жидких кристаллов в промышленности.</w:t>
      </w:r>
    </w:p>
    <w:p w14:paraId="2F64314F" w14:textId="77777777" w:rsidR="00894D6C" w:rsidRPr="00A4100B" w:rsidRDefault="00894D6C" w:rsidP="005D2F20">
      <w:pPr>
        <w:widowControl w:val="0"/>
        <w:tabs>
          <w:tab w:val="left" w:pos="851"/>
        </w:tabs>
        <w:spacing w:after="0" w:line="240" w:lineRule="auto"/>
      </w:pPr>
      <w:r w:rsidRPr="00A4100B">
        <w:t>•</w:t>
      </w:r>
      <w:r w:rsidRPr="00A4100B">
        <w:tab/>
        <w:t xml:space="preserve"> Применение ядерных реакторов.</w:t>
      </w:r>
    </w:p>
    <w:p w14:paraId="31C47958" w14:textId="77777777" w:rsidR="00894D6C" w:rsidRPr="00A4100B" w:rsidRDefault="00894D6C" w:rsidP="005D2F20">
      <w:pPr>
        <w:widowControl w:val="0"/>
        <w:tabs>
          <w:tab w:val="left" w:pos="851"/>
        </w:tabs>
        <w:spacing w:after="0" w:line="240" w:lineRule="auto"/>
      </w:pPr>
      <w:r w:rsidRPr="00A4100B">
        <w:t>•</w:t>
      </w:r>
      <w:r w:rsidRPr="00A4100B">
        <w:tab/>
        <w:t xml:space="preserve"> Природа ферромагнетизма.</w:t>
      </w:r>
    </w:p>
    <w:p w14:paraId="596FF00C" w14:textId="77777777" w:rsidR="00894D6C" w:rsidRPr="00A4100B" w:rsidRDefault="00894D6C" w:rsidP="005D2F20">
      <w:pPr>
        <w:widowControl w:val="0"/>
        <w:tabs>
          <w:tab w:val="left" w:pos="851"/>
        </w:tabs>
        <w:spacing w:after="0" w:line="240" w:lineRule="auto"/>
      </w:pPr>
      <w:r w:rsidRPr="00A4100B">
        <w:t>•</w:t>
      </w:r>
      <w:r w:rsidRPr="00A4100B">
        <w:tab/>
        <w:t xml:space="preserve"> Проблемы экологии, связанные с использованием тепловых машин.</w:t>
      </w:r>
    </w:p>
    <w:p w14:paraId="3658D659" w14:textId="77777777" w:rsidR="00894D6C" w:rsidRPr="00A4100B" w:rsidRDefault="00894D6C" w:rsidP="005D2F20">
      <w:pPr>
        <w:widowControl w:val="0"/>
        <w:tabs>
          <w:tab w:val="left" w:pos="851"/>
        </w:tabs>
        <w:spacing w:after="0" w:line="240" w:lineRule="auto"/>
      </w:pPr>
      <w:r w:rsidRPr="00A4100B">
        <w:t>•</w:t>
      </w:r>
      <w:r w:rsidRPr="00A4100B">
        <w:tab/>
        <w:t xml:space="preserve"> Производство, передача и использование электроэнергии.</w:t>
      </w:r>
    </w:p>
    <w:p w14:paraId="0923F3F2" w14:textId="77777777" w:rsidR="00894D6C" w:rsidRPr="00A4100B" w:rsidRDefault="00894D6C" w:rsidP="005D2F20">
      <w:pPr>
        <w:widowControl w:val="0"/>
        <w:tabs>
          <w:tab w:val="left" w:pos="851"/>
        </w:tabs>
        <w:spacing w:after="0" w:line="240" w:lineRule="auto"/>
      </w:pPr>
      <w:r w:rsidRPr="00A4100B">
        <w:t>•</w:t>
      </w:r>
      <w:r w:rsidRPr="00A4100B">
        <w:tab/>
        <w:t xml:space="preserve"> Происхождение Солнечной системы.</w:t>
      </w:r>
    </w:p>
    <w:p w14:paraId="435235B3" w14:textId="77777777" w:rsidR="00894D6C" w:rsidRPr="00A4100B" w:rsidRDefault="00894D6C" w:rsidP="005D2F20">
      <w:pPr>
        <w:widowControl w:val="0"/>
        <w:tabs>
          <w:tab w:val="left" w:pos="851"/>
        </w:tabs>
        <w:spacing w:after="0" w:line="240" w:lineRule="auto"/>
      </w:pPr>
      <w:r w:rsidRPr="00A4100B">
        <w:t>•</w:t>
      </w:r>
      <w:r w:rsidRPr="00A4100B">
        <w:tab/>
        <w:t xml:space="preserve"> Пьезоэлектрический эффект его применение.</w:t>
      </w:r>
    </w:p>
    <w:p w14:paraId="43E2E300" w14:textId="77777777" w:rsidR="00894D6C" w:rsidRPr="00A4100B" w:rsidRDefault="00894D6C" w:rsidP="005D2F20">
      <w:pPr>
        <w:widowControl w:val="0"/>
        <w:tabs>
          <w:tab w:val="left" w:pos="851"/>
        </w:tabs>
        <w:spacing w:after="0" w:line="240" w:lineRule="auto"/>
      </w:pPr>
      <w:r w:rsidRPr="00A4100B">
        <w:t>•</w:t>
      </w:r>
      <w:r w:rsidRPr="00A4100B">
        <w:tab/>
        <w:t xml:space="preserve"> Развитие средств связи и радио.</w:t>
      </w:r>
    </w:p>
    <w:p w14:paraId="722B6212" w14:textId="77777777" w:rsidR="00894D6C" w:rsidRPr="00A4100B" w:rsidRDefault="00894D6C" w:rsidP="005D2F20">
      <w:pPr>
        <w:widowControl w:val="0"/>
        <w:tabs>
          <w:tab w:val="left" w:pos="851"/>
        </w:tabs>
        <w:spacing w:after="0" w:line="240" w:lineRule="auto"/>
      </w:pPr>
      <w:r w:rsidRPr="00A4100B">
        <w:t>•</w:t>
      </w:r>
      <w:r w:rsidRPr="00A4100B">
        <w:tab/>
        <w:t xml:space="preserve"> Реактивные двигатели и основы работы тепловой машины.</w:t>
      </w:r>
    </w:p>
    <w:p w14:paraId="055E3C09" w14:textId="77777777" w:rsidR="00894D6C" w:rsidRPr="00A4100B" w:rsidRDefault="00894D6C" w:rsidP="005D2F20">
      <w:pPr>
        <w:widowControl w:val="0"/>
        <w:tabs>
          <w:tab w:val="left" w:pos="851"/>
        </w:tabs>
        <w:spacing w:after="0" w:line="240" w:lineRule="auto"/>
      </w:pPr>
      <w:r w:rsidRPr="00A4100B">
        <w:t>•</w:t>
      </w:r>
      <w:r w:rsidRPr="00A4100B">
        <w:tab/>
        <w:t xml:space="preserve"> Реликтовое излучение.</w:t>
      </w:r>
    </w:p>
    <w:p w14:paraId="0B31E38A" w14:textId="77777777" w:rsidR="00894D6C" w:rsidRPr="00A4100B" w:rsidRDefault="00894D6C" w:rsidP="005D2F20">
      <w:pPr>
        <w:widowControl w:val="0"/>
        <w:tabs>
          <w:tab w:val="left" w:pos="851"/>
        </w:tabs>
        <w:spacing w:after="0" w:line="240" w:lineRule="auto"/>
      </w:pPr>
      <w:r w:rsidRPr="00A4100B">
        <w:t>•</w:t>
      </w:r>
      <w:r w:rsidRPr="00A4100B">
        <w:tab/>
        <w:t xml:space="preserve"> Рентгеновские лучи. История открытия. Применение.</w:t>
      </w:r>
    </w:p>
    <w:p w14:paraId="13F2D670" w14:textId="77777777" w:rsidR="00894D6C" w:rsidRPr="00A4100B" w:rsidRDefault="00894D6C" w:rsidP="005D2F20">
      <w:pPr>
        <w:widowControl w:val="0"/>
        <w:tabs>
          <w:tab w:val="left" w:pos="851"/>
        </w:tabs>
        <w:spacing w:after="0" w:line="240" w:lineRule="auto"/>
      </w:pPr>
      <w:r w:rsidRPr="00A4100B">
        <w:t>•</w:t>
      </w:r>
      <w:r w:rsidRPr="00A4100B">
        <w:tab/>
        <w:t xml:space="preserve"> Рождение и эволюция звезд.</w:t>
      </w:r>
    </w:p>
    <w:p w14:paraId="66194E18" w14:textId="77777777" w:rsidR="00894D6C" w:rsidRPr="00A4100B" w:rsidRDefault="00894D6C" w:rsidP="005D2F20">
      <w:pPr>
        <w:widowControl w:val="0"/>
        <w:tabs>
          <w:tab w:val="left" w:pos="851"/>
        </w:tabs>
        <w:spacing w:after="0" w:line="240" w:lineRule="auto"/>
      </w:pPr>
      <w:r w:rsidRPr="00A4100B">
        <w:t>•</w:t>
      </w:r>
      <w:r w:rsidRPr="00A4100B">
        <w:tab/>
        <w:t xml:space="preserve"> Роль К. Э. Циолковского в развитии космонавтики.</w:t>
      </w:r>
    </w:p>
    <w:p w14:paraId="73D5CC87" w14:textId="77777777" w:rsidR="00894D6C" w:rsidRPr="00A4100B" w:rsidRDefault="00894D6C" w:rsidP="005D2F20">
      <w:pPr>
        <w:widowControl w:val="0"/>
        <w:tabs>
          <w:tab w:val="left" w:pos="851"/>
        </w:tabs>
        <w:spacing w:after="0" w:line="240" w:lineRule="auto"/>
      </w:pPr>
      <w:r w:rsidRPr="00A4100B">
        <w:t>•</w:t>
      </w:r>
      <w:r w:rsidRPr="00A4100B">
        <w:tab/>
        <w:t xml:space="preserve"> Свет — электромагнитная волна.</w:t>
      </w:r>
    </w:p>
    <w:p w14:paraId="6C1440C4" w14:textId="77777777" w:rsidR="00894D6C" w:rsidRPr="00A4100B" w:rsidRDefault="00894D6C" w:rsidP="005D2F20">
      <w:pPr>
        <w:widowControl w:val="0"/>
        <w:tabs>
          <w:tab w:val="left" w:pos="851"/>
        </w:tabs>
        <w:spacing w:after="0" w:line="240" w:lineRule="auto"/>
      </w:pPr>
      <w:r w:rsidRPr="00A4100B">
        <w:t>•</w:t>
      </w:r>
      <w:r w:rsidRPr="00A4100B">
        <w:tab/>
        <w:t xml:space="preserve"> Сергей Павлович Королев — конструктор и организатор производства </w:t>
      </w:r>
      <w:proofErr w:type="spellStart"/>
      <w:r w:rsidRPr="00A4100B">
        <w:t>ракетнокосмической</w:t>
      </w:r>
      <w:proofErr w:type="spellEnd"/>
      <w:r w:rsidRPr="00A4100B">
        <w:t xml:space="preserve"> техники.</w:t>
      </w:r>
    </w:p>
    <w:p w14:paraId="6005846E" w14:textId="77777777" w:rsidR="00894D6C" w:rsidRPr="00A4100B" w:rsidRDefault="00894D6C" w:rsidP="005D2F20">
      <w:pPr>
        <w:widowControl w:val="0"/>
        <w:tabs>
          <w:tab w:val="left" w:pos="851"/>
        </w:tabs>
        <w:spacing w:after="0" w:line="240" w:lineRule="auto"/>
      </w:pPr>
      <w:r w:rsidRPr="00A4100B">
        <w:t>•</w:t>
      </w:r>
      <w:r w:rsidRPr="00A4100B">
        <w:tab/>
        <w:t xml:space="preserve"> Силы трения.</w:t>
      </w:r>
    </w:p>
    <w:p w14:paraId="4EB65916" w14:textId="77777777" w:rsidR="00894D6C" w:rsidRPr="00A4100B" w:rsidRDefault="00894D6C" w:rsidP="005D2F20">
      <w:pPr>
        <w:widowControl w:val="0"/>
        <w:tabs>
          <w:tab w:val="left" w:pos="851"/>
        </w:tabs>
        <w:spacing w:after="0" w:line="240" w:lineRule="auto"/>
      </w:pPr>
      <w:r w:rsidRPr="00A4100B">
        <w:t>•</w:t>
      </w:r>
      <w:r w:rsidRPr="00A4100B">
        <w:tab/>
        <w:t xml:space="preserve"> Современная спутниковая связь.</w:t>
      </w:r>
    </w:p>
    <w:p w14:paraId="448474C3" w14:textId="77777777" w:rsidR="00894D6C" w:rsidRPr="00A4100B" w:rsidRDefault="00894D6C" w:rsidP="005D2F20">
      <w:pPr>
        <w:widowControl w:val="0"/>
        <w:tabs>
          <w:tab w:val="left" w:pos="851"/>
        </w:tabs>
        <w:spacing w:after="0" w:line="240" w:lineRule="auto"/>
      </w:pPr>
      <w:r w:rsidRPr="00A4100B">
        <w:t>•</w:t>
      </w:r>
      <w:r w:rsidRPr="00A4100B">
        <w:tab/>
        <w:t xml:space="preserve"> Современная физическая картина мира.</w:t>
      </w:r>
    </w:p>
    <w:p w14:paraId="28803987" w14:textId="77777777" w:rsidR="00894D6C" w:rsidRPr="00A4100B" w:rsidRDefault="00894D6C" w:rsidP="005D2F20">
      <w:pPr>
        <w:widowControl w:val="0"/>
        <w:tabs>
          <w:tab w:val="left" w:pos="851"/>
        </w:tabs>
        <w:spacing w:after="0" w:line="240" w:lineRule="auto"/>
      </w:pPr>
      <w:r w:rsidRPr="00A4100B">
        <w:lastRenderedPageBreak/>
        <w:t>•</w:t>
      </w:r>
      <w:r w:rsidRPr="00A4100B">
        <w:tab/>
        <w:t xml:space="preserve"> Современные средства связи.</w:t>
      </w:r>
    </w:p>
    <w:p w14:paraId="5A2BBDF8" w14:textId="77777777" w:rsidR="00894D6C" w:rsidRPr="00A4100B" w:rsidRDefault="00894D6C" w:rsidP="005D2F20">
      <w:pPr>
        <w:widowControl w:val="0"/>
        <w:tabs>
          <w:tab w:val="left" w:pos="851"/>
        </w:tabs>
        <w:spacing w:after="0" w:line="240" w:lineRule="auto"/>
      </w:pPr>
      <w:r w:rsidRPr="00A4100B">
        <w:t>•</w:t>
      </w:r>
      <w:r w:rsidRPr="00A4100B">
        <w:tab/>
        <w:t xml:space="preserve"> Солнце — источник жизни на Земле.</w:t>
      </w:r>
    </w:p>
    <w:p w14:paraId="5B23A956" w14:textId="77777777" w:rsidR="00894D6C" w:rsidRPr="00A4100B" w:rsidRDefault="00894D6C" w:rsidP="005D2F20">
      <w:pPr>
        <w:widowControl w:val="0"/>
        <w:tabs>
          <w:tab w:val="left" w:pos="851"/>
        </w:tabs>
        <w:spacing w:after="0" w:line="240" w:lineRule="auto"/>
      </w:pPr>
      <w:r w:rsidRPr="00A4100B">
        <w:t>•</w:t>
      </w:r>
      <w:r w:rsidRPr="00A4100B">
        <w:tab/>
        <w:t xml:space="preserve"> Трансформаторы.</w:t>
      </w:r>
    </w:p>
    <w:p w14:paraId="022424B5" w14:textId="77777777" w:rsidR="00894D6C" w:rsidRPr="00A4100B" w:rsidRDefault="00894D6C" w:rsidP="005D2F20">
      <w:pPr>
        <w:widowControl w:val="0"/>
        <w:tabs>
          <w:tab w:val="left" w:pos="851"/>
        </w:tabs>
        <w:spacing w:after="0" w:line="240" w:lineRule="auto"/>
      </w:pPr>
      <w:r w:rsidRPr="00A4100B">
        <w:t>•</w:t>
      </w:r>
      <w:r w:rsidRPr="00A4100B">
        <w:tab/>
        <w:t xml:space="preserve"> Ультразвук (получение, свойства, применение).</w:t>
      </w:r>
    </w:p>
    <w:p w14:paraId="3FA0ECC6" w14:textId="77777777" w:rsidR="00894D6C" w:rsidRPr="00A4100B" w:rsidRDefault="00894D6C" w:rsidP="005D2F20">
      <w:pPr>
        <w:widowControl w:val="0"/>
        <w:tabs>
          <w:tab w:val="left" w:pos="851"/>
        </w:tabs>
        <w:spacing w:after="0" w:line="240" w:lineRule="auto"/>
      </w:pPr>
      <w:r w:rsidRPr="00A4100B">
        <w:t>•</w:t>
      </w:r>
      <w:r w:rsidRPr="00A4100B">
        <w:tab/>
        <w:t xml:space="preserve"> Управляемый термоядерный синтез.</w:t>
      </w:r>
    </w:p>
    <w:p w14:paraId="1BA84A8A" w14:textId="77777777" w:rsidR="00894D6C" w:rsidRPr="00A4100B" w:rsidRDefault="00894D6C" w:rsidP="005D2F20">
      <w:pPr>
        <w:widowControl w:val="0"/>
        <w:tabs>
          <w:tab w:val="left" w:pos="851"/>
        </w:tabs>
        <w:spacing w:after="0" w:line="240" w:lineRule="auto"/>
      </w:pPr>
      <w:r w:rsidRPr="00A4100B">
        <w:t>•</w:t>
      </w:r>
      <w:r w:rsidRPr="00A4100B">
        <w:tab/>
        <w:t xml:space="preserve"> Ускорители заряженных частиц.</w:t>
      </w:r>
    </w:p>
    <w:p w14:paraId="22405C1D" w14:textId="77777777" w:rsidR="00894D6C" w:rsidRPr="00A4100B" w:rsidRDefault="00894D6C" w:rsidP="005D2F20">
      <w:pPr>
        <w:widowControl w:val="0"/>
        <w:tabs>
          <w:tab w:val="left" w:pos="851"/>
        </w:tabs>
        <w:spacing w:after="0" w:line="240" w:lineRule="auto"/>
      </w:pPr>
      <w:r w:rsidRPr="00A4100B">
        <w:t>•</w:t>
      </w:r>
      <w:r w:rsidRPr="00A4100B">
        <w:tab/>
        <w:t xml:space="preserve"> Физика и музыка.</w:t>
      </w:r>
    </w:p>
    <w:p w14:paraId="1A1A7F0F" w14:textId="77777777" w:rsidR="00894D6C" w:rsidRPr="00A4100B" w:rsidRDefault="00894D6C" w:rsidP="005D2F20">
      <w:pPr>
        <w:widowControl w:val="0"/>
        <w:tabs>
          <w:tab w:val="left" w:pos="851"/>
        </w:tabs>
        <w:spacing w:after="0" w:line="240" w:lineRule="auto"/>
      </w:pPr>
      <w:r w:rsidRPr="00A4100B">
        <w:t>•</w:t>
      </w:r>
      <w:r w:rsidRPr="00A4100B">
        <w:tab/>
        <w:t xml:space="preserve"> Физические свойства атмосферы.</w:t>
      </w:r>
    </w:p>
    <w:p w14:paraId="0589109C" w14:textId="77777777" w:rsidR="00894D6C" w:rsidRPr="00A4100B" w:rsidRDefault="00894D6C" w:rsidP="005D2F20">
      <w:pPr>
        <w:widowControl w:val="0"/>
        <w:tabs>
          <w:tab w:val="left" w:pos="851"/>
        </w:tabs>
        <w:spacing w:after="0" w:line="240" w:lineRule="auto"/>
      </w:pPr>
      <w:r w:rsidRPr="00A4100B">
        <w:t>•</w:t>
      </w:r>
      <w:r w:rsidRPr="00A4100B">
        <w:tab/>
        <w:t xml:space="preserve"> Фотоэлементы.</w:t>
      </w:r>
    </w:p>
    <w:p w14:paraId="764EDFF3" w14:textId="77777777" w:rsidR="00894D6C" w:rsidRPr="00A4100B" w:rsidRDefault="00894D6C" w:rsidP="005D2F20">
      <w:pPr>
        <w:widowControl w:val="0"/>
        <w:tabs>
          <w:tab w:val="left" w:pos="851"/>
        </w:tabs>
        <w:spacing w:after="0" w:line="240" w:lineRule="auto"/>
      </w:pPr>
      <w:r w:rsidRPr="00A4100B">
        <w:t>•</w:t>
      </w:r>
      <w:r w:rsidRPr="00A4100B">
        <w:tab/>
        <w:t xml:space="preserve"> Фотоэффект. Применение явления фотоэффекта.</w:t>
      </w:r>
    </w:p>
    <w:p w14:paraId="4AF25EB8" w14:textId="77777777" w:rsidR="00894D6C" w:rsidRPr="00A4100B" w:rsidRDefault="00894D6C" w:rsidP="005D2F20">
      <w:pPr>
        <w:widowControl w:val="0"/>
        <w:tabs>
          <w:tab w:val="left" w:pos="851"/>
        </w:tabs>
        <w:spacing w:after="0" w:line="240" w:lineRule="auto"/>
      </w:pPr>
      <w:r w:rsidRPr="00A4100B">
        <w:t>•</w:t>
      </w:r>
      <w:r w:rsidRPr="00A4100B">
        <w:tab/>
        <w:t xml:space="preserve"> Ханс Кристиан Эрстед — основоположник электромагнетизма.</w:t>
      </w:r>
    </w:p>
    <w:p w14:paraId="4F2892FB" w14:textId="77777777" w:rsidR="00894D6C" w:rsidRPr="00A4100B" w:rsidRDefault="00894D6C" w:rsidP="005D2F20">
      <w:pPr>
        <w:widowControl w:val="0"/>
        <w:tabs>
          <w:tab w:val="left" w:pos="851"/>
        </w:tabs>
        <w:spacing w:after="0" w:line="240" w:lineRule="auto"/>
      </w:pPr>
      <w:r w:rsidRPr="00A4100B">
        <w:t>•</w:t>
      </w:r>
      <w:r w:rsidRPr="00A4100B">
        <w:tab/>
        <w:t xml:space="preserve"> Черные дыры.</w:t>
      </w:r>
    </w:p>
    <w:p w14:paraId="629B94BA" w14:textId="77777777" w:rsidR="00894D6C" w:rsidRPr="00A4100B" w:rsidRDefault="00894D6C" w:rsidP="005D2F20">
      <w:pPr>
        <w:widowControl w:val="0"/>
        <w:tabs>
          <w:tab w:val="left" w:pos="851"/>
        </w:tabs>
        <w:spacing w:after="0" w:line="240" w:lineRule="auto"/>
      </w:pPr>
      <w:r w:rsidRPr="00A4100B">
        <w:t>•</w:t>
      </w:r>
      <w:r w:rsidRPr="00A4100B">
        <w:tab/>
        <w:t xml:space="preserve"> Шкала электромагнитных волн.</w:t>
      </w:r>
    </w:p>
    <w:p w14:paraId="05A592D8" w14:textId="77777777" w:rsidR="00894D6C" w:rsidRPr="00A4100B" w:rsidRDefault="00894D6C" w:rsidP="005D2F20">
      <w:pPr>
        <w:widowControl w:val="0"/>
        <w:tabs>
          <w:tab w:val="left" w:pos="851"/>
        </w:tabs>
        <w:spacing w:after="0" w:line="240" w:lineRule="auto"/>
      </w:pPr>
      <w:r w:rsidRPr="00A4100B">
        <w:t>•</w:t>
      </w:r>
      <w:r w:rsidRPr="00A4100B">
        <w:tab/>
        <w:t xml:space="preserve"> Экологические проблемы и возможные пути их решения.</w:t>
      </w:r>
    </w:p>
    <w:p w14:paraId="3BFF11D4" w14:textId="77777777" w:rsidR="00894D6C" w:rsidRPr="00A4100B" w:rsidRDefault="00894D6C" w:rsidP="005D2F20">
      <w:pPr>
        <w:widowControl w:val="0"/>
        <w:tabs>
          <w:tab w:val="left" w:pos="851"/>
        </w:tabs>
        <w:spacing w:after="0" w:line="240" w:lineRule="auto"/>
      </w:pPr>
      <w:r w:rsidRPr="00A4100B">
        <w:t>•</w:t>
      </w:r>
      <w:r w:rsidRPr="00A4100B">
        <w:tab/>
        <w:t xml:space="preserve"> Электронная проводимость металлов. Сверхпроводимость.</w:t>
      </w:r>
    </w:p>
    <w:p w14:paraId="435BD60C" w14:textId="77777777" w:rsidR="00894D6C" w:rsidRPr="00A4100B" w:rsidRDefault="00894D6C" w:rsidP="005D2F20">
      <w:pPr>
        <w:widowControl w:val="0"/>
        <w:tabs>
          <w:tab w:val="left" w:pos="851"/>
        </w:tabs>
        <w:spacing w:after="0" w:line="240" w:lineRule="auto"/>
      </w:pPr>
      <w:r w:rsidRPr="00A4100B">
        <w:t>•</w:t>
      </w:r>
      <w:r w:rsidRPr="00A4100B">
        <w:tab/>
        <w:t xml:space="preserve"> </w:t>
      </w:r>
      <w:proofErr w:type="spellStart"/>
      <w:r w:rsidRPr="00A4100B">
        <w:t>Эмилий</w:t>
      </w:r>
      <w:proofErr w:type="spellEnd"/>
      <w:r w:rsidRPr="00A4100B">
        <w:t xml:space="preserve"> Христианович Ленц —— русский физик.</w:t>
      </w:r>
    </w:p>
    <w:p w14:paraId="352F50A5" w14:textId="77777777" w:rsidR="00DD56F9" w:rsidRDefault="00DD56F9" w:rsidP="005D2F20">
      <w:pPr>
        <w:pStyle w:val="1"/>
        <w:widowControl w:val="0"/>
        <w:spacing w:before="0" w:after="0"/>
        <w:rPr>
          <w:rFonts w:ascii="Times New Roman" w:hAnsi="Times New Roman"/>
          <w:b w:val="0"/>
          <w:sz w:val="24"/>
          <w:szCs w:val="24"/>
          <w:lang w:val="ru-RU"/>
        </w:rPr>
      </w:pPr>
      <w:bookmarkStart w:id="280" w:name="_Toc108050005"/>
      <w:bookmarkStart w:id="281" w:name="_Toc108054349"/>
    </w:p>
    <w:p w14:paraId="73358BF3" w14:textId="77777777" w:rsidR="00894D6C" w:rsidRPr="00A4100B" w:rsidRDefault="00894D6C" w:rsidP="005D2F20">
      <w:pPr>
        <w:pStyle w:val="1"/>
        <w:widowControl w:val="0"/>
        <w:spacing w:before="0" w:after="0"/>
        <w:rPr>
          <w:rFonts w:ascii="Times New Roman" w:hAnsi="Times New Roman"/>
          <w:b w:val="0"/>
          <w:sz w:val="24"/>
          <w:szCs w:val="24"/>
        </w:rPr>
      </w:pPr>
      <w:r w:rsidRPr="00A4100B">
        <w:rPr>
          <w:rFonts w:ascii="Times New Roman" w:hAnsi="Times New Roman"/>
          <w:b w:val="0"/>
          <w:sz w:val="24"/>
          <w:szCs w:val="24"/>
        </w:rPr>
        <w:t>6 ТЕМАТИЧЕСКОЕ ПЛАНИРОВАНИЕ</w:t>
      </w:r>
      <w:bookmarkEnd w:id="280"/>
      <w:bookmarkEnd w:id="281"/>
    </w:p>
    <w:p w14:paraId="6846EA74" w14:textId="77777777" w:rsidR="00894D6C" w:rsidRPr="00A4100B" w:rsidRDefault="00894D6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rPr>
      </w:pPr>
    </w:p>
    <w:p w14:paraId="039D43AE" w14:textId="77777777" w:rsidR="00894D6C" w:rsidRPr="00A4100B" w:rsidRDefault="00894D6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rPr>
      </w:pPr>
      <w:r w:rsidRPr="00A4100B">
        <w:rPr>
          <w:rFonts w:eastAsia="Calibri"/>
        </w:rPr>
        <w:t>При реализации содержания общеобразовательной учебной дисциплины «Физика» в пределах освоения ОПОП СПО на базе основного общего образования с получением среднего общего образования (ППССЗ) объем образовательной программы составляет по специальностям СПО технологического профиля 126 часов, из них лабораторные занятия -48 часов.</w:t>
      </w:r>
    </w:p>
    <w:p w14:paraId="433A0E07" w14:textId="77777777" w:rsidR="00894D6C" w:rsidRPr="00A4100B" w:rsidRDefault="00894D6C" w:rsidP="005D2F20">
      <w:pPr>
        <w:widowControl w:val="0"/>
        <w:spacing w:after="0" w:line="240" w:lineRule="auto"/>
        <w:jc w:val="center"/>
        <w:outlineLvl w:val="1"/>
        <w:rPr>
          <w:rFonts w:eastAsia="Calibri"/>
          <w:b/>
        </w:rPr>
      </w:pPr>
      <w:bookmarkStart w:id="282" w:name="_Toc108050006"/>
      <w:bookmarkStart w:id="283" w:name="_Toc4079176"/>
      <w:bookmarkStart w:id="284" w:name="_Toc108054350"/>
      <w:r w:rsidRPr="00A4100B">
        <w:rPr>
          <w:rFonts w:eastAsia="Calibri"/>
          <w:b/>
        </w:rPr>
        <w:t>6.1 Тематический план</w:t>
      </w:r>
      <w:bookmarkEnd w:id="282"/>
      <w:bookmarkEnd w:id="283"/>
      <w:bookmarkEnd w:id="284"/>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16"/>
        <w:gridCol w:w="1984"/>
      </w:tblGrid>
      <w:tr w:rsidR="00A4100B" w:rsidRPr="00A4100B" w14:paraId="09688745" w14:textId="77777777" w:rsidTr="00D7435D">
        <w:tc>
          <w:tcPr>
            <w:tcW w:w="761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538F5A4"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jc w:val="center"/>
              <w:rPr>
                <w:rFonts w:eastAsia="Calibri"/>
                <w:b/>
              </w:rPr>
            </w:pPr>
            <w:r w:rsidRPr="00A4100B">
              <w:rPr>
                <w:rFonts w:eastAsia="Calibri"/>
                <w:b/>
              </w:rPr>
              <w:t>Вид учебной работы</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53458EA"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jc w:val="center"/>
              <w:rPr>
                <w:rFonts w:eastAsia="Calibri"/>
                <w:b/>
              </w:rPr>
            </w:pPr>
            <w:r w:rsidRPr="00A4100B">
              <w:rPr>
                <w:rFonts w:eastAsia="Calibri"/>
                <w:b/>
              </w:rPr>
              <w:t>Количество</w:t>
            </w:r>
          </w:p>
          <w:p w14:paraId="1443D5AA"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jc w:val="center"/>
              <w:rPr>
                <w:rFonts w:eastAsia="Calibri"/>
                <w:b/>
              </w:rPr>
            </w:pPr>
            <w:r w:rsidRPr="00A4100B">
              <w:rPr>
                <w:rFonts w:eastAsia="Calibri"/>
                <w:b/>
              </w:rPr>
              <w:t>часов</w:t>
            </w:r>
          </w:p>
        </w:tc>
      </w:tr>
      <w:tr w:rsidR="00A4100B" w:rsidRPr="00A4100B" w14:paraId="251E0E27" w14:textId="77777777" w:rsidTr="00D7435D">
        <w:tc>
          <w:tcPr>
            <w:tcW w:w="9600" w:type="dxa"/>
            <w:gridSpan w:val="2"/>
            <w:tcBorders>
              <w:top w:val="single" w:sz="4" w:space="0" w:color="auto"/>
              <w:left w:val="single" w:sz="4" w:space="0" w:color="auto"/>
              <w:bottom w:val="single" w:sz="4" w:space="0" w:color="auto"/>
              <w:right w:val="single" w:sz="4" w:space="0" w:color="auto"/>
            </w:tcBorders>
            <w:hideMark/>
          </w:tcPr>
          <w:p w14:paraId="0A1A1180"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jc w:val="center"/>
              <w:rPr>
                <w:rFonts w:eastAsia="Calibri"/>
                <w:b/>
              </w:rPr>
            </w:pPr>
            <w:r w:rsidRPr="00A4100B">
              <w:rPr>
                <w:rFonts w:eastAsia="Calibri"/>
                <w:b/>
              </w:rPr>
              <w:t>Аудиторные занятия. Содержание обучения</w:t>
            </w:r>
          </w:p>
        </w:tc>
      </w:tr>
      <w:tr w:rsidR="00A4100B" w:rsidRPr="00A4100B" w14:paraId="773D6440"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0D11BFEB"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rPr>
                <w:rFonts w:eastAsia="Calibri"/>
                <w:b/>
              </w:rPr>
            </w:pPr>
            <w:r w:rsidRPr="00A4100B">
              <w:rPr>
                <w:rFonts w:eastAsia="Calibri"/>
                <w:b/>
              </w:rPr>
              <w:t>Введение</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CFC545D"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jc w:val="center"/>
              <w:rPr>
                <w:rFonts w:eastAsia="Calibri"/>
                <w:b/>
              </w:rPr>
            </w:pPr>
            <w:r w:rsidRPr="00A4100B">
              <w:rPr>
                <w:rFonts w:eastAsia="Calibri"/>
                <w:b/>
              </w:rPr>
              <w:t>2</w:t>
            </w:r>
          </w:p>
        </w:tc>
      </w:tr>
      <w:tr w:rsidR="00A4100B" w:rsidRPr="00A4100B" w14:paraId="5C34A6B8"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093BDDD2"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rPr>
                <w:rFonts w:eastAsia="Calibri"/>
                <w:b/>
              </w:rPr>
            </w:pPr>
            <w:r w:rsidRPr="00A4100B">
              <w:rPr>
                <w:rFonts w:eastAsia="Calibri"/>
                <w:b/>
              </w:rPr>
              <w:t>Раздел 1. Механика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58B96A6C"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jc w:val="center"/>
              <w:rPr>
                <w:rFonts w:eastAsia="Calibri"/>
                <w:b/>
              </w:rPr>
            </w:pPr>
            <w:r w:rsidRPr="00A4100B">
              <w:rPr>
                <w:rFonts w:eastAsia="Calibri"/>
                <w:b/>
              </w:rPr>
              <w:t>24</w:t>
            </w:r>
          </w:p>
        </w:tc>
      </w:tr>
      <w:tr w:rsidR="00A4100B" w:rsidRPr="00A4100B" w14:paraId="758365F0"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6AECD9DA"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rPr>
                <w:rFonts w:eastAsia="Calibri"/>
                <w:b/>
              </w:rPr>
            </w:pPr>
            <w:r w:rsidRPr="00A4100B">
              <w:rPr>
                <w:rFonts w:eastAsia="Calibri"/>
                <w:b/>
              </w:rPr>
              <w:t>Раздел 2. Молекулярная физика. Термодинамика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B6E6773"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jc w:val="center"/>
              <w:rPr>
                <w:rFonts w:eastAsia="Calibri"/>
                <w:b/>
              </w:rPr>
            </w:pPr>
            <w:r w:rsidRPr="00A4100B">
              <w:rPr>
                <w:rFonts w:eastAsia="Calibri"/>
                <w:b/>
              </w:rPr>
              <w:t>18</w:t>
            </w:r>
          </w:p>
        </w:tc>
      </w:tr>
      <w:tr w:rsidR="00A4100B" w:rsidRPr="00A4100B" w14:paraId="325A663E"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4CEAAD1C"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rPr>
                <w:rFonts w:eastAsia="Calibri"/>
                <w:b/>
              </w:rPr>
            </w:pPr>
            <w:r w:rsidRPr="00A4100B">
              <w:rPr>
                <w:rFonts w:eastAsia="Calibri"/>
                <w:b/>
              </w:rPr>
              <w:t>Раздел 3. Электродинамика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61FFEE00"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jc w:val="center"/>
              <w:rPr>
                <w:rFonts w:eastAsia="Calibri"/>
                <w:b/>
              </w:rPr>
            </w:pPr>
            <w:r w:rsidRPr="00A4100B">
              <w:rPr>
                <w:rFonts w:eastAsia="Calibri"/>
                <w:b/>
              </w:rPr>
              <w:t>34</w:t>
            </w:r>
          </w:p>
        </w:tc>
      </w:tr>
      <w:tr w:rsidR="00A4100B" w:rsidRPr="00A4100B" w14:paraId="1CA76F6E"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5111361C"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rPr>
                <w:rFonts w:eastAsia="Calibri"/>
                <w:b/>
              </w:rPr>
            </w:pPr>
            <w:r w:rsidRPr="00A4100B">
              <w:rPr>
                <w:rFonts w:eastAsia="Calibri"/>
                <w:b/>
              </w:rPr>
              <w:t>Раздел 4. Колебания и волны</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C55A4FE"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jc w:val="center"/>
              <w:rPr>
                <w:rFonts w:eastAsia="Calibri"/>
                <w:b/>
              </w:rPr>
            </w:pPr>
            <w:r w:rsidRPr="00A4100B">
              <w:rPr>
                <w:rFonts w:eastAsia="Calibri"/>
                <w:b/>
              </w:rPr>
              <w:t>12</w:t>
            </w:r>
          </w:p>
        </w:tc>
      </w:tr>
      <w:tr w:rsidR="00A4100B" w:rsidRPr="00A4100B" w14:paraId="0772F26E"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5E6A898E"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rPr>
                <w:rFonts w:eastAsia="Calibri"/>
                <w:b/>
              </w:rPr>
            </w:pPr>
            <w:r w:rsidRPr="00A4100B">
              <w:rPr>
                <w:rFonts w:eastAsia="Calibri"/>
                <w:b/>
              </w:rPr>
              <w:t>Раздел 5. Оптика</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82BE813"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jc w:val="center"/>
              <w:rPr>
                <w:rFonts w:eastAsia="Calibri"/>
                <w:b/>
              </w:rPr>
            </w:pPr>
            <w:r w:rsidRPr="00A4100B">
              <w:rPr>
                <w:rFonts w:eastAsia="Calibri"/>
                <w:b/>
              </w:rPr>
              <w:t>16</w:t>
            </w:r>
          </w:p>
        </w:tc>
      </w:tr>
      <w:tr w:rsidR="00A4100B" w:rsidRPr="00A4100B" w14:paraId="73D3CACD"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5FCB0B0D"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rPr>
                <w:rFonts w:eastAsia="Calibri"/>
                <w:b/>
              </w:rPr>
            </w:pPr>
            <w:r w:rsidRPr="00A4100B">
              <w:rPr>
                <w:rFonts w:eastAsia="Calibri"/>
                <w:b/>
              </w:rPr>
              <w:t>Раздел 6. Основы специальной теории относительности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B73C832"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jc w:val="center"/>
              <w:rPr>
                <w:rFonts w:eastAsia="Calibri"/>
                <w:b/>
              </w:rPr>
            </w:pPr>
            <w:r w:rsidRPr="00A4100B">
              <w:rPr>
                <w:rFonts w:eastAsia="Calibri"/>
                <w:b/>
              </w:rPr>
              <w:t>2</w:t>
            </w:r>
          </w:p>
        </w:tc>
      </w:tr>
      <w:tr w:rsidR="00A4100B" w:rsidRPr="00A4100B" w14:paraId="207E93A8"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1F1813DC"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rPr>
                <w:rFonts w:eastAsia="Calibri"/>
                <w:b/>
              </w:rPr>
            </w:pPr>
            <w:r w:rsidRPr="00A4100B">
              <w:rPr>
                <w:rFonts w:eastAsia="Calibri"/>
                <w:b/>
              </w:rPr>
              <w:t>Раздел 7. Элементы квантовой физики</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9BE9C49"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jc w:val="center"/>
              <w:rPr>
                <w:rFonts w:eastAsia="Calibri"/>
                <w:b/>
              </w:rPr>
            </w:pPr>
            <w:r w:rsidRPr="00A4100B">
              <w:rPr>
                <w:rFonts w:eastAsia="Calibri"/>
                <w:b/>
              </w:rPr>
              <w:t>12</w:t>
            </w:r>
          </w:p>
        </w:tc>
      </w:tr>
      <w:tr w:rsidR="00A4100B" w:rsidRPr="00A4100B" w14:paraId="090CBE77"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32F366AE"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rPr>
                <w:rFonts w:eastAsia="Calibri"/>
                <w:b/>
              </w:rPr>
            </w:pPr>
            <w:r w:rsidRPr="00A4100B">
              <w:rPr>
                <w:rFonts w:eastAsia="Calibri"/>
                <w:b/>
              </w:rPr>
              <w:t>Раздел 8. Эволюция Вселенной</w:t>
            </w:r>
          </w:p>
        </w:tc>
        <w:tc>
          <w:tcPr>
            <w:tcW w:w="1984" w:type="dxa"/>
            <w:tcBorders>
              <w:top w:val="single" w:sz="4" w:space="0" w:color="auto"/>
              <w:left w:val="single" w:sz="4" w:space="0" w:color="auto"/>
              <w:bottom w:val="single" w:sz="4" w:space="0" w:color="auto"/>
              <w:right w:val="single" w:sz="4" w:space="0" w:color="auto"/>
            </w:tcBorders>
            <w:vAlign w:val="center"/>
            <w:hideMark/>
          </w:tcPr>
          <w:p w14:paraId="3EB6E219"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jc w:val="center"/>
              <w:rPr>
                <w:rFonts w:eastAsia="Calibri"/>
                <w:b/>
              </w:rPr>
            </w:pPr>
            <w:r w:rsidRPr="00A4100B">
              <w:rPr>
                <w:rFonts w:eastAsia="Calibri"/>
                <w:b/>
              </w:rPr>
              <w:t>6</w:t>
            </w:r>
          </w:p>
        </w:tc>
      </w:tr>
      <w:tr w:rsidR="00A4100B" w:rsidRPr="00A4100B" w14:paraId="73A1596F"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48F3857D"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rPr>
                <w:rFonts w:eastAsia="Calibri"/>
              </w:rPr>
            </w:pPr>
            <w:r w:rsidRPr="00A4100B">
              <w:rPr>
                <w:rFonts w:eastAsia="Calibri"/>
              </w:rPr>
              <w:t>В том числе лабораторные работы</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154F755"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jc w:val="center"/>
              <w:rPr>
                <w:rFonts w:eastAsia="Calibri"/>
              </w:rPr>
            </w:pPr>
            <w:r w:rsidRPr="00A4100B">
              <w:rPr>
                <w:rFonts w:eastAsia="Calibri"/>
              </w:rPr>
              <w:t>48</w:t>
            </w:r>
          </w:p>
        </w:tc>
      </w:tr>
      <w:tr w:rsidR="00A4100B" w:rsidRPr="00A4100B" w14:paraId="6E8AB8F2"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0FF0E433"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jc w:val="right"/>
              <w:rPr>
                <w:rFonts w:eastAsia="Calibri"/>
                <w:b/>
              </w:rPr>
            </w:pPr>
            <w:r w:rsidRPr="00A4100B">
              <w:rPr>
                <w:rFonts w:eastAsia="Calibri"/>
                <w:b/>
              </w:rPr>
              <w:t>Всего</w:t>
            </w:r>
          </w:p>
        </w:tc>
        <w:tc>
          <w:tcPr>
            <w:tcW w:w="1984" w:type="dxa"/>
            <w:tcBorders>
              <w:top w:val="single" w:sz="4" w:space="0" w:color="auto"/>
              <w:left w:val="single" w:sz="4" w:space="0" w:color="auto"/>
              <w:bottom w:val="single" w:sz="4" w:space="0" w:color="auto"/>
              <w:right w:val="single" w:sz="4" w:space="0" w:color="auto"/>
            </w:tcBorders>
            <w:vAlign w:val="center"/>
            <w:hideMark/>
          </w:tcPr>
          <w:p w14:paraId="276F2928"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jc w:val="center"/>
              <w:rPr>
                <w:rFonts w:eastAsia="Calibri"/>
                <w:b/>
              </w:rPr>
            </w:pPr>
            <w:r w:rsidRPr="00A4100B">
              <w:rPr>
                <w:rFonts w:eastAsia="Calibri"/>
                <w:b/>
              </w:rPr>
              <w:t>126</w:t>
            </w:r>
          </w:p>
        </w:tc>
      </w:tr>
      <w:tr w:rsidR="00894D6C" w:rsidRPr="00A4100B" w14:paraId="298E8A5D" w14:textId="77777777" w:rsidTr="00D7435D">
        <w:tc>
          <w:tcPr>
            <w:tcW w:w="7616" w:type="dxa"/>
            <w:tcBorders>
              <w:top w:val="single" w:sz="4" w:space="0" w:color="auto"/>
              <w:left w:val="single" w:sz="4" w:space="0" w:color="auto"/>
              <w:bottom w:val="single" w:sz="4" w:space="0" w:color="auto"/>
              <w:right w:val="single" w:sz="4" w:space="0" w:color="auto"/>
            </w:tcBorders>
            <w:hideMark/>
          </w:tcPr>
          <w:p w14:paraId="5AE61ED0"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rPr>
                <w:rFonts w:eastAsia="Calibri"/>
                <w:b/>
              </w:rPr>
            </w:pPr>
            <w:r w:rsidRPr="00A4100B">
              <w:rPr>
                <w:rFonts w:eastAsia="Calibri"/>
                <w:b/>
              </w:rPr>
              <w:t>Промежуточная аттестация в форме дифференцированного зачета, 2 семестр</w:t>
            </w:r>
          </w:p>
        </w:tc>
        <w:tc>
          <w:tcPr>
            <w:tcW w:w="1984" w:type="dxa"/>
            <w:tcBorders>
              <w:top w:val="single" w:sz="4" w:space="0" w:color="auto"/>
              <w:left w:val="single" w:sz="4" w:space="0" w:color="auto"/>
              <w:bottom w:val="single" w:sz="4" w:space="0" w:color="auto"/>
              <w:right w:val="single" w:sz="4" w:space="0" w:color="auto"/>
            </w:tcBorders>
            <w:vAlign w:val="center"/>
          </w:tcPr>
          <w:p w14:paraId="4938F7FD" w14:textId="77777777" w:rsidR="00894D6C" w:rsidRPr="00A4100B" w:rsidRDefault="00894D6C" w:rsidP="005D2F20">
            <w:pPr>
              <w:widowControl w:val="0"/>
              <w:tabs>
                <w:tab w:val="left" w:pos="284"/>
                <w:tab w:val="left" w:pos="567"/>
                <w:tab w:val="left" w:pos="10348"/>
              </w:tabs>
              <w:autoSpaceDE w:val="0"/>
              <w:autoSpaceDN w:val="0"/>
              <w:adjustRightInd w:val="0"/>
              <w:spacing w:after="0" w:line="240" w:lineRule="auto"/>
              <w:jc w:val="center"/>
              <w:rPr>
                <w:rFonts w:eastAsia="Calibri"/>
                <w:b/>
              </w:rPr>
            </w:pPr>
          </w:p>
        </w:tc>
      </w:tr>
    </w:tbl>
    <w:p w14:paraId="5C5EE960" w14:textId="77777777" w:rsidR="00894D6C" w:rsidRPr="00A4100B" w:rsidRDefault="00894D6C" w:rsidP="005D2F20">
      <w:pPr>
        <w:widowControl w:val="0"/>
        <w:spacing w:after="0" w:line="240" w:lineRule="auto"/>
      </w:pPr>
    </w:p>
    <w:p w14:paraId="402BEEAD" w14:textId="77777777" w:rsidR="00894D6C" w:rsidRPr="00A4100B" w:rsidRDefault="00894D6C" w:rsidP="005D2F20">
      <w:pPr>
        <w:widowControl w:val="0"/>
        <w:spacing w:after="0" w:line="240" w:lineRule="auto"/>
      </w:pPr>
    </w:p>
    <w:p w14:paraId="707044C7" w14:textId="77777777" w:rsidR="00894D6C" w:rsidRPr="00A4100B" w:rsidRDefault="00894D6C" w:rsidP="005D2F20">
      <w:pPr>
        <w:widowControl w:val="0"/>
        <w:spacing w:after="0" w:line="240" w:lineRule="auto"/>
        <w:sectPr w:rsidR="00894D6C" w:rsidRPr="00A4100B" w:rsidSect="00D7435D">
          <w:pgSz w:w="11906" w:h="16838"/>
          <w:pgMar w:top="1134" w:right="1134" w:bottom="1134" w:left="1134" w:header="709" w:footer="566" w:gutter="0"/>
          <w:cols w:space="708"/>
          <w:titlePg/>
          <w:docGrid w:linePitch="360"/>
        </w:sectPr>
      </w:pPr>
    </w:p>
    <w:p w14:paraId="1E0B6FA5" w14:textId="77777777" w:rsidR="00894D6C" w:rsidRPr="00A4100B" w:rsidRDefault="00894D6C" w:rsidP="005D2F20">
      <w:pPr>
        <w:widowControl w:val="0"/>
        <w:spacing w:after="0" w:line="240" w:lineRule="auto"/>
        <w:outlineLvl w:val="1"/>
        <w:rPr>
          <w:bCs/>
        </w:rPr>
      </w:pPr>
      <w:bookmarkStart w:id="285" w:name="_Toc108050007"/>
      <w:bookmarkStart w:id="286" w:name="_Toc107937312"/>
      <w:bookmarkStart w:id="287" w:name="_Toc108054351"/>
      <w:r w:rsidRPr="00A4100B">
        <w:rPr>
          <w:bCs/>
        </w:rPr>
        <w:lastRenderedPageBreak/>
        <w:t>6.2 Тематический план и содержание учебной дисциплины</w:t>
      </w:r>
      <w:bookmarkEnd w:id="285"/>
      <w:bookmarkEnd w:id="286"/>
      <w:bookmarkEnd w:id="287"/>
    </w:p>
    <w:p w14:paraId="37C6CF67" w14:textId="77777777" w:rsidR="00894D6C" w:rsidRPr="00A4100B" w:rsidRDefault="00894D6C" w:rsidP="005D2F20">
      <w:pPr>
        <w:widowControl w:val="0"/>
        <w:spacing w:after="0" w:line="240" w:lineRule="auto"/>
        <w:outlineLvl w:val="1"/>
        <w:rPr>
          <w:bCs/>
        </w:rPr>
      </w:pPr>
    </w:p>
    <w:tbl>
      <w:tblPr>
        <w:tblpPr w:leftFromText="180" w:rightFromText="180" w:vertAnchor="text" w:tblpY="1"/>
        <w:tblOverlap w:val="never"/>
        <w:tblW w:w="48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3"/>
        <w:gridCol w:w="5083"/>
        <w:gridCol w:w="2546"/>
        <w:gridCol w:w="3733"/>
      </w:tblGrid>
      <w:tr w:rsidR="00A4100B" w:rsidRPr="00A4100B" w14:paraId="7948F159"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vAlign w:val="center"/>
            <w:hideMark/>
          </w:tcPr>
          <w:p w14:paraId="610F80AD" w14:textId="77777777" w:rsidR="00894D6C" w:rsidRPr="00A4100B" w:rsidRDefault="00894D6C" w:rsidP="005D2F20">
            <w:pPr>
              <w:tabs>
                <w:tab w:val="left" w:pos="2460"/>
              </w:tabs>
              <w:suppressAutoHyphens/>
              <w:spacing w:after="0" w:line="240" w:lineRule="auto"/>
              <w:jc w:val="center"/>
              <w:rPr>
                <w:rFonts w:eastAsia="Calibri"/>
                <w:b/>
                <w:bCs/>
                <w:sz w:val="22"/>
                <w:szCs w:val="22"/>
              </w:rPr>
            </w:pPr>
            <w:r w:rsidRPr="00A4100B">
              <w:rPr>
                <w:rFonts w:eastAsia="Calibri"/>
                <w:b/>
                <w:bCs/>
                <w:sz w:val="22"/>
                <w:szCs w:val="22"/>
              </w:rPr>
              <w:t>Наименование разделов и тем</w:t>
            </w:r>
          </w:p>
        </w:tc>
        <w:tc>
          <w:tcPr>
            <w:tcW w:w="1807" w:type="pct"/>
            <w:tcBorders>
              <w:top w:val="single" w:sz="4" w:space="0" w:color="auto"/>
              <w:left w:val="single" w:sz="4" w:space="0" w:color="auto"/>
              <w:bottom w:val="single" w:sz="4" w:space="0" w:color="auto"/>
              <w:right w:val="single" w:sz="4" w:space="0" w:color="auto"/>
            </w:tcBorders>
            <w:vAlign w:val="center"/>
            <w:hideMark/>
          </w:tcPr>
          <w:p w14:paraId="2AC85A05" w14:textId="77777777" w:rsidR="00894D6C" w:rsidRPr="00A4100B" w:rsidRDefault="00894D6C" w:rsidP="005D2F20">
            <w:pPr>
              <w:suppressAutoHyphens/>
              <w:spacing w:after="0" w:line="240" w:lineRule="auto"/>
              <w:jc w:val="center"/>
              <w:rPr>
                <w:rFonts w:eastAsia="Calibri"/>
                <w:b/>
                <w:bCs/>
                <w:sz w:val="22"/>
                <w:szCs w:val="22"/>
              </w:rPr>
            </w:pPr>
            <w:r w:rsidRPr="00A4100B">
              <w:rPr>
                <w:rFonts w:eastAsia="Calibri"/>
                <w:b/>
                <w:bCs/>
                <w:sz w:val="22"/>
                <w:szCs w:val="22"/>
              </w:rPr>
              <w:t>Содержание учебного материала и формы организации деятельности обучающихся</w:t>
            </w:r>
          </w:p>
        </w:tc>
        <w:tc>
          <w:tcPr>
            <w:tcW w:w="905" w:type="pct"/>
            <w:tcBorders>
              <w:top w:val="single" w:sz="4" w:space="0" w:color="auto"/>
              <w:left w:val="single" w:sz="4" w:space="0" w:color="auto"/>
              <w:bottom w:val="single" w:sz="4" w:space="0" w:color="auto"/>
              <w:right w:val="single" w:sz="4" w:space="0" w:color="auto"/>
            </w:tcBorders>
            <w:vAlign w:val="center"/>
            <w:hideMark/>
          </w:tcPr>
          <w:p w14:paraId="63323E3E" w14:textId="77777777" w:rsidR="00894D6C" w:rsidRPr="00A4100B" w:rsidRDefault="00894D6C" w:rsidP="005D2F20">
            <w:pPr>
              <w:suppressAutoHyphens/>
              <w:spacing w:after="0" w:line="240" w:lineRule="auto"/>
              <w:jc w:val="center"/>
              <w:rPr>
                <w:rFonts w:eastAsia="Calibri"/>
                <w:b/>
                <w:bCs/>
                <w:sz w:val="22"/>
                <w:szCs w:val="22"/>
              </w:rPr>
            </w:pPr>
            <w:r w:rsidRPr="00A4100B">
              <w:rPr>
                <w:rFonts w:eastAsia="Calibri"/>
                <w:b/>
                <w:bCs/>
                <w:sz w:val="22"/>
                <w:szCs w:val="22"/>
              </w:rPr>
              <w:t xml:space="preserve">Объем, акад. ч / в том числе в форме практической подготовки, </w:t>
            </w:r>
            <w:proofErr w:type="spellStart"/>
            <w:r w:rsidRPr="00A4100B">
              <w:rPr>
                <w:rFonts w:eastAsia="Calibri"/>
                <w:b/>
                <w:bCs/>
                <w:sz w:val="22"/>
                <w:szCs w:val="22"/>
              </w:rPr>
              <w:t>акад</w:t>
            </w:r>
            <w:proofErr w:type="spellEnd"/>
            <w:r w:rsidRPr="00A4100B">
              <w:rPr>
                <w:rFonts w:eastAsia="Calibri"/>
                <w:b/>
                <w:bCs/>
                <w:sz w:val="22"/>
                <w:szCs w:val="22"/>
              </w:rPr>
              <w:t xml:space="preserve"> ч</w:t>
            </w:r>
          </w:p>
        </w:tc>
        <w:tc>
          <w:tcPr>
            <w:tcW w:w="1327" w:type="pct"/>
            <w:tcBorders>
              <w:top w:val="single" w:sz="4" w:space="0" w:color="auto"/>
              <w:left w:val="single" w:sz="4" w:space="0" w:color="auto"/>
              <w:bottom w:val="single" w:sz="4" w:space="0" w:color="auto"/>
              <w:right w:val="single" w:sz="4" w:space="0" w:color="auto"/>
            </w:tcBorders>
            <w:vAlign w:val="center"/>
            <w:hideMark/>
          </w:tcPr>
          <w:p w14:paraId="198AB4DB" w14:textId="77777777" w:rsidR="00894D6C" w:rsidRPr="00A4100B" w:rsidRDefault="00894D6C" w:rsidP="005D2F20">
            <w:pPr>
              <w:suppressAutoHyphens/>
              <w:spacing w:after="0" w:line="240" w:lineRule="auto"/>
              <w:jc w:val="center"/>
              <w:rPr>
                <w:rFonts w:eastAsia="Calibri"/>
                <w:b/>
                <w:bCs/>
                <w:sz w:val="22"/>
                <w:szCs w:val="22"/>
              </w:rPr>
            </w:pPr>
            <w:r w:rsidRPr="00A4100B">
              <w:rPr>
                <w:rFonts w:eastAsia="Calibri"/>
                <w:b/>
                <w:bCs/>
                <w:sz w:val="22"/>
                <w:szCs w:val="22"/>
              </w:rPr>
              <w:t>Коды компетенций и личностных результатов, формированию которых способствует элемент программы</w:t>
            </w:r>
          </w:p>
        </w:tc>
      </w:tr>
      <w:tr w:rsidR="00A4100B" w:rsidRPr="00A4100B" w14:paraId="34060B0C"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hideMark/>
          </w:tcPr>
          <w:p w14:paraId="7E5FE195" w14:textId="77777777" w:rsidR="00894D6C" w:rsidRPr="00A4100B" w:rsidRDefault="00894D6C" w:rsidP="005D2F20">
            <w:pPr>
              <w:tabs>
                <w:tab w:val="left" w:pos="2460"/>
              </w:tabs>
              <w:spacing w:after="0" w:line="240" w:lineRule="auto"/>
              <w:rPr>
                <w:rFonts w:eastAsia="Calibri"/>
                <w:b/>
                <w:bCs/>
                <w:i/>
                <w:iCs/>
                <w:sz w:val="22"/>
                <w:szCs w:val="22"/>
              </w:rPr>
            </w:pPr>
            <w:r w:rsidRPr="00A4100B">
              <w:rPr>
                <w:rFonts w:eastAsia="Calibri"/>
                <w:b/>
                <w:bCs/>
                <w:i/>
                <w:iCs/>
                <w:sz w:val="22"/>
                <w:szCs w:val="22"/>
              </w:rPr>
              <w:t>1</w:t>
            </w:r>
          </w:p>
        </w:tc>
        <w:tc>
          <w:tcPr>
            <w:tcW w:w="1807" w:type="pct"/>
            <w:tcBorders>
              <w:top w:val="single" w:sz="4" w:space="0" w:color="auto"/>
              <w:left w:val="single" w:sz="4" w:space="0" w:color="auto"/>
              <w:bottom w:val="single" w:sz="4" w:space="0" w:color="auto"/>
              <w:right w:val="single" w:sz="4" w:space="0" w:color="auto"/>
            </w:tcBorders>
            <w:hideMark/>
          </w:tcPr>
          <w:p w14:paraId="3F5E13E1" w14:textId="77777777" w:rsidR="00894D6C" w:rsidRPr="00A4100B" w:rsidRDefault="00894D6C" w:rsidP="005D2F20">
            <w:pPr>
              <w:spacing w:after="0" w:line="240" w:lineRule="auto"/>
              <w:jc w:val="center"/>
              <w:rPr>
                <w:rFonts w:eastAsia="Calibri"/>
                <w:b/>
                <w:bCs/>
                <w:i/>
                <w:iCs/>
                <w:sz w:val="22"/>
                <w:szCs w:val="22"/>
              </w:rPr>
            </w:pPr>
            <w:r w:rsidRPr="00A4100B">
              <w:rPr>
                <w:rFonts w:eastAsia="Calibri"/>
                <w:b/>
                <w:bCs/>
                <w:i/>
                <w:iCs/>
                <w:sz w:val="22"/>
                <w:szCs w:val="22"/>
              </w:rPr>
              <w:t>2</w:t>
            </w:r>
          </w:p>
        </w:tc>
        <w:tc>
          <w:tcPr>
            <w:tcW w:w="905" w:type="pct"/>
            <w:tcBorders>
              <w:top w:val="single" w:sz="4" w:space="0" w:color="auto"/>
              <w:left w:val="single" w:sz="4" w:space="0" w:color="auto"/>
              <w:bottom w:val="single" w:sz="4" w:space="0" w:color="auto"/>
              <w:right w:val="single" w:sz="4" w:space="0" w:color="auto"/>
            </w:tcBorders>
            <w:hideMark/>
          </w:tcPr>
          <w:p w14:paraId="172D773B" w14:textId="77777777" w:rsidR="00894D6C" w:rsidRPr="00A4100B" w:rsidRDefault="00894D6C" w:rsidP="005D2F20">
            <w:pPr>
              <w:spacing w:after="0" w:line="240" w:lineRule="auto"/>
              <w:jc w:val="center"/>
              <w:rPr>
                <w:rFonts w:eastAsia="Calibri"/>
                <w:b/>
                <w:bCs/>
                <w:i/>
                <w:iCs/>
                <w:sz w:val="22"/>
                <w:szCs w:val="22"/>
              </w:rPr>
            </w:pPr>
            <w:r w:rsidRPr="00A4100B">
              <w:rPr>
                <w:rFonts w:eastAsia="Calibri"/>
                <w:b/>
                <w:bCs/>
                <w:i/>
                <w:iCs/>
                <w:sz w:val="22"/>
                <w:szCs w:val="22"/>
              </w:rPr>
              <w:t>3</w:t>
            </w:r>
          </w:p>
        </w:tc>
        <w:tc>
          <w:tcPr>
            <w:tcW w:w="1327" w:type="pct"/>
            <w:tcBorders>
              <w:top w:val="single" w:sz="4" w:space="0" w:color="auto"/>
              <w:left w:val="single" w:sz="4" w:space="0" w:color="auto"/>
              <w:bottom w:val="single" w:sz="4" w:space="0" w:color="auto"/>
              <w:right w:val="single" w:sz="4" w:space="0" w:color="auto"/>
            </w:tcBorders>
            <w:hideMark/>
          </w:tcPr>
          <w:p w14:paraId="4643D9C4" w14:textId="77777777" w:rsidR="00894D6C" w:rsidRPr="00A4100B" w:rsidRDefault="00894D6C" w:rsidP="005D2F20">
            <w:pPr>
              <w:spacing w:after="0" w:line="240" w:lineRule="auto"/>
              <w:jc w:val="center"/>
              <w:rPr>
                <w:rFonts w:eastAsia="Calibri"/>
                <w:b/>
                <w:bCs/>
                <w:i/>
                <w:iCs/>
                <w:sz w:val="22"/>
                <w:szCs w:val="22"/>
              </w:rPr>
            </w:pPr>
            <w:r w:rsidRPr="00A4100B">
              <w:rPr>
                <w:rFonts w:eastAsia="Calibri"/>
                <w:b/>
                <w:bCs/>
                <w:i/>
                <w:iCs/>
                <w:sz w:val="22"/>
                <w:szCs w:val="22"/>
              </w:rPr>
              <w:t>4</w:t>
            </w:r>
          </w:p>
        </w:tc>
      </w:tr>
      <w:tr w:rsidR="00A4100B" w:rsidRPr="00A4100B" w14:paraId="7FC694ED"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hideMark/>
          </w:tcPr>
          <w:p w14:paraId="66E292D7" w14:textId="77777777" w:rsidR="00894D6C" w:rsidRPr="00A4100B" w:rsidRDefault="00894D6C" w:rsidP="005D2F20">
            <w:pPr>
              <w:tabs>
                <w:tab w:val="left" w:pos="2460"/>
              </w:tabs>
              <w:spacing w:after="0" w:line="240" w:lineRule="auto"/>
              <w:rPr>
                <w:rFonts w:eastAsia="Calibri"/>
                <w:b/>
                <w:bCs/>
                <w:iCs/>
                <w:sz w:val="22"/>
                <w:szCs w:val="22"/>
              </w:rPr>
            </w:pPr>
            <w:r w:rsidRPr="00A4100B">
              <w:rPr>
                <w:rFonts w:eastAsia="Calibri"/>
                <w:b/>
                <w:bCs/>
                <w:iCs/>
                <w:sz w:val="22"/>
                <w:szCs w:val="22"/>
              </w:rPr>
              <w:t>Введение</w:t>
            </w:r>
          </w:p>
        </w:tc>
        <w:tc>
          <w:tcPr>
            <w:tcW w:w="1807" w:type="pct"/>
            <w:tcBorders>
              <w:top w:val="single" w:sz="4" w:space="0" w:color="auto"/>
              <w:left w:val="single" w:sz="4" w:space="0" w:color="auto"/>
              <w:bottom w:val="single" w:sz="4" w:space="0" w:color="auto"/>
              <w:right w:val="single" w:sz="4" w:space="0" w:color="auto"/>
            </w:tcBorders>
            <w:hideMark/>
          </w:tcPr>
          <w:p w14:paraId="1D2826E3" w14:textId="77777777" w:rsidR="00894D6C" w:rsidRPr="00A4100B" w:rsidRDefault="00894D6C" w:rsidP="005D2F20">
            <w:pPr>
              <w:spacing w:after="0" w:line="240" w:lineRule="auto"/>
              <w:rPr>
                <w:rFonts w:eastAsia="Calibri"/>
                <w:iCs/>
                <w:sz w:val="22"/>
                <w:szCs w:val="22"/>
              </w:rPr>
            </w:pPr>
            <w:r w:rsidRPr="00A4100B">
              <w:rPr>
                <w:rFonts w:eastAsia="Calibri"/>
                <w:sz w:val="22"/>
                <w:szCs w:val="22"/>
              </w:rPr>
              <w:t>Физика – фундаментальная наука о природе. Значение физики при освоении специальности СПО.</w:t>
            </w:r>
          </w:p>
        </w:tc>
        <w:tc>
          <w:tcPr>
            <w:tcW w:w="905" w:type="pct"/>
            <w:tcBorders>
              <w:top w:val="single" w:sz="4" w:space="0" w:color="auto"/>
              <w:left w:val="single" w:sz="4" w:space="0" w:color="auto"/>
              <w:bottom w:val="single" w:sz="4" w:space="0" w:color="auto"/>
              <w:right w:val="single" w:sz="4" w:space="0" w:color="auto"/>
            </w:tcBorders>
            <w:hideMark/>
          </w:tcPr>
          <w:p w14:paraId="286891B5" w14:textId="77777777" w:rsidR="00894D6C" w:rsidRPr="00A4100B" w:rsidRDefault="00894D6C" w:rsidP="005D2F20">
            <w:pPr>
              <w:spacing w:after="0" w:line="240" w:lineRule="auto"/>
              <w:jc w:val="center"/>
              <w:rPr>
                <w:rFonts w:eastAsia="Calibri"/>
                <w:b/>
                <w:bCs/>
                <w:iCs/>
                <w:sz w:val="22"/>
                <w:szCs w:val="22"/>
              </w:rPr>
            </w:pPr>
            <w:r w:rsidRPr="00A4100B">
              <w:rPr>
                <w:rFonts w:eastAsia="Calibri"/>
                <w:b/>
                <w:bCs/>
                <w:iCs/>
                <w:sz w:val="22"/>
                <w:szCs w:val="22"/>
              </w:rPr>
              <w:t>2</w:t>
            </w:r>
          </w:p>
        </w:tc>
        <w:tc>
          <w:tcPr>
            <w:tcW w:w="1327" w:type="pct"/>
            <w:tcBorders>
              <w:top w:val="single" w:sz="4" w:space="0" w:color="auto"/>
              <w:left w:val="single" w:sz="4" w:space="0" w:color="auto"/>
              <w:bottom w:val="single" w:sz="4" w:space="0" w:color="auto"/>
              <w:right w:val="single" w:sz="4" w:space="0" w:color="auto"/>
            </w:tcBorders>
            <w:hideMark/>
          </w:tcPr>
          <w:p w14:paraId="4EAA8BEB" w14:textId="77777777" w:rsidR="00894D6C" w:rsidRPr="00A4100B" w:rsidRDefault="00894D6C" w:rsidP="00DD56F9">
            <w:pPr>
              <w:spacing w:after="0" w:line="240" w:lineRule="auto"/>
              <w:jc w:val="center"/>
              <w:rPr>
                <w:rFonts w:eastAsia="Calibri"/>
                <w:b/>
                <w:bCs/>
                <w:iCs/>
                <w:sz w:val="22"/>
                <w:szCs w:val="22"/>
              </w:rPr>
            </w:pPr>
            <w:r w:rsidRPr="00A4100B">
              <w:rPr>
                <w:rFonts w:eastAsia="Calibri"/>
                <w:bCs/>
                <w:iCs/>
                <w:sz w:val="22"/>
                <w:szCs w:val="22"/>
              </w:rPr>
              <w:t>ОК01-ОК07, ОК09-ОК11</w:t>
            </w:r>
          </w:p>
        </w:tc>
      </w:tr>
      <w:tr w:rsidR="00A4100B" w:rsidRPr="00A4100B" w14:paraId="17113D4D" w14:textId="77777777" w:rsidTr="00D7435D">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004C5125" w14:textId="77777777" w:rsidR="00894D6C" w:rsidRPr="00A4100B" w:rsidRDefault="00894D6C" w:rsidP="005D2F20">
            <w:pPr>
              <w:spacing w:after="0" w:line="240" w:lineRule="auto"/>
              <w:rPr>
                <w:rFonts w:eastAsia="Calibri"/>
                <w:sz w:val="22"/>
                <w:szCs w:val="22"/>
              </w:rPr>
            </w:pPr>
            <w:r w:rsidRPr="00A4100B">
              <w:rPr>
                <w:rFonts w:eastAsia="Calibri"/>
                <w:b/>
                <w:bCs/>
                <w:sz w:val="22"/>
                <w:szCs w:val="22"/>
              </w:rPr>
              <w:t xml:space="preserve">Раздел </w:t>
            </w:r>
            <w:r w:rsidRPr="00A4100B">
              <w:rPr>
                <w:rFonts w:eastAsia="Calibri"/>
                <w:b/>
                <w:bCs/>
                <w:sz w:val="22"/>
                <w:szCs w:val="22"/>
                <w:lang w:val="en-US"/>
              </w:rPr>
              <w:t>1</w:t>
            </w:r>
            <w:r w:rsidRPr="00A4100B">
              <w:rPr>
                <w:rFonts w:eastAsia="Calibri"/>
                <w:b/>
                <w:bCs/>
                <w:sz w:val="22"/>
                <w:szCs w:val="22"/>
              </w:rPr>
              <w:t>.Механика.</w:t>
            </w:r>
          </w:p>
        </w:tc>
        <w:tc>
          <w:tcPr>
            <w:tcW w:w="905" w:type="pct"/>
            <w:tcBorders>
              <w:top w:val="single" w:sz="4" w:space="0" w:color="auto"/>
              <w:left w:val="single" w:sz="4" w:space="0" w:color="auto"/>
              <w:bottom w:val="single" w:sz="4" w:space="0" w:color="auto"/>
              <w:right w:val="single" w:sz="4" w:space="0" w:color="auto"/>
            </w:tcBorders>
            <w:hideMark/>
          </w:tcPr>
          <w:p w14:paraId="0AD1B476" w14:textId="77777777" w:rsidR="00894D6C" w:rsidRPr="00A4100B" w:rsidRDefault="00894D6C" w:rsidP="005D2F20">
            <w:pPr>
              <w:spacing w:after="0" w:line="240" w:lineRule="auto"/>
              <w:jc w:val="center"/>
              <w:rPr>
                <w:rFonts w:eastAsia="Calibri"/>
                <w:b/>
                <w:bCs/>
                <w:iCs/>
                <w:sz w:val="22"/>
                <w:szCs w:val="22"/>
              </w:rPr>
            </w:pPr>
            <w:r w:rsidRPr="00A4100B">
              <w:rPr>
                <w:rFonts w:eastAsia="Calibri"/>
                <w:b/>
                <w:bCs/>
                <w:iCs/>
                <w:sz w:val="22"/>
                <w:szCs w:val="22"/>
              </w:rPr>
              <w:t>24</w:t>
            </w:r>
          </w:p>
        </w:tc>
        <w:tc>
          <w:tcPr>
            <w:tcW w:w="1327" w:type="pct"/>
            <w:tcBorders>
              <w:top w:val="single" w:sz="4" w:space="0" w:color="auto"/>
              <w:left w:val="single" w:sz="4" w:space="0" w:color="auto"/>
              <w:bottom w:val="single" w:sz="4" w:space="0" w:color="auto"/>
              <w:right w:val="single" w:sz="4" w:space="0" w:color="auto"/>
            </w:tcBorders>
            <w:hideMark/>
          </w:tcPr>
          <w:p w14:paraId="2A04D94E" w14:textId="77777777" w:rsidR="00894D6C" w:rsidRPr="00A4100B" w:rsidRDefault="00894D6C" w:rsidP="00DD56F9">
            <w:pPr>
              <w:spacing w:after="0" w:line="240" w:lineRule="auto"/>
              <w:jc w:val="center"/>
              <w:rPr>
                <w:rFonts w:eastAsia="Calibri"/>
                <w:b/>
                <w:bCs/>
                <w:iCs/>
                <w:sz w:val="22"/>
                <w:szCs w:val="22"/>
              </w:rPr>
            </w:pPr>
            <w:r w:rsidRPr="00A4100B">
              <w:rPr>
                <w:rFonts w:eastAsia="Calibri"/>
                <w:bCs/>
                <w:iCs/>
                <w:sz w:val="22"/>
                <w:szCs w:val="22"/>
              </w:rPr>
              <w:t>ОК01-ОК07, ОК09-ОК11</w:t>
            </w:r>
          </w:p>
        </w:tc>
      </w:tr>
      <w:tr w:rsidR="00A4100B" w:rsidRPr="00A4100B" w14:paraId="1865031E" w14:textId="77777777" w:rsidTr="00D7435D">
        <w:trPr>
          <w:trHeight w:val="543"/>
        </w:trPr>
        <w:tc>
          <w:tcPr>
            <w:tcW w:w="961" w:type="pct"/>
            <w:tcBorders>
              <w:top w:val="single" w:sz="4" w:space="0" w:color="auto"/>
              <w:left w:val="single" w:sz="4" w:space="0" w:color="auto"/>
              <w:bottom w:val="single" w:sz="4" w:space="0" w:color="auto"/>
              <w:right w:val="single" w:sz="4" w:space="0" w:color="auto"/>
            </w:tcBorders>
            <w:hideMark/>
          </w:tcPr>
          <w:p w14:paraId="0B697181" w14:textId="77777777" w:rsidR="00894D6C" w:rsidRPr="00A4100B" w:rsidRDefault="00894D6C" w:rsidP="005D2F20">
            <w:pPr>
              <w:tabs>
                <w:tab w:val="left" w:pos="2460"/>
              </w:tabs>
              <w:spacing w:after="0" w:line="240" w:lineRule="auto"/>
              <w:rPr>
                <w:rFonts w:eastAsia="Calibri"/>
                <w:b/>
                <w:bCs/>
                <w:sz w:val="22"/>
                <w:szCs w:val="22"/>
              </w:rPr>
            </w:pPr>
            <w:r w:rsidRPr="00A4100B">
              <w:rPr>
                <w:rFonts w:eastAsia="Calibri"/>
                <w:b/>
                <w:bCs/>
                <w:sz w:val="22"/>
                <w:szCs w:val="22"/>
              </w:rPr>
              <w:t>Тема 1.1. Кинематика.</w:t>
            </w:r>
          </w:p>
        </w:tc>
        <w:tc>
          <w:tcPr>
            <w:tcW w:w="1807" w:type="pct"/>
            <w:tcBorders>
              <w:top w:val="single" w:sz="4" w:space="0" w:color="auto"/>
              <w:left w:val="single" w:sz="4" w:space="0" w:color="auto"/>
              <w:bottom w:val="single" w:sz="4" w:space="0" w:color="auto"/>
              <w:right w:val="single" w:sz="4" w:space="0" w:color="auto"/>
            </w:tcBorders>
            <w:hideMark/>
          </w:tcPr>
          <w:p w14:paraId="6734185F" w14:textId="77777777" w:rsidR="00894D6C" w:rsidRPr="00A4100B" w:rsidRDefault="00894D6C" w:rsidP="005D2F20">
            <w:pPr>
              <w:suppressAutoHyphens/>
              <w:spacing w:after="0" w:line="240" w:lineRule="auto"/>
              <w:rPr>
                <w:rFonts w:eastAsia="Calibri"/>
                <w:sz w:val="22"/>
                <w:szCs w:val="22"/>
              </w:rPr>
            </w:pPr>
            <w:r w:rsidRPr="00A4100B">
              <w:rPr>
                <w:rFonts w:eastAsia="Calibri"/>
                <w:sz w:val="22"/>
                <w:szCs w:val="22"/>
              </w:rPr>
              <w:t>Механическое движение тела. Перемещение. Скорость. Путь. Прямолинейное равномерное движение. Ускорение. Равнопеременное прямолинейное движение.</w:t>
            </w:r>
          </w:p>
          <w:p w14:paraId="5497E70A" w14:textId="77777777" w:rsidR="00894D6C" w:rsidRPr="00A4100B" w:rsidRDefault="00894D6C" w:rsidP="005D2F20">
            <w:pPr>
              <w:suppressAutoHyphens/>
              <w:spacing w:after="0" w:line="240" w:lineRule="auto"/>
              <w:rPr>
                <w:rFonts w:eastAsia="Calibri"/>
                <w:b/>
                <w:bCs/>
                <w:sz w:val="22"/>
                <w:szCs w:val="22"/>
              </w:rPr>
            </w:pPr>
            <w:r w:rsidRPr="00A4100B">
              <w:rPr>
                <w:rFonts w:eastAsia="Calibri"/>
                <w:sz w:val="22"/>
                <w:szCs w:val="22"/>
              </w:rPr>
              <w:t>Механическое движение тела. Перемещение. Скорость. Путь. Прямолинейное равномерное движение. Ускорение. Равнопеременное прямолинейное движение.</w:t>
            </w:r>
          </w:p>
        </w:tc>
        <w:tc>
          <w:tcPr>
            <w:tcW w:w="905" w:type="pct"/>
            <w:tcBorders>
              <w:top w:val="single" w:sz="4" w:space="0" w:color="auto"/>
              <w:left w:val="single" w:sz="4" w:space="0" w:color="auto"/>
              <w:bottom w:val="single" w:sz="4" w:space="0" w:color="auto"/>
              <w:right w:val="single" w:sz="4" w:space="0" w:color="auto"/>
            </w:tcBorders>
            <w:vAlign w:val="center"/>
            <w:hideMark/>
          </w:tcPr>
          <w:p w14:paraId="628749CA" w14:textId="77777777" w:rsidR="00894D6C" w:rsidRPr="00A4100B" w:rsidRDefault="00894D6C" w:rsidP="005D2F20">
            <w:pPr>
              <w:spacing w:after="0" w:line="240" w:lineRule="auto"/>
              <w:jc w:val="center"/>
              <w:rPr>
                <w:rFonts w:eastAsia="Calibri"/>
                <w:iCs/>
                <w:sz w:val="22"/>
                <w:szCs w:val="22"/>
              </w:rPr>
            </w:pPr>
            <w:r w:rsidRPr="00A4100B">
              <w:rPr>
                <w:rFonts w:eastAsia="Calibri"/>
                <w:iCs/>
                <w:sz w:val="22"/>
                <w:szCs w:val="22"/>
              </w:rPr>
              <w:t>6</w:t>
            </w:r>
          </w:p>
        </w:tc>
        <w:tc>
          <w:tcPr>
            <w:tcW w:w="1327" w:type="pct"/>
            <w:tcBorders>
              <w:top w:val="single" w:sz="4" w:space="0" w:color="auto"/>
              <w:left w:val="single" w:sz="4" w:space="0" w:color="auto"/>
              <w:bottom w:val="single" w:sz="4" w:space="0" w:color="auto"/>
              <w:right w:val="single" w:sz="4" w:space="0" w:color="auto"/>
            </w:tcBorders>
            <w:hideMark/>
          </w:tcPr>
          <w:p w14:paraId="7B26BE72" w14:textId="77777777" w:rsidR="00894D6C" w:rsidRPr="00A4100B" w:rsidRDefault="00894D6C" w:rsidP="005D2F20">
            <w:pPr>
              <w:spacing w:after="0" w:line="240" w:lineRule="auto"/>
              <w:rPr>
                <w:rFonts w:eastAsia="Calibri"/>
                <w:sz w:val="20"/>
                <w:szCs w:val="20"/>
              </w:rPr>
            </w:pPr>
          </w:p>
        </w:tc>
      </w:tr>
      <w:tr w:rsidR="00A4100B" w:rsidRPr="00A4100B" w14:paraId="3296B277" w14:textId="77777777" w:rsidTr="00D7435D">
        <w:trPr>
          <w:trHeight w:val="730"/>
        </w:trPr>
        <w:tc>
          <w:tcPr>
            <w:tcW w:w="961" w:type="pct"/>
            <w:tcBorders>
              <w:top w:val="single" w:sz="4" w:space="0" w:color="auto"/>
              <w:left w:val="single" w:sz="4" w:space="0" w:color="auto"/>
              <w:bottom w:val="single" w:sz="4" w:space="0" w:color="auto"/>
              <w:right w:val="single" w:sz="4" w:space="0" w:color="auto"/>
            </w:tcBorders>
          </w:tcPr>
          <w:p w14:paraId="7635585B" w14:textId="77777777" w:rsidR="00894D6C" w:rsidRPr="00A4100B" w:rsidRDefault="00894D6C" w:rsidP="005D2F20">
            <w:pPr>
              <w:tabs>
                <w:tab w:val="left" w:pos="2460"/>
              </w:tabs>
              <w:spacing w:after="0" w:line="240" w:lineRule="auto"/>
              <w:rPr>
                <w:rFonts w:eastAsia="Calibri"/>
                <w:b/>
                <w:sz w:val="22"/>
                <w:szCs w:val="22"/>
              </w:rPr>
            </w:pPr>
          </w:p>
        </w:tc>
        <w:tc>
          <w:tcPr>
            <w:tcW w:w="1807" w:type="pct"/>
            <w:tcBorders>
              <w:top w:val="single" w:sz="4" w:space="0" w:color="auto"/>
              <w:left w:val="single" w:sz="4" w:space="0" w:color="auto"/>
              <w:bottom w:val="single" w:sz="4" w:space="0" w:color="auto"/>
              <w:right w:val="single" w:sz="4" w:space="0" w:color="auto"/>
            </w:tcBorders>
            <w:hideMark/>
          </w:tcPr>
          <w:p w14:paraId="778B9FAE" w14:textId="77777777" w:rsidR="00894D6C" w:rsidRPr="00A4100B" w:rsidRDefault="00894D6C" w:rsidP="005D2F20">
            <w:pPr>
              <w:suppressAutoHyphens/>
              <w:spacing w:after="0" w:line="240" w:lineRule="auto"/>
              <w:rPr>
                <w:rFonts w:eastAsia="Calibri"/>
                <w:b/>
                <w:bCs/>
                <w:sz w:val="22"/>
                <w:szCs w:val="22"/>
              </w:rPr>
            </w:pPr>
            <w:r w:rsidRPr="00A4100B">
              <w:rPr>
                <w:rFonts w:eastAsia="Calibri"/>
                <w:b/>
                <w:bCs/>
                <w:sz w:val="22"/>
                <w:szCs w:val="22"/>
              </w:rPr>
              <w:t>В том числе лабораторных занятий:</w:t>
            </w:r>
          </w:p>
          <w:p w14:paraId="4279C388" w14:textId="77777777" w:rsidR="00894D6C" w:rsidRPr="00A4100B" w:rsidRDefault="00894D6C" w:rsidP="005D2F20">
            <w:pPr>
              <w:suppressAutoHyphens/>
              <w:spacing w:after="0" w:line="240" w:lineRule="auto"/>
              <w:rPr>
                <w:rFonts w:eastAsia="Calibri"/>
                <w:sz w:val="22"/>
                <w:szCs w:val="22"/>
              </w:rPr>
            </w:pPr>
            <w:r w:rsidRPr="00A4100B">
              <w:rPr>
                <w:rFonts w:eastAsia="Calibri"/>
                <w:sz w:val="22"/>
                <w:szCs w:val="22"/>
              </w:rPr>
              <w:t>Лабораторная работа № 1 Измерение ускорения тела при равноускоренном движении.</w:t>
            </w:r>
          </w:p>
        </w:tc>
        <w:tc>
          <w:tcPr>
            <w:tcW w:w="905" w:type="pct"/>
            <w:tcBorders>
              <w:top w:val="single" w:sz="4" w:space="0" w:color="auto"/>
              <w:left w:val="single" w:sz="4" w:space="0" w:color="auto"/>
              <w:bottom w:val="single" w:sz="4" w:space="0" w:color="auto"/>
              <w:right w:val="single" w:sz="4" w:space="0" w:color="auto"/>
            </w:tcBorders>
            <w:vAlign w:val="center"/>
            <w:hideMark/>
          </w:tcPr>
          <w:p w14:paraId="544F12D8" w14:textId="77777777" w:rsidR="00894D6C" w:rsidRPr="00A4100B" w:rsidRDefault="00894D6C" w:rsidP="005D2F20">
            <w:pPr>
              <w:spacing w:after="0" w:line="240" w:lineRule="auto"/>
              <w:jc w:val="center"/>
              <w:rPr>
                <w:rFonts w:eastAsia="Calibri"/>
                <w:b/>
                <w:i/>
                <w:iCs/>
                <w:sz w:val="22"/>
                <w:szCs w:val="22"/>
              </w:rPr>
            </w:pPr>
            <w:r w:rsidRPr="00A4100B">
              <w:rPr>
                <w:rFonts w:eastAsia="Calibri"/>
                <w:b/>
                <w:i/>
                <w:iCs/>
                <w:sz w:val="22"/>
                <w:szCs w:val="22"/>
              </w:rPr>
              <w:t>2</w:t>
            </w:r>
          </w:p>
        </w:tc>
        <w:tc>
          <w:tcPr>
            <w:tcW w:w="1327" w:type="pct"/>
            <w:tcBorders>
              <w:top w:val="single" w:sz="4" w:space="0" w:color="auto"/>
              <w:left w:val="single" w:sz="4" w:space="0" w:color="auto"/>
              <w:bottom w:val="single" w:sz="4" w:space="0" w:color="auto"/>
              <w:right w:val="single" w:sz="4" w:space="0" w:color="auto"/>
            </w:tcBorders>
          </w:tcPr>
          <w:p w14:paraId="7892CB85" w14:textId="77777777" w:rsidR="00894D6C" w:rsidRPr="00A4100B" w:rsidRDefault="00894D6C" w:rsidP="005D2F20">
            <w:pPr>
              <w:spacing w:after="0" w:line="240" w:lineRule="auto"/>
              <w:jc w:val="center"/>
              <w:rPr>
                <w:rFonts w:eastAsia="Calibri"/>
                <w:b/>
                <w:sz w:val="22"/>
                <w:szCs w:val="22"/>
              </w:rPr>
            </w:pPr>
          </w:p>
        </w:tc>
      </w:tr>
      <w:tr w:rsidR="00A4100B" w:rsidRPr="00A4100B" w14:paraId="40AC5C54" w14:textId="77777777" w:rsidTr="00D7435D">
        <w:trPr>
          <w:trHeight w:val="541"/>
        </w:trPr>
        <w:tc>
          <w:tcPr>
            <w:tcW w:w="961" w:type="pct"/>
            <w:tcBorders>
              <w:top w:val="single" w:sz="4" w:space="0" w:color="auto"/>
              <w:left w:val="single" w:sz="4" w:space="0" w:color="auto"/>
              <w:bottom w:val="single" w:sz="4" w:space="0" w:color="auto"/>
              <w:right w:val="single" w:sz="4" w:space="0" w:color="auto"/>
            </w:tcBorders>
            <w:hideMark/>
          </w:tcPr>
          <w:p w14:paraId="5A495087" w14:textId="77777777" w:rsidR="00894D6C" w:rsidRPr="00A4100B" w:rsidRDefault="00894D6C" w:rsidP="005D2F20">
            <w:pPr>
              <w:tabs>
                <w:tab w:val="left" w:pos="2460"/>
              </w:tabs>
              <w:spacing w:after="0" w:line="240" w:lineRule="auto"/>
              <w:rPr>
                <w:rFonts w:eastAsia="Calibri"/>
                <w:b/>
                <w:sz w:val="22"/>
                <w:szCs w:val="22"/>
              </w:rPr>
            </w:pPr>
            <w:r w:rsidRPr="00A4100B">
              <w:rPr>
                <w:rFonts w:eastAsia="Calibri"/>
                <w:b/>
                <w:sz w:val="22"/>
                <w:szCs w:val="22"/>
              </w:rPr>
              <w:t>Тема 1.2. Законы механики Ньютона</w:t>
            </w:r>
            <w:r w:rsidRPr="00A4100B">
              <w:rPr>
                <w:rFonts w:eastAsia="Calibri"/>
                <w:sz w:val="22"/>
                <w:szCs w:val="22"/>
              </w:rPr>
              <w:t>.</w:t>
            </w:r>
          </w:p>
        </w:tc>
        <w:tc>
          <w:tcPr>
            <w:tcW w:w="1807" w:type="pct"/>
            <w:tcBorders>
              <w:top w:val="single" w:sz="4" w:space="0" w:color="auto"/>
              <w:left w:val="single" w:sz="4" w:space="0" w:color="auto"/>
              <w:bottom w:val="single" w:sz="4" w:space="0" w:color="auto"/>
              <w:right w:val="single" w:sz="4" w:space="0" w:color="auto"/>
            </w:tcBorders>
            <w:hideMark/>
          </w:tcPr>
          <w:p w14:paraId="49A327F4" w14:textId="77777777" w:rsidR="00894D6C" w:rsidRPr="00A4100B" w:rsidRDefault="00894D6C" w:rsidP="005D2F20">
            <w:pPr>
              <w:spacing w:after="0" w:line="240" w:lineRule="auto"/>
              <w:rPr>
                <w:rFonts w:eastAsia="Calibri"/>
                <w:b/>
                <w:bCs/>
                <w:sz w:val="22"/>
                <w:szCs w:val="22"/>
              </w:rPr>
            </w:pPr>
            <w:r w:rsidRPr="00A4100B">
              <w:rPr>
                <w:rFonts w:eastAsia="Calibri"/>
                <w:bCs/>
                <w:sz w:val="22"/>
                <w:szCs w:val="22"/>
              </w:rPr>
              <w:t>Первый закон Ньютона. Сила. Масса. Импульс.</w:t>
            </w:r>
            <w:r w:rsidRPr="00A4100B">
              <w:rPr>
                <w:rFonts w:eastAsia="Calibri"/>
                <w:sz w:val="22"/>
                <w:szCs w:val="22"/>
              </w:rPr>
              <w:t xml:space="preserve"> Второй закон Ньютона. Основной закон классической динамики. Третий закон Ньютона. Закон всемирного тяготения. Гравитационное поле. Сила тяжести. Вес. Способы измерения массы тел. Силы в механике.</w:t>
            </w:r>
          </w:p>
        </w:tc>
        <w:tc>
          <w:tcPr>
            <w:tcW w:w="905" w:type="pct"/>
            <w:tcBorders>
              <w:top w:val="single" w:sz="4" w:space="0" w:color="auto"/>
              <w:left w:val="single" w:sz="4" w:space="0" w:color="auto"/>
              <w:bottom w:val="single" w:sz="4" w:space="0" w:color="auto"/>
              <w:right w:val="single" w:sz="4" w:space="0" w:color="auto"/>
            </w:tcBorders>
            <w:vAlign w:val="center"/>
            <w:hideMark/>
          </w:tcPr>
          <w:p w14:paraId="13409E79" w14:textId="77777777" w:rsidR="00894D6C" w:rsidRPr="00A4100B" w:rsidRDefault="00894D6C" w:rsidP="005D2F20">
            <w:pPr>
              <w:spacing w:after="0" w:line="240" w:lineRule="auto"/>
              <w:jc w:val="center"/>
              <w:rPr>
                <w:rFonts w:eastAsia="Calibri"/>
                <w:bCs/>
                <w:sz w:val="22"/>
                <w:szCs w:val="22"/>
              </w:rPr>
            </w:pPr>
            <w:r w:rsidRPr="00A4100B">
              <w:rPr>
                <w:rFonts w:eastAsia="Calibri"/>
                <w:bCs/>
                <w:sz w:val="22"/>
                <w:szCs w:val="22"/>
              </w:rPr>
              <w:t>6</w:t>
            </w:r>
          </w:p>
        </w:tc>
        <w:tc>
          <w:tcPr>
            <w:tcW w:w="1327" w:type="pct"/>
            <w:tcBorders>
              <w:top w:val="single" w:sz="4" w:space="0" w:color="auto"/>
              <w:left w:val="single" w:sz="4" w:space="0" w:color="auto"/>
              <w:bottom w:val="single" w:sz="4" w:space="0" w:color="auto"/>
              <w:right w:val="single" w:sz="4" w:space="0" w:color="auto"/>
            </w:tcBorders>
            <w:hideMark/>
          </w:tcPr>
          <w:p w14:paraId="310C51D6" w14:textId="77777777" w:rsidR="00894D6C" w:rsidRPr="00A4100B" w:rsidRDefault="00894D6C" w:rsidP="005D2F20">
            <w:pPr>
              <w:spacing w:after="0" w:line="240" w:lineRule="auto"/>
              <w:rPr>
                <w:rFonts w:eastAsia="Calibri"/>
                <w:sz w:val="20"/>
                <w:szCs w:val="20"/>
              </w:rPr>
            </w:pPr>
          </w:p>
        </w:tc>
      </w:tr>
      <w:tr w:rsidR="00A4100B" w:rsidRPr="00A4100B" w14:paraId="7C367444" w14:textId="77777777" w:rsidTr="00D7435D">
        <w:trPr>
          <w:trHeight w:val="541"/>
        </w:trPr>
        <w:tc>
          <w:tcPr>
            <w:tcW w:w="961" w:type="pct"/>
            <w:tcBorders>
              <w:top w:val="single" w:sz="4" w:space="0" w:color="auto"/>
              <w:left w:val="single" w:sz="4" w:space="0" w:color="auto"/>
              <w:bottom w:val="single" w:sz="4" w:space="0" w:color="auto"/>
              <w:right w:val="single" w:sz="4" w:space="0" w:color="auto"/>
            </w:tcBorders>
            <w:hideMark/>
          </w:tcPr>
          <w:p w14:paraId="2F5ED756" w14:textId="77777777" w:rsidR="00894D6C" w:rsidRPr="00A4100B" w:rsidRDefault="00894D6C" w:rsidP="005D2F20">
            <w:pPr>
              <w:tabs>
                <w:tab w:val="left" w:pos="2460"/>
              </w:tabs>
              <w:spacing w:after="0" w:line="240" w:lineRule="auto"/>
              <w:rPr>
                <w:rFonts w:eastAsia="Calibri"/>
                <w:b/>
                <w:sz w:val="22"/>
                <w:szCs w:val="22"/>
              </w:rPr>
            </w:pPr>
            <w:r w:rsidRPr="00A4100B">
              <w:rPr>
                <w:rFonts w:eastAsia="Calibri"/>
                <w:b/>
                <w:sz w:val="22"/>
                <w:szCs w:val="22"/>
              </w:rPr>
              <w:t>Тема 1.3. Законы сохранения в механике</w:t>
            </w:r>
            <w:r w:rsidRPr="00A4100B">
              <w:rPr>
                <w:rFonts w:eastAsia="Calibri"/>
                <w:sz w:val="22"/>
                <w:szCs w:val="22"/>
              </w:rPr>
              <w:t>.</w:t>
            </w:r>
          </w:p>
        </w:tc>
        <w:tc>
          <w:tcPr>
            <w:tcW w:w="1807" w:type="pct"/>
            <w:tcBorders>
              <w:top w:val="single" w:sz="4" w:space="0" w:color="auto"/>
              <w:left w:val="single" w:sz="4" w:space="0" w:color="auto"/>
              <w:bottom w:val="single" w:sz="4" w:space="0" w:color="auto"/>
              <w:right w:val="single" w:sz="4" w:space="0" w:color="auto"/>
            </w:tcBorders>
            <w:hideMark/>
          </w:tcPr>
          <w:p w14:paraId="6477C965" w14:textId="77777777" w:rsidR="00894D6C" w:rsidRPr="00A4100B" w:rsidRDefault="00894D6C" w:rsidP="005D2F20">
            <w:pPr>
              <w:spacing w:after="0" w:line="240" w:lineRule="auto"/>
              <w:ind w:hanging="5"/>
              <w:rPr>
                <w:rFonts w:eastAsia="Calibri"/>
                <w:bCs/>
                <w:sz w:val="22"/>
                <w:szCs w:val="22"/>
              </w:rPr>
            </w:pPr>
            <w:r w:rsidRPr="00A4100B">
              <w:rPr>
                <w:rFonts w:eastAsia="Calibri"/>
                <w:sz w:val="22"/>
                <w:szCs w:val="22"/>
              </w:rPr>
              <w:t xml:space="preserve">Закон сохранения импульса. Реактивное движение. Работа силы. Работа потенциальных сил. Мощность. Энергия. Кинетическая энергия. Потенциальная энергия. Закон сохранения механической энергии. Применение законов сохранения. Механические колебания и волны. Математический маятник. Пружинный маятник. </w:t>
            </w:r>
          </w:p>
        </w:tc>
        <w:tc>
          <w:tcPr>
            <w:tcW w:w="905" w:type="pct"/>
            <w:tcBorders>
              <w:top w:val="single" w:sz="4" w:space="0" w:color="auto"/>
              <w:left w:val="single" w:sz="4" w:space="0" w:color="auto"/>
              <w:bottom w:val="single" w:sz="4" w:space="0" w:color="auto"/>
              <w:right w:val="single" w:sz="4" w:space="0" w:color="auto"/>
            </w:tcBorders>
            <w:vAlign w:val="center"/>
            <w:hideMark/>
          </w:tcPr>
          <w:p w14:paraId="627608A6" w14:textId="77777777" w:rsidR="00894D6C" w:rsidRPr="00A4100B" w:rsidRDefault="00894D6C" w:rsidP="005D2F20">
            <w:pPr>
              <w:spacing w:after="0" w:line="240" w:lineRule="auto"/>
              <w:jc w:val="center"/>
              <w:rPr>
                <w:rFonts w:eastAsia="Calibri"/>
                <w:bCs/>
                <w:sz w:val="22"/>
                <w:szCs w:val="22"/>
              </w:rPr>
            </w:pPr>
            <w:r w:rsidRPr="00A4100B">
              <w:rPr>
                <w:rFonts w:eastAsia="Calibri"/>
                <w:bCs/>
                <w:sz w:val="22"/>
                <w:szCs w:val="22"/>
              </w:rPr>
              <w:t>12</w:t>
            </w:r>
          </w:p>
        </w:tc>
        <w:tc>
          <w:tcPr>
            <w:tcW w:w="1327" w:type="pct"/>
            <w:tcBorders>
              <w:top w:val="single" w:sz="4" w:space="0" w:color="auto"/>
              <w:left w:val="single" w:sz="4" w:space="0" w:color="auto"/>
              <w:bottom w:val="single" w:sz="4" w:space="0" w:color="auto"/>
              <w:right w:val="single" w:sz="4" w:space="0" w:color="auto"/>
            </w:tcBorders>
          </w:tcPr>
          <w:p w14:paraId="6536A3CA" w14:textId="77777777" w:rsidR="00894D6C" w:rsidRPr="00A4100B" w:rsidRDefault="00894D6C" w:rsidP="005D2F20">
            <w:pPr>
              <w:spacing w:after="0" w:line="240" w:lineRule="auto"/>
              <w:jc w:val="center"/>
              <w:rPr>
                <w:rFonts w:eastAsia="Calibri"/>
                <w:bCs/>
                <w:iCs/>
                <w:sz w:val="22"/>
                <w:szCs w:val="22"/>
              </w:rPr>
            </w:pPr>
          </w:p>
        </w:tc>
      </w:tr>
      <w:tr w:rsidR="00A4100B" w:rsidRPr="00A4100B" w14:paraId="6A60CB81" w14:textId="77777777" w:rsidTr="00D7435D">
        <w:trPr>
          <w:trHeight w:val="846"/>
        </w:trPr>
        <w:tc>
          <w:tcPr>
            <w:tcW w:w="961" w:type="pct"/>
            <w:tcBorders>
              <w:top w:val="single" w:sz="4" w:space="0" w:color="auto"/>
              <w:left w:val="single" w:sz="4" w:space="0" w:color="auto"/>
              <w:bottom w:val="single" w:sz="4" w:space="0" w:color="auto"/>
              <w:right w:val="single" w:sz="4" w:space="0" w:color="auto"/>
            </w:tcBorders>
          </w:tcPr>
          <w:p w14:paraId="50174685" w14:textId="77777777" w:rsidR="00894D6C" w:rsidRPr="00A4100B" w:rsidRDefault="00894D6C" w:rsidP="005D2F20">
            <w:pPr>
              <w:tabs>
                <w:tab w:val="left" w:pos="2460"/>
              </w:tabs>
              <w:spacing w:after="0" w:line="240" w:lineRule="auto"/>
              <w:rPr>
                <w:rFonts w:eastAsia="Calibri"/>
                <w:b/>
                <w:sz w:val="22"/>
                <w:szCs w:val="22"/>
              </w:rPr>
            </w:pPr>
          </w:p>
        </w:tc>
        <w:tc>
          <w:tcPr>
            <w:tcW w:w="1807" w:type="pct"/>
            <w:tcBorders>
              <w:top w:val="single" w:sz="4" w:space="0" w:color="auto"/>
              <w:left w:val="single" w:sz="4" w:space="0" w:color="auto"/>
              <w:bottom w:val="single" w:sz="4" w:space="0" w:color="auto"/>
              <w:right w:val="single" w:sz="4" w:space="0" w:color="auto"/>
            </w:tcBorders>
            <w:hideMark/>
          </w:tcPr>
          <w:p w14:paraId="27F932DC" w14:textId="77777777" w:rsidR="00894D6C" w:rsidRPr="00A4100B" w:rsidRDefault="00894D6C" w:rsidP="005D2F20">
            <w:pPr>
              <w:suppressAutoHyphens/>
              <w:spacing w:after="0" w:line="240" w:lineRule="auto"/>
              <w:rPr>
                <w:rFonts w:eastAsia="Calibri"/>
                <w:b/>
                <w:bCs/>
                <w:sz w:val="22"/>
                <w:szCs w:val="22"/>
              </w:rPr>
            </w:pPr>
            <w:r w:rsidRPr="00A4100B">
              <w:rPr>
                <w:rFonts w:eastAsia="Calibri"/>
                <w:b/>
                <w:bCs/>
                <w:sz w:val="22"/>
                <w:szCs w:val="22"/>
              </w:rPr>
              <w:t>В том числе лабораторных занятий:</w:t>
            </w:r>
          </w:p>
          <w:p w14:paraId="1E20F3E5" w14:textId="77777777" w:rsidR="00894D6C" w:rsidRPr="00A4100B" w:rsidRDefault="00894D6C" w:rsidP="005D2F20">
            <w:pPr>
              <w:spacing w:after="0" w:line="240" w:lineRule="auto"/>
              <w:rPr>
                <w:rFonts w:eastAsia="Calibri"/>
                <w:sz w:val="22"/>
                <w:szCs w:val="22"/>
              </w:rPr>
            </w:pPr>
            <w:r w:rsidRPr="00A4100B">
              <w:rPr>
                <w:rFonts w:eastAsia="Calibri"/>
                <w:sz w:val="22"/>
                <w:szCs w:val="22"/>
              </w:rPr>
              <w:t>Лабораторная работа № 2. Сохранение механической энергии при движении тела под действием сил тяжести и упругости.</w:t>
            </w:r>
          </w:p>
          <w:p w14:paraId="71396717" w14:textId="77777777" w:rsidR="00894D6C" w:rsidRPr="00A4100B" w:rsidRDefault="00894D6C" w:rsidP="005D2F20">
            <w:pPr>
              <w:spacing w:after="0" w:line="240" w:lineRule="auto"/>
              <w:rPr>
                <w:rFonts w:eastAsia="Calibri"/>
                <w:sz w:val="22"/>
                <w:szCs w:val="22"/>
              </w:rPr>
            </w:pPr>
            <w:r w:rsidRPr="00A4100B">
              <w:rPr>
                <w:rFonts w:eastAsia="Calibri"/>
                <w:sz w:val="22"/>
                <w:szCs w:val="22"/>
              </w:rPr>
              <w:t>Лабораторная работа № 3. Изучение особенностей силы трения (скольжения)</w:t>
            </w:r>
          </w:p>
          <w:p w14:paraId="4234C176" w14:textId="77777777" w:rsidR="00894D6C" w:rsidRPr="00A4100B" w:rsidRDefault="00894D6C" w:rsidP="005D2F20">
            <w:pPr>
              <w:spacing w:after="0" w:line="240" w:lineRule="auto"/>
              <w:rPr>
                <w:rFonts w:eastAsia="Calibri"/>
                <w:sz w:val="22"/>
                <w:szCs w:val="22"/>
              </w:rPr>
            </w:pPr>
            <w:r w:rsidRPr="00A4100B">
              <w:rPr>
                <w:rFonts w:eastAsia="Calibri"/>
                <w:sz w:val="22"/>
                <w:szCs w:val="22"/>
              </w:rPr>
              <w:t>Лабораторная работа №4.  Определение периода колебаний математического маятника.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7CEE991D" w14:textId="77777777" w:rsidR="00894D6C" w:rsidRPr="00A4100B" w:rsidRDefault="00894D6C" w:rsidP="005D2F20">
            <w:pPr>
              <w:spacing w:after="0" w:line="240" w:lineRule="auto"/>
              <w:jc w:val="center"/>
              <w:rPr>
                <w:rFonts w:eastAsia="Calibri"/>
                <w:b/>
                <w:bCs/>
                <w:i/>
                <w:sz w:val="22"/>
                <w:szCs w:val="22"/>
              </w:rPr>
            </w:pPr>
            <w:r w:rsidRPr="00A4100B">
              <w:rPr>
                <w:rFonts w:eastAsia="Calibri"/>
                <w:b/>
                <w:bCs/>
                <w:i/>
                <w:sz w:val="22"/>
                <w:szCs w:val="22"/>
              </w:rPr>
              <w:t>6</w:t>
            </w:r>
          </w:p>
        </w:tc>
        <w:tc>
          <w:tcPr>
            <w:tcW w:w="1327" w:type="pct"/>
            <w:tcBorders>
              <w:top w:val="single" w:sz="4" w:space="0" w:color="auto"/>
              <w:left w:val="single" w:sz="4" w:space="0" w:color="auto"/>
              <w:bottom w:val="single" w:sz="4" w:space="0" w:color="auto"/>
              <w:right w:val="single" w:sz="4" w:space="0" w:color="auto"/>
            </w:tcBorders>
          </w:tcPr>
          <w:p w14:paraId="6874F826" w14:textId="77777777" w:rsidR="00894D6C" w:rsidRPr="00A4100B" w:rsidRDefault="00894D6C" w:rsidP="005D2F20">
            <w:pPr>
              <w:spacing w:after="0" w:line="240" w:lineRule="auto"/>
              <w:jc w:val="center"/>
              <w:rPr>
                <w:rFonts w:eastAsia="Calibri"/>
                <w:b/>
                <w:sz w:val="22"/>
                <w:szCs w:val="22"/>
              </w:rPr>
            </w:pPr>
          </w:p>
        </w:tc>
      </w:tr>
      <w:tr w:rsidR="00A4100B" w:rsidRPr="00A4100B" w14:paraId="6070DBB5" w14:textId="77777777" w:rsidTr="00D7435D">
        <w:trPr>
          <w:trHeight w:val="846"/>
        </w:trPr>
        <w:tc>
          <w:tcPr>
            <w:tcW w:w="2768" w:type="pct"/>
            <w:gridSpan w:val="2"/>
            <w:tcBorders>
              <w:top w:val="single" w:sz="4" w:space="0" w:color="auto"/>
              <w:left w:val="single" w:sz="4" w:space="0" w:color="auto"/>
              <w:bottom w:val="single" w:sz="4" w:space="0" w:color="auto"/>
              <w:right w:val="single" w:sz="4" w:space="0" w:color="auto"/>
            </w:tcBorders>
            <w:hideMark/>
          </w:tcPr>
          <w:p w14:paraId="1E6BFDD0" w14:textId="77777777" w:rsidR="00894D6C" w:rsidRPr="00A4100B" w:rsidRDefault="00894D6C" w:rsidP="005D2F20">
            <w:pPr>
              <w:suppressAutoHyphens/>
              <w:spacing w:after="0" w:line="240" w:lineRule="auto"/>
              <w:rPr>
                <w:rFonts w:eastAsia="Calibri"/>
                <w:b/>
                <w:bCs/>
                <w:sz w:val="22"/>
                <w:szCs w:val="22"/>
              </w:rPr>
            </w:pPr>
            <w:r w:rsidRPr="00A4100B">
              <w:rPr>
                <w:rFonts w:eastAsia="Calibri"/>
                <w:b/>
                <w:bCs/>
                <w:sz w:val="22"/>
                <w:szCs w:val="22"/>
              </w:rPr>
              <w:t xml:space="preserve">Раздел </w:t>
            </w:r>
            <w:r w:rsidRPr="00A4100B">
              <w:rPr>
                <w:rFonts w:eastAsia="Calibri"/>
                <w:b/>
                <w:bCs/>
                <w:sz w:val="22"/>
                <w:szCs w:val="22"/>
                <w:lang w:val="en-US"/>
              </w:rPr>
              <w:t>II</w:t>
            </w:r>
            <w:r w:rsidRPr="00A4100B">
              <w:rPr>
                <w:rFonts w:eastAsia="Calibri"/>
                <w:b/>
                <w:bCs/>
                <w:sz w:val="22"/>
                <w:szCs w:val="22"/>
              </w:rPr>
              <w:t>. Молекулярная физика и термодинамика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2FF4E842" w14:textId="77777777" w:rsidR="00894D6C" w:rsidRPr="00A4100B" w:rsidRDefault="00894D6C" w:rsidP="005D2F20">
            <w:pPr>
              <w:spacing w:after="0" w:line="240" w:lineRule="auto"/>
              <w:jc w:val="center"/>
              <w:rPr>
                <w:rFonts w:eastAsia="Calibri"/>
                <w:b/>
                <w:bCs/>
                <w:sz w:val="22"/>
                <w:szCs w:val="22"/>
              </w:rPr>
            </w:pPr>
            <w:r w:rsidRPr="00A4100B">
              <w:rPr>
                <w:rFonts w:eastAsia="Calibri"/>
                <w:b/>
                <w:bCs/>
                <w:sz w:val="22"/>
                <w:szCs w:val="22"/>
              </w:rPr>
              <w:t>18</w:t>
            </w:r>
          </w:p>
        </w:tc>
        <w:tc>
          <w:tcPr>
            <w:tcW w:w="1327" w:type="pct"/>
            <w:tcBorders>
              <w:top w:val="single" w:sz="4" w:space="0" w:color="auto"/>
              <w:left w:val="single" w:sz="4" w:space="0" w:color="auto"/>
              <w:bottom w:val="single" w:sz="4" w:space="0" w:color="auto"/>
              <w:right w:val="single" w:sz="4" w:space="0" w:color="auto"/>
            </w:tcBorders>
            <w:hideMark/>
          </w:tcPr>
          <w:p w14:paraId="617F01B1" w14:textId="77777777" w:rsidR="00894D6C" w:rsidRPr="00A4100B" w:rsidRDefault="00894D6C" w:rsidP="00DD56F9">
            <w:pPr>
              <w:spacing w:after="0" w:line="240" w:lineRule="auto"/>
              <w:jc w:val="center"/>
              <w:rPr>
                <w:rFonts w:eastAsia="Calibri"/>
                <w:b/>
                <w:sz w:val="22"/>
                <w:szCs w:val="22"/>
              </w:rPr>
            </w:pPr>
            <w:r w:rsidRPr="00A4100B">
              <w:rPr>
                <w:rFonts w:eastAsia="Calibri"/>
                <w:bCs/>
                <w:iCs/>
                <w:sz w:val="22"/>
                <w:szCs w:val="22"/>
              </w:rPr>
              <w:t>ОК01-ОК07, ОК09-ОК11</w:t>
            </w:r>
          </w:p>
        </w:tc>
      </w:tr>
      <w:tr w:rsidR="00A4100B" w:rsidRPr="00A4100B" w14:paraId="0614212A"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hideMark/>
          </w:tcPr>
          <w:p w14:paraId="64A9AAFC" w14:textId="77777777" w:rsidR="00894D6C" w:rsidRPr="00A4100B" w:rsidRDefault="00894D6C" w:rsidP="005D2F20">
            <w:pPr>
              <w:tabs>
                <w:tab w:val="left" w:pos="2460"/>
              </w:tabs>
              <w:spacing w:after="0" w:line="240" w:lineRule="auto"/>
              <w:rPr>
                <w:rFonts w:eastAsia="Calibri"/>
                <w:b/>
                <w:sz w:val="22"/>
                <w:szCs w:val="22"/>
              </w:rPr>
            </w:pPr>
            <w:r w:rsidRPr="00A4100B">
              <w:rPr>
                <w:rFonts w:eastAsia="Calibri"/>
                <w:b/>
                <w:bCs/>
                <w:sz w:val="22"/>
                <w:szCs w:val="22"/>
              </w:rPr>
              <w:t>Тема 2.1. Основы молекулярно-кинетической теории. Идеальный газ.</w:t>
            </w:r>
          </w:p>
        </w:tc>
        <w:tc>
          <w:tcPr>
            <w:tcW w:w="1807" w:type="pct"/>
            <w:tcBorders>
              <w:top w:val="single" w:sz="4" w:space="0" w:color="auto"/>
              <w:left w:val="single" w:sz="4" w:space="0" w:color="auto"/>
              <w:bottom w:val="single" w:sz="4" w:space="0" w:color="auto"/>
              <w:right w:val="single" w:sz="4" w:space="0" w:color="auto"/>
            </w:tcBorders>
            <w:hideMark/>
          </w:tcPr>
          <w:p w14:paraId="5C116587" w14:textId="77777777" w:rsidR="00894D6C" w:rsidRPr="00A4100B" w:rsidRDefault="00894D6C" w:rsidP="005D2F20">
            <w:pPr>
              <w:spacing w:after="0" w:line="240" w:lineRule="auto"/>
              <w:rPr>
                <w:rFonts w:eastAsia="Calibri"/>
                <w:b/>
                <w:bCs/>
                <w:sz w:val="22"/>
                <w:szCs w:val="22"/>
              </w:rPr>
            </w:pPr>
            <w:r w:rsidRPr="00A4100B">
              <w:rPr>
                <w:rFonts w:eastAsia="Calibri"/>
                <w:bCs/>
                <w:sz w:val="22"/>
                <w:szCs w:val="22"/>
              </w:rPr>
              <w:t>Основные положения молекулярно-кинетической теории. Размеры и масса молекул и атомов. Броуновское движение. Диффузия. Модель идеального газа. Давление газа. Связь давления со средней кинетической энергией Уравнение МКТ.</w:t>
            </w:r>
          </w:p>
        </w:tc>
        <w:tc>
          <w:tcPr>
            <w:tcW w:w="905" w:type="pct"/>
            <w:tcBorders>
              <w:top w:val="single" w:sz="4" w:space="0" w:color="auto"/>
              <w:left w:val="single" w:sz="4" w:space="0" w:color="auto"/>
              <w:bottom w:val="single" w:sz="4" w:space="0" w:color="auto"/>
              <w:right w:val="single" w:sz="4" w:space="0" w:color="auto"/>
            </w:tcBorders>
            <w:vAlign w:val="center"/>
            <w:hideMark/>
          </w:tcPr>
          <w:p w14:paraId="2270E009" w14:textId="77777777" w:rsidR="00894D6C" w:rsidRPr="00A4100B" w:rsidRDefault="00894D6C" w:rsidP="005D2F20">
            <w:pPr>
              <w:spacing w:after="0" w:line="240" w:lineRule="auto"/>
              <w:jc w:val="center"/>
              <w:rPr>
                <w:rFonts w:eastAsia="Calibri"/>
                <w:bCs/>
                <w:sz w:val="22"/>
                <w:szCs w:val="22"/>
              </w:rPr>
            </w:pPr>
            <w:r w:rsidRPr="00A4100B">
              <w:rPr>
                <w:rFonts w:eastAsia="Calibri"/>
                <w:bCs/>
                <w:sz w:val="22"/>
                <w:szCs w:val="22"/>
              </w:rPr>
              <w:t>4</w:t>
            </w:r>
          </w:p>
        </w:tc>
        <w:tc>
          <w:tcPr>
            <w:tcW w:w="1327" w:type="pct"/>
            <w:tcBorders>
              <w:top w:val="single" w:sz="4" w:space="0" w:color="auto"/>
              <w:left w:val="single" w:sz="4" w:space="0" w:color="auto"/>
              <w:bottom w:val="single" w:sz="4" w:space="0" w:color="auto"/>
              <w:right w:val="single" w:sz="4" w:space="0" w:color="auto"/>
            </w:tcBorders>
          </w:tcPr>
          <w:p w14:paraId="5F4F73A3" w14:textId="77777777" w:rsidR="00894D6C" w:rsidRPr="00A4100B" w:rsidRDefault="00894D6C" w:rsidP="005D2F20">
            <w:pPr>
              <w:spacing w:after="0" w:line="240" w:lineRule="auto"/>
              <w:jc w:val="center"/>
              <w:rPr>
                <w:rFonts w:eastAsia="Calibri"/>
                <w:b/>
                <w:bCs/>
                <w:sz w:val="22"/>
                <w:szCs w:val="22"/>
              </w:rPr>
            </w:pPr>
          </w:p>
        </w:tc>
      </w:tr>
      <w:tr w:rsidR="00A4100B" w:rsidRPr="00A4100B" w14:paraId="1E252F00"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tcPr>
          <w:p w14:paraId="4D48FFC7" w14:textId="77777777" w:rsidR="00894D6C" w:rsidRPr="00A4100B" w:rsidRDefault="00894D6C" w:rsidP="005D2F20">
            <w:pPr>
              <w:tabs>
                <w:tab w:val="left" w:pos="2460"/>
              </w:tabs>
              <w:spacing w:after="0" w:line="240" w:lineRule="auto"/>
              <w:rPr>
                <w:rFonts w:eastAsia="Calibri"/>
                <w:b/>
                <w:sz w:val="22"/>
                <w:szCs w:val="22"/>
              </w:rPr>
            </w:pPr>
          </w:p>
        </w:tc>
        <w:tc>
          <w:tcPr>
            <w:tcW w:w="1807" w:type="pct"/>
            <w:tcBorders>
              <w:top w:val="single" w:sz="4" w:space="0" w:color="auto"/>
              <w:left w:val="single" w:sz="4" w:space="0" w:color="auto"/>
              <w:bottom w:val="single" w:sz="4" w:space="0" w:color="auto"/>
              <w:right w:val="single" w:sz="4" w:space="0" w:color="auto"/>
            </w:tcBorders>
            <w:hideMark/>
          </w:tcPr>
          <w:p w14:paraId="048965FD" w14:textId="77777777" w:rsidR="00894D6C" w:rsidRPr="00A4100B" w:rsidRDefault="00894D6C" w:rsidP="005D2F20">
            <w:pPr>
              <w:suppressAutoHyphens/>
              <w:spacing w:after="0" w:line="240" w:lineRule="auto"/>
              <w:rPr>
                <w:rFonts w:eastAsia="Calibri"/>
                <w:b/>
                <w:bCs/>
                <w:sz w:val="22"/>
                <w:szCs w:val="22"/>
              </w:rPr>
            </w:pPr>
            <w:r w:rsidRPr="00A4100B">
              <w:rPr>
                <w:rFonts w:eastAsia="Calibri"/>
                <w:b/>
                <w:bCs/>
                <w:sz w:val="22"/>
                <w:szCs w:val="22"/>
              </w:rPr>
              <w:t>В том числе лабораторных занятий:</w:t>
            </w:r>
          </w:p>
          <w:p w14:paraId="261A5595" w14:textId="77777777" w:rsidR="00894D6C" w:rsidRPr="00A4100B" w:rsidRDefault="00894D6C" w:rsidP="005D2F20">
            <w:pPr>
              <w:spacing w:after="0" w:line="240" w:lineRule="auto"/>
              <w:rPr>
                <w:rFonts w:eastAsia="Calibri"/>
                <w:sz w:val="22"/>
                <w:szCs w:val="22"/>
              </w:rPr>
            </w:pPr>
            <w:r w:rsidRPr="00A4100B">
              <w:rPr>
                <w:rFonts w:eastAsia="Calibri"/>
                <w:bCs/>
                <w:sz w:val="22"/>
                <w:szCs w:val="22"/>
              </w:rPr>
              <w:t>Лабораторная работа №5 Наблюдения и опыты, подтверждающие атомно-молекулярное строение вещества. Формирование основных положений МКТ</w:t>
            </w:r>
          </w:p>
        </w:tc>
        <w:tc>
          <w:tcPr>
            <w:tcW w:w="905" w:type="pct"/>
            <w:tcBorders>
              <w:top w:val="single" w:sz="4" w:space="0" w:color="auto"/>
              <w:left w:val="single" w:sz="4" w:space="0" w:color="auto"/>
              <w:bottom w:val="single" w:sz="4" w:space="0" w:color="auto"/>
              <w:right w:val="single" w:sz="4" w:space="0" w:color="auto"/>
            </w:tcBorders>
            <w:vAlign w:val="center"/>
            <w:hideMark/>
          </w:tcPr>
          <w:p w14:paraId="5B51F138" w14:textId="77777777" w:rsidR="00894D6C" w:rsidRPr="00A4100B" w:rsidRDefault="00894D6C" w:rsidP="005D2F20">
            <w:pPr>
              <w:spacing w:after="0" w:line="240" w:lineRule="auto"/>
              <w:jc w:val="center"/>
              <w:rPr>
                <w:rFonts w:eastAsia="Calibri"/>
                <w:b/>
                <w:i/>
                <w:sz w:val="22"/>
                <w:szCs w:val="22"/>
              </w:rPr>
            </w:pPr>
            <w:r w:rsidRPr="00A4100B">
              <w:rPr>
                <w:rFonts w:eastAsia="Calibri"/>
                <w:b/>
                <w:i/>
                <w:sz w:val="22"/>
                <w:szCs w:val="22"/>
              </w:rPr>
              <w:t>2</w:t>
            </w:r>
          </w:p>
        </w:tc>
        <w:tc>
          <w:tcPr>
            <w:tcW w:w="1327" w:type="pct"/>
            <w:tcBorders>
              <w:top w:val="single" w:sz="4" w:space="0" w:color="auto"/>
              <w:left w:val="single" w:sz="4" w:space="0" w:color="auto"/>
              <w:bottom w:val="single" w:sz="4" w:space="0" w:color="auto"/>
              <w:right w:val="single" w:sz="4" w:space="0" w:color="auto"/>
            </w:tcBorders>
          </w:tcPr>
          <w:p w14:paraId="719FE51B" w14:textId="77777777" w:rsidR="00894D6C" w:rsidRPr="00A4100B" w:rsidRDefault="00894D6C" w:rsidP="005D2F20">
            <w:pPr>
              <w:spacing w:after="0" w:line="240" w:lineRule="auto"/>
              <w:jc w:val="center"/>
              <w:rPr>
                <w:rFonts w:eastAsia="Calibri"/>
                <w:b/>
                <w:bCs/>
                <w:sz w:val="22"/>
                <w:szCs w:val="22"/>
              </w:rPr>
            </w:pPr>
          </w:p>
        </w:tc>
      </w:tr>
      <w:tr w:rsidR="00A4100B" w:rsidRPr="00A4100B" w14:paraId="76FAC546"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hideMark/>
          </w:tcPr>
          <w:p w14:paraId="1388E5F3" w14:textId="77777777" w:rsidR="00894D6C" w:rsidRPr="00A4100B" w:rsidRDefault="00894D6C" w:rsidP="005D2F20">
            <w:pPr>
              <w:tabs>
                <w:tab w:val="left" w:pos="2460"/>
              </w:tabs>
              <w:spacing w:after="0" w:line="240" w:lineRule="auto"/>
              <w:rPr>
                <w:rFonts w:eastAsia="Calibri"/>
                <w:b/>
                <w:sz w:val="22"/>
                <w:szCs w:val="22"/>
              </w:rPr>
            </w:pPr>
            <w:r w:rsidRPr="00A4100B">
              <w:rPr>
                <w:rFonts w:eastAsia="Calibri"/>
                <w:b/>
                <w:bCs/>
                <w:sz w:val="22"/>
                <w:szCs w:val="22"/>
              </w:rPr>
              <w:t>Тема 2.2 Газовые законы</w:t>
            </w:r>
          </w:p>
        </w:tc>
        <w:tc>
          <w:tcPr>
            <w:tcW w:w="1807" w:type="pct"/>
            <w:tcBorders>
              <w:top w:val="single" w:sz="4" w:space="0" w:color="auto"/>
              <w:left w:val="single" w:sz="4" w:space="0" w:color="auto"/>
              <w:bottom w:val="single" w:sz="4" w:space="0" w:color="auto"/>
              <w:right w:val="single" w:sz="4" w:space="0" w:color="auto"/>
            </w:tcBorders>
            <w:hideMark/>
          </w:tcPr>
          <w:p w14:paraId="05EA51AE" w14:textId="77777777" w:rsidR="00894D6C" w:rsidRPr="00A4100B" w:rsidRDefault="00894D6C" w:rsidP="005D2F20">
            <w:pPr>
              <w:spacing w:after="0" w:line="240" w:lineRule="auto"/>
              <w:rPr>
                <w:rFonts w:eastAsia="Calibri"/>
                <w:sz w:val="22"/>
                <w:szCs w:val="22"/>
              </w:rPr>
            </w:pPr>
            <w:r w:rsidRPr="00A4100B">
              <w:rPr>
                <w:rFonts w:eastAsia="Calibri"/>
                <w:bCs/>
                <w:sz w:val="22"/>
                <w:szCs w:val="22"/>
              </w:rPr>
              <w:t xml:space="preserve">Температура. Тепловое равновесие. Абсолютная температура. Постоянная Больцмана. Уравнение состояния идеального газа-уравнение </w:t>
            </w:r>
            <w:proofErr w:type="spellStart"/>
            <w:r w:rsidRPr="00A4100B">
              <w:rPr>
                <w:rFonts w:eastAsia="Calibri"/>
                <w:bCs/>
                <w:sz w:val="22"/>
                <w:szCs w:val="22"/>
              </w:rPr>
              <w:t>Клапейрона</w:t>
            </w:r>
            <w:proofErr w:type="spellEnd"/>
            <w:r w:rsidRPr="00A4100B">
              <w:rPr>
                <w:rFonts w:eastAsia="Calibri"/>
                <w:bCs/>
                <w:sz w:val="22"/>
                <w:szCs w:val="22"/>
              </w:rPr>
              <w:t xml:space="preserve">–Менделеева. </w:t>
            </w:r>
            <w:proofErr w:type="spellStart"/>
            <w:r w:rsidRPr="00A4100B">
              <w:rPr>
                <w:rFonts w:eastAsia="Calibri"/>
                <w:bCs/>
                <w:sz w:val="22"/>
                <w:szCs w:val="22"/>
              </w:rPr>
              <w:t>Изопроцессы</w:t>
            </w:r>
            <w:proofErr w:type="spellEnd"/>
            <w:r w:rsidRPr="00A4100B">
              <w:rPr>
                <w:rFonts w:eastAsia="Calibri"/>
                <w:bCs/>
                <w:sz w:val="22"/>
                <w:szCs w:val="22"/>
              </w:rPr>
              <w:t>. Законы Бойля –Мариотта, Гей –</w:t>
            </w:r>
            <w:proofErr w:type="spellStart"/>
            <w:r w:rsidRPr="00A4100B">
              <w:rPr>
                <w:rFonts w:eastAsia="Calibri"/>
                <w:bCs/>
                <w:sz w:val="22"/>
                <w:szCs w:val="22"/>
              </w:rPr>
              <w:t>Люссака</w:t>
            </w:r>
            <w:proofErr w:type="spellEnd"/>
            <w:r w:rsidRPr="00A4100B">
              <w:rPr>
                <w:rFonts w:eastAsia="Calibri"/>
                <w:bCs/>
                <w:sz w:val="22"/>
                <w:szCs w:val="22"/>
              </w:rPr>
              <w:t>, Шарля.</w:t>
            </w:r>
          </w:p>
        </w:tc>
        <w:tc>
          <w:tcPr>
            <w:tcW w:w="905" w:type="pct"/>
            <w:tcBorders>
              <w:top w:val="single" w:sz="4" w:space="0" w:color="auto"/>
              <w:left w:val="single" w:sz="4" w:space="0" w:color="auto"/>
              <w:bottom w:val="single" w:sz="4" w:space="0" w:color="auto"/>
              <w:right w:val="single" w:sz="4" w:space="0" w:color="auto"/>
            </w:tcBorders>
            <w:vAlign w:val="center"/>
            <w:hideMark/>
          </w:tcPr>
          <w:p w14:paraId="094C2EBF" w14:textId="77777777" w:rsidR="00894D6C" w:rsidRPr="00A4100B" w:rsidRDefault="00894D6C" w:rsidP="005D2F20">
            <w:pPr>
              <w:spacing w:after="0" w:line="240" w:lineRule="auto"/>
              <w:jc w:val="center"/>
              <w:rPr>
                <w:rFonts w:eastAsia="Calibri"/>
                <w:sz w:val="22"/>
                <w:szCs w:val="22"/>
              </w:rPr>
            </w:pPr>
            <w:r w:rsidRPr="00A4100B">
              <w:rPr>
                <w:rFonts w:eastAsia="Calibri"/>
                <w:sz w:val="22"/>
                <w:szCs w:val="22"/>
              </w:rPr>
              <w:t>4</w:t>
            </w:r>
          </w:p>
        </w:tc>
        <w:tc>
          <w:tcPr>
            <w:tcW w:w="1327" w:type="pct"/>
            <w:tcBorders>
              <w:top w:val="single" w:sz="4" w:space="0" w:color="auto"/>
              <w:left w:val="single" w:sz="4" w:space="0" w:color="auto"/>
              <w:bottom w:val="single" w:sz="4" w:space="0" w:color="auto"/>
              <w:right w:val="single" w:sz="4" w:space="0" w:color="auto"/>
            </w:tcBorders>
          </w:tcPr>
          <w:p w14:paraId="4AAA0125" w14:textId="77777777" w:rsidR="00894D6C" w:rsidRPr="00A4100B" w:rsidRDefault="00894D6C" w:rsidP="005D2F20">
            <w:pPr>
              <w:spacing w:after="0" w:line="240" w:lineRule="auto"/>
              <w:jc w:val="center"/>
              <w:rPr>
                <w:rFonts w:eastAsia="Calibri"/>
                <w:b/>
                <w:bCs/>
                <w:sz w:val="22"/>
                <w:szCs w:val="22"/>
              </w:rPr>
            </w:pPr>
          </w:p>
        </w:tc>
      </w:tr>
      <w:tr w:rsidR="00A4100B" w:rsidRPr="00A4100B" w14:paraId="7C9F09F9"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tcPr>
          <w:p w14:paraId="0D6F10A9" w14:textId="77777777" w:rsidR="00894D6C" w:rsidRPr="00A4100B" w:rsidRDefault="00894D6C" w:rsidP="005D2F20">
            <w:pPr>
              <w:tabs>
                <w:tab w:val="left" w:pos="2460"/>
              </w:tabs>
              <w:spacing w:after="0" w:line="240" w:lineRule="auto"/>
              <w:rPr>
                <w:rFonts w:eastAsia="Calibri"/>
                <w:b/>
                <w:sz w:val="22"/>
                <w:szCs w:val="22"/>
              </w:rPr>
            </w:pPr>
          </w:p>
        </w:tc>
        <w:tc>
          <w:tcPr>
            <w:tcW w:w="1807" w:type="pct"/>
            <w:tcBorders>
              <w:top w:val="single" w:sz="4" w:space="0" w:color="auto"/>
              <w:left w:val="single" w:sz="4" w:space="0" w:color="auto"/>
              <w:bottom w:val="single" w:sz="4" w:space="0" w:color="auto"/>
              <w:right w:val="single" w:sz="4" w:space="0" w:color="auto"/>
            </w:tcBorders>
            <w:hideMark/>
          </w:tcPr>
          <w:p w14:paraId="78DECB2E" w14:textId="77777777" w:rsidR="00894D6C" w:rsidRPr="00A4100B" w:rsidRDefault="00894D6C" w:rsidP="005D2F20">
            <w:pPr>
              <w:suppressAutoHyphens/>
              <w:spacing w:after="0" w:line="240" w:lineRule="auto"/>
              <w:rPr>
                <w:rFonts w:eastAsia="Calibri"/>
                <w:b/>
                <w:bCs/>
                <w:sz w:val="22"/>
                <w:szCs w:val="22"/>
              </w:rPr>
            </w:pPr>
            <w:r w:rsidRPr="00A4100B">
              <w:rPr>
                <w:rFonts w:eastAsia="Calibri"/>
                <w:b/>
                <w:bCs/>
                <w:sz w:val="22"/>
                <w:szCs w:val="22"/>
              </w:rPr>
              <w:t>В том числе лабораторных занятий:</w:t>
            </w:r>
          </w:p>
          <w:p w14:paraId="16258EDC" w14:textId="77777777" w:rsidR="00894D6C" w:rsidRPr="00A4100B" w:rsidRDefault="00894D6C" w:rsidP="005D2F20">
            <w:pPr>
              <w:spacing w:after="0" w:line="240" w:lineRule="auto"/>
              <w:rPr>
                <w:rFonts w:eastAsia="Calibri"/>
                <w:sz w:val="22"/>
                <w:szCs w:val="22"/>
              </w:rPr>
            </w:pPr>
            <w:r w:rsidRPr="00A4100B">
              <w:rPr>
                <w:rFonts w:eastAsia="Calibri"/>
                <w:sz w:val="22"/>
                <w:szCs w:val="22"/>
              </w:rPr>
              <w:t>Лабораторная работа №6. Изучение закона Бойля-Мариотта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39E65E2C" w14:textId="77777777" w:rsidR="00894D6C" w:rsidRPr="00A4100B" w:rsidRDefault="00894D6C" w:rsidP="005D2F20">
            <w:pPr>
              <w:spacing w:after="0" w:line="240" w:lineRule="auto"/>
              <w:jc w:val="center"/>
              <w:rPr>
                <w:rFonts w:eastAsia="Calibri"/>
                <w:b/>
                <w:i/>
                <w:sz w:val="22"/>
                <w:szCs w:val="22"/>
              </w:rPr>
            </w:pPr>
            <w:r w:rsidRPr="00A4100B">
              <w:rPr>
                <w:rFonts w:eastAsia="Calibri"/>
                <w:b/>
                <w:i/>
                <w:sz w:val="22"/>
                <w:szCs w:val="22"/>
              </w:rPr>
              <w:t>2</w:t>
            </w:r>
          </w:p>
        </w:tc>
        <w:tc>
          <w:tcPr>
            <w:tcW w:w="1327" w:type="pct"/>
            <w:tcBorders>
              <w:top w:val="single" w:sz="4" w:space="0" w:color="auto"/>
              <w:left w:val="single" w:sz="4" w:space="0" w:color="auto"/>
              <w:bottom w:val="single" w:sz="4" w:space="0" w:color="auto"/>
              <w:right w:val="single" w:sz="4" w:space="0" w:color="auto"/>
            </w:tcBorders>
          </w:tcPr>
          <w:p w14:paraId="55B78610" w14:textId="77777777" w:rsidR="00894D6C" w:rsidRPr="00A4100B" w:rsidRDefault="00894D6C" w:rsidP="005D2F20">
            <w:pPr>
              <w:spacing w:after="0" w:line="240" w:lineRule="auto"/>
              <w:jc w:val="center"/>
              <w:rPr>
                <w:rFonts w:eastAsia="Calibri"/>
                <w:b/>
                <w:bCs/>
                <w:sz w:val="22"/>
                <w:szCs w:val="22"/>
              </w:rPr>
            </w:pPr>
          </w:p>
        </w:tc>
      </w:tr>
      <w:tr w:rsidR="00A4100B" w:rsidRPr="00A4100B" w14:paraId="36CBD123"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hideMark/>
          </w:tcPr>
          <w:p w14:paraId="7C4E8074" w14:textId="77777777" w:rsidR="00894D6C" w:rsidRPr="00A4100B" w:rsidRDefault="00894D6C" w:rsidP="005D2F20">
            <w:pPr>
              <w:tabs>
                <w:tab w:val="left" w:pos="2460"/>
              </w:tabs>
              <w:spacing w:after="0" w:line="240" w:lineRule="auto"/>
              <w:rPr>
                <w:rFonts w:eastAsia="Calibri"/>
                <w:sz w:val="22"/>
                <w:szCs w:val="22"/>
              </w:rPr>
            </w:pPr>
            <w:r w:rsidRPr="00A4100B">
              <w:rPr>
                <w:rFonts w:eastAsia="Calibri"/>
                <w:b/>
                <w:sz w:val="22"/>
                <w:szCs w:val="22"/>
              </w:rPr>
              <w:t>Тема 2.3.</w:t>
            </w:r>
            <w:r w:rsidRPr="00A4100B">
              <w:rPr>
                <w:rFonts w:eastAsia="Calibri"/>
                <w:b/>
                <w:bCs/>
                <w:sz w:val="22"/>
                <w:szCs w:val="22"/>
              </w:rPr>
              <w:t>Основы термодинамики</w:t>
            </w:r>
            <w:r w:rsidRPr="00A4100B">
              <w:rPr>
                <w:rFonts w:eastAsia="Calibri"/>
                <w:bCs/>
                <w:sz w:val="22"/>
                <w:szCs w:val="22"/>
              </w:rPr>
              <w:t>.</w:t>
            </w:r>
          </w:p>
        </w:tc>
        <w:tc>
          <w:tcPr>
            <w:tcW w:w="1807" w:type="pct"/>
            <w:tcBorders>
              <w:top w:val="single" w:sz="4" w:space="0" w:color="auto"/>
              <w:left w:val="single" w:sz="4" w:space="0" w:color="auto"/>
              <w:bottom w:val="single" w:sz="4" w:space="0" w:color="auto"/>
              <w:right w:val="single" w:sz="4" w:space="0" w:color="auto"/>
            </w:tcBorders>
            <w:hideMark/>
          </w:tcPr>
          <w:p w14:paraId="6AA2CAAA" w14:textId="77777777" w:rsidR="00894D6C" w:rsidRPr="00A4100B" w:rsidRDefault="00894D6C" w:rsidP="005D2F20">
            <w:pPr>
              <w:spacing w:after="0" w:line="240" w:lineRule="auto"/>
              <w:rPr>
                <w:rFonts w:eastAsia="Calibri"/>
                <w:iCs/>
                <w:sz w:val="22"/>
                <w:szCs w:val="22"/>
              </w:rPr>
            </w:pPr>
            <w:r w:rsidRPr="00A4100B">
              <w:rPr>
                <w:rFonts w:eastAsia="Calibri"/>
                <w:sz w:val="22"/>
                <w:szCs w:val="22"/>
              </w:rPr>
              <w:t xml:space="preserve">Внутренняя энергия. Работа  в термодинамике. Первый закон термодинамики. Применение 1 закона к </w:t>
            </w:r>
            <w:proofErr w:type="spellStart"/>
            <w:r w:rsidRPr="00A4100B">
              <w:rPr>
                <w:rFonts w:eastAsia="Calibri"/>
                <w:sz w:val="22"/>
                <w:szCs w:val="22"/>
              </w:rPr>
              <w:t>изопроцессам</w:t>
            </w:r>
            <w:proofErr w:type="spellEnd"/>
            <w:r w:rsidRPr="00A4100B">
              <w:rPr>
                <w:rFonts w:eastAsia="Calibri"/>
                <w:sz w:val="22"/>
                <w:szCs w:val="22"/>
              </w:rPr>
              <w:t>. Необратимость процессов в природе.2 закон термодинамики. КПД тепловых двигателей. Применение.</w:t>
            </w:r>
          </w:p>
        </w:tc>
        <w:tc>
          <w:tcPr>
            <w:tcW w:w="905" w:type="pct"/>
            <w:tcBorders>
              <w:top w:val="single" w:sz="4" w:space="0" w:color="auto"/>
              <w:left w:val="single" w:sz="4" w:space="0" w:color="auto"/>
              <w:bottom w:val="single" w:sz="4" w:space="0" w:color="auto"/>
              <w:right w:val="single" w:sz="4" w:space="0" w:color="auto"/>
            </w:tcBorders>
            <w:vAlign w:val="center"/>
            <w:hideMark/>
          </w:tcPr>
          <w:p w14:paraId="0245C496" w14:textId="77777777" w:rsidR="00894D6C" w:rsidRPr="00A4100B" w:rsidRDefault="00894D6C" w:rsidP="005D2F20">
            <w:pPr>
              <w:spacing w:after="0" w:line="240" w:lineRule="auto"/>
              <w:jc w:val="center"/>
              <w:rPr>
                <w:rFonts w:eastAsia="Calibri"/>
                <w:sz w:val="22"/>
                <w:szCs w:val="22"/>
              </w:rPr>
            </w:pPr>
            <w:r w:rsidRPr="00A4100B">
              <w:rPr>
                <w:rFonts w:eastAsia="Calibri"/>
                <w:sz w:val="22"/>
                <w:szCs w:val="22"/>
              </w:rPr>
              <w:t>4</w:t>
            </w:r>
          </w:p>
        </w:tc>
        <w:tc>
          <w:tcPr>
            <w:tcW w:w="1327" w:type="pct"/>
            <w:tcBorders>
              <w:top w:val="single" w:sz="4" w:space="0" w:color="auto"/>
              <w:left w:val="single" w:sz="4" w:space="0" w:color="auto"/>
              <w:bottom w:val="single" w:sz="4" w:space="0" w:color="auto"/>
              <w:right w:val="single" w:sz="4" w:space="0" w:color="auto"/>
            </w:tcBorders>
          </w:tcPr>
          <w:p w14:paraId="49936663" w14:textId="77777777" w:rsidR="00894D6C" w:rsidRPr="00A4100B" w:rsidRDefault="00894D6C" w:rsidP="005D2F20">
            <w:pPr>
              <w:spacing w:after="0" w:line="240" w:lineRule="auto"/>
              <w:jc w:val="center"/>
              <w:rPr>
                <w:rFonts w:eastAsia="Calibri"/>
                <w:b/>
                <w:bCs/>
                <w:sz w:val="22"/>
                <w:szCs w:val="22"/>
              </w:rPr>
            </w:pPr>
          </w:p>
        </w:tc>
      </w:tr>
      <w:tr w:rsidR="00A4100B" w:rsidRPr="00A4100B" w14:paraId="3181D57E"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tcPr>
          <w:p w14:paraId="44230F25" w14:textId="77777777" w:rsidR="00894D6C" w:rsidRPr="00A4100B" w:rsidRDefault="00894D6C" w:rsidP="005D2F20">
            <w:pPr>
              <w:tabs>
                <w:tab w:val="left" w:pos="2460"/>
              </w:tabs>
              <w:spacing w:after="0" w:line="240" w:lineRule="auto"/>
              <w:rPr>
                <w:rFonts w:eastAsia="Calibri"/>
                <w:b/>
                <w:sz w:val="22"/>
                <w:szCs w:val="22"/>
              </w:rPr>
            </w:pPr>
          </w:p>
        </w:tc>
        <w:tc>
          <w:tcPr>
            <w:tcW w:w="1807" w:type="pct"/>
            <w:tcBorders>
              <w:top w:val="single" w:sz="4" w:space="0" w:color="auto"/>
              <w:left w:val="single" w:sz="4" w:space="0" w:color="auto"/>
              <w:bottom w:val="single" w:sz="4" w:space="0" w:color="auto"/>
              <w:right w:val="single" w:sz="4" w:space="0" w:color="auto"/>
            </w:tcBorders>
            <w:hideMark/>
          </w:tcPr>
          <w:p w14:paraId="1008D9B5" w14:textId="77777777" w:rsidR="00894D6C" w:rsidRPr="00A4100B" w:rsidRDefault="00894D6C" w:rsidP="005D2F20">
            <w:pPr>
              <w:suppressAutoHyphens/>
              <w:spacing w:after="0" w:line="240" w:lineRule="auto"/>
              <w:rPr>
                <w:rFonts w:eastAsia="Calibri"/>
                <w:b/>
                <w:bCs/>
                <w:sz w:val="22"/>
                <w:szCs w:val="22"/>
              </w:rPr>
            </w:pPr>
            <w:r w:rsidRPr="00A4100B">
              <w:rPr>
                <w:rFonts w:eastAsia="Calibri"/>
                <w:b/>
                <w:bCs/>
                <w:sz w:val="22"/>
                <w:szCs w:val="22"/>
              </w:rPr>
              <w:t>В том числе лабораторных занятий:</w:t>
            </w:r>
          </w:p>
          <w:p w14:paraId="3E94B15F" w14:textId="77777777" w:rsidR="00894D6C" w:rsidRPr="00A4100B" w:rsidRDefault="00894D6C" w:rsidP="005D2F20">
            <w:pPr>
              <w:spacing w:after="0" w:line="240" w:lineRule="auto"/>
              <w:rPr>
                <w:rFonts w:eastAsia="Calibri"/>
                <w:sz w:val="22"/>
                <w:szCs w:val="22"/>
              </w:rPr>
            </w:pPr>
            <w:r w:rsidRPr="00A4100B">
              <w:rPr>
                <w:rFonts w:eastAsia="Calibri"/>
                <w:sz w:val="22"/>
                <w:szCs w:val="22"/>
              </w:rPr>
              <w:t xml:space="preserve">Лабораторная работа №7. Изучение перехода вещества из одного агрегатного состояния в  </w:t>
            </w:r>
            <w:r w:rsidRPr="00A4100B">
              <w:rPr>
                <w:rFonts w:eastAsia="Calibri"/>
                <w:sz w:val="22"/>
                <w:szCs w:val="22"/>
              </w:rPr>
              <w:lastRenderedPageBreak/>
              <w:t>другое. Построение графиков нагревания твердого тела и жидкости.</w:t>
            </w:r>
          </w:p>
        </w:tc>
        <w:tc>
          <w:tcPr>
            <w:tcW w:w="905" w:type="pct"/>
            <w:tcBorders>
              <w:top w:val="single" w:sz="4" w:space="0" w:color="auto"/>
              <w:left w:val="single" w:sz="4" w:space="0" w:color="auto"/>
              <w:bottom w:val="single" w:sz="4" w:space="0" w:color="auto"/>
              <w:right w:val="single" w:sz="4" w:space="0" w:color="auto"/>
            </w:tcBorders>
            <w:vAlign w:val="center"/>
            <w:hideMark/>
          </w:tcPr>
          <w:p w14:paraId="69656153" w14:textId="77777777" w:rsidR="00894D6C" w:rsidRPr="00A4100B" w:rsidRDefault="00894D6C" w:rsidP="005D2F20">
            <w:pPr>
              <w:spacing w:after="0" w:line="240" w:lineRule="auto"/>
              <w:jc w:val="center"/>
              <w:rPr>
                <w:rFonts w:eastAsia="Calibri"/>
                <w:b/>
                <w:i/>
                <w:sz w:val="22"/>
                <w:szCs w:val="22"/>
              </w:rPr>
            </w:pPr>
            <w:r w:rsidRPr="00A4100B">
              <w:rPr>
                <w:rFonts w:eastAsia="Calibri"/>
                <w:b/>
                <w:i/>
                <w:sz w:val="22"/>
                <w:szCs w:val="22"/>
              </w:rPr>
              <w:lastRenderedPageBreak/>
              <w:t>2</w:t>
            </w:r>
          </w:p>
        </w:tc>
        <w:tc>
          <w:tcPr>
            <w:tcW w:w="1327" w:type="pct"/>
            <w:tcBorders>
              <w:top w:val="single" w:sz="4" w:space="0" w:color="auto"/>
              <w:left w:val="single" w:sz="4" w:space="0" w:color="auto"/>
              <w:bottom w:val="single" w:sz="4" w:space="0" w:color="auto"/>
              <w:right w:val="single" w:sz="4" w:space="0" w:color="auto"/>
            </w:tcBorders>
          </w:tcPr>
          <w:p w14:paraId="7153A8DB" w14:textId="77777777" w:rsidR="00894D6C" w:rsidRPr="00A4100B" w:rsidRDefault="00894D6C" w:rsidP="005D2F20">
            <w:pPr>
              <w:spacing w:after="0" w:line="240" w:lineRule="auto"/>
              <w:jc w:val="center"/>
              <w:rPr>
                <w:rFonts w:eastAsia="Calibri"/>
                <w:bCs/>
                <w:iCs/>
                <w:sz w:val="22"/>
                <w:szCs w:val="22"/>
              </w:rPr>
            </w:pPr>
          </w:p>
        </w:tc>
      </w:tr>
      <w:tr w:rsidR="00A4100B" w:rsidRPr="00A4100B" w14:paraId="02848B9C"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hideMark/>
          </w:tcPr>
          <w:p w14:paraId="5CE80708" w14:textId="77777777" w:rsidR="00894D6C" w:rsidRPr="00A4100B" w:rsidRDefault="00894D6C" w:rsidP="005D2F20">
            <w:pPr>
              <w:tabs>
                <w:tab w:val="left" w:pos="2460"/>
              </w:tabs>
              <w:spacing w:after="0" w:line="240" w:lineRule="auto"/>
              <w:rPr>
                <w:rFonts w:eastAsia="Calibri"/>
                <w:b/>
                <w:sz w:val="22"/>
                <w:szCs w:val="22"/>
              </w:rPr>
            </w:pPr>
            <w:r w:rsidRPr="00A4100B">
              <w:rPr>
                <w:rFonts w:eastAsia="Calibri"/>
                <w:b/>
                <w:sz w:val="22"/>
                <w:szCs w:val="22"/>
              </w:rPr>
              <w:t>Тема 2.4. Свойства жидкостей.</w:t>
            </w:r>
          </w:p>
        </w:tc>
        <w:tc>
          <w:tcPr>
            <w:tcW w:w="1807" w:type="pct"/>
            <w:tcBorders>
              <w:top w:val="single" w:sz="4" w:space="0" w:color="auto"/>
              <w:left w:val="single" w:sz="4" w:space="0" w:color="auto"/>
              <w:bottom w:val="single" w:sz="4" w:space="0" w:color="auto"/>
              <w:right w:val="single" w:sz="4" w:space="0" w:color="auto"/>
            </w:tcBorders>
            <w:hideMark/>
          </w:tcPr>
          <w:p w14:paraId="4C62A9F4" w14:textId="77777777" w:rsidR="00894D6C" w:rsidRPr="00A4100B" w:rsidRDefault="00894D6C" w:rsidP="005D2F20">
            <w:pPr>
              <w:spacing w:after="0" w:line="240" w:lineRule="auto"/>
              <w:rPr>
                <w:rFonts w:eastAsia="Calibri"/>
                <w:b/>
                <w:sz w:val="22"/>
                <w:szCs w:val="22"/>
              </w:rPr>
            </w:pPr>
            <w:r w:rsidRPr="00A4100B">
              <w:rPr>
                <w:rFonts w:eastAsia="Calibri"/>
                <w:sz w:val="22"/>
                <w:szCs w:val="22"/>
              </w:rPr>
              <w:t>Характеристика жидкого состояния. Насыщенные и ненасыщенные пары. Влажность воздуха. Точка росы Кипение. Характеристика твердого вещества. Упругие свойства твердых тел. Закон Гука. Механические свойства твердых тел</w:t>
            </w:r>
          </w:p>
        </w:tc>
        <w:tc>
          <w:tcPr>
            <w:tcW w:w="905" w:type="pct"/>
            <w:tcBorders>
              <w:top w:val="single" w:sz="4" w:space="0" w:color="auto"/>
              <w:left w:val="single" w:sz="4" w:space="0" w:color="auto"/>
              <w:bottom w:val="single" w:sz="4" w:space="0" w:color="auto"/>
              <w:right w:val="single" w:sz="4" w:space="0" w:color="auto"/>
            </w:tcBorders>
            <w:vAlign w:val="center"/>
            <w:hideMark/>
          </w:tcPr>
          <w:p w14:paraId="001ECCA3" w14:textId="77777777" w:rsidR="00894D6C" w:rsidRPr="00A4100B" w:rsidRDefault="00894D6C" w:rsidP="005D2F20">
            <w:pPr>
              <w:spacing w:after="0" w:line="240" w:lineRule="auto"/>
              <w:jc w:val="center"/>
              <w:rPr>
                <w:rFonts w:eastAsia="Calibri"/>
                <w:sz w:val="22"/>
                <w:szCs w:val="22"/>
              </w:rPr>
            </w:pPr>
            <w:r w:rsidRPr="00A4100B">
              <w:rPr>
                <w:rFonts w:eastAsia="Calibri"/>
                <w:sz w:val="22"/>
                <w:szCs w:val="22"/>
              </w:rPr>
              <w:t>6</w:t>
            </w:r>
          </w:p>
        </w:tc>
        <w:tc>
          <w:tcPr>
            <w:tcW w:w="1327" w:type="pct"/>
            <w:tcBorders>
              <w:top w:val="single" w:sz="4" w:space="0" w:color="auto"/>
              <w:left w:val="single" w:sz="4" w:space="0" w:color="auto"/>
              <w:bottom w:val="single" w:sz="4" w:space="0" w:color="auto"/>
              <w:right w:val="single" w:sz="4" w:space="0" w:color="auto"/>
            </w:tcBorders>
          </w:tcPr>
          <w:p w14:paraId="389D3845" w14:textId="77777777" w:rsidR="00894D6C" w:rsidRPr="00A4100B" w:rsidRDefault="00894D6C" w:rsidP="005D2F20">
            <w:pPr>
              <w:spacing w:after="0" w:line="240" w:lineRule="auto"/>
              <w:jc w:val="center"/>
              <w:rPr>
                <w:rFonts w:eastAsia="Calibri"/>
                <w:bCs/>
                <w:iCs/>
                <w:sz w:val="22"/>
                <w:szCs w:val="22"/>
              </w:rPr>
            </w:pPr>
          </w:p>
        </w:tc>
      </w:tr>
      <w:tr w:rsidR="00A4100B" w:rsidRPr="00A4100B" w14:paraId="2AAA48C0"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tcPr>
          <w:p w14:paraId="31EC87AF" w14:textId="77777777" w:rsidR="00894D6C" w:rsidRPr="00A4100B" w:rsidRDefault="00894D6C" w:rsidP="005D2F20">
            <w:pPr>
              <w:tabs>
                <w:tab w:val="left" w:pos="2460"/>
              </w:tabs>
              <w:spacing w:after="0" w:line="240" w:lineRule="auto"/>
              <w:rPr>
                <w:rFonts w:eastAsia="Calibri"/>
                <w:b/>
                <w:sz w:val="22"/>
                <w:szCs w:val="22"/>
              </w:rPr>
            </w:pPr>
          </w:p>
        </w:tc>
        <w:tc>
          <w:tcPr>
            <w:tcW w:w="1807" w:type="pct"/>
            <w:tcBorders>
              <w:top w:val="single" w:sz="4" w:space="0" w:color="auto"/>
              <w:left w:val="single" w:sz="4" w:space="0" w:color="auto"/>
              <w:bottom w:val="single" w:sz="4" w:space="0" w:color="auto"/>
              <w:right w:val="single" w:sz="4" w:space="0" w:color="auto"/>
            </w:tcBorders>
            <w:hideMark/>
          </w:tcPr>
          <w:p w14:paraId="5A1E1E44" w14:textId="77777777" w:rsidR="00894D6C" w:rsidRPr="00A4100B" w:rsidRDefault="00894D6C" w:rsidP="005D2F20">
            <w:pPr>
              <w:suppressAutoHyphens/>
              <w:spacing w:after="0" w:line="240" w:lineRule="auto"/>
              <w:rPr>
                <w:rFonts w:eastAsia="Calibri"/>
                <w:b/>
                <w:bCs/>
                <w:sz w:val="22"/>
                <w:szCs w:val="22"/>
              </w:rPr>
            </w:pPr>
            <w:r w:rsidRPr="00A4100B">
              <w:rPr>
                <w:rFonts w:eastAsia="Calibri"/>
                <w:b/>
                <w:bCs/>
                <w:sz w:val="22"/>
                <w:szCs w:val="22"/>
              </w:rPr>
              <w:t>В том числе лабораторных занятий:</w:t>
            </w:r>
          </w:p>
          <w:p w14:paraId="507BF171" w14:textId="77777777" w:rsidR="00894D6C" w:rsidRPr="00A4100B" w:rsidRDefault="00894D6C" w:rsidP="005D2F20">
            <w:pPr>
              <w:tabs>
                <w:tab w:val="left" w:pos="1950"/>
              </w:tabs>
              <w:spacing w:after="0" w:line="240" w:lineRule="auto"/>
              <w:rPr>
                <w:rFonts w:eastAsia="Calibri"/>
                <w:sz w:val="22"/>
                <w:szCs w:val="22"/>
              </w:rPr>
            </w:pPr>
            <w:r w:rsidRPr="00A4100B">
              <w:rPr>
                <w:rFonts w:eastAsia="Calibri"/>
                <w:sz w:val="22"/>
                <w:szCs w:val="22"/>
              </w:rPr>
              <w:t>Лабораторная работа №8. Определение влажности воздуха.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3DEA549E" w14:textId="77777777" w:rsidR="00894D6C" w:rsidRPr="00A4100B" w:rsidRDefault="00894D6C" w:rsidP="005D2F20">
            <w:pPr>
              <w:spacing w:after="0" w:line="240" w:lineRule="auto"/>
              <w:jc w:val="center"/>
              <w:rPr>
                <w:rFonts w:eastAsia="Calibri"/>
                <w:b/>
                <w:i/>
                <w:sz w:val="22"/>
                <w:szCs w:val="22"/>
              </w:rPr>
            </w:pPr>
            <w:r w:rsidRPr="00A4100B">
              <w:rPr>
                <w:rFonts w:eastAsia="Calibri"/>
                <w:b/>
                <w:i/>
                <w:sz w:val="22"/>
                <w:szCs w:val="22"/>
              </w:rPr>
              <w:t>2</w:t>
            </w:r>
          </w:p>
        </w:tc>
        <w:tc>
          <w:tcPr>
            <w:tcW w:w="1327" w:type="pct"/>
            <w:tcBorders>
              <w:top w:val="single" w:sz="4" w:space="0" w:color="auto"/>
              <w:left w:val="single" w:sz="4" w:space="0" w:color="auto"/>
              <w:bottom w:val="single" w:sz="4" w:space="0" w:color="auto"/>
              <w:right w:val="single" w:sz="4" w:space="0" w:color="auto"/>
            </w:tcBorders>
          </w:tcPr>
          <w:p w14:paraId="61BCFFB2" w14:textId="77777777" w:rsidR="00894D6C" w:rsidRPr="00A4100B" w:rsidRDefault="00894D6C" w:rsidP="005D2F20">
            <w:pPr>
              <w:spacing w:after="0" w:line="240" w:lineRule="auto"/>
              <w:jc w:val="center"/>
              <w:rPr>
                <w:rFonts w:eastAsia="Calibri"/>
                <w:bCs/>
                <w:iCs/>
                <w:sz w:val="22"/>
                <w:szCs w:val="22"/>
              </w:rPr>
            </w:pPr>
          </w:p>
        </w:tc>
      </w:tr>
      <w:tr w:rsidR="00A4100B" w:rsidRPr="00A4100B" w14:paraId="4091E8E3" w14:textId="77777777" w:rsidTr="00D7435D">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61B5B59B" w14:textId="77777777" w:rsidR="00894D6C" w:rsidRPr="00A4100B" w:rsidRDefault="00894D6C" w:rsidP="005D2F20">
            <w:pPr>
              <w:spacing w:after="0" w:line="240" w:lineRule="auto"/>
              <w:rPr>
                <w:rFonts w:eastAsia="Calibri"/>
                <w:b/>
                <w:sz w:val="22"/>
                <w:szCs w:val="22"/>
              </w:rPr>
            </w:pPr>
            <w:r w:rsidRPr="00A4100B">
              <w:rPr>
                <w:rFonts w:eastAsia="Calibri"/>
                <w:b/>
                <w:bCs/>
                <w:sz w:val="22"/>
                <w:szCs w:val="22"/>
              </w:rPr>
              <w:t xml:space="preserve">Раздел </w:t>
            </w:r>
            <w:r w:rsidRPr="00A4100B">
              <w:rPr>
                <w:rFonts w:eastAsia="Calibri"/>
                <w:b/>
                <w:bCs/>
                <w:sz w:val="22"/>
                <w:szCs w:val="22"/>
                <w:lang w:val="en-US"/>
              </w:rPr>
              <w:t>III</w:t>
            </w:r>
            <w:r w:rsidRPr="00A4100B">
              <w:rPr>
                <w:rFonts w:eastAsia="Calibri"/>
                <w:b/>
                <w:bCs/>
                <w:sz w:val="22"/>
                <w:szCs w:val="22"/>
              </w:rPr>
              <w:t>. Электродинамика.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1304DC92" w14:textId="77777777" w:rsidR="00894D6C" w:rsidRPr="00A4100B" w:rsidRDefault="00894D6C" w:rsidP="005D2F20">
            <w:pPr>
              <w:spacing w:after="0" w:line="240" w:lineRule="auto"/>
              <w:jc w:val="center"/>
              <w:rPr>
                <w:rFonts w:eastAsia="Calibri"/>
                <w:b/>
                <w:sz w:val="22"/>
                <w:szCs w:val="22"/>
              </w:rPr>
            </w:pPr>
            <w:r w:rsidRPr="00A4100B">
              <w:rPr>
                <w:rFonts w:eastAsia="Calibri"/>
                <w:b/>
                <w:sz w:val="22"/>
                <w:szCs w:val="22"/>
              </w:rPr>
              <w:t>34</w:t>
            </w:r>
          </w:p>
        </w:tc>
        <w:tc>
          <w:tcPr>
            <w:tcW w:w="1327" w:type="pct"/>
            <w:tcBorders>
              <w:top w:val="single" w:sz="4" w:space="0" w:color="auto"/>
              <w:left w:val="single" w:sz="4" w:space="0" w:color="auto"/>
              <w:bottom w:val="single" w:sz="4" w:space="0" w:color="auto"/>
              <w:right w:val="single" w:sz="4" w:space="0" w:color="auto"/>
            </w:tcBorders>
            <w:hideMark/>
          </w:tcPr>
          <w:p w14:paraId="3C8E77AC" w14:textId="77777777" w:rsidR="00894D6C" w:rsidRPr="00A4100B" w:rsidRDefault="00894D6C" w:rsidP="00DD56F9">
            <w:pPr>
              <w:spacing w:after="0" w:line="240" w:lineRule="auto"/>
              <w:jc w:val="center"/>
              <w:rPr>
                <w:rFonts w:eastAsia="Calibri"/>
                <w:bCs/>
                <w:iCs/>
                <w:sz w:val="22"/>
                <w:szCs w:val="22"/>
              </w:rPr>
            </w:pPr>
            <w:r w:rsidRPr="00A4100B">
              <w:rPr>
                <w:rFonts w:eastAsia="Calibri"/>
                <w:bCs/>
                <w:iCs/>
                <w:sz w:val="22"/>
                <w:szCs w:val="22"/>
              </w:rPr>
              <w:t>ОК01-ОК07, ОК09-ОК11</w:t>
            </w:r>
          </w:p>
        </w:tc>
      </w:tr>
      <w:tr w:rsidR="00A4100B" w:rsidRPr="00A4100B" w14:paraId="172F22C9"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hideMark/>
          </w:tcPr>
          <w:p w14:paraId="38A0196B" w14:textId="77777777" w:rsidR="00894D6C" w:rsidRPr="00A4100B" w:rsidRDefault="00894D6C" w:rsidP="005D2F20">
            <w:pPr>
              <w:tabs>
                <w:tab w:val="left" w:pos="2460"/>
              </w:tabs>
              <w:spacing w:after="0" w:line="240" w:lineRule="auto"/>
              <w:rPr>
                <w:rFonts w:eastAsia="Calibri"/>
                <w:b/>
                <w:sz w:val="22"/>
                <w:szCs w:val="22"/>
              </w:rPr>
            </w:pPr>
            <w:r w:rsidRPr="00A4100B">
              <w:rPr>
                <w:rFonts w:eastAsia="Calibri"/>
                <w:b/>
                <w:bCs/>
                <w:sz w:val="22"/>
                <w:szCs w:val="22"/>
              </w:rPr>
              <w:t>Тема 3.1. Электрическое поле.</w:t>
            </w:r>
          </w:p>
        </w:tc>
        <w:tc>
          <w:tcPr>
            <w:tcW w:w="1807" w:type="pct"/>
            <w:tcBorders>
              <w:top w:val="single" w:sz="4" w:space="0" w:color="auto"/>
              <w:left w:val="single" w:sz="4" w:space="0" w:color="auto"/>
              <w:bottom w:val="single" w:sz="4" w:space="0" w:color="auto"/>
              <w:right w:val="single" w:sz="4" w:space="0" w:color="auto"/>
            </w:tcBorders>
            <w:hideMark/>
          </w:tcPr>
          <w:p w14:paraId="70FBE640" w14:textId="77777777" w:rsidR="00894D6C" w:rsidRPr="00A4100B" w:rsidRDefault="00894D6C" w:rsidP="005D2F20">
            <w:pPr>
              <w:spacing w:after="0" w:line="240" w:lineRule="auto"/>
              <w:rPr>
                <w:rFonts w:eastAsia="Calibri"/>
                <w:b/>
                <w:sz w:val="22"/>
                <w:szCs w:val="22"/>
              </w:rPr>
            </w:pPr>
            <w:r w:rsidRPr="00A4100B">
              <w:rPr>
                <w:rFonts w:eastAsia="Calibri"/>
                <w:bCs/>
                <w:sz w:val="22"/>
                <w:szCs w:val="22"/>
              </w:rPr>
              <w:t xml:space="preserve">Электрические заряды. Закон сохранения заряда. Закон Кулона. Электрическое поле. Напряженность электрического поля. </w:t>
            </w:r>
            <w:r w:rsidRPr="00A4100B">
              <w:rPr>
                <w:rFonts w:eastAsia="Calibri"/>
                <w:sz w:val="22"/>
                <w:szCs w:val="22"/>
              </w:rPr>
              <w:t xml:space="preserve">Потенциал. Разность потенциалов. Работа по перемещению заряда. </w:t>
            </w:r>
            <w:r w:rsidRPr="00A4100B">
              <w:rPr>
                <w:rFonts w:eastAsia="Calibri"/>
                <w:bCs/>
                <w:sz w:val="22"/>
                <w:szCs w:val="22"/>
              </w:rPr>
              <w:t>Конденсаторы. Соединение конденсаторов в батарею. Энергия заряженного конденсатора. Энергия электрического поля.</w:t>
            </w:r>
          </w:p>
        </w:tc>
        <w:tc>
          <w:tcPr>
            <w:tcW w:w="905" w:type="pct"/>
            <w:tcBorders>
              <w:top w:val="single" w:sz="4" w:space="0" w:color="auto"/>
              <w:left w:val="single" w:sz="4" w:space="0" w:color="auto"/>
              <w:bottom w:val="single" w:sz="4" w:space="0" w:color="auto"/>
              <w:right w:val="single" w:sz="4" w:space="0" w:color="auto"/>
            </w:tcBorders>
            <w:vAlign w:val="center"/>
            <w:hideMark/>
          </w:tcPr>
          <w:p w14:paraId="0ABD10ED" w14:textId="77777777" w:rsidR="00894D6C" w:rsidRPr="00A4100B" w:rsidRDefault="00894D6C" w:rsidP="005D2F20">
            <w:pPr>
              <w:spacing w:after="0" w:line="240" w:lineRule="auto"/>
              <w:jc w:val="center"/>
              <w:rPr>
                <w:rFonts w:eastAsia="Calibri"/>
                <w:sz w:val="22"/>
                <w:szCs w:val="22"/>
              </w:rPr>
            </w:pPr>
            <w:r w:rsidRPr="00A4100B">
              <w:rPr>
                <w:rFonts w:eastAsia="Calibri"/>
                <w:sz w:val="22"/>
                <w:szCs w:val="22"/>
              </w:rPr>
              <w:t>8</w:t>
            </w:r>
          </w:p>
        </w:tc>
        <w:tc>
          <w:tcPr>
            <w:tcW w:w="1327" w:type="pct"/>
            <w:tcBorders>
              <w:top w:val="single" w:sz="4" w:space="0" w:color="auto"/>
              <w:left w:val="single" w:sz="4" w:space="0" w:color="auto"/>
              <w:bottom w:val="single" w:sz="4" w:space="0" w:color="auto"/>
              <w:right w:val="single" w:sz="4" w:space="0" w:color="auto"/>
            </w:tcBorders>
          </w:tcPr>
          <w:p w14:paraId="123F0853" w14:textId="77777777" w:rsidR="00894D6C" w:rsidRPr="00A4100B" w:rsidRDefault="00894D6C" w:rsidP="005D2F20">
            <w:pPr>
              <w:spacing w:after="0" w:line="240" w:lineRule="auto"/>
              <w:jc w:val="center"/>
              <w:rPr>
                <w:rFonts w:eastAsia="Calibri"/>
                <w:bCs/>
                <w:iCs/>
                <w:sz w:val="22"/>
                <w:szCs w:val="22"/>
              </w:rPr>
            </w:pPr>
          </w:p>
        </w:tc>
      </w:tr>
      <w:tr w:rsidR="00A4100B" w:rsidRPr="00A4100B" w14:paraId="0F8EEAB3"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tcPr>
          <w:p w14:paraId="06562934" w14:textId="77777777" w:rsidR="00894D6C" w:rsidRPr="00A4100B" w:rsidRDefault="00894D6C" w:rsidP="005D2F20">
            <w:pPr>
              <w:tabs>
                <w:tab w:val="left" w:pos="2460"/>
              </w:tabs>
              <w:spacing w:after="0" w:line="240" w:lineRule="auto"/>
              <w:rPr>
                <w:rFonts w:eastAsia="Calibri"/>
                <w:b/>
                <w:sz w:val="22"/>
                <w:szCs w:val="22"/>
              </w:rPr>
            </w:pPr>
          </w:p>
        </w:tc>
        <w:tc>
          <w:tcPr>
            <w:tcW w:w="1807" w:type="pct"/>
            <w:tcBorders>
              <w:top w:val="single" w:sz="4" w:space="0" w:color="auto"/>
              <w:left w:val="single" w:sz="4" w:space="0" w:color="auto"/>
              <w:bottom w:val="single" w:sz="4" w:space="0" w:color="auto"/>
              <w:right w:val="single" w:sz="4" w:space="0" w:color="auto"/>
            </w:tcBorders>
            <w:hideMark/>
          </w:tcPr>
          <w:p w14:paraId="32775B80" w14:textId="77777777" w:rsidR="00894D6C" w:rsidRPr="00A4100B" w:rsidRDefault="00894D6C" w:rsidP="005D2F20">
            <w:pPr>
              <w:suppressAutoHyphens/>
              <w:spacing w:after="0" w:line="240" w:lineRule="auto"/>
              <w:rPr>
                <w:rFonts w:eastAsia="Calibri"/>
                <w:b/>
                <w:bCs/>
                <w:sz w:val="22"/>
                <w:szCs w:val="22"/>
              </w:rPr>
            </w:pPr>
            <w:r w:rsidRPr="00A4100B">
              <w:rPr>
                <w:rFonts w:eastAsia="Calibri"/>
                <w:b/>
                <w:bCs/>
                <w:sz w:val="22"/>
                <w:szCs w:val="22"/>
              </w:rPr>
              <w:t>В том числе лабораторных занятий:</w:t>
            </w:r>
          </w:p>
          <w:p w14:paraId="27FE0C67" w14:textId="77777777" w:rsidR="00894D6C" w:rsidRPr="00A4100B" w:rsidRDefault="00894D6C" w:rsidP="005D2F20">
            <w:pPr>
              <w:spacing w:after="0" w:line="240" w:lineRule="auto"/>
              <w:rPr>
                <w:rFonts w:eastAsia="Calibri"/>
                <w:sz w:val="22"/>
                <w:szCs w:val="22"/>
              </w:rPr>
            </w:pPr>
            <w:r w:rsidRPr="00A4100B">
              <w:rPr>
                <w:rFonts w:eastAsia="Calibri"/>
                <w:bCs/>
                <w:sz w:val="22"/>
                <w:szCs w:val="22"/>
              </w:rPr>
              <w:t>Лабораторная работа № 9 Электризация тел.</w:t>
            </w:r>
          </w:p>
        </w:tc>
        <w:tc>
          <w:tcPr>
            <w:tcW w:w="905" w:type="pct"/>
            <w:tcBorders>
              <w:top w:val="single" w:sz="4" w:space="0" w:color="auto"/>
              <w:left w:val="single" w:sz="4" w:space="0" w:color="auto"/>
              <w:bottom w:val="single" w:sz="4" w:space="0" w:color="auto"/>
              <w:right w:val="single" w:sz="4" w:space="0" w:color="auto"/>
            </w:tcBorders>
            <w:vAlign w:val="center"/>
            <w:hideMark/>
          </w:tcPr>
          <w:p w14:paraId="582E8928" w14:textId="77777777" w:rsidR="00894D6C" w:rsidRPr="00A4100B" w:rsidRDefault="00894D6C" w:rsidP="005D2F20">
            <w:pPr>
              <w:spacing w:after="0" w:line="240" w:lineRule="auto"/>
              <w:jc w:val="center"/>
              <w:rPr>
                <w:rFonts w:eastAsia="Calibri"/>
                <w:b/>
                <w:i/>
                <w:sz w:val="22"/>
                <w:szCs w:val="22"/>
              </w:rPr>
            </w:pPr>
            <w:r w:rsidRPr="00A4100B">
              <w:rPr>
                <w:rFonts w:eastAsia="Calibri"/>
                <w:b/>
                <w:i/>
                <w:sz w:val="22"/>
                <w:szCs w:val="22"/>
              </w:rPr>
              <w:t>2</w:t>
            </w:r>
          </w:p>
        </w:tc>
        <w:tc>
          <w:tcPr>
            <w:tcW w:w="1327" w:type="pct"/>
            <w:tcBorders>
              <w:top w:val="single" w:sz="4" w:space="0" w:color="auto"/>
              <w:left w:val="single" w:sz="4" w:space="0" w:color="auto"/>
              <w:bottom w:val="single" w:sz="4" w:space="0" w:color="auto"/>
              <w:right w:val="single" w:sz="4" w:space="0" w:color="auto"/>
            </w:tcBorders>
          </w:tcPr>
          <w:p w14:paraId="0C50B726" w14:textId="77777777" w:rsidR="00894D6C" w:rsidRPr="00A4100B" w:rsidRDefault="00894D6C" w:rsidP="005D2F20">
            <w:pPr>
              <w:spacing w:after="0" w:line="240" w:lineRule="auto"/>
              <w:jc w:val="center"/>
              <w:rPr>
                <w:rFonts w:eastAsia="Calibri"/>
                <w:bCs/>
                <w:iCs/>
                <w:sz w:val="22"/>
                <w:szCs w:val="22"/>
              </w:rPr>
            </w:pPr>
          </w:p>
        </w:tc>
      </w:tr>
      <w:tr w:rsidR="00A4100B" w:rsidRPr="00A4100B" w14:paraId="39CCCBA8"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hideMark/>
          </w:tcPr>
          <w:p w14:paraId="78CE89D9" w14:textId="77777777" w:rsidR="00894D6C" w:rsidRPr="00A4100B" w:rsidRDefault="00894D6C" w:rsidP="005D2F20">
            <w:pPr>
              <w:tabs>
                <w:tab w:val="left" w:pos="2460"/>
              </w:tabs>
              <w:spacing w:after="0" w:line="240" w:lineRule="auto"/>
              <w:rPr>
                <w:rFonts w:eastAsia="Calibri"/>
                <w:b/>
                <w:sz w:val="22"/>
                <w:szCs w:val="22"/>
              </w:rPr>
            </w:pPr>
            <w:r w:rsidRPr="00A4100B">
              <w:rPr>
                <w:rFonts w:eastAsia="Calibri"/>
                <w:b/>
                <w:bCs/>
                <w:sz w:val="22"/>
                <w:szCs w:val="22"/>
              </w:rPr>
              <w:t>Тема 3.2.Законы постоянного тока.</w:t>
            </w:r>
          </w:p>
        </w:tc>
        <w:tc>
          <w:tcPr>
            <w:tcW w:w="1807" w:type="pct"/>
            <w:tcBorders>
              <w:top w:val="single" w:sz="4" w:space="0" w:color="auto"/>
              <w:left w:val="single" w:sz="4" w:space="0" w:color="auto"/>
              <w:bottom w:val="single" w:sz="4" w:space="0" w:color="auto"/>
              <w:right w:val="single" w:sz="4" w:space="0" w:color="auto"/>
            </w:tcBorders>
            <w:hideMark/>
          </w:tcPr>
          <w:p w14:paraId="268B4C36" w14:textId="77777777" w:rsidR="00894D6C" w:rsidRPr="00A4100B" w:rsidRDefault="00894D6C" w:rsidP="005D2F20">
            <w:pPr>
              <w:spacing w:after="0" w:line="240" w:lineRule="auto"/>
              <w:rPr>
                <w:rFonts w:eastAsia="Calibri"/>
                <w:sz w:val="22"/>
                <w:szCs w:val="22"/>
              </w:rPr>
            </w:pPr>
            <w:r w:rsidRPr="00A4100B">
              <w:rPr>
                <w:rFonts w:eastAsia="Calibri"/>
                <w:sz w:val="22"/>
                <w:szCs w:val="22"/>
              </w:rPr>
              <w:t>Электрический ток. Сила тока. Закон Ома для участка цепи.  Зависимость электрического сопротивления от материала, длины и площади поперечного сечения проводника. Последовательное и параллельное соединения проводников.</w:t>
            </w:r>
          </w:p>
        </w:tc>
        <w:tc>
          <w:tcPr>
            <w:tcW w:w="905" w:type="pct"/>
            <w:tcBorders>
              <w:top w:val="single" w:sz="4" w:space="0" w:color="auto"/>
              <w:left w:val="single" w:sz="4" w:space="0" w:color="auto"/>
              <w:bottom w:val="single" w:sz="4" w:space="0" w:color="auto"/>
              <w:right w:val="single" w:sz="4" w:space="0" w:color="auto"/>
            </w:tcBorders>
            <w:vAlign w:val="center"/>
            <w:hideMark/>
          </w:tcPr>
          <w:p w14:paraId="48F76931" w14:textId="77777777" w:rsidR="00894D6C" w:rsidRPr="00A4100B" w:rsidRDefault="00894D6C" w:rsidP="005D2F20">
            <w:pPr>
              <w:spacing w:after="0" w:line="240" w:lineRule="auto"/>
              <w:jc w:val="center"/>
              <w:rPr>
                <w:rFonts w:eastAsia="Calibri"/>
                <w:sz w:val="22"/>
                <w:szCs w:val="22"/>
              </w:rPr>
            </w:pPr>
            <w:r w:rsidRPr="00A4100B">
              <w:rPr>
                <w:rFonts w:eastAsia="Calibri"/>
                <w:sz w:val="22"/>
                <w:szCs w:val="22"/>
              </w:rPr>
              <w:t>10</w:t>
            </w:r>
          </w:p>
        </w:tc>
        <w:tc>
          <w:tcPr>
            <w:tcW w:w="1327" w:type="pct"/>
            <w:tcBorders>
              <w:top w:val="single" w:sz="4" w:space="0" w:color="auto"/>
              <w:left w:val="single" w:sz="4" w:space="0" w:color="auto"/>
              <w:bottom w:val="single" w:sz="4" w:space="0" w:color="auto"/>
              <w:right w:val="single" w:sz="4" w:space="0" w:color="auto"/>
            </w:tcBorders>
          </w:tcPr>
          <w:p w14:paraId="568B51C5" w14:textId="77777777" w:rsidR="00894D6C" w:rsidRPr="00A4100B" w:rsidRDefault="00894D6C" w:rsidP="005D2F20">
            <w:pPr>
              <w:spacing w:after="0" w:line="240" w:lineRule="auto"/>
              <w:jc w:val="center"/>
              <w:rPr>
                <w:rFonts w:eastAsia="Calibri"/>
                <w:bCs/>
                <w:iCs/>
                <w:sz w:val="22"/>
                <w:szCs w:val="22"/>
              </w:rPr>
            </w:pPr>
          </w:p>
        </w:tc>
      </w:tr>
      <w:tr w:rsidR="00A4100B" w:rsidRPr="00A4100B" w14:paraId="796A6FEF"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tcPr>
          <w:p w14:paraId="00ADC4C0" w14:textId="77777777" w:rsidR="00894D6C" w:rsidRPr="00A4100B" w:rsidRDefault="00894D6C" w:rsidP="005D2F20">
            <w:pPr>
              <w:tabs>
                <w:tab w:val="left" w:pos="2460"/>
              </w:tabs>
              <w:spacing w:after="0" w:line="240" w:lineRule="auto"/>
              <w:rPr>
                <w:rFonts w:eastAsia="Calibri"/>
                <w:b/>
                <w:bCs/>
                <w:sz w:val="22"/>
                <w:szCs w:val="22"/>
              </w:rPr>
            </w:pPr>
          </w:p>
        </w:tc>
        <w:tc>
          <w:tcPr>
            <w:tcW w:w="1807" w:type="pct"/>
            <w:tcBorders>
              <w:top w:val="single" w:sz="4" w:space="0" w:color="auto"/>
              <w:left w:val="single" w:sz="4" w:space="0" w:color="auto"/>
              <w:bottom w:val="single" w:sz="4" w:space="0" w:color="auto"/>
              <w:right w:val="single" w:sz="4" w:space="0" w:color="auto"/>
            </w:tcBorders>
            <w:hideMark/>
          </w:tcPr>
          <w:p w14:paraId="2561AFA0" w14:textId="77777777" w:rsidR="00894D6C" w:rsidRPr="00A4100B" w:rsidRDefault="00894D6C" w:rsidP="005D2F20">
            <w:pPr>
              <w:suppressAutoHyphens/>
              <w:spacing w:after="0" w:line="240" w:lineRule="auto"/>
              <w:rPr>
                <w:rFonts w:eastAsia="Calibri"/>
                <w:b/>
                <w:bCs/>
                <w:sz w:val="22"/>
                <w:szCs w:val="22"/>
              </w:rPr>
            </w:pPr>
            <w:r w:rsidRPr="00A4100B">
              <w:rPr>
                <w:rFonts w:eastAsia="Calibri"/>
                <w:b/>
                <w:bCs/>
                <w:sz w:val="22"/>
                <w:szCs w:val="22"/>
              </w:rPr>
              <w:t>В том числе лабораторных занятий:</w:t>
            </w:r>
          </w:p>
          <w:p w14:paraId="2F9B579B" w14:textId="77777777" w:rsidR="00894D6C" w:rsidRPr="00A4100B" w:rsidRDefault="00894D6C" w:rsidP="005D2F20">
            <w:pPr>
              <w:spacing w:after="0" w:line="240" w:lineRule="auto"/>
              <w:rPr>
                <w:rFonts w:eastAsia="Calibri"/>
                <w:bCs/>
                <w:sz w:val="22"/>
                <w:szCs w:val="22"/>
              </w:rPr>
            </w:pPr>
            <w:r w:rsidRPr="00A4100B">
              <w:rPr>
                <w:rFonts w:eastAsia="Calibri"/>
                <w:bCs/>
                <w:sz w:val="22"/>
                <w:szCs w:val="22"/>
              </w:rPr>
              <w:t>Лабораторная работа №10 Изучение закона Ома для участка цепи.</w:t>
            </w:r>
          </w:p>
          <w:p w14:paraId="757CA96A" w14:textId="77777777" w:rsidR="00894D6C" w:rsidRPr="00A4100B" w:rsidRDefault="00894D6C" w:rsidP="005D2F20">
            <w:pPr>
              <w:spacing w:after="0" w:line="240" w:lineRule="auto"/>
              <w:rPr>
                <w:rFonts w:eastAsia="Calibri"/>
                <w:bCs/>
                <w:sz w:val="22"/>
                <w:szCs w:val="22"/>
              </w:rPr>
            </w:pPr>
            <w:r w:rsidRPr="00A4100B">
              <w:rPr>
                <w:rFonts w:eastAsia="Calibri"/>
                <w:bCs/>
                <w:sz w:val="22"/>
                <w:szCs w:val="22"/>
              </w:rPr>
              <w:t>Лабораторная работа № 11 Измерение удельного сопротивления проводника</w:t>
            </w:r>
          </w:p>
          <w:p w14:paraId="4A7C305F" w14:textId="77777777" w:rsidR="00894D6C" w:rsidRPr="00A4100B" w:rsidRDefault="00894D6C" w:rsidP="005D2F20">
            <w:pPr>
              <w:spacing w:after="0" w:line="240" w:lineRule="auto"/>
              <w:rPr>
                <w:rFonts w:eastAsia="Calibri"/>
                <w:sz w:val="22"/>
                <w:szCs w:val="22"/>
              </w:rPr>
            </w:pPr>
            <w:r w:rsidRPr="00A4100B">
              <w:rPr>
                <w:rFonts w:eastAsia="Calibri"/>
                <w:bCs/>
                <w:sz w:val="22"/>
                <w:szCs w:val="22"/>
              </w:rPr>
              <w:t>Лабораторная работа №12 Изучение последовательного  соединения проводников.</w:t>
            </w:r>
          </w:p>
        </w:tc>
        <w:tc>
          <w:tcPr>
            <w:tcW w:w="905" w:type="pct"/>
            <w:tcBorders>
              <w:top w:val="single" w:sz="4" w:space="0" w:color="auto"/>
              <w:left w:val="single" w:sz="4" w:space="0" w:color="auto"/>
              <w:bottom w:val="single" w:sz="4" w:space="0" w:color="auto"/>
              <w:right w:val="single" w:sz="4" w:space="0" w:color="auto"/>
            </w:tcBorders>
            <w:vAlign w:val="center"/>
            <w:hideMark/>
          </w:tcPr>
          <w:p w14:paraId="19587B1D" w14:textId="77777777" w:rsidR="00894D6C" w:rsidRPr="00A4100B" w:rsidRDefault="00894D6C" w:rsidP="005D2F20">
            <w:pPr>
              <w:spacing w:after="0" w:line="240" w:lineRule="auto"/>
              <w:jc w:val="center"/>
              <w:rPr>
                <w:rFonts w:eastAsia="Calibri"/>
                <w:b/>
                <w:i/>
                <w:sz w:val="22"/>
                <w:szCs w:val="22"/>
              </w:rPr>
            </w:pPr>
            <w:r w:rsidRPr="00A4100B">
              <w:rPr>
                <w:rFonts w:eastAsia="Calibri"/>
                <w:b/>
                <w:i/>
                <w:sz w:val="22"/>
                <w:szCs w:val="22"/>
              </w:rPr>
              <w:t>6</w:t>
            </w:r>
          </w:p>
        </w:tc>
        <w:tc>
          <w:tcPr>
            <w:tcW w:w="1327" w:type="pct"/>
            <w:tcBorders>
              <w:top w:val="single" w:sz="4" w:space="0" w:color="auto"/>
              <w:left w:val="single" w:sz="4" w:space="0" w:color="auto"/>
              <w:bottom w:val="single" w:sz="4" w:space="0" w:color="auto"/>
              <w:right w:val="single" w:sz="4" w:space="0" w:color="auto"/>
            </w:tcBorders>
          </w:tcPr>
          <w:p w14:paraId="7277CFC3" w14:textId="77777777" w:rsidR="00894D6C" w:rsidRPr="00A4100B" w:rsidRDefault="00894D6C" w:rsidP="005D2F20">
            <w:pPr>
              <w:spacing w:after="0" w:line="240" w:lineRule="auto"/>
              <w:jc w:val="center"/>
              <w:rPr>
                <w:rFonts w:eastAsia="Calibri"/>
                <w:bCs/>
                <w:iCs/>
                <w:sz w:val="22"/>
                <w:szCs w:val="22"/>
              </w:rPr>
            </w:pPr>
          </w:p>
        </w:tc>
      </w:tr>
      <w:tr w:rsidR="00A4100B" w:rsidRPr="00A4100B" w14:paraId="68DC260F"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hideMark/>
          </w:tcPr>
          <w:p w14:paraId="03552D06" w14:textId="77777777" w:rsidR="00894D6C" w:rsidRPr="00A4100B" w:rsidRDefault="00894D6C" w:rsidP="005D2F20">
            <w:pPr>
              <w:tabs>
                <w:tab w:val="left" w:pos="2460"/>
              </w:tabs>
              <w:spacing w:after="0" w:line="240" w:lineRule="auto"/>
              <w:rPr>
                <w:rFonts w:eastAsia="Calibri"/>
                <w:b/>
                <w:bCs/>
                <w:sz w:val="22"/>
                <w:szCs w:val="22"/>
              </w:rPr>
            </w:pPr>
            <w:r w:rsidRPr="00A4100B">
              <w:rPr>
                <w:rFonts w:eastAsia="Calibri"/>
                <w:b/>
                <w:sz w:val="22"/>
                <w:szCs w:val="22"/>
              </w:rPr>
              <w:t>Тема 3.3.Электрический ток в различных средах</w:t>
            </w:r>
          </w:p>
        </w:tc>
        <w:tc>
          <w:tcPr>
            <w:tcW w:w="1807" w:type="pct"/>
            <w:tcBorders>
              <w:top w:val="single" w:sz="4" w:space="0" w:color="auto"/>
              <w:left w:val="single" w:sz="4" w:space="0" w:color="auto"/>
              <w:bottom w:val="single" w:sz="4" w:space="0" w:color="auto"/>
              <w:right w:val="single" w:sz="4" w:space="0" w:color="auto"/>
            </w:tcBorders>
            <w:hideMark/>
          </w:tcPr>
          <w:p w14:paraId="75ACE2C5" w14:textId="77777777" w:rsidR="00894D6C" w:rsidRPr="00A4100B" w:rsidRDefault="00894D6C" w:rsidP="005D2F20">
            <w:pPr>
              <w:spacing w:after="0" w:line="240" w:lineRule="auto"/>
              <w:rPr>
                <w:rFonts w:eastAsia="Calibri"/>
                <w:b/>
                <w:bCs/>
                <w:sz w:val="22"/>
                <w:szCs w:val="22"/>
              </w:rPr>
            </w:pPr>
            <w:r w:rsidRPr="00A4100B">
              <w:rPr>
                <w:rFonts w:eastAsia="Calibri"/>
                <w:sz w:val="22"/>
                <w:szCs w:val="22"/>
              </w:rPr>
              <w:t>Электронная проводимость металлов. Электрический ток в газах, в вакууме. Полупроводники. Примесная проводимость полупроводников.</w:t>
            </w:r>
          </w:p>
        </w:tc>
        <w:tc>
          <w:tcPr>
            <w:tcW w:w="905" w:type="pct"/>
            <w:tcBorders>
              <w:top w:val="single" w:sz="4" w:space="0" w:color="auto"/>
              <w:left w:val="single" w:sz="4" w:space="0" w:color="auto"/>
              <w:bottom w:val="single" w:sz="4" w:space="0" w:color="auto"/>
              <w:right w:val="single" w:sz="4" w:space="0" w:color="auto"/>
            </w:tcBorders>
            <w:vAlign w:val="center"/>
            <w:hideMark/>
          </w:tcPr>
          <w:p w14:paraId="04848420" w14:textId="77777777" w:rsidR="00894D6C" w:rsidRPr="00A4100B" w:rsidRDefault="00894D6C" w:rsidP="005D2F20">
            <w:pPr>
              <w:spacing w:after="0" w:line="240" w:lineRule="auto"/>
              <w:jc w:val="center"/>
              <w:rPr>
                <w:rFonts w:eastAsia="Calibri"/>
                <w:sz w:val="22"/>
                <w:szCs w:val="22"/>
              </w:rPr>
            </w:pPr>
            <w:r w:rsidRPr="00A4100B">
              <w:rPr>
                <w:rFonts w:eastAsia="Calibri"/>
                <w:sz w:val="22"/>
                <w:szCs w:val="22"/>
              </w:rPr>
              <w:t>8</w:t>
            </w:r>
          </w:p>
        </w:tc>
        <w:tc>
          <w:tcPr>
            <w:tcW w:w="1327" w:type="pct"/>
            <w:tcBorders>
              <w:top w:val="single" w:sz="4" w:space="0" w:color="auto"/>
              <w:left w:val="single" w:sz="4" w:space="0" w:color="auto"/>
              <w:bottom w:val="single" w:sz="4" w:space="0" w:color="auto"/>
              <w:right w:val="single" w:sz="4" w:space="0" w:color="auto"/>
            </w:tcBorders>
          </w:tcPr>
          <w:p w14:paraId="6ACD8109" w14:textId="77777777" w:rsidR="00894D6C" w:rsidRPr="00A4100B" w:rsidRDefault="00894D6C" w:rsidP="005D2F20">
            <w:pPr>
              <w:spacing w:after="0" w:line="240" w:lineRule="auto"/>
              <w:jc w:val="center"/>
              <w:rPr>
                <w:rFonts w:eastAsia="Calibri"/>
                <w:bCs/>
                <w:iCs/>
                <w:sz w:val="22"/>
                <w:szCs w:val="22"/>
              </w:rPr>
            </w:pPr>
          </w:p>
        </w:tc>
      </w:tr>
      <w:tr w:rsidR="00A4100B" w:rsidRPr="00A4100B" w14:paraId="6E1D4889"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tcPr>
          <w:p w14:paraId="60AD0DF3" w14:textId="77777777" w:rsidR="00894D6C" w:rsidRPr="00A4100B" w:rsidRDefault="00894D6C" w:rsidP="005D2F20">
            <w:pPr>
              <w:tabs>
                <w:tab w:val="left" w:pos="2460"/>
              </w:tabs>
              <w:spacing w:after="0" w:line="240" w:lineRule="auto"/>
              <w:rPr>
                <w:rFonts w:eastAsia="Calibri"/>
                <w:b/>
                <w:bCs/>
                <w:sz w:val="22"/>
                <w:szCs w:val="22"/>
              </w:rPr>
            </w:pPr>
          </w:p>
        </w:tc>
        <w:tc>
          <w:tcPr>
            <w:tcW w:w="1807" w:type="pct"/>
            <w:tcBorders>
              <w:top w:val="single" w:sz="4" w:space="0" w:color="auto"/>
              <w:left w:val="single" w:sz="4" w:space="0" w:color="auto"/>
              <w:bottom w:val="single" w:sz="4" w:space="0" w:color="auto"/>
              <w:right w:val="single" w:sz="4" w:space="0" w:color="auto"/>
            </w:tcBorders>
            <w:hideMark/>
          </w:tcPr>
          <w:p w14:paraId="69FD10D2" w14:textId="77777777" w:rsidR="00894D6C" w:rsidRPr="00A4100B" w:rsidRDefault="00894D6C" w:rsidP="005D2F20">
            <w:pPr>
              <w:suppressAutoHyphens/>
              <w:spacing w:after="0" w:line="240" w:lineRule="auto"/>
              <w:rPr>
                <w:rFonts w:eastAsia="Calibri"/>
                <w:b/>
                <w:bCs/>
                <w:sz w:val="22"/>
                <w:szCs w:val="22"/>
              </w:rPr>
            </w:pPr>
            <w:r w:rsidRPr="00A4100B">
              <w:rPr>
                <w:rFonts w:eastAsia="Calibri"/>
                <w:b/>
                <w:bCs/>
                <w:sz w:val="22"/>
                <w:szCs w:val="22"/>
              </w:rPr>
              <w:t>В том числе лабораторных занятий:</w:t>
            </w:r>
          </w:p>
          <w:p w14:paraId="2C7B378F" w14:textId="77777777" w:rsidR="00894D6C" w:rsidRPr="00A4100B" w:rsidRDefault="00894D6C" w:rsidP="005D2F20">
            <w:pPr>
              <w:spacing w:after="0" w:line="240" w:lineRule="auto"/>
              <w:rPr>
                <w:rFonts w:eastAsia="Calibri"/>
                <w:sz w:val="22"/>
                <w:szCs w:val="22"/>
              </w:rPr>
            </w:pPr>
            <w:r w:rsidRPr="00A4100B">
              <w:rPr>
                <w:rFonts w:eastAsia="Calibri"/>
                <w:bCs/>
                <w:sz w:val="22"/>
                <w:szCs w:val="22"/>
              </w:rPr>
              <w:lastRenderedPageBreak/>
              <w:t xml:space="preserve">Лабораторная работа № </w:t>
            </w:r>
            <w:r w:rsidRPr="00A4100B">
              <w:rPr>
                <w:rFonts w:eastAsia="Calibri"/>
                <w:sz w:val="22"/>
                <w:szCs w:val="22"/>
              </w:rPr>
              <w:t>13 Изучение параллельного соединения проводников</w:t>
            </w:r>
          </w:p>
          <w:p w14:paraId="0E0F38AD" w14:textId="77777777" w:rsidR="00894D6C" w:rsidRPr="00A4100B" w:rsidRDefault="00894D6C" w:rsidP="005D2F20">
            <w:pPr>
              <w:spacing w:after="0" w:line="240" w:lineRule="auto"/>
              <w:rPr>
                <w:rFonts w:eastAsia="Calibri"/>
                <w:bCs/>
                <w:sz w:val="22"/>
                <w:szCs w:val="22"/>
              </w:rPr>
            </w:pPr>
            <w:r w:rsidRPr="00A4100B">
              <w:rPr>
                <w:rFonts w:eastAsia="Calibri"/>
                <w:bCs/>
                <w:sz w:val="22"/>
                <w:szCs w:val="22"/>
              </w:rPr>
              <w:t>Лабораторная работа №14 Исследование смешанного соединения проводников.</w:t>
            </w:r>
          </w:p>
          <w:p w14:paraId="78FE0283" w14:textId="77777777" w:rsidR="00894D6C" w:rsidRPr="00A4100B" w:rsidRDefault="00894D6C" w:rsidP="005D2F20">
            <w:pPr>
              <w:spacing w:after="0" w:line="240" w:lineRule="auto"/>
              <w:rPr>
                <w:rFonts w:eastAsia="Calibri"/>
                <w:b/>
                <w:bCs/>
                <w:sz w:val="22"/>
                <w:szCs w:val="22"/>
              </w:rPr>
            </w:pPr>
            <w:r w:rsidRPr="00A4100B">
              <w:rPr>
                <w:rFonts w:eastAsia="Calibri"/>
                <w:sz w:val="22"/>
                <w:szCs w:val="22"/>
              </w:rPr>
              <w:t xml:space="preserve">Лабораторная работа № </w:t>
            </w:r>
            <w:r w:rsidRPr="00A4100B">
              <w:rPr>
                <w:rFonts w:eastAsia="Calibri"/>
                <w:bCs/>
                <w:sz w:val="22"/>
                <w:szCs w:val="22"/>
              </w:rPr>
              <w:t>15 Определение ЭДС и внутреннего сопротивления источника тока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43B3483C" w14:textId="77777777" w:rsidR="00894D6C" w:rsidRPr="00A4100B" w:rsidRDefault="00894D6C" w:rsidP="005D2F20">
            <w:pPr>
              <w:spacing w:after="0" w:line="240" w:lineRule="auto"/>
              <w:jc w:val="center"/>
              <w:rPr>
                <w:rFonts w:eastAsia="Calibri"/>
                <w:b/>
                <w:i/>
                <w:sz w:val="22"/>
                <w:szCs w:val="22"/>
              </w:rPr>
            </w:pPr>
            <w:r w:rsidRPr="00A4100B">
              <w:rPr>
                <w:rFonts w:eastAsia="Calibri"/>
                <w:b/>
                <w:i/>
                <w:sz w:val="22"/>
                <w:szCs w:val="22"/>
              </w:rPr>
              <w:lastRenderedPageBreak/>
              <w:t>6</w:t>
            </w:r>
          </w:p>
        </w:tc>
        <w:tc>
          <w:tcPr>
            <w:tcW w:w="1327" w:type="pct"/>
            <w:tcBorders>
              <w:top w:val="single" w:sz="4" w:space="0" w:color="auto"/>
              <w:left w:val="single" w:sz="4" w:space="0" w:color="auto"/>
              <w:bottom w:val="single" w:sz="4" w:space="0" w:color="auto"/>
              <w:right w:val="single" w:sz="4" w:space="0" w:color="auto"/>
            </w:tcBorders>
          </w:tcPr>
          <w:p w14:paraId="4FE70E52" w14:textId="77777777" w:rsidR="00894D6C" w:rsidRPr="00A4100B" w:rsidRDefault="00894D6C" w:rsidP="005D2F20">
            <w:pPr>
              <w:spacing w:after="0" w:line="240" w:lineRule="auto"/>
              <w:jc w:val="center"/>
              <w:rPr>
                <w:rFonts w:eastAsia="Calibri"/>
                <w:bCs/>
                <w:iCs/>
                <w:sz w:val="22"/>
                <w:szCs w:val="22"/>
              </w:rPr>
            </w:pPr>
          </w:p>
        </w:tc>
      </w:tr>
      <w:tr w:rsidR="00A4100B" w:rsidRPr="00A4100B" w14:paraId="0A3B4789"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hideMark/>
          </w:tcPr>
          <w:p w14:paraId="7474AD6C" w14:textId="77777777" w:rsidR="00894D6C" w:rsidRPr="00A4100B" w:rsidRDefault="00894D6C" w:rsidP="005D2F20">
            <w:pPr>
              <w:tabs>
                <w:tab w:val="left" w:pos="2460"/>
              </w:tabs>
              <w:spacing w:after="0" w:line="240" w:lineRule="auto"/>
              <w:rPr>
                <w:rFonts w:eastAsia="Calibri"/>
                <w:b/>
                <w:bCs/>
                <w:sz w:val="22"/>
                <w:szCs w:val="22"/>
              </w:rPr>
            </w:pPr>
            <w:r w:rsidRPr="00A4100B">
              <w:rPr>
                <w:rFonts w:eastAsia="Calibri"/>
                <w:b/>
                <w:sz w:val="22"/>
                <w:szCs w:val="22"/>
              </w:rPr>
              <w:t>Тема 3.4.Магнитное поле</w:t>
            </w:r>
            <w:r w:rsidRPr="00A4100B">
              <w:rPr>
                <w:rFonts w:eastAsia="Calibri"/>
                <w:sz w:val="22"/>
                <w:szCs w:val="22"/>
              </w:rPr>
              <w:t>.</w:t>
            </w:r>
          </w:p>
        </w:tc>
        <w:tc>
          <w:tcPr>
            <w:tcW w:w="1807" w:type="pct"/>
            <w:tcBorders>
              <w:top w:val="single" w:sz="4" w:space="0" w:color="auto"/>
              <w:left w:val="single" w:sz="4" w:space="0" w:color="auto"/>
              <w:bottom w:val="single" w:sz="4" w:space="0" w:color="auto"/>
              <w:right w:val="single" w:sz="4" w:space="0" w:color="auto"/>
            </w:tcBorders>
            <w:hideMark/>
          </w:tcPr>
          <w:p w14:paraId="3B2DF99A" w14:textId="77777777" w:rsidR="00894D6C" w:rsidRPr="00A4100B" w:rsidRDefault="00894D6C" w:rsidP="005D2F20">
            <w:pPr>
              <w:spacing w:after="0" w:line="240" w:lineRule="auto"/>
              <w:rPr>
                <w:rFonts w:eastAsia="Calibri"/>
                <w:b/>
                <w:bCs/>
                <w:sz w:val="22"/>
                <w:szCs w:val="22"/>
              </w:rPr>
            </w:pPr>
            <w:r w:rsidRPr="00A4100B">
              <w:rPr>
                <w:rFonts w:eastAsia="Calibri"/>
                <w:sz w:val="22"/>
                <w:szCs w:val="22"/>
              </w:rPr>
              <w:t>Магнитное поле Взаимодействие токов. Свойства магнитного поля  Вектор магнитной индукции. Магнитный поток. Действие магнитного поля на прямолинейный проводник с током. Закон Ампера. Работа по перемещению проводника с током в магнитном поле.</w:t>
            </w:r>
            <w:r w:rsidRPr="00A4100B">
              <w:rPr>
                <w:rFonts w:eastAsia="Calibri"/>
                <w:bCs/>
                <w:sz w:val="22"/>
                <w:szCs w:val="22"/>
              </w:rPr>
              <w:t xml:space="preserve"> Действие магнитного поля на движущийся заряд. Сила Лоренца.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6DCD5C0A" w14:textId="77777777" w:rsidR="00894D6C" w:rsidRPr="00A4100B" w:rsidRDefault="00894D6C" w:rsidP="005D2F20">
            <w:pPr>
              <w:spacing w:after="0" w:line="240" w:lineRule="auto"/>
              <w:jc w:val="center"/>
              <w:rPr>
                <w:rFonts w:eastAsia="Calibri"/>
                <w:sz w:val="22"/>
                <w:szCs w:val="22"/>
              </w:rPr>
            </w:pPr>
            <w:r w:rsidRPr="00A4100B">
              <w:rPr>
                <w:rFonts w:eastAsia="Calibri"/>
                <w:sz w:val="22"/>
                <w:szCs w:val="22"/>
              </w:rPr>
              <w:t>4</w:t>
            </w:r>
          </w:p>
        </w:tc>
        <w:tc>
          <w:tcPr>
            <w:tcW w:w="1327" w:type="pct"/>
            <w:tcBorders>
              <w:top w:val="single" w:sz="4" w:space="0" w:color="auto"/>
              <w:left w:val="single" w:sz="4" w:space="0" w:color="auto"/>
              <w:bottom w:val="single" w:sz="4" w:space="0" w:color="auto"/>
              <w:right w:val="single" w:sz="4" w:space="0" w:color="auto"/>
            </w:tcBorders>
          </w:tcPr>
          <w:p w14:paraId="7A50D654" w14:textId="77777777" w:rsidR="00894D6C" w:rsidRPr="00A4100B" w:rsidRDefault="00894D6C" w:rsidP="005D2F20">
            <w:pPr>
              <w:spacing w:after="0" w:line="240" w:lineRule="auto"/>
              <w:jc w:val="center"/>
              <w:rPr>
                <w:rFonts w:eastAsia="Calibri"/>
                <w:bCs/>
                <w:iCs/>
                <w:sz w:val="22"/>
                <w:szCs w:val="22"/>
              </w:rPr>
            </w:pPr>
          </w:p>
        </w:tc>
      </w:tr>
      <w:tr w:rsidR="00A4100B" w:rsidRPr="00A4100B" w14:paraId="75E35B2F"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hideMark/>
          </w:tcPr>
          <w:p w14:paraId="1F33FF5B" w14:textId="77777777" w:rsidR="00894D6C" w:rsidRPr="00A4100B" w:rsidRDefault="00894D6C" w:rsidP="005D2F20">
            <w:pPr>
              <w:tabs>
                <w:tab w:val="left" w:pos="2460"/>
              </w:tabs>
              <w:spacing w:after="0" w:line="240" w:lineRule="auto"/>
              <w:rPr>
                <w:rFonts w:eastAsia="Calibri"/>
                <w:b/>
                <w:bCs/>
                <w:sz w:val="22"/>
                <w:szCs w:val="22"/>
              </w:rPr>
            </w:pPr>
            <w:r w:rsidRPr="00A4100B">
              <w:rPr>
                <w:rFonts w:eastAsia="Calibri"/>
                <w:b/>
                <w:sz w:val="22"/>
                <w:szCs w:val="22"/>
              </w:rPr>
              <w:t>Тема 3.5.</w:t>
            </w:r>
            <w:r w:rsidRPr="00A4100B">
              <w:rPr>
                <w:rFonts w:eastAsia="Calibri"/>
                <w:b/>
                <w:bCs/>
                <w:sz w:val="22"/>
                <w:szCs w:val="22"/>
              </w:rPr>
              <w:t xml:space="preserve"> Электромагнитная индукция</w:t>
            </w:r>
            <w:r w:rsidRPr="00A4100B">
              <w:rPr>
                <w:rFonts w:eastAsia="Calibri"/>
                <w:bCs/>
                <w:sz w:val="22"/>
                <w:szCs w:val="22"/>
              </w:rPr>
              <w:t>.</w:t>
            </w:r>
          </w:p>
        </w:tc>
        <w:tc>
          <w:tcPr>
            <w:tcW w:w="1807" w:type="pct"/>
            <w:tcBorders>
              <w:top w:val="single" w:sz="4" w:space="0" w:color="auto"/>
              <w:left w:val="single" w:sz="4" w:space="0" w:color="auto"/>
              <w:bottom w:val="single" w:sz="4" w:space="0" w:color="auto"/>
              <w:right w:val="single" w:sz="4" w:space="0" w:color="auto"/>
            </w:tcBorders>
            <w:hideMark/>
          </w:tcPr>
          <w:p w14:paraId="28D7FC75" w14:textId="77777777" w:rsidR="00894D6C" w:rsidRPr="00A4100B" w:rsidRDefault="00894D6C" w:rsidP="005D2F20">
            <w:pPr>
              <w:spacing w:after="0" w:line="240" w:lineRule="auto"/>
              <w:rPr>
                <w:rFonts w:eastAsia="Calibri"/>
                <w:b/>
                <w:bCs/>
                <w:sz w:val="22"/>
                <w:szCs w:val="22"/>
              </w:rPr>
            </w:pPr>
            <w:r w:rsidRPr="00A4100B">
              <w:rPr>
                <w:rFonts w:eastAsia="Calibri"/>
                <w:bCs/>
                <w:sz w:val="22"/>
                <w:szCs w:val="22"/>
              </w:rPr>
              <w:t>Электромагнитная индукция. Закон электромагнитной индукции. Правило Ленца. Вихревое электрическое поле. Самоиндукция. Энергия магнитного поля.</w:t>
            </w:r>
          </w:p>
        </w:tc>
        <w:tc>
          <w:tcPr>
            <w:tcW w:w="905" w:type="pct"/>
            <w:tcBorders>
              <w:top w:val="single" w:sz="4" w:space="0" w:color="auto"/>
              <w:left w:val="single" w:sz="4" w:space="0" w:color="auto"/>
              <w:bottom w:val="single" w:sz="4" w:space="0" w:color="auto"/>
              <w:right w:val="single" w:sz="4" w:space="0" w:color="auto"/>
            </w:tcBorders>
            <w:vAlign w:val="center"/>
            <w:hideMark/>
          </w:tcPr>
          <w:p w14:paraId="00FCE967" w14:textId="77777777" w:rsidR="00894D6C" w:rsidRPr="00A4100B" w:rsidRDefault="00894D6C" w:rsidP="005D2F20">
            <w:pPr>
              <w:spacing w:after="0" w:line="240" w:lineRule="auto"/>
              <w:jc w:val="center"/>
              <w:rPr>
                <w:rFonts w:eastAsia="Calibri"/>
                <w:sz w:val="22"/>
                <w:szCs w:val="22"/>
              </w:rPr>
            </w:pPr>
            <w:r w:rsidRPr="00A4100B">
              <w:rPr>
                <w:rFonts w:eastAsia="Calibri"/>
                <w:sz w:val="22"/>
                <w:szCs w:val="22"/>
              </w:rPr>
              <w:t>4</w:t>
            </w:r>
          </w:p>
        </w:tc>
        <w:tc>
          <w:tcPr>
            <w:tcW w:w="1327" w:type="pct"/>
            <w:tcBorders>
              <w:top w:val="single" w:sz="4" w:space="0" w:color="auto"/>
              <w:left w:val="single" w:sz="4" w:space="0" w:color="auto"/>
              <w:bottom w:val="single" w:sz="4" w:space="0" w:color="auto"/>
              <w:right w:val="single" w:sz="4" w:space="0" w:color="auto"/>
            </w:tcBorders>
          </w:tcPr>
          <w:p w14:paraId="0192C02E" w14:textId="77777777" w:rsidR="00894D6C" w:rsidRPr="00A4100B" w:rsidRDefault="00894D6C" w:rsidP="005D2F20">
            <w:pPr>
              <w:spacing w:after="0" w:line="240" w:lineRule="auto"/>
              <w:jc w:val="center"/>
              <w:rPr>
                <w:rFonts w:eastAsia="Calibri"/>
                <w:bCs/>
                <w:iCs/>
                <w:sz w:val="22"/>
                <w:szCs w:val="22"/>
              </w:rPr>
            </w:pPr>
          </w:p>
        </w:tc>
      </w:tr>
      <w:tr w:rsidR="00A4100B" w:rsidRPr="00A4100B" w14:paraId="333BC606"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tcPr>
          <w:p w14:paraId="2E2E0170" w14:textId="77777777" w:rsidR="00894D6C" w:rsidRPr="00A4100B" w:rsidRDefault="00894D6C" w:rsidP="005D2F20">
            <w:pPr>
              <w:tabs>
                <w:tab w:val="left" w:pos="2460"/>
              </w:tabs>
              <w:spacing w:after="0" w:line="240" w:lineRule="auto"/>
              <w:rPr>
                <w:rFonts w:eastAsia="Calibri"/>
                <w:b/>
                <w:bCs/>
                <w:sz w:val="22"/>
                <w:szCs w:val="22"/>
              </w:rPr>
            </w:pPr>
          </w:p>
        </w:tc>
        <w:tc>
          <w:tcPr>
            <w:tcW w:w="1807" w:type="pct"/>
            <w:tcBorders>
              <w:top w:val="single" w:sz="4" w:space="0" w:color="auto"/>
              <w:left w:val="single" w:sz="4" w:space="0" w:color="auto"/>
              <w:bottom w:val="single" w:sz="4" w:space="0" w:color="auto"/>
              <w:right w:val="single" w:sz="4" w:space="0" w:color="auto"/>
            </w:tcBorders>
            <w:hideMark/>
          </w:tcPr>
          <w:p w14:paraId="35F9EB72" w14:textId="77777777" w:rsidR="00894D6C" w:rsidRPr="00A4100B" w:rsidRDefault="00894D6C" w:rsidP="005D2F20">
            <w:pPr>
              <w:suppressAutoHyphens/>
              <w:spacing w:after="0" w:line="240" w:lineRule="auto"/>
              <w:rPr>
                <w:rFonts w:eastAsia="Calibri"/>
                <w:b/>
                <w:bCs/>
                <w:sz w:val="22"/>
                <w:szCs w:val="22"/>
              </w:rPr>
            </w:pPr>
            <w:r w:rsidRPr="00A4100B">
              <w:rPr>
                <w:rFonts w:eastAsia="Calibri"/>
                <w:b/>
                <w:bCs/>
                <w:sz w:val="22"/>
                <w:szCs w:val="22"/>
              </w:rPr>
              <w:t>В том числе лабораторных занятий:</w:t>
            </w:r>
          </w:p>
          <w:p w14:paraId="4FCA5260" w14:textId="77777777" w:rsidR="00894D6C" w:rsidRPr="00A4100B" w:rsidRDefault="00894D6C" w:rsidP="005D2F20">
            <w:pPr>
              <w:tabs>
                <w:tab w:val="left" w:pos="1365"/>
              </w:tabs>
              <w:spacing w:after="0" w:line="240" w:lineRule="auto"/>
              <w:rPr>
                <w:rFonts w:eastAsia="Calibri"/>
                <w:bCs/>
                <w:sz w:val="22"/>
                <w:szCs w:val="22"/>
              </w:rPr>
            </w:pPr>
            <w:r w:rsidRPr="00A4100B">
              <w:rPr>
                <w:rFonts w:eastAsia="Calibri"/>
                <w:sz w:val="22"/>
                <w:szCs w:val="22"/>
              </w:rPr>
              <w:t>Лабораторная работа № 16  Изучение явления  электромагнитной индукции.</w:t>
            </w:r>
          </w:p>
        </w:tc>
        <w:tc>
          <w:tcPr>
            <w:tcW w:w="905" w:type="pct"/>
            <w:tcBorders>
              <w:top w:val="single" w:sz="4" w:space="0" w:color="auto"/>
              <w:left w:val="single" w:sz="4" w:space="0" w:color="auto"/>
              <w:bottom w:val="single" w:sz="4" w:space="0" w:color="auto"/>
              <w:right w:val="single" w:sz="4" w:space="0" w:color="auto"/>
            </w:tcBorders>
            <w:vAlign w:val="center"/>
            <w:hideMark/>
          </w:tcPr>
          <w:p w14:paraId="1FC6FE2D" w14:textId="77777777" w:rsidR="00894D6C" w:rsidRPr="00A4100B" w:rsidRDefault="00894D6C" w:rsidP="005D2F20">
            <w:pPr>
              <w:spacing w:after="0" w:line="240" w:lineRule="auto"/>
              <w:jc w:val="center"/>
              <w:rPr>
                <w:rFonts w:eastAsia="Calibri"/>
                <w:b/>
                <w:i/>
                <w:sz w:val="22"/>
                <w:szCs w:val="22"/>
              </w:rPr>
            </w:pPr>
            <w:r w:rsidRPr="00A4100B">
              <w:rPr>
                <w:rFonts w:eastAsia="Calibri"/>
                <w:b/>
                <w:i/>
                <w:sz w:val="22"/>
                <w:szCs w:val="22"/>
              </w:rPr>
              <w:t>2</w:t>
            </w:r>
          </w:p>
        </w:tc>
        <w:tc>
          <w:tcPr>
            <w:tcW w:w="1327" w:type="pct"/>
            <w:tcBorders>
              <w:top w:val="single" w:sz="4" w:space="0" w:color="auto"/>
              <w:left w:val="single" w:sz="4" w:space="0" w:color="auto"/>
              <w:bottom w:val="single" w:sz="4" w:space="0" w:color="auto"/>
              <w:right w:val="single" w:sz="4" w:space="0" w:color="auto"/>
            </w:tcBorders>
          </w:tcPr>
          <w:p w14:paraId="3011BAE6" w14:textId="77777777" w:rsidR="00894D6C" w:rsidRPr="00A4100B" w:rsidRDefault="00894D6C" w:rsidP="005D2F20">
            <w:pPr>
              <w:spacing w:after="0" w:line="240" w:lineRule="auto"/>
              <w:jc w:val="center"/>
              <w:rPr>
                <w:rFonts w:eastAsia="Calibri"/>
                <w:bCs/>
                <w:iCs/>
                <w:sz w:val="22"/>
                <w:szCs w:val="22"/>
              </w:rPr>
            </w:pPr>
          </w:p>
        </w:tc>
      </w:tr>
      <w:tr w:rsidR="00A4100B" w:rsidRPr="00A4100B" w14:paraId="7D8CCE81" w14:textId="77777777" w:rsidTr="00D7435D">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17289E10" w14:textId="77777777" w:rsidR="00894D6C" w:rsidRPr="00A4100B" w:rsidRDefault="00894D6C" w:rsidP="005D2F20">
            <w:pPr>
              <w:spacing w:after="0" w:line="240" w:lineRule="auto"/>
              <w:rPr>
                <w:rFonts w:eastAsia="Calibri"/>
                <w:b/>
                <w:bCs/>
                <w:sz w:val="22"/>
                <w:szCs w:val="22"/>
              </w:rPr>
            </w:pPr>
            <w:r w:rsidRPr="00A4100B">
              <w:rPr>
                <w:rFonts w:eastAsia="Calibri"/>
                <w:b/>
                <w:sz w:val="22"/>
                <w:szCs w:val="22"/>
              </w:rPr>
              <w:t xml:space="preserve">Раздел </w:t>
            </w:r>
            <w:r w:rsidRPr="00A4100B">
              <w:rPr>
                <w:rFonts w:eastAsia="Calibri"/>
                <w:b/>
                <w:sz w:val="22"/>
                <w:szCs w:val="22"/>
                <w:lang w:val="en-US"/>
              </w:rPr>
              <w:t>I</w:t>
            </w:r>
            <w:r w:rsidRPr="00A4100B">
              <w:rPr>
                <w:rFonts w:eastAsia="Calibri"/>
                <w:b/>
                <w:sz w:val="22"/>
                <w:szCs w:val="22"/>
              </w:rPr>
              <w:t>V. Колебания и волны</w:t>
            </w:r>
          </w:p>
        </w:tc>
        <w:tc>
          <w:tcPr>
            <w:tcW w:w="905" w:type="pct"/>
            <w:tcBorders>
              <w:top w:val="single" w:sz="4" w:space="0" w:color="auto"/>
              <w:left w:val="single" w:sz="4" w:space="0" w:color="auto"/>
              <w:bottom w:val="single" w:sz="4" w:space="0" w:color="auto"/>
              <w:right w:val="single" w:sz="4" w:space="0" w:color="auto"/>
            </w:tcBorders>
            <w:vAlign w:val="center"/>
            <w:hideMark/>
          </w:tcPr>
          <w:p w14:paraId="0C44830A" w14:textId="77777777" w:rsidR="00894D6C" w:rsidRPr="00A4100B" w:rsidRDefault="00894D6C" w:rsidP="005D2F20">
            <w:pPr>
              <w:spacing w:after="0" w:line="240" w:lineRule="auto"/>
              <w:jc w:val="center"/>
              <w:rPr>
                <w:rFonts w:eastAsia="Calibri"/>
                <w:b/>
                <w:sz w:val="22"/>
                <w:szCs w:val="22"/>
              </w:rPr>
            </w:pPr>
            <w:r w:rsidRPr="00A4100B">
              <w:rPr>
                <w:rFonts w:eastAsia="Calibri"/>
                <w:b/>
                <w:sz w:val="22"/>
                <w:szCs w:val="22"/>
              </w:rPr>
              <w:t>12</w:t>
            </w:r>
          </w:p>
        </w:tc>
        <w:tc>
          <w:tcPr>
            <w:tcW w:w="1327" w:type="pct"/>
            <w:tcBorders>
              <w:top w:val="single" w:sz="4" w:space="0" w:color="auto"/>
              <w:left w:val="single" w:sz="4" w:space="0" w:color="auto"/>
              <w:bottom w:val="single" w:sz="4" w:space="0" w:color="auto"/>
              <w:right w:val="single" w:sz="4" w:space="0" w:color="auto"/>
            </w:tcBorders>
            <w:hideMark/>
          </w:tcPr>
          <w:p w14:paraId="3B63C517" w14:textId="77777777" w:rsidR="00894D6C" w:rsidRPr="00A4100B" w:rsidRDefault="00894D6C" w:rsidP="00DD56F9">
            <w:pPr>
              <w:spacing w:after="0" w:line="240" w:lineRule="auto"/>
              <w:jc w:val="center"/>
              <w:rPr>
                <w:rFonts w:eastAsia="Calibri"/>
                <w:bCs/>
                <w:iCs/>
                <w:sz w:val="22"/>
                <w:szCs w:val="22"/>
              </w:rPr>
            </w:pPr>
            <w:r w:rsidRPr="00A4100B">
              <w:rPr>
                <w:rFonts w:eastAsia="Calibri"/>
                <w:bCs/>
                <w:iCs/>
                <w:sz w:val="22"/>
                <w:szCs w:val="22"/>
              </w:rPr>
              <w:t>ОК01-ОК07, ОК09-ОК11</w:t>
            </w:r>
          </w:p>
        </w:tc>
      </w:tr>
      <w:tr w:rsidR="00A4100B" w:rsidRPr="00A4100B" w14:paraId="2D849ADB"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hideMark/>
          </w:tcPr>
          <w:p w14:paraId="1DDB3230" w14:textId="77777777" w:rsidR="00894D6C" w:rsidRPr="00A4100B" w:rsidRDefault="00894D6C" w:rsidP="005D2F20">
            <w:pPr>
              <w:tabs>
                <w:tab w:val="left" w:pos="2460"/>
              </w:tabs>
              <w:spacing w:after="0" w:line="240" w:lineRule="auto"/>
              <w:rPr>
                <w:rFonts w:eastAsia="Calibri"/>
                <w:b/>
                <w:bCs/>
                <w:sz w:val="22"/>
                <w:szCs w:val="22"/>
              </w:rPr>
            </w:pPr>
            <w:r w:rsidRPr="00A4100B">
              <w:rPr>
                <w:rFonts w:eastAsia="Calibri"/>
                <w:b/>
                <w:bCs/>
                <w:sz w:val="22"/>
                <w:szCs w:val="22"/>
              </w:rPr>
              <w:t>Тема 4.1</w:t>
            </w:r>
            <w:r w:rsidRPr="00A4100B">
              <w:rPr>
                <w:rFonts w:eastAsia="Calibri"/>
                <w:b/>
                <w:sz w:val="22"/>
                <w:szCs w:val="22"/>
              </w:rPr>
              <w:t xml:space="preserve"> Механические колебания</w:t>
            </w:r>
            <w:r w:rsidRPr="00A4100B">
              <w:rPr>
                <w:rFonts w:eastAsia="Calibri"/>
                <w:sz w:val="22"/>
                <w:szCs w:val="22"/>
              </w:rPr>
              <w:t>.</w:t>
            </w:r>
            <w:r w:rsidRPr="00A4100B">
              <w:rPr>
                <w:rFonts w:eastAsia="Calibri"/>
                <w:b/>
                <w:bCs/>
                <w:sz w:val="22"/>
                <w:szCs w:val="22"/>
              </w:rPr>
              <w:t xml:space="preserve"> Упругие волны</w:t>
            </w:r>
          </w:p>
        </w:tc>
        <w:tc>
          <w:tcPr>
            <w:tcW w:w="1807" w:type="pct"/>
            <w:tcBorders>
              <w:top w:val="single" w:sz="4" w:space="0" w:color="auto"/>
              <w:left w:val="single" w:sz="4" w:space="0" w:color="auto"/>
              <w:bottom w:val="single" w:sz="4" w:space="0" w:color="auto"/>
              <w:right w:val="single" w:sz="4" w:space="0" w:color="auto"/>
            </w:tcBorders>
            <w:hideMark/>
          </w:tcPr>
          <w:p w14:paraId="7D2110B5" w14:textId="77777777" w:rsidR="00894D6C" w:rsidRPr="00A4100B" w:rsidRDefault="00894D6C" w:rsidP="005D2F20">
            <w:pPr>
              <w:spacing w:after="0" w:line="240" w:lineRule="auto"/>
              <w:rPr>
                <w:rFonts w:eastAsia="Calibri"/>
                <w:b/>
                <w:bCs/>
                <w:sz w:val="22"/>
                <w:szCs w:val="22"/>
              </w:rPr>
            </w:pPr>
            <w:r w:rsidRPr="00A4100B">
              <w:rPr>
                <w:rFonts w:eastAsia="Calibri"/>
                <w:sz w:val="22"/>
                <w:szCs w:val="22"/>
              </w:rPr>
              <w:t xml:space="preserve">Колебания. Свободные  и вынужденные механические колебания. </w:t>
            </w:r>
            <w:r w:rsidRPr="00A4100B">
              <w:rPr>
                <w:rFonts w:eastAsia="Calibri"/>
                <w:bCs/>
                <w:sz w:val="22"/>
                <w:szCs w:val="22"/>
              </w:rPr>
              <w:t>Поперечные и продольные волны. Характеристики волн.</w:t>
            </w:r>
          </w:p>
        </w:tc>
        <w:tc>
          <w:tcPr>
            <w:tcW w:w="905" w:type="pct"/>
            <w:tcBorders>
              <w:top w:val="single" w:sz="4" w:space="0" w:color="auto"/>
              <w:left w:val="single" w:sz="4" w:space="0" w:color="auto"/>
              <w:bottom w:val="single" w:sz="4" w:space="0" w:color="auto"/>
              <w:right w:val="single" w:sz="4" w:space="0" w:color="auto"/>
            </w:tcBorders>
            <w:vAlign w:val="center"/>
            <w:hideMark/>
          </w:tcPr>
          <w:p w14:paraId="788AF593" w14:textId="77777777" w:rsidR="00894D6C" w:rsidRPr="00A4100B" w:rsidRDefault="00894D6C" w:rsidP="005D2F20">
            <w:pPr>
              <w:spacing w:after="0" w:line="240" w:lineRule="auto"/>
              <w:jc w:val="center"/>
              <w:rPr>
                <w:rFonts w:eastAsia="Calibri"/>
                <w:sz w:val="22"/>
                <w:szCs w:val="22"/>
              </w:rPr>
            </w:pPr>
            <w:r w:rsidRPr="00A4100B">
              <w:rPr>
                <w:rFonts w:eastAsia="Calibri"/>
                <w:sz w:val="22"/>
                <w:szCs w:val="22"/>
              </w:rPr>
              <w:t>2</w:t>
            </w:r>
          </w:p>
        </w:tc>
        <w:tc>
          <w:tcPr>
            <w:tcW w:w="1327" w:type="pct"/>
            <w:tcBorders>
              <w:top w:val="single" w:sz="4" w:space="0" w:color="auto"/>
              <w:left w:val="single" w:sz="4" w:space="0" w:color="auto"/>
              <w:bottom w:val="single" w:sz="4" w:space="0" w:color="auto"/>
              <w:right w:val="single" w:sz="4" w:space="0" w:color="auto"/>
            </w:tcBorders>
          </w:tcPr>
          <w:p w14:paraId="05FBF221" w14:textId="77777777" w:rsidR="00894D6C" w:rsidRPr="00A4100B" w:rsidRDefault="00894D6C" w:rsidP="005D2F20">
            <w:pPr>
              <w:spacing w:after="0" w:line="240" w:lineRule="auto"/>
              <w:jc w:val="center"/>
              <w:rPr>
                <w:rFonts w:eastAsia="Calibri"/>
                <w:bCs/>
                <w:iCs/>
                <w:sz w:val="22"/>
                <w:szCs w:val="22"/>
              </w:rPr>
            </w:pPr>
          </w:p>
        </w:tc>
      </w:tr>
      <w:tr w:rsidR="00A4100B" w:rsidRPr="00A4100B" w14:paraId="1109E3F4"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hideMark/>
          </w:tcPr>
          <w:p w14:paraId="5335863E" w14:textId="77777777" w:rsidR="00894D6C" w:rsidRPr="00A4100B" w:rsidRDefault="00894D6C" w:rsidP="005D2F20">
            <w:pPr>
              <w:tabs>
                <w:tab w:val="left" w:pos="2460"/>
              </w:tabs>
              <w:spacing w:after="0" w:line="240" w:lineRule="auto"/>
              <w:rPr>
                <w:rFonts w:eastAsia="Calibri"/>
                <w:b/>
                <w:bCs/>
                <w:sz w:val="22"/>
                <w:szCs w:val="22"/>
              </w:rPr>
            </w:pPr>
            <w:r w:rsidRPr="00A4100B">
              <w:rPr>
                <w:rFonts w:eastAsia="Calibri"/>
                <w:b/>
                <w:sz w:val="22"/>
                <w:szCs w:val="22"/>
              </w:rPr>
              <w:t>Тема 4.2. Электромагнитные колебания.</w:t>
            </w:r>
          </w:p>
        </w:tc>
        <w:tc>
          <w:tcPr>
            <w:tcW w:w="1807" w:type="pct"/>
            <w:tcBorders>
              <w:top w:val="single" w:sz="4" w:space="0" w:color="auto"/>
              <w:left w:val="single" w:sz="4" w:space="0" w:color="auto"/>
              <w:bottom w:val="single" w:sz="4" w:space="0" w:color="auto"/>
              <w:right w:val="single" w:sz="4" w:space="0" w:color="auto"/>
            </w:tcBorders>
            <w:hideMark/>
          </w:tcPr>
          <w:p w14:paraId="476BEBB0" w14:textId="77777777" w:rsidR="00894D6C" w:rsidRPr="00A4100B" w:rsidRDefault="00894D6C" w:rsidP="005D2F20">
            <w:pPr>
              <w:spacing w:after="0" w:line="240" w:lineRule="auto"/>
              <w:rPr>
                <w:rFonts w:eastAsia="Calibri"/>
                <w:sz w:val="22"/>
                <w:szCs w:val="22"/>
              </w:rPr>
            </w:pPr>
            <w:r w:rsidRPr="00A4100B">
              <w:rPr>
                <w:rFonts w:eastAsia="Calibri"/>
                <w:sz w:val="22"/>
                <w:szCs w:val="22"/>
              </w:rPr>
              <w:t>Понятие электромагнитных волн. Превращение энергии при электромагнитных колебаниях. Гармонические колебания. Параметры.  Формула Томсона. Открытый колебательный контур. Переменный ток. Сопротивления в цепи переменного ток (активное, индуктивное, емкостное).</w:t>
            </w:r>
          </w:p>
        </w:tc>
        <w:tc>
          <w:tcPr>
            <w:tcW w:w="905" w:type="pct"/>
            <w:tcBorders>
              <w:top w:val="single" w:sz="4" w:space="0" w:color="auto"/>
              <w:left w:val="single" w:sz="4" w:space="0" w:color="auto"/>
              <w:bottom w:val="single" w:sz="4" w:space="0" w:color="auto"/>
              <w:right w:val="single" w:sz="4" w:space="0" w:color="auto"/>
            </w:tcBorders>
            <w:vAlign w:val="center"/>
            <w:hideMark/>
          </w:tcPr>
          <w:p w14:paraId="123D9FBF" w14:textId="77777777" w:rsidR="00894D6C" w:rsidRPr="00A4100B" w:rsidRDefault="00894D6C" w:rsidP="005D2F20">
            <w:pPr>
              <w:spacing w:after="0" w:line="240" w:lineRule="auto"/>
              <w:jc w:val="center"/>
              <w:rPr>
                <w:rFonts w:eastAsia="Calibri"/>
                <w:sz w:val="22"/>
                <w:szCs w:val="22"/>
              </w:rPr>
            </w:pPr>
            <w:r w:rsidRPr="00A4100B">
              <w:rPr>
                <w:rFonts w:eastAsia="Calibri"/>
                <w:sz w:val="22"/>
                <w:szCs w:val="22"/>
              </w:rPr>
              <w:t>6</w:t>
            </w:r>
          </w:p>
        </w:tc>
        <w:tc>
          <w:tcPr>
            <w:tcW w:w="1327" w:type="pct"/>
            <w:tcBorders>
              <w:top w:val="single" w:sz="4" w:space="0" w:color="auto"/>
              <w:left w:val="single" w:sz="4" w:space="0" w:color="auto"/>
              <w:bottom w:val="single" w:sz="4" w:space="0" w:color="auto"/>
              <w:right w:val="single" w:sz="4" w:space="0" w:color="auto"/>
            </w:tcBorders>
          </w:tcPr>
          <w:p w14:paraId="61262FF0" w14:textId="77777777" w:rsidR="00894D6C" w:rsidRPr="00A4100B" w:rsidRDefault="00894D6C" w:rsidP="005D2F20">
            <w:pPr>
              <w:spacing w:after="0" w:line="240" w:lineRule="auto"/>
              <w:jc w:val="center"/>
              <w:rPr>
                <w:rFonts w:eastAsia="Calibri"/>
                <w:bCs/>
                <w:iCs/>
                <w:sz w:val="22"/>
                <w:szCs w:val="22"/>
              </w:rPr>
            </w:pPr>
          </w:p>
        </w:tc>
      </w:tr>
      <w:tr w:rsidR="00A4100B" w:rsidRPr="00A4100B" w14:paraId="6F9E3CC6"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tcPr>
          <w:p w14:paraId="437AD258" w14:textId="77777777" w:rsidR="00894D6C" w:rsidRPr="00A4100B" w:rsidRDefault="00894D6C" w:rsidP="005D2F20">
            <w:pPr>
              <w:tabs>
                <w:tab w:val="left" w:pos="2460"/>
              </w:tabs>
              <w:spacing w:after="0" w:line="240" w:lineRule="auto"/>
              <w:rPr>
                <w:rFonts w:eastAsia="Calibri"/>
                <w:b/>
                <w:bCs/>
                <w:sz w:val="22"/>
                <w:szCs w:val="22"/>
              </w:rPr>
            </w:pPr>
          </w:p>
        </w:tc>
        <w:tc>
          <w:tcPr>
            <w:tcW w:w="1807" w:type="pct"/>
            <w:tcBorders>
              <w:top w:val="single" w:sz="4" w:space="0" w:color="auto"/>
              <w:left w:val="single" w:sz="4" w:space="0" w:color="auto"/>
              <w:bottom w:val="single" w:sz="4" w:space="0" w:color="auto"/>
              <w:right w:val="single" w:sz="4" w:space="0" w:color="auto"/>
            </w:tcBorders>
            <w:hideMark/>
          </w:tcPr>
          <w:p w14:paraId="59E4577A" w14:textId="77777777" w:rsidR="00894D6C" w:rsidRPr="00A4100B" w:rsidRDefault="00894D6C" w:rsidP="005D2F20">
            <w:pPr>
              <w:suppressAutoHyphens/>
              <w:spacing w:after="0" w:line="240" w:lineRule="auto"/>
              <w:rPr>
                <w:rFonts w:eastAsia="Calibri"/>
                <w:b/>
                <w:bCs/>
                <w:sz w:val="22"/>
                <w:szCs w:val="22"/>
              </w:rPr>
            </w:pPr>
            <w:r w:rsidRPr="00A4100B">
              <w:rPr>
                <w:rFonts w:eastAsia="Calibri"/>
                <w:b/>
                <w:bCs/>
                <w:sz w:val="22"/>
                <w:szCs w:val="22"/>
              </w:rPr>
              <w:t>В том числе лабораторных занятий:</w:t>
            </w:r>
          </w:p>
          <w:p w14:paraId="27FCD789" w14:textId="77777777" w:rsidR="00894D6C" w:rsidRPr="00A4100B" w:rsidRDefault="00894D6C" w:rsidP="005D2F20">
            <w:pPr>
              <w:tabs>
                <w:tab w:val="left" w:pos="1410"/>
              </w:tabs>
              <w:spacing w:after="0" w:line="240" w:lineRule="auto"/>
              <w:rPr>
                <w:rFonts w:eastAsia="Calibri"/>
                <w:sz w:val="22"/>
                <w:szCs w:val="22"/>
              </w:rPr>
            </w:pPr>
            <w:r w:rsidRPr="00A4100B">
              <w:rPr>
                <w:rFonts w:eastAsia="Calibri"/>
                <w:sz w:val="22"/>
                <w:szCs w:val="22"/>
              </w:rPr>
              <w:t xml:space="preserve">Лабораторная работа № 17 Устройство и работа трансформатора  </w:t>
            </w:r>
          </w:p>
        </w:tc>
        <w:tc>
          <w:tcPr>
            <w:tcW w:w="905" w:type="pct"/>
            <w:tcBorders>
              <w:top w:val="single" w:sz="4" w:space="0" w:color="auto"/>
              <w:left w:val="single" w:sz="4" w:space="0" w:color="auto"/>
              <w:bottom w:val="single" w:sz="4" w:space="0" w:color="auto"/>
              <w:right w:val="single" w:sz="4" w:space="0" w:color="auto"/>
            </w:tcBorders>
            <w:vAlign w:val="center"/>
            <w:hideMark/>
          </w:tcPr>
          <w:p w14:paraId="29E5720C" w14:textId="77777777" w:rsidR="00894D6C" w:rsidRPr="00A4100B" w:rsidRDefault="00894D6C" w:rsidP="005D2F20">
            <w:pPr>
              <w:spacing w:after="0" w:line="240" w:lineRule="auto"/>
              <w:jc w:val="center"/>
              <w:rPr>
                <w:rFonts w:eastAsia="Calibri"/>
                <w:b/>
                <w:i/>
                <w:sz w:val="22"/>
                <w:szCs w:val="22"/>
              </w:rPr>
            </w:pPr>
            <w:r w:rsidRPr="00A4100B">
              <w:rPr>
                <w:rFonts w:eastAsia="Calibri"/>
                <w:b/>
                <w:i/>
                <w:sz w:val="22"/>
                <w:szCs w:val="22"/>
              </w:rPr>
              <w:t>2</w:t>
            </w:r>
          </w:p>
        </w:tc>
        <w:tc>
          <w:tcPr>
            <w:tcW w:w="1327" w:type="pct"/>
            <w:tcBorders>
              <w:top w:val="single" w:sz="4" w:space="0" w:color="auto"/>
              <w:left w:val="single" w:sz="4" w:space="0" w:color="auto"/>
              <w:bottom w:val="single" w:sz="4" w:space="0" w:color="auto"/>
              <w:right w:val="single" w:sz="4" w:space="0" w:color="auto"/>
            </w:tcBorders>
          </w:tcPr>
          <w:p w14:paraId="6254F094" w14:textId="77777777" w:rsidR="00894D6C" w:rsidRPr="00A4100B" w:rsidRDefault="00894D6C" w:rsidP="005D2F20">
            <w:pPr>
              <w:spacing w:after="0" w:line="240" w:lineRule="auto"/>
              <w:jc w:val="center"/>
              <w:rPr>
                <w:rFonts w:eastAsia="Calibri"/>
                <w:bCs/>
                <w:iCs/>
                <w:sz w:val="22"/>
                <w:szCs w:val="22"/>
              </w:rPr>
            </w:pPr>
          </w:p>
        </w:tc>
      </w:tr>
      <w:tr w:rsidR="00A4100B" w:rsidRPr="00A4100B" w14:paraId="10E19C40"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hideMark/>
          </w:tcPr>
          <w:p w14:paraId="248E5E0F" w14:textId="77777777" w:rsidR="00894D6C" w:rsidRPr="00A4100B" w:rsidRDefault="00894D6C" w:rsidP="005D2F20">
            <w:pPr>
              <w:tabs>
                <w:tab w:val="left" w:pos="2460"/>
              </w:tabs>
              <w:spacing w:after="0" w:line="240" w:lineRule="auto"/>
              <w:rPr>
                <w:rFonts w:eastAsia="Calibri"/>
                <w:b/>
                <w:bCs/>
                <w:sz w:val="22"/>
                <w:szCs w:val="22"/>
              </w:rPr>
            </w:pPr>
            <w:r w:rsidRPr="00A4100B">
              <w:rPr>
                <w:rFonts w:eastAsia="Calibri"/>
                <w:b/>
                <w:sz w:val="22"/>
                <w:szCs w:val="22"/>
              </w:rPr>
              <w:t>Тема 4.3. Электромагнитные волны.</w:t>
            </w:r>
          </w:p>
        </w:tc>
        <w:tc>
          <w:tcPr>
            <w:tcW w:w="1807" w:type="pct"/>
            <w:tcBorders>
              <w:top w:val="single" w:sz="4" w:space="0" w:color="auto"/>
              <w:left w:val="single" w:sz="4" w:space="0" w:color="auto"/>
              <w:bottom w:val="single" w:sz="4" w:space="0" w:color="auto"/>
              <w:right w:val="single" w:sz="4" w:space="0" w:color="auto"/>
            </w:tcBorders>
            <w:hideMark/>
          </w:tcPr>
          <w:p w14:paraId="04BB2F1C" w14:textId="77777777" w:rsidR="00894D6C" w:rsidRPr="00A4100B" w:rsidRDefault="00894D6C" w:rsidP="005D2F20">
            <w:pPr>
              <w:spacing w:after="0" w:line="240" w:lineRule="auto"/>
              <w:rPr>
                <w:rFonts w:eastAsia="Calibri"/>
                <w:sz w:val="22"/>
                <w:szCs w:val="22"/>
              </w:rPr>
            </w:pPr>
            <w:r w:rsidRPr="00A4100B">
              <w:rPr>
                <w:rFonts w:eastAsia="Calibri"/>
                <w:sz w:val="22"/>
                <w:szCs w:val="22"/>
              </w:rPr>
              <w:t xml:space="preserve">Электромагнитные волны. Электромагнитное поле. Вибратор Герца. Радиоволны. Изобретение радио </w:t>
            </w:r>
            <w:proofErr w:type="spellStart"/>
            <w:r w:rsidRPr="00A4100B">
              <w:rPr>
                <w:rFonts w:eastAsia="Calibri"/>
                <w:sz w:val="22"/>
                <w:szCs w:val="22"/>
              </w:rPr>
              <w:t>А.С.Поповым</w:t>
            </w:r>
            <w:proofErr w:type="spellEnd"/>
            <w:r w:rsidRPr="00A4100B">
              <w:rPr>
                <w:rFonts w:eastAsia="Calibri"/>
                <w:sz w:val="22"/>
                <w:szCs w:val="22"/>
              </w:rPr>
              <w:t>. Принцип радиосвязи. Понятие о радиолокации</w:t>
            </w:r>
          </w:p>
        </w:tc>
        <w:tc>
          <w:tcPr>
            <w:tcW w:w="905" w:type="pct"/>
            <w:tcBorders>
              <w:top w:val="single" w:sz="4" w:space="0" w:color="auto"/>
              <w:left w:val="single" w:sz="4" w:space="0" w:color="auto"/>
              <w:bottom w:val="single" w:sz="4" w:space="0" w:color="auto"/>
              <w:right w:val="single" w:sz="4" w:space="0" w:color="auto"/>
            </w:tcBorders>
            <w:vAlign w:val="center"/>
            <w:hideMark/>
          </w:tcPr>
          <w:p w14:paraId="1C0AE77E" w14:textId="77777777" w:rsidR="00894D6C" w:rsidRPr="00A4100B" w:rsidRDefault="00894D6C" w:rsidP="005D2F20">
            <w:pPr>
              <w:spacing w:after="0" w:line="240" w:lineRule="auto"/>
              <w:jc w:val="center"/>
              <w:rPr>
                <w:rFonts w:eastAsia="Calibri"/>
                <w:sz w:val="22"/>
                <w:szCs w:val="22"/>
              </w:rPr>
            </w:pPr>
            <w:r w:rsidRPr="00A4100B">
              <w:rPr>
                <w:rFonts w:eastAsia="Calibri"/>
                <w:sz w:val="22"/>
                <w:szCs w:val="22"/>
              </w:rPr>
              <w:t>4</w:t>
            </w:r>
          </w:p>
        </w:tc>
        <w:tc>
          <w:tcPr>
            <w:tcW w:w="1327" w:type="pct"/>
            <w:tcBorders>
              <w:top w:val="single" w:sz="4" w:space="0" w:color="auto"/>
              <w:left w:val="single" w:sz="4" w:space="0" w:color="auto"/>
              <w:bottom w:val="single" w:sz="4" w:space="0" w:color="auto"/>
              <w:right w:val="single" w:sz="4" w:space="0" w:color="auto"/>
            </w:tcBorders>
          </w:tcPr>
          <w:p w14:paraId="695F8797" w14:textId="77777777" w:rsidR="00894D6C" w:rsidRPr="00A4100B" w:rsidRDefault="00894D6C" w:rsidP="005D2F20">
            <w:pPr>
              <w:spacing w:after="0" w:line="240" w:lineRule="auto"/>
              <w:jc w:val="center"/>
              <w:rPr>
                <w:rFonts w:eastAsia="Calibri"/>
                <w:bCs/>
                <w:iCs/>
                <w:sz w:val="22"/>
                <w:szCs w:val="22"/>
              </w:rPr>
            </w:pPr>
          </w:p>
        </w:tc>
      </w:tr>
      <w:tr w:rsidR="00A4100B" w:rsidRPr="00A4100B" w14:paraId="01A00F04"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tcPr>
          <w:p w14:paraId="3A340869" w14:textId="77777777" w:rsidR="00894D6C" w:rsidRPr="00A4100B" w:rsidRDefault="00894D6C" w:rsidP="005D2F20">
            <w:pPr>
              <w:tabs>
                <w:tab w:val="left" w:pos="2460"/>
              </w:tabs>
              <w:spacing w:after="0" w:line="240" w:lineRule="auto"/>
              <w:rPr>
                <w:rFonts w:eastAsia="Calibri"/>
                <w:b/>
                <w:bCs/>
                <w:sz w:val="22"/>
                <w:szCs w:val="22"/>
              </w:rPr>
            </w:pPr>
          </w:p>
        </w:tc>
        <w:tc>
          <w:tcPr>
            <w:tcW w:w="1807" w:type="pct"/>
            <w:tcBorders>
              <w:top w:val="single" w:sz="4" w:space="0" w:color="auto"/>
              <w:left w:val="single" w:sz="4" w:space="0" w:color="auto"/>
              <w:bottom w:val="single" w:sz="4" w:space="0" w:color="auto"/>
              <w:right w:val="single" w:sz="4" w:space="0" w:color="auto"/>
            </w:tcBorders>
            <w:hideMark/>
          </w:tcPr>
          <w:p w14:paraId="793370B8" w14:textId="77777777" w:rsidR="00894D6C" w:rsidRPr="00A4100B" w:rsidRDefault="00894D6C" w:rsidP="005D2F20">
            <w:pPr>
              <w:suppressAutoHyphens/>
              <w:spacing w:after="0" w:line="240" w:lineRule="auto"/>
              <w:rPr>
                <w:rFonts w:eastAsia="Calibri"/>
                <w:b/>
                <w:bCs/>
                <w:sz w:val="22"/>
                <w:szCs w:val="22"/>
              </w:rPr>
            </w:pPr>
            <w:r w:rsidRPr="00A4100B">
              <w:rPr>
                <w:rFonts w:eastAsia="Calibri"/>
                <w:b/>
                <w:bCs/>
                <w:sz w:val="22"/>
                <w:szCs w:val="22"/>
              </w:rPr>
              <w:t>В том числе лабораторных занятий:</w:t>
            </w:r>
          </w:p>
          <w:p w14:paraId="4578351C" w14:textId="77777777" w:rsidR="00894D6C" w:rsidRPr="00A4100B" w:rsidRDefault="00894D6C" w:rsidP="005D2F20">
            <w:pPr>
              <w:spacing w:after="0" w:line="240" w:lineRule="auto"/>
              <w:rPr>
                <w:rFonts w:eastAsia="Calibri"/>
                <w:sz w:val="22"/>
                <w:szCs w:val="22"/>
              </w:rPr>
            </w:pPr>
            <w:r w:rsidRPr="00A4100B">
              <w:rPr>
                <w:rFonts w:eastAsia="Calibri"/>
                <w:sz w:val="22"/>
                <w:szCs w:val="22"/>
              </w:rPr>
              <w:t>Лабораторная работа № 18 Сборка и настройка простейшего радиоприемника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2F9A4D29" w14:textId="77777777" w:rsidR="00894D6C" w:rsidRPr="00A4100B" w:rsidRDefault="00894D6C" w:rsidP="005D2F20">
            <w:pPr>
              <w:spacing w:after="0" w:line="240" w:lineRule="auto"/>
              <w:jc w:val="center"/>
              <w:rPr>
                <w:rFonts w:eastAsia="Calibri"/>
                <w:b/>
                <w:i/>
                <w:sz w:val="22"/>
                <w:szCs w:val="22"/>
              </w:rPr>
            </w:pPr>
            <w:r w:rsidRPr="00A4100B">
              <w:rPr>
                <w:rFonts w:eastAsia="Calibri"/>
                <w:b/>
                <w:i/>
                <w:sz w:val="22"/>
                <w:szCs w:val="22"/>
              </w:rPr>
              <w:t>2</w:t>
            </w:r>
          </w:p>
        </w:tc>
        <w:tc>
          <w:tcPr>
            <w:tcW w:w="1327" w:type="pct"/>
            <w:tcBorders>
              <w:top w:val="single" w:sz="4" w:space="0" w:color="auto"/>
              <w:left w:val="single" w:sz="4" w:space="0" w:color="auto"/>
              <w:bottom w:val="single" w:sz="4" w:space="0" w:color="auto"/>
              <w:right w:val="single" w:sz="4" w:space="0" w:color="auto"/>
            </w:tcBorders>
          </w:tcPr>
          <w:p w14:paraId="4D8EFD81" w14:textId="77777777" w:rsidR="00894D6C" w:rsidRPr="00A4100B" w:rsidRDefault="00894D6C" w:rsidP="005D2F20">
            <w:pPr>
              <w:spacing w:after="0" w:line="240" w:lineRule="auto"/>
              <w:jc w:val="center"/>
              <w:rPr>
                <w:rFonts w:eastAsia="Calibri"/>
                <w:bCs/>
                <w:iCs/>
                <w:sz w:val="22"/>
                <w:szCs w:val="22"/>
              </w:rPr>
            </w:pPr>
          </w:p>
        </w:tc>
      </w:tr>
      <w:tr w:rsidR="00A4100B" w:rsidRPr="00A4100B" w14:paraId="0EED09CE" w14:textId="77777777" w:rsidTr="00D7435D">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746CB510" w14:textId="77777777" w:rsidR="00894D6C" w:rsidRPr="00A4100B" w:rsidRDefault="00894D6C" w:rsidP="005D2F20">
            <w:pPr>
              <w:spacing w:after="0" w:line="240" w:lineRule="auto"/>
              <w:rPr>
                <w:rFonts w:eastAsia="Calibri"/>
                <w:sz w:val="22"/>
                <w:szCs w:val="22"/>
              </w:rPr>
            </w:pPr>
            <w:r w:rsidRPr="00A4100B">
              <w:rPr>
                <w:rFonts w:eastAsia="Calibri"/>
                <w:b/>
                <w:sz w:val="22"/>
                <w:szCs w:val="22"/>
              </w:rPr>
              <w:t>Раздел V. Оптика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096B11E4" w14:textId="77777777" w:rsidR="00894D6C" w:rsidRPr="00A4100B" w:rsidRDefault="00894D6C" w:rsidP="005D2F20">
            <w:pPr>
              <w:spacing w:after="0" w:line="240" w:lineRule="auto"/>
              <w:jc w:val="center"/>
              <w:rPr>
                <w:rFonts w:eastAsia="Calibri"/>
                <w:b/>
                <w:sz w:val="22"/>
                <w:szCs w:val="22"/>
              </w:rPr>
            </w:pPr>
            <w:r w:rsidRPr="00A4100B">
              <w:rPr>
                <w:rFonts w:eastAsia="Calibri"/>
                <w:b/>
                <w:sz w:val="22"/>
                <w:szCs w:val="22"/>
              </w:rPr>
              <w:t>16</w:t>
            </w:r>
          </w:p>
        </w:tc>
        <w:tc>
          <w:tcPr>
            <w:tcW w:w="1327" w:type="pct"/>
            <w:tcBorders>
              <w:top w:val="single" w:sz="4" w:space="0" w:color="auto"/>
              <w:left w:val="single" w:sz="4" w:space="0" w:color="auto"/>
              <w:bottom w:val="single" w:sz="4" w:space="0" w:color="auto"/>
              <w:right w:val="single" w:sz="4" w:space="0" w:color="auto"/>
            </w:tcBorders>
            <w:hideMark/>
          </w:tcPr>
          <w:p w14:paraId="6B9A0635" w14:textId="77777777" w:rsidR="00894D6C" w:rsidRPr="00A4100B" w:rsidRDefault="00894D6C" w:rsidP="00DD56F9">
            <w:pPr>
              <w:spacing w:after="0" w:line="240" w:lineRule="auto"/>
              <w:jc w:val="center"/>
              <w:rPr>
                <w:rFonts w:eastAsia="Calibri"/>
                <w:bCs/>
                <w:iCs/>
                <w:sz w:val="22"/>
                <w:szCs w:val="22"/>
              </w:rPr>
            </w:pPr>
            <w:r w:rsidRPr="00A4100B">
              <w:rPr>
                <w:rFonts w:eastAsia="Calibri"/>
                <w:bCs/>
                <w:iCs/>
                <w:sz w:val="22"/>
                <w:szCs w:val="22"/>
              </w:rPr>
              <w:t>ОК01-ОК07, ОК09-ОК11</w:t>
            </w:r>
          </w:p>
        </w:tc>
      </w:tr>
      <w:tr w:rsidR="00A4100B" w:rsidRPr="00A4100B" w14:paraId="3A522719"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hideMark/>
          </w:tcPr>
          <w:p w14:paraId="369DE2B4" w14:textId="77777777" w:rsidR="00894D6C" w:rsidRPr="00A4100B" w:rsidRDefault="00894D6C" w:rsidP="005D2F20">
            <w:pPr>
              <w:tabs>
                <w:tab w:val="left" w:pos="2460"/>
              </w:tabs>
              <w:spacing w:after="0" w:line="240" w:lineRule="auto"/>
              <w:rPr>
                <w:rFonts w:eastAsia="Calibri"/>
                <w:b/>
                <w:sz w:val="22"/>
                <w:szCs w:val="22"/>
              </w:rPr>
            </w:pPr>
            <w:r w:rsidRPr="00A4100B">
              <w:rPr>
                <w:rFonts w:eastAsia="Calibri"/>
                <w:b/>
                <w:sz w:val="22"/>
                <w:szCs w:val="22"/>
              </w:rPr>
              <w:t>Тема 5.1. Природа света.</w:t>
            </w:r>
          </w:p>
        </w:tc>
        <w:tc>
          <w:tcPr>
            <w:tcW w:w="1807" w:type="pct"/>
            <w:tcBorders>
              <w:top w:val="single" w:sz="4" w:space="0" w:color="auto"/>
              <w:left w:val="single" w:sz="4" w:space="0" w:color="auto"/>
              <w:bottom w:val="single" w:sz="4" w:space="0" w:color="auto"/>
              <w:right w:val="single" w:sz="4" w:space="0" w:color="auto"/>
            </w:tcBorders>
            <w:hideMark/>
          </w:tcPr>
          <w:p w14:paraId="620ED613" w14:textId="77777777" w:rsidR="00894D6C" w:rsidRPr="00A4100B" w:rsidRDefault="00894D6C" w:rsidP="005D2F20">
            <w:pPr>
              <w:spacing w:after="0" w:line="240" w:lineRule="auto"/>
              <w:rPr>
                <w:rFonts w:eastAsia="Calibri"/>
                <w:sz w:val="22"/>
                <w:szCs w:val="22"/>
              </w:rPr>
            </w:pPr>
            <w:r w:rsidRPr="00A4100B">
              <w:rPr>
                <w:rFonts w:eastAsia="Calibri"/>
                <w:sz w:val="22"/>
                <w:szCs w:val="22"/>
              </w:rPr>
              <w:t>Скорость распространения света. Законы отражения и преломления света. Линзы. Построения в линзах. Формула линзы</w:t>
            </w:r>
            <w:r w:rsidRPr="00A4100B">
              <w:rPr>
                <w:rFonts w:eastAsia="Calibri"/>
                <w:b/>
                <w:sz w:val="22"/>
                <w:szCs w:val="22"/>
              </w:rPr>
              <w:t>.</w:t>
            </w:r>
          </w:p>
        </w:tc>
        <w:tc>
          <w:tcPr>
            <w:tcW w:w="905" w:type="pct"/>
            <w:tcBorders>
              <w:top w:val="single" w:sz="4" w:space="0" w:color="auto"/>
              <w:left w:val="single" w:sz="4" w:space="0" w:color="auto"/>
              <w:bottom w:val="single" w:sz="4" w:space="0" w:color="auto"/>
              <w:right w:val="single" w:sz="4" w:space="0" w:color="auto"/>
            </w:tcBorders>
            <w:vAlign w:val="center"/>
            <w:hideMark/>
          </w:tcPr>
          <w:p w14:paraId="6E378A11" w14:textId="77777777" w:rsidR="00894D6C" w:rsidRPr="00A4100B" w:rsidRDefault="00894D6C" w:rsidP="005D2F20">
            <w:pPr>
              <w:spacing w:after="0" w:line="240" w:lineRule="auto"/>
              <w:jc w:val="center"/>
              <w:rPr>
                <w:rFonts w:eastAsia="Calibri"/>
                <w:sz w:val="22"/>
                <w:szCs w:val="22"/>
              </w:rPr>
            </w:pPr>
            <w:r w:rsidRPr="00A4100B">
              <w:rPr>
                <w:rFonts w:eastAsia="Calibri"/>
                <w:sz w:val="22"/>
                <w:szCs w:val="22"/>
              </w:rPr>
              <w:t>8</w:t>
            </w:r>
          </w:p>
        </w:tc>
        <w:tc>
          <w:tcPr>
            <w:tcW w:w="1327" w:type="pct"/>
            <w:tcBorders>
              <w:top w:val="single" w:sz="4" w:space="0" w:color="auto"/>
              <w:left w:val="single" w:sz="4" w:space="0" w:color="auto"/>
              <w:bottom w:val="single" w:sz="4" w:space="0" w:color="auto"/>
              <w:right w:val="single" w:sz="4" w:space="0" w:color="auto"/>
            </w:tcBorders>
          </w:tcPr>
          <w:p w14:paraId="63B88EFB" w14:textId="77777777" w:rsidR="00894D6C" w:rsidRPr="00A4100B" w:rsidRDefault="00894D6C" w:rsidP="005D2F20">
            <w:pPr>
              <w:spacing w:after="0" w:line="240" w:lineRule="auto"/>
              <w:jc w:val="center"/>
              <w:rPr>
                <w:rFonts w:eastAsia="Calibri"/>
                <w:bCs/>
                <w:iCs/>
                <w:sz w:val="22"/>
                <w:szCs w:val="22"/>
              </w:rPr>
            </w:pPr>
          </w:p>
        </w:tc>
      </w:tr>
      <w:tr w:rsidR="00A4100B" w:rsidRPr="00A4100B" w14:paraId="00EC51B7"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tcPr>
          <w:p w14:paraId="7CB2C3D8" w14:textId="77777777" w:rsidR="00894D6C" w:rsidRPr="00A4100B" w:rsidRDefault="00894D6C" w:rsidP="005D2F20">
            <w:pPr>
              <w:tabs>
                <w:tab w:val="left" w:pos="2460"/>
              </w:tabs>
              <w:spacing w:after="0" w:line="240" w:lineRule="auto"/>
              <w:rPr>
                <w:rFonts w:eastAsia="Calibri"/>
                <w:b/>
                <w:sz w:val="22"/>
                <w:szCs w:val="22"/>
              </w:rPr>
            </w:pPr>
          </w:p>
        </w:tc>
        <w:tc>
          <w:tcPr>
            <w:tcW w:w="1807" w:type="pct"/>
            <w:tcBorders>
              <w:top w:val="single" w:sz="4" w:space="0" w:color="auto"/>
              <w:left w:val="single" w:sz="4" w:space="0" w:color="auto"/>
              <w:bottom w:val="single" w:sz="4" w:space="0" w:color="auto"/>
              <w:right w:val="single" w:sz="4" w:space="0" w:color="auto"/>
            </w:tcBorders>
            <w:hideMark/>
          </w:tcPr>
          <w:p w14:paraId="71102688" w14:textId="77777777" w:rsidR="00894D6C" w:rsidRPr="00A4100B" w:rsidRDefault="00894D6C" w:rsidP="005D2F20">
            <w:pPr>
              <w:suppressAutoHyphens/>
              <w:spacing w:after="0" w:line="240" w:lineRule="auto"/>
              <w:rPr>
                <w:rFonts w:eastAsia="Calibri"/>
                <w:b/>
                <w:bCs/>
                <w:sz w:val="22"/>
                <w:szCs w:val="22"/>
              </w:rPr>
            </w:pPr>
            <w:r w:rsidRPr="00A4100B">
              <w:rPr>
                <w:rFonts w:eastAsia="Calibri"/>
                <w:b/>
                <w:bCs/>
                <w:sz w:val="22"/>
                <w:szCs w:val="22"/>
              </w:rPr>
              <w:t>В том числе лабораторных занятий:</w:t>
            </w:r>
          </w:p>
          <w:p w14:paraId="13A3335C" w14:textId="77777777" w:rsidR="00894D6C" w:rsidRPr="00A4100B" w:rsidRDefault="00894D6C" w:rsidP="005D2F20">
            <w:pPr>
              <w:spacing w:after="0" w:line="240" w:lineRule="auto"/>
              <w:rPr>
                <w:rFonts w:eastAsia="Calibri"/>
                <w:sz w:val="22"/>
                <w:szCs w:val="22"/>
              </w:rPr>
            </w:pPr>
            <w:r w:rsidRPr="00A4100B">
              <w:rPr>
                <w:rFonts w:eastAsia="Calibri"/>
                <w:sz w:val="22"/>
                <w:szCs w:val="22"/>
              </w:rPr>
              <w:t>Лабораторная работа №19 Измерение показателя преломления стекла.</w:t>
            </w:r>
          </w:p>
          <w:p w14:paraId="76F5FEF3" w14:textId="77777777" w:rsidR="00894D6C" w:rsidRPr="00A4100B" w:rsidRDefault="00894D6C" w:rsidP="005D2F20">
            <w:pPr>
              <w:spacing w:after="0" w:line="240" w:lineRule="auto"/>
              <w:rPr>
                <w:rFonts w:eastAsia="Calibri"/>
                <w:sz w:val="22"/>
                <w:szCs w:val="22"/>
              </w:rPr>
            </w:pPr>
            <w:r w:rsidRPr="00A4100B">
              <w:rPr>
                <w:rFonts w:eastAsia="Calibri"/>
                <w:sz w:val="22"/>
                <w:szCs w:val="22"/>
              </w:rPr>
              <w:t>Лабораторная работа №20 Определение фокусного расстояния и оптической силы линзы. Получение изображения с помощью линзы.</w:t>
            </w:r>
          </w:p>
        </w:tc>
        <w:tc>
          <w:tcPr>
            <w:tcW w:w="905" w:type="pct"/>
            <w:tcBorders>
              <w:top w:val="single" w:sz="4" w:space="0" w:color="auto"/>
              <w:left w:val="single" w:sz="4" w:space="0" w:color="auto"/>
              <w:bottom w:val="single" w:sz="4" w:space="0" w:color="auto"/>
              <w:right w:val="single" w:sz="4" w:space="0" w:color="auto"/>
            </w:tcBorders>
            <w:vAlign w:val="center"/>
            <w:hideMark/>
          </w:tcPr>
          <w:p w14:paraId="5642A8C3" w14:textId="77777777" w:rsidR="00894D6C" w:rsidRPr="00A4100B" w:rsidRDefault="00894D6C" w:rsidP="005D2F20">
            <w:pPr>
              <w:spacing w:after="0" w:line="240" w:lineRule="auto"/>
              <w:jc w:val="center"/>
              <w:rPr>
                <w:rFonts w:eastAsia="Calibri"/>
                <w:b/>
                <w:i/>
                <w:sz w:val="22"/>
                <w:szCs w:val="22"/>
              </w:rPr>
            </w:pPr>
            <w:r w:rsidRPr="00A4100B">
              <w:rPr>
                <w:rFonts w:eastAsia="Calibri"/>
                <w:b/>
                <w:i/>
                <w:sz w:val="22"/>
                <w:szCs w:val="22"/>
              </w:rPr>
              <w:t>4</w:t>
            </w:r>
          </w:p>
        </w:tc>
        <w:tc>
          <w:tcPr>
            <w:tcW w:w="1327" w:type="pct"/>
            <w:tcBorders>
              <w:top w:val="single" w:sz="4" w:space="0" w:color="auto"/>
              <w:left w:val="single" w:sz="4" w:space="0" w:color="auto"/>
              <w:bottom w:val="single" w:sz="4" w:space="0" w:color="auto"/>
              <w:right w:val="single" w:sz="4" w:space="0" w:color="auto"/>
            </w:tcBorders>
          </w:tcPr>
          <w:p w14:paraId="56511DAD" w14:textId="77777777" w:rsidR="00894D6C" w:rsidRPr="00A4100B" w:rsidRDefault="00894D6C" w:rsidP="005D2F20">
            <w:pPr>
              <w:spacing w:after="0" w:line="240" w:lineRule="auto"/>
              <w:jc w:val="center"/>
              <w:rPr>
                <w:rFonts w:eastAsia="Calibri"/>
                <w:bCs/>
                <w:iCs/>
                <w:sz w:val="22"/>
                <w:szCs w:val="22"/>
              </w:rPr>
            </w:pPr>
          </w:p>
        </w:tc>
      </w:tr>
      <w:tr w:rsidR="00A4100B" w:rsidRPr="00A4100B" w14:paraId="57644F06"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hideMark/>
          </w:tcPr>
          <w:p w14:paraId="0507811F" w14:textId="77777777" w:rsidR="00894D6C" w:rsidRPr="00A4100B" w:rsidRDefault="00894D6C" w:rsidP="005D2F20">
            <w:pPr>
              <w:tabs>
                <w:tab w:val="left" w:pos="2460"/>
              </w:tabs>
              <w:spacing w:after="0" w:line="240" w:lineRule="auto"/>
              <w:rPr>
                <w:rFonts w:eastAsia="Calibri"/>
                <w:b/>
                <w:sz w:val="22"/>
                <w:szCs w:val="22"/>
              </w:rPr>
            </w:pPr>
            <w:r w:rsidRPr="00A4100B">
              <w:rPr>
                <w:rFonts w:eastAsia="Calibri"/>
                <w:b/>
                <w:sz w:val="22"/>
                <w:szCs w:val="22"/>
              </w:rPr>
              <w:t>Тема 5.2. Волновые свойства света.</w:t>
            </w:r>
          </w:p>
        </w:tc>
        <w:tc>
          <w:tcPr>
            <w:tcW w:w="1807" w:type="pct"/>
            <w:tcBorders>
              <w:top w:val="single" w:sz="4" w:space="0" w:color="auto"/>
              <w:left w:val="single" w:sz="4" w:space="0" w:color="auto"/>
              <w:bottom w:val="single" w:sz="4" w:space="0" w:color="auto"/>
              <w:right w:val="single" w:sz="4" w:space="0" w:color="auto"/>
            </w:tcBorders>
            <w:hideMark/>
          </w:tcPr>
          <w:p w14:paraId="0BF1391D" w14:textId="77777777" w:rsidR="00894D6C" w:rsidRPr="00A4100B" w:rsidRDefault="00894D6C" w:rsidP="005D2F20">
            <w:pPr>
              <w:spacing w:after="0" w:line="240" w:lineRule="auto"/>
              <w:rPr>
                <w:rFonts w:eastAsia="Calibri"/>
                <w:sz w:val="22"/>
                <w:szCs w:val="22"/>
              </w:rPr>
            </w:pPr>
            <w:r w:rsidRPr="00A4100B">
              <w:rPr>
                <w:rFonts w:eastAsia="Calibri"/>
                <w:sz w:val="22"/>
                <w:szCs w:val="22"/>
              </w:rPr>
              <w:t>Интерференция света. Дифракция света. Дифракция на щели в параллельных лучах. Дифракционная решетка. Дисперсия. Поляризация. Виды спектров. Ультрафиолетовое и инфракрасное излучения. Рентгеновские лучи. Их природа и свойства.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4028CB02" w14:textId="77777777" w:rsidR="00894D6C" w:rsidRPr="00A4100B" w:rsidRDefault="00894D6C" w:rsidP="005D2F20">
            <w:pPr>
              <w:spacing w:after="0" w:line="240" w:lineRule="auto"/>
              <w:jc w:val="center"/>
              <w:rPr>
                <w:rFonts w:eastAsia="Calibri"/>
                <w:sz w:val="22"/>
                <w:szCs w:val="22"/>
              </w:rPr>
            </w:pPr>
            <w:r w:rsidRPr="00A4100B">
              <w:rPr>
                <w:rFonts w:eastAsia="Calibri"/>
                <w:sz w:val="22"/>
                <w:szCs w:val="22"/>
              </w:rPr>
              <w:t>8</w:t>
            </w:r>
          </w:p>
        </w:tc>
        <w:tc>
          <w:tcPr>
            <w:tcW w:w="1327" w:type="pct"/>
            <w:tcBorders>
              <w:top w:val="single" w:sz="4" w:space="0" w:color="auto"/>
              <w:left w:val="single" w:sz="4" w:space="0" w:color="auto"/>
              <w:bottom w:val="single" w:sz="4" w:space="0" w:color="auto"/>
              <w:right w:val="single" w:sz="4" w:space="0" w:color="auto"/>
            </w:tcBorders>
          </w:tcPr>
          <w:p w14:paraId="7800F282" w14:textId="77777777" w:rsidR="00894D6C" w:rsidRPr="00A4100B" w:rsidRDefault="00894D6C" w:rsidP="005D2F20">
            <w:pPr>
              <w:spacing w:after="0" w:line="240" w:lineRule="auto"/>
              <w:jc w:val="center"/>
              <w:rPr>
                <w:rFonts w:eastAsia="Calibri"/>
                <w:bCs/>
                <w:iCs/>
                <w:sz w:val="22"/>
                <w:szCs w:val="22"/>
              </w:rPr>
            </w:pPr>
          </w:p>
        </w:tc>
      </w:tr>
      <w:tr w:rsidR="00A4100B" w:rsidRPr="00A4100B" w14:paraId="2A2A796C"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tcPr>
          <w:p w14:paraId="3E38854D" w14:textId="77777777" w:rsidR="00894D6C" w:rsidRPr="00A4100B" w:rsidRDefault="00894D6C" w:rsidP="005D2F20">
            <w:pPr>
              <w:tabs>
                <w:tab w:val="left" w:pos="2460"/>
              </w:tabs>
              <w:spacing w:after="0" w:line="240" w:lineRule="auto"/>
              <w:rPr>
                <w:rFonts w:eastAsia="Calibri"/>
                <w:b/>
                <w:sz w:val="22"/>
                <w:szCs w:val="22"/>
              </w:rPr>
            </w:pPr>
          </w:p>
        </w:tc>
        <w:tc>
          <w:tcPr>
            <w:tcW w:w="1807" w:type="pct"/>
            <w:tcBorders>
              <w:top w:val="single" w:sz="4" w:space="0" w:color="auto"/>
              <w:left w:val="single" w:sz="4" w:space="0" w:color="auto"/>
              <w:bottom w:val="single" w:sz="4" w:space="0" w:color="auto"/>
              <w:right w:val="single" w:sz="4" w:space="0" w:color="auto"/>
            </w:tcBorders>
            <w:hideMark/>
          </w:tcPr>
          <w:p w14:paraId="195EB8EF" w14:textId="77777777" w:rsidR="00894D6C" w:rsidRPr="00A4100B" w:rsidRDefault="00894D6C" w:rsidP="005D2F20">
            <w:pPr>
              <w:suppressAutoHyphens/>
              <w:spacing w:after="0" w:line="240" w:lineRule="auto"/>
              <w:rPr>
                <w:rFonts w:eastAsia="Calibri"/>
                <w:b/>
                <w:bCs/>
                <w:sz w:val="22"/>
                <w:szCs w:val="22"/>
              </w:rPr>
            </w:pPr>
            <w:r w:rsidRPr="00A4100B">
              <w:rPr>
                <w:rFonts w:eastAsia="Calibri"/>
                <w:b/>
                <w:bCs/>
                <w:sz w:val="22"/>
                <w:szCs w:val="22"/>
              </w:rPr>
              <w:t>В том числе лабораторных занятий:</w:t>
            </w:r>
          </w:p>
          <w:p w14:paraId="61E97A1F" w14:textId="77777777" w:rsidR="00894D6C" w:rsidRPr="00A4100B" w:rsidRDefault="00894D6C" w:rsidP="005D2F20">
            <w:pPr>
              <w:spacing w:after="0" w:line="240" w:lineRule="auto"/>
              <w:rPr>
                <w:rFonts w:eastAsia="Calibri"/>
                <w:sz w:val="22"/>
                <w:szCs w:val="22"/>
              </w:rPr>
            </w:pPr>
            <w:r w:rsidRPr="00A4100B">
              <w:rPr>
                <w:rFonts w:eastAsia="Calibri"/>
                <w:sz w:val="22"/>
                <w:szCs w:val="22"/>
              </w:rPr>
              <w:t>Лабораторная работа №21 Изучение интерференции и дифракции света</w:t>
            </w:r>
          </w:p>
          <w:p w14:paraId="54FED42C" w14:textId="77777777" w:rsidR="00894D6C" w:rsidRPr="00A4100B" w:rsidRDefault="00894D6C" w:rsidP="005D2F20">
            <w:pPr>
              <w:spacing w:after="0" w:line="240" w:lineRule="auto"/>
              <w:rPr>
                <w:rFonts w:eastAsia="Calibri"/>
                <w:sz w:val="22"/>
                <w:szCs w:val="22"/>
              </w:rPr>
            </w:pPr>
            <w:r w:rsidRPr="00A4100B">
              <w:rPr>
                <w:rFonts w:eastAsia="Calibri"/>
                <w:sz w:val="22"/>
                <w:szCs w:val="22"/>
              </w:rPr>
              <w:t>Лабораторная работа №22 Наблюдение спектров излучения</w:t>
            </w:r>
          </w:p>
        </w:tc>
        <w:tc>
          <w:tcPr>
            <w:tcW w:w="905" w:type="pct"/>
            <w:tcBorders>
              <w:top w:val="single" w:sz="4" w:space="0" w:color="auto"/>
              <w:left w:val="single" w:sz="4" w:space="0" w:color="auto"/>
              <w:bottom w:val="single" w:sz="4" w:space="0" w:color="auto"/>
              <w:right w:val="single" w:sz="4" w:space="0" w:color="auto"/>
            </w:tcBorders>
            <w:vAlign w:val="center"/>
            <w:hideMark/>
          </w:tcPr>
          <w:p w14:paraId="4F1E7ED0" w14:textId="77777777" w:rsidR="00894D6C" w:rsidRPr="00A4100B" w:rsidRDefault="00894D6C" w:rsidP="005D2F20">
            <w:pPr>
              <w:spacing w:after="0" w:line="240" w:lineRule="auto"/>
              <w:jc w:val="center"/>
              <w:rPr>
                <w:rFonts w:eastAsia="Calibri"/>
                <w:b/>
                <w:i/>
                <w:sz w:val="22"/>
                <w:szCs w:val="22"/>
              </w:rPr>
            </w:pPr>
            <w:r w:rsidRPr="00A4100B">
              <w:rPr>
                <w:rFonts w:eastAsia="Calibri"/>
                <w:b/>
                <w:i/>
                <w:sz w:val="22"/>
                <w:szCs w:val="22"/>
              </w:rPr>
              <w:t>4</w:t>
            </w:r>
          </w:p>
        </w:tc>
        <w:tc>
          <w:tcPr>
            <w:tcW w:w="1327" w:type="pct"/>
            <w:tcBorders>
              <w:top w:val="single" w:sz="4" w:space="0" w:color="auto"/>
              <w:left w:val="single" w:sz="4" w:space="0" w:color="auto"/>
              <w:bottom w:val="single" w:sz="4" w:space="0" w:color="auto"/>
              <w:right w:val="single" w:sz="4" w:space="0" w:color="auto"/>
            </w:tcBorders>
          </w:tcPr>
          <w:p w14:paraId="5FF3E1CE" w14:textId="77777777" w:rsidR="00894D6C" w:rsidRPr="00A4100B" w:rsidRDefault="00894D6C" w:rsidP="005D2F20">
            <w:pPr>
              <w:spacing w:after="0" w:line="240" w:lineRule="auto"/>
              <w:jc w:val="center"/>
              <w:rPr>
                <w:rFonts w:eastAsia="Calibri"/>
                <w:bCs/>
                <w:iCs/>
                <w:sz w:val="22"/>
                <w:szCs w:val="22"/>
              </w:rPr>
            </w:pPr>
          </w:p>
        </w:tc>
      </w:tr>
      <w:tr w:rsidR="00A4100B" w:rsidRPr="00A4100B" w14:paraId="31E10C63" w14:textId="77777777" w:rsidTr="00D7435D">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3A80F90E" w14:textId="77777777" w:rsidR="00894D6C" w:rsidRPr="00A4100B" w:rsidRDefault="00894D6C" w:rsidP="005D2F20">
            <w:pPr>
              <w:spacing w:after="0" w:line="240" w:lineRule="auto"/>
              <w:rPr>
                <w:rFonts w:eastAsia="Calibri"/>
                <w:sz w:val="22"/>
                <w:szCs w:val="22"/>
              </w:rPr>
            </w:pPr>
            <w:r w:rsidRPr="00A4100B">
              <w:rPr>
                <w:rFonts w:eastAsia="Calibri"/>
                <w:b/>
                <w:bCs/>
                <w:sz w:val="22"/>
                <w:szCs w:val="22"/>
              </w:rPr>
              <w:t xml:space="preserve">Раздел </w:t>
            </w:r>
            <w:r w:rsidRPr="00A4100B">
              <w:rPr>
                <w:rFonts w:eastAsia="Calibri"/>
                <w:b/>
                <w:bCs/>
                <w:sz w:val="22"/>
                <w:szCs w:val="22"/>
                <w:lang w:val="en-US"/>
              </w:rPr>
              <w:t>VI</w:t>
            </w:r>
            <w:r w:rsidRPr="00A4100B">
              <w:rPr>
                <w:rFonts w:eastAsia="Calibri"/>
                <w:b/>
                <w:bCs/>
                <w:sz w:val="22"/>
                <w:szCs w:val="22"/>
              </w:rPr>
              <w:t xml:space="preserve">  Основы специальной теории относительности</w:t>
            </w:r>
          </w:p>
        </w:tc>
        <w:tc>
          <w:tcPr>
            <w:tcW w:w="905" w:type="pct"/>
            <w:tcBorders>
              <w:top w:val="single" w:sz="4" w:space="0" w:color="auto"/>
              <w:left w:val="single" w:sz="4" w:space="0" w:color="auto"/>
              <w:bottom w:val="single" w:sz="4" w:space="0" w:color="auto"/>
              <w:right w:val="single" w:sz="4" w:space="0" w:color="auto"/>
            </w:tcBorders>
            <w:vAlign w:val="center"/>
            <w:hideMark/>
          </w:tcPr>
          <w:p w14:paraId="00DF593E" w14:textId="77777777" w:rsidR="00894D6C" w:rsidRPr="00A4100B" w:rsidRDefault="00894D6C" w:rsidP="005D2F20">
            <w:pPr>
              <w:spacing w:after="0" w:line="240" w:lineRule="auto"/>
              <w:jc w:val="center"/>
              <w:rPr>
                <w:rFonts w:eastAsia="Calibri"/>
                <w:b/>
                <w:sz w:val="22"/>
                <w:szCs w:val="22"/>
              </w:rPr>
            </w:pPr>
            <w:r w:rsidRPr="00A4100B">
              <w:rPr>
                <w:rFonts w:eastAsia="Calibri"/>
                <w:b/>
                <w:sz w:val="22"/>
                <w:szCs w:val="22"/>
              </w:rPr>
              <w:t>2</w:t>
            </w:r>
          </w:p>
        </w:tc>
        <w:tc>
          <w:tcPr>
            <w:tcW w:w="1327" w:type="pct"/>
            <w:tcBorders>
              <w:top w:val="single" w:sz="4" w:space="0" w:color="auto"/>
              <w:left w:val="single" w:sz="4" w:space="0" w:color="auto"/>
              <w:bottom w:val="single" w:sz="4" w:space="0" w:color="auto"/>
              <w:right w:val="single" w:sz="4" w:space="0" w:color="auto"/>
            </w:tcBorders>
            <w:hideMark/>
          </w:tcPr>
          <w:p w14:paraId="136F5A1F" w14:textId="77777777" w:rsidR="00894D6C" w:rsidRPr="00A4100B" w:rsidRDefault="00DD56F9" w:rsidP="00DD56F9">
            <w:pPr>
              <w:spacing w:after="0" w:line="240" w:lineRule="auto"/>
              <w:jc w:val="center"/>
              <w:rPr>
                <w:rFonts w:eastAsia="Calibri"/>
                <w:bCs/>
                <w:iCs/>
                <w:sz w:val="22"/>
                <w:szCs w:val="22"/>
              </w:rPr>
            </w:pPr>
            <w:r>
              <w:rPr>
                <w:rFonts w:eastAsia="Calibri"/>
                <w:bCs/>
                <w:iCs/>
                <w:sz w:val="22"/>
                <w:szCs w:val="22"/>
              </w:rPr>
              <w:t>ОК01-ОК07, ОК09-ОК11</w:t>
            </w:r>
          </w:p>
        </w:tc>
      </w:tr>
      <w:tr w:rsidR="00A4100B" w:rsidRPr="00A4100B" w14:paraId="4A452520"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hideMark/>
          </w:tcPr>
          <w:p w14:paraId="21A50EFE" w14:textId="77777777" w:rsidR="00894D6C" w:rsidRPr="00A4100B" w:rsidRDefault="00894D6C" w:rsidP="005D2F20">
            <w:pPr>
              <w:tabs>
                <w:tab w:val="left" w:pos="2025"/>
                <w:tab w:val="left" w:pos="2460"/>
              </w:tabs>
              <w:spacing w:after="0" w:line="240" w:lineRule="auto"/>
              <w:rPr>
                <w:rFonts w:eastAsia="Calibri"/>
                <w:b/>
                <w:sz w:val="22"/>
                <w:szCs w:val="22"/>
              </w:rPr>
            </w:pPr>
            <w:r w:rsidRPr="00A4100B">
              <w:rPr>
                <w:rFonts w:eastAsia="Calibri"/>
                <w:b/>
                <w:bCs/>
                <w:sz w:val="22"/>
                <w:szCs w:val="22"/>
              </w:rPr>
              <w:t>Тема 6.1 Элементы релятивистской динамики. Взаимосвязь массы и энергии.</w:t>
            </w:r>
          </w:p>
        </w:tc>
        <w:tc>
          <w:tcPr>
            <w:tcW w:w="1807" w:type="pct"/>
            <w:tcBorders>
              <w:top w:val="single" w:sz="4" w:space="0" w:color="auto"/>
              <w:left w:val="single" w:sz="4" w:space="0" w:color="auto"/>
              <w:bottom w:val="single" w:sz="4" w:space="0" w:color="auto"/>
              <w:right w:val="single" w:sz="4" w:space="0" w:color="auto"/>
            </w:tcBorders>
            <w:hideMark/>
          </w:tcPr>
          <w:p w14:paraId="543CDA03" w14:textId="77777777" w:rsidR="00894D6C" w:rsidRPr="00A4100B" w:rsidRDefault="00894D6C" w:rsidP="005D2F20">
            <w:pPr>
              <w:spacing w:after="0" w:line="240" w:lineRule="auto"/>
              <w:rPr>
                <w:rFonts w:eastAsia="Calibri"/>
                <w:sz w:val="22"/>
                <w:szCs w:val="22"/>
              </w:rPr>
            </w:pPr>
            <w:r w:rsidRPr="00A4100B">
              <w:rPr>
                <w:rFonts w:eastAsia="Calibri"/>
                <w:bCs/>
                <w:sz w:val="22"/>
                <w:szCs w:val="22"/>
              </w:rPr>
              <w:t>Инвариантность модуля скорости света в вакууме. Постулаты Эйнштейна. Связь массы и энергии свободной частицы. Энергия покоя.</w:t>
            </w:r>
          </w:p>
        </w:tc>
        <w:tc>
          <w:tcPr>
            <w:tcW w:w="905" w:type="pct"/>
            <w:tcBorders>
              <w:top w:val="single" w:sz="4" w:space="0" w:color="auto"/>
              <w:left w:val="single" w:sz="4" w:space="0" w:color="auto"/>
              <w:bottom w:val="single" w:sz="4" w:space="0" w:color="auto"/>
              <w:right w:val="single" w:sz="4" w:space="0" w:color="auto"/>
            </w:tcBorders>
            <w:vAlign w:val="center"/>
            <w:hideMark/>
          </w:tcPr>
          <w:p w14:paraId="3D847BF8" w14:textId="77777777" w:rsidR="00894D6C" w:rsidRPr="00A4100B" w:rsidRDefault="00894D6C" w:rsidP="005D2F20">
            <w:pPr>
              <w:spacing w:after="0" w:line="240" w:lineRule="auto"/>
              <w:jc w:val="center"/>
              <w:rPr>
                <w:rFonts w:eastAsia="Calibri"/>
                <w:sz w:val="22"/>
                <w:szCs w:val="22"/>
              </w:rPr>
            </w:pPr>
            <w:r w:rsidRPr="00A4100B">
              <w:rPr>
                <w:rFonts w:eastAsia="Calibri"/>
                <w:sz w:val="22"/>
                <w:szCs w:val="22"/>
              </w:rPr>
              <w:t>2</w:t>
            </w:r>
          </w:p>
        </w:tc>
        <w:tc>
          <w:tcPr>
            <w:tcW w:w="1327" w:type="pct"/>
            <w:tcBorders>
              <w:top w:val="single" w:sz="4" w:space="0" w:color="auto"/>
              <w:left w:val="single" w:sz="4" w:space="0" w:color="auto"/>
              <w:bottom w:val="single" w:sz="4" w:space="0" w:color="auto"/>
              <w:right w:val="single" w:sz="4" w:space="0" w:color="auto"/>
            </w:tcBorders>
          </w:tcPr>
          <w:p w14:paraId="1E94B735" w14:textId="77777777" w:rsidR="00894D6C" w:rsidRPr="00A4100B" w:rsidRDefault="00894D6C" w:rsidP="005D2F20">
            <w:pPr>
              <w:spacing w:after="0" w:line="240" w:lineRule="auto"/>
              <w:jc w:val="center"/>
              <w:rPr>
                <w:rFonts w:eastAsia="Calibri"/>
                <w:bCs/>
                <w:iCs/>
                <w:sz w:val="22"/>
                <w:szCs w:val="22"/>
              </w:rPr>
            </w:pPr>
          </w:p>
        </w:tc>
      </w:tr>
      <w:tr w:rsidR="00A4100B" w:rsidRPr="00A4100B" w14:paraId="4CA405EF" w14:textId="77777777" w:rsidTr="00D7435D">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59AE114B" w14:textId="77777777" w:rsidR="00894D6C" w:rsidRPr="00A4100B" w:rsidRDefault="00894D6C" w:rsidP="005D2F20">
            <w:pPr>
              <w:spacing w:after="0" w:line="240" w:lineRule="auto"/>
              <w:rPr>
                <w:rFonts w:eastAsia="Calibri"/>
                <w:sz w:val="22"/>
                <w:szCs w:val="22"/>
              </w:rPr>
            </w:pPr>
            <w:r w:rsidRPr="00A4100B">
              <w:rPr>
                <w:rFonts w:eastAsia="Calibri"/>
                <w:b/>
                <w:sz w:val="22"/>
                <w:szCs w:val="22"/>
              </w:rPr>
              <w:t>Раздел VI</w:t>
            </w:r>
            <w:r w:rsidRPr="00A4100B">
              <w:rPr>
                <w:rFonts w:eastAsia="Calibri"/>
                <w:b/>
                <w:sz w:val="22"/>
                <w:szCs w:val="22"/>
                <w:lang w:val="en-US"/>
              </w:rPr>
              <w:t>I</w:t>
            </w:r>
            <w:r w:rsidRPr="00A4100B">
              <w:rPr>
                <w:rFonts w:eastAsia="Calibri"/>
                <w:b/>
                <w:sz w:val="22"/>
                <w:szCs w:val="22"/>
              </w:rPr>
              <w:t>. Элементы квантовой физики.</w:t>
            </w:r>
          </w:p>
        </w:tc>
        <w:tc>
          <w:tcPr>
            <w:tcW w:w="905" w:type="pct"/>
            <w:tcBorders>
              <w:top w:val="single" w:sz="4" w:space="0" w:color="auto"/>
              <w:left w:val="single" w:sz="4" w:space="0" w:color="auto"/>
              <w:bottom w:val="single" w:sz="4" w:space="0" w:color="auto"/>
              <w:right w:val="single" w:sz="4" w:space="0" w:color="auto"/>
            </w:tcBorders>
            <w:vAlign w:val="center"/>
            <w:hideMark/>
          </w:tcPr>
          <w:p w14:paraId="05DA4DD4" w14:textId="77777777" w:rsidR="00894D6C" w:rsidRPr="00A4100B" w:rsidRDefault="00894D6C" w:rsidP="005D2F20">
            <w:pPr>
              <w:spacing w:after="0" w:line="240" w:lineRule="auto"/>
              <w:jc w:val="center"/>
              <w:rPr>
                <w:rFonts w:eastAsia="Calibri"/>
                <w:b/>
                <w:sz w:val="22"/>
                <w:szCs w:val="22"/>
              </w:rPr>
            </w:pPr>
            <w:r w:rsidRPr="00A4100B">
              <w:rPr>
                <w:rFonts w:eastAsia="Calibri"/>
                <w:b/>
                <w:sz w:val="22"/>
                <w:szCs w:val="22"/>
              </w:rPr>
              <w:t>12</w:t>
            </w:r>
          </w:p>
        </w:tc>
        <w:tc>
          <w:tcPr>
            <w:tcW w:w="1327" w:type="pct"/>
            <w:tcBorders>
              <w:top w:val="single" w:sz="4" w:space="0" w:color="auto"/>
              <w:left w:val="single" w:sz="4" w:space="0" w:color="auto"/>
              <w:bottom w:val="single" w:sz="4" w:space="0" w:color="auto"/>
              <w:right w:val="single" w:sz="4" w:space="0" w:color="auto"/>
            </w:tcBorders>
            <w:hideMark/>
          </w:tcPr>
          <w:p w14:paraId="22E880DB" w14:textId="77777777" w:rsidR="00894D6C" w:rsidRPr="00A4100B" w:rsidRDefault="00894D6C" w:rsidP="00DD56F9">
            <w:pPr>
              <w:spacing w:after="0" w:line="240" w:lineRule="auto"/>
              <w:jc w:val="center"/>
              <w:rPr>
                <w:rFonts w:eastAsia="Calibri"/>
                <w:bCs/>
                <w:iCs/>
                <w:sz w:val="22"/>
                <w:szCs w:val="22"/>
              </w:rPr>
            </w:pPr>
            <w:r w:rsidRPr="00A4100B">
              <w:rPr>
                <w:rFonts w:eastAsia="Calibri"/>
                <w:bCs/>
                <w:iCs/>
                <w:sz w:val="22"/>
                <w:szCs w:val="22"/>
              </w:rPr>
              <w:t>ОК01-ОК07, ОК09-ОК11</w:t>
            </w:r>
          </w:p>
        </w:tc>
      </w:tr>
      <w:tr w:rsidR="00A4100B" w:rsidRPr="00A4100B" w14:paraId="5ED05D36"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hideMark/>
          </w:tcPr>
          <w:p w14:paraId="4B847A64" w14:textId="77777777" w:rsidR="00894D6C" w:rsidRPr="00A4100B" w:rsidRDefault="00894D6C" w:rsidP="005D2F20">
            <w:pPr>
              <w:tabs>
                <w:tab w:val="left" w:pos="2460"/>
              </w:tabs>
              <w:spacing w:after="0" w:line="240" w:lineRule="auto"/>
              <w:rPr>
                <w:rFonts w:eastAsia="Calibri"/>
                <w:b/>
                <w:sz w:val="22"/>
                <w:szCs w:val="22"/>
              </w:rPr>
            </w:pPr>
            <w:r w:rsidRPr="00A4100B">
              <w:rPr>
                <w:rFonts w:eastAsia="Calibri"/>
                <w:b/>
                <w:sz w:val="22"/>
                <w:szCs w:val="22"/>
              </w:rPr>
              <w:t>Тема 7.1. Квантовая оптика.</w:t>
            </w:r>
          </w:p>
        </w:tc>
        <w:tc>
          <w:tcPr>
            <w:tcW w:w="1807" w:type="pct"/>
            <w:tcBorders>
              <w:top w:val="single" w:sz="4" w:space="0" w:color="auto"/>
              <w:left w:val="single" w:sz="4" w:space="0" w:color="auto"/>
              <w:bottom w:val="single" w:sz="4" w:space="0" w:color="auto"/>
              <w:right w:val="single" w:sz="4" w:space="0" w:color="auto"/>
            </w:tcBorders>
            <w:hideMark/>
          </w:tcPr>
          <w:p w14:paraId="34581CA1" w14:textId="77777777" w:rsidR="00894D6C" w:rsidRPr="00A4100B" w:rsidRDefault="00894D6C" w:rsidP="005D2F20">
            <w:pPr>
              <w:spacing w:after="0" w:line="240" w:lineRule="auto"/>
              <w:rPr>
                <w:rFonts w:eastAsia="Calibri"/>
                <w:b/>
                <w:sz w:val="22"/>
                <w:szCs w:val="22"/>
              </w:rPr>
            </w:pPr>
            <w:r w:rsidRPr="00A4100B">
              <w:rPr>
                <w:rFonts w:eastAsia="Calibri"/>
                <w:sz w:val="22"/>
                <w:szCs w:val="22"/>
              </w:rPr>
              <w:t>Световые кванты. Фотоэффект. Законы Столетова. Уравнение Эйнштейна для фотоэффекта. Постоянная Планка.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334F1F36" w14:textId="77777777" w:rsidR="00894D6C" w:rsidRPr="00A4100B" w:rsidRDefault="00894D6C" w:rsidP="005D2F20">
            <w:pPr>
              <w:spacing w:after="0" w:line="240" w:lineRule="auto"/>
              <w:jc w:val="center"/>
              <w:rPr>
                <w:rFonts w:eastAsia="Calibri"/>
                <w:sz w:val="22"/>
                <w:szCs w:val="22"/>
              </w:rPr>
            </w:pPr>
            <w:r w:rsidRPr="00A4100B">
              <w:rPr>
                <w:rFonts w:eastAsia="Calibri"/>
                <w:sz w:val="22"/>
                <w:szCs w:val="22"/>
              </w:rPr>
              <w:t>4</w:t>
            </w:r>
          </w:p>
        </w:tc>
        <w:tc>
          <w:tcPr>
            <w:tcW w:w="1327" w:type="pct"/>
            <w:tcBorders>
              <w:top w:val="single" w:sz="4" w:space="0" w:color="auto"/>
              <w:left w:val="single" w:sz="4" w:space="0" w:color="auto"/>
              <w:bottom w:val="single" w:sz="4" w:space="0" w:color="auto"/>
              <w:right w:val="single" w:sz="4" w:space="0" w:color="auto"/>
            </w:tcBorders>
          </w:tcPr>
          <w:p w14:paraId="7D6D2278" w14:textId="77777777" w:rsidR="00894D6C" w:rsidRPr="00A4100B" w:rsidRDefault="00894D6C" w:rsidP="005D2F20">
            <w:pPr>
              <w:spacing w:after="0" w:line="240" w:lineRule="auto"/>
              <w:jc w:val="center"/>
              <w:rPr>
                <w:rFonts w:eastAsia="Calibri"/>
                <w:bCs/>
                <w:iCs/>
                <w:sz w:val="22"/>
                <w:szCs w:val="22"/>
              </w:rPr>
            </w:pPr>
          </w:p>
        </w:tc>
      </w:tr>
      <w:tr w:rsidR="00A4100B" w:rsidRPr="00A4100B" w14:paraId="293F951F"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hideMark/>
          </w:tcPr>
          <w:p w14:paraId="7A94D820" w14:textId="77777777" w:rsidR="00894D6C" w:rsidRPr="00A4100B" w:rsidRDefault="00894D6C" w:rsidP="005D2F20">
            <w:pPr>
              <w:tabs>
                <w:tab w:val="left" w:pos="2460"/>
              </w:tabs>
              <w:spacing w:after="0" w:line="240" w:lineRule="auto"/>
              <w:rPr>
                <w:rFonts w:eastAsia="Calibri"/>
                <w:b/>
                <w:sz w:val="22"/>
                <w:szCs w:val="22"/>
              </w:rPr>
            </w:pPr>
            <w:r w:rsidRPr="00A4100B">
              <w:rPr>
                <w:rFonts w:eastAsia="Calibri"/>
                <w:b/>
                <w:sz w:val="22"/>
                <w:szCs w:val="22"/>
              </w:rPr>
              <w:t>Тема 7.2. Физика атома.</w:t>
            </w:r>
          </w:p>
        </w:tc>
        <w:tc>
          <w:tcPr>
            <w:tcW w:w="1807" w:type="pct"/>
            <w:tcBorders>
              <w:top w:val="single" w:sz="4" w:space="0" w:color="auto"/>
              <w:left w:val="single" w:sz="4" w:space="0" w:color="auto"/>
              <w:bottom w:val="single" w:sz="4" w:space="0" w:color="auto"/>
              <w:right w:val="single" w:sz="4" w:space="0" w:color="auto"/>
            </w:tcBorders>
            <w:hideMark/>
          </w:tcPr>
          <w:p w14:paraId="3B3438F7" w14:textId="77777777" w:rsidR="00894D6C" w:rsidRPr="00A4100B" w:rsidRDefault="00894D6C" w:rsidP="005D2F20">
            <w:pPr>
              <w:spacing w:after="0" w:line="240" w:lineRule="auto"/>
              <w:rPr>
                <w:rFonts w:eastAsia="Calibri"/>
                <w:b/>
                <w:sz w:val="22"/>
                <w:szCs w:val="22"/>
              </w:rPr>
            </w:pPr>
            <w:r w:rsidRPr="00A4100B">
              <w:rPr>
                <w:rFonts w:eastAsia="Calibri"/>
                <w:sz w:val="22"/>
                <w:szCs w:val="22"/>
              </w:rPr>
              <w:t>Развитие взглядов на строение вещества. Закономерности в атомных спектрах водорода. Ядерная модель атома. Опыты Э. Резерфорда.</w:t>
            </w:r>
          </w:p>
        </w:tc>
        <w:tc>
          <w:tcPr>
            <w:tcW w:w="905" w:type="pct"/>
            <w:tcBorders>
              <w:top w:val="single" w:sz="4" w:space="0" w:color="auto"/>
              <w:left w:val="single" w:sz="4" w:space="0" w:color="auto"/>
              <w:bottom w:val="single" w:sz="4" w:space="0" w:color="auto"/>
              <w:right w:val="single" w:sz="4" w:space="0" w:color="auto"/>
            </w:tcBorders>
            <w:vAlign w:val="center"/>
            <w:hideMark/>
          </w:tcPr>
          <w:p w14:paraId="5D7A2097" w14:textId="77777777" w:rsidR="00894D6C" w:rsidRPr="00A4100B" w:rsidRDefault="00894D6C" w:rsidP="005D2F20">
            <w:pPr>
              <w:spacing w:after="0" w:line="240" w:lineRule="auto"/>
              <w:jc w:val="center"/>
              <w:rPr>
                <w:rFonts w:eastAsia="Calibri"/>
                <w:sz w:val="22"/>
                <w:szCs w:val="22"/>
              </w:rPr>
            </w:pPr>
            <w:r w:rsidRPr="00A4100B">
              <w:rPr>
                <w:rFonts w:eastAsia="Calibri"/>
                <w:sz w:val="22"/>
                <w:szCs w:val="22"/>
              </w:rPr>
              <w:t>2</w:t>
            </w:r>
          </w:p>
        </w:tc>
        <w:tc>
          <w:tcPr>
            <w:tcW w:w="1327" w:type="pct"/>
            <w:tcBorders>
              <w:top w:val="single" w:sz="4" w:space="0" w:color="auto"/>
              <w:left w:val="single" w:sz="4" w:space="0" w:color="auto"/>
              <w:bottom w:val="single" w:sz="4" w:space="0" w:color="auto"/>
              <w:right w:val="single" w:sz="4" w:space="0" w:color="auto"/>
            </w:tcBorders>
          </w:tcPr>
          <w:p w14:paraId="314117EC" w14:textId="77777777" w:rsidR="00894D6C" w:rsidRPr="00A4100B" w:rsidRDefault="00894D6C" w:rsidP="005D2F20">
            <w:pPr>
              <w:spacing w:after="0" w:line="240" w:lineRule="auto"/>
              <w:jc w:val="center"/>
              <w:rPr>
                <w:rFonts w:eastAsia="Calibri"/>
                <w:bCs/>
                <w:iCs/>
                <w:sz w:val="22"/>
                <w:szCs w:val="22"/>
              </w:rPr>
            </w:pPr>
          </w:p>
        </w:tc>
      </w:tr>
      <w:tr w:rsidR="00A4100B" w:rsidRPr="00A4100B" w14:paraId="4D597DFD"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hideMark/>
          </w:tcPr>
          <w:p w14:paraId="07489EAE" w14:textId="77777777" w:rsidR="00894D6C" w:rsidRPr="00A4100B" w:rsidRDefault="00894D6C" w:rsidP="005D2F20">
            <w:pPr>
              <w:tabs>
                <w:tab w:val="left" w:pos="2460"/>
              </w:tabs>
              <w:spacing w:after="0" w:line="240" w:lineRule="auto"/>
              <w:rPr>
                <w:rFonts w:eastAsia="Calibri"/>
                <w:b/>
                <w:sz w:val="22"/>
                <w:szCs w:val="22"/>
              </w:rPr>
            </w:pPr>
            <w:r w:rsidRPr="00A4100B">
              <w:rPr>
                <w:rFonts w:eastAsia="Calibri"/>
                <w:b/>
                <w:sz w:val="22"/>
                <w:szCs w:val="22"/>
              </w:rPr>
              <w:t>Тема 7.3.Физика атомного ядра</w:t>
            </w:r>
            <w:r w:rsidRPr="00A4100B">
              <w:rPr>
                <w:rFonts w:eastAsia="Calibri"/>
                <w:sz w:val="22"/>
                <w:szCs w:val="22"/>
              </w:rPr>
              <w:t>.</w:t>
            </w:r>
          </w:p>
        </w:tc>
        <w:tc>
          <w:tcPr>
            <w:tcW w:w="1807" w:type="pct"/>
            <w:tcBorders>
              <w:top w:val="single" w:sz="4" w:space="0" w:color="auto"/>
              <w:left w:val="single" w:sz="4" w:space="0" w:color="auto"/>
              <w:bottom w:val="single" w:sz="4" w:space="0" w:color="auto"/>
              <w:right w:val="single" w:sz="4" w:space="0" w:color="auto"/>
            </w:tcBorders>
            <w:hideMark/>
          </w:tcPr>
          <w:p w14:paraId="07FC3994" w14:textId="77777777" w:rsidR="00894D6C" w:rsidRPr="00A4100B" w:rsidRDefault="00894D6C" w:rsidP="005D2F20">
            <w:pPr>
              <w:spacing w:after="0" w:line="240" w:lineRule="auto"/>
              <w:rPr>
                <w:rFonts w:eastAsia="Calibri"/>
                <w:b/>
                <w:sz w:val="22"/>
                <w:szCs w:val="22"/>
              </w:rPr>
            </w:pPr>
            <w:r w:rsidRPr="00A4100B">
              <w:rPr>
                <w:rFonts w:eastAsia="Calibri"/>
                <w:sz w:val="22"/>
                <w:szCs w:val="22"/>
              </w:rPr>
              <w:t xml:space="preserve">Строение атомного ядра. Дефект массы, энергия связи. Ядерные реакции. Искусственная </w:t>
            </w:r>
            <w:r w:rsidRPr="00A4100B">
              <w:rPr>
                <w:rFonts w:eastAsia="Calibri"/>
                <w:sz w:val="22"/>
                <w:szCs w:val="22"/>
              </w:rPr>
              <w:lastRenderedPageBreak/>
              <w:t>радиоактивность. Деление тяжелых ядер. Цепная ядерная реакция. Ядерный реактор. Биологическое действие радиоактивных излучений. Элементарные частицы.</w:t>
            </w:r>
          </w:p>
        </w:tc>
        <w:tc>
          <w:tcPr>
            <w:tcW w:w="905" w:type="pct"/>
            <w:tcBorders>
              <w:top w:val="single" w:sz="4" w:space="0" w:color="auto"/>
              <w:left w:val="single" w:sz="4" w:space="0" w:color="auto"/>
              <w:bottom w:val="single" w:sz="4" w:space="0" w:color="auto"/>
              <w:right w:val="single" w:sz="4" w:space="0" w:color="auto"/>
            </w:tcBorders>
            <w:vAlign w:val="center"/>
            <w:hideMark/>
          </w:tcPr>
          <w:p w14:paraId="7239975D" w14:textId="77777777" w:rsidR="00894D6C" w:rsidRPr="00A4100B" w:rsidRDefault="00894D6C" w:rsidP="005D2F20">
            <w:pPr>
              <w:spacing w:after="0" w:line="240" w:lineRule="auto"/>
              <w:jc w:val="center"/>
              <w:rPr>
                <w:rFonts w:eastAsia="Calibri"/>
                <w:sz w:val="22"/>
                <w:szCs w:val="22"/>
              </w:rPr>
            </w:pPr>
            <w:r w:rsidRPr="00A4100B">
              <w:rPr>
                <w:rFonts w:eastAsia="Calibri"/>
                <w:sz w:val="22"/>
                <w:szCs w:val="22"/>
              </w:rPr>
              <w:lastRenderedPageBreak/>
              <w:t>6</w:t>
            </w:r>
          </w:p>
        </w:tc>
        <w:tc>
          <w:tcPr>
            <w:tcW w:w="1327" w:type="pct"/>
            <w:tcBorders>
              <w:top w:val="single" w:sz="4" w:space="0" w:color="auto"/>
              <w:left w:val="single" w:sz="4" w:space="0" w:color="auto"/>
              <w:bottom w:val="single" w:sz="4" w:space="0" w:color="auto"/>
              <w:right w:val="single" w:sz="4" w:space="0" w:color="auto"/>
            </w:tcBorders>
          </w:tcPr>
          <w:p w14:paraId="2670B842" w14:textId="77777777" w:rsidR="00894D6C" w:rsidRPr="00A4100B" w:rsidRDefault="00894D6C" w:rsidP="005D2F20">
            <w:pPr>
              <w:spacing w:after="0" w:line="240" w:lineRule="auto"/>
              <w:jc w:val="center"/>
              <w:rPr>
                <w:rFonts w:eastAsia="Calibri"/>
                <w:bCs/>
                <w:iCs/>
                <w:sz w:val="22"/>
                <w:szCs w:val="22"/>
              </w:rPr>
            </w:pPr>
          </w:p>
        </w:tc>
      </w:tr>
      <w:tr w:rsidR="00A4100B" w:rsidRPr="00A4100B" w14:paraId="046718BF"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tcPr>
          <w:p w14:paraId="7D432DB8" w14:textId="77777777" w:rsidR="00894D6C" w:rsidRPr="00A4100B" w:rsidRDefault="00894D6C" w:rsidP="005D2F20">
            <w:pPr>
              <w:tabs>
                <w:tab w:val="left" w:pos="2460"/>
              </w:tabs>
              <w:spacing w:after="0" w:line="240" w:lineRule="auto"/>
              <w:rPr>
                <w:rFonts w:eastAsia="Calibri"/>
                <w:b/>
                <w:sz w:val="22"/>
                <w:szCs w:val="22"/>
              </w:rPr>
            </w:pPr>
          </w:p>
        </w:tc>
        <w:tc>
          <w:tcPr>
            <w:tcW w:w="1807" w:type="pct"/>
            <w:tcBorders>
              <w:top w:val="single" w:sz="4" w:space="0" w:color="auto"/>
              <w:left w:val="single" w:sz="4" w:space="0" w:color="auto"/>
              <w:bottom w:val="single" w:sz="4" w:space="0" w:color="auto"/>
              <w:right w:val="single" w:sz="4" w:space="0" w:color="auto"/>
            </w:tcBorders>
            <w:hideMark/>
          </w:tcPr>
          <w:p w14:paraId="153DF1BE" w14:textId="77777777" w:rsidR="00894D6C" w:rsidRPr="00A4100B" w:rsidRDefault="00894D6C" w:rsidP="005D2F20">
            <w:pPr>
              <w:suppressAutoHyphens/>
              <w:spacing w:after="0" w:line="240" w:lineRule="auto"/>
              <w:rPr>
                <w:rFonts w:eastAsia="Calibri"/>
                <w:b/>
                <w:bCs/>
                <w:sz w:val="22"/>
                <w:szCs w:val="22"/>
              </w:rPr>
            </w:pPr>
            <w:r w:rsidRPr="00A4100B">
              <w:rPr>
                <w:rFonts w:eastAsia="Calibri"/>
                <w:b/>
                <w:bCs/>
                <w:sz w:val="22"/>
                <w:szCs w:val="22"/>
              </w:rPr>
              <w:t>В том числе лабораторных занятий:</w:t>
            </w:r>
          </w:p>
          <w:p w14:paraId="046FD048" w14:textId="77777777" w:rsidR="00894D6C" w:rsidRPr="00A4100B" w:rsidRDefault="00894D6C" w:rsidP="005D2F20">
            <w:pPr>
              <w:spacing w:after="0" w:line="240" w:lineRule="auto"/>
              <w:rPr>
                <w:rFonts w:eastAsia="Calibri"/>
                <w:sz w:val="22"/>
                <w:szCs w:val="22"/>
              </w:rPr>
            </w:pPr>
            <w:r w:rsidRPr="00A4100B">
              <w:rPr>
                <w:rFonts w:eastAsia="Calibri"/>
                <w:sz w:val="22"/>
                <w:szCs w:val="22"/>
              </w:rPr>
              <w:t>Лабораторная работа №23 Изучение треков заряженных частиц по готовым фотографиям</w:t>
            </w:r>
          </w:p>
        </w:tc>
        <w:tc>
          <w:tcPr>
            <w:tcW w:w="905" w:type="pct"/>
            <w:tcBorders>
              <w:top w:val="single" w:sz="4" w:space="0" w:color="auto"/>
              <w:left w:val="single" w:sz="4" w:space="0" w:color="auto"/>
              <w:bottom w:val="single" w:sz="4" w:space="0" w:color="auto"/>
              <w:right w:val="single" w:sz="4" w:space="0" w:color="auto"/>
            </w:tcBorders>
            <w:vAlign w:val="center"/>
            <w:hideMark/>
          </w:tcPr>
          <w:p w14:paraId="50960DDB" w14:textId="77777777" w:rsidR="00894D6C" w:rsidRPr="00A4100B" w:rsidRDefault="00894D6C" w:rsidP="005D2F20">
            <w:pPr>
              <w:spacing w:after="0" w:line="240" w:lineRule="auto"/>
              <w:jc w:val="center"/>
              <w:rPr>
                <w:rFonts w:eastAsia="Calibri"/>
                <w:b/>
                <w:i/>
                <w:sz w:val="22"/>
                <w:szCs w:val="22"/>
              </w:rPr>
            </w:pPr>
            <w:r w:rsidRPr="00A4100B">
              <w:rPr>
                <w:rFonts w:eastAsia="Calibri"/>
                <w:b/>
                <w:i/>
                <w:sz w:val="22"/>
                <w:szCs w:val="22"/>
              </w:rPr>
              <w:t>2</w:t>
            </w:r>
          </w:p>
        </w:tc>
        <w:tc>
          <w:tcPr>
            <w:tcW w:w="1327" w:type="pct"/>
            <w:tcBorders>
              <w:top w:val="single" w:sz="4" w:space="0" w:color="auto"/>
              <w:left w:val="single" w:sz="4" w:space="0" w:color="auto"/>
              <w:bottom w:val="single" w:sz="4" w:space="0" w:color="auto"/>
              <w:right w:val="single" w:sz="4" w:space="0" w:color="auto"/>
            </w:tcBorders>
          </w:tcPr>
          <w:p w14:paraId="279E7123" w14:textId="77777777" w:rsidR="00894D6C" w:rsidRPr="00A4100B" w:rsidRDefault="00894D6C" w:rsidP="005D2F20">
            <w:pPr>
              <w:spacing w:after="0" w:line="240" w:lineRule="auto"/>
              <w:jc w:val="center"/>
              <w:rPr>
                <w:rFonts w:eastAsia="Calibri"/>
                <w:bCs/>
                <w:iCs/>
                <w:sz w:val="22"/>
                <w:szCs w:val="22"/>
              </w:rPr>
            </w:pPr>
          </w:p>
        </w:tc>
      </w:tr>
      <w:tr w:rsidR="00A4100B" w:rsidRPr="00A4100B" w14:paraId="13F65489" w14:textId="77777777" w:rsidTr="00D7435D">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022D0060" w14:textId="77777777" w:rsidR="00894D6C" w:rsidRPr="00A4100B" w:rsidRDefault="00894D6C" w:rsidP="005D2F20">
            <w:pPr>
              <w:spacing w:after="0" w:line="240" w:lineRule="auto"/>
              <w:rPr>
                <w:rFonts w:eastAsia="Calibri"/>
                <w:b/>
                <w:sz w:val="22"/>
                <w:szCs w:val="22"/>
              </w:rPr>
            </w:pPr>
            <w:r w:rsidRPr="00A4100B">
              <w:rPr>
                <w:rFonts w:eastAsia="Calibri"/>
                <w:b/>
                <w:sz w:val="22"/>
                <w:szCs w:val="22"/>
              </w:rPr>
              <w:t xml:space="preserve">Раздел </w:t>
            </w:r>
            <w:r w:rsidRPr="00A4100B">
              <w:rPr>
                <w:rFonts w:eastAsia="Calibri"/>
                <w:b/>
                <w:sz w:val="22"/>
                <w:szCs w:val="22"/>
                <w:lang w:val="en-US"/>
              </w:rPr>
              <w:t>VIII</w:t>
            </w:r>
            <w:r w:rsidRPr="00A4100B">
              <w:rPr>
                <w:rFonts w:eastAsia="Calibri"/>
                <w:b/>
                <w:sz w:val="22"/>
                <w:szCs w:val="22"/>
              </w:rPr>
              <w:t xml:space="preserve"> Эволюция Вселенной</w:t>
            </w:r>
          </w:p>
        </w:tc>
        <w:tc>
          <w:tcPr>
            <w:tcW w:w="905" w:type="pct"/>
            <w:tcBorders>
              <w:top w:val="single" w:sz="4" w:space="0" w:color="auto"/>
              <w:left w:val="single" w:sz="4" w:space="0" w:color="auto"/>
              <w:bottom w:val="single" w:sz="4" w:space="0" w:color="auto"/>
              <w:right w:val="single" w:sz="4" w:space="0" w:color="auto"/>
            </w:tcBorders>
            <w:vAlign w:val="center"/>
            <w:hideMark/>
          </w:tcPr>
          <w:p w14:paraId="13742411" w14:textId="77777777" w:rsidR="00894D6C" w:rsidRPr="00A4100B" w:rsidRDefault="00894D6C" w:rsidP="005D2F20">
            <w:pPr>
              <w:spacing w:after="0" w:line="240" w:lineRule="auto"/>
              <w:jc w:val="center"/>
              <w:rPr>
                <w:rFonts w:eastAsia="Calibri"/>
                <w:b/>
                <w:sz w:val="22"/>
                <w:szCs w:val="22"/>
              </w:rPr>
            </w:pPr>
            <w:r w:rsidRPr="00A4100B">
              <w:rPr>
                <w:rFonts w:eastAsia="Calibri"/>
                <w:b/>
                <w:sz w:val="22"/>
                <w:szCs w:val="22"/>
              </w:rPr>
              <w:t>6</w:t>
            </w:r>
          </w:p>
        </w:tc>
        <w:tc>
          <w:tcPr>
            <w:tcW w:w="1327" w:type="pct"/>
            <w:tcBorders>
              <w:top w:val="single" w:sz="4" w:space="0" w:color="auto"/>
              <w:left w:val="single" w:sz="4" w:space="0" w:color="auto"/>
              <w:bottom w:val="single" w:sz="4" w:space="0" w:color="auto"/>
              <w:right w:val="single" w:sz="4" w:space="0" w:color="auto"/>
            </w:tcBorders>
            <w:hideMark/>
          </w:tcPr>
          <w:p w14:paraId="699854B3" w14:textId="77777777" w:rsidR="00894D6C" w:rsidRPr="00A4100B" w:rsidRDefault="00894D6C" w:rsidP="00DD56F9">
            <w:pPr>
              <w:spacing w:after="0" w:line="240" w:lineRule="auto"/>
              <w:jc w:val="center"/>
              <w:rPr>
                <w:rFonts w:eastAsia="Calibri"/>
                <w:bCs/>
                <w:iCs/>
                <w:sz w:val="22"/>
                <w:szCs w:val="22"/>
              </w:rPr>
            </w:pPr>
            <w:r w:rsidRPr="00A4100B">
              <w:rPr>
                <w:rFonts w:eastAsia="Calibri"/>
                <w:bCs/>
                <w:iCs/>
                <w:sz w:val="22"/>
                <w:szCs w:val="22"/>
              </w:rPr>
              <w:t>ОК01-ОК07, ОК09-ОК11</w:t>
            </w:r>
          </w:p>
        </w:tc>
      </w:tr>
      <w:tr w:rsidR="00A4100B" w:rsidRPr="00A4100B" w14:paraId="45790BE2"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hideMark/>
          </w:tcPr>
          <w:p w14:paraId="6C15C8C2" w14:textId="77777777" w:rsidR="00894D6C" w:rsidRPr="00A4100B" w:rsidRDefault="00894D6C" w:rsidP="005D2F20">
            <w:pPr>
              <w:tabs>
                <w:tab w:val="left" w:pos="2460"/>
              </w:tabs>
              <w:spacing w:after="0" w:line="240" w:lineRule="auto"/>
              <w:rPr>
                <w:rFonts w:eastAsia="Calibri"/>
                <w:b/>
                <w:sz w:val="22"/>
                <w:szCs w:val="22"/>
              </w:rPr>
            </w:pPr>
            <w:r w:rsidRPr="00A4100B">
              <w:rPr>
                <w:rFonts w:eastAsia="Calibri"/>
                <w:b/>
                <w:sz w:val="22"/>
                <w:szCs w:val="22"/>
              </w:rPr>
              <w:t>Тема 8.1  Эволюция Вселенной</w:t>
            </w:r>
          </w:p>
        </w:tc>
        <w:tc>
          <w:tcPr>
            <w:tcW w:w="1807" w:type="pct"/>
            <w:tcBorders>
              <w:top w:val="single" w:sz="4" w:space="0" w:color="auto"/>
              <w:left w:val="single" w:sz="4" w:space="0" w:color="auto"/>
              <w:bottom w:val="single" w:sz="4" w:space="0" w:color="auto"/>
              <w:right w:val="single" w:sz="4" w:space="0" w:color="auto"/>
            </w:tcBorders>
            <w:hideMark/>
          </w:tcPr>
          <w:p w14:paraId="1AC3B523" w14:textId="77777777" w:rsidR="00894D6C" w:rsidRPr="00A4100B" w:rsidRDefault="00894D6C" w:rsidP="005D2F20">
            <w:pPr>
              <w:spacing w:after="0" w:line="240" w:lineRule="auto"/>
              <w:rPr>
                <w:rFonts w:eastAsia="Calibri"/>
                <w:b/>
                <w:sz w:val="22"/>
                <w:szCs w:val="22"/>
              </w:rPr>
            </w:pPr>
            <w:r w:rsidRPr="00A4100B">
              <w:rPr>
                <w:rFonts w:eastAsia="Calibri"/>
                <w:sz w:val="22"/>
                <w:szCs w:val="22"/>
              </w:rPr>
              <w:t>Понятие о космологии. Расширяющаяся Вселенная. Модель горячей Вселенной. Строение и происхождение Галактик. Карта Луны и планет.</w:t>
            </w:r>
          </w:p>
        </w:tc>
        <w:tc>
          <w:tcPr>
            <w:tcW w:w="905" w:type="pct"/>
            <w:tcBorders>
              <w:top w:val="single" w:sz="4" w:space="0" w:color="auto"/>
              <w:left w:val="single" w:sz="4" w:space="0" w:color="auto"/>
              <w:bottom w:val="single" w:sz="4" w:space="0" w:color="auto"/>
              <w:right w:val="single" w:sz="4" w:space="0" w:color="auto"/>
            </w:tcBorders>
            <w:vAlign w:val="center"/>
            <w:hideMark/>
          </w:tcPr>
          <w:p w14:paraId="6108C087" w14:textId="77777777" w:rsidR="00894D6C" w:rsidRPr="00A4100B" w:rsidRDefault="00894D6C" w:rsidP="005D2F20">
            <w:pPr>
              <w:spacing w:after="0" w:line="240" w:lineRule="auto"/>
              <w:jc w:val="center"/>
              <w:rPr>
                <w:rFonts w:eastAsia="Calibri"/>
                <w:sz w:val="22"/>
                <w:szCs w:val="22"/>
              </w:rPr>
            </w:pPr>
            <w:r w:rsidRPr="00A4100B">
              <w:rPr>
                <w:rFonts w:eastAsia="Calibri"/>
                <w:sz w:val="22"/>
                <w:szCs w:val="22"/>
              </w:rPr>
              <w:t>6</w:t>
            </w:r>
          </w:p>
        </w:tc>
        <w:tc>
          <w:tcPr>
            <w:tcW w:w="1327" w:type="pct"/>
            <w:tcBorders>
              <w:top w:val="single" w:sz="4" w:space="0" w:color="auto"/>
              <w:left w:val="single" w:sz="4" w:space="0" w:color="auto"/>
              <w:bottom w:val="single" w:sz="4" w:space="0" w:color="auto"/>
              <w:right w:val="single" w:sz="4" w:space="0" w:color="auto"/>
            </w:tcBorders>
          </w:tcPr>
          <w:p w14:paraId="27CED974" w14:textId="77777777" w:rsidR="00894D6C" w:rsidRPr="00A4100B" w:rsidRDefault="00894D6C" w:rsidP="005D2F20">
            <w:pPr>
              <w:spacing w:after="0" w:line="240" w:lineRule="auto"/>
              <w:jc w:val="center"/>
              <w:rPr>
                <w:rFonts w:eastAsia="Calibri"/>
                <w:bCs/>
                <w:iCs/>
                <w:sz w:val="22"/>
                <w:szCs w:val="22"/>
              </w:rPr>
            </w:pPr>
          </w:p>
        </w:tc>
      </w:tr>
      <w:tr w:rsidR="00A4100B" w:rsidRPr="00A4100B" w14:paraId="77559667" w14:textId="77777777" w:rsidTr="00D7435D">
        <w:trPr>
          <w:trHeight w:val="20"/>
        </w:trPr>
        <w:tc>
          <w:tcPr>
            <w:tcW w:w="961" w:type="pct"/>
            <w:tcBorders>
              <w:top w:val="single" w:sz="4" w:space="0" w:color="auto"/>
              <w:left w:val="single" w:sz="4" w:space="0" w:color="auto"/>
              <w:bottom w:val="single" w:sz="4" w:space="0" w:color="auto"/>
              <w:right w:val="single" w:sz="4" w:space="0" w:color="auto"/>
            </w:tcBorders>
          </w:tcPr>
          <w:p w14:paraId="4FC9C7A6" w14:textId="77777777" w:rsidR="00894D6C" w:rsidRPr="00A4100B" w:rsidRDefault="00894D6C" w:rsidP="005D2F20">
            <w:pPr>
              <w:tabs>
                <w:tab w:val="left" w:pos="2460"/>
              </w:tabs>
              <w:spacing w:after="0" w:line="240" w:lineRule="auto"/>
              <w:rPr>
                <w:rFonts w:eastAsia="Calibri"/>
                <w:b/>
                <w:sz w:val="22"/>
                <w:szCs w:val="22"/>
              </w:rPr>
            </w:pPr>
          </w:p>
        </w:tc>
        <w:tc>
          <w:tcPr>
            <w:tcW w:w="1807" w:type="pct"/>
            <w:tcBorders>
              <w:top w:val="single" w:sz="4" w:space="0" w:color="auto"/>
              <w:left w:val="single" w:sz="4" w:space="0" w:color="auto"/>
              <w:bottom w:val="single" w:sz="4" w:space="0" w:color="auto"/>
              <w:right w:val="single" w:sz="4" w:space="0" w:color="auto"/>
            </w:tcBorders>
            <w:hideMark/>
          </w:tcPr>
          <w:p w14:paraId="0AFD1063" w14:textId="77777777" w:rsidR="00894D6C" w:rsidRPr="00A4100B" w:rsidRDefault="00894D6C" w:rsidP="005D2F20">
            <w:pPr>
              <w:suppressAutoHyphens/>
              <w:spacing w:after="0" w:line="240" w:lineRule="auto"/>
              <w:rPr>
                <w:rFonts w:eastAsia="Calibri"/>
                <w:b/>
                <w:bCs/>
                <w:sz w:val="22"/>
                <w:szCs w:val="22"/>
              </w:rPr>
            </w:pPr>
            <w:r w:rsidRPr="00A4100B">
              <w:rPr>
                <w:rFonts w:eastAsia="Calibri"/>
                <w:b/>
                <w:bCs/>
                <w:sz w:val="22"/>
                <w:szCs w:val="22"/>
              </w:rPr>
              <w:t>В том числе лабораторных занятий:</w:t>
            </w:r>
          </w:p>
          <w:p w14:paraId="296A5AB7" w14:textId="77777777" w:rsidR="00894D6C" w:rsidRPr="00A4100B" w:rsidRDefault="00894D6C" w:rsidP="005D2F20">
            <w:pPr>
              <w:spacing w:after="0" w:line="240" w:lineRule="auto"/>
              <w:rPr>
                <w:rFonts w:eastAsia="Calibri"/>
                <w:sz w:val="22"/>
                <w:szCs w:val="22"/>
              </w:rPr>
            </w:pPr>
            <w:r w:rsidRPr="00A4100B">
              <w:rPr>
                <w:rFonts w:eastAsia="Calibri"/>
                <w:sz w:val="22"/>
                <w:szCs w:val="22"/>
              </w:rPr>
              <w:t>Лабораторная работа №24 Изучение поверхности Луны</w:t>
            </w:r>
          </w:p>
        </w:tc>
        <w:tc>
          <w:tcPr>
            <w:tcW w:w="905" w:type="pct"/>
            <w:tcBorders>
              <w:top w:val="single" w:sz="4" w:space="0" w:color="auto"/>
              <w:left w:val="single" w:sz="4" w:space="0" w:color="auto"/>
              <w:bottom w:val="single" w:sz="4" w:space="0" w:color="auto"/>
              <w:right w:val="single" w:sz="4" w:space="0" w:color="auto"/>
            </w:tcBorders>
            <w:vAlign w:val="center"/>
            <w:hideMark/>
          </w:tcPr>
          <w:p w14:paraId="7026F385" w14:textId="77777777" w:rsidR="00894D6C" w:rsidRPr="00A4100B" w:rsidRDefault="00894D6C" w:rsidP="005D2F20">
            <w:pPr>
              <w:spacing w:after="0" w:line="240" w:lineRule="auto"/>
              <w:jc w:val="center"/>
              <w:rPr>
                <w:rFonts w:eastAsia="Calibri"/>
                <w:b/>
                <w:i/>
                <w:sz w:val="22"/>
                <w:szCs w:val="22"/>
              </w:rPr>
            </w:pPr>
            <w:r w:rsidRPr="00A4100B">
              <w:rPr>
                <w:rFonts w:eastAsia="Calibri"/>
                <w:b/>
                <w:i/>
                <w:sz w:val="22"/>
                <w:szCs w:val="22"/>
              </w:rPr>
              <w:t>2</w:t>
            </w:r>
          </w:p>
        </w:tc>
        <w:tc>
          <w:tcPr>
            <w:tcW w:w="1327" w:type="pct"/>
            <w:tcBorders>
              <w:top w:val="single" w:sz="4" w:space="0" w:color="auto"/>
              <w:left w:val="single" w:sz="4" w:space="0" w:color="auto"/>
              <w:bottom w:val="single" w:sz="4" w:space="0" w:color="auto"/>
              <w:right w:val="single" w:sz="4" w:space="0" w:color="auto"/>
            </w:tcBorders>
          </w:tcPr>
          <w:p w14:paraId="21593BBD" w14:textId="77777777" w:rsidR="00894D6C" w:rsidRPr="00A4100B" w:rsidRDefault="00894D6C" w:rsidP="005D2F20">
            <w:pPr>
              <w:spacing w:after="0" w:line="240" w:lineRule="auto"/>
              <w:jc w:val="center"/>
              <w:rPr>
                <w:rFonts w:eastAsia="Calibri"/>
                <w:bCs/>
                <w:iCs/>
                <w:sz w:val="22"/>
                <w:szCs w:val="22"/>
              </w:rPr>
            </w:pPr>
          </w:p>
        </w:tc>
      </w:tr>
      <w:tr w:rsidR="00A4100B" w:rsidRPr="00A4100B" w14:paraId="489C6109" w14:textId="77777777" w:rsidTr="00D7435D">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2977D7F8" w14:textId="77777777" w:rsidR="00894D6C" w:rsidRPr="00A4100B" w:rsidRDefault="00894D6C" w:rsidP="005D2F20">
            <w:pPr>
              <w:tabs>
                <w:tab w:val="left" w:pos="2460"/>
              </w:tabs>
              <w:suppressAutoHyphens/>
              <w:spacing w:after="0" w:line="240" w:lineRule="auto"/>
              <w:rPr>
                <w:rFonts w:eastAsia="Calibri"/>
                <w:b/>
                <w:sz w:val="22"/>
                <w:szCs w:val="22"/>
              </w:rPr>
            </w:pPr>
            <w:r w:rsidRPr="00A4100B">
              <w:rPr>
                <w:rFonts w:eastAsia="Calibri"/>
                <w:b/>
                <w:sz w:val="22"/>
                <w:szCs w:val="22"/>
              </w:rPr>
              <w:t>Промежуточная аттестация</w:t>
            </w:r>
          </w:p>
        </w:tc>
        <w:tc>
          <w:tcPr>
            <w:tcW w:w="905" w:type="pct"/>
            <w:tcBorders>
              <w:top w:val="single" w:sz="4" w:space="0" w:color="auto"/>
              <w:left w:val="single" w:sz="4" w:space="0" w:color="auto"/>
              <w:bottom w:val="single" w:sz="4" w:space="0" w:color="auto"/>
              <w:right w:val="single" w:sz="4" w:space="0" w:color="auto"/>
            </w:tcBorders>
            <w:vAlign w:val="center"/>
            <w:hideMark/>
          </w:tcPr>
          <w:p w14:paraId="75A503F5" w14:textId="77777777" w:rsidR="00894D6C" w:rsidRPr="00A4100B" w:rsidRDefault="00894D6C" w:rsidP="005D2F20">
            <w:pPr>
              <w:spacing w:after="0" w:line="240" w:lineRule="auto"/>
              <w:rPr>
                <w:rFonts w:eastAsia="Calibri"/>
                <w:sz w:val="20"/>
                <w:szCs w:val="20"/>
              </w:rPr>
            </w:pPr>
          </w:p>
        </w:tc>
        <w:tc>
          <w:tcPr>
            <w:tcW w:w="1327" w:type="pct"/>
            <w:tcBorders>
              <w:top w:val="single" w:sz="4" w:space="0" w:color="auto"/>
              <w:left w:val="single" w:sz="4" w:space="0" w:color="auto"/>
              <w:bottom w:val="single" w:sz="4" w:space="0" w:color="auto"/>
              <w:right w:val="single" w:sz="4" w:space="0" w:color="auto"/>
            </w:tcBorders>
          </w:tcPr>
          <w:p w14:paraId="5695B70D" w14:textId="77777777" w:rsidR="00894D6C" w:rsidRPr="00A4100B" w:rsidRDefault="00894D6C" w:rsidP="005D2F20">
            <w:pPr>
              <w:spacing w:after="0" w:line="240" w:lineRule="auto"/>
              <w:jc w:val="center"/>
              <w:rPr>
                <w:rFonts w:eastAsia="Calibri"/>
                <w:b/>
                <w:bCs/>
                <w:sz w:val="22"/>
                <w:szCs w:val="22"/>
              </w:rPr>
            </w:pPr>
          </w:p>
        </w:tc>
      </w:tr>
      <w:tr w:rsidR="00A4100B" w:rsidRPr="00A4100B" w14:paraId="5053B4B8" w14:textId="77777777" w:rsidTr="00D7435D">
        <w:trPr>
          <w:trHeight w:val="20"/>
        </w:trPr>
        <w:tc>
          <w:tcPr>
            <w:tcW w:w="2768" w:type="pct"/>
            <w:gridSpan w:val="2"/>
            <w:tcBorders>
              <w:top w:val="single" w:sz="4" w:space="0" w:color="auto"/>
              <w:left w:val="single" w:sz="4" w:space="0" w:color="auto"/>
              <w:bottom w:val="single" w:sz="4" w:space="0" w:color="auto"/>
              <w:right w:val="single" w:sz="4" w:space="0" w:color="auto"/>
            </w:tcBorders>
            <w:hideMark/>
          </w:tcPr>
          <w:p w14:paraId="32438504" w14:textId="77777777" w:rsidR="00894D6C" w:rsidRPr="00A4100B" w:rsidRDefault="00894D6C" w:rsidP="005D2F20">
            <w:pPr>
              <w:tabs>
                <w:tab w:val="left" w:pos="2460"/>
              </w:tabs>
              <w:spacing w:after="0" w:line="240" w:lineRule="auto"/>
              <w:rPr>
                <w:rFonts w:eastAsia="Calibri"/>
                <w:b/>
                <w:bCs/>
                <w:sz w:val="22"/>
                <w:szCs w:val="22"/>
              </w:rPr>
            </w:pPr>
            <w:r w:rsidRPr="00A4100B">
              <w:rPr>
                <w:rFonts w:eastAsia="Calibri"/>
                <w:b/>
                <w:bCs/>
                <w:sz w:val="22"/>
                <w:szCs w:val="22"/>
              </w:rPr>
              <w:t>Всего:</w:t>
            </w:r>
          </w:p>
        </w:tc>
        <w:tc>
          <w:tcPr>
            <w:tcW w:w="905" w:type="pct"/>
            <w:tcBorders>
              <w:top w:val="single" w:sz="4" w:space="0" w:color="auto"/>
              <w:left w:val="single" w:sz="4" w:space="0" w:color="auto"/>
              <w:bottom w:val="single" w:sz="4" w:space="0" w:color="auto"/>
              <w:right w:val="single" w:sz="4" w:space="0" w:color="auto"/>
            </w:tcBorders>
            <w:vAlign w:val="center"/>
            <w:hideMark/>
          </w:tcPr>
          <w:p w14:paraId="6352AFC3" w14:textId="77777777" w:rsidR="00894D6C" w:rsidRPr="00A4100B" w:rsidRDefault="00894D6C" w:rsidP="005D2F20">
            <w:pPr>
              <w:spacing w:after="0" w:line="240" w:lineRule="auto"/>
              <w:jc w:val="center"/>
              <w:rPr>
                <w:rFonts w:eastAsia="Calibri"/>
                <w:b/>
                <w:bCs/>
                <w:sz w:val="22"/>
                <w:szCs w:val="22"/>
              </w:rPr>
            </w:pPr>
            <w:r w:rsidRPr="00A4100B">
              <w:rPr>
                <w:rFonts w:eastAsia="Calibri"/>
                <w:b/>
                <w:bCs/>
                <w:sz w:val="22"/>
                <w:szCs w:val="22"/>
              </w:rPr>
              <w:t>126</w:t>
            </w:r>
          </w:p>
        </w:tc>
        <w:tc>
          <w:tcPr>
            <w:tcW w:w="1327" w:type="pct"/>
            <w:tcBorders>
              <w:top w:val="single" w:sz="4" w:space="0" w:color="auto"/>
              <w:left w:val="single" w:sz="4" w:space="0" w:color="auto"/>
              <w:bottom w:val="single" w:sz="4" w:space="0" w:color="auto"/>
              <w:right w:val="single" w:sz="4" w:space="0" w:color="auto"/>
            </w:tcBorders>
          </w:tcPr>
          <w:p w14:paraId="762DA65A" w14:textId="77777777" w:rsidR="00894D6C" w:rsidRPr="00A4100B" w:rsidRDefault="00894D6C" w:rsidP="005D2F20">
            <w:pPr>
              <w:spacing w:after="0" w:line="240" w:lineRule="auto"/>
              <w:jc w:val="center"/>
              <w:rPr>
                <w:rFonts w:eastAsia="Calibri"/>
                <w:b/>
                <w:bCs/>
                <w:sz w:val="22"/>
                <w:szCs w:val="22"/>
              </w:rPr>
            </w:pPr>
          </w:p>
        </w:tc>
      </w:tr>
    </w:tbl>
    <w:p w14:paraId="3648D195" w14:textId="77777777" w:rsidR="00894D6C" w:rsidRPr="00A4100B" w:rsidRDefault="00894D6C" w:rsidP="005D2F20">
      <w:pPr>
        <w:widowControl w:val="0"/>
        <w:spacing w:after="0" w:line="240" w:lineRule="auto"/>
        <w:outlineLvl w:val="1"/>
        <w:rPr>
          <w:bCs/>
          <w:i/>
        </w:rPr>
      </w:pPr>
    </w:p>
    <w:p w14:paraId="229D19B2" w14:textId="77777777" w:rsidR="00894D6C" w:rsidRPr="00A4100B" w:rsidRDefault="00894D6C" w:rsidP="005D2F20">
      <w:pPr>
        <w:spacing w:after="0" w:line="240" w:lineRule="auto"/>
        <w:outlineLvl w:val="1"/>
        <w:rPr>
          <w:bCs/>
        </w:rPr>
      </w:pPr>
    </w:p>
    <w:p w14:paraId="7FEF8FF6" w14:textId="77777777" w:rsidR="00894D6C" w:rsidRPr="00A4100B" w:rsidRDefault="00894D6C" w:rsidP="005D2F20">
      <w:pPr>
        <w:widowControl w:val="0"/>
        <w:spacing w:after="0" w:line="240" w:lineRule="auto"/>
        <w:sectPr w:rsidR="00894D6C" w:rsidRPr="00A4100B">
          <w:pgSz w:w="16838" w:h="11906" w:orient="landscape"/>
          <w:pgMar w:top="1134" w:right="1134" w:bottom="993" w:left="1134" w:header="709" w:footer="567" w:gutter="0"/>
          <w:cols w:space="720"/>
        </w:sectPr>
      </w:pPr>
    </w:p>
    <w:p w14:paraId="2472C974" w14:textId="77777777" w:rsidR="00894D6C" w:rsidRPr="00A4100B" w:rsidRDefault="00894D6C" w:rsidP="005D2F20">
      <w:pPr>
        <w:keepNext/>
        <w:keepLines/>
        <w:widowControl w:val="0"/>
        <w:spacing w:after="0" w:line="240" w:lineRule="auto"/>
        <w:outlineLvl w:val="0"/>
        <w:rPr>
          <w:bCs/>
          <w:szCs w:val="28"/>
        </w:rPr>
      </w:pPr>
      <w:bookmarkStart w:id="288" w:name="_Toc108050008"/>
      <w:bookmarkStart w:id="289" w:name="_Toc108054352"/>
      <w:r w:rsidRPr="00A4100B">
        <w:rPr>
          <w:bCs/>
          <w:szCs w:val="28"/>
        </w:rPr>
        <w:lastRenderedPageBreak/>
        <w:t>7ХАРАКТЕРИСТИКА ОСНОВНЫХ ВИДОВ УЧЕБНОЙ ДЕЯТЕЛЬНОСТИ ОБУЧАЮЩИХСЯ</w:t>
      </w:r>
      <w:bookmarkEnd w:id="288"/>
      <w:bookmarkEnd w:id="289"/>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229"/>
      </w:tblGrid>
      <w:tr w:rsidR="00A4100B" w:rsidRPr="00A4100B" w14:paraId="46619B30" w14:textId="77777777" w:rsidTr="00D7435D">
        <w:tc>
          <w:tcPr>
            <w:tcW w:w="25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2A72EFF" w14:textId="77777777" w:rsidR="00894D6C" w:rsidRPr="00A4100B" w:rsidRDefault="00894D6C" w:rsidP="005D2F20">
            <w:pPr>
              <w:widowControl w:val="0"/>
              <w:tabs>
                <w:tab w:val="left" w:pos="2700"/>
              </w:tabs>
              <w:autoSpaceDE w:val="0"/>
              <w:autoSpaceDN w:val="0"/>
              <w:adjustRightInd w:val="0"/>
              <w:spacing w:after="0" w:line="240" w:lineRule="auto"/>
              <w:jc w:val="center"/>
              <w:rPr>
                <w:rFonts w:eastAsia="Calibri"/>
                <w:sz w:val="22"/>
                <w:szCs w:val="22"/>
              </w:rPr>
            </w:pPr>
            <w:r w:rsidRPr="00A4100B">
              <w:rPr>
                <w:rFonts w:eastAsia="Calibri"/>
                <w:b/>
                <w:bCs/>
                <w:sz w:val="22"/>
                <w:szCs w:val="22"/>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2C2CDE5" w14:textId="77777777" w:rsidR="00894D6C" w:rsidRPr="00A4100B" w:rsidRDefault="00894D6C" w:rsidP="005D2F20">
            <w:pPr>
              <w:widowControl w:val="0"/>
              <w:tabs>
                <w:tab w:val="left" w:pos="2700"/>
              </w:tabs>
              <w:autoSpaceDE w:val="0"/>
              <w:autoSpaceDN w:val="0"/>
              <w:adjustRightInd w:val="0"/>
              <w:spacing w:after="0" w:line="240" w:lineRule="auto"/>
              <w:jc w:val="center"/>
              <w:rPr>
                <w:rFonts w:eastAsia="Calibri"/>
                <w:b/>
                <w:bCs/>
                <w:sz w:val="22"/>
                <w:szCs w:val="22"/>
              </w:rPr>
            </w:pPr>
            <w:r w:rsidRPr="00A4100B">
              <w:rPr>
                <w:rFonts w:eastAsia="Calibri"/>
                <w:b/>
                <w:bCs/>
                <w:sz w:val="22"/>
                <w:szCs w:val="22"/>
              </w:rPr>
              <w:t>Характеристика основных видов деятельности студентов (на уровне учебных действий)</w:t>
            </w:r>
          </w:p>
        </w:tc>
      </w:tr>
      <w:tr w:rsidR="00A4100B" w:rsidRPr="00A4100B" w14:paraId="0BA6B7D5" w14:textId="77777777" w:rsidTr="00D7435D">
        <w:tc>
          <w:tcPr>
            <w:tcW w:w="2518" w:type="dxa"/>
            <w:tcBorders>
              <w:top w:val="single" w:sz="4" w:space="0" w:color="auto"/>
              <w:left w:val="single" w:sz="4" w:space="0" w:color="auto"/>
              <w:bottom w:val="single" w:sz="4" w:space="0" w:color="auto"/>
              <w:right w:val="single" w:sz="4" w:space="0" w:color="auto"/>
            </w:tcBorders>
            <w:hideMark/>
          </w:tcPr>
          <w:p w14:paraId="298B67D7"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Введение</w:t>
            </w:r>
          </w:p>
        </w:tc>
        <w:tc>
          <w:tcPr>
            <w:tcW w:w="7229" w:type="dxa"/>
            <w:tcBorders>
              <w:top w:val="single" w:sz="4" w:space="0" w:color="auto"/>
              <w:left w:val="single" w:sz="4" w:space="0" w:color="auto"/>
              <w:bottom w:val="single" w:sz="4" w:space="0" w:color="auto"/>
              <w:right w:val="single" w:sz="4" w:space="0" w:color="auto"/>
            </w:tcBorders>
            <w:hideMark/>
          </w:tcPr>
          <w:p w14:paraId="641B700E"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Умения постановки целей деятельности, планирования собственной деятельности для достижения поставленных целей, предвидения возможных результатов этих действий, организации самоконтроля и оценки полученных результатов. Развитие способности ясно и точно излагать свои мысли, логически обосновывать свою точку зрения, воспринимать и анализировать мнения собеседников, признавая право другого человека на иное мнение. Произведение измерения физических величин и оценка границы погрешностей измерений. Представление границы погрешностей измерений при построении графиков. Умение высказывать гипотезы для объяснения наблюдаемых явлений. Умение предлагать модели явлений. Указание границ применимости физических законов. Изложение основных положений современной научной картины мира. Приведение примеров влияния открытий в физике на прогресс в технике и технологии производства. Использование Интернета для поиска информации.</w:t>
            </w:r>
          </w:p>
        </w:tc>
      </w:tr>
      <w:tr w:rsidR="00A4100B" w:rsidRPr="00A4100B" w14:paraId="6083D973" w14:textId="77777777" w:rsidTr="00D7435D">
        <w:tc>
          <w:tcPr>
            <w:tcW w:w="9747" w:type="dxa"/>
            <w:gridSpan w:val="2"/>
            <w:tcBorders>
              <w:top w:val="single" w:sz="4" w:space="0" w:color="auto"/>
              <w:left w:val="single" w:sz="4" w:space="0" w:color="auto"/>
              <w:bottom w:val="single" w:sz="4" w:space="0" w:color="auto"/>
              <w:right w:val="single" w:sz="4" w:space="0" w:color="auto"/>
            </w:tcBorders>
            <w:hideMark/>
          </w:tcPr>
          <w:p w14:paraId="15E72BB1" w14:textId="77777777" w:rsidR="00894D6C" w:rsidRPr="00A4100B" w:rsidRDefault="00894D6C" w:rsidP="005D2F20">
            <w:pPr>
              <w:widowControl w:val="0"/>
              <w:tabs>
                <w:tab w:val="left" w:pos="2700"/>
              </w:tabs>
              <w:autoSpaceDE w:val="0"/>
              <w:autoSpaceDN w:val="0"/>
              <w:adjustRightInd w:val="0"/>
              <w:spacing w:after="0" w:line="240" w:lineRule="auto"/>
              <w:jc w:val="center"/>
              <w:rPr>
                <w:rFonts w:eastAsia="Calibri"/>
                <w:b/>
                <w:sz w:val="22"/>
                <w:szCs w:val="22"/>
              </w:rPr>
            </w:pPr>
            <w:r w:rsidRPr="00A4100B">
              <w:rPr>
                <w:rFonts w:eastAsia="Calibri"/>
                <w:b/>
                <w:sz w:val="22"/>
                <w:szCs w:val="22"/>
              </w:rPr>
              <w:t>1. МЕХАНИКА</w:t>
            </w:r>
          </w:p>
        </w:tc>
      </w:tr>
      <w:tr w:rsidR="00A4100B" w:rsidRPr="00A4100B" w14:paraId="57CFC150" w14:textId="77777777" w:rsidTr="00D7435D">
        <w:tc>
          <w:tcPr>
            <w:tcW w:w="2518" w:type="dxa"/>
            <w:tcBorders>
              <w:top w:val="single" w:sz="4" w:space="0" w:color="auto"/>
              <w:left w:val="single" w:sz="4" w:space="0" w:color="auto"/>
              <w:bottom w:val="single" w:sz="4" w:space="0" w:color="auto"/>
              <w:right w:val="single" w:sz="4" w:space="0" w:color="auto"/>
            </w:tcBorders>
            <w:hideMark/>
          </w:tcPr>
          <w:p w14:paraId="3D39FACD"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iCs/>
                <w:sz w:val="22"/>
                <w:szCs w:val="22"/>
              </w:rPr>
              <w:t>Кинематика</w:t>
            </w:r>
          </w:p>
        </w:tc>
        <w:tc>
          <w:tcPr>
            <w:tcW w:w="7229" w:type="dxa"/>
            <w:tcBorders>
              <w:top w:val="single" w:sz="4" w:space="0" w:color="auto"/>
              <w:left w:val="single" w:sz="4" w:space="0" w:color="auto"/>
              <w:bottom w:val="single" w:sz="4" w:space="0" w:color="auto"/>
              <w:right w:val="single" w:sz="4" w:space="0" w:color="auto"/>
            </w:tcBorders>
            <w:hideMark/>
          </w:tcPr>
          <w:p w14:paraId="74576522"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Представление механического движения тела уравнениями зависимости координат и проекцией скорости от времени.</w:t>
            </w:r>
            <w:r w:rsidRPr="00A4100B">
              <w:rPr>
                <w:rFonts w:eastAsia="Calibri"/>
                <w:sz w:val="22"/>
                <w:szCs w:val="22"/>
              </w:rPr>
              <w:br/>
              <w:t>Представление механического движения тела графиками зависимости координат и проекцией скорости от времени.</w:t>
            </w:r>
            <w:r w:rsidRPr="00A4100B">
              <w:rPr>
                <w:rFonts w:eastAsia="Calibri"/>
                <w:sz w:val="22"/>
                <w:szCs w:val="22"/>
              </w:rPr>
              <w:br/>
              <w:t>Определение координат пройденного пути, скорости и ускорения тела по графикам зависимости координат и проекций скорости от времени. Определение координат пройденного пути, скорости и ускорения тела по уравнениям зависимости координаты проекций скорости от времени. Проведение сравнительного анализа равномерного и равнопеременного движений. Указание использования поступательного и вращательного движений в технике. Приобретение опыта работы в группе с выполнением различных социальных ролей. Разработка возможной системы действий и конструкции</w:t>
            </w:r>
          </w:p>
        </w:tc>
      </w:tr>
      <w:tr w:rsidR="00A4100B" w:rsidRPr="00A4100B" w14:paraId="2E390EF6" w14:textId="77777777" w:rsidTr="00D7435D">
        <w:tc>
          <w:tcPr>
            <w:tcW w:w="2518" w:type="dxa"/>
            <w:tcBorders>
              <w:top w:val="single" w:sz="4" w:space="0" w:color="auto"/>
              <w:left w:val="single" w:sz="4" w:space="0" w:color="auto"/>
              <w:bottom w:val="single" w:sz="4" w:space="0" w:color="auto"/>
              <w:right w:val="single" w:sz="4" w:space="0" w:color="auto"/>
            </w:tcBorders>
            <w:hideMark/>
          </w:tcPr>
          <w:p w14:paraId="5837EC8F"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iCs/>
                <w:sz w:val="22"/>
                <w:szCs w:val="22"/>
              </w:rPr>
              <w:t xml:space="preserve">Законы </w:t>
            </w:r>
            <w:proofErr w:type="spellStart"/>
            <w:r w:rsidRPr="00A4100B">
              <w:rPr>
                <w:rFonts w:eastAsia="Calibri"/>
                <w:iCs/>
                <w:sz w:val="22"/>
                <w:szCs w:val="22"/>
              </w:rPr>
              <w:t>сохраненияв</w:t>
            </w:r>
            <w:proofErr w:type="spellEnd"/>
            <w:r w:rsidRPr="00A4100B">
              <w:rPr>
                <w:rFonts w:eastAsia="Calibri"/>
                <w:iCs/>
                <w:sz w:val="22"/>
                <w:szCs w:val="22"/>
              </w:rPr>
              <w:t xml:space="preserve"> механике</w:t>
            </w:r>
          </w:p>
        </w:tc>
        <w:tc>
          <w:tcPr>
            <w:tcW w:w="7229" w:type="dxa"/>
            <w:tcBorders>
              <w:top w:val="single" w:sz="4" w:space="0" w:color="auto"/>
              <w:left w:val="single" w:sz="4" w:space="0" w:color="auto"/>
              <w:bottom w:val="single" w:sz="4" w:space="0" w:color="auto"/>
              <w:right w:val="single" w:sz="4" w:space="0" w:color="auto"/>
            </w:tcBorders>
            <w:hideMark/>
          </w:tcPr>
          <w:p w14:paraId="747B0343"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Применение закона сохранения импульса для вычисления изменений скоростей тел при их взаимодействиях.</w:t>
            </w:r>
            <w:r w:rsidRPr="00A4100B">
              <w:rPr>
                <w:rFonts w:eastAsia="Calibri"/>
                <w:sz w:val="22"/>
                <w:szCs w:val="22"/>
              </w:rPr>
              <w:br/>
              <w:t>Измерение работы сил и изменение кинетической энергии тела.</w:t>
            </w:r>
            <w:r w:rsidRPr="00A4100B">
              <w:rPr>
                <w:rFonts w:eastAsia="Calibri"/>
                <w:sz w:val="22"/>
                <w:szCs w:val="22"/>
              </w:rPr>
              <w:br/>
              <w:t>Вычисление работы сил и изменения кинетической энергии</w:t>
            </w:r>
            <w:r w:rsidRPr="00A4100B">
              <w:rPr>
                <w:rFonts w:eastAsia="Calibri"/>
                <w:sz w:val="22"/>
                <w:szCs w:val="22"/>
              </w:rPr>
              <w:br/>
              <w:t>тела. Вычисление потенциальной энергии тел в гравитационном поле.</w:t>
            </w:r>
            <w:r w:rsidRPr="00A4100B">
              <w:rPr>
                <w:rFonts w:eastAsia="Calibri"/>
                <w:sz w:val="22"/>
                <w:szCs w:val="22"/>
              </w:rPr>
              <w:br/>
              <w:t>Определение потенциальной энергии упруго деформированного</w:t>
            </w:r>
            <w:r w:rsidRPr="00A4100B">
              <w:rPr>
                <w:rFonts w:eastAsia="Calibri"/>
                <w:sz w:val="22"/>
                <w:szCs w:val="22"/>
              </w:rPr>
              <w:br/>
              <w:t>тела по известной деформации и жесткости тела.</w:t>
            </w:r>
            <w:r w:rsidRPr="00A4100B">
              <w:rPr>
                <w:rFonts w:eastAsia="Calibri"/>
                <w:sz w:val="22"/>
                <w:szCs w:val="22"/>
              </w:rPr>
              <w:br/>
              <w:t>Применение закона сохранения механической энергии при расчетах результатов взаимодействий тел гравитационными силами и силами упругости. Указание границ применимости законов механики.</w:t>
            </w:r>
          </w:p>
        </w:tc>
      </w:tr>
      <w:tr w:rsidR="00A4100B" w:rsidRPr="00A4100B" w14:paraId="06BC22AD" w14:textId="77777777" w:rsidTr="00D7435D">
        <w:tc>
          <w:tcPr>
            <w:tcW w:w="2518" w:type="dxa"/>
            <w:tcBorders>
              <w:top w:val="single" w:sz="4" w:space="0" w:color="auto"/>
              <w:left w:val="single" w:sz="4" w:space="0" w:color="auto"/>
              <w:bottom w:val="single" w:sz="4" w:space="0" w:color="auto"/>
              <w:right w:val="single" w:sz="4" w:space="0" w:color="auto"/>
            </w:tcBorders>
            <w:hideMark/>
          </w:tcPr>
          <w:p w14:paraId="5DFFC350" w14:textId="77777777" w:rsidR="00894D6C" w:rsidRPr="00A4100B" w:rsidRDefault="00894D6C" w:rsidP="005D2F20">
            <w:pPr>
              <w:widowControl w:val="0"/>
              <w:tabs>
                <w:tab w:val="left" w:pos="2700"/>
              </w:tabs>
              <w:autoSpaceDE w:val="0"/>
              <w:autoSpaceDN w:val="0"/>
              <w:adjustRightInd w:val="0"/>
              <w:spacing w:after="0" w:line="240" w:lineRule="auto"/>
              <w:rPr>
                <w:rFonts w:eastAsia="Calibri"/>
                <w:iCs/>
                <w:sz w:val="22"/>
                <w:szCs w:val="22"/>
              </w:rPr>
            </w:pPr>
            <w:r w:rsidRPr="00A4100B">
              <w:rPr>
                <w:rFonts w:eastAsia="Calibri"/>
                <w:iCs/>
                <w:sz w:val="22"/>
                <w:szCs w:val="22"/>
              </w:rPr>
              <w:t>Законы механики Ньютона</w:t>
            </w:r>
          </w:p>
        </w:tc>
        <w:tc>
          <w:tcPr>
            <w:tcW w:w="7229" w:type="dxa"/>
            <w:tcBorders>
              <w:top w:val="single" w:sz="4" w:space="0" w:color="auto"/>
              <w:left w:val="single" w:sz="4" w:space="0" w:color="auto"/>
              <w:bottom w:val="single" w:sz="4" w:space="0" w:color="auto"/>
              <w:right w:val="single" w:sz="4" w:space="0" w:color="auto"/>
            </w:tcBorders>
            <w:hideMark/>
          </w:tcPr>
          <w:p w14:paraId="37F4CCFF"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Объяснение демонстрационных экспериментов, подтверждающих закон инерции</w:t>
            </w:r>
          </w:p>
          <w:p w14:paraId="456932EB"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Измерение массы тела</w:t>
            </w:r>
          </w:p>
          <w:p w14:paraId="6FD34ADE"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Измерение силы взаимодействия тел</w:t>
            </w:r>
          </w:p>
          <w:p w14:paraId="17EC1D43"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Вычисление значения сил по известным значениям масс взаимодействующих тел и их ускорений</w:t>
            </w:r>
          </w:p>
          <w:p w14:paraId="582B5B7F"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Вычисление значения ускорений тел по известным значениям действующих сил и масс тел</w:t>
            </w:r>
          </w:p>
          <w:p w14:paraId="1261EDE8"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Сравнение силы действия и противодействия</w:t>
            </w:r>
          </w:p>
          <w:p w14:paraId="51F09DCB"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Применение закона всемирного тяготения при расчетах сил и ускорений взаимодействующих тел</w:t>
            </w:r>
          </w:p>
          <w:p w14:paraId="16E25DA6"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Сравнение ускорения свободного падения на планетах Солнечной системы</w:t>
            </w:r>
          </w:p>
          <w:p w14:paraId="052F682C"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Выделение в тексте учебника основных категорий научной информации</w:t>
            </w:r>
          </w:p>
        </w:tc>
      </w:tr>
    </w:tbl>
    <w:p w14:paraId="7A8AED48" w14:textId="77777777" w:rsidR="00894D6C" w:rsidRPr="00A4100B" w:rsidRDefault="00894D6C" w:rsidP="005D2F20">
      <w:pPr>
        <w:spacing w:after="0" w:line="240" w:lineRule="auto"/>
        <w:rPr>
          <w:rFonts w:eastAsia="Calibri"/>
        </w:rPr>
      </w:pPr>
      <w:r w:rsidRPr="00A4100B">
        <w:rPr>
          <w:rFonts w:eastAsia="Calibri"/>
          <w:sz w:val="22"/>
          <w:szCs w:val="22"/>
        </w:rPr>
        <w:br w:type="page"/>
      </w:r>
      <w:r w:rsidRPr="00A4100B">
        <w:rPr>
          <w:rFonts w:eastAsia="Calibri"/>
        </w:rPr>
        <w:lastRenderedPageBreak/>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229"/>
      </w:tblGrid>
      <w:tr w:rsidR="00A4100B" w:rsidRPr="00A4100B" w14:paraId="46FF73F1" w14:textId="77777777" w:rsidTr="00D7435D">
        <w:tc>
          <w:tcPr>
            <w:tcW w:w="25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EBDEA54" w14:textId="77777777" w:rsidR="00894D6C" w:rsidRPr="00A4100B" w:rsidRDefault="00894D6C" w:rsidP="005D2F20">
            <w:pPr>
              <w:widowControl w:val="0"/>
              <w:tabs>
                <w:tab w:val="left" w:pos="2700"/>
              </w:tabs>
              <w:autoSpaceDE w:val="0"/>
              <w:autoSpaceDN w:val="0"/>
              <w:adjustRightInd w:val="0"/>
              <w:spacing w:after="0" w:line="240" w:lineRule="auto"/>
              <w:jc w:val="center"/>
              <w:rPr>
                <w:rFonts w:eastAsia="Calibri"/>
                <w:sz w:val="22"/>
                <w:szCs w:val="22"/>
              </w:rPr>
            </w:pPr>
            <w:r w:rsidRPr="00A4100B">
              <w:rPr>
                <w:rFonts w:eastAsia="Calibri"/>
                <w:b/>
                <w:bCs/>
                <w:sz w:val="22"/>
                <w:szCs w:val="22"/>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6D36612" w14:textId="77777777" w:rsidR="00894D6C" w:rsidRPr="00A4100B" w:rsidRDefault="00894D6C" w:rsidP="005D2F20">
            <w:pPr>
              <w:widowControl w:val="0"/>
              <w:tabs>
                <w:tab w:val="left" w:pos="2700"/>
              </w:tabs>
              <w:autoSpaceDE w:val="0"/>
              <w:autoSpaceDN w:val="0"/>
              <w:adjustRightInd w:val="0"/>
              <w:spacing w:after="0" w:line="240" w:lineRule="auto"/>
              <w:jc w:val="center"/>
              <w:rPr>
                <w:rFonts w:eastAsia="Calibri"/>
                <w:b/>
                <w:bCs/>
                <w:sz w:val="22"/>
                <w:szCs w:val="22"/>
              </w:rPr>
            </w:pPr>
            <w:r w:rsidRPr="00A4100B">
              <w:rPr>
                <w:rFonts w:eastAsia="Calibri"/>
                <w:b/>
                <w:bCs/>
                <w:sz w:val="22"/>
                <w:szCs w:val="22"/>
              </w:rPr>
              <w:t>Характеристика основных видов деятельности студентов (на уровне учебных действий)</w:t>
            </w:r>
          </w:p>
        </w:tc>
      </w:tr>
      <w:tr w:rsidR="00A4100B" w:rsidRPr="00A4100B" w14:paraId="61C32E1F" w14:textId="77777777" w:rsidTr="00D7435D">
        <w:tc>
          <w:tcPr>
            <w:tcW w:w="9747" w:type="dxa"/>
            <w:gridSpan w:val="2"/>
            <w:tcBorders>
              <w:top w:val="single" w:sz="4" w:space="0" w:color="auto"/>
              <w:left w:val="single" w:sz="4" w:space="0" w:color="auto"/>
              <w:bottom w:val="single" w:sz="4" w:space="0" w:color="auto"/>
              <w:right w:val="single" w:sz="4" w:space="0" w:color="auto"/>
            </w:tcBorders>
            <w:vAlign w:val="center"/>
            <w:hideMark/>
          </w:tcPr>
          <w:p w14:paraId="510FAF41" w14:textId="77777777" w:rsidR="00894D6C" w:rsidRPr="00A4100B" w:rsidRDefault="00894D6C" w:rsidP="005D2F20">
            <w:pPr>
              <w:widowControl w:val="0"/>
              <w:tabs>
                <w:tab w:val="left" w:pos="2700"/>
              </w:tabs>
              <w:autoSpaceDE w:val="0"/>
              <w:autoSpaceDN w:val="0"/>
              <w:adjustRightInd w:val="0"/>
              <w:spacing w:after="0" w:line="240" w:lineRule="auto"/>
              <w:jc w:val="center"/>
              <w:rPr>
                <w:rFonts w:eastAsia="Calibri"/>
                <w:b/>
                <w:sz w:val="22"/>
                <w:szCs w:val="22"/>
              </w:rPr>
            </w:pPr>
            <w:r w:rsidRPr="00A4100B">
              <w:rPr>
                <w:rFonts w:eastAsia="Calibri"/>
                <w:b/>
                <w:bCs/>
                <w:sz w:val="22"/>
                <w:szCs w:val="22"/>
              </w:rPr>
              <w:t xml:space="preserve">2. </w:t>
            </w:r>
            <w:r w:rsidRPr="00A4100B">
              <w:rPr>
                <w:rFonts w:eastAsia="Calibri"/>
                <w:b/>
                <w:sz w:val="22"/>
                <w:szCs w:val="22"/>
              </w:rPr>
              <w:t>ОСНОВЫ МОЛЕКУЛЯРНОЙ ФИЗИКИ И ТЕРМОДИНАМИКИ</w:t>
            </w:r>
          </w:p>
        </w:tc>
      </w:tr>
      <w:tr w:rsidR="00A4100B" w:rsidRPr="00A4100B" w14:paraId="475F09CD" w14:textId="77777777" w:rsidTr="00D7435D">
        <w:tc>
          <w:tcPr>
            <w:tcW w:w="2518" w:type="dxa"/>
            <w:tcBorders>
              <w:top w:val="single" w:sz="4" w:space="0" w:color="auto"/>
              <w:left w:val="single" w:sz="4" w:space="0" w:color="auto"/>
              <w:bottom w:val="single" w:sz="4" w:space="0" w:color="auto"/>
              <w:right w:val="single" w:sz="4" w:space="0" w:color="auto"/>
            </w:tcBorders>
            <w:hideMark/>
          </w:tcPr>
          <w:p w14:paraId="17CD4F7A"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Основы молекулярной кинетической теории. Идеальный газ</w:t>
            </w:r>
          </w:p>
        </w:tc>
        <w:tc>
          <w:tcPr>
            <w:tcW w:w="7229" w:type="dxa"/>
            <w:tcBorders>
              <w:top w:val="single" w:sz="4" w:space="0" w:color="auto"/>
              <w:left w:val="single" w:sz="4" w:space="0" w:color="auto"/>
              <w:bottom w:val="single" w:sz="4" w:space="0" w:color="auto"/>
              <w:right w:val="single" w:sz="4" w:space="0" w:color="auto"/>
            </w:tcBorders>
            <w:hideMark/>
          </w:tcPr>
          <w:p w14:paraId="3A6ECA98"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Выполнение экспериментов, служащих для обоснования молекулярно-кинетической теории (МКТ). Решение задач с применением основного уравнения молекулярно-кинетической теории газов. Определение параметров вещества в газообразном состоянии на основании уравнения состояния идеального газа. Определение параметров вещества в газообразном состоянии и происходящих процессов по графикам зависимости р (Т), V (Т), р (V). Экспериментальное исследование зависимости р (Т), V (Т), р (V). Представление в виде графиков изохорного, изобарного и изотермического процессов. Вычисление средней кинетической энергии теплового движения молекул по известной температуре вещества. Высказывание гипотез для объяснения наблюдаемых явлений. Указание границ применимости модели «идеальный газ» и законов МКТ</w:t>
            </w:r>
          </w:p>
        </w:tc>
      </w:tr>
      <w:tr w:rsidR="00A4100B" w:rsidRPr="00A4100B" w14:paraId="450C8E27" w14:textId="77777777" w:rsidTr="00D7435D">
        <w:tc>
          <w:tcPr>
            <w:tcW w:w="2518" w:type="dxa"/>
            <w:tcBorders>
              <w:top w:val="single" w:sz="4" w:space="0" w:color="auto"/>
              <w:left w:val="single" w:sz="4" w:space="0" w:color="auto"/>
              <w:bottom w:val="single" w:sz="4" w:space="0" w:color="auto"/>
              <w:right w:val="single" w:sz="4" w:space="0" w:color="auto"/>
            </w:tcBorders>
            <w:hideMark/>
          </w:tcPr>
          <w:p w14:paraId="2407DC7C"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Основы термодинамики</w:t>
            </w:r>
          </w:p>
        </w:tc>
        <w:tc>
          <w:tcPr>
            <w:tcW w:w="7229" w:type="dxa"/>
            <w:tcBorders>
              <w:top w:val="single" w:sz="4" w:space="0" w:color="auto"/>
              <w:left w:val="single" w:sz="4" w:space="0" w:color="auto"/>
              <w:bottom w:val="single" w:sz="4" w:space="0" w:color="auto"/>
              <w:right w:val="single" w:sz="4" w:space="0" w:color="auto"/>
            </w:tcBorders>
            <w:hideMark/>
          </w:tcPr>
          <w:p w14:paraId="5CA240CF"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Измерение количества теплоты в процессах теплопередачи. Расчет количества теплоты, необходимого для осуществления заданного процесса с теплопередачей. Расчет изменения внутренней энергии тел, работы и переданного количества теплоты с использованием первого закона термодинамики. Расчет работы, совершенной газом, по графику зависимости р (V). Вычисление работы газа, совершенной при изменении состояния по замкнутому циклу. Вычисление КПД при совершении газом работы в процессах изменения состояния по замкнутому циклу. Объяснение принципов действия тепловых машин. Демонстрация роли физики в создании и совершенствовании тепловых двигателей. Изложение сути экологических проблем, обусловленных работой тепловых двигателей и предложение пути их решения. Указание границ применимости законов термодинамики.</w:t>
            </w:r>
          </w:p>
          <w:p w14:paraId="579D3524"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Умение вести диалог, выслушивать мнение оппонента, участвовать в дискуссии, открыто выражать и отстаивать свою точку зрения. Указание учебных дисциплин, при изучении которых используют учебный материал «Основы термодинамики»</w:t>
            </w:r>
          </w:p>
        </w:tc>
      </w:tr>
      <w:tr w:rsidR="00A4100B" w:rsidRPr="00A4100B" w14:paraId="58AFD9B7" w14:textId="77777777" w:rsidTr="00D7435D">
        <w:tc>
          <w:tcPr>
            <w:tcW w:w="2518" w:type="dxa"/>
            <w:tcBorders>
              <w:top w:val="single" w:sz="4" w:space="0" w:color="auto"/>
              <w:left w:val="single" w:sz="4" w:space="0" w:color="auto"/>
              <w:bottom w:val="single" w:sz="4" w:space="0" w:color="auto"/>
              <w:right w:val="single" w:sz="4" w:space="0" w:color="auto"/>
            </w:tcBorders>
            <w:hideMark/>
          </w:tcPr>
          <w:p w14:paraId="0DB65379"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Свойства паров, жидкостей, твердых тел</w:t>
            </w:r>
          </w:p>
        </w:tc>
        <w:tc>
          <w:tcPr>
            <w:tcW w:w="7229" w:type="dxa"/>
            <w:tcBorders>
              <w:top w:val="single" w:sz="4" w:space="0" w:color="auto"/>
              <w:left w:val="single" w:sz="4" w:space="0" w:color="auto"/>
              <w:bottom w:val="single" w:sz="4" w:space="0" w:color="auto"/>
              <w:right w:val="single" w:sz="4" w:space="0" w:color="auto"/>
            </w:tcBorders>
            <w:hideMark/>
          </w:tcPr>
          <w:p w14:paraId="26AD129D"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Измерение влажности воздуха. Расчет количества теплоты, необходимого для осуществления процесса перехода вещества из одного агрегатного состояния в другое. Экспериментальное исследование тепловых свойств вещества. Приведение примеров капиллярных явлений в быту, природе, технике. Исследование механических свойств твердых тел. Применение физических понятий и законов в учебном материале профессионального характера. Использование Интернета для поиска информации о разработках и применениях современных твердых и аморфных материалов</w:t>
            </w:r>
          </w:p>
        </w:tc>
      </w:tr>
      <w:tr w:rsidR="00A4100B" w:rsidRPr="00A4100B" w14:paraId="507E9DC9" w14:textId="77777777" w:rsidTr="00D7435D">
        <w:tc>
          <w:tcPr>
            <w:tcW w:w="9747" w:type="dxa"/>
            <w:gridSpan w:val="2"/>
            <w:tcBorders>
              <w:top w:val="single" w:sz="4" w:space="0" w:color="auto"/>
              <w:left w:val="single" w:sz="4" w:space="0" w:color="auto"/>
              <w:bottom w:val="single" w:sz="4" w:space="0" w:color="auto"/>
              <w:right w:val="single" w:sz="4" w:space="0" w:color="auto"/>
            </w:tcBorders>
            <w:hideMark/>
          </w:tcPr>
          <w:p w14:paraId="6D4022A9" w14:textId="77777777" w:rsidR="00894D6C" w:rsidRPr="00A4100B" w:rsidRDefault="00894D6C" w:rsidP="005D2F20">
            <w:pPr>
              <w:widowControl w:val="0"/>
              <w:tabs>
                <w:tab w:val="left" w:pos="2700"/>
              </w:tabs>
              <w:autoSpaceDE w:val="0"/>
              <w:autoSpaceDN w:val="0"/>
              <w:adjustRightInd w:val="0"/>
              <w:spacing w:after="0" w:line="240" w:lineRule="auto"/>
              <w:jc w:val="center"/>
              <w:rPr>
                <w:rFonts w:eastAsia="Calibri"/>
                <w:b/>
                <w:sz w:val="22"/>
                <w:szCs w:val="22"/>
              </w:rPr>
            </w:pPr>
            <w:r w:rsidRPr="00A4100B">
              <w:rPr>
                <w:rFonts w:eastAsia="Calibri"/>
                <w:b/>
                <w:sz w:val="22"/>
                <w:szCs w:val="22"/>
              </w:rPr>
              <w:t>3. ЭЛЕКТРОДИНАМИКА</w:t>
            </w:r>
          </w:p>
        </w:tc>
      </w:tr>
      <w:tr w:rsidR="00A4100B" w:rsidRPr="00A4100B" w14:paraId="697B0CCD" w14:textId="77777777" w:rsidTr="00D7435D">
        <w:tc>
          <w:tcPr>
            <w:tcW w:w="2518" w:type="dxa"/>
            <w:tcBorders>
              <w:top w:val="single" w:sz="4" w:space="0" w:color="auto"/>
              <w:left w:val="single" w:sz="4" w:space="0" w:color="auto"/>
              <w:bottom w:val="single" w:sz="4" w:space="0" w:color="auto"/>
              <w:right w:val="single" w:sz="4" w:space="0" w:color="auto"/>
            </w:tcBorders>
            <w:hideMark/>
          </w:tcPr>
          <w:p w14:paraId="2478138B"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Электростатика</w:t>
            </w:r>
          </w:p>
        </w:tc>
        <w:tc>
          <w:tcPr>
            <w:tcW w:w="7229" w:type="dxa"/>
            <w:tcBorders>
              <w:top w:val="single" w:sz="4" w:space="0" w:color="auto"/>
              <w:left w:val="single" w:sz="4" w:space="0" w:color="auto"/>
              <w:bottom w:val="single" w:sz="4" w:space="0" w:color="auto"/>
              <w:right w:val="single" w:sz="4" w:space="0" w:color="auto"/>
            </w:tcBorders>
            <w:hideMark/>
          </w:tcPr>
          <w:p w14:paraId="2D928813"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Вычисление сил взаимодействия точечных электрических зарядов. Вычисление напряженности электрического поля одного и нескольких точечных электрических зарядов. Вычисление потенциала электрического поля одного и нескольких точечных электрических зарядов. Измерение разности потенциалов. Измерение энергии электрического поля заряженного конденсатора. Вычисление энергии электрического поля заряженного конденсатора. Разработка плана и возможной схемы действий экспериментального определения электроемкости конденсатора и диэлектрической проницаемости вещества. Проведение сравнительного анализа гравитационного и электростатического поле</w:t>
            </w:r>
          </w:p>
        </w:tc>
      </w:tr>
    </w:tbl>
    <w:p w14:paraId="30A714C0" w14:textId="77777777" w:rsidR="00894D6C" w:rsidRPr="00A4100B" w:rsidRDefault="00894D6C" w:rsidP="005D2F20">
      <w:pPr>
        <w:spacing w:after="0" w:line="240" w:lineRule="auto"/>
        <w:rPr>
          <w:rFonts w:eastAsia="Calibri"/>
        </w:rPr>
      </w:pPr>
      <w:r w:rsidRPr="00A4100B">
        <w:rPr>
          <w:rFonts w:eastAsia="Calibri"/>
          <w:sz w:val="22"/>
          <w:szCs w:val="22"/>
        </w:rPr>
        <w:br w:type="page"/>
      </w:r>
      <w:r w:rsidRPr="00A4100B">
        <w:rPr>
          <w:rFonts w:eastAsia="Calibri"/>
        </w:rPr>
        <w:lastRenderedPageBreak/>
        <w:t>Продолжение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229"/>
      </w:tblGrid>
      <w:tr w:rsidR="00A4100B" w:rsidRPr="00A4100B" w14:paraId="7B7B1B2E" w14:textId="77777777" w:rsidTr="00D7435D">
        <w:tc>
          <w:tcPr>
            <w:tcW w:w="25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4D3E265" w14:textId="77777777" w:rsidR="00894D6C" w:rsidRPr="00A4100B" w:rsidRDefault="00894D6C" w:rsidP="005D2F20">
            <w:pPr>
              <w:widowControl w:val="0"/>
              <w:tabs>
                <w:tab w:val="left" w:pos="2700"/>
              </w:tabs>
              <w:autoSpaceDE w:val="0"/>
              <w:autoSpaceDN w:val="0"/>
              <w:adjustRightInd w:val="0"/>
              <w:spacing w:after="0" w:line="240" w:lineRule="auto"/>
              <w:jc w:val="center"/>
              <w:rPr>
                <w:rFonts w:eastAsia="Calibri"/>
                <w:b/>
                <w:sz w:val="22"/>
                <w:szCs w:val="22"/>
              </w:rPr>
            </w:pPr>
            <w:r w:rsidRPr="00A4100B">
              <w:rPr>
                <w:rFonts w:eastAsia="Calibri"/>
                <w:b/>
                <w:sz w:val="22"/>
                <w:szCs w:val="22"/>
              </w:rPr>
              <w:t>Содержание обучения</w:t>
            </w:r>
          </w:p>
        </w:tc>
        <w:tc>
          <w:tcPr>
            <w:tcW w:w="722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FA0EB99" w14:textId="77777777" w:rsidR="00894D6C" w:rsidRPr="00A4100B" w:rsidRDefault="00894D6C" w:rsidP="005D2F20">
            <w:pPr>
              <w:widowControl w:val="0"/>
              <w:tabs>
                <w:tab w:val="left" w:pos="2700"/>
              </w:tabs>
              <w:autoSpaceDE w:val="0"/>
              <w:autoSpaceDN w:val="0"/>
              <w:adjustRightInd w:val="0"/>
              <w:spacing w:after="0" w:line="240" w:lineRule="auto"/>
              <w:jc w:val="center"/>
              <w:rPr>
                <w:rFonts w:eastAsia="Calibri"/>
                <w:b/>
                <w:sz w:val="22"/>
                <w:szCs w:val="22"/>
              </w:rPr>
            </w:pPr>
            <w:r w:rsidRPr="00A4100B">
              <w:rPr>
                <w:rFonts w:eastAsia="Calibri"/>
                <w:b/>
                <w:sz w:val="22"/>
                <w:szCs w:val="22"/>
              </w:rPr>
              <w:t>Характеристика основных видов деятельности студентов (на уровне учебных действий)</w:t>
            </w:r>
          </w:p>
        </w:tc>
      </w:tr>
      <w:tr w:rsidR="00A4100B" w:rsidRPr="00A4100B" w14:paraId="41E65D4B" w14:textId="77777777" w:rsidTr="00D7435D">
        <w:tc>
          <w:tcPr>
            <w:tcW w:w="2518" w:type="dxa"/>
            <w:tcBorders>
              <w:top w:val="single" w:sz="4" w:space="0" w:color="auto"/>
              <w:left w:val="single" w:sz="4" w:space="0" w:color="auto"/>
              <w:bottom w:val="single" w:sz="4" w:space="0" w:color="auto"/>
              <w:right w:val="single" w:sz="4" w:space="0" w:color="auto"/>
            </w:tcBorders>
            <w:hideMark/>
          </w:tcPr>
          <w:p w14:paraId="3CCEA24E"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Постоянный ток</w:t>
            </w:r>
          </w:p>
        </w:tc>
        <w:tc>
          <w:tcPr>
            <w:tcW w:w="7229" w:type="dxa"/>
            <w:tcBorders>
              <w:top w:val="single" w:sz="4" w:space="0" w:color="auto"/>
              <w:left w:val="single" w:sz="4" w:space="0" w:color="auto"/>
              <w:bottom w:val="single" w:sz="4" w:space="0" w:color="auto"/>
              <w:right w:val="single" w:sz="4" w:space="0" w:color="auto"/>
            </w:tcBorders>
            <w:hideMark/>
          </w:tcPr>
          <w:p w14:paraId="5E356812"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Измерение мощности электрического тока. Измерение ЭДС и внутреннего сопротивления источника тока. Выполнение расчетов силы тока и напряжений на участках электрических цепей. Объяснение на примере электрической цепи с двумя источниками тока (ЭДС), в каком случае источник электрической энергии работает в режиме генератора, а в каком — в режиме потребителя. Определение температуры нити накаливания. Измерение электрического заряда электрона. Снятие вольтамперной характеристики диода. Проведение сравнительного анализа полупроводниковых диодов и триодов. Использование Интернета для поиска информации о перспективах развития полупроводниковой техники. Установка причинно-следственных связей. Объяснение природы электрического тока в металлах, электролитах, газах, вакууме и полупроводниках. Применение электролиза в технике. Проведение сравнительного анализа несамостоятельного и самостоятельного газовых разрядов</w:t>
            </w:r>
          </w:p>
        </w:tc>
      </w:tr>
      <w:tr w:rsidR="00A4100B" w:rsidRPr="00A4100B" w14:paraId="02B655CE" w14:textId="77777777" w:rsidTr="00D7435D">
        <w:trPr>
          <w:trHeight w:val="2342"/>
        </w:trPr>
        <w:tc>
          <w:tcPr>
            <w:tcW w:w="2518" w:type="dxa"/>
            <w:tcBorders>
              <w:top w:val="single" w:sz="4" w:space="0" w:color="auto"/>
              <w:left w:val="single" w:sz="4" w:space="0" w:color="auto"/>
              <w:bottom w:val="single" w:sz="4" w:space="0" w:color="auto"/>
              <w:right w:val="single" w:sz="4" w:space="0" w:color="auto"/>
            </w:tcBorders>
          </w:tcPr>
          <w:p w14:paraId="3D95EF85"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Магнитные явления</w:t>
            </w:r>
          </w:p>
          <w:p w14:paraId="3C12A306" w14:textId="77777777" w:rsidR="00894D6C" w:rsidRPr="00A4100B" w:rsidRDefault="00894D6C" w:rsidP="005D2F20">
            <w:pPr>
              <w:spacing w:after="0" w:line="240" w:lineRule="auto"/>
              <w:jc w:val="center"/>
              <w:rPr>
                <w:rFonts w:eastAsia="Calibri"/>
                <w:sz w:val="22"/>
                <w:szCs w:val="22"/>
              </w:rPr>
            </w:pPr>
          </w:p>
        </w:tc>
        <w:tc>
          <w:tcPr>
            <w:tcW w:w="7229" w:type="dxa"/>
            <w:tcBorders>
              <w:top w:val="single" w:sz="4" w:space="0" w:color="auto"/>
              <w:left w:val="single" w:sz="4" w:space="0" w:color="auto"/>
              <w:bottom w:val="single" w:sz="4" w:space="0" w:color="auto"/>
              <w:right w:val="single" w:sz="4" w:space="0" w:color="auto"/>
            </w:tcBorders>
            <w:hideMark/>
          </w:tcPr>
          <w:p w14:paraId="3204F1A0"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 xml:space="preserve">Измерение индукции магнитного поля. Вычисление сил, действующих на проводник с током в магнитном поле. Вычисление сил, действующих на электрический заряд, движущийся в магнитном поле. Исследование явлений электромагнитной индукции, самоиндукции. Вычисление энергии магнитного поля. Объяснение принципа действия электродвигателя. Объяснение принципа действия генератора электрического тока и электроизмерительных приборов. Объяснение принципа действия масс-спектрографа, ускорителей заряженных частиц. Объяснение роли магнитного поля Земли в жизни растений, животных, человека. Приведение примеров практического применения изученных явлений, законов, </w:t>
            </w:r>
          </w:p>
        </w:tc>
      </w:tr>
      <w:tr w:rsidR="00A4100B" w:rsidRPr="00A4100B" w14:paraId="73A88136" w14:textId="77777777" w:rsidTr="00D7435D">
        <w:trPr>
          <w:trHeight w:val="200"/>
        </w:trPr>
        <w:tc>
          <w:tcPr>
            <w:tcW w:w="2518" w:type="dxa"/>
            <w:tcBorders>
              <w:top w:val="single" w:sz="4" w:space="0" w:color="auto"/>
              <w:left w:val="single" w:sz="4" w:space="0" w:color="auto"/>
              <w:bottom w:val="single" w:sz="4" w:space="0" w:color="auto"/>
              <w:right w:val="single" w:sz="4" w:space="0" w:color="auto"/>
            </w:tcBorders>
          </w:tcPr>
          <w:p w14:paraId="280668AC" w14:textId="77777777" w:rsidR="00894D6C" w:rsidRPr="00A4100B" w:rsidRDefault="00894D6C" w:rsidP="005D2F20">
            <w:pPr>
              <w:spacing w:after="0" w:line="240" w:lineRule="auto"/>
              <w:rPr>
                <w:rFonts w:eastAsia="Calibri"/>
                <w:sz w:val="22"/>
                <w:szCs w:val="22"/>
              </w:rPr>
            </w:pPr>
          </w:p>
        </w:tc>
        <w:tc>
          <w:tcPr>
            <w:tcW w:w="7229" w:type="dxa"/>
            <w:tcBorders>
              <w:top w:val="single" w:sz="4" w:space="0" w:color="auto"/>
              <w:left w:val="single" w:sz="4" w:space="0" w:color="auto"/>
              <w:bottom w:val="single" w:sz="4" w:space="0" w:color="auto"/>
              <w:right w:val="single" w:sz="4" w:space="0" w:color="auto"/>
            </w:tcBorders>
            <w:hideMark/>
          </w:tcPr>
          <w:p w14:paraId="18EA681B"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 xml:space="preserve">приборов, устройств. Проведение сравнительного анализа свойств электростатического, магнитного и вихревого электрических полей. Объяснение на примере магнитных явлений, почему физику можно рассматривать как </w:t>
            </w:r>
            <w:proofErr w:type="spellStart"/>
            <w:r w:rsidRPr="00A4100B">
              <w:rPr>
                <w:rFonts w:eastAsia="Calibri"/>
                <w:sz w:val="22"/>
                <w:szCs w:val="22"/>
              </w:rPr>
              <w:t>метадисциплину</w:t>
            </w:r>
            <w:proofErr w:type="spellEnd"/>
            <w:r w:rsidRPr="00A4100B">
              <w:rPr>
                <w:rFonts w:eastAsia="Calibri"/>
                <w:sz w:val="22"/>
                <w:szCs w:val="22"/>
              </w:rPr>
              <w:t>.</w:t>
            </w:r>
          </w:p>
        </w:tc>
      </w:tr>
      <w:tr w:rsidR="00A4100B" w:rsidRPr="00A4100B" w14:paraId="09372920" w14:textId="77777777" w:rsidTr="00D7435D">
        <w:tc>
          <w:tcPr>
            <w:tcW w:w="9747" w:type="dxa"/>
            <w:gridSpan w:val="2"/>
            <w:tcBorders>
              <w:top w:val="single" w:sz="4" w:space="0" w:color="auto"/>
              <w:left w:val="single" w:sz="4" w:space="0" w:color="auto"/>
              <w:bottom w:val="single" w:sz="4" w:space="0" w:color="auto"/>
              <w:right w:val="single" w:sz="4" w:space="0" w:color="auto"/>
            </w:tcBorders>
            <w:hideMark/>
          </w:tcPr>
          <w:p w14:paraId="2271F7AB" w14:textId="77777777" w:rsidR="00894D6C" w:rsidRPr="00A4100B" w:rsidRDefault="00894D6C" w:rsidP="005D2F20">
            <w:pPr>
              <w:widowControl w:val="0"/>
              <w:tabs>
                <w:tab w:val="left" w:pos="2700"/>
              </w:tabs>
              <w:autoSpaceDE w:val="0"/>
              <w:autoSpaceDN w:val="0"/>
              <w:adjustRightInd w:val="0"/>
              <w:spacing w:after="0" w:line="240" w:lineRule="auto"/>
              <w:jc w:val="center"/>
              <w:rPr>
                <w:rFonts w:eastAsia="Calibri"/>
                <w:b/>
                <w:sz w:val="22"/>
                <w:szCs w:val="22"/>
              </w:rPr>
            </w:pPr>
            <w:r w:rsidRPr="00A4100B">
              <w:rPr>
                <w:rFonts w:eastAsia="Calibri"/>
                <w:b/>
                <w:sz w:val="22"/>
                <w:szCs w:val="22"/>
              </w:rPr>
              <w:t>4. КОЛЕБАНИЯ И ВОЛНЫ</w:t>
            </w:r>
          </w:p>
        </w:tc>
      </w:tr>
      <w:tr w:rsidR="00A4100B" w:rsidRPr="00A4100B" w14:paraId="4B49F45E" w14:textId="77777777" w:rsidTr="00D7435D">
        <w:tc>
          <w:tcPr>
            <w:tcW w:w="2518" w:type="dxa"/>
            <w:tcBorders>
              <w:top w:val="single" w:sz="4" w:space="0" w:color="auto"/>
              <w:left w:val="single" w:sz="4" w:space="0" w:color="auto"/>
              <w:bottom w:val="single" w:sz="4" w:space="0" w:color="auto"/>
              <w:right w:val="single" w:sz="4" w:space="0" w:color="auto"/>
            </w:tcBorders>
            <w:hideMark/>
          </w:tcPr>
          <w:p w14:paraId="24316779"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Механические колебания</w:t>
            </w:r>
          </w:p>
        </w:tc>
        <w:tc>
          <w:tcPr>
            <w:tcW w:w="7229" w:type="dxa"/>
            <w:tcBorders>
              <w:top w:val="single" w:sz="4" w:space="0" w:color="auto"/>
              <w:left w:val="single" w:sz="4" w:space="0" w:color="auto"/>
              <w:bottom w:val="single" w:sz="4" w:space="0" w:color="auto"/>
              <w:right w:val="single" w:sz="4" w:space="0" w:color="auto"/>
            </w:tcBorders>
            <w:hideMark/>
          </w:tcPr>
          <w:p w14:paraId="165B654D"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Исследование зависимости периода колебаний математического маятника от его длины, массы и амплитуды колебаний. Исследование зависимости периода колебаний груза на пружине от его массы и жесткости пружины. Вычисление периода колебаний математического маятника по известному значению его длины. Вычисление периода колебаний груза на пружине по известным значениям его массы и жесткости пружины. Выработка навыков воспринимать, анализировать, перерабатывать и предъявлять информацию в соответствии с поставленными задачами. Приведение примеров автоколебательных механических систем. Проведение классификации колебаний</w:t>
            </w:r>
          </w:p>
        </w:tc>
      </w:tr>
      <w:tr w:rsidR="00A4100B" w:rsidRPr="00A4100B" w14:paraId="023E7BDE" w14:textId="77777777" w:rsidTr="00D7435D">
        <w:tc>
          <w:tcPr>
            <w:tcW w:w="2518" w:type="dxa"/>
            <w:tcBorders>
              <w:top w:val="single" w:sz="4" w:space="0" w:color="auto"/>
              <w:left w:val="single" w:sz="4" w:space="0" w:color="auto"/>
              <w:bottom w:val="single" w:sz="4" w:space="0" w:color="auto"/>
              <w:right w:val="single" w:sz="4" w:space="0" w:color="auto"/>
            </w:tcBorders>
            <w:hideMark/>
          </w:tcPr>
          <w:p w14:paraId="6F30993B"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Упругие волны</w:t>
            </w:r>
          </w:p>
        </w:tc>
        <w:tc>
          <w:tcPr>
            <w:tcW w:w="7229" w:type="dxa"/>
            <w:tcBorders>
              <w:top w:val="single" w:sz="4" w:space="0" w:color="auto"/>
              <w:left w:val="single" w:sz="4" w:space="0" w:color="auto"/>
              <w:bottom w:val="single" w:sz="4" w:space="0" w:color="auto"/>
              <w:right w:val="single" w:sz="4" w:space="0" w:color="auto"/>
            </w:tcBorders>
            <w:hideMark/>
          </w:tcPr>
          <w:p w14:paraId="36735988"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Измерение длины звуковой волны по результатам наблюдений интерференции звуковых волн. Наблюдение и объяснение явлений интерференции и дифракции механических волн. Представление областей применения ультразвука и перспективы его использования в различных областях науки, техники, в медицине. Изложение сути экологических проблем, связанных с воздействием звуковых волн на организм человека</w:t>
            </w:r>
          </w:p>
        </w:tc>
      </w:tr>
    </w:tbl>
    <w:p w14:paraId="3222B5BD" w14:textId="77777777" w:rsidR="00894D6C" w:rsidRPr="00A4100B" w:rsidRDefault="00894D6C" w:rsidP="005D2F20">
      <w:pPr>
        <w:spacing w:after="0" w:line="240" w:lineRule="auto"/>
        <w:rPr>
          <w:rFonts w:eastAsia="Calibri"/>
        </w:rPr>
      </w:pPr>
      <w:r w:rsidRPr="00A4100B">
        <w:rPr>
          <w:rFonts w:eastAsia="Calibri"/>
          <w:sz w:val="22"/>
          <w:szCs w:val="22"/>
        </w:rPr>
        <w:br w:type="page"/>
      </w:r>
      <w:r w:rsidRPr="00A4100B">
        <w:rPr>
          <w:rFonts w:eastAsia="Calibri"/>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5"/>
        <w:gridCol w:w="7654"/>
      </w:tblGrid>
      <w:tr w:rsidR="00A4100B" w:rsidRPr="00A4100B" w14:paraId="295F0F23" w14:textId="77777777" w:rsidTr="00DD56F9">
        <w:tc>
          <w:tcPr>
            <w:tcW w:w="22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8A2CF14" w14:textId="77777777" w:rsidR="00894D6C" w:rsidRPr="00A4100B" w:rsidRDefault="00894D6C" w:rsidP="005D2F20">
            <w:pPr>
              <w:widowControl w:val="0"/>
              <w:tabs>
                <w:tab w:val="left" w:pos="2700"/>
              </w:tabs>
              <w:autoSpaceDE w:val="0"/>
              <w:autoSpaceDN w:val="0"/>
              <w:adjustRightInd w:val="0"/>
              <w:spacing w:after="0" w:line="240" w:lineRule="auto"/>
              <w:jc w:val="center"/>
              <w:rPr>
                <w:rFonts w:eastAsia="Calibri"/>
                <w:b/>
                <w:sz w:val="22"/>
                <w:szCs w:val="22"/>
              </w:rPr>
            </w:pPr>
            <w:r w:rsidRPr="00A4100B">
              <w:rPr>
                <w:rFonts w:eastAsia="Calibri"/>
                <w:b/>
                <w:sz w:val="22"/>
                <w:szCs w:val="22"/>
              </w:rPr>
              <w:t>Содержание обучения</w:t>
            </w:r>
          </w:p>
        </w:tc>
        <w:tc>
          <w:tcPr>
            <w:tcW w:w="765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8EF24AF" w14:textId="77777777" w:rsidR="00894D6C" w:rsidRPr="00A4100B" w:rsidRDefault="00894D6C" w:rsidP="005D2F20">
            <w:pPr>
              <w:widowControl w:val="0"/>
              <w:tabs>
                <w:tab w:val="left" w:pos="2700"/>
              </w:tabs>
              <w:autoSpaceDE w:val="0"/>
              <w:autoSpaceDN w:val="0"/>
              <w:adjustRightInd w:val="0"/>
              <w:spacing w:after="0" w:line="240" w:lineRule="auto"/>
              <w:jc w:val="center"/>
              <w:rPr>
                <w:rFonts w:eastAsia="Calibri"/>
                <w:b/>
                <w:sz w:val="22"/>
                <w:szCs w:val="22"/>
              </w:rPr>
            </w:pPr>
            <w:r w:rsidRPr="00A4100B">
              <w:rPr>
                <w:rFonts w:eastAsia="Calibri"/>
                <w:b/>
                <w:sz w:val="22"/>
                <w:szCs w:val="22"/>
              </w:rPr>
              <w:t>Характеристика основных видов деятельности студентов (на уровне учебных действий)</w:t>
            </w:r>
          </w:p>
        </w:tc>
      </w:tr>
      <w:tr w:rsidR="00A4100B" w:rsidRPr="00A4100B" w14:paraId="439C4EF9" w14:textId="77777777" w:rsidTr="00DD56F9">
        <w:tc>
          <w:tcPr>
            <w:tcW w:w="2235" w:type="dxa"/>
            <w:tcBorders>
              <w:top w:val="single" w:sz="4" w:space="0" w:color="auto"/>
              <w:left w:val="single" w:sz="4" w:space="0" w:color="auto"/>
              <w:bottom w:val="single" w:sz="4" w:space="0" w:color="auto"/>
              <w:right w:val="single" w:sz="4" w:space="0" w:color="auto"/>
            </w:tcBorders>
            <w:hideMark/>
          </w:tcPr>
          <w:p w14:paraId="3ED48915"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Электромагнитные колебания</w:t>
            </w:r>
          </w:p>
        </w:tc>
        <w:tc>
          <w:tcPr>
            <w:tcW w:w="7654" w:type="dxa"/>
            <w:tcBorders>
              <w:top w:val="single" w:sz="4" w:space="0" w:color="auto"/>
              <w:left w:val="single" w:sz="4" w:space="0" w:color="auto"/>
              <w:bottom w:val="single" w:sz="4" w:space="0" w:color="auto"/>
              <w:right w:val="single" w:sz="4" w:space="0" w:color="auto"/>
            </w:tcBorders>
            <w:hideMark/>
          </w:tcPr>
          <w:p w14:paraId="7A9BBC86"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Наблюдение осциллограмм гармонических колебаний силы тока в цепи. Измерение электроемкости конденсатора. Измерение индуктивность катушки. Исследование явления электрического резонанса в последовательной цепи. Проведение аналогии между физическими величинами, характеризующими механическую и электромагнитную колебательные системы. Расчет значений силы тока и напряжения на элементах цепи переменного тока. Исследование принципа действия трансформатора. Исследование принципа действия генератора переменного тока. Использование Интернета для поиска информации о современных способах передачи электроэнергии</w:t>
            </w:r>
          </w:p>
        </w:tc>
      </w:tr>
      <w:tr w:rsidR="00A4100B" w:rsidRPr="00A4100B" w14:paraId="31F2CF8E" w14:textId="77777777" w:rsidTr="00DD56F9">
        <w:tc>
          <w:tcPr>
            <w:tcW w:w="2235" w:type="dxa"/>
            <w:tcBorders>
              <w:top w:val="single" w:sz="4" w:space="0" w:color="auto"/>
              <w:left w:val="single" w:sz="4" w:space="0" w:color="auto"/>
              <w:bottom w:val="single" w:sz="4" w:space="0" w:color="auto"/>
              <w:right w:val="single" w:sz="4" w:space="0" w:color="auto"/>
            </w:tcBorders>
            <w:hideMark/>
          </w:tcPr>
          <w:p w14:paraId="5E8E8EAE"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Электромагнитные волны</w:t>
            </w:r>
          </w:p>
        </w:tc>
        <w:tc>
          <w:tcPr>
            <w:tcW w:w="7654" w:type="dxa"/>
            <w:tcBorders>
              <w:top w:val="single" w:sz="4" w:space="0" w:color="auto"/>
              <w:left w:val="single" w:sz="4" w:space="0" w:color="auto"/>
              <w:bottom w:val="single" w:sz="4" w:space="0" w:color="auto"/>
              <w:right w:val="single" w:sz="4" w:space="0" w:color="auto"/>
            </w:tcBorders>
            <w:hideMark/>
          </w:tcPr>
          <w:p w14:paraId="1E049C74"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Осуществление радиопередачи и радиоприема. Исследование свойств электромагнитных волн с помощью мобильного телефона. Развитие ценностного отношения к изучаемым на уроках физики объектам и осваиваемым видам деятельности. Объяснение принципиального различия природы упругих и электромагнитных волн. Изложение сути экологических проблем, связанных с электромагнитными колебаниями и волнами. Объяснение роли электромагнитных волн в современных исследованиях Вселенной</w:t>
            </w:r>
          </w:p>
        </w:tc>
      </w:tr>
      <w:tr w:rsidR="00A4100B" w:rsidRPr="00A4100B" w14:paraId="706B2797" w14:textId="77777777" w:rsidTr="00D7435D">
        <w:tc>
          <w:tcPr>
            <w:tcW w:w="9889" w:type="dxa"/>
            <w:gridSpan w:val="2"/>
            <w:tcBorders>
              <w:top w:val="single" w:sz="4" w:space="0" w:color="auto"/>
              <w:left w:val="single" w:sz="4" w:space="0" w:color="auto"/>
              <w:bottom w:val="single" w:sz="4" w:space="0" w:color="auto"/>
              <w:right w:val="single" w:sz="4" w:space="0" w:color="auto"/>
            </w:tcBorders>
            <w:hideMark/>
          </w:tcPr>
          <w:p w14:paraId="4B114404" w14:textId="77777777" w:rsidR="00894D6C" w:rsidRPr="00A4100B" w:rsidRDefault="00894D6C" w:rsidP="005D2F20">
            <w:pPr>
              <w:widowControl w:val="0"/>
              <w:tabs>
                <w:tab w:val="left" w:pos="2700"/>
              </w:tabs>
              <w:autoSpaceDE w:val="0"/>
              <w:autoSpaceDN w:val="0"/>
              <w:adjustRightInd w:val="0"/>
              <w:spacing w:after="0" w:line="240" w:lineRule="auto"/>
              <w:jc w:val="center"/>
              <w:rPr>
                <w:rFonts w:eastAsia="Calibri"/>
                <w:b/>
                <w:sz w:val="22"/>
                <w:szCs w:val="22"/>
              </w:rPr>
            </w:pPr>
            <w:r w:rsidRPr="00A4100B">
              <w:rPr>
                <w:rFonts w:eastAsia="Calibri"/>
                <w:b/>
                <w:sz w:val="22"/>
                <w:szCs w:val="22"/>
              </w:rPr>
              <w:t>5. ОПТИКА</w:t>
            </w:r>
          </w:p>
        </w:tc>
      </w:tr>
      <w:tr w:rsidR="00A4100B" w:rsidRPr="00A4100B" w14:paraId="32FF989E" w14:textId="77777777" w:rsidTr="00DD56F9">
        <w:tc>
          <w:tcPr>
            <w:tcW w:w="2235" w:type="dxa"/>
            <w:tcBorders>
              <w:top w:val="single" w:sz="4" w:space="0" w:color="auto"/>
              <w:left w:val="single" w:sz="4" w:space="0" w:color="auto"/>
              <w:bottom w:val="single" w:sz="4" w:space="0" w:color="auto"/>
              <w:right w:val="single" w:sz="4" w:space="0" w:color="auto"/>
            </w:tcBorders>
            <w:hideMark/>
          </w:tcPr>
          <w:p w14:paraId="59DAB966"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Природа света</w:t>
            </w:r>
          </w:p>
        </w:tc>
        <w:tc>
          <w:tcPr>
            <w:tcW w:w="7654" w:type="dxa"/>
            <w:tcBorders>
              <w:top w:val="single" w:sz="4" w:space="0" w:color="auto"/>
              <w:left w:val="single" w:sz="4" w:space="0" w:color="auto"/>
              <w:bottom w:val="single" w:sz="4" w:space="0" w:color="auto"/>
              <w:right w:val="single" w:sz="4" w:space="0" w:color="auto"/>
            </w:tcBorders>
            <w:hideMark/>
          </w:tcPr>
          <w:p w14:paraId="37076D79"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Применение на практике законов отражения и преломления света при решении задач. Определение спектральных границ чувствительности человеческого глаза. Умение строить изображения предметов, даваемые линзами. Расчет расстояния от линзы до изображения предмета. Расчет оптической силы линзы. Измерение фокусного расстояния линзы. Испытание моделей микроскопа и телескопа</w:t>
            </w:r>
          </w:p>
        </w:tc>
      </w:tr>
      <w:tr w:rsidR="00A4100B" w:rsidRPr="00A4100B" w14:paraId="5DC27DED" w14:textId="77777777" w:rsidTr="00DD56F9">
        <w:tc>
          <w:tcPr>
            <w:tcW w:w="2235" w:type="dxa"/>
            <w:tcBorders>
              <w:top w:val="single" w:sz="4" w:space="0" w:color="auto"/>
              <w:left w:val="single" w:sz="4" w:space="0" w:color="auto"/>
              <w:bottom w:val="single" w:sz="4" w:space="0" w:color="auto"/>
              <w:right w:val="single" w:sz="4" w:space="0" w:color="auto"/>
            </w:tcBorders>
            <w:hideMark/>
          </w:tcPr>
          <w:p w14:paraId="128EC130"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Волновые свойства света</w:t>
            </w:r>
          </w:p>
        </w:tc>
        <w:tc>
          <w:tcPr>
            <w:tcW w:w="7654" w:type="dxa"/>
            <w:tcBorders>
              <w:top w:val="single" w:sz="4" w:space="0" w:color="auto"/>
              <w:left w:val="single" w:sz="4" w:space="0" w:color="auto"/>
              <w:bottom w:val="single" w:sz="4" w:space="0" w:color="auto"/>
              <w:right w:val="single" w:sz="4" w:space="0" w:color="auto"/>
            </w:tcBorders>
            <w:hideMark/>
          </w:tcPr>
          <w:p w14:paraId="09961579"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Наблюдение явления интерференции электромагнитных волн. Наблюдение явления дифракции электромагнитных волн. Наблюдение явления поляризации электромагнитных волн. Измерение длины световой волны по результатам наблюдения явления интерференции. Наблюдение явления дифракции света. Наблюдение явления поляризации и дисперсии света. Поиск различий и сходства между дифракционным и дисперсионным спектрами. Приведение примеров появления в природе и использования в технике явлений интерференции, дифракции, поляризации и дисперсии света. Перечисление методов познания, которые использованы при изучении указанных явлений.</w:t>
            </w:r>
          </w:p>
        </w:tc>
      </w:tr>
      <w:tr w:rsidR="00A4100B" w:rsidRPr="00A4100B" w14:paraId="2045DA18" w14:textId="77777777" w:rsidTr="00D7435D">
        <w:tc>
          <w:tcPr>
            <w:tcW w:w="988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0965C511" w14:textId="77777777" w:rsidR="00894D6C" w:rsidRPr="00A4100B" w:rsidRDefault="00894D6C" w:rsidP="005D2F20">
            <w:pPr>
              <w:widowControl w:val="0"/>
              <w:tabs>
                <w:tab w:val="left" w:pos="2700"/>
              </w:tabs>
              <w:autoSpaceDE w:val="0"/>
              <w:autoSpaceDN w:val="0"/>
              <w:adjustRightInd w:val="0"/>
              <w:spacing w:after="0" w:line="240" w:lineRule="auto"/>
              <w:jc w:val="center"/>
              <w:rPr>
                <w:rFonts w:eastAsia="Calibri"/>
                <w:b/>
                <w:sz w:val="22"/>
                <w:szCs w:val="22"/>
              </w:rPr>
            </w:pPr>
            <w:r w:rsidRPr="00A4100B">
              <w:rPr>
                <w:rFonts w:eastAsia="Calibri"/>
                <w:b/>
                <w:sz w:val="22"/>
                <w:szCs w:val="22"/>
              </w:rPr>
              <w:t>6. ЭЛЕМЕНТЫ КВАНТОВОЙ ФИЗИКИ</w:t>
            </w:r>
          </w:p>
        </w:tc>
      </w:tr>
      <w:tr w:rsidR="00A4100B" w:rsidRPr="00A4100B" w14:paraId="6FC14068" w14:textId="77777777" w:rsidTr="00DD56F9">
        <w:tc>
          <w:tcPr>
            <w:tcW w:w="2235" w:type="dxa"/>
            <w:tcBorders>
              <w:top w:val="single" w:sz="4" w:space="0" w:color="auto"/>
              <w:left w:val="single" w:sz="4" w:space="0" w:color="auto"/>
              <w:bottom w:val="single" w:sz="4" w:space="0" w:color="auto"/>
              <w:right w:val="single" w:sz="4" w:space="0" w:color="auto"/>
            </w:tcBorders>
            <w:hideMark/>
          </w:tcPr>
          <w:p w14:paraId="32CC980C"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Квантовая оптика</w:t>
            </w:r>
          </w:p>
        </w:tc>
        <w:tc>
          <w:tcPr>
            <w:tcW w:w="7654" w:type="dxa"/>
            <w:tcBorders>
              <w:top w:val="single" w:sz="4" w:space="0" w:color="auto"/>
              <w:left w:val="single" w:sz="4" w:space="0" w:color="auto"/>
              <w:bottom w:val="single" w:sz="4" w:space="0" w:color="auto"/>
              <w:right w:val="single" w:sz="4" w:space="0" w:color="auto"/>
            </w:tcBorders>
            <w:hideMark/>
          </w:tcPr>
          <w:p w14:paraId="6DF1C937"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Наблюдение фотоэлектрического эффекта. Объяснение законов  Столетова и давления света на основе квантовых представлений. Расчет максимальной кинетической энергии электронов при фотоэлектрическом эффекте. Определение работы выхода электрона по графику зависимости максимальной кинетической энергии фотоэлектронов от частоты света. Измерение работы выхода электрона. Перечисление приборов установки, в которых применяется без инерционность фотоэффекта. Объяснение корпускулярно-волнового дуализма свойств фотонов. Объяснение роли квантовой оптики в развитии современной физики</w:t>
            </w:r>
          </w:p>
        </w:tc>
      </w:tr>
      <w:tr w:rsidR="00A4100B" w:rsidRPr="00A4100B" w14:paraId="77B55FAA" w14:textId="77777777" w:rsidTr="00DD56F9">
        <w:tc>
          <w:tcPr>
            <w:tcW w:w="2235" w:type="dxa"/>
            <w:tcBorders>
              <w:top w:val="single" w:sz="4" w:space="0" w:color="auto"/>
              <w:left w:val="single" w:sz="4" w:space="0" w:color="auto"/>
              <w:bottom w:val="single" w:sz="4" w:space="0" w:color="auto"/>
              <w:right w:val="single" w:sz="4" w:space="0" w:color="auto"/>
            </w:tcBorders>
            <w:hideMark/>
          </w:tcPr>
          <w:p w14:paraId="63D0D8AE"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Физика атома</w:t>
            </w:r>
          </w:p>
        </w:tc>
        <w:tc>
          <w:tcPr>
            <w:tcW w:w="7654" w:type="dxa"/>
            <w:tcBorders>
              <w:top w:val="single" w:sz="4" w:space="0" w:color="auto"/>
              <w:left w:val="single" w:sz="4" w:space="0" w:color="auto"/>
              <w:bottom w:val="single" w:sz="4" w:space="0" w:color="auto"/>
              <w:right w:val="single" w:sz="4" w:space="0" w:color="auto"/>
            </w:tcBorders>
            <w:hideMark/>
          </w:tcPr>
          <w:p w14:paraId="5E1571A3"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Наблюдение линейчатых спектров. Расчет частоты и длины волны испускаемого света при переходе атома водорода из одного стационарного состояния в другое. Объяснение происхождения линейчатого спектра атома водорода и различия линейчатых спектров различных газов. Исследование линейчатого спектра. Исследование принципа работы люминесцентной лампы. Наблюдение и объяснение принципа действия лазера. Приведение примеров использования лазера в современной науке и технике. Использование Интернета для поиска информации о перспективах применения лазера. Вычисление волны де Бройля частицы с известным значением импульса.</w:t>
            </w:r>
          </w:p>
        </w:tc>
      </w:tr>
    </w:tbl>
    <w:p w14:paraId="0423FAB7" w14:textId="77777777" w:rsidR="00894D6C" w:rsidRPr="00A4100B" w:rsidRDefault="00894D6C" w:rsidP="005D2F20">
      <w:pPr>
        <w:spacing w:after="0" w:line="240" w:lineRule="auto"/>
        <w:rPr>
          <w:rFonts w:eastAsia="Calibri"/>
        </w:rPr>
      </w:pPr>
      <w:r w:rsidRPr="00A4100B">
        <w:rPr>
          <w:rFonts w:eastAsia="Calibri"/>
          <w:sz w:val="22"/>
          <w:szCs w:val="22"/>
        </w:rPr>
        <w:br w:type="page"/>
      </w:r>
      <w:r w:rsidRPr="00A4100B">
        <w:rPr>
          <w:rFonts w:eastAsia="Calibri"/>
        </w:rPr>
        <w:lastRenderedPageBreak/>
        <w:t>Продолжение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371"/>
      </w:tblGrid>
      <w:tr w:rsidR="00A4100B" w:rsidRPr="00A4100B" w14:paraId="1A986037" w14:textId="77777777" w:rsidTr="00D7435D">
        <w:tc>
          <w:tcPr>
            <w:tcW w:w="25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355FEFE" w14:textId="77777777" w:rsidR="00894D6C" w:rsidRPr="00A4100B" w:rsidRDefault="00894D6C" w:rsidP="005D2F20">
            <w:pPr>
              <w:widowControl w:val="0"/>
              <w:tabs>
                <w:tab w:val="left" w:pos="2700"/>
              </w:tabs>
              <w:autoSpaceDE w:val="0"/>
              <w:autoSpaceDN w:val="0"/>
              <w:adjustRightInd w:val="0"/>
              <w:spacing w:after="0" w:line="240" w:lineRule="auto"/>
              <w:jc w:val="center"/>
              <w:rPr>
                <w:rFonts w:eastAsia="Calibri"/>
                <w:b/>
                <w:sz w:val="22"/>
                <w:szCs w:val="22"/>
              </w:rPr>
            </w:pPr>
            <w:r w:rsidRPr="00A4100B">
              <w:rPr>
                <w:rFonts w:eastAsia="Calibri"/>
                <w:b/>
                <w:sz w:val="22"/>
                <w:szCs w:val="22"/>
              </w:rPr>
              <w:t>Содержание обучения</w:t>
            </w:r>
          </w:p>
        </w:tc>
        <w:tc>
          <w:tcPr>
            <w:tcW w:w="737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5243F2C" w14:textId="77777777" w:rsidR="00894D6C" w:rsidRPr="00A4100B" w:rsidRDefault="00894D6C" w:rsidP="005D2F20">
            <w:pPr>
              <w:widowControl w:val="0"/>
              <w:tabs>
                <w:tab w:val="left" w:pos="2700"/>
              </w:tabs>
              <w:autoSpaceDE w:val="0"/>
              <w:autoSpaceDN w:val="0"/>
              <w:adjustRightInd w:val="0"/>
              <w:spacing w:after="0" w:line="240" w:lineRule="auto"/>
              <w:jc w:val="center"/>
              <w:rPr>
                <w:rFonts w:eastAsia="Calibri"/>
                <w:b/>
                <w:sz w:val="22"/>
                <w:szCs w:val="22"/>
              </w:rPr>
            </w:pPr>
            <w:r w:rsidRPr="00A4100B">
              <w:rPr>
                <w:rFonts w:eastAsia="Calibri"/>
                <w:b/>
                <w:sz w:val="22"/>
                <w:szCs w:val="22"/>
              </w:rPr>
              <w:t>Характеристика основных видов деятельности студентов (на уровне учебных действий)</w:t>
            </w:r>
          </w:p>
        </w:tc>
      </w:tr>
      <w:tr w:rsidR="00A4100B" w:rsidRPr="00A4100B" w14:paraId="20A45A8B" w14:textId="77777777" w:rsidTr="00D7435D">
        <w:tc>
          <w:tcPr>
            <w:tcW w:w="2518" w:type="dxa"/>
            <w:tcBorders>
              <w:top w:val="single" w:sz="4" w:space="0" w:color="auto"/>
              <w:left w:val="single" w:sz="4" w:space="0" w:color="auto"/>
              <w:bottom w:val="single" w:sz="4" w:space="0" w:color="auto"/>
              <w:right w:val="single" w:sz="4" w:space="0" w:color="auto"/>
            </w:tcBorders>
            <w:hideMark/>
          </w:tcPr>
          <w:p w14:paraId="62AFE0AA"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Физика атомного ядра</w:t>
            </w:r>
          </w:p>
        </w:tc>
        <w:tc>
          <w:tcPr>
            <w:tcW w:w="7371" w:type="dxa"/>
            <w:tcBorders>
              <w:top w:val="single" w:sz="4" w:space="0" w:color="auto"/>
              <w:left w:val="single" w:sz="4" w:space="0" w:color="auto"/>
              <w:bottom w:val="single" w:sz="4" w:space="0" w:color="auto"/>
              <w:right w:val="single" w:sz="4" w:space="0" w:color="auto"/>
            </w:tcBorders>
            <w:hideMark/>
          </w:tcPr>
          <w:p w14:paraId="104ACCED"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Наблюдение треков альфа-частиц в камере Вильсона. Регистрирование ядерных излучений с помощью счетчика Гейгера. Расчет энергии связи атомных ядер. Определение заряда и массового числа атомного ядра, возникающего в результате радиоактивного распада. Вычисление энергии, освобождающейся при радиоактивном распаде. Определение продуктов ядерной реакции. Вычисление энергии, освобождающейся при ядерных реакциях. Понимание преимуществ и недостатков использования атомной энергии и ионизирующих излучений в промышленности, медицине. Изложение сути экологических проблем, связанных с биологическим действием радиоактивных излучений. Проведение классификации элементарных частиц по их физическим характеристикам (массе, заряду, времени жизни, спину и т. д.). Понимание ценностей научного познания мира не вообще для человечества в целом, а для каждого обучающегося лично, ценностей овладения методом научного познания для достижения успеха в любом виде практической деятельности. Представление о характере четырех типов фундаментальных взаимодействий элементарных частиц в виде таблицы.</w:t>
            </w:r>
          </w:p>
        </w:tc>
      </w:tr>
      <w:tr w:rsidR="00A4100B" w:rsidRPr="00A4100B" w14:paraId="11CF2A20" w14:textId="77777777" w:rsidTr="00D7435D">
        <w:tc>
          <w:tcPr>
            <w:tcW w:w="9889" w:type="dxa"/>
            <w:gridSpan w:val="2"/>
            <w:tcBorders>
              <w:top w:val="single" w:sz="4" w:space="0" w:color="auto"/>
              <w:left w:val="single" w:sz="4" w:space="0" w:color="auto"/>
              <w:bottom w:val="single" w:sz="4" w:space="0" w:color="auto"/>
              <w:right w:val="single" w:sz="4" w:space="0" w:color="auto"/>
            </w:tcBorders>
            <w:hideMark/>
          </w:tcPr>
          <w:p w14:paraId="5C32540C" w14:textId="77777777" w:rsidR="00894D6C" w:rsidRPr="00A4100B" w:rsidRDefault="00894D6C" w:rsidP="005D2F20">
            <w:pPr>
              <w:widowControl w:val="0"/>
              <w:tabs>
                <w:tab w:val="left" w:pos="2700"/>
              </w:tabs>
              <w:autoSpaceDE w:val="0"/>
              <w:autoSpaceDN w:val="0"/>
              <w:adjustRightInd w:val="0"/>
              <w:spacing w:after="0" w:line="240" w:lineRule="auto"/>
              <w:jc w:val="center"/>
              <w:rPr>
                <w:rFonts w:eastAsia="Calibri"/>
                <w:b/>
                <w:sz w:val="22"/>
                <w:szCs w:val="22"/>
              </w:rPr>
            </w:pPr>
            <w:r w:rsidRPr="00A4100B">
              <w:rPr>
                <w:rFonts w:eastAsia="Calibri"/>
                <w:b/>
                <w:sz w:val="22"/>
                <w:szCs w:val="22"/>
              </w:rPr>
              <w:t>7. ЭВОЛЮЦИЯ ВСЕЛЕННОЙ</w:t>
            </w:r>
          </w:p>
        </w:tc>
      </w:tr>
      <w:tr w:rsidR="00A4100B" w:rsidRPr="00A4100B" w14:paraId="30ED9665" w14:textId="77777777" w:rsidTr="00D7435D">
        <w:tc>
          <w:tcPr>
            <w:tcW w:w="2518" w:type="dxa"/>
            <w:tcBorders>
              <w:top w:val="single" w:sz="4" w:space="0" w:color="auto"/>
              <w:left w:val="single" w:sz="4" w:space="0" w:color="auto"/>
              <w:bottom w:val="single" w:sz="4" w:space="0" w:color="auto"/>
              <w:right w:val="single" w:sz="4" w:space="0" w:color="auto"/>
            </w:tcBorders>
            <w:hideMark/>
          </w:tcPr>
          <w:p w14:paraId="538FD854"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Строение и развитие Вселенной</w:t>
            </w:r>
          </w:p>
        </w:tc>
        <w:tc>
          <w:tcPr>
            <w:tcW w:w="7371" w:type="dxa"/>
            <w:tcBorders>
              <w:top w:val="single" w:sz="4" w:space="0" w:color="auto"/>
              <w:left w:val="single" w:sz="4" w:space="0" w:color="auto"/>
              <w:bottom w:val="single" w:sz="4" w:space="0" w:color="auto"/>
              <w:right w:val="single" w:sz="4" w:space="0" w:color="auto"/>
            </w:tcBorders>
            <w:hideMark/>
          </w:tcPr>
          <w:p w14:paraId="506AEC07"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Наблюдение за звездами, Луной и планетами в телескоп. Наблюдение солнечных пятен с помощью телескопа и солнечного экрана. Использование Интернета для поиска изображений космических объектов и информации об их особенностях Обсуждение возможных сценариев эволюции Вселенной. Использование Интернета для поиска современной информации о развитии Вселенной. Оценка информации с позиции ее свойств: достоверности, объективности, полноты, актуальности и т. д.</w:t>
            </w:r>
          </w:p>
        </w:tc>
      </w:tr>
      <w:tr w:rsidR="00A4100B" w:rsidRPr="00A4100B" w14:paraId="56673750" w14:textId="77777777" w:rsidTr="00D7435D">
        <w:tc>
          <w:tcPr>
            <w:tcW w:w="9889" w:type="dxa"/>
            <w:gridSpan w:val="2"/>
            <w:tcBorders>
              <w:top w:val="single" w:sz="4" w:space="0" w:color="auto"/>
              <w:left w:val="single" w:sz="4" w:space="0" w:color="auto"/>
              <w:bottom w:val="single" w:sz="4" w:space="0" w:color="auto"/>
              <w:right w:val="single" w:sz="4" w:space="0" w:color="auto"/>
            </w:tcBorders>
            <w:hideMark/>
          </w:tcPr>
          <w:p w14:paraId="25AF6FF8" w14:textId="77777777" w:rsidR="00894D6C" w:rsidRPr="00A4100B" w:rsidRDefault="00894D6C" w:rsidP="005D2F20">
            <w:pPr>
              <w:widowControl w:val="0"/>
              <w:tabs>
                <w:tab w:val="left" w:pos="2700"/>
              </w:tabs>
              <w:autoSpaceDE w:val="0"/>
              <w:autoSpaceDN w:val="0"/>
              <w:adjustRightInd w:val="0"/>
              <w:spacing w:after="0" w:line="240" w:lineRule="auto"/>
              <w:jc w:val="center"/>
              <w:rPr>
                <w:rFonts w:eastAsia="Calibri"/>
                <w:b/>
                <w:sz w:val="22"/>
                <w:szCs w:val="22"/>
              </w:rPr>
            </w:pPr>
            <w:r w:rsidRPr="00A4100B">
              <w:rPr>
                <w:rFonts w:eastAsia="Calibri"/>
                <w:b/>
                <w:sz w:val="22"/>
                <w:szCs w:val="22"/>
              </w:rPr>
              <w:t>8. ОСНОВЫ СПЕЦИАЛЬНОЙ ТЕОРИИ ОТНОСИТЕЛЬНОСТИ</w:t>
            </w:r>
          </w:p>
        </w:tc>
      </w:tr>
      <w:tr w:rsidR="00894D6C" w:rsidRPr="00A4100B" w14:paraId="2D4D70B4" w14:textId="77777777" w:rsidTr="00D7435D">
        <w:tc>
          <w:tcPr>
            <w:tcW w:w="2518" w:type="dxa"/>
            <w:tcBorders>
              <w:top w:val="single" w:sz="4" w:space="0" w:color="auto"/>
              <w:left w:val="single" w:sz="4" w:space="0" w:color="auto"/>
              <w:bottom w:val="single" w:sz="4" w:space="0" w:color="auto"/>
              <w:right w:val="single" w:sz="4" w:space="0" w:color="auto"/>
            </w:tcBorders>
            <w:hideMark/>
          </w:tcPr>
          <w:p w14:paraId="50C1D712"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Основы специальной теории относительности</w:t>
            </w:r>
          </w:p>
        </w:tc>
        <w:tc>
          <w:tcPr>
            <w:tcW w:w="7371" w:type="dxa"/>
            <w:tcBorders>
              <w:top w:val="single" w:sz="4" w:space="0" w:color="auto"/>
              <w:left w:val="single" w:sz="4" w:space="0" w:color="auto"/>
              <w:bottom w:val="single" w:sz="4" w:space="0" w:color="auto"/>
              <w:right w:val="single" w:sz="4" w:space="0" w:color="auto"/>
            </w:tcBorders>
            <w:hideMark/>
          </w:tcPr>
          <w:p w14:paraId="3764B3AB" w14:textId="77777777" w:rsidR="00894D6C" w:rsidRPr="00A4100B" w:rsidRDefault="00894D6C" w:rsidP="005D2F20">
            <w:pPr>
              <w:widowControl w:val="0"/>
              <w:tabs>
                <w:tab w:val="left" w:pos="2700"/>
              </w:tabs>
              <w:autoSpaceDE w:val="0"/>
              <w:autoSpaceDN w:val="0"/>
              <w:adjustRightInd w:val="0"/>
              <w:spacing w:after="0" w:line="240" w:lineRule="auto"/>
              <w:rPr>
                <w:rFonts w:eastAsia="Calibri"/>
                <w:sz w:val="22"/>
                <w:szCs w:val="22"/>
              </w:rPr>
            </w:pPr>
            <w:r w:rsidRPr="00A4100B">
              <w:rPr>
                <w:rFonts w:eastAsia="Calibri"/>
                <w:sz w:val="22"/>
                <w:szCs w:val="22"/>
              </w:rPr>
              <w:t xml:space="preserve">Объяснение значимости опыта Майкельсона- Морли. Формулирование постулатов. Объяснение эффекта замедления времени. Расчет энергии покоя, импульса, энергии свободной частицы. Выработка навыков воспринимать, анализировать, перерабатывать и предъявлять информацию в соответствии с поставленными задачами. </w:t>
            </w:r>
          </w:p>
        </w:tc>
      </w:tr>
    </w:tbl>
    <w:p w14:paraId="0EE96B1B" w14:textId="77777777" w:rsidR="00DD56F9" w:rsidRDefault="00DD56F9" w:rsidP="005D2F20">
      <w:pPr>
        <w:keepNext/>
        <w:keepLines/>
        <w:widowControl w:val="0"/>
        <w:spacing w:after="0" w:line="240" w:lineRule="auto"/>
        <w:outlineLvl w:val="0"/>
        <w:rPr>
          <w:bCs/>
          <w:szCs w:val="28"/>
        </w:rPr>
      </w:pPr>
      <w:bookmarkStart w:id="290" w:name="_Toc108050009"/>
      <w:bookmarkStart w:id="291" w:name="_Toc108054353"/>
    </w:p>
    <w:p w14:paraId="2BBEA9C0" w14:textId="77777777" w:rsidR="00894D6C" w:rsidRPr="00A4100B" w:rsidRDefault="00894D6C" w:rsidP="005D2F20">
      <w:pPr>
        <w:keepNext/>
        <w:keepLines/>
        <w:widowControl w:val="0"/>
        <w:spacing w:after="0" w:line="240" w:lineRule="auto"/>
        <w:outlineLvl w:val="0"/>
        <w:rPr>
          <w:bCs/>
          <w:caps/>
          <w:szCs w:val="28"/>
        </w:rPr>
      </w:pPr>
      <w:r w:rsidRPr="00A4100B">
        <w:rPr>
          <w:bCs/>
          <w:szCs w:val="28"/>
        </w:rPr>
        <w:t>8</w:t>
      </w:r>
      <w:r w:rsidRPr="00A4100B">
        <w:rPr>
          <w:bCs/>
          <w:caps/>
          <w:szCs w:val="28"/>
        </w:rPr>
        <w:t>УЧеБнО-меТОДиЧеСкОе и маТериаЛЬнО-ТеХниЧеСкОе ОБеСПеЧение ПрОГраммЫ УЧеБнОЙ ДиСЦиПЛинЫ «ФИЗИКА»</w:t>
      </w:r>
      <w:bookmarkEnd w:id="290"/>
      <w:bookmarkEnd w:id="291"/>
    </w:p>
    <w:p w14:paraId="4C82F467" w14:textId="77777777" w:rsidR="00894D6C" w:rsidRPr="00A4100B" w:rsidRDefault="00894D6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caps/>
          <w:sz w:val="22"/>
        </w:rPr>
      </w:pPr>
    </w:p>
    <w:p w14:paraId="56E70276"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Наличие помещений: № 2305 кабинет физики.</w:t>
      </w:r>
    </w:p>
    <w:p w14:paraId="77564A0C"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Оборудование учебного кабинета: ноутбук, проектор.</w:t>
      </w:r>
    </w:p>
    <w:p w14:paraId="44639EC0"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Комплект мебели для учебного процесса.</w:t>
      </w:r>
    </w:p>
    <w:p w14:paraId="3CCE1746"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Средства обучения: Доска классная, информационные стенды, учебные приборы и оборудование для выполнения лабораторных работ:</w:t>
      </w:r>
    </w:p>
    <w:p w14:paraId="495FA502"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Набор лабораторный «оптика»</w:t>
      </w:r>
    </w:p>
    <w:p w14:paraId="754A09A0"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Набор лабораторный «электричество»</w:t>
      </w:r>
    </w:p>
    <w:p w14:paraId="34603F67"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Набор по электролизу (лабораторный)</w:t>
      </w:r>
    </w:p>
    <w:p w14:paraId="6B6D2B0E"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Набор пружин с различной жесткостью</w:t>
      </w:r>
    </w:p>
    <w:p w14:paraId="5619B3B7"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Набор резисторов</w:t>
      </w:r>
    </w:p>
    <w:p w14:paraId="33106898"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 xml:space="preserve">Лабораторный набор «исследование </w:t>
      </w:r>
      <w:proofErr w:type="spellStart"/>
      <w:r w:rsidRPr="00A4100B">
        <w:rPr>
          <w:rFonts w:eastAsia="Calibri"/>
          <w:bCs/>
          <w:sz w:val="22"/>
          <w:szCs w:val="22"/>
        </w:rPr>
        <w:t>изопроцессов</w:t>
      </w:r>
      <w:proofErr w:type="spellEnd"/>
      <w:r w:rsidRPr="00A4100B">
        <w:rPr>
          <w:rFonts w:eastAsia="Calibri"/>
          <w:bCs/>
          <w:sz w:val="22"/>
          <w:szCs w:val="22"/>
        </w:rPr>
        <w:t xml:space="preserve"> в газах»</w:t>
      </w:r>
    </w:p>
    <w:p w14:paraId="17896564"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Набор конденсаторов</w:t>
      </w:r>
    </w:p>
    <w:p w14:paraId="0D035C76"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Набор «кристаллизация»</w:t>
      </w:r>
    </w:p>
    <w:p w14:paraId="54FED802"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Набор грузов по механике</w:t>
      </w:r>
    </w:p>
    <w:p w14:paraId="4FB1A6F5"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Переключатели однополюсные</w:t>
      </w:r>
    </w:p>
    <w:p w14:paraId="6D5EE3DC"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Прибор для измерения длины световой волны с набором дифракционных решеток</w:t>
      </w:r>
    </w:p>
    <w:p w14:paraId="6C586D79"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Реостат-потенциометр (лабораторный)</w:t>
      </w:r>
    </w:p>
    <w:p w14:paraId="176CB338"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Спираль-резистор</w:t>
      </w:r>
    </w:p>
    <w:p w14:paraId="4024335A"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lastRenderedPageBreak/>
        <w:t>Стакан отливной (лабораторный)</w:t>
      </w:r>
    </w:p>
    <w:p w14:paraId="47D2CC87"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Цифровой измерительный прибор</w:t>
      </w:r>
    </w:p>
    <w:p w14:paraId="7CFD1FCC"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Штатив для фронтальных работ</w:t>
      </w:r>
    </w:p>
    <w:p w14:paraId="15B9BD43"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Рычаг-линейки лабораторные</w:t>
      </w:r>
    </w:p>
    <w:p w14:paraId="119E7967"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Амперметры лабораторные</w:t>
      </w:r>
    </w:p>
    <w:p w14:paraId="07A41187"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Вольтметры лабораторные</w:t>
      </w:r>
    </w:p>
    <w:p w14:paraId="3C4128DB"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Весы с разновесами</w:t>
      </w:r>
    </w:p>
    <w:p w14:paraId="2AC937F8"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Выключатели однополюсные</w:t>
      </w:r>
    </w:p>
    <w:p w14:paraId="0474F9D7"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Динамометр лабораторный</w:t>
      </w:r>
    </w:p>
    <w:p w14:paraId="16A1714B"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Источники питания</w:t>
      </w:r>
    </w:p>
    <w:p w14:paraId="4A8408F6"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Катушка-моток</w:t>
      </w:r>
    </w:p>
    <w:p w14:paraId="4658A07B"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Комплект по электродинамике</w:t>
      </w:r>
    </w:p>
    <w:p w14:paraId="511163BA"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Комплект проводов</w:t>
      </w:r>
    </w:p>
    <w:p w14:paraId="232BB6A1"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Лабораторный набор «геометрическая оптика»</w:t>
      </w:r>
    </w:p>
    <w:p w14:paraId="5F0A1315"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Лабораторный набор «магнетизм»</w:t>
      </w:r>
    </w:p>
    <w:p w14:paraId="208AE93E"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Лабораторный набор «электричество»</w:t>
      </w:r>
    </w:p>
    <w:p w14:paraId="0C22B67C"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 xml:space="preserve">Электромагнит разборный с деталями </w:t>
      </w:r>
    </w:p>
    <w:p w14:paraId="2ABF670C"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Магниты полосовые (пара)</w:t>
      </w:r>
    </w:p>
    <w:p w14:paraId="0BE11373"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Миллиамперметр лабораторный</w:t>
      </w:r>
    </w:p>
    <w:p w14:paraId="54B3DF52"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Демонстрационные приборы:</w:t>
      </w:r>
    </w:p>
    <w:p w14:paraId="138B1DA4"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Набор по Электролизу демонстрационный</w:t>
      </w:r>
    </w:p>
    <w:p w14:paraId="5AFCCFAE"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Набор демонстрационный «электричество 1»</w:t>
      </w:r>
    </w:p>
    <w:p w14:paraId="2FB81B68"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Набор демонстрационный «электричество 4»</w:t>
      </w:r>
    </w:p>
    <w:p w14:paraId="45002C6A"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Набор «магнитное поле земли»</w:t>
      </w:r>
    </w:p>
    <w:p w14:paraId="32B4AADC"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Набор для демонстрации спектров постоянных магнитов</w:t>
      </w:r>
    </w:p>
    <w:p w14:paraId="580B9748"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Набор для демонстрации спектров постоянных токов</w:t>
      </w:r>
    </w:p>
    <w:p w14:paraId="4FB78B6F"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Динамометр (демонстрационный10н)</w:t>
      </w:r>
    </w:p>
    <w:p w14:paraId="4F6CF8D7"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Манометр демонстрационный</w:t>
      </w:r>
    </w:p>
    <w:p w14:paraId="22932FF1"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Рычаг- линейка демонстрационная</w:t>
      </w:r>
    </w:p>
    <w:p w14:paraId="03A2F03E"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Прибор для демонстрации давления внутри жидкости</w:t>
      </w:r>
    </w:p>
    <w:p w14:paraId="1CE73D23"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Трубка для демонстрации конвекции</w:t>
      </w:r>
    </w:p>
    <w:p w14:paraId="6E212D8C"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Гигрометр психрометрический</w:t>
      </w:r>
    </w:p>
    <w:p w14:paraId="09DD38CB"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Прибор для демонстрации давления внутри жидкости</w:t>
      </w:r>
    </w:p>
    <w:p w14:paraId="06D86AA3"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Прибор для демонстрации теплопроводности тел</w:t>
      </w:r>
    </w:p>
    <w:p w14:paraId="377FAD1B"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Прибор для демонстрации газовых законов</w:t>
      </w:r>
    </w:p>
    <w:p w14:paraId="3820BFFF"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Трубка для демонстрации конвекции в жидкости</w:t>
      </w:r>
    </w:p>
    <w:p w14:paraId="5B7275A6"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Прибор для превращения световой энергии</w:t>
      </w:r>
    </w:p>
    <w:p w14:paraId="51183D3E"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 xml:space="preserve">Машина </w:t>
      </w:r>
      <w:proofErr w:type="spellStart"/>
      <w:r w:rsidRPr="00A4100B">
        <w:rPr>
          <w:rFonts w:eastAsia="Calibri"/>
          <w:bCs/>
          <w:sz w:val="22"/>
          <w:szCs w:val="22"/>
        </w:rPr>
        <w:t>электрофорная</w:t>
      </w:r>
      <w:proofErr w:type="spellEnd"/>
    </w:p>
    <w:p w14:paraId="29F2487E"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Прибор для демонстрации зависимости сопротивления металла от температуры</w:t>
      </w:r>
    </w:p>
    <w:p w14:paraId="4ED3E2DD" w14:textId="77777777" w:rsidR="00894D6C" w:rsidRPr="00A4100B" w:rsidRDefault="00894D6C" w:rsidP="005D2F20">
      <w:pPr>
        <w:widowControl w:val="0"/>
        <w:numPr>
          <w:ilvl w:val="0"/>
          <w:numId w:val="66"/>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Прибор для демонстрации зависимости сопротивления проводника от длины, сечения, материала.</w:t>
      </w:r>
    </w:p>
    <w:p w14:paraId="31B31100"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p>
    <w:p w14:paraId="3DA0093D"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Информационные стенды:</w:t>
      </w:r>
    </w:p>
    <w:p w14:paraId="3F8F33A4" w14:textId="77777777" w:rsidR="00894D6C" w:rsidRPr="00A4100B" w:rsidRDefault="00894D6C" w:rsidP="005D2F20">
      <w:pPr>
        <w:widowControl w:val="0"/>
        <w:numPr>
          <w:ilvl w:val="0"/>
          <w:numId w:val="67"/>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Шкала электромагнитных волн</w:t>
      </w:r>
    </w:p>
    <w:p w14:paraId="73BCE32E" w14:textId="77777777" w:rsidR="00894D6C" w:rsidRPr="00A4100B" w:rsidRDefault="00894D6C" w:rsidP="005D2F20">
      <w:pPr>
        <w:widowControl w:val="0"/>
        <w:numPr>
          <w:ilvl w:val="0"/>
          <w:numId w:val="67"/>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Международная система единиц (си)</w:t>
      </w:r>
    </w:p>
    <w:p w14:paraId="30645C4A" w14:textId="77777777" w:rsidR="00894D6C" w:rsidRPr="00A4100B" w:rsidRDefault="00894D6C" w:rsidP="005D2F20">
      <w:pPr>
        <w:widowControl w:val="0"/>
        <w:numPr>
          <w:ilvl w:val="0"/>
          <w:numId w:val="67"/>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Приставки для образований кратных и дольных единиц</w:t>
      </w:r>
    </w:p>
    <w:p w14:paraId="15355109" w14:textId="77777777" w:rsidR="00894D6C" w:rsidRPr="00A4100B" w:rsidRDefault="00894D6C" w:rsidP="005D2F20">
      <w:pPr>
        <w:widowControl w:val="0"/>
        <w:numPr>
          <w:ilvl w:val="0"/>
          <w:numId w:val="67"/>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Физические постоянные</w:t>
      </w:r>
    </w:p>
    <w:p w14:paraId="39728B0E" w14:textId="77777777" w:rsidR="00894D6C" w:rsidRPr="00A4100B" w:rsidRDefault="00894D6C" w:rsidP="005D2F20">
      <w:pPr>
        <w:widowControl w:val="0"/>
        <w:numPr>
          <w:ilvl w:val="0"/>
          <w:numId w:val="67"/>
        </w:numPr>
        <w:tabs>
          <w:tab w:val="left" w:pos="993"/>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 xml:space="preserve">Таблица хим. Элементов Д.И. Менделеева </w:t>
      </w:r>
    </w:p>
    <w:p w14:paraId="7A4D682E"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p>
    <w:p w14:paraId="06A2B396"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Таблицы:</w:t>
      </w:r>
    </w:p>
    <w:p w14:paraId="2AD0332C"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1.Основные формулы молекулярной физики</w:t>
      </w:r>
    </w:p>
    <w:p w14:paraId="1047E2DF"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 xml:space="preserve">2.Газовые законы. Уравнение </w:t>
      </w:r>
      <w:proofErr w:type="spellStart"/>
      <w:r w:rsidRPr="00A4100B">
        <w:rPr>
          <w:rFonts w:eastAsia="Calibri"/>
          <w:bCs/>
          <w:sz w:val="22"/>
          <w:szCs w:val="22"/>
        </w:rPr>
        <w:t>Клапейрона</w:t>
      </w:r>
      <w:proofErr w:type="spellEnd"/>
    </w:p>
    <w:p w14:paraId="30D74E38"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3.Электризация тел</w:t>
      </w:r>
    </w:p>
    <w:p w14:paraId="4EE07F94"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4.Электростатика. Закон кулона</w:t>
      </w:r>
    </w:p>
    <w:p w14:paraId="158B2450"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lastRenderedPageBreak/>
        <w:t>5.Делимость электрического заряда</w:t>
      </w:r>
    </w:p>
    <w:p w14:paraId="15FCD8D9"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6.Источники электрического тока</w:t>
      </w:r>
    </w:p>
    <w:p w14:paraId="2017B0C2"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7.Электрический ток</w:t>
      </w:r>
    </w:p>
    <w:p w14:paraId="47E4D798"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8.Сила тока. Амперметр</w:t>
      </w:r>
    </w:p>
    <w:p w14:paraId="312FC93F"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9.Закон Ома для участка цепи</w:t>
      </w:r>
    </w:p>
    <w:p w14:paraId="1148465D"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10.Постоянный ток. Электрическое напряжение</w:t>
      </w:r>
    </w:p>
    <w:p w14:paraId="1CC01469"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11.Работа и мощность электрического тока</w:t>
      </w:r>
    </w:p>
    <w:p w14:paraId="0FDBC395"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12.Последовательное соединение проводников</w:t>
      </w:r>
    </w:p>
    <w:p w14:paraId="7CEAF0E2"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13.Параллельное соединение проводников</w:t>
      </w:r>
    </w:p>
    <w:p w14:paraId="5C28126C"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14.Магнитное поле. Сила ампера. Сила Лоренца</w:t>
      </w:r>
    </w:p>
    <w:p w14:paraId="0857B10C"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15.Колебания. Уравнение гармонического колебания</w:t>
      </w:r>
    </w:p>
    <w:p w14:paraId="272FDDD8"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16.Свободные электрические колебания. Колебательный контур</w:t>
      </w:r>
    </w:p>
    <w:p w14:paraId="725E820E"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17Вынужденные электромагнитные колебания</w:t>
      </w:r>
    </w:p>
    <w:p w14:paraId="2EB04414"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18.Волновые свойства света. Интерференция. Дифракция</w:t>
      </w:r>
    </w:p>
    <w:p w14:paraId="3B3089CF"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19.Геометрическая оптика. Отражение света. Преломление света. Линзы</w:t>
      </w:r>
    </w:p>
    <w:p w14:paraId="50239C2C"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20.Фотоэффект</w:t>
      </w:r>
    </w:p>
    <w:p w14:paraId="012B12E3"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21.Прямолинейное движение Основные формулы Свободное падение</w:t>
      </w:r>
    </w:p>
    <w:p w14:paraId="6C804C34"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22.Динамика. Второй закон ньютона</w:t>
      </w:r>
    </w:p>
    <w:p w14:paraId="10F85A82"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23.Движение тел под действием силы тяжести</w:t>
      </w:r>
    </w:p>
    <w:p w14:paraId="22B4F6BC"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24.Законы сохранения в механике</w:t>
      </w:r>
    </w:p>
    <w:p w14:paraId="136A450B"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p>
    <w:p w14:paraId="6EE77A0E"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Наглядные пособия:</w:t>
      </w:r>
    </w:p>
    <w:p w14:paraId="41425ABB" w14:textId="77777777" w:rsidR="00894D6C" w:rsidRPr="00A4100B" w:rsidRDefault="00894D6C" w:rsidP="005D2F20">
      <w:pPr>
        <w:widowControl w:val="0"/>
        <w:numPr>
          <w:ilvl w:val="0"/>
          <w:numId w:val="6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Модель двигателя (лабораторная)</w:t>
      </w:r>
    </w:p>
    <w:p w14:paraId="299F844A" w14:textId="77777777" w:rsidR="00894D6C" w:rsidRPr="00A4100B" w:rsidRDefault="00894D6C" w:rsidP="005D2F20">
      <w:pPr>
        <w:widowControl w:val="0"/>
        <w:numPr>
          <w:ilvl w:val="0"/>
          <w:numId w:val="6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Модель двигателя внутреннего сгорания</w:t>
      </w:r>
    </w:p>
    <w:p w14:paraId="67A2C1E1" w14:textId="77777777" w:rsidR="00894D6C" w:rsidRPr="00A4100B" w:rsidRDefault="00894D6C" w:rsidP="005D2F20">
      <w:pPr>
        <w:widowControl w:val="0"/>
        <w:numPr>
          <w:ilvl w:val="0"/>
          <w:numId w:val="6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Модель «кристаллическая решетка поваренной соли»</w:t>
      </w:r>
    </w:p>
    <w:p w14:paraId="69F4BB03" w14:textId="77777777" w:rsidR="00894D6C" w:rsidRPr="00A4100B" w:rsidRDefault="00894D6C" w:rsidP="005D2F20">
      <w:pPr>
        <w:widowControl w:val="0"/>
        <w:numPr>
          <w:ilvl w:val="0"/>
          <w:numId w:val="6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Модель «электромагнитного реле»</w:t>
      </w:r>
    </w:p>
    <w:p w14:paraId="6CB75FF8" w14:textId="77777777" w:rsidR="00894D6C" w:rsidRPr="00A4100B" w:rsidRDefault="00894D6C" w:rsidP="005D2F20">
      <w:pPr>
        <w:widowControl w:val="0"/>
        <w:numPr>
          <w:ilvl w:val="0"/>
          <w:numId w:val="68"/>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Модель для демонстраций линий магнитного поля</w:t>
      </w:r>
    </w:p>
    <w:p w14:paraId="51E98CED" w14:textId="77777777" w:rsidR="00894D6C" w:rsidRPr="00A4100B" w:rsidRDefault="00894D6C" w:rsidP="005D2F20">
      <w:pPr>
        <w:widowControl w:val="0"/>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p>
    <w:p w14:paraId="07D0463B"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Мультимедийное оборудование: проектор, компьютер.</w:t>
      </w:r>
    </w:p>
    <w:p w14:paraId="5C22E8A6"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r w:rsidRPr="00A4100B">
        <w:rPr>
          <w:rFonts w:eastAsia="Calibri"/>
          <w:bCs/>
          <w:sz w:val="22"/>
          <w:szCs w:val="22"/>
        </w:rPr>
        <w:t>Видеотека:</w:t>
      </w:r>
    </w:p>
    <w:p w14:paraId="42441061" w14:textId="77777777" w:rsidR="00894D6C" w:rsidRPr="00A4100B" w:rsidRDefault="00894D6C" w:rsidP="005D2F20">
      <w:pPr>
        <w:widowControl w:val="0"/>
        <w:numPr>
          <w:ilvl w:val="0"/>
          <w:numId w:val="6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Электростатика (II раздел).</w:t>
      </w:r>
    </w:p>
    <w:p w14:paraId="48353E8B" w14:textId="77777777" w:rsidR="00894D6C" w:rsidRPr="00A4100B" w:rsidRDefault="00894D6C" w:rsidP="005D2F20">
      <w:pPr>
        <w:widowControl w:val="0"/>
        <w:numPr>
          <w:ilvl w:val="0"/>
          <w:numId w:val="6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Постоянный электрический ток (II раздел).</w:t>
      </w:r>
    </w:p>
    <w:p w14:paraId="3DAD2427" w14:textId="77777777" w:rsidR="00894D6C" w:rsidRPr="00A4100B" w:rsidRDefault="00894D6C" w:rsidP="005D2F20">
      <w:pPr>
        <w:widowControl w:val="0"/>
        <w:numPr>
          <w:ilvl w:val="0"/>
          <w:numId w:val="6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Электромагнитная индукция (II раздел)</w:t>
      </w:r>
    </w:p>
    <w:p w14:paraId="3650B4D9" w14:textId="77777777" w:rsidR="00894D6C" w:rsidRPr="00A4100B" w:rsidRDefault="00894D6C" w:rsidP="005D2F20">
      <w:pPr>
        <w:widowControl w:val="0"/>
        <w:numPr>
          <w:ilvl w:val="0"/>
          <w:numId w:val="6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Геометрическая оптика. Линзы. (III раздел)</w:t>
      </w:r>
    </w:p>
    <w:p w14:paraId="5136CA03" w14:textId="77777777" w:rsidR="00894D6C" w:rsidRPr="00A4100B" w:rsidRDefault="00894D6C" w:rsidP="005D2F20">
      <w:pPr>
        <w:widowControl w:val="0"/>
        <w:numPr>
          <w:ilvl w:val="0"/>
          <w:numId w:val="6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Электромагнитные колебания. (III раздел).</w:t>
      </w:r>
    </w:p>
    <w:p w14:paraId="3DF0C57C" w14:textId="77777777" w:rsidR="00894D6C" w:rsidRPr="00A4100B" w:rsidRDefault="00894D6C" w:rsidP="005D2F20">
      <w:pPr>
        <w:widowControl w:val="0"/>
        <w:numPr>
          <w:ilvl w:val="0"/>
          <w:numId w:val="6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Электромагнитные волны (III раздел).</w:t>
      </w:r>
    </w:p>
    <w:p w14:paraId="58D4EB34" w14:textId="77777777" w:rsidR="00894D6C" w:rsidRPr="00A4100B" w:rsidRDefault="00894D6C" w:rsidP="005D2F20">
      <w:pPr>
        <w:widowControl w:val="0"/>
        <w:numPr>
          <w:ilvl w:val="0"/>
          <w:numId w:val="6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Квантовые явления (IV раздел).</w:t>
      </w:r>
    </w:p>
    <w:p w14:paraId="7B501CD4" w14:textId="77777777" w:rsidR="00894D6C" w:rsidRPr="00A4100B" w:rsidRDefault="00894D6C" w:rsidP="005D2F20">
      <w:pPr>
        <w:widowControl w:val="0"/>
        <w:numPr>
          <w:ilvl w:val="0"/>
          <w:numId w:val="6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Излучения и спектры (IV раздел).</w:t>
      </w:r>
    </w:p>
    <w:p w14:paraId="4B6EE348" w14:textId="77777777" w:rsidR="00894D6C" w:rsidRPr="00A4100B" w:rsidRDefault="00894D6C" w:rsidP="005D2F20">
      <w:pPr>
        <w:widowControl w:val="0"/>
        <w:numPr>
          <w:ilvl w:val="0"/>
          <w:numId w:val="69"/>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rPr>
          <w:rFonts w:eastAsia="Calibri"/>
          <w:bCs/>
          <w:sz w:val="22"/>
          <w:szCs w:val="22"/>
        </w:rPr>
      </w:pPr>
      <w:r w:rsidRPr="00A4100B">
        <w:rPr>
          <w:rFonts w:eastAsia="Calibri"/>
          <w:bCs/>
          <w:sz w:val="22"/>
          <w:szCs w:val="22"/>
        </w:rPr>
        <w:t>Электрический ток в разных средах</w:t>
      </w:r>
    </w:p>
    <w:p w14:paraId="78121B24" w14:textId="77777777" w:rsidR="00894D6C" w:rsidRPr="00A4100B" w:rsidRDefault="00894D6C"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eastAsia="Calibri"/>
          <w:bCs/>
          <w:sz w:val="22"/>
          <w:szCs w:val="22"/>
        </w:rPr>
      </w:pPr>
    </w:p>
    <w:p w14:paraId="69A83A0C" w14:textId="77777777" w:rsidR="00894D6C" w:rsidRPr="00A4100B" w:rsidRDefault="00894D6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rPr>
      </w:pPr>
      <w:r w:rsidRPr="00A4100B">
        <w:rPr>
          <w:rFonts w:eastAsia="Calibri"/>
          <w:bCs/>
        </w:rPr>
        <w:t xml:space="preserve">Программное обеспечение: Microsoft </w:t>
      </w:r>
      <w:proofErr w:type="spellStart"/>
      <w:r w:rsidRPr="00A4100B">
        <w:rPr>
          <w:rFonts w:eastAsia="Calibri"/>
          <w:bCs/>
        </w:rPr>
        <w:t>Volume</w:t>
      </w:r>
      <w:proofErr w:type="spellEnd"/>
      <w:r w:rsidRPr="00A4100B">
        <w:rPr>
          <w:rFonts w:eastAsia="Calibri"/>
          <w:bCs/>
        </w:rPr>
        <w:t xml:space="preserve"> </w:t>
      </w:r>
      <w:proofErr w:type="spellStart"/>
      <w:r w:rsidRPr="00A4100B">
        <w:rPr>
          <w:rFonts w:eastAsia="Calibri"/>
          <w:bCs/>
        </w:rPr>
        <w:t>Licensing</w:t>
      </w:r>
      <w:proofErr w:type="spellEnd"/>
      <w:r w:rsidRPr="00A4100B">
        <w:rPr>
          <w:rFonts w:eastAsia="Calibri"/>
          <w:bCs/>
        </w:rPr>
        <w:t xml:space="preserve"> Service Center, Код соглашения V9002148, с 30.06.2016 по 30.06.2022г; Лицензионный сертификат №17ЕО-200318-123656-303-2678 Kaspersky </w:t>
      </w:r>
      <w:proofErr w:type="spellStart"/>
      <w:r w:rsidRPr="00A4100B">
        <w:rPr>
          <w:rFonts w:eastAsia="Calibri"/>
          <w:bCs/>
        </w:rPr>
        <w:t>Endpoint</w:t>
      </w:r>
      <w:proofErr w:type="spellEnd"/>
      <w:r w:rsidRPr="00A4100B">
        <w:rPr>
          <w:rFonts w:eastAsia="Calibri"/>
          <w:bCs/>
        </w:rPr>
        <w:t xml:space="preserve"> Security для бизнеса – Расширенный Russian Edition c 18.03. 2018 по 26.03.2022.</w:t>
      </w:r>
    </w:p>
    <w:p w14:paraId="75C7D5DE" w14:textId="77777777" w:rsidR="00894D6C" w:rsidRPr="00A4100B" w:rsidRDefault="00894D6C" w:rsidP="005D2F20">
      <w:pPr>
        <w:widowControl w:val="0"/>
        <w:spacing w:after="0" w:line="240" w:lineRule="auto"/>
        <w:jc w:val="center"/>
        <w:outlineLvl w:val="1"/>
        <w:rPr>
          <w:b/>
          <w:bCs/>
          <w:i/>
        </w:rPr>
      </w:pPr>
      <w:bookmarkStart w:id="292" w:name="_Toc108050010"/>
      <w:bookmarkStart w:id="293" w:name="_Toc4079180"/>
      <w:bookmarkStart w:id="294" w:name="_Toc108054354"/>
      <w:r w:rsidRPr="00A4100B">
        <w:rPr>
          <w:b/>
          <w:bCs/>
          <w:i/>
        </w:rPr>
        <w:t>РЕКОМЕНДУЕМАЯ ЛИТЕРАТУРА</w:t>
      </w:r>
      <w:bookmarkEnd w:id="292"/>
      <w:bookmarkEnd w:id="293"/>
      <w:bookmarkEnd w:id="294"/>
    </w:p>
    <w:p w14:paraId="0E649AFD" w14:textId="77777777" w:rsidR="00894D6C" w:rsidRPr="00A4100B" w:rsidRDefault="00894D6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
          <w:bCs/>
          <w:sz w:val="22"/>
          <w:szCs w:val="22"/>
        </w:rPr>
      </w:pPr>
      <w:r w:rsidRPr="00A4100B">
        <w:rPr>
          <w:rFonts w:eastAsia="Calibri"/>
          <w:b/>
          <w:bCs/>
          <w:sz w:val="22"/>
          <w:szCs w:val="22"/>
        </w:rPr>
        <w:t>Основная:</w:t>
      </w:r>
    </w:p>
    <w:p w14:paraId="449AA0C5" w14:textId="77777777" w:rsidR="00894D6C" w:rsidRPr="00A4100B" w:rsidRDefault="00894D6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
          <w:bCs/>
          <w:sz w:val="22"/>
          <w:szCs w:val="22"/>
        </w:rPr>
      </w:pPr>
    </w:p>
    <w:p w14:paraId="7B167CA1" w14:textId="77777777" w:rsidR="00894D6C" w:rsidRPr="00A4100B" w:rsidRDefault="00894D6C" w:rsidP="005D2F20">
      <w:pPr>
        <w:widowControl w:val="0"/>
        <w:numPr>
          <w:ilvl w:val="0"/>
          <w:numId w:val="70"/>
        </w:numPr>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eastAsia="Calibri"/>
          <w:bCs/>
        </w:rPr>
      </w:pPr>
      <w:r w:rsidRPr="00A4100B">
        <w:rPr>
          <w:rFonts w:eastAsia="Calibri"/>
          <w:bCs/>
        </w:rPr>
        <w:t xml:space="preserve">Фирсов А.В. Физика для профессий и специальностей технического и естественно-научного профилей. Учебник под редакцией Т.И. Трофимовой. – М., 2017. </w:t>
      </w:r>
    </w:p>
    <w:p w14:paraId="28B82F3D" w14:textId="77777777" w:rsidR="00894D6C" w:rsidRPr="00A4100B" w:rsidRDefault="00894D6C" w:rsidP="005D2F20">
      <w:pPr>
        <w:widowControl w:val="0"/>
        <w:numPr>
          <w:ilvl w:val="0"/>
          <w:numId w:val="70"/>
        </w:numPr>
        <w:tabs>
          <w:tab w:val="left" w:pos="0"/>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eastAsia="Calibri"/>
          <w:bCs/>
        </w:rPr>
      </w:pPr>
      <w:r w:rsidRPr="00A4100B">
        <w:rPr>
          <w:rFonts w:eastAsia="Calibri"/>
          <w:bCs/>
        </w:rPr>
        <w:t>Дмитриева В.Ф. Физика для профессий и специальностей технического профиля: учебник для образовательных учреждений сред. проф. образования. — М., 2017.</w:t>
      </w:r>
    </w:p>
    <w:p w14:paraId="3CF90FA7" w14:textId="77777777" w:rsidR="00894D6C" w:rsidRPr="00A4100B" w:rsidRDefault="00894D6C" w:rsidP="005D2F20">
      <w:pPr>
        <w:widowControl w:val="0"/>
        <w:numPr>
          <w:ilvl w:val="0"/>
          <w:numId w:val="7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eastAsia="Calibri"/>
          <w:bCs/>
        </w:rPr>
      </w:pPr>
      <w:r w:rsidRPr="00A4100B">
        <w:rPr>
          <w:rFonts w:eastAsia="Calibri"/>
          <w:bCs/>
        </w:rPr>
        <w:t>Дмитриева В.Ф. Физика для профессий и специальностей технического профиля. Сборник задач: учеб. пособие для образовательных учреждений сред. проф. образования. — М., 2017.</w:t>
      </w:r>
    </w:p>
    <w:p w14:paraId="39DA4100" w14:textId="77777777" w:rsidR="00894D6C" w:rsidRPr="00A4100B" w:rsidRDefault="00894D6C" w:rsidP="005D2F20">
      <w:pPr>
        <w:widowControl w:val="0"/>
        <w:numPr>
          <w:ilvl w:val="0"/>
          <w:numId w:val="7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eastAsia="Calibri"/>
          <w:bCs/>
        </w:rPr>
      </w:pPr>
      <w:r w:rsidRPr="00A4100B">
        <w:rPr>
          <w:rFonts w:eastAsia="Calibri"/>
          <w:bCs/>
        </w:rPr>
        <w:t xml:space="preserve">Дмитриева В.Ф., Васильев Л.И. Физика для профессий и специальностей </w:t>
      </w:r>
      <w:r w:rsidRPr="00A4100B">
        <w:rPr>
          <w:rFonts w:eastAsia="Calibri"/>
          <w:bCs/>
        </w:rPr>
        <w:lastRenderedPageBreak/>
        <w:t>технического профиля. Контрольные материалы: учеб. пособия для учреждений сред. проф. образования /— М., 2017.</w:t>
      </w:r>
    </w:p>
    <w:p w14:paraId="04FC73D9" w14:textId="77777777" w:rsidR="00894D6C" w:rsidRPr="00A4100B" w:rsidRDefault="00894D6C" w:rsidP="005D2F20">
      <w:pPr>
        <w:widowControl w:val="0"/>
        <w:numPr>
          <w:ilvl w:val="0"/>
          <w:numId w:val="7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eastAsia="Calibri"/>
          <w:bCs/>
        </w:rPr>
      </w:pPr>
      <w:r w:rsidRPr="00A4100B">
        <w:rPr>
          <w:rFonts w:eastAsia="Calibri"/>
          <w:bCs/>
        </w:rPr>
        <w:t xml:space="preserve">Дмитриева В.Ф. Физика для профессий и специальностей технического профиля. Лабораторный практикум: учеб. пособия для учреждений сред. проф. образования / </w:t>
      </w:r>
      <w:proofErr w:type="spellStart"/>
      <w:r w:rsidRPr="00A4100B">
        <w:rPr>
          <w:rFonts w:eastAsia="Calibri"/>
          <w:bCs/>
        </w:rPr>
        <w:t>В.Ф.Дмитриева</w:t>
      </w:r>
      <w:proofErr w:type="spellEnd"/>
      <w:r w:rsidRPr="00A4100B">
        <w:rPr>
          <w:rFonts w:eastAsia="Calibri"/>
          <w:bCs/>
        </w:rPr>
        <w:t xml:space="preserve">, А. В. </w:t>
      </w:r>
      <w:proofErr w:type="spellStart"/>
      <w:r w:rsidRPr="00A4100B">
        <w:rPr>
          <w:rFonts w:eastAsia="Calibri"/>
          <w:bCs/>
        </w:rPr>
        <w:t>Коржуев</w:t>
      </w:r>
      <w:proofErr w:type="spellEnd"/>
      <w:r w:rsidRPr="00A4100B">
        <w:rPr>
          <w:rFonts w:eastAsia="Calibri"/>
          <w:bCs/>
        </w:rPr>
        <w:t>, О. В. Муртазина. — М., 2017.</w:t>
      </w:r>
    </w:p>
    <w:p w14:paraId="63F4ECF3" w14:textId="77777777" w:rsidR="00894D6C" w:rsidRPr="00A4100B" w:rsidRDefault="00894D6C" w:rsidP="005D2F20">
      <w:pPr>
        <w:widowControl w:val="0"/>
        <w:numPr>
          <w:ilvl w:val="0"/>
          <w:numId w:val="70"/>
        </w:num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eastAsia="Calibri"/>
          <w:bCs/>
        </w:rPr>
      </w:pPr>
      <w:r w:rsidRPr="00A4100B">
        <w:rPr>
          <w:rFonts w:eastAsia="Calibri"/>
          <w:bCs/>
        </w:rPr>
        <w:t>Трофимова Т. И., Фирсов А. В. Физика для профессий и специальностей технического и естественно-научного профилей: Решения задач. — М., 2017.</w:t>
      </w:r>
    </w:p>
    <w:p w14:paraId="46330B0E" w14:textId="77777777" w:rsidR="00894D6C" w:rsidRPr="00A4100B" w:rsidRDefault="00894D6C" w:rsidP="005D2F20">
      <w:pPr>
        <w:widowControl w:val="0"/>
        <w:spacing w:after="0" w:line="240" w:lineRule="auto"/>
        <w:jc w:val="center"/>
        <w:rPr>
          <w:rFonts w:eastAsia="Calibri"/>
          <w:b/>
        </w:rPr>
      </w:pPr>
    </w:p>
    <w:p w14:paraId="2F3BFDB1" w14:textId="77777777" w:rsidR="00894D6C" w:rsidRPr="00A4100B" w:rsidRDefault="00894D6C" w:rsidP="005D2F20">
      <w:pPr>
        <w:widowControl w:val="0"/>
        <w:spacing w:after="0" w:line="240" w:lineRule="auto"/>
        <w:jc w:val="center"/>
        <w:rPr>
          <w:rFonts w:eastAsia="Calibri"/>
          <w:b/>
        </w:rPr>
      </w:pPr>
      <w:r w:rsidRPr="00A4100B">
        <w:rPr>
          <w:rFonts w:eastAsia="Calibri"/>
          <w:b/>
        </w:rPr>
        <w:t>Для преподавателей:</w:t>
      </w:r>
    </w:p>
    <w:p w14:paraId="2B802E78" w14:textId="77777777" w:rsidR="00894D6C" w:rsidRPr="00A4100B" w:rsidRDefault="00894D6C" w:rsidP="005D2F20">
      <w:pPr>
        <w:widowControl w:val="0"/>
        <w:spacing w:after="0" w:line="240" w:lineRule="auto"/>
        <w:rPr>
          <w:rFonts w:eastAsia="Calibri"/>
          <w:b/>
        </w:rPr>
      </w:pPr>
    </w:p>
    <w:p w14:paraId="6F8369CA" w14:textId="77777777" w:rsidR="00894D6C" w:rsidRPr="00A4100B" w:rsidRDefault="00894D6C" w:rsidP="005D2F20">
      <w:pPr>
        <w:widowControl w:val="0"/>
        <w:numPr>
          <w:ilvl w:val="0"/>
          <w:numId w:val="13"/>
        </w:numPr>
        <w:tabs>
          <w:tab w:val="left" w:pos="1134"/>
        </w:tabs>
        <w:spacing w:after="0" w:line="240" w:lineRule="auto"/>
        <w:ind w:left="0" w:firstLine="709"/>
        <w:rPr>
          <w:rFonts w:eastAsia="Calibri"/>
        </w:rPr>
      </w:pPr>
      <w:r w:rsidRPr="00A4100B">
        <w:rPr>
          <w:rFonts w:eastAsia="Calibri"/>
        </w:rPr>
        <w:t>Федеральный закон от 29.12.2012 № 273-ФЗ «Об образовании в Российской Федерации».</w:t>
      </w:r>
    </w:p>
    <w:p w14:paraId="1F7E4D11" w14:textId="77777777" w:rsidR="00894D6C" w:rsidRPr="00A4100B" w:rsidRDefault="00894D6C" w:rsidP="005D2F20">
      <w:pPr>
        <w:widowControl w:val="0"/>
        <w:numPr>
          <w:ilvl w:val="0"/>
          <w:numId w:val="13"/>
        </w:numPr>
        <w:tabs>
          <w:tab w:val="left" w:pos="1134"/>
        </w:tabs>
        <w:spacing w:after="0" w:line="240" w:lineRule="auto"/>
        <w:ind w:left="0" w:firstLine="709"/>
        <w:rPr>
          <w:rFonts w:eastAsia="Calibri"/>
        </w:rPr>
      </w:pPr>
      <w:r w:rsidRPr="00A4100B">
        <w:rPr>
          <w:rFonts w:eastAsia="Calibri"/>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4B5F4131" w14:textId="77777777" w:rsidR="00894D6C" w:rsidRPr="00A4100B" w:rsidRDefault="00894D6C" w:rsidP="005D2F20">
      <w:pPr>
        <w:widowControl w:val="0"/>
        <w:numPr>
          <w:ilvl w:val="0"/>
          <w:numId w:val="13"/>
        </w:numPr>
        <w:tabs>
          <w:tab w:val="left" w:pos="1134"/>
        </w:tabs>
        <w:spacing w:after="0" w:line="240" w:lineRule="auto"/>
        <w:ind w:left="0" w:firstLine="709"/>
        <w:rPr>
          <w:rFonts w:eastAsia="Calibri"/>
        </w:rPr>
      </w:pPr>
      <w:r w:rsidRPr="00A4100B">
        <w:rPr>
          <w:rFonts w:eastAsia="Calibri"/>
        </w:rPr>
        <w:t>Приказ Министерства образования и науки РФ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среднего(полного) общего образования”».</w:t>
      </w:r>
    </w:p>
    <w:p w14:paraId="2054E199" w14:textId="77777777" w:rsidR="00894D6C" w:rsidRPr="00A4100B" w:rsidRDefault="00894D6C" w:rsidP="005D2F20">
      <w:pPr>
        <w:widowControl w:val="0"/>
        <w:numPr>
          <w:ilvl w:val="0"/>
          <w:numId w:val="13"/>
        </w:numPr>
        <w:tabs>
          <w:tab w:val="left" w:pos="1134"/>
        </w:tabs>
        <w:spacing w:after="0" w:line="240" w:lineRule="auto"/>
        <w:ind w:left="0" w:firstLine="709"/>
        <w:rPr>
          <w:rFonts w:eastAsia="Calibri"/>
        </w:rPr>
      </w:pPr>
      <w:r w:rsidRPr="00A4100B">
        <w:rPr>
          <w:rFonts w:eastAsia="Calibri"/>
        </w:rPr>
        <w:t>Приказ Министерства образования и науки РФ от 31 декабря 2015 г.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№413».</w:t>
      </w:r>
    </w:p>
    <w:p w14:paraId="735F7A87" w14:textId="77777777" w:rsidR="00894D6C" w:rsidRPr="00A4100B" w:rsidRDefault="00894D6C" w:rsidP="005D2F20">
      <w:pPr>
        <w:widowControl w:val="0"/>
        <w:numPr>
          <w:ilvl w:val="0"/>
          <w:numId w:val="13"/>
        </w:numPr>
        <w:tabs>
          <w:tab w:val="left" w:pos="1134"/>
        </w:tabs>
        <w:spacing w:after="0" w:line="240" w:lineRule="auto"/>
        <w:ind w:left="0" w:firstLine="709"/>
        <w:rPr>
          <w:rFonts w:eastAsia="Calibri"/>
        </w:rPr>
      </w:pPr>
      <w:r w:rsidRPr="00A4100B">
        <w:rPr>
          <w:rFonts w:eastAsia="Calibri"/>
        </w:rPr>
        <w:t>Письмо Департамента государственной политики в сфере подготовки рабочих кадров и ДПО Министерства образования и науки РФ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30EC85FA" w14:textId="77777777" w:rsidR="00894D6C" w:rsidRPr="00A4100B" w:rsidRDefault="00894D6C" w:rsidP="005D2F20">
      <w:pPr>
        <w:widowControl w:val="0"/>
        <w:numPr>
          <w:ilvl w:val="0"/>
          <w:numId w:val="13"/>
        </w:numPr>
        <w:tabs>
          <w:tab w:val="left" w:pos="1134"/>
        </w:tabs>
        <w:spacing w:after="0" w:line="240" w:lineRule="auto"/>
        <w:ind w:left="0" w:firstLine="709"/>
        <w:rPr>
          <w:rFonts w:eastAsia="Calibri"/>
        </w:rPr>
      </w:pPr>
      <w:r w:rsidRPr="00A4100B">
        <w:rPr>
          <w:rFonts w:eastAsia="Calibri"/>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7CDCA840" w14:textId="77777777" w:rsidR="00894D6C" w:rsidRPr="00A4100B" w:rsidRDefault="00894D6C" w:rsidP="005D2F20">
      <w:pPr>
        <w:widowControl w:val="0"/>
        <w:spacing w:after="0" w:line="240" w:lineRule="auto"/>
        <w:jc w:val="center"/>
        <w:rPr>
          <w:rFonts w:eastAsia="Calibri"/>
          <w:b/>
        </w:rPr>
      </w:pPr>
      <w:r w:rsidRPr="00A4100B">
        <w:rPr>
          <w:rFonts w:eastAsia="Calibri"/>
          <w:b/>
        </w:rPr>
        <w:t>Электронные образовательные ресурсы</w:t>
      </w:r>
    </w:p>
    <w:p w14:paraId="382F96B0" w14:textId="77777777" w:rsidR="00894D6C" w:rsidRPr="00A4100B" w:rsidRDefault="00894D6C" w:rsidP="005D2F20">
      <w:pPr>
        <w:widowControl w:val="0"/>
        <w:spacing w:after="0" w:line="240" w:lineRule="auto"/>
        <w:jc w:val="center"/>
        <w:rPr>
          <w:rFonts w:eastAsia="Calibri"/>
          <w:b/>
        </w:rPr>
      </w:pPr>
    </w:p>
    <w:p w14:paraId="14B4A619" w14:textId="77777777" w:rsidR="00894D6C" w:rsidRPr="00A4100B" w:rsidRDefault="00894D6C" w:rsidP="005D2F20">
      <w:pPr>
        <w:widowControl w:val="0"/>
        <w:numPr>
          <w:ilvl w:val="0"/>
          <w:numId w:val="71"/>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eastAsia="Calibri"/>
          <w:lang w:val="en-US"/>
        </w:rPr>
      </w:pPr>
      <w:r w:rsidRPr="00A4100B">
        <w:rPr>
          <w:rFonts w:eastAsia="Calibri"/>
        </w:rPr>
        <w:t>ЭБС</w:t>
      </w:r>
      <w:r w:rsidRPr="00A4100B">
        <w:rPr>
          <w:rFonts w:eastAsia="Calibri"/>
          <w:lang w:val="en-US"/>
        </w:rPr>
        <w:t xml:space="preserve"> «Book.ru», https://www.book.ru</w:t>
      </w:r>
    </w:p>
    <w:p w14:paraId="7154BD7C" w14:textId="77777777" w:rsidR="00894D6C" w:rsidRPr="00A4100B" w:rsidRDefault="00894D6C" w:rsidP="005D2F20">
      <w:pPr>
        <w:widowControl w:val="0"/>
        <w:numPr>
          <w:ilvl w:val="0"/>
          <w:numId w:val="71"/>
        </w:numPr>
        <w:tabs>
          <w:tab w:val="left" w:pos="1134"/>
        </w:tabs>
        <w:spacing w:after="0" w:line="240" w:lineRule="auto"/>
        <w:ind w:left="0" w:firstLine="709"/>
        <w:rPr>
          <w:rFonts w:eastAsia="Calibri"/>
        </w:rPr>
      </w:pPr>
      <w:r w:rsidRPr="00A4100B">
        <w:rPr>
          <w:rFonts w:eastAsia="Calibri"/>
        </w:rPr>
        <w:t xml:space="preserve">ЭБС «ЮРАЙТ», </w:t>
      </w:r>
      <w:hyperlink r:id="rId56" w:history="1">
        <w:r w:rsidRPr="00A4100B">
          <w:rPr>
            <w:rFonts w:eastAsia="Calibri"/>
            <w:u w:val="single"/>
          </w:rPr>
          <w:t>https://www.biblio-online.ru</w:t>
        </w:r>
      </w:hyperlink>
    </w:p>
    <w:p w14:paraId="5AF624EC" w14:textId="77777777" w:rsidR="00894D6C" w:rsidRPr="00A4100B" w:rsidRDefault="00894D6C" w:rsidP="005D2F20">
      <w:pPr>
        <w:widowControl w:val="0"/>
        <w:numPr>
          <w:ilvl w:val="0"/>
          <w:numId w:val="71"/>
        </w:numPr>
        <w:tabs>
          <w:tab w:val="left" w:pos="1134"/>
        </w:tabs>
        <w:spacing w:after="0" w:line="240" w:lineRule="auto"/>
        <w:ind w:left="0" w:firstLine="709"/>
        <w:rPr>
          <w:rFonts w:eastAsia="Calibri"/>
        </w:rPr>
      </w:pPr>
      <w:r w:rsidRPr="00A4100B">
        <w:rPr>
          <w:rFonts w:eastAsia="Calibri"/>
        </w:rPr>
        <w:t>ЭБС  «Академия», https://www.academia-moscow.ru</w:t>
      </w:r>
    </w:p>
    <w:p w14:paraId="2FF35AB6" w14:textId="77777777" w:rsidR="00894D6C" w:rsidRPr="00A4100B" w:rsidRDefault="00894D6C" w:rsidP="005D2F20">
      <w:pPr>
        <w:widowControl w:val="0"/>
        <w:numPr>
          <w:ilvl w:val="0"/>
          <w:numId w:val="71"/>
        </w:num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eastAsia="Calibri"/>
        </w:rPr>
      </w:pPr>
      <w:r w:rsidRPr="00A4100B">
        <w:rPr>
          <w:rFonts w:eastAsia="Calibri"/>
        </w:rPr>
        <w:t>Издательство «Лань», https://e.lanbook.com</w:t>
      </w:r>
    </w:p>
    <w:p w14:paraId="25EBBDF4" w14:textId="77777777" w:rsidR="00894D6C" w:rsidRPr="00A4100B" w:rsidRDefault="00894D6C" w:rsidP="005D2F20">
      <w:pPr>
        <w:widowControl w:val="0"/>
        <w:numPr>
          <w:ilvl w:val="0"/>
          <w:numId w:val="71"/>
        </w:numPr>
        <w:tabs>
          <w:tab w:val="left" w:pos="1134"/>
        </w:tabs>
        <w:spacing w:after="0" w:line="240" w:lineRule="auto"/>
        <w:ind w:left="0" w:firstLine="709"/>
        <w:rPr>
          <w:rFonts w:eastAsia="Calibri"/>
        </w:rPr>
      </w:pPr>
      <w:r w:rsidRPr="00A4100B">
        <w:rPr>
          <w:rFonts w:eastAsia="Calibri"/>
        </w:rPr>
        <w:t xml:space="preserve">ЭБС «Университетская библиотека онлайн», </w:t>
      </w:r>
      <w:hyperlink r:id="rId57" w:history="1">
        <w:r w:rsidRPr="00A4100B">
          <w:rPr>
            <w:rFonts w:eastAsia="Calibri"/>
            <w:u w:val="single"/>
          </w:rPr>
          <w:t>https://www.biblioclub.ru</w:t>
        </w:r>
      </w:hyperlink>
    </w:p>
    <w:p w14:paraId="5FE2F834" w14:textId="77777777" w:rsidR="00894D6C" w:rsidRPr="00A4100B" w:rsidRDefault="00894D6C" w:rsidP="005D2F20">
      <w:pPr>
        <w:widowControl w:val="0"/>
        <w:numPr>
          <w:ilvl w:val="0"/>
          <w:numId w:val="71"/>
        </w:numPr>
        <w:tabs>
          <w:tab w:val="left" w:pos="1134"/>
        </w:tabs>
        <w:spacing w:after="0" w:line="240" w:lineRule="auto"/>
        <w:ind w:left="0" w:firstLine="709"/>
        <w:rPr>
          <w:rFonts w:eastAsia="Calibri"/>
        </w:rPr>
      </w:pPr>
      <w:r w:rsidRPr="00A4100B">
        <w:rPr>
          <w:rFonts w:eastAsia="Calibri"/>
        </w:rPr>
        <w:t>www.fcior.edu.ru (Информационные, тренировочные и контрольные материалы).</w:t>
      </w:r>
    </w:p>
    <w:p w14:paraId="2158D66F" w14:textId="77777777" w:rsidR="00894D6C" w:rsidRPr="00A4100B" w:rsidRDefault="00894D6C" w:rsidP="005D2F20">
      <w:pPr>
        <w:widowControl w:val="0"/>
        <w:numPr>
          <w:ilvl w:val="0"/>
          <w:numId w:val="71"/>
        </w:numPr>
        <w:tabs>
          <w:tab w:val="left" w:pos="1134"/>
        </w:tabs>
        <w:spacing w:after="0" w:line="240" w:lineRule="auto"/>
        <w:ind w:left="0" w:firstLine="709"/>
        <w:rPr>
          <w:rFonts w:eastAsia="Calibri"/>
          <w:szCs w:val="22"/>
        </w:rPr>
      </w:pPr>
      <w:r w:rsidRPr="00A4100B">
        <w:rPr>
          <w:rFonts w:eastAsia="Calibri"/>
        </w:rPr>
        <w:t>www.school-collection.edu.ru (Единая коллекции цифровых обр. ресурсов)</w:t>
      </w:r>
    </w:p>
    <w:p w14:paraId="6827173F" w14:textId="77777777" w:rsidR="00894D6C" w:rsidRPr="00A4100B" w:rsidRDefault="00894D6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b/>
          <w:bCs/>
          <w:sz w:val="22"/>
          <w:szCs w:val="22"/>
        </w:rPr>
      </w:pPr>
      <w:r w:rsidRPr="00A4100B">
        <w:rPr>
          <w:rFonts w:eastAsia="Calibri"/>
          <w:b/>
          <w:bCs/>
          <w:sz w:val="22"/>
          <w:szCs w:val="22"/>
        </w:rPr>
        <w:t>Интернет- ресурсы:</w:t>
      </w:r>
    </w:p>
    <w:p w14:paraId="3EB3AB32" w14:textId="77777777" w:rsidR="00894D6C" w:rsidRPr="00A4100B" w:rsidRDefault="001A3897" w:rsidP="005D2F20">
      <w:pPr>
        <w:widowControl w:val="0"/>
        <w:numPr>
          <w:ilvl w:val="0"/>
          <w:numId w:val="7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eastAsia="Calibri"/>
          <w:bCs/>
          <w:sz w:val="22"/>
          <w:szCs w:val="22"/>
        </w:rPr>
      </w:pPr>
      <w:hyperlink r:id="rId58" w:history="1">
        <w:r w:rsidR="00894D6C" w:rsidRPr="00A4100B">
          <w:rPr>
            <w:rFonts w:eastAsia="Calibri"/>
            <w:bCs/>
            <w:sz w:val="22"/>
            <w:szCs w:val="22"/>
            <w:u w:val="single"/>
          </w:rPr>
          <w:t>www.fcior.edu.ru</w:t>
        </w:r>
      </w:hyperlink>
      <w:r w:rsidR="00894D6C" w:rsidRPr="00A4100B">
        <w:rPr>
          <w:rFonts w:eastAsia="Calibri"/>
          <w:bCs/>
          <w:sz w:val="22"/>
          <w:szCs w:val="22"/>
        </w:rPr>
        <w:t xml:space="preserve">  (Федеральный центр информационно-образовательных ресурсов).</w:t>
      </w:r>
    </w:p>
    <w:p w14:paraId="0DBB78CE" w14:textId="77777777" w:rsidR="00894D6C" w:rsidRPr="00A4100B" w:rsidRDefault="001A3897" w:rsidP="005D2F20">
      <w:pPr>
        <w:widowControl w:val="0"/>
        <w:numPr>
          <w:ilvl w:val="0"/>
          <w:numId w:val="7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eastAsia="Calibri"/>
          <w:bCs/>
          <w:sz w:val="22"/>
          <w:szCs w:val="22"/>
          <w:lang w:val="en-US"/>
        </w:rPr>
      </w:pPr>
      <w:hyperlink r:id="rId59" w:history="1">
        <w:r w:rsidR="00894D6C" w:rsidRPr="00A4100B">
          <w:rPr>
            <w:rFonts w:eastAsia="Calibri"/>
            <w:bCs/>
            <w:sz w:val="22"/>
            <w:szCs w:val="22"/>
            <w:u w:val="single"/>
            <w:lang w:val="en-US"/>
          </w:rPr>
          <w:t>www</w:t>
        </w:r>
        <w:r w:rsidR="00894D6C" w:rsidRPr="00A4100B">
          <w:rPr>
            <w:rFonts w:eastAsia="Calibri"/>
            <w:bCs/>
            <w:sz w:val="22"/>
            <w:szCs w:val="22"/>
            <w:u w:val="single"/>
          </w:rPr>
          <w:t>.</w:t>
        </w:r>
        <w:proofErr w:type="spellStart"/>
        <w:r w:rsidR="00894D6C" w:rsidRPr="00A4100B">
          <w:rPr>
            <w:rFonts w:eastAsia="Calibri"/>
            <w:bCs/>
            <w:sz w:val="22"/>
            <w:szCs w:val="22"/>
            <w:u w:val="single"/>
            <w:lang w:val="en-US"/>
          </w:rPr>
          <w:t>dic</w:t>
        </w:r>
        <w:proofErr w:type="spellEnd"/>
        <w:r w:rsidR="00894D6C" w:rsidRPr="00A4100B">
          <w:rPr>
            <w:rFonts w:eastAsia="Calibri"/>
            <w:bCs/>
            <w:sz w:val="22"/>
            <w:szCs w:val="22"/>
            <w:u w:val="single"/>
          </w:rPr>
          <w:t>.</w:t>
        </w:r>
        <w:r w:rsidR="00894D6C" w:rsidRPr="00A4100B">
          <w:rPr>
            <w:rFonts w:eastAsia="Calibri"/>
            <w:bCs/>
            <w:sz w:val="22"/>
            <w:szCs w:val="22"/>
            <w:u w:val="single"/>
            <w:lang w:val="en-US"/>
          </w:rPr>
          <w:t>academic</w:t>
        </w:r>
        <w:r w:rsidR="00894D6C" w:rsidRPr="00A4100B">
          <w:rPr>
            <w:rFonts w:eastAsia="Calibri"/>
            <w:bCs/>
            <w:sz w:val="22"/>
            <w:szCs w:val="22"/>
            <w:u w:val="single"/>
          </w:rPr>
          <w:t>.</w:t>
        </w:r>
        <w:proofErr w:type="spellStart"/>
        <w:r w:rsidR="00894D6C" w:rsidRPr="00A4100B">
          <w:rPr>
            <w:rFonts w:eastAsia="Calibri"/>
            <w:bCs/>
            <w:sz w:val="22"/>
            <w:szCs w:val="22"/>
            <w:u w:val="single"/>
            <w:lang w:val="en-US"/>
          </w:rPr>
          <w:t>ru</w:t>
        </w:r>
        <w:proofErr w:type="spellEnd"/>
      </w:hyperlink>
      <w:r w:rsidR="00894D6C" w:rsidRPr="00A4100B">
        <w:rPr>
          <w:rFonts w:eastAsia="Calibri"/>
          <w:bCs/>
          <w:sz w:val="22"/>
          <w:szCs w:val="22"/>
        </w:rPr>
        <w:t xml:space="preserve">  (Академик. </w:t>
      </w:r>
      <w:proofErr w:type="spellStart"/>
      <w:r w:rsidR="00894D6C" w:rsidRPr="00A4100B">
        <w:rPr>
          <w:rFonts w:eastAsia="Calibri"/>
          <w:bCs/>
          <w:sz w:val="22"/>
          <w:szCs w:val="22"/>
        </w:rPr>
        <w:t>Словарииэнциклопедии</w:t>
      </w:r>
      <w:proofErr w:type="spellEnd"/>
      <w:r w:rsidR="00894D6C" w:rsidRPr="00A4100B">
        <w:rPr>
          <w:rFonts w:eastAsia="Calibri"/>
          <w:bCs/>
          <w:sz w:val="22"/>
          <w:szCs w:val="22"/>
          <w:lang w:val="en-US"/>
        </w:rPr>
        <w:t>).</w:t>
      </w:r>
    </w:p>
    <w:p w14:paraId="6C162FEE" w14:textId="77777777" w:rsidR="00894D6C" w:rsidRPr="00A4100B" w:rsidRDefault="001A3897" w:rsidP="005D2F20">
      <w:pPr>
        <w:widowControl w:val="0"/>
        <w:numPr>
          <w:ilvl w:val="0"/>
          <w:numId w:val="7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eastAsia="Calibri"/>
          <w:bCs/>
          <w:sz w:val="22"/>
          <w:szCs w:val="22"/>
        </w:rPr>
      </w:pPr>
      <w:hyperlink r:id="rId60" w:history="1">
        <w:r w:rsidR="00894D6C" w:rsidRPr="00A4100B">
          <w:rPr>
            <w:rFonts w:eastAsia="Calibri"/>
            <w:bCs/>
            <w:sz w:val="22"/>
            <w:szCs w:val="22"/>
            <w:u w:val="single"/>
            <w:lang w:val="en-US"/>
          </w:rPr>
          <w:t>www.booksgid.com</w:t>
        </w:r>
      </w:hyperlink>
      <w:r w:rsidR="00894D6C" w:rsidRPr="00A4100B">
        <w:rPr>
          <w:rFonts w:eastAsia="Calibri"/>
          <w:bCs/>
          <w:sz w:val="22"/>
          <w:szCs w:val="22"/>
          <w:lang w:val="en-US"/>
        </w:rPr>
        <w:t xml:space="preserve">  (</w:t>
      </w:r>
      <w:proofErr w:type="spellStart"/>
      <w:r w:rsidR="00894D6C" w:rsidRPr="00A4100B">
        <w:rPr>
          <w:rFonts w:eastAsia="Calibri"/>
          <w:bCs/>
          <w:sz w:val="22"/>
          <w:szCs w:val="22"/>
        </w:rPr>
        <w:t>Воок</w:t>
      </w:r>
      <w:proofErr w:type="spellEnd"/>
      <w:r w:rsidR="00894D6C" w:rsidRPr="00A4100B">
        <w:rPr>
          <w:rFonts w:eastAsia="Calibri"/>
          <w:bCs/>
          <w:sz w:val="22"/>
          <w:szCs w:val="22"/>
          <w:lang w:val="en-US"/>
        </w:rPr>
        <w:t xml:space="preserve">s Gid. </w:t>
      </w:r>
      <w:r w:rsidR="00894D6C" w:rsidRPr="00A4100B">
        <w:rPr>
          <w:rFonts w:eastAsia="Calibri"/>
          <w:bCs/>
          <w:sz w:val="22"/>
          <w:szCs w:val="22"/>
        </w:rPr>
        <w:t>Электронная библиотека).</w:t>
      </w:r>
    </w:p>
    <w:p w14:paraId="2A39A709" w14:textId="77777777" w:rsidR="00894D6C" w:rsidRPr="00A4100B" w:rsidRDefault="001A3897" w:rsidP="005D2F20">
      <w:pPr>
        <w:widowControl w:val="0"/>
        <w:numPr>
          <w:ilvl w:val="0"/>
          <w:numId w:val="7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eastAsia="Calibri"/>
          <w:bCs/>
          <w:sz w:val="22"/>
          <w:szCs w:val="22"/>
        </w:rPr>
      </w:pPr>
      <w:hyperlink r:id="rId61" w:history="1">
        <w:r w:rsidR="00894D6C" w:rsidRPr="00A4100B">
          <w:rPr>
            <w:rFonts w:eastAsia="Calibri"/>
            <w:bCs/>
            <w:sz w:val="22"/>
            <w:szCs w:val="22"/>
            <w:u w:val="single"/>
          </w:rPr>
          <w:t>www.globalteka.ru</w:t>
        </w:r>
      </w:hyperlink>
      <w:r w:rsidR="00894D6C" w:rsidRPr="00A4100B">
        <w:rPr>
          <w:rFonts w:eastAsia="Calibri"/>
          <w:bCs/>
          <w:sz w:val="22"/>
          <w:szCs w:val="22"/>
        </w:rPr>
        <w:t xml:space="preserve">  (</w:t>
      </w:r>
      <w:proofErr w:type="spellStart"/>
      <w:r w:rsidR="00894D6C" w:rsidRPr="00A4100B">
        <w:rPr>
          <w:rFonts w:eastAsia="Calibri"/>
          <w:bCs/>
          <w:sz w:val="22"/>
          <w:szCs w:val="22"/>
        </w:rPr>
        <w:t>Глобалтека</w:t>
      </w:r>
      <w:proofErr w:type="spellEnd"/>
      <w:r w:rsidR="00894D6C" w:rsidRPr="00A4100B">
        <w:rPr>
          <w:rFonts w:eastAsia="Calibri"/>
          <w:bCs/>
          <w:sz w:val="22"/>
          <w:szCs w:val="22"/>
        </w:rPr>
        <w:t>. Глобальная библиотека научных ресурсов).</w:t>
      </w:r>
    </w:p>
    <w:p w14:paraId="00C9DB91" w14:textId="77777777" w:rsidR="00894D6C" w:rsidRPr="00A4100B" w:rsidRDefault="001A3897" w:rsidP="005D2F20">
      <w:pPr>
        <w:widowControl w:val="0"/>
        <w:numPr>
          <w:ilvl w:val="0"/>
          <w:numId w:val="7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eastAsia="Calibri"/>
          <w:bCs/>
          <w:sz w:val="22"/>
          <w:szCs w:val="22"/>
        </w:rPr>
      </w:pPr>
      <w:hyperlink r:id="rId62" w:history="1">
        <w:r w:rsidR="00894D6C" w:rsidRPr="00A4100B">
          <w:rPr>
            <w:rFonts w:eastAsia="Calibri"/>
            <w:bCs/>
            <w:sz w:val="22"/>
            <w:szCs w:val="22"/>
            <w:u w:val="single"/>
          </w:rPr>
          <w:t>www.window.edu.ru</w:t>
        </w:r>
      </w:hyperlink>
      <w:r w:rsidR="00894D6C" w:rsidRPr="00A4100B">
        <w:rPr>
          <w:rFonts w:eastAsia="Calibri"/>
          <w:bCs/>
          <w:sz w:val="22"/>
          <w:szCs w:val="22"/>
        </w:rPr>
        <w:t xml:space="preserve">  (Единое окно доступа к образовательным ресурсам).</w:t>
      </w:r>
    </w:p>
    <w:p w14:paraId="5AF8EE3D" w14:textId="77777777" w:rsidR="00894D6C" w:rsidRPr="00A4100B" w:rsidRDefault="001A3897" w:rsidP="005D2F20">
      <w:pPr>
        <w:widowControl w:val="0"/>
        <w:numPr>
          <w:ilvl w:val="0"/>
          <w:numId w:val="7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eastAsia="Calibri"/>
          <w:bCs/>
          <w:sz w:val="22"/>
          <w:szCs w:val="22"/>
        </w:rPr>
      </w:pPr>
      <w:hyperlink r:id="rId63" w:history="1">
        <w:r w:rsidR="00894D6C" w:rsidRPr="00A4100B">
          <w:rPr>
            <w:rFonts w:eastAsia="Calibri"/>
            <w:bCs/>
            <w:sz w:val="22"/>
            <w:szCs w:val="22"/>
            <w:u w:val="single"/>
          </w:rPr>
          <w:t>www.st-books.ru</w:t>
        </w:r>
      </w:hyperlink>
      <w:r w:rsidR="00894D6C" w:rsidRPr="00A4100B">
        <w:rPr>
          <w:rFonts w:eastAsia="Calibri"/>
          <w:bCs/>
          <w:sz w:val="22"/>
          <w:szCs w:val="22"/>
        </w:rPr>
        <w:t xml:space="preserve">  (Лучшая учебная литература).</w:t>
      </w:r>
    </w:p>
    <w:p w14:paraId="1AD88C94" w14:textId="77777777" w:rsidR="00894D6C" w:rsidRPr="00A4100B" w:rsidRDefault="001A3897" w:rsidP="005D2F20">
      <w:pPr>
        <w:widowControl w:val="0"/>
        <w:numPr>
          <w:ilvl w:val="0"/>
          <w:numId w:val="7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eastAsia="Calibri"/>
          <w:bCs/>
          <w:sz w:val="22"/>
          <w:szCs w:val="22"/>
        </w:rPr>
      </w:pPr>
      <w:hyperlink r:id="rId64" w:history="1">
        <w:r w:rsidR="00894D6C" w:rsidRPr="00A4100B">
          <w:rPr>
            <w:rFonts w:eastAsia="Calibri"/>
            <w:bCs/>
            <w:sz w:val="22"/>
            <w:szCs w:val="22"/>
            <w:u w:val="single"/>
          </w:rPr>
          <w:t>www.school.edu.ru</w:t>
        </w:r>
      </w:hyperlink>
      <w:r w:rsidR="00894D6C" w:rsidRPr="00A4100B">
        <w:rPr>
          <w:rFonts w:eastAsia="Calibri"/>
          <w:bCs/>
          <w:sz w:val="22"/>
          <w:szCs w:val="22"/>
        </w:rPr>
        <w:t xml:space="preserve">  (Российский образовательный портал. Доступность, качество, эффективность).</w:t>
      </w:r>
    </w:p>
    <w:p w14:paraId="0095D6B9" w14:textId="77777777" w:rsidR="00894D6C" w:rsidRPr="00A4100B" w:rsidRDefault="001A3897" w:rsidP="005D2F20">
      <w:pPr>
        <w:widowControl w:val="0"/>
        <w:numPr>
          <w:ilvl w:val="0"/>
          <w:numId w:val="7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eastAsia="Calibri"/>
          <w:bCs/>
          <w:sz w:val="22"/>
          <w:szCs w:val="22"/>
        </w:rPr>
      </w:pPr>
      <w:hyperlink r:id="rId65" w:history="1">
        <w:r w:rsidR="00894D6C" w:rsidRPr="00A4100B">
          <w:rPr>
            <w:rFonts w:eastAsia="Calibri"/>
            <w:bCs/>
            <w:sz w:val="22"/>
            <w:szCs w:val="22"/>
            <w:u w:val="single"/>
          </w:rPr>
          <w:t>www.alleng.ru/edu/phys.htm</w:t>
        </w:r>
      </w:hyperlink>
      <w:r w:rsidR="00894D6C" w:rsidRPr="00A4100B">
        <w:rPr>
          <w:rFonts w:eastAsia="Calibri"/>
          <w:bCs/>
          <w:sz w:val="22"/>
          <w:szCs w:val="22"/>
        </w:rPr>
        <w:t xml:space="preserve">   (Образовательные ресурсы Интернета — Физика).</w:t>
      </w:r>
    </w:p>
    <w:p w14:paraId="0F5B193A" w14:textId="77777777" w:rsidR="00894D6C" w:rsidRPr="00A4100B" w:rsidRDefault="001A3897" w:rsidP="005D2F20">
      <w:pPr>
        <w:widowControl w:val="0"/>
        <w:numPr>
          <w:ilvl w:val="0"/>
          <w:numId w:val="7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eastAsia="Calibri"/>
          <w:bCs/>
          <w:sz w:val="22"/>
          <w:szCs w:val="22"/>
        </w:rPr>
      </w:pPr>
      <w:hyperlink r:id="rId66" w:history="1">
        <w:r w:rsidR="00894D6C" w:rsidRPr="00A4100B">
          <w:rPr>
            <w:rFonts w:eastAsia="Calibri"/>
            <w:bCs/>
            <w:sz w:val="22"/>
            <w:szCs w:val="22"/>
            <w:u w:val="single"/>
          </w:rPr>
          <w:t>www.school-collection.edu.ru</w:t>
        </w:r>
      </w:hyperlink>
      <w:r w:rsidR="00894D6C" w:rsidRPr="00A4100B">
        <w:rPr>
          <w:rFonts w:eastAsia="Calibri"/>
          <w:bCs/>
          <w:sz w:val="22"/>
          <w:szCs w:val="22"/>
        </w:rPr>
        <w:t xml:space="preserve">  (Единая коллекция цифровых образовательных ресурсов).</w:t>
      </w:r>
    </w:p>
    <w:p w14:paraId="34E38B62" w14:textId="77777777" w:rsidR="00894D6C" w:rsidRPr="00A4100B" w:rsidRDefault="00894D6C" w:rsidP="005D2F20">
      <w:pPr>
        <w:widowControl w:val="0"/>
        <w:numPr>
          <w:ilvl w:val="0"/>
          <w:numId w:val="7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eastAsia="Calibri"/>
          <w:bCs/>
          <w:sz w:val="22"/>
          <w:szCs w:val="22"/>
        </w:rPr>
      </w:pPr>
      <w:r w:rsidRPr="00A4100B">
        <w:rPr>
          <w:rFonts w:eastAsia="Calibri"/>
          <w:bCs/>
          <w:sz w:val="22"/>
          <w:szCs w:val="22"/>
        </w:rPr>
        <w:lastRenderedPageBreak/>
        <w:t>https//fiz.1september.ru  (учебно-методическая газета «Физика»).</w:t>
      </w:r>
    </w:p>
    <w:p w14:paraId="1866EE42" w14:textId="77777777" w:rsidR="00894D6C" w:rsidRPr="00A4100B" w:rsidRDefault="001A3897" w:rsidP="005D2F20">
      <w:pPr>
        <w:widowControl w:val="0"/>
        <w:numPr>
          <w:ilvl w:val="0"/>
          <w:numId w:val="7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eastAsia="Calibri"/>
          <w:bCs/>
          <w:sz w:val="22"/>
          <w:szCs w:val="22"/>
        </w:rPr>
      </w:pPr>
      <w:hyperlink r:id="rId67" w:history="1">
        <w:r w:rsidR="00894D6C" w:rsidRPr="00A4100B">
          <w:rPr>
            <w:rFonts w:eastAsia="Calibri"/>
            <w:bCs/>
            <w:sz w:val="22"/>
            <w:szCs w:val="22"/>
            <w:u w:val="single"/>
          </w:rPr>
          <w:t>www.n-t.ru/nl/fz</w:t>
        </w:r>
      </w:hyperlink>
      <w:r w:rsidR="00894D6C" w:rsidRPr="00A4100B">
        <w:rPr>
          <w:rFonts w:eastAsia="Calibri"/>
          <w:bCs/>
          <w:sz w:val="22"/>
          <w:szCs w:val="22"/>
        </w:rPr>
        <w:t xml:space="preserve">  (Нобелевские лауреаты по физике).</w:t>
      </w:r>
    </w:p>
    <w:p w14:paraId="3FCF05EC" w14:textId="77777777" w:rsidR="00894D6C" w:rsidRPr="00A4100B" w:rsidRDefault="001A3897" w:rsidP="005D2F20">
      <w:pPr>
        <w:widowControl w:val="0"/>
        <w:numPr>
          <w:ilvl w:val="0"/>
          <w:numId w:val="7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eastAsia="Calibri"/>
          <w:bCs/>
          <w:sz w:val="22"/>
          <w:szCs w:val="22"/>
        </w:rPr>
      </w:pPr>
      <w:hyperlink r:id="rId68" w:history="1">
        <w:r w:rsidR="00894D6C" w:rsidRPr="00A4100B">
          <w:rPr>
            <w:rFonts w:eastAsia="Calibri"/>
            <w:bCs/>
            <w:sz w:val="22"/>
            <w:szCs w:val="22"/>
            <w:u w:val="single"/>
          </w:rPr>
          <w:t>www.nuclphys.sinp.msu.ru</w:t>
        </w:r>
      </w:hyperlink>
      <w:r w:rsidR="00894D6C" w:rsidRPr="00A4100B">
        <w:rPr>
          <w:rFonts w:eastAsia="Calibri"/>
          <w:bCs/>
          <w:sz w:val="22"/>
          <w:szCs w:val="22"/>
        </w:rPr>
        <w:t xml:space="preserve">  (Ядерная физика в Интернете).</w:t>
      </w:r>
    </w:p>
    <w:p w14:paraId="042309D0" w14:textId="77777777" w:rsidR="00894D6C" w:rsidRPr="00A4100B" w:rsidRDefault="001A3897" w:rsidP="005D2F20">
      <w:pPr>
        <w:widowControl w:val="0"/>
        <w:numPr>
          <w:ilvl w:val="0"/>
          <w:numId w:val="7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eastAsia="Calibri"/>
          <w:bCs/>
          <w:sz w:val="22"/>
          <w:szCs w:val="22"/>
        </w:rPr>
      </w:pPr>
      <w:hyperlink r:id="rId69" w:history="1">
        <w:r w:rsidR="00894D6C" w:rsidRPr="00A4100B">
          <w:rPr>
            <w:rFonts w:eastAsia="Calibri"/>
            <w:bCs/>
            <w:sz w:val="22"/>
            <w:szCs w:val="22"/>
            <w:u w:val="single"/>
          </w:rPr>
          <w:t>www.college.ru/fizika</w:t>
        </w:r>
      </w:hyperlink>
      <w:r w:rsidR="00894D6C" w:rsidRPr="00A4100B">
        <w:rPr>
          <w:rFonts w:eastAsia="Calibri"/>
          <w:bCs/>
          <w:sz w:val="22"/>
          <w:szCs w:val="22"/>
        </w:rPr>
        <w:t xml:space="preserve">  (Подготовка к ЕГЭ).</w:t>
      </w:r>
    </w:p>
    <w:p w14:paraId="4F3C2EE7" w14:textId="77777777" w:rsidR="00894D6C" w:rsidRPr="00A4100B" w:rsidRDefault="001A3897" w:rsidP="005D2F20">
      <w:pPr>
        <w:widowControl w:val="0"/>
        <w:numPr>
          <w:ilvl w:val="0"/>
          <w:numId w:val="7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eastAsia="Calibri"/>
          <w:bCs/>
          <w:sz w:val="22"/>
          <w:szCs w:val="22"/>
        </w:rPr>
      </w:pPr>
      <w:hyperlink r:id="rId70" w:history="1">
        <w:r w:rsidR="00894D6C" w:rsidRPr="00A4100B">
          <w:rPr>
            <w:rFonts w:eastAsia="Calibri"/>
            <w:bCs/>
            <w:sz w:val="22"/>
            <w:szCs w:val="22"/>
            <w:u w:val="single"/>
          </w:rPr>
          <w:t>www.kvant.mccme.ru</w:t>
        </w:r>
      </w:hyperlink>
      <w:r w:rsidR="00894D6C" w:rsidRPr="00A4100B">
        <w:rPr>
          <w:rFonts w:eastAsia="Calibri"/>
          <w:bCs/>
          <w:sz w:val="22"/>
          <w:szCs w:val="22"/>
        </w:rPr>
        <w:t xml:space="preserve">  (научно-популярный физико-математический журнал «Квант»).</w:t>
      </w:r>
    </w:p>
    <w:p w14:paraId="52E0328D" w14:textId="77777777" w:rsidR="00894D6C" w:rsidRPr="00A4100B" w:rsidRDefault="001A3897" w:rsidP="005D2F20">
      <w:pPr>
        <w:widowControl w:val="0"/>
        <w:numPr>
          <w:ilvl w:val="0"/>
          <w:numId w:val="72"/>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rPr>
          <w:rFonts w:eastAsia="Calibri"/>
          <w:bCs/>
          <w:sz w:val="22"/>
          <w:szCs w:val="22"/>
        </w:rPr>
      </w:pPr>
      <w:hyperlink r:id="rId71" w:history="1">
        <w:r w:rsidR="00894D6C" w:rsidRPr="00A4100B">
          <w:rPr>
            <w:rFonts w:eastAsia="Calibri"/>
            <w:bCs/>
            <w:sz w:val="22"/>
            <w:szCs w:val="22"/>
            <w:u w:val="single"/>
          </w:rPr>
          <w:t>www.yos.ru/natural-sciences/html</w:t>
        </w:r>
      </w:hyperlink>
      <w:r w:rsidR="00894D6C" w:rsidRPr="00A4100B">
        <w:rPr>
          <w:rFonts w:eastAsia="Calibri"/>
          <w:bCs/>
          <w:sz w:val="22"/>
          <w:szCs w:val="22"/>
        </w:rPr>
        <w:t xml:space="preserve">  (естественно-научный журнал для молодежи «Путь в науку»).</w:t>
      </w:r>
    </w:p>
    <w:p w14:paraId="7E0034DE" w14:textId="77777777" w:rsidR="00894D6C" w:rsidRPr="00A4100B" w:rsidRDefault="00894D6C" w:rsidP="005D2F20">
      <w:pPr>
        <w:keepNext/>
        <w:keepLines/>
        <w:suppressAutoHyphens/>
        <w:spacing w:after="0" w:line="240" w:lineRule="auto"/>
        <w:outlineLvl w:val="0"/>
        <w:rPr>
          <w:bCs/>
        </w:rPr>
      </w:pPr>
      <w:bookmarkStart w:id="295" w:name="_Toc108050011"/>
      <w:bookmarkStart w:id="296" w:name="_Toc107937316"/>
      <w:bookmarkStart w:id="297" w:name="_Toc108054355"/>
      <w:r w:rsidRPr="00A4100B">
        <w:rPr>
          <w:bCs/>
        </w:rPr>
        <w:t>9. КОНТРОЛЬ И ОЦЕНКА РЕЗУЛЬТАТОВ ОСВОЕНИЯ УЧЕБНОЙ ДИСЦИПЛИНЫ</w:t>
      </w:r>
      <w:bookmarkEnd w:id="295"/>
      <w:bookmarkEnd w:id="296"/>
      <w:bookmarkEnd w:id="297"/>
    </w:p>
    <w:p w14:paraId="68F92D32" w14:textId="77777777" w:rsidR="00894D6C" w:rsidRPr="00A4100B" w:rsidRDefault="00894D6C" w:rsidP="005D2F20">
      <w:pPr>
        <w:widowControl w:val="0"/>
        <w:spacing w:after="0" w:line="240" w:lineRule="auto"/>
        <w:rPr>
          <w:rFonts w:eastAsia="Calibri"/>
        </w:rPr>
      </w:pPr>
      <w:r w:rsidRPr="00A4100B">
        <w:rPr>
          <w:rFonts w:eastAsia="Calibri"/>
        </w:rPr>
        <w:t xml:space="preserve">Контроль и оценка результатов освоения учебной дисциплины осуществляется преподавателем в процессе проведения тестирования, а также выполнения обучающимися лабораторных работ, индивидуальных заданий, исследований, промежуточной аттестации. </w:t>
      </w:r>
    </w:p>
    <w:p w14:paraId="3A47BD71" w14:textId="77777777" w:rsidR="00894D6C" w:rsidRPr="00A4100B" w:rsidRDefault="00894D6C" w:rsidP="005D2F20">
      <w:pPr>
        <w:widowControl w:val="0"/>
        <w:spacing w:after="0" w:line="240" w:lineRule="auto"/>
        <w:rPr>
          <w:rFonts w:eastAsia="Calibri"/>
          <w:sz w:val="22"/>
          <w:szCs w:val="22"/>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5"/>
        <w:gridCol w:w="1700"/>
        <w:gridCol w:w="4250"/>
      </w:tblGrid>
      <w:tr w:rsidR="00A4100B" w:rsidRPr="00A4100B" w14:paraId="0F2B7A5B" w14:textId="77777777" w:rsidTr="00D7435D">
        <w:trPr>
          <w:trHeight w:val="60"/>
        </w:trPr>
        <w:tc>
          <w:tcPr>
            <w:tcW w:w="563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D3B6F91" w14:textId="77777777" w:rsidR="00894D6C" w:rsidRPr="00A4100B" w:rsidRDefault="00894D6C" w:rsidP="005D2F20">
            <w:pPr>
              <w:widowControl w:val="0"/>
              <w:autoSpaceDE w:val="0"/>
              <w:autoSpaceDN w:val="0"/>
              <w:adjustRightInd w:val="0"/>
              <w:spacing w:after="0" w:line="240" w:lineRule="auto"/>
              <w:jc w:val="center"/>
              <w:rPr>
                <w:rFonts w:eastAsia="Calibri"/>
                <w:b/>
                <w:sz w:val="22"/>
                <w:szCs w:val="22"/>
              </w:rPr>
            </w:pPr>
            <w:r w:rsidRPr="00A4100B">
              <w:rPr>
                <w:rFonts w:eastAsia="Calibri"/>
                <w:sz w:val="22"/>
                <w:szCs w:val="22"/>
              </w:rPr>
              <w:br w:type="page"/>
            </w:r>
            <w:r w:rsidRPr="00A4100B">
              <w:rPr>
                <w:rFonts w:eastAsia="Calibri"/>
                <w:sz w:val="22"/>
                <w:szCs w:val="22"/>
              </w:rPr>
              <w:br w:type="page"/>
            </w:r>
            <w:r w:rsidRPr="00A4100B">
              <w:rPr>
                <w:rFonts w:eastAsia="Calibri"/>
                <w:b/>
                <w:sz w:val="22"/>
                <w:szCs w:val="22"/>
              </w:rPr>
              <w:t xml:space="preserve">Результаты обучения </w:t>
            </w:r>
          </w:p>
        </w:tc>
        <w:tc>
          <w:tcPr>
            <w:tcW w:w="4252"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1C33ED83" w14:textId="77777777" w:rsidR="00894D6C" w:rsidRPr="00A4100B" w:rsidRDefault="00894D6C" w:rsidP="005D2F20">
            <w:pPr>
              <w:widowControl w:val="0"/>
              <w:autoSpaceDE w:val="0"/>
              <w:autoSpaceDN w:val="0"/>
              <w:adjustRightInd w:val="0"/>
              <w:spacing w:after="0" w:line="240" w:lineRule="auto"/>
              <w:jc w:val="center"/>
              <w:rPr>
                <w:rFonts w:eastAsia="Calibri"/>
                <w:b/>
                <w:sz w:val="22"/>
                <w:szCs w:val="22"/>
              </w:rPr>
            </w:pPr>
            <w:r w:rsidRPr="00A4100B">
              <w:rPr>
                <w:rFonts w:eastAsia="Calibri"/>
                <w:b/>
                <w:sz w:val="22"/>
                <w:szCs w:val="22"/>
              </w:rPr>
              <w:t>Формы и методы контроля и оценки результатов обучения</w:t>
            </w:r>
          </w:p>
        </w:tc>
      </w:tr>
      <w:tr w:rsidR="00A4100B" w:rsidRPr="00A4100B" w14:paraId="1DBBFA18" w14:textId="77777777" w:rsidTr="00D7435D">
        <w:trPr>
          <w:trHeight w:val="60"/>
        </w:trPr>
        <w:tc>
          <w:tcPr>
            <w:tcW w:w="39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201BEA4" w14:textId="77777777" w:rsidR="00894D6C" w:rsidRPr="00A4100B" w:rsidRDefault="00894D6C" w:rsidP="005D2F20">
            <w:pPr>
              <w:widowControl w:val="0"/>
              <w:autoSpaceDE w:val="0"/>
              <w:autoSpaceDN w:val="0"/>
              <w:adjustRightInd w:val="0"/>
              <w:spacing w:after="0" w:line="240" w:lineRule="auto"/>
              <w:jc w:val="center"/>
              <w:rPr>
                <w:rFonts w:eastAsia="Calibri"/>
                <w:b/>
                <w:sz w:val="22"/>
                <w:szCs w:val="22"/>
              </w:rPr>
            </w:pPr>
            <w:r w:rsidRPr="00A4100B">
              <w:rPr>
                <w:rFonts w:eastAsia="Calibri"/>
                <w:b/>
                <w:sz w:val="22"/>
                <w:szCs w:val="22"/>
              </w:rPr>
              <w:t>Предметные</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7FB5B4A" w14:textId="77777777" w:rsidR="00894D6C" w:rsidRPr="00A4100B" w:rsidRDefault="00894D6C" w:rsidP="005D2F20">
            <w:pPr>
              <w:widowControl w:val="0"/>
              <w:autoSpaceDE w:val="0"/>
              <w:autoSpaceDN w:val="0"/>
              <w:adjustRightInd w:val="0"/>
              <w:spacing w:after="0" w:line="240" w:lineRule="auto"/>
              <w:ind w:left="-108" w:right="-108"/>
              <w:jc w:val="center"/>
              <w:rPr>
                <w:rFonts w:eastAsia="Calibri"/>
                <w:b/>
                <w:sz w:val="22"/>
                <w:szCs w:val="22"/>
              </w:rPr>
            </w:pPr>
            <w:r w:rsidRPr="00A4100B">
              <w:rPr>
                <w:rFonts w:eastAsia="Calibri"/>
                <w:b/>
                <w:sz w:val="22"/>
                <w:szCs w:val="22"/>
              </w:rPr>
              <w:t>Метапредметные</w:t>
            </w:r>
            <w:r w:rsidRPr="00A4100B">
              <w:rPr>
                <w:rFonts w:eastAsia="Calibri"/>
                <w:b/>
                <w:sz w:val="22"/>
                <w:szCs w:val="22"/>
                <w:lang w:val="en-US"/>
              </w:rPr>
              <w:t xml:space="preserve">, </w:t>
            </w:r>
            <w:r w:rsidRPr="00A4100B">
              <w:rPr>
                <w:rFonts w:eastAsia="Calibri"/>
                <w:b/>
                <w:sz w:val="22"/>
                <w:szCs w:val="22"/>
              </w:rPr>
              <w:t>личностные</w:t>
            </w:r>
          </w:p>
        </w:tc>
        <w:tc>
          <w:tcPr>
            <w:tcW w:w="4252" w:type="dxa"/>
            <w:vMerge/>
            <w:tcBorders>
              <w:top w:val="single" w:sz="4" w:space="0" w:color="auto"/>
              <w:left w:val="single" w:sz="4" w:space="0" w:color="auto"/>
              <w:bottom w:val="single" w:sz="4" w:space="0" w:color="auto"/>
              <w:right w:val="single" w:sz="4" w:space="0" w:color="auto"/>
            </w:tcBorders>
            <w:vAlign w:val="center"/>
            <w:hideMark/>
          </w:tcPr>
          <w:p w14:paraId="30EA0B30" w14:textId="77777777" w:rsidR="00894D6C" w:rsidRPr="00A4100B" w:rsidRDefault="00894D6C" w:rsidP="005D2F20">
            <w:pPr>
              <w:spacing w:after="0" w:line="240" w:lineRule="auto"/>
              <w:rPr>
                <w:rFonts w:eastAsia="Calibri"/>
                <w:b/>
                <w:sz w:val="22"/>
                <w:szCs w:val="22"/>
              </w:rPr>
            </w:pPr>
          </w:p>
        </w:tc>
      </w:tr>
      <w:tr w:rsidR="00A4100B" w:rsidRPr="00A4100B" w14:paraId="0BA58BF7" w14:textId="77777777" w:rsidTr="00D7435D">
        <w:trPr>
          <w:trHeight w:val="60"/>
        </w:trPr>
        <w:tc>
          <w:tcPr>
            <w:tcW w:w="3936" w:type="dxa"/>
            <w:tcBorders>
              <w:top w:val="single" w:sz="4" w:space="0" w:color="auto"/>
              <w:left w:val="single" w:sz="4" w:space="0" w:color="auto"/>
              <w:bottom w:val="single" w:sz="4" w:space="0" w:color="auto"/>
              <w:right w:val="single" w:sz="4" w:space="0" w:color="auto"/>
            </w:tcBorders>
            <w:hideMark/>
          </w:tcPr>
          <w:p w14:paraId="4F763366" w14:textId="77777777" w:rsidR="00894D6C" w:rsidRPr="00A4100B" w:rsidRDefault="00894D6C" w:rsidP="005D2F20">
            <w:pPr>
              <w:widowControl w:val="0"/>
              <w:tabs>
                <w:tab w:val="num" w:pos="720"/>
              </w:tabs>
              <w:autoSpaceDE w:val="0"/>
              <w:autoSpaceDN w:val="0"/>
              <w:adjustRightInd w:val="0"/>
              <w:spacing w:after="0" w:line="240" w:lineRule="auto"/>
              <w:rPr>
                <w:rFonts w:eastAsia="Calibri"/>
                <w:sz w:val="22"/>
                <w:szCs w:val="22"/>
              </w:rPr>
            </w:pPr>
            <w:r w:rsidRPr="00A4100B">
              <w:rPr>
                <w:rFonts w:eastAsia="Calibri"/>
                <w:sz w:val="22"/>
                <w:szCs w:val="22"/>
              </w:rPr>
              <w:t>Смысл понятий: физическое явление, закон, гипотеза, теория, вещество, поле, волна, фотон, атом, атомное ядро, планета, Звезда, Галактика;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9EB13E" w14:textId="77777777" w:rsidR="00894D6C" w:rsidRPr="00A4100B" w:rsidRDefault="00894D6C" w:rsidP="005D2F20">
            <w:pPr>
              <w:widowControl w:val="0"/>
              <w:spacing w:after="0" w:line="240" w:lineRule="auto"/>
              <w:jc w:val="center"/>
              <w:rPr>
                <w:rFonts w:eastAsia="Calibri"/>
                <w:bCs/>
                <w:sz w:val="22"/>
                <w:szCs w:val="22"/>
              </w:rPr>
            </w:pPr>
            <w:r w:rsidRPr="00A4100B">
              <w:rPr>
                <w:rFonts w:eastAsia="Calibri"/>
                <w:bCs/>
                <w:iCs/>
                <w:sz w:val="22"/>
                <w:szCs w:val="22"/>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57023B30" w14:textId="77777777" w:rsidR="00894D6C" w:rsidRPr="00A4100B" w:rsidRDefault="00894D6C" w:rsidP="005D2F20">
            <w:pPr>
              <w:widowControl w:val="0"/>
              <w:suppressAutoHyphens/>
              <w:spacing w:after="0" w:line="240" w:lineRule="auto"/>
              <w:rPr>
                <w:rFonts w:eastAsia="Calibri"/>
                <w:bCs/>
                <w:sz w:val="22"/>
                <w:szCs w:val="22"/>
              </w:rPr>
            </w:pPr>
            <w:r w:rsidRPr="00A4100B">
              <w:rPr>
                <w:rFonts w:eastAsia="Calibri"/>
                <w:bCs/>
                <w:sz w:val="22"/>
                <w:szCs w:val="22"/>
              </w:rPr>
              <w:t>Опрос (индивидуальный, фронтальный), письменная проверка, тестирование, дифференцированный зачет</w:t>
            </w:r>
          </w:p>
        </w:tc>
      </w:tr>
      <w:tr w:rsidR="00A4100B" w:rsidRPr="00A4100B" w14:paraId="67463EBE" w14:textId="77777777" w:rsidTr="00D7435D">
        <w:trPr>
          <w:trHeight w:val="815"/>
        </w:trPr>
        <w:tc>
          <w:tcPr>
            <w:tcW w:w="3936" w:type="dxa"/>
            <w:tcBorders>
              <w:top w:val="single" w:sz="4" w:space="0" w:color="auto"/>
              <w:left w:val="single" w:sz="4" w:space="0" w:color="auto"/>
              <w:bottom w:val="single" w:sz="4" w:space="0" w:color="auto"/>
              <w:right w:val="single" w:sz="4" w:space="0" w:color="auto"/>
            </w:tcBorders>
            <w:hideMark/>
          </w:tcPr>
          <w:p w14:paraId="68F728F1" w14:textId="77777777" w:rsidR="00894D6C" w:rsidRPr="00A4100B" w:rsidRDefault="00894D6C" w:rsidP="005D2F20">
            <w:pPr>
              <w:widowControl w:val="0"/>
              <w:tabs>
                <w:tab w:val="num" w:pos="720"/>
              </w:tabs>
              <w:autoSpaceDE w:val="0"/>
              <w:autoSpaceDN w:val="0"/>
              <w:adjustRightInd w:val="0"/>
              <w:spacing w:after="0" w:line="240" w:lineRule="auto"/>
              <w:rPr>
                <w:rFonts w:eastAsia="Calibri"/>
                <w:sz w:val="22"/>
                <w:szCs w:val="22"/>
              </w:rPr>
            </w:pPr>
            <w:r w:rsidRPr="00A4100B">
              <w:rPr>
                <w:rFonts w:eastAsia="Calibri"/>
                <w:sz w:val="22"/>
                <w:szCs w:val="22"/>
              </w:rPr>
              <w:t xml:space="preserve">Смысл физических величин: скорость, ускорение, масса, сила, импульс, энергия, температура, заряд и </w:t>
            </w:r>
            <w:proofErr w:type="spellStart"/>
            <w:r w:rsidRPr="00A4100B">
              <w:rPr>
                <w:rFonts w:eastAsia="Calibri"/>
                <w:sz w:val="22"/>
                <w:szCs w:val="22"/>
              </w:rPr>
              <w:t>тд</w:t>
            </w:r>
            <w:proofErr w:type="spellEnd"/>
            <w:r w:rsidRPr="00A4100B">
              <w:rPr>
                <w:rFonts w:eastAsia="Calibri"/>
                <w:sz w:val="22"/>
                <w:szCs w:val="22"/>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CEA97D0" w14:textId="77777777" w:rsidR="00894D6C" w:rsidRPr="00A4100B" w:rsidRDefault="00894D6C" w:rsidP="005D2F20">
            <w:pPr>
              <w:widowControl w:val="0"/>
              <w:spacing w:after="0" w:line="240" w:lineRule="auto"/>
              <w:jc w:val="center"/>
              <w:rPr>
                <w:rFonts w:eastAsia="Calibri"/>
                <w:sz w:val="22"/>
                <w:szCs w:val="22"/>
              </w:rPr>
            </w:pPr>
            <w:r w:rsidRPr="00A4100B">
              <w:rPr>
                <w:rFonts w:eastAsia="Calibri"/>
                <w:bCs/>
                <w:iCs/>
                <w:sz w:val="22"/>
                <w:szCs w:val="22"/>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7ECF06D6" w14:textId="77777777" w:rsidR="00894D6C" w:rsidRPr="00A4100B" w:rsidRDefault="00894D6C" w:rsidP="005D2F20">
            <w:pPr>
              <w:widowControl w:val="0"/>
              <w:suppressAutoHyphens/>
              <w:spacing w:after="0" w:line="240" w:lineRule="auto"/>
              <w:rPr>
                <w:rFonts w:eastAsia="Calibri"/>
                <w:bCs/>
                <w:sz w:val="22"/>
                <w:szCs w:val="22"/>
              </w:rPr>
            </w:pPr>
            <w:r w:rsidRPr="00A4100B">
              <w:rPr>
                <w:rFonts w:eastAsia="Calibri"/>
                <w:bCs/>
                <w:sz w:val="22"/>
                <w:szCs w:val="22"/>
              </w:rPr>
              <w:t>Опрос (</w:t>
            </w:r>
            <w:r w:rsidRPr="00A4100B">
              <w:rPr>
                <w:rFonts w:eastAsia="Calibri"/>
                <w:sz w:val="22"/>
                <w:szCs w:val="22"/>
                <w:shd w:val="clear" w:color="auto" w:fill="FFFFFF"/>
              </w:rPr>
              <w:t>индивидуальный, фронтальный)</w:t>
            </w:r>
            <w:r w:rsidRPr="00A4100B">
              <w:rPr>
                <w:rFonts w:eastAsia="Calibri"/>
                <w:bCs/>
                <w:sz w:val="22"/>
                <w:szCs w:val="22"/>
              </w:rPr>
              <w:t>, письменная проверка, тестирование, дифференцированный зачет</w:t>
            </w:r>
          </w:p>
        </w:tc>
      </w:tr>
      <w:tr w:rsidR="00A4100B" w:rsidRPr="00A4100B" w14:paraId="74E7BB90" w14:textId="77777777" w:rsidTr="00D7435D">
        <w:trPr>
          <w:trHeight w:val="301"/>
        </w:trPr>
        <w:tc>
          <w:tcPr>
            <w:tcW w:w="3936" w:type="dxa"/>
            <w:tcBorders>
              <w:top w:val="single" w:sz="4" w:space="0" w:color="auto"/>
              <w:left w:val="single" w:sz="4" w:space="0" w:color="auto"/>
              <w:bottom w:val="single" w:sz="4" w:space="0" w:color="auto"/>
              <w:right w:val="single" w:sz="4" w:space="0" w:color="auto"/>
            </w:tcBorders>
            <w:hideMark/>
          </w:tcPr>
          <w:p w14:paraId="0CE1FABC" w14:textId="77777777" w:rsidR="00894D6C" w:rsidRPr="00A4100B" w:rsidRDefault="00894D6C" w:rsidP="005D2F20">
            <w:pPr>
              <w:widowControl w:val="0"/>
              <w:tabs>
                <w:tab w:val="num" w:pos="720"/>
              </w:tabs>
              <w:autoSpaceDE w:val="0"/>
              <w:autoSpaceDN w:val="0"/>
              <w:adjustRightInd w:val="0"/>
              <w:spacing w:after="0" w:line="240" w:lineRule="auto"/>
              <w:rPr>
                <w:rFonts w:eastAsia="Calibri"/>
                <w:sz w:val="22"/>
                <w:szCs w:val="22"/>
              </w:rPr>
            </w:pPr>
            <w:r w:rsidRPr="00A4100B">
              <w:rPr>
                <w:rFonts w:eastAsia="Calibri"/>
                <w:sz w:val="22"/>
                <w:szCs w:val="22"/>
              </w:rPr>
              <w:t>Смысл физических законов: «Механики», «Термодинамики», «Электродинамики», «Квантовой физики»;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45CAD80" w14:textId="77777777" w:rsidR="00894D6C" w:rsidRPr="00A4100B" w:rsidRDefault="00894D6C" w:rsidP="005D2F20">
            <w:pPr>
              <w:widowControl w:val="0"/>
              <w:spacing w:after="0" w:line="240" w:lineRule="auto"/>
              <w:jc w:val="center"/>
              <w:rPr>
                <w:rFonts w:eastAsia="Calibri"/>
                <w:sz w:val="22"/>
                <w:szCs w:val="22"/>
              </w:rPr>
            </w:pPr>
            <w:r w:rsidRPr="00A4100B">
              <w:rPr>
                <w:rFonts w:eastAsia="Calibri"/>
                <w:bCs/>
                <w:iCs/>
                <w:sz w:val="22"/>
                <w:szCs w:val="22"/>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0278F1FA" w14:textId="77777777" w:rsidR="00894D6C" w:rsidRPr="00A4100B" w:rsidRDefault="00894D6C" w:rsidP="005D2F20">
            <w:pPr>
              <w:widowControl w:val="0"/>
              <w:spacing w:after="0" w:line="240" w:lineRule="auto"/>
              <w:rPr>
                <w:rFonts w:eastAsia="Calibri"/>
                <w:bCs/>
                <w:sz w:val="22"/>
                <w:szCs w:val="22"/>
              </w:rPr>
            </w:pPr>
            <w:r w:rsidRPr="00A4100B">
              <w:rPr>
                <w:rFonts w:eastAsia="Calibri"/>
                <w:bCs/>
                <w:sz w:val="22"/>
                <w:szCs w:val="22"/>
              </w:rPr>
              <w:t>Опрос (</w:t>
            </w:r>
            <w:r w:rsidRPr="00A4100B">
              <w:rPr>
                <w:rFonts w:eastAsia="Calibri"/>
                <w:sz w:val="22"/>
                <w:szCs w:val="22"/>
                <w:shd w:val="clear" w:color="auto" w:fill="FFFFFF"/>
              </w:rPr>
              <w:t>индивидуальный, фронтальный)</w:t>
            </w:r>
            <w:r w:rsidRPr="00A4100B">
              <w:rPr>
                <w:rFonts w:eastAsia="Calibri"/>
                <w:bCs/>
                <w:sz w:val="22"/>
                <w:szCs w:val="22"/>
              </w:rPr>
              <w:t>, письменная проверка, тестирование, проверка выполнения самостоятельной работы,  дифференцированный зачет</w:t>
            </w:r>
          </w:p>
        </w:tc>
      </w:tr>
      <w:tr w:rsidR="00A4100B" w:rsidRPr="00A4100B" w14:paraId="34045828" w14:textId="77777777" w:rsidTr="00D7435D">
        <w:trPr>
          <w:trHeight w:val="301"/>
        </w:trPr>
        <w:tc>
          <w:tcPr>
            <w:tcW w:w="3936" w:type="dxa"/>
            <w:tcBorders>
              <w:top w:val="single" w:sz="4" w:space="0" w:color="auto"/>
              <w:left w:val="single" w:sz="4" w:space="0" w:color="auto"/>
              <w:bottom w:val="single" w:sz="4" w:space="0" w:color="auto"/>
              <w:right w:val="single" w:sz="4" w:space="0" w:color="auto"/>
            </w:tcBorders>
            <w:hideMark/>
          </w:tcPr>
          <w:p w14:paraId="791388E9" w14:textId="77777777" w:rsidR="00894D6C" w:rsidRPr="00A4100B" w:rsidRDefault="00894D6C" w:rsidP="005D2F20">
            <w:pPr>
              <w:widowControl w:val="0"/>
              <w:tabs>
                <w:tab w:val="num" w:pos="720"/>
              </w:tabs>
              <w:autoSpaceDE w:val="0"/>
              <w:autoSpaceDN w:val="0"/>
              <w:adjustRightInd w:val="0"/>
              <w:spacing w:after="0" w:line="240" w:lineRule="auto"/>
              <w:rPr>
                <w:rFonts w:eastAsia="Calibri"/>
                <w:sz w:val="22"/>
                <w:szCs w:val="22"/>
              </w:rPr>
            </w:pPr>
            <w:r w:rsidRPr="00A4100B">
              <w:rPr>
                <w:rFonts w:eastAsia="Calibri"/>
                <w:sz w:val="22"/>
                <w:szCs w:val="22"/>
              </w:rPr>
              <w:t>Вклад российских и зарубежных ученых, оказавших наибольшее влияние на развитие физики.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D783E50" w14:textId="77777777" w:rsidR="00894D6C" w:rsidRPr="00A4100B" w:rsidRDefault="00894D6C" w:rsidP="005D2F20">
            <w:pPr>
              <w:widowControl w:val="0"/>
              <w:spacing w:after="0" w:line="240" w:lineRule="auto"/>
              <w:jc w:val="center"/>
              <w:rPr>
                <w:rFonts w:eastAsia="Calibri"/>
                <w:sz w:val="22"/>
                <w:szCs w:val="22"/>
              </w:rPr>
            </w:pPr>
            <w:r w:rsidRPr="00A4100B">
              <w:rPr>
                <w:rFonts w:eastAsia="Calibri"/>
                <w:bCs/>
                <w:iCs/>
                <w:sz w:val="22"/>
                <w:szCs w:val="22"/>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08FB8405" w14:textId="77777777" w:rsidR="00894D6C" w:rsidRPr="00A4100B" w:rsidRDefault="00894D6C" w:rsidP="005D2F20">
            <w:pPr>
              <w:widowControl w:val="0"/>
              <w:suppressAutoHyphens/>
              <w:spacing w:after="0" w:line="240" w:lineRule="auto"/>
              <w:rPr>
                <w:rFonts w:eastAsia="Calibri"/>
                <w:bCs/>
                <w:sz w:val="22"/>
                <w:szCs w:val="22"/>
              </w:rPr>
            </w:pPr>
            <w:r w:rsidRPr="00A4100B">
              <w:rPr>
                <w:rFonts w:eastAsia="Calibri"/>
                <w:bCs/>
                <w:sz w:val="22"/>
                <w:szCs w:val="22"/>
              </w:rPr>
              <w:t>Опрос (</w:t>
            </w:r>
            <w:r w:rsidRPr="00A4100B">
              <w:rPr>
                <w:rFonts w:eastAsia="Calibri"/>
                <w:sz w:val="22"/>
                <w:szCs w:val="22"/>
                <w:shd w:val="clear" w:color="auto" w:fill="FFFFFF"/>
              </w:rPr>
              <w:t>индивидуальный, фронтальный)</w:t>
            </w:r>
            <w:r w:rsidRPr="00A4100B">
              <w:rPr>
                <w:rFonts w:eastAsia="Calibri"/>
                <w:bCs/>
                <w:sz w:val="22"/>
                <w:szCs w:val="22"/>
              </w:rPr>
              <w:t>, письменная проверка, тестирование, работа на интерактивных занятиях, дифференцированный зачет</w:t>
            </w:r>
          </w:p>
        </w:tc>
      </w:tr>
      <w:tr w:rsidR="00A4100B" w:rsidRPr="00A4100B" w14:paraId="71F177D8" w14:textId="77777777" w:rsidTr="00D7435D">
        <w:trPr>
          <w:trHeight w:val="60"/>
        </w:trPr>
        <w:tc>
          <w:tcPr>
            <w:tcW w:w="9889" w:type="dxa"/>
            <w:gridSpan w:val="3"/>
            <w:tcBorders>
              <w:top w:val="single" w:sz="4" w:space="0" w:color="auto"/>
              <w:left w:val="single" w:sz="4" w:space="0" w:color="auto"/>
              <w:bottom w:val="single" w:sz="4" w:space="0" w:color="auto"/>
              <w:right w:val="single" w:sz="4" w:space="0" w:color="auto"/>
            </w:tcBorders>
            <w:hideMark/>
          </w:tcPr>
          <w:p w14:paraId="25B6D40B" w14:textId="77777777" w:rsidR="00894D6C" w:rsidRPr="00A4100B" w:rsidRDefault="00894D6C" w:rsidP="005D2F20">
            <w:pPr>
              <w:widowControl w:val="0"/>
              <w:autoSpaceDE w:val="0"/>
              <w:autoSpaceDN w:val="0"/>
              <w:adjustRightInd w:val="0"/>
              <w:spacing w:after="0" w:line="240" w:lineRule="auto"/>
              <w:rPr>
                <w:rFonts w:eastAsia="Calibri"/>
                <w:b/>
                <w:sz w:val="22"/>
                <w:szCs w:val="22"/>
              </w:rPr>
            </w:pPr>
            <w:r w:rsidRPr="00A4100B">
              <w:rPr>
                <w:rFonts w:eastAsia="Calibri"/>
                <w:b/>
                <w:sz w:val="22"/>
                <w:szCs w:val="22"/>
              </w:rPr>
              <w:t>Освоенные умения:</w:t>
            </w:r>
          </w:p>
        </w:tc>
      </w:tr>
      <w:tr w:rsidR="00A4100B" w:rsidRPr="00A4100B" w14:paraId="00524328" w14:textId="77777777" w:rsidTr="00D7435D">
        <w:trPr>
          <w:trHeight w:val="301"/>
        </w:trPr>
        <w:tc>
          <w:tcPr>
            <w:tcW w:w="3936" w:type="dxa"/>
            <w:tcBorders>
              <w:top w:val="single" w:sz="4" w:space="0" w:color="auto"/>
              <w:left w:val="single" w:sz="4" w:space="0" w:color="auto"/>
              <w:bottom w:val="single" w:sz="4" w:space="0" w:color="auto"/>
              <w:right w:val="single" w:sz="4" w:space="0" w:color="auto"/>
            </w:tcBorders>
            <w:hideMark/>
          </w:tcPr>
          <w:p w14:paraId="578F8F1B" w14:textId="77777777" w:rsidR="00894D6C" w:rsidRPr="00A4100B" w:rsidRDefault="00894D6C" w:rsidP="005D2F20">
            <w:pPr>
              <w:widowControl w:val="0"/>
              <w:autoSpaceDE w:val="0"/>
              <w:autoSpaceDN w:val="0"/>
              <w:adjustRightInd w:val="0"/>
              <w:spacing w:after="0" w:line="240" w:lineRule="auto"/>
              <w:rPr>
                <w:rFonts w:eastAsia="Calibri"/>
                <w:sz w:val="22"/>
                <w:szCs w:val="22"/>
              </w:rPr>
            </w:pPr>
            <w:r w:rsidRPr="00A4100B">
              <w:rPr>
                <w:rFonts w:eastAsia="Calibri"/>
                <w:sz w:val="22"/>
                <w:szCs w:val="22"/>
              </w:rPr>
              <w:t>Описывать и объяснять физические явления и свойства тел;</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971DF8B" w14:textId="77777777" w:rsidR="00894D6C" w:rsidRPr="00A4100B" w:rsidRDefault="00894D6C" w:rsidP="005D2F20">
            <w:pPr>
              <w:widowControl w:val="0"/>
              <w:spacing w:after="0" w:line="240" w:lineRule="auto"/>
              <w:jc w:val="center"/>
              <w:rPr>
                <w:rFonts w:eastAsia="Calibri"/>
                <w:sz w:val="22"/>
                <w:szCs w:val="22"/>
              </w:rPr>
            </w:pPr>
            <w:r w:rsidRPr="00A4100B">
              <w:rPr>
                <w:rFonts w:eastAsia="Calibri"/>
                <w:bCs/>
                <w:iCs/>
                <w:sz w:val="22"/>
                <w:szCs w:val="22"/>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60999E14" w14:textId="77777777" w:rsidR="00894D6C" w:rsidRPr="00A4100B" w:rsidRDefault="00894D6C" w:rsidP="005D2F20">
            <w:pPr>
              <w:widowControl w:val="0"/>
              <w:spacing w:after="0" w:line="240" w:lineRule="auto"/>
              <w:rPr>
                <w:rFonts w:eastAsia="Calibri"/>
                <w:sz w:val="22"/>
                <w:szCs w:val="22"/>
              </w:rPr>
            </w:pPr>
            <w:r w:rsidRPr="00A4100B">
              <w:rPr>
                <w:rFonts w:eastAsia="Calibri"/>
                <w:sz w:val="22"/>
                <w:szCs w:val="22"/>
              </w:rPr>
              <w:t>Демонстрация, индивидуальное выполнение заданий;</w:t>
            </w:r>
            <w:r w:rsidRPr="00A4100B">
              <w:rPr>
                <w:rFonts w:eastAsia="Calibri"/>
                <w:bCs/>
                <w:sz w:val="22"/>
                <w:szCs w:val="22"/>
              </w:rPr>
              <w:t xml:space="preserve"> дифференцированный зачет</w:t>
            </w:r>
          </w:p>
        </w:tc>
      </w:tr>
      <w:tr w:rsidR="00A4100B" w:rsidRPr="00A4100B" w14:paraId="5BD5E5B5" w14:textId="77777777" w:rsidTr="00D7435D">
        <w:trPr>
          <w:trHeight w:val="301"/>
        </w:trPr>
        <w:tc>
          <w:tcPr>
            <w:tcW w:w="3936" w:type="dxa"/>
            <w:tcBorders>
              <w:top w:val="single" w:sz="4" w:space="0" w:color="auto"/>
              <w:left w:val="single" w:sz="4" w:space="0" w:color="auto"/>
              <w:bottom w:val="single" w:sz="4" w:space="0" w:color="auto"/>
              <w:right w:val="single" w:sz="4" w:space="0" w:color="auto"/>
            </w:tcBorders>
            <w:hideMark/>
          </w:tcPr>
          <w:p w14:paraId="6EE6F97F" w14:textId="77777777" w:rsidR="00894D6C" w:rsidRPr="00A4100B" w:rsidRDefault="00894D6C"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sz w:val="22"/>
                <w:szCs w:val="22"/>
              </w:rPr>
            </w:pPr>
            <w:r w:rsidRPr="00A4100B">
              <w:rPr>
                <w:rFonts w:eastAsia="Calibri"/>
                <w:sz w:val="22"/>
                <w:szCs w:val="22"/>
              </w:rPr>
              <w:t>Приводить примеры практического использования физических знаний;</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DFE5E2C" w14:textId="77777777" w:rsidR="00894D6C" w:rsidRPr="00A4100B" w:rsidRDefault="00894D6C" w:rsidP="005D2F20">
            <w:pPr>
              <w:widowControl w:val="0"/>
              <w:spacing w:after="0" w:line="240" w:lineRule="auto"/>
              <w:jc w:val="center"/>
              <w:rPr>
                <w:rFonts w:eastAsia="Calibri"/>
                <w:sz w:val="22"/>
                <w:szCs w:val="22"/>
              </w:rPr>
            </w:pPr>
            <w:r w:rsidRPr="00A4100B">
              <w:rPr>
                <w:rFonts w:eastAsia="Calibri"/>
                <w:bCs/>
                <w:iCs/>
                <w:sz w:val="22"/>
                <w:szCs w:val="22"/>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126F888B" w14:textId="77777777" w:rsidR="00894D6C" w:rsidRPr="00A4100B" w:rsidRDefault="00894D6C" w:rsidP="005D2F20">
            <w:pPr>
              <w:widowControl w:val="0"/>
              <w:spacing w:after="0" w:line="240" w:lineRule="auto"/>
              <w:rPr>
                <w:rFonts w:eastAsia="Calibri"/>
                <w:sz w:val="22"/>
                <w:szCs w:val="22"/>
              </w:rPr>
            </w:pPr>
            <w:r w:rsidRPr="00A4100B">
              <w:rPr>
                <w:rFonts w:eastAsia="Calibri"/>
                <w:sz w:val="22"/>
                <w:szCs w:val="22"/>
              </w:rPr>
              <w:t xml:space="preserve">Контроль выполнения самостоятельных заданий,  </w:t>
            </w:r>
            <w:r w:rsidRPr="00A4100B">
              <w:rPr>
                <w:rFonts w:eastAsia="Calibri"/>
                <w:bCs/>
                <w:sz w:val="22"/>
                <w:szCs w:val="22"/>
              </w:rPr>
              <w:t>дифференцированный зачет</w:t>
            </w:r>
          </w:p>
        </w:tc>
      </w:tr>
      <w:tr w:rsidR="00A4100B" w:rsidRPr="00A4100B" w14:paraId="7517266D" w14:textId="77777777" w:rsidTr="00D7435D">
        <w:trPr>
          <w:trHeight w:val="301"/>
        </w:trPr>
        <w:tc>
          <w:tcPr>
            <w:tcW w:w="3936" w:type="dxa"/>
            <w:tcBorders>
              <w:top w:val="single" w:sz="4" w:space="0" w:color="auto"/>
              <w:left w:val="single" w:sz="4" w:space="0" w:color="auto"/>
              <w:bottom w:val="single" w:sz="4" w:space="0" w:color="auto"/>
              <w:right w:val="single" w:sz="4" w:space="0" w:color="auto"/>
            </w:tcBorders>
            <w:hideMark/>
          </w:tcPr>
          <w:p w14:paraId="37DA26D9" w14:textId="77777777" w:rsidR="00894D6C" w:rsidRPr="00A4100B" w:rsidRDefault="00894D6C" w:rsidP="005D2F20">
            <w:pPr>
              <w:widowControl w:val="0"/>
              <w:autoSpaceDE w:val="0"/>
              <w:autoSpaceDN w:val="0"/>
              <w:adjustRightInd w:val="0"/>
              <w:spacing w:after="0" w:line="240" w:lineRule="auto"/>
              <w:rPr>
                <w:rFonts w:eastAsia="Calibri"/>
                <w:sz w:val="22"/>
                <w:szCs w:val="22"/>
              </w:rPr>
            </w:pPr>
            <w:r w:rsidRPr="00A4100B">
              <w:rPr>
                <w:rFonts w:eastAsia="Calibri"/>
                <w:sz w:val="22"/>
                <w:szCs w:val="22"/>
              </w:rPr>
              <w:t>Отличать гипотезы от научных открытий;</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711215B" w14:textId="77777777" w:rsidR="00894D6C" w:rsidRPr="00A4100B" w:rsidRDefault="00894D6C" w:rsidP="005D2F20">
            <w:pPr>
              <w:widowControl w:val="0"/>
              <w:spacing w:after="0" w:line="240" w:lineRule="auto"/>
              <w:jc w:val="center"/>
              <w:rPr>
                <w:rFonts w:eastAsia="Calibri"/>
                <w:sz w:val="22"/>
                <w:szCs w:val="22"/>
              </w:rPr>
            </w:pPr>
            <w:r w:rsidRPr="00A4100B">
              <w:rPr>
                <w:rFonts w:eastAsia="Calibri"/>
                <w:bCs/>
                <w:iCs/>
                <w:sz w:val="22"/>
                <w:szCs w:val="22"/>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773987AE" w14:textId="77777777" w:rsidR="00894D6C" w:rsidRPr="00A4100B" w:rsidRDefault="00894D6C" w:rsidP="005D2F20">
            <w:pPr>
              <w:widowControl w:val="0"/>
              <w:spacing w:after="0" w:line="240" w:lineRule="auto"/>
              <w:rPr>
                <w:rFonts w:eastAsia="Calibri"/>
                <w:sz w:val="22"/>
                <w:szCs w:val="22"/>
              </w:rPr>
            </w:pPr>
            <w:r w:rsidRPr="00A4100B">
              <w:rPr>
                <w:rFonts w:eastAsia="Calibri"/>
                <w:sz w:val="22"/>
                <w:szCs w:val="22"/>
              </w:rPr>
              <w:t xml:space="preserve">Опрос (индивидуальный, фронтальный), письменная проверка, тестирование, </w:t>
            </w:r>
            <w:r w:rsidRPr="00A4100B">
              <w:rPr>
                <w:rFonts w:eastAsia="Calibri"/>
                <w:bCs/>
                <w:sz w:val="22"/>
                <w:szCs w:val="22"/>
              </w:rPr>
              <w:t>дифференцированный зачет</w:t>
            </w:r>
          </w:p>
        </w:tc>
      </w:tr>
      <w:tr w:rsidR="00A4100B" w:rsidRPr="00A4100B" w14:paraId="31C9D804" w14:textId="77777777" w:rsidTr="00D7435D">
        <w:trPr>
          <w:trHeight w:val="301"/>
        </w:trPr>
        <w:tc>
          <w:tcPr>
            <w:tcW w:w="3936" w:type="dxa"/>
            <w:tcBorders>
              <w:top w:val="single" w:sz="4" w:space="0" w:color="auto"/>
              <w:left w:val="single" w:sz="4" w:space="0" w:color="auto"/>
              <w:bottom w:val="single" w:sz="4" w:space="0" w:color="auto"/>
              <w:right w:val="single" w:sz="4" w:space="0" w:color="auto"/>
            </w:tcBorders>
            <w:hideMark/>
          </w:tcPr>
          <w:p w14:paraId="142A2C7F" w14:textId="77777777" w:rsidR="00894D6C" w:rsidRPr="00A4100B" w:rsidRDefault="00894D6C" w:rsidP="005D2F20">
            <w:pPr>
              <w:widowControl w:val="0"/>
              <w:spacing w:after="0" w:line="240" w:lineRule="auto"/>
              <w:rPr>
                <w:rFonts w:eastAsia="Calibri"/>
                <w:sz w:val="22"/>
                <w:szCs w:val="22"/>
              </w:rPr>
            </w:pPr>
            <w:r w:rsidRPr="00A4100B">
              <w:rPr>
                <w:rFonts w:eastAsia="Calibri"/>
                <w:sz w:val="22"/>
                <w:szCs w:val="22"/>
              </w:rPr>
              <w:t>Применять полученные знания для решения физических задач;</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F9B238" w14:textId="77777777" w:rsidR="00894D6C" w:rsidRPr="00A4100B" w:rsidRDefault="00894D6C" w:rsidP="005D2F20">
            <w:pPr>
              <w:widowControl w:val="0"/>
              <w:spacing w:after="0" w:line="240" w:lineRule="auto"/>
              <w:jc w:val="center"/>
              <w:rPr>
                <w:rFonts w:eastAsia="Calibri"/>
                <w:sz w:val="22"/>
                <w:szCs w:val="22"/>
              </w:rPr>
            </w:pPr>
            <w:r w:rsidRPr="00A4100B">
              <w:rPr>
                <w:rFonts w:eastAsia="Calibri"/>
                <w:bCs/>
                <w:iCs/>
                <w:sz w:val="22"/>
                <w:szCs w:val="22"/>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7636DD04" w14:textId="77777777" w:rsidR="00894D6C" w:rsidRPr="00A4100B" w:rsidRDefault="00894D6C" w:rsidP="005D2F20">
            <w:pPr>
              <w:widowControl w:val="0"/>
              <w:spacing w:after="0" w:line="240" w:lineRule="auto"/>
              <w:rPr>
                <w:rFonts w:eastAsia="Calibri"/>
                <w:sz w:val="22"/>
                <w:szCs w:val="22"/>
              </w:rPr>
            </w:pPr>
            <w:r w:rsidRPr="00A4100B">
              <w:rPr>
                <w:rFonts w:eastAsia="Calibri"/>
                <w:sz w:val="22"/>
                <w:szCs w:val="22"/>
              </w:rPr>
              <w:t>Контроль выполнения самостоятельных заданий;</w:t>
            </w:r>
            <w:r w:rsidRPr="00A4100B">
              <w:rPr>
                <w:rFonts w:eastAsia="Calibri"/>
                <w:bCs/>
                <w:sz w:val="22"/>
                <w:szCs w:val="22"/>
              </w:rPr>
              <w:t xml:space="preserve"> дифференцированный зачет</w:t>
            </w:r>
          </w:p>
        </w:tc>
      </w:tr>
    </w:tbl>
    <w:p w14:paraId="2770EB25" w14:textId="77777777" w:rsidR="00894D6C" w:rsidRPr="00A4100B" w:rsidRDefault="00894D6C" w:rsidP="005D2F20">
      <w:pPr>
        <w:spacing w:after="0" w:line="240" w:lineRule="auto"/>
        <w:rPr>
          <w:rFonts w:eastAsia="Calibri"/>
        </w:rPr>
      </w:pPr>
      <w:r w:rsidRPr="00A4100B">
        <w:rPr>
          <w:rFonts w:eastAsia="Calibri"/>
          <w:sz w:val="22"/>
          <w:szCs w:val="22"/>
        </w:rPr>
        <w:br w:type="page"/>
      </w:r>
      <w:r w:rsidRPr="00A4100B">
        <w:rPr>
          <w:rFonts w:eastAsia="Calibri"/>
        </w:rPr>
        <w:lastRenderedPageBreak/>
        <w:t>Продолжение</w:t>
      </w: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5"/>
        <w:gridCol w:w="1700"/>
        <w:gridCol w:w="4250"/>
      </w:tblGrid>
      <w:tr w:rsidR="00A4100B" w:rsidRPr="00A4100B" w14:paraId="3F6CCBA9" w14:textId="77777777" w:rsidTr="00D7435D">
        <w:trPr>
          <w:trHeight w:val="60"/>
        </w:trPr>
        <w:tc>
          <w:tcPr>
            <w:tcW w:w="563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1F9AE2E" w14:textId="77777777" w:rsidR="00894D6C" w:rsidRPr="00A4100B" w:rsidRDefault="00894D6C" w:rsidP="005D2F20">
            <w:pPr>
              <w:widowControl w:val="0"/>
              <w:autoSpaceDE w:val="0"/>
              <w:autoSpaceDN w:val="0"/>
              <w:adjustRightInd w:val="0"/>
              <w:spacing w:after="0" w:line="240" w:lineRule="auto"/>
              <w:jc w:val="center"/>
              <w:rPr>
                <w:rFonts w:eastAsia="Calibri"/>
                <w:b/>
                <w:sz w:val="22"/>
                <w:szCs w:val="22"/>
              </w:rPr>
            </w:pPr>
            <w:r w:rsidRPr="00A4100B">
              <w:rPr>
                <w:rFonts w:eastAsia="Calibri"/>
                <w:sz w:val="22"/>
                <w:szCs w:val="22"/>
              </w:rPr>
              <w:br w:type="page"/>
            </w:r>
            <w:r w:rsidRPr="00A4100B">
              <w:rPr>
                <w:rFonts w:eastAsia="Calibri"/>
                <w:sz w:val="22"/>
                <w:szCs w:val="22"/>
              </w:rPr>
              <w:br w:type="page"/>
            </w:r>
            <w:r w:rsidRPr="00A4100B">
              <w:rPr>
                <w:rFonts w:eastAsia="Calibri"/>
                <w:b/>
                <w:sz w:val="22"/>
                <w:szCs w:val="22"/>
              </w:rPr>
              <w:t xml:space="preserve">Результаты обучения </w:t>
            </w:r>
          </w:p>
        </w:tc>
        <w:tc>
          <w:tcPr>
            <w:tcW w:w="4252" w:type="dxa"/>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529BD5FA" w14:textId="77777777" w:rsidR="00894D6C" w:rsidRPr="00A4100B" w:rsidRDefault="00894D6C" w:rsidP="005D2F20">
            <w:pPr>
              <w:widowControl w:val="0"/>
              <w:autoSpaceDE w:val="0"/>
              <w:autoSpaceDN w:val="0"/>
              <w:adjustRightInd w:val="0"/>
              <w:spacing w:after="0" w:line="240" w:lineRule="auto"/>
              <w:jc w:val="center"/>
              <w:rPr>
                <w:rFonts w:eastAsia="Calibri"/>
                <w:b/>
                <w:sz w:val="22"/>
                <w:szCs w:val="22"/>
              </w:rPr>
            </w:pPr>
            <w:r w:rsidRPr="00A4100B">
              <w:rPr>
                <w:rFonts w:eastAsia="Calibri"/>
                <w:b/>
                <w:sz w:val="22"/>
                <w:szCs w:val="22"/>
              </w:rPr>
              <w:t>Формы и методы контроля и оценки результатов обучения</w:t>
            </w:r>
          </w:p>
        </w:tc>
      </w:tr>
      <w:tr w:rsidR="00A4100B" w:rsidRPr="00A4100B" w14:paraId="013045B7" w14:textId="77777777" w:rsidTr="00D7435D">
        <w:trPr>
          <w:trHeight w:val="60"/>
        </w:trPr>
        <w:tc>
          <w:tcPr>
            <w:tcW w:w="39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BCDE531" w14:textId="77777777" w:rsidR="00894D6C" w:rsidRPr="00A4100B" w:rsidRDefault="00894D6C" w:rsidP="005D2F20">
            <w:pPr>
              <w:widowControl w:val="0"/>
              <w:autoSpaceDE w:val="0"/>
              <w:autoSpaceDN w:val="0"/>
              <w:adjustRightInd w:val="0"/>
              <w:spacing w:after="0" w:line="240" w:lineRule="auto"/>
              <w:jc w:val="center"/>
              <w:rPr>
                <w:rFonts w:eastAsia="Calibri"/>
                <w:b/>
                <w:sz w:val="22"/>
                <w:szCs w:val="22"/>
              </w:rPr>
            </w:pPr>
            <w:r w:rsidRPr="00A4100B">
              <w:rPr>
                <w:rFonts w:eastAsia="Calibri"/>
                <w:b/>
                <w:sz w:val="22"/>
                <w:szCs w:val="22"/>
              </w:rPr>
              <w:t>Предметные</w:t>
            </w: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4DE57A0" w14:textId="77777777" w:rsidR="00894D6C" w:rsidRPr="00A4100B" w:rsidRDefault="00894D6C" w:rsidP="005D2F20">
            <w:pPr>
              <w:widowControl w:val="0"/>
              <w:autoSpaceDE w:val="0"/>
              <w:autoSpaceDN w:val="0"/>
              <w:adjustRightInd w:val="0"/>
              <w:spacing w:after="0" w:line="240" w:lineRule="auto"/>
              <w:ind w:left="-108" w:right="-108"/>
              <w:jc w:val="center"/>
              <w:rPr>
                <w:rFonts w:eastAsia="Calibri"/>
                <w:b/>
                <w:sz w:val="22"/>
                <w:szCs w:val="22"/>
              </w:rPr>
            </w:pPr>
            <w:r w:rsidRPr="00A4100B">
              <w:rPr>
                <w:rFonts w:eastAsia="Calibri"/>
                <w:b/>
                <w:sz w:val="22"/>
                <w:szCs w:val="22"/>
              </w:rPr>
              <w:t>Метапредметные</w:t>
            </w:r>
            <w:r w:rsidRPr="00A4100B">
              <w:rPr>
                <w:rFonts w:eastAsia="Calibri"/>
                <w:b/>
                <w:sz w:val="22"/>
                <w:szCs w:val="22"/>
                <w:lang w:val="en-US"/>
              </w:rPr>
              <w:t xml:space="preserve">, </w:t>
            </w:r>
            <w:r w:rsidRPr="00A4100B">
              <w:rPr>
                <w:rFonts w:eastAsia="Calibri"/>
                <w:b/>
                <w:sz w:val="22"/>
                <w:szCs w:val="22"/>
              </w:rPr>
              <w:t>личностные</w:t>
            </w:r>
          </w:p>
        </w:tc>
        <w:tc>
          <w:tcPr>
            <w:tcW w:w="4252" w:type="dxa"/>
            <w:vMerge/>
            <w:tcBorders>
              <w:top w:val="single" w:sz="4" w:space="0" w:color="auto"/>
              <w:left w:val="single" w:sz="4" w:space="0" w:color="auto"/>
              <w:bottom w:val="single" w:sz="4" w:space="0" w:color="auto"/>
              <w:right w:val="single" w:sz="4" w:space="0" w:color="auto"/>
            </w:tcBorders>
            <w:vAlign w:val="center"/>
            <w:hideMark/>
          </w:tcPr>
          <w:p w14:paraId="50D47243" w14:textId="77777777" w:rsidR="00894D6C" w:rsidRPr="00A4100B" w:rsidRDefault="00894D6C" w:rsidP="005D2F20">
            <w:pPr>
              <w:spacing w:after="0" w:line="240" w:lineRule="auto"/>
              <w:rPr>
                <w:rFonts w:eastAsia="Calibri"/>
                <w:b/>
                <w:sz w:val="22"/>
                <w:szCs w:val="22"/>
              </w:rPr>
            </w:pPr>
          </w:p>
        </w:tc>
      </w:tr>
      <w:tr w:rsidR="00A4100B" w:rsidRPr="00A4100B" w14:paraId="49B2CFD1" w14:textId="77777777" w:rsidTr="00D7435D">
        <w:trPr>
          <w:trHeight w:val="301"/>
        </w:trPr>
        <w:tc>
          <w:tcPr>
            <w:tcW w:w="3936" w:type="dxa"/>
            <w:tcBorders>
              <w:top w:val="single" w:sz="4" w:space="0" w:color="auto"/>
              <w:left w:val="single" w:sz="4" w:space="0" w:color="auto"/>
              <w:bottom w:val="single" w:sz="4" w:space="0" w:color="auto"/>
              <w:right w:val="single" w:sz="4" w:space="0" w:color="auto"/>
            </w:tcBorders>
            <w:hideMark/>
          </w:tcPr>
          <w:p w14:paraId="33EF3AFF" w14:textId="77777777" w:rsidR="00894D6C" w:rsidRPr="00A4100B" w:rsidRDefault="00894D6C" w:rsidP="005D2F20">
            <w:pPr>
              <w:widowControl w:val="0"/>
              <w:autoSpaceDE w:val="0"/>
              <w:autoSpaceDN w:val="0"/>
              <w:adjustRightInd w:val="0"/>
              <w:spacing w:after="0" w:line="240" w:lineRule="auto"/>
              <w:rPr>
                <w:rFonts w:eastAsia="Calibri"/>
                <w:sz w:val="22"/>
                <w:szCs w:val="22"/>
              </w:rPr>
            </w:pPr>
            <w:r w:rsidRPr="00A4100B">
              <w:rPr>
                <w:rFonts w:eastAsia="Calibri"/>
                <w:sz w:val="22"/>
                <w:szCs w:val="22"/>
              </w:rPr>
              <w:t>Определять характер физического процесса по графику, таблице, формуле;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B72758" w14:textId="77777777" w:rsidR="00894D6C" w:rsidRPr="00A4100B" w:rsidRDefault="00894D6C" w:rsidP="005D2F20">
            <w:pPr>
              <w:widowControl w:val="0"/>
              <w:spacing w:after="0" w:line="240" w:lineRule="auto"/>
              <w:jc w:val="center"/>
              <w:rPr>
                <w:rFonts w:eastAsia="Calibri"/>
                <w:sz w:val="22"/>
                <w:szCs w:val="22"/>
              </w:rPr>
            </w:pPr>
            <w:r w:rsidRPr="00A4100B">
              <w:rPr>
                <w:rFonts w:eastAsia="Calibri"/>
                <w:bCs/>
                <w:iCs/>
                <w:sz w:val="22"/>
                <w:szCs w:val="22"/>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3C6D5717" w14:textId="77777777" w:rsidR="00894D6C" w:rsidRPr="00A4100B" w:rsidRDefault="00894D6C" w:rsidP="005D2F20">
            <w:pPr>
              <w:widowControl w:val="0"/>
              <w:spacing w:after="0" w:line="240" w:lineRule="auto"/>
              <w:rPr>
                <w:rFonts w:eastAsia="Calibri"/>
                <w:sz w:val="22"/>
                <w:szCs w:val="22"/>
              </w:rPr>
            </w:pPr>
            <w:r w:rsidRPr="00A4100B">
              <w:rPr>
                <w:rFonts w:eastAsia="Calibri"/>
                <w:sz w:val="22"/>
                <w:szCs w:val="22"/>
              </w:rPr>
              <w:t>Опрос (индивидуальный, фронтальный), письменная проверка, тестирование</w:t>
            </w:r>
            <w:r w:rsidRPr="00A4100B">
              <w:rPr>
                <w:rFonts w:eastAsia="Calibri"/>
                <w:bCs/>
                <w:sz w:val="22"/>
                <w:szCs w:val="22"/>
              </w:rPr>
              <w:t xml:space="preserve"> дифференцированный зачет</w:t>
            </w:r>
          </w:p>
        </w:tc>
      </w:tr>
      <w:tr w:rsidR="00A4100B" w:rsidRPr="00A4100B" w14:paraId="61A49143" w14:textId="77777777" w:rsidTr="00D7435D">
        <w:trPr>
          <w:trHeight w:val="301"/>
        </w:trPr>
        <w:tc>
          <w:tcPr>
            <w:tcW w:w="3936" w:type="dxa"/>
            <w:tcBorders>
              <w:top w:val="single" w:sz="4" w:space="0" w:color="auto"/>
              <w:left w:val="single" w:sz="4" w:space="0" w:color="auto"/>
              <w:bottom w:val="single" w:sz="4" w:space="0" w:color="auto"/>
              <w:right w:val="single" w:sz="4" w:space="0" w:color="auto"/>
            </w:tcBorders>
            <w:hideMark/>
          </w:tcPr>
          <w:p w14:paraId="6BDB632F" w14:textId="77777777" w:rsidR="00894D6C" w:rsidRPr="00A4100B" w:rsidRDefault="00894D6C" w:rsidP="005D2F20">
            <w:pPr>
              <w:widowControl w:val="0"/>
              <w:autoSpaceDE w:val="0"/>
              <w:autoSpaceDN w:val="0"/>
              <w:adjustRightInd w:val="0"/>
              <w:spacing w:after="0" w:line="240" w:lineRule="auto"/>
              <w:rPr>
                <w:rFonts w:eastAsia="Calibri"/>
                <w:sz w:val="22"/>
                <w:szCs w:val="22"/>
              </w:rPr>
            </w:pPr>
            <w:r w:rsidRPr="00A4100B">
              <w:rPr>
                <w:rFonts w:eastAsia="Calibri"/>
                <w:sz w:val="22"/>
                <w:szCs w:val="22"/>
              </w:rPr>
              <w:t>Использовать лабораторное и демонстрационное оборудование;</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A78EF3E" w14:textId="77777777" w:rsidR="00894D6C" w:rsidRPr="00A4100B" w:rsidRDefault="00894D6C" w:rsidP="005D2F20">
            <w:pPr>
              <w:widowControl w:val="0"/>
              <w:spacing w:after="0" w:line="240" w:lineRule="auto"/>
              <w:jc w:val="center"/>
              <w:rPr>
                <w:rFonts w:eastAsia="Calibri"/>
                <w:sz w:val="22"/>
                <w:szCs w:val="22"/>
              </w:rPr>
            </w:pPr>
            <w:r w:rsidRPr="00A4100B">
              <w:rPr>
                <w:rFonts w:eastAsia="Calibri"/>
                <w:bCs/>
                <w:iCs/>
                <w:sz w:val="22"/>
                <w:szCs w:val="22"/>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6C7F1063" w14:textId="77777777" w:rsidR="00894D6C" w:rsidRPr="00A4100B" w:rsidRDefault="00894D6C" w:rsidP="005D2F20">
            <w:pPr>
              <w:widowControl w:val="0"/>
              <w:spacing w:after="0" w:line="240" w:lineRule="auto"/>
              <w:rPr>
                <w:rFonts w:eastAsia="Calibri"/>
                <w:sz w:val="22"/>
                <w:szCs w:val="22"/>
              </w:rPr>
            </w:pPr>
            <w:r w:rsidRPr="00A4100B">
              <w:rPr>
                <w:rFonts w:eastAsia="Calibri"/>
                <w:sz w:val="22"/>
                <w:szCs w:val="22"/>
              </w:rPr>
              <w:t>Проверка выполнения самостоятельной работы;</w:t>
            </w:r>
            <w:r w:rsidRPr="00A4100B">
              <w:rPr>
                <w:rFonts w:eastAsia="Calibri"/>
                <w:bCs/>
                <w:sz w:val="22"/>
                <w:szCs w:val="22"/>
              </w:rPr>
              <w:t xml:space="preserve"> дифференцированный зачет</w:t>
            </w:r>
          </w:p>
        </w:tc>
      </w:tr>
      <w:tr w:rsidR="00A4100B" w:rsidRPr="00A4100B" w14:paraId="4030985B" w14:textId="77777777" w:rsidTr="00D7435D">
        <w:trPr>
          <w:trHeight w:val="301"/>
        </w:trPr>
        <w:tc>
          <w:tcPr>
            <w:tcW w:w="3936" w:type="dxa"/>
            <w:tcBorders>
              <w:top w:val="single" w:sz="4" w:space="0" w:color="auto"/>
              <w:left w:val="single" w:sz="4" w:space="0" w:color="auto"/>
              <w:bottom w:val="single" w:sz="4" w:space="0" w:color="auto"/>
              <w:right w:val="single" w:sz="4" w:space="0" w:color="auto"/>
            </w:tcBorders>
            <w:hideMark/>
          </w:tcPr>
          <w:p w14:paraId="01659561" w14:textId="77777777" w:rsidR="00894D6C" w:rsidRPr="00A4100B" w:rsidRDefault="00894D6C" w:rsidP="005D2F20">
            <w:pPr>
              <w:widowControl w:val="0"/>
              <w:autoSpaceDE w:val="0"/>
              <w:autoSpaceDN w:val="0"/>
              <w:adjustRightInd w:val="0"/>
              <w:spacing w:after="0" w:line="240" w:lineRule="auto"/>
              <w:rPr>
                <w:rFonts w:eastAsia="Calibri"/>
                <w:sz w:val="22"/>
                <w:szCs w:val="22"/>
              </w:rPr>
            </w:pPr>
            <w:r w:rsidRPr="00A4100B">
              <w:rPr>
                <w:rFonts w:eastAsia="Calibri"/>
                <w:sz w:val="22"/>
                <w:szCs w:val="22"/>
              </w:rPr>
              <w:t>Измерять ряд физических величин, представляя результаты измерения с учетом их погрешностей;</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1205C24" w14:textId="77777777" w:rsidR="00894D6C" w:rsidRPr="00A4100B" w:rsidRDefault="00894D6C" w:rsidP="005D2F20">
            <w:pPr>
              <w:widowControl w:val="0"/>
              <w:spacing w:after="0" w:line="240" w:lineRule="auto"/>
              <w:jc w:val="center"/>
              <w:rPr>
                <w:rFonts w:eastAsia="Calibri"/>
                <w:sz w:val="22"/>
                <w:szCs w:val="22"/>
              </w:rPr>
            </w:pPr>
            <w:r w:rsidRPr="00A4100B">
              <w:rPr>
                <w:rFonts w:eastAsia="Calibri"/>
                <w:bCs/>
                <w:iCs/>
                <w:sz w:val="22"/>
                <w:szCs w:val="22"/>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417BA9DF" w14:textId="77777777" w:rsidR="00894D6C" w:rsidRPr="00A4100B" w:rsidRDefault="00894D6C" w:rsidP="005D2F20">
            <w:pPr>
              <w:widowControl w:val="0"/>
              <w:spacing w:after="0" w:line="240" w:lineRule="auto"/>
              <w:rPr>
                <w:rFonts w:eastAsia="Calibri"/>
                <w:sz w:val="22"/>
                <w:szCs w:val="22"/>
              </w:rPr>
            </w:pPr>
            <w:r w:rsidRPr="00A4100B">
              <w:rPr>
                <w:rFonts w:eastAsia="Calibri"/>
                <w:sz w:val="22"/>
                <w:szCs w:val="22"/>
              </w:rPr>
              <w:t xml:space="preserve">Опрос (индивидуальный, фронтальный), работа на интерактивных занятиях, </w:t>
            </w:r>
            <w:r w:rsidRPr="00A4100B">
              <w:rPr>
                <w:rFonts w:eastAsia="Calibri"/>
                <w:bCs/>
                <w:sz w:val="22"/>
                <w:szCs w:val="22"/>
              </w:rPr>
              <w:t>дифференцированный зачет</w:t>
            </w:r>
          </w:p>
        </w:tc>
      </w:tr>
      <w:tr w:rsidR="00A4100B" w:rsidRPr="00A4100B" w14:paraId="674B16E9" w14:textId="77777777" w:rsidTr="00D7435D">
        <w:trPr>
          <w:trHeight w:val="301"/>
        </w:trPr>
        <w:tc>
          <w:tcPr>
            <w:tcW w:w="3936" w:type="dxa"/>
            <w:tcBorders>
              <w:top w:val="single" w:sz="4" w:space="0" w:color="auto"/>
              <w:left w:val="single" w:sz="4" w:space="0" w:color="auto"/>
              <w:bottom w:val="single" w:sz="4" w:space="0" w:color="auto"/>
              <w:right w:val="single" w:sz="4" w:space="0" w:color="auto"/>
            </w:tcBorders>
            <w:hideMark/>
          </w:tcPr>
          <w:p w14:paraId="2351B008" w14:textId="77777777" w:rsidR="00894D6C" w:rsidRPr="00A4100B" w:rsidRDefault="00894D6C" w:rsidP="005D2F20">
            <w:pPr>
              <w:widowControl w:val="0"/>
              <w:autoSpaceDE w:val="0"/>
              <w:autoSpaceDN w:val="0"/>
              <w:adjustRightInd w:val="0"/>
              <w:spacing w:after="0" w:line="240" w:lineRule="auto"/>
              <w:rPr>
                <w:rFonts w:eastAsia="Calibri"/>
                <w:sz w:val="22"/>
                <w:szCs w:val="22"/>
              </w:rPr>
            </w:pPr>
            <w:r w:rsidRPr="00A4100B">
              <w:rPr>
                <w:rFonts w:eastAsia="Calibri"/>
                <w:sz w:val="22"/>
                <w:szCs w:val="22"/>
              </w:rPr>
              <w:t>Делать выводы на основе экспериментальных данных;</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FDAD5A3" w14:textId="77777777" w:rsidR="00894D6C" w:rsidRPr="00A4100B" w:rsidRDefault="00894D6C" w:rsidP="005D2F20">
            <w:pPr>
              <w:widowControl w:val="0"/>
              <w:spacing w:after="0" w:line="240" w:lineRule="auto"/>
              <w:jc w:val="center"/>
              <w:rPr>
                <w:rFonts w:eastAsia="Calibri"/>
                <w:sz w:val="22"/>
                <w:szCs w:val="22"/>
              </w:rPr>
            </w:pPr>
            <w:r w:rsidRPr="00A4100B">
              <w:rPr>
                <w:rFonts w:eastAsia="Calibri"/>
                <w:bCs/>
                <w:iCs/>
                <w:sz w:val="22"/>
                <w:szCs w:val="22"/>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59428091" w14:textId="77777777" w:rsidR="00894D6C" w:rsidRPr="00A4100B" w:rsidRDefault="00894D6C" w:rsidP="005D2F20">
            <w:pPr>
              <w:widowControl w:val="0"/>
              <w:spacing w:after="0" w:line="240" w:lineRule="auto"/>
              <w:rPr>
                <w:rFonts w:eastAsia="Calibri"/>
                <w:sz w:val="22"/>
                <w:szCs w:val="22"/>
              </w:rPr>
            </w:pPr>
            <w:r w:rsidRPr="00A4100B">
              <w:rPr>
                <w:rFonts w:eastAsia="Calibri"/>
                <w:sz w:val="22"/>
                <w:szCs w:val="22"/>
              </w:rPr>
              <w:t xml:space="preserve">Опрос (индивидуальный, фронтальный), письменная проверка, тестирование, работа на интерактивных занятиях, </w:t>
            </w:r>
            <w:r w:rsidRPr="00A4100B">
              <w:rPr>
                <w:rFonts w:eastAsia="Calibri"/>
                <w:bCs/>
                <w:sz w:val="22"/>
                <w:szCs w:val="22"/>
              </w:rPr>
              <w:t>дифференцированный зачет</w:t>
            </w:r>
          </w:p>
        </w:tc>
      </w:tr>
      <w:tr w:rsidR="00A4100B" w:rsidRPr="00A4100B" w14:paraId="466335C6" w14:textId="77777777" w:rsidTr="00D7435D">
        <w:trPr>
          <w:trHeight w:val="301"/>
        </w:trPr>
        <w:tc>
          <w:tcPr>
            <w:tcW w:w="3936" w:type="dxa"/>
            <w:tcBorders>
              <w:top w:val="single" w:sz="4" w:space="0" w:color="auto"/>
              <w:left w:val="single" w:sz="4" w:space="0" w:color="auto"/>
              <w:bottom w:val="single" w:sz="4" w:space="0" w:color="auto"/>
              <w:right w:val="single" w:sz="4" w:space="0" w:color="auto"/>
            </w:tcBorders>
            <w:hideMark/>
          </w:tcPr>
          <w:p w14:paraId="46BAD97D" w14:textId="77777777" w:rsidR="00894D6C" w:rsidRPr="00A4100B" w:rsidRDefault="00894D6C" w:rsidP="005D2F20">
            <w:pPr>
              <w:widowControl w:val="0"/>
              <w:autoSpaceDE w:val="0"/>
              <w:autoSpaceDN w:val="0"/>
              <w:adjustRightInd w:val="0"/>
              <w:spacing w:after="0" w:line="240" w:lineRule="auto"/>
              <w:rPr>
                <w:rFonts w:eastAsia="Calibri"/>
                <w:sz w:val="22"/>
                <w:szCs w:val="22"/>
              </w:rPr>
            </w:pPr>
            <w:r w:rsidRPr="00A4100B">
              <w:rPr>
                <w:rFonts w:eastAsia="Calibri"/>
                <w:sz w:val="22"/>
                <w:szCs w:val="22"/>
              </w:rPr>
              <w:t>Использовать приобретенные знания и умения в практической деятельности и повседневной жизни:</w:t>
            </w:r>
          </w:p>
          <w:p w14:paraId="09365905" w14:textId="77777777" w:rsidR="00894D6C" w:rsidRPr="00A4100B" w:rsidRDefault="00894D6C" w:rsidP="005D2F20">
            <w:pPr>
              <w:widowControl w:val="0"/>
              <w:spacing w:after="0" w:line="240" w:lineRule="auto"/>
              <w:rPr>
                <w:rFonts w:eastAsia="Calibri"/>
                <w:sz w:val="22"/>
                <w:szCs w:val="22"/>
              </w:rPr>
            </w:pPr>
            <w:r w:rsidRPr="00A4100B">
              <w:rPr>
                <w:rFonts w:eastAsia="Calibri"/>
                <w:sz w:val="22"/>
                <w:szCs w:val="22"/>
              </w:rPr>
              <w:t>а) для обеспечения безопасности жизнедеятельности,</w:t>
            </w:r>
          </w:p>
          <w:p w14:paraId="0501C8AC" w14:textId="77777777" w:rsidR="00894D6C" w:rsidRPr="00A4100B" w:rsidRDefault="00894D6C" w:rsidP="005D2F20">
            <w:pPr>
              <w:widowControl w:val="0"/>
              <w:spacing w:after="0" w:line="240" w:lineRule="auto"/>
              <w:rPr>
                <w:rFonts w:eastAsia="Calibri"/>
                <w:sz w:val="22"/>
                <w:szCs w:val="22"/>
              </w:rPr>
            </w:pPr>
            <w:r w:rsidRPr="00A4100B">
              <w:rPr>
                <w:rFonts w:eastAsia="Calibri"/>
                <w:sz w:val="22"/>
                <w:szCs w:val="22"/>
              </w:rPr>
              <w:t>б) оценки влияния на организм человека и другие организмы загрязнения окружающей среды,</w:t>
            </w:r>
          </w:p>
          <w:p w14:paraId="307C1646" w14:textId="77777777" w:rsidR="00894D6C" w:rsidRPr="00A4100B" w:rsidRDefault="00894D6C" w:rsidP="005D2F20">
            <w:pPr>
              <w:widowControl w:val="0"/>
              <w:spacing w:after="0" w:line="240" w:lineRule="auto"/>
              <w:rPr>
                <w:rFonts w:eastAsia="Calibri"/>
                <w:sz w:val="22"/>
                <w:szCs w:val="22"/>
              </w:rPr>
            </w:pPr>
            <w:r w:rsidRPr="00A4100B">
              <w:rPr>
                <w:rFonts w:eastAsia="Calibri"/>
                <w:sz w:val="22"/>
                <w:szCs w:val="22"/>
              </w:rPr>
              <w:t>в) рационального природопользования и защиты окружающей среды</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36F4037" w14:textId="77777777" w:rsidR="00894D6C" w:rsidRPr="00A4100B" w:rsidRDefault="00894D6C" w:rsidP="005D2F20">
            <w:pPr>
              <w:widowControl w:val="0"/>
              <w:spacing w:after="0" w:line="240" w:lineRule="auto"/>
              <w:jc w:val="center"/>
              <w:rPr>
                <w:rFonts w:eastAsia="Calibri"/>
                <w:sz w:val="22"/>
                <w:szCs w:val="22"/>
              </w:rPr>
            </w:pPr>
            <w:r w:rsidRPr="00A4100B">
              <w:rPr>
                <w:rFonts w:eastAsia="Calibri"/>
                <w:bCs/>
                <w:iCs/>
                <w:sz w:val="22"/>
                <w:szCs w:val="22"/>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7DFF4E13" w14:textId="77777777" w:rsidR="00894D6C" w:rsidRPr="00A4100B" w:rsidRDefault="00894D6C" w:rsidP="005D2F20">
            <w:pPr>
              <w:widowControl w:val="0"/>
              <w:spacing w:after="0" w:line="240" w:lineRule="auto"/>
              <w:rPr>
                <w:rFonts w:eastAsia="Calibri"/>
                <w:sz w:val="22"/>
                <w:szCs w:val="22"/>
              </w:rPr>
            </w:pPr>
            <w:r w:rsidRPr="00A4100B">
              <w:rPr>
                <w:rFonts w:eastAsia="Calibri"/>
                <w:sz w:val="22"/>
                <w:szCs w:val="22"/>
              </w:rPr>
              <w:t xml:space="preserve">Опрос (индивидуальный, фронтальный), письменная проверка, тестирование, работа на интерактивных занятиях, </w:t>
            </w:r>
            <w:r w:rsidRPr="00A4100B">
              <w:rPr>
                <w:rFonts w:eastAsia="Calibri"/>
                <w:bCs/>
                <w:sz w:val="22"/>
                <w:szCs w:val="22"/>
              </w:rPr>
              <w:t>дифференцированный зачет</w:t>
            </w:r>
          </w:p>
        </w:tc>
      </w:tr>
      <w:tr w:rsidR="00894D6C" w:rsidRPr="00A4100B" w14:paraId="460C8095" w14:textId="77777777" w:rsidTr="00D7435D">
        <w:trPr>
          <w:trHeight w:val="301"/>
        </w:trPr>
        <w:tc>
          <w:tcPr>
            <w:tcW w:w="3936" w:type="dxa"/>
            <w:tcBorders>
              <w:top w:val="single" w:sz="4" w:space="0" w:color="auto"/>
              <w:left w:val="single" w:sz="4" w:space="0" w:color="auto"/>
              <w:bottom w:val="single" w:sz="4" w:space="0" w:color="auto"/>
              <w:right w:val="single" w:sz="4" w:space="0" w:color="auto"/>
            </w:tcBorders>
            <w:hideMark/>
          </w:tcPr>
          <w:p w14:paraId="6712C4F8" w14:textId="77777777" w:rsidR="00894D6C" w:rsidRPr="00A4100B" w:rsidRDefault="00894D6C" w:rsidP="005D2F20">
            <w:pPr>
              <w:widowControl w:val="0"/>
              <w:spacing w:after="0" w:line="240" w:lineRule="auto"/>
              <w:rPr>
                <w:rFonts w:eastAsia="Calibri"/>
                <w:sz w:val="22"/>
                <w:szCs w:val="22"/>
              </w:rPr>
            </w:pPr>
            <w:r w:rsidRPr="00A4100B">
              <w:rPr>
                <w:rFonts w:eastAsia="Calibri"/>
                <w:sz w:val="22"/>
                <w:szCs w:val="22"/>
              </w:rPr>
              <w:t>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tc>
        <w:tc>
          <w:tcPr>
            <w:tcW w:w="1701" w:type="dxa"/>
            <w:tcBorders>
              <w:top w:val="single" w:sz="4" w:space="0" w:color="auto"/>
              <w:left w:val="single" w:sz="4" w:space="0" w:color="auto"/>
              <w:bottom w:val="single" w:sz="4" w:space="0" w:color="auto"/>
              <w:right w:val="single" w:sz="4" w:space="0" w:color="auto"/>
            </w:tcBorders>
            <w:hideMark/>
          </w:tcPr>
          <w:p w14:paraId="561B4857" w14:textId="77777777" w:rsidR="00894D6C" w:rsidRPr="00A4100B" w:rsidRDefault="00894D6C" w:rsidP="005D2F20">
            <w:pPr>
              <w:widowControl w:val="0"/>
              <w:spacing w:after="0" w:line="240" w:lineRule="auto"/>
              <w:jc w:val="center"/>
              <w:rPr>
                <w:rFonts w:eastAsia="Calibri"/>
                <w:sz w:val="22"/>
                <w:szCs w:val="22"/>
              </w:rPr>
            </w:pPr>
            <w:r w:rsidRPr="00A4100B">
              <w:rPr>
                <w:rFonts w:eastAsia="Calibri"/>
                <w:bCs/>
                <w:iCs/>
                <w:sz w:val="22"/>
                <w:szCs w:val="22"/>
              </w:rPr>
              <w:t>ОК01-ОК07, ОК09-ОК11, ЛР14, ЛР18, ЛР21, ЛР26, ЛР28</w:t>
            </w:r>
          </w:p>
        </w:tc>
        <w:tc>
          <w:tcPr>
            <w:tcW w:w="4252" w:type="dxa"/>
            <w:tcBorders>
              <w:top w:val="single" w:sz="4" w:space="0" w:color="auto"/>
              <w:left w:val="single" w:sz="4" w:space="0" w:color="auto"/>
              <w:bottom w:val="single" w:sz="4" w:space="0" w:color="auto"/>
              <w:right w:val="single" w:sz="4" w:space="0" w:color="auto"/>
            </w:tcBorders>
            <w:hideMark/>
          </w:tcPr>
          <w:p w14:paraId="6FB3212C" w14:textId="77777777" w:rsidR="00894D6C" w:rsidRPr="00A4100B" w:rsidRDefault="00894D6C" w:rsidP="005D2F20">
            <w:pPr>
              <w:widowControl w:val="0"/>
              <w:spacing w:after="0" w:line="240" w:lineRule="auto"/>
              <w:rPr>
                <w:rFonts w:eastAsia="Calibri"/>
                <w:sz w:val="22"/>
                <w:szCs w:val="22"/>
              </w:rPr>
            </w:pPr>
            <w:r w:rsidRPr="00A4100B">
              <w:rPr>
                <w:rFonts w:eastAsia="Calibri"/>
                <w:sz w:val="22"/>
                <w:szCs w:val="22"/>
              </w:rPr>
              <w:t>Опрос (индивидуальный, фронтальный), письменная проверка, тестирование, проверка выполнения самостоятельной работы;</w:t>
            </w:r>
            <w:r w:rsidRPr="00A4100B">
              <w:rPr>
                <w:rFonts w:eastAsia="Calibri"/>
                <w:bCs/>
                <w:sz w:val="22"/>
                <w:szCs w:val="22"/>
              </w:rPr>
              <w:t xml:space="preserve"> дифференцированный зачет</w:t>
            </w:r>
          </w:p>
        </w:tc>
      </w:tr>
    </w:tbl>
    <w:p w14:paraId="68ADA7AC" w14:textId="77777777" w:rsidR="00894D6C" w:rsidRPr="00A4100B" w:rsidRDefault="00894D6C" w:rsidP="005D2F20">
      <w:pPr>
        <w:spacing w:after="0" w:line="240" w:lineRule="auto"/>
        <w:rPr>
          <w:sz w:val="20"/>
          <w:szCs w:val="20"/>
        </w:rPr>
      </w:pPr>
    </w:p>
    <w:p w14:paraId="69065FA0" w14:textId="77777777" w:rsidR="00D7435D" w:rsidRPr="00A4100B" w:rsidRDefault="00D7435D" w:rsidP="005D2F20">
      <w:pPr>
        <w:spacing w:after="0" w:line="240" w:lineRule="auto"/>
      </w:pPr>
      <w:r w:rsidRPr="00A4100B">
        <w:br w:type="page"/>
      </w:r>
    </w:p>
    <w:p w14:paraId="348F7DC7" w14:textId="77777777" w:rsidR="00D7435D" w:rsidRPr="00A4100B" w:rsidRDefault="00D7435D" w:rsidP="005D2F20">
      <w:pPr>
        <w:spacing w:after="0" w:line="240" w:lineRule="auto"/>
        <w:jc w:val="right"/>
        <w:outlineLvl w:val="1"/>
        <w:rPr>
          <w:b/>
          <w:bCs/>
        </w:rPr>
      </w:pPr>
      <w:r w:rsidRPr="00A4100B">
        <w:rPr>
          <w:b/>
          <w:bCs/>
        </w:rPr>
        <w:lastRenderedPageBreak/>
        <w:t>Приложение 3.12</w:t>
      </w:r>
    </w:p>
    <w:p w14:paraId="7FD91068" w14:textId="77777777" w:rsidR="00D7435D" w:rsidRPr="00A4100B" w:rsidRDefault="00D7435D" w:rsidP="005D2F20">
      <w:pPr>
        <w:widowControl w:val="0"/>
        <w:spacing w:after="0" w:line="240" w:lineRule="auto"/>
        <w:jc w:val="right"/>
      </w:pPr>
      <w:r w:rsidRPr="00A4100B">
        <w:rPr>
          <w:b/>
          <w:bCs/>
        </w:rPr>
        <w:t>к ПООП-П специальности 26.02.05 Эксплуатация судовых энергетических установок</w:t>
      </w:r>
    </w:p>
    <w:p w14:paraId="4557732C" w14:textId="77777777" w:rsidR="00D7435D" w:rsidRPr="00A4100B" w:rsidRDefault="00D7435D" w:rsidP="005D2F20">
      <w:pPr>
        <w:spacing w:after="0" w:line="240" w:lineRule="auto"/>
        <w:jc w:val="right"/>
        <w:outlineLvl w:val="1"/>
        <w:rPr>
          <w:b/>
          <w:bCs/>
        </w:rPr>
      </w:pPr>
    </w:p>
    <w:p w14:paraId="46EA2F88" w14:textId="77777777" w:rsidR="00D7435D" w:rsidRPr="00A4100B" w:rsidRDefault="00D7435D" w:rsidP="005D2F20">
      <w:pPr>
        <w:spacing w:after="0" w:line="240" w:lineRule="auto"/>
        <w:jc w:val="right"/>
        <w:outlineLvl w:val="1"/>
        <w:rPr>
          <w:b/>
          <w:bCs/>
        </w:rPr>
      </w:pPr>
    </w:p>
    <w:p w14:paraId="212E585D" w14:textId="77777777" w:rsidR="00D7435D" w:rsidRPr="00A4100B" w:rsidRDefault="00D7435D" w:rsidP="005D2F20">
      <w:pPr>
        <w:spacing w:after="0" w:line="240" w:lineRule="auto"/>
        <w:jc w:val="right"/>
        <w:outlineLvl w:val="1"/>
        <w:rPr>
          <w:b/>
          <w:bCs/>
        </w:rPr>
      </w:pPr>
    </w:p>
    <w:p w14:paraId="0A00A71A" w14:textId="77777777" w:rsidR="00D7435D" w:rsidRPr="00A4100B" w:rsidRDefault="00D7435D" w:rsidP="005D2F20">
      <w:pPr>
        <w:spacing w:after="0" w:line="240" w:lineRule="auto"/>
        <w:rPr>
          <w:b/>
          <w:i/>
        </w:rPr>
      </w:pPr>
    </w:p>
    <w:p w14:paraId="56175694" w14:textId="77777777" w:rsidR="00D7435D" w:rsidRPr="00A4100B" w:rsidRDefault="00D7435D" w:rsidP="005D2F20">
      <w:pPr>
        <w:spacing w:after="0" w:line="240" w:lineRule="auto"/>
        <w:rPr>
          <w:b/>
          <w:i/>
        </w:rPr>
      </w:pPr>
    </w:p>
    <w:p w14:paraId="58614634" w14:textId="77777777" w:rsidR="00D7435D" w:rsidRPr="00A4100B" w:rsidRDefault="00D7435D" w:rsidP="005D2F20">
      <w:pPr>
        <w:spacing w:after="0" w:line="240" w:lineRule="auto"/>
        <w:rPr>
          <w:b/>
          <w:i/>
        </w:rPr>
      </w:pPr>
    </w:p>
    <w:p w14:paraId="26CF1BF3" w14:textId="77777777" w:rsidR="00D7435D" w:rsidRPr="00A4100B" w:rsidRDefault="00D7435D" w:rsidP="005D2F20">
      <w:pPr>
        <w:spacing w:after="0" w:line="240" w:lineRule="auto"/>
        <w:rPr>
          <w:b/>
          <w:i/>
        </w:rPr>
      </w:pPr>
    </w:p>
    <w:p w14:paraId="726FF1B2" w14:textId="77777777" w:rsidR="00D7435D" w:rsidRPr="00A4100B" w:rsidRDefault="00D7435D" w:rsidP="005D2F20">
      <w:pPr>
        <w:spacing w:after="0" w:line="240" w:lineRule="auto"/>
        <w:rPr>
          <w:b/>
          <w:i/>
        </w:rPr>
      </w:pPr>
    </w:p>
    <w:p w14:paraId="4B983140" w14:textId="77777777" w:rsidR="00D7435D" w:rsidRPr="00A4100B" w:rsidRDefault="00D7435D" w:rsidP="005D2F20">
      <w:pPr>
        <w:spacing w:after="0" w:line="240" w:lineRule="auto"/>
        <w:rPr>
          <w:b/>
          <w:i/>
        </w:rPr>
      </w:pPr>
    </w:p>
    <w:p w14:paraId="28A63A32" w14:textId="77777777" w:rsidR="00D7435D" w:rsidRPr="00A4100B" w:rsidRDefault="00D7435D" w:rsidP="005D2F20">
      <w:pPr>
        <w:spacing w:after="0" w:line="240" w:lineRule="auto"/>
        <w:rPr>
          <w:b/>
          <w:i/>
        </w:rPr>
      </w:pPr>
    </w:p>
    <w:p w14:paraId="0C1350C1" w14:textId="77777777" w:rsidR="00D7435D" w:rsidRPr="00A4100B" w:rsidRDefault="00D7435D" w:rsidP="005D2F20">
      <w:pPr>
        <w:spacing w:after="0" w:line="240" w:lineRule="auto"/>
        <w:rPr>
          <w:b/>
          <w:i/>
        </w:rPr>
      </w:pPr>
    </w:p>
    <w:p w14:paraId="5C0DC59E" w14:textId="77777777" w:rsidR="00D7435D" w:rsidRPr="00A4100B" w:rsidRDefault="00D7435D" w:rsidP="005D2F20">
      <w:pPr>
        <w:spacing w:after="0" w:line="240" w:lineRule="auto"/>
        <w:jc w:val="center"/>
        <w:rPr>
          <w:b/>
          <w:i/>
        </w:rPr>
      </w:pPr>
    </w:p>
    <w:p w14:paraId="17631F82" w14:textId="77777777" w:rsidR="00D7435D" w:rsidRPr="00A4100B" w:rsidRDefault="00D7435D" w:rsidP="005D2F20">
      <w:pPr>
        <w:spacing w:after="0" w:line="240" w:lineRule="auto"/>
        <w:jc w:val="center"/>
        <w:rPr>
          <w:b/>
        </w:rPr>
      </w:pPr>
      <w:r w:rsidRPr="00A4100B">
        <w:rPr>
          <w:b/>
        </w:rPr>
        <w:t>РАБОЧАЯ ПРОГРАММА УЧЕБНОЙ ДИСЦИПЛИНЫ</w:t>
      </w:r>
    </w:p>
    <w:p w14:paraId="50BC8149" w14:textId="77777777" w:rsidR="00D7435D" w:rsidRPr="00A4100B" w:rsidRDefault="00D7435D" w:rsidP="005D2F20">
      <w:pPr>
        <w:spacing w:after="0" w:line="240" w:lineRule="auto"/>
        <w:jc w:val="center"/>
        <w:rPr>
          <w:b/>
        </w:rPr>
      </w:pPr>
      <w:r w:rsidRPr="00A4100B">
        <w:rPr>
          <w:b/>
        </w:rPr>
        <w:t xml:space="preserve">ООД.12 Естествознание </w:t>
      </w:r>
    </w:p>
    <w:p w14:paraId="6AB8BD29" w14:textId="77777777" w:rsidR="00D7435D" w:rsidRPr="00A4100B" w:rsidRDefault="00D7435D" w:rsidP="005D2F20">
      <w:pPr>
        <w:spacing w:after="0" w:line="240" w:lineRule="auto"/>
        <w:rPr>
          <w:b/>
          <w:i/>
        </w:rPr>
      </w:pPr>
    </w:p>
    <w:p w14:paraId="4C3DC076" w14:textId="77777777" w:rsidR="00D7435D" w:rsidRPr="00A4100B" w:rsidRDefault="00D7435D" w:rsidP="005D2F20">
      <w:pPr>
        <w:spacing w:after="0" w:line="240" w:lineRule="auto"/>
        <w:rPr>
          <w:b/>
          <w:i/>
        </w:rPr>
      </w:pPr>
    </w:p>
    <w:p w14:paraId="780D3E4A" w14:textId="77777777" w:rsidR="00D7435D" w:rsidRPr="00A4100B" w:rsidRDefault="00D7435D" w:rsidP="005D2F20">
      <w:pPr>
        <w:spacing w:after="0" w:line="240" w:lineRule="auto"/>
        <w:rPr>
          <w:b/>
          <w:i/>
        </w:rPr>
      </w:pPr>
    </w:p>
    <w:p w14:paraId="2F1B8B67" w14:textId="77777777" w:rsidR="00D7435D" w:rsidRPr="00A4100B" w:rsidRDefault="00D7435D" w:rsidP="005D2F20">
      <w:pPr>
        <w:spacing w:after="0" w:line="240" w:lineRule="auto"/>
        <w:rPr>
          <w:b/>
          <w:i/>
        </w:rPr>
      </w:pPr>
    </w:p>
    <w:p w14:paraId="4EBFC542" w14:textId="77777777" w:rsidR="00D7435D" w:rsidRPr="00A4100B" w:rsidRDefault="00D7435D" w:rsidP="005D2F20">
      <w:pPr>
        <w:spacing w:after="0" w:line="240" w:lineRule="auto"/>
        <w:rPr>
          <w:b/>
          <w:i/>
        </w:rPr>
      </w:pPr>
    </w:p>
    <w:p w14:paraId="2DFF62D3" w14:textId="77777777" w:rsidR="00D7435D" w:rsidRPr="00A4100B" w:rsidRDefault="00D7435D" w:rsidP="005D2F20">
      <w:pPr>
        <w:spacing w:after="0" w:line="240" w:lineRule="auto"/>
        <w:rPr>
          <w:b/>
          <w:i/>
        </w:rPr>
      </w:pPr>
    </w:p>
    <w:p w14:paraId="397EF711" w14:textId="77777777" w:rsidR="00D7435D" w:rsidRPr="00A4100B" w:rsidRDefault="00D7435D" w:rsidP="005D2F20">
      <w:pPr>
        <w:spacing w:after="0" w:line="240" w:lineRule="auto"/>
        <w:rPr>
          <w:b/>
          <w:i/>
        </w:rPr>
      </w:pPr>
    </w:p>
    <w:p w14:paraId="56D92CC7" w14:textId="77777777" w:rsidR="00D7435D" w:rsidRPr="00A4100B" w:rsidRDefault="00D7435D" w:rsidP="005D2F20">
      <w:pPr>
        <w:spacing w:after="0" w:line="240" w:lineRule="auto"/>
        <w:rPr>
          <w:b/>
          <w:i/>
        </w:rPr>
      </w:pPr>
    </w:p>
    <w:p w14:paraId="6497B3D2" w14:textId="77777777" w:rsidR="00D7435D" w:rsidRPr="00A4100B" w:rsidRDefault="00D7435D" w:rsidP="005D2F20">
      <w:pPr>
        <w:spacing w:after="0" w:line="240" w:lineRule="auto"/>
        <w:rPr>
          <w:b/>
          <w:i/>
        </w:rPr>
      </w:pPr>
    </w:p>
    <w:p w14:paraId="2ADA5DDA" w14:textId="77777777" w:rsidR="00D7435D" w:rsidRDefault="00D7435D" w:rsidP="005D2F20">
      <w:pPr>
        <w:spacing w:after="0" w:line="240" w:lineRule="auto"/>
        <w:jc w:val="center"/>
        <w:rPr>
          <w:b/>
          <w:i/>
        </w:rPr>
      </w:pPr>
    </w:p>
    <w:p w14:paraId="164F3084" w14:textId="77777777" w:rsidR="00DD56F9" w:rsidRDefault="00DD56F9" w:rsidP="005D2F20">
      <w:pPr>
        <w:spacing w:after="0" w:line="240" w:lineRule="auto"/>
        <w:jc w:val="center"/>
        <w:rPr>
          <w:b/>
          <w:i/>
        </w:rPr>
      </w:pPr>
    </w:p>
    <w:p w14:paraId="7704F3E5" w14:textId="77777777" w:rsidR="00DD56F9" w:rsidRDefault="00DD56F9" w:rsidP="005D2F20">
      <w:pPr>
        <w:spacing w:after="0" w:line="240" w:lineRule="auto"/>
        <w:jc w:val="center"/>
        <w:rPr>
          <w:b/>
          <w:i/>
        </w:rPr>
      </w:pPr>
    </w:p>
    <w:p w14:paraId="140D7E06" w14:textId="77777777" w:rsidR="00DD56F9" w:rsidRDefault="00DD56F9" w:rsidP="005D2F20">
      <w:pPr>
        <w:spacing w:after="0" w:line="240" w:lineRule="auto"/>
        <w:jc w:val="center"/>
        <w:rPr>
          <w:b/>
          <w:i/>
        </w:rPr>
      </w:pPr>
    </w:p>
    <w:p w14:paraId="64A859F5" w14:textId="77777777" w:rsidR="00DD56F9" w:rsidRDefault="00DD56F9" w:rsidP="005D2F20">
      <w:pPr>
        <w:spacing w:after="0" w:line="240" w:lineRule="auto"/>
        <w:jc w:val="center"/>
        <w:rPr>
          <w:b/>
          <w:i/>
        </w:rPr>
      </w:pPr>
    </w:p>
    <w:p w14:paraId="29900B89" w14:textId="77777777" w:rsidR="00DD56F9" w:rsidRDefault="00DD56F9" w:rsidP="005D2F20">
      <w:pPr>
        <w:spacing w:after="0" w:line="240" w:lineRule="auto"/>
        <w:jc w:val="center"/>
        <w:rPr>
          <w:b/>
          <w:i/>
        </w:rPr>
      </w:pPr>
    </w:p>
    <w:p w14:paraId="16174018" w14:textId="77777777" w:rsidR="00DD56F9" w:rsidRDefault="00DD56F9" w:rsidP="005D2F20">
      <w:pPr>
        <w:spacing w:after="0" w:line="240" w:lineRule="auto"/>
        <w:jc w:val="center"/>
        <w:rPr>
          <w:b/>
          <w:i/>
        </w:rPr>
      </w:pPr>
    </w:p>
    <w:p w14:paraId="15028A79" w14:textId="77777777" w:rsidR="00DD56F9" w:rsidRDefault="00DD56F9" w:rsidP="005D2F20">
      <w:pPr>
        <w:spacing w:after="0" w:line="240" w:lineRule="auto"/>
        <w:jc w:val="center"/>
        <w:rPr>
          <w:b/>
          <w:i/>
        </w:rPr>
      </w:pPr>
    </w:p>
    <w:p w14:paraId="1D870ED0" w14:textId="77777777" w:rsidR="00DD56F9" w:rsidRDefault="00DD56F9" w:rsidP="005D2F20">
      <w:pPr>
        <w:spacing w:after="0" w:line="240" w:lineRule="auto"/>
        <w:jc w:val="center"/>
        <w:rPr>
          <w:b/>
          <w:i/>
        </w:rPr>
      </w:pPr>
    </w:p>
    <w:p w14:paraId="615006A5" w14:textId="77777777" w:rsidR="00DD56F9" w:rsidRDefault="00DD56F9" w:rsidP="005D2F20">
      <w:pPr>
        <w:spacing w:after="0" w:line="240" w:lineRule="auto"/>
        <w:jc w:val="center"/>
        <w:rPr>
          <w:b/>
          <w:i/>
        </w:rPr>
      </w:pPr>
    </w:p>
    <w:p w14:paraId="561BD3E9" w14:textId="77777777" w:rsidR="00DD56F9" w:rsidRDefault="00DD56F9" w:rsidP="005D2F20">
      <w:pPr>
        <w:spacing w:after="0" w:line="240" w:lineRule="auto"/>
        <w:jc w:val="center"/>
        <w:rPr>
          <w:b/>
          <w:i/>
        </w:rPr>
      </w:pPr>
    </w:p>
    <w:p w14:paraId="049D8809" w14:textId="77777777" w:rsidR="00DD56F9" w:rsidRDefault="00DD56F9" w:rsidP="005D2F20">
      <w:pPr>
        <w:spacing w:after="0" w:line="240" w:lineRule="auto"/>
        <w:jc w:val="center"/>
        <w:rPr>
          <w:b/>
          <w:i/>
        </w:rPr>
      </w:pPr>
    </w:p>
    <w:p w14:paraId="2A787472" w14:textId="77777777" w:rsidR="00DD56F9" w:rsidRDefault="00DD56F9" w:rsidP="005D2F20">
      <w:pPr>
        <w:spacing w:after="0" w:line="240" w:lineRule="auto"/>
        <w:jc w:val="center"/>
        <w:rPr>
          <w:b/>
          <w:i/>
        </w:rPr>
      </w:pPr>
    </w:p>
    <w:p w14:paraId="6A181593" w14:textId="77777777" w:rsidR="00DD56F9" w:rsidRDefault="00DD56F9" w:rsidP="005D2F20">
      <w:pPr>
        <w:spacing w:after="0" w:line="240" w:lineRule="auto"/>
        <w:jc w:val="center"/>
        <w:rPr>
          <w:b/>
          <w:i/>
        </w:rPr>
      </w:pPr>
    </w:p>
    <w:p w14:paraId="39009247" w14:textId="77777777" w:rsidR="00DD56F9" w:rsidRDefault="00DD56F9" w:rsidP="005D2F20">
      <w:pPr>
        <w:spacing w:after="0" w:line="240" w:lineRule="auto"/>
        <w:jc w:val="center"/>
        <w:rPr>
          <w:b/>
          <w:i/>
        </w:rPr>
      </w:pPr>
    </w:p>
    <w:p w14:paraId="65F87A84" w14:textId="77777777" w:rsidR="00DD56F9" w:rsidRDefault="00DD56F9" w:rsidP="005D2F20">
      <w:pPr>
        <w:spacing w:after="0" w:line="240" w:lineRule="auto"/>
        <w:jc w:val="center"/>
        <w:rPr>
          <w:b/>
          <w:i/>
        </w:rPr>
      </w:pPr>
    </w:p>
    <w:p w14:paraId="08811A29" w14:textId="77777777" w:rsidR="00DD56F9" w:rsidRDefault="00DD56F9" w:rsidP="005D2F20">
      <w:pPr>
        <w:spacing w:after="0" w:line="240" w:lineRule="auto"/>
        <w:jc w:val="center"/>
        <w:rPr>
          <w:b/>
          <w:i/>
        </w:rPr>
      </w:pPr>
    </w:p>
    <w:p w14:paraId="5BD54234" w14:textId="77777777" w:rsidR="00DD56F9" w:rsidRDefault="00DD56F9" w:rsidP="005D2F20">
      <w:pPr>
        <w:spacing w:after="0" w:line="240" w:lineRule="auto"/>
        <w:jc w:val="center"/>
        <w:rPr>
          <w:b/>
          <w:i/>
        </w:rPr>
      </w:pPr>
    </w:p>
    <w:p w14:paraId="1F599E48" w14:textId="77777777" w:rsidR="00DD56F9" w:rsidRDefault="00DD56F9" w:rsidP="005D2F20">
      <w:pPr>
        <w:spacing w:after="0" w:line="240" w:lineRule="auto"/>
        <w:jc w:val="center"/>
        <w:rPr>
          <w:b/>
          <w:i/>
        </w:rPr>
      </w:pPr>
    </w:p>
    <w:p w14:paraId="4C19FE62" w14:textId="77777777" w:rsidR="00DD56F9" w:rsidRDefault="00DD56F9" w:rsidP="005D2F20">
      <w:pPr>
        <w:spacing w:after="0" w:line="240" w:lineRule="auto"/>
        <w:jc w:val="center"/>
        <w:rPr>
          <w:b/>
          <w:i/>
        </w:rPr>
      </w:pPr>
    </w:p>
    <w:p w14:paraId="1C40C15B" w14:textId="77777777" w:rsidR="00DD56F9" w:rsidRDefault="00DD56F9" w:rsidP="005D2F20">
      <w:pPr>
        <w:spacing w:after="0" w:line="240" w:lineRule="auto"/>
        <w:jc w:val="center"/>
        <w:rPr>
          <w:b/>
          <w:i/>
        </w:rPr>
      </w:pPr>
    </w:p>
    <w:p w14:paraId="7B468C08" w14:textId="77777777" w:rsidR="00DD56F9" w:rsidRDefault="00DD56F9" w:rsidP="005D2F20">
      <w:pPr>
        <w:spacing w:after="0" w:line="240" w:lineRule="auto"/>
        <w:jc w:val="center"/>
        <w:rPr>
          <w:b/>
          <w:i/>
        </w:rPr>
      </w:pPr>
    </w:p>
    <w:p w14:paraId="5C771627" w14:textId="77777777" w:rsidR="00DD56F9" w:rsidRDefault="00DD56F9" w:rsidP="005D2F20">
      <w:pPr>
        <w:spacing w:after="0" w:line="240" w:lineRule="auto"/>
        <w:jc w:val="center"/>
        <w:rPr>
          <w:b/>
          <w:i/>
        </w:rPr>
      </w:pPr>
    </w:p>
    <w:p w14:paraId="5F99AAC3" w14:textId="77777777" w:rsidR="00DD56F9" w:rsidRDefault="00DD56F9" w:rsidP="005D2F20">
      <w:pPr>
        <w:spacing w:after="0" w:line="240" w:lineRule="auto"/>
        <w:jc w:val="center"/>
        <w:rPr>
          <w:b/>
          <w:i/>
        </w:rPr>
      </w:pPr>
    </w:p>
    <w:p w14:paraId="2538D774" w14:textId="77777777" w:rsidR="00DD56F9" w:rsidRDefault="00DD56F9" w:rsidP="005D2F20">
      <w:pPr>
        <w:spacing w:after="0" w:line="240" w:lineRule="auto"/>
        <w:jc w:val="center"/>
        <w:rPr>
          <w:b/>
          <w:i/>
        </w:rPr>
      </w:pPr>
    </w:p>
    <w:p w14:paraId="10AE441A" w14:textId="77777777" w:rsidR="00DD56F9" w:rsidRDefault="00DD56F9" w:rsidP="005D2F20">
      <w:pPr>
        <w:spacing w:after="0" w:line="240" w:lineRule="auto"/>
        <w:jc w:val="center"/>
        <w:rPr>
          <w:b/>
          <w:i/>
        </w:rPr>
      </w:pPr>
    </w:p>
    <w:p w14:paraId="08774D73" w14:textId="77777777" w:rsidR="00D7435D" w:rsidRPr="00A4100B" w:rsidRDefault="00D7435D" w:rsidP="005D2F20">
      <w:pPr>
        <w:spacing w:after="0" w:line="240" w:lineRule="auto"/>
        <w:jc w:val="center"/>
        <w:rPr>
          <w:b/>
        </w:rPr>
      </w:pPr>
      <w:r w:rsidRPr="00A4100B">
        <w:rPr>
          <w:b/>
          <w:bCs/>
          <w:iCs/>
        </w:rPr>
        <w:t>2022 г.</w:t>
      </w:r>
    </w:p>
    <w:p w14:paraId="63E2EA80" w14:textId="77777777" w:rsidR="00D7435D" w:rsidRPr="00A4100B" w:rsidRDefault="00D7435D" w:rsidP="005D2F20">
      <w:pPr>
        <w:spacing w:after="0" w:line="240" w:lineRule="auto"/>
      </w:pPr>
    </w:p>
    <w:p w14:paraId="134B1369" w14:textId="77777777" w:rsidR="00D7435D" w:rsidRPr="00A4100B" w:rsidRDefault="00D7435D" w:rsidP="005D2F20">
      <w:pPr>
        <w:spacing w:after="0" w:line="240" w:lineRule="auto"/>
      </w:pPr>
    </w:p>
    <w:p w14:paraId="42344DA1" w14:textId="77777777" w:rsidR="00D7435D" w:rsidRPr="00A4100B" w:rsidRDefault="00D7435D" w:rsidP="005D2F20">
      <w:pPr>
        <w:spacing w:after="0" w:line="240" w:lineRule="auto"/>
        <w:jc w:val="center"/>
        <w:rPr>
          <w:b/>
        </w:rPr>
      </w:pPr>
      <w:r w:rsidRPr="00A4100B">
        <w:rPr>
          <w:b/>
        </w:rPr>
        <w:t>Содержание</w:t>
      </w:r>
    </w:p>
    <w:p w14:paraId="6B92F2F3" w14:textId="77777777" w:rsidR="00D7435D" w:rsidRPr="00A4100B" w:rsidRDefault="00D7435D" w:rsidP="005D2F20">
      <w:pPr>
        <w:spacing w:after="0" w:line="240" w:lineRule="auto"/>
        <w:jc w:val="center"/>
      </w:pPr>
    </w:p>
    <w:p w14:paraId="7F7F4FD5" w14:textId="77777777" w:rsidR="00D7435D" w:rsidRPr="00A4100B" w:rsidRDefault="00A22BFE" w:rsidP="005D2F20">
      <w:pPr>
        <w:pStyle w:val="11"/>
        <w:tabs>
          <w:tab w:val="right" w:leader="dot" w:pos="9628"/>
        </w:tabs>
        <w:spacing w:before="0" w:after="0"/>
        <w:rPr>
          <w:b w:val="0"/>
          <w:bCs w:val="0"/>
          <w:caps w:val="0"/>
          <w:noProof/>
          <w:sz w:val="24"/>
          <w:szCs w:val="24"/>
        </w:rPr>
      </w:pPr>
      <w:r w:rsidRPr="00A4100B">
        <w:rPr>
          <w:b w:val="0"/>
          <w:sz w:val="24"/>
          <w:szCs w:val="24"/>
        </w:rPr>
        <w:fldChar w:fldCharType="begin"/>
      </w:r>
      <w:r w:rsidR="00D7435D" w:rsidRPr="00A4100B">
        <w:rPr>
          <w:b w:val="0"/>
          <w:sz w:val="24"/>
          <w:szCs w:val="24"/>
        </w:rPr>
        <w:instrText xml:space="preserve"> TOC \o "1-3" \h \z \u </w:instrText>
      </w:r>
      <w:r w:rsidRPr="00A4100B">
        <w:rPr>
          <w:b w:val="0"/>
          <w:sz w:val="24"/>
          <w:szCs w:val="24"/>
        </w:rPr>
        <w:fldChar w:fldCharType="separate"/>
      </w:r>
      <w:hyperlink w:anchor="_Toc101374620" w:history="1">
        <w:r w:rsidR="00D7435D" w:rsidRPr="00A4100B">
          <w:rPr>
            <w:rStyle w:val="ad"/>
            <w:b w:val="0"/>
            <w:noProof/>
            <w:color w:val="auto"/>
            <w:sz w:val="24"/>
            <w:szCs w:val="24"/>
          </w:rPr>
          <w:t>1. ПОЯСНИТЕЛЬНАЯ ЗАПИСКА</w:t>
        </w:r>
        <w:r w:rsidR="00D7435D" w:rsidRPr="00A4100B">
          <w:rPr>
            <w:b w:val="0"/>
            <w:noProof/>
            <w:webHidden/>
            <w:sz w:val="24"/>
            <w:szCs w:val="24"/>
          </w:rPr>
          <w:tab/>
        </w:r>
        <w:r w:rsidRPr="00A4100B">
          <w:rPr>
            <w:b w:val="0"/>
            <w:noProof/>
            <w:webHidden/>
            <w:sz w:val="24"/>
            <w:szCs w:val="24"/>
          </w:rPr>
          <w:fldChar w:fldCharType="begin"/>
        </w:r>
        <w:r w:rsidR="00D7435D" w:rsidRPr="00A4100B">
          <w:rPr>
            <w:b w:val="0"/>
            <w:noProof/>
            <w:webHidden/>
            <w:sz w:val="24"/>
            <w:szCs w:val="24"/>
          </w:rPr>
          <w:instrText xml:space="preserve"> PAGEREF _Toc101374620 \h </w:instrText>
        </w:r>
        <w:r w:rsidRPr="00A4100B">
          <w:rPr>
            <w:b w:val="0"/>
            <w:noProof/>
            <w:webHidden/>
            <w:sz w:val="24"/>
            <w:szCs w:val="24"/>
          </w:rPr>
        </w:r>
        <w:r w:rsidRPr="00A4100B">
          <w:rPr>
            <w:b w:val="0"/>
            <w:noProof/>
            <w:webHidden/>
            <w:sz w:val="24"/>
            <w:szCs w:val="24"/>
          </w:rPr>
          <w:fldChar w:fldCharType="separate"/>
        </w:r>
        <w:r w:rsidR="00D7435D" w:rsidRPr="00A4100B">
          <w:rPr>
            <w:b w:val="0"/>
            <w:noProof/>
            <w:webHidden/>
            <w:sz w:val="24"/>
            <w:szCs w:val="24"/>
          </w:rPr>
          <w:t>3</w:t>
        </w:r>
        <w:r w:rsidRPr="00A4100B">
          <w:rPr>
            <w:b w:val="0"/>
            <w:noProof/>
            <w:webHidden/>
            <w:sz w:val="24"/>
            <w:szCs w:val="24"/>
          </w:rPr>
          <w:fldChar w:fldCharType="end"/>
        </w:r>
      </w:hyperlink>
    </w:p>
    <w:p w14:paraId="52268C73" w14:textId="77777777" w:rsidR="00D7435D" w:rsidRPr="00A4100B" w:rsidRDefault="001A3897" w:rsidP="005D2F20">
      <w:pPr>
        <w:pStyle w:val="11"/>
        <w:tabs>
          <w:tab w:val="right" w:leader="dot" w:pos="9628"/>
        </w:tabs>
        <w:spacing w:before="0" w:after="0"/>
        <w:rPr>
          <w:b w:val="0"/>
          <w:bCs w:val="0"/>
          <w:caps w:val="0"/>
          <w:noProof/>
          <w:sz w:val="24"/>
          <w:szCs w:val="24"/>
        </w:rPr>
      </w:pPr>
      <w:hyperlink w:anchor="_Toc101374621" w:history="1">
        <w:r w:rsidR="00D7435D" w:rsidRPr="00A4100B">
          <w:rPr>
            <w:rStyle w:val="ad"/>
            <w:b w:val="0"/>
            <w:noProof/>
            <w:color w:val="auto"/>
            <w:sz w:val="24"/>
            <w:szCs w:val="24"/>
          </w:rPr>
          <w:t>2. ОБЩАЯ ХАРАКТЕРИСТИКА УЧЕБНОЙ ДИСЦИПЛИНЫ «ЕСТЕСТВОЗНАНИЕ»</w:t>
        </w:r>
        <w:r w:rsidR="00D7435D" w:rsidRPr="00A4100B">
          <w:rPr>
            <w:b w:val="0"/>
            <w:noProof/>
            <w:webHidden/>
            <w:sz w:val="24"/>
            <w:szCs w:val="24"/>
          </w:rPr>
          <w:tab/>
        </w:r>
        <w:r w:rsidR="00A22BFE" w:rsidRPr="00A4100B">
          <w:rPr>
            <w:b w:val="0"/>
            <w:noProof/>
            <w:webHidden/>
            <w:sz w:val="24"/>
            <w:szCs w:val="24"/>
          </w:rPr>
          <w:fldChar w:fldCharType="begin"/>
        </w:r>
        <w:r w:rsidR="00D7435D" w:rsidRPr="00A4100B">
          <w:rPr>
            <w:b w:val="0"/>
            <w:noProof/>
            <w:webHidden/>
            <w:sz w:val="24"/>
            <w:szCs w:val="24"/>
          </w:rPr>
          <w:instrText xml:space="preserve"> PAGEREF _Toc101374621 \h </w:instrText>
        </w:r>
        <w:r w:rsidR="00A22BFE" w:rsidRPr="00A4100B">
          <w:rPr>
            <w:b w:val="0"/>
            <w:noProof/>
            <w:webHidden/>
            <w:sz w:val="24"/>
            <w:szCs w:val="24"/>
          </w:rPr>
        </w:r>
        <w:r w:rsidR="00A22BFE" w:rsidRPr="00A4100B">
          <w:rPr>
            <w:b w:val="0"/>
            <w:noProof/>
            <w:webHidden/>
            <w:sz w:val="24"/>
            <w:szCs w:val="24"/>
          </w:rPr>
          <w:fldChar w:fldCharType="separate"/>
        </w:r>
        <w:r w:rsidR="00D7435D" w:rsidRPr="00A4100B">
          <w:rPr>
            <w:b w:val="0"/>
            <w:noProof/>
            <w:webHidden/>
            <w:sz w:val="24"/>
            <w:szCs w:val="24"/>
          </w:rPr>
          <w:t>4</w:t>
        </w:r>
        <w:r w:rsidR="00A22BFE" w:rsidRPr="00A4100B">
          <w:rPr>
            <w:b w:val="0"/>
            <w:noProof/>
            <w:webHidden/>
            <w:sz w:val="24"/>
            <w:szCs w:val="24"/>
          </w:rPr>
          <w:fldChar w:fldCharType="end"/>
        </w:r>
      </w:hyperlink>
    </w:p>
    <w:p w14:paraId="2BE6EB2D" w14:textId="77777777" w:rsidR="00D7435D" w:rsidRPr="00A4100B" w:rsidRDefault="001A3897" w:rsidP="005D2F20">
      <w:pPr>
        <w:pStyle w:val="11"/>
        <w:tabs>
          <w:tab w:val="right" w:leader="dot" w:pos="9628"/>
        </w:tabs>
        <w:spacing w:before="0" w:after="0"/>
        <w:rPr>
          <w:b w:val="0"/>
          <w:bCs w:val="0"/>
          <w:caps w:val="0"/>
          <w:noProof/>
          <w:sz w:val="24"/>
          <w:szCs w:val="24"/>
        </w:rPr>
      </w:pPr>
      <w:hyperlink w:anchor="_Toc101374622" w:history="1">
        <w:r w:rsidR="00D7435D" w:rsidRPr="00A4100B">
          <w:rPr>
            <w:rStyle w:val="ad"/>
            <w:b w:val="0"/>
            <w:noProof/>
            <w:color w:val="auto"/>
            <w:sz w:val="24"/>
            <w:szCs w:val="24"/>
          </w:rPr>
          <w:t>3. МЕСТО УЧЕБНОЙ ДИСЦИПЛИНЫ В УЧЕБНОМ ПЛАНЕ</w:t>
        </w:r>
        <w:r w:rsidR="00D7435D" w:rsidRPr="00A4100B">
          <w:rPr>
            <w:b w:val="0"/>
            <w:noProof/>
            <w:webHidden/>
            <w:sz w:val="24"/>
            <w:szCs w:val="24"/>
          </w:rPr>
          <w:tab/>
        </w:r>
        <w:r w:rsidR="00A22BFE" w:rsidRPr="00A4100B">
          <w:rPr>
            <w:b w:val="0"/>
            <w:noProof/>
            <w:webHidden/>
            <w:sz w:val="24"/>
            <w:szCs w:val="24"/>
          </w:rPr>
          <w:fldChar w:fldCharType="begin"/>
        </w:r>
        <w:r w:rsidR="00D7435D" w:rsidRPr="00A4100B">
          <w:rPr>
            <w:b w:val="0"/>
            <w:noProof/>
            <w:webHidden/>
            <w:sz w:val="24"/>
            <w:szCs w:val="24"/>
          </w:rPr>
          <w:instrText xml:space="preserve"> PAGEREF _Toc101374622 \h </w:instrText>
        </w:r>
        <w:r w:rsidR="00A22BFE" w:rsidRPr="00A4100B">
          <w:rPr>
            <w:b w:val="0"/>
            <w:noProof/>
            <w:webHidden/>
            <w:sz w:val="24"/>
            <w:szCs w:val="24"/>
          </w:rPr>
        </w:r>
        <w:r w:rsidR="00A22BFE" w:rsidRPr="00A4100B">
          <w:rPr>
            <w:b w:val="0"/>
            <w:noProof/>
            <w:webHidden/>
            <w:sz w:val="24"/>
            <w:szCs w:val="24"/>
          </w:rPr>
          <w:fldChar w:fldCharType="separate"/>
        </w:r>
        <w:r w:rsidR="00D7435D" w:rsidRPr="00A4100B">
          <w:rPr>
            <w:b w:val="0"/>
            <w:noProof/>
            <w:webHidden/>
            <w:sz w:val="24"/>
            <w:szCs w:val="24"/>
          </w:rPr>
          <w:t>6</w:t>
        </w:r>
        <w:r w:rsidR="00A22BFE" w:rsidRPr="00A4100B">
          <w:rPr>
            <w:b w:val="0"/>
            <w:noProof/>
            <w:webHidden/>
            <w:sz w:val="24"/>
            <w:szCs w:val="24"/>
          </w:rPr>
          <w:fldChar w:fldCharType="end"/>
        </w:r>
      </w:hyperlink>
    </w:p>
    <w:p w14:paraId="54D8D731" w14:textId="77777777" w:rsidR="00D7435D" w:rsidRPr="00A4100B" w:rsidRDefault="001A3897" w:rsidP="005D2F20">
      <w:pPr>
        <w:pStyle w:val="11"/>
        <w:tabs>
          <w:tab w:val="right" w:leader="dot" w:pos="9628"/>
        </w:tabs>
        <w:spacing w:before="0" w:after="0"/>
        <w:rPr>
          <w:b w:val="0"/>
          <w:bCs w:val="0"/>
          <w:caps w:val="0"/>
          <w:noProof/>
          <w:sz w:val="24"/>
          <w:szCs w:val="24"/>
        </w:rPr>
      </w:pPr>
      <w:hyperlink w:anchor="_Toc101374623" w:history="1">
        <w:r w:rsidR="00D7435D" w:rsidRPr="00A4100B">
          <w:rPr>
            <w:rStyle w:val="ad"/>
            <w:b w:val="0"/>
            <w:noProof/>
            <w:color w:val="auto"/>
            <w:sz w:val="24"/>
            <w:szCs w:val="24"/>
          </w:rPr>
          <w:t>4. РЕЗУЛЬТАТЫ ОСВОЕНИЯ УЧЕБНОЙ ДИСЦИПЛИНЫ</w:t>
        </w:r>
        <w:r w:rsidR="00D7435D" w:rsidRPr="00A4100B">
          <w:rPr>
            <w:b w:val="0"/>
            <w:noProof/>
            <w:webHidden/>
            <w:sz w:val="24"/>
            <w:szCs w:val="24"/>
          </w:rPr>
          <w:tab/>
        </w:r>
        <w:r w:rsidR="00A22BFE" w:rsidRPr="00A4100B">
          <w:rPr>
            <w:b w:val="0"/>
            <w:noProof/>
            <w:webHidden/>
            <w:sz w:val="24"/>
            <w:szCs w:val="24"/>
          </w:rPr>
          <w:fldChar w:fldCharType="begin"/>
        </w:r>
        <w:r w:rsidR="00D7435D" w:rsidRPr="00A4100B">
          <w:rPr>
            <w:b w:val="0"/>
            <w:noProof/>
            <w:webHidden/>
            <w:sz w:val="24"/>
            <w:szCs w:val="24"/>
          </w:rPr>
          <w:instrText xml:space="preserve"> PAGEREF _Toc101374623 \h </w:instrText>
        </w:r>
        <w:r w:rsidR="00A22BFE" w:rsidRPr="00A4100B">
          <w:rPr>
            <w:b w:val="0"/>
            <w:noProof/>
            <w:webHidden/>
            <w:sz w:val="24"/>
            <w:szCs w:val="24"/>
          </w:rPr>
        </w:r>
        <w:r w:rsidR="00A22BFE" w:rsidRPr="00A4100B">
          <w:rPr>
            <w:b w:val="0"/>
            <w:noProof/>
            <w:webHidden/>
            <w:sz w:val="24"/>
            <w:szCs w:val="24"/>
          </w:rPr>
          <w:fldChar w:fldCharType="separate"/>
        </w:r>
        <w:r w:rsidR="00D7435D" w:rsidRPr="00A4100B">
          <w:rPr>
            <w:b w:val="0"/>
            <w:noProof/>
            <w:webHidden/>
            <w:sz w:val="24"/>
            <w:szCs w:val="24"/>
          </w:rPr>
          <w:t>7</w:t>
        </w:r>
        <w:r w:rsidR="00A22BFE" w:rsidRPr="00A4100B">
          <w:rPr>
            <w:b w:val="0"/>
            <w:noProof/>
            <w:webHidden/>
            <w:sz w:val="24"/>
            <w:szCs w:val="24"/>
          </w:rPr>
          <w:fldChar w:fldCharType="end"/>
        </w:r>
      </w:hyperlink>
    </w:p>
    <w:p w14:paraId="1DC45555" w14:textId="77777777" w:rsidR="00D7435D" w:rsidRPr="00A4100B" w:rsidRDefault="001A3897" w:rsidP="005D2F20">
      <w:pPr>
        <w:pStyle w:val="11"/>
        <w:tabs>
          <w:tab w:val="right" w:leader="dot" w:pos="9628"/>
        </w:tabs>
        <w:spacing w:before="0" w:after="0"/>
        <w:rPr>
          <w:b w:val="0"/>
          <w:bCs w:val="0"/>
          <w:caps w:val="0"/>
          <w:noProof/>
          <w:sz w:val="24"/>
          <w:szCs w:val="24"/>
        </w:rPr>
      </w:pPr>
      <w:hyperlink w:anchor="_Toc101374624" w:history="1">
        <w:r w:rsidR="00D7435D" w:rsidRPr="00A4100B">
          <w:rPr>
            <w:rStyle w:val="ad"/>
            <w:b w:val="0"/>
            <w:noProof/>
            <w:color w:val="auto"/>
            <w:sz w:val="24"/>
            <w:szCs w:val="24"/>
          </w:rPr>
          <w:t>5. СОДЕРЖАНИЕ УЧЕБНОЙ ДИСЦИПЛИНЫ</w:t>
        </w:r>
        <w:r w:rsidR="00D7435D" w:rsidRPr="00A4100B">
          <w:rPr>
            <w:b w:val="0"/>
            <w:noProof/>
            <w:webHidden/>
            <w:sz w:val="24"/>
            <w:szCs w:val="24"/>
          </w:rPr>
          <w:tab/>
        </w:r>
        <w:r w:rsidR="00A22BFE" w:rsidRPr="00A4100B">
          <w:rPr>
            <w:b w:val="0"/>
            <w:noProof/>
            <w:webHidden/>
            <w:sz w:val="24"/>
            <w:szCs w:val="24"/>
          </w:rPr>
          <w:fldChar w:fldCharType="begin"/>
        </w:r>
        <w:r w:rsidR="00D7435D" w:rsidRPr="00A4100B">
          <w:rPr>
            <w:b w:val="0"/>
            <w:noProof/>
            <w:webHidden/>
            <w:sz w:val="24"/>
            <w:szCs w:val="24"/>
          </w:rPr>
          <w:instrText xml:space="preserve"> PAGEREF _Toc101374624 \h </w:instrText>
        </w:r>
        <w:r w:rsidR="00A22BFE" w:rsidRPr="00A4100B">
          <w:rPr>
            <w:b w:val="0"/>
            <w:noProof/>
            <w:webHidden/>
            <w:sz w:val="24"/>
            <w:szCs w:val="24"/>
          </w:rPr>
        </w:r>
        <w:r w:rsidR="00A22BFE" w:rsidRPr="00A4100B">
          <w:rPr>
            <w:b w:val="0"/>
            <w:noProof/>
            <w:webHidden/>
            <w:sz w:val="24"/>
            <w:szCs w:val="24"/>
          </w:rPr>
          <w:fldChar w:fldCharType="separate"/>
        </w:r>
        <w:r w:rsidR="00D7435D" w:rsidRPr="00A4100B">
          <w:rPr>
            <w:b w:val="0"/>
            <w:noProof/>
            <w:webHidden/>
            <w:sz w:val="24"/>
            <w:szCs w:val="24"/>
          </w:rPr>
          <w:t>9</w:t>
        </w:r>
        <w:r w:rsidR="00A22BFE" w:rsidRPr="00A4100B">
          <w:rPr>
            <w:b w:val="0"/>
            <w:noProof/>
            <w:webHidden/>
            <w:sz w:val="24"/>
            <w:szCs w:val="24"/>
          </w:rPr>
          <w:fldChar w:fldCharType="end"/>
        </w:r>
      </w:hyperlink>
    </w:p>
    <w:p w14:paraId="100A7240" w14:textId="77777777" w:rsidR="00D7435D" w:rsidRPr="00A4100B" w:rsidRDefault="001A3897" w:rsidP="005D2F20">
      <w:pPr>
        <w:pStyle w:val="11"/>
        <w:tabs>
          <w:tab w:val="right" w:leader="dot" w:pos="9628"/>
        </w:tabs>
        <w:spacing w:before="0" w:after="0"/>
        <w:rPr>
          <w:b w:val="0"/>
          <w:bCs w:val="0"/>
          <w:caps w:val="0"/>
          <w:noProof/>
          <w:sz w:val="24"/>
          <w:szCs w:val="24"/>
        </w:rPr>
      </w:pPr>
      <w:hyperlink w:anchor="_Toc101374625" w:history="1">
        <w:r w:rsidR="00D7435D" w:rsidRPr="00A4100B">
          <w:rPr>
            <w:rStyle w:val="ad"/>
            <w:b w:val="0"/>
            <w:noProof/>
            <w:color w:val="auto"/>
            <w:sz w:val="24"/>
            <w:szCs w:val="24"/>
          </w:rPr>
          <w:t>6. ТЕМАТИЧЕСКОЕ ПЛАНИРОВАНИЕ</w:t>
        </w:r>
        <w:r w:rsidR="00D7435D" w:rsidRPr="00A4100B">
          <w:rPr>
            <w:b w:val="0"/>
            <w:noProof/>
            <w:webHidden/>
            <w:sz w:val="24"/>
            <w:szCs w:val="24"/>
          </w:rPr>
          <w:tab/>
        </w:r>
        <w:r w:rsidR="00A22BFE" w:rsidRPr="00A4100B">
          <w:rPr>
            <w:b w:val="0"/>
            <w:noProof/>
            <w:webHidden/>
            <w:sz w:val="24"/>
            <w:szCs w:val="24"/>
          </w:rPr>
          <w:fldChar w:fldCharType="begin"/>
        </w:r>
        <w:r w:rsidR="00D7435D" w:rsidRPr="00A4100B">
          <w:rPr>
            <w:b w:val="0"/>
            <w:noProof/>
            <w:webHidden/>
            <w:sz w:val="24"/>
            <w:szCs w:val="24"/>
          </w:rPr>
          <w:instrText xml:space="preserve"> PAGEREF _Toc101374625 \h </w:instrText>
        </w:r>
        <w:r w:rsidR="00A22BFE" w:rsidRPr="00A4100B">
          <w:rPr>
            <w:b w:val="0"/>
            <w:noProof/>
            <w:webHidden/>
            <w:sz w:val="24"/>
            <w:szCs w:val="24"/>
          </w:rPr>
        </w:r>
        <w:r w:rsidR="00A22BFE" w:rsidRPr="00A4100B">
          <w:rPr>
            <w:b w:val="0"/>
            <w:noProof/>
            <w:webHidden/>
            <w:sz w:val="24"/>
            <w:szCs w:val="24"/>
          </w:rPr>
          <w:fldChar w:fldCharType="separate"/>
        </w:r>
        <w:r w:rsidR="00D7435D" w:rsidRPr="00A4100B">
          <w:rPr>
            <w:b w:val="0"/>
            <w:noProof/>
            <w:webHidden/>
            <w:sz w:val="24"/>
            <w:szCs w:val="24"/>
          </w:rPr>
          <w:t>29</w:t>
        </w:r>
        <w:r w:rsidR="00A22BFE" w:rsidRPr="00A4100B">
          <w:rPr>
            <w:b w:val="0"/>
            <w:noProof/>
            <w:webHidden/>
            <w:sz w:val="24"/>
            <w:szCs w:val="24"/>
          </w:rPr>
          <w:fldChar w:fldCharType="end"/>
        </w:r>
      </w:hyperlink>
    </w:p>
    <w:p w14:paraId="7BCDC8F4" w14:textId="77777777" w:rsidR="00D7435D" w:rsidRPr="00A4100B" w:rsidRDefault="001A3897" w:rsidP="005D2F20">
      <w:pPr>
        <w:pStyle w:val="11"/>
        <w:tabs>
          <w:tab w:val="right" w:leader="dot" w:pos="9628"/>
        </w:tabs>
        <w:spacing w:before="0" w:after="0"/>
        <w:rPr>
          <w:b w:val="0"/>
          <w:bCs w:val="0"/>
          <w:caps w:val="0"/>
          <w:noProof/>
          <w:sz w:val="24"/>
          <w:szCs w:val="24"/>
        </w:rPr>
      </w:pPr>
      <w:hyperlink w:anchor="_Toc101374628" w:history="1">
        <w:r w:rsidR="00D7435D" w:rsidRPr="00A4100B">
          <w:rPr>
            <w:rStyle w:val="ad"/>
            <w:b w:val="0"/>
            <w:noProof/>
            <w:color w:val="auto"/>
            <w:sz w:val="24"/>
            <w:szCs w:val="24"/>
          </w:rPr>
          <w:t>7. ХАРАКТЕРИСТИКА ОСНОВНЫХ ВИДОВ УЧЕБНОЙ ДЕЯТЕЛЬНОСТИ ОБУЧАЮЩИХСЯ</w:t>
        </w:r>
        <w:r w:rsidR="00D7435D" w:rsidRPr="00A4100B">
          <w:rPr>
            <w:b w:val="0"/>
            <w:noProof/>
            <w:webHidden/>
            <w:sz w:val="24"/>
            <w:szCs w:val="24"/>
          </w:rPr>
          <w:tab/>
        </w:r>
        <w:r w:rsidR="00A22BFE" w:rsidRPr="00A4100B">
          <w:rPr>
            <w:b w:val="0"/>
            <w:noProof/>
            <w:webHidden/>
            <w:sz w:val="24"/>
            <w:szCs w:val="24"/>
          </w:rPr>
          <w:fldChar w:fldCharType="begin"/>
        </w:r>
        <w:r w:rsidR="00D7435D" w:rsidRPr="00A4100B">
          <w:rPr>
            <w:b w:val="0"/>
            <w:noProof/>
            <w:webHidden/>
            <w:sz w:val="24"/>
            <w:szCs w:val="24"/>
          </w:rPr>
          <w:instrText xml:space="preserve"> PAGEREF _Toc101374628 \h </w:instrText>
        </w:r>
        <w:r w:rsidR="00A22BFE" w:rsidRPr="00A4100B">
          <w:rPr>
            <w:b w:val="0"/>
            <w:noProof/>
            <w:webHidden/>
            <w:sz w:val="24"/>
            <w:szCs w:val="24"/>
          </w:rPr>
        </w:r>
        <w:r w:rsidR="00A22BFE" w:rsidRPr="00A4100B">
          <w:rPr>
            <w:b w:val="0"/>
            <w:noProof/>
            <w:webHidden/>
            <w:sz w:val="24"/>
            <w:szCs w:val="24"/>
          </w:rPr>
          <w:fldChar w:fldCharType="separate"/>
        </w:r>
        <w:r w:rsidR="00D7435D" w:rsidRPr="00A4100B">
          <w:rPr>
            <w:b w:val="0"/>
            <w:noProof/>
            <w:webHidden/>
            <w:sz w:val="24"/>
            <w:szCs w:val="24"/>
          </w:rPr>
          <w:t>38</w:t>
        </w:r>
        <w:r w:rsidR="00A22BFE" w:rsidRPr="00A4100B">
          <w:rPr>
            <w:b w:val="0"/>
            <w:noProof/>
            <w:webHidden/>
            <w:sz w:val="24"/>
            <w:szCs w:val="24"/>
          </w:rPr>
          <w:fldChar w:fldCharType="end"/>
        </w:r>
      </w:hyperlink>
    </w:p>
    <w:p w14:paraId="20A33254" w14:textId="77777777" w:rsidR="00D7435D" w:rsidRPr="00A4100B" w:rsidRDefault="001A3897" w:rsidP="005D2F20">
      <w:pPr>
        <w:pStyle w:val="11"/>
        <w:tabs>
          <w:tab w:val="right" w:leader="dot" w:pos="9628"/>
        </w:tabs>
        <w:spacing w:before="0" w:after="0"/>
        <w:rPr>
          <w:b w:val="0"/>
          <w:bCs w:val="0"/>
          <w:caps w:val="0"/>
          <w:noProof/>
          <w:sz w:val="24"/>
          <w:szCs w:val="24"/>
        </w:rPr>
      </w:pPr>
      <w:hyperlink w:anchor="_Toc101374629" w:history="1">
        <w:r w:rsidR="00D7435D" w:rsidRPr="00A4100B">
          <w:rPr>
            <w:rStyle w:val="ad"/>
            <w:b w:val="0"/>
            <w:noProof/>
            <w:color w:val="auto"/>
            <w:sz w:val="24"/>
            <w:szCs w:val="24"/>
          </w:rPr>
          <w:t>8. УЧЕБНО-МЕТОДИЧЕСКОЕ И МАТЕРИАЛЬНО-ТЕХНИЧЕСКОЕ ОБЕСПЕЧЕНИЕ ПРОГРАММЫ УЧЕБНОЙ ДИСЦИПЛИНЫ «ЕСТЕСТВОЗНАНИЕ»</w:t>
        </w:r>
        <w:r w:rsidR="00D7435D" w:rsidRPr="00A4100B">
          <w:rPr>
            <w:b w:val="0"/>
            <w:noProof/>
            <w:webHidden/>
            <w:sz w:val="24"/>
            <w:szCs w:val="24"/>
          </w:rPr>
          <w:tab/>
        </w:r>
        <w:r w:rsidR="00A22BFE" w:rsidRPr="00A4100B">
          <w:rPr>
            <w:b w:val="0"/>
            <w:noProof/>
            <w:webHidden/>
            <w:sz w:val="24"/>
            <w:szCs w:val="24"/>
          </w:rPr>
          <w:fldChar w:fldCharType="begin"/>
        </w:r>
        <w:r w:rsidR="00D7435D" w:rsidRPr="00A4100B">
          <w:rPr>
            <w:b w:val="0"/>
            <w:noProof/>
            <w:webHidden/>
            <w:sz w:val="24"/>
            <w:szCs w:val="24"/>
          </w:rPr>
          <w:instrText xml:space="preserve"> PAGEREF _Toc101374629 \h </w:instrText>
        </w:r>
        <w:r w:rsidR="00A22BFE" w:rsidRPr="00A4100B">
          <w:rPr>
            <w:b w:val="0"/>
            <w:noProof/>
            <w:webHidden/>
            <w:sz w:val="24"/>
            <w:szCs w:val="24"/>
          </w:rPr>
        </w:r>
        <w:r w:rsidR="00A22BFE" w:rsidRPr="00A4100B">
          <w:rPr>
            <w:b w:val="0"/>
            <w:noProof/>
            <w:webHidden/>
            <w:sz w:val="24"/>
            <w:szCs w:val="24"/>
          </w:rPr>
          <w:fldChar w:fldCharType="separate"/>
        </w:r>
        <w:r w:rsidR="00D7435D" w:rsidRPr="00A4100B">
          <w:rPr>
            <w:b w:val="0"/>
            <w:noProof/>
            <w:webHidden/>
            <w:sz w:val="24"/>
            <w:szCs w:val="24"/>
          </w:rPr>
          <w:t>42</w:t>
        </w:r>
        <w:r w:rsidR="00A22BFE" w:rsidRPr="00A4100B">
          <w:rPr>
            <w:b w:val="0"/>
            <w:noProof/>
            <w:webHidden/>
            <w:sz w:val="24"/>
            <w:szCs w:val="24"/>
          </w:rPr>
          <w:fldChar w:fldCharType="end"/>
        </w:r>
      </w:hyperlink>
    </w:p>
    <w:p w14:paraId="2FCE7365" w14:textId="77777777" w:rsidR="00D7435D" w:rsidRPr="00A4100B" w:rsidRDefault="001A3897" w:rsidP="005D2F20">
      <w:pPr>
        <w:pStyle w:val="11"/>
        <w:tabs>
          <w:tab w:val="right" w:leader="dot" w:pos="9628"/>
        </w:tabs>
        <w:spacing w:before="0" w:after="0"/>
        <w:rPr>
          <w:b w:val="0"/>
          <w:bCs w:val="0"/>
          <w:caps w:val="0"/>
          <w:noProof/>
          <w:sz w:val="24"/>
          <w:szCs w:val="24"/>
        </w:rPr>
      </w:pPr>
      <w:hyperlink w:anchor="_Toc101374631" w:history="1">
        <w:r w:rsidR="00D7435D" w:rsidRPr="00A4100B">
          <w:rPr>
            <w:rStyle w:val="ad"/>
            <w:b w:val="0"/>
            <w:noProof/>
            <w:color w:val="auto"/>
            <w:sz w:val="24"/>
            <w:szCs w:val="24"/>
          </w:rPr>
          <w:t>9. ПЛАНИРУЕМЫЕ РЕЗУЛЬТАТЫ ИЗУЧЕНИЯ УЧЕБНОГО ПРЕДМЕТА</w:t>
        </w:r>
        <w:r w:rsidR="00D7435D" w:rsidRPr="00A4100B">
          <w:rPr>
            <w:b w:val="0"/>
            <w:noProof/>
            <w:webHidden/>
            <w:sz w:val="24"/>
            <w:szCs w:val="24"/>
          </w:rPr>
          <w:tab/>
        </w:r>
        <w:r w:rsidR="00A22BFE" w:rsidRPr="00A4100B">
          <w:rPr>
            <w:b w:val="0"/>
            <w:noProof/>
            <w:webHidden/>
            <w:sz w:val="24"/>
            <w:szCs w:val="24"/>
          </w:rPr>
          <w:fldChar w:fldCharType="begin"/>
        </w:r>
        <w:r w:rsidR="00D7435D" w:rsidRPr="00A4100B">
          <w:rPr>
            <w:b w:val="0"/>
            <w:noProof/>
            <w:webHidden/>
            <w:sz w:val="24"/>
            <w:szCs w:val="24"/>
          </w:rPr>
          <w:instrText xml:space="preserve"> PAGEREF _Toc101374631 \h </w:instrText>
        </w:r>
        <w:r w:rsidR="00A22BFE" w:rsidRPr="00A4100B">
          <w:rPr>
            <w:b w:val="0"/>
            <w:noProof/>
            <w:webHidden/>
            <w:sz w:val="24"/>
            <w:szCs w:val="24"/>
          </w:rPr>
        </w:r>
        <w:r w:rsidR="00A22BFE" w:rsidRPr="00A4100B">
          <w:rPr>
            <w:b w:val="0"/>
            <w:noProof/>
            <w:webHidden/>
            <w:sz w:val="24"/>
            <w:szCs w:val="24"/>
          </w:rPr>
          <w:fldChar w:fldCharType="separate"/>
        </w:r>
        <w:r w:rsidR="00D7435D" w:rsidRPr="00A4100B">
          <w:rPr>
            <w:b w:val="0"/>
            <w:noProof/>
            <w:webHidden/>
            <w:sz w:val="24"/>
            <w:szCs w:val="24"/>
          </w:rPr>
          <w:t>45</w:t>
        </w:r>
        <w:r w:rsidR="00A22BFE" w:rsidRPr="00A4100B">
          <w:rPr>
            <w:b w:val="0"/>
            <w:noProof/>
            <w:webHidden/>
            <w:sz w:val="24"/>
            <w:szCs w:val="24"/>
          </w:rPr>
          <w:fldChar w:fldCharType="end"/>
        </w:r>
      </w:hyperlink>
    </w:p>
    <w:p w14:paraId="1E2DA9FB" w14:textId="77777777" w:rsidR="00D7435D" w:rsidRPr="00A4100B" w:rsidRDefault="001A3897" w:rsidP="005D2F20">
      <w:pPr>
        <w:pStyle w:val="11"/>
        <w:tabs>
          <w:tab w:val="right" w:leader="dot" w:pos="9628"/>
        </w:tabs>
        <w:spacing w:before="0" w:after="0"/>
        <w:rPr>
          <w:b w:val="0"/>
          <w:bCs w:val="0"/>
          <w:caps w:val="0"/>
          <w:noProof/>
          <w:sz w:val="24"/>
          <w:szCs w:val="24"/>
        </w:rPr>
      </w:pPr>
      <w:hyperlink w:anchor="_Toc101374632" w:history="1">
        <w:r w:rsidR="00D7435D" w:rsidRPr="00A4100B">
          <w:rPr>
            <w:rStyle w:val="ad"/>
            <w:b w:val="0"/>
            <w:noProof/>
            <w:color w:val="auto"/>
            <w:sz w:val="24"/>
            <w:szCs w:val="24"/>
          </w:rPr>
          <w:t>10 СВЕДЕНИЯ О РАБОЧЕЙ ПРОГРАММЕ И ЕЕ СОГЛАСОВАНИИ</w:t>
        </w:r>
        <w:r w:rsidR="00D7435D" w:rsidRPr="00A4100B">
          <w:rPr>
            <w:b w:val="0"/>
            <w:noProof/>
            <w:webHidden/>
            <w:sz w:val="24"/>
            <w:szCs w:val="24"/>
          </w:rPr>
          <w:tab/>
        </w:r>
        <w:r w:rsidR="00A22BFE" w:rsidRPr="00A4100B">
          <w:rPr>
            <w:b w:val="0"/>
            <w:noProof/>
            <w:webHidden/>
            <w:sz w:val="24"/>
            <w:szCs w:val="24"/>
          </w:rPr>
          <w:fldChar w:fldCharType="begin"/>
        </w:r>
        <w:r w:rsidR="00D7435D" w:rsidRPr="00A4100B">
          <w:rPr>
            <w:b w:val="0"/>
            <w:noProof/>
            <w:webHidden/>
            <w:sz w:val="24"/>
            <w:szCs w:val="24"/>
          </w:rPr>
          <w:instrText xml:space="preserve"> PAGEREF _Toc101374632 \h </w:instrText>
        </w:r>
        <w:r w:rsidR="00A22BFE" w:rsidRPr="00A4100B">
          <w:rPr>
            <w:b w:val="0"/>
            <w:noProof/>
            <w:webHidden/>
            <w:sz w:val="24"/>
            <w:szCs w:val="24"/>
          </w:rPr>
        </w:r>
        <w:r w:rsidR="00A22BFE" w:rsidRPr="00A4100B">
          <w:rPr>
            <w:b w:val="0"/>
            <w:noProof/>
            <w:webHidden/>
            <w:sz w:val="24"/>
            <w:szCs w:val="24"/>
          </w:rPr>
          <w:fldChar w:fldCharType="separate"/>
        </w:r>
        <w:r w:rsidR="00D7435D" w:rsidRPr="00A4100B">
          <w:rPr>
            <w:b w:val="0"/>
            <w:noProof/>
            <w:webHidden/>
            <w:sz w:val="24"/>
            <w:szCs w:val="24"/>
          </w:rPr>
          <w:t>48</w:t>
        </w:r>
        <w:r w:rsidR="00A22BFE" w:rsidRPr="00A4100B">
          <w:rPr>
            <w:b w:val="0"/>
            <w:noProof/>
            <w:webHidden/>
            <w:sz w:val="24"/>
            <w:szCs w:val="24"/>
          </w:rPr>
          <w:fldChar w:fldCharType="end"/>
        </w:r>
      </w:hyperlink>
    </w:p>
    <w:p w14:paraId="58DED62D" w14:textId="77777777" w:rsidR="00D7435D" w:rsidRPr="00A4100B" w:rsidRDefault="00A22BFE" w:rsidP="005D2F20">
      <w:pPr>
        <w:spacing w:after="0" w:line="240" w:lineRule="auto"/>
        <w:jc w:val="both"/>
      </w:pPr>
      <w:r w:rsidRPr="00A4100B">
        <w:rPr>
          <w:bCs/>
        </w:rPr>
        <w:fldChar w:fldCharType="end"/>
      </w:r>
    </w:p>
    <w:p w14:paraId="77CB6DF0" w14:textId="77777777" w:rsidR="00D7435D" w:rsidRPr="00A4100B" w:rsidRDefault="00D7435D" w:rsidP="005D2F20">
      <w:pPr>
        <w:pStyle w:val="1"/>
        <w:spacing w:before="0" w:after="0"/>
        <w:ind w:firstLine="709"/>
        <w:jc w:val="both"/>
        <w:rPr>
          <w:rFonts w:ascii="Times New Roman" w:hAnsi="Times New Roman"/>
          <w:bCs w:val="0"/>
          <w:sz w:val="24"/>
          <w:szCs w:val="24"/>
        </w:rPr>
      </w:pPr>
      <w:r w:rsidRPr="00A4100B">
        <w:rPr>
          <w:rFonts w:ascii="Times New Roman" w:hAnsi="Times New Roman"/>
          <w:b w:val="0"/>
          <w:bCs w:val="0"/>
        </w:rPr>
        <w:br w:type="page"/>
      </w:r>
      <w:bookmarkStart w:id="298" w:name="_Toc101374620"/>
      <w:r w:rsidRPr="00A4100B">
        <w:rPr>
          <w:rFonts w:ascii="Times New Roman" w:hAnsi="Times New Roman"/>
          <w:bCs w:val="0"/>
          <w:sz w:val="24"/>
          <w:szCs w:val="24"/>
        </w:rPr>
        <w:lastRenderedPageBreak/>
        <w:t>1. ПОЯСНИТЕЛЬНАЯ ЗАПИСКА</w:t>
      </w:r>
      <w:bookmarkEnd w:id="298"/>
    </w:p>
    <w:p w14:paraId="5245781D" w14:textId="77777777" w:rsidR="00D7435D" w:rsidRPr="00A4100B" w:rsidRDefault="00D7435D" w:rsidP="005D2F20">
      <w:pPr>
        <w:autoSpaceDE w:val="0"/>
        <w:autoSpaceDN w:val="0"/>
        <w:adjustRightInd w:val="0"/>
        <w:spacing w:after="0" w:line="240" w:lineRule="auto"/>
        <w:ind w:firstLine="709"/>
        <w:jc w:val="both"/>
      </w:pPr>
      <w:r w:rsidRPr="00A4100B">
        <w:t>Программа общеобразовательной учебной дисциплины «Естествознание» предназначена для изучения естествознания в профессиональных образовательных организациях, реализующих образовательную программу среднего общего образования в пределах освоения основной профессиональной образовательной программы СПО (ОПОП СПО) на базе основного общего образования при подготовке специалистов среднего звена.</w:t>
      </w:r>
    </w:p>
    <w:p w14:paraId="4E1DC7FA" w14:textId="77777777" w:rsidR="00D7435D" w:rsidRPr="00A4100B" w:rsidRDefault="00D7435D" w:rsidP="005D2F20">
      <w:pPr>
        <w:autoSpaceDE w:val="0"/>
        <w:autoSpaceDN w:val="0"/>
        <w:adjustRightInd w:val="0"/>
        <w:spacing w:after="0" w:line="240" w:lineRule="auto"/>
        <w:ind w:firstLine="709"/>
        <w:jc w:val="both"/>
      </w:pPr>
      <w:r w:rsidRPr="00A4100B">
        <w:t>Программа разработана на основе требований ФГОС среднего общего образования, предъявляемых к структуре, содержанию и результатам освоения учебной дисциплины «Естествознание», в соответствии с Рекомендациями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(письмо Департамента государственной политики в сфере подготовки рабочих кадров и ДПО Минобрнауки России от 17.03.2015 №06-259), с учетом Примерной основной образовательной программы среднего общего образования, одобренной решением федерального учебно-методического объединения по общему образованию (протокол от 28 июня 2016 г. №2/16-з).</w:t>
      </w:r>
    </w:p>
    <w:p w14:paraId="678D9AAF" w14:textId="77777777" w:rsidR="00D7435D" w:rsidRPr="00A4100B" w:rsidRDefault="00D7435D" w:rsidP="005D2F20">
      <w:pPr>
        <w:autoSpaceDE w:val="0"/>
        <w:autoSpaceDN w:val="0"/>
        <w:adjustRightInd w:val="0"/>
        <w:spacing w:after="0" w:line="240" w:lineRule="auto"/>
        <w:ind w:firstLine="709"/>
        <w:jc w:val="both"/>
        <w:rPr>
          <w:b/>
          <w:bCs/>
        </w:rPr>
      </w:pPr>
      <w:r w:rsidRPr="00A4100B">
        <w:t xml:space="preserve">Содержание программы «Естествознание» направлено на достижение следующих </w:t>
      </w:r>
      <w:r w:rsidRPr="00A4100B">
        <w:rPr>
          <w:bCs/>
          <w:i/>
        </w:rPr>
        <w:t>целей:</w:t>
      </w:r>
    </w:p>
    <w:p w14:paraId="3E7415BF" w14:textId="77777777" w:rsidR="00D7435D" w:rsidRPr="00A4100B" w:rsidRDefault="00D7435D" w:rsidP="005D2F20">
      <w:pPr>
        <w:autoSpaceDE w:val="0"/>
        <w:autoSpaceDN w:val="0"/>
        <w:adjustRightInd w:val="0"/>
        <w:spacing w:after="0" w:line="240" w:lineRule="auto"/>
        <w:ind w:firstLine="709"/>
        <w:jc w:val="both"/>
      </w:pPr>
      <w:r w:rsidRPr="00A4100B">
        <w:t>• освоение знаний о современной естественно-научной картине мира и методах естественных наук; знакомство с наиболее важными идеями и достижениями естествознания, оказавшими определяющее влияние на развитие техники и технологий;</w:t>
      </w:r>
    </w:p>
    <w:p w14:paraId="067328FE" w14:textId="77777777" w:rsidR="00D7435D" w:rsidRPr="00A4100B" w:rsidRDefault="00D7435D" w:rsidP="005D2F20">
      <w:pPr>
        <w:autoSpaceDE w:val="0"/>
        <w:autoSpaceDN w:val="0"/>
        <w:adjustRightInd w:val="0"/>
        <w:spacing w:after="0" w:line="240" w:lineRule="auto"/>
        <w:ind w:firstLine="709"/>
        <w:jc w:val="both"/>
      </w:pPr>
      <w:r w:rsidRPr="00A4100B">
        <w:t>• овладение умениями применять полученные знания для объяснения явлений окружающего мира, восприятия информации естественно-научного и профессионально значимого содержания; развитие интеллектуальных, творческих способностей и критического мышления в ходе проведения простейших исследований, анализа явлений, восприятия и интерпретации естественно-научной информации;</w:t>
      </w:r>
    </w:p>
    <w:p w14:paraId="0AF83B45" w14:textId="77777777" w:rsidR="00D7435D" w:rsidRPr="00A4100B" w:rsidRDefault="00D7435D" w:rsidP="005D2F20">
      <w:pPr>
        <w:autoSpaceDE w:val="0"/>
        <w:autoSpaceDN w:val="0"/>
        <w:adjustRightInd w:val="0"/>
        <w:spacing w:after="0" w:line="240" w:lineRule="auto"/>
        <w:ind w:firstLine="709"/>
        <w:jc w:val="both"/>
      </w:pPr>
      <w:r w:rsidRPr="00A4100B">
        <w:t>• воспитание убежденности в возможности познания законной природы и использования достижений естественных наук для развития цивилизации и повышения качества жизни;</w:t>
      </w:r>
    </w:p>
    <w:p w14:paraId="700672DF" w14:textId="77777777" w:rsidR="00D7435D" w:rsidRPr="00A4100B" w:rsidRDefault="00D7435D" w:rsidP="005D2F20">
      <w:pPr>
        <w:autoSpaceDE w:val="0"/>
        <w:autoSpaceDN w:val="0"/>
        <w:adjustRightInd w:val="0"/>
        <w:spacing w:after="0" w:line="240" w:lineRule="auto"/>
        <w:ind w:firstLine="709"/>
        <w:jc w:val="both"/>
      </w:pPr>
      <w:r w:rsidRPr="00A4100B">
        <w:t>• применение естественно-научных знаний в профессиональной деятельности и повседневной жизни для обеспечения безопасности жизнедеятельности; грамотного использования современных технологий; охраны здоровья, окружающей среды.</w:t>
      </w:r>
    </w:p>
    <w:p w14:paraId="4271C6AE" w14:textId="77777777" w:rsidR="00D7435D" w:rsidRPr="00A4100B" w:rsidRDefault="00D7435D" w:rsidP="005D2F20">
      <w:pPr>
        <w:autoSpaceDE w:val="0"/>
        <w:autoSpaceDN w:val="0"/>
        <w:adjustRightInd w:val="0"/>
        <w:spacing w:after="0" w:line="240" w:lineRule="auto"/>
        <w:ind w:firstLine="709"/>
        <w:jc w:val="both"/>
        <w:rPr>
          <w:b/>
          <w:bCs/>
        </w:rPr>
      </w:pPr>
    </w:p>
    <w:p w14:paraId="21DFC9D2" w14:textId="77777777" w:rsidR="00D7435D" w:rsidRPr="00A4100B" w:rsidRDefault="00D7435D" w:rsidP="005D2F20">
      <w:pPr>
        <w:pStyle w:val="1"/>
        <w:spacing w:before="0" w:after="0"/>
        <w:ind w:firstLine="709"/>
        <w:jc w:val="both"/>
        <w:rPr>
          <w:rFonts w:ascii="Times New Roman" w:hAnsi="Times New Roman"/>
          <w:bCs w:val="0"/>
          <w:sz w:val="24"/>
          <w:szCs w:val="24"/>
        </w:rPr>
      </w:pPr>
      <w:bookmarkStart w:id="299" w:name="_Toc101374621"/>
      <w:r w:rsidRPr="00A4100B">
        <w:rPr>
          <w:rFonts w:ascii="Times New Roman" w:hAnsi="Times New Roman"/>
          <w:bCs w:val="0"/>
          <w:sz w:val="24"/>
          <w:szCs w:val="24"/>
        </w:rPr>
        <w:t>2. ОБЩАЯ ХАРАКТЕРИСТИКА УЧЕБНОЙ ДИСЦИПЛИНЫ «ЕСТЕСТВОЗНАНИЕ»</w:t>
      </w:r>
      <w:bookmarkEnd w:id="299"/>
    </w:p>
    <w:p w14:paraId="214E3124" w14:textId="77777777" w:rsidR="00D7435D" w:rsidRPr="00A4100B" w:rsidRDefault="00D7435D" w:rsidP="005D2F20">
      <w:pPr>
        <w:spacing w:after="0" w:line="240" w:lineRule="auto"/>
      </w:pPr>
    </w:p>
    <w:p w14:paraId="4FC0003A" w14:textId="77777777" w:rsidR="00D7435D" w:rsidRPr="00A4100B" w:rsidRDefault="00D7435D" w:rsidP="005D2F20">
      <w:pPr>
        <w:autoSpaceDE w:val="0"/>
        <w:autoSpaceDN w:val="0"/>
        <w:adjustRightInd w:val="0"/>
        <w:spacing w:after="0" w:line="240" w:lineRule="auto"/>
        <w:ind w:firstLine="709"/>
        <w:jc w:val="both"/>
      </w:pPr>
      <w:r w:rsidRPr="00A4100B">
        <w:t>Естествознание — наука о явлениях и законах природы. Современное естествознание включает множество естественно-научных отраслей, из которых наиболее важными являются физика, химия и биология. Оно охватывает широкий спектр вопросов о разнообразных свойствах объектов природы, которые можно рассматривать как единое целое.</w:t>
      </w:r>
    </w:p>
    <w:p w14:paraId="13D59C39" w14:textId="77777777" w:rsidR="00D7435D" w:rsidRPr="00A4100B" w:rsidRDefault="00D7435D" w:rsidP="005D2F20">
      <w:pPr>
        <w:autoSpaceDE w:val="0"/>
        <w:autoSpaceDN w:val="0"/>
        <w:adjustRightInd w:val="0"/>
        <w:spacing w:after="0" w:line="240" w:lineRule="auto"/>
        <w:ind w:firstLine="709"/>
        <w:jc w:val="both"/>
      </w:pPr>
      <w:r w:rsidRPr="00A4100B">
        <w:t>Естественно-научные знания, основанные на них технологии, формируют новый образ жизни. Высокообразованный человек не может дистанцироваться от фундаментальных знаний об окружающем мире, не рискуя оказаться беспомощным в профессиональной деятельности. Любое перспективное направление деятельности человека прямо или косвенно связано с новой материальной базой и новыми технологиями, и знание их естественно-научной сущности — закон успеха.</w:t>
      </w:r>
    </w:p>
    <w:p w14:paraId="04D6E072" w14:textId="77777777" w:rsidR="00D7435D" w:rsidRPr="00A4100B" w:rsidRDefault="00D7435D" w:rsidP="005D2F20">
      <w:pPr>
        <w:autoSpaceDE w:val="0"/>
        <w:autoSpaceDN w:val="0"/>
        <w:adjustRightInd w:val="0"/>
        <w:spacing w:after="0" w:line="240" w:lineRule="auto"/>
        <w:ind w:firstLine="709"/>
        <w:jc w:val="both"/>
      </w:pPr>
      <w:r w:rsidRPr="00A4100B">
        <w:t>Естествознание — неотъемлемая составляющая культуры: определяя мировоззрение человека, оно проникает и в гуманитарную сферу, и в общественную жизнь. Рациональный естественно-научный метод, сформировавшийся в рамках естественных наук, образует естественнонаучную картину мира, некое образно-философское обобщение научных знаний.</w:t>
      </w:r>
    </w:p>
    <w:p w14:paraId="426D2F8F" w14:textId="77777777" w:rsidR="00D7435D" w:rsidRPr="00A4100B" w:rsidRDefault="00D7435D" w:rsidP="005D2F20">
      <w:pPr>
        <w:autoSpaceDE w:val="0"/>
        <w:autoSpaceDN w:val="0"/>
        <w:adjustRightInd w:val="0"/>
        <w:spacing w:after="0" w:line="240" w:lineRule="auto"/>
        <w:ind w:firstLine="709"/>
        <w:jc w:val="both"/>
      </w:pPr>
      <w:r w:rsidRPr="00A4100B">
        <w:lastRenderedPageBreak/>
        <w:t>Основу естествознания представляет Химия — наука о веществах, их составе, строении, свойствах, процессах превращения, использовании законов химии в практической деятельности людей, в создании новых материалов.</w:t>
      </w:r>
    </w:p>
    <w:p w14:paraId="71C658FD" w14:textId="77777777" w:rsidR="00D7435D" w:rsidRPr="00A4100B" w:rsidRDefault="00D7435D" w:rsidP="005D2F20">
      <w:pPr>
        <w:autoSpaceDE w:val="0"/>
        <w:autoSpaceDN w:val="0"/>
        <w:adjustRightInd w:val="0"/>
        <w:spacing w:after="0" w:line="240" w:lineRule="auto"/>
        <w:ind w:firstLine="709"/>
        <w:jc w:val="both"/>
      </w:pPr>
      <w:r w:rsidRPr="00A4100B">
        <w:t>Химия занимает особое место среди естественных наук, поэтому ее принято считать лидером естествознания. Естествознание как наука о явлениях и законах природы включает также одну из важнейших отраслей — биологию.</w:t>
      </w:r>
    </w:p>
    <w:p w14:paraId="6150CC28" w14:textId="77777777" w:rsidR="00D7435D" w:rsidRPr="00A4100B" w:rsidRDefault="00D7435D" w:rsidP="005D2F20">
      <w:pPr>
        <w:autoSpaceDE w:val="0"/>
        <w:autoSpaceDN w:val="0"/>
        <w:adjustRightInd w:val="0"/>
        <w:spacing w:after="0" w:line="240" w:lineRule="auto"/>
        <w:ind w:firstLine="709"/>
        <w:jc w:val="both"/>
      </w:pPr>
      <w:r w:rsidRPr="00A4100B">
        <w:t>Биология — составная часть естествознания. Это наука о живой природе. Она изучает растительный, животный мир и человека, используя как собственные методы, так и методы других наук, в частности физики, химии и математики: наблюдения, эксперименты, исследования с помощью светового и электронного микроскопа, обработку статистических данных методами математической статистики и др. Биология выявляет закономерности, присущие жизни во всех ее проявлениях, в том числе обмен веществ, рост, размножение, наследственность, изменчивость, эволюцию и др.</w:t>
      </w:r>
    </w:p>
    <w:p w14:paraId="73B50A3F" w14:textId="77777777" w:rsidR="00D7435D" w:rsidRPr="00A4100B" w:rsidRDefault="00D7435D" w:rsidP="005D2F20">
      <w:pPr>
        <w:autoSpaceDE w:val="0"/>
        <w:autoSpaceDN w:val="0"/>
        <w:adjustRightInd w:val="0"/>
        <w:spacing w:after="0" w:line="240" w:lineRule="auto"/>
        <w:ind w:firstLine="709"/>
        <w:jc w:val="both"/>
      </w:pPr>
      <w:r w:rsidRPr="00A4100B">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изучается интегрированная учебная дисциплина «Естествознание», включающая два раздела, обладающие относительной самостоятельностью и целостностью — «Химия», «Биология» — что не нарушает привычную логику естественно-научного образования студентов.</w:t>
      </w:r>
    </w:p>
    <w:p w14:paraId="03570C6D" w14:textId="77777777" w:rsidR="00D7435D" w:rsidRPr="00A4100B" w:rsidRDefault="00D7435D" w:rsidP="005D2F20">
      <w:pPr>
        <w:autoSpaceDE w:val="0"/>
        <w:autoSpaceDN w:val="0"/>
        <w:adjustRightInd w:val="0"/>
        <w:spacing w:after="0" w:line="240" w:lineRule="auto"/>
        <w:ind w:firstLine="709"/>
        <w:jc w:val="both"/>
      </w:pPr>
      <w:r w:rsidRPr="00A4100B">
        <w:t>При освоении специальностей СПО социально-экономического и гуманитарного профилей профессионального образования естествознание изучается на базовом уровне ФГОС среднего общего образования с учетом специфики осваиваемой профессии или специальности. Это выражается в содержании обучения, количестве часов, выделяемых на изучение отдельных тем программы, глубине их освоения обучающимися, объеме и характере практических занятий, видах внеаудиторной самостоятельной работы обучающихся.</w:t>
      </w:r>
    </w:p>
    <w:p w14:paraId="3D8456B0" w14:textId="77777777" w:rsidR="00D7435D" w:rsidRPr="00A4100B" w:rsidRDefault="00D7435D" w:rsidP="005D2F20">
      <w:pPr>
        <w:autoSpaceDE w:val="0"/>
        <w:autoSpaceDN w:val="0"/>
        <w:adjustRightInd w:val="0"/>
        <w:spacing w:after="0" w:line="240" w:lineRule="auto"/>
        <w:ind w:firstLine="709"/>
        <w:jc w:val="both"/>
      </w:pPr>
      <w:r w:rsidRPr="00A4100B">
        <w:t>При изучении учебного материала по химии и биологии целесообразно акцентировать внимание обучающихся на жизненно важных объектах природы и организме человека. Это гидросфера, атмосфера и биосфера, которые рассматриваются с точки зрения химических составов и свойств, их значения для жизнедеятельности людей, это содержание, освещающее роль важнейших химических элементов в организме человека, вопросы охраны здоровья, профилактики заболеваний и вредных привычек, последствий изменения среды обитания человека для человеческой цивилизации.</w:t>
      </w:r>
    </w:p>
    <w:p w14:paraId="18FE7468" w14:textId="77777777" w:rsidR="00D7435D" w:rsidRPr="00A4100B" w:rsidRDefault="00D7435D" w:rsidP="005D2F20">
      <w:pPr>
        <w:autoSpaceDE w:val="0"/>
        <w:autoSpaceDN w:val="0"/>
        <w:adjustRightInd w:val="0"/>
        <w:spacing w:after="0" w:line="240" w:lineRule="auto"/>
        <w:ind w:firstLine="709"/>
        <w:jc w:val="both"/>
      </w:pPr>
      <w:r w:rsidRPr="00A4100B">
        <w:t>Заметное место в содержании учебной дисциплины занимает учебный материал, не только формирующий естественно-научную картину мира у студентов, но и раскрывающий практическое значение естественно-научных знаний во всех сферах жизни современного общества, в том числе в гуманитарной сфере.</w:t>
      </w:r>
    </w:p>
    <w:p w14:paraId="74C484C8" w14:textId="77777777" w:rsidR="00D7435D" w:rsidRPr="00A4100B" w:rsidRDefault="00D7435D" w:rsidP="005D2F20">
      <w:pPr>
        <w:autoSpaceDE w:val="0"/>
        <w:autoSpaceDN w:val="0"/>
        <w:adjustRightInd w:val="0"/>
        <w:spacing w:after="0" w:line="240" w:lineRule="auto"/>
        <w:ind w:firstLine="709"/>
        <w:jc w:val="both"/>
      </w:pPr>
      <w:r w:rsidRPr="00A4100B">
        <w:t>В целом учебная дисциплина «Естествознание», в содержании которой ведущим компонентом являются научные знания и научные методы познания, позволяет сформировать у обучающихся целостную естественно-научную картину мира, пробудить у них эмоционально-ценностное отношение к изучаемому материалу, готовность к выбору действий определенной направленности, умение критически оценивать свои и чужие действия и поступки.</w:t>
      </w:r>
    </w:p>
    <w:p w14:paraId="3226E60B" w14:textId="77777777" w:rsidR="00D7435D" w:rsidRPr="00A4100B" w:rsidRDefault="00D7435D" w:rsidP="005D2F20">
      <w:pPr>
        <w:autoSpaceDE w:val="0"/>
        <w:autoSpaceDN w:val="0"/>
        <w:adjustRightInd w:val="0"/>
        <w:spacing w:after="0" w:line="240" w:lineRule="auto"/>
        <w:ind w:firstLine="709"/>
        <w:jc w:val="both"/>
      </w:pPr>
      <w:r w:rsidRPr="00A4100B">
        <w:t>Интегрированное содержание учебной дисциплины позволяет преподавателям химии и биологии совместно организовать изучение естествознания, используя имеющиеся частные методики преподавания предмета.</w:t>
      </w:r>
    </w:p>
    <w:p w14:paraId="1953F15D" w14:textId="77777777" w:rsidR="00D7435D" w:rsidRPr="00A4100B" w:rsidRDefault="00D7435D" w:rsidP="005D2F20">
      <w:pPr>
        <w:autoSpaceDE w:val="0"/>
        <w:autoSpaceDN w:val="0"/>
        <w:adjustRightInd w:val="0"/>
        <w:spacing w:after="0" w:line="240" w:lineRule="auto"/>
        <w:ind w:firstLine="709"/>
        <w:jc w:val="both"/>
        <w:rPr>
          <w:b/>
        </w:rPr>
      </w:pPr>
      <w:r w:rsidRPr="00A4100B">
        <w:t xml:space="preserve">Изучение общеобразовательной учебной дисциплины «Естествознание» завершается подведением итогов в форме дифференцированного зачета в рамках промежуточной аттестации обучающихся в процессе освоения основной ОПОП СПО с получением среднего общего образования (ППССЗ). </w:t>
      </w:r>
    </w:p>
    <w:p w14:paraId="445F4D8F" w14:textId="77777777" w:rsidR="00D7435D" w:rsidRPr="00A4100B" w:rsidRDefault="00D7435D"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rPr>
      </w:pPr>
    </w:p>
    <w:p w14:paraId="172F3973" w14:textId="77777777" w:rsidR="00D7435D" w:rsidRPr="00A4100B" w:rsidRDefault="00D7435D" w:rsidP="005D2F20">
      <w:pPr>
        <w:pStyle w:val="1"/>
        <w:spacing w:before="0" w:after="0"/>
        <w:ind w:firstLine="709"/>
        <w:jc w:val="both"/>
        <w:rPr>
          <w:rFonts w:ascii="Times New Roman" w:hAnsi="Times New Roman"/>
          <w:sz w:val="24"/>
          <w:szCs w:val="24"/>
        </w:rPr>
      </w:pPr>
      <w:bookmarkStart w:id="300" w:name="_Toc101374622"/>
      <w:r w:rsidRPr="00A4100B">
        <w:rPr>
          <w:rFonts w:ascii="Times New Roman" w:hAnsi="Times New Roman"/>
          <w:sz w:val="24"/>
          <w:szCs w:val="24"/>
        </w:rPr>
        <w:t>3. МЕСТО УЧЕБНОЙ ДИСЦИПЛИНЫ В УЧЕБНОМ ПЛАНЕ</w:t>
      </w:r>
      <w:bookmarkEnd w:id="300"/>
    </w:p>
    <w:p w14:paraId="09BBA3BB" w14:textId="77777777" w:rsidR="00D7435D" w:rsidRPr="00A4100B" w:rsidRDefault="00D7435D" w:rsidP="005D2F20">
      <w:pPr>
        <w:autoSpaceDE w:val="0"/>
        <w:autoSpaceDN w:val="0"/>
        <w:adjustRightInd w:val="0"/>
        <w:spacing w:after="0" w:line="240" w:lineRule="auto"/>
        <w:ind w:firstLine="709"/>
        <w:jc w:val="both"/>
      </w:pPr>
    </w:p>
    <w:p w14:paraId="7E850430" w14:textId="77777777" w:rsidR="00D7435D" w:rsidRPr="00A4100B" w:rsidRDefault="00D7435D" w:rsidP="005D2F20">
      <w:pPr>
        <w:autoSpaceDE w:val="0"/>
        <w:autoSpaceDN w:val="0"/>
        <w:adjustRightInd w:val="0"/>
        <w:spacing w:after="0" w:line="240" w:lineRule="auto"/>
        <w:ind w:firstLine="709"/>
        <w:jc w:val="both"/>
      </w:pPr>
      <w:r w:rsidRPr="00A4100B">
        <w:lastRenderedPageBreak/>
        <w:t>Учебная дисциплина «Естествознание» является учебным предметом по выбору из обязательной предметной области «Естественные науки» ФГОС среднего общего образования.</w:t>
      </w:r>
    </w:p>
    <w:p w14:paraId="4FFE9BAC" w14:textId="77777777" w:rsidR="00D7435D" w:rsidRPr="00A4100B" w:rsidRDefault="00D7435D" w:rsidP="005D2F20">
      <w:pPr>
        <w:autoSpaceDE w:val="0"/>
        <w:autoSpaceDN w:val="0"/>
        <w:adjustRightInd w:val="0"/>
        <w:spacing w:after="0" w:line="240" w:lineRule="auto"/>
        <w:ind w:firstLine="709"/>
        <w:jc w:val="both"/>
      </w:pPr>
      <w:r w:rsidRPr="00A4100B">
        <w:t>В профессиональных образовательных организациях, реализующих образовательную программу среднего общего образования в пределах освоения ОПОП СПО на базе основного общего образования, учебная дисциплина «Естествознание» изучается в общеобразовательном цикле учебного плана ОПОП СПО на базе основного общего образования с получением среднего общего образования (ППССЗ).</w:t>
      </w:r>
    </w:p>
    <w:p w14:paraId="75A70799" w14:textId="77777777" w:rsidR="00D7435D" w:rsidRPr="00A4100B" w:rsidRDefault="00D7435D" w:rsidP="005D2F20">
      <w:pPr>
        <w:autoSpaceDE w:val="0"/>
        <w:autoSpaceDN w:val="0"/>
        <w:adjustRightInd w:val="0"/>
        <w:spacing w:after="0" w:line="240" w:lineRule="auto"/>
        <w:ind w:firstLine="709"/>
        <w:jc w:val="both"/>
      </w:pPr>
      <w:r w:rsidRPr="00A4100B">
        <w:t>В учебных планах ППССЗ место учебной дисциплины «Естествознание» — в составе общеобразовательных учебных дисциплин по выбору, формируемых из обязательных предметных областей ФГОС среднего общего образования, для специальностей СПО соответствующего профиля профессионального образования.</w:t>
      </w:r>
    </w:p>
    <w:p w14:paraId="23DB6AED" w14:textId="77777777" w:rsidR="00D7435D" w:rsidRPr="00A4100B" w:rsidRDefault="00D7435D" w:rsidP="005D2F20">
      <w:pPr>
        <w:autoSpaceDE w:val="0"/>
        <w:autoSpaceDN w:val="0"/>
        <w:adjustRightInd w:val="0"/>
        <w:spacing w:after="0" w:line="240" w:lineRule="auto"/>
        <w:ind w:firstLine="709"/>
        <w:jc w:val="both"/>
      </w:pPr>
    </w:p>
    <w:p w14:paraId="33A1C0C5" w14:textId="77777777" w:rsidR="00D7435D" w:rsidRPr="00A4100B" w:rsidRDefault="00D7435D" w:rsidP="005D2F20">
      <w:pPr>
        <w:pStyle w:val="1"/>
        <w:spacing w:before="0" w:after="0"/>
        <w:ind w:firstLine="709"/>
        <w:rPr>
          <w:rFonts w:ascii="Times New Roman" w:hAnsi="Times New Roman"/>
          <w:bCs w:val="0"/>
          <w:sz w:val="24"/>
          <w:szCs w:val="24"/>
        </w:rPr>
      </w:pPr>
      <w:bookmarkStart w:id="301" w:name="_Toc101374623"/>
      <w:r w:rsidRPr="00A4100B">
        <w:rPr>
          <w:rFonts w:ascii="Times New Roman" w:hAnsi="Times New Roman"/>
          <w:bCs w:val="0"/>
          <w:sz w:val="24"/>
          <w:szCs w:val="24"/>
        </w:rPr>
        <w:t>4. РЕЗУЛЬТАТЫ ОСВОЕНИЯ УЧЕБНОЙ ДИСЦИПЛИНЫ</w:t>
      </w:r>
      <w:bookmarkEnd w:id="301"/>
    </w:p>
    <w:p w14:paraId="5F6D01A8" w14:textId="77777777" w:rsidR="00D7435D" w:rsidRPr="00A4100B" w:rsidRDefault="00D7435D" w:rsidP="005D2F20">
      <w:pPr>
        <w:autoSpaceDE w:val="0"/>
        <w:autoSpaceDN w:val="0"/>
        <w:adjustRightInd w:val="0"/>
        <w:spacing w:after="0" w:line="240" w:lineRule="auto"/>
        <w:ind w:firstLine="709"/>
        <w:jc w:val="both"/>
        <w:rPr>
          <w:b/>
          <w:bCs/>
        </w:rPr>
      </w:pPr>
    </w:p>
    <w:p w14:paraId="73E57DCB" w14:textId="77777777" w:rsidR="00D7435D" w:rsidRPr="00A4100B" w:rsidRDefault="00D7435D" w:rsidP="005D2F20">
      <w:pPr>
        <w:autoSpaceDE w:val="0"/>
        <w:autoSpaceDN w:val="0"/>
        <w:adjustRightInd w:val="0"/>
        <w:spacing w:after="0" w:line="240" w:lineRule="auto"/>
        <w:ind w:firstLine="709"/>
        <w:jc w:val="both"/>
      </w:pPr>
      <w:r w:rsidRPr="00A4100B">
        <w:t xml:space="preserve">Освоение содержания учебной дисциплины «Естествознание» обеспечивает достижение студентами следующих </w:t>
      </w:r>
      <w:r w:rsidRPr="00A4100B">
        <w:rPr>
          <w:b/>
          <w:bCs/>
        </w:rPr>
        <w:t>результатов:</w:t>
      </w:r>
    </w:p>
    <w:p w14:paraId="4617C6F0" w14:textId="77777777" w:rsidR="00D7435D" w:rsidRPr="00A4100B" w:rsidRDefault="00D7435D" w:rsidP="005D2F20">
      <w:pPr>
        <w:autoSpaceDE w:val="0"/>
        <w:autoSpaceDN w:val="0"/>
        <w:adjustRightInd w:val="0"/>
        <w:spacing w:after="0" w:line="240" w:lineRule="auto"/>
        <w:ind w:firstLine="709"/>
        <w:jc w:val="both"/>
        <w:rPr>
          <w:bCs/>
          <w:i/>
        </w:rPr>
      </w:pPr>
      <w:r w:rsidRPr="00A4100B">
        <w:rPr>
          <w:i/>
        </w:rPr>
        <w:t xml:space="preserve">• </w:t>
      </w:r>
      <w:r w:rsidRPr="00A4100B">
        <w:rPr>
          <w:bCs/>
          <w:i/>
          <w:iCs/>
        </w:rPr>
        <w:t>личностных</w:t>
      </w:r>
      <w:r w:rsidRPr="00A4100B">
        <w:rPr>
          <w:bCs/>
          <w:i/>
        </w:rPr>
        <w:t>:</w:t>
      </w:r>
    </w:p>
    <w:p w14:paraId="1937B823" w14:textId="77777777" w:rsidR="00D7435D" w:rsidRPr="00A4100B" w:rsidRDefault="00D7435D" w:rsidP="005D2F20">
      <w:pPr>
        <w:autoSpaceDE w:val="0"/>
        <w:autoSpaceDN w:val="0"/>
        <w:adjustRightInd w:val="0"/>
        <w:spacing w:after="0" w:line="240" w:lineRule="auto"/>
        <w:ind w:firstLine="709"/>
        <w:jc w:val="both"/>
      </w:pPr>
      <w:r w:rsidRPr="00A4100B">
        <w:t>− устойчивый интерес к истории и достижениям в области естественных наук, чувство гордости за российские естественные науки;</w:t>
      </w:r>
    </w:p>
    <w:p w14:paraId="099FCD1E" w14:textId="77777777" w:rsidR="00D7435D" w:rsidRPr="00A4100B" w:rsidRDefault="00D7435D" w:rsidP="005D2F20">
      <w:pPr>
        <w:autoSpaceDE w:val="0"/>
        <w:autoSpaceDN w:val="0"/>
        <w:adjustRightInd w:val="0"/>
        <w:spacing w:after="0" w:line="240" w:lineRule="auto"/>
        <w:ind w:firstLine="709"/>
        <w:jc w:val="both"/>
      </w:pPr>
      <w:r w:rsidRPr="00A4100B">
        <w:t>− готовность к продолжению образования, повышению квалификации в избранной профессиональной деятельности с использованием знаний в области естественных наук;</w:t>
      </w:r>
    </w:p>
    <w:p w14:paraId="528CA66E" w14:textId="77777777" w:rsidR="00D7435D" w:rsidRPr="00A4100B" w:rsidRDefault="00D7435D" w:rsidP="005D2F20">
      <w:pPr>
        <w:autoSpaceDE w:val="0"/>
        <w:autoSpaceDN w:val="0"/>
        <w:adjustRightInd w:val="0"/>
        <w:spacing w:after="0" w:line="240" w:lineRule="auto"/>
        <w:ind w:firstLine="709"/>
        <w:jc w:val="both"/>
      </w:pPr>
      <w:r w:rsidRPr="00A4100B">
        <w:t>− объективное осознание значимости компетенций в области естественных наук для человека и общества, умение использовать технологические достижения в области физики, химии, биологии для повышения собственного интеллектуального развития в выбранной профессиональной деятельности;</w:t>
      </w:r>
    </w:p>
    <w:p w14:paraId="78D99C14" w14:textId="77777777" w:rsidR="00D7435D" w:rsidRPr="00A4100B" w:rsidRDefault="00D7435D" w:rsidP="005D2F20">
      <w:pPr>
        <w:autoSpaceDE w:val="0"/>
        <w:autoSpaceDN w:val="0"/>
        <w:adjustRightInd w:val="0"/>
        <w:spacing w:after="0" w:line="240" w:lineRule="auto"/>
        <w:ind w:firstLine="709"/>
        <w:jc w:val="both"/>
      </w:pPr>
      <w:r w:rsidRPr="00A4100B">
        <w:t>− умение проанализировать техногенные последствия для окружающей среды, бытовой и производственной деятельности человека;</w:t>
      </w:r>
    </w:p>
    <w:p w14:paraId="4F45AE77" w14:textId="77777777" w:rsidR="00D7435D" w:rsidRPr="00A4100B" w:rsidRDefault="00D7435D" w:rsidP="005D2F20">
      <w:pPr>
        <w:autoSpaceDE w:val="0"/>
        <w:autoSpaceDN w:val="0"/>
        <w:adjustRightInd w:val="0"/>
        <w:spacing w:after="0" w:line="240" w:lineRule="auto"/>
        <w:ind w:firstLine="709"/>
        <w:jc w:val="both"/>
      </w:pPr>
      <w:r w:rsidRPr="00A4100B">
        <w:t>− готовность самостоятельно добывать новые для себя естественно-научные знания с использованием для этого доступных источников информации;</w:t>
      </w:r>
    </w:p>
    <w:p w14:paraId="3F42E72B" w14:textId="77777777" w:rsidR="00D7435D" w:rsidRPr="00A4100B" w:rsidRDefault="00D7435D" w:rsidP="005D2F20">
      <w:pPr>
        <w:autoSpaceDE w:val="0"/>
        <w:autoSpaceDN w:val="0"/>
        <w:adjustRightInd w:val="0"/>
        <w:spacing w:after="0" w:line="240" w:lineRule="auto"/>
        <w:ind w:firstLine="709"/>
        <w:jc w:val="both"/>
      </w:pPr>
      <w:r w:rsidRPr="00A4100B">
        <w:t>− умение управлять своей познавательной деятельностью, проводить самооценку уровня собственного интеллектуального развития;</w:t>
      </w:r>
    </w:p>
    <w:p w14:paraId="04AB3198" w14:textId="77777777" w:rsidR="00D7435D" w:rsidRPr="00A4100B" w:rsidRDefault="00D7435D" w:rsidP="005D2F20">
      <w:pPr>
        <w:autoSpaceDE w:val="0"/>
        <w:autoSpaceDN w:val="0"/>
        <w:adjustRightInd w:val="0"/>
        <w:spacing w:after="0" w:line="240" w:lineRule="auto"/>
        <w:ind w:firstLine="709"/>
        <w:jc w:val="both"/>
      </w:pPr>
      <w:r w:rsidRPr="00A4100B">
        <w:t>− умение выстраивать конструктивные взаимоотношения в команде по решению общих задач в области естествознания;</w:t>
      </w:r>
    </w:p>
    <w:p w14:paraId="369A46F2" w14:textId="77777777" w:rsidR="00D7435D" w:rsidRPr="00A4100B" w:rsidRDefault="00D7435D" w:rsidP="005D2F20">
      <w:pPr>
        <w:autoSpaceDE w:val="0"/>
        <w:autoSpaceDN w:val="0"/>
        <w:adjustRightInd w:val="0"/>
        <w:spacing w:after="0" w:line="240" w:lineRule="auto"/>
        <w:ind w:firstLine="709"/>
        <w:jc w:val="both"/>
        <w:rPr>
          <w:bCs/>
          <w:i/>
        </w:rPr>
      </w:pPr>
      <w:r w:rsidRPr="00A4100B">
        <w:rPr>
          <w:i/>
        </w:rPr>
        <w:t xml:space="preserve">• </w:t>
      </w:r>
      <w:r w:rsidRPr="00A4100B">
        <w:rPr>
          <w:bCs/>
          <w:i/>
          <w:iCs/>
        </w:rPr>
        <w:t>метапредметных</w:t>
      </w:r>
      <w:r w:rsidRPr="00A4100B">
        <w:rPr>
          <w:bCs/>
          <w:i/>
        </w:rPr>
        <w:t>:</w:t>
      </w:r>
    </w:p>
    <w:p w14:paraId="57A08AA1" w14:textId="77777777" w:rsidR="00D7435D" w:rsidRPr="00A4100B" w:rsidRDefault="00D7435D" w:rsidP="005D2F20">
      <w:pPr>
        <w:autoSpaceDE w:val="0"/>
        <w:autoSpaceDN w:val="0"/>
        <w:adjustRightInd w:val="0"/>
        <w:spacing w:after="0" w:line="240" w:lineRule="auto"/>
        <w:ind w:firstLine="709"/>
        <w:jc w:val="both"/>
      </w:pPr>
      <w:r w:rsidRPr="00A4100B">
        <w:t>− овладение умениями и навыками различных видов познавательной деятельности для изучения разных сторон окружающего естественного мира;</w:t>
      </w:r>
    </w:p>
    <w:p w14:paraId="44F31EBA" w14:textId="77777777" w:rsidR="00D7435D" w:rsidRPr="00A4100B" w:rsidRDefault="00D7435D" w:rsidP="005D2F20">
      <w:pPr>
        <w:autoSpaceDE w:val="0"/>
        <w:autoSpaceDN w:val="0"/>
        <w:adjustRightInd w:val="0"/>
        <w:spacing w:after="0" w:line="240" w:lineRule="auto"/>
        <w:ind w:firstLine="709"/>
        <w:jc w:val="both"/>
      </w:pPr>
      <w:r w:rsidRPr="00A4100B">
        <w:t>− применение основных методов познания (наблюдения, научного эксперимента) для изучения различных сторон естественно-научной картины мира, с которыми возникает необходимость сталкиваться в профессиональной сфере;</w:t>
      </w:r>
    </w:p>
    <w:p w14:paraId="3DEE900D" w14:textId="77777777" w:rsidR="00D7435D" w:rsidRPr="00A4100B" w:rsidRDefault="00D7435D" w:rsidP="005D2F20">
      <w:pPr>
        <w:autoSpaceDE w:val="0"/>
        <w:autoSpaceDN w:val="0"/>
        <w:adjustRightInd w:val="0"/>
        <w:spacing w:after="0" w:line="240" w:lineRule="auto"/>
        <w:ind w:firstLine="709"/>
        <w:jc w:val="both"/>
      </w:pPr>
      <w:r w:rsidRPr="00A4100B">
        <w:t>− умение определять цели и задачи деятельности, выбирать средства для их достижения на практике;</w:t>
      </w:r>
    </w:p>
    <w:p w14:paraId="04190B55" w14:textId="77777777" w:rsidR="00D7435D" w:rsidRPr="00A4100B" w:rsidRDefault="00D7435D" w:rsidP="005D2F20">
      <w:pPr>
        <w:autoSpaceDE w:val="0"/>
        <w:autoSpaceDN w:val="0"/>
        <w:adjustRightInd w:val="0"/>
        <w:spacing w:after="0" w:line="240" w:lineRule="auto"/>
        <w:ind w:firstLine="709"/>
        <w:jc w:val="both"/>
      </w:pPr>
      <w:r w:rsidRPr="00A4100B">
        <w:t>− умение использовать различные источники для получения естественно-научной информации и оценивать ее достоверность для достижения поставленных целей и задач;</w:t>
      </w:r>
    </w:p>
    <w:p w14:paraId="4FD46FBB" w14:textId="77777777" w:rsidR="00D7435D" w:rsidRPr="00A4100B" w:rsidRDefault="00D7435D" w:rsidP="005D2F20">
      <w:pPr>
        <w:autoSpaceDE w:val="0"/>
        <w:autoSpaceDN w:val="0"/>
        <w:adjustRightInd w:val="0"/>
        <w:spacing w:after="0" w:line="240" w:lineRule="auto"/>
        <w:ind w:firstLine="709"/>
        <w:jc w:val="both"/>
        <w:rPr>
          <w:bCs/>
        </w:rPr>
      </w:pPr>
      <w:r w:rsidRPr="00A4100B">
        <w:t xml:space="preserve">• </w:t>
      </w:r>
      <w:r w:rsidRPr="00A4100B">
        <w:rPr>
          <w:bCs/>
          <w:i/>
          <w:iCs/>
        </w:rPr>
        <w:t>предметных</w:t>
      </w:r>
      <w:r w:rsidRPr="00A4100B">
        <w:rPr>
          <w:bCs/>
        </w:rPr>
        <w:t>:</w:t>
      </w:r>
    </w:p>
    <w:p w14:paraId="23CF2716" w14:textId="77777777" w:rsidR="00D7435D" w:rsidRPr="00A4100B" w:rsidRDefault="00D7435D" w:rsidP="005D2F20">
      <w:pPr>
        <w:autoSpaceDE w:val="0"/>
        <w:autoSpaceDN w:val="0"/>
        <w:adjustRightInd w:val="0"/>
        <w:spacing w:after="0" w:line="240" w:lineRule="auto"/>
        <w:ind w:firstLine="709"/>
        <w:jc w:val="both"/>
      </w:pPr>
      <w:r w:rsidRPr="00A4100B">
        <w:t>− сформированность представлений о целостной современной естественно-научной картине мира, природе как единой целостной системе, взаимосвязи человека, природы и общества, пространственно-временны х масштабах Вселенной;</w:t>
      </w:r>
    </w:p>
    <w:p w14:paraId="5D1B3BC6" w14:textId="77777777" w:rsidR="00D7435D" w:rsidRPr="00A4100B" w:rsidRDefault="00D7435D" w:rsidP="005D2F20">
      <w:pPr>
        <w:autoSpaceDE w:val="0"/>
        <w:autoSpaceDN w:val="0"/>
        <w:adjustRightInd w:val="0"/>
        <w:spacing w:after="0" w:line="240" w:lineRule="auto"/>
        <w:ind w:firstLine="709"/>
        <w:jc w:val="both"/>
      </w:pPr>
      <w:r w:rsidRPr="00A4100B">
        <w:t>− владение знаниями о наиболее важных открытиях и достижениях в области естествознания, повлиявших на эволюцию представлений о природе, на развитие техники и технологий;</w:t>
      </w:r>
    </w:p>
    <w:p w14:paraId="78D11163" w14:textId="77777777" w:rsidR="00D7435D" w:rsidRPr="00A4100B" w:rsidRDefault="00D7435D" w:rsidP="005D2F20">
      <w:pPr>
        <w:autoSpaceDE w:val="0"/>
        <w:autoSpaceDN w:val="0"/>
        <w:adjustRightInd w:val="0"/>
        <w:spacing w:after="0" w:line="240" w:lineRule="auto"/>
        <w:ind w:firstLine="709"/>
        <w:jc w:val="both"/>
      </w:pPr>
      <w:r w:rsidRPr="00A4100B">
        <w:lastRenderedPageBreak/>
        <w:t>− сформированность умения применять естественно-научные знания для объяснения окружающих явлений, сохранения здоровья, обеспечения безопасности жизнедеятельности, бережного отношения к природе, рационального природопользования, а также выполнения роли грамотного потребителя;</w:t>
      </w:r>
    </w:p>
    <w:p w14:paraId="079509D7" w14:textId="77777777" w:rsidR="00D7435D" w:rsidRPr="00A4100B" w:rsidRDefault="00D7435D" w:rsidP="005D2F20">
      <w:pPr>
        <w:autoSpaceDE w:val="0"/>
        <w:autoSpaceDN w:val="0"/>
        <w:adjustRightInd w:val="0"/>
        <w:spacing w:after="0" w:line="240" w:lineRule="auto"/>
        <w:ind w:firstLine="709"/>
        <w:jc w:val="both"/>
      </w:pPr>
      <w:r w:rsidRPr="00A4100B">
        <w:t xml:space="preserve">− сформированность представлений о научном методе познания природы и средствах изучения </w:t>
      </w:r>
      <w:proofErr w:type="spellStart"/>
      <w:r w:rsidRPr="00A4100B">
        <w:t>мегамира</w:t>
      </w:r>
      <w:proofErr w:type="spellEnd"/>
      <w:r w:rsidRPr="00A4100B">
        <w:t>, макромира и микромира; владение приемами естественно-научных наблюдений, опытов, исследований и оценки достоверности полученных результатов;</w:t>
      </w:r>
    </w:p>
    <w:p w14:paraId="7BA72EC8" w14:textId="77777777" w:rsidR="00D7435D" w:rsidRPr="00A4100B" w:rsidRDefault="00D7435D" w:rsidP="005D2F20">
      <w:pPr>
        <w:autoSpaceDE w:val="0"/>
        <w:autoSpaceDN w:val="0"/>
        <w:adjustRightInd w:val="0"/>
        <w:spacing w:after="0" w:line="240" w:lineRule="auto"/>
        <w:ind w:firstLine="709"/>
        <w:jc w:val="both"/>
      </w:pPr>
      <w:r w:rsidRPr="00A4100B">
        <w:t>− владение понятийным аппаратом естественных наук, позволяющим познавать мир, участвовать в дискуссиях по естественно-научным вопросам, использовать различные источники информации для подготовки собственных работ, критически относиться к сообщениям СМИ, содержащим научную информацию;</w:t>
      </w:r>
    </w:p>
    <w:p w14:paraId="57BA98E7" w14:textId="77777777" w:rsidR="00D7435D" w:rsidRPr="00A4100B" w:rsidRDefault="00D7435D" w:rsidP="005D2F20">
      <w:pPr>
        <w:autoSpaceDE w:val="0"/>
        <w:autoSpaceDN w:val="0"/>
        <w:adjustRightInd w:val="0"/>
        <w:spacing w:after="0" w:line="240" w:lineRule="auto"/>
        <w:ind w:firstLine="709"/>
        <w:jc w:val="both"/>
      </w:pPr>
      <w:r w:rsidRPr="00A4100B">
        <w:t>− сформированность умений понимать значимость естественно-научного знания для каждого человека независимо от его профессиональной деятельности, различать факты и оценки, сравнивать оценочные выводы, видеть их связь с критериями оценок и связь критериев с определенной системой ценностей.</w:t>
      </w:r>
    </w:p>
    <w:p w14:paraId="2C88C5A3" w14:textId="77777777" w:rsidR="00D7435D" w:rsidRPr="00A4100B" w:rsidRDefault="00D7435D" w:rsidP="005D2F20">
      <w:pPr>
        <w:widowControl w:val="0"/>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pPr>
      <w:r w:rsidRPr="00A4100B">
        <w:t>В результате изучения дисциплины у обучающихся формируются элементы следующих общих компетенций:</w:t>
      </w:r>
    </w:p>
    <w:p w14:paraId="1612D163" w14:textId="77777777" w:rsidR="00D7435D" w:rsidRPr="00A4100B" w:rsidRDefault="00D7435D" w:rsidP="005D2F20">
      <w:pPr>
        <w:pStyle w:val="Style11"/>
        <w:tabs>
          <w:tab w:val="left" w:pos="9639"/>
        </w:tabs>
        <w:suppressAutoHyphens/>
        <w:spacing w:line="240" w:lineRule="auto"/>
        <w:ind w:firstLine="709"/>
        <w:rPr>
          <w:rStyle w:val="FontStyle72"/>
        </w:rPr>
      </w:pPr>
      <w:r w:rsidRPr="00A4100B">
        <w:rPr>
          <w:rStyle w:val="FontStyle72"/>
        </w:rPr>
        <w:t>ОК 1. Выбирать способы решения задач профессиональной деятельности, применительно к различным контекстам.</w:t>
      </w:r>
    </w:p>
    <w:p w14:paraId="6AF78E44" w14:textId="77777777" w:rsidR="00D7435D" w:rsidRPr="00A4100B" w:rsidRDefault="00D7435D" w:rsidP="005D2F20">
      <w:pPr>
        <w:pStyle w:val="Style11"/>
        <w:tabs>
          <w:tab w:val="left" w:pos="9639"/>
        </w:tabs>
        <w:suppressAutoHyphens/>
        <w:spacing w:line="240" w:lineRule="auto"/>
        <w:ind w:firstLine="709"/>
        <w:rPr>
          <w:rStyle w:val="FontStyle72"/>
        </w:rPr>
      </w:pPr>
      <w:r w:rsidRPr="00A4100B">
        <w:rPr>
          <w:rStyle w:val="FontStyle72"/>
        </w:rPr>
        <w:t>ОК 2. Осуществлять поиск, анализ и интерпретацию информации, необходимой для выполнения задач профессиональной деятельности.</w:t>
      </w:r>
    </w:p>
    <w:p w14:paraId="3619B599" w14:textId="77777777" w:rsidR="00D7435D" w:rsidRPr="00A4100B" w:rsidRDefault="00D7435D" w:rsidP="005D2F20">
      <w:pPr>
        <w:pStyle w:val="Style11"/>
        <w:tabs>
          <w:tab w:val="left" w:pos="9639"/>
        </w:tabs>
        <w:suppressAutoHyphens/>
        <w:spacing w:line="240" w:lineRule="auto"/>
        <w:ind w:firstLine="709"/>
        <w:rPr>
          <w:rStyle w:val="FontStyle72"/>
        </w:rPr>
      </w:pPr>
      <w:r w:rsidRPr="00A4100B">
        <w:rPr>
          <w:rStyle w:val="FontStyle72"/>
        </w:rPr>
        <w:t xml:space="preserve"> ОК 3. Планировать и реализовывать собственное профессиональное и личностное развитие.</w:t>
      </w:r>
    </w:p>
    <w:p w14:paraId="135881D5" w14:textId="77777777" w:rsidR="00D7435D" w:rsidRPr="00A4100B" w:rsidRDefault="00D7435D" w:rsidP="005D2F20">
      <w:pPr>
        <w:pStyle w:val="Style11"/>
        <w:tabs>
          <w:tab w:val="left" w:pos="9639"/>
        </w:tabs>
        <w:suppressAutoHyphens/>
        <w:spacing w:line="240" w:lineRule="auto"/>
        <w:ind w:firstLine="709"/>
        <w:rPr>
          <w:rStyle w:val="FontStyle72"/>
        </w:rPr>
      </w:pPr>
      <w:r w:rsidRPr="00A4100B">
        <w:rPr>
          <w:rStyle w:val="FontStyle72"/>
        </w:rPr>
        <w:t xml:space="preserve"> ОК 4. Работать в коллективе и команде, эффективно взаимодействовать с коллегами, руководством, клиентами.</w:t>
      </w:r>
    </w:p>
    <w:p w14:paraId="45797449" w14:textId="77777777" w:rsidR="00D7435D" w:rsidRPr="00A4100B" w:rsidRDefault="00D7435D" w:rsidP="005D2F20">
      <w:pPr>
        <w:pStyle w:val="Style11"/>
        <w:tabs>
          <w:tab w:val="left" w:pos="9639"/>
        </w:tabs>
        <w:suppressAutoHyphens/>
        <w:spacing w:line="240" w:lineRule="auto"/>
        <w:ind w:firstLine="709"/>
        <w:rPr>
          <w:rStyle w:val="FontStyle72"/>
        </w:rPr>
      </w:pPr>
      <w:r w:rsidRPr="00A4100B">
        <w:rPr>
          <w:rStyle w:val="FontStyle72"/>
        </w:rPr>
        <w:t>ОК 5. Осуществлять устную и письменную коммуникацию на государственном языке с учетом особенностей социального и культурного контекста.</w:t>
      </w:r>
    </w:p>
    <w:p w14:paraId="5F6EFF4A" w14:textId="77777777" w:rsidR="00D7435D" w:rsidRPr="00A4100B" w:rsidRDefault="00D7435D" w:rsidP="005D2F20">
      <w:pPr>
        <w:pStyle w:val="Style11"/>
        <w:tabs>
          <w:tab w:val="left" w:pos="9639"/>
        </w:tabs>
        <w:suppressAutoHyphens/>
        <w:spacing w:line="240" w:lineRule="auto"/>
        <w:ind w:firstLine="709"/>
        <w:rPr>
          <w:rStyle w:val="FontStyle72"/>
        </w:rPr>
      </w:pPr>
      <w:r w:rsidRPr="00A4100B">
        <w:rPr>
          <w:rStyle w:val="FontStyle72"/>
        </w:rPr>
        <w:t>ОК 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4044B3DE" w14:textId="77777777" w:rsidR="00D7435D" w:rsidRPr="00A4100B" w:rsidRDefault="00D7435D" w:rsidP="005D2F20">
      <w:pPr>
        <w:pStyle w:val="Style11"/>
        <w:tabs>
          <w:tab w:val="left" w:pos="9639"/>
        </w:tabs>
        <w:suppressAutoHyphens/>
        <w:spacing w:line="240" w:lineRule="auto"/>
        <w:ind w:firstLine="709"/>
        <w:rPr>
          <w:rStyle w:val="FontStyle72"/>
        </w:rPr>
      </w:pPr>
      <w:r w:rsidRPr="00A4100B">
        <w:rPr>
          <w:rStyle w:val="FontStyle72"/>
        </w:rPr>
        <w:t>ОК 7. Содействовать сохранению окружающей среды, ресурсосбережению, эффективно действовать в чрезвычайных ситуациях.</w:t>
      </w:r>
    </w:p>
    <w:p w14:paraId="26B51A66" w14:textId="77777777" w:rsidR="00D7435D" w:rsidRPr="00A4100B" w:rsidRDefault="00D7435D" w:rsidP="005D2F20">
      <w:pPr>
        <w:pStyle w:val="Style11"/>
        <w:tabs>
          <w:tab w:val="left" w:pos="9639"/>
        </w:tabs>
        <w:suppressAutoHyphens/>
        <w:spacing w:line="240" w:lineRule="auto"/>
        <w:ind w:firstLine="709"/>
        <w:rPr>
          <w:rStyle w:val="FontStyle72"/>
        </w:rPr>
      </w:pPr>
      <w:r w:rsidRPr="00A4100B">
        <w:rPr>
          <w:rStyle w:val="FontStyle72"/>
        </w:rPr>
        <w:t>ОК 9. Использовать информационные технологии в профессиональной деятельности.</w:t>
      </w:r>
    </w:p>
    <w:p w14:paraId="0CC2913A" w14:textId="77777777" w:rsidR="00D7435D" w:rsidRPr="00A4100B" w:rsidRDefault="00D7435D" w:rsidP="005D2F20">
      <w:pPr>
        <w:pStyle w:val="Style11"/>
        <w:tabs>
          <w:tab w:val="left" w:pos="9639"/>
        </w:tabs>
        <w:suppressAutoHyphens/>
        <w:spacing w:line="240" w:lineRule="auto"/>
        <w:ind w:firstLine="709"/>
        <w:rPr>
          <w:rStyle w:val="FontStyle72"/>
        </w:rPr>
      </w:pPr>
      <w:r w:rsidRPr="00A4100B">
        <w:rPr>
          <w:rStyle w:val="FontStyle72"/>
        </w:rPr>
        <w:t>ОК 10. Пользоваться профессиональной документацией на государственном и иностранном языках.</w:t>
      </w:r>
    </w:p>
    <w:p w14:paraId="1F4A0D34" w14:textId="77777777" w:rsidR="00D7435D" w:rsidRPr="00A4100B" w:rsidRDefault="00D7435D" w:rsidP="005D2F20">
      <w:pPr>
        <w:pStyle w:val="Style11"/>
        <w:tabs>
          <w:tab w:val="left" w:pos="9639"/>
        </w:tabs>
        <w:suppressAutoHyphens/>
        <w:spacing w:line="240" w:lineRule="auto"/>
        <w:ind w:firstLine="709"/>
        <w:rPr>
          <w:rStyle w:val="FontStyle72"/>
        </w:rPr>
      </w:pPr>
      <w:r w:rsidRPr="00A4100B">
        <w:rPr>
          <w:rStyle w:val="FontStyle72"/>
        </w:rPr>
        <w:t>ОК 11. Использовать знания по финансовой грамотности, планировать предпринимательскую деятельность в профессиональной сфере.</w:t>
      </w:r>
    </w:p>
    <w:p w14:paraId="76E94107" w14:textId="77777777" w:rsidR="00D7435D" w:rsidRPr="00A4100B" w:rsidRDefault="00D7435D" w:rsidP="005D2F20">
      <w:pPr>
        <w:autoSpaceDE w:val="0"/>
        <w:autoSpaceDN w:val="0"/>
        <w:adjustRightInd w:val="0"/>
        <w:spacing w:after="0" w:line="240" w:lineRule="auto"/>
        <w:jc w:val="both"/>
      </w:pPr>
    </w:p>
    <w:p w14:paraId="6D70B223" w14:textId="77777777" w:rsidR="00D7435D" w:rsidRPr="00A4100B" w:rsidRDefault="00D7435D" w:rsidP="005D2F20">
      <w:pPr>
        <w:pStyle w:val="1"/>
        <w:spacing w:before="0" w:after="0"/>
        <w:ind w:firstLine="709"/>
        <w:jc w:val="both"/>
        <w:rPr>
          <w:rFonts w:ascii="Times New Roman" w:hAnsi="Times New Roman"/>
          <w:bCs w:val="0"/>
          <w:sz w:val="24"/>
          <w:szCs w:val="24"/>
        </w:rPr>
      </w:pPr>
      <w:bookmarkStart w:id="302" w:name="_Toc101374624"/>
      <w:r w:rsidRPr="00A4100B">
        <w:rPr>
          <w:rFonts w:ascii="Times New Roman" w:hAnsi="Times New Roman"/>
          <w:bCs w:val="0"/>
          <w:sz w:val="24"/>
          <w:szCs w:val="24"/>
        </w:rPr>
        <w:t>5. СОДЕРЖАНИЕ УЧЕБНОЙ ДИСЦИПЛИНЫ</w:t>
      </w:r>
      <w:bookmarkEnd w:id="302"/>
    </w:p>
    <w:p w14:paraId="176EC7A7" w14:textId="77777777" w:rsidR="00D7435D" w:rsidRPr="00A4100B" w:rsidRDefault="00D7435D" w:rsidP="005D2F20">
      <w:pPr>
        <w:autoSpaceDE w:val="0"/>
        <w:autoSpaceDN w:val="0"/>
        <w:adjustRightInd w:val="0"/>
        <w:spacing w:after="0" w:line="240" w:lineRule="auto"/>
        <w:ind w:firstLine="709"/>
        <w:jc w:val="both"/>
      </w:pPr>
    </w:p>
    <w:p w14:paraId="0FEE0A8B" w14:textId="77777777" w:rsidR="00D7435D" w:rsidRPr="00A4100B" w:rsidRDefault="00D7435D" w:rsidP="005D2F20">
      <w:pPr>
        <w:widowControl w:val="0"/>
        <w:suppressAutoHyphens/>
        <w:spacing w:after="0" w:line="240" w:lineRule="auto"/>
        <w:ind w:firstLine="709"/>
        <w:jc w:val="both"/>
        <w:rPr>
          <w:b/>
          <w:bCs/>
        </w:rPr>
      </w:pPr>
      <w:r w:rsidRPr="00A4100B">
        <w:rPr>
          <w:b/>
          <w:bCs/>
        </w:rPr>
        <w:t>ХИМИЯ:</w:t>
      </w:r>
    </w:p>
    <w:p w14:paraId="3A1724CD" w14:textId="77777777" w:rsidR="00D7435D" w:rsidRPr="00A4100B" w:rsidRDefault="00D7435D" w:rsidP="005D2F20">
      <w:pPr>
        <w:widowControl w:val="0"/>
        <w:suppressAutoHyphens/>
        <w:spacing w:after="0" w:line="240" w:lineRule="auto"/>
        <w:ind w:firstLine="709"/>
        <w:jc w:val="both"/>
        <w:rPr>
          <w:b/>
          <w:bCs/>
        </w:rPr>
      </w:pPr>
      <w:r w:rsidRPr="00A4100B">
        <w:rPr>
          <w:b/>
          <w:bCs/>
        </w:rPr>
        <w:t>Введение</w:t>
      </w:r>
    </w:p>
    <w:p w14:paraId="24EBB00E" w14:textId="77777777" w:rsidR="00D7435D" w:rsidRPr="00A4100B" w:rsidRDefault="00D7435D" w:rsidP="005D2F20">
      <w:pPr>
        <w:widowControl w:val="0"/>
        <w:suppressAutoHyphens/>
        <w:spacing w:after="0" w:line="240" w:lineRule="auto"/>
        <w:ind w:firstLine="709"/>
        <w:jc w:val="both"/>
      </w:pPr>
      <w:r w:rsidRPr="00A4100B">
        <w:t>Научные методы познания веществ и химических явлений. Роль эксперимента и теории в химии. Моделирование химических процессов. Значение химии при освоении профессий СПО и специальностей СПО технического профиля профессионального образования.</w:t>
      </w:r>
    </w:p>
    <w:p w14:paraId="00CDCBED" w14:textId="77777777" w:rsidR="00D7435D" w:rsidRPr="00A4100B" w:rsidRDefault="00D7435D" w:rsidP="005D2F20">
      <w:pPr>
        <w:widowControl w:val="0"/>
        <w:suppressAutoHyphens/>
        <w:spacing w:after="0" w:line="240" w:lineRule="auto"/>
        <w:ind w:firstLine="709"/>
        <w:jc w:val="both"/>
        <w:rPr>
          <w:b/>
          <w:bCs/>
        </w:rPr>
      </w:pPr>
      <w:r w:rsidRPr="00A4100B">
        <w:rPr>
          <w:b/>
          <w:bCs/>
        </w:rPr>
        <w:t>1 ОБЩАЯ И НЕОРГАНИЧЕСКАЯ ХИМИЯ</w:t>
      </w:r>
    </w:p>
    <w:p w14:paraId="7214F778" w14:textId="77777777" w:rsidR="00D7435D" w:rsidRPr="00A4100B" w:rsidRDefault="00D7435D" w:rsidP="005D2F20">
      <w:pPr>
        <w:widowControl w:val="0"/>
        <w:suppressAutoHyphens/>
        <w:spacing w:after="0" w:line="240" w:lineRule="auto"/>
        <w:ind w:firstLine="709"/>
        <w:jc w:val="both"/>
        <w:rPr>
          <w:b/>
          <w:bCs/>
          <w:iCs/>
        </w:rPr>
      </w:pPr>
      <w:r w:rsidRPr="00A4100B">
        <w:rPr>
          <w:b/>
          <w:bCs/>
          <w:iCs/>
        </w:rPr>
        <w:t>1.1 Химия — наука о веществах</w:t>
      </w:r>
    </w:p>
    <w:p w14:paraId="2966B586" w14:textId="77777777" w:rsidR="00D7435D" w:rsidRPr="00A4100B" w:rsidRDefault="00D7435D" w:rsidP="005D2F20">
      <w:pPr>
        <w:widowControl w:val="0"/>
        <w:suppressAutoHyphens/>
        <w:spacing w:after="0" w:line="240" w:lineRule="auto"/>
        <w:ind w:firstLine="709"/>
        <w:jc w:val="both"/>
      </w:pPr>
      <w:r w:rsidRPr="00A4100B">
        <w:t xml:space="preserve">Основные понятия химии. Вещество. Атом. Молекула. Химический элемент. Аллотропия. Простые и сложные вещества. Качественный и количественный состав веществ. Химические знаки и формулы. Относительные атомная и молекулярная массы. Количество </w:t>
      </w:r>
      <w:r w:rsidRPr="00A4100B">
        <w:lastRenderedPageBreak/>
        <w:t>вещества.</w:t>
      </w:r>
    </w:p>
    <w:p w14:paraId="644EAF84" w14:textId="77777777" w:rsidR="00D7435D" w:rsidRPr="00A4100B" w:rsidRDefault="00D7435D" w:rsidP="005D2F20">
      <w:pPr>
        <w:widowControl w:val="0"/>
        <w:suppressAutoHyphens/>
        <w:spacing w:after="0" w:line="240" w:lineRule="auto"/>
        <w:ind w:firstLine="709"/>
        <w:jc w:val="both"/>
      </w:pPr>
      <w:r w:rsidRPr="00A4100B">
        <w:rPr>
          <w:b/>
          <w:bCs/>
        </w:rPr>
        <w:t>Основные законы химии.</w:t>
      </w:r>
      <w:r w:rsidRPr="00A4100B">
        <w:t xml:space="preserve"> Стехиометрия. Закон сохранения массы веществ. Закон постоянства состава веществ молекулярной структуры. Закон Авогадро и следствия из него.</w:t>
      </w:r>
    </w:p>
    <w:p w14:paraId="39B052FD" w14:textId="77777777" w:rsidR="00D7435D" w:rsidRPr="00A4100B" w:rsidRDefault="00D7435D" w:rsidP="005D2F20">
      <w:pPr>
        <w:widowControl w:val="0"/>
        <w:suppressAutoHyphens/>
        <w:spacing w:after="0" w:line="240" w:lineRule="auto"/>
        <w:ind w:firstLine="709"/>
        <w:jc w:val="both"/>
      </w:pPr>
      <w:r w:rsidRPr="00A4100B">
        <w:t>Расчетные задачи на нахождение относительной молекулярной массы, определение массовой доли химических элементов в сложном веществе.</w:t>
      </w:r>
    </w:p>
    <w:p w14:paraId="3C6C8D4D" w14:textId="77777777" w:rsidR="00D7435D" w:rsidRPr="00A4100B" w:rsidRDefault="00D7435D" w:rsidP="005D2F20">
      <w:pPr>
        <w:widowControl w:val="0"/>
        <w:suppressAutoHyphens/>
        <w:spacing w:after="0" w:line="240" w:lineRule="auto"/>
        <w:ind w:firstLine="709"/>
        <w:jc w:val="both"/>
        <w:rPr>
          <w:i/>
          <w:iCs/>
        </w:rPr>
      </w:pPr>
      <w:r w:rsidRPr="00A4100B">
        <w:rPr>
          <w:i/>
          <w:iCs/>
        </w:rPr>
        <w:t>Демонстрации</w:t>
      </w:r>
    </w:p>
    <w:p w14:paraId="2B759133" w14:textId="77777777" w:rsidR="00D7435D" w:rsidRPr="00A4100B" w:rsidRDefault="00D7435D" w:rsidP="005D2F20">
      <w:pPr>
        <w:widowControl w:val="0"/>
        <w:suppressAutoHyphens/>
        <w:spacing w:after="0" w:line="240" w:lineRule="auto"/>
        <w:ind w:firstLine="709"/>
        <w:jc w:val="both"/>
      </w:pPr>
      <w:r w:rsidRPr="00A4100B">
        <w:t>Модели атомов химических элементов.</w:t>
      </w:r>
    </w:p>
    <w:p w14:paraId="58501D47" w14:textId="77777777" w:rsidR="00D7435D" w:rsidRPr="00A4100B" w:rsidRDefault="00D7435D" w:rsidP="005D2F20">
      <w:pPr>
        <w:widowControl w:val="0"/>
        <w:suppressAutoHyphens/>
        <w:spacing w:after="0" w:line="240" w:lineRule="auto"/>
        <w:ind w:firstLine="709"/>
        <w:jc w:val="both"/>
      </w:pPr>
      <w:r w:rsidRPr="00A4100B">
        <w:t>Модели молекул простых и сложных веществ (</w:t>
      </w:r>
      <w:proofErr w:type="spellStart"/>
      <w:r w:rsidRPr="00A4100B">
        <w:t>шаростержневые</w:t>
      </w:r>
      <w:proofErr w:type="spellEnd"/>
      <w:r w:rsidRPr="00A4100B">
        <w:t xml:space="preserve"> и Стюарта—</w:t>
      </w:r>
      <w:proofErr w:type="spellStart"/>
      <w:r w:rsidRPr="00A4100B">
        <w:t>Бриглеба</w:t>
      </w:r>
      <w:proofErr w:type="spellEnd"/>
      <w:r w:rsidRPr="00A4100B">
        <w:t>).</w:t>
      </w:r>
    </w:p>
    <w:p w14:paraId="14801F23" w14:textId="77777777" w:rsidR="00D7435D" w:rsidRPr="00A4100B" w:rsidRDefault="00D7435D" w:rsidP="005D2F20">
      <w:pPr>
        <w:widowControl w:val="0"/>
        <w:suppressAutoHyphens/>
        <w:spacing w:after="0" w:line="240" w:lineRule="auto"/>
        <w:ind w:firstLine="709"/>
        <w:jc w:val="both"/>
      </w:pPr>
      <w:r w:rsidRPr="00A4100B">
        <w:t>Коллекция простых и сложных веществ.</w:t>
      </w:r>
    </w:p>
    <w:p w14:paraId="12373C3D" w14:textId="77777777" w:rsidR="00D7435D" w:rsidRPr="00A4100B" w:rsidRDefault="00D7435D" w:rsidP="005D2F20">
      <w:pPr>
        <w:widowControl w:val="0"/>
        <w:suppressAutoHyphens/>
        <w:spacing w:after="0" w:line="240" w:lineRule="auto"/>
        <w:ind w:firstLine="709"/>
        <w:jc w:val="both"/>
      </w:pPr>
      <w:r w:rsidRPr="00A4100B">
        <w:t>Некоторые вещества количеством 1 моль.</w:t>
      </w:r>
    </w:p>
    <w:p w14:paraId="6C0E9E50" w14:textId="77777777" w:rsidR="00D7435D" w:rsidRPr="00A4100B" w:rsidRDefault="00D7435D" w:rsidP="005D2F20">
      <w:pPr>
        <w:widowControl w:val="0"/>
        <w:suppressAutoHyphens/>
        <w:spacing w:after="0" w:line="240" w:lineRule="auto"/>
        <w:ind w:firstLine="709"/>
        <w:jc w:val="both"/>
      </w:pPr>
      <w:r w:rsidRPr="00A4100B">
        <w:t>Модель молярного объема газов.</w:t>
      </w:r>
    </w:p>
    <w:p w14:paraId="07DC5F13" w14:textId="77777777" w:rsidR="00D7435D" w:rsidRPr="00A4100B" w:rsidRDefault="00D7435D" w:rsidP="005D2F20">
      <w:pPr>
        <w:widowControl w:val="0"/>
        <w:suppressAutoHyphens/>
        <w:spacing w:after="0" w:line="240" w:lineRule="auto"/>
        <w:ind w:firstLine="709"/>
        <w:jc w:val="both"/>
      </w:pPr>
      <w:r w:rsidRPr="00A4100B">
        <w:t>Аллотропия фосфора, кислорода, олова.</w:t>
      </w:r>
    </w:p>
    <w:p w14:paraId="2C3800B2" w14:textId="77777777" w:rsidR="00D7435D" w:rsidRPr="00A4100B" w:rsidRDefault="00D7435D" w:rsidP="005D2F20">
      <w:pPr>
        <w:widowControl w:val="0"/>
        <w:suppressAutoHyphens/>
        <w:spacing w:after="0" w:line="240" w:lineRule="auto"/>
        <w:ind w:firstLine="709"/>
        <w:jc w:val="both"/>
      </w:pPr>
      <w:r w:rsidRPr="00A4100B">
        <w:rPr>
          <w:b/>
          <w:bCs/>
          <w:i/>
          <w:iCs/>
        </w:rPr>
        <w:t xml:space="preserve">Профильные и профессионально значимые элементы содержания. </w:t>
      </w:r>
      <w:r w:rsidRPr="00A4100B">
        <w:t>Аллотропные модификации углерода (алмаз, графит), кислорода (кислород, озон), олова (серое и белое олово). Понятие о химической технологии, биотехнологии и нанотехнологии.</w:t>
      </w:r>
    </w:p>
    <w:p w14:paraId="7B7F6741" w14:textId="77777777" w:rsidR="00D7435D" w:rsidRPr="00A4100B" w:rsidRDefault="00D7435D" w:rsidP="005D2F20">
      <w:pPr>
        <w:widowControl w:val="0"/>
        <w:suppressAutoHyphens/>
        <w:spacing w:after="0" w:line="240" w:lineRule="auto"/>
        <w:ind w:firstLine="709"/>
        <w:jc w:val="both"/>
        <w:rPr>
          <w:b/>
          <w:bCs/>
          <w:iCs/>
        </w:rPr>
      </w:pPr>
      <w:r w:rsidRPr="00A4100B">
        <w:rPr>
          <w:b/>
          <w:bCs/>
          <w:iCs/>
        </w:rPr>
        <w:t>1.2 Строение атома. Периодический закон и Периодическая система химических элементов Д.И. Менделеева</w:t>
      </w:r>
    </w:p>
    <w:p w14:paraId="61A92A76" w14:textId="77777777" w:rsidR="00D7435D" w:rsidRPr="00A4100B" w:rsidRDefault="00D7435D" w:rsidP="005D2F20">
      <w:pPr>
        <w:widowControl w:val="0"/>
        <w:suppressAutoHyphens/>
        <w:spacing w:after="0" w:line="240" w:lineRule="auto"/>
        <w:ind w:firstLine="709"/>
        <w:jc w:val="both"/>
      </w:pPr>
      <w:r w:rsidRPr="00A4100B">
        <w:rPr>
          <w:b/>
          <w:bCs/>
        </w:rPr>
        <w:t>Периодический закон Д. И. Менделеева.</w:t>
      </w:r>
      <w:r w:rsidRPr="00A4100B">
        <w:t xml:space="preserve"> Открытие Д. И. Менделеевым Периодического закона. Периодический закон в формулировке Д. И. Менделеева.</w:t>
      </w:r>
    </w:p>
    <w:p w14:paraId="31CEE8D4" w14:textId="77777777" w:rsidR="00D7435D" w:rsidRPr="00A4100B" w:rsidRDefault="00D7435D" w:rsidP="005D2F20">
      <w:pPr>
        <w:widowControl w:val="0"/>
        <w:suppressAutoHyphens/>
        <w:spacing w:after="0" w:line="240" w:lineRule="auto"/>
        <w:ind w:firstLine="709"/>
        <w:jc w:val="both"/>
      </w:pPr>
      <w:r w:rsidRPr="00A4100B">
        <w:t>Периодическая таблица химических элементов — графическое отображение периодического закона. Структура периодической таблицы: периоды (малые и большие), группы (главная и побочная).</w:t>
      </w:r>
    </w:p>
    <w:p w14:paraId="69C6DF6F" w14:textId="77777777" w:rsidR="00D7435D" w:rsidRPr="00A4100B" w:rsidRDefault="00D7435D" w:rsidP="005D2F20">
      <w:pPr>
        <w:widowControl w:val="0"/>
        <w:suppressAutoHyphens/>
        <w:spacing w:after="0" w:line="240" w:lineRule="auto"/>
        <w:ind w:firstLine="709"/>
        <w:jc w:val="both"/>
      </w:pPr>
      <w:r w:rsidRPr="00A4100B">
        <w:rPr>
          <w:b/>
          <w:bCs/>
          <w:i/>
          <w:iCs/>
        </w:rPr>
        <w:t xml:space="preserve">Строение атома и Периодический закон Д. И. </w:t>
      </w:r>
      <w:proofErr w:type="spellStart"/>
      <w:r w:rsidRPr="00A4100B">
        <w:rPr>
          <w:b/>
          <w:bCs/>
          <w:i/>
          <w:iCs/>
        </w:rPr>
        <w:t>Менделеева.</w:t>
      </w:r>
      <w:r w:rsidRPr="00A4100B">
        <w:t>Атом</w:t>
      </w:r>
      <w:proofErr w:type="spellEnd"/>
      <w:r w:rsidRPr="00A4100B">
        <w:t xml:space="preserve"> — сложная частица. Ядро (протоны и нейтроны) и электронная оболочка. Изотопы. Строение электронных оболочек атомов элементов малых периодов. Особенности строения электронных оболочек атомов элементов больших периодов (переходных элементов). Понятие об </w:t>
      </w:r>
      <w:proofErr w:type="spellStart"/>
      <w:r w:rsidRPr="00A4100B">
        <w:t>орбиталях</w:t>
      </w:r>
      <w:proofErr w:type="spellEnd"/>
      <w:r w:rsidRPr="00A4100B">
        <w:t xml:space="preserve">. </w:t>
      </w:r>
      <w:r w:rsidRPr="00A4100B">
        <w:rPr>
          <w:i/>
          <w:iCs/>
        </w:rPr>
        <w:t>s</w:t>
      </w:r>
      <w:r w:rsidRPr="00A4100B">
        <w:t xml:space="preserve">-, </w:t>
      </w:r>
      <w:r w:rsidRPr="00A4100B">
        <w:rPr>
          <w:i/>
          <w:iCs/>
        </w:rPr>
        <w:t>р</w:t>
      </w:r>
      <w:r w:rsidRPr="00A4100B">
        <w:t xml:space="preserve">- и </w:t>
      </w:r>
      <w:r w:rsidRPr="00A4100B">
        <w:rPr>
          <w:i/>
          <w:iCs/>
        </w:rPr>
        <w:t>d</w:t>
      </w:r>
      <w:r w:rsidRPr="00A4100B">
        <w:t>-</w:t>
      </w:r>
      <w:proofErr w:type="spellStart"/>
      <w:r w:rsidRPr="00A4100B">
        <w:t>орбитали</w:t>
      </w:r>
      <w:proofErr w:type="spellEnd"/>
      <w:r w:rsidRPr="00A4100B">
        <w:t>. Электронные конфигурации атомов химических элементов.</w:t>
      </w:r>
    </w:p>
    <w:p w14:paraId="0D769E09" w14:textId="77777777" w:rsidR="00D7435D" w:rsidRPr="00A4100B" w:rsidRDefault="00D7435D" w:rsidP="005D2F20">
      <w:pPr>
        <w:widowControl w:val="0"/>
        <w:suppressAutoHyphens/>
        <w:spacing w:after="0" w:line="240" w:lineRule="auto"/>
        <w:ind w:firstLine="709"/>
        <w:jc w:val="both"/>
      </w:pPr>
      <w:r w:rsidRPr="00A4100B">
        <w:t>Современная формулировка Периодического закона. Значение Периодического закона и Периодической системы химических элементов Д. И. Менделеева для развития науки и понимания химической картины мира.</w:t>
      </w:r>
    </w:p>
    <w:p w14:paraId="1A998AA6" w14:textId="77777777" w:rsidR="00D7435D" w:rsidRPr="00A4100B" w:rsidRDefault="00D7435D" w:rsidP="005D2F20">
      <w:pPr>
        <w:widowControl w:val="0"/>
        <w:suppressAutoHyphens/>
        <w:spacing w:after="0" w:line="240" w:lineRule="auto"/>
        <w:ind w:firstLine="709"/>
        <w:jc w:val="both"/>
        <w:rPr>
          <w:b/>
          <w:bCs/>
          <w:i/>
          <w:iCs/>
        </w:rPr>
      </w:pPr>
      <w:r w:rsidRPr="00A4100B">
        <w:rPr>
          <w:b/>
          <w:bCs/>
          <w:i/>
          <w:iCs/>
        </w:rPr>
        <w:t>Демонстрации</w:t>
      </w:r>
    </w:p>
    <w:p w14:paraId="0F68D1CF" w14:textId="77777777" w:rsidR="00D7435D" w:rsidRPr="00A4100B" w:rsidRDefault="00D7435D" w:rsidP="005D2F20">
      <w:pPr>
        <w:widowControl w:val="0"/>
        <w:suppressAutoHyphens/>
        <w:spacing w:after="0" w:line="240" w:lineRule="auto"/>
        <w:ind w:firstLine="709"/>
        <w:jc w:val="both"/>
      </w:pPr>
      <w:r w:rsidRPr="00A4100B">
        <w:t>Различные формы Периодической системы химических элементов Д. И. Менделеева.</w:t>
      </w:r>
    </w:p>
    <w:p w14:paraId="43459AF6" w14:textId="77777777" w:rsidR="00D7435D" w:rsidRPr="00A4100B" w:rsidRDefault="00D7435D" w:rsidP="005D2F20">
      <w:pPr>
        <w:widowControl w:val="0"/>
        <w:suppressAutoHyphens/>
        <w:spacing w:after="0" w:line="240" w:lineRule="auto"/>
        <w:ind w:firstLine="709"/>
        <w:jc w:val="both"/>
      </w:pPr>
      <w:r w:rsidRPr="00A4100B">
        <w:t>Динамические таблицы для моделирования Периодической системы.</w:t>
      </w:r>
    </w:p>
    <w:p w14:paraId="6056A203" w14:textId="77777777" w:rsidR="00D7435D" w:rsidRPr="00A4100B" w:rsidRDefault="00D7435D" w:rsidP="005D2F20">
      <w:pPr>
        <w:widowControl w:val="0"/>
        <w:suppressAutoHyphens/>
        <w:spacing w:after="0" w:line="240" w:lineRule="auto"/>
        <w:ind w:firstLine="709"/>
        <w:jc w:val="both"/>
      </w:pPr>
      <w:r w:rsidRPr="00A4100B">
        <w:t>Электризация тел и их взаимодействие.</w:t>
      </w:r>
    </w:p>
    <w:p w14:paraId="76923457" w14:textId="77777777" w:rsidR="00D7435D" w:rsidRPr="00A4100B" w:rsidRDefault="00D7435D" w:rsidP="005D2F20">
      <w:pPr>
        <w:widowControl w:val="0"/>
        <w:suppressAutoHyphens/>
        <w:spacing w:after="0" w:line="240" w:lineRule="auto"/>
        <w:ind w:firstLine="709"/>
        <w:jc w:val="both"/>
        <w:rPr>
          <w:b/>
          <w:bCs/>
          <w:i/>
          <w:iCs/>
        </w:rPr>
      </w:pPr>
      <w:r w:rsidRPr="00A4100B">
        <w:rPr>
          <w:b/>
          <w:bCs/>
          <w:i/>
          <w:iCs/>
        </w:rPr>
        <w:t>Лабораторный опыт</w:t>
      </w:r>
    </w:p>
    <w:p w14:paraId="61EED2FB" w14:textId="77777777" w:rsidR="00D7435D" w:rsidRPr="00A4100B" w:rsidRDefault="00D7435D" w:rsidP="005D2F20">
      <w:pPr>
        <w:widowControl w:val="0"/>
        <w:suppressAutoHyphens/>
        <w:spacing w:after="0" w:line="240" w:lineRule="auto"/>
        <w:ind w:firstLine="709"/>
        <w:jc w:val="both"/>
      </w:pPr>
      <w:r w:rsidRPr="00A4100B">
        <w:t>Моделирование построения Периодической таблицы химических элементов.</w:t>
      </w:r>
    </w:p>
    <w:p w14:paraId="2220DE3F" w14:textId="77777777" w:rsidR="00D7435D" w:rsidRPr="00A4100B" w:rsidRDefault="00D7435D" w:rsidP="005D2F20">
      <w:pPr>
        <w:widowControl w:val="0"/>
        <w:suppressAutoHyphens/>
        <w:spacing w:after="0" w:line="240" w:lineRule="auto"/>
        <w:ind w:firstLine="709"/>
        <w:jc w:val="both"/>
      </w:pPr>
      <w:r w:rsidRPr="00A4100B">
        <w:rPr>
          <w:b/>
          <w:bCs/>
          <w:i/>
          <w:iCs/>
        </w:rPr>
        <w:t xml:space="preserve">Профильные и профессионально значимые элементы </w:t>
      </w:r>
      <w:proofErr w:type="spellStart"/>
      <w:r w:rsidRPr="00A4100B">
        <w:rPr>
          <w:b/>
          <w:bCs/>
          <w:i/>
          <w:iCs/>
        </w:rPr>
        <w:t>содержания.</w:t>
      </w:r>
      <w:r w:rsidRPr="00A4100B">
        <w:t>Радиоактивность</w:t>
      </w:r>
      <w:proofErr w:type="spellEnd"/>
      <w:r w:rsidRPr="00A4100B">
        <w:t>. Использование радиоактивных изотопов в технических целях. Рентгеновское излучение и его использование в технике и медицине. Моделирование как метод прогнозирования ситуации на производстве.</w:t>
      </w:r>
    </w:p>
    <w:p w14:paraId="61FAE26A" w14:textId="77777777" w:rsidR="00D7435D" w:rsidRPr="00A4100B" w:rsidRDefault="00D7435D" w:rsidP="005D2F20">
      <w:pPr>
        <w:widowControl w:val="0"/>
        <w:suppressAutoHyphens/>
        <w:spacing w:after="0" w:line="240" w:lineRule="auto"/>
        <w:ind w:firstLine="709"/>
        <w:jc w:val="both"/>
        <w:rPr>
          <w:b/>
          <w:bCs/>
          <w:iCs/>
        </w:rPr>
      </w:pPr>
      <w:r w:rsidRPr="00A4100B">
        <w:rPr>
          <w:b/>
          <w:bCs/>
          <w:iCs/>
        </w:rPr>
        <w:t>1.3 Строение вещества</w:t>
      </w:r>
    </w:p>
    <w:p w14:paraId="70CCD9F1" w14:textId="77777777" w:rsidR="00D7435D" w:rsidRPr="00A4100B" w:rsidRDefault="00D7435D" w:rsidP="005D2F20">
      <w:pPr>
        <w:widowControl w:val="0"/>
        <w:suppressAutoHyphens/>
        <w:spacing w:after="0" w:line="240" w:lineRule="auto"/>
        <w:ind w:firstLine="709"/>
        <w:jc w:val="both"/>
      </w:pPr>
      <w:r w:rsidRPr="00A4100B">
        <w:rPr>
          <w:b/>
          <w:bCs/>
        </w:rPr>
        <w:t xml:space="preserve">Ионная химическая </w:t>
      </w:r>
      <w:proofErr w:type="spellStart"/>
      <w:r w:rsidRPr="00A4100B">
        <w:rPr>
          <w:b/>
          <w:bCs/>
        </w:rPr>
        <w:t>связь</w:t>
      </w:r>
      <w:r w:rsidRPr="00A4100B">
        <w:rPr>
          <w:b/>
          <w:bCs/>
          <w:i/>
          <w:iCs/>
        </w:rPr>
        <w:t>.</w:t>
      </w:r>
      <w:r w:rsidRPr="00A4100B">
        <w:t>Катионы</w:t>
      </w:r>
      <w:proofErr w:type="spellEnd"/>
      <w:r w:rsidRPr="00A4100B">
        <w:t>, их образование из атомов в результате процесса окисления. Анионы, их образование из атомов в результате процесса восстановления. Ионная связь как связь между катионами и анионами за счет электростатического притяжения. Классификация ионов: по составу, знаку заряда, наличию гидратной оболочки. Ионные кристаллические решетки. Свойства веществ с ионным типом кристаллической решетки.</w:t>
      </w:r>
    </w:p>
    <w:p w14:paraId="7DD1DFCB" w14:textId="77777777" w:rsidR="00D7435D" w:rsidRPr="00A4100B" w:rsidRDefault="00D7435D" w:rsidP="005D2F20">
      <w:pPr>
        <w:widowControl w:val="0"/>
        <w:suppressAutoHyphens/>
        <w:spacing w:after="0" w:line="240" w:lineRule="auto"/>
        <w:ind w:firstLine="709"/>
        <w:jc w:val="both"/>
      </w:pPr>
      <w:r w:rsidRPr="00A4100B">
        <w:rPr>
          <w:b/>
          <w:bCs/>
        </w:rPr>
        <w:t>Ковалентная химическая связь</w:t>
      </w:r>
      <w:r w:rsidRPr="00A4100B">
        <w:rPr>
          <w:i/>
          <w:iCs/>
        </w:rPr>
        <w:t xml:space="preserve">. </w:t>
      </w:r>
      <w:r w:rsidRPr="00A4100B">
        <w:t>Механизм образования ковалентной связи (обменный и донорно-акцепторный). Электроотрицательность. Ковалентные полярная и неполярная связи. Кратность ковалентной связи. Молекулярные и атомные кристаллические решетки. Свойства веществ с молекулярными и атомными кристаллическими решетками.</w:t>
      </w:r>
    </w:p>
    <w:p w14:paraId="778368A7" w14:textId="77777777" w:rsidR="00D7435D" w:rsidRPr="00A4100B" w:rsidRDefault="00D7435D" w:rsidP="005D2F20">
      <w:pPr>
        <w:widowControl w:val="0"/>
        <w:suppressAutoHyphens/>
        <w:spacing w:after="0" w:line="240" w:lineRule="auto"/>
        <w:ind w:firstLine="709"/>
        <w:jc w:val="both"/>
      </w:pPr>
      <w:r w:rsidRPr="00A4100B">
        <w:rPr>
          <w:b/>
          <w:bCs/>
        </w:rPr>
        <w:t>Металлическая связь</w:t>
      </w:r>
      <w:r w:rsidRPr="00A4100B">
        <w:t xml:space="preserve">. Металлическая кристаллическая решетка и металлическая </w:t>
      </w:r>
      <w:r w:rsidRPr="00A4100B">
        <w:lastRenderedPageBreak/>
        <w:t>химическая связь. Физические свойства металлов.</w:t>
      </w:r>
    </w:p>
    <w:p w14:paraId="0752BCE4" w14:textId="77777777" w:rsidR="00D7435D" w:rsidRPr="00A4100B" w:rsidRDefault="00D7435D" w:rsidP="005D2F20">
      <w:pPr>
        <w:widowControl w:val="0"/>
        <w:suppressAutoHyphens/>
        <w:spacing w:after="0" w:line="240" w:lineRule="auto"/>
        <w:ind w:firstLine="709"/>
        <w:jc w:val="both"/>
      </w:pPr>
      <w:r w:rsidRPr="00A4100B">
        <w:rPr>
          <w:b/>
          <w:bCs/>
        </w:rPr>
        <w:t>Агрегатные состояния веществ и водородная связь.</w:t>
      </w:r>
      <w:r w:rsidRPr="00A4100B">
        <w:t xml:space="preserve"> Твердое, жидкое и газообразное состояния веществ. Переход вещества из одного агрегатного состояния в другое. Водородная связь.</w:t>
      </w:r>
    </w:p>
    <w:p w14:paraId="0C2531CD" w14:textId="77777777" w:rsidR="00D7435D" w:rsidRPr="00A4100B" w:rsidRDefault="00D7435D" w:rsidP="005D2F20">
      <w:pPr>
        <w:widowControl w:val="0"/>
        <w:suppressAutoHyphens/>
        <w:spacing w:after="0" w:line="240" w:lineRule="auto"/>
        <w:ind w:firstLine="709"/>
        <w:jc w:val="both"/>
      </w:pPr>
      <w:r w:rsidRPr="00A4100B">
        <w:rPr>
          <w:b/>
          <w:bCs/>
        </w:rPr>
        <w:t>Вода. Растворы. Растворение.</w:t>
      </w:r>
      <w:r w:rsidRPr="00A4100B">
        <w:t xml:space="preserve"> Вода как растворитель. Растворимость веществ. Насыщенные, ненасыщенные, пересыщенные растворы. Зависимость растворимости газов, жидкостей и твердых веществ от различных факторов.</w:t>
      </w:r>
    </w:p>
    <w:p w14:paraId="09F43714" w14:textId="77777777" w:rsidR="00D7435D" w:rsidRPr="00A4100B" w:rsidRDefault="00D7435D" w:rsidP="005D2F20">
      <w:pPr>
        <w:widowControl w:val="0"/>
        <w:suppressAutoHyphens/>
        <w:spacing w:after="0" w:line="240" w:lineRule="auto"/>
        <w:ind w:firstLine="709"/>
        <w:jc w:val="both"/>
      </w:pPr>
      <w:r w:rsidRPr="00A4100B">
        <w:t>Массовая доля растворенного вещества.</w:t>
      </w:r>
    </w:p>
    <w:p w14:paraId="78F1B72E" w14:textId="77777777" w:rsidR="00D7435D" w:rsidRPr="00A4100B" w:rsidRDefault="00D7435D" w:rsidP="005D2F20">
      <w:pPr>
        <w:widowControl w:val="0"/>
        <w:suppressAutoHyphens/>
        <w:spacing w:after="0" w:line="240" w:lineRule="auto"/>
        <w:ind w:firstLine="709"/>
        <w:jc w:val="both"/>
      </w:pPr>
      <w:r w:rsidRPr="00A4100B">
        <w:rPr>
          <w:b/>
          <w:bCs/>
        </w:rPr>
        <w:t>Чистые вещества и смеси.</w:t>
      </w:r>
      <w:r w:rsidRPr="00A4100B">
        <w:t xml:space="preserve"> Понятие о смеси веществ. Гомогенные и гетерогенные смеси. Состав смесей: объемная и массовая доли компонентов смеси, массовая доля примесей.</w:t>
      </w:r>
    </w:p>
    <w:p w14:paraId="6C0D5366" w14:textId="77777777" w:rsidR="00D7435D" w:rsidRPr="00A4100B" w:rsidRDefault="00D7435D" w:rsidP="005D2F20">
      <w:pPr>
        <w:widowControl w:val="0"/>
        <w:suppressAutoHyphens/>
        <w:spacing w:after="0" w:line="240" w:lineRule="auto"/>
        <w:ind w:firstLine="709"/>
        <w:jc w:val="both"/>
      </w:pPr>
      <w:r w:rsidRPr="00A4100B">
        <w:rPr>
          <w:b/>
          <w:bCs/>
        </w:rPr>
        <w:t xml:space="preserve">Дисперсные </w:t>
      </w:r>
      <w:proofErr w:type="spellStart"/>
      <w:r w:rsidRPr="00A4100B">
        <w:rPr>
          <w:b/>
          <w:bCs/>
        </w:rPr>
        <w:t>системы</w:t>
      </w:r>
      <w:r w:rsidRPr="00A4100B">
        <w:rPr>
          <w:b/>
          <w:bCs/>
          <w:i/>
          <w:iCs/>
        </w:rPr>
        <w:t>.</w:t>
      </w:r>
      <w:r w:rsidRPr="00A4100B">
        <w:t>Понятие</w:t>
      </w:r>
      <w:proofErr w:type="spellEnd"/>
      <w:r w:rsidRPr="00A4100B">
        <w:t xml:space="preserve"> о дисперсной системе. Дисперсная фаза и дисперсионная среда. Классификация дисперсных систем. Понятие о коллоидных системах.</w:t>
      </w:r>
    </w:p>
    <w:p w14:paraId="56455B47" w14:textId="77777777" w:rsidR="00D7435D" w:rsidRPr="00A4100B" w:rsidRDefault="00D7435D" w:rsidP="005D2F20">
      <w:pPr>
        <w:widowControl w:val="0"/>
        <w:suppressAutoHyphens/>
        <w:spacing w:after="0" w:line="240" w:lineRule="auto"/>
        <w:ind w:firstLine="709"/>
        <w:jc w:val="both"/>
        <w:rPr>
          <w:b/>
          <w:bCs/>
          <w:i/>
          <w:iCs/>
        </w:rPr>
      </w:pPr>
      <w:r w:rsidRPr="00A4100B">
        <w:rPr>
          <w:b/>
          <w:bCs/>
          <w:i/>
          <w:iCs/>
        </w:rPr>
        <w:t>Демонстрации</w:t>
      </w:r>
    </w:p>
    <w:p w14:paraId="3DCB89EF" w14:textId="77777777" w:rsidR="00D7435D" w:rsidRPr="00A4100B" w:rsidRDefault="00D7435D" w:rsidP="005D2F20">
      <w:pPr>
        <w:widowControl w:val="0"/>
        <w:suppressAutoHyphens/>
        <w:spacing w:after="0" w:line="240" w:lineRule="auto"/>
        <w:ind w:firstLine="709"/>
        <w:jc w:val="both"/>
      </w:pPr>
      <w:r w:rsidRPr="00A4100B">
        <w:t>Модель кристаллической решетки хлорида натрия.</w:t>
      </w:r>
    </w:p>
    <w:p w14:paraId="4477792E" w14:textId="77777777" w:rsidR="00D7435D" w:rsidRPr="00A4100B" w:rsidRDefault="00D7435D" w:rsidP="005D2F20">
      <w:pPr>
        <w:widowControl w:val="0"/>
        <w:suppressAutoHyphens/>
        <w:spacing w:after="0" w:line="240" w:lineRule="auto"/>
        <w:ind w:firstLine="709"/>
        <w:jc w:val="both"/>
      </w:pPr>
      <w:r w:rsidRPr="00A4100B">
        <w:t>Образцы минералов с ионной кристаллической решеткой: кальцита, галита.</w:t>
      </w:r>
    </w:p>
    <w:p w14:paraId="3670AE02" w14:textId="77777777" w:rsidR="00D7435D" w:rsidRPr="00A4100B" w:rsidRDefault="00D7435D" w:rsidP="005D2F20">
      <w:pPr>
        <w:widowControl w:val="0"/>
        <w:suppressAutoHyphens/>
        <w:spacing w:after="0" w:line="240" w:lineRule="auto"/>
        <w:ind w:firstLine="709"/>
        <w:jc w:val="both"/>
      </w:pPr>
      <w:r w:rsidRPr="00A4100B">
        <w:t>Модели кристаллических решеток «сухого льда» (или йода), алмаза, графита (или кварца).</w:t>
      </w:r>
    </w:p>
    <w:p w14:paraId="1BD04378" w14:textId="77777777" w:rsidR="00D7435D" w:rsidRPr="00A4100B" w:rsidRDefault="00D7435D" w:rsidP="005D2F20">
      <w:pPr>
        <w:widowControl w:val="0"/>
        <w:suppressAutoHyphens/>
        <w:spacing w:after="0" w:line="240" w:lineRule="auto"/>
        <w:ind w:firstLine="709"/>
        <w:jc w:val="both"/>
      </w:pPr>
      <w:r w:rsidRPr="00A4100B">
        <w:t>Приборы на жидких кристаллах.</w:t>
      </w:r>
    </w:p>
    <w:p w14:paraId="1FB903AD" w14:textId="77777777" w:rsidR="00D7435D" w:rsidRPr="00A4100B" w:rsidRDefault="00D7435D" w:rsidP="005D2F20">
      <w:pPr>
        <w:widowControl w:val="0"/>
        <w:suppressAutoHyphens/>
        <w:spacing w:after="0" w:line="240" w:lineRule="auto"/>
        <w:ind w:firstLine="709"/>
        <w:jc w:val="both"/>
      </w:pPr>
      <w:r w:rsidRPr="00A4100B">
        <w:t>Образцы различных дисперсных систем: эмульсий, суспензий, аэрозолей, гелей и золей.</w:t>
      </w:r>
    </w:p>
    <w:p w14:paraId="17CEB65A" w14:textId="77777777" w:rsidR="00D7435D" w:rsidRPr="00A4100B" w:rsidRDefault="00D7435D" w:rsidP="005D2F20">
      <w:pPr>
        <w:widowControl w:val="0"/>
        <w:suppressAutoHyphens/>
        <w:spacing w:after="0" w:line="240" w:lineRule="auto"/>
        <w:ind w:firstLine="709"/>
        <w:jc w:val="both"/>
      </w:pPr>
      <w:r w:rsidRPr="00A4100B">
        <w:t>Коагуляция.</w:t>
      </w:r>
    </w:p>
    <w:p w14:paraId="70365E81" w14:textId="77777777" w:rsidR="00D7435D" w:rsidRPr="00A4100B" w:rsidRDefault="00D7435D" w:rsidP="005D2F20">
      <w:pPr>
        <w:widowControl w:val="0"/>
        <w:suppressAutoHyphens/>
        <w:spacing w:after="0" w:line="240" w:lineRule="auto"/>
        <w:ind w:firstLine="709"/>
        <w:jc w:val="both"/>
      </w:pPr>
      <w:proofErr w:type="spellStart"/>
      <w:r w:rsidRPr="00A4100B">
        <w:t>Синерезис</w:t>
      </w:r>
      <w:proofErr w:type="spellEnd"/>
      <w:r w:rsidRPr="00A4100B">
        <w:t>.</w:t>
      </w:r>
    </w:p>
    <w:p w14:paraId="70D46376" w14:textId="77777777" w:rsidR="00D7435D" w:rsidRPr="00A4100B" w:rsidRDefault="00D7435D" w:rsidP="005D2F20">
      <w:pPr>
        <w:widowControl w:val="0"/>
        <w:suppressAutoHyphens/>
        <w:spacing w:after="0" w:line="240" w:lineRule="auto"/>
        <w:ind w:firstLine="709"/>
        <w:jc w:val="both"/>
      </w:pPr>
      <w:r w:rsidRPr="00A4100B">
        <w:t xml:space="preserve">Эффект </w:t>
      </w:r>
      <w:proofErr w:type="spellStart"/>
      <w:r w:rsidRPr="00A4100B">
        <w:t>Тиндаля</w:t>
      </w:r>
      <w:proofErr w:type="spellEnd"/>
      <w:r w:rsidRPr="00A4100B">
        <w:t>.</w:t>
      </w:r>
    </w:p>
    <w:p w14:paraId="1EF89596" w14:textId="77777777" w:rsidR="00D7435D" w:rsidRPr="00A4100B" w:rsidRDefault="00D7435D" w:rsidP="005D2F20">
      <w:pPr>
        <w:widowControl w:val="0"/>
        <w:suppressAutoHyphens/>
        <w:spacing w:after="0" w:line="240" w:lineRule="auto"/>
        <w:ind w:firstLine="709"/>
        <w:jc w:val="both"/>
        <w:rPr>
          <w:i/>
          <w:iCs/>
        </w:rPr>
      </w:pPr>
      <w:r w:rsidRPr="00A4100B">
        <w:rPr>
          <w:i/>
          <w:iCs/>
        </w:rPr>
        <w:t>Лабораторные опыты</w:t>
      </w:r>
    </w:p>
    <w:p w14:paraId="418F6EBD" w14:textId="77777777" w:rsidR="00D7435D" w:rsidRPr="00A4100B" w:rsidRDefault="00D7435D" w:rsidP="005D2F20">
      <w:pPr>
        <w:widowControl w:val="0"/>
        <w:suppressAutoHyphens/>
        <w:spacing w:after="0" w:line="240" w:lineRule="auto"/>
        <w:ind w:firstLine="709"/>
        <w:jc w:val="both"/>
      </w:pPr>
      <w:r w:rsidRPr="00A4100B">
        <w:t>Приготовление суспензии карбоната кальция в воде.</w:t>
      </w:r>
    </w:p>
    <w:p w14:paraId="36981AEF" w14:textId="77777777" w:rsidR="00D7435D" w:rsidRPr="00A4100B" w:rsidRDefault="00D7435D" w:rsidP="005D2F20">
      <w:pPr>
        <w:widowControl w:val="0"/>
        <w:suppressAutoHyphens/>
        <w:spacing w:after="0" w:line="240" w:lineRule="auto"/>
        <w:ind w:firstLine="709"/>
        <w:jc w:val="both"/>
      </w:pPr>
      <w:r w:rsidRPr="00A4100B">
        <w:t>Получение эмульсии моторного масла.</w:t>
      </w:r>
    </w:p>
    <w:p w14:paraId="044E073D" w14:textId="77777777" w:rsidR="00D7435D" w:rsidRPr="00A4100B" w:rsidRDefault="00D7435D" w:rsidP="005D2F20">
      <w:pPr>
        <w:widowControl w:val="0"/>
        <w:suppressAutoHyphens/>
        <w:spacing w:after="0" w:line="240" w:lineRule="auto"/>
        <w:ind w:firstLine="709"/>
        <w:jc w:val="both"/>
      </w:pPr>
      <w:r w:rsidRPr="00A4100B">
        <w:t>Ознакомление со свойствами дисперсных систем.</w:t>
      </w:r>
    </w:p>
    <w:p w14:paraId="40785C6B" w14:textId="77777777" w:rsidR="00D7435D" w:rsidRPr="00A4100B" w:rsidRDefault="00D7435D" w:rsidP="005D2F20">
      <w:pPr>
        <w:widowControl w:val="0"/>
        <w:suppressAutoHyphens/>
        <w:spacing w:after="0" w:line="240" w:lineRule="auto"/>
        <w:ind w:firstLine="709"/>
        <w:jc w:val="both"/>
        <w:rPr>
          <w:b/>
          <w:bCs/>
          <w:i/>
          <w:iCs/>
        </w:rPr>
      </w:pPr>
      <w:r w:rsidRPr="00A4100B">
        <w:rPr>
          <w:b/>
          <w:bCs/>
          <w:i/>
          <w:iCs/>
        </w:rPr>
        <w:t>Практическое занятие</w:t>
      </w:r>
    </w:p>
    <w:p w14:paraId="647E439E" w14:textId="77777777" w:rsidR="00D7435D" w:rsidRPr="00A4100B" w:rsidRDefault="00D7435D" w:rsidP="005D2F20">
      <w:pPr>
        <w:widowControl w:val="0"/>
        <w:suppressAutoHyphens/>
        <w:spacing w:after="0" w:line="240" w:lineRule="auto"/>
        <w:ind w:firstLine="709"/>
        <w:jc w:val="both"/>
      </w:pPr>
      <w:r w:rsidRPr="00A4100B">
        <w:t>Приготовление раствора заданной концентрации.</w:t>
      </w:r>
    </w:p>
    <w:p w14:paraId="5AF500EE" w14:textId="77777777" w:rsidR="00D7435D" w:rsidRPr="00A4100B" w:rsidRDefault="00D7435D" w:rsidP="005D2F20">
      <w:pPr>
        <w:widowControl w:val="0"/>
        <w:suppressAutoHyphens/>
        <w:spacing w:after="0" w:line="240" w:lineRule="auto"/>
        <w:ind w:firstLine="709"/>
        <w:jc w:val="both"/>
      </w:pPr>
      <w:r w:rsidRPr="00A4100B">
        <w:rPr>
          <w:b/>
          <w:bCs/>
          <w:i/>
          <w:iCs/>
        </w:rPr>
        <w:t xml:space="preserve">Профильные и профессионально значимые элементы </w:t>
      </w:r>
      <w:proofErr w:type="spellStart"/>
      <w:r w:rsidRPr="00A4100B">
        <w:rPr>
          <w:b/>
          <w:bCs/>
          <w:i/>
          <w:iCs/>
        </w:rPr>
        <w:t>содержания.</w:t>
      </w:r>
      <w:r w:rsidRPr="00A4100B">
        <w:t>Растворение</w:t>
      </w:r>
      <w:proofErr w:type="spellEnd"/>
      <w:r w:rsidRPr="00A4100B">
        <w:t xml:space="preserve"> как физико-химический процесс. Тепловые эффекты при растворении. Кристаллогидраты. Решение задач на массовую долю растворенного вещества. Применение воды в технических целях. Жесткость воды и способы ее устранения. Минеральные воды.</w:t>
      </w:r>
    </w:p>
    <w:p w14:paraId="04317FF5" w14:textId="77777777" w:rsidR="00D7435D" w:rsidRPr="00A4100B" w:rsidRDefault="00D7435D" w:rsidP="005D2F20">
      <w:pPr>
        <w:widowControl w:val="0"/>
        <w:suppressAutoHyphens/>
        <w:spacing w:after="0" w:line="240" w:lineRule="auto"/>
        <w:ind w:firstLine="709"/>
        <w:jc w:val="both"/>
      </w:pPr>
      <w:r w:rsidRPr="00A4100B">
        <w:t xml:space="preserve">Полярность связи и полярность молекулы. Конденсация. Текучесть. Возгонка. Кристаллизация. Сублимация и десублимация. Аномалии физических свойств воды. Жидкие кристаллы. Минералы и горные породы как природные смеси. Эмульсии и суспензии. Золи (в том числе аэрозоли) и гели. Коагуляция. </w:t>
      </w:r>
      <w:proofErr w:type="spellStart"/>
      <w:r w:rsidRPr="00A4100B">
        <w:t>Синерезис</w:t>
      </w:r>
      <w:proofErr w:type="spellEnd"/>
      <w:r w:rsidRPr="00A4100B">
        <w:t>.</w:t>
      </w:r>
    </w:p>
    <w:p w14:paraId="7A069724" w14:textId="77777777" w:rsidR="00D7435D" w:rsidRPr="00A4100B" w:rsidRDefault="00D7435D" w:rsidP="005D2F20">
      <w:pPr>
        <w:widowControl w:val="0"/>
        <w:suppressAutoHyphens/>
        <w:spacing w:after="0" w:line="240" w:lineRule="auto"/>
        <w:ind w:firstLine="851"/>
        <w:rPr>
          <w:b/>
          <w:bCs/>
          <w:iCs/>
        </w:rPr>
      </w:pPr>
      <w:r w:rsidRPr="00A4100B">
        <w:rPr>
          <w:b/>
          <w:bCs/>
          <w:iCs/>
        </w:rPr>
        <w:t>1.4 Классификация неорганических веществ</w:t>
      </w:r>
    </w:p>
    <w:p w14:paraId="69E148AC" w14:textId="77777777" w:rsidR="00D7435D" w:rsidRPr="00A4100B" w:rsidRDefault="00D7435D" w:rsidP="005D2F20">
      <w:pPr>
        <w:widowControl w:val="0"/>
        <w:suppressAutoHyphens/>
        <w:spacing w:after="0" w:line="240" w:lineRule="auto"/>
        <w:ind w:firstLine="709"/>
        <w:jc w:val="both"/>
      </w:pPr>
      <w:r w:rsidRPr="00A4100B">
        <w:rPr>
          <w:b/>
          <w:bCs/>
        </w:rPr>
        <w:t>Металлы.</w:t>
      </w:r>
      <w:r w:rsidRPr="00A4100B">
        <w:t xml:space="preserve"> Особенности строения атомов и кристаллов. Физические свойства металлов. Классификация металлов по различным признакам. Химические свойства металлов. Электрохимический ряд напряжений металлов. Металлотермия.</w:t>
      </w:r>
    </w:p>
    <w:p w14:paraId="02ADCD6C" w14:textId="77777777" w:rsidR="00D7435D" w:rsidRPr="00A4100B" w:rsidRDefault="00D7435D" w:rsidP="005D2F20">
      <w:pPr>
        <w:widowControl w:val="0"/>
        <w:suppressAutoHyphens/>
        <w:spacing w:after="0" w:line="240" w:lineRule="auto"/>
        <w:ind w:firstLine="709"/>
        <w:jc w:val="both"/>
      </w:pPr>
      <w:r w:rsidRPr="00A4100B">
        <w:t>Общие способы получения металлов. Понятие о металлургии. Пирометаллургия, гидрометаллургия и электрометаллургия. Сплавы черные и цветные.</w:t>
      </w:r>
    </w:p>
    <w:p w14:paraId="60AE6107" w14:textId="77777777" w:rsidR="00D7435D" w:rsidRPr="00A4100B" w:rsidRDefault="00D7435D" w:rsidP="005D2F20">
      <w:pPr>
        <w:widowControl w:val="0"/>
        <w:suppressAutoHyphens/>
        <w:spacing w:after="0" w:line="240" w:lineRule="auto"/>
        <w:ind w:firstLine="709"/>
        <w:jc w:val="both"/>
      </w:pPr>
      <w:r w:rsidRPr="00A4100B">
        <w:rPr>
          <w:b/>
          <w:bCs/>
        </w:rPr>
        <w:t>Неметаллы.</w:t>
      </w:r>
      <w:r w:rsidRPr="00A4100B">
        <w:t xml:space="preserve"> Особенности строения атомов. Неметаллы — простые вещества. Зависимость свойств галогенов от их положения в периодической системе. Окислительные и восстановительные свойства неметаллов в зависимости от их положения в ряду электроотрицательности.</w:t>
      </w:r>
    </w:p>
    <w:p w14:paraId="1CCD3D9D" w14:textId="77777777" w:rsidR="00D7435D" w:rsidRPr="00A4100B" w:rsidRDefault="00D7435D" w:rsidP="005D2F20">
      <w:pPr>
        <w:widowControl w:val="0"/>
        <w:suppressAutoHyphens/>
        <w:spacing w:after="0" w:line="240" w:lineRule="auto"/>
        <w:ind w:firstLine="851"/>
        <w:jc w:val="both"/>
      </w:pPr>
      <w:r w:rsidRPr="00A4100B">
        <w:rPr>
          <w:b/>
          <w:bCs/>
        </w:rPr>
        <w:t xml:space="preserve">Кислоты и их </w:t>
      </w:r>
      <w:proofErr w:type="spellStart"/>
      <w:r w:rsidRPr="00A4100B">
        <w:rPr>
          <w:b/>
          <w:bCs/>
        </w:rPr>
        <w:t>свойства</w:t>
      </w:r>
      <w:r w:rsidRPr="00A4100B">
        <w:rPr>
          <w:b/>
          <w:bCs/>
          <w:i/>
          <w:iCs/>
        </w:rPr>
        <w:t>.</w:t>
      </w:r>
      <w:r w:rsidRPr="00A4100B">
        <w:t>Кислоты</w:t>
      </w:r>
      <w:proofErr w:type="spellEnd"/>
      <w:r w:rsidRPr="00A4100B">
        <w:t xml:space="preserve"> как электролиты, их классификация по различным признакам. Химические свойства кислот в свете теории электролитической диссоциации. Особенности взаимодействия концентрированной серной и азотной кислот с металлами. Основные способы получения кислоты.</w:t>
      </w:r>
    </w:p>
    <w:p w14:paraId="08C16204" w14:textId="77777777" w:rsidR="00D7435D" w:rsidRPr="00A4100B" w:rsidRDefault="00D7435D" w:rsidP="005D2F20">
      <w:pPr>
        <w:widowControl w:val="0"/>
        <w:suppressAutoHyphens/>
        <w:spacing w:after="0" w:line="240" w:lineRule="auto"/>
        <w:ind w:firstLine="709"/>
        <w:jc w:val="both"/>
      </w:pPr>
      <w:r w:rsidRPr="00A4100B">
        <w:rPr>
          <w:b/>
          <w:bCs/>
        </w:rPr>
        <w:t xml:space="preserve">Основания и их </w:t>
      </w:r>
      <w:proofErr w:type="spellStart"/>
      <w:r w:rsidRPr="00A4100B">
        <w:rPr>
          <w:b/>
          <w:bCs/>
        </w:rPr>
        <w:t>свойства</w:t>
      </w:r>
      <w:r w:rsidRPr="00A4100B">
        <w:rPr>
          <w:b/>
          <w:bCs/>
          <w:i/>
          <w:iCs/>
        </w:rPr>
        <w:t>.</w:t>
      </w:r>
      <w:r w:rsidRPr="00A4100B">
        <w:t>Основания</w:t>
      </w:r>
      <w:proofErr w:type="spellEnd"/>
      <w:r w:rsidRPr="00A4100B">
        <w:t xml:space="preserve"> как электролиты, их классификация по </w:t>
      </w:r>
      <w:r w:rsidRPr="00A4100B">
        <w:lastRenderedPageBreak/>
        <w:t>различным признакам. Химические свойства оснований в свете теории электролитической диссоциации. Разложение нерастворимых в воде оснований. Основные способы получения оснований.</w:t>
      </w:r>
    </w:p>
    <w:p w14:paraId="7DD9ECD8" w14:textId="77777777" w:rsidR="00D7435D" w:rsidRPr="00A4100B" w:rsidRDefault="00D7435D" w:rsidP="005D2F20">
      <w:pPr>
        <w:widowControl w:val="0"/>
        <w:suppressAutoHyphens/>
        <w:spacing w:after="0" w:line="240" w:lineRule="auto"/>
        <w:ind w:firstLine="709"/>
        <w:jc w:val="both"/>
      </w:pPr>
      <w:r w:rsidRPr="00A4100B">
        <w:rPr>
          <w:b/>
          <w:bCs/>
        </w:rPr>
        <w:t xml:space="preserve">Соли и их </w:t>
      </w:r>
      <w:proofErr w:type="spellStart"/>
      <w:r w:rsidRPr="00A4100B">
        <w:rPr>
          <w:b/>
          <w:bCs/>
        </w:rPr>
        <w:t>свойства</w:t>
      </w:r>
      <w:r w:rsidRPr="00A4100B">
        <w:rPr>
          <w:b/>
          <w:bCs/>
          <w:i/>
          <w:iCs/>
        </w:rPr>
        <w:t>.</w:t>
      </w:r>
      <w:r w:rsidRPr="00A4100B">
        <w:t>Соли</w:t>
      </w:r>
      <w:proofErr w:type="spellEnd"/>
      <w:r w:rsidRPr="00A4100B">
        <w:t xml:space="preserve"> как электролиты. Соли средние, кислые и основные. Химические свойства солей в свете теории электролитической диссоциации. Способы получения солей. Гидролиз солей.</w:t>
      </w:r>
    </w:p>
    <w:p w14:paraId="2C601FEB" w14:textId="77777777" w:rsidR="00D7435D" w:rsidRPr="00A4100B" w:rsidRDefault="00D7435D" w:rsidP="005D2F20">
      <w:pPr>
        <w:widowControl w:val="0"/>
        <w:suppressAutoHyphens/>
        <w:spacing w:after="0" w:line="240" w:lineRule="auto"/>
        <w:ind w:firstLine="709"/>
        <w:jc w:val="both"/>
      </w:pPr>
      <w:r w:rsidRPr="00A4100B">
        <w:rPr>
          <w:b/>
          <w:bCs/>
        </w:rPr>
        <w:t xml:space="preserve">Оксиды и их </w:t>
      </w:r>
      <w:proofErr w:type="spellStart"/>
      <w:r w:rsidRPr="00A4100B">
        <w:rPr>
          <w:b/>
          <w:bCs/>
        </w:rPr>
        <w:t>свойства</w:t>
      </w:r>
      <w:r w:rsidRPr="00A4100B">
        <w:rPr>
          <w:b/>
          <w:bCs/>
          <w:i/>
          <w:iCs/>
        </w:rPr>
        <w:t>.</w:t>
      </w:r>
      <w:r w:rsidRPr="00A4100B">
        <w:t>Солеобразующие</w:t>
      </w:r>
      <w:proofErr w:type="spellEnd"/>
      <w:r w:rsidRPr="00A4100B">
        <w:t xml:space="preserve"> и несолеобразующие оксиды. Основные, амфотерные и кислотные оксиды. Зависимость характера оксида от степени окисления образующего его металла. Химические свойства оксидов. Получение оксидов.</w:t>
      </w:r>
    </w:p>
    <w:p w14:paraId="7EB5412D" w14:textId="77777777" w:rsidR="00D7435D" w:rsidRPr="00A4100B" w:rsidRDefault="00D7435D" w:rsidP="005D2F20">
      <w:pPr>
        <w:widowControl w:val="0"/>
        <w:suppressAutoHyphens/>
        <w:spacing w:after="0" w:line="240" w:lineRule="auto"/>
        <w:ind w:firstLine="709"/>
        <w:jc w:val="both"/>
        <w:rPr>
          <w:b/>
          <w:bCs/>
          <w:i/>
          <w:iCs/>
        </w:rPr>
      </w:pPr>
      <w:r w:rsidRPr="00A4100B">
        <w:rPr>
          <w:b/>
          <w:bCs/>
          <w:i/>
          <w:iCs/>
        </w:rPr>
        <w:t>Демонстрации</w:t>
      </w:r>
    </w:p>
    <w:p w14:paraId="0A924E24" w14:textId="77777777" w:rsidR="00D7435D" w:rsidRPr="00A4100B" w:rsidRDefault="00D7435D" w:rsidP="005D2F20">
      <w:pPr>
        <w:widowControl w:val="0"/>
        <w:suppressAutoHyphens/>
        <w:spacing w:after="0" w:line="240" w:lineRule="auto"/>
        <w:ind w:firstLine="709"/>
        <w:jc w:val="both"/>
      </w:pPr>
      <w:r w:rsidRPr="00A4100B">
        <w:t>Коллекция металлов.</w:t>
      </w:r>
    </w:p>
    <w:p w14:paraId="29CC790C" w14:textId="77777777" w:rsidR="00D7435D" w:rsidRPr="00A4100B" w:rsidRDefault="00D7435D" w:rsidP="005D2F20">
      <w:pPr>
        <w:widowControl w:val="0"/>
        <w:suppressAutoHyphens/>
        <w:spacing w:after="0" w:line="240" w:lineRule="auto"/>
        <w:ind w:firstLine="709"/>
        <w:jc w:val="both"/>
      </w:pPr>
      <w:r w:rsidRPr="00A4100B">
        <w:t>Взаимодействие металлов с неметаллами (железа, цинка и алюминия с серой, алюминия с йодом, сурьмы с хлором, горение железа в хлоре).</w:t>
      </w:r>
    </w:p>
    <w:p w14:paraId="244C7D27" w14:textId="77777777" w:rsidR="00D7435D" w:rsidRPr="00A4100B" w:rsidRDefault="00D7435D" w:rsidP="005D2F20">
      <w:pPr>
        <w:widowControl w:val="0"/>
        <w:suppressAutoHyphens/>
        <w:spacing w:after="0" w:line="240" w:lineRule="auto"/>
        <w:ind w:firstLine="709"/>
        <w:jc w:val="both"/>
      </w:pPr>
      <w:r w:rsidRPr="00A4100B">
        <w:t>Горение металлов.</w:t>
      </w:r>
    </w:p>
    <w:p w14:paraId="256A1910" w14:textId="77777777" w:rsidR="00D7435D" w:rsidRPr="00A4100B" w:rsidRDefault="00D7435D" w:rsidP="005D2F20">
      <w:pPr>
        <w:widowControl w:val="0"/>
        <w:suppressAutoHyphens/>
        <w:spacing w:after="0" w:line="240" w:lineRule="auto"/>
        <w:ind w:firstLine="709"/>
        <w:jc w:val="both"/>
      </w:pPr>
      <w:r w:rsidRPr="00A4100B">
        <w:t>Алюминотермия.</w:t>
      </w:r>
    </w:p>
    <w:p w14:paraId="725030C2" w14:textId="77777777" w:rsidR="00D7435D" w:rsidRPr="00A4100B" w:rsidRDefault="00D7435D" w:rsidP="005D2F20">
      <w:pPr>
        <w:widowControl w:val="0"/>
        <w:suppressAutoHyphens/>
        <w:spacing w:after="0" w:line="240" w:lineRule="auto"/>
        <w:ind w:firstLine="709"/>
        <w:jc w:val="both"/>
      </w:pPr>
      <w:r w:rsidRPr="00A4100B">
        <w:t>Коллекция неметаллов. Горение неметаллов (серы, фосфора, угля). Вытеснение менее активных галогенов из растворов их солей более активными галогенами.</w:t>
      </w:r>
    </w:p>
    <w:p w14:paraId="096B7A4A" w14:textId="77777777" w:rsidR="00D7435D" w:rsidRPr="00A4100B" w:rsidRDefault="00D7435D" w:rsidP="005D2F20">
      <w:pPr>
        <w:widowControl w:val="0"/>
        <w:suppressAutoHyphens/>
        <w:spacing w:after="0" w:line="240" w:lineRule="auto"/>
        <w:ind w:firstLine="709"/>
        <w:jc w:val="both"/>
      </w:pPr>
      <w:r w:rsidRPr="00A4100B">
        <w:t>Модель промышленной установки для производства серной кислоты. Модель печи для обжига известняка. Коллекции продукций силикатной промышленности (стекла, фарфора, фаянса, цемента различных марок и др.).</w:t>
      </w:r>
    </w:p>
    <w:p w14:paraId="7B3F2D70" w14:textId="77777777" w:rsidR="00D7435D" w:rsidRPr="00A4100B" w:rsidRDefault="00D7435D" w:rsidP="005D2F20">
      <w:pPr>
        <w:widowControl w:val="0"/>
        <w:suppressAutoHyphens/>
        <w:spacing w:after="0" w:line="240" w:lineRule="auto"/>
        <w:ind w:firstLine="709"/>
        <w:jc w:val="both"/>
      </w:pPr>
      <w:r w:rsidRPr="00A4100B">
        <w:t>Взаимодействие азотной и концентрированной серной кислот с металлами.</w:t>
      </w:r>
    </w:p>
    <w:p w14:paraId="41BF299C" w14:textId="77777777" w:rsidR="00D7435D" w:rsidRPr="00A4100B" w:rsidRDefault="00D7435D" w:rsidP="005D2F20">
      <w:pPr>
        <w:widowControl w:val="0"/>
        <w:suppressAutoHyphens/>
        <w:spacing w:after="0" w:line="240" w:lineRule="auto"/>
        <w:ind w:firstLine="709"/>
        <w:jc w:val="both"/>
      </w:pPr>
      <w:r w:rsidRPr="00A4100B">
        <w:t>Горение фосфора и растворение продукта горения в воде.</w:t>
      </w:r>
    </w:p>
    <w:p w14:paraId="5DAC0C54" w14:textId="77777777" w:rsidR="00D7435D" w:rsidRPr="00A4100B" w:rsidRDefault="00D7435D" w:rsidP="005D2F20">
      <w:pPr>
        <w:widowControl w:val="0"/>
        <w:suppressAutoHyphens/>
        <w:spacing w:after="0" w:line="240" w:lineRule="auto"/>
        <w:ind w:firstLine="709"/>
        <w:jc w:val="both"/>
      </w:pPr>
      <w:r w:rsidRPr="00A4100B">
        <w:t>Получение и свойства амфотерного гидроксида.</w:t>
      </w:r>
    </w:p>
    <w:p w14:paraId="2C61D75F" w14:textId="77777777" w:rsidR="00D7435D" w:rsidRPr="00A4100B" w:rsidRDefault="00D7435D" w:rsidP="005D2F20">
      <w:pPr>
        <w:widowControl w:val="0"/>
        <w:suppressAutoHyphens/>
        <w:spacing w:after="0" w:line="240" w:lineRule="auto"/>
        <w:ind w:firstLine="709"/>
        <w:jc w:val="both"/>
      </w:pPr>
      <w:r w:rsidRPr="00A4100B">
        <w:t>Необратимый гидролиз карбида кальция.</w:t>
      </w:r>
    </w:p>
    <w:p w14:paraId="40901DB8" w14:textId="77777777" w:rsidR="00D7435D" w:rsidRPr="00A4100B" w:rsidRDefault="00D7435D" w:rsidP="005D2F20">
      <w:pPr>
        <w:widowControl w:val="0"/>
        <w:suppressAutoHyphens/>
        <w:spacing w:after="0" w:line="240" w:lineRule="auto"/>
        <w:ind w:firstLine="709"/>
        <w:jc w:val="both"/>
      </w:pPr>
      <w:r w:rsidRPr="00A4100B">
        <w:t>Обратимый гидролиз солей различного типа.</w:t>
      </w:r>
    </w:p>
    <w:p w14:paraId="73D0FD3F" w14:textId="77777777" w:rsidR="00D7435D" w:rsidRPr="00A4100B" w:rsidRDefault="00D7435D" w:rsidP="005D2F20">
      <w:pPr>
        <w:widowControl w:val="0"/>
        <w:suppressAutoHyphens/>
        <w:spacing w:after="0" w:line="240" w:lineRule="auto"/>
        <w:ind w:firstLine="709"/>
        <w:jc w:val="both"/>
      </w:pPr>
      <w:r w:rsidRPr="00A4100B">
        <w:rPr>
          <w:b/>
          <w:bCs/>
        </w:rPr>
        <w:t>Электролитическая диссоциация.</w:t>
      </w:r>
      <w:r w:rsidRPr="00A4100B">
        <w:t xml:space="preserve"> Электролиты и </w:t>
      </w:r>
      <w:proofErr w:type="spellStart"/>
      <w:r w:rsidRPr="00A4100B">
        <w:t>неэлектроиты</w:t>
      </w:r>
      <w:proofErr w:type="spellEnd"/>
      <w:r w:rsidRPr="00A4100B">
        <w:t xml:space="preserve">. Электролитическая диссоциация. Механизмы электролитической диссоциации для веществ с различными типами химической связи. Гидратированные и </w:t>
      </w:r>
      <w:proofErr w:type="spellStart"/>
      <w:r w:rsidRPr="00A4100B">
        <w:t>негидратированные</w:t>
      </w:r>
      <w:proofErr w:type="spellEnd"/>
      <w:r w:rsidRPr="00A4100B">
        <w:t xml:space="preserve"> ионы. Степень электролитической диссоциации. Сильные и слабые электролиты. Основные положения теории электролитической диссоциации. Кислоты, основания и соли как электролиты.</w:t>
      </w:r>
    </w:p>
    <w:p w14:paraId="33905F2F" w14:textId="77777777" w:rsidR="00D7435D" w:rsidRPr="00A4100B" w:rsidRDefault="00D7435D" w:rsidP="005D2F20">
      <w:pPr>
        <w:widowControl w:val="0"/>
        <w:suppressAutoHyphens/>
        <w:spacing w:after="0" w:line="240" w:lineRule="auto"/>
        <w:ind w:firstLine="709"/>
        <w:jc w:val="both"/>
        <w:rPr>
          <w:b/>
          <w:bCs/>
          <w:i/>
          <w:iCs/>
        </w:rPr>
      </w:pPr>
      <w:r w:rsidRPr="00A4100B">
        <w:rPr>
          <w:b/>
          <w:bCs/>
          <w:i/>
          <w:iCs/>
        </w:rPr>
        <w:t>Демонстрации</w:t>
      </w:r>
    </w:p>
    <w:p w14:paraId="44A06D4F" w14:textId="77777777" w:rsidR="00D7435D" w:rsidRPr="00A4100B" w:rsidRDefault="00D7435D" w:rsidP="005D2F20">
      <w:pPr>
        <w:widowControl w:val="0"/>
        <w:suppressAutoHyphens/>
        <w:spacing w:after="0" w:line="240" w:lineRule="auto"/>
        <w:ind w:firstLine="709"/>
        <w:jc w:val="both"/>
      </w:pPr>
      <w:r w:rsidRPr="00A4100B">
        <w:t>Растворимость веществ в воде.</w:t>
      </w:r>
    </w:p>
    <w:p w14:paraId="598E445E" w14:textId="77777777" w:rsidR="00D7435D" w:rsidRPr="00A4100B" w:rsidRDefault="00D7435D" w:rsidP="005D2F20">
      <w:pPr>
        <w:widowControl w:val="0"/>
        <w:suppressAutoHyphens/>
        <w:spacing w:after="0" w:line="240" w:lineRule="auto"/>
        <w:ind w:firstLine="709"/>
        <w:jc w:val="both"/>
      </w:pPr>
      <w:r w:rsidRPr="00A4100B">
        <w:t>Собирание газов методом вытеснения воды.</w:t>
      </w:r>
    </w:p>
    <w:p w14:paraId="41E1ADBA" w14:textId="77777777" w:rsidR="00D7435D" w:rsidRPr="00A4100B" w:rsidRDefault="00D7435D" w:rsidP="005D2F20">
      <w:pPr>
        <w:widowControl w:val="0"/>
        <w:suppressAutoHyphens/>
        <w:spacing w:after="0" w:line="240" w:lineRule="auto"/>
        <w:ind w:firstLine="709"/>
        <w:jc w:val="both"/>
      </w:pPr>
      <w:r w:rsidRPr="00A4100B">
        <w:t>Растворение в воде серной кислоты и солей аммония.</w:t>
      </w:r>
    </w:p>
    <w:p w14:paraId="09D2A1C6" w14:textId="77777777" w:rsidR="00D7435D" w:rsidRPr="00A4100B" w:rsidRDefault="00D7435D" w:rsidP="005D2F20">
      <w:pPr>
        <w:widowControl w:val="0"/>
        <w:suppressAutoHyphens/>
        <w:spacing w:after="0" w:line="240" w:lineRule="auto"/>
        <w:ind w:firstLine="709"/>
        <w:jc w:val="both"/>
      </w:pPr>
      <w:r w:rsidRPr="00A4100B">
        <w:t>Образцы кристаллогидратов.</w:t>
      </w:r>
    </w:p>
    <w:p w14:paraId="7094DD4D" w14:textId="77777777" w:rsidR="00D7435D" w:rsidRPr="00A4100B" w:rsidRDefault="00D7435D" w:rsidP="005D2F20">
      <w:pPr>
        <w:widowControl w:val="0"/>
        <w:suppressAutoHyphens/>
        <w:spacing w:after="0" w:line="240" w:lineRule="auto"/>
        <w:ind w:firstLine="709"/>
        <w:jc w:val="both"/>
      </w:pPr>
      <w:r w:rsidRPr="00A4100B">
        <w:t>Изготовление гипсовой повязки.</w:t>
      </w:r>
    </w:p>
    <w:p w14:paraId="19FAD1E7" w14:textId="77777777" w:rsidR="00D7435D" w:rsidRPr="00A4100B" w:rsidRDefault="00D7435D" w:rsidP="005D2F20">
      <w:pPr>
        <w:widowControl w:val="0"/>
        <w:suppressAutoHyphens/>
        <w:spacing w:after="0" w:line="240" w:lineRule="auto"/>
        <w:ind w:firstLine="709"/>
        <w:jc w:val="both"/>
      </w:pPr>
      <w:r w:rsidRPr="00A4100B">
        <w:t xml:space="preserve">Испытание растворов электролитов и </w:t>
      </w:r>
      <w:proofErr w:type="spellStart"/>
      <w:r w:rsidRPr="00A4100B">
        <w:t>неэлектролитов</w:t>
      </w:r>
      <w:proofErr w:type="spellEnd"/>
      <w:r w:rsidRPr="00A4100B">
        <w:t xml:space="preserve"> на предмет диссоциации.</w:t>
      </w:r>
    </w:p>
    <w:p w14:paraId="4653595E" w14:textId="77777777" w:rsidR="00D7435D" w:rsidRPr="00A4100B" w:rsidRDefault="00D7435D" w:rsidP="005D2F20">
      <w:pPr>
        <w:widowControl w:val="0"/>
        <w:suppressAutoHyphens/>
        <w:spacing w:after="0" w:line="240" w:lineRule="auto"/>
        <w:ind w:firstLine="709"/>
        <w:jc w:val="both"/>
      </w:pPr>
      <w:r w:rsidRPr="00A4100B">
        <w:t>Зависимость степени электролитической диссоциации уксусной кислоты от разбавления раствора.</w:t>
      </w:r>
    </w:p>
    <w:p w14:paraId="06984BCF" w14:textId="77777777" w:rsidR="00D7435D" w:rsidRPr="00A4100B" w:rsidRDefault="00D7435D" w:rsidP="005D2F20">
      <w:pPr>
        <w:widowControl w:val="0"/>
        <w:suppressAutoHyphens/>
        <w:spacing w:after="0" w:line="240" w:lineRule="auto"/>
        <w:ind w:firstLine="709"/>
        <w:jc w:val="both"/>
      </w:pPr>
      <w:r w:rsidRPr="00A4100B">
        <w:t>Движение окрашенных ионов в электрическом поле.</w:t>
      </w:r>
    </w:p>
    <w:p w14:paraId="1BA103D1" w14:textId="77777777" w:rsidR="00D7435D" w:rsidRPr="00A4100B" w:rsidRDefault="00D7435D" w:rsidP="005D2F20">
      <w:pPr>
        <w:widowControl w:val="0"/>
        <w:suppressAutoHyphens/>
        <w:spacing w:after="0" w:line="240" w:lineRule="auto"/>
        <w:ind w:firstLine="709"/>
        <w:jc w:val="both"/>
      </w:pPr>
      <w:r w:rsidRPr="00A4100B">
        <w:t>Приготовление жесткой воды и устранение ее жесткости.</w:t>
      </w:r>
    </w:p>
    <w:p w14:paraId="0B1C2492" w14:textId="77777777" w:rsidR="00D7435D" w:rsidRPr="00A4100B" w:rsidRDefault="00D7435D" w:rsidP="005D2F20">
      <w:pPr>
        <w:widowControl w:val="0"/>
        <w:suppressAutoHyphens/>
        <w:spacing w:after="0" w:line="240" w:lineRule="auto"/>
        <w:ind w:firstLine="709"/>
        <w:jc w:val="both"/>
      </w:pPr>
      <w:r w:rsidRPr="00A4100B">
        <w:t>Иониты.</w:t>
      </w:r>
    </w:p>
    <w:p w14:paraId="51B3BEFE" w14:textId="77777777" w:rsidR="00D7435D" w:rsidRPr="00A4100B" w:rsidRDefault="00D7435D" w:rsidP="005D2F20">
      <w:pPr>
        <w:widowControl w:val="0"/>
        <w:suppressAutoHyphens/>
        <w:spacing w:after="0" w:line="240" w:lineRule="auto"/>
        <w:ind w:firstLine="709"/>
        <w:jc w:val="both"/>
      </w:pPr>
      <w:r w:rsidRPr="00A4100B">
        <w:t>Образцы минеральных вод различного назначения.</w:t>
      </w:r>
    </w:p>
    <w:p w14:paraId="77B2FAD3" w14:textId="77777777" w:rsidR="00D7435D" w:rsidRPr="00A4100B" w:rsidRDefault="00D7435D" w:rsidP="005D2F20">
      <w:pPr>
        <w:widowControl w:val="0"/>
        <w:suppressAutoHyphens/>
        <w:spacing w:after="0" w:line="240" w:lineRule="auto"/>
        <w:ind w:firstLine="709"/>
        <w:jc w:val="both"/>
        <w:rPr>
          <w:b/>
          <w:bCs/>
          <w:i/>
          <w:iCs/>
        </w:rPr>
      </w:pPr>
      <w:r w:rsidRPr="00A4100B">
        <w:rPr>
          <w:b/>
          <w:bCs/>
          <w:i/>
          <w:iCs/>
        </w:rPr>
        <w:t>Лабораторные опыты</w:t>
      </w:r>
    </w:p>
    <w:p w14:paraId="284D67B7" w14:textId="77777777" w:rsidR="00D7435D" w:rsidRPr="00A4100B" w:rsidRDefault="00D7435D" w:rsidP="005D2F20">
      <w:pPr>
        <w:widowControl w:val="0"/>
        <w:suppressAutoHyphens/>
        <w:spacing w:after="0" w:line="240" w:lineRule="auto"/>
        <w:ind w:firstLine="709"/>
        <w:jc w:val="both"/>
      </w:pPr>
      <w:r w:rsidRPr="00A4100B">
        <w:t>Закалка и отпуск стали.</w:t>
      </w:r>
    </w:p>
    <w:p w14:paraId="3C90A315" w14:textId="77777777" w:rsidR="00D7435D" w:rsidRPr="00A4100B" w:rsidRDefault="00D7435D" w:rsidP="005D2F20">
      <w:pPr>
        <w:widowControl w:val="0"/>
        <w:suppressAutoHyphens/>
        <w:spacing w:after="0" w:line="240" w:lineRule="auto"/>
        <w:ind w:firstLine="709"/>
        <w:jc w:val="both"/>
      </w:pPr>
      <w:r w:rsidRPr="00A4100B">
        <w:t>Ознакомление со структурами серого и белого чугуна.</w:t>
      </w:r>
    </w:p>
    <w:p w14:paraId="13CD4109" w14:textId="77777777" w:rsidR="00D7435D" w:rsidRPr="00A4100B" w:rsidRDefault="00D7435D" w:rsidP="005D2F20">
      <w:pPr>
        <w:widowControl w:val="0"/>
        <w:suppressAutoHyphens/>
        <w:spacing w:after="0" w:line="240" w:lineRule="auto"/>
        <w:ind w:firstLine="709"/>
        <w:jc w:val="both"/>
      </w:pPr>
      <w:r w:rsidRPr="00A4100B">
        <w:t>Распознавание руд железа.</w:t>
      </w:r>
    </w:p>
    <w:p w14:paraId="4444B908" w14:textId="77777777" w:rsidR="00D7435D" w:rsidRPr="00A4100B" w:rsidRDefault="00D7435D" w:rsidP="005D2F20">
      <w:pPr>
        <w:widowControl w:val="0"/>
        <w:suppressAutoHyphens/>
        <w:spacing w:after="0" w:line="240" w:lineRule="auto"/>
        <w:ind w:firstLine="709"/>
        <w:jc w:val="both"/>
      </w:pPr>
      <w:r w:rsidRPr="00A4100B">
        <w:t>Испытание растворов кислот индикаторами.</w:t>
      </w:r>
    </w:p>
    <w:p w14:paraId="1B7B3BAE" w14:textId="77777777" w:rsidR="00D7435D" w:rsidRPr="00A4100B" w:rsidRDefault="00D7435D" w:rsidP="005D2F20">
      <w:pPr>
        <w:widowControl w:val="0"/>
        <w:suppressAutoHyphens/>
        <w:spacing w:after="0" w:line="240" w:lineRule="auto"/>
        <w:ind w:firstLine="709"/>
        <w:jc w:val="both"/>
      </w:pPr>
      <w:r w:rsidRPr="00A4100B">
        <w:t>Взаимодействие металлов с кислотами.</w:t>
      </w:r>
    </w:p>
    <w:p w14:paraId="61AD3888" w14:textId="77777777" w:rsidR="00D7435D" w:rsidRPr="00A4100B" w:rsidRDefault="00D7435D" w:rsidP="005D2F20">
      <w:pPr>
        <w:widowControl w:val="0"/>
        <w:suppressAutoHyphens/>
        <w:spacing w:after="0" w:line="240" w:lineRule="auto"/>
        <w:ind w:firstLine="709"/>
        <w:jc w:val="both"/>
      </w:pPr>
      <w:r w:rsidRPr="00A4100B">
        <w:t>Взаимодействие кислот с оксидами металлов.</w:t>
      </w:r>
    </w:p>
    <w:p w14:paraId="4D5EADB2" w14:textId="77777777" w:rsidR="00D7435D" w:rsidRPr="00A4100B" w:rsidRDefault="00D7435D" w:rsidP="005D2F20">
      <w:pPr>
        <w:widowControl w:val="0"/>
        <w:suppressAutoHyphens/>
        <w:spacing w:after="0" w:line="240" w:lineRule="auto"/>
        <w:ind w:firstLine="709"/>
        <w:jc w:val="both"/>
      </w:pPr>
      <w:r w:rsidRPr="00A4100B">
        <w:t>Взаимодействие кислот с основаниями.</w:t>
      </w:r>
    </w:p>
    <w:p w14:paraId="443A5BE8" w14:textId="77777777" w:rsidR="00D7435D" w:rsidRPr="00A4100B" w:rsidRDefault="00D7435D" w:rsidP="005D2F20">
      <w:pPr>
        <w:widowControl w:val="0"/>
        <w:suppressAutoHyphens/>
        <w:spacing w:after="0" w:line="240" w:lineRule="auto"/>
        <w:ind w:firstLine="709"/>
        <w:jc w:val="both"/>
      </w:pPr>
      <w:r w:rsidRPr="00A4100B">
        <w:t>Взаимодействие кислот с солями.</w:t>
      </w:r>
    </w:p>
    <w:p w14:paraId="0DE4AFBF" w14:textId="77777777" w:rsidR="00D7435D" w:rsidRPr="00A4100B" w:rsidRDefault="00D7435D" w:rsidP="005D2F20">
      <w:pPr>
        <w:widowControl w:val="0"/>
        <w:suppressAutoHyphens/>
        <w:spacing w:after="0" w:line="240" w:lineRule="auto"/>
        <w:ind w:firstLine="709"/>
        <w:jc w:val="both"/>
      </w:pPr>
      <w:r w:rsidRPr="00A4100B">
        <w:lastRenderedPageBreak/>
        <w:t>Испытание растворов щелочей индикаторами.</w:t>
      </w:r>
    </w:p>
    <w:p w14:paraId="1936EB69" w14:textId="77777777" w:rsidR="00D7435D" w:rsidRPr="00A4100B" w:rsidRDefault="00D7435D" w:rsidP="005D2F20">
      <w:pPr>
        <w:widowControl w:val="0"/>
        <w:suppressAutoHyphens/>
        <w:spacing w:after="0" w:line="240" w:lineRule="auto"/>
        <w:ind w:firstLine="709"/>
        <w:jc w:val="both"/>
      </w:pPr>
      <w:r w:rsidRPr="00A4100B">
        <w:t>Взаимодействие щелочей с солями.</w:t>
      </w:r>
    </w:p>
    <w:p w14:paraId="6AF1D762" w14:textId="77777777" w:rsidR="00D7435D" w:rsidRPr="00A4100B" w:rsidRDefault="00D7435D" w:rsidP="005D2F20">
      <w:pPr>
        <w:widowControl w:val="0"/>
        <w:suppressAutoHyphens/>
        <w:spacing w:after="0" w:line="240" w:lineRule="auto"/>
        <w:ind w:firstLine="709"/>
        <w:jc w:val="both"/>
      </w:pPr>
      <w:r w:rsidRPr="00A4100B">
        <w:t>Разложение нерастворимых оснований.</w:t>
      </w:r>
    </w:p>
    <w:p w14:paraId="5AE0CC4D" w14:textId="77777777" w:rsidR="00D7435D" w:rsidRPr="00A4100B" w:rsidRDefault="00D7435D" w:rsidP="005D2F20">
      <w:pPr>
        <w:widowControl w:val="0"/>
        <w:suppressAutoHyphens/>
        <w:spacing w:after="0" w:line="240" w:lineRule="auto"/>
        <w:ind w:firstLine="709"/>
        <w:jc w:val="both"/>
      </w:pPr>
      <w:r w:rsidRPr="00A4100B">
        <w:t>Взаимодействие солей с металлами.</w:t>
      </w:r>
    </w:p>
    <w:p w14:paraId="7D0A8FFE" w14:textId="77777777" w:rsidR="00D7435D" w:rsidRPr="00A4100B" w:rsidRDefault="00D7435D" w:rsidP="005D2F20">
      <w:pPr>
        <w:widowControl w:val="0"/>
        <w:suppressAutoHyphens/>
        <w:spacing w:after="0" w:line="240" w:lineRule="auto"/>
        <w:ind w:firstLine="709"/>
        <w:jc w:val="both"/>
      </w:pPr>
      <w:r w:rsidRPr="00A4100B">
        <w:t>Взаимодействие солей друг с другом.</w:t>
      </w:r>
    </w:p>
    <w:p w14:paraId="1943044D" w14:textId="77777777" w:rsidR="00D7435D" w:rsidRPr="00A4100B" w:rsidRDefault="00D7435D" w:rsidP="005D2F20">
      <w:pPr>
        <w:widowControl w:val="0"/>
        <w:suppressAutoHyphens/>
        <w:spacing w:after="0" w:line="240" w:lineRule="auto"/>
        <w:ind w:firstLine="709"/>
        <w:jc w:val="both"/>
      </w:pPr>
      <w:r w:rsidRPr="00A4100B">
        <w:t>Гидролиз солей различного типа.</w:t>
      </w:r>
    </w:p>
    <w:p w14:paraId="3B08CFB8" w14:textId="77777777" w:rsidR="00D7435D" w:rsidRPr="00A4100B" w:rsidRDefault="00D7435D" w:rsidP="005D2F20">
      <w:pPr>
        <w:widowControl w:val="0"/>
        <w:suppressAutoHyphens/>
        <w:spacing w:after="0" w:line="240" w:lineRule="auto"/>
        <w:ind w:firstLine="709"/>
        <w:jc w:val="both"/>
        <w:rPr>
          <w:b/>
          <w:bCs/>
          <w:i/>
          <w:iCs/>
        </w:rPr>
      </w:pPr>
      <w:r w:rsidRPr="00A4100B">
        <w:rPr>
          <w:b/>
          <w:bCs/>
          <w:i/>
          <w:iCs/>
        </w:rPr>
        <w:t>Практические занятия</w:t>
      </w:r>
    </w:p>
    <w:p w14:paraId="5C15A633" w14:textId="77777777" w:rsidR="00D7435D" w:rsidRPr="00A4100B" w:rsidRDefault="00D7435D" w:rsidP="005D2F20">
      <w:pPr>
        <w:widowControl w:val="0"/>
        <w:suppressAutoHyphens/>
        <w:spacing w:after="0" w:line="240" w:lineRule="auto"/>
        <w:ind w:firstLine="709"/>
        <w:jc w:val="both"/>
      </w:pPr>
      <w:r w:rsidRPr="00A4100B">
        <w:t>Получение, собирание и распознавание газов.</w:t>
      </w:r>
    </w:p>
    <w:p w14:paraId="4595E2FF" w14:textId="77777777" w:rsidR="00D7435D" w:rsidRPr="00A4100B" w:rsidRDefault="00D7435D" w:rsidP="005D2F20">
      <w:pPr>
        <w:widowControl w:val="0"/>
        <w:suppressAutoHyphens/>
        <w:spacing w:after="0" w:line="240" w:lineRule="auto"/>
        <w:ind w:firstLine="709"/>
        <w:jc w:val="both"/>
      </w:pPr>
      <w:r w:rsidRPr="00A4100B">
        <w:t>Решение экспериментальных задач.</w:t>
      </w:r>
    </w:p>
    <w:p w14:paraId="22321CC4" w14:textId="77777777" w:rsidR="00D7435D" w:rsidRPr="00A4100B" w:rsidRDefault="00D7435D" w:rsidP="005D2F20">
      <w:pPr>
        <w:widowControl w:val="0"/>
        <w:suppressAutoHyphens/>
        <w:spacing w:after="0" w:line="240" w:lineRule="auto"/>
        <w:ind w:firstLine="709"/>
        <w:jc w:val="both"/>
        <w:rPr>
          <w:b/>
          <w:bCs/>
          <w:i/>
          <w:iCs/>
        </w:rPr>
      </w:pPr>
      <w:r w:rsidRPr="00A4100B">
        <w:rPr>
          <w:b/>
          <w:bCs/>
          <w:i/>
          <w:iCs/>
        </w:rPr>
        <w:t xml:space="preserve">Профильные и профессионально значимые элементы содержания. </w:t>
      </w:r>
    </w:p>
    <w:p w14:paraId="778653A8" w14:textId="77777777" w:rsidR="00D7435D" w:rsidRPr="00A4100B" w:rsidRDefault="00D7435D" w:rsidP="005D2F20">
      <w:pPr>
        <w:widowControl w:val="0"/>
        <w:suppressAutoHyphens/>
        <w:spacing w:after="0" w:line="240" w:lineRule="auto"/>
        <w:ind w:firstLine="709"/>
        <w:jc w:val="both"/>
      </w:pPr>
      <w:r w:rsidRPr="00A4100B">
        <w:t>Коррозия металлов: химическая и электрохимическая. Зависимость скорости коррозии от условий окружающей среды. Классификация коррозии металлов по различным признакам. Способы защиты металлов от коррозии.</w:t>
      </w:r>
    </w:p>
    <w:p w14:paraId="774446AB" w14:textId="77777777" w:rsidR="00D7435D" w:rsidRPr="00A4100B" w:rsidRDefault="00D7435D" w:rsidP="005D2F20">
      <w:pPr>
        <w:widowControl w:val="0"/>
        <w:suppressAutoHyphens/>
        <w:spacing w:after="0" w:line="240" w:lineRule="auto"/>
        <w:ind w:firstLine="709"/>
        <w:jc w:val="both"/>
      </w:pPr>
      <w:r w:rsidRPr="00A4100B">
        <w:t>Производство чугуна и стали.</w:t>
      </w:r>
    </w:p>
    <w:p w14:paraId="11580B08" w14:textId="77777777" w:rsidR="00D7435D" w:rsidRPr="00A4100B" w:rsidRDefault="00D7435D" w:rsidP="005D2F20">
      <w:pPr>
        <w:widowControl w:val="0"/>
        <w:suppressAutoHyphens/>
        <w:spacing w:after="0" w:line="240" w:lineRule="auto"/>
        <w:ind w:firstLine="709"/>
        <w:jc w:val="both"/>
      </w:pPr>
      <w:r w:rsidRPr="00A4100B">
        <w:t>Получение неметаллов фракционной перегонкой жидкого воздуха и электролизом растворов или расплавов электролитов.</w:t>
      </w:r>
    </w:p>
    <w:p w14:paraId="79ABDD96" w14:textId="77777777" w:rsidR="00D7435D" w:rsidRPr="00A4100B" w:rsidRDefault="00D7435D" w:rsidP="005D2F20">
      <w:pPr>
        <w:widowControl w:val="0"/>
        <w:suppressAutoHyphens/>
        <w:spacing w:after="0" w:line="240" w:lineRule="auto"/>
        <w:ind w:firstLine="709"/>
        <w:jc w:val="both"/>
      </w:pPr>
      <w:r w:rsidRPr="00A4100B">
        <w:t>Силикатная промышленность. Производство серной кислоты.</w:t>
      </w:r>
    </w:p>
    <w:p w14:paraId="5160BFB9" w14:textId="77777777" w:rsidR="00D7435D" w:rsidRPr="00A4100B" w:rsidRDefault="00D7435D" w:rsidP="005D2F20">
      <w:pPr>
        <w:widowControl w:val="0"/>
        <w:suppressAutoHyphens/>
        <w:spacing w:after="0" w:line="240" w:lineRule="auto"/>
        <w:ind w:firstLine="709"/>
        <w:jc w:val="both"/>
      </w:pPr>
      <w:r w:rsidRPr="00A4100B">
        <w:t>Правила разбавления серной кислоты. Использование серной кислоты в промышленности. Едкие щелочи, их использование в промышленности. Гашеная и негашеная известь, их применение в строительстве. Гипс и алебастр, гипсование. Понятие о рН раствора. Кислотная, щелочная, нейтральная среда растворов.</w:t>
      </w:r>
    </w:p>
    <w:p w14:paraId="07A7FC58" w14:textId="77777777" w:rsidR="00D7435D" w:rsidRPr="00A4100B" w:rsidRDefault="00D7435D" w:rsidP="005D2F20">
      <w:pPr>
        <w:widowControl w:val="0"/>
        <w:suppressAutoHyphens/>
        <w:spacing w:after="0" w:line="240" w:lineRule="auto"/>
        <w:ind w:firstLine="709"/>
        <w:jc w:val="both"/>
        <w:rPr>
          <w:b/>
          <w:bCs/>
          <w:iCs/>
        </w:rPr>
      </w:pPr>
      <w:r w:rsidRPr="00A4100B">
        <w:rPr>
          <w:b/>
          <w:bCs/>
          <w:iCs/>
        </w:rPr>
        <w:t>1.5 Химические реакции</w:t>
      </w:r>
    </w:p>
    <w:p w14:paraId="5288712B" w14:textId="77777777" w:rsidR="00D7435D" w:rsidRPr="00A4100B" w:rsidRDefault="00D7435D" w:rsidP="005D2F20">
      <w:pPr>
        <w:widowControl w:val="0"/>
        <w:suppressAutoHyphens/>
        <w:spacing w:after="0" w:line="240" w:lineRule="auto"/>
        <w:ind w:firstLine="709"/>
        <w:jc w:val="both"/>
      </w:pPr>
      <w:r w:rsidRPr="00A4100B">
        <w:rPr>
          <w:b/>
          <w:bCs/>
        </w:rPr>
        <w:t xml:space="preserve">Классификация химических </w:t>
      </w:r>
      <w:proofErr w:type="spellStart"/>
      <w:r w:rsidRPr="00A4100B">
        <w:rPr>
          <w:b/>
          <w:bCs/>
        </w:rPr>
        <w:t>реакций</w:t>
      </w:r>
      <w:r w:rsidRPr="00A4100B">
        <w:rPr>
          <w:b/>
          <w:bCs/>
          <w:i/>
          <w:iCs/>
        </w:rPr>
        <w:t>.</w:t>
      </w:r>
      <w:r w:rsidRPr="00A4100B">
        <w:t>Реакции</w:t>
      </w:r>
      <w:proofErr w:type="spellEnd"/>
      <w:r w:rsidRPr="00A4100B">
        <w:t xml:space="preserve"> соединения, разложения, замещения, обмена. Каталитические реакции. Обратимые и необратимые реакции. Гомогенные и гетерогенные реакции. Экзотермические и эндотермические реакции. Тепловой эффект химических реакций. Термохимические уравнения.</w:t>
      </w:r>
    </w:p>
    <w:p w14:paraId="576A571C" w14:textId="77777777" w:rsidR="00D7435D" w:rsidRPr="00A4100B" w:rsidRDefault="00D7435D" w:rsidP="005D2F20">
      <w:pPr>
        <w:widowControl w:val="0"/>
        <w:suppressAutoHyphens/>
        <w:spacing w:after="0" w:line="240" w:lineRule="auto"/>
        <w:ind w:firstLine="709"/>
        <w:jc w:val="both"/>
      </w:pPr>
      <w:r w:rsidRPr="00A4100B">
        <w:rPr>
          <w:b/>
          <w:bCs/>
        </w:rPr>
        <w:t xml:space="preserve">Окислительно-восстановительные </w:t>
      </w:r>
      <w:proofErr w:type="spellStart"/>
      <w:r w:rsidRPr="00A4100B">
        <w:rPr>
          <w:b/>
          <w:bCs/>
        </w:rPr>
        <w:t>реакции</w:t>
      </w:r>
      <w:r w:rsidRPr="00A4100B">
        <w:rPr>
          <w:b/>
          <w:bCs/>
          <w:i/>
          <w:iCs/>
        </w:rPr>
        <w:t>.</w:t>
      </w:r>
      <w:r w:rsidRPr="00A4100B">
        <w:t>Степень</w:t>
      </w:r>
      <w:proofErr w:type="spellEnd"/>
      <w:r w:rsidRPr="00A4100B">
        <w:t xml:space="preserve"> окисления. Окислитель и восстановление. Восстановитель и окисление. Метод электронного баланса для составления уравнений окислительно-восстановительных реакций.</w:t>
      </w:r>
    </w:p>
    <w:p w14:paraId="259CBADE" w14:textId="77777777" w:rsidR="00D7435D" w:rsidRPr="00A4100B" w:rsidRDefault="00D7435D" w:rsidP="005D2F20">
      <w:pPr>
        <w:widowControl w:val="0"/>
        <w:suppressAutoHyphens/>
        <w:spacing w:after="0" w:line="240" w:lineRule="auto"/>
        <w:ind w:firstLine="709"/>
        <w:jc w:val="both"/>
      </w:pPr>
      <w:r w:rsidRPr="00A4100B">
        <w:rPr>
          <w:b/>
          <w:bCs/>
        </w:rPr>
        <w:t>Скорость химических реакций.</w:t>
      </w:r>
      <w:r w:rsidRPr="00A4100B">
        <w:t xml:space="preserve"> Понятие о скорости химических реакций. Зависимость скорости химических реакций от различных факторов: природы реагирующих веществ, их концентрации, температуры, поверхности соприкосновения и использования катализаторов.</w:t>
      </w:r>
    </w:p>
    <w:p w14:paraId="08B9AD7E" w14:textId="77777777" w:rsidR="00D7435D" w:rsidRPr="00A4100B" w:rsidRDefault="00D7435D" w:rsidP="005D2F20">
      <w:pPr>
        <w:widowControl w:val="0"/>
        <w:suppressAutoHyphens/>
        <w:spacing w:after="0" w:line="240" w:lineRule="auto"/>
        <w:ind w:firstLine="709"/>
        <w:jc w:val="both"/>
      </w:pPr>
      <w:r w:rsidRPr="00A4100B">
        <w:rPr>
          <w:b/>
          <w:bCs/>
        </w:rPr>
        <w:t xml:space="preserve">Обратимость химических </w:t>
      </w:r>
      <w:proofErr w:type="spellStart"/>
      <w:r w:rsidRPr="00A4100B">
        <w:rPr>
          <w:b/>
          <w:bCs/>
        </w:rPr>
        <w:t>реакций</w:t>
      </w:r>
      <w:r w:rsidRPr="00A4100B">
        <w:rPr>
          <w:b/>
          <w:bCs/>
          <w:i/>
          <w:iCs/>
        </w:rPr>
        <w:t>.</w:t>
      </w:r>
      <w:r w:rsidRPr="00A4100B">
        <w:t>Обратимые</w:t>
      </w:r>
      <w:proofErr w:type="spellEnd"/>
      <w:r w:rsidRPr="00A4100B">
        <w:t xml:space="preserve"> и необратимые реакции. Химическое равновесие и способы его смещения.</w:t>
      </w:r>
    </w:p>
    <w:p w14:paraId="56418241" w14:textId="77777777" w:rsidR="00D7435D" w:rsidRPr="00A4100B" w:rsidRDefault="00D7435D" w:rsidP="005D2F20">
      <w:pPr>
        <w:widowControl w:val="0"/>
        <w:suppressAutoHyphens/>
        <w:spacing w:after="0" w:line="240" w:lineRule="auto"/>
        <w:ind w:firstLine="709"/>
        <w:jc w:val="both"/>
        <w:rPr>
          <w:b/>
          <w:bCs/>
          <w:i/>
          <w:iCs/>
        </w:rPr>
      </w:pPr>
      <w:r w:rsidRPr="00A4100B">
        <w:rPr>
          <w:b/>
          <w:bCs/>
          <w:i/>
          <w:iCs/>
        </w:rPr>
        <w:t>Демонстрации</w:t>
      </w:r>
    </w:p>
    <w:p w14:paraId="2A2EDC65" w14:textId="77777777" w:rsidR="00D7435D" w:rsidRPr="00A4100B" w:rsidRDefault="00D7435D" w:rsidP="005D2F20">
      <w:pPr>
        <w:widowControl w:val="0"/>
        <w:suppressAutoHyphens/>
        <w:spacing w:after="0" w:line="240" w:lineRule="auto"/>
        <w:ind w:firstLine="709"/>
        <w:jc w:val="both"/>
      </w:pPr>
      <w:r w:rsidRPr="00A4100B">
        <w:t>Примеры необратимых реакций, идущих с образованием осадка, газа или воды.</w:t>
      </w:r>
    </w:p>
    <w:p w14:paraId="62C9CDEE" w14:textId="77777777" w:rsidR="00D7435D" w:rsidRPr="00A4100B" w:rsidRDefault="00D7435D" w:rsidP="005D2F20">
      <w:pPr>
        <w:widowControl w:val="0"/>
        <w:suppressAutoHyphens/>
        <w:spacing w:after="0" w:line="240" w:lineRule="auto"/>
        <w:ind w:firstLine="709"/>
        <w:jc w:val="both"/>
      </w:pPr>
      <w:r w:rsidRPr="00A4100B">
        <w:t>Зависимость скорости реакции от природы реагирующих веществ.</w:t>
      </w:r>
    </w:p>
    <w:p w14:paraId="72EE08FC" w14:textId="77777777" w:rsidR="00D7435D" w:rsidRPr="00A4100B" w:rsidRDefault="00D7435D" w:rsidP="005D2F20">
      <w:pPr>
        <w:widowControl w:val="0"/>
        <w:suppressAutoHyphens/>
        <w:spacing w:after="0" w:line="240" w:lineRule="auto"/>
        <w:ind w:firstLine="709"/>
        <w:jc w:val="both"/>
      </w:pPr>
      <w:r w:rsidRPr="00A4100B">
        <w:t>Взаимодействие растворов серной кислоты с растворами тиосульфата натрия различной концентрации и температуры.</w:t>
      </w:r>
    </w:p>
    <w:p w14:paraId="30DBB079" w14:textId="77777777" w:rsidR="00D7435D" w:rsidRPr="00A4100B" w:rsidRDefault="00D7435D" w:rsidP="005D2F20">
      <w:pPr>
        <w:widowControl w:val="0"/>
        <w:suppressAutoHyphens/>
        <w:spacing w:after="0" w:line="240" w:lineRule="auto"/>
        <w:ind w:firstLine="709"/>
        <w:jc w:val="both"/>
      </w:pPr>
      <w:r w:rsidRPr="00A4100B">
        <w:t>Модель кипящего слоя.</w:t>
      </w:r>
    </w:p>
    <w:p w14:paraId="770DCE6C" w14:textId="77777777" w:rsidR="00D7435D" w:rsidRPr="00A4100B" w:rsidRDefault="00D7435D" w:rsidP="005D2F20">
      <w:pPr>
        <w:widowControl w:val="0"/>
        <w:suppressAutoHyphens/>
        <w:spacing w:after="0" w:line="240" w:lineRule="auto"/>
        <w:ind w:firstLine="709"/>
        <w:jc w:val="both"/>
      </w:pPr>
      <w:r w:rsidRPr="00A4100B">
        <w:t>Зависимость скорости химической реакции от присутствия катализатора на примере разложения пероксида водорода с помощью диоксида марганца и каталазы.</w:t>
      </w:r>
    </w:p>
    <w:p w14:paraId="67B4F57A" w14:textId="77777777" w:rsidR="00D7435D" w:rsidRPr="00A4100B" w:rsidRDefault="00D7435D" w:rsidP="005D2F20">
      <w:pPr>
        <w:widowControl w:val="0"/>
        <w:suppressAutoHyphens/>
        <w:spacing w:after="0" w:line="240" w:lineRule="auto"/>
        <w:ind w:firstLine="709"/>
        <w:jc w:val="both"/>
      </w:pPr>
      <w:r w:rsidRPr="00A4100B">
        <w:t>Модель электролизера.</w:t>
      </w:r>
    </w:p>
    <w:p w14:paraId="243A270F" w14:textId="77777777" w:rsidR="00D7435D" w:rsidRPr="00A4100B" w:rsidRDefault="00D7435D" w:rsidP="005D2F20">
      <w:pPr>
        <w:widowControl w:val="0"/>
        <w:suppressAutoHyphens/>
        <w:spacing w:after="0" w:line="240" w:lineRule="auto"/>
        <w:ind w:firstLine="709"/>
        <w:jc w:val="both"/>
      </w:pPr>
      <w:r w:rsidRPr="00A4100B">
        <w:t>Модель электролизной ванны для получения алюминия.</w:t>
      </w:r>
    </w:p>
    <w:p w14:paraId="65F926D7" w14:textId="77777777" w:rsidR="00D7435D" w:rsidRPr="00A4100B" w:rsidRDefault="00D7435D" w:rsidP="005D2F20">
      <w:pPr>
        <w:widowControl w:val="0"/>
        <w:suppressAutoHyphens/>
        <w:spacing w:after="0" w:line="240" w:lineRule="auto"/>
        <w:ind w:firstLine="709"/>
        <w:jc w:val="both"/>
      </w:pPr>
      <w:r w:rsidRPr="00A4100B">
        <w:t>Модель колонны синтеза аммиака.</w:t>
      </w:r>
    </w:p>
    <w:p w14:paraId="2253EF62" w14:textId="77777777" w:rsidR="00D7435D" w:rsidRPr="00A4100B" w:rsidRDefault="00D7435D" w:rsidP="005D2F20">
      <w:pPr>
        <w:widowControl w:val="0"/>
        <w:suppressAutoHyphens/>
        <w:spacing w:after="0" w:line="240" w:lineRule="auto"/>
        <w:ind w:firstLine="709"/>
        <w:jc w:val="both"/>
        <w:rPr>
          <w:b/>
          <w:bCs/>
          <w:i/>
          <w:iCs/>
        </w:rPr>
      </w:pPr>
      <w:r w:rsidRPr="00A4100B">
        <w:rPr>
          <w:b/>
          <w:bCs/>
          <w:i/>
          <w:iCs/>
        </w:rPr>
        <w:t>Лабораторные опыты</w:t>
      </w:r>
    </w:p>
    <w:p w14:paraId="09133DF3" w14:textId="77777777" w:rsidR="00D7435D" w:rsidRPr="00A4100B" w:rsidRDefault="00D7435D" w:rsidP="005D2F20">
      <w:pPr>
        <w:widowControl w:val="0"/>
        <w:suppressAutoHyphens/>
        <w:spacing w:after="0" w:line="240" w:lineRule="auto"/>
        <w:ind w:firstLine="709"/>
        <w:jc w:val="both"/>
      </w:pPr>
      <w:r w:rsidRPr="00A4100B">
        <w:t>Реакция замещения меди железом в растворе медного купороса.</w:t>
      </w:r>
    </w:p>
    <w:p w14:paraId="423C415C" w14:textId="77777777" w:rsidR="00D7435D" w:rsidRPr="00A4100B" w:rsidRDefault="00D7435D" w:rsidP="005D2F20">
      <w:pPr>
        <w:widowControl w:val="0"/>
        <w:suppressAutoHyphens/>
        <w:spacing w:after="0" w:line="240" w:lineRule="auto"/>
        <w:ind w:firstLine="709"/>
        <w:jc w:val="both"/>
      </w:pPr>
      <w:r w:rsidRPr="00A4100B">
        <w:t>Реакции, идущие с образованием осадка, газа или воды.</w:t>
      </w:r>
    </w:p>
    <w:p w14:paraId="1CA43519" w14:textId="77777777" w:rsidR="00D7435D" w:rsidRPr="00A4100B" w:rsidRDefault="00D7435D" w:rsidP="005D2F20">
      <w:pPr>
        <w:widowControl w:val="0"/>
        <w:suppressAutoHyphens/>
        <w:spacing w:after="0" w:line="240" w:lineRule="auto"/>
        <w:ind w:firstLine="709"/>
        <w:jc w:val="both"/>
      </w:pPr>
      <w:r w:rsidRPr="00A4100B">
        <w:t>Зависимость скорости взаимодействия соляной кислоты с металлами от их природы.</w:t>
      </w:r>
    </w:p>
    <w:p w14:paraId="6295CF48" w14:textId="77777777" w:rsidR="00D7435D" w:rsidRPr="00A4100B" w:rsidRDefault="00D7435D" w:rsidP="005D2F20">
      <w:pPr>
        <w:widowControl w:val="0"/>
        <w:suppressAutoHyphens/>
        <w:spacing w:after="0" w:line="240" w:lineRule="auto"/>
        <w:ind w:firstLine="709"/>
        <w:jc w:val="both"/>
      </w:pPr>
      <w:r w:rsidRPr="00A4100B">
        <w:t>Зависимость скорости взаимодействия цинка с соляной кислотой от ее концентрации.</w:t>
      </w:r>
    </w:p>
    <w:p w14:paraId="283DD6C6" w14:textId="77777777" w:rsidR="00D7435D" w:rsidRPr="00A4100B" w:rsidRDefault="00D7435D" w:rsidP="005D2F20">
      <w:pPr>
        <w:widowControl w:val="0"/>
        <w:suppressAutoHyphens/>
        <w:spacing w:after="0" w:line="240" w:lineRule="auto"/>
        <w:ind w:firstLine="709"/>
        <w:jc w:val="both"/>
      </w:pPr>
      <w:r w:rsidRPr="00A4100B">
        <w:t xml:space="preserve">Зависимость скорости взаимодействия оксида меди (II) с серной кислотой от </w:t>
      </w:r>
      <w:r w:rsidRPr="00A4100B">
        <w:lastRenderedPageBreak/>
        <w:t>температуры.</w:t>
      </w:r>
    </w:p>
    <w:p w14:paraId="676526B2" w14:textId="77777777" w:rsidR="00D7435D" w:rsidRPr="00A4100B" w:rsidRDefault="00D7435D" w:rsidP="005D2F20">
      <w:pPr>
        <w:widowControl w:val="0"/>
        <w:suppressAutoHyphens/>
        <w:spacing w:after="0" w:line="240" w:lineRule="auto"/>
        <w:ind w:firstLine="709"/>
        <w:jc w:val="both"/>
      </w:pPr>
      <w:r w:rsidRPr="00A4100B">
        <w:rPr>
          <w:b/>
          <w:i/>
          <w:iCs/>
        </w:rPr>
        <w:t xml:space="preserve">Профильные и профессионально значимые элементы </w:t>
      </w:r>
      <w:proofErr w:type="spellStart"/>
      <w:r w:rsidRPr="00A4100B">
        <w:rPr>
          <w:b/>
          <w:i/>
          <w:iCs/>
        </w:rPr>
        <w:t>содержания.</w:t>
      </w:r>
      <w:r w:rsidRPr="00A4100B">
        <w:t>Понятие</w:t>
      </w:r>
      <w:proofErr w:type="spellEnd"/>
      <w:r w:rsidRPr="00A4100B">
        <w:t xml:space="preserve"> об электролизе. Электролиз расплавов. Электролиз растворов. Электролитическое получение алюминия. Практическое применение электролиза. Гальванопластика. Гальваностегия. Рафинирование цветных металлов.</w:t>
      </w:r>
    </w:p>
    <w:p w14:paraId="2E8A606B" w14:textId="77777777" w:rsidR="00D7435D" w:rsidRPr="00A4100B" w:rsidRDefault="00D7435D" w:rsidP="005D2F20">
      <w:pPr>
        <w:widowControl w:val="0"/>
        <w:suppressAutoHyphens/>
        <w:spacing w:after="0" w:line="240" w:lineRule="auto"/>
        <w:ind w:firstLine="709"/>
        <w:jc w:val="both"/>
      </w:pPr>
      <w:r w:rsidRPr="00A4100B">
        <w:t>Катализ. Гомогенные и гетерогенные катализаторы. Промоторы. Каталитические яды. Ингибиторы.</w:t>
      </w:r>
    </w:p>
    <w:p w14:paraId="0DA1B5FA" w14:textId="77777777" w:rsidR="00D7435D" w:rsidRPr="00A4100B" w:rsidRDefault="00D7435D" w:rsidP="005D2F20">
      <w:pPr>
        <w:widowControl w:val="0"/>
        <w:suppressAutoHyphens/>
        <w:spacing w:after="0" w:line="240" w:lineRule="auto"/>
        <w:ind w:firstLine="709"/>
        <w:jc w:val="both"/>
      </w:pPr>
      <w:r w:rsidRPr="00A4100B">
        <w:t>Производство аммиака: сырье, аппаратура, научные принципы.</w:t>
      </w:r>
    </w:p>
    <w:p w14:paraId="0FCEE7C7" w14:textId="77777777" w:rsidR="00D7435D" w:rsidRPr="00A4100B" w:rsidRDefault="00D7435D" w:rsidP="005D2F20">
      <w:pPr>
        <w:widowControl w:val="0"/>
        <w:suppressAutoHyphens/>
        <w:spacing w:after="0" w:line="240" w:lineRule="auto"/>
        <w:ind w:firstLine="709"/>
        <w:jc w:val="both"/>
      </w:pPr>
    </w:p>
    <w:p w14:paraId="0F9E7A5D" w14:textId="77777777" w:rsidR="00D7435D" w:rsidRPr="00A4100B" w:rsidRDefault="00D7435D" w:rsidP="005D2F20">
      <w:pPr>
        <w:widowControl w:val="0"/>
        <w:suppressAutoHyphens/>
        <w:spacing w:after="0" w:line="240" w:lineRule="auto"/>
        <w:ind w:left="708"/>
        <w:jc w:val="both"/>
        <w:rPr>
          <w:b/>
          <w:bCs/>
        </w:rPr>
      </w:pPr>
      <w:r w:rsidRPr="00A4100B">
        <w:rPr>
          <w:b/>
          <w:bCs/>
        </w:rPr>
        <w:t>2 ОРГАНИЧЕСКАЯ ХИМИЯ</w:t>
      </w:r>
    </w:p>
    <w:p w14:paraId="4DC8F6AF" w14:textId="77777777" w:rsidR="00D7435D" w:rsidRPr="00A4100B" w:rsidRDefault="00D7435D" w:rsidP="005D2F20">
      <w:pPr>
        <w:widowControl w:val="0"/>
        <w:suppressAutoHyphens/>
        <w:spacing w:after="0" w:line="240" w:lineRule="auto"/>
        <w:ind w:left="1069"/>
        <w:jc w:val="both"/>
        <w:rPr>
          <w:b/>
          <w:bCs/>
        </w:rPr>
      </w:pPr>
    </w:p>
    <w:p w14:paraId="31AC7A8E" w14:textId="77777777" w:rsidR="00D7435D" w:rsidRPr="00A4100B" w:rsidRDefault="00D7435D" w:rsidP="005D2F20">
      <w:pPr>
        <w:widowControl w:val="0"/>
        <w:suppressAutoHyphens/>
        <w:spacing w:after="0" w:line="240" w:lineRule="auto"/>
        <w:ind w:firstLine="709"/>
        <w:jc w:val="both"/>
        <w:rPr>
          <w:b/>
          <w:bCs/>
          <w:iCs/>
        </w:rPr>
      </w:pPr>
      <w:r w:rsidRPr="00A4100B">
        <w:rPr>
          <w:b/>
          <w:bCs/>
          <w:iCs/>
        </w:rPr>
        <w:t>2.1 Основные понятия органической химии и теория строения органических соединений</w:t>
      </w:r>
    </w:p>
    <w:p w14:paraId="40E67167" w14:textId="77777777" w:rsidR="00D7435D" w:rsidRPr="00A4100B" w:rsidRDefault="00D7435D" w:rsidP="005D2F20">
      <w:pPr>
        <w:widowControl w:val="0"/>
        <w:suppressAutoHyphens/>
        <w:spacing w:after="0" w:line="240" w:lineRule="auto"/>
        <w:ind w:firstLine="709"/>
        <w:jc w:val="both"/>
      </w:pPr>
      <w:r w:rsidRPr="00A4100B">
        <w:rPr>
          <w:b/>
          <w:bCs/>
        </w:rPr>
        <w:t xml:space="preserve">Предмет органической </w:t>
      </w:r>
      <w:proofErr w:type="spellStart"/>
      <w:r w:rsidRPr="00A4100B">
        <w:rPr>
          <w:b/>
          <w:bCs/>
        </w:rPr>
        <w:t>химии</w:t>
      </w:r>
      <w:r w:rsidRPr="00A4100B">
        <w:rPr>
          <w:b/>
          <w:bCs/>
          <w:i/>
          <w:iCs/>
        </w:rPr>
        <w:t>.</w:t>
      </w:r>
      <w:r w:rsidRPr="00A4100B">
        <w:t>Природные</w:t>
      </w:r>
      <w:proofErr w:type="spellEnd"/>
      <w:r w:rsidRPr="00A4100B">
        <w:t>, искусственные и синтетические органические вещества. Сравнение органических веществ с неорганическими.</w:t>
      </w:r>
    </w:p>
    <w:p w14:paraId="639951C2" w14:textId="77777777" w:rsidR="00D7435D" w:rsidRPr="00A4100B" w:rsidRDefault="00D7435D" w:rsidP="005D2F20">
      <w:pPr>
        <w:widowControl w:val="0"/>
        <w:suppressAutoHyphens/>
        <w:spacing w:after="0" w:line="240" w:lineRule="auto"/>
        <w:ind w:firstLine="709"/>
        <w:jc w:val="both"/>
      </w:pPr>
      <w:r w:rsidRPr="00A4100B">
        <w:t>Валентность. Химическое строение как порядок соединения атомов в молекулы по валентности.</w:t>
      </w:r>
    </w:p>
    <w:p w14:paraId="0BE27B69" w14:textId="77777777" w:rsidR="00D7435D" w:rsidRPr="00A4100B" w:rsidRDefault="00D7435D" w:rsidP="005D2F20">
      <w:pPr>
        <w:widowControl w:val="0"/>
        <w:suppressAutoHyphens/>
        <w:spacing w:after="0" w:line="240" w:lineRule="auto"/>
        <w:ind w:firstLine="709"/>
        <w:jc w:val="both"/>
      </w:pPr>
      <w:r w:rsidRPr="00A4100B">
        <w:rPr>
          <w:b/>
          <w:bCs/>
        </w:rPr>
        <w:t xml:space="preserve">Теория строения органических соединений А. М. </w:t>
      </w:r>
      <w:proofErr w:type="spellStart"/>
      <w:r w:rsidRPr="00A4100B">
        <w:rPr>
          <w:b/>
          <w:bCs/>
        </w:rPr>
        <w:t>Бутлерова</w:t>
      </w:r>
      <w:r w:rsidRPr="00A4100B">
        <w:rPr>
          <w:b/>
          <w:bCs/>
          <w:i/>
          <w:iCs/>
        </w:rPr>
        <w:t>.</w:t>
      </w:r>
      <w:r w:rsidRPr="00A4100B">
        <w:t>Основные</w:t>
      </w:r>
      <w:proofErr w:type="spellEnd"/>
      <w:r w:rsidRPr="00A4100B">
        <w:t xml:space="preserve"> положения теории химического строения. Изомерия и изомеры. Химические формулы и модели молекул в органической химии.</w:t>
      </w:r>
    </w:p>
    <w:p w14:paraId="0AA52F42" w14:textId="77777777" w:rsidR="00D7435D" w:rsidRPr="00A4100B" w:rsidRDefault="00D7435D" w:rsidP="005D2F20">
      <w:pPr>
        <w:widowControl w:val="0"/>
        <w:suppressAutoHyphens/>
        <w:spacing w:after="0" w:line="240" w:lineRule="auto"/>
        <w:ind w:firstLine="709"/>
        <w:jc w:val="both"/>
      </w:pPr>
      <w:r w:rsidRPr="00A4100B">
        <w:rPr>
          <w:b/>
          <w:bCs/>
        </w:rPr>
        <w:t>Классификация органических веществ.</w:t>
      </w:r>
      <w:r w:rsidRPr="00A4100B">
        <w:t xml:space="preserve"> Классификация веществ по строению углеродного скелета и наличию функциональных групп. Гомологи и гомология. Начала номенклатуры IUPAC.</w:t>
      </w:r>
    </w:p>
    <w:p w14:paraId="7E12AEB8" w14:textId="77777777" w:rsidR="00D7435D" w:rsidRPr="00A4100B" w:rsidRDefault="00D7435D" w:rsidP="005D2F20">
      <w:pPr>
        <w:widowControl w:val="0"/>
        <w:suppressAutoHyphens/>
        <w:spacing w:after="0" w:line="240" w:lineRule="auto"/>
        <w:ind w:firstLine="709"/>
        <w:jc w:val="both"/>
      </w:pPr>
      <w:r w:rsidRPr="00A4100B">
        <w:rPr>
          <w:b/>
          <w:bCs/>
        </w:rPr>
        <w:t>Классификация реакций в органической химии</w:t>
      </w:r>
      <w:r w:rsidRPr="00A4100B">
        <w:rPr>
          <w:b/>
          <w:bCs/>
          <w:i/>
          <w:iCs/>
        </w:rPr>
        <w:t xml:space="preserve">. </w:t>
      </w:r>
      <w:r w:rsidRPr="00A4100B">
        <w:t xml:space="preserve">Реакции присоединения (гидрирования, галогенирования, </w:t>
      </w:r>
      <w:proofErr w:type="spellStart"/>
      <w:r w:rsidRPr="00A4100B">
        <w:t>гидрогалогенирования</w:t>
      </w:r>
      <w:proofErr w:type="spellEnd"/>
      <w:r w:rsidRPr="00A4100B">
        <w:t xml:space="preserve">, гидратации). Реакции отщепления (дегидрирования, </w:t>
      </w:r>
      <w:proofErr w:type="spellStart"/>
      <w:r w:rsidRPr="00A4100B">
        <w:t>дегидрогалогенирования</w:t>
      </w:r>
      <w:proofErr w:type="spellEnd"/>
      <w:r w:rsidRPr="00A4100B">
        <w:t>, дегидратации). Реакции замещения. Реакции изомеризации.</w:t>
      </w:r>
    </w:p>
    <w:p w14:paraId="2DC5CE71" w14:textId="77777777" w:rsidR="00D7435D" w:rsidRPr="00A4100B" w:rsidRDefault="00D7435D" w:rsidP="005D2F20">
      <w:pPr>
        <w:widowControl w:val="0"/>
        <w:suppressAutoHyphens/>
        <w:spacing w:after="0" w:line="240" w:lineRule="auto"/>
        <w:ind w:firstLine="709"/>
        <w:jc w:val="both"/>
        <w:rPr>
          <w:b/>
          <w:bCs/>
          <w:i/>
          <w:iCs/>
        </w:rPr>
      </w:pPr>
      <w:r w:rsidRPr="00A4100B">
        <w:rPr>
          <w:b/>
          <w:bCs/>
          <w:i/>
          <w:iCs/>
        </w:rPr>
        <w:t>Демонстрации</w:t>
      </w:r>
    </w:p>
    <w:p w14:paraId="188D99CC" w14:textId="77777777" w:rsidR="00D7435D" w:rsidRPr="00A4100B" w:rsidRDefault="00D7435D" w:rsidP="005D2F20">
      <w:pPr>
        <w:widowControl w:val="0"/>
        <w:suppressAutoHyphens/>
        <w:spacing w:after="0" w:line="240" w:lineRule="auto"/>
        <w:ind w:firstLine="709"/>
        <w:jc w:val="both"/>
      </w:pPr>
      <w:r w:rsidRPr="00A4100B">
        <w:t>Модели молекул гомологов и изомеров органических соединений.</w:t>
      </w:r>
    </w:p>
    <w:p w14:paraId="0B51EB4C" w14:textId="77777777" w:rsidR="00D7435D" w:rsidRPr="00A4100B" w:rsidRDefault="00D7435D" w:rsidP="005D2F20">
      <w:pPr>
        <w:widowControl w:val="0"/>
        <w:suppressAutoHyphens/>
        <w:spacing w:after="0" w:line="240" w:lineRule="auto"/>
        <w:ind w:firstLine="709"/>
        <w:jc w:val="both"/>
      </w:pPr>
      <w:r w:rsidRPr="00A4100B">
        <w:t>Качественное обнаружение углерода, водорода и хлора в молекулах органических соединений.</w:t>
      </w:r>
    </w:p>
    <w:p w14:paraId="60BC8153" w14:textId="77777777" w:rsidR="00D7435D" w:rsidRPr="00A4100B" w:rsidRDefault="00D7435D" w:rsidP="005D2F20">
      <w:pPr>
        <w:widowControl w:val="0"/>
        <w:suppressAutoHyphens/>
        <w:spacing w:after="0" w:line="240" w:lineRule="auto"/>
        <w:ind w:firstLine="709"/>
        <w:jc w:val="both"/>
        <w:rPr>
          <w:b/>
          <w:bCs/>
          <w:i/>
          <w:iCs/>
        </w:rPr>
      </w:pPr>
      <w:r w:rsidRPr="00A4100B">
        <w:rPr>
          <w:b/>
          <w:bCs/>
          <w:i/>
          <w:iCs/>
        </w:rPr>
        <w:t>Лабораторный опыт</w:t>
      </w:r>
    </w:p>
    <w:p w14:paraId="3ABA2844" w14:textId="77777777" w:rsidR="00D7435D" w:rsidRPr="00A4100B" w:rsidRDefault="00D7435D" w:rsidP="005D2F20">
      <w:pPr>
        <w:widowControl w:val="0"/>
        <w:suppressAutoHyphens/>
        <w:spacing w:after="0" w:line="240" w:lineRule="auto"/>
        <w:ind w:firstLine="709"/>
        <w:jc w:val="both"/>
      </w:pPr>
      <w:r w:rsidRPr="00A4100B">
        <w:t>Изготовление моделей молекул органических веществ.</w:t>
      </w:r>
    </w:p>
    <w:p w14:paraId="12A78DC0" w14:textId="77777777" w:rsidR="00D7435D" w:rsidRPr="00A4100B" w:rsidRDefault="00D7435D" w:rsidP="005D2F20">
      <w:pPr>
        <w:widowControl w:val="0"/>
        <w:suppressAutoHyphens/>
        <w:spacing w:after="0" w:line="240" w:lineRule="auto"/>
        <w:ind w:firstLine="709"/>
        <w:jc w:val="both"/>
      </w:pPr>
      <w:r w:rsidRPr="00A4100B">
        <w:rPr>
          <w:b/>
          <w:bCs/>
          <w:i/>
          <w:iCs/>
        </w:rPr>
        <w:t xml:space="preserve">Профильные и профессионально значимые элементы </w:t>
      </w:r>
      <w:proofErr w:type="spellStart"/>
      <w:r w:rsidRPr="00A4100B">
        <w:rPr>
          <w:b/>
          <w:bCs/>
          <w:i/>
          <w:iCs/>
        </w:rPr>
        <w:t>содержания.</w:t>
      </w:r>
      <w:r w:rsidRPr="00A4100B">
        <w:t>Понятие</w:t>
      </w:r>
      <w:proofErr w:type="spellEnd"/>
      <w:r w:rsidRPr="00A4100B">
        <w:t xml:space="preserve"> о субстрате и реагенте. Реакции окисления и восстановления органических веществ. Сравнение классификации соединений и классификации реакций в неорганической и органической химии.</w:t>
      </w:r>
    </w:p>
    <w:p w14:paraId="40F5B872" w14:textId="77777777" w:rsidR="00D7435D" w:rsidRPr="00A4100B" w:rsidRDefault="00D7435D" w:rsidP="005D2F20">
      <w:pPr>
        <w:widowControl w:val="0"/>
        <w:suppressAutoHyphens/>
        <w:spacing w:after="0" w:line="240" w:lineRule="auto"/>
        <w:ind w:firstLine="709"/>
        <w:jc w:val="both"/>
        <w:rPr>
          <w:b/>
          <w:bCs/>
          <w:iCs/>
        </w:rPr>
      </w:pPr>
      <w:r w:rsidRPr="00A4100B">
        <w:rPr>
          <w:b/>
          <w:bCs/>
          <w:iCs/>
        </w:rPr>
        <w:t>2.2 Углеводороды и их природные источники</w:t>
      </w:r>
    </w:p>
    <w:p w14:paraId="2DB1C202" w14:textId="77777777" w:rsidR="00D7435D" w:rsidRPr="00A4100B" w:rsidRDefault="00D7435D" w:rsidP="005D2F20">
      <w:pPr>
        <w:widowControl w:val="0"/>
        <w:suppressAutoHyphens/>
        <w:spacing w:after="0" w:line="240" w:lineRule="auto"/>
        <w:ind w:firstLine="709"/>
        <w:jc w:val="both"/>
      </w:pPr>
      <w:proofErr w:type="spellStart"/>
      <w:r w:rsidRPr="00A4100B">
        <w:rPr>
          <w:b/>
          <w:bCs/>
        </w:rPr>
        <w:t>Алканы</w:t>
      </w:r>
      <w:r w:rsidRPr="00A4100B">
        <w:rPr>
          <w:b/>
          <w:bCs/>
          <w:i/>
          <w:iCs/>
        </w:rPr>
        <w:t>.</w:t>
      </w:r>
      <w:r w:rsidRPr="00A4100B">
        <w:t>Алканы</w:t>
      </w:r>
      <w:proofErr w:type="spellEnd"/>
      <w:r w:rsidRPr="00A4100B">
        <w:t xml:space="preserve">: гомологический ряд, изомерия и номенклатура </w:t>
      </w:r>
      <w:proofErr w:type="spellStart"/>
      <w:r w:rsidRPr="00A4100B">
        <w:t>алканов</w:t>
      </w:r>
      <w:proofErr w:type="spellEnd"/>
      <w:r w:rsidRPr="00A4100B">
        <w:t xml:space="preserve">. Химические свойства </w:t>
      </w:r>
      <w:proofErr w:type="spellStart"/>
      <w:r w:rsidRPr="00A4100B">
        <w:t>алканов</w:t>
      </w:r>
      <w:proofErr w:type="spellEnd"/>
      <w:r w:rsidRPr="00A4100B">
        <w:t xml:space="preserve"> (метана, этана): горение, замещение, разложение, дегидрирование. Применение </w:t>
      </w:r>
      <w:proofErr w:type="spellStart"/>
      <w:r w:rsidRPr="00A4100B">
        <w:t>алканов</w:t>
      </w:r>
      <w:proofErr w:type="spellEnd"/>
      <w:r w:rsidRPr="00A4100B">
        <w:t xml:space="preserve"> на основе свойств.</w:t>
      </w:r>
    </w:p>
    <w:p w14:paraId="176CA357" w14:textId="77777777" w:rsidR="00D7435D" w:rsidRPr="00A4100B" w:rsidRDefault="00D7435D" w:rsidP="005D2F20">
      <w:pPr>
        <w:widowControl w:val="0"/>
        <w:suppressAutoHyphens/>
        <w:spacing w:after="0" w:line="240" w:lineRule="auto"/>
        <w:ind w:firstLine="709"/>
        <w:jc w:val="both"/>
      </w:pPr>
      <w:proofErr w:type="spellStart"/>
      <w:r w:rsidRPr="00A4100B">
        <w:rPr>
          <w:b/>
          <w:bCs/>
        </w:rPr>
        <w:t>Алкены</w:t>
      </w:r>
      <w:r w:rsidRPr="00A4100B">
        <w:rPr>
          <w:b/>
          <w:bCs/>
          <w:i/>
          <w:iCs/>
        </w:rPr>
        <w:t>.</w:t>
      </w:r>
      <w:r w:rsidRPr="00A4100B">
        <w:t>Этилен</w:t>
      </w:r>
      <w:proofErr w:type="spellEnd"/>
      <w:r w:rsidRPr="00A4100B">
        <w:t xml:space="preserve">, его получение (дегидрированием этана, деполимеризацией полиэтилена). Гомологический ряд, изомерия, номенклатура </w:t>
      </w:r>
      <w:proofErr w:type="spellStart"/>
      <w:r w:rsidRPr="00A4100B">
        <w:t>алкенов</w:t>
      </w:r>
      <w:proofErr w:type="spellEnd"/>
      <w:r w:rsidRPr="00A4100B">
        <w:t>. Химические свойства этилена: горение, качественные реакции (обесцвечивание бромной воды и раствора перманганата калия), гидратация, полимеризация. Применение этилена на основе свойств.</w:t>
      </w:r>
    </w:p>
    <w:p w14:paraId="3DC30790" w14:textId="77777777" w:rsidR="00D7435D" w:rsidRPr="00A4100B" w:rsidRDefault="00D7435D" w:rsidP="005D2F20">
      <w:pPr>
        <w:widowControl w:val="0"/>
        <w:suppressAutoHyphens/>
        <w:spacing w:after="0" w:line="240" w:lineRule="auto"/>
        <w:ind w:firstLine="709"/>
        <w:jc w:val="both"/>
      </w:pPr>
      <w:r w:rsidRPr="00A4100B">
        <w:rPr>
          <w:b/>
          <w:bCs/>
        </w:rPr>
        <w:t xml:space="preserve">Диены и </w:t>
      </w:r>
      <w:proofErr w:type="spellStart"/>
      <w:r w:rsidRPr="00A4100B">
        <w:rPr>
          <w:b/>
          <w:bCs/>
        </w:rPr>
        <w:t>каучуки</w:t>
      </w:r>
      <w:r w:rsidRPr="00A4100B">
        <w:rPr>
          <w:b/>
          <w:bCs/>
          <w:i/>
          <w:iCs/>
        </w:rPr>
        <w:t>.</w:t>
      </w:r>
      <w:r w:rsidRPr="00A4100B">
        <w:t>Понятие</w:t>
      </w:r>
      <w:proofErr w:type="spellEnd"/>
      <w:r w:rsidRPr="00A4100B">
        <w:t xml:space="preserve"> о диенах как углеводородах с двумя двойными связями. Сопряженные диены. Химические свойства бутадиена-1,3 и изопрена: обесцвечивание бромной воды и полимеризация в каучуки. Натуральный и синтетические каучуки</w:t>
      </w:r>
      <w:r w:rsidRPr="00A4100B">
        <w:rPr>
          <w:i/>
          <w:iCs/>
        </w:rPr>
        <w:t xml:space="preserve">. </w:t>
      </w:r>
      <w:r w:rsidRPr="00A4100B">
        <w:t>Резина.</w:t>
      </w:r>
    </w:p>
    <w:p w14:paraId="7E05F9AC" w14:textId="77777777" w:rsidR="00D7435D" w:rsidRPr="00A4100B" w:rsidRDefault="00D7435D" w:rsidP="005D2F20">
      <w:pPr>
        <w:widowControl w:val="0"/>
        <w:suppressAutoHyphens/>
        <w:spacing w:after="0" w:line="240" w:lineRule="auto"/>
        <w:ind w:firstLine="709"/>
        <w:jc w:val="both"/>
      </w:pPr>
      <w:r w:rsidRPr="00A4100B">
        <w:rPr>
          <w:b/>
          <w:bCs/>
        </w:rPr>
        <w:t>Алкины</w:t>
      </w:r>
      <w:r w:rsidRPr="00A4100B">
        <w:rPr>
          <w:b/>
          <w:bCs/>
          <w:i/>
          <w:iCs/>
        </w:rPr>
        <w:t xml:space="preserve">. </w:t>
      </w:r>
      <w:r w:rsidRPr="00A4100B">
        <w:rPr>
          <w:b/>
          <w:bCs/>
        </w:rPr>
        <w:t>Ацетилен.</w:t>
      </w:r>
      <w:r w:rsidRPr="00A4100B">
        <w:t xml:space="preserve"> Химические свойства ацетилена: горение, обесцвечивание бромной воды, присоединений хлороводорода и гидратация. Применение ацетилена на основе свойств. Межклассовая изомерия с алкадиенами.</w:t>
      </w:r>
    </w:p>
    <w:p w14:paraId="46483DEF" w14:textId="77777777" w:rsidR="00D7435D" w:rsidRPr="00A4100B" w:rsidRDefault="00D7435D" w:rsidP="005D2F20">
      <w:pPr>
        <w:widowControl w:val="0"/>
        <w:suppressAutoHyphens/>
        <w:spacing w:after="0" w:line="240" w:lineRule="auto"/>
        <w:ind w:firstLine="709"/>
        <w:jc w:val="both"/>
      </w:pPr>
      <w:r w:rsidRPr="00A4100B">
        <w:rPr>
          <w:b/>
          <w:bCs/>
        </w:rPr>
        <w:t>Арены</w:t>
      </w:r>
      <w:r w:rsidRPr="00A4100B">
        <w:rPr>
          <w:b/>
          <w:bCs/>
          <w:i/>
          <w:iCs/>
        </w:rPr>
        <w:t xml:space="preserve">. </w:t>
      </w:r>
      <w:r w:rsidRPr="00A4100B">
        <w:rPr>
          <w:b/>
          <w:bCs/>
        </w:rPr>
        <w:t>Бензол.</w:t>
      </w:r>
      <w:r w:rsidRPr="00A4100B">
        <w:t xml:space="preserve"> Химические свойства бензола: горение, реакции замещения </w:t>
      </w:r>
      <w:r w:rsidRPr="00A4100B">
        <w:lastRenderedPageBreak/>
        <w:t>(галогенирование, нитрование). Применение бензола на основе свойств.</w:t>
      </w:r>
    </w:p>
    <w:p w14:paraId="5C7CDCCE" w14:textId="77777777" w:rsidR="00D7435D" w:rsidRPr="00A4100B" w:rsidRDefault="00D7435D" w:rsidP="005D2F20">
      <w:pPr>
        <w:widowControl w:val="0"/>
        <w:suppressAutoHyphens/>
        <w:spacing w:after="0" w:line="240" w:lineRule="auto"/>
        <w:ind w:firstLine="709"/>
        <w:jc w:val="both"/>
      </w:pPr>
      <w:r w:rsidRPr="00A4100B">
        <w:rPr>
          <w:b/>
          <w:bCs/>
        </w:rPr>
        <w:t xml:space="preserve">Природные источники </w:t>
      </w:r>
      <w:proofErr w:type="spellStart"/>
      <w:r w:rsidRPr="00A4100B">
        <w:rPr>
          <w:b/>
          <w:bCs/>
        </w:rPr>
        <w:t>углеводородов</w:t>
      </w:r>
      <w:r w:rsidRPr="00A4100B">
        <w:rPr>
          <w:b/>
          <w:bCs/>
          <w:i/>
          <w:iCs/>
        </w:rPr>
        <w:t>.</w:t>
      </w:r>
      <w:r w:rsidRPr="00A4100B">
        <w:t>Природный</w:t>
      </w:r>
      <w:proofErr w:type="spellEnd"/>
      <w:r w:rsidRPr="00A4100B">
        <w:t xml:space="preserve"> газ: состав, применение в качестве топлива.</w:t>
      </w:r>
    </w:p>
    <w:p w14:paraId="3D2FA2A7" w14:textId="77777777" w:rsidR="00D7435D" w:rsidRPr="00A4100B" w:rsidRDefault="00D7435D" w:rsidP="005D2F20">
      <w:pPr>
        <w:widowControl w:val="0"/>
        <w:suppressAutoHyphens/>
        <w:spacing w:after="0" w:line="240" w:lineRule="auto"/>
        <w:ind w:firstLine="709"/>
        <w:jc w:val="both"/>
      </w:pPr>
      <w:r w:rsidRPr="00A4100B">
        <w:t>Нефть. Состав и переработка нефти. Перегонка нефти</w:t>
      </w:r>
      <w:r w:rsidRPr="00A4100B">
        <w:rPr>
          <w:i/>
          <w:iCs/>
        </w:rPr>
        <w:t xml:space="preserve">. </w:t>
      </w:r>
      <w:r w:rsidRPr="00A4100B">
        <w:t>Нефтепродукты.</w:t>
      </w:r>
    </w:p>
    <w:p w14:paraId="677FB602" w14:textId="77777777" w:rsidR="00D7435D" w:rsidRPr="00A4100B" w:rsidRDefault="00D7435D" w:rsidP="005D2F20">
      <w:pPr>
        <w:widowControl w:val="0"/>
        <w:suppressAutoHyphens/>
        <w:spacing w:after="0" w:line="240" w:lineRule="auto"/>
        <w:ind w:firstLine="709"/>
        <w:jc w:val="both"/>
        <w:rPr>
          <w:b/>
          <w:bCs/>
          <w:i/>
          <w:iCs/>
        </w:rPr>
      </w:pPr>
      <w:r w:rsidRPr="00A4100B">
        <w:rPr>
          <w:b/>
          <w:bCs/>
          <w:i/>
          <w:iCs/>
        </w:rPr>
        <w:t>Демонстрации</w:t>
      </w:r>
    </w:p>
    <w:p w14:paraId="297666A9" w14:textId="77777777" w:rsidR="00D7435D" w:rsidRPr="00A4100B" w:rsidRDefault="00D7435D" w:rsidP="005D2F20">
      <w:pPr>
        <w:widowControl w:val="0"/>
        <w:suppressAutoHyphens/>
        <w:spacing w:after="0" w:line="240" w:lineRule="auto"/>
        <w:ind w:firstLine="709"/>
        <w:jc w:val="both"/>
      </w:pPr>
      <w:r w:rsidRPr="00A4100B">
        <w:t>Горение метана, этилена, ацетилена.</w:t>
      </w:r>
    </w:p>
    <w:p w14:paraId="3E4D2581" w14:textId="77777777" w:rsidR="00D7435D" w:rsidRPr="00A4100B" w:rsidRDefault="00D7435D" w:rsidP="005D2F20">
      <w:pPr>
        <w:widowControl w:val="0"/>
        <w:suppressAutoHyphens/>
        <w:spacing w:after="0" w:line="240" w:lineRule="auto"/>
        <w:ind w:firstLine="709"/>
        <w:jc w:val="both"/>
      </w:pPr>
      <w:r w:rsidRPr="00A4100B">
        <w:t>Отношение метана, этилена, ацетилена и бензола к растворам перманганата калия и бромной воде.</w:t>
      </w:r>
    </w:p>
    <w:p w14:paraId="30A4A3F9" w14:textId="77777777" w:rsidR="00D7435D" w:rsidRPr="00A4100B" w:rsidRDefault="00D7435D" w:rsidP="005D2F20">
      <w:pPr>
        <w:widowControl w:val="0"/>
        <w:suppressAutoHyphens/>
        <w:spacing w:after="0" w:line="240" w:lineRule="auto"/>
        <w:ind w:firstLine="709"/>
        <w:jc w:val="both"/>
      </w:pPr>
      <w:r w:rsidRPr="00A4100B">
        <w:t>Получение этилена реакцией дегидратации этанола, ацетилена — гидролизом карбида кальция.</w:t>
      </w:r>
    </w:p>
    <w:p w14:paraId="373366B1" w14:textId="77777777" w:rsidR="00D7435D" w:rsidRPr="00A4100B" w:rsidRDefault="00D7435D" w:rsidP="005D2F20">
      <w:pPr>
        <w:widowControl w:val="0"/>
        <w:suppressAutoHyphens/>
        <w:spacing w:after="0" w:line="240" w:lineRule="auto"/>
        <w:ind w:firstLine="709"/>
        <w:jc w:val="both"/>
      </w:pPr>
      <w:r w:rsidRPr="00A4100B">
        <w:t xml:space="preserve">Разложение каучука при нагревании, испытание продуктов разложения на </w:t>
      </w:r>
      <w:proofErr w:type="spellStart"/>
      <w:r w:rsidRPr="00A4100B">
        <w:t>непредельность</w:t>
      </w:r>
      <w:proofErr w:type="spellEnd"/>
      <w:r w:rsidRPr="00A4100B">
        <w:t>.</w:t>
      </w:r>
    </w:p>
    <w:p w14:paraId="49F768F8" w14:textId="77777777" w:rsidR="00D7435D" w:rsidRPr="00A4100B" w:rsidRDefault="00D7435D" w:rsidP="005D2F20">
      <w:pPr>
        <w:widowControl w:val="0"/>
        <w:suppressAutoHyphens/>
        <w:spacing w:after="0" w:line="240" w:lineRule="auto"/>
        <w:ind w:firstLine="709"/>
        <w:jc w:val="both"/>
      </w:pPr>
      <w:r w:rsidRPr="00A4100B">
        <w:t>Коллекция образцов нефти и нефтепродуктов. Коллекция «Каменный уголь и продукция коксохимического производства».</w:t>
      </w:r>
    </w:p>
    <w:p w14:paraId="3382D5AD" w14:textId="77777777" w:rsidR="00D7435D" w:rsidRPr="00A4100B" w:rsidRDefault="00D7435D" w:rsidP="005D2F20">
      <w:pPr>
        <w:widowControl w:val="0"/>
        <w:suppressAutoHyphens/>
        <w:spacing w:after="0" w:line="240" w:lineRule="auto"/>
        <w:ind w:firstLine="709"/>
        <w:jc w:val="both"/>
        <w:rPr>
          <w:b/>
          <w:bCs/>
          <w:i/>
          <w:iCs/>
        </w:rPr>
      </w:pPr>
      <w:r w:rsidRPr="00A4100B">
        <w:rPr>
          <w:b/>
          <w:bCs/>
          <w:i/>
          <w:iCs/>
        </w:rPr>
        <w:t>Лабораторные опыты</w:t>
      </w:r>
    </w:p>
    <w:p w14:paraId="3D4C10AF" w14:textId="77777777" w:rsidR="00D7435D" w:rsidRPr="00A4100B" w:rsidRDefault="00D7435D" w:rsidP="005D2F20">
      <w:pPr>
        <w:widowControl w:val="0"/>
        <w:suppressAutoHyphens/>
        <w:spacing w:after="0" w:line="240" w:lineRule="auto"/>
        <w:ind w:firstLine="709"/>
        <w:jc w:val="both"/>
      </w:pPr>
      <w:r w:rsidRPr="00A4100B">
        <w:t>Ознакомление с коллекцией образцов нефти и продуктов ее переработки.</w:t>
      </w:r>
    </w:p>
    <w:p w14:paraId="2A28E450" w14:textId="77777777" w:rsidR="00D7435D" w:rsidRPr="00A4100B" w:rsidRDefault="00D7435D" w:rsidP="005D2F20">
      <w:pPr>
        <w:widowControl w:val="0"/>
        <w:suppressAutoHyphens/>
        <w:spacing w:after="0" w:line="240" w:lineRule="auto"/>
        <w:ind w:firstLine="709"/>
        <w:jc w:val="both"/>
      </w:pPr>
      <w:r w:rsidRPr="00A4100B">
        <w:t>Ознакомление с коллекцией каучуков и образцами изделий из резины.</w:t>
      </w:r>
    </w:p>
    <w:p w14:paraId="7DCBA9A0" w14:textId="77777777" w:rsidR="00D7435D" w:rsidRPr="00A4100B" w:rsidRDefault="00D7435D" w:rsidP="005D2F20">
      <w:pPr>
        <w:widowControl w:val="0"/>
        <w:suppressAutoHyphens/>
        <w:spacing w:after="0" w:line="240" w:lineRule="auto"/>
        <w:ind w:firstLine="709"/>
        <w:jc w:val="both"/>
      </w:pPr>
      <w:r w:rsidRPr="00A4100B">
        <w:rPr>
          <w:b/>
          <w:bCs/>
          <w:i/>
          <w:iCs/>
        </w:rPr>
        <w:t xml:space="preserve">Профильные и профессионально значимые элементы содержания. </w:t>
      </w:r>
      <w:r w:rsidRPr="00A4100B">
        <w:t>Правило В. В. Марковникова. Классификация и назначение каучуков. Классификация и назначение резин. Вулканизация каучука.</w:t>
      </w:r>
    </w:p>
    <w:p w14:paraId="093753CB" w14:textId="77777777" w:rsidR="00D7435D" w:rsidRPr="00A4100B" w:rsidRDefault="00D7435D" w:rsidP="005D2F20">
      <w:pPr>
        <w:widowControl w:val="0"/>
        <w:suppressAutoHyphens/>
        <w:spacing w:after="0" w:line="240" w:lineRule="auto"/>
        <w:ind w:firstLine="709"/>
        <w:jc w:val="both"/>
      </w:pPr>
      <w:r w:rsidRPr="00A4100B">
        <w:t xml:space="preserve">Получение ацетилена пиролизом метана и карбидным способом. Реакция полимеризации винилхлорида. Поливинилхлорид и его применение. </w:t>
      </w:r>
      <w:proofErr w:type="spellStart"/>
      <w:r w:rsidRPr="00A4100B">
        <w:t>Тримеризация</w:t>
      </w:r>
      <w:proofErr w:type="spellEnd"/>
      <w:r w:rsidRPr="00A4100B">
        <w:t xml:space="preserve"> ацетилена в бензол.</w:t>
      </w:r>
    </w:p>
    <w:p w14:paraId="2A963F2E" w14:textId="77777777" w:rsidR="00D7435D" w:rsidRPr="00A4100B" w:rsidRDefault="00D7435D" w:rsidP="005D2F20">
      <w:pPr>
        <w:widowControl w:val="0"/>
        <w:suppressAutoHyphens/>
        <w:spacing w:after="0" w:line="240" w:lineRule="auto"/>
        <w:ind w:firstLine="709"/>
        <w:jc w:val="both"/>
      </w:pPr>
      <w:r w:rsidRPr="00A4100B">
        <w:t xml:space="preserve">Понятие об экстракции. Восстановление нитробензола в анилин. Гомологический ряд </w:t>
      </w:r>
      <w:proofErr w:type="spellStart"/>
      <w:r w:rsidRPr="00A4100B">
        <w:t>аренов</w:t>
      </w:r>
      <w:proofErr w:type="spellEnd"/>
      <w:r w:rsidRPr="00A4100B">
        <w:t>. Толуол. Нитрование толуола. Тротил.</w:t>
      </w:r>
    </w:p>
    <w:p w14:paraId="61029689" w14:textId="77777777" w:rsidR="00D7435D" w:rsidRPr="00A4100B" w:rsidRDefault="00D7435D" w:rsidP="005D2F20">
      <w:pPr>
        <w:widowControl w:val="0"/>
        <w:suppressAutoHyphens/>
        <w:spacing w:after="0" w:line="240" w:lineRule="auto"/>
        <w:ind w:firstLine="709"/>
        <w:jc w:val="both"/>
      </w:pPr>
      <w:r w:rsidRPr="00A4100B">
        <w:t>Основные направления промышленной переработки природного газа.</w:t>
      </w:r>
    </w:p>
    <w:p w14:paraId="3B55E2E8" w14:textId="77777777" w:rsidR="00D7435D" w:rsidRPr="00A4100B" w:rsidRDefault="00D7435D" w:rsidP="005D2F20">
      <w:pPr>
        <w:widowControl w:val="0"/>
        <w:suppressAutoHyphens/>
        <w:spacing w:after="0" w:line="240" w:lineRule="auto"/>
        <w:ind w:firstLine="709"/>
        <w:jc w:val="both"/>
      </w:pPr>
      <w:r w:rsidRPr="00A4100B">
        <w:t>Попутный нефтяной газ, его переработка.</w:t>
      </w:r>
    </w:p>
    <w:p w14:paraId="68EEAFA7" w14:textId="77777777" w:rsidR="00D7435D" w:rsidRPr="00A4100B" w:rsidRDefault="00D7435D" w:rsidP="005D2F20">
      <w:pPr>
        <w:widowControl w:val="0"/>
        <w:suppressAutoHyphens/>
        <w:spacing w:after="0" w:line="240" w:lineRule="auto"/>
        <w:ind w:firstLine="709"/>
        <w:jc w:val="both"/>
      </w:pPr>
      <w:r w:rsidRPr="00A4100B">
        <w:t xml:space="preserve">Процессы промышленной переработки нефти: крекинг, риформинг. Октановое число бензинов и </w:t>
      </w:r>
      <w:proofErr w:type="spellStart"/>
      <w:r w:rsidRPr="00A4100B">
        <w:t>цетановое</w:t>
      </w:r>
      <w:proofErr w:type="spellEnd"/>
      <w:r w:rsidRPr="00A4100B">
        <w:t xml:space="preserve"> число дизельного топлива.</w:t>
      </w:r>
    </w:p>
    <w:p w14:paraId="27D57D8D" w14:textId="77777777" w:rsidR="00D7435D" w:rsidRPr="00A4100B" w:rsidRDefault="00D7435D" w:rsidP="005D2F20">
      <w:pPr>
        <w:widowControl w:val="0"/>
        <w:suppressAutoHyphens/>
        <w:spacing w:after="0" w:line="240" w:lineRule="auto"/>
        <w:ind w:firstLine="709"/>
        <w:jc w:val="both"/>
      </w:pPr>
      <w:r w:rsidRPr="00A4100B">
        <w:t>Коксохимическое производство и его продукция.</w:t>
      </w:r>
    </w:p>
    <w:p w14:paraId="443E4292" w14:textId="77777777" w:rsidR="00D7435D" w:rsidRPr="00A4100B" w:rsidRDefault="00D7435D" w:rsidP="005D2F20">
      <w:pPr>
        <w:widowControl w:val="0"/>
        <w:suppressAutoHyphens/>
        <w:spacing w:after="0" w:line="240" w:lineRule="auto"/>
        <w:ind w:firstLine="709"/>
        <w:jc w:val="both"/>
        <w:rPr>
          <w:b/>
          <w:bCs/>
          <w:iCs/>
        </w:rPr>
      </w:pPr>
      <w:r w:rsidRPr="00A4100B">
        <w:rPr>
          <w:b/>
          <w:bCs/>
          <w:iCs/>
        </w:rPr>
        <w:t>2.3 Кислородсодержащие органические соединения</w:t>
      </w:r>
    </w:p>
    <w:p w14:paraId="238CA54C" w14:textId="77777777" w:rsidR="00D7435D" w:rsidRPr="00A4100B" w:rsidRDefault="00D7435D" w:rsidP="005D2F20">
      <w:pPr>
        <w:widowControl w:val="0"/>
        <w:suppressAutoHyphens/>
        <w:spacing w:after="0" w:line="240" w:lineRule="auto"/>
        <w:ind w:firstLine="709"/>
        <w:jc w:val="both"/>
        <w:rPr>
          <w:b/>
          <w:bCs/>
          <w:iCs/>
        </w:rPr>
      </w:pPr>
    </w:p>
    <w:p w14:paraId="65AE084F" w14:textId="77777777" w:rsidR="00D7435D" w:rsidRPr="00A4100B" w:rsidRDefault="00D7435D" w:rsidP="005D2F20">
      <w:pPr>
        <w:widowControl w:val="0"/>
        <w:suppressAutoHyphens/>
        <w:spacing w:after="0" w:line="240" w:lineRule="auto"/>
        <w:ind w:firstLine="709"/>
        <w:jc w:val="both"/>
      </w:pPr>
      <w:r w:rsidRPr="00A4100B">
        <w:rPr>
          <w:b/>
          <w:bCs/>
        </w:rPr>
        <w:t>Спирты</w:t>
      </w:r>
      <w:r w:rsidRPr="00A4100B">
        <w:rPr>
          <w:i/>
          <w:iCs/>
        </w:rPr>
        <w:t xml:space="preserve">. </w:t>
      </w:r>
      <w:r w:rsidRPr="00A4100B">
        <w:t>Получение этанола брожением глюкозы и гидратацией этилена. Гидроксильная группа как функциональная. Понятие о предельных одноатомных спиртах. Химические свойства этанола: взаимодействие с натрием, образование простых и сложных эфиров, окисление в альдегид. Применение этанола на основе свойств. Алкоголизм, его последствия для организма человека и предупреждение.</w:t>
      </w:r>
    </w:p>
    <w:p w14:paraId="6081A546" w14:textId="77777777" w:rsidR="00D7435D" w:rsidRPr="00A4100B" w:rsidRDefault="00D7435D" w:rsidP="005D2F20">
      <w:pPr>
        <w:widowControl w:val="0"/>
        <w:suppressAutoHyphens/>
        <w:spacing w:after="0" w:line="240" w:lineRule="auto"/>
        <w:ind w:firstLine="709"/>
        <w:jc w:val="both"/>
      </w:pPr>
      <w:r w:rsidRPr="00A4100B">
        <w:t>Глицерин как представитель многоатомных спиртов. Качественная реакция на многоатомные спирты. Применение глицерина.</w:t>
      </w:r>
    </w:p>
    <w:p w14:paraId="68AE61D1" w14:textId="77777777" w:rsidR="00D7435D" w:rsidRPr="00A4100B" w:rsidRDefault="00D7435D" w:rsidP="005D2F20">
      <w:pPr>
        <w:widowControl w:val="0"/>
        <w:suppressAutoHyphens/>
        <w:spacing w:after="0" w:line="240" w:lineRule="auto"/>
        <w:ind w:firstLine="709"/>
        <w:jc w:val="both"/>
      </w:pPr>
      <w:proofErr w:type="spellStart"/>
      <w:r w:rsidRPr="00A4100B">
        <w:rPr>
          <w:b/>
          <w:bCs/>
        </w:rPr>
        <w:t>Фенол</w:t>
      </w:r>
      <w:r w:rsidRPr="00A4100B">
        <w:rPr>
          <w:b/>
          <w:bCs/>
          <w:i/>
          <w:iCs/>
        </w:rPr>
        <w:t>.</w:t>
      </w:r>
      <w:r w:rsidRPr="00A4100B">
        <w:t>Физические</w:t>
      </w:r>
      <w:proofErr w:type="spellEnd"/>
      <w:r w:rsidRPr="00A4100B">
        <w:t xml:space="preserve"> и химические свойства фенола. Взаимное влияние атомов в молекуле фенола: взаимодействие с гидроксидом натрия и азотной кислотой</w:t>
      </w:r>
      <w:r w:rsidRPr="00A4100B">
        <w:rPr>
          <w:i/>
          <w:iCs/>
        </w:rPr>
        <w:t xml:space="preserve">. </w:t>
      </w:r>
      <w:r w:rsidRPr="00A4100B">
        <w:t>Применение фенола на основе свойств.</w:t>
      </w:r>
    </w:p>
    <w:p w14:paraId="04EB84A4" w14:textId="77777777" w:rsidR="00D7435D" w:rsidRPr="00A4100B" w:rsidRDefault="00D7435D" w:rsidP="005D2F20">
      <w:pPr>
        <w:widowControl w:val="0"/>
        <w:suppressAutoHyphens/>
        <w:spacing w:after="0" w:line="240" w:lineRule="auto"/>
        <w:ind w:firstLine="709"/>
        <w:jc w:val="both"/>
      </w:pPr>
      <w:proofErr w:type="spellStart"/>
      <w:r w:rsidRPr="00A4100B">
        <w:rPr>
          <w:b/>
          <w:bCs/>
        </w:rPr>
        <w:t>Альдегиды</w:t>
      </w:r>
      <w:r w:rsidRPr="00A4100B">
        <w:rPr>
          <w:b/>
          <w:bCs/>
          <w:i/>
          <w:iCs/>
        </w:rPr>
        <w:t>.</w:t>
      </w:r>
      <w:r w:rsidRPr="00A4100B">
        <w:t>Понятие</w:t>
      </w:r>
      <w:proofErr w:type="spellEnd"/>
      <w:r w:rsidRPr="00A4100B">
        <w:t xml:space="preserve"> об альдегидах. Альдегидная группа как функциональная. Формальдегид и его свойства: окисление в соответствующую кислоту, восстановление в соответствующий спирт</w:t>
      </w:r>
      <w:r w:rsidRPr="00A4100B">
        <w:rPr>
          <w:i/>
          <w:iCs/>
        </w:rPr>
        <w:t xml:space="preserve">. </w:t>
      </w:r>
      <w:r w:rsidRPr="00A4100B">
        <w:t>Получение альдегидов окислением соответствующих спиртов. Применение формальдегида на основе его свойств.</w:t>
      </w:r>
    </w:p>
    <w:p w14:paraId="5A4C48C4" w14:textId="77777777" w:rsidR="00D7435D" w:rsidRPr="00A4100B" w:rsidRDefault="00D7435D" w:rsidP="005D2F20">
      <w:pPr>
        <w:widowControl w:val="0"/>
        <w:suppressAutoHyphens/>
        <w:spacing w:after="0" w:line="240" w:lineRule="auto"/>
        <w:ind w:firstLine="709"/>
        <w:jc w:val="both"/>
      </w:pPr>
      <w:r w:rsidRPr="00A4100B">
        <w:rPr>
          <w:b/>
          <w:bCs/>
        </w:rPr>
        <w:t xml:space="preserve">Карбоновые </w:t>
      </w:r>
      <w:proofErr w:type="spellStart"/>
      <w:r w:rsidRPr="00A4100B">
        <w:rPr>
          <w:b/>
          <w:bCs/>
        </w:rPr>
        <w:t>кислоты</w:t>
      </w:r>
      <w:r w:rsidRPr="00A4100B">
        <w:rPr>
          <w:b/>
          <w:bCs/>
          <w:i/>
          <w:iCs/>
        </w:rPr>
        <w:t>.</w:t>
      </w:r>
      <w:r w:rsidRPr="00A4100B">
        <w:t>Понятие</w:t>
      </w:r>
      <w:proofErr w:type="spellEnd"/>
      <w:r w:rsidRPr="00A4100B">
        <w:t xml:space="preserve"> о карбоновых кислотах. Карбоксильная группа как функциональная. Гомологический ряд предельных одноосновных карбоновых кислот. Получение карбоновых кислот окислением альдегидов. Химические свойства уксусной кислоты: общие свойства с минеральными кислотами и реакция этерификации</w:t>
      </w:r>
      <w:r w:rsidRPr="00A4100B">
        <w:rPr>
          <w:i/>
          <w:iCs/>
        </w:rPr>
        <w:t xml:space="preserve">. </w:t>
      </w:r>
      <w:r w:rsidRPr="00A4100B">
        <w:t>Применение уксусной кислоты на основе свойств. Высшие жирные кислоты на примере пальмитиновой и стеариновой.</w:t>
      </w:r>
    </w:p>
    <w:p w14:paraId="3B906217" w14:textId="77777777" w:rsidR="00D7435D" w:rsidRPr="00A4100B" w:rsidRDefault="00D7435D" w:rsidP="005D2F20">
      <w:pPr>
        <w:widowControl w:val="0"/>
        <w:suppressAutoHyphens/>
        <w:spacing w:after="0" w:line="240" w:lineRule="auto"/>
        <w:ind w:firstLine="709"/>
        <w:jc w:val="both"/>
      </w:pPr>
      <w:r w:rsidRPr="00A4100B">
        <w:rPr>
          <w:b/>
          <w:bCs/>
        </w:rPr>
        <w:lastRenderedPageBreak/>
        <w:t xml:space="preserve">Сложные эфиры и </w:t>
      </w:r>
      <w:proofErr w:type="spellStart"/>
      <w:r w:rsidRPr="00A4100B">
        <w:rPr>
          <w:b/>
          <w:bCs/>
        </w:rPr>
        <w:t>жиры</w:t>
      </w:r>
      <w:r w:rsidRPr="00A4100B">
        <w:rPr>
          <w:b/>
          <w:bCs/>
          <w:i/>
          <w:iCs/>
        </w:rPr>
        <w:t>.</w:t>
      </w:r>
      <w:r w:rsidRPr="00A4100B">
        <w:t>Получение</w:t>
      </w:r>
      <w:proofErr w:type="spellEnd"/>
      <w:r w:rsidRPr="00A4100B">
        <w:t xml:space="preserve"> сложных эфиров реакцией этерификации. Сложные эфиры в природе, их значение. Применение сложных эфиров на основе свойств.</w:t>
      </w:r>
    </w:p>
    <w:p w14:paraId="2D0FF2DC" w14:textId="77777777" w:rsidR="00D7435D" w:rsidRPr="00A4100B" w:rsidRDefault="00D7435D" w:rsidP="005D2F20">
      <w:pPr>
        <w:widowControl w:val="0"/>
        <w:suppressAutoHyphens/>
        <w:spacing w:after="0" w:line="240" w:lineRule="auto"/>
        <w:ind w:firstLine="709"/>
        <w:jc w:val="both"/>
      </w:pPr>
      <w:r w:rsidRPr="00A4100B">
        <w:t>Жиры как сложные эфиры. Классификация жиров</w:t>
      </w:r>
      <w:r w:rsidRPr="00A4100B">
        <w:rPr>
          <w:i/>
          <w:iCs/>
        </w:rPr>
        <w:t xml:space="preserve">. </w:t>
      </w:r>
      <w:r w:rsidRPr="00A4100B">
        <w:t>Химические свойства жиров: гидролиз и гидрирование жидких жиров</w:t>
      </w:r>
      <w:r w:rsidRPr="00A4100B">
        <w:rPr>
          <w:i/>
          <w:iCs/>
        </w:rPr>
        <w:t xml:space="preserve">. </w:t>
      </w:r>
      <w:r w:rsidRPr="00A4100B">
        <w:t>Применение жиров на основе свойств. Мыла</w:t>
      </w:r>
      <w:r w:rsidRPr="00A4100B">
        <w:rPr>
          <w:i/>
          <w:iCs/>
        </w:rPr>
        <w:t>.</w:t>
      </w:r>
    </w:p>
    <w:p w14:paraId="57E4A7FB" w14:textId="77777777" w:rsidR="00D7435D" w:rsidRPr="00A4100B" w:rsidRDefault="00D7435D" w:rsidP="005D2F20">
      <w:pPr>
        <w:widowControl w:val="0"/>
        <w:suppressAutoHyphens/>
        <w:spacing w:after="0" w:line="240" w:lineRule="auto"/>
        <w:ind w:firstLine="709"/>
        <w:jc w:val="both"/>
      </w:pPr>
      <w:r w:rsidRPr="00A4100B">
        <w:rPr>
          <w:b/>
          <w:bCs/>
        </w:rPr>
        <w:t>Углеводы.</w:t>
      </w:r>
      <w:r w:rsidRPr="00A4100B">
        <w:t xml:space="preserve"> Углеводы, их классификация: моносахариды (глюкоза, фруктоза), дисахариды (сахароза) и полисахариды (крахмал и целлюлоза).</w:t>
      </w:r>
    </w:p>
    <w:p w14:paraId="7A0D1BA7" w14:textId="77777777" w:rsidR="00D7435D" w:rsidRPr="00A4100B" w:rsidRDefault="00D7435D" w:rsidP="005D2F20">
      <w:pPr>
        <w:widowControl w:val="0"/>
        <w:suppressAutoHyphens/>
        <w:spacing w:after="0" w:line="240" w:lineRule="auto"/>
        <w:ind w:firstLine="709"/>
        <w:jc w:val="both"/>
      </w:pPr>
      <w:r w:rsidRPr="00A4100B">
        <w:t xml:space="preserve">Глюкоза — вещество с двойственной функцией — </w:t>
      </w:r>
      <w:proofErr w:type="spellStart"/>
      <w:r w:rsidRPr="00A4100B">
        <w:t>альдегидоспирт</w:t>
      </w:r>
      <w:proofErr w:type="spellEnd"/>
      <w:r w:rsidRPr="00A4100B">
        <w:t xml:space="preserve">. Химические свойства глюкозы: окисление в </w:t>
      </w:r>
      <w:proofErr w:type="spellStart"/>
      <w:r w:rsidRPr="00A4100B">
        <w:t>глюконовую</w:t>
      </w:r>
      <w:proofErr w:type="spellEnd"/>
      <w:r w:rsidRPr="00A4100B">
        <w:t xml:space="preserve"> кислоту, восстановление в сорбит, спиртовое брожение. Применение глюкозы на основе свойств.</w:t>
      </w:r>
    </w:p>
    <w:p w14:paraId="63EABCD8" w14:textId="77777777" w:rsidR="00D7435D" w:rsidRPr="00A4100B" w:rsidRDefault="00D7435D" w:rsidP="005D2F20">
      <w:pPr>
        <w:widowControl w:val="0"/>
        <w:suppressAutoHyphens/>
        <w:spacing w:after="0" w:line="240" w:lineRule="auto"/>
        <w:ind w:firstLine="709"/>
        <w:jc w:val="both"/>
      </w:pPr>
      <w:r w:rsidRPr="00A4100B">
        <w:t>Значение углеводов в живой природе и жизни человека. Понятие о реакциях поликонденсации и гидролиза на примере взаимопревращений: глюкоза ↔ полисахарид.</w:t>
      </w:r>
    </w:p>
    <w:p w14:paraId="3F5B88F4" w14:textId="77777777" w:rsidR="00D7435D" w:rsidRPr="00A4100B" w:rsidRDefault="00D7435D" w:rsidP="005D2F20">
      <w:pPr>
        <w:widowControl w:val="0"/>
        <w:suppressAutoHyphens/>
        <w:spacing w:after="0" w:line="240" w:lineRule="auto"/>
        <w:ind w:firstLine="709"/>
        <w:jc w:val="both"/>
        <w:rPr>
          <w:b/>
          <w:bCs/>
          <w:i/>
          <w:iCs/>
        </w:rPr>
      </w:pPr>
      <w:r w:rsidRPr="00A4100B">
        <w:rPr>
          <w:b/>
          <w:bCs/>
          <w:i/>
          <w:iCs/>
        </w:rPr>
        <w:t>Демонстрации</w:t>
      </w:r>
    </w:p>
    <w:p w14:paraId="35A1D45B" w14:textId="77777777" w:rsidR="00D7435D" w:rsidRPr="00A4100B" w:rsidRDefault="00D7435D" w:rsidP="005D2F20">
      <w:pPr>
        <w:widowControl w:val="0"/>
        <w:suppressAutoHyphens/>
        <w:spacing w:after="0" w:line="240" w:lineRule="auto"/>
        <w:ind w:firstLine="709"/>
        <w:jc w:val="both"/>
      </w:pPr>
      <w:r w:rsidRPr="00A4100B">
        <w:t>Окисление спирта в альдегид.</w:t>
      </w:r>
    </w:p>
    <w:p w14:paraId="1C5C6720" w14:textId="77777777" w:rsidR="00D7435D" w:rsidRPr="00A4100B" w:rsidRDefault="00D7435D" w:rsidP="005D2F20">
      <w:pPr>
        <w:widowControl w:val="0"/>
        <w:suppressAutoHyphens/>
        <w:spacing w:after="0" w:line="240" w:lineRule="auto"/>
        <w:ind w:firstLine="709"/>
        <w:jc w:val="both"/>
      </w:pPr>
      <w:r w:rsidRPr="00A4100B">
        <w:t>Качественные реакции на многоатомные спирты.</w:t>
      </w:r>
    </w:p>
    <w:p w14:paraId="1FECF5B8" w14:textId="77777777" w:rsidR="00D7435D" w:rsidRPr="00A4100B" w:rsidRDefault="00D7435D" w:rsidP="005D2F20">
      <w:pPr>
        <w:widowControl w:val="0"/>
        <w:suppressAutoHyphens/>
        <w:spacing w:after="0" w:line="240" w:lineRule="auto"/>
        <w:ind w:firstLine="709"/>
        <w:jc w:val="both"/>
      </w:pPr>
      <w:r w:rsidRPr="00A4100B">
        <w:t>Растворимость фенола в воде при обычной температуре и нагревании.</w:t>
      </w:r>
    </w:p>
    <w:p w14:paraId="609B4512" w14:textId="77777777" w:rsidR="00D7435D" w:rsidRPr="00A4100B" w:rsidRDefault="00D7435D" w:rsidP="005D2F20">
      <w:pPr>
        <w:widowControl w:val="0"/>
        <w:suppressAutoHyphens/>
        <w:spacing w:after="0" w:line="240" w:lineRule="auto"/>
        <w:ind w:firstLine="709"/>
        <w:jc w:val="both"/>
      </w:pPr>
      <w:r w:rsidRPr="00A4100B">
        <w:t>Качественные реакции на фенол.</w:t>
      </w:r>
    </w:p>
    <w:p w14:paraId="3FB5AA57" w14:textId="77777777" w:rsidR="00D7435D" w:rsidRPr="00A4100B" w:rsidRDefault="00D7435D" w:rsidP="005D2F20">
      <w:pPr>
        <w:widowControl w:val="0"/>
        <w:suppressAutoHyphens/>
        <w:spacing w:after="0" w:line="240" w:lineRule="auto"/>
        <w:ind w:firstLine="709"/>
        <w:jc w:val="both"/>
      </w:pPr>
      <w:r w:rsidRPr="00A4100B">
        <w:t>Реакция серебряного зеркала альдегидов и глюкозы.</w:t>
      </w:r>
    </w:p>
    <w:p w14:paraId="3754AD8A" w14:textId="77777777" w:rsidR="00D7435D" w:rsidRPr="00A4100B" w:rsidRDefault="00D7435D" w:rsidP="005D2F20">
      <w:pPr>
        <w:widowControl w:val="0"/>
        <w:suppressAutoHyphens/>
        <w:spacing w:after="0" w:line="240" w:lineRule="auto"/>
        <w:ind w:firstLine="709"/>
        <w:jc w:val="both"/>
      </w:pPr>
      <w:r w:rsidRPr="00A4100B">
        <w:t>Окисление альдегидов и глюкозы в кислоту с помощью гидроксида меди (II). Качественная реакция на крахмал. Коллекция эфирных масел.</w:t>
      </w:r>
    </w:p>
    <w:p w14:paraId="46924A1E" w14:textId="77777777" w:rsidR="00D7435D" w:rsidRPr="00A4100B" w:rsidRDefault="00D7435D" w:rsidP="005D2F20">
      <w:pPr>
        <w:widowControl w:val="0"/>
        <w:suppressAutoHyphens/>
        <w:spacing w:after="0" w:line="240" w:lineRule="auto"/>
        <w:ind w:firstLine="709"/>
        <w:jc w:val="both"/>
        <w:rPr>
          <w:b/>
          <w:bCs/>
          <w:i/>
          <w:iCs/>
        </w:rPr>
      </w:pPr>
      <w:r w:rsidRPr="00A4100B">
        <w:rPr>
          <w:b/>
          <w:bCs/>
          <w:i/>
          <w:iCs/>
        </w:rPr>
        <w:t>Лабораторные опыты</w:t>
      </w:r>
    </w:p>
    <w:p w14:paraId="75324992" w14:textId="77777777" w:rsidR="00D7435D" w:rsidRPr="00A4100B" w:rsidRDefault="00D7435D" w:rsidP="005D2F20">
      <w:pPr>
        <w:widowControl w:val="0"/>
        <w:suppressAutoHyphens/>
        <w:spacing w:after="0" w:line="240" w:lineRule="auto"/>
        <w:ind w:firstLine="709"/>
        <w:jc w:val="both"/>
      </w:pPr>
      <w:r w:rsidRPr="00A4100B">
        <w:t>Растворение глицерина в воде и взаимодействие с гидроксидом меди (II).</w:t>
      </w:r>
    </w:p>
    <w:p w14:paraId="253D5CBA" w14:textId="77777777" w:rsidR="00D7435D" w:rsidRPr="00A4100B" w:rsidRDefault="00D7435D" w:rsidP="005D2F20">
      <w:pPr>
        <w:widowControl w:val="0"/>
        <w:suppressAutoHyphens/>
        <w:spacing w:after="0" w:line="240" w:lineRule="auto"/>
        <w:ind w:firstLine="709"/>
        <w:jc w:val="both"/>
      </w:pPr>
      <w:r w:rsidRPr="00A4100B">
        <w:t>Свойства уксусной кислоты, общие со свойствами минеральных кислот.</w:t>
      </w:r>
    </w:p>
    <w:p w14:paraId="3E1B1A9F" w14:textId="77777777" w:rsidR="00D7435D" w:rsidRPr="00A4100B" w:rsidRDefault="00D7435D" w:rsidP="005D2F20">
      <w:pPr>
        <w:widowControl w:val="0"/>
        <w:suppressAutoHyphens/>
        <w:spacing w:after="0" w:line="240" w:lineRule="auto"/>
        <w:ind w:firstLine="709"/>
        <w:jc w:val="both"/>
      </w:pPr>
      <w:r w:rsidRPr="00A4100B">
        <w:t>Доказательство непредельного характера жидкого жира.</w:t>
      </w:r>
    </w:p>
    <w:p w14:paraId="30D91171" w14:textId="77777777" w:rsidR="00D7435D" w:rsidRPr="00A4100B" w:rsidRDefault="00D7435D" w:rsidP="005D2F20">
      <w:pPr>
        <w:widowControl w:val="0"/>
        <w:suppressAutoHyphens/>
        <w:spacing w:after="0" w:line="240" w:lineRule="auto"/>
        <w:ind w:firstLine="709"/>
        <w:jc w:val="both"/>
      </w:pPr>
      <w:r w:rsidRPr="00A4100B">
        <w:t>Взаимодействие глюкозы и сахарозы с гидроксидом меди (II).</w:t>
      </w:r>
    </w:p>
    <w:p w14:paraId="127EE110" w14:textId="77777777" w:rsidR="00D7435D" w:rsidRPr="00A4100B" w:rsidRDefault="00D7435D" w:rsidP="005D2F20">
      <w:pPr>
        <w:widowControl w:val="0"/>
        <w:suppressAutoHyphens/>
        <w:spacing w:after="0" w:line="240" w:lineRule="auto"/>
        <w:ind w:firstLine="709"/>
        <w:jc w:val="both"/>
      </w:pPr>
      <w:r w:rsidRPr="00A4100B">
        <w:t>Качественная реакция на крахмал.</w:t>
      </w:r>
    </w:p>
    <w:p w14:paraId="288CE174" w14:textId="77777777" w:rsidR="00D7435D" w:rsidRPr="00A4100B" w:rsidRDefault="00D7435D" w:rsidP="005D2F20">
      <w:pPr>
        <w:widowControl w:val="0"/>
        <w:suppressAutoHyphens/>
        <w:spacing w:after="0" w:line="240" w:lineRule="auto"/>
        <w:ind w:firstLine="709"/>
        <w:jc w:val="both"/>
      </w:pPr>
      <w:r w:rsidRPr="00A4100B">
        <w:rPr>
          <w:b/>
          <w:bCs/>
          <w:i/>
          <w:iCs/>
        </w:rPr>
        <w:t xml:space="preserve">Профильные и профессионально значимые элементы </w:t>
      </w:r>
      <w:proofErr w:type="spellStart"/>
      <w:r w:rsidRPr="00A4100B">
        <w:rPr>
          <w:b/>
          <w:bCs/>
          <w:i/>
          <w:iCs/>
        </w:rPr>
        <w:t>содержания.</w:t>
      </w:r>
      <w:r w:rsidRPr="00A4100B">
        <w:t>Метиловый</w:t>
      </w:r>
      <w:proofErr w:type="spellEnd"/>
      <w:r w:rsidRPr="00A4100B">
        <w:t xml:space="preserve"> спирт и его использование в качестве химического сырья. Токсичность метанола и правила техники безопасности при работе с ним. Этиленгликоль и его применение. Токсичность этиленгликоля и правила техники безопасности при работе с ним.</w:t>
      </w:r>
    </w:p>
    <w:p w14:paraId="3FB1F349" w14:textId="77777777" w:rsidR="00D7435D" w:rsidRPr="00A4100B" w:rsidRDefault="00D7435D" w:rsidP="005D2F20">
      <w:pPr>
        <w:widowControl w:val="0"/>
        <w:suppressAutoHyphens/>
        <w:spacing w:after="0" w:line="240" w:lineRule="auto"/>
        <w:ind w:firstLine="709"/>
        <w:jc w:val="both"/>
      </w:pPr>
      <w:r w:rsidRPr="00A4100B">
        <w:t>Получение фенола из продуктов коксохимического производства и из бензола.</w:t>
      </w:r>
    </w:p>
    <w:p w14:paraId="28CF10B0" w14:textId="77777777" w:rsidR="00D7435D" w:rsidRPr="00A4100B" w:rsidRDefault="00D7435D" w:rsidP="005D2F20">
      <w:pPr>
        <w:widowControl w:val="0"/>
        <w:suppressAutoHyphens/>
        <w:spacing w:after="0" w:line="240" w:lineRule="auto"/>
        <w:ind w:firstLine="709"/>
        <w:jc w:val="both"/>
      </w:pPr>
      <w:r w:rsidRPr="00A4100B">
        <w:t>Поликонденсация формальдегида с фенолом в фенолоформальдегидную смолу. Ацетальдегид. Понятие о кетонах на примере ацетона. Применение ацетона в технике и промышленности.</w:t>
      </w:r>
    </w:p>
    <w:p w14:paraId="2ABFE942" w14:textId="77777777" w:rsidR="00D7435D" w:rsidRPr="00A4100B" w:rsidRDefault="00D7435D" w:rsidP="005D2F20">
      <w:pPr>
        <w:widowControl w:val="0"/>
        <w:suppressAutoHyphens/>
        <w:spacing w:after="0" w:line="240" w:lineRule="auto"/>
        <w:ind w:firstLine="709"/>
        <w:jc w:val="both"/>
      </w:pPr>
      <w:r w:rsidRPr="00A4100B">
        <w:t>Многообразие карбоновых кислот (щавелевой кислоты как двухосновной, акриловой кислоты как непредельной, бензойной кислоты как ароматической).</w:t>
      </w:r>
    </w:p>
    <w:p w14:paraId="1F646118" w14:textId="77777777" w:rsidR="00D7435D" w:rsidRPr="00A4100B" w:rsidRDefault="00D7435D" w:rsidP="005D2F20">
      <w:pPr>
        <w:widowControl w:val="0"/>
        <w:suppressAutoHyphens/>
        <w:spacing w:after="0" w:line="240" w:lineRule="auto"/>
        <w:ind w:firstLine="709"/>
        <w:jc w:val="both"/>
      </w:pPr>
      <w:r w:rsidRPr="00A4100B">
        <w:t>Пленкообразующие масла. Замена жиров в технике непищевым сырьем. Синтетические моющие средства.</w:t>
      </w:r>
    </w:p>
    <w:p w14:paraId="68EDA092" w14:textId="77777777" w:rsidR="00D7435D" w:rsidRPr="00A4100B" w:rsidRDefault="00D7435D" w:rsidP="005D2F20">
      <w:pPr>
        <w:widowControl w:val="0"/>
        <w:suppressAutoHyphens/>
        <w:spacing w:after="0" w:line="240" w:lineRule="auto"/>
        <w:ind w:firstLine="709"/>
        <w:jc w:val="both"/>
      </w:pPr>
      <w:r w:rsidRPr="00A4100B">
        <w:t>Молочнокислое брожение глюкозы. Кисломолочные продукты. Силосование кормов. Нитрование целлюлозы. Пироксилин.</w:t>
      </w:r>
    </w:p>
    <w:p w14:paraId="7F35EC7C" w14:textId="77777777" w:rsidR="00D7435D" w:rsidRPr="00A4100B" w:rsidRDefault="00D7435D" w:rsidP="005D2F20">
      <w:pPr>
        <w:widowControl w:val="0"/>
        <w:suppressAutoHyphens/>
        <w:spacing w:after="0" w:line="240" w:lineRule="auto"/>
        <w:ind w:firstLine="709"/>
        <w:jc w:val="both"/>
        <w:rPr>
          <w:b/>
          <w:bCs/>
          <w:iCs/>
        </w:rPr>
      </w:pPr>
      <w:r w:rsidRPr="00A4100B">
        <w:rPr>
          <w:b/>
          <w:bCs/>
          <w:iCs/>
        </w:rPr>
        <w:t>2.4 Азотсодержащие органические соединения</w:t>
      </w:r>
    </w:p>
    <w:p w14:paraId="52BE3D05" w14:textId="77777777" w:rsidR="00D7435D" w:rsidRPr="00A4100B" w:rsidRDefault="00D7435D" w:rsidP="005D2F20">
      <w:pPr>
        <w:widowControl w:val="0"/>
        <w:suppressAutoHyphens/>
        <w:spacing w:after="0" w:line="240" w:lineRule="auto"/>
        <w:ind w:firstLine="709"/>
        <w:jc w:val="both"/>
      </w:pPr>
      <w:r w:rsidRPr="00A4100B">
        <w:rPr>
          <w:b/>
          <w:bCs/>
        </w:rPr>
        <w:t>Амины</w:t>
      </w:r>
      <w:r w:rsidRPr="00A4100B">
        <w:rPr>
          <w:i/>
          <w:iCs/>
        </w:rPr>
        <w:t xml:space="preserve">. </w:t>
      </w:r>
      <w:r w:rsidRPr="00A4100B">
        <w:t>Понятие об аминах. Алифатические амины, их классификация и номенклатура</w:t>
      </w:r>
      <w:r w:rsidRPr="00A4100B">
        <w:rPr>
          <w:i/>
          <w:iCs/>
        </w:rPr>
        <w:t xml:space="preserve">. </w:t>
      </w:r>
      <w:r w:rsidRPr="00A4100B">
        <w:t>Анилин как органическое основание. Получение анилина из нитробензола. Применение анилина на основе свойств.</w:t>
      </w:r>
    </w:p>
    <w:p w14:paraId="6737B8EA" w14:textId="77777777" w:rsidR="00D7435D" w:rsidRPr="00A4100B" w:rsidRDefault="00D7435D" w:rsidP="005D2F20">
      <w:pPr>
        <w:widowControl w:val="0"/>
        <w:suppressAutoHyphens/>
        <w:spacing w:after="0" w:line="240" w:lineRule="auto"/>
        <w:ind w:firstLine="709"/>
        <w:jc w:val="both"/>
      </w:pPr>
      <w:r w:rsidRPr="00A4100B">
        <w:rPr>
          <w:b/>
          <w:bCs/>
        </w:rPr>
        <w:t>Аминокислоты</w:t>
      </w:r>
      <w:r w:rsidRPr="00A4100B">
        <w:rPr>
          <w:i/>
          <w:iCs/>
        </w:rPr>
        <w:t xml:space="preserve">. </w:t>
      </w:r>
      <w:r w:rsidRPr="00A4100B">
        <w:t xml:space="preserve">Аминокислоты как амфотерные </w:t>
      </w:r>
      <w:proofErr w:type="spellStart"/>
      <w:r w:rsidRPr="00A4100B">
        <w:t>дифункциональные</w:t>
      </w:r>
      <w:proofErr w:type="spellEnd"/>
      <w:r w:rsidRPr="00A4100B">
        <w:t xml:space="preserve"> органические соединения. Химические свойства аминокислот: взаимодействие с щелочами, кислотами и друг с другом (реакция поликонденсации)</w:t>
      </w:r>
      <w:r w:rsidRPr="00A4100B">
        <w:rPr>
          <w:i/>
          <w:iCs/>
        </w:rPr>
        <w:t xml:space="preserve">. </w:t>
      </w:r>
      <w:r w:rsidRPr="00A4100B">
        <w:t>Пептидная связь и полипептиды.</w:t>
      </w:r>
    </w:p>
    <w:p w14:paraId="5FBDC984" w14:textId="77777777" w:rsidR="00D7435D" w:rsidRPr="00A4100B" w:rsidRDefault="00D7435D" w:rsidP="005D2F20">
      <w:pPr>
        <w:widowControl w:val="0"/>
        <w:suppressAutoHyphens/>
        <w:spacing w:after="0" w:line="240" w:lineRule="auto"/>
        <w:ind w:firstLine="709"/>
        <w:jc w:val="both"/>
      </w:pPr>
      <w:r w:rsidRPr="00A4100B">
        <w:t>Применение аминокислот на основе свойств.</w:t>
      </w:r>
    </w:p>
    <w:p w14:paraId="0EE8A4FF" w14:textId="77777777" w:rsidR="00D7435D" w:rsidRPr="00A4100B" w:rsidRDefault="00D7435D" w:rsidP="005D2F20">
      <w:pPr>
        <w:widowControl w:val="0"/>
        <w:suppressAutoHyphens/>
        <w:spacing w:after="0" w:line="240" w:lineRule="auto"/>
        <w:ind w:firstLine="709"/>
        <w:jc w:val="both"/>
      </w:pPr>
      <w:r w:rsidRPr="00A4100B">
        <w:rPr>
          <w:b/>
          <w:bCs/>
        </w:rPr>
        <w:t>Белки</w:t>
      </w:r>
      <w:r w:rsidRPr="00A4100B">
        <w:rPr>
          <w:i/>
          <w:iCs/>
        </w:rPr>
        <w:t xml:space="preserve">. </w:t>
      </w:r>
      <w:r w:rsidRPr="00A4100B">
        <w:t>Первичная, вторичная, третичная структуры белков. Химические свойства белков: горение, денатурация, гидролиз, цветные реакции. Биологические функции белков.</w:t>
      </w:r>
    </w:p>
    <w:p w14:paraId="0E0E8E86" w14:textId="77777777" w:rsidR="00D7435D" w:rsidRPr="00A4100B" w:rsidRDefault="00D7435D" w:rsidP="005D2F20">
      <w:pPr>
        <w:widowControl w:val="0"/>
        <w:suppressAutoHyphens/>
        <w:spacing w:after="0" w:line="240" w:lineRule="auto"/>
        <w:ind w:firstLine="709"/>
        <w:jc w:val="both"/>
        <w:rPr>
          <w:b/>
          <w:bCs/>
          <w:i/>
          <w:iCs/>
        </w:rPr>
      </w:pPr>
      <w:r w:rsidRPr="00A4100B">
        <w:rPr>
          <w:b/>
          <w:bCs/>
          <w:i/>
          <w:iCs/>
        </w:rPr>
        <w:t>Демонстрации</w:t>
      </w:r>
    </w:p>
    <w:p w14:paraId="5F7E73E2" w14:textId="77777777" w:rsidR="00D7435D" w:rsidRPr="00A4100B" w:rsidRDefault="00D7435D" w:rsidP="005D2F20">
      <w:pPr>
        <w:widowControl w:val="0"/>
        <w:suppressAutoHyphens/>
        <w:spacing w:after="0" w:line="240" w:lineRule="auto"/>
        <w:ind w:firstLine="709"/>
        <w:jc w:val="both"/>
      </w:pPr>
      <w:r w:rsidRPr="00A4100B">
        <w:t>Взаимодействие аммиака и анилина с соляной кислотой.</w:t>
      </w:r>
    </w:p>
    <w:p w14:paraId="113090B4" w14:textId="77777777" w:rsidR="00D7435D" w:rsidRPr="00A4100B" w:rsidRDefault="00D7435D" w:rsidP="005D2F20">
      <w:pPr>
        <w:widowControl w:val="0"/>
        <w:suppressAutoHyphens/>
        <w:spacing w:after="0" w:line="240" w:lineRule="auto"/>
        <w:ind w:firstLine="709"/>
        <w:jc w:val="both"/>
      </w:pPr>
      <w:r w:rsidRPr="00A4100B">
        <w:t>Реакция анилина с бромной водой.</w:t>
      </w:r>
    </w:p>
    <w:p w14:paraId="0F2BF693" w14:textId="77777777" w:rsidR="00D7435D" w:rsidRPr="00A4100B" w:rsidRDefault="00D7435D" w:rsidP="005D2F20">
      <w:pPr>
        <w:widowControl w:val="0"/>
        <w:suppressAutoHyphens/>
        <w:spacing w:after="0" w:line="240" w:lineRule="auto"/>
        <w:ind w:firstLine="709"/>
        <w:jc w:val="both"/>
      </w:pPr>
      <w:r w:rsidRPr="00A4100B">
        <w:lastRenderedPageBreak/>
        <w:t>Доказательство наличия функциональных групп в растворах аминокислот.</w:t>
      </w:r>
    </w:p>
    <w:p w14:paraId="249F2D30" w14:textId="77777777" w:rsidR="00D7435D" w:rsidRPr="00A4100B" w:rsidRDefault="00D7435D" w:rsidP="005D2F20">
      <w:pPr>
        <w:widowControl w:val="0"/>
        <w:suppressAutoHyphens/>
        <w:spacing w:after="0" w:line="240" w:lineRule="auto"/>
        <w:ind w:firstLine="709"/>
        <w:jc w:val="both"/>
      </w:pPr>
      <w:r w:rsidRPr="00A4100B">
        <w:t>Растворение и осаждение белков.</w:t>
      </w:r>
    </w:p>
    <w:p w14:paraId="09953E5E" w14:textId="77777777" w:rsidR="00D7435D" w:rsidRPr="00A4100B" w:rsidRDefault="00D7435D" w:rsidP="005D2F20">
      <w:pPr>
        <w:widowControl w:val="0"/>
        <w:suppressAutoHyphens/>
        <w:spacing w:after="0" w:line="240" w:lineRule="auto"/>
        <w:ind w:firstLine="709"/>
        <w:jc w:val="both"/>
      </w:pPr>
      <w:r w:rsidRPr="00A4100B">
        <w:t>Цветные реакции белков.</w:t>
      </w:r>
    </w:p>
    <w:p w14:paraId="3D864AE7" w14:textId="77777777" w:rsidR="00D7435D" w:rsidRPr="00A4100B" w:rsidRDefault="00D7435D" w:rsidP="005D2F20">
      <w:pPr>
        <w:widowControl w:val="0"/>
        <w:suppressAutoHyphens/>
        <w:spacing w:after="0" w:line="240" w:lineRule="auto"/>
        <w:ind w:firstLine="709"/>
        <w:jc w:val="both"/>
      </w:pPr>
      <w:r w:rsidRPr="00A4100B">
        <w:t>Горение птичьего пера и шерстяной нити.</w:t>
      </w:r>
    </w:p>
    <w:p w14:paraId="63F466F1" w14:textId="77777777" w:rsidR="00D7435D" w:rsidRPr="00A4100B" w:rsidRDefault="00D7435D" w:rsidP="005D2F20">
      <w:pPr>
        <w:widowControl w:val="0"/>
        <w:suppressAutoHyphens/>
        <w:spacing w:after="0" w:line="240" w:lineRule="auto"/>
        <w:ind w:firstLine="709"/>
        <w:jc w:val="both"/>
        <w:rPr>
          <w:b/>
          <w:bCs/>
          <w:i/>
          <w:iCs/>
        </w:rPr>
      </w:pPr>
      <w:r w:rsidRPr="00A4100B">
        <w:rPr>
          <w:b/>
          <w:bCs/>
          <w:i/>
          <w:iCs/>
        </w:rPr>
        <w:t>Лабораторные опыты</w:t>
      </w:r>
    </w:p>
    <w:p w14:paraId="321E2263" w14:textId="77777777" w:rsidR="00D7435D" w:rsidRPr="00A4100B" w:rsidRDefault="00D7435D" w:rsidP="005D2F20">
      <w:pPr>
        <w:widowControl w:val="0"/>
        <w:suppressAutoHyphens/>
        <w:spacing w:after="0" w:line="240" w:lineRule="auto"/>
        <w:ind w:firstLine="709"/>
        <w:jc w:val="both"/>
      </w:pPr>
      <w:r w:rsidRPr="00A4100B">
        <w:t>Растворение белков в воде.</w:t>
      </w:r>
    </w:p>
    <w:p w14:paraId="491A0CF3" w14:textId="77777777" w:rsidR="00D7435D" w:rsidRPr="00A4100B" w:rsidRDefault="00D7435D" w:rsidP="005D2F20">
      <w:pPr>
        <w:widowControl w:val="0"/>
        <w:suppressAutoHyphens/>
        <w:spacing w:after="0" w:line="240" w:lineRule="auto"/>
        <w:ind w:firstLine="709"/>
        <w:jc w:val="both"/>
      </w:pPr>
      <w:r w:rsidRPr="00A4100B">
        <w:t>Обнаружение белков в молоке и мясном бульоне.</w:t>
      </w:r>
    </w:p>
    <w:p w14:paraId="076FB014" w14:textId="77777777" w:rsidR="00D7435D" w:rsidRPr="00A4100B" w:rsidRDefault="00D7435D" w:rsidP="005D2F20">
      <w:pPr>
        <w:widowControl w:val="0"/>
        <w:suppressAutoHyphens/>
        <w:spacing w:after="0" w:line="240" w:lineRule="auto"/>
        <w:ind w:firstLine="709"/>
        <w:jc w:val="both"/>
      </w:pPr>
      <w:r w:rsidRPr="00A4100B">
        <w:t>Денатурация раствора белка куриного яйца спиртом, растворами солей тяжелых</w:t>
      </w:r>
    </w:p>
    <w:p w14:paraId="62C2B506" w14:textId="77777777" w:rsidR="00D7435D" w:rsidRPr="00A4100B" w:rsidRDefault="00D7435D" w:rsidP="005D2F20">
      <w:pPr>
        <w:widowControl w:val="0"/>
        <w:suppressAutoHyphens/>
        <w:spacing w:after="0" w:line="240" w:lineRule="auto"/>
        <w:ind w:firstLine="709"/>
        <w:jc w:val="both"/>
      </w:pPr>
      <w:r w:rsidRPr="00A4100B">
        <w:t>металлов и при нагревании.</w:t>
      </w:r>
    </w:p>
    <w:p w14:paraId="62A78523" w14:textId="77777777" w:rsidR="00D7435D" w:rsidRPr="00A4100B" w:rsidRDefault="00D7435D" w:rsidP="005D2F20">
      <w:pPr>
        <w:widowControl w:val="0"/>
        <w:suppressAutoHyphens/>
        <w:spacing w:after="0" w:line="240" w:lineRule="auto"/>
        <w:ind w:firstLine="709"/>
        <w:jc w:val="both"/>
        <w:rPr>
          <w:b/>
          <w:bCs/>
          <w:i/>
          <w:iCs/>
        </w:rPr>
      </w:pPr>
      <w:r w:rsidRPr="00A4100B">
        <w:rPr>
          <w:b/>
          <w:bCs/>
          <w:i/>
          <w:iCs/>
        </w:rPr>
        <w:t>Практические занятия</w:t>
      </w:r>
    </w:p>
    <w:p w14:paraId="4FAB8760" w14:textId="77777777" w:rsidR="00D7435D" w:rsidRPr="00A4100B" w:rsidRDefault="00D7435D" w:rsidP="005D2F20">
      <w:pPr>
        <w:widowControl w:val="0"/>
        <w:suppressAutoHyphens/>
        <w:spacing w:after="0" w:line="240" w:lineRule="auto"/>
        <w:ind w:firstLine="709"/>
        <w:jc w:val="both"/>
      </w:pPr>
      <w:r w:rsidRPr="00A4100B">
        <w:t>Решение экспериментальных задач на идентификацию органических соединений.</w:t>
      </w:r>
    </w:p>
    <w:p w14:paraId="02754ACA" w14:textId="77777777" w:rsidR="00D7435D" w:rsidRPr="00A4100B" w:rsidRDefault="00D7435D" w:rsidP="005D2F20">
      <w:pPr>
        <w:widowControl w:val="0"/>
        <w:suppressAutoHyphens/>
        <w:spacing w:after="0" w:line="240" w:lineRule="auto"/>
        <w:ind w:firstLine="709"/>
        <w:jc w:val="both"/>
      </w:pPr>
      <w:r w:rsidRPr="00A4100B">
        <w:t>Распознавание пластмасс и волокон.</w:t>
      </w:r>
    </w:p>
    <w:p w14:paraId="68C2E3D9" w14:textId="77777777" w:rsidR="00D7435D" w:rsidRPr="00A4100B" w:rsidRDefault="00D7435D" w:rsidP="005D2F20">
      <w:pPr>
        <w:widowControl w:val="0"/>
        <w:suppressAutoHyphens/>
        <w:spacing w:after="0" w:line="240" w:lineRule="auto"/>
        <w:ind w:firstLine="709"/>
        <w:jc w:val="both"/>
      </w:pPr>
      <w:r w:rsidRPr="00A4100B">
        <w:rPr>
          <w:b/>
          <w:bCs/>
          <w:i/>
          <w:iCs/>
        </w:rPr>
        <w:t xml:space="preserve">Профильные и профессионально значимые элементы </w:t>
      </w:r>
      <w:proofErr w:type="spellStart"/>
      <w:r w:rsidRPr="00A4100B">
        <w:rPr>
          <w:b/>
          <w:bCs/>
          <w:i/>
          <w:iCs/>
        </w:rPr>
        <w:t>содержания.</w:t>
      </w:r>
      <w:r w:rsidRPr="00A4100B">
        <w:t>Аминокапроновая</w:t>
      </w:r>
      <w:proofErr w:type="spellEnd"/>
      <w:r w:rsidRPr="00A4100B">
        <w:t xml:space="preserve"> кислота. Капрон как представитель полиамидных волокон. Использование гидролиза белков в промышленности. Поливинилхлорид, политетрафторэтилен (тефлон). Фенолоформальдегидные пластмассы. Целлулоид. Промышленное производство химических волокон.</w:t>
      </w:r>
    </w:p>
    <w:p w14:paraId="17ABEC14" w14:textId="77777777" w:rsidR="00D7435D" w:rsidRPr="00A4100B" w:rsidRDefault="00D7435D" w:rsidP="005D2F20">
      <w:pPr>
        <w:widowControl w:val="0"/>
        <w:suppressAutoHyphens/>
        <w:spacing w:after="0" w:line="240" w:lineRule="auto"/>
        <w:ind w:firstLine="709"/>
        <w:jc w:val="both"/>
        <w:rPr>
          <w:b/>
          <w:bCs/>
        </w:rPr>
      </w:pPr>
      <w:r w:rsidRPr="00A4100B">
        <w:rPr>
          <w:b/>
          <w:bCs/>
        </w:rPr>
        <w:t>БИОЛОГИЯ:</w:t>
      </w:r>
    </w:p>
    <w:p w14:paraId="398C897E" w14:textId="77777777" w:rsidR="00D7435D" w:rsidRPr="00A4100B" w:rsidRDefault="00D7435D" w:rsidP="005D2F20">
      <w:pPr>
        <w:spacing w:after="0" w:line="240" w:lineRule="auto"/>
        <w:ind w:firstLine="709"/>
        <w:jc w:val="both"/>
        <w:rPr>
          <w:b/>
          <w:bCs/>
        </w:rPr>
      </w:pPr>
      <w:r w:rsidRPr="00A4100B">
        <w:rPr>
          <w:b/>
          <w:bCs/>
        </w:rPr>
        <w:t>Введение</w:t>
      </w:r>
    </w:p>
    <w:p w14:paraId="5F837286" w14:textId="77777777" w:rsidR="00D7435D" w:rsidRPr="00A4100B" w:rsidRDefault="00D7435D" w:rsidP="005D2F20">
      <w:pPr>
        <w:spacing w:after="0" w:line="240" w:lineRule="auto"/>
        <w:ind w:firstLine="709"/>
        <w:jc w:val="both"/>
      </w:pPr>
      <w:r w:rsidRPr="00A4100B">
        <w:t>Объект изучения биологии — живая природа. Признаки живых организмов и их многообразие. Уровневая организация живой природы и эволюция. Методы познания живой природы. Общие закономерности биологии. Роль биологии в формировании современной естественно-научной картины мира и практической деятельности людей.</w:t>
      </w:r>
    </w:p>
    <w:p w14:paraId="50CD7105" w14:textId="77777777" w:rsidR="00D7435D" w:rsidRPr="00A4100B" w:rsidRDefault="00D7435D" w:rsidP="005D2F20">
      <w:pPr>
        <w:spacing w:after="0" w:line="240" w:lineRule="auto"/>
        <w:ind w:firstLine="709"/>
        <w:jc w:val="both"/>
      </w:pPr>
      <w:r w:rsidRPr="00A4100B">
        <w:t>Значение биологии при освоении профессий и специальностей среднего профессионального образования.</w:t>
      </w:r>
    </w:p>
    <w:p w14:paraId="7475ADB2" w14:textId="77777777" w:rsidR="00D7435D" w:rsidRPr="00A4100B" w:rsidRDefault="00D7435D" w:rsidP="005D2F20">
      <w:pPr>
        <w:spacing w:after="0" w:line="240" w:lineRule="auto"/>
        <w:ind w:firstLine="709"/>
        <w:jc w:val="both"/>
        <w:rPr>
          <w:b/>
          <w:bCs/>
          <w:i/>
          <w:iCs/>
        </w:rPr>
      </w:pPr>
      <w:r w:rsidRPr="00A4100B">
        <w:rPr>
          <w:b/>
          <w:bCs/>
          <w:i/>
          <w:iCs/>
        </w:rPr>
        <w:t>Демонстрации</w:t>
      </w:r>
    </w:p>
    <w:p w14:paraId="6195808B" w14:textId="77777777" w:rsidR="00D7435D" w:rsidRPr="00A4100B" w:rsidRDefault="00D7435D" w:rsidP="005D2F20">
      <w:pPr>
        <w:spacing w:after="0" w:line="240" w:lineRule="auto"/>
        <w:ind w:firstLine="709"/>
        <w:jc w:val="both"/>
      </w:pPr>
      <w:r w:rsidRPr="00A4100B">
        <w:t>Биологические системы разного уровня: клетка, организм, популяция, экосистема, биосфера.</w:t>
      </w:r>
    </w:p>
    <w:p w14:paraId="3F715081" w14:textId="77777777" w:rsidR="00D7435D" w:rsidRPr="00A4100B" w:rsidRDefault="00D7435D" w:rsidP="005D2F20">
      <w:pPr>
        <w:spacing w:after="0" w:line="240" w:lineRule="auto"/>
        <w:ind w:firstLine="709"/>
        <w:jc w:val="both"/>
      </w:pPr>
      <w:r w:rsidRPr="00A4100B">
        <w:t>Царства живой природы.</w:t>
      </w:r>
    </w:p>
    <w:p w14:paraId="792A2FF0" w14:textId="77777777" w:rsidR="00D7435D" w:rsidRPr="00A4100B" w:rsidRDefault="00D7435D" w:rsidP="005D2F20">
      <w:pPr>
        <w:spacing w:after="0" w:line="240" w:lineRule="auto"/>
        <w:ind w:firstLine="709"/>
        <w:jc w:val="both"/>
      </w:pPr>
      <w:r w:rsidRPr="00A4100B">
        <w:t>1. УЧЕНИЕ О КЛЕТКЕ</w:t>
      </w:r>
    </w:p>
    <w:p w14:paraId="627E0A8A" w14:textId="77777777" w:rsidR="00D7435D" w:rsidRPr="00A4100B" w:rsidRDefault="00D7435D" w:rsidP="005D2F20">
      <w:pPr>
        <w:spacing w:after="0" w:line="240" w:lineRule="auto"/>
        <w:ind w:firstLine="709"/>
        <w:jc w:val="both"/>
      </w:pPr>
      <w:r w:rsidRPr="00A4100B">
        <w:rPr>
          <w:b/>
          <w:bCs/>
        </w:rPr>
        <w:t xml:space="preserve">Химическая организация клетки. </w:t>
      </w:r>
      <w:r w:rsidRPr="00A4100B">
        <w:t xml:space="preserve">Клетка — элементарная живая система и основная структурно-функциональная единица всех живых организмов. </w:t>
      </w:r>
      <w:proofErr w:type="spellStart"/>
      <w:r w:rsidRPr="00A4100B">
        <w:rPr>
          <w:i/>
          <w:iCs/>
        </w:rPr>
        <w:t>Краткаяистория</w:t>
      </w:r>
      <w:proofErr w:type="spellEnd"/>
      <w:r w:rsidRPr="00A4100B">
        <w:rPr>
          <w:i/>
          <w:iCs/>
        </w:rPr>
        <w:t xml:space="preserve"> изучения клетки</w:t>
      </w:r>
      <w:r w:rsidRPr="00A4100B">
        <w:t>.</w:t>
      </w:r>
    </w:p>
    <w:p w14:paraId="18672FD2" w14:textId="77777777" w:rsidR="00D7435D" w:rsidRPr="00A4100B" w:rsidRDefault="00D7435D" w:rsidP="005D2F20">
      <w:pPr>
        <w:spacing w:after="0" w:line="240" w:lineRule="auto"/>
        <w:ind w:firstLine="709"/>
        <w:jc w:val="both"/>
      </w:pPr>
      <w:r w:rsidRPr="00A4100B">
        <w:t>Химическая организация клетки. Органические и неорганические вещества клетки и живых организмов. Белки, углеводы, липиды, нуклеиновые кислоты и их роль в клетке.</w:t>
      </w:r>
    </w:p>
    <w:p w14:paraId="49A23D0B" w14:textId="77777777" w:rsidR="00D7435D" w:rsidRPr="00A4100B" w:rsidRDefault="00D7435D" w:rsidP="005D2F20">
      <w:pPr>
        <w:spacing w:after="0" w:line="240" w:lineRule="auto"/>
        <w:ind w:firstLine="709"/>
        <w:jc w:val="both"/>
      </w:pPr>
      <w:r w:rsidRPr="00A4100B">
        <w:rPr>
          <w:b/>
          <w:bCs/>
        </w:rPr>
        <w:t xml:space="preserve">Строение и функции клетки. </w:t>
      </w:r>
      <w:r w:rsidRPr="00A4100B">
        <w:t>Прокариотические и эукариотические клетки. Вирусы как неклеточная форма жизни и их значение. Борьба с вирусными заболеваниями (СПИД и др.) Цитоплазма и клеточная мембрана. Органоиды клетки.</w:t>
      </w:r>
    </w:p>
    <w:p w14:paraId="700C99D9" w14:textId="77777777" w:rsidR="00D7435D" w:rsidRPr="00A4100B" w:rsidRDefault="00D7435D" w:rsidP="005D2F20">
      <w:pPr>
        <w:spacing w:after="0" w:line="240" w:lineRule="auto"/>
        <w:ind w:firstLine="709"/>
        <w:jc w:val="both"/>
      </w:pPr>
      <w:r w:rsidRPr="00A4100B">
        <w:rPr>
          <w:b/>
          <w:bCs/>
        </w:rPr>
        <w:t xml:space="preserve">Обмен веществ и превращение энергии в клетке. </w:t>
      </w:r>
      <w:r w:rsidRPr="00A4100B">
        <w:t>Пластический и энергетический обмен.</w:t>
      </w:r>
    </w:p>
    <w:p w14:paraId="2E770548" w14:textId="77777777" w:rsidR="00D7435D" w:rsidRPr="00A4100B" w:rsidRDefault="00D7435D" w:rsidP="005D2F20">
      <w:pPr>
        <w:spacing w:after="0" w:line="240" w:lineRule="auto"/>
        <w:ind w:firstLine="709"/>
        <w:jc w:val="both"/>
      </w:pPr>
      <w:r w:rsidRPr="00A4100B">
        <w:t>Строение и функции хромосом. ДНК — носитель наследственной информации. Репликация ДНК. Ген. Генетический код. Биосинтез белка.</w:t>
      </w:r>
    </w:p>
    <w:p w14:paraId="271260EB" w14:textId="77777777" w:rsidR="00D7435D" w:rsidRPr="00A4100B" w:rsidRDefault="00D7435D" w:rsidP="005D2F20">
      <w:pPr>
        <w:spacing w:after="0" w:line="240" w:lineRule="auto"/>
        <w:ind w:firstLine="709"/>
        <w:jc w:val="both"/>
      </w:pPr>
      <w:r w:rsidRPr="00A4100B">
        <w:rPr>
          <w:b/>
          <w:bCs/>
        </w:rPr>
        <w:t xml:space="preserve">Жизненный цикл клетки. </w:t>
      </w:r>
      <w:r w:rsidRPr="00A4100B">
        <w:t>Клетки и их разнообразие в многоклеточном организме.</w:t>
      </w:r>
    </w:p>
    <w:p w14:paraId="071CCEF9" w14:textId="77777777" w:rsidR="00D7435D" w:rsidRPr="00A4100B" w:rsidRDefault="00D7435D" w:rsidP="005D2F20">
      <w:pPr>
        <w:spacing w:after="0" w:line="240" w:lineRule="auto"/>
        <w:ind w:firstLine="709"/>
        <w:jc w:val="both"/>
      </w:pPr>
      <w:r w:rsidRPr="00A4100B">
        <w:rPr>
          <w:i/>
          <w:iCs/>
        </w:rPr>
        <w:t>Дифференцировка клеток</w:t>
      </w:r>
      <w:r w:rsidRPr="00A4100B">
        <w:t xml:space="preserve">. Клеточная теория строения организмов. </w:t>
      </w:r>
    </w:p>
    <w:p w14:paraId="773CD163" w14:textId="77777777" w:rsidR="00D7435D" w:rsidRPr="00A4100B" w:rsidRDefault="00D7435D" w:rsidP="005D2F20">
      <w:pPr>
        <w:spacing w:after="0" w:line="240" w:lineRule="auto"/>
        <w:ind w:firstLine="709"/>
        <w:jc w:val="both"/>
      </w:pPr>
      <w:r w:rsidRPr="00A4100B">
        <w:t>Митоз. Цитокинез.</w:t>
      </w:r>
    </w:p>
    <w:p w14:paraId="7339C63D" w14:textId="77777777" w:rsidR="00D7435D" w:rsidRPr="00A4100B" w:rsidRDefault="00D7435D" w:rsidP="005D2F20">
      <w:pPr>
        <w:spacing w:after="0" w:line="240" w:lineRule="auto"/>
        <w:ind w:firstLine="709"/>
        <w:jc w:val="both"/>
        <w:rPr>
          <w:b/>
          <w:bCs/>
          <w:i/>
          <w:iCs/>
        </w:rPr>
      </w:pPr>
      <w:r w:rsidRPr="00A4100B">
        <w:rPr>
          <w:b/>
          <w:bCs/>
          <w:i/>
          <w:iCs/>
        </w:rPr>
        <w:t>Демонстрации</w:t>
      </w:r>
    </w:p>
    <w:p w14:paraId="0A76F4FF" w14:textId="77777777" w:rsidR="00D7435D" w:rsidRPr="00A4100B" w:rsidRDefault="00D7435D" w:rsidP="005D2F20">
      <w:pPr>
        <w:spacing w:after="0" w:line="240" w:lineRule="auto"/>
        <w:ind w:firstLine="709"/>
        <w:jc w:val="both"/>
      </w:pPr>
      <w:r w:rsidRPr="00A4100B">
        <w:t>Строение и структура белка.</w:t>
      </w:r>
    </w:p>
    <w:p w14:paraId="10A17E3B" w14:textId="77777777" w:rsidR="00D7435D" w:rsidRPr="00A4100B" w:rsidRDefault="00D7435D" w:rsidP="005D2F20">
      <w:pPr>
        <w:spacing w:after="0" w:line="240" w:lineRule="auto"/>
        <w:ind w:firstLine="709"/>
        <w:jc w:val="both"/>
      </w:pPr>
      <w:r w:rsidRPr="00A4100B">
        <w:t>Строение молекул ДНК и РНК.</w:t>
      </w:r>
    </w:p>
    <w:p w14:paraId="1E745BA0" w14:textId="77777777" w:rsidR="00D7435D" w:rsidRPr="00A4100B" w:rsidRDefault="00D7435D" w:rsidP="005D2F20">
      <w:pPr>
        <w:spacing w:after="0" w:line="240" w:lineRule="auto"/>
        <w:ind w:firstLine="709"/>
        <w:jc w:val="both"/>
      </w:pPr>
      <w:r w:rsidRPr="00A4100B">
        <w:t>Репликация ДНК.</w:t>
      </w:r>
    </w:p>
    <w:p w14:paraId="70EBD9D2" w14:textId="77777777" w:rsidR="00D7435D" w:rsidRPr="00A4100B" w:rsidRDefault="00D7435D" w:rsidP="005D2F20">
      <w:pPr>
        <w:spacing w:after="0" w:line="240" w:lineRule="auto"/>
        <w:ind w:firstLine="709"/>
        <w:jc w:val="both"/>
      </w:pPr>
      <w:r w:rsidRPr="00A4100B">
        <w:t>Схемы энергетического обмена и биосинтеза белка.</w:t>
      </w:r>
    </w:p>
    <w:p w14:paraId="23103F2F" w14:textId="77777777" w:rsidR="00D7435D" w:rsidRPr="00A4100B" w:rsidRDefault="00D7435D" w:rsidP="005D2F20">
      <w:pPr>
        <w:spacing w:after="0" w:line="240" w:lineRule="auto"/>
        <w:ind w:firstLine="709"/>
        <w:jc w:val="both"/>
      </w:pPr>
      <w:r w:rsidRPr="00A4100B">
        <w:t>Строение клеток прокариот и эукариот, строение и многообразие клеток растений</w:t>
      </w:r>
    </w:p>
    <w:p w14:paraId="4154A526" w14:textId="77777777" w:rsidR="00D7435D" w:rsidRPr="00A4100B" w:rsidRDefault="00D7435D" w:rsidP="005D2F20">
      <w:pPr>
        <w:spacing w:after="0" w:line="240" w:lineRule="auto"/>
        <w:ind w:firstLine="709"/>
        <w:jc w:val="both"/>
      </w:pPr>
      <w:r w:rsidRPr="00A4100B">
        <w:t>и животных.</w:t>
      </w:r>
    </w:p>
    <w:p w14:paraId="675069AF" w14:textId="77777777" w:rsidR="00D7435D" w:rsidRPr="00A4100B" w:rsidRDefault="00D7435D" w:rsidP="005D2F20">
      <w:pPr>
        <w:spacing w:after="0" w:line="240" w:lineRule="auto"/>
        <w:ind w:firstLine="709"/>
        <w:jc w:val="both"/>
      </w:pPr>
      <w:r w:rsidRPr="00A4100B">
        <w:lastRenderedPageBreak/>
        <w:t>Строение вируса.</w:t>
      </w:r>
    </w:p>
    <w:p w14:paraId="12F35856" w14:textId="77777777" w:rsidR="00D7435D" w:rsidRPr="00A4100B" w:rsidRDefault="00D7435D" w:rsidP="005D2F20">
      <w:pPr>
        <w:spacing w:after="0" w:line="240" w:lineRule="auto"/>
        <w:ind w:firstLine="709"/>
        <w:jc w:val="both"/>
      </w:pPr>
      <w:r w:rsidRPr="00A4100B">
        <w:t>Фотографии схем строения хромосом.</w:t>
      </w:r>
    </w:p>
    <w:p w14:paraId="1C909517" w14:textId="77777777" w:rsidR="00D7435D" w:rsidRPr="00A4100B" w:rsidRDefault="00D7435D" w:rsidP="005D2F20">
      <w:pPr>
        <w:spacing w:after="0" w:line="240" w:lineRule="auto"/>
        <w:ind w:firstLine="709"/>
        <w:jc w:val="both"/>
      </w:pPr>
      <w:r w:rsidRPr="00A4100B">
        <w:t>Схема строения гена.</w:t>
      </w:r>
    </w:p>
    <w:p w14:paraId="71B44F85" w14:textId="77777777" w:rsidR="00D7435D" w:rsidRPr="00A4100B" w:rsidRDefault="00D7435D" w:rsidP="005D2F20">
      <w:pPr>
        <w:spacing w:after="0" w:line="240" w:lineRule="auto"/>
        <w:ind w:firstLine="709"/>
        <w:jc w:val="both"/>
      </w:pPr>
      <w:r w:rsidRPr="00A4100B">
        <w:t>Митоз.</w:t>
      </w:r>
    </w:p>
    <w:p w14:paraId="2D5B9C0D" w14:textId="77777777" w:rsidR="00D7435D" w:rsidRPr="00A4100B" w:rsidRDefault="00D7435D" w:rsidP="005D2F20">
      <w:pPr>
        <w:spacing w:after="0" w:line="240" w:lineRule="auto"/>
        <w:ind w:firstLine="709"/>
        <w:jc w:val="both"/>
      </w:pPr>
      <w:r w:rsidRPr="00A4100B">
        <w:t>2. ОРГАНИЗМ. РАЗМНОЖЕНИЕ И ИНДИВИДУАЛЬНОЕ РАЗВИТИЕ</w:t>
      </w:r>
    </w:p>
    <w:p w14:paraId="2E7E6695" w14:textId="77777777" w:rsidR="00D7435D" w:rsidRPr="00A4100B" w:rsidRDefault="00D7435D" w:rsidP="005D2F20">
      <w:pPr>
        <w:spacing w:after="0" w:line="240" w:lineRule="auto"/>
        <w:ind w:firstLine="709"/>
        <w:jc w:val="both"/>
      </w:pPr>
      <w:r w:rsidRPr="00A4100B">
        <w:t>ОРГАНИЗМОВ</w:t>
      </w:r>
    </w:p>
    <w:p w14:paraId="42321D06" w14:textId="77777777" w:rsidR="00D7435D" w:rsidRPr="00A4100B" w:rsidRDefault="00D7435D" w:rsidP="005D2F20">
      <w:pPr>
        <w:spacing w:after="0" w:line="240" w:lineRule="auto"/>
        <w:ind w:firstLine="709"/>
        <w:jc w:val="both"/>
      </w:pPr>
    </w:p>
    <w:p w14:paraId="1790402E" w14:textId="77777777" w:rsidR="00D7435D" w:rsidRPr="00A4100B" w:rsidRDefault="00D7435D" w:rsidP="005D2F20">
      <w:pPr>
        <w:spacing w:after="0" w:line="240" w:lineRule="auto"/>
        <w:ind w:firstLine="709"/>
        <w:jc w:val="both"/>
      </w:pPr>
      <w:r w:rsidRPr="00A4100B">
        <w:rPr>
          <w:b/>
          <w:bCs/>
        </w:rPr>
        <w:t xml:space="preserve">Размножение организмов. </w:t>
      </w:r>
      <w:r w:rsidRPr="00A4100B">
        <w:t>Организм — единое целое. Многообразие организмов. Размножение — важнейшее свойство живых организмов. Половое и бесполое размножение. Мейоз. Образование половых клеток и оплодотворение.</w:t>
      </w:r>
    </w:p>
    <w:p w14:paraId="13FAE5C0" w14:textId="77777777" w:rsidR="00D7435D" w:rsidRPr="00A4100B" w:rsidRDefault="00D7435D" w:rsidP="005D2F20">
      <w:pPr>
        <w:spacing w:after="0" w:line="240" w:lineRule="auto"/>
        <w:ind w:firstLine="709"/>
        <w:jc w:val="both"/>
      </w:pPr>
      <w:r w:rsidRPr="00A4100B">
        <w:rPr>
          <w:b/>
          <w:bCs/>
        </w:rPr>
        <w:t xml:space="preserve">Индивидуальное развитие организма. </w:t>
      </w:r>
      <w:r w:rsidRPr="00A4100B">
        <w:t xml:space="preserve">Эмбриональный этап онтогенеза. Основные стадии эмбрионального развития. </w:t>
      </w:r>
      <w:r w:rsidRPr="00A4100B">
        <w:rPr>
          <w:i/>
          <w:iCs/>
        </w:rPr>
        <w:t>Органогенез</w:t>
      </w:r>
      <w:r w:rsidRPr="00A4100B">
        <w:t xml:space="preserve">. </w:t>
      </w:r>
      <w:r w:rsidRPr="00A4100B">
        <w:rPr>
          <w:i/>
          <w:iCs/>
        </w:rPr>
        <w:t>Постэмбриональное развитие</w:t>
      </w:r>
      <w:r w:rsidRPr="00A4100B">
        <w:t>.</w:t>
      </w:r>
    </w:p>
    <w:p w14:paraId="1B4CC3B4" w14:textId="77777777" w:rsidR="00D7435D" w:rsidRPr="00A4100B" w:rsidRDefault="00D7435D" w:rsidP="005D2F20">
      <w:pPr>
        <w:spacing w:after="0" w:line="240" w:lineRule="auto"/>
        <w:ind w:firstLine="709"/>
        <w:jc w:val="both"/>
      </w:pPr>
      <w:r w:rsidRPr="00A4100B">
        <w:t>Сходство зародышей представителей разных групп позвоночных как свидетельство их эволюционного родства. Причины нарушений в развитии организмов.</w:t>
      </w:r>
    </w:p>
    <w:p w14:paraId="6AFC98C5" w14:textId="77777777" w:rsidR="00D7435D" w:rsidRPr="00A4100B" w:rsidRDefault="00D7435D" w:rsidP="005D2F20">
      <w:pPr>
        <w:spacing w:after="0" w:line="240" w:lineRule="auto"/>
        <w:ind w:firstLine="709"/>
        <w:jc w:val="both"/>
      </w:pPr>
      <w:r w:rsidRPr="00A4100B">
        <w:rPr>
          <w:b/>
          <w:bCs/>
        </w:rPr>
        <w:t xml:space="preserve">Индивидуальное развитие человека. </w:t>
      </w:r>
      <w:r w:rsidRPr="00A4100B">
        <w:t>Репродуктивное здоровье. Последствия влияния алкоголя, никотина, наркотических веществ, загрязнения среды на развитие человека.</w:t>
      </w:r>
    </w:p>
    <w:p w14:paraId="777DA93C" w14:textId="77777777" w:rsidR="00D7435D" w:rsidRPr="00A4100B" w:rsidRDefault="00D7435D" w:rsidP="005D2F20">
      <w:pPr>
        <w:spacing w:after="0" w:line="240" w:lineRule="auto"/>
        <w:ind w:firstLine="709"/>
        <w:jc w:val="both"/>
        <w:rPr>
          <w:b/>
          <w:bCs/>
          <w:i/>
          <w:iCs/>
        </w:rPr>
      </w:pPr>
      <w:r w:rsidRPr="00A4100B">
        <w:rPr>
          <w:b/>
          <w:bCs/>
          <w:i/>
          <w:iCs/>
        </w:rPr>
        <w:t>Демонстрации</w:t>
      </w:r>
    </w:p>
    <w:p w14:paraId="2AD263C0" w14:textId="77777777" w:rsidR="00D7435D" w:rsidRPr="00A4100B" w:rsidRDefault="00D7435D" w:rsidP="005D2F20">
      <w:pPr>
        <w:spacing w:after="0" w:line="240" w:lineRule="auto"/>
        <w:ind w:firstLine="709"/>
        <w:jc w:val="both"/>
      </w:pPr>
      <w:r w:rsidRPr="00A4100B">
        <w:t>Многообразие организмов.</w:t>
      </w:r>
    </w:p>
    <w:p w14:paraId="64498774" w14:textId="77777777" w:rsidR="00D7435D" w:rsidRPr="00A4100B" w:rsidRDefault="00D7435D" w:rsidP="005D2F20">
      <w:pPr>
        <w:spacing w:after="0" w:line="240" w:lineRule="auto"/>
        <w:ind w:firstLine="709"/>
        <w:jc w:val="both"/>
      </w:pPr>
      <w:r w:rsidRPr="00A4100B">
        <w:t>Обмен веществ и превращение энергии в клетке.</w:t>
      </w:r>
    </w:p>
    <w:p w14:paraId="73DE4AA6" w14:textId="77777777" w:rsidR="00D7435D" w:rsidRPr="00A4100B" w:rsidRDefault="00D7435D" w:rsidP="005D2F20">
      <w:pPr>
        <w:spacing w:after="0" w:line="240" w:lineRule="auto"/>
        <w:ind w:firstLine="709"/>
        <w:jc w:val="both"/>
      </w:pPr>
      <w:r w:rsidRPr="00A4100B">
        <w:t>Фотосинтез.</w:t>
      </w:r>
    </w:p>
    <w:p w14:paraId="31E2B685" w14:textId="77777777" w:rsidR="00D7435D" w:rsidRPr="00A4100B" w:rsidRDefault="00D7435D" w:rsidP="005D2F20">
      <w:pPr>
        <w:spacing w:after="0" w:line="240" w:lineRule="auto"/>
        <w:ind w:firstLine="709"/>
        <w:jc w:val="both"/>
      </w:pPr>
      <w:r w:rsidRPr="00A4100B">
        <w:t>Деление клетки.</w:t>
      </w:r>
    </w:p>
    <w:p w14:paraId="6180DBAA" w14:textId="77777777" w:rsidR="00D7435D" w:rsidRPr="00A4100B" w:rsidRDefault="00D7435D" w:rsidP="005D2F20">
      <w:pPr>
        <w:spacing w:after="0" w:line="240" w:lineRule="auto"/>
        <w:ind w:firstLine="709"/>
        <w:jc w:val="both"/>
      </w:pPr>
      <w:r w:rsidRPr="00A4100B">
        <w:t>Митоз.</w:t>
      </w:r>
    </w:p>
    <w:p w14:paraId="2777F04F" w14:textId="77777777" w:rsidR="00D7435D" w:rsidRPr="00A4100B" w:rsidRDefault="00D7435D" w:rsidP="005D2F20">
      <w:pPr>
        <w:spacing w:after="0" w:line="240" w:lineRule="auto"/>
        <w:ind w:firstLine="709"/>
        <w:jc w:val="both"/>
      </w:pPr>
      <w:r w:rsidRPr="00A4100B">
        <w:t>Бесполое размножение организмов.</w:t>
      </w:r>
    </w:p>
    <w:p w14:paraId="3F4AE196" w14:textId="77777777" w:rsidR="00D7435D" w:rsidRPr="00A4100B" w:rsidRDefault="00D7435D" w:rsidP="005D2F20">
      <w:pPr>
        <w:spacing w:after="0" w:line="240" w:lineRule="auto"/>
        <w:ind w:firstLine="709"/>
        <w:jc w:val="both"/>
      </w:pPr>
      <w:r w:rsidRPr="00A4100B">
        <w:t>Образование половых клеток.</w:t>
      </w:r>
    </w:p>
    <w:p w14:paraId="36BD1DFF" w14:textId="77777777" w:rsidR="00D7435D" w:rsidRPr="00A4100B" w:rsidRDefault="00D7435D" w:rsidP="005D2F20">
      <w:pPr>
        <w:spacing w:after="0" w:line="240" w:lineRule="auto"/>
        <w:ind w:firstLine="709"/>
        <w:jc w:val="both"/>
      </w:pPr>
      <w:r w:rsidRPr="00A4100B">
        <w:t>Мейоз.</w:t>
      </w:r>
    </w:p>
    <w:p w14:paraId="103485B3" w14:textId="77777777" w:rsidR="00D7435D" w:rsidRPr="00A4100B" w:rsidRDefault="00D7435D" w:rsidP="005D2F20">
      <w:pPr>
        <w:spacing w:after="0" w:line="240" w:lineRule="auto"/>
        <w:ind w:firstLine="709"/>
        <w:jc w:val="both"/>
      </w:pPr>
      <w:r w:rsidRPr="00A4100B">
        <w:t>Оплодотворение у растений.</w:t>
      </w:r>
    </w:p>
    <w:p w14:paraId="49F9D122" w14:textId="77777777" w:rsidR="00D7435D" w:rsidRPr="00A4100B" w:rsidRDefault="00D7435D" w:rsidP="005D2F20">
      <w:pPr>
        <w:spacing w:after="0" w:line="240" w:lineRule="auto"/>
        <w:ind w:firstLine="709"/>
        <w:jc w:val="both"/>
      </w:pPr>
      <w:r w:rsidRPr="00A4100B">
        <w:t>Индивидуальное развитие организма.</w:t>
      </w:r>
    </w:p>
    <w:p w14:paraId="0FD8EC88" w14:textId="77777777" w:rsidR="00D7435D" w:rsidRPr="00A4100B" w:rsidRDefault="00D7435D" w:rsidP="005D2F20">
      <w:pPr>
        <w:spacing w:after="0" w:line="240" w:lineRule="auto"/>
        <w:ind w:firstLine="709"/>
        <w:jc w:val="both"/>
      </w:pPr>
      <w:r w:rsidRPr="00A4100B">
        <w:t>Типы постэмбрионального развития животных.</w:t>
      </w:r>
    </w:p>
    <w:p w14:paraId="0FF6D575" w14:textId="77777777" w:rsidR="00D7435D" w:rsidRPr="00A4100B" w:rsidRDefault="00D7435D" w:rsidP="005D2F20">
      <w:pPr>
        <w:spacing w:after="0" w:line="240" w:lineRule="auto"/>
        <w:ind w:firstLine="709"/>
        <w:jc w:val="both"/>
      </w:pPr>
      <w:r w:rsidRPr="00A4100B">
        <w:t>3. ОСНОВЫ ГЕНЕТИКИ И СЕЛЕКЦИИ</w:t>
      </w:r>
    </w:p>
    <w:p w14:paraId="0B6797E3" w14:textId="77777777" w:rsidR="00D7435D" w:rsidRPr="00A4100B" w:rsidRDefault="00D7435D" w:rsidP="005D2F20">
      <w:pPr>
        <w:spacing w:after="0" w:line="240" w:lineRule="auto"/>
        <w:ind w:firstLine="709"/>
        <w:jc w:val="both"/>
      </w:pPr>
      <w:r w:rsidRPr="00A4100B">
        <w:rPr>
          <w:b/>
          <w:bCs/>
        </w:rPr>
        <w:t xml:space="preserve">Основы учения о наследственности и изменчивости. </w:t>
      </w:r>
      <w:r w:rsidRPr="00A4100B">
        <w:t>Генетика — наука о закономерностях наследственности и изменчивости организмов. Г. Мендель — основоположник генетики. Генетическая терминология и символика.</w:t>
      </w:r>
    </w:p>
    <w:p w14:paraId="203AA3A7" w14:textId="77777777" w:rsidR="00D7435D" w:rsidRPr="00A4100B" w:rsidRDefault="00D7435D" w:rsidP="005D2F20">
      <w:pPr>
        <w:spacing w:after="0" w:line="240" w:lineRule="auto"/>
        <w:ind w:firstLine="709"/>
        <w:jc w:val="both"/>
      </w:pPr>
      <w:r w:rsidRPr="00A4100B">
        <w:t xml:space="preserve">Законы генетики, установленные Г. Менделем. Моногибридное и </w:t>
      </w:r>
      <w:proofErr w:type="spellStart"/>
      <w:r w:rsidRPr="00A4100B">
        <w:t>дигибридное</w:t>
      </w:r>
      <w:proofErr w:type="spellEnd"/>
      <w:r w:rsidRPr="00A4100B">
        <w:t xml:space="preserve"> скрещивание Хромосомная теория наследственности. </w:t>
      </w:r>
      <w:r w:rsidRPr="00A4100B">
        <w:rPr>
          <w:i/>
          <w:iCs/>
        </w:rPr>
        <w:t xml:space="preserve">Взаимодействие генов. </w:t>
      </w:r>
      <w:r w:rsidRPr="00A4100B">
        <w:t xml:space="preserve">Генетика пола. </w:t>
      </w:r>
      <w:r w:rsidRPr="00A4100B">
        <w:rPr>
          <w:i/>
          <w:iCs/>
        </w:rPr>
        <w:t>Сцепленное с полом наследование</w:t>
      </w:r>
      <w:r w:rsidRPr="00A4100B">
        <w:t>. Значение генетики для селекции и медицины. Наследственные болезни человека, их причины и профилактика.</w:t>
      </w:r>
    </w:p>
    <w:p w14:paraId="04A4FC63" w14:textId="77777777" w:rsidR="00D7435D" w:rsidRPr="00A4100B" w:rsidRDefault="00D7435D" w:rsidP="005D2F20">
      <w:pPr>
        <w:spacing w:after="0" w:line="240" w:lineRule="auto"/>
        <w:ind w:firstLine="709"/>
        <w:jc w:val="both"/>
      </w:pPr>
      <w:r w:rsidRPr="00A4100B">
        <w:rPr>
          <w:b/>
          <w:bCs/>
        </w:rPr>
        <w:t xml:space="preserve">Закономерности изменчивости. </w:t>
      </w:r>
      <w:r w:rsidRPr="00A4100B">
        <w:t>Наследственная, или генотипическая, изменчивость. Модификационная, или ненаследственная, изменчивость. Генетика человека.</w:t>
      </w:r>
    </w:p>
    <w:p w14:paraId="487316B7" w14:textId="77777777" w:rsidR="00D7435D" w:rsidRPr="00A4100B" w:rsidRDefault="00D7435D" w:rsidP="005D2F20">
      <w:pPr>
        <w:spacing w:after="0" w:line="240" w:lineRule="auto"/>
        <w:ind w:firstLine="709"/>
        <w:jc w:val="both"/>
      </w:pPr>
      <w:r w:rsidRPr="00A4100B">
        <w:t>Генетика и медицина. Материальные основы наследственности и изменчивости. Генетика и эволюционная теория. Генетика популяций.</w:t>
      </w:r>
    </w:p>
    <w:p w14:paraId="023B3F87" w14:textId="77777777" w:rsidR="00D7435D" w:rsidRPr="00A4100B" w:rsidRDefault="00D7435D" w:rsidP="005D2F20">
      <w:pPr>
        <w:spacing w:after="0" w:line="240" w:lineRule="auto"/>
        <w:ind w:firstLine="709"/>
        <w:jc w:val="both"/>
      </w:pPr>
      <w:r w:rsidRPr="00A4100B">
        <w:rPr>
          <w:b/>
          <w:bCs/>
        </w:rPr>
        <w:t xml:space="preserve">Основы селекции растений, животных и микроорганизмов. </w:t>
      </w:r>
      <w:r w:rsidRPr="00A4100B">
        <w:t>Генетика — теоретическая основа селекции. Одомашнивание животных и выращивание культурных растений — начальные этапы селекции. Учение Н. И. Вавилова о центрах многообразия и происхождения культурных растений. Основные методы селекции: гибридизация и искусственный отбор. Основные достижения современной селекции культурных растений, домашних животных и микроорганизмов.</w:t>
      </w:r>
    </w:p>
    <w:p w14:paraId="3600D7BD" w14:textId="77777777" w:rsidR="00D7435D" w:rsidRPr="00A4100B" w:rsidRDefault="00D7435D" w:rsidP="005D2F20">
      <w:pPr>
        <w:spacing w:after="0" w:line="240" w:lineRule="auto"/>
        <w:ind w:firstLine="709"/>
        <w:jc w:val="both"/>
        <w:rPr>
          <w:i/>
          <w:iCs/>
        </w:rPr>
      </w:pPr>
      <w:r w:rsidRPr="00A4100B">
        <w:t xml:space="preserve">Биотехнология, ее достижения и перспективы развития. </w:t>
      </w:r>
      <w:r w:rsidRPr="00A4100B">
        <w:rPr>
          <w:i/>
          <w:iCs/>
        </w:rPr>
        <w:t xml:space="preserve">Этические аспекты некоторых достижений в биотехнологии. Клонирование животных </w:t>
      </w:r>
      <w:r w:rsidRPr="00A4100B">
        <w:t>(</w:t>
      </w:r>
      <w:r w:rsidRPr="00A4100B">
        <w:rPr>
          <w:i/>
          <w:iCs/>
        </w:rPr>
        <w:t>проблемы клонирования человека</w:t>
      </w:r>
      <w:r w:rsidRPr="00A4100B">
        <w:t>)</w:t>
      </w:r>
      <w:r w:rsidRPr="00A4100B">
        <w:rPr>
          <w:i/>
          <w:iCs/>
        </w:rPr>
        <w:t>.</w:t>
      </w:r>
    </w:p>
    <w:p w14:paraId="59614241" w14:textId="77777777" w:rsidR="00D7435D" w:rsidRPr="00A4100B" w:rsidRDefault="00D7435D" w:rsidP="005D2F20">
      <w:pPr>
        <w:spacing w:after="0" w:line="240" w:lineRule="auto"/>
        <w:ind w:firstLine="709"/>
        <w:jc w:val="both"/>
        <w:rPr>
          <w:b/>
          <w:bCs/>
          <w:i/>
          <w:iCs/>
        </w:rPr>
      </w:pPr>
      <w:r w:rsidRPr="00A4100B">
        <w:rPr>
          <w:b/>
          <w:bCs/>
          <w:i/>
          <w:iCs/>
        </w:rPr>
        <w:t>Демонстрации</w:t>
      </w:r>
    </w:p>
    <w:p w14:paraId="0337AB3B" w14:textId="77777777" w:rsidR="00D7435D" w:rsidRPr="00A4100B" w:rsidRDefault="00D7435D" w:rsidP="005D2F20">
      <w:pPr>
        <w:spacing w:after="0" w:line="240" w:lineRule="auto"/>
        <w:ind w:firstLine="709"/>
        <w:jc w:val="both"/>
      </w:pPr>
      <w:r w:rsidRPr="00A4100B">
        <w:t xml:space="preserve">Моногибридное и </w:t>
      </w:r>
      <w:proofErr w:type="spellStart"/>
      <w:r w:rsidRPr="00A4100B">
        <w:t>дигибридное</w:t>
      </w:r>
      <w:proofErr w:type="spellEnd"/>
      <w:r w:rsidRPr="00A4100B">
        <w:t xml:space="preserve"> скрещивание.</w:t>
      </w:r>
    </w:p>
    <w:p w14:paraId="09B0B454" w14:textId="77777777" w:rsidR="00D7435D" w:rsidRPr="00A4100B" w:rsidRDefault="00D7435D" w:rsidP="005D2F20">
      <w:pPr>
        <w:spacing w:after="0" w:line="240" w:lineRule="auto"/>
        <w:ind w:firstLine="709"/>
        <w:jc w:val="both"/>
      </w:pPr>
      <w:r w:rsidRPr="00A4100B">
        <w:t>Перекрест хромосом.</w:t>
      </w:r>
    </w:p>
    <w:p w14:paraId="5B02AF57" w14:textId="77777777" w:rsidR="00D7435D" w:rsidRPr="00A4100B" w:rsidRDefault="00D7435D" w:rsidP="005D2F20">
      <w:pPr>
        <w:spacing w:after="0" w:line="240" w:lineRule="auto"/>
        <w:ind w:firstLine="709"/>
        <w:jc w:val="both"/>
      </w:pPr>
      <w:r w:rsidRPr="00A4100B">
        <w:lastRenderedPageBreak/>
        <w:t>Сцепленное наследование.</w:t>
      </w:r>
    </w:p>
    <w:p w14:paraId="110D8F9D" w14:textId="77777777" w:rsidR="00D7435D" w:rsidRPr="00A4100B" w:rsidRDefault="00D7435D" w:rsidP="005D2F20">
      <w:pPr>
        <w:spacing w:after="0" w:line="240" w:lineRule="auto"/>
        <w:ind w:firstLine="709"/>
        <w:jc w:val="both"/>
      </w:pPr>
      <w:r w:rsidRPr="00A4100B">
        <w:t>Мутации.</w:t>
      </w:r>
    </w:p>
    <w:p w14:paraId="504B3D9F" w14:textId="77777777" w:rsidR="00D7435D" w:rsidRPr="00A4100B" w:rsidRDefault="00D7435D" w:rsidP="005D2F20">
      <w:pPr>
        <w:spacing w:after="0" w:line="240" w:lineRule="auto"/>
        <w:ind w:firstLine="709"/>
        <w:jc w:val="both"/>
      </w:pPr>
      <w:r w:rsidRPr="00A4100B">
        <w:t>Центры многообразия и происхождения культурных растений и домашних животных.</w:t>
      </w:r>
    </w:p>
    <w:p w14:paraId="7187D074" w14:textId="77777777" w:rsidR="00D7435D" w:rsidRPr="00A4100B" w:rsidRDefault="00D7435D" w:rsidP="005D2F20">
      <w:pPr>
        <w:spacing w:after="0" w:line="240" w:lineRule="auto"/>
        <w:ind w:firstLine="709"/>
        <w:jc w:val="both"/>
      </w:pPr>
      <w:r w:rsidRPr="00A4100B">
        <w:t>Гибридизация.</w:t>
      </w:r>
    </w:p>
    <w:p w14:paraId="0254EE3A" w14:textId="77777777" w:rsidR="00D7435D" w:rsidRPr="00A4100B" w:rsidRDefault="00D7435D" w:rsidP="005D2F20">
      <w:pPr>
        <w:spacing w:after="0" w:line="240" w:lineRule="auto"/>
        <w:ind w:firstLine="709"/>
        <w:jc w:val="both"/>
      </w:pPr>
      <w:r w:rsidRPr="00A4100B">
        <w:t>Искусственный отбор.</w:t>
      </w:r>
    </w:p>
    <w:p w14:paraId="0F43D2C2" w14:textId="77777777" w:rsidR="00D7435D" w:rsidRPr="00A4100B" w:rsidRDefault="00D7435D" w:rsidP="005D2F20">
      <w:pPr>
        <w:spacing w:after="0" w:line="240" w:lineRule="auto"/>
        <w:ind w:firstLine="709"/>
        <w:jc w:val="both"/>
      </w:pPr>
      <w:r w:rsidRPr="00A4100B">
        <w:t>Наследственные болезни человека.</w:t>
      </w:r>
    </w:p>
    <w:p w14:paraId="37F90BFC" w14:textId="77777777" w:rsidR="00D7435D" w:rsidRPr="00A4100B" w:rsidRDefault="00D7435D" w:rsidP="005D2F20">
      <w:pPr>
        <w:spacing w:after="0" w:line="240" w:lineRule="auto"/>
        <w:ind w:firstLine="709"/>
        <w:jc w:val="both"/>
      </w:pPr>
      <w:r w:rsidRPr="00A4100B">
        <w:t>Влияние алкоголизма, наркомании, курения на наследственность.</w:t>
      </w:r>
    </w:p>
    <w:p w14:paraId="684D932B" w14:textId="77777777" w:rsidR="00D7435D" w:rsidRPr="00A4100B" w:rsidRDefault="00D7435D" w:rsidP="005D2F20">
      <w:pPr>
        <w:spacing w:after="0" w:line="240" w:lineRule="auto"/>
        <w:ind w:firstLine="709"/>
        <w:jc w:val="both"/>
        <w:rPr>
          <w:b/>
          <w:bCs/>
          <w:i/>
          <w:iCs/>
        </w:rPr>
      </w:pPr>
      <w:r w:rsidRPr="00A4100B">
        <w:rPr>
          <w:b/>
          <w:bCs/>
          <w:i/>
          <w:iCs/>
        </w:rPr>
        <w:t>Лабораторное занятие</w:t>
      </w:r>
    </w:p>
    <w:p w14:paraId="0313C38C" w14:textId="77777777" w:rsidR="00D7435D" w:rsidRPr="00A4100B" w:rsidRDefault="00D7435D" w:rsidP="005D2F20">
      <w:pPr>
        <w:spacing w:after="0" w:line="240" w:lineRule="auto"/>
        <w:ind w:firstLine="709"/>
        <w:jc w:val="both"/>
      </w:pPr>
      <w:r w:rsidRPr="00A4100B">
        <w:t xml:space="preserve">Составление простейших схем моногибридного и </w:t>
      </w:r>
      <w:proofErr w:type="spellStart"/>
      <w:r w:rsidRPr="00A4100B">
        <w:t>дигибридного</w:t>
      </w:r>
      <w:proofErr w:type="spellEnd"/>
      <w:r w:rsidRPr="00A4100B">
        <w:t xml:space="preserve"> скрещивания.</w:t>
      </w:r>
    </w:p>
    <w:p w14:paraId="28418D0E" w14:textId="77777777" w:rsidR="00D7435D" w:rsidRPr="00A4100B" w:rsidRDefault="00D7435D" w:rsidP="005D2F20">
      <w:pPr>
        <w:spacing w:after="0" w:line="240" w:lineRule="auto"/>
        <w:ind w:firstLine="709"/>
        <w:jc w:val="both"/>
      </w:pPr>
      <w:r w:rsidRPr="00A4100B">
        <w:t>Решение генетических задач.</w:t>
      </w:r>
    </w:p>
    <w:p w14:paraId="75CD1898" w14:textId="77777777" w:rsidR="00D7435D" w:rsidRPr="00A4100B" w:rsidRDefault="00D7435D" w:rsidP="005D2F20">
      <w:pPr>
        <w:spacing w:after="0" w:line="240" w:lineRule="auto"/>
        <w:ind w:firstLine="709"/>
        <w:jc w:val="both"/>
      </w:pPr>
      <w:r w:rsidRPr="00A4100B">
        <w:t>Составление и анализ родословных</w:t>
      </w:r>
    </w:p>
    <w:p w14:paraId="58356D23" w14:textId="77777777" w:rsidR="00D7435D" w:rsidRPr="00A4100B" w:rsidRDefault="00D7435D" w:rsidP="005D2F20">
      <w:pPr>
        <w:spacing w:after="0" w:line="240" w:lineRule="auto"/>
        <w:ind w:firstLine="709"/>
        <w:jc w:val="both"/>
      </w:pPr>
      <w:r w:rsidRPr="00A4100B">
        <w:t>4. ЭВОЛЮЦИОННОЕ УЧЕНИЕ</w:t>
      </w:r>
    </w:p>
    <w:p w14:paraId="14A8C38A" w14:textId="77777777" w:rsidR="00D7435D" w:rsidRPr="00A4100B" w:rsidRDefault="00D7435D" w:rsidP="005D2F20">
      <w:pPr>
        <w:spacing w:after="0" w:line="240" w:lineRule="auto"/>
        <w:ind w:firstLine="709"/>
        <w:jc w:val="both"/>
      </w:pPr>
      <w:r w:rsidRPr="00A4100B">
        <w:rPr>
          <w:b/>
          <w:bCs/>
        </w:rPr>
        <w:t xml:space="preserve">Происхождение и начальные этапы развития жизни на Земле. </w:t>
      </w:r>
      <w:r w:rsidRPr="00A4100B">
        <w:t>Гипотезы происхождения жизни. Изучение основных закономерностей возникновения, развития и существования жизни на Земле. Усложнение живых организмов в процессе эволюции.</w:t>
      </w:r>
    </w:p>
    <w:p w14:paraId="29624739" w14:textId="77777777" w:rsidR="00D7435D" w:rsidRPr="00A4100B" w:rsidRDefault="00D7435D" w:rsidP="005D2F20">
      <w:pPr>
        <w:spacing w:after="0" w:line="240" w:lineRule="auto"/>
        <w:ind w:firstLine="709"/>
        <w:jc w:val="both"/>
      </w:pPr>
      <w:r w:rsidRPr="00A4100B">
        <w:t>Многообразие живого мира на Земле и современная его организация.</w:t>
      </w:r>
    </w:p>
    <w:p w14:paraId="3A531120" w14:textId="77777777" w:rsidR="00D7435D" w:rsidRPr="00A4100B" w:rsidRDefault="00D7435D" w:rsidP="005D2F20">
      <w:pPr>
        <w:spacing w:after="0" w:line="240" w:lineRule="auto"/>
        <w:ind w:firstLine="709"/>
        <w:jc w:val="both"/>
      </w:pPr>
      <w:r w:rsidRPr="00A4100B">
        <w:rPr>
          <w:b/>
          <w:bCs/>
        </w:rPr>
        <w:t xml:space="preserve">История развития эволюционных идей. </w:t>
      </w:r>
      <w:r w:rsidRPr="00A4100B">
        <w:t>Значение работ К. Линнея, Ж. Б. Ламарка в развитии эволюционных идей в биологии. Эволюционное учение Ч. Дарвина.</w:t>
      </w:r>
    </w:p>
    <w:p w14:paraId="1FC4D40A" w14:textId="77777777" w:rsidR="00D7435D" w:rsidRPr="00A4100B" w:rsidRDefault="00D7435D" w:rsidP="005D2F20">
      <w:pPr>
        <w:spacing w:after="0" w:line="240" w:lineRule="auto"/>
        <w:ind w:firstLine="709"/>
        <w:jc w:val="both"/>
      </w:pPr>
      <w:r w:rsidRPr="00A4100B">
        <w:t>Естественный отбор. Роль эволюционного учения в формировании современной естественно-научной картины мира.</w:t>
      </w:r>
    </w:p>
    <w:p w14:paraId="5D074E2F" w14:textId="77777777" w:rsidR="00D7435D" w:rsidRPr="00A4100B" w:rsidRDefault="00D7435D" w:rsidP="005D2F20">
      <w:pPr>
        <w:spacing w:after="0" w:line="240" w:lineRule="auto"/>
        <w:ind w:firstLine="709"/>
        <w:jc w:val="both"/>
      </w:pPr>
      <w:proofErr w:type="spellStart"/>
      <w:r w:rsidRPr="00A4100B">
        <w:rPr>
          <w:b/>
          <w:bCs/>
        </w:rPr>
        <w:t>Микроэволюция</w:t>
      </w:r>
      <w:proofErr w:type="spellEnd"/>
      <w:r w:rsidRPr="00A4100B">
        <w:rPr>
          <w:b/>
          <w:bCs/>
        </w:rPr>
        <w:t xml:space="preserve"> и макроэволюция. </w:t>
      </w:r>
      <w:r w:rsidRPr="00A4100B">
        <w:t xml:space="preserve">Концепция вида, его критерии. Популяция - структурная единица вида и эволюции. Движущие силы эволюции. Синтетическая теория эволюции. </w:t>
      </w:r>
      <w:proofErr w:type="spellStart"/>
      <w:r w:rsidRPr="00A4100B">
        <w:t>Микроэволюция</w:t>
      </w:r>
      <w:proofErr w:type="spellEnd"/>
      <w:r w:rsidRPr="00A4100B">
        <w:t>. Современные представления о видообразовании (</w:t>
      </w:r>
      <w:proofErr w:type="spellStart"/>
      <w:r w:rsidRPr="00A4100B">
        <w:t>С.С.Четвериков</w:t>
      </w:r>
      <w:proofErr w:type="spellEnd"/>
      <w:r w:rsidRPr="00A4100B">
        <w:t xml:space="preserve">, И. </w:t>
      </w:r>
      <w:proofErr w:type="spellStart"/>
      <w:r w:rsidRPr="00A4100B">
        <w:t>И.Шмальгаузен</w:t>
      </w:r>
      <w:proofErr w:type="spellEnd"/>
      <w:r w:rsidRPr="00A4100B">
        <w:t>). Макроэволюция. Доказательства эволюции.</w:t>
      </w:r>
    </w:p>
    <w:p w14:paraId="7C4F5702" w14:textId="77777777" w:rsidR="00D7435D" w:rsidRPr="00A4100B" w:rsidRDefault="00D7435D" w:rsidP="005D2F20">
      <w:pPr>
        <w:spacing w:after="0" w:line="240" w:lineRule="auto"/>
        <w:ind w:firstLine="709"/>
        <w:jc w:val="both"/>
        <w:rPr>
          <w:i/>
          <w:iCs/>
        </w:rPr>
      </w:pPr>
      <w:r w:rsidRPr="00A4100B">
        <w:rPr>
          <w:i/>
          <w:iCs/>
        </w:rPr>
        <w:t xml:space="preserve">Сохранение биологического многообразия как основа устойчивости биосферы и прогрессивного ее развития. </w:t>
      </w:r>
      <w:r w:rsidRPr="00A4100B">
        <w:t xml:space="preserve">Причины вымирания видов. Основные </w:t>
      </w:r>
      <w:proofErr w:type="spellStart"/>
      <w:r w:rsidRPr="00A4100B">
        <w:t>направленияэволюционного</w:t>
      </w:r>
      <w:proofErr w:type="spellEnd"/>
      <w:r w:rsidRPr="00A4100B">
        <w:t xml:space="preserve"> прогресса. Биологический прогресс и биологический регресс.</w:t>
      </w:r>
    </w:p>
    <w:p w14:paraId="0AC9E430" w14:textId="77777777" w:rsidR="00D7435D" w:rsidRPr="00A4100B" w:rsidRDefault="00D7435D" w:rsidP="005D2F20">
      <w:pPr>
        <w:spacing w:after="0" w:line="240" w:lineRule="auto"/>
        <w:ind w:firstLine="709"/>
        <w:jc w:val="both"/>
        <w:rPr>
          <w:b/>
          <w:bCs/>
          <w:i/>
          <w:iCs/>
        </w:rPr>
      </w:pPr>
      <w:r w:rsidRPr="00A4100B">
        <w:rPr>
          <w:b/>
          <w:bCs/>
          <w:i/>
          <w:iCs/>
        </w:rPr>
        <w:t>Демонстрации</w:t>
      </w:r>
    </w:p>
    <w:p w14:paraId="7E43ADAC" w14:textId="77777777" w:rsidR="00D7435D" w:rsidRPr="00A4100B" w:rsidRDefault="00D7435D" w:rsidP="005D2F20">
      <w:pPr>
        <w:spacing w:after="0" w:line="240" w:lineRule="auto"/>
        <w:ind w:firstLine="709"/>
        <w:jc w:val="both"/>
      </w:pPr>
      <w:r w:rsidRPr="00A4100B">
        <w:t>Критерии вида.</w:t>
      </w:r>
    </w:p>
    <w:p w14:paraId="056A8E15" w14:textId="77777777" w:rsidR="00D7435D" w:rsidRPr="00A4100B" w:rsidRDefault="00D7435D" w:rsidP="005D2F20">
      <w:pPr>
        <w:spacing w:after="0" w:line="240" w:lineRule="auto"/>
        <w:ind w:firstLine="709"/>
        <w:jc w:val="both"/>
      </w:pPr>
      <w:r w:rsidRPr="00A4100B">
        <w:t>Структура популяции.</w:t>
      </w:r>
    </w:p>
    <w:p w14:paraId="63D97300" w14:textId="77777777" w:rsidR="00D7435D" w:rsidRPr="00A4100B" w:rsidRDefault="00D7435D" w:rsidP="005D2F20">
      <w:pPr>
        <w:spacing w:after="0" w:line="240" w:lineRule="auto"/>
        <w:ind w:firstLine="709"/>
        <w:jc w:val="both"/>
      </w:pPr>
      <w:r w:rsidRPr="00A4100B">
        <w:t>Адаптивные особенности организмов, их относительный характер.</w:t>
      </w:r>
    </w:p>
    <w:p w14:paraId="281DA9C2" w14:textId="77777777" w:rsidR="00D7435D" w:rsidRPr="00A4100B" w:rsidRDefault="00D7435D" w:rsidP="005D2F20">
      <w:pPr>
        <w:spacing w:after="0" w:line="240" w:lineRule="auto"/>
        <w:ind w:firstLine="709"/>
        <w:jc w:val="both"/>
      </w:pPr>
      <w:r w:rsidRPr="00A4100B">
        <w:t>Эволюционное древо растительного мира.</w:t>
      </w:r>
    </w:p>
    <w:p w14:paraId="15063A64" w14:textId="77777777" w:rsidR="00D7435D" w:rsidRPr="00A4100B" w:rsidRDefault="00D7435D" w:rsidP="005D2F20">
      <w:pPr>
        <w:spacing w:after="0" w:line="240" w:lineRule="auto"/>
        <w:ind w:firstLine="709"/>
        <w:jc w:val="both"/>
      </w:pPr>
      <w:r w:rsidRPr="00A4100B">
        <w:t>Эволюционное древо животного мира.</w:t>
      </w:r>
    </w:p>
    <w:p w14:paraId="2AFAC9AC" w14:textId="77777777" w:rsidR="00D7435D" w:rsidRPr="00A4100B" w:rsidRDefault="00D7435D" w:rsidP="005D2F20">
      <w:pPr>
        <w:spacing w:after="0" w:line="240" w:lineRule="auto"/>
        <w:ind w:firstLine="709"/>
        <w:jc w:val="both"/>
      </w:pPr>
      <w:r w:rsidRPr="00A4100B">
        <w:t>Представители редких и исчезающих видов растений и животных.</w:t>
      </w:r>
    </w:p>
    <w:p w14:paraId="72179FED" w14:textId="77777777" w:rsidR="00D7435D" w:rsidRPr="00A4100B" w:rsidRDefault="00D7435D" w:rsidP="005D2F20">
      <w:pPr>
        <w:spacing w:after="0" w:line="240" w:lineRule="auto"/>
        <w:ind w:firstLine="709"/>
        <w:jc w:val="both"/>
        <w:rPr>
          <w:b/>
          <w:bCs/>
          <w:i/>
          <w:iCs/>
        </w:rPr>
      </w:pPr>
      <w:r w:rsidRPr="00A4100B">
        <w:rPr>
          <w:b/>
          <w:bCs/>
          <w:i/>
          <w:iCs/>
        </w:rPr>
        <w:t>Лабораторное занятие</w:t>
      </w:r>
    </w:p>
    <w:p w14:paraId="0F5F3C24" w14:textId="77777777" w:rsidR="00D7435D" w:rsidRPr="00A4100B" w:rsidRDefault="00D7435D" w:rsidP="005D2F20">
      <w:pPr>
        <w:suppressAutoHyphens/>
        <w:spacing w:after="0" w:line="240" w:lineRule="auto"/>
        <w:ind w:firstLine="709"/>
        <w:jc w:val="both"/>
        <w:rPr>
          <w:bCs/>
          <w:lang w:eastAsia="ar-SA"/>
        </w:rPr>
      </w:pPr>
      <w:r w:rsidRPr="00A4100B">
        <w:rPr>
          <w:lang w:eastAsia="ar-SA"/>
        </w:rPr>
        <w:t>Описание особей одного вида по морфологическому критерию</w:t>
      </w:r>
    </w:p>
    <w:p w14:paraId="5392DA10" w14:textId="77777777" w:rsidR="00D7435D" w:rsidRPr="00A4100B" w:rsidRDefault="00D7435D" w:rsidP="005D2F20">
      <w:pPr>
        <w:suppressAutoHyphens/>
        <w:spacing w:after="0" w:line="240" w:lineRule="auto"/>
        <w:ind w:firstLine="709"/>
        <w:jc w:val="both"/>
        <w:rPr>
          <w:bCs/>
          <w:lang w:eastAsia="ar-SA"/>
        </w:rPr>
      </w:pPr>
      <w:r w:rsidRPr="00A4100B">
        <w:rPr>
          <w:lang w:eastAsia="ar-SA"/>
        </w:rPr>
        <w:t>Изучение приспособленности организмов к среде обитания</w:t>
      </w:r>
    </w:p>
    <w:p w14:paraId="43C47F5D" w14:textId="77777777" w:rsidR="00D7435D" w:rsidRPr="00A4100B" w:rsidRDefault="00D7435D" w:rsidP="005D2F20">
      <w:pPr>
        <w:spacing w:after="0" w:line="240" w:lineRule="auto"/>
        <w:ind w:firstLine="709"/>
        <w:jc w:val="both"/>
      </w:pPr>
      <w:r w:rsidRPr="00A4100B">
        <w:rPr>
          <w:lang w:eastAsia="ar-SA"/>
        </w:rPr>
        <w:t>Изучение гомологичных органов, рудиментов как доказательств эволюции</w:t>
      </w:r>
    </w:p>
    <w:p w14:paraId="6456EDAC" w14:textId="77777777" w:rsidR="00D7435D" w:rsidRPr="00A4100B" w:rsidRDefault="00D7435D" w:rsidP="005D2F20">
      <w:pPr>
        <w:spacing w:after="0" w:line="240" w:lineRule="auto"/>
        <w:ind w:firstLine="709"/>
        <w:jc w:val="both"/>
      </w:pPr>
      <w:r w:rsidRPr="00A4100B">
        <w:t xml:space="preserve">5. ИСТОРИЯ РАЗВИТИЯ ЖИЗНИ НА ЗЕМЛЕ </w:t>
      </w:r>
    </w:p>
    <w:p w14:paraId="75E8C5FC" w14:textId="77777777" w:rsidR="00D7435D" w:rsidRPr="00A4100B" w:rsidRDefault="00D7435D" w:rsidP="005D2F20">
      <w:pPr>
        <w:spacing w:after="0" w:line="240" w:lineRule="auto"/>
        <w:ind w:firstLine="709"/>
        <w:jc w:val="both"/>
      </w:pPr>
      <w:r w:rsidRPr="00A4100B">
        <w:rPr>
          <w:b/>
          <w:bCs/>
        </w:rPr>
        <w:t xml:space="preserve">Антропогенез. </w:t>
      </w:r>
      <w:r w:rsidRPr="00A4100B">
        <w:t>Эволюция приматов. Современные гипотезы о происхождении человека. Доказательства родства человека с млекопитающими животными. Этапы эволюции человека.</w:t>
      </w:r>
    </w:p>
    <w:p w14:paraId="7E0040F7" w14:textId="77777777" w:rsidR="00D7435D" w:rsidRPr="00A4100B" w:rsidRDefault="00D7435D" w:rsidP="005D2F20">
      <w:pPr>
        <w:spacing w:after="0" w:line="240" w:lineRule="auto"/>
        <w:ind w:firstLine="709"/>
        <w:jc w:val="both"/>
      </w:pPr>
      <w:r w:rsidRPr="00A4100B">
        <w:rPr>
          <w:b/>
          <w:bCs/>
        </w:rPr>
        <w:t xml:space="preserve">Человеческие расы. </w:t>
      </w:r>
      <w:r w:rsidRPr="00A4100B">
        <w:t>Родство и единство происхождения человеческих рас. Критика расизма.</w:t>
      </w:r>
    </w:p>
    <w:p w14:paraId="6AC93DA3" w14:textId="77777777" w:rsidR="00D7435D" w:rsidRPr="00A4100B" w:rsidRDefault="00D7435D" w:rsidP="005D2F20">
      <w:pPr>
        <w:spacing w:after="0" w:line="240" w:lineRule="auto"/>
        <w:ind w:firstLine="709"/>
        <w:jc w:val="both"/>
        <w:rPr>
          <w:b/>
          <w:bCs/>
          <w:i/>
          <w:iCs/>
        </w:rPr>
      </w:pPr>
      <w:r w:rsidRPr="00A4100B">
        <w:rPr>
          <w:b/>
          <w:bCs/>
          <w:i/>
          <w:iCs/>
        </w:rPr>
        <w:t>Демонстрации</w:t>
      </w:r>
    </w:p>
    <w:p w14:paraId="454E846F" w14:textId="77777777" w:rsidR="00D7435D" w:rsidRPr="00A4100B" w:rsidRDefault="00D7435D" w:rsidP="005D2F20">
      <w:pPr>
        <w:spacing w:after="0" w:line="240" w:lineRule="auto"/>
        <w:ind w:firstLine="709"/>
        <w:jc w:val="both"/>
      </w:pPr>
      <w:r w:rsidRPr="00A4100B">
        <w:t>Черты сходства и различия человека и животных.</w:t>
      </w:r>
    </w:p>
    <w:p w14:paraId="703B77A7" w14:textId="77777777" w:rsidR="00D7435D" w:rsidRPr="00A4100B" w:rsidRDefault="00D7435D" w:rsidP="005D2F20">
      <w:pPr>
        <w:spacing w:after="0" w:line="240" w:lineRule="auto"/>
        <w:ind w:firstLine="709"/>
        <w:jc w:val="both"/>
      </w:pPr>
      <w:r w:rsidRPr="00A4100B">
        <w:t>Черты сходства человека и приматов.</w:t>
      </w:r>
    </w:p>
    <w:p w14:paraId="346A4000" w14:textId="77777777" w:rsidR="00D7435D" w:rsidRPr="00A4100B" w:rsidRDefault="00D7435D" w:rsidP="005D2F20">
      <w:pPr>
        <w:spacing w:after="0" w:line="240" w:lineRule="auto"/>
        <w:ind w:firstLine="709"/>
        <w:jc w:val="both"/>
      </w:pPr>
      <w:r w:rsidRPr="00A4100B">
        <w:t>Происхождение человека.</w:t>
      </w:r>
    </w:p>
    <w:p w14:paraId="6B25FD10" w14:textId="77777777" w:rsidR="00D7435D" w:rsidRPr="00A4100B" w:rsidRDefault="00D7435D" w:rsidP="005D2F20">
      <w:pPr>
        <w:spacing w:after="0" w:line="240" w:lineRule="auto"/>
        <w:ind w:firstLine="709"/>
        <w:jc w:val="both"/>
      </w:pPr>
      <w:r w:rsidRPr="00A4100B">
        <w:t>Человеческие расы.</w:t>
      </w:r>
    </w:p>
    <w:p w14:paraId="2B6A5071" w14:textId="77777777" w:rsidR="00D7435D" w:rsidRPr="00A4100B" w:rsidRDefault="00D7435D" w:rsidP="005D2F20">
      <w:pPr>
        <w:autoSpaceDE w:val="0"/>
        <w:autoSpaceDN w:val="0"/>
        <w:adjustRightInd w:val="0"/>
        <w:spacing w:after="0" w:line="240" w:lineRule="auto"/>
        <w:ind w:firstLine="709"/>
        <w:jc w:val="both"/>
        <w:rPr>
          <w:b/>
          <w:bCs/>
          <w:i/>
          <w:iCs/>
        </w:rPr>
      </w:pPr>
      <w:r w:rsidRPr="00A4100B">
        <w:rPr>
          <w:b/>
          <w:bCs/>
          <w:i/>
          <w:iCs/>
        </w:rPr>
        <w:t>Экскурсии</w:t>
      </w:r>
    </w:p>
    <w:p w14:paraId="289CBBD2" w14:textId="77777777" w:rsidR="00D7435D" w:rsidRPr="00A4100B" w:rsidRDefault="00D7435D" w:rsidP="005D2F20">
      <w:pPr>
        <w:autoSpaceDE w:val="0"/>
        <w:autoSpaceDN w:val="0"/>
        <w:adjustRightInd w:val="0"/>
        <w:spacing w:after="0" w:line="240" w:lineRule="auto"/>
        <w:ind w:firstLine="709"/>
        <w:jc w:val="both"/>
      </w:pPr>
      <w:r w:rsidRPr="00A4100B">
        <w:t>Многообразие видов. Сезонные изменения в природе (окрестности профессиональной образовательной организации).</w:t>
      </w:r>
    </w:p>
    <w:p w14:paraId="1FDE26AE" w14:textId="77777777" w:rsidR="00D7435D" w:rsidRPr="00A4100B" w:rsidRDefault="00D7435D" w:rsidP="005D2F20">
      <w:pPr>
        <w:autoSpaceDE w:val="0"/>
        <w:autoSpaceDN w:val="0"/>
        <w:adjustRightInd w:val="0"/>
        <w:spacing w:after="0" w:line="240" w:lineRule="auto"/>
        <w:ind w:firstLine="709"/>
        <w:jc w:val="both"/>
      </w:pPr>
      <w:r w:rsidRPr="00A4100B">
        <w:lastRenderedPageBreak/>
        <w:t>Естественные и искусственные экосистемы (окрестности профессиональной образовательной организации).</w:t>
      </w:r>
    </w:p>
    <w:p w14:paraId="287EAE50" w14:textId="77777777" w:rsidR="00D7435D" w:rsidRPr="00A4100B" w:rsidRDefault="00D7435D" w:rsidP="005D2F20">
      <w:pPr>
        <w:spacing w:after="0" w:line="240" w:lineRule="auto"/>
        <w:ind w:firstLine="709"/>
        <w:jc w:val="both"/>
        <w:rPr>
          <w:b/>
          <w:bCs/>
        </w:rPr>
      </w:pPr>
    </w:p>
    <w:p w14:paraId="1EF20962"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
          <w:iCs/>
        </w:rPr>
      </w:pPr>
      <w:r w:rsidRPr="00A4100B">
        <w:rPr>
          <w:b/>
          <w:iCs/>
        </w:rPr>
        <w:t>Примерные темы рефератов (докладов), индивидуальных проектов (Химия)</w:t>
      </w:r>
    </w:p>
    <w:p w14:paraId="465EB1AB"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
          <w:i/>
          <w:iCs/>
        </w:rPr>
      </w:pPr>
    </w:p>
    <w:p w14:paraId="39D2C862"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Биотехнология и генная инженерия — технологии XXI века.</w:t>
      </w:r>
    </w:p>
    <w:p w14:paraId="665E3A94"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Нанотехнология как приоритетное направление развития науки и производства в Российской Федерации.</w:t>
      </w:r>
    </w:p>
    <w:p w14:paraId="47FA3DF2"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Современные методы обеззараживания воды.</w:t>
      </w:r>
    </w:p>
    <w:p w14:paraId="66274241"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Аллотропия металлов.</w:t>
      </w:r>
    </w:p>
    <w:p w14:paraId="0B25B38C"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xml:space="preserve">• Жизнь и деятельность </w:t>
      </w:r>
      <w:proofErr w:type="spellStart"/>
      <w:r w:rsidRPr="00A4100B">
        <w:rPr>
          <w:bCs/>
        </w:rPr>
        <w:t>Д.И.Менделеева</w:t>
      </w:r>
      <w:proofErr w:type="spellEnd"/>
      <w:r w:rsidRPr="00A4100B">
        <w:rPr>
          <w:bCs/>
        </w:rPr>
        <w:t>.</w:t>
      </w:r>
    </w:p>
    <w:p w14:paraId="4065C5F8"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«Периодическому закону будущее не грозит разрушением…»</w:t>
      </w:r>
    </w:p>
    <w:p w14:paraId="1B689935"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Синтез 114-го элемента — триумф российских физиков-ядерщиков.</w:t>
      </w:r>
    </w:p>
    <w:p w14:paraId="16CA3F21"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Изотопы водорода.</w:t>
      </w:r>
    </w:p>
    <w:p w14:paraId="67E4834B"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Использование радиоактивных изотопов в технических целях.</w:t>
      </w:r>
    </w:p>
    <w:p w14:paraId="448DB7D3"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Рентгеновское излучение и его использование в технике и медицине.</w:t>
      </w:r>
    </w:p>
    <w:p w14:paraId="0BD202DB"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Плазма — четвертое состояние вещества.</w:t>
      </w:r>
    </w:p>
    <w:p w14:paraId="12C43FF0"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Аморфные вещества в природе, технике, быту.</w:t>
      </w:r>
    </w:p>
    <w:p w14:paraId="0DD58C65"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Охрана окружающей среды от химического загрязнения. Количественные характеристики загрязнения окружающей среды.</w:t>
      </w:r>
    </w:p>
    <w:p w14:paraId="5477A6A1"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Применение твердого и газообразного оксида углерода (IV).</w:t>
      </w:r>
    </w:p>
    <w:p w14:paraId="0D404136"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Защита озонового экрана от химического загрязнения.</w:t>
      </w:r>
    </w:p>
    <w:p w14:paraId="75127C78"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Грубодисперсные системы, их классификация и использование в профессиональной деятельности.</w:t>
      </w:r>
    </w:p>
    <w:p w14:paraId="613E0F36"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Косметические гели.</w:t>
      </w:r>
    </w:p>
    <w:p w14:paraId="24DA8221"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Применение суспензий и эмульсий в строительстве.</w:t>
      </w:r>
    </w:p>
    <w:p w14:paraId="6DBEFAF6"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Минералы и горные породы как основа литосферы.</w:t>
      </w:r>
    </w:p>
    <w:p w14:paraId="52AE9A70"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Растворы вокруг нас. Типы растворов.</w:t>
      </w:r>
    </w:p>
    <w:p w14:paraId="0F67AA42"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Вода как реагент и среда для химического процесса.</w:t>
      </w:r>
    </w:p>
    <w:p w14:paraId="16FB6B37"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xml:space="preserve">• Жизнь и деятельность </w:t>
      </w:r>
      <w:proofErr w:type="spellStart"/>
      <w:r w:rsidRPr="00A4100B">
        <w:rPr>
          <w:bCs/>
        </w:rPr>
        <w:t>С.Аррениуса</w:t>
      </w:r>
      <w:proofErr w:type="spellEnd"/>
      <w:r w:rsidRPr="00A4100B">
        <w:rPr>
          <w:bCs/>
        </w:rPr>
        <w:t>.</w:t>
      </w:r>
    </w:p>
    <w:p w14:paraId="464CCA2A"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Вклад отечественных ученых в развитие теории электролитической диссоциации.</w:t>
      </w:r>
    </w:p>
    <w:p w14:paraId="0AF4750B"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Устранение жесткости воды на промышленных предприятиях.</w:t>
      </w:r>
    </w:p>
    <w:p w14:paraId="5F3ADAEB"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Серная кислота — «хлеб химической промышленности».</w:t>
      </w:r>
    </w:p>
    <w:p w14:paraId="6FED64DA"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Использование минеральных кислот на предприятиях различного профиля.</w:t>
      </w:r>
    </w:p>
    <w:p w14:paraId="0142E63A"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Оксиды и соли как строительные материалы.</w:t>
      </w:r>
    </w:p>
    <w:p w14:paraId="7E86E940"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История гипса.</w:t>
      </w:r>
    </w:p>
    <w:p w14:paraId="18AF4692"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Поваренная соль как химическое сырье.</w:t>
      </w:r>
    </w:p>
    <w:p w14:paraId="173319E5"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Многоликий карбонат кальция: в природе, в промышленности, в быту.</w:t>
      </w:r>
    </w:p>
    <w:p w14:paraId="1E752B47"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Реакции горения на производстве и в быту.</w:t>
      </w:r>
    </w:p>
    <w:p w14:paraId="100A0868"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Виртуальное моделирование химических процессов.</w:t>
      </w:r>
    </w:p>
    <w:p w14:paraId="6BF12770"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Электролиз растворов электролитов.</w:t>
      </w:r>
    </w:p>
    <w:p w14:paraId="1D82F398"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Электролиз расплавов электролитов.</w:t>
      </w:r>
    </w:p>
    <w:p w14:paraId="43C7C418"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Практическое применение электролиза: рафинирование, гальванопластика, гальваностегия.</w:t>
      </w:r>
    </w:p>
    <w:p w14:paraId="61BA9732"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История получения и производства алюминия.</w:t>
      </w:r>
    </w:p>
    <w:p w14:paraId="4E474822"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Электролитическое получение и рафинирование меди.</w:t>
      </w:r>
    </w:p>
    <w:p w14:paraId="1FA71A91"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xml:space="preserve">• Жизнь и деятельность </w:t>
      </w:r>
      <w:proofErr w:type="spellStart"/>
      <w:r w:rsidRPr="00A4100B">
        <w:rPr>
          <w:bCs/>
        </w:rPr>
        <w:t>Г.Дэви</w:t>
      </w:r>
      <w:proofErr w:type="spellEnd"/>
      <w:r w:rsidRPr="00A4100B">
        <w:rPr>
          <w:bCs/>
        </w:rPr>
        <w:t>.</w:t>
      </w:r>
    </w:p>
    <w:p w14:paraId="68B2FAD3"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Роль металлов в истории человеческой цивилизации. История отечественной черной металлургии. Современное металлургическое производство.</w:t>
      </w:r>
    </w:p>
    <w:p w14:paraId="354D5BCD"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История отечественной цветной металлургии. Роль металлов и сплавов в научно-техническом прогрессе.</w:t>
      </w:r>
    </w:p>
    <w:p w14:paraId="73C79791"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Коррозия металлов и способы защиты от коррозии.</w:t>
      </w:r>
    </w:p>
    <w:p w14:paraId="4B0E9C8C"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lastRenderedPageBreak/>
        <w:t xml:space="preserve">• Инертные или благородные </w:t>
      </w:r>
      <w:proofErr w:type="spellStart"/>
      <w:r w:rsidRPr="00A4100B">
        <w:rPr>
          <w:bCs/>
        </w:rPr>
        <w:t>газы</w:t>
      </w:r>
      <w:proofErr w:type="spellEnd"/>
      <w:r w:rsidRPr="00A4100B">
        <w:rPr>
          <w:bCs/>
        </w:rPr>
        <w:t>.</w:t>
      </w:r>
    </w:p>
    <w:p w14:paraId="0A987EE7"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Рождающие соли — галогены.</w:t>
      </w:r>
    </w:p>
    <w:p w14:paraId="174927CE"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История шведской спички.</w:t>
      </w:r>
    </w:p>
    <w:p w14:paraId="6C88D30A"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История возникновения и развития органической химии.</w:t>
      </w:r>
    </w:p>
    <w:p w14:paraId="5815123B"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xml:space="preserve">• Жизнь и деятельность </w:t>
      </w:r>
      <w:proofErr w:type="spellStart"/>
      <w:r w:rsidRPr="00A4100B">
        <w:rPr>
          <w:bCs/>
        </w:rPr>
        <w:t>А.М.Бутлерова</w:t>
      </w:r>
      <w:proofErr w:type="spellEnd"/>
      <w:r w:rsidRPr="00A4100B">
        <w:rPr>
          <w:bCs/>
        </w:rPr>
        <w:t>.</w:t>
      </w:r>
    </w:p>
    <w:p w14:paraId="3B6934FB"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Витализм и его крах.</w:t>
      </w:r>
    </w:p>
    <w:p w14:paraId="4E2248F7"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Роль отечественных ученых в становлении и развитии мировой органической химии.</w:t>
      </w:r>
    </w:p>
    <w:p w14:paraId="14560606"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Современные представления о теории химического строения.</w:t>
      </w:r>
    </w:p>
    <w:p w14:paraId="4331C2EF"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Экологические аспекты использования углеводородного сырья.</w:t>
      </w:r>
    </w:p>
    <w:p w14:paraId="671031D9"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Экономические аспекты международного сотрудничества по использованию углеводородного сырья.</w:t>
      </w:r>
    </w:p>
    <w:p w14:paraId="735548AA"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История открытия и разработки газовых и нефтяных месторождений в Российской Федерации.</w:t>
      </w:r>
    </w:p>
    <w:p w14:paraId="29D1A51C"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Химия углеводородного сырья и моя будущая профессия.</w:t>
      </w:r>
    </w:p>
    <w:p w14:paraId="6AB7E6AE"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Углеводородное топливо, его виды и назначение.</w:t>
      </w:r>
    </w:p>
    <w:p w14:paraId="2C19944D"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Синтетические каучуки: история, многообразие и перспективы.</w:t>
      </w:r>
    </w:p>
    <w:p w14:paraId="6C5B27CF"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Резинотехническое производство и его роль в научно-техническом прогрессе.</w:t>
      </w:r>
    </w:p>
    <w:p w14:paraId="0013283D"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Сварочное производство и роль химии углеводородов в нем.</w:t>
      </w:r>
    </w:p>
    <w:p w14:paraId="79FB5F55"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r w:rsidRPr="00A4100B">
        <w:rPr>
          <w:bCs/>
        </w:rPr>
        <w:t>• Нефть и ее транспортировка как основа взаимовыгодного международного сотрудничества.</w:t>
      </w:r>
    </w:p>
    <w:p w14:paraId="3B854268" w14:textId="77777777" w:rsidR="00D7435D" w:rsidRPr="00A4100B" w:rsidRDefault="00D7435D" w:rsidP="005D2F20">
      <w:pPr>
        <w:spacing w:after="0" w:line="240" w:lineRule="auto"/>
        <w:jc w:val="center"/>
        <w:rPr>
          <w:b/>
          <w:bCs/>
          <w:i/>
          <w:iCs/>
        </w:rPr>
      </w:pPr>
      <w:r w:rsidRPr="00A4100B">
        <w:rPr>
          <w:b/>
          <w:bCs/>
          <w:i/>
          <w:iCs/>
        </w:rPr>
        <w:t xml:space="preserve">Примерные темы рефератов </w:t>
      </w:r>
      <w:r w:rsidRPr="00A4100B">
        <w:rPr>
          <w:b/>
          <w:bCs/>
        </w:rPr>
        <w:t>(</w:t>
      </w:r>
      <w:r w:rsidRPr="00A4100B">
        <w:rPr>
          <w:b/>
          <w:bCs/>
          <w:i/>
          <w:iCs/>
        </w:rPr>
        <w:t>докладов</w:t>
      </w:r>
      <w:r w:rsidRPr="00A4100B">
        <w:rPr>
          <w:b/>
          <w:bCs/>
        </w:rPr>
        <w:t>)</w:t>
      </w:r>
      <w:r w:rsidRPr="00A4100B">
        <w:rPr>
          <w:b/>
          <w:bCs/>
          <w:i/>
          <w:iCs/>
        </w:rPr>
        <w:t>, индивидуальных проектов (Биология)</w:t>
      </w:r>
    </w:p>
    <w:p w14:paraId="02516115" w14:textId="77777777" w:rsidR="00D7435D" w:rsidRPr="00A4100B" w:rsidRDefault="00D7435D" w:rsidP="005D2F20">
      <w:pPr>
        <w:spacing w:after="0" w:line="240" w:lineRule="auto"/>
        <w:jc w:val="center"/>
        <w:rPr>
          <w:b/>
          <w:bCs/>
          <w:i/>
          <w:iCs/>
        </w:rPr>
      </w:pPr>
    </w:p>
    <w:p w14:paraId="0706192E" w14:textId="77777777" w:rsidR="00D7435D" w:rsidRPr="00A4100B" w:rsidRDefault="00D7435D" w:rsidP="005D2F20">
      <w:pPr>
        <w:spacing w:after="0" w:line="240" w:lineRule="auto"/>
        <w:ind w:firstLine="709"/>
        <w:jc w:val="both"/>
      </w:pPr>
      <w:r w:rsidRPr="00A4100B">
        <w:t>• Клеточная теория строения организмов. История и современное состояние.</w:t>
      </w:r>
    </w:p>
    <w:p w14:paraId="1000B62F" w14:textId="77777777" w:rsidR="00D7435D" w:rsidRPr="00A4100B" w:rsidRDefault="00D7435D" w:rsidP="005D2F20">
      <w:pPr>
        <w:spacing w:after="0" w:line="240" w:lineRule="auto"/>
        <w:ind w:firstLine="709"/>
        <w:jc w:val="both"/>
      </w:pPr>
      <w:r w:rsidRPr="00A4100B">
        <w:t>• Наследственная информация и передача ее из поколения в поколение.</w:t>
      </w:r>
    </w:p>
    <w:p w14:paraId="0659E396" w14:textId="77777777" w:rsidR="00D7435D" w:rsidRPr="00A4100B" w:rsidRDefault="00D7435D" w:rsidP="005D2F20">
      <w:pPr>
        <w:spacing w:after="0" w:line="240" w:lineRule="auto"/>
        <w:ind w:firstLine="709"/>
        <w:jc w:val="both"/>
      </w:pPr>
      <w:r w:rsidRPr="00A4100B">
        <w:t>• Драматические страницы в истории развития генетики.</w:t>
      </w:r>
    </w:p>
    <w:p w14:paraId="417CB6C3" w14:textId="77777777" w:rsidR="00D7435D" w:rsidRPr="00A4100B" w:rsidRDefault="00D7435D" w:rsidP="005D2F20">
      <w:pPr>
        <w:spacing w:after="0" w:line="240" w:lineRule="auto"/>
        <w:ind w:firstLine="709"/>
        <w:jc w:val="both"/>
      </w:pPr>
      <w:r w:rsidRPr="00A4100B">
        <w:t>• Успехи современной генетики в медицине и здравоохранении.</w:t>
      </w:r>
    </w:p>
    <w:p w14:paraId="687C410C" w14:textId="77777777" w:rsidR="00D7435D" w:rsidRPr="00A4100B" w:rsidRDefault="00D7435D" w:rsidP="005D2F20">
      <w:pPr>
        <w:spacing w:after="0" w:line="240" w:lineRule="auto"/>
        <w:ind w:firstLine="709"/>
        <w:jc w:val="both"/>
      </w:pPr>
      <w:r w:rsidRPr="00A4100B">
        <w:t xml:space="preserve">• История развития эволюционных идей до </w:t>
      </w:r>
      <w:proofErr w:type="spellStart"/>
      <w:r w:rsidRPr="00A4100B">
        <w:t>Ч.Дарвина</w:t>
      </w:r>
      <w:proofErr w:type="spellEnd"/>
      <w:r w:rsidRPr="00A4100B">
        <w:t>.</w:t>
      </w:r>
    </w:p>
    <w:p w14:paraId="01D86897" w14:textId="77777777" w:rsidR="00D7435D" w:rsidRPr="00A4100B" w:rsidRDefault="00D7435D" w:rsidP="005D2F20">
      <w:pPr>
        <w:spacing w:after="0" w:line="240" w:lineRule="auto"/>
        <w:ind w:firstLine="709"/>
        <w:jc w:val="both"/>
      </w:pPr>
      <w:r w:rsidRPr="00A4100B">
        <w:t xml:space="preserve">• «Система природы» </w:t>
      </w:r>
      <w:proofErr w:type="spellStart"/>
      <w:r w:rsidRPr="00A4100B">
        <w:t>К.Линнея</w:t>
      </w:r>
      <w:proofErr w:type="spellEnd"/>
      <w:r w:rsidRPr="00A4100B">
        <w:t xml:space="preserve"> и ее значение для развития биологии.</w:t>
      </w:r>
    </w:p>
    <w:p w14:paraId="66312CAA" w14:textId="77777777" w:rsidR="00D7435D" w:rsidRPr="00A4100B" w:rsidRDefault="00D7435D" w:rsidP="005D2F20">
      <w:pPr>
        <w:spacing w:after="0" w:line="240" w:lineRule="auto"/>
        <w:ind w:firstLine="709"/>
        <w:jc w:val="both"/>
        <w:rPr>
          <w:b/>
          <w:bCs/>
        </w:rPr>
      </w:pPr>
    </w:p>
    <w:p w14:paraId="078B5E5D" w14:textId="77777777" w:rsidR="00D7435D" w:rsidRPr="00A4100B" w:rsidRDefault="00D7435D" w:rsidP="005D2F20">
      <w:pPr>
        <w:pStyle w:val="1"/>
        <w:spacing w:before="0" w:after="0"/>
        <w:ind w:firstLine="709"/>
        <w:jc w:val="both"/>
        <w:rPr>
          <w:rFonts w:ascii="Times New Roman" w:hAnsi="Times New Roman"/>
          <w:sz w:val="24"/>
          <w:szCs w:val="24"/>
        </w:rPr>
      </w:pPr>
      <w:r w:rsidRPr="00A4100B">
        <w:rPr>
          <w:rFonts w:ascii="Times New Roman" w:hAnsi="Times New Roman"/>
          <w:sz w:val="24"/>
          <w:szCs w:val="24"/>
        </w:rPr>
        <w:br w:type="page"/>
      </w:r>
      <w:bookmarkStart w:id="303" w:name="_Toc101374625"/>
      <w:r w:rsidRPr="00A4100B">
        <w:rPr>
          <w:rFonts w:ascii="Times New Roman" w:hAnsi="Times New Roman"/>
          <w:sz w:val="24"/>
          <w:szCs w:val="24"/>
        </w:rPr>
        <w:lastRenderedPageBreak/>
        <w:t>6. ТЕМАТИЧЕСКОЕ ПЛАНИРОВАНИЕ</w:t>
      </w:r>
      <w:bookmarkEnd w:id="303"/>
    </w:p>
    <w:p w14:paraId="08AFCFC9" w14:textId="77777777" w:rsidR="00D7435D" w:rsidRPr="00A4100B" w:rsidRDefault="00D7435D"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rPr>
      </w:pPr>
    </w:p>
    <w:p w14:paraId="5BC2F5C2"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При реализации содержания общеобразовательной учебной дисциплины «Естествознание» в пределах освоения ОПОП СПО на базе основного общего образования с получением среднего общего образования (ППССЗ) общий объем образовательной программы составляет по специальностям СПО технического профиля — 114 часов, включая практические занятия — 14 часов, лабораторные работы — 18 часов.</w:t>
      </w:r>
    </w:p>
    <w:p w14:paraId="615B05F7" w14:textId="77777777" w:rsidR="00D7435D" w:rsidRPr="00A4100B" w:rsidRDefault="00D7435D" w:rsidP="005D2F20">
      <w:pPr>
        <w:pStyle w:val="2"/>
        <w:spacing w:before="0" w:after="0"/>
        <w:jc w:val="center"/>
        <w:rPr>
          <w:rFonts w:ascii="Times New Roman" w:hAnsi="Times New Roman"/>
          <w:i w:val="0"/>
          <w:sz w:val="24"/>
          <w:szCs w:val="24"/>
        </w:rPr>
      </w:pPr>
      <w:bookmarkStart w:id="304" w:name="_Toc101374626"/>
      <w:r w:rsidRPr="00A4100B">
        <w:rPr>
          <w:rFonts w:ascii="Times New Roman" w:hAnsi="Times New Roman"/>
          <w:i w:val="0"/>
          <w:sz w:val="24"/>
          <w:szCs w:val="24"/>
        </w:rPr>
        <w:t>6.1</w:t>
      </w:r>
      <w:r w:rsidRPr="00A4100B">
        <w:rPr>
          <w:rFonts w:ascii="Times New Roman" w:hAnsi="Times New Roman"/>
          <w:i w:val="0"/>
          <w:sz w:val="24"/>
          <w:szCs w:val="24"/>
          <w:lang w:val="ru-RU"/>
        </w:rPr>
        <w:t xml:space="preserve"> Объем учебной дисциплины и виды учебной работы</w:t>
      </w:r>
      <w:bookmarkEnd w:id="304"/>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A4100B" w:rsidRPr="00A4100B" w14:paraId="6931390A" w14:textId="77777777" w:rsidTr="00D7435D">
        <w:trPr>
          <w:trHeight w:val="222"/>
        </w:trPr>
        <w:tc>
          <w:tcPr>
            <w:tcW w:w="3685" w:type="pct"/>
            <w:vAlign w:val="center"/>
          </w:tcPr>
          <w:p w14:paraId="7C00C38C" w14:textId="77777777" w:rsidR="00D7435D" w:rsidRPr="00A4100B" w:rsidRDefault="00D7435D" w:rsidP="005D2F20">
            <w:pPr>
              <w:suppressAutoHyphens/>
              <w:spacing w:after="0" w:line="240" w:lineRule="auto"/>
              <w:rPr>
                <w:b/>
              </w:rPr>
            </w:pPr>
            <w:r w:rsidRPr="00A4100B">
              <w:rPr>
                <w:b/>
              </w:rPr>
              <w:t>Вид учебной работы</w:t>
            </w:r>
          </w:p>
        </w:tc>
        <w:tc>
          <w:tcPr>
            <w:tcW w:w="1315" w:type="pct"/>
            <w:vAlign w:val="center"/>
          </w:tcPr>
          <w:p w14:paraId="445AC480" w14:textId="77777777" w:rsidR="00D7435D" w:rsidRPr="00A4100B" w:rsidRDefault="00D7435D" w:rsidP="005D2F20">
            <w:pPr>
              <w:suppressAutoHyphens/>
              <w:spacing w:after="0" w:line="240" w:lineRule="auto"/>
              <w:rPr>
                <w:b/>
                <w:iCs/>
              </w:rPr>
            </w:pPr>
            <w:r w:rsidRPr="00A4100B">
              <w:rPr>
                <w:b/>
                <w:iCs/>
              </w:rPr>
              <w:t>Объем в часах</w:t>
            </w:r>
          </w:p>
        </w:tc>
      </w:tr>
      <w:tr w:rsidR="00A4100B" w:rsidRPr="00A4100B" w14:paraId="0AD7F4FF" w14:textId="77777777" w:rsidTr="00D7435D">
        <w:trPr>
          <w:trHeight w:val="222"/>
        </w:trPr>
        <w:tc>
          <w:tcPr>
            <w:tcW w:w="5000" w:type="pct"/>
            <w:gridSpan w:val="2"/>
            <w:vAlign w:val="center"/>
          </w:tcPr>
          <w:p w14:paraId="20662CF8" w14:textId="77777777" w:rsidR="00D7435D" w:rsidRPr="00A4100B" w:rsidRDefault="00D7435D" w:rsidP="005D2F20">
            <w:pPr>
              <w:suppressAutoHyphens/>
              <w:spacing w:after="0" w:line="240" w:lineRule="auto"/>
              <w:jc w:val="center"/>
              <w:rPr>
                <w:b/>
                <w:iCs/>
              </w:rPr>
            </w:pPr>
            <w:r w:rsidRPr="00A4100B">
              <w:rPr>
                <w:b/>
                <w:iCs/>
              </w:rPr>
              <w:t>Химия</w:t>
            </w:r>
          </w:p>
        </w:tc>
      </w:tr>
      <w:tr w:rsidR="00A4100B" w:rsidRPr="00A4100B" w14:paraId="10CF35AB" w14:textId="77777777" w:rsidTr="00D7435D">
        <w:trPr>
          <w:trHeight w:val="272"/>
        </w:trPr>
        <w:tc>
          <w:tcPr>
            <w:tcW w:w="3685" w:type="pct"/>
            <w:vAlign w:val="center"/>
          </w:tcPr>
          <w:p w14:paraId="19DE9861" w14:textId="77777777" w:rsidR="00D7435D" w:rsidRPr="00A4100B" w:rsidRDefault="00D7435D" w:rsidP="005D2F20">
            <w:pPr>
              <w:suppressAutoHyphens/>
              <w:spacing w:after="0" w:line="240" w:lineRule="auto"/>
              <w:rPr>
                <w:b/>
              </w:rPr>
            </w:pPr>
            <w:r w:rsidRPr="00A4100B">
              <w:rPr>
                <w:b/>
              </w:rPr>
              <w:t>Объем образовательной программы учебной дисциплины</w:t>
            </w:r>
          </w:p>
        </w:tc>
        <w:tc>
          <w:tcPr>
            <w:tcW w:w="1315" w:type="pct"/>
            <w:vAlign w:val="center"/>
          </w:tcPr>
          <w:p w14:paraId="0B888E7E" w14:textId="77777777" w:rsidR="00D7435D" w:rsidRPr="00A4100B" w:rsidRDefault="00D7435D" w:rsidP="005D2F20">
            <w:pPr>
              <w:suppressAutoHyphens/>
              <w:spacing w:after="0" w:line="240" w:lineRule="auto"/>
              <w:rPr>
                <w:iCs/>
              </w:rPr>
            </w:pPr>
            <w:r w:rsidRPr="00A4100B">
              <w:rPr>
                <w:iCs/>
              </w:rPr>
              <w:t>78</w:t>
            </w:r>
          </w:p>
        </w:tc>
      </w:tr>
      <w:tr w:rsidR="00A4100B" w:rsidRPr="00A4100B" w14:paraId="7432A008" w14:textId="77777777" w:rsidTr="00D7435D">
        <w:trPr>
          <w:trHeight w:val="262"/>
        </w:trPr>
        <w:tc>
          <w:tcPr>
            <w:tcW w:w="3685" w:type="pct"/>
            <w:shd w:val="clear" w:color="auto" w:fill="auto"/>
            <w:vAlign w:val="center"/>
          </w:tcPr>
          <w:p w14:paraId="784A95F1" w14:textId="77777777" w:rsidR="00D7435D" w:rsidRPr="00A4100B" w:rsidRDefault="00D7435D" w:rsidP="005D2F20">
            <w:pPr>
              <w:suppressAutoHyphens/>
              <w:spacing w:after="0" w:line="240" w:lineRule="auto"/>
              <w:rPr>
                <w:b/>
              </w:rPr>
            </w:pPr>
            <w:r w:rsidRPr="00A4100B">
              <w:rPr>
                <w:b/>
              </w:rPr>
              <w:t>в т.ч. в форме практической подготовки</w:t>
            </w:r>
          </w:p>
        </w:tc>
        <w:tc>
          <w:tcPr>
            <w:tcW w:w="1315" w:type="pct"/>
            <w:shd w:val="clear" w:color="auto" w:fill="auto"/>
            <w:vAlign w:val="center"/>
          </w:tcPr>
          <w:p w14:paraId="606740ED" w14:textId="77777777" w:rsidR="00D7435D" w:rsidRPr="00A4100B" w:rsidRDefault="00D7435D" w:rsidP="005D2F20">
            <w:pPr>
              <w:suppressAutoHyphens/>
              <w:spacing w:after="0" w:line="240" w:lineRule="auto"/>
              <w:rPr>
                <w:iCs/>
              </w:rPr>
            </w:pPr>
          </w:p>
        </w:tc>
      </w:tr>
      <w:tr w:rsidR="00A4100B" w:rsidRPr="00A4100B" w14:paraId="05F05367" w14:textId="77777777" w:rsidTr="00D7435D">
        <w:trPr>
          <w:trHeight w:val="336"/>
        </w:trPr>
        <w:tc>
          <w:tcPr>
            <w:tcW w:w="5000" w:type="pct"/>
            <w:gridSpan w:val="2"/>
            <w:vAlign w:val="center"/>
          </w:tcPr>
          <w:p w14:paraId="55324E3D" w14:textId="77777777" w:rsidR="00D7435D" w:rsidRPr="00A4100B" w:rsidRDefault="00D7435D" w:rsidP="005D2F20">
            <w:pPr>
              <w:suppressAutoHyphens/>
              <w:spacing w:after="0" w:line="240" w:lineRule="auto"/>
              <w:rPr>
                <w:iCs/>
              </w:rPr>
            </w:pPr>
            <w:r w:rsidRPr="00A4100B">
              <w:t>в т. ч.:</w:t>
            </w:r>
          </w:p>
        </w:tc>
      </w:tr>
      <w:tr w:rsidR="00A4100B" w:rsidRPr="00A4100B" w14:paraId="571C5E0D" w14:textId="77777777" w:rsidTr="00D7435D">
        <w:trPr>
          <w:trHeight w:val="260"/>
        </w:trPr>
        <w:tc>
          <w:tcPr>
            <w:tcW w:w="3685" w:type="pct"/>
            <w:vAlign w:val="center"/>
          </w:tcPr>
          <w:p w14:paraId="6FBC56B4" w14:textId="77777777" w:rsidR="00D7435D" w:rsidRPr="00A4100B" w:rsidRDefault="00D7435D" w:rsidP="005D2F20">
            <w:pPr>
              <w:suppressAutoHyphens/>
              <w:spacing w:after="0" w:line="240" w:lineRule="auto"/>
            </w:pPr>
            <w:r w:rsidRPr="00A4100B">
              <w:t>теоретическое обучение</w:t>
            </w:r>
          </w:p>
        </w:tc>
        <w:tc>
          <w:tcPr>
            <w:tcW w:w="1315" w:type="pct"/>
            <w:vAlign w:val="center"/>
          </w:tcPr>
          <w:p w14:paraId="275731C0" w14:textId="77777777" w:rsidR="00D7435D" w:rsidRPr="00A4100B" w:rsidRDefault="00D7435D" w:rsidP="005D2F20">
            <w:pPr>
              <w:suppressAutoHyphens/>
              <w:spacing w:after="0" w:line="240" w:lineRule="auto"/>
              <w:rPr>
                <w:iCs/>
              </w:rPr>
            </w:pPr>
            <w:r w:rsidRPr="00A4100B">
              <w:rPr>
                <w:iCs/>
              </w:rPr>
              <w:t>60</w:t>
            </w:r>
          </w:p>
        </w:tc>
      </w:tr>
      <w:tr w:rsidR="00A4100B" w:rsidRPr="00A4100B" w14:paraId="53318B49" w14:textId="77777777" w:rsidTr="00D7435D">
        <w:trPr>
          <w:trHeight w:val="80"/>
        </w:trPr>
        <w:tc>
          <w:tcPr>
            <w:tcW w:w="3685" w:type="pct"/>
            <w:vAlign w:val="center"/>
          </w:tcPr>
          <w:p w14:paraId="7651079D" w14:textId="77777777" w:rsidR="00D7435D" w:rsidRPr="00A4100B" w:rsidRDefault="00D7435D" w:rsidP="005D2F20">
            <w:pPr>
              <w:suppressAutoHyphens/>
              <w:spacing w:after="0" w:line="240" w:lineRule="auto"/>
            </w:pPr>
            <w:r w:rsidRPr="00A4100B">
              <w:t>лабораторные работы</w:t>
            </w:r>
            <w:r w:rsidRPr="00A4100B">
              <w:rPr>
                <w:i/>
              </w:rPr>
              <w:t xml:space="preserve"> (если предусмотрено)</w:t>
            </w:r>
          </w:p>
        </w:tc>
        <w:tc>
          <w:tcPr>
            <w:tcW w:w="1315" w:type="pct"/>
            <w:vAlign w:val="center"/>
          </w:tcPr>
          <w:p w14:paraId="1D9E0BA5" w14:textId="77777777" w:rsidR="00D7435D" w:rsidRPr="00A4100B" w:rsidRDefault="00D7435D" w:rsidP="005D2F20">
            <w:pPr>
              <w:suppressAutoHyphens/>
              <w:spacing w:after="0" w:line="240" w:lineRule="auto"/>
              <w:rPr>
                <w:iCs/>
              </w:rPr>
            </w:pPr>
            <w:r w:rsidRPr="00A4100B">
              <w:rPr>
                <w:iCs/>
              </w:rPr>
              <w:t>18</w:t>
            </w:r>
          </w:p>
        </w:tc>
      </w:tr>
      <w:tr w:rsidR="00A4100B" w:rsidRPr="00A4100B" w14:paraId="41DA053B" w14:textId="77777777" w:rsidTr="00D7435D">
        <w:trPr>
          <w:trHeight w:val="80"/>
        </w:trPr>
        <w:tc>
          <w:tcPr>
            <w:tcW w:w="3685" w:type="pct"/>
            <w:vAlign w:val="center"/>
          </w:tcPr>
          <w:p w14:paraId="2EB96143" w14:textId="77777777" w:rsidR="00D7435D" w:rsidRPr="00A4100B" w:rsidRDefault="00D7435D" w:rsidP="005D2F20">
            <w:pPr>
              <w:suppressAutoHyphens/>
              <w:spacing w:after="0" w:line="240" w:lineRule="auto"/>
            </w:pPr>
            <w:r w:rsidRPr="00A4100B">
              <w:t>Самостоятельная работа</w:t>
            </w:r>
          </w:p>
        </w:tc>
        <w:tc>
          <w:tcPr>
            <w:tcW w:w="1315" w:type="pct"/>
            <w:vAlign w:val="center"/>
          </w:tcPr>
          <w:p w14:paraId="18D516D7" w14:textId="77777777" w:rsidR="00D7435D" w:rsidRPr="00A4100B" w:rsidRDefault="00D7435D" w:rsidP="005D2F20">
            <w:pPr>
              <w:suppressAutoHyphens/>
              <w:spacing w:after="0" w:line="240" w:lineRule="auto"/>
              <w:rPr>
                <w:iCs/>
              </w:rPr>
            </w:pPr>
            <w:r w:rsidRPr="00A4100B">
              <w:rPr>
                <w:iCs/>
              </w:rPr>
              <w:t>-</w:t>
            </w:r>
          </w:p>
        </w:tc>
      </w:tr>
      <w:tr w:rsidR="00A4100B" w:rsidRPr="00A4100B" w14:paraId="0E099585" w14:textId="77777777" w:rsidTr="00D7435D">
        <w:trPr>
          <w:trHeight w:val="222"/>
        </w:trPr>
        <w:tc>
          <w:tcPr>
            <w:tcW w:w="5000" w:type="pct"/>
            <w:gridSpan w:val="2"/>
            <w:vAlign w:val="center"/>
          </w:tcPr>
          <w:p w14:paraId="64077B14" w14:textId="77777777" w:rsidR="00D7435D" w:rsidRPr="00A4100B" w:rsidRDefault="00D7435D" w:rsidP="005D2F20">
            <w:pPr>
              <w:suppressAutoHyphens/>
              <w:spacing w:after="0" w:line="240" w:lineRule="auto"/>
              <w:jc w:val="center"/>
              <w:rPr>
                <w:b/>
                <w:iCs/>
              </w:rPr>
            </w:pPr>
            <w:r w:rsidRPr="00A4100B">
              <w:rPr>
                <w:b/>
                <w:iCs/>
              </w:rPr>
              <w:t>Биология</w:t>
            </w:r>
          </w:p>
        </w:tc>
      </w:tr>
      <w:tr w:rsidR="00A4100B" w:rsidRPr="00A4100B" w14:paraId="4F4F106C" w14:textId="77777777" w:rsidTr="00D7435D">
        <w:trPr>
          <w:trHeight w:val="272"/>
        </w:trPr>
        <w:tc>
          <w:tcPr>
            <w:tcW w:w="3685" w:type="pct"/>
            <w:vAlign w:val="center"/>
          </w:tcPr>
          <w:p w14:paraId="20B9CE55" w14:textId="77777777" w:rsidR="00D7435D" w:rsidRPr="00A4100B" w:rsidRDefault="00D7435D" w:rsidP="005D2F20">
            <w:pPr>
              <w:suppressAutoHyphens/>
              <w:spacing w:after="0" w:line="240" w:lineRule="auto"/>
              <w:rPr>
                <w:b/>
              </w:rPr>
            </w:pPr>
            <w:r w:rsidRPr="00A4100B">
              <w:rPr>
                <w:b/>
              </w:rPr>
              <w:t>Объем образовательной программы учебной дисциплины</w:t>
            </w:r>
          </w:p>
        </w:tc>
        <w:tc>
          <w:tcPr>
            <w:tcW w:w="1315" w:type="pct"/>
            <w:vAlign w:val="center"/>
          </w:tcPr>
          <w:p w14:paraId="132D6381" w14:textId="77777777" w:rsidR="00D7435D" w:rsidRPr="00A4100B" w:rsidRDefault="00D7435D" w:rsidP="005D2F20">
            <w:pPr>
              <w:suppressAutoHyphens/>
              <w:spacing w:after="0" w:line="240" w:lineRule="auto"/>
              <w:rPr>
                <w:iCs/>
              </w:rPr>
            </w:pPr>
            <w:r w:rsidRPr="00A4100B">
              <w:rPr>
                <w:iCs/>
              </w:rPr>
              <w:t>36</w:t>
            </w:r>
          </w:p>
        </w:tc>
      </w:tr>
      <w:tr w:rsidR="00A4100B" w:rsidRPr="00A4100B" w14:paraId="12E09E88" w14:textId="77777777" w:rsidTr="00D7435D">
        <w:trPr>
          <w:trHeight w:val="262"/>
        </w:trPr>
        <w:tc>
          <w:tcPr>
            <w:tcW w:w="3685" w:type="pct"/>
            <w:shd w:val="clear" w:color="auto" w:fill="auto"/>
            <w:vAlign w:val="center"/>
          </w:tcPr>
          <w:p w14:paraId="2735E0CB" w14:textId="77777777" w:rsidR="00D7435D" w:rsidRPr="00A4100B" w:rsidRDefault="00D7435D" w:rsidP="005D2F20">
            <w:pPr>
              <w:suppressAutoHyphens/>
              <w:spacing w:after="0" w:line="240" w:lineRule="auto"/>
              <w:rPr>
                <w:b/>
              </w:rPr>
            </w:pPr>
            <w:r w:rsidRPr="00A4100B">
              <w:rPr>
                <w:b/>
              </w:rPr>
              <w:t>в т.ч. в форме практической подготовки</w:t>
            </w:r>
          </w:p>
        </w:tc>
        <w:tc>
          <w:tcPr>
            <w:tcW w:w="1315" w:type="pct"/>
            <w:shd w:val="clear" w:color="auto" w:fill="auto"/>
            <w:vAlign w:val="center"/>
          </w:tcPr>
          <w:p w14:paraId="58FD9241" w14:textId="77777777" w:rsidR="00D7435D" w:rsidRPr="00A4100B" w:rsidRDefault="00D7435D" w:rsidP="005D2F20">
            <w:pPr>
              <w:suppressAutoHyphens/>
              <w:spacing w:after="0" w:line="240" w:lineRule="auto"/>
              <w:rPr>
                <w:iCs/>
              </w:rPr>
            </w:pPr>
          </w:p>
        </w:tc>
      </w:tr>
      <w:tr w:rsidR="00A4100B" w:rsidRPr="00A4100B" w14:paraId="6C37D337" w14:textId="77777777" w:rsidTr="00D7435D">
        <w:trPr>
          <w:trHeight w:val="336"/>
        </w:trPr>
        <w:tc>
          <w:tcPr>
            <w:tcW w:w="5000" w:type="pct"/>
            <w:gridSpan w:val="2"/>
            <w:vAlign w:val="center"/>
          </w:tcPr>
          <w:p w14:paraId="4E2E95DB" w14:textId="77777777" w:rsidR="00D7435D" w:rsidRPr="00A4100B" w:rsidRDefault="00D7435D" w:rsidP="005D2F20">
            <w:pPr>
              <w:suppressAutoHyphens/>
              <w:spacing w:after="0" w:line="240" w:lineRule="auto"/>
              <w:rPr>
                <w:iCs/>
              </w:rPr>
            </w:pPr>
            <w:r w:rsidRPr="00A4100B">
              <w:t>в т. ч.:</w:t>
            </w:r>
          </w:p>
        </w:tc>
      </w:tr>
      <w:tr w:rsidR="00A4100B" w:rsidRPr="00A4100B" w14:paraId="77294BE9" w14:textId="77777777" w:rsidTr="00D7435D">
        <w:trPr>
          <w:trHeight w:val="260"/>
        </w:trPr>
        <w:tc>
          <w:tcPr>
            <w:tcW w:w="3685" w:type="pct"/>
            <w:vAlign w:val="center"/>
          </w:tcPr>
          <w:p w14:paraId="34AECAF5" w14:textId="77777777" w:rsidR="00D7435D" w:rsidRPr="00A4100B" w:rsidRDefault="00D7435D" w:rsidP="005D2F20">
            <w:pPr>
              <w:suppressAutoHyphens/>
              <w:spacing w:after="0" w:line="240" w:lineRule="auto"/>
            </w:pPr>
            <w:r w:rsidRPr="00A4100B">
              <w:t>теоретическое обучение</w:t>
            </w:r>
          </w:p>
        </w:tc>
        <w:tc>
          <w:tcPr>
            <w:tcW w:w="1315" w:type="pct"/>
            <w:vAlign w:val="center"/>
          </w:tcPr>
          <w:p w14:paraId="30ACFB16" w14:textId="77777777" w:rsidR="00D7435D" w:rsidRPr="00A4100B" w:rsidRDefault="00D7435D" w:rsidP="005D2F20">
            <w:pPr>
              <w:suppressAutoHyphens/>
              <w:spacing w:after="0" w:line="240" w:lineRule="auto"/>
              <w:rPr>
                <w:iCs/>
              </w:rPr>
            </w:pPr>
            <w:r w:rsidRPr="00A4100B">
              <w:rPr>
                <w:iCs/>
              </w:rPr>
              <w:t>22</w:t>
            </w:r>
          </w:p>
        </w:tc>
      </w:tr>
      <w:tr w:rsidR="00A4100B" w:rsidRPr="00A4100B" w14:paraId="535AE380" w14:textId="77777777" w:rsidTr="00D7435D">
        <w:trPr>
          <w:trHeight w:val="80"/>
        </w:trPr>
        <w:tc>
          <w:tcPr>
            <w:tcW w:w="3685" w:type="pct"/>
            <w:vAlign w:val="center"/>
          </w:tcPr>
          <w:p w14:paraId="06523072" w14:textId="77777777" w:rsidR="00D7435D" w:rsidRPr="00A4100B" w:rsidRDefault="00D7435D" w:rsidP="005D2F20">
            <w:pPr>
              <w:suppressAutoHyphens/>
              <w:spacing w:after="0" w:line="240" w:lineRule="auto"/>
            </w:pPr>
            <w:r w:rsidRPr="00A4100B">
              <w:t>практические занятия</w:t>
            </w:r>
            <w:r w:rsidRPr="00A4100B">
              <w:rPr>
                <w:i/>
              </w:rPr>
              <w:t xml:space="preserve"> (если предусмотрено)</w:t>
            </w:r>
          </w:p>
        </w:tc>
        <w:tc>
          <w:tcPr>
            <w:tcW w:w="1315" w:type="pct"/>
            <w:vAlign w:val="center"/>
          </w:tcPr>
          <w:p w14:paraId="1A193033" w14:textId="77777777" w:rsidR="00D7435D" w:rsidRPr="00A4100B" w:rsidRDefault="00D7435D" w:rsidP="005D2F20">
            <w:pPr>
              <w:suppressAutoHyphens/>
              <w:spacing w:after="0" w:line="240" w:lineRule="auto"/>
              <w:rPr>
                <w:iCs/>
              </w:rPr>
            </w:pPr>
            <w:r w:rsidRPr="00A4100B">
              <w:rPr>
                <w:iCs/>
              </w:rPr>
              <w:t>14</w:t>
            </w:r>
          </w:p>
        </w:tc>
      </w:tr>
      <w:tr w:rsidR="00D7435D" w:rsidRPr="00A4100B" w14:paraId="026DE60A" w14:textId="77777777" w:rsidTr="00D7435D">
        <w:trPr>
          <w:trHeight w:val="80"/>
        </w:trPr>
        <w:tc>
          <w:tcPr>
            <w:tcW w:w="3685" w:type="pct"/>
            <w:vAlign w:val="center"/>
          </w:tcPr>
          <w:p w14:paraId="60D69092" w14:textId="77777777" w:rsidR="00D7435D" w:rsidRPr="00A4100B" w:rsidRDefault="00D7435D" w:rsidP="005D2F20">
            <w:pPr>
              <w:suppressAutoHyphens/>
              <w:spacing w:after="0" w:line="240" w:lineRule="auto"/>
            </w:pPr>
            <w:r w:rsidRPr="00A4100B">
              <w:t>Самостоятельная работа</w:t>
            </w:r>
          </w:p>
        </w:tc>
        <w:tc>
          <w:tcPr>
            <w:tcW w:w="1315" w:type="pct"/>
            <w:vAlign w:val="center"/>
          </w:tcPr>
          <w:p w14:paraId="22752089" w14:textId="77777777" w:rsidR="00D7435D" w:rsidRPr="00A4100B" w:rsidRDefault="00D7435D" w:rsidP="005D2F20">
            <w:pPr>
              <w:suppressAutoHyphens/>
              <w:spacing w:after="0" w:line="240" w:lineRule="auto"/>
              <w:rPr>
                <w:iCs/>
              </w:rPr>
            </w:pPr>
            <w:r w:rsidRPr="00A4100B">
              <w:rPr>
                <w:iCs/>
              </w:rPr>
              <w:t>-</w:t>
            </w:r>
          </w:p>
        </w:tc>
      </w:tr>
    </w:tbl>
    <w:p w14:paraId="4D1EBEEF" w14:textId="77777777" w:rsidR="00D7435D" w:rsidRPr="00A4100B" w:rsidRDefault="00D7435D" w:rsidP="005D2F20">
      <w:pPr>
        <w:spacing w:after="0" w:line="240" w:lineRule="auto"/>
      </w:pPr>
    </w:p>
    <w:p w14:paraId="2F8FC499" w14:textId="77777777" w:rsidR="00D7435D" w:rsidRPr="00A4100B" w:rsidRDefault="00D7435D" w:rsidP="005D2F20">
      <w:pPr>
        <w:spacing w:after="0" w:line="240" w:lineRule="auto"/>
      </w:pPr>
    </w:p>
    <w:p w14:paraId="3975F008" w14:textId="77777777" w:rsidR="00D7435D" w:rsidRPr="00A4100B" w:rsidRDefault="00D7435D" w:rsidP="005D2F20">
      <w:pPr>
        <w:tabs>
          <w:tab w:val="left" w:pos="284"/>
          <w:tab w:val="left" w:pos="567"/>
          <w:tab w:val="left" w:pos="10348"/>
        </w:tabs>
        <w:autoSpaceDE w:val="0"/>
        <w:autoSpaceDN w:val="0"/>
        <w:adjustRightInd w:val="0"/>
        <w:spacing w:after="0" w:line="240" w:lineRule="auto"/>
        <w:ind w:right="-142" w:firstLine="567"/>
        <w:jc w:val="both"/>
      </w:pPr>
    </w:p>
    <w:p w14:paraId="7C86438F" w14:textId="77777777" w:rsidR="00D7435D" w:rsidRPr="00A4100B" w:rsidRDefault="00D7435D" w:rsidP="005D2F20">
      <w:pPr>
        <w:pStyle w:val="2"/>
        <w:spacing w:before="0" w:after="0"/>
        <w:jc w:val="center"/>
        <w:rPr>
          <w:rFonts w:ascii="Times New Roman" w:hAnsi="Times New Roman"/>
          <w:sz w:val="24"/>
          <w:szCs w:val="24"/>
        </w:rPr>
        <w:sectPr w:rsidR="00D7435D" w:rsidRPr="00A4100B" w:rsidSect="00D7435D">
          <w:pgSz w:w="11906" w:h="16838"/>
          <w:pgMar w:top="1134" w:right="1134" w:bottom="1134" w:left="1134" w:header="709" w:footer="566" w:gutter="0"/>
          <w:cols w:space="708"/>
          <w:titlePg/>
          <w:docGrid w:linePitch="360"/>
        </w:sectPr>
      </w:pPr>
    </w:p>
    <w:p w14:paraId="45DAD14A" w14:textId="77777777" w:rsidR="00D7435D" w:rsidRPr="00A4100B" w:rsidRDefault="00D7435D" w:rsidP="005D2F20">
      <w:pPr>
        <w:pStyle w:val="2"/>
        <w:spacing w:before="0" w:after="0"/>
        <w:rPr>
          <w:rFonts w:ascii="Times New Roman" w:hAnsi="Times New Roman"/>
          <w:b w:val="0"/>
          <w:i w:val="0"/>
          <w:sz w:val="24"/>
          <w:szCs w:val="24"/>
        </w:rPr>
      </w:pPr>
      <w:bookmarkStart w:id="305" w:name="_Toc101374627"/>
      <w:r w:rsidRPr="00A4100B">
        <w:rPr>
          <w:rFonts w:ascii="Times New Roman" w:hAnsi="Times New Roman"/>
          <w:b w:val="0"/>
          <w:i w:val="0"/>
          <w:sz w:val="24"/>
          <w:szCs w:val="24"/>
        </w:rPr>
        <w:lastRenderedPageBreak/>
        <w:t>6.2 Тематический план и содержание учебной дисциплины</w:t>
      </w:r>
      <w:bookmarkEnd w:id="305"/>
    </w:p>
    <w:p w14:paraId="769BE5F6" w14:textId="77777777" w:rsidR="00D7435D" w:rsidRPr="00A4100B" w:rsidRDefault="00D7435D" w:rsidP="005D2F20">
      <w:pPr>
        <w:widowControl w:val="0"/>
        <w:spacing w:after="0" w:line="240" w:lineRule="auto"/>
        <w:ind w:firstLine="708"/>
      </w:pPr>
    </w:p>
    <w:tbl>
      <w:tblPr>
        <w:tblW w:w="518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4"/>
        <w:gridCol w:w="10471"/>
        <w:gridCol w:w="977"/>
        <w:gridCol w:w="836"/>
        <w:gridCol w:w="6"/>
      </w:tblGrid>
      <w:tr w:rsidR="00A4100B" w:rsidRPr="00A4100B" w14:paraId="6B3094B9" w14:textId="77777777" w:rsidTr="00D7435D">
        <w:trPr>
          <w:trHeight w:val="20"/>
          <w:tblHeader/>
        </w:trPr>
        <w:tc>
          <w:tcPr>
            <w:tcW w:w="926" w:type="pct"/>
            <w:shd w:val="clear" w:color="auto" w:fill="F2F2F2"/>
            <w:vAlign w:val="center"/>
          </w:tcPr>
          <w:p w14:paraId="55D205A7" w14:textId="77777777" w:rsidR="00D7435D" w:rsidRPr="00A4100B" w:rsidRDefault="00D7435D" w:rsidP="005D2F20">
            <w:pPr>
              <w:suppressAutoHyphens/>
              <w:spacing w:after="0" w:line="240" w:lineRule="auto"/>
              <w:rPr>
                <w:b/>
                <w:bCs/>
                <w:sz w:val="20"/>
                <w:szCs w:val="20"/>
              </w:rPr>
            </w:pPr>
            <w:r w:rsidRPr="00A4100B">
              <w:rPr>
                <w:b/>
                <w:bCs/>
                <w:sz w:val="20"/>
                <w:szCs w:val="20"/>
              </w:rPr>
              <w:t>Наименование разделов и тем</w:t>
            </w:r>
          </w:p>
        </w:tc>
        <w:tc>
          <w:tcPr>
            <w:tcW w:w="3471" w:type="pct"/>
            <w:shd w:val="clear" w:color="auto" w:fill="F2F2F2"/>
            <w:vAlign w:val="center"/>
          </w:tcPr>
          <w:p w14:paraId="752FB819" w14:textId="77777777" w:rsidR="00D7435D" w:rsidRPr="00A4100B" w:rsidRDefault="00D7435D" w:rsidP="005D2F20">
            <w:pPr>
              <w:suppressAutoHyphens/>
              <w:spacing w:after="0" w:line="240" w:lineRule="auto"/>
              <w:rPr>
                <w:b/>
                <w:bCs/>
                <w:sz w:val="20"/>
                <w:szCs w:val="20"/>
              </w:rPr>
            </w:pPr>
            <w:r w:rsidRPr="00A4100B">
              <w:rPr>
                <w:b/>
                <w:bCs/>
                <w:sz w:val="20"/>
                <w:szCs w:val="20"/>
              </w:rPr>
              <w:t>Содержание учебного материала и формы организации деятельности обучающихся</w:t>
            </w:r>
          </w:p>
        </w:tc>
        <w:tc>
          <w:tcPr>
            <w:tcW w:w="324" w:type="pct"/>
            <w:shd w:val="clear" w:color="auto" w:fill="F2F2F2"/>
            <w:vAlign w:val="center"/>
          </w:tcPr>
          <w:p w14:paraId="42B68E85" w14:textId="77777777" w:rsidR="00D7435D" w:rsidRPr="00A4100B" w:rsidRDefault="00D7435D" w:rsidP="005D2F20">
            <w:pPr>
              <w:suppressAutoHyphens/>
              <w:spacing w:after="0" w:line="240" w:lineRule="auto"/>
              <w:rPr>
                <w:b/>
                <w:bCs/>
                <w:sz w:val="20"/>
                <w:szCs w:val="20"/>
              </w:rPr>
            </w:pPr>
            <w:r w:rsidRPr="00A4100B">
              <w:rPr>
                <w:b/>
                <w:bCs/>
                <w:sz w:val="20"/>
                <w:szCs w:val="20"/>
              </w:rPr>
              <w:t xml:space="preserve">Объем, акад. ч </w:t>
            </w:r>
          </w:p>
        </w:tc>
        <w:tc>
          <w:tcPr>
            <w:tcW w:w="279" w:type="pct"/>
            <w:gridSpan w:val="2"/>
            <w:shd w:val="clear" w:color="auto" w:fill="F2F2F2"/>
          </w:tcPr>
          <w:p w14:paraId="70864C78" w14:textId="77777777" w:rsidR="00D7435D" w:rsidRPr="00A4100B" w:rsidRDefault="00D7435D" w:rsidP="005D2F20">
            <w:pPr>
              <w:suppressAutoHyphens/>
              <w:spacing w:after="0" w:line="240" w:lineRule="auto"/>
              <w:rPr>
                <w:b/>
                <w:bCs/>
                <w:sz w:val="20"/>
                <w:szCs w:val="20"/>
              </w:rPr>
            </w:pPr>
            <w:r w:rsidRPr="00A4100B">
              <w:rPr>
                <w:sz w:val="20"/>
                <w:szCs w:val="20"/>
              </w:rPr>
              <w:t>Код ПК, ОК</w:t>
            </w:r>
          </w:p>
        </w:tc>
      </w:tr>
      <w:tr w:rsidR="00A4100B" w:rsidRPr="00A4100B" w14:paraId="39AD5462"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D9D9D9"/>
          </w:tcPr>
          <w:p w14:paraId="41C6643C" w14:textId="77777777" w:rsidR="00D7435D" w:rsidRPr="00A4100B" w:rsidRDefault="00D7435D" w:rsidP="005D2F20">
            <w:pPr>
              <w:shd w:val="clear" w:color="auto" w:fill="FFFFFF"/>
              <w:spacing w:after="0" w:line="240" w:lineRule="auto"/>
              <w:jc w:val="both"/>
              <w:rPr>
                <w:rFonts w:eastAsia="Calibri"/>
                <w:sz w:val="20"/>
                <w:szCs w:val="20"/>
              </w:rPr>
            </w:pPr>
            <w:r w:rsidRPr="00A4100B">
              <w:rPr>
                <w:rFonts w:eastAsia="Calibri"/>
                <w:sz w:val="20"/>
                <w:szCs w:val="20"/>
              </w:rPr>
              <w:t>ХИМИЯ</w:t>
            </w:r>
          </w:p>
        </w:tc>
        <w:tc>
          <w:tcPr>
            <w:tcW w:w="3471" w:type="pct"/>
            <w:tcBorders>
              <w:top w:val="single" w:sz="4" w:space="0" w:color="auto"/>
              <w:left w:val="single" w:sz="4" w:space="0" w:color="auto"/>
              <w:bottom w:val="single" w:sz="4" w:space="0" w:color="auto"/>
              <w:right w:val="single" w:sz="4" w:space="0" w:color="auto"/>
            </w:tcBorders>
            <w:shd w:val="clear" w:color="auto" w:fill="D9D9D9"/>
            <w:vAlign w:val="center"/>
          </w:tcPr>
          <w:p w14:paraId="73002258" w14:textId="77777777" w:rsidR="00D7435D" w:rsidRPr="00A4100B" w:rsidRDefault="00D7435D" w:rsidP="005D2F20">
            <w:pPr>
              <w:shd w:val="clear" w:color="auto" w:fill="FFFFFF"/>
              <w:spacing w:after="0" w:line="240" w:lineRule="auto"/>
              <w:jc w:val="both"/>
              <w:rPr>
                <w:rFonts w:eastAsia="Calibri"/>
                <w:sz w:val="20"/>
                <w:szCs w:val="20"/>
              </w:rPr>
            </w:pP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67326DEC" w14:textId="77777777" w:rsidR="00D7435D" w:rsidRPr="00A4100B" w:rsidRDefault="00D7435D" w:rsidP="005D2F20">
            <w:pPr>
              <w:shd w:val="clear" w:color="auto" w:fill="FFFFFF"/>
              <w:spacing w:after="0" w:line="240" w:lineRule="auto"/>
              <w:jc w:val="both"/>
              <w:rPr>
                <w:rFonts w:eastAsia="Calibri"/>
                <w:sz w:val="20"/>
                <w:szCs w:val="20"/>
              </w:rPr>
            </w:pPr>
            <w:r w:rsidRPr="00A4100B">
              <w:rPr>
                <w:rFonts w:eastAsia="Calibri"/>
                <w:sz w:val="20"/>
                <w:szCs w:val="20"/>
              </w:rPr>
              <w:t>60</w:t>
            </w:r>
          </w:p>
        </w:tc>
        <w:tc>
          <w:tcPr>
            <w:tcW w:w="277" w:type="pct"/>
            <w:vMerge w:val="restart"/>
            <w:tcBorders>
              <w:top w:val="single" w:sz="4" w:space="0" w:color="auto"/>
              <w:left w:val="single" w:sz="4" w:space="0" w:color="auto"/>
              <w:right w:val="single" w:sz="4" w:space="0" w:color="auto"/>
            </w:tcBorders>
            <w:shd w:val="clear" w:color="auto" w:fill="FFFFFF"/>
            <w:vAlign w:val="center"/>
          </w:tcPr>
          <w:p w14:paraId="14AFDC91" w14:textId="77777777" w:rsidR="00D7435D" w:rsidRPr="00A4100B" w:rsidRDefault="00D7435D" w:rsidP="005D2F20">
            <w:pPr>
              <w:shd w:val="clear" w:color="auto" w:fill="FFFFFF"/>
              <w:spacing w:after="0" w:line="240" w:lineRule="auto"/>
              <w:jc w:val="both"/>
              <w:rPr>
                <w:rFonts w:eastAsia="Calibri"/>
                <w:sz w:val="20"/>
                <w:szCs w:val="20"/>
              </w:rPr>
            </w:pPr>
            <w:r w:rsidRPr="00A4100B">
              <w:rPr>
                <w:rFonts w:eastAsia="Calibri"/>
                <w:sz w:val="20"/>
                <w:szCs w:val="20"/>
              </w:rPr>
              <w:t>ОК 1 – ОК 11</w:t>
            </w:r>
          </w:p>
        </w:tc>
      </w:tr>
      <w:tr w:rsidR="00A4100B" w:rsidRPr="00A4100B" w14:paraId="7A4C2433"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D9D9D9"/>
          </w:tcPr>
          <w:p w14:paraId="498B05CC"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Введение</w:t>
            </w:r>
          </w:p>
          <w:p w14:paraId="756A46E9"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D9D9D9"/>
            <w:vAlign w:val="center"/>
          </w:tcPr>
          <w:p w14:paraId="092F56C1"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781FD232"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w:t>
            </w:r>
          </w:p>
        </w:tc>
        <w:tc>
          <w:tcPr>
            <w:tcW w:w="277" w:type="pct"/>
            <w:vMerge/>
            <w:tcBorders>
              <w:left w:val="single" w:sz="4" w:space="0" w:color="auto"/>
              <w:right w:val="single" w:sz="4" w:space="0" w:color="auto"/>
            </w:tcBorders>
            <w:shd w:val="clear" w:color="auto" w:fill="FFFFFF"/>
            <w:vAlign w:val="center"/>
          </w:tcPr>
          <w:p w14:paraId="77CFCF2F" w14:textId="77777777" w:rsidR="00D7435D" w:rsidRPr="00A4100B" w:rsidRDefault="00D7435D" w:rsidP="005D2F20">
            <w:pPr>
              <w:shd w:val="clear" w:color="auto" w:fill="FFFFFF"/>
              <w:spacing w:after="0" w:line="240" w:lineRule="auto"/>
              <w:jc w:val="both"/>
              <w:rPr>
                <w:sz w:val="20"/>
                <w:szCs w:val="20"/>
              </w:rPr>
            </w:pPr>
          </w:p>
        </w:tc>
      </w:tr>
      <w:tr w:rsidR="00A4100B" w:rsidRPr="00A4100B" w14:paraId="7D93B1B3"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5615A88B"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17EFCB9E"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Научные методы познания веществ и химических явлений.</w:t>
            </w:r>
          </w:p>
          <w:p w14:paraId="65632E2F"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Основные термины и определения.</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28EFAD59"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2/2</w:t>
            </w:r>
          </w:p>
        </w:tc>
        <w:tc>
          <w:tcPr>
            <w:tcW w:w="277" w:type="pct"/>
            <w:vMerge/>
            <w:tcBorders>
              <w:left w:val="single" w:sz="4" w:space="0" w:color="auto"/>
              <w:bottom w:val="single" w:sz="4" w:space="0" w:color="auto"/>
              <w:right w:val="single" w:sz="4" w:space="0" w:color="auto"/>
            </w:tcBorders>
            <w:shd w:val="clear" w:color="auto" w:fill="FFFFFF"/>
            <w:vAlign w:val="center"/>
          </w:tcPr>
          <w:p w14:paraId="0DD9F4DE" w14:textId="77777777" w:rsidR="00D7435D" w:rsidRPr="00A4100B" w:rsidRDefault="00D7435D" w:rsidP="005D2F20">
            <w:pPr>
              <w:shd w:val="clear" w:color="auto" w:fill="FFFFFF"/>
              <w:spacing w:after="0" w:line="240" w:lineRule="auto"/>
              <w:jc w:val="both"/>
              <w:rPr>
                <w:sz w:val="20"/>
                <w:szCs w:val="20"/>
              </w:rPr>
            </w:pPr>
          </w:p>
        </w:tc>
      </w:tr>
      <w:tr w:rsidR="00A4100B" w:rsidRPr="00A4100B" w14:paraId="3D0EE418"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4397" w:type="pct"/>
            <w:gridSpan w:val="2"/>
            <w:tcBorders>
              <w:top w:val="single" w:sz="4" w:space="0" w:color="auto"/>
              <w:left w:val="single" w:sz="4" w:space="0" w:color="auto"/>
              <w:bottom w:val="single" w:sz="4" w:space="0" w:color="auto"/>
              <w:right w:val="single" w:sz="4" w:space="0" w:color="auto"/>
            </w:tcBorders>
            <w:shd w:val="clear" w:color="auto" w:fill="D9D9D9"/>
          </w:tcPr>
          <w:p w14:paraId="2615240E"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Раздел 1 Общая и неорганическая химия</w:t>
            </w: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1414E2AA"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24</w:t>
            </w:r>
          </w:p>
        </w:tc>
        <w:tc>
          <w:tcPr>
            <w:tcW w:w="277" w:type="pct"/>
            <w:vMerge w:val="restart"/>
            <w:tcBorders>
              <w:top w:val="single" w:sz="4" w:space="0" w:color="auto"/>
              <w:left w:val="single" w:sz="4" w:space="0" w:color="auto"/>
              <w:right w:val="single" w:sz="4" w:space="0" w:color="auto"/>
            </w:tcBorders>
            <w:shd w:val="clear" w:color="auto" w:fill="FFFFFF"/>
            <w:vAlign w:val="center"/>
          </w:tcPr>
          <w:p w14:paraId="0048425E" w14:textId="77777777" w:rsidR="00D7435D" w:rsidRPr="00A4100B" w:rsidRDefault="00D7435D" w:rsidP="005D2F20">
            <w:pPr>
              <w:shd w:val="clear" w:color="auto" w:fill="FFFFFF"/>
              <w:spacing w:after="0" w:line="240" w:lineRule="auto"/>
              <w:jc w:val="both"/>
              <w:rPr>
                <w:rFonts w:eastAsia="Calibri"/>
                <w:sz w:val="20"/>
                <w:szCs w:val="20"/>
              </w:rPr>
            </w:pPr>
            <w:r w:rsidRPr="00A4100B">
              <w:rPr>
                <w:rFonts w:eastAsia="Calibri"/>
                <w:sz w:val="20"/>
                <w:szCs w:val="20"/>
              </w:rPr>
              <w:t>ОК 1 – ОК 11</w:t>
            </w:r>
          </w:p>
          <w:p w14:paraId="6F26C2DF" w14:textId="77777777" w:rsidR="00D7435D" w:rsidRPr="00A4100B" w:rsidRDefault="00D7435D" w:rsidP="005D2F20">
            <w:pPr>
              <w:shd w:val="clear" w:color="auto" w:fill="FFFFFF"/>
              <w:spacing w:after="0" w:line="240" w:lineRule="auto"/>
              <w:jc w:val="both"/>
              <w:rPr>
                <w:sz w:val="20"/>
                <w:szCs w:val="20"/>
              </w:rPr>
            </w:pPr>
          </w:p>
        </w:tc>
      </w:tr>
      <w:tr w:rsidR="00A4100B" w:rsidRPr="00A4100B" w14:paraId="2E0CFBF5"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7F5130FA"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Тема 1.1 Химия – наука о веществах</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68D0D2DD" w14:textId="77777777" w:rsidR="00D7435D" w:rsidRPr="00A4100B" w:rsidRDefault="00D7435D"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2E3665CB" w14:textId="77777777" w:rsidR="00D7435D" w:rsidRPr="00A4100B" w:rsidRDefault="00D7435D" w:rsidP="005D2F20">
            <w:pPr>
              <w:shd w:val="clear" w:color="auto" w:fill="FFFFFF"/>
              <w:spacing w:after="0" w:line="240" w:lineRule="auto"/>
              <w:jc w:val="both"/>
              <w:rPr>
                <w:sz w:val="20"/>
                <w:szCs w:val="20"/>
              </w:rPr>
            </w:pPr>
            <w:r w:rsidRPr="00A4100B">
              <w:rPr>
                <w:sz w:val="20"/>
                <w:szCs w:val="20"/>
              </w:rPr>
              <w:t>4</w:t>
            </w:r>
          </w:p>
        </w:tc>
        <w:tc>
          <w:tcPr>
            <w:tcW w:w="277" w:type="pct"/>
            <w:vMerge/>
            <w:tcBorders>
              <w:left w:val="single" w:sz="4" w:space="0" w:color="auto"/>
              <w:right w:val="single" w:sz="4" w:space="0" w:color="auto"/>
            </w:tcBorders>
            <w:shd w:val="clear" w:color="auto" w:fill="FFFFFF"/>
            <w:vAlign w:val="center"/>
          </w:tcPr>
          <w:p w14:paraId="77EBD9BC" w14:textId="77777777" w:rsidR="00D7435D" w:rsidRPr="00A4100B" w:rsidRDefault="00D7435D" w:rsidP="005D2F20">
            <w:pPr>
              <w:shd w:val="clear" w:color="auto" w:fill="FFFFFF"/>
              <w:spacing w:after="0" w:line="240" w:lineRule="auto"/>
              <w:jc w:val="both"/>
              <w:rPr>
                <w:sz w:val="20"/>
                <w:szCs w:val="20"/>
              </w:rPr>
            </w:pPr>
          </w:p>
        </w:tc>
      </w:tr>
      <w:tr w:rsidR="00A4100B" w:rsidRPr="00A4100B" w14:paraId="2A91D8CC"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432AA6D1"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564E7E56"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Законы химии.</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1C517DFD"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2/4</w:t>
            </w:r>
          </w:p>
        </w:tc>
        <w:tc>
          <w:tcPr>
            <w:tcW w:w="277" w:type="pct"/>
            <w:vMerge/>
            <w:tcBorders>
              <w:left w:val="single" w:sz="4" w:space="0" w:color="auto"/>
              <w:right w:val="single" w:sz="4" w:space="0" w:color="auto"/>
            </w:tcBorders>
            <w:shd w:val="clear" w:color="auto" w:fill="FFFFFF"/>
            <w:vAlign w:val="center"/>
          </w:tcPr>
          <w:p w14:paraId="7D5B1717" w14:textId="77777777" w:rsidR="00D7435D" w:rsidRPr="00A4100B" w:rsidRDefault="00D7435D" w:rsidP="005D2F20">
            <w:pPr>
              <w:shd w:val="clear" w:color="auto" w:fill="FFFFFF"/>
              <w:spacing w:after="0" w:line="240" w:lineRule="auto"/>
              <w:jc w:val="both"/>
              <w:rPr>
                <w:sz w:val="20"/>
                <w:szCs w:val="20"/>
              </w:rPr>
            </w:pPr>
          </w:p>
        </w:tc>
      </w:tr>
      <w:tr w:rsidR="00A4100B" w:rsidRPr="00A4100B" w14:paraId="520A51BA"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3836E54C"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2D07709F"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Расчёты по химическим формулам и уравнениям.</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11785FB4"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2/6</w:t>
            </w:r>
          </w:p>
        </w:tc>
        <w:tc>
          <w:tcPr>
            <w:tcW w:w="277" w:type="pct"/>
            <w:vMerge/>
            <w:tcBorders>
              <w:left w:val="single" w:sz="4" w:space="0" w:color="auto"/>
              <w:right w:val="single" w:sz="4" w:space="0" w:color="auto"/>
            </w:tcBorders>
            <w:shd w:val="clear" w:color="auto" w:fill="FFFFFF"/>
            <w:vAlign w:val="center"/>
          </w:tcPr>
          <w:p w14:paraId="51FC2AFF" w14:textId="77777777" w:rsidR="00D7435D" w:rsidRPr="00A4100B" w:rsidRDefault="00D7435D" w:rsidP="005D2F20">
            <w:pPr>
              <w:shd w:val="clear" w:color="auto" w:fill="FFFFFF"/>
              <w:spacing w:after="0" w:line="240" w:lineRule="auto"/>
              <w:jc w:val="both"/>
              <w:rPr>
                <w:sz w:val="20"/>
                <w:szCs w:val="20"/>
              </w:rPr>
            </w:pPr>
          </w:p>
        </w:tc>
      </w:tr>
      <w:tr w:rsidR="00A4100B" w:rsidRPr="00A4100B" w14:paraId="08B294A7"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70EE2548"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B193DC1"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Тема 1.2 Строение атома. Периодический закон и Периодическая система химических элементов  Д.И. Менделеева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12630609" w14:textId="77777777" w:rsidR="00D7435D" w:rsidRPr="00A4100B" w:rsidRDefault="00D7435D" w:rsidP="005D2F20">
            <w:pPr>
              <w:shd w:val="clear" w:color="auto" w:fill="FFFFFF"/>
              <w:spacing w:after="0" w:line="240" w:lineRule="auto"/>
              <w:jc w:val="both"/>
              <w:rPr>
                <w:sz w:val="20"/>
                <w:szCs w:val="20"/>
              </w:rPr>
            </w:pPr>
            <w:r w:rsidRPr="00A4100B">
              <w:rPr>
                <w:sz w:val="20"/>
                <w:szCs w:val="20"/>
              </w:rPr>
              <w:t>4</w:t>
            </w:r>
          </w:p>
        </w:tc>
        <w:tc>
          <w:tcPr>
            <w:tcW w:w="277" w:type="pct"/>
            <w:vMerge/>
            <w:tcBorders>
              <w:left w:val="single" w:sz="4" w:space="0" w:color="auto"/>
              <w:right w:val="single" w:sz="4" w:space="0" w:color="auto"/>
            </w:tcBorders>
            <w:shd w:val="clear" w:color="auto" w:fill="FFFFFF"/>
            <w:vAlign w:val="center"/>
          </w:tcPr>
          <w:p w14:paraId="7BEB308D" w14:textId="77777777" w:rsidR="00D7435D" w:rsidRPr="00A4100B" w:rsidRDefault="00D7435D" w:rsidP="005D2F20">
            <w:pPr>
              <w:shd w:val="clear" w:color="auto" w:fill="FFFFFF"/>
              <w:spacing w:after="0" w:line="240" w:lineRule="auto"/>
              <w:jc w:val="both"/>
              <w:rPr>
                <w:sz w:val="20"/>
                <w:szCs w:val="20"/>
              </w:rPr>
            </w:pPr>
          </w:p>
        </w:tc>
      </w:tr>
      <w:tr w:rsidR="00A4100B" w:rsidRPr="00A4100B" w14:paraId="48FD8EA1"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45FD6EDC"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2692BD7F"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Периодический закон и Периодическая система химических элементов Д.И. Менделеева.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667C873A"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2/8</w:t>
            </w:r>
          </w:p>
        </w:tc>
        <w:tc>
          <w:tcPr>
            <w:tcW w:w="277" w:type="pct"/>
            <w:vMerge/>
            <w:tcBorders>
              <w:left w:val="single" w:sz="4" w:space="0" w:color="auto"/>
              <w:right w:val="single" w:sz="4" w:space="0" w:color="auto"/>
            </w:tcBorders>
            <w:shd w:val="clear" w:color="auto" w:fill="FFFFFF"/>
            <w:vAlign w:val="center"/>
          </w:tcPr>
          <w:p w14:paraId="525CB0F5" w14:textId="77777777" w:rsidR="00D7435D" w:rsidRPr="00A4100B" w:rsidRDefault="00D7435D" w:rsidP="005D2F20">
            <w:pPr>
              <w:shd w:val="clear" w:color="auto" w:fill="FFFFFF"/>
              <w:spacing w:after="0" w:line="240" w:lineRule="auto"/>
              <w:jc w:val="both"/>
              <w:rPr>
                <w:sz w:val="20"/>
                <w:szCs w:val="20"/>
              </w:rPr>
            </w:pPr>
          </w:p>
        </w:tc>
      </w:tr>
      <w:tr w:rsidR="00A4100B" w:rsidRPr="00A4100B" w14:paraId="0EFAF3C3"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42559858"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68C24A59"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Строение атома.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00AB2522"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2/10</w:t>
            </w:r>
          </w:p>
        </w:tc>
        <w:tc>
          <w:tcPr>
            <w:tcW w:w="277" w:type="pct"/>
            <w:vMerge/>
            <w:tcBorders>
              <w:left w:val="single" w:sz="4" w:space="0" w:color="auto"/>
              <w:bottom w:val="single" w:sz="4" w:space="0" w:color="auto"/>
              <w:right w:val="single" w:sz="4" w:space="0" w:color="auto"/>
            </w:tcBorders>
            <w:shd w:val="clear" w:color="auto" w:fill="FFFFFF"/>
            <w:vAlign w:val="center"/>
          </w:tcPr>
          <w:p w14:paraId="40BC32F0" w14:textId="77777777" w:rsidR="00D7435D" w:rsidRPr="00A4100B" w:rsidRDefault="00D7435D" w:rsidP="005D2F20">
            <w:pPr>
              <w:shd w:val="clear" w:color="auto" w:fill="FFFFFF"/>
              <w:spacing w:after="0" w:line="240" w:lineRule="auto"/>
              <w:jc w:val="both"/>
              <w:rPr>
                <w:sz w:val="20"/>
                <w:szCs w:val="20"/>
              </w:rPr>
            </w:pPr>
          </w:p>
        </w:tc>
      </w:tr>
      <w:tr w:rsidR="00A4100B" w:rsidRPr="00A4100B" w14:paraId="2F2F69A2"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4C664539"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Тема 1.3 Строение вещества</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0A7A7D31" w14:textId="77777777" w:rsidR="00D7435D" w:rsidRPr="00A4100B" w:rsidRDefault="00D7435D"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p w14:paraId="18218058" w14:textId="77777777" w:rsidR="00D7435D" w:rsidRPr="00A4100B" w:rsidRDefault="00D7435D" w:rsidP="005D2F20">
            <w:pPr>
              <w:shd w:val="clear" w:color="auto" w:fill="FFFFFF"/>
              <w:spacing w:after="0" w:line="240" w:lineRule="auto"/>
              <w:jc w:val="both"/>
              <w:rPr>
                <w:sz w:val="20"/>
                <w:szCs w:val="20"/>
              </w:rPr>
            </w:pP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584564A4"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w:t>
            </w:r>
          </w:p>
        </w:tc>
        <w:tc>
          <w:tcPr>
            <w:tcW w:w="277" w:type="pct"/>
            <w:vMerge w:val="restart"/>
            <w:tcBorders>
              <w:top w:val="single" w:sz="4" w:space="0" w:color="auto"/>
              <w:left w:val="single" w:sz="4" w:space="0" w:color="auto"/>
              <w:right w:val="single" w:sz="4" w:space="0" w:color="auto"/>
            </w:tcBorders>
            <w:shd w:val="clear" w:color="auto" w:fill="FFFFFF"/>
            <w:vAlign w:val="center"/>
          </w:tcPr>
          <w:p w14:paraId="7932DC03"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ОК 1 – ОК 11</w:t>
            </w:r>
          </w:p>
        </w:tc>
      </w:tr>
      <w:tr w:rsidR="00A4100B" w:rsidRPr="00A4100B" w14:paraId="33ED29E6"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48F44025"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5D4DB28B"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Строение вещества. Химическая связь: понятие, классификация. Растворы. Дисперсные системы.</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08C755F1"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2/12</w:t>
            </w:r>
          </w:p>
        </w:tc>
        <w:tc>
          <w:tcPr>
            <w:tcW w:w="277" w:type="pct"/>
            <w:vMerge/>
            <w:tcBorders>
              <w:left w:val="single" w:sz="4" w:space="0" w:color="auto"/>
              <w:bottom w:val="single" w:sz="4" w:space="0" w:color="auto"/>
              <w:right w:val="single" w:sz="4" w:space="0" w:color="auto"/>
            </w:tcBorders>
            <w:shd w:val="clear" w:color="auto" w:fill="FFFFFF"/>
            <w:vAlign w:val="center"/>
          </w:tcPr>
          <w:p w14:paraId="6238B10D" w14:textId="77777777" w:rsidR="00D7435D" w:rsidRPr="00A4100B" w:rsidRDefault="00D7435D" w:rsidP="005D2F20">
            <w:pPr>
              <w:shd w:val="clear" w:color="auto" w:fill="FFFFFF"/>
              <w:spacing w:after="0" w:line="240" w:lineRule="auto"/>
              <w:jc w:val="both"/>
              <w:rPr>
                <w:sz w:val="20"/>
                <w:szCs w:val="20"/>
              </w:rPr>
            </w:pPr>
          </w:p>
        </w:tc>
      </w:tr>
      <w:tr w:rsidR="00A4100B" w:rsidRPr="00A4100B" w14:paraId="16C7FCC4"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2C6D1ECB"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Тема 1.4 Классификация неорганических веществ</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71431B19" w14:textId="77777777" w:rsidR="00D7435D" w:rsidRPr="00A4100B" w:rsidRDefault="00D7435D"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p w14:paraId="3673879E" w14:textId="77777777" w:rsidR="00D7435D" w:rsidRPr="00A4100B" w:rsidRDefault="00D7435D" w:rsidP="005D2F20">
            <w:pPr>
              <w:shd w:val="clear" w:color="auto" w:fill="FFFFFF"/>
              <w:spacing w:after="0" w:line="240" w:lineRule="auto"/>
              <w:jc w:val="both"/>
              <w:rPr>
                <w:sz w:val="20"/>
                <w:szCs w:val="20"/>
              </w:rPr>
            </w:pP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092683DB" w14:textId="77777777" w:rsidR="00D7435D" w:rsidRPr="00A4100B" w:rsidRDefault="00D7435D" w:rsidP="005D2F20">
            <w:pPr>
              <w:shd w:val="clear" w:color="auto" w:fill="FFFFFF"/>
              <w:spacing w:after="0" w:line="240" w:lineRule="auto"/>
              <w:jc w:val="both"/>
              <w:rPr>
                <w:sz w:val="20"/>
                <w:szCs w:val="20"/>
              </w:rPr>
            </w:pPr>
            <w:r w:rsidRPr="00A4100B">
              <w:rPr>
                <w:sz w:val="20"/>
                <w:szCs w:val="20"/>
              </w:rPr>
              <w:t>10</w:t>
            </w:r>
          </w:p>
        </w:tc>
        <w:tc>
          <w:tcPr>
            <w:tcW w:w="277" w:type="pct"/>
            <w:vMerge w:val="restart"/>
            <w:tcBorders>
              <w:top w:val="single" w:sz="4" w:space="0" w:color="auto"/>
              <w:left w:val="single" w:sz="4" w:space="0" w:color="auto"/>
              <w:right w:val="single" w:sz="4" w:space="0" w:color="auto"/>
            </w:tcBorders>
            <w:shd w:val="clear" w:color="auto" w:fill="FFFFFF"/>
            <w:vAlign w:val="center"/>
          </w:tcPr>
          <w:p w14:paraId="259D18AA"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ОК 1 – ОК 11</w:t>
            </w:r>
          </w:p>
        </w:tc>
      </w:tr>
      <w:tr w:rsidR="00A4100B" w:rsidRPr="00A4100B" w14:paraId="18F94E2D"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113897DD"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4326B6A7"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Классификация неорганических веществ. Металлы и неметаллы. Простые и сложные вещества.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3F39F571"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2/14</w:t>
            </w:r>
          </w:p>
        </w:tc>
        <w:tc>
          <w:tcPr>
            <w:tcW w:w="277" w:type="pct"/>
            <w:vMerge/>
            <w:tcBorders>
              <w:left w:val="single" w:sz="4" w:space="0" w:color="auto"/>
              <w:right w:val="single" w:sz="4" w:space="0" w:color="auto"/>
            </w:tcBorders>
            <w:shd w:val="clear" w:color="auto" w:fill="FFFFFF"/>
            <w:vAlign w:val="center"/>
          </w:tcPr>
          <w:p w14:paraId="2D89C28C" w14:textId="77777777" w:rsidR="00D7435D" w:rsidRPr="00A4100B" w:rsidRDefault="00D7435D" w:rsidP="005D2F20">
            <w:pPr>
              <w:shd w:val="clear" w:color="auto" w:fill="FFFFFF"/>
              <w:spacing w:after="0" w:line="240" w:lineRule="auto"/>
              <w:jc w:val="both"/>
              <w:rPr>
                <w:sz w:val="20"/>
                <w:szCs w:val="20"/>
              </w:rPr>
            </w:pPr>
          </w:p>
        </w:tc>
      </w:tr>
      <w:tr w:rsidR="00A4100B" w:rsidRPr="00A4100B" w14:paraId="07D37061"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92"/>
        </w:trPr>
        <w:tc>
          <w:tcPr>
            <w:tcW w:w="926" w:type="pct"/>
            <w:vMerge/>
            <w:tcBorders>
              <w:left w:val="single" w:sz="4" w:space="0" w:color="auto"/>
              <w:right w:val="single" w:sz="4" w:space="0" w:color="auto"/>
            </w:tcBorders>
            <w:shd w:val="clear" w:color="auto" w:fill="FFFFFF"/>
          </w:tcPr>
          <w:p w14:paraId="2F38DB9B"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334D992F"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Оксиды: классификация,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42FA6BAD"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2/16</w:t>
            </w:r>
          </w:p>
        </w:tc>
        <w:tc>
          <w:tcPr>
            <w:tcW w:w="277" w:type="pct"/>
            <w:vMerge/>
            <w:tcBorders>
              <w:left w:val="single" w:sz="4" w:space="0" w:color="auto"/>
              <w:right w:val="single" w:sz="4" w:space="0" w:color="auto"/>
            </w:tcBorders>
            <w:shd w:val="clear" w:color="auto" w:fill="FFFFFF"/>
            <w:vAlign w:val="center"/>
          </w:tcPr>
          <w:p w14:paraId="1C01B041" w14:textId="77777777" w:rsidR="00D7435D" w:rsidRPr="00A4100B" w:rsidRDefault="00D7435D" w:rsidP="005D2F20">
            <w:pPr>
              <w:shd w:val="clear" w:color="auto" w:fill="FFFFFF"/>
              <w:spacing w:after="0" w:line="240" w:lineRule="auto"/>
              <w:jc w:val="both"/>
              <w:rPr>
                <w:sz w:val="20"/>
                <w:szCs w:val="20"/>
              </w:rPr>
            </w:pPr>
          </w:p>
        </w:tc>
      </w:tr>
      <w:tr w:rsidR="00A4100B" w:rsidRPr="00A4100B" w14:paraId="5D790C36"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558AE6A5"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4CBF24A1"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Основания: классификация, свойства, получение, применение. ЭД.</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5BED026A"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2/18</w:t>
            </w:r>
          </w:p>
        </w:tc>
        <w:tc>
          <w:tcPr>
            <w:tcW w:w="277" w:type="pct"/>
            <w:vMerge/>
            <w:tcBorders>
              <w:left w:val="single" w:sz="4" w:space="0" w:color="auto"/>
              <w:right w:val="single" w:sz="4" w:space="0" w:color="auto"/>
            </w:tcBorders>
            <w:shd w:val="clear" w:color="auto" w:fill="FFFFFF"/>
            <w:vAlign w:val="center"/>
          </w:tcPr>
          <w:p w14:paraId="2E8272C0" w14:textId="77777777" w:rsidR="00D7435D" w:rsidRPr="00A4100B" w:rsidRDefault="00D7435D" w:rsidP="005D2F20">
            <w:pPr>
              <w:shd w:val="clear" w:color="auto" w:fill="FFFFFF"/>
              <w:spacing w:after="0" w:line="240" w:lineRule="auto"/>
              <w:jc w:val="both"/>
              <w:rPr>
                <w:sz w:val="20"/>
                <w:szCs w:val="20"/>
              </w:rPr>
            </w:pPr>
          </w:p>
        </w:tc>
      </w:tr>
      <w:tr w:rsidR="00A4100B" w:rsidRPr="00A4100B" w14:paraId="0B11DF87"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07D65301"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443B099B"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Лабораторная работа № 1 Свойства оснований.</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27EC5AA6"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2/2</w:t>
            </w:r>
          </w:p>
        </w:tc>
        <w:tc>
          <w:tcPr>
            <w:tcW w:w="277" w:type="pct"/>
            <w:vMerge/>
            <w:tcBorders>
              <w:left w:val="single" w:sz="4" w:space="0" w:color="auto"/>
              <w:right w:val="single" w:sz="4" w:space="0" w:color="auto"/>
            </w:tcBorders>
            <w:shd w:val="clear" w:color="auto" w:fill="FFFFFF"/>
            <w:vAlign w:val="center"/>
          </w:tcPr>
          <w:p w14:paraId="315E55E4" w14:textId="77777777" w:rsidR="00D7435D" w:rsidRPr="00A4100B" w:rsidRDefault="00D7435D" w:rsidP="005D2F20">
            <w:pPr>
              <w:shd w:val="clear" w:color="auto" w:fill="FFFFFF"/>
              <w:spacing w:after="0" w:line="240" w:lineRule="auto"/>
              <w:jc w:val="both"/>
              <w:rPr>
                <w:sz w:val="20"/>
                <w:szCs w:val="20"/>
              </w:rPr>
            </w:pPr>
          </w:p>
        </w:tc>
      </w:tr>
      <w:tr w:rsidR="00A4100B" w:rsidRPr="00A4100B" w14:paraId="160FB9FD"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47B8ED66"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1C78341B"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Кислоты: классификация, свойства, получение, применение. ЭД.</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4A739F50"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2/20</w:t>
            </w:r>
          </w:p>
        </w:tc>
        <w:tc>
          <w:tcPr>
            <w:tcW w:w="277" w:type="pct"/>
            <w:vMerge/>
            <w:tcBorders>
              <w:left w:val="single" w:sz="4" w:space="0" w:color="auto"/>
              <w:right w:val="single" w:sz="4" w:space="0" w:color="auto"/>
            </w:tcBorders>
            <w:shd w:val="clear" w:color="auto" w:fill="FFFFFF"/>
            <w:vAlign w:val="center"/>
          </w:tcPr>
          <w:p w14:paraId="50B3A00C" w14:textId="77777777" w:rsidR="00D7435D" w:rsidRPr="00A4100B" w:rsidRDefault="00D7435D" w:rsidP="005D2F20">
            <w:pPr>
              <w:shd w:val="clear" w:color="auto" w:fill="FFFFFF"/>
              <w:spacing w:after="0" w:line="240" w:lineRule="auto"/>
              <w:jc w:val="both"/>
              <w:rPr>
                <w:sz w:val="20"/>
                <w:szCs w:val="20"/>
              </w:rPr>
            </w:pPr>
          </w:p>
        </w:tc>
      </w:tr>
      <w:tr w:rsidR="00A4100B" w:rsidRPr="00A4100B" w14:paraId="4CA1001F"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745ED947"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5C265BC"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Лабораторная работа № 2 Свойства кислот.</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3DC5E1B2"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2/4</w:t>
            </w:r>
          </w:p>
        </w:tc>
        <w:tc>
          <w:tcPr>
            <w:tcW w:w="277" w:type="pct"/>
            <w:vMerge/>
            <w:tcBorders>
              <w:left w:val="single" w:sz="4" w:space="0" w:color="auto"/>
              <w:right w:val="single" w:sz="4" w:space="0" w:color="auto"/>
            </w:tcBorders>
            <w:shd w:val="clear" w:color="auto" w:fill="FFFFFF"/>
            <w:vAlign w:val="center"/>
          </w:tcPr>
          <w:p w14:paraId="6B704201" w14:textId="77777777" w:rsidR="00D7435D" w:rsidRPr="00A4100B" w:rsidRDefault="00D7435D" w:rsidP="005D2F20">
            <w:pPr>
              <w:shd w:val="clear" w:color="auto" w:fill="FFFFFF"/>
              <w:spacing w:after="0" w:line="240" w:lineRule="auto"/>
              <w:jc w:val="both"/>
              <w:rPr>
                <w:sz w:val="20"/>
                <w:szCs w:val="20"/>
              </w:rPr>
            </w:pPr>
          </w:p>
        </w:tc>
      </w:tr>
      <w:tr w:rsidR="00A4100B" w:rsidRPr="00A4100B" w14:paraId="2E4A1B7E"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578E847F"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117DD0CF"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Соли: классификация, свойства, получение, применение. ЭД. Гидролиз солей.</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22C0526B"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2/22</w:t>
            </w:r>
          </w:p>
        </w:tc>
        <w:tc>
          <w:tcPr>
            <w:tcW w:w="277" w:type="pct"/>
            <w:vMerge/>
            <w:tcBorders>
              <w:left w:val="single" w:sz="4" w:space="0" w:color="auto"/>
              <w:right w:val="single" w:sz="4" w:space="0" w:color="auto"/>
            </w:tcBorders>
            <w:shd w:val="clear" w:color="auto" w:fill="FFFFFF"/>
            <w:vAlign w:val="center"/>
          </w:tcPr>
          <w:p w14:paraId="472695B5" w14:textId="77777777" w:rsidR="00D7435D" w:rsidRPr="00A4100B" w:rsidRDefault="00D7435D" w:rsidP="005D2F20">
            <w:pPr>
              <w:shd w:val="clear" w:color="auto" w:fill="FFFFFF"/>
              <w:spacing w:after="0" w:line="240" w:lineRule="auto"/>
              <w:jc w:val="both"/>
              <w:rPr>
                <w:sz w:val="20"/>
                <w:szCs w:val="20"/>
              </w:rPr>
            </w:pPr>
          </w:p>
        </w:tc>
      </w:tr>
      <w:tr w:rsidR="00A4100B" w:rsidRPr="00A4100B" w14:paraId="21DFC07E"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6C0D8956"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5E5A9CE7"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Лабораторная работа № 3 Свойства солей. Гидролиз солей различного типа.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55424313"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2/6</w:t>
            </w:r>
          </w:p>
        </w:tc>
        <w:tc>
          <w:tcPr>
            <w:tcW w:w="277" w:type="pct"/>
            <w:vMerge/>
            <w:tcBorders>
              <w:left w:val="single" w:sz="4" w:space="0" w:color="auto"/>
              <w:bottom w:val="single" w:sz="4" w:space="0" w:color="auto"/>
              <w:right w:val="single" w:sz="4" w:space="0" w:color="auto"/>
            </w:tcBorders>
            <w:shd w:val="clear" w:color="auto" w:fill="FFFFFF"/>
            <w:vAlign w:val="center"/>
          </w:tcPr>
          <w:p w14:paraId="6A142517" w14:textId="77777777" w:rsidR="00D7435D" w:rsidRPr="00A4100B" w:rsidRDefault="00D7435D" w:rsidP="005D2F20">
            <w:pPr>
              <w:shd w:val="clear" w:color="auto" w:fill="FFFFFF"/>
              <w:spacing w:after="0" w:line="240" w:lineRule="auto"/>
              <w:jc w:val="both"/>
              <w:rPr>
                <w:sz w:val="20"/>
                <w:szCs w:val="20"/>
              </w:rPr>
            </w:pPr>
          </w:p>
        </w:tc>
      </w:tr>
      <w:tr w:rsidR="00A4100B" w:rsidRPr="00A4100B" w14:paraId="0EF028EE"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1FE87326" w14:textId="77777777" w:rsidR="00D7435D" w:rsidRPr="00A4100B" w:rsidRDefault="00D7435D" w:rsidP="005D2F20">
            <w:pPr>
              <w:shd w:val="clear" w:color="auto" w:fill="FFFFFF"/>
              <w:spacing w:after="0" w:line="240" w:lineRule="auto"/>
              <w:jc w:val="both"/>
              <w:rPr>
                <w:sz w:val="20"/>
                <w:szCs w:val="20"/>
              </w:rPr>
            </w:pPr>
            <w:r w:rsidRPr="00A4100B">
              <w:rPr>
                <w:sz w:val="20"/>
                <w:szCs w:val="20"/>
              </w:rPr>
              <w:t xml:space="preserve">Тема 1.5 Химические реакции </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33963652" w14:textId="77777777" w:rsidR="00D7435D" w:rsidRPr="00A4100B" w:rsidRDefault="00D7435D"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p w14:paraId="24AEC680" w14:textId="77777777" w:rsidR="00D7435D" w:rsidRPr="00A4100B" w:rsidRDefault="00D7435D" w:rsidP="005D2F20">
            <w:pPr>
              <w:shd w:val="clear" w:color="auto" w:fill="FFFFFF"/>
              <w:spacing w:after="0" w:line="240" w:lineRule="auto"/>
              <w:jc w:val="both"/>
              <w:rPr>
                <w:sz w:val="20"/>
                <w:szCs w:val="20"/>
              </w:rPr>
            </w:pP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6001E6C1" w14:textId="77777777" w:rsidR="00D7435D" w:rsidRPr="00A4100B" w:rsidRDefault="00D7435D" w:rsidP="005D2F20">
            <w:pPr>
              <w:shd w:val="clear" w:color="auto" w:fill="FFFFFF"/>
              <w:spacing w:after="0" w:line="240" w:lineRule="auto"/>
              <w:jc w:val="both"/>
              <w:rPr>
                <w:sz w:val="20"/>
                <w:szCs w:val="20"/>
              </w:rPr>
            </w:pPr>
            <w:r w:rsidRPr="00A4100B">
              <w:rPr>
                <w:sz w:val="20"/>
                <w:szCs w:val="20"/>
              </w:rPr>
              <w:t>4</w:t>
            </w:r>
          </w:p>
        </w:tc>
        <w:tc>
          <w:tcPr>
            <w:tcW w:w="277" w:type="pct"/>
            <w:vMerge w:val="restart"/>
            <w:tcBorders>
              <w:top w:val="single" w:sz="4" w:space="0" w:color="auto"/>
              <w:left w:val="single" w:sz="4" w:space="0" w:color="auto"/>
              <w:right w:val="single" w:sz="4" w:space="0" w:color="auto"/>
            </w:tcBorders>
            <w:shd w:val="clear" w:color="auto" w:fill="FFFFFF"/>
            <w:vAlign w:val="center"/>
          </w:tcPr>
          <w:p w14:paraId="43FE542D"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ОК 1 – ОК 11</w:t>
            </w:r>
          </w:p>
        </w:tc>
      </w:tr>
      <w:tr w:rsidR="00A4100B" w:rsidRPr="00A4100B" w14:paraId="72E1BB89"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2E5ED920"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07BC6FFA"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Химические реакции: понятие, классификация.</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63208B02"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2/24</w:t>
            </w:r>
          </w:p>
        </w:tc>
        <w:tc>
          <w:tcPr>
            <w:tcW w:w="277" w:type="pct"/>
            <w:vMerge/>
            <w:tcBorders>
              <w:left w:val="single" w:sz="4" w:space="0" w:color="auto"/>
              <w:right w:val="single" w:sz="4" w:space="0" w:color="auto"/>
            </w:tcBorders>
            <w:shd w:val="clear" w:color="auto" w:fill="FFFFFF"/>
            <w:vAlign w:val="center"/>
          </w:tcPr>
          <w:p w14:paraId="7281A69D" w14:textId="77777777" w:rsidR="00D7435D" w:rsidRPr="00A4100B" w:rsidRDefault="00D7435D" w:rsidP="005D2F20">
            <w:pPr>
              <w:shd w:val="clear" w:color="auto" w:fill="FFFFFF"/>
              <w:spacing w:after="0" w:line="240" w:lineRule="auto"/>
              <w:jc w:val="both"/>
              <w:rPr>
                <w:sz w:val="20"/>
                <w:szCs w:val="20"/>
              </w:rPr>
            </w:pPr>
          </w:p>
        </w:tc>
      </w:tr>
      <w:tr w:rsidR="00A4100B" w:rsidRPr="00A4100B" w14:paraId="7FC5D5C4"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58E46331"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4CBE2258"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Лабораторная работа №4 Реакции ионного обмена.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3538781D"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2/8</w:t>
            </w:r>
          </w:p>
        </w:tc>
        <w:tc>
          <w:tcPr>
            <w:tcW w:w="277" w:type="pct"/>
            <w:vMerge/>
            <w:tcBorders>
              <w:left w:val="single" w:sz="4" w:space="0" w:color="auto"/>
              <w:right w:val="single" w:sz="4" w:space="0" w:color="auto"/>
            </w:tcBorders>
            <w:shd w:val="clear" w:color="auto" w:fill="FFFFFF"/>
            <w:vAlign w:val="center"/>
          </w:tcPr>
          <w:p w14:paraId="5264CAD3" w14:textId="77777777" w:rsidR="00D7435D" w:rsidRPr="00A4100B" w:rsidRDefault="00D7435D" w:rsidP="005D2F20">
            <w:pPr>
              <w:shd w:val="clear" w:color="auto" w:fill="FFFFFF"/>
              <w:spacing w:after="0" w:line="240" w:lineRule="auto"/>
              <w:jc w:val="both"/>
              <w:rPr>
                <w:sz w:val="20"/>
                <w:szCs w:val="20"/>
              </w:rPr>
            </w:pPr>
          </w:p>
        </w:tc>
      </w:tr>
      <w:tr w:rsidR="00A4100B" w:rsidRPr="00A4100B" w14:paraId="25C19CC1"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63A6CD97"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112A10C5" w14:textId="77777777" w:rsidR="00D7435D" w:rsidRPr="00A4100B" w:rsidRDefault="00D7435D" w:rsidP="005D2F20">
            <w:pPr>
              <w:shd w:val="clear" w:color="auto" w:fill="FFFFFF"/>
              <w:spacing w:after="0" w:line="240" w:lineRule="auto"/>
              <w:jc w:val="both"/>
              <w:rPr>
                <w:sz w:val="20"/>
                <w:szCs w:val="20"/>
              </w:rPr>
            </w:pPr>
            <w:proofErr w:type="spellStart"/>
            <w:r w:rsidRPr="00A4100B">
              <w:rPr>
                <w:sz w:val="20"/>
                <w:szCs w:val="20"/>
              </w:rPr>
              <w:t>Окислительно</w:t>
            </w:r>
            <w:proofErr w:type="spellEnd"/>
            <w:r w:rsidRPr="00A4100B">
              <w:rPr>
                <w:sz w:val="20"/>
                <w:szCs w:val="20"/>
              </w:rPr>
              <w:t xml:space="preserve"> - восстановительные реакции.</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15D21329"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2/26</w:t>
            </w:r>
          </w:p>
        </w:tc>
        <w:tc>
          <w:tcPr>
            <w:tcW w:w="277" w:type="pct"/>
            <w:vMerge/>
            <w:tcBorders>
              <w:left w:val="single" w:sz="4" w:space="0" w:color="auto"/>
              <w:bottom w:val="single" w:sz="4" w:space="0" w:color="auto"/>
              <w:right w:val="single" w:sz="4" w:space="0" w:color="auto"/>
            </w:tcBorders>
            <w:shd w:val="clear" w:color="auto" w:fill="FFFFFF"/>
            <w:vAlign w:val="center"/>
          </w:tcPr>
          <w:p w14:paraId="3735CB36" w14:textId="77777777" w:rsidR="00D7435D" w:rsidRPr="00A4100B" w:rsidRDefault="00D7435D" w:rsidP="005D2F20">
            <w:pPr>
              <w:shd w:val="clear" w:color="auto" w:fill="FFFFFF"/>
              <w:spacing w:after="0" w:line="240" w:lineRule="auto"/>
              <w:jc w:val="both"/>
              <w:rPr>
                <w:sz w:val="20"/>
                <w:szCs w:val="20"/>
              </w:rPr>
            </w:pPr>
          </w:p>
        </w:tc>
      </w:tr>
      <w:tr w:rsidR="00A4100B" w:rsidRPr="00A4100B" w14:paraId="53572F2C"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4397" w:type="pct"/>
            <w:gridSpan w:val="2"/>
            <w:tcBorders>
              <w:top w:val="single" w:sz="4" w:space="0" w:color="auto"/>
              <w:left w:val="single" w:sz="4" w:space="0" w:color="auto"/>
              <w:bottom w:val="single" w:sz="4" w:space="0" w:color="auto"/>
              <w:right w:val="single" w:sz="4" w:space="0" w:color="auto"/>
            </w:tcBorders>
            <w:shd w:val="clear" w:color="auto" w:fill="D9D9D9"/>
          </w:tcPr>
          <w:p w14:paraId="0FA74C31"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Раздел 2 Органическая химия</w:t>
            </w: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2022B07F" w14:textId="77777777" w:rsidR="00D7435D" w:rsidRPr="00A4100B" w:rsidRDefault="00D7435D" w:rsidP="005D2F20">
            <w:pPr>
              <w:shd w:val="clear" w:color="auto" w:fill="FFFFFF"/>
              <w:spacing w:after="0" w:line="240" w:lineRule="auto"/>
              <w:jc w:val="both"/>
              <w:rPr>
                <w:sz w:val="20"/>
                <w:szCs w:val="20"/>
              </w:rPr>
            </w:pPr>
            <w:r w:rsidRPr="00A4100B">
              <w:rPr>
                <w:sz w:val="20"/>
                <w:szCs w:val="20"/>
              </w:rPr>
              <w:t>34</w:t>
            </w:r>
          </w:p>
        </w:tc>
        <w:tc>
          <w:tcPr>
            <w:tcW w:w="277" w:type="pct"/>
            <w:tcBorders>
              <w:top w:val="single" w:sz="4" w:space="0" w:color="auto"/>
              <w:left w:val="single" w:sz="4" w:space="0" w:color="auto"/>
              <w:bottom w:val="single" w:sz="4" w:space="0" w:color="auto"/>
            </w:tcBorders>
            <w:shd w:val="clear" w:color="auto" w:fill="FFFFFF"/>
            <w:vAlign w:val="center"/>
          </w:tcPr>
          <w:p w14:paraId="6DD9B08E" w14:textId="77777777" w:rsidR="00D7435D" w:rsidRPr="00A4100B" w:rsidRDefault="00D7435D" w:rsidP="005D2F20">
            <w:pPr>
              <w:shd w:val="clear" w:color="auto" w:fill="FFFFFF"/>
              <w:spacing w:after="0" w:line="240" w:lineRule="auto"/>
              <w:jc w:val="both"/>
              <w:rPr>
                <w:sz w:val="20"/>
                <w:szCs w:val="20"/>
              </w:rPr>
            </w:pPr>
          </w:p>
        </w:tc>
      </w:tr>
      <w:tr w:rsidR="00A4100B" w:rsidRPr="00A4100B" w14:paraId="564B4935"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52B980ED"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Тема 2.1 Основные понятия органической химии и теория строения органических соединений</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3193EB0D" w14:textId="77777777" w:rsidR="00D7435D" w:rsidRPr="00A4100B" w:rsidRDefault="00D7435D"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p w14:paraId="12AD1B3B" w14:textId="77777777" w:rsidR="00D7435D" w:rsidRPr="00A4100B" w:rsidRDefault="00D7435D" w:rsidP="005D2F20">
            <w:pPr>
              <w:shd w:val="clear" w:color="auto" w:fill="FFFFFF"/>
              <w:spacing w:after="0" w:line="240" w:lineRule="auto"/>
              <w:jc w:val="both"/>
              <w:rPr>
                <w:sz w:val="20"/>
                <w:szCs w:val="20"/>
              </w:rPr>
            </w:pP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15FA612E" w14:textId="77777777" w:rsidR="00D7435D" w:rsidRPr="00A4100B" w:rsidRDefault="00D7435D" w:rsidP="005D2F20">
            <w:pPr>
              <w:shd w:val="clear" w:color="auto" w:fill="FFFFFF"/>
              <w:spacing w:after="0" w:line="240" w:lineRule="auto"/>
              <w:jc w:val="both"/>
              <w:rPr>
                <w:sz w:val="20"/>
                <w:szCs w:val="20"/>
              </w:rPr>
            </w:pPr>
            <w:r w:rsidRPr="00A4100B">
              <w:rPr>
                <w:sz w:val="20"/>
                <w:szCs w:val="20"/>
              </w:rPr>
              <w:t>6</w:t>
            </w:r>
          </w:p>
        </w:tc>
        <w:tc>
          <w:tcPr>
            <w:tcW w:w="277" w:type="pct"/>
            <w:vMerge w:val="restart"/>
            <w:tcBorders>
              <w:top w:val="single" w:sz="4" w:space="0" w:color="auto"/>
              <w:left w:val="single" w:sz="4" w:space="0" w:color="auto"/>
              <w:right w:val="single" w:sz="4" w:space="0" w:color="auto"/>
            </w:tcBorders>
            <w:shd w:val="clear" w:color="auto" w:fill="FFFFFF"/>
            <w:vAlign w:val="center"/>
          </w:tcPr>
          <w:p w14:paraId="416EE4C6"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ОК 1 – ОК 11</w:t>
            </w:r>
          </w:p>
        </w:tc>
      </w:tr>
      <w:tr w:rsidR="00A4100B" w:rsidRPr="00A4100B" w14:paraId="1FA8FA10"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214468D2"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58760FB6"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Особенности строения органических соединений. Теория строения органических соединений А.М. Бутлерова.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4445A7A3"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2/28</w:t>
            </w:r>
          </w:p>
        </w:tc>
        <w:tc>
          <w:tcPr>
            <w:tcW w:w="277" w:type="pct"/>
            <w:vMerge/>
            <w:tcBorders>
              <w:left w:val="single" w:sz="4" w:space="0" w:color="auto"/>
              <w:right w:val="single" w:sz="4" w:space="0" w:color="auto"/>
            </w:tcBorders>
            <w:shd w:val="clear" w:color="auto" w:fill="FFFFFF"/>
            <w:vAlign w:val="center"/>
          </w:tcPr>
          <w:p w14:paraId="3F3CEEFB" w14:textId="77777777" w:rsidR="00D7435D" w:rsidRPr="00A4100B" w:rsidRDefault="00D7435D" w:rsidP="005D2F20">
            <w:pPr>
              <w:shd w:val="clear" w:color="auto" w:fill="FFFFFF"/>
              <w:spacing w:after="0" w:line="240" w:lineRule="auto"/>
              <w:jc w:val="both"/>
              <w:rPr>
                <w:sz w:val="20"/>
                <w:szCs w:val="20"/>
              </w:rPr>
            </w:pPr>
          </w:p>
        </w:tc>
      </w:tr>
      <w:tr w:rsidR="00A4100B" w:rsidRPr="00A4100B" w14:paraId="10654549"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308DFA5A"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51CA0D8F"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Типы химических связей в органических соединениях. Номенклатура органических веществ. Виды формул.</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4F771000"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2/30</w:t>
            </w:r>
          </w:p>
        </w:tc>
        <w:tc>
          <w:tcPr>
            <w:tcW w:w="277" w:type="pct"/>
            <w:vMerge/>
            <w:tcBorders>
              <w:left w:val="single" w:sz="4" w:space="0" w:color="auto"/>
              <w:right w:val="single" w:sz="4" w:space="0" w:color="auto"/>
            </w:tcBorders>
            <w:shd w:val="clear" w:color="auto" w:fill="FFFFFF"/>
            <w:vAlign w:val="center"/>
          </w:tcPr>
          <w:p w14:paraId="25AD9CCE" w14:textId="77777777" w:rsidR="00D7435D" w:rsidRPr="00A4100B" w:rsidRDefault="00D7435D" w:rsidP="005D2F20">
            <w:pPr>
              <w:shd w:val="clear" w:color="auto" w:fill="FFFFFF"/>
              <w:spacing w:after="0" w:line="240" w:lineRule="auto"/>
              <w:jc w:val="both"/>
              <w:rPr>
                <w:sz w:val="20"/>
                <w:szCs w:val="20"/>
              </w:rPr>
            </w:pPr>
          </w:p>
        </w:tc>
      </w:tr>
      <w:tr w:rsidR="00A4100B" w:rsidRPr="00A4100B" w14:paraId="5C5FB35D"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181FA8B6"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11980185"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Виды углеродного скелета, изомерия, гомологический ряд.</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0F7F1606"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2/32</w:t>
            </w:r>
          </w:p>
        </w:tc>
        <w:tc>
          <w:tcPr>
            <w:tcW w:w="277" w:type="pct"/>
            <w:vMerge/>
            <w:tcBorders>
              <w:left w:val="single" w:sz="4" w:space="0" w:color="auto"/>
              <w:bottom w:val="single" w:sz="4" w:space="0" w:color="auto"/>
              <w:right w:val="single" w:sz="4" w:space="0" w:color="auto"/>
            </w:tcBorders>
            <w:shd w:val="clear" w:color="auto" w:fill="FFFFFF"/>
            <w:vAlign w:val="center"/>
          </w:tcPr>
          <w:p w14:paraId="197C9B54" w14:textId="77777777" w:rsidR="00D7435D" w:rsidRPr="00A4100B" w:rsidRDefault="00D7435D" w:rsidP="005D2F20">
            <w:pPr>
              <w:shd w:val="clear" w:color="auto" w:fill="FFFFFF"/>
              <w:spacing w:after="0" w:line="240" w:lineRule="auto"/>
              <w:jc w:val="both"/>
              <w:rPr>
                <w:sz w:val="20"/>
                <w:szCs w:val="20"/>
              </w:rPr>
            </w:pPr>
          </w:p>
        </w:tc>
      </w:tr>
      <w:tr w:rsidR="00A4100B" w:rsidRPr="00A4100B" w14:paraId="7DF58F6A"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5E70EC6C" w14:textId="77777777" w:rsidR="00D7435D" w:rsidRPr="00A4100B" w:rsidRDefault="00D7435D" w:rsidP="005D2F20">
            <w:pPr>
              <w:shd w:val="clear" w:color="auto" w:fill="FFFFFF"/>
              <w:spacing w:after="0" w:line="240" w:lineRule="auto"/>
              <w:jc w:val="both"/>
              <w:rPr>
                <w:sz w:val="20"/>
                <w:szCs w:val="20"/>
              </w:rPr>
            </w:pPr>
            <w:r w:rsidRPr="00A4100B">
              <w:rPr>
                <w:sz w:val="20"/>
                <w:szCs w:val="20"/>
              </w:rPr>
              <w:lastRenderedPageBreak/>
              <w:t>Тема 2.2. Углеводороды и их природные источники</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2D2ACBD2" w14:textId="77777777" w:rsidR="00D7435D" w:rsidRPr="00A4100B" w:rsidRDefault="00D7435D"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p w14:paraId="5DD9EFEF" w14:textId="77777777" w:rsidR="00D7435D" w:rsidRPr="00A4100B" w:rsidRDefault="00D7435D" w:rsidP="005D2F20">
            <w:pPr>
              <w:shd w:val="clear" w:color="auto" w:fill="FFFFFF"/>
              <w:spacing w:after="0" w:line="240" w:lineRule="auto"/>
              <w:jc w:val="both"/>
              <w:rPr>
                <w:sz w:val="20"/>
                <w:szCs w:val="20"/>
              </w:rPr>
            </w:pP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0CD689F4" w14:textId="77777777" w:rsidR="00D7435D" w:rsidRPr="00A4100B" w:rsidRDefault="00D7435D" w:rsidP="005D2F20">
            <w:pPr>
              <w:shd w:val="clear" w:color="auto" w:fill="FFFFFF"/>
              <w:spacing w:after="0" w:line="240" w:lineRule="auto"/>
              <w:jc w:val="both"/>
              <w:rPr>
                <w:sz w:val="20"/>
                <w:szCs w:val="20"/>
              </w:rPr>
            </w:pPr>
            <w:r w:rsidRPr="00A4100B">
              <w:rPr>
                <w:sz w:val="20"/>
                <w:szCs w:val="20"/>
              </w:rPr>
              <w:t>10</w:t>
            </w:r>
          </w:p>
        </w:tc>
        <w:tc>
          <w:tcPr>
            <w:tcW w:w="277" w:type="pct"/>
            <w:vMerge w:val="restart"/>
            <w:tcBorders>
              <w:top w:val="single" w:sz="4" w:space="0" w:color="auto"/>
              <w:left w:val="single" w:sz="4" w:space="0" w:color="auto"/>
            </w:tcBorders>
            <w:shd w:val="clear" w:color="auto" w:fill="FFFFFF"/>
            <w:vAlign w:val="center"/>
          </w:tcPr>
          <w:p w14:paraId="1D771F39"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ОК 1 – ОК 11</w:t>
            </w:r>
          </w:p>
        </w:tc>
      </w:tr>
      <w:tr w:rsidR="00A4100B" w:rsidRPr="00A4100B" w14:paraId="3D5AB9BE"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508BE12C"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214A4501" w14:textId="77777777" w:rsidR="00D7435D" w:rsidRPr="00A4100B" w:rsidRDefault="00D7435D" w:rsidP="005D2F20">
            <w:pPr>
              <w:shd w:val="clear" w:color="auto" w:fill="FFFFFF"/>
              <w:spacing w:after="0" w:line="240" w:lineRule="auto"/>
              <w:jc w:val="both"/>
              <w:rPr>
                <w:sz w:val="20"/>
                <w:szCs w:val="20"/>
              </w:rPr>
            </w:pPr>
            <w:proofErr w:type="spellStart"/>
            <w:r w:rsidRPr="00A4100B">
              <w:rPr>
                <w:sz w:val="20"/>
                <w:szCs w:val="20"/>
              </w:rPr>
              <w:t>Алканы</w:t>
            </w:r>
            <w:proofErr w:type="spellEnd"/>
            <w:r w:rsidRPr="00A4100B">
              <w:rPr>
                <w:sz w:val="20"/>
                <w:szCs w:val="20"/>
              </w:rPr>
              <w:t>. Строение. Гомологический ряд.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3946000B"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2/34</w:t>
            </w:r>
          </w:p>
        </w:tc>
        <w:tc>
          <w:tcPr>
            <w:tcW w:w="277" w:type="pct"/>
            <w:vMerge/>
            <w:tcBorders>
              <w:left w:val="single" w:sz="4" w:space="0" w:color="auto"/>
            </w:tcBorders>
            <w:shd w:val="clear" w:color="auto" w:fill="FFFFFF"/>
            <w:vAlign w:val="center"/>
          </w:tcPr>
          <w:p w14:paraId="4D7C872D" w14:textId="77777777" w:rsidR="00D7435D" w:rsidRPr="00A4100B" w:rsidRDefault="00D7435D" w:rsidP="005D2F20">
            <w:pPr>
              <w:shd w:val="clear" w:color="auto" w:fill="FFFFFF"/>
              <w:spacing w:after="0" w:line="240" w:lineRule="auto"/>
              <w:jc w:val="both"/>
              <w:rPr>
                <w:sz w:val="20"/>
                <w:szCs w:val="20"/>
              </w:rPr>
            </w:pPr>
          </w:p>
        </w:tc>
      </w:tr>
      <w:tr w:rsidR="00A4100B" w:rsidRPr="00A4100B" w14:paraId="74F8F347"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5C94732E"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46139EA7" w14:textId="77777777" w:rsidR="00D7435D" w:rsidRPr="00A4100B" w:rsidRDefault="00D7435D" w:rsidP="005D2F20">
            <w:pPr>
              <w:shd w:val="clear" w:color="auto" w:fill="FFFFFF"/>
              <w:spacing w:after="0" w:line="240" w:lineRule="auto"/>
              <w:jc w:val="both"/>
              <w:rPr>
                <w:sz w:val="20"/>
                <w:szCs w:val="20"/>
              </w:rPr>
            </w:pPr>
            <w:proofErr w:type="spellStart"/>
            <w:r w:rsidRPr="00A4100B">
              <w:rPr>
                <w:sz w:val="20"/>
                <w:szCs w:val="20"/>
              </w:rPr>
              <w:t>Алкены</w:t>
            </w:r>
            <w:proofErr w:type="spellEnd"/>
            <w:r w:rsidRPr="00A4100B">
              <w:rPr>
                <w:sz w:val="20"/>
                <w:szCs w:val="20"/>
              </w:rPr>
              <w:t>. Строение. Гомологический ряд.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79BA3891"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2/36</w:t>
            </w:r>
          </w:p>
        </w:tc>
        <w:tc>
          <w:tcPr>
            <w:tcW w:w="277" w:type="pct"/>
            <w:vMerge/>
            <w:tcBorders>
              <w:left w:val="single" w:sz="4" w:space="0" w:color="auto"/>
            </w:tcBorders>
            <w:shd w:val="clear" w:color="auto" w:fill="FFFFFF"/>
            <w:vAlign w:val="center"/>
          </w:tcPr>
          <w:p w14:paraId="781912F3" w14:textId="77777777" w:rsidR="00D7435D" w:rsidRPr="00A4100B" w:rsidRDefault="00D7435D" w:rsidP="005D2F20">
            <w:pPr>
              <w:shd w:val="clear" w:color="auto" w:fill="FFFFFF"/>
              <w:spacing w:after="0" w:line="240" w:lineRule="auto"/>
              <w:jc w:val="both"/>
              <w:rPr>
                <w:sz w:val="20"/>
                <w:szCs w:val="20"/>
              </w:rPr>
            </w:pPr>
          </w:p>
        </w:tc>
      </w:tr>
      <w:tr w:rsidR="00A4100B" w:rsidRPr="00A4100B" w14:paraId="658397F1"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0D99E681"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642C9224" w14:textId="77777777" w:rsidR="00D7435D" w:rsidRPr="00A4100B" w:rsidRDefault="00D7435D" w:rsidP="005D2F20">
            <w:pPr>
              <w:shd w:val="clear" w:color="auto" w:fill="FFFFFF"/>
              <w:spacing w:after="0" w:line="240" w:lineRule="auto"/>
              <w:jc w:val="both"/>
              <w:rPr>
                <w:sz w:val="20"/>
                <w:szCs w:val="20"/>
              </w:rPr>
            </w:pPr>
            <w:r w:rsidRPr="00A4100B">
              <w:rPr>
                <w:sz w:val="20"/>
                <w:szCs w:val="20"/>
              </w:rPr>
              <w:t xml:space="preserve">Лабораторная работа №5 Изучение свойств </w:t>
            </w:r>
            <w:proofErr w:type="spellStart"/>
            <w:r w:rsidRPr="00A4100B">
              <w:rPr>
                <w:sz w:val="20"/>
                <w:szCs w:val="20"/>
              </w:rPr>
              <w:t>алканов</w:t>
            </w:r>
            <w:proofErr w:type="spellEnd"/>
            <w:r w:rsidRPr="00A4100B">
              <w:rPr>
                <w:sz w:val="20"/>
                <w:szCs w:val="20"/>
              </w:rPr>
              <w:t xml:space="preserve"> и </w:t>
            </w:r>
            <w:proofErr w:type="spellStart"/>
            <w:r w:rsidRPr="00A4100B">
              <w:rPr>
                <w:sz w:val="20"/>
                <w:szCs w:val="20"/>
              </w:rPr>
              <w:t>алкенов</w:t>
            </w:r>
            <w:proofErr w:type="spellEnd"/>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1CEF6086"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2/10</w:t>
            </w:r>
          </w:p>
        </w:tc>
        <w:tc>
          <w:tcPr>
            <w:tcW w:w="277" w:type="pct"/>
            <w:vMerge/>
            <w:tcBorders>
              <w:left w:val="single" w:sz="4" w:space="0" w:color="auto"/>
            </w:tcBorders>
            <w:shd w:val="clear" w:color="auto" w:fill="FFFFFF"/>
            <w:vAlign w:val="center"/>
          </w:tcPr>
          <w:p w14:paraId="2656A84F" w14:textId="77777777" w:rsidR="00D7435D" w:rsidRPr="00A4100B" w:rsidRDefault="00D7435D" w:rsidP="005D2F20">
            <w:pPr>
              <w:shd w:val="clear" w:color="auto" w:fill="FFFFFF"/>
              <w:spacing w:after="0" w:line="240" w:lineRule="auto"/>
              <w:jc w:val="both"/>
              <w:rPr>
                <w:sz w:val="20"/>
                <w:szCs w:val="20"/>
              </w:rPr>
            </w:pPr>
          </w:p>
        </w:tc>
      </w:tr>
      <w:tr w:rsidR="00A4100B" w:rsidRPr="00A4100B" w14:paraId="05DB7477"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0468F011"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48CE64C9"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Алкадиены. Строение. Гомологический ряд.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30FD5E18"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2/38</w:t>
            </w:r>
          </w:p>
        </w:tc>
        <w:tc>
          <w:tcPr>
            <w:tcW w:w="277" w:type="pct"/>
            <w:vMerge/>
            <w:tcBorders>
              <w:left w:val="single" w:sz="4" w:space="0" w:color="auto"/>
            </w:tcBorders>
            <w:shd w:val="clear" w:color="auto" w:fill="FFFFFF"/>
            <w:vAlign w:val="center"/>
          </w:tcPr>
          <w:p w14:paraId="030F87DA" w14:textId="77777777" w:rsidR="00D7435D" w:rsidRPr="00A4100B" w:rsidRDefault="00D7435D" w:rsidP="005D2F20">
            <w:pPr>
              <w:shd w:val="clear" w:color="auto" w:fill="FFFFFF"/>
              <w:spacing w:after="0" w:line="240" w:lineRule="auto"/>
              <w:jc w:val="both"/>
              <w:rPr>
                <w:sz w:val="20"/>
                <w:szCs w:val="20"/>
              </w:rPr>
            </w:pPr>
          </w:p>
        </w:tc>
      </w:tr>
      <w:tr w:rsidR="00A4100B" w:rsidRPr="00A4100B" w14:paraId="1E44F849"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4F0FAA89"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270E282C"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Алкины. Строение. Гомологический ряд.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6527E571"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2/40</w:t>
            </w:r>
          </w:p>
        </w:tc>
        <w:tc>
          <w:tcPr>
            <w:tcW w:w="277" w:type="pct"/>
            <w:vMerge/>
            <w:tcBorders>
              <w:left w:val="single" w:sz="4" w:space="0" w:color="auto"/>
            </w:tcBorders>
            <w:shd w:val="clear" w:color="auto" w:fill="FFFFFF"/>
            <w:vAlign w:val="center"/>
          </w:tcPr>
          <w:p w14:paraId="469A0880" w14:textId="77777777" w:rsidR="00D7435D" w:rsidRPr="00A4100B" w:rsidRDefault="00D7435D" w:rsidP="005D2F20">
            <w:pPr>
              <w:shd w:val="clear" w:color="auto" w:fill="FFFFFF"/>
              <w:spacing w:after="0" w:line="240" w:lineRule="auto"/>
              <w:jc w:val="both"/>
              <w:rPr>
                <w:sz w:val="20"/>
                <w:szCs w:val="20"/>
              </w:rPr>
            </w:pPr>
          </w:p>
        </w:tc>
      </w:tr>
      <w:tr w:rsidR="00A4100B" w:rsidRPr="00A4100B" w14:paraId="70280DA1"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56F5BD91"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2C765498" w14:textId="77777777" w:rsidR="00D7435D" w:rsidRPr="00A4100B" w:rsidRDefault="00D7435D" w:rsidP="005D2F20">
            <w:pPr>
              <w:shd w:val="clear" w:color="auto" w:fill="FFFFFF"/>
              <w:spacing w:after="0" w:line="240" w:lineRule="auto"/>
              <w:jc w:val="both"/>
              <w:rPr>
                <w:sz w:val="20"/>
                <w:szCs w:val="20"/>
              </w:rPr>
            </w:pPr>
            <w:r w:rsidRPr="00A4100B">
              <w:rPr>
                <w:sz w:val="20"/>
                <w:szCs w:val="20"/>
              </w:rPr>
              <w:t xml:space="preserve">Арены (бензол). Строение. Гомологический ряд. Номенклатура. Изомерия. Свойства. Получение, применение. </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52981ACB"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2/42</w:t>
            </w:r>
          </w:p>
        </w:tc>
        <w:tc>
          <w:tcPr>
            <w:tcW w:w="277" w:type="pct"/>
            <w:vMerge/>
            <w:tcBorders>
              <w:left w:val="single" w:sz="4" w:space="0" w:color="auto"/>
              <w:bottom w:val="single" w:sz="4" w:space="0" w:color="auto"/>
            </w:tcBorders>
            <w:shd w:val="clear" w:color="auto" w:fill="FFFFFF"/>
            <w:vAlign w:val="center"/>
          </w:tcPr>
          <w:p w14:paraId="3048B3D7" w14:textId="77777777" w:rsidR="00D7435D" w:rsidRPr="00A4100B" w:rsidRDefault="00D7435D" w:rsidP="005D2F20">
            <w:pPr>
              <w:shd w:val="clear" w:color="auto" w:fill="FFFFFF"/>
              <w:spacing w:after="0" w:line="240" w:lineRule="auto"/>
              <w:jc w:val="both"/>
              <w:rPr>
                <w:sz w:val="20"/>
                <w:szCs w:val="20"/>
              </w:rPr>
            </w:pPr>
          </w:p>
        </w:tc>
      </w:tr>
      <w:tr w:rsidR="00A4100B" w:rsidRPr="00A4100B" w14:paraId="5A439E5F"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4B9FC11D"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Тема 2.3 Кислородсодержащие органические соединения</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4AC05777" w14:textId="77777777" w:rsidR="00D7435D" w:rsidRPr="00A4100B" w:rsidRDefault="00D7435D"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4FE85994" w14:textId="77777777" w:rsidR="00D7435D" w:rsidRPr="00A4100B" w:rsidRDefault="00D7435D" w:rsidP="005D2F20">
            <w:pPr>
              <w:shd w:val="clear" w:color="auto" w:fill="FFFFFF"/>
              <w:spacing w:after="0" w:line="240" w:lineRule="auto"/>
              <w:jc w:val="both"/>
              <w:rPr>
                <w:sz w:val="20"/>
                <w:szCs w:val="20"/>
              </w:rPr>
            </w:pPr>
            <w:r w:rsidRPr="00A4100B">
              <w:rPr>
                <w:sz w:val="20"/>
                <w:szCs w:val="20"/>
              </w:rPr>
              <w:t>10</w:t>
            </w:r>
          </w:p>
        </w:tc>
        <w:tc>
          <w:tcPr>
            <w:tcW w:w="277" w:type="pct"/>
            <w:vMerge w:val="restart"/>
            <w:tcBorders>
              <w:top w:val="single" w:sz="4" w:space="0" w:color="auto"/>
              <w:left w:val="single" w:sz="4" w:space="0" w:color="auto"/>
            </w:tcBorders>
            <w:shd w:val="clear" w:color="auto" w:fill="FFFFFF"/>
            <w:vAlign w:val="center"/>
          </w:tcPr>
          <w:p w14:paraId="1FC16B71"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ОК 1 – ОК 11</w:t>
            </w:r>
          </w:p>
        </w:tc>
      </w:tr>
      <w:tr w:rsidR="00A4100B" w:rsidRPr="00A4100B" w14:paraId="101375C0"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6F1F97EC"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2A142AC7"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Спирты предельные одноатомные. Строение. Гомологический ряд. Классификация. Номенклатура. Изомерия. Свойства. Получение, применение. Фенол.</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62B9D973"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2/44</w:t>
            </w:r>
          </w:p>
        </w:tc>
        <w:tc>
          <w:tcPr>
            <w:tcW w:w="277" w:type="pct"/>
            <w:vMerge/>
            <w:tcBorders>
              <w:left w:val="single" w:sz="4" w:space="0" w:color="auto"/>
            </w:tcBorders>
            <w:shd w:val="clear" w:color="auto" w:fill="FFFFFF"/>
            <w:vAlign w:val="center"/>
          </w:tcPr>
          <w:p w14:paraId="0ED803B8" w14:textId="77777777" w:rsidR="00D7435D" w:rsidRPr="00A4100B" w:rsidRDefault="00D7435D" w:rsidP="005D2F20">
            <w:pPr>
              <w:shd w:val="clear" w:color="auto" w:fill="FFFFFF"/>
              <w:spacing w:after="0" w:line="240" w:lineRule="auto"/>
              <w:jc w:val="both"/>
              <w:rPr>
                <w:sz w:val="20"/>
                <w:szCs w:val="20"/>
              </w:rPr>
            </w:pPr>
          </w:p>
        </w:tc>
      </w:tr>
      <w:tr w:rsidR="00A4100B" w:rsidRPr="00A4100B" w14:paraId="69C6C56B"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5598FA4D"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68C7349C"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Лабораторная работа № 6 Свойства спиртов.</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3D3A404E"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2/12</w:t>
            </w:r>
          </w:p>
        </w:tc>
        <w:tc>
          <w:tcPr>
            <w:tcW w:w="277" w:type="pct"/>
            <w:vMerge/>
            <w:tcBorders>
              <w:left w:val="single" w:sz="4" w:space="0" w:color="auto"/>
            </w:tcBorders>
            <w:shd w:val="clear" w:color="auto" w:fill="FFFFFF"/>
            <w:vAlign w:val="center"/>
          </w:tcPr>
          <w:p w14:paraId="7EC1BEEF" w14:textId="77777777" w:rsidR="00D7435D" w:rsidRPr="00A4100B" w:rsidRDefault="00D7435D" w:rsidP="005D2F20">
            <w:pPr>
              <w:shd w:val="clear" w:color="auto" w:fill="FFFFFF"/>
              <w:spacing w:after="0" w:line="240" w:lineRule="auto"/>
              <w:jc w:val="both"/>
              <w:rPr>
                <w:sz w:val="20"/>
                <w:szCs w:val="20"/>
              </w:rPr>
            </w:pPr>
          </w:p>
        </w:tc>
      </w:tr>
      <w:tr w:rsidR="00A4100B" w:rsidRPr="00A4100B" w14:paraId="483CBF79"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0990779C"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06495811"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Альдегиды. Кетоны. Строение. Гомологический ряд.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46C44716"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2/46</w:t>
            </w:r>
          </w:p>
        </w:tc>
        <w:tc>
          <w:tcPr>
            <w:tcW w:w="277" w:type="pct"/>
            <w:vMerge/>
            <w:tcBorders>
              <w:left w:val="single" w:sz="4" w:space="0" w:color="auto"/>
            </w:tcBorders>
            <w:shd w:val="clear" w:color="auto" w:fill="FFFFFF"/>
            <w:vAlign w:val="center"/>
          </w:tcPr>
          <w:p w14:paraId="72E7F8B2" w14:textId="77777777" w:rsidR="00D7435D" w:rsidRPr="00A4100B" w:rsidRDefault="00D7435D" w:rsidP="005D2F20">
            <w:pPr>
              <w:shd w:val="clear" w:color="auto" w:fill="FFFFFF"/>
              <w:spacing w:after="0" w:line="240" w:lineRule="auto"/>
              <w:jc w:val="both"/>
              <w:rPr>
                <w:sz w:val="20"/>
                <w:szCs w:val="20"/>
              </w:rPr>
            </w:pPr>
          </w:p>
        </w:tc>
      </w:tr>
      <w:tr w:rsidR="00A4100B" w:rsidRPr="00A4100B" w14:paraId="34F344A2"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5D8A53B5"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1EBA1CEC"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Лабораторная работа № 7 Свойства альдегидов.</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64F45F3A"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2/14</w:t>
            </w:r>
          </w:p>
        </w:tc>
        <w:tc>
          <w:tcPr>
            <w:tcW w:w="277" w:type="pct"/>
            <w:vMerge/>
            <w:tcBorders>
              <w:left w:val="single" w:sz="4" w:space="0" w:color="auto"/>
            </w:tcBorders>
            <w:shd w:val="clear" w:color="auto" w:fill="FFFFFF"/>
            <w:vAlign w:val="center"/>
          </w:tcPr>
          <w:p w14:paraId="0DF61794" w14:textId="77777777" w:rsidR="00D7435D" w:rsidRPr="00A4100B" w:rsidRDefault="00D7435D" w:rsidP="005D2F20">
            <w:pPr>
              <w:shd w:val="clear" w:color="auto" w:fill="FFFFFF"/>
              <w:spacing w:after="0" w:line="240" w:lineRule="auto"/>
              <w:jc w:val="both"/>
              <w:rPr>
                <w:sz w:val="20"/>
                <w:szCs w:val="20"/>
              </w:rPr>
            </w:pPr>
          </w:p>
        </w:tc>
      </w:tr>
      <w:tr w:rsidR="00A4100B" w:rsidRPr="00A4100B" w14:paraId="4DEFF1D1"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739CD9B5"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6358F34E"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Карбоновые кислоты. Строение. Гомологический ряд. Классификация.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667AEF98"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2/48</w:t>
            </w:r>
          </w:p>
        </w:tc>
        <w:tc>
          <w:tcPr>
            <w:tcW w:w="277" w:type="pct"/>
            <w:vMerge/>
            <w:tcBorders>
              <w:left w:val="single" w:sz="4" w:space="0" w:color="auto"/>
            </w:tcBorders>
            <w:shd w:val="clear" w:color="auto" w:fill="FFFFFF"/>
            <w:vAlign w:val="center"/>
          </w:tcPr>
          <w:p w14:paraId="15468884" w14:textId="77777777" w:rsidR="00D7435D" w:rsidRPr="00A4100B" w:rsidRDefault="00D7435D" w:rsidP="005D2F20">
            <w:pPr>
              <w:shd w:val="clear" w:color="auto" w:fill="FFFFFF"/>
              <w:spacing w:after="0" w:line="240" w:lineRule="auto"/>
              <w:jc w:val="both"/>
              <w:rPr>
                <w:sz w:val="20"/>
                <w:szCs w:val="20"/>
              </w:rPr>
            </w:pPr>
          </w:p>
        </w:tc>
      </w:tr>
      <w:tr w:rsidR="00A4100B" w:rsidRPr="00A4100B" w14:paraId="7EEC77E0"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091CABCE"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2BF7BF40"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Лабораторная работа № 8 Свойства карбоновых кислот.</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5A70C3AE"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2/16</w:t>
            </w:r>
          </w:p>
        </w:tc>
        <w:tc>
          <w:tcPr>
            <w:tcW w:w="277" w:type="pct"/>
            <w:vMerge/>
            <w:tcBorders>
              <w:left w:val="single" w:sz="4" w:space="0" w:color="auto"/>
            </w:tcBorders>
            <w:shd w:val="clear" w:color="auto" w:fill="FFFFFF"/>
            <w:vAlign w:val="center"/>
          </w:tcPr>
          <w:p w14:paraId="330FC45A" w14:textId="77777777" w:rsidR="00D7435D" w:rsidRPr="00A4100B" w:rsidRDefault="00D7435D" w:rsidP="005D2F20">
            <w:pPr>
              <w:shd w:val="clear" w:color="auto" w:fill="FFFFFF"/>
              <w:spacing w:after="0" w:line="240" w:lineRule="auto"/>
              <w:jc w:val="both"/>
              <w:rPr>
                <w:sz w:val="20"/>
                <w:szCs w:val="20"/>
              </w:rPr>
            </w:pPr>
          </w:p>
        </w:tc>
      </w:tr>
      <w:tr w:rsidR="00A4100B" w:rsidRPr="00A4100B" w14:paraId="1E080E57"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50BFBBA5"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668E78BD"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Сложные эфиры и жиры. Строение. Гомологический ряд. Номенклатура.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02BAD5A9"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2/50</w:t>
            </w:r>
          </w:p>
        </w:tc>
        <w:tc>
          <w:tcPr>
            <w:tcW w:w="277" w:type="pct"/>
            <w:vMerge/>
            <w:tcBorders>
              <w:left w:val="single" w:sz="4" w:space="0" w:color="auto"/>
            </w:tcBorders>
            <w:shd w:val="clear" w:color="auto" w:fill="FFFFFF"/>
            <w:vAlign w:val="center"/>
          </w:tcPr>
          <w:p w14:paraId="54A3768E" w14:textId="77777777" w:rsidR="00D7435D" w:rsidRPr="00A4100B" w:rsidRDefault="00D7435D" w:rsidP="005D2F20">
            <w:pPr>
              <w:shd w:val="clear" w:color="auto" w:fill="FFFFFF"/>
              <w:spacing w:after="0" w:line="240" w:lineRule="auto"/>
              <w:jc w:val="both"/>
              <w:rPr>
                <w:sz w:val="20"/>
                <w:szCs w:val="20"/>
              </w:rPr>
            </w:pPr>
          </w:p>
        </w:tc>
      </w:tr>
      <w:tr w:rsidR="00A4100B" w:rsidRPr="00A4100B" w14:paraId="0DCDC195"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361AE78A"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41315AFF"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Углеводы. Строение. Гомологический ряд. Классификация. Номенклатура.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1D7CB584"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2/52</w:t>
            </w:r>
          </w:p>
        </w:tc>
        <w:tc>
          <w:tcPr>
            <w:tcW w:w="277" w:type="pct"/>
            <w:vMerge/>
            <w:tcBorders>
              <w:left w:val="single" w:sz="4" w:space="0" w:color="auto"/>
            </w:tcBorders>
            <w:shd w:val="clear" w:color="auto" w:fill="FFFFFF"/>
            <w:vAlign w:val="center"/>
          </w:tcPr>
          <w:p w14:paraId="544C4A5D" w14:textId="77777777" w:rsidR="00D7435D" w:rsidRPr="00A4100B" w:rsidRDefault="00D7435D" w:rsidP="005D2F20">
            <w:pPr>
              <w:shd w:val="clear" w:color="auto" w:fill="FFFFFF"/>
              <w:spacing w:after="0" w:line="240" w:lineRule="auto"/>
              <w:jc w:val="both"/>
              <w:rPr>
                <w:sz w:val="20"/>
                <w:szCs w:val="20"/>
              </w:rPr>
            </w:pPr>
          </w:p>
        </w:tc>
      </w:tr>
      <w:tr w:rsidR="00A4100B" w:rsidRPr="00A4100B" w14:paraId="5297EBB7"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298824E8"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66FC9F76"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Лабораторная работа № 9 Свойства углеводов.</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047E6124"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2/18</w:t>
            </w:r>
          </w:p>
        </w:tc>
        <w:tc>
          <w:tcPr>
            <w:tcW w:w="277" w:type="pct"/>
            <w:vMerge/>
            <w:tcBorders>
              <w:left w:val="single" w:sz="4" w:space="0" w:color="auto"/>
              <w:bottom w:val="single" w:sz="4" w:space="0" w:color="auto"/>
            </w:tcBorders>
            <w:shd w:val="clear" w:color="auto" w:fill="FFFFFF"/>
            <w:vAlign w:val="center"/>
          </w:tcPr>
          <w:p w14:paraId="7F614B6F" w14:textId="77777777" w:rsidR="00D7435D" w:rsidRPr="00A4100B" w:rsidRDefault="00D7435D" w:rsidP="005D2F20">
            <w:pPr>
              <w:shd w:val="clear" w:color="auto" w:fill="FFFFFF"/>
              <w:spacing w:after="0" w:line="240" w:lineRule="auto"/>
              <w:jc w:val="both"/>
              <w:rPr>
                <w:sz w:val="20"/>
                <w:szCs w:val="20"/>
              </w:rPr>
            </w:pPr>
          </w:p>
        </w:tc>
      </w:tr>
      <w:tr w:rsidR="00A4100B" w:rsidRPr="00A4100B" w14:paraId="6B4D45A1"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shd w:val="clear" w:color="auto" w:fill="FFFFFF"/>
          </w:tcPr>
          <w:p w14:paraId="293AB834"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Тема 2.4 Азотсодержащие органические соединения</w:t>
            </w:r>
          </w:p>
        </w:tc>
        <w:tc>
          <w:tcPr>
            <w:tcW w:w="3471" w:type="pct"/>
            <w:tcBorders>
              <w:top w:val="single" w:sz="4" w:space="0" w:color="auto"/>
              <w:left w:val="single" w:sz="4" w:space="0" w:color="auto"/>
              <w:bottom w:val="single" w:sz="4" w:space="0" w:color="auto"/>
              <w:right w:val="single" w:sz="4" w:space="0" w:color="auto"/>
            </w:tcBorders>
            <w:shd w:val="clear" w:color="auto" w:fill="FFFFFF"/>
            <w:vAlign w:val="center"/>
          </w:tcPr>
          <w:p w14:paraId="4CB96BDF" w14:textId="77777777" w:rsidR="00D7435D" w:rsidRPr="00A4100B" w:rsidRDefault="00D7435D"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006C20B5" w14:textId="77777777" w:rsidR="00D7435D" w:rsidRPr="00A4100B" w:rsidRDefault="00D7435D" w:rsidP="005D2F20">
            <w:pPr>
              <w:shd w:val="clear" w:color="auto" w:fill="FFFFFF"/>
              <w:spacing w:after="0" w:line="240" w:lineRule="auto"/>
              <w:jc w:val="both"/>
              <w:rPr>
                <w:sz w:val="20"/>
                <w:szCs w:val="20"/>
              </w:rPr>
            </w:pPr>
            <w:r w:rsidRPr="00A4100B">
              <w:rPr>
                <w:sz w:val="20"/>
                <w:szCs w:val="20"/>
              </w:rPr>
              <w:t>8</w:t>
            </w:r>
          </w:p>
        </w:tc>
        <w:tc>
          <w:tcPr>
            <w:tcW w:w="277" w:type="pct"/>
            <w:vMerge w:val="restart"/>
            <w:tcBorders>
              <w:top w:val="single" w:sz="4" w:space="0" w:color="auto"/>
              <w:left w:val="single" w:sz="4" w:space="0" w:color="auto"/>
            </w:tcBorders>
            <w:shd w:val="clear" w:color="auto" w:fill="FFFFFF"/>
            <w:vAlign w:val="center"/>
          </w:tcPr>
          <w:p w14:paraId="4F2F794C"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ОК 1 – ОК 11</w:t>
            </w:r>
          </w:p>
        </w:tc>
      </w:tr>
      <w:tr w:rsidR="00A4100B" w:rsidRPr="00A4100B" w14:paraId="41BA0D41"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0E7521CF"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3E9EC077"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Амины. Строение. Гомологический ряд. Классификация.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6B4A6CE5"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2/54</w:t>
            </w:r>
          </w:p>
        </w:tc>
        <w:tc>
          <w:tcPr>
            <w:tcW w:w="277" w:type="pct"/>
            <w:vMerge/>
            <w:tcBorders>
              <w:left w:val="single" w:sz="4" w:space="0" w:color="auto"/>
            </w:tcBorders>
            <w:shd w:val="clear" w:color="auto" w:fill="FFFFFF"/>
            <w:vAlign w:val="center"/>
          </w:tcPr>
          <w:p w14:paraId="21407AF7" w14:textId="77777777" w:rsidR="00D7435D" w:rsidRPr="00A4100B" w:rsidRDefault="00D7435D" w:rsidP="005D2F20">
            <w:pPr>
              <w:shd w:val="clear" w:color="auto" w:fill="FFFFFF"/>
              <w:spacing w:after="0" w:line="240" w:lineRule="auto"/>
              <w:jc w:val="both"/>
              <w:rPr>
                <w:sz w:val="20"/>
                <w:szCs w:val="20"/>
              </w:rPr>
            </w:pPr>
          </w:p>
        </w:tc>
      </w:tr>
      <w:tr w:rsidR="00A4100B" w:rsidRPr="00A4100B" w14:paraId="51F743C2"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199B40F2"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74173E94"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Аминокислоты. Строение. Гомологический ряд. Классификация. Номенклатура. Изомерия. Свойства. Получение, применение.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3AC8BC96"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2/56</w:t>
            </w:r>
          </w:p>
        </w:tc>
        <w:tc>
          <w:tcPr>
            <w:tcW w:w="277" w:type="pct"/>
            <w:vMerge/>
            <w:tcBorders>
              <w:left w:val="single" w:sz="4" w:space="0" w:color="auto"/>
            </w:tcBorders>
            <w:shd w:val="clear" w:color="auto" w:fill="FFFFFF"/>
            <w:vAlign w:val="center"/>
          </w:tcPr>
          <w:p w14:paraId="41F7940B" w14:textId="77777777" w:rsidR="00D7435D" w:rsidRPr="00A4100B" w:rsidRDefault="00D7435D" w:rsidP="005D2F20">
            <w:pPr>
              <w:shd w:val="clear" w:color="auto" w:fill="FFFFFF"/>
              <w:spacing w:after="0" w:line="240" w:lineRule="auto"/>
              <w:jc w:val="both"/>
              <w:rPr>
                <w:sz w:val="20"/>
                <w:szCs w:val="20"/>
              </w:rPr>
            </w:pPr>
          </w:p>
        </w:tc>
      </w:tr>
      <w:tr w:rsidR="00A4100B" w:rsidRPr="00A4100B" w14:paraId="7E24A736"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shd w:val="clear" w:color="auto" w:fill="FFFFFF"/>
          </w:tcPr>
          <w:p w14:paraId="15EF5A8C"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1A716402"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Решение задач</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0B166E95"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2/58</w:t>
            </w:r>
          </w:p>
        </w:tc>
        <w:tc>
          <w:tcPr>
            <w:tcW w:w="277" w:type="pct"/>
            <w:vMerge/>
            <w:tcBorders>
              <w:left w:val="single" w:sz="4" w:space="0" w:color="auto"/>
            </w:tcBorders>
            <w:shd w:val="clear" w:color="auto" w:fill="FFFFFF"/>
            <w:vAlign w:val="center"/>
          </w:tcPr>
          <w:p w14:paraId="769CF309" w14:textId="77777777" w:rsidR="00D7435D" w:rsidRPr="00A4100B" w:rsidRDefault="00D7435D" w:rsidP="005D2F20">
            <w:pPr>
              <w:shd w:val="clear" w:color="auto" w:fill="FFFFFF"/>
              <w:spacing w:after="0" w:line="240" w:lineRule="auto"/>
              <w:jc w:val="both"/>
              <w:rPr>
                <w:sz w:val="20"/>
                <w:szCs w:val="20"/>
              </w:rPr>
            </w:pPr>
          </w:p>
        </w:tc>
      </w:tr>
      <w:tr w:rsidR="00A4100B" w:rsidRPr="00A4100B" w14:paraId="543C0E40"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FFFFFF"/>
          </w:tcPr>
          <w:p w14:paraId="5F2FC810"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FFFFFF"/>
          </w:tcPr>
          <w:p w14:paraId="471AFAFC"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Итоговое занятие</w:t>
            </w:r>
          </w:p>
        </w:tc>
        <w:tc>
          <w:tcPr>
            <w:tcW w:w="324" w:type="pct"/>
            <w:tcBorders>
              <w:top w:val="single" w:sz="4" w:space="0" w:color="auto"/>
              <w:left w:val="single" w:sz="4" w:space="0" w:color="auto"/>
              <w:bottom w:val="single" w:sz="4" w:space="0" w:color="auto"/>
              <w:right w:val="single" w:sz="4" w:space="0" w:color="auto"/>
            </w:tcBorders>
            <w:shd w:val="clear" w:color="auto" w:fill="FFFFFF"/>
            <w:vAlign w:val="center"/>
          </w:tcPr>
          <w:p w14:paraId="711B61F9"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2/60</w:t>
            </w:r>
          </w:p>
        </w:tc>
        <w:tc>
          <w:tcPr>
            <w:tcW w:w="277" w:type="pct"/>
            <w:vMerge/>
            <w:tcBorders>
              <w:left w:val="single" w:sz="4" w:space="0" w:color="auto"/>
              <w:bottom w:val="single" w:sz="4" w:space="0" w:color="auto"/>
            </w:tcBorders>
            <w:shd w:val="clear" w:color="auto" w:fill="FFFFFF"/>
            <w:vAlign w:val="center"/>
          </w:tcPr>
          <w:p w14:paraId="428A71C9" w14:textId="77777777" w:rsidR="00D7435D" w:rsidRPr="00A4100B" w:rsidRDefault="00D7435D" w:rsidP="005D2F20">
            <w:pPr>
              <w:shd w:val="clear" w:color="auto" w:fill="FFFFFF"/>
              <w:spacing w:after="0" w:line="240" w:lineRule="auto"/>
              <w:jc w:val="both"/>
              <w:rPr>
                <w:sz w:val="20"/>
                <w:szCs w:val="20"/>
              </w:rPr>
            </w:pPr>
          </w:p>
        </w:tc>
      </w:tr>
      <w:tr w:rsidR="00A4100B" w:rsidRPr="00A4100B" w14:paraId="71803745"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D9D9D9"/>
          </w:tcPr>
          <w:p w14:paraId="1EFB8C1D" w14:textId="77777777" w:rsidR="00D7435D" w:rsidRPr="00A4100B" w:rsidRDefault="00D7435D" w:rsidP="005D2F20">
            <w:pPr>
              <w:shd w:val="clear" w:color="auto" w:fill="FFFFFF"/>
              <w:spacing w:after="0" w:line="240" w:lineRule="auto"/>
              <w:jc w:val="both"/>
              <w:rPr>
                <w:rFonts w:eastAsia="Calibri"/>
                <w:sz w:val="20"/>
                <w:szCs w:val="20"/>
              </w:rPr>
            </w:pPr>
            <w:r w:rsidRPr="00A4100B">
              <w:rPr>
                <w:rFonts w:eastAsia="Calibri"/>
                <w:sz w:val="20"/>
                <w:szCs w:val="20"/>
              </w:rPr>
              <w:t xml:space="preserve">ИТОГО по химии:    </w:t>
            </w:r>
          </w:p>
        </w:tc>
        <w:tc>
          <w:tcPr>
            <w:tcW w:w="3471" w:type="pct"/>
            <w:tcBorders>
              <w:top w:val="single" w:sz="4" w:space="0" w:color="auto"/>
              <w:left w:val="single" w:sz="4" w:space="0" w:color="auto"/>
              <w:bottom w:val="single" w:sz="4" w:space="0" w:color="auto"/>
              <w:right w:val="single" w:sz="4" w:space="0" w:color="auto"/>
            </w:tcBorders>
            <w:shd w:val="clear" w:color="auto" w:fill="D9D9D9"/>
            <w:vAlign w:val="center"/>
          </w:tcPr>
          <w:p w14:paraId="333AE65D" w14:textId="77777777" w:rsidR="00D7435D" w:rsidRPr="00A4100B" w:rsidRDefault="00D7435D" w:rsidP="005D2F20">
            <w:pPr>
              <w:shd w:val="clear" w:color="auto" w:fill="FFFFFF"/>
              <w:spacing w:after="0" w:line="240" w:lineRule="auto"/>
              <w:jc w:val="both"/>
              <w:rPr>
                <w:rFonts w:eastAsia="Calibri"/>
                <w:sz w:val="20"/>
                <w:szCs w:val="20"/>
              </w:rPr>
            </w:pP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75A44F9B" w14:textId="77777777" w:rsidR="00D7435D" w:rsidRPr="00A4100B" w:rsidRDefault="00D7435D" w:rsidP="005D2F20">
            <w:pPr>
              <w:shd w:val="clear" w:color="auto" w:fill="FFFFFF"/>
              <w:spacing w:after="0" w:line="240" w:lineRule="auto"/>
              <w:jc w:val="both"/>
              <w:rPr>
                <w:rFonts w:eastAsia="Calibri"/>
                <w:sz w:val="20"/>
                <w:szCs w:val="20"/>
              </w:rPr>
            </w:pPr>
            <w:r w:rsidRPr="00A4100B">
              <w:rPr>
                <w:rFonts w:eastAsia="Calibri"/>
                <w:sz w:val="20"/>
                <w:szCs w:val="20"/>
              </w:rPr>
              <w:t>60</w:t>
            </w:r>
          </w:p>
        </w:tc>
        <w:tc>
          <w:tcPr>
            <w:tcW w:w="277" w:type="pct"/>
            <w:tcBorders>
              <w:top w:val="single" w:sz="4" w:space="0" w:color="auto"/>
              <w:left w:val="single" w:sz="4" w:space="0" w:color="auto"/>
              <w:bottom w:val="single" w:sz="4" w:space="0" w:color="auto"/>
              <w:right w:val="single" w:sz="4" w:space="0" w:color="auto"/>
            </w:tcBorders>
            <w:shd w:val="clear" w:color="auto" w:fill="D9D9D9"/>
            <w:vAlign w:val="center"/>
          </w:tcPr>
          <w:p w14:paraId="3B8ED4A3" w14:textId="77777777" w:rsidR="00D7435D" w:rsidRPr="00A4100B" w:rsidRDefault="00D7435D" w:rsidP="005D2F20">
            <w:pPr>
              <w:shd w:val="clear" w:color="auto" w:fill="FFFFFF"/>
              <w:spacing w:after="0" w:line="240" w:lineRule="auto"/>
              <w:jc w:val="both"/>
              <w:rPr>
                <w:rFonts w:eastAsia="Calibri"/>
                <w:sz w:val="20"/>
                <w:szCs w:val="20"/>
              </w:rPr>
            </w:pPr>
          </w:p>
        </w:tc>
      </w:tr>
      <w:tr w:rsidR="00A4100B" w:rsidRPr="00A4100B" w14:paraId="16E75A13"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tcBorders>
              <w:top w:val="single" w:sz="4" w:space="0" w:color="auto"/>
              <w:left w:val="single" w:sz="4" w:space="0" w:color="auto"/>
              <w:bottom w:val="single" w:sz="4" w:space="0" w:color="auto"/>
              <w:right w:val="single" w:sz="4" w:space="0" w:color="auto"/>
            </w:tcBorders>
            <w:shd w:val="clear" w:color="auto" w:fill="D9D9D9"/>
          </w:tcPr>
          <w:p w14:paraId="5ED54BE6" w14:textId="77777777" w:rsidR="00D7435D" w:rsidRPr="00A4100B" w:rsidRDefault="00D7435D" w:rsidP="005D2F20">
            <w:pPr>
              <w:shd w:val="clear" w:color="auto" w:fill="FFFFFF"/>
              <w:spacing w:after="0" w:line="240" w:lineRule="auto"/>
              <w:jc w:val="both"/>
              <w:rPr>
                <w:rFonts w:eastAsia="Calibri"/>
                <w:sz w:val="20"/>
                <w:szCs w:val="20"/>
              </w:rPr>
            </w:pPr>
            <w:r w:rsidRPr="00A4100B">
              <w:rPr>
                <w:sz w:val="20"/>
                <w:szCs w:val="20"/>
              </w:rPr>
              <w:t>БИОЛОГИЯ</w:t>
            </w:r>
          </w:p>
        </w:tc>
        <w:tc>
          <w:tcPr>
            <w:tcW w:w="3471" w:type="pct"/>
            <w:tcBorders>
              <w:top w:val="single" w:sz="4" w:space="0" w:color="auto"/>
              <w:left w:val="single" w:sz="4" w:space="0" w:color="auto"/>
              <w:bottom w:val="single" w:sz="4" w:space="0" w:color="auto"/>
              <w:right w:val="single" w:sz="4" w:space="0" w:color="auto"/>
            </w:tcBorders>
            <w:shd w:val="clear" w:color="auto" w:fill="D9D9D9"/>
            <w:vAlign w:val="center"/>
          </w:tcPr>
          <w:p w14:paraId="37CD9DE2" w14:textId="77777777" w:rsidR="00D7435D" w:rsidRPr="00A4100B" w:rsidRDefault="00D7435D" w:rsidP="005D2F20">
            <w:pPr>
              <w:shd w:val="clear" w:color="auto" w:fill="FFFFFF"/>
              <w:spacing w:after="0" w:line="240" w:lineRule="auto"/>
              <w:jc w:val="both"/>
              <w:rPr>
                <w:sz w:val="20"/>
                <w:szCs w:val="20"/>
              </w:rPr>
            </w:pP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662EAD15"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22</w:t>
            </w:r>
          </w:p>
        </w:tc>
        <w:tc>
          <w:tcPr>
            <w:tcW w:w="277" w:type="pct"/>
            <w:tcBorders>
              <w:top w:val="single" w:sz="4" w:space="0" w:color="auto"/>
              <w:left w:val="single" w:sz="4" w:space="0" w:color="auto"/>
              <w:bottom w:val="single" w:sz="4" w:space="0" w:color="auto"/>
              <w:right w:val="single" w:sz="4" w:space="0" w:color="auto"/>
            </w:tcBorders>
            <w:shd w:val="clear" w:color="auto" w:fill="D9D9D9"/>
            <w:vAlign w:val="center"/>
          </w:tcPr>
          <w:p w14:paraId="27B2F17F" w14:textId="77777777" w:rsidR="00D7435D" w:rsidRPr="00A4100B" w:rsidRDefault="00D7435D" w:rsidP="005D2F20">
            <w:pPr>
              <w:shd w:val="clear" w:color="auto" w:fill="FFFFFF"/>
              <w:spacing w:after="0" w:line="240" w:lineRule="auto"/>
              <w:jc w:val="both"/>
              <w:rPr>
                <w:sz w:val="20"/>
                <w:szCs w:val="20"/>
              </w:rPr>
            </w:pPr>
          </w:p>
        </w:tc>
      </w:tr>
      <w:tr w:rsidR="00A4100B" w:rsidRPr="00A4100B" w14:paraId="07965F8F"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44774293"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Введение</w:t>
            </w:r>
          </w:p>
        </w:tc>
        <w:tc>
          <w:tcPr>
            <w:tcW w:w="3471" w:type="pct"/>
            <w:tcBorders>
              <w:top w:val="single" w:sz="4" w:space="0" w:color="auto"/>
              <w:left w:val="single" w:sz="4" w:space="0" w:color="auto"/>
              <w:bottom w:val="single" w:sz="4" w:space="0" w:color="auto"/>
              <w:right w:val="single" w:sz="4" w:space="0" w:color="auto"/>
            </w:tcBorders>
            <w:vAlign w:val="center"/>
          </w:tcPr>
          <w:p w14:paraId="2E41D9AB" w14:textId="77777777" w:rsidR="00D7435D" w:rsidRPr="00A4100B" w:rsidRDefault="00D7435D"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vAlign w:val="center"/>
          </w:tcPr>
          <w:p w14:paraId="2F484DEA"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w:t>
            </w:r>
          </w:p>
        </w:tc>
        <w:tc>
          <w:tcPr>
            <w:tcW w:w="277" w:type="pct"/>
            <w:vMerge w:val="restart"/>
            <w:tcBorders>
              <w:top w:val="single" w:sz="4" w:space="0" w:color="auto"/>
              <w:left w:val="single" w:sz="4" w:space="0" w:color="auto"/>
              <w:right w:val="single" w:sz="4" w:space="0" w:color="auto"/>
            </w:tcBorders>
            <w:vAlign w:val="center"/>
          </w:tcPr>
          <w:p w14:paraId="03E1C6DB"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ОК 1 – ОК 11</w:t>
            </w:r>
          </w:p>
        </w:tc>
      </w:tr>
      <w:tr w:rsidR="00A4100B" w:rsidRPr="00A4100B" w14:paraId="51611CA9"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vAlign w:val="center"/>
          </w:tcPr>
          <w:p w14:paraId="2EDC9391"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5F15F85E"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Предмет изучения «Биологии». Признаки живых организмов. Многообразие живых организмов.</w:t>
            </w:r>
          </w:p>
        </w:tc>
        <w:tc>
          <w:tcPr>
            <w:tcW w:w="324" w:type="pct"/>
            <w:tcBorders>
              <w:top w:val="single" w:sz="4" w:space="0" w:color="auto"/>
              <w:left w:val="single" w:sz="4" w:space="0" w:color="auto"/>
              <w:bottom w:val="single" w:sz="4" w:space="0" w:color="auto"/>
              <w:right w:val="single" w:sz="4" w:space="0" w:color="auto"/>
            </w:tcBorders>
            <w:vAlign w:val="center"/>
          </w:tcPr>
          <w:p w14:paraId="68E60E0E"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2/2</w:t>
            </w:r>
          </w:p>
        </w:tc>
        <w:tc>
          <w:tcPr>
            <w:tcW w:w="277" w:type="pct"/>
            <w:vMerge/>
            <w:tcBorders>
              <w:left w:val="single" w:sz="4" w:space="0" w:color="auto"/>
              <w:bottom w:val="single" w:sz="4" w:space="0" w:color="auto"/>
              <w:right w:val="single" w:sz="4" w:space="0" w:color="auto"/>
            </w:tcBorders>
            <w:vAlign w:val="center"/>
          </w:tcPr>
          <w:p w14:paraId="5CB61C1B" w14:textId="77777777" w:rsidR="00D7435D" w:rsidRPr="00A4100B" w:rsidRDefault="00D7435D" w:rsidP="005D2F20">
            <w:pPr>
              <w:shd w:val="clear" w:color="auto" w:fill="FFFFFF"/>
              <w:spacing w:after="0" w:line="240" w:lineRule="auto"/>
              <w:jc w:val="both"/>
              <w:rPr>
                <w:sz w:val="20"/>
                <w:szCs w:val="20"/>
              </w:rPr>
            </w:pPr>
          </w:p>
        </w:tc>
      </w:tr>
      <w:tr w:rsidR="00A4100B" w:rsidRPr="00A4100B" w14:paraId="1CD2B7E8"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15956BF8"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Тема 1. Учение о клетке</w:t>
            </w:r>
          </w:p>
        </w:tc>
        <w:tc>
          <w:tcPr>
            <w:tcW w:w="3471" w:type="pct"/>
            <w:tcBorders>
              <w:top w:val="single" w:sz="4" w:space="0" w:color="auto"/>
              <w:left w:val="single" w:sz="4" w:space="0" w:color="auto"/>
              <w:bottom w:val="single" w:sz="4" w:space="0" w:color="auto"/>
              <w:right w:val="single" w:sz="4" w:space="0" w:color="auto"/>
            </w:tcBorders>
            <w:vAlign w:val="center"/>
          </w:tcPr>
          <w:p w14:paraId="205BC424" w14:textId="77777777" w:rsidR="00D7435D" w:rsidRPr="00A4100B" w:rsidRDefault="00D7435D"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p w14:paraId="7B8051A5" w14:textId="77777777" w:rsidR="00D7435D" w:rsidRPr="00A4100B" w:rsidRDefault="00D7435D" w:rsidP="005D2F20">
            <w:pPr>
              <w:shd w:val="clear" w:color="auto" w:fill="FFFFFF"/>
              <w:spacing w:after="0" w:line="240" w:lineRule="auto"/>
              <w:jc w:val="both"/>
              <w:rPr>
                <w:sz w:val="20"/>
                <w:szCs w:val="20"/>
              </w:rPr>
            </w:pPr>
          </w:p>
        </w:tc>
        <w:tc>
          <w:tcPr>
            <w:tcW w:w="324" w:type="pct"/>
            <w:tcBorders>
              <w:top w:val="single" w:sz="4" w:space="0" w:color="auto"/>
              <w:left w:val="single" w:sz="4" w:space="0" w:color="auto"/>
              <w:bottom w:val="single" w:sz="4" w:space="0" w:color="auto"/>
              <w:right w:val="single" w:sz="4" w:space="0" w:color="auto"/>
            </w:tcBorders>
            <w:vAlign w:val="center"/>
          </w:tcPr>
          <w:p w14:paraId="04C92C78" w14:textId="77777777" w:rsidR="00D7435D" w:rsidRPr="00A4100B" w:rsidRDefault="00D7435D" w:rsidP="005D2F20">
            <w:pPr>
              <w:shd w:val="clear" w:color="auto" w:fill="FFFFFF"/>
              <w:spacing w:after="0" w:line="240" w:lineRule="auto"/>
              <w:jc w:val="both"/>
              <w:rPr>
                <w:sz w:val="20"/>
                <w:szCs w:val="20"/>
              </w:rPr>
            </w:pPr>
            <w:r w:rsidRPr="00A4100B">
              <w:rPr>
                <w:sz w:val="20"/>
                <w:szCs w:val="20"/>
              </w:rPr>
              <w:t>6</w:t>
            </w:r>
          </w:p>
        </w:tc>
        <w:tc>
          <w:tcPr>
            <w:tcW w:w="277" w:type="pct"/>
            <w:vMerge w:val="restart"/>
            <w:tcBorders>
              <w:top w:val="single" w:sz="4" w:space="0" w:color="auto"/>
              <w:left w:val="single" w:sz="4" w:space="0" w:color="auto"/>
              <w:right w:val="single" w:sz="4" w:space="0" w:color="auto"/>
            </w:tcBorders>
            <w:vAlign w:val="center"/>
          </w:tcPr>
          <w:p w14:paraId="34BB9F15"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ОК 1 – ОК 11</w:t>
            </w:r>
          </w:p>
        </w:tc>
      </w:tr>
      <w:tr w:rsidR="00A4100B" w:rsidRPr="00A4100B" w14:paraId="1887444B"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5AE5F980"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43A18282"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Клетка. Строение.</w:t>
            </w:r>
          </w:p>
        </w:tc>
        <w:tc>
          <w:tcPr>
            <w:tcW w:w="324" w:type="pct"/>
            <w:tcBorders>
              <w:top w:val="single" w:sz="4" w:space="0" w:color="auto"/>
              <w:left w:val="single" w:sz="4" w:space="0" w:color="auto"/>
              <w:bottom w:val="single" w:sz="4" w:space="0" w:color="auto"/>
              <w:right w:val="single" w:sz="4" w:space="0" w:color="auto"/>
            </w:tcBorders>
            <w:vAlign w:val="center"/>
          </w:tcPr>
          <w:p w14:paraId="26189B5B"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2/4</w:t>
            </w:r>
          </w:p>
        </w:tc>
        <w:tc>
          <w:tcPr>
            <w:tcW w:w="277" w:type="pct"/>
            <w:vMerge/>
            <w:tcBorders>
              <w:left w:val="single" w:sz="4" w:space="0" w:color="auto"/>
              <w:right w:val="single" w:sz="4" w:space="0" w:color="auto"/>
            </w:tcBorders>
            <w:vAlign w:val="center"/>
          </w:tcPr>
          <w:p w14:paraId="190CBBA4" w14:textId="77777777" w:rsidR="00D7435D" w:rsidRPr="00A4100B" w:rsidRDefault="00D7435D" w:rsidP="005D2F20">
            <w:pPr>
              <w:shd w:val="clear" w:color="auto" w:fill="FFFFFF"/>
              <w:spacing w:after="0" w:line="240" w:lineRule="auto"/>
              <w:jc w:val="both"/>
              <w:rPr>
                <w:sz w:val="20"/>
                <w:szCs w:val="20"/>
              </w:rPr>
            </w:pPr>
          </w:p>
        </w:tc>
      </w:tr>
      <w:tr w:rsidR="00A4100B" w:rsidRPr="00A4100B" w14:paraId="65A4F030"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1853B030"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5D9AEB17"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Лабораторная  работа №1 Плазмолиз в клетках кожицы лука</w:t>
            </w:r>
          </w:p>
        </w:tc>
        <w:tc>
          <w:tcPr>
            <w:tcW w:w="324" w:type="pct"/>
            <w:tcBorders>
              <w:top w:val="single" w:sz="4" w:space="0" w:color="auto"/>
              <w:left w:val="single" w:sz="4" w:space="0" w:color="auto"/>
              <w:bottom w:val="single" w:sz="4" w:space="0" w:color="auto"/>
              <w:right w:val="single" w:sz="4" w:space="0" w:color="auto"/>
            </w:tcBorders>
            <w:vAlign w:val="center"/>
          </w:tcPr>
          <w:p w14:paraId="1B39C067" w14:textId="77777777" w:rsidR="00D7435D" w:rsidRPr="00A4100B" w:rsidRDefault="00D7435D" w:rsidP="005D2F20">
            <w:pPr>
              <w:shd w:val="clear" w:color="auto" w:fill="FFFFFF"/>
              <w:spacing w:after="0" w:line="240" w:lineRule="auto"/>
              <w:jc w:val="both"/>
              <w:rPr>
                <w:sz w:val="20"/>
                <w:szCs w:val="20"/>
              </w:rPr>
            </w:pPr>
          </w:p>
        </w:tc>
        <w:tc>
          <w:tcPr>
            <w:tcW w:w="277" w:type="pct"/>
            <w:vMerge/>
            <w:tcBorders>
              <w:left w:val="single" w:sz="4" w:space="0" w:color="auto"/>
              <w:right w:val="single" w:sz="4" w:space="0" w:color="auto"/>
            </w:tcBorders>
            <w:vAlign w:val="center"/>
          </w:tcPr>
          <w:p w14:paraId="1196EA3D" w14:textId="77777777" w:rsidR="00D7435D" w:rsidRPr="00A4100B" w:rsidRDefault="00D7435D" w:rsidP="005D2F20">
            <w:pPr>
              <w:shd w:val="clear" w:color="auto" w:fill="FFFFFF"/>
              <w:spacing w:after="0" w:line="240" w:lineRule="auto"/>
              <w:jc w:val="both"/>
              <w:rPr>
                <w:sz w:val="20"/>
                <w:szCs w:val="20"/>
              </w:rPr>
            </w:pPr>
          </w:p>
        </w:tc>
      </w:tr>
      <w:tr w:rsidR="00A4100B" w:rsidRPr="00A4100B" w14:paraId="76D3CFBF"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039F4CF7"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115845F2" w14:textId="77777777" w:rsidR="00D7435D" w:rsidRPr="00A4100B" w:rsidRDefault="00D7435D" w:rsidP="005D2F20">
            <w:pPr>
              <w:shd w:val="clear" w:color="auto" w:fill="FFFFFF"/>
              <w:spacing w:after="0" w:line="240" w:lineRule="auto"/>
              <w:jc w:val="both"/>
              <w:rPr>
                <w:sz w:val="20"/>
                <w:szCs w:val="20"/>
              </w:rPr>
            </w:pPr>
            <w:r w:rsidRPr="00A4100B">
              <w:rPr>
                <w:sz w:val="20"/>
                <w:szCs w:val="20"/>
              </w:rPr>
              <w:t xml:space="preserve">Лабораторная  работа №2 </w:t>
            </w:r>
            <w:proofErr w:type="spellStart"/>
            <w:r w:rsidRPr="00A4100B">
              <w:rPr>
                <w:sz w:val="20"/>
                <w:szCs w:val="20"/>
              </w:rPr>
              <w:t>Деплазмолиз</w:t>
            </w:r>
            <w:proofErr w:type="spellEnd"/>
            <w:r w:rsidRPr="00A4100B">
              <w:rPr>
                <w:sz w:val="20"/>
                <w:szCs w:val="20"/>
              </w:rPr>
              <w:t xml:space="preserve"> в клетках кожицы лука</w:t>
            </w:r>
          </w:p>
        </w:tc>
        <w:tc>
          <w:tcPr>
            <w:tcW w:w="324" w:type="pct"/>
            <w:tcBorders>
              <w:top w:val="single" w:sz="4" w:space="0" w:color="auto"/>
              <w:left w:val="single" w:sz="4" w:space="0" w:color="auto"/>
              <w:bottom w:val="single" w:sz="4" w:space="0" w:color="auto"/>
              <w:right w:val="single" w:sz="4" w:space="0" w:color="auto"/>
            </w:tcBorders>
            <w:vAlign w:val="center"/>
          </w:tcPr>
          <w:p w14:paraId="028020D2" w14:textId="77777777" w:rsidR="00D7435D" w:rsidRPr="00A4100B" w:rsidRDefault="00D7435D" w:rsidP="005D2F20">
            <w:pPr>
              <w:shd w:val="clear" w:color="auto" w:fill="FFFFFF"/>
              <w:spacing w:after="0" w:line="240" w:lineRule="auto"/>
              <w:jc w:val="both"/>
              <w:rPr>
                <w:sz w:val="20"/>
                <w:szCs w:val="20"/>
              </w:rPr>
            </w:pPr>
          </w:p>
        </w:tc>
        <w:tc>
          <w:tcPr>
            <w:tcW w:w="277" w:type="pct"/>
            <w:vMerge/>
            <w:tcBorders>
              <w:left w:val="single" w:sz="4" w:space="0" w:color="auto"/>
              <w:right w:val="single" w:sz="4" w:space="0" w:color="auto"/>
            </w:tcBorders>
            <w:vAlign w:val="center"/>
          </w:tcPr>
          <w:p w14:paraId="0877CBD8" w14:textId="77777777" w:rsidR="00D7435D" w:rsidRPr="00A4100B" w:rsidRDefault="00D7435D" w:rsidP="005D2F20">
            <w:pPr>
              <w:shd w:val="clear" w:color="auto" w:fill="FFFFFF"/>
              <w:spacing w:after="0" w:line="240" w:lineRule="auto"/>
              <w:jc w:val="both"/>
              <w:rPr>
                <w:sz w:val="20"/>
                <w:szCs w:val="20"/>
              </w:rPr>
            </w:pPr>
          </w:p>
        </w:tc>
      </w:tr>
      <w:tr w:rsidR="00A4100B" w:rsidRPr="00A4100B" w14:paraId="011BCC08"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36D5BEA6"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40FFC2FE"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Прокариотические и эукариотические клетки. Вирусы как неклеточная форма жизни и их значение.</w:t>
            </w:r>
          </w:p>
        </w:tc>
        <w:tc>
          <w:tcPr>
            <w:tcW w:w="324" w:type="pct"/>
            <w:tcBorders>
              <w:top w:val="single" w:sz="4" w:space="0" w:color="auto"/>
              <w:left w:val="single" w:sz="4" w:space="0" w:color="auto"/>
              <w:bottom w:val="single" w:sz="4" w:space="0" w:color="auto"/>
              <w:right w:val="single" w:sz="4" w:space="0" w:color="auto"/>
            </w:tcBorders>
            <w:vAlign w:val="center"/>
          </w:tcPr>
          <w:p w14:paraId="2EE85833"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2/6</w:t>
            </w:r>
          </w:p>
        </w:tc>
        <w:tc>
          <w:tcPr>
            <w:tcW w:w="277" w:type="pct"/>
            <w:vMerge/>
            <w:tcBorders>
              <w:left w:val="single" w:sz="4" w:space="0" w:color="auto"/>
              <w:right w:val="single" w:sz="4" w:space="0" w:color="auto"/>
            </w:tcBorders>
            <w:vAlign w:val="center"/>
          </w:tcPr>
          <w:p w14:paraId="228C72C6" w14:textId="77777777" w:rsidR="00D7435D" w:rsidRPr="00A4100B" w:rsidRDefault="00D7435D" w:rsidP="005D2F20">
            <w:pPr>
              <w:shd w:val="clear" w:color="auto" w:fill="FFFFFF"/>
              <w:spacing w:after="0" w:line="240" w:lineRule="auto"/>
              <w:jc w:val="both"/>
              <w:rPr>
                <w:sz w:val="20"/>
                <w:szCs w:val="20"/>
              </w:rPr>
            </w:pPr>
          </w:p>
        </w:tc>
      </w:tr>
      <w:tr w:rsidR="00A4100B" w:rsidRPr="00A4100B" w14:paraId="1DE16E31"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vAlign w:val="center"/>
          </w:tcPr>
          <w:p w14:paraId="226F07EE"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188FF1B5"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Обмен веществ и превращение энергии в клетке: пластический и энергетический обмен. Хромосомы. ДНК, РНК.</w:t>
            </w:r>
          </w:p>
        </w:tc>
        <w:tc>
          <w:tcPr>
            <w:tcW w:w="324" w:type="pct"/>
            <w:tcBorders>
              <w:top w:val="single" w:sz="4" w:space="0" w:color="auto"/>
              <w:left w:val="single" w:sz="4" w:space="0" w:color="auto"/>
              <w:bottom w:val="single" w:sz="4" w:space="0" w:color="auto"/>
              <w:right w:val="single" w:sz="4" w:space="0" w:color="auto"/>
            </w:tcBorders>
            <w:vAlign w:val="center"/>
          </w:tcPr>
          <w:p w14:paraId="65386D3A"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2/8</w:t>
            </w:r>
          </w:p>
        </w:tc>
        <w:tc>
          <w:tcPr>
            <w:tcW w:w="277" w:type="pct"/>
            <w:vMerge/>
            <w:tcBorders>
              <w:left w:val="single" w:sz="4" w:space="0" w:color="auto"/>
              <w:bottom w:val="single" w:sz="4" w:space="0" w:color="auto"/>
              <w:right w:val="single" w:sz="4" w:space="0" w:color="auto"/>
            </w:tcBorders>
            <w:vAlign w:val="center"/>
          </w:tcPr>
          <w:p w14:paraId="40C342AB" w14:textId="77777777" w:rsidR="00D7435D" w:rsidRPr="00A4100B" w:rsidRDefault="00D7435D" w:rsidP="005D2F20">
            <w:pPr>
              <w:shd w:val="clear" w:color="auto" w:fill="FFFFFF"/>
              <w:spacing w:after="0" w:line="240" w:lineRule="auto"/>
              <w:jc w:val="both"/>
              <w:rPr>
                <w:sz w:val="20"/>
                <w:szCs w:val="20"/>
              </w:rPr>
            </w:pPr>
          </w:p>
        </w:tc>
      </w:tr>
      <w:tr w:rsidR="00A4100B" w:rsidRPr="00A4100B" w14:paraId="069F6F61"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6C4D1FFF" w14:textId="77777777" w:rsidR="00D7435D" w:rsidRPr="00A4100B" w:rsidRDefault="00D7435D" w:rsidP="005D2F20">
            <w:pPr>
              <w:shd w:val="clear" w:color="auto" w:fill="FFFFFF"/>
              <w:spacing w:after="0" w:line="240" w:lineRule="auto"/>
              <w:jc w:val="both"/>
              <w:rPr>
                <w:sz w:val="20"/>
                <w:szCs w:val="20"/>
              </w:rPr>
            </w:pPr>
            <w:r w:rsidRPr="00A4100B">
              <w:rPr>
                <w:sz w:val="20"/>
                <w:szCs w:val="20"/>
              </w:rPr>
              <w:lastRenderedPageBreak/>
              <w:t>Тема 2. Организм. Размножение и индивидуальное развитие организмов</w:t>
            </w:r>
          </w:p>
        </w:tc>
        <w:tc>
          <w:tcPr>
            <w:tcW w:w="3471" w:type="pct"/>
            <w:tcBorders>
              <w:top w:val="single" w:sz="4" w:space="0" w:color="auto"/>
              <w:left w:val="single" w:sz="4" w:space="0" w:color="auto"/>
              <w:bottom w:val="single" w:sz="4" w:space="0" w:color="auto"/>
              <w:right w:val="single" w:sz="4" w:space="0" w:color="auto"/>
            </w:tcBorders>
            <w:vAlign w:val="center"/>
          </w:tcPr>
          <w:p w14:paraId="65D15D70" w14:textId="77777777" w:rsidR="00D7435D" w:rsidRPr="00A4100B" w:rsidRDefault="00D7435D"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p w14:paraId="2BFA8FCB" w14:textId="77777777" w:rsidR="00D7435D" w:rsidRPr="00A4100B" w:rsidRDefault="00D7435D" w:rsidP="005D2F20">
            <w:pPr>
              <w:shd w:val="clear" w:color="auto" w:fill="FFFFFF"/>
              <w:spacing w:after="0" w:line="240" w:lineRule="auto"/>
              <w:jc w:val="both"/>
              <w:rPr>
                <w:sz w:val="20"/>
                <w:szCs w:val="20"/>
              </w:rPr>
            </w:pPr>
          </w:p>
        </w:tc>
        <w:tc>
          <w:tcPr>
            <w:tcW w:w="324" w:type="pct"/>
            <w:tcBorders>
              <w:top w:val="single" w:sz="4" w:space="0" w:color="auto"/>
              <w:left w:val="single" w:sz="4" w:space="0" w:color="auto"/>
              <w:bottom w:val="single" w:sz="4" w:space="0" w:color="auto"/>
              <w:right w:val="single" w:sz="4" w:space="0" w:color="auto"/>
            </w:tcBorders>
            <w:vAlign w:val="center"/>
          </w:tcPr>
          <w:p w14:paraId="466B2D1F" w14:textId="77777777" w:rsidR="00D7435D" w:rsidRPr="00A4100B" w:rsidRDefault="00D7435D" w:rsidP="005D2F20">
            <w:pPr>
              <w:shd w:val="clear" w:color="auto" w:fill="FFFFFF"/>
              <w:spacing w:after="0" w:line="240" w:lineRule="auto"/>
              <w:jc w:val="both"/>
              <w:rPr>
                <w:sz w:val="20"/>
                <w:szCs w:val="20"/>
              </w:rPr>
            </w:pPr>
            <w:r w:rsidRPr="00A4100B">
              <w:rPr>
                <w:sz w:val="20"/>
                <w:szCs w:val="20"/>
              </w:rPr>
              <w:t>4</w:t>
            </w:r>
          </w:p>
        </w:tc>
        <w:tc>
          <w:tcPr>
            <w:tcW w:w="277" w:type="pct"/>
            <w:vMerge w:val="restart"/>
            <w:tcBorders>
              <w:top w:val="single" w:sz="4" w:space="0" w:color="auto"/>
              <w:left w:val="single" w:sz="4" w:space="0" w:color="auto"/>
              <w:right w:val="single" w:sz="4" w:space="0" w:color="auto"/>
            </w:tcBorders>
            <w:vAlign w:val="center"/>
          </w:tcPr>
          <w:p w14:paraId="18AED7F4"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ОК 1 – ОК 11</w:t>
            </w:r>
          </w:p>
        </w:tc>
      </w:tr>
      <w:tr w:rsidR="00A4100B" w:rsidRPr="00A4100B" w14:paraId="2BD3C27A"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2D809782"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394123B4"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Жизненный цикл клетки. Размножение. Митоз.  Мейоз. Организм – единое целое.</w:t>
            </w:r>
          </w:p>
        </w:tc>
        <w:tc>
          <w:tcPr>
            <w:tcW w:w="324" w:type="pct"/>
            <w:tcBorders>
              <w:top w:val="single" w:sz="4" w:space="0" w:color="auto"/>
              <w:left w:val="single" w:sz="4" w:space="0" w:color="auto"/>
              <w:bottom w:val="single" w:sz="4" w:space="0" w:color="auto"/>
              <w:right w:val="single" w:sz="4" w:space="0" w:color="auto"/>
            </w:tcBorders>
            <w:vAlign w:val="center"/>
          </w:tcPr>
          <w:p w14:paraId="13038331"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2/10</w:t>
            </w:r>
          </w:p>
        </w:tc>
        <w:tc>
          <w:tcPr>
            <w:tcW w:w="277" w:type="pct"/>
            <w:vMerge/>
            <w:tcBorders>
              <w:left w:val="single" w:sz="4" w:space="0" w:color="auto"/>
              <w:right w:val="single" w:sz="4" w:space="0" w:color="auto"/>
            </w:tcBorders>
            <w:vAlign w:val="center"/>
          </w:tcPr>
          <w:p w14:paraId="08CC9744" w14:textId="77777777" w:rsidR="00D7435D" w:rsidRPr="00A4100B" w:rsidRDefault="00D7435D" w:rsidP="005D2F20">
            <w:pPr>
              <w:shd w:val="clear" w:color="auto" w:fill="FFFFFF"/>
              <w:spacing w:after="0" w:line="240" w:lineRule="auto"/>
              <w:jc w:val="both"/>
              <w:rPr>
                <w:sz w:val="20"/>
                <w:szCs w:val="20"/>
              </w:rPr>
            </w:pPr>
          </w:p>
        </w:tc>
      </w:tr>
      <w:tr w:rsidR="00A4100B" w:rsidRPr="00A4100B" w14:paraId="6FE7A45D"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vAlign w:val="center"/>
          </w:tcPr>
          <w:p w14:paraId="75D893B1"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10A6D12F"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Сходство зародышей представителей разных групп позвоночных как свидетельство их эволюционного родства. Причины нарушений в развитии организмов.</w:t>
            </w:r>
          </w:p>
        </w:tc>
        <w:tc>
          <w:tcPr>
            <w:tcW w:w="324" w:type="pct"/>
            <w:tcBorders>
              <w:top w:val="single" w:sz="4" w:space="0" w:color="auto"/>
              <w:left w:val="single" w:sz="4" w:space="0" w:color="auto"/>
              <w:bottom w:val="single" w:sz="4" w:space="0" w:color="auto"/>
              <w:right w:val="single" w:sz="4" w:space="0" w:color="auto"/>
            </w:tcBorders>
            <w:vAlign w:val="center"/>
          </w:tcPr>
          <w:p w14:paraId="6AB3B07E"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2/12</w:t>
            </w:r>
          </w:p>
        </w:tc>
        <w:tc>
          <w:tcPr>
            <w:tcW w:w="277" w:type="pct"/>
            <w:vMerge/>
            <w:tcBorders>
              <w:left w:val="single" w:sz="4" w:space="0" w:color="auto"/>
              <w:bottom w:val="single" w:sz="4" w:space="0" w:color="auto"/>
              <w:right w:val="single" w:sz="4" w:space="0" w:color="auto"/>
            </w:tcBorders>
            <w:vAlign w:val="center"/>
          </w:tcPr>
          <w:p w14:paraId="0A86C95D" w14:textId="77777777" w:rsidR="00D7435D" w:rsidRPr="00A4100B" w:rsidRDefault="00D7435D" w:rsidP="005D2F20">
            <w:pPr>
              <w:shd w:val="clear" w:color="auto" w:fill="FFFFFF"/>
              <w:spacing w:after="0" w:line="240" w:lineRule="auto"/>
              <w:jc w:val="both"/>
              <w:rPr>
                <w:sz w:val="20"/>
                <w:szCs w:val="20"/>
              </w:rPr>
            </w:pPr>
          </w:p>
        </w:tc>
      </w:tr>
      <w:tr w:rsidR="00A4100B" w:rsidRPr="00A4100B" w14:paraId="48C0F84D"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24996ABD"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Тема 3. Основы генетики и селекции</w:t>
            </w:r>
          </w:p>
        </w:tc>
        <w:tc>
          <w:tcPr>
            <w:tcW w:w="3471" w:type="pct"/>
            <w:tcBorders>
              <w:top w:val="single" w:sz="4" w:space="0" w:color="auto"/>
              <w:left w:val="single" w:sz="4" w:space="0" w:color="auto"/>
              <w:bottom w:val="single" w:sz="4" w:space="0" w:color="auto"/>
              <w:right w:val="single" w:sz="4" w:space="0" w:color="auto"/>
            </w:tcBorders>
            <w:vAlign w:val="center"/>
          </w:tcPr>
          <w:p w14:paraId="2CA09E51" w14:textId="77777777" w:rsidR="00D7435D" w:rsidRPr="00A4100B" w:rsidRDefault="00D7435D"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vAlign w:val="center"/>
          </w:tcPr>
          <w:p w14:paraId="28E6521C" w14:textId="77777777" w:rsidR="00D7435D" w:rsidRPr="00A4100B" w:rsidRDefault="00D7435D" w:rsidP="005D2F20">
            <w:pPr>
              <w:shd w:val="clear" w:color="auto" w:fill="FFFFFF"/>
              <w:spacing w:after="0" w:line="240" w:lineRule="auto"/>
              <w:jc w:val="both"/>
              <w:rPr>
                <w:sz w:val="20"/>
                <w:szCs w:val="20"/>
              </w:rPr>
            </w:pPr>
            <w:r w:rsidRPr="00A4100B">
              <w:rPr>
                <w:sz w:val="20"/>
                <w:szCs w:val="20"/>
              </w:rPr>
              <w:t>4</w:t>
            </w:r>
          </w:p>
        </w:tc>
        <w:tc>
          <w:tcPr>
            <w:tcW w:w="277" w:type="pct"/>
            <w:vMerge w:val="restart"/>
            <w:tcBorders>
              <w:top w:val="single" w:sz="4" w:space="0" w:color="auto"/>
              <w:left w:val="single" w:sz="4" w:space="0" w:color="auto"/>
              <w:bottom w:val="nil"/>
              <w:right w:val="single" w:sz="4" w:space="0" w:color="auto"/>
            </w:tcBorders>
            <w:shd w:val="clear" w:color="auto" w:fill="FFFFFF"/>
            <w:vAlign w:val="center"/>
          </w:tcPr>
          <w:p w14:paraId="26E8B6FE" w14:textId="77777777" w:rsidR="00D7435D" w:rsidRPr="00A4100B" w:rsidRDefault="00D7435D" w:rsidP="005D2F20">
            <w:pPr>
              <w:shd w:val="clear" w:color="auto" w:fill="FFFFFF"/>
              <w:spacing w:after="0" w:line="240" w:lineRule="auto"/>
              <w:jc w:val="both"/>
              <w:rPr>
                <w:rFonts w:eastAsia="Calibri"/>
                <w:sz w:val="20"/>
                <w:szCs w:val="20"/>
              </w:rPr>
            </w:pPr>
            <w:r w:rsidRPr="00A4100B">
              <w:rPr>
                <w:rFonts w:eastAsia="Calibri"/>
                <w:sz w:val="20"/>
                <w:szCs w:val="20"/>
              </w:rPr>
              <w:t>ОК 1 – ОК 11</w:t>
            </w:r>
          </w:p>
        </w:tc>
      </w:tr>
      <w:tr w:rsidR="00A4100B" w:rsidRPr="00A4100B" w14:paraId="2E729E98"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2E028D7F"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32FB0DB7" w14:textId="77777777" w:rsidR="00D7435D" w:rsidRPr="00A4100B" w:rsidRDefault="00D7435D" w:rsidP="005D2F20">
            <w:pPr>
              <w:shd w:val="clear" w:color="auto" w:fill="FFFFFF"/>
              <w:spacing w:after="0" w:line="240" w:lineRule="auto"/>
              <w:jc w:val="both"/>
              <w:rPr>
                <w:sz w:val="20"/>
                <w:szCs w:val="20"/>
              </w:rPr>
            </w:pPr>
            <w:r w:rsidRPr="00A4100B">
              <w:rPr>
                <w:sz w:val="20"/>
                <w:szCs w:val="20"/>
              </w:rPr>
              <w:t xml:space="preserve">Генетика – наука о закономерностях наследственности и изменчивости организмов. Законы генетики, установленные Г. Менделем. Моногибридное и </w:t>
            </w:r>
            <w:proofErr w:type="spellStart"/>
            <w:r w:rsidRPr="00A4100B">
              <w:rPr>
                <w:sz w:val="20"/>
                <w:szCs w:val="20"/>
              </w:rPr>
              <w:t>дигибридное</w:t>
            </w:r>
            <w:proofErr w:type="spellEnd"/>
            <w:r w:rsidRPr="00A4100B">
              <w:rPr>
                <w:sz w:val="20"/>
                <w:szCs w:val="20"/>
              </w:rPr>
              <w:t xml:space="preserve"> скрещивание</w:t>
            </w:r>
          </w:p>
        </w:tc>
        <w:tc>
          <w:tcPr>
            <w:tcW w:w="324" w:type="pct"/>
            <w:tcBorders>
              <w:top w:val="single" w:sz="4" w:space="0" w:color="auto"/>
              <w:left w:val="single" w:sz="4" w:space="0" w:color="auto"/>
              <w:bottom w:val="single" w:sz="4" w:space="0" w:color="auto"/>
              <w:right w:val="single" w:sz="4" w:space="0" w:color="auto"/>
            </w:tcBorders>
            <w:vAlign w:val="center"/>
          </w:tcPr>
          <w:p w14:paraId="6449F162"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2/14</w:t>
            </w:r>
          </w:p>
        </w:tc>
        <w:tc>
          <w:tcPr>
            <w:tcW w:w="277" w:type="pct"/>
            <w:vMerge/>
            <w:tcBorders>
              <w:left w:val="single" w:sz="4" w:space="0" w:color="auto"/>
              <w:right w:val="single" w:sz="4" w:space="0" w:color="auto"/>
            </w:tcBorders>
            <w:shd w:val="clear" w:color="auto" w:fill="FFFFFF"/>
            <w:vAlign w:val="center"/>
          </w:tcPr>
          <w:p w14:paraId="03BE1685" w14:textId="77777777" w:rsidR="00D7435D" w:rsidRPr="00A4100B" w:rsidRDefault="00D7435D" w:rsidP="005D2F20">
            <w:pPr>
              <w:shd w:val="clear" w:color="auto" w:fill="FFFFFF"/>
              <w:spacing w:after="0" w:line="240" w:lineRule="auto"/>
              <w:jc w:val="both"/>
              <w:rPr>
                <w:sz w:val="20"/>
                <w:szCs w:val="20"/>
              </w:rPr>
            </w:pPr>
          </w:p>
        </w:tc>
      </w:tr>
      <w:tr w:rsidR="00A4100B" w:rsidRPr="00A4100B" w14:paraId="19AF3354"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7E3B027C"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38DB4403"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Лабораторная  работа №3. Практикум по решению задач по генетике</w:t>
            </w:r>
          </w:p>
        </w:tc>
        <w:tc>
          <w:tcPr>
            <w:tcW w:w="324" w:type="pct"/>
            <w:tcBorders>
              <w:top w:val="single" w:sz="4" w:space="0" w:color="auto"/>
              <w:left w:val="single" w:sz="4" w:space="0" w:color="auto"/>
              <w:bottom w:val="single" w:sz="4" w:space="0" w:color="auto"/>
              <w:right w:val="single" w:sz="4" w:space="0" w:color="auto"/>
            </w:tcBorders>
            <w:vAlign w:val="center"/>
          </w:tcPr>
          <w:p w14:paraId="4ECCEF65" w14:textId="77777777" w:rsidR="00D7435D" w:rsidRPr="00A4100B" w:rsidRDefault="00D7435D" w:rsidP="005D2F20">
            <w:pPr>
              <w:shd w:val="clear" w:color="auto" w:fill="FFFFFF"/>
              <w:spacing w:after="0" w:line="240" w:lineRule="auto"/>
              <w:jc w:val="both"/>
              <w:rPr>
                <w:sz w:val="20"/>
                <w:szCs w:val="20"/>
              </w:rPr>
            </w:pPr>
          </w:p>
        </w:tc>
        <w:tc>
          <w:tcPr>
            <w:tcW w:w="277" w:type="pct"/>
            <w:vMerge/>
            <w:tcBorders>
              <w:left w:val="single" w:sz="4" w:space="0" w:color="auto"/>
              <w:right w:val="single" w:sz="4" w:space="0" w:color="auto"/>
            </w:tcBorders>
            <w:shd w:val="clear" w:color="auto" w:fill="FFFFFF"/>
            <w:vAlign w:val="center"/>
          </w:tcPr>
          <w:p w14:paraId="2708DA66" w14:textId="77777777" w:rsidR="00D7435D" w:rsidRPr="00A4100B" w:rsidRDefault="00D7435D" w:rsidP="005D2F20">
            <w:pPr>
              <w:shd w:val="clear" w:color="auto" w:fill="FFFFFF"/>
              <w:spacing w:after="0" w:line="240" w:lineRule="auto"/>
              <w:jc w:val="both"/>
              <w:rPr>
                <w:sz w:val="20"/>
                <w:szCs w:val="20"/>
              </w:rPr>
            </w:pPr>
          </w:p>
        </w:tc>
      </w:tr>
      <w:tr w:rsidR="00A4100B" w:rsidRPr="00A4100B" w14:paraId="7AFD0CCF"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7150E0CC"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46CCF6A8"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Хромосомная теория наследственности. Закономерности изменчивости. Наследственная или генотипическая изменчивость. Модификационная изменчивость</w:t>
            </w:r>
          </w:p>
        </w:tc>
        <w:tc>
          <w:tcPr>
            <w:tcW w:w="324" w:type="pct"/>
            <w:tcBorders>
              <w:top w:val="single" w:sz="4" w:space="0" w:color="auto"/>
              <w:left w:val="single" w:sz="4" w:space="0" w:color="auto"/>
              <w:bottom w:val="single" w:sz="4" w:space="0" w:color="auto"/>
              <w:right w:val="single" w:sz="4" w:space="0" w:color="auto"/>
            </w:tcBorders>
            <w:vAlign w:val="center"/>
          </w:tcPr>
          <w:p w14:paraId="401F714F"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2/16</w:t>
            </w:r>
          </w:p>
        </w:tc>
        <w:tc>
          <w:tcPr>
            <w:tcW w:w="277" w:type="pct"/>
            <w:vMerge/>
            <w:tcBorders>
              <w:left w:val="single" w:sz="4" w:space="0" w:color="auto"/>
              <w:right w:val="single" w:sz="4" w:space="0" w:color="auto"/>
            </w:tcBorders>
            <w:shd w:val="clear" w:color="auto" w:fill="FFFFFF"/>
            <w:vAlign w:val="center"/>
          </w:tcPr>
          <w:p w14:paraId="114ABB38" w14:textId="77777777" w:rsidR="00D7435D" w:rsidRPr="00A4100B" w:rsidRDefault="00D7435D" w:rsidP="005D2F20">
            <w:pPr>
              <w:shd w:val="clear" w:color="auto" w:fill="FFFFFF"/>
              <w:spacing w:after="0" w:line="240" w:lineRule="auto"/>
              <w:jc w:val="both"/>
              <w:rPr>
                <w:sz w:val="20"/>
                <w:szCs w:val="20"/>
              </w:rPr>
            </w:pPr>
          </w:p>
        </w:tc>
      </w:tr>
      <w:tr w:rsidR="00A4100B" w:rsidRPr="00A4100B" w14:paraId="25E70657"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vAlign w:val="center"/>
          </w:tcPr>
          <w:p w14:paraId="58E16D9D"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5B370929"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Лабораторная работа №4 Модификационная изменчивость. Построение вариационной кривой</w:t>
            </w:r>
          </w:p>
        </w:tc>
        <w:tc>
          <w:tcPr>
            <w:tcW w:w="324" w:type="pct"/>
            <w:tcBorders>
              <w:top w:val="single" w:sz="4" w:space="0" w:color="auto"/>
              <w:left w:val="single" w:sz="4" w:space="0" w:color="auto"/>
              <w:bottom w:val="single" w:sz="4" w:space="0" w:color="auto"/>
              <w:right w:val="single" w:sz="4" w:space="0" w:color="auto"/>
            </w:tcBorders>
            <w:vAlign w:val="center"/>
          </w:tcPr>
          <w:p w14:paraId="69673DAA" w14:textId="77777777" w:rsidR="00D7435D" w:rsidRPr="00A4100B" w:rsidRDefault="00D7435D" w:rsidP="005D2F20">
            <w:pPr>
              <w:shd w:val="clear" w:color="auto" w:fill="FFFFFF"/>
              <w:spacing w:after="0" w:line="240" w:lineRule="auto"/>
              <w:jc w:val="both"/>
              <w:rPr>
                <w:sz w:val="20"/>
                <w:szCs w:val="20"/>
              </w:rPr>
            </w:pPr>
          </w:p>
        </w:tc>
        <w:tc>
          <w:tcPr>
            <w:tcW w:w="277" w:type="pct"/>
            <w:vMerge/>
            <w:tcBorders>
              <w:left w:val="single" w:sz="4" w:space="0" w:color="auto"/>
              <w:bottom w:val="single" w:sz="4" w:space="0" w:color="auto"/>
              <w:right w:val="single" w:sz="4" w:space="0" w:color="auto"/>
            </w:tcBorders>
            <w:shd w:val="clear" w:color="auto" w:fill="FFFFFF"/>
            <w:vAlign w:val="center"/>
          </w:tcPr>
          <w:p w14:paraId="38B57F72" w14:textId="77777777" w:rsidR="00D7435D" w:rsidRPr="00A4100B" w:rsidRDefault="00D7435D" w:rsidP="005D2F20">
            <w:pPr>
              <w:shd w:val="clear" w:color="auto" w:fill="FFFFFF"/>
              <w:spacing w:after="0" w:line="240" w:lineRule="auto"/>
              <w:jc w:val="both"/>
              <w:rPr>
                <w:sz w:val="20"/>
                <w:szCs w:val="20"/>
              </w:rPr>
            </w:pPr>
          </w:p>
        </w:tc>
      </w:tr>
      <w:tr w:rsidR="00A4100B" w:rsidRPr="00A4100B" w14:paraId="175A090F"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2AEB0DD9"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Тема 4. Эволюционное учение</w:t>
            </w:r>
          </w:p>
        </w:tc>
        <w:tc>
          <w:tcPr>
            <w:tcW w:w="3471" w:type="pct"/>
            <w:tcBorders>
              <w:top w:val="single" w:sz="4" w:space="0" w:color="auto"/>
              <w:left w:val="single" w:sz="4" w:space="0" w:color="auto"/>
              <w:bottom w:val="single" w:sz="4" w:space="0" w:color="auto"/>
              <w:right w:val="single" w:sz="4" w:space="0" w:color="auto"/>
            </w:tcBorders>
            <w:vAlign w:val="center"/>
          </w:tcPr>
          <w:p w14:paraId="167F1A4C" w14:textId="77777777" w:rsidR="00D7435D" w:rsidRPr="00A4100B" w:rsidRDefault="00D7435D"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vAlign w:val="center"/>
          </w:tcPr>
          <w:p w14:paraId="25208EA2" w14:textId="77777777" w:rsidR="00D7435D" w:rsidRPr="00A4100B" w:rsidRDefault="00D7435D" w:rsidP="005D2F20">
            <w:pPr>
              <w:shd w:val="clear" w:color="auto" w:fill="FFFFFF"/>
              <w:spacing w:after="0" w:line="240" w:lineRule="auto"/>
              <w:jc w:val="both"/>
              <w:rPr>
                <w:sz w:val="20"/>
                <w:szCs w:val="20"/>
              </w:rPr>
            </w:pPr>
            <w:r w:rsidRPr="00A4100B">
              <w:rPr>
                <w:sz w:val="20"/>
                <w:szCs w:val="20"/>
              </w:rPr>
              <w:t>4</w:t>
            </w:r>
          </w:p>
        </w:tc>
        <w:tc>
          <w:tcPr>
            <w:tcW w:w="277" w:type="pct"/>
            <w:vMerge w:val="restart"/>
            <w:tcBorders>
              <w:top w:val="single" w:sz="4" w:space="0" w:color="auto"/>
              <w:left w:val="single" w:sz="4" w:space="0" w:color="auto"/>
              <w:bottom w:val="nil"/>
              <w:right w:val="single" w:sz="4" w:space="0" w:color="auto"/>
            </w:tcBorders>
            <w:shd w:val="clear" w:color="auto" w:fill="FFFFFF"/>
            <w:vAlign w:val="center"/>
          </w:tcPr>
          <w:p w14:paraId="6D0C9917" w14:textId="77777777" w:rsidR="00D7435D" w:rsidRPr="00A4100B" w:rsidRDefault="00D7435D" w:rsidP="005D2F20">
            <w:pPr>
              <w:shd w:val="clear" w:color="auto" w:fill="FFFFFF"/>
              <w:spacing w:after="0" w:line="240" w:lineRule="auto"/>
              <w:jc w:val="both"/>
              <w:rPr>
                <w:rFonts w:eastAsia="Calibri"/>
                <w:sz w:val="20"/>
                <w:szCs w:val="20"/>
              </w:rPr>
            </w:pPr>
            <w:r w:rsidRPr="00A4100B">
              <w:rPr>
                <w:rFonts w:eastAsia="Calibri"/>
                <w:sz w:val="20"/>
                <w:szCs w:val="20"/>
              </w:rPr>
              <w:t>ОК 1 – ОК 11</w:t>
            </w:r>
          </w:p>
        </w:tc>
      </w:tr>
      <w:tr w:rsidR="00A4100B" w:rsidRPr="00A4100B" w14:paraId="169EDDAC"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741A481B"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2F4D34D6" w14:textId="77777777" w:rsidR="00D7435D" w:rsidRPr="00A4100B" w:rsidRDefault="00D7435D" w:rsidP="005D2F20">
            <w:pPr>
              <w:shd w:val="clear" w:color="auto" w:fill="FFFFFF"/>
              <w:spacing w:after="0" w:line="240" w:lineRule="auto"/>
              <w:jc w:val="both"/>
              <w:rPr>
                <w:sz w:val="20"/>
                <w:szCs w:val="20"/>
              </w:rPr>
            </w:pPr>
            <w:r w:rsidRPr="00A4100B">
              <w:rPr>
                <w:sz w:val="20"/>
                <w:szCs w:val="20"/>
              </w:rPr>
              <w:t xml:space="preserve">Концепция вида, его критерии. </w:t>
            </w:r>
            <w:proofErr w:type="spellStart"/>
            <w:r w:rsidRPr="00A4100B">
              <w:rPr>
                <w:sz w:val="20"/>
                <w:szCs w:val="20"/>
              </w:rPr>
              <w:t>Микроэволюция</w:t>
            </w:r>
            <w:proofErr w:type="spellEnd"/>
            <w:r w:rsidRPr="00A4100B">
              <w:rPr>
                <w:sz w:val="20"/>
                <w:szCs w:val="20"/>
              </w:rPr>
              <w:t>. Макроэволюция.</w:t>
            </w:r>
          </w:p>
        </w:tc>
        <w:tc>
          <w:tcPr>
            <w:tcW w:w="324" w:type="pct"/>
            <w:tcBorders>
              <w:top w:val="single" w:sz="4" w:space="0" w:color="auto"/>
              <w:left w:val="single" w:sz="4" w:space="0" w:color="auto"/>
              <w:bottom w:val="single" w:sz="4" w:space="0" w:color="auto"/>
              <w:right w:val="single" w:sz="4" w:space="0" w:color="auto"/>
            </w:tcBorders>
            <w:vAlign w:val="center"/>
          </w:tcPr>
          <w:p w14:paraId="3FF0C77D"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2/18</w:t>
            </w:r>
          </w:p>
        </w:tc>
        <w:tc>
          <w:tcPr>
            <w:tcW w:w="277" w:type="pct"/>
            <w:vMerge/>
            <w:tcBorders>
              <w:left w:val="single" w:sz="4" w:space="0" w:color="auto"/>
              <w:right w:val="single" w:sz="4" w:space="0" w:color="auto"/>
            </w:tcBorders>
            <w:shd w:val="clear" w:color="auto" w:fill="FFFFFF"/>
            <w:vAlign w:val="center"/>
          </w:tcPr>
          <w:p w14:paraId="1321E6C5" w14:textId="77777777" w:rsidR="00D7435D" w:rsidRPr="00A4100B" w:rsidRDefault="00D7435D" w:rsidP="005D2F20">
            <w:pPr>
              <w:shd w:val="clear" w:color="auto" w:fill="FFFFFF"/>
              <w:spacing w:after="0" w:line="240" w:lineRule="auto"/>
              <w:jc w:val="both"/>
              <w:rPr>
                <w:sz w:val="20"/>
                <w:szCs w:val="20"/>
              </w:rPr>
            </w:pPr>
          </w:p>
        </w:tc>
      </w:tr>
      <w:tr w:rsidR="00A4100B" w:rsidRPr="00A4100B" w14:paraId="65A33BEE"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67AADB9C"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20B7DE7E"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Лабораторная работа №5 Морфологические особенности растений различных видов.</w:t>
            </w:r>
          </w:p>
        </w:tc>
        <w:tc>
          <w:tcPr>
            <w:tcW w:w="324" w:type="pct"/>
            <w:tcBorders>
              <w:top w:val="single" w:sz="4" w:space="0" w:color="auto"/>
              <w:left w:val="single" w:sz="4" w:space="0" w:color="auto"/>
              <w:bottom w:val="single" w:sz="4" w:space="0" w:color="auto"/>
              <w:right w:val="single" w:sz="4" w:space="0" w:color="auto"/>
            </w:tcBorders>
            <w:vAlign w:val="center"/>
          </w:tcPr>
          <w:p w14:paraId="48DF540D" w14:textId="77777777" w:rsidR="00D7435D" w:rsidRPr="00A4100B" w:rsidRDefault="00D7435D" w:rsidP="005D2F20">
            <w:pPr>
              <w:shd w:val="clear" w:color="auto" w:fill="FFFFFF"/>
              <w:spacing w:after="0" w:line="240" w:lineRule="auto"/>
              <w:jc w:val="both"/>
              <w:rPr>
                <w:sz w:val="20"/>
                <w:szCs w:val="20"/>
              </w:rPr>
            </w:pPr>
          </w:p>
        </w:tc>
        <w:tc>
          <w:tcPr>
            <w:tcW w:w="277" w:type="pct"/>
            <w:vMerge/>
            <w:tcBorders>
              <w:left w:val="single" w:sz="4" w:space="0" w:color="auto"/>
              <w:right w:val="single" w:sz="4" w:space="0" w:color="auto"/>
            </w:tcBorders>
            <w:shd w:val="clear" w:color="auto" w:fill="FFFFFF"/>
            <w:vAlign w:val="center"/>
          </w:tcPr>
          <w:p w14:paraId="3AA84D1E" w14:textId="77777777" w:rsidR="00D7435D" w:rsidRPr="00A4100B" w:rsidRDefault="00D7435D" w:rsidP="005D2F20">
            <w:pPr>
              <w:shd w:val="clear" w:color="auto" w:fill="FFFFFF"/>
              <w:spacing w:after="0" w:line="240" w:lineRule="auto"/>
              <w:jc w:val="both"/>
              <w:rPr>
                <w:sz w:val="20"/>
                <w:szCs w:val="20"/>
              </w:rPr>
            </w:pPr>
          </w:p>
        </w:tc>
      </w:tr>
      <w:tr w:rsidR="00A4100B" w:rsidRPr="00A4100B" w14:paraId="24CD5F34"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vAlign w:val="center"/>
          </w:tcPr>
          <w:p w14:paraId="423F16F7"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0960E517"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Биологический прогресс и регресс. Популяция. Экосистемы.</w:t>
            </w:r>
          </w:p>
        </w:tc>
        <w:tc>
          <w:tcPr>
            <w:tcW w:w="324" w:type="pct"/>
            <w:tcBorders>
              <w:top w:val="single" w:sz="4" w:space="0" w:color="auto"/>
              <w:left w:val="single" w:sz="4" w:space="0" w:color="auto"/>
              <w:bottom w:val="single" w:sz="4" w:space="0" w:color="auto"/>
              <w:right w:val="single" w:sz="4" w:space="0" w:color="auto"/>
            </w:tcBorders>
            <w:vAlign w:val="center"/>
          </w:tcPr>
          <w:p w14:paraId="65415149"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2/20</w:t>
            </w:r>
          </w:p>
        </w:tc>
        <w:tc>
          <w:tcPr>
            <w:tcW w:w="277" w:type="pct"/>
            <w:vMerge/>
            <w:tcBorders>
              <w:left w:val="single" w:sz="4" w:space="0" w:color="auto"/>
              <w:bottom w:val="single" w:sz="4" w:space="0" w:color="auto"/>
              <w:right w:val="single" w:sz="4" w:space="0" w:color="auto"/>
            </w:tcBorders>
            <w:shd w:val="clear" w:color="auto" w:fill="FFFFFF"/>
            <w:vAlign w:val="center"/>
          </w:tcPr>
          <w:p w14:paraId="15D844A0" w14:textId="77777777" w:rsidR="00D7435D" w:rsidRPr="00A4100B" w:rsidRDefault="00D7435D" w:rsidP="005D2F20">
            <w:pPr>
              <w:shd w:val="clear" w:color="auto" w:fill="FFFFFF"/>
              <w:spacing w:after="0" w:line="240" w:lineRule="auto"/>
              <w:jc w:val="both"/>
              <w:rPr>
                <w:sz w:val="20"/>
                <w:szCs w:val="20"/>
              </w:rPr>
            </w:pPr>
          </w:p>
        </w:tc>
      </w:tr>
      <w:tr w:rsidR="00A4100B" w:rsidRPr="00A4100B" w14:paraId="15567576"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val="restart"/>
            <w:tcBorders>
              <w:top w:val="single" w:sz="4" w:space="0" w:color="auto"/>
              <w:left w:val="single" w:sz="4" w:space="0" w:color="auto"/>
              <w:right w:val="single" w:sz="4" w:space="0" w:color="auto"/>
            </w:tcBorders>
            <w:vAlign w:val="center"/>
          </w:tcPr>
          <w:p w14:paraId="75CA26C1" w14:textId="77777777" w:rsidR="00D7435D" w:rsidRPr="00A4100B" w:rsidRDefault="00D7435D" w:rsidP="005D2F20">
            <w:pPr>
              <w:shd w:val="clear" w:color="auto" w:fill="FFFFFF"/>
              <w:spacing w:after="0" w:line="240" w:lineRule="auto"/>
              <w:jc w:val="both"/>
              <w:rPr>
                <w:sz w:val="20"/>
                <w:szCs w:val="20"/>
              </w:rPr>
            </w:pPr>
            <w:r w:rsidRPr="00A4100B">
              <w:rPr>
                <w:sz w:val="20"/>
                <w:szCs w:val="20"/>
              </w:rPr>
              <w:t>Тема 5. История развития жизни на Земле</w:t>
            </w:r>
          </w:p>
        </w:tc>
        <w:tc>
          <w:tcPr>
            <w:tcW w:w="3471" w:type="pct"/>
            <w:tcBorders>
              <w:top w:val="single" w:sz="4" w:space="0" w:color="auto"/>
              <w:left w:val="single" w:sz="4" w:space="0" w:color="auto"/>
              <w:bottom w:val="single" w:sz="4" w:space="0" w:color="auto"/>
              <w:right w:val="single" w:sz="4" w:space="0" w:color="auto"/>
            </w:tcBorders>
            <w:vAlign w:val="center"/>
          </w:tcPr>
          <w:p w14:paraId="673DA449" w14:textId="77777777" w:rsidR="00D7435D" w:rsidRPr="00A4100B" w:rsidRDefault="00D7435D" w:rsidP="005D2F20">
            <w:pPr>
              <w:widowControl w:val="0"/>
              <w:shd w:val="clear" w:color="auto" w:fill="FFFFFF"/>
              <w:spacing w:after="0" w:line="240" w:lineRule="auto"/>
              <w:jc w:val="both"/>
              <w:rPr>
                <w:b/>
                <w:sz w:val="20"/>
                <w:szCs w:val="20"/>
              </w:rPr>
            </w:pPr>
            <w:r w:rsidRPr="00A4100B">
              <w:rPr>
                <w:b/>
                <w:bCs/>
                <w:sz w:val="20"/>
                <w:szCs w:val="20"/>
              </w:rPr>
              <w:t>Содержание учебного материала</w:t>
            </w:r>
          </w:p>
        </w:tc>
        <w:tc>
          <w:tcPr>
            <w:tcW w:w="324" w:type="pct"/>
            <w:tcBorders>
              <w:top w:val="single" w:sz="4" w:space="0" w:color="auto"/>
              <w:left w:val="single" w:sz="4" w:space="0" w:color="auto"/>
              <w:bottom w:val="single" w:sz="4" w:space="0" w:color="auto"/>
              <w:right w:val="single" w:sz="4" w:space="0" w:color="auto"/>
            </w:tcBorders>
            <w:vAlign w:val="center"/>
          </w:tcPr>
          <w:p w14:paraId="42D46D32"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w:t>
            </w:r>
          </w:p>
        </w:tc>
        <w:tc>
          <w:tcPr>
            <w:tcW w:w="277" w:type="pct"/>
            <w:vMerge w:val="restart"/>
            <w:tcBorders>
              <w:top w:val="single" w:sz="4" w:space="0" w:color="auto"/>
              <w:left w:val="single" w:sz="4" w:space="0" w:color="auto"/>
              <w:right w:val="single" w:sz="4" w:space="0" w:color="auto"/>
            </w:tcBorders>
            <w:vAlign w:val="center"/>
          </w:tcPr>
          <w:p w14:paraId="6A6DE77C"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ОК 1 – ОК 11</w:t>
            </w:r>
          </w:p>
        </w:tc>
      </w:tr>
      <w:tr w:rsidR="00A4100B" w:rsidRPr="00A4100B" w14:paraId="569A0DBA"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right w:val="single" w:sz="4" w:space="0" w:color="auto"/>
            </w:tcBorders>
            <w:vAlign w:val="center"/>
          </w:tcPr>
          <w:p w14:paraId="30E4FB8C"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vAlign w:val="center"/>
          </w:tcPr>
          <w:p w14:paraId="5B92EEDE"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Основные закономерности возникновения, развития и существования жизни на Земле и современной ее организации. Эволюция человека.</w:t>
            </w:r>
          </w:p>
        </w:tc>
        <w:tc>
          <w:tcPr>
            <w:tcW w:w="324" w:type="pct"/>
            <w:tcBorders>
              <w:top w:val="single" w:sz="4" w:space="0" w:color="auto"/>
              <w:left w:val="single" w:sz="4" w:space="0" w:color="auto"/>
              <w:bottom w:val="single" w:sz="4" w:space="0" w:color="auto"/>
              <w:right w:val="single" w:sz="4" w:space="0" w:color="auto"/>
            </w:tcBorders>
            <w:vAlign w:val="center"/>
          </w:tcPr>
          <w:p w14:paraId="2EE29FA7"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2/22</w:t>
            </w:r>
          </w:p>
        </w:tc>
        <w:tc>
          <w:tcPr>
            <w:tcW w:w="277" w:type="pct"/>
            <w:vMerge/>
            <w:tcBorders>
              <w:left w:val="single" w:sz="4" w:space="0" w:color="auto"/>
              <w:bottom w:val="single" w:sz="4" w:space="0" w:color="auto"/>
              <w:right w:val="single" w:sz="4" w:space="0" w:color="auto"/>
            </w:tcBorders>
            <w:vAlign w:val="center"/>
          </w:tcPr>
          <w:p w14:paraId="47139DD0" w14:textId="77777777" w:rsidR="00D7435D" w:rsidRPr="00A4100B" w:rsidRDefault="00D7435D" w:rsidP="005D2F20">
            <w:pPr>
              <w:shd w:val="clear" w:color="auto" w:fill="FFFFFF"/>
              <w:spacing w:after="0" w:line="240" w:lineRule="auto"/>
              <w:jc w:val="both"/>
              <w:rPr>
                <w:sz w:val="20"/>
                <w:szCs w:val="20"/>
              </w:rPr>
            </w:pPr>
          </w:p>
        </w:tc>
      </w:tr>
      <w:tr w:rsidR="00A4100B" w:rsidRPr="00A4100B" w14:paraId="11FB7427" w14:textId="77777777" w:rsidTr="00D743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 w:type="pct"/>
          <w:trHeight w:val="140"/>
        </w:trPr>
        <w:tc>
          <w:tcPr>
            <w:tcW w:w="926" w:type="pct"/>
            <w:vMerge/>
            <w:tcBorders>
              <w:left w:val="single" w:sz="4" w:space="0" w:color="auto"/>
              <w:bottom w:val="single" w:sz="4" w:space="0" w:color="auto"/>
              <w:right w:val="single" w:sz="4" w:space="0" w:color="auto"/>
            </w:tcBorders>
            <w:shd w:val="clear" w:color="auto" w:fill="D9D9D9"/>
            <w:vAlign w:val="center"/>
          </w:tcPr>
          <w:p w14:paraId="6F0D7840" w14:textId="77777777" w:rsidR="00D7435D" w:rsidRPr="00A4100B" w:rsidRDefault="00D7435D" w:rsidP="005D2F20">
            <w:pPr>
              <w:shd w:val="clear" w:color="auto" w:fill="FFFFFF"/>
              <w:spacing w:after="0" w:line="240" w:lineRule="auto"/>
              <w:jc w:val="both"/>
              <w:rPr>
                <w:sz w:val="20"/>
                <w:szCs w:val="20"/>
              </w:rPr>
            </w:pPr>
          </w:p>
        </w:tc>
        <w:tc>
          <w:tcPr>
            <w:tcW w:w="3471" w:type="pct"/>
            <w:tcBorders>
              <w:top w:val="single" w:sz="4" w:space="0" w:color="auto"/>
              <w:left w:val="single" w:sz="4" w:space="0" w:color="auto"/>
              <w:bottom w:val="single" w:sz="4" w:space="0" w:color="auto"/>
              <w:right w:val="single" w:sz="4" w:space="0" w:color="auto"/>
            </w:tcBorders>
            <w:shd w:val="clear" w:color="auto" w:fill="D9D9D9"/>
            <w:vAlign w:val="center"/>
          </w:tcPr>
          <w:p w14:paraId="72CB2DBA" w14:textId="77777777" w:rsidR="00D7435D" w:rsidRPr="00A4100B" w:rsidRDefault="00D7435D" w:rsidP="005D2F20">
            <w:pPr>
              <w:shd w:val="clear" w:color="auto" w:fill="FFFFFF"/>
              <w:spacing w:after="0" w:line="240" w:lineRule="auto"/>
              <w:jc w:val="both"/>
              <w:rPr>
                <w:sz w:val="20"/>
                <w:szCs w:val="20"/>
              </w:rPr>
            </w:pPr>
            <w:r w:rsidRPr="00A4100B">
              <w:rPr>
                <w:sz w:val="20"/>
                <w:szCs w:val="20"/>
              </w:rPr>
              <w:t>Всего по дисциплине</w:t>
            </w:r>
          </w:p>
        </w:tc>
        <w:tc>
          <w:tcPr>
            <w:tcW w:w="324" w:type="pct"/>
            <w:tcBorders>
              <w:top w:val="single" w:sz="4" w:space="0" w:color="auto"/>
              <w:left w:val="single" w:sz="4" w:space="0" w:color="auto"/>
              <w:bottom w:val="single" w:sz="4" w:space="0" w:color="auto"/>
              <w:right w:val="single" w:sz="4" w:space="0" w:color="auto"/>
            </w:tcBorders>
            <w:shd w:val="clear" w:color="auto" w:fill="D9D9D9"/>
            <w:vAlign w:val="center"/>
          </w:tcPr>
          <w:p w14:paraId="77A629C9" w14:textId="77777777" w:rsidR="00D7435D" w:rsidRPr="00A4100B" w:rsidRDefault="00D7435D" w:rsidP="005D2F20">
            <w:pPr>
              <w:shd w:val="clear" w:color="auto" w:fill="FFFFFF"/>
              <w:spacing w:after="0" w:line="240" w:lineRule="auto"/>
              <w:jc w:val="both"/>
              <w:rPr>
                <w:sz w:val="20"/>
                <w:szCs w:val="20"/>
              </w:rPr>
            </w:pPr>
            <w:r w:rsidRPr="00A4100B">
              <w:rPr>
                <w:sz w:val="20"/>
                <w:szCs w:val="20"/>
              </w:rPr>
              <w:t>22</w:t>
            </w:r>
          </w:p>
        </w:tc>
        <w:tc>
          <w:tcPr>
            <w:tcW w:w="277" w:type="pct"/>
            <w:tcBorders>
              <w:top w:val="single" w:sz="4" w:space="0" w:color="auto"/>
              <w:left w:val="single" w:sz="4" w:space="0" w:color="auto"/>
              <w:bottom w:val="single" w:sz="4" w:space="0" w:color="auto"/>
              <w:right w:val="single" w:sz="4" w:space="0" w:color="auto"/>
            </w:tcBorders>
            <w:shd w:val="clear" w:color="auto" w:fill="D9D9D9"/>
            <w:vAlign w:val="center"/>
          </w:tcPr>
          <w:p w14:paraId="3C9DEF8B" w14:textId="77777777" w:rsidR="00D7435D" w:rsidRPr="00A4100B" w:rsidRDefault="00D7435D" w:rsidP="005D2F20">
            <w:pPr>
              <w:shd w:val="clear" w:color="auto" w:fill="FFFFFF"/>
              <w:spacing w:after="0" w:line="240" w:lineRule="auto"/>
              <w:jc w:val="both"/>
              <w:rPr>
                <w:sz w:val="20"/>
                <w:szCs w:val="20"/>
              </w:rPr>
            </w:pPr>
          </w:p>
        </w:tc>
      </w:tr>
    </w:tbl>
    <w:p w14:paraId="76A3A8AC" w14:textId="77777777" w:rsidR="00D7435D" w:rsidRPr="00A4100B" w:rsidRDefault="00D7435D" w:rsidP="005D2F20">
      <w:pPr>
        <w:shd w:val="clear" w:color="auto" w:fill="FFFFFF"/>
        <w:spacing w:after="0" w:line="240" w:lineRule="auto"/>
        <w:jc w:val="both"/>
        <w:rPr>
          <w:rFonts w:eastAsia="Calibri"/>
          <w:sz w:val="20"/>
          <w:szCs w:val="20"/>
        </w:rPr>
      </w:pPr>
    </w:p>
    <w:p w14:paraId="7F8ACAA3" w14:textId="77777777" w:rsidR="00D7435D" w:rsidRPr="00A4100B" w:rsidRDefault="00D7435D" w:rsidP="005D2F20">
      <w:pPr>
        <w:shd w:val="clear" w:color="auto" w:fill="FFFFFF"/>
        <w:spacing w:after="0" w:line="240" w:lineRule="auto"/>
        <w:rPr>
          <w:rFonts w:eastAsia="Calibri"/>
        </w:rPr>
      </w:pPr>
    </w:p>
    <w:p w14:paraId="0A8CCEAC" w14:textId="77777777" w:rsidR="00D7435D" w:rsidRPr="00A4100B" w:rsidRDefault="00D7435D" w:rsidP="005D2F20">
      <w:pPr>
        <w:shd w:val="clear" w:color="auto" w:fill="FFFFFF"/>
        <w:spacing w:after="0" w:line="240" w:lineRule="auto"/>
      </w:pPr>
    </w:p>
    <w:p w14:paraId="56E14EE9" w14:textId="77777777" w:rsidR="00D7435D" w:rsidRPr="00A4100B" w:rsidRDefault="00D7435D" w:rsidP="005D2F20">
      <w:pPr>
        <w:shd w:val="clear" w:color="auto" w:fill="FFFFFF"/>
        <w:spacing w:after="0" w:line="240" w:lineRule="auto"/>
        <w:rPr>
          <w:sz w:val="18"/>
          <w:szCs w:val="18"/>
        </w:rPr>
      </w:pPr>
    </w:p>
    <w:p w14:paraId="1C9D23DA" w14:textId="77777777" w:rsidR="00D7435D" w:rsidRPr="00A4100B" w:rsidRDefault="00D7435D" w:rsidP="005D2F20">
      <w:pPr>
        <w:shd w:val="clear" w:color="auto" w:fill="FFFFFF"/>
        <w:spacing w:after="0" w:line="240" w:lineRule="auto"/>
        <w:rPr>
          <w:sz w:val="18"/>
          <w:szCs w:val="18"/>
        </w:rPr>
      </w:pPr>
    </w:p>
    <w:p w14:paraId="5375288D" w14:textId="77777777" w:rsidR="00D7435D" w:rsidRPr="00A4100B" w:rsidRDefault="00D7435D" w:rsidP="005D2F20">
      <w:pPr>
        <w:spacing w:after="0" w:line="240" w:lineRule="auto"/>
        <w:ind w:firstLine="709"/>
        <w:sectPr w:rsidR="00D7435D" w:rsidRPr="00A4100B" w:rsidSect="00D7435D">
          <w:headerReference w:type="default" r:id="rId72"/>
          <w:footerReference w:type="default" r:id="rId73"/>
          <w:pgSz w:w="16838" w:h="11906" w:orient="landscape" w:code="9"/>
          <w:pgMar w:top="1134" w:right="1134" w:bottom="1134" w:left="1134" w:header="709" w:footer="567" w:gutter="0"/>
          <w:cols w:space="708"/>
          <w:docGrid w:linePitch="360"/>
        </w:sectPr>
      </w:pPr>
    </w:p>
    <w:p w14:paraId="50A19891" w14:textId="77777777" w:rsidR="00D7435D" w:rsidRPr="00A4100B" w:rsidRDefault="00D7435D" w:rsidP="005D2F20">
      <w:pPr>
        <w:pStyle w:val="1"/>
        <w:spacing w:before="0" w:after="0"/>
        <w:jc w:val="both"/>
        <w:rPr>
          <w:rFonts w:ascii="Times New Roman" w:hAnsi="Times New Roman"/>
          <w:b w:val="0"/>
          <w:caps/>
          <w:sz w:val="24"/>
          <w:szCs w:val="24"/>
        </w:rPr>
      </w:pPr>
      <w:bookmarkStart w:id="306" w:name="_Toc101374628"/>
      <w:r w:rsidRPr="00A4100B">
        <w:rPr>
          <w:rFonts w:ascii="Times New Roman" w:hAnsi="Times New Roman"/>
          <w:b w:val="0"/>
          <w:caps/>
          <w:sz w:val="24"/>
          <w:szCs w:val="24"/>
        </w:rPr>
        <w:lastRenderedPageBreak/>
        <w:t xml:space="preserve">7. ХАРАКТЕРИСТИКА ОСНОВНЫХ ВИДОВ УЧЕБНОЙ ДЕЯТЕЛЬНОСТИ </w:t>
      </w:r>
      <w:r w:rsidRPr="00A4100B">
        <w:rPr>
          <w:rFonts w:ascii="Times New Roman" w:hAnsi="Times New Roman"/>
          <w:b w:val="0"/>
          <w:caps/>
          <w:sz w:val="24"/>
          <w:szCs w:val="24"/>
          <w:lang w:val="ru-RU"/>
        </w:rPr>
        <w:t>ОБУЧАЮЩИХСЯ</w:t>
      </w:r>
      <w:bookmarkEnd w:id="30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7478"/>
      </w:tblGrid>
      <w:tr w:rsidR="00A4100B" w:rsidRPr="00A4100B" w14:paraId="1077351C" w14:textId="77777777" w:rsidTr="00D7435D">
        <w:trPr>
          <w:tblHeader/>
        </w:trPr>
        <w:tc>
          <w:tcPr>
            <w:tcW w:w="2376" w:type="dxa"/>
            <w:shd w:val="clear" w:color="auto" w:fill="D9D9D9"/>
          </w:tcPr>
          <w:p w14:paraId="6266C95E" w14:textId="77777777" w:rsidR="00D7435D" w:rsidRPr="00A4100B" w:rsidRDefault="00D7435D" w:rsidP="005D2F20">
            <w:pPr>
              <w:widowControl w:val="0"/>
              <w:tabs>
                <w:tab w:val="left" w:pos="2700"/>
              </w:tabs>
              <w:suppressAutoHyphens/>
              <w:autoSpaceDE w:val="0"/>
              <w:autoSpaceDN w:val="0"/>
              <w:adjustRightInd w:val="0"/>
              <w:spacing w:after="0" w:line="240" w:lineRule="auto"/>
              <w:jc w:val="center"/>
              <w:rPr>
                <w:sz w:val="20"/>
                <w:szCs w:val="20"/>
              </w:rPr>
            </w:pPr>
            <w:r w:rsidRPr="00A4100B">
              <w:rPr>
                <w:b/>
                <w:bCs/>
                <w:sz w:val="20"/>
                <w:szCs w:val="20"/>
              </w:rPr>
              <w:t>Содержание обучения</w:t>
            </w:r>
          </w:p>
        </w:tc>
        <w:tc>
          <w:tcPr>
            <w:tcW w:w="7478" w:type="dxa"/>
            <w:shd w:val="clear" w:color="auto" w:fill="D9D9D9"/>
          </w:tcPr>
          <w:p w14:paraId="1C47FB0F" w14:textId="77777777" w:rsidR="00D7435D" w:rsidRPr="00A4100B" w:rsidRDefault="00D7435D" w:rsidP="005D2F20">
            <w:pPr>
              <w:widowControl w:val="0"/>
              <w:tabs>
                <w:tab w:val="left" w:pos="2700"/>
              </w:tabs>
              <w:suppressAutoHyphens/>
              <w:autoSpaceDE w:val="0"/>
              <w:autoSpaceDN w:val="0"/>
              <w:adjustRightInd w:val="0"/>
              <w:spacing w:after="0" w:line="240" w:lineRule="auto"/>
              <w:jc w:val="center"/>
              <w:rPr>
                <w:b/>
                <w:bCs/>
                <w:sz w:val="20"/>
                <w:szCs w:val="20"/>
              </w:rPr>
            </w:pPr>
            <w:r w:rsidRPr="00A4100B">
              <w:rPr>
                <w:b/>
                <w:bCs/>
                <w:sz w:val="20"/>
                <w:szCs w:val="20"/>
              </w:rPr>
              <w:t>Характеристика основных видов деятельности студентов (на уровне учебных действий)</w:t>
            </w:r>
          </w:p>
        </w:tc>
      </w:tr>
      <w:tr w:rsidR="00A4100B" w:rsidRPr="00A4100B" w14:paraId="6EA70CF7" w14:textId="77777777" w:rsidTr="00D7435D">
        <w:tc>
          <w:tcPr>
            <w:tcW w:w="9854" w:type="dxa"/>
            <w:gridSpan w:val="2"/>
            <w:shd w:val="clear" w:color="auto" w:fill="D9D9D9"/>
          </w:tcPr>
          <w:p w14:paraId="483D31A9" w14:textId="77777777" w:rsidR="00D7435D" w:rsidRPr="00A4100B" w:rsidRDefault="00D7435D" w:rsidP="005D2F20">
            <w:pPr>
              <w:widowControl w:val="0"/>
              <w:tabs>
                <w:tab w:val="left" w:pos="2700"/>
              </w:tabs>
              <w:suppressAutoHyphens/>
              <w:autoSpaceDE w:val="0"/>
              <w:autoSpaceDN w:val="0"/>
              <w:adjustRightInd w:val="0"/>
              <w:spacing w:after="0" w:line="240" w:lineRule="auto"/>
              <w:jc w:val="center"/>
              <w:rPr>
                <w:b/>
                <w:bCs/>
                <w:sz w:val="20"/>
                <w:szCs w:val="20"/>
              </w:rPr>
            </w:pPr>
            <w:r w:rsidRPr="00A4100B">
              <w:rPr>
                <w:b/>
                <w:bCs/>
                <w:sz w:val="20"/>
                <w:szCs w:val="20"/>
              </w:rPr>
              <w:t>Химия</w:t>
            </w:r>
          </w:p>
        </w:tc>
      </w:tr>
      <w:tr w:rsidR="00A4100B" w:rsidRPr="00A4100B" w14:paraId="504D5349" w14:textId="77777777" w:rsidTr="00D7435D">
        <w:trPr>
          <w:trHeight w:val="250"/>
        </w:trPr>
        <w:tc>
          <w:tcPr>
            <w:tcW w:w="2376" w:type="dxa"/>
          </w:tcPr>
          <w:p w14:paraId="19A94124" w14:textId="77777777" w:rsidR="00D7435D" w:rsidRPr="00A4100B" w:rsidRDefault="00D7435D" w:rsidP="005D2F20">
            <w:pPr>
              <w:widowControl w:val="0"/>
              <w:suppressAutoHyphens/>
              <w:spacing w:after="0" w:line="240" w:lineRule="auto"/>
              <w:rPr>
                <w:b/>
                <w:sz w:val="20"/>
                <w:szCs w:val="20"/>
              </w:rPr>
            </w:pPr>
            <w:r w:rsidRPr="00A4100B">
              <w:rPr>
                <w:b/>
                <w:sz w:val="20"/>
                <w:szCs w:val="20"/>
              </w:rPr>
              <w:t>Раздел 1 Неорганическая химия</w:t>
            </w:r>
          </w:p>
        </w:tc>
        <w:tc>
          <w:tcPr>
            <w:tcW w:w="7478" w:type="dxa"/>
          </w:tcPr>
          <w:p w14:paraId="0D34BAA7"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 xml:space="preserve">Умение давать определение и оперировать следующими химическими понятиями: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w:t>
            </w:r>
            <w:proofErr w:type="spellStart"/>
            <w:r w:rsidRPr="00A4100B">
              <w:rPr>
                <w:sz w:val="20"/>
                <w:szCs w:val="20"/>
              </w:rPr>
              <w:t>неэлектролит</w:t>
            </w:r>
            <w:proofErr w:type="spellEnd"/>
            <w:r w:rsidRPr="00A4100B">
              <w:rPr>
                <w:sz w:val="20"/>
                <w:szCs w:val="20"/>
              </w:rPr>
              <w:t>,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p w14:paraId="3AE95177"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Формулирование законов сохранения массы веществ и постоянства состава веществ.</w:t>
            </w:r>
          </w:p>
          <w:p w14:paraId="23E70FEF"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 xml:space="preserve">Установка причинно-следственной связи между содержанием этих законов и написанием химических формул и уравнений. Установка эволюционной сущности менделеевской и современной формулировок периодического закона </w:t>
            </w:r>
            <w:proofErr w:type="spellStart"/>
            <w:r w:rsidRPr="00A4100B">
              <w:rPr>
                <w:sz w:val="20"/>
                <w:szCs w:val="20"/>
              </w:rPr>
              <w:t>Д.И.Менделеева</w:t>
            </w:r>
            <w:proofErr w:type="spellEnd"/>
            <w:r w:rsidRPr="00A4100B">
              <w:rPr>
                <w:sz w:val="20"/>
                <w:szCs w:val="20"/>
              </w:rPr>
              <w:t xml:space="preserve">. Объяснение физического смысла символики периодической таблицы химических элементов </w:t>
            </w:r>
            <w:proofErr w:type="spellStart"/>
            <w:r w:rsidRPr="00A4100B">
              <w:rPr>
                <w:sz w:val="20"/>
                <w:szCs w:val="20"/>
              </w:rPr>
              <w:t>Д.И.Менделеева</w:t>
            </w:r>
            <w:proofErr w:type="spellEnd"/>
            <w:r w:rsidRPr="00A4100B">
              <w:rPr>
                <w:sz w:val="20"/>
                <w:szCs w:val="20"/>
              </w:rPr>
              <w:t xml:space="preserve"> (номеров элемента, периода, группы) и установка причинно-следственной связи между строением атома и закономерностями изменения свойств элементов и образованных ими веществ в периодах и группах.</w:t>
            </w:r>
          </w:p>
          <w:p w14:paraId="725B0529"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 xml:space="preserve">Характеристика элементов малых и больших периодов по их положению в Периодической системе </w:t>
            </w:r>
            <w:proofErr w:type="spellStart"/>
            <w:r w:rsidRPr="00A4100B">
              <w:rPr>
                <w:sz w:val="20"/>
                <w:szCs w:val="20"/>
              </w:rPr>
              <w:t>Д.И.Менделеева</w:t>
            </w:r>
            <w:proofErr w:type="spellEnd"/>
            <w:r w:rsidRPr="00A4100B">
              <w:rPr>
                <w:sz w:val="20"/>
                <w:szCs w:val="20"/>
              </w:rPr>
              <w:t>.</w:t>
            </w:r>
          </w:p>
          <w:p w14:paraId="28E1DEB9"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Установка зависимости свойств химических веществ от строения атомов образующих их химических элементов.</w:t>
            </w:r>
          </w:p>
          <w:p w14:paraId="7C2A172D"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Характеристика важнейших типов химических связей и относительности этой типологии.</w:t>
            </w:r>
          </w:p>
          <w:p w14:paraId="75C80D7C"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Объяснение зависимости свойств веществ от их состава и строения кристаллических решеток.</w:t>
            </w:r>
          </w:p>
          <w:p w14:paraId="16BA3CDE"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Формулировка основных положений теории электролитической диссоциации и характеристика в свете этой теории свойств основных классов неорганических соединений.</w:t>
            </w:r>
          </w:p>
          <w:p w14:paraId="01BDDD01"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Формулировка основных положений теории химического строения органических соединений и характеристика в свете этой теории свойств основных классов органических соединений.</w:t>
            </w:r>
          </w:p>
          <w:p w14:paraId="6BD4265C"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Характеристика состава, строения, свойств, получения и применения важнейших металлов и неметаллов</w:t>
            </w:r>
          </w:p>
          <w:p w14:paraId="44D07DB4"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Объяснение сущности химических процессов. Классификация химических реакций по различным признакам: числу и составу продуктов и реагентов, тепловому эффекту, направлению, фазе, наличию катализатора, изменению степеней окисления элементов, образующих вещества.</w:t>
            </w:r>
          </w:p>
          <w:p w14:paraId="0D732A8D"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Установка признаков общего и различного в типологии реакций для неорганической и органической химии.</w:t>
            </w:r>
          </w:p>
          <w:p w14:paraId="163413A1" w14:textId="77777777" w:rsidR="00D7435D" w:rsidRPr="00A4100B" w:rsidRDefault="00D7435D" w:rsidP="005D2F20">
            <w:pPr>
              <w:widowControl w:val="0"/>
              <w:suppressAutoHyphens/>
              <w:spacing w:after="0" w:line="240" w:lineRule="auto"/>
              <w:jc w:val="both"/>
              <w:rPr>
                <w:sz w:val="20"/>
                <w:szCs w:val="20"/>
              </w:rPr>
            </w:pPr>
            <w:proofErr w:type="spellStart"/>
            <w:r w:rsidRPr="00A4100B">
              <w:rPr>
                <w:sz w:val="20"/>
                <w:szCs w:val="20"/>
              </w:rPr>
              <w:t>Классифицикация</w:t>
            </w:r>
            <w:proofErr w:type="spellEnd"/>
            <w:r w:rsidRPr="00A4100B">
              <w:rPr>
                <w:sz w:val="20"/>
                <w:szCs w:val="20"/>
              </w:rPr>
              <w:t xml:space="preserve"> веществ и процессов с точки зрения окисления-восстановления. Составление уравнений реакций с помощью метода электронного баланса.</w:t>
            </w:r>
          </w:p>
          <w:p w14:paraId="66E1C800"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Объяснение зависимости скорости химической реакции и положения химического равновесия от различных факторов.</w:t>
            </w:r>
          </w:p>
          <w:p w14:paraId="7EC290E5"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Выполнение химического эксперимента в полном соответствии с правилами безопасности.</w:t>
            </w:r>
          </w:p>
          <w:p w14:paraId="093DACC9"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Наблюдение, фиксация и описание результатов проведенного эксперимента.</w:t>
            </w:r>
          </w:p>
          <w:p w14:paraId="1E1A5DC8"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Установка зависимости между качественной и количественной сторонами химических объектов и процессов.</w:t>
            </w:r>
          </w:p>
          <w:p w14:paraId="748C956C"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Решение расчетных задач по химическим формулам и уравнениям.</w:t>
            </w:r>
          </w:p>
        </w:tc>
      </w:tr>
      <w:tr w:rsidR="00A4100B" w:rsidRPr="00A4100B" w14:paraId="197B7089" w14:textId="77777777" w:rsidTr="00D7435D">
        <w:trPr>
          <w:trHeight w:val="8567"/>
        </w:trPr>
        <w:tc>
          <w:tcPr>
            <w:tcW w:w="2376" w:type="dxa"/>
          </w:tcPr>
          <w:p w14:paraId="4180E585" w14:textId="77777777" w:rsidR="00D7435D" w:rsidRPr="00A4100B" w:rsidRDefault="00D7435D" w:rsidP="005D2F20">
            <w:pPr>
              <w:widowControl w:val="0"/>
              <w:suppressAutoHyphens/>
              <w:spacing w:after="0" w:line="240" w:lineRule="auto"/>
              <w:rPr>
                <w:b/>
                <w:sz w:val="20"/>
                <w:szCs w:val="20"/>
              </w:rPr>
            </w:pPr>
            <w:r w:rsidRPr="00A4100B">
              <w:rPr>
                <w:b/>
                <w:sz w:val="20"/>
                <w:szCs w:val="20"/>
              </w:rPr>
              <w:lastRenderedPageBreak/>
              <w:t>Раздел 2 Органическая химия</w:t>
            </w:r>
          </w:p>
          <w:p w14:paraId="08F1FC88" w14:textId="77777777" w:rsidR="00D7435D" w:rsidRPr="00A4100B" w:rsidRDefault="00D7435D" w:rsidP="005D2F20">
            <w:pPr>
              <w:spacing w:after="0" w:line="240" w:lineRule="auto"/>
              <w:rPr>
                <w:b/>
                <w:sz w:val="20"/>
                <w:szCs w:val="20"/>
              </w:rPr>
            </w:pPr>
            <w:r w:rsidRPr="00A4100B">
              <w:br w:type="page"/>
            </w:r>
            <w:r w:rsidRPr="00A4100B">
              <w:tab/>
            </w:r>
          </w:p>
        </w:tc>
        <w:tc>
          <w:tcPr>
            <w:tcW w:w="7478" w:type="dxa"/>
          </w:tcPr>
          <w:p w14:paraId="46719F62"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Характеристика состава, строения, свойств, получения и применения важнейших классов углеводородов (</w:t>
            </w:r>
            <w:proofErr w:type="spellStart"/>
            <w:r w:rsidRPr="00A4100B">
              <w:rPr>
                <w:sz w:val="20"/>
                <w:szCs w:val="20"/>
              </w:rPr>
              <w:t>алканов</w:t>
            </w:r>
            <w:proofErr w:type="spellEnd"/>
            <w:r w:rsidRPr="00A4100B">
              <w:rPr>
                <w:sz w:val="20"/>
                <w:szCs w:val="20"/>
              </w:rPr>
              <w:t xml:space="preserve">, </w:t>
            </w:r>
            <w:proofErr w:type="spellStart"/>
            <w:r w:rsidRPr="00A4100B">
              <w:rPr>
                <w:sz w:val="20"/>
                <w:szCs w:val="20"/>
              </w:rPr>
              <w:t>циклоалканов</w:t>
            </w:r>
            <w:proofErr w:type="spellEnd"/>
            <w:r w:rsidRPr="00A4100B">
              <w:rPr>
                <w:sz w:val="20"/>
                <w:szCs w:val="20"/>
              </w:rPr>
              <w:t xml:space="preserve">, </w:t>
            </w:r>
            <w:proofErr w:type="spellStart"/>
            <w:r w:rsidRPr="00A4100B">
              <w:rPr>
                <w:sz w:val="20"/>
                <w:szCs w:val="20"/>
              </w:rPr>
              <w:t>алкенов</w:t>
            </w:r>
            <w:proofErr w:type="spellEnd"/>
            <w:r w:rsidRPr="00A4100B">
              <w:rPr>
                <w:sz w:val="20"/>
                <w:szCs w:val="20"/>
              </w:rPr>
              <w:t xml:space="preserve">, </w:t>
            </w:r>
            <w:proofErr w:type="spellStart"/>
            <w:r w:rsidRPr="00A4100B">
              <w:rPr>
                <w:sz w:val="20"/>
                <w:szCs w:val="20"/>
              </w:rPr>
              <w:t>алкинов</w:t>
            </w:r>
            <w:proofErr w:type="spellEnd"/>
            <w:r w:rsidRPr="00A4100B">
              <w:rPr>
                <w:sz w:val="20"/>
                <w:szCs w:val="20"/>
              </w:rPr>
              <w:t xml:space="preserve">, </w:t>
            </w:r>
            <w:proofErr w:type="spellStart"/>
            <w:r w:rsidRPr="00A4100B">
              <w:rPr>
                <w:sz w:val="20"/>
                <w:szCs w:val="20"/>
              </w:rPr>
              <w:t>аренов</w:t>
            </w:r>
            <w:proofErr w:type="spellEnd"/>
            <w:r w:rsidRPr="00A4100B">
              <w:rPr>
                <w:sz w:val="20"/>
                <w:szCs w:val="20"/>
              </w:rPr>
              <w:t>) и их наиболее значимых в народнохозяйственном плане представителей.</w:t>
            </w:r>
          </w:p>
          <w:p w14:paraId="0FFC525D"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Аналогичная характеристика важнейших представителей других классов органических соединений: метанола и этанола, сложных эфиров, жиров, мыл, альдегидов (формальдегидов и ацетальдегида), кетонов (ацетона), карбоновых кислот (уксусной кислоты, для естественно-научного профиля представителей других классов кислот), моносахаридов (глюкозы), дисахаридов (сахарозы), полисахаридов (крахмала и целлюлозы), анилина, аминокислот, белков, искусственных и синтетических волокон, каучуков, пластмасс.</w:t>
            </w:r>
          </w:p>
          <w:p w14:paraId="5DF07281"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Использование в учебной и профессиональной деятельности химических терминов и символики. Название изученных веществ по тривиальной или международной номенклатуре и отражение состава этих соединений с помощью химических формул. Отражение химических процессов с помощью уравнений химических реакций.</w:t>
            </w:r>
          </w:p>
          <w:p w14:paraId="6C65ABF5"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Выполнение химического эксперимента в полном соответствии с правилами безопасности.</w:t>
            </w:r>
          </w:p>
          <w:p w14:paraId="1382C1D4"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Наблюдение, фиксация и описание результатов проведенного эксперимента.</w:t>
            </w:r>
          </w:p>
          <w:p w14:paraId="1A52A42E"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Установка зависимости между качественной и количественной сторонами химических объектов и процессов.</w:t>
            </w:r>
          </w:p>
          <w:p w14:paraId="6F713B18"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Решение расчетных задач по химическим формулам и уравнениям.</w:t>
            </w:r>
          </w:p>
          <w:p w14:paraId="65F5055F"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Объяснение химических явлений, происходящих в природе, быту и на производстве.</w:t>
            </w:r>
          </w:p>
          <w:p w14:paraId="03DBFEE2"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Определение возможностей протекания химических превращений в различных условиях.</w:t>
            </w:r>
          </w:p>
          <w:p w14:paraId="29CDD0C3"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Соблюдение правил экологически грамотного поведения в окружающей среде.</w:t>
            </w:r>
          </w:p>
          <w:p w14:paraId="57CE8634"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Оценка влияния химического загрязнения окружающей среды на организм человека и другие живые организмы.</w:t>
            </w:r>
          </w:p>
          <w:p w14:paraId="28FF7007"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Соблюдение правил безопасного обращения с горючими и токсичными веществами, лабораторным оборудованием.</w:t>
            </w:r>
          </w:p>
          <w:p w14:paraId="6A798F09"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Подготовка растворов заданной концентрации в быту и на производстве.</w:t>
            </w:r>
          </w:p>
          <w:p w14:paraId="54714BF2" w14:textId="77777777" w:rsidR="00D7435D" w:rsidRPr="00A4100B" w:rsidRDefault="00D7435D" w:rsidP="005D2F20">
            <w:pPr>
              <w:widowControl w:val="0"/>
              <w:suppressAutoHyphens/>
              <w:spacing w:after="0" w:line="240" w:lineRule="auto"/>
              <w:jc w:val="both"/>
              <w:rPr>
                <w:sz w:val="20"/>
                <w:szCs w:val="20"/>
              </w:rPr>
            </w:pPr>
            <w:r w:rsidRPr="00A4100B">
              <w:rPr>
                <w:sz w:val="20"/>
                <w:szCs w:val="20"/>
              </w:rPr>
              <w:t>Критическая оценка достоверности химической информации, поступающей из разных источников.</w:t>
            </w:r>
          </w:p>
        </w:tc>
      </w:tr>
      <w:tr w:rsidR="00A4100B" w:rsidRPr="00A4100B" w14:paraId="1CC7108C" w14:textId="77777777" w:rsidTr="00D7435D">
        <w:trPr>
          <w:trHeight w:val="256"/>
        </w:trPr>
        <w:tc>
          <w:tcPr>
            <w:tcW w:w="9854" w:type="dxa"/>
            <w:gridSpan w:val="2"/>
            <w:shd w:val="clear" w:color="auto" w:fill="BFBFBF"/>
          </w:tcPr>
          <w:p w14:paraId="2F9907A5" w14:textId="77777777" w:rsidR="00D7435D" w:rsidRPr="00A4100B" w:rsidRDefault="00D7435D" w:rsidP="005D2F20">
            <w:pPr>
              <w:widowControl w:val="0"/>
              <w:suppressAutoHyphens/>
              <w:spacing w:after="0" w:line="240" w:lineRule="auto"/>
              <w:jc w:val="center"/>
              <w:rPr>
                <w:b/>
                <w:sz w:val="20"/>
                <w:szCs w:val="20"/>
              </w:rPr>
            </w:pPr>
            <w:r w:rsidRPr="00A4100B">
              <w:rPr>
                <w:b/>
                <w:sz w:val="20"/>
                <w:szCs w:val="20"/>
              </w:rPr>
              <w:t>Биология</w:t>
            </w:r>
          </w:p>
        </w:tc>
      </w:tr>
      <w:tr w:rsidR="00A4100B" w:rsidRPr="00A4100B" w14:paraId="4B7DC0E4" w14:textId="77777777" w:rsidTr="00D7435D">
        <w:trPr>
          <w:trHeight w:val="4170"/>
        </w:trPr>
        <w:tc>
          <w:tcPr>
            <w:tcW w:w="2376" w:type="dxa"/>
          </w:tcPr>
          <w:p w14:paraId="1BD288E7" w14:textId="77777777" w:rsidR="00D7435D" w:rsidRPr="00A4100B" w:rsidRDefault="00D7435D" w:rsidP="005D2F20">
            <w:pPr>
              <w:tabs>
                <w:tab w:val="left" w:pos="2700"/>
              </w:tabs>
              <w:autoSpaceDE w:val="0"/>
              <w:autoSpaceDN w:val="0"/>
              <w:adjustRightInd w:val="0"/>
              <w:spacing w:after="0" w:line="240" w:lineRule="auto"/>
              <w:rPr>
                <w:sz w:val="20"/>
                <w:szCs w:val="20"/>
              </w:rPr>
            </w:pPr>
            <w:r w:rsidRPr="00A4100B">
              <w:rPr>
                <w:b/>
                <w:bCs/>
                <w:sz w:val="20"/>
                <w:szCs w:val="20"/>
              </w:rPr>
              <w:t>Учение о клетке</w:t>
            </w:r>
          </w:p>
        </w:tc>
        <w:tc>
          <w:tcPr>
            <w:tcW w:w="7478" w:type="dxa"/>
          </w:tcPr>
          <w:p w14:paraId="76DAC8AD"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Умение проводить сравнение химической организации живых и неживых объектов.</w:t>
            </w:r>
          </w:p>
          <w:p w14:paraId="42518EFB"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Получение представления о роли органических и неорганических веществ в клетке</w:t>
            </w:r>
          </w:p>
          <w:p w14:paraId="4DE71005"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Изучение строения клеток эукариот, строения и многообразия клеток растений и животных с помощью микропрепаратов.</w:t>
            </w:r>
          </w:p>
          <w:p w14:paraId="345E6BAE"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Наблюдение клеток растений и животных под микроскопом на готовых микропрепаратах, их описание.</w:t>
            </w:r>
          </w:p>
          <w:p w14:paraId="2555C037"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Приготовление и описание микропрепаратов клеток растений.</w:t>
            </w:r>
          </w:p>
          <w:p w14:paraId="65BBB4D3"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Сравнение строения клеток растений и животных по готовым микропрепаратам</w:t>
            </w:r>
          </w:p>
          <w:p w14:paraId="6D15015B"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Умение строить схемы энергетического обмена и биосинтеза белка.</w:t>
            </w:r>
          </w:p>
          <w:p w14:paraId="59E1DFD1"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Получение представления о пространственной структуре белка, молекул ДНК и РНК</w:t>
            </w:r>
          </w:p>
          <w:p w14:paraId="49543429"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Ознакомление с клеточной теорией строения организмов.</w:t>
            </w:r>
          </w:p>
          <w:p w14:paraId="3E61DD90"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Умение самостоятельно искать доказательства того, что клетка — элементарная живая система и основная структурно-функциональная единица всех живых организмов</w:t>
            </w:r>
          </w:p>
        </w:tc>
      </w:tr>
      <w:tr w:rsidR="00A4100B" w:rsidRPr="00A4100B" w14:paraId="566E77C3" w14:textId="77777777" w:rsidTr="00D7435D">
        <w:trPr>
          <w:trHeight w:val="3450"/>
        </w:trPr>
        <w:tc>
          <w:tcPr>
            <w:tcW w:w="2376" w:type="dxa"/>
          </w:tcPr>
          <w:p w14:paraId="325DD407" w14:textId="77777777" w:rsidR="00D7435D" w:rsidRPr="00A4100B" w:rsidRDefault="00D7435D" w:rsidP="005D2F20">
            <w:pPr>
              <w:tabs>
                <w:tab w:val="left" w:pos="2700"/>
              </w:tabs>
              <w:autoSpaceDE w:val="0"/>
              <w:autoSpaceDN w:val="0"/>
              <w:adjustRightInd w:val="0"/>
              <w:spacing w:after="0" w:line="240" w:lineRule="auto"/>
              <w:rPr>
                <w:sz w:val="20"/>
                <w:szCs w:val="20"/>
              </w:rPr>
            </w:pPr>
            <w:r w:rsidRPr="00A4100B">
              <w:rPr>
                <w:b/>
                <w:bCs/>
                <w:sz w:val="20"/>
                <w:szCs w:val="20"/>
              </w:rPr>
              <w:lastRenderedPageBreak/>
              <w:t>Организм. Размножение и индивидуальное развитие организмов</w:t>
            </w:r>
          </w:p>
        </w:tc>
        <w:tc>
          <w:tcPr>
            <w:tcW w:w="7478" w:type="dxa"/>
          </w:tcPr>
          <w:p w14:paraId="549BEB48"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Овладение знаниями о размножении как о важнейшем свойстве живых организмов.</w:t>
            </w:r>
          </w:p>
          <w:p w14:paraId="7C9E01B8"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Умение самостоятельно находить отличия митоза от мейоза, определяя эволюционную роль этих видов деления клетки</w:t>
            </w:r>
          </w:p>
          <w:p w14:paraId="54B4E482"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Ознакомление с основными стадиями онтогенеза на примере развития позвоночных животных.</w:t>
            </w:r>
          </w:p>
          <w:p w14:paraId="3AAF2206"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Умение характеризовать стадии постэмбрионального развития на примере человека. Ознакомление с причинами нарушений в развитии организмов.</w:t>
            </w:r>
          </w:p>
          <w:p w14:paraId="6BB90F00"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Развитие умения правильно формировать доказательную базу эволюционного развития животного мира</w:t>
            </w:r>
          </w:p>
          <w:p w14:paraId="35817680"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Выявление и описание признаков сходства зародышей человека и других позвоночных как доказательства их эволюционного родства.</w:t>
            </w:r>
          </w:p>
          <w:p w14:paraId="42ABDDF2"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Получение представления о последствиях влияния алкоголя, никотина, наркотических веществ, загрязнения среды на развитие и репродуктивное здоровье человека</w:t>
            </w:r>
          </w:p>
        </w:tc>
      </w:tr>
      <w:tr w:rsidR="00A4100B" w:rsidRPr="00A4100B" w14:paraId="2CB4DD35" w14:textId="77777777" w:rsidTr="00D7435D">
        <w:trPr>
          <w:trHeight w:val="4140"/>
        </w:trPr>
        <w:tc>
          <w:tcPr>
            <w:tcW w:w="2376" w:type="dxa"/>
          </w:tcPr>
          <w:p w14:paraId="66F54E6D" w14:textId="77777777" w:rsidR="00D7435D" w:rsidRPr="00A4100B" w:rsidRDefault="00D7435D" w:rsidP="005D2F20">
            <w:pPr>
              <w:tabs>
                <w:tab w:val="left" w:pos="2700"/>
              </w:tabs>
              <w:autoSpaceDE w:val="0"/>
              <w:autoSpaceDN w:val="0"/>
              <w:adjustRightInd w:val="0"/>
              <w:spacing w:after="0" w:line="240" w:lineRule="auto"/>
              <w:rPr>
                <w:sz w:val="20"/>
                <w:szCs w:val="20"/>
              </w:rPr>
            </w:pPr>
            <w:r w:rsidRPr="00A4100B">
              <w:rPr>
                <w:b/>
                <w:bCs/>
                <w:sz w:val="20"/>
                <w:szCs w:val="20"/>
              </w:rPr>
              <w:t>Основы генетики и селекции</w:t>
            </w:r>
          </w:p>
          <w:p w14:paraId="6BCE9C96" w14:textId="77777777" w:rsidR="00D7435D" w:rsidRPr="00A4100B" w:rsidRDefault="00D7435D" w:rsidP="005D2F20">
            <w:pPr>
              <w:tabs>
                <w:tab w:val="left" w:pos="2700"/>
              </w:tabs>
              <w:autoSpaceDE w:val="0"/>
              <w:autoSpaceDN w:val="0"/>
              <w:adjustRightInd w:val="0"/>
              <w:spacing w:after="0" w:line="240" w:lineRule="auto"/>
              <w:rPr>
                <w:sz w:val="20"/>
                <w:szCs w:val="20"/>
              </w:rPr>
            </w:pPr>
            <w:r w:rsidRPr="00A4100B">
              <w:br w:type="page"/>
            </w:r>
          </w:p>
        </w:tc>
        <w:tc>
          <w:tcPr>
            <w:tcW w:w="7478" w:type="dxa"/>
          </w:tcPr>
          <w:p w14:paraId="705A2365"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Ознакомление с наследственной и ненаследственной изменчивостью и ее биологической ролью в эволюции живого мира.</w:t>
            </w:r>
          </w:p>
          <w:p w14:paraId="4D0CD21A"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Получение представления о связи генетики и медицины.</w:t>
            </w:r>
          </w:p>
          <w:p w14:paraId="7FE50562"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Ознакомление с наследственными болезнями человека, их причинами и профилактикой.</w:t>
            </w:r>
          </w:p>
          <w:p w14:paraId="100C8DEB"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Изучение влияния алкоголизма, наркомании, курения на наследственность на видеоматериале.</w:t>
            </w:r>
          </w:p>
          <w:p w14:paraId="4CAD3A06"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Анализ фенотипической изменчивости. Выявление мутагенов в окружающей среде и косвенная оценка возможного их влияния на организм</w:t>
            </w:r>
          </w:p>
          <w:p w14:paraId="2C97E73A"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Получение представления о генетике как о теоретической основе селекции. Развитие метапредметных умений в процессе нахождения на карте центров многообразия и происхождения культурных растений и домашних животных, открытых Н. И. Вавиловым.</w:t>
            </w:r>
          </w:p>
          <w:p w14:paraId="5A8E56E3"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Изучение методов гибридизации и искусственного отбора.</w:t>
            </w:r>
          </w:p>
          <w:p w14:paraId="21A832DC"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Умение разбираться в этических аспектах некоторых достижений в биотехнологии: клонировании животных и проблемах клонирования человека.</w:t>
            </w:r>
          </w:p>
          <w:p w14:paraId="4CB3E715"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Ознакомление с основными достижениями современной селекции культурных растений, домашних животных и микроорганизмов</w:t>
            </w:r>
          </w:p>
        </w:tc>
      </w:tr>
      <w:tr w:rsidR="00A4100B" w:rsidRPr="00A4100B" w14:paraId="0C1E6D67" w14:textId="77777777" w:rsidTr="00D7435D">
        <w:trPr>
          <w:trHeight w:val="5770"/>
        </w:trPr>
        <w:tc>
          <w:tcPr>
            <w:tcW w:w="2376" w:type="dxa"/>
          </w:tcPr>
          <w:p w14:paraId="31970628" w14:textId="77777777" w:rsidR="00D7435D" w:rsidRPr="00A4100B" w:rsidRDefault="00D7435D" w:rsidP="005D2F20">
            <w:pPr>
              <w:tabs>
                <w:tab w:val="left" w:pos="2700"/>
              </w:tabs>
              <w:autoSpaceDE w:val="0"/>
              <w:autoSpaceDN w:val="0"/>
              <w:adjustRightInd w:val="0"/>
              <w:spacing w:after="0" w:line="240" w:lineRule="auto"/>
              <w:jc w:val="both"/>
              <w:rPr>
                <w:bCs/>
                <w:sz w:val="20"/>
                <w:szCs w:val="20"/>
              </w:rPr>
            </w:pPr>
            <w:r w:rsidRPr="00A4100B">
              <w:rPr>
                <w:b/>
                <w:bCs/>
                <w:sz w:val="20"/>
                <w:szCs w:val="20"/>
              </w:rPr>
              <w:t>Эволюционное учение</w:t>
            </w:r>
          </w:p>
        </w:tc>
        <w:tc>
          <w:tcPr>
            <w:tcW w:w="7478" w:type="dxa"/>
          </w:tcPr>
          <w:p w14:paraId="09D40673"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Анализ и оценка различных гипотез происхождения жизни.</w:t>
            </w:r>
          </w:p>
          <w:p w14:paraId="26081C0E"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Получение представления об усложнении живых организмов на Земле в процессе эволюции.</w:t>
            </w:r>
          </w:p>
          <w:p w14:paraId="20291A5B"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Умение экспериментальным путем выявлять адаптивные особенности организмов, их относительный характер. Ознакомление с некоторыми представителями редких и исчезающих видов растений и животных.</w:t>
            </w:r>
          </w:p>
          <w:p w14:paraId="63E4E3A8"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Проведение описания особей одного вида по морфологическому критерию при выполнении лабораторной работы. Выявление черт приспособленности организмов к разным средам обитания (водной, наземно-воздушной, почвенной)</w:t>
            </w:r>
          </w:p>
          <w:p w14:paraId="5EFE92A0"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Изучение наследия человечества на примере знакомства с историей развития эволюционных идей</w:t>
            </w:r>
          </w:p>
          <w:p w14:paraId="674BE1DC"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К. Линнея, Ж. Б. Ламарка Ч. Дарвина. Оценивание роли эволюционного учения в формировании современной естественно-научной картины мира.</w:t>
            </w:r>
          </w:p>
          <w:p w14:paraId="652497AD"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Развитие способности ясно и точно излагать свои мысли, логически обосновывать свою точку зрения, воспринимать и анализировать мнения собеседников, признавая право другого человека на иное мнение</w:t>
            </w:r>
          </w:p>
          <w:p w14:paraId="47DBB11F"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Ознакомление с концепцией вида, ее критериями, подбор примеров того, что популяция — структурная единица вида и эволюции.</w:t>
            </w:r>
          </w:p>
          <w:p w14:paraId="5226D3F8"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Ознакомление с движущимися силами эволюции и ее доказательствами.</w:t>
            </w:r>
          </w:p>
          <w:p w14:paraId="369EA58A"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 xml:space="preserve">Усвоение того, что основными направлениями эволюционного прогресса являются биологический прогресс и биологический регресс. </w:t>
            </w:r>
          </w:p>
          <w:p w14:paraId="7F416DCE"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Умение отстаивать мнение, о сохранении биологического многообразия как основе устойчивости биосферы и прогрессивного ее развития. Умение выявлять причины вымирания видов</w:t>
            </w:r>
          </w:p>
        </w:tc>
      </w:tr>
      <w:tr w:rsidR="00D7435D" w:rsidRPr="00A4100B" w14:paraId="3A2A4194" w14:textId="77777777" w:rsidTr="00D7435D">
        <w:trPr>
          <w:trHeight w:val="1620"/>
        </w:trPr>
        <w:tc>
          <w:tcPr>
            <w:tcW w:w="2376" w:type="dxa"/>
          </w:tcPr>
          <w:p w14:paraId="0657BBBF" w14:textId="77777777" w:rsidR="00D7435D" w:rsidRPr="00A4100B" w:rsidRDefault="00D7435D" w:rsidP="005D2F20">
            <w:pPr>
              <w:tabs>
                <w:tab w:val="left" w:pos="2700"/>
              </w:tabs>
              <w:autoSpaceDE w:val="0"/>
              <w:autoSpaceDN w:val="0"/>
              <w:adjustRightInd w:val="0"/>
              <w:spacing w:after="0" w:line="240" w:lineRule="auto"/>
              <w:jc w:val="both"/>
              <w:rPr>
                <w:bCs/>
                <w:sz w:val="20"/>
                <w:szCs w:val="20"/>
              </w:rPr>
            </w:pPr>
            <w:r w:rsidRPr="00A4100B">
              <w:rPr>
                <w:b/>
                <w:bCs/>
                <w:sz w:val="20"/>
                <w:szCs w:val="20"/>
              </w:rPr>
              <w:lastRenderedPageBreak/>
              <w:t>История развития жизни на земле</w:t>
            </w:r>
          </w:p>
        </w:tc>
        <w:tc>
          <w:tcPr>
            <w:tcW w:w="7478" w:type="dxa"/>
          </w:tcPr>
          <w:p w14:paraId="6ECA521F"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Анализ и оценка различных гипотез о происхождении человека.</w:t>
            </w:r>
          </w:p>
          <w:p w14:paraId="62BD50E4"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Развитие умения строить доказательную базу по сравнительной характеристике человека и приматов, доказывая их родство.</w:t>
            </w:r>
          </w:p>
          <w:p w14:paraId="13D52EBF"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Выявление этапов эволюции человека</w:t>
            </w:r>
          </w:p>
          <w:p w14:paraId="746F08C9"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Умение доказывать равенство человеческих рас на основании их родства и единства происхождения.</w:t>
            </w:r>
          </w:p>
          <w:p w14:paraId="62B0F816" w14:textId="77777777" w:rsidR="00D7435D" w:rsidRPr="00A4100B" w:rsidRDefault="00D7435D" w:rsidP="005D2F20">
            <w:pPr>
              <w:tabs>
                <w:tab w:val="left" w:pos="2700"/>
              </w:tabs>
              <w:autoSpaceDE w:val="0"/>
              <w:autoSpaceDN w:val="0"/>
              <w:adjustRightInd w:val="0"/>
              <w:spacing w:after="0" w:line="240" w:lineRule="auto"/>
              <w:jc w:val="both"/>
              <w:rPr>
                <w:sz w:val="20"/>
                <w:szCs w:val="20"/>
              </w:rPr>
            </w:pPr>
            <w:r w:rsidRPr="00A4100B">
              <w:rPr>
                <w:sz w:val="20"/>
                <w:szCs w:val="20"/>
              </w:rPr>
              <w:t>Развитие толерантности, критика расизма во всех его проявлениях</w:t>
            </w:r>
          </w:p>
        </w:tc>
      </w:tr>
    </w:tbl>
    <w:p w14:paraId="02229F97" w14:textId="77777777" w:rsidR="00D7435D" w:rsidRPr="00A4100B" w:rsidRDefault="00D7435D" w:rsidP="005D2F20">
      <w:pPr>
        <w:spacing w:after="0" w:line="240" w:lineRule="auto"/>
        <w:rPr>
          <w:b/>
        </w:rPr>
      </w:pPr>
    </w:p>
    <w:p w14:paraId="055108A6" w14:textId="77777777" w:rsidR="00D7435D" w:rsidRPr="00A4100B" w:rsidRDefault="00D7435D" w:rsidP="005D2F20">
      <w:pPr>
        <w:pStyle w:val="1"/>
        <w:spacing w:before="0" w:after="0"/>
        <w:ind w:firstLine="709"/>
        <w:jc w:val="both"/>
        <w:rPr>
          <w:rFonts w:ascii="Times New Roman" w:hAnsi="Times New Roman"/>
          <w:b w:val="0"/>
          <w:sz w:val="24"/>
          <w:szCs w:val="24"/>
        </w:rPr>
      </w:pPr>
      <w:bookmarkStart w:id="307" w:name="_Toc101374629"/>
      <w:r w:rsidRPr="00A4100B">
        <w:rPr>
          <w:rFonts w:ascii="Times New Roman" w:hAnsi="Times New Roman"/>
          <w:b w:val="0"/>
          <w:sz w:val="24"/>
          <w:szCs w:val="24"/>
        </w:rPr>
        <w:t>8. УЧЕБНО-МЕТОДИЧЕСКОЕ И МАТЕРИАЛЬНО-ТЕХНИЧЕСКОЕ ОБЕСПЕЧЕНИЕ ПРОГРАММЫ УЧЕБНОЙ ДИСЦИПЛИНЫ «ЕСТЕСТВОЗНАНИЕ»</w:t>
      </w:r>
      <w:bookmarkEnd w:id="307"/>
    </w:p>
    <w:p w14:paraId="10C582E7" w14:textId="77777777" w:rsidR="00D7435D" w:rsidRPr="00A4100B" w:rsidRDefault="00D7435D"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i/>
        </w:rPr>
      </w:pPr>
    </w:p>
    <w:p w14:paraId="043BA40A"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Наличие помещений: № 1413 кабинет химии, № 1412 кабинет биологии.</w:t>
      </w:r>
    </w:p>
    <w:p w14:paraId="7F10CCD6"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 xml:space="preserve">Оборудование учебного кабинета: </w:t>
      </w:r>
    </w:p>
    <w:p w14:paraId="428F34F3"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rPr>
      </w:pPr>
      <w:r w:rsidRPr="00A4100B">
        <w:rPr>
          <w:bCs/>
        </w:rPr>
        <w:t>Комплект мебели для учебного процесса.</w:t>
      </w:r>
    </w:p>
    <w:p w14:paraId="0AEF329C" w14:textId="77777777" w:rsidR="00D7435D" w:rsidRPr="00A4100B" w:rsidRDefault="00D7435D" w:rsidP="005D2F20">
      <w:pPr>
        <w:spacing w:after="0" w:line="240" w:lineRule="auto"/>
        <w:ind w:firstLine="709"/>
        <w:jc w:val="both"/>
      </w:pPr>
      <w:r w:rsidRPr="00A4100B">
        <w:rPr>
          <w:bCs/>
        </w:rPr>
        <w:t xml:space="preserve">Средства обучения: </w:t>
      </w:r>
      <w:r w:rsidRPr="00A4100B">
        <w:t>Доска классная, наглядные пособия (схемы, таблицы, плакаты).</w:t>
      </w:r>
    </w:p>
    <w:p w14:paraId="15754678" w14:textId="77777777" w:rsidR="00D7435D" w:rsidRPr="00A4100B" w:rsidRDefault="00D7435D"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bCs/>
        </w:rPr>
      </w:pPr>
      <w:r w:rsidRPr="00A4100B">
        <w:rPr>
          <w:bCs/>
        </w:rPr>
        <w:t>Мультимедийное оборудование: ноутбук, проектор.</w:t>
      </w:r>
    </w:p>
    <w:p w14:paraId="4F1D1B1F"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Cs/>
          <w:i/>
        </w:rPr>
      </w:pPr>
      <w:r w:rsidRPr="00A4100B">
        <w:rPr>
          <w:bCs/>
        </w:rPr>
        <w:t xml:space="preserve">Программное обеспечение: Microsoft </w:t>
      </w:r>
      <w:proofErr w:type="spellStart"/>
      <w:r w:rsidRPr="00A4100B">
        <w:rPr>
          <w:bCs/>
        </w:rPr>
        <w:t>Volume</w:t>
      </w:r>
      <w:proofErr w:type="spellEnd"/>
      <w:r w:rsidRPr="00A4100B">
        <w:rPr>
          <w:bCs/>
        </w:rPr>
        <w:t xml:space="preserve"> </w:t>
      </w:r>
      <w:proofErr w:type="spellStart"/>
      <w:r w:rsidRPr="00A4100B">
        <w:rPr>
          <w:bCs/>
        </w:rPr>
        <w:t>Licensing</w:t>
      </w:r>
      <w:proofErr w:type="spellEnd"/>
      <w:r w:rsidRPr="00A4100B">
        <w:rPr>
          <w:bCs/>
        </w:rPr>
        <w:t xml:space="preserve"> Service Center, Код соглашения V9002148, с 30.06.2016 по 30.06.2022 г.; Лицензионный сертификат №17ЕО-200318-123656-303-2678 Kaspersky </w:t>
      </w:r>
      <w:proofErr w:type="spellStart"/>
      <w:r w:rsidRPr="00A4100B">
        <w:rPr>
          <w:bCs/>
        </w:rPr>
        <w:t>Endpoint</w:t>
      </w:r>
      <w:proofErr w:type="spellEnd"/>
      <w:r w:rsidRPr="00A4100B">
        <w:rPr>
          <w:bCs/>
        </w:rPr>
        <w:t xml:space="preserve"> Security для бизнеса – Расширенный </w:t>
      </w:r>
      <w:proofErr w:type="spellStart"/>
      <w:r w:rsidRPr="00A4100B">
        <w:rPr>
          <w:bCs/>
          <w:lang w:val="en-US"/>
        </w:rPr>
        <w:t>RussianEdition</w:t>
      </w:r>
      <w:proofErr w:type="spellEnd"/>
      <w:r w:rsidRPr="00A4100B">
        <w:rPr>
          <w:bCs/>
        </w:rPr>
        <w:t xml:space="preserve"> c 18.03. 2018 по 26.03.2022.</w:t>
      </w:r>
    </w:p>
    <w:p w14:paraId="2AA65093" w14:textId="77777777" w:rsidR="00D7435D" w:rsidRPr="00A4100B" w:rsidRDefault="00D7435D" w:rsidP="005D2F20">
      <w:pPr>
        <w:widowControl w:val="0"/>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bCs/>
        </w:rPr>
      </w:pPr>
    </w:p>
    <w:p w14:paraId="496DE8D9" w14:textId="77777777" w:rsidR="00D7435D" w:rsidRPr="00A4100B" w:rsidRDefault="00D7435D" w:rsidP="005D2F20">
      <w:pPr>
        <w:pStyle w:val="2"/>
        <w:spacing w:before="0" w:after="0"/>
        <w:jc w:val="center"/>
        <w:rPr>
          <w:rFonts w:ascii="Times New Roman" w:hAnsi="Times New Roman"/>
          <w:i w:val="0"/>
          <w:caps/>
          <w:sz w:val="24"/>
          <w:szCs w:val="24"/>
        </w:rPr>
      </w:pPr>
      <w:bookmarkStart w:id="308" w:name="_Toc86924747"/>
      <w:bookmarkStart w:id="309" w:name="_Toc101374630"/>
      <w:r w:rsidRPr="00A4100B">
        <w:rPr>
          <w:rFonts w:ascii="Times New Roman" w:hAnsi="Times New Roman"/>
          <w:i w:val="0"/>
          <w:caps/>
          <w:sz w:val="24"/>
          <w:szCs w:val="24"/>
        </w:rPr>
        <w:t>РЕКОМЕНДУЕМАЯ ЛИТЕРАТУРА</w:t>
      </w:r>
      <w:bookmarkEnd w:id="308"/>
      <w:bookmarkEnd w:id="309"/>
    </w:p>
    <w:p w14:paraId="188AB7AF"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bCs/>
        </w:rPr>
      </w:pPr>
    </w:p>
    <w:p w14:paraId="1CB568CD"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b/>
        </w:rPr>
      </w:pPr>
      <w:r w:rsidRPr="00A4100B">
        <w:rPr>
          <w:b/>
        </w:rPr>
        <w:t>Для студентов</w:t>
      </w:r>
    </w:p>
    <w:p w14:paraId="76824B19" w14:textId="77777777" w:rsidR="00D7435D" w:rsidRPr="00A4100B" w:rsidRDefault="00D7435D" w:rsidP="005D2F20">
      <w:pPr>
        <w:widowControl w:val="0"/>
        <w:numPr>
          <w:ilvl w:val="0"/>
          <w:numId w:val="74"/>
        </w:numPr>
        <w:tabs>
          <w:tab w:val="left" w:pos="567"/>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rPr>
        <w:t xml:space="preserve">Семенов, И. Н. Химия [Электронный ресурс]: учебник / И. Н. Семенов. - Санкт-Петербург: </w:t>
      </w:r>
      <w:proofErr w:type="spellStart"/>
      <w:r w:rsidRPr="00A4100B">
        <w:rPr>
          <w:bCs/>
        </w:rPr>
        <w:t>Химиздат</w:t>
      </w:r>
      <w:proofErr w:type="spellEnd"/>
      <w:r w:rsidRPr="00A4100B">
        <w:rPr>
          <w:bCs/>
        </w:rPr>
        <w:t xml:space="preserve">, 2020. - 656 </w:t>
      </w:r>
      <w:proofErr w:type="spellStart"/>
      <w:r w:rsidRPr="00A4100B">
        <w:rPr>
          <w:bCs/>
        </w:rPr>
        <w:t>on-line</w:t>
      </w:r>
      <w:proofErr w:type="spellEnd"/>
      <w:r w:rsidRPr="00A4100B">
        <w:rPr>
          <w:bCs/>
        </w:rPr>
        <w:t>.</w:t>
      </w:r>
    </w:p>
    <w:p w14:paraId="7F87FAFC" w14:textId="77777777" w:rsidR="00D7435D" w:rsidRPr="00A4100B" w:rsidRDefault="00D7435D" w:rsidP="005D2F20">
      <w:pPr>
        <w:widowControl w:val="0"/>
        <w:numPr>
          <w:ilvl w:val="0"/>
          <w:numId w:val="74"/>
        </w:numPr>
        <w:tabs>
          <w:tab w:val="left" w:pos="567"/>
          <w:tab w:val="left" w:pos="709"/>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rPr>
        <w:t xml:space="preserve">Саенко, О. Е. Естествознание [Электронный ресурс]: учебное пособие / О. Е. Саенко, Т. П. Трушина, О. В. Арутюнян. – М.: </w:t>
      </w:r>
      <w:proofErr w:type="spellStart"/>
      <w:r w:rsidRPr="00A4100B">
        <w:rPr>
          <w:bCs/>
        </w:rPr>
        <w:t>КноРус</w:t>
      </w:r>
      <w:proofErr w:type="spellEnd"/>
      <w:r w:rsidRPr="00A4100B">
        <w:rPr>
          <w:bCs/>
        </w:rPr>
        <w:t>, 2021.</w:t>
      </w:r>
    </w:p>
    <w:p w14:paraId="1EB48DF6" w14:textId="77777777" w:rsidR="00D7435D" w:rsidRPr="00A4100B" w:rsidRDefault="00D7435D" w:rsidP="005D2F20">
      <w:pPr>
        <w:widowControl w:val="0"/>
        <w:numPr>
          <w:ilvl w:val="0"/>
          <w:numId w:val="74"/>
        </w:numPr>
        <w:tabs>
          <w:tab w:val="left" w:pos="360"/>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rPr>
        <w:t xml:space="preserve">Колесников, С. И. Общая биология [Электронный ресурс]: учебное пособие / С. И. Колесников. - Москва: </w:t>
      </w:r>
      <w:proofErr w:type="spellStart"/>
      <w:r w:rsidRPr="00A4100B">
        <w:rPr>
          <w:bCs/>
        </w:rPr>
        <w:t>КноРус</w:t>
      </w:r>
      <w:proofErr w:type="spellEnd"/>
      <w:r w:rsidRPr="00A4100B">
        <w:rPr>
          <w:bCs/>
        </w:rPr>
        <w:t xml:space="preserve">, 2020. </w:t>
      </w:r>
    </w:p>
    <w:p w14:paraId="0FB6C5F3" w14:textId="77777777" w:rsidR="00D7435D" w:rsidRPr="00A4100B" w:rsidRDefault="00D7435D" w:rsidP="005D2F20">
      <w:pPr>
        <w:widowControl w:val="0"/>
        <w:numPr>
          <w:ilvl w:val="0"/>
          <w:numId w:val="74"/>
        </w:numPr>
        <w:tabs>
          <w:tab w:val="left" w:pos="360"/>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rPr>
        <w:t xml:space="preserve">Мустафин, А. Г. Биология [Электронный ресурс]: учебник / А. Г. Мустафин, В. Б. Захаров. - Москва: </w:t>
      </w:r>
      <w:proofErr w:type="spellStart"/>
      <w:r w:rsidRPr="00A4100B">
        <w:rPr>
          <w:bCs/>
        </w:rPr>
        <w:t>КноРус</w:t>
      </w:r>
      <w:proofErr w:type="spellEnd"/>
      <w:r w:rsidRPr="00A4100B">
        <w:rPr>
          <w:bCs/>
        </w:rPr>
        <w:t>, 2020.</w:t>
      </w:r>
    </w:p>
    <w:p w14:paraId="71D4BBDD"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b/>
        </w:rPr>
      </w:pPr>
    </w:p>
    <w:p w14:paraId="0937FD28"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b/>
        </w:rPr>
      </w:pPr>
      <w:r w:rsidRPr="00A4100B">
        <w:rPr>
          <w:b/>
        </w:rPr>
        <w:t>Дополнительная литература</w:t>
      </w:r>
    </w:p>
    <w:p w14:paraId="43F7A25A" w14:textId="77777777" w:rsidR="00D7435D" w:rsidRPr="00A4100B" w:rsidRDefault="00D7435D" w:rsidP="005D2F20">
      <w:pPr>
        <w:numPr>
          <w:ilvl w:val="0"/>
          <w:numId w:val="77"/>
        </w:numPr>
        <w:tabs>
          <w:tab w:val="left" w:pos="709"/>
        </w:tabs>
        <w:spacing w:after="0" w:line="240" w:lineRule="auto"/>
        <w:ind w:left="0" w:firstLine="851"/>
        <w:rPr>
          <w:bCs/>
        </w:rPr>
      </w:pPr>
      <w:r w:rsidRPr="00A4100B">
        <w:rPr>
          <w:bCs/>
        </w:rPr>
        <w:t>Габриелян О. С., Остроумов И. Г. Химия для профессий и специальностей технического профиля: учебник для студ. учреждений сред. проф. образования. — М., 2017.</w:t>
      </w:r>
    </w:p>
    <w:p w14:paraId="0E1C20BA" w14:textId="77777777" w:rsidR="00D7435D" w:rsidRPr="00A4100B" w:rsidRDefault="00D7435D" w:rsidP="005D2F20">
      <w:pPr>
        <w:widowControl w:val="0"/>
        <w:numPr>
          <w:ilvl w:val="0"/>
          <w:numId w:val="77"/>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rPr>
        <w:t>Ерохин, Ю. М. Химия для профессий и специальностей технического и естественно-научного профилей [Электронный ресурс]: учебник для сред. проф. образования / Ю. М. Ерохин. – 5-е изд. – М.: Академия, 2018.</w:t>
      </w:r>
    </w:p>
    <w:p w14:paraId="682044BA" w14:textId="77777777" w:rsidR="00D7435D" w:rsidRPr="00A4100B" w:rsidRDefault="00D7435D" w:rsidP="005D2F20">
      <w:pPr>
        <w:widowControl w:val="0"/>
        <w:numPr>
          <w:ilvl w:val="0"/>
          <w:numId w:val="77"/>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rPr>
        <w:t xml:space="preserve">Мамонтов, С. Г. Общая биология [Электронный ресурс]: учебник / С. Г. Мамонтов, В. Б. Захаров. - Москва: </w:t>
      </w:r>
      <w:proofErr w:type="spellStart"/>
      <w:r w:rsidRPr="00A4100B">
        <w:rPr>
          <w:bCs/>
        </w:rPr>
        <w:t>КноРус</w:t>
      </w:r>
      <w:proofErr w:type="spellEnd"/>
      <w:r w:rsidRPr="00A4100B">
        <w:rPr>
          <w:bCs/>
        </w:rPr>
        <w:t>, 2020.</w:t>
      </w:r>
    </w:p>
    <w:p w14:paraId="38F98683" w14:textId="77777777" w:rsidR="00D7435D" w:rsidRPr="00A4100B" w:rsidRDefault="00D7435D" w:rsidP="005D2F20">
      <w:pPr>
        <w:widowControl w:val="0"/>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jc w:val="both"/>
        <w:rPr>
          <w:bCs/>
        </w:rPr>
      </w:pPr>
    </w:p>
    <w:p w14:paraId="57AA1B7E"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b/>
        </w:rPr>
      </w:pPr>
      <w:r w:rsidRPr="00A4100B">
        <w:rPr>
          <w:b/>
        </w:rPr>
        <w:t>Для преподавателей</w:t>
      </w:r>
    </w:p>
    <w:p w14:paraId="33ED8AB0" w14:textId="77777777" w:rsidR="00D7435D" w:rsidRPr="00A4100B" w:rsidRDefault="00D7435D" w:rsidP="005D2F20">
      <w:pPr>
        <w:widowControl w:val="0"/>
        <w:numPr>
          <w:ilvl w:val="0"/>
          <w:numId w:val="75"/>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rPr>
        <w:t>Федеральный закон от 29.11.2012 № 273-ФЗ «Об образовании в Российской Федерации».</w:t>
      </w:r>
    </w:p>
    <w:p w14:paraId="3AEE5A94" w14:textId="77777777" w:rsidR="00D7435D" w:rsidRPr="00A4100B" w:rsidRDefault="00D7435D" w:rsidP="005D2F20">
      <w:pPr>
        <w:widowControl w:val="0"/>
        <w:numPr>
          <w:ilvl w:val="0"/>
          <w:numId w:val="75"/>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rPr>
        <w:t>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6515B508" w14:textId="77777777" w:rsidR="00D7435D" w:rsidRPr="00A4100B" w:rsidRDefault="00D7435D" w:rsidP="005D2F20">
      <w:pPr>
        <w:widowControl w:val="0"/>
        <w:numPr>
          <w:ilvl w:val="0"/>
          <w:numId w:val="75"/>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rPr>
        <w:t>Приказ Министерства образования и науки РФ от 29.12.2014 № 1645 «О внесении изменений в Приказ Министерства образования и науки РФ от 17.05.2012 № 413 “Об утверждении федерального государственного образовательного стандарта среднего (полного) общего образования”».</w:t>
      </w:r>
    </w:p>
    <w:p w14:paraId="0CCEE8DF" w14:textId="77777777" w:rsidR="00D7435D" w:rsidRPr="00A4100B" w:rsidRDefault="00D7435D" w:rsidP="005D2F20">
      <w:pPr>
        <w:widowControl w:val="0"/>
        <w:numPr>
          <w:ilvl w:val="0"/>
          <w:numId w:val="75"/>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lastRenderedPageBreak/>
        <w:t>Приказ Министерства образования и науки РФ от 31.12.2015 №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№413».</w:t>
      </w:r>
    </w:p>
    <w:p w14:paraId="78C87B3D" w14:textId="77777777" w:rsidR="00D7435D" w:rsidRPr="00A4100B" w:rsidRDefault="00D7435D" w:rsidP="005D2F20">
      <w:pPr>
        <w:widowControl w:val="0"/>
        <w:numPr>
          <w:ilvl w:val="0"/>
          <w:numId w:val="75"/>
        </w:numPr>
        <w:tabs>
          <w:tab w:val="left" w:pos="42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№2/16-з)</w:t>
      </w:r>
    </w:p>
    <w:p w14:paraId="3E2CD742" w14:textId="77777777" w:rsidR="00D7435D" w:rsidRPr="00A4100B" w:rsidRDefault="00D7435D" w:rsidP="005D2F20">
      <w:pPr>
        <w:widowControl w:val="0"/>
        <w:numPr>
          <w:ilvl w:val="0"/>
          <w:numId w:val="75"/>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rPr>
        <w:t>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594AE1CE" w14:textId="77777777" w:rsidR="00D7435D" w:rsidRPr="00A4100B" w:rsidRDefault="00D7435D" w:rsidP="005D2F20">
      <w:pPr>
        <w:widowControl w:val="0"/>
        <w:numPr>
          <w:ilvl w:val="0"/>
          <w:numId w:val="75"/>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iCs/>
        </w:rPr>
        <w:t>Габриелян О.С</w:t>
      </w:r>
      <w:r w:rsidRPr="00A4100B">
        <w:rPr>
          <w:bCs/>
        </w:rPr>
        <w:t xml:space="preserve">., </w:t>
      </w:r>
      <w:r w:rsidRPr="00A4100B">
        <w:rPr>
          <w:bCs/>
          <w:iCs/>
        </w:rPr>
        <w:t xml:space="preserve">Лысова Г.Г. </w:t>
      </w:r>
      <w:r w:rsidRPr="00A4100B">
        <w:rPr>
          <w:bCs/>
        </w:rPr>
        <w:t>Химия: книга для преподавателя: учеб.-метод. пособие. —М., 2012.</w:t>
      </w:r>
    </w:p>
    <w:p w14:paraId="28C58C15" w14:textId="77777777" w:rsidR="00D7435D" w:rsidRPr="00A4100B" w:rsidRDefault="00D7435D" w:rsidP="005D2F20">
      <w:pPr>
        <w:widowControl w:val="0"/>
        <w:numPr>
          <w:ilvl w:val="0"/>
          <w:numId w:val="75"/>
        </w:numPr>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09"/>
        <w:jc w:val="both"/>
        <w:rPr>
          <w:bCs/>
        </w:rPr>
      </w:pPr>
      <w:r w:rsidRPr="00A4100B">
        <w:rPr>
          <w:bCs/>
          <w:iCs/>
        </w:rPr>
        <w:t>Габриелян О.С. и др</w:t>
      </w:r>
      <w:r w:rsidRPr="00A4100B">
        <w:rPr>
          <w:bCs/>
        </w:rPr>
        <w:t>. Химия для профессий и специальностей технического профиля (электронное приложение).</w:t>
      </w:r>
    </w:p>
    <w:p w14:paraId="3D9BB8DA" w14:textId="77777777" w:rsidR="00D7435D" w:rsidRPr="00A4100B" w:rsidRDefault="00D7435D" w:rsidP="005D2F20">
      <w:pPr>
        <w:widowControl w:val="0"/>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bCs/>
        </w:rPr>
      </w:pPr>
    </w:p>
    <w:p w14:paraId="1A0F5804" w14:textId="77777777" w:rsidR="00D7435D" w:rsidRPr="00A4100B" w:rsidRDefault="00D7435D" w:rsidP="005D2F20">
      <w:pPr>
        <w:widowControl w:val="0"/>
        <w:tabs>
          <w:tab w:val="left" w:pos="567"/>
          <w:tab w:val="left" w:pos="851"/>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b/>
          <w:bCs/>
        </w:rPr>
      </w:pPr>
      <w:r w:rsidRPr="00A4100B">
        <w:rPr>
          <w:b/>
          <w:bCs/>
        </w:rPr>
        <w:t>Электронные образовательные ресурсы</w:t>
      </w:r>
    </w:p>
    <w:p w14:paraId="59B05C9B" w14:textId="77777777" w:rsidR="00D7435D" w:rsidRPr="00A4100B" w:rsidRDefault="00D7435D" w:rsidP="005D2F20">
      <w:pPr>
        <w:widowControl w:val="0"/>
        <w:numPr>
          <w:ilvl w:val="0"/>
          <w:numId w:val="76"/>
        </w:numPr>
        <w:tabs>
          <w:tab w:val="left" w:pos="142"/>
          <w:tab w:val="left" w:pos="458"/>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20"/>
        <w:jc w:val="both"/>
        <w:rPr>
          <w:rFonts w:eastAsia="Calibri"/>
          <w:bCs/>
          <w:lang w:val="en-US"/>
        </w:rPr>
      </w:pPr>
      <w:r w:rsidRPr="00A4100B">
        <w:rPr>
          <w:rFonts w:eastAsia="Calibri"/>
          <w:bCs/>
        </w:rPr>
        <w:t>ЭБС</w:t>
      </w:r>
      <w:r w:rsidRPr="00A4100B">
        <w:rPr>
          <w:rFonts w:eastAsia="Calibri"/>
          <w:bCs/>
          <w:lang w:val="en-US"/>
        </w:rPr>
        <w:t xml:space="preserve"> «Book.ru». -  https://www.book.ru</w:t>
      </w:r>
    </w:p>
    <w:p w14:paraId="5DDD8744" w14:textId="77777777" w:rsidR="00D7435D" w:rsidRPr="00A4100B" w:rsidRDefault="00D7435D" w:rsidP="005D2F20">
      <w:pPr>
        <w:widowControl w:val="0"/>
        <w:numPr>
          <w:ilvl w:val="0"/>
          <w:numId w:val="76"/>
        </w:numPr>
        <w:tabs>
          <w:tab w:val="left" w:pos="142"/>
          <w:tab w:val="left" w:pos="993"/>
        </w:tabs>
        <w:spacing w:after="0" w:line="240" w:lineRule="auto"/>
        <w:ind w:left="0" w:firstLine="720"/>
        <w:rPr>
          <w:rFonts w:eastAsia="Calibri"/>
          <w:bCs/>
        </w:rPr>
      </w:pPr>
      <w:r w:rsidRPr="00A4100B">
        <w:rPr>
          <w:rFonts w:eastAsia="Calibri"/>
          <w:bCs/>
        </w:rPr>
        <w:t xml:space="preserve">ЭБС «ЮРАЙТ». - </w:t>
      </w:r>
      <w:hyperlink r:id="rId74" w:history="1">
        <w:r w:rsidRPr="00A4100B">
          <w:rPr>
            <w:rStyle w:val="ad"/>
            <w:rFonts w:eastAsia="Calibri"/>
            <w:bCs/>
            <w:color w:val="auto"/>
            <w:lang w:val="en-US"/>
          </w:rPr>
          <w:t>https</w:t>
        </w:r>
        <w:r w:rsidRPr="00A4100B">
          <w:rPr>
            <w:rStyle w:val="ad"/>
            <w:rFonts w:eastAsia="Calibri"/>
            <w:bCs/>
            <w:color w:val="auto"/>
          </w:rPr>
          <w:t>://</w:t>
        </w:r>
        <w:r w:rsidRPr="00A4100B">
          <w:rPr>
            <w:rStyle w:val="ad"/>
            <w:rFonts w:eastAsia="Calibri"/>
            <w:bCs/>
            <w:color w:val="auto"/>
            <w:lang w:val="en-US"/>
          </w:rPr>
          <w:t>www</w:t>
        </w:r>
        <w:r w:rsidRPr="00A4100B">
          <w:rPr>
            <w:rStyle w:val="ad"/>
            <w:rFonts w:eastAsia="Calibri"/>
            <w:bCs/>
            <w:color w:val="auto"/>
          </w:rPr>
          <w:t>.</w:t>
        </w:r>
        <w:proofErr w:type="spellStart"/>
        <w:r w:rsidRPr="00A4100B">
          <w:rPr>
            <w:rStyle w:val="ad"/>
            <w:rFonts w:eastAsia="Calibri"/>
            <w:bCs/>
            <w:color w:val="auto"/>
            <w:lang w:val="en-US"/>
          </w:rPr>
          <w:t>biblio</w:t>
        </w:r>
        <w:proofErr w:type="spellEnd"/>
        <w:r w:rsidRPr="00A4100B">
          <w:rPr>
            <w:rStyle w:val="ad"/>
            <w:rFonts w:eastAsia="Calibri"/>
            <w:bCs/>
            <w:color w:val="auto"/>
          </w:rPr>
          <w:t>-</w:t>
        </w:r>
        <w:r w:rsidRPr="00A4100B">
          <w:rPr>
            <w:rStyle w:val="ad"/>
            <w:rFonts w:eastAsia="Calibri"/>
            <w:bCs/>
            <w:color w:val="auto"/>
            <w:lang w:val="en-US"/>
          </w:rPr>
          <w:t>online</w:t>
        </w:r>
        <w:r w:rsidRPr="00A4100B">
          <w:rPr>
            <w:rStyle w:val="ad"/>
            <w:rFonts w:eastAsia="Calibri"/>
            <w:bCs/>
            <w:color w:val="auto"/>
          </w:rPr>
          <w:t>.</w:t>
        </w:r>
        <w:proofErr w:type="spellStart"/>
        <w:r w:rsidRPr="00A4100B">
          <w:rPr>
            <w:rStyle w:val="ad"/>
            <w:rFonts w:eastAsia="Calibri"/>
            <w:bCs/>
            <w:color w:val="auto"/>
            <w:lang w:val="en-US"/>
          </w:rPr>
          <w:t>ru</w:t>
        </w:r>
        <w:proofErr w:type="spellEnd"/>
      </w:hyperlink>
    </w:p>
    <w:p w14:paraId="169B1732" w14:textId="77777777" w:rsidR="00D7435D" w:rsidRPr="00A4100B" w:rsidRDefault="00D7435D" w:rsidP="005D2F20">
      <w:pPr>
        <w:widowControl w:val="0"/>
        <w:numPr>
          <w:ilvl w:val="0"/>
          <w:numId w:val="76"/>
        </w:numPr>
        <w:tabs>
          <w:tab w:val="left" w:pos="142"/>
          <w:tab w:val="left" w:pos="993"/>
        </w:tabs>
        <w:spacing w:after="0" w:line="240" w:lineRule="auto"/>
        <w:ind w:left="0" w:firstLine="720"/>
        <w:rPr>
          <w:rFonts w:eastAsia="Calibri"/>
          <w:bCs/>
        </w:rPr>
      </w:pPr>
      <w:r w:rsidRPr="00A4100B">
        <w:rPr>
          <w:rFonts w:eastAsia="Calibri"/>
          <w:bCs/>
        </w:rPr>
        <w:t xml:space="preserve">ЭБС «Академия». -  </w:t>
      </w:r>
      <w:r w:rsidRPr="00A4100B">
        <w:rPr>
          <w:rFonts w:eastAsia="Calibri"/>
          <w:bCs/>
          <w:lang w:val="en-US"/>
        </w:rPr>
        <w:t>https</w:t>
      </w:r>
      <w:r w:rsidRPr="00A4100B">
        <w:rPr>
          <w:rFonts w:eastAsia="Calibri"/>
          <w:bCs/>
        </w:rPr>
        <w:t>://</w:t>
      </w:r>
      <w:r w:rsidRPr="00A4100B">
        <w:rPr>
          <w:rFonts w:eastAsia="Calibri"/>
          <w:bCs/>
          <w:lang w:val="en-US"/>
        </w:rPr>
        <w:t>www</w:t>
      </w:r>
      <w:r w:rsidRPr="00A4100B">
        <w:rPr>
          <w:rFonts w:eastAsia="Calibri"/>
          <w:bCs/>
        </w:rPr>
        <w:t>.</w:t>
      </w:r>
      <w:r w:rsidRPr="00A4100B">
        <w:rPr>
          <w:rFonts w:eastAsia="Calibri"/>
          <w:bCs/>
          <w:lang w:val="en-US"/>
        </w:rPr>
        <w:t>academia</w:t>
      </w:r>
      <w:r w:rsidRPr="00A4100B">
        <w:rPr>
          <w:rFonts w:eastAsia="Calibri"/>
          <w:bCs/>
        </w:rPr>
        <w:t>-</w:t>
      </w:r>
      <w:proofErr w:type="spellStart"/>
      <w:r w:rsidRPr="00A4100B">
        <w:rPr>
          <w:rFonts w:eastAsia="Calibri"/>
          <w:bCs/>
          <w:lang w:val="en-US"/>
        </w:rPr>
        <w:t>moscow</w:t>
      </w:r>
      <w:proofErr w:type="spellEnd"/>
      <w:r w:rsidRPr="00A4100B">
        <w:rPr>
          <w:rFonts w:eastAsia="Calibri"/>
          <w:bCs/>
        </w:rPr>
        <w:t>.</w:t>
      </w:r>
      <w:proofErr w:type="spellStart"/>
      <w:r w:rsidRPr="00A4100B">
        <w:rPr>
          <w:rFonts w:eastAsia="Calibri"/>
          <w:bCs/>
          <w:lang w:val="en-US"/>
        </w:rPr>
        <w:t>ru</w:t>
      </w:r>
      <w:proofErr w:type="spellEnd"/>
    </w:p>
    <w:p w14:paraId="56D58452" w14:textId="77777777" w:rsidR="00D7435D" w:rsidRPr="00A4100B" w:rsidRDefault="00D7435D" w:rsidP="005D2F20">
      <w:pPr>
        <w:widowControl w:val="0"/>
        <w:numPr>
          <w:ilvl w:val="0"/>
          <w:numId w:val="76"/>
        </w:numPr>
        <w:tabs>
          <w:tab w:val="left" w:pos="142"/>
          <w:tab w:val="left" w:pos="458"/>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20"/>
        <w:jc w:val="both"/>
        <w:rPr>
          <w:rFonts w:eastAsia="Calibri"/>
          <w:bCs/>
        </w:rPr>
      </w:pPr>
      <w:r w:rsidRPr="00A4100B">
        <w:rPr>
          <w:rFonts w:eastAsia="Calibri"/>
          <w:bCs/>
        </w:rPr>
        <w:t xml:space="preserve">Издательство «Лань». - </w:t>
      </w:r>
      <w:r w:rsidRPr="00A4100B">
        <w:rPr>
          <w:rFonts w:eastAsia="Calibri"/>
          <w:bCs/>
          <w:lang w:val="en-US"/>
        </w:rPr>
        <w:t>https</w:t>
      </w:r>
      <w:r w:rsidRPr="00A4100B">
        <w:rPr>
          <w:rFonts w:eastAsia="Calibri"/>
          <w:bCs/>
        </w:rPr>
        <w:t>://</w:t>
      </w:r>
      <w:r w:rsidRPr="00A4100B">
        <w:rPr>
          <w:rFonts w:eastAsia="Calibri"/>
          <w:bCs/>
          <w:lang w:val="en-US"/>
        </w:rPr>
        <w:t>e</w:t>
      </w:r>
      <w:r w:rsidRPr="00A4100B">
        <w:rPr>
          <w:rFonts w:eastAsia="Calibri"/>
          <w:bCs/>
        </w:rPr>
        <w:t>.</w:t>
      </w:r>
      <w:proofErr w:type="spellStart"/>
      <w:r w:rsidRPr="00A4100B">
        <w:rPr>
          <w:rFonts w:eastAsia="Calibri"/>
          <w:bCs/>
          <w:lang w:val="en-US"/>
        </w:rPr>
        <w:t>lanbook</w:t>
      </w:r>
      <w:proofErr w:type="spellEnd"/>
      <w:r w:rsidRPr="00A4100B">
        <w:rPr>
          <w:rFonts w:eastAsia="Calibri"/>
          <w:bCs/>
        </w:rPr>
        <w:t>.</w:t>
      </w:r>
      <w:r w:rsidRPr="00A4100B">
        <w:rPr>
          <w:rFonts w:eastAsia="Calibri"/>
          <w:bCs/>
          <w:lang w:val="en-US"/>
        </w:rPr>
        <w:t>com</w:t>
      </w:r>
    </w:p>
    <w:p w14:paraId="58422F9B" w14:textId="77777777" w:rsidR="00D7435D" w:rsidRPr="00A4100B" w:rsidRDefault="00D7435D" w:rsidP="005D2F20">
      <w:pPr>
        <w:widowControl w:val="0"/>
        <w:numPr>
          <w:ilvl w:val="0"/>
          <w:numId w:val="76"/>
        </w:numPr>
        <w:tabs>
          <w:tab w:val="left" w:pos="142"/>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0" w:firstLine="720"/>
        <w:jc w:val="both"/>
        <w:rPr>
          <w:bCs/>
        </w:rPr>
      </w:pPr>
      <w:r w:rsidRPr="00A4100B">
        <w:t xml:space="preserve">Электронно-библиотечная система «Университетская библиотека онлайн». - </w:t>
      </w:r>
      <w:r w:rsidRPr="00A4100B">
        <w:rPr>
          <w:rFonts w:eastAsia="Calibri"/>
          <w:bCs/>
          <w:lang w:val="en-US"/>
        </w:rPr>
        <w:t>https</w:t>
      </w:r>
      <w:r w:rsidRPr="00A4100B">
        <w:rPr>
          <w:rFonts w:eastAsia="Calibri"/>
          <w:bCs/>
        </w:rPr>
        <w:t>://</w:t>
      </w:r>
      <w:r w:rsidRPr="00A4100B">
        <w:rPr>
          <w:rFonts w:eastAsia="Calibri"/>
          <w:bCs/>
          <w:lang w:val="en-US"/>
        </w:rPr>
        <w:t>www</w:t>
      </w:r>
      <w:r w:rsidRPr="00A4100B">
        <w:rPr>
          <w:rFonts w:eastAsia="Calibri"/>
          <w:bCs/>
        </w:rPr>
        <w:t>.</w:t>
      </w:r>
      <w:proofErr w:type="spellStart"/>
      <w:r w:rsidRPr="00A4100B">
        <w:rPr>
          <w:rFonts w:eastAsia="Calibri"/>
          <w:bCs/>
          <w:lang w:val="en-US"/>
        </w:rPr>
        <w:t>biblioclub</w:t>
      </w:r>
      <w:proofErr w:type="spellEnd"/>
      <w:r w:rsidRPr="00A4100B">
        <w:rPr>
          <w:rFonts w:eastAsia="Calibri"/>
          <w:bCs/>
        </w:rPr>
        <w:t>.</w:t>
      </w:r>
      <w:proofErr w:type="spellStart"/>
      <w:r w:rsidRPr="00A4100B">
        <w:rPr>
          <w:rFonts w:eastAsia="Calibri"/>
          <w:bCs/>
          <w:lang w:val="en-US"/>
        </w:rPr>
        <w:t>ru</w:t>
      </w:r>
      <w:proofErr w:type="spellEnd"/>
    </w:p>
    <w:p w14:paraId="7E2923C6"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bCs/>
        </w:rPr>
      </w:pPr>
    </w:p>
    <w:p w14:paraId="0B4E544D"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center"/>
        <w:rPr>
          <w:b/>
        </w:rPr>
      </w:pPr>
      <w:r w:rsidRPr="00A4100B">
        <w:rPr>
          <w:b/>
        </w:rPr>
        <w:t>Интернет-ресурсы</w:t>
      </w:r>
    </w:p>
    <w:p w14:paraId="5704BAB4"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b/>
        </w:rPr>
      </w:pPr>
      <w:r w:rsidRPr="00A4100B">
        <w:rPr>
          <w:b/>
        </w:rPr>
        <w:t>Химия:</w:t>
      </w:r>
    </w:p>
    <w:p w14:paraId="6B7B7616"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proofErr w:type="spellStart"/>
      <w:r w:rsidRPr="00A4100B">
        <w:rPr>
          <w:bCs/>
        </w:rPr>
        <w:t>www</w:t>
      </w:r>
      <w:proofErr w:type="spellEnd"/>
      <w:r w:rsidRPr="00A4100B">
        <w:rPr>
          <w:bCs/>
        </w:rPr>
        <w:t xml:space="preserve">. </w:t>
      </w:r>
      <w:proofErr w:type="spellStart"/>
      <w:r w:rsidRPr="00A4100B">
        <w:rPr>
          <w:bCs/>
        </w:rPr>
        <w:t>pvg</w:t>
      </w:r>
      <w:proofErr w:type="spellEnd"/>
      <w:r w:rsidRPr="00A4100B">
        <w:rPr>
          <w:bCs/>
        </w:rPr>
        <w:t xml:space="preserve">. </w:t>
      </w:r>
      <w:proofErr w:type="spellStart"/>
      <w:r w:rsidRPr="00A4100B">
        <w:rPr>
          <w:bCs/>
        </w:rPr>
        <w:t>mk</w:t>
      </w:r>
      <w:proofErr w:type="spellEnd"/>
      <w:r w:rsidRPr="00A4100B">
        <w:rPr>
          <w:bCs/>
        </w:rPr>
        <w:t xml:space="preserve">. </w:t>
      </w:r>
      <w:proofErr w:type="spellStart"/>
      <w:r w:rsidRPr="00A4100B">
        <w:rPr>
          <w:bCs/>
        </w:rPr>
        <w:t>ru</w:t>
      </w:r>
      <w:proofErr w:type="spellEnd"/>
      <w:r w:rsidRPr="00A4100B">
        <w:rPr>
          <w:bCs/>
        </w:rPr>
        <w:t xml:space="preserve"> (олимпиада «Покори Воробьевы горы»).</w:t>
      </w:r>
    </w:p>
    <w:p w14:paraId="7A6E1D01"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proofErr w:type="spellStart"/>
      <w:r w:rsidRPr="00A4100B">
        <w:rPr>
          <w:bCs/>
        </w:rPr>
        <w:t>www</w:t>
      </w:r>
      <w:proofErr w:type="spellEnd"/>
      <w:r w:rsidRPr="00A4100B">
        <w:rPr>
          <w:bCs/>
        </w:rPr>
        <w:t xml:space="preserve">. </w:t>
      </w:r>
      <w:proofErr w:type="spellStart"/>
      <w:r w:rsidRPr="00A4100B">
        <w:rPr>
          <w:bCs/>
        </w:rPr>
        <w:t>hemi</w:t>
      </w:r>
      <w:proofErr w:type="spellEnd"/>
      <w:r w:rsidRPr="00A4100B">
        <w:rPr>
          <w:bCs/>
        </w:rPr>
        <w:t xml:space="preserve">. </w:t>
      </w:r>
      <w:proofErr w:type="spellStart"/>
      <w:r w:rsidRPr="00A4100B">
        <w:rPr>
          <w:bCs/>
        </w:rPr>
        <w:t>wallst</w:t>
      </w:r>
      <w:proofErr w:type="spellEnd"/>
      <w:r w:rsidRPr="00A4100B">
        <w:rPr>
          <w:bCs/>
        </w:rPr>
        <w:t>. ru (Образовательный сайт для школьников «Химия»).</w:t>
      </w:r>
    </w:p>
    <w:p w14:paraId="6D5BA8AB"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proofErr w:type="spellStart"/>
      <w:r w:rsidRPr="00A4100B">
        <w:rPr>
          <w:bCs/>
        </w:rPr>
        <w:t>www</w:t>
      </w:r>
      <w:proofErr w:type="spellEnd"/>
      <w:r w:rsidRPr="00A4100B">
        <w:rPr>
          <w:bCs/>
        </w:rPr>
        <w:t xml:space="preserve">. </w:t>
      </w:r>
      <w:proofErr w:type="spellStart"/>
      <w:r w:rsidRPr="00A4100B">
        <w:rPr>
          <w:bCs/>
        </w:rPr>
        <w:t>alhimikov</w:t>
      </w:r>
      <w:proofErr w:type="spellEnd"/>
      <w:r w:rsidRPr="00A4100B">
        <w:rPr>
          <w:bCs/>
        </w:rPr>
        <w:t xml:space="preserve">. </w:t>
      </w:r>
      <w:proofErr w:type="spellStart"/>
      <w:r w:rsidRPr="00A4100B">
        <w:rPr>
          <w:bCs/>
        </w:rPr>
        <w:t>net</w:t>
      </w:r>
      <w:proofErr w:type="spellEnd"/>
      <w:r w:rsidRPr="00A4100B">
        <w:rPr>
          <w:bCs/>
        </w:rPr>
        <w:t xml:space="preserve"> (Образовательный сайт для школьников).</w:t>
      </w:r>
    </w:p>
    <w:p w14:paraId="7062AB51"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proofErr w:type="spellStart"/>
      <w:r w:rsidRPr="00A4100B">
        <w:rPr>
          <w:bCs/>
        </w:rPr>
        <w:t>www</w:t>
      </w:r>
      <w:proofErr w:type="spellEnd"/>
      <w:r w:rsidRPr="00A4100B">
        <w:rPr>
          <w:bCs/>
        </w:rPr>
        <w:t xml:space="preserve">. </w:t>
      </w:r>
      <w:proofErr w:type="spellStart"/>
      <w:r w:rsidRPr="00A4100B">
        <w:rPr>
          <w:bCs/>
        </w:rPr>
        <w:t>chem</w:t>
      </w:r>
      <w:proofErr w:type="spellEnd"/>
      <w:r w:rsidRPr="00A4100B">
        <w:rPr>
          <w:bCs/>
        </w:rPr>
        <w:t xml:space="preserve">. </w:t>
      </w:r>
      <w:proofErr w:type="spellStart"/>
      <w:r w:rsidRPr="00A4100B">
        <w:rPr>
          <w:bCs/>
        </w:rPr>
        <w:t>msu</w:t>
      </w:r>
      <w:proofErr w:type="spellEnd"/>
      <w:r w:rsidRPr="00A4100B">
        <w:rPr>
          <w:bCs/>
        </w:rPr>
        <w:t xml:space="preserve">. </w:t>
      </w:r>
      <w:proofErr w:type="spellStart"/>
      <w:r w:rsidRPr="00A4100B">
        <w:rPr>
          <w:bCs/>
        </w:rPr>
        <w:t>su</w:t>
      </w:r>
      <w:proofErr w:type="spellEnd"/>
      <w:r w:rsidRPr="00A4100B">
        <w:rPr>
          <w:bCs/>
        </w:rPr>
        <w:t xml:space="preserve"> (Электронная библиотека по химии).</w:t>
      </w:r>
    </w:p>
    <w:p w14:paraId="145344BB"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proofErr w:type="spellStart"/>
      <w:r w:rsidRPr="00A4100B">
        <w:rPr>
          <w:bCs/>
        </w:rPr>
        <w:t>www</w:t>
      </w:r>
      <w:proofErr w:type="spellEnd"/>
      <w:r w:rsidRPr="00A4100B">
        <w:rPr>
          <w:bCs/>
        </w:rPr>
        <w:t xml:space="preserve">. </w:t>
      </w:r>
      <w:proofErr w:type="spellStart"/>
      <w:r w:rsidRPr="00A4100B">
        <w:rPr>
          <w:bCs/>
        </w:rPr>
        <w:t>enauki</w:t>
      </w:r>
      <w:proofErr w:type="spellEnd"/>
      <w:r w:rsidRPr="00A4100B">
        <w:rPr>
          <w:bCs/>
        </w:rPr>
        <w:t xml:space="preserve">. </w:t>
      </w:r>
      <w:proofErr w:type="spellStart"/>
      <w:r w:rsidRPr="00A4100B">
        <w:rPr>
          <w:bCs/>
        </w:rPr>
        <w:t>ru</w:t>
      </w:r>
      <w:proofErr w:type="spellEnd"/>
      <w:r w:rsidRPr="00A4100B">
        <w:rPr>
          <w:bCs/>
        </w:rPr>
        <w:t xml:space="preserve"> (интернет-издание для учителей «Естественные науки»).</w:t>
      </w:r>
    </w:p>
    <w:p w14:paraId="5980689D"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proofErr w:type="spellStart"/>
      <w:r w:rsidRPr="00A4100B">
        <w:rPr>
          <w:bCs/>
        </w:rPr>
        <w:t>www</w:t>
      </w:r>
      <w:proofErr w:type="spellEnd"/>
      <w:r w:rsidRPr="00A4100B">
        <w:rPr>
          <w:bCs/>
        </w:rPr>
        <w:t xml:space="preserve">. 1september. </w:t>
      </w:r>
      <w:proofErr w:type="spellStart"/>
      <w:r w:rsidRPr="00A4100B">
        <w:rPr>
          <w:bCs/>
        </w:rPr>
        <w:t>ru</w:t>
      </w:r>
      <w:proofErr w:type="spellEnd"/>
      <w:r w:rsidRPr="00A4100B">
        <w:rPr>
          <w:bCs/>
        </w:rPr>
        <w:t xml:space="preserve"> (методическая газета «Первое сентября»).</w:t>
      </w:r>
    </w:p>
    <w:p w14:paraId="2E3A2F18"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proofErr w:type="spellStart"/>
      <w:r w:rsidRPr="00A4100B">
        <w:rPr>
          <w:bCs/>
        </w:rPr>
        <w:t>www</w:t>
      </w:r>
      <w:proofErr w:type="spellEnd"/>
      <w:r w:rsidRPr="00A4100B">
        <w:rPr>
          <w:bCs/>
        </w:rPr>
        <w:t xml:space="preserve">. </w:t>
      </w:r>
      <w:proofErr w:type="spellStart"/>
      <w:r w:rsidRPr="00A4100B">
        <w:rPr>
          <w:bCs/>
        </w:rPr>
        <w:t>hvsh</w:t>
      </w:r>
      <w:proofErr w:type="spellEnd"/>
      <w:r w:rsidRPr="00A4100B">
        <w:rPr>
          <w:bCs/>
        </w:rPr>
        <w:t xml:space="preserve">. </w:t>
      </w:r>
      <w:proofErr w:type="spellStart"/>
      <w:r w:rsidRPr="00A4100B">
        <w:rPr>
          <w:bCs/>
        </w:rPr>
        <w:t>ru</w:t>
      </w:r>
      <w:proofErr w:type="spellEnd"/>
      <w:r w:rsidRPr="00A4100B">
        <w:rPr>
          <w:bCs/>
        </w:rPr>
        <w:t xml:space="preserve"> (журнал «Химия в школе»).</w:t>
      </w:r>
    </w:p>
    <w:p w14:paraId="092D8051"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proofErr w:type="spellStart"/>
      <w:r w:rsidRPr="00A4100B">
        <w:rPr>
          <w:bCs/>
        </w:rPr>
        <w:t>www</w:t>
      </w:r>
      <w:proofErr w:type="spellEnd"/>
      <w:r w:rsidRPr="00A4100B">
        <w:rPr>
          <w:bCs/>
        </w:rPr>
        <w:t xml:space="preserve">. </w:t>
      </w:r>
      <w:proofErr w:type="spellStart"/>
      <w:r w:rsidRPr="00A4100B">
        <w:rPr>
          <w:bCs/>
        </w:rPr>
        <w:t>hij</w:t>
      </w:r>
      <w:proofErr w:type="spellEnd"/>
      <w:r w:rsidRPr="00A4100B">
        <w:rPr>
          <w:bCs/>
        </w:rPr>
        <w:t xml:space="preserve">. </w:t>
      </w:r>
      <w:proofErr w:type="spellStart"/>
      <w:r w:rsidRPr="00A4100B">
        <w:rPr>
          <w:bCs/>
        </w:rPr>
        <w:t>ru</w:t>
      </w:r>
      <w:proofErr w:type="spellEnd"/>
      <w:r w:rsidRPr="00A4100B">
        <w:rPr>
          <w:bCs/>
        </w:rPr>
        <w:t xml:space="preserve"> (журнал «Химия и жизнь»).</w:t>
      </w:r>
    </w:p>
    <w:p w14:paraId="31A059AD"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Cs/>
        </w:rPr>
      </w:pPr>
      <w:proofErr w:type="spellStart"/>
      <w:r w:rsidRPr="00A4100B">
        <w:rPr>
          <w:bCs/>
        </w:rPr>
        <w:t>www</w:t>
      </w:r>
      <w:proofErr w:type="spellEnd"/>
      <w:r w:rsidRPr="00A4100B">
        <w:rPr>
          <w:bCs/>
        </w:rPr>
        <w:t xml:space="preserve">. </w:t>
      </w:r>
      <w:proofErr w:type="spellStart"/>
      <w:r w:rsidRPr="00A4100B">
        <w:rPr>
          <w:bCs/>
        </w:rPr>
        <w:t>chemistry-chemists</w:t>
      </w:r>
      <w:proofErr w:type="spellEnd"/>
      <w:r w:rsidRPr="00A4100B">
        <w:rPr>
          <w:bCs/>
        </w:rPr>
        <w:t xml:space="preserve">. </w:t>
      </w:r>
      <w:proofErr w:type="spellStart"/>
      <w:r w:rsidRPr="00A4100B">
        <w:rPr>
          <w:bCs/>
        </w:rPr>
        <w:t>com</w:t>
      </w:r>
      <w:proofErr w:type="spellEnd"/>
      <w:r w:rsidRPr="00A4100B">
        <w:rPr>
          <w:bCs/>
        </w:rPr>
        <w:t xml:space="preserve"> (электронный журнал «Химики и химия»).</w:t>
      </w:r>
    </w:p>
    <w:p w14:paraId="6F9D08CD" w14:textId="77777777" w:rsidR="00D7435D" w:rsidRPr="00A4100B" w:rsidRDefault="00D7435D"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b/>
          <w:bCs/>
        </w:rPr>
      </w:pPr>
      <w:r w:rsidRPr="00A4100B">
        <w:rPr>
          <w:b/>
          <w:bCs/>
        </w:rPr>
        <w:t>Биология:</w:t>
      </w:r>
    </w:p>
    <w:p w14:paraId="7667A132" w14:textId="77777777" w:rsidR="00D7435D" w:rsidRPr="00A4100B" w:rsidRDefault="00D7435D" w:rsidP="005D2F20">
      <w:pPr>
        <w:numPr>
          <w:ilvl w:val="0"/>
          <w:numId w:val="31"/>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rPr>
          <w:bCs/>
        </w:rPr>
        <w:t>www.sbio.info (Вся биология. Современная биология, статьи, новости, библиотека).</w:t>
      </w:r>
    </w:p>
    <w:p w14:paraId="009FFDC5" w14:textId="77777777" w:rsidR="00D7435D" w:rsidRPr="00A4100B" w:rsidRDefault="00D7435D" w:rsidP="005D2F20">
      <w:pPr>
        <w:numPr>
          <w:ilvl w:val="0"/>
          <w:numId w:val="31"/>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rPr>
          <w:bCs/>
        </w:rPr>
        <w:t>www.window.edu.ru (Единое окно доступа к образовательным ресурсам Интернета по биологии).</w:t>
      </w:r>
    </w:p>
    <w:p w14:paraId="14D712C2" w14:textId="77777777" w:rsidR="00D7435D" w:rsidRPr="00A4100B" w:rsidRDefault="00D7435D" w:rsidP="005D2F20">
      <w:pPr>
        <w:numPr>
          <w:ilvl w:val="0"/>
          <w:numId w:val="31"/>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rPr>
          <w:bCs/>
        </w:rPr>
        <w:t>www.5ballov.ru/test (Тест для абитуриентов по всему школьному курсу биологии).</w:t>
      </w:r>
    </w:p>
    <w:p w14:paraId="19F76C0E" w14:textId="77777777" w:rsidR="00D7435D" w:rsidRPr="00A4100B" w:rsidRDefault="00D7435D" w:rsidP="005D2F20">
      <w:pPr>
        <w:numPr>
          <w:ilvl w:val="0"/>
          <w:numId w:val="31"/>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rPr>
          <w:bCs/>
        </w:rPr>
        <w:t>www.vspu.ac.ru/deold/bio/bio.htm (Телекоммуникационные викторины по биологии - экологии на сервере Воронежского университета).</w:t>
      </w:r>
    </w:p>
    <w:p w14:paraId="43F91051" w14:textId="77777777" w:rsidR="00D7435D" w:rsidRPr="00A4100B" w:rsidRDefault="00D7435D" w:rsidP="005D2F20">
      <w:pPr>
        <w:numPr>
          <w:ilvl w:val="0"/>
          <w:numId w:val="31"/>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rPr>
          <w:bCs/>
        </w:rPr>
        <w:t>www.biology.ru (Биология в Открытом колледже. Сайт содержит электронный учебник по биологии, Online тесты).</w:t>
      </w:r>
    </w:p>
    <w:p w14:paraId="44F3D099" w14:textId="77777777" w:rsidR="00D7435D" w:rsidRPr="00A4100B" w:rsidRDefault="00D7435D" w:rsidP="005D2F20">
      <w:pPr>
        <w:numPr>
          <w:ilvl w:val="0"/>
          <w:numId w:val="31"/>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rPr>
          <w:bCs/>
        </w:rPr>
        <w:t>www.informika.ru (Электронный учебник, большой список интернет-ресурсов).</w:t>
      </w:r>
    </w:p>
    <w:p w14:paraId="58966595" w14:textId="77777777" w:rsidR="00D7435D" w:rsidRPr="00A4100B" w:rsidRDefault="00D7435D" w:rsidP="005D2F20">
      <w:pPr>
        <w:numPr>
          <w:ilvl w:val="0"/>
          <w:numId w:val="31"/>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rPr>
          <w:bCs/>
        </w:rPr>
        <w:t>www.nrc.edu.ru (Биологическая картина мира. Раздел компьютерного учебника, разработанного в Московском государственном открытом университете).</w:t>
      </w:r>
    </w:p>
    <w:p w14:paraId="1CC3E377" w14:textId="77777777" w:rsidR="00D7435D" w:rsidRPr="00A4100B" w:rsidRDefault="00D7435D" w:rsidP="005D2F20">
      <w:pPr>
        <w:numPr>
          <w:ilvl w:val="0"/>
          <w:numId w:val="31"/>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rPr>
          <w:bCs/>
        </w:rPr>
        <w:t>www.nature.ok.ru (Редкие и исчезающие животные России — проект Экологического центра МГУ им. М. В. Ломоносова).</w:t>
      </w:r>
    </w:p>
    <w:p w14:paraId="21FA1A02" w14:textId="77777777" w:rsidR="00D7435D" w:rsidRPr="00A4100B" w:rsidRDefault="00D7435D" w:rsidP="005D2F20">
      <w:pPr>
        <w:numPr>
          <w:ilvl w:val="0"/>
          <w:numId w:val="31"/>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rPr>
          <w:bCs/>
        </w:rPr>
        <w:t>www.kozlenkoa.narod.ru (Для тех, кто учится сам и учит других; очно и дистанционно, биологии, химии, другим предметам).</w:t>
      </w:r>
    </w:p>
    <w:p w14:paraId="12C48709" w14:textId="77777777" w:rsidR="00D7435D" w:rsidRPr="00A4100B" w:rsidRDefault="00D7435D" w:rsidP="005D2F20">
      <w:pPr>
        <w:numPr>
          <w:ilvl w:val="0"/>
          <w:numId w:val="31"/>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rPr>
          <w:bCs/>
        </w:rPr>
        <w:lastRenderedPageBreak/>
        <w:t>www.schoolcity.by (Биология в вопросах и ответах).</w:t>
      </w:r>
    </w:p>
    <w:p w14:paraId="187D229D" w14:textId="77777777" w:rsidR="00D7435D" w:rsidRPr="00A4100B" w:rsidRDefault="00D7435D" w:rsidP="005D2F20">
      <w:pPr>
        <w:numPr>
          <w:ilvl w:val="0"/>
          <w:numId w:val="31"/>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bCs/>
        </w:rPr>
      </w:pPr>
      <w:r w:rsidRPr="00A4100B">
        <w:rPr>
          <w:bCs/>
        </w:rPr>
        <w:t>www.bril2002.narod.ru (Биология для школьников. Краткая, компактная, но достаточно подробная информация по разделам: «Общая биология», «Ботаника», «Зоология», «Человек»).</w:t>
      </w:r>
    </w:p>
    <w:p w14:paraId="13A5994F" w14:textId="77777777" w:rsidR="00D7435D" w:rsidRPr="00A4100B" w:rsidRDefault="00D7435D" w:rsidP="005D2F20">
      <w:pPr>
        <w:widowControl w:val="0"/>
        <w:suppressAutoHyphens/>
        <w:spacing w:after="0" w:line="240" w:lineRule="auto"/>
        <w:ind w:firstLine="709"/>
        <w:jc w:val="center"/>
        <w:rPr>
          <w:b/>
        </w:rPr>
      </w:pPr>
    </w:p>
    <w:p w14:paraId="52F72EFC" w14:textId="77777777" w:rsidR="00D7435D" w:rsidRPr="00A4100B" w:rsidRDefault="00D7435D" w:rsidP="005D2F20">
      <w:pPr>
        <w:pStyle w:val="1"/>
        <w:widowControl w:val="0"/>
        <w:suppressAutoHyphens/>
        <w:spacing w:before="0" w:after="0"/>
        <w:ind w:firstLine="709"/>
        <w:rPr>
          <w:rFonts w:ascii="Times New Roman" w:hAnsi="Times New Roman"/>
          <w:caps/>
          <w:sz w:val="24"/>
          <w:szCs w:val="24"/>
        </w:rPr>
      </w:pPr>
      <w:bookmarkStart w:id="310" w:name="_Toc86924748"/>
      <w:bookmarkStart w:id="311" w:name="_Toc101374631"/>
      <w:r w:rsidRPr="00A4100B">
        <w:rPr>
          <w:rFonts w:ascii="Times New Roman" w:hAnsi="Times New Roman"/>
          <w:caps/>
          <w:sz w:val="24"/>
          <w:szCs w:val="24"/>
        </w:rPr>
        <w:t>9. ПЛАНИРУЕМЫЕ РЕЗУЛЬТАТЫ ИЗУЧЕНИЯ УЧЕБНОГО ПРЕДМЕТА</w:t>
      </w:r>
      <w:bookmarkEnd w:id="310"/>
      <w:bookmarkEnd w:id="311"/>
    </w:p>
    <w:p w14:paraId="6FD257BB" w14:textId="77777777" w:rsidR="00D7435D" w:rsidRPr="00A4100B" w:rsidRDefault="00D7435D" w:rsidP="005D2F20">
      <w:pPr>
        <w:widowControl w:val="0"/>
        <w:suppressAutoHyphens/>
        <w:spacing w:after="0" w:line="240" w:lineRule="auto"/>
        <w:ind w:firstLine="709"/>
        <w:jc w:val="center"/>
        <w:rPr>
          <w:caps/>
        </w:rPr>
      </w:pPr>
    </w:p>
    <w:p w14:paraId="737C8722" w14:textId="77777777" w:rsidR="00D7435D" w:rsidRPr="00A4100B" w:rsidRDefault="00D7435D" w:rsidP="005D2F20">
      <w:pPr>
        <w:widowControl w:val="0"/>
        <w:suppressAutoHyphens/>
        <w:spacing w:after="0" w:line="240" w:lineRule="auto"/>
        <w:ind w:firstLine="709"/>
        <w:jc w:val="both"/>
      </w:pPr>
      <w:r w:rsidRPr="00A4100B">
        <w:t>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w:t>
      </w:r>
    </w:p>
    <w:tbl>
      <w:tblPr>
        <w:tblW w:w="10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417"/>
        <w:gridCol w:w="3543"/>
      </w:tblGrid>
      <w:tr w:rsidR="00A4100B" w:rsidRPr="00A4100B" w14:paraId="70EAE2CB" w14:textId="77777777" w:rsidTr="00D7435D">
        <w:trPr>
          <w:trHeight w:val="199"/>
          <w:tblHeader/>
        </w:trPr>
        <w:tc>
          <w:tcPr>
            <w:tcW w:w="6487" w:type="dxa"/>
            <w:gridSpan w:val="2"/>
            <w:tcBorders>
              <w:bottom w:val="single" w:sz="4" w:space="0" w:color="auto"/>
            </w:tcBorders>
            <w:shd w:val="clear" w:color="auto" w:fill="D9D9D9"/>
            <w:vAlign w:val="center"/>
          </w:tcPr>
          <w:p w14:paraId="0B591A44" w14:textId="77777777" w:rsidR="00D7435D" w:rsidRPr="00A4100B" w:rsidRDefault="00D7435D" w:rsidP="005D2F20">
            <w:pPr>
              <w:widowControl w:val="0"/>
              <w:suppressAutoHyphens/>
              <w:autoSpaceDE w:val="0"/>
              <w:autoSpaceDN w:val="0"/>
              <w:adjustRightInd w:val="0"/>
              <w:spacing w:after="0" w:line="240" w:lineRule="auto"/>
              <w:jc w:val="center"/>
              <w:rPr>
                <w:b/>
                <w:sz w:val="18"/>
                <w:szCs w:val="18"/>
              </w:rPr>
            </w:pPr>
            <w:r w:rsidRPr="00A4100B">
              <w:rPr>
                <w:b/>
                <w:sz w:val="18"/>
                <w:szCs w:val="18"/>
              </w:rPr>
              <w:t>Результаты обучения</w:t>
            </w:r>
          </w:p>
        </w:tc>
        <w:tc>
          <w:tcPr>
            <w:tcW w:w="3543" w:type="dxa"/>
            <w:vMerge w:val="restart"/>
            <w:shd w:val="clear" w:color="auto" w:fill="D9D9D9"/>
            <w:vAlign w:val="center"/>
          </w:tcPr>
          <w:p w14:paraId="7451605E" w14:textId="77777777" w:rsidR="00D7435D" w:rsidRPr="00A4100B" w:rsidRDefault="00D7435D" w:rsidP="005D2F20">
            <w:pPr>
              <w:widowControl w:val="0"/>
              <w:suppressAutoHyphens/>
              <w:autoSpaceDE w:val="0"/>
              <w:autoSpaceDN w:val="0"/>
              <w:adjustRightInd w:val="0"/>
              <w:spacing w:after="0" w:line="240" w:lineRule="auto"/>
              <w:jc w:val="center"/>
              <w:rPr>
                <w:b/>
                <w:sz w:val="18"/>
                <w:szCs w:val="18"/>
              </w:rPr>
            </w:pPr>
            <w:r w:rsidRPr="00A4100B">
              <w:rPr>
                <w:b/>
                <w:sz w:val="18"/>
                <w:szCs w:val="18"/>
              </w:rPr>
              <w:t>Формы и методы контроля и оценки результатов обучения</w:t>
            </w:r>
          </w:p>
        </w:tc>
      </w:tr>
      <w:tr w:rsidR="00A4100B" w:rsidRPr="00A4100B" w14:paraId="746BFB08" w14:textId="77777777" w:rsidTr="00D7435D">
        <w:trPr>
          <w:trHeight w:val="542"/>
          <w:tblHeader/>
        </w:trPr>
        <w:tc>
          <w:tcPr>
            <w:tcW w:w="5070" w:type="dxa"/>
            <w:tcBorders>
              <w:bottom w:val="single" w:sz="4" w:space="0" w:color="auto"/>
            </w:tcBorders>
            <w:shd w:val="clear" w:color="auto" w:fill="D9D9D9"/>
            <w:vAlign w:val="center"/>
          </w:tcPr>
          <w:p w14:paraId="7E0B6E45" w14:textId="77777777" w:rsidR="00D7435D" w:rsidRPr="00A4100B" w:rsidRDefault="00D7435D" w:rsidP="005D2F20">
            <w:pPr>
              <w:widowControl w:val="0"/>
              <w:suppressAutoHyphens/>
              <w:autoSpaceDE w:val="0"/>
              <w:autoSpaceDN w:val="0"/>
              <w:adjustRightInd w:val="0"/>
              <w:spacing w:after="0" w:line="240" w:lineRule="auto"/>
              <w:jc w:val="center"/>
              <w:rPr>
                <w:b/>
                <w:sz w:val="18"/>
                <w:szCs w:val="18"/>
              </w:rPr>
            </w:pPr>
            <w:r w:rsidRPr="00A4100B">
              <w:rPr>
                <w:b/>
                <w:sz w:val="18"/>
                <w:szCs w:val="18"/>
              </w:rPr>
              <w:t>Предметные</w:t>
            </w:r>
          </w:p>
        </w:tc>
        <w:tc>
          <w:tcPr>
            <w:tcW w:w="1417" w:type="dxa"/>
            <w:tcBorders>
              <w:bottom w:val="single" w:sz="4" w:space="0" w:color="auto"/>
            </w:tcBorders>
            <w:shd w:val="clear" w:color="auto" w:fill="D9D9D9"/>
            <w:vAlign w:val="center"/>
          </w:tcPr>
          <w:p w14:paraId="179235E5" w14:textId="77777777" w:rsidR="00D7435D" w:rsidRPr="00A4100B" w:rsidRDefault="00D7435D" w:rsidP="005D2F20">
            <w:pPr>
              <w:widowControl w:val="0"/>
              <w:suppressAutoHyphens/>
              <w:autoSpaceDE w:val="0"/>
              <w:autoSpaceDN w:val="0"/>
              <w:adjustRightInd w:val="0"/>
              <w:spacing w:after="0" w:line="240" w:lineRule="auto"/>
              <w:ind w:left="-108" w:right="-108"/>
              <w:jc w:val="center"/>
              <w:rPr>
                <w:b/>
                <w:sz w:val="18"/>
                <w:szCs w:val="18"/>
              </w:rPr>
            </w:pPr>
            <w:r w:rsidRPr="00A4100B">
              <w:rPr>
                <w:b/>
                <w:sz w:val="18"/>
                <w:szCs w:val="18"/>
              </w:rPr>
              <w:t>Метапредметные, личностные</w:t>
            </w:r>
          </w:p>
        </w:tc>
        <w:tc>
          <w:tcPr>
            <w:tcW w:w="3543" w:type="dxa"/>
            <w:vMerge/>
            <w:tcBorders>
              <w:bottom w:val="single" w:sz="4" w:space="0" w:color="auto"/>
            </w:tcBorders>
            <w:shd w:val="clear" w:color="auto" w:fill="D9D9D9"/>
            <w:vAlign w:val="center"/>
          </w:tcPr>
          <w:p w14:paraId="5F2A4A29" w14:textId="77777777" w:rsidR="00D7435D" w:rsidRPr="00A4100B" w:rsidRDefault="00D7435D" w:rsidP="005D2F20">
            <w:pPr>
              <w:widowControl w:val="0"/>
              <w:suppressAutoHyphens/>
              <w:autoSpaceDE w:val="0"/>
              <w:autoSpaceDN w:val="0"/>
              <w:adjustRightInd w:val="0"/>
              <w:spacing w:after="0" w:line="240" w:lineRule="auto"/>
              <w:jc w:val="center"/>
              <w:rPr>
                <w:b/>
                <w:sz w:val="18"/>
                <w:szCs w:val="18"/>
              </w:rPr>
            </w:pPr>
          </w:p>
        </w:tc>
      </w:tr>
      <w:tr w:rsidR="00A4100B" w:rsidRPr="00A4100B" w14:paraId="6E41FC2E" w14:textId="77777777" w:rsidTr="00D7435D">
        <w:trPr>
          <w:trHeight w:val="336"/>
        </w:trPr>
        <w:tc>
          <w:tcPr>
            <w:tcW w:w="10030" w:type="dxa"/>
            <w:gridSpan w:val="3"/>
            <w:tcBorders>
              <w:bottom w:val="single" w:sz="4" w:space="0" w:color="auto"/>
            </w:tcBorders>
            <w:shd w:val="clear" w:color="auto" w:fill="D9D9D9"/>
            <w:vAlign w:val="center"/>
          </w:tcPr>
          <w:p w14:paraId="6D8A5093" w14:textId="77777777" w:rsidR="00D7435D" w:rsidRPr="00A4100B" w:rsidRDefault="00D7435D" w:rsidP="005D2F20">
            <w:pPr>
              <w:widowControl w:val="0"/>
              <w:suppressAutoHyphens/>
              <w:autoSpaceDE w:val="0"/>
              <w:autoSpaceDN w:val="0"/>
              <w:adjustRightInd w:val="0"/>
              <w:spacing w:after="0" w:line="240" w:lineRule="auto"/>
              <w:jc w:val="center"/>
              <w:rPr>
                <w:b/>
                <w:sz w:val="18"/>
                <w:szCs w:val="18"/>
              </w:rPr>
            </w:pPr>
            <w:r w:rsidRPr="00A4100B">
              <w:rPr>
                <w:b/>
                <w:sz w:val="18"/>
                <w:szCs w:val="18"/>
              </w:rPr>
              <w:t>Химия</w:t>
            </w:r>
          </w:p>
        </w:tc>
      </w:tr>
      <w:tr w:rsidR="00A4100B" w:rsidRPr="00A4100B" w14:paraId="2E23008A" w14:textId="77777777" w:rsidTr="00D7435D">
        <w:trPr>
          <w:trHeight w:val="60"/>
        </w:trPr>
        <w:tc>
          <w:tcPr>
            <w:tcW w:w="10030" w:type="dxa"/>
            <w:gridSpan w:val="3"/>
            <w:tcBorders>
              <w:bottom w:val="single" w:sz="4" w:space="0" w:color="auto"/>
            </w:tcBorders>
            <w:shd w:val="clear" w:color="auto" w:fill="auto"/>
          </w:tcPr>
          <w:p w14:paraId="74745663" w14:textId="77777777" w:rsidR="00D7435D" w:rsidRPr="00A4100B" w:rsidRDefault="00D7435D" w:rsidP="005D2F20">
            <w:pPr>
              <w:widowControl w:val="0"/>
              <w:suppressAutoHyphens/>
              <w:autoSpaceDE w:val="0"/>
              <w:autoSpaceDN w:val="0"/>
              <w:adjustRightInd w:val="0"/>
              <w:spacing w:after="0" w:line="240" w:lineRule="auto"/>
              <w:ind w:firstLine="320"/>
              <w:rPr>
                <w:b/>
                <w:sz w:val="18"/>
                <w:szCs w:val="18"/>
              </w:rPr>
            </w:pPr>
            <w:r w:rsidRPr="00A4100B">
              <w:rPr>
                <w:b/>
                <w:sz w:val="18"/>
                <w:szCs w:val="18"/>
              </w:rPr>
              <w:t>уметь:</w:t>
            </w:r>
          </w:p>
        </w:tc>
      </w:tr>
      <w:tr w:rsidR="00A4100B" w:rsidRPr="00A4100B" w14:paraId="2B69F4C7" w14:textId="77777777" w:rsidTr="00D7435D">
        <w:trPr>
          <w:trHeight w:val="250"/>
        </w:trPr>
        <w:tc>
          <w:tcPr>
            <w:tcW w:w="5070" w:type="dxa"/>
            <w:tcBorders>
              <w:bottom w:val="single" w:sz="4" w:space="0" w:color="auto"/>
            </w:tcBorders>
            <w:shd w:val="clear" w:color="auto" w:fill="auto"/>
          </w:tcPr>
          <w:p w14:paraId="0FD86941" w14:textId="77777777" w:rsidR="00D7435D" w:rsidRPr="00A4100B" w:rsidRDefault="00D7435D" w:rsidP="005D2F20">
            <w:pPr>
              <w:widowControl w:val="0"/>
              <w:tabs>
                <w:tab w:val="left" w:pos="284"/>
              </w:tabs>
              <w:suppressAutoHyphens/>
              <w:spacing w:after="0" w:line="240" w:lineRule="auto"/>
              <w:jc w:val="both"/>
              <w:rPr>
                <w:sz w:val="18"/>
                <w:szCs w:val="18"/>
              </w:rPr>
            </w:pPr>
            <w:r w:rsidRPr="00A4100B">
              <w:rPr>
                <w:bCs/>
                <w:sz w:val="18"/>
                <w:szCs w:val="18"/>
              </w:rPr>
              <w:t>называть: изученные вещества по тривиальной или международной номенклатуре;</w:t>
            </w:r>
          </w:p>
        </w:tc>
        <w:tc>
          <w:tcPr>
            <w:tcW w:w="1417" w:type="dxa"/>
            <w:tcBorders>
              <w:bottom w:val="single" w:sz="4" w:space="0" w:color="auto"/>
            </w:tcBorders>
            <w:shd w:val="clear" w:color="auto" w:fill="auto"/>
            <w:vAlign w:val="center"/>
          </w:tcPr>
          <w:p w14:paraId="7C4AA226"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563B8D34"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45A4F867"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Borders>
              <w:bottom w:val="single" w:sz="4" w:space="0" w:color="auto"/>
            </w:tcBorders>
          </w:tcPr>
          <w:p w14:paraId="64DA7290" w14:textId="77777777" w:rsidR="00D7435D" w:rsidRPr="00A4100B" w:rsidRDefault="00D7435D" w:rsidP="005D2F20">
            <w:pPr>
              <w:widowControl w:val="0"/>
              <w:suppressAutoHyphens/>
              <w:spacing w:after="0" w:line="240" w:lineRule="auto"/>
              <w:jc w:val="both"/>
              <w:rPr>
                <w:bCs/>
                <w:sz w:val="18"/>
                <w:szCs w:val="18"/>
              </w:rPr>
            </w:pPr>
            <w:r w:rsidRPr="00A4100B">
              <w:rPr>
                <w:bCs/>
                <w:sz w:val="18"/>
                <w:szCs w:val="18"/>
              </w:rPr>
              <w:t>устный и письменный дифференцированный опрос, проверка выполнения домашних заданий, обучающие и проверочные самостоятельные работы, защита лабораторных работ, тестовые задания</w:t>
            </w:r>
          </w:p>
        </w:tc>
      </w:tr>
      <w:tr w:rsidR="00A4100B" w:rsidRPr="00A4100B" w14:paraId="72028F0E" w14:textId="77777777" w:rsidTr="00D7435D">
        <w:trPr>
          <w:trHeight w:val="301"/>
        </w:trPr>
        <w:tc>
          <w:tcPr>
            <w:tcW w:w="5070" w:type="dxa"/>
            <w:tcBorders>
              <w:bottom w:val="single" w:sz="4" w:space="0" w:color="auto"/>
            </w:tcBorders>
            <w:shd w:val="clear" w:color="auto" w:fill="auto"/>
          </w:tcPr>
          <w:p w14:paraId="1AE03071" w14:textId="77777777" w:rsidR="00D7435D" w:rsidRPr="00A4100B" w:rsidRDefault="00D7435D" w:rsidP="005D2F20">
            <w:pPr>
              <w:widowControl w:val="0"/>
              <w:tabs>
                <w:tab w:val="left" w:pos="284"/>
              </w:tabs>
              <w:suppressAutoHyphens/>
              <w:spacing w:after="0" w:line="240" w:lineRule="auto"/>
              <w:jc w:val="both"/>
              <w:rPr>
                <w:sz w:val="18"/>
                <w:szCs w:val="18"/>
              </w:rPr>
            </w:pPr>
            <w:r w:rsidRPr="00A4100B">
              <w:rPr>
                <w:bCs/>
                <w:sz w:val="18"/>
                <w:szCs w:val="18"/>
              </w:rPr>
              <w:t>определять: валентность и степень окисления химических элементов, тип химической связи в соединениях, заряд иона, характер среды в водных растворах неорганических и органических соединений, окислитель и восстановитель, принадлежность веществ к разным классам неорганических и органических соединений;</w:t>
            </w:r>
          </w:p>
        </w:tc>
        <w:tc>
          <w:tcPr>
            <w:tcW w:w="1417" w:type="dxa"/>
            <w:tcBorders>
              <w:bottom w:val="single" w:sz="4" w:space="0" w:color="auto"/>
            </w:tcBorders>
            <w:shd w:val="clear" w:color="auto" w:fill="auto"/>
            <w:vAlign w:val="center"/>
          </w:tcPr>
          <w:p w14:paraId="25AF10BB"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482199D2"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4C16D67E"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Borders>
              <w:bottom w:val="single" w:sz="4" w:space="0" w:color="auto"/>
            </w:tcBorders>
          </w:tcPr>
          <w:p w14:paraId="232F8B5F" w14:textId="77777777" w:rsidR="00D7435D" w:rsidRPr="00A4100B" w:rsidRDefault="00D7435D" w:rsidP="005D2F20">
            <w:pPr>
              <w:widowControl w:val="0"/>
              <w:suppressAutoHyphens/>
              <w:spacing w:after="0" w:line="240" w:lineRule="auto"/>
              <w:jc w:val="both"/>
              <w:rPr>
                <w:bCs/>
                <w:sz w:val="18"/>
                <w:szCs w:val="18"/>
              </w:rPr>
            </w:pPr>
            <w:r w:rsidRPr="00A4100B">
              <w:rPr>
                <w:bCs/>
                <w:sz w:val="18"/>
                <w:szCs w:val="18"/>
              </w:rPr>
              <w:t>письменный дифференцированный опрос, проверка выполнения домашних заданий, обучающие и проверочные работы, защита лабораторных работ, тестовые задания</w:t>
            </w:r>
          </w:p>
        </w:tc>
      </w:tr>
      <w:tr w:rsidR="00A4100B" w:rsidRPr="00A4100B" w14:paraId="61A15FCC" w14:textId="77777777" w:rsidTr="00D7435D">
        <w:trPr>
          <w:trHeight w:val="301"/>
        </w:trPr>
        <w:tc>
          <w:tcPr>
            <w:tcW w:w="5070" w:type="dxa"/>
            <w:tcBorders>
              <w:bottom w:val="single" w:sz="4" w:space="0" w:color="auto"/>
            </w:tcBorders>
            <w:shd w:val="clear" w:color="auto" w:fill="auto"/>
          </w:tcPr>
          <w:p w14:paraId="6736FA3A" w14:textId="77777777" w:rsidR="00D7435D" w:rsidRPr="00A4100B" w:rsidRDefault="00D7435D" w:rsidP="005D2F20">
            <w:pPr>
              <w:widowControl w:val="0"/>
              <w:tabs>
                <w:tab w:val="left" w:pos="284"/>
              </w:tabs>
              <w:suppressAutoHyphens/>
              <w:spacing w:after="0" w:line="240" w:lineRule="auto"/>
              <w:jc w:val="both"/>
              <w:rPr>
                <w:bCs/>
                <w:sz w:val="18"/>
                <w:szCs w:val="18"/>
              </w:rPr>
            </w:pPr>
            <w:r w:rsidRPr="00A4100B">
              <w:rPr>
                <w:bCs/>
                <w:sz w:val="18"/>
                <w:szCs w:val="18"/>
              </w:rPr>
              <w:t>характеризовать: элементы малых периодов по их положению в Периодической системе Д.И. Менделеева; общие химические свойства металлов, неметаллов, основных классов неорганических и органических соединений; строение и химические свойства изученных неорганических и органических соединений;</w:t>
            </w:r>
          </w:p>
        </w:tc>
        <w:tc>
          <w:tcPr>
            <w:tcW w:w="1417" w:type="dxa"/>
            <w:tcBorders>
              <w:bottom w:val="single" w:sz="4" w:space="0" w:color="auto"/>
            </w:tcBorders>
            <w:shd w:val="clear" w:color="auto" w:fill="auto"/>
            <w:vAlign w:val="center"/>
          </w:tcPr>
          <w:p w14:paraId="432A83DF"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5111E511"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368D9BF6"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Borders>
              <w:bottom w:val="single" w:sz="4" w:space="0" w:color="auto"/>
            </w:tcBorders>
          </w:tcPr>
          <w:p w14:paraId="71A4FD96" w14:textId="77777777" w:rsidR="00D7435D" w:rsidRPr="00A4100B" w:rsidRDefault="00D7435D" w:rsidP="005D2F20">
            <w:pPr>
              <w:widowControl w:val="0"/>
              <w:suppressAutoHyphens/>
              <w:spacing w:after="0" w:line="240" w:lineRule="auto"/>
              <w:jc w:val="both"/>
              <w:rPr>
                <w:bCs/>
                <w:sz w:val="18"/>
                <w:szCs w:val="18"/>
              </w:rPr>
            </w:pPr>
            <w:r w:rsidRPr="00A4100B">
              <w:rPr>
                <w:bCs/>
                <w:sz w:val="18"/>
                <w:szCs w:val="18"/>
              </w:rPr>
              <w:t>обучающие и проверочные работы, защита лабораторных работ, тестовые задания</w:t>
            </w:r>
          </w:p>
        </w:tc>
      </w:tr>
      <w:tr w:rsidR="00A4100B" w:rsidRPr="00A4100B" w14:paraId="413F9F94" w14:textId="77777777" w:rsidTr="00D7435D">
        <w:trPr>
          <w:trHeight w:val="913"/>
        </w:trPr>
        <w:tc>
          <w:tcPr>
            <w:tcW w:w="5070" w:type="dxa"/>
            <w:shd w:val="clear" w:color="auto" w:fill="auto"/>
          </w:tcPr>
          <w:p w14:paraId="06E4FC24" w14:textId="77777777" w:rsidR="00D7435D" w:rsidRPr="00A4100B" w:rsidRDefault="00D7435D" w:rsidP="005D2F20">
            <w:pPr>
              <w:widowControl w:val="0"/>
              <w:tabs>
                <w:tab w:val="left" w:pos="284"/>
              </w:tabs>
              <w:suppressAutoHyphens/>
              <w:spacing w:after="0" w:line="240" w:lineRule="auto"/>
              <w:jc w:val="both"/>
              <w:rPr>
                <w:bCs/>
                <w:sz w:val="18"/>
                <w:szCs w:val="18"/>
              </w:rPr>
            </w:pPr>
            <w:r w:rsidRPr="00A4100B">
              <w:rPr>
                <w:bCs/>
                <w:sz w:val="18"/>
                <w:szCs w:val="18"/>
              </w:rPr>
              <w:t>объяснять: зависимость свойств веществ от их состава и строения, природу химической связи (ионной ковалентной, металлической и водородной), зависимость скорости химической реакции и положение химического равновесия от различных факторов;</w:t>
            </w:r>
          </w:p>
        </w:tc>
        <w:tc>
          <w:tcPr>
            <w:tcW w:w="1417" w:type="dxa"/>
            <w:shd w:val="clear" w:color="auto" w:fill="auto"/>
            <w:vAlign w:val="center"/>
          </w:tcPr>
          <w:p w14:paraId="19A99B31"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1AB35D6D"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6E13E208"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Pr>
          <w:p w14:paraId="0BD33908" w14:textId="77777777" w:rsidR="00D7435D" w:rsidRPr="00A4100B" w:rsidRDefault="00D7435D" w:rsidP="005D2F20">
            <w:pPr>
              <w:widowControl w:val="0"/>
              <w:suppressAutoHyphens/>
              <w:spacing w:after="0" w:line="240" w:lineRule="auto"/>
              <w:jc w:val="both"/>
              <w:rPr>
                <w:bCs/>
                <w:sz w:val="18"/>
                <w:szCs w:val="18"/>
              </w:rPr>
            </w:pPr>
            <w:r w:rsidRPr="00A4100B">
              <w:rPr>
                <w:bCs/>
                <w:sz w:val="18"/>
                <w:szCs w:val="18"/>
              </w:rPr>
              <w:t>устный и письменный дифференцированный опрос, проверка выполнения домашних заданий, обучающие и проверочные работы, защита лабораторных работ, тестовые задания</w:t>
            </w:r>
          </w:p>
        </w:tc>
      </w:tr>
      <w:tr w:rsidR="00A4100B" w:rsidRPr="00A4100B" w14:paraId="77BCDD76" w14:textId="77777777" w:rsidTr="00D7435D">
        <w:trPr>
          <w:trHeight w:val="60"/>
        </w:trPr>
        <w:tc>
          <w:tcPr>
            <w:tcW w:w="5070" w:type="dxa"/>
            <w:shd w:val="clear" w:color="auto" w:fill="auto"/>
          </w:tcPr>
          <w:p w14:paraId="40D9C908" w14:textId="77777777" w:rsidR="00D7435D" w:rsidRPr="00A4100B" w:rsidRDefault="00D7435D" w:rsidP="005D2F20">
            <w:pPr>
              <w:widowControl w:val="0"/>
              <w:suppressAutoHyphens/>
              <w:spacing w:after="0" w:line="240" w:lineRule="auto"/>
              <w:jc w:val="both"/>
              <w:rPr>
                <w:sz w:val="18"/>
                <w:szCs w:val="18"/>
              </w:rPr>
            </w:pPr>
            <w:r w:rsidRPr="00A4100B">
              <w:rPr>
                <w:bCs/>
                <w:sz w:val="18"/>
                <w:szCs w:val="18"/>
              </w:rPr>
              <w:t>выполнять химический эксперимент: по распознаванию важнейших неорганических и органических соединений;</w:t>
            </w:r>
          </w:p>
        </w:tc>
        <w:tc>
          <w:tcPr>
            <w:tcW w:w="1417" w:type="dxa"/>
            <w:shd w:val="clear" w:color="auto" w:fill="auto"/>
            <w:vAlign w:val="center"/>
          </w:tcPr>
          <w:p w14:paraId="7E0210B1"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30475FDF"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3D35B45F"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Pr>
          <w:p w14:paraId="5055697E" w14:textId="77777777" w:rsidR="00D7435D" w:rsidRPr="00A4100B" w:rsidRDefault="00D7435D" w:rsidP="005D2F20">
            <w:pPr>
              <w:widowControl w:val="0"/>
              <w:suppressAutoHyphens/>
              <w:spacing w:after="0" w:line="240" w:lineRule="auto"/>
              <w:jc w:val="both"/>
              <w:rPr>
                <w:bCs/>
                <w:sz w:val="18"/>
                <w:szCs w:val="18"/>
              </w:rPr>
            </w:pPr>
            <w:r w:rsidRPr="00A4100B">
              <w:rPr>
                <w:bCs/>
                <w:sz w:val="18"/>
                <w:szCs w:val="18"/>
              </w:rPr>
              <w:t>устный и письменный дифференцированный опрос, проверка выполнения домашних заданий, защита лабораторных работ, тестовые задания</w:t>
            </w:r>
          </w:p>
        </w:tc>
      </w:tr>
      <w:tr w:rsidR="00A4100B" w:rsidRPr="00A4100B" w14:paraId="6FEE0116" w14:textId="77777777" w:rsidTr="00D7435D">
        <w:trPr>
          <w:trHeight w:val="60"/>
        </w:trPr>
        <w:tc>
          <w:tcPr>
            <w:tcW w:w="5070" w:type="dxa"/>
            <w:shd w:val="clear" w:color="auto" w:fill="auto"/>
          </w:tcPr>
          <w:p w14:paraId="2388FE24" w14:textId="77777777" w:rsidR="00D7435D" w:rsidRPr="00A4100B" w:rsidRDefault="00D7435D" w:rsidP="005D2F20">
            <w:pPr>
              <w:widowControl w:val="0"/>
              <w:suppressAutoHyphens/>
              <w:spacing w:after="0" w:line="240" w:lineRule="auto"/>
              <w:jc w:val="both"/>
              <w:rPr>
                <w:sz w:val="18"/>
                <w:szCs w:val="18"/>
              </w:rPr>
            </w:pPr>
            <w:r w:rsidRPr="00A4100B">
              <w:rPr>
                <w:bCs/>
                <w:sz w:val="18"/>
                <w:szCs w:val="18"/>
              </w:rPr>
              <w:t>проводить: самостоятельный поиск химической информации с использованием различных источников (научно-популярных изданий, компьютерных баз данных, ресурсов Интернета); использовать компьютерные технологии для обработки и передачи химической информации и ее представления в различных формах;</w:t>
            </w:r>
          </w:p>
        </w:tc>
        <w:tc>
          <w:tcPr>
            <w:tcW w:w="1417" w:type="dxa"/>
            <w:shd w:val="clear" w:color="auto" w:fill="auto"/>
            <w:vAlign w:val="center"/>
          </w:tcPr>
          <w:p w14:paraId="598A71BC"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2F3A1E27"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63A38460"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Pr>
          <w:p w14:paraId="131A3849" w14:textId="77777777" w:rsidR="00D7435D" w:rsidRPr="00A4100B" w:rsidRDefault="00D7435D" w:rsidP="005D2F20">
            <w:pPr>
              <w:widowControl w:val="0"/>
              <w:suppressAutoHyphens/>
              <w:spacing w:after="0" w:line="240" w:lineRule="auto"/>
              <w:jc w:val="both"/>
              <w:rPr>
                <w:bCs/>
                <w:sz w:val="18"/>
                <w:szCs w:val="18"/>
              </w:rPr>
            </w:pPr>
            <w:r w:rsidRPr="00A4100B">
              <w:rPr>
                <w:bCs/>
                <w:sz w:val="18"/>
                <w:szCs w:val="18"/>
              </w:rPr>
              <w:t>проверка выполнения домашних заданий, защита лабораторных работ</w:t>
            </w:r>
          </w:p>
        </w:tc>
      </w:tr>
      <w:tr w:rsidR="00A4100B" w:rsidRPr="00A4100B" w14:paraId="55126D42" w14:textId="77777777" w:rsidTr="00D7435D">
        <w:trPr>
          <w:trHeight w:val="60"/>
        </w:trPr>
        <w:tc>
          <w:tcPr>
            <w:tcW w:w="5070" w:type="dxa"/>
            <w:shd w:val="clear" w:color="auto" w:fill="auto"/>
          </w:tcPr>
          <w:p w14:paraId="18ACAE84" w14:textId="77777777" w:rsidR="00D7435D" w:rsidRPr="00A4100B" w:rsidRDefault="00D7435D" w:rsidP="005D2F20">
            <w:pPr>
              <w:widowControl w:val="0"/>
              <w:tabs>
                <w:tab w:val="left" w:pos="284"/>
              </w:tabs>
              <w:suppressAutoHyphens/>
              <w:spacing w:after="0" w:line="240" w:lineRule="auto"/>
              <w:jc w:val="both"/>
              <w:rPr>
                <w:bCs/>
                <w:sz w:val="18"/>
                <w:szCs w:val="18"/>
              </w:rPr>
            </w:pPr>
            <w:r w:rsidRPr="00A4100B">
              <w:rPr>
                <w:bCs/>
                <w:sz w:val="18"/>
                <w:szCs w:val="18"/>
              </w:rPr>
              <w:t>связывать: изученный материал со своей профессиональной деятельностью;</w:t>
            </w:r>
          </w:p>
        </w:tc>
        <w:tc>
          <w:tcPr>
            <w:tcW w:w="1417" w:type="dxa"/>
            <w:shd w:val="clear" w:color="auto" w:fill="auto"/>
            <w:vAlign w:val="center"/>
          </w:tcPr>
          <w:p w14:paraId="33AFCBCE"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7A2A6D1B"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48A8ABC1"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Pr>
          <w:p w14:paraId="09D1EA33" w14:textId="77777777" w:rsidR="00D7435D" w:rsidRPr="00A4100B" w:rsidRDefault="00D7435D" w:rsidP="005D2F20">
            <w:pPr>
              <w:widowControl w:val="0"/>
              <w:suppressAutoHyphens/>
              <w:spacing w:after="0" w:line="240" w:lineRule="auto"/>
              <w:jc w:val="both"/>
              <w:rPr>
                <w:bCs/>
                <w:sz w:val="18"/>
                <w:szCs w:val="18"/>
              </w:rPr>
            </w:pPr>
            <w:r w:rsidRPr="00A4100B">
              <w:rPr>
                <w:bCs/>
                <w:sz w:val="18"/>
                <w:szCs w:val="18"/>
              </w:rPr>
              <w:t>устный и письменный дифференцированный опрос</w:t>
            </w:r>
          </w:p>
        </w:tc>
      </w:tr>
      <w:tr w:rsidR="00A4100B" w:rsidRPr="00A4100B" w14:paraId="02188A1E" w14:textId="77777777" w:rsidTr="00D7435D">
        <w:trPr>
          <w:trHeight w:val="761"/>
        </w:trPr>
        <w:tc>
          <w:tcPr>
            <w:tcW w:w="5070" w:type="dxa"/>
            <w:shd w:val="clear" w:color="auto" w:fill="auto"/>
          </w:tcPr>
          <w:p w14:paraId="3EF668CC" w14:textId="77777777" w:rsidR="00D7435D" w:rsidRPr="00A4100B" w:rsidRDefault="00D7435D" w:rsidP="005D2F20">
            <w:pPr>
              <w:widowControl w:val="0"/>
              <w:tabs>
                <w:tab w:val="left" w:pos="284"/>
              </w:tabs>
              <w:suppressAutoHyphens/>
              <w:spacing w:after="0" w:line="240" w:lineRule="auto"/>
              <w:jc w:val="both"/>
              <w:rPr>
                <w:bCs/>
                <w:sz w:val="18"/>
                <w:szCs w:val="18"/>
              </w:rPr>
            </w:pPr>
            <w:r w:rsidRPr="00A4100B">
              <w:br w:type="page"/>
            </w:r>
            <w:r w:rsidRPr="00A4100B">
              <w:rPr>
                <w:bCs/>
                <w:sz w:val="18"/>
                <w:szCs w:val="18"/>
              </w:rPr>
              <w:t>решать: расчетные задачи по химическим формулам и уравнениям;</w:t>
            </w:r>
          </w:p>
        </w:tc>
        <w:tc>
          <w:tcPr>
            <w:tcW w:w="1417" w:type="dxa"/>
            <w:shd w:val="clear" w:color="auto" w:fill="auto"/>
            <w:vAlign w:val="center"/>
          </w:tcPr>
          <w:p w14:paraId="0E1F4290"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604949BB"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769E6658"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Pr>
          <w:p w14:paraId="35C92EE3" w14:textId="77777777" w:rsidR="00D7435D" w:rsidRPr="00A4100B" w:rsidRDefault="00D7435D" w:rsidP="005D2F20">
            <w:pPr>
              <w:widowControl w:val="0"/>
              <w:suppressAutoHyphens/>
              <w:spacing w:after="0" w:line="240" w:lineRule="auto"/>
              <w:jc w:val="both"/>
              <w:rPr>
                <w:bCs/>
                <w:sz w:val="18"/>
                <w:szCs w:val="18"/>
              </w:rPr>
            </w:pPr>
            <w:r w:rsidRPr="00A4100B">
              <w:rPr>
                <w:bCs/>
                <w:sz w:val="18"/>
                <w:szCs w:val="18"/>
              </w:rPr>
              <w:t>проверка выполнения домашних заданий, защита лабораторных работ</w:t>
            </w:r>
          </w:p>
        </w:tc>
      </w:tr>
      <w:tr w:rsidR="00A4100B" w:rsidRPr="00A4100B" w14:paraId="7C3902C9" w14:textId="77777777" w:rsidTr="00D7435D">
        <w:trPr>
          <w:trHeight w:val="3778"/>
        </w:trPr>
        <w:tc>
          <w:tcPr>
            <w:tcW w:w="5070" w:type="dxa"/>
            <w:shd w:val="clear" w:color="auto" w:fill="auto"/>
          </w:tcPr>
          <w:p w14:paraId="0277579A" w14:textId="77777777" w:rsidR="00D7435D" w:rsidRPr="00A4100B" w:rsidRDefault="00D7435D" w:rsidP="005D2F20">
            <w:pPr>
              <w:widowControl w:val="0"/>
              <w:tabs>
                <w:tab w:val="left" w:pos="284"/>
              </w:tabs>
              <w:suppressAutoHyphens/>
              <w:spacing w:after="0" w:line="240" w:lineRule="auto"/>
              <w:jc w:val="both"/>
              <w:rPr>
                <w:bCs/>
                <w:sz w:val="18"/>
                <w:szCs w:val="18"/>
              </w:rPr>
            </w:pPr>
            <w:r w:rsidRPr="00A4100B">
              <w:rPr>
                <w:bCs/>
                <w:sz w:val="18"/>
                <w:szCs w:val="18"/>
              </w:rPr>
              <w:lastRenderedPageBreak/>
              <w:t>использовать приобретенные знания и умения в практической деятельности и повседневной жизни:</w:t>
            </w:r>
          </w:p>
          <w:p w14:paraId="376852FD" w14:textId="77777777" w:rsidR="00D7435D" w:rsidRPr="00A4100B" w:rsidRDefault="00D7435D" w:rsidP="005D2F20">
            <w:pPr>
              <w:widowControl w:val="0"/>
              <w:tabs>
                <w:tab w:val="left" w:pos="284"/>
              </w:tabs>
              <w:suppressAutoHyphens/>
              <w:spacing w:after="0" w:line="240" w:lineRule="auto"/>
              <w:jc w:val="both"/>
              <w:rPr>
                <w:bCs/>
                <w:sz w:val="18"/>
                <w:szCs w:val="18"/>
              </w:rPr>
            </w:pPr>
            <w:r w:rsidRPr="00A4100B">
              <w:rPr>
                <w:bCs/>
                <w:sz w:val="18"/>
                <w:szCs w:val="18"/>
              </w:rPr>
              <w:t>•</w:t>
            </w:r>
            <w:r w:rsidRPr="00A4100B">
              <w:rPr>
                <w:bCs/>
                <w:sz w:val="18"/>
                <w:szCs w:val="18"/>
              </w:rPr>
              <w:tab/>
              <w:t>для объяснения химических явлений, происходящих в природе, быту и на производстве;</w:t>
            </w:r>
          </w:p>
          <w:p w14:paraId="38448C8C" w14:textId="77777777" w:rsidR="00D7435D" w:rsidRPr="00A4100B" w:rsidRDefault="00D7435D" w:rsidP="005D2F20">
            <w:pPr>
              <w:widowControl w:val="0"/>
              <w:tabs>
                <w:tab w:val="left" w:pos="284"/>
              </w:tabs>
              <w:suppressAutoHyphens/>
              <w:spacing w:after="0" w:line="240" w:lineRule="auto"/>
              <w:jc w:val="both"/>
              <w:rPr>
                <w:bCs/>
                <w:sz w:val="18"/>
                <w:szCs w:val="18"/>
              </w:rPr>
            </w:pPr>
            <w:r w:rsidRPr="00A4100B">
              <w:rPr>
                <w:bCs/>
                <w:sz w:val="18"/>
                <w:szCs w:val="18"/>
              </w:rPr>
              <w:t>•</w:t>
            </w:r>
            <w:r w:rsidRPr="00A4100B">
              <w:rPr>
                <w:bCs/>
                <w:sz w:val="18"/>
                <w:szCs w:val="18"/>
              </w:rPr>
              <w:tab/>
              <w:t>определения возможности протекания химических превращений в различных условиях и оценки их последствий;</w:t>
            </w:r>
          </w:p>
          <w:p w14:paraId="38D0A47C" w14:textId="77777777" w:rsidR="00D7435D" w:rsidRPr="00A4100B" w:rsidRDefault="00D7435D" w:rsidP="005D2F20">
            <w:pPr>
              <w:widowControl w:val="0"/>
              <w:tabs>
                <w:tab w:val="left" w:pos="284"/>
              </w:tabs>
              <w:suppressAutoHyphens/>
              <w:spacing w:after="0" w:line="240" w:lineRule="auto"/>
              <w:jc w:val="both"/>
              <w:rPr>
                <w:bCs/>
                <w:sz w:val="18"/>
                <w:szCs w:val="18"/>
              </w:rPr>
            </w:pPr>
            <w:r w:rsidRPr="00A4100B">
              <w:rPr>
                <w:bCs/>
                <w:sz w:val="18"/>
                <w:szCs w:val="18"/>
              </w:rPr>
              <w:t>•</w:t>
            </w:r>
            <w:r w:rsidRPr="00A4100B">
              <w:rPr>
                <w:bCs/>
                <w:sz w:val="18"/>
                <w:szCs w:val="18"/>
              </w:rPr>
              <w:tab/>
              <w:t>экологически грамотного поведения в окружающей среде;</w:t>
            </w:r>
          </w:p>
          <w:p w14:paraId="374309C8" w14:textId="77777777" w:rsidR="00D7435D" w:rsidRPr="00A4100B" w:rsidRDefault="00D7435D" w:rsidP="005D2F20">
            <w:pPr>
              <w:widowControl w:val="0"/>
              <w:tabs>
                <w:tab w:val="left" w:pos="284"/>
              </w:tabs>
              <w:suppressAutoHyphens/>
              <w:spacing w:after="0" w:line="240" w:lineRule="auto"/>
              <w:jc w:val="both"/>
              <w:rPr>
                <w:bCs/>
                <w:sz w:val="18"/>
                <w:szCs w:val="18"/>
              </w:rPr>
            </w:pPr>
            <w:r w:rsidRPr="00A4100B">
              <w:rPr>
                <w:bCs/>
                <w:sz w:val="18"/>
                <w:szCs w:val="18"/>
              </w:rPr>
              <w:t>•</w:t>
            </w:r>
            <w:r w:rsidRPr="00A4100B">
              <w:rPr>
                <w:bCs/>
                <w:sz w:val="18"/>
                <w:szCs w:val="18"/>
              </w:rPr>
              <w:tab/>
              <w:t>оценки влияния химического загрязнения окружающей среды на организм человека и другие живые организмы;</w:t>
            </w:r>
          </w:p>
          <w:p w14:paraId="21DB043E" w14:textId="77777777" w:rsidR="00D7435D" w:rsidRPr="00A4100B" w:rsidRDefault="00D7435D" w:rsidP="005D2F20">
            <w:pPr>
              <w:widowControl w:val="0"/>
              <w:tabs>
                <w:tab w:val="left" w:pos="284"/>
              </w:tabs>
              <w:suppressAutoHyphens/>
              <w:spacing w:after="0" w:line="240" w:lineRule="auto"/>
              <w:jc w:val="both"/>
              <w:rPr>
                <w:bCs/>
                <w:sz w:val="18"/>
                <w:szCs w:val="18"/>
              </w:rPr>
            </w:pPr>
            <w:r w:rsidRPr="00A4100B">
              <w:rPr>
                <w:bCs/>
                <w:sz w:val="18"/>
                <w:szCs w:val="18"/>
              </w:rPr>
              <w:t>•</w:t>
            </w:r>
            <w:r w:rsidRPr="00A4100B">
              <w:rPr>
                <w:bCs/>
                <w:sz w:val="18"/>
                <w:szCs w:val="18"/>
              </w:rPr>
              <w:tab/>
              <w:t>безопасного обращения с горючими и токсичными веществами и лабораторным оборудованием;</w:t>
            </w:r>
          </w:p>
          <w:p w14:paraId="6A3E760B" w14:textId="77777777" w:rsidR="00D7435D" w:rsidRPr="00A4100B" w:rsidRDefault="00D7435D" w:rsidP="005D2F20">
            <w:pPr>
              <w:widowControl w:val="0"/>
              <w:tabs>
                <w:tab w:val="left" w:pos="284"/>
              </w:tabs>
              <w:suppressAutoHyphens/>
              <w:spacing w:after="0" w:line="240" w:lineRule="auto"/>
              <w:jc w:val="both"/>
              <w:rPr>
                <w:bCs/>
                <w:sz w:val="18"/>
                <w:szCs w:val="18"/>
              </w:rPr>
            </w:pPr>
            <w:r w:rsidRPr="00A4100B">
              <w:rPr>
                <w:bCs/>
                <w:sz w:val="18"/>
                <w:szCs w:val="18"/>
              </w:rPr>
              <w:t>•</w:t>
            </w:r>
            <w:r w:rsidRPr="00A4100B">
              <w:rPr>
                <w:bCs/>
                <w:sz w:val="18"/>
                <w:szCs w:val="18"/>
              </w:rPr>
              <w:tab/>
              <w:t>приготовления растворов заданной концентрации в быту и на производстве;</w:t>
            </w:r>
          </w:p>
          <w:p w14:paraId="794374AF" w14:textId="77777777" w:rsidR="00D7435D" w:rsidRPr="00A4100B" w:rsidRDefault="00D7435D" w:rsidP="005D2F20">
            <w:pPr>
              <w:widowControl w:val="0"/>
              <w:tabs>
                <w:tab w:val="left" w:pos="284"/>
              </w:tabs>
              <w:suppressAutoHyphens/>
              <w:spacing w:after="0" w:line="240" w:lineRule="auto"/>
              <w:jc w:val="both"/>
              <w:rPr>
                <w:bCs/>
                <w:sz w:val="18"/>
                <w:szCs w:val="18"/>
              </w:rPr>
            </w:pPr>
            <w:r w:rsidRPr="00A4100B">
              <w:rPr>
                <w:bCs/>
                <w:sz w:val="18"/>
                <w:szCs w:val="18"/>
              </w:rPr>
              <w:t>•</w:t>
            </w:r>
            <w:r w:rsidRPr="00A4100B">
              <w:rPr>
                <w:bCs/>
                <w:sz w:val="18"/>
                <w:szCs w:val="18"/>
              </w:rPr>
              <w:tab/>
              <w:t>критической оценки достоверности химической информации, поступающей из разных источников.</w:t>
            </w:r>
          </w:p>
        </w:tc>
        <w:tc>
          <w:tcPr>
            <w:tcW w:w="1417" w:type="dxa"/>
            <w:shd w:val="clear" w:color="auto" w:fill="auto"/>
            <w:vAlign w:val="center"/>
          </w:tcPr>
          <w:p w14:paraId="2BE064F9"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5A8E60A0"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231DAE7F"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Pr>
          <w:p w14:paraId="44BC05D8" w14:textId="77777777" w:rsidR="00D7435D" w:rsidRPr="00A4100B" w:rsidRDefault="00D7435D" w:rsidP="005D2F20">
            <w:pPr>
              <w:widowControl w:val="0"/>
              <w:suppressAutoHyphens/>
              <w:spacing w:after="0" w:line="240" w:lineRule="auto"/>
              <w:jc w:val="both"/>
              <w:rPr>
                <w:bCs/>
                <w:sz w:val="18"/>
                <w:szCs w:val="18"/>
              </w:rPr>
            </w:pPr>
            <w:r w:rsidRPr="00A4100B">
              <w:rPr>
                <w:bCs/>
                <w:sz w:val="18"/>
                <w:szCs w:val="18"/>
              </w:rPr>
              <w:t>устный и письменный дифференцированный опрос</w:t>
            </w:r>
          </w:p>
        </w:tc>
      </w:tr>
      <w:tr w:rsidR="00A4100B" w:rsidRPr="00A4100B" w14:paraId="7D7F327C" w14:textId="77777777" w:rsidTr="00D7435D">
        <w:trPr>
          <w:trHeight w:val="60"/>
        </w:trPr>
        <w:tc>
          <w:tcPr>
            <w:tcW w:w="10030" w:type="dxa"/>
            <w:gridSpan w:val="3"/>
            <w:shd w:val="clear" w:color="auto" w:fill="auto"/>
          </w:tcPr>
          <w:p w14:paraId="322CD8A0" w14:textId="77777777" w:rsidR="00D7435D" w:rsidRPr="00A4100B" w:rsidRDefault="00D7435D" w:rsidP="005D2F20">
            <w:pPr>
              <w:widowControl w:val="0"/>
              <w:suppressAutoHyphens/>
              <w:spacing w:after="0" w:line="240" w:lineRule="auto"/>
              <w:jc w:val="both"/>
              <w:rPr>
                <w:bCs/>
                <w:sz w:val="18"/>
                <w:szCs w:val="18"/>
              </w:rPr>
            </w:pPr>
            <w:r w:rsidRPr="00A4100B">
              <w:rPr>
                <w:b/>
                <w:sz w:val="18"/>
                <w:szCs w:val="18"/>
              </w:rPr>
              <w:t xml:space="preserve"> знать:</w:t>
            </w:r>
          </w:p>
        </w:tc>
      </w:tr>
      <w:tr w:rsidR="00A4100B" w:rsidRPr="00A4100B" w14:paraId="3BFF9D97" w14:textId="77777777" w:rsidTr="00D7435D">
        <w:trPr>
          <w:trHeight w:val="60"/>
        </w:trPr>
        <w:tc>
          <w:tcPr>
            <w:tcW w:w="5070" w:type="dxa"/>
            <w:shd w:val="clear" w:color="auto" w:fill="auto"/>
          </w:tcPr>
          <w:p w14:paraId="13C0C060" w14:textId="77777777" w:rsidR="00D7435D" w:rsidRPr="00A4100B" w:rsidRDefault="00D7435D" w:rsidP="005D2F20">
            <w:pPr>
              <w:widowControl w:val="0"/>
              <w:tabs>
                <w:tab w:val="left" w:pos="284"/>
              </w:tabs>
              <w:suppressAutoHyphens/>
              <w:spacing w:after="0" w:line="240" w:lineRule="auto"/>
              <w:jc w:val="both"/>
              <w:rPr>
                <w:bCs/>
                <w:sz w:val="18"/>
                <w:szCs w:val="18"/>
              </w:rPr>
            </w:pPr>
            <w:r w:rsidRPr="00A4100B">
              <w:rPr>
                <w:bCs/>
                <w:sz w:val="18"/>
                <w:szCs w:val="18"/>
              </w:rPr>
              <w:t xml:space="preserve">важнейшие химические понятия: вещество, химический элемент, атом, молекула, относительные атомная и молекулярная массы, ион, аллотропия, изотопы, химическая связь, электроотрицательность, валентность, степень окисления, моль, молярная масса, молярный объем газообразных веществ, вещества молекулярного и немолекулярного строения, растворы, электролит и </w:t>
            </w:r>
            <w:proofErr w:type="spellStart"/>
            <w:r w:rsidRPr="00A4100B">
              <w:rPr>
                <w:bCs/>
                <w:sz w:val="18"/>
                <w:szCs w:val="18"/>
              </w:rPr>
              <w:t>неэлектролит</w:t>
            </w:r>
            <w:proofErr w:type="spellEnd"/>
            <w:r w:rsidRPr="00A4100B">
              <w:rPr>
                <w:bCs/>
                <w:sz w:val="18"/>
                <w:szCs w:val="18"/>
              </w:rPr>
              <w:t>, электролитическая диссоциация, окислитель и восстановитель, окисление и восстановление, тепловой эффект реакции, скорость химической реакции, катализ, химическое равновесие, углеродный скелет, функциональная группа, изомерия, гомология;</w:t>
            </w:r>
          </w:p>
        </w:tc>
        <w:tc>
          <w:tcPr>
            <w:tcW w:w="1417" w:type="dxa"/>
            <w:shd w:val="clear" w:color="auto" w:fill="auto"/>
            <w:vAlign w:val="center"/>
          </w:tcPr>
          <w:p w14:paraId="64A0EA21"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0C42EA3B"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7E207EAB"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Pr>
          <w:p w14:paraId="3FA870E3" w14:textId="77777777" w:rsidR="00D7435D" w:rsidRPr="00A4100B" w:rsidRDefault="00D7435D" w:rsidP="005D2F20">
            <w:pPr>
              <w:widowControl w:val="0"/>
              <w:suppressAutoHyphens/>
              <w:spacing w:after="0" w:line="240" w:lineRule="auto"/>
              <w:jc w:val="both"/>
              <w:rPr>
                <w:bCs/>
                <w:sz w:val="18"/>
                <w:szCs w:val="18"/>
              </w:rPr>
            </w:pPr>
            <w:r w:rsidRPr="00A4100B">
              <w:rPr>
                <w:bCs/>
                <w:sz w:val="18"/>
                <w:szCs w:val="18"/>
              </w:rPr>
              <w:t>проверка выполнения домашних заданий, химические  диктанты, обучающие и проверочные самостоятельные работы, тестовые задания, отчёты по самостоятельным работам</w:t>
            </w:r>
          </w:p>
        </w:tc>
      </w:tr>
      <w:tr w:rsidR="00A4100B" w:rsidRPr="00A4100B" w14:paraId="56766D85" w14:textId="77777777" w:rsidTr="00D7435D">
        <w:trPr>
          <w:trHeight w:val="60"/>
        </w:trPr>
        <w:tc>
          <w:tcPr>
            <w:tcW w:w="5070" w:type="dxa"/>
            <w:shd w:val="clear" w:color="auto" w:fill="auto"/>
          </w:tcPr>
          <w:p w14:paraId="584D7DA0" w14:textId="77777777" w:rsidR="00D7435D" w:rsidRPr="00A4100B" w:rsidRDefault="00D7435D" w:rsidP="005D2F20">
            <w:pPr>
              <w:widowControl w:val="0"/>
              <w:tabs>
                <w:tab w:val="left" w:pos="284"/>
              </w:tabs>
              <w:suppressAutoHyphens/>
              <w:spacing w:after="0" w:line="240" w:lineRule="auto"/>
              <w:jc w:val="both"/>
              <w:rPr>
                <w:bCs/>
                <w:sz w:val="18"/>
                <w:szCs w:val="18"/>
              </w:rPr>
            </w:pPr>
            <w:r w:rsidRPr="00A4100B">
              <w:rPr>
                <w:bCs/>
                <w:sz w:val="18"/>
                <w:szCs w:val="18"/>
              </w:rPr>
              <w:t>основные законы химии: сохранения массы веществ, постоянства состава веществ, Периодический закон Д.И. Менделеева;</w:t>
            </w:r>
          </w:p>
        </w:tc>
        <w:tc>
          <w:tcPr>
            <w:tcW w:w="1417" w:type="dxa"/>
            <w:shd w:val="clear" w:color="auto" w:fill="auto"/>
            <w:vAlign w:val="center"/>
          </w:tcPr>
          <w:p w14:paraId="2FD93FD0"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3C71DC7D"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77247DA6"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Pr>
          <w:p w14:paraId="4DF54C21" w14:textId="77777777" w:rsidR="00D7435D" w:rsidRPr="00A4100B" w:rsidRDefault="00D7435D" w:rsidP="005D2F20">
            <w:pPr>
              <w:widowControl w:val="0"/>
              <w:suppressAutoHyphens/>
              <w:spacing w:after="0" w:line="240" w:lineRule="auto"/>
              <w:jc w:val="both"/>
              <w:rPr>
                <w:bCs/>
                <w:sz w:val="18"/>
                <w:szCs w:val="18"/>
              </w:rPr>
            </w:pPr>
            <w:r w:rsidRPr="00A4100B">
              <w:rPr>
                <w:bCs/>
                <w:sz w:val="18"/>
                <w:szCs w:val="18"/>
              </w:rPr>
              <w:t>проверка выполнения домашних заданий, защита лабораторных работ</w:t>
            </w:r>
          </w:p>
        </w:tc>
      </w:tr>
      <w:tr w:rsidR="00A4100B" w:rsidRPr="00A4100B" w14:paraId="3D0C77B0" w14:textId="77777777" w:rsidTr="00D7435D">
        <w:trPr>
          <w:trHeight w:val="60"/>
        </w:trPr>
        <w:tc>
          <w:tcPr>
            <w:tcW w:w="5070" w:type="dxa"/>
            <w:shd w:val="clear" w:color="auto" w:fill="auto"/>
          </w:tcPr>
          <w:p w14:paraId="185477DD" w14:textId="77777777" w:rsidR="00D7435D" w:rsidRPr="00A4100B" w:rsidRDefault="00D7435D" w:rsidP="005D2F20">
            <w:pPr>
              <w:widowControl w:val="0"/>
              <w:tabs>
                <w:tab w:val="left" w:pos="284"/>
              </w:tabs>
              <w:suppressAutoHyphens/>
              <w:spacing w:after="0" w:line="240" w:lineRule="auto"/>
              <w:jc w:val="both"/>
              <w:rPr>
                <w:bCs/>
                <w:sz w:val="18"/>
                <w:szCs w:val="18"/>
              </w:rPr>
            </w:pPr>
            <w:r w:rsidRPr="00A4100B">
              <w:rPr>
                <w:bCs/>
                <w:sz w:val="18"/>
                <w:szCs w:val="18"/>
              </w:rPr>
              <w:t>основные теории химии; химической связи, электролитической диссоциации, строения органических и неорганических соединений;</w:t>
            </w:r>
          </w:p>
        </w:tc>
        <w:tc>
          <w:tcPr>
            <w:tcW w:w="1417" w:type="dxa"/>
            <w:shd w:val="clear" w:color="auto" w:fill="auto"/>
            <w:vAlign w:val="center"/>
          </w:tcPr>
          <w:p w14:paraId="7B870604"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05FEB228"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17054ED3"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Pr>
          <w:p w14:paraId="41ADA129" w14:textId="77777777" w:rsidR="00D7435D" w:rsidRPr="00A4100B" w:rsidRDefault="00D7435D" w:rsidP="005D2F20">
            <w:pPr>
              <w:widowControl w:val="0"/>
              <w:suppressAutoHyphens/>
              <w:spacing w:after="0" w:line="240" w:lineRule="auto"/>
              <w:jc w:val="both"/>
              <w:rPr>
                <w:bCs/>
                <w:sz w:val="18"/>
                <w:szCs w:val="18"/>
              </w:rPr>
            </w:pPr>
            <w:r w:rsidRPr="00A4100B">
              <w:rPr>
                <w:bCs/>
                <w:sz w:val="18"/>
                <w:szCs w:val="18"/>
              </w:rPr>
              <w:t>проверка выполнения домашних заданий, химические  диктанты, обучающие и проверочные самостоятельные работы, тестовые задания, отчёты по самостоятельным работам</w:t>
            </w:r>
          </w:p>
        </w:tc>
      </w:tr>
      <w:tr w:rsidR="00A4100B" w:rsidRPr="00A4100B" w14:paraId="6EED26A1" w14:textId="77777777" w:rsidTr="00D7435D">
        <w:trPr>
          <w:trHeight w:val="60"/>
        </w:trPr>
        <w:tc>
          <w:tcPr>
            <w:tcW w:w="5070" w:type="dxa"/>
            <w:shd w:val="clear" w:color="auto" w:fill="auto"/>
          </w:tcPr>
          <w:p w14:paraId="225873F4" w14:textId="77777777" w:rsidR="00D7435D" w:rsidRPr="00A4100B" w:rsidRDefault="00D7435D" w:rsidP="005D2F20">
            <w:pPr>
              <w:widowControl w:val="0"/>
              <w:tabs>
                <w:tab w:val="num" w:pos="720"/>
              </w:tabs>
              <w:suppressAutoHyphens/>
              <w:spacing w:after="0" w:line="240" w:lineRule="auto"/>
              <w:jc w:val="both"/>
              <w:rPr>
                <w:sz w:val="18"/>
                <w:szCs w:val="18"/>
              </w:rPr>
            </w:pPr>
            <w:r w:rsidRPr="00A4100B">
              <w:rPr>
                <w:bCs/>
                <w:sz w:val="18"/>
                <w:szCs w:val="18"/>
              </w:rPr>
              <w:t xml:space="preserve">важнейшие вещества и материалы: важнейшие металлы и сплавы; серная, соляная, азотная и уксусная кислоты; благородные </w:t>
            </w:r>
            <w:proofErr w:type="spellStart"/>
            <w:r w:rsidRPr="00A4100B">
              <w:rPr>
                <w:bCs/>
                <w:sz w:val="18"/>
                <w:szCs w:val="18"/>
              </w:rPr>
              <w:t>газы</w:t>
            </w:r>
            <w:proofErr w:type="spellEnd"/>
            <w:r w:rsidRPr="00A4100B">
              <w:rPr>
                <w:bCs/>
                <w:sz w:val="18"/>
                <w:szCs w:val="18"/>
              </w:rPr>
              <w:t xml:space="preserve">, водород, кислород, галогены, щелочные металлы; основные, кислотные и амфотерные оксиды и гидроксиды, щелочи, углекислый и угарный </w:t>
            </w:r>
            <w:proofErr w:type="spellStart"/>
            <w:r w:rsidRPr="00A4100B">
              <w:rPr>
                <w:bCs/>
                <w:sz w:val="18"/>
                <w:szCs w:val="18"/>
              </w:rPr>
              <w:t>газы</w:t>
            </w:r>
            <w:proofErr w:type="spellEnd"/>
            <w:r w:rsidRPr="00A4100B">
              <w:rPr>
                <w:bCs/>
                <w:sz w:val="18"/>
                <w:szCs w:val="18"/>
              </w:rPr>
              <w:t>, сернистый газ, аммиак, вода, природный газ, метан, этан, этилен, ацетилен, хлорид натрия, карбонат и гидрокарбонат натрия, карбонат и фосфат кальция, бензол, метанол и этанол, сложные эфиры, жиры, мыла, моносахариды (глюкоза), дисахариды (сахароза), полисахариды (крахмал и целлюлоза), анилин, аминокислоты, белки, искусственные и синтетические волокна, каучуки, пластмассы</w:t>
            </w:r>
          </w:p>
        </w:tc>
        <w:tc>
          <w:tcPr>
            <w:tcW w:w="1417" w:type="dxa"/>
            <w:shd w:val="clear" w:color="auto" w:fill="auto"/>
            <w:vAlign w:val="center"/>
          </w:tcPr>
          <w:p w14:paraId="36652963"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61F19B52"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0CE08943"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Pr>
          <w:p w14:paraId="1CFE751B" w14:textId="77777777" w:rsidR="00D7435D" w:rsidRPr="00A4100B" w:rsidRDefault="00D7435D" w:rsidP="005D2F20">
            <w:pPr>
              <w:widowControl w:val="0"/>
              <w:suppressAutoHyphens/>
              <w:spacing w:after="0" w:line="240" w:lineRule="auto"/>
              <w:jc w:val="both"/>
              <w:rPr>
                <w:bCs/>
                <w:sz w:val="18"/>
                <w:szCs w:val="18"/>
              </w:rPr>
            </w:pPr>
            <w:r w:rsidRPr="00A4100B">
              <w:rPr>
                <w:bCs/>
                <w:sz w:val="18"/>
                <w:szCs w:val="18"/>
              </w:rPr>
              <w:t xml:space="preserve">отчёты по самостоятельным работам, подготовка и защита рефератов </w:t>
            </w:r>
          </w:p>
          <w:p w14:paraId="68DF5543" w14:textId="77777777" w:rsidR="00D7435D" w:rsidRPr="00A4100B" w:rsidRDefault="00D7435D" w:rsidP="005D2F20">
            <w:pPr>
              <w:widowControl w:val="0"/>
              <w:suppressAutoHyphens/>
              <w:spacing w:after="0" w:line="240" w:lineRule="auto"/>
              <w:jc w:val="both"/>
              <w:rPr>
                <w:bCs/>
                <w:sz w:val="18"/>
                <w:szCs w:val="18"/>
              </w:rPr>
            </w:pPr>
            <w:r w:rsidRPr="00A4100B">
              <w:rPr>
                <w:bCs/>
                <w:sz w:val="18"/>
                <w:szCs w:val="18"/>
              </w:rPr>
              <w:t>Текущий контроль в форме:</w:t>
            </w:r>
          </w:p>
          <w:p w14:paraId="5AD6DDFB" w14:textId="77777777" w:rsidR="00D7435D" w:rsidRPr="00A4100B" w:rsidRDefault="00D7435D" w:rsidP="005D2F20">
            <w:pPr>
              <w:widowControl w:val="0"/>
              <w:numPr>
                <w:ilvl w:val="0"/>
                <w:numId w:val="73"/>
              </w:numPr>
              <w:suppressAutoHyphens/>
              <w:spacing w:after="0" w:line="240" w:lineRule="auto"/>
              <w:ind w:left="317"/>
              <w:jc w:val="both"/>
              <w:rPr>
                <w:bCs/>
                <w:sz w:val="18"/>
                <w:szCs w:val="18"/>
              </w:rPr>
            </w:pPr>
            <w:r w:rsidRPr="00A4100B">
              <w:rPr>
                <w:bCs/>
                <w:sz w:val="18"/>
                <w:szCs w:val="18"/>
              </w:rPr>
              <w:t>самостоятельных работ;</w:t>
            </w:r>
          </w:p>
          <w:p w14:paraId="000EBC95" w14:textId="77777777" w:rsidR="00D7435D" w:rsidRPr="00A4100B" w:rsidRDefault="00D7435D" w:rsidP="005D2F20">
            <w:pPr>
              <w:widowControl w:val="0"/>
              <w:numPr>
                <w:ilvl w:val="0"/>
                <w:numId w:val="73"/>
              </w:numPr>
              <w:suppressAutoHyphens/>
              <w:spacing w:after="0" w:line="240" w:lineRule="auto"/>
              <w:ind w:left="317"/>
              <w:jc w:val="both"/>
              <w:rPr>
                <w:bCs/>
                <w:sz w:val="18"/>
                <w:szCs w:val="18"/>
              </w:rPr>
            </w:pPr>
            <w:r w:rsidRPr="00A4100B">
              <w:rPr>
                <w:bCs/>
                <w:sz w:val="18"/>
                <w:szCs w:val="18"/>
              </w:rPr>
              <w:t>лабораторных  работ;</w:t>
            </w:r>
          </w:p>
          <w:p w14:paraId="50653DCD" w14:textId="77777777" w:rsidR="00D7435D" w:rsidRPr="00A4100B" w:rsidRDefault="00D7435D" w:rsidP="005D2F20">
            <w:pPr>
              <w:widowControl w:val="0"/>
              <w:numPr>
                <w:ilvl w:val="0"/>
                <w:numId w:val="73"/>
              </w:numPr>
              <w:suppressAutoHyphens/>
              <w:spacing w:after="0" w:line="240" w:lineRule="auto"/>
              <w:ind w:left="317"/>
              <w:jc w:val="both"/>
              <w:rPr>
                <w:bCs/>
                <w:sz w:val="18"/>
                <w:szCs w:val="18"/>
              </w:rPr>
            </w:pPr>
            <w:r w:rsidRPr="00A4100B">
              <w:rPr>
                <w:bCs/>
                <w:sz w:val="18"/>
                <w:szCs w:val="18"/>
              </w:rPr>
              <w:t>тематических тестов;</w:t>
            </w:r>
          </w:p>
          <w:p w14:paraId="5700B89D" w14:textId="77777777" w:rsidR="00D7435D" w:rsidRPr="00A4100B" w:rsidRDefault="00D7435D" w:rsidP="005D2F20">
            <w:pPr>
              <w:widowControl w:val="0"/>
              <w:numPr>
                <w:ilvl w:val="0"/>
                <w:numId w:val="73"/>
              </w:numPr>
              <w:suppressAutoHyphens/>
              <w:spacing w:after="0" w:line="240" w:lineRule="auto"/>
              <w:ind w:left="317"/>
              <w:jc w:val="both"/>
              <w:rPr>
                <w:bCs/>
                <w:sz w:val="18"/>
                <w:szCs w:val="18"/>
              </w:rPr>
            </w:pPr>
            <w:r w:rsidRPr="00A4100B">
              <w:rPr>
                <w:bCs/>
                <w:sz w:val="18"/>
                <w:szCs w:val="18"/>
              </w:rPr>
              <w:t>химических диктантов;</w:t>
            </w:r>
          </w:p>
          <w:p w14:paraId="51B75007" w14:textId="77777777" w:rsidR="00D7435D" w:rsidRPr="00A4100B" w:rsidRDefault="00D7435D" w:rsidP="005D2F20">
            <w:pPr>
              <w:widowControl w:val="0"/>
              <w:numPr>
                <w:ilvl w:val="0"/>
                <w:numId w:val="73"/>
              </w:numPr>
              <w:suppressAutoHyphens/>
              <w:spacing w:after="0" w:line="240" w:lineRule="auto"/>
              <w:ind w:left="317"/>
              <w:jc w:val="both"/>
              <w:rPr>
                <w:bCs/>
                <w:sz w:val="18"/>
                <w:szCs w:val="18"/>
              </w:rPr>
            </w:pPr>
            <w:r w:rsidRPr="00A4100B">
              <w:rPr>
                <w:bCs/>
                <w:sz w:val="18"/>
                <w:szCs w:val="18"/>
              </w:rPr>
              <w:t>контрольных работ по темам учебной дисциплины.</w:t>
            </w:r>
          </w:p>
          <w:p w14:paraId="0085F317" w14:textId="77777777" w:rsidR="00D7435D" w:rsidRPr="00A4100B" w:rsidRDefault="00D7435D" w:rsidP="005D2F20">
            <w:pPr>
              <w:widowControl w:val="0"/>
              <w:suppressAutoHyphens/>
              <w:spacing w:after="0" w:line="240" w:lineRule="auto"/>
              <w:jc w:val="both"/>
              <w:rPr>
                <w:bCs/>
                <w:sz w:val="18"/>
                <w:szCs w:val="18"/>
              </w:rPr>
            </w:pPr>
            <w:r w:rsidRPr="00A4100B">
              <w:rPr>
                <w:bCs/>
                <w:sz w:val="18"/>
                <w:szCs w:val="18"/>
              </w:rPr>
              <w:t>Итоговый контроль в форме дифференцированного зачета.</w:t>
            </w:r>
          </w:p>
          <w:p w14:paraId="2DCB64F7" w14:textId="77777777" w:rsidR="00D7435D" w:rsidRPr="00A4100B" w:rsidRDefault="00D7435D" w:rsidP="005D2F20">
            <w:pPr>
              <w:widowControl w:val="0"/>
              <w:suppressAutoHyphens/>
              <w:spacing w:after="0" w:line="240" w:lineRule="auto"/>
              <w:jc w:val="both"/>
              <w:rPr>
                <w:bCs/>
                <w:sz w:val="18"/>
                <w:szCs w:val="18"/>
              </w:rPr>
            </w:pPr>
          </w:p>
        </w:tc>
      </w:tr>
      <w:tr w:rsidR="00A4100B" w:rsidRPr="00A4100B" w14:paraId="7F281AA7" w14:textId="77777777" w:rsidTr="00D7435D">
        <w:trPr>
          <w:trHeight w:val="60"/>
        </w:trPr>
        <w:tc>
          <w:tcPr>
            <w:tcW w:w="10030" w:type="dxa"/>
            <w:gridSpan w:val="3"/>
            <w:tcBorders>
              <w:bottom w:val="single" w:sz="4" w:space="0" w:color="auto"/>
            </w:tcBorders>
            <w:shd w:val="clear" w:color="auto" w:fill="BFBFBF"/>
          </w:tcPr>
          <w:p w14:paraId="1AEFDE19" w14:textId="77777777" w:rsidR="00D7435D" w:rsidRPr="00A4100B" w:rsidRDefault="00D7435D" w:rsidP="005D2F20">
            <w:pPr>
              <w:widowControl w:val="0"/>
              <w:autoSpaceDE w:val="0"/>
              <w:autoSpaceDN w:val="0"/>
              <w:adjustRightInd w:val="0"/>
              <w:spacing w:after="0" w:line="240" w:lineRule="auto"/>
              <w:ind w:firstLine="320"/>
              <w:jc w:val="center"/>
              <w:rPr>
                <w:b/>
                <w:sz w:val="18"/>
                <w:szCs w:val="18"/>
              </w:rPr>
            </w:pPr>
            <w:r w:rsidRPr="00A4100B">
              <w:rPr>
                <w:b/>
                <w:sz w:val="18"/>
                <w:szCs w:val="18"/>
              </w:rPr>
              <w:t>Биология</w:t>
            </w:r>
          </w:p>
        </w:tc>
      </w:tr>
      <w:tr w:rsidR="00A4100B" w:rsidRPr="00A4100B" w14:paraId="73D5FD3D" w14:textId="77777777" w:rsidTr="00D7435D">
        <w:trPr>
          <w:trHeight w:val="60"/>
        </w:trPr>
        <w:tc>
          <w:tcPr>
            <w:tcW w:w="10030" w:type="dxa"/>
            <w:gridSpan w:val="3"/>
            <w:tcBorders>
              <w:bottom w:val="single" w:sz="4" w:space="0" w:color="auto"/>
            </w:tcBorders>
            <w:shd w:val="clear" w:color="auto" w:fill="auto"/>
          </w:tcPr>
          <w:p w14:paraId="40937400" w14:textId="77777777" w:rsidR="00D7435D" w:rsidRPr="00A4100B" w:rsidRDefault="00D7435D" w:rsidP="005D2F20">
            <w:pPr>
              <w:widowControl w:val="0"/>
              <w:autoSpaceDE w:val="0"/>
              <w:autoSpaceDN w:val="0"/>
              <w:adjustRightInd w:val="0"/>
              <w:spacing w:after="0" w:line="240" w:lineRule="auto"/>
              <w:ind w:firstLine="320"/>
              <w:jc w:val="both"/>
              <w:rPr>
                <w:b/>
                <w:sz w:val="18"/>
                <w:szCs w:val="18"/>
              </w:rPr>
            </w:pPr>
            <w:r w:rsidRPr="00A4100B">
              <w:rPr>
                <w:b/>
                <w:sz w:val="18"/>
                <w:szCs w:val="18"/>
              </w:rPr>
              <w:t>уметь:</w:t>
            </w:r>
          </w:p>
        </w:tc>
      </w:tr>
      <w:tr w:rsidR="00A4100B" w:rsidRPr="00A4100B" w14:paraId="46983FB0" w14:textId="77777777" w:rsidTr="00D7435D">
        <w:trPr>
          <w:trHeight w:val="3341"/>
        </w:trPr>
        <w:tc>
          <w:tcPr>
            <w:tcW w:w="5070" w:type="dxa"/>
            <w:tcBorders>
              <w:bottom w:val="single" w:sz="4" w:space="0" w:color="auto"/>
            </w:tcBorders>
            <w:shd w:val="clear" w:color="auto" w:fill="auto"/>
          </w:tcPr>
          <w:p w14:paraId="7360F3CF" w14:textId="77777777" w:rsidR="00D7435D" w:rsidRPr="00A4100B" w:rsidRDefault="00D7435D" w:rsidP="005D2F20">
            <w:pPr>
              <w:spacing w:after="0" w:line="240" w:lineRule="auto"/>
              <w:jc w:val="both"/>
              <w:rPr>
                <w:sz w:val="18"/>
                <w:szCs w:val="18"/>
              </w:rPr>
            </w:pPr>
            <w:r w:rsidRPr="00A4100B">
              <w:rPr>
                <w:sz w:val="18"/>
                <w:szCs w:val="18"/>
              </w:rPr>
              <w:lastRenderedPageBreak/>
              <w:t>объяснять роль биологии в формировании научного мировоззрения; вклад биологических теорий в формирование современной естественнонаучной картины мира; единство живой и неживой природы, родство живых организмов; отрицательное влияние алкоголя, никотина, наркотических веществ на эмбриональное и постэмбриональное развитие человека; влияние экологических факторов на живые организмы, влияние мутагенов на растения, животных и человека; взаимосвязи и взаимодействие организмов и окружающей среды; причины и факторы эволюции, изменяемость видов; нарушения в развитии организмов, мутации и их значение в возникновении наследственных заболеваний; устойчивость, развитие и смены экосистем; необходимость сохранения многообразия видов;</w:t>
            </w:r>
          </w:p>
        </w:tc>
        <w:tc>
          <w:tcPr>
            <w:tcW w:w="1417" w:type="dxa"/>
            <w:tcBorders>
              <w:bottom w:val="single" w:sz="4" w:space="0" w:color="auto"/>
            </w:tcBorders>
            <w:shd w:val="clear" w:color="auto" w:fill="auto"/>
            <w:vAlign w:val="center"/>
          </w:tcPr>
          <w:p w14:paraId="697646B4"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798366FE"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411304ED"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Borders>
              <w:bottom w:val="single" w:sz="4" w:space="0" w:color="auto"/>
            </w:tcBorders>
          </w:tcPr>
          <w:p w14:paraId="11B0CC3F" w14:textId="77777777" w:rsidR="00D7435D" w:rsidRPr="00A4100B" w:rsidRDefault="00D7435D" w:rsidP="005D2F20">
            <w:pPr>
              <w:spacing w:after="0" w:line="240" w:lineRule="auto"/>
              <w:jc w:val="both"/>
              <w:rPr>
                <w:bCs/>
                <w:sz w:val="18"/>
                <w:szCs w:val="18"/>
              </w:rPr>
            </w:pPr>
            <w:r w:rsidRPr="00A4100B">
              <w:rPr>
                <w:bCs/>
                <w:sz w:val="18"/>
                <w:szCs w:val="18"/>
              </w:rPr>
              <w:t>устный и письменный дифференцированный опрос, проверка выполнения домашних заданий, обучающие и проверочные самостоятельные работы, защита лабораторно-практических работ, тестовые задания</w:t>
            </w:r>
          </w:p>
        </w:tc>
      </w:tr>
      <w:tr w:rsidR="00A4100B" w:rsidRPr="00A4100B" w14:paraId="7D98DFAD" w14:textId="77777777" w:rsidTr="00D7435D">
        <w:trPr>
          <w:trHeight w:val="60"/>
        </w:trPr>
        <w:tc>
          <w:tcPr>
            <w:tcW w:w="5070" w:type="dxa"/>
            <w:tcBorders>
              <w:bottom w:val="single" w:sz="4" w:space="0" w:color="auto"/>
            </w:tcBorders>
            <w:shd w:val="clear" w:color="auto" w:fill="auto"/>
          </w:tcPr>
          <w:p w14:paraId="59D0229F" w14:textId="77777777" w:rsidR="00D7435D" w:rsidRPr="00A4100B" w:rsidRDefault="00D7435D" w:rsidP="005D2F20">
            <w:pPr>
              <w:spacing w:after="0" w:line="240" w:lineRule="auto"/>
              <w:jc w:val="both"/>
              <w:rPr>
                <w:sz w:val="18"/>
                <w:szCs w:val="18"/>
              </w:rPr>
            </w:pPr>
            <w:r w:rsidRPr="00A4100B">
              <w:rPr>
                <w:sz w:val="18"/>
                <w:szCs w:val="18"/>
              </w:rPr>
              <w:t>решать элементарные биологические задачи; составлять элементарные схемы скрещивания и схемы переноса веществ и передачи энергии в экосистемах (цепи питания); описывать особенности видов по морфологическому критерию;</w:t>
            </w:r>
          </w:p>
        </w:tc>
        <w:tc>
          <w:tcPr>
            <w:tcW w:w="1417" w:type="dxa"/>
            <w:tcBorders>
              <w:bottom w:val="single" w:sz="4" w:space="0" w:color="auto"/>
            </w:tcBorders>
            <w:shd w:val="clear" w:color="auto" w:fill="auto"/>
            <w:vAlign w:val="center"/>
          </w:tcPr>
          <w:p w14:paraId="20CD05E1"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74675397"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3AFEB34E"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Borders>
              <w:bottom w:val="single" w:sz="4" w:space="0" w:color="auto"/>
            </w:tcBorders>
            <w:shd w:val="clear" w:color="auto" w:fill="auto"/>
          </w:tcPr>
          <w:p w14:paraId="58317D18" w14:textId="77777777" w:rsidR="00D7435D" w:rsidRPr="00A4100B" w:rsidRDefault="00D7435D" w:rsidP="005D2F20">
            <w:pPr>
              <w:spacing w:after="0" w:line="240" w:lineRule="auto"/>
              <w:jc w:val="both"/>
              <w:rPr>
                <w:bCs/>
                <w:sz w:val="18"/>
                <w:szCs w:val="18"/>
              </w:rPr>
            </w:pPr>
            <w:r w:rsidRPr="00A4100B">
              <w:rPr>
                <w:bCs/>
                <w:sz w:val="18"/>
                <w:szCs w:val="18"/>
              </w:rPr>
              <w:t>письменный дифференцированный опрос, проверка выполнения домашних заданий, обучающие и проверочные работы, защита лабораторно-практических работ, тестовые задания</w:t>
            </w:r>
          </w:p>
        </w:tc>
      </w:tr>
      <w:tr w:rsidR="00A4100B" w:rsidRPr="00A4100B" w14:paraId="22D21948" w14:textId="77777777" w:rsidTr="00D7435D">
        <w:trPr>
          <w:trHeight w:val="60"/>
        </w:trPr>
        <w:tc>
          <w:tcPr>
            <w:tcW w:w="5070" w:type="dxa"/>
            <w:tcBorders>
              <w:bottom w:val="single" w:sz="4" w:space="0" w:color="auto"/>
            </w:tcBorders>
            <w:shd w:val="clear" w:color="auto" w:fill="auto"/>
          </w:tcPr>
          <w:p w14:paraId="6CC9E781" w14:textId="77777777" w:rsidR="00D7435D" w:rsidRPr="00A4100B" w:rsidRDefault="00D7435D" w:rsidP="005D2F20">
            <w:pPr>
              <w:spacing w:after="0" w:line="240" w:lineRule="auto"/>
              <w:jc w:val="both"/>
              <w:rPr>
                <w:sz w:val="18"/>
                <w:szCs w:val="18"/>
              </w:rPr>
            </w:pPr>
            <w:r w:rsidRPr="00A4100B">
              <w:rPr>
                <w:sz w:val="18"/>
                <w:szCs w:val="18"/>
              </w:rPr>
              <w:t>выявлять приспособления организмов к среде обитания, источники и наличие мутагенов в окружающей среде (косвенно), антропогенные изменения в экосистемах своей местности;</w:t>
            </w:r>
          </w:p>
        </w:tc>
        <w:tc>
          <w:tcPr>
            <w:tcW w:w="1417" w:type="dxa"/>
            <w:tcBorders>
              <w:bottom w:val="single" w:sz="4" w:space="0" w:color="auto"/>
            </w:tcBorders>
            <w:shd w:val="clear" w:color="auto" w:fill="auto"/>
            <w:vAlign w:val="center"/>
          </w:tcPr>
          <w:p w14:paraId="18C34337"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15F6587E"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26ADA680"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Borders>
              <w:bottom w:val="single" w:sz="4" w:space="0" w:color="auto"/>
            </w:tcBorders>
            <w:shd w:val="clear" w:color="auto" w:fill="auto"/>
          </w:tcPr>
          <w:p w14:paraId="6ED95656" w14:textId="77777777" w:rsidR="00D7435D" w:rsidRPr="00A4100B" w:rsidRDefault="00D7435D" w:rsidP="005D2F20">
            <w:pPr>
              <w:spacing w:after="0" w:line="240" w:lineRule="auto"/>
              <w:jc w:val="both"/>
              <w:rPr>
                <w:bCs/>
                <w:sz w:val="18"/>
                <w:szCs w:val="18"/>
              </w:rPr>
            </w:pPr>
            <w:r w:rsidRPr="00A4100B">
              <w:rPr>
                <w:bCs/>
                <w:sz w:val="18"/>
                <w:szCs w:val="18"/>
              </w:rPr>
              <w:t>обучающие и проверочные работы, защита лабораторно-практических работ, тестовые задания</w:t>
            </w:r>
          </w:p>
        </w:tc>
      </w:tr>
      <w:tr w:rsidR="00A4100B" w:rsidRPr="00A4100B" w14:paraId="354E41C3" w14:textId="77777777" w:rsidTr="00D7435D">
        <w:trPr>
          <w:trHeight w:val="1685"/>
        </w:trPr>
        <w:tc>
          <w:tcPr>
            <w:tcW w:w="5070" w:type="dxa"/>
            <w:shd w:val="clear" w:color="auto" w:fill="auto"/>
          </w:tcPr>
          <w:p w14:paraId="71209254" w14:textId="77777777" w:rsidR="00D7435D" w:rsidRPr="00A4100B" w:rsidRDefault="00D7435D" w:rsidP="005D2F20">
            <w:pPr>
              <w:spacing w:after="0" w:line="240" w:lineRule="auto"/>
              <w:jc w:val="both"/>
              <w:rPr>
                <w:sz w:val="18"/>
                <w:szCs w:val="18"/>
              </w:rPr>
            </w:pPr>
            <w:r w:rsidRPr="00A4100B">
              <w:rPr>
                <w:sz w:val="18"/>
                <w:szCs w:val="18"/>
              </w:rPr>
              <w:t>сравнивать биологические объекты: химический состав тел живой и неживой природы, зародышей человека и других животных, природные экосистемы и агроэкосистемы своей местности; процессы (естественный и искусственный отбор, половое и бесполое размножение) и делать выводы и обобщения на основе сравнения и анализа;</w:t>
            </w:r>
          </w:p>
        </w:tc>
        <w:tc>
          <w:tcPr>
            <w:tcW w:w="1417" w:type="dxa"/>
            <w:shd w:val="clear" w:color="auto" w:fill="auto"/>
            <w:vAlign w:val="center"/>
          </w:tcPr>
          <w:p w14:paraId="099AA30B"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0C6DA0A9"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64B927B1"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shd w:val="clear" w:color="auto" w:fill="auto"/>
          </w:tcPr>
          <w:p w14:paraId="2E34A943" w14:textId="77777777" w:rsidR="00D7435D" w:rsidRPr="00A4100B" w:rsidRDefault="00D7435D" w:rsidP="005D2F20">
            <w:pPr>
              <w:spacing w:after="0" w:line="240" w:lineRule="auto"/>
              <w:jc w:val="both"/>
              <w:rPr>
                <w:bCs/>
                <w:sz w:val="18"/>
                <w:szCs w:val="18"/>
              </w:rPr>
            </w:pPr>
            <w:r w:rsidRPr="00A4100B">
              <w:rPr>
                <w:bCs/>
                <w:sz w:val="18"/>
                <w:szCs w:val="18"/>
              </w:rPr>
              <w:t>устный и письменный дифференцированный опрос, проверка выполнения домашних заданий, обучающие и проверочные работы, защита лабораторно-практических работ, тестовые задания</w:t>
            </w:r>
          </w:p>
        </w:tc>
      </w:tr>
      <w:tr w:rsidR="00A4100B" w:rsidRPr="00A4100B" w14:paraId="0FCD3E73" w14:textId="77777777" w:rsidTr="00D7435D">
        <w:trPr>
          <w:trHeight w:val="60"/>
        </w:trPr>
        <w:tc>
          <w:tcPr>
            <w:tcW w:w="5070" w:type="dxa"/>
            <w:shd w:val="clear" w:color="auto" w:fill="auto"/>
          </w:tcPr>
          <w:p w14:paraId="163DA830" w14:textId="77777777" w:rsidR="00D7435D" w:rsidRPr="00A4100B" w:rsidRDefault="00D7435D" w:rsidP="005D2F20">
            <w:pPr>
              <w:spacing w:after="0" w:line="240" w:lineRule="auto"/>
              <w:jc w:val="both"/>
              <w:rPr>
                <w:sz w:val="18"/>
                <w:szCs w:val="18"/>
              </w:rPr>
            </w:pPr>
            <w:r w:rsidRPr="00A4100B">
              <w:rPr>
                <w:sz w:val="18"/>
                <w:szCs w:val="18"/>
              </w:rPr>
              <w:t>анализировать и оценивать различные гипотезы о сущности, происхождении жизни и человека, глобальные экологические проблемы и их решения, последствия собственной деятельности в окружающей среде;</w:t>
            </w:r>
          </w:p>
        </w:tc>
        <w:tc>
          <w:tcPr>
            <w:tcW w:w="1417" w:type="dxa"/>
            <w:shd w:val="clear" w:color="auto" w:fill="auto"/>
            <w:vAlign w:val="center"/>
          </w:tcPr>
          <w:p w14:paraId="566A04D0"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3C47956D"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213C45B9"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Pr>
          <w:p w14:paraId="204B9CDB" w14:textId="77777777" w:rsidR="00D7435D" w:rsidRPr="00A4100B" w:rsidRDefault="00D7435D" w:rsidP="005D2F20">
            <w:pPr>
              <w:spacing w:after="0" w:line="240" w:lineRule="auto"/>
              <w:jc w:val="both"/>
              <w:rPr>
                <w:bCs/>
                <w:sz w:val="18"/>
                <w:szCs w:val="18"/>
              </w:rPr>
            </w:pPr>
            <w:r w:rsidRPr="00A4100B">
              <w:rPr>
                <w:bCs/>
                <w:sz w:val="18"/>
                <w:szCs w:val="18"/>
              </w:rPr>
              <w:t>устный и письменный дифференцированный опрос, проверка выполнения домашних заданий, защита лабораторно-практических работ, тестовые задания</w:t>
            </w:r>
          </w:p>
        </w:tc>
      </w:tr>
      <w:tr w:rsidR="00A4100B" w:rsidRPr="00A4100B" w14:paraId="23E37DC6" w14:textId="77777777" w:rsidTr="00D7435D">
        <w:trPr>
          <w:trHeight w:val="301"/>
        </w:trPr>
        <w:tc>
          <w:tcPr>
            <w:tcW w:w="5070" w:type="dxa"/>
            <w:shd w:val="clear" w:color="auto" w:fill="auto"/>
          </w:tcPr>
          <w:p w14:paraId="4FE180CB" w14:textId="77777777" w:rsidR="00D7435D" w:rsidRPr="00A4100B" w:rsidRDefault="00D7435D" w:rsidP="005D2F20">
            <w:pPr>
              <w:spacing w:after="0" w:line="240" w:lineRule="auto"/>
              <w:jc w:val="both"/>
              <w:rPr>
                <w:sz w:val="18"/>
                <w:szCs w:val="18"/>
              </w:rPr>
            </w:pPr>
            <w:r w:rsidRPr="00A4100B">
              <w:rPr>
                <w:sz w:val="18"/>
                <w:szCs w:val="18"/>
              </w:rPr>
              <w:t>изучать изменения в экосистемах на биологических моделях;</w:t>
            </w:r>
          </w:p>
        </w:tc>
        <w:tc>
          <w:tcPr>
            <w:tcW w:w="1417" w:type="dxa"/>
            <w:shd w:val="clear" w:color="auto" w:fill="auto"/>
            <w:vAlign w:val="center"/>
          </w:tcPr>
          <w:p w14:paraId="1916BC5F"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18454D13"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35AA8D19"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Pr>
          <w:p w14:paraId="6AF3BE96" w14:textId="77777777" w:rsidR="00D7435D" w:rsidRPr="00A4100B" w:rsidRDefault="00D7435D" w:rsidP="005D2F20">
            <w:pPr>
              <w:spacing w:after="0" w:line="240" w:lineRule="auto"/>
              <w:jc w:val="both"/>
              <w:rPr>
                <w:bCs/>
                <w:sz w:val="18"/>
                <w:szCs w:val="18"/>
              </w:rPr>
            </w:pPr>
            <w:r w:rsidRPr="00A4100B">
              <w:rPr>
                <w:bCs/>
                <w:sz w:val="18"/>
                <w:szCs w:val="18"/>
              </w:rPr>
              <w:t>проверка выполнения домашних заданий, защита лабораторно-практических работ</w:t>
            </w:r>
          </w:p>
        </w:tc>
      </w:tr>
      <w:tr w:rsidR="00A4100B" w:rsidRPr="00A4100B" w14:paraId="79EBF39A" w14:textId="77777777" w:rsidTr="00D7435D">
        <w:trPr>
          <w:trHeight w:val="301"/>
        </w:trPr>
        <w:tc>
          <w:tcPr>
            <w:tcW w:w="5070" w:type="dxa"/>
            <w:shd w:val="clear" w:color="auto" w:fill="auto"/>
          </w:tcPr>
          <w:p w14:paraId="695CE361" w14:textId="77777777" w:rsidR="00D7435D" w:rsidRPr="00A4100B" w:rsidRDefault="00D7435D" w:rsidP="005D2F20">
            <w:pPr>
              <w:spacing w:after="0" w:line="240" w:lineRule="auto"/>
              <w:jc w:val="both"/>
              <w:rPr>
                <w:sz w:val="18"/>
                <w:szCs w:val="18"/>
              </w:rPr>
            </w:pPr>
            <w:r w:rsidRPr="00A4100B">
              <w:rPr>
                <w:sz w:val="18"/>
                <w:szCs w:val="18"/>
              </w:rPr>
              <w:t>находить информацию о биологических объектах в различных источниках (учебниках, справочниках, научно-популярных изданиях, компьютерных базах, ресурсах сети Интернет) и критически ее оценивать.</w:t>
            </w:r>
          </w:p>
        </w:tc>
        <w:tc>
          <w:tcPr>
            <w:tcW w:w="1417" w:type="dxa"/>
            <w:shd w:val="clear" w:color="auto" w:fill="auto"/>
            <w:vAlign w:val="center"/>
          </w:tcPr>
          <w:p w14:paraId="2B8BE0E6"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303F972C"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12972EA1"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Pr>
          <w:p w14:paraId="4CE4A071" w14:textId="77777777" w:rsidR="00D7435D" w:rsidRPr="00A4100B" w:rsidRDefault="00D7435D" w:rsidP="005D2F20">
            <w:pPr>
              <w:spacing w:after="0" w:line="240" w:lineRule="auto"/>
              <w:jc w:val="both"/>
              <w:rPr>
                <w:bCs/>
                <w:sz w:val="18"/>
                <w:szCs w:val="18"/>
              </w:rPr>
            </w:pPr>
            <w:r w:rsidRPr="00A4100B">
              <w:rPr>
                <w:bCs/>
                <w:sz w:val="18"/>
                <w:szCs w:val="18"/>
              </w:rPr>
              <w:t>проверка выполнения домашних заданий, защита лабораторно-практических работ, сообщения</w:t>
            </w:r>
          </w:p>
        </w:tc>
      </w:tr>
      <w:tr w:rsidR="00A4100B" w:rsidRPr="00A4100B" w14:paraId="2542C45E" w14:textId="77777777" w:rsidTr="00D7435D">
        <w:trPr>
          <w:trHeight w:val="60"/>
        </w:trPr>
        <w:tc>
          <w:tcPr>
            <w:tcW w:w="5070" w:type="dxa"/>
            <w:shd w:val="clear" w:color="auto" w:fill="auto"/>
          </w:tcPr>
          <w:p w14:paraId="6BED5201" w14:textId="77777777" w:rsidR="00D7435D" w:rsidRPr="00A4100B" w:rsidRDefault="00D7435D" w:rsidP="005D2F20">
            <w:pPr>
              <w:pStyle w:val="23"/>
              <w:rPr>
                <w:b/>
                <w:sz w:val="18"/>
                <w:szCs w:val="18"/>
              </w:rPr>
            </w:pPr>
            <w:r w:rsidRPr="00A4100B">
              <w:rPr>
                <w:b/>
                <w:sz w:val="18"/>
                <w:szCs w:val="18"/>
              </w:rPr>
              <w:t xml:space="preserve"> знать:</w:t>
            </w:r>
          </w:p>
        </w:tc>
        <w:tc>
          <w:tcPr>
            <w:tcW w:w="1417" w:type="dxa"/>
            <w:shd w:val="clear" w:color="auto" w:fill="auto"/>
            <w:vAlign w:val="center"/>
          </w:tcPr>
          <w:p w14:paraId="0A6FE255" w14:textId="77777777" w:rsidR="00D7435D" w:rsidRPr="00A4100B" w:rsidRDefault="00D7435D" w:rsidP="005D2F20">
            <w:pPr>
              <w:tabs>
                <w:tab w:val="num" w:pos="0"/>
                <w:tab w:val="left" w:pos="401"/>
              </w:tabs>
              <w:spacing w:after="0" w:line="240" w:lineRule="auto"/>
              <w:jc w:val="center"/>
              <w:rPr>
                <w:b/>
                <w:bCs/>
                <w:i/>
                <w:sz w:val="18"/>
                <w:szCs w:val="18"/>
              </w:rPr>
            </w:pPr>
          </w:p>
        </w:tc>
        <w:tc>
          <w:tcPr>
            <w:tcW w:w="3543" w:type="dxa"/>
          </w:tcPr>
          <w:p w14:paraId="014A9500" w14:textId="77777777" w:rsidR="00D7435D" w:rsidRPr="00A4100B" w:rsidRDefault="00D7435D" w:rsidP="005D2F20">
            <w:pPr>
              <w:tabs>
                <w:tab w:val="num" w:pos="0"/>
                <w:tab w:val="left" w:pos="385"/>
              </w:tabs>
              <w:spacing w:after="0" w:line="240" w:lineRule="auto"/>
              <w:jc w:val="both"/>
              <w:rPr>
                <w:b/>
                <w:bCs/>
                <w:sz w:val="18"/>
                <w:szCs w:val="18"/>
              </w:rPr>
            </w:pPr>
          </w:p>
        </w:tc>
      </w:tr>
      <w:tr w:rsidR="00A4100B" w:rsidRPr="00A4100B" w14:paraId="0985DF0B" w14:textId="77777777" w:rsidTr="00D7435D">
        <w:trPr>
          <w:trHeight w:val="301"/>
        </w:trPr>
        <w:tc>
          <w:tcPr>
            <w:tcW w:w="5070" w:type="dxa"/>
            <w:shd w:val="clear" w:color="auto" w:fill="auto"/>
          </w:tcPr>
          <w:p w14:paraId="0D7419CD" w14:textId="77777777" w:rsidR="00D7435D" w:rsidRPr="00A4100B" w:rsidRDefault="00D7435D" w:rsidP="005D2F20">
            <w:pPr>
              <w:spacing w:after="0" w:line="240" w:lineRule="auto"/>
              <w:jc w:val="both"/>
              <w:rPr>
                <w:sz w:val="18"/>
                <w:szCs w:val="18"/>
              </w:rPr>
            </w:pPr>
            <w:r w:rsidRPr="00A4100B">
              <w:rPr>
                <w:sz w:val="18"/>
                <w:szCs w:val="18"/>
              </w:rPr>
              <w:t xml:space="preserve">основные положения биологических теорий и закономерностей: клеточной теории, эволюционного учения, учения </w:t>
            </w:r>
            <w:proofErr w:type="spellStart"/>
            <w:r w:rsidRPr="00A4100B">
              <w:rPr>
                <w:sz w:val="18"/>
                <w:szCs w:val="18"/>
              </w:rPr>
              <w:t>В.И.Вернадского</w:t>
            </w:r>
            <w:proofErr w:type="spellEnd"/>
            <w:r w:rsidRPr="00A4100B">
              <w:rPr>
                <w:sz w:val="18"/>
                <w:szCs w:val="18"/>
              </w:rPr>
              <w:t xml:space="preserve"> о биосфере, законы </w:t>
            </w:r>
            <w:proofErr w:type="spellStart"/>
            <w:r w:rsidRPr="00A4100B">
              <w:rPr>
                <w:sz w:val="18"/>
                <w:szCs w:val="18"/>
              </w:rPr>
              <w:t>Г.Менделя</w:t>
            </w:r>
            <w:proofErr w:type="spellEnd"/>
            <w:r w:rsidRPr="00A4100B">
              <w:rPr>
                <w:sz w:val="18"/>
                <w:szCs w:val="18"/>
              </w:rPr>
              <w:t>, закономерностей изменчивости и наследственности;</w:t>
            </w:r>
          </w:p>
        </w:tc>
        <w:tc>
          <w:tcPr>
            <w:tcW w:w="1417" w:type="dxa"/>
            <w:shd w:val="clear" w:color="auto" w:fill="auto"/>
            <w:vAlign w:val="center"/>
          </w:tcPr>
          <w:p w14:paraId="3A0E8FAC"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5BAA9289"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39C47A38"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Pr>
          <w:p w14:paraId="41919820" w14:textId="77777777" w:rsidR="00D7435D" w:rsidRPr="00A4100B" w:rsidRDefault="00D7435D" w:rsidP="005D2F20">
            <w:pPr>
              <w:spacing w:after="0" w:line="240" w:lineRule="auto"/>
              <w:jc w:val="both"/>
              <w:rPr>
                <w:bCs/>
                <w:sz w:val="18"/>
                <w:szCs w:val="18"/>
              </w:rPr>
            </w:pPr>
            <w:r w:rsidRPr="00A4100B">
              <w:rPr>
                <w:bCs/>
                <w:sz w:val="18"/>
                <w:szCs w:val="18"/>
              </w:rPr>
              <w:t>проверка выполнения домашних заданий, биологические диктанты, обучающие и проверочные самостоятельные работы, тестовые задания, отчёты по самостоятельным работам</w:t>
            </w:r>
          </w:p>
        </w:tc>
      </w:tr>
      <w:tr w:rsidR="00A4100B" w:rsidRPr="00A4100B" w14:paraId="5FFB7C41" w14:textId="77777777" w:rsidTr="00D7435D">
        <w:trPr>
          <w:trHeight w:val="301"/>
        </w:trPr>
        <w:tc>
          <w:tcPr>
            <w:tcW w:w="5070" w:type="dxa"/>
            <w:shd w:val="clear" w:color="auto" w:fill="auto"/>
          </w:tcPr>
          <w:p w14:paraId="6FCA4D2F" w14:textId="77777777" w:rsidR="00D7435D" w:rsidRPr="00A4100B" w:rsidRDefault="00D7435D" w:rsidP="005D2F20">
            <w:pPr>
              <w:spacing w:after="0" w:line="240" w:lineRule="auto"/>
              <w:jc w:val="both"/>
              <w:rPr>
                <w:sz w:val="18"/>
                <w:szCs w:val="18"/>
              </w:rPr>
            </w:pPr>
            <w:r w:rsidRPr="00A4100B">
              <w:rPr>
                <w:sz w:val="18"/>
                <w:szCs w:val="18"/>
              </w:rPr>
              <w:t>строение и функционирование биологических объектов: клетки, генов и хромосом, структуры вида и экосистем;</w:t>
            </w:r>
          </w:p>
        </w:tc>
        <w:tc>
          <w:tcPr>
            <w:tcW w:w="1417" w:type="dxa"/>
            <w:shd w:val="clear" w:color="auto" w:fill="auto"/>
            <w:vAlign w:val="center"/>
          </w:tcPr>
          <w:p w14:paraId="3EFFFA03"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7D271B54"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60506857"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Pr>
          <w:p w14:paraId="07BFB125" w14:textId="77777777" w:rsidR="00D7435D" w:rsidRPr="00A4100B" w:rsidRDefault="00D7435D" w:rsidP="005D2F20">
            <w:pPr>
              <w:spacing w:after="0" w:line="240" w:lineRule="auto"/>
              <w:jc w:val="both"/>
              <w:rPr>
                <w:bCs/>
                <w:sz w:val="18"/>
                <w:szCs w:val="18"/>
              </w:rPr>
            </w:pPr>
            <w:r w:rsidRPr="00A4100B">
              <w:rPr>
                <w:bCs/>
                <w:sz w:val="18"/>
                <w:szCs w:val="18"/>
              </w:rPr>
              <w:t>проверка выполнения домашних заданий, защита лабораторно-практических работ</w:t>
            </w:r>
          </w:p>
        </w:tc>
      </w:tr>
      <w:tr w:rsidR="00A4100B" w:rsidRPr="00A4100B" w14:paraId="6638C1E9" w14:textId="77777777" w:rsidTr="00D7435D">
        <w:trPr>
          <w:trHeight w:val="301"/>
        </w:trPr>
        <w:tc>
          <w:tcPr>
            <w:tcW w:w="5070" w:type="dxa"/>
            <w:shd w:val="clear" w:color="auto" w:fill="auto"/>
          </w:tcPr>
          <w:p w14:paraId="4DDAC312" w14:textId="77777777" w:rsidR="00D7435D" w:rsidRPr="00A4100B" w:rsidRDefault="00D7435D" w:rsidP="005D2F20">
            <w:pPr>
              <w:spacing w:after="0" w:line="240" w:lineRule="auto"/>
              <w:jc w:val="both"/>
              <w:rPr>
                <w:sz w:val="18"/>
                <w:szCs w:val="18"/>
              </w:rPr>
            </w:pPr>
            <w:r w:rsidRPr="00A4100B">
              <w:rPr>
                <w:sz w:val="18"/>
                <w:szCs w:val="18"/>
              </w:rPr>
              <w:t>сущность биологических процессов: размножения, оплодотворения, действия искусственного и естественного отбора, формирование  приспособленности, происхождение видов, круговорот веществ и превращение энергии в клетке, организме, в экосистемах и биосфере;</w:t>
            </w:r>
          </w:p>
        </w:tc>
        <w:tc>
          <w:tcPr>
            <w:tcW w:w="1417" w:type="dxa"/>
            <w:shd w:val="clear" w:color="auto" w:fill="auto"/>
            <w:vAlign w:val="center"/>
          </w:tcPr>
          <w:p w14:paraId="5C7A743C"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60CA14CF"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438D426F"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Pr>
          <w:p w14:paraId="1D3A721F" w14:textId="77777777" w:rsidR="00D7435D" w:rsidRPr="00A4100B" w:rsidRDefault="00D7435D" w:rsidP="005D2F20">
            <w:pPr>
              <w:spacing w:after="0" w:line="240" w:lineRule="auto"/>
              <w:jc w:val="both"/>
              <w:rPr>
                <w:bCs/>
                <w:sz w:val="18"/>
                <w:szCs w:val="18"/>
              </w:rPr>
            </w:pPr>
            <w:r w:rsidRPr="00A4100B">
              <w:rPr>
                <w:bCs/>
                <w:sz w:val="18"/>
                <w:szCs w:val="18"/>
              </w:rPr>
              <w:t>проверка выполнения домашних заданий, биологические диктанты, обучающие и проверочные самостоятельные работы, тестовые задания, отчёты по самостоятельным работам</w:t>
            </w:r>
          </w:p>
        </w:tc>
      </w:tr>
      <w:tr w:rsidR="00A4100B" w:rsidRPr="00A4100B" w14:paraId="43E45B01" w14:textId="77777777" w:rsidTr="00D7435D">
        <w:trPr>
          <w:trHeight w:val="301"/>
        </w:trPr>
        <w:tc>
          <w:tcPr>
            <w:tcW w:w="5070" w:type="dxa"/>
            <w:shd w:val="clear" w:color="auto" w:fill="auto"/>
          </w:tcPr>
          <w:p w14:paraId="2A73FFC2" w14:textId="77777777" w:rsidR="00D7435D" w:rsidRPr="00A4100B" w:rsidRDefault="00D7435D" w:rsidP="005D2F20">
            <w:pPr>
              <w:spacing w:after="0" w:line="240" w:lineRule="auto"/>
              <w:jc w:val="both"/>
              <w:rPr>
                <w:sz w:val="18"/>
                <w:szCs w:val="18"/>
              </w:rPr>
            </w:pPr>
            <w:r w:rsidRPr="00A4100B">
              <w:rPr>
                <w:sz w:val="18"/>
                <w:szCs w:val="18"/>
              </w:rPr>
              <w:t>вклад выдающихся (в том числе отечественных) ученых в развитие биологической науки;</w:t>
            </w:r>
          </w:p>
        </w:tc>
        <w:tc>
          <w:tcPr>
            <w:tcW w:w="1417" w:type="dxa"/>
            <w:shd w:val="clear" w:color="auto" w:fill="auto"/>
            <w:vAlign w:val="center"/>
          </w:tcPr>
          <w:p w14:paraId="3F276F79"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66EC3F0F"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103C14F1"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Pr>
          <w:p w14:paraId="6BFC2A01" w14:textId="77777777" w:rsidR="00D7435D" w:rsidRPr="00A4100B" w:rsidRDefault="00D7435D" w:rsidP="005D2F20">
            <w:pPr>
              <w:spacing w:after="0" w:line="240" w:lineRule="auto"/>
              <w:jc w:val="both"/>
              <w:rPr>
                <w:bCs/>
                <w:sz w:val="18"/>
                <w:szCs w:val="18"/>
              </w:rPr>
            </w:pPr>
            <w:r w:rsidRPr="00A4100B">
              <w:rPr>
                <w:bCs/>
                <w:sz w:val="18"/>
                <w:szCs w:val="18"/>
              </w:rPr>
              <w:t xml:space="preserve">отчёты по самостоятельным работам, подготовка и защита рефератов </w:t>
            </w:r>
          </w:p>
        </w:tc>
      </w:tr>
      <w:tr w:rsidR="00D7435D" w:rsidRPr="00A4100B" w14:paraId="4C8CB843" w14:textId="77777777" w:rsidTr="00D7435D">
        <w:trPr>
          <w:trHeight w:val="301"/>
        </w:trPr>
        <w:tc>
          <w:tcPr>
            <w:tcW w:w="5070" w:type="dxa"/>
            <w:shd w:val="clear" w:color="auto" w:fill="auto"/>
          </w:tcPr>
          <w:p w14:paraId="2A840BE8" w14:textId="77777777" w:rsidR="00D7435D" w:rsidRPr="00A4100B" w:rsidRDefault="00D7435D" w:rsidP="005D2F20">
            <w:pPr>
              <w:spacing w:after="0" w:line="240" w:lineRule="auto"/>
              <w:jc w:val="both"/>
              <w:rPr>
                <w:sz w:val="18"/>
                <w:szCs w:val="18"/>
              </w:rPr>
            </w:pPr>
            <w:r w:rsidRPr="00A4100B">
              <w:rPr>
                <w:sz w:val="18"/>
                <w:szCs w:val="18"/>
              </w:rPr>
              <w:t>биологическую терминологию и символику.</w:t>
            </w:r>
          </w:p>
        </w:tc>
        <w:tc>
          <w:tcPr>
            <w:tcW w:w="1417" w:type="dxa"/>
            <w:shd w:val="clear" w:color="auto" w:fill="auto"/>
            <w:vAlign w:val="center"/>
          </w:tcPr>
          <w:p w14:paraId="26C99541"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 xml:space="preserve">ОК 1- ОК 7, </w:t>
            </w:r>
          </w:p>
          <w:p w14:paraId="1E6FAD84" w14:textId="77777777" w:rsidR="00D7435D" w:rsidRPr="00A4100B" w:rsidRDefault="00D7435D" w:rsidP="005D2F20">
            <w:pPr>
              <w:widowControl w:val="0"/>
              <w:tabs>
                <w:tab w:val="num" w:pos="0"/>
                <w:tab w:val="left" w:pos="401"/>
              </w:tabs>
              <w:suppressAutoHyphens/>
              <w:spacing w:after="0" w:line="240" w:lineRule="auto"/>
              <w:jc w:val="center"/>
              <w:rPr>
                <w:sz w:val="18"/>
                <w:szCs w:val="18"/>
              </w:rPr>
            </w:pPr>
            <w:r w:rsidRPr="00A4100B">
              <w:rPr>
                <w:sz w:val="18"/>
                <w:szCs w:val="18"/>
              </w:rPr>
              <w:t>ОК 9 – ОК 11,</w:t>
            </w:r>
          </w:p>
          <w:p w14:paraId="3D605EB2" w14:textId="77777777" w:rsidR="00D7435D" w:rsidRPr="00A4100B" w:rsidRDefault="00D7435D" w:rsidP="005D2F20">
            <w:pPr>
              <w:widowControl w:val="0"/>
              <w:tabs>
                <w:tab w:val="num" w:pos="0"/>
                <w:tab w:val="left" w:pos="401"/>
              </w:tabs>
              <w:suppressAutoHyphens/>
              <w:spacing w:after="0" w:line="240" w:lineRule="auto"/>
              <w:jc w:val="center"/>
              <w:rPr>
                <w:bCs/>
                <w:sz w:val="18"/>
                <w:szCs w:val="18"/>
              </w:rPr>
            </w:pPr>
            <w:r w:rsidRPr="00A4100B">
              <w:rPr>
                <w:bCs/>
                <w:sz w:val="18"/>
                <w:szCs w:val="18"/>
              </w:rPr>
              <w:t>ЛР 3, 7, 9, 10</w:t>
            </w:r>
          </w:p>
        </w:tc>
        <w:tc>
          <w:tcPr>
            <w:tcW w:w="3543" w:type="dxa"/>
          </w:tcPr>
          <w:p w14:paraId="351D9FEB" w14:textId="77777777" w:rsidR="00D7435D" w:rsidRPr="00A4100B" w:rsidRDefault="00D7435D" w:rsidP="005D2F20">
            <w:pPr>
              <w:spacing w:after="0" w:line="240" w:lineRule="auto"/>
              <w:jc w:val="both"/>
              <w:rPr>
                <w:bCs/>
                <w:sz w:val="18"/>
                <w:szCs w:val="18"/>
              </w:rPr>
            </w:pPr>
            <w:r w:rsidRPr="00A4100B">
              <w:rPr>
                <w:bCs/>
                <w:sz w:val="18"/>
                <w:szCs w:val="18"/>
              </w:rPr>
              <w:t>устный опрос, биологические диктанты</w:t>
            </w:r>
          </w:p>
        </w:tc>
      </w:tr>
    </w:tbl>
    <w:p w14:paraId="4D85BD87" w14:textId="77777777" w:rsidR="00500370" w:rsidRPr="00A4100B" w:rsidRDefault="00500370" w:rsidP="005D2F20">
      <w:pPr>
        <w:spacing w:after="0" w:line="240" w:lineRule="auto"/>
        <w:jc w:val="right"/>
        <w:outlineLvl w:val="1"/>
        <w:rPr>
          <w:rFonts w:eastAsia="Times New Roman"/>
          <w:b/>
          <w:bCs/>
        </w:rPr>
      </w:pPr>
      <w:bookmarkStart w:id="312" w:name="_Toc106788290"/>
    </w:p>
    <w:p w14:paraId="1EC4C00F" w14:textId="77777777" w:rsidR="00D24719" w:rsidRPr="00A4100B" w:rsidRDefault="00500370" w:rsidP="005D2F20">
      <w:pPr>
        <w:spacing w:after="0" w:line="240" w:lineRule="auto"/>
        <w:jc w:val="right"/>
        <w:rPr>
          <w:rFonts w:eastAsia="Times New Roman"/>
          <w:b/>
          <w:bCs/>
        </w:rPr>
      </w:pPr>
      <w:r w:rsidRPr="00A4100B">
        <w:rPr>
          <w:rFonts w:eastAsia="Times New Roman"/>
          <w:b/>
          <w:bCs/>
        </w:rPr>
        <w:br w:type="page"/>
      </w:r>
      <w:r w:rsidR="00D24719" w:rsidRPr="00A4100B">
        <w:rPr>
          <w:rFonts w:eastAsia="Times New Roman"/>
          <w:b/>
          <w:bCs/>
        </w:rPr>
        <w:lastRenderedPageBreak/>
        <w:t>Приложение 3.1</w:t>
      </w:r>
      <w:bookmarkEnd w:id="312"/>
      <w:r w:rsidR="00D24719" w:rsidRPr="00A4100B">
        <w:rPr>
          <w:rFonts w:eastAsia="Times New Roman"/>
          <w:b/>
          <w:bCs/>
        </w:rPr>
        <w:t>3</w:t>
      </w:r>
    </w:p>
    <w:p w14:paraId="7D08B505" w14:textId="77777777" w:rsidR="00D24719" w:rsidRPr="00A4100B" w:rsidRDefault="00D24719" w:rsidP="005D2F20">
      <w:pPr>
        <w:spacing w:after="0" w:line="240" w:lineRule="auto"/>
        <w:jc w:val="right"/>
        <w:outlineLvl w:val="1"/>
        <w:rPr>
          <w:rFonts w:eastAsia="Times New Roman"/>
          <w:b/>
          <w:bCs/>
        </w:rPr>
      </w:pPr>
    </w:p>
    <w:p w14:paraId="52157C26" w14:textId="77777777" w:rsidR="00D24719" w:rsidRPr="00A4100B" w:rsidRDefault="00D24719" w:rsidP="005D2F20">
      <w:pPr>
        <w:spacing w:after="0" w:line="240" w:lineRule="auto"/>
        <w:jc w:val="right"/>
        <w:outlineLvl w:val="1"/>
        <w:rPr>
          <w:rFonts w:eastAsia="Times New Roman"/>
          <w:b/>
          <w:bCs/>
        </w:rPr>
      </w:pPr>
      <w:bookmarkStart w:id="313" w:name="_Toc106788291"/>
      <w:r w:rsidRPr="00A4100B">
        <w:rPr>
          <w:rFonts w:eastAsia="Times New Roman"/>
          <w:b/>
          <w:bCs/>
        </w:rPr>
        <w:t xml:space="preserve">к ПООП-П специальности </w:t>
      </w:r>
      <w:bookmarkEnd w:id="313"/>
      <w:r w:rsidRPr="00A4100B">
        <w:rPr>
          <w:b/>
        </w:rPr>
        <w:t>26.02.05 Эксплуатация судовых энергетических установок</w:t>
      </w:r>
    </w:p>
    <w:p w14:paraId="1D48970C" w14:textId="77777777" w:rsidR="00D24719" w:rsidRPr="00A4100B" w:rsidRDefault="00D24719" w:rsidP="005D2F20">
      <w:pPr>
        <w:spacing w:after="0" w:line="240" w:lineRule="auto"/>
        <w:rPr>
          <w:b/>
        </w:rPr>
      </w:pPr>
    </w:p>
    <w:p w14:paraId="04D767A7" w14:textId="77777777" w:rsidR="00D24719" w:rsidRPr="00A4100B" w:rsidRDefault="00D24719" w:rsidP="005D2F20">
      <w:pPr>
        <w:spacing w:after="0" w:line="240" w:lineRule="auto"/>
        <w:rPr>
          <w:b/>
          <w:i/>
        </w:rPr>
      </w:pPr>
    </w:p>
    <w:p w14:paraId="56B01F4C" w14:textId="77777777" w:rsidR="00D24719" w:rsidRPr="00A4100B" w:rsidRDefault="00D24719" w:rsidP="005D2F20">
      <w:pPr>
        <w:spacing w:after="0" w:line="240" w:lineRule="auto"/>
        <w:rPr>
          <w:b/>
          <w:i/>
        </w:rPr>
      </w:pPr>
    </w:p>
    <w:p w14:paraId="3DAD9833" w14:textId="77777777" w:rsidR="00D24719" w:rsidRPr="00A4100B" w:rsidRDefault="00D24719" w:rsidP="005D2F20">
      <w:pPr>
        <w:spacing w:after="0" w:line="240" w:lineRule="auto"/>
        <w:rPr>
          <w:b/>
          <w:i/>
        </w:rPr>
      </w:pPr>
    </w:p>
    <w:p w14:paraId="47B4C474" w14:textId="77777777" w:rsidR="00D24719" w:rsidRPr="00A4100B" w:rsidRDefault="00D24719" w:rsidP="005D2F20">
      <w:pPr>
        <w:spacing w:after="0" w:line="240" w:lineRule="auto"/>
        <w:rPr>
          <w:b/>
          <w:i/>
        </w:rPr>
      </w:pPr>
    </w:p>
    <w:p w14:paraId="7CE16D81" w14:textId="77777777" w:rsidR="00D24719" w:rsidRPr="00A4100B" w:rsidRDefault="00D24719" w:rsidP="005D2F20">
      <w:pPr>
        <w:spacing w:after="0" w:line="240" w:lineRule="auto"/>
        <w:rPr>
          <w:b/>
          <w:i/>
        </w:rPr>
      </w:pPr>
    </w:p>
    <w:p w14:paraId="6F32E61F" w14:textId="77777777" w:rsidR="00D24719" w:rsidRPr="00A4100B" w:rsidRDefault="00D24719" w:rsidP="005D2F20">
      <w:pPr>
        <w:spacing w:after="0" w:line="240" w:lineRule="auto"/>
        <w:rPr>
          <w:b/>
          <w:i/>
        </w:rPr>
      </w:pPr>
    </w:p>
    <w:p w14:paraId="0EB321A2" w14:textId="77777777" w:rsidR="00D24719" w:rsidRPr="00A4100B" w:rsidRDefault="00D24719" w:rsidP="005D2F20">
      <w:pPr>
        <w:spacing w:after="0" w:line="240" w:lineRule="auto"/>
        <w:rPr>
          <w:b/>
          <w:i/>
        </w:rPr>
      </w:pPr>
    </w:p>
    <w:p w14:paraId="091E0CC3" w14:textId="77777777" w:rsidR="00D24719" w:rsidRPr="00A4100B" w:rsidRDefault="00D24719" w:rsidP="005D2F20">
      <w:pPr>
        <w:spacing w:after="0" w:line="240" w:lineRule="auto"/>
        <w:jc w:val="center"/>
        <w:rPr>
          <w:b/>
        </w:rPr>
      </w:pPr>
      <w:r w:rsidRPr="00A4100B">
        <w:rPr>
          <w:b/>
        </w:rPr>
        <w:t>ПРИМЕРНАЯ РАБОЧАЯ ПРОГРАММА УЧЕБНОЙ ДИСЦИПЛИНЫ</w:t>
      </w:r>
    </w:p>
    <w:p w14:paraId="60DC3E33" w14:textId="77777777" w:rsidR="00D24719" w:rsidRPr="00A4100B" w:rsidRDefault="003118A5" w:rsidP="005D2F20">
      <w:pPr>
        <w:pStyle w:val="Default"/>
        <w:jc w:val="center"/>
        <w:rPr>
          <w:rFonts w:ascii="Times New Roman" w:hAnsi="Times New Roman" w:cs="Times New Roman"/>
          <w:color w:val="auto"/>
        </w:rPr>
      </w:pPr>
      <w:r>
        <w:rPr>
          <w:rFonts w:ascii="Times New Roman" w:hAnsi="Times New Roman" w:cs="Times New Roman"/>
          <w:b/>
          <w:color w:val="auto"/>
        </w:rPr>
        <w:t>О</w:t>
      </w:r>
      <w:r w:rsidR="00D24719" w:rsidRPr="00A4100B">
        <w:rPr>
          <w:rFonts w:ascii="Times New Roman" w:hAnsi="Times New Roman" w:cs="Times New Roman"/>
          <w:b/>
          <w:color w:val="auto"/>
        </w:rPr>
        <w:t>Г</w:t>
      </w:r>
      <w:r>
        <w:rPr>
          <w:rFonts w:ascii="Times New Roman" w:hAnsi="Times New Roman" w:cs="Times New Roman"/>
          <w:b/>
          <w:color w:val="auto"/>
        </w:rPr>
        <w:t>СЭ</w:t>
      </w:r>
      <w:r w:rsidR="00D24719" w:rsidRPr="00A4100B">
        <w:rPr>
          <w:rFonts w:ascii="Times New Roman" w:hAnsi="Times New Roman" w:cs="Times New Roman"/>
          <w:b/>
          <w:color w:val="auto"/>
        </w:rPr>
        <w:t>.01 Основы философии</w:t>
      </w:r>
    </w:p>
    <w:p w14:paraId="7C4B0E8E" w14:textId="77777777" w:rsidR="00D24719" w:rsidRDefault="00D24719" w:rsidP="005D2F20">
      <w:pPr>
        <w:spacing w:after="0" w:line="240" w:lineRule="auto"/>
        <w:jc w:val="center"/>
        <w:rPr>
          <w:b/>
          <w:i/>
          <w:sz w:val="28"/>
        </w:rPr>
      </w:pPr>
    </w:p>
    <w:p w14:paraId="667A4A3B" w14:textId="77777777" w:rsidR="003118A5" w:rsidRDefault="003118A5" w:rsidP="005D2F20">
      <w:pPr>
        <w:spacing w:after="0" w:line="240" w:lineRule="auto"/>
        <w:jc w:val="center"/>
        <w:rPr>
          <w:b/>
          <w:i/>
          <w:sz w:val="28"/>
        </w:rPr>
      </w:pPr>
    </w:p>
    <w:p w14:paraId="7C7EA1F5" w14:textId="77777777" w:rsidR="003118A5" w:rsidRDefault="003118A5" w:rsidP="005D2F20">
      <w:pPr>
        <w:spacing w:after="0" w:line="240" w:lineRule="auto"/>
        <w:jc w:val="center"/>
        <w:rPr>
          <w:b/>
          <w:i/>
          <w:sz w:val="28"/>
        </w:rPr>
      </w:pPr>
    </w:p>
    <w:p w14:paraId="21181CC2" w14:textId="77777777" w:rsidR="003118A5" w:rsidRDefault="003118A5" w:rsidP="005D2F20">
      <w:pPr>
        <w:spacing w:after="0" w:line="240" w:lineRule="auto"/>
        <w:jc w:val="center"/>
        <w:rPr>
          <w:b/>
          <w:i/>
          <w:sz w:val="28"/>
        </w:rPr>
      </w:pPr>
    </w:p>
    <w:p w14:paraId="3513EF8E" w14:textId="77777777" w:rsidR="003118A5" w:rsidRDefault="003118A5" w:rsidP="005D2F20">
      <w:pPr>
        <w:spacing w:after="0" w:line="240" w:lineRule="auto"/>
        <w:jc w:val="center"/>
        <w:rPr>
          <w:b/>
          <w:i/>
          <w:sz w:val="28"/>
        </w:rPr>
      </w:pPr>
    </w:p>
    <w:p w14:paraId="58D9F373" w14:textId="77777777" w:rsidR="003118A5" w:rsidRDefault="003118A5" w:rsidP="005D2F20">
      <w:pPr>
        <w:spacing w:after="0" w:line="240" w:lineRule="auto"/>
        <w:jc w:val="center"/>
        <w:rPr>
          <w:b/>
          <w:i/>
          <w:sz w:val="28"/>
        </w:rPr>
      </w:pPr>
    </w:p>
    <w:p w14:paraId="3C5D6CF4" w14:textId="77777777" w:rsidR="003118A5" w:rsidRDefault="003118A5" w:rsidP="005D2F20">
      <w:pPr>
        <w:spacing w:after="0" w:line="240" w:lineRule="auto"/>
        <w:jc w:val="center"/>
        <w:rPr>
          <w:b/>
          <w:i/>
          <w:sz w:val="28"/>
        </w:rPr>
      </w:pPr>
    </w:p>
    <w:p w14:paraId="67298EE0" w14:textId="77777777" w:rsidR="003118A5" w:rsidRDefault="003118A5" w:rsidP="005D2F20">
      <w:pPr>
        <w:spacing w:after="0" w:line="240" w:lineRule="auto"/>
        <w:jc w:val="center"/>
        <w:rPr>
          <w:b/>
          <w:i/>
          <w:sz w:val="28"/>
        </w:rPr>
      </w:pPr>
    </w:p>
    <w:p w14:paraId="405B1718" w14:textId="77777777" w:rsidR="003118A5" w:rsidRDefault="003118A5" w:rsidP="005D2F20">
      <w:pPr>
        <w:spacing w:after="0" w:line="240" w:lineRule="auto"/>
        <w:jc w:val="center"/>
        <w:rPr>
          <w:b/>
          <w:i/>
          <w:sz w:val="28"/>
        </w:rPr>
      </w:pPr>
    </w:p>
    <w:p w14:paraId="0191C6E5" w14:textId="77777777" w:rsidR="003118A5" w:rsidRDefault="003118A5" w:rsidP="005D2F20">
      <w:pPr>
        <w:spacing w:after="0" w:line="240" w:lineRule="auto"/>
        <w:jc w:val="center"/>
        <w:rPr>
          <w:b/>
          <w:i/>
          <w:sz w:val="28"/>
        </w:rPr>
      </w:pPr>
    </w:p>
    <w:p w14:paraId="5087E421" w14:textId="77777777" w:rsidR="003118A5" w:rsidRDefault="003118A5" w:rsidP="005D2F20">
      <w:pPr>
        <w:spacing w:after="0" w:line="240" w:lineRule="auto"/>
        <w:jc w:val="center"/>
        <w:rPr>
          <w:b/>
          <w:i/>
          <w:sz w:val="28"/>
        </w:rPr>
      </w:pPr>
    </w:p>
    <w:p w14:paraId="0847B4E3" w14:textId="77777777" w:rsidR="003118A5" w:rsidRDefault="003118A5" w:rsidP="005D2F20">
      <w:pPr>
        <w:spacing w:after="0" w:line="240" w:lineRule="auto"/>
        <w:jc w:val="center"/>
        <w:rPr>
          <w:b/>
          <w:i/>
          <w:sz w:val="28"/>
        </w:rPr>
      </w:pPr>
    </w:p>
    <w:p w14:paraId="41F320D0" w14:textId="77777777" w:rsidR="003118A5" w:rsidRDefault="003118A5" w:rsidP="005D2F20">
      <w:pPr>
        <w:spacing w:after="0" w:line="240" w:lineRule="auto"/>
        <w:jc w:val="center"/>
        <w:rPr>
          <w:b/>
          <w:i/>
          <w:sz w:val="28"/>
        </w:rPr>
      </w:pPr>
    </w:p>
    <w:p w14:paraId="273E95D1" w14:textId="77777777" w:rsidR="003118A5" w:rsidRDefault="003118A5" w:rsidP="005D2F20">
      <w:pPr>
        <w:spacing w:after="0" w:line="240" w:lineRule="auto"/>
        <w:jc w:val="center"/>
        <w:rPr>
          <w:b/>
          <w:i/>
          <w:sz w:val="28"/>
        </w:rPr>
      </w:pPr>
    </w:p>
    <w:p w14:paraId="27064CFE" w14:textId="77777777" w:rsidR="003118A5" w:rsidRDefault="003118A5" w:rsidP="005D2F20">
      <w:pPr>
        <w:spacing w:after="0" w:line="240" w:lineRule="auto"/>
        <w:jc w:val="center"/>
        <w:rPr>
          <w:b/>
          <w:i/>
          <w:sz w:val="28"/>
        </w:rPr>
      </w:pPr>
    </w:p>
    <w:p w14:paraId="37C46C7D" w14:textId="77777777" w:rsidR="003118A5" w:rsidRDefault="003118A5" w:rsidP="005D2F20">
      <w:pPr>
        <w:spacing w:after="0" w:line="240" w:lineRule="auto"/>
        <w:jc w:val="center"/>
        <w:rPr>
          <w:b/>
          <w:i/>
          <w:sz w:val="28"/>
        </w:rPr>
      </w:pPr>
    </w:p>
    <w:p w14:paraId="0582C471" w14:textId="77777777" w:rsidR="003118A5" w:rsidRDefault="003118A5" w:rsidP="005D2F20">
      <w:pPr>
        <w:spacing w:after="0" w:line="240" w:lineRule="auto"/>
        <w:jc w:val="center"/>
        <w:rPr>
          <w:b/>
          <w:i/>
          <w:sz w:val="28"/>
        </w:rPr>
      </w:pPr>
    </w:p>
    <w:p w14:paraId="04B6CC0A" w14:textId="77777777" w:rsidR="003118A5" w:rsidRDefault="003118A5" w:rsidP="005D2F20">
      <w:pPr>
        <w:spacing w:after="0" w:line="240" w:lineRule="auto"/>
        <w:jc w:val="center"/>
        <w:rPr>
          <w:b/>
          <w:i/>
          <w:sz w:val="28"/>
        </w:rPr>
      </w:pPr>
    </w:p>
    <w:p w14:paraId="73BE5CD1" w14:textId="77777777" w:rsidR="003118A5" w:rsidRDefault="003118A5" w:rsidP="005D2F20">
      <w:pPr>
        <w:spacing w:after="0" w:line="240" w:lineRule="auto"/>
        <w:jc w:val="center"/>
        <w:rPr>
          <w:b/>
          <w:i/>
          <w:sz w:val="28"/>
        </w:rPr>
      </w:pPr>
    </w:p>
    <w:p w14:paraId="68FBBF2D" w14:textId="77777777" w:rsidR="003118A5" w:rsidRDefault="003118A5" w:rsidP="005D2F20">
      <w:pPr>
        <w:spacing w:after="0" w:line="240" w:lineRule="auto"/>
        <w:jc w:val="center"/>
        <w:rPr>
          <w:b/>
          <w:i/>
          <w:sz w:val="28"/>
        </w:rPr>
      </w:pPr>
    </w:p>
    <w:p w14:paraId="1CE207ED" w14:textId="77777777" w:rsidR="003118A5" w:rsidRPr="00A4100B" w:rsidRDefault="003118A5" w:rsidP="005D2F20">
      <w:pPr>
        <w:spacing w:after="0" w:line="240" w:lineRule="auto"/>
        <w:jc w:val="center"/>
        <w:rPr>
          <w:b/>
          <w:i/>
          <w:sz w:val="28"/>
        </w:rPr>
      </w:pPr>
    </w:p>
    <w:p w14:paraId="2656DC20" w14:textId="77777777" w:rsidR="00D24719" w:rsidRPr="00A4100B" w:rsidRDefault="00D24719" w:rsidP="005D2F20">
      <w:pPr>
        <w:spacing w:after="0" w:line="240" w:lineRule="auto"/>
        <w:rPr>
          <w:b/>
          <w:i/>
        </w:rPr>
      </w:pPr>
    </w:p>
    <w:p w14:paraId="6D4786F9" w14:textId="77777777" w:rsidR="00D24719" w:rsidRPr="00A4100B" w:rsidRDefault="00D24719" w:rsidP="005D2F20">
      <w:pPr>
        <w:spacing w:after="0" w:line="240" w:lineRule="auto"/>
        <w:rPr>
          <w:b/>
          <w:i/>
        </w:rPr>
      </w:pPr>
    </w:p>
    <w:p w14:paraId="6C11E601" w14:textId="77777777" w:rsidR="00D24719" w:rsidRPr="00A4100B" w:rsidRDefault="00D24719" w:rsidP="005D2F20">
      <w:pPr>
        <w:spacing w:after="0" w:line="240" w:lineRule="auto"/>
        <w:rPr>
          <w:b/>
          <w:i/>
        </w:rPr>
      </w:pPr>
    </w:p>
    <w:p w14:paraId="05B1B5C5" w14:textId="77777777" w:rsidR="00D24719" w:rsidRPr="00A4100B" w:rsidRDefault="00D24719" w:rsidP="005D2F20">
      <w:pPr>
        <w:spacing w:after="0" w:line="240" w:lineRule="auto"/>
        <w:jc w:val="center"/>
        <w:rPr>
          <w:b/>
          <w:bCs/>
          <w:i/>
        </w:rPr>
      </w:pPr>
    </w:p>
    <w:p w14:paraId="0D96EE5B" w14:textId="77777777" w:rsidR="00D24719" w:rsidRPr="00A4100B" w:rsidRDefault="00D24719" w:rsidP="005D2F20">
      <w:pPr>
        <w:spacing w:after="0" w:line="240" w:lineRule="auto"/>
        <w:jc w:val="center"/>
        <w:rPr>
          <w:b/>
          <w:bCs/>
          <w:i/>
        </w:rPr>
      </w:pPr>
    </w:p>
    <w:p w14:paraId="7242DDD7" w14:textId="77777777" w:rsidR="00D24719" w:rsidRPr="00A4100B" w:rsidRDefault="00D24719" w:rsidP="005D2F20">
      <w:pPr>
        <w:spacing w:after="0" w:line="240" w:lineRule="auto"/>
        <w:jc w:val="center"/>
        <w:rPr>
          <w:b/>
          <w:bCs/>
          <w:i/>
        </w:rPr>
      </w:pPr>
    </w:p>
    <w:p w14:paraId="0A457792" w14:textId="77777777" w:rsidR="00D24719" w:rsidRPr="00A4100B" w:rsidRDefault="00D24719" w:rsidP="005D2F20">
      <w:pPr>
        <w:spacing w:after="0" w:line="240" w:lineRule="auto"/>
        <w:jc w:val="center"/>
        <w:rPr>
          <w:b/>
          <w:bCs/>
          <w:i/>
        </w:rPr>
      </w:pPr>
    </w:p>
    <w:p w14:paraId="2608D643" w14:textId="77777777" w:rsidR="00D24719" w:rsidRPr="00A4100B" w:rsidRDefault="00D24719" w:rsidP="005D2F20">
      <w:pPr>
        <w:spacing w:after="0" w:line="240" w:lineRule="auto"/>
        <w:jc w:val="center"/>
        <w:rPr>
          <w:b/>
          <w:bCs/>
          <w:i/>
        </w:rPr>
      </w:pPr>
    </w:p>
    <w:p w14:paraId="3C1080FC" w14:textId="77777777" w:rsidR="00D24719" w:rsidRPr="00A4100B" w:rsidRDefault="00D24719" w:rsidP="005D2F20">
      <w:pPr>
        <w:spacing w:after="0" w:line="240" w:lineRule="auto"/>
        <w:jc w:val="center"/>
        <w:rPr>
          <w:b/>
          <w:bCs/>
          <w:i/>
        </w:rPr>
      </w:pPr>
    </w:p>
    <w:p w14:paraId="603129AC" w14:textId="77777777" w:rsidR="00D24719" w:rsidRPr="00A4100B" w:rsidRDefault="00D24719" w:rsidP="005D2F20">
      <w:pPr>
        <w:spacing w:after="0" w:line="240" w:lineRule="auto"/>
        <w:jc w:val="center"/>
        <w:rPr>
          <w:b/>
          <w:bCs/>
          <w:i/>
          <w:sz w:val="28"/>
        </w:rPr>
      </w:pPr>
    </w:p>
    <w:p w14:paraId="59189B6D" w14:textId="77777777" w:rsidR="00D24719" w:rsidRPr="00A4100B" w:rsidRDefault="00D24719" w:rsidP="005D2F20">
      <w:pPr>
        <w:spacing w:after="0" w:line="240" w:lineRule="auto"/>
        <w:jc w:val="center"/>
        <w:rPr>
          <w:b/>
          <w:bCs/>
          <w:i/>
          <w:sz w:val="28"/>
        </w:rPr>
      </w:pPr>
    </w:p>
    <w:p w14:paraId="200F8CAD" w14:textId="77777777" w:rsidR="00D24719" w:rsidRPr="00A4100B" w:rsidRDefault="00D24719" w:rsidP="005D2F20">
      <w:pPr>
        <w:spacing w:after="0" w:line="240" w:lineRule="auto"/>
        <w:jc w:val="center"/>
        <w:rPr>
          <w:b/>
          <w:bCs/>
          <w:i/>
          <w:sz w:val="28"/>
        </w:rPr>
      </w:pPr>
    </w:p>
    <w:p w14:paraId="0F9487CA" w14:textId="77777777" w:rsidR="00D24719" w:rsidRPr="00A4100B" w:rsidRDefault="00D24719" w:rsidP="005D2F20">
      <w:pPr>
        <w:spacing w:after="0" w:line="240" w:lineRule="auto"/>
        <w:jc w:val="center"/>
        <w:rPr>
          <w:b/>
          <w:bCs/>
          <w:i/>
          <w:sz w:val="28"/>
        </w:rPr>
      </w:pPr>
    </w:p>
    <w:p w14:paraId="502A1A09" w14:textId="77777777" w:rsidR="00D24719" w:rsidRPr="00A4100B" w:rsidRDefault="00D24719" w:rsidP="005D2F20">
      <w:pPr>
        <w:spacing w:after="0" w:line="240" w:lineRule="auto"/>
        <w:jc w:val="center"/>
        <w:rPr>
          <w:b/>
          <w:bCs/>
        </w:rPr>
      </w:pPr>
      <w:r w:rsidRPr="00A4100B">
        <w:rPr>
          <w:b/>
          <w:bCs/>
        </w:rPr>
        <w:t>2022 г.</w:t>
      </w:r>
    </w:p>
    <w:p w14:paraId="7A35BA4F" w14:textId="77777777" w:rsidR="00D24719" w:rsidRPr="00A4100B" w:rsidRDefault="00D24719" w:rsidP="005D2F20">
      <w:pPr>
        <w:spacing w:after="0" w:line="240" w:lineRule="auto"/>
        <w:jc w:val="both"/>
        <w:rPr>
          <w:b/>
          <w:i/>
        </w:rPr>
      </w:pPr>
      <w:r w:rsidRPr="00A4100B">
        <w:rPr>
          <w:b/>
          <w:bCs/>
          <w:i/>
        </w:rPr>
        <w:br w:type="page"/>
      </w:r>
    </w:p>
    <w:p w14:paraId="7A39703E" w14:textId="77777777" w:rsidR="00D24719" w:rsidRPr="00A4100B" w:rsidRDefault="00D24719" w:rsidP="005D2F20">
      <w:pPr>
        <w:spacing w:after="0" w:line="240" w:lineRule="auto"/>
        <w:jc w:val="center"/>
        <w:rPr>
          <w:b/>
        </w:rPr>
      </w:pPr>
      <w:r w:rsidRPr="00A4100B">
        <w:rPr>
          <w:b/>
        </w:rPr>
        <w:lastRenderedPageBreak/>
        <w:t>СОДЕРЖАНИЕ</w:t>
      </w:r>
    </w:p>
    <w:sdt>
      <w:sdtPr>
        <w:rPr>
          <w:rFonts w:ascii="Times New Roman" w:eastAsiaTheme="minorEastAsia" w:hAnsi="Times New Roman"/>
          <w:b w:val="0"/>
          <w:bCs w:val="0"/>
          <w:color w:val="auto"/>
          <w:sz w:val="22"/>
          <w:szCs w:val="22"/>
          <w:lang w:eastAsia="en-US"/>
        </w:rPr>
        <w:id w:val="-618220445"/>
        <w:docPartObj>
          <w:docPartGallery w:val="Table of Contents"/>
          <w:docPartUnique/>
        </w:docPartObj>
      </w:sdtPr>
      <w:sdtEndPr>
        <w:rPr>
          <w:rFonts w:eastAsiaTheme="minorHAnsi"/>
          <w:sz w:val="24"/>
          <w:szCs w:val="24"/>
        </w:rPr>
      </w:sdtEndPr>
      <w:sdtContent>
        <w:p w14:paraId="0893EAFF" w14:textId="77777777" w:rsidR="00D24719" w:rsidRPr="00A4100B" w:rsidRDefault="00A22BFE" w:rsidP="005D2F20">
          <w:pPr>
            <w:pStyle w:val="af4"/>
            <w:spacing w:before="0" w:line="240" w:lineRule="auto"/>
            <w:rPr>
              <w:rFonts w:ascii="Times New Roman" w:hAnsi="Times New Roman"/>
              <w:noProof/>
              <w:color w:val="auto"/>
            </w:rPr>
          </w:pPr>
          <w:r w:rsidRPr="00A4100B">
            <w:rPr>
              <w:rFonts w:ascii="Times New Roman" w:eastAsiaTheme="majorEastAsia" w:hAnsi="Times New Roman"/>
              <w:b w:val="0"/>
              <w:bCs w:val="0"/>
              <w:color w:val="auto"/>
              <w:sz w:val="32"/>
              <w:szCs w:val="32"/>
            </w:rPr>
            <w:fldChar w:fldCharType="begin"/>
          </w:r>
          <w:r w:rsidR="00D24719" w:rsidRPr="00A4100B">
            <w:rPr>
              <w:rFonts w:ascii="Times New Roman" w:hAnsi="Times New Roman"/>
              <w:color w:val="auto"/>
            </w:rPr>
            <w:instrText xml:space="preserve"> TOC \o "1-3" \h \z \u </w:instrText>
          </w:r>
          <w:r w:rsidRPr="00A4100B">
            <w:rPr>
              <w:rFonts w:ascii="Times New Roman" w:eastAsiaTheme="majorEastAsia" w:hAnsi="Times New Roman"/>
              <w:b w:val="0"/>
              <w:bCs w:val="0"/>
              <w:color w:val="auto"/>
              <w:sz w:val="32"/>
              <w:szCs w:val="32"/>
            </w:rPr>
            <w:fldChar w:fldCharType="separate"/>
          </w:r>
        </w:p>
        <w:p w14:paraId="2DAADE7A" w14:textId="77777777" w:rsidR="00D24719" w:rsidRPr="00A4100B" w:rsidRDefault="001A3897" w:rsidP="005D2F20">
          <w:pPr>
            <w:pStyle w:val="11"/>
            <w:tabs>
              <w:tab w:val="right" w:leader="dot" w:pos="9345"/>
            </w:tabs>
            <w:spacing w:before="0" w:after="0"/>
            <w:rPr>
              <w:noProof/>
              <w:sz w:val="24"/>
              <w:szCs w:val="24"/>
            </w:rPr>
          </w:pPr>
          <w:hyperlink w:anchor="_Toc106788292" w:history="1">
            <w:r w:rsidR="00D24719" w:rsidRPr="00A4100B">
              <w:rPr>
                <w:rStyle w:val="ad"/>
                <w:noProof/>
                <w:color w:val="auto"/>
                <w:sz w:val="24"/>
                <w:szCs w:val="24"/>
              </w:rPr>
              <w:t>1. ОБЩАЯ ХАРАКТЕРИСТИКА ПРИМЕРНОЙ РАБОЧЕЙ ПРОГРАММЫ УЧЕБНОЙ ДИСЦИПЛИНЫ «ОСНОВЫ ФИЛОСОФИИ»</w:t>
            </w:r>
            <w:r w:rsidR="00D24719" w:rsidRPr="00A4100B">
              <w:rPr>
                <w:noProof/>
                <w:webHidden/>
                <w:sz w:val="24"/>
                <w:szCs w:val="24"/>
              </w:rPr>
              <w:tab/>
            </w:r>
            <w:r w:rsidR="00A22BFE" w:rsidRPr="00A4100B">
              <w:rPr>
                <w:noProof/>
                <w:webHidden/>
                <w:sz w:val="24"/>
                <w:szCs w:val="24"/>
              </w:rPr>
              <w:fldChar w:fldCharType="begin"/>
            </w:r>
            <w:r w:rsidR="00D24719" w:rsidRPr="00A4100B">
              <w:rPr>
                <w:noProof/>
                <w:webHidden/>
                <w:sz w:val="24"/>
                <w:szCs w:val="24"/>
              </w:rPr>
              <w:instrText xml:space="preserve"> PAGEREF _Toc106788292 \h </w:instrText>
            </w:r>
            <w:r w:rsidR="00A22BFE" w:rsidRPr="00A4100B">
              <w:rPr>
                <w:noProof/>
                <w:webHidden/>
                <w:sz w:val="24"/>
                <w:szCs w:val="24"/>
              </w:rPr>
            </w:r>
            <w:r w:rsidR="00A22BFE" w:rsidRPr="00A4100B">
              <w:rPr>
                <w:noProof/>
                <w:webHidden/>
                <w:sz w:val="24"/>
                <w:szCs w:val="24"/>
              </w:rPr>
              <w:fldChar w:fldCharType="separate"/>
            </w:r>
            <w:r w:rsidR="00D24719" w:rsidRPr="00A4100B">
              <w:rPr>
                <w:noProof/>
                <w:webHidden/>
                <w:sz w:val="24"/>
                <w:szCs w:val="24"/>
              </w:rPr>
              <w:t>3</w:t>
            </w:r>
            <w:r w:rsidR="00A22BFE" w:rsidRPr="00A4100B">
              <w:rPr>
                <w:noProof/>
                <w:webHidden/>
                <w:sz w:val="24"/>
                <w:szCs w:val="24"/>
              </w:rPr>
              <w:fldChar w:fldCharType="end"/>
            </w:r>
          </w:hyperlink>
        </w:p>
        <w:p w14:paraId="0F25BDBF" w14:textId="77777777" w:rsidR="00D24719" w:rsidRPr="00A4100B" w:rsidRDefault="001A3897" w:rsidP="005D2F20">
          <w:pPr>
            <w:pStyle w:val="11"/>
            <w:tabs>
              <w:tab w:val="right" w:leader="dot" w:pos="9345"/>
            </w:tabs>
            <w:spacing w:before="0" w:after="0"/>
            <w:rPr>
              <w:noProof/>
              <w:sz w:val="24"/>
              <w:szCs w:val="24"/>
            </w:rPr>
          </w:pPr>
          <w:hyperlink w:anchor="_Toc106788293" w:history="1">
            <w:r w:rsidR="00D24719" w:rsidRPr="00A4100B">
              <w:rPr>
                <w:rStyle w:val="ad"/>
                <w:noProof/>
                <w:color w:val="auto"/>
                <w:sz w:val="24"/>
                <w:szCs w:val="24"/>
              </w:rPr>
              <w:t>2. СТРУКТУРА И СОДЕРЖАНИЕ УЧЕБНОЙ ДИСЦИПЛИНЫ</w:t>
            </w:r>
            <w:r w:rsidR="00D24719" w:rsidRPr="00A4100B">
              <w:rPr>
                <w:noProof/>
                <w:webHidden/>
                <w:sz w:val="24"/>
                <w:szCs w:val="24"/>
              </w:rPr>
              <w:tab/>
            </w:r>
            <w:r w:rsidR="00A22BFE" w:rsidRPr="00A4100B">
              <w:rPr>
                <w:noProof/>
                <w:webHidden/>
                <w:sz w:val="24"/>
                <w:szCs w:val="24"/>
              </w:rPr>
              <w:fldChar w:fldCharType="begin"/>
            </w:r>
            <w:r w:rsidR="00D24719" w:rsidRPr="00A4100B">
              <w:rPr>
                <w:noProof/>
                <w:webHidden/>
                <w:sz w:val="24"/>
                <w:szCs w:val="24"/>
              </w:rPr>
              <w:instrText xml:space="preserve"> PAGEREF _Toc106788293 \h </w:instrText>
            </w:r>
            <w:r w:rsidR="00A22BFE" w:rsidRPr="00A4100B">
              <w:rPr>
                <w:noProof/>
                <w:webHidden/>
                <w:sz w:val="24"/>
                <w:szCs w:val="24"/>
              </w:rPr>
            </w:r>
            <w:r w:rsidR="00A22BFE" w:rsidRPr="00A4100B">
              <w:rPr>
                <w:noProof/>
                <w:webHidden/>
                <w:sz w:val="24"/>
                <w:szCs w:val="24"/>
              </w:rPr>
              <w:fldChar w:fldCharType="separate"/>
            </w:r>
            <w:r w:rsidR="00D24719" w:rsidRPr="00A4100B">
              <w:rPr>
                <w:noProof/>
                <w:webHidden/>
                <w:sz w:val="24"/>
                <w:szCs w:val="24"/>
              </w:rPr>
              <w:t>3</w:t>
            </w:r>
            <w:r w:rsidR="00A22BFE" w:rsidRPr="00A4100B">
              <w:rPr>
                <w:noProof/>
                <w:webHidden/>
                <w:sz w:val="24"/>
                <w:szCs w:val="24"/>
              </w:rPr>
              <w:fldChar w:fldCharType="end"/>
            </w:r>
          </w:hyperlink>
        </w:p>
        <w:p w14:paraId="35ED108B" w14:textId="77777777" w:rsidR="00D24719" w:rsidRPr="00A4100B" w:rsidRDefault="001A3897" w:rsidP="005D2F20">
          <w:pPr>
            <w:pStyle w:val="11"/>
            <w:tabs>
              <w:tab w:val="right" w:leader="dot" w:pos="9345"/>
            </w:tabs>
            <w:spacing w:before="0" w:after="0"/>
            <w:rPr>
              <w:noProof/>
              <w:sz w:val="24"/>
              <w:szCs w:val="24"/>
            </w:rPr>
          </w:pPr>
          <w:hyperlink w:anchor="_Toc106788294" w:history="1">
            <w:r w:rsidR="00D24719" w:rsidRPr="00A4100B">
              <w:rPr>
                <w:rStyle w:val="ad"/>
                <w:noProof/>
                <w:color w:val="auto"/>
                <w:sz w:val="24"/>
                <w:szCs w:val="24"/>
              </w:rPr>
              <w:t>3. УСЛОВИЯ РЕАЛИЗАЦИИ УЧЕБНОЙ ДИСЦИПЛИНЫ</w:t>
            </w:r>
            <w:r w:rsidR="00D24719" w:rsidRPr="00A4100B">
              <w:rPr>
                <w:noProof/>
                <w:webHidden/>
                <w:sz w:val="24"/>
                <w:szCs w:val="24"/>
              </w:rPr>
              <w:tab/>
            </w:r>
            <w:r w:rsidR="00A22BFE" w:rsidRPr="00A4100B">
              <w:rPr>
                <w:noProof/>
                <w:webHidden/>
                <w:sz w:val="24"/>
                <w:szCs w:val="24"/>
              </w:rPr>
              <w:fldChar w:fldCharType="begin"/>
            </w:r>
            <w:r w:rsidR="00D24719" w:rsidRPr="00A4100B">
              <w:rPr>
                <w:noProof/>
                <w:webHidden/>
                <w:sz w:val="24"/>
                <w:szCs w:val="24"/>
              </w:rPr>
              <w:instrText xml:space="preserve"> PAGEREF _Toc106788294 \h </w:instrText>
            </w:r>
            <w:r w:rsidR="00A22BFE" w:rsidRPr="00A4100B">
              <w:rPr>
                <w:noProof/>
                <w:webHidden/>
                <w:sz w:val="24"/>
                <w:szCs w:val="24"/>
              </w:rPr>
            </w:r>
            <w:r w:rsidR="00A22BFE" w:rsidRPr="00A4100B">
              <w:rPr>
                <w:noProof/>
                <w:webHidden/>
                <w:sz w:val="24"/>
                <w:szCs w:val="24"/>
              </w:rPr>
              <w:fldChar w:fldCharType="separate"/>
            </w:r>
            <w:r w:rsidR="00D24719" w:rsidRPr="00A4100B">
              <w:rPr>
                <w:noProof/>
                <w:webHidden/>
                <w:sz w:val="24"/>
                <w:szCs w:val="24"/>
              </w:rPr>
              <w:t>12</w:t>
            </w:r>
            <w:r w:rsidR="00A22BFE" w:rsidRPr="00A4100B">
              <w:rPr>
                <w:noProof/>
                <w:webHidden/>
                <w:sz w:val="24"/>
                <w:szCs w:val="24"/>
              </w:rPr>
              <w:fldChar w:fldCharType="end"/>
            </w:r>
          </w:hyperlink>
        </w:p>
        <w:p w14:paraId="62A07B43" w14:textId="77777777" w:rsidR="00D24719" w:rsidRPr="00A4100B" w:rsidRDefault="001A3897" w:rsidP="005D2F20">
          <w:pPr>
            <w:pStyle w:val="11"/>
            <w:tabs>
              <w:tab w:val="right" w:leader="dot" w:pos="9345"/>
            </w:tabs>
            <w:spacing w:before="0" w:after="0"/>
            <w:rPr>
              <w:noProof/>
              <w:sz w:val="24"/>
              <w:szCs w:val="24"/>
            </w:rPr>
          </w:pPr>
          <w:hyperlink w:anchor="_Toc106788295" w:history="1">
            <w:r w:rsidR="00D24719" w:rsidRPr="00A4100B">
              <w:rPr>
                <w:rStyle w:val="ad"/>
                <w:noProof/>
                <w:color w:val="auto"/>
                <w:sz w:val="24"/>
                <w:szCs w:val="24"/>
              </w:rPr>
              <w:t>4. КОНТРОЛЬ И ОЦЕНКА РЕЗУЛЬТАТОВ ОСВОЕНИЯ УЧЕБНОЙ ДИСЦИПЛИНЫ</w:t>
            </w:r>
            <w:r w:rsidR="00D24719" w:rsidRPr="00A4100B">
              <w:rPr>
                <w:noProof/>
                <w:webHidden/>
                <w:sz w:val="24"/>
                <w:szCs w:val="24"/>
              </w:rPr>
              <w:tab/>
            </w:r>
            <w:r w:rsidR="00A22BFE" w:rsidRPr="00A4100B">
              <w:rPr>
                <w:noProof/>
                <w:webHidden/>
                <w:sz w:val="24"/>
                <w:szCs w:val="24"/>
              </w:rPr>
              <w:fldChar w:fldCharType="begin"/>
            </w:r>
            <w:r w:rsidR="00D24719" w:rsidRPr="00A4100B">
              <w:rPr>
                <w:noProof/>
                <w:webHidden/>
                <w:sz w:val="24"/>
                <w:szCs w:val="24"/>
              </w:rPr>
              <w:instrText xml:space="preserve"> PAGEREF _Toc106788295 \h </w:instrText>
            </w:r>
            <w:r w:rsidR="00A22BFE" w:rsidRPr="00A4100B">
              <w:rPr>
                <w:noProof/>
                <w:webHidden/>
                <w:sz w:val="24"/>
                <w:szCs w:val="24"/>
              </w:rPr>
            </w:r>
            <w:r w:rsidR="00A22BFE" w:rsidRPr="00A4100B">
              <w:rPr>
                <w:noProof/>
                <w:webHidden/>
                <w:sz w:val="24"/>
                <w:szCs w:val="24"/>
              </w:rPr>
              <w:fldChar w:fldCharType="separate"/>
            </w:r>
            <w:r w:rsidR="00D24719" w:rsidRPr="00A4100B">
              <w:rPr>
                <w:noProof/>
                <w:webHidden/>
                <w:sz w:val="24"/>
                <w:szCs w:val="24"/>
              </w:rPr>
              <w:t>12</w:t>
            </w:r>
            <w:r w:rsidR="00A22BFE" w:rsidRPr="00A4100B">
              <w:rPr>
                <w:noProof/>
                <w:webHidden/>
                <w:sz w:val="24"/>
                <w:szCs w:val="24"/>
              </w:rPr>
              <w:fldChar w:fldCharType="end"/>
            </w:r>
          </w:hyperlink>
        </w:p>
        <w:p w14:paraId="41A5A037" w14:textId="77777777" w:rsidR="00D24719" w:rsidRPr="00A4100B" w:rsidRDefault="00A22BFE" w:rsidP="005D2F20">
          <w:pPr>
            <w:spacing w:after="0" w:line="240" w:lineRule="auto"/>
          </w:pPr>
          <w:r w:rsidRPr="00A4100B">
            <w:rPr>
              <w:b/>
              <w:bCs/>
            </w:rPr>
            <w:fldChar w:fldCharType="end"/>
          </w:r>
        </w:p>
      </w:sdtContent>
    </w:sdt>
    <w:p w14:paraId="0A0046E2" w14:textId="77777777" w:rsidR="00D24719" w:rsidRPr="00A4100B" w:rsidRDefault="00D24719" w:rsidP="005D2F20">
      <w:pPr>
        <w:spacing w:after="0" w:line="240" w:lineRule="auto"/>
        <w:rPr>
          <w:b/>
          <w:i/>
        </w:rPr>
      </w:pPr>
    </w:p>
    <w:p w14:paraId="47AC0AF7" w14:textId="77777777" w:rsidR="00D24719" w:rsidRPr="00A4100B" w:rsidRDefault="00D24719" w:rsidP="005D2F20">
      <w:pPr>
        <w:spacing w:after="0" w:line="240" w:lineRule="auto"/>
        <w:jc w:val="right"/>
        <w:rPr>
          <w:b/>
          <w:i/>
          <w:u w:val="single"/>
        </w:rPr>
      </w:pPr>
    </w:p>
    <w:p w14:paraId="2E2D8EC8" w14:textId="77777777" w:rsidR="00D24719" w:rsidRPr="00A4100B" w:rsidRDefault="00D24719" w:rsidP="005D2F20">
      <w:pPr>
        <w:spacing w:after="0" w:line="240" w:lineRule="auto"/>
        <w:rPr>
          <w:b/>
          <w:i/>
          <w:u w:val="single"/>
        </w:rPr>
      </w:pPr>
      <w:r w:rsidRPr="00A4100B">
        <w:rPr>
          <w:b/>
          <w:i/>
          <w:u w:val="single"/>
        </w:rPr>
        <w:br w:type="page"/>
      </w:r>
    </w:p>
    <w:p w14:paraId="24CB5B76" w14:textId="77777777" w:rsidR="00D24719" w:rsidRPr="00A4100B" w:rsidRDefault="00D24719" w:rsidP="005D2F20">
      <w:pPr>
        <w:pStyle w:val="1"/>
        <w:spacing w:before="0" w:after="0"/>
        <w:ind w:firstLine="709"/>
        <w:jc w:val="both"/>
        <w:rPr>
          <w:rFonts w:ascii="Times New Roman" w:hAnsi="Times New Roman"/>
          <w:sz w:val="24"/>
          <w:szCs w:val="24"/>
        </w:rPr>
      </w:pPr>
      <w:bookmarkStart w:id="314" w:name="_Toc106788292"/>
      <w:r w:rsidRPr="00A4100B">
        <w:rPr>
          <w:rFonts w:ascii="Times New Roman" w:hAnsi="Times New Roman"/>
          <w:sz w:val="24"/>
          <w:szCs w:val="24"/>
        </w:rPr>
        <w:lastRenderedPageBreak/>
        <w:t>1. ОБЩАЯ ХАРАКТЕРИСТИКА ПРИМЕРНОЙ РАБОЧЕЙ ПРОГРАММЫ УЧЕБНОЙ ДИСЦИПЛИНЫ «ОСНОВЫ ФИЛОСОФИИ»</w:t>
      </w:r>
      <w:bookmarkEnd w:id="314"/>
    </w:p>
    <w:p w14:paraId="28807850" w14:textId="77777777" w:rsidR="00D24719" w:rsidRPr="00A4100B" w:rsidRDefault="00D24719" w:rsidP="005D2F20">
      <w:pPr>
        <w:spacing w:after="0" w:line="240" w:lineRule="auto"/>
        <w:ind w:firstLine="709"/>
        <w:jc w:val="both"/>
      </w:pPr>
      <w:r w:rsidRPr="00A4100B">
        <w:t>1.1 Место дисциплины в структуре основной образовательной программы:</w:t>
      </w:r>
    </w:p>
    <w:p w14:paraId="6394629D" w14:textId="77777777" w:rsidR="00D24719" w:rsidRPr="00A4100B" w:rsidRDefault="00D24719" w:rsidP="005D2F20">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20"/>
        <w:jc w:val="both"/>
      </w:pPr>
      <w:r w:rsidRPr="00A4100B">
        <w:t>Учебная дисциплина «Основы философии» является обязательной частью социально-гуманитарного цикла примерной основной образовательной программы в соответствии с ФГОС СПО по специальности 26.02.05 Эксплуатация судовых энергетических установок</w:t>
      </w:r>
    </w:p>
    <w:p w14:paraId="4E97FACC" w14:textId="77777777" w:rsidR="00D24719" w:rsidRPr="00A4100B" w:rsidRDefault="00D24719" w:rsidP="005D2F20">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20"/>
        <w:jc w:val="both"/>
      </w:pPr>
      <w:r w:rsidRPr="00A4100B">
        <w:t>Особое значение дисциплина имеет при формировании и развитии  ОК 2, ОК3, ОК 5, ОК 6 ОК 9</w:t>
      </w:r>
    </w:p>
    <w:p w14:paraId="377D552D" w14:textId="77777777" w:rsidR="00D24719" w:rsidRPr="00A4100B" w:rsidRDefault="00D24719" w:rsidP="005D2F20">
      <w:pPr>
        <w:spacing w:after="0" w:line="240" w:lineRule="auto"/>
        <w:rPr>
          <w:b/>
        </w:rPr>
      </w:pPr>
      <w:r w:rsidRPr="00A4100B">
        <w:rPr>
          <w:b/>
        </w:rPr>
        <w:t>1.2. Цель и планируемые результаты освоения дисциплины:</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
        <w:gridCol w:w="5941"/>
        <w:gridCol w:w="3438"/>
      </w:tblGrid>
      <w:tr w:rsidR="00A4100B" w:rsidRPr="00A4100B" w14:paraId="58257379" w14:textId="77777777" w:rsidTr="001A1260">
        <w:trPr>
          <w:trHeight w:val="444"/>
        </w:trPr>
        <w:tc>
          <w:tcPr>
            <w:tcW w:w="1129" w:type="dxa"/>
            <w:hideMark/>
          </w:tcPr>
          <w:p w14:paraId="5E397CDB" w14:textId="77777777" w:rsidR="00D24719" w:rsidRPr="00A4100B" w:rsidRDefault="00D24719" w:rsidP="005D2F20">
            <w:pPr>
              <w:spacing w:after="0" w:line="240" w:lineRule="auto"/>
              <w:jc w:val="center"/>
            </w:pPr>
            <w:r w:rsidRPr="00A4100B">
              <w:t>Код ПК, ОК</w:t>
            </w:r>
          </w:p>
        </w:tc>
        <w:tc>
          <w:tcPr>
            <w:tcW w:w="3119" w:type="dxa"/>
            <w:hideMark/>
          </w:tcPr>
          <w:p w14:paraId="5E77D1C5" w14:textId="77777777" w:rsidR="00D24719" w:rsidRPr="00A4100B" w:rsidRDefault="00D24719" w:rsidP="005D2F20">
            <w:pPr>
              <w:spacing w:after="0" w:line="240" w:lineRule="auto"/>
              <w:jc w:val="center"/>
            </w:pPr>
            <w:r w:rsidRPr="00A4100B">
              <w:t>Умения</w:t>
            </w:r>
          </w:p>
        </w:tc>
        <w:tc>
          <w:tcPr>
            <w:tcW w:w="5534" w:type="dxa"/>
            <w:hideMark/>
          </w:tcPr>
          <w:p w14:paraId="35B76834" w14:textId="77777777" w:rsidR="00D24719" w:rsidRPr="00A4100B" w:rsidRDefault="00D24719" w:rsidP="005D2F20">
            <w:pPr>
              <w:spacing w:after="0" w:line="240" w:lineRule="auto"/>
              <w:jc w:val="center"/>
            </w:pPr>
            <w:r w:rsidRPr="00A4100B">
              <w:t>Знания</w:t>
            </w:r>
          </w:p>
        </w:tc>
      </w:tr>
      <w:tr w:rsidR="00A4100B" w:rsidRPr="00A4100B" w14:paraId="2667390C" w14:textId="77777777" w:rsidTr="001A1260">
        <w:trPr>
          <w:trHeight w:val="649"/>
        </w:trPr>
        <w:tc>
          <w:tcPr>
            <w:tcW w:w="1129" w:type="dxa"/>
          </w:tcPr>
          <w:p w14:paraId="2FCBC7F8" w14:textId="77777777" w:rsidR="00D24719" w:rsidRPr="00A4100B" w:rsidRDefault="00D24719" w:rsidP="005D2F20">
            <w:pPr>
              <w:spacing w:after="0" w:line="240" w:lineRule="auto"/>
              <w:jc w:val="center"/>
            </w:pPr>
            <w:r w:rsidRPr="00A4100B">
              <w:t>ОК 02</w:t>
            </w:r>
          </w:p>
          <w:p w14:paraId="37C334DC" w14:textId="77777777" w:rsidR="00D24719" w:rsidRPr="00A4100B" w:rsidRDefault="00D24719" w:rsidP="005D2F20">
            <w:pPr>
              <w:spacing w:after="0" w:line="240" w:lineRule="auto"/>
              <w:jc w:val="center"/>
            </w:pPr>
            <w:r w:rsidRPr="00A4100B">
              <w:t>ОК 03</w:t>
            </w:r>
          </w:p>
          <w:p w14:paraId="56CFA580" w14:textId="77777777" w:rsidR="00D24719" w:rsidRPr="00A4100B" w:rsidRDefault="00D24719" w:rsidP="005D2F20">
            <w:pPr>
              <w:spacing w:after="0" w:line="240" w:lineRule="auto"/>
              <w:jc w:val="center"/>
            </w:pPr>
            <w:r w:rsidRPr="00A4100B">
              <w:t>ОК 05</w:t>
            </w:r>
          </w:p>
          <w:p w14:paraId="770D0793" w14:textId="77777777" w:rsidR="00D24719" w:rsidRPr="00A4100B" w:rsidRDefault="00D24719" w:rsidP="005D2F20">
            <w:pPr>
              <w:spacing w:after="0" w:line="240" w:lineRule="auto"/>
              <w:jc w:val="center"/>
            </w:pPr>
            <w:r w:rsidRPr="00A4100B">
              <w:t>ОК 06</w:t>
            </w:r>
          </w:p>
          <w:p w14:paraId="49E877B5" w14:textId="77777777" w:rsidR="00D24719" w:rsidRPr="00A4100B" w:rsidRDefault="00D24719" w:rsidP="005D2F20">
            <w:pPr>
              <w:spacing w:after="0" w:line="240" w:lineRule="auto"/>
              <w:jc w:val="center"/>
            </w:pPr>
            <w:r w:rsidRPr="00A4100B">
              <w:t>ОК 09</w:t>
            </w:r>
          </w:p>
        </w:tc>
        <w:tc>
          <w:tcPr>
            <w:tcW w:w="3119" w:type="dxa"/>
          </w:tcPr>
          <w:p w14:paraId="76452468" w14:textId="77777777" w:rsidR="00D24719" w:rsidRPr="00A4100B" w:rsidRDefault="00D24719" w:rsidP="005D2F20">
            <w:pPr>
              <w:spacing w:after="0" w:line="240" w:lineRule="auto"/>
              <w:ind w:firstLine="5"/>
              <w:jc w:val="both"/>
            </w:pPr>
            <w:r w:rsidRPr="00A4100B">
              <w:t xml:space="preserve">Ориентироваться </w:t>
            </w:r>
            <w:proofErr w:type="spellStart"/>
            <w:r w:rsidRPr="00A4100B">
              <w:t>идискутировать</w:t>
            </w:r>
            <w:proofErr w:type="spellEnd"/>
            <w:r w:rsidRPr="00A4100B">
              <w:t xml:space="preserve"> </w:t>
            </w:r>
            <w:proofErr w:type="spellStart"/>
            <w:r w:rsidRPr="00A4100B">
              <w:t>понаиболее</w:t>
            </w:r>
            <w:proofErr w:type="spellEnd"/>
            <w:r w:rsidRPr="00A4100B">
              <w:t xml:space="preserve"> </w:t>
            </w:r>
            <w:proofErr w:type="spellStart"/>
            <w:r w:rsidRPr="00A4100B">
              <w:t>общимфилософскимонтологическим,гносеологическим</w:t>
            </w:r>
            <w:proofErr w:type="spellEnd"/>
            <w:r w:rsidRPr="00A4100B">
              <w:t xml:space="preserve"> </w:t>
            </w:r>
            <w:proofErr w:type="spellStart"/>
            <w:r w:rsidRPr="00A4100B">
              <w:t>иаксиологическимпроблемам</w:t>
            </w:r>
            <w:proofErr w:type="spellEnd"/>
            <w:r w:rsidRPr="00A4100B">
              <w:t xml:space="preserve">, </w:t>
            </w:r>
            <w:proofErr w:type="spellStart"/>
            <w:r w:rsidRPr="00A4100B">
              <w:t>какосновам</w:t>
            </w:r>
            <w:proofErr w:type="spellEnd"/>
            <w:r w:rsidRPr="00A4100B">
              <w:t xml:space="preserve"> </w:t>
            </w:r>
            <w:proofErr w:type="spellStart"/>
            <w:r w:rsidRPr="00A4100B">
              <w:t>культурыгражданина,будущегоспециалиста</w:t>
            </w:r>
            <w:proofErr w:type="spellEnd"/>
            <w:r w:rsidRPr="00A4100B">
              <w:t>;</w:t>
            </w:r>
          </w:p>
          <w:p w14:paraId="559298D3" w14:textId="77777777" w:rsidR="00D24719" w:rsidRPr="00A4100B" w:rsidRDefault="00D24719" w:rsidP="005D2F20">
            <w:pPr>
              <w:spacing w:after="0" w:line="240" w:lineRule="auto"/>
              <w:ind w:firstLine="5"/>
              <w:jc w:val="both"/>
            </w:pPr>
            <w:proofErr w:type="spellStart"/>
            <w:r w:rsidRPr="00A4100B">
              <w:t>выстраиватьвзаимодействие</w:t>
            </w:r>
            <w:proofErr w:type="spellEnd"/>
            <w:r w:rsidRPr="00A4100B">
              <w:t xml:space="preserve"> </w:t>
            </w:r>
            <w:proofErr w:type="spellStart"/>
            <w:r w:rsidRPr="00A4100B">
              <w:t>наоснове</w:t>
            </w:r>
            <w:proofErr w:type="spellEnd"/>
            <w:r w:rsidRPr="00A4100B">
              <w:t xml:space="preserve"> норм этики </w:t>
            </w:r>
            <w:proofErr w:type="spellStart"/>
            <w:r w:rsidRPr="00A4100B">
              <w:t>иморали</w:t>
            </w:r>
            <w:proofErr w:type="spellEnd"/>
          </w:p>
        </w:tc>
        <w:tc>
          <w:tcPr>
            <w:tcW w:w="5534" w:type="dxa"/>
          </w:tcPr>
          <w:p w14:paraId="73FDB7FB" w14:textId="77777777" w:rsidR="00D24719" w:rsidRPr="00A4100B" w:rsidRDefault="00D24719" w:rsidP="005D2F20">
            <w:pPr>
              <w:spacing w:after="0" w:line="240" w:lineRule="auto"/>
              <w:ind w:left="-79" w:firstLine="142"/>
              <w:jc w:val="both"/>
            </w:pPr>
            <w:r w:rsidRPr="00A4100B">
              <w:t>основные категории и понятия философии;</w:t>
            </w:r>
          </w:p>
          <w:p w14:paraId="67881683" w14:textId="77777777" w:rsidR="00D24719" w:rsidRPr="00A4100B" w:rsidRDefault="00D24719" w:rsidP="005D2F20">
            <w:pPr>
              <w:spacing w:after="0" w:line="240" w:lineRule="auto"/>
              <w:ind w:left="-79" w:firstLine="142"/>
              <w:jc w:val="both"/>
            </w:pPr>
            <w:r w:rsidRPr="00A4100B">
              <w:t>основные вехи истории философии;</w:t>
            </w:r>
          </w:p>
          <w:p w14:paraId="6AD48304" w14:textId="77777777" w:rsidR="00D24719" w:rsidRPr="00A4100B" w:rsidRDefault="00D24719" w:rsidP="005D2F20">
            <w:pPr>
              <w:spacing w:after="0" w:line="240" w:lineRule="auto"/>
              <w:ind w:left="-79" w:firstLine="142"/>
              <w:jc w:val="both"/>
            </w:pPr>
            <w:r w:rsidRPr="00A4100B">
              <w:t>периодизацию, строение и методологию философии;</w:t>
            </w:r>
          </w:p>
          <w:p w14:paraId="75B33213" w14:textId="77777777" w:rsidR="00D24719" w:rsidRPr="00A4100B" w:rsidRDefault="00D24719" w:rsidP="005D2F20">
            <w:pPr>
              <w:spacing w:after="0" w:line="240" w:lineRule="auto"/>
              <w:ind w:left="-79" w:firstLine="142"/>
              <w:jc w:val="both"/>
            </w:pPr>
            <w:r w:rsidRPr="00A4100B">
              <w:t>роль философии в жизни человека и общества;</w:t>
            </w:r>
          </w:p>
          <w:p w14:paraId="76950C65" w14:textId="77777777" w:rsidR="00D24719" w:rsidRPr="00A4100B" w:rsidRDefault="00D24719" w:rsidP="005D2F20">
            <w:pPr>
              <w:spacing w:after="0" w:line="240" w:lineRule="auto"/>
              <w:ind w:left="-79" w:firstLine="142"/>
              <w:jc w:val="both"/>
            </w:pPr>
            <w:r w:rsidRPr="00A4100B">
              <w:t xml:space="preserve">основы онтологии, гносеологии, аксиологии, этики </w:t>
            </w:r>
            <w:proofErr w:type="spellStart"/>
            <w:r w:rsidRPr="00A4100B">
              <w:t>исоциальной</w:t>
            </w:r>
            <w:proofErr w:type="spellEnd"/>
            <w:r w:rsidRPr="00A4100B">
              <w:t xml:space="preserve"> философии;</w:t>
            </w:r>
          </w:p>
          <w:p w14:paraId="4F096485" w14:textId="77777777" w:rsidR="00D24719" w:rsidRPr="00A4100B" w:rsidRDefault="00D24719" w:rsidP="005D2F20">
            <w:pPr>
              <w:spacing w:after="0" w:line="240" w:lineRule="auto"/>
              <w:ind w:left="-79" w:firstLine="142"/>
              <w:jc w:val="both"/>
            </w:pPr>
            <w:r w:rsidRPr="00A4100B">
              <w:t xml:space="preserve">основы научной, философской и религиозной </w:t>
            </w:r>
            <w:proofErr w:type="spellStart"/>
            <w:r w:rsidRPr="00A4100B">
              <w:t>картинмира</w:t>
            </w:r>
            <w:proofErr w:type="spellEnd"/>
            <w:r w:rsidRPr="00A4100B">
              <w:t>;</w:t>
            </w:r>
          </w:p>
          <w:p w14:paraId="36621676" w14:textId="77777777" w:rsidR="00D24719" w:rsidRPr="00A4100B" w:rsidRDefault="00D24719" w:rsidP="005D2F20">
            <w:pPr>
              <w:spacing w:after="0" w:line="240" w:lineRule="auto"/>
              <w:ind w:left="-79" w:firstLine="142"/>
              <w:jc w:val="both"/>
            </w:pPr>
            <w:r w:rsidRPr="00A4100B">
              <w:t>проблемы бытия, истины и познаваемости мира;</w:t>
            </w:r>
          </w:p>
          <w:p w14:paraId="6C048608" w14:textId="77777777" w:rsidR="00D24719" w:rsidRPr="00A4100B" w:rsidRDefault="00D24719" w:rsidP="005D2F20">
            <w:pPr>
              <w:spacing w:after="0" w:line="240" w:lineRule="auto"/>
              <w:ind w:left="-79" w:firstLine="142"/>
              <w:jc w:val="both"/>
            </w:pPr>
            <w:r w:rsidRPr="00A4100B">
              <w:t xml:space="preserve">проблемы системы ценностей, добродетели и </w:t>
            </w:r>
            <w:proofErr w:type="spellStart"/>
            <w:r w:rsidRPr="00A4100B">
              <w:t>зла,свободы</w:t>
            </w:r>
            <w:proofErr w:type="spellEnd"/>
            <w:r w:rsidRPr="00A4100B">
              <w:t xml:space="preserve"> и ответственности, достижения техники </w:t>
            </w:r>
            <w:proofErr w:type="spellStart"/>
            <w:r w:rsidRPr="00A4100B">
              <w:t>итехнологии</w:t>
            </w:r>
            <w:proofErr w:type="spellEnd"/>
            <w:r w:rsidRPr="00A4100B">
              <w:t xml:space="preserve"> и их значение в </w:t>
            </w:r>
            <w:proofErr w:type="spellStart"/>
            <w:r w:rsidRPr="00A4100B">
              <w:t>профессиональнойдеятельности</w:t>
            </w:r>
            <w:proofErr w:type="spellEnd"/>
            <w:r w:rsidRPr="00A4100B">
              <w:t xml:space="preserve"> будущего специалиста;</w:t>
            </w:r>
          </w:p>
          <w:p w14:paraId="0496C098" w14:textId="77777777" w:rsidR="00D24719" w:rsidRPr="00A4100B" w:rsidRDefault="00D24719" w:rsidP="005D2F20">
            <w:pPr>
              <w:spacing w:after="0" w:line="240" w:lineRule="auto"/>
              <w:ind w:left="-79" w:firstLine="142"/>
              <w:jc w:val="both"/>
            </w:pPr>
            <w:r w:rsidRPr="00A4100B">
              <w:t xml:space="preserve">культурологические проблемы </w:t>
            </w:r>
            <w:proofErr w:type="spellStart"/>
            <w:r w:rsidRPr="00A4100B">
              <w:t>современнойфилософии</w:t>
            </w:r>
            <w:proofErr w:type="spellEnd"/>
            <w:r w:rsidRPr="00A4100B">
              <w:t>.</w:t>
            </w:r>
          </w:p>
        </w:tc>
      </w:tr>
    </w:tbl>
    <w:p w14:paraId="6104532E" w14:textId="77777777" w:rsidR="00DD56F9" w:rsidRDefault="00DD56F9" w:rsidP="005D2F20">
      <w:pPr>
        <w:pStyle w:val="1"/>
        <w:spacing w:before="0" w:after="0"/>
        <w:ind w:firstLine="709"/>
        <w:rPr>
          <w:rFonts w:ascii="Times New Roman" w:hAnsi="Times New Roman"/>
          <w:sz w:val="24"/>
          <w:szCs w:val="24"/>
          <w:lang w:val="ru-RU"/>
        </w:rPr>
      </w:pPr>
      <w:bookmarkStart w:id="315" w:name="_Toc106788293"/>
    </w:p>
    <w:p w14:paraId="7DF7F309" w14:textId="77777777" w:rsidR="00D24719" w:rsidRPr="00A4100B" w:rsidRDefault="00D24719" w:rsidP="005D2F20">
      <w:pPr>
        <w:pStyle w:val="1"/>
        <w:spacing w:before="0" w:after="0"/>
        <w:ind w:firstLine="709"/>
        <w:rPr>
          <w:rFonts w:ascii="Times New Roman" w:hAnsi="Times New Roman"/>
          <w:sz w:val="24"/>
          <w:szCs w:val="24"/>
        </w:rPr>
      </w:pPr>
      <w:r w:rsidRPr="00A4100B">
        <w:rPr>
          <w:rFonts w:ascii="Times New Roman" w:hAnsi="Times New Roman"/>
          <w:sz w:val="24"/>
          <w:szCs w:val="24"/>
        </w:rPr>
        <w:t>2. СТРУКТУРА И СОДЕРЖАНИЕ УЧЕБНОЙ ДИСЦИПЛИНЫ</w:t>
      </w:r>
      <w:bookmarkEnd w:id="315"/>
    </w:p>
    <w:p w14:paraId="2C338C9E" w14:textId="77777777" w:rsidR="00D24719" w:rsidRPr="00A4100B" w:rsidRDefault="00D24719" w:rsidP="005D2F20">
      <w:pPr>
        <w:spacing w:after="0" w:line="240" w:lineRule="auto"/>
        <w:rPr>
          <w:b/>
        </w:rPr>
      </w:pPr>
      <w:r w:rsidRPr="00A4100B">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327"/>
        <w:gridCol w:w="1579"/>
      </w:tblGrid>
      <w:tr w:rsidR="00A4100B" w:rsidRPr="00A4100B" w14:paraId="6AD6B402" w14:textId="77777777" w:rsidTr="001A1260">
        <w:trPr>
          <w:trHeight w:val="65"/>
        </w:trPr>
        <w:tc>
          <w:tcPr>
            <w:tcW w:w="4203" w:type="pct"/>
            <w:vAlign w:val="center"/>
          </w:tcPr>
          <w:p w14:paraId="50A6560D" w14:textId="77777777" w:rsidR="00D24719" w:rsidRPr="00A4100B" w:rsidRDefault="00D24719" w:rsidP="005D2F20">
            <w:pPr>
              <w:spacing w:after="0" w:line="240" w:lineRule="auto"/>
              <w:rPr>
                <w:b/>
              </w:rPr>
            </w:pPr>
            <w:r w:rsidRPr="00A4100B">
              <w:rPr>
                <w:b/>
              </w:rPr>
              <w:t>Вид учебной работы</w:t>
            </w:r>
          </w:p>
        </w:tc>
        <w:tc>
          <w:tcPr>
            <w:tcW w:w="797" w:type="pct"/>
            <w:vAlign w:val="center"/>
          </w:tcPr>
          <w:p w14:paraId="18400399" w14:textId="77777777" w:rsidR="00D24719" w:rsidRPr="00A4100B" w:rsidRDefault="00D24719" w:rsidP="005D2F20">
            <w:pPr>
              <w:spacing w:after="0" w:line="240" w:lineRule="auto"/>
              <w:rPr>
                <w:b/>
                <w:iCs/>
              </w:rPr>
            </w:pPr>
            <w:r w:rsidRPr="00A4100B">
              <w:rPr>
                <w:b/>
                <w:iCs/>
              </w:rPr>
              <w:t>Объем в часах</w:t>
            </w:r>
          </w:p>
        </w:tc>
      </w:tr>
      <w:tr w:rsidR="00A4100B" w:rsidRPr="00A4100B" w14:paraId="626EA0F1" w14:textId="77777777" w:rsidTr="001A1260">
        <w:trPr>
          <w:trHeight w:val="490"/>
        </w:trPr>
        <w:tc>
          <w:tcPr>
            <w:tcW w:w="4203" w:type="pct"/>
            <w:vAlign w:val="center"/>
          </w:tcPr>
          <w:p w14:paraId="49C4B01B" w14:textId="77777777" w:rsidR="00D24719" w:rsidRPr="00A4100B" w:rsidRDefault="00D24719" w:rsidP="005D2F20">
            <w:pPr>
              <w:spacing w:after="0" w:line="240" w:lineRule="auto"/>
              <w:rPr>
                <w:b/>
              </w:rPr>
            </w:pPr>
            <w:r w:rsidRPr="00A4100B">
              <w:rPr>
                <w:b/>
              </w:rPr>
              <w:t xml:space="preserve">Объем образовательной программы </w:t>
            </w:r>
          </w:p>
        </w:tc>
        <w:tc>
          <w:tcPr>
            <w:tcW w:w="797" w:type="pct"/>
            <w:vAlign w:val="center"/>
          </w:tcPr>
          <w:p w14:paraId="19A4CD8F" w14:textId="77777777" w:rsidR="00D24719" w:rsidRPr="00A4100B" w:rsidRDefault="00D24719" w:rsidP="005D2F20">
            <w:pPr>
              <w:spacing w:after="0" w:line="240" w:lineRule="auto"/>
              <w:rPr>
                <w:b/>
                <w:iCs/>
              </w:rPr>
            </w:pPr>
            <w:r w:rsidRPr="00A4100B">
              <w:rPr>
                <w:b/>
                <w:iCs/>
              </w:rPr>
              <w:t>48</w:t>
            </w:r>
          </w:p>
        </w:tc>
      </w:tr>
      <w:tr w:rsidR="00A4100B" w:rsidRPr="00A4100B" w14:paraId="18EF41F2" w14:textId="77777777" w:rsidTr="001A1260">
        <w:trPr>
          <w:trHeight w:val="65"/>
        </w:trPr>
        <w:tc>
          <w:tcPr>
            <w:tcW w:w="5000" w:type="pct"/>
            <w:gridSpan w:val="2"/>
            <w:vAlign w:val="center"/>
          </w:tcPr>
          <w:p w14:paraId="49212E05" w14:textId="77777777" w:rsidR="00D24719" w:rsidRPr="00A4100B" w:rsidRDefault="00D24719" w:rsidP="005D2F20">
            <w:pPr>
              <w:spacing w:after="0" w:line="240" w:lineRule="auto"/>
              <w:rPr>
                <w:iCs/>
              </w:rPr>
            </w:pPr>
            <w:r w:rsidRPr="00A4100B">
              <w:t>в том числе:</w:t>
            </w:r>
          </w:p>
        </w:tc>
      </w:tr>
      <w:tr w:rsidR="00A4100B" w:rsidRPr="00A4100B" w14:paraId="74FFB4C6" w14:textId="77777777" w:rsidTr="001A1260">
        <w:trPr>
          <w:trHeight w:val="65"/>
        </w:trPr>
        <w:tc>
          <w:tcPr>
            <w:tcW w:w="4203" w:type="pct"/>
            <w:vAlign w:val="center"/>
          </w:tcPr>
          <w:p w14:paraId="2DC1A95F" w14:textId="77777777" w:rsidR="00D24719" w:rsidRPr="00A4100B" w:rsidRDefault="00D24719" w:rsidP="005D2F20">
            <w:pPr>
              <w:spacing w:after="0" w:line="240" w:lineRule="auto"/>
            </w:pPr>
            <w:r w:rsidRPr="00A4100B">
              <w:t>теоретическое обучение</w:t>
            </w:r>
          </w:p>
        </w:tc>
        <w:tc>
          <w:tcPr>
            <w:tcW w:w="797" w:type="pct"/>
            <w:vAlign w:val="center"/>
          </w:tcPr>
          <w:p w14:paraId="798B6DC9" w14:textId="77777777" w:rsidR="00D24719" w:rsidRPr="00A4100B" w:rsidRDefault="00D24719" w:rsidP="005D2F20">
            <w:pPr>
              <w:spacing w:after="0" w:line="240" w:lineRule="auto"/>
              <w:rPr>
                <w:iCs/>
              </w:rPr>
            </w:pPr>
          </w:p>
        </w:tc>
      </w:tr>
      <w:tr w:rsidR="00A4100B" w:rsidRPr="00A4100B" w14:paraId="40A63D26" w14:textId="77777777" w:rsidTr="001A1260">
        <w:trPr>
          <w:trHeight w:val="89"/>
        </w:trPr>
        <w:tc>
          <w:tcPr>
            <w:tcW w:w="4203" w:type="pct"/>
            <w:vAlign w:val="center"/>
          </w:tcPr>
          <w:p w14:paraId="10C6FA68" w14:textId="77777777" w:rsidR="00D24719" w:rsidRPr="00A4100B" w:rsidRDefault="00D24719" w:rsidP="005D2F20">
            <w:pPr>
              <w:spacing w:after="0" w:line="240" w:lineRule="auto"/>
            </w:pPr>
            <w:r w:rsidRPr="00A4100B">
              <w:t xml:space="preserve">практические занятия </w:t>
            </w:r>
          </w:p>
        </w:tc>
        <w:tc>
          <w:tcPr>
            <w:tcW w:w="797" w:type="pct"/>
            <w:vAlign w:val="center"/>
          </w:tcPr>
          <w:p w14:paraId="3C811F9A" w14:textId="77777777" w:rsidR="00D24719" w:rsidRPr="00A4100B" w:rsidRDefault="00D24719" w:rsidP="005D2F20">
            <w:pPr>
              <w:spacing w:after="0" w:line="240" w:lineRule="auto"/>
              <w:rPr>
                <w:iCs/>
              </w:rPr>
            </w:pPr>
          </w:p>
        </w:tc>
      </w:tr>
      <w:tr w:rsidR="00A4100B" w:rsidRPr="00A4100B" w14:paraId="3163E8FC" w14:textId="77777777" w:rsidTr="001A1260">
        <w:trPr>
          <w:trHeight w:val="65"/>
        </w:trPr>
        <w:tc>
          <w:tcPr>
            <w:tcW w:w="4203" w:type="pct"/>
            <w:vAlign w:val="center"/>
          </w:tcPr>
          <w:p w14:paraId="4484AB5A" w14:textId="77777777" w:rsidR="00D24719" w:rsidRPr="00A4100B" w:rsidRDefault="00D24719" w:rsidP="00DD56F9">
            <w:pPr>
              <w:spacing w:after="0" w:line="240" w:lineRule="auto"/>
              <w:rPr>
                <w:i/>
              </w:rPr>
            </w:pPr>
            <w:r w:rsidRPr="00A4100B">
              <w:rPr>
                <w:i/>
              </w:rPr>
              <w:t xml:space="preserve">Самостоятельная работа </w:t>
            </w:r>
          </w:p>
        </w:tc>
        <w:tc>
          <w:tcPr>
            <w:tcW w:w="797" w:type="pct"/>
            <w:vAlign w:val="center"/>
          </w:tcPr>
          <w:p w14:paraId="30AE7FA7" w14:textId="77777777" w:rsidR="00D24719" w:rsidRPr="00A4100B" w:rsidRDefault="00D24719" w:rsidP="005D2F20">
            <w:pPr>
              <w:spacing w:after="0" w:line="240" w:lineRule="auto"/>
              <w:rPr>
                <w:iCs/>
              </w:rPr>
            </w:pPr>
          </w:p>
        </w:tc>
      </w:tr>
      <w:tr w:rsidR="00D24719" w:rsidRPr="00A4100B" w14:paraId="5C7DF55C" w14:textId="77777777" w:rsidTr="001A1260">
        <w:trPr>
          <w:trHeight w:val="65"/>
        </w:trPr>
        <w:tc>
          <w:tcPr>
            <w:tcW w:w="4203" w:type="pct"/>
            <w:vAlign w:val="center"/>
          </w:tcPr>
          <w:p w14:paraId="60EDD1AE" w14:textId="77777777" w:rsidR="00D24719" w:rsidRPr="00A4100B" w:rsidRDefault="00D24719" w:rsidP="005D2F20">
            <w:pPr>
              <w:spacing w:after="0" w:line="240" w:lineRule="auto"/>
              <w:rPr>
                <w:i/>
              </w:rPr>
            </w:pPr>
            <w:r w:rsidRPr="00A4100B">
              <w:rPr>
                <w:b/>
                <w:iCs/>
              </w:rPr>
              <w:t>Промежуточная аттестация</w:t>
            </w:r>
          </w:p>
        </w:tc>
        <w:tc>
          <w:tcPr>
            <w:tcW w:w="797" w:type="pct"/>
            <w:vAlign w:val="center"/>
          </w:tcPr>
          <w:p w14:paraId="1E91DAA7" w14:textId="77777777" w:rsidR="00D24719" w:rsidRPr="00A4100B" w:rsidRDefault="00D24719" w:rsidP="005D2F20">
            <w:pPr>
              <w:spacing w:after="0" w:line="240" w:lineRule="auto"/>
              <w:rPr>
                <w:iCs/>
              </w:rPr>
            </w:pPr>
          </w:p>
        </w:tc>
      </w:tr>
    </w:tbl>
    <w:p w14:paraId="673AA934" w14:textId="77777777" w:rsidR="00D24719" w:rsidRPr="00A4100B" w:rsidRDefault="00D24719" w:rsidP="005D2F20">
      <w:pPr>
        <w:spacing w:after="0" w:line="240" w:lineRule="auto"/>
        <w:rPr>
          <w:b/>
          <w:i/>
          <w:sz w:val="28"/>
          <w:szCs w:val="28"/>
        </w:rPr>
      </w:pPr>
    </w:p>
    <w:p w14:paraId="507A277A" w14:textId="77777777" w:rsidR="00D24719" w:rsidRPr="00A4100B" w:rsidRDefault="00D24719" w:rsidP="005D2F20">
      <w:pPr>
        <w:spacing w:after="0" w:line="240" w:lineRule="auto"/>
        <w:rPr>
          <w:b/>
          <w:i/>
          <w:sz w:val="28"/>
          <w:szCs w:val="28"/>
        </w:rPr>
        <w:sectPr w:rsidR="00D24719" w:rsidRPr="00A4100B" w:rsidSect="001A1260">
          <w:pgSz w:w="11906" w:h="16838"/>
          <w:pgMar w:top="1134" w:right="850" w:bottom="284" w:left="1134" w:header="708" w:footer="708" w:gutter="0"/>
          <w:cols w:space="720"/>
          <w:docGrid w:linePitch="299"/>
        </w:sectPr>
      </w:pPr>
    </w:p>
    <w:p w14:paraId="79494943" w14:textId="77777777" w:rsidR="00D24719" w:rsidRPr="00A4100B" w:rsidRDefault="00D24719" w:rsidP="005D2F20">
      <w:pPr>
        <w:spacing w:after="0" w:line="240" w:lineRule="auto"/>
        <w:rPr>
          <w:b/>
          <w:sz w:val="28"/>
          <w:szCs w:val="28"/>
        </w:rPr>
      </w:pPr>
      <w:r w:rsidRPr="00A4100B">
        <w:rPr>
          <w:b/>
          <w:sz w:val="28"/>
          <w:szCs w:val="28"/>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3"/>
        <w:gridCol w:w="10825"/>
        <w:gridCol w:w="879"/>
        <w:gridCol w:w="1217"/>
      </w:tblGrid>
      <w:tr w:rsidR="00A4100B" w:rsidRPr="00A4100B" w14:paraId="2793893C" w14:textId="77777777" w:rsidTr="001A1260">
        <w:trPr>
          <w:trHeight w:val="20"/>
          <w:tblHeader/>
        </w:trPr>
        <w:tc>
          <w:tcPr>
            <w:tcW w:w="606" w:type="pct"/>
          </w:tcPr>
          <w:p w14:paraId="0B8C764B" w14:textId="77777777" w:rsidR="00D24719" w:rsidRPr="00A4100B" w:rsidRDefault="00D24719" w:rsidP="005D2F20">
            <w:pPr>
              <w:spacing w:after="0" w:line="240" w:lineRule="auto"/>
              <w:rPr>
                <w:b/>
                <w:bCs/>
              </w:rPr>
            </w:pPr>
            <w:r w:rsidRPr="00A4100B">
              <w:rPr>
                <w:b/>
                <w:bCs/>
              </w:rPr>
              <w:t>Наименование разделов и тем</w:t>
            </w:r>
          </w:p>
        </w:tc>
        <w:tc>
          <w:tcPr>
            <w:tcW w:w="3681" w:type="pct"/>
          </w:tcPr>
          <w:p w14:paraId="26A2E4E7" w14:textId="77777777" w:rsidR="00D24719" w:rsidRPr="00A4100B" w:rsidRDefault="00D24719" w:rsidP="005D2F20">
            <w:pPr>
              <w:spacing w:after="0" w:line="240" w:lineRule="auto"/>
              <w:rPr>
                <w:b/>
                <w:bCs/>
              </w:rPr>
            </w:pPr>
            <w:r w:rsidRPr="00A4100B">
              <w:rPr>
                <w:b/>
                <w:bCs/>
              </w:rPr>
              <w:t>Содержание учебного материала и формы организации деятельности обучающихся</w:t>
            </w:r>
          </w:p>
        </w:tc>
        <w:tc>
          <w:tcPr>
            <w:tcW w:w="299" w:type="pct"/>
          </w:tcPr>
          <w:p w14:paraId="52343A99" w14:textId="77777777" w:rsidR="00D24719" w:rsidRPr="00A4100B" w:rsidRDefault="00D24719" w:rsidP="005D2F20">
            <w:pPr>
              <w:spacing w:after="0" w:line="240" w:lineRule="auto"/>
              <w:jc w:val="center"/>
              <w:rPr>
                <w:b/>
                <w:bCs/>
              </w:rPr>
            </w:pPr>
            <w:r w:rsidRPr="00A4100B">
              <w:rPr>
                <w:b/>
                <w:bCs/>
              </w:rPr>
              <w:t>Объем в часах</w:t>
            </w:r>
          </w:p>
        </w:tc>
        <w:tc>
          <w:tcPr>
            <w:tcW w:w="414" w:type="pct"/>
          </w:tcPr>
          <w:p w14:paraId="38B8E0C4" w14:textId="77777777" w:rsidR="00D24719" w:rsidRPr="00A4100B" w:rsidRDefault="00D24719" w:rsidP="005D2F20">
            <w:pPr>
              <w:spacing w:after="0" w:line="240" w:lineRule="auto"/>
              <w:rPr>
                <w:b/>
                <w:bCs/>
                <w:sz w:val="16"/>
                <w:szCs w:val="16"/>
              </w:rPr>
            </w:pPr>
            <w:r w:rsidRPr="00A4100B">
              <w:rPr>
                <w:b/>
                <w:bCs/>
                <w:sz w:val="16"/>
                <w:szCs w:val="16"/>
              </w:rPr>
              <w:t>Осваиваемые элементы компетенций</w:t>
            </w:r>
          </w:p>
        </w:tc>
      </w:tr>
      <w:tr w:rsidR="00A4100B" w:rsidRPr="00A4100B" w14:paraId="5040E500" w14:textId="77777777" w:rsidTr="001A1260">
        <w:trPr>
          <w:trHeight w:val="20"/>
        </w:trPr>
        <w:tc>
          <w:tcPr>
            <w:tcW w:w="4287" w:type="pct"/>
            <w:gridSpan w:val="2"/>
          </w:tcPr>
          <w:p w14:paraId="620487F4" w14:textId="77777777" w:rsidR="00D24719" w:rsidRPr="00A4100B" w:rsidRDefault="00D24719" w:rsidP="005D2F20">
            <w:pPr>
              <w:spacing w:after="0" w:line="240" w:lineRule="auto"/>
              <w:rPr>
                <w:b/>
                <w:i/>
              </w:rPr>
            </w:pPr>
            <w:r w:rsidRPr="00A4100B">
              <w:rPr>
                <w:b/>
                <w:i/>
              </w:rPr>
              <w:t xml:space="preserve">Раздел 1. </w:t>
            </w:r>
            <w:r w:rsidRPr="00A4100B">
              <w:rPr>
                <w:b/>
              </w:rPr>
              <w:t>Теоретические основы философии и история философии</w:t>
            </w:r>
          </w:p>
        </w:tc>
        <w:tc>
          <w:tcPr>
            <w:tcW w:w="299" w:type="pct"/>
            <w:vMerge w:val="restart"/>
            <w:vAlign w:val="center"/>
          </w:tcPr>
          <w:p w14:paraId="62E08E94" w14:textId="77777777" w:rsidR="00D24719" w:rsidRPr="00A4100B" w:rsidRDefault="00D24719" w:rsidP="005D2F20">
            <w:pPr>
              <w:spacing w:after="0" w:line="240" w:lineRule="auto"/>
              <w:jc w:val="center"/>
              <w:rPr>
                <w:b/>
                <w:bCs/>
                <w:i/>
              </w:rPr>
            </w:pPr>
            <w:r w:rsidRPr="00A4100B">
              <w:rPr>
                <w:b/>
                <w:bCs/>
                <w:i/>
              </w:rPr>
              <w:t>2</w:t>
            </w:r>
          </w:p>
        </w:tc>
        <w:tc>
          <w:tcPr>
            <w:tcW w:w="414" w:type="pct"/>
            <w:vMerge w:val="restart"/>
          </w:tcPr>
          <w:p w14:paraId="5BCAB608" w14:textId="77777777" w:rsidR="00D24719" w:rsidRPr="00A4100B" w:rsidRDefault="00D24719" w:rsidP="005D2F20">
            <w:pPr>
              <w:spacing w:after="0" w:line="240" w:lineRule="auto"/>
              <w:jc w:val="center"/>
            </w:pPr>
            <w:r w:rsidRPr="00A4100B">
              <w:t>ОК 02</w:t>
            </w:r>
          </w:p>
          <w:p w14:paraId="0AB62AD3" w14:textId="77777777" w:rsidR="00D24719" w:rsidRPr="00A4100B" w:rsidRDefault="00D24719" w:rsidP="005D2F20">
            <w:pPr>
              <w:spacing w:after="0" w:line="240" w:lineRule="auto"/>
              <w:jc w:val="center"/>
            </w:pPr>
            <w:r w:rsidRPr="00A4100B">
              <w:t>ОК 03</w:t>
            </w:r>
          </w:p>
          <w:p w14:paraId="099592EF" w14:textId="77777777" w:rsidR="00D24719" w:rsidRPr="00A4100B" w:rsidRDefault="00D24719" w:rsidP="005D2F20">
            <w:pPr>
              <w:spacing w:after="0" w:line="240" w:lineRule="auto"/>
              <w:jc w:val="center"/>
            </w:pPr>
            <w:r w:rsidRPr="00A4100B">
              <w:t>ОК 05</w:t>
            </w:r>
          </w:p>
          <w:p w14:paraId="4A3289BB" w14:textId="77777777" w:rsidR="00D24719" w:rsidRPr="00A4100B" w:rsidRDefault="00D24719" w:rsidP="005D2F20">
            <w:pPr>
              <w:spacing w:after="0" w:line="240" w:lineRule="auto"/>
              <w:jc w:val="center"/>
            </w:pPr>
            <w:r w:rsidRPr="00A4100B">
              <w:t>ОК 06</w:t>
            </w:r>
          </w:p>
          <w:p w14:paraId="0FDA9989" w14:textId="77777777" w:rsidR="00D24719" w:rsidRPr="00A4100B" w:rsidRDefault="00D24719" w:rsidP="005D2F20">
            <w:pPr>
              <w:spacing w:after="0" w:line="240" w:lineRule="auto"/>
              <w:jc w:val="center"/>
              <w:rPr>
                <w:b/>
                <w:bCs/>
                <w:i/>
              </w:rPr>
            </w:pPr>
            <w:r w:rsidRPr="00A4100B">
              <w:t>ОК 09</w:t>
            </w:r>
          </w:p>
        </w:tc>
      </w:tr>
      <w:tr w:rsidR="00A4100B" w:rsidRPr="00A4100B" w14:paraId="6834F3EF" w14:textId="77777777" w:rsidTr="001A1260">
        <w:trPr>
          <w:trHeight w:val="20"/>
        </w:trPr>
        <w:tc>
          <w:tcPr>
            <w:tcW w:w="606" w:type="pct"/>
            <w:vMerge w:val="restart"/>
          </w:tcPr>
          <w:p w14:paraId="649E0EBC" w14:textId="77777777" w:rsidR="00D24719" w:rsidRPr="00A4100B" w:rsidRDefault="00D24719" w:rsidP="005D2F20">
            <w:pPr>
              <w:spacing w:after="0" w:line="240" w:lineRule="auto"/>
              <w:rPr>
                <w:b/>
                <w:bCs/>
              </w:rPr>
            </w:pPr>
            <w:r w:rsidRPr="00A4100B">
              <w:rPr>
                <w:b/>
                <w:bCs/>
              </w:rPr>
              <w:t>Тема 1.1</w:t>
            </w:r>
          </w:p>
          <w:p w14:paraId="1EA8250E" w14:textId="77777777" w:rsidR="00D24719" w:rsidRPr="00A4100B" w:rsidRDefault="00D24719" w:rsidP="005D2F20">
            <w:pPr>
              <w:spacing w:after="0" w:line="240" w:lineRule="auto"/>
              <w:rPr>
                <w:b/>
                <w:bCs/>
              </w:rPr>
            </w:pPr>
            <w:r w:rsidRPr="00A4100B">
              <w:rPr>
                <w:b/>
                <w:bCs/>
              </w:rPr>
              <w:t>Теоретически</w:t>
            </w:r>
          </w:p>
          <w:p w14:paraId="33A24CFF" w14:textId="77777777" w:rsidR="00D24719" w:rsidRPr="00A4100B" w:rsidRDefault="00D24719" w:rsidP="005D2F20">
            <w:pPr>
              <w:spacing w:after="0" w:line="240" w:lineRule="auto"/>
              <w:rPr>
                <w:b/>
                <w:bCs/>
              </w:rPr>
            </w:pPr>
            <w:r w:rsidRPr="00A4100B">
              <w:rPr>
                <w:b/>
                <w:bCs/>
              </w:rPr>
              <w:t>основы</w:t>
            </w:r>
          </w:p>
          <w:p w14:paraId="7470B457" w14:textId="77777777" w:rsidR="00D24719" w:rsidRPr="00A4100B" w:rsidRDefault="00D24719" w:rsidP="005D2F20">
            <w:pPr>
              <w:spacing w:after="0" w:line="240" w:lineRule="auto"/>
              <w:rPr>
                <w:b/>
                <w:bCs/>
              </w:rPr>
            </w:pPr>
            <w:r w:rsidRPr="00A4100B">
              <w:rPr>
                <w:b/>
                <w:bCs/>
              </w:rPr>
              <w:t>философии</w:t>
            </w:r>
          </w:p>
        </w:tc>
        <w:tc>
          <w:tcPr>
            <w:tcW w:w="3681" w:type="pct"/>
          </w:tcPr>
          <w:p w14:paraId="22C3686A" w14:textId="77777777" w:rsidR="00D24719" w:rsidRPr="00A4100B" w:rsidRDefault="00D24719" w:rsidP="005D2F20">
            <w:pPr>
              <w:spacing w:after="0" w:line="240" w:lineRule="auto"/>
              <w:rPr>
                <w:b/>
                <w:bCs/>
                <w:i/>
              </w:rPr>
            </w:pPr>
            <w:r w:rsidRPr="00A4100B">
              <w:rPr>
                <w:b/>
                <w:bCs/>
                <w:i/>
              </w:rPr>
              <w:t xml:space="preserve">Содержание учебного материала </w:t>
            </w:r>
          </w:p>
        </w:tc>
        <w:tc>
          <w:tcPr>
            <w:tcW w:w="299" w:type="pct"/>
            <w:vMerge/>
            <w:vAlign w:val="center"/>
          </w:tcPr>
          <w:p w14:paraId="3D897942" w14:textId="77777777" w:rsidR="00D24719" w:rsidRPr="00A4100B" w:rsidRDefault="00D24719" w:rsidP="005D2F20">
            <w:pPr>
              <w:spacing w:after="0" w:line="240" w:lineRule="auto"/>
              <w:jc w:val="center"/>
              <w:rPr>
                <w:b/>
                <w:bCs/>
                <w:i/>
              </w:rPr>
            </w:pPr>
          </w:p>
        </w:tc>
        <w:tc>
          <w:tcPr>
            <w:tcW w:w="414" w:type="pct"/>
            <w:vMerge/>
          </w:tcPr>
          <w:p w14:paraId="5DFDAF25" w14:textId="77777777" w:rsidR="00D24719" w:rsidRPr="00A4100B" w:rsidRDefault="00D24719" w:rsidP="005D2F20">
            <w:pPr>
              <w:spacing w:after="0" w:line="240" w:lineRule="auto"/>
              <w:jc w:val="center"/>
              <w:rPr>
                <w:b/>
                <w:i/>
              </w:rPr>
            </w:pPr>
          </w:p>
        </w:tc>
      </w:tr>
      <w:tr w:rsidR="00A4100B" w:rsidRPr="00A4100B" w14:paraId="6FF7F5EB" w14:textId="77777777" w:rsidTr="001A1260">
        <w:trPr>
          <w:trHeight w:val="20"/>
        </w:trPr>
        <w:tc>
          <w:tcPr>
            <w:tcW w:w="606" w:type="pct"/>
            <w:vMerge/>
          </w:tcPr>
          <w:p w14:paraId="527EFB54" w14:textId="77777777" w:rsidR="00D24719" w:rsidRPr="00A4100B" w:rsidRDefault="00D24719" w:rsidP="005D2F20">
            <w:pPr>
              <w:spacing w:after="0" w:line="240" w:lineRule="auto"/>
              <w:rPr>
                <w:b/>
                <w:bCs/>
              </w:rPr>
            </w:pPr>
          </w:p>
        </w:tc>
        <w:tc>
          <w:tcPr>
            <w:tcW w:w="3681" w:type="pct"/>
          </w:tcPr>
          <w:p w14:paraId="6C7CA7BF" w14:textId="77777777" w:rsidR="00D24719" w:rsidRPr="00A4100B" w:rsidRDefault="00D24719" w:rsidP="005D2F20">
            <w:pPr>
              <w:numPr>
                <w:ilvl w:val="0"/>
                <w:numId w:val="78"/>
              </w:numPr>
              <w:spacing w:after="0" w:line="240" w:lineRule="auto"/>
              <w:jc w:val="both"/>
            </w:pPr>
            <w:r w:rsidRPr="00A4100B">
              <w:t>Философия и мировоззрение. Происхождение философии.</w:t>
            </w:r>
          </w:p>
          <w:p w14:paraId="053C2940" w14:textId="77777777" w:rsidR="00D24719" w:rsidRPr="00A4100B" w:rsidRDefault="00D24719" w:rsidP="005D2F20">
            <w:pPr>
              <w:numPr>
                <w:ilvl w:val="0"/>
                <w:numId w:val="78"/>
              </w:numPr>
              <w:spacing w:after="0" w:line="240" w:lineRule="auto"/>
              <w:jc w:val="both"/>
            </w:pPr>
            <w:r w:rsidRPr="00A4100B">
              <w:t>Предмет и определение философии. Задачи, функции философии. Основные вопросы</w:t>
            </w:r>
          </w:p>
          <w:p w14:paraId="70072E39" w14:textId="77777777" w:rsidR="00D24719" w:rsidRPr="00A4100B" w:rsidRDefault="00D24719" w:rsidP="005D2F20">
            <w:pPr>
              <w:spacing w:after="0" w:line="240" w:lineRule="auto"/>
              <w:ind w:left="720"/>
              <w:jc w:val="both"/>
            </w:pPr>
            <w:r w:rsidRPr="00A4100B">
              <w:t>философ</w:t>
            </w:r>
          </w:p>
        </w:tc>
        <w:tc>
          <w:tcPr>
            <w:tcW w:w="299" w:type="pct"/>
            <w:vMerge/>
            <w:vAlign w:val="center"/>
          </w:tcPr>
          <w:p w14:paraId="5E8546D4" w14:textId="77777777" w:rsidR="00D24719" w:rsidRPr="00A4100B" w:rsidRDefault="00D24719" w:rsidP="005D2F20">
            <w:pPr>
              <w:spacing w:after="0" w:line="240" w:lineRule="auto"/>
              <w:jc w:val="center"/>
              <w:rPr>
                <w:b/>
                <w:bCs/>
                <w:i/>
              </w:rPr>
            </w:pPr>
          </w:p>
        </w:tc>
        <w:tc>
          <w:tcPr>
            <w:tcW w:w="414" w:type="pct"/>
            <w:vMerge/>
          </w:tcPr>
          <w:p w14:paraId="39FB1240" w14:textId="77777777" w:rsidR="00D24719" w:rsidRPr="00A4100B" w:rsidRDefault="00D24719" w:rsidP="005D2F20">
            <w:pPr>
              <w:spacing w:after="0" w:line="240" w:lineRule="auto"/>
              <w:rPr>
                <w:b/>
                <w:bCs/>
                <w:i/>
              </w:rPr>
            </w:pPr>
          </w:p>
        </w:tc>
      </w:tr>
      <w:tr w:rsidR="00A4100B" w:rsidRPr="00A4100B" w14:paraId="22B294F5" w14:textId="77777777" w:rsidTr="001A1260">
        <w:trPr>
          <w:trHeight w:val="20"/>
        </w:trPr>
        <w:tc>
          <w:tcPr>
            <w:tcW w:w="606" w:type="pct"/>
          </w:tcPr>
          <w:p w14:paraId="16A21BF4" w14:textId="77777777" w:rsidR="00D24719" w:rsidRPr="00A4100B" w:rsidRDefault="00D24719" w:rsidP="005D2F20">
            <w:pPr>
              <w:spacing w:after="0" w:line="240" w:lineRule="auto"/>
              <w:rPr>
                <w:b/>
                <w:bCs/>
              </w:rPr>
            </w:pPr>
          </w:p>
        </w:tc>
        <w:tc>
          <w:tcPr>
            <w:tcW w:w="3681" w:type="pct"/>
          </w:tcPr>
          <w:p w14:paraId="6417228D" w14:textId="77777777" w:rsidR="00D24719" w:rsidRPr="00A4100B" w:rsidRDefault="00D24719" w:rsidP="005D2F20">
            <w:pPr>
              <w:spacing w:after="0" w:line="240" w:lineRule="auto"/>
              <w:rPr>
                <w:bCs/>
              </w:rPr>
            </w:pPr>
            <w:r w:rsidRPr="00A4100B">
              <w:rPr>
                <w:b/>
                <w:bCs/>
              </w:rPr>
              <w:t xml:space="preserve">Самостоятельная работа обучающихся </w:t>
            </w:r>
          </w:p>
        </w:tc>
        <w:tc>
          <w:tcPr>
            <w:tcW w:w="299" w:type="pct"/>
            <w:vMerge/>
            <w:vAlign w:val="center"/>
          </w:tcPr>
          <w:p w14:paraId="66955CED" w14:textId="77777777" w:rsidR="00D24719" w:rsidRPr="00A4100B" w:rsidRDefault="00D24719" w:rsidP="005D2F20">
            <w:pPr>
              <w:spacing w:after="0" w:line="240" w:lineRule="auto"/>
              <w:jc w:val="center"/>
              <w:rPr>
                <w:b/>
                <w:bCs/>
                <w:i/>
              </w:rPr>
            </w:pPr>
          </w:p>
        </w:tc>
        <w:tc>
          <w:tcPr>
            <w:tcW w:w="414" w:type="pct"/>
            <w:vMerge/>
          </w:tcPr>
          <w:p w14:paraId="0B1AEAE9" w14:textId="77777777" w:rsidR="00D24719" w:rsidRPr="00A4100B" w:rsidRDefault="00D24719" w:rsidP="005D2F20">
            <w:pPr>
              <w:spacing w:after="0" w:line="240" w:lineRule="auto"/>
              <w:rPr>
                <w:b/>
                <w:bCs/>
                <w:i/>
              </w:rPr>
            </w:pPr>
          </w:p>
        </w:tc>
      </w:tr>
      <w:tr w:rsidR="00A4100B" w:rsidRPr="00A4100B" w14:paraId="237749F0" w14:textId="77777777" w:rsidTr="001A1260">
        <w:trPr>
          <w:trHeight w:val="213"/>
        </w:trPr>
        <w:tc>
          <w:tcPr>
            <w:tcW w:w="4287" w:type="pct"/>
            <w:gridSpan w:val="2"/>
          </w:tcPr>
          <w:p w14:paraId="38094A34" w14:textId="77777777" w:rsidR="00D24719" w:rsidRPr="00A4100B" w:rsidRDefault="00D24719" w:rsidP="005D2F20">
            <w:pPr>
              <w:spacing w:after="0" w:line="240" w:lineRule="auto"/>
              <w:rPr>
                <w:bCs/>
              </w:rPr>
            </w:pPr>
            <w:r w:rsidRPr="00A4100B">
              <w:rPr>
                <w:bCs/>
              </w:rPr>
              <w:t xml:space="preserve">Раздел 2. </w:t>
            </w:r>
            <w:r w:rsidRPr="00A4100B">
              <w:rPr>
                <w:b/>
              </w:rPr>
              <w:t>Историческое развитие философии</w:t>
            </w:r>
          </w:p>
        </w:tc>
        <w:tc>
          <w:tcPr>
            <w:tcW w:w="299" w:type="pct"/>
            <w:vMerge w:val="restart"/>
            <w:vAlign w:val="center"/>
          </w:tcPr>
          <w:p w14:paraId="57708681" w14:textId="77777777" w:rsidR="00D24719" w:rsidRPr="00A4100B" w:rsidRDefault="00D24719" w:rsidP="005D2F20">
            <w:pPr>
              <w:spacing w:after="0" w:line="240" w:lineRule="auto"/>
              <w:jc w:val="center"/>
              <w:rPr>
                <w:b/>
                <w:i/>
              </w:rPr>
            </w:pPr>
            <w:r w:rsidRPr="00A4100B">
              <w:rPr>
                <w:b/>
                <w:i/>
              </w:rPr>
              <w:t>20</w:t>
            </w:r>
          </w:p>
        </w:tc>
        <w:tc>
          <w:tcPr>
            <w:tcW w:w="414" w:type="pct"/>
            <w:vMerge w:val="restart"/>
          </w:tcPr>
          <w:p w14:paraId="12E4E5FF" w14:textId="77777777" w:rsidR="00D24719" w:rsidRPr="00A4100B" w:rsidRDefault="00D24719" w:rsidP="005D2F20">
            <w:pPr>
              <w:spacing w:after="0" w:line="240" w:lineRule="auto"/>
              <w:jc w:val="center"/>
            </w:pPr>
            <w:r w:rsidRPr="00A4100B">
              <w:t>ОК 02</w:t>
            </w:r>
          </w:p>
          <w:p w14:paraId="72582706" w14:textId="77777777" w:rsidR="00D24719" w:rsidRPr="00A4100B" w:rsidRDefault="00D24719" w:rsidP="005D2F20">
            <w:pPr>
              <w:spacing w:after="0" w:line="240" w:lineRule="auto"/>
              <w:jc w:val="center"/>
            </w:pPr>
            <w:r w:rsidRPr="00A4100B">
              <w:t>ОК 03</w:t>
            </w:r>
          </w:p>
          <w:p w14:paraId="3ADE04A5" w14:textId="77777777" w:rsidR="00D24719" w:rsidRPr="00A4100B" w:rsidRDefault="00D24719" w:rsidP="005D2F20">
            <w:pPr>
              <w:spacing w:after="0" w:line="240" w:lineRule="auto"/>
              <w:jc w:val="center"/>
            </w:pPr>
            <w:r w:rsidRPr="00A4100B">
              <w:t>ОК 05</w:t>
            </w:r>
          </w:p>
          <w:p w14:paraId="72650455" w14:textId="77777777" w:rsidR="00D24719" w:rsidRPr="00A4100B" w:rsidRDefault="00D24719" w:rsidP="005D2F20">
            <w:pPr>
              <w:spacing w:after="0" w:line="240" w:lineRule="auto"/>
              <w:jc w:val="center"/>
            </w:pPr>
            <w:r w:rsidRPr="00A4100B">
              <w:t>ОК 06</w:t>
            </w:r>
          </w:p>
          <w:p w14:paraId="28641B47" w14:textId="77777777" w:rsidR="00D24719" w:rsidRPr="00A4100B" w:rsidRDefault="00D24719" w:rsidP="005D2F20">
            <w:pPr>
              <w:spacing w:after="0" w:line="240" w:lineRule="auto"/>
              <w:jc w:val="center"/>
              <w:rPr>
                <w:b/>
                <w:i/>
              </w:rPr>
            </w:pPr>
            <w:r w:rsidRPr="00A4100B">
              <w:t>ОК 09</w:t>
            </w:r>
          </w:p>
        </w:tc>
      </w:tr>
      <w:tr w:rsidR="00A4100B" w:rsidRPr="00A4100B" w14:paraId="39FC5596" w14:textId="77777777" w:rsidTr="001A1260">
        <w:trPr>
          <w:trHeight w:val="20"/>
        </w:trPr>
        <w:tc>
          <w:tcPr>
            <w:tcW w:w="606" w:type="pct"/>
            <w:vMerge w:val="restart"/>
          </w:tcPr>
          <w:p w14:paraId="325C392E" w14:textId="77777777" w:rsidR="00D24719" w:rsidRPr="00A4100B" w:rsidRDefault="00D24719" w:rsidP="005D2F20">
            <w:pPr>
              <w:spacing w:after="0" w:line="240" w:lineRule="auto"/>
              <w:rPr>
                <w:b/>
                <w:bCs/>
              </w:rPr>
            </w:pPr>
            <w:r w:rsidRPr="00A4100B">
              <w:rPr>
                <w:b/>
                <w:bCs/>
              </w:rPr>
              <w:t>Тема 2.1</w:t>
            </w:r>
          </w:p>
          <w:p w14:paraId="170A6E02" w14:textId="77777777" w:rsidR="00D24719" w:rsidRPr="00A4100B" w:rsidRDefault="00D24719" w:rsidP="005D2F20">
            <w:pPr>
              <w:spacing w:after="0" w:line="240" w:lineRule="auto"/>
              <w:rPr>
                <w:b/>
                <w:bCs/>
              </w:rPr>
            </w:pPr>
            <w:r w:rsidRPr="00A4100B">
              <w:rPr>
                <w:b/>
                <w:bCs/>
              </w:rPr>
              <w:t>Античная и</w:t>
            </w:r>
          </w:p>
          <w:p w14:paraId="062B0378" w14:textId="77777777" w:rsidR="00D24719" w:rsidRPr="00A4100B" w:rsidRDefault="00D24719" w:rsidP="005D2F20">
            <w:pPr>
              <w:spacing w:after="0" w:line="240" w:lineRule="auto"/>
              <w:rPr>
                <w:b/>
                <w:bCs/>
              </w:rPr>
            </w:pPr>
            <w:r w:rsidRPr="00A4100B">
              <w:rPr>
                <w:b/>
                <w:bCs/>
              </w:rPr>
              <w:t>средневековая</w:t>
            </w:r>
          </w:p>
          <w:p w14:paraId="3B30C3AC" w14:textId="77777777" w:rsidR="00D24719" w:rsidRPr="00A4100B" w:rsidRDefault="00D24719" w:rsidP="005D2F20">
            <w:pPr>
              <w:spacing w:after="0" w:line="240" w:lineRule="auto"/>
              <w:rPr>
                <w:b/>
                <w:bCs/>
              </w:rPr>
            </w:pPr>
            <w:r w:rsidRPr="00A4100B">
              <w:rPr>
                <w:b/>
                <w:bCs/>
              </w:rPr>
              <w:t>философия</w:t>
            </w:r>
          </w:p>
        </w:tc>
        <w:tc>
          <w:tcPr>
            <w:tcW w:w="3681" w:type="pct"/>
          </w:tcPr>
          <w:p w14:paraId="58CF7659" w14:textId="77777777" w:rsidR="00D24719" w:rsidRPr="00A4100B" w:rsidRDefault="00D24719" w:rsidP="005D2F20">
            <w:pPr>
              <w:spacing w:after="0" w:line="240" w:lineRule="auto"/>
              <w:rPr>
                <w:b/>
                <w:bCs/>
                <w:i/>
              </w:rPr>
            </w:pPr>
            <w:r w:rsidRPr="00A4100B">
              <w:rPr>
                <w:b/>
                <w:bCs/>
                <w:i/>
              </w:rPr>
              <w:t xml:space="preserve">Содержание учебного материала </w:t>
            </w:r>
          </w:p>
        </w:tc>
        <w:tc>
          <w:tcPr>
            <w:tcW w:w="299" w:type="pct"/>
            <w:vMerge/>
            <w:vAlign w:val="center"/>
          </w:tcPr>
          <w:p w14:paraId="29FC1E82" w14:textId="77777777" w:rsidR="00D24719" w:rsidRPr="00A4100B" w:rsidRDefault="00D24719" w:rsidP="005D2F20">
            <w:pPr>
              <w:spacing w:after="0" w:line="240" w:lineRule="auto"/>
              <w:jc w:val="center"/>
              <w:rPr>
                <w:b/>
                <w:bCs/>
                <w:i/>
              </w:rPr>
            </w:pPr>
          </w:p>
        </w:tc>
        <w:tc>
          <w:tcPr>
            <w:tcW w:w="414" w:type="pct"/>
            <w:vMerge/>
          </w:tcPr>
          <w:p w14:paraId="482B2377" w14:textId="77777777" w:rsidR="00D24719" w:rsidRPr="00A4100B" w:rsidRDefault="00D24719" w:rsidP="005D2F20">
            <w:pPr>
              <w:spacing w:after="0" w:line="240" w:lineRule="auto"/>
              <w:jc w:val="center"/>
              <w:rPr>
                <w:b/>
                <w:i/>
              </w:rPr>
            </w:pPr>
          </w:p>
        </w:tc>
      </w:tr>
      <w:tr w:rsidR="00A4100B" w:rsidRPr="00A4100B" w14:paraId="1652AA3A" w14:textId="77777777" w:rsidTr="001A1260">
        <w:trPr>
          <w:trHeight w:val="20"/>
        </w:trPr>
        <w:tc>
          <w:tcPr>
            <w:tcW w:w="606" w:type="pct"/>
            <w:vMerge/>
          </w:tcPr>
          <w:p w14:paraId="206C2EAA" w14:textId="77777777" w:rsidR="00D24719" w:rsidRPr="00A4100B" w:rsidRDefault="00D24719" w:rsidP="005D2F20">
            <w:pPr>
              <w:spacing w:after="0" w:line="240" w:lineRule="auto"/>
              <w:rPr>
                <w:b/>
                <w:bCs/>
                <w:i/>
              </w:rPr>
            </w:pPr>
          </w:p>
        </w:tc>
        <w:tc>
          <w:tcPr>
            <w:tcW w:w="3681" w:type="pct"/>
          </w:tcPr>
          <w:p w14:paraId="7146FB0F" w14:textId="77777777" w:rsidR="00D24719" w:rsidRPr="00A4100B" w:rsidRDefault="00D24719" w:rsidP="005D2F20">
            <w:pPr>
              <w:spacing w:after="0" w:line="240" w:lineRule="auto"/>
              <w:ind w:left="360"/>
            </w:pPr>
            <w:r w:rsidRPr="00A4100B">
              <w:t xml:space="preserve">1. Античная философия: </w:t>
            </w:r>
            <w:proofErr w:type="spellStart"/>
            <w:r w:rsidRPr="00A4100B">
              <w:t>досократовский</w:t>
            </w:r>
            <w:proofErr w:type="spellEnd"/>
            <w:r w:rsidRPr="00A4100B">
              <w:t xml:space="preserve"> и сократовский период. Сократ. </w:t>
            </w:r>
            <w:proofErr w:type="spellStart"/>
            <w:r w:rsidRPr="00A4100B">
              <w:t>Платон.Аристотель</w:t>
            </w:r>
            <w:proofErr w:type="spellEnd"/>
            <w:r w:rsidRPr="00A4100B">
              <w:t>. Философские школы античной философии.</w:t>
            </w:r>
          </w:p>
          <w:p w14:paraId="4B1A5D58" w14:textId="77777777" w:rsidR="00D24719" w:rsidRPr="00A4100B" w:rsidRDefault="00D24719" w:rsidP="005D2F20">
            <w:pPr>
              <w:spacing w:after="0" w:line="240" w:lineRule="auto"/>
              <w:ind w:left="360"/>
            </w:pPr>
            <w:r w:rsidRPr="00A4100B">
              <w:t>2. Восточная философия-философия древнего Китая.</w:t>
            </w:r>
          </w:p>
          <w:p w14:paraId="4D7BCC37" w14:textId="77777777" w:rsidR="00D24719" w:rsidRPr="00A4100B" w:rsidRDefault="00D24719" w:rsidP="005D2F20">
            <w:pPr>
              <w:spacing w:after="0" w:line="240" w:lineRule="auto"/>
              <w:ind w:left="360"/>
            </w:pPr>
            <w:r w:rsidRPr="00A4100B">
              <w:t>3. Восточная философия-философия древней Индии.</w:t>
            </w:r>
          </w:p>
          <w:p w14:paraId="21562C41" w14:textId="77777777" w:rsidR="00D24719" w:rsidRPr="00A4100B" w:rsidRDefault="00D24719" w:rsidP="005D2F20">
            <w:pPr>
              <w:spacing w:after="0" w:line="240" w:lineRule="auto"/>
              <w:ind w:left="360"/>
            </w:pPr>
            <w:r w:rsidRPr="00A4100B">
              <w:t>4. Средневековая философия: патристика и схоластика</w:t>
            </w:r>
          </w:p>
        </w:tc>
        <w:tc>
          <w:tcPr>
            <w:tcW w:w="299" w:type="pct"/>
            <w:vMerge/>
            <w:vAlign w:val="center"/>
          </w:tcPr>
          <w:p w14:paraId="01EC7E07" w14:textId="77777777" w:rsidR="00D24719" w:rsidRPr="00A4100B" w:rsidRDefault="00D24719" w:rsidP="005D2F20">
            <w:pPr>
              <w:spacing w:after="0" w:line="240" w:lineRule="auto"/>
              <w:jc w:val="center"/>
              <w:rPr>
                <w:b/>
                <w:bCs/>
                <w:i/>
              </w:rPr>
            </w:pPr>
          </w:p>
        </w:tc>
        <w:tc>
          <w:tcPr>
            <w:tcW w:w="414" w:type="pct"/>
            <w:vMerge/>
          </w:tcPr>
          <w:p w14:paraId="68AB7FCC" w14:textId="77777777" w:rsidR="00D24719" w:rsidRPr="00A4100B" w:rsidRDefault="00D24719" w:rsidP="005D2F20">
            <w:pPr>
              <w:spacing w:after="0" w:line="240" w:lineRule="auto"/>
              <w:rPr>
                <w:b/>
                <w:bCs/>
                <w:i/>
              </w:rPr>
            </w:pPr>
          </w:p>
        </w:tc>
      </w:tr>
      <w:tr w:rsidR="00A4100B" w:rsidRPr="00A4100B" w14:paraId="30757D71" w14:textId="77777777" w:rsidTr="001A1260">
        <w:trPr>
          <w:trHeight w:val="20"/>
        </w:trPr>
        <w:tc>
          <w:tcPr>
            <w:tcW w:w="606" w:type="pct"/>
            <w:vMerge w:val="restart"/>
          </w:tcPr>
          <w:p w14:paraId="7C5939E0" w14:textId="77777777" w:rsidR="00D24719" w:rsidRPr="00A4100B" w:rsidRDefault="00D24719" w:rsidP="005D2F20">
            <w:pPr>
              <w:spacing w:after="0" w:line="240" w:lineRule="auto"/>
              <w:rPr>
                <w:b/>
                <w:bCs/>
              </w:rPr>
            </w:pPr>
            <w:r w:rsidRPr="00A4100B">
              <w:rPr>
                <w:b/>
                <w:bCs/>
              </w:rPr>
              <w:t>Тема 2.2</w:t>
            </w:r>
          </w:p>
          <w:p w14:paraId="060E392B" w14:textId="77777777" w:rsidR="00D24719" w:rsidRPr="00A4100B" w:rsidRDefault="00D24719" w:rsidP="005D2F20">
            <w:pPr>
              <w:spacing w:after="0" w:line="240" w:lineRule="auto"/>
              <w:rPr>
                <w:b/>
                <w:bCs/>
              </w:rPr>
            </w:pPr>
            <w:r w:rsidRPr="00A4100B">
              <w:rPr>
                <w:b/>
                <w:bCs/>
              </w:rPr>
              <w:t>Философия</w:t>
            </w:r>
          </w:p>
          <w:p w14:paraId="6AB3E496" w14:textId="77777777" w:rsidR="00D24719" w:rsidRPr="00A4100B" w:rsidRDefault="00D24719" w:rsidP="005D2F20">
            <w:pPr>
              <w:spacing w:after="0" w:line="240" w:lineRule="auto"/>
              <w:rPr>
                <w:b/>
                <w:bCs/>
              </w:rPr>
            </w:pPr>
            <w:r w:rsidRPr="00A4100B">
              <w:rPr>
                <w:b/>
                <w:bCs/>
              </w:rPr>
              <w:t>Возрождения и</w:t>
            </w:r>
          </w:p>
          <w:p w14:paraId="125530A7" w14:textId="77777777" w:rsidR="00D24719" w:rsidRPr="00A4100B" w:rsidRDefault="00D24719" w:rsidP="005D2F20">
            <w:pPr>
              <w:spacing w:after="0" w:line="240" w:lineRule="auto"/>
              <w:rPr>
                <w:b/>
                <w:bCs/>
              </w:rPr>
            </w:pPr>
            <w:r w:rsidRPr="00A4100B">
              <w:rPr>
                <w:b/>
                <w:bCs/>
              </w:rPr>
              <w:t>Нового времени</w:t>
            </w:r>
          </w:p>
        </w:tc>
        <w:tc>
          <w:tcPr>
            <w:tcW w:w="3681" w:type="pct"/>
          </w:tcPr>
          <w:p w14:paraId="69382832" w14:textId="77777777" w:rsidR="00D24719" w:rsidRPr="00A4100B" w:rsidRDefault="00D24719" w:rsidP="005D2F20">
            <w:pPr>
              <w:spacing w:after="0" w:line="240" w:lineRule="auto"/>
              <w:rPr>
                <w:b/>
                <w:bCs/>
              </w:rPr>
            </w:pPr>
            <w:r w:rsidRPr="00A4100B">
              <w:rPr>
                <w:b/>
                <w:bCs/>
              </w:rPr>
              <w:t xml:space="preserve">Содержание учебного материала </w:t>
            </w:r>
          </w:p>
        </w:tc>
        <w:tc>
          <w:tcPr>
            <w:tcW w:w="299" w:type="pct"/>
            <w:vMerge/>
            <w:vAlign w:val="center"/>
          </w:tcPr>
          <w:p w14:paraId="2A6AE27A" w14:textId="77777777" w:rsidR="00D24719" w:rsidRPr="00A4100B" w:rsidRDefault="00D24719" w:rsidP="005D2F20">
            <w:pPr>
              <w:spacing w:after="0" w:line="240" w:lineRule="auto"/>
              <w:jc w:val="center"/>
              <w:rPr>
                <w:b/>
                <w:bCs/>
              </w:rPr>
            </w:pPr>
          </w:p>
        </w:tc>
        <w:tc>
          <w:tcPr>
            <w:tcW w:w="414" w:type="pct"/>
            <w:vMerge w:val="restart"/>
          </w:tcPr>
          <w:p w14:paraId="617F33C4" w14:textId="77777777" w:rsidR="00D24719" w:rsidRPr="00A4100B" w:rsidRDefault="00D24719" w:rsidP="005D2F20">
            <w:pPr>
              <w:spacing w:after="0" w:line="240" w:lineRule="auto"/>
              <w:jc w:val="center"/>
            </w:pPr>
            <w:r w:rsidRPr="00A4100B">
              <w:t>ОК 02</w:t>
            </w:r>
          </w:p>
          <w:p w14:paraId="67F1D10C" w14:textId="77777777" w:rsidR="00D24719" w:rsidRPr="00A4100B" w:rsidRDefault="00D24719" w:rsidP="005D2F20">
            <w:pPr>
              <w:spacing w:after="0" w:line="240" w:lineRule="auto"/>
              <w:jc w:val="center"/>
            </w:pPr>
            <w:r w:rsidRPr="00A4100B">
              <w:t>ОК 03</w:t>
            </w:r>
          </w:p>
          <w:p w14:paraId="42EDBA50" w14:textId="77777777" w:rsidR="00D24719" w:rsidRPr="00A4100B" w:rsidRDefault="00D24719" w:rsidP="005D2F20">
            <w:pPr>
              <w:spacing w:after="0" w:line="240" w:lineRule="auto"/>
              <w:jc w:val="center"/>
            </w:pPr>
            <w:r w:rsidRPr="00A4100B">
              <w:t>ОК 05</w:t>
            </w:r>
          </w:p>
          <w:p w14:paraId="351159B1" w14:textId="77777777" w:rsidR="00D24719" w:rsidRPr="00A4100B" w:rsidRDefault="00D24719" w:rsidP="005D2F20">
            <w:pPr>
              <w:spacing w:after="0" w:line="240" w:lineRule="auto"/>
              <w:jc w:val="center"/>
            </w:pPr>
            <w:r w:rsidRPr="00A4100B">
              <w:t>ОК 06</w:t>
            </w:r>
          </w:p>
          <w:p w14:paraId="75AAB1D7" w14:textId="77777777" w:rsidR="00D24719" w:rsidRPr="00A4100B" w:rsidRDefault="00D24719" w:rsidP="005D2F20">
            <w:pPr>
              <w:spacing w:after="0" w:line="240" w:lineRule="auto"/>
              <w:jc w:val="center"/>
            </w:pPr>
            <w:r w:rsidRPr="00A4100B">
              <w:t>ОК 09</w:t>
            </w:r>
          </w:p>
        </w:tc>
      </w:tr>
      <w:tr w:rsidR="00A4100B" w:rsidRPr="00A4100B" w14:paraId="1D385C73" w14:textId="77777777" w:rsidTr="001A1260">
        <w:trPr>
          <w:trHeight w:val="20"/>
        </w:trPr>
        <w:tc>
          <w:tcPr>
            <w:tcW w:w="606" w:type="pct"/>
            <w:vMerge/>
          </w:tcPr>
          <w:p w14:paraId="265A271A" w14:textId="77777777" w:rsidR="00D24719" w:rsidRPr="00A4100B" w:rsidRDefault="00D24719" w:rsidP="005D2F20">
            <w:pPr>
              <w:spacing w:after="0" w:line="240" w:lineRule="auto"/>
              <w:rPr>
                <w:b/>
                <w:bCs/>
              </w:rPr>
            </w:pPr>
          </w:p>
        </w:tc>
        <w:tc>
          <w:tcPr>
            <w:tcW w:w="3681" w:type="pct"/>
          </w:tcPr>
          <w:p w14:paraId="6B9ADC1F" w14:textId="77777777" w:rsidR="00D24719" w:rsidRPr="00A4100B" w:rsidRDefault="00D24719" w:rsidP="005D2F20">
            <w:pPr>
              <w:numPr>
                <w:ilvl w:val="0"/>
                <w:numId w:val="79"/>
              </w:numPr>
              <w:spacing w:after="0" w:line="240" w:lineRule="auto"/>
              <w:ind w:left="360"/>
              <w:jc w:val="both"/>
            </w:pPr>
            <w:r w:rsidRPr="00A4100B">
              <w:t>1. Гуманизм и антропоцентризм эпохи Возрождения. Особенности философии Нового времени: рационализм и эмпиризм в теории познания.</w:t>
            </w:r>
          </w:p>
          <w:p w14:paraId="2EFB7CA3" w14:textId="77777777" w:rsidR="00D24719" w:rsidRPr="00A4100B" w:rsidRDefault="00D24719" w:rsidP="005D2F20">
            <w:pPr>
              <w:numPr>
                <w:ilvl w:val="0"/>
                <w:numId w:val="79"/>
              </w:numPr>
              <w:spacing w:after="0" w:line="240" w:lineRule="auto"/>
              <w:jc w:val="both"/>
              <w:rPr>
                <w:b/>
                <w:bCs/>
              </w:rPr>
            </w:pPr>
            <w:r w:rsidRPr="00A4100B">
              <w:t>2. Немецкая классическая философия. Философия позитивизма и эволюционизма.</w:t>
            </w:r>
          </w:p>
        </w:tc>
        <w:tc>
          <w:tcPr>
            <w:tcW w:w="299" w:type="pct"/>
            <w:vMerge/>
            <w:vAlign w:val="center"/>
          </w:tcPr>
          <w:p w14:paraId="00E937EF" w14:textId="77777777" w:rsidR="00D24719" w:rsidRPr="00A4100B" w:rsidRDefault="00D24719" w:rsidP="005D2F20">
            <w:pPr>
              <w:spacing w:after="0" w:line="240" w:lineRule="auto"/>
              <w:jc w:val="center"/>
              <w:rPr>
                <w:b/>
                <w:bCs/>
              </w:rPr>
            </w:pPr>
          </w:p>
        </w:tc>
        <w:tc>
          <w:tcPr>
            <w:tcW w:w="414" w:type="pct"/>
            <w:vMerge/>
          </w:tcPr>
          <w:p w14:paraId="0E138094" w14:textId="77777777" w:rsidR="00D24719" w:rsidRPr="00A4100B" w:rsidRDefault="00D24719" w:rsidP="005D2F20">
            <w:pPr>
              <w:spacing w:after="0" w:line="240" w:lineRule="auto"/>
              <w:rPr>
                <w:bCs/>
              </w:rPr>
            </w:pPr>
          </w:p>
        </w:tc>
      </w:tr>
      <w:tr w:rsidR="00A4100B" w:rsidRPr="00A4100B" w14:paraId="2896EF6B" w14:textId="77777777" w:rsidTr="001A1260">
        <w:trPr>
          <w:trHeight w:val="20"/>
        </w:trPr>
        <w:tc>
          <w:tcPr>
            <w:tcW w:w="606" w:type="pct"/>
            <w:vMerge w:val="restart"/>
          </w:tcPr>
          <w:p w14:paraId="163F6CFA" w14:textId="77777777" w:rsidR="00D24719" w:rsidRPr="00A4100B" w:rsidRDefault="00D24719" w:rsidP="005D2F20">
            <w:pPr>
              <w:spacing w:after="0" w:line="240" w:lineRule="auto"/>
              <w:rPr>
                <w:b/>
                <w:bCs/>
              </w:rPr>
            </w:pPr>
            <w:r w:rsidRPr="00A4100B">
              <w:rPr>
                <w:b/>
                <w:bCs/>
              </w:rPr>
              <w:t>Тема 2.3</w:t>
            </w:r>
          </w:p>
          <w:p w14:paraId="1A446FB4" w14:textId="77777777" w:rsidR="00D24719" w:rsidRPr="00A4100B" w:rsidRDefault="00D24719" w:rsidP="005D2F20">
            <w:pPr>
              <w:spacing w:after="0" w:line="240" w:lineRule="auto"/>
              <w:rPr>
                <w:b/>
                <w:bCs/>
              </w:rPr>
            </w:pPr>
            <w:r w:rsidRPr="00A4100B">
              <w:rPr>
                <w:b/>
                <w:bCs/>
              </w:rPr>
              <w:t>Современная</w:t>
            </w:r>
          </w:p>
          <w:p w14:paraId="4E7E030D" w14:textId="77777777" w:rsidR="00D24719" w:rsidRPr="00A4100B" w:rsidRDefault="00D24719" w:rsidP="005D2F20">
            <w:pPr>
              <w:spacing w:after="0" w:line="240" w:lineRule="auto"/>
              <w:rPr>
                <w:b/>
                <w:bCs/>
              </w:rPr>
            </w:pPr>
            <w:r w:rsidRPr="00A4100B">
              <w:rPr>
                <w:b/>
                <w:bCs/>
              </w:rPr>
              <w:t>философия</w:t>
            </w:r>
          </w:p>
        </w:tc>
        <w:tc>
          <w:tcPr>
            <w:tcW w:w="3681" w:type="pct"/>
          </w:tcPr>
          <w:p w14:paraId="5347E3D3" w14:textId="77777777" w:rsidR="00D24719" w:rsidRPr="00A4100B" w:rsidRDefault="00D24719" w:rsidP="005D2F20">
            <w:pPr>
              <w:spacing w:after="0" w:line="240" w:lineRule="auto"/>
              <w:rPr>
                <w:b/>
                <w:bCs/>
              </w:rPr>
            </w:pPr>
            <w:r w:rsidRPr="00A4100B">
              <w:rPr>
                <w:b/>
                <w:bCs/>
              </w:rPr>
              <w:t xml:space="preserve">Содержание учебного материала </w:t>
            </w:r>
          </w:p>
        </w:tc>
        <w:tc>
          <w:tcPr>
            <w:tcW w:w="299" w:type="pct"/>
            <w:vMerge/>
            <w:vAlign w:val="center"/>
          </w:tcPr>
          <w:p w14:paraId="07FBEC93" w14:textId="77777777" w:rsidR="00D24719" w:rsidRPr="00A4100B" w:rsidRDefault="00D24719" w:rsidP="005D2F20">
            <w:pPr>
              <w:spacing w:after="0" w:line="240" w:lineRule="auto"/>
              <w:jc w:val="center"/>
              <w:rPr>
                <w:b/>
                <w:bCs/>
              </w:rPr>
            </w:pPr>
          </w:p>
        </w:tc>
        <w:tc>
          <w:tcPr>
            <w:tcW w:w="414" w:type="pct"/>
            <w:vMerge w:val="restart"/>
          </w:tcPr>
          <w:p w14:paraId="66AF6B7D" w14:textId="77777777" w:rsidR="00D24719" w:rsidRPr="00A4100B" w:rsidRDefault="00D24719" w:rsidP="005D2F20">
            <w:pPr>
              <w:spacing w:after="0" w:line="240" w:lineRule="auto"/>
              <w:jc w:val="center"/>
            </w:pPr>
            <w:r w:rsidRPr="00A4100B">
              <w:t>ОК 02</w:t>
            </w:r>
          </w:p>
          <w:p w14:paraId="72BB7B11" w14:textId="77777777" w:rsidR="00D24719" w:rsidRPr="00A4100B" w:rsidRDefault="00D24719" w:rsidP="005D2F20">
            <w:pPr>
              <w:spacing w:after="0" w:line="240" w:lineRule="auto"/>
              <w:jc w:val="center"/>
            </w:pPr>
            <w:r w:rsidRPr="00A4100B">
              <w:t>ОК 03</w:t>
            </w:r>
          </w:p>
          <w:p w14:paraId="1D6D2128" w14:textId="77777777" w:rsidR="00D24719" w:rsidRPr="00A4100B" w:rsidRDefault="00D24719" w:rsidP="005D2F20">
            <w:pPr>
              <w:spacing w:after="0" w:line="240" w:lineRule="auto"/>
              <w:jc w:val="center"/>
            </w:pPr>
            <w:r w:rsidRPr="00A4100B">
              <w:t>ОК 05</w:t>
            </w:r>
          </w:p>
          <w:p w14:paraId="7E9DB73F" w14:textId="77777777" w:rsidR="00D24719" w:rsidRPr="00A4100B" w:rsidRDefault="00D24719" w:rsidP="005D2F20">
            <w:pPr>
              <w:spacing w:after="0" w:line="240" w:lineRule="auto"/>
              <w:jc w:val="center"/>
            </w:pPr>
            <w:r w:rsidRPr="00A4100B">
              <w:t>ОК 06</w:t>
            </w:r>
          </w:p>
          <w:p w14:paraId="038BE32D" w14:textId="77777777" w:rsidR="00D24719" w:rsidRPr="00A4100B" w:rsidRDefault="00D24719" w:rsidP="005D2F20">
            <w:pPr>
              <w:spacing w:after="0" w:line="240" w:lineRule="auto"/>
              <w:jc w:val="center"/>
            </w:pPr>
            <w:r w:rsidRPr="00A4100B">
              <w:t>ОК 09</w:t>
            </w:r>
          </w:p>
        </w:tc>
      </w:tr>
      <w:tr w:rsidR="00A4100B" w:rsidRPr="00A4100B" w14:paraId="287F2251" w14:textId="77777777" w:rsidTr="001A1260">
        <w:trPr>
          <w:trHeight w:val="20"/>
        </w:trPr>
        <w:tc>
          <w:tcPr>
            <w:tcW w:w="606" w:type="pct"/>
            <w:vMerge/>
          </w:tcPr>
          <w:p w14:paraId="416BACF2" w14:textId="77777777" w:rsidR="00D24719" w:rsidRPr="00A4100B" w:rsidRDefault="00D24719" w:rsidP="005D2F20">
            <w:pPr>
              <w:spacing w:after="0" w:line="240" w:lineRule="auto"/>
              <w:rPr>
                <w:b/>
                <w:bCs/>
              </w:rPr>
            </w:pPr>
          </w:p>
        </w:tc>
        <w:tc>
          <w:tcPr>
            <w:tcW w:w="3681" w:type="pct"/>
          </w:tcPr>
          <w:p w14:paraId="5AD687EB" w14:textId="77777777" w:rsidR="00D24719" w:rsidRPr="00A4100B" w:rsidRDefault="00D24719" w:rsidP="005D2F20">
            <w:pPr>
              <w:spacing w:after="0" w:line="240" w:lineRule="auto"/>
              <w:ind w:left="360"/>
              <w:jc w:val="both"/>
            </w:pPr>
            <w:r w:rsidRPr="00A4100B">
              <w:t xml:space="preserve">1. Основные направления философии ХХ века: неопозитивизм, прагматизм </w:t>
            </w:r>
            <w:proofErr w:type="spellStart"/>
            <w:r w:rsidRPr="00A4100B">
              <w:t>иэкзистенциализм</w:t>
            </w:r>
            <w:proofErr w:type="spellEnd"/>
            <w:r w:rsidRPr="00A4100B">
              <w:t>. Философия бессознательного.</w:t>
            </w:r>
          </w:p>
          <w:p w14:paraId="73293190" w14:textId="77777777" w:rsidR="00D24719" w:rsidRPr="00A4100B" w:rsidRDefault="00D24719" w:rsidP="005D2F20">
            <w:pPr>
              <w:spacing w:after="0" w:line="240" w:lineRule="auto"/>
              <w:ind w:left="360"/>
              <w:jc w:val="both"/>
              <w:rPr>
                <w:b/>
                <w:bCs/>
              </w:rPr>
            </w:pPr>
            <w:r w:rsidRPr="00A4100B">
              <w:t>2. Особенности русской философии. Русская идея</w:t>
            </w:r>
          </w:p>
        </w:tc>
        <w:tc>
          <w:tcPr>
            <w:tcW w:w="299" w:type="pct"/>
            <w:vMerge/>
            <w:vAlign w:val="center"/>
          </w:tcPr>
          <w:p w14:paraId="0E5F506F" w14:textId="77777777" w:rsidR="00D24719" w:rsidRPr="00A4100B" w:rsidRDefault="00D24719" w:rsidP="005D2F20">
            <w:pPr>
              <w:spacing w:after="0" w:line="240" w:lineRule="auto"/>
              <w:jc w:val="center"/>
              <w:rPr>
                <w:b/>
                <w:bCs/>
              </w:rPr>
            </w:pPr>
          </w:p>
        </w:tc>
        <w:tc>
          <w:tcPr>
            <w:tcW w:w="414" w:type="pct"/>
            <w:vMerge/>
          </w:tcPr>
          <w:p w14:paraId="799D742F" w14:textId="77777777" w:rsidR="00D24719" w:rsidRPr="00A4100B" w:rsidRDefault="00D24719" w:rsidP="005D2F20">
            <w:pPr>
              <w:spacing w:after="0" w:line="240" w:lineRule="auto"/>
              <w:rPr>
                <w:b/>
                <w:bCs/>
              </w:rPr>
            </w:pPr>
          </w:p>
        </w:tc>
      </w:tr>
      <w:tr w:rsidR="00A4100B" w:rsidRPr="00A4100B" w14:paraId="1C768E3C" w14:textId="77777777" w:rsidTr="001A1260">
        <w:trPr>
          <w:trHeight w:val="20"/>
        </w:trPr>
        <w:tc>
          <w:tcPr>
            <w:tcW w:w="4287" w:type="pct"/>
            <w:gridSpan w:val="2"/>
          </w:tcPr>
          <w:p w14:paraId="30543EFD" w14:textId="77777777" w:rsidR="00D24719" w:rsidRPr="00A4100B" w:rsidRDefault="00D24719" w:rsidP="005D2F20">
            <w:pPr>
              <w:spacing w:after="0" w:line="240" w:lineRule="auto"/>
              <w:ind w:left="360"/>
              <w:jc w:val="both"/>
            </w:pPr>
            <w:r w:rsidRPr="00A4100B">
              <w:t>Раздел 3. Методология и структура философии. Философские проблемы</w:t>
            </w:r>
          </w:p>
        </w:tc>
        <w:tc>
          <w:tcPr>
            <w:tcW w:w="299" w:type="pct"/>
            <w:vMerge/>
            <w:vAlign w:val="center"/>
          </w:tcPr>
          <w:p w14:paraId="2B014747" w14:textId="77777777" w:rsidR="00D24719" w:rsidRPr="00A4100B" w:rsidRDefault="00D24719" w:rsidP="005D2F20">
            <w:pPr>
              <w:spacing w:after="0" w:line="240" w:lineRule="auto"/>
              <w:jc w:val="center"/>
              <w:rPr>
                <w:b/>
                <w:bCs/>
              </w:rPr>
            </w:pPr>
          </w:p>
        </w:tc>
        <w:tc>
          <w:tcPr>
            <w:tcW w:w="414" w:type="pct"/>
          </w:tcPr>
          <w:p w14:paraId="6B1840B0" w14:textId="77777777" w:rsidR="00D24719" w:rsidRPr="00A4100B" w:rsidRDefault="00D24719" w:rsidP="005D2F20">
            <w:pPr>
              <w:spacing w:after="0" w:line="240" w:lineRule="auto"/>
              <w:rPr>
                <w:b/>
                <w:bCs/>
              </w:rPr>
            </w:pPr>
          </w:p>
        </w:tc>
      </w:tr>
      <w:tr w:rsidR="00A4100B" w:rsidRPr="00A4100B" w14:paraId="0217D52F" w14:textId="77777777" w:rsidTr="001A1260">
        <w:trPr>
          <w:trHeight w:val="20"/>
        </w:trPr>
        <w:tc>
          <w:tcPr>
            <w:tcW w:w="606" w:type="pct"/>
            <w:vMerge w:val="restart"/>
          </w:tcPr>
          <w:p w14:paraId="0B3B55AA" w14:textId="77777777" w:rsidR="00D24719" w:rsidRPr="00A4100B" w:rsidRDefault="00D24719" w:rsidP="005D2F20">
            <w:pPr>
              <w:spacing w:after="0" w:line="240" w:lineRule="auto"/>
              <w:rPr>
                <w:b/>
                <w:bCs/>
              </w:rPr>
            </w:pPr>
            <w:r w:rsidRPr="00A4100B">
              <w:rPr>
                <w:b/>
                <w:bCs/>
              </w:rPr>
              <w:t>Тема 3.1</w:t>
            </w:r>
          </w:p>
          <w:p w14:paraId="7E520144" w14:textId="77777777" w:rsidR="00D24719" w:rsidRPr="00A4100B" w:rsidRDefault="00D24719" w:rsidP="005D2F20">
            <w:pPr>
              <w:spacing w:after="0" w:line="240" w:lineRule="auto"/>
              <w:rPr>
                <w:b/>
                <w:bCs/>
              </w:rPr>
            </w:pPr>
            <w:r w:rsidRPr="00A4100B">
              <w:rPr>
                <w:b/>
                <w:bCs/>
              </w:rPr>
              <w:t>Методология и</w:t>
            </w:r>
          </w:p>
          <w:p w14:paraId="2B079BD8" w14:textId="77777777" w:rsidR="00D24719" w:rsidRPr="00A4100B" w:rsidRDefault="00D24719" w:rsidP="005D2F20">
            <w:pPr>
              <w:spacing w:after="0" w:line="240" w:lineRule="auto"/>
              <w:rPr>
                <w:b/>
                <w:bCs/>
              </w:rPr>
            </w:pPr>
            <w:r w:rsidRPr="00A4100B">
              <w:rPr>
                <w:b/>
                <w:bCs/>
              </w:rPr>
              <w:t>структура</w:t>
            </w:r>
          </w:p>
          <w:p w14:paraId="5DF276F9" w14:textId="77777777" w:rsidR="00D24719" w:rsidRPr="00A4100B" w:rsidRDefault="00D24719" w:rsidP="005D2F20">
            <w:pPr>
              <w:spacing w:after="0" w:line="240" w:lineRule="auto"/>
              <w:rPr>
                <w:b/>
                <w:bCs/>
              </w:rPr>
            </w:pPr>
            <w:r w:rsidRPr="00A4100B">
              <w:rPr>
                <w:b/>
                <w:bCs/>
              </w:rPr>
              <w:t>философии</w:t>
            </w:r>
          </w:p>
        </w:tc>
        <w:tc>
          <w:tcPr>
            <w:tcW w:w="3681" w:type="pct"/>
          </w:tcPr>
          <w:p w14:paraId="39CB0F91" w14:textId="77777777" w:rsidR="00D24719" w:rsidRPr="00A4100B" w:rsidRDefault="00D24719" w:rsidP="005D2F20">
            <w:pPr>
              <w:spacing w:after="0" w:line="240" w:lineRule="auto"/>
              <w:rPr>
                <w:b/>
                <w:bCs/>
              </w:rPr>
            </w:pPr>
            <w:r w:rsidRPr="00A4100B">
              <w:rPr>
                <w:b/>
                <w:bCs/>
              </w:rPr>
              <w:t xml:space="preserve">Содержание учебного материала </w:t>
            </w:r>
          </w:p>
        </w:tc>
        <w:tc>
          <w:tcPr>
            <w:tcW w:w="299" w:type="pct"/>
            <w:vMerge/>
            <w:vAlign w:val="center"/>
          </w:tcPr>
          <w:p w14:paraId="3E20F0BD" w14:textId="77777777" w:rsidR="00D24719" w:rsidRPr="00A4100B" w:rsidRDefault="00D24719" w:rsidP="005D2F20">
            <w:pPr>
              <w:spacing w:after="0" w:line="240" w:lineRule="auto"/>
              <w:jc w:val="center"/>
              <w:rPr>
                <w:b/>
                <w:bCs/>
              </w:rPr>
            </w:pPr>
          </w:p>
        </w:tc>
        <w:tc>
          <w:tcPr>
            <w:tcW w:w="414" w:type="pct"/>
            <w:vMerge w:val="restart"/>
          </w:tcPr>
          <w:p w14:paraId="10C04BF1" w14:textId="77777777" w:rsidR="00D24719" w:rsidRPr="00A4100B" w:rsidRDefault="00D24719" w:rsidP="005D2F20">
            <w:pPr>
              <w:spacing w:after="0" w:line="240" w:lineRule="auto"/>
              <w:jc w:val="center"/>
            </w:pPr>
            <w:r w:rsidRPr="00A4100B">
              <w:t>ОК 02</w:t>
            </w:r>
          </w:p>
          <w:p w14:paraId="3C2E28C1" w14:textId="77777777" w:rsidR="00D24719" w:rsidRPr="00A4100B" w:rsidRDefault="00D24719" w:rsidP="005D2F20">
            <w:pPr>
              <w:spacing w:after="0" w:line="240" w:lineRule="auto"/>
              <w:jc w:val="center"/>
            </w:pPr>
            <w:r w:rsidRPr="00A4100B">
              <w:t>ОК 03</w:t>
            </w:r>
          </w:p>
          <w:p w14:paraId="51DE4389" w14:textId="77777777" w:rsidR="00D24719" w:rsidRPr="00A4100B" w:rsidRDefault="00D24719" w:rsidP="005D2F20">
            <w:pPr>
              <w:spacing w:after="0" w:line="240" w:lineRule="auto"/>
              <w:jc w:val="center"/>
            </w:pPr>
            <w:r w:rsidRPr="00A4100B">
              <w:t>ОК 05</w:t>
            </w:r>
          </w:p>
          <w:p w14:paraId="56D1CD4A" w14:textId="77777777" w:rsidR="00D24719" w:rsidRPr="00A4100B" w:rsidRDefault="00D24719" w:rsidP="005D2F20">
            <w:pPr>
              <w:spacing w:after="0" w:line="240" w:lineRule="auto"/>
              <w:jc w:val="center"/>
            </w:pPr>
            <w:r w:rsidRPr="00A4100B">
              <w:t>ОК 06</w:t>
            </w:r>
          </w:p>
          <w:p w14:paraId="49BD66A6" w14:textId="77777777" w:rsidR="00D24719" w:rsidRPr="00A4100B" w:rsidRDefault="00D24719" w:rsidP="005D2F20">
            <w:pPr>
              <w:spacing w:after="0" w:line="240" w:lineRule="auto"/>
              <w:jc w:val="center"/>
            </w:pPr>
            <w:r w:rsidRPr="00A4100B">
              <w:t>ОК 09</w:t>
            </w:r>
          </w:p>
        </w:tc>
      </w:tr>
      <w:tr w:rsidR="00A4100B" w:rsidRPr="00A4100B" w14:paraId="469B6D0F" w14:textId="77777777" w:rsidTr="001A1260">
        <w:trPr>
          <w:trHeight w:val="20"/>
        </w:trPr>
        <w:tc>
          <w:tcPr>
            <w:tcW w:w="606" w:type="pct"/>
            <w:vMerge/>
          </w:tcPr>
          <w:p w14:paraId="675A2E9C" w14:textId="77777777" w:rsidR="00D24719" w:rsidRPr="00A4100B" w:rsidRDefault="00D24719" w:rsidP="005D2F20">
            <w:pPr>
              <w:spacing w:after="0" w:line="240" w:lineRule="auto"/>
              <w:rPr>
                <w:b/>
                <w:bCs/>
              </w:rPr>
            </w:pPr>
          </w:p>
        </w:tc>
        <w:tc>
          <w:tcPr>
            <w:tcW w:w="3681" w:type="pct"/>
          </w:tcPr>
          <w:p w14:paraId="09BAFBE8" w14:textId="77777777" w:rsidR="00D24719" w:rsidRPr="00A4100B" w:rsidRDefault="00D24719" w:rsidP="005D2F20">
            <w:pPr>
              <w:spacing w:after="0" w:line="240" w:lineRule="auto"/>
            </w:pPr>
            <w:r w:rsidRPr="00A4100B">
              <w:t>1. Периодизация философии и основные картины мира.– философская (античность),религиозная (Средневековье), научная (Новое время, ХХ век)... Методы философии.</w:t>
            </w:r>
          </w:p>
          <w:p w14:paraId="655EA69B" w14:textId="77777777" w:rsidR="00D24719" w:rsidRPr="00A4100B" w:rsidRDefault="00D24719" w:rsidP="005D2F20">
            <w:pPr>
              <w:spacing w:after="0" w:line="240" w:lineRule="auto"/>
            </w:pPr>
            <w:r w:rsidRPr="00A4100B">
              <w:t>2. Строение философии и ее основные разделы</w:t>
            </w:r>
          </w:p>
        </w:tc>
        <w:tc>
          <w:tcPr>
            <w:tcW w:w="299" w:type="pct"/>
            <w:vMerge/>
            <w:vAlign w:val="center"/>
          </w:tcPr>
          <w:p w14:paraId="7B2A7267" w14:textId="77777777" w:rsidR="00D24719" w:rsidRPr="00A4100B" w:rsidRDefault="00D24719" w:rsidP="005D2F20">
            <w:pPr>
              <w:spacing w:after="0" w:line="240" w:lineRule="auto"/>
              <w:jc w:val="center"/>
              <w:rPr>
                <w:b/>
                <w:bCs/>
              </w:rPr>
            </w:pPr>
          </w:p>
        </w:tc>
        <w:tc>
          <w:tcPr>
            <w:tcW w:w="414" w:type="pct"/>
            <w:vMerge/>
          </w:tcPr>
          <w:p w14:paraId="2673E16A" w14:textId="77777777" w:rsidR="00D24719" w:rsidRPr="00A4100B" w:rsidRDefault="00D24719" w:rsidP="005D2F20">
            <w:pPr>
              <w:spacing w:after="0" w:line="240" w:lineRule="auto"/>
              <w:rPr>
                <w:b/>
                <w:bCs/>
              </w:rPr>
            </w:pPr>
          </w:p>
        </w:tc>
      </w:tr>
      <w:tr w:rsidR="00A4100B" w:rsidRPr="00A4100B" w14:paraId="4955743B" w14:textId="77777777" w:rsidTr="001A1260">
        <w:trPr>
          <w:trHeight w:val="70"/>
        </w:trPr>
        <w:tc>
          <w:tcPr>
            <w:tcW w:w="606" w:type="pct"/>
            <w:vMerge w:val="restart"/>
          </w:tcPr>
          <w:p w14:paraId="53B3B236" w14:textId="77777777" w:rsidR="00D24719" w:rsidRPr="00A4100B" w:rsidRDefault="00D24719" w:rsidP="005D2F20">
            <w:pPr>
              <w:spacing w:after="0" w:line="240" w:lineRule="auto"/>
              <w:rPr>
                <w:b/>
                <w:bCs/>
              </w:rPr>
            </w:pPr>
            <w:r w:rsidRPr="00A4100B">
              <w:rPr>
                <w:b/>
                <w:bCs/>
              </w:rPr>
              <w:t>Тема 3.2</w:t>
            </w:r>
          </w:p>
          <w:p w14:paraId="2FC8B2AF" w14:textId="77777777" w:rsidR="00D24719" w:rsidRPr="00A4100B" w:rsidRDefault="00D24719" w:rsidP="005D2F20">
            <w:pPr>
              <w:spacing w:after="0" w:line="240" w:lineRule="auto"/>
              <w:rPr>
                <w:b/>
                <w:bCs/>
              </w:rPr>
            </w:pPr>
            <w:r w:rsidRPr="00A4100B">
              <w:rPr>
                <w:b/>
                <w:bCs/>
              </w:rPr>
              <w:lastRenderedPageBreak/>
              <w:t>Онтологические</w:t>
            </w:r>
          </w:p>
          <w:p w14:paraId="417BC116" w14:textId="77777777" w:rsidR="00D24719" w:rsidRPr="00A4100B" w:rsidRDefault="00D24719" w:rsidP="005D2F20">
            <w:pPr>
              <w:spacing w:after="0" w:line="240" w:lineRule="auto"/>
              <w:rPr>
                <w:b/>
                <w:bCs/>
              </w:rPr>
            </w:pPr>
            <w:r w:rsidRPr="00A4100B">
              <w:rPr>
                <w:b/>
                <w:bCs/>
              </w:rPr>
              <w:t xml:space="preserve">и </w:t>
            </w:r>
            <w:proofErr w:type="spellStart"/>
            <w:r w:rsidRPr="00A4100B">
              <w:rPr>
                <w:b/>
                <w:bCs/>
              </w:rPr>
              <w:t>гносеологическиефилософские</w:t>
            </w:r>
            <w:proofErr w:type="spellEnd"/>
          </w:p>
          <w:p w14:paraId="43AB36D8" w14:textId="77777777" w:rsidR="00D24719" w:rsidRPr="00A4100B" w:rsidRDefault="00D24719" w:rsidP="005D2F20">
            <w:pPr>
              <w:spacing w:after="0" w:line="240" w:lineRule="auto"/>
              <w:rPr>
                <w:b/>
                <w:bCs/>
              </w:rPr>
            </w:pPr>
            <w:r w:rsidRPr="00A4100B">
              <w:rPr>
                <w:b/>
                <w:bCs/>
              </w:rPr>
              <w:t>проблемы</w:t>
            </w:r>
          </w:p>
        </w:tc>
        <w:tc>
          <w:tcPr>
            <w:tcW w:w="3681" w:type="pct"/>
          </w:tcPr>
          <w:p w14:paraId="1A63CBBF" w14:textId="77777777" w:rsidR="00D24719" w:rsidRPr="00A4100B" w:rsidRDefault="00D24719" w:rsidP="005D2F20">
            <w:pPr>
              <w:spacing w:after="0" w:line="240" w:lineRule="auto"/>
              <w:ind w:left="-49" w:firstLine="409"/>
              <w:rPr>
                <w:b/>
                <w:bCs/>
              </w:rPr>
            </w:pPr>
            <w:r w:rsidRPr="00A4100B">
              <w:rPr>
                <w:b/>
                <w:bCs/>
              </w:rPr>
              <w:lastRenderedPageBreak/>
              <w:t xml:space="preserve">Содержание учебного материала </w:t>
            </w:r>
          </w:p>
        </w:tc>
        <w:tc>
          <w:tcPr>
            <w:tcW w:w="299" w:type="pct"/>
            <w:vMerge/>
            <w:vAlign w:val="center"/>
          </w:tcPr>
          <w:p w14:paraId="018C189C" w14:textId="77777777" w:rsidR="00D24719" w:rsidRPr="00A4100B" w:rsidRDefault="00D24719" w:rsidP="005D2F20">
            <w:pPr>
              <w:spacing w:after="0" w:line="240" w:lineRule="auto"/>
              <w:jc w:val="center"/>
              <w:rPr>
                <w:b/>
                <w:bCs/>
              </w:rPr>
            </w:pPr>
          </w:p>
        </w:tc>
        <w:tc>
          <w:tcPr>
            <w:tcW w:w="414" w:type="pct"/>
            <w:vMerge w:val="restart"/>
          </w:tcPr>
          <w:p w14:paraId="7698D151" w14:textId="77777777" w:rsidR="00D24719" w:rsidRPr="00A4100B" w:rsidRDefault="00D24719" w:rsidP="005D2F20">
            <w:pPr>
              <w:spacing w:after="0" w:line="240" w:lineRule="auto"/>
              <w:jc w:val="center"/>
            </w:pPr>
            <w:r w:rsidRPr="00A4100B">
              <w:t>ОК 02</w:t>
            </w:r>
          </w:p>
          <w:p w14:paraId="5FA2F68D" w14:textId="77777777" w:rsidR="00D24719" w:rsidRPr="00A4100B" w:rsidRDefault="00D24719" w:rsidP="005D2F20">
            <w:pPr>
              <w:spacing w:after="0" w:line="240" w:lineRule="auto"/>
              <w:jc w:val="center"/>
            </w:pPr>
            <w:r w:rsidRPr="00A4100B">
              <w:lastRenderedPageBreak/>
              <w:t>ОК 03</w:t>
            </w:r>
          </w:p>
          <w:p w14:paraId="09D97AC8" w14:textId="77777777" w:rsidR="00D24719" w:rsidRPr="00A4100B" w:rsidRDefault="00D24719" w:rsidP="005D2F20">
            <w:pPr>
              <w:spacing w:after="0" w:line="240" w:lineRule="auto"/>
              <w:jc w:val="center"/>
            </w:pPr>
            <w:r w:rsidRPr="00A4100B">
              <w:t>ОК 05</w:t>
            </w:r>
          </w:p>
          <w:p w14:paraId="77481249" w14:textId="77777777" w:rsidR="00D24719" w:rsidRPr="00A4100B" w:rsidRDefault="00D24719" w:rsidP="005D2F20">
            <w:pPr>
              <w:spacing w:after="0" w:line="240" w:lineRule="auto"/>
              <w:jc w:val="center"/>
            </w:pPr>
            <w:r w:rsidRPr="00A4100B">
              <w:t>ОК 06</w:t>
            </w:r>
          </w:p>
          <w:p w14:paraId="22F26D3D" w14:textId="77777777" w:rsidR="00D24719" w:rsidRPr="00A4100B" w:rsidRDefault="00D24719" w:rsidP="005D2F20">
            <w:pPr>
              <w:spacing w:after="0" w:line="240" w:lineRule="auto"/>
              <w:jc w:val="center"/>
              <w:rPr>
                <w:b/>
              </w:rPr>
            </w:pPr>
            <w:r w:rsidRPr="00A4100B">
              <w:t>ОК 09</w:t>
            </w:r>
          </w:p>
        </w:tc>
      </w:tr>
      <w:tr w:rsidR="00A4100B" w:rsidRPr="00A4100B" w14:paraId="408ECFC8" w14:textId="77777777" w:rsidTr="001A1260">
        <w:trPr>
          <w:trHeight w:val="20"/>
        </w:trPr>
        <w:tc>
          <w:tcPr>
            <w:tcW w:w="606" w:type="pct"/>
            <w:vMerge/>
          </w:tcPr>
          <w:p w14:paraId="6E58E8AD" w14:textId="77777777" w:rsidR="00D24719" w:rsidRPr="00A4100B" w:rsidRDefault="00D24719" w:rsidP="005D2F20">
            <w:pPr>
              <w:spacing w:after="0" w:line="240" w:lineRule="auto"/>
              <w:rPr>
                <w:b/>
                <w:bCs/>
              </w:rPr>
            </w:pPr>
          </w:p>
        </w:tc>
        <w:tc>
          <w:tcPr>
            <w:tcW w:w="3681" w:type="pct"/>
          </w:tcPr>
          <w:p w14:paraId="63E32E9B" w14:textId="77777777" w:rsidR="00D24719" w:rsidRPr="00A4100B" w:rsidRDefault="00D24719" w:rsidP="005D2F20">
            <w:pPr>
              <w:spacing w:after="0" w:line="240" w:lineRule="auto"/>
              <w:ind w:firstLine="289"/>
              <w:jc w:val="both"/>
            </w:pPr>
            <w:r w:rsidRPr="00A4100B">
              <w:t xml:space="preserve">1. Онтология – учение о бытии. Проблемы происхождения и устройства </w:t>
            </w:r>
            <w:proofErr w:type="spellStart"/>
            <w:r w:rsidRPr="00A4100B">
              <w:t>мира,пространства</w:t>
            </w:r>
            <w:proofErr w:type="spellEnd"/>
            <w:r w:rsidRPr="00A4100B">
              <w:t>, времени, причинности, цели и смысла жизни.</w:t>
            </w:r>
          </w:p>
          <w:p w14:paraId="1D7FD098" w14:textId="77777777" w:rsidR="00D24719" w:rsidRPr="00A4100B" w:rsidRDefault="00D24719" w:rsidP="005D2F20">
            <w:pPr>
              <w:spacing w:after="0" w:line="240" w:lineRule="auto"/>
              <w:ind w:firstLine="289"/>
              <w:jc w:val="both"/>
            </w:pPr>
            <w:r w:rsidRPr="00A4100B">
              <w:t xml:space="preserve">2. Гносеология – учение о познании. Проблемы соотношения абсолютной и </w:t>
            </w:r>
            <w:proofErr w:type="spellStart"/>
            <w:r w:rsidRPr="00A4100B">
              <w:t>относительнойистины</w:t>
            </w:r>
            <w:proofErr w:type="spellEnd"/>
            <w:r w:rsidRPr="00A4100B">
              <w:t xml:space="preserve">, соотношения философской, религиозной и научной истин. </w:t>
            </w:r>
            <w:proofErr w:type="spellStart"/>
            <w:r w:rsidRPr="00A4100B">
              <w:t>Проблемапознаваемости</w:t>
            </w:r>
            <w:proofErr w:type="spellEnd"/>
            <w:r w:rsidRPr="00A4100B">
              <w:t xml:space="preserve"> мира.</w:t>
            </w:r>
          </w:p>
        </w:tc>
        <w:tc>
          <w:tcPr>
            <w:tcW w:w="299" w:type="pct"/>
            <w:vMerge/>
            <w:vAlign w:val="center"/>
          </w:tcPr>
          <w:p w14:paraId="4B721A5B" w14:textId="77777777" w:rsidR="00D24719" w:rsidRPr="00A4100B" w:rsidRDefault="00D24719" w:rsidP="005D2F20">
            <w:pPr>
              <w:spacing w:after="0" w:line="240" w:lineRule="auto"/>
              <w:jc w:val="center"/>
              <w:rPr>
                <w:b/>
                <w:bCs/>
              </w:rPr>
            </w:pPr>
          </w:p>
        </w:tc>
        <w:tc>
          <w:tcPr>
            <w:tcW w:w="414" w:type="pct"/>
            <w:vMerge/>
          </w:tcPr>
          <w:p w14:paraId="7369E54E" w14:textId="77777777" w:rsidR="00D24719" w:rsidRPr="00A4100B" w:rsidRDefault="00D24719" w:rsidP="005D2F20">
            <w:pPr>
              <w:spacing w:after="0" w:line="240" w:lineRule="auto"/>
              <w:rPr>
                <w:b/>
                <w:bCs/>
              </w:rPr>
            </w:pPr>
          </w:p>
        </w:tc>
      </w:tr>
      <w:tr w:rsidR="00A4100B" w:rsidRPr="00A4100B" w14:paraId="00986849" w14:textId="77777777" w:rsidTr="001A1260">
        <w:trPr>
          <w:trHeight w:val="20"/>
        </w:trPr>
        <w:tc>
          <w:tcPr>
            <w:tcW w:w="606" w:type="pct"/>
            <w:vMerge w:val="restart"/>
          </w:tcPr>
          <w:p w14:paraId="41C5FB9B" w14:textId="77777777" w:rsidR="00D24719" w:rsidRPr="00A4100B" w:rsidRDefault="00D24719" w:rsidP="005D2F20">
            <w:pPr>
              <w:spacing w:after="0" w:line="240" w:lineRule="auto"/>
              <w:rPr>
                <w:b/>
                <w:bCs/>
              </w:rPr>
            </w:pPr>
            <w:r w:rsidRPr="00A4100B">
              <w:rPr>
                <w:b/>
                <w:bCs/>
              </w:rPr>
              <w:t>Тема 3.3</w:t>
            </w:r>
          </w:p>
          <w:p w14:paraId="63523BE1" w14:textId="77777777" w:rsidR="00D24719" w:rsidRPr="00A4100B" w:rsidRDefault="00D24719" w:rsidP="005D2F20">
            <w:pPr>
              <w:spacing w:after="0" w:line="240" w:lineRule="auto"/>
              <w:rPr>
                <w:b/>
                <w:bCs/>
              </w:rPr>
            </w:pPr>
            <w:r w:rsidRPr="00A4100B">
              <w:rPr>
                <w:b/>
                <w:bCs/>
              </w:rPr>
              <w:t>Аксиологические</w:t>
            </w:r>
          </w:p>
          <w:p w14:paraId="64D00705" w14:textId="77777777" w:rsidR="00D24719" w:rsidRPr="00A4100B" w:rsidRDefault="00D24719" w:rsidP="005D2F20">
            <w:pPr>
              <w:spacing w:after="0" w:line="240" w:lineRule="auto"/>
              <w:rPr>
                <w:b/>
                <w:bCs/>
              </w:rPr>
            </w:pPr>
            <w:r w:rsidRPr="00A4100B">
              <w:rPr>
                <w:b/>
                <w:bCs/>
              </w:rPr>
              <w:t>и этические</w:t>
            </w:r>
          </w:p>
          <w:p w14:paraId="1BAA3451" w14:textId="77777777" w:rsidR="00D24719" w:rsidRPr="00A4100B" w:rsidRDefault="00D24719" w:rsidP="005D2F20">
            <w:pPr>
              <w:spacing w:after="0" w:line="240" w:lineRule="auto"/>
              <w:rPr>
                <w:b/>
                <w:bCs/>
              </w:rPr>
            </w:pPr>
            <w:r w:rsidRPr="00A4100B">
              <w:rPr>
                <w:b/>
                <w:bCs/>
              </w:rPr>
              <w:t>проблемы</w:t>
            </w:r>
          </w:p>
          <w:p w14:paraId="6BA5D7AC" w14:textId="77777777" w:rsidR="00D24719" w:rsidRPr="00A4100B" w:rsidRDefault="00D24719" w:rsidP="005D2F20">
            <w:pPr>
              <w:spacing w:after="0" w:line="240" w:lineRule="auto"/>
              <w:rPr>
                <w:b/>
                <w:bCs/>
              </w:rPr>
            </w:pPr>
            <w:r w:rsidRPr="00A4100B">
              <w:rPr>
                <w:b/>
                <w:bCs/>
              </w:rPr>
              <w:t>философии.</w:t>
            </w:r>
          </w:p>
          <w:p w14:paraId="544FCFEE" w14:textId="77777777" w:rsidR="00D24719" w:rsidRPr="00A4100B" w:rsidRDefault="00D24719" w:rsidP="005D2F20">
            <w:pPr>
              <w:spacing w:after="0" w:line="240" w:lineRule="auto"/>
              <w:rPr>
                <w:b/>
                <w:bCs/>
              </w:rPr>
            </w:pPr>
            <w:r w:rsidRPr="00A4100B">
              <w:rPr>
                <w:b/>
                <w:bCs/>
              </w:rPr>
              <w:t>Проблематика</w:t>
            </w:r>
          </w:p>
          <w:p w14:paraId="14E8AD6A" w14:textId="77777777" w:rsidR="00D24719" w:rsidRPr="00A4100B" w:rsidRDefault="00D24719" w:rsidP="005D2F20">
            <w:pPr>
              <w:spacing w:after="0" w:line="240" w:lineRule="auto"/>
              <w:rPr>
                <w:b/>
                <w:bCs/>
              </w:rPr>
            </w:pPr>
            <w:r w:rsidRPr="00A4100B">
              <w:rPr>
                <w:b/>
                <w:bCs/>
              </w:rPr>
              <w:t>социальной</w:t>
            </w:r>
          </w:p>
          <w:p w14:paraId="3D5167B7" w14:textId="77777777" w:rsidR="00D24719" w:rsidRPr="00A4100B" w:rsidRDefault="00D24719" w:rsidP="005D2F20">
            <w:pPr>
              <w:spacing w:after="0" w:line="240" w:lineRule="auto"/>
              <w:rPr>
                <w:b/>
                <w:bCs/>
              </w:rPr>
            </w:pPr>
            <w:r w:rsidRPr="00A4100B">
              <w:rPr>
                <w:b/>
                <w:bCs/>
              </w:rPr>
              <w:t>философии</w:t>
            </w:r>
          </w:p>
        </w:tc>
        <w:tc>
          <w:tcPr>
            <w:tcW w:w="3681" w:type="pct"/>
          </w:tcPr>
          <w:p w14:paraId="7704B7C3" w14:textId="77777777" w:rsidR="00D24719" w:rsidRPr="00A4100B" w:rsidRDefault="00D24719" w:rsidP="005D2F20">
            <w:pPr>
              <w:spacing w:after="0" w:line="240" w:lineRule="auto"/>
              <w:ind w:firstLine="289"/>
              <w:rPr>
                <w:b/>
                <w:bCs/>
              </w:rPr>
            </w:pPr>
            <w:r w:rsidRPr="00A4100B">
              <w:rPr>
                <w:b/>
                <w:bCs/>
              </w:rPr>
              <w:t xml:space="preserve">Содержание учебного материала </w:t>
            </w:r>
          </w:p>
        </w:tc>
        <w:tc>
          <w:tcPr>
            <w:tcW w:w="299" w:type="pct"/>
            <w:vMerge/>
            <w:vAlign w:val="center"/>
          </w:tcPr>
          <w:p w14:paraId="0B0A9D58" w14:textId="77777777" w:rsidR="00D24719" w:rsidRPr="00A4100B" w:rsidRDefault="00D24719" w:rsidP="005D2F20">
            <w:pPr>
              <w:spacing w:after="0" w:line="240" w:lineRule="auto"/>
              <w:jc w:val="center"/>
              <w:rPr>
                <w:b/>
                <w:bCs/>
              </w:rPr>
            </w:pPr>
          </w:p>
        </w:tc>
        <w:tc>
          <w:tcPr>
            <w:tcW w:w="414" w:type="pct"/>
            <w:vMerge w:val="restart"/>
          </w:tcPr>
          <w:p w14:paraId="3142E2DB" w14:textId="77777777" w:rsidR="00D24719" w:rsidRPr="00A4100B" w:rsidRDefault="00D24719" w:rsidP="005D2F20">
            <w:pPr>
              <w:spacing w:after="0" w:line="240" w:lineRule="auto"/>
              <w:jc w:val="center"/>
            </w:pPr>
            <w:r w:rsidRPr="00A4100B">
              <w:t>ОК 02</w:t>
            </w:r>
          </w:p>
          <w:p w14:paraId="6E05B3A3" w14:textId="77777777" w:rsidR="00D24719" w:rsidRPr="00A4100B" w:rsidRDefault="00D24719" w:rsidP="005D2F20">
            <w:pPr>
              <w:spacing w:after="0" w:line="240" w:lineRule="auto"/>
              <w:jc w:val="center"/>
            </w:pPr>
            <w:r w:rsidRPr="00A4100B">
              <w:t>ОК 03</w:t>
            </w:r>
          </w:p>
          <w:p w14:paraId="6BC96A60" w14:textId="77777777" w:rsidR="00D24719" w:rsidRPr="00A4100B" w:rsidRDefault="00D24719" w:rsidP="005D2F20">
            <w:pPr>
              <w:spacing w:after="0" w:line="240" w:lineRule="auto"/>
              <w:jc w:val="center"/>
            </w:pPr>
            <w:r w:rsidRPr="00A4100B">
              <w:t>ОК 05</w:t>
            </w:r>
          </w:p>
          <w:p w14:paraId="2902CFF3" w14:textId="77777777" w:rsidR="00D24719" w:rsidRPr="00A4100B" w:rsidRDefault="00D24719" w:rsidP="005D2F20">
            <w:pPr>
              <w:spacing w:after="0" w:line="240" w:lineRule="auto"/>
              <w:jc w:val="center"/>
            </w:pPr>
            <w:r w:rsidRPr="00A4100B">
              <w:t>ОК 06</w:t>
            </w:r>
          </w:p>
          <w:p w14:paraId="6BF0667B" w14:textId="77777777" w:rsidR="00D24719" w:rsidRPr="00A4100B" w:rsidRDefault="00D24719" w:rsidP="005D2F20">
            <w:pPr>
              <w:spacing w:after="0" w:line="240" w:lineRule="auto"/>
              <w:jc w:val="center"/>
            </w:pPr>
            <w:r w:rsidRPr="00A4100B">
              <w:t>ОК 09</w:t>
            </w:r>
          </w:p>
        </w:tc>
      </w:tr>
      <w:tr w:rsidR="00A4100B" w:rsidRPr="00A4100B" w14:paraId="1FD9BE5F" w14:textId="77777777" w:rsidTr="001A1260">
        <w:trPr>
          <w:trHeight w:val="20"/>
        </w:trPr>
        <w:tc>
          <w:tcPr>
            <w:tcW w:w="606" w:type="pct"/>
            <w:vMerge/>
          </w:tcPr>
          <w:p w14:paraId="71E565B3" w14:textId="77777777" w:rsidR="00D24719" w:rsidRPr="00A4100B" w:rsidRDefault="00D24719" w:rsidP="005D2F20">
            <w:pPr>
              <w:spacing w:after="0" w:line="240" w:lineRule="auto"/>
              <w:rPr>
                <w:b/>
                <w:bCs/>
              </w:rPr>
            </w:pPr>
          </w:p>
        </w:tc>
        <w:tc>
          <w:tcPr>
            <w:tcW w:w="3681" w:type="pct"/>
          </w:tcPr>
          <w:p w14:paraId="087B722D" w14:textId="77777777" w:rsidR="00D24719" w:rsidRPr="00A4100B" w:rsidRDefault="00D24719" w:rsidP="005D2F20">
            <w:pPr>
              <w:spacing w:after="0" w:line="240" w:lineRule="auto"/>
              <w:ind w:firstLine="289"/>
              <w:jc w:val="both"/>
            </w:pPr>
            <w:r w:rsidRPr="00A4100B">
              <w:t xml:space="preserve">1. Аксиология - учение о ценностях. </w:t>
            </w:r>
            <w:proofErr w:type="spellStart"/>
            <w:r w:rsidRPr="00A4100B">
              <w:t>Общезначимость</w:t>
            </w:r>
            <w:proofErr w:type="spellEnd"/>
            <w:r w:rsidRPr="00A4100B">
              <w:t xml:space="preserve"> этики. Проблемы </w:t>
            </w:r>
            <w:proofErr w:type="spellStart"/>
            <w:r w:rsidRPr="00A4100B">
              <w:t>системыценностей</w:t>
            </w:r>
            <w:proofErr w:type="spellEnd"/>
            <w:r w:rsidRPr="00A4100B">
              <w:t xml:space="preserve">, добродетели, удовольствия или аскетизма, свободы и ответственности, </w:t>
            </w:r>
            <w:proofErr w:type="spellStart"/>
            <w:r w:rsidRPr="00A4100B">
              <w:t>насилияи</w:t>
            </w:r>
            <w:proofErr w:type="spellEnd"/>
            <w:r w:rsidRPr="00A4100B">
              <w:t xml:space="preserve"> активного непротивления злу. Этические проблемы, связанные с развитием </w:t>
            </w:r>
            <w:proofErr w:type="spellStart"/>
            <w:r w:rsidRPr="00A4100B">
              <w:t>ииспользованием</w:t>
            </w:r>
            <w:proofErr w:type="spellEnd"/>
            <w:r w:rsidRPr="00A4100B">
              <w:t xml:space="preserve"> достижений науки, техники и технологий. Проблемы влияния природы </w:t>
            </w:r>
            <w:proofErr w:type="spellStart"/>
            <w:r w:rsidRPr="00A4100B">
              <w:t>наобщество</w:t>
            </w:r>
            <w:proofErr w:type="spellEnd"/>
            <w:r w:rsidRPr="00A4100B">
              <w:t>.</w:t>
            </w:r>
          </w:p>
          <w:p w14:paraId="02D7E7D1" w14:textId="77777777" w:rsidR="00D24719" w:rsidRPr="00A4100B" w:rsidRDefault="00D24719" w:rsidP="005D2F20">
            <w:pPr>
              <w:spacing w:after="0" w:line="240" w:lineRule="auto"/>
              <w:ind w:firstLine="289"/>
              <w:jc w:val="both"/>
            </w:pPr>
            <w:r w:rsidRPr="00A4100B">
              <w:t xml:space="preserve">2. Социальная философия: понятие, типы общества. Проблемы форм развития </w:t>
            </w:r>
            <w:proofErr w:type="spellStart"/>
            <w:r w:rsidRPr="00A4100B">
              <w:t>общества:ненаправленной</w:t>
            </w:r>
            <w:proofErr w:type="spellEnd"/>
            <w:r w:rsidRPr="00A4100B">
              <w:t xml:space="preserve"> динамики, цикличного развития, эволюционного развития. </w:t>
            </w:r>
            <w:proofErr w:type="spellStart"/>
            <w:r w:rsidRPr="00A4100B">
              <w:t>Проблемыформационного</w:t>
            </w:r>
            <w:proofErr w:type="spellEnd"/>
            <w:r w:rsidRPr="00A4100B">
              <w:t xml:space="preserve"> и цивилизационного подходов. Философия и глобальные проблемы</w:t>
            </w:r>
          </w:p>
          <w:p w14:paraId="2FE4EAA2" w14:textId="77777777" w:rsidR="00D24719" w:rsidRPr="00A4100B" w:rsidRDefault="00D24719" w:rsidP="005D2F20">
            <w:pPr>
              <w:spacing w:after="0" w:line="240" w:lineRule="auto"/>
              <w:ind w:firstLine="289"/>
              <w:jc w:val="both"/>
            </w:pPr>
            <w:r w:rsidRPr="00A4100B">
              <w:t>современности</w:t>
            </w:r>
          </w:p>
        </w:tc>
        <w:tc>
          <w:tcPr>
            <w:tcW w:w="299" w:type="pct"/>
            <w:vMerge/>
            <w:vAlign w:val="center"/>
          </w:tcPr>
          <w:p w14:paraId="7C0A1B0C" w14:textId="77777777" w:rsidR="00D24719" w:rsidRPr="00A4100B" w:rsidRDefault="00D24719" w:rsidP="005D2F20">
            <w:pPr>
              <w:spacing w:after="0" w:line="240" w:lineRule="auto"/>
              <w:jc w:val="center"/>
              <w:rPr>
                <w:b/>
                <w:bCs/>
              </w:rPr>
            </w:pPr>
          </w:p>
        </w:tc>
        <w:tc>
          <w:tcPr>
            <w:tcW w:w="414" w:type="pct"/>
            <w:vMerge/>
          </w:tcPr>
          <w:p w14:paraId="2ABC962B" w14:textId="77777777" w:rsidR="00D24719" w:rsidRPr="00A4100B" w:rsidRDefault="00D24719" w:rsidP="005D2F20">
            <w:pPr>
              <w:spacing w:after="0" w:line="240" w:lineRule="auto"/>
              <w:rPr>
                <w:b/>
                <w:bCs/>
              </w:rPr>
            </w:pPr>
          </w:p>
        </w:tc>
      </w:tr>
      <w:tr w:rsidR="00A4100B" w:rsidRPr="00A4100B" w14:paraId="5C041309" w14:textId="77777777" w:rsidTr="001A1260">
        <w:trPr>
          <w:trHeight w:val="20"/>
        </w:trPr>
        <w:tc>
          <w:tcPr>
            <w:tcW w:w="606" w:type="pct"/>
            <w:vMerge w:val="restart"/>
          </w:tcPr>
          <w:p w14:paraId="7F6918AD" w14:textId="77777777" w:rsidR="00D24719" w:rsidRPr="00A4100B" w:rsidRDefault="00D24719" w:rsidP="005D2F20">
            <w:pPr>
              <w:spacing w:after="0" w:line="240" w:lineRule="auto"/>
              <w:rPr>
                <w:b/>
                <w:bCs/>
              </w:rPr>
            </w:pPr>
            <w:r w:rsidRPr="00A4100B">
              <w:rPr>
                <w:b/>
                <w:bCs/>
              </w:rPr>
              <w:t>Тема 3.4</w:t>
            </w:r>
          </w:p>
          <w:p w14:paraId="7DE4A0B3" w14:textId="77777777" w:rsidR="00D24719" w:rsidRPr="00A4100B" w:rsidRDefault="00D24719" w:rsidP="005D2F20">
            <w:pPr>
              <w:spacing w:after="0" w:line="240" w:lineRule="auto"/>
              <w:rPr>
                <w:b/>
                <w:bCs/>
              </w:rPr>
            </w:pPr>
            <w:r w:rsidRPr="00A4100B">
              <w:rPr>
                <w:b/>
                <w:bCs/>
              </w:rPr>
              <w:t xml:space="preserve">Культура </w:t>
            </w:r>
            <w:proofErr w:type="spellStart"/>
            <w:r w:rsidRPr="00A4100B">
              <w:rPr>
                <w:b/>
                <w:bCs/>
              </w:rPr>
              <w:t>какфилософская</w:t>
            </w:r>
            <w:proofErr w:type="spellEnd"/>
          </w:p>
          <w:p w14:paraId="46F5FCF8" w14:textId="77777777" w:rsidR="00D24719" w:rsidRPr="00A4100B" w:rsidRDefault="00D24719" w:rsidP="005D2F20">
            <w:pPr>
              <w:spacing w:after="0" w:line="240" w:lineRule="auto"/>
              <w:rPr>
                <w:b/>
                <w:bCs/>
              </w:rPr>
            </w:pPr>
            <w:r w:rsidRPr="00A4100B">
              <w:rPr>
                <w:b/>
                <w:bCs/>
              </w:rPr>
              <w:t>проблема. Место</w:t>
            </w:r>
          </w:p>
          <w:p w14:paraId="65F69F5E" w14:textId="77777777" w:rsidR="00D24719" w:rsidRPr="00A4100B" w:rsidRDefault="00D24719" w:rsidP="005D2F20">
            <w:pPr>
              <w:spacing w:after="0" w:line="240" w:lineRule="auto"/>
              <w:rPr>
                <w:b/>
                <w:bCs/>
              </w:rPr>
            </w:pPr>
            <w:r w:rsidRPr="00A4100B">
              <w:rPr>
                <w:b/>
                <w:bCs/>
              </w:rPr>
              <w:t>философии в</w:t>
            </w:r>
          </w:p>
          <w:p w14:paraId="414CBADB" w14:textId="77777777" w:rsidR="00D24719" w:rsidRPr="00A4100B" w:rsidRDefault="00D24719" w:rsidP="005D2F20">
            <w:pPr>
              <w:spacing w:after="0" w:line="240" w:lineRule="auto"/>
              <w:rPr>
                <w:b/>
                <w:bCs/>
              </w:rPr>
            </w:pPr>
            <w:r w:rsidRPr="00A4100B">
              <w:rPr>
                <w:b/>
                <w:bCs/>
              </w:rPr>
              <w:t>духовной</w:t>
            </w:r>
          </w:p>
          <w:p w14:paraId="37A93801" w14:textId="77777777" w:rsidR="00D24719" w:rsidRPr="00A4100B" w:rsidRDefault="00D24719" w:rsidP="005D2F20">
            <w:pPr>
              <w:spacing w:after="0" w:line="240" w:lineRule="auto"/>
              <w:rPr>
                <w:b/>
                <w:bCs/>
              </w:rPr>
            </w:pPr>
            <w:r w:rsidRPr="00A4100B">
              <w:rPr>
                <w:b/>
                <w:bCs/>
              </w:rPr>
              <w:t>культуре.</w:t>
            </w:r>
          </w:p>
        </w:tc>
        <w:tc>
          <w:tcPr>
            <w:tcW w:w="3681" w:type="pct"/>
          </w:tcPr>
          <w:p w14:paraId="71D64D09" w14:textId="77777777" w:rsidR="00D24719" w:rsidRPr="00A4100B" w:rsidRDefault="00D24719" w:rsidP="005D2F20">
            <w:pPr>
              <w:spacing w:after="0" w:line="240" w:lineRule="auto"/>
              <w:rPr>
                <w:b/>
                <w:bCs/>
              </w:rPr>
            </w:pPr>
            <w:r w:rsidRPr="00A4100B">
              <w:rPr>
                <w:b/>
                <w:bCs/>
              </w:rPr>
              <w:t xml:space="preserve">Содержание учебного материала </w:t>
            </w:r>
          </w:p>
        </w:tc>
        <w:tc>
          <w:tcPr>
            <w:tcW w:w="299" w:type="pct"/>
            <w:vMerge/>
            <w:vAlign w:val="center"/>
          </w:tcPr>
          <w:p w14:paraId="455647D5" w14:textId="77777777" w:rsidR="00D24719" w:rsidRPr="00A4100B" w:rsidRDefault="00D24719" w:rsidP="005D2F20">
            <w:pPr>
              <w:spacing w:after="0" w:line="240" w:lineRule="auto"/>
              <w:jc w:val="center"/>
              <w:rPr>
                <w:b/>
                <w:bCs/>
              </w:rPr>
            </w:pPr>
          </w:p>
        </w:tc>
        <w:tc>
          <w:tcPr>
            <w:tcW w:w="414" w:type="pct"/>
            <w:vMerge w:val="restart"/>
          </w:tcPr>
          <w:p w14:paraId="1A0E9012" w14:textId="77777777" w:rsidR="00D24719" w:rsidRPr="00A4100B" w:rsidRDefault="00D24719" w:rsidP="005D2F20">
            <w:pPr>
              <w:spacing w:after="0" w:line="240" w:lineRule="auto"/>
              <w:jc w:val="center"/>
            </w:pPr>
            <w:r w:rsidRPr="00A4100B">
              <w:t>ОК 02</w:t>
            </w:r>
          </w:p>
          <w:p w14:paraId="3BB9C646" w14:textId="77777777" w:rsidR="00D24719" w:rsidRPr="00A4100B" w:rsidRDefault="00D24719" w:rsidP="005D2F20">
            <w:pPr>
              <w:spacing w:after="0" w:line="240" w:lineRule="auto"/>
              <w:jc w:val="center"/>
            </w:pPr>
            <w:r w:rsidRPr="00A4100B">
              <w:t>ОК 03</w:t>
            </w:r>
          </w:p>
          <w:p w14:paraId="60F84D0F" w14:textId="77777777" w:rsidR="00D24719" w:rsidRPr="00A4100B" w:rsidRDefault="00D24719" w:rsidP="005D2F20">
            <w:pPr>
              <w:spacing w:after="0" w:line="240" w:lineRule="auto"/>
              <w:jc w:val="center"/>
            </w:pPr>
            <w:r w:rsidRPr="00A4100B">
              <w:t>ОК 05</w:t>
            </w:r>
          </w:p>
          <w:p w14:paraId="30B12C4A" w14:textId="77777777" w:rsidR="00D24719" w:rsidRPr="00A4100B" w:rsidRDefault="00D24719" w:rsidP="005D2F20">
            <w:pPr>
              <w:spacing w:after="0" w:line="240" w:lineRule="auto"/>
              <w:jc w:val="center"/>
            </w:pPr>
            <w:r w:rsidRPr="00A4100B">
              <w:t>ОК 06</w:t>
            </w:r>
          </w:p>
          <w:p w14:paraId="17FCE5AE" w14:textId="77777777" w:rsidR="00D24719" w:rsidRPr="00A4100B" w:rsidRDefault="00D24719" w:rsidP="005D2F20">
            <w:pPr>
              <w:spacing w:after="0" w:line="240" w:lineRule="auto"/>
              <w:jc w:val="center"/>
            </w:pPr>
            <w:r w:rsidRPr="00A4100B">
              <w:t>ОК 09</w:t>
            </w:r>
          </w:p>
        </w:tc>
      </w:tr>
      <w:tr w:rsidR="00A4100B" w:rsidRPr="00A4100B" w14:paraId="54CA85B0" w14:textId="77777777" w:rsidTr="001A1260">
        <w:trPr>
          <w:trHeight w:val="20"/>
        </w:trPr>
        <w:tc>
          <w:tcPr>
            <w:tcW w:w="606" w:type="pct"/>
            <w:vMerge/>
          </w:tcPr>
          <w:p w14:paraId="235B1D68" w14:textId="77777777" w:rsidR="00D24719" w:rsidRPr="00A4100B" w:rsidRDefault="00D24719" w:rsidP="005D2F20">
            <w:pPr>
              <w:spacing w:after="0" w:line="240" w:lineRule="auto"/>
              <w:rPr>
                <w:b/>
                <w:bCs/>
              </w:rPr>
            </w:pPr>
          </w:p>
        </w:tc>
        <w:tc>
          <w:tcPr>
            <w:tcW w:w="3681" w:type="pct"/>
          </w:tcPr>
          <w:p w14:paraId="7983F026" w14:textId="77777777" w:rsidR="00D24719" w:rsidRPr="00A4100B" w:rsidRDefault="00D24719" w:rsidP="005D2F20">
            <w:pPr>
              <w:spacing w:after="0" w:line="240" w:lineRule="auto"/>
            </w:pPr>
            <w:r w:rsidRPr="00A4100B">
              <w:t xml:space="preserve">1. Культурологические проблемы современной философии. Философия как </w:t>
            </w:r>
            <w:proofErr w:type="spellStart"/>
            <w:r w:rsidRPr="00A4100B">
              <w:t>рациональнаяотрасль</w:t>
            </w:r>
            <w:proofErr w:type="spellEnd"/>
            <w:r w:rsidRPr="00A4100B">
              <w:t xml:space="preserve"> духовной культуры. ОК 09</w:t>
            </w:r>
          </w:p>
          <w:p w14:paraId="55A0EC0C" w14:textId="77777777" w:rsidR="00D24719" w:rsidRPr="00A4100B" w:rsidRDefault="00D24719" w:rsidP="005D2F20">
            <w:pPr>
              <w:spacing w:after="0" w:line="240" w:lineRule="auto"/>
            </w:pPr>
            <w:r w:rsidRPr="00A4100B">
              <w:t xml:space="preserve">2. Сходство и отличие философии от искусства, религии, науки и идеологии. </w:t>
            </w:r>
            <w:proofErr w:type="spellStart"/>
            <w:r w:rsidRPr="00A4100B">
              <w:t>Структурафилософского</w:t>
            </w:r>
            <w:proofErr w:type="spellEnd"/>
            <w:r w:rsidRPr="00A4100B">
              <w:t xml:space="preserve"> творчества. Типы философствования. Роль философии в современном мире.</w:t>
            </w:r>
          </w:p>
          <w:p w14:paraId="198C6725" w14:textId="77777777" w:rsidR="00D24719" w:rsidRPr="00A4100B" w:rsidRDefault="00D24719" w:rsidP="005D2F20">
            <w:pPr>
              <w:spacing w:after="0" w:line="240" w:lineRule="auto"/>
            </w:pPr>
            <w:r w:rsidRPr="00A4100B">
              <w:t>Будущее философии.</w:t>
            </w:r>
          </w:p>
          <w:p w14:paraId="3A5DC7AA" w14:textId="77777777" w:rsidR="00D24719" w:rsidRPr="00A4100B" w:rsidRDefault="00D24719" w:rsidP="005D2F20">
            <w:pPr>
              <w:spacing w:after="0" w:line="240" w:lineRule="auto"/>
              <w:rPr>
                <w:b/>
                <w:bCs/>
              </w:rPr>
            </w:pPr>
          </w:p>
        </w:tc>
        <w:tc>
          <w:tcPr>
            <w:tcW w:w="299" w:type="pct"/>
            <w:vMerge/>
            <w:vAlign w:val="center"/>
          </w:tcPr>
          <w:p w14:paraId="3AC19AB4" w14:textId="77777777" w:rsidR="00D24719" w:rsidRPr="00A4100B" w:rsidRDefault="00D24719" w:rsidP="005D2F20">
            <w:pPr>
              <w:spacing w:after="0" w:line="240" w:lineRule="auto"/>
              <w:jc w:val="center"/>
              <w:rPr>
                <w:b/>
                <w:bCs/>
              </w:rPr>
            </w:pPr>
          </w:p>
        </w:tc>
        <w:tc>
          <w:tcPr>
            <w:tcW w:w="414" w:type="pct"/>
            <w:vMerge/>
          </w:tcPr>
          <w:p w14:paraId="3058ABFB" w14:textId="77777777" w:rsidR="00D24719" w:rsidRPr="00A4100B" w:rsidRDefault="00D24719" w:rsidP="005D2F20">
            <w:pPr>
              <w:spacing w:after="0" w:line="240" w:lineRule="auto"/>
              <w:rPr>
                <w:b/>
                <w:bCs/>
              </w:rPr>
            </w:pPr>
          </w:p>
        </w:tc>
      </w:tr>
      <w:tr w:rsidR="00A4100B" w:rsidRPr="00A4100B" w14:paraId="1B68C141" w14:textId="77777777" w:rsidTr="001A1260">
        <w:trPr>
          <w:trHeight w:val="20"/>
        </w:trPr>
        <w:tc>
          <w:tcPr>
            <w:tcW w:w="4287" w:type="pct"/>
            <w:gridSpan w:val="2"/>
          </w:tcPr>
          <w:p w14:paraId="7877920B" w14:textId="77777777" w:rsidR="00D24719" w:rsidRPr="00A4100B" w:rsidRDefault="00D24719" w:rsidP="005D2F20">
            <w:pPr>
              <w:spacing w:after="0" w:line="240" w:lineRule="auto"/>
              <w:rPr>
                <w:b/>
              </w:rPr>
            </w:pPr>
            <w:r w:rsidRPr="00A4100B">
              <w:rPr>
                <w:b/>
              </w:rPr>
              <w:t>Раздел 3. Проблематика основных отраслей философского знания.</w:t>
            </w:r>
          </w:p>
        </w:tc>
        <w:tc>
          <w:tcPr>
            <w:tcW w:w="299" w:type="pct"/>
            <w:vMerge w:val="restart"/>
            <w:vAlign w:val="center"/>
          </w:tcPr>
          <w:p w14:paraId="1E2A996C" w14:textId="77777777" w:rsidR="00D24719" w:rsidRPr="00A4100B" w:rsidRDefault="00D24719" w:rsidP="005D2F20">
            <w:pPr>
              <w:spacing w:after="0" w:line="240" w:lineRule="auto"/>
              <w:jc w:val="center"/>
              <w:rPr>
                <w:b/>
                <w:bCs/>
              </w:rPr>
            </w:pPr>
            <w:r w:rsidRPr="00A4100B">
              <w:rPr>
                <w:b/>
                <w:bCs/>
              </w:rPr>
              <w:t>26</w:t>
            </w:r>
          </w:p>
        </w:tc>
        <w:tc>
          <w:tcPr>
            <w:tcW w:w="414" w:type="pct"/>
            <w:vMerge w:val="restart"/>
          </w:tcPr>
          <w:p w14:paraId="634C8D96" w14:textId="77777777" w:rsidR="00D24719" w:rsidRPr="00A4100B" w:rsidRDefault="00D24719" w:rsidP="005D2F20">
            <w:pPr>
              <w:spacing w:after="0" w:line="240" w:lineRule="auto"/>
              <w:jc w:val="center"/>
            </w:pPr>
            <w:r w:rsidRPr="00A4100B">
              <w:t>ОК 02</w:t>
            </w:r>
          </w:p>
          <w:p w14:paraId="0AE0AD08" w14:textId="77777777" w:rsidR="00D24719" w:rsidRPr="00A4100B" w:rsidRDefault="00D24719" w:rsidP="005D2F20">
            <w:pPr>
              <w:spacing w:after="0" w:line="240" w:lineRule="auto"/>
              <w:jc w:val="center"/>
            </w:pPr>
            <w:r w:rsidRPr="00A4100B">
              <w:t>ОК 03</w:t>
            </w:r>
          </w:p>
          <w:p w14:paraId="685AB0D8" w14:textId="77777777" w:rsidR="00D24719" w:rsidRPr="00A4100B" w:rsidRDefault="00D24719" w:rsidP="005D2F20">
            <w:pPr>
              <w:spacing w:after="0" w:line="240" w:lineRule="auto"/>
              <w:jc w:val="center"/>
            </w:pPr>
            <w:r w:rsidRPr="00A4100B">
              <w:t>ОК 05</w:t>
            </w:r>
          </w:p>
          <w:p w14:paraId="7A3F3D5C" w14:textId="77777777" w:rsidR="00D24719" w:rsidRPr="00A4100B" w:rsidRDefault="00D24719" w:rsidP="005D2F20">
            <w:pPr>
              <w:spacing w:after="0" w:line="240" w:lineRule="auto"/>
              <w:jc w:val="center"/>
            </w:pPr>
            <w:r w:rsidRPr="00A4100B">
              <w:t>ОК 06</w:t>
            </w:r>
          </w:p>
          <w:p w14:paraId="6721EC07" w14:textId="77777777" w:rsidR="00D24719" w:rsidRPr="00A4100B" w:rsidRDefault="00D24719" w:rsidP="005D2F20">
            <w:pPr>
              <w:spacing w:after="0" w:line="240" w:lineRule="auto"/>
              <w:jc w:val="center"/>
              <w:rPr>
                <w:b/>
                <w:bCs/>
              </w:rPr>
            </w:pPr>
            <w:r w:rsidRPr="00A4100B">
              <w:t>ОК 09</w:t>
            </w:r>
          </w:p>
        </w:tc>
      </w:tr>
      <w:tr w:rsidR="00A4100B" w:rsidRPr="00A4100B" w14:paraId="59A9EF2F" w14:textId="77777777" w:rsidTr="001A1260">
        <w:trPr>
          <w:trHeight w:val="20"/>
        </w:trPr>
        <w:tc>
          <w:tcPr>
            <w:tcW w:w="606" w:type="pct"/>
            <w:vMerge w:val="restart"/>
          </w:tcPr>
          <w:p w14:paraId="1CCAA5FE" w14:textId="77777777" w:rsidR="00D24719" w:rsidRPr="00A4100B" w:rsidRDefault="00D24719" w:rsidP="005D2F20">
            <w:pPr>
              <w:spacing w:after="0" w:line="240" w:lineRule="auto"/>
              <w:rPr>
                <w:b/>
                <w:bCs/>
              </w:rPr>
            </w:pPr>
            <w:r w:rsidRPr="00A4100B">
              <w:rPr>
                <w:b/>
                <w:bCs/>
              </w:rPr>
              <w:t>Тема 3.1.</w:t>
            </w:r>
            <w:r w:rsidRPr="00A4100B">
              <w:rPr>
                <w:b/>
              </w:rPr>
              <w:t xml:space="preserve">Онтология – философское </w:t>
            </w:r>
            <w:r w:rsidRPr="00A4100B">
              <w:rPr>
                <w:b/>
              </w:rPr>
              <w:lastRenderedPageBreak/>
              <w:t>учение о бытии.</w:t>
            </w:r>
          </w:p>
        </w:tc>
        <w:tc>
          <w:tcPr>
            <w:tcW w:w="3681" w:type="pct"/>
          </w:tcPr>
          <w:p w14:paraId="254ED0C6" w14:textId="77777777" w:rsidR="00D24719" w:rsidRPr="00A4100B" w:rsidRDefault="00D24719" w:rsidP="005D2F20">
            <w:pPr>
              <w:spacing w:after="0" w:line="240" w:lineRule="auto"/>
              <w:rPr>
                <w:b/>
                <w:bCs/>
              </w:rPr>
            </w:pPr>
            <w:r w:rsidRPr="00A4100B">
              <w:rPr>
                <w:b/>
                <w:bCs/>
              </w:rPr>
              <w:lastRenderedPageBreak/>
              <w:t xml:space="preserve">Содержание учебного материала </w:t>
            </w:r>
          </w:p>
        </w:tc>
        <w:tc>
          <w:tcPr>
            <w:tcW w:w="299" w:type="pct"/>
            <w:vMerge/>
            <w:vAlign w:val="center"/>
          </w:tcPr>
          <w:p w14:paraId="5BAC0B0D" w14:textId="77777777" w:rsidR="00D24719" w:rsidRPr="00A4100B" w:rsidRDefault="00D24719" w:rsidP="005D2F20">
            <w:pPr>
              <w:spacing w:after="0" w:line="240" w:lineRule="auto"/>
              <w:jc w:val="center"/>
              <w:rPr>
                <w:b/>
                <w:bCs/>
              </w:rPr>
            </w:pPr>
          </w:p>
        </w:tc>
        <w:tc>
          <w:tcPr>
            <w:tcW w:w="414" w:type="pct"/>
            <w:vMerge/>
          </w:tcPr>
          <w:p w14:paraId="7230EABB" w14:textId="77777777" w:rsidR="00D24719" w:rsidRPr="00A4100B" w:rsidRDefault="00D24719" w:rsidP="005D2F20">
            <w:pPr>
              <w:spacing w:after="0" w:line="240" w:lineRule="auto"/>
              <w:jc w:val="center"/>
            </w:pPr>
          </w:p>
        </w:tc>
      </w:tr>
      <w:tr w:rsidR="00A4100B" w:rsidRPr="00A4100B" w14:paraId="08C5D84E" w14:textId="77777777" w:rsidTr="001A1260">
        <w:trPr>
          <w:trHeight w:val="20"/>
        </w:trPr>
        <w:tc>
          <w:tcPr>
            <w:tcW w:w="606" w:type="pct"/>
            <w:vMerge/>
          </w:tcPr>
          <w:p w14:paraId="6749C39A" w14:textId="77777777" w:rsidR="00D24719" w:rsidRPr="00A4100B" w:rsidRDefault="00D24719" w:rsidP="005D2F20">
            <w:pPr>
              <w:spacing w:after="0" w:line="240" w:lineRule="auto"/>
              <w:rPr>
                <w:b/>
                <w:bCs/>
              </w:rPr>
            </w:pPr>
          </w:p>
        </w:tc>
        <w:tc>
          <w:tcPr>
            <w:tcW w:w="3681" w:type="pct"/>
          </w:tcPr>
          <w:p w14:paraId="13E1C982" w14:textId="77777777" w:rsidR="00D24719" w:rsidRPr="00A4100B" w:rsidRDefault="00D24719" w:rsidP="005D2F20">
            <w:pPr>
              <w:numPr>
                <w:ilvl w:val="0"/>
                <w:numId w:val="80"/>
              </w:numPr>
              <w:spacing w:after="0" w:line="240" w:lineRule="auto"/>
              <w:ind w:left="-49" w:firstLine="567"/>
            </w:pPr>
            <w:r w:rsidRPr="00A4100B">
              <w:t xml:space="preserve">Предмет и проблематика онтологии. Понятие бытия. Материализм и идеализм о бытии. Дуалистические и плюралистические концепции бытия. Специфика понимания бытия в различных направлениях философии. Бытие объективное и субъективное. Понятие материи. Материя как субстанция и как субстрат всего существующего. Движение как неотъемлемый атрибут материи, </w:t>
            </w:r>
            <w:r w:rsidRPr="00A4100B">
              <w:lastRenderedPageBreak/>
              <w:t>основные виды движения. Основные свойства материи. Структурированность материи. Применение системного подхода относительно материи. Пространство и время как атрибуты существования материи. Обзор основных теорий пространства и времени. Время физическое, психическое, биологическое и социальное.</w:t>
            </w:r>
          </w:p>
        </w:tc>
        <w:tc>
          <w:tcPr>
            <w:tcW w:w="299" w:type="pct"/>
            <w:vMerge/>
            <w:vAlign w:val="center"/>
          </w:tcPr>
          <w:p w14:paraId="57FC3C8B" w14:textId="77777777" w:rsidR="00D24719" w:rsidRPr="00A4100B" w:rsidRDefault="00D24719" w:rsidP="005D2F20">
            <w:pPr>
              <w:spacing w:after="0" w:line="240" w:lineRule="auto"/>
              <w:jc w:val="center"/>
              <w:rPr>
                <w:b/>
                <w:bCs/>
              </w:rPr>
            </w:pPr>
          </w:p>
        </w:tc>
        <w:tc>
          <w:tcPr>
            <w:tcW w:w="414" w:type="pct"/>
            <w:vMerge/>
          </w:tcPr>
          <w:p w14:paraId="02AB82CE" w14:textId="77777777" w:rsidR="00D24719" w:rsidRPr="00A4100B" w:rsidRDefault="00D24719" w:rsidP="005D2F20">
            <w:pPr>
              <w:spacing w:after="0" w:line="240" w:lineRule="auto"/>
              <w:rPr>
                <w:b/>
                <w:bCs/>
              </w:rPr>
            </w:pPr>
          </w:p>
        </w:tc>
      </w:tr>
      <w:tr w:rsidR="00A4100B" w:rsidRPr="00A4100B" w14:paraId="01EFD14A" w14:textId="77777777" w:rsidTr="001A1260">
        <w:trPr>
          <w:trHeight w:val="20"/>
        </w:trPr>
        <w:tc>
          <w:tcPr>
            <w:tcW w:w="606" w:type="pct"/>
            <w:vMerge w:val="restart"/>
          </w:tcPr>
          <w:p w14:paraId="2907D60C" w14:textId="77777777" w:rsidR="00D24719" w:rsidRPr="00A4100B" w:rsidRDefault="00D24719" w:rsidP="005D2F20">
            <w:pPr>
              <w:spacing w:after="0" w:line="240" w:lineRule="auto"/>
              <w:rPr>
                <w:b/>
                <w:bCs/>
              </w:rPr>
            </w:pPr>
            <w:r w:rsidRPr="00A4100B">
              <w:rPr>
                <w:b/>
                <w:bCs/>
              </w:rPr>
              <w:t>Тема 3.2.</w:t>
            </w:r>
            <w:r w:rsidRPr="00A4100B">
              <w:rPr>
                <w:b/>
              </w:rPr>
              <w:t>Диалектика – учение о развитии. Законы диалектики.</w:t>
            </w:r>
          </w:p>
        </w:tc>
        <w:tc>
          <w:tcPr>
            <w:tcW w:w="3681" w:type="pct"/>
          </w:tcPr>
          <w:p w14:paraId="2CAB4D30" w14:textId="77777777" w:rsidR="00D24719" w:rsidRPr="00A4100B" w:rsidRDefault="00D24719" w:rsidP="005D2F20">
            <w:pPr>
              <w:spacing w:after="0" w:line="240" w:lineRule="auto"/>
              <w:rPr>
                <w:b/>
                <w:bCs/>
              </w:rPr>
            </w:pPr>
            <w:r w:rsidRPr="00A4100B">
              <w:rPr>
                <w:b/>
                <w:bCs/>
              </w:rPr>
              <w:t xml:space="preserve">Содержание учебного материала </w:t>
            </w:r>
            <w:r w:rsidRPr="00A4100B">
              <w:rPr>
                <w:b/>
                <w:bCs/>
              </w:rPr>
              <w:tab/>
            </w:r>
          </w:p>
        </w:tc>
        <w:tc>
          <w:tcPr>
            <w:tcW w:w="299" w:type="pct"/>
            <w:vMerge/>
            <w:vAlign w:val="center"/>
          </w:tcPr>
          <w:p w14:paraId="42BCF5EE" w14:textId="77777777" w:rsidR="00D24719" w:rsidRPr="00A4100B" w:rsidRDefault="00D24719" w:rsidP="005D2F20">
            <w:pPr>
              <w:spacing w:after="0" w:line="240" w:lineRule="auto"/>
              <w:jc w:val="center"/>
              <w:rPr>
                <w:b/>
                <w:bCs/>
              </w:rPr>
            </w:pPr>
          </w:p>
        </w:tc>
        <w:tc>
          <w:tcPr>
            <w:tcW w:w="414" w:type="pct"/>
            <w:vMerge w:val="restart"/>
          </w:tcPr>
          <w:p w14:paraId="6633723B" w14:textId="77777777" w:rsidR="00D24719" w:rsidRPr="00A4100B" w:rsidRDefault="00D24719" w:rsidP="005D2F20">
            <w:pPr>
              <w:spacing w:after="0" w:line="240" w:lineRule="auto"/>
              <w:jc w:val="center"/>
            </w:pPr>
            <w:r w:rsidRPr="00A4100B">
              <w:t>ОК 02</w:t>
            </w:r>
          </w:p>
          <w:p w14:paraId="5EB21D98" w14:textId="77777777" w:rsidR="00D24719" w:rsidRPr="00A4100B" w:rsidRDefault="00D24719" w:rsidP="005D2F20">
            <w:pPr>
              <w:spacing w:after="0" w:line="240" w:lineRule="auto"/>
              <w:jc w:val="center"/>
            </w:pPr>
            <w:r w:rsidRPr="00A4100B">
              <w:t>ОК 03</w:t>
            </w:r>
          </w:p>
          <w:p w14:paraId="72263A17" w14:textId="77777777" w:rsidR="00D24719" w:rsidRPr="00A4100B" w:rsidRDefault="00D24719" w:rsidP="005D2F20">
            <w:pPr>
              <w:spacing w:after="0" w:line="240" w:lineRule="auto"/>
              <w:jc w:val="center"/>
            </w:pPr>
            <w:r w:rsidRPr="00A4100B">
              <w:t>ОК 05</w:t>
            </w:r>
          </w:p>
          <w:p w14:paraId="3F8F7772" w14:textId="77777777" w:rsidR="00D24719" w:rsidRPr="00A4100B" w:rsidRDefault="00D24719" w:rsidP="005D2F20">
            <w:pPr>
              <w:spacing w:after="0" w:line="240" w:lineRule="auto"/>
              <w:jc w:val="center"/>
            </w:pPr>
            <w:r w:rsidRPr="00A4100B">
              <w:t>ОК 06</w:t>
            </w:r>
          </w:p>
          <w:p w14:paraId="7DE62A40" w14:textId="77777777" w:rsidR="00D24719" w:rsidRPr="00A4100B" w:rsidRDefault="00D24719" w:rsidP="005D2F20">
            <w:pPr>
              <w:spacing w:after="0" w:line="240" w:lineRule="auto"/>
              <w:jc w:val="center"/>
            </w:pPr>
            <w:r w:rsidRPr="00A4100B">
              <w:t>ОК 09</w:t>
            </w:r>
          </w:p>
        </w:tc>
      </w:tr>
      <w:tr w:rsidR="00A4100B" w:rsidRPr="00A4100B" w14:paraId="0519A3C5" w14:textId="77777777" w:rsidTr="001A1260">
        <w:trPr>
          <w:trHeight w:val="20"/>
        </w:trPr>
        <w:tc>
          <w:tcPr>
            <w:tcW w:w="606" w:type="pct"/>
            <w:vMerge/>
          </w:tcPr>
          <w:p w14:paraId="683CB70F" w14:textId="77777777" w:rsidR="00D24719" w:rsidRPr="00A4100B" w:rsidRDefault="00D24719" w:rsidP="005D2F20">
            <w:pPr>
              <w:spacing w:after="0" w:line="240" w:lineRule="auto"/>
              <w:rPr>
                <w:b/>
                <w:bCs/>
              </w:rPr>
            </w:pPr>
          </w:p>
        </w:tc>
        <w:tc>
          <w:tcPr>
            <w:tcW w:w="3681" w:type="pct"/>
          </w:tcPr>
          <w:p w14:paraId="7C47969C" w14:textId="77777777" w:rsidR="00D24719" w:rsidRPr="00A4100B" w:rsidRDefault="00D24719" w:rsidP="005D2F20">
            <w:pPr>
              <w:numPr>
                <w:ilvl w:val="0"/>
                <w:numId w:val="81"/>
              </w:numPr>
              <w:spacing w:after="0" w:line="240" w:lineRule="auto"/>
              <w:ind w:left="-49" w:firstLine="409"/>
              <w:jc w:val="both"/>
            </w:pPr>
            <w:r w:rsidRPr="00A4100B">
              <w:t>Диалектика и метафизика как способы рассмотрения мира, подбора и использования фактов, их синтеза в целост</w:t>
            </w:r>
            <w:r w:rsidRPr="00A4100B">
              <w:softHyphen/>
              <w:t>ные философские концепции. Диалектика как методология, теория и метод познания. Концепция развития в диалектической философии. Категории диалектики: качество, количество, мера, скачок и пр. Законы диалектики. Диалектика и общая теория мироздания. Диалектический характер природы, общества и мышления, его отражение в теории современной философии и науки.</w:t>
            </w:r>
          </w:p>
        </w:tc>
        <w:tc>
          <w:tcPr>
            <w:tcW w:w="299" w:type="pct"/>
            <w:vMerge/>
            <w:vAlign w:val="center"/>
          </w:tcPr>
          <w:p w14:paraId="6169DF8C" w14:textId="77777777" w:rsidR="00D24719" w:rsidRPr="00A4100B" w:rsidRDefault="00D24719" w:rsidP="005D2F20">
            <w:pPr>
              <w:spacing w:after="0" w:line="240" w:lineRule="auto"/>
              <w:jc w:val="center"/>
              <w:rPr>
                <w:b/>
                <w:bCs/>
              </w:rPr>
            </w:pPr>
          </w:p>
        </w:tc>
        <w:tc>
          <w:tcPr>
            <w:tcW w:w="414" w:type="pct"/>
            <w:vMerge/>
          </w:tcPr>
          <w:p w14:paraId="35B1E7E2" w14:textId="77777777" w:rsidR="00D24719" w:rsidRPr="00A4100B" w:rsidRDefault="00D24719" w:rsidP="005D2F20">
            <w:pPr>
              <w:spacing w:after="0" w:line="240" w:lineRule="auto"/>
              <w:rPr>
                <w:bCs/>
              </w:rPr>
            </w:pPr>
          </w:p>
        </w:tc>
      </w:tr>
      <w:tr w:rsidR="00A4100B" w:rsidRPr="00A4100B" w14:paraId="4CF1A587" w14:textId="77777777" w:rsidTr="001A1260">
        <w:trPr>
          <w:trHeight w:val="20"/>
        </w:trPr>
        <w:tc>
          <w:tcPr>
            <w:tcW w:w="606" w:type="pct"/>
            <w:vMerge w:val="restart"/>
          </w:tcPr>
          <w:p w14:paraId="43AC67CD" w14:textId="77777777" w:rsidR="00D24719" w:rsidRPr="00A4100B" w:rsidRDefault="00D24719" w:rsidP="005D2F20">
            <w:pPr>
              <w:spacing w:after="0" w:line="240" w:lineRule="auto"/>
              <w:rPr>
                <w:b/>
                <w:bCs/>
              </w:rPr>
            </w:pPr>
            <w:r w:rsidRPr="00A4100B">
              <w:rPr>
                <w:b/>
                <w:bCs/>
              </w:rPr>
              <w:t>Тема 3.3.</w:t>
            </w:r>
            <w:r w:rsidRPr="00A4100B">
              <w:rPr>
                <w:b/>
              </w:rPr>
              <w:t>Гносеология – философское учение о познании.</w:t>
            </w:r>
          </w:p>
        </w:tc>
        <w:tc>
          <w:tcPr>
            <w:tcW w:w="3681" w:type="pct"/>
          </w:tcPr>
          <w:p w14:paraId="4816F5E5" w14:textId="77777777" w:rsidR="00D24719" w:rsidRPr="00A4100B" w:rsidRDefault="00D24719" w:rsidP="005D2F20">
            <w:pPr>
              <w:spacing w:after="0" w:line="240" w:lineRule="auto"/>
              <w:ind w:left="-49" w:firstLine="409"/>
              <w:rPr>
                <w:b/>
                <w:bCs/>
              </w:rPr>
            </w:pPr>
            <w:r w:rsidRPr="00A4100B">
              <w:rPr>
                <w:b/>
                <w:bCs/>
              </w:rPr>
              <w:t xml:space="preserve">Содержание учебного материала </w:t>
            </w:r>
          </w:p>
        </w:tc>
        <w:tc>
          <w:tcPr>
            <w:tcW w:w="299" w:type="pct"/>
            <w:vMerge/>
            <w:vAlign w:val="center"/>
          </w:tcPr>
          <w:p w14:paraId="33E4248A" w14:textId="77777777" w:rsidR="00D24719" w:rsidRPr="00A4100B" w:rsidRDefault="00D24719" w:rsidP="005D2F20">
            <w:pPr>
              <w:spacing w:after="0" w:line="240" w:lineRule="auto"/>
              <w:jc w:val="center"/>
              <w:rPr>
                <w:b/>
              </w:rPr>
            </w:pPr>
          </w:p>
        </w:tc>
        <w:tc>
          <w:tcPr>
            <w:tcW w:w="414" w:type="pct"/>
            <w:vMerge w:val="restart"/>
          </w:tcPr>
          <w:p w14:paraId="525A8D83" w14:textId="77777777" w:rsidR="00D24719" w:rsidRPr="00A4100B" w:rsidRDefault="00D24719" w:rsidP="005D2F20">
            <w:pPr>
              <w:spacing w:after="0" w:line="240" w:lineRule="auto"/>
              <w:jc w:val="center"/>
            </w:pPr>
            <w:r w:rsidRPr="00A4100B">
              <w:t>ОК 02</w:t>
            </w:r>
          </w:p>
          <w:p w14:paraId="76F3AA16" w14:textId="77777777" w:rsidR="00D24719" w:rsidRPr="00A4100B" w:rsidRDefault="00D24719" w:rsidP="005D2F20">
            <w:pPr>
              <w:spacing w:after="0" w:line="240" w:lineRule="auto"/>
              <w:jc w:val="center"/>
            </w:pPr>
            <w:r w:rsidRPr="00A4100B">
              <w:t>ОК 03</w:t>
            </w:r>
          </w:p>
          <w:p w14:paraId="7CD1037A" w14:textId="77777777" w:rsidR="00D24719" w:rsidRPr="00A4100B" w:rsidRDefault="00D24719" w:rsidP="005D2F20">
            <w:pPr>
              <w:spacing w:after="0" w:line="240" w:lineRule="auto"/>
              <w:jc w:val="center"/>
            </w:pPr>
            <w:r w:rsidRPr="00A4100B">
              <w:t>ОК 05</w:t>
            </w:r>
          </w:p>
          <w:p w14:paraId="797F5854" w14:textId="77777777" w:rsidR="00D24719" w:rsidRPr="00A4100B" w:rsidRDefault="00D24719" w:rsidP="005D2F20">
            <w:pPr>
              <w:spacing w:after="0" w:line="240" w:lineRule="auto"/>
              <w:jc w:val="center"/>
            </w:pPr>
            <w:r w:rsidRPr="00A4100B">
              <w:t>ОК 06</w:t>
            </w:r>
          </w:p>
          <w:p w14:paraId="256C75D8" w14:textId="77777777" w:rsidR="00D24719" w:rsidRPr="00A4100B" w:rsidRDefault="00D24719" w:rsidP="005D2F20">
            <w:pPr>
              <w:spacing w:after="0" w:line="240" w:lineRule="auto"/>
              <w:jc w:val="center"/>
            </w:pPr>
            <w:r w:rsidRPr="00A4100B">
              <w:t>ОК 09</w:t>
            </w:r>
          </w:p>
        </w:tc>
      </w:tr>
      <w:tr w:rsidR="00A4100B" w:rsidRPr="00A4100B" w14:paraId="2EEA458F" w14:textId="77777777" w:rsidTr="001A1260">
        <w:trPr>
          <w:trHeight w:val="20"/>
        </w:trPr>
        <w:tc>
          <w:tcPr>
            <w:tcW w:w="606" w:type="pct"/>
            <w:vMerge/>
          </w:tcPr>
          <w:p w14:paraId="6D67FF83" w14:textId="77777777" w:rsidR="00D24719" w:rsidRPr="00A4100B" w:rsidRDefault="00D24719" w:rsidP="005D2F20">
            <w:pPr>
              <w:spacing w:after="0" w:line="240" w:lineRule="auto"/>
              <w:rPr>
                <w:b/>
                <w:bCs/>
              </w:rPr>
            </w:pPr>
          </w:p>
        </w:tc>
        <w:tc>
          <w:tcPr>
            <w:tcW w:w="3681" w:type="pct"/>
          </w:tcPr>
          <w:p w14:paraId="49C22BC4" w14:textId="77777777" w:rsidR="00D24719" w:rsidRPr="00A4100B" w:rsidRDefault="00D24719" w:rsidP="005D2F20">
            <w:pPr>
              <w:numPr>
                <w:ilvl w:val="0"/>
                <w:numId w:val="82"/>
              </w:numPr>
              <w:spacing w:after="0" w:line="240" w:lineRule="auto"/>
              <w:ind w:left="-49" w:firstLine="409"/>
              <w:jc w:val="both"/>
            </w:pPr>
            <w:r w:rsidRPr="00A4100B">
              <w:t xml:space="preserve">Понятие и необходимость теории познания (гносеологии) как составной части философии. Формирование основных проблем гносеологии. Различные решения и альтернативные гносеологические концепции. Агностицизм. Субъект и объект познания. </w:t>
            </w:r>
          </w:p>
          <w:p w14:paraId="3915DCB0" w14:textId="77777777" w:rsidR="00D24719" w:rsidRPr="00A4100B" w:rsidRDefault="00D24719" w:rsidP="005D2F20">
            <w:pPr>
              <w:numPr>
                <w:ilvl w:val="0"/>
                <w:numId w:val="82"/>
              </w:numPr>
              <w:spacing w:after="0" w:line="240" w:lineRule="auto"/>
              <w:ind w:left="-49" w:firstLine="409"/>
              <w:jc w:val="both"/>
            </w:pPr>
            <w:r w:rsidRPr="00A4100B">
              <w:t xml:space="preserve">Чувственное познание и его формы. Рациональное познание: понятие, суждение, умозаключение. Единство чувственного и рационального познания. Творчество.  Память и воображение. Сознательное, бессознательное, </w:t>
            </w:r>
            <w:proofErr w:type="spellStart"/>
            <w:r w:rsidRPr="00A4100B">
              <w:t>надсознательное</w:t>
            </w:r>
            <w:proofErr w:type="spellEnd"/>
            <w:r w:rsidRPr="00A4100B">
              <w:t xml:space="preserve">. Фрейдизм о бессознательном. Понятие истины (объективная абсолютная и относительная истина). Место и роль практики в процессе познания, проблема критерия качества знаний. Творческий личностный характер познавательной деятельности человека. </w:t>
            </w:r>
          </w:p>
          <w:p w14:paraId="16C027A7" w14:textId="77777777" w:rsidR="00D24719" w:rsidRPr="00A4100B" w:rsidRDefault="00D24719" w:rsidP="005D2F20">
            <w:pPr>
              <w:numPr>
                <w:ilvl w:val="0"/>
                <w:numId w:val="82"/>
              </w:numPr>
              <w:spacing w:after="0" w:line="240" w:lineRule="auto"/>
              <w:ind w:left="-49" w:firstLine="409"/>
              <w:jc w:val="both"/>
              <w:rPr>
                <w:b/>
                <w:bCs/>
              </w:rPr>
            </w:pPr>
            <w:r w:rsidRPr="00A4100B">
              <w:t xml:space="preserve">Учение о сознании в </w:t>
            </w:r>
            <w:proofErr w:type="spellStart"/>
            <w:r w:rsidRPr="00A4100B">
              <w:t>историко</w:t>
            </w:r>
            <w:proofErr w:type="spellEnd"/>
            <w:r w:rsidRPr="00A4100B">
              <w:t xml:space="preserve"> – философской мысли. Происхождение сознания и его сущность. Сознание как высшая форма психического отражения и объективная реальность. Идеальность сознания и его структура. Общественная природа сознания. </w:t>
            </w:r>
          </w:p>
        </w:tc>
        <w:tc>
          <w:tcPr>
            <w:tcW w:w="299" w:type="pct"/>
            <w:vMerge/>
            <w:vAlign w:val="center"/>
          </w:tcPr>
          <w:p w14:paraId="64BDF1BB" w14:textId="77777777" w:rsidR="00D24719" w:rsidRPr="00A4100B" w:rsidRDefault="00D24719" w:rsidP="005D2F20">
            <w:pPr>
              <w:spacing w:after="0" w:line="240" w:lineRule="auto"/>
              <w:jc w:val="center"/>
              <w:rPr>
                <w:b/>
                <w:bCs/>
              </w:rPr>
            </w:pPr>
          </w:p>
        </w:tc>
        <w:tc>
          <w:tcPr>
            <w:tcW w:w="414" w:type="pct"/>
            <w:vMerge/>
          </w:tcPr>
          <w:p w14:paraId="65EF7862" w14:textId="77777777" w:rsidR="00D24719" w:rsidRPr="00A4100B" w:rsidRDefault="00D24719" w:rsidP="005D2F20">
            <w:pPr>
              <w:spacing w:after="0" w:line="240" w:lineRule="auto"/>
              <w:rPr>
                <w:b/>
                <w:bCs/>
              </w:rPr>
            </w:pPr>
          </w:p>
        </w:tc>
      </w:tr>
      <w:tr w:rsidR="00A4100B" w:rsidRPr="00A4100B" w14:paraId="46D27E27" w14:textId="77777777" w:rsidTr="001A1260">
        <w:trPr>
          <w:trHeight w:val="20"/>
        </w:trPr>
        <w:tc>
          <w:tcPr>
            <w:tcW w:w="606" w:type="pct"/>
            <w:vMerge w:val="restart"/>
          </w:tcPr>
          <w:p w14:paraId="6C7B3F63" w14:textId="77777777" w:rsidR="00D24719" w:rsidRPr="00A4100B" w:rsidRDefault="00D24719" w:rsidP="005D2F20">
            <w:pPr>
              <w:spacing w:after="0" w:line="240" w:lineRule="auto"/>
              <w:rPr>
                <w:b/>
                <w:bCs/>
              </w:rPr>
            </w:pPr>
            <w:r w:rsidRPr="00A4100B">
              <w:rPr>
                <w:b/>
                <w:bCs/>
              </w:rPr>
              <w:t>Тема 3.4.</w:t>
            </w:r>
            <w:r w:rsidRPr="00A4100B">
              <w:rPr>
                <w:b/>
              </w:rPr>
              <w:t>Философская антропология о человеке.</w:t>
            </w:r>
          </w:p>
        </w:tc>
        <w:tc>
          <w:tcPr>
            <w:tcW w:w="3681" w:type="pct"/>
          </w:tcPr>
          <w:p w14:paraId="4F3B9AE5" w14:textId="77777777" w:rsidR="00D24719" w:rsidRPr="00A4100B" w:rsidRDefault="00D24719" w:rsidP="005D2F20">
            <w:pPr>
              <w:spacing w:after="0" w:line="240" w:lineRule="auto"/>
              <w:rPr>
                <w:b/>
                <w:bCs/>
              </w:rPr>
            </w:pPr>
            <w:r w:rsidRPr="00A4100B">
              <w:rPr>
                <w:b/>
                <w:bCs/>
              </w:rPr>
              <w:t xml:space="preserve">Содержание учебного материала </w:t>
            </w:r>
          </w:p>
        </w:tc>
        <w:tc>
          <w:tcPr>
            <w:tcW w:w="299" w:type="pct"/>
            <w:vMerge/>
            <w:vAlign w:val="center"/>
          </w:tcPr>
          <w:p w14:paraId="3CB22C9E" w14:textId="77777777" w:rsidR="00D24719" w:rsidRPr="00A4100B" w:rsidRDefault="00D24719" w:rsidP="005D2F20">
            <w:pPr>
              <w:spacing w:after="0" w:line="240" w:lineRule="auto"/>
              <w:jc w:val="center"/>
              <w:rPr>
                <w:b/>
              </w:rPr>
            </w:pPr>
          </w:p>
        </w:tc>
        <w:tc>
          <w:tcPr>
            <w:tcW w:w="414" w:type="pct"/>
            <w:vMerge w:val="restart"/>
          </w:tcPr>
          <w:p w14:paraId="1A6672AE" w14:textId="77777777" w:rsidR="00D24719" w:rsidRPr="00A4100B" w:rsidRDefault="00D24719" w:rsidP="005D2F20">
            <w:pPr>
              <w:spacing w:after="0" w:line="240" w:lineRule="auto"/>
              <w:jc w:val="center"/>
            </w:pPr>
            <w:r w:rsidRPr="00A4100B">
              <w:t>ОК 02</w:t>
            </w:r>
          </w:p>
          <w:p w14:paraId="674A4969" w14:textId="77777777" w:rsidR="00D24719" w:rsidRPr="00A4100B" w:rsidRDefault="00D24719" w:rsidP="005D2F20">
            <w:pPr>
              <w:spacing w:after="0" w:line="240" w:lineRule="auto"/>
              <w:jc w:val="center"/>
            </w:pPr>
            <w:r w:rsidRPr="00A4100B">
              <w:t>ОК 03</w:t>
            </w:r>
          </w:p>
          <w:p w14:paraId="27EF36EF" w14:textId="77777777" w:rsidR="00D24719" w:rsidRPr="00A4100B" w:rsidRDefault="00D24719" w:rsidP="005D2F20">
            <w:pPr>
              <w:spacing w:after="0" w:line="240" w:lineRule="auto"/>
              <w:jc w:val="center"/>
            </w:pPr>
            <w:r w:rsidRPr="00A4100B">
              <w:t>ОК 05</w:t>
            </w:r>
          </w:p>
          <w:p w14:paraId="1F1B36FC" w14:textId="77777777" w:rsidR="00D24719" w:rsidRPr="00A4100B" w:rsidRDefault="00D24719" w:rsidP="005D2F20">
            <w:pPr>
              <w:spacing w:after="0" w:line="240" w:lineRule="auto"/>
              <w:jc w:val="center"/>
            </w:pPr>
            <w:r w:rsidRPr="00A4100B">
              <w:t>ОК 06</w:t>
            </w:r>
          </w:p>
          <w:p w14:paraId="721911F3" w14:textId="77777777" w:rsidR="00D24719" w:rsidRPr="00A4100B" w:rsidRDefault="00D24719" w:rsidP="005D2F20">
            <w:pPr>
              <w:spacing w:after="0" w:line="240" w:lineRule="auto"/>
              <w:jc w:val="center"/>
            </w:pPr>
            <w:r w:rsidRPr="00A4100B">
              <w:t>ОК 09</w:t>
            </w:r>
          </w:p>
        </w:tc>
      </w:tr>
      <w:tr w:rsidR="00A4100B" w:rsidRPr="00A4100B" w14:paraId="5364D36C" w14:textId="77777777" w:rsidTr="001A1260">
        <w:trPr>
          <w:trHeight w:val="20"/>
        </w:trPr>
        <w:tc>
          <w:tcPr>
            <w:tcW w:w="606" w:type="pct"/>
            <w:vMerge/>
          </w:tcPr>
          <w:p w14:paraId="143E8725" w14:textId="77777777" w:rsidR="00D24719" w:rsidRPr="00A4100B" w:rsidRDefault="00D24719" w:rsidP="005D2F20">
            <w:pPr>
              <w:spacing w:after="0" w:line="240" w:lineRule="auto"/>
              <w:rPr>
                <w:b/>
                <w:bCs/>
              </w:rPr>
            </w:pPr>
          </w:p>
        </w:tc>
        <w:tc>
          <w:tcPr>
            <w:tcW w:w="3681" w:type="pct"/>
          </w:tcPr>
          <w:p w14:paraId="3DD35C46" w14:textId="77777777" w:rsidR="00D24719" w:rsidRPr="00A4100B" w:rsidRDefault="00D24719" w:rsidP="005D2F20">
            <w:pPr>
              <w:numPr>
                <w:ilvl w:val="0"/>
                <w:numId w:val="83"/>
              </w:numPr>
              <w:spacing w:after="0" w:line="240" w:lineRule="auto"/>
              <w:ind w:left="0" w:firstLine="360"/>
              <w:jc w:val="both"/>
            </w:pPr>
            <w:r w:rsidRPr="00A4100B">
              <w:t xml:space="preserve">Философская антропология как научная дисциплина и её предмет. Философия о природе человека. Проблема человека в истории философской мысли. Биосоциальная сущность человека. Проблемы </w:t>
            </w:r>
            <w:proofErr w:type="spellStart"/>
            <w:r w:rsidRPr="00A4100B">
              <w:t>антропосоциогенеза</w:t>
            </w:r>
            <w:proofErr w:type="spellEnd"/>
            <w:r w:rsidRPr="00A4100B">
              <w:t>. Представление о сущности человека в истории философской мысли.</w:t>
            </w:r>
          </w:p>
          <w:p w14:paraId="7087CE5B" w14:textId="77777777" w:rsidR="00D24719" w:rsidRPr="00A4100B" w:rsidRDefault="00D24719" w:rsidP="005D2F20">
            <w:pPr>
              <w:numPr>
                <w:ilvl w:val="0"/>
                <w:numId w:val="83"/>
              </w:numPr>
              <w:spacing w:after="0" w:line="240" w:lineRule="auto"/>
              <w:ind w:left="0" w:firstLine="360"/>
              <w:jc w:val="both"/>
            </w:pPr>
            <w:r w:rsidRPr="00A4100B">
              <w:t>Человек как личность. Сущность характеристик личности. Проблемы типологии личности. Механизмы социализации личности. Личность и индивид. Деятельность как способ существования человека. Сущность и специфические характеристики деятельности человека. Структура, виды, формы и уровни деятельности.</w:t>
            </w:r>
          </w:p>
          <w:p w14:paraId="25046C9A" w14:textId="77777777" w:rsidR="00D24719" w:rsidRPr="00A4100B" w:rsidRDefault="00D24719" w:rsidP="005D2F20">
            <w:pPr>
              <w:numPr>
                <w:ilvl w:val="0"/>
                <w:numId w:val="83"/>
              </w:numPr>
              <w:spacing w:after="0" w:line="240" w:lineRule="auto"/>
              <w:ind w:left="0" w:firstLine="360"/>
              <w:jc w:val="both"/>
              <w:rPr>
                <w:b/>
                <w:bCs/>
              </w:rPr>
            </w:pPr>
            <w:r w:rsidRPr="00A4100B">
              <w:t xml:space="preserve">Свобода как философская категория. Проблема свободы человека. </w:t>
            </w:r>
          </w:p>
        </w:tc>
        <w:tc>
          <w:tcPr>
            <w:tcW w:w="299" w:type="pct"/>
            <w:vMerge/>
            <w:vAlign w:val="center"/>
          </w:tcPr>
          <w:p w14:paraId="35C70705" w14:textId="77777777" w:rsidR="00D24719" w:rsidRPr="00A4100B" w:rsidRDefault="00D24719" w:rsidP="005D2F20">
            <w:pPr>
              <w:spacing w:after="0" w:line="240" w:lineRule="auto"/>
              <w:jc w:val="center"/>
              <w:rPr>
                <w:b/>
                <w:bCs/>
              </w:rPr>
            </w:pPr>
          </w:p>
        </w:tc>
        <w:tc>
          <w:tcPr>
            <w:tcW w:w="414" w:type="pct"/>
            <w:vMerge/>
          </w:tcPr>
          <w:p w14:paraId="2F6511B3" w14:textId="77777777" w:rsidR="00D24719" w:rsidRPr="00A4100B" w:rsidRDefault="00D24719" w:rsidP="005D2F20">
            <w:pPr>
              <w:spacing w:after="0" w:line="240" w:lineRule="auto"/>
              <w:rPr>
                <w:b/>
                <w:bCs/>
              </w:rPr>
            </w:pPr>
          </w:p>
        </w:tc>
      </w:tr>
      <w:tr w:rsidR="00A4100B" w:rsidRPr="00A4100B" w14:paraId="6CEBE0B0" w14:textId="77777777" w:rsidTr="001A1260">
        <w:trPr>
          <w:trHeight w:val="20"/>
        </w:trPr>
        <w:tc>
          <w:tcPr>
            <w:tcW w:w="606" w:type="pct"/>
            <w:vMerge w:val="restart"/>
          </w:tcPr>
          <w:p w14:paraId="5E0FB671" w14:textId="77777777" w:rsidR="00D24719" w:rsidRPr="00A4100B" w:rsidRDefault="00D24719" w:rsidP="005D2F20">
            <w:pPr>
              <w:spacing w:after="0" w:line="240" w:lineRule="auto"/>
              <w:rPr>
                <w:b/>
                <w:bCs/>
              </w:rPr>
            </w:pPr>
            <w:r w:rsidRPr="00A4100B">
              <w:rPr>
                <w:b/>
                <w:bCs/>
              </w:rPr>
              <w:lastRenderedPageBreak/>
              <w:t>Тема 3.5.</w:t>
            </w:r>
            <w:r w:rsidRPr="00A4100B">
              <w:rPr>
                <w:b/>
              </w:rPr>
              <w:t>Философия общества.</w:t>
            </w:r>
          </w:p>
        </w:tc>
        <w:tc>
          <w:tcPr>
            <w:tcW w:w="3681" w:type="pct"/>
          </w:tcPr>
          <w:p w14:paraId="1BD6EF96" w14:textId="77777777" w:rsidR="00D24719" w:rsidRPr="00A4100B" w:rsidRDefault="00D24719" w:rsidP="005D2F20">
            <w:pPr>
              <w:spacing w:after="0" w:line="240" w:lineRule="auto"/>
              <w:ind w:firstLine="360"/>
              <w:rPr>
                <w:b/>
                <w:bCs/>
              </w:rPr>
            </w:pPr>
            <w:r w:rsidRPr="00A4100B">
              <w:rPr>
                <w:b/>
                <w:bCs/>
              </w:rPr>
              <w:t xml:space="preserve">Содержание учебного материала </w:t>
            </w:r>
          </w:p>
        </w:tc>
        <w:tc>
          <w:tcPr>
            <w:tcW w:w="299" w:type="pct"/>
            <w:vMerge/>
            <w:vAlign w:val="center"/>
          </w:tcPr>
          <w:p w14:paraId="1FB1FB80" w14:textId="77777777" w:rsidR="00D24719" w:rsidRPr="00A4100B" w:rsidRDefault="00D24719" w:rsidP="005D2F20">
            <w:pPr>
              <w:spacing w:after="0" w:line="240" w:lineRule="auto"/>
              <w:jc w:val="center"/>
              <w:rPr>
                <w:b/>
                <w:bCs/>
              </w:rPr>
            </w:pPr>
          </w:p>
        </w:tc>
        <w:tc>
          <w:tcPr>
            <w:tcW w:w="414" w:type="pct"/>
            <w:vMerge w:val="restart"/>
          </w:tcPr>
          <w:p w14:paraId="0A0A2536" w14:textId="77777777" w:rsidR="00D24719" w:rsidRPr="00A4100B" w:rsidRDefault="00D24719" w:rsidP="005D2F20">
            <w:pPr>
              <w:spacing w:after="0" w:line="240" w:lineRule="auto"/>
              <w:jc w:val="center"/>
            </w:pPr>
            <w:r w:rsidRPr="00A4100B">
              <w:t>ОК 02</w:t>
            </w:r>
          </w:p>
          <w:p w14:paraId="42423593" w14:textId="77777777" w:rsidR="00D24719" w:rsidRPr="00A4100B" w:rsidRDefault="00D24719" w:rsidP="005D2F20">
            <w:pPr>
              <w:spacing w:after="0" w:line="240" w:lineRule="auto"/>
              <w:jc w:val="center"/>
            </w:pPr>
            <w:r w:rsidRPr="00A4100B">
              <w:t>ОК 03</w:t>
            </w:r>
          </w:p>
          <w:p w14:paraId="010E21A5" w14:textId="77777777" w:rsidR="00D24719" w:rsidRPr="00A4100B" w:rsidRDefault="00D24719" w:rsidP="005D2F20">
            <w:pPr>
              <w:spacing w:after="0" w:line="240" w:lineRule="auto"/>
              <w:jc w:val="center"/>
            </w:pPr>
            <w:r w:rsidRPr="00A4100B">
              <w:t>ОК 05</w:t>
            </w:r>
          </w:p>
          <w:p w14:paraId="162D773C" w14:textId="77777777" w:rsidR="00D24719" w:rsidRPr="00A4100B" w:rsidRDefault="00D24719" w:rsidP="005D2F20">
            <w:pPr>
              <w:spacing w:after="0" w:line="240" w:lineRule="auto"/>
              <w:jc w:val="center"/>
            </w:pPr>
            <w:r w:rsidRPr="00A4100B">
              <w:t>ОК 06</w:t>
            </w:r>
          </w:p>
          <w:p w14:paraId="6943E66D" w14:textId="77777777" w:rsidR="00D24719" w:rsidRPr="00A4100B" w:rsidRDefault="00D24719" w:rsidP="005D2F20">
            <w:pPr>
              <w:spacing w:after="0" w:line="240" w:lineRule="auto"/>
              <w:jc w:val="center"/>
            </w:pPr>
            <w:r w:rsidRPr="00A4100B">
              <w:t>ОК 09</w:t>
            </w:r>
          </w:p>
        </w:tc>
      </w:tr>
      <w:tr w:rsidR="00A4100B" w:rsidRPr="00A4100B" w14:paraId="1812C1E5" w14:textId="77777777" w:rsidTr="001A1260">
        <w:trPr>
          <w:trHeight w:val="20"/>
        </w:trPr>
        <w:tc>
          <w:tcPr>
            <w:tcW w:w="606" w:type="pct"/>
            <w:vMerge/>
          </w:tcPr>
          <w:p w14:paraId="3017B67A" w14:textId="77777777" w:rsidR="00D24719" w:rsidRPr="00A4100B" w:rsidRDefault="00D24719" w:rsidP="005D2F20">
            <w:pPr>
              <w:spacing w:after="0" w:line="240" w:lineRule="auto"/>
              <w:rPr>
                <w:b/>
                <w:bCs/>
              </w:rPr>
            </w:pPr>
          </w:p>
        </w:tc>
        <w:tc>
          <w:tcPr>
            <w:tcW w:w="3681" w:type="pct"/>
          </w:tcPr>
          <w:p w14:paraId="18C02796" w14:textId="77777777" w:rsidR="00D24719" w:rsidRPr="00A4100B" w:rsidRDefault="00D24719" w:rsidP="005D2F20">
            <w:pPr>
              <w:numPr>
                <w:ilvl w:val="0"/>
                <w:numId w:val="90"/>
              </w:numPr>
              <w:spacing w:after="0" w:line="240" w:lineRule="auto"/>
              <w:ind w:left="0" w:firstLine="360"/>
              <w:jc w:val="both"/>
              <w:rPr>
                <w:b/>
                <w:bCs/>
              </w:rPr>
            </w:pPr>
            <w:r w:rsidRPr="00A4100B">
              <w:t xml:space="preserve">Социальная философия как знание об обществе. Структура современного социально – философского знания. Социальное как объект философского познания. Происхождение общества. Сущность общества. Общество и его структура. Подсистемы общества. Объективное и субъективное в обществе. Социальная трансформация. Материальное и духовное в применении к обществу. Общественное бытие и общественное сознание. Формы общественного сознания. Основные философские концепции общества. Человек и общество. </w:t>
            </w:r>
          </w:p>
        </w:tc>
        <w:tc>
          <w:tcPr>
            <w:tcW w:w="299" w:type="pct"/>
            <w:vMerge/>
            <w:vAlign w:val="center"/>
          </w:tcPr>
          <w:p w14:paraId="1EBB60FD" w14:textId="77777777" w:rsidR="00D24719" w:rsidRPr="00A4100B" w:rsidRDefault="00D24719" w:rsidP="005D2F20">
            <w:pPr>
              <w:spacing w:after="0" w:line="240" w:lineRule="auto"/>
              <w:jc w:val="center"/>
              <w:rPr>
                <w:b/>
                <w:bCs/>
              </w:rPr>
            </w:pPr>
          </w:p>
        </w:tc>
        <w:tc>
          <w:tcPr>
            <w:tcW w:w="414" w:type="pct"/>
            <w:vMerge/>
          </w:tcPr>
          <w:p w14:paraId="158485EE" w14:textId="77777777" w:rsidR="00D24719" w:rsidRPr="00A4100B" w:rsidRDefault="00D24719" w:rsidP="005D2F20">
            <w:pPr>
              <w:spacing w:after="0" w:line="240" w:lineRule="auto"/>
              <w:rPr>
                <w:b/>
                <w:bCs/>
              </w:rPr>
            </w:pPr>
          </w:p>
        </w:tc>
      </w:tr>
      <w:tr w:rsidR="00A4100B" w:rsidRPr="00A4100B" w14:paraId="1FA83404" w14:textId="77777777" w:rsidTr="001A1260">
        <w:trPr>
          <w:trHeight w:val="20"/>
        </w:trPr>
        <w:tc>
          <w:tcPr>
            <w:tcW w:w="606" w:type="pct"/>
            <w:vMerge w:val="restart"/>
          </w:tcPr>
          <w:p w14:paraId="22A53E24" w14:textId="77777777" w:rsidR="00D24719" w:rsidRPr="00A4100B" w:rsidRDefault="00D24719" w:rsidP="005D2F20">
            <w:pPr>
              <w:spacing w:after="0" w:line="240" w:lineRule="auto"/>
              <w:rPr>
                <w:b/>
                <w:bCs/>
              </w:rPr>
            </w:pPr>
            <w:r w:rsidRPr="00A4100B">
              <w:rPr>
                <w:b/>
                <w:bCs/>
              </w:rPr>
              <w:t>Тема 3.6.</w:t>
            </w:r>
            <w:r w:rsidRPr="00A4100B">
              <w:rPr>
                <w:b/>
              </w:rPr>
              <w:t>Философия истории.</w:t>
            </w:r>
          </w:p>
        </w:tc>
        <w:tc>
          <w:tcPr>
            <w:tcW w:w="3681" w:type="pct"/>
          </w:tcPr>
          <w:p w14:paraId="384DBDA6" w14:textId="77777777" w:rsidR="00D24719" w:rsidRPr="00A4100B" w:rsidRDefault="00D24719" w:rsidP="005D2F20">
            <w:pPr>
              <w:spacing w:after="0" w:line="240" w:lineRule="auto"/>
              <w:ind w:firstLine="360"/>
              <w:rPr>
                <w:b/>
                <w:bCs/>
              </w:rPr>
            </w:pPr>
            <w:r w:rsidRPr="00A4100B">
              <w:rPr>
                <w:b/>
                <w:bCs/>
              </w:rPr>
              <w:t xml:space="preserve">Содержание учебного материала </w:t>
            </w:r>
          </w:p>
        </w:tc>
        <w:tc>
          <w:tcPr>
            <w:tcW w:w="299" w:type="pct"/>
            <w:vMerge/>
            <w:vAlign w:val="center"/>
          </w:tcPr>
          <w:p w14:paraId="19716997" w14:textId="77777777" w:rsidR="00D24719" w:rsidRPr="00A4100B" w:rsidRDefault="00D24719" w:rsidP="005D2F20">
            <w:pPr>
              <w:spacing w:after="0" w:line="240" w:lineRule="auto"/>
              <w:jc w:val="center"/>
              <w:rPr>
                <w:b/>
              </w:rPr>
            </w:pPr>
          </w:p>
        </w:tc>
        <w:tc>
          <w:tcPr>
            <w:tcW w:w="414" w:type="pct"/>
            <w:vMerge w:val="restart"/>
          </w:tcPr>
          <w:p w14:paraId="2EEC88FE" w14:textId="77777777" w:rsidR="00D24719" w:rsidRPr="00A4100B" w:rsidRDefault="00D24719" w:rsidP="005D2F20">
            <w:pPr>
              <w:spacing w:after="0" w:line="240" w:lineRule="auto"/>
              <w:jc w:val="center"/>
            </w:pPr>
            <w:r w:rsidRPr="00A4100B">
              <w:t>ОК 02</w:t>
            </w:r>
          </w:p>
          <w:p w14:paraId="43504886" w14:textId="77777777" w:rsidR="00D24719" w:rsidRPr="00A4100B" w:rsidRDefault="00D24719" w:rsidP="005D2F20">
            <w:pPr>
              <w:spacing w:after="0" w:line="240" w:lineRule="auto"/>
              <w:jc w:val="center"/>
            </w:pPr>
            <w:r w:rsidRPr="00A4100B">
              <w:t>ОК 03</w:t>
            </w:r>
          </w:p>
          <w:p w14:paraId="79FB04C2" w14:textId="77777777" w:rsidR="00D24719" w:rsidRPr="00A4100B" w:rsidRDefault="00D24719" w:rsidP="005D2F20">
            <w:pPr>
              <w:spacing w:after="0" w:line="240" w:lineRule="auto"/>
              <w:jc w:val="center"/>
            </w:pPr>
            <w:r w:rsidRPr="00A4100B">
              <w:t>ОК 05</w:t>
            </w:r>
          </w:p>
          <w:p w14:paraId="2DF27CA4" w14:textId="77777777" w:rsidR="00D24719" w:rsidRPr="00A4100B" w:rsidRDefault="00D24719" w:rsidP="005D2F20">
            <w:pPr>
              <w:spacing w:after="0" w:line="240" w:lineRule="auto"/>
              <w:jc w:val="center"/>
            </w:pPr>
            <w:r w:rsidRPr="00A4100B">
              <w:t>ОК 06</w:t>
            </w:r>
          </w:p>
          <w:p w14:paraId="4AA46449" w14:textId="77777777" w:rsidR="00D24719" w:rsidRPr="00A4100B" w:rsidRDefault="00D24719" w:rsidP="005D2F20">
            <w:pPr>
              <w:spacing w:after="0" w:line="240" w:lineRule="auto"/>
              <w:jc w:val="center"/>
            </w:pPr>
            <w:r w:rsidRPr="00A4100B">
              <w:t>ОК 09</w:t>
            </w:r>
          </w:p>
        </w:tc>
      </w:tr>
      <w:tr w:rsidR="00A4100B" w:rsidRPr="00A4100B" w14:paraId="5C452823" w14:textId="77777777" w:rsidTr="001A1260">
        <w:trPr>
          <w:trHeight w:val="20"/>
        </w:trPr>
        <w:tc>
          <w:tcPr>
            <w:tcW w:w="606" w:type="pct"/>
            <w:vMerge/>
          </w:tcPr>
          <w:p w14:paraId="12E03BB9" w14:textId="77777777" w:rsidR="00D24719" w:rsidRPr="00A4100B" w:rsidRDefault="00D24719" w:rsidP="005D2F20">
            <w:pPr>
              <w:spacing w:after="0" w:line="240" w:lineRule="auto"/>
              <w:rPr>
                <w:b/>
                <w:bCs/>
              </w:rPr>
            </w:pPr>
          </w:p>
        </w:tc>
        <w:tc>
          <w:tcPr>
            <w:tcW w:w="3681" w:type="pct"/>
          </w:tcPr>
          <w:p w14:paraId="3F5FD983" w14:textId="77777777" w:rsidR="00D24719" w:rsidRPr="00A4100B" w:rsidRDefault="00D24719" w:rsidP="005D2F20">
            <w:pPr>
              <w:numPr>
                <w:ilvl w:val="0"/>
                <w:numId w:val="91"/>
              </w:numPr>
              <w:spacing w:after="0" w:line="240" w:lineRule="auto"/>
              <w:ind w:left="0" w:firstLine="360"/>
              <w:jc w:val="both"/>
              <w:rPr>
                <w:b/>
                <w:bCs/>
              </w:rPr>
            </w:pPr>
            <w:r w:rsidRPr="00A4100B">
              <w:t>Сущность идеалистического и материалистического понимания истории. Вопрос о направленности и движущих силах исторического развития. Теологическая философия (Августин), объективно-идеалистическая философия истории (Гегель). Волюнтаризм в философии истории (Т. Карлейль). Географический и экономический детерминизм в философии истории. Философия марксизма и современность. Формационная и цивилизационная концепции общественного развития. Вопрос о смысле и конце истории.</w:t>
            </w:r>
          </w:p>
        </w:tc>
        <w:tc>
          <w:tcPr>
            <w:tcW w:w="299" w:type="pct"/>
            <w:vMerge/>
            <w:vAlign w:val="center"/>
          </w:tcPr>
          <w:p w14:paraId="5B283DFF" w14:textId="77777777" w:rsidR="00D24719" w:rsidRPr="00A4100B" w:rsidRDefault="00D24719" w:rsidP="005D2F20">
            <w:pPr>
              <w:spacing w:after="0" w:line="240" w:lineRule="auto"/>
              <w:jc w:val="center"/>
              <w:rPr>
                <w:b/>
                <w:bCs/>
              </w:rPr>
            </w:pPr>
          </w:p>
        </w:tc>
        <w:tc>
          <w:tcPr>
            <w:tcW w:w="414" w:type="pct"/>
            <w:vMerge/>
          </w:tcPr>
          <w:p w14:paraId="31DF3D73" w14:textId="77777777" w:rsidR="00D24719" w:rsidRPr="00A4100B" w:rsidRDefault="00D24719" w:rsidP="005D2F20">
            <w:pPr>
              <w:spacing w:after="0" w:line="240" w:lineRule="auto"/>
              <w:rPr>
                <w:b/>
                <w:bCs/>
              </w:rPr>
            </w:pPr>
          </w:p>
        </w:tc>
      </w:tr>
      <w:tr w:rsidR="00A4100B" w:rsidRPr="00A4100B" w14:paraId="1DB123A6" w14:textId="77777777" w:rsidTr="001A1260">
        <w:trPr>
          <w:trHeight w:val="20"/>
        </w:trPr>
        <w:tc>
          <w:tcPr>
            <w:tcW w:w="606" w:type="pct"/>
            <w:vMerge w:val="restart"/>
          </w:tcPr>
          <w:p w14:paraId="6421ABDE" w14:textId="77777777" w:rsidR="00D24719" w:rsidRPr="00A4100B" w:rsidRDefault="00D24719" w:rsidP="005D2F20">
            <w:pPr>
              <w:spacing w:after="0" w:line="240" w:lineRule="auto"/>
              <w:rPr>
                <w:b/>
                <w:bCs/>
              </w:rPr>
            </w:pPr>
            <w:r w:rsidRPr="00A4100B">
              <w:rPr>
                <w:b/>
                <w:bCs/>
              </w:rPr>
              <w:t>Тема 3.7.</w:t>
            </w:r>
            <w:r w:rsidRPr="00A4100B">
              <w:rPr>
                <w:b/>
              </w:rPr>
              <w:t>Философия культуры.</w:t>
            </w:r>
          </w:p>
        </w:tc>
        <w:tc>
          <w:tcPr>
            <w:tcW w:w="3681" w:type="pct"/>
          </w:tcPr>
          <w:p w14:paraId="7ACB45BA" w14:textId="77777777" w:rsidR="00D24719" w:rsidRPr="00A4100B" w:rsidRDefault="00D24719" w:rsidP="005D2F20">
            <w:pPr>
              <w:spacing w:after="0" w:line="240" w:lineRule="auto"/>
              <w:rPr>
                <w:b/>
                <w:bCs/>
              </w:rPr>
            </w:pPr>
            <w:r w:rsidRPr="00A4100B">
              <w:rPr>
                <w:b/>
                <w:bCs/>
              </w:rPr>
              <w:t xml:space="preserve">Содержание учебного материала </w:t>
            </w:r>
          </w:p>
        </w:tc>
        <w:tc>
          <w:tcPr>
            <w:tcW w:w="299" w:type="pct"/>
            <w:vMerge/>
            <w:vAlign w:val="center"/>
          </w:tcPr>
          <w:p w14:paraId="633EE7DB" w14:textId="77777777" w:rsidR="00D24719" w:rsidRPr="00A4100B" w:rsidRDefault="00D24719" w:rsidP="005D2F20">
            <w:pPr>
              <w:spacing w:after="0" w:line="240" w:lineRule="auto"/>
              <w:jc w:val="center"/>
              <w:rPr>
                <w:b/>
                <w:bCs/>
              </w:rPr>
            </w:pPr>
          </w:p>
        </w:tc>
        <w:tc>
          <w:tcPr>
            <w:tcW w:w="414" w:type="pct"/>
            <w:vMerge w:val="restart"/>
          </w:tcPr>
          <w:p w14:paraId="7F519CFD" w14:textId="77777777" w:rsidR="00D24719" w:rsidRPr="00A4100B" w:rsidRDefault="00D24719" w:rsidP="005D2F20">
            <w:pPr>
              <w:spacing w:after="0" w:line="240" w:lineRule="auto"/>
              <w:jc w:val="center"/>
            </w:pPr>
            <w:r w:rsidRPr="00A4100B">
              <w:t>ОК 02</w:t>
            </w:r>
          </w:p>
          <w:p w14:paraId="79008D58" w14:textId="77777777" w:rsidR="00D24719" w:rsidRPr="00A4100B" w:rsidRDefault="00D24719" w:rsidP="005D2F20">
            <w:pPr>
              <w:spacing w:after="0" w:line="240" w:lineRule="auto"/>
              <w:jc w:val="center"/>
            </w:pPr>
            <w:r w:rsidRPr="00A4100B">
              <w:t>ОК 03</w:t>
            </w:r>
          </w:p>
          <w:p w14:paraId="253B577D" w14:textId="77777777" w:rsidR="00D24719" w:rsidRPr="00A4100B" w:rsidRDefault="00D24719" w:rsidP="005D2F20">
            <w:pPr>
              <w:spacing w:after="0" w:line="240" w:lineRule="auto"/>
              <w:jc w:val="center"/>
            </w:pPr>
            <w:r w:rsidRPr="00A4100B">
              <w:t>ОК 05</w:t>
            </w:r>
          </w:p>
          <w:p w14:paraId="70982D40" w14:textId="77777777" w:rsidR="00D24719" w:rsidRPr="00A4100B" w:rsidRDefault="00D24719" w:rsidP="005D2F20">
            <w:pPr>
              <w:spacing w:after="0" w:line="240" w:lineRule="auto"/>
              <w:jc w:val="center"/>
            </w:pPr>
            <w:r w:rsidRPr="00A4100B">
              <w:t>ОК 06</w:t>
            </w:r>
          </w:p>
          <w:p w14:paraId="190CDE19" w14:textId="77777777" w:rsidR="00D24719" w:rsidRPr="00A4100B" w:rsidRDefault="00D24719" w:rsidP="005D2F20">
            <w:pPr>
              <w:spacing w:after="0" w:line="240" w:lineRule="auto"/>
              <w:jc w:val="center"/>
            </w:pPr>
            <w:r w:rsidRPr="00A4100B">
              <w:t>ОК 09</w:t>
            </w:r>
          </w:p>
        </w:tc>
      </w:tr>
      <w:tr w:rsidR="00A4100B" w:rsidRPr="00A4100B" w14:paraId="43A9638B" w14:textId="77777777" w:rsidTr="001A1260">
        <w:trPr>
          <w:trHeight w:val="20"/>
        </w:trPr>
        <w:tc>
          <w:tcPr>
            <w:tcW w:w="606" w:type="pct"/>
            <w:vMerge/>
          </w:tcPr>
          <w:p w14:paraId="2FB1647B" w14:textId="77777777" w:rsidR="00D24719" w:rsidRPr="00A4100B" w:rsidRDefault="00D24719" w:rsidP="005D2F20">
            <w:pPr>
              <w:spacing w:after="0" w:line="240" w:lineRule="auto"/>
              <w:rPr>
                <w:b/>
                <w:bCs/>
              </w:rPr>
            </w:pPr>
          </w:p>
        </w:tc>
        <w:tc>
          <w:tcPr>
            <w:tcW w:w="3681" w:type="pct"/>
          </w:tcPr>
          <w:p w14:paraId="43689FF8" w14:textId="77777777" w:rsidR="00D24719" w:rsidRPr="00A4100B" w:rsidRDefault="00D24719" w:rsidP="005D2F20">
            <w:pPr>
              <w:numPr>
                <w:ilvl w:val="0"/>
                <w:numId w:val="84"/>
              </w:numPr>
              <w:spacing w:after="0" w:line="240" w:lineRule="auto"/>
              <w:ind w:left="0" w:firstLine="360"/>
              <w:rPr>
                <w:b/>
                <w:bCs/>
              </w:rPr>
            </w:pPr>
            <w:r w:rsidRPr="00A4100B">
              <w:t>Определение культуры. Культура как неотъемлемая черта бытия человека, её связь с деятельностью и социумом. Виды культуры, культура материальная и духовная. Соотношение культуры и природы как философская проблема. Основные теории происхождения культуры (культурогенеза), их связь с философскими концепциями. Понятие «цивилизация», его взаимоотношение с понятием «культура». Теории локальных цивилизаций. Воспитательная роль культуры.</w:t>
            </w:r>
          </w:p>
        </w:tc>
        <w:tc>
          <w:tcPr>
            <w:tcW w:w="299" w:type="pct"/>
            <w:vMerge/>
            <w:vAlign w:val="center"/>
          </w:tcPr>
          <w:p w14:paraId="1FCDCC68" w14:textId="77777777" w:rsidR="00D24719" w:rsidRPr="00A4100B" w:rsidRDefault="00D24719" w:rsidP="005D2F20">
            <w:pPr>
              <w:spacing w:after="0" w:line="240" w:lineRule="auto"/>
              <w:jc w:val="center"/>
              <w:rPr>
                <w:b/>
                <w:bCs/>
              </w:rPr>
            </w:pPr>
          </w:p>
        </w:tc>
        <w:tc>
          <w:tcPr>
            <w:tcW w:w="414" w:type="pct"/>
            <w:vMerge/>
          </w:tcPr>
          <w:p w14:paraId="3527670E" w14:textId="77777777" w:rsidR="00D24719" w:rsidRPr="00A4100B" w:rsidRDefault="00D24719" w:rsidP="005D2F20">
            <w:pPr>
              <w:spacing w:after="0" w:line="240" w:lineRule="auto"/>
              <w:rPr>
                <w:bCs/>
              </w:rPr>
            </w:pPr>
          </w:p>
        </w:tc>
      </w:tr>
      <w:tr w:rsidR="00A4100B" w:rsidRPr="00A4100B" w14:paraId="162B7FCC" w14:textId="77777777" w:rsidTr="001A1260">
        <w:trPr>
          <w:trHeight w:val="20"/>
        </w:trPr>
        <w:tc>
          <w:tcPr>
            <w:tcW w:w="606" w:type="pct"/>
            <w:vMerge w:val="restart"/>
          </w:tcPr>
          <w:p w14:paraId="545CB512" w14:textId="77777777" w:rsidR="00D24719" w:rsidRPr="00A4100B" w:rsidRDefault="00D24719" w:rsidP="005D2F20">
            <w:pPr>
              <w:spacing w:after="0" w:line="240" w:lineRule="auto"/>
              <w:rPr>
                <w:b/>
                <w:bCs/>
              </w:rPr>
            </w:pPr>
            <w:r w:rsidRPr="00A4100B">
              <w:rPr>
                <w:b/>
                <w:bCs/>
              </w:rPr>
              <w:t>Тема 3.8.</w:t>
            </w:r>
            <w:r w:rsidRPr="00A4100B">
              <w:rPr>
                <w:b/>
              </w:rPr>
              <w:t>Аксиология как учение о ценностях.</w:t>
            </w:r>
          </w:p>
        </w:tc>
        <w:tc>
          <w:tcPr>
            <w:tcW w:w="3681" w:type="pct"/>
          </w:tcPr>
          <w:p w14:paraId="039B4AC2" w14:textId="77777777" w:rsidR="00D24719" w:rsidRPr="00A4100B" w:rsidRDefault="00D24719" w:rsidP="005D2F20">
            <w:pPr>
              <w:spacing w:after="0" w:line="240" w:lineRule="auto"/>
              <w:ind w:firstLine="360"/>
              <w:rPr>
                <w:b/>
                <w:bCs/>
              </w:rPr>
            </w:pPr>
            <w:r w:rsidRPr="00A4100B">
              <w:rPr>
                <w:b/>
                <w:bCs/>
              </w:rPr>
              <w:t xml:space="preserve">Содержание учебного материала </w:t>
            </w:r>
          </w:p>
        </w:tc>
        <w:tc>
          <w:tcPr>
            <w:tcW w:w="299" w:type="pct"/>
            <w:vMerge/>
            <w:vAlign w:val="center"/>
          </w:tcPr>
          <w:p w14:paraId="778FB86F" w14:textId="77777777" w:rsidR="00D24719" w:rsidRPr="00A4100B" w:rsidRDefault="00D24719" w:rsidP="005D2F20">
            <w:pPr>
              <w:spacing w:after="0" w:line="240" w:lineRule="auto"/>
              <w:jc w:val="center"/>
              <w:rPr>
                <w:b/>
                <w:bCs/>
              </w:rPr>
            </w:pPr>
          </w:p>
        </w:tc>
        <w:tc>
          <w:tcPr>
            <w:tcW w:w="414" w:type="pct"/>
            <w:vMerge w:val="restart"/>
          </w:tcPr>
          <w:p w14:paraId="5FA370DC" w14:textId="77777777" w:rsidR="00D24719" w:rsidRPr="00A4100B" w:rsidRDefault="00D24719" w:rsidP="005D2F20">
            <w:pPr>
              <w:spacing w:after="0" w:line="240" w:lineRule="auto"/>
              <w:jc w:val="center"/>
            </w:pPr>
            <w:r w:rsidRPr="00A4100B">
              <w:t>ОК 02</w:t>
            </w:r>
          </w:p>
          <w:p w14:paraId="1C2D8F8D" w14:textId="77777777" w:rsidR="00D24719" w:rsidRPr="00A4100B" w:rsidRDefault="00D24719" w:rsidP="005D2F20">
            <w:pPr>
              <w:spacing w:after="0" w:line="240" w:lineRule="auto"/>
              <w:jc w:val="center"/>
            </w:pPr>
            <w:r w:rsidRPr="00A4100B">
              <w:t>ОК 03</w:t>
            </w:r>
          </w:p>
          <w:p w14:paraId="1AE8CFB8" w14:textId="77777777" w:rsidR="00D24719" w:rsidRPr="00A4100B" w:rsidRDefault="00D24719" w:rsidP="005D2F20">
            <w:pPr>
              <w:spacing w:after="0" w:line="240" w:lineRule="auto"/>
              <w:jc w:val="center"/>
            </w:pPr>
            <w:r w:rsidRPr="00A4100B">
              <w:t>ОК 05</w:t>
            </w:r>
          </w:p>
          <w:p w14:paraId="707581DC" w14:textId="77777777" w:rsidR="00D24719" w:rsidRPr="00A4100B" w:rsidRDefault="00D24719" w:rsidP="005D2F20">
            <w:pPr>
              <w:spacing w:after="0" w:line="240" w:lineRule="auto"/>
              <w:jc w:val="center"/>
            </w:pPr>
            <w:r w:rsidRPr="00A4100B">
              <w:t>ОК 06</w:t>
            </w:r>
          </w:p>
          <w:p w14:paraId="6703C1B7" w14:textId="77777777" w:rsidR="00D24719" w:rsidRPr="00A4100B" w:rsidRDefault="00D24719" w:rsidP="005D2F20">
            <w:pPr>
              <w:spacing w:after="0" w:line="240" w:lineRule="auto"/>
              <w:jc w:val="center"/>
            </w:pPr>
            <w:r w:rsidRPr="00A4100B">
              <w:t>ОК 09</w:t>
            </w:r>
          </w:p>
        </w:tc>
      </w:tr>
      <w:tr w:rsidR="00A4100B" w:rsidRPr="00A4100B" w14:paraId="0BFE705F" w14:textId="77777777" w:rsidTr="001A1260">
        <w:trPr>
          <w:trHeight w:val="20"/>
        </w:trPr>
        <w:tc>
          <w:tcPr>
            <w:tcW w:w="606" w:type="pct"/>
            <w:vMerge/>
          </w:tcPr>
          <w:p w14:paraId="1DD26152" w14:textId="77777777" w:rsidR="00D24719" w:rsidRPr="00A4100B" w:rsidRDefault="00D24719" w:rsidP="005D2F20">
            <w:pPr>
              <w:spacing w:after="0" w:line="240" w:lineRule="auto"/>
              <w:rPr>
                <w:b/>
                <w:bCs/>
              </w:rPr>
            </w:pPr>
          </w:p>
        </w:tc>
        <w:tc>
          <w:tcPr>
            <w:tcW w:w="3681" w:type="pct"/>
          </w:tcPr>
          <w:p w14:paraId="2AEC40B6" w14:textId="77777777" w:rsidR="00D24719" w:rsidRPr="00A4100B" w:rsidRDefault="00D24719" w:rsidP="005D2F20">
            <w:pPr>
              <w:numPr>
                <w:ilvl w:val="0"/>
                <w:numId w:val="85"/>
              </w:numPr>
              <w:spacing w:after="0" w:line="240" w:lineRule="auto"/>
              <w:ind w:left="0" w:firstLine="360"/>
              <w:jc w:val="both"/>
              <w:rPr>
                <w:b/>
                <w:bCs/>
              </w:rPr>
            </w:pPr>
            <w:r w:rsidRPr="00A4100B">
              <w:t>Учение о ценностях в истории философской мысли. Понятие ценности, как философской категории. Ценность, ценностная ориентация, ценностная установка, оценка, оценочное отношение, оценочное суждение. Критерии оценки. Классификация ценностей и их основание. Высшие (абсолютные) и низшие (относительные) ценности. Зависимость ценностей от типа цивилизаций. Социализирующая роль ценностей.</w:t>
            </w:r>
          </w:p>
        </w:tc>
        <w:tc>
          <w:tcPr>
            <w:tcW w:w="299" w:type="pct"/>
            <w:vMerge/>
            <w:vAlign w:val="center"/>
          </w:tcPr>
          <w:p w14:paraId="447B4941" w14:textId="77777777" w:rsidR="00D24719" w:rsidRPr="00A4100B" w:rsidRDefault="00D24719" w:rsidP="005D2F20">
            <w:pPr>
              <w:spacing w:after="0" w:line="240" w:lineRule="auto"/>
              <w:jc w:val="center"/>
              <w:rPr>
                <w:b/>
                <w:bCs/>
              </w:rPr>
            </w:pPr>
          </w:p>
        </w:tc>
        <w:tc>
          <w:tcPr>
            <w:tcW w:w="414" w:type="pct"/>
            <w:vMerge/>
          </w:tcPr>
          <w:p w14:paraId="48B612DC" w14:textId="77777777" w:rsidR="00D24719" w:rsidRPr="00A4100B" w:rsidRDefault="00D24719" w:rsidP="005D2F20">
            <w:pPr>
              <w:spacing w:after="0" w:line="240" w:lineRule="auto"/>
              <w:rPr>
                <w:b/>
                <w:bCs/>
              </w:rPr>
            </w:pPr>
          </w:p>
        </w:tc>
      </w:tr>
      <w:tr w:rsidR="00A4100B" w:rsidRPr="00A4100B" w14:paraId="01FB8E11" w14:textId="77777777" w:rsidTr="001A1260">
        <w:trPr>
          <w:trHeight w:val="20"/>
        </w:trPr>
        <w:tc>
          <w:tcPr>
            <w:tcW w:w="606" w:type="pct"/>
            <w:vMerge w:val="restart"/>
          </w:tcPr>
          <w:p w14:paraId="3B2995F3" w14:textId="77777777" w:rsidR="00D24719" w:rsidRPr="00A4100B" w:rsidRDefault="00D24719" w:rsidP="005D2F20">
            <w:pPr>
              <w:spacing w:after="0" w:line="240" w:lineRule="auto"/>
              <w:rPr>
                <w:b/>
                <w:bCs/>
              </w:rPr>
            </w:pPr>
            <w:r w:rsidRPr="00A4100B">
              <w:rPr>
                <w:b/>
                <w:bCs/>
              </w:rPr>
              <w:t>Тема 3.9.</w:t>
            </w:r>
            <w:r w:rsidRPr="00A4100B">
              <w:rPr>
                <w:b/>
              </w:rPr>
              <w:t xml:space="preserve">Философская проблематика </w:t>
            </w:r>
            <w:r w:rsidRPr="00A4100B">
              <w:rPr>
                <w:b/>
              </w:rPr>
              <w:lastRenderedPageBreak/>
              <w:t>этики и эстетики.</w:t>
            </w:r>
          </w:p>
        </w:tc>
        <w:tc>
          <w:tcPr>
            <w:tcW w:w="3681" w:type="pct"/>
          </w:tcPr>
          <w:p w14:paraId="456A4FE9" w14:textId="77777777" w:rsidR="00D24719" w:rsidRPr="00A4100B" w:rsidRDefault="00D24719" w:rsidP="005D2F20">
            <w:pPr>
              <w:spacing w:after="0" w:line="240" w:lineRule="auto"/>
              <w:rPr>
                <w:b/>
                <w:bCs/>
              </w:rPr>
            </w:pPr>
            <w:r w:rsidRPr="00A4100B">
              <w:rPr>
                <w:b/>
                <w:bCs/>
              </w:rPr>
              <w:lastRenderedPageBreak/>
              <w:t xml:space="preserve">Содержание учебного материала </w:t>
            </w:r>
          </w:p>
        </w:tc>
        <w:tc>
          <w:tcPr>
            <w:tcW w:w="299" w:type="pct"/>
            <w:vMerge/>
            <w:vAlign w:val="center"/>
          </w:tcPr>
          <w:p w14:paraId="1A88862C" w14:textId="77777777" w:rsidR="00D24719" w:rsidRPr="00A4100B" w:rsidRDefault="00D24719" w:rsidP="005D2F20">
            <w:pPr>
              <w:spacing w:after="0" w:line="240" w:lineRule="auto"/>
              <w:jc w:val="center"/>
              <w:rPr>
                <w:b/>
                <w:bCs/>
              </w:rPr>
            </w:pPr>
          </w:p>
        </w:tc>
        <w:tc>
          <w:tcPr>
            <w:tcW w:w="414" w:type="pct"/>
            <w:vMerge w:val="restart"/>
          </w:tcPr>
          <w:p w14:paraId="02900860" w14:textId="77777777" w:rsidR="00D24719" w:rsidRPr="00A4100B" w:rsidRDefault="00D24719" w:rsidP="005D2F20">
            <w:pPr>
              <w:spacing w:after="0" w:line="240" w:lineRule="auto"/>
              <w:jc w:val="center"/>
            </w:pPr>
            <w:r w:rsidRPr="00A4100B">
              <w:t>ОК 02</w:t>
            </w:r>
          </w:p>
          <w:p w14:paraId="6A9DFBCD" w14:textId="77777777" w:rsidR="00D24719" w:rsidRPr="00A4100B" w:rsidRDefault="00D24719" w:rsidP="005D2F20">
            <w:pPr>
              <w:spacing w:after="0" w:line="240" w:lineRule="auto"/>
              <w:jc w:val="center"/>
            </w:pPr>
            <w:r w:rsidRPr="00A4100B">
              <w:t>ОК 03</w:t>
            </w:r>
          </w:p>
          <w:p w14:paraId="49D1D8C4" w14:textId="77777777" w:rsidR="00D24719" w:rsidRPr="00A4100B" w:rsidRDefault="00D24719" w:rsidP="005D2F20">
            <w:pPr>
              <w:spacing w:after="0" w:line="240" w:lineRule="auto"/>
              <w:jc w:val="center"/>
            </w:pPr>
            <w:r w:rsidRPr="00A4100B">
              <w:t>ОК 05</w:t>
            </w:r>
          </w:p>
          <w:p w14:paraId="1275BA43" w14:textId="77777777" w:rsidR="00D24719" w:rsidRPr="00A4100B" w:rsidRDefault="00D24719" w:rsidP="005D2F20">
            <w:pPr>
              <w:spacing w:after="0" w:line="240" w:lineRule="auto"/>
              <w:jc w:val="center"/>
            </w:pPr>
            <w:r w:rsidRPr="00A4100B">
              <w:t>ОК 06</w:t>
            </w:r>
          </w:p>
          <w:p w14:paraId="497754C3" w14:textId="77777777" w:rsidR="00D24719" w:rsidRPr="00A4100B" w:rsidRDefault="00D24719" w:rsidP="005D2F20">
            <w:pPr>
              <w:spacing w:after="0" w:line="240" w:lineRule="auto"/>
              <w:jc w:val="center"/>
            </w:pPr>
            <w:r w:rsidRPr="00A4100B">
              <w:t>ОК 09</w:t>
            </w:r>
          </w:p>
        </w:tc>
      </w:tr>
      <w:tr w:rsidR="00A4100B" w:rsidRPr="00A4100B" w14:paraId="46B32A49" w14:textId="77777777" w:rsidTr="001A1260">
        <w:trPr>
          <w:trHeight w:val="20"/>
        </w:trPr>
        <w:tc>
          <w:tcPr>
            <w:tcW w:w="606" w:type="pct"/>
            <w:vMerge/>
          </w:tcPr>
          <w:p w14:paraId="2A85D1C2" w14:textId="77777777" w:rsidR="00D24719" w:rsidRPr="00A4100B" w:rsidRDefault="00D24719" w:rsidP="005D2F20">
            <w:pPr>
              <w:spacing w:after="0" w:line="240" w:lineRule="auto"/>
              <w:rPr>
                <w:b/>
                <w:bCs/>
              </w:rPr>
            </w:pPr>
          </w:p>
        </w:tc>
        <w:tc>
          <w:tcPr>
            <w:tcW w:w="3681" w:type="pct"/>
          </w:tcPr>
          <w:p w14:paraId="6ACCC011" w14:textId="77777777" w:rsidR="00D24719" w:rsidRPr="00A4100B" w:rsidRDefault="00D24719" w:rsidP="005D2F20">
            <w:pPr>
              <w:numPr>
                <w:ilvl w:val="0"/>
                <w:numId w:val="86"/>
              </w:numPr>
              <w:spacing w:after="0" w:line="240" w:lineRule="auto"/>
              <w:ind w:left="0" w:firstLine="360"/>
              <w:rPr>
                <w:b/>
                <w:bCs/>
              </w:rPr>
            </w:pPr>
            <w:r w:rsidRPr="00A4100B">
              <w:t xml:space="preserve">Предмет этики. Практический и императивный характер этики. Соотношение нравственности и морали. Нравственность и право. Добро и зло как главные категории этики. Основные этические доктрины: эвдемонизм, ригоризм, гедонизм, квиетизм, утилитаризм и пр. Проблема долга и нравственной обязанности. Справедливость как этическая категория. Практическое выражение этики в </w:t>
            </w:r>
            <w:r w:rsidRPr="00A4100B">
              <w:lastRenderedPageBreak/>
              <w:t xml:space="preserve">поведении современного человека. Предмет эстетики. Специфика эстетического восприятия мира. Связь эстетики с другими областями философии и с искусством. Философское понимание искусства и творчества. Эстетическое и практическое. Прекрасное и возвышенное как главные эстетические категории. Безобразное и низменное как эстетические </w:t>
            </w:r>
            <w:proofErr w:type="spellStart"/>
            <w:r w:rsidRPr="00A4100B">
              <w:t>антиценности</w:t>
            </w:r>
            <w:proofErr w:type="spellEnd"/>
            <w:r w:rsidRPr="00A4100B">
              <w:t>. Трагическое и ужасное в искусстве и жизни. Сущность смешного и комического: основные теории.</w:t>
            </w:r>
          </w:p>
        </w:tc>
        <w:tc>
          <w:tcPr>
            <w:tcW w:w="299" w:type="pct"/>
            <w:vMerge/>
            <w:vAlign w:val="center"/>
          </w:tcPr>
          <w:p w14:paraId="4BF12CAF" w14:textId="77777777" w:rsidR="00D24719" w:rsidRPr="00A4100B" w:rsidRDefault="00D24719" w:rsidP="005D2F20">
            <w:pPr>
              <w:spacing w:after="0" w:line="240" w:lineRule="auto"/>
              <w:jc w:val="center"/>
              <w:rPr>
                <w:b/>
                <w:bCs/>
              </w:rPr>
            </w:pPr>
          </w:p>
        </w:tc>
        <w:tc>
          <w:tcPr>
            <w:tcW w:w="414" w:type="pct"/>
            <w:vMerge/>
          </w:tcPr>
          <w:p w14:paraId="7E4C0D9D" w14:textId="77777777" w:rsidR="00D24719" w:rsidRPr="00A4100B" w:rsidRDefault="00D24719" w:rsidP="005D2F20">
            <w:pPr>
              <w:spacing w:after="0" w:line="240" w:lineRule="auto"/>
              <w:rPr>
                <w:bCs/>
              </w:rPr>
            </w:pPr>
          </w:p>
        </w:tc>
      </w:tr>
      <w:tr w:rsidR="00A4100B" w:rsidRPr="00A4100B" w14:paraId="4D50AEC3" w14:textId="77777777" w:rsidTr="001A1260">
        <w:trPr>
          <w:trHeight w:val="20"/>
        </w:trPr>
        <w:tc>
          <w:tcPr>
            <w:tcW w:w="606" w:type="pct"/>
            <w:vMerge w:val="restart"/>
          </w:tcPr>
          <w:p w14:paraId="6269FBDF" w14:textId="77777777" w:rsidR="00D24719" w:rsidRPr="00A4100B" w:rsidRDefault="00D24719" w:rsidP="005D2F20">
            <w:pPr>
              <w:spacing w:after="0" w:line="240" w:lineRule="auto"/>
              <w:rPr>
                <w:b/>
                <w:bCs/>
              </w:rPr>
            </w:pPr>
            <w:r w:rsidRPr="00A4100B">
              <w:rPr>
                <w:b/>
                <w:bCs/>
              </w:rPr>
              <w:t>Тема 3.10.</w:t>
            </w:r>
            <w:r w:rsidRPr="00A4100B">
              <w:rPr>
                <w:b/>
              </w:rPr>
              <w:t>Философия и религия.</w:t>
            </w:r>
          </w:p>
        </w:tc>
        <w:tc>
          <w:tcPr>
            <w:tcW w:w="3681" w:type="pct"/>
          </w:tcPr>
          <w:p w14:paraId="16F0938C" w14:textId="77777777" w:rsidR="00D24719" w:rsidRPr="00A4100B" w:rsidRDefault="00D24719" w:rsidP="005D2F20">
            <w:pPr>
              <w:spacing w:after="0" w:line="240" w:lineRule="auto"/>
              <w:ind w:firstLine="360"/>
              <w:rPr>
                <w:b/>
                <w:bCs/>
              </w:rPr>
            </w:pPr>
            <w:r w:rsidRPr="00A4100B">
              <w:rPr>
                <w:b/>
                <w:bCs/>
              </w:rPr>
              <w:t xml:space="preserve">Содержание учебного материала </w:t>
            </w:r>
          </w:p>
        </w:tc>
        <w:tc>
          <w:tcPr>
            <w:tcW w:w="299" w:type="pct"/>
            <w:vMerge/>
            <w:vAlign w:val="center"/>
          </w:tcPr>
          <w:p w14:paraId="26592D2A" w14:textId="77777777" w:rsidR="00D24719" w:rsidRPr="00A4100B" w:rsidRDefault="00D24719" w:rsidP="005D2F20">
            <w:pPr>
              <w:spacing w:after="0" w:line="240" w:lineRule="auto"/>
              <w:jc w:val="center"/>
              <w:rPr>
                <w:b/>
                <w:bCs/>
              </w:rPr>
            </w:pPr>
          </w:p>
        </w:tc>
        <w:tc>
          <w:tcPr>
            <w:tcW w:w="414" w:type="pct"/>
            <w:vMerge w:val="restart"/>
          </w:tcPr>
          <w:p w14:paraId="46266CCA" w14:textId="77777777" w:rsidR="00D24719" w:rsidRPr="00A4100B" w:rsidRDefault="00D24719" w:rsidP="005D2F20">
            <w:pPr>
              <w:spacing w:after="0" w:line="240" w:lineRule="auto"/>
              <w:jc w:val="center"/>
            </w:pPr>
            <w:r w:rsidRPr="00A4100B">
              <w:t>ОК 02</w:t>
            </w:r>
          </w:p>
          <w:p w14:paraId="4B2854A1" w14:textId="77777777" w:rsidR="00D24719" w:rsidRPr="00A4100B" w:rsidRDefault="00D24719" w:rsidP="005D2F20">
            <w:pPr>
              <w:spacing w:after="0" w:line="240" w:lineRule="auto"/>
              <w:jc w:val="center"/>
            </w:pPr>
            <w:r w:rsidRPr="00A4100B">
              <w:t>ОК 03</w:t>
            </w:r>
          </w:p>
          <w:p w14:paraId="654376C2" w14:textId="77777777" w:rsidR="00D24719" w:rsidRPr="00A4100B" w:rsidRDefault="00D24719" w:rsidP="005D2F20">
            <w:pPr>
              <w:spacing w:after="0" w:line="240" w:lineRule="auto"/>
              <w:jc w:val="center"/>
            </w:pPr>
            <w:r w:rsidRPr="00A4100B">
              <w:t>ОК 05</w:t>
            </w:r>
          </w:p>
          <w:p w14:paraId="682FDB3F" w14:textId="77777777" w:rsidR="00D24719" w:rsidRPr="00A4100B" w:rsidRDefault="00D24719" w:rsidP="005D2F20">
            <w:pPr>
              <w:spacing w:after="0" w:line="240" w:lineRule="auto"/>
              <w:jc w:val="center"/>
            </w:pPr>
            <w:r w:rsidRPr="00A4100B">
              <w:t>ОК 06</w:t>
            </w:r>
          </w:p>
          <w:p w14:paraId="0EFAF9E0" w14:textId="77777777" w:rsidR="00D24719" w:rsidRPr="00A4100B" w:rsidRDefault="00D24719" w:rsidP="005D2F20">
            <w:pPr>
              <w:spacing w:after="0" w:line="240" w:lineRule="auto"/>
              <w:jc w:val="center"/>
              <w:rPr>
                <w:b/>
              </w:rPr>
            </w:pPr>
            <w:r w:rsidRPr="00A4100B">
              <w:t>ОК 09</w:t>
            </w:r>
          </w:p>
        </w:tc>
      </w:tr>
      <w:tr w:rsidR="00A4100B" w:rsidRPr="00A4100B" w14:paraId="0AA16DAD" w14:textId="77777777" w:rsidTr="001A1260">
        <w:trPr>
          <w:trHeight w:val="20"/>
        </w:trPr>
        <w:tc>
          <w:tcPr>
            <w:tcW w:w="606" w:type="pct"/>
            <w:vMerge/>
          </w:tcPr>
          <w:p w14:paraId="2B4D4502" w14:textId="77777777" w:rsidR="00D24719" w:rsidRPr="00A4100B" w:rsidRDefault="00D24719" w:rsidP="005D2F20">
            <w:pPr>
              <w:spacing w:after="0" w:line="240" w:lineRule="auto"/>
              <w:rPr>
                <w:b/>
                <w:bCs/>
              </w:rPr>
            </w:pPr>
          </w:p>
        </w:tc>
        <w:tc>
          <w:tcPr>
            <w:tcW w:w="3681" w:type="pct"/>
          </w:tcPr>
          <w:p w14:paraId="4E5D3338" w14:textId="77777777" w:rsidR="00D24719" w:rsidRPr="00A4100B" w:rsidRDefault="00D24719" w:rsidP="005D2F20">
            <w:pPr>
              <w:numPr>
                <w:ilvl w:val="0"/>
                <w:numId w:val="87"/>
              </w:numPr>
              <w:spacing w:after="0" w:line="240" w:lineRule="auto"/>
              <w:ind w:left="0" w:firstLine="360"/>
              <w:jc w:val="both"/>
              <w:rPr>
                <w:b/>
                <w:bCs/>
              </w:rPr>
            </w:pPr>
            <w:r w:rsidRPr="00A4100B">
              <w:t>Определение религии. Философия и религия: сходства и различия. Классификация философско-религиозных учений: теизм, деизм, пантеизм и пр. Виды религиозных воззрений: политеизм и монотеизм. Особенности религий откровения. Основные черты религиозного мировоззрения. Специфика религиозных ценностей. Понимание Бога в различных мировых религиях и философских системах. Атеизм и свободомыслие в философии. Проблема свободы совести, реализация этого принципа в современном мире. И России.</w:t>
            </w:r>
          </w:p>
        </w:tc>
        <w:tc>
          <w:tcPr>
            <w:tcW w:w="299" w:type="pct"/>
            <w:vMerge/>
            <w:vAlign w:val="center"/>
          </w:tcPr>
          <w:p w14:paraId="6882CED9" w14:textId="77777777" w:rsidR="00D24719" w:rsidRPr="00A4100B" w:rsidRDefault="00D24719" w:rsidP="005D2F20">
            <w:pPr>
              <w:spacing w:after="0" w:line="240" w:lineRule="auto"/>
              <w:jc w:val="center"/>
              <w:rPr>
                <w:b/>
                <w:bCs/>
              </w:rPr>
            </w:pPr>
          </w:p>
        </w:tc>
        <w:tc>
          <w:tcPr>
            <w:tcW w:w="414" w:type="pct"/>
            <w:vMerge/>
          </w:tcPr>
          <w:p w14:paraId="7D463D0F" w14:textId="77777777" w:rsidR="00D24719" w:rsidRPr="00A4100B" w:rsidRDefault="00D24719" w:rsidP="005D2F20">
            <w:pPr>
              <w:spacing w:after="0" w:line="240" w:lineRule="auto"/>
              <w:jc w:val="center"/>
              <w:rPr>
                <w:b/>
                <w:bCs/>
              </w:rPr>
            </w:pPr>
          </w:p>
        </w:tc>
      </w:tr>
      <w:tr w:rsidR="00A4100B" w:rsidRPr="00A4100B" w14:paraId="772A14B6" w14:textId="77777777" w:rsidTr="001A1260">
        <w:trPr>
          <w:trHeight w:val="20"/>
        </w:trPr>
        <w:tc>
          <w:tcPr>
            <w:tcW w:w="606" w:type="pct"/>
            <w:vMerge w:val="restart"/>
          </w:tcPr>
          <w:p w14:paraId="6DF937D3" w14:textId="77777777" w:rsidR="00D24719" w:rsidRPr="00A4100B" w:rsidRDefault="00D24719" w:rsidP="005D2F20">
            <w:pPr>
              <w:spacing w:after="0" w:line="240" w:lineRule="auto"/>
              <w:rPr>
                <w:b/>
                <w:bCs/>
              </w:rPr>
            </w:pPr>
            <w:r w:rsidRPr="00A4100B">
              <w:rPr>
                <w:b/>
                <w:bCs/>
              </w:rPr>
              <w:t>Тема 3.11.</w:t>
            </w:r>
            <w:r w:rsidRPr="00A4100B">
              <w:rPr>
                <w:b/>
              </w:rPr>
              <w:t>Философия науки и техники.</w:t>
            </w:r>
          </w:p>
        </w:tc>
        <w:tc>
          <w:tcPr>
            <w:tcW w:w="3681" w:type="pct"/>
          </w:tcPr>
          <w:p w14:paraId="0CDF796A" w14:textId="77777777" w:rsidR="00D24719" w:rsidRPr="00A4100B" w:rsidRDefault="00D24719" w:rsidP="005D2F20">
            <w:pPr>
              <w:spacing w:after="0" w:line="240" w:lineRule="auto"/>
              <w:ind w:firstLine="360"/>
              <w:rPr>
                <w:b/>
                <w:bCs/>
              </w:rPr>
            </w:pPr>
            <w:r w:rsidRPr="00A4100B">
              <w:rPr>
                <w:b/>
                <w:bCs/>
              </w:rPr>
              <w:t xml:space="preserve">Содержание учебного материала </w:t>
            </w:r>
          </w:p>
        </w:tc>
        <w:tc>
          <w:tcPr>
            <w:tcW w:w="299" w:type="pct"/>
            <w:vMerge/>
            <w:vAlign w:val="center"/>
          </w:tcPr>
          <w:p w14:paraId="74419060" w14:textId="77777777" w:rsidR="00D24719" w:rsidRPr="00A4100B" w:rsidRDefault="00D24719" w:rsidP="005D2F20">
            <w:pPr>
              <w:spacing w:after="0" w:line="240" w:lineRule="auto"/>
              <w:jc w:val="center"/>
              <w:rPr>
                <w:b/>
              </w:rPr>
            </w:pPr>
          </w:p>
        </w:tc>
        <w:tc>
          <w:tcPr>
            <w:tcW w:w="414" w:type="pct"/>
            <w:vMerge w:val="restart"/>
          </w:tcPr>
          <w:p w14:paraId="124CADE9" w14:textId="77777777" w:rsidR="00D24719" w:rsidRPr="00A4100B" w:rsidRDefault="00D24719" w:rsidP="005D2F20">
            <w:pPr>
              <w:spacing w:after="0" w:line="240" w:lineRule="auto"/>
              <w:jc w:val="center"/>
            </w:pPr>
            <w:r w:rsidRPr="00A4100B">
              <w:t>ОК 02</w:t>
            </w:r>
          </w:p>
          <w:p w14:paraId="22B88103" w14:textId="77777777" w:rsidR="00D24719" w:rsidRPr="00A4100B" w:rsidRDefault="00D24719" w:rsidP="005D2F20">
            <w:pPr>
              <w:spacing w:after="0" w:line="240" w:lineRule="auto"/>
              <w:jc w:val="center"/>
            </w:pPr>
            <w:r w:rsidRPr="00A4100B">
              <w:t>ОК 03</w:t>
            </w:r>
          </w:p>
          <w:p w14:paraId="1B3A20DD" w14:textId="77777777" w:rsidR="00D24719" w:rsidRPr="00A4100B" w:rsidRDefault="00D24719" w:rsidP="005D2F20">
            <w:pPr>
              <w:spacing w:after="0" w:line="240" w:lineRule="auto"/>
              <w:jc w:val="center"/>
            </w:pPr>
            <w:r w:rsidRPr="00A4100B">
              <w:t>ОК 05</w:t>
            </w:r>
          </w:p>
          <w:p w14:paraId="200B90C9" w14:textId="77777777" w:rsidR="00D24719" w:rsidRPr="00A4100B" w:rsidRDefault="00D24719" w:rsidP="005D2F20">
            <w:pPr>
              <w:spacing w:after="0" w:line="240" w:lineRule="auto"/>
              <w:jc w:val="center"/>
            </w:pPr>
            <w:r w:rsidRPr="00A4100B">
              <w:t>ОК 06</w:t>
            </w:r>
          </w:p>
          <w:p w14:paraId="76BE21F8" w14:textId="77777777" w:rsidR="00D24719" w:rsidRPr="00A4100B" w:rsidRDefault="00D24719" w:rsidP="005D2F20">
            <w:pPr>
              <w:spacing w:after="0" w:line="240" w:lineRule="auto"/>
              <w:jc w:val="center"/>
            </w:pPr>
            <w:r w:rsidRPr="00A4100B">
              <w:t>ОК 09</w:t>
            </w:r>
          </w:p>
        </w:tc>
      </w:tr>
      <w:tr w:rsidR="00A4100B" w:rsidRPr="00A4100B" w14:paraId="78D4666A" w14:textId="77777777" w:rsidTr="001A1260">
        <w:trPr>
          <w:trHeight w:val="20"/>
        </w:trPr>
        <w:tc>
          <w:tcPr>
            <w:tcW w:w="606" w:type="pct"/>
            <w:vMerge/>
          </w:tcPr>
          <w:p w14:paraId="2469806E" w14:textId="77777777" w:rsidR="00D24719" w:rsidRPr="00A4100B" w:rsidRDefault="00D24719" w:rsidP="005D2F20">
            <w:pPr>
              <w:spacing w:after="0" w:line="240" w:lineRule="auto"/>
              <w:rPr>
                <w:b/>
                <w:bCs/>
              </w:rPr>
            </w:pPr>
          </w:p>
        </w:tc>
        <w:tc>
          <w:tcPr>
            <w:tcW w:w="3681" w:type="pct"/>
          </w:tcPr>
          <w:p w14:paraId="7E70CE9A" w14:textId="77777777" w:rsidR="00D24719" w:rsidRPr="00A4100B" w:rsidRDefault="00D24719" w:rsidP="005D2F20">
            <w:pPr>
              <w:numPr>
                <w:ilvl w:val="0"/>
                <w:numId w:val="88"/>
              </w:numPr>
              <w:spacing w:after="0" w:line="240" w:lineRule="auto"/>
              <w:ind w:left="0" w:firstLine="360"/>
            </w:pPr>
            <w:r w:rsidRPr="00A4100B">
              <w:t xml:space="preserve">Понятие науки. Основные черты научного знания, его отличие от </w:t>
            </w:r>
            <w:proofErr w:type="spellStart"/>
            <w:r w:rsidRPr="00A4100B">
              <w:t>вненаучного</w:t>
            </w:r>
            <w:proofErr w:type="spellEnd"/>
            <w:r w:rsidRPr="00A4100B">
              <w:t xml:space="preserve"> знания. Наука как вид деятельности человека. Структура и специфика научной деятельности. Отличие науки и паранауки. Социальные аспекты научной деятельности. Научные институты. Понятие техники, соотношение научной и технической деятельности. Требования к личности учёного и изобретателя. </w:t>
            </w:r>
          </w:p>
          <w:p w14:paraId="48B2F78F" w14:textId="77777777" w:rsidR="00D24719" w:rsidRPr="00A4100B" w:rsidRDefault="00D24719" w:rsidP="005D2F20">
            <w:pPr>
              <w:numPr>
                <w:ilvl w:val="0"/>
                <w:numId w:val="88"/>
              </w:numPr>
              <w:spacing w:after="0" w:line="240" w:lineRule="auto"/>
              <w:ind w:left="0" w:firstLine="360"/>
              <w:rPr>
                <w:b/>
                <w:bCs/>
              </w:rPr>
            </w:pPr>
            <w:r w:rsidRPr="00A4100B">
              <w:t>Этическая сторона научной и технической деятельности. Наука и техника в современном обществе.</w:t>
            </w:r>
          </w:p>
        </w:tc>
        <w:tc>
          <w:tcPr>
            <w:tcW w:w="299" w:type="pct"/>
            <w:vMerge/>
            <w:vAlign w:val="center"/>
          </w:tcPr>
          <w:p w14:paraId="14D00E7B" w14:textId="77777777" w:rsidR="00D24719" w:rsidRPr="00A4100B" w:rsidRDefault="00D24719" w:rsidP="005D2F20">
            <w:pPr>
              <w:spacing w:after="0" w:line="240" w:lineRule="auto"/>
              <w:jc w:val="center"/>
              <w:rPr>
                <w:b/>
                <w:bCs/>
              </w:rPr>
            </w:pPr>
          </w:p>
        </w:tc>
        <w:tc>
          <w:tcPr>
            <w:tcW w:w="414" w:type="pct"/>
            <w:vMerge/>
          </w:tcPr>
          <w:p w14:paraId="0CC83CE2" w14:textId="77777777" w:rsidR="00D24719" w:rsidRPr="00A4100B" w:rsidRDefault="00D24719" w:rsidP="005D2F20">
            <w:pPr>
              <w:spacing w:after="0" w:line="240" w:lineRule="auto"/>
              <w:jc w:val="center"/>
              <w:rPr>
                <w:b/>
                <w:bCs/>
              </w:rPr>
            </w:pPr>
          </w:p>
        </w:tc>
      </w:tr>
      <w:tr w:rsidR="00A4100B" w:rsidRPr="00A4100B" w14:paraId="750C2609" w14:textId="77777777" w:rsidTr="001A1260">
        <w:trPr>
          <w:trHeight w:val="20"/>
        </w:trPr>
        <w:tc>
          <w:tcPr>
            <w:tcW w:w="606" w:type="pct"/>
            <w:vMerge w:val="restart"/>
          </w:tcPr>
          <w:p w14:paraId="0769F92E" w14:textId="77777777" w:rsidR="00D24719" w:rsidRPr="00A4100B" w:rsidRDefault="00D24719" w:rsidP="005D2F20">
            <w:pPr>
              <w:spacing w:after="0" w:line="240" w:lineRule="auto"/>
              <w:rPr>
                <w:b/>
                <w:bCs/>
              </w:rPr>
            </w:pPr>
            <w:r w:rsidRPr="00A4100B">
              <w:rPr>
                <w:b/>
                <w:bCs/>
              </w:rPr>
              <w:t>Тема 3.12.</w:t>
            </w:r>
            <w:r w:rsidRPr="00A4100B">
              <w:rPr>
                <w:b/>
              </w:rPr>
              <w:t>Философия и глобальные проблемы современности.</w:t>
            </w:r>
          </w:p>
        </w:tc>
        <w:tc>
          <w:tcPr>
            <w:tcW w:w="3681" w:type="pct"/>
          </w:tcPr>
          <w:p w14:paraId="0789192E" w14:textId="77777777" w:rsidR="00D24719" w:rsidRPr="00A4100B" w:rsidRDefault="00D24719" w:rsidP="005D2F20">
            <w:pPr>
              <w:spacing w:after="0" w:line="240" w:lineRule="auto"/>
              <w:rPr>
                <w:b/>
                <w:bCs/>
              </w:rPr>
            </w:pPr>
            <w:r w:rsidRPr="00A4100B">
              <w:rPr>
                <w:b/>
                <w:bCs/>
              </w:rPr>
              <w:t xml:space="preserve">Содержание учебного материала </w:t>
            </w:r>
          </w:p>
        </w:tc>
        <w:tc>
          <w:tcPr>
            <w:tcW w:w="299" w:type="pct"/>
            <w:vMerge/>
            <w:vAlign w:val="center"/>
          </w:tcPr>
          <w:p w14:paraId="3197A76B" w14:textId="77777777" w:rsidR="00D24719" w:rsidRPr="00A4100B" w:rsidRDefault="00D24719" w:rsidP="005D2F20">
            <w:pPr>
              <w:spacing w:after="0" w:line="240" w:lineRule="auto"/>
              <w:jc w:val="center"/>
              <w:rPr>
                <w:b/>
                <w:bCs/>
              </w:rPr>
            </w:pPr>
          </w:p>
        </w:tc>
        <w:tc>
          <w:tcPr>
            <w:tcW w:w="414" w:type="pct"/>
            <w:vMerge w:val="restart"/>
          </w:tcPr>
          <w:p w14:paraId="21FE8612" w14:textId="77777777" w:rsidR="00D24719" w:rsidRPr="00A4100B" w:rsidRDefault="00D24719" w:rsidP="005D2F20">
            <w:pPr>
              <w:spacing w:after="0" w:line="240" w:lineRule="auto"/>
              <w:jc w:val="center"/>
            </w:pPr>
            <w:r w:rsidRPr="00A4100B">
              <w:t>ОК 02</w:t>
            </w:r>
          </w:p>
          <w:p w14:paraId="3C6A1DFB" w14:textId="77777777" w:rsidR="00D24719" w:rsidRPr="00A4100B" w:rsidRDefault="00D24719" w:rsidP="005D2F20">
            <w:pPr>
              <w:spacing w:after="0" w:line="240" w:lineRule="auto"/>
              <w:jc w:val="center"/>
            </w:pPr>
            <w:r w:rsidRPr="00A4100B">
              <w:t>ОК 03</w:t>
            </w:r>
          </w:p>
          <w:p w14:paraId="4E0CFDED" w14:textId="77777777" w:rsidR="00D24719" w:rsidRPr="00A4100B" w:rsidRDefault="00D24719" w:rsidP="005D2F20">
            <w:pPr>
              <w:spacing w:after="0" w:line="240" w:lineRule="auto"/>
              <w:jc w:val="center"/>
            </w:pPr>
            <w:r w:rsidRPr="00A4100B">
              <w:t>ОК 05</w:t>
            </w:r>
          </w:p>
          <w:p w14:paraId="63763B79" w14:textId="77777777" w:rsidR="00D24719" w:rsidRPr="00A4100B" w:rsidRDefault="00D24719" w:rsidP="005D2F20">
            <w:pPr>
              <w:spacing w:after="0" w:line="240" w:lineRule="auto"/>
              <w:jc w:val="center"/>
            </w:pPr>
            <w:r w:rsidRPr="00A4100B">
              <w:t>ОК 06</w:t>
            </w:r>
          </w:p>
          <w:p w14:paraId="49D46AA5" w14:textId="77777777" w:rsidR="00D24719" w:rsidRPr="00A4100B" w:rsidRDefault="00D24719" w:rsidP="005D2F20">
            <w:pPr>
              <w:spacing w:after="0" w:line="240" w:lineRule="auto"/>
              <w:jc w:val="center"/>
              <w:rPr>
                <w:b/>
              </w:rPr>
            </w:pPr>
            <w:r w:rsidRPr="00A4100B">
              <w:t>ОК 09</w:t>
            </w:r>
          </w:p>
        </w:tc>
      </w:tr>
      <w:tr w:rsidR="00A4100B" w:rsidRPr="00A4100B" w14:paraId="7FBC6FF3" w14:textId="77777777" w:rsidTr="001A1260">
        <w:trPr>
          <w:trHeight w:val="20"/>
        </w:trPr>
        <w:tc>
          <w:tcPr>
            <w:tcW w:w="606" w:type="pct"/>
            <w:vMerge/>
          </w:tcPr>
          <w:p w14:paraId="6E1C2F43" w14:textId="77777777" w:rsidR="00D24719" w:rsidRPr="00A4100B" w:rsidRDefault="00D24719" w:rsidP="005D2F20">
            <w:pPr>
              <w:spacing w:after="0" w:line="240" w:lineRule="auto"/>
              <w:rPr>
                <w:b/>
                <w:bCs/>
              </w:rPr>
            </w:pPr>
          </w:p>
        </w:tc>
        <w:tc>
          <w:tcPr>
            <w:tcW w:w="3681" w:type="pct"/>
          </w:tcPr>
          <w:p w14:paraId="4A4E1141" w14:textId="77777777" w:rsidR="00D24719" w:rsidRPr="00A4100B" w:rsidRDefault="00D24719" w:rsidP="005D2F20">
            <w:pPr>
              <w:numPr>
                <w:ilvl w:val="0"/>
                <w:numId w:val="89"/>
              </w:numPr>
              <w:spacing w:after="0" w:line="240" w:lineRule="auto"/>
              <w:ind w:left="0" w:firstLine="360"/>
              <w:jc w:val="both"/>
              <w:rPr>
                <w:b/>
                <w:bCs/>
              </w:rPr>
            </w:pPr>
            <w:r w:rsidRPr="00A4100B">
              <w:t xml:space="preserve">Понятие глобальных проблем. Критерии глобальных проблем. Классификация глобальных проблем. Проблемы в системе «Человек – природа»: Экологические глобальные проблемы. </w:t>
            </w:r>
            <w:proofErr w:type="spellStart"/>
            <w:r w:rsidRPr="00A4100B">
              <w:t>Внутрисоциальные</w:t>
            </w:r>
            <w:proofErr w:type="spellEnd"/>
            <w:r w:rsidRPr="00A4100B">
              <w:t xml:space="preserve"> глобальные проблемы: распространение оружия массового поражения, рост социального неравенства мировых регионов, международный терроризм, распространение наркомании и заболеваний. Пути и способы решения глобальных проблем, роль философии в этом. Глобальные проблемы и процесс глобализации. </w:t>
            </w:r>
          </w:p>
        </w:tc>
        <w:tc>
          <w:tcPr>
            <w:tcW w:w="299" w:type="pct"/>
            <w:vMerge/>
            <w:vAlign w:val="center"/>
          </w:tcPr>
          <w:p w14:paraId="2FF8C474" w14:textId="77777777" w:rsidR="00D24719" w:rsidRPr="00A4100B" w:rsidRDefault="00D24719" w:rsidP="005D2F20">
            <w:pPr>
              <w:spacing w:after="0" w:line="240" w:lineRule="auto"/>
              <w:jc w:val="center"/>
              <w:rPr>
                <w:b/>
                <w:bCs/>
              </w:rPr>
            </w:pPr>
          </w:p>
        </w:tc>
        <w:tc>
          <w:tcPr>
            <w:tcW w:w="414" w:type="pct"/>
            <w:vMerge/>
          </w:tcPr>
          <w:p w14:paraId="759567CF" w14:textId="77777777" w:rsidR="00D24719" w:rsidRPr="00A4100B" w:rsidRDefault="00D24719" w:rsidP="005D2F20">
            <w:pPr>
              <w:spacing w:after="0" w:line="240" w:lineRule="auto"/>
              <w:rPr>
                <w:bCs/>
              </w:rPr>
            </w:pPr>
          </w:p>
        </w:tc>
      </w:tr>
      <w:tr w:rsidR="00A4100B" w:rsidRPr="00A4100B" w14:paraId="542BA862" w14:textId="77777777" w:rsidTr="001A1260">
        <w:trPr>
          <w:trHeight w:val="20"/>
        </w:trPr>
        <w:tc>
          <w:tcPr>
            <w:tcW w:w="606" w:type="pct"/>
          </w:tcPr>
          <w:p w14:paraId="7B1FB1F0" w14:textId="77777777" w:rsidR="00D24719" w:rsidRPr="00A4100B" w:rsidRDefault="00D24719" w:rsidP="005D2F20">
            <w:pPr>
              <w:spacing w:after="0" w:line="240" w:lineRule="auto"/>
              <w:rPr>
                <w:b/>
                <w:bCs/>
              </w:rPr>
            </w:pPr>
          </w:p>
        </w:tc>
        <w:tc>
          <w:tcPr>
            <w:tcW w:w="3681" w:type="pct"/>
          </w:tcPr>
          <w:p w14:paraId="09FA3D5A" w14:textId="77777777" w:rsidR="00D24719" w:rsidRPr="00A4100B" w:rsidRDefault="00D24719" w:rsidP="005D2F20">
            <w:pPr>
              <w:spacing w:after="0" w:line="240" w:lineRule="auto"/>
              <w:rPr>
                <w:b/>
              </w:rPr>
            </w:pPr>
            <w:r w:rsidRPr="00A4100B">
              <w:rPr>
                <w:b/>
                <w:bCs/>
              </w:rPr>
              <w:t>В том числе практических занятий и лабораторных работ</w:t>
            </w:r>
          </w:p>
        </w:tc>
        <w:tc>
          <w:tcPr>
            <w:tcW w:w="299" w:type="pct"/>
            <w:vMerge w:val="restart"/>
            <w:vAlign w:val="center"/>
          </w:tcPr>
          <w:p w14:paraId="60104E3B" w14:textId="77777777" w:rsidR="00D24719" w:rsidRPr="00A4100B" w:rsidRDefault="00D24719" w:rsidP="005D2F20">
            <w:pPr>
              <w:spacing w:after="0" w:line="240" w:lineRule="auto"/>
              <w:jc w:val="center"/>
              <w:rPr>
                <w:b/>
                <w:bCs/>
              </w:rPr>
            </w:pPr>
          </w:p>
        </w:tc>
        <w:tc>
          <w:tcPr>
            <w:tcW w:w="414" w:type="pct"/>
          </w:tcPr>
          <w:p w14:paraId="6C961189" w14:textId="77777777" w:rsidR="00D24719" w:rsidRPr="00A4100B" w:rsidRDefault="00D24719" w:rsidP="005D2F20">
            <w:pPr>
              <w:spacing w:after="0" w:line="240" w:lineRule="auto"/>
              <w:rPr>
                <w:bCs/>
              </w:rPr>
            </w:pPr>
          </w:p>
        </w:tc>
      </w:tr>
      <w:tr w:rsidR="00A4100B" w:rsidRPr="00A4100B" w14:paraId="207C4A9D" w14:textId="77777777" w:rsidTr="001A1260">
        <w:trPr>
          <w:trHeight w:val="20"/>
        </w:trPr>
        <w:tc>
          <w:tcPr>
            <w:tcW w:w="606" w:type="pct"/>
          </w:tcPr>
          <w:p w14:paraId="29E79BEF" w14:textId="77777777" w:rsidR="00D24719" w:rsidRPr="00A4100B" w:rsidRDefault="00D24719" w:rsidP="005D2F20">
            <w:pPr>
              <w:spacing w:after="0" w:line="240" w:lineRule="auto"/>
              <w:rPr>
                <w:b/>
                <w:bCs/>
              </w:rPr>
            </w:pPr>
          </w:p>
        </w:tc>
        <w:tc>
          <w:tcPr>
            <w:tcW w:w="3681" w:type="pct"/>
          </w:tcPr>
          <w:p w14:paraId="3555DB9E" w14:textId="77777777" w:rsidR="00D24719" w:rsidRPr="00A4100B" w:rsidRDefault="00D24719" w:rsidP="005D2F20">
            <w:pPr>
              <w:spacing w:after="0" w:line="240" w:lineRule="auto"/>
              <w:rPr>
                <w:bCs/>
              </w:rPr>
            </w:pPr>
            <w:r w:rsidRPr="00A4100B">
              <w:rPr>
                <w:b/>
                <w:bCs/>
              </w:rPr>
              <w:t xml:space="preserve">Самостоятельная работа обучающихся </w:t>
            </w:r>
          </w:p>
        </w:tc>
        <w:tc>
          <w:tcPr>
            <w:tcW w:w="299" w:type="pct"/>
            <w:vMerge/>
            <w:vAlign w:val="center"/>
          </w:tcPr>
          <w:p w14:paraId="39D7144A" w14:textId="77777777" w:rsidR="00D24719" w:rsidRPr="00A4100B" w:rsidRDefault="00D24719" w:rsidP="005D2F20">
            <w:pPr>
              <w:spacing w:after="0" w:line="240" w:lineRule="auto"/>
              <w:jc w:val="center"/>
              <w:rPr>
                <w:b/>
                <w:bCs/>
              </w:rPr>
            </w:pPr>
          </w:p>
        </w:tc>
        <w:tc>
          <w:tcPr>
            <w:tcW w:w="414" w:type="pct"/>
          </w:tcPr>
          <w:p w14:paraId="0B323733" w14:textId="77777777" w:rsidR="00D24719" w:rsidRPr="00A4100B" w:rsidRDefault="00D24719" w:rsidP="005D2F20">
            <w:pPr>
              <w:spacing w:after="0" w:line="240" w:lineRule="auto"/>
              <w:rPr>
                <w:bCs/>
              </w:rPr>
            </w:pPr>
          </w:p>
        </w:tc>
      </w:tr>
      <w:tr w:rsidR="00A4100B" w:rsidRPr="00A4100B" w14:paraId="3D7B4030" w14:textId="77777777" w:rsidTr="001A1260">
        <w:trPr>
          <w:trHeight w:val="20"/>
        </w:trPr>
        <w:tc>
          <w:tcPr>
            <w:tcW w:w="4287" w:type="pct"/>
            <w:gridSpan w:val="2"/>
          </w:tcPr>
          <w:p w14:paraId="5B472D85" w14:textId="77777777" w:rsidR="00D24719" w:rsidRPr="00A4100B" w:rsidRDefault="00D24719" w:rsidP="005D2F20">
            <w:pPr>
              <w:spacing w:after="0" w:line="240" w:lineRule="auto"/>
              <w:jc w:val="both"/>
              <w:rPr>
                <w:b/>
              </w:rPr>
            </w:pPr>
            <w:r w:rsidRPr="00A4100B">
              <w:rPr>
                <w:b/>
              </w:rPr>
              <w:t>Промежуточная аттестация</w:t>
            </w:r>
          </w:p>
        </w:tc>
        <w:tc>
          <w:tcPr>
            <w:tcW w:w="299" w:type="pct"/>
            <w:vAlign w:val="center"/>
          </w:tcPr>
          <w:p w14:paraId="54AA21E7" w14:textId="77777777" w:rsidR="00D24719" w:rsidRPr="00A4100B" w:rsidRDefault="00D24719" w:rsidP="005D2F20">
            <w:pPr>
              <w:spacing w:after="0" w:line="240" w:lineRule="auto"/>
              <w:jc w:val="center"/>
              <w:rPr>
                <w:b/>
                <w:bCs/>
              </w:rPr>
            </w:pPr>
          </w:p>
        </w:tc>
        <w:tc>
          <w:tcPr>
            <w:tcW w:w="414" w:type="pct"/>
          </w:tcPr>
          <w:p w14:paraId="1DE38BEA" w14:textId="77777777" w:rsidR="00D24719" w:rsidRPr="00A4100B" w:rsidRDefault="00D24719" w:rsidP="005D2F20">
            <w:pPr>
              <w:spacing w:after="0" w:line="240" w:lineRule="auto"/>
              <w:rPr>
                <w:b/>
                <w:bCs/>
                <w:i/>
              </w:rPr>
            </w:pPr>
          </w:p>
        </w:tc>
      </w:tr>
      <w:tr w:rsidR="00D24719" w:rsidRPr="00A4100B" w14:paraId="13F846B3" w14:textId="77777777" w:rsidTr="001A1260">
        <w:trPr>
          <w:trHeight w:val="20"/>
        </w:trPr>
        <w:tc>
          <w:tcPr>
            <w:tcW w:w="4287" w:type="pct"/>
            <w:gridSpan w:val="2"/>
          </w:tcPr>
          <w:p w14:paraId="3C5A4369" w14:textId="77777777" w:rsidR="00D24719" w:rsidRPr="00A4100B" w:rsidRDefault="00D24719" w:rsidP="005D2F20">
            <w:pPr>
              <w:spacing w:after="0" w:line="240" w:lineRule="auto"/>
              <w:rPr>
                <w:b/>
                <w:bCs/>
                <w:i/>
              </w:rPr>
            </w:pPr>
            <w:r w:rsidRPr="00A4100B">
              <w:rPr>
                <w:b/>
                <w:bCs/>
                <w:i/>
              </w:rPr>
              <w:t>Всего:</w:t>
            </w:r>
          </w:p>
        </w:tc>
        <w:tc>
          <w:tcPr>
            <w:tcW w:w="299" w:type="pct"/>
            <w:vAlign w:val="center"/>
          </w:tcPr>
          <w:p w14:paraId="6DD8E20B" w14:textId="77777777" w:rsidR="00D24719" w:rsidRPr="00A4100B" w:rsidRDefault="00D24719" w:rsidP="005D2F20">
            <w:pPr>
              <w:spacing w:after="0" w:line="240" w:lineRule="auto"/>
              <w:jc w:val="center"/>
              <w:rPr>
                <w:b/>
                <w:bCs/>
                <w:i/>
              </w:rPr>
            </w:pPr>
            <w:r w:rsidRPr="00A4100B">
              <w:rPr>
                <w:b/>
                <w:bCs/>
                <w:i/>
              </w:rPr>
              <w:t>48</w:t>
            </w:r>
          </w:p>
        </w:tc>
        <w:tc>
          <w:tcPr>
            <w:tcW w:w="414" w:type="pct"/>
          </w:tcPr>
          <w:p w14:paraId="3464A41A" w14:textId="77777777" w:rsidR="00D24719" w:rsidRPr="00A4100B" w:rsidRDefault="00D24719" w:rsidP="005D2F20">
            <w:pPr>
              <w:spacing w:after="0" w:line="240" w:lineRule="auto"/>
              <w:rPr>
                <w:b/>
                <w:bCs/>
                <w:i/>
              </w:rPr>
            </w:pPr>
          </w:p>
        </w:tc>
      </w:tr>
    </w:tbl>
    <w:p w14:paraId="36BCFEEB" w14:textId="77777777" w:rsidR="00D24719" w:rsidRPr="00A4100B" w:rsidRDefault="00D24719" w:rsidP="005D2F20">
      <w:pPr>
        <w:spacing w:after="0" w:line="240" w:lineRule="auto"/>
        <w:rPr>
          <w:b/>
          <w:bCs/>
          <w:i/>
        </w:rPr>
      </w:pPr>
    </w:p>
    <w:p w14:paraId="0B8C5890" w14:textId="77777777" w:rsidR="00D24719" w:rsidRPr="00A4100B" w:rsidRDefault="00D24719" w:rsidP="005D2F20">
      <w:pPr>
        <w:spacing w:after="0" w:line="240" w:lineRule="auto"/>
        <w:rPr>
          <w:i/>
          <w:sz w:val="28"/>
          <w:szCs w:val="28"/>
        </w:rPr>
        <w:sectPr w:rsidR="00D24719" w:rsidRPr="00A4100B" w:rsidSect="001A1260">
          <w:pgSz w:w="16840" w:h="11907" w:orient="landscape"/>
          <w:pgMar w:top="851" w:right="1134" w:bottom="851" w:left="992" w:header="709" w:footer="709" w:gutter="0"/>
          <w:cols w:space="720"/>
        </w:sectPr>
      </w:pPr>
    </w:p>
    <w:p w14:paraId="222E41F7" w14:textId="77777777" w:rsidR="00D24719" w:rsidRPr="00A4100B" w:rsidRDefault="00D24719" w:rsidP="005D2F20">
      <w:pPr>
        <w:pStyle w:val="1"/>
        <w:spacing w:before="0" w:after="0"/>
        <w:ind w:firstLine="709"/>
        <w:rPr>
          <w:rFonts w:ascii="Times New Roman" w:hAnsi="Times New Roman"/>
          <w:sz w:val="24"/>
          <w:szCs w:val="24"/>
        </w:rPr>
      </w:pPr>
      <w:bookmarkStart w:id="316" w:name="_Toc106788294"/>
      <w:r w:rsidRPr="00A4100B">
        <w:rPr>
          <w:rFonts w:ascii="Times New Roman" w:hAnsi="Times New Roman"/>
          <w:sz w:val="24"/>
          <w:szCs w:val="24"/>
        </w:rPr>
        <w:lastRenderedPageBreak/>
        <w:t>3. УСЛОВИЯ РЕАЛИЗАЦИИ УЧЕБНОЙ ДИСЦИПЛИНЫ</w:t>
      </w:r>
      <w:bookmarkEnd w:id="316"/>
    </w:p>
    <w:p w14:paraId="63A5564D" w14:textId="77777777" w:rsidR="00D24719" w:rsidRPr="00A4100B" w:rsidRDefault="00D24719" w:rsidP="005D2F20">
      <w:pPr>
        <w:spacing w:after="0" w:line="240" w:lineRule="auto"/>
        <w:ind w:firstLine="567"/>
        <w:rPr>
          <w:b/>
          <w:bCs/>
        </w:rPr>
      </w:pPr>
      <w:r w:rsidRPr="00A4100B">
        <w:rPr>
          <w:b/>
          <w:bCs/>
        </w:rPr>
        <w:t>3.1. Материально-техническое обеспечение</w:t>
      </w:r>
    </w:p>
    <w:p w14:paraId="58ECC34E" w14:textId="77777777" w:rsidR="00D24719" w:rsidRPr="00A4100B" w:rsidRDefault="00D24719" w:rsidP="005D2F20">
      <w:pPr>
        <w:spacing w:after="0" w:line="240" w:lineRule="auto"/>
        <w:ind w:firstLine="567"/>
      </w:pPr>
      <w:r w:rsidRPr="00A4100B">
        <w:rPr>
          <w:bCs/>
        </w:rPr>
        <w:t xml:space="preserve">Реализация программы </w:t>
      </w:r>
      <w:r w:rsidRPr="00A4100B">
        <w:t>предполагает наличие учебного кабинета истории и философии.</w:t>
      </w:r>
    </w:p>
    <w:p w14:paraId="0E0D606E" w14:textId="77777777" w:rsidR="00D24719" w:rsidRPr="00A4100B" w:rsidRDefault="00D24719" w:rsidP="005D2F20">
      <w:pPr>
        <w:spacing w:after="0" w:line="240" w:lineRule="auto"/>
        <w:ind w:firstLine="567"/>
        <w:jc w:val="both"/>
        <w:rPr>
          <w:bCs/>
        </w:rPr>
      </w:pPr>
      <w:r w:rsidRPr="00A4100B">
        <w:rPr>
          <w:bCs/>
        </w:rPr>
        <w:t xml:space="preserve">Оборудование учебного кабинета и рабочих мест кабинета: рабочее место преподавателя, парты учащихся (в соответствие с численностью учебной группы), доска, персональный компьютер с лицензионным программным обеспечением, </w:t>
      </w:r>
      <w:proofErr w:type="spellStart"/>
      <w:r w:rsidRPr="00A4100B">
        <w:rPr>
          <w:bCs/>
        </w:rPr>
        <w:t>мультмедиапроектор</w:t>
      </w:r>
      <w:proofErr w:type="spellEnd"/>
      <w:r w:rsidRPr="00A4100B">
        <w:rPr>
          <w:bCs/>
        </w:rPr>
        <w:t>, экран, лазерная указка, шкафы для хранения учебных материалов по предмету.</w:t>
      </w:r>
    </w:p>
    <w:p w14:paraId="32390E50" w14:textId="77777777" w:rsidR="00D24719" w:rsidRPr="00A4100B" w:rsidRDefault="00D24719" w:rsidP="005D2F20">
      <w:pPr>
        <w:spacing w:after="0" w:line="240" w:lineRule="auto"/>
        <w:ind w:firstLine="567"/>
        <w:rPr>
          <w:b/>
        </w:rPr>
      </w:pPr>
      <w:r w:rsidRPr="00A4100B">
        <w:rPr>
          <w:b/>
        </w:rPr>
        <w:t>3.2. Информационное обеспечение обучения</w:t>
      </w:r>
    </w:p>
    <w:p w14:paraId="51E6EF4C" w14:textId="77777777" w:rsidR="00D24719" w:rsidRPr="00A4100B" w:rsidRDefault="00D24719" w:rsidP="005D2F20">
      <w:pPr>
        <w:suppressAutoHyphens/>
        <w:spacing w:after="0" w:line="240" w:lineRule="auto"/>
        <w:ind w:firstLine="709"/>
        <w:jc w:val="both"/>
        <w:rPr>
          <w:rFonts w:eastAsia="Times New Roman"/>
          <w:bCs/>
        </w:rPr>
      </w:pPr>
      <w:r w:rsidRPr="00A4100B">
        <w:rPr>
          <w:rFonts w:eastAsia="Times New Roman"/>
          <w:bCs/>
        </w:rPr>
        <w:t>Для реализации программы библиотечный фонд образовательной организации должен иметь п</w:t>
      </w:r>
      <w:r w:rsidRPr="00A4100B">
        <w:rPr>
          <w:rFonts w:eastAsia="Times New Roman"/>
        </w:rPr>
        <w:t xml:space="preserve">ечатные и/или электронные образовательные и информационные ресурсы, для использования в образовательном процессе. </w:t>
      </w:r>
      <w:bookmarkStart w:id="317" w:name="_Hlk90308800"/>
      <w:r w:rsidRPr="00A4100B">
        <w:rPr>
          <w:rFonts w:eastAsia="Times New Roman"/>
        </w:rPr>
        <w:t xml:space="preserve">При формировании </w:t>
      </w:r>
      <w:r w:rsidRPr="00A4100B">
        <w:rPr>
          <w:rFonts w:eastAsia="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17"/>
    </w:p>
    <w:p w14:paraId="23772774" w14:textId="77777777" w:rsidR="00D24719" w:rsidRPr="00A4100B" w:rsidRDefault="00D24719" w:rsidP="005D2F20">
      <w:pPr>
        <w:spacing w:after="0" w:line="240" w:lineRule="auto"/>
        <w:ind w:firstLine="567"/>
        <w:rPr>
          <w:b/>
          <w:bCs/>
        </w:rPr>
      </w:pPr>
    </w:p>
    <w:p w14:paraId="2D3155BF" w14:textId="77777777" w:rsidR="00D24719" w:rsidRPr="00A4100B" w:rsidRDefault="00D24719" w:rsidP="005D2F20">
      <w:pPr>
        <w:spacing w:after="0" w:line="240" w:lineRule="auto"/>
        <w:ind w:firstLine="567"/>
        <w:rPr>
          <w:b/>
          <w:bCs/>
        </w:rPr>
      </w:pPr>
      <w:r w:rsidRPr="00A4100B">
        <w:rPr>
          <w:b/>
          <w:bCs/>
        </w:rPr>
        <w:t>Основные источники:</w:t>
      </w:r>
    </w:p>
    <w:p w14:paraId="58B35A99" w14:textId="77777777" w:rsidR="00D24719" w:rsidRPr="00A4100B" w:rsidRDefault="00D24719" w:rsidP="005D2F20">
      <w:pPr>
        <w:pStyle w:val="af8"/>
        <w:ind w:left="0" w:firstLine="567"/>
        <w:rPr>
          <w:bCs/>
        </w:rPr>
      </w:pPr>
      <w:r w:rsidRPr="00A4100B">
        <w:rPr>
          <w:bCs/>
        </w:rPr>
        <w:t xml:space="preserve">Волкогонова, О. Д. Основы философии [Электронный ресурс]  : учебник / О. Д. Волкогонова, Н. М. Сидорова. - Москва : ФОРУМ : ИНФРА-М, 2020. - 480 </w:t>
      </w:r>
      <w:proofErr w:type="spellStart"/>
      <w:r w:rsidRPr="00A4100B">
        <w:rPr>
          <w:bCs/>
        </w:rPr>
        <w:t>on-line</w:t>
      </w:r>
      <w:proofErr w:type="spellEnd"/>
      <w:r w:rsidRPr="00A4100B">
        <w:rPr>
          <w:bCs/>
        </w:rPr>
        <w:t>. - (Среднее проф. образование).</w:t>
      </w:r>
    </w:p>
    <w:p w14:paraId="73A79418" w14:textId="77777777" w:rsidR="00D24719" w:rsidRPr="00A4100B" w:rsidRDefault="00D24719" w:rsidP="005D2F20">
      <w:pPr>
        <w:pStyle w:val="af8"/>
        <w:ind w:left="0" w:firstLine="567"/>
        <w:rPr>
          <w:b/>
          <w:bCs/>
        </w:rPr>
      </w:pPr>
      <w:r w:rsidRPr="00A4100B">
        <w:rPr>
          <w:b/>
          <w:bCs/>
        </w:rPr>
        <w:t>Дополнительные источники:</w:t>
      </w:r>
    </w:p>
    <w:p w14:paraId="7EE947DD" w14:textId="77777777" w:rsidR="00D24719" w:rsidRPr="00A4100B" w:rsidRDefault="00D24719" w:rsidP="005D2F20">
      <w:pPr>
        <w:pStyle w:val="af8"/>
        <w:ind w:left="0" w:firstLine="567"/>
        <w:rPr>
          <w:bCs/>
        </w:rPr>
      </w:pPr>
      <w:r w:rsidRPr="00A4100B">
        <w:rPr>
          <w:bCs/>
        </w:rPr>
        <w:t>Горелов А. А. Основы философии [Электронный ресурс]: учебное пособие / А. А. Горелов, Т. А. Горелова. - М. : КНОРУС, 2017.</w:t>
      </w:r>
    </w:p>
    <w:p w14:paraId="5676DFE5" w14:textId="77777777" w:rsidR="00D24719" w:rsidRPr="00A4100B" w:rsidRDefault="00D24719" w:rsidP="005D2F20">
      <w:pPr>
        <w:pStyle w:val="af8"/>
        <w:ind w:left="0" w:firstLine="567"/>
        <w:rPr>
          <w:bCs/>
        </w:rPr>
      </w:pPr>
      <w:r w:rsidRPr="00A4100B">
        <w:rPr>
          <w:bCs/>
        </w:rPr>
        <w:t>Сычев А. А. Основы философии [Электронный ресурс]: учебное пособие / А. А. Сычев. - М. : КНОРУС, 2017.</w:t>
      </w:r>
    </w:p>
    <w:p w14:paraId="297842B6" w14:textId="77777777" w:rsidR="00D24719" w:rsidRPr="00A4100B" w:rsidRDefault="00D24719" w:rsidP="005D2F20">
      <w:pPr>
        <w:pStyle w:val="af8"/>
        <w:ind w:left="0" w:firstLine="567"/>
        <w:rPr>
          <w:bCs/>
        </w:rPr>
      </w:pPr>
      <w:r w:rsidRPr="00A4100B">
        <w:rPr>
          <w:bCs/>
        </w:rPr>
        <w:t>Куликов Л.М. Основы философии [Электронный ресурс]: учебное пособие / Л.М. Куликов. — Москва :</w:t>
      </w:r>
      <w:proofErr w:type="spellStart"/>
      <w:r w:rsidRPr="00A4100B">
        <w:rPr>
          <w:bCs/>
        </w:rPr>
        <w:t>КноРус</w:t>
      </w:r>
      <w:proofErr w:type="spellEnd"/>
      <w:r w:rsidRPr="00A4100B">
        <w:rPr>
          <w:bCs/>
        </w:rPr>
        <w:t xml:space="preserve">, 2017. </w:t>
      </w:r>
    </w:p>
    <w:p w14:paraId="05A416E3" w14:textId="77777777" w:rsidR="00D24719" w:rsidRPr="00A4100B" w:rsidRDefault="00D24719" w:rsidP="005D2F20">
      <w:pPr>
        <w:spacing w:after="0" w:line="240" w:lineRule="auto"/>
        <w:ind w:firstLine="567"/>
        <w:rPr>
          <w:b/>
        </w:rPr>
      </w:pPr>
    </w:p>
    <w:p w14:paraId="030EC2FB" w14:textId="77777777" w:rsidR="00D24719" w:rsidRPr="00A4100B" w:rsidRDefault="00D24719" w:rsidP="005D2F20">
      <w:pPr>
        <w:spacing w:after="0" w:line="240" w:lineRule="auto"/>
        <w:ind w:firstLine="567"/>
        <w:rPr>
          <w:b/>
        </w:rPr>
      </w:pPr>
      <w:r w:rsidRPr="00A4100B">
        <w:rPr>
          <w:b/>
        </w:rPr>
        <w:t>Электронные образовательные ресурсы</w:t>
      </w:r>
      <w:r w:rsidRPr="00A4100B">
        <w:rPr>
          <w:b/>
        </w:rPr>
        <w:tab/>
      </w:r>
    </w:p>
    <w:p w14:paraId="685AD9B8" w14:textId="77777777" w:rsidR="00D24719" w:rsidRPr="00A4100B" w:rsidRDefault="00D24719" w:rsidP="005D2F20">
      <w:pPr>
        <w:spacing w:after="0" w:line="240" w:lineRule="auto"/>
        <w:ind w:firstLine="567"/>
      </w:pPr>
      <w:r w:rsidRPr="00A4100B">
        <w:t>ЭБС «</w:t>
      </w:r>
      <w:r w:rsidRPr="00A4100B">
        <w:rPr>
          <w:lang w:val="en-US"/>
        </w:rPr>
        <w:t>Book</w:t>
      </w:r>
      <w:r w:rsidRPr="00A4100B">
        <w:t>.</w:t>
      </w:r>
      <w:proofErr w:type="spellStart"/>
      <w:r w:rsidRPr="00A4100B">
        <w:rPr>
          <w:lang w:val="en-US"/>
        </w:rPr>
        <w:t>ru</w:t>
      </w:r>
      <w:proofErr w:type="spellEnd"/>
      <w:r w:rsidRPr="00A4100B">
        <w:t xml:space="preserve">»,  </w:t>
      </w:r>
      <w:r w:rsidRPr="00A4100B">
        <w:rPr>
          <w:lang w:val="en-US"/>
        </w:rPr>
        <w:t>https</w:t>
      </w:r>
      <w:r w:rsidRPr="00A4100B">
        <w:t>://</w:t>
      </w:r>
      <w:r w:rsidRPr="00A4100B">
        <w:rPr>
          <w:lang w:val="en-US"/>
        </w:rPr>
        <w:t>www</w:t>
      </w:r>
      <w:r w:rsidRPr="00A4100B">
        <w:t>.</w:t>
      </w:r>
      <w:r w:rsidRPr="00A4100B">
        <w:rPr>
          <w:lang w:val="en-US"/>
        </w:rPr>
        <w:t>book</w:t>
      </w:r>
      <w:r w:rsidRPr="00A4100B">
        <w:t>.</w:t>
      </w:r>
      <w:proofErr w:type="spellStart"/>
      <w:r w:rsidRPr="00A4100B">
        <w:rPr>
          <w:lang w:val="en-US"/>
        </w:rPr>
        <w:t>ru</w:t>
      </w:r>
      <w:proofErr w:type="spellEnd"/>
    </w:p>
    <w:p w14:paraId="005F4D14" w14:textId="77777777" w:rsidR="00D24719" w:rsidRPr="00A4100B" w:rsidRDefault="00D24719" w:rsidP="005D2F20">
      <w:pPr>
        <w:spacing w:after="0" w:line="240" w:lineRule="auto"/>
        <w:ind w:firstLine="567"/>
      </w:pPr>
      <w:r w:rsidRPr="00A4100B">
        <w:t xml:space="preserve">ЭБС « </w:t>
      </w:r>
      <w:proofErr w:type="spellStart"/>
      <w:r w:rsidRPr="00A4100B">
        <w:t>ЮРАЙТ»https</w:t>
      </w:r>
      <w:proofErr w:type="spellEnd"/>
      <w:r w:rsidRPr="00A4100B">
        <w:t>://www.biblio-online.ru</w:t>
      </w:r>
    </w:p>
    <w:p w14:paraId="631CAB97" w14:textId="77777777" w:rsidR="00D24719" w:rsidRPr="00A4100B" w:rsidRDefault="00D24719" w:rsidP="005D2F20">
      <w:pPr>
        <w:spacing w:after="0" w:line="240" w:lineRule="auto"/>
        <w:ind w:firstLine="567"/>
      </w:pPr>
      <w:r w:rsidRPr="00A4100B">
        <w:t>ЭБС  «Академия»,  https://www.academia-moscow.ru</w:t>
      </w:r>
    </w:p>
    <w:p w14:paraId="5DEFA9F4" w14:textId="77777777" w:rsidR="00D24719" w:rsidRPr="00A4100B" w:rsidRDefault="00D24719" w:rsidP="005D2F20">
      <w:pPr>
        <w:spacing w:after="0" w:line="240" w:lineRule="auto"/>
        <w:ind w:firstLine="567"/>
      </w:pPr>
      <w:r w:rsidRPr="00A4100B">
        <w:t>Издательство «Лань», https://e.lanbook.com</w:t>
      </w:r>
    </w:p>
    <w:p w14:paraId="4E57E5A8" w14:textId="77777777" w:rsidR="00D24719" w:rsidRPr="00A4100B" w:rsidRDefault="00D24719" w:rsidP="005D2F20">
      <w:pPr>
        <w:spacing w:after="0" w:line="240" w:lineRule="auto"/>
        <w:ind w:firstLine="567"/>
        <w:rPr>
          <w:b/>
        </w:rPr>
      </w:pPr>
    </w:p>
    <w:p w14:paraId="1D124D14" w14:textId="77777777" w:rsidR="00D24719" w:rsidRPr="00A4100B" w:rsidRDefault="00D24719" w:rsidP="005D2F20">
      <w:pPr>
        <w:pStyle w:val="1"/>
        <w:spacing w:before="0" w:after="0"/>
        <w:ind w:firstLine="709"/>
        <w:rPr>
          <w:rFonts w:ascii="Times New Roman" w:hAnsi="Times New Roman"/>
          <w:sz w:val="24"/>
          <w:szCs w:val="24"/>
        </w:rPr>
      </w:pPr>
      <w:bookmarkStart w:id="318" w:name="_Toc106788295"/>
      <w:r w:rsidRPr="00A4100B">
        <w:rPr>
          <w:rFonts w:ascii="Times New Roman" w:hAnsi="Times New Roman"/>
          <w:sz w:val="24"/>
          <w:szCs w:val="24"/>
        </w:rPr>
        <w:t>4. КОНТРОЛЬ И ОЦЕНКА РЕЗУЛЬТАТОВ ОСВОЕНИЯУЧЕБНОЙ ДИСЦИПЛИНЫ</w:t>
      </w:r>
      <w:bookmarkEnd w:id="318"/>
    </w:p>
    <w:tbl>
      <w:tblPr>
        <w:tblW w:w="536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07"/>
        <w:gridCol w:w="4050"/>
        <w:gridCol w:w="3158"/>
        <w:gridCol w:w="6"/>
      </w:tblGrid>
      <w:tr w:rsidR="00A4100B" w:rsidRPr="00A4100B" w14:paraId="57DCBA2E" w14:textId="77777777" w:rsidTr="001A1260">
        <w:trPr>
          <w:gridAfter w:val="1"/>
          <w:wAfter w:w="3" w:type="pct"/>
          <w:tblHeader/>
        </w:trPr>
        <w:tc>
          <w:tcPr>
            <w:tcW w:w="1505" w:type="pct"/>
          </w:tcPr>
          <w:p w14:paraId="6223B315" w14:textId="77777777" w:rsidR="00D24719" w:rsidRPr="00A4100B" w:rsidRDefault="00D24719" w:rsidP="005D2F20">
            <w:pPr>
              <w:spacing w:after="0" w:line="240" w:lineRule="auto"/>
              <w:ind w:firstLine="284"/>
              <w:rPr>
                <w:bCs/>
              </w:rPr>
            </w:pPr>
            <w:r w:rsidRPr="00A4100B">
              <w:rPr>
                <w:bCs/>
              </w:rPr>
              <w:t>Результаты обучения</w:t>
            </w:r>
          </w:p>
        </w:tc>
        <w:tc>
          <w:tcPr>
            <w:tcW w:w="1962" w:type="pct"/>
          </w:tcPr>
          <w:p w14:paraId="0E9A1D06" w14:textId="77777777" w:rsidR="00D24719" w:rsidRPr="00A4100B" w:rsidRDefault="00D24719" w:rsidP="005D2F20">
            <w:pPr>
              <w:spacing w:after="0" w:line="240" w:lineRule="auto"/>
              <w:ind w:firstLine="284"/>
              <w:jc w:val="center"/>
              <w:rPr>
                <w:b/>
                <w:bCs/>
                <w:i/>
              </w:rPr>
            </w:pPr>
            <w:r w:rsidRPr="00A4100B">
              <w:rPr>
                <w:b/>
                <w:bCs/>
                <w:i/>
              </w:rPr>
              <w:t>Критерии оценки</w:t>
            </w:r>
          </w:p>
        </w:tc>
        <w:tc>
          <w:tcPr>
            <w:tcW w:w="1530" w:type="pct"/>
          </w:tcPr>
          <w:p w14:paraId="49583457" w14:textId="77777777" w:rsidR="00D24719" w:rsidRPr="00A4100B" w:rsidRDefault="00D24719" w:rsidP="005D2F20">
            <w:pPr>
              <w:spacing w:after="0" w:line="240" w:lineRule="auto"/>
              <w:ind w:firstLine="284"/>
              <w:jc w:val="center"/>
              <w:rPr>
                <w:b/>
                <w:bCs/>
                <w:i/>
              </w:rPr>
            </w:pPr>
            <w:r w:rsidRPr="00A4100B">
              <w:rPr>
                <w:b/>
                <w:bCs/>
                <w:i/>
              </w:rPr>
              <w:t>Формы и методы оценки</w:t>
            </w:r>
          </w:p>
        </w:tc>
      </w:tr>
      <w:tr w:rsidR="00A4100B" w:rsidRPr="00A4100B" w14:paraId="0EB4A2B5" w14:textId="77777777" w:rsidTr="001A1260">
        <w:trPr>
          <w:trHeight w:val="3254"/>
        </w:trPr>
        <w:tc>
          <w:tcPr>
            <w:tcW w:w="1505" w:type="pct"/>
          </w:tcPr>
          <w:p w14:paraId="49DF68FA" w14:textId="77777777" w:rsidR="00D24719" w:rsidRPr="00A4100B" w:rsidRDefault="00D24719" w:rsidP="005D2F20">
            <w:pPr>
              <w:spacing w:after="0" w:line="240" w:lineRule="auto"/>
              <w:ind w:firstLine="284"/>
            </w:pPr>
            <w:r w:rsidRPr="00A4100B">
              <w:t>Знание:</w:t>
            </w:r>
          </w:p>
          <w:p w14:paraId="1ACB18BD" w14:textId="77777777" w:rsidR="00D24719" w:rsidRPr="00A4100B" w:rsidRDefault="00D24719" w:rsidP="005D2F20">
            <w:pPr>
              <w:spacing w:after="0" w:line="240" w:lineRule="auto"/>
              <w:ind w:firstLine="284"/>
            </w:pPr>
            <w:r w:rsidRPr="00A4100B">
              <w:t>основных философских учений;</w:t>
            </w:r>
          </w:p>
          <w:p w14:paraId="7C80BCEF" w14:textId="77777777" w:rsidR="00D24719" w:rsidRPr="00A4100B" w:rsidRDefault="00D24719" w:rsidP="005D2F20">
            <w:pPr>
              <w:spacing w:after="0" w:line="240" w:lineRule="auto"/>
              <w:ind w:firstLine="284"/>
            </w:pPr>
            <w:r w:rsidRPr="00A4100B">
              <w:t>главных философских терминов и понятий</w:t>
            </w:r>
          </w:p>
          <w:p w14:paraId="71DD1874" w14:textId="77777777" w:rsidR="00D24719" w:rsidRPr="00A4100B" w:rsidRDefault="00D24719" w:rsidP="005D2F20">
            <w:pPr>
              <w:spacing w:after="0" w:line="240" w:lineRule="auto"/>
              <w:ind w:firstLine="284"/>
            </w:pPr>
            <w:r w:rsidRPr="00A4100B">
              <w:t>проблематики и предметного поля важнейших философских дисциплин</w:t>
            </w:r>
          </w:p>
          <w:p w14:paraId="4A000F41" w14:textId="77777777" w:rsidR="00D24719" w:rsidRPr="00A4100B" w:rsidRDefault="00D24719" w:rsidP="005D2F20">
            <w:pPr>
              <w:spacing w:after="0" w:line="240" w:lineRule="auto"/>
              <w:ind w:firstLine="284"/>
              <w:rPr>
                <w:bCs/>
              </w:rPr>
            </w:pPr>
          </w:p>
        </w:tc>
        <w:tc>
          <w:tcPr>
            <w:tcW w:w="1962" w:type="pct"/>
            <w:vMerge w:val="restart"/>
          </w:tcPr>
          <w:p w14:paraId="7F5606DA" w14:textId="77777777" w:rsidR="00D24719" w:rsidRPr="00A4100B" w:rsidRDefault="00D24719" w:rsidP="005D2F20">
            <w:pPr>
              <w:pStyle w:val="affa"/>
              <w:spacing w:before="0" w:beforeAutospacing="0" w:after="0" w:afterAutospacing="0"/>
              <w:ind w:firstLine="284"/>
              <w:jc w:val="both"/>
            </w:pPr>
            <w:r w:rsidRPr="00A4100B">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251DC06" w14:textId="77777777" w:rsidR="00D24719" w:rsidRPr="00A4100B" w:rsidRDefault="00D24719" w:rsidP="005D2F20">
            <w:pPr>
              <w:pStyle w:val="affa"/>
              <w:spacing w:before="0" w:beforeAutospacing="0" w:after="0" w:afterAutospacing="0"/>
              <w:ind w:firstLine="284"/>
              <w:jc w:val="both"/>
            </w:pPr>
            <w:r w:rsidRPr="00A4100B">
              <w:t xml:space="preserve">«Хорошо»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w:t>
            </w:r>
            <w:r w:rsidRPr="00A4100B">
              <w:lastRenderedPageBreak/>
              <w:t>некоторые виды заданий выполнены с ошибками.</w:t>
            </w:r>
          </w:p>
          <w:p w14:paraId="39728B5A" w14:textId="77777777" w:rsidR="00D24719" w:rsidRPr="00A4100B" w:rsidRDefault="00D24719" w:rsidP="005D2F20">
            <w:pPr>
              <w:pStyle w:val="affa"/>
              <w:spacing w:before="0" w:beforeAutospacing="0" w:after="0" w:afterAutospacing="0"/>
              <w:ind w:firstLine="284"/>
              <w:jc w:val="both"/>
            </w:pPr>
            <w:r w:rsidRPr="00A4100B">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A58C5DF" w14:textId="77777777" w:rsidR="00D24719" w:rsidRPr="00A4100B" w:rsidRDefault="00D24719" w:rsidP="005D2F20">
            <w:pPr>
              <w:pStyle w:val="affa"/>
              <w:spacing w:before="0" w:beforeAutospacing="0" w:after="0" w:afterAutospacing="0"/>
              <w:ind w:firstLine="284"/>
              <w:jc w:val="both"/>
            </w:pPr>
            <w:r w:rsidRPr="00A4100B">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533" w:type="pct"/>
            <w:gridSpan w:val="2"/>
            <w:vMerge w:val="restart"/>
          </w:tcPr>
          <w:p w14:paraId="3AABF579" w14:textId="77777777" w:rsidR="00D24719" w:rsidRPr="00A4100B" w:rsidRDefault="00D24719" w:rsidP="005D2F20">
            <w:pPr>
              <w:spacing w:after="0" w:line="240" w:lineRule="auto"/>
              <w:ind w:firstLine="284"/>
            </w:pPr>
            <w:r w:rsidRPr="00A4100B">
              <w:lastRenderedPageBreak/>
              <w:t>Примеры форм и методов контроля и оценки</w:t>
            </w:r>
          </w:p>
          <w:p w14:paraId="71F4E75D" w14:textId="77777777" w:rsidR="00D24719" w:rsidRPr="00A4100B" w:rsidRDefault="00D24719" w:rsidP="005D2F20">
            <w:pPr>
              <w:spacing w:after="0" w:line="240" w:lineRule="auto"/>
              <w:ind w:firstLine="284"/>
            </w:pPr>
            <w:r w:rsidRPr="00A4100B">
              <w:t>•</w:t>
            </w:r>
            <w:r w:rsidRPr="00A4100B">
              <w:tab/>
              <w:t>Компьютерное тестирование на знание терминологии по теме;</w:t>
            </w:r>
          </w:p>
          <w:p w14:paraId="5B5CD4C4" w14:textId="77777777" w:rsidR="00D24719" w:rsidRPr="00A4100B" w:rsidRDefault="00D24719" w:rsidP="005D2F20">
            <w:pPr>
              <w:spacing w:after="0" w:line="240" w:lineRule="auto"/>
              <w:ind w:firstLine="284"/>
            </w:pPr>
            <w:r w:rsidRPr="00A4100B">
              <w:t>•</w:t>
            </w:r>
            <w:r w:rsidRPr="00A4100B">
              <w:tab/>
              <w:t>Тестирование….</w:t>
            </w:r>
          </w:p>
          <w:p w14:paraId="135B5852" w14:textId="77777777" w:rsidR="00D24719" w:rsidRPr="00A4100B" w:rsidRDefault="00D24719" w:rsidP="005D2F20">
            <w:pPr>
              <w:spacing w:after="0" w:line="240" w:lineRule="auto"/>
              <w:ind w:firstLine="284"/>
            </w:pPr>
            <w:r w:rsidRPr="00A4100B">
              <w:t>•</w:t>
            </w:r>
            <w:r w:rsidRPr="00A4100B">
              <w:tab/>
              <w:t>Контрольная работа ….</w:t>
            </w:r>
          </w:p>
          <w:p w14:paraId="3257F198" w14:textId="77777777" w:rsidR="00D24719" w:rsidRPr="00A4100B" w:rsidRDefault="00D24719" w:rsidP="005D2F20">
            <w:pPr>
              <w:spacing w:after="0" w:line="240" w:lineRule="auto"/>
              <w:ind w:firstLine="284"/>
            </w:pPr>
            <w:r w:rsidRPr="00A4100B">
              <w:t>•</w:t>
            </w:r>
            <w:r w:rsidRPr="00A4100B">
              <w:tab/>
              <w:t>Самостоятельная работа.</w:t>
            </w:r>
          </w:p>
          <w:p w14:paraId="72DC29B6" w14:textId="77777777" w:rsidR="00D24719" w:rsidRPr="00A4100B" w:rsidRDefault="00D24719" w:rsidP="005D2F20">
            <w:pPr>
              <w:spacing w:after="0" w:line="240" w:lineRule="auto"/>
              <w:ind w:firstLine="284"/>
            </w:pPr>
            <w:r w:rsidRPr="00A4100B">
              <w:t>•</w:t>
            </w:r>
            <w:r w:rsidRPr="00A4100B">
              <w:tab/>
              <w:t>Защита реферата….</w:t>
            </w:r>
          </w:p>
          <w:p w14:paraId="03390EA0" w14:textId="77777777" w:rsidR="00D24719" w:rsidRPr="00A4100B" w:rsidRDefault="00D24719" w:rsidP="005D2F20">
            <w:pPr>
              <w:spacing w:after="0" w:line="240" w:lineRule="auto"/>
              <w:ind w:firstLine="284"/>
            </w:pPr>
            <w:r w:rsidRPr="00A4100B">
              <w:t>•</w:t>
            </w:r>
            <w:r w:rsidRPr="00A4100B">
              <w:tab/>
              <w:t>Семинар</w:t>
            </w:r>
          </w:p>
          <w:p w14:paraId="3EF2CBFE" w14:textId="77777777" w:rsidR="00D24719" w:rsidRPr="00A4100B" w:rsidRDefault="00D24719" w:rsidP="005D2F20">
            <w:pPr>
              <w:spacing w:after="0" w:line="240" w:lineRule="auto"/>
              <w:ind w:firstLine="284"/>
            </w:pPr>
            <w:r w:rsidRPr="00A4100B">
              <w:t>•</w:t>
            </w:r>
            <w:r w:rsidRPr="00A4100B">
              <w:tab/>
              <w:t>Защита курсовой работы (проекта)</w:t>
            </w:r>
          </w:p>
          <w:p w14:paraId="0388AE24" w14:textId="77777777" w:rsidR="00D24719" w:rsidRPr="00A4100B" w:rsidRDefault="00D24719" w:rsidP="005D2F20">
            <w:pPr>
              <w:spacing w:after="0" w:line="240" w:lineRule="auto"/>
              <w:ind w:firstLine="284"/>
            </w:pPr>
            <w:r w:rsidRPr="00A4100B">
              <w:lastRenderedPageBreak/>
              <w:t>•</w:t>
            </w:r>
            <w:r w:rsidRPr="00A4100B">
              <w:tab/>
              <w:t>Выполнение проекта;</w:t>
            </w:r>
          </w:p>
          <w:p w14:paraId="2D8D3D8C" w14:textId="77777777" w:rsidR="00D24719" w:rsidRPr="00A4100B" w:rsidRDefault="00D24719" w:rsidP="005D2F20">
            <w:pPr>
              <w:spacing w:after="0" w:line="240" w:lineRule="auto"/>
              <w:ind w:firstLine="284"/>
            </w:pPr>
            <w:r w:rsidRPr="00A4100B">
              <w:t>•</w:t>
            </w:r>
            <w:r w:rsidRPr="00A4100B">
              <w:tab/>
              <w:t>Наблюдение за выполнением практического задания. (деятельностью студента)</w:t>
            </w:r>
          </w:p>
          <w:p w14:paraId="1E7EEC9E" w14:textId="77777777" w:rsidR="00D24719" w:rsidRPr="00A4100B" w:rsidRDefault="00D24719" w:rsidP="005D2F20">
            <w:pPr>
              <w:spacing w:after="0" w:line="240" w:lineRule="auto"/>
              <w:ind w:firstLine="284"/>
            </w:pPr>
            <w:r w:rsidRPr="00A4100B">
              <w:t>•</w:t>
            </w:r>
            <w:r w:rsidRPr="00A4100B">
              <w:tab/>
              <w:t>Оценка выполнения практического задания(работы)</w:t>
            </w:r>
          </w:p>
          <w:p w14:paraId="06482B30" w14:textId="77777777" w:rsidR="00D24719" w:rsidRPr="00A4100B" w:rsidRDefault="00D24719" w:rsidP="005D2F20">
            <w:pPr>
              <w:spacing w:after="0" w:line="240" w:lineRule="auto"/>
              <w:ind w:firstLine="284"/>
            </w:pPr>
            <w:r w:rsidRPr="00A4100B">
              <w:t>•</w:t>
            </w:r>
            <w:r w:rsidRPr="00A4100B">
              <w:tab/>
              <w:t>Подготовка и выступление с докладом, сообщением, презентацией…</w:t>
            </w:r>
          </w:p>
          <w:p w14:paraId="19AD9659" w14:textId="77777777" w:rsidR="00D24719" w:rsidRPr="00A4100B" w:rsidRDefault="00D24719" w:rsidP="005D2F20">
            <w:pPr>
              <w:spacing w:after="0" w:line="240" w:lineRule="auto"/>
              <w:ind w:firstLine="284"/>
            </w:pPr>
            <w:r w:rsidRPr="00A4100B">
              <w:t>•</w:t>
            </w:r>
            <w:r w:rsidRPr="00A4100B">
              <w:tab/>
              <w:t>Решение ситуационной задачи….</w:t>
            </w:r>
          </w:p>
          <w:p w14:paraId="336D99DE" w14:textId="77777777" w:rsidR="00D24719" w:rsidRPr="00A4100B" w:rsidRDefault="00D24719" w:rsidP="005D2F20">
            <w:pPr>
              <w:spacing w:after="0" w:line="240" w:lineRule="auto"/>
              <w:ind w:firstLine="284"/>
              <w:rPr>
                <w:bCs/>
                <w:i/>
              </w:rPr>
            </w:pPr>
          </w:p>
        </w:tc>
      </w:tr>
      <w:tr w:rsidR="00A4100B" w:rsidRPr="00A4100B" w14:paraId="67F4EAA0" w14:textId="77777777" w:rsidTr="001A1260">
        <w:tc>
          <w:tcPr>
            <w:tcW w:w="1505" w:type="pct"/>
          </w:tcPr>
          <w:p w14:paraId="42D2B10D" w14:textId="77777777" w:rsidR="00D24719" w:rsidRPr="00A4100B" w:rsidRDefault="00D24719" w:rsidP="005D2F20">
            <w:pPr>
              <w:spacing w:after="0" w:line="240" w:lineRule="auto"/>
              <w:ind w:firstLine="284"/>
              <w:rPr>
                <w:bCs/>
              </w:rPr>
            </w:pPr>
            <w:r w:rsidRPr="00A4100B">
              <w:rPr>
                <w:bCs/>
              </w:rPr>
              <w:t>Умение:</w:t>
            </w:r>
          </w:p>
          <w:p w14:paraId="27DF1B83" w14:textId="77777777" w:rsidR="00D24719" w:rsidRPr="00A4100B" w:rsidRDefault="00D24719" w:rsidP="005D2F20">
            <w:pPr>
              <w:spacing w:after="0" w:line="240" w:lineRule="auto"/>
              <w:ind w:firstLine="284"/>
            </w:pPr>
            <w:r w:rsidRPr="00A4100B">
              <w:lastRenderedPageBreak/>
              <w:t>ориентироваться в истории развития философского знания;</w:t>
            </w:r>
          </w:p>
          <w:p w14:paraId="352F379F" w14:textId="77777777" w:rsidR="00D24719" w:rsidRPr="00A4100B" w:rsidRDefault="00D24719" w:rsidP="005D2F20">
            <w:pPr>
              <w:spacing w:after="0" w:line="240" w:lineRule="auto"/>
              <w:ind w:firstLine="284"/>
            </w:pPr>
            <w:r w:rsidRPr="00A4100B">
              <w:t xml:space="preserve">вырабатывать свою точку зрения и аргументированно дискутировать по важнейшим проблемам философии. </w:t>
            </w:r>
          </w:p>
          <w:p w14:paraId="6F75B017" w14:textId="77777777" w:rsidR="00D24719" w:rsidRPr="00A4100B" w:rsidRDefault="00D24719" w:rsidP="005D2F20">
            <w:pPr>
              <w:spacing w:after="0" w:line="240" w:lineRule="auto"/>
              <w:ind w:firstLine="284"/>
              <w:rPr>
                <w:bCs/>
              </w:rPr>
            </w:pPr>
            <w:r w:rsidRPr="00A4100B">
              <w:t>применять полученные в курсе изучения философии знания в практической, в том числе и профессиональной, деятельности</w:t>
            </w:r>
          </w:p>
        </w:tc>
        <w:tc>
          <w:tcPr>
            <w:tcW w:w="1962" w:type="pct"/>
            <w:vMerge/>
          </w:tcPr>
          <w:p w14:paraId="10F160B0" w14:textId="77777777" w:rsidR="00D24719" w:rsidRPr="00A4100B" w:rsidRDefault="00D24719" w:rsidP="005D2F20">
            <w:pPr>
              <w:spacing w:after="0" w:line="240" w:lineRule="auto"/>
              <w:ind w:firstLine="284"/>
              <w:rPr>
                <w:bCs/>
              </w:rPr>
            </w:pPr>
          </w:p>
        </w:tc>
        <w:tc>
          <w:tcPr>
            <w:tcW w:w="1533" w:type="pct"/>
            <w:gridSpan w:val="2"/>
            <w:vMerge/>
          </w:tcPr>
          <w:p w14:paraId="1716FD02" w14:textId="77777777" w:rsidR="00D24719" w:rsidRPr="00A4100B" w:rsidRDefault="00D24719" w:rsidP="005D2F20">
            <w:pPr>
              <w:spacing w:after="0" w:line="240" w:lineRule="auto"/>
              <w:ind w:firstLine="284"/>
              <w:rPr>
                <w:bCs/>
              </w:rPr>
            </w:pPr>
          </w:p>
        </w:tc>
      </w:tr>
    </w:tbl>
    <w:p w14:paraId="39D9DF1B" w14:textId="77777777" w:rsidR="00D24719" w:rsidRPr="00A4100B" w:rsidRDefault="00D24719" w:rsidP="005D2F20">
      <w:pPr>
        <w:spacing w:after="0" w:line="240" w:lineRule="auto"/>
        <w:ind w:firstLine="284"/>
        <w:rPr>
          <w:b/>
          <w:i/>
        </w:rPr>
      </w:pPr>
    </w:p>
    <w:p w14:paraId="7650E69F" w14:textId="77777777" w:rsidR="00D24719" w:rsidRPr="00A4100B" w:rsidRDefault="00D24719" w:rsidP="005D2F20">
      <w:pPr>
        <w:spacing w:after="0" w:line="240" w:lineRule="auto"/>
        <w:ind w:firstLine="284"/>
      </w:pPr>
    </w:p>
    <w:p w14:paraId="18AC5D79" w14:textId="77777777" w:rsidR="00D24719" w:rsidRPr="00A4100B" w:rsidRDefault="00D24719" w:rsidP="005D2F20">
      <w:pPr>
        <w:spacing w:after="0" w:line="240" w:lineRule="auto"/>
        <w:rPr>
          <w:sz w:val="22"/>
          <w:szCs w:val="22"/>
        </w:rPr>
      </w:pPr>
      <w:r w:rsidRPr="00A4100B">
        <w:rPr>
          <w:sz w:val="22"/>
          <w:szCs w:val="22"/>
        </w:rPr>
        <w:br w:type="page"/>
      </w:r>
    </w:p>
    <w:p w14:paraId="278A9A3D" w14:textId="77777777" w:rsidR="00500370" w:rsidRPr="00A4100B" w:rsidRDefault="00500370" w:rsidP="005D2F20">
      <w:pPr>
        <w:pStyle w:val="aff"/>
        <w:spacing w:after="0"/>
        <w:jc w:val="right"/>
        <w:rPr>
          <w:rFonts w:ascii="Times New Roman" w:hAnsi="Times New Roman"/>
          <w:b/>
          <w:bCs/>
        </w:rPr>
      </w:pPr>
      <w:bookmarkStart w:id="319" w:name="_Toc106786775"/>
      <w:r w:rsidRPr="00A4100B">
        <w:rPr>
          <w:rFonts w:ascii="Times New Roman" w:hAnsi="Times New Roman"/>
          <w:b/>
          <w:bCs/>
        </w:rPr>
        <w:lastRenderedPageBreak/>
        <w:t>Приложение 3.1</w:t>
      </w:r>
      <w:bookmarkEnd w:id="319"/>
      <w:r w:rsidRPr="00A4100B">
        <w:rPr>
          <w:rFonts w:ascii="Times New Roman" w:hAnsi="Times New Roman"/>
          <w:b/>
          <w:bCs/>
        </w:rPr>
        <w:t>4</w:t>
      </w:r>
    </w:p>
    <w:p w14:paraId="0B4BE13E" w14:textId="77777777" w:rsidR="00500370" w:rsidRPr="00A4100B" w:rsidRDefault="00500370" w:rsidP="005D2F20">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right"/>
        <w:rPr>
          <w:b/>
          <w:bCs/>
        </w:rPr>
      </w:pPr>
      <w:bookmarkStart w:id="320" w:name="_Toc106786776"/>
      <w:r w:rsidRPr="00A4100B">
        <w:rPr>
          <w:b/>
          <w:bCs/>
        </w:rPr>
        <w:t xml:space="preserve">к ПООП-П специальности </w:t>
      </w:r>
      <w:bookmarkEnd w:id="320"/>
      <w:r w:rsidRPr="00A4100B">
        <w:rPr>
          <w:b/>
        </w:rPr>
        <w:t>26.02.05 Эксплуатация судовых энергетических установок</w:t>
      </w:r>
    </w:p>
    <w:p w14:paraId="790CBB25" w14:textId="77777777" w:rsidR="00500370" w:rsidRPr="00A4100B" w:rsidRDefault="00500370" w:rsidP="005D2F20">
      <w:pPr>
        <w:pStyle w:val="aff"/>
        <w:spacing w:after="0"/>
        <w:jc w:val="right"/>
        <w:rPr>
          <w:rFonts w:ascii="Times New Roman" w:hAnsi="Times New Roman"/>
          <w:b/>
          <w:bCs/>
        </w:rPr>
      </w:pPr>
    </w:p>
    <w:p w14:paraId="78748069" w14:textId="77777777" w:rsidR="00500370" w:rsidRPr="00A4100B" w:rsidRDefault="00500370" w:rsidP="005D2F20">
      <w:pPr>
        <w:spacing w:after="0" w:line="240" w:lineRule="auto"/>
        <w:jc w:val="center"/>
        <w:rPr>
          <w:b/>
          <w:i/>
        </w:rPr>
      </w:pPr>
    </w:p>
    <w:p w14:paraId="286F33A8" w14:textId="77777777" w:rsidR="00500370" w:rsidRPr="00A4100B" w:rsidRDefault="00500370" w:rsidP="005D2F20">
      <w:pPr>
        <w:spacing w:after="0" w:line="240" w:lineRule="auto"/>
        <w:jc w:val="center"/>
        <w:rPr>
          <w:b/>
          <w:i/>
        </w:rPr>
      </w:pPr>
    </w:p>
    <w:p w14:paraId="4D1D8315" w14:textId="77777777" w:rsidR="00500370" w:rsidRPr="00A4100B" w:rsidRDefault="00500370" w:rsidP="005D2F20">
      <w:pPr>
        <w:spacing w:after="0" w:line="240" w:lineRule="auto"/>
        <w:jc w:val="center"/>
        <w:rPr>
          <w:b/>
          <w:i/>
        </w:rPr>
      </w:pPr>
    </w:p>
    <w:p w14:paraId="003A8850" w14:textId="77777777" w:rsidR="00500370" w:rsidRPr="00A4100B" w:rsidRDefault="00500370" w:rsidP="005D2F20">
      <w:pPr>
        <w:spacing w:after="0" w:line="240" w:lineRule="auto"/>
        <w:jc w:val="center"/>
        <w:rPr>
          <w:b/>
          <w:i/>
        </w:rPr>
      </w:pPr>
    </w:p>
    <w:p w14:paraId="608C03B5" w14:textId="77777777" w:rsidR="00500370" w:rsidRPr="00A4100B" w:rsidRDefault="00500370" w:rsidP="005D2F20">
      <w:pPr>
        <w:spacing w:after="0" w:line="240" w:lineRule="auto"/>
        <w:jc w:val="center"/>
        <w:rPr>
          <w:b/>
          <w:i/>
        </w:rPr>
      </w:pPr>
    </w:p>
    <w:p w14:paraId="76771BC1" w14:textId="77777777" w:rsidR="00500370" w:rsidRPr="00A4100B" w:rsidRDefault="00500370" w:rsidP="005D2F20">
      <w:pPr>
        <w:spacing w:after="0" w:line="240" w:lineRule="auto"/>
        <w:jc w:val="center"/>
        <w:rPr>
          <w:b/>
          <w:i/>
        </w:rPr>
      </w:pPr>
    </w:p>
    <w:p w14:paraId="5270C402" w14:textId="77777777" w:rsidR="00500370" w:rsidRPr="00A4100B" w:rsidRDefault="00500370" w:rsidP="005D2F20">
      <w:pPr>
        <w:spacing w:after="0" w:line="240" w:lineRule="auto"/>
        <w:jc w:val="center"/>
        <w:rPr>
          <w:b/>
          <w:i/>
        </w:rPr>
      </w:pPr>
    </w:p>
    <w:p w14:paraId="4B1C552C" w14:textId="77777777" w:rsidR="00500370" w:rsidRPr="00A4100B" w:rsidRDefault="00500370" w:rsidP="005D2F20">
      <w:pPr>
        <w:spacing w:after="0" w:line="240" w:lineRule="auto"/>
        <w:jc w:val="center"/>
        <w:rPr>
          <w:b/>
          <w:i/>
        </w:rPr>
      </w:pPr>
    </w:p>
    <w:p w14:paraId="18FC47A9" w14:textId="77777777" w:rsidR="00500370" w:rsidRPr="00A4100B" w:rsidRDefault="00500370" w:rsidP="005D2F20">
      <w:pPr>
        <w:spacing w:after="0" w:line="240" w:lineRule="auto"/>
        <w:jc w:val="center"/>
        <w:rPr>
          <w:b/>
          <w:i/>
        </w:rPr>
      </w:pPr>
    </w:p>
    <w:p w14:paraId="2155ED99" w14:textId="77777777" w:rsidR="00500370" w:rsidRPr="00A4100B" w:rsidRDefault="00500370" w:rsidP="005D2F20">
      <w:pPr>
        <w:spacing w:after="0" w:line="240" w:lineRule="auto"/>
        <w:jc w:val="center"/>
        <w:rPr>
          <w:b/>
          <w:iCs/>
        </w:rPr>
      </w:pPr>
      <w:r w:rsidRPr="00A4100B">
        <w:rPr>
          <w:b/>
        </w:rPr>
        <w:t>РАБОЧАЯ ПРОГРАММА УЧЕБНОЙ ДИСЦИПЛИНЫ</w:t>
      </w:r>
    </w:p>
    <w:p w14:paraId="7888B9D4" w14:textId="77777777" w:rsidR="00500370" w:rsidRPr="00A4100B" w:rsidRDefault="003118A5" w:rsidP="005D2F20">
      <w:pPr>
        <w:spacing w:after="0" w:line="240" w:lineRule="auto"/>
        <w:jc w:val="center"/>
        <w:rPr>
          <w:b/>
        </w:rPr>
      </w:pPr>
      <w:r>
        <w:rPr>
          <w:b/>
        </w:rPr>
        <w:t>О</w:t>
      </w:r>
      <w:r w:rsidR="00500370" w:rsidRPr="00A4100B">
        <w:rPr>
          <w:b/>
        </w:rPr>
        <w:t>Г</w:t>
      </w:r>
      <w:r>
        <w:rPr>
          <w:b/>
        </w:rPr>
        <w:t>СЭ</w:t>
      </w:r>
      <w:r w:rsidR="00500370" w:rsidRPr="00A4100B">
        <w:rPr>
          <w:b/>
        </w:rPr>
        <w:t xml:space="preserve">.02 История </w:t>
      </w:r>
    </w:p>
    <w:p w14:paraId="304E0383" w14:textId="77777777" w:rsidR="00500370" w:rsidRPr="00A4100B" w:rsidRDefault="00500370" w:rsidP="005D2F20">
      <w:pPr>
        <w:spacing w:after="0" w:line="240" w:lineRule="auto"/>
        <w:jc w:val="center"/>
        <w:rPr>
          <w:b/>
          <w:i/>
        </w:rPr>
      </w:pPr>
    </w:p>
    <w:p w14:paraId="3BE9780E" w14:textId="77777777" w:rsidR="00500370" w:rsidRPr="00A4100B" w:rsidRDefault="00500370" w:rsidP="005D2F20">
      <w:pPr>
        <w:spacing w:after="0" w:line="240" w:lineRule="auto"/>
        <w:rPr>
          <w:b/>
          <w:i/>
        </w:rPr>
      </w:pPr>
    </w:p>
    <w:p w14:paraId="06AF8529" w14:textId="77777777" w:rsidR="00500370" w:rsidRPr="00A4100B" w:rsidRDefault="00500370" w:rsidP="005D2F20">
      <w:pPr>
        <w:spacing w:after="0" w:line="240" w:lineRule="auto"/>
        <w:rPr>
          <w:b/>
          <w:i/>
        </w:rPr>
      </w:pPr>
    </w:p>
    <w:p w14:paraId="169421BB" w14:textId="77777777" w:rsidR="00500370" w:rsidRPr="00A4100B" w:rsidRDefault="00500370" w:rsidP="005D2F20">
      <w:pPr>
        <w:spacing w:after="0" w:line="240" w:lineRule="auto"/>
        <w:rPr>
          <w:b/>
          <w:i/>
        </w:rPr>
      </w:pPr>
    </w:p>
    <w:p w14:paraId="4BDEC060" w14:textId="77777777" w:rsidR="00500370" w:rsidRPr="00A4100B" w:rsidRDefault="00500370" w:rsidP="005D2F20">
      <w:pPr>
        <w:spacing w:after="0" w:line="240" w:lineRule="auto"/>
        <w:rPr>
          <w:b/>
          <w:i/>
        </w:rPr>
      </w:pPr>
    </w:p>
    <w:p w14:paraId="3B86FA9E" w14:textId="77777777" w:rsidR="00500370" w:rsidRPr="00A4100B" w:rsidRDefault="00500370" w:rsidP="005D2F20">
      <w:pPr>
        <w:spacing w:after="0" w:line="240" w:lineRule="auto"/>
        <w:rPr>
          <w:b/>
          <w:i/>
        </w:rPr>
      </w:pPr>
    </w:p>
    <w:p w14:paraId="44494DC6" w14:textId="77777777" w:rsidR="00500370" w:rsidRPr="00A4100B" w:rsidRDefault="00500370" w:rsidP="005D2F20">
      <w:pPr>
        <w:spacing w:after="0" w:line="240" w:lineRule="auto"/>
        <w:rPr>
          <w:b/>
          <w:i/>
        </w:rPr>
      </w:pPr>
    </w:p>
    <w:p w14:paraId="4B397E9E" w14:textId="77777777" w:rsidR="00500370" w:rsidRPr="00A4100B" w:rsidRDefault="00500370" w:rsidP="005D2F20">
      <w:pPr>
        <w:spacing w:after="0" w:line="240" w:lineRule="auto"/>
        <w:rPr>
          <w:b/>
          <w:i/>
        </w:rPr>
      </w:pPr>
    </w:p>
    <w:p w14:paraId="77BB5D7E" w14:textId="77777777" w:rsidR="00500370" w:rsidRPr="00A4100B" w:rsidRDefault="00500370" w:rsidP="005D2F20">
      <w:pPr>
        <w:spacing w:after="0" w:line="240" w:lineRule="auto"/>
        <w:rPr>
          <w:b/>
          <w:i/>
        </w:rPr>
      </w:pPr>
    </w:p>
    <w:p w14:paraId="69FEB2C4" w14:textId="77777777" w:rsidR="00500370" w:rsidRPr="00A4100B" w:rsidRDefault="00500370" w:rsidP="005D2F20">
      <w:pPr>
        <w:spacing w:after="0" w:line="240" w:lineRule="auto"/>
        <w:rPr>
          <w:b/>
          <w:i/>
        </w:rPr>
      </w:pPr>
    </w:p>
    <w:p w14:paraId="6B1CFD1D" w14:textId="77777777" w:rsidR="00500370" w:rsidRPr="00A4100B" w:rsidRDefault="00500370" w:rsidP="005D2F20">
      <w:pPr>
        <w:spacing w:after="0" w:line="240" w:lineRule="auto"/>
        <w:rPr>
          <w:b/>
          <w:i/>
        </w:rPr>
      </w:pPr>
    </w:p>
    <w:p w14:paraId="522741A9" w14:textId="77777777" w:rsidR="00500370" w:rsidRPr="00A4100B" w:rsidRDefault="00500370" w:rsidP="005D2F20">
      <w:pPr>
        <w:spacing w:after="0" w:line="240" w:lineRule="auto"/>
        <w:rPr>
          <w:b/>
          <w:i/>
        </w:rPr>
      </w:pPr>
    </w:p>
    <w:p w14:paraId="470EE19C" w14:textId="77777777" w:rsidR="00500370" w:rsidRPr="00A4100B" w:rsidRDefault="00500370" w:rsidP="005D2F20">
      <w:pPr>
        <w:spacing w:after="0" w:line="240" w:lineRule="auto"/>
        <w:rPr>
          <w:b/>
          <w:i/>
        </w:rPr>
      </w:pPr>
    </w:p>
    <w:p w14:paraId="20F2091F" w14:textId="77777777" w:rsidR="00500370" w:rsidRPr="00A4100B" w:rsidRDefault="00500370" w:rsidP="005D2F20">
      <w:pPr>
        <w:spacing w:after="0" w:line="240" w:lineRule="auto"/>
        <w:rPr>
          <w:b/>
          <w:i/>
        </w:rPr>
      </w:pPr>
    </w:p>
    <w:p w14:paraId="0054AFE0" w14:textId="77777777" w:rsidR="00500370" w:rsidRPr="00A4100B" w:rsidRDefault="00500370" w:rsidP="005D2F20">
      <w:pPr>
        <w:spacing w:after="0" w:line="240" w:lineRule="auto"/>
        <w:rPr>
          <w:b/>
          <w:i/>
        </w:rPr>
      </w:pPr>
    </w:p>
    <w:p w14:paraId="4BEBCE09" w14:textId="77777777" w:rsidR="00500370" w:rsidRPr="00A4100B" w:rsidRDefault="00500370" w:rsidP="005D2F20">
      <w:pPr>
        <w:spacing w:after="0" w:line="240" w:lineRule="auto"/>
        <w:rPr>
          <w:b/>
          <w:i/>
        </w:rPr>
      </w:pPr>
    </w:p>
    <w:p w14:paraId="304C08D0" w14:textId="77777777" w:rsidR="00500370" w:rsidRPr="00A4100B" w:rsidRDefault="00500370" w:rsidP="005D2F20">
      <w:pPr>
        <w:spacing w:after="0" w:line="240" w:lineRule="auto"/>
        <w:rPr>
          <w:b/>
          <w:i/>
        </w:rPr>
      </w:pPr>
    </w:p>
    <w:p w14:paraId="6FFAD7BF" w14:textId="77777777" w:rsidR="00500370" w:rsidRPr="00A4100B" w:rsidRDefault="00500370" w:rsidP="005D2F20">
      <w:pPr>
        <w:spacing w:after="0" w:line="240" w:lineRule="auto"/>
        <w:rPr>
          <w:b/>
          <w:i/>
        </w:rPr>
      </w:pPr>
    </w:p>
    <w:p w14:paraId="05339F78" w14:textId="77777777" w:rsidR="00500370" w:rsidRPr="00A4100B" w:rsidRDefault="00500370" w:rsidP="005D2F20">
      <w:pPr>
        <w:spacing w:after="0" w:line="240" w:lineRule="auto"/>
        <w:rPr>
          <w:b/>
          <w:i/>
        </w:rPr>
      </w:pPr>
    </w:p>
    <w:p w14:paraId="2879736C" w14:textId="77777777" w:rsidR="00500370" w:rsidRPr="00A4100B" w:rsidRDefault="00500370" w:rsidP="005D2F20">
      <w:pPr>
        <w:spacing w:after="0" w:line="240" w:lineRule="auto"/>
        <w:rPr>
          <w:b/>
          <w:i/>
        </w:rPr>
      </w:pPr>
    </w:p>
    <w:p w14:paraId="564DABE2" w14:textId="77777777" w:rsidR="00500370" w:rsidRPr="00A4100B" w:rsidRDefault="00500370" w:rsidP="005D2F20">
      <w:pPr>
        <w:spacing w:after="0" w:line="240" w:lineRule="auto"/>
        <w:rPr>
          <w:b/>
          <w:i/>
        </w:rPr>
      </w:pPr>
    </w:p>
    <w:p w14:paraId="7CC7D909" w14:textId="77777777" w:rsidR="00500370" w:rsidRPr="00A4100B" w:rsidRDefault="00500370" w:rsidP="005D2F20">
      <w:pPr>
        <w:spacing w:after="0" w:line="240" w:lineRule="auto"/>
        <w:rPr>
          <w:b/>
          <w:i/>
        </w:rPr>
      </w:pPr>
    </w:p>
    <w:p w14:paraId="19DE299B" w14:textId="77777777" w:rsidR="00500370" w:rsidRPr="00A4100B" w:rsidRDefault="00500370" w:rsidP="005D2F20">
      <w:pPr>
        <w:spacing w:after="0" w:line="240" w:lineRule="auto"/>
        <w:rPr>
          <w:b/>
          <w:i/>
        </w:rPr>
      </w:pPr>
    </w:p>
    <w:p w14:paraId="7AEED22E" w14:textId="77777777" w:rsidR="00500370" w:rsidRPr="00A4100B" w:rsidRDefault="00500370" w:rsidP="005D2F20">
      <w:pPr>
        <w:spacing w:after="0" w:line="240" w:lineRule="auto"/>
        <w:rPr>
          <w:b/>
          <w:i/>
        </w:rPr>
      </w:pPr>
    </w:p>
    <w:p w14:paraId="37023BBA" w14:textId="77777777" w:rsidR="00500370" w:rsidRPr="00A4100B" w:rsidRDefault="00500370" w:rsidP="005D2F20">
      <w:pPr>
        <w:spacing w:after="0" w:line="240" w:lineRule="auto"/>
        <w:rPr>
          <w:b/>
          <w:i/>
        </w:rPr>
      </w:pPr>
    </w:p>
    <w:p w14:paraId="6BBA22B6" w14:textId="77777777" w:rsidR="00500370" w:rsidRPr="00A4100B" w:rsidRDefault="00500370" w:rsidP="005D2F20">
      <w:pPr>
        <w:spacing w:after="0" w:line="240" w:lineRule="auto"/>
        <w:rPr>
          <w:b/>
          <w:i/>
        </w:rPr>
      </w:pPr>
    </w:p>
    <w:p w14:paraId="5ED29FA5" w14:textId="77777777" w:rsidR="00500370" w:rsidRPr="00A4100B" w:rsidRDefault="00500370" w:rsidP="005D2F20">
      <w:pPr>
        <w:spacing w:after="0" w:line="240" w:lineRule="auto"/>
        <w:rPr>
          <w:b/>
          <w:i/>
        </w:rPr>
      </w:pPr>
    </w:p>
    <w:p w14:paraId="51435CC6" w14:textId="77777777" w:rsidR="00500370" w:rsidRPr="00A4100B" w:rsidRDefault="00500370" w:rsidP="005D2F20">
      <w:pPr>
        <w:spacing w:after="0" w:line="240" w:lineRule="auto"/>
        <w:rPr>
          <w:b/>
          <w:i/>
        </w:rPr>
      </w:pPr>
    </w:p>
    <w:p w14:paraId="204AFDFC" w14:textId="77777777" w:rsidR="00500370" w:rsidRPr="00A4100B" w:rsidRDefault="00500370" w:rsidP="005D2F20">
      <w:pPr>
        <w:spacing w:after="0" w:line="240" w:lineRule="auto"/>
        <w:rPr>
          <w:b/>
          <w:i/>
        </w:rPr>
      </w:pPr>
    </w:p>
    <w:p w14:paraId="77FE6F28" w14:textId="77777777" w:rsidR="00500370" w:rsidRPr="00A4100B" w:rsidRDefault="00500370" w:rsidP="005D2F20">
      <w:pPr>
        <w:spacing w:after="0" w:line="240" w:lineRule="auto"/>
        <w:rPr>
          <w:b/>
          <w:i/>
        </w:rPr>
      </w:pPr>
    </w:p>
    <w:p w14:paraId="76FB3DBA" w14:textId="77777777" w:rsidR="00500370" w:rsidRPr="00A4100B" w:rsidRDefault="00500370" w:rsidP="005D2F20">
      <w:pPr>
        <w:spacing w:after="0" w:line="240" w:lineRule="auto"/>
        <w:rPr>
          <w:b/>
          <w:i/>
        </w:rPr>
      </w:pPr>
    </w:p>
    <w:p w14:paraId="1F7BED80" w14:textId="77777777" w:rsidR="00DD56F9" w:rsidRDefault="00DD56F9" w:rsidP="005D2F20">
      <w:pPr>
        <w:spacing w:after="0" w:line="240" w:lineRule="auto"/>
        <w:jc w:val="center"/>
        <w:rPr>
          <w:b/>
          <w:bCs/>
          <w:iCs/>
        </w:rPr>
      </w:pPr>
    </w:p>
    <w:p w14:paraId="705314C0" w14:textId="77777777" w:rsidR="00DD56F9" w:rsidRDefault="00DD56F9" w:rsidP="005D2F20">
      <w:pPr>
        <w:spacing w:after="0" w:line="240" w:lineRule="auto"/>
        <w:jc w:val="center"/>
        <w:rPr>
          <w:b/>
          <w:bCs/>
          <w:iCs/>
        </w:rPr>
      </w:pPr>
    </w:p>
    <w:p w14:paraId="3E4FEE01" w14:textId="77777777" w:rsidR="00DD56F9" w:rsidRDefault="00DD56F9" w:rsidP="005D2F20">
      <w:pPr>
        <w:spacing w:after="0" w:line="240" w:lineRule="auto"/>
        <w:jc w:val="center"/>
        <w:rPr>
          <w:b/>
          <w:bCs/>
          <w:iCs/>
        </w:rPr>
      </w:pPr>
    </w:p>
    <w:p w14:paraId="1B6A77B4" w14:textId="77777777" w:rsidR="00DD56F9" w:rsidRDefault="00DD56F9" w:rsidP="005D2F20">
      <w:pPr>
        <w:spacing w:after="0" w:line="240" w:lineRule="auto"/>
        <w:jc w:val="center"/>
        <w:rPr>
          <w:b/>
          <w:bCs/>
          <w:iCs/>
        </w:rPr>
      </w:pPr>
    </w:p>
    <w:p w14:paraId="5E7EF7F9" w14:textId="77777777" w:rsidR="00DD56F9" w:rsidRDefault="00DD56F9" w:rsidP="005D2F20">
      <w:pPr>
        <w:spacing w:after="0" w:line="240" w:lineRule="auto"/>
        <w:jc w:val="center"/>
        <w:rPr>
          <w:b/>
          <w:bCs/>
          <w:iCs/>
        </w:rPr>
      </w:pPr>
    </w:p>
    <w:p w14:paraId="47FC0584" w14:textId="77777777" w:rsidR="00DD56F9" w:rsidRDefault="00DD56F9" w:rsidP="005D2F20">
      <w:pPr>
        <w:spacing w:after="0" w:line="240" w:lineRule="auto"/>
        <w:jc w:val="center"/>
        <w:rPr>
          <w:b/>
          <w:bCs/>
          <w:iCs/>
        </w:rPr>
      </w:pPr>
    </w:p>
    <w:p w14:paraId="2A6C6EAC" w14:textId="77777777" w:rsidR="00500370" w:rsidRPr="00A4100B" w:rsidRDefault="00500370" w:rsidP="005D2F20">
      <w:pPr>
        <w:spacing w:after="0" w:line="240" w:lineRule="auto"/>
        <w:jc w:val="center"/>
        <w:rPr>
          <w:b/>
          <w:i/>
        </w:rPr>
      </w:pPr>
      <w:r w:rsidRPr="00A4100B">
        <w:rPr>
          <w:b/>
          <w:bCs/>
          <w:iCs/>
        </w:rPr>
        <w:t>2022 г.</w:t>
      </w:r>
      <w:r w:rsidRPr="00A4100B">
        <w:rPr>
          <w:b/>
          <w:bCs/>
          <w:iCs/>
        </w:rPr>
        <w:br w:type="page"/>
      </w:r>
      <w:r w:rsidRPr="00A4100B">
        <w:rPr>
          <w:b/>
          <w:i/>
        </w:rPr>
        <w:lastRenderedPageBreak/>
        <w:t>СОДЕРЖАНИЕ</w:t>
      </w:r>
    </w:p>
    <w:p w14:paraId="1CDE8E89" w14:textId="77777777" w:rsidR="00500370" w:rsidRPr="00A4100B" w:rsidRDefault="00500370" w:rsidP="005D2F20">
      <w:pPr>
        <w:spacing w:after="0" w:line="240" w:lineRule="auto"/>
        <w:jc w:val="center"/>
        <w:rPr>
          <w:b/>
          <w:i/>
        </w:rPr>
      </w:pPr>
    </w:p>
    <w:sdt>
      <w:sdtPr>
        <w:rPr>
          <w:rFonts w:ascii="Times New Roman" w:eastAsiaTheme="minorHAnsi" w:hAnsi="Times New Roman"/>
          <w:b w:val="0"/>
          <w:bCs w:val="0"/>
          <w:color w:val="auto"/>
          <w:sz w:val="24"/>
          <w:szCs w:val="24"/>
          <w:lang w:eastAsia="en-US"/>
        </w:rPr>
        <w:id w:val="-209657661"/>
        <w:docPartObj>
          <w:docPartGallery w:val="Table of Contents"/>
          <w:docPartUnique/>
        </w:docPartObj>
      </w:sdtPr>
      <w:sdtEndPr/>
      <w:sdtContent>
        <w:p w14:paraId="210ECD47" w14:textId="77777777" w:rsidR="00500370" w:rsidRPr="00A4100B" w:rsidRDefault="00A22BFE" w:rsidP="005D2F20">
          <w:pPr>
            <w:pStyle w:val="af4"/>
            <w:spacing w:before="0" w:line="240" w:lineRule="auto"/>
            <w:rPr>
              <w:rFonts w:ascii="Times New Roman" w:eastAsiaTheme="minorEastAsia" w:hAnsi="Times New Roman"/>
              <w:smallCaps/>
              <w:noProof/>
              <w:color w:val="auto"/>
              <w:sz w:val="22"/>
              <w:szCs w:val="22"/>
            </w:rPr>
          </w:pPr>
          <w:r w:rsidRPr="00A4100B">
            <w:rPr>
              <w:rFonts w:ascii="Times New Roman" w:eastAsiaTheme="majorEastAsia" w:hAnsi="Times New Roman"/>
              <w:b w:val="0"/>
              <w:bCs w:val="0"/>
              <w:color w:val="auto"/>
              <w:sz w:val="32"/>
              <w:szCs w:val="32"/>
            </w:rPr>
            <w:fldChar w:fldCharType="begin"/>
          </w:r>
          <w:r w:rsidR="00500370" w:rsidRPr="00A4100B">
            <w:rPr>
              <w:rFonts w:ascii="Times New Roman" w:hAnsi="Times New Roman"/>
              <w:color w:val="auto"/>
            </w:rPr>
            <w:instrText xml:space="preserve"> TOC \o "1-3" \h \z \u </w:instrText>
          </w:r>
          <w:r w:rsidRPr="00A4100B">
            <w:rPr>
              <w:rFonts w:ascii="Times New Roman" w:eastAsiaTheme="majorEastAsia" w:hAnsi="Times New Roman"/>
              <w:b w:val="0"/>
              <w:bCs w:val="0"/>
              <w:color w:val="auto"/>
              <w:sz w:val="32"/>
              <w:szCs w:val="32"/>
            </w:rPr>
            <w:fldChar w:fldCharType="separate"/>
          </w:r>
        </w:p>
        <w:p w14:paraId="4FE5D66A" w14:textId="77777777" w:rsidR="00500370" w:rsidRPr="00A4100B" w:rsidRDefault="00500370" w:rsidP="005D2F20">
          <w:pPr>
            <w:pStyle w:val="25"/>
            <w:rPr>
              <w:rFonts w:eastAsiaTheme="minorEastAsia"/>
              <w:smallCaps/>
              <w:noProof/>
              <w:sz w:val="22"/>
              <w:szCs w:val="22"/>
            </w:rPr>
          </w:pPr>
        </w:p>
        <w:p w14:paraId="3F5F6E22" w14:textId="77777777" w:rsidR="00500370" w:rsidRPr="00A4100B" w:rsidRDefault="001A3897" w:rsidP="005D2F20">
          <w:pPr>
            <w:pStyle w:val="11"/>
            <w:tabs>
              <w:tab w:val="right" w:leader="dot" w:pos="9628"/>
            </w:tabs>
            <w:spacing w:before="0" w:after="0"/>
            <w:rPr>
              <w:rFonts w:eastAsiaTheme="minorEastAsia"/>
              <w:b w:val="0"/>
              <w:bCs w:val="0"/>
              <w:caps w:val="0"/>
              <w:noProof/>
              <w:sz w:val="22"/>
              <w:szCs w:val="22"/>
            </w:rPr>
          </w:pPr>
          <w:hyperlink w:anchor="_Toc106786777" w:history="1">
            <w:r w:rsidR="00500370" w:rsidRPr="00A4100B">
              <w:rPr>
                <w:rStyle w:val="ad"/>
                <w:noProof/>
                <w:color w:val="auto"/>
              </w:rPr>
              <w:t>1. ОБЩАЯ ХАРАКТЕРИСТИКА РАБОЧЕЙ ПРОГРАММЫ УЧЕБНОЙ ДИСЦИПЛИНЫ «ИСТОРИЯ»</w:t>
            </w:r>
            <w:r w:rsidR="00500370" w:rsidRPr="00A4100B">
              <w:rPr>
                <w:noProof/>
                <w:webHidden/>
              </w:rPr>
              <w:tab/>
            </w:r>
            <w:r w:rsidR="00A22BFE" w:rsidRPr="00A4100B">
              <w:rPr>
                <w:noProof/>
                <w:webHidden/>
              </w:rPr>
              <w:fldChar w:fldCharType="begin"/>
            </w:r>
            <w:r w:rsidR="00500370" w:rsidRPr="00A4100B">
              <w:rPr>
                <w:noProof/>
                <w:webHidden/>
              </w:rPr>
              <w:instrText xml:space="preserve"> PAGEREF _Toc106786777 \h </w:instrText>
            </w:r>
            <w:r w:rsidR="00A22BFE" w:rsidRPr="00A4100B">
              <w:rPr>
                <w:noProof/>
                <w:webHidden/>
              </w:rPr>
            </w:r>
            <w:r w:rsidR="00A22BFE" w:rsidRPr="00A4100B">
              <w:rPr>
                <w:noProof/>
                <w:webHidden/>
              </w:rPr>
              <w:fldChar w:fldCharType="separate"/>
            </w:r>
            <w:r w:rsidR="00500370" w:rsidRPr="00A4100B">
              <w:rPr>
                <w:noProof/>
                <w:webHidden/>
              </w:rPr>
              <w:t>3</w:t>
            </w:r>
            <w:r w:rsidR="00A22BFE" w:rsidRPr="00A4100B">
              <w:rPr>
                <w:noProof/>
                <w:webHidden/>
              </w:rPr>
              <w:fldChar w:fldCharType="end"/>
            </w:r>
          </w:hyperlink>
        </w:p>
        <w:p w14:paraId="4B10EF15" w14:textId="77777777" w:rsidR="00500370" w:rsidRPr="00A4100B" w:rsidRDefault="001A3897" w:rsidP="005D2F20">
          <w:pPr>
            <w:pStyle w:val="11"/>
            <w:tabs>
              <w:tab w:val="right" w:leader="dot" w:pos="9628"/>
            </w:tabs>
            <w:spacing w:before="0" w:after="0"/>
            <w:rPr>
              <w:rFonts w:eastAsiaTheme="minorEastAsia"/>
              <w:b w:val="0"/>
              <w:bCs w:val="0"/>
              <w:caps w:val="0"/>
              <w:noProof/>
              <w:sz w:val="22"/>
              <w:szCs w:val="22"/>
            </w:rPr>
          </w:pPr>
          <w:hyperlink w:anchor="_Toc106786778" w:history="1">
            <w:r w:rsidR="00500370" w:rsidRPr="00A4100B">
              <w:rPr>
                <w:rStyle w:val="ad"/>
                <w:noProof/>
                <w:color w:val="auto"/>
              </w:rPr>
              <w:t>2. СТРУКТУРА И СОДЕРЖАНИЕ УЧЕБНОЙ ДИСЦИПЛИНЫ</w:t>
            </w:r>
            <w:r w:rsidR="00500370" w:rsidRPr="00A4100B">
              <w:rPr>
                <w:noProof/>
                <w:webHidden/>
              </w:rPr>
              <w:tab/>
            </w:r>
            <w:r w:rsidR="00A22BFE" w:rsidRPr="00A4100B">
              <w:rPr>
                <w:noProof/>
                <w:webHidden/>
              </w:rPr>
              <w:fldChar w:fldCharType="begin"/>
            </w:r>
            <w:r w:rsidR="00500370" w:rsidRPr="00A4100B">
              <w:rPr>
                <w:noProof/>
                <w:webHidden/>
              </w:rPr>
              <w:instrText xml:space="preserve"> PAGEREF _Toc106786778 \h </w:instrText>
            </w:r>
            <w:r w:rsidR="00A22BFE" w:rsidRPr="00A4100B">
              <w:rPr>
                <w:noProof/>
                <w:webHidden/>
              </w:rPr>
            </w:r>
            <w:r w:rsidR="00A22BFE" w:rsidRPr="00A4100B">
              <w:rPr>
                <w:noProof/>
                <w:webHidden/>
              </w:rPr>
              <w:fldChar w:fldCharType="separate"/>
            </w:r>
            <w:r w:rsidR="00500370" w:rsidRPr="00A4100B">
              <w:rPr>
                <w:noProof/>
                <w:webHidden/>
              </w:rPr>
              <w:t>3</w:t>
            </w:r>
            <w:r w:rsidR="00A22BFE" w:rsidRPr="00A4100B">
              <w:rPr>
                <w:noProof/>
                <w:webHidden/>
              </w:rPr>
              <w:fldChar w:fldCharType="end"/>
            </w:r>
          </w:hyperlink>
        </w:p>
        <w:p w14:paraId="63B0E593" w14:textId="77777777" w:rsidR="00500370" w:rsidRPr="00A4100B" w:rsidRDefault="001A3897" w:rsidP="005D2F20">
          <w:pPr>
            <w:pStyle w:val="11"/>
            <w:tabs>
              <w:tab w:val="right" w:leader="dot" w:pos="9628"/>
            </w:tabs>
            <w:spacing w:before="0" w:after="0"/>
            <w:rPr>
              <w:rFonts w:eastAsiaTheme="minorEastAsia"/>
              <w:b w:val="0"/>
              <w:bCs w:val="0"/>
              <w:caps w:val="0"/>
              <w:noProof/>
              <w:sz w:val="22"/>
              <w:szCs w:val="22"/>
            </w:rPr>
          </w:pPr>
          <w:hyperlink w:anchor="_Toc106786779" w:history="1">
            <w:r w:rsidR="00500370" w:rsidRPr="00A4100B">
              <w:rPr>
                <w:rStyle w:val="ad"/>
                <w:noProof/>
                <w:color w:val="auto"/>
              </w:rPr>
              <w:t>3. УСЛОВИЯ РЕАЛИЗАЦИИ ПРОГРАММЫ УЧЕБНОЙ ДИСЦИПЛИНЫ</w:t>
            </w:r>
            <w:r w:rsidR="00500370" w:rsidRPr="00A4100B">
              <w:rPr>
                <w:noProof/>
                <w:webHidden/>
              </w:rPr>
              <w:tab/>
            </w:r>
            <w:r w:rsidR="00A22BFE" w:rsidRPr="00A4100B">
              <w:rPr>
                <w:noProof/>
                <w:webHidden/>
              </w:rPr>
              <w:fldChar w:fldCharType="begin"/>
            </w:r>
            <w:r w:rsidR="00500370" w:rsidRPr="00A4100B">
              <w:rPr>
                <w:noProof/>
                <w:webHidden/>
              </w:rPr>
              <w:instrText xml:space="preserve"> PAGEREF _Toc106786779 \h </w:instrText>
            </w:r>
            <w:r w:rsidR="00A22BFE" w:rsidRPr="00A4100B">
              <w:rPr>
                <w:noProof/>
                <w:webHidden/>
              </w:rPr>
            </w:r>
            <w:r w:rsidR="00A22BFE" w:rsidRPr="00A4100B">
              <w:rPr>
                <w:noProof/>
                <w:webHidden/>
              </w:rPr>
              <w:fldChar w:fldCharType="separate"/>
            </w:r>
            <w:r w:rsidR="00500370" w:rsidRPr="00A4100B">
              <w:rPr>
                <w:noProof/>
                <w:webHidden/>
              </w:rPr>
              <w:t>6</w:t>
            </w:r>
            <w:r w:rsidR="00A22BFE" w:rsidRPr="00A4100B">
              <w:rPr>
                <w:noProof/>
                <w:webHidden/>
              </w:rPr>
              <w:fldChar w:fldCharType="end"/>
            </w:r>
          </w:hyperlink>
        </w:p>
        <w:p w14:paraId="1464164A" w14:textId="77777777" w:rsidR="00500370" w:rsidRPr="00A4100B" w:rsidRDefault="001A3897" w:rsidP="005D2F20">
          <w:pPr>
            <w:pStyle w:val="11"/>
            <w:tabs>
              <w:tab w:val="right" w:leader="dot" w:pos="9628"/>
            </w:tabs>
            <w:spacing w:before="0" w:after="0"/>
            <w:rPr>
              <w:rFonts w:eastAsiaTheme="minorEastAsia"/>
              <w:b w:val="0"/>
              <w:bCs w:val="0"/>
              <w:caps w:val="0"/>
              <w:noProof/>
              <w:sz w:val="22"/>
              <w:szCs w:val="22"/>
            </w:rPr>
          </w:pPr>
          <w:hyperlink w:anchor="_Toc106786780" w:history="1">
            <w:r w:rsidR="00500370" w:rsidRPr="00A4100B">
              <w:rPr>
                <w:rStyle w:val="ad"/>
                <w:noProof/>
                <w:color w:val="auto"/>
              </w:rPr>
              <w:t>4. КОНТРОЛЬ И ОЦЕНКА РЕЗУЛЬТАТОВ ОСВОЕНИЯ УЧЕБНОЙ ДИСЦИПЛИНЫ</w:t>
            </w:r>
            <w:r w:rsidR="00500370" w:rsidRPr="00A4100B">
              <w:rPr>
                <w:noProof/>
                <w:webHidden/>
              </w:rPr>
              <w:tab/>
            </w:r>
            <w:r w:rsidR="00A22BFE" w:rsidRPr="00A4100B">
              <w:rPr>
                <w:noProof/>
                <w:webHidden/>
              </w:rPr>
              <w:fldChar w:fldCharType="begin"/>
            </w:r>
            <w:r w:rsidR="00500370" w:rsidRPr="00A4100B">
              <w:rPr>
                <w:noProof/>
                <w:webHidden/>
              </w:rPr>
              <w:instrText xml:space="preserve"> PAGEREF _Toc106786780 \h </w:instrText>
            </w:r>
            <w:r w:rsidR="00A22BFE" w:rsidRPr="00A4100B">
              <w:rPr>
                <w:noProof/>
                <w:webHidden/>
              </w:rPr>
            </w:r>
            <w:r w:rsidR="00A22BFE" w:rsidRPr="00A4100B">
              <w:rPr>
                <w:noProof/>
                <w:webHidden/>
              </w:rPr>
              <w:fldChar w:fldCharType="separate"/>
            </w:r>
            <w:r w:rsidR="00500370" w:rsidRPr="00A4100B">
              <w:rPr>
                <w:noProof/>
                <w:webHidden/>
              </w:rPr>
              <w:t>7</w:t>
            </w:r>
            <w:r w:rsidR="00A22BFE" w:rsidRPr="00A4100B">
              <w:rPr>
                <w:noProof/>
                <w:webHidden/>
              </w:rPr>
              <w:fldChar w:fldCharType="end"/>
            </w:r>
          </w:hyperlink>
        </w:p>
        <w:p w14:paraId="5EB7DF36" w14:textId="77777777" w:rsidR="00500370" w:rsidRPr="00A4100B" w:rsidRDefault="00A22BFE" w:rsidP="005D2F20">
          <w:pPr>
            <w:spacing w:after="0" w:line="240" w:lineRule="auto"/>
          </w:pPr>
          <w:r w:rsidRPr="00A4100B">
            <w:rPr>
              <w:b/>
              <w:bCs/>
            </w:rPr>
            <w:fldChar w:fldCharType="end"/>
          </w:r>
        </w:p>
      </w:sdtContent>
    </w:sdt>
    <w:p w14:paraId="4EFAFBA6" w14:textId="77777777" w:rsidR="00500370" w:rsidRPr="00A4100B" w:rsidRDefault="00500370" w:rsidP="005D2F20">
      <w:pPr>
        <w:spacing w:after="0" w:line="240" w:lineRule="auto"/>
        <w:jc w:val="center"/>
        <w:rPr>
          <w:b/>
          <w:i/>
        </w:rPr>
      </w:pPr>
    </w:p>
    <w:p w14:paraId="0D94F1C4" w14:textId="77777777" w:rsidR="00500370" w:rsidRPr="00A4100B" w:rsidRDefault="00500370" w:rsidP="005D2F20">
      <w:pPr>
        <w:spacing w:after="0" w:line="240" w:lineRule="auto"/>
        <w:rPr>
          <w:b/>
          <w:i/>
        </w:rPr>
      </w:pPr>
    </w:p>
    <w:p w14:paraId="260B933E" w14:textId="77777777" w:rsidR="00500370" w:rsidRPr="00A4100B" w:rsidRDefault="00500370" w:rsidP="005D2F20">
      <w:pPr>
        <w:spacing w:after="0" w:line="240" w:lineRule="auto"/>
        <w:rPr>
          <w:b/>
        </w:rPr>
      </w:pPr>
      <w:r w:rsidRPr="00A4100B">
        <w:rPr>
          <w:b/>
          <w:i/>
          <w:u w:val="single"/>
        </w:rPr>
        <w:br w:type="page"/>
      </w:r>
    </w:p>
    <w:p w14:paraId="251C7D5A" w14:textId="77777777" w:rsidR="00500370" w:rsidRPr="00A4100B" w:rsidRDefault="00500370" w:rsidP="005D2F20">
      <w:pPr>
        <w:pStyle w:val="1"/>
        <w:spacing w:before="0" w:after="0"/>
        <w:ind w:firstLine="709"/>
        <w:jc w:val="both"/>
        <w:rPr>
          <w:rFonts w:ascii="Times New Roman" w:hAnsi="Times New Roman"/>
          <w:b w:val="0"/>
          <w:sz w:val="24"/>
        </w:rPr>
      </w:pPr>
      <w:bookmarkStart w:id="321" w:name="_Toc104460375"/>
      <w:bookmarkStart w:id="322" w:name="_Toc106786777"/>
      <w:r w:rsidRPr="00A4100B">
        <w:rPr>
          <w:rFonts w:ascii="Times New Roman" w:hAnsi="Times New Roman"/>
          <w:b w:val="0"/>
          <w:sz w:val="24"/>
        </w:rPr>
        <w:lastRenderedPageBreak/>
        <w:t>1. ОБЩАЯ ХАРАКТЕРИСТИКА РАБОЧЕЙ ПРОГРАММЫ УЧЕБНОЙ ДИСЦИПЛИНЫ «ИСТОРИЯ</w:t>
      </w:r>
      <w:bookmarkEnd w:id="321"/>
      <w:r w:rsidRPr="00A4100B">
        <w:rPr>
          <w:rFonts w:ascii="Times New Roman" w:hAnsi="Times New Roman"/>
          <w:b w:val="0"/>
          <w:sz w:val="24"/>
        </w:rPr>
        <w:t>»</w:t>
      </w:r>
      <w:bookmarkEnd w:id="322"/>
    </w:p>
    <w:p w14:paraId="5101B8A4" w14:textId="77777777" w:rsidR="00500370" w:rsidRPr="00A4100B" w:rsidRDefault="00500370" w:rsidP="005D2F20">
      <w:pPr>
        <w:spacing w:after="0" w:line="240" w:lineRule="auto"/>
        <w:ind w:firstLine="709"/>
      </w:pPr>
    </w:p>
    <w:p w14:paraId="4A154857" w14:textId="77777777" w:rsidR="00500370" w:rsidRPr="00A4100B" w:rsidRDefault="00500370" w:rsidP="005D2F20">
      <w:pPr>
        <w:spacing w:after="0" w:line="240" w:lineRule="auto"/>
        <w:ind w:firstLine="709"/>
        <w:jc w:val="both"/>
      </w:pPr>
      <w:r w:rsidRPr="00A4100B">
        <w:t>1.1 Место дисциплины в структуре основной образовательной программы:</w:t>
      </w:r>
    </w:p>
    <w:p w14:paraId="2D850680" w14:textId="77777777" w:rsidR="00500370" w:rsidRPr="00A4100B" w:rsidRDefault="00500370" w:rsidP="005D2F20">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20"/>
        <w:jc w:val="both"/>
      </w:pPr>
      <w:r w:rsidRPr="00A4100B">
        <w:t>Учебная дисциплина «История» является обязательной частью социально-гуманитарного цикла примерной основной образовательной программы в соответствии с ФГОС СПО по специальности 26.02.05 Эксплуатация судовых энергетических установок</w:t>
      </w:r>
    </w:p>
    <w:p w14:paraId="63572E9F" w14:textId="77777777" w:rsidR="00500370" w:rsidRPr="00A4100B" w:rsidRDefault="00500370" w:rsidP="005D2F20">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20"/>
        <w:jc w:val="both"/>
      </w:pPr>
      <w:r w:rsidRPr="00A4100B">
        <w:t>Особое значение дисциплина имеет при формировании и развитии ОК2, ОК3, ОК5, ОК6, ОК9</w:t>
      </w:r>
    </w:p>
    <w:p w14:paraId="22A4669A" w14:textId="77777777" w:rsidR="00500370" w:rsidRPr="00A4100B" w:rsidRDefault="00500370" w:rsidP="005D2F20">
      <w:pPr>
        <w:spacing w:after="0" w:line="240" w:lineRule="auto"/>
        <w:ind w:firstLine="709"/>
        <w:jc w:val="both"/>
        <w:rPr>
          <w:bCs/>
        </w:rPr>
      </w:pPr>
      <w:r w:rsidRPr="00A4100B">
        <w:rPr>
          <w:b/>
          <w:bCs/>
        </w:rPr>
        <w:t>1.2 Цели и планируемые  результатам освоения дисциплины</w:t>
      </w:r>
      <w:r w:rsidRPr="00A4100B">
        <w:rPr>
          <w:bCs/>
        </w:rPr>
        <w:t>:</w:t>
      </w:r>
    </w:p>
    <w:p w14:paraId="1800D772" w14:textId="77777777" w:rsidR="00500370" w:rsidRPr="00A4100B" w:rsidRDefault="00500370" w:rsidP="005D2F20">
      <w:pPr>
        <w:suppressAutoHyphens/>
        <w:spacing w:after="0" w:line="240" w:lineRule="auto"/>
        <w:ind w:firstLine="709"/>
        <w:jc w:val="both"/>
      </w:pPr>
      <w:r w:rsidRPr="00A4100B">
        <w:t>В рамках программы учебной дисциплины обучающимися осваиваются умения и знания</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394"/>
        <w:gridCol w:w="4961"/>
      </w:tblGrid>
      <w:tr w:rsidR="00A4100B" w:rsidRPr="00A4100B" w14:paraId="510DE876" w14:textId="77777777" w:rsidTr="00232320">
        <w:trPr>
          <w:trHeight w:val="377"/>
        </w:trPr>
        <w:tc>
          <w:tcPr>
            <w:tcW w:w="959" w:type="dxa"/>
            <w:shd w:val="clear" w:color="auto" w:fill="F2F2F2" w:themeFill="background1" w:themeFillShade="F2"/>
            <w:hideMark/>
          </w:tcPr>
          <w:p w14:paraId="7355FE69" w14:textId="77777777" w:rsidR="00500370" w:rsidRPr="00A4100B" w:rsidRDefault="00500370" w:rsidP="005D2F20">
            <w:pPr>
              <w:suppressAutoHyphens/>
              <w:spacing w:after="0" w:line="240" w:lineRule="auto"/>
              <w:jc w:val="center"/>
              <w:rPr>
                <w:sz w:val="20"/>
                <w:szCs w:val="20"/>
              </w:rPr>
            </w:pPr>
            <w:r w:rsidRPr="00A4100B">
              <w:rPr>
                <w:sz w:val="20"/>
                <w:szCs w:val="20"/>
              </w:rPr>
              <w:t xml:space="preserve">Код </w:t>
            </w:r>
          </w:p>
          <w:p w14:paraId="450E05B8" w14:textId="77777777" w:rsidR="00500370" w:rsidRPr="00A4100B" w:rsidRDefault="00500370" w:rsidP="005D2F20">
            <w:pPr>
              <w:suppressAutoHyphens/>
              <w:spacing w:after="0" w:line="240" w:lineRule="auto"/>
              <w:jc w:val="center"/>
              <w:rPr>
                <w:sz w:val="20"/>
                <w:szCs w:val="20"/>
              </w:rPr>
            </w:pPr>
            <w:r w:rsidRPr="00A4100B">
              <w:rPr>
                <w:sz w:val="20"/>
                <w:szCs w:val="20"/>
              </w:rPr>
              <w:t>ПК, ОК</w:t>
            </w:r>
          </w:p>
        </w:tc>
        <w:tc>
          <w:tcPr>
            <w:tcW w:w="4394" w:type="dxa"/>
            <w:shd w:val="clear" w:color="auto" w:fill="F2F2F2" w:themeFill="background1" w:themeFillShade="F2"/>
            <w:hideMark/>
          </w:tcPr>
          <w:p w14:paraId="45FE3C2F" w14:textId="77777777" w:rsidR="00500370" w:rsidRPr="00A4100B" w:rsidRDefault="00500370" w:rsidP="005D2F20">
            <w:pPr>
              <w:suppressAutoHyphens/>
              <w:spacing w:after="0" w:line="240" w:lineRule="auto"/>
              <w:jc w:val="center"/>
              <w:rPr>
                <w:sz w:val="20"/>
                <w:szCs w:val="20"/>
              </w:rPr>
            </w:pPr>
            <w:r w:rsidRPr="00A4100B">
              <w:rPr>
                <w:sz w:val="20"/>
                <w:szCs w:val="20"/>
              </w:rPr>
              <w:t>Умения</w:t>
            </w:r>
          </w:p>
        </w:tc>
        <w:tc>
          <w:tcPr>
            <w:tcW w:w="4961" w:type="dxa"/>
            <w:shd w:val="clear" w:color="auto" w:fill="F2F2F2" w:themeFill="background1" w:themeFillShade="F2"/>
            <w:hideMark/>
          </w:tcPr>
          <w:p w14:paraId="4557B6D5" w14:textId="77777777" w:rsidR="00500370" w:rsidRPr="00A4100B" w:rsidRDefault="00500370" w:rsidP="005D2F20">
            <w:pPr>
              <w:suppressAutoHyphens/>
              <w:spacing w:after="0" w:line="240" w:lineRule="auto"/>
              <w:jc w:val="center"/>
              <w:rPr>
                <w:sz w:val="20"/>
                <w:szCs w:val="20"/>
              </w:rPr>
            </w:pPr>
            <w:r w:rsidRPr="00A4100B">
              <w:rPr>
                <w:sz w:val="20"/>
                <w:szCs w:val="20"/>
              </w:rPr>
              <w:t>Знания</w:t>
            </w:r>
          </w:p>
        </w:tc>
      </w:tr>
      <w:tr w:rsidR="00500370" w:rsidRPr="00A4100B" w14:paraId="56780026" w14:textId="77777777" w:rsidTr="00232320">
        <w:trPr>
          <w:trHeight w:val="3910"/>
        </w:trPr>
        <w:tc>
          <w:tcPr>
            <w:tcW w:w="959" w:type="dxa"/>
          </w:tcPr>
          <w:p w14:paraId="1D9BE3F7" w14:textId="77777777" w:rsidR="00500370" w:rsidRPr="00A4100B" w:rsidRDefault="00500370" w:rsidP="005D2F20">
            <w:pPr>
              <w:suppressAutoHyphens/>
              <w:spacing w:after="0" w:line="240" w:lineRule="auto"/>
              <w:rPr>
                <w:sz w:val="20"/>
                <w:szCs w:val="20"/>
              </w:rPr>
            </w:pPr>
            <w:r w:rsidRPr="00A4100B">
              <w:rPr>
                <w:sz w:val="20"/>
                <w:szCs w:val="20"/>
              </w:rPr>
              <w:t>ОК 2</w:t>
            </w:r>
          </w:p>
          <w:p w14:paraId="00854031" w14:textId="77777777" w:rsidR="00500370" w:rsidRPr="00A4100B" w:rsidRDefault="00500370" w:rsidP="005D2F20">
            <w:pPr>
              <w:suppressAutoHyphens/>
              <w:spacing w:after="0" w:line="240" w:lineRule="auto"/>
              <w:rPr>
                <w:sz w:val="20"/>
                <w:szCs w:val="20"/>
              </w:rPr>
            </w:pPr>
            <w:r w:rsidRPr="00A4100B">
              <w:rPr>
                <w:sz w:val="20"/>
                <w:szCs w:val="20"/>
              </w:rPr>
              <w:t>ОК 3</w:t>
            </w:r>
          </w:p>
          <w:p w14:paraId="12FC59E4" w14:textId="77777777" w:rsidR="00500370" w:rsidRPr="00A4100B" w:rsidRDefault="00500370" w:rsidP="005D2F20">
            <w:pPr>
              <w:suppressAutoHyphens/>
              <w:spacing w:after="0" w:line="240" w:lineRule="auto"/>
              <w:rPr>
                <w:sz w:val="20"/>
                <w:szCs w:val="20"/>
              </w:rPr>
            </w:pPr>
            <w:r w:rsidRPr="00A4100B">
              <w:rPr>
                <w:sz w:val="20"/>
                <w:szCs w:val="20"/>
              </w:rPr>
              <w:t>ОК 5</w:t>
            </w:r>
          </w:p>
          <w:p w14:paraId="76113B3F" w14:textId="77777777" w:rsidR="00500370" w:rsidRPr="00A4100B" w:rsidRDefault="00500370" w:rsidP="005D2F20">
            <w:pPr>
              <w:suppressAutoHyphens/>
              <w:spacing w:after="0" w:line="240" w:lineRule="auto"/>
              <w:rPr>
                <w:sz w:val="20"/>
                <w:szCs w:val="20"/>
              </w:rPr>
            </w:pPr>
            <w:r w:rsidRPr="00A4100B">
              <w:rPr>
                <w:sz w:val="20"/>
                <w:szCs w:val="20"/>
              </w:rPr>
              <w:t>ОК 6</w:t>
            </w:r>
          </w:p>
          <w:p w14:paraId="0E1AC6CE" w14:textId="77777777" w:rsidR="00500370" w:rsidRPr="00A4100B" w:rsidRDefault="00500370" w:rsidP="005D2F20">
            <w:pPr>
              <w:suppressAutoHyphens/>
              <w:spacing w:after="0" w:line="240" w:lineRule="auto"/>
              <w:rPr>
                <w:sz w:val="20"/>
                <w:szCs w:val="20"/>
              </w:rPr>
            </w:pPr>
            <w:r w:rsidRPr="00A4100B">
              <w:rPr>
                <w:sz w:val="20"/>
                <w:szCs w:val="20"/>
              </w:rPr>
              <w:t>ОК 9</w:t>
            </w:r>
          </w:p>
        </w:tc>
        <w:tc>
          <w:tcPr>
            <w:tcW w:w="4394" w:type="dxa"/>
          </w:tcPr>
          <w:p w14:paraId="34497FB7" w14:textId="77777777" w:rsidR="00500370" w:rsidRPr="00A4100B" w:rsidRDefault="0050037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sz w:val="20"/>
                <w:szCs w:val="20"/>
              </w:rPr>
            </w:pPr>
            <w:r w:rsidRPr="00A4100B">
              <w:rPr>
                <w:sz w:val="20"/>
                <w:szCs w:val="20"/>
              </w:rPr>
              <w:t>ориентироваться в современной экономической, политической и культурной ситуации в России и мире;</w:t>
            </w:r>
          </w:p>
          <w:p w14:paraId="02B54FC6" w14:textId="77777777" w:rsidR="00500370" w:rsidRPr="00A4100B" w:rsidRDefault="0050037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sz w:val="20"/>
                <w:szCs w:val="20"/>
              </w:rPr>
            </w:pPr>
            <w:r w:rsidRPr="00A4100B">
              <w:rPr>
                <w:sz w:val="20"/>
                <w:szCs w:val="20"/>
              </w:rPr>
              <w:t xml:space="preserve">определять основные тенденции </w:t>
            </w:r>
            <w:proofErr w:type="spellStart"/>
            <w:r w:rsidRPr="00A4100B">
              <w:rPr>
                <w:sz w:val="20"/>
                <w:szCs w:val="20"/>
              </w:rPr>
              <w:t>социальноэкономического</w:t>
            </w:r>
            <w:proofErr w:type="spellEnd"/>
            <w:r w:rsidRPr="00A4100B">
              <w:rPr>
                <w:sz w:val="20"/>
                <w:szCs w:val="20"/>
              </w:rPr>
              <w:t>, политического и культурного развития России и мира;</w:t>
            </w:r>
          </w:p>
          <w:p w14:paraId="00C20C91" w14:textId="77777777" w:rsidR="00500370" w:rsidRPr="00A4100B" w:rsidRDefault="0050037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sz w:val="20"/>
                <w:szCs w:val="20"/>
              </w:rPr>
            </w:pPr>
            <w:r w:rsidRPr="00A4100B">
              <w:rPr>
                <w:sz w:val="20"/>
                <w:szCs w:val="20"/>
              </w:rPr>
              <w:t>выявлять взаимосвязь отечественных, региональных, мировых социально-экономических, политических и культурных процессов;</w:t>
            </w:r>
          </w:p>
          <w:p w14:paraId="2F68BB8B" w14:textId="77777777" w:rsidR="00500370" w:rsidRPr="00A4100B" w:rsidRDefault="0050037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sz w:val="20"/>
                <w:szCs w:val="20"/>
              </w:rPr>
            </w:pPr>
            <w:r w:rsidRPr="00A4100B">
              <w:rPr>
                <w:sz w:val="20"/>
                <w:szCs w:val="20"/>
              </w:rPr>
              <w:t xml:space="preserve">определять значимость профессиональной деятельности в решении современных </w:t>
            </w:r>
            <w:proofErr w:type="spellStart"/>
            <w:r w:rsidRPr="00A4100B">
              <w:rPr>
                <w:sz w:val="20"/>
                <w:szCs w:val="20"/>
              </w:rPr>
              <w:t>финансовоэкономических</w:t>
            </w:r>
            <w:proofErr w:type="spellEnd"/>
            <w:r w:rsidRPr="00A4100B">
              <w:rPr>
                <w:sz w:val="20"/>
                <w:szCs w:val="20"/>
              </w:rPr>
              <w:t xml:space="preserve"> проблем;</w:t>
            </w:r>
          </w:p>
          <w:p w14:paraId="5FEF9C0E" w14:textId="77777777" w:rsidR="00500370" w:rsidRPr="00A4100B" w:rsidRDefault="0050037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sz w:val="20"/>
                <w:szCs w:val="20"/>
              </w:rPr>
            </w:pPr>
            <w:r w:rsidRPr="00A4100B">
              <w:rPr>
                <w:sz w:val="20"/>
                <w:szCs w:val="20"/>
              </w:rPr>
              <w:t>проявлять активную гражданскую позицию, основанную на демократических ценностях мировой истории.</w:t>
            </w:r>
          </w:p>
        </w:tc>
        <w:tc>
          <w:tcPr>
            <w:tcW w:w="4961" w:type="dxa"/>
          </w:tcPr>
          <w:p w14:paraId="0642A69C" w14:textId="77777777" w:rsidR="00500370" w:rsidRPr="00A4100B" w:rsidRDefault="0050037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sz w:val="20"/>
                <w:szCs w:val="20"/>
              </w:rPr>
            </w:pPr>
            <w:r w:rsidRPr="00A4100B">
              <w:rPr>
                <w:sz w:val="20"/>
                <w:szCs w:val="20"/>
              </w:rPr>
              <w:t>ключевые понятия и явления истории середины ХХ - нач. ХХI вв.;</w:t>
            </w:r>
          </w:p>
          <w:p w14:paraId="45FE5E7A" w14:textId="77777777" w:rsidR="00500370" w:rsidRPr="00A4100B" w:rsidRDefault="0050037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sz w:val="20"/>
                <w:szCs w:val="20"/>
              </w:rPr>
            </w:pPr>
            <w:r w:rsidRPr="00A4100B">
              <w:rPr>
                <w:sz w:val="20"/>
                <w:szCs w:val="20"/>
              </w:rPr>
              <w:t>основные тенденции развития России и мира в середине ХХ - нач. ХХI вв.;</w:t>
            </w:r>
          </w:p>
          <w:p w14:paraId="4A7B43D0" w14:textId="77777777" w:rsidR="00500370" w:rsidRPr="00A4100B" w:rsidRDefault="0050037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sz w:val="20"/>
                <w:szCs w:val="20"/>
              </w:rPr>
            </w:pPr>
            <w:r w:rsidRPr="00A4100B">
              <w:rPr>
                <w:sz w:val="20"/>
                <w:szCs w:val="20"/>
              </w:rPr>
              <w:t>сущность и причины локальных, региональных, межгосударственных конфликтов в середине XX - начале XXI вв.;</w:t>
            </w:r>
          </w:p>
          <w:p w14:paraId="75E56610" w14:textId="77777777" w:rsidR="00500370" w:rsidRPr="00A4100B" w:rsidRDefault="0050037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sz w:val="20"/>
                <w:szCs w:val="20"/>
              </w:rPr>
            </w:pPr>
            <w:r w:rsidRPr="00A4100B">
              <w:rPr>
                <w:sz w:val="20"/>
                <w:szCs w:val="20"/>
              </w:rPr>
              <w:t>основные процессы (дезинтеграционные, интеграционные, поликультурные, миграционные и иные) политического и экономического развития России и мира;</w:t>
            </w:r>
          </w:p>
          <w:p w14:paraId="7C897C67" w14:textId="77777777" w:rsidR="00500370" w:rsidRPr="00A4100B" w:rsidRDefault="0050037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sz w:val="20"/>
                <w:szCs w:val="20"/>
              </w:rPr>
            </w:pPr>
            <w:r w:rsidRPr="00A4100B">
              <w:rPr>
                <w:sz w:val="20"/>
                <w:szCs w:val="20"/>
              </w:rPr>
              <w:t>назначение международных организаций и основные направления их деятельности;</w:t>
            </w:r>
          </w:p>
          <w:p w14:paraId="417680B7" w14:textId="77777777" w:rsidR="00500370" w:rsidRPr="00A4100B" w:rsidRDefault="0050037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sz w:val="20"/>
                <w:szCs w:val="20"/>
              </w:rPr>
            </w:pPr>
            <w:r w:rsidRPr="00A4100B">
              <w:rPr>
                <w:sz w:val="20"/>
                <w:szCs w:val="20"/>
              </w:rPr>
              <w:t>особенности развития культуры в конце XX - начале XXI вв.;</w:t>
            </w:r>
          </w:p>
          <w:p w14:paraId="7A34CBB6" w14:textId="77777777" w:rsidR="00500370" w:rsidRPr="00A4100B" w:rsidRDefault="0050037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75"/>
              <w:jc w:val="both"/>
              <w:rPr>
                <w:i/>
                <w:sz w:val="20"/>
                <w:szCs w:val="20"/>
              </w:rPr>
            </w:pPr>
            <w:r w:rsidRPr="00A4100B">
              <w:rPr>
                <w:sz w:val="20"/>
                <w:szCs w:val="20"/>
              </w:rPr>
              <w:t xml:space="preserve">проблемы и перспективы развития России и мира в конце XX - начале XXI вв. и </w:t>
            </w:r>
            <w:proofErr w:type="spellStart"/>
            <w:r w:rsidRPr="00A4100B">
              <w:rPr>
                <w:sz w:val="20"/>
                <w:szCs w:val="20"/>
              </w:rPr>
              <w:t>ихзначение</w:t>
            </w:r>
            <w:proofErr w:type="spellEnd"/>
            <w:r w:rsidRPr="00A4100B">
              <w:rPr>
                <w:sz w:val="20"/>
                <w:szCs w:val="20"/>
              </w:rPr>
              <w:t xml:space="preserve"> в профессиональной деятельности будущего специалиста.</w:t>
            </w:r>
          </w:p>
        </w:tc>
      </w:tr>
    </w:tbl>
    <w:p w14:paraId="54AA9589" w14:textId="77777777" w:rsidR="00500370" w:rsidRPr="00A4100B" w:rsidRDefault="00500370" w:rsidP="005D2F20">
      <w:pPr>
        <w:tabs>
          <w:tab w:val="left" w:pos="1134"/>
          <w:tab w:val="left" w:pos="1276"/>
        </w:tabs>
        <w:overflowPunct w:val="0"/>
        <w:autoSpaceDE w:val="0"/>
        <w:autoSpaceDN w:val="0"/>
        <w:adjustRightInd w:val="0"/>
        <w:spacing w:after="0" w:line="240" w:lineRule="auto"/>
        <w:ind w:firstLine="709"/>
        <w:jc w:val="both"/>
        <w:textAlignment w:val="baseline"/>
      </w:pPr>
    </w:p>
    <w:p w14:paraId="2F37798B" w14:textId="77777777" w:rsidR="00500370" w:rsidRPr="00A4100B" w:rsidRDefault="00500370" w:rsidP="005D2F20">
      <w:pPr>
        <w:suppressAutoHyphens/>
        <w:spacing w:after="0" w:line="240" w:lineRule="auto"/>
        <w:jc w:val="center"/>
        <w:rPr>
          <w:b/>
        </w:rPr>
      </w:pPr>
    </w:p>
    <w:p w14:paraId="7E3E9BFD" w14:textId="77777777" w:rsidR="00500370" w:rsidRPr="00A4100B" w:rsidRDefault="00500370" w:rsidP="005D2F20">
      <w:pPr>
        <w:pStyle w:val="1"/>
        <w:spacing w:before="0" w:after="0"/>
        <w:ind w:firstLine="709"/>
        <w:jc w:val="both"/>
        <w:rPr>
          <w:rFonts w:ascii="Times New Roman" w:hAnsi="Times New Roman"/>
          <w:sz w:val="24"/>
        </w:rPr>
      </w:pPr>
      <w:bookmarkStart w:id="323" w:name="_Toc106786778"/>
      <w:r w:rsidRPr="00A4100B">
        <w:rPr>
          <w:rFonts w:ascii="Times New Roman" w:hAnsi="Times New Roman"/>
          <w:sz w:val="24"/>
        </w:rPr>
        <w:t>2. СТРУКТУРА И СОДЕРЖАНИЕ УЧЕБНОЙ ДИСЦИПЛИНЫ</w:t>
      </w:r>
      <w:bookmarkEnd w:id="323"/>
    </w:p>
    <w:p w14:paraId="42F33897" w14:textId="77777777" w:rsidR="00500370" w:rsidRPr="00A4100B" w:rsidRDefault="00500370" w:rsidP="005D2F20">
      <w:pPr>
        <w:suppressAutoHyphens/>
        <w:spacing w:after="0" w:line="240" w:lineRule="auto"/>
        <w:ind w:firstLine="709"/>
        <w:rPr>
          <w:b/>
        </w:rPr>
      </w:pPr>
      <w:r w:rsidRPr="00A4100B">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A4100B" w:rsidRPr="00A4100B" w14:paraId="015CCFC0" w14:textId="77777777" w:rsidTr="00232320">
        <w:trPr>
          <w:trHeight w:val="490"/>
        </w:trPr>
        <w:tc>
          <w:tcPr>
            <w:tcW w:w="3685" w:type="pct"/>
            <w:vAlign w:val="center"/>
          </w:tcPr>
          <w:p w14:paraId="07CEC01E" w14:textId="77777777" w:rsidR="00500370" w:rsidRPr="00A4100B" w:rsidRDefault="00500370" w:rsidP="005D2F20">
            <w:pPr>
              <w:suppressAutoHyphens/>
              <w:spacing w:after="0" w:line="240" w:lineRule="auto"/>
              <w:rPr>
                <w:b/>
              </w:rPr>
            </w:pPr>
            <w:r w:rsidRPr="00A4100B">
              <w:rPr>
                <w:b/>
              </w:rPr>
              <w:t>Вид учебной работы</w:t>
            </w:r>
          </w:p>
        </w:tc>
        <w:tc>
          <w:tcPr>
            <w:tcW w:w="1315" w:type="pct"/>
            <w:vAlign w:val="center"/>
          </w:tcPr>
          <w:p w14:paraId="21ACE869" w14:textId="77777777" w:rsidR="00500370" w:rsidRPr="00A4100B" w:rsidRDefault="00500370" w:rsidP="005D2F20">
            <w:pPr>
              <w:suppressAutoHyphens/>
              <w:spacing w:after="0" w:line="240" w:lineRule="auto"/>
              <w:rPr>
                <w:b/>
              </w:rPr>
            </w:pPr>
            <w:r w:rsidRPr="00A4100B">
              <w:rPr>
                <w:b/>
              </w:rPr>
              <w:t>Объем в часах</w:t>
            </w:r>
          </w:p>
        </w:tc>
      </w:tr>
      <w:tr w:rsidR="00A4100B" w:rsidRPr="00A4100B" w14:paraId="3E7AF676" w14:textId="77777777" w:rsidTr="00232320">
        <w:trPr>
          <w:trHeight w:val="490"/>
        </w:trPr>
        <w:tc>
          <w:tcPr>
            <w:tcW w:w="3685" w:type="pct"/>
            <w:vAlign w:val="center"/>
          </w:tcPr>
          <w:p w14:paraId="609AB6CA" w14:textId="77777777" w:rsidR="00500370" w:rsidRPr="00A4100B" w:rsidRDefault="00500370" w:rsidP="005D2F20">
            <w:pPr>
              <w:suppressAutoHyphens/>
              <w:spacing w:after="0" w:line="240" w:lineRule="auto"/>
              <w:rPr>
                <w:b/>
              </w:rPr>
            </w:pPr>
            <w:r w:rsidRPr="00A4100B">
              <w:rPr>
                <w:b/>
              </w:rPr>
              <w:t>Объем образовательной программы учебной дисциплины</w:t>
            </w:r>
          </w:p>
        </w:tc>
        <w:tc>
          <w:tcPr>
            <w:tcW w:w="1315" w:type="pct"/>
            <w:vAlign w:val="center"/>
          </w:tcPr>
          <w:p w14:paraId="2A634C83" w14:textId="77777777" w:rsidR="00500370" w:rsidRPr="00A4100B" w:rsidRDefault="00500370" w:rsidP="005D2F20">
            <w:pPr>
              <w:suppressAutoHyphens/>
              <w:spacing w:after="0" w:line="240" w:lineRule="auto"/>
              <w:rPr>
                <w:b/>
              </w:rPr>
            </w:pPr>
            <w:r w:rsidRPr="00A4100B">
              <w:rPr>
                <w:b/>
              </w:rPr>
              <w:t>56</w:t>
            </w:r>
          </w:p>
        </w:tc>
      </w:tr>
      <w:tr w:rsidR="00A4100B" w:rsidRPr="00A4100B" w14:paraId="0562C789" w14:textId="77777777" w:rsidTr="00232320">
        <w:trPr>
          <w:trHeight w:val="490"/>
        </w:trPr>
        <w:tc>
          <w:tcPr>
            <w:tcW w:w="3685" w:type="pct"/>
            <w:shd w:val="clear" w:color="auto" w:fill="auto"/>
            <w:vAlign w:val="center"/>
          </w:tcPr>
          <w:p w14:paraId="0E4DE18A" w14:textId="77777777" w:rsidR="00500370" w:rsidRPr="00A4100B" w:rsidRDefault="00500370" w:rsidP="005D2F20">
            <w:pPr>
              <w:suppressAutoHyphens/>
              <w:spacing w:after="0" w:line="240" w:lineRule="auto"/>
              <w:rPr>
                <w:b/>
              </w:rPr>
            </w:pPr>
            <w:r w:rsidRPr="00A4100B">
              <w:rPr>
                <w:b/>
              </w:rPr>
              <w:t>в т.ч. в форме практической подготовки</w:t>
            </w:r>
          </w:p>
        </w:tc>
        <w:tc>
          <w:tcPr>
            <w:tcW w:w="1315" w:type="pct"/>
            <w:shd w:val="clear" w:color="auto" w:fill="auto"/>
            <w:vAlign w:val="center"/>
          </w:tcPr>
          <w:p w14:paraId="5CD22859" w14:textId="77777777" w:rsidR="00500370" w:rsidRPr="00A4100B" w:rsidRDefault="00500370" w:rsidP="005D2F20">
            <w:pPr>
              <w:suppressAutoHyphens/>
              <w:spacing w:after="0" w:line="240" w:lineRule="auto"/>
              <w:rPr>
                <w:b/>
              </w:rPr>
            </w:pPr>
            <w:r w:rsidRPr="00A4100B">
              <w:rPr>
                <w:b/>
              </w:rPr>
              <w:t>-</w:t>
            </w:r>
          </w:p>
        </w:tc>
      </w:tr>
      <w:tr w:rsidR="00A4100B" w:rsidRPr="00A4100B" w14:paraId="05866F03" w14:textId="77777777" w:rsidTr="00232320">
        <w:trPr>
          <w:trHeight w:val="336"/>
        </w:trPr>
        <w:tc>
          <w:tcPr>
            <w:tcW w:w="5000" w:type="pct"/>
            <w:gridSpan w:val="2"/>
            <w:vAlign w:val="center"/>
          </w:tcPr>
          <w:p w14:paraId="398D8725" w14:textId="77777777" w:rsidR="00500370" w:rsidRPr="00A4100B" w:rsidRDefault="00500370" w:rsidP="005D2F20">
            <w:pPr>
              <w:suppressAutoHyphens/>
              <w:spacing w:after="0" w:line="240" w:lineRule="auto"/>
              <w:rPr>
                <w:b/>
              </w:rPr>
            </w:pPr>
            <w:r w:rsidRPr="00A4100B">
              <w:rPr>
                <w:b/>
              </w:rPr>
              <w:t>в т. ч.:</w:t>
            </w:r>
          </w:p>
        </w:tc>
      </w:tr>
      <w:tr w:rsidR="00A4100B" w:rsidRPr="00A4100B" w14:paraId="2CCC5990" w14:textId="77777777" w:rsidTr="00232320">
        <w:trPr>
          <w:trHeight w:val="490"/>
        </w:trPr>
        <w:tc>
          <w:tcPr>
            <w:tcW w:w="3685" w:type="pct"/>
            <w:vAlign w:val="center"/>
          </w:tcPr>
          <w:p w14:paraId="115D6E08" w14:textId="77777777" w:rsidR="00500370" w:rsidRPr="00A4100B" w:rsidRDefault="00500370" w:rsidP="005D2F20">
            <w:pPr>
              <w:suppressAutoHyphens/>
              <w:spacing w:after="0" w:line="240" w:lineRule="auto"/>
              <w:rPr>
                <w:b/>
              </w:rPr>
            </w:pPr>
            <w:r w:rsidRPr="00A4100B">
              <w:rPr>
                <w:b/>
              </w:rPr>
              <w:t>практические занятия</w:t>
            </w:r>
          </w:p>
        </w:tc>
        <w:tc>
          <w:tcPr>
            <w:tcW w:w="1315" w:type="pct"/>
            <w:vAlign w:val="center"/>
          </w:tcPr>
          <w:p w14:paraId="4852D543" w14:textId="77777777" w:rsidR="00500370" w:rsidRPr="00A4100B" w:rsidRDefault="00500370" w:rsidP="005D2F20">
            <w:pPr>
              <w:suppressAutoHyphens/>
              <w:spacing w:after="0" w:line="240" w:lineRule="auto"/>
              <w:rPr>
                <w:b/>
              </w:rPr>
            </w:pPr>
            <w:r w:rsidRPr="00A4100B">
              <w:rPr>
                <w:b/>
              </w:rPr>
              <w:t>-</w:t>
            </w:r>
          </w:p>
        </w:tc>
      </w:tr>
      <w:tr w:rsidR="00500370" w:rsidRPr="00A4100B" w14:paraId="7A35BCA6" w14:textId="77777777" w:rsidTr="00232320">
        <w:trPr>
          <w:trHeight w:val="267"/>
        </w:trPr>
        <w:tc>
          <w:tcPr>
            <w:tcW w:w="3685" w:type="pct"/>
            <w:vAlign w:val="center"/>
          </w:tcPr>
          <w:p w14:paraId="3694A435" w14:textId="77777777" w:rsidR="00500370" w:rsidRPr="00A4100B" w:rsidRDefault="00500370" w:rsidP="005D2F20">
            <w:pPr>
              <w:suppressAutoHyphens/>
              <w:spacing w:after="0" w:line="240" w:lineRule="auto"/>
              <w:rPr>
                <w:b/>
              </w:rPr>
            </w:pPr>
            <w:r w:rsidRPr="00A4100B">
              <w:rPr>
                <w:b/>
              </w:rPr>
              <w:t>Самостоятельная работа</w:t>
            </w:r>
          </w:p>
        </w:tc>
        <w:tc>
          <w:tcPr>
            <w:tcW w:w="1315" w:type="pct"/>
            <w:vAlign w:val="center"/>
          </w:tcPr>
          <w:p w14:paraId="7F6C563F" w14:textId="77777777" w:rsidR="00500370" w:rsidRPr="00A4100B" w:rsidRDefault="00500370" w:rsidP="005D2F20">
            <w:pPr>
              <w:suppressAutoHyphens/>
              <w:spacing w:after="0" w:line="240" w:lineRule="auto"/>
              <w:rPr>
                <w:b/>
              </w:rPr>
            </w:pPr>
            <w:r w:rsidRPr="00A4100B">
              <w:rPr>
                <w:b/>
              </w:rPr>
              <w:t>-</w:t>
            </w:r>
          </w:p>
        </w:tc>
      </w:tr>
    </w:tbl>
    <w:p w14:paraId="7A931F9E" w14:textId="77777777" w:rsidR="00500370" w:rsidRPr="00A4100B" w:rsidRDefault="00500370" w:rsidP="005D2F20">
      <w:pPr>
        <w:spacing w:after="0" w:line="240" w:lineRule="auto"/>
      </w:pPr>
    </w:p>
    <w:p w14:paraId="7930DF37" w14:textId="77777777" w:rsidR="00500370" w:rsidRPr="00A4100B" w:rsidRDefault="00500370" w:rsidP="005D2F20">
      <w:pPr>
        <w:spacing w:after="0" w:line="240" w:lineRule="auto"/>
      </w:pPr>
    </w:p>
    <w:p w14:paraId="62F033B2" w14:textId="77777777" w:rsidR="00500370" w:rsidRPr="00A4100B" w:rsidRDefault="00500370" w:rsidP="005D2F20">
      <w:pPr>
        <w:spacing w:after="0" w:line="240" w:lineRule="auto"/>
      </w:pPr>
    </w:p>
    <w:p w14:paraId="33FC111A" w14:textId="77777777" w:rsidR="00500370" w:rsidRPr="00A4100B" w:rsidRDefault="00500370" w:rsidP="005D2F20">
      <w:pPr>
        <w:spacing w:after="0" w:line="240" w:lineRule="auto"/>
      </w:pPr>
    </w:p>
    <w:p w14:paraId="6828D953" w14:textId="77777777" w:rsidR="00500370" w:rsidRPr="00A4100B" w:rsidRDefault="00500370" w:rsidP="005D2F20">
      <w:pPr>
        <w:spacing w:after="0" w:line="240" w:lineRule="auto"/>
        <w:sectPr w:rsidR="00500370" w:rsidRPr="00A4100B" w:rsidSect="00500370">
          <w:pgSz w:w="11906" w:h="16838"/>
          <w:pgMar w:top="1134" w:right="1134" w:bottom="1134" w:left="1134" w:header="709" w:footer="566" w:gutter="0"/>
          <w:cols w:space="720"/>
          <w:titlePg/>
          <w:docGrid w:linePitch="326"/>
        </w:sectPr>
      </w:pPr>
    </w:p>
    <w:p w14:paraId="02263EEA" w14:textId="77777777" w:rsidR="00500370" w:rsidRPr="00A4100B" w:rsidRDefault="00500370" w:rsidP="005D2F20">
      <w:pPr>
        <w:spacing w:after="0" w:line="240" w:lineRule="auto"/>
        <w:ind w:firstLine="709"/>
        <w:jc w:val="both"/>
      </w:pPr>
      <w:r w:rsidRPr="00A4100B">
        <w:lastRenderedPageBreak/>
        <w:t>2.2. Тематический план и содержание учебной дисциплины</w:t>
      </w:r>
    </w:p>
    <w:p w14:paraId="104850DB" w14:textId="77777777" w:rsidR="00500370" w:rsidRPr="00A4100B" w:rsidRDefault="00500370" w:rsidP="005D2F20">
      <w:pPr>
        <w:spacing w:after="0" w:line="240" w:lineRule="auto"/>
        <w:jc w:val="both"/>
      </w:pPr>
    </w:p>
    <w:tbl>
      <w:tblPr>
        <w:tblW w:w="14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9072"/>
        <w:gridCol w:w="850"/>
        <w:gridCol w:w="1135"/>
      </w:tblGrid>
      <w:tr w:rsidR="00A4100B" w:rsidRPr="00A4100B" w14:paraId="477D48D8" w14:textId="77777777" w:rsidTr="00232320">
        <w:trPr>
          <w:tblHeader/>
        </w:trPr>
        <w:tc>
          <w:tcPr>
            <w:tcW w:w="393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529DBB" w14:textId="77777777" w:rsidR="00500370" w:rsidRPr="00A4100B" w:rsidRDefault="00500370" w:rsidP="005D2F20">
            <w:pPr>
              <w:spacing w:after="0" w:line="240" w:lineRule="auto"/>
              <w:jc w:val="center"/>
              <w:rPr>
                <w:b/>
                <w:bCs/>
                <w:sz w:val="20"/>
                <w:szCs w:val="20"/>
              </w:rPr>
            </w:pPr>
            <w:r w:rsidRPr="00A4100B">
              <w:rPr>
                <w:b/>
                <w:bCs/>
                <w:sz w:val="20"/>
                <w:szCs w:val="20"/>
              </w:rPr>
              <w:t>Наименование</w:t>
            </w:r>
          </w:p>
          <w:p w14:paraId="1979D3F2" w14:textId="77777777" w:rsidR="00500370" w:rsidRPr="00A4100B" w:rsidRDefault="00500370" w:rsidP="005D2F20">
            <w:pPr>
              <w:spacing w:after="0" w:line="240" w:lineRule="auto"/>
              <w:jc w:val="center"/>
              <w:rPr>
                <w:b/>
                <w:sz w:val="20"/>
                <w:szCs w:val="20"/>
              </w:rPr>
            </w:pPr>
            <w:r w:rsidRPr="00A4100B">
              <w:rPr>
                <w:b/>
                <w:bCs/>
                <w:sz w:val="20"/>
                <w:szCs w:val="20"/>
              </w:rPr>
              <w:t>разделов и тем</w:t>
            </w:r>
          </w:p>
        </w:tc>
        <w:tc>
          <w:tcPr>
            <w:tcW w:w="907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1C4A98D" w14:textId="77777777" w:rsidR="00500370" w:rsidRPr="00A4100B" w:rsidRDefault="00500370" w:rsidP="005D2F20">
            <w:pPr>
              <w:spacing w:after="0" w:line="240" w:lineRule="auto"/>
              <w:jc w:val="center"/>
              <w:rPr>
                <w:b/>
                <w:sz w:val="20"/>
                <w:szCs w:val="20"/>
              </w:rPr>
            </w:pPr>
            <w:r w:rsidRPr="00A4100B">
              <w:rPr>
                <w:b/>
                <w:bCs/>
                <w:sz w:val="20"/>
                <w:szCs w:val="20"/>
              </w:rPr>
              <w:t>Содержание учебного материала и формы организации деятельности обучающихся</w:t>
            </w:r>
          </w:p>
          <w:p w14:paraId="20A980BC" w14:textId="77777777" w:rsidR="00500370" w:rsidRPr="00A4100B" w:rsidRDefault="00500370" w:rsidP="005D2F20">
            <w:pPr>
              <w:spacing w:after="0" w:line="240" w:lineRule="auto"/>
              <w:jc w:val="center"/>
              <w:rPr>
                <w:b/>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1BC5F2D" w14:textId="77777777" w:rsidR="00500370" w:rsidRPr="00A4100B" w:rsidRDefault="00500370" w:rsidP="005D2F20">
            <w:pPr>
              <w:spacing w:after="0" w:line="240" w:lineRule="auto"/>
              <w:jc w:val="center"/>
              <w:rPr>
                <w:b/>
                <w:sz w:val="20"/>
                <w:szCs w:val="20"/>
              </w:rPr>
            </w:pPr>
            <w:r w:rsidRPr="00A4100B">
              <w:rPr>
                <w:b/>
                <w:sz w:val="20"/>
                <w:szCs w:val="20"/>
              </w:rPr>
              <w:t xml:space="preserve">Объём </w:t>
            </w:r>
          </w:p>
          <w:p w14:paraId="529C01A3" w14:textId="77777777" w:rsidR="00500370" w:rsidRPr="00A4100B" w:rsidRDefault="00500370" w:rsidP="005D2F20">
            <w:pPr>
              <w:spacing w:after="0" w:line="240" w:lineRule="auto"/>
              <w:jc w:val="center"/>
              <w:rPr>
                <w:b/>
                <w:sz w:val="20"/>
                <w:szCs w:val="20"/>
              </w:rPr>
            </w:pPr>
            <w:r w:rsidRPr="00A4100B">
              <w:rPr>
                <w:b/>
                <w:sz w:val="20"/>
                <w:szCs w:val="20"/>
              </w:rPr>
              <w:t>часов</w:t>
            </w:r>
          </w:p>
        </w:tc>
        <w:tc>
          <w:tcPr>
            <w:tcW w:w="11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5F79E36" w14:textId="77777777" w:rsidR="00500370" w:rsidRPr="00A4100B" w:rsidRDefault="00500370" w:rsidP="005D2F20">
            <w:pPr>
              <w:spacing w:after="0" w:line="240" w:lineRule="auto"/>
              <w:jc w:val="center"/>
              <w:rPr>
                <w:b/>
                <w:sz w:val="16"/>
                <w:szCs w:val="16"/>
              </w:rPr>
            </w:pPr>
            <w:r w:rsidRPr="00A4100B">
              <w:rPr>
                <w:b/>
                <w:bCs/>
                <w:sz w:val="16"/>
                <w:szCs w:val="16"/>
              </w:rPr>
              <w:t>Осваиваемые элементы компетенций</w:t>
            </w:r>
          </w:p>
        </w:tc>
      </w:tr>
      <w:tr w:rsidR="00A4100B" w:rsidRPr="00A4100B" w14:paraId="2B4CAE9E" w14:textId="77777777" w:rsidTr="00232320">
        <w:tc>
          <w:tcPr>
            <w:tcW w:w="13008" w:type="dxa"/>
            <w:gridSpan w:val="2"/>
            <w:tcBorders>
              <w:top w:val="single" w:sz="4" w:space="0" w:color="auto"/>
              <w:left w:val="single" w:sz="4" w:space="0" w:color="auto"/>
              <w:bottom w:val="single" w:sz="4" w:space="0" w:color="auto"/>
              <w:right w:val="single" w:sz="4" w:space="0" w:color="auto"/>
            </w:tcBorders>
            <w:hideMark/>
          </w:tcPr>
          <w:p w14:paraId="2C606E65" w14:textId="77777777" w:rsidR="00500370" w:rsidRPr="00A4100B" w:rsidRDefault="00500370" w:rsidP="005D2F20">
            <w:pPr>
              <w:spacing w:after="0" w:line="240" w:lineRule="auto"/>
              <w:rPr>
                <w:b/>
                <w:sz w:val="20"/>
                <w:szCs w:val="20"/>
              </w:rPr>
            </w:pPr>
            <w:r w:rsidRPr="00A4100B">
              <w:rPr>
                <w:b/>
                <w:sz w:val="20"/>
                <w:szCs w:val="20"/>
              </w:rPr>
              <w:t xml:space="preserve">Раздел 1. </w:t>
            </w:r>
            <w:proofErr w:type="spellStart"/>
            <w:r w:rsidRPr="00A4100B">
              <w:rPr>
                <w:b/>
                <w:sz w:val="20"/>
                <w:szCs w:val="20"/>
              </w:rPr>
              <w:t>Введение.</w:t>
            </w:r>
            <w:r w:rsidRPr="00A4100B">
              <w:rPr>
                <w:b/>
                <w:bCs/>
                <w:sz w:val="20"/>
                <w:szCs w:val="20"/>
              </w:rPr>
              <w:t>Общая</w:t>
            </w:r>
            <w:proofErr w:type="spellEnd"/>
            <w:r w:rsidRPr="00A4100B">
              <w:rPr>
                <w:b/>
                <w:bCs/>
                <w:sz w:val="20"/>
                <w:szCs w:val="20"/>
              </w:rPr>
              <w:t xml:space="preserve"> характеристика и периодизация новейшей истории</w:t>
            </w:r>
          </w:p>
        </w:tc>
        <w:tc>
          <w:tcPr>
            <w:tcW w:w="850" w:type="dxa"/>
            <w:vMerge w:val="restart"/>
            <w:tcBorders>
              <w:top w:val="single" w:sz="4" w:space="0" w:color="auto"/>
              <w:left w:val="single" w:sz="4" w:space="0" w:color="auto"/>
              <w:right w:val="single" w:sz="4" w:space="0" w:color="auto"/>
            </w:tcBorders>
            <w:hideMark/>
          </w:tcPr>
          <w:p w14:paraId="0A77F010" w14:textId="77777777" w:rsidR="00500370" w:rsidRPr="00A4100B" w:rsidRDefault="00500370" w:rsidP="005D2F20">
            <w:pPr>
              <w:spacing w:after="0" w:line="240" w:lineRule="auto"/>
              <w:rPr>
                <w:b/>
                <w:sz w:val="20"/>
                <w:szCs w:val="20"/>
              </w:rPr>
            </w:pPr>
            <w:r w:rsidRPr="00A4100B">
              <w:rPr>
                <w:b/>
                <w:sz w:val="20"/>
                <w:szCs w:val="20"/>
              </w:rPr>
              <w:t>6</w:t>
            </w:r>
          </w:p>
        </w:tc>
        <w:tc>
          <w:tcPr>
            <w:tcW w:w="1135" w:type="dxa"/>
            <w:vMerge w:val="restart"/>
            <w:tcBorders>
              <w:top w:val="single" w:sz="4" w:space="0" w:color="auto"/>
              <w:left w:val="single" w:sz="4" w:space="0" w:color="auto"/>
              <w:right w:val="single" w:sz="4" w:space="0" w:color="auto"/>
            </w:tcBorders>
          </w:tcPr>
          <w:p w14:paraId="36414159" w14:textId="77777777" w:rsidR="00500370" w:rsidRPr="00A4100B" w:rsidRDefault="00500370" w:rsidP="005D2F20">
            <w:pPr>
              <w:suppressAutoHyphens/>
              <w:spacing w:after="0" w:line="240" w:lineRule="auto"/>
              <w:rPr>
                <w:sz w:val="20"/>
                <w:szCs w:val="20"/>
              </w:rPr>
            </w:pPr>
            <w:r w:rsidRPr="00A4100B">
              <w:rPr>
                <w:sz w:val="20"/>
                <w:szCs w:val="20"/>
              </w:rPr>
              <w:t>ОК 2</w:t>
            </w:r>
          </w:p>
          <w:p w14:paraId="0074BB44" w14:textId="77777777" w:rsidR="00500370" w:rsidRPr="00A4100B" w:rsidRDefault="00500370" w:rsidP="005D2F20">
            <w:pPr>
              <w:suppressAutoHyphens/>
              <w:spacing w:after="0" w:line="240" w:lineRule="auto"/>
              <w:rPr>
                <w:sz w:val="20"/>
                <w:szCs w:val="20"/>
              </w:rPr>
            </w:pPr>
            <w:r w:rsidRPr="00A4100B">
              <w:rPr>
                <w:sz w:val="20"/>
                <w:szCs w:val="20"/>
              </w:rPr>
              <w:t>ОК 3</w:t>
            </w:r>
          </w:p>
          <w:p w14:paraId="1940E191" w14:textId="77777777" w:rsidR="00500370" w:rsidRPr="00A4100B" w:rsidRDefault="00500370" w:rsidP="005D2F20">
            <w:pPr>
              <w:suppressAutoHyphens/>
              <w:spacing w:after="0" w:line="240" w:lineRule="auto"/>
              <w:rPr>
                <w:sz w:val="20"/>
                <w:szCs w:val="20"/>
              </w:rPr>
            </w:pPr>
            <w:r w:rsidRPr="00A4100B">
              <w:rPr>
                <w:sz w:val="20"/>
                <w:szCs w:val="20"/>
              </w:rPr>
              <w:t>ОК 5</w:t>
            </w:r>
          </w:p>
          <w:p w14:paraId="691A448D" w14:textId="77777777" w:rsidR="00500370" w:rsidRPr="00A4100B" w:rsidRDefault="00500370" w:rsidP="005D2F20">
            <w:pPr>
              <w:suppressAutoHyphens/>
              <w:spacing w:after="0" w:line="240" w:lineRule="auto"/>
              <w:rPr>
                <w:sz w:val="20"/>
                <w:szCs w:val="20"/>
              </w:rPr>
            </w:pPr>
            <w:r w:rsidRPr="00A4100B">
              <w:rPr>
                <w:sz w:val="20"/>
                <w:szCs w:val="20"/>
              </w:rPr>
              <w:t>ОК 6</w:t>
            </w:r>
          </w:p>
          <w:p w14:paraId="2FC4C880" w14:textId="77777777" w:rsidR="00500370" w:rsidRPr="00A4100B" w:rsidRDefault="00500370" w:rsidP="005D2F20">
            <w:pPr>
              <w:spacing w:after="0" w:line="240" w:lineRule="auto"/>
              <w:rPr>
                <w:b/>
                <w:sz w:val="20"/>
                <w:szCs w:val="20"/>
              </w:rPr>
            </w:pPr>
            <w:r w:rsidRPr="00A4100B">
              <w:rPr>
                <w:sz w:val="20"/>
                <w:szCs w:val="20"/>
              </w:rPr>
              <w:t>ОК 9</w:t>
            </w:r>
          </w:p>
        </w:tc>
      </w:tr>
      <w:tr w:rsidR="00A4100B" w:rsidRPr="00A4100B" w14:paraId="17ECAD31" w14:textId="77777777" w:rsidTr="00232320">
        <w:tc>
          <w:tcPr>
            <w:tcW w:w="3936" w:type="dxa"/>
            <w:vMerge w:val="restart"/>
            <w:tcBorders>
              <w:top w:val="single" w:sz="4" w:space="0" w:color="auto"/>
              <w:left w:val="single" w:sz="4" w:space="0" w:color="auto"/>
              <w:bottom w:val="single" w:sz="4" w:space="0" w:color="auto"/>
              <w:right w:val="single" w:sz="4" w:space="0" w:color="auto"/>
            </w:tcBorders>
            <w:hideMark/>
          </w:tcPr>
          <w:p w14:paraId="37D3AE41" w14:textId="77777777" w:rsidR="00500370" w:rsidRPr="00A4100B" w:rsidRDefault="00500370" w:rsidP="005D2F20">
            <w:pPr>
              <w:spacing w:after="0" w:line="240" w:lineRule="auto"/>
              <w:rPr>
                <w:sz w:val="20"/>
                <w:szCs w:val="20"/>
              </w:rPr>
            </w:pPr>
            <w:r w:rsidRPr="00A4100B">
              <w:rPr>
                <w:sz w:val="20"/>
                <w:szCs w:val="20"/>
              </w:rPr>
              <w:t>Тема 1.1</w:t>
            </w:r>
          </w:p>
          <w:p w14:paraId="4ED0B8B2" w14:textId="77777777" w:rsidR="00500370" w:rsidRPr="00A4100B" w:rsidRDefault="00500370" w:rsidP="005D2F20">
            <w:pPr>
              <w:spacing w:after="0" w:line="240" w:lineRule="auto"/>
              <w:rPr>
                <w:b/>
                <w:sz w:val="20"/>
                <w:szCs w:val="20"/>
              </w:rPr>
            </w:pPr>
            <w:r w:rsidRPr="00A4100B">
              <w:rPr>
                <w:sz w:val="20"/>
                <w:szCs w:val="20"/>
              </w:rPr>
              <w:t>Послевоенное мирное урегулирование в Европе</w:t>
            </w:r>
          </w:p>
        </w:tc>
        <w:tc>
          <w:tcPr>
            <w:tcW w:w="9072" w:type="dxa"/>
            <w:tcBorders>
              <w:top w:val="single" w:sz="4" w:space="0" w:color="auto"/>
              <w:left w:val="single" w:sz="4" w:space="0" w:color="auto"/>
              <w:bottom w:val="single" w:sz="4" w:space="0" w:color="auto"/>
              <w:right w:val="single" w:sz="4" w:space="0" w:color="auto"/>
            </w:tcBorders>
            <w:hideMark/>
          </w:tcPr>
          <w:p w14:paraId="384A70A3" w14:textId="77777777" w:rsidR="00500370" w:rsidRPr="00A4100B" w:rsidRDefault="00500370" w:rsidP="005D2F20">
            <w:pPr>
              <w:spacing w:after="0" w:line="240" w:lineRule="auto"/>
              <w:rPr>
                <w:b/>
                <w:bCs/>
                <w:sz w:val="20"/>
                <w:szCs w:val="20"/>
              </w:rPr>
            </w:pPr>
            <w:r w:rsidRPr="00A4100B">
              <w:rPr>
                <w:b/>
                <w:bCs/>
                <w:sz w:val="20"/>
                <w:szCs w:val="20"/>
              </w:rPr>
              <w:t xml:space="preserve">Содержание учебного материала </w:t>
            </w:r>
          </w:p>
        </w:tc>
        <w:tc>
          <w:tcPr>
            <w:tcW w:w="850" w:type="dxa"/>
            <w:vMerge/>
            <w:tcBorders>
              <w:left w:val="single" w:sz="4" w:space="0" w:color="auto"/>
              <w:right w:val="single" w:sz="4" w:space="0" w:color="auto"/>
            </w:tcBorders>
            <w:vAlign w:val="center"/>
            <w:hideMark/>
          </w:tcPr>
          <w:p w14:paraId="1ACFED3E"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vAlign w:val="center"/>
          </w:tcPr>
          <w:p w14:paraId="35CD16B3" w14:textId="77777777" w:rsidR="00500370" w:rsidRPr="00A4100B" w:rsidRDefault="00500370" w:rsidP="005D2F20">
            <w:pPr>
              <w:spacing w:after="0" w:line="240" w:lineRule="auto"/>
              <w:rPr>
                <w:b/>
                <w:sz w:val="20"/>
                <w:szCs w:val="20"/>
              </w:rPr>
            </w:pPr>
          </w:p>
        </w:tc>
      </w:tr>
      <w:tr w:rsidR="00A4100B" w:rsidRPr="00A4100B" w14:paraId="6CFAA43B" w14:textId="77777777" w:rsidTr="00232320">
        <w:trPr>
          <w:trHeight w:val="583"/>
        </w:trPr>
        <w:tc>
          <w:tcPr>
            <w:tcW w:w="3936" w:type="dxa"/>
            <w:vMerge/>
            <w:tcBorders>
              <w:top w:val="single" w:sz="4" w:space="0" w:color="auto"/>
              <w:left w:val="single" w:sz="4" w:space="0" w:color="auto"/>
              <w:bottom w:val="single" w:sz="4" w:space="0" w:color="auto"/>
              <w:right w:val="single" w:sz="4" w:space="0" w:color="auto"/>
            </w:tcBorders>
            <w:vAlign w:val="center"/>
            <w:hideMark/>
          </w:tcPr>
          <w:p w14:paraId="6DBCF44F" w14:textId="77777777" w:rsidR="00500370" w:rsidRPr="00A4100B" w:rsidRDefault="00500370" w:rsidP="005D2F20">
            <w:pPr>
              <w:spacing w:after="0" w:line="240" w:lineRule="auto"/>
              <w:rPr>
                <w:b/>
                <w:sz w:val="20"/>
                <w:szCs w:val="20"/>
              </w:rPr>
            </w:pPr>
          </w:p>
        </w:tc>
        <w:tc>
          <w:tcPr>
            <w:tcW w:w="9072" w:type="dxa"/>
            <w:tcBorders>
              <w:top w:val="single" w:sz="4" w:space="0" w:color="auto"/>
              <w:left w:val="single" w:sz="4" w:space="0" w:color="auto"/>
              <w:bottom w:val="single" w:sz="4" w:space="0" w:color="auto"/>
              <w:right w:val="single" w:sz="4" w:space="0" w:color="auto"/>
            </w:tcBorders>
            <w:hideMark/>
          </w:tcPr>
          <w:p w14:paraId="04F56DCB" w14:textId="77777777" w:rsidR="00500370" w:rsidRPr="00A4100B" w:rsidRDefault="00500370" w:rsidP="005D2F20">
            <w:pPr>
              <w:spacing w:after="0" w:line="240" w:lineRule="auto"/>
              <w:ind w:left="-7"/>
              <w:jc w:val="both"/>
              <w:rPr>
                <w:bCs/>
                <w:sz w:val="20"/>
                <w:szCs w:val="20"/>
              </w:rPr>
            </w:pPr>
            <w:r w:rsidRPr="00A4100B">
              <w:rPr>
                <w:bCs/>
                <w:sz w:val="20"/>
                <w:szCs w:val="20"/>
              </w:rPr>
              <w:t xml:space="preserve">Интересы СССР и США, Великобритании и Франции в Европе после войны. </w:t>
            </w:r>
          </w:p>
          <w:p w14:paraId="5681B839" w14:textId="77777777" w:rsidR="00500370" w:rsidRPr="00A4100B" w:rsidRDefault="00500370" w:rsidP="005D2F20">
            <w:pPr>
              <w:spacing w:after="0" w:line="240" w:lineRule="auto"/>
              <w:ind w:left="-7"/>
              <w:jc w:val="both"/>
              <w:rPr>
                <w:bCs/>
                <w:sz w:val="20"/>
                <w:szCs w:val="20"/>
              </w:rPr>
            </w:pPr>
            <w:r w:rsidRPr="00A4100B">
              <w:rPr>
                <w:bCs/>
                <w:sz w:val="20"/>
                <w:szCs w:val="20"/>
              </w:rPr>
              <w:t>Германский вопрос. Речь Черчилля в Фултоне. Доктрина «сдерживания» Трумэна.</w:t>
            </w:r>
          </w:p>
          <w:p w14:paraId="49853461" w14:textId="77777777" w:rsidR="00500370" w:rsidRPr="00A4100B" w:rsidRDefault="00500370" w:rsidP="005D2F20">
            <w:pPr>
              <w:spacing w:after="0" w:line="240" w:lineRule="auto"/>
              <w:ind w:left="-7"/>
              <w:jc w:val="both"/>
              <w:rPr>
                <w:bCs/>
                <w:sz w:val="20"/>
                <w:szCs w:val="20"/>
              </w:rPr>
            </w:pPr>
            <w:r w:rsidRPr="00A4100B">
              <w:rPr>
                <w:bCs/>
                <w:sz w:val="20"/>
                <w:szCs w:val="20"/>
              </w:rPr>
              <w:t>Начало «холодной войны»</w:t>
            </w:r>
          </w:p>
        </w:tc>
        <w:tc>
          <w:tcPr>
            <w:tcW w:w="850" w:type="dxa"/>
            <w:vMerge/>
            <w:tcBorders>
              <w:left w:val="single" w:sz="4" w:space="0" w:color="auto"/>
              <w:right w:val="single" w:sz="4" w:space="0" w:color="auto"/>
            </w:tcBorders>
            <w:vAlign w:val="center"/>
            <w:hideMark/>
          </w:tcPr>
          <w:p w14:paraId="163746A1"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vAlign w:val="center"/>
          </w:tcPr>
          <w:p w14:paraId="619D5CB6" w14:textId="77777777" w:rsidR="00500370" w:rsidRPr="00A4100B" w:rsidRDefault="00500370" w:rsidP="005D2F20">
            <w:pPr>
              <w:spacing w:after="0" w:line="240" w:lineRule="auto"/>
              <w:rPr>
                <w:b/>
                <w:sz w:val="20"/>
                <w:szCs w:val="20"/>
              </w:rPr>
            </w:pPr>
          </w:p>
        </w:tc>
      </w:tr>
      <w:tr w:rsidR="00A4100B" w:rsidRPr="00A4100B" w14:paraId="3DA2C0EA" w14:textId="77777777" w:rsidTr="00232320">
        <w:tc>
          <w:tcPr>
            <w:tcW w:w="3936" w:type="dxa"/>
            <w:vMerge w:val="restart"/>
            <w:tcBorders>
              <w:top w:val="single" w:sz="4" w:space="0" w:color="auto"/>
              <w:left w:val="single" w:sz="4" w:space="0" w:color="auto"/>
              <w:bottom w:val="single" w:sz="4" w:space="0" w:color="auto"/>
              <w:right w:val="single" w:sz="4" w:space="0" w:color="auto"/>
            </w:tcBorders>
          </w:tcPr>
          <w:p w14:paraId="667B5DC6" w14:textId="77777777" w:rsidR="00500370" w:rsidRPr="00A4100B" w:rsidRDefault="00500370" w:rsidP="005D2F20">
            <w:pPr>
              <w:spacing w:after="0" w:line="240" w:lineRule="auto"/>
              <w:rPr>
                <w:b/>
                <w:sz w:val="20"/>
                <w:szCs w:val="20"/>
              </w:rPr>
            </w:pPr>
            <w:r w:rsidRPr="00A4100B">
              <w:rPr>
                <w:sz w:val="20"/>
                <w:szCs w:val="20"/>
              </w:rPr>
              <w:t xml:space="preserve">Тема 1.2 Первые </w:t>
            </w:r>
            <w:proofErr w:type="spellStart"/>
            <w:r w:rsidRPr="00A4100B">
              <w:rPr>
                <w:sz w:val="20"/>
                <w:szCs w:val="20"/>
              </w:rPr>
              <w:t>конфликтыи</w:t>
            </w:r>
            <w:proofErr w:type="spellEnd"/>
            <w:r w:rsidRPr="00A4100B">
              <w:rPr>
                <w:sz w:val="20"/>
                <w:szCs w:val="20"/>
              </w:rPr>
              <w:t xml:space="preserve"> кризисы </w:t>
            </w:r>
            <w:proofErr w:type="spellStart"/>
            <w:r w:rsidRPr="00A4100B">
              <w:rPr>
                <w:sz w:val="20"/>
                <w:szCs w:val="20"/>
              </w:rPr>
              <w:t>холоднойвойны</w:t>
            </w:r>
            <w:proofErr w:type="spellEnd"/>
          </w:p>
        </w:tc>
        <w:tc>
          <w:tcPr>
            <w:tcW w:w="9072" w:type="dxa"/>
            <w:tcBorders>
              <w:top w:val="single" w:sz="4" w:space="0" w:color="auto"/>
              <w:left w:val="single" w:sz="4" w:space="0" w:color="auto"/>
              <w:bottom w:val="single" w:sz="4" w:space="0" w:color="auto"/>
              <w:right w:val="single" w:sz="4" w:space="0" w:color="auto"/>
            </w:tcBorders>
          </w:tcPr>
          <w:p w14:paraId="25C955F7" w14:textId="77777777" w:rsidR="00500370" w:rsidRPr="00A4100B" w:rsidRDefault="00500370" w:rsidP="005D2F20">
            <w:pPr>
              <w:spacing w:after="0" w:line="240" w:lineRule="auto"/>
              <w:rPr>
                <w:b/>
                <w:bCs/>
                <w:sz w:val="20"/>
                <w:szCs w:val="20"/>
              </w:rPr>
            </w:pPr>
            <w:r w:rsidRPr="00A4100B">
              <w:rPr>
                <w:b/>
                <w:bCs/>
                <w:sz w:val="20"/>
                <w:szCs w:val="20"/>
              </w:rPr>
              <w:t>Содержание учебного материала</w:t>
            </w:r>
          </w:p>
        </w:tc>
        <w:tc>
          <w:tcPr>
            <w:tcW w:w="850" w:type="dxa"/>
            <w:vMerge/>
            <w:tcBorders>
              <w:left w:val="single" w:sz="4" w:space="0" w:color="auto"/>
              <w:right w:val="single" w:sz="4" w:space="0" w:color="auto"/>
            </w:tcBorders>
            <w:vAlign w:val="center"/>
            <w:hideMark/>
          </w:tcPr>
          <w:p w14:paraId="37F3A0D3"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vAlign w:val="center"/>
          </w:tcPr>
          <w:p w14:paraId="186D8C0E" w14:textId="77777777" w:rsidR="00500370" w:rsidRPr="00A4100B" w:rsidRDefault="00500370" w:rsidP="005D2F20">
            <w:pPr>
              <w:spacing w:after="0" w:line="240" w:lineRule="auto"/>
              <w:rPr>
                <w:b/>
                <w:sz w:val="20"/>
                <w:szCs w:val="20"/>
              </w:rPr>
            </w:pPr>
          </w:p>
        </w:tc>
      </w:tr>
      <w:tr w:rsidR="00A4100B" w:rsidRPr="00A4100B" w14:paraId="6DD27081" w14:textId="77777777" w:rsidTr="00232320">
        <w:tc>
          <w:tcPr>
            <w:tcW w:w="3936" w:type="dxa"/>
            <w:vMerge/>
            <w:tcBorders>
              <w:top w:val="single" w:sz="4" w:space="0" w:color="auto"/>
              <w:left w:val="single" w:sz="4" w:space="0" w:color="auto"/>
              <w:bottom w:val="single" w:sz="4" w:space="0" w:color="auto"/>
              <w:right w:val="single" w:sz="4" w:space="0" w:color="auto"/>
            </w:tcBorders>
            <w:vAlign w:val="center"/>
          </w:tcPr>
          <w:p w14:paraId="27CFA3F5" w14:textId="77777777" w:rsidR="00500370" w:rsidRPr="00A4100B" w:rsidRDefault="00500370" w:rsidP="005D2F20">
            <w:pPr>
              <w:spacing w:after="0" w:line="240" w:lineRule="auto"/>
              <w:rPr>
                <w:b/>
                <w:sz w:val="20"/>
                <w:szCs w:val="20"/>
              </w:rPr>
            </w:pPr>
          </w:p>
        </w:tc>
        <w:tc>
          <w:tcPr>
            <w:tcW w:w="9072" w:type="dxa"/>
            <w:tcBorders>
              <w:top w:val="single" w:sz="4" w:space="0" w:color="auto"/>
              <w:left w:val="single" w:sz="4" w:space="0" w:color="auto"/>
              <w:bottom w:val="single" w:sz="4" w:space="0" w:color="auto"/>
              <w:right w:val="single" w:sz="4" w:space="0" w:color="auto"/>
            </w:tcBorders>
          </w:tcPr>
          <w:p w14:paraId="63D1A466" w14:textId="77777777" w:rsidR="00500370" w:rsidRPr="00A4100B" w:rsidRDefault="00500370" w:rsidP="005D2F20">
            <w:pPr>
              <w:spacing w:after="0" w:line="240" w:lineRule="auto"/>
              <w:ind w:left="-7"/>
              <w:jc w:val="both"/>
              <w:rPr>
                <w:bCs/>
                <w:sz w:val="20"/>
                <w:szCs w:val="20"/>
              </w:rPr>
            </w:pPr>
            <w:r w:rsidRPr="00A4100B">
              <w:rPr>
                <w:bCs/>
                <w:sz w:val="20"/>
                <w:szCs w:val="20"/>
              </w:rPr>
              <w:t xml:space="preserve">Образование организации североатлантического договора (НАТО). Корейская война, </w:t>
            </w:r>
          </w:p>
          <w:p w14:paraId="7C9CD84F" w14:textId="77777777" w:rsidR="00500370" w:rsidRPr="00A4100B" w:rsidRDefault="00500370" w:rsidP="005D2F20">
            <w:pPr>
              <w:spacing w:after="0" w:line="240" w:lineRule="auto"/>
              <w:ind w:left="-7"/>
              <w:jc w:val="both"/>
              <w:rPr>
                <w:bCs/>
                <w:sz w:val="20"/>
                <w:szCs w:val="20"/>
              </w:rPr>
            </w:pPr>
            <w:r w:rsidRPr="00A4100B">
              <w:rPr>
                <w:bCs/>
                <w:sz w:val="20"/>
                <w:szCs w:val="20"/>
              </w:rPr>
              <w:t xml:space="preserve">как первый опыт «холодной </w:t>
            </w:r>
            <w:proofErr w:type="spellStart"/>
            <w:r w:rsidRPr="00A4100B">
              <w:rPr>
                <w:bCs/>
                <w:sz w:val="20"/>
                <w:szCs w:val="20"/>
              </w:rPr>
              <w:t>войны».Первые</w:t>
            </w:r>
            <w:proofErr w:type="spellEnd"/>
            <w:r w:rsidRPr="00A4100B">
              <w:rPr>
                <w:bCs/>
                <w:sz w:val="20"/>
                <w:szCs w:val="20"/>
              </w:rPr>
              <w:t xml:space="preserve"> конфликты и кризисы» «холодной войны»</w:t>
            </w:r>
          </w:p>
        </w:tc>
        <w:tc>
          <w:tcPr>
            <w:tcW w:w="850" w:type="dxa"/>
            <w:vMerge/>
            <w:tcBorders>
              <w:left w:val="single" w:sz="4" w:space="0" w:color="auto"/>
              <w:right w:val="single" w:sz="4" w:space="0" w:color="auto"/>
            </w:tcBorders>
            <w:vAlign w:val="center"/>
            <w:hideMark/>
          </w:tcPr>
          <w:p w14:paraId="28234730"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vAlign w:val="center"/>
          </w:tcPr>
          <w:p w14:paraId="6C6EB2E8" w14:textId="77777777" w:rsidR="00500370" w:rsidRPr="00A4100B" w:rsidRDefault="00500370" w:rsidP="005D2F20">
            <w:pPr>
              <w:spacing w:after="0" w:line="240" w:lineRule="auto"/>
              <w:rPr>
                <w:b/>
                <w:sz w:val="20"/>
                <w:szCs w:val="20"/>
              </w:rPr>
            </w:pPr>
          </w:p>
        </w:tc>
      </w:tr>
      <w:tr w:rsidR="00A4100B" w:rsidRPr="00A4100B" w14:paraId="28311394" w14:textId="77777777" w:rsidTr="00232320">
        <w:trPr>
          <w:trHeight w:val="255"/>
        </w:trPr>
        <w:tc>
          <w:tcPr>
            <w:tcW w:w="3936" w:type="dxa"/>
            <w:vMerge w:val="restart"/>
            <w:tcBorders>
              <w:top w:val="single" w:sz="4" w:space="0" w:color="auto"/>
              <w:left w:val="single" w:sz="4" w:space="0" w:color="auto"/>
              <w:right w:val="single" w:sz="4" w:space="0" w:color="auto"/>
            </w:tcBorders>
          </w:tcPr>
          <w:p w14:paraId="3D32F961" w14:textId="77777777" w:rsidR="00500370" w:rsidRPr="00A4100B" w:rsidRDefault="00500370" w:rsidP="005D2F20">
            <w:pPr>
              <w:spacing w:after="0" w:line="240" w:lineRule="auto"/>
              <w:rPr>
                <w:sz w:val="20"/>
                <w:szCs w:val="20"/>
              </w:rPr>
            </w:pPr>
            <w:r w:rsidRPr="00A4100B">
              <w:rPr>
                <w:sz w:val="20"/>
                <w:szCs w:val="20"/>
              </w:rPr>
              <w:t>Тема 1.3</w:t>
            </w:r>
          </w:p>
          <w:p w14:paraId="6795C318" w14:textId="77777777" w:rsidR="00500370" w:rsidRPr="00A4100B" w:rsidRDefault="00500370" w:rsidP="005D2F20">
            <w:pPr>
              <w:spacing w:after="0" w:line="240" w:lineRule="auto"/>
              <w:rPr>
                <w:b/>
                <w:sz w:val="20"/>
                <w:szCs w:val="20"/>
              </w:rPr>
            </w:pPr>
            <w:r w:rsidRPr="00A4100B">
              <w:rPr>
                <w:sz w:val="20"/>
                <w:szCs w:val="20"/>
              </w:rPr>
              <w:t>Страны «</w:t>
            </w:r>
            <w:proofErr w:type="spellStart"/>
            <w:r w:rsidRPr="00A4100B">
              <w:rPr>
                <w:sz w:val="20"/>
                <w:szCs w:val="20"/>
              </w:rPr>
              <w:t>третьегомира</w:t>
            </w:r>
            <w:proofErr w:type="spellEnd"/>
            <w:r w:rsidRPr="00A4100B">
              <w:rPr>
                <w:sz w:val="20"/>
                <w:szCs w:val="20"/>
              </w:rPr>
              <w:t xml:space="preserve">»: крах колониализма </w:t>
            </w:r>
            <w:proofErr w:type="spellStart"/>
            <w:r w:rsidRPr="00A4100B">
              <w:rPr>
                <w:sz w:val="20"/>
                <w:szCs w:val="20"/>
              </w:rPr>
              <w:t>иборьба</w:t>
            </w:r>
            <w:proofErr w:type="spellEnd"/>
            <w:r w:rsidRPr="00A4100B">
              <w:rPr>
                <w:sz w:val="20"/>
                <w:szCs w:val="20"/>
              </w:rPr>
              <w:t xml:space="preserve"> против отсталости</w:t>
            </w:r>
          </w:p>
        </w:tc>
        <w:tc>
          <w:tcPr>
            <w:tcW w:w="9072" w:type="dxa"/>
            <w:tcBorders>
              <w:top w:val="single" w:sz="4" w:space="0" w:color="auto"/>
              <w:left w:val="single" w:sz="4" w:space="0" w:color="auto"/>
              <w:bottom w:val="single" w:sz="4" w:space="0" w:color="auto"/>
              <w:right w:val="single" w:sz="4" w:space="0" w:color="auto"/>
            </w:tcBorders>
          </w:tcPr>
          <w:p w14:paraId="776A6D25" w14:textId="77777777" w:rsidR="00500370" w:rsidRPr="00A4100B" w:rsidRDefault="00500370" w:rsidP="005D2F20">
            <w:pPr>
              <w:spacing w:after="0" w:line="240" w:lineRule="auto"/>
              <w:rPr>
                <w:b/>
                <w:sz w:val="20"/>
                <w:szCs w:val="20"/>
              </w:rPr>
            </w:pPr>
            <w:r w:rsidRPr="00A4100B">
              <w:rPr>
                <w:b/>
                <w:sz w:val="20"/>
                <w:szCs w:val="20"/>
              </w:rPr>
              <w:t>Содержание учебного материала</w:t>
            </w:r>
          </w:p>
        </w:tc>
        <w:tc>
          <w:tcPr>
            <w:tcW w:w="850" w:type="dxa"/>
            <w:vMerge/>
            <w:tcBorders>
              <w:left w:val="single" w:sz="4" w:space="0" w:color="auto"/>
              <w:right w:val="single" w:sz="4" w:space="0" w:color="auto"/>
            </w:tcBorders>
            <w:vAlign w:val="center"/>
            <w:hideMark/>
          </w:tcPr>
          <w:p w14:paraId="48EA2731"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59EE5B4A" w14:textId="77777777" w:rsidR="00500370" w:rsidRPr="00A4100B" w:rsidRDefault="00500370" w:rsidP="005D2F20">
            <w:pPr>
              <w:spacing w:after="0" w:line="240" w:lineRule="auto"/>
              <w:rPr>
                <w:b/>
                <w:sz w:val="20"/>
                <w:szCs w:val="20"/>
              </w:rPr>
            </w:pPr>
          </w:p>
        </w:tc>
      </w:tr>
      <w:tr w:rsidR="00A4100B" w:rsidRPr="00A4100B" w14:paraId="1E92DAA7" w14:textId="77777777" w:rsidTr="00232320">
        <w:trPr>
          <w:trHeight w:val="397"/>
        </w:trPr>
        <w:tc>
          <w:tcPr>
            <w:tcW w:w="3936" w:type="dxa"/>
            <w:vMerge/>
            <w:tcBorders>
              <w:left w:val="single" w:sz="4" w:space="0" w:color="auto"/>
              <w:bottom w:val="single" w:sz="4" w:space="0" w:color="auto"/>
              <w:right w:val="single" w:sz="4" w:space="0" w:color="auto"/>
            </w:tcBorders>
          </w:tcPr>
          <w:p w14:paraId="7DC8EB9B" w14:textId="77777777" w:rsidR="00500370" w:rsidRPr="00A4100B" w:rsidRDefault="00500370" w:rsidP="005D2F20">
            <w:pPr>
              <w:spacing w:after="0" w:line="240" w:lineRule="auto"/>
              <w:rPr>
                <w:b/>
                <w:sz w:val="20"/>
                <w:szCs w:val="20"/>
              </w:rPr>
            </w:pPr>
          </w:p>
        </w:tc>
        <w:tc>
          <w:tcPr>
            <w:tcW w:w="9072" w:type="dxa"/>
            <w:tcBorders>
              <w:top w:val="single" w:sz="4" w:space="0" w:color="auto"/>
              <w:left w:val="single" w:sz="4" w:space="0" w:color="auto"/>
              <w:bottom w:val="single" w:sz="4" w:space="0" w:color="auto"/>
              <w:right w:val="single" w:sz="4" w:space="0" w:color="auto"/>
            </w:tcBorders>
          </w:tcPr>
          <w:p w14:paraId="20038728" w14:textId="77777777" w:rsidR="00500370" w:rsidRPr="00A4100B" w:rsidRDefault="00500370" w:rsidP="005D2F20">
            <w:pPr>
              <w:spacing w:after="0" w:line="240" w:lineRule="auto"/>
              <w:rPr>
                <w:sz w:val="20"/>
                <w:szCs w:val="20"/>
              </w:rPr>
            </w:pPr>
            <w:r w:rsidRPr="00A4100B">
              <w:rPr>
                <w:sz w:val="20"/>
                <w:szCs w:val="20"/>
              </w:rPr>
              <w:t xml:space="preserve">Рост антиколониального движения. Образование новых независимых государств </w:t>
            </w:r>
          </w:p>
          <w:p w14:paraId="4264C819" w14:textId="77777777" w:rsidR="00500370" w:rsidRPr="00A4100B" w:rsidRDefault="00500370" w:rsidP="005D2F20">
            <w:pPr>
              <w:spacing w:after="0" w:line="240" w:lineRule="auto"/>
              <w:rPr>
                <w:b/>
                <w:bCs/>
                <w:sz w:val="20"/>
                <w:szCs w:val="20"/>
              </w:rPr>
            </w:pPr>
            <w:r w:rsidRPr="00A4100B">
              <w:rPr>
                <w:sz w:val="20"/>
                <w:szCs w:val="20"/>
              </w:rPr>
              <w:t>вследствие крушения колониальных империй.</w:t>
            </w:r>
          </w:p>
        </w:tc>
        <w:tc>
          <w:tcPr>
            <w:tcW w:w="850" w:type="dxa"/>
            <w:vMerge/>
            <w:tcBorders>
              <w:left w:val="single" w:sz="4" w:space="0" w:color="auto"/>
              <w:bottom w:val="single" w:sz="4" w:space="0" w:color="auto"/>
              <w:right w:val="single" w:sz="4" w:space="0" w:color="auto"/>
            </w:tcBorders>
            <w:vAlign w:val="center"/>
            <w:hideMark/>
          </w:tcPr>
          <w:p w14:paraId="2F5D3442" w14:textId="77777777" w:rsidR="00500370" w:rsidRPr="00A4100B" w:rsidRDefault="00500370" w:rsidP="005D2F20">
            <w:pPr>
              <w:spacing w:after="0" w:line="240" w:lineRule="auto"/>
              <w:rPr>
                <w:b/>
                <w:sz w:val="20"/>
                <w:szCs w:val="20"/>
              </w:rPr>
            </w:pPr>
          </w:p>
        </w:tc>
        <w:tc>
          <w:tcPr>
            <w:tcW w:w="1135" w:type="dxa"/>
            <w:vMerge/>
            <w:tcBorders>
              <w:left w:val="single" w:sz="4" w:space="0" w:color="auto"/>
              <w:bottom w:val="single" w:sz="4" w:space="0" w:color="auto"/>
              <w:right w:val="single" w:sz="4" w:space="0" w:color="auto"/>
            </w:tcBorders>
          </w:tcPr>
          <w:p w14:paraId="25AAA544" w14:textId="77777777" w:rsidR="00500370" w:rsidRPr="00A4100B" w:rsidRDefault="00500370" w:rsidP="005D2F20">
            <w:pPr>
              <w:spacing w:after="0" w:line="240" w:lineRule="auto"/>
              <w:rPr>
                <w:sz w:val="20"/>
                <w:szCs w:val="20"/>
              </w:rPr>
            </w:pPr>
          </w:p>
        </w:tc>
      </w:tr>
      <w:tr w:rsidR="00A4100B" w:rsidRPr="00A4100B" w14:paraId="23EBC415" w14:textId="77777777" w:rsidTr="00232320">
        <w:tc>
          <w:tcPr>
            <w:tcW w:w="13008" w:type="dxa"/>
            <w:gridSpan w:val="2"/>
            <w:tcBorders>
              <w:left w:val="single" w:sz="4" w:space="0" w:color="auto"/>
              <w:bottom w:val="single" w:sz="4" w:space="0" w:color="auto"/>
              <w:right w:val="single" w:sz="4" w:space="0" w:color="auto"/>
            </w:tcBorders>
          </w:tcPr>
          <w:p w14:paraId="02DAEDF2" w14:textId="77777777" w:rsidR="00500370" w:rsidRPr="00A4100B" w:rsidRDefault="00500370" w:rsidP="005D2F20">
            <w:pPr>
              <w:spacing w:after="0" w:line="240" w:lineRule="auto"/>
              <w:rPr>
                <w:b/>
                <w:sz w:val="20"/>
                <w:szCs w:val="20"/>
              </w:rPr>
            </w:pPr>
            <w:r w:rsidRPr="00A4100B">
              <w:rPr>
                <w:b/>
                <w:sz w:val="20"/>
                <w:szCs w:val="20"/>
              </w:rPr>
              <w:t>Раздел 2. Основные социально-экономические и политические тенденции развития стран во второй половине XX века</w:t>
            </w:r>
          </w:p>
        </w:tc>
        <w:tc>
          <w:tcPr>
            <w:tcW w:w="850" w:type="dxa"/>
            <w:vMerge w:val="restart"/>
            <w:tcBorders>
              <w:top w:val="single" w:sz="4" w:space="0" w:color="auto"/>
              <w:left w:val="single" w:sz="4" w:space="0" w:color="auto"/>
              <w:right w:val="single" w:sz="4" w:space="0" w:color="auto"/>
            </w:tcBorders>
            <w:vAlign w:val="center"/>
          </w:tcPr>
          <w:p w14:paraId="23E71603" w14:textId="77777777" w:rsidR="00500370" w:rsidRPr="00A4100B" w:rsidRDefault="00500370" w:rsidP="005D2F20">
            <w:pPr>
              <w:spacing w:after="0" w:line="240" w:lineRule="auto"/>
              <w:rPr>
                <w:b/>
                <w:sz w:val="20"/>
                <w:szCs w:val="20"/>
              </w:rPr>
            </w:pPr>
            <w:r w:rsidRPr="00A4100B">
              <w:rPr>
                <w:b/>
                <w:sz w:val="20"/>
                <w:szCs w:val="20"/>
              </w:rPr>
              <w:t>36</w:t>
            </w:r>
          </w:p>
        </w:tc>
        <w:tc>
          <w:tcPr>
            <w:tcW w:w="1135" w:type="dxa"/>
            <w:vMerge w:val="restart"/>
            <w:tcBorders>
              <w:top w:val="single" w:sz="4" w:space="0" w:color="auto"/>
              <w:left w:val="single" w:sz="4" w:space="0" w:color="auto"/>
              <w:right w:val="single" w:sz="4" w:space="0" w:color="auto"/>
            </w:tcBorders>
          </w:tcPr>
          <w:p w14:paraId="7344344D" w14:textId="77777777" w:rsidR="00500370" w:rsidRPr="00A4100B" w:rsidRDefault="00500370" w:rsidP="005D2F20">
            <w:pPr>
              <w:suppressAutoHyphens/>
              <w:spacing w:after="0" w:line="240" w:lineRule="auto"/>
              <w:rPr>
                <w:sz w:val="20"/>
                <w:szCs w:val="20"/>
              </w:rPr>
            </w:pPr>
            <w:r w:rsidRPr="00A4100B">
              <w:rPr>
                <w:sz w:val="20"/>
                <w:szCs w:val="20"/>
              </w:rPr>
              <w:t>ОК 2</w:t>
            </w:r>
          </w:p>
          <w:p w14:paraId="1A975C32" w14:textId="77777777" w:rsidR="00500370" w:rsidRPr="00A4100B" w:rsidRDefault="00500370" w:rsidP="005D2F20">
            <w:pPr>
              <w:suppressAutoHyphens/>
              <w:spacing w:after="0" w:line="240" w:lineRule="auto"/>
              <w:rPr>
                <w:sz w:val="20"/>
                <w:szCs w:val="20"/>
              </w:rPr>
            </w:pPr>
            <w:r w:rsidRPr="00A4100B">
              <w:rPr>
                <w:sz w:val="20"/>
                <w:szCs w:val="20"/>
              </w:rPr>
              <w:t>ОК 3</w:t>
            </w:r>
          </w:p>
          <w:p w14:paraId="3BB8A522" w14:textId="77777777" w:rsidR="00500370" w:rsidRPr="00A4100B" w:rsidRDefault="00500370" w:rsidP="005D2F20">
            <w:pPr>
              <w:suppressAutoHyphens/>
              <w:spacing w:after="0" w:line="240" w:lineRule="auto"/>
              <w:rPr>
                <w:sz w:val="20"/>
                <w:szCs w:val="20"/>
              </w:rPr>
            </w:pPr>
            <w:r w:rsidRPr="00A4100B">
              <w:rPr>
                <w:sz w:val="20"/>
                <w:szCs w:val="20"/>
              </w:rPr>
              <w:t>ОК 5</w:t>
            </w:r>
          </w:p>
          <w:p w14:paraId="35A3E151" w14:textId="77777777" w:rsidR="00500370" w:rsidRPr="00A4100B" w:rsidRDefault="00500370" w:rsidP="005D2F20">
            <w:pPr>
              <w:suppressAutoHyphens/>
              <w:spacing w:after="0" w:line="240" w:lineRule="auto"/>
              <w:rPr>
                <w:sz w:val="20"/>
                <w:szCs w:val="20"/>
              </w:rPr>
            </w:pPr>
            <w:r w:rsidRPr="00A4100B">
              <w:rPr>
                <w:sz w:val="20"/>
                <w:szCs w:val="20"/>
              </w:rPr>
              <w:t>ОК 6</w:t>
            </w:r>
          </w:p>
          <w:p w14:paraId="6B07C3B4" w14:textId="77777777" w:rsidR="00500370" w:rsidRPr="00A4100B" w:rsidRDefault="00500370" w:rsidP="005D2F20">
            <w:pPr>
              <w:spacing w:after="0" w:line="240" w:lineRule="auto"/>
              <w:rPr>
                <w:sz w:val="20"/>
                <w:szCs w:val="20"/>
              </w:rPr>
            </w:pPr>
            <w:r w:rsidRPr="00A4100B">
              <w:rPr>
                <w:sz w:val="20"/>
                <w:szCs w:val="20"/>
              </w:rPr>
              <w:t>ОК 9</w:t>
            </w:r>
          </w:p>
        </w:tc>
      </w:tr>
      <w:tr w:rsidR="00A4100B" w:rsidRPr="00A4100B" w14:paraId="7BC48D4B" w14:textId="77777777" w:rsidTr="00232320">
        <w:trPr>
          <w:trHeight w:val="296"/>
        </w:trPr>
        <w:tc>
          <w:tcPr>
            <w:tcW w:w="3936" w:type="dxa"/>
            <w:vMerge w:val="restart"/>
            <w:tcBorders>
              <w:top w:val="single" w:sz="4" w:space="0" w:color="auto"/>
              <w:left w:val="single" w:sz="4" w:space="0" w:color="auto"/>
              <w:right w:val="single" w:sz="4" w:space="0" w:color="auto"/>
            </w:tcBorders>
          </w:tcPr>
          <w:p w14:paraId="26CE1E7D" w14:textId="77777777" w:rsidR="00500370" w:rsidRPr="00A4100B" w:rsidRDefault="00500370" w:rsidP="005D2F20">
            <w:pPr>
              <w:spacing w:after="0" w:line="240" w:lineRule="auto"/>
              <w:rPr>
                <w:sz w:val="20"/>
                <w:szCs w:val="20"/>
              </w:rPr>
            </w:pPr>
            <w:r w:rsidRPr="00A4100B">
              <w:rPr>
                <w:sz w:val="20"/>
                <w:szCs w:val="20"/>
              </w:rPr>
              <w:t>Тема 2.1</w:t>
            </w:r>
          </w:p>
          <w:p w14:paraId="4C74787A" w14:textId="77777777" w:rsidR="00500370" w:rsidRPr="00A4100B" w:rsidRDefault="00500370" w:rsidP="005D2F20">
            <w:pPr>
              <w:spacing w:after="0" w:line="240" w:lineRule="auto"/>
              <w:rPr>
                <w:sz w:val="20"/>
                <w:szCs w:val="20"/>
              </w:rPr>
            </w:pPr>
            <w:proofErr w:type="spellStart"/>
            <w:r w:rsidRPr="00A4100B">
              <w:rPr>
                <w:sz w:val="20"/>
                <w:szCs w:val="20"/>
              </w:rPr>
              <w:t>Крупнейшиестраны</w:t>
            </w:r>
            <w:proofErr w:type="spellEnd"/>
            <w:r w:rsidRPr="00A4100B">
              <w:rPr>
                <w:sz w:val="20"/>
                <w:szCs w:val="20"/>
              </w:rPr>
              <w:t xml:space="preserve"> мира. США</w:t>
            </w:r>
          </w:p>
        </w:tc>
        <w:tc>
          <w:tcPr>
            <w:tcW w:w="9072" w:type="dxa"/>
            <w:tcBorders>
              <w:top w:val="single" w:sz="4" w:space="0" w:color="auto"/>
              <w:left w:val="single" w:sz="4" w:space="0" w:color="auto"/>
              <w:bottom w:val="single" w:sz="4" w:space="0" w:color="auto"/>
              <w:right w:val="single" w:sz="4" w:space="0" w:color="auto"/>
            </w:tcBorders>
          </w:tcPr>
          <w:p w14:paraId="2B3EBCB5" w14:textId="77777777" w:rsidR="00500370" w:rsidRPr="00A4100B" w:rsidRDefault="0050037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sz w:val="20"/>
                <w:szCs w:val="20"/>
              </w:rPr>
            </w:pPr>
            <w:r w:rsidRPr="00A4100B">
              <w:rPr>
                <w:b/>
                <w:bCs/>
                <w:sz w:val="20"/>
                <w:szCs w:val="20"/>
              </w:rPr>
              <w:t>Содержание учебного материала</w:t>
            </w:r>
          </w:p>
        </w:tc>
        <w:tc>
          <w:tcPr>
            <w:tcW w:w="850" w:type="dxa"/>
            <w:vMerge/>
            <w:tcBorders>
              <w:left w:val="single" w:sz="4" w:space="0" w:color="auto"/>
              <w:right w:val="single" w:sz="4" w:space="0" w:color="auto"/>
            </w:tcBorders>
            <w:vAlign w:val="center"/>
            <w:hideMark/>
          </w:tcPr>
          <w:p w14:paraId="20DA442C"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70760C58" w14:textId="77777777" w:rsidR="00500370" w:rsidRPr="00A4100B" w:rsidRDefault="00500370" w:rsidP="005D2F20">
            <w:pPr>
              <w:spacing w:after="0" w:line="240" w:lineRule="auto"/>
              <w:rPr>
                <w:b/>
                <w:sz w:val="20"/>
                <w:szCs w:val="20"/>
              </w:rPr>
            </w:pPr>
          </w:p>
        </w:tc>
      </w:tr>
      <w:tr w:rsidR="00A4100B" w:rsidRPr="00A4100B" w14:paraId="09B5F45B" w14:textId="77777777" w:rsidTr="00232320">
        <w:tc>
          <w:tcPr>
            <w:tcW w:w="3936" w:type="dxa"/>
            <w:vMerge/>
            <w:tcBorders>
              <w:left w:val="single" w:sz="4" w:space="0" w:color="auto"/>
              <w:bottom w:val="single" w:sz="4" w:space="0" w:color="auto"/>
              <w:right w:val="single" w:sz="4" w:space="0" w:color="auto"/>
            </w:tcBorders>
          </w:tcPr>
          <w:p w14:paraId="3E6D63DE" w14:textId="77777777" w:rsidR="00500370" w:rsidRPr="00A4100B" w:rsidRDefault="00500370" w:rsidP="005D2F20">
            <w:pPr>
              <w:spacing w:after="0" w:line="240" w:lineRule="auto"/>
              <w:rPr>
                <w:sz w:val="20"/>
                <w:szCs w:val="20"/>
              </w:rPr>
            </w:pPr>
          </w:p>
        </w:tc>
        <w:tc>
          <w:tcPr>
            <w:tcW w:w="9072" w:type="dxa"/>
            <w:tcBorders>
              <w:top w:val="single" w:sz="4" w:space="0" w:color="auto"/>
              <w:left w:val="single" w:sz="4" w:space="0" w:color="auto"/>
              <w:bottom w:val="single" w:sz="4" w:space="0" w:color="auto"/>
              <w:right w:val="single" w:sz="4" w:space="0" w:color="auto"/>
            </w:tcBorders>
          </w:tcPr>
          <w:p w14:paraId="059D0B9A" w14:textId="77777777" w:rsidR="00500370" w:rsidRPr="00A4100B" w:rsidRDefault="00500370" w:rsidP="005D2F20">
            <w:pPr>
              <w:spacing w:after="0" w:line="240" w:lineRule="auto"/>
              <w:rPr>
                <w:b/>
                <w:bCs/>
                <w:sz w:val="20"/>
                <w:szCs w:val="20"/>
              </w:rPr>
            </w:pPr>
            <w:r w:rsidRPr="00A4100B">
              <w:rPr>
                <w:bCs/>
                <w:sz w:val="20"/>
                <w:szCs w:val="20"/>
              </w:rPr>
              <w:t xml:space="preserve">Экономические, геополитические итоги второй мировой войны для США. Превращение США в финансово-экономического и военно-политического </w:t>
            </w:r>
            <w:proofErr w:type="spellStart"/>
            <w:r w:rsidRPr="00A4100B">
              <w:rPr>
                <w:bCs/>
                <w:sz w:val="20"/>
                <w:szCs w:val="20"/>
              </w:rPr>
              <w:t>лидеразападного</w:t>
            </w:r>
            <w:proofErr w:type="spellEnd"/>
            <w:r w:rsidRPr="00A4100B">
              <w:rPr>
                <w:bCs/>
                <w:sz w:val="20"/>
                <w:szCs w:val="20"/>
              </w:rPr>
              <w:t xml:space="preserve"> мира. «Новая экономическая политика» </w:t>
            </w:r>
            <w:proofErr w:type="spellStart"/>
            <w:r w:rsidRPr="00A4100B">
              <w:rPr>
                <w:bCs/>
                <w:sz w:val="20"/>
                <w:szCs w:val="20"/>
              </w:rPr>
              <w:t>НиксонаСША</w:t>
            </w:r>
            <w:proofErr w:type="spellEnd"/>
            <w:r w:rsidRPr="00A4100B">
              <w:rPr>
                <w:bCs/>
                <w:sz w:val="20"/>
                <w:szCs w:val="20"/>
              </w:rPr>
              <w:t xml:space="preserve"> основные направления социально-экономической политики в период президентства Д. Буша и Б. Клинтона. Рост значимости внешнеполитических  факторов в решении внутренних проблем.</w:t>
            </w:r>
          </w:p>
        </w:tc>
        <w:tc>
          <w:tcPr>
            <w:tcW w:w="850" w:type="dxa"/>
            <w:vMerge/>
            <w:tcBorders>
              <w:left w:val="single" w:sz="4" w:space="0" w:color="auto"/>
              <w:right w:val="single" w:sz="4" w:space="0" w:color="auto"/>
            </w:tcBorders>
            <w:vAlign w:val="center"/>
            <w:hideMark/>
          </w:tcPr>
          <w:p w14:paraId="74D2BF26"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53FC1B73" w14:textId="77777777" w:rsidR="00500370" w:rsidRPr="00A4100B" w:rsidRDefault="00500370" w:rsidP="005D2F20">
            <w:pPr>
              <w:spacing w:after="0" w:line="240" w:lineRule="auto"/>
              <w:rPr>
                <w:sz w:val="20"/>
                <w:szCs w:val="20"/>
              </w:rPr>
            </w:pPr>
          </w:p>
        </w:tc>
      </w:tr>
      <w:tr w:rsidR="00A4100B" w:rsidRPr="00A4100B" w14:paraId="0D725C1D" w14:textId="77777777" w:rsidTr="00232320">
        <w:tc>
          <w:tcPr>
            <w:tcW w:w="3936" w:type="dxa"/>
            <w:vMerge w:val="restart"/>
            <w:tcBorders>
              <w:top w:val="single" w:sz="4" w:space="0" w:color="auto"/>
              <w:left w:val="single" w:sz="4" w:space="0" w:color="auto"/>
              <w:right w:val="single" w:sz="4" w:space="0" w:color="auto"/>
            </w:tcBorders>
          </w:tcPr>
          <w:p w14:paraId="246BF7EA" w14:textId="77777777" w:rsidR="00500370" w:rsidRPr="00A4100B" w:rsidRDefault="00500370" w:rsidP="005D2F20">
            <w:pPr>
              <w:spacing w:after="0" w:line="240" w:lineRule="auto"/>
              <w:rPr>
                <w:sz w:val="20"/>
                <w:szCs w:val="20"/>
              </w:rPr>
            </w:pPr>
            <w:r w:rsidRPr="00A4100B">
              <w:rPr>
                <w:sz w:val="20"/>
                <w:szCs w:val="20"/>
              </w:rPr>
              <w:t>Тема 2.2</w:t>
            </w:r>
          </w:p>
          <w:p w14:paraId="5D128FF7" w14:textId="77777777" w:rsidR="00500370" w:rsidRPr="00A4100B" w:rsidRDefault="00500370" w:rsidP="005D2F20">
            <w:pPr>
              <w:spacing w:after="0" w:line="240" w:lineRule="auto"/>
              <w:rPr>
                <w:sz w:val="20"/>
                <w:szCs w:val="20"/>
              </w:rPr>
            </w:pPr>
            <w:proofErr w:type="spellStart"/>
            <w:r w:rsidRPr="00A4100B">
              <w:rPr>
                <w:sz w:val="20"/>
                <w:szCs w:val="20"/>
              </w:rPr>
              <w:t>Крупнейшиестраны</w:t>
            </w:r>
            <w:proofErr w:type="spellEnd"/>
            <w:r w:rsidRPr="00A4100B">
              <w:rPr>
                <w:sz w:val="20"/>
                <w:szCs w:val="20"/>
              </w:rPr>
              <w:t xml:space="preserve"> мира. Англия</w:t>
            </w:r>
          </w:p>
        </w:tc>
        <w:tc>
          <w:tcPr>
            <w:tcW w:w="9072" w:type="dxa"/>
            <w:tcBorders>
              <w:top w:val="single" w:sz="4" w:space="0" w:color="auto"/>
              <w:left w:val="single" w:sz="4" w:space="0" w:color="auto"/>
              <w:bottom w:val="single" w:sz="4" w:space="0" w:color="auto"/>
              <w:right w:val="single" w:sz="4" w:space="0" w:color="auto"/>
            </w:tcBorders>
          </w:tcPr>
          <w:p w14:paraId="2C29ED45" w14:textId="77777777" w:rsidR="00500370" w:rsidRPr="00A4100B" w:rsidRDefault="00500370" w:rsidP="005D2F20">
            <w:pPr>
              <w:spacing w:after="0" w:line="240" w:lineRule="auto"/>
              <w:rPr>
                <w:b/>
                <w:bCs/>
                <w:sz w:val="20"/>
                <w:szCs w:val="20"/>
              </w:rPr>
            </w:pPr>
            <w:r w:rsidRPr="00A4100B">
              <w:rPr>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5F80312D"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53EB85A1" w14:textId="77777777" w:rsidR="00500370" w:rsidRPr="00A4100B" w:rsidRDefault="00500370" w:rsidP="005D2F20">
            <w:pPr>
              <w:spacing w:after="0" w:line="240" w:lineRule="auto"/>
              <w:rPr>
                <w:sz w:val="20"/>
                <w:szCs w:val="20"/>
              </w:rPr>
            </w:pPr>
          </w:p>
        </w:tc>
      </w:tr>
      <w:tr w:rsidR="00A4100B" w:rsidRPr="00A4100B" w14:paraId="0E5656B5" w14:textId="77777777" w:rsidTr="00232320">
        <w:tc>
          <w:tcPr>
            <w:tcW w:w="3936" w:type="dxa"/>
            <w:vMerge/>
            <w:tcBorders>
              <w:left w:val="single" w:sz="4" w:space="0" w:color="auto"/>
              <w:bottom w:val="single" w:sz="4" w:space="0" w:color="auto"/>
              <w:right w:val="single" w:sz="4" w:space="0" w:color="auto"/>
            </w:tcBorders>
          </w:tcPr>
          <w:p w14:paraId="77448A37" w14:textId="77777777" w:rsidR="00500370" w:rsidRPr="00A4100B" w:rsidRDefault="00500370" w:rsidP="005D2F20">
            <w:pPr>
              <w:spacing w:after="0" w:line="240" w:lineRule="auto"/>
              <w:rPr>
                <w:sz w:val="20"/>
                <w:szCs w:val="20"/>
              </w:rPr>
            </w:pPr>
          </w:p>
        </w:tc>
        <w:tc>
          <w:tcPr>
            <w:tcW w:w="9072" w:type="dxa"/>
            <w:tcBorders>
              <w:top w:val="single" w:sz="4" w:space="0" w:color="auto"/>
              <w:left w:val="single" w:sz="4" w:space="0" w:color="auto"/>
              <w:bottom w:val="single" w:sz="4" w:space="0" w:color="auto"/>
              <w:right w:val="single" w:sz="4" w:space="0" w:color="auto"/>
            </w:tcBorders>
          </w:tcPr>
          <w:p w14:paraId="1B775D57" w14:textId="77777777" w:rsidR="00500370" w:rsidRPr="00A4100B" w:rsidRDefault="00500370" w:rsidP="005D2F20">
            <w:pPr>
              <w:spacing w:after="0" w:line="240" w:lineRule="auto"/>
              <w:rPr>
                <w:b/>
                <w:bCs/>
                <w:sz w:val="20"/>
                <w:szCs w:val="20"/>
              </w:rPr>
            </w:pPr>
            <w:r w:rsidRPr="00A4100B">
              <w:rPr>
                <w:bCs/>
                <w:sz w:val="20"/>
                <w:szCs w:val="20"/>
              </w:rPr>
              <w:t>Провозглашение Федеративной Республики Германия и Германской Демократической Республики. ФРГ и «План Маршалла».</w:t>
            </w:r>
          </w:p>
        </w:tc>
        <w:tc>
          <w:tcPr>
            <w:tcW w:w="850" w:type="dxa"/>
            <w:vMerge/>
            <w:tcBorders>
              <w:left w:val="single" w:sz="4" w:space="0" w:color="auto"/>
              <w:right w:val="single" w:sz="4" w:space="0" w:color="auto"/>
            </w:tcBorders>
            <w:vAlign w:val="center"/>
          </w:tcPr>
          <w:p w14:paraId="4D4481BC"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5831ECCD" w14:textId="77777777" w:rsidR="00500370" w:rsidRPr="00A4100B" w:rsidRDefault="00500370" w:rsidP="005D2F20">
            <w:pPr>
              <w:spacing w:after="0" w:line="240" w:lineRule="auto"/>
              <w:rPr>
                <w:sz w:val="20"/>
                <w:szCs w:val="20"/>
              </w:rPr>
            </w:pPr>
          </w:p>
        </w:tc>
      </w:tr>
      <w:tr w:rsidR="00A4100B" w:rsidRPr="00A4100B" w14:paraId="7A85BF5B" w14:textId="77777777" w:rsidTr="00232320">
        <w:tc>
          <w:tcPr>
            <w:tcW w:w="3936" w:type="dxa"/>
            <w:vMerge w:val="restart"/>
            <w:tcBorders>
              <w:left w:val="single" w:sz="4" w:space="0" w:color="auto"/>
              <w:right w:val="single" w:sz="4" w:space="0" w:color="auto"/>
            </w:tcBorders>
          </w:tcPr>
          <w:p w14:paraId="21491641" w14:textId="77777777" w:rsidR="00500370" w:rsidRPr="00A4100B" w:rsidRDefault="00500370" w:rsidP="005D2F20">
            <w:pPr>
              <w:spacing w:after="0" w:line="240" w:lineRule="auto"/>
              <w:rPr>
                <w:sz w:val="20"/>
                <w:szCs w:val="20"/>
              </w:rPr>
            </w:pPr>
            <w:r w:rsidRPr="00A4100B">
              <w:rPr>
                <w:sz w:val="20"/>
                <w:szCs w:val="20"/>
              </w:rPr>
              <w:t>Тема 2.3</w:t>
            </w:r>
          </w:p>
          <w:p w14:paraId="0BE76D72" w14:textId="77777777" w:rsidR="00500370" w:rsidRPr="00A4100B" w:rsidRDefault="00500370" w:rsidP="005D2F20">
            <w:pPr>
              <w:spacing w:after="0" w:line="240" w:lineRule="auto"/>
              <w:rPr>
                <w:sz w:val="20"/>
                <w:szCs w:val="20"/>
              </w:rPr>
            </w:pPr>
            <w:r w:rsidRPr="00A4100B">
              <w:rPr>
                <w:sz w:val="20"/>
                <w:szCs w:val="20"/>
              </w:rPr>
              <w:t>Крупнейшие страны мира. Франция</w:t>
            </w:r>
          </w:p>
        </w:tc>
        <w:tc>
          <w:tcPr>
            <w:tcW w:w="9072" w:type="dxa"/>
            <w:tcBorders>
              <w:top w:val="single" w:sz="4" w:space="0" w:color="auto"/>
              <w:left w:val="single" w:sz="4" w:space="0" w:color="auto"/>
              <w:bottom w:val="single" w:sz="4" w:space="0" w:color="auto"/>
              <w:right w:val="single" w:sz="4" w:space="0" w:color="auto"/>
            </w:tcBorders>
          </w:tcPr>
          <w:p w14:paraId="485E59DF" w14:textId="77777777" w:rsidR="00500370" w:rsidRPr="00A4100B" w:rsidRDefault="00500370" w:rsidP="005D2F20">
            <w:pPr>
              <w:spacing w:after="0" w:line="240" w:lineRule="auto"/>
              <w:rPr>
                <w:b/>
                <w:bCs/>
                <w:sz w:val="20"/>
                <w:szCs w:val="20"/>
              </w:rPr>
            </w:pPr>
            <w:r w:rsidRPr="00A4100B">
              <w:rPr>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66AAA756"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3BE27A97" w14:textId="77777777" w:rsidR="00500370" w:rsidRPr="00A4100B" w:rsidRDefault="00500370" w:rsidP="005D2F20">
            <w:pPr>
              <w:spacing w:after="0" w:line="240" w:lineRule="auto"/>
              <w:rPr>
                <w:sz w:val="20"/>
                <w:szCs w:val="20"/>
              </w:rPr>
            </w:pPr>
          </w:p>
        </w:tc>
      </w:tr>
      <w:tr w:rsidR="00A4100B" w:rsidRPr="00A4100B" w14:paraId="77B51256" w14:textId="77777777" w:rsidTr="00232320">
        <w:tc>
          <w:tcPr>
            <w:tcW w:w="3936" w:type="dxa"/>
            <w:vMerge/>
            <w:tcBorders>
              <w:left w:val="single" w:sz="4" w:space="0" w:color="auto"/>
              <w:bottom w:val="single" w:sz="4" w:space="0" w:color="auto"/>
              <w:right w:val="single" w:sz="4" w:space="0" w:color="auto"/>
            </w:tcBorders>
          </w:tcPr>
          <w:p w14:paraId="780AF15A" w14:textId="77777777" w:rsidR="00500370" w:rsidRPr="00A4100B" w:rsidRDefault="00500370" w:rsidP="005D2F20">
            <w:pPr>
              <w:spacing w:after="0" w:line="240" w:lineRule="auto"/>
              <w:rPr>
                <w:sz w:val="20"/>
                <w:szCs w:val="20"/>
              </w:rPr>
            </w:pPr>
          </w:p>
        </w:tc>
        <w:tc>
          <w:tcPr>
            <w:tcW w:w="9072" w:type="dxa"/>
            <w:tcBorders>
              <w:top w:val="single" w:sz="4" w:space="0" w:color="auto"/>
              <w:left w:val="single" w:sz="4" w:space="0" w:color="auto"/>
              <w:bottom w:val="single" w:sz="4" w:space="0" w:color="auto"/>
              <w:right w:val="single" w:sz="4" w:space="0" w:color="auto"/>
            </w:tcBorders>
          </w:tcPr>
          <w:p w14:paraId="56DA0E18" w14:textId="77777777" w:rsidR="00500370" w:rsidRPr="00A4100B" w:rsidRDefault="00500370" w:rsidP="005D2F20">
            <w:pPr>
              <w:spacing w:after="0" w:line="240" w:lineRule="auto"/>
              <w:rPr>
                <w:bCs/>
                <w:sz w:val="20"/>
                <w:szCs w:val="20"/>
              </w:rPr>
            </w:pPr>
            <w:r w:rsidRPr="00A4100B">
              <w:rPr>
                <w:bCs/>
                <w:sz w:val="20"/>
                <w:szCs w:val="20"/>
              </w:rPr>
              <w:t xml:space="preserve">Создание четвертой, пятой республик. Политика Шарля де </w:t>
            </w:r>
            <w:proofErr w:type="spellStart"/>
            <w:r w:rsidRPr="00A4100B">
              <w:rPr>
                <w:bCs/>
                <w:sz w:val="20"/>
                <w:szCs w:val="20"/>
              </w:rPr>
              <w:t>Голя</w:t>
            </w:r>
            <w:proofErr w:type="spellEnd"/>
          </w:p>
        </w:tc>
        <w:tc>
          <w:tcPr>
            <w:tcW w:w="850" w:type="dxa"/>
            <w:vMerge/>
            <w:tcBorders>
              <w:left w:val="single" w:sz="4" w:space="0" w:color="auto"/>
              <w:right w:val="single" w:sz="4" w:space="0" w:color="auto"/>
            </w:tcBorders>
            <w:vAlign w:val="center"/>
          </w:tcPr>
          <w:p w14:paraId="065B8710"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00592A36" w14:textId="77777777" w:rsidR="00500370" w:rsidRPr="00A4100B" w:rsidRDefault="00500370" w:rsidP="005D2F20">
            <w:pPr>
              <w:spacing w:after="0" w:line="240" w:lineRule="auto"/>
              <w:rPr>
                <w:sz w:val="20"/>
                <w:szCs w:val="20"/>
              </w:rPr>
            </w:pPr>
          </w:p>
        </w:tc>
      </w:tr>
      <w:tr w:rsidR="00A4100B" w:rsidRPr="00A4100B" w14:paraId="083CF132" w14:textId="77777777" w:rsidTr="00232320">
        <w:tc>
          <w:tcPr>
            <w:tcW w:w="3936" w:type="dxa"/>
            <w:vMerge w:val="restart"/>
            <w:tcBorders>
              <w:left w:val="single" w:sz="4" w:space="0" w:color="auto"/>
              <w:right w:val="single" w:sz="4" w:space="0" w:color="auto"/>
            </w:tcBorders>
          </w:tcPr>
          <w:p w14:paraId="788D5A56" w14:textId="77777777" w:rsidR="00500370" w:rsidRPr="00A4100B" w:rsidRDefault="00500370" w:rsidP="005D2F20">
            <w:pPr>
              <w:spacing w:after="0" w:line="240" w:lineRule="auto"/>
              <w:rPr>
                <w:sz w:val="20"/>
                <w:szCs w:val="20"/>
              </w:rPr>
            </w:pPr>
            <w:r w:rsidRPr="00A4100B">
              <w:rPr>
                <w:sz w:val="20"/>
                <w:szCs w:val="20"/>
              </w:rPr>
              <w:t>Тема 2.4</w:t>
            </w:r>
          </w:p>
          <w:p w14:paraId="61CF8F73" w14:textId="77777777" w:rsidR="00500370" w:rsidRPr="00A4100B" w:rsidRDefault="00500370" w:rsidP="005D2F20">
            <w:pPr>
              <w:spacing w:after="0" w:line="240" w:lineRule="auto"/>
              <w:rPr>
                <w:sz w:val="20"/>
                <w:szCs w:val="20"/>
              </w:rPr>
            </w:pPr>
            <w:r w:rsidRPr="00A4100B">
              <w:rPr>
                <w:sz w:val="20"/>
                <w:szCs w:val="20"/>
              </w:rPr>
              <w:t xml:space="preserve">Крупнейшие страны </w:t>
            </w:r>
            <w:proofErr w:type="spellStart"/>
            <w:r w:rsidRPr="00A4100B">
              <w:rPr>
                <w:sz w:val="20"/>
                <w:szCs w:val="20"/>
              </w:rPr>
              <w:t>мира.Германия</w:t>
            </w:r>
            <w:proofErr w:type="spellEnd"/>
          </w:p>
        </w:tc>
        <w:tc>
          <w:tcPr>
            <w:tcW w:w="9072" w:type="dxa"/>
            <w:tcBorders>
              <w:top w:val="single" w:sz="4" w:space="0" w:color="auto"/>
              <w:left w:val="single" w:sz="4" w:space="0" w:color="auto"/>
              <w:bottom w:val="single" w:sz="4" w:space="0" w:color="auto"/>
              <w:right w:val="single" w:sz="4" w:space="0" w:color="auto"/>
            </w:tcBorders>
          </w:tcPr>
          <w:p w14:paraId="72BF1281" w14:textId="77777777" w:rsidR="00500370" w:rsidRPr="00A4100B" w:rsidRDefault="00500370" w:rsidP="005D2F20">
            <w:pPr>
              <w:spacing w:after="0" w:line="240" w:lineRule="auto"/>
              <w:rPr>
                <w:b/>
                <w:bCs/>
                <w:sz w:val="20"/>
                <w:szCs w:val="20"/>
              </w:rPr>
            </w:pPr>
            <w:r w:rsidRPr="00A4100B">
              <w:rPr>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2735D600"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575F90A5" w14:textId="77777777" w:rsidR="00500370" w:rsidRPr="00A4100B" w:rsidRDefault="00500370" w:rsidP="005D2F20">
            <w:pPr>
              <w:spacing w:after="0" w:line="240" w:lineRule="auto"/>
              <w:rPr>
                <w:sz w:val="20"/>
                <w:szCs w:val="20"/>
              </w:rPr>
            </w:pPr>
          </w:p>
        </w:tc>
      </w:tr>
      <w:tr w:rsidR="00A4100B" w:rsidRPr="00A4100B" w14:paraId="6E727D90" w14:textId="77777777" w:rsidTr="00232320">
        <w:tc>
          <w:tcPr>
            <w:tcW w:w="3936" w:type="dxa"/>
            <w:vMerge/>
            <w:tcBorders>
              <w:left w:val="single" w:sz="4" w:space="0" w:color="auto"/>
              <w:bottom w:val="single" w:sz="4" w:space="0" w:color="auto"/>
              <w:right w:val="single" w:sz="4" w:space="0" w:color="auto"/>
            </w:tcBorders>
          </w:tcPr>
          <w:p w14:paraId="24FDCA2E" w14:textId="77777777" w:rsidR="00500370" w:rsidRPr="00A4100B" w:rsidRDefault="00500370" w:rsidP="005D2F20">
            <w:pPr>
              <w:spacing w:after="0" w:line="240" w:lineRule="auto"/>
              <w:rPr>
                <w:sz w:val="20"/>
                <w:szCs w:val="20"/>
              </w:rPr>
            </w:pPr>
          </w:p>
        </w:tc>
        <w:tc>
          <w:tcPr>
            <w:tcW w:w="9072" w:type="dxa"/>
            <w:tcBorders>
              <w:top w:val="single" w:sz="4" w:space="0" w:color="auto"/>
              <w:left w:val="single" w:sz="4" w:space="0" w:color="auto"/>
              <w:bottom w:val="single" w:sz="4" w:space="0" w:color="auto"/>
              <w:right w:val="single" w:sz="4" w:space="0" w:color="auto"/>
            </w:tcBorders>
          </w:tcPr>
          <w:p w14:paraId="37421756" w14:textId="77777777" w:rsidR="00500370" w:rsidRPr="00A4100B" w:rsidRDefault="00500370" w:rsidP="005D2F20">
            <w:pPr>
              <w:spacing w:after="0" w:line="240" w:lineRule="auto"/>
              <w:rPr>
                <w:bCs/>
                <w:sz w:val="20"/>
                <w:szCs w:val="20"/>
              </w:rPr>
            </w:pPr>
            <w:r w:rsidRPr="00A4100B">
              <w:rPr>
                <w:bCs/>
                <w:sz w:val="20"/>
                <w:szCs w:val="20"/>
              </w:rPr>
              <w:t>«Английский маятник» в политике. Яркие представители консерваторов и лейбористов</w:t>
            </w:r>
          </w:p>
        </w:tc>
        <w:tc>
          <w:tcPr>
            <w:tcW w:w="850" w:type="dxa"/>
            <w:vMerge/>
            <w:tcBorders>
              <w:left w:val="single" w:sz="4" w:space="0" w:color="auto"/>
              <w:right w:val="single" w:sz="4" w:space="0" w:color="auto"/>
            </w:tcBorders>
            <w:vAlign w:val="center"/>
          </w:tcPr>
          <w:p w14:paraId="7D8602CC"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19265408" w14:textId="77777777" w:rsidR="00500370" w:rsidRPr="00A4100B" w:rsidRDefault="00500370" w:rsidP="005D2F20">
            <w:pPr>
              <w:spacing w:after="0" w:line="240" w:lineRule="auto"/>
              <w:rPr>
                <w:sz w:val="20"/>
                <w:szCs w:val="20"/>
              </w:rPr>
            </w:pPr>
          </w:p>
        </w:tc>
      </w:tr>
      <w:tr w:rsidR="00A4100B" w:rsidRPr="00A4100B" w14:paraId="6A5DC20A" w14:textId="77777777" w:rsidTr="00232320">
        <w:trPr>
          <w:trHeight w:val="198"/>
        </w:trPr>
        <w:tc>
          <w:tcPr>
            <w:tcW w:w="3936" w:type="dxa"/>
            <w:vMerge w:val="restart"/>
            <w:tcBorders>
              <w:top w:val="single" w:sz="4" w:space="0" w:color="auto"/>
              <w:left w:val="single" w:sz="4" w:space="0" w:color="auto"/>
              <w:right w:val="single" w:sz="4" w:space="0" w:color="auto"/>
            </w:tcBorders>
          </w:tcPr>
          <w:p w14:paraId="3947E22B" w14:textId="77777777" w:rsidR="00500370" w:rsidRPr="00A4100B" w:rsidRDefault="00500370" w:rsidP="005D2F20">
            <w:pPr>
              <w:spacing w:after="0" w:line="240" w:lineRule="auto"/>
              <w:rPr>
                <w:sz w:val="20"/>
                <w:szCs w:val="20"/>
              </w:rPr>
            </w:pPr>
            <w:r w:rsidRPr="00A4100B">
              <w:rPr>
                <w:sz w:val="20"/>
                <w:szCs w:val="20"/>
              </w:rPr>
              <w:t>Тема 2.5</w:t>
            </w:r>
          </w:p>
          <w:p w14:paraId="15BC51FB" w14:textId="77777777" w:rsidR="00500370" w:rsidRPr="00A4100B" w:rsidRDefault="00500370" w:rsidP="005D2F20">
            <w:pPr>
              <w:spacing w:after="0" w:line="240" w:lineRule="auto"/>
              <w:rPr>
                <w:sz w:val="20"/>
                <w:szCs w:val="20"/>
              </w:rPr>
            </w:pPr>
            <w:r w:rsidRPr="00A4100B">
              <w:rPr>
                <w:sz w:val="20"/>
                <w:szCs w:val="20"/>
              </w:rPr>
              <w:t xml:space="preserve">Развитие </w:t>
            </w:r>
            <w:proofErr w:type="spellStart"/>
            <w:r w:rsidRPr="00A4100B">
              <w:rPr>
                <w:sz w:val="20"/>
                <w:szCs w:val="20"/>
              </w:rPr>
              <w:t>странВосточной</w:t>
            </w:r>
            <w:proofErr w:type="spellEnd"/>
            <w:r w:rsidRPr="00A4100B">
              <w:rPr>
                <w:sz w:val="20"/>
                <w:szCs w:val="20"/>
              </w:rPr>
              <w:t xml:space="preserve"> </w:t>
            </w:r>
            <w:proofErr w:type="spellStart"/>
            <w:r w:rsidRPr="00A4100B">
              <w:rPr>
                <w:sz w:val="20"/>
                <w:szCs w:val="20"/>
              </w:rPr>
              <w:t>Европыво</w:t>
            </w:r>
            <w:proofErr w:type="spellEnd"/>
            <w:r w:rsidRPr="00A4100B">
              <w:rPr>
                <w:sz w:val="20"/>
                <w:szCs w:val="20"/>
              </w:rPr>
              <w:t xml:space="preserve"> второй </w:t>
            </w:r>
            <w:proofErr w:type="spellStart"/>
            <w:r w:rsidRPr="00A4100B">
              <w:rPr>
                <w:sz w:val="20"/>
                <w:szCs w:val="20"/>
              </w:rPr>
              <w:t>половинеXX</w:t>
            </w:r>
            <w:proofErr w:type="spellEnd"/>
            <w:r w:rsidRPr="00A4100B">
              <w:rPr>
                <w:sz w:val="20"/>
                <w:szCs w:val="20"/>
              </w:rPr>
              <w:t xml:space="preserve"> века</w:t>
            </w:r>
          </w:p>
        </w:tc>
        <w:tc>
          <w:tcPr>
            <w:tcW w:w="9072" w:type="dxa"/>
            <w:tcBorders>
              <w:top w:val="single" w:sz="4" w:space="0" w:color="auto"/>
              <w:left w:val="single" w:sz="4" w:space="0" w:color="auto"/>
              <w:right w:val="single" w:sz="4" w:space="0" w:color="auto"/>
            </w:tcBorders>
          </w:tcPr>
          <w:p w14:paraId="74A1D329" w14:textId="77777777" w:rsidR="00500370" w:rsidRPr="00A4100B" w:rsidRDefault="00500370" w:rsidP="005D2F20">
            <w:pPr>
              <w:spacing w:after="0" w:line="240" w:lineRule="auto"/>
              <w:rPr>
                <w:b/>
                <w:bCs/>
                <w:sz w:val="20"/>
                <w:szCs w:val="20"/>
              </w:rPr>
            </w:pPr>
            <w:r w:rsidRPr="00A4100B">
              <w:rPr>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7F2EC8F2"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40DFF243" w14:textId="77777777" w:rsidR="00500370" w:rsidRPr="00A4100B" w:rsidRDefault="00500370" w:rsidP="005D2F20">
            <w:pPr>
              <w:spacing w:after="0" w:line="240" w:lineRule="auto"/>
              <w:rPr>
                <w:sz w:val="20"/>
                <w:szCs w:val="20"/>
              </w:rPr>
            </w:pPr>
          </w:p>
        </w:tc>
      </w:tr>
      <w:tr w:rsidR="00A4100B" w:rsidRPr="00A4100B" w14:paraId="3A2B46BF" w14:textId="77777777" w:rsidTr="00232320">
        <w:tc>
          <w:tcPr>
            <w:tcW w:w="3936" w:type="dxa"/>
            <w:vMerge/>
            <w:tcBorders>
              <w:left w:val="single" w:sz="4" w:space="0" w:color="auto"/>
              <w:bottom w:val="single" w:sz="4" w:space="0" w:color="auto"/>
              <w:right w:val="single" w:sz="4" w:space="0" w:color="auto"/>
            </w:tcBorders>
          </w:tcPr>
          <w:p w14:paraId="29E9E156" w14:textId="77777777" w:rsidR="00500370" w:rsidRPr="00A4100B" w:rsidRDefault="00500370" w:rsidP="005D2F20">
            <w:pPr>
              <w:spacing w:after="0" w:line="240" w:lineRule="auto"/>
              <w:rPr>
                <w:sz w:val="20"/>
                <w:szCs w:val="20"/>
              </w:rPr>
            </w:pPr>
          </w:p>
        </w:tc>
        <w:tc>
          <w:tcPr>
            <w:tcW w:w="9072" w:type="dxa"/>
            <w:tcBorders>
              <w:top w:val="single" w:sz="4" w:space="0" w:color="auto"/>
              <w:left w:val="single" w:sz="4" w:space="0" w:color="auto"/>
              <w:bottom w:val="single" w:sz="4" w:space="0" w:color="auto"/>
              <w:right w:val="single" w:sz="4" w:space="0" w:color="auto"/>
            </w:tcBorders>
          </w:tcPr>
          <w:p w14:paraId="0C7662B5" w14:textId="77777777" w:rsidR="00500370" w:rsidRPr="00A4100B" w:rsidRDefault="00500370" w:rsidP="005D2F20">
            <w:pPr>
              <w:spacing w:after="0" w:line="240" w:lineRule="auto"/>
              <w:rPr>
                <w:bCs/>
                <w:sz w:val="20"/>
                <w:szCs w:val="20"/>
              </w:rPr>
            </w:pPr>
            <w:r w:rsidRPr="00A4100B">
              <w:rPr>
                <w:bCs/>
                <w:sz w:val="20"/>
                <w:szCs w:val="20"/>
              </w:rPr>
              <w:t>Страны Восточной Европы после второй мировой войны. Образование социалистического лагеря</w:t>
            </w:r>
          </w:p>
        </w:tc>
        <w:tc>
          <w:tcPr>
            <w:tcW w:w="850" w:type="dxa"/>
            <w:vMerge/>
            <w:tcBorders>
              <w:left w:val="single" w:sz="4" w:space="0" w:color="auto"/>
              <w:right w:val="single" w:sz="4" w:space="0" w:color="auto"/>
            </w:tcBorders>
            <w:vAlign w:val="center"/>
          </w:tcPr>
          <w:p w14:paraId="34B571A7"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2FD5DA7A" w14:textId="77777777" w:rsidR="00500370" w:rsidRPr="00A4100B" w:rsidRDefault="00500370" w:rsidP="005D2F20">
            <w:pPr>
              <w:spacing w:after="0" w:line="240" w:lineRule="auto"/>
              <w:rPr>
                <w:sz w:val="20"/>
                <w:szCs w:val="20"/>
              </w:rPr>
            </w:pPr>
          </w:p>
        </w:tc>
      </w:tr>
      <w:tr w:rsidR="00A4100B" w:rsidRPr="00A4100B" w14:paraId="52809E7E" w14:textId="77777777" w:rsidTr="00232320">
        <w:tc>
          <w:tcPr>
            <w:tcW w:w="3936" w:type="dxa"/>
            <w:vMerge w:val="restart"/>
            <w:tcBorders>
              <w:top w:val="single" w:sz="4" w:space="0" w:color="auto"/>
              <w:left w:val="single" w:sz="4" w:space="0" w:color="auto"/>
              <w:right w:val="single" w:sz="4" w:space="0" w:color="auto"/>
            </w:tcBorders>
          </w:tcPr>
          <w:p w14:paraId="2945F1B8" w14:textId="77777777" w:rsidR="00500370" w:rsidRPr="00A4100B" w:rsidRDefault="00500370" w:rsidP="005D2F20">
            <w:pPr>
              <w:spacing w:after="0" w:line="240" w:lineRule="auto"/>
              <w:rPr>
                <w:sz w:val="20"/>
                <w:szCs w:val="20"/>
              </w:rPr>
            </w:pPr>
            <w:r w:rsidRPr="00A4100B">
              <w:rPr>
                <w:sz w:val="20"/>
                <w:szCs w:val="20"/>
              </w:rPr>
              <w:t>Тема 2.6</w:t>
            </w:r>
          </w:p>
          <w:p w14:paraId="7B56DBA2" w14:textId="77777777" w:rsidR="00500370" w:rsidRPr="00A4100B" w:rsidRDefault="00500370" w:rsidP="005D2F20">
            <w:pPr>
              <w:spacing w:after="0" w:line="240" w:lineRule="auto"/>
              <w:rPr>
                <w:sz w:val="20"/>
                <w:szCs w:val="20"/>
              </w:rPr>
            </w:pPr>
            <w:proofErr w:type="spellStart"/>
            <w:r w:rsidRPr="00A4100B">
              <w:rPr>
                <w:sz w:val="20"/>
                <w:szCs w:val="20"/>
              </w:rPr>
              <w:t>Социальноэкономическое</w:t>
            </w:r>
            <w:proofErr w:type="spellEnd"/>
            <w:r w:rsidRPr="00A4100B">
              <w:rPr>
                <w:sz w:val="20"/>
                <w:szCs w:val="20"/>
              </w:rPr>
              <w:t xml:space="preserve"> </w:t>
            </w:r>
            <w:proofErr w:type="spellStart"/>
            <w:r w:rsidRPr="00A4100B">
              <w:rPr>
                <w:sz w:val="20"/>
                <w:szCs w:val="20"/>
              </w:rPr>
              <w:t>иполитическоеразвитие</w:t>
            </w:r>
            <w:proofErr w:type="spellEnd"/>
            <w:r w:rsidRPr="00A4100B">
              <w:rPr>
                <w:sz w:val="20"/>
                <w:szCs w:val="20"/>
              </w:rPr>
              <w:t xml:space="preserve"> </w:t>
            </w:r>
            <w:proofErr w:type="spellStart"/>
            <w:r w:rsidRPr="00A4100B">
              <w:rPr>
                <w:sz w:val="20"/>
                <w:szCs w:val="20"/>
              </w:rPr>
              <w:t>государствВосточной</w:t>
            </w:r>
            <w:proofErr w:type="spellEnd"/>
            <w:r w:rsidRPr="00A4100B">
              <w:rPr>
                <w:sz w:val="20"/>
                <w:szCs w:val="20"/>
              </w:rPr>
              <w:t xml:space="preserve"> </w:t>
            </w:r>
            <w:proofErr w:type="spellStart"/>
            <w:r w:rsidRPr="00A4100B">
              <w:rPr>
                <w:sz w:val="20"/>
                <w:szCs w:val="20"/>
              </w:rPr>
              <w:t>иЮжной</w:t>
            </w:r>
            <w:proofErr w:type="spellEnd"/>
            <w:r w:rsidRPr="00A4100B">
              <w:rPr>
                <w:sz w:val="20"/>
                <w:szCs w:val="20"/>
              </w:rPr>
              <w:t xml:space="preserve"> Азии </w:t>
            </w:r>
            <w:proofErr w:type="spellStart"/>
            <w:r w:rsidRPr="00A4100B">
              <w:rPr>
                <w:sz w:val="20"/>
                <w:szCs w:val="20"/>
              </w:rPr>
              <w:t>вовторой</w:t>
            </w:r>
            <w:proofErr w:type="spellEnd"/>
            <w:r w:rsidRPr="00A4100B">
              <w:rPr>
                <w:sz w:val="20"/>
                <w:szCs w:val="20"/>
              </w:rPr>
              <w:t xml:space="preserve"> </w:t>
            </w:r>
            <w:proofErr w:type="spellStart"/>
            <w:r w:rsidRPr="00A4100B">
              <w:rPr>
                <w:sz w:val="20"/>
                <w:szCs w:val="20"/>
              </w:rPr>
              <w:t>половинеXX</w:t>
            </w:r>
            <w:proofErr w:type="spellEnd"/>
            <w:r w:rsidRPr="00A4100B">
              <w:rPr>
                <w:sz w:val="20"/>
                <w:szCs w:val="20"/>
              </w:rPr>
              <w:t xml:space="preserve"> века. Япония</w:t>
            </w:r>
          </w:p>
        </w:tc>
        <w:tc>
          <w:tcPr>
            <w:tcW w:w="9072" w:type="dxa"/>
            <w:tcBorders>
              <w:top w:val="single" w:sz="4" w:space="0" w:color="auto"/>
              <w:left w:val="single" w:sz="4" w:space="0" w:color="auto"/>
              <w:bottom w:val="single" w:sz="4" w:space="0" w:color="auto"/>
              <w:right w:val="single" w:sz="4" w:space="0" w:color="auto"/>
            </w:tcBorders>
          </w:tcPr>
          <w:p w14:paraId="4E34D41B" w14:textId="77777777" w:rsidR="00500370" w:rsidRPr="00A4100B" w:rsidRDefault="00500370" w:rsidP="005D2F20">
            <w:pPr>
              <w:spacing w:after="0" w:line="240" w:lineRule="auto"/>
              <w:rPr>
                <w:b/>
                <w:bCs/>
                <w:sz w:val="20"/>
                <w:szCs w:val="20"/>
              </w:rPr>
            </w:pPr>
            <w:r w:rsidRPr="00A4100B">
              <w:rPr>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5BB9EC32"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06A71295" w14:textId="77777777" w:rsidR="00500370" w:rsidRPr="00A4100B" w:rsidRDefault="00500370" w:rsidP="005D2F20">
            <w:pPr>
              <w:spacing w:after="0" w:line="240" w:lineRule="auto"/>
              <w:rPr>
                <w:sz w:val="20"/>
                <w:szCs w:val="20"/>
              </w:rPr>
            </w:pPr>
          </w:p>
        </w:tc>
      </w:tr>
      <w:tr w:rsidR="00A4100B" w:rsidRPr="00A4100B" w14:paraId="0C274AF4" w14:textId="77777777" w:rsidTr="00232320">
        <w:tc>
          <w:tcPr>
            <w:tcW w:w="3936" w:type="dxa"/>
            <w:vMerge/>
            <w:tcBorders>
              <w:left w:val="single" w:sz="4" w:space="0" w:color="auto"/>
              <w:bottom w:val="single" w:sz="4" w:space="0" w:color="auto"/>
              <w:right w:val="single" w:sz="4" w:space="0" w:color="auto"/>
            </w:tcBorders>
          </w:tcPr>
          <w:p w14:paraId="2B4D22BD" w14:textId="77777777" w:rsidR="00500370" w:rsidRPr="00A4100B" w:rsidRDefault="00500370" w:rsidP="005D2F20">
            <w:pPr>
              <w:spacing w:after="0" w:line="240" w:lineRule="auto"/>
              <w:rPr>
                <w:sz w:val="20"/>
                <w:szCs w:val="20"/>
              </w:rPr>
            </w:pPr>
          </w:p>
        </w:tc>
        <w:tc>
          <w:tcPr>
            <w:tcW w:w="9072" w:type="dxa"/>
            <w:tcBorders>
              <w:top w:val="single" w:sz="4" w:space="0" w:color="auto"/>
              <w:left w:val="single" w:sz="4" w:space="0" w:color="auto"/>
              <w:bottom w:val="single" w:sz="4" w:space="0" w:color="auto"/>
              <w:right w:val="single" w:sz="4" w:space="0" w:color="auto"/>
            </w:tcBorders>
          </w:tcPr>
          <w:p w14:paraId="493A73C4" w14:textId="77777777" w:rsidR="00500370" w:rsidRPr="00A4100B" w:rsidRDefault="00500370" w:rsidP="005D2F20">
            <w:pPr>
              <w:spacing w:after="0" w:line="240" w:lineRule="auto"/>
              <w:rPr>
                <w:bCs/>
                <w:sz w:val="20"/>
                <w:szCs w:val="20"/>
              </w:rPr>
            </w:pPr>
            <w:r w:rsidRPr="00A4100B">
              <w:rPr>
                <w:bCs/>
                <w:sz w:val="20"/>
                <w:szCs w:val="20"/>
              </w:rPr>
              <w:t xml:space="preserve">Экономическое и политическое положение Японии после второй мировой войны. </w:t>
            </w:r>
          </w:p>
          <w:p w14:paraId="62780E80" w14:textId="77777777" w:rsidR="00500370" w:rsidRPr="00A4100B" w:rsidRDefault="00500370" w:rsidP="005D2F20">
            <w:pPr>
              <w:spacing w:after="0" w:line="240" w:lineRule="auto"/>
              <w:rPr>
                <w:b/>
                <w:bCs/>
                <w:sz w:val="20"/>
                <w:szCs w:val="20"/>
              </w:rPr>
            </w:pPr>
            <w:r w:rsidRPr="00A4100B">
              <w:rPr>
                <w:bCs/>
                <w:sz w:val="20"/>
                <w:szCs w:val="20"/>
              </w:rPr>
              <w:t>Утверждение самостоятельной роли Японии в мире</w:t>
            </w:r>
          </w:p>
        </w:tc>
        <w:tc>
          <w:tcPr>
            <w:tcW w:w="850" w:type="dxa"/>
            <w:vMerge/>
            <w:tcBorders>
              <w:left w:val="single" w:sz="4" w:space="0" w:color="auto"/>
              <w:right w:val="single" w:sz="4" w:space="0" w:color="auto"/>
            </w:tcBorders>
            <w:vAlign w:val="center"/>
          </w:tcPr>
          <w:p w14:paraId="32D13EB6"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205F8969" w14:textId="77777777" w:rsidR="00500370" w:rsidRPr="00A4100B" w:rsidRDefault="00500370" w:rsidP="005D2F20">
            <w:pPr>
              <w:spacing w:after="0" w:line="240" w:lineRule="auto"/>
              <w:rPr>
                <w:sz w:val="20"/>
                <w:szCs w:val="20"/>
              </w:rPr>
            </w:pPr>
          </w:p>
        </w:tc>
      </w:tr>
      <w:tr w:rsidR="00A4100B" w:rsidRPr="00A4100B" w14:paraId="072B09CE" w14:textId="77777777" w:rsidTr="00232320">
        <w:tc>
          <w:tcPr>
            <w:tcW w:w="3936" w:type="dxa"/>
            <w:vMerge w:val="restart"/>
            <w:tcBorders>
              <w:top w:val="single" w:sz="4" w:space="0" w:color="auto"/>
              <w:left w:val="single" w:sz="4" w:space="0" w:color="auto"/>
              <w:right w:val="single" w:sz="4" w:space="0" w:color="auto"/>
            </w:tcBorders>
          </w:tcPr>
          <w:p w14:paraId="5A7322E5" w14:textId="77777777" w:rsidR="00500370" w:rsidRPr="00A4100B" w:rsidRDefault="00500370" w:rsidP="005D2F20">
            <w:pPr>
              <w:spacing w:after="0" w:line="240" w:lineRule="auto"/>
              <w:rPr>
                <w:sz w:val="20"/>
                <w:szCs w:val="20"/>
              </w:rPr>
            </w:pPr>
            <w:r w:rsidRPr="00A4100B">
              <w:rPr>
                <w:sz w:val="20"/>
                <w:szCs w:val="20"/>
              </w:rPr>
              <w:t>Тема 2.7</w:t>
            </w:r>
          </w:p>
          <w:p w14:paraId="0E0E8422" w14:textId="77777777" w:rsidR="00500370" w:rsidRPr="00A4100B" w:rsidRDefault="00500370" w:rsidP="005D2F20">
            <w:pPr>
              <w:spacing w:after="0" w:line="240" w:lineRule="auto"/>
              <w:rPr>
                <w:sz w:val="20"/>
                <w:szCs w:val="20"/>
              </w:rPr>
            </w:pPr>
            <w:proofErr w:type="spellStart"/>
            <w:r w:rsidRPr="00A4100B">
              <w:rPr>
                <w:sz w:val="20"/>
                <w:szCs w:val="20"/>
              </w:rPr>
              <w:lastRenderedPageBreak/>
              <w:t>Социальноэкономическое</w:t>
            </w:r>
            <w:proofErr w:type="spellEnd"/>
            <w:r w:rsidRPr="00A4100B">
              <w:rPr>
                <w:sz w:val="20"/>
                <w:szCs w:val="20"/>
              </w:rPr>
              <w:t xml:space="preserve"> </w:t>
            </w:r>
            <w:proofErr w:type="spellStart"/>
            <w:r w:rsidRPr="00A4100B">
              <w:rPr>
                <w:sz w:val="20"/>
                <w:szCs w:val="20"/>
              </w:rPr>
              <w:t>иполитическоеразвитие</w:t>
            </w:r>
            <w:proofErr w:type="spellEnd"/>
            <w:r w:rsidRPr="00A4100B">
              <w:rPr>
                <w:sz w:val="20"/>
                <w:szCs w:val="20"/>
              </w:rPr>
              <w:t xml:space="preserve"> </w:t>
            </w:r>
            <w:proofErr w:type="spellStart"/>
            <w:r w:rsidRPr="00A4100B">
              <w:rPr>
                <w:sz w:val="20"/>
                <w:szCs w:val="20"/>
              </w:rPr>
              <w:t>государствВосточной</w:t>
            </w:r>
            <w:proofErr w:type="spellEnd"/>
            <w:r w:rsidRPr="00A4100B">
              <w:rPr>
                <w:sz w:val="20"/>
                <w:szCs w:val="20"/>
              </w:rPr>
              <w:t xml:space="preserve"> </w:t>
            </w:r>
            <w:proofErr w:type="spellStart"/>
            <w:r w:rsidRPr="00A4100B">
              <w:rPr>
                <w:sz w:val="20"/>
                <w:szCs w:val="20"/>
              </w:rPr>
              <w:t>иЮжной</w:t>
            </w:r>
            <w:proofErr w:type="spellEnd"/>
            <w:r w:rsidRPr="00A4100B">
              <w:rPr>
                <w:sz w:val="20"/>
                <w:szCs w:val="20"/>
              </w:rPr>
              <w:t xml:space="preserve"> Азии </w:t>
            </w:r>
            <w:proofErr w:type="spellStart"/>
            <w:r w:rsidRPr="00A4100B">
              <w:rPr>
                <w:sz w:val="20"/>
                <w:szCs w:val="20"/>
              </w:rPr>
              <w:t>вовторой</w:t>
            </w:r>
            <w:proofErr w:type="spellEnd"/>
            <w:r w:rsidRPr="00A4100B">
              <w:rPr>
                <w:sz w:val="20"/>
                <w:szCs w:val="20"/>
              </w:rPr>
              <w:t xml:space="preserve"> </w:t>
            </w:r>
            <w:proofErr w:type="spellStart"/>
            <w:r w:rsidRPr="00A4100B">
              <w:rPr>
                <w:sz w:val="20"/>
                <w:szCs w:val="20"/>
              </w:rPr>
              <w:t>половинеXX</w:t>
            </w:r>
            <w:proofErr w:type="spellEnd"/>
            <w:r w:rsidRPr="00A4100B">
              <w:rPr>
                <w:sz w:val="20"/>
                <w:szCs w:val="20"/>
              </w:rPr>
              <w:t xml:space="preserve"> века. Китай</w:t>
            </w:r>
          </w:p>
        </w:tc>
        <w:tc>
          <w:tcPr>
            <w:tcW w:w="9072" w:type="dxa"/>
            <w:tcBorders>
              <w:top w:val="single" w:sz="4" w:space="0" w:color="auto"/>
              <w:left w:val="single" w:sz="4" w:space="0" w:color="auto"/>
              <w:bottom w:val="single" w:sz="4" w:space="0" w:color="auto"/>
              <w:right w:val="single" w:sz="4" w:space="0" w:color="auto"/>
            </w:tcBorders>
          </w:tcPr>
          <w:p w14:paraId="5DEFD721" w14:textId="77777777" w:rsidR="00500370" w:rsidRPr="00A4100B" w:rsidRDefault="00500370" w:rsidP="005D2F20">
            <w:pPr>
              <w:spacing w:after="0" w:line="240" w:lineRule="auto"/>
              <w:rPr>
                <w:b/>
                <w:bCs/>
                <w:sz w:val="20"/>
                <w:szCs w:val="20"/>
              </w:rPr>
            </w:pPr>
            <w:r w:rsidRPr="00A4100B">
              <w:rPr>
                <w:b/>
                <w:bCs/>
                <w:sz w:val="20"/>
                <w:szCs w:val="20"/>
              </w:rPr>
              <w:lastRenderedPageBreak/>
              <w:t>Содержание учебного материала</w:t>
            </w:r>
          </w:p>
        </w:tc>
        <w:tc>
          <w:tcPr>
            <w:tcW w:w="850" w:type="dxa"/>
            <w:vMerge/>
            <w:tcBorders>
              <w:left w:val="single" w:sz="4" w:space="0" w:color="auto"/>
              <w:right w:val="single" w:sz="4" w:space="0" w:color="auto"/>
            </w:tcBorders>
            <w:vAlign w:val="center"/>
          </w:tcPr>
          <w:p w14:paraId="551CF177"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52685253" w14:textId="77777777" w:rsidR="00500370" w:rsidRPr="00A4100B" w:rsidRDefault="00500370" w:rsidP="005D2F20">
            <w:pPr>
              <w:spacing w:after="0" w:line="240" w:lineRule="auto"/>
              <w:rPr>
                <w:sz w:val="20"/>
                <w:szCs w:val="20"/>
              </w:rPr>
            </w:pPr>
          </w:p>
        </w:tc>
      </w:tr>
      <w:tr w:rsidR="00A4100B" w:rsidRPr="00A4100B" w14:paraId="413C73E1" w14:textId="77777777" w:rsidTr="00232320">
        <w:tc>
          <w:tcPr>
            <w:tcW w:w="3936" w:type="dxa"/>
            <w:vMerge/>
            <w:tcBorders>
              <w:left w:val="single" w:sz="4" w:space="0" w:color="auto"/>
              <w:bottom w:val="single" w:sz="4" w:space="0" w:color="auto"/>
              <w:right w:val="single" w:sz="4" w:space="0" w:color="auto"/>
            </w:tcBorders>
          </w:tcPr>
          <w:p w14:paraId="1923DA89" w14:textId="77777777" w:rsidR="00500370" w:rsidRPr="00A4100B" w:rsidRDefault="00500370" w:rsidP="005D2F20">
            <w:pPr>
              <w:spacing w:after="0" w:line="240" w:lineRule="auto"/>
              <w:rPr>
                <w:sz w:val="20"/>
                <w:szCs w:val="20"/>
              </w:rPr>
            </w:pPr>
          </w:p>
        </w:tc>
        <w:tc>
          <w:tcPr>
            <w:tcW w:w="9072" w:type="dxa"/>
            <w:tcBorders>
              <w:top w:val="single" w:sz="4" w:space="0" w:color="auto"/>
              <w:left w:val="single" w:sz="4" w:space="0" w:color="auto"/>
              <w:bottom w:val="single" w:sz="4" w:space="0" w:color="auto"/>
              <w:right w:val="single" w:sz="4" w:space="0" w:color="auto"/>
            </w:tcBorders>
          </w:tcPr>
          <w:p w14:paraId="0F83842D" w14:textId="77777777" w:rsidR="00500370" w:rsidRPr="00A4100B" w:rsidRDefault="00500370" w:rsidP="005D2F20">
            <w:pPr>
              <w:spacing w:after="0" w:line="240" w:lineRule="auto"/>
              <w:rPr>
                <w:bCs/>
                <w:sz w:val="20"/>
                <w:szCs w:val="20"/>
              </w:rPr>
            </w:pPr>
            <w:r w:rsidRPr="00A4100B">
              <w:rPr>
                <w:bCs/>
                <w:sz w:val="20"/>
                <w:szCs w:val="20"/>
              </w:rPr>
              <w:t xml:space="preserve">Положение Китая после второй мировой войны: Раскол страны на коммунистический  Север и </w:t>
            </w:r>
            <w:proofErr w:type="spellStart"/>
            <w:r w:rsidRPr="00A4100B">
              <w:rPr>
                <w:bCs/>
                <w:sz w:val="20"/>
                <w:szCs w:val="20"/>
              </w:rPr>
              <w:t>гоминьдановский</w:t>
            </w:r>
            <w:proofErr w:type="spellEnd"/>
            <w:r w:rsidRPr="00A4100B">
              <w:rPr>
                <w:bCs/>
                <w:sz w:val="20"/>
                <w:szCs w:val="20"/>
              </w:rPr>
              <w:t xml:space="preserve"> Юг.</w:t>
            </w:r>
          </w:p>
        </w:tc>
        <w:tc>
          <w:tcPr>
            <w:tcW w:w="850" w:type="dxa"/>
            <w:vMerge/>
            <w:tcBorders>
              <w:left w:val="single" w:sz="4" w:space="0" w:color="auto"/>
              <w:right w:val="single" w:sz="4" w:space="0" w:color="auto"/>
            </w:tcBorders>
            <w:vAlign w:val="center"/>
          </w:tcPr>
          <w:p w14:paraId="437273FC" w14:textId="77777777" w:rsidR="00500370" w:rsidRPr="00A4100B" w:rsidRDefault="00500370" w:rsidP="005D2F20">
            <w:pPr>
              <w:spacing w:after="0" w:line="240" w:lineRule="auto"/>
              <w:rPr>
                <w:b/>
                <w:sz w:val="20"/>
                <w:szCs w:val="20"/>
              </w:rPr>
            </w:pPr>
          </w:p>
        </w:tc>
        <w:tc>
          <w:tcPr>
            <w:tcW w:w="1135" w:type="dxa"/>
            <w:vMerge/>
            <w:tcBorders>
              <w:left w:val="single" w:sz="4" w:space="0" w:color="auto"/>
              <w:bottom w:val="single" w:sz="4" w:space="0" w:color="auto"/>
              <w:right w:val="single" w:sz="4" w:space="0" w:color="auto"/>
            </w:tcBorders>
          </w:tcPr>
          <w:p w14:paraId="18D868E2" w14:textId="77777777" w:rsidR="00500370" w:rsidRPr="00A4100B" w:rsidRDefault="00500370" w:rsidP="005D2F20">
            <w:pPr>
              <w:spacing w:after="0" w:line="240" w:lineRule="auto"/>
              <w:rPr>
                <w:sz w:val="20"/>
                <w:szCs w:val="20"/>
              </w:rPr>
            </w:pPr>
          </w:p>
        </w:tc>
      </w:tr>
      <w:tr w:rsidR="00A4100B" w:rsidRPr="00A4100B" w14:paraId="36F2C01A" w14:textId="77777777" w:rsidTr="00232320">
        <w:tc>
          <w:tcPr>
            <w:tcW w:w="3936" w:type="dxa"/>
            <w:vMerge w:val="restart"/>
            <w:tcBorders>
              <w:top w:val="single" w:sz="4" w:space="0" w:color="auto"/>
              <w:left w:val="single" w:sz="4" w:space="0" w:color="auto"/>
              <w:right w:val="single" w:sz="4" w:space="0" w:color="auto"/>
            </w:tcBorders>
          </w:tcPr>
          <w:p w14:paraId="4736470B" w14:textId="77777777" w:rsidR="00500370" w:rsidRPr="00A4100B" w:rsidRDefault="00500370" w:rsidP="005D2F20">
            <w:pPr>
              <w:spacing w:after="0" w:line="240" w:lineRule="auto"/>
              <w:rPr>
                <w:sz w:val="20"/>
                <w:szCs w:val="20"/>
              </w:rPr>
            </w:pPr>
            <w:r w:rsidRPr="00A4100B">
              <w:rPr>
                <w:sz w:val="20"/>
                <w:szCs w:val="20"/>
              </w:rPr>
              <w:t>Тема 2.8.</w:t>
            </w:r>
          </w:p>
          <w:p w14:paraId="085055B4" w14:textId="77777777" w:rsidR="00500370" w:rsidRPr="00A4100B" w:rsidRDefault="00500370" w:rsidP="005D2F20">
            <w:pPr>
              <w:spacing w:after="0" w:line="240" w:lineRule="auto"/>
              <w:rPr>
                <w:sz w:val="20"/>
                <w:szCs w:val="20"/>
              </w:rPr>
            </w:pPr>
            <w:proofErr w:type="spellStart"/>
            <w:r w:rsidRPr="00A4100B">
              <w:rPr>
                <w:sz w:val="20"/>
                <w:szCs w:val="20"/>
              </w:rPr>
              <w:t>Социальноэкономическое</w:t>
            </w:r>
            <w:proofErr w:type="spellEnd"/>
            <w:r w:rsidRPr="00A4100B">
              <w:rPr>
                <w:sz w:val="20"/>
                <w:szCs w:val="20"/>
              </w:rPr>
              <w:t xml:space="preserve"> и</w:t>
            </w:r>
          </w:p>
          <w:p w14:paraId="0CF492AA" w14:textId="77777777" w:rsidR="00500370" w:rsidRPr="00A4100B" w:rsidRDefault="00500370" w:rsidP="005D2F20">
            <w:pPr>
              <w:spacing w:after="0" w:line="240" w:lineRule="auto"/>
              <w:rPr>
                <w:sz w:val="20"/>
                <w:szCs w:val="20"/>
              </w:rPr>
            </w:pPr>
            <w:proofErr w:type="spellStart"/>
            <w:r w:rsidRPr="00A4100B">
              <w:rPr>
                <w:sz w:val="20"/>
                <w:szCs w:val="20"/>
              </w:rPr>
              <w:t>Политическоеразвитие</w:t>
            </w:r>
            <w:proofErr w:type="spellEnd"/>
            <w:r w:rsidRPr="00A4100B">
              <w:rPr>
                <w:sz w:val="20"/>
                <w:szCs w:val="20"/>
              </w:rPr>
              <w:t xml:space="preserve"> </w:t>
            </w:r>
            <w:proofErr w:type="spellStart"/>
            <w:r w:rsidRPr="00A4100B">
              <w:rPr>
                <w:sz w:val="20"/>
                <w:szCs w:val="20"/>
              </w:rPr>
              <w:t>государствВосточной</w:t>
            </w:r>
            <w:proofErr w:type="spellEnd"/>
            <w:r w:rsidRPr="00A4100B">
              <w:rPr>
                <w:sz w:val="20"/>
                <w:szCs w:val="20"/>
              </w:rPr>
              <w:t xml:space="preserve"> </w:t>
            </w:r>
            <w:proofErr w:type="spellStart"/>
            <w:r w:rsidRPr="00A4100B">
              <w:rPr>
                <w:sz w:val="20"/>
                <w:szCs w:val="20"/>
              </w:rPr>
              <w:t>иЮжной</w:t>
            </w:r>
            <w:proofErr w:type="spellEnd"/>
            <w:r w:rsidRPr="00A4100B">
              <w:rPr>
                <w:sz w:val="20"/>
                <w:szCs w:val="20"/>
              </w:rPr>
              <w:t xml:space="preserve"> Азии </w:t>
            </w:r>
            <w:proofErr w:type="spellStart"/>
            <w:r w:rsidRPr="00A4100B">
              <w:rPr>
                <w:sz w:val="20"/>
                <w:szCs w:val="20"/>
              </w:rPr>
              <w:t>вовторой</w:t>
            </w:r>
            <w:proofErr w:type="spellEnd"/>
            <w:r w:rsidRPr="00A4100B">
              <w:rPr>
                <w:sz w:val="20"/>
                <w:szCs w:val="20"/>
              </w:rPr>
              <w:t xml:space="preserve"> </w:t>
            </w:r>
            <w:proofErr w:type="spellStart"/>
            <w:r w:rsidRPr="00A4100B">
              <w:rPr>
                <w:sz w:val="20"/>
                <w:szCs w:val="20"/>
              </w:rPr>
              <w:t>половинеXX</w:t>
            </w:r>
            <w:proofErr w:type="spellEnd"/>
            <w:r w:rsidRPr="00A4100B">
              <w:rPr>
                <w:sz w:val="20"/>
                <w:szCs w:val="20"/>
              </w:rPr>
              <w:t xml:space="preserve"> века. Индия</w:t>
            </w:r>
          </w:p>
        </w:tc>
        <w:tc>
          <w:tcPr>
            <w:tcW w:w="9072" w:type="dxa"/>
            <w:tcBorders>
              <w:top w:val="single" w:sz="4" w:space="0" w:color="auto"/>
              <w:left w:val="single" w:sz="4" w:space="0" w:color="auto"/>
              <w:bottom w:val="single" w:sz="4" w:space="0" w:color="auto"/>
              <w:right w:val="single" w:sz="4" w:space="0" w:color="auto"/>
            </w:tcBorders>
          </w:tcPr>
          <w:p w14:paraId="1DAB470C" w14:textId="77777777" w:rsidR="00500370" w:rsidRPr="00A4100B" w:rsidRDefault="00500370" w:rsidP="005D2F20">
            <w:pPr>
              <w:spacing w:after="0" w:line="240" w:lineRule="auto"/>
              <w:rPr>
                <w:b/>
                <w:bCs/>
                <w:sz w:val="20"/>
                <w:szCs w:val="20"/>
              </w:rPr>
            </w:pPr>
            <w:r w:rsidRPr="00A4100B">
              <w:rPr>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4ED14F2E" w14:textId="77777777" w:rsidR="00500370" w:rsidRPr="00A4100B" w:rsidRDefault="00500370" w:rsidP="005D2F20">
            <w:pPr>
              <w:spacing w:after="0" w:line="240" w:lineRule="auto"/>
              <w:rPr>
                <w:b/>
                <w:sz w:val="20"/>
                <w:szCs w:val="20"/>
              </w:rPr>
            </w:pPr>
          </w:p>
        </w:tc>
        <w:tc>
          <w:tcPr>
            <w:tcW w:w="1135" w:type="dxa"/>
            <w:vMerge w:val="restart"/>
            <w:tcBorders>
              <w:top w:val="single" w:sz="4" w:space="0" w:color="auto"/>
              <w:left w:val="single" w:sz="4" w:space="0" w:color="auto"/>
              <w:right w:val="single" w:sz="4" w:space="0" w:color="auto"/>
            </w:tcBorders>
          </w:tcPr>
          <w:p w14:paraId="4ED77DEA" w14:textId="77777777" w:rsidR="00500370" w:rsidRPr="00A4100B" w:rsidRDefault="00500370" w:rsidP="005D2F20">
            <w:pPr>
              <w:spacing w:after="0" w:line="240" w:lineRule="auto"/>
              <w:rPr>
                <w:sz w:val="20"/>
                <w:szCs w:val="20"/>
              </w:rPr>
            </w:pPr>
            <w:r w:rsidRPr="00A4100B">
              <w:rPr>
                <w:sz w:val="20"/>
                <w:szCs w:val="20"/>
              </w:rPr>
              <w:t>ОК 2</w:t>
            </w:r>
          </w:p>
          <w:p w14:paraId="3C064A8E" w14:textId="77777777" w:rsidR="00500370" w:rsidRPr="00A4100B" w:rsidRDefault="00500370" w:rsidP="005D2F20">
            <w:pPr>
              <w:spacing w:after="0" w:line="240" w:lineRule="auto"/>
              <w:rPr>
                <w:sz w:val="20"/>
                <w:szCs w:val="20"/>
              </w:rPr>
            </w:pPr>
            <w:r w:rsidRPr="00A4100B">
              <w:rPr>
                <w:sz w:val="20"/>
                <w:szCs w:val="20"/>
              </w:rPr>
              <w:t>ОК 3</w:t>
            </w:r>
          </w:p>
          <w:p w14:paraId="58670D8A" w14:textId="77777777" w:rsidR="00500370" w:rsidRPr="00A4100B" w:rsidRDefault="00500370" w:rsidP="005D2F20">
            <w:pPr>
              <w:spacing w:after="0" w:line="240" w:lineRule="auto"/>
              <w:rPr>
                <w:sz w:val="20"/>
                <w:szCs w:val="20"/>
              </w:rPr>
            </w:pPr>
            <w:r w:rsidRPr="00A4100B">
              <w:rPr>
                <w:sz w:val="20"/>
                <w:szCs w:val="20"/>
              </w:rPr>
              <w:t>ОК 5</w:t>
            </w:r>
          </w:p>
          <w:p w14:paraId="047F4CD1" w14:textId="77777777" w:rsidR="00500370" w:rsidRPr="00A4100B" w:rsidRDefault="00500370" w:rsidP="005D2F20">
            <w:pPr>
              <w:spacing w:after="0" w:line="240" w:lineRule="auto"/>
              <w:rPr>
                <w:sz w:val="20"/>
                <w:szCs w:val="20"/>
              </w:rPr>
            </w:pPr>
            <w:r w:rsidRPr="00A4100B">
              <w:rPr>
                <w:sz w:val="20"/>
                <w:szCs w:val="20"/>
              </w:rPr>
              <w:t>ОК 6</w:t>
            </w:r>
          </w:p>
          <w:p w14:paraId="22B28DB3" w14:textId="77777777" w:rsidR="00500370" w:rsidRPr="00A4100B" w:rsidRDefault="00500370" w:rsidP="005D2F20">
            <w:pPr>
              <w:spacing w:after="0" w:line="240" w:lineRule="auto"/>
              <w:rPr>
                <w:sz w:val="20"/>
                <w:szCs w:val="20"/>
              </w:rPr>
            </w:pPr>
            <w:r w:rsidRPr="00A4100B">
              <w:rPr>
                <w:sz w:val="20"/>
                <w:szCs w:val="20"/>
              </w:rPr>
              <w:t>ОК 9</w:t>
            </w:r>
          </w:p>
        </w:tc>
      </w:tr>
      <w:tr w:rsidR="00A4100B" w:rsidRPr="00A4100B" w14:paraId="06F01960" w14:textId="77777777" w:rsidTr="00232320">
        <w:tc>
          <w:tcPr>
            <w:tcW w:w="3936" w:type="dxa"/>
            <w:vMerge/>
            <w:tcBorders>
              <w:left w:val="single" w:sz="4" w:space="0" w:color="auto"/>
              <w:bottom w:val="single" w:sz="4" w:space="0" w:color="auto"/>
              <w:right w:val="single" w:sz="4" w:space="0" w:color="auto"/>
            </w:tcBorders>
          </w:tcPr>
          <w:p w14:paraId="19C08881" w14:textId="77777777" w:rsidR="00500370" w:rsidRPr="00A4100B" w:rsidRDefault="00500370" w:rsidP="005D2F20">
            <w:pPr>
              <w:spacing w:after="0" w:line="240" w:lineRule="auto"/>
              <w:rPr>
                <w:sz w:val="20"/>
                <w:szCs w:val="20"/>
              </w:rPr>
            </w:pPr>
          </w:p>
        </w:tc>
        <w:tc>
          <w:tcPr>
            <w:tcW w:w="9072" w:type="dxa"/>
            <w:tcBorders>
              <w:top w:val="single" w:sz="4" w:space="0" w:color="auto"/>
              <w:left w:val="single" w:sz="4" w:space="0" w:color="auto"/>
              <w:bottom w:val="single" w:sz="4" w:space="0" w:color="auto"/>
              <w:right w:val="single" w:sz="4" w:space="0" w:color="auto"/>
            </w:tcBorders>
          </w:tcPr>
          <w:p w14:paraId="0A41754A" w14:textId="77777777" w:rsidR="00500370" w:rsidRPr="00A4100B" w:rsidRDefault="00500370" w:rsidP="005D2F20">
            <w:pPr>
              <w:spacing w:after="0" w:line="240" w:lineRule="auto"/>
              <w:rPr>
                <w:bCs/>
                <w:sz w:val="20"/>
                <w:szCs w:val="20"/>
              </w:rPr>
            </w:pPr>
            <w:r w:rsidRPr="00A4100B">
              <w:rPr>
                <w:bCs/>
                <w:sz w:val="20"/>
                <w:szCs w:val="20"/>
              </w:rPr>
              <w:t>Провозглашение Индии республикой и принятие конституции 1950 года. «Курс Неру»:</w:t>
            </w:r>
          </w:p>
          <w:p w14:paraId="0C3D42BF" w14:textId="77777777" w:rsidR="00500370" w:rsidRPr="00A4100B" w:rsidRDefault="00500370" w:rsidP="005D2F20">
            <w:pPr>
              <w:spacing w:after="0" w:line="240" w:lineRule="auto"/>
              <w:rPr>
                <w:sz w:val="20"/>
                <w:szCs w:val="20"/>
              </w:rPr>
            </w:pPr>
            <w:r w:rsidRPr="00A4100B">
              <w:rPr>
                <w:rStyle w:val="fontstyle01"/>
                <w:color w:val="auto"/>
                <w:sz w:val="20"/>
                <w:szCs w:val="20"/>
              </w:rPr>
              <w:t>социально-экономические реформы 1950-х и 1960-х гг.</w:t>
            </w:r>
          </w:p>
          <w:p w14:paraId="253648F8" w14:textId="77777777" w:rsidR="00500370" w:rsidRPr="00A4100B" w:rsidRDefault="00500370" w:rsidP="005D2F20">
            <w:pPr>
              <w:spacing w:after="0" w:line="240" w:lineRule="auto"/>
              <w:rPr>
                <w:b/>
                <w:bCs/>
                <w:sz w:val="20"/>
                <w:szCs w:val="20"/>
              </w:rPr>
            </w:pPr>
          </w:p>
        </w:tc>
        <w:tc>
          <w:tcPr>
            <w:tcW w:w="850" w:type="dxa"/>
            <w:vMerge/>
            <w:tcBorders>
              <w:left w:val="single" w:sz="4" w:space="0" w:color="auto"/>
              <w:right w:val="single" w:sz="4" w:space="0" w:color="auto"/>
            </w:tcBorders>
            <w:vAlign w:val="center"/>
          </w:tcPr>
          <w:p w14:paraId="2E9A12AF"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67CB8D14" w14:textId="77777777" w:rsidR="00500370" w:rsidRPr="00A4100B" w:rsidRDefault="00500370" w:rsidP="005D2F20">
            <w:pPr>
              <w:spacing w:after="0" w:line="240" w:lineRule="auto"/>
              <w:rPr>
                <w:sz w:val="20"/>
                <w:szCs w:val="20"/>
              </w:rPr>
            </w:pPr>
          </w:p>
        </w:tc>
      </w:tr>
      <w:tr w:rsidR="00A4100B" w:rsidRPr="00A4100B" w14:paraId="76DE8BDD" w14:textId="77777777" w:rsidTr="00232320">
        <w:tc>
          <w:tcPr>
            <w:tcW w:w="3936" w:type="dxa"/>
            <w:vMerge w:val="restart"/>
            <w:tcBorders>
              <w:top w:val="single" w:sz="4" w:space="0" w:color="auto"/>
              <w:left w:val="single" w:sz="4" w:space="0" w:color="auto"/>
              <w:right w:val="single" w:sz="4" w:space="0" w:color="auto"/>
            </w:tcBorders>
          </w:tcPr>
          <w:p w14:paraId="440A3AF0" w14:textId="77777777" w:rsidR="00500370" w:rsidRPr="00A4100B" w:rsidRDefault="00500370" w:rsidP="005D2F20">
            <w:pPr>
              <w:spacing w:after="0" w:line="240" w:lineRule="auto"/>
              <w:rPr>
                <w:sz w:val="20"/>
                <w:szCs w:val="20"/>
              </w:rPr>
            </w:pPr>
            <w:r w:rsidRPr="00A4100B">
              <w:rPr>
                <w:sz w:val="20"/>
                <w:szCs w:val="20"/>
              </w:rPr>
              <w:t xml:space="preserve">Тема 2.9. </w:t>
            </w:r>
            <w:proofErr w:type="spellStart"/>
            <w:r w:rsidRPr="00A4100B">
              <w:rPr>
                <w:sz w:val="20"/>
                <w:szCs w:val="20"/>
              </w:rPr>
              <w:t>ЛатинскаяАмерика</w:t>
            </w:r>
            <w:proofErr w:type="spellEnd"/>
            <w:r w:rsidRPr="00A4100B">
              <w:rPr>
                <w:sz w:val="20"/>
                <w:szCs w:val="20"/>
              </w:rPr>
              <w:t>.</w:t>
            </w:r>
          </w:p>
          <w:p w14:paraId="5783D277" w14:textId="77777777" w:rsidR="00500370" w:rsidRPr="00A4100B" w:rsidRDefault="00500370" w:rsidP="005D2F20">
            <w:pPr>
              <w:spacing w:after="0" w:line="240" w:lineRule="auto"/>
              <w:rPr>
                <w:sz w:val="20"/>
                <w:szCs w:val="20"/>
              </w:rPr>
            </w:pPr>
            <w:r w:rsidRPr="00A4100B">
              <w:rPr>
                <w:sz w:val="20"/>
                <w:szCs w:val="20"/>
              </w:rPr>
              <w:t xml:space="preserve">Проблемы </w:t>
            </w:r>
            <w:proofErr w:type="spellStart"/>
            <w:r w:rsidRPr="00A4100B">
              <w:rPr>
                <w:sz w:val="20"/>
                <w:szCs w:val="20"/>
              </w:rPr>
              <w:t>развитияво</w:t>
            </w:r>
            <w:proofErr w:type="spellEnd"/>
            <w:r w:rsidRPr="00A4100B">
              <w:rPr>
                <w:sz w:val="20"/>
                <w:szCs w:val="20"/>
              </w:rPr>
              <w:t xml:space="preserve"> второй </w:t>
            </w:r>
            <w:proofErr w:type="spellStart"/>
            <w:r w:rsidRPr="00A4100B">
              <w:rPr>
                <w:sz w:val="20"/>
                <w:szCs w:val="20"/>
              </w:rPr>
              <w:t>половинеXX</w:t>
            </w:r>
            <w:proofErr w:type="spellEnd"/>
            <w:r w:rsidRPr="00A4100B">
              <w:rPr>
                <w:sz w:val="20"/>
                <w:szCs w:val="20"/>
              </w:rPr>
              <w:t xml:space="preserve">- начале </w:t>
            </w:r>
            <w:proofErr w:type="spellStart"/>
            <w:r w:rsidRPr="00A4100B">
              <w:rPr>
                <w:sz w:val="20"/>
                <w:szCs w:val="20"/>
              </w:rPr>
              <w:t>XXIвека</w:t>
            </w:r>
            <w:proofErr w:type="spellEnd"/>
          </w:p>
        </w:tc>
        <w:tc>
          <w:tcPr>
            <w:tcW w:w="9072" w:type="dxa"/>
            <w:tcBorders>
              <w:top w:val="single" w:sz="4" w:space="0" w:color="auto"/>
              <w:left w:val="single" w:sz="4" w:space="0" w:color="auto"/>
              <w:bottom w:val="single" w:sz="4" w:space="0" w:color="auto"/>
              <w:right w:val="single" w:sz="4" w:space="0" w:color="auto"/>
            </w:tcBorders>
          </w:tcPr>
          <w:p w14:paraId="772E11CB" w14:textId="77777777" w:rsidR="00500370" w:rsidRPr="00A4100B" w:rsidRDefault="00500370" w:rsidP="005D2F20">
            <w:pPr>
              <w:spacing w:after="0" w:line="240" w:lineRule="auto"/>
              <w:rPr>
                <w:b/>
                <w:bCs/>
                <w:sz w:val="20"/>
                <w:szCs w:val="20"/>
              </w:rPr>
            </w:pPr>
            <w:r w:rsidRPr="00A4100B">
              <w:rPr>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3D6D8E89"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2F01E5ED" w14:textId="77777777" w:rsidR="00500370" w:rsidRPr="00A4100B" w:rsidRDefault="00500370" w:rsidP="005D2F20">
            <w:pPr>
              <w:spacing w:after="0" w:line="240" w:lineRule="auto"/>
              <w:rPr>
                <w:sz w:val="20"/>
                <w:szCs w:val="20"/>
              </w:rPr>
            </w:pPr>
          </w:p>
        </w:tc>
      </w:tr>
      <w:tr w:rsidR="00A4100B" w:rsidRPr="00A4100B" w14:paraId="5C6A223B" w14:textId="77777777" w:rsidTr="00232320">
        <w:tc>
          <w:tcPr>
            <w:tcW w:w="3936" w:type="dxa"/>
            <w:vMerge/>
            <w:tcBorders>
              <w:left w:val="single" w:sz="4" w:space="0" w:color="auto"/>
              <w:bottom w:val="single" w:sz="4" w:space="0" w:color="auto"/>
              <w:right w:val="single" w:sz="4" w:space="0" w:color="auto"/>
            </w:tcBorders>
          </w:tcPr>
          <w:p w14:paraId="52A88429" w14:textId="77777777" w:rsidR="00500370" w:rsidRPr="00A4100B" w:rsidRDefault="00500370" w:rsidP="005D2F20">
            <w:pPr>
              <w:spacing w:after="0" w:line="240" w:lineRule="auto"/>
              <w:rPr>
                <w:sz w:val="20"/>
                <w:szCs w:val="20"/>
              </w:rPr>
            </w:pPr>
          </w:p>
        </w:tc>
        <w:tc>
          <w:tcPr>
            <w:tcW w:w="9072" w:type="dxa"/>
            <w:tcBorders>
              <w:top w:val="single" w:sz="4" w:space="0" w:color="auto"/>
              <w:left w:val="single" w:sz="4" w:space="0" w:color="auto"/>
              <w:bottom w:val="single" w:sz="4" w:space="0" w:color="auto"/>
              <w:right w:val="single" w:sz="4" w:space="0" w:color="auto"/>
            </w:tcBorders>
          </w:tcPr>
          <w:p w14:paraId="25E301DF" w14:textId="77777777" w:rsidR="00500370" w:rsidRPr="00A4100B" w:rsidRDefault="00500370" w:rsidP="005D2F20">
            <w:pPr>
              <w:spacing w:after="0" w:line="240" w:lineRule="auto"/>
              <w:rPr>
                <w:bCs/>
                <w:sz w:val="20"/>
                <w:szCs w:val="20"/>
              </w:rPr>
            </w:pPr>
            <w:r w:rsidRPr="00A4100B">
              <w:rPr>
                <w:bCs/>
                <w:sz w:val="20"/>
                <w:szCs w:val="20"/>
              </w:rPr>
              <w:t>Особенности социально-экономического и политического развития стран Латинской Америки во второй половине XX века.</w:t>
            </w:r>
          </w:p>
        </w:tc>
        <w:tc>
          <w:tcPr>
            <w:tcW w:w="850" w:type="dxa"/>
            <w:vMerge/>
            <w:tcBorders>
              <w:left w:val="single" w:sz="4" w:space="0" w:color="auto"/>
              <w:right w:val="single" w:sz="4" w:space="0" w:color="auto"/>
            </w:tcBorders>
            <w:vAlign w:val="center"/>
          </w:tcPr>
          <w:p w14:paraId="10CB8DD9"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6C0D7C65" w14:textId="77777777" w:rsidR="00500370" w:rsidRPr="00A4100B" w:rsidRDefault="00500370" w:rsidP="005D2F20">
            <w:pPr>
              <w:spacing w:after="0" w:line="240" w:lineRule="auto"/>
              <w:rPr>
                <w:sz w:val="20"/>
                <w:szCs w:val="20"/>
              </w:rPr>
            </w:pPr>
          </w:p>
        </w:tc>
      </w:tr>
      <w:tr w:rsidR="00A4100B" w:rsidRPr="00A4100B" w14:paraId="090EC237" w14:textId="77777777" w:rsidTr="00232320">
        <w:tc>
          <w:tcPr>
            <w:tcW w:w="3936" w:type="dxa"/>
            <w:vMerge w:val="restart"/>
            <w:tcBorders>
              <w:top w:val="single" w:sz="4" w:space="0" w:color="auto"/>
              <w:left w:val="single" w:sz="4" w:space="0" w:color="auto"/>
              <w:right w:val="single" w:sz="4" w:space="0" w:color="auto"/>
            </w:tcBorders>
          </w:tcPr>
          <w:p w14:paraId="6EB00EDE" w14:textId="77777777" w:rsidR="00500370" w:rsidRPr="00A4100B" w:rsidRDefault="00500370" w:rsidP="005D2F20">
            <w:pPr>
              <w:spacing w:after="0" w:line="240" w:lineRule="auto"/>
              <w:rPr>
                <w:sz w:val="20"/>
                <w:szCs w:val="20"/>
              </w:rPr>
            </w:pPr>
            <w:r w:rsidRPr="00A4100B">
              <w:rPr>
                <w:sz w:val="20"/>
                <w:szCs w:val="20"/>
              </w:rPr>
              <w:t xml:space="preserve">Тема 2.10. </w:t>
            </w:r>
            <w:proofErr w:type="spellStart"/>
            <w:r w:rsidRPr="00A4100B">
              <w:rPr>
                <w:sz w:val="20"/>
                <w:szCs w:val="20"/>
              </w:rPr>
              <w:t>Советскаяконцепция</w:t>
            </w:r>
            <w:proofErr w:type="spellEnd"/>
            <w:r w:rsidRPr="00A4100B">
              <w:rPr>
                <w:sz w:val="20"/>
                <w:szCs w:val="20"/>
              </w:rPr>
              <w:t xml:space="preserve"> «</w:t>
            </w:r>
            <w:proofErr w:type="spellStart"/>
            <w:r w:rsidRPr="00A4100B">
              <w:rPr>
                <w:sz w:val="20"/>
                <w:szCs w:val="20"/>
              </w:rPr>
              <w:t>новогополитическогомышления</w:t>
            </w:r>
            <w:proofErr w:type="spellEnd"/>
            <w:r w:rsidRPr="00A4100B">
              <w:rPr>
                <w:sz w:val="20"/>
                <w:szCs w:val="20"/>
              </w:rPr>
              <w:t>»</w:t>
            </w:r>
          </w:p>
        </w:tc>
        <w:tc>
          <w:tcPr>
            <w:tcW w:w="9072" w:type="dxa"/>
            <w:tcBorders>
              <w:top w:val="single" w:sz="4" w:space="0" w:color="auto"/>
              <w:left w:val="single" w:sz="4" w:space="0" w:color="auto"/>
              <w:bottom w:val="single" w:sz="4" w:space="0" w:color="auto"/>
              <w:right w:val="single" w:sz="4" w:space="0" w:color="auto"/>
            </w:tcBorders>
          </w:tcPr>
          <w:p w14:paraId="733747E4" w14:textId="77777777" w:rsidR="00500370" w:rsidRPr="00A4100B" w:rsidRDefault="00500370" w:rsidP="005D2F20">
            <w:pPr>
              <w:spacing w:after="0" w:line="240" w:lineRule="auto"/>
              <w:rPr>
                <w:b/>
                <w:bCs/>
                <w:sz w:val="20"/>
                <w:szCs w:val="20"/>
              </w:rPr>
            </w:pPr>
            <w:r w:rsidRPr="00A4100B">
              <w:rPr>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2ACDEFBD"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3972ED84" w14:textId="77777777" w:rsidR="00500370" w:rsidRPr="00A4100B" w:rsidRDefault="00500370" w:rsidP="005D2F20">
            <w:pPr>
              <w:spacing w:after="0" w:line="240" w:lineRule="auto"/>
              <w:rPr>
                <w:sz w:val="20"/>
                <w:szCs w:val="20"/>
              </w:rPr>
            </w:pPr>
          </w:p>
        </w:tc>
      </w:tr>
      <w:tr w:rsidR="00A4100B" w:rsidRPr="00A4100B" w14:paraId="11B1D6AE" w14:textId="77777777" w:rsidTr="00232320">
        <w:tc>
          <w:tcPr>
            <w:tcW w:w="3936" w:type="dxa"/>
            <w:vMerge/>
            <w:tcBorders>
              <w:left w:val="single" w:sz="4" w:space="0" w:color="auto"/>
              <w:bottom w:val="single" w:sz="4" w:space="0" w:color="auto"/>
              <w:right w:val="single" w:sz="4" w:space="0" w:color="auto"/>
            </w:tcBorders>
          </w:tcPr>
          <w:p w14:paraId="163D629E" w14:textId="77777777" w:rsidR="00500370" w:rsidRPr="00A4100B" w:rsidRDefault="00500370" w:rsidP="005D2F20">
            <w:pPr>
              <w:spacing w:after="0" w:line="240" w:lineRule="auto"/>
              <w:rPr>
                <w:sz w:val="20"/>
                <w:szCs w:val="20"/>
              </w:rPr>
            </w:pPr>
          </w:p>
        </w:tc>
        <w:tc>
          <w:tcPr>
            <w:tcW w:w="9072" w:type="dxa"/>
            <w:tcBorders>
              <w:top w:val="single" w:sz="4" w:space="0" w:color="auto"/>
              <w:left w:val="single" w:sz="4" w:space="0" w:color="auto"/>
              <w:bottom w:val="single" w:sz="4" w:space="0" w:color="auto"/>
              <w:right w:val="single" w:sz="4" w:space="0" w:color="auto"/>
            </w:tcBorders>
          </w:tcPr>
          <w:p w14:paraId="4BFD0870" w14:textId="77777777" w:rsidR="00500370" w:rsidRPr="00A4100B" w:rsidRDefault="00500370" w:rsidP="005D2F20">
            <w:pPr>
              <w:spacing w:after="0" w:line="240" w:lineRule="auto"/>
              <w:rPr>
                <w:bCs/>
                <w:sz w:val="20"/>
                <w:szCs w:val="20"/>
              </w:rPr>
            </w:pPr>
            <w:r w:rsidRPr="00A4100B">
              <w:rPr>
                <w:bCs/>
                <w:sz w:val="20"/>
                <w:szCs w:val="20"/>
              </w:rPr>
              <w:t>Перестройка в СССР и ее воздействие на социально-экономическое и политическое положение государств Восточной Европы. Роспуск ОВД. Распад СССР и конец «холодной войны».</w:t>
            </w:r>
          </w:p>
        </w:tc>
        <w:tc>
          <w:tcPr>
            <w:tcW w:w="850" w:type="dxa"/>
            <w:vMerge/>
            <w:tcBorders>
              <w:left w:val="single" w:sz="4" w:space="0" w:color="auto"/>
              <w:right w:val="single" w:sz="4" w:space="0" w:color="auto"/>
            </w:tcBorders>
            <w:vAlign w:val="center"/>
          </w:tcPr>
          <w:p w14:paraId="45397DA4"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4995C4F5" w14:textId="77777777" w:rsidR="00500370" w:rsidRPr="00A4100B" w:rsidRDefault="00500370" w:rsidP="005D2F20">
            <w:pPr>
              <w:spacing w:after="0" w:line="240" w:lineRule="auto"/>
              <w:rPr>
                <w:sz w:val="20"/>
                <w:szCs w:val="20"/>
              </w:rPr>
            </w:pPr>
          </w:p>
        </w:tc>
      </w:tr>
      <w:tr w:rsidR="00A4100B" w:rsidRPr="00A4100B" w14:paraId="2BA66EC0" w14:textId="77777777" w:rsidTr="00232320">
        <w:tc>
          <w:tcPr>
            <w:tcW w:w="3936" w:type="dxa"/>
            <w:vMerge w:val="restart"/>
            <w:tcBorders>
              <w:top w:val="single" w:sz="4" w:space="0" w:color="auto"/>
              <w:left w:val="single" w:sz="4" w:space="0" w:color="auto"/>
              <w:right w:val="single" w:sz="4" w:space="0" w:color="auto"/>
            </w:tcBorders>
          </w:tcPr>
          <w:p w14:paraId="6E85855C" w14:textId="77777777" w:rsidR="00500370" w:rsidRPr="00A4100B" w:rsidRDefault="00500370" w:rsidP="005D2F20">
            <w:pPr>
              <w:spacing w:after="0" w:line="240" w:lineRule="auto"/>
              <w:rPr>
                <w:sz w:val="20"/>
                <w:szCs w:val="20"/>
              </w:rPr>
            </w:pPr>
            <w:r w:rsidRPr="00A4100B">
              <w:rPr>
                <w:sz w:val="20"/>
                <w:szCs w:val="20"/>
              </w:rPr>
              <w:t xml:space="preserve">Тема 2.11.Международныеотношения </w:t>
            </w:r>
            <w:proofErr w:type="spellStart"/>
            <w:r w:rsidRPr="00A4100B">
              <w:rPr>
                <w:sz w:val="20"/>
                <w:szCs w:val="20"/>
              </w:rPr>
              <w:t>вовторой</w:t>
            </w:r>
            <w:proofErr w:type="spellEnd"/>
            <w:r w:rsidRPr="00A4100B">
              <w:rPr>
                <w:sz w:val="20"/>
                <w:szCs w:val="20"/>
              </w:rPr>
              <w:t xml:space="preserve"> </w:t>
            </w:r>
            <w:proofErr w:type="spellStart"/>
            <w:r w:rsidRPr="00A4100B">
              <w:rPr>
                <w:sz w:val="20"/>
                <w:szCs w:val="20"/>
              </w:rPr>
              <w:t>половинеXX</w:t>
            </w:r>
            <w:proofErr w:type="spellEnd"/>
            <w:r w:rsidRPr="00A4100B">
              <w:rPr>
                <w:sz w:val="20"/>
                <w:szCs w:val="20"/>
              </w:rPr>
              <w:t xml:space="preserve"> века. </w:t>
            </w:r>
            <w:proofErr w:type="spellStart"/>
            <w:r w:rsidRPr="00A4100B">
              <w:rPr>
                <w:sz w:val="20"/>
                <w:szCs w:val="20"/>
              </w:rPr>
              <w:t>Отдвухполюснойсистемы</w:t>
            </w:r>
            <w:proofErr w:type="spellEnd"/>
            <w:r w:rsidRPr="00A4100B">
              <w:rPr>
                <w:sz w:val="20"/>
                <w:szCs w:val="20"/>
              </w:rPr>
              <w:t xml:space="preserve"> к </w:t>
            </w:r>
            <w:proofErr w:type="spellStart"/>
            <w:r w:rsidRPr="00A4100B">
              <w:rPr>
                <w:sz w:val="20"/>
                <w:szCs w:val="20"/>
              </w:rPr>
              <w:t>новойполитическоймодели</w:t>
            </w:r>
            <w:proofErr w:type="spellEnd"/>
          </w:p>
        </w:tc>
        <w:tc>
          <w:tcPr>
            <w:tcW w:w="9072" w:type="dxa"/>
            <w:tcBorders>
              <w:top w:val="single" w:sz="4" w:space="0" w:color="auto"/>
              <w:left w:val="single" w:sz="4" w:space="0" w:color="auto"/>
              <w:bottom w:val="single" w:sz="4" w:space="0" w:color="auto"/>
              <w:right w:val="single" w:sz="4" w:space="0" w:color="auto"/>
            </w:tcBorders>
          </w:tcPr>
          <w:p w14:paraId="135A0473" w14:textId="77777777" w:rsidR="00500370" w:rsidRPr="00A4100B" w:rsidRDefault="00500370" w:rsidP="005D2F20">
            <w:pPr>
              <w:spacing w:after="0" w:line="240" w:lineRule="auto"/>
              <w:rPr>
                <w:b/>
                <w:bCs/>
                <w:sz w:val="20"/>
                <w:szCs w:val="20"/>
              </w:rPr>
            </w:pPr>
            <w:r w:rsidRPr="00A4100B">
              <w:rPr>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7F696426"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093404BD" w14:textId="77777777" w:rsidR="00500370" w:rsidRPr="00A4100B" w:rsidRDefault="00500370" w:rsidP="005D2F20">
            <w:pPr>
              <w:spacing w:after="0" w:line="240" w:lineRule="auto"/>
              <w:rPr>
                <w:sz w:val="20"/>
                <w:szCs w:val="20"/>
              </w:rPr>
            </w:pPr>
          </w:p>
        </w:tc>
      </w:tr>
      <w:tr w:rsidR="00A4100B" w:rsidRPr="00A4100B" w14:paraId="723F01A0" w14:textId="77777777" w:rsidTr="00232320">
        <w:tc>
          <w:tcPr>
            <w:tcW w:w="3936" w:type="dxa"/>
            <w:vMerge/>
            <w:tcBorders>
              <w:left w:val="single" w:sz="4" w:space="0" w:color="auto"/>
              <w:bottom w:val="single" w:sz="4" w:space="0" w:color="auto"/>
              <w:right w:val="single" w:sz="4" w:space="0" w:color="auto"/>
            </w:tcBorders>
          </w:tcPr>
          <w:p w14:paraId="2AF3760C" w14:textId="77777777" w:rsidR="00500370" w:rsidRPr="00A4100B" w:rsidRDefault="00500370" w:rsidP="005D2F20">
            <w:pPr>
              <w:spacing w:after="0" w:line="240" w:lineRule="auto"/>
              <w:rPr>
                <w:sz w:val="20"/>
                <w:szCs w:val="20"/>
              </w:rPr>
            </w:pPr>
          </w:p>
        </w:tc>
        <w:tc>
          <w:tcPr>
            <w:tcW w:w="9072" w:type="dxa"/>
            <w:tcBorders>
              <w:top w:val="single" w:sz="4" w:space="0" w:color="auto"/>
              <w:left w:val="single" w:sz="4" w:space="0" w:color="auto"/>
              <w:bottom w:val="single" w:sz="4" w:space="0" w:color="auto"/>
              <w:right w:val="single" w:sz="4" w:space="0" w:color="auto"/>
            </w:tcBorders>
          </w:tcPr>
          <w:p w14:paraId="590469F9" w14:textId="77777777" w:rsidR="00500370" w:rsidRPr="00A4100B" w:rsidRDefault="00500370" w:rsidP="005D2F20">
            <w:pPr>
              <w:spacing w:after="0" w:line="240" w:lineRule="auto"/>
              <w:rPr>
                <w:bCs/>
                <w:sz w:val="20"/>
                <w:szCs w:val="20"/>
              </w:rPr>
            </w:pPr>
            <w:r w:rsidRPr="00A4100B">
              <w:rPr>
                <w:bCs/>
                <w:sz w:val="20"/>
                <w:szCs w:val="20"/>
              </w:rPr>
              <w:t>Смена государственных руководителей в США и СССР, начало оттепели в отношениях сверхдержав. Визит Хрущева в США. Расширение границ НАТО на Востоке. Роль ООН в урегулировании региональных конфликтов.</w:t>
            </w:r>
          </w:p>
        </w:tc>
        <w:tc>
          <w:tcPr>
            <w:tcW w:w="850" w:type="dxa"/>
            <w:vMerge/>
            <w:tcBorders>
              <w:left w:val="single" w:sz="4" w:space="0" w:color="auto"/>
              <w:right w:val="single" w:sz="4" w:space="0" w:color="auto"/>
            </w:tcBorders>
            <w:vAlign w:val="center"/>
          </w:tcPr>
          <w:p w14:paraId="19625777"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6CC23A2F" w14:textId="77777777" w:rsidR="00500370" w:rsidRPr="00A4100B" w:rsidRDefault="00500370" w:rsidP="005D2F20">
            <w:pPr>
              <w:spacing w:after="0" w:line="240" w:lineRule="auto"/>
              <w:rPr>
                <w:sz w:val="20"/>
                <w:szCs w:val="20"/>
              </w:rPr>
            </w:pPr>
          </w:p>
        </w:tc>
      </w:tr>
      <w:tr w:rsidR="00A4100B" w:rsidRPr="00A4100B" w14:paraId="0BFA2C3E" w14:textId="77777777" w:rsidTr="00232320">
        <w:tc>
          <w:tcPr>
            <w:tcW w:w="3936" w:type="dxa"/>
            <w:vMerge w:val="restart"/>
            <w:tcBorders>
              <w:left w:val="single" w:sz="4" w:space="0" w:color="auto"/>
              <w:right w:val="single" w:sz="4" w:space="0" w:color="auto"/>
            </w:tcBorders>
          </w:tcPr>
          <w:p w14:paraId="762E4E55" w14:textId="77777777" w:rsidR="00500370" w:rsidRPr="00A4100B" w:rsidRDefault="00500370" w:rsidP="005D2F20">
            <w:pPr>
              <w:spacing w:after="0" w:line="240" w:lineRule="auto"/>
              <w:rPr>
                <w:sz w:val="20"/>
                <w:szCs w:val="20"/>
              </w:rPr>
            </w:pPr>
            <w:r w:rsidRPr="00A4100B">
              <w:rPr>
                <w:sz w:val="20"/>
                <w:szCs w:val="20"/>
              </w:rPr>
              <w:t>Тема 2.12. «Перестройка» и ее итоги.</w:t>
            </w:r>
          </w:p>
        </w:tc>
        <w:tc>
          <w:tcPr>
            <w:tcW w:w="9072" w:type="dxa"/>
            <w:tcBorders>
              <w:top w:val="single" w:sz="4" w:space="0" w:color="auto"/>
              <w:left w:val="single" w:sz="4" w:space="0" w:color="auto"/>
              <w:bottom w:val="single" w:sz="4" w:space="0" w:color="auto"/>
              <w:right w:val="single" w:sz="4" w:space="0" w:color="auto"/>
            </w:tcBorders>
          </w:tcPr>
          <w:p w14:paraId="698012C7" w14:textId="77777777" w:rsidR="00500370" w:rsidRPr="00A4100B" w:rsidRDefault="00500370" w:rsidP="005D2F20">
            <w:pPr>
              <w:spacing w:after="0" w:line="240" w:lineRule="auto"/>
              <w:rPr>
                <w:b/>
                <w:bCs/>
                <w:sz w:val="20"/>
                <w:szCs w:val="20"/>
              </w:rPr>
            </w:pPr>
            <w:r w:rsidRPr="00A4100B">
              <w:rPr>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715D5EE4"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260E41AC" w14:textId="77777777" w:rsidR="00500370" w:rsidRPr="00A4100B" w:rsidRDefault="00500370" w:rsidP="005D2F20">
            <w:pPr>
              <w:spacing w:after="0" w:line="240" w:lineRule="auto"/>
              <w:rPr>
                <w:sz w:val="20"/>
                <w:szCs w:val="20"/>
              </w:rPr>
            </w:pPr>
          </w:p>
        </w:tc>
      </w:tr>
      <w:tr w:rsidR="00A4100B" w:rsidRPr="00A4100B" w14:paraId="7F66182C" w14:textId="77777777" w:rsidTr="00232320">
        <w:trPr>
          <w:trHeight w:val="191"/>
        </w:trPr>
        <w:tc>
          <w:tcPr>
            <w:tcW w:w="3936" w:type="dxa"/>
            <w:vMerge/>
            <w:tcBorders>
              <w:left w:val="single" w:sz="4" w:space="0" w:color="auto"/>
              <w:bottom w:val="single" w:sz="4" w:space="0" w:color="auto"/>
              <w:right w:val="single" w:sz="4" w:space="0" w:color="auto"/>
            </w:tcBorders>
          </w:tcPr>
          <w:p w14:paraId="17800850" w14:textId="77777777" w:rsidR="00500370" w:rsidRPr="00A4100B" w:rsidRDefault="00500370" w:rsidP="005D2F20">
            <w:pPr>
              <w:spacing w:after="0" w:line="240" w:lineRule="auto"/>
              <w:rPr>
                <w:sz w:val="20"/>
                <w:szCs w:val="20"/>
              </w:rPr>
            </w:pPr>
          </w:p>
        </w:tc>
        <w:tc>
          <w:tcPr>
            <w:tcW w:w="9072" w:type="dxa"/>
            <w:tcBorders>
              <w:top w:val="single" w:sz="4" w:space="0" w:color="auto"/>
              <w:left w:val="single" w:sz="4" w:space="0" w:color="auto"/>
              <w:bottom w:val="single" w:sz="4" w:space="0" w:color="auto"/>
              <w:right w:val="single" w:sz="4" w:space="0" w:color="auto"/>
            </w:tcBorders>
          </w:tcPr>
          <w:p w14:paraId="25CBAAF9" w14:textId="77777777" w:rsidR="00500370" w:rsidRPr="00A4100B" w:rsidRDefault="00500370" w:rsidP="005D2F20">
            <w:pPr>
              <w:spacing w:after="0" w:line="240" w:lineRule="auto"/>
              <w:rPr>
                <w:bCs/>
                <w:sz w:val="20"/>
                <w:szCs w:val="20"/>
              </w:rPr>
            </w:pPr>
            <w:r w:rsidRPr="00A4100B">
              <w:rPr>
                <w:bCs/>
                <w:sz w:val="20"/>
                <w:szCs w:val="20"/>
              </w:rPr>
              <w:t xml:space="preserve">Нарастание кризисных явлений в советском обществе в 1965-1985 </w:t>
            </w:r>
            <w:proofErr w:type="spellStart"/>
            <w:r w:rsidRPr="00A4100B">
              <w:rPr>
                <w:bCs/>
                <w:sz w:val="20"/>
                <w:szCs w:val="20"/>
              </w:rPr>
              <w:t>г.г</w:t>
            </w:r>
            <w:proofErr w:type="spellEnd"/>
            <w:r w:rsidRPr="00A4100B">
              <w:rPr>
                <w:bCs/>
                <w:sz w:val="20"/>
                <w:szCs w:val="20"/>
              </w:rPr>
              <w:t>. Планы, этапы итоги перестройки</w:t>
            </w:r>
          </w:p>
        </w:tc>
        <w:tc>
          <w:tcPr>
            <w:tcW w:w="850" w:type="dxa"/>
            <w:vMerge/>
            <w:tcBorders>
              <w:left w:val="single" w:sz="4" w:space="0" w:color="auto"/>
              <w:right w:val="single" w:sz="4" w:space="0" w:color="auto"/>
            </w:tcBorders>
            <w:vAlign w:val="center"/>
          </w:tcPr>
          <w:p w14:paraId="116AD7FE"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4AECF454" w14:textId="77777777" w:rsidR="00500370" w:rsidRPr="00A4100B" w:rsidRDefault="00500370" w:rsidP="005D2F20">
            <w:pPr>
              <w:spacing w:after="0" w:line="240" w:lineRule="auto"/>
              <w:rPr>
                <w:sz w:val="20"/>
                <w:szCs w:val="20"/>
              </w:rPr>
            </w:pPr>
          </w:p>
        </w:tc>
      </w:tr>
      <w:tr w:rsidR="00A4100B" w:rsidRPr="00A4100B" w14:paraId="265545AF" w14:textId="77777777" w:rsidTr="00232320">
        <w:tc>
          <w:tcPr>
            <w:tcW w:w="3936" w:type="dxa"/>
            <w:vMerge w:val="restart"/>
            <w:tcBorders>
              <w:left w:val="single" w:sz="4" w:space="0" w:color="auto"/>
              <w:right w:val="single" w:sz="4" w:space="0" w:color="auto"/>
            </w:tcBorders>
          </w:tcPr>
          <w:p w14:paraId="0ABA5223" w14:textId="77777777" w:rsidR="00500370" w:rsidRPr="00A4100B" w:rsidRDefault="00500370" w:rsidP="005D2F20">
            <w:pPr>
              <w:spacing w:after="0" w:line="240" w:lineRule="auto"/>
              <w:rPr>
                <w:sz w:val="20"/>
                <w:szCs w:val="20"/>
              </w:rPr>
            </w:pPr>
            <w:r w:rsidRPr="00A4100B">
              <w:rPr>
                <w:sz w:val="20"/>
                <w:szCs w:val="20"/>
              </w:rPr>
              <w:t>Тема 2.13. Россия в 90-е годы</w:t>
            </w:r>
          </w:p>
        </w:tc>
        <w:tc>
          <w:tcPr>
            <w:tcW w:w="9072" w:type="dxa"/>
            <w:tcBorders>
              <w:top w:val="single" w:sz="4" w:space="0" w:color="auto"/>
              <w:left w:val="single" w:sz="4" w:space="0" w:color="auto"/>
              <w:bottom w:val="single" w:sz="4" w:space="0" w:color="auto"/>
              <w:right w:val="single" w:sz="4" w:space="0" w:color="auto"/>
            </w:tcBorders>
          </w:tcPr>
          <w:p w14:paraId="28EDCFD3" w14:textId="77777777" w:rsidR="00500370" w:rsidRPr="00A4100B" w:rsidRDefault="00500370" w:rsidP="005D2F20">
            <w:pPr>
              <w:spacing w:after="0" w:line="240" w:lineRule="auto"/>
              <w:rPr>
                <w:b/>
                <w:bCs/>
                <w:sz w:val="20"/>
                <w:szCs w:val="20"/>
              </w:rPr>
            </w:pPr>
            <w:r w:rsidRPr="00A4100B">
              <w:rPr>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464A9397"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360CDBB3" w14:textId="77777777" w:rsidR="00500370" w:rsidRPr="00A4100B" w:rsidRDefault="00500370" w:rsidP="005D2F20">
            <w:pPr>
              <w:spacing w:after="0" w:line="240" w:lineRule="auto"/>
              <w:rPr>
                <w:sz w:val="20"/>
                <w:szCs w:val="20"/>
              </w:rPr>
            </w:pPr>
          </w:p>
        </w:tc>
      </w:tr>
      <w:tr w:rsidR="00A4100B" w:rsidRPr="00A4100B" w14:paraId="0D73A646" w14:textId="77777777" w:rsidTr="00232320">
        <w:tc>
          <w:tcPr>
            <w:tcW w:w="3936" w:type="dxa"/>
            <w:vMerge/>
            <w:tcBorders>
              <w:left w:val="single" w:sz="4" w:space="0" w:color="auto"/>
              <w:bottom w:val="single" w:sz="4" w:space="0" w:color="auto"/>
              <w:right w:val="single" w:sz="4" w:space="0" w:color="auto"/>
            </w:tcBorders>
          </w:tcPr>
          <w:p w14:paraId="305F1461" w14:textId="77777777" w:rsidR="00500370" w:rsidRPr="00A4100B" w:rsidRDefault="00500370" w:rsidP="005D2F20">
            <w:pPr>
              <w:spacing w:after="0" w:line="240" w:lineRule="auto"/>
              <w:rPr>
                <w:sz w:val="20"/>
                <w:szCs w:val="20"/>
              </w:rPr>
            </w:pPr>
          </w:p>
        </w:tc>
        <w:tc>
          <w:tcPr>
            <w:tcW w:w="9072" w:type="dxa"/>
            <w:tcBorders>
              <w:top w:val="single" w:sz="4" w:space="0" w:color="auto"/>
              <w:left w:val="single" w:sz="4" w:space="0" w:color="auto"/>
              <w:bottom w:val="single" w:sz="4" w:space="0" w:color="auto"/>
              <w:right w:val="single" w:sz="4" w:space="0" w:color="auto"/>
            </w:tcBorders>
          </w:tcPr>
          <w:p w14:paraId="4A9DA3DB" w14:textId="77777777" w:rsidR="00500370" w:rsidRPr="00A4100B" w:rsidRDefault="00500370" w:rsidP="005D2F20">
            <w:pPr>
              <w:spacing w:after="0" w:line="240" w:lineRule="auto"/>
              <w:rPr>
                <w:bCs/>
                <w:sz w:val="20"/>
                <w:szCs w:val="20"/>
              </w:rPr>
            </w:pPr>
            <w:r w:rsidRPr="00A4100B">
              <w:rPr>
                <w:bCs/>
                <w:sz w:val="20"/>
                <w:szCs w:val="20"/>
              </w:rPr>
              <w:t xml:space="preserve">Либеральные реформы. Шоковая терапия. </w:t>
            </w:r>
          </w:p>
        </w:tc>
        <w:tc>
          <w:tcPr>
            <w:tcW w:w="850" w:type="dxa"/>
            <w:vMerge/>
            <w:tcBorders>
              <w:left w:val="single" w:sz="4" w:space="0" w:color="auto"/>
              <w:bottom w:val="single" w:sz="4" w:space="0" w:color="auto"/>
              <w:right w:val="single" w:sz="4" w:space="0" w:color="auto"/>
            </w:tcBorders>
            <w:vAlign w:val="center"/>
          </w:tcPr>
          <w:p w14:paraId="1CA3E180" w14:textId="77777777" w:rsidR="00500370" w:rsidRPr="00A4100B" w:rsidRDefault="00500370" w:rsidP="005D2F20">
            <w:pPr>
              <w:spacing w:after="0" w:line="240" w:lineRule="auto"/>
              <w:rPr>
                <w:b/>
                <w:sz w:val="20"/>
                <w:szCs w:val="20"/>
              </w:rPr>
            </w:pPr>
          </w:p>
        </w:tc>
        <w:tc>
          <w:tcPr>
            <w:tcW w:w="1135" w:type="dxa"/>
            <w:vMerge/>
            <w:tcBorders>
              <w:left w:val="single" w:sz="4" w:space="0" w:color="auto"/>
              <w:bottom w:val="single" w:sz="4" w:space="0" w:color="auto"/>
              <w:right w:val="single" w:sz="4" w:space="0" w:color="auto"/>
            </w:tcBorders>
          </w:tcPr>
          <w:p w14:paraId="560EB647" w14:textId="77777777" w:rsidR="00500370" w:rsidRPr="00A4100B" w:rsidRDefault="00500370" w:rsidP="005D2F20">
            <w:pPr>
              <w:spacing w:after="0" w:line="240" w:lineRule="auto"/>
              <w:rPr>
                <w:sz w:val="20"/>
                <w:szCs w:val="20"/>
              </w:rPr>
            </w:pPr>
          </w:p>
        </w:tc>
      </w:tr>
      <w:tr w:rsidR="00A4100B" w:rsidRPr="00A4100B" w14:paraId="2BE9CC9A" w14:textId="77777777" w:rsidTr="00232320">
        <w:tc>
          <w:tcPr>
            <w:tcW w:w="13008" w:type="dxa"/>
            <w:gridSpan w:val="2"/>
            <w:tcBorders>
              <w:left w:val="single" w:sz="4" w:space="0" w:color="auto"/>
              <w:bottom w:val="single" w:sz="4" w:space="0" w:color="auto"/>
              <w:right w:val="single" w:sz="4" w:space="0" w:color="auto"/>
            </w:tcBorders>
          </w:tcPr>
          <w:p w14:paraId="28BE9529" w14:textId="77777777" w:rsidR="00500370" w:rsidRPr="00A4100B" w:rsidRDefault="00500370" w:rsidP="005D2F20">
            <w:pPr>
              <w:spacing w:after="0" w:line="240" w:lineRule="auto"/>
              <w:rPr>
                <w:b/>
                <w:bCs/>
                <w:sz w:val="20"/>
                <w:szCs w:val="20"/>
              </w:rPr>
            </w:pPr>
            <w:r w:rsidRPr="00A4100B">
              <w:rPr>
                <w:b/>
                <w:bCs/>
                <w:sz w:val="20"/>
                <w:szCs w:val="20"/>
              </w:rPr>
              <w:t>Раздел 3. Новая эпоха в развитии науки и культуры. Духовное развитие во второй половине XX- начале XXI века</w:t>
            </w:r>
          </w:p>
        </w:tc>
        <w:tc>
          <w:tcPr>
            <w:tcW w:w="850" w:type="dxa"/>
            <w:vMerge w:val="restart"/>
            <w:tcBorders>
              <w:top w:val="single" w:sz="4" w:space="0" w:color="auto"/>
              <w:left w:val="single" w:sz="4" w:space="0" w:color="auto"/>
              <w:right w:val="single" w:sz="4" w:space="0" w:color="auto"/>
            </w:tcBorders>
            <w:vAlign w:val="center"/>
          </w:tcPr>
          <w:p w14:paraId="326D158B" w14:textId="77777777" w:rsidR="00500370" w:rsidRPr="00A4100B" w:rsidRDefault="00500370" w:rsidP="005D2F20">
            <w:pPr>
              <w:spacing w:after="0" w:line="240" w:lineRule="auto"/>
              <w:rPr>
                <w:b/>
                <w:sz w:val="20"/>
                <w:szCs w:val="20"/>
              </w:rPr>
            </w:pPr>
            <w:r w:rsidRPr="00A4100B">
              <w:rPr>
                <w:b/>
                <w:sz w:val="20"/>
                <w:szCs w:val="20"/>
              </w:rPr>
              <w:t>4</w:t>
            </w:r>
          </w:p>
        </w:tc>
        <w:tc>
          <w:tcPr>
            <w:tcW w:w="1135" w:type="dxa"/>
            <w:vMerge w:val="restart"/>
            <w:tcBorders>
              <w:top w:val="single" w:sz="4" w:space="0" w:color="auto"/>
              <w:left w:val="single" w:sz="4" w:space="0" w:color="auto"/>
              <w:right w:val="single" w:sz="4" w:space="0" w:color="auto"/>
            </w:tcBorders>
          </w:tcPr>
          <w:p w14:paraId="1DE0528F" w14:textId="77777777" w:rsidR="00500370" w:rsidRPr="00A4100B" w:rsidRDefault="00500370" w:rsidP="005D2F20">
            <w:pPr>
              <w:suppressAutoHyphens/>
              <w:spacing w:after="0" w:line="240" w:lineRule="auto"/>
              <w:rPr>
                <w:sz w:val="20"/>
                <w:szCs w:val="20"/>
              </w:rPr>
            </w:pPr>
            <w:r w:rsidRPr="00A4100B">
              <w:rPr>
                <w:sz w:val="20"/>
                <w:szCs w:val="20"/>
              </w:rPr>
              <w:t>ОК 2</w:t>
            </w:r>
          </w:p>
          <w:p w14:paraId="41CC025A" w14:textId="77777777" w:rsidR="00500370" w:rsidRPr="00A4100B" w:rsidRDefault="00500370" w:rsidP="005D2F20">
            <w:pPr>
              <w:suppressAutoHyphens/>
              <w:spacing w:after="0" w:line="240" w:lineRule="auto"/>
              <w:rPr>
                <w:sz w:val="20"/>
                <w:szCs w:val="20"/>
              </w:rPr>
            </w:pPr>
            <w:r w:rsidRPr="00A4100B">
              <w:rPr>
                <w:sz w:val="20"/>
                <w:szCs w:val="20"/>
              </w:rPr>
              <w:t>ОК 3</w:t>
            </w:r>
          </w:p>
          <w:p w14:paraId="4A831EB2" w14:textId="77777777" w:rsidR="00500370" w:rsidRPr="00A4100B" w:rsidRDefault="00500370" w:rsidP="005D2F20">
            <w:pPr>
              <w:suppressAutoHyphens/>
              <w:spacing w:after="0" w:line="240" w:lineRule="auto"/>
              <w:rPr>
                <w:sz w:val="20"/>
                <w:szCs w:val="20"/>
              </w:rPr>
            </w:pPr>
            <w:r w:rsidRPr="00A4100B">
              <w:rPr>
                <w:sz w:val="20"/>
                <w:szCs w:val="20"/>
              </w:rPr>
              <w:t>ОК 5</w:t>
            </w:r>
          </w:p>
          <w:p w14:paraId="233D7100" w14:textId="77777777" w:rsidR="00500370" w:rsidRPr="00A4100B" w:rsidRDefault="00500370" w:rsidP="005D2F20">
            <w:pPr>
              <w:suppressAutoHyphens/>
              <w:spacing w:after="0" w:line="240" w:lineRule="auto"/>
              <w:rPr>
                <w:sz w:val="20"/>
                <w:szCs w:val="20"/>
              </w:rPr>
            </w:pPr>
            <w:r w:rsidRPr="00A4100B">
              <w:rPr>
                <w:sz w:val="20"/>
                <w:szCs w:val="20"/>
              </w:rPr>
              <w:t>ОК 6</w:t>
            </w:r>
          </w:p>
          <w:p w14:paraId="0724DAC8" w14:textId="77777777" w:rsidR="00500370" w:rsidRPr="00A4100B" w:rsidRDefault="00500370" w:rsidP="005D2F20">
            <w:pPr>
              <w:spacing w:after="0" w:line="240" w:lineRule="auto"/>
              <w:rPr>
                <w:sz w:val="20"/>
                <w:szCs w:val="20"/>
              </w:rPr>
            </w:pPr>
            <w:r w:rsidRPr="00A4100B">
              <w:rPr>
                <w:sz w:val="20"/>
                <w:szCs w:val="20"/>
              </w:rPr>
              <w:t>ОК 9</w:t>
            </w:r>
          </w:p>
        </w:tc>
      </w:tr>
      <w:tr w:rsidR="00A4100B" w:rsidRPr="00A4100B" w14:paraId="78D7B56B" w14:textId="77777777" w:rsidTr="00232320">
        <w:tc>
          <w:tcPr>
            <w:tcW w:w="3936" w:type="dxa"/>
            <w:vMerge w:val="restart"/>
            <w:tcBorders>
              <w:top w:val="single" w:sz="4" w:space="0" w:color="auto"/>
              <w:left w:val="single" w:sz="4" w:space="0" w:color="auto"/>
              <w:right w:val="single" w:sz="4" w:space="0" w:color="auto"/>
            </w:tcBorders>
          </w:tcPr>
          <w:p w14:paraId="435AEE49" w14:textId="77777777" w:rsidR="00500370" w:rsidRPr="00A4100B" w:rsidRDefault="00500370" w:rsidP="005D2F20">
            <w:pPr>
              <w:spacing w:after="0" w:line="240" w:lineRule="auto"/>
              <w:rPr>
                <w:sz w:val="20"/>
                <w:szCs w:val="20"/>
              </w:rPr>
            </w:pPr>
            <w:r w:rsidRPr="00A4100B">
              <w:rPr>
                <w:sz w:val="20"/>
                <w:szCs w:val="20"/>
              </w:rPr>
              <w:t xml:space="preserve">Тема 3.1. </w:t>
            </w:r>
            <w:proofErr w:type="spellStart"/>
            <w:r w:rsidRPr="00A4100B">
              <w:rPr>
                <w:sz w:val="20"/>
                <w:szCs w:val="20"/>
              </w:rPr>
              <w:t>Научнотехническаяреволюция</w:t>
            </w:r>
            <w:proofErr w:type="spellEnd"/>
            <w:r w:rsidRPr="00A4100B">
              <w:rPr>
                <w:sz w:val="20"/>
                <w:szCs w:val="20"/>
              </w:rPr>
              <w:t xml:space="preserve"> и</w:t>
            </w:r>
          </w:p>
          <w:p w14:paraId="12744528" w14:textId="77777777" w:rsidR="00500370" w:rsidRPr="00A4100B" w:rsidRDefault="00500370" w:rsidP="005D2F20">
            <w:pPr>
              <w:spacing w:after="0" w:line="240" w:lineRule="auto"/>
              <w:rPr>
                <w:sz w:val="20"/>
                <w:szCs w:val="20"/>
              </w:rPr>
            </w:pPr>
            <w:r w:rsidRPr="00A4100B">
              <w:rPr>
                <w:sz w:val="20"/>
                <w:szCs w:val="20"/>
              </w:rPr>
              <w:t>культура</w:t>
            </w:r>
          </w:p>
        </w:tc>
        <w:tc>
          <w:tcPr>
            <w:tcW w:w="9072" w:type="dxa"/>
            <w:tcBorders>
              <w:top w:val="single" w:sz="4" w:space="0" w:color="auto"/>
              <w:left w:val="single" w:sz="4" w:space="0" w:color="auto"/>
              <w:bottom w:val="single" w:sz="4" w:space="0" w:color="auto"/>
              <w:right w:val="single" w:sz="4" w:space="0" w:color="auto"/>
            </w:tcBorders>
          </w:tcPr>
          <w:p w14:paraId="118DD2D2" w14:textId="77777777" w:rsidR="00500370" w:rsidRPr="00A4100B" w:rsidRDefault="00500370" w:rsidP="005D2F20">
            <w:pPr>
              <w:spacing w:after="0" w:line="240" w:lineRule="auto"/>
              <w:rPr>
                <w:b/>
                <w:bCs/>
                <w:sz w:val="20"/>
                <w:szCs w:val="20"/>
              </w:rPr>
            </w:pPr>
            <w:r w:rsidRPr="00A4100B">
              <w:rPr>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08DD7A1D"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33A26A60" w14:textId="77777777" w:rsidR="00500370" w:rsidRPr="00A4100B" w:rsidRDefault="00500370" w:rsidP="005D2F20">
            <w:pPr>
              <w:spacing w:after="0" w:line="240" w:lineRule="auto"/>
              <w:rPr>
                <w:sz w:val="20"/>
                <w:szCs w:val="20"/>
              </w:rPr>
            </w:pPr>
          </w:p>
        </w:tc>
      </w:tr>
      <w:tr w:rsidR="00A4100B" w:rsidRPr="00A4100B" w14:paraId="399DE03F" w14:textId="77777777" w:rsidTr="00232320">
        <w:tc>
          <w:tcPr>
            <w:tcW w:w="3936" w:type="dxa"/>
            <w:vMerge/>
            <w:tcBorders>
              <w:left w:val="single" w:sz="4" w:space="0" w:color="auto"/>
              <w:bottom w:val="single" w:sz="4" w:space="0" w:color="auto"/>
              <w:right w:val="single" w:sz="4" w:space="0" w:color="auto"/>
            </w:tcBorders>
          </w:tcPr>
          <w:p w14:paraId="0657D431" w14:textId="77777777" w:rsidR="00500370" w:rsidRPr="00A4100B" w:rsidRDefault="00500370" w:rsidP="005D2F20">
            <w:pPr>
              <w:spacing w:after="0" w:line="240" w:lineRule="auto"/>
              <w:rPr>
                <w:sz w:val="20"/>
                <w:szCs w:val="20"/>
              </w:rPr>
            </w:pPr>
          </w:p>
        </w:tc>
        <w:tc>
          <w:tcPr>
            <w:tcW w:w="9072" w:type="dxa"/>
            <w:tcBorders>
              <w:top w:val="single" w:sz="4" w:space="0" w:color="auto"/>
              <w:left w:val="single" w:sz="4" w:space="0" w:color="auto"/>
              <w:bottom w:val="single" w:sz="4" w:space="0" w:color="auto"/>
              <w:right w:val="single" w:sz="4" w:space="0" w:color="auto"/>
            </w:tcBorders>
          </w:tcPr>
          <w:p w14:paraId="72741B43" w14:textId="77777777" w:rsidR="00500370" w:rsidRPr="00A4100B" w:rsidRDefault="00500370" w:rsidP="005D2F20">
            <w:pPr>
              <w:spacing w:after="0" w:line="240" w:lineRule="auto"/>
              <w:rPr>
                <w:bCs/>
                <w:sz w:val="20"/>
                <w:szCs w:val="20"/>
              </w:rPr>
            </w:pPr>
            <w:r w:rsidRPr="00A4100B">
              <w:rPr>
                <w:bCs/>
                <w:sz w:val="20"/>
                <w:szCs w:val="20"/>
              </w:rPr>
              <w:t>НТР и социальные сдвиги в западном обществе. Развитие образования. Кризис традиционных и национальных культур</w:t>
            </w:r>
          </w:p>
        </w:tc>
        <w:tc>
          <w:tcPr>
            <w:tcW w:w="850" w:type="dxa"/>
            <w:vMerge/>
            <w:tcBorders>
              <w:left w:val="single" w:sz="4" w:space="0" w:color="auto"/>
              <w:right w:val="single" w:sz="4" w:space="0" w:color="auto"/>
            </w:tcBorders>
            <w:vAlign w:val="center"/>
          </w:tcPr>
          <w:p w14:paraId="6B46D3C5"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17372547" w14:textId="77777777" w:rsidR="00500370" w:rsidRPr="00A4100B" w:rsidRDefault="00500370" w:rsidP="005D2F20">
            <w:pPr>
              <w:spacing w:after="0" w:line="240" w:lineRule="auto"/>
              <w:rPr>
                <w:sz w:val="20"/>
                <w:szCs w:val="20"/>
              </w:rPr>
            </w:pPr>
          </w:p>
        </w:tc>
      </w:tr>
      <w:tr w:rsidR="00A4100B" w:rsidRPr="00A4100B" w14:paraId="6409289C" w14:textId="77777777" w:rsidTr="00232320">
        <w:tc>
          <w:tcPr>
            <w:tcW w:w="3936" w:type="dxa"/>
            <w:vMerge w:val="restart"/>
            <w:tcBorders>
              <w:top w:val="single" w:sz="4" w:space="0" w:color="auto"/>
              <w:left w:val="single" w:sz="4" w:space="0" w:color="auto"/>
              <w:right w:val="single" w:sz="4" w:space="0" w:color="auto"/>
            </w:tcBorders>
          </w:tcPr>
          <w:p w14:paraId="78B0A75A" w14:textId="77777777" w:rsidR="00500370" w:rsidRPr="00A4100B" w:rsidRDefault="00500370" w:rsidP="005D2F20">
            <w:pPr>
              <w:spacing w:after="0" w:line="240" w:lineRule="auto"/>
              <w:rPr>
                <w:sz w:val="20"/>
                <w:szCs w:val="20"/>
              </w:rPr>
            </w:pPr>
            <w:r w:rsidRPr="00A4100B">
              <w:rPr>
                <w:sz w:val="20"/>
                <w:szCs w:val="20"/>
              </w:rPr>
              <w:t xml:space="preserve">Тема 3.2. </w:t>
            </w:r>
            <w:proofErr w:type="spellStart"/>
            <w:r w:rsidRPr="00A4100B">
              <w:rPr>
                <w:sz w:val="20"/>
                <w:szCs w:val="20"/>
              </w:rPr>
              <w:t>Духовнаяжизнь</w:t>
            </w:r>
            <w:proofErr w:type="spellEnd"/>
            <w:r w:rsidRPr="00A4100B">
              <w:rPr>
                <w:sz w:val="20"/>
                <w:szCs w:val="20"/>
              </w:rPr>
              <w:t xml:space="preserve"> в советском и</w:t>
            </w:r>
          </w:p>
          <w:p w14:paraId="2C111910" w14:textId="77777777" w:rsidR="00500370" w:rsidRPr="00A4100B" w:rsidRDefault="00500370" w:rsidP="005D2F20">
            <w:pPr>
              <w:spacing w:after="0" w:line="240" w:lineRule="auto"/>
              <w:rPr>
                <w:sz w:val="20"/>
                <w:szCs w:val="20"/>
              </w:rPr>
            </w:pPr>
            <w:proofErr w:type="spellStart"/>
            <w:r w:rsidRPr="00A4100B">
              <w:rPr>
                <w:sz w:val="20"/>
                <w:szCs w:val="20"/>
              </w:rPr>
              <w:t>Российскомобществах</w:t>
            </w:r>
            <w:proofErr w:type="spellEnd"/>
          </w:p>
        </w:tc>
        <w:tc>
          <w:tcPr>
            <w:tcW w:w="9072" w:type="dxa"/>
            <w:tcBorders>
              <w:top w:val="single" w:sz="4" w:space="0" w:color="auto"/>
              <w:left w:val="single" w:sz="4" w:space="0" w:color="auto"/>
              <w:bottom w:val="single" w:sz="4" w:space="0" w:color="auto"/>
              <w:right w:val="single" w:sz="4" w:space="0" w:color="auto"/>
            </w:tcBorders>
          </w:tcPr>
          <w:p w14:paraId="26FB4DE9" w14:textId="77777777" w:rsidR="00500370" w:rsidRPr="00A4100B" w:rsidRDefault="00500370" w:rsidP="005D2F20">
            <w:pPr>
              <w:spacing w:after="0" w:line="240" w:lineRule="auto"/>
              <w:rPr>
                <w:b/>
                <w:bCs/>
                <w:sz w:val="20"/>
                <w:szCs w:val="20"/>
              </w:rPr>
            </w:pPr>
            <w:r w:rsidRPr="00A4100B">
              <w:rPr>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11E8A7FB"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258114D6" w14:textId="77777777" w:rsidR="00500370" w:rsidRPr="00A4100B" w:rsidRDefault="00500370" w:rsidP="005D2F20">
            <w:pPr>
              <w:spacing w:after="0" w:line="240" w:lineRule="auto"/>
              <w:rPr>
                <w:sz w:val="20"/>
                <w:szCs w:val="20"/>
              </w:rPr>
            </w:pPr>
          </w:p>
        </w:tc>
      </w:tr>
      <w:tr w:rsidR="00A4100B" w:rsidRPr="00A4100B" w14:paraId="17EE36BA" w14:textId="77777777" w:rsidTr="00232320">
        <w:tc>
          <w:tcPr>
            <w:tcW w:w="3936" w:type="dxa"/>
            <w:vMerge/>
            <w:tcBorders>
              <w:left w:val="single" w:sz="4" w:space="0" w:color="auto"/>
              <w:bottom w:val="single" w:sz="4" w:space="0" w:color="auto"/>
              <w:right w:val="single" w:sz="4" w:space="0" w:color="auto"/>
            </w:tcBorders>
          </w:tcPr>
          <w:p w14:paraId="4E67E4D4" w14:textId="77777777" w:rsidR="00500370" w:rsidRPr="00A4100B" w:rsidRDefault="00500370" w:rsidP="005D2F20">
            <w:pPr>
              <w:spacing w:after="0" w:line="240" w:lineRule="auto"/>
              <w:rPr>
                <w:sz w:val="20"/>
                <w:szCs w:val="20"/>
              </w:rPr>
            </w:pPr>
          </w:p>
        </w:tc>
        <w:tc>
          <w:tcPr>
            <w:tcW w:w="9072" w:type="dxa"/>
            <w:tcBorders>
              <w:top w:val="single" w:sz="4" w:space="0" w:color="auto"/>
              <w:left w:val="single" w:sz="4" w:space="0" w:color="auto"/>
              <w:bottom w:val="single" w:sz="4" w:space="0" w:color="auto"/>
              <w:right w:val="single" w:sz="4" w:space="0" w:color="auto"/>
            </w:tcBorders>
          </w:tcPr>
          <w:p w14:paraId="02C27209" w14:textId="77777777" w:rsidR="00500370" w:rsidRPr="00A4100B" w:rsidRDefault="00500370" w:rsidP="005D2F20">
            <w:pPr>
              <w:spacing w:after="0" w:line="240" w:lineRule="auto"/>
              <w:rPr>
                <w:bCs/>
                <w:sz w:val="20"/>
                <w:szCs w:val="20"/>
              </w:rPr>
            </w:pPr>
            <w:r w:rsidRPr="00A4100B">
              <w:rPr>
                <w:bCs/>
                <w:sz w:val="20"/>
                <w:szCs w:val="20"/>
              </w:rPr>
              <w:t>Этапы развития духовной жизни советского и российского общества второй половины XX века. Роль религии в сохранении и укреплении национальных и государственных традиций</w:t>
            </w:r>
          </w:p>
        </w:tc>
        <w:tc>
          <w:tcPr>
            <w:tcW w:w="850" w:type="dxa"/>
            <w:vMerge/>
            <w:tcBorders>
              <w:left w:val="single" w:sz="4" w:space="0" w:color="auto"/>
              <w:bottom w:val="single" w:sz="4" w:space="0" w:color="auto"/>
              <w:right w:val="single" w:sz="4" w:space="0" w:color="auto"/>
            </w:tcBorders>
            <w:vAlign w:val="center"/>
          </w:tcPr>
          <w:p w14:paraId="789D6EA6" w14:textId="77777777" w:rsidR="00500370" w:rsidRPr="00A4100B" w:rsidRDefault="00500370" w:rsidP="005D2F20">
            <w:pPr>
              <w:spacing w:after="0" w:line="240" w:lineRule="auto"/>
              <w:rPr>
                <w:b/>
                <w:sz w:val="20"/>
                <w:szCs w:val="20"/>
              </w:rPr>
            </w:pPr>
          </w:p>
        </w:tc>
        <w:tc>
          <w:tcPr>
            <w:tcW w:w="1135" w:type="dxa"/>
            <w:vMerge/>
            <w:tcBorders>
              <w:left w:val="single" w:sz="4" w:space="0" w:color="auto"/>
              <w:bottom w:val="single" w:sz="4" w:space="0" w:color="auto"/>
              <w:right w:val="single" w:sz="4" w:space="0" w:color="auto"/>
            </w:tcBorders>
          </w:tcPr>
          <w:p w14:paraId="4AAADD07" w14:textId="77777777" w:rsidR="00500370" w:rsidRPr="00A4100B" w:rsidRDefault="00500370" w:rsidP="005D2F20">
            <w:pPr>
              <w:spacing w:after="0" w:line="240" w:lineRule="auto"/>
              <w:rPr>
                <w:sz w:val="20"/>
                <w:szCs w:val="20"/>
              </w:rPr>
            </w:pPr>
          </w:p>
        </w:tc>
      </w:tr>
      <w:tr w:rsidR="00A4100B" w:rsidRPr="00A4100B" w14:paraId="2AB4E7FC" w14:textId="77777777" w:rsidTr="00232320">
        <w:tc>
          <w:tcPr>
            <w:tcW w:w="13008" w:type="dxa"/>
            <w:gridSpan w:val="2"/>
            <w:tcBorders>
              <w:left w:val="single" w:sz="4" w:space="0" w:color="auto"/>
              <w:bottom w:val="single" w:sz="4" w:space="0" w:color="auto"/>
              <w:right w:val="single" w:sz="4" w:space="0" w:color="auto"/>
            </w:tcBorders>
          </w:tcPr>
          <w:p w14:paraId="28B6479A" w14:textId="77777777" w:rsidR="00500370" w:rsidRPr="00A4100B" w:rsidRDefault="00500370" w:rsidP="005D2F20">
            <w:pPr>
              <w:spacing w:after="0" w:line="240" w:lineRule="auto"/>
              <w:rPr>
                <w:b/>
                <w:bCs/>
                <w:sz w:val="20"/>
                <w:szCs w:val="20"/>
              </w:rPr>
            </w:pPr>
            <w:r w:rsidRPr="00A4100B">
              <w:rPr>
                <w:b/>
                <w:bCs/>
                <w:sz w:val="20"/>
                <w:szCs w:val="20"/>
              </w:rPr>
              <w:t>Раздел 4. Мир в начале XXI века. Глобальные проблемы человечества.</w:t>
            </w:r>
          </w:p>
        </w:tc>
        <w:tc>
          <w:tcPr>
            <w:tcW w:w="850" w:type="dxa"/>
            <w:vMerge w:val="restart"/>
            <w:tcBorders>
              <w:top w:val="single" w:sz="4" w:space="0" w:color="auto"/>
              <w:left w:val="single" w:sz="4" w:space="0" w:color="auto"/>
              <w:right w:val="single" w:sz="4" w:space="0" w:color="auto"/>
            </w:tcBorders>
            <w:vAlign w:val="center"/>
          </w:tcPr>
          <w:p w14:paraId="73E5A41A" w14:textId="77777777" w:rsidR="00500370" w:rsidRPr="00A4100B" w:rsidRDefault="00500370" w:rsidP="005D2F20">
            <w:pPr>
              <w:spacing w:after="0" w:line="240" w:lineRule="auto"/>
              <w:rPr>
                <w:b/>
                <w:sz w:val="20"/>
                <w:szCs w:val="20"/>
              </w:rPr>
            </w:pPr>
            <w:r w:rsidRPr="00A4100B">
              <w:rPr>
                <w:b/>
                <w:sz w:val="20"/>
                <w:szCs w:val="20"/>
              </w:rPr>
              <w:t>10</w:t>
            </w:r>
          </w:p>
        </w:tc>
        <w:tc>
          <w:tcPr>
            <w:tcW w:w="1135" w:type="dxa"/>
            <w:vMerge w:val="restart"/>
            <w:tcBorders>
              <w:top w:val="single" w:sz="4" w:space="0" w:color="auto"/>
              <w:left w:val="single" w:sz="4" w:space="0" w:color="auto"/>
              <w:right w:val="single" w:sz="4" w:space="0" w:color="auto"/>
            </w:tcBorders>
          </w:tcPr>
          <w:p w14:paraId="4BD56C63" w14:textId="77777777" w:rsidR="00500370" w:rsidRPr="00A4100B" w:rsidRDefault="00500370" w:rsidP="005D2F20">
            <w:pPr>
              <w:suppressAutoHyphens/>
              <w:spacing w:after="0" w:line="240" w:lineRule="auto"/>
              <w:rPr>
                <w:sz w:val="20"/>
                <w:szCs w:val="20"/>
              </w:rPr>
            </w:pPr>
            <w:r w:rsidRPr="00A4100B">
              <w:rPr>
                <w:sz w:val="20"/>
                <w:szCs w:val="20"/>
              </w:rPr>
              <w:t>ОК 2</w:t>
            </w:r>
          </w:p>
          <w:p w14:paraId="55ABDE04" w14:textId="77777777" w:rsidR="00500370" w:rsidRPr="00A4100B" w:rsidRDefault="00500370" w:rsidP="005D2F20">
            <w:pPr>
              <w:suppressAutoHyphens/>
              <w:spacing w:after="0" w:line="240" w:lineRule="auto"/>
              <w:rPr>
                <w:sz w:val="20"/>
                <w:szCs w:val="20"/>
              </w:rPr>
            </w:pPr>
            <w:r w:rsidRPr="00A4100B">
              <w:rPr>
                <w:sz w:val="20"/>
                <w:szCs w:val="20"/>
              </w:rPr>
              <w:t>ОК 3</w:t>
            </w:r>
          </w:p>
          <w:p w14:paraId="3D71274E" w14:textId="77777777" w:rsidR="00500370" w:rsidRPr="00A4100B" w:rsidRDefault="00500370" w:rsidP="005D2F20">
            <w:pPr>
              <w:suppressAutoHyphens/>
              <w:spacing w:after="0" w:line="240" w:lineRule="auto"/>
              <w:rPr>
                <w:sz w:val="20"/>
                <w:szCs w:val="20"/>
              </w:rPr>
            </w:pPr>
            <w:r w:rsidRPr="00A4100B">
              <w:rPr>
                <w:sz w:val="20"/>
                <w:szCs w:val="20"/>
              </w:rPr>
              <w:t>ОК 5</w:t>
            </w:r>
          </w:p>
          <w:p w14:paraId="38FDABBC" w14:textId="77777777" w:rsidR="00500370" w:rsidRPr="00A4100B" w:rsidRDefault="00500370" w:rsidP="005D2F20">
            <w:pPr>
              <w:suppressAutoHyphens/>
              <w:spacing w:after="0" w:line="240" w:lineRule="auto"/>
              <w:rPr>
                <w:sz w:val="20"/>
                <w:szCs w:val="20"/>
              </w:rPr>
            </w:pPr>
            <w:r w:rsidRPr="00A4100B">
              <w:rPr>
                <w:sz w:val="20"/>
                <w:szCs w:val="20"/>
              </w:rPr>
              <w:t>ОК 6</w:t>
            </w:r>
          </w:p>
          <w:p w14:paraId="76B22150" w14:textId="77777777" w:rsidR="00500370" w:rsidRPr="00A4100B" w:rsidRDefault="00500370" w:rsidP="005D2F20">
            <w:pPr>
              <w:spacing w:after="0" w:line="240" w:lineRule="auto"/>
              <w:rPr>
                <w:sz w:val="20"/>
                <w:szCs w:val="20"/>
              </w:rPr>
            </w:pPr>
            <w:r w:rsidRPr="00A4100B">
              <w:rPr>
                <w:sz w:val="20"/>
                <w:szCs w:val="20"/>
              </w:rPr>
              <w:t>ОК 9</w:t>
            </w:r>
          </w:p>
        </w:tc>
      </w:tr>
      <w:tr w:rsidR="00A4100B" w:rsidRPr="00A4100B" w14:paraId="05A8E068" w14:textId="77777777" w:rsidTr="00232320">
        <w:tc>
          <w:tcPr>
            <w:tcW w:w="3936" w:type="dxa"/>
            <w:vMerge w:val="restart"/>
            <w:tcBorders>
              <w:top w:val="single" w:sz="4" w:space="0" w:color="auto"/>
              <w:left w:val="single" w:sz="4" w:space="0" w:color="auto"/>
              <w:right w:val="single" w:sz="4" w:space="0" w:color="auto"/>
            </w:tcBorders>
          </w:tcPr>
          <w:p w14:paraId="79347401" w14:textId="77777777" w:rsidR="00500370" w:rsidRPr="00A4100B" w:rsidRDefault="00500370" w:rsidP="005D2F20">
            <w:pPr>
              <w:spacing w:after="0" w:line="240" w:lineRule="auto"/>
              <w:rPr>
                <w:sz w:val="20"/>
                <w:szCs w:val="20"/>
              </w:rPr>
            </w:pPr>
            <w:r w:rsidRPr="00A4100B">
              <w:rPr>
                <w:sz w:val="20"/>
                <w:szCs w:val="20"/>
              </w:rPr>
              <w:t>Тема 4.1.</w:t>
            </w:r>
          </w:p>
          <w:p w14:paraId="6C5332D0" w14:textId="77777777" w:rsidR="00500370" w:rsidRPr="00A4100B" w:rsidRDefault="00500370" w:rsidP="005D2F20">
            <w:pPr>
              <w:spacing w:after="0" w:line="240" w:lineRule="auto"/>
              <w:rPr>
                <w:sz w:val="20"/>
                <w:szCs w:val="20"/>
              </w:rPr>
            </w:pPr>
            <w:r w:rsidRPr="00A4100B">
              <w:rPr>
                <w:sz w:val="20"/>
                <w:szCs w:val="20"/>
              </w:rPr>
              <w:t xml:space="preserve">Глобализация </w:t>
            </w:r>
            <w:proofErr w:type="spellStart"/>
            <w:r w:rsidRPr="00A4100B">
              <w:rPr>
                <w:sz w:val="20"/>
                <w:szCs w:val="20"/>
              </w:rPr>
              <w:t>иглобальные</w:t>
            </w:r>
            <w:proofErr w:type="spellEnd"/>
            <w:r w:rsidRPr="00A4100B">
              <w:rPr>
                <w:sz w:val="20"/>
                <w:szCs w:val="20"/>
              </w:rPr>
              <w:t xml:space="preserve"> </w:t>
            </w:r>
            <w:proofErr w:type="spellStart"/>
            <w:r w:rsidRPr="00A4100B">
              <w:rPr>
                <w:sz w:val="20"/>
                <w:szCs w:val="20"/>
              </w:rPr>
              <w:t>вызовычеловеческойцивилизации</w:t>
            </w:r>
            <w:proofErr w:type="spellEnd"/>
          </w:p>
        </w:tc>
        <w:tc>
          <w:tcPr>
            <w:tcW w:w="9072" w:type="dxa"/>
            <w:tcBorders>
              <w:top w:val="single" w:sz="4" w:space="0" w:color="auto"/>
              <w:left w:val="single" w:sz="4" w:space="0" w:color="auto"/>
              <w:bottom w:val="single" w:sz="4" w:space="0" w:color="auto"/>
              <w:right w:val="single" w:sz="4" w:space="0" w:color="auto"/>
            </w:tcBorders>
          </w:tcPr>
          <w:p w14:paraId="4ED1377E" w14:textId="77777777" w:rsidR="00500370" w:rsidRPr="00A4100B" w:rsidRDefault="00500370" w:rsidP="005D2F20">
            <w:pPr>
              <w:spacing w:after="0" w:line="240" w:lineRule="auto"/>
              <w:rPr>
                <w:b/>
                <w:bCs/>
                <w:sz w:val="20"/>
                <w:szCs w:val="20"/>
              </w:rPr>
            </w:pPr>
            <w:r w:rsidRPr="00A4100B">
              <w:rPr>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4B4AC632"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0EA25BD0" w14:textId="77777777" w:rsidR="00500370" w:rsidRPr="00A4100B" w:rsidRDefault="00500370" w:rsidP="005D2F20">
            <w:pPr>
              <w:spacing w:after="0" w:line="240" w:lineRule="auto"/>
              <w:rPr>
                <w:sz w:val="20"/>
                <w:szCs w:val="20"/>
              </w:rPr>
            </w:pPr>
          </w:p>
        </w:tc>
      </w:tr>
      <w:tr w:rsidR="00A4100B" w:rsidRPr="00A4100B" w14:paraId="05A81B4B" w14:textId="77777777" w:rsidTr="00232320">
        <w:tc>
          <w:tcPr>
            <w:tcW w:w="3936" w:type="dxa"/>
            <w:vMerge/>
            <w:tcBorders>
              <w:left w:val="single" w:sz="4" w:space="0" w:color="auto"/>
              <w:bottom w:val="single" w:sz="4" w:space="0" w:color="auto"/>
              <w:right w:val="single" w:sz="4" w:space="0" w:color="auto"/>
            </w:tcBorders>
          </w:tcPr>
          <w:p w14:paraId="3AB59ED8" w14:textId="77777777" w:rsidR="00500370" w:rsidRPr="00A4100B" w:rsidRDefault="00500370" w:rsidP="005D2F20">
            <w:pPr>
              <w:spacing w:after="0" w:line="240" w:lineRule="auto"/>
              <w:rPr>
                <w:sz w:val="20"/>
                <w:szCs w:val="20"/>
              </w:rPr>
            </w:pPr>
          </w:p>
        </w:tc>
        <w:tc>
          <w:tcPr>
            <w:tcW w:w="9072" w:type="dxa"/>
            <w:tcBorders>
              <w:top w:val="single" w:sz="4" w:space="0" w:color="auto"/>
              <w:left w:val="single" w:sz="4" w:space="0" w:color="auto"/>
              <w:bottom w:val="single" w:sz="4" w:space="0" w:color="auto"/>
              <w:right w:val="single" w:sz="4" w:space="0" w:color="auto"/>
            </w:tcBorders>
          </w:tcPr>
          <w:p w14:paraId="649B8C9F" w14:textId="77777777" w:rsidR="00500370" w:rsidRPr="00A4100B" w:rsidRDefault="00500370" w:rsidP="005D2F20">
            <w:pPr>
              <w:spacing w:after="0" w:line="240" w:lineRule="auto"/>
              <w:rPr>
                <w:bCs/>
                <w:sz w:val="20"/>
                <w:szCs w:val="20"/>
              </w:rPr>
            </w:pPr>
            <w:r w:rsidRPr="00A4100B">
              <w:rPr>
                <w:bCs/>
                <w:sz w:val="20"/>
                <w:szCs w:val="20"/>
              </w:rPr>
              <w:t>Происхождение глобальных проблем современности. Геополитическое положение и национальные интересы России. Россия в новом мире</w:t>
            </w:r>
          </w:p>
        </w:tc>
        <w:tc>
          <w:tcPr>
            <w:tcW w:w="850" w:type="dxa"/>
            <w:vMerge/>
            <w:tcBorders>
              <w:left w:val="single" w:sz="4" w:space="0" w:color="auto"/>
              <w:right w:val="single" w:sz="4" w:space="0" w:color="auto"/>
            </w:tcBorders>
            <w:vAlign w:val="center"/>
          </w:tcPr>
          <w:p w14:paraId="3E6EACE4"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36EB8DB5" w14:textId="77777777" w:rsidR="00500370" w:rsidRPr="00A4100B" w:rsidRDefault="00500370" w:rsidP="005D2F20">
            <w:pPr>
              <w:spacing w:after="0" w:line="240" w:lineRule="auto"/>
              <w:rPr>
                <w:sz w:val="20"/>
                <w:szCs w:val="20"/>
              </w:rPr>
            </w:pPr>
          </w:p>
        </w:tc>
      </w:tr>
      <w:tr w:rsidR="00A4100B" w:rsidRPr="00A4100B" w14:paraId="451E090E" w14:textId="77777777" w:rsidTr="00232320">
        <w:tc>
          <w:tcPr>
            <w:tcW w:w="3936" w:type="dxa"/>
            <w:vMerge w:val="restart"/>
            <w:tcBorders>
              <w:left w:val="single" w:sz="4" w:space="0" w:color="auto"/>
              <w:right w:val="single" w:sz="4" w:space="0" w:color="auto"/>
            </w:tcBorders>
          </w:tcPr>
          <w:p w14:paraId="1D2BCB1D" w14:textId="77777777" w:rsidR="00500370" w:rsidRPr="00A4100B" w:rsidRDefault="00500370" w:rsidP="005D2F20">
            <w:pPr>
              <w:spacing w:after="0" w:line="240" w:lineRule="auto"/>
              <w:rPr>
                <w:sz w:val="20"/>
                <w:szCs w:val="20"/>
              </w:rPr>
            </w:pPr>
            <w:r w:rsidRPr="00A4100B">
              <w:rPr>
                <w:sz w:val="20"/>
                <w:szCs w:val="20"/>
              </w:rPr>
              <w:t>Тема 4.2.</w:t>
            </w:r>
          </w:p>
          <w:p w14:paraId="341BDA39" w14:textId="77777777" w:rsidR="00500370" w:rsidRPr="00A4100B" w:rsidRDefault="00500370" w:rsidP="005D2F20">
            <w:pPr>
              <w:spacing w:after="0" w:line="240" w:lineRule="auto"/>
              <w:rPr>
                <w:sz w:val="20"/>
                <w:szCs w:val="20"/>
              </w:rPr>
            </w:pPr>
            <w:proofErr w:type="spellStart"/>
            <w:r w:rsidRPr="00A4100B">
              <w:rPr>
                <w:sz w:val="20"/>
                <w:szCs w:val="20"/>
              </w:rPr>
              <w:lastRenderedPageBreak/>
              <w:t>Международныеотношения</w:t>
            </w:r>
            <w:proofErr w:type="spellEnd"/>
            <w:r w:rsidRPr="00A4100B">
              <w:rPr>
                <w:sz w:val="20"/>
                <w:szCs w:val="20"/>
              </w:rPr>
              <w:t xml:space="preserve"> </w:t>
            </w:r>
            <w:proofErr w:type="spellStart"/>
            <w:r w:rsidRPr="00A4100B">
              <w:rPr>
                <w:sz w:val="20"/>
                <w:szCs w:val="20"/>
              </w:rPr>
              <w:t>вОбластинациональной,региональной</w:t>
            </w:r>
            <w:proofErr w:type="spellEnd"/>
            <w:r w:rsidRPr="00A4100B">
              <w:rPr>
                <w:sz w:val="20"/>
                <w:szCs w:val="20"/>
              </w:rPr>
              <w:t xml:space="preserve"> </w:t>
            </w:r>
            <w:proofErr w:type="spellStart"/>
            <w:r w:rsidRPr="00A4100B">
              <w:rPr>
                <w:sz w:val="20"/>
                <w:szCs w:val="20"/>
              </w:rPr>
              <w:t>иГлобальнойбезопасности</w:t>
            </w:r>
            <w:proofErr w:type="spellEnd"/>
          </w:p>
        </w:tc>
        <w:tc>
          <w:tcPr>
            <w:tcW w:w="9072" w:type="dxa"/>
            <w:tcBorders>
              <w:top w:val="single" w:sz="4" w:space="0" w:color="auto"/>
              <w:left w:val="single" w:sz="4" w:space="0" w:color="auto"/>
              <w:bottom w:val="single" w:sz="4" w:space="0" w:color="auto"/>
              <w:right w:val="single" w:sz="4" w:space="0" w:color="auto"/>
            </w:tcBorders>
          </w:tcPr>
          <w:p w14:paraId="2B8F8983" w14:textId="77777777" w:rsidR="00500370" w:rsidRPr="00A4100B" w:rsidRDefault="00500370" w:rsidP="005D2F20">
            <w:pPr>
              <w:spacing w:after="0" w:line="240" w:lineRule="auto"/>
              <w:rPr>
                <w:b/>
                <w:bCs/>
                <w:sz w:val="20"/>
                <w:szCs w:val="20"/>
              </w:rPr>
            </w:pPr>
            <w:r w:rsidRPr="00A4100B">
              <w:rPr>
                <w:b/>
                <w:bCs/>
                <w:sz w:val="20"/>
                <w:szCs w:val="20"/>
              </w:rPr>
              <w:lastRenderedPageBreak/>
              <w:t>Содержание учебного материала</w:t>
            </w:r>
          </w:p>
        </w:tc>
        <w:tc>
          <w:tcPr>
            <w:tcW w:w="850" w:type="dxa"/>
            <w:vMerge/>
            <w:tcBorders>
              <w:left w:val="single" w:sz="4" w:space="0" w:color="auto"/>
              <w:right w:val="single" w:sz="4" w:space="0" w:color="auto"/>
            </w:tcBorders>
            <w:vAlign w:val="center"/>
          </w:tcPr>
          <w:p w14:paraId="3C9B2109"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264F23D2" w14:textId="77777777" w:rsidR="00500370" w:rsidRPr="00A4100B" w:rsidRDefault="00500370" w:rsidP="005D2F20">
            <w:pPr>
              <w:spacing w:after="0" w:line="240" w:lineRule="auto"/>
              <w:rPr>
                <w:sz w:val="20"/>
                <w:szCs w:val="20"/>
              </w:rPr>
            </w:pPr>
          </w:p>
        </w:tc>
      </w:tr>
      <w:tr w:rsidR="00A4100B" w:rsidRPr="00A4100B" w14:paraId="35E661A6" w14:textId="77777777" w:rsidTr="00232320">
        <w:tc>
          <w:tcPr>
            <w:tcW w:w="3936" w:type="dxa"/>
            <w:vMerge/>
            <w:tcBorders>
              <w:left w:val="single" w:sz="4" w:space="0" w:color="auto"/>
              <w:bottom w:val="single" w:sz="4" w:space="0" w:color="auto"/>
              <w:right w:val="single" w:sz="4" w:space="0" w:color="auto"/>
            </w:tcBorders>
          </w:tcPr>
          <w:p w14:paraId="2C4E28CA" w14:textId="77777777" w:rsidR="00500370" w:rsidRPr="00A4100B" w:rsidRDefault="00500370" w:rsidP="005D2F20">
            <w:pPr>
              <w:spacing w:after="0" w:line="240" w:lineRule="auto"/>
              <w:rPr>
                <w:sz w:val="20"/>
                <w:szCs w:val="20"/>
              </w:rPr>
            </w:pPr>
          </w:p>
        </w:tc>
        <w:tc>
          <w:tcPr>
            <w:tcW w:w="9072" w:type="dxa"/>
            <w:tcBorders>
              <w:top w:val="single" w:sz="4" w:space="0" w:color="auto"/>
              <w:left w:val="single" w:sz="4" w:space="0" w:color="auto"/>
              <w:bottom w:val="single" w:sz="4" w:space="0" w:color="auto"/>
              <w:right w:val="single" w:sz="4" w:space="0" w:color="auto"/>
            </w:tcBorders>
          </w:tcPr>
          <w:p w14:paraId="4D7FAAE5" w14:textId="77777777" w:rsidR="00500370" w:rsidRPr="00A4100B" w:rsidRDefault="00500370" w:rsidP="005D2F20">
            <w:pPr>
              <w:spacing w:after="0" w:line="240" w:lineRule="auto"/>
              <w:rPr>
                <w:bCs/>
                <w:sz w:val="20"/>
                <w:szCs w:val="20"/>
              </w:rPr>
            </w:pPr>
            <w:r w:rsidRPr="00A4100B">
              <w:rPr>
                <w:bCs/>
                <w:sz w:val="20"/>
                <w:szCs w:val="20"/>
              </w:rPr>
              <w:t>Проблемы национальной безопасности в международных отношениях. Деятельность РФ по укреплению мира и созданию устойчивой системы международной безопасности</w:t>
            </w:r>
          </w:p>
        </w:tc>
        <w:tc>
          <w:tcPr>
            <w:tcW w:w="850" w:type="dxa"/>
            <w:vMerge/>
            <w:tcBorders>
              <w:left w:val="single" w:sz="4" w:space="0" w:color="auto"/>
              <w:right w:val="single" w:sz="4" w:space="0" w:color="auto"/>
            </w:tcBorders>
            <w:vAlign w:val="center"/>
          </w:tcPr>
          <w:p w14:paraId="35CBE10B"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69853245" w14:textId="77777777" w:rsidR="00500370" w:rsidRPr="00A4100B" w:rsidRDefault="00500370" w:rsidP="005D2F20">
            <w:pPr>
              <w:spacing w:after="0" w:line="240" w:lineRule="auto"/>
              <w:rPr>
                <w:sz w:val="20"/>
                <w:szCs w:val="20"/>
              </w:rPr>
            </w:pPr>
          </w:p>
        </w:tc>
      </w:tr>
      <w:tr w:rsidR="00A4100B" w:rsidRPr="00A4100B" w14:paraId="5B660584" w14:textId="77777777" w:rsidTr="00232320">
        <w:tc>
          <w:tcPr>
            <w:tcW w:w="3936" w:type="dxa"/>
            <w:vMerge w:val="restart"/>
            <w:tcBorders>
              <w:left w:val="single" w:sz="4" w:space="0" w:color="auto"/>
              <w:right w:val="single" w:sz="4" w:space="0" w:color="auto"/>
            </w:tcBorders>
          </w:tcPr>
          <w:p w14:paraId="623CFC50" w14:textId="77777777" w:rsidR="00500370" w:rsidRPr="00A4100B" w:rsidRDefault="00500370" w:rsidP="005D2F20">
            <w:pPr>
              <w:spacing w:after="0" w:line="240" w:lineRule="auto"/>
              <w:rPr>
                <w:sz w:val="20"/>
                <w:szCs w:val="20"/>
              </w:rPr>
            </w:pPr>
            <w:r w:rsidRPr="00A4100B">
              <w:rPr>
                <w:sz w:val="20"/>
                <w:szCs w:val="20"/>
              </w:rPr>
              <w:t>Тема 4.3.</w:t>
            </w:r>
          </w:p>
          <w:p w14:paraId="58A86F30" w14:textId="77777777" w:rsidR="00500370" w:rsidRPr="00A4100B" w:rsidRDefault="00500370" w:rsidP="005D2F20">
            <w:pPr>
              <w:spacing w:after="0" w:line="240" w:lineRule="auto"/>
              <w:rPr>
                <w:sz w:val="20"/>
                <w:szCs w:val="20"/>
              </w:rPr>
            </w:pPr>
            <w:proofErr w:type="spellStart"/>
            <w:r w:rsidRPr="00A4100B">
              <w:rPr>
                <w:sz w:val="20"/>
                <w:szCs w:val="20"/>
              </w:rPr>
              <w:t>Международноесотрудничество</w:t>
            </w:r>
            <w:proofErr w:type="spellEnd"/>
            <w:r w:rsidRPr="00A4100B">
              <w:rPr>
                <w:sz w:val="20"/>
                <w:szCs w:val="20"/>
              </w:rPr>
              <w:t xml:space="preserve"> </w:t>
            </w:r>
            <w:proofErr w:type="spellStart"/>
            <w:r w:rsidRPr="00A4100B">
              <w:rPr>
                <w:sz w:val="20"/>
                <w:szCs w:val="20"/>
              </w:rPr>
              <w:t>вобласти</w:t>
            </w:r>
            <w:proofErr w:type="spellEnd"/>
          </w:p>
          <w:p w14:paraId="50BE7461" w14:textId="77777777" w:rsidR="00500370" w:rsidRPr="00A4100B" w:rsidRDefault="00500370" w:rsidP="005D2F20">
            <w:pPr>
              <w:spacing w:after="0" w:line="240" w:lineRule="auto"/>
              <w:rPr>
                <w:sz w:val="20"/>
                <w:szCs w:val="20"/>
              </w:rPr>
            </w:pPr>
            <w:proofErr w:type="spellStart"/>
            <w:r w:rsidRPr="00A4100B">
              <w:rPr>
                <w:sz w:val="20"/>
                <w:szCs w:val="20"/>
              </w:rPr>
              <w:t>Противодействиямеждународномутерроризму</w:t>
            </w:r>
            <w:proofErr w:type="spellEnd"/>
            <w:r w:rsidRPr="00A4100B">
              <w:rPr>
                <w:sz w:val="20"/>
                <w:szCs w:val="20"/>
              </w:rPr>
              <w:t xml:space="preserve"> </w:t>
            </w:r>
            <w:proofErr w:type="spellStart"/>
            <w:r w:rsidRPr="00A4100B">
              <w:rPr>
                <w:sz w:val="20"/>
                <w:szCs w:val="20"/>
              </w:rPr>
              <w:t>иидеологического</w:t>
            </w:r>
            <w:proofErr w:type="spellEnd"/>
            <w:r w:rsidRPr="00A4100B">
              <w:rPr>
                <w:sz w:val="20"/>
                <w:szCs w:val="20"/>
              </w:rPr>
              <w:t xml:space="preserve"> экстремизма</w:t>
            </w:r>
          </w:p>
        </w:tc>
        <w:tc>
          <w:tcPr>
            <w:tcW w:w="9072" w:type="dxa"/>
            <w:tcBorders>
              <w:top w:val="single" w:sz="4" w:space="0" w:color="auto"/>
              <w:left w:val="single" w:sz="4" w:space="0" w:color="auto"/>
              <w:bottom w:val="single" w:sz="4" w:space="0" w:color="auto"/>
              <w:right w:val="single" w:sz="4" w:space="0" w:color="auto"/>
            </w:tcBorders>
          </w:tcPr>
          <w:p w14:paraId="35839551" w14:textId="77777777" w:rsidR="00500370" w:rsidRPr="00A4100B" w:rsidRDefault="00500370" w:rsidP="005D2F20">
            <w:pPr>
              <w:spacing w:after="0" w:line="240" w:lineRule="auto"/>
              <w:rPr>
                <w:b/>
                <w:bCs/>
                <w:sz w:val="20"/>
                <w:szCs w:val="20"/>
              </w:rPr>
            </w:pPr>
            <w:r w:rsidRPr="00A4100B">
              <w:rPr>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1404035E"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7901F6CD" w14:textId="77777777" w:rsidR="00500370" w:rsidRPr="00A4100B" w:rsidRDefault="00500370" w:rsidP="005D2F20">
            <w:pPr>
              <w:spacing w:after="0" w:line="240" w:lineRule="auto"/>
              <w:rPr>
                <w:sz w:val="20"/>
                <w:szCs w:val="20"/>
              </w:rPr>
            </w:pPr>
          </w:p>
        </w:tc>
      </w:tr>
      <w:tr w:rsidR="00A4100B" w:rsidRPr="00A4100B" w14:paraId="7070A81B" w14:textId="77777777" w:rsidTr="00232320">
        <w:tc>
          <w:tcPr>
            <w:tcW w:w="3936" w:type="dxa"/>
            <w:vMerge/>
            <w:tcBorders>
              <w:left w:val="single" w:sz="4" w:space="0" w:color="auto"/>
              <w:bottom w:val="single" w:sz="4" w:space="0" w:color="auto"/>
              <w:right w:val="single" w:sz="4" w:space="0" w:color="auto"/>
            </w:tcBorders>
          </w:tcPr>
          <w:p w14:paraId="73EE7A48" w14:textId="77777777" w:rsidR="00500370" w:rsidRPr="00A4100B" w:rsidRDefault="00500370" w:rsidP="005D2F20">
            <w:pPr>
              <w:spacing w:after="0" w:line="240" w:lineRule="auto"/>
              <w:rPr>
                <w:sz w:val="20"/>
                <w:szCs w:val="20"/>
              </w:rPr>
            </w:pPr>
          </w:p>
        </w:tc>
        <w:tc>
          <w:tcPr>
            <w:tcW w:w="9072" w:type="dxa"/>
            <w:tcBorders>
              <w:top w:val="single" w:sz="4" w:space="0" w:color="auto"/>
              <w:left w:val="single" w:sz="4" w:space="0" w:color="auto"/>
              <w:bottom w:val="single" w:sz="4" w:space="0" w:color="auto"/>
              <w:right w:val="single" w:sz="4" w:space="0" w:color="auto"/>
            </w:tcBorders>
          </w:tcPr>
          <w:p w14:paraId="1ED61A7D" w14:textId="77777777" w:rsidR="00500370" w:rsidRPr="00A4100B" w:rsidRDefault="00500370" w:rsidP="005D2F20">
            <w:pPr>
              <w:spacing w:after="0" w:line="240" w:lineRule="auto"/>
              <w:rPr>
                <w:b/>
                <w:bCs/>
                <w:sz w:val="20"/>
                <w:szCs w:val="20"/>
              </w:rPr>
            </w:pPr>
            <w:r w:rsidRPr="00A4100B">
              <w:rPr>
                <w:bCs/>
                <w:sz w:val="20"/>
                <w:szCs w:val="20"/>
              </w:rPr>
              <w:t>Международному терроризм как социально-политическое явление. Проблема терроризма в России и основные цели и задачи по предотвращению и искоренению международного терроризма</w:t>
            </w:r>
            <w:r w:rsidRPr="00A4100B">
              <w:rPr>
                <w:b/>
                <w:bCs/>
                <w:sz w:val="20"/>
                <w:szCs w:val="20"/>
              </w:rPr>
              <w:t>.</w:t>
            </w:r>
          </w:p>
        </w:tc>
        <w:tc>
          <w:tcPr>
            <w:tcW w:w="850" w:type="dxa"/>
            <w:vMerge/>
            <w:tcBorders>
              <w:left w:val="single" w:sz="4" w:space="0" w:color="auto"/>
              <w:right w:val="single" w:sz="4" w:space="0" w:color="auto"/>
            </w:tcBorders>
            <w:vAlign w:val="center"/>
          </w:tcPr>
          <w:p w14:paraId="16C2EA7B"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4EAA2595" w14:textId="77777777" w:rsidR="00500370" w:rsidRPr="00A4100B" w:rsidRDefault="00500370" w:rsidP="005D2F20">
            <w:pPr>
              <w:spacing w:after="0" w:line="240" w:lineRule="auto"/>
              <w:rPr>
                <w:sz w:val="20"/>
                <w:szCs w:val="20"/>
              </w:rPr>
            </w:pPr>
          </w:p>
        </w:tc>
      </w:tr>
      <w:tr w:rsidR="00A4100B" w:rsidRPr="00A4100B" w14:paraId="06B7A150" w14:textId="77777777" w:rsidTr="00232320">
        <w:trPr>
          <w:trHeight w:val="198"/>
        </w:trPr>
        <w:tc>
          <w:tcPr>
            <w:tcW w:w="3936" w:type="dxa"/>
            <w:vMerge w:val="restart"/>
            <w:tcBorders>
              <w:left w:val="single" w:sz="4" w:space="0" w:color="auto"/>
              <w:right w:val="single" w:sz="4" w:space="0" w:color="auto"/>
            </w:tcBorders>
          </w:tcPr>
          <w:p w14:paraId="2CEE11FD" w14:textId="77777777" w:rsidR="00500370" w:rsidRPr="00A4100B" w:rsidRDefault="00500370" w:rsidP="005D2F20">
            <w:pPr>
              <w:spacing w:after="0" w:line="240" w:lineRule="auto"/>
              <w:rPr>
                <w:sz w:val="20"/>
                <w:szCs w:val="20"/>
              </w:rPr>
            </w:pPr>
            <w:r w:rsidRPr="00A4100B">
              <w:rPr>
                <w:sz w:val="20"/>
                <w:szCs w:val="20"/>
              </w:rPr>
              <w:t>Тема 4.4.</w:t>
            </w:r>
          </w:p>
          <w:p w14:paraId="4434EC41" w14:textId="77777777" w:rsidR="00500370" w:rsidRPr="00A4100B" w:rsidRDefault="00500370" w:rsidP="005D2F20">
            <w:pPr>
              <w:spacing w:after="0" w:line="240" w:lineRule="auto"/>
              <w:rPr>
                <w:sz w:val="20"/>
                <w:szCs w:val="20"/>
              </w:rPr>
            </w:pPr>
            <w:proofErr w:type="spellStart"/>
            <w:r w:rsidRPr="00A4100B">
              <w:rPr>
                <w:sz w:val="20"/>
                <w:szCs w:val="20"/>
              </w:rPr>
              <w:t>РоссийскаяФедерацияпроблемысоциальноэкономического</w:t>
            </w:r>
            <w:proofErr w:type="spellEnd"/>
            <w:r w:rsidRPr="00A4100B">
              <w:rPr>
                <w:sz w:val="20"/>
                <w:szCs w:val="20"/>
              </w:rPr>
              <w:t xml:space="preserve"> </w:t>
            </w:r>
            <w:proofErr w:type="spellStart"/>
            <w:r w:rsidRPr="00A4100B">
              <w:rPr>
                <w:sz w:val="20"/>
                <w:szCs w:val="20"/>
              </w:rPr>
              <w:t>икультурногоразвития</w:t>
            </w:r>
            <w:proofErr w:type="spellEnd"/>
          </w:p>
        </w:tc>
        <w:tc>
          <w:tcPr>
            <w:tcW w:w="9072" w:type="dxa"/>
            <w:tcBorders>
              <w:top w:val="single" w:sz="4" w:space="0" w:color="auto"/>
              <w:left w:val="single" w:sz="4" w:space="0" w:color="auto"/>
              <w:bottom w:val="single" w:sz="4" w:space="0" w:color="auto"/>
              <w:right w:val="single" w:sz="4" w:space="0" w:color="auto"/>
            </w:tcBorders>
          </w:tcPr>
          <w:p w14:paraId="3D584F2F" w14:textId="77777777" w:rsidR="00500370" w:rsidRPr="00A4100B" w:rsidRDefault="00500370" w:rsidP="005D2F20">
            <w:pPr>
              <w:spacing w:after="0" w:line="240" w:lineRule="auto"/>
              <w:rPr>
                <w:b/>
                <w:bCs/>
                <w:sz w:val="20"/>
                <w:szCs w:val="20"/>
              </w:rPr>
            </w:pPr>
            <w:r w:rsidRPr="00A4100B">
              <w:rPr>
                <w:b/>
                <w:bCs/>
                <w:sz w:val="20"/>
                <w:szCs w:val="20"/>
              </w:rPr>
              <w:t>Содержание учебного материала</w:t>
            </w:r>
          </w:p>
        </w:tc>
        <w:tc>
          <w:tcPr>
            <w:tcW w:w="850" w:type="dxa"/>
            <w:vMerge/>
            <w:tcBorders>
              <w:left w:val="single" w:sz="4" w:space="0" w:color="auto"/>
              <w:right w:val="single" w:sz="4" w:space="0" w:color="auto"/>
            </w:tcBorders>
            <w:vAlign w:val="center"/>
          </w:tcPr>
          <w:p w14:paraId="7FE2822E" w14:textId="77777777" w:rsidR="00500370" w:rsidRPr="00A4100B" w:rsidRDefault="00500370" w:rsidP="005D2F20">
            <w:pPr>
              <w:spacing w:after="0" w:line="240" w:lineRule="auto"/>
              <w:rPr>
                <w:b/>
                <w:sz w:val="20"/>
                <w:szCs w:val="20"/>
              </w:rPr>
            </w:pPr>
          </w:p>
        </w:tc>
        <w:tc>
          <w:tcPr>
            <w:tcW w:w="1135" w:type="dxa"/>
            <w:vMerge/>
            <w:tcBorders>
              <w:left w:val="single" w:sz="4" w:space="0" w:color="auto"/>
              <w:right w:val="single" w:sz="4" w:space="0" w:color="auto"/>
            </w:tcBorders>
          </w:tcPr>
          <w:p w14:paraId="2FA9232F" w14:textId="77777777" w:rsidR="00500370" w:rsidRPr="00A4100B" w:rsidRDefault="00500370" w:rsidP="005D2F20">
            <w:pPr>
              <w:spacing w:after="0" w:line="240" w:lineRule="auto"/>
              <w:rPr>
                <w:sz w:val="20"/>
                <w:szCs w:val="20"/>
              </w:rPr>
            </w:pPr>
          </w:p>
        </w:tc>
      </w:tr>
      <w:tr w:rsidR="00A4100B" w:rsidRPr="00A4100B" w14:paraId="2BA5F5E7" w14:textId="77777777" w:rsidTr="00232320">
        <w:tc>
          <w:tcPr>
            <w:tcW w:w="3936" w:type="dxa"/>
            <w:vMerge/>
            <w:tcBorders>
              <w:left w:val="single" w:sz="4" w:space="0" w:color="auto"/>
              <w:bottom w:val="single" w:sz="4" w:space="0" w:color="auto"/>
              <w:right w:val="single" w:sz="4" w:space="0" w:color="auto"/>
            </w:tcBorders>
          </w:tcPr>
          <w:p w14:paraId="4DB4285E" w14:textId="77777777" w:rsidR="00500370" w:rsidRPr="00A4100B" w:rsidRDefault="00500370" w:rsidP="005D2F20">
            <w:pPr>
              <w:spacing w:after="0" w:line="240" w:lineRule="auto"/>
              <w:rPr>
                <w:sz w:val="20"/>
                <w:szCs w:val="20"/>
              </w:rPr>
            </w:pPr>
          </w:p>
        </w:tc>
        <w:tc>
          <w:tcPr>
            <w:tcW w:w="9072" w:type="dxa"/>
            <w:tcBorders>
              <w:top w:val="single" w:sz="4" w:space="0" w:color="auto"/>
              <w:left w:val="single" w:sz="4" w:space="0" w:color="auto"/>
              <w:bottom w:val="single" w:sz="4" w:space="0" w:color="auto"/>
              <w:right w:val="single" w:sz="4" w:space="0" w:color="auto"/>
            </w:tcBorders>
          </w:tcPr>
          <w:p w14:paraId="137D81BB" w14:textId="77777777" w:rsidR="00500370" w:rsidRPr="00A4100B" w:rsidRDefault="00500370" w:rsidP="005D2F20">
            <w:pPr>
              <w:spacing w:after="0" w:line="240" w:lineRule="auto"/>
              <w:rPr>
                <w:bCs/>
                <w:sz w:val="20"/>
                <w:szCs w:val="20"/>
              </w:rPr>
            </w:pPr>
            <w:r w:rsidRPr="00A4100B">
              <w:rPr>
                <w:bCs/>
                <w:sz w:val="20"/>
                <w:szCs w:val="20"/>
              </w:rPr>
              <w:t>Россия и СНГ в укреплении безопасности на постсоветском пространстве. Проблемы социально-экономического и культурного развития страны в условиях открытого общества. Международные культурные связи</w:t>
            </w:r>
          </w:p>
        </w:tc>
        <w:tc>
          <w:tcPr>
            <w:tcW w:w="850" w:type="dxa"/>
            <w:vMerge/>
            <w:tcBorders>
              <w:left w:val="single" w:sz="4" w:space="0" w:color="auto"/>
              <w:bottom w:val="single" w:sz="4" w:space="0" w:color="auto"/>
              <w:right w:val="single" w:sz="4" w:space="0" w:color="auto"/>
            </w:tcBorders>
            <w:vAlign w:val="center"/>
          </w:tcPr>
          <w:p w14:paraId="50E6A5C5" w14:textId="77777777" w:rsidR="00500370" w:rsidRPr="00A4100B" w:rsidRDefault="00500370" w:rsidP="005D2F20">
            <w:pPr>
              <w:spacing w:after="0" w:line="240" w:lineRule="auto"/>
              <w:rPr>
                <w:b/>
                <w:sz w:val="20"/>
                <w:szCs w:val="20"/>
              </w:rPr>
            </w:pPr>
          </w:p>
        </w:tc>
        <w:tc>
          <w:tcPr>
            <w:tcW w:w="1135" w:type="dxa"/>
            <w:vMerge/>
            <w:tcBorders>
              <w:left w:val="single" w:sz="4" w:space="0" w:color="auto"/>
              <w:bottom w:val="single" w:sz="4" w:space="0" w:color="auto"/>
              <w:right w:val="single" w:sz="4" w:space="0" w:color="auto"/>
            </w:tcBorders>
          </w:tcPr>
          <w:p w14:paraId="3B72514E" w14:textId="77777777" w:rsidR="00500370" w:rsidRPr="00A4100B" w:rsidRDefault="00500370" w:rsidP="005D2F20">
            <w:pPr>
              <w:spacing w:after="0" w:line="240" w:lineRule="auto"/>
              <w:rPr>
                <w:sz w:val="20"/>
                <w:szCs w:val="20"/>
              </w:rPr>
            </w:pPr>
          </w:p>
        </w:tc>
      </w:tr>
      <w:tr w:rsidR="00A4100B" w:rsidRPr="00A4100B" w14:paraId="4CB7E82A" w14:textId="77777777" w:rsidTr="00232320">
        <w:tc>
          <w:tcPr>
            <w:tcW w:w="13008" w:type="dxa"/>
            <w:gridSpan w:val="2"/>
            <w:tcBorders>
              <w:top w:val="single" w:sz="4" w:space="0" w:color="auto"/>
              <w:left w:val="single" w:sz="4" w:space="0" w:color="auto"/>
              <w:bottom w:val="single" w:sz="4" w:space="0" w:color="auto"/>
              <w:right w:val="single" w:sz="4" w:space="0" w:color="auto"/>
            </w:tcBorders>
            <w:hideMark/>
          </w:tcPr>
          <w:p w14:paraId="18D76D39" w14:textId="77777777" w:rsidR="00500370" w:rsidRPr="00A4100B" w:rsidRDefault="00500370" w:rsidP="005D2F20">
            <w:pPr>
              <w:spacing w:after="0" w:line="240" w:lineRule="auto"/>
              <w:rPr>
                <w:b/>
                <w:sz w:val="20"/>
                <w:szCs w:val="20"/>
              </w:rPr>
            </w:pPr>
            <w:r w:rsidRPr="00A4100B">
              <w:rPr>
                <w:b/>
                <w:sz w:val="20"/>
                <w:szCs w:val="20"/>
              </w:rPr>
              <w:t>Промежуточная аттестация</w:t>
            </w:r>
          </w:p>
        </w:tc>
        <w:tc>
          <w:tcPr>
            <w:tcW w:w="850" w:type="dxa"/>
            <w:tcBorders>
              <w:top w:val="single" w:sz="4" w:space="0" w:color="auto"/>
              <w:left w:val="single" w:sz="4" w:space="0" w:color="auto"/>
              <w:bottom w:val="single" w:sz="4" w:space="0" w:color="auto"/>
              <w:right w:val="single" w:sz="4" w:space="0" w:color="auto"/>
            </w:tcBorders>
            <w:hideMark/>
          </w:tcPr>
          <w:p w14:paraId="1B85D011" w14:textId="77777777" w:rsidR="00500370" w:rsidRPr="00A4100B" w:rsidRDefault="00500370" w:rsidP="005D2F20">
            <w:pPr>
              <w:spacing w:after="0" w:line="240" w:lineRule="auto"/>
              <w:jc w:val="center"/>
              <w:rPr>
                <w:sz w:val="20"/>
                <w:szCs w:val="20"/>
              </w:rPr>
            </w:pPr>
            <w:r w:rsidRPr="00A4100B">
              <w:rPr>
                <w:sz w:val="20"/>
                <w:szCs w:val="20"/>
              </w:rPr>
              <w:t>-</w:t>
            </w:r>
          </w:p>
        </w:tc>
        <w:tc>
          <w:tcPr>
            <w:tcW w:w="1135" w:type="dxa"/>
            <w:tcBorders>
              <w:top w:val="single" w:sz="4" w:space="0" w:color="auto"/>
              <w:left w:val="single" w:sz="4" w:space="0" w:color="auto"/>
              <w:bottom w:val="single" w:sz="4" w:space="0" w:color="auto"/>
              <w:right w:val="single" w:sz="4" w:space="0" w:color="auto"/>
            </w:tcBorders>
          </w:tcPr>
          <w:p w14:paraId="778BE407" w14:textId="77777777" w:rsidR="00500370" w:rsidRPr="00A4100B" w:rsidRDefault="00500370" w:rsidP="005D2F20">
            <w:pPr>
              <w:spacing w:after="0" w:line="240" w:lineRule="auto"/>
              <w:rPr>
                <w:b/>
                <w:sz w:val="20"/>
                <w:szCs w:val="20"/>
              </w:rPr>
            </w:pPr>
          </w:p>
        </w:tc>
      </w:tr>
      <w:tr w:rsidR="00500370" w:rsidRPr="00A4100B" w14:paraId="340B8D92" w14:textId="77777777" w:rsidTr="00232320">
        <w:tc>
          <w:tcPr>
            <w:tcW w:w="13008" w:type="dxa"/>
            <w:gridSpan w:val="2"/>
            <w:tcBorders>
              <w:top w:val="single" w:sz="4" w:space="0" w:color="auto"/>
              <w:left w:val="single" w:sz="4" w:space="0" w:color="auto"/>
              <w:bottom w:val="single" w:sz="4" w:space="0" w:color="auto"/>
              <w:right w:val="single" w:sz="4" w:space="0" w:color="auto"/>
            </w:tcBorders>
            <w:hideMark/>
          </w:tcPr>
          <w:p w14:paraId="46526468" w14:textId="77777777" w:rsidR="00500370" w:rsidRPr="00A4100B" w:rsidRDefault="00500370" w:rsidP="005D2F20">
            <w:pPr>
              <w:spacing w:after="0" w:line="240" w:lineRule="auto"/>
              <w:rPr>
                <w:b/>
                <w:sz w:val="20"/>
                <w:szCs w:val="20"/>
              </w:rPr>
            </w:pPr>
            <w:r w:rsidRPr="00A4100B">
              <w:rPr>
                <w:b/>
                <w:sz w:val="20"/>
                <w:szCs w:val="20"/>
              </w:rPr>
              <w:t>Всего</w:t>
            </w:r>
          </w:p>
        </w:tc>
        <w:tc>
          <w:tcPr>
            <w:tcW w:w="850" w:type="dxa"/>
            <w:tcBorders>
              <w:top w:val="single" w:sz="4" w:space="0" w:color="auto"/>
              <w:left w:val="single" w:sz="4" w:space="0" w:color="auto"/>
              <w:bottom w:val="single" w:sz="4" w:space="0" w:color="auto"/>
              <w:right w:val="single" w:sz="4" w:space="0" w:color="auto"/>
            </w:tcBorders>
            <w:hideMark/>
          </w:tcPr>
          <w:p w14:paraId="61E2B8C1" w14:textId="77777777" w:rsidR="00500370" w:rsidRPr="00A4100B" w:rsidRDefault="00500370" w:rsidP="005D2F20">
            <w:pPr>
              <w:spacing w:after="0" w:line="240" w:lineRule="auto"/>
              <w:jc w:val="center"/>
              <w:rPr>
                <w:sz w:val="20"/>
                <w:szCs w:val="20"/>
              </w:rPr>
            </w:pPr>
            <w:r w:rsidRPr="00A4100B">
              <w:rPr>
                <w:sz w:val="20"/>
                <w:szCs w:val="20"/>
              </w:rPr>
              <w:t>56</w:t>
            </w:r>
          </w:p>
        </w:tc>
        <w:tc>
          <w:tcPr>
            <w:tcW w:w="1135" w:type="dxa"/>
            <w:tcBorders>
              <w:top w:val="single" w:sz="4" w:space="0" w:color="auto"/>
              <w:left w:val="single" w:sz="4" w:space="0" w:color="auto"/>
              <w:bottom w:val="single" w:sz="4" w:space="0" w:color="auto"/>
              <w:right w:val="single" w:sz="4" w:space="0" w:color="auto"/>
            </w:tcBorders>
          </w:tcPr>
          <w:p w14:paraId="51D6AF2F" w14:textId="77777777" w:rsidR="00500370" w:rsidRPr="00A4100B" w:rsidRDefault="00500370" w:rsidP="005D2F20">
            <w:pPr>
              <w:spacing w:after="0" w:line="240" w:lineRule="auto"/>
              <w:rPr>
                <w:b/>
                <w:sz w:val="20"/>
                <w:szCs w:val="20"/>
              </w:rPr>
            </w:pPr>
          </w:p>
        </w:tc>
      </w:tr>
    </w:tbl>
    <w:p w14:paraId="3A42D84E" w14:textId="77777777" w:rsidR="00500370" w:rsidRPr="00A4100B" w:rsidRDefault="00500370" w:rsidP="005D2F20">
      <w:pPr>
        <w:spacing w:after="0" w:line="240" w:lineRule="auto"/>
        <w:ind w:firstLine="709"/>
        <w:jc w:val="both"/>
      </w:pPr>
    </w:p>
    <w:p w14:paraId="31710001" w14:textId="77777777" w:rsidR="00500370" w:rsidRPr="00A4100B" w:rsidRDefault="00500370" w:rsidP="005D2F20">
      <w:pPr>
        <w:spacing w:after="0" w:line="240" w:lineRule="auto"/>
        <w:ind w:firstLine="709"/>
        <w:jc w:val="both"/>
      </w:pPr>
    </w:p>
    <w:p w14:paraId="5719EDC5" w14:textId="77777777" w:rsidR="00500370" w:rsidRPr="00A4100B" w:rsidRDefault="00500370" w:rsidP="005D2F20">
      <w:pPr>
        <w:pStyle w:val="1"/>
        <w:spacing w:before="0" w:after="0"/>
        <w:ind w:firstLine="709"/>
        <w:rPr>
          <w:rFonts w:ascii="Times New Roman" w:hAnsi="Times New Roman"/>
          <w:b w:val="0"/>
          <w:sz w:val="24"/>
          <w:szCs w:val="24"/>
        </w:rPr>
        <w:sectPr w:rsidR="00500370" w:rsidRPr="00A4100B" w:rsidSect="00232320">
          <w:type w:val="continuous"/>
          <w:pgSz w:w="16838" w:h="11906" w:orient="landscape"/>
          <w:pgMar w:top="1134" w:right="1134" w:bottom="1134" w:left="1134" w:header="708" w:footer="708" w:gutter="0"/>
          <w:cols w:space="708"/>
          <w:docGrid w:linePitch="360"/>
        </w:sectPr>
      </w:pPr>
    </w:p>
    <w:p w14:paraId="18C37C61" w14:textId="77777777" w:rsidR="00500370" w:rsidRPr="00A4100B" w:rsidRDefault="00500370" w:rsidP="005D2F20">
      <w:pPr>
        <w:pStyle w:val="1"/>
        <w:spacing w:before="0" w:after="0"/>
        <w:ind w:firstLine="709"/>
        <w:jc w:val="both"/>
        <w:rPr>
          <w:rFonts w:ascii="Times New Roman" w:hAnsi="Times New Roman"/>
          <w:sz w:val="24"/>
        </w:rPr>
      </w:pPr>
      <w:bookmarkStart w:id="324" w:name="_Toc106786779"/>
      <w:bookmarkStart w:id="325" w:name="_Toc104460377"/>
      <w:r w:rsidRPr="00A4100B">
        <w:rPr>
          <w:rFonts w:ascii="Times New Roman" w:hAnsi="Times New Roman"/>
          <w:sz w:val="24"/>
        </w:rPr>
        <w:lastRenderedPageBreak/>
        <w:t>3. УСЛОВИЯ РЕАЛИЗАЦИИ ПРОГРАММЫ УЧЕБНОЙ ДИСЦИПЛИНЫ</w:t>
      </w:r>
      <w:bookmarkEnd w:id="324"/>
    </w:p>
    <w:p w14:paraId="1E87589A" w14:textId="77777777" w:rsidR="00500370" w:rsidRPr="00A4100B" w:rsidRDefault="00500370" w:rsidP="005D2F20">
      <w:pPr>
        <w:suppressAutoHyphens/>
        <w:spacing w:after="0" w:line="240" w:lineRule="auto"/>
        <w:ind w:firstLine="709"/>
        <w:jc w:val="both"/>
        <w:rPr>
          <w:rFonts w:eastAsiaTheme="minorEastAsia"/>
          <w:bCs/>
          <w:sz w:val="22"/>
          <w:szCs w:val="22"/>
        </w:rPr>
      </w:pPr>
      <w:r w:rsidRPr="00A4100B">
        <w:rPr>
          <w:rFonts w:eastAsiaTheme="minorEastAsia"/>
          <w:bCs/>
          <w:sz w:val="22"/>
          <w:szCs w:val="22"/>
        </w:rPr>
        <w:t>3.1. Для реализации программы учебной дисциплины должны быть предусмотрены следующие специальные помещения:</w:t>
      </w:r>
    </w:p>
    <w:p w14:paraId="495ECABC" w14:textId="77777777" w:rsidR="00500370" w:rsidRPr="00A4100B" w:rsidRDefault="00500370" w:rsidP="005D2F20">
      <w:pPr>
        <w:suppressAutoHyphens/>
        <w:autoSpaceDE w:val="0"/>
        <w:autoSpaceDN w:val="0"/>
        <w:adjustRightInd w:val="0"/>
        <w:spacing w:after="0" w:line="240" w:lineRule="auto"/>
        <w:ind w:firstLine="709"/>
        <w:jc w:val="both"/>
        <w:rPr>
          <w:rFonts w:eastAsiaTheme="minorEastAsia"/>
        </w:rPr>
      </w:pPr>
      <w:r w:rsidRPr="00A4100B">
        <w:rPr>
          <w:rFonts w:eastAsiaTheme="minorEastAsia"/>
          <w:bCs/>
          <w:sz w:val="22"/>
          <w:szCs w:val="22"/>
        </w:rPr>
        <w:t>Кабинет</w:t>
      </w:r>
      <w:r w:rsidRPr="00A4100B">
        <w:rPr>
          <w:rFonts w:eastAsiaTheme="minorEastAsia"/>
          <w:bCs/>
          <w:i/>
          <w:sz w:val="22"/>
          <w:szCs w:val="22"/>
        </w:rPr>
        <w:t xml:space="preserve"> «</w:t>
      </w:r>
      <w:r w:rsidRPr="00A4100B">
        <w:rPr>
          <w:rFonts w:eastAsiaTheme="minorEastAsia"/>
          <w:sz w:val="22"/>
          <w:szCs w:val="22"/>
        </w:rPr>
        <w:t>Истории и философии</w:t>
      </w:r>
      <w:r w:rsidRPr="00A4100B">
        <w:rPr>
          <w:rFonts w:eastAsiaTheme="minorEastAsia"/>
          <w:bCs/>
          <w:i/>
          <w:sz w:val="22"/>
          <w:szCs w:val="22"/>
        </w:rPr>
        <w:t>»</w:t>
      </w:r>
      <w:r w:rsidRPr="00A4100B">
        <w:rPr>
          <w:rFonts w:eastAsiaTheme="minorEastAsia"/>
        </w:rPr>
        <w:t xml:space="preserve"> оснащенный о</w:t>
      </w:r>
      <w:r w:rsidRPr="00A4100B">
        <w:rPr>
          <w:rFonts w:eastAsiaTheme="minorEastAsia"/>
          <w:bCs/>
        </w:rPr>
        <w:t xml:space="preserve">борудованием: </w:t>
      </w:r>
      <w:r w:rsidRPr="00A4100B">
        <w:rPr>
          <w:rFonts w:eastAsiaTheme="minorEastAsia"/>
          <w:bCs/>
          <w:sz w:val="22"/>
          <w:szCs w:val="22"/>
        </w:rPr>
        <w:t>рабочее место преподавателя, парты учащихся</w:t>
      </w:r>
      <w:r w:rsidRPr="00A4100B">
        <w:rPr>
          <w:rFonts w:eastAsiaTheme="minorEastAsia"/>
          <w:bCs/>
          <w:i/>
          <w:sz w:val="22"/>
          <w:szCs w:val="22"/>
        </w:rPr>
        <w:t xml:space="preserve">, </w:t>
      </w:r>
      <w:r w:rsidRPr="00A4100B">
        <w:rPr>
          <w:rFonts w:eastAsiaTheme="minorEastAsia"/>
        </w:rPr>
        <w:t>т</w:t>
      </w:r>
      <w:r w:rsidRPr="00A4100B">
        <w:rPr>
          <w:rFonts w:eastAsiaTheme="minorEastAsia"/>
          <w:bCs/>
        </w:rPr>
        <w:t xml:space="preserve">ехническими средствами обучения: </w:t>
      </w:r>
      <w:r w:rsidRPr="00A4100B">
        <w:rPr>
          <w:rFonts w:eastAsiaTheme="minorEastAsia"/>
          <w:bCs/>
          <w:sz w:val="22"/>
          <w:szCs w:val="22"/>
        </w:rPr>
        <w:t xml:space="preserve">персональный компьютер с лицензионным программным обеспечением, </w:t>
      </w:r>
      <w:proofErr w:type="spellStart"/>
      <w:r w:rsidRPr="00A4100B">
        <w:rPr>
          <w:rFonts w:eastAsiaTheme="minorEastAsia"/>
          <w:bCs/>
          <w:sz w:val="22"/>
          <w:szCs w:val="22"/>
        </w:rPr>
        <w:t>мультмедиапроектор</w:t>
      </w:r>
      <w:proofErr w:type="spellEnd"/>
      <w:r w:rsidRPr="00A4100B">
        <w:rPr>
          <w:rFonts w:eastAsiaTheme="minorEastAsia"/>
          <w:bCs/>
          <w:sz w:val="22"/>
          <w:szCs w:val="22"/>
        </w:rPr>
        <w:t>, экран, лазерная указка, шкафы для хранения учебных материалов по предмету</w:t>
      </w:r>
      <w:r w:rsidRPr="00A4100B">
        <w:rPr>
          <w:rFonts w:eastAsiaTheme="minorEastAsia"/>
        </w:rPr>
        <w:t>.</w:t>
      </w:r>
    </w:p>
    <w:p w14:paraId="54947061" w14:textId="77777777" w:rsidR="00500370" w:rsidRPr="00A4100B" w:rsidRDefault="00500370" w:rsidP="005D2F20">
      <w:pPr>
        <w:suppressAutoHyphens/>
        <w:autoSpaceDE w:val="0"/>
        <w:autoSpaceDN w:val="0"/>
        <w:adjustRightInd w:val="0"/>
        <w:spacing w:after="0" w:line="240" w:lineRule="auto"/>
        <w:ind w:firstLine="709"/>
        <w:jc w:val="both"/>
        <w:rPr>
          <w:rFonts w:eastAsiaTheme="minorEastAsia"/>
        </w:rPr>
      </w:pPr>
    </w:p>
    <w:p w14:paraId="5DA80A29" w14:textId="77777777" w:rsidR="00500370" w:rsidRPr="00A4100B" w:rsidRDefault="00500370" w:rsidP="005D2F20">
      <w:pPr>
        <w:suppressAutoHyphens/>
        <w:spacing w:after="0" w:line="240" w:lineRule="auto"/>
        <w:ind w:firstLine="709"/>
        <w:jc w:val="both"/>
        <w:rPr>
          <w:rFonts w:eastAsiaTheme="minorEastAsia"/>
          <w:b/>
          <w:bCs/>
          <w:sz w:val="22"/>
          <w:szCs w:val="22"/>
        </w:rPr>
      </w:pPr>
      <w:r w:rsidRPr="00A4100B">
        <w:rPr>
          <w:rFonts w:eastAsiaTheme="minorEastAsia"/>
          <w:b/>
          <w:bCs/>
          <w:sz w:val="22"/>
          <w:szCs w:val="22"/>
        </w:rPr>
        <w:t>3.2. Информационное обеспечение реализации программы</w:t>
      </w:r>
    </w:p>
    <w:p w14:paraId="129AA755" w14:textId="77777777" w:rsidR="00500370" w:rsidRPr="00A4100B" w:rsidRDefault="00500370" w:rsidP="005D2F20">
      <w:pPr>
        <w:suppressAutoHyphens/>
        <w:spacing w:after="0" w:line="240" w:lineRule="auto"/>
        <w:ind w:firstLine="709"/>
        <w:jc w:val="both"/>
        <w:rPr>
          <w:rFonts w:eastAsiaTheme="minorEastAsia"/>
          <w:sz w:val="22"/>
          <w:szCs w:val="22"/>
        </w:rPr>
      </w:pPr>
      <w:r w:rsidRPr="00A4100B">
        <w:rPr>
          <w:rFonts w:eastAsiaTheme="minorEastAsia"/>
          <w:bCs/>
          <w:sz w:val="22"/>
          <w:szCs w:val="22"/>
        </w:rPr>
        <w:t>Для реализации программы библиотечный фонд образовательной организации должен иметь п</w:t>
      </w:r>
      <w:r w:rsidRPr="00A4100B">
        <w:rPr>
          <w:rFonts w:eastAsiaTheme="minorEastAsia"/>
          <w:sz w:val="22"/>
          <w:szCs w:val="22"/>
        </w:rPr>
        <w:t xml:space="preserve">ечатные и/или электронные образовательные и информационные ресурсы, рекомендуемых для использования в образовательном процессе </w:t>
      </w:r>
    </w:p>
    <w:p w14:paraId="52121296" w14:textId="77777777" w:rsidR="00500370" w:rsidRPr="00A4100B" w:rsidRDefault="00500370" w:rsidP="005D2F20">
      <w:pPr>
        <w:spacing w:after="0" w:line="240" w:lineRule="auto"/>
        <w:ind w:firstLine="709"/>
        <w:contextualSpacing/>
        <w:rPr>
          <w:rFonts w:eastAsiaTheme="minorEastAsia"/>
          <w:b/>
          <w:sz w:val="22"/>
          <w:szCs w:val="22"/>
        </w:rPr>
      </w:pPr>
      <w:r w:rsidRPr="00A4100B">
        <w:rPr>
          <w:rFonts w:eastAsiaTheme="minorEastAsia"/>
          <w:b/>
          <w:sz w:val="22"/>
          <w:szCs w:val="22"/>
        </w:rPr>
        <w:t>3.2.1. Печатные издания</w:t>
      </w:r>
    </w:p>
    <w:p w14:paraId="1A5FF2DD" w14:textId="77777777" w:rsidR="00500370" w:rsidRPr="00A4100B" w:rsidRDefault="00500370" w:rsidP="005D2F20">
      <w:pPr>
        <w:spacing w:after="0" w:line="240" w:lineRule="auto"/>
        <w:ind w:firstLine="320"/>
        <w:jc w:val="both"/>
        <w:rPr>
          <w:rFonts w:eastAsia="Calibri"/>
          <w:bCs/>
        </w:rPr>
      </w:pPr>
      <w:r w:rsidRPr="00A4100B">
        <w:rPr>
          <w:rFonts w:eastAsia="Calibri"/>
          <w:bCs/>
        </w:rPr>
        <w:t xml:space="preserve">Артемов В.В. История для профессий и специальностей технического, естественно-научного, социально - экономического профилей: учеб. пособие для учреждений нач. и сред. проф. образования / </w:t>
      </w:r>
      <w:proofErr w:type="spellStart"/>
      <w:r w:rsidRPr="00A4100B">
        <w:rPr>
          <w:rFonts w:eastAsia="Calibri"/>
          <w:bCs/>
        </w:rPr>
        <w:t>В.В.Артемов</w:t>
      </w:r>
      <w:proofErr w:type="spellEnd"/>
      <w:r w:rsidRPr="00A4100B">
        <w:rPr>
          <w:rFonts w:eastAsia="Calibri"/>
          <w:bCs/>
        </w:rPr>
        <w:t xml:space="preserve">, </w:t>
      </w:r>
      <w:proofErr w:type="spellStart"/>
      <w:r w:rsidRPr="00A4100B">
        <w:rPr>
          <w:rFonts w:eastAsia="Calibri"/>
          <w:bCs/>
        </w:rPr>
        <w:t>Ю.Н.Лубченков</w:t>
      </w:r>
      <w:proofErr w:type="spellEnd"/>
      <w:r w:rsidRPr="00A4100B">
        <w:rPr>
          <w:rFonts w:eastAsia="Calibri"/>
          <w:bCs/>
        </w:rPr>
        <w:t xml:space="preserve">. —20-е изд., </w:t>
      </w:r>
      <w:proofErr w:type="spellStart"/>
      <w:r w:rsidRPr="00A4100B">
        <w:rPr>
          <w:rFonts w:eastAsia="Calibri"/>
          <w:bCs/>
        </w:rPr>
        <w:t>перераб</w:t>
      </w:r>
      <w:proofErr w:type="spellEnd"/>
      <w:r w:rsidRPr="00A4100B">
        <w:rPr>
          <w:rFonts w:eastAsia="Calibri"/>
          <w:bCs/>
        </w:rPr>
        <w:t xml:space="preserve">. и </w:t>
      </w:r>
      <w:proofErr w:type="spellStart"/>
      <w:r w:rsidRPr="00A4100B">
        <w:rPr>
          <w:rFonts w:eastAsia="Calibri"/>
          <w:bCs/>
        </w:rPr>
        <w:t>доп</w:t>
      </w:r>
      <w:proofErr w:type="spellEnd"/>
      <w:r w:rsidRPr="00A4100B">
        <w:rPr>
          <w:rFonts w:eastAsia="Calibri"/>
          <w:bCs/>
        </w:rPr>
        <w:t xml:space="preserve"> — </w:t>
      </w:r>
      <w:proofErr w:type="spellStart"/>
      <w:r w:rsidRPr="00A4100B">
        <w:rPr>
          <w:rFonts w:eastAsia="Calibri"/>
          <w:bCs/>
        </w:rPr>
        <w:t>М.:Издательский</w:t>
      </w:r>
      <w:proofErr w:type="spellEnd"/>
      <w:r w:rsidRPr="00A4100B">
        <w:rPr>
          <w:rFonts w:eastAsia="Calibri"/>
          <w:bCs/>
        </w:rPr>
        <w:t xml:space="preserve"> центр "Академия", 2020.</w:t>
      </w:r>
    </w:p>
    <w:p w14:paraId="6DF4D11D" w14:textId="77777777" w:rsidR="00500370" w:rsidRPr="00A4100B" w:rsidRDefault="00500370" w:rsidP="005D2F20">
      <w:pPr>
        <w:spacing w:after="0" w:line="240" w:lineRule="auto"/>
        <w:ind w:firstLine="320"/>
        <w:jc w:val="both"/>
        <w:rPr>
          <w:rFonts w:eastAsia="Calibri"/>
          <w:bCs/>
        </w:rPr>
      </w:pPr>
      <w:proofErr w:type="spellStart"/>
      <w:r w:rsidRPr="00A4100B">
        <w:rPr>
          <w:rFonts w:eastAsia="Calibri"/>
          <w:bCs/>
        </w:rPr>
        <w:t>Пленков</w:t>
      </w:r>
      <w:proofErr w:type="spellEnd"/>
      <w:r w:rsidRPr="00A4100B">
        <w:rPr>
          <w:rFonts w:eastAsia="Calibri"/>
          <w:bCs/>
        </w:rPr>
        <w:t xml:space="preserve">, О. Ю. Новейшая история [Электронный ресурс]  : учебник для среднего профессионального образования / О. Ю. </w:t>
      </w:r>
      <w:proofErr w:type="spellStart"/>
      <w:r w:rsidRPr="00A4100B">
        <w:rPr>
          <w:rFonts w:eastAsia="Calibri"/>
          <w:bCs/>
        </w:rPr>
        <w:t>Пленков</w:t>
      </w:r>
      <w:proofErr w:type="spellEnd"/>
      <w:r w:rsidRPr="00A4100B">
        <w:rPr>
          <w:rFonts w:eastAsia="Calibri"/>
          <w:bCs/>
        </w:rPr>
        <w:t xml:space="preserve">. - 2-е изд., </w:t>
      </w:r>
      <w:proofErr w:type="spellStart"/>
      <w:r w:rsidRPr="00A4100B">
        <w:rPr>
          <w:rFonts w:eastAsia="Calibri"/>
          <w:bCs/>
        </w:rPr>
        <w:t>испр</w:t>
      </w:r>
      <w:proofErr w:type="spellEnd"/>
      <w:r w:rsidRPr="00A4100B">
        <w:rPr>
          <w:rFonts w:eastAsia="Calibri"/>
          <w:bCs/>
        </w:rPr>
        <w:t xml:space="preserve">. и доп. - Москва : </w:t>
      </w:r>
      <w:proofErr w:type="spellStart"/>
      <w:r w:rsidRPr="00A4100B">
        <w:rPr>
          <w:rFonts w:eastAsia="Calibri"/>
          <w:bCs/>
        </w:rPr>
        <w:t>Юрайт</w:t>
      </w:r>
      <w:proofErr w:type="spellEnd"/>
      <w:r w:rsidRPr="00A4100B">
        <w:rPr>
          <w:rFonts w:eastAsia="Calibri"/>
          <w:bCs/>
        </w:rPr>
        <w:t>, 2020</w:t>
      </w:r>
    </w:p>
    <w:p w14:paraId="640734A7" w14:textId="77777777" w:rsidR="00500370" w:rsidRPr="00A4100B" w:rsidRDefault="00500370" w:rsidP="005D2F20">
      <w:pPr>
        <w:spacing w:after="0" w:line="240" w:lineRule="auto"/>
        <w:ind w:firstLine="320"/>
        <w:contextualSpacing/>
        <w:rPr>
          <w:bCs/>
        </w:rPr>
      </w:pPr>
      <w:r w:rsidRPr="00A4100B">
        <w:rPr>
          <w:bCs/>
        </w:rPr>
        <w:t xml:space="preserve">Семин В.П., </w:t>
      </w:r>
      <w:proofErr w:type="spellStart"/>
      <w:r w:rsidRPr="00A4100B">
        <w:rPr>
          <w:bCs/>
        </w:rPr>
        <w:t>Арзамаскин</w:t>
      </w:r>
      <w:proofErr w:type="spellEnd"/>
      <w:r w:rsidRPr="00A4100B">
        <w:rPr>
          <w:bCs/>
        </w:rPr>
        <w:t xml:space="preserve"> Ю.Н. История. М.: </w:t>
      </w:r>
      <w:proofErr w:type="spellStart"/>
      <w:r w:rsidRPr="00A4100B">
        <w:rPr>
          <w:bCs/>
        </w:rPr>
        <w:t>КноРус</w:t>
      </w:r>
      <w:proofErr w:type="spellEnd"/>
      <w:r w:rsidRPr="00A4100B">
        <w:rPr>
          <w:bCs/>
        </w:rPr>
        <w:t>, 2019</w:t>
      </w:r>
    </w:p>
    <w:p w14:paraId="037BD2E6" w14:textId="77777777" w:rsidR="00500370" w:rsidRPr="00A4100B" w:rsidRDefault="00500370" w:rsidP="005D2F20">
      <w:pPr>
        <w:spacing w:after="0" w:line="240" w:lineRule="auto"/>
        <w:ind w:firstLine="709"/>
        <w:contextualSpacing/>
        <w:rPr>
          <w:bCs/>
          <w:sz w:val="20"/>
          <w:szCs w:val="20"/>
        </w:rPr>
      </w:pPr>
    </w:p>
    <w:p w14:paraId="40566811" w14:textId="77777777" w:rsidR="00500370" w:rsidRPr="00A4100B" w:rsidRDefault="00500370" w:rsidP="005D2F20">
      <w:pPr>
        <w:spacing w:after="0" w:line="240" w:lineRule="auto"/>
        <w:ind w:firstLine="709"/>
        <w:contextualSpacing/>
        <w:rPr>
          <w:rFonts w:eastAsiaTheme="minorEastAsia"/>
          <w:b/>
          <w:sz w:val="22"/>
          <w:szCs w:val="22"/>
        </w:rPr>
      </w:pPr>
      <w:r w:rsidRPr="00A4100B">
        <w:rPr>
          <w:rFonts w:eastAsiaTheme="minorEastAsia"/>
          <w:b/>
          <w:sz w:val="22"/>
          <w:szCs w:val="22"/>
        </w:rPr>
        <w:t>3.2.2. Электронные издания и электронные ресурсы</w:t>
      </w:r>
    </w:p>
    <w:p w14:paraId="4DE33BF3" w14:textId="77777777" w:rsidR="00500370" w:rsidRPr="00A4100B" w:rsidRDefault="00500370" w:rsidP="005D2F20">
      <w:pPr>
        <w:suppressAutoHyphens/>
        <w:spacing w:after="0" w:line="240" w:lineRule="auto"/>
        <w:ind w:firstLine="709"/>
        <w:jc w:val="both"/>
        <w:rPr>
          <w:lang w:val="en-US"/>
        </w:rPr>
      </w:pPr>
      <w:r w:rsidRPr="00A4100B">
        <w:t>ЭБС</w:t>
      </w:r>
      <w:r w:rsidRPr="00A4100B">
        <w:rPr>
          <w:lang w:val="en-US"/>
        </w:rPr>
        <w:t xml:space="preserve"> «Book.ru»,  https://www.book.ru</w:t>
      </w:r>
    </w:p>
    <w:p w14:paraId="217FC913" w14:textId="77777777" w:rsidR="00500370" w:rsidRPr="00A4100B" w:rsidRDefault="00500370" w:rsidP="005D2F20">
      <w:pPr>
        <w:suppressAutoHyphens/>
        <w:spacing w:after="0" w:line="240" w:lineRule="auto"/>
        <w:ind w:firstLine="709"/>
        <w:jc w:val="both"/>
      </w:pPr>
      <w:r w:rsidRPr="00A4100B">
        <w:t xml:space="preserve">ЭБС « </w:t>
      </w:r>
      <w:proofErr w:type="spellStart"/>
      <w:r w:rsidRPr="00A4100B">
        <w:t>ЮРАЙТ»https</w:t>
      </w:r>
      <w:proofErr w:type="spellEnd"/>
      <w:r w:rsidRPr="00A4100B">
        <w:t>://www.biblio-online.ru</w:t>
      </w:r>
    </w:p>
    <w:p w14:paraId="3E5191AE" w14:textId="77777777" w:rsidR="00500370" w:rsidRPr="00A4100B" w:rsidRDefault="00500370" w:rsidP="005D2F20">
      <w:pPr>
        <w:suppressAutoHyphens/>
        <w:spacing w:after="0" w:line="240" w:lineRule="auto"/>
        <w:ind w:firstLine="709"/>
        <w:jc w:val="both"/>
      </w:pPr>
      <w:r w:rsidRPr="00A4100B">
        <w:t>ЭБС  «Академия», https://www.academia-moscow.ru</w:t>
      </w:r>
    </w:p>
    <w:p w14:paraId="5A4E8764" w14:textId="77777777" w:rsidR="00500370" w:rsidRPr="00A4100B" w:rsidRDefault="00500370" w:rsidP="005D2F20">
      <w:pPr>
        <w:suppressAutoHyphens/>
        <w:spacing w:after="0" w:line="240" w:lineRule="auto"/>
        <w:ind w:firstLine="709"/>
        <w:jc w:val="both"/>
      </w:pPr>
      <w:r w:rsidRPr="00A4100B">
        <w:t>Издательство «Лань»,https://e.lanbook.com</w:t>
      </w:r>
    </w:p>
    <w:p w14:paraId="11ACF69A" w14:textId="77777777" w:rsidR="00500370" w:rsidRPr="00A4100B" w:rsidRDefault="00500370" w:rsidP="005D2F20">
      <w:pPr>
        <w:suppressAutoHyphens/>
        <w:spacing w:after="0" w:line="240" w:lineRule="auto"/>
        <w:ind w:firstLine="709"/>
        <w:jc w:val="both"/>
      </w:pPr>
      <w:r w:rsidRPr="00A4100B">
        <w:t>Электронно-библиотечная система «Университетская библиотека онлайн»,https://www.biblioclub.ru</w:t>
      </w:r>
    </w:p>
    <w:p w14:paraId="337D1B4F" w14:textId="77777777" w:rsidR="00500370" w:rsidRPr="00A4100B" w:rsidRDefault="00500370" w:rsidP="005D2F20">
      <w:pPr>
        <w:spacing w:after="0" w:line="240" w:lineRule="auto"/>
        <w:ind w:firstLine="709"/>
        <w:contextualSpacing/>
        <w:jc w:val="both"/>
        <w:rPr>
          <w:rFonts w:eastAsiaTheme="minorEastAsia"/>
          <w:b/>
          <w:bCs/>
        </w:rPr>
      </w:pPr>
    </w:p>
    <w:p w14:paraId="618D635D" w14:textId="77777777" w:rsidR="00500370" w:rsidRPr="00A4100B" w:rsidRDefault="00500370" w:rsidP="005D2F20">
      <w:pPr>
        <w:spacing w:after="0" w:line="240" w:lineRule="auto"/>
        <w:ind w:firstLine="709"/>
        <w:contextualSpacing/>
        <w:jc w:val="both"/>
        <w:rPr>
          <w:rFonts w:eastAsiaTheme="minorEastAsia"/>
          <w:b/>
          <w:bCs/>
          <w:sz w:val="22"/>
          <w:szCs w:val="22"/>
        </w:rPr>
      </w:pPr>
      <w:r w:rsidRPr="00A4100B">
        <w:rPr>
          <w:rFonts w:eastAsiaTheme="minorEastAsia"/>
          <w:b/>
          <w:bCs/>
          <w:sz w:val="22"/>
          <w:szCs w:val="22"/>
        </w:rPr>
        <w:t xml:space="preserve">3.2.3. Дополнительные источники </w:t>
      </w:r>
    </w:p>
    <w:p w14:paraId="0829D36F" w14:textId="77777777" w:rsidR="00500370" w:rsidRPr="00A4100B" w:rsidRDefault="00500370"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Calibri"/>
          <w:bCs/>
        </w:rPr>
      </w:pPr>
      <w:r w:rsidRPr="00A4100B">
        <w:rPr>
          <w:rFonts w:eastAsia="Calibri"/>
          <w:bCs/>
          <w:lang w:val="en-US"/>
        </w:rPr>
        <w:t>http</w:t>
      </w:r>
      <w:r w:rsidRPr="00A4100B">
        <w:rPr>
          <w:rFonts w:eastAsia="Calibri"/>
          <w:bCs/>
        </w:rPr>
        <w:t xml:space="preserve">// </w:t>
      </w:r>
      <w:r w:rsidRPr="00A4100B">
        <w:rPr>
          <w:rFonts w:eastAsia="Calibri"/>
          <w:bCs/>
          <w:lang w:val="en-US"/>
        </w:rPr>
        <w:t>www</w:t>
      </w:r>
      <w:r w:rsidRPr="00A4100B">
        <w:rPr>
          <w:rFonts w:eastAsia="Calibri"/>
          <w:bCs/>
        </w:rPr>
        <w:t xml:space="preserve">. </w:t>
      </w:r>
      <w:r w:rsidRPr="00A4100B">
        <w:rPr>
          <w:rFonts w:eastAsia="Calibri"/>
          <w:bCs/>
          <w:lang w:val="en-US"/>
        </w:rPr>
        <w:t>hist</w:t>
      </w:r>
      <w:r w:rsidRPr="00A4100B">
        <w:rPr>
          <w:rFonts w:eastAsia="Calibri"/>
          <w:bCs/>
        </w:rPr>
        <w:t>.</w:t>
      </w:r>
      <w:proofErr w:type="spellStart"/>
      <w:r w:rsidRPr="00A4100B">
        <w:rPr>
          <w:rFonts w:eastAsia="Calibri"/>
          <w:bCs/>
          <w:lang w:val="en-US"/>
        </w:rPr>
        <w:t>msu</w:t>
      </w:r>
      <w:proofErr w:type="spellEnd"/>
      <w:r w:rsidRPr="00A4100B">
        <w:rPr>
          <w:rFonts w:eastAsia="Calibri"/>
          <w:bCs/>
        </w:rPr>
        <w:t>.</w:t>
      </w:r>
      <w:proofErr w:type="spellStart"/>
      <w:r w:rsidRPr="00A4100B">
        <w:rPr>
          <w:rFonts w:eastAsia="Calibri"/>
          <w:bCs/>
          <w:lang w:val="en-US"/>
        </w:rPr>
        <w:t>ru</w:t>
      </w:r>
      <w:proofErr w:type="spellEnd"/>
    </w:p>
    <w:p w14:paraId="47A10B56" w14:textId="77777777" w:rsidR="00500370" w:rsidRPr="00A4100B" w:rsidRDefault="00500370"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Calibri"/>
          <w:bCs/>
          <w:lang w:val="en-US"/>
        </w:rPr>
      </w:pPr>
      <w:r w:rsidRPr="00A4100B">
        <w:rPr>
          <w:rFonts w:eastAsia="Calibri"/>
          <w:bCs/>
          <w:lang w:val="en-US"/>
        </w:rPr>
        <w:t>http// www. zavuch.info</w:t>
      </w:r>
    </w:p>
    <w:p w14:paraId="083CBD0F" w14:textId="77777777" w:rsidR="00500370" w:rsidRPr="00A4100B" w:rsidRDefault="00500370"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Calibri"/>
          <w:bCs/>
          <w:lang w:val="en-US"/>
        </w:rPr>
      </w:pPr>
      <w:r w:rsidRPr="00A4100B">
        <w:rPr>
          <w:rFonts w:eastAsia="Calibri"/>
          <w:bCs/>
          <w:lang w:val="en-US"/>
        </w:rPr>
        <w:t>http// www. history.ru</w:t>
      </w:r>
    </w:p>
    <w:p w14:paraId="1D2DA19F" w14:textId="77777777" w:rsidR="00500370" w:rsidRPr="00A4100B" w:rsidRDefault="00500370" w:rsidP="005D2F20">
      <w:pPr>
        <w:spacing w:after="0" w:line="240" w:lineRule="auto"/>
        <w:ind w:firstLine="709"/>
        <w:contextualSpacing/>
        <w:jc w:val="both"/>
        <w:rPr>
          <w:rFonts w:eastAsia="Calibri"/>
          <w:bCs/>
        </w:rPr>
      </w:pPr>
      <w:r w:rsidRPr="00A4100B">
        <w:rPr>
          <w:rFonts w:eastAsia="Calibri"/>
          <w:bCs/>
          <w:lang w:val="en-US"/>
        </w:rPr>
        <w:t>http</w:t>
      </w:r>
      <w:r w:rsidRPr="00A4100B">
        <w:rPr>
          <w:rFonts w:eastAsia="Calibri"/>
          <w:bCs/>
        </w:rPr>
        <w:t xml:space="preserve">// </w:t>
      </w:r>
      <w:r w:rsidRPr="00A4100B">
        <w:rPr>
          <w:rFonts w:eastAsia="Calibri"/>
          <w:bCs/>
          <w:lang w:val="en-US"/>
        </w:rPr>
        <w:t>www</w:t>
      </w:r>
      <w:r w:rsidRPr="00A4100B">
        <w:rPr>
          <w:rFonts w:eastAsia="Calibri"/>
          <w:bCs/>
        </w:rPr>
        <w:t xml:space="preserve">. </w:t>
      </w:r>
      <w:proofErr w:type="spellStart"/>
      <w:r w:rsidRPr="00A4100B">
        <w:rPr>
          <w:rFonts w:eastAsia="Calibri"/>
          <w:bCs/>
          <w:lang w:val="en-US"/>
        </w:rPr>
        <w:t>worldhist</w:t>
      </w:r>
      <w:proofErr w:type="spellEnd"/>
      <w:r w:rsidRPr="00A4100B">
        <w:rPr>
          <w:rFonts w:eastAsia="Calibri"/>
          <w:bCs/>
        </w:rPr>
        <w:t>.</w:t>
      </w:r>
      <w:proofErr w:type="spellStart"/>
      <w:r w:rsidRPr="00A4100B">
        <w:rPr>
          <w:rFonts w:eastAsia="Calibri"/>
          <w:bCs/>
          <w:lang w:val="en-US"/>
        </w:rPr>
        <w:t>ru</w:t>
      </w:r>
      <w:proofErr w:type="spellEnd"/>
    </w:p>
    <w:p w14:paraId="7A9E1AF0" w14:textId="77777777" w:rsidR="00500370" w:rsidRPr="00A4100B" w:rsidRDefault="00500370" w:rsidP="005D2F20">
      <w:pPr>
        <w:spacing w:after="0" w:line="240" w:lineRule="auto"/>
        <w:ind w:firstLine="709"/>
        <w:contextualSpacing/>
        <w:jc w:val="both"/>
        <w:rPr>
          <w:rFonts w:eastAsiaTheme="minorEastAsia"/>
          <w:b/>
          <w:bCs/>
          <w:sz w:val="22"/>
          <w:szCs w:val="22"/>
        </w:rPr>
      </w:pPr>
    </w:p>
    <w:p w14:paraId="1E7C62A6" w14:textId="77777777" w:rsidR="00500370" w:rsidRPr="00A4100B" w:rsidRDefault="00500370" w:rsidP="005D2F20">
      <w:pPr>
        <w:spacing w:after="0" w:line="240" w:lineRule="auto"/>
        <w:ind w:firstLine="709"/>
        <w:contextualSpacing/>
        <w:jc w:val="both"/>
        <w:rPr>
          <w:rFonts w:eastAsiaTheme="minorEastAsia"/>
          <w:bCs/>
          <w:i/>
          <w:sz w:val="22"/>
          <w:szCs w:val="22"/>
        </w:rPr>
      </w:pPr>
    </w:p>
    <w:p w14:paraId="24E13EB7" w14:textId="77777777" w:rsidR="00500370" w:rsidRPr="00A4100B" w:rsidRDefault="00500370" w:rsidP="005D2F20">
      <w:pPr>
        <w:widowControl w:val="0"/>
        <w:spacing w:after="0" w:line="240" w:lineRule="auto"/>
        <w:ind w:left="1020" w:right="75"/>
        <w:jc w:val="both"/>
        <w:rPr>
          <w:rFonts w:eastAsiaTheme="minorEastAsia"/>
          <w:sz w:val="22"/>
          <w:szCs w:val="22"/>
          <w:lang w:eastAsia="nl-NL"/>
        </w:rPr>
      </w:pPr>
    </w:p>
    <w:p w14:paraId="702FC619" w14:textId="77777777" w:rsidR="00500370" w:rsidRPr="00A4100B" w:rsidRDefault="00500370" w:rsidP="005D2F20">
      <w:pPr>
        <w:spacing w:after="0" w:line="240" w:lineRule="auto"/>
        <w:rPr>
          <w:rFonts w:eastAsiaTheme="minorEastAsia"/>
          <w:b/>
          <w:bCs/>
          <w:sz w:val="22"/>
          <w:szCs w:val="22"/>
        </w:rPr>
        <w:sectPr w:rsidR="00500370" w:rsidRPr="00A4100B" w:rsidSect="00232320">
          <w:pgSz w:w="11906" w:h="16838"/>
          <w:pgMar w:top="1134" w:right="850" w:bottom="284" w:left="1276" w:header="708" w:footer="708" w:gutter="0"/>
          <w:cols w:space="720"/>
          <w:docGrid w:linePitch="299"/>
        </w:sectPr>
      </w:pPr>
    </w:p>
    <w:p w14:paraId="73CFA231" w14:textId="77777777" w:rsidR="00500370" w:rsidRPr="00A4100B" w:rsidRDefault="00500370" w:rsidP="005D2F20">
      <w:pPr>
        <w:pStyle w:val="1"/>
        <w:spacing w:before="0" w:after="0"/>
        <w:ind w:firstLine="709"/>
        <w:jc w:val="both"/>
        <w:rPr>
          <w:rFonts w:ascii="Times New Roman" w:hAnsi="Times New Roman"/>
          <w:sz w:val="24"/>
        </w:rPr>
      </w:pPr>
      <w:bookmarkStart w:id="326" w:name="_Toc106786780"/>
      <w:r w:rsidRPr="00A4100B">
        <w:rPr>
          <w:rFonts w:ascii="Times New Roman" w:hAnsi="Times New Roman"/>
          <w:sz w:val="24"/>
        </w:rPr>
        <w:lastRenderedPageBreak/>
        <w:t>4. КОНТРОЛЬ И ОЦЕНКА РЕЗУЛЬТАТОВ ОСВОЕНИЯ УЧЕБНОЙ ДИСЦИПЛИНЫ</w:t>
      </w:r>
      <w:bookmarkEnd w:id="3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57"/>
        <w:gridCol w:w="6510"/>
        <w:gridCol w:w="1645"/>
      </w:tblGrid>
      <w:tr w:rsidR="00A4100B" w:rsidRPr="00A4100B" w14:paraId="7DD23DA5" w14:textId="77777777" w:rsidTr="00232320">
        <w:trPr>
          <w:trHeight w:val="70"/>
        </w:trPr>
        <w:tc>
          <w:tcPr>
            <w:tcW w:w="1821" w:type="pct"/>
          </w:tcPr>
          <w:p w14:paraId="7F8E2E67" w14:textId="77777777" w:rsidR="00500370" w:rsidRPr="00A4100B" w:rsidRDefault="00500370" w:rsidP="005D2F20">
            <w:pPr>
              <w:spacing w:after="0" w:line="240" w:lineRule="auto"/>
              <w:rPr>
                <w:rFonts w:eastAsiaTheme="minorEastAsia"/>
                <w:b/>
                <w:bCs/>
                <w:i/>
              </w:rPr>
            </w:pPr>
            <w:r w:rsidRPr="00A4100B">
              <w:rPr>
                <w:rFonts w:eastAsiaTheme="minorEastAsia"/>
                <w:b/>
                <w:bCs/>
                <w:i/>
                <w:sz w:val="22"/>
                <w:szCs w:val="22"/>
              </w:rPr>
              <w:t>Результаты обучения</w:t>
            </w:r>
          </w:p>
        </w:tc>
        <w:tc>
          <w:tcPr>
            <w:tcW w:w="1824" w:type="pct"/>
          </w:tcPr>
          <w:p w14:paraId="0C972852" w14:textId="77777777" w:rsidR="00500370" w:rsidRPr="00A4100B" w:rsidRDefault="00500370" w:rsidP="005D2F20">
            <w:pPr>
              <w:spacing w:after="0" w:line="240" w:lineRule="auto"/>
              <w:jc w:val="center"/>
              <w:rPr>
                <w:rFonts w:eastAsiaTheme="minorEastAsia"/>
                <w:b/>
                <w:bCs/>
                <w:i/>
              </w:rPr>
            </w:pPr>
            <w:r w:rsidRPr="00A4100B">
              <w:rPr>
                <w:rFonts w:eastAsiaTheme="minorEastAsia"/>
                <w:b/>
                <w:bCs/>
                <w:i/>
                <w:sz w:val="22"/>
                <w:szCs w:val="22"/>
              </w:rPr>
              <w:t>Критерии оценки</w:t>
            </w:r>
          </w:p>
        </w:tc>
        <w:tc>
          <w:tcPr>
            <w:tcW w:w="1356" w:type="pct"/>
          </w:tcPr>
          <w:p w14:paraId="1DF291DB" w14:textId="77777777" w:rsidR="00500370" w:rsidRPr="00A4100B" w:rsidRDefault="00500370" w:rsidP="005D2F20">
            <w:pPr>
              <w:spacing w:after="0" w:line="240" w:lineRule="auto"/>
              <w:rPr>
                <w:rFonts w:eastAsiaTheme="minorEastAsia"/>
                <w:b/>
                <w:bCs/>
                <w:i/>
              </w:rPr>
            </w:pPr>
            <w:r w:rsidRPr="00A4100B">
              <w:rPr>
                <w:rFonts w:eastAsiaTheme="minorEastAsia"/>
                <w:b/>
                <w:bCs/>
                <w:i/>
                <w:sz w:val="22"/>
                <w:szCs w:val="22"/>
              </w:rPr>
              <w:t>Формы и методы оценки</w:t>
            </w:r>
          </w:p>
        </w:tc>
      </w:tr>
      <w:tr w:rsidR="00500370" w:rsidRPr="00A4100B" w14:paraId="641B23E8" w14:textId="77777777" w:rsidTr="00232320">
        <w:trPr>
          <w:trHeight w:val="10579"/>
        </w:trPr>
        <w:tc>
          <w:tcPr>
            <w:tcW w:w="1821" w:type="pct"/>
          </w:tcPr>
          <w:p w14:paraId="0593E0E6" w14:textId="77777777" w:rsidR="00500370" w:rsidRPr="00A4100B" w:rsidRDefault="00500370" w:rsidP="005D2F20">
            <w:pPr>
              <w:spacing w:after="0" w:line="240" w:lineRule="auto"/>
              <w:ind w:firstLine="284"/>
              <w:jc w:val="both"/>
              <w:rPr>
                <w:rFonts w:eastAsiaTheme="minorEastAsia"/>
                <w:bCs/>
              </w:rPr>
            </w:pPr>
            <w:r w:rsidRPr="00A4100B">
              <w:rPr>
                <w:rFonts w:eastAsiaTheme="minorEastAsia"/>
                <w:bCs/>
              </w:rPr>
              <w:t>Перечень знаний, осваиваемых в рамках дисциплины:</w:t>
            </w:r>
          </w:p>
          <w:p w14:paraId="15279812" w14:textId="77777777" w:rsidR="00500370" w:rsidRPr="00A4100B" w:rsidRDefault="00500370" w:rsidP="005D2F20">
            <w:pPr>
              <w:spacing w:after="0" w:line="240" w:lineRule="auto"/>
              <w:ind w:firstLine="284"/>
              <w:jc w:val="both"/>
              <w:rPr>
                <w:rFonts w:eastAsiaTheme="minorEastAsia"/>
                <w:bCs/>
              </w:rPr>
            </w:pPr>
            <w:r w:rsidRPr="00A4100B">
              <w:rPr>
                <w:rFonts w:eastAsiaTheme="minorEastAsia"/>
                <w:bCs/>
              </w:rPr>
              <w:t xml:space="preserve">ключевые понятия и явления истории конца ХХ - </w:t>
            </w:r>
            <w:proofErr w:type="spellStart"/>
            <w:r w:rsidRPr="00A4100B">
              <w:rPr>
                <w:rFonts w:eastAsiaTheme="minorEastAsia"/>
                <w:bCs/>
              </w:rPr>
              <w:t>нач.ХХI</w:t>
            </w:r>
            <w:proofErr w:type="spellEnd"/>
            <w:r w:rsidRPr="00A4100B">
              <w:rPr>
                <w:rFonts w:eastAsiaTheme="minorEastAsia"/>
                <w:bCs/>
              </w:rPr>
              <w:t xml:space="preserve"> вв.;</w:t>
            </w:r>
          </w:p>
          <w:p w14:paraId="2B01AD14" w14:textId="77777777" w:rsidR="00500370" w:rsidRPr="00A4100B" w:rsidRDefault="00500370" w:rsidP="005D2F20">
            <w:pPr>
              <w:spacing w:after="0" w:line="240" w:lineRule="auto"/>
              <w:ind w:firstLine="284"/>
              <w:jc w:val="both"/>
              <w:rPr>
                <w:rFonts w:eastAsiaTheme="minorEastAsia"/>
                <w:bCs/>
              </w:rPr>
            </w:pPr>
            <w:r w:rsidRPr="00A4100B">
              <w:rPr>
                <w:rFonts w:eastAsiaTheme="minorEastAsia"/>
                <w:bCs/>
              </w:rPr>
              <w:t xml:space="preserve">основные тенденции развития России и мира в </w:t>
            </w:r>
            <w:proofErr w:type="spellStart"/>
            <w:r w:rsidRPr="00A4100B">
              <w:rPr>
                <w:rFonts w:eastAsiaTheme="minorEastAsia"/>
                <w:bCs/>
              </w:rPr>
              <w:t>концеХХ</w:t>
            </w:r>
            <w:proofErr w:type="spellEnd"/>
            <w:r w:rsidRPr="00A4100B">
              <w:rPr>
                <w:rFonts w:eastAsiaTheme="minorEastAsia"/>
                <w:bCs/>
              </w:rPr>
              <w:t xml:space="preserve"> - нач. ХХI вв.;</w:t>
            </w:r>
          </w:p>
          <w:p w14:paraId="7A599721" w14:textId="77777777" w:rsidR="00500370" w:rsidRPr="00A4100B" w:rsidRDefault="00500370" w:rsidP="005D2F20">
            <w:pPr>
              <w:spacing w:after="0" w:line="240" w:lineRule="auto"/>
              <w:ind w:firstLine="284"/>
              <w:jc w:val="both"/>
              <w:rPr>
                <w:rFonts w:eastAsiaTheme="minorEastAsia"/>
                <w:bCs/>
              </w:rPr>
            </w:pPr>
            <w:r w:rsidRPr="00A4100B">
              <w:rPr>
                <w:rFonts w:eastAsiaTheme="minorEastAsia"/>
                <w:bCs/>
              </w:rPr>
              <w:t xml:space="preserve">сущность и причины локальных, </w:t>
            </w:r>
            <w:proofErr w:type="spellStart"/>
            <w:r w:rsidRPr="00A4100B">
              <w:rPr>
                <w:rFonts w:eastAsiaTheme="minorEastAsia"/>
                <w:bCs/>
              </w:rPr>
              <w:t>региональных,межгосударственных</w:t>
            </w:r>
            <w:proofErr w:type="spellEnd"/>
            <w:r w:rsidRPr="00A4100B">
              <w:rPr>
                <w:rFonts w:eastAsiaTheme="minorEastAsia"/>
                <w:bCs/>
              </w:rPr>
              <w:t xml:space="preserve"> конфликтов в конце XX – </w:t>
            </w:r>
            <w:proofErr w:type="spellStart"/>
            <w:r w:rsidRPr="00A4100B">
              <w:rPr>
                <w:rFonts w:eastAsiaTheme="minorEastAsia"/>
                <w:bCs/>
              </w:rPr>
              <w:t>началеXXI</w:t>
            </w:r>
            <w:proofErr w:type="spellEnd"/>
            <w:r w:rsidRPr="00A4100B">
              <w:rPr>
                <w:rFonts w:eastAsiaTheme="minorEastAsia"/>
                <w:bCs/>
              </w:rPr>
              <w:t xml:space="preserve"> вв.;</w:t>
            </w:r>
          </w:p>
          <w:p w14:paraId="5A07B609" w14:textId="77777777" w:rsidR="00500370" w:rsidRPr="00A4100B" w:rsidRDefault="00500370" w:rsidP="005D2F20">
            <w:pPr>
              <w:spacing w:after="0" w:line="240" w:lineRule="auto"/>
              <w:ind w:firstLine="284"/>
              <w:jc w:val="both"/>
              <w:rPr>
                <w:rFonts w:eastAsiaTheme="minorEastAsia"/>
                <w:bCs/>
              </w:rPr>
            </w:pPr>
            <w:r w:rsidRPr="00A4100B">
              <w:rPr>
                <w:rFonts w:eastAsiaTheme="minorEastAsia"/>
                <w:bCs/>
              </w:rPr>
              <w:t>основные процессы (</w:t>
            </w:r>
            <w:proofErr w:type="spellStart"/>
            <w:r w:rsidRPr="00A4100B">
              <w:rPr>
                <w:rFonts w:eastAsiaTheme="minorEastAsia"/>
                <w:bCs/>
              </w:rPr>
              <w:t>дезинтеграционные,интеграционные</w:t>
            </w:r>
            <w:proofErr w:type="spellEnd"/>
            <w:r w:rsidRPr="00A4100B">
              <w:rPr>
                <w:rFonts w:eastAsiaTheme="minorEastAsia"/>
                <w:bCs/>
              </w:rPr>
              <w:t xml:space="preserve">, поликультурные, миграционные </w:t>
            </w:r>
            <w:proofErr w:type="spellStart"/>
            <w:r w:rsidRPr="00A4100B">
              <w:rPr>
                <w:rFonts w:eastAsiaTheme="minorEastAsia"/>
                <w:bCs/>
              </w:rPr>
              <w:t>ииные</w:t>
            </w:r>
            <w:proofErr w:type="spellEnd"/>
            <w:r w:rsidRPr="00A4100B">
              <w:rPr>
                <w:rFonts w:eastAsiaTheme="minorEastAsia"/>
                <w:bCs/>
              </w:rPr>
              <w:t xml:space="preserve">) политического и экономического </w:t>
            </w:r>
            <w:proofErr w:type="spellStart"/>
            <w:r w:rsidRPr="00A4100B">
              <w:rPr>
                <w:rFonts w:eastAsiaTheme="minorEastAsia"/>
                <w:bCs/>
              </w:rPr>
              <w:t>развитияРоссии</w:t>
            </w:r>
            <w:proofErr w:type="spellEnd"/>
            <w:r w:rsidRPr="00A4100B">
              <w:rPr>
                <w:rFonts w:eastAsiaTheme="minorEastAsia"/>
                <w:bCs/>
              </w:rPr>
              <w:t xml:space="preserve"> и мира;</w:t>
            </w:r>
          </w:p>
          <w:p w14:paraId="74DF6A95" w14:textId="77777777" w:rsidR="00500370" w:rsidRPr="00A4100B" w:rsidRDefault="00500370" w:rsidP="005D2F20">
            <w:pPr>
              <w:spacing w:after="0" w:line="240" w:lineRule="auto"/>
              <w:ind w:firstLine="284"/>
              <w:jc w:val="both"/>
              <w:rPr>
                <w:rFonts w:eastAsiaTheme="minorEastAsia"/>
                <w:bCs/>
              </w:rPr>
            </w:pPr>
            <w:r w:rsidRPr="00A4100B">
              <w:rPr>
                <w:rFonts w:eastAsiaTheme="minorEastAsia"/>
                <w:bCs/>
              </w:rPr>
              <w:t xml:space="preserve">назначение международных организаций и </w:t>
            </w:r>
            <w:proofErr w:type="spellStart"/>
            <w:r w:rsidRPr="00A4100B">
              <w:rPr>
                <w:rFonts w:eastAsiaTheme="minorEastAsia"/>
                <w:bCs/>
              </w:rPr>
              <w:t>основныенаправления</w:t>
            </w:r>
            <w:proofErr w:type="spellEnd"/>
            <w:r w:rsidRPr="00A4100B">
              <w:rPr>
                <w:rFonts w:eastAsiaTheme="minorEastAsia"/>
                <w:bCs/>
              </w:rPr>
              <w:t xml:space="preserve"> их деятельности;</w:t>
            </w:r>
          </w:p>
          <w:p w14:paraId="3A08C4E0" w14:textId="77777777" w:rsidR="00500370" w:rsidRPr="00A4100B" w:rsidRDefault="00500370" w:rsidP="005D2F20">
            <w:pPr>
              <w:spacing w:after="0" w:line="240" w:lineRule="auto"/>
              <w:ind w:firstLine="284"/>
              <w:jc w:val="both"/>
              <w:rPr>
                <w:rFonts w:eastAsiaTheme="minorEastAsia"/>
                <w:bCs/>
              </w:rPr>
            </w:pPr>
            <w:r w:rsidRPr="00A4100B">
              <w:rPr>
                <w:rFonts w:eastAsiaTheme="minorEastAsia"/>
                <w:bCs/>
              </w:rPr>
              <w:lastRenderedPageBreak/>
              <w:t xml:space="preserve">особенности развития культуры в конце XX – </w:t>
            </w:r>
            <w:proofErr w:type="spellStart"/>
            <w:r w:rsidRPr="00A4100B">
              <w:rPr>
                <w:rFonts w:eastAsiaTheme="minorEastAsia"/>
                <w:bCs/>
              </w:rPr>
              <w:t>началеXXI</w:t>
            </w:r>
            <w:proofErr w:type="spellEnd"/>
            <w:r w:rsidRPr="00A4100B">
              <w:rPr>
                <w:rFonts w:eastAsiaTheme="minorEastAsia"/>
                <w:bCs/>
              </w:rPr>
              <w:t xml:space="preserve"> вв.;</w:t>
            </w:r>
          </w:p>
          <w:p w14:paraId="7D758AD5" w14:textId="77777777" w:rsidR="00500370" w:rsidRPr="00A4100B" w:rsidRDefault="00500370" w:rsidP="005D2F20">
            <w:pPr>
              <w:spacing w:after="0" w:line="240" w:lineRule="auto"/>
              <w:ind w:firstLine="284"/>
              <w:jc w:val="both"/>
              <w:rPr>
                <w:rFonts w:eastAsiaTheme="minorEastAsia"/>
                <w:bCs/>
              </w:rPr>
            </w:pPr>
            <w:r w:rsidRPr="00A4100B">
              <w:rPr>
                <w:rFonts w:eastAsiaTheme="minorEastAsia"/>
                <w:bCs/>
              </w:rPr>
              <w:t xml:space="preserve">проблемы и перспективы развития России и мира </w:t>
            </w:r>
            <w:proofErr w:type="spellStart"/>
            <w:r w:rsidRPr="00A4100B">
              <w:rPr>
                <w:rFonts w:eastAsiaTheme="minorEastAsia"/>
                <w:bCs/>
              </w:rPr>
              <w:t>вконце</w:t>
            </w:r>
            <w:proofErr w:type="spellEnd"/>
            <w:r w:rsidRPr="00A4100B">
              <w:rPr>
                <w:rFonts w:eastAsiaTheme="minorEastAsia"/>
                <w:bCs/>
              </w:rPr>
              <w:t xml:space="preserve"> XX - начале XXI вв. и их значение </w:t>
            </w:r>
            <w:proofErr w:type="spellStart"/>
            <w:r w:rsidRPr="00A4100B">
              <w:rPr>
                <w:rFonts w:eastAsiaTheme="minorEastAsia"/>
                <w:bCs/>
              </w:rPr>
              <w:t>впрофессиональной</w:t>
            </w:r>
            <w:proofErr w:type="spellEnd"/>
            <w:r w:rsidRPr="00A4100B">
              <w:rPr>
                <w:rFonts w:eastAsiaTheme="minorEastAsia"/>
                <w:bCs/>
              </w:rPr>
              <w:t xml:space="preserve"> деятельности </w:t>
            </w:r>
            <w:proofErr w:type="spellStart"/>
            <w:r w:rsidRPr="00A4100B">
              <w:rPr>
                <w:rFonts w:eastAsiaTheme="minorEastAsia"/>
                <w:bCs/>
              </w:rPr>
              <w:t>будущегоспециалиста</w:t>
            </w:r>
            <w:proofErr w:type="spellEnd"/>
            <w:r w:rsidRPr="00A4100B">
              <w:rPr>
                <w:rFonts w:eastAsiaTheme="minorEastAsia"/>
                <w:bCs/>
              </w:rPr>
              <w:t>.</w:t>
            </w:r>
          </w:p>
        </w:tc>
        <w:tc>
          <w:tcPr>
            <w:tcW w:w="1824" w:type="pct"/>
          </w:tcPr>
          <w:p w14:paraId="215BF5D5" w14:textId="77777777" w:rsidR="00500370" w:rsidRPr="00A4100B" w:rsidRDefault="00500370" w:rsidP="005D2F20">
            <w:pPr>
              <w:tabs>
                <w:tab w:val="num" w:pos="357"/>
              </w:tabs>
              <w:spacing w:after="0" w:line="240" w:lineRule="auto"/>
              <w:ind w:firstLine="284"/>
              <w:jc w:val="both"/>
              <w:rPr>
                <w:rFonts w:eastAsiaTheme="minorEastAsia"/>
              </w:rPr>
            </w:pPr>
            <w:r w:rsidRPr="00A4100B">
              <w:rPr>
                <w:rFonts w:eastAsiaTheme="minorEastAsia"/>
                <w:sz w:val="22"/>
                <w:szCs w:val="22"/>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FF2A7F2" w14:textId="77777777" w:rsidR="00500370" w:rsidRPr="00A4100B" w:rsidRDefault="00500370" w:rsidP="005D2F20">
            <w:pPr>
              <w:tabs>
                <w:tab w:val="num" w:pos="357"/>
              </w:tabs>
              <w:spacing w:after="0" w:line="240" w:lineRule="auto"/>
              <w:ind w:firstLine="284"/>
              <w:jc w:val="both"/>
              <w:rPr>
                <w:rFonts w:eastAsiaTheme="minorEastAsia"/>
              </w:rPr>
            </w:pPr>
            <w:r w:rsidRPr="00A4100B">
              <w:rPr>
                <w:rFonts w:eastAsiaTheme="minorEastAsia"/>
                <w:sz w:val="22"/>
                <w:szCs w:val="22"/>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B21D843" w14:textId="77777777" w:rsidR="00500370" w:rsidRPr="00A4100B" w:rsidRDefault="00500370" w:rsidP="005D2F20">
            <w:pPr>
              <w:tabs>
                <w:tab w:val="num" w:pos="357"/>
              </w:tabs>
              <w:spacing w:after="0" w:line="240" w:lineRule="auto"/>
              <w:ind w:firstLine="284"/>
              <w:jc w:val="both"/>
              <w:rPr>
                <w:rFonts w:eastAsiaTheme="minorEastAsia"/>
              </w:rPr>
            </w:pPr>
            <w:r w:rsidRPr="00A4100B">
              <w:rPr>
                <w:rFonts w:eastAsiaTheme="minorEastAsia"/>
                <w:sz w:val="22"/>
                <w:szCs w:val="22"/>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C726B03" w14:textId="77777777" w:rsidR="00500370" w:rsidRPr="00A4100B" w:rsidRDefault="00500370" w:rsidP="005D2F20">
            <w:pPr>
              <w:tabs>
                <w:tab w:val="num" w:pos="357"/>
              </w:tabs>
              <w:spacing w:after="0" w:line="240" w:lineRule="auto"/>
              <w:ind w:firstLine="284"/>
              <w:jc w:val="both"/>
              <w:rPr>
                <w:rFonts w:eastAsiaTheme="minorEastAsia"/>
              </w:rPr>
            </w:pPr>
            <w:r w:rsidRPr="00A4100B">
              <w:rPr>
                <w:rFonts w:eastAsiaTheme="minorEastAsia"/>
                <w:sz w:val="22"/>
                <w:szCs w:val="22"/>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p w14:paraId="2C8048DA" w14:textId="77777777" w:rsidR="00500370" w:rsidRPr="00A4100B" w:rsidRDefault="00500370" w:rsidP="005D2F20">
            <w:pPr>
              <w:tabs>
                <w:tab w:val="num" w:pos="357"/>
              </w:tabs>
              <w:spacing w:after="0" w:line="240" w:lineRule="auto"/>
              <w:ind w:firstLine="284"/>
              <w:jc w:val="both"/>
              <w:rPr>
                <w:rFonts w:eastAsiaTheme="minorEastAsia"/>
                <w:bCs/>
                <w:i/>
              </w:rPr>
            </w:pPr>
            <w:proofErr w:type="spellStart"/>
            <w:r w:rsidRPr="00A4100B">
              <w:rPr>
                <w:rFonts w:eastAsiaTheme="minorEastAsia"/>
                <w:bCs/>
                <w:i/>
              </w:rPr>
              <w:t>Полнотаответов,точность</w:t>
            </w:r>
            <w:proofErr w:type="spellEnd"/>
          </w:p>
          <w:p w14:paraId="5077A936" w14:textId="77777777" w:rsidR="00500370" w:rsidRPr="00A4100B" w:rsidRDefault="00500370" w:rsidP="005D2F20">
            <w:pPr>
              <w:tabs>
                <w:tab w:val="num" w:pos="357"/>
              </w:tabs>
              <w:spacing w:after="0" w:line="240" w:lineRule="auto"/>
              <w:ind w:firstLine="284"/>
              <w:jc w:val="both"/>
              <w:rPr>
                <w:rFonts w:eastAsiaTheme="minorEastAsia"/>
                <w:bCs/>
                <w:i/>
              </w:rPr>
            </w:pPr>
            <w:r w:rsidRPr="00A4100B">
              <w:rPr>
                <w:rFonts w:eastAsiaTheme="minorEastAsia"/>
                <w:bCs/>
                <w:i/>
              </w:rPr>
              <w:t>формулировок, не менее75%</w:t>
            </w:r>
          </w:p>
          <w:p w14:paraId="19A36A8A" w14:textId="77777777" w:rsidR="00500370" w:rsidRPr="00A4100B" w:rsidRDefault="00500370" w:rsidP="005D2F20">
            <w:pPr>
              <w:tabs>
                <w:tab w:val="num" w:pos="357"/>
              </w:tabs>
              <w:spacing w:after="0" w:line="240" w:lineRule="auto"/>
              <w:ind w:firstLine="284"/>
              <w:jc w:val="both"/>
              <w:rPr>
                <w:rFonts w:eastAsiaTheme="minorEastAsia"/>
                <w:bCs/>
                <w:i/>
              </w:rPr>
            </w:pPr>
            <w:proofErr w:type="spellStart"/>
            <w:r w:rsidRPr="00A4100B">
              <w:rPr>
                <w:rFonts w:eastAsiaTheme="minorEastAsia"/>
                <w:bCs/>
                <w:i/>
              </w:rPr>
              <w:t>правильныхответов</w:t>
            </w:r>
            <w:proofErr w:type="spellEnd"/>
            <w:r w:rsidRPr="00A4100B">
              <w:rPr>
                <w:rFonts w:eastAsiaTheme="minorEastAsia"/>
                <w:bCs/>
                <w:i/>
              </w:rPr>
              <w:t>.</w:t>
            </w:r>
          </w:p>
          <w:p w14:paraId="2D3AF585" w14:textId="77777777" w:rsidR="00500370" w:rsidRPr="00A4100B" w:rsidRDefault="00500370" w:rsidP="005D2F20">
            <w:pPr>
              <w:tabs>
                <w:tab w:val="num" w:pos="357"/>
              </w:tabs>
              <w:spacing w:after="0" w:line="240" w:lineRule="auto"/>
              <w:ind w:firstLine="284"/>
              <w:jc w:val="both"/>
              <w:rPr>
                <w:rFonts w:eastAsiaTheme="minorEastAsia"/>
                <w:bCs/>
                <w:i/>
              </w:rPr>
            </w:pPr>
            <w:r w:rsidRPr="00A4100B">
              <w:rPr>
                <w:rFonts w:eastAsiaTheme="minorEastAsia"/>
                <w:bCs/>
                <w:i/>
              </w:rPr>
              <w:t>Актуальностьтемы,адекватностьрезультатовпоставленнымцелям,полнотаответов,точностьформулировок,адекватностьприменениятерминологии</w:t>
            </w:r>
          </w:p>
        </w:tc>
        <w:tc>
          <w:tcPr>
            <w:tcW w:w="1356" w:type="pct"/>
          </w:tcPr>
          <w:p w14:paraId="49E9AA6F" w14:textId="77777777" w:rsidR="00500370" w:rsidRPr="00A4100B" w:rsidRDefault="00500370" w:rsidP="005D2F20">
            <w:pPr>
              <w:tabs>
                <w:tab w:val="num" w:pos="357"/>
              </w:tabs>
              <w:spacing w:after="0" w:line="240" w:lineRule="auto"/>
              <w:ind w:firstLine="46"/>
              <w:jc w:val="both"/>
              <w:rPr>
                <w:rFonts w:eastAsiaTheme="minorEastAsia"/>
              </w:rPr>
            </w:pPr>
            <w:proofErr w:type="spellStart"/>
            <w:r w:rsidRPr="00A4100B">
              <w:rPr>
                <w:rFonts w:eastAsiaTheme="minorEastAsia"/>
                <w:sz w:val="22"/>
                <w:szCs w:val="22"/>
              </w:rPr>
              <w:t>Текущийконтроль</w:t>
            </w:r>
            <w:proofErr w:type="spellEnd"/>
          </w:p>
          <w:p w14:paraId="243C4A3B" w14:textId="77777777" w:rsidR="00500370" w:rsidRPr="00A4100B" w:rsidRDefault="00500370" w:rsidP="005D2F20">
            <w:pPr>
              <w:tabs>
                <w:tab w:val="num" w:pos="357"/>
              </w:tabs>
              <w:spacing w:after="0" w:line="240" w:lineRule="auto"/>
              <w:ind w:firstLine="46"/>
              <w:jc w:val="both"/>
              <w:rPr>
                <w:rFonts w:eastAsiaTheme="minorEastAsia"/>
              </w:rPr>
            </w:pPr>
            <w:proofErr w:type="spellStart"/>
            <w:r w:rsidRPr="00A4100B">
              <w:rPr>
                <w:rFonts w:eastAsiaTheme="minorEastAsia"/>
                <w:sz w:val="22"/>
                <w:szCs w:val="22"/>
              </w:rPr>
              <w:t>Припроведении</w:t>
            </w:r>
            <w:proofErr w:type="spellEnd"/>
            <w:r w:rsidRPr="00A4100B">
              <w:rPr>
                <w:rFonts w:eastAsiaTheme="minorEastAsia"/>
                <w:sz w:val="22"/>
                <w:szCs w:val="22"/>
              </w:rPr>
              <w:t>:</w:t>
            </w:r>
          </w:p>
          <w:p w14:paraId="37F86E1C" w14:textId="77777777" w:rsidR="00500370" w:rsidRPr="00A4100B" w:rsidRDefault="00500370" w:rsidP="005D2F20">
            <w:pPr>
              <w:tabs>
                <w:tab w:val="num" w:pos="357"/>
              </w:tabs>
              <w:spacing w:after="0" w:line="240" w:lineRule="auto"/>
              <w:ind w:firstLine="46"/>
              <w:jc w:val="both"/>
              <w:rPr>
                <w:rFonts w:eastAsiaTheme="minorEastAsia"/>
              </w:rPr>
            </w:pPr>
            <w:r w:rsidRPr="00A4100B">
              <w:rPr>
                <w:rFonts w:eastAsiaTheme="minorEastAsia"/>
                <w:sz w:val="22"/>
                <w:szCs w:val="22"/>
              </w:rPr>
              <w:t>-письменного/устного</w:t>
            </w:r>
          </w:p>
          <w:p w14:paraId="50A4F63F" w14:textId="77777777" w:rsidR="00500370" w:rsidRPr="00A4100B" w:rsidRDefault="00500370" w:rsidP="005D2F20">
            <w:pPr>
              <w:tabs>
                <w:tab w:val="num" w:pos="357"/>
              </w:tabs>
              <w:spacing w:after="0" w:line="240" w:lineRule="auto"/>
              <w:ind w:firstLine="46"/>
              <w:jc w:val="both"/>
              <w:rPr>
                <w:rFonts w:eastAsiaTheme="minorEastAsia"/>
              </w:rPr>
            </w:pPr>
            <w:r w:rsidRPr="00A4100B">
              <w:rPr>
                <w:rFonts w:eastAsiaTheme="minorEastAsia"/>
                <w:sz w:val="22"/>
                <w:szCs w:val="22"/>
              </w:rPr>
              <w:t>опроса;</w:t>
            </w:r>
          </w:p>
          <w:p w14:paraId="6387B310" w14:textId="77777777" w:rsidR="00500370" w:rsidRPr="00A4100B" w:rsidRDefault="00500370" w:rsidP="005D2F20">
            <w:pPr>
              <w:tabs>
                <w:tab w:val="num" w:pos="357"/>
              </w:tabs>
              <w:spacing w:after="0" w:line="240" w:lineRule="auto"/>
              <w:ind w:firstLine="46"/>
              <w:jc w:val="both"/>
              <w:rPr>
                <w:rFonts w:eastAsiaTheme="minorEastAsia"/>
              </w:rPr>
            </w:pPr>
            <w:r w:rsidRPr="00A4100B">
              <w:rPr>
                <w:rFonts w:eastAsiaTheme="minorEastAsia"/>
                <w:sz w:val="22"/>
                <w:szCs w:val="22"/>
              </w:rPr>
              <w:t>-тестирования;</w:t>
            </w:r>
          </w:p>
          <w:p w14:paraId="67ED6765" w14:textId="77777777" w:rsidR="00500370" w:rsidRPr="00A4100B" w:rsidRDefault="00500370" w:rsidP="005D2F20">
            <w:pPr>
              <w:tabs>
                <w:tab w:val="num" w:pos="357"/>
              </w:tabs>
              <w:spacing w:after="0" w:line="240" w:lineRule="auto"/>
              <w:ind w:firstLine="46"/>
              <w:jc w:val="both"/>
              <w:rPr>
                <w:rFonts w:eastAsiaTheme="minorEastAsia"/>
              </w:rPr>
            </w:pPr>
            <w:r w:rsidRPr="00A4100B">
              <w:rPr>
                <w:rFonts w:eastAsiaTheme="minorEastAsia"/>
                <w:sz w:val="22"/>
                <w:szCs w:val="22"/>
              </w:rPr>
              <w:t>-</w:t>
            </w:r>
            <w:proofErr w:type="spellStart"/>
            <w:r w:rsidRPr="00A4100B">
              <w:rPr>
                <w:rFonts w:eastAsiaTheme="minorEastAsia"/>
                <w:sz w:val="22"/>
                <w:szCs w:val="22"/>
              </w:rPr>
              <w:t>оценкирезультатовсамостоятельной</w:t>
            </w:r>
            <w:proofErr w:type="spellEnd"/>
            <w:r w:rsidRPr="00A4100B">
              <w:rPr>
                <w:rFonts w:eastAsiaTheme="minorEastAsia"/>
                <w:sz w:val="22"/>
                <w:szCs w:val="22"/>
              </w:rPr>
              <w:t xml:space="preserve"> работы</w:t>
            </w:r>
          </w:p>
          <w:p w14:paraId="19A46DD4" w14:textId="77777777" w:rsidR="00500370" w:rsidRPr="00A4100B" w:rsidRDefault="00500370" w:rsidP="005D2F20">
            <w:pPr>
              <w:tabs>
                <w:tab w:val="num" w:pos="357"/>
              </w:tabs>
              <w:spacing w:after="0" w:line="240" w:lineRule="auto"/>
              <w:ind w:firstLine="46"/>
              <w:jc w:val="both"/>
              <w:rPr>
                <w:rFonts w:eastAsiaTheme="minorEastAsia"/>
              </w:rPr>
            </w:pPr>
            <w:r w:rsidRPr="00A4100B">
              <w:rPr>
                <w:rFonts w:eastAsiaTheme="minorEastAsia"/>
                <w:sz w:val="22"/>
                <w:szCs w:val="22"/>
              </w:rPr>
              <w:t>(</w:t>
            </w:r>
            <w:proofErr w:type="spellStart"/>
            <w:r w:rsidRPr="00A4100B">
              <w:rPr>
                <w:rFonts w:eastAsiaTheme="minorEastAsia"/>
                <w:sz w:val="22"/>
                <w:szCs w:val="22"/>
              </w:rPr>
              <w:t>докладов,рефератов</w:t>
            </w:r>
            <w:proofErr w:type="spellEnd"/>
            <w:r w:rsidRPr="00A4100B">
              <w:rPr>
                <w:rFonts w:eastAsiaTheme="minorEastAsia"/>
                <w:sz w:val="22"/>
                <w:szCs w:val="22"/>
              </w:rPr>
              <w:t>,</w:t>
            </w:r>
          </w:p>
          <w:p w14:paraId="54161337" w14:textId="77777777" w:rsidR="00500370" w:rsidRPr="00A4100B" w:rsidRDefault="00500370" w:rsidP="005D2F20">
            <w:pPr>
              <w:tabs>
                <w:tab w:val="num" w:pos="357"/>
              </w:tabs>
              <w:spacing w:after="0" w:line="240" w:lineRule="auto"/>
              <w:ind w:firstLine="46"/>
              <w:jc w:val="both"/>
              <w:rPr>
                <w:rFonts w:eastAsiaTheme="minorEastAsia"/>
              </w:rPr>
            </w:pPr>
            <w:r w:rsidRPr="00A4100B">
              <w:rPr>
                <w:rFonts w:eastAsiaTheme="minorEastAsia"/>
                <w:sz w:val="22"/>
                <w:szCs w:val="22"/>
              </w:rPr>
              <w:t>Теоретической части</w:t>
            </w:r>
          </w:p>
          <w:p w14:paraId="6DEBFD78" w14:textId="77777777" w:rsidR="00500370" w:rsidRPr="00A4100B" w:rsidRDefault="00500370" w:rsidP="005D2F20">
            <w:pPr>
              <w:tabs>
                <w:tab w:val="num" w:pos="357"/>
              </w:tabs>
              <w:spacing w:after="0" w:line="240" w:lineRule="auto"/>
              <w:ind w:firstLine="46"/>
              <w:jc w:val="both"/>
              <w:rPr>
                <w:rFonts w:eastAsiaTheme="minorEastAsia"/>
              </w:rPr>
            </w:pPr>
            <w:proofErr w:type="spellStart"/>
            <w:r w:rsidRPr="00A4100B">
              <w:rPr>
                <w:rFonts w:eastAsiaTheme="minorEastAsia"/>
                <w:sz w:val="22"/>
                <w:szCs w:val="22"/>
              </w:rPr>
              <w:t>проектов,учебныхисследований</w:t>
            </w:r>
            <w:proofErr w:type="spellEnd"/>
          </w:p>
          <w:p w14:paraId="1167D24B" w14:textId="77777777" w:rsidR="00500370" w:rsidRPr="00A4100B" w:rsidRDefault="00500370" w:rsidP="005D2F20">
            <w:pPr>
              <w:tabs>
                <w:tab w:val="num" w:pos="357"/>
              </w:tabs>
              <w:spacing w:after="0" w:line="240" w:lineRule="auto"/>
              <w:ind w:firstLine="46"/>
              <w:jc w:val="both"/>
              <w:rPr>
                <w:rFonts w:eastAsiaTheme="minorEastAsia"/>
              </w:rPr>
            </w:pPr>
          </w:p>
          <w:p w14:paraId="56FB37B9" w14:textId="77777777" w:rsidR="00500370" w:rsidRPr="00A4100B" w:rsidRDefault="00500370" w:rsidP="005D2F20">
            <w:pPr>
              <w:tabs>
                <w:tab w:val="num" w:pos="357"/>
              </w:tabs>
              <w:spacing w:after="0" w:line="240" w:lineRule="auto"/>
              <w:ind w:firstLine="46"/>
              <w:jc w:val="both"/>
              <w:rPr>
                <w:rFonts w:eastAsiaTheme="minorEastAsia"/>
              </w:rPr>
            </w:pPr>
            <w:r w:rsidRPr="00A4100B">
              <w:rPr>
                <w:rFonts w:eastAsiaTheme="minorEastAsia"/>
                <w:sz w:val="22"/>
                <w:szCs w:val="22"/>
              </w:rPr>
              <w:t>Подготовка и выступление с докладом, сообщением, презентацией…</w:t>
            </w:r>
          </w:p>
          <w:p w14:paraId="7E95A20C" w14:textId="77777777" w:rsidR="00500370" w:rsidRPr="00A4100B" w:rsidRDefault="00500370" w:rsidP="005D2F20">
            <w:pPr>
              <w:tabs>
                <w:tab w:val="num" w:pos="357"/>
              </w:tabs>
              <w:spacing w:after="0" w:line="240" w:lineRule="auto"/>
              <w:ind w:firstLine="46"/>
              <w:jc w:val="both"/>
              <w:rPr>
                <w:rFonts w:eastAsiaTheme="minorEastAsia"/>
              </w:rPr>
            </w:pPr>
            <w:r w:rsidRPr="00A4100B">
              <w:rPr>
                <w:rFonts w:eastAsiaTheme="minorEastAsia"/>
                <w:sz w:val="22"/>
                <w:szCs w:val="22"/>
              </w:rPr>
              <w:t>Решение ситуационной задачи….</w:t>
            </w:r>
          </w:p>
          <w:p w14:paraId="4D76B180" w14:textId="77777777" w:rsidR="00500370" w:rsidRPr="00A4100B" w:rsidRDefault="00500370" w:rsidP="005D2F20">
            <w:pPr>
              <w:spacing w:after="0" w:line="240" w:lineRule="auto"/>
              <w:ind w:firstLine="284"/>
              <w:jc w:val="both"/>
              <w:rPr>
                <w:rFonts w:eastAsiaTheme="minorEastAsia"/>
                <w:bCs/>
              </w:rPr>
            </w:pPr>
            <w:r w:rsidRPr="00A4100B">
              <w:rPr>
                <w:rFonts w:eastAsiaTheme="minorEastAsia"/>
                <w:bCs/>
              </w:rPr>
              <w:t xml:space="preserve">Промежуточная </w:t>
            </w:r>
            <w:proofErr w:type="spellStart"/>
            <w:r w:rsidRPr="00A4100B">
              <w:rPr>
                <w:rFonts w:eastAsiaTheme="minorEastAsia"/>
                <w:bCs/>
              </w:rPr>
              <w:t>аттестацияв</w:t>
            </w:r>
            <w:proofErr w:type="spellEnd"/>
            <w:r w:rsidRPr="00A4100B">
              <w:rPr>
                <w:rFonts w:eastAsiaTheme="minorEastAsia"/>
                <w:bCs/>
              </w:rPr>
              <w:t xml:space="preserve"> </w:t>
            </w:r>
            <w:proofErr w:type="spellStart"/>
            <w:r w:rsidRPr="00A4100B">
              <w:rPr>
                <w:rFonts w:eastAsiaTheme="minorEastAsia"/>
                <w:bCs/>
              </w:rPr>
              <w:t>формедифференцированногозачета</w:t>
            </w:r>
            <w:proofErr w:type="spellEnd"/>
            <w:r w:rsidRPr="00A4100B">
              <w:rPr>
                <w:rFonts w:eastAsiaTheme="minorEastAsia"/>
                <w:bCs/>
              </w:rPr>
              <w:t xml:space="preserve"> в виде:</w:t>
            </w:r>
          </w:p>
          <w:p w14:paraId="5D84612D" w14:textId="77777777" w:rsidR="00500370" w:rsidRPr="00A4100B" w:rsidRDefault="00500370" w:rsidP="005D2F20">
            <w:pPr>
              <w:spacing w:after="0" w:line="240" w:lineRule="auto"/>
              <w:ind w:firstLine="284"/>
              <w:jc w:val="both"/>
              <w:rPr>
                <w:rFonts w:eastAsiaTheme="minorEastAsia"/>
                <w:bCs/>
              </w:rPr>
            </w:pPr>
            <w:r w:rsidRPr="00A4100B">
              <w:rPr>
                <w:rFonts w:eastAsiaTheme="minorEastAsia"/>
                <w:bCs/>
              </w:rPr>
              <w:t>-письменных/</w:t>
            </w:r>
            <w:proofErr w:type="spellStart"/>
            <w:r w:rsidRPr="00A4100B">
              <w:rPr>
                <w:rFonts w:eastAsiaTheme="minorEastAsia"/>
                <w:bCs/>
              </w:rPr>
              <w:t>устныхответов</w:t>
            </w:r>
            <w:proofErr w:type="spellEnd"/>
            <w:r w:rsidRPr="00A4100B">
              <w:rPr>
                <w:rFonts w:eastAsiaTheme="minorEastAsia"/>
                <w:bCs/>
              </w:rPr>
              <w:t>,</w:t>
            </w:r>
          </w:p>
          <w:p w14:paraId="3A90E7D8" w14:textId="77777777" w:rsidR="00500370" w:rsidRPr="00A4100B" w:rsidRDefault="00500370" w:rsidP="005D2F20">
            <w:pPr>
              <w:spacing w:after="0" w:line="240" w:lineRule="auto"/>
              <w:ind w:firstLine="284"/>
              <w:jc w:val="both"/>
              <w:rPr>
                <w:rFonts w:eastAsiaTheme="minorEastAsia"/>
                <w:bCs/>
                <w:i/>
              </w:rPr>
            </w:pPr>
            <w:r w:rsidRPr="00A4100B">
              <w:rPr>
                <w:rFonts w:eastAsiaTheme="minorEastAsia"/>
                <w:bCs/>
              </w:rPr>
              <w:t>-</w:t>
            </w:r>
            <w:proofErr w:type="spellStart"/>
            <w:r w:rsidRPr="00A4100B">
              <w:rPr>
                <w:rFonts w:eastAsiaTheme="minorEastAsia"/>
                <w:bCs/>
              </w:rPr>
              <w:t>тестированияи</w:t>
            </w:r>
            <w:proofErr w:type="spellEnd"/>
            <w:r w:rsidRPr="00A4100B">
              <w:rPr>
                <w:rFonts w:eastAsiaTheme="minorEastAsia"/>
                <w:bCs/>
              </w:rPr>
              <w:t xml:space="preserve"> т.д.</w:t>
            </w:r>
          </w:p>
        </w:tc>
      </w:tr>
      <w:bookmarkEnd w:id="325"/>
    </w:tbl>
    <w:p w14:paraId="003D5E57" w14:textId="77777777" w:rsidR="00500370" w:rsidRPr="00A4100B" w:rsidRDefault="00500370" w:rsidP="005D2F20">
      <w:pPr>
        <w:pStyle w:val="1"/>
        <w:spacing w:before="0" w:after="0"/>
        <w:ind w:firstLine="709"/>
        <w:rPr>
          <w:rFonts w:ascii="Times New Roman" w:hAnsi="Times New Roman"/>
          <w:b w:val="0"/>
          <w:sz w:val="24"/>
          <w:szCs w:val="24"/>
        </w:rPr>
      </w:pPr>
    </w:p>
    <w:p w14:paraId="4D58E807" w14:textId="77777777" w:rsidR="00500370" w:rsidRPr="00A4100B" w:rsidRDefault="00500370" w:rsidP="005D2F20">
      <w:pPr>
        <w:spacing w:after="0" w:line="240" w:lineRule="auto"/>
        <w:rPr>
          <w:sz w:val="22"/>
          <w:szCs w:val="22"/>
        </w:rPr>
      </w:pPr>
      <w:r w:rsidRPr="00A4100B">
        <w:rPr>
          <w:sz w:val="22"/>
          <w:szCs w:val="22"/>
        </w:rPr>
        <w:br w:type="page"/>
      </w:r>
    </w:p>
    <w:p w14:paraId="66CA25C4" w14:textId="77777777" w:rsidR="000E55DB" w:rsidRPr="00A4100B" w:rsidRDefault="000E55DB" w:rsidP="005D2F20">
      <w:pPr>
        <w:spacing w:after="0" w:line="240" w:lineRule="auto"/>
        <w:jc w:val="right"/>
        <w:outlineLvl w:val="1"/>
        <w:rPr>
          <w:rFonts w:eastAsia="Times New Roman"/>
          <w:b/>
          <w:bCs/>
        </w:rPr>
      </w:pPr>
      <w:bookmarkStart w:id="327" w:name="_Toc106870200"/>
      <w:r w:rsidRPr="00A4100B">
        <w:rPr>
          <w:rFonts w:eastAsia="Times New Roman"/>
          <w:b/>
          <w:bCs/>
        </w:rPr>
        <w:lastRenderedPageBreak/>
        <w:t>Приложение 3.1</w:t>
      </w:r>
      <w:bookmarkEnd w:id="327"/>
      <w:r w:rsidRPr="00A4100B">
        <w:rPr>
          <w:rFonts w:eastAsia="Times New Roman"/>
          <w:b/>
          <w:bCs/>
        </w:rPr>
        <w:t>5</w:t>
      </w:r>
    </w:p>
    <w:p w14:paraId="7417B487" w14:textId="77777777" w:rsidR="000E55DB" w:rsidRPr="00A4100B" w:rsidRDefault="000E55DB" w:rsidP="005D2F20">
      <w:pPr>
        <w:spacing w:after="0" w:line="240" w:lineRule="auto"/>
        <w:jc w:val="right"/>
        <w:outlineLvl w:val="1"/>
        <w:rPr>
          <w:rFonts w:eastAsia="Times New Roman"/>
          <w:b/>
          <w:bCs/>
        </w:rPr>
      </w:pPr>
    </w:p>
    <w:p w14:paraId="4C75A790" w14:textId="77777777" w:rsidR="000E55DB" w:rsidRPr="00A4100B" w:rsidRDefault="000E55DB" w:rsidP="005D2F20">
      <w:p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right"/>
        <w:rPr>
          <w:rFonts w:eastAsia="PMingLiU"/>
          <w:b/>
          <w:i/>
        </w:rPr>
      </w:pPr>
      <w:r w:rsidRPr="00A4100B">
        <w:rPr>
          <w:rFonts w:eastAsia="Times New Roman"/>
          <w:b/>
          <w:bCs/>
        </w:rPr>
        <w:t xml:space="preserve">к ПООП-П специальности </w:t>
      </w:r>
      <w:r w:rsidRPr="00A4100B">
        <w:rPr>
          <w:b/>
        </w:rPr>
        <w:t>26.02.05 Эксплуатация судовых энергетических установок</w:t>
      </w:r>
    </w:p>
    <w:p w14:paraId="58AA175A" w14:textId="77777777" w:rsidR="000E55DB" w:rsidRPr="00A4100B" w:rsidRDefault="000E55DB" w:rsidP="005D2F20">
      <w:pPr>
        <w:spacing w:after="0" w:line="240" w:lineRule="auto"/>
        <w:rPr>
          <w:b/>
          <w:i/>
        </w:rPr>
      </w:pPr>
    </w:p>
    <w:p w14:paraId="104EC1F2" w14:textId="77777777" w:rsidR="000E55DB" w:rsidRPr="00A4100B" w:rsidRDefault="000E55DB" w:rsidP="005D2F20">
      <w:pPr>
        <w:spacing w:after="0" w:line="240" w:lineRule="auto"/>
        <w:rPr>
          <w:b/>
          <w:i/>
        </w:rPr>
      </w:pPr>
    </w:p>
    <w:p w14:paraId="38732A1F" w14:textId="77777777" w:rsidR="000E55DB" w:rsidRPr="00A4100B" w:rsidRDefault="000E55DB" w:rsidP="005D2F20">
      <w:pPr>
        <w:spacing w:after="0" w:line="240" w:lineRule="auto"/>
        <w:rPr>
          <w:b/>
          <w:i/>
        </w:rPr>
      </w:pPr>
    </w:p>
    <w:p w14:paraId="3523AC7F" w14:textId="77777777" w:rsidR="000E55DB" w:rsidRPr="00A4100B" w:rsidRDefault="000E55DB" w:rsidP="005D2F20">
      <w:pPr>
        <w:spacing w:after="0" w:line="240" w:lineRule="auto"/>
        <w:rPr>
          <w:b/>
          <w:i/>
        </w:rPr>
      </w:pPr>
    </w:p>
    <w:p w14:paraId="349D57AF" w14:textId="77777777" w:rsidR="000E55DB" w:rsidRPr="00A4100B" w:rsidRDefault="000E55DB" w:rsidP="005D2F20">
      <w:pPr>
        <w:spacing w:after="0" w:line="240" w:lineRule="auto"/>
        <w:rPr>
          <w:b/>
          <w:i/>
        </w:rPr>
      </w:pPr>
    </w:p>
    <w:p w14:paraId="13399C5C" w14:textId="77777777" w:rsidR="000E55DB" w:rsidRPr="00A4100B" w:rsidRDefault="000E55DB" w:rsidP="005D2F20">
      <w:pPr>
        <w:spacing w:after="0" w:line="240" w:lineRule="auto"/>
        <w:rPr>
          <w:b/>
          <w:i/>
        </w:rPr>
      </w:pPr>
    </w:p>
    <w:p w14:paraId="24302959" w14:textId="77777777" w:rsidR="000E55DB" w:rsidRPr="00A4100B" w:rsidRDefault="000E55DB" w:rsidP="005D2F20">
      <w:pPr>
        <w:spacing w:after="0" w:line="240" w:lineRule="auto"/>
        <w:rPr>
          <w:b/>
          <w:i/>
        </w:rPr>
      </w:pPr>
    </w:p>
    <w:p w14:paraId="66AF1073" w14:textId="77777777" w:rsidR="000E55DB" w:rsidRPr="00A4100B" w:rsidRDefault="000E55DB" w:rsidP="005D2F20">
      <w:pPr>
        <w:spacing w:after="0" w:line="240" w:lineRule="auto"/>
        <w:jc w:val="center"/>
        <w:rPr>
          <w:b/>
        </w:rPr>
      </w:pPr>
      <w:r w:rsidRPr="00A4100B">
        <w:rPr>
          <w:b/>
        </w:rPr>
        <w:t>ПРИМЕРНАЯ РАБОЧАЯ ПРОГРАММА УЧЕБНОЙ ДИСЦИПЛИНЫ</w:t>
      </w:r>
    </w:p>
    <w:p w14:paraId="6516F2CD" w14:textId="77777777" w:rsidR="000E55DB" w:rsidRPr="00A4100B" w:rsidRDefault="003118A5" w:rsidP="005D2F20">
      <w:pPr>
        <w:pStyle w:val="Default"/>
        <w:jc w:val="center"/>
        <w:rPr>
          <w:rFonts w:ascii="Times New Roman" w:hAnsi="Times New Roman" w:cs="Times New Roman"/>
          <w:color w:val="auto"/>
        </w:rPr>
      </w:pPr>
      <w:r>
        <w:rPr>
          <w:rFonts w:ascii="Times New Roman" w:hAnsi="Times New Roman" w:cs="Times New Roman"/>
          <w:b/>
          <w:color w:val="auto"/>
        </w:rPr>
        <w:t>О</w:t>
      </w:r>
      <w:r w:rsidR="000E55DB" w:rsidRPr="00A4100B">
        <w:rPr>
          <w:rFonts w:ascii="Times New Roman" w:hAnsi="Times New Roman" w:cs="Times New Roman"/>
          <w:b/>
          <w:color w:val="auto"/>
        </w:rPr>
        <w:t>Г</w:t>
      </w:r>
      <w:r>
        <w:rPr>
          <w:rFonts w:ascii="Times New Roman" w:hAnsi="Times New Roman" w:cs="Times New Roman"/>
          <w:b/>
          <w:color w:val="auto"/>
        </w:rPr>
        <w:t>СЭ</w:t>
      </w:r>
      <w:r w:rsidR="000E55DB" w:rsidRPr="00A4100B">
        <w:rPr>
          <w:rFonts w:ascii="Times New Roman" w:hAnsi="Times New Roman" w:cs="Times New Roman"/>
          <w:b/>
          <w:color w:val="auto"/>
        </w:rPr>
        <w:t>.03 ПСИХОЛОГИЯ ОБЩЕНИЯ</w:t>
      </w:r>
    </w:p>
    <w:p w14:paraId="3C6D994F" w14:textId="77777777" w:rsidR="000E55DB" w:rsidRPr="00A4100B" w:rsidRDefault="000E55DB" w:rsidP="005D2F20">
      <w:pPr>
        <w:spacing w:after="0" w:line="240" w:lineRule="auto"/>
        <w:jc w:val="center"/>
        <w:rPr>
          <w:b/>
          <w:i/>
          <w:sz w:val="28"/>
        </w:rPr>
      </w:pPr>
    </w:p>
    <w:p w14:paraId="539F48AF" w14:textId="77777777" w:rsidR="000E55DB" w:rsidRPr="00A4100B" w:rsidRDefault="000E55DB" w:rsidP="005D2F20">
      <w:pPr>
        <w:spacing w:after="0" w:line="240" w:lineRule="auto"/>
        <w:rPr>
          <w:b/>
          <w:i/>
        </w:rPr>
      </w:pPr>
    </w:p>
    <w:p w14:paraId="20B44B60" w14:textId="77777777" w:rsidR="000E55DB" w:rsidRPr="00A4100B" w:rsidRDefault="000E55DB" w:rsidP="005D2F20">
      <w:pPr>
        <w:spacing w:after="0" w:line="240" w:lineRule="auto"/>
        <w:rPr>
          <w:b/>
          <w:i/>
        </w:rPr>
      </w:pPr>
    </w:p>
    <w:p w14:paraId="3FBC67A2" w14:textId="77777777" w:rsidR="000E55DB" w:rsidRPr="00A4100B" w:rsidRDefault="000E55DB" w:rsidP="005D2F20">
      <w:pPr>
        <w:spacing w:after="0" w:line="240" w:lineRule="auto"/>
        <w:rPr>
          <w:b/>
          <w:i/>
        </w:rPr>
      </w:pPr>
    </w:p>
    <w:p w14:paraId="39E08FD0" w14:textId="77777777" w:rsidR="000E55DB" w:rsidRPr="00A4100B" w:rsidRDefault="000E55DB" w:rsidP="005D2F20">
      <w:pPr>
        <w:spacing w:after="0" w:line="240" w:lineRule="auto"/>
        <w:jc w:val="center"/>
        <w:rPr>
          <w:b/>
          <w:bCs/>
          <w:i/>
        </w:rPr>
      </w:pPr>
    </w:p>
    <w:p w14:paraId="76F9EFDB" w14:textId="77777777" w:rsidR="000E55DB" w:rsidRPr="00A4100B" w:rsidRDefault="000E55DB" w:rsidP="005D2F20">
      <w:pPr>
        <w:spacing w:after="0" w:line="240" w:lineRule="auto"/>
        <w:jc w:val="center"/>
        <w:rPr>
          <w:b/>
          <w:bCs/>
          <w:i/>
        </w:rPr>
      </w:pPr>
    </w:p>
    <w:p w14:paraId="6D73A7D5" w14:textId="77777777" w:rsidR="000E55DB" w:rsidRPr="00A4100B" w:rsidRDefault="000E55DB" w:rsidP="005D2F20">
      <w:pPr>
        <w:spacing w:after="0" w:line="240" w:lineRule="auto"/>
        <w:jc w:val="center"/>
        <w:rPr>
          <w:b/>
          <w:bCs/>
          <w:i/>
        </w:rPr>
      </w:pPr>
    </w:p>
    <w:p w14:paraId="08FA7937" w14:textId="77777777" w:rsidR="000E55DB" w:rsidRPr="00A4100B" w:rsidRDefault="000E55DB" w:rsidP="005D2F20">
      <w:pPr>
        <w:spacing w:after="0" w:line="240" w:lineRule="auto"/>
        <w:jc w:val="center"/>
        <w:rPr>
          <w:b/>
          <w:bCs/>
          <w:i/>
        </w:rPr>
      </w:pPr>
    </w:p>
    <w:p w14:paraId="0C08D693" w14:textId="77777777" w:rsidR="000E55DB" w:rsidRPr="00A4100B" w:rsidRDefault="000E55DB" w:rsidP="005D2F20">
      <w:pPr>
        <w:spacing w:after="0" w:line="240" w:lineRule="auto"/>
        <w:jc w:val="center"/>
        <w:rPr>
          <w:b/>
          <w:bCs/>
          <w:i/>
        </w:rPr>
      </w:pPr>
    </w:p>
    <w:p w14:paraId="4A1C8398" w14:textId="77777777" w:rsidR="000E55DB" w:rsidRPr="00A4100B" w:rsidRDefault="000E55DB" w:rsidP="005D2F20">
      <w:pPr>
        <w:spacing w:after="0" w:line="240" w:lineRule="auto"/>
        <w:jc w:val="center"/>
        <w:rPr>
          <w:b/>
          <w:bCs/>
          <w:i/>
        </w:rPr>
      </w:pPr>
    </w:p>
    <w:p w14:paraId="42F12EEB" w14:textId="77777777" w:rsidR="000E55DB" w:rsidRPr="00A4100B" w:rsidRDefault="000E55DB" w:rsidP="005D2F20">
      <w:pPr>
        <w:spacing w:after="0" w:line="240" w:lineRule="auto"/>
        <w:jc w:val="center"/>
        <w:rPr>
          <w:b/>
          <w:bCs/>
          <w:i/>
          <w:sz w:val="28"/>
        </w:rPr>
      </w:pPr>
    </w:p>
    <w:p w14:paraId="39A1B8E6" w14:textId="77777777" w:rsidR="000E55DB" w:rsidRPr="00A4100B" w:rsidRDefault="000E55DB" w:rsidP="005D2F20">
      <w:pPr>
        <w:spacing w:after="0" w:line="240" w:lineRule="auto"/>
        <w:jc w:val="center"/>
        <w:rPr>
          <w:b/>
          <w:bCs/>
          <w:i/>
          <w:sz w:val="28"/>
        </w:rPr>
      </w:pPr>
    </w:p>
    <w:p w14:paraId="0C3F2CFE" w14:textId="77777777" w:rsidR="000E55DB" w:rsidRPr="00A4100B" w:rsidRDefault="000E55DB" w:rsidP="005D2F20">
      <w:pPr>
        <w:spacing w:after="0" w:line="240" w:lineRule="auto"/>
        <w:jc w:val="center"/>
        <w:rPr>
          <w:b/>
          <w:bCs/>
          <w:i/>
          <w:sz w:val="28"/>
        </w:rPr>
      </w:pPr>
    </w:p>
    <w:p w14:paraId="6EADD327" w14:textId="77777777" w:rsidR="000329CB" w:rsidRDefault="000329CB" w:rsidP="005D2F20">
      <w:pPr>
        <w:spacing w:after="0" w:line="240" w:lineRule="auto"/>
        <w:jc w:val="center"/>
        <w:rPr>
          <w:b/>
          <w:bCs/>
          <w:i/>
        </w:rPr>
      </w:pPr>
    </w:p>
    <w:p w14:paraId="1D8A78EE" w14:textId="77777777" w:rsidR="000329CB" w:rsidRDefault="000329CB" w:rsidP="005D2F20">
      <w:pPr>
        <w:spacing w:after="0" w:line="240" w:lineRule="auto"/>
        <w:jc w:val="center"/>
        <w:rPr>
          <w:b/>
          <w:bCs/>
          <w:i/>
        </w:rPr>
      </w:pPr>
    </w:p>
    <w:p w14:paraId="644DFC61" w14:textId="77777777" w:rsidR="000329CB" w:rsidRDefault="000329CB" w:rsidP="005D2F20">
      <w:pPr>
        <w:spacing w:after="0" w:line="240" w:lineRule="auto"/>
        <w:jc w:val="center"/>
        <w:rPr>
          <w:b/>
          <w:bCs/>
          <w:i/>
        </w:rPr>
      </w:pPr>
    </w:p>
    <w:p w14:paraId="1ED7FEBD" w14:textId="77777777" w:rsidR="000329CB" w:rsidRDefault="000329CB" w:rsidP="005D2F20">
      <w:pPr>
        <w:spacing w:after="0" w:line="240" w:lineRule="auto"/>
        <w:jc w:val="center"/>
        <w:rPr>
          <w:b/>
          <w:bCs/>
          <w:i/>
        </w:rPr>
      </w:pPr>
    </w:p>
    <w:p w14:paraId="5F5468E8" w14:textId="77777777" w:rsidR="000329CB" w:rsidRDefault="000329CB" w:rsidP="005D2F20">
      <w:pPr>
        <w:spacing w:after="0" w:line="240" w:lineRule="auto"/>
        <w:jc w:val="center"/>
        <w:rPr>
          <w:b/>
          <w:bCs/>
          <w:i/>
        </w:rPr>
      </w:pPr>
    </w:p>
    <w:p w14:paraId="44497ABA" w14:textId="77777777" w:rsidR="000329CB" w:rsidRDefault="000329CB" w:rsidP="005D2F20">
      <w:pPr>
        <w:spacing w:after="0" w:line="240" w:lineRule="auto"/>
        <w:jc w:val="center"/>
        <w:rPr>
          <w:b/>
          <w:bCs/>
          <w:i/>
        </w:rPr>
      </w:pPr>
    </w:p>
    <w:p w14:paraId="51F6015E" w14:textId="77777777" w:rsidR="000329CB" w:rsidRDefault="000329CB" w:rsidP="005D2F20">
      <w:pPr>
        <w:spacing w:after="0" w:line="240" w:lineRule="auto"/>
        <w:jc w:val="center"/>
        <w:rPr>
          <w:b/>
          <w:bCs/>
          <w:i/>
        </w:rPr>
      </w:pPr>
    </w:p>
    <w:p w14:paraId="659F5E25" w14:textId="77777777" w:rsidR="000329CB" w:rsidRDefault="000329CB" w:rsidP="005D2F20">
      <w:pPr>
        <w:spacing w:after="0" w:line="240" w:lineRule="auto"/>
        <w:jc w:val="center"/>
        <w:rPr>
          <w:b/>
          <w:bCs/>
          <w:i/>
        </w:rPr>
      </w:pPr>
    </w:p>
    <w:p w14:paraId="2DEB99F8" w14:textId="77777777" w:rsidR="000329CB" w:rsidRDefault="000329CB" w:rsidP="005D2F20">
      <w:pPr>
        <w:spacing w:after="0" w:line="240" w:lineRule="auto"/>
        <w:jc w:val="center"/>
        <w:rPr>
          <w:b/>
          <w:bCs/>
          <w:i/>
        </w:rPr>
      </w:pPr>
    </w:p>
    <w:p w14:paraId="427E817B" w14:textId="77777777" w:rsidR="000329CB" w:rsidRDefault="000329CB" w:rsidP="005D2F20">
      <w:pPr>
        <w:spacing w:after="0" w:line="240" w:lineRule="auto"/>
        <w:jc w:val="center"/>
        <w:rPr>
          <w:b/>
          <w:bCs/>
          <w:i/>
        </w:rPr>
      </w:pPr>
    </w:p>
    <w:p w14:paraId="0A3A22FB" w14:textId="77777777" w:rsidR="000329CB" w:rsidRDefault="000329CB" w:rsidP="005D2F20">
      <w:pPr>
        <w:spacing w:after="0" w:line="240" w:lineRule="auto"/>
        <w:jc w:val="center"/>
        <w:rPr>
          <w:b/>
          <w:bCs/>
          <w:i/>
        </w:rPr>
      </w:pPr>
    </w:p>
    <w:p w14:paraId="735C9BBF" w14:textId="77777777" w:rsidR="000329CB" w:rsidRDefault="000329CB" w:rsidP="005D2F20">
      <w:pPr>
        <w:spacing w:after="0" w:line="240" w:lineRule="auto"/>
        <w:jc w:val="center"/>
        <w:rPr>
          <w:b/>
          <w:bCs/>
          <w:i/>
        </w:rPr>
      </w:pPr>
    </w:p>
    <w:p w14:paraId="42CFE0CD" w14:textId="77777777" w:rsidR="000329CB" w:rsidRDefault="000329CB" w:rsidP="005D2F20">
      <w:pPr>
        <w:spacing w:after="0" w:line="240" w:lineRule="auto"/>
        <w:jc w:val="center"/>
        <w:rPr>
          <w:b/>
          <w:bCs/>
          <w:i/>
        </w:rPr>
      </w:pPr>
    </w:p>
    <w:p w14:paraId="3BF00066" w14:textId="77777777" w:rsidR="000329CB" w:rsidRDefault="000329CB" w:rsidP="005D2F20">
      <w:pPr>
        <w:spacing w:after="0" w:line="240" w:lineRule="auto"/>
        <w:jc w:val="center"/>
        <w:rPr>
          <w:b/>
          <w:bCs/>
          <w:i/>
        </w:rPr>
      </w:pPr>
    </w:p>
    <w:p w14:paraId="014C206D" w14:textId="77777777" w:rsidR="000329CB" w:rsidRDefault="000329CB" w:rsidP="005D2F20">
      <w:pPr>
        <w:spacing w:after="0" w:line="240" w:lineRule="auto"/>
        <w:jc w:val="center"/>
        <w:rPr>
          <w:b/>
          <w:bCs/>
          <w:i/>
        </w:rPr>
      </w:pPr>
    </w:p>
    <w:p w14:paraId="6084A121" w14:textId="77777777" w:rsidR="000329CB" w:rsidRDefault="000329CB" w:rsidP="005D2F20">
      <w:pPr>
        <w:spacing w:after="0" w:line="240" w:lineRule="auto"/>
        <w:jc w:val="center"/>
        <w:rPr>
          <w:b/>
          <w:bCs/>
          <w:i/>
        </w:rPr>
      </w:pPr>
    </w:p>
    <w:p w14:paraId="5B265D48" w14:textId="77777777" w:rsidR="000329CB" w:rsidRDefault="000329CB" w:rsidP="005D2F20">
      <w:pPr>
        <w:spacing w:after="0" w:line="240" w:lineRule="auto"/>
        <w:jc w:val="center"/>
        <w:rPr>
          <w:b/>
          <w:bCs/>
          <w:i/>
        </w:rPr>
      </w:pPr>
    </w:p>
    <w:p w14:paraId="69D586D8" w14:textId="77777777" w:rsidR="000329CB" w:rsidRDefault="000329CB" w:rsidP="005D2F20">
      <w:pPr>
        <w:spacing w:after="0" w:line="240" w:lineRule="auto"/>
        <w:jc w:val="center"/>
        <w:rPr>
          <w:b/>
          <w:bCs/>
          <w:i/>
        </w:rPr>
      </w:pPr>
    </w:p>
    <w:p w14:paraId="3FA2F7B1" w14:textId="77777777" w:rsidR="000329CB" w:rsidRDefault="000329CB" w:rsidP="005D2F20">
      <w:pPr>
        <w:spacing w:after="0" w:line="240" w:lineRule="auto"/>
        <w:jc w:val="center"/>
        <w:rPr>
          <w:b/>
          <w:bCs/>
          <w:i/>
        </w:rPr>
      </w:pPr>
    </w:p>
    <w:p w14:paraId="6A05185D" w14:textId="77777777" w:rsidR="000329CB" w:rsidRDefault="000329CB" w:rsidP="005D2F20">
      <w:pPr>
        <w:spacing w:after="0" w:line="240" w:lineRule="auto"/>
        <w:jc w:val="center"/>
        <w:rPr>
          <w:b/>
          <w:bCs/>
          <w:i/>
        </w:rPr>
      </w:pPr>
    </w:p>
    <w:p w14:paraId="6084AA89" w14:textId="77777777" w:rsidR="000329CB" w:rsidRDefault="000329CB" w:rsidP="005D2F20">
      <w:pPr>
        <w:spacing w:after="0" w:line="240" w:lineRule="auto"/>
        <w:jc w:val="center"/>
        <w:rPr>
          <w:b/>
          <w:bCs/>
          <w:i/>
        </w:rPr>
      </w:pPr>
    </w:p>
    <w:p w14:paraId="5C8F222F" w14:textId="77777777" w:rsidR="000329CB" w:rsidRDefault="000329CB" w:rsidP="005D2F20">
      <w:pPr>
        <w:spacing w:after="0" w:line="240" w:lineRule="auto"/>
        <w:jc w:val="center"/>
        <w:rPr>
          <w:b/>
          <w:bCs/>
          <w:i/>
        </w:rPr>
      </w:pPr>
    </w:p>
    <w:p w14:paraId="7A1F4BCC" w14:textId="77777777" w:rsidR="000329CB" w:rsidRDefault="000329CB" w:rsidP="005D2F20">
      <w:pPr>
        <w:spacing w:after="0" w:line="240" w:lineRule="auto"/>
        <w:jc w:val="center"/>
        <w:rPr>
          <w:b/>
          <w:bCs/>
          <w:i/>
        </w:rPr>
      </w:pPr>
    </w:p>
    <w:p w14:paraId="1DABD270" w14:textId="77777777" w:rsidR="000329CB" w:rsidRDefault="000329CB" w:rsidP="005D2F20">
      <w:pPr>
        <w:spacing w:after="0" w:line="240" w:lineRule="auto"/>
        <w:jc w:val="center"/>
        <w:rPr>
          <w:b/>
          <w:bCs/>
          <w:i/>
        </w:rPr>
      </w:pPr>
    </w:p>
    <w:p w14:paraId="63B4D9F1" w14:textId="77777777" w:rsidR="000329CB" w:rsidRDefault="000329CB" w:rsidP="005D2F20">
      <w:pPr>
        <w:spacing w:after="0" w:line="240" w:lineRule="auto"/>
        <w:jc w:val="center"/>
        <w:rPr>
          <w:b/>
          <w:bCs/>
          <w:i/>
        </w:rPr>
      </w:pPr>
    </w:p>
    <w:p w14:paraId="2C19E8CA" w14:textId="77777777" w:rsidR="000329CB" w:rsidRDefault="000329CB" w:rsidP="005D2F20">
      <w:pPr>
        <w:spacing w:after="0" w:line="240" w:lineRule="auto"/>
        <w:jc w:val="center"/>
        <w:rPr>
          <w:b/>
          <w:bCs/>
          <w:i/>
        </w:rPr>
      </w:pPr>
    </w:p>
    <w:p w14:paraId="790458FB" w14:textId="77777777" w:rsidR="000E55DB" w:rsidRPr="00A4100B" w:rsidRDefault="000E55DB" w:rsidP="005D2F20">
      <w:pPr>
        <w:spacing w:after="0" w:line="240" w:lineRule="auto"/>
        <w:jc w:val="center"/>
        <w:rPr>
          <w:b/>
          <w:bCs/>
          <w:i/>
        </w:rPr>
      </w:pPr>
      <w:r w:rsidRPr="00A4100B">
        <w:rPr>
          <w:b/>
          <w:bCs/>
          <w:i/>
        </w:rPr>
        <w:t>2022 г.</w:t>
      </w:r>
    </w:p>
    <w:p w14:paraId="36D69FF4" w14:textId="77777777" w:rsidR="000E55DB" w:rsidRPr="00A4100B" w:rsidRDefault="000E55DB" w:rsidP="000329CB">
      <w:pPr>
        <w:spacing w:after="0" w:line="240" w:lineRule="auto"/>
        <w:jc w:val="center"/>
        <w:rPr>
          <w:b/>
        </w:rPr>
      </w:pPr>
      <w:r w:rsidRPr="00A4100B">
        <w:rPr>
          <w:b/>
          <w:bCs/>
          <w:i/>
        </w:rPr>
        <w:br w:type="page"/>
      </w:r>
      <w:r w:rsidRPr="00A4100B">
        <w:rPr>
          <w:b/>
        </w:rPr>
        <w:lastRenderedPageBreak/>
        <w:t>СОДЕРЖАНИЕ</w:t>
      </w:r>
    </w:p>
    <w:sdt>
      <w:sdtPr>
        <w:rPr>
          <w:rFonts w:ascii="Times New Roman" w:eastAsiaTheme="minorEastAsia" w:hAnsi="Times New Roman"/>
          <w:b w:val="0"/>
          <w:bCs w:val="0"/>
          <w:color w:val="auto"/>
          <w:sz w:val="22"/>
          <w:szCs w:val="22"/>
          <w:lang w:eastAsia="en-US"/>
        </w:rPr>
        <w:id w:val="-1948533449"/>
        <w:docPartObj>
          <w:docPartGallery w:val="Table of Contents"/>
          <w:docPartUnique/>
        </w:docPartObj>
      </w:sdtPr>
      <w:sdtEndPr>
        <w:rPr>
          <w:rFonts w:eastAsiaTheme="minorHAnsi"/>
          <w:sz w:val="24"/>
          <w:szCs w:val="24"/>
        </w:rPr>
      </w:sdtEndPr>
      <w:sdtContent>
        <w:p w14:paraId="62C31666" w14:textId="77777777" w:rsidR="000E55DB" w:rsidRPr="00A4100B" w:rsidRDefault="000E55DB" w:rsidP="005D2F20">
          <w:pPr>
            <w:pStyle w:val="af4"/>
            <w:spacing w:before="0" w:line="240" w:lineRule="auto"/>
            <w:rPr>
              <w:rFonts w:ascii="Times New Roman" w:hAnsi="Times New Roman"/>
              <w:color w:val="auto"/>
            </w:rPr>
          </w:pPr>
        </w:p>
        <w:p w14:paraId="713F412F" w14:textId="77777777" w:rsidR="000E55DB" w:rsidRPr="00A4100B" w:rsidRDefault="00A22BFE" w:rsidP="005D2F20">
          <w:pPr>
            <w:pStyle w:val="25"/>
            <w:tabs>
              <w:tab w:val="right" w:leader="dot" w:pos="9912"/>
            </w:tabs>
            <w:rPr>
              <w:noProof/>
            </w:rPr>
          </w:pPr>
          <w:r w:rsidRPr="00A4100B">
            <w:fldChar w:fldCharType="begin"/>
          </w:r>
          <w:r w:rsidR="000E55DB" w:rsidRPr="00A4100B">
            <w:instrText xml:space="preserve"> TOC \o "1-3" \h \z \u </w:instrText>
          </w:r>
          <w:r w:rsidRPr="00A4100B">
            <w:fldChar w:fldCharType="separate"/>
          </w:r>
          <w:hyperlink w:anchor="_Toc106870200" w:history="1"/>
        </w:p>
        <w:p w14:paraId="22B4AB20" w14:textId="77777777" w:rsidR="000E55DB" w:rsidRPr="00A4100B" w:rsidRDefault="001A3897" w:rsidP="005D2F20">
          <w:pPr>
            <w:pStyle w:val="11"/>
            <w:tabs>
              <w:tab w:val="left" w:pos="440"/>
              <w:tab w:val="right" w:leader="dot" w:pos="9912"/>
            </w:tabs>
            <w:spacing w:before="0" w:after="0"/>
            <w:rPr>
              <w:noProof/>
            </w:rPr>
          </w:pPr>
          <w:hyperlink w:anchor="_Toc106870201" w:history="1">
            <w:r w:rsidR="000E55DB" w:rsidRPr="00A4100B">
              <w:rPr>
                <w:rStyle w:val="ad"/>
                <w:noProof/>
                <w:color w:val="auto"/>
              </w:rPr>
              <w:t>1.</w:t>
            </w:r>
            <w:r w:rsidR="000E55DB" w:rsidRPr="00A4100B">
              <w:rPr>
                <w:noProof/>
              </w:rPr>
              <w:tab/>
            </w:r>
            <w:r w:rsidR="000E55DB" w:rsidRPr="00A4100B">
              <w:rPr>
                <w:rStyle w:val="ad"/>
                <w:noProof/>
                <w:color w:val="auto"/>
              </w:rPr>
              <w:t>ОБЩАЯ ХАРАКТЕРИСТИКА ПРИМЕРНОЙ РАБОЧЕЙ ПРОГРАММЫ  УЧЕБНОЙ ДИСЦИПЛИНЫ «ПСИХОЛОГИЯ ОБЩЕНИЯ»</w:t>
            </w:r>
            <w:r w:rsidR="000E55DB" w:rsidRPr="00A4100B">
              <w:rPr>
                <w:noProof/>
                <w:webHidden/>
              </w:rPr>
              <w:tab/>
            </w:r>
            <w:r w:rsidR="00A22BFE" w:rsidRPr="00A4100B">
              <w:rPr>
                <w:noProof/>
                <w:webHidden/>
              </w:rPr>
              <w:fldChar w:fldCharType="begin"/>
            </w:r>
            <w:r w:rsidR="000E55DB" w:rsidRPr="00A4100B">
              <w:rPr>
                <w:noProof/>
                <w:webHidden/>
              </w:rPr>
              <w:instrText xml:space="preserve"> PAGEREF _Toc106870201 \h </w:instrText>
            </w:r>
            <w:r w:rsidR="00A22BFE" w:rsidRPr="00A4100B">
              <w:rPr>
                <w:noProof/>
                <w:webHidden/>
              </w:rPr>
            </w:r>
            <w:r w:rsidR="00A22BFE" w:rsidRPr="00A4100B">
              <w:rPr>
                <w:noProof/>
                <w:webHidden/>
              </w:rPr>
              <w:fldChar w:fldCharType="separate"/>
            </w:r>
            <w:r w:rsidR="000E55DB" w:rsidRPr="00A4100B">
              <w:rPr>
                <w:noProof/>
                <w:webHidden/>
              </w:rPr>
              <w:t>3</w:t>
            </w:r>
            <w:r w:rsidR="00A22BFE" w:rsidRPr="00A4100B">
              <w:rPr>
                <w:noProof/>
                <w:webHidden/>
              </w:rPr>
              <w:fldChar w:fldCharType="end"/>
            </w:r>
          </w:hyperlink>
        </w:p>
        <w:p w14:paraId="0815B8A1" w14:textId="77777777" w:rsidR="000E55DB" w:rsidRPr="00A4100B" w:rsidRDefault="001A3897" w:rsidP="005D2F20">
          <w:pPr>
            <w:pStyle w:val="11"/>
            <w:tabs>
              <w:tab w:val="right" w:leader="dot" w:pos="9912"/>
            </w:tabs>
            <w:spacing w:before="0" w:after="0"/>
            <w:rPr>
              <w:noProof/>
            </w:rPr>
          </w:pPr>
          <w:hyperlink w:anchor="_Toc106870202" w:history="1">
            <w:r w:rsidR="000E55DB" w:rsidRPr="00A4100B">
              <w:rPr>
                <w:rStyle w:val="ad"/>
                <w:noProof/>
                <w:color w:val="auto"/>
              </w:rPr>
              <w:t>2. СТРУКТУРА И СОДЕРЖАНИЕ УЧЕБНОЙ ДИСЦИПЛИНЫ</w:t>
            </w:r>
            <w:r w:rsidR="000E55DB" w:rsidRPr="00A4100B">
              <w:rPr>
                <w:noProof/>
                <w:webHidden/>
              </w:rPr>
              <w:tab/>
            </w:r>
            <w:r w:rsidR="00A22BFE" w:rsidRPr="00A4100B">
              <w:rPr>
                <w:noProof/>
                <w:webHidden/>
              </w:rPr>
              <w:fldChar w:fldCharType="begin"/>
            </w:r>
            <w:r w:rsidR="000E55DB" w:rsidRPr="00A4100B">
              <w:rPr>
                <w:noProof/>
                <w:webHidden/>
              </w:rPr>
              <w:instrText xml:space="preserve"> PAGEREF _Toc106870202 \h </w:instrText>
            </w:r>
            <w:r w:rsidR="00A22BFE" w:rsidRPr="00A4100B">
              <w:rPr>
                <w:noProof/>
                <w:webHidden/>
              </w:rPr>
            </w:r>
            <w:r w:rsidR="00A22BFE" w:rsidRPr="00A4100B">
              <w:rPr>
                <w:noProof/>
                <w:webHidden/>
              </w:rPr>
              <w:fldChar w:fldCharType="separate"/>
            </w:r>
            <w:r w:rsidR="000E55DB" w:rsidRPr="00A4100B">
              <w:rPr>
                <w:noProof/>
                <w:webHidden/>
              </w:rPr>
              <w:t>3</w:t>
            </w:r>
            <w:r w:rsidR="00A22BFE" w:rsidRPr="00A4100B">
              <w:rPr>
                <w:noProof/>
                <w:webHidden/>
              </w:rPr>
              <w:fldChar w:fldCharType="end"/>
            </w:r>
          </w:hyperlink>
        </w:p>
        <w:p w14:paraId="4458AF56" w14:textId="77777777" w:rsidR="000E55DB" w:rsidRPr="00A4100B" w:rsidRDefault="001A3897" w:rsidP="005D2F20">
          <w:pPr>
            <w:pStyle w:val="11"/>
            <w:tabs>
              <w:tab w:val="right" w:leader="dot" w:pos="9912"/>
            </w:tabs>
            <w:spacing w:before="0" w:after="0"/>
            <w:rPr>
              <w:noProof/>
            </w:rPr>
          </w:pPr>
          <w:hyperlink w:anchor="_Toc106870203" w:history="1">
            <w:r w:rsidR="000E55DB" w:rsidRPr="00A4100B">
              <w:rPr>
                <w:rStyle w:val="ad"/>
                <w:noProof/>
                <w:color w:val="auto"/>
              </w:rPr>
              <w:t>3. УСЛОВИЯ РЕАЛИЗАЦИИ ПРОГРАММЫ УЧЕБНОЙ ДИСЦИПЛИНЫ</w:t>
            </w:r>
            <w:r w:rsidR="000E55DB" w:rsidRPr="00A4100B">
              <w:rPr>
                <w:noProof/>
                <w:webHidden/>
              </w:rPr>
              <w:tab/>
            </w:r>
            <w:r w:rsidR="00A22BFE" w:rsidRPr="00A4100B">
              <w:rPr>
                <w:noProof/>
                <w:webHidden/>
              </w:rPr>
              <w:fldChar w:fldCharType="begin"/>
            </w:r>
            <w:r w:rsidR="000E55DB" w:rsidRPr="00A4100B">
              <w:rPr>
                <w:noProof/>
                <w:webHidden/>
              </w:rPr>
              <w:instrText xml:space="preserve"> PAGEREF _Toc106870203 \h </w:instrText>
            </w:r>
            <w:r w:rsidR="00A22BFE" w:rsidRPr="00A4100B">
              <w:rPr>
                <w:noProof/>
                <w:webHidden/>
              </w:rPr>
            </w:r>
            <w:r w:rsidR="00A22BFE" w:rsidRPr="00A4100B">
              <w:rPr>
                <w:noProof/>
                <w:webHidden/>
              </w:rPr>
              <w:fldChar w:fldCharType="separate"/>
            </w:r>
            <w:r w:rsidR="000E55DB" w:rsidRPr="00A4100B">
              <w:rPr>
                <w:noProof/>
                <w:webHidden/>
              </w:rPr>
              <w:t>6</w:t>
            </w:r>
            <w:r w:rsidR="00A22BFE" w:rsidRPr="00A4100B">
              <w:rPr>
                <w:noProof/>
                <w:webHidden/>
              </w:rPr>
              <w:fldChar w:fldCharType="end"/>
            </w:r>
          </w:hyperlink>
        </w:p>
        <w:p w14:paraId="194B4E96" w14:textId="77777777" w:rsidR="000E55DB" w:rsidRPr="00A4100B" w:rsidRDefault="001A3897" w:rsidP="005D2F20">
          <w:pPr>
            <w:pStyle w:val="11"/>
            <w:tabs>
              <w:tab w:val="right" w:leader="dot" w:pos="9912"/>
            </w:tabs>
            <w:spacing w:before="0" w:after="0"/>
            <w:rPr>
              <w:noProof/>
            </w:rPr>
          </w:pPr>
          <w:hyperlink w:anchor="_Toc106870204" w:history="1">
            <w:r w:rsidR="000E55DB" w:rsidRPr="00A4100B">
              <w:rPr>
                <w:rStyle w:val="ad"/>
                <w:noProof/>
                <w:color w:val="auto"/>
              </w:rPr>
              <w:t>4. КОНТРОЛЬ И ОЦЕНКА РЕЗУЛЬТАТОВ ОСВОЕНИЯ УЧЕБНОЙ ДИСЦИПЛИНЫ</w:t>
            </w:r>
            <w:r w:rsidR="000E55DB" w:rsidRPr="00A4100B">
              <w:rPr>
                <w:noProof/>
                <w:webHidden/>
              </w:rPr>
              <w:tab/>
            </w:r>
            <w:r w:rsidR="00A22BFE" w:rsidRPr="00A4100B">
              <w:rPr>
                <w:noProof/>
                <w:webHidden/>
              </w:rPr>
              <w:fldChar w:fldCharType="begin"/>
            </w:r>
            <w:r w:rsidR="000E55DB" w:rsidRPr="00A4100B">
              <w:rPr>
                <w:noProof/>
                <w:webHidden/>
              </w:rPr>
              <w:instrText xml:space="preserve"> PAGEREF _Toc106870204 \h </w:instrText>
            </w:r>
            <w:r w:rsidR="00A22BFE" w:rsidRPr="00A4100B">
              <w:rPr>
                <w:noProof/>
                <w:webHidden/>
              </w:rPr>
            </w:r>
            <w:r w:rsidR="00A22BFE" w:rsidRPr="00A4100B">
              <w:rPr>
                <w:noProof/>
                <w:webHidden/>
              </w:rPr>
              <w:fldChar w:fldCharType="separate"/>
            </w:r>
            <w:r w:rsidR="000E55DB" w:rsidRPr="00A4100B">
              <w:rPr>
                <w:noProof/>
                <w:webHidden/>
              </w:rPr>
              <w:t>6</w:t>
            </w:r>
            <w:r w:rsidR="00A22BFE" w:rsidRPr="00A4100B">
              <w:rPr>
                <w:noProof/>
                <w:webHidden/>
              </w:rPr>
              <w:fldChar w:fldCharType="end"/>
            </w:r>
          </w:hyperlink>
        </w:p>
        <w:p w14:paraId="791289E2" w14:textId="77777777" w:rsidR="000E55DB" w:rsidRPr="00A4100B" w:rsidRDefault="00A22BFE" w:rsidP="005D2F20">
          <w:pPr>
            <w:spacing w:after="0" w:line="240" w:lineRule="auto"/>
          </w:pPr>
          <w:r w:rsidRPr="00A4100B">
            <w:rPr>
              <w:b/>
              <w:bCs/>
            </w:rPr>
            <w:fldChar w:fldCharType="end"/>
          </w:r>
        </w:p>
      </w:sdtContent>
    </w:sdt>
    <w:p w14:paraId="5740A88C" w14:textId="77777777" w:rsidR="000E55DB" w:rsidRPr="00A4100B" w:rsidRDefault="000E55DB" w:rsidP="005D2F20">
      <w:pPr>
        <w:spacing w:after="0" w:line="240" w:lineRule="auto"/>
        <w:rPr>
          <w:b/>
          <w:i/>
          <w:u w:val="single"/>
        </w:rPr>
      </w:pPr>
    </w:p>
    <w:p w14:paraId="668EF007" w14:textId="77777777" w:rsidR="000E55DB" w:rsidRPr="00A4100B" w:rsidRDefault="000E55DB" w:rsidP="005D2F20">
      <w:pPr>
        <w:spacing w:after="0" w:line="240" w:lineRule="auto"/>
        <w:jc w:val="right"/>
        <w:rPr>
          <w:b/>
          <w:i/>
          <w:u w:val="single"/>
        </w:rPr>
      </w:pPr>
    </w:p>
    <w:p w14:paraId="149B2F56" w14:textId="77777777" w:rsidR="000E55DB" w:rsidRPr="00A4100B" w:rsidRDefault="000E55DB" w:rsidP="005D2F20">
      <w:pPr>
        <w:spacing w:after="0" w:line="240" w:lineRule="auto"/>
        <w:rPr>
          <w:b/>
          <w:i/>
          <w:u w:val="single"/>
        </w:rPr>
      </w:pPr>
      <w:r w:rsidRPr="00A4100B">
        <w:rPr>
          <w:b/>
          <w:i/>
          <w:u w:val="single"/>
        </w:rPr>
        <w:br w:type="page"/>
      </w:r>
    </w:p>
    <w:p w14:paraId="2073B436" w14:textId="77777777" w:rsidR="000E55DB" w:rsidRPr="00A4100B" w:rsidRDefault="000E55DB" w:rsidP="005D2F20">
      <w:pPr>
        <w:pStyle w:val="1"/>
        <w:spacing w:before="0" w:after="0"/>
        <w:ind w:firstLine="709"/>
        <w:rPr>
          <w:rFonts w:ascii="Times New Roman" w:hAnsi="Times New Roman"/>
          <w:sz w:val="2"/>
          <w:szCs w:val="2"/>
        </w:rPr>
      </w:pPr>
    </w:p>
    <w:p w14:paraId="11D5376A" w14:textId="77777777" w:rsidR="000E55DB" w:rsidRPr="00A4100B" w:rsidRDefault="000E55DB" w:rsidP="005D2F20">
      <w:pPr>
        <w:pStyle w:val="1"/>
        <w:numPr>
          <w:ilvl w:val="0"/>
          <w:numId w:val="123"/>
        </w:numPr>
        <w:spacing w:before="0" w:after="0"/>
        <w:ind w:left="0" w:firstLine="709"/>
        <w:rPr>
          <w:rFonts w:ascii="Times New Roman" w:hAnsi="Times New Roman"/>
          <w:sz w:val="24"/>
          <w:szCs w:val="24"/>
        </w:rPr>
      </w:pPr>
      <w:bookmarkStart w:id="328" w:name="_Toc106870201"/>
      <w:r w:rsidRPr="00A4100B">
        <w:rPr>
          <w:rFonts w:ascii="Times New Roman" w:hAnsi="Times New Roman"/>
          <w:sz w:val="24"/>
          <w:szCs w:val="24"/>
        </w:rPr>
        <w:t>ОБЩАЯ ХАРАКТЕРИСТИКА ПРИМЕРНОЙ РАБОЧЕЙ ПРОГРАММЫ  УЧЕБНОЙ ДИСЦИПЛИНЫ «ПСИХОЛОГИЯ ОБЩЕНИЯ»</w:t>
      </w:r>
      <w:bookmarkEnd w:id="328"/>
    </w:p>
    <w:p w14:paraId="3BBB8F09" w14:textId="77777777" w:rsidR="000E55DB" w:rsidRPr="00A4100B" w:rsidRDefault="000E55DB" w:rsidP="005D2F20">
      <w:pPr>
        <w:pStyle w:val="af8"/>
        <w:numPr>
          <w:ilvl w:val="1"/>
          <w:numId w:val="123"/>
        </w:num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 w:firstLine="720"/>
        <w:contextualSpacing w:val="0"/>
        <w:jc w:val="both"/>
      </w:pPr>
      <w:r w:rsidRPr="00A4100B">
        <w:rPr>
          <w:b/>
        </w:rPr>
        <w:t xml:space="preserve">Место дисциплины в структуре основной профессиональной образовательной программы: </w:t>
      </w:r>
      <w:r w:rsidRPr="00A4100B">
        <w:t>дисциплина «Психология общения» является обязательной частью социально-гуманитарного цикла примерной основной образовательной программы в соответствии с ФГОС СПО по специальности 26.02.05 Эксплуатация судовых энергетических установок</w:t>
      </w:r>
    </w:p>
    <w:p w14:paraId="256B2895" w14:textId="77777777" w:rsidR="000E55DB" w:rsidRPr="00A4100B" w:rsidRDefault="000E55DB" w:rsidP="005D2F20">
      <w:pPr>
        <w:pStyle w:val="af8"/>
        <w:numPr>
          <w:ilvl w:val="1"/>
          <w:numId w:val="123"/>
        </w:numPr>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1" w:firstLine="709"/>
        <w:contextualSpacing w:val="0"/>
        <w:jc w:val="both"/>
      </w:pPr>
      <w:r w:rsidRPr="00A4100B">
        <w:t>Особое значение дисциплина имеет при формировании и развитии  ОК 01,ОК 02,ОК 03,ОК 04,ОК 06,ОК 09</w:t>
      </w:r>
    </w:p>
    <w:p w14:paraId="1B00AD94" w14:textId="77777777" w:rsidR="000E55DB" w:rsidRPr="00A4100B" w:rsidRDefault="000E55DB" w:rsidP="005D2F20">
      <w:pPr>
        <w:spacing w:after="0" w:line="240" w:lineRule="auto"/>
        <w:jc w:val="both"/>
        <w:rPr>
          <w:b/>
        </w:rPr>
      </w:pPr>
      <w:r w:rsidRPr="00A4100B">
        <w:rPr>
          <w:b/>
        </w:rPr>
        <w:t>1.2. Цель и планируемые результаты освоения дисциплины:</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5529"/>
        <w:gridCol w:w="3402"/>
      </w:tblGrid>
      <w:tr w:rsidR="00A4100B" w:rsidRPr="00A4100B" w14:paraId="09C16CD8" w14:textId="77777777" w:rsidTr="00232320">
        <w:trPr>
          <w:trHeight w:val="190"/>
        </w:trPr>
        <w:tc>
          <w:tcPr>
            <w:tcW w:w="1129" w:type="dxa"/>
            <w:hideMark/>
          </w:tcPr>
          <w:p w14:paraId="040FCB41" w14:textId="77777777" w:rsidR="000E55DB" w:rsidRPr="00A4100B" w:rsidRDefault="000E55DB" w:rsidP="005D2F20">
            <w:pPr>
              <w:spacing w:after="0" w:line="240" w:lineRule="auto"/>
              <w:jc w:val="center"/>
            </w:pPr>
            <w:r w:rsidRPr="00A4100B">
              <w:t>Код ПК, ОК</w:t>
            </w:r>
          </w:p>
        </w:tc>
        <w:tc>
          <w:tcPr>
            <w:tcW w:w="5529" w:type="dxa"/>
            <w:hideMark/>
          </w:tcPr>
          <w:p w14:paraId="6CF530D6" w14:textId="77777777" w:rsidR="000E55DB" w:rsidRPr="00A4100B" w:rsidRDefault="000E55DB" w:rsidP="005D2F20">
            <w:pPr>
              <w:spacing w:after="0" w:line="240" w:lineRule="auto"/>
              <w:jc w:val="center"/>
            </w:pPr>
            <w:r w:rsidRPr="00A4100B">
              <w:t>Умения</w:t>
            </w:r>
          </w:p>
        </w:tc>
        <w:tc>
          <w:tcPr>
            <w:tcW w:w="3402" w:type="dxa"/>
            <w:hideMark/>
          </w:tcPr>
          <w:p w14:paraId="155F72BD" w14:textId="77777777" w:rsidR="000E55DB" w:rsidRPr="00A4100B" w:rsidRDefault="000E55DB" w:rsidP="005D2F20">
            <w:pPr>
              <w:spacing w:after="0" w:line="240" w:lineRule="auto"/>
              <w:jc w:val="center"/>
            </w:pPr>
            <w:r w:rsidRPr="00A4100B">
              <w:t>Знания</w:t>
            </w:r>
          </w:p>
        </w:tc>
      </w:tr>
      <w:tr w:rsidR="000E55DB" w:rsidRPr="00A4100B" w14:paraId="53CC278E" w14:textId="77777777" w:rsidTr="00232320">
        <w:trPr>
          <w:trHeight w:val="649"/>
        </w:trPr>
        <w:tc>
          <w:tcPr>
            <w:tcW w:w="1129" w:type="dxa"/>
            <w:vAlign w:val="center"/>
          </w:tcPr>
          <w:p w14:paraId="5C794613" w14:textId="77777777" w:rsidR="000E55DB" w:rsidRPr="00A4100B" w:rsidRDefault="000E55DB" w:rsidP="005D2F20">
            <w:pPr>
              <w:spacing w:after="0" w:line="240" w:lineRule="auto"/>
              <w:jc w:val="center"/>
            </w:pPr>
            <w:r w:rsidRPr="00A4100B">
              <w:t>ОК 01,</w:t>
            </w:r>
          </w:p>
          <w:p w14:paraId="33823C2B" w14:textId="77777777" w:rsidR="000E55DB" w:rsidRPr="00A4100B" w:rsidRDefault="000E55DB" w:rsidP="005D2F20">
            <w:pPr>
              <w:spacing w:after="0" w:line="240" w:lineRule="auto"/>
              <w:jc w:val="center"/>
            </w:pPr>
            <w:r w:rsidRPr="00A4100B">
              <w:t>ОК 02,</w:t>
            </w:r>
          </w:p>
          <w:p w14:paraId="264AFB5D" w14:textId="77777777" w:rsidR="000E55DB" w:rsidRPr="00A4100B" w:rsidRDefault="000E55DB" w:rsidP="005D2F20">
            <w:pPr>
              <w:spacing w:after="0" w:line="240" w:lineRule="auto"/>
              <w:jc w:val="center"/>
            </w:pPr>
            <w:r w:rsidRPr="00A4100B">
              <w:t>ОК 03,</w:t>
            </w:r>
          </w:p>
          <w:p w14:paraId="2599EC0A" w14:textId="77777777" w:rsidR="000E55DB" w:rsidRPr="00A4100B" w:rsidRDefault="000E55DB" w:rsidP="005D2F20">
            <w:pPr>
              <w:spacing w:after="0" w:line="240" w:lineRule="auto"/>
              <w:jc w:val="center"/>
            </w:pPr>
            <w:r w:rsidRPr="00A4100B">
              <w:t>ОК 04,</w:t>
            </w:r>
          </w:p>
          <w:p w14:paraId="1D00F987" w14:textId="77777777" w:rsidR="000E55DB" w:rsidRPr="00A4100B" w:rsidRDefault="000E55DB" w:rsidP="005D2F20">
            <w:pPr>
              <w:spacing w:after="0" w:line="240" w:lineRule="auto"/>
              <w:jc w:val="center"/>
            </w:pPr>
            <w:r w:rsidRPr="00A4100B">
              <w:t>ОК 06,</w:t>
            </w:r>
          </w:p>
          <w:p w14:paraId="497164DE" w14:textId="77777777" w:rsidR="000E55DB" w:rsidRPr="00A4100B" w:rsidRDefault="000E55DB" w:rsidP="005D2F20">
            <w:pPr>
              <w:spacing w:after="0" w:line="240" w:lineRule="auto"/>
              <w:jc w:val="center"/>
            </w:pPr>
            <w:r w:rsidRPr="00A4100B">
              <w:t>ОК 09</w:t>
            </w:r>
          </w:p>
        </w:tc>
        <w:tc>
          <w:tcPr>
            <w:tcW w:w="5529" w:type="dxa"/>
          </w:tcPr>
          <w:p w14:paraId="1E3774AA" w14:textId="77777777" w:rsidR="000E55DB" w:rsidRPr="00A4100B" w:rsidRDefault="000E55DB" w:rsidP="005D2F20">
            <w:pPr>
              <w:spacing w:after="0" w:line="240" w:lineRule="auto"/>
              <w:jc w:val="both"/>
            </w:pPr>
            <w:r w:rsidRPr="00A4100B">
              <w:t xml:space="preserve">применять техники и приемы </w:t>
            </w:r>
            <w:proofErr w:type="spellStart"/>
            <w:r w:rsidRPr="00A4100B">
              <w:t>эффективногообщения</w:t>
            </w:r>
            <w:proofErr w:type="spellEnd"/>
            <w:r w:rsidRPr="00A4100B">
              <w:t xml:space="preserve"> для решения разного рода задач </w:t>
            </w:r>
            <w:proofErr w:type="spellStart"/>
            <w:r w:rsidRPr="00A4100B">
              <w:t>впрофессиональной</w:t>
            </w:r>
            <w:proofErr w:type="spellEnd"/>
            <w:r w:rsidRPr="00A4100B">
              <w:t xml:space="preserve"> деятельности;</w:t>
            </w:r>
          </w:p>
          <w:p w14:paraId="50835355" w14:textId="77777777" w:rsidR="000E55DB" w:rsidRPr="00A4100B" w:rsidRDefault="000E55DB" w:rsidP="005D2F20">
            <w:pPr>
              <w:spacing w:after="0" w:line="240" w:lineRule="auto"/>
              <w:jc w:val="both"/>
            </w:pPr>
            <w:r w:rsidRPr="00A4100B">
              <w:t xml:space="preserve">уметь искать необходимую информацию </w:t>
            </w:r>
            <w:proofErr w:type="spellStart"/>
            <w:r w:rsidRPr="00A4100B">
              <w:t>исистемно</w:t>
            </w:r>
            <w:proofErr w:type="spellEnd"/>
            <w:r w:rsidRPr="00A4100B">
              <w:t xml:space="preserve"> анализировать ее для </w:t>
            </w:r>
            <w:proofErr w:type="spellStart"/>
            <w:r w:rsidRPr="00A4100B">
              <w:t>решенияопросов</w:t>
            </w:r>
            <w:proofErr w:type="spellEnd"/>
            <w:r w:rsidRPr="00A4100B">
              <w:t xml:space="preserve"> комфортного сосуществования в</w:t>
            </w:r>
          </w:p>
          <w:p w14:paraId="5920B8D9" w14:textId="77777777" w:rsidR="000E55DB" w:rsidRPr="00A4100B" w:rsidRDefault="000E55DB" w:rsidP="005D2F20">
            <w:pPr>
              <w:spacing w:after="0" w:line="240" w:lineRule="auto"/>
              <w:jc w:val="both"/>
            </w:pPr>
            <w:r w:rsidRPr="00A4100B">
              <w:t>группе;</w:t>
            </w:r>
          </w:p>
          <w:p w14:paraId="576035EC" w14:textId="77777777" w:rsidR="000E55DB" w:rsidRPr="00A4100B" w:rsidRDefault="000E55DB" w:rsidP="005D2F20">
            <w:pPr>
              <w:spacing w:after="0" w:line="240" w:lineRule="auto"/>
              <w:jc w:val="both"/>
            </w:pPr>
            <w:r w:rsidRPr="00A4100B">
              <w:t xml:space="preserve">находить разумные решения в </w:t>
            </w:r>
            <w:proofErr w:type="spellStart"/>
            <w:r w:rsidRPr="00A4100B">
              <w:t>конфликтныхситуациях</w:t>
            </w:r>
            <w:proofErr w:type="spellEnd"/>
            <w:r w:rsidRPr="00A4100B">
              <w:t xml:space="preserve">, используя различные виды </w:t>
            </w:r>
            <w:proofErr w:type="spellStart"/>
            <w:r w:rsidRPr="00A4100B">
              <w:t>исредства</w:t>
            </w:r>
            <w:proofErr w:type="spellEnd"/>
            <w:r w:rsidRPr="00A4100B">
              <w:t xml:space="preserve"> общения;</w:t>
            </w:r>
          </w:p>
          <w:p w14:paraId="21017774" w14:textId="77777777" w:rsidR="000E55DB" w:rsidRPr="00A4100B" w:rsidRDefault="000E55DB" w:rsidP="005D2F20">
            <w:pPr>
              <w:spacing w:after="0" w:line="240" w:lineRule="auto"/>
              <w:jc w:val="both"/>
            </w:pPr>
            <w:r w:rsidRPr="00A4100B">
              <w:t xml:space="preserve">уметь организовывать работу коллектива </w:t>
            </w:r>
            <w:proofErr w:type="spellStart"/>
            <w:r w:rsidRPr="00A4100B">
              <w:t>икоманды</w:t>
            </w:r>
            <w:proofErr w:type="spellEnd"/>
            <w:r w:rsidRPr="00A4100B">
              <w:t xml:space="preserve">; </w:t>
            </w:r>
          </w:p>
          <w:p w14:paraId="50505303" w14:textId="77777777" w:rsidR="000E55DB" w:rsidRPr="00A4100B" w:rsidRDefault="000E55DB" w:rsidP="005D2F20">
            <w:pPr>
              <w:spacing w:after="0" w:line="240" w:lineRule="auto"/>
              <w:jc w:val="both"/>
            </w:pPr>
            <w:r w:rsidRPr="00A4100B">
              <w:t xml:space="preserve">взаимодействовать </w:t>
            </w:r>
            <w:proofErr w:type="spellStart"/>
            <w:r w:rsidRPr="00A4100B">
              <w:t>внутриколлектива</w:t>
            </w:r>
            <w:proofErr w:type="spellEnd"/>
            <w:r w:rsidRPr="00A4100B">
              <w:t>;</w:t>
            </w:r>
          </w:p>
          <w:p w14:paraId="348D8AEF" w14:textId="77777777" w:rsidR="000E55DB" w:rsidRPr="00A4100B" w:rsidRDefault="000E55DB" w:rsidP="005D2F20">
            <w:pPr>
              <w:spacing w:after="0" w:line="240" w:lineRule="auto"/>
              <w:jc w:val="both"/>
            </w:pPr>
            <w:r w:rsidRPr="00A4100B">
              <w:t xml:space="preserve">грамотно применять вербальные </w:t>
            </w:r>
            <w:proofErr w:type="spellStart"/>
            <w:r w:rsidRPr="00A4100B">
              <w:t>иневербальные</w:t>
            </w:r>
            <w:proofErr w:type="spellEnd"/>
            <w:r w:rsidRPr="00A4100B">
              <w:t xml:space="preserve"> средства общения;</w:t>
            </w:r>
          </w:p>
          <w:p w14:paraId="3517BB6E" w14:textId="77777777" w:rsidR="000E55DB" w:rsidRPr="00A4100B" w:rsidRDefault="000E55DB" w:rsidP="005D2F20">
            <w:pPr>
              <w:spacing w:after="0" w:line="240" w:lineRule="auto"/>
              <w:jc w:val="both"/>
            </w:pPr>
            <w:r w:rsidRPr="00A4100B">
              <w:t>применять техники слушания, тренировки</w:t>
            </w:r>
          </w:p>
          <w:p w14:paraId="6A7E452C" w14:textId="77777777" w:rsidR="000E55DB" w:rsidRPr="00A4100B" w:rsidRDefault="000E55DB" w:rsidP="005D2F20">
            <w:pPr>
              <w:spacing w:after="0" w:line="240" w:lineRule="auto"/>
              <w:jc w:val="both"/>
            </w:pPr>
            <w:r w:rsidRPr="00A4100B">
              <w:t>памяти и внимания;</w:t>
            </w:r>
          </w:p>
          <w:p w14:paraId="09309D80" w14:textId="77777777" w:rsidR="000E55DB" w:rsidRPr="00A4100B" w:rsidRDefault="000E55DB" w:rsidP="005D2F20">
            <w:pPr>
              <w:spacing w:after="0" w:line="240" w:lineRule="auto"/>
              <w:jc w:val="both"/>
            </w:pPr>
            <w:r w:rsidRPr="00A4100B">
              <w:t xml:space="preserve">выявлять </w:t>
            </w:r>
            <w:proofErr w:type="spellStart"/>
            <w:r w:rsidRPr="00A4100B">
              <w:t>конфликтогены</w:t>
            </w:r>
            <w:proofErr w:type="spellEnd"/>
            <w:r w:rsidRPr="00A4100B">
              <w:t>;</w:t>
            </w:r>
          </w:p>
          <w:p w14:paraId="2916FC49" w14:textId="77777777" w:rsidR="000E55DB" w:rsidRPr="00A4100B" w:rsidRDefault="000E55DB" w:rsidP="005D2F20">
            <w:pPr>
              <w:spacing w:after="0" w:line="240" w:lineRule="auto"/>
              <w:jc w:val="both"/>
            </w:pPr>
            <w:r w:rsidRPr="00A4100B">
              <w:t xml:space="preserve">уметь разрабатывать стратегии поведения </w:t>
            </w:r>
            <w:proofErr w:type="spellStart"/>
            <w:r w:rsidRPr="00A4100B">
              <w:t>встрессовых</w:t>
            </w:r>
            <w:proofErr w:type="spellEnd"/>
            <w:r w:rsidRPr="00A4100B">
              <w:t xml:space="preserve"> ситуациях;</w:t>
            </w:r>
          </w:p>
          <w:p w14:paraId="71D94C9D" w14:textId="77777777" w:rsidR="000E55DB" w:rsidRPr="00A4100B" w:rsidRDefault="000E55DB" w:rsidP="005D2F20">
            <w:pPr>
              <w:spacing w:after="0" w:line="240" w:lineRule="auto"/>
              <w:jc w:val="both"/>
            </w:pPr>
            <w:r w:rsidRPr="00A4100B">
              <w:t>проявлять гражданско-</w:t>
            </w:r>
            <w:proofErr w:type="spellStart"/>
            <w:r w:rsidRPr="00A4100B">
              <w:t>патриотическуюпозицию</w:t>
            </w:r>
            <w:proofErr w:type="spellEnd"/>
            <w:r w:rsidRPr="00A4100B">
              <w:t xml:space="preserve">, демонстрировать </w:t>
            </w:r>
            <w:proofErr w:type="spellStart"/>
            <w:r w:rsidRPr="00A4100B">
              <w:t>осознанноеповедение</w:t>
            </w:r>
            <w:proofErr w:type="spellEnd"/>
            <w:r w:rsidRPr="00A4100B">
              <w:t xml:space="preserve"> в сфере делового </w:t>
            </w:r>
            <w:proofErr w:type="spellStart"/>
            <w:r w:rsidRPr="00A4100B">
              <w:t>общения,опираясь</w:t>
            </w:r>
            <w:proofErr w:type="spellEnd"/>
            <w:r w:rsidRPr="00A4100B">
              <w:t xml:space="preserve"> на общечеловеческие ценности и</w:t>
            </w:r>
          </w:p>
          <w:p w14:paraId="385D29E8" w14:textId="77777777" w:rsidR="000E55DB" w:rsidRPr="00A4100B" w:rsidRDefault="000E55DB" w:rsidP="005D2F20">
            <w:pPr>
              <w:spacing w:after="0" w:line="240" w:lineRule="auto"/>
              <w:jc w:val="both"/>
            </w:pPr>
            <w:r w:rsidRPr="00A4100B">
              <w:t>нравственные основы делового общения</w:t>
            </w:r>
          </w:p>
        </w:tc>
        <w:tc>
          <w:tcPr>
            <w:tcW w:w="3402" w:type="dxa"/>
          </w:tcPr>
          <w:p w14:paraId="691D8152" w14:textId="77777777" w:rsidR="000E55DB" w:rsidRPr="00A4100B" w:rsidRDefault="000E55DB" w:rsidP="005D2F20">
            <w:pPr>
              <w:spacing w:after="0" w:line="240" w:lineRule="auto"/>
              <w:jc w:val="both"/>
            </w:pPr>
            <w:r w:rsidRPr="00A4100B">
              <w:t xml:space="preserve">целей, структуры и </w:t>
            </w:r>
            <w:proofErr w:type="spellStart"/>
            <w:r w:rsidRPr="00A4100B">
              <w:t>средствобщения</w:t>
            </w:r>
            <w:proofErr w:type="spellEnd"/>
            <w:r w:rsidRPr="00A4100B">
              <w:t>;</w:t>
            </w:r>
          </w:p>
          <w:p w14:paraId="2BF7110A" w14:textId="77777777" w:rsidR="000E55DB" w:rsidRPr="00A4100B" w:rsidRDefault="000E55DB" w:rsidP="005D2F20">
            <w:pPr>
              <w:spacing w:after="0" w:line="240" w:lineRule="auto"/>
              <w:jc w:val="both"/>
            </w:pPr>
            <w:r w:rsidRPr="00A4100B">
              <w:t xml:space="preserve">психологических </w:t>
            </w:r>
            <w:proofErr w:type="spellStart"/>
            <w:r w:rsidRPr="00A4100B">
              <w:t>основдеятельности</w:t>
            </w:r>
            <w:proofErr w:type="spellEnd"/>
            <w:r w:rsidRPr="00A4100B">
              <w:t xml:space="preserve"> коллектива;</w:t>
            </w:r>
          </w:p>
          <w:p w14:paraId="405575D7" w14:textId="77777777" w:rsidR="000E55DB" w:rsidRPr="00A4100B" w:rsidRDefault="000E55DB" w:rsidP="005D2F20">
            <w:pPr>
              <w:spacing w:after="0" w:line="240" w:lineRule="auto"/>
              <w:jc w:val="both"/>
            </w:pPr>
            <w:r w:rsidRPr="00A4100B">
              <w:t xml:space="preserve">психологических </w:t>
            </w:r>
            <w:proofErr w:type="spellStart"/>
            <w:r w:rsidRPr="00A4100B">
              <w:t>особенностейличности</w:t>
            </w:r>
            <w:proofErr w:type="spellEnd"/>
            <w:r w:rsidRPr="00A4100B">
              <w:t>;</w:t>
            </w:r>
          </w:p>
          <w:p w14:paraId="29967E57" w14:textId="77777777" w:rsidR="000E55DB" w:rsidRPr="00A4100B" w:rsidRDefault="000E55DB" w:rsidP="005D2F20">
            <w:pPr>
              <w:spacing w:after="0" w:line="240" w:lineRule="auto"/>
              <w:jc w:val="both"/>
            </w:pPr>
            <w:r w:rsidRPr="00A4100B">
              <w:t xml:space="preserve">роли и ролевых ожиданий </w:t>
            </w:r>
            <w:proofErr w:type="spellStart"/>
            <w:r w:rsidRPr="00A4100B">
              <w:t>вобщении</w:t>
            </w:r>
            <w:proofErr w:type="spellEnd"/>
            <w:r w:rsidRPr="00A4100B">
              <w:t>;</w:t>
            </w:r>
          </w:p>
          <w:p w14:paraId="0D79A327" w14:textId="77777777" w:rsidR="000E55DB" w:rsidRPr="00A4100B" w:rsidRDefault="000E55DB" w:rsidP="005D2F20">
            <w:pPr>
              <w:spacing w:after="0" w:line="240" w:lineRule="auto"/>
              <w:jc w:val="both"/>
            </w:pPr>
            <w:r w:rsidRPr="00A4100B">
              <w:t xml:space="preserve">техник и приемов </w:t>
            </w:r>
            <w:proofErr w:type="spellStart"/>
            <w:r w:rsidRPr="00A4100B">
              <w:t>общения,правил</w:t>
            </w:r>
            <w:proofErr w:type="spellEnd"/>
            <w:r w:rsidRPr="00A4100B">
              <w:t xml:space="preserve"> слушания;</w:t>
            </w:r>
          </w:p>
          <w:p w14:paraId="0E74D6F4" w14:textId="77777777" w:rsidR="000E55DB" w:rsidRPr="00A4100B" w:rsidRDefault="000E55DB" w:rsidP="005D2F20">
            <w:pPr>
              <w:spacing w:after="0" w:line="240" w:lineRule="auto"/>
              <w:jc w:val="both"/>
            </w:pPr>
            <w:r w:rsidRPr="00A4100B">
              <w:t xml:space="preserve">правил ведения </w:t>
            </w:r>
            <w:proofErr w:type="spellStart"/>
            <w:r w:rsidRPr="00A4100B">
              <w:t>деловойбеседы</w:t>
            </w:r>
            <w:proofErr w:type="spellEnd"/>
            <w:r w:rsidRPr="00A4100B">
              <w:t xml:space="preserve">, деловых </w:t>
            </w:r>
            <w:proofErr w:type="spellStart"/>
            <w:r w:rsidRPr="00A4100B">
              <w:t>переговоров,деловых</w:t>
            </w:r>
            <w:proofErr w:type="spellEnd"/>
            <w:r w:rsidRPr="00A4100B">
              <w:t xml:space="preserve"> дискуссий;</w:t>
            </w:r>
          </w:p>
          <w:p w14:paraId="33670291" w14:textId="77777777" w:rsidR="000E55DB" w:rsidRPr="00A4100B" w:rsidRDefault="000E55DB" w:rsidP="005D2F20">
            <w:pPr>
              <w:spacing w:after="0" w:line="240" w:lineRule="auto"/>
              <w:jc w:val="both"/>
            </w:pPr>
            <w:r w:rsidRPr="00A4100B">
              <w:t xml:space="preserve">механизмов </w:t>
            </w:r>
            <w:proofErr w:type="spellStart"/>
            <w:r w:rsidRPr="00A4100B">
              <w:t>взаимопониманияв</w:t>
            </w:r>
            <w:proofErr w:type="spellEnd"/>
            <w:r w:rsidRPr="00A4100B">
              <w:t xml:space="preserve"> общении;</w:t>
            </w:r>
          </w:p>
          <w:p w14:paraId="11DA49CC" w14:textId="77777777" w:rsidR="000E55DB" w:rsidRPr="00A4100B" w:rsidRDefault="000E55DB" w:rsidP="005D2F20">
            <w:pPr>
              <w:spacing w:after="0" w:line="240" w:lineRule="auto"/>
              <w:jc w:val="both"/>
            </w:pPr>
            <w:r w:rsidRPr="00A4100B">
              <w:t xml:space="preserve">источников, причин, видов </w:t>
            </w:r>
            <w:proofErr w:type="spellStart"/>
            <w:r w:rsidRPr="00A4100B">
              <w:t>испособов</w:t>
            </w:r>
            <w:proofErr w:type="spellEnd"/>
            <w:r w:rsidRPr="00A4100B">
              <w:t xml:space="preserve"> </w:t>
            </w:r>
            <w:proofErr w:type="spellStart"/>
            <w:r w:rsidRPr="00A4100B">
              <w:t>разрешенияконфликтов</w:t>
            </w:r>
            <w:proofErr w:type="spellEnd"/>
            <w:r w:rsidRPr="00A4100B">
              <w:t>;</w:t>
            </w:r>
          </w:p>
          <w:p w14:paraId="7E4DD7C5" w14:textId="77777777" w:rsidR="000E55DB" w:rsidRPr="00A4100B" w:rsidRDefault="000E55DB" w:rsidP="005D2F20">
            <w:pPr>
              <w:spacing w:after="0" w:line="240" w:lineRule="auto"/>
              <w:jc w:val="both"/>
            </w:pPr>
            <w:r w:rsidRPr="00A4100B">
              <w:t xml:space="preserve">особенностей </w:t>
            </w:r>
            <w:proofErr w:type="spellStart"/>
            <w:r w:rsidRPr="00A4100B">
              <w:t>конфликтнойличности</w:t>
            </w:r>
            <w:proofErr w:type="spellEnd"/>
            <w:r w:rsidRPr="00A4100B">
              <w:t>;</w:t>
            </w:r>
          </w:p>
          <w:p w14:paraId="0B5B9768" w14:textId="77777777" w:rsidR="000E55DB" w:rsidRPr="00A4100B" w:rsidRDefault="000E55DB" w:rsidP="005D2F20">
            <w:pPr>
              <w:spacing w:after="0" w:line="240" w:lineRule="auto"/>
              <w:jc w:val="both"/>
            </w:pPr>
            <w:r w:rsidRPr="00A4100B">
              <w:t xml:space="preserve">нравственных </w:t>
            </w:r>
            <w:proofErr w:type="spellStart"/>
            <w:r w:rsidRPr="00A4100B">
              <w:t>принциповобщения</w:t>
            </w:r>
            <w:proofErr w:type="spellEnd"/>
            <w:r w:rsidRPr="00A4100B">
              <w:t>;</w:t>
            </w:r>
          </w:p>
        </w:tc>
      </w:tr>
    </w:tbl>
    <w:p w14:paraId="5A1643F5" w14:textId="77777777" w:rsidR="000E55DB" w:rsidRPr="00A4100B" w:rsidRDefault="000E55DB" w:rsidP="005D2F20">
      <w:pPr>
        <w:spacing w:after="0" w:line="240" w:lineRule="auto"/>
      </w:pPr>
    </w:p>
    <w:p w14:paraId="2339F1E3" w14:textId="77777777" w:rsidR="000E55DB" w:rsidRPr="00A4100B" w:rsidRDefault="000E55DB" w:rsidP="005D2F20">
      <w:pPr>
        <w:pStyle w:val="1"/>
        <w:spacing w:before="0" w:after="0"/>
        <w:ind w:firstLine="709"/>
        <w:rPr>
          <w:rFonts w:ascii="Times New Roman" w:hAnsi="Times New Roman"/>
          <w:sz w:val="24"/>
          <w:szCs w:val="24"/>
        </w:rPr>
      </w:pPr>
      <w:bookmarkStart w:id="329" w:name="_Toc106870202"/>
      <w:r w:rsidRPr="00A4100B">
        <w:rPr>
          <w:rFonts w:ascii="Times New Roman" w:hAnsi="Times New Roman"/>
          <w:sz w:val="24"/>
          <w:szCs w:val="24"/>
        </w:rPr>
        <w:t>2. СТРУКТУРА И СОДЕРЖАНИЕ УЧЕБНОЙ ДИСЦИПЛИНЫ</w:t>
      </w:r>
      <w:bookmarkEnd w:id="329"/>
    </w:p>
    <w:p w14:paraId="010149D1" w14:textId="77777777" w:rsidR="000E55DB" w:rsidRPr="00A4100B" w:rsidRDefault="000E55DB" w:rsidP="005D2F20">
      <w:pPr>
        <w:spacing w:after="0" w:line="240" w:lineRule="auto"/>
        <w:ind w:firstLine="709"/>
        <w:rPr>
          <w:b/>
        </w:rPr>
      </w:pPr>
      <w:r w:rsidRPr="00A4100B">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069"/>
        <w:gridCol w:w="1837"/>
      </w:tblGrid>
      <w:tr w:rsidR="00A4100B" w:rsidRPr="00A4100B" w14:paraId="4E1344FD" w14:textId="77777777" w:rsidTr="00232320">
        <w:trPr>
          <w:trHeight w:val="65"/>
        </w:trPr>
        <w:tc>
          <w:tcPr>
            <w:tcW w:w="4073" w:type="pct"/>
            <w:vAlign w:val="center"/>
          </w:tcPr>
          <w:p w14:paraId="29797AD1" w14:textId="77777777" w:rsidR="000E55DB" w:rsidRPr="00A4100B" w:rsidRDefault="000E55DB" w:rsidP="005D2F20">
            <w:pPr>
              <w:spacing w:after="0" w:line="240" w:lineRule="auto"/>
              <w:rPr>
                <w:b/>
              </w:rPr>
            </w:pPr>
            <w:r w:rsidRPr="00A4100B">
              <w:rPr>
                <w:b/>
              </w:rPr>
              <w:t>Вид учебной работы</w:t>
            </w:r>
          </w:p>
        </w:tc>
        <w:tc>
          <w:tcPr>
            <w:tcW w:w="927" w:type="pct"/>
            <w:vAlign w:val="center"/>
          </w:tcPr>
          <w:p w14:paraId="34697DFE" w14:textId="77777777" w:rsidR="000E55DB" w:rsidRPr="00A4100B" w:rsidRDefault="000E55DB" w:rsidP="005D2F20">
            <w:pPr>
              <w:spacing w:after="0" w:line="240" w:lineRule="auto"/>
              <w:rPr>
                <w:b/>
                <w:iCs/>
              </w:rPr>
            </w:pPr>
            <w:r w:rsidRPr="00A4100B">
              <w:rPr>
                <w:b/>
                <w:iCs/>
              </w:rPr>
              <w:t>Объем в часах</w:t>
            </w:r>
          </w:p>
        </w:tc>
      </w:tr>
      <w:tr w:rsidR="00A4100B" w:rsidRPr="00A4100B" w14:paraId="24B10503" w14:textId="77777777" w:rsidTr="00232320">
        <w:trPr>
          <w:trHeight w:val="65"/>
        </w:trPr>
        <w:tc>
          <w:tcPr>
            <w:tcW w:w="4073" w:type="pct"/>
            <w:vAlign w:val="center"/>
          </w:tcPr>
          <w:p w14:paraId="544A7996" w14:textId="77777777" w:rsidR="000E55DB" w:rsidRPr="00A4100B" w:rsidRDefault="000E55DB" w:rsidP="005D2F20">
            <w:pPr>
              <w:spacing w:after="0" w:line="240" w:lineRule="auto"/>
              <w:rPr>
                <w:b/>
              </w:rPr>
            </w:pPr>
            <w:r w:rsidRPr="00A4100B">
              <w:rPr>
                <w:b/>
              </w:rPr>
              <w:t xml:space="preserve">Объем образовательной программы </w:t>
            </w:r>
          </w:p>
        </w:tc>
        <w:tc>
          <w:tcPr>
            <w:tcW w:w="927" w:type="pct"/>
            <w:vAlign w:val="center"/>
          </w:tcPr>
          <w:p w14:paraId="48273F37" w14:textId="77777777" w:rsidR="000E55DB" w:rsidRPr="00A4100B" w:rsidRDefault="000E55DB" w:rsidP="005D2F20">
            <w:pPr>
              <w:spacing w:after="0" w:line="240" w:lineRule="auto"/>
              <w:rPr>
                <w:b/>
                <w:iCs/>
              </w:rPr>
            </w:pPr>
            <w:r w:rsidRPr="00A4100B">
              <w:rPr>
                <w:b/>
                <w:iCs/>
              </w:rPr>
              <w:t>32</w:t>
            </w:r>
          </w:p>
        </w:tc>
      </w:tr>
      <w:tr w:rsidR="00A4100B" w:rsidRPr="00A4100B" w14:paraId="200CC6E4" w14:textId="77777777" w:rsidTr="00232320">
        <w:trPr>
          <w:trHeight w:val="65"/>
        </w:trPr>
        <w:tc>
          <w:tcPr>
            <w:tcW w:w="5000" w:type="pct"/>
            <w:gridSpan w:val="2"/>
            <w:vAlign w:val="center"/>
          </w:tcPr>
          <w:p w14:paraId="361A0A60" w14:textId="77777777" w:rsidR="000E55DB" w:rsidRPr="00A4100B" w:rsidRDefault="000E55DB" w:rsidP="005D2F20">
            <w:pPr>
              <w:spacing w:after="0" w:line="240" w:lineRule="auto"/>
              <w:rPr>
                <w:iCs/>
              </w:rPr>
            </w:pPr>
            <w:r w:rsidRPr="00A4100B">
              <w:t>в том числе:</w:t>
            </w:r>
          </w:p>
        </w:tc>
      </w:tr>
      <w:tr w:rsidR="00A4100B" w:rsidRPr="00A4100B" w14:paraId="1075ECB3" w14:textId="77777777" w:rsidTr="00232320">
        <w:trPr>
          <w:trHeight w:val="65"/>
        </w:trPr>
        <w:tc>
          <w:tcPr>
            <w:tcW w:w="4073" w:type="pct"/>
            <w:vAlign w:val="center"/>
          </w:tcPr>
          <w:p w14:paraId="2536CD48" w14:textId="77777777" w:rsidR="000E55DB" w:rsidRPr="00A4100B" w:rsidRDefault="000E55DB" w:rsidP="005D2F20">
            <w:pPr>
              <w:spacing w:after="0" w:line="240" w:lineRule="auto"/>
            </w:pPr>
            <w:r w:rsidRPr="00A4100B">
              <w:t>теоретическое обучение</w:t>
            </w:r>
          </w:p>
        </w:tc>
        <w:tc>
          <w:tcPr>
            <w:tcW w:w="927" w:type="pct"/>
            <w:vAlign w:val="center"/>
          </w:tcPr>
          <w:p w14:paraId="426DFC54" w14:textId="77777777" w:rsidR="000E55DB" w:rsidRPr="00A4100B" w:rsidRDefault="000E55DB" w:rsidP="005D2F20">
            <w:pPr>
              <w:spacing w:after="0" w:line="240" w:lineRule="auto"/>
              <w:rPr>
                <w:iCs/>
              </w:rPr>
            </w:pPr>
          </w:p>
        </w:tc>
      </w:tr>
      <w:tr w:rsidR="00A4100B" w:rsidRPr="00A4100B" w14:paraId="6755C6FF" w14:textId="77777777" w:rsidTr="00232320">
        <w:trPr>
          <w:trHeight w:val="65"/>
        </w:trPr>
        <w:tc>
          <w:tcPr>
            <w:tcW w:w="4073" w:type="pct"/>
            <w:vAlign w:val="center"/>
          </w:tcPr>
          <w:p w14:paraId="17063BC3" w14:textId="77777777" w:rsidR="000E55DB" w:rsidRPr="00A4100B" w:rsidRDefault="000E55DB" w:rsidP="005D2F20">
            <w:pPr>
              <w:spacing w:after="0" w:line="240" w:lineRule="auto"/>
            </w:pPr>
            <w:r w:rsidRPr="00A4100B">
              <w:t xml:space="preserve">практические занятия </w:t>
            </w:r>
          </w:p>
        </w:tc>
        <w:tc>
          <w:tcPr>
            <w:tcW w:w="927" w:type="pct"/>
            <w:vAlign w:val="center"/>
          </w:tcPr>
          <w:p w14:paraId="652F6C2C" w14:textId="77777777" w:rsidR="000E55DB" w:rsidRPr="00A4100B" w:rsidRDefault="000E55DB" w:rsidP="005D2F20">
            <w:pPr>
              <w:spacing w:after="0" w:line="240" w:lineRule="auto"/>
              <w:rPr>
                <w:iCs/>
              </w:rPr>
            </w:pPr>
          </w:p>
        </w:tc>
      </w:tr>
      <w:tr w:rsidR="00A4100B" w:rsidRPr="00A4100B" w14:paraId="47B8BCDA" w14:textId="77777777" w:rsidTr="00232320">
        <w:trPr>
          <w:trHeight w:val="65"/>
        </w:trPr>
        <w:tc>
          <w:tcPr>
            <w:tcW w:w="4073" w:type="pct"/>
            <w:vAlign w:val="center"/>
          </w:tcPr>
          <w:p w14:paraId="60C01DDE" w14:textId="77777777" w:rsidR="000E55DB" w:rsidRPr="00A4100B" w:rsidRDefault="000E55DB" w:rsidP="00DD56F9">
            <w:pPr>
              <w:spacing w:after="0" w:line="240" w:lineRule="auto"/>
              <w:rPr>
                <w:i/>
              </w:rPr>
            </w:pPr>
            <w:r w:rsidRPr="00A4100B">
              <w:rPr>
                <w:i/>
              </w:rPr>
              <w:t>Самостоятельная работа</w:t>
            </w:r>
          </w:p>
        </w:tc>
        <w:tc>
          <w:tcPr>
            <w:tcW w:w="927" w:type="pct"/>
            <w:vAlign w:val="center"/>
          </w:tcPr>
          <w:p w14:paraId="4546C9CE" w14:textId="77777777" w:rsidR="000E55DB" w:rsidRPr="00A4100B" w:rsidRDefault="000E55DB" w:rsidP="005D2F20">
            <w:pPr>
              <w:spacing w:after="0" w:line="240" w:lineRule="auto"/>
              <w:rPr>
                <w:iCs/>
              </w:rPr>
            </w:pPr>
          </w:p>
        </w:tc>
      </w:tr>
      <w:tr w:rsidR="00A4100B" w:rsidRPr="00A4100B" w14:paraId="5E47A5BF" w14:textId="77777777" w:rsidTr="00232320">
        <w:trPr>
          <w:trHeight w:val="65"/>
        </w:trPr>
        <w:tc>
          <w:tcPr>
            <w:tcW w:w="4073" w:type="pct"/>
            <w:vAlign w:val="center"/>
          </w:tcPr>
          <w:p w14:paraId="1531C8F2" w14:textId="77777777" w:rsidR="000E55DB" w:rsidRPr="00A4100B" w:rsidRDefault="000E55DB" w:rsidP="005D2F20">
            <w:pPr>
              <w:spacing w:after="0" w:line="240" w:lineRule="auto"/>
              <w:rPr>
                <w:i/>
              </w:rPr>
            </w:pPr>
            <w:r w:rsidRPr="00A4100B">
              <w:rPr>
                <w:b/>
                <w:iCs/>
              </w:rPr>
              <w:t>Промежуточная аттестация</w:t>
            </w:r>
          </w:p>
        </w:tc>
        <w:tc>
          <w:tcPr>
            <w:tcW w:w="927" w:type="pct"/>
            <w:vAlign w:val="center"/>
          </w:tcPr>
          <w:p w14:paraId="31F6A5E9" w14:textId="77777777" w:rsidR="000E55DB" w:rsidRPr="00A4100B" w:rsidRDefault="000E55DB" w:rsidP="005D2F20">
            <w:pPr>
              <w:spacing w:after="0" w:line="240" w:lineRule="auto"/>
              <w:rPr>
                <w:iCs/>
              </w:rPr>
            </w:pPr>
          </w:p>
        </w:tc>
      </w:tr>
    </w:tbl>
    <w:p w14:paraId="7DAE82E0" w14:textId="77777777" w:rsidR="000E55DB" w:rsidRPr="00A4100B" w:rsidRDefault="000E55DB" w:rsidP="005D2F20">
      <w:pPr>
        <w:pStyle w:val="af8"/>
        <w:numPr>
          <w:ilvl w:val="1"/>
          <w:numId w:val="122"/>
        </w:numPr>
        <w:contextualSpacing w:val="0"/>
        <w:jc w:val="left"/>
        <w:rPr>
          <w:b/>
          <w:i/>
          <w:sz w:val="28"/>
          <w:szCs w:val="28"/>
        </w:rPr>
      </w:pPr>
      <w:r w:rsidRPr="00A4100B">
        <w:rPr>
          <w:b/>
          <w:i/>
          <w:sz w:val="28"/>
          <w:szCs w:val="28"/>
        </w:rPr>
        <w:br w:type="page"/>
      </w:r>
    </w:p>
    <w:p w14:paraId="2ADFBA32" w14:textId="77777777" w:rsidR="000E55DB" w:rsidRPr="00A4100B" w:rsidRDefault="000E55DB" w:rsidP="005D2F20">
      <w:pPr>
        <w:pStyle w:val="af8"/>
        <w:numPr>
          <w:ilvl w:val="1"/>
          <w:numId w:val="122"/>
        </w:numPr>
        <w:contextualSpacing w:val="0"/>
        <w:jc w:val="left"/>
        <w:rPr>
          <w:b/>
          <w:i/>
        </w:rPr>
        <w:sectPr w:rsidR="000E55DB" w:rsidRPr="00A4100B" w:rsidSect="00232320">
          <w:pgSz w:w="11906" w:h="16838"/>
          <w:pgMar w:top="850" w:right="850" w:bottom="1135" w:left="1134" w:header="708" w:footer="708" w:gutter="0"/>
          <w:cols w:space="708"/>
          <w:docGrid w:linePitch="360"/>
        </w:sectPr>
      </w:pPr>
    </w:p>
    <w:p w14:paraId="63F6DC84" w14:textId="77777777" w:rsidR="000E55DB" w:rsidRPr="00A4100B" w:rsidRDefault="000E55DB" w:rsidP="005D2F20">
      <w:pPr>
        <w:pStyle w:val="af8"/>
        <w:numPr>
          <w:ilvl w:val="1"/>
          <w:numId w:val="122"/>
        </w:numPr>
        <w:contextualSpacing w:val="0"/>
        <w:jc w:val="left"/>
        <w:rPr>
          <w:b/>
          <w:i/>
          <w:sz w:val="28"/>
          <w:szCs w:val="28"/>
        </w:rPr>
      </w:pPr>
      <w:r w:rsidRPr="00A4100B">
        <w:rPr>
          <w:b/>
          <w:i/>
        </w:rPr>
        <w:lastRenderedPageBreak/>
        <w:t xml:space="preserve">Тематический план и содержание учебной дисциплины </w:t>
      </w:r>
    </w:p>
    <w:p w14:paraId="10769151" w14:textId="77777777" w:rsidR="000E55DB" w:rsidRPr="00A4100B" w:rsidRDefault="000E55DB" w:rsidP="005D2F20">
      <w:pPr>
        <w:pStyle w:val="af8"/>
        <w:ind w:left="360"/>
        <w:jc w:val="both"/>
        <w:rPr>
          <w:rFonts w:eastAsia="Calibri"/>
        </w:rPr>
      </w:pPr>
    </w:p>
    <w:tbl>
      <w:tblPr>
        <w:tblW w:w="51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10079"/>
        <w:gridCol w:w="922"/>
        <w:gridCol w:w="1429"/>
      </w:tblGrid>
      <w:tr w:rsidR="00A4100B" w:rsidRPr="00A4100B" w14:paraId="60FE968A" w14:textId="77777777" w:rsidTr="00232320">
        <w:trPr>
          <w:trHeight w:val="20"/>
          <w:tblHeader/>
        </w:trPr>
        <w:tc>
          <w:tcPr>
            <w:tcW w:w="7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B19057" w14:textId="77777777" w:rsidR="000E55DB" w:rsidRPr="00A4100B" w:rsidRDefault="000E55DB" w:rsidP="005D2F20">
            <w:pPr>
              <w:suppressAutoHyphens/>
              <w:spacing w:after="0" w:line="240" w:lineRule="auto"/>
              <w:jc w:val="center"/>
              <w:rPr>
                <w:b/>
                <w:bCs/>
                <w:sz w:val="20"/>
                <w:szCs w:val="20"/>
              </w:rPr>
            </w:pPr>
            <w:r w:rsidRPr="00A4100B">
              <w:rPr>
                <w:b/>
                <w:bCs/>
                <w:sz w:val="20"/>
                <w:szCs w:val="20"/>
              </w:rPr>
              <w:t>Наименование разделов и тем</w:t>
            </w:r>
          </w:p>
        </w:tc>
        <w:tc>
          <w:tcPr>
            <w:tcW w:w="34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FB311F" w14:textId="77777777" w:rsidR="000E55DB" w:rsidRPr="00A4100B" w:rsidRDefault="000E55DB" w:rsidP="005D2F20">
            <w:pPr>
              <w:suppressAutoHyphens/>
              <w:spacing w:after="0" w:line="240" w:lineRule="auto"/>
              <w:jc w:val="center"/>
              <w:rPr>
                <w:b/>
                <w:bCs/>
                <w:sz w:val="20"/>
                <w:szCs w:val="20"/>
              </w:rPr>
            </w:pPr>
            <w:r w:rsidRPr="00A4100B">
              <w:rPr>
                <w:b/>
                <w:bCs/>
                <w:sz w:val="20"/>
                <w:szCs w:val="20"/>
              </w:rPr>
              <w:t>Содержание учебного материала и формы организации деятельности обучающихся</w:t>
            </w:r>
          </w:p>
        </w:tc>
        <w:tc>
          <w:tcPr>
            <w:tcW w:w="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985218" w14:textId="77777777" w:rsidR="000E55DB" w:rsidRPr="00A4100B" w:rsidRDefault="000E55DB" w:rsidP="005D2F20">
            <w:pPr>
              <w:suppressAutoHyphens/>
              <w:spacing w:after="0" w:line="240" w:lineRule="auto"/>
              <w:jc w:val="center"/>
              <w:rPr>
                <w:b/>
                <w:bCs/>
                <w:sz w:val="20"/>
                <w:szCs w:val="20"/>
              </w:rPr>
            </w:pPr>
            <w:r w:rsidRPr="00A4100B">
              <w:rPr>
                <w:b/>
                <w:bCs/>
                <w:sz w:val="20"/>
                <w:szCs w:val="20"/>
              </w:rPr>
              <w:t>Объем часов</w:t>
            </w:r>
          </w:p>
        </w:tc>
        <w:tc>
          <w:tcPr>
            <w:tcW w:w="4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9248C6" w14:textId="77777777" w:rsidR="000E55DB" w:rsidRPr="00A4100B" w:rsidRDefault="000E55DB" w:rsidP="005D2F20">
            <w:pPr>
              <w:suppressAutoHyphens/>
              <w:spacing w:after="0" w:line="240" w:lineRule="auto"/>
              <w:jc w:val="center"/>
              <w:rPr>
                <w:b/>
                <w:bCs/>
                <w:sz w:val="16"/>
                <w:szCs w:val="16"/>
              </w:rPr>
            </w:pPr>
            <w:r w:rsidRPr="00A4100B">
              <w:rPr>
                <w:b/>
                <w:bCs/>
                <w:sz w:val="16"/>
                <w:szCs w:val="16"/>
              </w:rPr>
              <w:t>Коды компетенций, формированию которых способствует элемент программы</w:t>
            </w:r>
          </w:p>
        </w:tc>
      </w:tr>
      <w:tr w:rsidR="00A4100B" w:rsidRPr="00A4100B" w14:paraId="25D63B21" w14:textId="77777777" w:rsidTr="00232320">
        <w:trPr>
          <w:trHeight w:val="20"/>
        </w:trPr>
        <w:tc>
          <w:tcPr>
            <w:tcW w:w="754" w:type="pct"/>
            <w:tcBorders>
              <w:top w:val="single" w:sz="4" w:space="0" w:color="auto"/>
              <w:left w:val="single" w:sz="4" w:space="0" w:color="auto"/>
              <w:bottom w:val="single" w:sz="4" w:space="0" w:color="auto"/>
              <w:right w:val="single" w:sz="4" w:space="0" w:color="auto"/>
            </w:tcBorders>
            <w:vAlign w:val="center"/>
            <w:hideMark/>
          </w:tcPr>
          <w:p w14:paraId="21E21855" w14:textId="77777777" w:rsidR="000E55DB" w:rsidRPr="00A4100B" w:rsidRDefault="000E55DB" w:rsidP="005D2F20">
            <w:pPr>
              <w:spacing w:after="0" w:line="240" w:lineRule="auto"/>
              <w:jc w:val="center"/>
              <w:rPr>
                <w:b/>
                <w:bCs/>
                <w:sz w:val="20"/>
                <w:szCs w:val="20"/>
              </w:rPr>
            </w:pPr>
            <w:r w:rsidRPr="00A4100B">
              <w:rPr>
                <w:b/>
                <w:bCs/>
                <w:sz w:val="20"/>
                <w:szCs w:val="20"/>
              </w:rPr>
              <w:t>1</w:t>
            </w:r>
          </w:p>
        </w:tc>
        <w:tc>
          <w:tcPr>
            <w:tcW w:w="3443" w:type="pct"/>
            <w:tcBorders>
              <w:top w:val="single" w:sz="4" w:space="0" w:color="auto"/>
              <w:left w:val="single" w:sz="4" w:space="0" w:color="auto"/>
              <w:bottom w:val="single" w:sz="4" w:space="0" w:color="auto"/>
              <w:right w:val="single" w:sz="4" w:space="0" w:color="auto"/>
            </w:tcBorders>
            <w:vAlign w:val="center"/>
            <w:hideMark/>
          </w:tcPr>
          <w:p w14:paraId="79CC3371" w14:textId="77777777" w:rsidR="000E55DB" w:rsidRPr="00A4100B" w:rsidRDefault="000E55DB" w:rsidP="005D2F20">
            <w:pPr>
              <w:spacing w:after="0" w:line="240" w:lineRule="auto"/>
              <w:jc w:val="center"/>
              <w:rPr>
                <w:b/>
                <w:bCs/>
                <w:sz w:val="20"/>
                <w:szCs w:val="20"/>
              </w:rPr>
            </w:pPr>
            <w:r w:rsidRPr="00A4100B">
              <w:rPr>
                <w:b/>
                <w:bCs/>
                <w:sz w:val="20"/>
                <w:szCs w:val="20"/>
              </w:rPr>
              <w:t>2</w:t>
            </w:r>
          </w:p>
        </w:tc>
        <w:tc>
          <w:tcPr>
            <w:tcW w:w="315" w:type="pct"/>
            <w:tcBorders>
              <w:top w:val="single" w:sz="4" w:space="0" w:color="auto"/>
              <w:left w:val="single" w:sz="4" w:space="0" w:color="auto"/>
              <w:bottom w:val="single" w:sz="4" w:space="0" w:color="auto"/>
              <w:right w:val="single" w:sz="4" w:space="0" w:color="auto"/>
            </w:tcBorders>
            <w:vAlign w:val="center"/>
            <w:hideMark/>
          </w:tcPr>
          <w:p w14:paraId="29DE6998" w14:textId="77777777" w:rsidR="000E55DB" w:rsidRPr="00A4100B" w:rsidRDefault="000E55DB" w:rsidP="005D2F20">
            <w:pPr>
              <w:spacing w:after="0" w:line="240" w:lineRule="auto"/>
              <w:jc w:val="center"/>
              <w:rPr>
                <w:b/>
                <w:bCs/>
                <w:sz w:val="20"/>
                <w:szCs w:val="20"/>
              </w:rPr>
            </w:pPr>
            <w:r w:rsidRPr="00A4100B">
              <w:rPr>
                <w:b/>
                <w:bCs/>
                <w:sz w:val="20"/>
                <w:szCs w:val="20"/>
              </w:rPr>
              <w:t>3</w:t>
            </w:r>
          </w:p>
        </w:tc>
        <w:tc>
          <w:tcPr>
            <w:tcW w:w="489" w:type="pct"/>
            <w:tcBorders>
              <w:top w:val="single" w:sz="4" w:space="0" w:color="auto"/>
              <w:left w:val="single" w:sz="4" w:space="0" w:color="auto"/>
              <w:bottom w:val="single" w:sz="4" w:space="0" w:color="auto"/>
              <w:right w:val="single" w:sz="4" w:space="0" w:color="auto"/>
            </w:tcBorders>
            <w:vAlign w:val="center"/>
            <w:hideMark/>
          </w:tcPr>
          <w:p w14:paraId="5485A34A" w14:textId="77777777" w:rsidR="000E55DB" w:rsidRPr="00A4100B" w:rsidRDefault="000E55DB" w:rsidP="005D2F20">
            <w:pPr>
              <w:spacing w:after="0" w:line="240" w:lineRule="auto"/>
              <w:jc w:val="center"/>
              <w:rPr>
                <w:b/>
                <w:bCs/>
                <w:sz w:val="20"/>
                <w:szCs w:val="20"/>
              </w:rPr>
            </w:pPr>
            <w:r w:rsidRPr="00A4100B">
              <w:rPr>
                <w:b/>
                <w:bCs/>
                <w:sz w:val="20"/>
                <w:szCs w:val="20"/>
              </w:rPr>
              <w:t>4</w:t>
            </w:r>
          </w:p>
        </w:tc>
      </w:tr>
      <w:tr w:rsidR="00A4100B" w:rsidRPr="00A4100B" w14:paraId="0E801062" w14:textId="77777777" w:rsidTr="00232320">
        <w:trPr>
          <w:trHeight w:val="20"/>
        </w:trPr>
        <w:tc>
          <w:tcPr>
            <w:tcW w:w="419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A73463" w14:textId="77777777" w:rsidR="000E55DB" w:rsidRPr="00A4100B" w:rsidRDefault="000E55DB" w:rsidP="005D2F20">
            <w:pPr>
              <w:spacing w:after="0" w:line="240" w:lineRule="auto"/>
              <w:jc w:val="both"/>
              <w:rPr>
                <w:b/>
                <w:bCs/>
                <w:sz w:val="18"/>
                <w:szCs w:val="18"/>
              </w:rPr>
            </w:pPr>
            <w:r w:rsidRPr="00A4100B">
              <w:rPr>
                <w:b/>
                <w:bCs/>
                <w:sz w:val="18"/>
                <w:szCs w:val="18"/>
              </w:rPr>
              <w:t>Раздел 1. Введение.</w:t>
            </w:r>
          </w:p>
        </w:tc>
        <w:tc>
          <w:tcPr>
            <w:tcW w:w="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9173CE" w14:textId="77777777" w:rsidR="000E55DB" w:rsidRPr="00A4100B" w:rsidRDefault="000E55DB" w:rsidP="005D2F20">
            <w:pPr>
              <w:spacing w:after="0" w:line="240" w:lineRule="auto"/>
              <w:jc w:val="both"/>
              <w:rPr>
                <w:b/>
                <w:bCs/>
                <w:sz w:val="18"/>
                <w:szCs w:val="18"/>
              </w:rPr>
            </w:pPr>
          </w:p>
        </w:tc>
        <w:tc>
          <w:tcPr>
            <w:tcW w:w="4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14AEBB" w14:textId="77777777" w:rsidR="000E55DB" w:rsidRPr="00A4100B" w:rsidRDefault="000E55DB" w:rsidP="005D2F20">
            <w:pPr>
              <w:spacing w:after="0" w:line="240" w:lineRule="auto"/>
              <w:jc w:val="both"/>
              <w:rPr>
                <w:b/>
                <w:bCs/>
                <w:sz w:val="18"/>
                <w:szCs w:val="18"/>
              </w:rPr>
            </w:pPr>
          </w:p>
        </w:tc>
      </w:tr>
      <w:tr w:rsidR="00A4100B" w:rsidRPr="00A4100B" w14:paraId="7C07D812" w14:textId="77777777" w:rsidTr="00232320">
        <w:trPr>
          <w:trHeight w:val="20"/>
        </w:trPr>
        <w:tc>
          <w:tcPr>
            <w:tcW w:w="754" w:type="pct"/>
            <w:vMerge w:val="restart"/>
            <w:tcBorders>
              <w:top w:val="single" w:sz="4" w:space="0" w:color="auto"/>
              <w:left w:val="single" w:sz="4" w:space="0" w:color="auto"/>
              <w:bottom w:val="single" w:sz="4" w:space="0" w:color="auto"/>
              <w:right w:val="single" w:sz="4" w:space="0" w:color="auto"/>
            </w:tcBorders>
            <w:vAlign w:val="center"/>
            <w:hideMark/>
          </w:tcPr>
          <w:p w14:paraId="620127E9" w14:textId="77777777" w:rsidR="000E55DB" w:rsidRPr="00A4100B" w:rsidRDefault="000E55DB" w:rsidP="005D2F20">
            <w:pPr>
              <w:spacing w:after="0" w:line="240" w:lineRule="auto"/>
              <w:jc w:val="both"/>
              <w:rPr>
                <w:b/>
                <w:bCs/>
                <w:sz w:val="18"/>
                <w:szCs w:val="18"/>
              </w:rPr>
            </w:pPr>
            <w:r w:rsidRPr="00A4100B">
              <w:rPr>
                <w:b/>
                <w:sz w:val="18"/>
                <w:szCs w:val="18"/>
              </w:rPr>
              <w:t>Тема1.1 Введение.</w:t>
            </w:r>
          </w:p>
        </w:tc>
        <w:tc>
          <w:tcPr>
            <w:tcW w:w="3443" w:type="pct"/>
            <w:tcBorders>
              <w:top w:val="single" w:sz="4" w:space="0" w:color="auto"/>
              <w:left w:val="single" w:sz="4" w:space="0" w:color="auto"/>
              <w:bottom w:val="single" w:sz="4" w:space="0" w:color="auto"/>
              <w:right w:val="single" w:sz="4" w:space="0" w:color="auto"/>
            </w:tcBorders>
            <w:vAlign w:val="center"/>
            <w:hideMark/>
          </w:tcPr>
          <w:p w14:paraId="61650B35" w14:textId="77777777" w:rsidR="000E55DB" w:rsidRPr="00A4100B" w:rsidRDefault="000E55DB" w:rsidP="005D2F20">
            <w:pPr>
              <w:shd w:val="clear" w:color="auto" w:fill="FFFFFF"/>
              <w:spacing w:after="0" w:line="240" w:lineRule="auto"/>
              <w:jc w:val="both"/>
              <w:rPr>
                <w:iCs/>
                <w:sz w:val="18"/>
                <w:szCs w:val="18"/>
              </w:rPr>
            </w:pPr>
            <w:r w:rsidRPr="00A4100B">
              <w:rPr>
                <w:sz w:val="18"/>
                <w:szCs w:val="18"/>
              </w:rPr>
              <w:t>Общее понятие о психике и психологии. История развития психологии. Методы психологии. Значение и задачи. Отрасли психологии</w:t>
            </w:r>
          </w:p>
        </w:tc>
        <w:tc>
          <w:tcPr>
            <w:tcW w:w="315" w:type="pct"/>
            <w:vMerge w:val="restart"/>
            <w:tcBorders>
              <w:top w:val="single" w:sz="4" w:space="0" w:color="auto"/>
              <w:left w:val="single" w:sz="4" w:space="0" w:color="auto"/>
              <w:bottom w:val="single" w:sz="4" w:space="0" w:color="auto"/>
              <w:right w:val="single" w:sz="4" w:space="0" w:color="auto"/>
            </w:tcBorders>
            <w:vAlign w:val="center"/>
            <w:hideMark/>
          </w:tcPr>
          <w:p w14:paraId="7C6BC9DD" w14:textId="77777777" w:rsidR="000E55DB" w:rsidRPr="00A4100B" w:rsidRDefault="000E55DB" w:rsidP="005D2F20">
            <w:pPr>
              <w:spacing w:after="0" w:line="240" w:lineRule="auto"/>
              <w:jc w:val="both"/>
              <w:rPr>
                <w:b/>
                <w:bCs/>
                <w:sz w:val="18"/>
                <w:szCs w:val="18"/>
              </w:rPr>
            </w:pPr>
            <w:r w:rsidRPr="00A4100B">
              <w:rPr>
                <w:b/>
                <w:bCs/>
                <w:sz w:val="18"/>
                <w:szCs w:val="18"/>
              </w:rPr>
              <w:t>2</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4E2C2CC7" w14:textId="77777777" w:rsidR="000E55DB" w:rsidRPr="00A4100B" w:rsidRDefault="000E55DB" w:rsidP="005D2F20">
            <w:pPr>
              <w:spacing w:after="0" w:line="240" w:lineRule="auto"/>
              <w:jc w:val="both"/>
              <w:rPr>
                <w:b/>
                <w:sz w:val="18"/>
                <w:szCs w:val="18"/>
              </w:rPr>
            </w:pPr>
            <w:r w:rsidRPr="00A4100B">
              <w:rPr>
                <w:b/>
                <w:sz w:val="18"/>
                <w:szCs w:val="18"/>
              </w:rPr>
              <w:t>ОК 01,ОК 02,</w:t>
            </w:r>
          </w:p>
          <w:p w14:paraId="0FBEB420" w14:textId="77777777" w:rsidR="000E55DB" w:rsidRPr="00A4100B" w:rsidRDefault="000E55DB" w:rsidP="005D2F20">
            <w:pPr>
              <w:spacing w:after="0" w:line="240" w:lineRule="auto"/>
              <w:jc w:val="both"/>
              <w:rPr>
                <w:b/>
                <w:sz w:val="18"/>
                <w:szCs w:val="18"/>
              </w:rPr>
            </w:pPr>
            <w:r w:rsidRPr="00A4100B">
              <w:rPr>
                <w:b/>
                <w:sz w:val="18"/>
                <w:szCs w:val="18"/>
              </w:rPr>
              <w:t>ОК 03,ОК 04,</w:t>
            </w:r>
          </w:p>
          <w:p w14:paraId="2210DD55" w14:textId="77777777" w:rsidR="000E55DB" w:rsidRPr="00A4100B" w:rsidRDefault="000E55DB" w:rsidP="005D2F20">
            <w:pPr>
              <w:spacing w:after="0" w:line="240" w:lineRule="auto"/>
              <w:jc w:val="both"/>
              <w:rPr>
                <w:b/>
                <w:bCs/>
                <w:sz w:val="18"/>
                <w:szCs w:val="18"/>
              </w:rPr>
            </w:pPr>
            <w:r w:rsidRPr="00A4100B">
              <w:rPr>
                <w:b/>
                <w:sz w:val="18"/>
                <w:szCs w:val="18"/>
              </w:rPr>
              <w:t>ОК 06,ОК 09</w:t>
            </w:r>
          </w:p>
        </w:tc>
      </w:tr>
      <w:tr w:rsidR="00A4100B" w:rsidRPr="00A4100B" w14:paraId="674289E4" w14:textId="77777777" w:rsidTr="0023232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F934B5" w14:textId="77777777" w:rsidR="000E55DB" w:rsidRPr="00A4100B" w:rsidRDefault="000E55DB" w:rsidP="005D2F20">
            <w:pPr>
              <w:spacing w:after="0" w:line="240" w:lineRule="auto"/>
              <w:rPr>
                <w:rFonts w:eastAsia="Calibri"/>
                <w:b/>
                <w:bCs/>
                <w:sz w:val="18"/>
                <w:szCs w:val="18"/>
              </w:rPr>
            </w:pPr>
          </w:p>
        </w:tc>
        <w:tc>
          <w:tcPr>
            <w:tcW w:w="3443" w:type="pct"/>
            <w:tcBorders>
              <w:top w:val="single" w:sz="4" w:space="0" w:color="auto"/>
              <w:left w:val="single" w:sz="4" w:space="0" w:color="auto"/>
              <w:bottom w:val="single" w:sz="4" w:space="0" w:color="auto"/>
              <w:right w:val="single" w:sz="4" w:space="0" w:color="auto"/>
            </w:tcBorders>
            <w:vAlign w:val="center"/>
            <w:hideMark/>
          </w:tcPr>
          <w:p w14:paraId="1A67DB7F" w14:textId="77777777" w:rsidR="000E55DB" w:rsidRPr="00A4100B" w:rsidRDefault="000E55DB" w:rsidP="005D2F20">
            <w:pPr>
              <w:shd w:val="clear" w:color="auto" w:fill="FFFFFF"/>
              <w:spacing w:after="0" w:line="240" w:lineRule="auto"/>
              <w:jc w:val="both"/>
              <w:rPr>
                <w:sz w:val="18"/>
                <w:szCs w:val="18"/>
              </w:rPr>
            </w:pPr>
            <w:r w:rsidRPr="00A4100B">
              <w:rPr>
                <w:sz w:val="18"/>
                <w:szCs w:val="18"/>
              </w:rPr>
              <w:t>Строение НС. Работа нервной системы человека. Рефлекторная деятельность мозга,  безусловные я условные рефлексы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5C6584" w14:textId="77777777" w:rsidR="000E55DB" w:rsidRPr="00A4100B" w:rsidRDefault="000E55DB" w:rsidP="005D2F20">
            <w:pPr>
              <w:spacing w:after="0" w:line="240" w:lineRule="auto"/>
              <w:rPr>
                <w:rFonts w:eastAsia="Calibr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AF2C47" w14:textId="77777777" w:rsidR="000E55DB" w:rsidRPr="00A4100B" w:rsidRDefault="000E55DB" w:rsidP="005D2F20">
            <w:pPr>
              <w:spacing w:after="0" w:line="240" w:lineRule="auto"/>
              <w:rPr>
                <w:rFonts w:eastAsia="Calibri"/>
                <w:b/>
                <w:bCs/>
                <w:sz w:val="18"/>
                <w:szCs w:val="18"/>
              </w:rPr>
            </w:pPr>
          </w:p>
        </w:tc>
      </w:tr>
      <w:tr w:rsidR="00A4100B" w:rsidRPr="00A4100B" w14:paraId="5091129C" w14:textId="77777777" w:rsidTr="00232320">
        <w:trPr>
          <w:trHeight w:val="4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B0D175" w14:textId="77777777" w:rsidR="000E55DB" w:rsidRPr="00A4100B" w:rsidRDefault="000E55DB" w:rsidP="005D2F20">
            <w:pPr>
              <w:spacing w:after="0" w:line="240" w:lineRule="auto"/>
              <w:rPr>
                <w:rFonts w:eastAsia="Calibri"/>
                <w:b/>
                <w:bCs/>
                <w:sz w:val="18"/>
                <w:szCs w:val="18"/>
              </w:rPr>
            </w:pPr>
          </w:p>
        </w:tc>
        <w:tc>
          <w:tcPr>
            <w:tcW w:w="3443" w:type="pct"/>
            <w:tcBorders>
              <w:top w:val="single" w:sz="4" w:space="0" w:color="auto"/>
              <w:left w:val="single" w:sz="4" w:space="0" w:color="auto"/>
              <w:bottom w:val="single" w:sz="4" w:space="0" w:color="auto"/>
              <w:right w:val="single" w:sz="4" w:space="0" w:color="auto"/>
            </w:tcBorders>
            <w:vAlign w:val="center"/>
            <w:hideMark/>
          </w:tcPr>
          <w:p w14:paraId="60606957" w14:textId="77777777" w:rsidR="000E55DB" w:rsidRPr="00A4100B" w:rsidRDefault="000E55DB" w:rsidP="005D2F20">
            <w:pPr>
              <w:spacing w:after="0" w:line="240" w:lineRule="auto"/>
              <w:ind w:firstLine="34"/>
              <w:jc w:val="both"/>
              <w:rPr>
                <w:sz w:val="18"/>
                <w:szCs w:val="18"/>
              </w:rPr>
            </w:pPr>
            <w:r w:rsidRPr="00A4100B">
              <w:rPr>
                <w:sz w:val="18"/>
                <w:szCs w:val="18"/>
              </w:rPr>
              <w:t>Назначение учебной дисциплины «Психология общения». Основные понятия. Требования к изучаемой дисциплине. Роль общения в профессиональной деятельности человека.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B627E9" w14:textId="77777777" w:rsidR="000E55DB" w:rsidRPr="00A4100B" w:rsidRDefault="000E55DB" w:rsidP="005D2F20">
            <w:pPr>
              <w:spacing w:after="0" w:line="240" w:lineRule="auto"/>
              <w:rPr>
                <w:rFonts w:eastAsia="Calibr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2618C6" w14:textId="77777777" w:rsidR="000E55DB" w:rsidRPr="00A4100B" w:rsidRDefault="000E55DB" w:rsidP="005D2F20">
            <w:pPr>
              <w:spacing w:after="0" w:line="240" w:lineRule="auto"/>
              <w:rPr>
                <w:rFonts w:eastAsia="Calibri"/>
                <w:b/>
                <w:bCs/>
                <w:sz w:val="18"/>
                <w:szCs w:val="18"/>
              </w:rPr>
            </w:pPr>
          </w:p>
        </w:tc>
      </w:tr>
      <w:tr w:rsidR="00A4100B" w:rsidRPr="00A4100B" w14:paraId="34CCD5FF" w14:textId="77777777" w:rsidTr="00232320">
        <w:trPr>
          <w:trHeight w:val="20"/>
        </w:trPr>
        <w:tc>
          <w:tcPr>
            <w:tcW w:w="419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883CABB" w14:textId="77777777" w:rsidR="000E55DB" w:rsidRPr="00A4100B" w:rsidRDefault="000E55DB" w:rsidP="005D2F20">
            <w:pPr>
              <w:spacing w:after="0" w:line="240" w:lineRule="auto"/>
              <w:jc w:val="both"/>
              <w:rPr>
                <w:b/>
                <w:bCs/>
                <w:sz w:val="18"/>
                <w:szCs w:val="18"/>
              </w:rPr>
            </w:pPr>
            <w:r w:rsidRPr="00A4100B">
              <w:rPr>
                <w:b/>
                <w:bCs/>
                <w:sz w:val="18"/>
                <w:szCs w:val="18"/>
              </w:rPr>
              <w:t>Раздел 2. Индивидуально-типологические особенности личности</w:t>
            </w:r>
          </w:p>
        </w:tc>
        <w:tc>
          <w:tcPr>
            <w:tcW w:w="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054AEA" w14:textId="77777777" w:rsidR="000E55DB" w:rsidRPr="00A4100B" w:rsidRDefault="000E55DB" w:rsidP="005D2F20">
            <w:pPr>
              <w:spacing w:after="0" w:line="240" w:lineRule="auto"/>
              <w:jc w:val="both"/>
              <w:rPr>
                <w:b/>
                <w:bCs/>
                <w:sz w:val="18"/>
                <w:szCs w:val="18"/>
              </w:rPr>
            </w:pPr>
          </w:p>
        </w:tc>
        <w:tc>
          <w:tcPr>
            <w:tcW w:w="4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17CAD4" w14:textId="77777777" w:rsidR="000E55DB" w:rsidRPr="00A4100B" w:rsidRDefault="000E55DB" w:rsidP="005D2F20">
            <w:pPr>
              <w:spacing w:after="0" w:line="240" w:lineRule="auto"/>
              <w:jc w:val="both"/>
              <w:rPr>
                <w:b/>
                <w:bCs/>
                <w:sz w:val="18"/>
                <w:szCs w:val="18"/>
              </w:rPr>
            </w:pPr>
          </w:p>
        </w:tc>
      </w:tr>
      <w:tr w:rsidR="00A4100B" w:rsidRPr="00A4100B" w14:paraId="3B843419" w14:textId="77777777" w:rsidTr="00232320">
        <w:trPr>
          <w:trHeight w:val="414"/>
        </w:trPr>
        <w:tc>
          <w:tcPr>
            <w:tcW w:w="754" w:type="pct"/>
            <w:vMerge w:val="restart"/>
            <w:tcBorders>
              <w:top w:val="single" w:sz="4" w:space="0" w:color="auto"/>
              <w:left w:val="single" w:sz="4" w:space="0" w:color="auto"/>
              <w:bottom w:val="single" w:sz="4" w:space="0" w:color="auto"/>
              <w:right w:val="single" w:sz="4" w:space="0" w:color="auto"/>
            </w:tcBorders>
            <w:vAlign w:val="center"/>
            <w:hideMark/>
          </w:tcPr>
          <w:p w14:paraId="313A6D35" w14:textId="77777777" w:rsidR="000E55DB" w:rsidRPr="00A4100B" w:rsidRDefault="000E55DB" w:rsidP="005D2F20">
            <w:pPr>
              <w:spacing w:after="0" w:line="240" w:lineRule="auto"/>
              <w:jc w:val="both"/>
              <w:rPr>
                <w:b/>
                <w:bCs/>
                <w:sz w:val="18"/>
                <w:szCs w:val="18"/>
              </w:rPr>
            </w:pPr>
            <w:r w:rsidRPr="00A4100B">
              <w:rPr>
                <w:b/>
                <w:sz w:val="18"/>
                <w:szCs w:val="18"/>
              </w:rPr>
              <w:t>Тема2.1 Индивидуально-типологические особенности личности</w:t>
            </w:r>
          </w:p>
        </w:tc>
        <w:tc>
          <w:tcPr>
            <w:tcW w:w="3443" w:type="pct"/>
            <w:tcBorders>
              <w:top w:val="single" w:sz="4" w:space="0" w:color="auto"/>
              <w:left w:val="single" w:sz="4" w:space="0" w:color="auto"/>
              <w:bottom w:val="single" w:sz="4" w:space="0" w:color="auto"/>
              <w:right w:val="single" w:sz="4" w:space="0" w:color="auto"/>
            </w:tcBorders>
            <w:vAlign w:val="center"/>
            <w:hideMark/>
          </w:tcPr>
          <w:p w14:paraId="297C4E5E" w14:textId="77777777" w:rsidR="000E55DB" w:rsidRPr="00A4100B" w:rsidRDefault="000E55DB" w:rsidP="005D2F20">
            <w:pPr>
              <w:shd w:val="clear" w:color="auto" w:fill="FFFFFF"/>
              <w:spacing w:after="0" w:line="240" w:lineRule="auto"/>
              <w:ind w:hanging="5"/>
              <w:jc w:val="both"/>
              <w:rPr>
                <w:sz w:val="18"/>
                <w:szCs w:val="18"/>
              </w:rPr>
            </w:pPr>
            <w:r w:rsidRPr="00A4100B">
              <w:rPr>
                <w:sz w:val="18"/>
                <w:szCs w:val="18"/>
              </w:rPr>
              <w:t>Человек: индивид, личность, индивидуальность: понятие об индивиде, личности и индивидуальности. Особенности понятий. Структура личности. Социальные роли и личность</w:t>
            </w:r>
          </w:p>
        </w:tc>
        <w:tc>
          <w:tcPr>
            <w:tcW w:w="315" w:type="pct"/>
            <w:vMerge w:val="restart"/>
            <w:tcBorders>
              <w:top w:val="single" w:sz="4" w:space="0" w:color="auto"/>
              <w:left w:val="single" w:sz="4" w:space="0" w:color="auto"/>
              <w:bottom w:val="single" w:sz="4" w:space="0" w:color="auto"/>
              <w:right w:val="single" w:sz="4" w:space="0" w:color="auto"/>
            </w:tcBorders>
            <w:vAlign w:val="center"/>
            <w:hideMark/>
          </w:tcPr>
          <w:p w14:paraId="20D723E6" w14:textId="77777777" w:rsidR="000E55DB" w:rsidRPr="00A4100B" w:rsidRDefault="000E55DB" w:rsidP="005D2F20">
            <w:pPr>
              <w:spacing w:after="0" w:line="240" w:lineRule="auto"/>
              <w:jc w:val="both"/>
              <w:rPr>
                <w:b/>
                <w:bCs/>
                <w:sz w:val="18"/>
                <w:szCs w:val="18"/>
              </w:rPr>
            </w:pPr>
            <w:r w:rsidRPr="00A4100B">
              <w:rPr>
                <w:b/>
                <w:bCs/>
                <w:sz w:val="18"/>
                <w:szCs w:val="18"/>
              </w:rPr>
              <w:t>4</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7888E76C" w14:textId="77777777" w:rsidR="000E55DB" w:rsidRPr="00A4100B" w:rsidRDefault="000E55DB" w:rsidP="005D2F20">
            <w:pPr>
              <w:spacing w:after="0" w:line="240" w:lineRule="auto"/>
              <w:jc w:val="both"/>
              <w:rPr>
                <w:b/>
                <w:sz w:val="18"/>
                <w:szCs w:val="18"/>
              </w:rPr>
            </w:pPr>
            <w:r w:rsidRPr="00A4100B">
              <w:rPr>
                <w:b/>
                <w:sz w:val="18"/>
                <w:szCs w:val="18"/>
              </w:rPr>
              <w:t>ОК 01, ОК 02,</w:t>
            </w:r>
          </w:p>
          <w:p w14:paraId="37231544" w14:textId="77777777" w:rsidR="000E55DB" w:rsidRPr="00A4100B" w:rsidRDefault="000E55DB" w:rsidP="005D2F20">
            <w:pPr>
              <w:spacing w:after="0" w:line="240" w:lineRule="auto"/>
              <w:jc w:val="both"/>
              <w:rPr>
                <w:b/>
                <w:sz w:val="18"/>
                <w:szCs w:val="18"/>
              </w:rPr>
            </w:pPr>
            <w:r w:rsidRPr="00A4100B">
              <w:rPr>
                <w:b/>
                <w:sz w:val="18"/>
                <w:szCs w:val="18"/>
              </w:rPr>
              <w:t>ОК 03, ОК 04,</w:t>
            </w:r>
          </w:p>
          <w:p w14:paraId="57F3B56E" w14:textId="77777777" w:rsidR="000E55DB" w:rsidRPr="00A4100B" w:rsidRDefault="000E55DB" w:rsidP="005D2F20">
            <w:pPr>
              <w:spacing w:after="0" w:line="240" w:lineRule="auto"/>
              <w:jc w:val="both"/>
              <w:rPr>
                <w:b/>
                <w:bCs/>
                <w:sz w:val="18"/>
                <w:szCs w:val="18"/>
              </w:rPr>
            </w:pPr>
            <w:r w:rsidRPr="00A4100B">
              <w:rPr>
                <w:b/>
                <w:sz w:val="18"/>
                <w:szCs w:val="18"/>
              </w:rPr>
              <w:t>ОК 06, ОК 09</w:t>
            </w:r>
          </w:p>
        </w:tc>
      </w:tr>
      <w:tr w:rsidR="00A4100B" w:rsidRPr="00A4100B" w14:paraId="17E9CD36" w14:textId="77777777" w:rsidTr="00232320">
        <w:trPr>
          <w:trHeight w:val="4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CF7594" w14:textId="77777777" w:rsidR="000E55DB" w:rsidRPr="00A4100B" w:rsidRDefault="000E55DB" w:rsidP="005D2F20">
            <w:pPr>
              <w:spacing w:after="0" w:line="240" w:lineRule="auto"/>
              <w:rPr>
                <w:rFonts w:eastAsia="Calibri"/>
                <w:b/>
                <w:bCs/>
                <w:sz w:val="18"/>
                <w:szCs w:val="18"/>
              </w:rPr>
            </w:pPr>
          </w:p>
        </w:tc>
        <w:tc>
          <w:tcPr>
            <w:tcW w:w="3443" w:type="pct"/>
            <w:tcBorders>
              <w:top w:val="single" w:sz="4" w:space="0" w:color="auto"/>
              <w:left w:val="single" w:sz="4" w:space="0" w:color="auto"/>
              <w:bottom w:val="single" w:sz="4" w:space="0" w:color="auto"/>
              <w:right w:val="single" w:sz="4" w:space="0" w:color="auto"/>
            </w:tcBorders>
            <w:vAlign w:val="center"/>
            <w:hideMark/>
          </w:tcPr>
          <w:p w14:paraId="06DE8815" w14:textId="77777777" w:rsidR="000E55DB" w:rsidRPr="00A4100B" w:rsidRDefault="000E55DB" w:rsidP="005D2F20">
            <w:pPr>
              <w:shd w:val="clear" w:color="auto" w:fill="FFFFFF"/>
              <w:spacing w:after="0" w:line="240" w:lineRule="auto"/>
              <w:ind w:hanging="5"/>
              <w:jc w:val="both"/>
              <w:rPr>
                <w:sz w:val="18"/>
                <w:szCs w:val="18"/>
              </w:rPr>
            </w:pPr>
            <w:r w:rsidRPr="00A4100B">
              <w:rPr>
                <w:sz w:val="18"/>
                <w:szCs w:val="18"/>
              </w:rPr>
              <w:t xml:space="preserve">Темперамент и его учет в процессе общения: понятие о темпераменте. Физиологические основы и психологическая характеристика темперамента Тест. Виды тестов. Определение темперамента по </w:t>
            </w:r>
            <w:proofErr w:type="spellStart"/>
            <w:r w:rsidRPr="00A4100B">
              <w:rPr>
                <w:sz w:val="18"/>
                <w:szCs w:val="18"/>
              </w:rPr>
              <w:t>Айзенку</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1754E3" w14:textId="77777777" w:rsidR="000E55DB" w:rsidRPr="00A4100B" w:rsidRDefault="000E55DB" w:rsidP="005D2F20">
            <w:pPr>
              <w:spacing w:after="0" w:line="240" w:lineRule="auto"/>
              <w:rPr>
                <w:rFonts w:eastAsia="Calibr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205856" w14:textId="77777777" w:rsidR="000E55DB" w:rsidRPr="00A4100B" w:rsidRDefault="000E55DB" w:rsidP="005D2F20">
            <w:pPr>
              <w:spacing w:after="0" w:line="240" w:lineRule="auto"/>
              <w:rPr>
                <w:rFonts w:eastAsia="Calibri"/>
                <w:b/>
                <w:bCs/>
                <w:sz w:val="18"/>
                <w:szCs w:val="18"/>
              </w:rPr>
            </w:pPr>
          </w:p>
        </w:tc>
      </w:tr>
      <w:tr w:rsidR="00A4100B" w:rsidRPr="00A4100B" w14:paraId="223B04B1" w14:textId="77777777" w:rsidTr="0023232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724EBB" w14:textId="77777777" w:rsidR="000E55DB" w:rsidRPr="00A4100B" w:rsidRDefault="000E55DB" w:rsidP="005D2F20">
            <w:pPr>
              <w:spacing w:after="0" w:line="240" w:lineRule="auto"/>
              <w:rPr>
                <w:rFonts w:eastAsia="Calibri"/>
                <w:b/>
                <w:bCs/>
                <w:sz w:val="18"/>
                <w:szCs w:val="18"/>
              </w:rPr>
            </w:pPr>
          </w:p>
        </w:tc>
        <w:tc>
          <w:tcPr>
            <w:tcW w:w="3443" w:type="pct"/>
            <w:tcBorders>
              <w:top w:val="single" w:sz="4" w:space="0" w:color="auto"/>
              <w:left w:val="single" w:sz="4" w:space="0" w:color="auto"/>
              <w:bottom w:val="single" w:sz="4" w:space="0" w:color="auto"/>
              <w:right w:val="single" w:sz="4" w:space="0" w:color="auto"/>
            </w:tcBorders>
            <w:vAlign w:val="center"/>
            <w:hideMark/>
          </w:tcPr>
          <w:p w14:paraId="5F434C06" w14:textId="77777777" w:rsidR="000E55DB" w:rsidRPr="00A4100B" w:rsidRDefault="000E55DB" w:rsidP="005D2F20">
            <w:pPr>
              <w:shd w:val="clear" w:color="auto" w:fill="FFFFFF"/>
              <w:spacing w:after="0" w:line="240" w:lineRule="auto"/>
              <w:ind w:hanging="5"/>
              <w:jc w:val="both"/>
              <w:rPr>
                <w:sz w:val="18"/>
                <w:szCs w:val="18"/>
              </w:rPr>
            </w:pPr>
            <w:r w:rsidRPr="00A4100B">
              <w:rPr>
                <w:sz w:val="18"/>
                <w:szCs w:val="18"/>
              </w:rPr>
              <w:t xml:space="preserve">Характер и его учет в процессе общения: общее понятие и физиологических особенностях (основа) характера. Типическое и индивидуальное в характере. Черты характера.  Определение акцентуаций характера по </w:t>
            </w:r>
            <w:proofErr w:type="spellStart"/>
            <w:r w:rsidRPr="00A4100B">
              <w:rPr>
                <w:sz w:val="18"/>
                <w:szCs w:val="18"/>
              </w:rPr>
              <w:t>Леонгарду</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C87831" w14:textId="77777777" w:rsidR="000E55DB" w:rsidRPr="00A4100B" w:rsidRDefault="000E55DB" w:rsidP="005D2F20">
            <w:pPr>
              <w:spacing w:after="0" w:line="240" w:lineRule="auto"/>
              <w:rPr>
                <w:rFonts w:eastAsia="Calibr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B7CCDD" w14:textId="77777777" w:rsidR="000E55DB" w:rsidRPr="00A4100B" w:rsidRDefault="000E55DB" w:rsidP="005D2F20">
            <w:pPr>
              <w:spacing w:after="0" w:line="240" w:lineRule="auto"/>
              <w:rPr>
                <w:rFonts w:eastAsia="Calibri"/>
                <w:b/>
                <w:bCs/>
                <w:sz w:val="18"/>
                <w:szCs w:val="18"/>
              </w:rPr>
            </w:pPr>
          </w:p>
        </w:tc>
      </w:tr>
      <w:tr w:rsidR="00A4100B" w:rsidRPr="00A4100B" w14:paraId="7C4B3FE6" w14:textId="77777777" w:rsidTr="00232320">
        <w:trPr>
          <w:trHeight w:val="4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2FBBF0" w14:textId="77777777" w:rsidR="000E55DB" w:rsidRPr="00A4100B" w:rsidRDefault="000E55DB" w:rsidP="005D2F20">
            <w:pPr>
              <w:spacing w:after="0" w:line="240" w:lineRule="auto"/>
              <w:rPr>
                <w:rFonts w:eastAsia="Calibri"/>
                <w:b/>
                <w:bCs/>
                <w:sz w:val="18"/>
                <w:szCs w:val="18"/>
              </w:rPr>
            </w:pPr>
          </w:p>
        </w:tc>
        <w:tc>
          <w:tcPr>
            <w:tcW w:w="3443" w:type="pct"/>
            <w:tcBorders>
              <w:top w:val="single" w:sz="4" w:space="0" w:color="auto"/>
              <w:left w:val="single" w:sz="4" w:space="0" w:color="auto"/>
              <w:bottom w:val="single" w:sz="4" w:space="0" w:color="auto"/>
              <w:right w:val="single" w:sz="4" w:space="0" w:color="auto"/>
            </w:tcBorders>
            <w:vAlign w:val="center"/>
            <w:hideMark/>
          </w:tcPr>
          <w:p w14:paraId="3B49C486" w14:textId="77777777" w:rsidR="000E55DB" w:rsidRPr="00A4100B" w:rsidRDefault="000E55DB" w:rsidP="005D2F20">
            <w:pPr>
              <w:shd w:val="clear" w:color="auto" w:fill="FFFFFF"/>
              <w:spacing w:after="0" w:line="240" w:lineRule="auto"/>
              <w:ind w:hanging="5"/>
              <w:jc w:val="both"/>
              <w:rPr>
                <w:sz w:val="18"/>
                <w:szCs w:val="18"/>
              </w:rPr>
            </w:pPr>
            <w:r w:rsidRPr="00A4100B">
              <w:rPr>
                <w:sz w:val="18"/>
                <w:szCs w:val="18"/>
              </w:rPr>
              <w:t>Формирование  и развитие и становление личности. Социализация и периодизация. Кризисы.  Роль генетики и воспитания на формирование личности.  Проективные методики диагностики личности, социализации, адаптивности.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051675" w14:textId="77777777" w:rsidR="000E55DB" w:rsidRPr="00A4100B" w:rsidRDefault="000E55DB" w:rsidP="005D2F20">
            <w:pPr>
              <w:spacing w:after="0" w:line="240" w:lineRule="auto"/>
              <w:rPr>
                <w:rFonts w:eastAsia="Calibr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3B4ED0" w14:textId="77777777" w:rsidR="000E55DB" w:rsidRPr="00A4100B" w:rsidRDefault="000E55DB" w:rsidP="005D2F20">
            <w:pPr>
              <w:spacing w:after="0" w:line="240" w:lineRule="auto"/>
              <w:rPr>
                <w:rFonts w:eastAsia="Calibri"/>
                <w:b/>
                <w:bCs/>
                <w:sz w:val="18"/>
                <w:szCs w:val="18"/>
              </w:rPr>
            </w:pPr>
          </w:p>
        </w:tc>
      </w:tr>
      <w:tr w:rsidR="00A4100B" w:rsidRPr="00A4100B" w14:paraId="21B4E821" w14:textId="77777777" w:rsidTr="00232320">
        <w:trPr>
          <w:trHeight w:val="20"/>
        </w:trPr>
        <w:tc>
          <w:tcPr>
            <w:tcW w:w="4196"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DDF5F8D" w14:textId="77777777" w:rsidR="000E55DB" w:rsidRPr="00A4100B" w:rsidRDefault="000E55DB" w:rsidP="005D2F20">
            <w:pPr>
              <w:spacing w:after="0" w:line="240" w:lineRule="auto"/>
              <w:jc w:val="both"/>
              <w:rPr>
                <w:b/>
                <w:sz w:val="18"/>
                <w:szCs w:val="18"/>
              </w:rPr>
            </w:pPr>
            <w:r w:rsidRPr="00A4100B">
              <w:rPr>
                <w:b/>
                <w:sz w:val="18"/>
                <w:szCs w:val="18"/>
              </w:rPr>
              <w:t>Раздел 3. Психологические особенности общения</w:t>
            </w:r>
          </w:p>
        </w:tc>
        <w:tc>
          <w:tcPr>
            <w:tcW w:w="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D618DF3" w14:textId="77777777" w:rsidR="000E55DB" w:rsidRPr="00A4100B" w:rsidRDefault="000E55DB" w:rsidP="005D2F20">
            <w:pPr>
              <w:spacing w:after="0" w:line="240" w:lineRule="auto"/>
              <w:jc w:val="both"/>
              <w:rPr>
                <w:b/>
                <w:bCs/>
                <w:sz w:val="18"/>
                <w:szCs w:val="18"/>
              </w:rPr>
            </w:pPr>
          </w:p>
        </w:tc>
        <w:tc>
          <w:tcPr>
            <w:tcW w:w="4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8F6225" w14:textId="77777777" w:rsidR="000E55DB" w:rsidRPr="00A4100B" w:rsidRDefault="000E55DB" w:rsidP="005D2F20">
            <w:pPr>
              <w:spacing w:after="0" w:line="240" w:lineRule="auto"/>
              <w:jc w:val="both"/>
              <w:rPr>
                <w:b/>
                <w:bCs/>
                <w:sz w:val="18"/>
                <w:szCs w:val="18"/>
              </w:rPr>
            </w:pPr>
          </w:p>
        </w:tc>
      </w:tr>
      <w:tr w:rsidR="00A4100B" w:rsidRPr="00A4100B" w14:paraId="682AB140" w14:textId="77777777" w:rsidTr="00232320">
        <w:trPr>
          <w:trHeight w:val="80"/>
        </w:trPr>
        <w:tc>
          <w:tcPr>
            <w:tcW w:w="754" w:type="pct"/>
            <w:vMerge w:val="restart"/>
            <w:tcBorders>
              <w:top w:val="single" w:sz="4" w:space="0" w:color="auto"/>
              <w:left w:val="single" w:sz="4" w:space="0" w:color="auto"/>
              <w:bottom w:val="single" w:sz="4" w:space="0" w:color="auto"/>
              <w:right w:val="single" w:sz="4" w:space="0" w:color="auto"/>
            </w:tcBorders>
            <w:vAlign w:val="center"/>
            <w:hideMark/>
          </w:tcPr>
          <w:p w14:paraId="343A06CA" w14:textId="77777777" w:rsidR="000E55DB" w:rsidRPr="00A4100B" w:rsidRDefault="000E55DB" w:rsidP="005D2F20">
            <w:pPr>
              <w:spacing w:after="0" w:line="240" w:lineRule="auto"/>
              <w:jc w:val="both"/>
              <w:rPr>
                <w:b/>
                <w:bCs/>
                <w:sz w:val="18"/>
                <w:szCs w:val="18"/>
              </w:rPr>
            </w:pPr>
            <w:r w:rsidRPr="00A4100B">
              <w:rPr>
                <w:b/>
                <w:bCs/>
                <w:sz w:val="18"/>
                <w:szCs w:val="18"/>
              </w:rPr>
              <w:t>Тема 3.1. Общение – основа человеческого бытия.</w:t>
            </w:r>
          </w:p>
        </w:tc>
        <w:tc>
          <w:tcPr>
            <w:tcW w:w="3443" w:type="pct"/>
            <w:tcBorders>
              <w:top w:val="single" w:sz="4" w:space="0" w:color="auto"/>
              <w:left w:val="single" w:sz="4" w:space="0" w:color="auto"/>
              <w:bottom w:val="single" w:sz="4" w:space="0" w:color="auto"/>
              <w:right w:val="single" w:sz="4" w:space="0" w:color="auto"/>
            </w:tcBorders>
            <w:hideMark/>
          </w:tcPr>
          <w:p w14:paraId="31235431"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sz w:val="18"/>
                <w:szCs w:val="18"/>
              </w:rPr>
            </w:pPr>
            <w:r w:rsidRPr="00A4100B">
              <w:rPr>
                <w:bCs/>
                <w:sz w:val="18"/>
                <w:szCs w:val="18"/>
              </w:rPr>
              <w:t>1. Классификация общения. Виды, функции общения. Структура и средства общения</w:t>
            </w:r>
          </w:p>
        </w:tc>
        <w:tc>
          <w:tcPr>
            <w:tcW w:w="315" w:type="pct"/>
            <w:vMerge w:val="restart"/>
            <w:tcBorders>
              <w:top w:val="single" w:sz="4" w:space="0" w:color="auto"/>
              <w:left w:val="single" w:sz="4" w:space="0" w:color="auto"/>
              <w:bottom w:val="single" w:sz="4" w:space="0" w:color="auto"/>
              <w:right w:val="single" w:sz="4" w:space="0" w:color="auto"/>
            </w:tcBorders>
            <w:vAlign w:val="center"/>
          </w:tcPr>
          <w:p w14:paraId="3361A95A" w14:textId="77777777" w:rsidR="000E55DB" w:rsidRPr="00A4100B" w:rsidRDefault="000E55DB" w:rsidP="005D2F20">
            <w:pPr>
              <w:spacing w:after="0" w:line="240" w:lineRule="auto"/>
              <w:jc w:val="both"/>
              <w:rPr>
                <w:b/>
                <w:bCs/>
                <w:sz w:val="18"/>
                <w:szCs w:val="18"/>
              </w:rPr>
            </w:pPr>
            <w:r w:rsidRPr="00A4100B">
              <w:rPr>
                <w:b/>
                <w:bCs/>
                <w:sz w:val="18"/>
                <w:szCs w:val="18"/>
              </w:rPr>
              <w:t>2</w:t>
            </w:r>
          </w:p>
          <w:p w14:paraId="44AABB76" w14:textId="77777777" w:rsidR="000E55DB" w:rsidRPr="00A4100B" w:rsidRDefault="000E55DB" w:rsidP="005D2F20">
            <w:pPr>
              <w:spacing w:after="0" w:line="240" w:lineRule="auto"/>
              <w:jc w:val="both"/>
              <w:rPr>
                <w:b/>
                <w:bCs/>
                <w:sz w:val="18"/>
                <w:szCs w:val="18"/>
              </w:rPr>
            </w:pP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64E66892" w14:textId="77777777" w:rsidR="000E55DB" w:rsidRPr="00A4100B" w:rsidRDefault="000E55DB" w:rsidP="005D2F20">
            <w:pPr>
              <w:spacing w:after="0" w:line="240" w:lineRule="auto"/>
              <w:jc w:val="both"/>
              <w:rPr>
                <w:b/>
                <w:sz w:val="18"/>
                <w:szCs w:val="18"/>
              </w:rPr>
            </w:pPr>
            <w:r w:rsidRPr="00A4100B">
              <w:rPr>
                <w:b/>
                <w:sz w:val="18"/>
                <w:szCs w:val="18"/>
              </w:rPr>
              <w:t>ОК 01, ОК 02,</w:t>
            </w:r>
          </w:p>
          <w:p w14:paraId="7646868C" w14:textId="77777777" w:rsidR="000E55DB" w:rsidRPr="00A4100B" w:rsidRDefault="000E55DB" w:rsidP="005D2F20">
            <w:pPr>
              <w:spacing w:after="0" w:line="240" w:lineRule="auto"/>
              <w:jc w:val="both"/>
              <w:rPr>
                <w:b/>
                <w:sz w:val="18"/>
                <w:szCs w:val="18"/>
              </w:rPr>
            </w:pPr>
            <w:r w:rsidRPr="00A4100B">
              <w:rPr>
                <w:b/>
                <w:sz w:val="18"/>
                <w:szCs w:val="18"/>
              </w:rPr>
              <w:t>ОК 03, ОК 04,</w:t>
            </w:r>
          </w:p>
          <w:p w14:paraId="0AA49D14" w14:textId="77777777" w:rsidR="000E55DB" w:rsidRPr="00A4100B" w:rsidRDefault="000E55DB" w:rsidP="005D2F20">
            <w:pPr>
              <w:spacing w:after="0" w:line="240" w:lineRule="auto"/>
              <w:jc w:val="both"/>
              <w:rPr>
                <w:sz w:val="18"/>
                <w:szCs w:val="18"/>
              </w:rPr>
            </w:pPr>
            <w:r w:rsidRPr="00A4100B">
              <w:rPr>
                <w:b/>
                <w:sz w:val="18"/>
                <w:szCs w:val="18"/>
              </w:rPr>
              <w:t>ОК 06, ОК 09</w:t>
            </w:r>
          </w:p>
        </w:tc>
      </w:tr>
      <w:tr w:rsidR="00A4100B" w:rsidRPr="00A4100B" w14:paraId="32E6A82D" w14:textId="77777777" w:rsidTr="00232320">
        <w:trPr>
          <w:trHeight w:val="40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DECBCD" w14:textId="77777777" w:rsidR="000E55DB" w:rsidRPr="00A4100B" w:rsidRDefault="000E55DB" w:rsidP="005D2F20">
            <w:pPr>
              <w:spacing w:after="0" w:line="240" w:lineRule="auto"/>
              <w:rPr>
                <w:rFonts w:eastAsia="Calibri"/>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263D525D"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18"/>
                <w:szCs w:val="18"/>
              </w:rPr>
            </w:pPr>
            <w:r w:rsidRPr="00A4100B">
              <w:rPr>
                <w:bCs/>
                <w:sz w:val="18"/>
                <w:szCs w:val="18"/>
              </w:rPr>
              <w:t xml:space="preserve">2. Общение в системе межличностных и общественных отношений. </w:t>
            </w:r>
          </w:p>
          <w:p w14:paraId="198D79ED"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18"/>
                <w:szCs w:val="18"/>
              </w:rPr>
            </w:pPr>
            <w:r w:rsidRPr="00A4100B">
              <w:rPr>
                <w:sz w:val="18"/>
                <w:szCs w:val="18"/>
              </w:rPr>
              <w:t>Влияние общения на формирование личности.</w:t>
            </w:r>
            <w:r w:rsidRPr="00A4100B">
              <w:rPr>
                <w:bCs/>
                <w:sz w:val="18"/>
                <w:szCs w:val="18"/>
              </w:rPr>
              <w:t xml:space="preserve"> Единство общения и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8B3F27" w14:textId="77777777" w:rsidR="000E55DB" w:rsidRPr="00A4100B" w:rsidRDefault="000E55DB" w:rsidP="005D2F20">
            <w:pPr>
              <w:spacing w:after="0" w:line="240" w:lineRule="auto"/>
              <w:rPr>
                <w:rFonts w:eastAsia="Calibr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02B500" w14:textId="77777777" w:rsidR="000E55DB" w:rsidRPr="00A4100B" w:rsidRDefault="000E55DB" w:rsidP="005D2F20">
            <w:pPr>
              <w:spacing w:after="0" w:line="240" w:lineRule="auto"/>
              <w:rPr>
                <w:rFonts w:eastAsia="Calibri"/>
                <w:sz w:val="18"/>
                <w:szCs w:val="18"/>
              </w:rPr>
            </w:pPr>
          </w:p>
        </w:tc>
      </w:tr>
      <w:tr w:rsidR="00A4100B" w:rsidRPr="00A4100B" w14:paraId="23BED9F2" w14:textId="77777777" w:rsidTr="00232320">
        <w:trPr>
          <w:trHeight w:val="460"/>
        </w:trPr>
        <w:tc>
          <w:tcPr>
            <w:tcW w:w="0" w:type="auto"/>
            <w:vMerge w:val="restart"/>
            <w:tcBorders>
              <w:top w:val="single" w:sz="4" w:space="0" w:color="auto"/>
              <w:left w:val="single" w:sz="4" w:space="0" w:color="auto"/>
              <w:bottom w:val="single" w:sz="4" w:space="0" w:color="auto"/>
              <w:right w:val="single" w:sz="4" w:space="0" w:color="auto"/>
            </w:tcBorders>
            <w:hideMark/>
          </w:tcPr>
          <w:p w14:paraId="55CEA4D5"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sz w:val="18"/>
                <w:szCs w:val="18"/>
              </w:rPr>
            </w:pPr>
            <w:r w:rsidRPr="00A4100B">
              <w:rPr>
                <w:b/>
                <w:bCs/>
                <w:sz w:val="18"/>
                <w:szCs w:val="18"/>
              </w:rPr>
              <w:t>Тема3.2.</w:t>
            </w:r>
          </w:p>
          <w:p w14:paraId="73965B17" w14:textId="77777777" w:rsidR="000E55DB" w:rsidRPr="00A4100B" w:rsidRDefault="000E55DB" w:rsidP="005D2F20">
            <w:pPr>
              <w:spacing w:after="0" w:line="240" w:lineRule="auto"/>
              <w:jc w:val="both"/>
              <w:rPr>
                <w:b/>
                <w:bCs/>
                <w:sz w:val="18"/>
                <w:szCs w:val="18"/>
              </w:rPr>
            </w:pPr>
            <w:r w:rsidRPr="00A4100B">
              <w:rPr>
                <w:b/>
                <w:bCs/>
                <w:sz w:val="18"/>
                <w:szCs w:val="18"/>
              </w:rPr>
              <w:t>Общение как обмен информацией (коммуникативная сторона общения)</w:t>
            </w:r>
          </w:p>
        </w:tc>
        <w:tc>
          <w:tcPr>
            <w:tcW w:w="3443" w:type="pct"/>
            <w:tcBorders>
              <w:top w:val="single" w:sz="4" w:space="0" w:color="auto"/>
              <w:left w:val="single" w:sz="4" w:space="0" w:color="auto"/>
              <w:bottom w:val="single" w:sz="4" w:space="0" w:color="auto"/>
              <w:right w:val="single" w:sz="4" w:space="0" w:color="auto"/>
            </w:tcBorders>
            <w:hideMark/>
          </w:tcPr>
          <w:p w14:paraId="6A3167C8"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sz w:val="18"/>
                <w:szCs w:val="18"/>
              </w:rPr>
            </w:pPr>
            <w:r w:rsidRPr="00A4100B">
              <w:rPr>
                <w:bCs/>
                <w:sz w:val="18"/>
                <w:szCs w:val="18"/>
              </w:rPr>
              <w:t xml:space="preserve">1. Основные элементы коммуникации. Средства общения: вербальные и невербальные Вербальная коммуникация. </w:t>
            </w:r>
          </w:p>
        </w:tc>
        <w:tc>
          <w:tcPr>
            <w:tcW w:w="315" w:type="pct"/>
            <w:vMerge w:val="restart"/>
            <w:tcBorders>
              <w:top w:val="single" w:sz="4" w:space="0" w:color="auto"/>
              <w:left w:val="single" w:sz="4" w:space="0" w:color="auto"/>
              <w:bottom w:val="single" w:sz="4" w:space="0" w:color="auto"/>
              <w:right w:val="single" w:sz="4" w:space="0" w:color="auto"/>
            </w:tcBorders>
            <w:vAlign w:val="center"/>
            <w:hideMark/>
          </w:tcPr>
          <w:p w14:paraId="04674930" w14:textId="77777777" w:rsidR="000E55DB" w:rsidRPr="00A4100B" w:rsidRDefault="000E55DB" w:rsidP="005D2F20">
            <w:pPr>
              <w:spacing w:after="0" w:line="240" w:lineRule="auto"/>
              <w:jc w:val="both"/>
              <w:rPr>
                <w:b/>
                <w:bCs/>
                <w:sz w:val="18"/>
                <w:szCs w:val="18"/>
              </w:rPr>
            </w:pPr>
            <w:r w:rsidRPr="00A4100B">
              <w:rPr>
                <w:b/>
                <w:bCs/>
                <w:sz w:val="18"/>
                <w:szCs w:val="18"/>
              </w:rPr>
              <w:t>4</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096F6EA3" w14:textId="77777777" w:rsidR="000E55DB" w:rsidRPr="00A4100B" w:rsidRDefault="000E55DB" w:rsidP="005D2F20">
            <w:pPr>
              <w:spacing w:after="0" w:line="240" w:lineRule="auto"/>
              <w:jc w:val="both"/>
              <w:rPr>
                <w:b/>
                <w:sz w:val="18"/>
                <w:szCs w:val="18"/>
              </w:rPr>
            </w:pPr>
            <w:r w:rsidRPr="00A4100B">
              <w:rPr>
                <w:b/>
                <w:sz w:val="18"/>
                <w:szCs w:val="18"/>
              </w:rPr>
              <w:t>ОК 01, ОК 02,</w:t>
            </w:r>
          </w:p>
          <w:p w14:paraId="12F41F89" w14:textId="77777777" w:rsidR="000E55DB" w:rsidRPr="00A4100B" w:rsidRDefault="000E55DB" w:rsidP="005D2F20">
            <w:pPr>
              <w:spacing w:after="0" w:line="240" w:lineRule="auto"/>
              <w:jc w:val="both"/>
              <w:rPr>
                <w:b/>
                <w:sz w:val="18"/>
                <w:szCs w:val="18"/>
              </w:rPr>
            </w:pPr>
            <w:r w:rsidRPr="00A4100B">
              <w:rPr>
                <w:b/>
                <w:sz w:val="18"/>
                <w:szCs w:val="18"/>
              </w:rPr>
              <w:t>ОК 03, ОК 04,</w:t>
            </w:r>
          </w:p>
          <w:p w14:paraId="3A6A86B6" w14:textId="77777777" w:rsidR="000E55DB" w:rsidRPr="00A4100B" w:rsidRDefault="000E55DB" w:rsidP="005D2F20">
            <w:pPr>
              <w:spacing w:after="0" w:line="240" w:lineRule="auto"/>
              <w:jc w:val="both"/>
              <w:rPr>
                <w:sz w:val="18"/>
                <w:szCs w:val="18"/>
              </w:rPr>
            </w:pPr>
            <w:r w:rsidRPr="00A4100B">
              <w:rPr>
                <w:b/>
                <w:sz w:val="18"/>
                <w:szCs w:val="18"/>
              </w:rPr>
              <w:t>ОК 06, ОК 09</w:t>
            </w:r>
          </w:p>
        </w:tc>
      </w:tr>
      <w:tr w:rsidR="00A4100B" w:rsidRPr="00A4100B" w14:paraId="73F6C7BD" w14:textId="77777777" w:rsidTr="00232320">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BBECFB" w14:textId="77777777" w:rsidR="000E55DB" w:rsidRPr="00A4100B" w:rsidRDefault="000E55DB" w:rsidP="005D2F20">
            <w:pPr>
              <w:spacing w:after="0" w:line="240" w:lineRule="auto"/>
              <w:rPr>
                <w:rFonts w:eastAsia="Calibri"/>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237F51BF"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18"/>
                <w:szCs w:val="18"/>
              </w:rPr>
            </w:pPr>
            <w:r w:rsidRPr="00A4100B">
              <w:rPr>
                <w:bCs/>
                <w:sz w:val="18"/>
                <w:szCs w:val="18"/>
              </w:rPr>
              <w:t xml:space="preserve">2. Невербальная </w:t>
            </w:r>
            <w:proofErr w:type="spellStart"/>
            <w:r w:rsidRPr="00A4100B">
              <w:rPr>
                <w:bCs/>
                <w:sz w:val="18"/>
                <w:szCs w:val="18"/>
              </w:rPr>
              <w:t>коммуникация.</w:t>
            </w:r>
            <w:r w:rsidRPr="00A4100B">
              <w:rPr>
                <w:rFonts w:eastAsia="Times New Roman"/>
                <w:sz w:val="18"/>
                <w:szCs w:val="18"/>
              </w:rPr>
              <w:t>Экстралингвистика</w:t>
            </w:r>
            <w:proofErr w:type="spellEnd"/>
            <w:r w:rsidRPr="00A4100B">
              <w:rPr>
                <w:rFonts w:eastAsia="Times New Roman"/>
                <w:sz w:val="18"/>
                <w:szCs w:val="18"/>
              </w:rPr>
              <w:t xml:space="preserve">. </w:t>
            </w:r>
            <w:proofErr w:type="spellStart"/>
            <w:r w:rsidRPr="00A4100B">
              <w:rPr>
                <w:rFonts w:eastAsia="Times New Roman"/>
                <w:sz w:val="18"/>
                <w:szCs w:val="18"/>
              </w:rPr>
              <w:t>Кинесика</w:t>
            </w:r>
            <w:proofErr w:type="spellEnd"/>
            <w:r w:rsidRPr="00A4100B">
              <w:rPr>
                <w:rFonts w:eastAsia="Times New Roman"/>
                <w:sz w:val="18"/>
                <w:szCs w:val="18"/>
              </w:rPr>
              <w:t xml:space="preserve"> </w:t>
            </w:r>
            <w:proofErr w:type="spellStart"/>
            <w:r w:rsidRPr="00A4100B">
              <w:rPr>
                <w:rFonts w:eastAsia="Times New Roman"/>
                <w:sz w:val="18"/>
                <w:szCs w:val="18"/>
              </w:rPr>
              <w:t>Такесика</w:t>
            </w:r>
            <w:proofErr w:type="spellEnd"/>
            <w:r w:rsidRPr="00A4100B">
              <w:rPr>
                <w:rFonts w:eastAsia="Times New Roman"/>
                <w:sz w:val="18"/>
                <w:szCs w:val="18"/>
              </w:rPr>
              <w:t xml:space="preserve"> </w:t>
            </w:r>
            <w:proofErr w:type="spellStart"/>
            <w:r w:rsidRPr="00A4100B">
              <w:rPr>
                <w:rFonts w:eastAsia="Times New Roman"/>
                <w:sz w:val="18"/>
                <w:szCs w:val="18"/>
              </w:rPr>
              <w:t>Проксемика.</w:t>
            </w:r>
            <w:r w:rsidRPr="00A4100B">
              <w:rPr>
                <w:rFonts w:eastAsia="Times New Roman"/>
                <w:bCs/>
                <w:sz w:val="18"/>
                <w:szCs w:val="18"/>
              </w:rPr>
              <w:t>Мимика</w:t>
            </w:r>
            <w:proofErr w:type="spellEnd"/>
            <w:r w:rsidRPr="00A4100B">
              <w:rPr>
                <w:rFonts w:eastAsia="Times New Roman"/>
                <w:bCs/>
                <w:sz w:val="18"/>
                <w:szCs w:val="18"/>
              </w:rPr>
              <w:t xml:space="preserve">. Поза.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6FC9E7" w14:textId="77777777" w:rsidR="000E55DB" w:rsidRPr="00A4100B" w:rsidRDefault="000E55DB" w:rsidP="005D2F20">
            <w:pPr>
              <w:spacing w:after="0" w:line="240" w:lineRule="auto"/>
              <w:rPr>
                <w:rFonts w:eastAsia="Calibr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A181A0" w14:textId="77777777" w:rsidR="000E55DB" w:rsidRPr="00A4100B" w:rsidRDefault="000E55DB" w:rsidP="005D2F20">
            <w:pPr>
              <w:spacing w:after="0" w:line="240" w:lineRule="auto"/>
              <w:rPr>
                <w:rFonts w:eastAsia="Calibri"/>
                <w:sz w:val="18"/>
                <w:szCs w:val="18"/>
              </w:rPr>
            </w:pPr>
          </w:p>
        </w:tc>
      </w:tr>
      <w:tr w:rsidR="00A4100B" w:rsidRPr="00A4100B" w14:paraId="619D41A2" w14:textId="77777777" w:rsidTr="00232320">
        <w:trPr>
          <w:trHeight w:val="2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599E16" w14:textId="77777777" w:rsidR="000E55DB" w:rsidRPr="00A4100B" w:rsidRDefault="000E55DB" w:rsidP="005D2F20">
            <w:pPr>
              <w:spacing w:after="0" w:line="240" w:lineRule="auto"/>
              <w:rPr>
                <w:rFonts w:eastAsia="Calibri"/>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521298B8"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18"/>
                <w:szCs w:val="18"/>
              </w:rPr>
            </w:pPr>
            <w:r w:rsidRPr="00A4100B">
              <w:rPr>
                <w:bCs/>
                <w:sz w:val="18"/>
                <w:szCs w:val="18"/>
              </w:rPr>
              <w:t xml:space="preserve">Жестовая речь. Жесты агрессии, жесты уверенности, жесты неуверенности, жесты превосходства, жесты симпатии, жесты лжи  и </w:t>
            </w:r>
            <w:proofErr w:type="spellStart"/>
            <w:r w:rsidRPr="00A4100B">
              <w:rPr>
                <w:bCs/>
                <w:sz w:val="18"/>
                <w:szCs w:val="18"/>
              </w:rPr>
              <w:t>тд</w:t>
            </w:r>
            <w:proofErr w:type="spellEnd"/>
            <w:r w:rsidRPr="00A4100B">
              <w:rPr>
                <w:bCs/>
                <w:sz w:val="18"/>
                <w:szCs w:val="18"/>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79A5CF" w14:textId="77777777" w:rsidR="000E55DB" w:rsidRPr="00A4100B" w:rsidRDefault="000E55DB" w:rsidP="005D2F20">
            <w:pPr>
              <w:spacing w:after="0" w:line="240" w:lineRule="auto"/>
              <w:rPr>
                <w:rFonts w:eastAsia="Calibr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DABD4F" w14:textId="77777777" w:rsidR="000E55DB" w:rsidRPr="00A4100B" w:rsidRDefault="000E55DB" w:rsidP="005D2F20">
            <w:pPr>
              <w:spacing w:after="0" w:line="240" w:lineRule="auto"/>
              <w:rPr>
                <w:rFonts w:eastAsia="Calibri"/>
                <w:sz w:val="18"/>
                <w:szCs w:val="18"/>
              </w:rPr>
            </w:pPr>
          </w:p>
        </w:tc>
      </w:tr>
      <w:tr w:rsidR="00A4100B" w:rsidRPr="00A4100B" w14:paraId="10C9EA73" w14:textId="77777777" w:rsidTr="00232320">
        <w:trPr>
          <w:trHeight w:val="20"/>
        </w:trPr>
        <w:tc>
          <w:tcPr>
            <w:tcW w:w="754" w:type="pct"/>
            <w:vMerge w:val="restart"/>
            <w:tcBorders>
              <w:top w:val="single" w:sz="4" w:space="0" w:color="auto"/>
              <w:left w:val="single" w:sz="4" w:space="0" w:color="auto"/>
              <w:bottom w:val="single" w:sz="4" w:space="0" w:color="auto"/>
              <w:right w:val="single" w:sz="4" w:space="0" w:color="auto"/>
            </w:tcBorders>
            <w:vAlign w:val="center"/>
            <w:hideMark/>
          </w:tcPr>
          <w:p w14:paraId="68EBDE0F" w14:textId="77777777" w:rsidR="000E55DB" w:rsidRPr="00A4100B" w:rsidRDefault="000E55DB" w:rsidP="005D2F20">
            <w:pPr>
              <w:spacing w:after="0" w:line="240" w:lineRule="auto"/>
              <w:jc w:val="both"/>
              <w:rPr>
                <w:b/>
                <w:bCs/>
                <w:sz w:val="18"/>
                <w:szCs w:val="18"/>
              </w:rPr>
            </w:pPr>
            <w:r w:rsidRPr="00A4100B">
              <w:rPr>
                <w:b/>
                <w:bCs/>
                <w:sz w:val="18"/>
                <w:szCs w:val="18"/>
              </w:rPr>
              <w:t>Тема 3.3.</w:t>
            </w:r>
          </w:p>
          <w:p w14:paraId="3BB2C91B" w14:textId="77777777" w:rsidR="000E55DB" w:rsidRPr="00A4100B" w:rsidRDefault="000E55DB" w:rsidP="005D2F20">
            <w:pPr>
              <w:spacing w:after="0" w:line="240" w:lineRule="auto"/>
              <w:jc w:val="both"/>
              <w:rPr>
                <w:b/>
                <w:bCs/>
                <w:sz w:val="18"/>
                <w:szCs w:val="18"/>
              </w:rPr>
            </w:pPr>
            <w:r w:rsidRPr="00A4100B">
              <w:rPr>
                <w:b/>
                <w:bCs/>
                <w:sz w:val="18"/>
                <w:szCs w:val="18"/>
              </w:rPr>
              <w:t>Общение как восприятие людьми друг друга (перцептивная сторона общения)</w:t>
            </w:r>
          </w:p>
        </w:tc>
        <w:tc>
          <w:tcPr>
            <w:tcW w:w="3443" w:type="pct"/>
            <w:tcBorders>
              <w:top w:val="single" w:sz="4" w:space="0" w:color="auto"/>
              <w:left w:val="single" w:sz="4" w:space="0" w:color="auto"/>
              <w:bottom w:val="single" w:sz="4" w:space="0" w:color="auto"/>
              <w:right w:val="single" w:sz="4" w:space="0" w:color="auto"/>
            </w:tcBorders>
            <w:hideMark/>
          </w:tcPr>
          <w:p w14:paraId="54D9DA9D" w14:textId="77777777" w:rsidR="000E55DB" w:rsidRPr="00A4100B" w:rsidRDefault="000E55DB" w:rsidP="005D2F20">
            <w:pPr>
              <w:spacing w:after="0" w:line="240" w:lineRule="auto"/>
              <w:jc w:val="both"/>
              <w:rPr>
                <w:b/>
                <w:bCs/>
                <w:sz w:val="18"/>
                <w:szCs w:val="18"/>
              </w:rPr>
            </w:pPr>
            <w:r w:rsidRPr="00A4100B">
              <w:rPr>
                <w:b/>
                <w:bCs/>
                <w:sz w:val="18"/>
                <w:szCs w:val="18"/>
              </w:rPr>
              <w:t>Содержание учебного материала</w:t>
            </w:r>
          </w:p>
        </w:tc>
        <w:tc>
          <w:tcPr>
            <w:tcW w:w="315" w:type="pct"/>
            <w:vMerge w:val="restart"/>
            <w:tcBorders>
              <w:top w:val="single" w:sz="4" w:space="0" w:color="auto"/>
              <w:left w:val="single" w:sz="4" w:space="0" w:color="auto"/>
              <w:bottom w:val="single" w:sz="4" w:space="0" w:color="auto"/>
              <w:right w:val="single" w:sz="4" w:space="0" w:color="auto"/>
            </w:tcBorders>
            <w:vAlign w:val="center"/>
            <w:hideMark/>
          </w:tcPr>
          <w:p w14:paraId="44A48FA7" w14:textId="77777777" w:rsidR="000E55DB" w:rsidRPr="00A4100B" w:rsidRDefault="000E55DB" w:rsidP="005D2F20">
            <w:pPr>
              <w:spacing w:after="0" w:line="240" w:lineRule="auto"/>
              <w:jc w:val="both"/>
              <w:rPr>
                <w:b/>
                <w:bCs/>
                <w:sz w:val="18"/>
                <w:szCs w:val="18"/>
              </w:rPr>
            </w:pPr>
            <w:r w:rsidRPr="00A4100B">
              <w:rPr>
                <w:b/>
                <w:bCs/>
                <w:sz w:val="18"/>
                <w:szCs w:val="18"/>
              </w:rPr>
              <w:t>4</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7827D29B" w14:textId="77777777" w:rsidR="000E55DB" w:rsidRPr="00A4100B" w:rsidRDefault="000E55DB" w:rsidP="005D2F20">
            <w:pPr>
              <w:spacing w:after="0" w:line="240" w:lineRule="auto"/>
              <w:jc w:val="both"/>
              <w:rPr>
                <w:b/>
                <w:sz w:val="18"/>
                <w:szCs w:val="18"/>
              </w:rPr>
            </w:pPr>
            <w:r w:rsidRPr="00A4100B">
              <w:rPr>
                <w:b/>
                <w:sz w:val="18"/>
                <w:szCs w:val="18"/>
              </w:rPr>
              <w:t>ОК 01, ОК 02,</w:t>
            </w:r>
          </w:p>
          <w:p w14:paraId="2AC77574" w14:textId="77777777" w:rsidR="000E55DB" w:rsidRPr="00A4100B" w:rsidRDefault="000E55DB" w:rsidP="005D2F20">
            <w:pPr>
              <w:spacing w:after="0" w:line="240" w:lineRule="auto"/>
              <w:jc w:val="both"/>
              <w:rPr>
                <w:b/>
                <w:sz w:val="18"/>
                <w:szCs w:val="18"/>
              </w:rPr>
            </w:pPr>
            <w:r w:rsidRPr="00A4100B">
              <w:rPr>
                <w:b/>
                <w:sz w:val="18"/>
                <w:szCs w:val="18"/>
              </w:rPr>
              <w:t>ОК 03, ОК 04,</w:t>
            </w:r>
          </w:p>
          <w:p w14:paraId="40F1A168" w14:textId="77777777" w:rsidR="000E55DB" w:rsidRPr="00A4100B" w:rsidRDefault="000E55DB" w:rsidP="005D2F20">
            <w:pPr>
              <w:spacing w:after="0" w:line="240" w:lineRule="auto"/>
              <w:jc w:val="both"/>
              <w:rPr>
                <w:sz w:val="18"/>
                <w:szCs w:val="18"/>
              </w:rPr>
            </w:pPr>
            <w:r w:rsidRPr="00A4100B">
              <w:rPr>
                <w:b/>
                <w:sz w:val="18"/>
                <w:szCs w:val="18"/>
              </w:rPr>
              <w:t>ОК 06, ОК 09</w:t>
            </w:r>
          </w:p>
        </w:tc>
      </w:tr>
      <w:tr w:rsidR="00A4100B" w:rsidRPr="00A4100B" w14:paraId="110D8F4C" w14:textId="77777777" w:rsidTr="0023232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34052F" w14:textId="77777777" w:rsidR="000E55DB" w:rsidRPr="00A4100B" w:rsidRDefault="000E55DB" w:rsidP="005D2F20">
            <w:pPr>
              <w:spacing w:after="0" w:line="240" w:lineRule="auto"/>
              <w:rPr>
                <w:rFonts w:eastAsia="Calibri"/>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3FB7B9E3"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18"/>
                <w:szCs w:val="18"/>
              </w:rPr>
            </w:pPr>
            <w:r w:rsidRPr="00A4100B">
              <w:rPr>
                <w:bCs/>
                <w:sz w:val="18"/>
                <w:szCs w:val="18"/>
              </w:rPr>
              <w:t xml:space="preserve">Понятие социальной перцепции. Факторы, оказывающие влияние на восприятие. </w:t>
            </w:r>
          </w:p>
          <w:p w14:paraId="0662FCD4"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18"/>
                <w:szCs w:val="18"/>
              </w:rPr>
            </w:pPr>
            <w:r w:rsidRPr="00A4100B">
              <w:rPr>
                <w:bCs/>
                <w:sz w:val="18"/>
                <w:szCs w:val="18"/>
              </w:rPr>
              <w:t xml:space="preserve">Механизм межличностного восприятия: Роль первого впечатления. Эффект ореола. Каузальная атрибуция. Идентификация.  Эмпатия. Аттракция. Рефлексия. </w:t>
            </w:r>
            <w:proofErr w:type="spellStart"/>
            <w:r w:rsidRPr="00A4100B">
              <w:rPr>
                <w:bCs/>
                <w:sz w:val="18"/>
                <w:szCs w:val="18"/>
              </w:rPr>
              <w:t>Стереотипизация</w:t>
            </w:r>
            <w:proofErr w:type="spellEnd"/>
            <w:r w:rsidRPr="00A4100B">
              <w:rPr>
                <w:bCs/>
                <w:sz w:val="18"/>
                <w:szCs w:val="18"/>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8A0FCF" w14:textId="77777777" w:rsidR="000E55DB" w:rsidRPr="00A4100B" w:rsidRDefault="000E55DB" w:rsidP="005D2F20">
            <w:pPr>
              <w:spacing w:after="0" w:line="240" w:lineRule="auto"/>
              <w:rPr>
                <w:rFonts w:eastAsia="Calibr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8D33EB" w14:textId="77777777" w:rsidR="000E55DB" w:rsidRPr="00A4100B" w:rsidRDefault="000E55DB" w:rsidP="005D2F20">
            <w:pPr>
              <w:spacing w:after="0" w:line="240" w:lineRule="auto"/>
              <w:rPr>
                <w:rFonts w:eastAsia="Calibri"/>
                <w:sz w:val="18"/>
                <w:szCs w:val="18"/>
              </w:rPr>
            </w:pPr>
          </w:p>
        </w:tc>
      </w:tr>
      <w:tr w:rsidR="00A4100B" w:rsidRPr="00A4100B" w14:paraId="25E46D22" w14:textId="77777777" w:rsidTr="0023232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3F10AE" w14:textId="77777777" w:rsidR="000E55DB" w:rsidRPr="00A4100B" w:rsidRDefault="000E55DB" w:rsidP="005D2F20">
            <w:pPr>
              <w:spacing w:after="0" w:line="240" w:lineRule="auto"/>
              <w:rPr>
                <w:rFonts w:eastAsia="Calibri"/>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1E6FB449"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18"/>
                <w:szCs w:val="18"/>
              </w:rPr>
            </w:pPr>
            <w:r w:rsidRPr="00A4100B">
              <w:rPr>
                <w:bCs/>
                <w:sz w:val="18"/>
                <w:szCs w:val="18"/>
              </w:rPr>
              <w:t>Механизмы психологической защиты.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641C87" w14:textId="77777777" w:rsidR="000E55DB" w:rsidRPr="00A4100B" w:rsidRDefault="000E55DB" w:rsidP="005D2F20">
            <w:pPr>
              <w:spacing w:after="0" w:line="240" w:lineRule="auto"/>
              <w:rPr>
                <w:rFonts w:eastAsia="Calibr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A72FE0" w14:textId="77777777" w:rsidR="000E55DB" w:rsidRPr="00A4100B" w:rsidRDefault="000E55DB" w:rsidP="005D2F20">
            <w:pPr>
              <w:spacing w:after="0" w:line="240" w:lineRule="auto"/>
              <w:rPr>
                <w:rFonts w:eastAsia="Calibri"/>
                <w:sz w:val="18"/>
                <w:szCs w:val="18"/>
              </w:rPr>
            </w:pPr>
          </w:p>
        </w:tc>
      </w:tr>
      <w:tr w:rsidR="00A4100B" w:rsidRPr="00A4100B" w14:paraId="03E39B42" w14:textId="77777777" w:rsidTr="0023232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3B7323" w14:textId="77777777" w:rsidR="000E55DB" w:rsidRPr="00A4100B" w:rsidRDefault="000E55DB" w:rsidP="005D2F20">
            <w:pPr>
              <w:spacing w:after="0" w:line="240" w:lineRule="auto"/>
              <w:rPr>
                <w:rFonts w:eastAsia="Calibri"/>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4EBCF1FC"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18"/>
                <w:szCs w:val="18"/>
              </w:rPr>
            </w:pPr>
            <w:proofErr w:type="spellStart"/>
            <w:r w:rsidRPr="00A4100B">
              <w:rPr>
                <w:bCs/>
                <w:sz w:val="18"/>
                <w:szCs w:val="18"/>
              </w:rPr>
              <w:t>Синтоническая</w:t>
            </w:r>
            <w:proofErr w:type="spellEnd"/>
            <w:r w:rsidRPr="00A4100B">
              <w:rPr>
                <w:bCs/>
                <w:sz w:val="18"/>
                <w:szCs w:val="18"/>
              </w:rPr>
              <w:t xml:space="preserve"> модель общения. Типы восприятия: Визуальный, кинестетический, </w:t>
            </w:r>
            <w:proofErr w:type="spellStart"/>
            <w:r w:rsidRPr="00A4100B">
              <w:rPr>
                <w:bCs/>
                <w:sz w:val="18"/>
                <w:szCs w:val="18"/>
              </w:rPr>
              <w:t>аудиальный.Определение</w:t>
            </w:r>
            <w:proofErr w:type="spellEnd"/>
            <w:r w:rsidRPr="00A4100B">
              <w:rPr>
                <w:bCs/>
                <w:sz w:val="18"/>
                <w:szCs w:val="18"/>
              </w:rPr>
              <w:t xml:space="preserve"> ведущей  репрезентативной системы. Детектор лжи на основе НЛП.</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9C3C72" w14:textId="77777777" w:rsidR="000E55DB" w:rsidRPr="00A4100B" w:rsidRDefault="000E55DB" w:rsidP="005D2F20">
            <w:pPr>
              <w:spacing w:after="0" w:line="240" w:lineRule="auto"/>
              <w:rPr>
                <w:rFonts w:eastAsia="Calibr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C7AA79" w14:textId="77777777" w:rsidR="000E55DB" w:rsidRPr="00A4100B" w:rsidRDefault="000E55DB" w:rsidP="005D2F20">
            <w:pPr>
              <w:spacing w:after="0" w:line="240" w:lineRule="auto"/>
              <w:rPr>
                <w:rFonts w:eastAsia="Calibri"/>
                <w:sz w:val="18"/>
                <w:szCs w:val="18"/>
              </w:rPr>
            </w:pPr>
          </w:p>
        </w:tc>
      </w:tr>
      <w:tr w:rsidR="00A4100B" w:rsidRPr="00A4100B" w14:paraId="590B70EC" w14:textId="77777777" w:rsidTr="00232320">
        <w:trPr>
          <w:trHeight w:val="329"/>
        </w:trPr>
        <w:tc>
          <w:tcPr>
            <w:tcW w:w="754" w:type="pct"/>
            <w:vMerge w:val="restart"/>
            <w:tcBorders>
              <w:top w:val="single" w:sz="4" w:space="0" w:color="auto"/>
              <w:left w:val="single" w:sz="4" w:space="0" w:color="auto"/>
              <w:bottom w:val="single" w:sz="4" w:space="0" w:color="auto"/>
              <w:right w:val="single" w:sz="4" w:space="0" w:color="auto"/>
            </w:tcBorders>
            <w:vAlign w:val="center"/>
            <w:hideMark/>
          </w:tcPr>
          <w:p w14:paraId="4DC7E866"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sz w:val="18"/>
                <w:szCs w:val="18"/>
              </w:rPr>
            </w:pPr>
            <w:r w:rsidRPr="00A4100B">
              <w:rPr>
                <w:b/>
                <w:bCs/>
                <w:sz w:val="18"/>
                <w:szCs w:val="18"/>
              </w:rPr>
              <w:t>Тема 3.4.</w:t>
            </w:r>
          </w:p>
          <w:p w14:paraId="092B7E74" w14:textId="77777777" w:rsidR="000E55DB" w:rsidRPr="00A4100B" w:rsidRDefault="000E55DB" w:rsidP="005D2F20">
            <w:pPr>
              <w:spacing w:after="0" w:line="240" w:lineRule="auto"/>
              <w:jc w:val="both"/>
              <w:rPr>
                <w:b/>
                <w:bCs/>
                <w:sz w:val="18"/>
                <w:szCs w:val="18"/>
              </w:rPr>
            </w:pPr>
            <w:r w:rsidRPr="00A4100B">
              <w:rPr>
                <w:b/>
                <w:bCs/>
                <w:sz w:val="18"/>
                <w:szCs w:val="18"/>
              </w:rPr>
              <w:t xml:space="preserve">Общение как взаимодействие </w:t>
            </w:r>
            <w:r w:rsidRPr="00A4100B">
              <w:rPr>
                <w:b/>
                <w:bCs/>
                <w:sz w:val="18"/>
                <w:szCs w:val="18"/>
              </w:rPr>
              <w:lastRenderedPageBreak/>
              <w:t>(интерактивная сторона общения)</w:t>
            </w:r>
          </w:p>
        </w:tc>
        <w:tc>
          <w:tcPr>
            <w:tcW w:w="3443" w:type="pct"/>
            <w:tcBorders>
              <w:top w:val="single" w:sz="4" w:space="0" w:color="auto"/>
              <w:left w:val="single" w:sz="4" w:space="0" w:color="auto"/>
              <w:bottom w:val="single" w:sz="4" w:space="0" w:color="auto"/>
              <w:right w:val="single" w:sz="4" w:space="0" w:color="auto"/>
            </w:tcBorders>
            <w:hideMark/>
          </w:tcPr>
          <w:p w14:paraId="649EE31B"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sz w:val="18"/>
                <w:szCs w:val="18"/>
              </w:rPr>
            </w:pPr>
            <w:r w:rsidRPr="00A4100B">
              <w:rPr>
                <w:bCs/>
                <w:sz w:val="18"/>
                <w:szCs w:val="18"/>
              </w:rPr>
              <w:lastRenderedPageBreak/>
              <w:t xml:space="preserve">1. Общение как взаимодействие (интерактивная сторона общения) Теория трансакций. </w:t>
            </w:r>
            <w:proofErr w:type="spellStart"/>
            <w:r w:rsidRPr="00A4100B">
              <w:rPr>
                <w:bCs/>
                <w:sz w:val="18"/>
                <w:szCs w:val="18"/>
              </w:rPr>
              <w:t>Транзактный</w:t>
            </w:r>
            <w:proofErr w:type="spellEnd"/>
            <w:r w:rsidRPr="00A4100B">
              <w:rPr>
                <w:bCs/>
                <w:sz w:val="18"/>
                <w:szCs w:val="18"/>
              </w:rPr>
              <w:t xml:space="preserve"> анализ. Игры, роли, кооперация и конкуренция.</w:t>
            </w:r>
          </w:p>
        </w:tc>
        <w:tc>
          <w:tcPr>
            <w:tcW w:w="315" w:type="pct"/>
            <w:vMerge w:val="restart"/>
            <w:tcBorders>
              <w:top w:val="single" w:sz="4" w:space="0" w:color="auto"/>
              <w:left w:val="single" w:sz="4" w:space="0" w:color="auto"/>
              <w:bottom w:val="single" w:sz="4" w:space="0" w:color="auto"/>
              <w:right w:val="single" w:sz="4" w:space="0" w:color="auto"/>
            </w:tcBorders>
            <w:vAlign w:val="center"/>
            <w:hideMark/>
          </w:tcPr>
          <w:p w14:paraId="3E7B8123" w14:textId="77777777" w:rsidR="000E55DB" w:rsidRPr="00A4100B" w:rsidRDefault="000E55DB" w:rsidP="005D2F20">
            <w:pPr>
              <w:spacing w:after="0" w:line="240" w:lineRule="auto"/>
              <w:jc w:val="both"/>
              <w:rPr>
                <w:b/>
                <w:bCs/>
                <w:sz w:val="18"/>
                <w:szCs w:val="18"/>
              </w:rPr>
            </w:pPr>
            <w:r w:rsidRPr="00A4100B">
              <w:rPr>
                <w:b/>
                <w:bCs/>
                <w:sz w:val="18"/>
                <w:szCs w:val="18"/>
              </w:rPr>
              <w:t>2</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2315FEFF" w14:textId="77777777" w:rsidR="000E55DB" w:rsidRPr="00A4100B" w:rsidRDefault="000E55DB" w:rsidP="005D2F20">
            <w:pPr>
              <w:spacing w:after="0" w:line="240" w:lineRule="auto"/>
              <w:jc w:val="both"/>
              <w:rPr>
                <w:b/>
                <w:sz w:val="18"/>
                <w:szCs w:val="18"/>
              </w:rPr>
            </w:pPr>
            <w:r w:rsidRPr="00A4100B">
              <w:rPr>
                <w:b/>
                <w:sz w:val="18"/>
                <w:szCs w:val="18"/>
              </w:rPr>
              <w:t>ОК 01, ОК 02,</w:t>
            </w:r>
          </w:p>
          <w:p w14:paraId="1DE449F7" w14:textId="77777777" w:rsidR="000E55DB" w:rsidRPr="00A4100B" w:rsidRDefault="000E55DB" w:rsidP="005D2F20">
            <w:pPr>
              <w:spacing w:after="0" w:line="240" w:lineRule="auto"/>
              <w:jc w:val="both"/>
              <w:rPr>
                <w:b/>
                <w:sz w:val="18"/>
                <w:szCs w:val="18"/>
              </w:rPr>
            </w:pPr>
            <w:r w:rsidRPr="00A4100B">
              <w:rPr>
                <w:b/>
                <w:sz w:val="18"/>
                <w:szCs w:val="18"/>
              </w:rPr>
              <w:t>ОК 03, ОК 04,</w:t>
            </w:r>
          </w:p>
          <w:p w14:paraId="59F64D97" w14:textId="77777777" w:rsidR="000E55DB" w:rsidRPr="00A4100B" w:rsidRDefault="000E55DB" w:rsidP="005D2F20">
            <w:pPr>
              <w:spacing w:after="0" w:line="240" w:lineRule="auto"/>
              <w:jc w:val="both"/>
              <w:rPr>
                <w:sz w:val="18"/>
                <w:szCs w:val="18"/>
              </w:rPr>
            </w:pPr>
            <w:r w:rsidRPr="00A4100B">
              <w:rPr>
                <w:b/>
                <w:sz w:val="18"/>
                <w:szCs w:val="18"/>
              </w:rPr>
              <w:t>ОК 06, ОК 09</w:t>
            </w:r>
          </w:p>
        </w:tc>
      </w:tr>
      <w:tr w:rsidR="00A4100B" w:rsidRPr="00A4100B" w14:paraId="14211D42" w14:textId="77777777" w:rsidTr="00232320">
        <w:trPr>
          <w:trHeight w:val="32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F7EA1F" w14:textId="77777777" w:rsidR="000E55DB" w:rsidRPr="00A4100B" w:rsidRDefault="000E55DB" w:rsidP="005D2F20">
            <w:pPr>
              <w:spacing w:after="0" w:line="240" w:lineRule="auto"/>
              <w:rPr>
                <w:rFonts w:eastAsia="Calibri"/>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0FDD7FAE"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18"/>
                <w:szCs w:val="18"/>
              </w:rPr>
            </w:pPr>
            <w:r w:rsidRPr="00A4100B">
              <w:rPr>
                <w:bCs/>
                <w:sz w:val="18"/>
                <w:szCs w:val="18"/>
              </w:rPr>
              <w:t xml:space="preserve">Социальные роли. Психологические игры, в которые играют люди.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77F693" w14:textId="77777777" w:rsidR="000E55DB" w:rsidRPr="00A4100B" w:rsidRDefault="000E55DB" w:rsidP="005D2F20">
            <w:pPr>
              <w:spacing w:after="0" w:line="240" w:lineRule="auto"/>
              <w:rPr>
                <w:rFonts w:eastAsia="Calibr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3B405D" w14:textId="77777777" w:rsidR="000E55DB" w:rsidRPr="00A4100B" w:rsidRDefault="000E55DB" w:rsidP="005D2F20">
            <w:pPr>
              <w:spacing w:after="0" w:line="240" w:lineRule="auto"/>
              <w:rPr>
                <w:rFonts w:eastAsia="Calibri"/>
                <w:sz w:val="18"/>
                <w:szCs w:val="18"/>
              </w:rPr>
            </w:pPr>
          </w:p>
        </w:tc>
      </w:tr>
      <w:tr w:rsidR="00A4100B" w:rsidRPr="00A4100B" w14:paraId="0D0CAEFD" w14:textId="77777777" w:rsidTr="0023232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6C2EFD" w14:textId="77777777" w:rsidR="000E55DB" w:rsidRPr="00A4100B" w:rsidRDefault="000E55DB" w:rsidP="005D2F20">
            <w:pPr>
              <w:spacing w:after="0" w:line="240" w:lineRule="auto"/>
              <w:rPr>
                <w:rFonts w:eastAsia="Calibri"/>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32537AB9"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18"/>
                <w:szCs w:val="18"/>
              </w:rPr>
            </w:pPr>
            <w:r w:rsidRPr="00A4100B">
              <w:rPr>
                <w:bCs/>
                <w:sz w:val="18"/>
                <w:szCs w:val="18"/>
              </w:rPr>
              <w:t>2. Взаимодействие как организация совместной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97EABE" w14:textId="77777777" w:rsidR="000E55DB" w:rsidRPr="00A4100B" w:rsidRDefault="000E55DB" w:rsidP="005D2F20">
            <w:pPr>
              <w:spacing w:after="0" w:line="240" w:lineRule="auto"/>
              <w:rPr>
                <w:rFonts w:eastAsia="Calibr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154534" w14:textId="77777777" w:rsidR="000E55DB" w:rsidRPr="00A4100B" w:rsidRDefault="000E55DB" w:rsidP="005D2F20">
            <w:pPr>
              <w:spacing w:after="0" w:line="240" w:lineRule="auto"/>
              <w:rPr>
                <w:rFonts w:eastAsia="Calibri"/>
                <w:sz w:val="18"/>
                <w:szCs w:val="18"/>
              </w:rPr>
            </w:pPr>
          </w:p>
        </w:tc>
      </w:tr>
      <w:tr w:rsidR="00A4100B" w:rsidRPr="00A4100B" w14:paraId="2BFABBF7" w14:textId="77777777" w:rsidTr="00232320">
        <w:trPr>
          <w:trHeight w:val="244"/>
        </w:trPr>
        <w:tc>
          <w:tcPr>
            <w:tcW w:w="754" w:type="pct"/>
            <w:vMerge w:val="restart"/>
            <w:tcBorders>
              <w:top w:val="single" w:sz="4" w:space="0" w:color="auto"/>
              <w:left w:val="single" w:sz="4" w:space="0" w:color="auto"/>
              <w:bottom w:val="single" w:sz="4" w:space="0" w:color="auto"/>
              <w:right w:val="single" w:sz="4" w:space="0" w:color="auto"/>
            </w:tcBorders>
            <w:hideMark/>
          </w:tcPr>
          <w:p w14:paraId="3AA1E43F"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sz w:val="18"/>
                <w:szCs w:val="18"/>
              </w:rPr>
            </w:pPr>
            <w:r w:rsidRPr="00A4100B">
              <w:rPr>
                <w:b/>
                <w:bCs/>
                <w:sz w:val="18"/>
                <w:szCs w:val="18"/>
              </w:rPr>
              <w:t>Тема 3.5.</w:t>
            </w:r>
          </w:p>
          <w:p w14:paraId="6FBE1189"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sz w:val="18"/>
                <w:szCs w:val="18"/>
              </w:rPr>
            </w:pPr>
            <w:r w:rsidRPr="00A4100B">
              <w:rPr>
                <w:b/>
                <w:bCs/>
                <w:sz w:val="18"/>
                <w:szCs w:val="18"/>
              </w:rPr>
              <w:t>Конфликт: его сущность и основные характеристики</w:t>
            </w:r>
          </w:p>
        </w:tc>
        <w:tc>
          <w:tcPr>
            <w:tcW w:w="3443" w:type="pct"/>
            <w:tcBorders>
              <w:top w:val="single" w:sz="4" w:space="0" w:color="auto"/>
              <w:left w:val="single" w:sz="4" w:space="0" w:color="auto"/>
              <w:bottom w:val="single" w:sz="4" w:space="0" w:color="auto"/>
              <w:right w:val="single" w:sz="4" w:space="0" w:color="auto"/>
            </w:tcBorders>
            <w:hideMark/>
          </w:tcPr>
          <w:p w14:paraId="69B3AE00"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sz w:val="18"/>
                <w:szCs w:val="18"/>
              </w:rPr>
            </w:pPr>
            <w:r w:rsidRPr="00A4100B">
              <w:rPr>
                <w:bCs/>
                <w:sz w:val="18"/>
                <w:szCs w:val="18"/>
              </w:rPr>
              <w:t xml:space="preserve">1. Конфликт: его сущность и основные характеристики.  Типы конфликтов. Причины конфликтов. Основные </w:t>
            </w:r>
            <w:proofErr w:type="spellStart"/>
            <w:r w:rsidRPr="00A4100B">
              <w:rPr>
                <w:bCs/>
                <w:sz w:val="18"/>
                <w:szCs w:val="18"/>
              </w:rPr>
              <w:t>дисфункциональные</w:t>
            </w:r>
            <w:proofErr w:type="spellEnd"/>
            <w:r w:rsidRPr="00A4100B">
              <w:rPr>
                <w:bCs/>
                <w:sz w:val="18"/>
                <w:szCs w:val="18"/>
              </w:rPr>
              <w:t xml:space="preserve"> (негативные) последствия конфликтов.</w:t>
            </w:r>
          </w:p>
        </w:tc>
        <w:tc>
          <w:tcPr>
            <w:tcW w:w="315" w:type="pct"/>
            <w:vMerge w:val="restart"/>
            <w:tcBorders>
              <w:top w:val="single" w:sz="4" w:space="0" w:color="auto"/>
              <w:left w:val="single" w:sz="4" w:space="0" w:color="auto"/>
              <w:bottom w:val="single" w:sz="4" w:space="0" w:color="auto"/>
              <w:right w:val="single" w:sz="4" w:space="0" w:color="auto"/>
            </w:tcBorders>
            <w:vAlign w:val="center"/>
          </w:tcPr>
          <w:p w14:paraId="2D27324F" w14:textId="77777777" w:rsidR="000E55DB" w:rsidRPr="00A4100B" w:rsidRDefault="000E55DB" w:rsidP="005D2F20">
            <w:pPr>
              <w:spacing w:after="0" w:line="240" w:lineRule="auto"/>
              <w:jc w:val="both"/>
              <w:rPr>
                <w:b/>
                <w:bCs/>
                <w:sz w:val="18"/>
                <w:szCs w:val="18"/>
              </w:rPr>
            </w:pPr>
            <w:r w:rsidRPr="00A4100B">
              <w:rPr>
                <w:b/>
                <w:bCs/>
                <w:sz w:val="18"/>
                <w:szCs w:val="18"/>
              </w:rPr>
              <w:t>2</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53C1C149" w14:textId="77777777" w:rsidR="000E55DB" w:rsidRPr="00A4100B" w:rsidRDefault="000E55DB" w:rsidP="005D2F20">
            <w:pPr>
              <w:spacing w:after="0" w:line="240" w:lineRule="auto"/>
              <w:jc w:val="both"/>
              <w:rPr>
                <w:b/>
                <w:sz w:val="18"/>
                <w:szCs w:val="18"/>
              </w:rPr>
            </w:pPr>
            <w:r w:rsidRPr="00A4100B">
              <w:rPr>
                <w:b/>
                <w:sz w:val="18"/>
                <w:szCs w:val="18"/>
              </w:rPr>
              <w:t>ОК 01, ОК 02,</w:t>
            </w:r>
          </w:p>
          <w:p w14:paraId="4B20FD63" w14:textId="77777777" w:rsidR="000E55DB" w:rsidRPr="00A4100B" w:rsidRDefault="000E55DB" w:rsidP="005D2F20">
            <w:pPr>
              <w:spacing w:after="0" w:line="240" w:lineRule="auto"/>
              <w:jc w:val="both"/>
              <w:rPr>
                <w:b/>
                <w:sz w:val="18"/>
                <w:szCs w:val="18"/>
              </w:rPr>
            </w:pPr>
            <w:r w:rsidRPr="00A4100B">
              <w:rPr>
                <w:b/>
                <w:sz w:val="18"/>
                <w:szCs w:val="18"/>
              </w:rPr>
              <w:t>ОК 03, ОК 04,</w:t>
            </w:r>
          </w:p>
          <w:p w14:paraId="4BA5A012" w14:textId="77777777" w:rsidR="000E55DB" w:rsidRPr="00A4100B" w:rsidRDefault="000E55DB" w:rsidP="005D2F20">
            <w:pPr>
              <w:spacing w:after="0" w:line="240" w:lineRule="auto"/>
              <w:jc w:val="both"/>
              <w:rPr>
                <w:sz w:val="18"/>
                <w:szCs w:val="18"/>
              </w:rPr>
            </w:pPr>
            <w:r w:rsidRPr="00A4100B">
              <w:rPr>
                <w:b/>
                <w:sz w:val="18"/>
                <w:szCs w:val="18"/>
              </w:rPr>
              <w:t>ОК 06, ОК 09</w:t>
            </w:r>
          </w:p>
        </w:tc>
      </w:tr>
      <w:tr w:rsidR="00A4100B" w:rsidRPr="00A4100B" w14:paraId="49092358" w14:textId="77777777" w:rsidTr="0023232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09BC03" w14:textId="77777777" w:rsidR="000E55DB" w:rsidRPr="00A4100B" w:rsidRDefault="000E55DB" w:rsidP="005D2F20">
            <w:pPr>
              <w:spacing w:after="0" w:line="240" w:lineRule="auto"/>
              <w:rPr>
                <w:rFonts w:eastAsia="Calibri"/>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097E8B4C"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18"/>
                <w:szCs w:val="18"/>
              </w:rPr>
            </w:pPr>
            <w:r w:rsidRPr="00A4100B">
              <w:rPr>
                <w:sz w:val="18"/>
                <w:szCs w:val="18"/>
              </w:rPr>
              <w:t>2.Стили разрешения конфликтов по Томасу. Участники конфликта. Управление конфликтом.</w:t>
            </w:r>
          </w:p>
        </w:tc>
        <w:tc>
          <w:tcPr>
            <w:tcW w:w="0" w:type="auto"/>
            <w:vMerge/>
            <w:tcBorders>
              <w:top w:val="single" w:sz="4" w:space="0" w:color="auto"/>
              <w:left w:val="single" w:sz="4" w:space="0" w:color="auto"/>
              <w:bottom w:val="single" w:sz="4" w:space="0" w:color="auto"/>
              <w:right w:val="single" w:sz="4" w:space="0" w:color="auto"/>
            </w:tcBorders>
            <w:vAlign w:val="center"/>
          </w:tcPr>
          <w:p w14:paraId="56B28BAB" w14:textId="77777777" w:rsidR="000E55DB" w:rsidRPr="00A4100B" w:rsidRDefault="000E55DB" w:rsidP="005D2F20">
            <w:pPr>
              <w:spacing w:after="0" w:line="240" w:lineRule="auto"/>
              <w:rPr>
                <w:rFonts w:eastAsia="Calibr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A50DA5" w14:textId="77777777" w:rsidR="000E55DB" w:rsidRPr="00A4100B" w:rsidRDefault="000E55DB" w:rsidP="005D2F20">
            <w:pPr>
              <w:spacing w:after="0" w:line="240" w:lineRule="auto"/>
              <w:rPr>
                <w:rFonts w:eastAsia="Calibri"/>
                <w:sz w:val="18"/>
                <w:szCs w:val="18"/>
              </w:rPr>
            </w:pPr>
          </w:p>
        </w:tc>
      </w:tr>
      <w:tr w:rsidR="00A4100B" w:rsidRPr="00A4100B" w14:paraId="626462E6" w14:textId="77777777" w:rsidTr="0023232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9DCDD8" w14:textId="77777777" w:rsidR="000E55DB" w:rsidRPr="00A4100B" w:rsidRDefault="000E55DB" w:rsidP="005D2F20">
            <w:pPr>
              <w:spacing w:after="0" w:line="240" w:lineRule="auto"/>
              <w:rPr>
                <w:rFonts w:eastAsia="Calibri"/>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06EEC05F" w14:textId="77777777" w:rsidR="000E55DB" w:rsidRPr="00A4100B" w:rsidRDefault="000E55DB" w:rsidP="005D2F20">
            <w:pPr>
              <w:spacing w:after="0" w:line="240" w:lineRule="auto"/>
              <w:jc w:val="both"/>
              <w:rPr>
                <w:sz w:val="18"/>
                <w:szCs w:val="18"/>
              </w:rPr>
            </w:pPr>
            <w:r w:rsidRPr="00A4100B">
              <w:rPr>
                <w:sz w:val="18"/>
                <w:szCs w:val="18"/>
              </w:rPr>
              <w:t>3. Способы регулирования конфликтов. Уточняющие вопросы. Правила поведения в конфликтах</w:t>
            </w:r>
          </w:p>
        </w:tc>
        <w:tc>
          <w:tcPr>
            <w:tcW w:w="0" w:type="auto"/>
            <w:vMerge/>
            <w:tcBorders>
              <w:top w:val="single" w:sz="4" w:space="0" w:color="auto"/>
              <w:left w:val="single" w:sz="4" w:space="0" w:color="auto"/>
              <w:bottom w:val="single" w:sz="4" w:space="0" w:color="auto"/>
              <w:right w:val="single" w:sz="4" w:space="0" w:color="auto"/>
            </w:tcBorders>
            <w:vAlign w:val="center"/>
          </w:tcPr>
          <w:p w14:paraId="1056BB61" w14:textId="77777777" w:rsidR="000E55DB" w:rsidRPr="00A4100B" w:rsidRDefault="000E55DB" w:rsidP="005D2F20">
            <w:pPr>
              <w:spacing w:after="0" w:line="240" w:lineRule="auto"/>
              <w:rPr>
                <w:rFonts w:eastAsia="Calibr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5F3AEC" w14:textId="77777777" w:rsidR="000E55DB" w:rsidRPr="00A4100B" w:rsidRDefault="000E55DB" w:rsidP="005D2F20">
            <w:pPr>
              <w:spacing w:after="0" w:line="240" w:lineRule="auto"/>
              <w:rPr>
                <w:rFonts w:eastAsia="Calibri"/>
                <w:sz w:val="18"/>
                <w:szCs w:val="18"/>
              </w:rPr>
            </w:pPr>
          </w:p>
        </w:tc>
      </w:tr>
      <w:tr w:rsidR="00A4100B" w:rsidRPr="00A4100B" w14:paraId="06301C4B" w14:textId="77777777" w:rsidTr="00232320">
        <w:trPr>
          <w:trHeight w:val="20"/>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4032F25D" w14:textId="77777777" w:rsidR="000E55DB" w:rsidRPr="00A4100B" w:rsidRDefault="000E55DB" w:rsidP="005D2F20">
            <w:pPr>
              <w:spacing w:after="0" w:line="240" w:lineRule="auto"/>
              <w:jc w:val="both"/>
              <w:rPr>
                <w:b/>
                <w:bCs/>
                <w:sz w:val="18"/>
                <w:szCs w:val="18"/>
              </w:rPr>
            </w:pPr>
            <w:r w:rsidRPr="00A4100B">
              <w:rPr>
                <w:b/>
                <w:bCs/>
                <w:sz w:val="18"/>
                <w:szCs w:val="18"/>
              </w:rPr>
              <w:t>Тема 3.6.Психология малых групп и коллективов</w:t>
            </w:r>
          </w:p>
        </w:tc>
        <w:tc>
          <w:tcPr>
            <w:tcW w:w="3443" w:type="pct"/>
            <w:tcBorders>
              <w:top w:val="single" w:sz="4" w:space="0" w:color="auto"/>
              <w:left w:val="single" w:sz="4" w:space="0" w:color="auto"/>
              <w:bottom w:val="single" w:sz="4" w:space="0" w:color="auto"/>
              <w:right w:val="single" w:sz="4" w:space="0" w:color="auto"/>
            </w:tcBorders>
            <w:hideMark/>
          </w:tcPr>
          <w:p w14:paraId="7D88A755" w14:textId="77777777" w:rsidR="000E55DB" w:rsidRPr="00A4100B" w:rsidRDefault="000E55DB" w:rsidP="005D2F20">
            <w:pPr>
              <w:spacing w:after="0" w:line="240" w:lineRule="auto"/>
              <w:jc w:val="both"/>
              <w:rPr>
                <w:sz w:val="18"/>
                <w:szCs w:val="18"/>
              </w:rPr>
            </w:pPr>
            <w:r w:rsidRPr="00A4100B">
              <w:rPr>
                <w:sz w:val="18"/>
                <w:szCs w:val="18"/>
              </w:rPr>
              <w:t>Роль группы в процессе социализации личности. Виды социальных групп</w:t>
            </w:r>
          </w:p>
        </w:tc>
        <w:tc>
          <w:tcPr>
            <w:tcW w:w="315" w:type="pct"/>
            <w:vMerge w:val="restart"/>
            <w:tcBorders>
              <w:top w:val="single" w:sz="4" w:space="0" w:color="auto"/>
              <w:left w:val="single" w:sz="4" w:space="0" w:color="auto"/>
              <w:bottom w:val="single" w:sz="4" w:space="0" w:color="auto"/>
              <w:right w:val="single" w:sz="4" w:space="0" w:color="auto"/>
            </w:tcBorders>
            <w:vAlign w:val="center"/>
          </w:tcPr>
          <w:p w14:paraId="7E886801" w14:textId="77777777" w:rsidR="000E55DB" w:rsidRPr="00A4100B" w:rsidRDefault="000E55DB" w:rsidP="005D2F20">
            <w:pPr>
              <w:spacing w:after="0" w:line="240" w:lineRule="auto"/>
              <w:jc w:val="both"/>
              <w:rPr>
                <w:b/>
                <w:bCs/>
                <w:sz w:val="18"/>
                <w:szCs w:val="18"/>
              </w:rPr>
            </w:pPr>
            <w:r w:rsidRPr="00A4100B">
              <w:rPr>
                <w:b/>
                <w:bCs/>
                <w:sz w:val="18"/>
                <w:szCs w:val="18"/>
              </w:rPr>
              <w:t>4</w:t>
            </w:r>
          </w:p>
        </w:tc>
        <w:tc>
          <w:tcPr>
            <w:tcW w:w="489" w:type="pct"/>
            <w:vMerge w:val="restart"/>
            <w:tcBorders>
              <w:top w:val="single" w:sz="4" w:space="0" w:color="auto"/>
              <w:left w:val="single" w:sz="4" w:space="0" w:color="auto"/>
              <w:bottom w:val="single" w:sz="4" w:space="0" w:color="auto"/>
              <w:right w:val="single" w:sz="4" w:space="0" w:color="auto"/>
            </w:tcBorders>
            <w:vAlign w:val="center"/>
          </w:tcPr>
          <w:p w14:paraId="520ADF94" w14:textId="77777777" w:rsidR="000E55DB" w:rsidRPr="00A4100B" w:rsidRDefault="000E55DB" w:rsidP="005D2F20">
            <w:pPr>
              <w:spacing w:after="0" w:line="240" w:lineRule="auto"/>
              <w:jc w:val="both"/>
              <w:rPr>
                <w:sz w:val="18"/>
                <w:szCs w:val="18"/>
              </w:rPr>
            </w:pPr>
          </w:p>
        </w:tc>
      </w:tr>
      <w:tr w:rsidR="00A4100B" w:rsidRPr="00A4100B" w14:paraId="50167609" w14:textId="77777777" w:rsidTr="0023232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BA0F75" w14:textId="77777777" w:rsidR="000E55DB" w:rsidRPr="00A4100B" w:rsidRDefault="000E55DB" w:rsidP="005D2F20">
            <w:pPr>
              <w:spacing w:after="0" w:line="240" w:lineRule="auto"/>
              <w:rPr>
                <w:rFonts w:eastAsia="Calibri"/>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42EFEDC5" w14:textId="77777777" w:rsidR="000E55DB" w:rsidRPr="00A4100B" w:rsidRDefault="000E55DB" w:rsidP="005D2F20">
            <w:pPr>
              <w:spacing w:after="0" w:line="240" w:lineRule="auto"/>
              <w:jc w:val="both"/>
              <w:rPr>
                <w:sz w:val="18"/>
                <w:szCs w:val="18"/>
              </w:rPr>
            </w:pPr>
            <w:r w:rsidRPr="00A4100B">
              <w:rPr>
                <w:sz w:val="18"/>
                <w:szCs w:val="18"/>
              </w:rPr>
              <w:t xml:space="preserve">Коллектив (команда). Стадии развития коллектива (по </w:t>
            </w:r>
            <w:proofErr w:type="spellStart"/>
            <w:r w:rsidRPr="00A4100B">
              <w:rPr>
                <w:sz w:val="18"/>
                <w:szCs w:val="18"/>
              </w:rPr>
              <w:t>Лутошкину</w:t>
            </w:r>
            <w:proofErr w:type="spellEnd"/>
            <w:r w:rsidRPr="00A4100B">
              <w:rPr>
                <w:sz w:val="18"/>
                <w:szCs w:val="18"/>
              </w:rPr>
              <w:t>). Эффективность коллективного труда.</w:t>
            </w:r>
          </w:p>
          <w:p w14:paraId="0981788F" w14:textId="77777777" w:rsidR="000E55DB" w:rsidRPr="00A4100B" w:rsidRDefault="000E55DB" w:rsidP="005D2F20">
            <w:pPr>
              <w:spacing w:after="0" w:line="240" w:lineRule="auto"/>
              <w:jc w:val="both"/>
              <w:rPr>
                <w:sz w:val="18"/>
                <w:szCs w:val="18"/>
              </w:rPr>
            </w:pPr>
            <w:r w:rsidRPr="00A4100B">
              <w:rPr>
                <w:sz w:val="18"/>
                <w:szCs w:val="18"/>
              </w:rPr>
              <w:t xml:space="preserve">Распределение ролей: в ученическом классе, в примитив-ной группе (по А.Б. </w:t>
            </w:r>
            <w:proofErr w:type="spellStart"/>
            <w:r w:rsidRPr="00A4100B">
              <w:rPr>
                <w:sz w:val="18"/>
                <w:szCs w:val="18"/>
              </w:rPr>
              <w:t>Добровичу</w:t>
            </w:r>
            <w:proofErr w:type="spellEnd"/>
            <w:r w:rsidRPr="00A4100B">
              <w:rPr>
                <w:sz w:val="18"/>
                <w:szCs w:val="18"/>
              </w:rPr>
              <w:t>), на производстве. Лидерство.</w:t>
            </w:r>
          </w:p>
        </w:tc>
        <w:tc>
          <w:tcPr>
            <w:tcW w:w="0" w:type="auto"/>
            <w:vMerge/>
            <w:tcBorders>
              <w:top w:val="single" w:sz="4" w:space="0" w:color="auto"/>
              <w:left w:val="single" w:sz="4" w:space="0" w:color="auto"/>
              <w:bottom w:val="single" w:sz="4" w:space="0" w:color="auto"/>
              <w:right w:val="single" w:sz="4" w:space="0" w:color="auto"/>
            </w:tcBorders>
            <w:vAlign w:val="center"/>
          </w:tcPr>
          <w:p w14:paraId="46FABF32" w14:textId="77777777" w:rsidR="000E55DB" w:rsidRPr="00A4100B" w:rsidRDefault="000E55DB" w:rsidP="005D2F20">
            <w:pPr>
              <w:spacing w:after="0" w:line="240" w:lineRule="auto"/>
              <w:rPr>
                <w:rFonts w:eastAsia="Calibr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85B250" w14:textId="77777777" w:rsidR="000E55DB" w:rsidRPr="00A4100B" w:rsidRDefault="000E55DB" w:rsidP="005D2F20">
            <w:pPr>
              <w:spacing w:after="0" w:line="240" w:lineRule="auto"/>
              <w:rPr>
                <w:rFonts w:eastAsia="Calibri"/>
                <w:sz w:val="18"/>
                <w:szCs w:val="18"/>
              </w:rPr>
            </w:pPr>
          </w:p>
        </w:tc>
      </w:tr>
      <w:tr w:rsidR="00A4100B" w:rsidRPr="00A4100B" w14:paraId="4AF1096D" w14:textId="77777777" w:rsidTr="00232320">
        <w:trPr>
          <w:trHeight w:val="23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BB2259" w14:textId="77777777" w:rsidR="000E55DB" w:rsidRPr="00A4100B" w:rsidRDefault="000E55DB" w:rsidP="005D2F20">
            <w:pPr>
              <w:spacing w:after="0" w:line="240" w:lineRule="auto"/>
              <w:rPr>
                <w:rFonts w:eastAsia="Calibri"/>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0E21531A" w14:textId="77777777" w:rsidR="000E55DB" w:rsidRPr="00A4100B" w:rsidRDefault="000E55DB" w:rsidP="005D2F20">
            <w:pPr>
              <w:spacing w:after="0" w:line="240" w:lineRule="auto"/>
              <w:jc w:val="both"/>
              <w:rPr>
                <w:sz w:val="18"/>
                <w:szCs w:val="18"/>
              </w:rPr>
            </w:pPr>
            <w:r w:rsidRPr="00A4100B">
              <w:rPr>
                <w:sz w:val="18"/>
                <w:szCs w:val="18"/>
              </w:rPr>
              <w:t>Руководство коллективом. Типы руководителей. Стили управления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2F7DCAB6" w14:textId="77777777" w:rsidR="000E55DB" w:rsidRPr="00A4100B" w:rsidRDefault="000E55DB" w:rsidP="005D2F20">
            <w:pPr>
              <w:spacing w:after="0" w:line="240" w:lineRule="auto"/>
              <w:rPr>
                <w:rFonts w:eastAsia="Calibr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D67FC9" w14:textId="77777777" w:rsidR="000E55DB" w:rsidRPr="00A4100B" w:rsidRDefault="000E55DB" w:rsidP="005D2F20">
            <w:pPr>
              <w:spacing w:after="0" w:line="240" w:lineRule="auto"/>
              <w:rPr>
                <w:rFonts w:eastAsia="Calibri"/>
                <w:sz w:val="18"/>
                <w:szCs w:val="18"/>
              </w:rPr>
            </w:pPr>
          </w:p>
        </w:tc>
      </w:tr>
      <w:tr w:rsidR="00A4100B" w:rsidRPr="00A4100B" w14:paraId="69661784" w14:textId="77777777" w:rsidTr="00232320">
        <w:trPr>
          <w:trHeight w:val="20"/>
        </w:trPr>
        <w:tc>
          <w:tcPr>
            <w:tcW w:w="754" w:type="pct"/>
            <w:vMerge w:val="restart"/>
            <w:tcBorders>
              <w:top w:val="single" w:sz="4" w:space="0" w:color="auto"/>
              <w:left w:val="single" w:sz="4" w:space="0" w:color="auto"/>
              <w:bottom w:val="single" w:sz="4" w:space="0" w:color="auto"/>
              <w:right w:val="single" w:sz="4" w:space="0" w:color="auto"/>
            </w:tcBorders>
            <w:hideMark/>
          </w:tcPr>
          <w:p w14:paraId="1C037869"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sz w:val="18"/>
                <w:szCs w:val="18"/>
              </w:rPr>
            </w:pPr>
            <w:r w:rsidRPr="00A4100B">
              <w:rPr>
                <w:b/>
                <w:bCs/>
                <w:sz w:val="18"/>
                <w:szCs w:val="18"/>
              </w:rPr>
              <w:t>Тема 3.5.</w:t>
            </w:r>
          </w:p>
          <w:p w14:paraId="4C2F1781" w14:textId="77777777" w:rsidR="000E55DB" w:rsidRPr="00A4100B" w:rsidRDefault="000E55DB" w:rsidP="005D2F20">
            <w:pPr>
              <w:spacing w:after="0" w:line="240" w:lineRule="auto"/>
              <w:jc w:val="both"/>
              <w:rPr>
                <w:b/>
                <w:bCs/>
                <w:sz w:val="18"/>
                <w:szCs w:val="18"/>
              </w:rPr>
            </w:pPr>
            <w:r w:rsidRPr="00A4100B">
              <w:rPr>
                <w:b/>
                <w:bCs/>
                <w:sz w:val="18"/>
                <w:szCs w:val="18"/>
              </w:rPr>
              <w:t>Формы делового общения и их характеристики</w:t>
            </w:r>
          </w:p>
        </w:tc>
        <w:tc>
          <w:tcPr>
            <w:tcW w:w="3443" w:type="pct"/>
            <w:tcBorders>
              <w:top w:val="single" w:sz="4" w:space="0" w:color="auto"/>
              <w:left w:val="single" w:sz="4" w:space="0" w:color="auto"/>
              <w:bottom w:val="single" w:sz="4" w:space="0" w:color="auto"/>
              <w:right w:val="single" w:sz="4" w:space="0" w:color="auto"/>
            </w:tcBorders>
            <w:hideMark/>
          </w:tcPr>
          <w:p w14:paraId="45A59504" w14:textId="77777777" w:rsidR="000E55DB" w:rsidRPr="00A4100B" w:rsidRDefault="000E55DB" w:rsidP="005D2F20">
            <w:pPr>
              <w:spacing w:after="0" w:line="240" w:lineRule="auto"/>
              <w:jc w:val="both"/>
              <w:rPr>
                <w:b/>
                <w:bCs/>
                <w:sz w:val="18"/>
                <w:szCs w:val="18"/>
              </w:rPr>
            </w:pPr>
            <w:r w:rsidRPr="00A4100B">
              <w:rPr>
                <w:b/>
                <w:bCs/>
                <w:sz w:val="18"/>
                <w:szCs w:val="18"/>
              </w:rPr>
              <w:t>Содержание учебного материала</w:t>
            </w:r>
          </w:p>
        </w:tc>
        <w:tc>
          <w:tcPr>
            <w:tcW w:w="315" w:type="pct"/>
            <w:vMerge w:val="restart"/>
            <w:tcBorders>
              <w:top w:val="single" w:sz="4" w:space="0" w:color="auto"/>
              <w:left w:val="single" w:sz="4" w:space="0" w:color="auto"/>
              <w:bottom w:val="single" w:sz="4" w:space="0" w:color="auto"/>
              <w:right w:val="single" w:sz="4" w:space="0" w:color="auto"/>
            </w:tcBorders>
            <w:vAlign w:val="center"/>
          </w:tcPr>
          <w:p w14:paraId="7C529C88" w14:textId="77777777" w:rsidR="000E55DB" w:rsidRPr="00A4100B" w:rsidRDefault="000E55DB" w:rsidP="005D2F20">
            <w:pPr>
              <w:spacing w:after="0" w:line="240" w:lineRule="auto"/>
              <w:jc w:val="both"/>
              <w:rPr>
                <w:b/>
                <w:bCs/>
                <w:sz w:val="18"/>
                <w:szCs w:val="18"/>
              </w:rPr>
            </w:pPr>
            <w:r w:rsidRPr="00A4100B">
              <w:rPr>
                <w:b/>
                <w:bCs/>
                <w:sz w:val="18"/>
                <w:szCs w:val="18"/>
              </w:rPr>
              <w:t>4</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084C04B2" w14:textId="77777777" w:rsidR="000E55DB" w:rsidRPr="00A4100B" w:rsidRDefault="000E55DB" w:rsidP="005D2F20">
            <w:pPr>
              <w:spacing w:after="0" w:line="240" w:lineRule="auto"/>
              <w:jc w:val="both"/>
              <w:rPr>
                <w:b/>
                <w:sz w:val="18"/>
                <w:szCs w:val="18"/>
              </w:rPr>
            </w:pPr>
            <w:r w:rsidRPr="00A4100B">
              <w:rPr>
                <w:b/>
                <w:sz w:val="18"/>
                <w:szCs w:val="18"/>
              </w:rPr>
              <w:t>ОК 01, ОК 02,</w:t>
            </w:r>
          </w:p>
          <w:p w14:paraId="675CDABB" w14:textId="77777777" w:rsidR="000E55DB" w:rsidRPr="00A4100B" w:rsidRDefault="000E55DB" w:rsidP="005D2F20">
            <w:pPr>
              <w:spacing w:after="0" w:line="240" w:lineRule="auto"/>
              <w:jc w:val="both"/>
              <w:rPr>
                <w:b/>
                <w:sz w:val="18"/>
                <w:szCs w:val="18"/>
              </w:rPr>
            </w:pPr>
            <w:r w:rsidRPr="00A4100B">
              <w:rPr>
                <w:b/>
                <w:sz w:val="18"/>
                <w:szCs w:val="18"/>
              </w:rPr>
              <w:t>ОК 03, ОК 04,</w:t>
            </w:r>
          </w:p>
          <w:p w14:paraId="70402F5E" w14:textId="77777777" w:rsidR="000E55DB" w:rsidRPr="00A4100B" w:rsidRDefault="000E55DB" w:rsidP="005D2F20">
            <w:pPr>
              <w:spacing w:after="0" w:line="240" w:lineRule="auto"/>
              <w:jc w:val="both"/>
              <w:rPr>
                <w:sz w:val="18"/>
                <w:szCs w:val="18"/>
              </w:rPr>
            </w:pPr>
            <w:r w:rsidRPr="00A4100B">
              <w:rPr>
                <w:b/>
                <w:sz w:val="18"/>
                <w:szCs w:val="18"/>
              </w:rPr>
              <w:t>ОК 06, ОК 09</w:t>
            </w:r>
          </w:p>
        </w:tc>
      </w:tr>
      <w:tr w:rsidR="00A4100B" w:rsidRPr="00A4100B" w14:paraId="2408F8F7" w14:textId="77777777" w:rsidTr="0023232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A1123A" w14:textId="77777777" w:rsidR="000E55DB" w:rsidRPr="00A4100B" w:rsidRDefault="000E55DB" w:rsidP="005D2F20">
            <w:pPr>
              <w:spacing w:after="0" w:line="240" w:lineRule="auto"/>
              <w:rPr>
                <w:rFonts w:eastAsia="Calibri"/>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1A44E46F"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18"/>
                <w:szCs w:val="18"/>
              </w:rPr>
            </w:pPr>
            <w:r w:rsidRPr="00A4100B">
              <w:rPr>
                <w:bCs/>
                <w:sz w:val="18"/>
                <w:szCs w:val="18"/>
              </w:rPr>
              <w:t>1. Деловая беседа. Формы постановки вопросов.</w:t>
            </w:r>
          </w:p>
        </w:tc>
        <w:tc>
          <w:tcPr>
            <w:tcW w:w="0" w:type="auto"/>
            <w:vMerge/>
            <w:tcBorders>
              <w:top w:val="single" w:sz="4" w:space="0" w:color="auto"/>
              <w:left w:val="single" w:sz="4" w:space="0" w:color="auto"/>
              <w:bottom w:val="single" w:sz="4" w:space="0" w:color="auto"/>
              <w:right w:val="single" w:sz="4" w:space="0" w:color="auto"/>
            </w:tcBorders>
            <w:vAlign w:val="center"/>
          </w:tcPr>
          <w:p w14:paraId="5FFC33FD" w14:textId="77777777" w:rsidR="000E55DB" w:rsidRPr="00A4100B" w:rsidRDefault="000E55DB" w:rsidP="005D2F20">
            <w:pPr>
              <w:spacing w:after="0" w:line="240" w:lineRule="auto"/>
              <w:rPr>
                <w:rFonts w:eastAsia="Calibr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635D8E" w14:textId="77777777" w:rsidR="000E55DB" w:rsidRPr="00A4100B" w:rsidRDefault="000E55DB" w:rsidP="005D2F20">
            <w:pPr>
              <w:spacing w:after="0" w:line="240" w:lineRule="auto"/>
              <w:rPr>
                <w:rFonts w:eastAsia="Calibri"/>
                <w:sz w:val="18"/>
                <w:szCs w:val="18"/>
              </w:rPr>
            </w:pPr>
          </w:p>
        </w:tc>
      </w:tr>
      <w:tr w:rsidR="00A4100B" w:rsidRPr="00A4100B" w14:paraId="1C64166F" w14:textId="77777777" w:rsidTr="0023232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43D02F" w14:textId="77777777" w:rsidR="000E55DB" w:rsidRPr="00A4100B" w:rsidRDefault="000E55DB" w:rsidP="005D2F20">
            <w:pPr>
              <w:spacing w:after="0" w:line="240" w:lineRule="auto"/>
              <w:rPr>
                <w:rFonts w:eastAsia="Calibri"/>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4F96543E" w14:textId="77777777" w:rsidR="000E55DB" w:rsidRPr="00A4100B" w:rsidRDefault="000E55DB" w:rsidP="005D2F20">
            <w:pPr>
              <w:spacing w:after="0" w:line="240" w:lineRule="auto"/>
              <w:jc w:val="both"/>
              <w:rPr>
                <w:sz w:val="18"/>
                <w:szCs w:val="18"/>
              </w:rPr>
            </w:pPr>
            <w:r w:rsidRPr="00A4100B">
              <w:rPr>
                <w:bCs/>
                <w:sz w:val="18"/>
                <w:szCs w:val="18"/>
              </w:rPr>
              <w:t xml:space="preserve">2. Психологические особенности ведения деловых дискуссий и публичных выступлений. </w:t>
            </w:r>
            <w:r w:rsidRPr="00A4100B">
              <w:rPr>
                <w:sz w:val="18"/>
                <w:szCs w:val="18"/>
              </w:rPr>
              <w:t>Психологические особенности публичного выступления</w:t>
            </w:r>
          </w:p>
        </w:tc>
        <w:tc>
          <w:tcPr>
            <w:tcW w:w="0" w:type="auto"/>
            <w:vMerge/>
            <w:tcBorders>
              <w:top w:val="single" w:sz="4" w:space="0" w:color="auto"/>
              <w:left w:val="single" w:sz="4" w:space="0" w:color="auto"/>
              <w:bottom w:val="single" w:sz="4" w:space="0" w:color="auto"/>
              <w:right w:val="single" w:sz="4" w:space="0" w:color="auto"/>
            </w:tcBorders>
            <w:vAlign w:val="center"/>
          </w:tcPr>
          <w:p w14:paraId="552ABF11" w14:textId="77777777" w:rsidR="000E55DB" w:rsidRPr="00A4100B" w:rsidRDefault="000E55DB" w:rsidP="005D2F20">
            <w:pPr>
              <w:spacing w:after="0" w:line="240" w:lineRule="auto"/>
              <w:rPr>
                <w:rFonts w:eastAsia="Calibri"/>
                <w:b/>
                <w:bCs/>
                <w:sz w:val="18"/>
                <w:szCs w:val="18"/>
              </w:rPr>
            </w:pP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63F0C245" w14:textId="77777777" w:rsidR="000E55DB" w:rsidRPr="00A4100B" w:rsidRDefault="000E55DB" w:rsidP="005D2F20">
            <w:pPr>
              <w:spacing w:after="0" w:line="240" w:lineRule="auto"/>
              <w:jc w:val="both"/>
              <w:rPr>
                <w:b/>
                <w:sz w:val="18"/>
                <w:szCs w:val="18"/>
              </w:rPr>
            </w:pPr>
            <w:r w:rsidRPr="00A4100B">
              <w:rPr>
                <w:b/>
                <w:sz w:val="18"/>
                <w:szCs w:val="18"/>
              </w:rPr>
              <w:t>ОК 01, ОК 02,</w:t>
            </w:r>
          </w:p>
          <w:p w14:paraId="2659BBC4" w14:textId="77777777" w:rsidR="000E55DB" w:rsidRPr="00A4100B" w:rsidRDefault="000E55DB" w:rsidP="005D2F20">
            <w:pPr>
              <w:spacing w:after="0" w:line="240" w:lineRule="auto"/>
              <w:jc w:val="both"/>
              <w:rPr>
                <w:b/>
                <w:sz w:val="18"/>
                <w:szCs w:val="18"/>
              </w:rPr>
            </w:pPr>
            <w:r w:rsidRPr="00A4100B">
              <w:rPr>
                <w:b/>
                <w:sz w:val="18"/>
                <w:szCs w:val="18"/>
              </w:rPr>
              <w:t>ОК 03, ОК 04,</w:t>
            </w:r>
          </w:p>
          <w:p w14:paraId="5B851ADA" w14:textId="77777777" w:rsidR="000E55DB" w:rsidRPr="00A4100B" w:rsidRDefault="000E55DB" w:rsidP="005D2F20">
            <w:pPr>
              <w:spacing w:after="0" w:line="240" w:lineRule="auto"/>
              <w:jc w:val="both"/>
              <w:rPr>
                <w:sz w:val="18"/>
                <w:szCs w:val="18"/>
              </w:rPr>
            </w:pPr>
            <w:r w:rsidRPr="00A4100B">
              <w:rPr>
                <w:b/>
                <w:sz w:val="18"/>
                <w:szCs w:val="18"/>
              </w:rPr>
              <w:t>ОК 06, ОК 09</w:t>
            </w:r>
          </w:p>
        </w:tc>
      </w:tr>
      <w:tr w:rsidR="00A4100B" w:rsidRPr="00A4100B" w14:paraId="3FCFC649" w14:textId="77777777" w:rsidTr="00232320">
        <w:trPr>
          <w:trHeight w:val="8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BD4FC1" w14:textId="77777777" w:rsidR="000E55DB" w:rsidRPr="00A4100B" w:rsidRDefault="000E55DB" w:rsidP="005D2F20">
            <w:pPr>
              <w:spacing w:after="0" w:line="240" w:lineRule="auto"/>
              <w:rPr>
                <w:rFonts w:eastAsia="Calibri"/>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67A97820"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18"/>
                <w:szCs w:val="18"/>
              </w:rPr>
            </w:pPr>
            <w:r w:rsidRPr="00A4100B">
              <w:rPr>
                <w:bCs/>
                <w:sz w:val="18"/>
                <w:szCs w:val="18"/>
              </w:rPr>
              <w:t xml:space="preserve">1. Особенности эмоционального реагирования в конфликтных ситуациях на </w:t>
            </w:r>
            <w:proofErr w:type="spellStart"/>
            <w:r w:rsidRPr="00A4100B">
              <w:rPr>
                <w:bCs/>
                <w:sz w:val="18"/>
                <w:szCs w:val="18"/>
              </w:rPr>
              <w:t>производтве</w:t>
            </w:r>
            <w:proofErr w:type="spellEnd"/>
            <w:r w:rsidRPr="00A4100B">
              <w:rPr>
                <w:bCs/>
                <w:sz w:val="18"/>
                <w:szCs w:val="18"/>
              </w:rPr>
              <w:t xml:space="preserve">. Правила борьбы со стрессом. </w:t>
            </w:r>
          </w:p>
        </w:tc>
        <w:tc>
          <w:tcPr>
            <w:tcW w:w="0" w:type="auto"/>
            <w:vMerge/>
            <w:tcBorders>
              <w:top w:val="single" w:sz="4" w:space="0" w:color="auto"/>
              <w:left w:val="single" w:sz="4" w:space="0" w:color="auto"/>
              <w:bottom w:val="single" w:sz="4" w:space="0" w:color="auto"/>
              <w:right w:val="single" w:sz="4" w:space="0" w:color="auto"/>
            </w:tcBorders>
            <w:vAlign w:val="center"/>
          </w:tcPr>
          <w:p w14:paraId="6B725BBC" w14:textId="77777777" w:rsidR="000E55DB" w:rsidRPr="00A4100B" w:rsidRDefault="000E55DB" w:rsidP="005D2F20">
            <w:pPr>
              <w:spacing w:after="0" w:line="240" w:lineRule="auto"/>
              <w:rPr>
                <w:rFonts w:eastAsia="Calibr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361BA8" w14:textId="77777777" w:rsidR="000E55DB" w:rsidRPr="00A4100B" w:rsidRDefault="000E55DB" w:rsidP="005D2F20">
            <w:pPr>
              <w:spacing w:after="0" w:line="240" w:lineRule="auto"/>
              <w:rPr>
                <w:rFonts w:eastAsia="Calibri"/>
                <w:sz w:val="18"/>
                <w:szCs w:val="18"/>
              </w:rPr>
            </w:pPr>
          </w:p>
        </w:tc>
      </w:tr>
      <w:tr w:rsidR="00A4100B" w:rsidRPr="00A4100B" w14:paraId="1B7AA5E0" w14:textId="77777777" w:rsidTr="00232320">
        <w:trPr>
          <w:trHeight w:val="20"/>
        </w:trPr>
        <w:tc>
          <w:tcPr>
            <w:tcW w:w="754" w:type="pct"/>
            <w:vMerge w:val="restart"/>
            <w:tcBorders>
              <w:top w:val="single" w:sz="4" w:space="0" w:color="auto"/>
              <w:left w:val="single" w:sz="4" w:space="0" w:color="auto"/>
              <w:bottom w:val="single" w:sz="4" w:space="0" w:color="auto"/>
              <w:right w:val="single" w:sz="4" w:space="0" w:color="auto"/>
            </w:tcBorders>
            <w:hideMark/>
          </w:tcPr>
          <w:p w14:paraId="20F6B896"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sz w:val="18"/>
                <w:szCs w:val="18"/>
              </w:rPr>
            </w:pPr>
            <w:r w:rsidRPr="00A4100B">
              <w:rPr>
                <w:b/>
                <w:bCs/>
                <w:sz w:val="18"/>
                <w:szCs w:val="18"/>
              </w:rPr>
              <w:t>Тема 3.8.</w:t>
            </w:r>
          </w:p>
          <w:p w14:paraId="341412B5" w14:textId="77777777" w:rsidR="000E55DB" w:rsidRPr="00A4100B" w:rsidRDefault="000E55DB" w:rsidP="005D2F20">
            <w:pPr>
              <w:spacing w:after="0" w:line="240" w:lineRule="auto"/>
              <w:jc w:val="both"/>
              <w:rPr>
                <w:b/>
                <w:bCs/>
                <w:sz w:val="18"/>
                <w:szCs w:val="18"/>
              </w:rPr>
            </w:pPr>
            <w:r w:rsidRPr="00A4100B">
              <w:rPr>
                <w:b/>
                <w:bCs/>
                <w:sz w:val="18"/>
                <w:szCs w:val="18"/>
              </w:rPr>
              <w:t>Общие сведения об этической культуре</w:t>
            </w:r>
          </w:p>
        </w:tc>
        <w:tc>
          <w:tcPr>
            <w:tcW w:w="3443" w:type="pct"/>
            <w:tcBorders>
              <w:top w:val="single" w:sz="4" w:space="0" w:color="auto"/>
              <w:left w:val="single" w:sz="4" w:space="0" w:color="auto"/>
              <w:bottom w:val="single" w:sz="4" w:space="0" w:color="auto"/>
              <w:right w:val="single" w:sz="4" w:space="0" w:color="auto"/>
            </w:tcBorders>
            <w:hideMark/>
          </w:tcPr>
          <w:p w14:paraId="011E76C9" w14:textId="77777777" w:rsidR="000E55DB" w:rsidRPr="00A4100B" w:rsidRDefault="000E55DB" w:rsidP="005D2F20">
            <w:pPr>
              <w:spacing w:after="0" w:line="240" w:lineRule="auto"/>
              <w:jc w:val="both"/>
              <w:rPr>
                <w:b/>
                <w:bCs/>
                <w:sz w:val="18"/>
                <w:szCs w:val="18"/>
              </w:rPr>
            </w:pPr>
            <w:r w:rsidRPr="00A4100B">
              <w:rPr>
                <w:b/>
                <w:bCs/>
                <w:sz w:val="18"/>
                <w:szCs w:val="18"/>
              </w:rPr>
              <w:t>Содержание учебного материала</w:t>
            </w:r>
          </w:p>
        </w:tc>
        <w:tc>
          <w:tcPr>
            <w:tcW w:w="315" w:type="pct"/>
            <w:vMerge w:val="restart"/>
            <w:tcBorders>
              <w:top w:val="single" w:sz="4" w:space="0" w:color="auto"/>
              <w:left w:val="single" w:sz="4" w:space="0" w:color="auto"/>
              <w:bottom w:val="single" w:sz="4" w:space="0" w:color="auto"/>
              <w:right w:val="single" w:sz="4" w:space="0" w:color="auto"/>
            </w:tcBorders>
            <w:vAlign w:val="center"/>
          </w:tcPr>
          <w:p w14:paraId="08BFA602" w14:textId="77777777" w:rsidR="000E55DB" w:rsidRPr="00A4100B" w:rsidRDefault="000E55DB" w:rsidP="005D2F20">
            <w:pPr>
              <w:spacing w:after="0" w:line="240" w:lineRule="auto"/>
              <w:jc w:val="both"/>
              <w:rPr>
                <w:b/>
                <w:bCs/>
                <w:sz w:val="18"/>
                <w:szCs w:val="18"/>
              </w:rPr>
            </w:pPr>
            <w:r w:rsidRPr="00A4100B">
              <w:rPr>
                <w:b/>
                <w:bCs/>
                <w:sz w:val="18"/>
                <w:szCs w:val="18"/>
              </w:rPr>
              <w:t>4</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3B505BEA" w14:textId="77777777" w:rsidR="000E55DB" w:rsidRPr="00A4100B" w:rsidRDefault="000E55DB" w:rsidP="005D2F20">
            <w:pPr>
              <w:spacing w:after="0" w:line="240" w:lineRule="auto"/>
              <w:jc w:val="both"/>
              <w:rPr>
                <w:b/>
                <w:sz w:val="18"/>
                <w:szCs w:val="18"/>
              </w:rPr>
            </w:pPr>
            <w:r w:rsidRPr="00A4100B">
              <w:rPr>
                <w:b/>
                <w:sz w:val="18"/>
                <w:szCs w:val="18"/>
              </w:rPr>
              <w:t>ОК 01, ОК 02,</w:t>
            </w:r>
          </w:p>
          <w:p w14:paraId="14E30666" w14:textId="77777777" w:rsidR="000E55DB" w:rsidRPr="00A4100B" w:rsidRDefault="000E55DB" w:rsidP="005D2F20">
            <w:pPr>
              <w:spacing w:after="0" w:line="240" w:lineRule="auto"/>
              <w:jc w:val="both"/>
              <w:rPr>
                <w:b/>
                <w:sz w:val="18"/>
                <w:szCs w:val="18"/>
              </w:rPr>
            </w:pPr>
            <w:r w:rsidRPr="00A4100B">
              <w:rPr>
                <w:b/>
                <w:sz w:val="18"/>
                <w:szCs w:val="18"/>
              </w:rPr>
              <w:t>ОК 03, ОК 04,</w:t>
            </w:r>
          </w:p>
          <w:p w14:paraId="647945E1" w14:textId="77777777" w:rsidR="000E55DB" w:rsidRPr="00A4100B" w:rsidRDefault="000E55DB" w:rsidP="005D2F20">
            <w:pPr>
              <w:spacing w:after="0" w:line="240" w:lineRule="auto"/>
              <w:jc w:val="both"/>
              <w:rPr>
                <w:sz w:val="18"/>
                <w:szCs w:val="18"/>
              </w:rPr>
            </w:pPr>
            <w:r w:rsidRPr="00A4100B">
              <w:rPr>
                <w:b/>
                <w:sz w:val="18"/>
                <w:szCs w:val="18"/>
              </w:rPr>
              <w:t>ОК 06, ОК 09</w:t>
            </w:r>
          </w:p>
        </w:tc>
      </w:tr>
      <w:tr w:rsidR="00A4100B" w:rsidRPr="00A4100B" w14:paraId="6374A7E7" w14:textId="77777777" w:rsidTr="0023232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3A53BF" w14:textId="77777777" w:rsidR="000E55DB" w:rsidRPr="00A4100B" w:rsidRDefault="000E55DB" w:rsidP="005D2F20">
            <w:pPr>
              <w:spacing w:after="0" w:line="240" w:lineRule="auto"/>
              <w:rPr>
                <w:rFonts w:eastAsia="Calibri"/>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17ABAA45"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18"/>
                <w:szCs w:val="18"/>
              </w:rPr>
            </w:pPr>
            <w:r w:rsidRPr="00A4100B">
              <w:rPr>
                <w:bCs/>
                <w:sz w:val="18"/>
                <w:szCs w:val="18"/>
              </w:rPr>
              <w:t xml:space="preserve">1. Понятие: этика и мораль. Категории этики. Нормы морали. Моральные принципы и нормы как основа эффективного </w:t>
            </w:r>
            <w:proofErr w:type="spellStart"/>
            <w:r w:rsidRPr="00A4100B">
              <w:rPr>
                <w:bCs/>
                <w:sz w:val="18"/>
                <w:szCs w:val="18"/>
              </w:rPr>
              <w:t>общенияТрадиции</w:t>
            </w:r>
            <w:proofErr w:type="spellEnd"/>
            <w:r w:rsidRPr="00A4100B">
              <w:rPr>
                <w:bCs/>
                <w:sz w:val="18"/>
                <w:szCs w:val="18"/>
              </w:rPr>
              <w:t xml:space="preserve"> мирового этикета</w:t>
            </w:r>
          </w:p>
        </w:tc>
        <w:tc>
          <w:tcPr>
            <w:tcW w:w="0" w:type="auto"/>
            <w:vMerge/>
            <w:tcBorders>
              <w:top w:val="single" w:sz="4" w:space="0" w:color="auto"/>
              <w:left w:val="single" w:sz="4" w:space="0" w:color="auto"/>
              <w:bottom w:val="single" w:sz="4" w:space="0" w:color="auto"/>
              <w:right w:val="single" w:sz="4" w:space="0" w:color="auto"/>
            </w:tcBorders>
            <w:vAlign w:val="center"/>
          </w:tcPr>
          <w:p w14:paraId="2FAFD16A" w14:textId="77777777" w:rsidR="000E55DB" w:rsidRPr="00A4100B" w:rsidRDefault="000E55DB" w:rsidP="005D2F20">
            <w:pPr>
              <w:spacing w:after="0" w:line="240" w:lineRule="auto"/>
              <w:rPr>
                <w:rFonts w:eastAsia="Calibr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0199C4" w14:textId="77777777" w:rsidR="000E55DB" w:rsidRPr="00A4100B" w:rsidRDefault="000E55DB" w:rsidP="005D2F20">
            <w:pPr>
              <w:spacing w:after="0" w:line="240" w:lineRule="auto"/>
              <w:rPr>
                <w:rFonts w:eastAsia="Calibri"/>
                <w:sz w:val="18"/>
                <w:szCs w:val="18"/>
              </w:rPr>
            </w:pPr>
          </w:p>
        </w:tc>
      </w:tr>
      <w:tr w:rsidR="00A4100B" w:rsidRPr="00A4100B" w14:paraId="1AF5C1D0" w14:textId="77777777" w:rsidTr="0023232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5A2F80" w14:textId="77777777" w:rsidR="000E55DB" w:rsidRPr="00A4100B" w:rsidRDefault="000E55DB" w:rsidP="005D2F20">
            <w:pPr>
              <w:spacing w:after="0" w:line="240" w:lineRule="auto"/>
              <w:rPr>
                <w:rFonts w:eastAsia="Calibri"/>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57DCE829"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18"/>
                <w:szCs w:val="18"/>
              </w:rPr>
            </w:pPr>
            <w:r w:rsidRPr="00A4100B">
              <w:rPr>
                <w:bCs/>
                <w:sz w:val="18"/>
                <w:szCs w:val="18"/>
              </w:rPr>
              <w:t>2. Деловой этикет в профессиональной деятельности. Взаимосвязь делового этикета и этики деловых отношений .</w:t>
            </w:r>
          </w:p>
        </w:tc>
        <w:tc>
          <w:tcPr>
            <w:tcW w:w="0" w:type="auto"/>
            <w:vMerge/>
            <w:tcBorders>
              <w:top w:val="single" w:sz="4" w:space="0" w:color="auto"/>
              <w:left w:val="single" w:sz="4" w:space="0" w:color="auto"/>
              <w:bottom w:val="single" w:sz="4" w:space="0" w:color="auto"/>
              <w:right w:val="single" w:sz="4" w:space="0" w:color="auto"/>
            </w:tcBorders>
            <w:vAlign w:val="center"/>
          </w:tcPr>
          <w:p w14:paraId="50C3629B" w14:textId="77777777" w:rsidR="000E55DB" w:rsidRPr="00A4100B" w:rsidRDefault="000E55DB" w:rsidP="005D2F20">
            <w:pPr>
              <w:spacing w:after="0" w:line="240" w:lineRule="auto"/>
              <w:rPr>
                <w:rFonts w:eastAsia="Calibr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AABBDB" w14:textId="77777777" w:rsidR="000E55DB" w:rsidRPr="00A4100B" w:rsidRDefault="000E55DB" w:rsidP="005D2F20">
            <w:pPr>
              <w:spacing w:after="0" w:line="240" w:lineRule="auto"/>
              <w:rPr>
                <w:rFonts w:eastAsia="Calibri"/>
                <w:sz w:val="18"/>
                <w:szCs w:val="18"/>
              </w:rPr>
            </w:pPr>
          </w:p>
        </w:tc>
      </w:tr>
      <w:tr w:rsidR="00A4100B" w:rsidRPr="00A4100B" w14:paraId="50311DBE" w14:textId="77777777" w:rsidTr="0023232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1908C6" w14:textId="77777777" w:rsidR="000E55DB" w:rsidRPr="00A4100B" w:rsidRDefault="000E55DB" w:rsidP="005D2F20">
            <w:pPr>
              <w:spacing w:after="0" w:line="240" w:lineRule="auto"/>
              <w:rPr>
                <w:rFonts w:eastAsia="Calibri"/>
                <w:b/>
                <w:bCs/>
                <w:sz w:val="18"/>
                <w:szCs w:val="18"/>
              </w:rPr>
            </w:pPr>
          </w:p>
        </w:tc>
        <w:tc>
          <w:tcPr>
            <w:tcW w:w="3443" w:type="pct"/>
            <w:tcBorders>
              <w:top w:val="single" w:sz="4" w:space="0" w:color="auto"/>
              <w:left w:val="single" w:sz="4" w:space="0" w:color="auto"/>
              <w:bottom w:val="single" w:sz="4" w:space="0" w:color="auto"/>
              <w:right w:val="single" w:sz="4" w:space="0" w:color="auto"/>
            </w:tcBorders>
            <w:hideMark/>
          </w:tcPr>
          <w:p w14:paraId="18728752"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18"/>
                <w:szCs w:val="18"/>
              </w:rPr>
            </w:pPr>
            <w:r w:rsidRPr="00A4100B">
              <w:rPr>
                <w:bCs/>
                <w:sz w:val="18"/>
                <w:szCs w:val="18"/>
              </w:rPr>
              <w:t>3.Этикет в одежде.</w:t>
            </w:r>
          </w:p>
        </w:tc>
        <w:tc>
          <w:tcPr>
            <w:tcW w:w="0" w:type="auto"/>
            <w:vMerge/>
            <w:tcBorders>
              <w:top w:val="single" w:sz="4" w:space="0" w:color="auto"/>
              <w:left w:val="single" w:sz="4" w:space="0" w:color="auto"/>
              <w:bottom w:val="single" w:sz="4" w:space="0" w:color="auto"/>
              <w:right w:val="single" w:sz="4" w:space="0" w:color="auto"/>
            </w:tcBorders>
            <w:vAlign w:val="center"/>
          </w:tcPr>
          <w:p w14:paraId="7CBE2422" w14:textId="77777777" w:rsidR="000E55DB" w:rsidRPr="00A4100B" w:rsidRDefault="000E55DB" w:rsidP="005D2F20">
            <w:pPr>
              <w:spacing w:after="0" w:line="240" w:lineRule="auto"/>
              <w:rPr>
                <w:rFonts w:eastAsia="Calibri"/>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7D3A45" w14:textId="77777777" w:rsidR="000E55DB" w:rsidRPr="00A4100B" w:rsidRDefault="000E55DB" w:rsidP="005D2F20">
            <w:pPr>
              <w:spacing w:after="0" w:line="240" w:lineRule="auto"/>
              <w:rPr>
                <w:rFonts w:eastAsia="Calibri"/>
                <w:sz w:val="18"/>
                <w:szCs w:val="18"/>
              </w:rPr>
            </w:pPr>
          </w:p>
        </w:tc>
      </w:tr>
      <w:tr w:rsidR="00A4100B" w:rsidRPr="00A4100B" w14:paraId="23D5FF16" w14:textId="77777777" w:rsidTr="00232320">
        <w:trPr>
          <w:trHeight w:val="20"/>
        </w:trPr>
        <w:tc>
          <w:tcPr>
            <w:tcW w:w="4196" w:type="pct"/>
            <w:gridSpan w:val="2"/>
            <w:tcBorders>
              <w:top w:val="single" w:sz="4" w:space="0" w:color="auto"/>
              <w:left w:val="single" w:sz="4" w:space="0" w:color="auto"/>
              <w:bottom w:val="single" w:sz="4" w:space="0" w:color="auto"/>
              <w:right w:val="single" w:sz="4" w:space="0" w:color="auto"/>
            </w:tcBorders>
            <w:vAlign w:val="center"/>
            <w:hideMark/>
          </w:tcPr>
          <w:p w14:paraId="074ED01A"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18"/>
                <w:szCs w:val="18"/>
              </w:rPr>
            </w:pPr>
            <w:r w:rsidRPr="00A4100B">
              <w:rPr>
                <w:bCs/>
                <w:sz w:val="18"/>
                <w:szCs w:val="18"/>
              </w:rPr>
              <w:t>Итоговое занятие</w:t>
            </w:r>
          </w:p>
        </w:tc>
        <w:tc>
          <w:tcPr>
            <w:tcW w:w="315" w:type="pct"/>
            <w:tcBorders>
              <w:top w:val="single" w:sz="4" w:space="0" w:color="auto"/>
              <w:left w:val="single" w:sz="4" w:space="0" w:color="auto"/>
              <w:bottom w:val="single" w:sz="4" w:space="0" w:color="auto"/>
              <w:right w:val="single" w:sz="4" w:space="0" w:color="auto"/>
            </w:tcBorders>
            <w:vAlign w:val="center"/>
          </w:tcPr>
          <w:p w14:paraId="75923342" w14:textId="77777777" w:rsidR="000E55DB" w:rsidRPr="00A4100B" w:rsidRDefault="000E55DB" w:rsidP="005D2F20">
            <w:pPr>
              <w:spacing w:after="0" w:line="240" w:lineRule="auto"/>
              <w:jc w:val="both"/>
              <w:rPr>
                <w:b/>
                <w:bCs/>
                <w:sz w:val="18"/>
                <w:szCs w:val="18"/>
              </w:rPr>
            </w:pPr>
          </w:p>
        </w:tc>
        <w:tc>
          <w:tcPr>
            <w:tcW w:w="489" w:type="pct"/>
            <w:tcBorders>
              <w:top w:val="single" w:sz="4" w:space="0" w:color="auto"/>
              <w:left w:val="single" w:sz="4" w:space="0" w:color="auto"/>
              <w:bottom w:val="single" w:sz="4" w:space="0" w:color="auto"/>
              <w:right w:val="single" w:sz="4" w:space="0" w:color="auto"/>
            </w:tcBorders>
            <w:vAlign w:val="center"/>
          </w:tcPr>
          <w:p w14:paraId="04C56590" w14:textId="77777777" w:rsidR="000E55DB" w:rsidRPr="00A4100B" w:rsidRDefault="000E55DB" w:rsidP="005D2F20">
            <w:pPr>
              <w:spacing w:after="0" w:line="240" w:lineRule="auto"/>
              <w:jc w:val="both"/>
              <w:rPr>
                <w:sz w:val="18"/>
                <w:szCs w:val="18"/>
              </w:rPr>
            </w:pPr>
          </w:p>
        </w:tc>
      </w:tr>
      <w:tr w:rsidR="00A4100B" w:rsidRPr="00A4100B" w14:paraId="14245C9C" w14:textId="77777777" w:rsidTr="00232320">
        <w:trPr>
          <w:trHeight w:val="20"/>
        </w:trPr>
        <w:tc>
          <w:tcPr>
            <w:tcW w:w="4196" w:type="pct"/>
            <w:gridSpan w:val="2"/>
            <w:tcBorders>
              <w:top w:val="single" w:sz="4" w:space="0" w:color="auto"/>
              <w:left w:val="single" w:sz="4" w:space="0" w:color="auto"/>
              <w:bottom w:val="single" w:sz="4" w:space="0" w:color="auto"/>
              <w:right w:val="single" w:sz="4" w:space="0" w:color="auto"/>
            </w:tcBorders>
            <w:vAlign w:val="center"/>
            <w:hideMark/>
          </w:tcPr>
          <w:p w14:paraId="63A7A430" w14:textId="77777777" w:rsidR="000E55DB" w:rsidRPr="00A4100B" w:rsidRDefault="000E55DB"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sz w:val="18"/>
                <w:szCs w:val="18"/>
              </w:rPr>
            </w:pPr>
            <w:r w:rsidRPr="00A4100B">
              <w:rPr>
                <w:b/>
                <w:bCs/>
                <w:sz w:val="18"/>
                <w:szCs w:val="18"/>
              </w:rPr>
              <w:t>Промежуточная аттестация</w:t>
            </w:r>
          </w:p>
        </w:tc>
        <w:tc>
          <w:tcPr>
            <w:tcW w:w="315" w:type="pct"/>
            <w:tcBorders>
              <w:top w:val="single" w:sz="4" w:space="0" w:color="auto"/>
              <w:left w:val="single" w:sz="4" w:space="0" w:color="auto"/>
              <w:bottom w:val="single" w:sz="4" w:space="0" w:color="auto"/>
              <w:right w:val="single" w:sz="4" w:space="0" w:color="auto"/>
            </w:tcBorders>
            <w:vAlign w:val="center"/>
          </w:tcPr>
          <w:p w14:paraId="3152C44B" w14:textId="77777777" w:rsidR="000E55DB" w:rsidRPr="00A4100B" w:rsidRDefault="000E55DB" w:rsidP="005D2F20">
            <w:pPr>
              <w:spacing w:after="0" w:line="240" w:lineRule="auto"/>
              <w:jc w:val="both"/>
              <w:rPr>
                <w:b/>
                <w:bCs/>
                <w:sz w:val="18"/>
                <w:szCs w:val="18"/>
              </w:rPr>
            </w:pPr>
          </w:p>
        </w:tc>
        <w:tc>
          <w:tcPr>
            <w:tcW w:w="489" w:type="pct"/>
            <w:tcBorders>
              <w:top w:val="single" w:sz="4" w:space="0" w:color="auto"/>
              <w:left w:val="single" w:sz="4" w:space="0" w:color="auto"/>
              <w:bottom w:val="single" w:sz="4" w:space="0" w:color="auto"/>
              <w:right w:val="single" w:sz="4" w:space="0" w:color="auto"/>
            </w:tcBorders>
            <w:vAlign w:val="center"/>
          </w:tcPr>
          <w:p w14:paraId="4F413894" w14:textId="77777777" w:rsidR="000E55DB" w:rsidRPr="00A4100B" w:rsidRDefault="000E55DB" w:rsidP="005D2F20">
            <w:pPr>
              <w:spacing w:after="0" w:line="240" w:lineRule="auto"/>
              <w:jc w:val="both"/>
              <w:rPr>
                <w:sz w:val="18"/>
                <w:szCs w:val="18"/>
              </w:rPr>
            </w:pPr>
          </w:p>
        </w:tc>
      </w:tr>
      <w:tr w:rsidR="00A4100B" w:rsidRPr="00A4100B" w14:paraId="743C127A" w14:textId="77777777" w:rsidTr="00232320">
        <w:trPr>
          <w:trHeight w:val="20"/>
        </w:trPr>
        <w:tc>
          <w:tcPr>
            <w:tcW w:w="419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019427" w14:textId="77777777" w:rsidR="000E55DB" w:rsidRPr="00A4100B" w:rsidRDefault="000E55DB" w:rsidP="005D2F20">
            <w:pPr>
              <w:spacing w:after="0" w:line="240" w:lineRule="auto"/>
              <w:jc w:val="both"/>
              <w:rPr>
                <w:b/>
                <w:bCs/>
                <w:sz w:val="18"/>
                <w:szCs w:val="18"/>
              </w:rPr>
            </w:pPr>
            <w:r w:rsidRPr="00A4100B">
              <w:rPr>
                <w:b/>
                <w:bCs/>
                <w:sz w:val="18"/>
                <w:szCs w:val="18"/>
              </w:rPr>
              <w:t>Всего:</w:t>
            </w:r>
          </w:p>
        </w:tc>
        <w:tc>
          <w:tcPr>
            <w:tcW w:w="31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9D80F3" w14:textId="77777777" w:rsidR="000E55DB" w:rsidRPr="00A4100B" w:rsidRDefault="000E55DB" w:rsidP="005D2F20">
            <w:pPr>
              <w:spacing w:after="0" w:line="240" w:lineRule="auto"/>
              <w:jc w:val="both"/>
              <w:rPr>
                <w:b/>
                <w:bCs/>
                <w:sz w:val="18"/>
                <w:szCs w:val="18"/>
              </w:rPr>
            </w:pPr>
            <w:r w:rsidRPr="00A4100B">
              <w:rPr>
                <w:b/>
                <w:bCs/>
                <w:sz w:val="18"/>
                <w:szCs w:val="18"/>
              </w:rPr>
              <w:t>32</w:t>
            </w:r>
          </w:p>
        </w:tc>
        <w:tc>
          <w:tcPr>
            <w:tcW w:w="48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68A985" w14:textId="77777777" w:rsidR="000E55DB" w:rsidRPr="00A4100B" w:rsidRDefault="000E55DB" w:rsidP="005D2F20">
            <w:pPr>
              <w:spacing w:after="0" w:line="240" w:lineRule="auto"/>
              <w:jc w:val="both"/>
              <w:rPr>
                <w:b/>
                <w:bCs/>
                <w:sz w:val="18"/>
                <w:szCs w:val="18"/>
              </w:rPr>
            </w:pPr>
          </w:p>
        </w:tc>
      </w:tr>
    </w:tbl>
    <w:p w14:paraId="3F9DD73E" w14:textId="77777777" w:rsidR="000E55DB" w:rsidRPr="00A4100B" w:rsidRDefault="000E55DB" w:rsidP="005D2F20">
      <w:pPr>
        <w:spacing w:after="0" w:line="240" w:lineRule="auto"/>
        <w:rPr>
          <w:b/>
          <w:i/>
        </w:rPr>
        <w:sectPr w:rsidR="000E55DB" w:rsidRPr="00A4100B" w:rsidSect="00232320">
          <w:pgSz w:w="16838" w:h="11906" w:orient="landscape"/>
          <w:pgMar w:top="1134" w:right="850" w:bottom="850" w:left="1701" w:header="708" w:footer="708" w:gutter="0"/>
          <w:cols w:space="708"/>
          <w:docGrid w:linePitch="360"/>
        </w:sectPr>
      </w:pPr>
    </w:p>
    <w:p w14:paraId="2557485B" w14:textId="77777777" w:rsidR="000E55DB" w:rsidRPr="00A4100B" w:rsidRDefault="000E55DB" w:rsidP="005D2F20">
      <w:pPr>
        <w:pStyle w:val="1"/>
        <w:spacing w:before="0" w:after="0"/>
        <w:ind w:firstLine="709"/>
        <w:rPr>
          <w:rFonts w:ascii="Times New Roman" w:hAnsi="Times New Roman"/>
          <w:sz w:val="24"/>
          <w:szCs w:val="24"/>
        </w:rPr>
      </w:pPr>
    </w:p>
    <w:p w14:paraId="207F94F1" w14:textId="77777777" w:rsidR="000E55DB" w:rsidRPr="00A4100B" w:rsidRDefault="000E55DB" w:rsidP="005D2F20">
      <w:pPr>
        <w:pStyle w:val="1"/>
        <w:spacing w:before="0" w:after="0"/>
        <w:ind w:firstLine="709"/>
        <w:rPr>
          <w:rFonts w:ascii="Times New Roman" w:hAnsi="Times New Roman"/>
          <w:sz w:val="24"/>
          <w:szCs w:val="24"/>
        </w:rPr>
      </w:pPr>
      <w:bookmarkStart w:id="330" w:name="_Toc106870203"/>
      <w:r w:rsidRPr="00A4100B">
        <w:rPr>
          <w:rFonts w:ascii="Times New Roman" w:hAnsi="Times New Roman"/>
          <w:sz w:val="24"/>
          <w:szCs w:val="24"/>
        </w:rPr>
        <w:t>3. УСЛОВИЯ РЕАЛИЗАЦИИ ПРОГРАММЫ УЧЕБНОЙ ДИСЦИПЛИНЫ</w:t>
      </w:r>
      <w:bookmarkEnd w:id="330"/>
    </w:p>
    <w:p w14:paraId="598198C6" w14:textId="77777777" w:rsidR="000E55DB" w:rsidRPr="00A4100B" w:rsidRDefault="000E55DB" w:rsidP="005D2F20">
      <w:pPr>
        <w:suppressAutoHyphens/>
        <w:spacing w:after="0" w:line="240" w:lineRule="auto"/>
        <w:ind w:firstLine="709"/>
        <w:jc w:val="both"/>
        <w:rPr>
          <w:bCs/>
        </w:rPr>
      </w:pPr>
    </w:p>
    <w:p w14:paraId="5BCEB8BF" w14:textId="77777777" w:rsidR="000E55DB" w:rsidRPr="00A4100B" w:rsidRDefault="000E55DB" w:rsidP="005D2F20">
      <w:pPr>
        <w:suppressAutoHyphens/>
        <w:spacing w:after="0" w:line="240" w:lineRule="auto"/>
        <w:ind w:firstLine="709"/>
        <w:jc w:val="both"/>
        <w:rPr>
          <w:bCs/>
        </w:rPr>
      </w:pPr>
      <w:r w:rsidRPr="00A4100B">
        <w:rPr>
          <w:bCs/>
        </w:rPr>
        <w:t xml:space="preserve">3.1. Для реализации программы учебной дисциплины должны быть предусмотрены следующие специальные помещения: </w:t>
      </w:r>
    </w:p>
    <w:p w14:paraId="249268E8" w14:textId="77777777" w:rsidR="000E55DB" w:rsidRPr="00A4100B" w:rsidRDefault="000E55DB" w:rsidP="005D2F20">
      <w:pPr>
        <w:spacing w:after="0" w:line="240" w:lineRule="auto"/>
        <w:ind w:firstLine="709"/>
      </w:pPr>
      <w:r w:rsidRPr="00A4100B">
        <w:t>Кабинет Социально-экономических дисциплин, оснащенный следующим о</w:t>
      </w:r>
      <w:r w:rsidRPr="00A4100B">
        <w:rPr>
          <w:bCs/>
        </w:rPr>
        <w:t xml:space="preserve">борудованием и </w:t>
      </w:r>
      <w:r w:rsidRPr="00A4100B">
        <w:t>т</w:t>
      </w:r>
      <w:r w:rsidRPr="00A4100B">
        <w:rPr>
          <w:bCs/>
        </w:rPr>
        <w:t>ехническими средствами обучения:</w:t>
      </w:r>
    </w:p>
    <w:p w14:paraId="1FCF46E1" w14:textId="77777777" w:rsidR="000E55DB" w:rsidRPr="00A4100B" w:rsidRDefault="000E55DB" w:rsidP="005D2F20">
      <w:pPr>
        <w:spacing w:after="0" w:line="240" w:lineRule="auto"/>
        <w:ind w:firstLine="709"/>
        <w:jc w:val="both"/>
        <w:rPr>
          <w:bCs/>
        </w:rPr>
      </w:pPr>
      <w:r w:rsidRPr="00A4100B">
        <w:rPr>
          <w:bCs/>
        </w:rPr>
        <w:t xml:space="preserve">Оборудование учебного кабинета и рабочих мест кабинета: рабочее место преподавателя, парты учащихся (в соответствие с численностью учебной группы), доска, персональный компьютер с лицензионным программным обеспечением, </w:t>
      </w:r>
      <w:proofErr w:type="spellStart"/>
      <w:r w:rsidRPr="00A4100B">
        <w:rPr>
          <w:bCs/>
        </w:rPr>
        <w:t>мультмедиапроектор</w:t>
      </w:r>
      <w:proofErr w:type="spellEnd"/>
      <w:r w:rsidRPr="00A4100B">
        <w:rPr>
          <w:bCs/>
        </w:rPr>
        <w:t>, экран, лазерная указка, шкафы для хранения учебных материалов по предмету.</w:t>
      </w:r>
    </w:p>
    <w:p w14:paraId="6DDEDADC" w14:textId="77777777" w:rsidR="000E55DB" w:rsidRPr="00A4100B" w:rsidRDefault="000E55DB" w:rsidP="005D2F20">
      <w:pPr>
        <w:suppressAutoHyphens/>
        <w:spacing w:after="0" w:line="240" w:lineRule="auto"/>
        <w:ind w:firstLine="709"/>
        <w:jc w:val="both"/>
        <w:rPr>
          <w:b/>
          <w:bCs/>
        </w:rPr>
      </w:pPr>
      <w:r w:rsidRPr="00A4100B">
        <w:rPr>
          <w:b/>
          <w:bCs/>
        </w:rPr>
        <w:t>3.2. Информационное обеспечение реализации программы</w:t>
      </w:r>
    </w:p>
    <w:p w14:paraId="197F21CF" w14:textId="77777777" w:rsidR="000E55DB" w:rsidRPr="00A4100B" w:rsidRDefault="000E55DB" w:rsidP="005D2F20">
      <w:pPr>
        <w:suppressAutoHyphens/>
        <w:spacing w:after="0" w:line="240" w:lineRule="auto"/>
        <w:ind w:firstLine="709"/>
        <w:jc w:val="both"/>
        <w:rPr>
          <w:rFonts w:eastAsia="Times New Roman"/>
          <w:bCs/>
        </w:rPr>
      </w:pPr>
      <w:r w:rsidRPr="00A4100B">
        <w:rPr>
          <w:bCs/>
        </w:rPr>
        <w:t>Для реализации программы библиотечный фонд образовательной организации должен иметь п</w:t>
      </w:r>
      <w:r w:rsidRPr="00A4100B">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100B">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40CDA7" w14:textId="77777777" w:rsidR="000E55DB" w:rsidRPr="00A4100B" w:rsidRDefault="000E55DB" w:rsidP="005D2F20">
      <w:pPr>
        <w:spacing w:after="0" w:line="240" w:lineRule="auto"/>
        <w:ind w:firstLine="709"/>
        <w:contextualSpacing/>
        <w:rPr>
          <w:b/>
        </w:rPr>
      </w:pPr>
    </w:p>
    <w:p w14:paraId="7A1E5622" w14:textId="77777777" w:rsidR="000E55DB" w:rsidRPr="00A4100B" w:rsidRDefault="000E55DB" w:rsidP="005D2F20">
      <w:pPr>
        <w:spacing w:after="0" w:line="240" w:lineRule="auto"/>
        <w:ind w:firstLine="709"/>
        <w:contextualSpacing/>
        <w:rPr>
          <w:b/>
        </w:rPr>
      </w:pPr>
      <w:r w:rsidRPr="00A4100B">
        <w:rPr>
          <w:b/>
        </w:rPr>
        <w:t>3.2.1. Печатные издания</w:t>
      </w:r>
    </w:p>
    <w:p w14:paraId="78DB47B7" w14:textId="77777777" w:rsidR="000E55DB" w:rsidRPr="00A4100B" w:rsidRDefault="000E55DB"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eastAsia="Calibri"/>
          <w:bCs/>
        </w:rPr>
      </w:pPr>
      <w:proofErr w:type="spellStart"/>
      <w:r w:rsidRPr="00A4100B">
        <w:rPr>
          <w:rFonts w:eastAsia="Calibri"/>
          <w:bCs/>
        </w:rPr>
        <w:t>Рамендик</w:t>
      </w:r>
      <w:proofErr w:type="spellEnd"/>
      <w:r w:rsidRPr="00A4100B">
        <w:rPr>
          <w:rFonts w:eastAsia="Calibri"/>
          <w:bCs/>
        </w:rPr>
        <w:t xml:space="preserve">, Д. М. Психология делового общения [Электронный ресурс]  : учебник и практикум для среднего профессионального образования / Д. М. </w:t>
      </w:r>
      <w:proofErr w:type="spellStart"/>
      <w:r w:rsidRPr="00A4100B">
        <w:rPr>
          <w:rFonts w:eastAsia="Calibri"/>
          <w:bCs/>
        </w:rPr>
        <w:t>Рамендик</w:t>
      </w:r>
      <w:proofErr w:type="spellEnd"/>
      <w:r w:rsidRPr="00A4100B">
        <w:rPr>
          <w:rFonts w:eastAsia="Calibri"/>
          <w:bCs/>
        </w:rPr>
        <w:t xml:space="preserve">. - 2-е изд., </w:t>
      </w:r>
      <w:proofErr w:type="spellStart"/>
      <w:r w:rsidRPr="00A4100B">
        <w:rPr>
          <w:rFonts w:eastAsia="Calibri"/>
          <w:bCs/>
        </w:rPr>
        <w:t>испр</w:t>
      </w:r>
      <w:proofErr w:type="spellEnd"/>
      <w:r w:rsidRPr="00A4100B">
        <w:rPr>
          <w:rFonts w:eastAsia="Calibri"/>
          <w:bCs/>
        </w:rPr>
        <w:t xml:space="preserve">. и доп. - Москва : </w:t>
      </w:r>
      <w:proofErr w:type="spellStart"/>
      <w:r w:rsidRPr="00A4100B">
        <w:rPr>
          <w:rFonts w:eastAsia="Calibri"/>
          <w:bCs/>
        </w:rPr>
        <w:t>Юрайт</w:t>
      </w:r>
      <w:proofErr w:type="spellEnd"/>
      <w:r w:rsidRPr="00A4100B">
        <w:rPr>
          <w:rFonts w:eastAsia="Calibri"/>
          <w:bCs/>
        </w:rPr>
        <w:t xml:space="preserve">, 2020. - 207 </w:t>
      </w:r>
      <w:proofErr w:type="spellStart"/>
      <w:r w:rsidRPr="00A4100B">
        <w:rPr>
          <w:rFonts w:eastAsia="Calibri"/>
          <w:bCs/>
        </w:rPr>
        <w:t>on-line</w:t>
      </w:r>
      <w:proofErr w:type="spellEnd"/>
    </w:p>
    <w:p w14:paraId="0F5B30F1" w14:textId="77777777" w:rsidR="000E55DB" w:rsidRPr="00A4100B" w:rsidRDefault="000E55DB"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eastAsia="Calibri"/>
          <w:bCs/>
        </w:rPr>
      </w:pPr>
      <w:r w:rsidRPr="00A4100B">
        <w:rPr>
          <w:rFonts w:eastAsia="Calibri"/>
          <w:bCs/>
        </w:rPr>
        <w:t xml:space="preserve">Киселев, В. В. Психология и этика профессиональной деятельности [Электронный ресурс]  : учебник / В. В. Киселев. - Москва : </w:t>
      </w:r>
      <w:proofErr w:type="spellStart"/>
      <w:r w:rsidRPr="00A4100B">
        <w:rPr>
          <w:rFonts w:eastAsia="Calibri"/>
          <w:bCs/>
        </w:rPr>
        <w:t>КноРус</w:t>
      </w:r>
      <w:proofErr w:type="spellEnd"/>
      <w:r w:rsidRPr="00A4100B">
        <w:rPr>
          <w:rFonts w:eastAsia="Calibri"/>
          <w:bCs/>
        </w:rPr>
        <w:t>, 2021. - 213 с.</w:t>
      </w:r>
    </w:p>
    <w:p w14:paraId="387151F6" w14:textId="77777777" w:rsidR="000E55DB" w:rsidRPr="00A4100B" w:rsidRDefault="000E55DB"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eastAsia="Calibri"/>
          <w:bCs/>
        </w:rPr>
      </w:pPr>
      <w:r w:rsidRPr="00A4100B">
        <w:rPr>
          <w:rFonts w:eastAsia="Calibri"/>
          <w:bCs/>
        </w:rPr>
        <w:t xml:space="preserve">Руденко, А. М. Профессиональная этика и психология делового общения [Электронный ресурс]  : учебник / А. М. Руденко ; ред. С. И. Самыгин. - Москва : </w:t>
      </w:r>
      <w:proofErr w:type="spellStart"/>
      <w:r w:rsidRPr="00A4100B">
        <w:rPr>
          <w:rFonts w:eastAsia="Calibri"/>
          <w:bCs/>
        </w:rPr>
        <w:t>КноРус</w:t>
      </w:r>
      <w:proofErr w:type="spellEnd"/>
      <w:r w:rsidRPr="00A4100B">
        <w:rPr>
          <w:rFonts w:eastAsia="Calibri"/>
          <w:bCs/>
        </w:rPr>
        <w:t>, 2021.</w:t>
      </w:r>
    </w:p>
    <w:p w14:paraId="6E621DFC" w14:textId="77777777" w:rsidR="000E55DB" w:rsidRPr="00A4100B" w:rsidRDefault="000E55DB"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eastAsia="Calibri"/>
          <w:bCs/>
        </w:rPr>
      </w:pPr>
      <w:r w:rsidRPr="00A4100B">
        <w:rPr>
          <w:rFonts w:eastAsia="Calibri"/>
          <w:bCs/>
        </w:rPr>
        <w:t xml:space="preserve">Аминов, И. И. Психология общения [Электронный ресурс]  : учебник / И. И. Аминов. - Москва : </w:t>
      </w:r>
      <w:proofErr w:type="spellStart"/>
      <w:r w:rsidRPr="00A4100B">
        <w:rPr>
          <w:rFonts w:eastAsia="Calibri"/>
          <w:bCs/>
        </w:rPr>
        <w:t>КноРус</w:t>
      </w:r>
      <w:proofErr w:type="spellEnd"/>
      <w:r w:rsidRPr="00A4100B">
        <w:rPr>
          <w:rFonts w:eastAsia="Calibri"/>
          <w:bCs/>
        </w:rPr>
        <w:t xml:space="preserve">, 2020. - 256 </w:t>
      </w:r>
      <w:proofErr w:type="spellStart"/>
      <w:r w:rsidRPr="00A4100B">
        <w:rPr>
          <w:rFonts w:eastAsia="Calibri"/>
          <w:bCs/>
        </w:rPr>
        <w:t>on-line</w:t>
      </w:r>
      <w:proofErr w:type="spellEnd"/>
      <w:r w:rsidRPr="00A4100B">
        <w:rPr>
          <w:rFonts w:eastAsia="Calibri"/>
          <w:bCs/>
        </w:rPr>
        <w:t>.</w:t>
      </w:r>
    </w:p>
    <w:p w14:paraId="452541A9" w14:textId="77777777" w:rsidR="000E55DB" w:rsidRPr="00A4100B" w:rsidRDefault="000E55DB" w:rsidP="005D2F20">
      <w:pPr>
        <w:spacing w:after="0" w:line="240" w:lineRule="auto"/>
        <w:ind w:firstLine="426"/>
        <w:contextualSpacing/>
        <w:jc w:val="both"/>
        <w:rPr>
          <w:rFonts w:eastAsia="Calibri"/>
          <w:bCs/>
        </w:rPr>
      </w:pPr>
      <w:r w:rsidRPr="00A4100B">
        <w:rPr>
          <w:rFonts w:eastAsia="Calibri"/>
          <w:bCs/>
        </w:rPr>
        <w:t xml:space="preserve">Рогов, Е. И. Психология общения [Электронный ресурс]  : учебник для сред. проф. образования / Е. И. Рогов. - Электрон. дан. - Москва : </w:t>
      </w:r>
      <w:proofErr w:type="spellStart"/>
      <w:r w:rsidRPr="00A4100B">
        <w:rPr>
          <w:rFonts w:eastAsia="Calibri"/>
          <w:bCs/>
        </w:rPr>
        <w:t>КноРус</w:t>
      </w:r>
      <w:proofErr w:type="spellEnd"/>
      <w:r w:rsidRPr="00A4100B">
        <w:rPr>
          <w:rFonts w:eastAsia="Calibri"/>
          <w:bCs/>
        </w:rPr>
        <w:t xml:space="preserve">, 2018. -  </w:t>
      </w:r>
      <w:proofErr w:type="spellStart"/>
      <w:r w:rsidRPr="00A4100B">
        <w:rPr>
          <w:rFonts w:eastAsia="Calibri"/>
          <w:bCs/>
        </w:rPr>
        <w:t>on-line</w:t>
      </w:r>
      <w:proofErr w:type="spellEnd"/>
      <w:r w:rsidRPr="00A4100B">
        <w:rPr>
          <w:rFonts w:eastAsia="Calibri"/>
          <w:bCs/>
        </w:rPr>
        <w:t>. - (Среднее проф. образование)</w:t>
      </w:r>
    </w:p>
    <w:p w14:paraId="4154C6A3" w14:textId="77777777" w:rsidR="000E55DB" w:rsidRPr="00A4100B" w:rsidRDefault="000E55DB" w:rsidP="005D2F20">
      <w:pPr>
        <w:spacing w:after="0" w:line="240" w:lineRule="auto"/>
        <w:contextualSpacing/>
        <w:jc w:val="both"/>
      </w:pPr>
      <w:r w:rsidRPr="00A4100B">
        <w:t xml:space="preserve">.1. Столяренко Л.Д. Психология общения: учебник / </w:t>
      </w:r>
      <w:proofErr w:type="spellStart"/>
      <w:r w:rsidRPr="00A4100B">
        <w:t>Л.Д.Столяренко</w:t>
      </w:r>
      <w:proofErr w:type="spellEnd"/>
      <w:r w:rsidRPr="00A4100B">
        <w:t xml:space="preserve">, </w:t>
      </w:r>
      <w:proofErr w:type="spellStart"/>
      <w:r w:rsidRPr="00A4100B">
        <w:t>С.И.Самыгин</w:t>
      </w:r>
      <w:proofErr w:type="spellEnd"/>
      <w:r w:rsidRPr="00A4100B">
        <w:t xml:space="preserve"> -</w:t>
      </w:r>
    </w:p>
    <w:p w14:paraId="6C5537AD" w14:textId="77777777" w:rsidR="000E55DB" w:rsidRPr="00A4100B" w:rsidRDefault="000E55DB" w:rsidP="005D2F20">
      <w:pPr>
        <w:spacing w:after="0" w:line="240" w:lineRule="auto"/>
        <w:contextualSpacing/>
        <w:jc w:val="both"/>
      </w:pPr>
      <w:r w:rsidRPr="00A4100B">
        <w:t>Изд. 3-е. -</w:t>
      </w:r>
      <w:proofErr w:type="spellStart"/>
      <w:r w:rsidRPr="00A4100B">
        <w:t>Ростов</w:t>
      </w:r>
      <w:proofErr w:type="spellEnd"/>
      <w:r w:rsidRPr="00A4100B">
        <w:t>-на-Дону: «Феникс», 2018. – 317с.-</w:t>
      </w:r>
    </w:p>
    <w:p w14:paraId="1C45C73C" w14:textId="77777777" w:rsidR="000E55DB" w:rsidRPr="00A4100B" w:rsidRDefault="000E55DB" w:rsidP="005D2F20">
      <w:pPr>
        <w:tabs>
          <w:tab w:val="left" w:pos="447"/>
        </w:tabs>
        <w:spacing w:after="0" w:line="240" w:lineRule="auto"/>
        <w:jc w:val="both"/>
        <w:rPr>
          <w:rFonts w:eastAsia="Calibri"/>
        </w:rPr>
      </w:pPr>
      <w:r w:rsidRPr="00A4100B">
        <w:t xml:space="preserve">Руденко, А. М. Профессиональная этика и психология делового общения [Электронный ресурс]  : учебник / А. М. Руденко ; ред. С. И. Самыгин. - Москва : </w:t>
      </w:r>
      <w:proofErr w:type="spellStart"/>
      <w:r w:rsidRPr="00A4100B">
        <w:t>КноРус</w:t>
      </w:r>
      <w:proofErr w:type="spellEnd"/>
      <w:r w:rsidRPr="00A4100B">
        <w:t xml:space="preserve">, 2021. - 232 </w:t>
      </w:r>
    </w:p>
    <w:p w14:paraId="3BF9051D" w14:textId="77777777" w:rsidR="000E55DB" w:rsidRPr="00A4100B" w:rsidRDefault="000E55DB" w:rsidP="005D2F20">
      <w:pPr>
        <w:tabs>
          <w:tab w:val="left" w:pos="357"/>
        </w:tabs>
        <w:spacing w:after="0" w:line="240" w:lineRule="auto"/>
        <w:ind w:firstLine="12"/>
        <w:jc w:val="both"/>
        <w:rPr>
          <w:b/>
        </w:rPr>
      </w:pPr>
    </w:p>
    <w:p w14:paraId="5B460BD7" w14:textId="77777777" w:rsidR="000E55DB" w:rsidRPr="00A4100B" w:rsidRDefault="000E55DB" w:rsidP="005D2F20">
      <w:pPr>
        <w:tabs>
          <w:tab w:val="left" w:pos="357"/>
        </w:tabs>
        <w:spacing w:after="0" w:line="240" w:lineRule="auto"/>
        <w:ind w:firstLine="12"/>
        <w:jc w:val="both"/>
        <w:rPr>
          <w:b/>
        </w:rPr>
      </w:pPr>
      <w:r w:rsidRPr="00A4100B">
        <w:rPr>
          <w:b/>
        </w:rPr>
        <w:t>Электронные образовательные ресурсы</w:t>
      </w:r>
    </w:p>
    <w:p w14:paraId="29411CEF" w14:textId="77777777" w:rsidR="000E55DB" w:rsidRPr="00A4100B" w:rsidRDefault="000E55DB" w:rsidP="005D2F20">
      <w:pPr>
        <w:tabs>
          <w:tab w:val="left" w:pos="357"/>
        </w:tabs>
        <w:spacing w:after="0" w:line="240" w:lineRule="auto"/>
        <w:ind w:firstLine="12"/>
        <w:jc w:val="both"/>
        <w:rPr>
          <w:rFonts w:eastAsia="Calibri"/>
        </w:rPr>
      </w:pPr>
      <w:r w:rsidRPr="00A4100B">
        <w:t>ЭБС «</w:t>
      </w:r>
      <w:r w:rsidRPr="00A4100B">
        <w:rPr>
          <w:lang w:val="en-US"/>
        </w:rPr>
        <w:t>Book</w:t>
      </w:r>
      <w:r w:rsidRPr="00A4100B">
        <w:t>.</w:t>
      </w:r>
      <w:proofErr w:type="spellStart"/>
      <w:r w:rsidRPr="00A4100B">
        <w:rPr>
          <w:lang w:val="en-US"/>
        </w:rPr>
        <w:t>ru</w:t>
      </w:r>
      <w:proofErr w:type="spellEnd"/>
      <w:r w:rsidRPr="00A4100B">
        <w:t xml:space="preserve">»,  </w:t>
      </w:r>
      <w:r w:rsidRPr="00A4100B">
        <w:rPr>
          <w:lang w:val="en-US"/>
        </w:rPr>
        <w:t>https</w:t>
      </w:r>
      <w:r w:rsidRPr="00A4100B">
        <w:t>://</w:t>
      </w:r>
      <w:r w:rsidRPr="00A4100B">
        <w:rPr>
          <w:lang w:val="en-US"/>
        </w:rPr>
        <w:t>www</w:t>
      </w:r>
      <w:r w:rsidRPr="00A4100B">
        <w:t>.</w:t>
      </w:r>
      <w:r w:rsidRPr="00A4100B">
        <w:rPr>
          <w:lang w:val="en-US"/>
        </w:rPr>
        <w:t>book</w:t>
      </w:r>
      <w:r w:rsidRPr="00A4100B">
        <w:t>.</w:t>
      </w:r>
      <w:proofErr w:type="spellStart"/>
      <w:r w:rsidRPr="00A4100B">
        <w:rPr>
          <w:lang w:val="en-US"/>
        </w:rPr>
        <w:t>ru</w:t>
      </w:r>
      <w:proofErr w:type="spellEnd"/>
    </w:p>
    <w:p w14:paraId="41FFD0E5" w14:textId="77777777" w:rsidR="000E55DB" w:rsidRPr="00A4100B" w:rsidRDefault="000E55DB" w:rsidP="005D2F20">
      <w:pPr>
        <w:tabs>
          <w:tab w:val="left" w:pos="357"/>
        </w:tabs>
        <w:spacing w:after="0" w:line="240" w:lineRule="auto"/>
        <w:ind w:firstLine="12"/>
        <w:jc w:val="both"/>
      </w:pPr>
      <w:r w:rsidRPr="00A4100B">
        <w:t xml:space="preserve">ЭБС « </w:t>
      </w:r>
      <w:proofErr w:type="spellStart"/>
      <w:r w:rsidRPr="00A4100B">
        <w:t>ЮРАЙТ»</w:t>
      </w:r>
      <w:hyperlink r:id="rId75" w:history="1">
        <w:r w:rsidRPr="00A4100B">
          <w:rPr>
            <w:rStyle w:val="ad"/>
            <w:color w:val="auto"/>
          </w:rPr>
          <w:t>https</w:t>
        </w:r>
        <w:proofErr w:type="spellEnd"/>
        <w:r w:rsidRPr="00A4100B">
          <w:rPr>
            <w:rStyle w:val="ad"/>
            <w:color w:val="auto"/>
          </w:rPr>
          <w:t>://www.biblio-online.ru</w:t>
        </w:r>
      </w:hyperlink>
    </w:p>
    <w:p w14:paraId="0DFDB364" w14:textId="77777777" w:rsidR="000E55DB" w:rsidRPr="00A4100B" w:rsidRDefault="000E55DB" w:rsidP="005D2F20">
      <w:pPr>
        <w:tabs>
          <w:tab w:val="left" w:pos="357"/>
        </w:tabs>
        <w:spacing w:after="0" w:line="240" w:lineRule="auto"/>
        <w:ind w:firstLine="12"/>
        <w:jc w:val="both"/>
      </w:pPr>
      <w:r w:rsidRPr="00A4100B">
        <w:t>ЭБС  «Академия»,  https://www.academia-moscow.ru</w:t>
      </w:r>
    </w:p>
    <w:p w14:paraId="58D7C0C5" w14:textId="77777777" w:rsidR="000E55DB" w:rsidRPr="00A4100B" w:rsidRDefault="000E55DB" w:rsidP="005D2F20">
      <w:pPr>
        <w:tabs>
          <w:tab w:val="left" w:pos="357"/>
        </w:tabs>
        <w:spacing w:after="0" w:line="240" w:lineRule="auto"/>
        <w:ind w:firstLine="12"/>
        <w:jc w:val="both"/>
      </w:pPr>
      <w:r w:rsidRPr="00A4100B">
        <w:t>Издательство «Лань», https://e.lanbook.com</w:t>
      </w:r>
    </w:p>
    <w:p w14:paraId="680B1D4E" w14:textId="77777777" w:rsidR="000E55DB" w:rsidRPr="00A4100B" w:rsidRDefault="000E55DB" w:rsidP="005D2F20">
      <w:pPr>
        <w:tabs>
          <w:tab w:val="left" w:pos="357"/>
        </w:tabs>
        <w:spacing w:after="0" w:line="240" w:lineRule="auto"/>
        <w:ind w:firstLine="12"/>
        <w:jc w:val="both"/>
        <w:rPr>
          <w:b/>
        </w:rPr>
      </w:pPr>
    </w:p>
    <w:p w14:paraId="0D702E14" w14:textId="77777777" w:rsidR="000E55DB" w:rsidRPr="00A4100B" w:rsidRDefault="000E55DB" w:rsidP="005D2F20">
      <w:pPr>
        <w:tabs>
          <w:tab w:val="left" w:pos="357"/>
        </w:tabs>
        <w:spacing w:after="0" w:line="240" w:lineRule="auto"/>
        <w:ind w:firstLine="12"/>
        <w:jc w:val="both"/>
      </w:pPr>
      <w:r w:rsidRPr="00A4100B">
        <w:rPr>
          <w:b/>
        </w:rPr>
        <w:t>Интернет-источники</w:t>
      </w:r>
    </w:p>
    <w:p w14:paraId="23A46898" w14:textId="77777777" w:rsidR="000E55DB" w:rsidRPr="00A4100B" w:rsidRDefault="000E55DB" w:rsidP="005D2F20">
      <w:pPr>
        <w:tabs>
          <w:tab w:val="left" w:pos="357"/>
        </w:tabs>
        <w:spacing w:after="0" w:line="240" w:lineRule="auto"/>
        <w:ind w:firstLine="12"/>
        <w:jc w:val="both"/>
        <w:rPr>
          <w:rFonts w:eastAsia="Calibri"/>
        </w:rPr>
      </w:pPr>
      <w:r w:rsidRPr="00A4100B">
        <w:t>1) Портал психологии - "Psychology.ru": [Электронный ресурс] - Режим доступа: http://www.psychology.ru</w:t>
      </w:r>
    </w:p>
    <w:p w14:paraId="754D52F3" w14:textId="77777777" w:rsidR="000E55DB" w:rsidRPr="00A4100B" w:rsidRDefault="000E55DB" w:rsidP="005D2F20">
      <w:pPr>
        <w:tabs>
          <w:tab w:val="left" w:pos="357"/>
        </w:tabs>
        <w:spacing w:after="0" w:line="240" w:lineRule="auto"/>
        <w:ind w:firstLine="12"/>
        <w:jc w:val="both"/>
      </w:pPr>
      <w:r w:rsidRPr="00A4100B">
        <w:t>2) Журнал "</w:t>
      </w:r>
      <w:proofErr w:type="spellStart"/>
      <w:r w:rsidRPr="00A4100B">
        <w:t>Psychologies</w:t>
      </w:r>
      <w:proofErr w:type="spellEnd"/>
      <w:r w:rsidRPr="00A4100B">
        <w:t>": [Электронный ресурс] - Режим доступа: http://www.psychologies.ru</w:t>
      </w:r>
    </w:p>
    <w:p w14:paraId="32743C46" w14:textId="77777777" w:rsidR="000E55DB" w:rsidRPr="00A4100B" w:rsidRDefault="000E55DB" w:rsidP="005D2F20">
      <w:pPr>
        <w:tabs>
          <w:tab w:val="left" w:pos="357"/>
        </w:tabs>
        <w:spacing w:after="0" w:line="240" w:lineRule="auto"/>
        <w:ind w:firstLine="12"/>
        <w:jc w:val="both"/>
      </w:pPr>
      <w:r w:rsidRPr="00A4100B">
        <w:t>3)  Электронная библиотека учебников: [Электронный ресурс] - Режим доступа: http://studentam.net/</w:t>
      </w:r>
    </w:p>
    <w:p w14:paraId="303916FB" w14:textId="77777777" w:rsidR="000E55DB" w:rsidRPr="00A4100B" w:rsidRDefault="000E55DB" w:rsidP="005D2F20">
      <w:pPr>
        <w:tabs>
          <w:tab w:val="left" w:pos="357"/>
        </w:tabs>
        <w:spacing w:after="0" w:line="240" w:lineRule="auto"/>
        <w:ind w:firstLine="12"/>
        <w:jc w:val="both"/>
      </w:pPr>
      <w:r w:rsidRPr="00A4100B">
        <w:lastRenderedPageBreak/>
        <w:t xml:space="preserve">4) Библиотека </w:t>
      </w:r>
      <w:proofErr w:type="spellStart"/>
      <w:r w:rsidRPr="00A4100B">
        <w:t>Гумер</w:t>
      </w:r>
      <w:proofErr w:type="spellEnd"/>
      <w:r w:rsidRPr="00A4100B">
        <w:t xml:space="preserve"> - гуманитарные науки: [Электронный ресурс] - Режим доступа: http://www.gumer.info/</w:t>
      </w:r>
    </w:p>
    <w:p w14:paraId="193374F3" w14:textId="77777777" w:rsidR="000E55DB" w:rsidRPr="00A4100B" w:rsidRDefault="000E55DB" w:rsidP="005D2F20">
      <w:pPr>
        <w:spacing w:after="0" w:line="240" w:lineRule="auto"/>
        <w:contextualSpacing/>
        <w:jc w:val="both"/>
      </w:pPr>
      <w:r w:rsidRPr="00A4100B">
        <w:t>5) PSYLIB: Психологическая библиотека "Самопознание и саморазвитие": [Электронный ресурс] - Режим доступа: http://psylib.kiev.ua/</w:t>
      </w:r>
    </w:p>
    <w:p w14:paraId="661A58FB" w14:textId="77777777" w:rsidR="000E55DB" w:rsidRPr="00A4100B" w:rsidRDefault="000E55DB" w:rsidP="005D2F20">
      <w:pPr>
        <w:spacing w:after="0" w:line="240" w:lineRule="auto"/>
        <w:contextualSpacing/>
        <w:jc w:val="center"/>
        <w:rPr>
          <w:b/>
        </w:rPr>
      </w:pPr>
    </w:p>
    <w:p w14:paraId="1BD472B2" w14:textId="77777777" w:rsidR="000E55DB" w:rsidRPr="00A4100B" w:rsidRDefault="000E55DB" w:rsidP="005D2F20">
      <w:pPr>
        <w:pStyle w:val="1"/>
        <w:spacing w:before="0" w:after="0"/>
        <w:ind w:firstLine="709"/>
        <w:rPr>
          <w:rFonts w:ascii="Times New Roman" w:hAnsi="Times New Roman"/>
          <w:sz w:val="24"/>
          <w:szCs w:val="24"/>
        </w:rPr>
      </w:pPr>
      <w:bookmarkStart w:id="331" w:name="_Toc106870204"/>
      <w:r w:rsidRPr="00A4100B">
        <w:rPr>
          <w:rFonts w:ascii="Times New Roman" w:hAnsi="Times New Roman"/>
          <w:sz w:val="24"/>
          <w:szCs w:val="24"/>
        </w:rPr>
        <w:t>4. КОНТРОЛЬ И ОЦЕНКА РЕЗУЛЬТАТОВ ОСВОЕНИЯУЧЕБНОЙ ДИСЦИПЛИНЫ</w:t>
      </w:r>
      <w:bookmarkEnd w:id="331"/>
    </w:p>
    <w:p w14:paraId="4040E484" w14:textId="77777777" w:rsidR="000E55DB" w:rsidRPr="00A4100B" w:rsidRDefault="000E55DB" w:rsidP="005D2F20">
      <w:pPr>
        <w:spacing w:after="0" w:line="240" w:lineRule="auto"/>
        <w:contextualSpacing/>
        <w:jc w:val="center"/>
        <w:rPr>
          <w:b/>
        </w:rPr>
      </w:pPr>
    </w:p>
    <w:tbl>
      <w:tblPr>
        <w:tblW w:w="534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3"/>
        <w:gridCol w:w="3260"/>
        <w:gridCol w:w="2470"/>
      </w:tblGrid>
      <w:tr w:rsidR="00A4100B" w:rsidRPr="00A4100B" w14:paraId="7A35F3F9" w14:textId="77777777" w:rsidTr="00232320">
        <w:trPr>
          <w:tblHeader/>
        </w:trPr>
        <w:tc>
          <w:tcPr>
            <w:tcW w:w="2130" w:type="pct"/>
          </w:tcPr>
          <w:p w14:paraId="148B6B3B" w14:textId="77777777" w:rsidR="000E55DB" w:rsidRPr="00A4100B" w:rsidRDefault="000E55DB" w:rsidP="005D2F20">
            <w:pPr>
              <w:widowControl w:val="0"/>
              <w:autoSpaceDE w:val="0"/>
              <w:autoSpaceDN w:val="0"/>
              <w:adjustRightInd w:val="0"/>
              <w:spacing w:after="0" w:line="240" w:lineRule="auto"/>
              <w:rPr>
                <w:b/>
                <w:bCs/>
                <w:i/>
              </w:rPr>
            </w:pPr>
            <w:r w:rsidRPr="00A4100B">
              <w:rPr>
                <w:b/>
                <w:bCs/>
                <w:i/>
              </w:rPr>
              <w:t>Результаты обучения</w:t>
            </w:r>
          </w:p>
        </w:tc>
        <w:tc>
          <w:tcPr>
            <w:tcW w:w="1633" w:type="pct"/>
          </w:tcPr>
          <w:p w14:paraId="439D70A7" w14:textId="77777777" w:rsidR="000E55DB" w:rsidRPr="00A4100B" w:rsidRDefault="000E55DB" w:rsidP="005D2F20">
            <w:pPr>
              <w:widowControl w:val="0"/>
              <w:autoSpaceDE w:val="0"/>
              <w:autoSpaceDN w:val="0"/>
              <w:adjustRightInd w:val="0"/>
              <w:spacing w:after="0" w:line="240" w:lineRule="auto"/>
              <w:rPr>
                <w:b/>
                <w:bCs/>
                <w:i/>
              </w:rPr>
            </w:pPr>
            <w:r w:rsidRPr="00A4100B">
              <w:rPr>
                <w:b/>
                <w:bCs/>
                <w:i/>
              </w:rPr>
              <w:t>Критерии оценки</w:t>
            </w:r>
          </w:p>
        </w:tc>
        <w:tc>
          <w:tcPr>
            <w:tcW w:w="1237" w:type="pct"/>
          </w:tcPr>
          <w:p w14:paraId="09F795AE" w14:textId="77777777" w:rsidR="000E55DB" w:rsidRPr="00A4100B" w:rsidRDefault="000E55DB" w:rsidP="005D2F20">
            <w:pPr>
              <w:widowControl w:val="0"/>
              <w:autoSpaceDE w:val="0"/>
              <w:autoSpaceDN w:val="0"/>
              <w:adjustRightInd w:val="0"/>
              <w:spacing w:after="0" w:line="240" w:lineRule="auto"/>
              <w:rPr>
                <w:b/>
                <w:bCs/>
                <w:i/>
              </w:rPr>
            </w:pPr>
            <w:r w:rsidRPr="00A4100B">
              <w:rPr>
                <w:b/>
                <w:bCs/>
                <w:i/>
              </w:rPr>
              <w:t>Формы и методы оценки</w:t>
            </w:r>
          </w:p>
        </w:tc>
      </w:tr>
      <w:tr w:rsidR="00A4100B" w:rsidRPr="00A4100B" w14:paraId="3E582727" w14:textId="77777777" w:rsidTr="00232320">
        <w:tc>
          <w:tcPr>
            <w:tcW w:w="2130" w:type="pct"/>
          </w:tcPr>
          <w:p w14:paraId="02DD8767" w14:textId="77777777" w:rsidR="000E55DB" w:rsidRPr="00A4100B" w:rsidRDefault="000E55DB" w:rsidP="005D2F20">
            <w:pPr>
              <w:widowControl w:val="0"/>
              <w:autoSpaceDE w:val="0"/>
              <w:autoSpaceDN w:val="0"/>
              <w:adjustRightInd w:val="0"/>
              <w:spacing w:after="0" w:line="240" w:lineRule="auto"/>
              <w:ind w:firstLine="323"/>
              <w:jc w:val="both"/>
              <w:rPr>
                <w:bCs/>
              </w:rPr>
            </w:pPr>
            <w:r w:rsidRPr="00A4100B">
              <w:rPr>
                <w:bCs/>
              </w:rPr>
              <w:t>Перечень знаний, осваиваемых в рамках дисциплины:</w:t>
            </w:r>
          </w:p>
          <w:p w14:paraId="07A03C49" w14:textId="77777777" w:rsidR="000E55DB" w:rsidRPr="00A4100B" w:rsidRDefault="000E55DB" w:rsidP="005D2F20">
            <w:pPr>
              <w:widowControl w:val="0"/>
              <w:autoSpaceDE w:val="0"/>
              <w:autoSpaceDN w:val="0"/>
              <w:adjustRightInd w:val="0"/>
              <w:spacing w:after="0" w:line="240" w:lineRule="auto"/>
              <w:ind w:firstLine="323"/>
              <w:jc w:val="both"/>
              <w:rPr>
                <w:bCs/>
              </w:rPr>
            </w:pPr>
            <w:r w:rsidRPr="00A4100B">
              <w:rPr>
                <w:bCs/>
              </w:rPr>
              <w:t xml:space="preserve">Знать: сущность, цели и </w:t>
            </w:r>
            <w:proofErr w:type="spellStart"/>
            <w:r w:rsidRPr="00A4100B">
              <w:rPr>
                <w:bCs/>
              </w:rPr>
              <w:t>структуруобщения</w:t>
            </w:r>
            <w:proofErr w:type="spellEnd"/>
            <w:r w:rsidRPr="00A4100B">
              <w:rPr>
                <w:bCs/>
              </w:rPr>
              <w:t>;</w:t>
            </w:r>
          </w:p>
          <w:p w14:paraId="29356309" w14:textId="77777777" w:rsidR="000E55DB" w:rsidRPr="00A4100B" w:rsidRDefault="000E55DB" w:rsidP="005D2F20">
            <w:pPr>
              <w:widowControl w:val="0"/>
              <w:autoSpaceDE w:val="0"/>
              <w:autoSpaceDN w:val="0"/>
              <w:adjustRightInd w:val="0"/>
              <w:spacing w:after="0" w:line="240" w:lineRule="auto"/>
              <w:ind w:firstLine="323"/>
              <w:jc w:val="both"/>
              <w:rPr>
                <w:bCs/>
              </w:rPr>
            </w:pPr>
            <w:r w:rsidRPr="00A4100B">
              <w:rPr>
                <w:bCs/>
              </w:rPr>
              <w:t>средства общения;</w:t>
            </w:r>
          </w:p>
          <w:p w14:paraId="002528AE" w14:textId="77777777" w:rsidR="000E55DB" w:rsidRPr="00A4100B" w:rsidRDefault="000E55DB" w:rsidP="005D2F20">
            <w:pPr>
              <w:widowControl w:val="0"/>
              <w:autoSpaceDE w:val="0"/>
              <w:autoSpaceDN w:val="0"/>
              <w:adjustRightInd w:val="0"/>
              <w:spacing w:after="0" w:line="240" w:lineRule="auto"/>
              <w:ind w:firstLine="323"/>
              <w:jc w:val="both"/>
              <w:rPr>
                <w:bCs/>
              </w:rPr>
            </w:pPr>
            <w:r w:rsidRPr="00A4100B">
              <w:rPr>
                <w:bCs/>
              </w:rPr>
              <w:t>особенности и формы делового общения;</w:t>
            </w:r>
          </w:p>
          <w:p w14:paraId="2C964C54" w14:textId="77777777" w:rsidR="000E55DB" w:rsidRPr="00A4100B" w:rsidRDefault="000E55DB" w:rsidP="005D2F20">
            <w:pPr>
              <w:widowControl w:val="0"/>
              <w:autoSpaceDE w:val="0"/>
              <w:autoSpaceDN w:val="0"/>
              <w:adjustRightInd w:val="0"/>
              <w:spacing w:after="0" w:line="240" w:lineRule="auto"/>
              <w:ind w:firstLine="323"/>
              <w:jc w:val="both"/>
              <w:rPr>
                <w:bCs/>
              </w:rPr>
            </w:pPr>
            <w:r w:rsidRPr="00A4100B">
              <w:rPr>
                <w:bCs/>
              </w:rPr>
              <w:t xml:space="preserve">механизмы взаимопонимания в </w:t>
            </w:r>
            <w:proofErr w:type="spellStart"/>
            <w:r w:rsidRPr="00A4100B">
              <w:rPr>
                <w:bCs/>
              </w:rPr>
              <w:t>общениитехники</w:t>
            </w:r>
            <w:proofErr w:type="spellEnd"/>
            <w:r w:rsidRPr="00A4100B">
              <w:rPr>
                <w:bCs/>
              </w:rPr>
              <w:t xml:space="preserve"> и приемы общения;</w:t>
            </w:r>
          </w:p>
          <w:p w14:paraId="1CFAFBB0" w14:textId="77777777" w:rsidR="000E55DB" w:rsidRPr="00A4100B" w:rsidRDefault="000E55DB" w:rsidP="005D2F20">
            <w:pPr>
              <w:widowControl w:val="0"/>
              <w:autoSpaceDE w:val="0"/>
              <w:autoSpaceDN w:val="0"/>
              <w:adjustRightInd w:val="0"/>
              <w:spacing w:after="0" w:line="240" w:lineRule="auto"/>
              <w:ind w:firstLine="323"/>
              <w:jc w:val="both"/>
              <w:rPr>
                <w:bCs/>
              </w:rPr>
            </w:pPr>
            <w:r w:rsidRPr="00A4100B">
              <w:rPr>
                <w:bCs/>
              </w:rPr>
              <w:t>правила слушания и запоминания;</w:t>
            </w:r>
          </w:p>
          <w:p w14:paraId="63964BE4" w14:textId="77777777" w:rsidR="000E55DB" w:rsidRPr="00A4100B" w:rsidRDefault="000E55DB" w:rsidP="005D2F20">
            <w:pPr>
              <w:widowControl w:val="0"/>
              <w:autoSpaceDE w:val="0"/>
              <w:autoSpaceDN w:val="0"/>
              <w:adjustRightInd w:val="0"/>
              <w:spacing w:after="0" w:line="240" w:lineRule="auto"/>
              <w:ind w:firstLine="323"/>
              <w:jc w:val="both"/>
              <w:rPr>
                <w:bCs/>
              </w:rPr>
            </w:pPr>
            <w:r w:rsidRPr="00A4100B">
              <w:rPr>
                <w:bCs/>
              </w:rPr>
              <w:t xml:space="preserve">типологии темперамента, </w:t>
            </w:r>
            <w:proofErr w:type="spellStart"/>
            <w:r w:rsidRPr="00A4100B">
              <w:rPr>
                <w:bCs/>
              </w:rPr>
              <w:t>социальныххарактеров</w:t>
            </w:r>
            <w:proofErr w:type="spellEnd"/>
            <w:r w:rsidRPr="00A4100B">
              <w:rPr>
                <w:bCs/>
              </w:rPr>
              <w:t xml:space="preserve">; типологию </w:t>
            </w:r>
            <w:proofErr w:type="spellStart"/>
            <w:r w:rsidRPr="00A4100B">
              <w:rPr>
                <w:bCs/>
              </w:rPr>
              <w:t>манипулятивныхтипов</w:t>
            </w:r>
            <w:proofErr w:type="spellEnd"/>
            <w:r w:rsidRPr="00A4100B">
              <w:rPr>
                <w:bCs/>
              </w:rPr>
              <w:t xml:space="preserve"> характера;</w:t>
            </w:r>
          </w:p>
          <w:p w14:paraId="17EA4DD3" w14:textId="77777777" w:rsidR="000E55DB" w:rsidRPr="00A4100B" w:rsidRDefault="000E55DB" w:rsidP="005D2F20">
            <w:pPr>
              <w:widowControl w:val="0"/>
              <w:autoSpaceDE w:val="0"/>
              <w:autoSpaceDN w:val="0"/>
              <w:adjustRightInd w:val="0"/>
              <w:spacing w:after="0" w:line="240" w:lineRule="auto"/>
              <w:ind w:firstLine="323"/>
              <w:jc w:val="both"/>
              <w:rPr>
                <w:bCs/>
              </w:rPr>
            </w:pPr>
            <w:r w:rsidRPr="00A4100B">
              <w:rPr>
                <w:bCs/>
              </w:rPr>
              <w:t xml:space="preserve">особенности взаимодействия в </w:t>
            </w:r>
            <w:proofErr w:type="spellStart"/>
            <w:r w:rsidRPr="00A4100B">
              <w:rPr>
                <w:bCs/>
              </w:rPr>
              <w:t>рабочейгруппе</w:t>
            </w:r>
            <w:proofErr w:type="spellEnd"/>
            <w:r w:rsidRPr="00A4100B">
              <w:rPr>
                <w:bCs/>
              </w:rPr>
              <w:t>;</w:t>
            </w:r>
          </w:p>
          <w:p w14:paraId="12B8474F" w14:textId="77777777" w:rsidR="000E55DB" w:rsidRPr="00A4100B" w:rsidRDefault="000E55DB" w:rsidP="005D2F20">
            <w:pPr>
              <w:widowControl w:val="0"/>
              <w:autoSpaceDE w:val="0"/>
              <w:autoSpaceDN w:val="0"/>
              <w:adjustRightInd w:val="0"/>
              <w:spacing w:after="0" w:line="240" w:lineRule="auto"/>
              <w:ind w:firstLine="323"/>
              <w:jc w:val="both"/>
              <w:rPr>
                <w:bCs/>
              </w:rPr>
            </w:pPr>
            <w:r w:rsidRPr="00A4100B">
              <w:rPr>
                <w:bCs/>
              </w:rPr>
              <w:t xml:space="preserve">требования, предъявляемые </w:t>
            </w:r>
            <w:proofErr w:type="spellStart"/>
            <w:r w:rsidRPr="00A4100B">
              <w:rPr>
                <w:bCs/>
              </w:rPr>
              <w:t>кпубличному</w:t>
            </w:r>
            <w:proofErr w:type="spellEnd"/>
            <w:r w:rsidRPr="00A4100B">
              <w:rPr>
                <w:bCs/>
              </w:rPr>
              <w:t xml:space="preserve"> выступлению;</w:t>
            </w:r>
          </w:p>
          <w:p w14:paraId="42946942" w14:textId="77777777" w:rsidR="000E55DB" w:rsidRPr="00A4100B" w:rsidRDefault="000E55DB" w:rsidP="005D2F20">
            <w:pPr>
              <w:widowControl w:val="0"/>
              <w:autoSpaceDE w:val="0"/>
              <w:autoSpaceDN w:val="0"/>
              <w:adjustRightInd w:val="0"/>
              <w:spacing w:after="0" w:line="240" w:lineRule="auto"/>
              <w:ind w:firstLine="323"/>
              <w:jc w:val="both"/>
              <w:rPr>
                <w:bCs/>
              </w:rPr>
            </w:pPr>
            <w:r w:rsidRPr="00A4100B">
              <w:rPr>
                <w:bCs/>
              </w:rPr>
              <w:t xml:space="preserve">пути выхода из конфликтных </w:t>
            </w:r>
            <w:proofErr w:type="spellStart"/>
            <w:r w:rsidRPr="00A4100B">
              <w:rPr>
                <w:bCs/>
              </w:rPr>
              <w:t>ситуаций,черты</w:t>
            </w:r>
            <w:proofErr w:type="spellEnd"/>
            <w:r w:rsidRPr="00A4100B">
              <w:rPr>
                <w:bCs/>
              </w:rPr>
              <w:t xml:space="preserve"> конфликтной личности.</w:t>
            </w:r>
          </w:p>
          <w:p w14:paraId="5296CE5C" w14:textId="77777777" w:rsidR="000E55DB" w:rsidRPr="00A4100B" w:rsidRDefault="000E55DB" w:rsidP="005D2F20">
            <w:pPr>
              <w:widowControl w:val="0"/>
              <w:autoSpaceDE w:val="0"/>
              <w:autoSpaceDN w:val="0"/>
              <w:adjustRightInd w:val="0"/>
              <w:spacing w:after="0" w:line="240" w:lineRule="auto"/>
              <w:ind w:firstLine="323"/>
              <w:jc w:val="both"/>
              <w:rPr>
                <w:bCs/>
              </w:rPr>
            </w:pPr>
            <w:r w:rsidRPr="00A4100B">
              <w:rPr>
                <w:bCs/>
              </w:rPr>
              <w:t>этические нормы общения.</w:t>
            </w:r>
          </w:p>
        </w:tc>
        <w:tc>
          <w:tcPr>
            <w:tcW w:w="1633" w:type="pct"/>
            <w:vMerge w:val="restart"/>
          </w:tcPr>
          <w:p w14:paraId="7E7780E6" w14:textId="77777777" w:rsidR="000E55DB" w:rsidRPr="00A4100B" w:rsidRDefault="000E55DB" w:rsidP="005D2F20">
            <w:pPr>
              <w:pStyle w:val="affa"/>
              <w:spacing w:before="0" w:beforeAutospacing="0" w:after="0" w:afterAutospacing="0"/>
              <w:jc w:val="both"/>
              <w:rPr>
                <w:sz w:val="22"/>
                <w:szCs w:val="22"/>
              </w:rPr>
            </w:pPr>
            <w:r w:rsidRPr="00A4100B">
              <w:rPr>
                <w:sz w:val="22"/>
                <w:szCs w:val="22"/>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99903D2" w14:textId="77777777" w:rsidR="000E55DB" w:rsidRPr="00A4100B" w:rsidRDefault="000E55DB" w:rsidP="005D2F20">
            <w:pPr>
              <w:pStyle w:val="affa"/>
              <w:spacing w:before="0" w:beforeAutospacing="0" w:after="0" w:afterAutospacing="0"/>
              <w:jc w:val="both"/>
              <w:rPr>
                <w:sz w:val="22"/>
                <w:szCs w:val="22"/>
              </w:rPr>
            </w:pPr>
            <w:r w:rsidRPr="00A4100B">
              <w:rPr>
                <w:sz w:val="22"/>
                <w:szCs w:val="22"/>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E346A55" w14:textId="77777777" w:rsidR="000E55DB" w:rsidRPr="00A4100B" w:rsidRDefault="000E55DB" w:rsidP="005D2F20">
            <w:pPr>
              <w:pStyle w:val="affa"/>
              <w:spacing w:before="0" w:beforeAutospacing="0" w:after="0" w:afterAutospacing="0"/>
              <w:jc w:val="both"/>
              <w:rPr>
                <w:sz w:val="22"/>
                <w:szCs w:val="22"/>
              </w:rPr>
            </w:pPr>
            <w:r w:rsidRPr="00A4100B">
              <w:rPr>
                <w:sz w:val="22"/>
                <w:szCs w:val="22"/>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BDFE698" w14:textId="77777777" w:rsidR="000E55DB" w:rsidRPr="00A4100B" w:rsidRDefault="000E55DB" w:rsidP="005D2F20">
            <w:pPr>
              <w:pStyle w:val="affa"/>
              <w:spacing w:before="0" w:beforeAutospacing="0" w:after="0" w:afterAutospacing="0"/>
              <w:jc w:val="both"/>
              <w:rPr>
                <w:sz w:val="22"/>
                <w:szCs w:val="22"/>
              </w:rPr>
            </w:pPr>
            <w:r w:rsidRPr="00A4100B">
              <w:rPr>
                <w:sz w:val="22"/>
                <w:szCs w:val="22"/>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37" w:type="pct"/>
            <w:vMerge w:val="restart"/>
          </w:tcPr>
          <w:p w14:paraId="279E1309" w14:textId="77777777" w:rsidR="000E55DB" w:rsidRPr="00A4100B" w:rsidRDefault="000E55DB" w:rsidP="005D2F20">
            <w:pPr>
              <w:spacing w:after="0" w:line="240" w:lineRule="auto"/>
              <w:jc w:val="both"/>
            </w:pPr>
            <w:r w:rsidRPr="00A4100B">
              <w:t>Примеры форм и методов контроля и оценки</w:t>
            </w:r>
          </w:p>
          <w:p w14:paraId="764D147C" w14:textId="77777777" w:rsidR="000E55DB" w:rsidRPr="00A4100B" w:rsidRDefault="000E55DB" w:rsidP="005D2F20">
            <w:pPr>
              <w:spacing w:after="0" w:line="240" w:lineRule="auto"/>
              <w:jc w:val="both"/>
            </w:pPr>
            <w:r w:rsidRPr="00A4100B">
              <w:t>•Компьютерное тестирование на знание терминологии по теме;</w:t>
            </w:r>
          </w:p>
          <w:p w14:paraId="0617DF8C" w14:textId="77777777" w:rsidR="000E55DB" w:rsidRPr="00A4100B" w:rsidRDefault="000E55DB" w:rsidP="005D2F20">
            <w:pPr>
              <w:spacing w:after="0" w:line="240" w:lineRule="auto"/>
              <w:jc w:val="both"/>
            </w:pPr>
            <w:r w:rsidRPr="00A4100B">
              <w:t>•Тестирование….</w:t>
            </w:r>
          </w:p>
          <w:p w14:paraId="5CE7B322" w14:textId="77777777" w:rsidR="000E55DB" w:rsidRPr="00A4100B" w:rsidRDefault="000E55DB" w:rsidP="005D2F20">
            <w:pPr>
              <w:spacing w:after="0" w:line="240" w:lineRule="auto"/>
              <w:jc w:val="both"/>
            </w:pPr>
            <w:r w:rsidRPr="00A4100B">
              <w:t>•Контрольная работа ….</w:t>
            </w:r>
          </w:p>
          <w:p w14:paraId="3FCFFECF" w14:textId="77777777" w:rsidR="000E55DB" w:rsidRPr="00A4100B" w:rsidRDefault="000E55DB" w:rsidP="005D2F20">
            <w:pPr>
              <w:spacing w:after="0" w:line="240" w:lineRule="auto"/>
              <w:jc w:val="both"/>
            </w:pPr>
            <w:r w:rsidRPr="00A4100B">
              <w:t>•Самостоятельная работа.</w:t>
            </w:r>
          </w:p>
          <w:p w14:paraId="296F34C6" w14:textId="77777777" w:rsidR="000E55DB" w:rsidRPr="00A4100B" w:rsidRDefault="000E55DB" w:rsidP="005D2F20">
            <w:pPr>
              <w:spacing w:after="0" w:line="240" w:lineRule="auto"/>
              <w:jc w:val="both"/>
            </w:pPr>
            <w:r w:rsidRPr="00A4100B">
              <w:t>•Защита реферата….</w:t>
            </w:r>
          </w:p>
          <w:p w14:paraId="2A486726" w14:textId="77777777" w:rsidR="000E55DB" w:rsidRPr="00A4100B" w:rsidRDefault="000E55DB" w:rsidP="005D2F20">
            <w:pPr>
              <w:spacing w:after="0" w:line="240" w:lineRule="auto"/>
              <w:jc w:val="both"/>
            </w:pPr>
            <w:r w:rsidRPr="00A4100B">
              <w:t>•Семинар</w:t>
            </w:r>
          </w:p>
          <w:p w14:paraId="36A9E0C4" w14:textId="77777777" w:rsidR="000E55DB" w:rsidRPr="00A4100B" w:rsidRDefault="000E55DB" w:rsidP="005D2F20">
            <w:pPr>
              <w:spacing w:after="0" w:line="240" w:lineRule="auto"/>
              <w:jc w:val="both"/>
            </w:pPr>
            <w:r w:rsidRPr="00A4100B">
              <w:t>•Наблюдение за выполнением практического задания. (деятельностью студента)</w:t>
            </w:r>
          </w:p>
          <w:p w14:paraId="2E208F61" w14:textId="77777777" w:rsidR="000E55DB" w:rsidRPr="00A4100B" w:rsidRDefault="000E55DB" w:rsidP="005D2F20">
            <w:pPr>
              <w:spacing w:after="0" w:line="240" w:lineRule="auto"/>
              <w:jc w:val="both"/>
            </w:pPr>
            <w:r w:rsidRPr="00A4100B">
              <w:t>•Оценка выполнения практического задания(работы)</w:t>
            </w:r>
          </w:p>
          <w:p w14:paraId="32293D5A" w14:textId="77777777" w:rsidR="000E55DB" w:rsidRPr="00A4100B" w:rsidRDefault="000E55DB" w:rsidP="005D2F20">
            <w:pPr>
              <w:spacing w:after="0" w:line="240" w:lineRule="auto"/>
              <w:jc w:val="both"/>
            </w:pPr>
            <w:r w:rsidRPr="00A4100B">
              <w:t>•Подготовка и выступление с докладом, сообщением, презентацией…</w:t>
            </w:r>
          </w:p>
          <w:p w14:paraId="7323799D" w14:textId="77777777" w:rsidR="000E55DB" w:rsidRPr="00A4100B" w:rsidRDefault="000E55DB" w:rsidP="005D2F20">
            <w:pPr>
              <w:spacing w:after="0" w:line="240" w:lineRule="auto"/>
              <w:jc w:val="both"/>
            </w:pPr>
            <w:r w:rsidRPr="00A4100B">
              <w:t>•Решение ситуационной задачи….</w:t>
            </w:r>
          </w:p>
          <w:p w14:paraId="32FD66A9" w14:textId="77777777" w:rsidR="000E55DB" w:rsidRPr="00A4100B" w:rsidRDefault="000E55DB" w:rsidP="005D2F20">
            <w:pPr>
              <w:spacing w:after="0" w:line="240" w:lineRule="auto"/>
              <w:jc w:val="both"/>
              <w:rPr>
                <w:bCs/>
                <w:i/>
              </w:rPr>
            </w:pPr>
          </w:p>
        </w:tc>
      </w:tr>
      <w:tr w:rsidR="00A4100B" w:rsidRPr="00A4100B" w14:paraId="7E66D6DE" w14:textId="77777777" w:rsidTr="00232320">
        <w:tc>
          <w:tcPr>
            <w:tcW w:w="2130" w:type="pct"/>
          </w:tcPr>
          <w:p w14:paraId="56E2E121" w14:textId="77777777" w:rsidR="000E55DB" w:rsidRPr="00A4100B" w:rsidRDefault="000E55DB" w:rsidP="005D2F20">
            <w:pPr>
              <w:widowControl w:val="0"/>
              <w:autoSpaceDE w:val="0"/>
              <w:autoSpaceDN w:val="0"/>
              <w:adjustRightInd w:val="0"/>
              <w:spacing w:after="0" w:line="240" w:lineRule="auto"/>
              <w:ind w:firstLine="323"/>
              <w:jc w:val="both"/>
              <w:rPr>
                <w:bCs/>
              </w:rPr>
            </w:pPr>
            <w:r w:rsidRPr="00A4100B">
              <w:rPr>
                <w:bCs/>
              </w:rPr>
              <w:t>Перечень умений, осваиваемых в рамках дисциплины:</w:t>
            </w:r>
          </w:p>
          <w:p w14:paraId="58E38049" w14:textId="77777777" w:rsidR="000E55DB" w:rsidRPr="00A4100B" w:rsidRDefault="000E55DB" w:rsidP="005D2F20">
            <w:pPr>
              <w:widowControl w:val="0"/>
              <w:autoSpaceDE w:val="0"/>
              <w:autoSpaceDN w:val="0"/>
              <w:adjustRightInd w:val="0"/>
              <w:spacing w:after="0" w:line="240" w:lineRule="auto"/>
              <w:ind w:firstLine="323"/>
              <w:jc w:val="both"/>
              <w:rPr>
                <w:bCs/>
              </w:rPr>
            </w:pPr>
            <w:r w:rsidRPr="00A4100B">
              <w:rPr>
                <w:bCs/>
              </w:rPr>
              <w:t xml:space="preserve">эффективно организовать </w:t>
            </w:r>
            <w:proofErr w:type="spellStart"/>
            <w:r w:rsidRPr="00A4100B">
              <w:rPr>
                <w:bCs/>
              </w:rPr>
              <w:t>взаимодействиес</w:t>
            </w:r>
            <w:proofErr w:type="spellEnd"/>
            <w:r w:rsidRPr="00A4100B">
              <w:rPr>
                <w:bCs/>
              </w:rPr>
              <w:t xml:space="preserve"> партнером в </w:t>
            </w:r>
            <w:proofErr w:type="spellStart"/>
            <w:r w:rsidRPr="00A4100B">
              <w:rPr>
                <w:bCs/>
              </w:rPr>
              <w:t>профессиональнойдеятельности</w:t>
            </w:r>
            <w:proofErr w:type="spellEnd"/>
            <w:r w:rsidRPr="00A4100B">
              <w:rPr>
                <w:bCs/>
              </w:rPr>
              <w:t>;</w:t>
            </w:r>
          </w:p>
          <w:p w14:paraId="2ABD4D6F" w14:textId="77777777" w:rsidR="000E55DB" w:rsidRPr="00A4100B" w:rsidRDefault="000E55DB" w:rsidP="005D2F20">
            <w:pPr>
              <w:widowControl w:val="0"/>
              <w:autoSpaceDE w:val="0"/>
              <w:autoSpaceDN w:val="0"/>
              <w:adjustRightInd w:val="0"/>
              <w:spacing w:after="0" w:line="240" w:lineRule="auto"/>
              <w:ind w:firstLine="323"/>
              <w:jc w:val="both"/>
              <w:rPr>
                <w:bCs/>
              </w:rPr>
            </w:pPr>
            <w:r w:rsidRPr="00A4100B">
              <w:rPr>
                <w:bCs/>
              </w:rPr>
              <w:t>обобщать и анализировать информацию;</w:t>
            </w:r>
          </w:p>
          <w:p w14:paraId="3B5057CB" w14:textId="77777777" w:rsidR="000E55DB" w:rsidRPr="00A4100B" w:rsidRDefault="000E55DB" w:rsidP="005D2F20">
            <w:pPr>
              <w:widowControl w:val="0"/>
              <w:autoSpaceDE w:val="0"/>
              <w:autoSpaceDN w:val="0"/>
              <w:adjustRightInd w:val="0"/>
              <w:spacing w:after="0" w:line="240" w:lineRule="auto"/>
              <w:ind w:firstLine="323"/>
              <w:jc w:val="both"/>
              <w:rPr>
                <w:bCs/>
              </w:rPr>
            </w:pPr>
            <w:r w:rsidRPr="00A4100B">
              <w:rPr>
                <w:bCs/>
              </w:rPr>
              <w:t>определять цели и пути их достижения;</w:t>
            </w:r>
          </w:p>
          <w:p w14:paraId="1444D0A1" w14:textId="77777777" w:rsidR="000E55DB" w:rsidRPr="00A4100B" w:rsidRDefault="000E55DB" w:rsidP="005D2F20">
            <w:pPr>
              <w:widowControl w:val="0"/>
              <w:autoSpaceDE w:val="0"/>
              <w:autoSpaceDN w:val="0"/>
              <w:adjustRightInd w:val="0"/>
              <w:spacing w:after="0" w:line="240" w:lineRule="auto"/>
              <w:ind w:firstLine="323"/>
              <w:jc w:val="both"/>
              <w:rPr>
                <w:bCs/>
              </w:rPr>
            </w:pPr>
            <w:r w:rsidRPr="00A4100B">
              <w:rPr>
                <w:bCs/>
              </w:rPr>
              <w:t xml:space="preserve">применять техники и </w:t>
            </w:r>
            <w:proofErr w:type="spellStart"/>
            <w:r w:rsidRPr="00A4100B">
              <w:rPr>
                <w:bCs/>
              </w:rPr>
              <w:t>приемыэффективного</w:t>
            </w:r>
            <w:proofErr w:type="spellEnd"/>
            <w:r w:rsidRPr="00A4100B">
              <w:rPr>
                <w:bCs/>
              </w:rPr>
              <w:t xml:space="preserve"> общения </w:t>
            </w:r>
            <w:proofErr w:type="spellStart"/>
            <w:r w:rsidRPr="00A4100B">
              <w:rPr>
                <w:bCs/>
              </w:rPr>
              <w:t>впрофессиональной</w:t>
            </w:r>
            <w:proofErr w:type="spellEnd"/>
            <w:r w:rsidRPr="00A4100B">
              <w:rPr>
                <w:bCs/>
              </w:rPr>
              <w:t xml:space="preserve"> деятельности;</w:t>
            </w:r>
          </w:p>
          <w:p w14:paraId="2F0467B6" w14:textId="77777777" w:rsidR="000E55DB" w:rsidRPr="00A4100B" w:rsidRDefault="000E55DB" w:rsidP="005D2F20">
            <w:pPr>
              <w:widowControl w:val="0"/>
              <w:autoSpaceDE w:val="0"/>
              <w:autoSpaceDN w:val="0"/>
              <w:adjustRightInd w:val="0"/>
              <w:spacing w:after="0" w:line="240" w:lineRule="auto"/>
              <w:ind w:firstLine="323"/>
              <w:jc w:val="both"/>
              <w:rPr>
                <w:bCs/>
              </w:rPr>
            </w:pPr>
            <w:r w:rsidRPr="00A4100B">
              <w:rPr>
                <w:bCs/>
              </w:rPr>
              <w:t xml:space="preserve">использовать приемы </w:t>
            </w:r>
            <w:proofErr w:type="spellStart"/>
            <w:r w:rsidRPr="00A4100B">
              <w:rPr>
                <w:bCs/>
              </w:rPr>
              <w:t>саморегуляцииповедения</w:t>
            </w:r>
            <w:proofErr w:type="spellEnd"/>
            <w:r w:rsidRPr="00A4100B">
              <w:rPr>
                <w:bCs/>
              </w:rPr>
              <w:t xml:space="preserve"> в межличностном общении;</w:t>
            </w:r>
          </w:p>
          <w:p w14:paraId="570B85EF" w14:textId="77777777" w:rsidR="000E55DB" w:rsidRPr="00A4100B" w:rsidRDefault="000E55DB" w:rsidP="005D2F20">
            <w:pPr>
              <w:widowControl w:val="0"/>
              <w:autoSpaceDE w:val="0"/>
              <w:autoSpaceDN w:val="0"/>
              <w:adjustRightInd w:val="0"/>
              <w:spacing w:after="0" w:line="240" w:lineRule="auto"/>
              <w:ind w:firstLine="323"/>
              <w:jc w:val="both"/>
              <w:rPr>
                <w:bCs/>
              </w:rPr>
            </w:pPr>
            <w:r w:rsidRPr="00A4100B">
              <w:rPr>
                <w:bCs/>
              </w:rPr>
              <w:t>управлять эмоциональным состоянием;</w:t>
            </w:r>
          </w:p>
          <w:p w14:paraId="701E1357" w14:textId="77777777" w:rsidR="000E55DB" w:rsidRPr="00A4100B" w:rsidRDefault="000E55DB" w:rsidP="005D2F20">
            <w:pPr>
              <w:widowControl w:val="0"/>
              <w:autoSpaceDE w:val="0"/>
              <w:autoSpaceDN w:val="0"/>
              <w:adjustRightInd w:val="0"/>
              <w:spacing w:after="0" w:line="240" w:lineRule="auto"/>
              <w:ind w:firstLine="323"/>
              <w:jc w:val="both"/>
              <w:rPr>
                <w:bCs/>
              </w:rPr>
            </w:pPr>
            <w:r w:rsidRPr="00A4100B">
              <w:rPr>
                <w:bCs/>
              </w:rPr>
              <w:t xml:space="preserve">преодолевать конфликтные ситуации </w:t>
            </w:r>
            <w:proofErr w:type="spellStart"/>
            <w:r w:rsidRPr="00A4100B">
              <w:rPr>
                <w:bCs/>
              </w:rPr>
              <w:t>иработать</w:t>
            </w:r>
            <w:proofErr w:type="spellEnd"/>
            <w:r w:rsidRPr="00A4100B">
              <w:rPr>
                <w:bCs/>
              </w:rPr>
              <w:t xml:space="preserve"> в коллективе;</w:t>
            </w:r>
          </w:p>
          <w:p w14:paraId="4CD8D190" w14:textId="77777777" w:rsidR="000E55DB" w:rsidRPr="00A4100B" w:rsidRDefault="000E55DB" w:rsidP="005D2F20">
            <w:pPr>
              <w:widowControl w:val="0"/>
              <w:autoSpaceDE w:val="0"/>
              <w:autoSpaceDN w:val="0"/>
              <w:adjustRightInd w:val="0"/>
              <w:spacing w:after="0" w:line="240" w:lineRule="auto"/>
              <w:ind w:firstLine="323"/>
              <w:jc w:val="both"/>
              <w:rPr>
                <w:bCs/>
              </w:rPr>
            </w:pPr>
            <w:r w:rsidRPr="00A4100B">
              <w:rPr>
                <w:bCs/>
              </w:rPr>
              <w:t xml:space="preserve">создать имидж современного </w:t>
            </w:r>
            <w:proofErr w:type="spellStart"/>
            <w:r w:rsidRPr="00A4100B">
              <w:rPr>
                <w:bCs/>
              </w:rPr>
              <w:t>деловогочеловека</w:t>
            </w:r>
            <w:proofErr w:type="spellEnd"/>
          </w:p>
        </w:tc>
        <w:tc>
          <w:tcPr>
            <w:tcW w:w="1633" w:type="pct"/>
            <w:vMerge/>
          </w:tcPr>
          <w:p w14:paraId="34EC5CF3" w14:textId="77777777" w:rsidR="000E55DB" w:rsidRPr="00A4100B" w:rsidRDefault="000E55DB" w:rsidP="005D2F20">
            <w:pPr>
              <w:spacing w:after="0" w:line="240" w:lineRule="auto"/>
              <w:jc w:val="both"/>
            </w:pPr>
          </w:p>
        </w:tc>
        <w:tc>
          <w:tcPr>
            <w:tcW w:w="1237" w:type="pct"/>
            <w:vMerge/>
          </w:tcPr>
          <w:p w14:paraId="6AB6B5BC" w14:textId="77777777" w:rsidR="000E55DB" w:rsidRPr="00A4100B" w:rsidRDefault="000E55DB" w:rsidP="005D2F20">
            <w:pPr>
              <w:widowControl w:val="0"/>
              <w:autoSpaceDE w:val="0"/>
              <w:autoSpaceDN w:val="0"/>
              <w:adjustRightInd w:val="0"/>
              <w:spacing w:after="0" w:line="240" w:lineRule="auto"/>
              <w:jc w:val="both"/>
              <w:rPr>
                <w:bCs/>
                <w:i/>
              </w:rPr>
            </w:pPr>
          </w:p>
        </w:tc>
      </w:tr>
    </w:tbl>
    <w:p w14:paraId="4A4E003A" w14:textId="77777777" w:rsidR="00E417BA" w:rsidRPr="00A4100B" w:rsidRDefault="00E417BA" w:rsidP="005D2F20">
      <w:pPr>
        <w:spacing w:after="0" w:line="240" w:lineRule="auto"/>
        <w:jc w:val="right"/>
        <w:rPr>
          <w:bCs/>
        </w:rPr>
      </w:pPr>
    </w:p>
    <w:p w14:paraId="2D6B9B65" w14:textId="77777777" w:rsidR="00232320" w:rsidRPr="00DD56F9" w:rsidRDefault="00232320" w:rsidP="005D2F20">
      <w:pPr>
        <w:spacing w:after="0" w:line="240" w:lineRule="auto"/>
        <w:jc w:val="right"/>
        <w:rPr>
          <w:b/>
          <w:bCs/>
        </w:rPr>
      </w:pPr>
      <w:r w:rsidRPr="00DD56F9">
        <w:rPr>
          <w:b/>
          <w:bCs/>
        </w:rPr>
        <w:t>Приложение 3.16</w:t>
      </w:r>
    </w:p>
    <w:p w14:paraId="143541DE" w14:textId="77777777" w:rsidR="00232320" w:rsidRPr="00DD56F9" w:rsidRDefault="00232320" w:rsidP="00DD56F9">
      <w:pPr>
        <w:spacing w:after="0" w:line="240" w:lineRule="auto"/>
        <w:jc w:val="both"/>
        <w:rPr>
          <w:bCs/>
        </w:rPr>
      </w:pPr>
      <w:r w:rsidRPr="00DD56F9">
        <w:rPr>
          <w:b/>
          <w:bCs/>
        </w:rPr>
        <w:t xml:space="preserve">ПООП-П </w:t>
      </w:r>
      <w:r w:rsidRPr="00483B5E">
        <w:rPr>
          <w:b/>
          <w:bCs/>
          <w:highlight w:val="yellow"/>
        </w:rPr>
        <w:t>по профессии/специальности</w:t>
      </w:r>
      <w:r w:rsidR="00DD56F9">
        <w:rPr>
          <w:b/>
          <w:bCs/>
        </w:rPr>
        <w:t xml:space="preserve"> 26.02.05 Эксплуатация </w:t>
      </w:r>
      <w:r w:rsidR="00DD56F9" w:rsidRPr="00DD56F9">
        <w:rPr>
          <w:b/>
          <w:bCs/>
        </w:rPr>
        <w:t>с</w:t>
      </w:r>
      <w:r w:rsidR="00DD56F9" w:rsidRPr="00DD56F9">
        <w:rPr>
          <w:b/>
        </w:rPr>
        <w:t>удовых энергетических установок</w:t>
      </w:r>
    </w:p>
    <w:p w14:paraId="5A2CA2C3" w14:textId="77777777" w:rsidR="00232320" w:rsidRPr="00A4100B" w:rsidRDefault="00232320" w:rsidP="005D2F20">
      <w:pPr>
        <w:spacing w:after="0" w:line="240" w:lineRule="auto"/>
        <w:jc w:val="right"/>
        <w:rPr>
          <w:i/>
          <w:sz w:val="18"/>
          <w:szCs w:val="18"/>
        </w:rPr>
      </w:pPr>
      <w:r w:rsidRPr="00A4100B">
        <w:rPr>
          <w:b/>
          <w:i/>
        </w:rPr>
        <w:tab/>
      </w:r>
      <w:r w:rsidRPr="00A4100B">
        <w:rPr>
          <w:b/>
          <w:i/>
        </w:rPr>
        <w:tab/>
      </w:r>
    </w:p>
    <w:p w14:paraId="7D6CE6C2" w14:textId="77777777" w:rsidR="00232320" w:rsidRPr="00A4100B" w:rsidRDefault="00232320" w:rsidP="005D2F20">
      <w:pPr>
        <w:spacing w:after="0" w:line="240" w:lineRule="auto"/>
        <w:jc w:val="center"/>
        <w:rPr>
          <w:b/>
          <w:i/>
        </w:rPr>
      </w:pPr>
    </w:p>
    <w:p w14:paraId="55DD8B19" w14:textId="77777777" w:rsidR="00232320" w:rsidRPr="00A4100B" w:rsidRDefault="00232320" w:rsidP="005D2F20">
      <w:pPr>
        <w:spacing w:after="0" w:line="240" w:lineRule="auto"/>
        <w:jc w:val="center"/>
        <w:rPr>
          <w:b/>
          <w:i/>
        </w:rPr>
      </w:pPr>
    </w:p>
    <w:p w14:paraId="2F2E2A34" w14:textId="77777777" w:rsidR="00232320" w:rsidRPr="00A4100B" w:rsidRDefault="00232320" w:rsidP="005D2F20">
      <w:pPr>
        <w:spacing w:after="0" w:line="240" w:lineRule="auto"/>
        <w:jc w:val="center"/>
        <w:rPr>
          <w:b/>
          <w:i/>
        </w:rPr>
      </w:pPr>
    </w:p>
    <w:p w14:paraId="1915EADA" w14:textId="77777777" w:rsidR="00232320" w:rsidRPr="00A4100B" w:rsidRDefault="00232320" w:rsidP="005D2F20">
      <w:pPr>
        <w:spacing w:after="0" w:line="240" w:lineRule="auto"/>
        <w:jc w:val="center"/>
        <w:rPr>
          <w:b/>
          <w:i/>
        </w:rPr>
      </w:pPr>
    </w:p>
    <w:p w14:paraId="78DF7E7D" w14:textId="77777777" w:rsidR="00232320" w:rsidRPr="00A4100B" w:rsidRDefault="00232320" w:rsidP="005D2F20">
      <w:pPr>
        <w:spacing w:after="0" w:line="240" w:lineRule="auto"/>
        <w:jc w:val="center"/>
        <w:rPr>
          <w:b/>
          <w:i/>
        </w:rPr>
      </w:pPr>
    </w:p>
    <w:p w14:paraId="310484B0" w14:textId="77777777" w:rsidR="00232320" w:rsidRPr="00A4100B" w:rsidRDefault="00232320" w:rsidP="005D2F20">
      <w:pPr>
        <w:spacing w:after="0" w:line="240" w:lineRule="auto"/>
        <w:jc w:val="center"/>
        <w:rPr>
          <w:b/>
          <w:i/>
        </w:rPr>
      </w:pPr>
    </w:p>
    <w:p w14:paraId="15631068" w14:textId="77777777" w:rsidR="00DD56F9" w:rsidRDefault="00232320" w:rsidP="005D2F20">
      <w:pPr>
        <w:spacing w:after="0" w:line="240" w:lineRule="auto"/>
        <w:jc w:val="center"/>
        <w:rPr>
          <w:b/>
        </w:rPr>
      </w:pPr>
      <w:r w:rsidRPr="00A4100B">
        <w:rPr>
          <w:b/>
        </w:rPr>
        <w:t>РАБОЧАЯ ПРОГРАММА УЧЕБНОЙ ДИСЦИПЛИНЫ</w:t>
      </w:r>
    </w:p>
    <w:p w14:paraId="14792FAA" w14:textId="77777777" w:rsidR="00DD56F9" w:rsidRDefault="00DD56F9" w:rsidP="005D2F20">
      <w:pPr>
        <w:spacing w:after="0" w:line="240" w:lineRule="auto"/>
        <w:jc w:val="center"/>
        <w:rPr>
          <w:b/>
        </w:rPr>
      </w:pPr>
    </w:p>
    <w:p w14:paraId="082643FC" w14:textId="77777777" w:rsidR="00232320" w:rsidRPr="00A4100B" w:rsidRDefault="003118A5" w:rsidP="005D2F20">
      <w:pPr>
        <w:spacing w:after="0" w:line="240" w:lineRule="auto"/>
        <w:jc w:val="center"/>
        <w:rPr>
          <w:b/>
          <w:iCs/>
        </w:rPr>
      </w:pPr>
      <w:r w:rsidRPr="00483B5E">
        <w:rPr>
          <w:b/>
          <w:highlight w:val="yellow"/>
        </w:rPr>
        <w:t>О</w:t>
      </w:r>
      <w:r w:rsidR="00DD56F9" w:rsidRPr="00483B5E">
        <w:rPr>
          <w:b/>
          <w:highlight w:val="yellow"/>
        </w:rPr>
        <w:t>Г</w:t>
      </w:r>
      <w:r w:rsidRPr="00483B5E">
        <w:rPr>
          <w:b/>
          <w:highlight w:val="yellow"/>
        </w:rPr>
        <w:t>СЭ</w:t>
      </w:r>
      <w:r w:rsidR="00DD56F9" w:rsidRPr="00483B5E">
        <w:rPr>
          <w:b/>
          <w:highlight w:val="yellow"/>
        </w:rPr>
        <w:t xml:space="preserve">.04 </w:t>
      </w:r>
      <w:r w:rsidR="00232320" w:rsidRPr="00483B5E">
        <w:rPr>
          <w:b/>
          <w:iCs/>
          <w:highlight w:val="yellow"/>
        </w:rPr>
        <w:t>ИНОСТРАННЫЙ ЯЗЫК В ПРОФЕССИОНАЛОНОЙ ДЕЯТЕЛЬНОСТИ</w:t>
      </w:r>
    </w:p>
    <w:p w14:paraId="3F0AC901" w14:textId="77777777" w:rsidR="00DD56F9" w:rsidRDefault="00DD56F9" w:rsidP="00DD56F9">
      <w:pPr>
        <w:spacing w:after="0" w:line="240" w:lineRule="auto"/>
        <w:rPr>
          <w:b/>
          <w:bCs/>
          <w:iCs/>
        </w:rPr>
      </w:pPr>
    </w:p>
    <w:p w14:paraId="1BCDF685" w14:textId="77777777" w:rsidR="00DD56F9" w:rsidRDefault="00DD56F9" w:rsidP="00DD56F9">
      <w:pPr>
        <w:spacing w:after="0" w:line="240" w:lineRule="auto"/>
        <w:rPr>
          <w:b/>
          <w:bCs/>
          <w:iCs/>
        </w:rPr>
      </w:pPr>
    </w:p>
    <w:p w14:paraId="477706E9" w14:textId="77777777" w:rsidR="00DD56F9" w:rsidRDefault="00DD56F9" w:rsidP="00DD56F9">
      <w:pPr>
        <w:spacing w:after="0" w:line="240" w:lineRule="auto"/>
        <w:jc w:val="center"/>
        <w:rPr>
          <w:b/>
          <w:bCs/>
          <w:iCs/>
        </w:rPr>
      </w:pPr>
    </w:p>
    <w:p w14:paraId="3C50F422" w14:textId="77777777" w:rsidR="00DD56F9" w:rsidRDefault="00DD56F9" w:rsidP="00DD56F9">
      <w:pPr>
        <w:spacing w:after="0" w:line="240" w:lineRule="auto"/>
        <w:jc w:val="center"/>
        <w:rPr>
          <w:b/>
          <w:bCs/>
          <w:iCs/>
        </w:rPr>
      </w:pPr>
    </w:p>
    <w:p w14:paraId="08B28DE1" w14:textId="77777777" w:rsidR="00DD56F9" w:rsidRDefault="00DD56F9" w:rsidP="00DD56F9">
      <w:pPr>
        <w:spacing w:after="0" w:line="240" w:lineRule="auto"/>
        <w:jc w:val="center"/>
        <w:rPr>
          <w:b/>
          <w:bCs/>
          <w:iCs/>
        </w:rPr>
      </w:pPr>
    </w:p>
    <w:p w14:paraId="44F995D4" w14:textId="77777777" w:rsidR="00DD56F9" w:rsidRDefault="00DD56F9" w:rsidP="00DD56F9">
      <w:pPr>
        <w:spacing w:after="0" w:line="240" w:lineRule="auto"/>
        <w:jc w:val="center"/>
        <w:rPr>
          <w:b/>
          <w:bCs/>
          <w:iCs/>
        </w:rPr>
      </w:pPr>
    </w:p>
    <w:p w14:paraId="35F5BC7C" w14:textId="77777777" w:rsidR="00DD56F9" w:rsidRDefault="00DD56F9" w:rsidP="00DD56F9">
      <w:pPr>
        <w:spacing w:after="0" w:line="240" w:lineRule="auto"/>
        <w:jc w:val="center"/>
        <w:rPr>
          <w:b/>
          <w:bCs/>
          <w:iCs/>
        </w:rPr>
      </w:pPr>
    </w:p>
    <w:p w14:paraId="2F4CAC0D" w14:textId="77777777" w:rsidR="00DD56F9" w:rsidRDefault="00DD56F9" w:rsidP="00DD56F9">
      <w:pPr>
        <w:spacing w:after="0" w:line="240" w:lineRule="auto"/>
        <w:jc w:val="center"/>
        <w:rPr>
          <w:b/>
          <w:bCs/>
          <w:iCs/>
        </w:rPr>
      </w:pPr>
    </w:p>
    <w:p w14:paraId="2B7141BF" w14:textId="77777777" w:rsidR="00DD56F9" w:rsidRDefault="00DD56F9" w:rsidP="00DD56F9">
      <w:pPr>
        <w:spacing w:after="0" w:line="240" w:lineRule="auto"/>
        <w:jc w:val="center"/>
        <w:rPr>
          <w:b/>
          <w:bCs/>
          <w:iCs/>
        </w:rPr>
      </w:pPr>
    </w:p>
    <w:p w14:paraId="32F3F9C1" w14:textId="77777777" w:rsidR="00DD56F9" w:rsidRDefault="00DD56F9" w:rsidP="00DD56F9">
      <w:pPr>
        <w:spacing w:after="0" w:line="240" w:lineRule="auto"/>
        <w:jc w:val="center"/>
        <w:rPr>
          <w:b/>
          <w:bCs/>
          <w:iCs/>
        </w:rPr>
      </w:pPr>
    </w:p>
    <w:p w14:paraId="54C131E3" w14:textId="77777777" w:rsidR="00DD56F9" w:rsidRDefault="00DD56F9" w:rsidP="00DD56F9">
      <w:pPr>
        <w:spacing w:after="0" w:line="240" w:lineRule="auto"/>
        <w:jc w:val="center"/>
        <w:rPr>
          <w:b/>
          <w:bCs/>
          <w:iCs/>
        </w:rPr>
      </w:pPr>
    </w:p>
    <w:p w14:paraId="12A3A3F7" w14:textId="77777777" w:rsidR="00DD56F9" w:rsidRDefault="00DD56F9" w:rsidP="00DD56F9">
      <w:pPr>
        <w:spacing w:after="0" w:line="240" w:lineRule="auto"/>
        <w:jc w:val="center"/>
        <w:rPr>
          <w:b/>
          <w:bCs/>
          <w:iCs/>
        </w:rPr>
      </w:pPr>
    </w:p>
    <w:p w14:paraId="2AD5EDAF" w14:textId="77777777" w:rsidR="00DD56F9" w:rsidRDefault="00DD56F9" w:rsidP="00DD56F9">
      <w:pPr>
        <w:spacing w:after="0" w:line="240" w:lineRule="auto"/>
        <w:jc w:val="center"/>
        <w:rPr>
          <w:b/>
          <w:bCs/>
          <w:iCs/>
        </w:rPr>
      </w:pPr>
    </w:p>
    <w:p w14:paraId="6C0C19D4" w14:textId="77777777" w:rsidR="00DD56F9" w:rsidRDefault="00DD56F9" w:rsidP="00DD56F9">
      <w:pPr>
        <w:spacing w:after="0" w:line="240" w:lineRule="auto"/>
        <w:jc w:val="center"/>
        <w:rPr>
          <w:b/>
          <w:bCs/>
          <w:iCs/>
        </w:rPr>
      </w:pPr>
    </w:p>
    <w:p w14:paraId="2747D041" w14:textId="77777777" w:rsidR="00DD56F9" w:rsidRDefault="00DD56F9" w:rsidP="00DD56F9">
      <w:pPr>
        <w:spacing w:after="0" w:line="240" w:lineRule="auto"/>
        <w:jc w:val="center"/>
        <w:rPr>
          <w:b/>
          <w:bCs/>
          <w:iCs/>
        </w:rPr>
      </w:pPr>
    </w:p>
    <w:p w14:paraId="090D195F" w14:textId="77777777" w:rsidR="00DD56F9" w:rsidRDefault="00DD56F9" w:rsidP="00DD56F9">
      <w:pPr>
        <w:spacing w:after="0" w:line="240" w:lineRule="auto"/>
        <w:jc w:val="center"/>
        <w:rPr>
          <w:b/>
          <w:bCs/>
          <w:iCs/>
        </w:rPr>
      </w:pPr>
    </w:p>
    <w:p w14:paraId="5692F720" w14:textId="77777777" w:rsidR="00DD56F9" w:rsidRDefault="00DD56F9" w:rsidP="00DD56F9">
      <w:pPr>
        <w:spacing w:after="0" w:line="240" w:lineRule="auto"/>
        <w:jc w:val="center"/>
        <w:rPr>
          <w:b/>
          <w:bCs/>
          <w:iCs/>
        </w:rPr>
      </w:pPr>
    </w:p>
    <w:p w14:paraId="5F1F6781" w14:textId="77777777" w:rsidR="00DD56F9" w:rsidRDefault="00DD56F9" w:rsidP="00DD56F9">
      <w:pPr>
        <w:spacing w:after="0" w:line="240" w:lineRule="auto"/>
        <w:jc w:val="center"/>
        <w:rPr>
          <w:b/>
          <w:bCs/>
          <w:iCs/>
        </w:rPr>
      </w:pPr>
    </w:p>
    <w:p w14:paraId="52D2BABF" w14:textId="77777777" w:rsidR="00DD56F9" w:rsidRDefault="00DD56F9" w:rsidP="00DD56F9">
      <w:pPr>
        <w:spacing w:after="0" w:line="240" w:lineRule="auto"/>
        <w:jc w:val="center"/>
        <w:rPr>
          <w:b/>
          <w:bCs/>
          <w:iCs/>
        </w:rPr>
      </w:pPr>
    </w:p>
    <w:p w14:paraId="79530707" w14:textId="77777777" w:rsidR="00DD56F9" w:rsidRDefault="00DD56F9" w:rsidP="00DD56F9">
      <w:pPr>
        <w:spacing w:after="0" w:line="240" w:lineRule="auto"/>
        <w:jc w:val="center"/>
        <w:rPr>
          <w:b/>
          <w:bCs/>
          <w:iCs/>
        </w:rPr>
      </w:pPr>
    </w:p>
    <w:p w14:paraId="014188FD" w14:textId="77777777" w:rsidR="00DD56F9" w:rsidRDefault="00DD56F9" w:rsidP="00DD56F9">
      <w:pPr>
        <w:spacing w:after="0" w:line="240" w:lineRule="auto"/>
        <w:jc w:val="center"/>
        <w:rPr>
          <w:b/>
          <w:bCs/>
          <w:iCs/>
        </w:rPr>
      </w:pPr>
    </w:p>
    <w:p w14:paraId="4A3105AF" w14:textId="77777777" w:rsidR="00DD56F9" w:rsidRDefault="00DD56F9" w:rsidP="00DD56F9">
      <w:pPr>
        <w:spacing w:after="0" w:line="240" w:lineRule="auto"/>
        <w:jc w:val="center"/>
        <w:rPr>
          <w:b/>
          <w:bCs/>
          <w:iCs/>
        </w:rPr>
      </w:pPr>
    </w:p>
    <w:p w14:paraId="55B3F81F" w14:textId="77777777" w:rsidR="00DD56F9" w:rsidRDefault="00DD56F9" w:rsidP="00DD56F9">
      <w:pPr>
        <w:spacing w:after="0" w:line="240" w:lineRule="auto"/>
        <w:jc w:val="center"/>
        <w:rPr>
          <w:b/>
          <w:bCs/>
          <w:iCs/>
        </w:rPr>
      </w:pPr>
    </w:p>
    <w:p w14:paraId="744291A1" w14:textId="77777777" w:rsidR="00DD56F9" w:rsidRDefault="00DD56F9" w:rsidP="00DD56F9">
      <w:pPr>
        <w:spacing w:after="0" w:line="240" w:lineRule="auto"/>
        <w:jc w:val="center"/>
        <w:rPr>
          <w:b/>
          <w:bCs/>
          <w:iCs/>
        </w:rPr>
      </w:pPr>
    </w:p>
    <w:p w14:paraId="38D9BB8F" w14:textId="77777777" w:rsidR="00DD56F9" w:rsidRDefault="00DD56F9" w:rsidP="00DD56F9">
      <w:pPr>
        <w:spacing w:after="0" w:line="240" w:lineRule="auto"/>
        <w:jc w:val="center"/>
        <w:rPr>
          <w:b/>
          <w:bCs/>
          <w:iCs/>
        </w:rPr>
      </w:pPr>
    </w:p>
    <w:p w14:paraId="13FD3059" w14:textId="77777777" w:rsidR="00DD56F9" w:rsidRDefault="00DD56F9" w:rsidP="00DD56F9">
      <w:pPr>
        <w:spacing w:after="0" w:line="240" w:lineRule="auto"/>
        <w:jc w:val="center"/>
        <w:rPr>
          <w:b/>
          <w:bCs/>
          <w:iCs/>
        </w:rPr>
      </w:pPr>
    </w:p>
    <w:p w14:paraId="7334802D" w14:textId="77777777" w:rsidR="00DD56F9" w:rsidRDefault="00DD56F9" w:rsidP="00DD56F9">
      <w:pPr>
        <w:spacing w:after="0" w:line="240" w:lineRule="auto"/>
        <w:jc w:val="center"/>
        <w:rPr>
          <w:b/>
          <w:bCs/>
          <w:iCs/>
        </w:rPr>
      </w:pPr>
    </w:p>
    <w:p w14:paraId="402620E1" w14:textId="77777777" w:rsidR="00DD56F9" w:rsidRDefault="00DD56F9" w:rsidP="00DD56F9">
      <w:pPr>
        <w:spacing w:after="0" w:line="240" w:lineRule="auto"/>
        <w:jc w:val="center"/>
        <w:rPr>
          <w:b/>
          <w:bCs/>
          <w:iCs/>
        </w:rPr>
      </w:pPr>
    </w:p>
    <w:p w14:paraId="11C82C30" w14:textId="77777777" w:rsidR="00DD56F9" w:rsidRDefault="00DD56F9" w:rsidP="00DD56F9">
      <w:pPr>
        <w:spacing w:after="0" w:line="240" w:lineRule="auto"/>
        <w:jc w:val="center"/>
        <w:rPr>
          <w:b/>
          <w:bCs/>
          <w:iCs/>
        </w:rPr>
      </w:pPr>
    </w:p>
    <w:p w14:paraId="4753D5C0" w14:textId="77777777" w:rsidR="00DD56F9" w:rsidRDefault="00DD56F9" w:rsidP="00DD56F9">
      <w:pPr>
        <w:spacing w:after="0" w:line="240" w:lineRule="auto"/>
        <w:jc w:val="center"/>
        <w:rPr>
          <w:b/>
          <w:bCs/>
          <w:iCs/>
        </w:rPr>
      </w:pPr>
    </w:p>
    <w:p w14:paraId="763BF5F2" w14:textId="77777777" w:rsidR="00DD56F9" w:rsidRDefault="00DD56F9" w:rsidP="00DD56F9">
      <w:pPr>
        <w:spacing w:after="0" w:line="240" w:lineRule="auto"/>
        <w:jc w:val="center"/>
        <w:rPr>
          <w:b/>
          <w:bCs/>
          <w:iCs/>
        </w:rPr>
      </w:pPr>
    </w:p>
    <w:p w14:paraId="755744E3" w14:textId="77777777" w:rsidR="00DD56F9" w:rsidRDefault="00DD56F9" w:rsidP="00DD56F9">
      <w:pPr>
        <w:spacing w:after="0" w:line="240" w:lineRule="auto"/>
        <w:jc w:val="center"/>
        <w:rPr>
          <w:b/>
          <w:bCs/>
          <w:iCs/>
        </w:rPr>
      </w:pPr>
    </w:p>
    <w:p w14:paraId="2FFAC1F6" w14:textId="77777777" w:rsidR="00DD56F9" w:rsidRDefault="00DD56F9" w:rsidP="00DD56F9">
      <w:pPr>
        <w:spacing w:after="0" w:line="240" w:lineRule="auto"/>
        <w:jc w:val="center"/>
        <w:rPr>
          <w:b/>
          <w:bCs/>
          <w:iCs/>
        </w:rPr>
      </w:pPr>
    </w:p>
    <w:p w14:paraId="41EFB9D5" w14:textId="77777777" w:rsidR="00DD56F9" w:rsidRDefault="00DD56F9" w:rsidP="00DD56F9">
      <w:pPr>
        <w:spacing w:after="0" w:line="240" w:lineRule="auto"/>
        <w:jc w:val="center"/>
        <w:rPr>
          <w:b/>
          <w:bCs/>
          <w:iCs/>
        </w:rPr>
      </w:pPr>
    </w:p>
    <w:p w14:paraId="24B8F473" w14:textId="77777777" w:rsidR="00DD56F9" w:rsidRDefault="00DD56F9" w:rsidP="00DD56F9">
      <w:pPr>
        <w:spacing w:after="0" w:line="240" w:lineRule="auto"/>
        <w:jc w:val="center"/>
        <w:rPr>
          <w:b/>
          <w:bCs/>
          <w:iCs/>
        </w:rPr>
      </w:pPr>
    </w:p>
    <w:p w14:paraId="6686B1F9" w14:textId="77777777" w:rsidR="00DD56F9" w:rsidRDefault="00DD56F9" w:rsidP="00DD56F9">
      <w:pPr>
        <w:spacing w:after="0" w:line="240" w:lineRule="auto"/>
        <w:jc w:val="center"/>
        <w:rPr>
          <w:b/>
          <w:bCs/>
          <w:iCs/>
        </w:rPr>
      </w:pPr>
    </w:p>
    <w:p w14:paraId="6F79BF14" w14:textId="77777777" w:rsidR="00DD56F9" w:rsidRDefault="00DD56F9" w:rsidP="00DD56F9">
      <w:pPr>
        <w:spacing w:after="0" w:line="240" w:lineRule="auto"/>
        <w:jc w:val="center"/>
        <w:rPr>
          <w:b/>
          <w:bCs/>
          <w:iCs/>
        </w:rPr>
      </w:pPr>
    </w:p>
    <w:p w14:paraId="2CA45701" w14:textId="77777777" w:rsidR="00DD56F9" w:rsidRDefault="00DD56F9" w:rsidP="00DD56F9">
      <w:pPr>
        <w:spacing w:after="0" w:line="240" w:lineRule="auto"/>
        <w:jc w:val="center"/>
        <w:rPr>
          <w:b/>
          <w:bCs/>
          <w:iCs/>
        </w:rPr>
      </w:pPr>
    </w:p>
    <w:p w14:paraId="37AA9B34" w14:textId="77777777" w:rsidR="00232320" w:rsidRPr="00A4100B" w:rsidRDefault="00232320" w:rsidP="00DD56F9">
      <w:pPr>
        <w:spacing w:after="0" w:line="240" w:lineRule="auto"/>
        <w:jc w:val="center"/>
        <w:rPr>
          <w:b/>
        </w:rPr>
      </w:pPr>
      <w:r w:rsidRPr="00A4100B">
        <w:rPr>
          <w:b/>
          <w:bCs/>
          <w:iCs/>
        </w:rPr>
        <w:t>2022г.</w:t>
      </w:r>
    </w:p>
    <w:p w14:paraId="2710EB90" w14:textId="77777777" w:rsidR="00232320" w:rsidRPr="00A4100B" w:rsidRDefault="00232320" w:rsidP="005D2F20">
      <w:pPr>
        <w:widowControl w:val="0"/>
        <w:spacing w:after="0" w:line="240" w:lineRule="auto"/>
        <w:jc w:val="center"/>
        <w:rPr>
          <w:rFonts w:eastAsia="Times New Roman"/>
          <w:b/>
        </w:rPr>
      </w:pPr>
      <w:r w:rsidRPr="00A4100B">
        <w:rPr>
          <w:rFonts w:eastAsia="Times New Roman"/>
          <w:b/>
        </w:rPr>
        <w:lastRenderedPageBreak/>
        <w:t>СОДЕРЖАНИЕ</w:t>
      </w:r>
    </w:p>
    <w:p w14:paraId="4F29CCB4" w14:textId="77777777" w:rsidR="00232320" w:rsidRPr="00A4100B" w:rsidRDefault="00232320" w:rsidP="005D2F20">
      <w:pPr>
        <w:widowControl w:val="0"/>
        <w:spacing w:after="0" w:line="240" w:lineRule="auto"/>
        <w:rPr>
          <w:rFonts w:eastAsia="Times New Roman"/>
        </w:rPr>
      </w:pPr>
    </w:p>
    <w:tbl>
      <w:tblPr>
        <w:tblStyle w:val="afc"/>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54"/>
        <w:gridCol w:w="1100"/>
      </w:tblGrid>
      <w:tr w:rsidR="00A4100B" w:rsidRPr="00A4100B" w14:paraId="7ED3F4AB" w14:textId="77777777" w:rsidTr="00232320">
        <w:trPr>
          <w:jc w:val="center"/>
        </w:trPr>
        <w:tc>
          <w:tcPr>
            <w:tcW w:w="4412" w:type="pct"/>
          </w:tcPr>
          <w:p w14:paraId="119EE39E" w14:textId="77777777" w:rsidR="00232320" w:rsidRPr="00A4100B" w:rsidRDefault="00232320" w:rsidP="005D2F20">
            <w:pPr>
              <w:widowControl w:val="0"/>
              <w:tabs>
                <w:tab w:val="left" w:pos="455"/>
              </w:tabs>
              <w:jc w:val="both"/>
              <w:rPr>
                <w:b/>
                <w:sz w:val="24"/>
                <w:szCs w:val="24"/>
              </w:rPr>
            </w:pPr>
          </w:p>
          <w:p w14:paraId="178EF027" w14:textId="77777777" w:rsidR="00232320" w:rsidRPr="00A4100B" w:rsidRDefault="00232320" w:rsidP="005D2F20">
            <w:pPr>
              <w:widowControl w:val="0"/>
              <w:tabs>
                <w:tab w:val="left" w:pos="455"/>
              </w:tabs>
              <w:ind w:left="455" w:hanging="425"/>
              <w:jc w:val="both"/>
              <w:rPr>
                <w:b/>
                <w:sz w:val="24"/>
                <w:szCs w:val="24"/>
              </w:rPr>
            </w:pPr>
          </w:p>
          <w:p w14:paraId="619FD425" w14:textId="77777777" w:rsidR="00232320" w:rsidRPr="00A4100B" w:rsidRDefault="00232320" w:rsidP="005D2F20">
            <w:pPr>
              <w:widowControl w:val="0"/>
              <w:tabs>
                <w:tab w:val="left" w:pos="455"/>
              </w:tabs>
              <w:ind w:left="455" w:hanging="425"/>
              <w:jc w:val="both"/>
              <w:rPr>
                <w:b/>
                <w:sz w:val="24"/>
                <w:szCs w:val="24"/>
              </w:rPr>
            </w:pPr>
            <w:r w:rsidRPr="00A4100B">
              <w:rPr>
                <w:b/>
                <w:sz w:val="24"/>
                <w:szCs w:val="24"/>
              </w:rPr>
              <w:t>1.</w:t>
            </w:r>
            <w:r w:rsidRPr="00A4100B">
              <w:rPr>
                <w:b/>
                <w:sz w:val="24"/>
                <w:szCs w:val="24"/>
              </w:rPr>
              <w:tab/>
              <w:t>ОБЩАЯ ХАРАКТЕРИСТИКА ПРИМЕРНОЙ РАБОЧЕЙ ПРОГРАММЫ УЧЕБНОЙ ДИСЦИПЛИНЫ</w:t>
            </w:r>
          </w:p>
        </w:tc>
        <w:tc>
          <w:tcPr>
            <w:tcW w:w="588" w:type="pct"/>
            <w:vAlign w:val="bottom"/>
          </w:tcPr>
          <w:p w14:paraId="4B9A7053" w14:textId="77777777" w:rsidR="00232320" w:rsidRPr="00A4100B" w:rsidRDefault="00232320" w:rsidP="005D2F20">
            <w:pPr>
              <w:widowControl w:val="0"/>
              <w:jc w:val="center"/>
              <w:rPr>
                <w:sz w:val="24"/>
                <w:szCs w:val="24"/>
              </w:rPr>
            </w:pPr>
          </w:p>
        </w:tc>
      </w:tr>
      <w:tr w:rsidR="00A4100B" w:rsidRPr="00A4100B" w14:paraId="75D22F08" w14:textId="77777777" w:rsidTr="00232320">
        <w:trPr>
          <w:jc w:val="center"/>
        </w:trPr>
        <w:tc>
          <w:tcPr>
            <w:tcW w:w="4412" w:type="pct"/>
          </w:tcPr>
          <w:p w14:paraId="245E4021" w14:textId="77777777" w:rsidR="00232320" w:rsidRPr="00A4100B" w:rsidRDefault="00232320" w:rsidP="005D2F20">
            <w:pPr>
              <w:widowControl w:val="0"/>
              <w:tabs>
                <w:tab w:val="left" w:pos="455"/>
              </w:tabs>
              <w:ind w:left="455" w:hanging="425"/>
              <w:jc w:val="both"/>
              <w:rPr>
                <w:b/>
                <w:sz w:val="24"/>
                <w:szCs w:val="24"/>
              </w:rPr>
            </w:pPr>
            <w:r w:rsidRPr="00A4100B">
              <w:rPr>
                <w:b/>
                <w:sz w:val="24"/>
                <w:szCs w:val="24"/>
              </w:rPr>
              <w:t>2.</w:t>
            </w:r>
            <w:r w:rsidRPr="00A4100B">
              <w:rPr>
                <w:b/>
                <w:sz w:val="24"/>
                <w:szCs w:val="24"/>
              </w:rPr>
              <w:tab/>
              <w:t>СТРУКТУРА И СОДЕРЖАНИЕ УЧЕБНОЙ ДИСЦИПЛИНЫ</w:t>
            </w:r>
          </w:p>
        </w:tc>
        <w:tc>
          <w:tcPr>
            <w:tcW w:w="588" w:type="pct"/>
            <w:vAlign w:val="bottom"/>
          </w:tcPr>
          <w:p w14:paraId="4ECEFD24" w14:textId="77777777" w:rsidR="00232320" w:rsidRPr="00A4100B" w:rsidRDefault="00232320" w:rsidP="005D2F20">
            <w:pPr>
              <w:widowControl w:val="0"/>
              <w:jc w:val="center"/>
              <w:rPr>
                <w:sz w:val="24"/>
                <w:szCs w:val="24"/>
              </w:rPr>
            </w:pPr>
          </w:p>
        </w:tc>
      </w:tr>
      <w:tr w:rsidR="00A4100B" w:rsidRPr="00A4100B" w14:paraId="767D3E52" w14:textId="77777777" w:rsidTr="00232320">
        <w:trPr>
          <w:jc w:val="center"/>
        </w:trPr>
        <w:tc>
          <w:tcPr>
            <w:tcW w:w="4412" w:type="pct"/>
          </w:tcPr>
          <w:p w14:paraId="1B6347C2" w14:textId="77777777" w:rsidR="00232320" w:rsidRPr="00A4100B" w:rsidRDefault="00232320" w:rsidP="005D2F20">
            <w:pPr>
              <w:widowControl w:val="0"/>
              <w:tabs>
                <w:tab w:val="left" w:pos="455"/>
              </w:tabs>
              <w:ind w:left="455" w:hanging="425"/>
              <w:jc w:val="both"/>
              <w:rPr>
                <w:b/>
                <w:sz w:val="24"/>
                <w:szCs w:val="24"/>
              </w:rPr>
            </w:pPr>
            <w:r w:rsidRPr="00A4100B">
              <w:rPr>
                <w:b/>
                <w:sz w:val="24"/>
                <w:szCs w:val="24"/>
              </w:rPr>
              <w:t>3.</w:t>
            </w:r>
            <w:r w:rsidRPr="00A4100B">
              <w:rPr>
                <w:b/>
                <w:sz w:val="24"/>
                <w:szCs w:val="24"/>
              </w:rPr>
              <w:tab/>
              <w:t>УСЛОВИЯ РЕАЛИЗАЦИИ УЧЕБНОЙ ДИСЦИПЛИНЫ</w:t>
            </w:r>
          </w:p>
        </w:tc>
        <w:tc>
          <w:tcPr>
            <w:tcW w:w="588" w:type="pct"/>
            <w:vAlign w:val="bottom"/>
          </w:tcPr>
          <w:p w14:paraId="4AC4AF13" w14:textId="77777777" w:rsidR="00232320" w:rsidRPr="00A4100B" w:rsidRDefault="00232320" w:rsidP="005D2F20">
            <w:pPr>
              <w:widowControl w:val="0"/>
              <w:jc w:val="center"/>
              <w:rPr>
                <w:sz w:val="24"/>
                <w:szCs w:val="24"/>
              </w:rPr>
            </w:pPr>
          </w:p>
        </w:tc>
      </w:tr>
      <w:tr w:rsidR="00232320" w:rsidRPr="00A4100B" w14:paraId="2235E41C" w14:textId="77777777" w:rsidTr="00232320">
        <w:trPr>
          <w:jc w:val="center"/>
        </w:trPr>
        <w:tc>
          <w:tcPr>
            <w:tcW w:w="4412" w:type="pct"/>
          </w:tcPr>
          <w:p w14:paraId="3DCCC880" w14:textId="77777777" w:rsidR="00232320" w:rsidRPr="00A4100B" w:rsidRDefault="00232320" w:rsidP="005D2F20">
            <w:pPr>
              <w:widowControl w:val="0"/>
              <w:tabs>
                <w:tab w:val="left" w:pos="455"/>
              </w:tabs>
              <w:ind w:left="455" w:hanging="425"/>
              <w:jc w:val="both"/>
              <w:rPr>
                <w:b/>
                <w:sz w:val="24"/>
                <w:szCs w:val="24"/>
              </w:rPr>
            </w:pPr>
            <w:r w:rsidRPr="00A4100B">
              <w:rPr>
                <w:b/>
                <w:sz w:val="24"/>
                <w:szCs w:val="24"/>
              </w:rPr>
              <w:t>4.</w:t>
            </w:r>
            <w:r w:rsidRPr="00A4100B">
              <w:rPr>
                <w:b/>
                <w:sz w:val="24"/>
                <w:szCs w:val="24"/>
              </w:rPr>
              <w:tab/>
              <w:t>КОНТРОЛЬ И ОЦЕНКА РЕЗУЛЬТАТОВ ОСВОЕНИЯ УЧЕБНОЙ ДИСЦИПЛИНЫ</w:t>
            </w:r>
          </w:p>
        </w:tc>
        <w:tc>
          <w:tcPr>
            <w:tcW w:w="588" w:type="pct"/>
            <w:vAlign w:val="bottom"/>
          </w:tcPr>
          <w:p w14:paraId="7434A1F3" w14:textId="77777777" w:rsidR="00232320" w:rsidRPr="00A4100B" w:rsidRDefault="00232320" w:rsidP="005D2F20">
            <w:pPr>
              <w:widowControl w:val="0"/>
              <w:jc w:val="center"/>
              <w:rPr>
                <w:sz w:val="24"/>
                <w:szCs w:val="24"/>
              </w:rPr>
            </w:pPr>
          </w:p>
        </w:tc>
      </w:tr>
    </w:tbl>
    <w:p w14:paraId="087CD154" w14:textId="77777777" w:rsidR="00232320" w:rsidRPr="00A4100B" w:rsidRDefault="00232320" w:rsidP="005D2F20">
      <w:pPr>
        <w:spacing w:after="0" w:line="240" w:lineRule="auto"/>
      </w:pPr>
    </w:p>
    <w:p w14:paraId="37773E1C" w14:textId="77777777" w:rsidR="00232320" w:rsidRPr="00A4100B" w:rsidRDefault="00232320" w:rsidP="005D2F20">
      <w:pPr>
        <w:spacing w:after="0" w:line="240" w:lineRule="auto"/>
      </w:pPr>
    </w:p>
    <w:p w14:paraId="749693A8" w14:textId="77777777" w:rsidR="00232320" w:rsidRPr="00A4100B" w:rsidRDefault="00232320" w:rsidP="005D2F20">
      <w:pPr>
        <w:spacing w:after="0" w:line="240" w:lineRule="auto"/>
      </w:pPr>
    </w:p>
    <w:p w14:paraId="4FAB8BEA" w14:textId="77777777" w:rsidR="00232320" w:rsidRPr="00A4100B" w:rsidRDefault="00232320" w:rsidP="005D2F20">
      <w:pPr>
        <w:spacing w:after="0" w:line="240" w:lineRule="auto"/>
      </w:pPr>
    </w:p>
    <w:p w14:paraId="032381D4" w14:textId="77777777" w:rsidR="00232320" w:rsidRPr="00A4100B" w:rsidRDefault="00232320" w:rsidP="005D2F20">
      <w:pPr>
        <w:spacing w:after="0" w:line="240" w:lineRule="auto"/>
      </w:pPr>
    </w:p>
    <w:p w14:paraId="04385220" w14:textId="77777777" w:rsidR="00232320" w:rsidRPr="00A4100B" w:rsidRDefault="00232320" w:rsidP="005D2F20">
      <w:pPr>
        <w:spacing w:after="0" w:line="240" w:lineRule="auto"/>
      </w:pPr>
    </w:p>
    <w:p w14:paraId="7FB33A44" w14:textId="77777777" w:rsidR="00232320" w:rsidRPr="00A4100B" w:rsidRDefault="00232320" w:rsidP="005D2F20">
      <w:pPr>
        <w:spacing w:after="0" w:line="240" w:lineRule="auto"/>
      </w:pPr>
    </w:p>
    <w:p w14:paraId="19CF2CB8" w14:textId="77777777" w:rsidR="00232320" w:rsidRPr="00A4100B" w:rsidRDefault="00232320" w:rsidP="005D2F20">
      <w:pPr>
        <w:widowControl w:val="0"/>
        <w:spacing w:after="0" w:line="240" w:lineRule="auto"/>
        <w:jc w:val="center"/>
        <w:rPr>
          <w:rFonts w:eastAsia="Times New Roman"/>
          <w:b/>
        </w:rPr>
      </w:pPr>
    </w:p>
    <w:p w14:paraId="3BF35A4C" w14:textId="77777777" w:rsidR="00232320" w:rsidRPr="00A4100B" w:rsidRDefault="00232320" w:rsidP="005D2F20">
      <w:pPr>
        <w:widowControl w:val="0"/>
        <w:spacing w:after="0" w:line="240" w:lineRule="auto"/>
        <w:jc w:val="center"/>
        <w:rPr>
          <w:rFonts w:eastAsia="Times New Roman"/>
          <w:b/>
        </w:rPr>
      </w:pPr>
    </w:p>
    <w:p w14:paraId="01DBEC15" w14:textId="77777777" w:rsidR="00232320" w:rsidRPr="00A4100B" w:rsidRDefault="00232320" w:rsidP="005D2F20">
      <w:pPr>
        <w:spacing w:after="0" w:line="240" w:lineRule="auto"/>
        <w:rPr>
          <w:rFonts w:eastAsia="Times New Roman"/>
          <w:b/>
        </w:rPr>
      </w:pPr>
      <w:r w:rsidRPr="00A4100B">
        <w:rPr>
          <w:rFonts w:eastAsia="Times New Roman"/>
          <w:b/>
        </w:rPr>
        <w:br w:type="page"/>
      </w:r>
    </w:p>
    <w:p w14:paraId="6CFC8644" w14:textId="77777777" w:rsidR="00232320" w:rsidRPr="00A4100B" w:rsidRDefault="00232320" w:rsidP="005D2F20">
      <w:pPr>
        <w:widowControl w:val="0"/>
        <w:spacing w:after="0" w:line="240" w:lineRule="auto"/>
        <w:jc w:val="center"/>
        <w:rPr>
          <w:rFonts w:eastAsia="Times New Roman"/>
          <w:b/>
        </w:rPr>
      </w:pPr>
      <w:r w:rsidRPr="00A4100B">
        <w:rPr>
          <w:rFonts w:eastAsia="Times New Roman"/>
          <w:b/>
        </w:rPr>
        <w:lastRenderedPageBreak/>
        <w:t>1. ОБЩАЯ ХАРАКТЕРИСТИКА ПРИМЕРНОЙ РАБОЧЕЙ ПРОГРАММЫ</w:t>
      </w:r>
    </w:p>
    <w:p w14:paraId="2EB7D817" w14:textId="77777777" w:rsidR="00232320" w:rsidRPr="00A4100B" w:rsidRDefault="00232320" w:rsidP="005D2F20">
      <w:pPr>
        <w:widowControl w:val="0"/>
        <w:spacing w:after="0" w:line="240" w:lineRule="auto"/>
        <w:jc w:val="center"/>
        <w:rPr>
          <w:rFonts w:eastAsia="Times New Roman"/>
          <w:b/>
        </w:rPr>
      </w:pPr>
      <w:r w:rsidRPr="00A4100B">
        <w:rPr>
          <w:rFonts w:eastAsia="Times New Roman"/>
          <w:b/>
        </w:rPr>
        <w:t>УЧЕБНОЙ ДИСЦИПЛИНЫ</w:t>
      </w:r>
    </w:p>
    <w:p w14:paraId="5DE9BECC" w14:textId="77777777" w:rsidR="00232320" w:rsidRPr="00A4100B" w:rsidRDefault="00232320" w:rsidP="005D2F20">
      <w:pPr>
        <w:widowControl w:val="0"/>
        <w:spacing w:after="0" w:line="240" w:lineRule="auto"/>
        <w:jc w:val="center"/>
        <w:rPr>
          <w:rFonts w:eastAsia="Times New Roman"/>
          <w:b/>
        </w:rPr>
      </w:pPr>
      <w:r w:rsidRPr="00A4100B">
        <w:rPr>
          <w:rFonts w:eastAsia="Times New Roman"/>
          <w:b/>
        </w:rPr>
        <w:t>«ОГСЭ.04 ИНОСТРАННЫЙ ЯЗЫК В ПРОФЕССИОНАЛЬНОЙ ДЕЯТЕЛЬНОСТИ»</w:t>
      </w:r>
    </w:p>
    <w:p w14:paraId="6B498D25" w14:textId="77777777" w:rsidR="00232320" w:rsidRPr="00A4100B" w:rsidRDefault="00232320" w:rsidP="005D2F2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eastAsia="Times New Roman"/>
          <w:b/>
        </w:rPr>
      </w:pPr>
      <w:r w:rsidRPr="00A4100B">
        <w:rPr>
          <w:rFonts w:eastAsia="Times New Roman"/>
          <w:b/>
        </w:rPr>
        <w:t>1.1. Место дисциплины в структуре основной образовательной программы:</w:t>
      </w:r>
    </w:p>
    <w:p w14:paraId="7FB8BA00" w14:textId="77777777" w:rsidR="00232320" w:rsidRPr="00A4100B" w:rsidRDefault="003118A5" w:rsidP="005D2F2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rPr>
      </w:pPr>
      <w:r>
        <w:rPr>
          <w:rFonts w:eastAsia="Times New Roman"/>
        </w:rPr>
        <w:t xml:space="preserve">Учебная дисциплина </w:t>
      </w:r>
      <w:r w:rsidRPr="00483B5E">
        <w:rPr>
          <w:rFonts w:eastAsia="Times New Roman"/>
          <w:highlight w:val="yellow"/>
        </w:rPr>
        <w:t>СГ.04</w:t>
      </w:r>
      <w:r w:rsidR="00232320" w:rsidRPr="00483B5E">
        <w:rPr>
          <w:rFonts w:eastAsia="Times New Roman"/>
          <w:highlight w:val="yellow"/>
        </w:rPr>
        <w:t xml:space="preserve"> Иностранный язык</w:t>
      </w:r>
      <w:r w:rsidR="00232320" w:rsidRPr="00A4100B">
        <w:rPr>
          <w:rFonts w:eastAsia="Times New Roman"/>
        </w:rPr>
        <w:t xml:space="preserve"> в профессиональной деятельности является обязательной частью общего примерной основной образовательной программы в соответствии с ФГОС по специальности 26.02.05 Эксплуатация судовых энергетических установок</w:t>
      </w:r>
      <w:r>
        <w:rPr>
          <w:rFonts w:eastAsia="Times New Roman"/>
        </w:rPr>
        <w:t>.</w:t>
      </w:r>
      <w:r w:rsidR="00232320" w:rsidRPr="00A4100B">
        <w:rPr>
          <w:rFonts w:eastAsia="Times New Roman"/>
        </w:rPr>
        <w:tab/>
      </w:r>
    </w:p>
    <w:p w14:paraId="6CC4920D" w14:textId="77777777" w:rsidR="00232320" w:rsidRPr="00A4100B" w:rsidRDefault="00232320" w:rsidP="005D2F20">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rPr>
      </w:pPr>
      <w:r w:rsidRPr="00A4100B">
        <w:rPr>
          <w:rFonts w:eastAsia="Times New Roman"/>
        </w:rPr>
        <w:t>Особое значение дисциплина имеет при формировании и развитии ОК 01 – ОК 6, ОК 9, ОК 10, ПК 2.</w:t>
      </w:r>
      <w:r w:rsidR="00D9268F">
        <w:rPr>
          <w:rFonts w:eastAsia="Times New Roman"/>
        </w:rPr>
        <w:t>1, ПК 2.2, ПК 2.3, ПК 2.4, ПК 2.5, ПК 2.6, ПК 2.7,</w:t>
      </w:r>
      <w:r w:rsidRPr="00A4100B">
        <w:rPr>
          <w:rFonts w:eastAsia="Times New Roman"/>
        </w:rPr>
        <w:t xml:space="preserve"> ПК 3</w:t>
      </w:r>
      <w:r w:rsidR="00D9268F">
        <w:rPr>
          <w:rFonts w:eastAsia="Times New Roman"/>
        </w:rPr>
        <w:t>.2</w:t>
      </w:r>
      <w:r w:rsidRPr="00A4100B">
        <w:rPr>
          <w:rFonts w:eastAsia="Times New Roman"/>
        </w:rPr>
        <w:t>.</w:t>
      </w:r>
    </w:p>
    <w:p w14:paraId="4C23E6E5" w14:textId="77777777" w:rsidR="00232320" w:rsidRPr="00A4100B" w:rsidRDefault="00232320" w:rsidP="005D2F20">
      <w:pPr>
        <w:widowControl w:val="0"/>
        <w:spacing w:after="0" w:line="240" w:lineRule="auto"/>
        <w:ind w:firstLine="709"/>
        <w:jc w:val="both"/>
        <w:rPr>
          <w:rFonts w:eastAsia="Times New Roman"/>
          <w:b/>
        </w:rPr>
      </w:pPr>
      <w:r w:rsidRPr="00A4100B">
        <w:rPr>
          <w:rFonts w:eastAsia="Times New Roman"/>
          <w:b/>
        </w:rPr>
        <w:t>1.2. Цель и планируемые результаты освоения дисциплины:</w:t>
      </w:r>
    </w:p>
    <w:p w14:paraId="185DC7DE" w14:textId="77777777" w:rsidR="00232320" w:rsidRPr="00A4100B" w:rsidRDefault="00232320" w:rsidP="005D2F20">
      <w:pPr>
        <w:widowControl w:val="0"/>
        <w:spacing w:after="0" w:line="240" w:lineRule="auto"/>
        <w:ind w:firstLine="709"/>
        <w:jc w:val="both"/>
        <w:rPr>
          <w:rFonts w:eastAsia="Times New Roman"/>
        </w:rPr>
      </w:pPr>
      <w:r w:rsidRPr="00A4100B">
        <w:rPr>
          <w:rFonts w:eastAsia="Times New Roman"/>
        </w:rPr>
        <w:t>В рамках программы учебной дисциплины обучающимися осваиваются умения 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605"/>
        <w:gridCol w:w="3803"/>
        <w:gridCol w:w="3936"/>
      </w:tblGrid>
      <w:tr w:rsidR="00A4100B" w:rsidRPr="00A4100B" w14:paraId="0A89E0F7" w14:textId="77777777" w:rsidTr="00232320">
        <w:trPr>
          <w:trHeight w:val="227"/>
          <w:jc w:val="center"/>
        </w:trPr>
        <w:tc>
          <w:tcPr>
            <w:tcW w:w="859" w:type="pct"/>
            <w:vAlign w:val="center"/>
            <w:hideMark/>
          </w:tcPr>
          <w:p w14:paraId="60C95FF8" w14:textId="77777777" w:rsidR="00232320" w:rsidRPr="00A4100B" w:rsidRDefault="00232320" w:rsidP="005D2F20">
            <w:pPr>
              <w:widowControl w:val="0"/>
              <w:spacing w:after="0" w:line="240" w:lineRule="auto"/>
              <w:jc w:val="center"/>
              <w:rPr>
                <w:rFonts w:eastAsia="Times New Roman"/>
              </w:rPr>
            </w:pPr>
            <w:r w:rsidRPr="00A4100B">
              <w:rPr>
                <w:rFonts w:eastAsia="Times New Roman"/>
              </w:rPr>
              <w:t>Код</w:t>
            </w:r>
          </w:p>
          <w:p w14:paraId="2873A282" w14:textId="77777777" w:rsidR="00232320" w:rsidRPr="00A4100B" w:rsidRDefault="00232320" w:rsidP="005D2F20">
            <w:pPr>
              <w:widowControl w:val="0"/>
              <w:spacing w:after="0" w:line="240" w:lineRule="auto"/>
              <w:jc w:val="center"/>
              <w:rPr>
                <w:rFonts w:eastAsia="Times New Roman"/>
              </w:rPr>
            </w:pPr>
            <w:r w:rsidRPr="00A4100B">
              <w:rPr>
                <w:rFonts w:eastAsia="Times New Roman"/>
              </w:rPr>
              <w:t>ПК, ОК</w:t>
            </w:r>
          </w:p>
        </w:tc>
        <w:tc>
          <w:tcPr>
            <w:tcW w:w="2035" w:type="pct"/>
            <w:vAlign w:val="center"/>
            <w:hideMark/>
          </w:tcPr>
          <w:p w14:paraId="772E20E7" w14:textId="77777777" w:rsidR="00232320" w:rsidRPr="00A4100B" w:rsidRDefault="00232320" w:rsidP="005D2F20">
            <w:pPr>
              <w:widowControl w:val="0"/>
              <w:spacing w:after="0" w:line="240" w:lineRule="auto"/>
              <w:jc w:val="center"/>
              <w:rPr>
                <w:rFonts w:eastAsia="Times New Roman"/>
              </w:rPr>
            </w:pPr>
            <w:r w:rsidRPr="00A4100B">
              <w:rPr>
                <w:rFonts w:eastAsia="Times New Roman"/>
              </w:rPr>
              <w:t>Умения</w:t>
            </w:r>
          </w:p>
        </w:tc>
        <w:tc>
          <w:tcPr>
            <w:tcW w:w="2106" w:type="pct"/>
            <w:vAlign w:val="center"/>
            <w:hideMark/>
          </w:tcPr>
          <w:p w14:paraId="3FB1294A" w14:textId="77777777" w:rsidR="00232320" w:rsidRPr="00A4100B" w:rsidRDefault="00232320" w:rsidP="005D2F20">
            <w:pPr>
              <w:widowControl w:val="0"/>
              <w:spacing w:after="0" w:line="240" w:lineRule="auto"/>
              <w:jc w:val="center"/>
              <w:rPr>
                <w:rFonts w:eastAsia="Times New Roman"/>
              </w:rPr>
            </w:pPr>
            <w:r w:rsidRPr="00A4100B">
              <w:rPr>
                <w:rFonts w:eastAsia="Times New Roman"/>
              </w:rPr>
              <w:t>Знания</w:t>
            </w:r>
          </w:p>
        </w:tc>
      </w:tr>
      <w:tr w:rsidR="00A4100B" w:rsidRPr="00A4100B" w14:paraId="3B9D0FCA" w14:textId="77777777" w:rsidTr="00232320">
        <w:trPr>
          <w:trHeight w:val="227"/>
          <w:jc w:val="center"/>
        </w:trPr>
        <w:tc>
          <w:tcPr>
            <w:tcW w:w="859" w:type="pct"/>
          </w:tcPr>
          <w:p w14:paraId="6688187A" w14:textId="77777777" w:rsidR="00232320" w:rsidRPr="00A4100B" w:rsidRDefault="00232320" w:rsidP="005D2F20">
            <w:pPr>
              <w:widowControl w:val="0"/>
              <w:spacing w:after="0" w:line="240" w:lineRule="auto"/>
              <w:jc w:val="center"/>
              <w:rPr>
                <w:rFonts w:eastAsia="Times New Roman"/>
                <w:i/>
              </w:rPr>
            </w:pPr>
            <w:r w:rsidRPr="00A4100B">
              <w:rPr>
                <w:rFonts w:eastAsia="Times New Roman"/>
              </w:rPr>
              <w:t>ОК 1</w:t>
            </w:r>
          </w:p>
        </w:tc>
        <w:tc>
          <w:tcPr>
            <w:tcW w:w="2035" w:type="pct"/>
          </w:tcPr>
          <w:p w14:paraId="0E1FFBBB" w14:textId="77777777" w:rsidR="00446D92" w:rsidRDefault="00446D92" w:rsidP="00446D92">
            <w:pPr>
              <w:widowControl w:val="0"/>
              <w:spacing w:after="0" w:line="240" w:lineRule="auto"/>
              <w:jc w:val="both"/>
              <w:rPr>
                <w:iCs/>
              </w:rPr>
            </w:pPr>
            <w:r w:rsidRPr="00CE17E5">
              <w:rPr>
                <w:iCs/>
              </w:rPr>
              <w:t>У</w:t>
            </w:r>
            <w:r>
              <w:rPr>
                <w:iCs/>
              </w:rPr>
              <w:t>о</w:t>
            </w:r>
            <w:r w:rsidRPr="00CE17E5">
              <w:rPr>
                <w:iCs/>
              </w:rPr>
              <w:t>1.1</w:t>
            </w:r>
            <w:r>
              <w:rPr>
                <w:b/>
                <w:iCs/>
              </w:rPr>
              <w:t xml:space="preserve"> </w:t>
            </w:r>
            <w:r>
              <w:rPr>
                <w:iCs/>
              </w:rPr>
              <w:t>р</w:t>
            </w:r>
            <w:r w:rsidRPr="00081382">
              <w:rPr>
                <w:iCs/>
              </w:rPr>
              <w:t xml:space="preserve">аспознавать задачу и/или проблему в профессиональном и/или социальном контексте; </w:t>
            </w:r>
          </w:p>
          <w:p w14:paraId="7C08EEA0" w14:textId="77777777" w:rsidR="00446D92" w:rsidRDefault="00446D92" w:rsidP="00446D92">
            <w:pPr>
              <w:widowControl w:val="0"/>
              <w:spacing w:after="0" w:line="240" w:lineRule="auto"/>
              <w:jc w:val="both"/>
              <w:rPr>
                <w:iCs/>
              </w:rPr>
            </w:pPr>
            <w:r w:rsidRPr="00CE17E5">
              <w:rPr>
                <w:iCs/>
              </w:rPr>
              <w:t>У</w:t>
            </w:r>
            <w:r>
              <w:rPr>
                <w:iCs/>
              </w:rPr>
              <w:t>о</w:t>
            </w:r>
            <w:r w:rsidRPr="00CE17E5">
              <w:rPr>
                <w:iCs/>
              </w:rPr>
              <w:t>1.</w:t>
            </w:r>
            <w:r>
              <w:rPr>
                <w:iCs/>
              </w:rPr>
              <w:t xml:space="preserve">2 </w:t>
            </w:r>
            <w:r w:rsidRPr="00081382">
              <w:rPr>
                <w:iCs/>
              </w:rPr>
              <w:t xml:space="preserve">анализировать задачу и/или проблему и выделять её составные части; </w:t>
            </w:r>
          </w:p>
          <w:p w14:paraId="7DB76B14" w14:textId="77777777" w:rsidR="00446D92" w:rsidRDefault="00446D92" w:rsidP="00446D92">
            <w:pPr>
              <w:widowControl w:val="0"/>
              <w:spacing w:after="0" w:line="240" w:lineRule="auto"/>
              <w:jc w:val="both"/>
              <w:rPr>
                <w:iCs/>
              </w:rPr>
            </w:pPr>
            <w:r w:rsidRPr="00CE17E5">
              <w:rPr>
                <w:iCs/>
              </w:rPr>
              <w:t>У</w:t>
            </w:r>
            <w:r>
              <w:rPr>
                <w:iCs/>
              </w:rPr>
              <w:t>о</w:t>
            </w:r>
            <w:r w:rsidRPr="00CE17E5">
              <w:rPr>
                <w:iCs/>
              </w:rPr>
              <w:t>1.</w:t>
            </w:r>
            <w:r>
              <w:rPr>
                <w:iCs/>
              </w:rPr>
              <w:t xml:space="preserve">3 </w:t>
            </w:r>
            <w:r w:rsidRPr="00081382">
              <w:rPr>
                <w:iCs/>
              </w:rPr>
              <w:t xml:space="preserve">определять этапы решения задачи; </w:t>
            </w:r>
          </w:p>
          <w:p w14:paraId="0093E152" w14:textId="77777777" w:rsidR="00446D92" w:rsidRDefault="00446D92" w:rsidP="00446D92">
            <w:pPr>
              <w:widowControl w:val="0"/>
              <w:spacing w:after="0" w:line="240" w:lineRule="auto"/>
              <w:jc w:val="both"/>
              <w:rPr>
                <w:iCs/>
              </w:rPr>
            </w:pPr>
            <w:r w:rsidRPr="00CE17E5">
              <w:rPr>
                <w:iCs/>
              </w:rPr>
              <w:t>У</w:t>
            </w:r>
            <w:r>
              <w:rPr>
                <w:iCs/>
              </w:rPr>
              <w:t>о</w:t>
            </w:r>
            <w:r w:rsidRPr="00CE17E5">
              <w:rPr>
                <w:iCs/>
              </w:rPr>
              <w:t>1.</w:t>
            </w:r>
            <w:r>
              <w:rPr>
                <w:iCs/>
              </w:rPr>
              <w:t xml:space="preserve">4 </w:t>
            </w:r>
            <w:r w:rsidRPr="00081382">
              <w:rPr>
                <w:iCs/>
              </w:rPr>
              <w:t>выявлять и эффективно искать информацию, необходимую для решения задачи и/или проблемы;</w:t>
            </w:r>
          </w:p>
          <w:p w14:paraId="4437AE6D" w14:textId="77777777" w:rsidR="00446D92" w:rsidRDefault="00446D92" w:rsidP="00446D92">
            <w:pPr>
              <w:widowControl w:val="0"/>
              <w:spacing w:after="0" w:line="240" w:lineRule="auto"/>
              <w:jc w:val="both"/>
              <w:rPr>
                <w:iCs/>
              </w:rPr>
            </w:pPr>
            <w:r w:rsidRPr="00CE17E5">
              <w:rPr>
                <w:iCs/>
              </w:rPr>
              <w:t>У</w:t>
            </w:r>
            <w:r>
              <w:rPr>
                <w:iCs/>
              </w:rPr>
              <w:t>о</w:t>
            </w:r>
            <w:r w:rsidRPr="00CE17E5">
              <w:rPr>
                <w:iCs/>
              </w:rPr>
              <w:t>1.</w:t>
            </w:r>
            <w:r>
              <w:rPr>
                <w:iCs/>
              </w:rPr>
              <w:t xml:space="preserve">5 </w:t>
            </w:r>
            <w:r w:rsidRPr="00081382">
              <w:rPr>
                <w:iCs/>
              </w:rPr>
              <w:t xml:space="preserve">составлять план действия; </w:t>
            </w:r>
          </w:p>
          <w:p w14:paraId="272B68D0" w14:textId="77777777" w:rsidR="00446D92" w:rsidRDefault="00446D92" w:rsidP="00446D92">
            <w:pPr>
              <w:widowControl w:val="0"/>
              <w:spacing w:after="0" w:line="240" w:lineRule="auto"/>
              <w:jc w:val="both"/>
              <w:rPr>
                <w:iCs/>
              </w:rPr>
            </w:pPr>
            <w:r w:rsidRPr="00CE17E5">
              <w:rPr>
                <w:iCs/>
              </w:rPr>
              <w:t>У</w:t>
            </w:r>
            <w:r>
              <w:rPr>
                <w:iCs/>
              </w:rPr>
              <w:t>о</w:t>
            </w:r>
            <w:r w:rsidRPr="00CE17E5">
              <w:rPr>
                <w:iCs/>
              </w:rPr>
              <w:t>1.</w:t>
            </w:r>
            <w:r>
              <w:rPr>
                <w:iCs/>
              </w:rPr>
              <w:t xml:space="preserve">6 </w:t>
            </w:r>
            <w:r w:rsidRPr="00081382">
              <w:rPr>
                <w:iCs/>
              </w:rPr>
              <w:t>определять необходимые ресурсы;</w:t>
            </w:r>
          </w:p>
          <w:p w14:paraId="4760B101" w14:textId="77777777" w:rsidR="00446D92" w:rsidRDefault="00446D92" w:rsidP="00446D92">
            <w:pPr>
              <w:widowControl w:val="0"/>
              <w:spacing w:after="0" w:line="240" w:lineRule="auto"/>
              <w:jc w:val="both"/>
              <w:rPr>
                <w:iCs/>
              </w:rPr>
            </w:pPr>
            <w:r w:rsidRPr="00CE17E5">
              <w:rPr>
                <w:iCs/>
              </w:rPr>
              <w:t>У</w:t>
            </w:r>
            <w:r>
              <w:rPr>
                <w:iCs/>
              </w:rPr>
              <w:t>о</w:t>
            </w:r>
            <w:r w:rsidRPr="00CE17E5">
              <w:rPr>
                <w:iCs/>
              </w:rPr>
              <w:t>1.</w:t>
            </w:r>
            <w:r>
              <w:rPr>
                <w:iCs/>
              </w:rPr>
              <w:t xml:space="preserve">7 </w:t>
            </w:r>
            <w:r w:rsidRPr="00081382">
              <w:rPr>
                <w:iCs/>
              </w:rPr>
              <w:t xml:space="preserve">владеть актуальными методами работы в профессиональной и смежных сферах; </w:t>
            </w:r>
          </w:p>
          <w:p w14:paraId="63734B1A" w14:textId="77777777" w:rsidR="00446D92" w:rsidRDefault="00446D92" w:rsidP="00446D92">
            <w:pPr>
              <w:widowControl w:val="0"/>
              <w:spacing w:after="0" w:line="240" w:lineRule="auto"/>
              <w:jc w:val="both"/>
              <w:rPr>
                <w:iCs/>
              </w:rPr>
            </w:pPr>
            <w:r w:rsidRPr="00CE17E5">
              <w:rPr>
                <w:iCs/>
              </w:rPr>
              <w:t>У</w:t>
            </w:r>
            <w:r>
              <w:rPr>
                <w:iCs/>
              </w:rPr>
              <w:t>о</w:t>
            </w:r>
            <w:r w:rsidRPr="00CE17E5">
              <w:rPr>
                <w:iCs/>
              </w:rPr>
              <w:t>1.</w:t>
            </w:r>
            <w:r>
              <w:rPr>
                <w:iCs/>
              </w:rPr>
              <w:t xml:space="preserve">8 </w:t>
            </w:r>
            <w:r w:rsidRPr="00081382">
              <w:rPr>
                <w:iCs/>
              </w:rPr>
              <w:t xml:space="preserve">реализовывать составленный план; </w:t>
            </w:r>
          </w:p>
          <w:p w14:paraId="5915192F" w14:textId="77777777" w:rsidR="00232320" w:rsidRPr="00A4100B" w:rsidRDefault="00446D92" w:rsidP="00446D92">
            <w:pPr>
              <w:widowControl w:val="0"/>
              <w:autoSpaceDE w:val="0"/>
              <w:autoSpaceDN w:val="0"/>
              <w:adjustRightInd w:val="0"/>
              <w:spacing w:after="0" w:line="240" w:lineRule="auto"/>
              <w:jc w:val="both"/>
              <w:rPr>
                <w:rFonts w:eastAsia="Times New Roman"/>
              </w:rPr>
            </w:pPr>
            <w:r w:rsidRPr="00CE17E5">
              <w:rPr>
                <w:iCs/>
              </w:rPr>
              <w:t>У</w:t>
            </w:r>
            <w:r>
              <w:rPr>
                <w:iCs/>
              </w:rPr>
              <w:t>о</w:t>
            </w:r>
            <w:r w:rsidRPr="00CE17E5">
              <w:rPr>
                <w:iCs/>
              </w:rPr>
              <w:t>1.</w:t>
            </w:r>
            <w:r>
              <w:rPr>
                <w:iCs/>
              </w:rPr>
              <w:t xml:space="preserve">9 </w:t>
            </w:r>
            <w:r w:rsidRPr="00081382">
              <w:rPr>
                <w:iCs/>
              </w:rPr>
              <w:t>оценивать результат и последствия своих действий (самостоятельно или с помощью наставника)</w:t>
            </w:r>
          </w:p>
        </w:tc>
        <w:tc>
          <w:tcPr>
            <w:tcW w:w="2106" w:type="pct"/>
          </w:tcPr>
          <w:p w14:paraId="1973F9C4" w14:textId="77777777" w:rsidR="00446D92" w:rsidRDefault="00446D92" w:rsidP="00446D92">
            <w:pPr>
              <w:widowControl w:val="0"/>
              <w:spacing w:after="0" w:line="240" w:lineRule="auto"/>
              <w:jc w:val="both"/>
              <w:rPr>
                <w:bCs/>
              </w:rPr>
            </w:pPr>
            <w:r>
              <w:rPr>
                <w:iCs/>
              </w:rPr>
              <w:t xml:space="preserve">Зо1.1 </w:t>
            </w:r>
            <w:r w:rsidRPr="00081382">
              <w:rPr>
                <w:iCs/>
              </w:rPr>
              <w:t>а</w:t>
            </w:r>
            <w:r w:rsidRPr="00081382">
              <w:rPr>
                <w:bCs/>
              </w:rPr>
              <w:t>ктуальный профессиональный и социальный контекст, в котором приходится работать и жить;</w:t>
            </w:r>
          </w:p>
          <w:p w14:paraId="114197F1" w14:textId="77777777" w:rsidR="00446D92" w:rsidRDefault="00446D92" w:rsidP="00446D92">
            <w:pPr>
              <w:widowControl w:val="0"/>
              <w:spacing w:after="0" w:line="240" w:lineRule="auto"/>
              <w:jc w:val="both"/>
              <w:rPr>
                <w:bCs/>
              </w:rPr>
            </w:pPr>
            <w:r>
              <w:rPr>
                <w:iCs/>
              </w:rPr>
              <w:t>Зо1.2</w:t>
            </w:r>
            <w:r w:rsidRPr="00081382">
              <w:rPr>
                <w:bCs/>
              </w:rPr>
              <w:t xml:space="preserve"> основные источники информации и ресурсы для решения задач и проблем в профессиональном и/или социальном контексте;</w:t>
            </w:r>
          </w:p>
          <w:p w14:paraId="1C6EB3D2" w14:textId="77777777" w:rsidR="00446D92" w:rsidRDefault="00446D92" w:rsidP="00446D92">
            <w:pPr>
              <w:widowControl w:val="0"/>
              <w:spacing w:after="0" w:line="240" w:lineRule="auto"/>
              <w:jc w:val="both"/>
              <w:rPr>
                <w:bCs/>
              </w:rPr>
            </w:pPr>
            <w:r>
              <w:rPr>
                <w:iCs/>
              </w:rPr>
              <w:t xml:space="preserve">Зо1.3 </w:t>
            </w:r>
            <w:r w:rsidRPr="00081382">
              <w:rPr>
                <w:bCs/>
              </w:rPr>
              <w:t xml:space="preserve">алгоритмы выполнения работ в профессиональной и смежных областях; </w:t>
            </w:r>
          </w:p>
          <w:p w14:paraId="5DF54CC3" w14:textId="77777777" w:rsidR="00446D92" w:rsidRDefault="00446D92" w:rsidP="00446D92">
            <w:pPr>
              <w:widowControl w:val="0"/>
              <w:spacing w:after="0" w:line="240" w:lineRule="auto"/>
              <w:jc w:val="both"/>
              <w:rPr>
                <w:bCs/>
              </w:rPr>
            </w:pPr>
            <w:r>
              <w:rPr>
                <w:iCs/>
              </w:rPr>
              <w:t xml:space="preserve">Зо1.4 </w:t>
            </w:r>
            <w:r w:rsidRPr="00081382">
              <w:rPr>
                <w:bCs/>
              </w:rPr>
              <w:t xml:space="preserve">методы работы в профессиональной и смежных сферах; </w:t>
            </w:r>
          </w:p>
          <w:p w14:paraId="268ECE00" w14:textId="77777777" w:rsidR="00446D92" w:rsidRDefault="00446D92" w:rsidP="00446D92">
            <w:pPr>
              <w:widowControl w:val="0"/>
              <w:spacing w:after="0" w:line="240" w:lineRule="auto"/>
              <w:jc w:val="both"/>
              <w:rPr>
                <w:bCs/>
              </w:rPr>
            </w:pPr>
            <w:r>
              <w:rPr>
                <w:iCs/>
              </w:rPr>
              <w:t xml:space="preserve">Зо1.5 </w:t>
            </w:r>
            <w:r w:rsidRPr="00081382">
              <w:rPr>
                <w:bCs/>
              </w:rPr>
              <w:t xml:space="preserve">структуру плана для решения задач; </w:t>
            </w:r>
          </w:p>
          <w:p w14:paraId="4F81A4D3" w14:textId="77777777" w:rsidR="00232320" w:rsidRPr="00A4100B" w:rsidRDefault="00446D92" w:rsidP="00446D92">
            <w:pPr>
              <w:widowControl w:val="0"/>
              <w:autoSpaceDE w:val="0"/>
              <w:autoSpaceDN w:val="0"/>
              <w:adjustRightInd w:val="0"/>
              <w:spacing w:after="0" w:line="240" w:lineRule="auto"/>
              <w:jc w:val="both"/>
              <w:rPr>
                <w:rFonts w:eastAsia="Times New Roman"/>
              </w:rPr>
            </w:pPr>
            <w:r>
              <w:rPr>
                <w:iCs/>
              </w:rPr>
              <w:t xml:space="preserve">Зо1.6 </w:t>
            </w:r>
            <w:r w:rsidRPr="00081382">
              <w:rPr>
                <w:bCs/>
              </w:rPr>
              <w:t>порядок оценки результатов решения задач профессиональной деятельности</w:t>
            </w:r>
          </w:p>
        </w:tc>
      </w:tr>
      <w:tr w:rsidR="00A4100B" w:rsidRPr="00A4100B" w14:paraId="4918D5AD" w14:textId="77777777" w:rsidTr="00232320">
        <w:trPr>
          <w:trHeight w:val="227"/>
          <w:jc w:val="center"/>
        </w:trPr>
        <w:tc>
          <w:tcPr>
            <w:tcW w:w="859" w:type="pct"/>
          </w:tcPr>
          <w:p w14:paraId="137389C2" w14:textId="77777777" w:rsidR="00232320" w:rsidRPr="00A4100B" w:rsidRDefault="00232320" w:rsidP="005D2F20">
            <w:pPr>
              <w:widowControl w:val="0"/>
              <w:spacing w:after="0" w:line="240" w:lineRule="auto"/>
              <w:jc w:val="center"/>
              <w:rPr>
                <w:rFonts w:eastAsia="Times New Roman"/>
                <w:i/>
              </w:rPr>
            </w:pPr>
            <w:r w:rsidRPr="00A4100B">
              <w:rPr>
                <w:rFonts w:eastAsia="Times New Roman"/>
              </w:rPr>
              <w:t>ОК 2</w:t>
            </w:r>
          </w:p>
        </w:tc>
        <w:tc>
          <w:tcPr>
            <w:tcW w:w="2035" w:type="pct"/>
          </w:tcPr>
          <w:p w14:paraId="527894FE" w14:textId="77777777" w:rsidR="00446D92" w:rsidRDefault="00446D92" w:rsidP="00446D92">
            <w:pPr>
              <w:widowControl w:val="0"/>
              <w:spacing w:after="0" w:line="240" w:lineRule="auto"/>
              <w:jc w:val="both"/>
              <w:rPr>
                <w:iCs/>
              </w:rPr>
            </w:pPr>
            <w:r>
              <w:rPr>
                <w:iCs/>
              </w:rPr>
              <w:t xml:space="preserve">Уо2.1 </w:t>
            </w:r>
            <w:r w:rsidRPr="00081382">
              <w:rPr>
                <w:iCs/>
              </w:rPr>
              <w:t xml:space="preserve">определять задачи для поиска информации; </w:t>
            </w:r>
          </w:p>
          <w:p w14:paraId="76F8B2FB" w14:textId="77777777" w:rsidR="00446D92" w:rsidRDefault="00446D92" w:rsidP="00446D92">
            <w:pPr>
              <w:widowControl w:val="0"/>
              <w:spacing w:after="0" w:line="240" w:lineRule="auto"/>
              <w:jc w:val="both"/>
              <w:rPr>
                <w:iCs/>
              </w:rPr>
            </w:pPr>
            <w:r>
              <w:rPr>
                <w:iCs/>
              </w:rPr>
              <w:t xml:space="preserve">Уо2.2 </w:t>
            </w:r>
            <w:r w:rsidRPr="00081382">
              <w:rPr>
                <w:iCs/>
              </w:rPr>
              <w:t xml:space="preserve">определять необходимые источники информации; планировать процесс поиска; </w:t>
            </w:r>
          </w:p>
          <w:p w14:paraId="3DF737CD" w14:textId="77777777" w:rsidR="00446D92" w:rsidRDefault="00446D92" w:rsidP="00446D92">
            <w:pPr>
              <w:widowControl w:val="0"/>
              <w:spacing w:after="0" w:line="240" w:lineRule="auto"/>
              <w:jc w:val="both"/>
              <w:rPr>
                <w:iCs/>
              </w:rPr>
            </w:pPr>
            <w:r>
              <w:rPr>
                <w:iCs/>
              </w:rPr>
              <w:t xml:space="preserve">Уо2.3 </w:t>
            </w:r>
            <w:r w:rsidRPr="00081382">
              <w:rPr>
                <w:iCs/>
              </w:rPr>
              <w:t xml:space="preserve">структурировать получаемую информацию; </w:t>
            </w:r>
          </w:p>
          <w:p w14:paraId="50248D9C" w14:textId="77777777" w:rsidR="00446D92" w:rsidRDefault="00446D92" w:rsidP="00446D92">
            <w:pPr>
              <w:widowControl w:val="0"/>
              <w:spacing w:after="0" w:line="240" w:lineRule="auto"/>
              <w:jc w:val="both"/>
              <w:rPr>
                <w:iCs/>
              </w:rPr>
            </w:pPr>
            <w:r>
              <w:rPr>
                <w:iCs/>
              </w:rPr>
              <w:t xml:space="preserve">Уо2.4 </w:t>
            </w:r>
            <w:r w:rsidRPr="00081382">
              <w:rPr>
                <w:iCs/>
              </w:rPr>
              <w:t xml:space="preserve">выделять наиболее значимое в перечне информации; </w:t>
            </w:r>
          </w:p>
          <w:p w14:paraId="25598738" w14:textId="77777777" w:rsidR="00446D92" w:rsidRDefault="00446D92" w:rsidP="00446D92">
            <w:pPr>
              <w:widowControl w:val="0"/>
              <w:spacing w:after="0" w:line="240" w:lineRule="auto"/>
              <w:jc w:val="both"/>
              <w:rPr>
                <w:iCs/>
              </w:rPr>
            </w:pPr>
            <w:r>
              <w:rPr>
                <w:iCs/>
              </w:rPr>
              <w:t xml:space="preserve">Уо2.5 </w:t>
            </w:r>
            <w:r w:rsidRPr="00081382">
              <w:rPr>
                <w:iCs/>
              </w:rPr>
              <w:t xml:space="preserve">оценивать практическую значимость результатов поиска; </w:t>
            </w:r>
          </w:p>
          <w:p w14:paraId="76A5383F" w14:textId="77777777" w:rsidR="00232320" w:rsidRPr="00A4100B" w:rsidRDefault="00446D92" w:rsidP="00446D92">
            <w:pPr>
              <w:widowControl w:val="0"/>
              <w:autoSpaceDE w:val="0"/>
              <w:autoSpaceDN w:val="0"/>
              <w:adjustRightInd w:val="0"/>
              <w:spacing w:after="0" w:line="240" w:lineRule="auto"/>
              <w:jc w:val="both"/>
              <w:rPr>
                <w:rFonts w:eastAsia="Times New Roman"/>
              </w:rPr>
            </w:pPr>
            <w:r>
              <w:rPr>
                <w:iCs/>
              </w:rPr>
              <w:t xml:space="preserve">Уо2.6 </w:t>
            </w:r>
            <w:r w:rsidRPr="00081382">
              <w:rPr>
                <w:iCs/>
              </w:rPr>
              <w:t xml:space="preserve">оформлять результаты </w:t>
            </w:r>
            <w:r w:rsidRPr="00081382">
              <w:rPr>
                <w:iCs/>
              </w:rPr>
              <w:lastRenderedPageBreak/>
              <w:t>поиска</w:t>
            </w:r>
          </w:p>
        </w:tc>
        <w:tc>
          <w:tcPr>
            <w:tcW w:w="2106" w:type="pct"/>
          </w:tcPr>
          <w:p w14:paraId="3B6BBEF9" w14:textId="77777777" w:rsidR="00446D92" w:rsidRDefault="00446D92" w:rsidP="00446D92">
            <w:pPr>
              <w:widowControl w:val="0"/>
              <w:spacing w:after="0" w:line="240" w:lineRule="auto"/>
              <w:jc w:val="both"/>
              <w:rPr>
                <w:iCs/>
              </w:rPr>
            </w:pPr>
            <w:r>
              <w:rPr>
                <w:iCs/>
              </w:rPr>
              <w:lastRenderedPageBreak/>
              <w:t xml:space="preserve">Зо2.1 </w:t>
            </w:r>
            <w:r w:rsidRPr="00081382">
              <w:rPr>
                <w:iCs/>
              </w:rPr>
              <w:t>номенклатура</w:t>
            </w:r>
            <w:r>
              <w:rPr>
                <w:iCs/>
              </w:rPr>
              <w:t xml:space="preserve"> </w:t>
            </w:r>
            <w:r w:rsidRPr="00081382">
              <w:rPr>
                <w:iCs/>
              </w:rPr>
              <w:t>информационных</w:t>
            </w:r>
            <w:r>
              <w:rPr>
                <w:iCs/>
              </w:rPr>
              <w:t xml:space="preserve"> </w:t>
            </w:r>
            <w:r w:rsidRPr="00081382">
              <w:rPr>
                <w:iCs/>
              </w:rPr>
              <w:t>источников, применяемых в профессиональной деятельности;</w:t>
            </w:r>
          </w:p>
          <w:p w14:paraId="2F8A3A7D" w14:textId="77777777" w:rsidR="00446D92" w:rsidRDefault="00446D92" w:rsidP="00446D92">
            <w:pPr>
              <w:widowControl w:val="0"/>
              <w:spacing w:after="0" w:line="240" w:lineRule="auto"/>
              <w:jc w:val="both"/>
              <w:rPr>
                <w:iCs/>
              </w:rPr>
            </w:pPr>
            <w:r>
              <w:rPr>
                <w:iCs/>
              </w:rPr>
              <w:t xml:space="preserve">Зо2.2 </w:t>
            </w:r>
            <w:r w:rsidRPr="00081382">
              <w:rPr>
                <w:iCs/>
              </w:rPr>
              <w:t xml:space="preserve"> приёмы структурирования информации; </w:t>
            </w:r>
          </w:p>
          <w:p w14:paraId="64F293B1" w14:textId="77777777" w:rsidR="00232320" w:rsidRPr="00A4100B" w:rsidRDefault="00446D92" w:rsidP="00446D92">
            <w:pPr>
              <w:widowControl w:val="0"/>
              <w:autoSpaceDE w:val="0"/>
              <w:autoSpaceDN w:val="0"/>
              <w:adjustRightInd w:val="0"/>
              <w:spacing w:after="0" w:line="240" w:lineRule="auto"/>
              <w:jc w:val="both"/>
              <w:rPr>
                <w:rFonts w:eastAsia="Times New Roman"/>
              </w:rPr>
            </w:pPr>
            <w:r>
              <w:rPr>
                <w:iCs/>
              </w:rPr>
              <w:t xml:space="preserve">Зо2.3 </w:t>
            </w:r>
            <w:r w:rsidRPr="00081382">
              <w:rPr>
                <w:iCs/>
              </w:rPr>
              <w:t>формат оформления результатов поиска информации</w:t>
            </w:r>
          </w:p>
        </w:tc>
      </w:tr>
      <w:tr w:rsidR="00A4100B" w:rsidRPr="00A4100B" w14:paraId="5FDCD70B" w14:textId="77777777" w:rsidTr="00232320">
        <w:trPr>
          <w:trHeight w:val="227"/>
          <w:jc w:val="center"/>
        </w:trPr>
        <w:tc>
          <w:tcPr>
            <w:tcW w:w="859" w:type="pct"/>
          </w:tcPr>
          <w:p w14:paraId="58CA28A9" w14:textId="77777777" w:rsidR="00232320" w:rsidRPr="00A4100B" w:rsidRDefault="00232320" w:rsidP="005D2F20">
            <w:pPr>
              <w:widowControl w:val="0"/>
              <w:spacing w:after="0" w:line="240" w:lineRule="auto"/>
              <w:jc w:val="center"/>
              <w:rPr>
                <w:rFonts w:eastAsia="Times New Roman"/>
                <w:i/>
              </w:rPr>
            </w:pPr>
            <w:r w:rsidRPr="00A4100B">
              <w:rPr>
                <w:rFonts w:eastAsia="Times New Roman"/>
              </w:rPr>
              <w:t>ОК 3</w:t>
            </w:r>
          </w:p>
        </w:tc>
        <w:tc>
          <w:tcPr>
            <w:tcW w:w="2035" w:type="pct"/>
          </w:tcPr>
          <w:p w14:paraId="5E86BAED" w14:textId="77777777" w:rsidR="00446D92" w:rsidRDefault="00446D92" w:rsidP="00446D92">
            <w:pPr>
              <w:widowControl w:val="0"/>
              <w:spacing w:after="0" w:line="240" w:lineRule="auto"/>
              <w:jc w:val="both"/>
              <w:rPr>
                <w:bCs/>
                <w:iCs/>
              </w:rPr>
            </w:pPr>
            <w:r>
              <w:rPr>
                <w:bCs/>
                <w:iCs/>
              </w:rPr>
              <w:t xml:space="preserve">Уо3.1 </w:t>
            </w:r>
            <w:r w:rsidRPr="00081382">
              <w:rPr>
                <w:bCs/>
                <w:iCs/>
              </w:rPr>
              <w:t>определять актуальность нормативно-правовой документации в профессиональной деятельности;</w:t>
            </w:r>
          </w:p>
          <w:p w14:paraId="71BE06A3" w14:textId="77777777" w:rsidR="00446D92" w:rsidRDefault="00446D92" w:rsidP="00446D92">
            <w:pPr>
              <w:widowControl w:val="0"/>
              <w:spacing w:after="0" w:line="240" w:lineRule="auto"/>
              <w:jc w:val="both"/>
            </w:pPr>
            <w:r>
              <w:rPr>
                <w:bCs/>
                <w:iCs/>
              </w:rPr>
              <w:t xml:space="preserve">Уо3.2 </w:t>
            </w:r>
            <w:r w:rsidRPr="00081382">
              <w:rPr>
                <w:bCs/>
                <w:iCs/>
              </w:rPr>
              <w:t xml:space="preserve"> </w:t>
            </w:r>
            <w:r w:rsidRPr="00081382">
              <w:t>применять современную научную профессиональную терминологию;</w:t>
            </w:r>
          </w:p>
          <w:p w14:paraId="221194AD" w14:textId="77777777" w:rsidR="00232320" w:rsidRPr="00A4100B" w:rsidRDefault="00446D92" w:rsidP="00446D92">
            <w:pPr>
              <w:widowControl w:val="0"/>
              <w:autoSpaceDE w:val="0"/>
              <w:autoSpaceDN w:val="0"/>
              <w:adjustRightInd w:val="0"/>
              <w:spacing w:after="0" w:line="240" w:lineRule="auto"/>
              <w:jc w:val="both"/>
              <w:rPr>
                <w:rFonts w:eastAsia="Times New Roman"/>
              </w:rPr>
            </w:pPr>
            <w:r>
              <w:rPr>
                <w:bCs/>
                <w:iCs/>
              </w:rPr>
              <w:t>Уо3.3</w:t>
            </w:r>
            <w:r w:rsidRPr="00081382">
              <w:t xml:space="preserve"> определять и выстраивать траектории профессионального развития и самообразования</w:t>
            </w:r>
          </w:p>
        </w:tc>
        <w:tc>
          <w:tcPr>
            <w:tcW w:w="2106" w:type="pct"/>
          </w:tcPr>
          <w:p w14:paraId="17817543" w14:textId="77777777" w:rsidR="00446D92" w:rsidRDefault="00446D92" w:rsidP="00446D92">
            <w:pPr>
              <w:widowControl w:val="0"/>
              <w:spacing w:after="0" w:line="240" w:lineRule="auto"/>
              <w:jc w:val="both"/>
              <w:rPr>
                <w:bCs/>
                <w:iCs/>
              </w:rPr>
            </w:pPr>
            <w:r>
              <w:rPr>
                <w:bCs/>
                <w:iCs/>
              </w:rPr>
              <w:t xml:space="preserve">Зо3.1 </w:t>
            </w:r>
            <w:r w:rsidRPr="00081382">
              <w:rPr>
                <w:bCs/>
                <w:iCs/>
              </w:rPr>
              <w:t>содержание актуальной нормативно-правовой документации;</w:t>
            </w:r>
          </w:p>
          <w:p w14:paraId="5C7C3898" w14:textId="77777777" w:rsidR="00446D92" w:rsidRDefault="00446D92" w:rsidP="00446D92">
            <w:pPr>
              <w:widowControl w:val="0"/>
              <w:spacing w:after="0" w:line="240" w:lineRule="auto"/>
              <w:jc w:val="both"/>
              <w:rPr>
                <w:bCs/>
                <w:iCs/>
              </w:rPr>
            </w:pPr>
            <w:r>
              <w:rPr>
                <w:bCs/>
                <w:iCs/>
              </w:rPr>
              <w:t>Зо3.2</w:t>
            </w:r>
            <w:r w:rsidRPr="00081382">
              <w:rPr>
                <w:bCs/>
                <w:iCs/>
              </w:rPr>
              <w:t xml:space="preserve"> современная научная и профессиональная терминология;</w:t>
            </w:r>
          </w:p>
          <w:p w14:paraId="24941455" w14:textId="77777777" w:rsidR="00232320" w:rsidRPr="00A4100B" w:rsidRDefault="00446D92" w:rsidP="00446D92">
            <w:pPr>
              <w:widowControl w:val="0"/>
              <w:autoSpaceDE w:val="0"/>
              <w:autoSpaceDN w:val="0"/>
              <w:adjustRightInd w:val="0"/>
              <w:spacing w:after="0" w:line="240" w:lineRule="auto"/>
              <w:jc w:val="both"/>
              <w:rPr>
                <w:rFonts w:eastAsia="Times New Roman"/>
              </w:rPr>
            </w:pPr>
            <w:r>
              <w:rPr>
                <w:bCs/>
                <w:iCs/>
              </w:rPr>
              <w:t>Зо3.3</w:t>
            </w:r>
            <w:r w:rsidRPr="00081382">
              <w:rPr>
                <w:bCs/>
                <w:iCs/>
              </w:rPr>
              <w:t xml:space="preserve"> возможные траектории профессионального развития и самообразования</w:t>
            </w:r>
          </w:p>
        </w:tc>
      </w:tr>
      <w:tr w:rsidR="00A4100B" w:rsidRPr="00A4100B" w14:paraId="2CB91CB9" w14:textId="77777777" w:rsidTr="00232320">
        <w:trPr>
          <w:trHeight w:val="227"/>
          <w:jc w:val="center"/>
        </w:trPr>
        <w:tc>
          <w:tcPr>
            <w:tcW w:w="859" w:type="pct"/>
          </w:tcPr>
          <w:p w14:paraId="3632BCDA" w14:textId="77777777" w:rsidR="00232320" w:rsidRPr="00A4100B" w:rsidRDefault="00232320" w:rsidP="005D2F20">
            <w:pPr>
              <w:widowControl w:val="0"/>
              <w:spacing w:after="0" w:line="240" w:lineRule="auto"/>
              <w:jc w:val="center"/>
              <w:rPr>
                <w:rFonts w:eastAsia="Times New Roman"/>
                <w:i/>
              </w:rPr>
            </w:pPr>
            <w:r w:rsidRPr="00A4100B">
              <w:rPr>
                <w:rFonts w:eastAsia="Times New Roman"/>
              </w:rPr>
              <w:t>ОК 4</w:t>
            </w:r>
          </w:p>
        </w:tc>
        <w:tc>
          <w:tcPr>
            <w:tcW w:w="2035" w:type="pct"/>
          </w:tcPr>
          <w:p w14:paraId="5383DAB3" w14:textId="77777777" w:rsidR="00446D92" w:rsidRDefault="00446D92" w:rsidP="00446D92">
            <w:pPr>
              <w:widowControl w:val="0"/>
              <w:spacing w:after="0" w:line="240" w:lineRule="auto"/>
              <w:jc w:val="both"/>
              <w:rPr>
                <w:bCs/>
                <w:spacing w:val="-4"/>
              </w:rPr>
            </w:pPr>
            <w:r>
              <w:rPr>
                <w:bCs/>
                <w:iCs/>
                <w:spacing w:val="-4"/>
              </w:rPr>
              <w:t xml:space="preserve">Уо4.1 </w:t>
            </w:r>
            <w:r w:rsidRPr="00081382">
              <w:rPr>
                <w:bCs/>
                <w:spacing w:val="-4"/>
              </w:rPr>
              <w:t xml:space="preserve">организовывать работу коллектива и команды; </w:t>
            </w:r>
          </w:p>
          <w:p w14:paraId="0469E743" w14:textId="77777777" w:rsidR="00232320" w:rsidRPr="00A4100B" w:rsidRDefault="00446D92" w:rsidP="00446D92">
            <w:pPr>
              <w:widowControl w:val="0"/>
              <w:autoSpaceDE w:val="0"/>
              <w:autoSpaceDN w:val="0"/>
              <w:adjustRightInd w:val="0"/>
              <w:spacing w:after="0" w:line="240" w:lineRule="auto"/>
              <w:jc w:val="both"/>
              <w:rPr>
                <w:rFonts w:eastAsia="Times New Roman"/>
              </w:rPr>
            </w:pPr>
            <w:r>
              <w:rPr>
                <w:bCs/>
                <w:iCs/>
                <w:spacing w:val="-4"/>
              </w:rPr>
              <w:t xml:space="preserve">Уо4.2 </w:t>
            </w:r>
            <w:proofErr w:type="spellStart"/>
            <w:r w:rsidRPr="00081382">
              <w:rPr>
                <w:bCs/>
                <w:spacing w:val="-4"/>
              </w:rPr>
              <w:t>взаимодействоватьс</w:t>
            </w:r>
            <w:proofErr w:type="spellEnd"/>
            <w:r w:rsidRPr="00081382">
              <w:rPr>
                <w:bCs/>
                <w:spacing w:val="-4"/>
              </w:rPr>
              <w:t xml:space="preserve"> коллегами, руководством, клиентами в ходе профессиональной деятельности</w:t>
            </w:r>
          </w:p>
        </w:tc>
        <w:tc>
          <w:tcPr>
            <w:tcW w:w="2106" w:type="pct"/>
          </w:tcPr>
          <w:p w14:paraId="6DD9ADD5" w14:textId="77777777" w:rsidR="00446D92" w:rsidRDefault="00446D92" w:rsidP="00446D92">
            <w:pPr>
              <w:widowControl w:val="0"/>
              <w:spacing w:after="0" w:line="240" w:lineRule="auto"/>
              <w:jc w:val="both"/>
              <w:rPr>
                <w:bCs/>
              </w:rPr>
            </w:pPr>
            <w:r>
              <w:rPr>
                <w:bCs/>
                <w:iCs/>
              </w:rPr>
              <w:t xml:space="preserve">Зо4.1 </w:t>
            </w:r>
            <w:r w:rsidRPr="00081382">
              <w:rPr>
                <w:bCs/>
              </w:rPr>
              <w:t xml:space="preserve">психологические основы деятельности коллектива, психологические особенности личности; </w:t>
            </w:r>
          </w:p>
          <w:p w14:paraId="52EEC2EF" w14:textId="77777777" w:rsidR="00232320" w:rsidRPr="00A4100B" w:rsidRDefault="00446D92" w:rsidP="00446D92">
            <w:pPr>
              <w:widowControl w:val="0"/>
              <w:autoSpaceDE w:val="0"/>
              <w:autoSpaceDN w:val="0"/>
              <w:adjustRightInd w:val="0"/>
              <w:spacing w:after="0" w:line="240" w:lineRule="auto"/>
              <w:jc w:val="both"/>
              <w:rPr>
                <w:rFonts w:eastAsia="Times New Roman"/>
              </w:rPr>
            </w:pPr>
            <w:r>
              <w:rPr>
                <w:bCs/>
                <w:iCs/>
              </w:rPr>
              <w:t xml:space="preserve">Зо4.2 </w:t>
            </w:r>
            <w:r w:rsidRPr="00081382">
              <w:rPr>
                <w:bCs/>
              </w:rPr>
              <w:t>основы проектной деятельности</w:t>
            </w:r>
          </w:p>
        </w:tc>
      </w:tr>
      <w:tr w:rsidR="00A4100B" w:rsidRPr="00A4100B" w14:paraId="56E40A4E" w14:textId="77777777" w:rsidTr="00232320">
        <w:trPr>
          <w:trHeight w:val="227"/>
          <w:jc w:val="center"/>
        </w:trPr>
        <w:tc>
          <w:tcPr>
            <w:tcW w:w="859" w:type="pct"/>
          </w:tcPr>
          <w:p w14:paraId="548FAD23" w14:textId="77777777" w:rsidR="00232320" w:rsidRPr="00A4100B" w:rsidRDefault="00232320" w:rsidP="005D2F20">
            <w:pPr>
              <w:widowControl w:val="0"/>
              <w:spacing w:after="0" w:line="240" w:lineRule="auto"/>
              <w:jc w:val="center"/>
              <w:rPr>
                <w:rFonts w:eastAsia="Times New Roman"/>
              </w:rPr>
            </w:pPr>
            <w:r w:rsidRPr="00A4100B">
              <w:rPr>
                <w:rFonts w:eastAsia="Times New Roman"/>
              </w:rPr>
              <w:t>ОК 5</w:t>
            </w:r>
          </w:p>
        </w:tc>
        <w:tc>
          <w:tcPr>
            <w:tcW w:w="2035" w:type="pct"/>
          </w:tcPr>
          <w:p w14:paraId="26F1FFF1" w14:textId="77777777" w:rsidR="00232320" w:rsidRPr="00A4100B" w:rsidRDefault="00446D92" w:rsidP="00446D92">
            <w:pPr>
              <w:widowControl w:val="0"/>
              <w:autoSpaceDE w:val="0"/>
              <w:autoSpaceDN w:val="0"/>
              <w:adjustRightInd w:val="0"/>
              <w:spacing w:after="0" w:line="240" w:lineRule="auto"/>
              <w:jc w:val="both"/>
              <w:rPr>
                <w:rFonts w:eastAsia="Times New Roman"/>
              </w:rPr>
            </w:pPr>
            <w:r>
              <w:rPr>
                <w:iCs/>
              </w:rPr>
              <w:t xml:space="preserve">Уо5.1 </w:t>
            </w:r>
            <w:r w:rsidRPr="00081382">
              <w:rPr>
                <w:iCs/>
              </w:rPr>
              <w:t xml:space="preserve">грамотно </w:t>
            </w:r>
            <w:r w:rsidRPr="00081382">
              <w:rPr>
                <w:bCs/>
              </w:rPr>
              <w:t>излагать свои мысли и оформлять документы по профессиональной тематике на государственном языке,</w:t>
            </w:r>
            <w:r>
              <w:rPr>
                <w:bCs/>
              </w:rPr>
              <w:t xml:space="preserve"> </w:t>
            </w:r>
            <w:r w:rsidRPr="00081382">
              <w:rPr>
                <w:iCs/>
              </w:rPr>
              <w:t>проявлять толерантность в рабочем коллективе</w:t>
            </w:r>
          </w:p>
        </w:tc>
        <w:tc>
          <w:tcPr>
            <w:tcW w:w="2106" w:type="pct"/>
          </w:tcPr>
          <w:p w14:paraId="2CF48D6E" w14:textId="77777777" w:rsidR="00446D92" w:rsidRDefault="00446D92" w:rsidP="00446D92">
            <w:pPr>
              <w:widowControl w:val="0"/>
              <w:spacing w:after="0" w:line="240" w:lineRule="auto"/>
              <w:jc w:val="both"/>
              <w:rPr>
                <w:bCs/>
              </w:rPr>
            </w:pPr>
            <w:r w:rsidRPr="00A74948">
              <w:rPr>
                <w:bCs/>
                <w:iCs/>
              </w:rPr>
              <w:t>З</w:t>
            </w:r>
            <w:r>
              <w:rPr>
                <w:bCs/>
                <w:iCs/>
              </w:rPr>
              <w:t>о</w:t>
            </w:r>
            <w:r w:rsidRPr="00A74948">
              <w:rPr>
                <w:bCs/>
                <w:iCs/>
              </w:rPr>
              <w:t>5.1</w:t>
            </w:r>
            <w:r>
              <w:rPr>
                <w:b/>
                <w:bCs/>
                <w:iCs/>
              </w:rPr>
              <w:t xml:space="preserve"> </w:t>
            </w:r>
            <w:r w:rsidRPr="00081382">
              <w:rPr>
                <w:bCs/>
              </w:rPr>
              <w:t xml:space="preserve">особенности социального и культурного контекста; </w:t>
            </w:r>
          </w:p>
          <w:p w14:paraId="3CE27660" w14:textId="77777777" w:rsidR="00232320" w:rsidRPr="00A4100B" w:rsidRDefault="00446D92" w:rsidP="00446D92">
            <w:pPr>
              <w:widowControl w:val="0"/>
              <w:autoSpaceDE w:val="0"/>
              <w:autoSpaceDN w:val="0"/>
              <w:adjustRightInd w:val="0"/>
              <w:spacing w:after="0" w:line="240" w:lineRule="auto"/>
              <w:jc w:val="both"/>
              <w:rPr>
                <w:rFonts w:eastAsia="Times New Roman"/>
              </w:rPr>
            </w:pPr>
            <w:r>
              <w:rPr>
                <w:bCs/>
              </w:rPr>
              <w:t xml:space="preserve">Зо5.2 </w:t>
            </w:r>
            <w:r w:rsidRPr="00081382">
              <w:rPr>
                <w:bCs/>
              </w:rPr>
              <w:t>правила</w:t>
            </w:r>
            <w:r>
              <w:rPr>
                <w:bCs/>
              </w:rPr>
              <w:t xml:space="preserve"> </w:t>
            </w:r>
            <w:r w:rsidRPr="00081382">
              <w:rPr>
                <w:bCs/>
              </w:rPr>
              <w:t>оформления документов и построения устных сообщений</w:t>
            </w:r>
          </w:p>
        </w:tc>
      </w:tr>
      <w:tr w:rsidR="00A4100B" w:rsidRPr="00A4100B" w14:paraId="0615814B" w14:textId="77777777" w:rsidTr="00232320">
        <w:trPr>
          <w:trHeight w:val="227"/>
          <w:jc w:val="center"/>
        </w:trPr>
        <w:tc>
          <w:tcPr>
            <w:tcW w:w="859" w:type="pct"/>
          </w:tcPr>
          <w:p w14:paraId="056C2C7B" w14:textId="77777777" w:rsidR="00232320" w:rsidRPr="00A4100B" w:rsidRDefault="00232320" w:rsidP="005D2F20">
            <w:pPr>
              <w:widowControl w:val="0"/>
              <w:spacing w:after="0" w:line="240" w:lineRule="auto"/>
              <w:jc w:val="center"/>
              <w:rPr>
                <w:rFonts w:eastAsia="Times New Roman"/>
                <w:i/>
              </w:rPr>
            </w:pPr>
            <w:r w:rsidRPr="00A4100B">
              <w:rPr>
                <w:rFonts w:eastAsia="Times New Roman"/>
              </w:rPr>
              <w:t>ОК 6</w:t>
            </w:r>
          </w:p>
        </w:tc>
        <w:tc>
          <w:tcPr>
            <w:tcW w:w="2035" w:type="pct"/>
          </w:tcPr>
          <w:p w14:paraId="21F30B81" w14:textId="77777777" w:rsidR="00232320" w:rsidRPr="00446D92" w:rsidRDefault="00446D92" w:rsidP="00446D92">
            <w:pPr>
              <w:widowControl w:val="0"/>
              <w:spacing w:after="0" w:line="240" w:lineRule="auto"/>
              <w:jc w:val="both"/>
              <w:rPr>
                <w:bCs/>
                <w:iCs/>
              </w:rPr>
            </w:pPr>
            <w:r>
              <w:rPr>
                <w:bCs/>
                <w:iCs/>
              </w:rPr>
              <w:t xml:space="preserve">Уо6.1 </w:t>
            </w:r>
            <w:r w:rsidRPr="00081382">
              <w:rPr>
                <w:bCs/>
                <w:iCs/>
              </w:rPr>
              <w:t xml:space="preserve">описывать значимость своей специальности; </w:t>
            </w:r>
          </w:p>
        </w:tc>
        <w:tc>
          <w:tcPr>
            <w:tcW w:w="2106" w:type="pct"/>
          </w:tcPr>
          <w:p w14:paraId="040D1CC6" w14:textId="77777777" w:rsidR="00232320" w:rsidRPr="00A4100B" w:rsidRDefault="00446D92" w:rsidP="00446D92">
            <w:pPr>
              <w:widowControl w:val="0"/>
              <w:autoSpaceDE w:val="0"/>
              <w:autoSpaceDN w:val="0"/>
              <w:adjustRightInd w:val="0"/>
              <w:spacing w:after="0" w:line="240" w:lineRule="auto"/>
              <w:jc w:val="both"/>
              <w:rPr>
                <w:rFonts w:eastAsia="Times New Roman"/>
              </w:rPr>
            </w:pPr>
            <w:r>
              <w:rPr>
                <w:rFonts w:eastAsia="Times New Roman"/>
              </w:rPr>
              <w:t xml:space="preserve">Зо6.1 </w:t>
            </w:r>
            <w:r w:rsidR="00232320" w:rsidRPr="00A4100B">
              <w:rPr>
                <w:rFonts w:eastAsia="Times New Roman"/>
              </w:rPr>
              <w:t>значимости профессиональной деятельности по специальности</w:t>
            </w:r>
          </w:p>
        </w:tc>
      </w:tr>
      <w:tr w:rsidR="00A4100B" w:rsidRPr="00A4100B" w14:paraId="4FE39436" w14:textId="77777777" w:rsidTr="00232320">
        <w:trPr>
          <w:trHeight w:val="227"/>
          <w:jc w:val="center"/>
        </w:trPr>
        <w:tc>
          <w:tcPr>
            <w:tcW w:w="859" w:type="pct"/>
          </w:tcPr>
          <w:p w14:paraId="020DD7EB" w14:textId="77777777" w:rsidR="00232320" w:rsidRPr="00A4100B" w:rsidRDefault="00232320" w:rsidP="005D2F20">
            <w:pPr>
              <w:widowControl w:val="0"/>
              <w:spacing w:after="0" w:line="240" w:lineRule="auto"/>
              <w:jc w:val="center"/>
              <w:rPr>
                <w:rFonts w:eastAsia="Times New Roman"/>
              </w:rPr>
            </w:pPr>
            <w:r w:rsidRPr="00A4100B">
              <w:rPr>
                <w:rFonts w:eastAsia="Times New Roman"/>
              </w:rPr>
              <w:t>ОК 9</w:t>
            </w:r>
          </w:p>
        </w:tc>
        <w:tc>
          <w:tcPr>
            <w:tcW w:w="2035" w:type="pct"/>
          </w:tcPr>
          <w:p w14:paraId="6820F24A" w14:textId="77777777" w:rsidR="00446D92" w:rsidRDefault="00446D92" w:rsidP="00446D92">
            <w:pPr>
              <w:widowControl w:val="0"/>
              <w:spacing w:after="0" w:line="240" w:lineRule="auto"/>
              <w:jc w:val="both"/>
              <w:rPr>
                <w:bCs/>
                <w:iCs/>
              </w:rPr>
            </w:pPr>
            <w:r w:rsidRPr="00A74948">
              <w:rPr>
                <w:bCs/>
                <w:iCs/>
              </w:rPr>
              <w:t>У</w:t>
            </w:r>
            <w:r>
              <w:rPr>
                <w:bCs/>
                <w:iCs/>
              </w:rPr>
              <w:t xml:space="preserve">о9.1 </w:t>
            </w:r>
            <w:r w:rsidRPr="00A74948">
              <w:rPr>
                <w:bCs/>
                <w:iCs/>
              </w:rPr>
              <w:t xml:space="preserve">применять средства информационных технологий для решения профессиональных задач; </w:t>
            </w:r>
          </w:p>
          <w:p w14:paraId="52FBE942" w14:textId="77777777" w:rsidR="00232320" w:rsidRPr="00A4100B" w:rsidRDefault="00446D92" w:rsidP="00446D92">
            <w:pPr>
              <w:widowControl w:val="0"/>
              <w:autoSpaceDE w:val="0"/>
              <w:autoSpaceDN w:val="0"/>
              <w:adjustRightInd w:val="0"/>
              <w:spacing w:after="0" w:line="240" w:lineRule="auto"/>
              <w:jc w:val="both"/>
              <w:rPr>
                <w:rFonts w:eastAsia="Times New Roman"/>
              </w:rPr>
            </w:pPr>
            <w:r w:rsidRPr="00A74948">
              <w:rPr>
                <w:bCs/>
                <w:iCs/>
              </w:rPr>
              <w:t>У</w:t>
            </w:r>
            <w:r>
              <w:rPr>
                <w:bCs/>
                <w:iCs/>
              </w:rPr>
              <w:t xml:space="preserve">о9.2 </w:t>
            </w:r>
            <w:r w:rsidRPr="00A74948">
              <w:rPr>
                <w:bCs/>
                <w:iCs/>
              </w:rPr>
              <w:t>использовать современное программное обеспечение</w:t>
            </w:r>
            <w:r>
              <w:rPr>
                <w:bCs/>
                <w:iCs/>
              </w:rPr>
              <w:t>.</w:t>
            </w:r>
          </w:p>
        </w:tc>
        <w:tc>
          <w:tcPr>
            <w:tcW w:w="2106" w:type="pct"/>
          </w:tcPr>
          <w:p w14:paraId="25307ACB" w14:textId="77777777" w:rsidR="00232320" w:rsidRPr="00A4100B" w:rsidRDefault="00446D92" w:rsidP="00446D92">
            <w:pPr>
              <w:widowControl w:val="0"/>
              <w:autoSpaceDE w:val="0"/>
              <w:autoSpaceDN w:val="0"/>
              <w:adjustRightInd w:val="0"/>
              <w:spacing w:after="0" w:line="240" w:lineRule="auto"/>
              <w:jc w:val="both"/>
              <w:rPr>
                <w:rFonts w:eastAsia="Times New Roman"/>
              </w:rPr>
            </w:pPr>
            <w:r>
              <w:rPr>
                <w:bCs/>
                <w:iCs/>
              </w:rPr>
              <w:t xml:space="preserve">Зо9.1 </w:t>
            </w:r>
            <w:r w:rsidRPr="00081382">
              <w:rPr>
                <w:bCs/>
                <w:iCs/>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A4100B" w:rsidRPr="00A4100B" w14:paraId="0090A9E3" w14:textId="77777777" w:rsidTr="00232320">
        <w:trPr>
          <w:trHeight w:val="227"/>
          <w:jc w:val="center"/>
        </w:trPr>
        <w:tc>
          <w:tcPr>
            <w:tcW w:w="859" w:type="pct"/>
          </w:tcPr>
          <w:p w14:paraId="68B9CCFB" w14:textId="77777777" w:rsidR="00232320" w:rsidRPr="00A4100B" w:rsidRDefault="00232320" w:rsidP="005D2F20">
            <w:pPr>
              <w:widowControl w:val="0"/>
              <w:spacing w:after="0" w:line="240" w:lineRule="auto"/>
              <w:jc w:val="center"/>
              <w:rPr>
                <w:rFonts w:eastAsia="Times New Roman"/>
              </w:rPr>
            </w:pPr>
            <w:r w:rsidRPr="00A4100B">
              <w:rPr>
                <w:rFonts w:eastAsia="Times New Roman"/>
              </w:rPr>
              <w:t>ОК 10</w:t>
            </w:r>
          </w:p>
        </w:tc>
        <w:tc>
          <w:tcPr>
            <w:tcW w:w="2035" w:type="pct"/>
          </w:tcPr>
          <w:p w14:paraId="3AF9B291" w14:textId="77777777" w:rsidR="00446D92" w:rsidRDefault="00446D92" w:rsidP="00446D92">
            <w:pPr>
              <w:widowControl w:val="0"/>
              <w:spacing w:after="0" w:line="240" w:lineRule="auto"/>
              <w:jc w:val="both"/>
              <w:rPr>
                <w:iCs/>
              </w:rPr>
            </w:pPr>
            <w:r>
              <w:rPr>
                <w:bCs/>
                <w:iCs/>
              </w:rPr>
              <w:t xml:space="preserve">Уо10.1 </w:t>
            </w:r>
            <w:r w:rsidRPr="00081382">
              <w:rPr>
                <w:iCs/>
              </w:rPr>
              <w:t xml:space="preserve">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18444868" w14:textId="77777777" w:rsidR="00446D92" w:rsidRDefault="00446D92" w:rsidP="00446D92">
            <w:pPr>
              <w:widowControl w:val="0"/>
              <w:spacing w:after="0" w:line="240" w:lineRule="auto"/>
              <w:jc w:val="both"/>
              <w:rPr>
                <w:iCs/>
              </w:rPr>
            </w:pPr>
            <w:r>
              <w:rPr>
                <w:bCs/>
                <w:iCs/>
              </w:rPr>
              <w:t xml:space="preserve">Уо10.2 </w:t>
            </w:r>
            <w:r w:rsidRPr="00081382">
              <w:rPr>
                <w:iCs/>
              </w:rPr>
              <w:t xml:space="preserve">участвовать в диалогах на знакомые общие и профессиональные темы; </w:t>
            </w:r>
          </w:p>
          <w:p w14:paraId="0E9A8E8F" w14:textId="77777777" w:rsidR="00446D92" w:rsidRDefault="00446D92" w:rsidP="00446D92">
            <w:pPr>
              <w:widowControl w:val="0"/>
              <w:spacing w:after="0" w:line="240" w:lineRule="auto"/>
              <w:jc w:val="both"/>
              <w:rPr>
                <w:iCs/>
              </w:rPr>
            </w:pPr>
            <w:r>
              <w:rPr>
                <w:bCs/>
                <w:iCs/>
              </w:rPr>
              <w:t xml:space="preserve">Уо10.3 </w:t>
            </w:r>
            <w:r w:rsidRPr="00081382">
              <w:rPr>
                <w:iCs/>
              </w:rPr>
              <w:t xml:space="preserve">строить простые высказывания о себе и о своей профессиональной деятельности; </w:t>
            </w:r>
          </w:p>
          <w:p w14:paraId="5A5BB015" w14:textId="77777777" w:rsidR="00446D92" w:rsidRDefault="00446D92" w:rsidP="00446D92">
            <w:pPr>
              <w:widowControl w:val="0"/>
              <w:spacing w:after="0" w:line="240" w:lineRule="auto"/>
              <w:jc w:val="both"/>
              <w:rPr>
                <w:iCs/>
              </w:rPr>
            </w:pPr>
            <w:r>
              <w:rPr>
                <w:bCs/>
                <w:iCs/>
              </w:rPr>
              <w:t xml:space="preserve">Уо10.4 </w:t>
            </w:r>
            <w:r w:rsidRPr="00081382">
              <w:rPr>
                <w:iCs/>
              </w:rPr>
              <w:t xml:space="preserve">кратко обосновывать и объяснять свои действия (текущие и планируемые); </w:t>
            </w:r>
          </w:p>
          <w:p w14:paraId="0A7EEEF2" w14:textId="77777777" w:rsidR="00232320" w:rsidRPr="00A4100B" w:rsidRDefault="00446D92" w:rsidP="00446D92">
            <w:pPr>
              <w:widowControl w:val="0"/>
              <w:autoSpaceDE w:val="0"/>
              <w:autoSpaceDN w:val="0"/>
              <w:adjustRightInd w:val="0"/>
              <w:spacing w:after="0" w:line="240" w:lineRule="auto"/>
              <w:jc w:val="both"/>
              <w:rPr>
                <w:rFonts w:eastAsia="Times New Roman"/>
              </w:rPr>
            </w:pPr>
            <w:r>
              <w:rPr>
                <w:bCs/>
                <w:iCs/>
              </w:rPr>
              <w:t xml:space="preserve">Уо10.5 </w:t>
            </w:r>
            <w:r w:rsidRPr="00081382">
              <w:rPr>
                <w:iCs/>
              </w:rPr>
              <w:t>писать простые связные сообщения на знакомые или интересующие профессиональные темы</w:t>
            </w:r>
          </w:p>
        </w:tc>
        <w:tc>
          <w:tcPr>
            <w:tcW w:w="2106" w:type="pct"/>
          </w:tcPr>
          <w:p w14:paraId="42A1812C" w14:textId="77777777" w:rsidR="00446D92" w:rsidRDefault="00446D92" w:rsidP="00446D92">
            <w:pPr>
              <w:widowControl w:val="0"/>
              <w:spacing w:after="0" w:line="240" w:lineRule="auto"/>
              <w:jc w:val="both"/>
              <w:rPr>
                <w:iCs/>
              </w:rPr>
            </w:pPr>
            <w:r>
              <w:rPr>
                <w:iCs/>
              </w:rPr>
              <w:t xml:space="preserve">Зо10.1 </w:t>
            </w:r>
            <w:r w:rsidRPr="00081382">
              <w:rPr>
                <w:iCs/>
              </w:rPr>
              <w:t xml:space="preserve">правила построения простых и сложных предложений на профессиональные темы; </w:t>
            </w:r>
          </w:p>
          <w:p w14:paraId="48E544DC" w14:textId="77777777" w:rsidR="00446D92" w:rsidRDefault="00446D92" w:rsidP="00446D92">
            <w:pPr>
              <w:widowControl w:val="0"/>
              <w:spacing w:after="0" w:line="240" w:lineRule="auto"/>
              <w:jc w:val="both"/>
              <w:rPr>
                <w:iCs/>
              </w:rPr>
            </w:pPr>
            <w:r>
              <w:rPr>
                <w:iCs/>
              </w:rPr>
              <w:t xml:space="preserve">Зо10.2 </w:t>
            </w:r>
            <w:r w:rsidRPr="00081382">
              <w:rPr>
                <w:iCs/>
              </w:rPr>
              <w:t xml:space="preserve">основные общеупотребительные глаголы (бытовая и профессиональная лексика); </w:t>
            </w:r>
          </w:p>
          <w:p w14:paraId="1E8F7787" w14:textId="77777777" w:rsidR="00446D92" w:rsidRDefault="00446D92" w:rsidP="00446D92">
            <w:pPr>
              <w:widowControl w:val="0"/>
              <w:spacing w:after="0" w:line="240" w:lineRule="auto"/>
              <w:jc w:val="both"/>
              <w:rPr>
                <w:iCs/>
              </w:rPr>
            </w:pPr>
            <w:r>
              <w:rPr>
                <w:iCs/>
              </w:rPr>
              <w:t xml:space="preserve">Зо10.3 </w:t>
            </w:r>
            <w:r w:rsidRPr="00081382">
              <w:rPr>
                <w:iCs/>
              </w:rPr>
              <w:t xml:space="preserve">лексический минимум, относящийся к описанию предметов, средств и процессов профессиональной деятельности; </w:t>
            </w:r>
          </w:p>
          <w:p w14:paraId="00E93416" w14:textId="77777777" w:rsidR="00446D92" w:rsidRDefault="00446D92" w:rsidP="00446D92">
            <w:pPr>
              <w:widowControl w:val="0"/>
              <w:spacing w:after="0" w:line="240" w:lineRule="auto"/>
              <w:jc w:val="both"/>
              <w:rPr>
                <w:iCs/>
              </w:rPr>
            </w:pPr>
            <w:r>
              <w:rPr>
                <w:iCs/>
              </w:rPr>
              <w:t xml:space="preserve">Зо10.4 </w:t>
            </w:r>
            <w:r w:rsidRPr="00081382">
              <w:rPr>
                <w:iCs/>
              </w:rPr>
              <w:t xml:space="preserve">особенности произношения; </w:t>
            </w:r>
          </w:p>
          <w:p w14:paraId="0D7FF2C2" w14:textId="77777777" w:rsidR="00232320" w:rsidRPr="00A4100B" w:rsidRDefault="00446D92" w:rsidP="00446D92">
            <w:pPr>
              <w:widowControl w:val="0"/>
              <w:autoSpaceDE w:val="0"/>
              <w:autoSpaceDN w:val="0"/>
              <w:adjustRightInd w:val="0"/>
              <w:spacing w:after="0" w:line="240" w:lineRule="auto"/>
              <w:jc w:val="both"/>
              <w:rPr>
                <w:rFonts w:eastAsia="Times New Roman"/>
              </w:rPr>
            </w:pPr>
            <w:r>
              <w:rPr>
                <w:iCs/>
              </w:rPr>
              <w:t xml:space="preserve">Зо10.5 </w:t>
            </w:r>
            <w:r w:rsidRPr="00081382">
              <w:rPr>
                <w:iCs/>
              </w:rPr>
              <w:t>правила чтения текстов профессиональной направленности</w:t>
            </w:r>
          </w:p>
        </w:tc>
      </w:tr>
      <w:tr w:rsidR="007876B7" w:rsidRPr="00A4100B" w14:paraId="31AE9EC2" w14:textId="77777777" w:rsidTr="00232320">
        <w:trPr>
          <w:trHeight w:val="227"/>
          <w:jc w:val="center"/>
        </w:trPr>
        <w:tc>
          <w:tcPr>
            <w:tcW w:w="859" w:type="pct"/>
          </w:tcPr>
          <w:p w14:paraId="48D22B4A" w14:textId="77777777" w:rsidR="007876B7" w:rsidRPr="00D9268F" w:rsidRDefault="007876B7" w:rsidP="00446D92">
            <w:pPr>
              <w:widowControl w:val="0"/>
              <w:spacing w:after="20" w:line="240" w:lineRule="auto"/>
              <w:jc w:val="center"/>
            </w:pPr>
            <w:r>
              <w:t>ПК 1.1</w:t>
            </w:r>
          </w:p>
        </w:tc>
        <w:tc>
          <w:tcPr>
            <w:tcW w:w="2035" w:type="pct"/>
          </w:tcPr>
          <w:p w14:paraId="41D39275" w14:textId="77777777" w:rsidR="007876B7" w:rsidRDefault="007876B7" w:rsidP="007876B7">
            <w:pPr>
              <w:pStyle w:val="ConsPlusNormal"/>
              <w:jc w:val="both"/>
              <w:rPr>
                <w:rFonts w:ascii="Times New Roman" w:hAnsi="Times New Roman" w:cs="Times New Roman"/>
                <w:sz w:val="24"/>
                <w:szCs w:val="24"/>
              </w:rPr>
            </w:pPr>
            <w:r>
              <w:rPr>
                <w:rFonts w:ascii="Times New Roman" w:hAnsi="Times New Roman" w:cs="Times New Roman"/>
                <w:sz w:val="24"/>
                <w:szCs w:val="24"/>
              </w:rPr>
              <w:t>У1.1.1</w:t>
            </w:r>
            <w:r w:rsidRPr="00081382">
              <w:rPr>
                <w:rFonts w:ascii="Times New Roman" w:hAnsi="Times New Roman" w:cs="Times New Roman"/>
                <w:sz w:val="24"/>
                <w:szCs w:val="24"/>
              </w:rPr>
              <w:t xml:space="preserve">производить подготовку к работе, пуск и остановку главных и вспомогательных двигателей, </w:t>
            </w:r>
            <w:r w:rsidRPr="00081382">
              <w:rPr>
                <w:rFonts w:ascii="Times New Roman" w:hAnsi="Times New Roman" w:cs="Times New Roman"/>
                <w:sz w:val="24"/>
                <w:szCs w:val="24"/>
              </w:rPr>
              <w:lastRenderedPageBreak/>
              <w:t>вспомогательных механизмов и систем, паровых котлов;</w:t>
            </w:r>
          </w:p>
          <w:p w14:paraId="6CA674A8" w14:textId="77777777" w:rsidR="007876B7" w:rsidRDefault="007876B7" w:rsidP="007876B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У1.1.2 </w:t>
            </w:r>
            <w:r w:rsidRPr="00081382">
              <w:rPr>
                <w:rFonts w:ascii="Times New Roman" w:hAnsi="Times New Roman" w:cs="Times New Roman"/>
                <w:sz w:val="24"/>
                <w:szCs w:val="24"/>
              </w:rPr>
              <w:t>производить подготовку к работе системы управления и сигнализации главной двигательной установки и вспомогательных механизмов;</w:t>
            </w:r>
          </w:p>
          <w:p w14:paraId="48D64F49" w14:textId="77777777" w:rsidR="007876B7" w:rsidRDefault="007876B7" w:rsidP="007876B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У1.1.3 </w:t>
            </w:r>
            <w:r w:rsidRPr="00081382">
              <w:rPr>
                <w:rFonts w:ascii="Times New Roman" w:hAnsi="Times New Roman" w:cs="Times New Roman"/>
                <w:sz w:val="24"/>
                <w:szCs w:val="24"/>
              </w:rPr>
              <w:t>осуществлять диагностирование рабочего процесса судовых двигателей внутреннего сгорания стационарными контрольно-измерительными приборами и переносными измерительными комплексами;</w:t>
            </w:r>
          </w:p>
          <w:p w14:paraId="60AC7FE8" w14:textId="77777777" w:rsidR="007876B7" w:rsidRDefault="007876B7" w:rsidP="007876B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У1.1.4 </w:t>
            </w:r>
            <w:r w:rsidRPr="00081382">
              <w:rPr>
                <w:rFonts w:ascii="Times New Roman" w:hAnsi="Times New Roman" w:cs="Times New Roman"/>
                <w:sz w:val="24"/>
                <w:szCs w:val="24"/>
              </w:rPr>
              <w:t>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 а также использовать контрольно-измерительные приборы для контроля параметров главных и вспомогательных двигателей и связанных с ними вспомогательных механизмов и систем;</w:t>
            </w:r>
          </w:p>
          <w:p w14:paraId="54B3BFB2" w14:textId="77777777" w:rsidR="007876B7" w:rsidRDefault="007876B7" w:rsidP="007876B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У1.1.5 </w:t>
            </w:r>
            <w:r w:rsidRPr="00081382">
              <w:rPr>
                <w:rFonts w:ascii="Times New Roman" w:hAnsi="Times New Roman" w:cs="Times New Roman"/>
                <w:sz w:val="24"/>
                <w:szCs w:val="24"/>
              </w:rPr>
              <w:t>эксплуатировать установки систем ВРШ, осуществлять поиск их характерных неисправностей и выполнять ремонт;</w:t>
            </w:r>
          </w:p>
          <w:p w14:paraId="0ECDF665" w14:textId="77777777" w:rsidR="007876B7" w:rsidRDefault="007876B7" w:rsidP="007876B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У1.1.6 </w:t>
            </w:r>
            <w:r w:rsidRPr="00081382">
              <w:rPr>
                <w:rFonts w:ascii="Times New Roman" w:hAnsi="Times New Roman" w:cs="Times New Roman"/>
                <w:sz w:val="24"/>
                <w:szCs w:val="24"/>
              </w:rPr>
              <w:t>производить подготовку к пуску, пуск и остановку судовых холодильных установок, систем кондиционирования воздуха и вентиляции, а также устранять их неисправности;</w:t>
            </w:r>
          </w:p>
          <w:p w14:paraId="0E72354B" w14:textId="77777777" w:rsidR="007876B7" w:rsidRPr="00D9268F" w:rsidRDefault="007876B7" w:rsidP="00446D92">
            <w:pPr>
              <w:pStyle w:val="Default"/>
              <w:widowControl w:val="0"/>
              <w:spacing w:after="20"/>
              <w:jc w:val="both"/>
              <w:rPr>
                <w:rFonts w:ascii="Times New Roman" w:hAnsi="Times New Roman" w:cs="Times New Roman"/>
                <w:iCs/>
                <w:color w:val="auto"/>
              </w:rPr>
            </w:pPr>
            <w:r>
              <w:rPr>
                <w:rFonts w:ascii="Times New Roman" w:hAnsi="Times New Roman" w:cs="Times New Roman"/>
              </w:rPr>
              <w:t xml:space="preserve">У1.1.7 </w:t>
            </w:r>
            <w:r w:rsidRPr="00081382">
              <w:rPr>
                <w:rFonts w:ascii="Times New Roman" w:hAnsi="Times New Roman" w:cs="Times New Roman"/>
              </w:rPr>
              <w:t>настраивать программы систем управления главными и вспомогательными двигателями и судовым электротехническим оборудованием</w:t>
            </w:r>
          </w:p>
        </w:tc>
        <w:tc>
          <w:tcPr>
            <w:tcW w:w="2106" w:type="pct"/>
          </w:tcPr>
          <w:p w14:paraId="4E73455A" w14:textId="77777777" w:rsidR="007876B7" w:rsidRDefault="007876B7" w:rsidP="007876B7">
            <w:pPr>
              <w:pStyle w:val="ConsPlusNormal"/>
              <w:jc w:val="both"/>
              <w:rPr>
                <w:rFonts w:ascii="Times New Roman" w:hAnsi="Times New Roman" w:cs="Times New Roman"/>
                <w:sz w:val="24"/>
                <w:szCs w:val="24"/>
              </w:rPr>
            </w:pPr>
            <w:r>
              <w:rPr>
                <w:rFonts w:ascii="Times New Roman" w:hAnsi="Times New Roman" w:cs="Times New Roman"/>
                <w:sz w:val="24"/>
                <w:szCs w:val="24"/>
              </w:rPr>
              <w:lastRenderedPageBreak/>
              <w:t xml:space="preserve">З1.1.1 </w:t>
            </w:r>
            <w:r w:rsidRPr="00081382">
              <w:rPr>
                <w:rFonts w:ascii="Times New Roman" w:hAnsi="Times New Roman" w:cs="Times New Roman"/>
                <w:sz w:val="24"/>
                <w:szCs w:val="24"/>
              </w:rPr>
              <w:t xml:space="preserve">принципов несения ходовой вахты в машинном отделении, процедур, связанных с приёмом и </w:t>
            </w:r>
            <w:r w:rsidRPr="00081382">
              <w:rPr>
                <w:rFonts w:ascii="Times New Roman" w:hAnsi="Times New Roman" w:cs="Times New Roman"/>
                <w:sz w:val="24"/>
                <w:szCs w:val="24"/>
              </w:rPr>
              <w:lastRenderedPageBreak/>
              <w:t xml:space="preserve">сдачей </w:t>
            </w:r>
            <w:r>
              <w:rPr>
                <w:rFonts w:ascii="Times New Roman" w:hAnsi="Times New Roman" w:cs="Times New Roman"/>
                <w:sz w:val="24"/>
                <w:szCs w:val="24"/>
              </w:rPr>
              <w:t>в</w:t>
            </w:r>
            <w:r w:rsidRPr="00081382">
              <w:rPr>
                <w:rFonts w:ascii="Times New Roman" w:hAnsi="Times New Roman" w:cs="Times New Roman"/>
                <w:sz w:val="24"/>
                <w:szCs w:val="24"/>
              </w:rPr>
              <w:t>ахты;</w:t>
            </w:r>
          </w:p>
          <w:p w14:paraId="373875FF" w14:textId="77777777" w:rsidR="007876B7" w:rsidRPr="00081382" w:rsidRDefault="007876B7" w:rsidP="007876B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З1.1.2 </w:t>
            </w:r>
            <w:r w:rsidRPr="00081382">
              <w:rPr>
                <w:rFonts w:ascii="Times New Roman" w:hAnsi="Times New Roman" w:cs="Times New Roman"/>
                <w:sz w:val="24"/>
                <w:szCs w:val="24"/>
              </w:rPr>
              <w:t>общих сведений, классификации судовых двигателей внутреннего сгорания, основных характеристик, марок, особенностей конструкций, основных узлов и принципов действия;</w:t>
            </w:r>
          </w:p>
          <w:p w14:paraId="0C138B7C" w14:textId="77777777" w:rsidR="007876B7" w:rsidRDefault="007876B7" w:rsidP="007876B7">
            <w:pPr>
              <w:pStyle w:val="ConsPlusNormal"/>
              <w:jc w:val="both"/>
              <w:rPr>
                <w:rFonts w:ascii="Times New Roman" w:hAnsi="Times New Roman" w:cs="Times New Roman"/>
                <w:sz w:val="24"/>
                <w:szCs w:val="24"/>
              </w:rPr>
            </w:pPr>
            <w:r w:rsidRPr="00081382">
              <w:rPr>
                <w:rFonts w:ascii="Times New Roman" w:hAnsi="Times New Roman" w:cs="Times New Roman"/>
                <w:sz w:val="24"/>
                <w:szCs w:val="24"/>
              </w:rPr>
              <w:t>рабочих циклов, характеристик и основных режимов работы судовых двигателей внутреннего сгорания;</w:t>
            </w:r>
          </w:p>
          <w:p w14:paraId="64DAD156" w14:textId="77777777" w:rsidR="007876B7" w:rsidRDefault="007876B7" w:rsidP="007876B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З1.1.3 </w:t>
            </w:r>
            <w:r w:rsidRPr="00081382">
              <w:rPr>
                <w:rFonts w:ascii="Times New Roman" w:hAnsi="Times New Roman" w:cs="Times New Roman"/>
                <w:sz w:val="24"/>
                <w:szCs w:val="24"/>
              </w:rPr>
              <w:t>основных положений, классификации наддува судовых двигателей внутреннего сгорания, характеристик и конструкции турбин и турбокомпрессоров;</w:t>
            </w:r>
          </w:p>
          <w:p w14:paraId="399DC069" w14:textId="77777777" w:rsidR="007876B7" w:rsidRDefault="007876B7" w:rsidP="007876B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З1.1.4 </w:t>
            </w:r>
            <w:r w:rsidRPr="00081382">
              <w:rPr>
                <w:rFonts w:ascii="Times New Roman" w:hAnsi="Times New Roman" w:cs="Times New Roman"/>
                <w:sz w:val="24"/>
                <w:szCs w:val="24"/>
              </w:rPr>
              <w:t>процедур по подготовке энергетической установки к работе: пуск, работа в установившимся режиме и остановка;</w:t>
            </w:r>
          </w:p>
          <w:p w14:paraId="73EB52C2" w14:textId="77777777" w:rsidR="007876B7" w:rsidRDefault="007876B7" w:rsidP="007876B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З1.1.5 </w:t>
            </w:r>
            <w:r w:rsidRPr="00081382">
              <w:rPr>
                <w:rFonts w:ascii="Times New Roman" w:hAnsi="Times New Roman" w:cs="Times New Roman"/>
                <w:sz w:val="24"/>
                <w:szCs w:val="24"/>
              </w:rPr>
              <w:t>основ конструкции, принципов действия и эксплуатации паровых и газовых турбин, судовых вспомогательных котлов и других вспомогательных и палубных механизмов;</w:t>
            </w:r>
          </w:p>
          <w:p w14:paraId="25D2DBC8" w14:textId="77777777" w:rsidR="007876B7" w:rsidRDefault="007876B7" w:rsidP="007876B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З1.1.6 </w:t>
            </w:r>
            <w:r w:rsidRPr="00081382">
              <w:rPr>
                <w:rFonts w:ascii="Times New Roman" w:hAnsi="Times New Roman" w:cs="Times New Roman"/>
                <w:sz w:val="24"/>
                <w:szCs w:val="24"/>
              </w:rPr>
              <w:t>классификации и правил пользования контрольно-измерительными приборами судовых энергетических установок и общесудовых систем, а также основных понятий техники измерений;</w:t>
            </w:r>
          </w:p>
          <w:p w14:paraId="25465283" w14:textId="77777777" w:rsidR="007876B7" w:rsidRDefault="007876B7" w:rsidP="007876B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З1.1.7 </w:t>
            </w:r>
            <w:r w:rsidRPr="00081382">
              <w:rPr>
                <w:rFonts w:ascii="Times New Roman" w:hAnsi="Times New Roman" w:cs="Times New Roman"/>
                <w:sz w:val="24"/>
                <w:szCs w:val="24"/>
              </w:rPr>
              <w:t>устройства, принципов работы и назначения судовых холодильных установок и систем кондиционирования воздуха;</w:t>
            </w:r>
          </w:p>
          <w:p w14:paraId="15D830AD" w14:textId="77777777" w:rsidR="007876B7" w:rsidRDefault="007876B7" w:rsidP="007876B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З1.1.8 </w:t>
            </w:r>
            <w:r w:rsidRPr="00081382">
              <w:rPr>
                <w:rFonts w:ascii="Times New Roman" w:hAnsi="Times New Roman" w:cs="Times New Roman"/>
                <w:sz w:val="24"/>
                <w:szCs w:val="24"/>
              </w:rPr>
              <w:t>основ конструкции судовых валопроводов, нагрузок и факторов, влияющих на его работу;</w:t>
            </w:r>
          </w:p>
          <w:p w14:paraId="21D02275" w14:textId="77777777" w:rsidR="007876B7" w:rsidRDefault="007876B7" w:rsidP="007876B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З1.1.9 </w:t>
            </w:r>
            <w:r w:rsidRPr="00081382">
              <w:rPr>
                <w:rFonts w:ascii="Times New Roman" w:hAnsi="Times New Roman" w:cs="Times New Roman"/>
                <w:sz w:val="24"/>
                <w:szCs w:val="24"/>
              </w:rPr>
              <w:t>устройства и работы дейдвудных комплексов;</w:t>
            </w:r>
          </w:p>
          <w:p w14:paraId="48C6B287" w14:textId="77777777" w:rsidR="007876B7" w:rsidRDefault="007876B7" w:rsidP="007876B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З1.1.10 </w:t>
            </w:r>
            <w:r w:rsidRPr="00081382">
              <w:rPr>
                <w:rFonts w:ascii="Times New Roman" w:hAnsi="Times New Roman" w:cs="Times New Roman"/>
                <w:sz w:val="24"/>
                <w:szCs w:val="24"/>
              </w:rPr>
              <w:t>состава, устройства и принципа работы винтов регулируемого шага (далее- ВРШ), а также систем управления установками с ВРШ;</w:t>
            </w:r>
          </w:p>
          <w:p w14:paraId="09BBBE96" w14:textId="77777777" w:rsidR="007876B7" w:rsidRDefault="007876B7" w:rsidP="007876B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З1.1.11 </w:t>
            </w:r>
            <w:r w:rsidRPr="00081382">
              <w:rPr>
                <w:rFonts w:ascii="Times New Roman" w:hAnsi="Times New Roman" w:cs="Times New Roman"/>
                <w:sz w:val="24"/>
                <w:szCs w:val="24"/>
              </w:rPr>
              <w:t>устройства, основных характеристик и принципа работы гидропривода судовых механизмов и устройств, гидравлических грузовых систем;</w:t>
            </w:r>
            <w:r w:rsidR="00446D92">
              <w:rPr>
                <w:rFonts w:ascii="Times New Roman" w:hAnsi="Times New Roman" w:cs="Times New Roman"/>
                <w:sz w:val="24"/>
                <w:szCs w:val="24"/>
              </w:rPr>
              <w:t xml:space="preserve"> </w:t>
            </w:r>
            <w:r w:rsidRPr="00081382">
              <w:rPr>
                <w:rFonts w:ascii="Times New Roman" w:hAnsi="Times New Roman" w:cs="Times New Roman"/>
                <w:sz w:val="24"/>
                <w:szCs w:val="24"/>
              </w:rPr>
              <w:t xml:space="preserve">устройства, основных характеристик и принципов работы </w:t>
            </w:r>
            <w:r w:rsidRPr="00081382">
              <w:rPr>
                <w:rFonts w:ascii="Times New Roman" w:hAnsi="Times New Roman" w:cs="Times New Roman"/>
                <w:sz w:val="24"/>
                <w:szCs w:val="24"/>
              </w:rPr>
              <w:lastRenderedPageBreak/>
              <w:t>различных типов рулевых машин и устройств;</w:t>
            </w:r>
          </w:p>
          <w:p w14:paraId="028B364B" w14:textId="77777777" w:rsidR="007876B7" w:rsidRPr="00D9268F" w:rsidRDefault="007876B7" w:rsidP="007876B7">
            <w:pPr>
              <w:pStyle w:val="Default"/>
              <w:widowControl w:val="0"/>
              <w:spacing w:after="20"/>
              <w:jc w:val="both"/>
              <w:rPr>
                <w:rFonts w:ascii="Times New Roman" w:hAnsi="Times New Roman" w:cs="Times New Roman"/>
                <w:iCs/>
                <w:color w:val="auto"/>
              </w:rPr>
            </w:pPr>
            <w:r>
              <w:rPr>
                <w:rFonts w:ascii="Times New Roman" w:hAnsi="Times New Roman" w:cs="Times New Roman"/>
              </w:rPr>
              <w:t xml:space="preserve">З1.1.12 </w:t>
            </w:r>
            <w:r w:rsidRPr="00081382">
              <w:rPr>
                <w:rFonts w:ascii="Times New Roman" w:hAnsi="Times New Roman" w:cs="Times New Roman"/>
              </w:rPr>
              <w:t>способов технического диагностирования и систем диагностирования рабочего процесса судовых дизелей</w:t>
            </w:r>
          </w:p>
        </w:tc>
      </w:tr>
      <w:tr w:rsidR="007876B7" w:rsidRPr="00A4100B" w14:paraId="78BB09CB" w14:textId="77777777" w:rsidTr="00232320">
        <w:trPr>
          <w:trHeight w:val="227"/>
          <w:jc w:val="center"/>
        </w:trPr>
        <w:tc>
          <w:tcPr>
            <w:tcW w:w="859" w:type="pct"/>
          </w:tcPr>
          <w:p w14:paraId="130D4535" w14:textId="77777777" w:rsidR="007876B7" w:rsidRDefault="007876B7" w:rsidP="00446D92">
            <w:pPr>
              <w:widowControl w:val="0"/>
              <w:spacing w:after="20" w:line="240" w:lineRule="auto"/>
              <w:jc w:val="center"/>
            </w:pPr>
            <w:r>
              <w:lastRenderedPageBreak/>
              <w:t>ПК 1.2</w:t>
            </w:r>
          </w:p>
        </w:tc>
        <w:tc>
          <w:tcPr>
            <w:tcW w:w="2035" w:type="pct"/>
          </w:tcPr>
          <w:p w14:paraId="7F24CCBB" w14:textId="77777777" w:rsidR="007876B7" w:rsidRDefault="007876B7" w:rsidP="007876B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У1.2.1 </w:t>
            </w:r>
            <w:r w:rsidRPr="00081382">
              <w:rPr>
                <w:rFonts w:ascii="Times New Roman" w:hAnsi="Times New Roman" w:cs="Times New Roman"/>
                <w:sz w:val="24"/>
                <w:szCs w:val="24"/>
              </w:rPr>
              <w:t>читать схемы судовых систем, а также электрические схемы;</w:t>
            </w:r>
          </w:p>
          <w:p w14:paraId="41CF10E7" w14:textId="77777777" w:rsidR="007876B7" w:rsidRDefault="007876B7" w:rsidP="007876B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У1.2.2 </w:t>
            </w:r>
            <w:r w:rsidRPr="00081382">
              <w:rPr>
                <w:rFonts w:ascii="Times New Roman" w:hAnsi="Times New Roman" w:cs="Times New Roman"/>
                <w:sz w:val="24"/>
                <w:szCs w:val="24"/>
              </w:rPr>
              <w:t>реализовывать на практике национальные и международные требования по эксплуатации судна</w:t>
            </w:r>
          </w:p>
        </w:tc>
        <w:tc>
          <w:tcPr>
            <w:tcW w:w="2106" w:type="pct"/>
          </w:tcPr>
          <w:p w14:paraId="3FC84835" w14:textId="77777777" w:rsidR="007876B7" w:rsidRDefault="007876B7" w:rsidP="007876B7">
            <w:pPr>
              <w:widowControl w:val="0"/>
              <w:spacing w:after="0" w:line="240" w:lineRule="auto"/>
              <w:jc w:val="both"/>
            </w:pPr>
            <w:r>
              <w:t xml:space="preserve">З1.2.1 </w:t>
            </w:r>
            <w:r w:rsidRPr="00081382">
              <w:t>правил ведения машинного журнала;</w:t>
            </w:r>
          </w:p>
          <w:p w14:paraId="0186EE60" w14:textId="77777777" w:rsidR="007876B7" w:rsidRDefault="007876B7" w:rsidP="007876B7">
            <w:pPr>
              <w:widowControl w:val="0"/>
              <w:spacing w:after="0" w:line="240" w:lineRule="auto"/>
              <w:jc w:val="both"/>
            </w:pPr>
            <w:r>
              <w:t xml:space="preserve">З1.2.2 </w:t>
            </w:r>
            <w:r w:rsidRPr="00081382">
              <w:t>принципов построения и изображения электрических и простых электронных диаграмм и схем в соответствии с действующими стандартами;</w:t>
            </w:r>
          </w:p>
          <w:p w14:paraId="3073998A" w14:textId="77777777" w:rsidR="007876B7" w:rsidRDefault="007876B7" w:rsidP="007876B7">
            <w:pPr>
              <w:widowControl w:val="0"/>
              <w:spacing w:after="0" w:line="240" w:lineRule="auto"/>
              <w:jc w:val="both"/>
            </w:pPr>
            <w:r>
              <w:t xml:space="preserve">З1.2.3 </w:t>
            </w:r>
            <w:r w:rsidRPr="00081382">
              <w:t>технической и рабочей документации по главным и вспомогательным двигателям, механизмам и системам, а также по электрооборудованию судов;</w:t>
            </w:r>
          </w:p>
          <w:p w14:paraId="5DD6139B" w14:textId="77777777" w:rsidR="007876B7" w:rsidRDefault="007876B7" w:rsidP="007876B7">
            <w:pPr>
              <w:pStyle w:val="ConsPlusNormal"/>
              <w:jc w:val="both"/>
              <w:rPr>
                <w:rFonts w:ascii="Times New Roman" w:hAnsi="Times New Roman" w:cs="Times New Roman"/>
                <w:sz w:val="24"/>
                <w:szCs w:val="24"/>
              </w:rPr>
            </w:pPr>
            <w:r>
              <w:rPr>
                <w:rFonts w:ascii="Times New Roman" w:hAnsi="Times New Roman"/>
                <w:sz w:val="24"/>
                <w:szCs w:val="24"/>
              </w:rPr>
              <w:t xml:space="preserve">З1.2.4 </w:t>
            </w:r>
            <w:r w:rsidRPr="00081382">
              <w:rPr>
                <w:rFonts w:ascii="Times New Roman" w:hAnsi="Times New Roman"/>
                <w:sz w:val="24"/>
                <w:szCs w:val="24"/>
              </w:rPr>
              <w:t>принципов подготовки конструкций и технических средств к заводскому ремонту и освидетельствованиям, а также к предъявлению классификационным обществам</w:t>
            </w:r>
          </w:p>
        </w:tc>
      </w:tr>
      <w:tr w:rsidR="00D9268F" w:rsidRPr="00A4100B" w14:paraId="04FA57C7" w14:textId="77777777" w:rsidTr="00232320">
        <w:trPr>
          <w:trHeight w:val="227"/>
          <w:jc w:val="center"/>
        </w:trPr>
        <w:tc>
          <w:tcPr>
            <w:tcW w:w="859" w:type="pct"/>
          </w:tcPr>
          <w:p w14:paraId="3A73A93B" w14:textId="77777777" w:rsidR="00D9268F" w:rsidRPr="00D9268F" w:rsidRDefault="00D9268F" w:rsidP="00446D92">
            <w:pPr>
              <w:widowControl w:val="0"/>
              <w:spacing w:after="20" w:line="240" w:lineRule="auto"/>
              <w:jc w:val="center"/>
            </w:pPr>
            <w:r w:rsidRPr="00D9268F">
              <w:t>ПК 2.1</w:t>
            </w:r>
          </w:p>
          <w:p w14:paraId="02301946" w14:textId="77777777" w:rsidR="00D9268F" w:rsidRPr="00D9268F" w:rsidRDefault="00D9268F" w:rsidP="00D9268F">
            <w:pPr>
              <w:jc w:val="center"/>
            </w:pPr>
          </w:p>
        </w:tc>
        <w:tc>
          <w:tcPr>
            <w:tcW w:w="2035" w:type="pct"/>
          </w:tcPr>
          <w:p w14:paraId="0A4647EF" w14:textId="77777777" w:rsidR="007876B7" w:rsidRPr="00081382" w:rsidRDefault="007876B7" w:rsidP="007876B7">
            <w:pPr>
              <w:widowControl w:val="0"/>
              <w:spacing w:after="0" w:line="240" w:lineRule="auto"/>
              <w:jc w:val="both"/>
            </w:pPr>
            <w:r>
              <w:t xml:space="preserve">У2.1.1 </w:t>
            </w:r>
            <w:r w:rsidRPr="00081382">
              <w:t>обеспечивать защищённость судна от актов незаконного вмешательства;</w:t>
            </w:r>
          </w:p>
          <w:p w14:paraId="45424377" w14:textId="77777777" w:rsidR="007876B7" w:rsidRPr="00081382" w:rsidRDefault="007876B7" w:rsidP="007876B7">
            <w:pPr>
              <w:widowControl w:val="0"/>
              <w:spacing w:after="0" w:line="240" w:lineRule="auto"/>
              <w:jc w:val="both"/>
            </w:pPr>
            <w:r>
              <w:t xml:space="preserve">У2.1.2 </w:t>
            </w:r>
            <w:r w:rsidRPr="00081382">
              <w:t>предотвращать неразрешённый доступ на судно;</w:t>
            </w:r>
          </w:p>
          <w:p w14:paraId="1A22FA13" w14:textId="77777777" w:rsidR="00D9268F" w:rsidRPr="00D9268F" w:rsidRDefault="007876B7" w:rsidP="007876B7">
            <w:pPr>
              <w:pStyle w:val="Default"/>
              <w:widowControl w:val="0"/>
              <w:spacing w:after="20"/>
              <w:jc w:val="both"/>
              <w:rPr>
                <w:rFonts w:ascii="Times New Roman" w:hAnsi="Times New Roman" w:cs="Times New Roman"/>
                <w:iCs/>
                <w:color w:val="auto"/>
              </w:rPr>
            </w:pPr>
            <w:r>
              <w:rPr>
                <w:rFonts w:ascii="Times New Roman" w:hAnsi="Times New Roman"/>
              </w:rPr>
              <w:t xml:space="preserve">У2.1.3 </w:t>
            </w:r>
            <w:r w:rsidRPr="00081382">
              <w:rPr>
                <w:rFonts w:ascii="Times New Roman" w:hAnsi="Times New Roman"/>
              </w:rPr>
              <w:t>действовать в чрезвычайных ситуациях</w:t>
            </w:r>
          </w:p>
        </w:tc>
        <w:tc>
          <w:tcPr>
            <w:tcW w:w="2106" w:type="pct"/>
          </w:tcPr>
          <w:p w14:paraId="4AE06AE4" w14:textId="77777777" w:rsidR="007876B7" w:rsidRPr="00081382" w:rsidRDefault="007876B7" w:rsidP="007876B7">
            <w:pPr>
              <w:widowControl w:val="0"/>
              <w:spacing w:after="0" w:line="240" w:lineRule="auto"/>
              <w:jc w:val="both"/>
            </w:pPr>
            <w:r>
              <w:t xml:space="preserve">З2.1.1 </w:t>
            </w:r>
            <w:r w:rsidRPr="00081382">
              <w:t>нормативно-правовых актов в области безопасности плавания и обеспечения транспортной безопасности;</w:t>
            </w:r>
          </w:p>
          <w:p w14:paraId="1E718B51" w14:textId="77777777" w:rsidR="00D9268F" w:rsidRPr="00D9268F" w:rsidRDefault="007876B7" w:rsidP="007876B7">
            <w:pPr>
              <w:pStyle w:val="Default"/>
              <w:widowControl w:val="0"/>
              <w:spacing w:after="20"/>
              <w:jc w:val="both"/>
              <w:rPr>
                <w:rFonts w:ascii="Times New Roman" w:hAnsi="Times New Roman" w:cs="Times New Roman"/>
                <w:iCs/>
                <w:color w:val="auto"/>
              </w:rPr>
            </w:pPr>
            <w:r>
              <w:rPr>
                <w:rFonts w:ascii="Times New Roman" w:hAnsi="Times New Roman"/>
              </w:rPr>
              <w:t xml:space="preserve">З2.1.2 </w:t>
            </w:r>
            <w:r w:rsidRPr="00081382">
              <w:rPr>
                <w:rFonts w:ascii="Times New Roman" w:hAnsi="Times New Roman"/>
              </w:rPr>
              <w:t>мероприятий по обеспечению транспортной безопасности, уровней охраны на судах и портовых средствах</w:t>
            </w:r>
          </w:p>
        </w:tc>
      </w:tr>
      <w:tr w:rsidR="00D9268F" w:rsidRPr="00A4100B" w14:paraId="3664296E" w14:textId="77777777" w:rsidTr="00232320">
        <w:trPr>
          <w:trHeight w:val="227"/>
          <w:jc w:val="center"/>
        </w:trPr>
        <w:tc>
          <w:tcPr>
            <w:tcW w:w="859" w:type="pct"/>
          </w:tcPr>
          <w:p w14:paraId="13062D5C" w14:textId="77777777" w:rsidR="00D9268F" w:rsidRPr="00D9268F" w:rsidRDefault="00D9268F" w:rsidP="00446D92">
            <w:pPr>
              <w:widowControl w:val="0"/>
              <w:spacing w:after="20" w:line="240" w:lineRule="auto"/>
              <w:jc w:val="center"/>
            </w:pPr>
            <w:r w:rsidRPr="00D9268F">
              <w:t>ПК 2.3</w:t>
            </w:r>
          </w:p>
        </w:tc>
        <w:tc>
          <w:tcPr>
            <w:tcW w:w="2035" w:type="pct"/>
          </w:tcPr>
          <w:p w14:paraId="6F06E182" w14:textId="77777777" w:rsidR="00446D92" w:rsidRPr="00081382" w:rsidRDefault="00446D92" w:rsidP="00446D92">
            <w:pPr>
              <w:widowControl w:val="0"/>
              <w:spacing w:after="0" w:line="240" w:lineRule="auto"/>
              <w:jc w:val="both"/>
            </w:pPr>
            <w:r>
              <w:t xml:space="preserve">У2.3.1 </w:t>
            </w:r>
            <w:r w:rsidRPr="00081382">
              <w:t>применять средства и системы пожаротушения;</w:t>
            </w:r>
          </w:p>
          <w:p w14:paraId="7606362E" w14:textId="77777777" w:rsidR="00D9268F" w:rsidRPr="00D9268F" w:rsidRDefault="00446D92" w:rsidP="00446D92">
            <w:pPr>
              <w:pStyle w:val="Default"/>
              <w:widowControl w:val="0"/>
              <w:spacing w:after="20"/>
              <w:jc w:val="both"/>
              <w:rPr>
                <w:rFonts w:ascii="Times New Roman" w:hAnsi="Times New Roman" w:cs="Times New Roman"/>
                <w:iCs/>
                <w:color w:val="auto"/>
              </w:rPr>
            </w:pPr>
            <w:r>
              <w:rPr>
                <w:rFonts w:ascii="Times New Roman" w:hAnsi="Times New Roman"/>
              </w:rPr>
              <w:t xml:space="preserve">У2.3.2 </w:t>
            </w:r>
            <w:r w:rsidRPr="00081382">
              <w:rPr>
                <w:rFonts w:ascii="Times New Roman" w:hAnsi="Times New Roman"/>
              </w:rPr>
              <w:t>пользоваться средствами подачи сигналов аварийно-предупредительной сигнализации в случае происшествия или угрозы происшествия</w:t>
            </w:r>
          </w:p>
        </w:tc>
        <w:tc>
          <w:tcPr>
            <w:tcW w:w="2106" w:type="pct"/>
          </w:tcPr>
          <w:p w14:paraId="67596996" w14:textId="77777777" w:rsidR="00D9268F" w:rsidRPr="00D9268F" w:rsidRDefault="00446D92" w:rsidP="00446D92">
            <w:pPr>
              <w:pStyle w:val="Default"/>
              <w:widowControl w:val="0"/>
              <w:spacing w:after="20"/>
              <w:jc w:val="both"/>
              <w:rPr>
                <w:rFonts w:ascii="Times New Roman" w:hAnsi="Times New Roman" w:cs="Times New Roman"/>
                <w:color w:val="auto"/>
              </w:rPr>
            </w:pPr>
            <w:r>
              <w:rPr>
                <w:rFonts w:ascii="Times New Roman" w:hAnsi="Times New Roman" w:cs="Times New Roman"/>
                <w:color w:val="auto"/>
              </w:rPr>
              <w:t>З2.3.1</w:t>
            </w:r>
            <w:r w:rsidR="00D9268F" w:rsidRPr="00D9268F">
              <w:rPr>
                <w:rFonts w:ascii="Times New Roman" w:hAnsi="Times New Roman" w:cs="Times New Roman"/>
                <w:color w:val="auto"/>
              </w:rPr>
              <w:t>расписания по тревогам, видов и сигналов тревог;</w:t>
            </w:r>
          </w:p>
          <w:p w14:paraId="6C348877" w14:textId="77777777" w:rsidR="00D9268F" w:rsidRPr="00D9268F" w:rsidRDefault="00446D92" w:rsidP="00446D92">
            <w:pPr>
              <w:pStyle w:val="Default"/>
              <w:widowControl w:val="0"/>
              <w:spacing w:after="20"/>
              <w:jc w:val="both"/>
              <w:rPr>
                <w:rFonts w:ascii="Times New Roman" w:hAnsi="Times New Roman" w:cs="Times New Roman"/>
                <w:iCs/>
                <w:color w:val="auto"/>
              </w:rPr>
            </w:pPr>
            <w:r>
              <w:rPr>
                <w:rFonts w:ascii="Times New Roman" w:hAnsi="Times New Roman" w:cs="Times New Roman"/>
                <w:color w:val="auto"/>
              </w:rPr>
              <w:t>З2.3.2</w:t>
            </w:r>
            <w:r w:rsidR="00D9268F" w:rsidRPr="00D9268F">
              <w:rPr>
                <w:rFonts w:ascii="Times New Roman" w:hAnsi="Times New Roman" w:cs="Times New Roman"/>
                <w:color w:val="auto"/>
              </w:rPr>
              <w:t>организации проведения тревог</w:t>
            </w:r>
          </w:p>
        </w:tc>
      </w:tr>
      <w:tr w:rsidR="00D9268F" w:rsidRPr="00A4100B" w14:paraId="1A9E634A" w14:textId="77777777" w:rsidTr="00232320">
        <w:trPr>
          <w:trHeight w:val="227"/>
          <w:jc w:val="center"/>
        </w:trPr>
        <w:tc>
          <w:tcPr>
            <w:tcW w:w="859" w:type="pct"/>
          </w:tcPr>
          <w:p w14:paraId="3B961F87" w14:textId="77777777" w:rsidR="00D9268F" w:rsidRPr="00D9268F" w:rsidRDefault="00D9268F" w:rsidP="00446D92">
            <w:pPr>
              <w:widowControl w:val="0"/>
              <w:spacing w:after="20" w:line="240" w:lineRule="auto"/>
              <w:jc w:val="center"/>
            </w:pPr>
            <w:r w:rsidRPr="00D9268F">
              <w:t>ПК 2.4</w:t>
            </w:r>
          </w:p>
        </w:tc>
        <w:tc>
          <w:tcPr>
            <w:tcW w:w="2035" w:type="pct"/>
          </w:tcPr>
          <w:p w14:paraId="09444B39" w14:textId="77777777" w:rsidR="00446D92" w:rsidRPr="00081382" w:rsidRDefault="00446D92" w:rsidP="00446D92">
            <w:pPr>
              <w:widowControl w:val="0"/>
              <w:spacing w:after="0" w:line="240" w:lineRule="auto"/>
              <w:jc w:val="both"/>
            </w:pPr>
            <w:r>
              <w:t xml:space="preserve">У2.4.1 </w:t>
            </w:r>
            <w:r w:rsidRPr="00081382">
              <w:t>действовать при различных авариях;</w:t>
            </w:r>
          </w:p>
          <w:p w14:paraId="1C0680A2" w14:textId="77777777" w:rsidR="00446D92" w:rsidRPr="00081382" w:rsidRDefault="00446D92" w:rsidP="00446D92">
            <w:pPr>
              <w:widowControl w:val="0"/>
              <w:spacing w:after="0" w:line="240" w:lineRule="auto"/>
              <w:jc w:val="both"/>
            </w:pPr>
            <w:r>
              <w:t xml:space="preserve">У2.4.2 </w:t>
            </w:r>
            <w:r w:rsidRPr="00081382">
              <w:t>применять меры защиты и безопасности пассажиров и экипажа в аварийных ситуациях;</w:t>
            </w:r>
          </w:p>
          <w:p w14:paraId="40817FCC" w14:textId="77777777" w:rsidR="00446D92" w:rsidRPr="00081382" w:rsidRDefault="00446D92" w:rsidP="00446D92">
            <w:pPr>
              <w:widowControl w:val="0"/>
              <w:spacing w:after="0" w:line="240" w:lineRule="auto"/>
              <w:jc w:val="both"/>
            </w:pPr>
            <w:r>
              <w:t xml:space="preserve">У2.4.3 </w:t>
            </w:r>
            <w:r w:rsidRPr="00081382">
              <w:t>устранять последствия различных аварий;</w:t>
            </w:r>
          </w:p>
          <w:p w14:paraId="431090BF" w14:textId="77777777" w:rsidR="00D9268F" w:rsidRPr="00D9268F" w:rsidRDefault="00446D92" w:rsidP="00446D92">
            <w:pPr>
              <w:pStyle w:val="Default"/>
              <w:widowControl w:val="0"/>
              <w:spacing w:after="20"/>
              <w:jc w:val="both"/>
              <w:rPr>
                <w:rFonts w:ascii="Times New Roman" w:hAnsi="Times New Roman" w:cs="Times New Roman"/>
                <w:color w:val="auto"/>
              </w:rPr>
            </w:pPr>
            <w:r>
              <w:rPr>
                <w:rFonts w:ascii="Times New Roman" w:hAnsi="Times New Roman"/>
              </w:rPr>
              <w:t xml:space="preserve">У2.4.4 </w:t>
            </w:r>
            <w:r w:rsidRPr="00081382">
              <w:rPr>
                <w:rFonts w:ascii="Times New Roman" w:hAnsi="Times New Roman"/>
              </w:rPr>
              <w:t>пользоваться судовыми средствами подачи сигналов в случае аварии или угрозы аварии</w:t>
            </w:r>
          </w:p>
        </w:tc>
        <w:tc>
          <w:tcPr>
            <w:tcW w:w="2106" w:type="pct"/>
          </w:tcPr>
          <w:p w14:paraId="6D8DCED8" w14:textId="77777777" w:rsidR="00446D92" w:rsidRPr="00081382" w:rsidRDefault="00446D92" w:rsidP="00446D92">
            <w:pPr>
              <w:widowControl w:val="0"/>
              <w:spacing w:after="0" w:line="240" w:lineRule="auto"/>
              <w:jc w:val="both"/>
            </w:pPr>
            <w:r>
              <w:t xml:space="preserve">З2.4.1 </w:t>
            </w:r>
            <w:r w:rsidRPr="00081382">
              <w:t>порядка действий при авариях;</w:t>
            </w:r>
          </w:p>
          <w:p w14:paraId="74451E0A" w14:textId="77777777" w:rsidR="00D9268F" w:rsidRPr="00D9268F" w:rsidRDefault="00446D92" w:rsidP="00446D92">
            <w:pPr>
              <w:pStyle w:val="Default"/>
              <w:widowControl w:val="0"/>
              <w:spacing w:after="20"/>
              <w:jc w:val="both"/>
              <w:rPr>
                <w:rFonts w:ascii="Times New Roman" w:hAnsi="Times New Roman" w:cs="Times New Roman"/>
                <w:color w:val="auto"/>
              </w:rPr>
            </w:pPr>
            <w:r>
              <w:rPr>
                <w:rFonts w:ascii="Times New Roman" w:hAnsi="Times New Roman"/>
              </w:rPr>
              <w:t xml:space="preserve">З2.4.2 </w:t>
            </w:r>
            <w:r w:rsidRPr="00081382">
              <w:rPr>
                <w:rFonts w:ascii="Times New Roman" w:hAnsi="Times New Roman"/>
              </w:rPr>
              <w:t>мероприятий по предупреждению аварий и устранению последствий при авариях</w:t>
            </w:r>
          </w:p>
        </w:tc>
      </w:tr>
      <w:tr w:rsidR="00D9268F" w:rsidRPr="00A4100B" w14:paraId="6E4E4210" w14:textId="77777777" w:rsidTr="00232320">
        <w:trPr>
          <w:trHeight w:val="227"/>
          <w:jc w:val="center"/>
        </w:trPr>
        <w:tc>
          <w:tcPr>
            <w:tcW w:w="859" w:type="pct"/>
          </w:tcPr>
          <w:p w14:paraId="4953D8E3" w14:textId="77777777" w:rsidR="00D9268F" w:rsidRPr="00D9268F" w:rsidRDefault="00D9268F" w:rsidP="00446D92">
            <w:pPr>
              <w:widowControl w:val="0"/>
              <w:spacing w:after="20" w:line="240" w:lineRule="auto"/>
              <w:jc w:val="center"/>
            </w:pPr>
            <w:r w:rsidRPr="00D9268F">
              <w:t>ПК 2.5</w:t>
            </w:r>
          </w:p>
        </w:tc>
        <w:tc>
          <w:tcPr>
            <w:tcW w:w="2035" w:type="pct"/>
          </w:tcPr>
          <w:p w14:paraId="30B44F7D" w14:textId="77777777" w:rsidR="00D9268F" w:rsidRPr="00D9268F" w:rsidRDefault="00446D92" w:rsidP="00446D92">
            <w:pPr>
              <w:pStyle w:val="Default"/>
              <w:widowControl w:val="0"/>
              <w:spacing w:after="20"/>
              <w:jc w:val="both"/>
              <w:rPr>
                <w:rFonts w:ascii="Times New Roman" w:hAnsi="Times New Roman" w:cs="Times New Roman"/>
                <w:iCs/>
                <w:color w:val="auto"/>
              </w:rPr>
            </w:pPr>
            <w:r>
              <w:rPr>
                <w:rFonts w:ascii="Times New Roman" w:hAnsi="Times New Roman"/>
              </w:rPr>
              <w:t xml:space="preserve">У2.5.1 </w:t>
            </w:r>
            <w:r w:rsidR="00D9268F" w:rsidRPr="00D9268F">
              <w:rPr>
                <w:rFonts w:ascii="Times New Roman" w:hAnsi="Times New Roman" w:cs="Times New Roman"/>
                <w:color w:val="auto"/>
              </w:rPr>
              <w:t xml:space="preserve">оказывать первую помощь, в том числе под руководством квалифицированных специалистов </w:t>
            </w:r>
            <w:r w:rsidR="00D9268F" w:rsidRPr="00D9268F">
              <w:rPr>
                <w:rFonts w:ascii="Times New Roman" w:hAnsi="Times New Roman" w:cs="Times New Roman"/>
                <w:color w:val="auto"/>
              </w:rPr>
              <w:lastRenderedPageBreak/>
              <w:t>с применением средств связи</w:t>
            </w:r>
          </w:p>
        </w:tc>
        <w:tc>
          <w:tcPr>
            <w:tcW w:w="2106" w:type="pct"/>
          </w:tcPr>
          <w:p w14:paraId="105A2BC8" w14:textId="77777777" w:rsidR="00D9268F" w:rsidRPr="00D9268F" w:rsidRDefault="00446D92" w:rsidP="00446D92">
            <w:pPr>
              <w:pStyle w:val="Default"/>
              <w:widowControl w:val="0"/>
              <w:spacing w:after="20"/>
              <w:jc w:val="both"/>
              <w:rPr>
                <w:rFonts w:ascii="Times New Roman" w:hAnsi="Times New Roman" w:cs="Times New Roman"/>
                <w:iCs/>
                <w:color w:val="auto"/>
              </w:rPr>
            </w:pPr>
            <w:r>
              <w:rPr>
                <w:rFonts w:ascii="Times New Roman" w:hAnsi="Times New Roman" w:cs="Times New Roman"/>
                <w:color w:val="auto"/>
              </w:rPr>
              <w:lastRenderedPageBreak/>
              <w:t xml:space="preserve">З2.5.1 </w:t>
            </w:r>
            <w:r w:rsidR="00D9268F" w:rsidRPr="00D9268F">
              <w:rPr>
                <w:rFonts w:ascii="Times New Roman" w:hAnsi="Times New Roman" w:cs="Times New Roman"/>
                <w:color w:val="auto"/>
              </w:rPr>
              <w:t>порядка действий при оказании первой помощи</w:t>
            </w:r>
          </w:p>
        </w:tc>
      </w:tr>
      <w:tr w:rsidR="00D9268F" w:rsidRPr="00A4100B" w14:paraId="10ADB74C" w14:textId="77777777" w:rsidTr="00232320">
        <w:trPr>
          <w:trHeight w:val="227"/>
          <w:jc w:val="center"/>
        </w:trPr>
        <w:tc>
          <w:tcPr>
            <w:tcW w:w="859" w:type="pct"/>
          </w:tcPr>
          <w:p w14:paraId="4B4958AC" w14:textId="77777777" w:rsidR="00D9268F" w:rsidRPr="00D9268F" w:rsidRDefault="00D9268F" w:rsidP="00446D92">
            <w:pPr>
              <w:widowControl w:val="0"/>
              <w:spacing w:after="20" w:line="240" w:lineRule="auto"/>
              <w:jc w:val="center"/>
            </w:pPr>
            <w:r w:rsidRPr="00D9268F">
              <w:t>ПК 2.6</w:t>
            </w:r>
          </w:p>
        </w:tc>
        <w:tc>
          <w:tcPr>
            <w:tcW w:w="2035" w:type="pct"/>
          </w:tcPr>
          <w:p w14:paraId="57DB97DF" w14:textId="77777777" w:rsidR="00446D92" w:rsidRDefault="00446D92" w:rsidP="00446D92">
            <w:pPr>
              <w:widowControl w:val="0"/>
              <w:spacing w:after="0" w:line="240" w:lineRule="auto"/>
              <w:jc w:val="both"/>
            </w:pPr>
            <w:r>
              <w:t xml:space="preserve">У2.6.2 </w:t>
            </w:r>
            <w:r w:rsidRPr="00081382">
              <w:t>управлять коллективными спасательными средствами;</w:t>
            </w:r>
          </w:p>
          <w:p w14:paraId="1E5E3A9A" w14:textId="77777777" w:rsidR="00D9268F" w:rsidRPr="00D9268F" w:rsidRDefault="00446D92" w:rsidP="00446D92">
            <w:pPr>
              <w:pStyle w:val="Default"/>
              <w:widowControl w:val="0"/>
              <w:spacing w:after="20"/>
              <w:jc w:val="both"/>
              <w:rPr>
                <w:rFonts w:ascii="Times New Roman" w:hAnsi="Times New Roman" w:cs="Times New Roman"/>
                <w:color w:val="auto"/>
              </w:rPr>
            </w:pPr>
            <w:r>
              <w:rPr>
                <w:rFonts w:ascii="Times New Roman" w:hAnsi="Times New Roman"/>
              </w:rPr>
              <w:t xml:space="preserve">У2.6.3 </w:t>
            </w:r>
            <w:r w:rsidRPr="00081382">
              <w:rPr>
                <w:rFonts w:ascii="Times New Roman" w:hAnsi="Times New Roman"/>
              </w:rPr>
              <w:t>пользоваться судовыми средствами подачи сигналов в случае происшествия или угрозы происшествия</w:t>
            </w:r>
          </w:p>
        </w:tc>
        <w:tc>
          <w:tcPr>
            <w:tcW w:w="2106" w:type="pct"/>
          </w:tcPr>
          <w:p w14:paraId="1FFAF1B3" w14:textId="77777777" w:rsidR="00D9268F" w:rsidRPr="00D9268F" w:rsidRDefault="00446D92" w:rsidP="00446D92">
            <w:pPr>
              <w:pStyle w:val="Default"/>
              <w:widowControl w:val="0"/>
              <w:spacing w:after="20"/>
              <w:jc w:val="both"/>
              <w:rPr>
                <w:rFonts w:ascii="Times New Roman" w:hAnsi="Times New Roman" w:cs="Times New Roman"/>
                <w:color w:val="auto"/>
              </w:rPr>
            </w:pPr>
            <w:r>
              <w:rPr>
                <w:rFonts w:ascii="Times New Roman" w:hAnsi="Times New Roman"/>
              </w:rPr>
              <w:t xml:space="preserve">З2.6.1 </w:t>
            </w:r>
            <w:r w:rsidRPr="00081382">
              <w:rPr>
                <w:rFonts w:ascii="Times New Roman" w:hAnsi="Times New Roman"/>
              </w:rPr>
              <w:t>видов и способов подачи сигналов бедствия</w:t>
            </w:r>
            <w:r w:rsidR="00D9268F" w:rsidRPr="00D9268F">
              <w:rPr>
                <w:rFonts w:ascii="Times New Roman" w:hAnsi="Times New Roman" w:cs="Times New Roman"/>
                <w:color w:val="auto"/>
              </w:rPr>
              <w:t>;</w:t>
            </w:r>
          </w:p>
          <w:p w14:paraId="79172C00" w14:textId="77777777" w:rsidR="00D9268F" w:rsidRPr="00D9268F" w:rsidRDefault="00446D92" w:rsidP="00446D92">
            <w:pPr>
              <w:pStyle w:val="Default"/>
              <w:widowControl w:val="0"/>
              <w:spacing w:after="20"/>
              <w:jc w:val="both"/>
              <w:rPr>
                <w:rFonts w:ascii="Times New Roman" w:hAnsi="Times New Roman" w:cs="Times New Roman"/>
                <w:color w:val="auto"/>
              </w:rPr>
            </w:pPr>
            <w:r>
              <w:rPr>
                <w:rFonts w:ascii="Times New Roman" w:hAnsi="Times New Roman"/>
              </w:rPr>
              <w:t xml:space="preserve">З2.6.5 </w:t>
            </w:r>
            <w:r w:rsidRPr="00081382">
              <w:rPr>
                <w:rFonts w:ascii="Times New Roman" w:hAnsi="Times New Roman"/>
              </w:rPr>
              <w:t>порядка действий при поиске и спасании</w:t>
            </w:r>
            <w:r w:rsidR="00D9268F" w:rsidRPr="00D9268F">
              <w:rPr>
                <w:rFonts w:ascii="Times New Roman" w:hAnsi="Times New Roman" w:cs="Times New Roman"/>
                <w:color w:val="auto"/>
              </w:rPr>
              <w:t>;</w:t>
            </w:r>
          </w:p>
          <w:p w14:paraId="09000340" w14:textId="77777777" w:rsidR="00446D92" w:rsidRDefault="00446D92" w:rsidP="00446D92">
            <w:pPr>
              <w:pStyle w:val="Default"/>
              <w:widowControl w:val="0"/>
              <w:spacing w:after="20"/>
              <w:jc w:val="both"/>
              <w:rPr>
                <w:rFonts w:ascii="Times New Roman" w:hAnsi="Times New Roman" w:cs="Times New Roman"/>
                <w:color w:val="auto"/>
              </w:rPr>
            </w:pPr>
            <w:r>
              <w:rPr>
                <w:rFonts w:ascii="Times New Roman" w:hAnsi="Times New Roman"/>
              </w:rPr>
              <w:t xml:space="preserve">З2.6.6 </w:t>
            </w:r>
            <w:r w:rsidRPr="00081382">
              <w:rPr>
                <w:rFonts w:ascii="Times New Roman" w:hAnsi="Times New Roman"/>
              </w:rPr>
              <w:t>порядка действий при оставлении суд</w:t>
            </w:r>
            <w:r>
              <w:rPr>
                <w:rFonts w:ascii="Times New Roman" w:hAnsi="Times New Roman"/>
              </w:rPr>
              <w:t>на</w:t>
            </w:r>
            <w:r w:rsidR="00D9268F" w:rsidRPr="00D9268F">
              <w:rPr>
                <w:rFonts w:ascii="Times New Roman" w:hAnsi="Times New Roman" w:cs="Times New Roman"/>
                <w:color w:val="auto"/>
              </w:rPr>
              <w:t>;</w:t>
            </w:r>
          </w:p>
          <w:p w14:paraId="60895C7B" w14:textId="77777777" w:rsidR="00D9268F" w:rsidRPr="00446D92" w:rsidRDefault="00446D92" w:rsidP="00446D92">
            <w:pPr>
              <w:pStyle w:val="Default"/>
              <w:widowControl w:val="0"/>
              <w:spacing w:after="20"/>
              <w:jc w:val="both"/>
              <w:rPr>
                <w:rFonts w:ascii="Times New Roman" w:hAnsi="Times New Roman" w:cs="Times New Roman"/>
                <w:color w:val="auto"/>
              </w:rPr>
            </w:pPr>
            <w:r w:rsidRPr="00446D92">
              <w:rPr>
                <w:rFonts w:ascii="Times New Roman" w:hAnsi="Times New Roman"/>
              </w:rPr>
              <w:t>З2.6.7 организации проведения тревог</w:t>
            </w:r>
          </w:p>
        </w:tc>
      </w:tr>
      <w:tr w:rsidR="00D9268F" w:rsidRPr="00A4100B" w14:paraId="7ACB7A7D" w14:textId="77777777" w:rsidTr="00232320">
        <w:trPr>
          <w:trHeight w:val="227"/>
          <w:jc w:val="center"/>
        </w:trPr>
        <w:tc>
          <w:tcPr>
            <w:tcW w:w="859" w:type="pct"/>
          </w:tcPr>
          <w:p w14:paraId="735DA590" w14:textId="77777777" w:rsidR="00D9268F" w:rsidRPr="00D9268F" w:rsidRDefault="00D9268F" w:rsidP="00446D92">
            <w:pPr>
              <w:widowControl w:val="0"/>
              <w:spacing w:after="20" w:line="240" w:lineRule="auto"/>
              <w:jc w:val="center"/>
            </w:pPr>
            <w:r w:rsidRPr="00D9268F">
              <w:t>ПК 2.7</w:t>
            </w:r>
          </w:p>
        </w:tc>
        <w:tc>
          <w:tcPr>
            <w:tcW w:w="2035" w:type="pct"/>
          </w:tcPr>
          <w:p w14:paraId="6AA58609" w14:textId="77777777" w:rsidR="00D9268F" w:rsidRPr="00D9268F" w:rsidRDefault="00446D92" w:rsidP="00446D92">
            <w:pPr>
              <w:pStyle w:val="Default"/>
              <w:widowControl w:val="0"/>
              <w:spacing w:after="20"/>
              <w:jc w:val="both"/>
              <w:rPr>
                <w:rFonts w:ascii="Times New Roman" w:hAnsi="Times New Roman" w:cs="Times New Roman"/>
                <w:color w:val="auto"/>
              </w:rPr>
            </w:pPr>
            <w:r>
              <w:rPr>
                <w:rFonts w:ascii="Times New Roman" w:hAnsi="Times New Roman" w:cs="Times New Roman"/>
                <w:color w:val="auto"/>
              </w:rPr>
              <w:t xml:space="preserve">У2.7.1 </w:t>
            </w:r>
            <w:r w:rsidR="00D9268F" w:rsidRPr="00D9268F">
              <w:rPr>
                <w:rFonts w:ascii="Times New Roman" w:hAnsi="Times New Roman" w:cs="Times New Roman"/>
                <w:color w:val="auto"/>
              </w:rPr>
              <w:t>применять средства по предупреждению и предотвращению загрязнения водной среды</w:t>
            </w:r>
          </w:p>
        </w:tc>
        <w:tc>
          <w:tcPr>
            <w:tcW w:w="2106" w:type="pct"/>
          </w:tcPr>
          <w:p w14:paraId="6B1409DE" w14:textId="77777777" w:rsidR="00D9268F" w:rsidRPr="00D9268F" w:rsidRDefault="00446D92" w:rsidP="00446D92">
            <w:pPr>
              <w:pStyle w:val="Default"/>
              <w:widowControl w:val="0"/>
              <w:spacing w:after="20"/>
              <w:jc w:val="both"/>
              <w:rPr>
                <w:rFonts w:ascii="Times New Roman" w:hAnsi="Times New Roman" w:cs="Times New Roman"/>
                <w:color w:val="auto"/>
              </w:rPr>
            </w:pPr>
            <w:r>
              <w:rPr>
                <w:rFonts w:ascii="Times New Roman" w:hAnsi="Times New Roman" w:cs="Times New Roman"/>
                <w:color w:val="auto"/>
              </w:rPr>
              <w:t xml:space="preserve">З2.7.1 </w:t>
            </w:r>
            <w:r w:rsidR="00D9268F" w:rsidRPr="00D9268F">
              <w:rPr>
                <w:rFonts w:ascii="Times New Roman" w:hAnsi="Times New Roman" w:cs="Times New Roman"/>
                <w:color w:val="auto"/>
              </w:rPr>
              <w:t>комплекса мер по предотвращению загрязнения окружающей среды</w:t>
            </w:r>
          </w:p>
        </w:tc>
      </w:tr>
      <w:tr w:rsidR="00D9268F" w:rsidRPr="00A4100B" w14:paraId="2A78B6A6" w14:textId="77777777" w:rsidTr="00232320">
        <w:trPr>
          <w:trHeight w:val="227"/>
          <w:jc w:val="center"/>
        </w:trPr>
        <w:tc>
          <w:tcPr>
            <w:tcW w:w="859" w:type="pct"/>
          </w:tcPr>
          <w:p w14:paraId="6B26FC87" w14:textId="77777777" w:rsidR="00D9268F" w:rsidRPr="00D9268F" w:rsidRDefault="00D9268F" w:rsidP="00446D92">
            <w:pPr>
              <w:widowControl w:val="0"/>
              <w:spacing w:after="20" w:line="240" w:lineRule="auto"/>
              <w:jc w:val="center"/>
            </w:pPr>
            <w:r w:rsidRPr="00D9268F">
              <w:t>ПК 3.2</w:t>
            </w:r>
          </w:p>
        </w:tc>
        <w:tc>
          <w:tcPr>
            <w:tcW w:w="2035" w:type="pct"/>
          </w:tcPr>
          <w:p w14:paraId="51B2AF44" w14:textId="77777777" w:rsidR="00446D92" w:rsidRPr="00081382" w:rsidRDefault="00446D92" w:rsidP="00446D92">
            <w:pPr>
              <w:widowControl w:val="0"/>
              <w:spacing w:after="0" w:line="240" w:lineRule="auto"/>
              <w:jc w:val="both"/>
            </w:pPr>
            <w:r>
              <w:t xml:space="preserve">У3.2.1 </w:t>
            </w:r>
            <w:r w:rsidRPr="00081382">
              <w:t>инструктировать и контролировать исполнителей на всех стадиях работ;</w:t>
            </w:r>
          </w:p>
          <w:p w14:paraId="4EFAB704" w14:textId="77777777" w:rsidR="00446D92" w:rsidRPr="00081382" w:rsidRDefault="00446D92" w:rsidP="00446D92">
            <w:pPr>
              <w:widowControl w:val="0"/>
              <w:spacing w:after="0" w:line="240" w:lineRule="auto"/>
              <w:jc w:val="both"/>
            </w:pPr>
            <w:r>
              <w:t xml:space="preserve">У3.2.2 </w:t>
            </w:r>
            <w:r w:rsidRPr="00081382">
              <w:t>принимать и реализовывать управленческие решения и проводить оценку результата;</w:t>
            </w:r>
          </w:p>
          <w:p w14:paraId="034C0333" w14:textId="77777777" w:rsidR="00446D92" w:rsidRPr="00081382" w:rsidRDefault="00446D92" w:rsidP="00446D92">
            <w:pPr>
              <w:widowControl w:val="0"/>
              <w:spacing w:after="0" w:line="240" w:lineRule="auto"/>
              <w:jc w:val="both"/>
            </w:pPr>
            <w:r>
              <w:t xml:space="preserve">У3.2.3 </w:t>
            </w:r>
            <w:r w:rsidRPr="00081382">
              <w:t>мотивировать работников на решение производственных задач;</w:t>
            </w:r>
          </w:p>
          <w:p w14:paraId="162380D7" w14:textId="77777777" w:rsidR="00446D92" w:rsidRPr="00081382" w:rsidRDefault="00446D92" w:rsidP="00446D92">
            <w:pPr>
              <w:widowControl w:val="0"/>
              <w:spacing w:after="0" w:line="240" w:lineRule="auto"/>
              <w:jc w:val="both"/>
            </w:pPr>
            <w:r>
              <w:t xml:space="preserve">У3.2.4 </w:t>
            </w:r>
            <w:r w:rsidRPr="00081382">
              <w:t>управлять конфликтными ситуациями, стрессами и рисками;</w:t>
            </w:r>
          </w:p>
          <w:p w14:paraId="6B126C41" w14:textId="77777777" w:rsidR="00D9268F" w:rsidRPr="00D9268F" w:rsidRDefault="00446D92" w:rsidP="003C1210">
            <w:pPr>
              <w:pStyle w:val="Default"/>
              <w:widowControl w:val="0"/>
              <w:spacing w:after="20"/>
              <w:jc w:val="both"/>
              <w:rPr>
                <w:rFonts w:ascii="Times New Roman" w:hAnsi="Times New Roman" w:cs="Times New Roman"/>
                <w:color w:val="auto"/>
              </w:rPr>
            </w:pPr>
            <w:r>
              <w:rPr>
                <w:rFonts w:ascii="Times New Roman" w:hAnsi="Times New Roman"/>
              </w:rPr>
              <w:t xml:space="preserve">У3.2.5 </w:t>
            </w:r>
            <w:r w:rsidRPr="00081382">
              <w:rPr>
                <w:rFonts w:ascii="Times New Roman" w:hAnsi="Times New Roman"/>
              </w:rPr>
              <w:t>применять методы управления персоналом на судне;</w:t>
            </w:r>
          </w:p>
        </w:tc>
        <w:tc>
          <w:tcPr>
            <w:tcW w:w="2106" w:type="pct"/>
          </w:tcPr>
          <w:p w14:paraId="3CCFFAA4" w14:textId="77777777" w:rsidR="00446D92" w:rsidRPr="00081382" w:rsidRDefault="00446D92" w:rsidP="00446D92">
            <w:pPr>
              <w:widowControl w:val="0"/>
              <w:spacing w:after="0" w:line="240" w:lineRule="auto"/>
              <w:jc w:val="both"/>
            </w:pPr>
            <w:r>
              <w:t xml:space="preserve">З3.2.1 </w:t>
            </w:r>
            <w:r w:rsidRPr="00081382">
              <w:t>современных технологий управления подразделением организации;</w:t>
            </w:r>
          </w:p>
          <w:p w14:paraId="11CF3754" w14:textId="77777777" w:rsidR="00446D92" w:rsidRPr="00081382" w:rsidRDefault="00446D92" w:rsidP="00446D92">
            <w:pPr>
              <w:widowControl w:val="0"/>
              <w:spacing w:after="0" w:line="240" w:lineRule="auto"/>
              <w:jc w:val="both"/>
            </w:pPr>
            <w:r>
              <w:t xml:space="preserve">З3.2.2 </w:t>
            </w:r>
            <w:r w:rsidRPr="00081382">
              <w:t>методов принятия решений;</w:t>
            </w:r>
          </w:p>
          <w:p w14:paraId="558A4B82" w14:textId="77777777" w:rsidR="00446D92" w:rsidRPr="00081382" w:rsidRDefault="00446D92" w:rsidP="00446D92">
            <w:pPr>
              <w:widowControl w:val="0"/>
              <w:spacing w:after="0" w:line="240" w:lineRule="auto"/>
              <w:jc w:val="both"/>
            </w:pPr>
            <w:r>
              <w:t xml:space="preserve">З3.2.3 </w:t>
            </w:r>
            <w:r w:rsidRPr="00081382">
              <w:t>видов, форм и методов мотивации персонала, в т.ч. материального и нематериального стимулирования работников;</w:t>
            </w:r>
          </w:p>
          <w:p w14:paraId="357FAAB2" w14:textId="77777777" w:rsidR="00446D92" w:rsidRPr="00081382" w:rsidRDefault="00446D92" w:rsidP="00446D92">
            <w:pPr>
              <w:widowControl w:val="0"/>
              <w:spacing w:after="0" w:line="240" w:lineRule="auto"/>
              <w:jc w:val="both"/>
            </w:pPr>
            <w:r>
              <w:t xml:space="preserve">З3.2.4 </w:t>
            </w:r>
            <w:r w:rsidRPr="00081382">
              <w:t>делового этикета;</w:t>
            </w:r>
          </w:p>
          <w:p w14:paraId="7DC43ACA" w14:textId="77777777" w:rsidR="00446D92" w:rsidRPr="00081382" w:rsidRDefault="00446D92" w:rsidP="00446D92">
            <w:pPr>
              <w:widowControl w:val="0"/>
              <w:spacing w:after="0" w:line="240" w:lineRule="auto"/>
              <w:jc w:val="both"/>
            </w:pPr>
            <w:r>
              <w:t xml:space="preserve">З3.2.5 </w:t>
            </w:r>
            <w:r w:rsidRPr="00081382">
              <w:t>особенностей менеджмента в области профессиональной деятельности;</w:t>
            </w:r>
          </w:p>
          <w:p w14:paraId="6C104633" w14:textId="77777777" w:rsidR="00446D92" w:rsidRPr="00081382" w:rsidRDefault="00446D92" w:rsidP="00446D92">
            <w:pPr>
              <w:widowControl w:val="0"/>
              <w:spacing w:after="0" w:line="240" w:lineRule="auto"/>
              <w:jc w:val="both"/>
            </w:pPr>
            <w:r>
              <w:t xml:space="preserve">З3.2.6 </w:t>
            </w:r>
            <w:r w:rsidRPr="00081382">
              <w:t>функциональных обязанностей работников и руководителей;</w:t>
            </w:r>
          </w:p>
          <w:p w14:paraId="4762053E" w14:textId="77777777" w:rsidR="00446D92" w:rsidRPr="00081382" w:rsidRDefault="00446D92" w:rsidP="00446D92">
            <w:pPr>
              <w:widowControl w:val="0"/>
              <w:spacing w:after="0" w:line="240" w:lineRule="auto"/>
              <w:jc w:val="both"/>
            </w:pPr>
            <w:r>
              <w:t xml:space="preserve">З3.2.7 </w:t>
            </w:r>
            <w:r w:rsidRPr="00081382">
              <w:t>методов управления персоналом на судне;</w:t>
            </w:r>
          </w:p>
          <w:p w14:paraId="166FF8F6" w14:textId="77777777" w:rsidR="00446D92" w:rsidRPr="00081382" w:rsidRDefault="00446D92" w:rsidP="00446D92">
            <w:pPr>
              <w:widowControl w:val="0"/>
              <w:spacing w:after="0" w:line="240" w:lineRule="auto"/>
              <w:jc w:val="both"/>
            </w:pPr>
            <w:r>
              <w:t xml:space="preserve">З3.2.8 </w:t>
            </w:r>
            <w:r w:rsidRPr="00081382">
              <w:t>принципов делового общения в коллективе;</w:t>
            </w:r>
          </w:p>
          <w:p w14:paraId="60AEBC3F" w14:textId="77777777" w:rsidR="00D9268F" w:rsidRPr="00D9268F" w:rsidRDefault="00446D92" w:rsidP="00446D92">
            <w:pPr>
              <w:pStyle w:val="Default"/>
              <w:widowControl w:val="0"/>
              <w:numPr>
                <w:ilvl w:val="0"/>
                <w:numId w:val="106"/>
              </w:numPr>
              <w:spacing w:after="20"/>
              <w:ind w:left="0" w:firstLine="0"/>
              <w:jc w:val="both"/>
              <w:rPr>
                <w:rFonts w:ascii="Times New Roman" w:hAnsi="Times New Roman" w:cs="Times New Roman"/>
                <w:color w:val="auto"/>
              </w:rPr>
            </w:pPr>
            <w:r>
              <w:rPr>
                <w:rFonts w:ascii="Times New Roman" w:hAnsi="Times New Roman"/>
              </w:rPr>
              <w:t xml:space="preserve">З3.2.9 </w:t>
            </w:r>
            <w:r w:rsidRPr="00081382">
              <w:rPr>
                <w:rFonts w:ascii="Times New Roman" w:hAnsi="Times New Roman"/>
              </w:rPr>
              <w:t>основ конфликтологии</w:t>
            </w:r>
          </w:p>
        </w:tc>
      </w:tr>
    </w:tbl>
    <w:p w14:paraId="7403B825" w14:textId="77777777" w:rsidR="00232320" w:rsidRPr="00A4100B" w:rsidRDefault="00232320" w:rsidP="005D2F20">
      <w:pPr>
        <w:widowControl w:val="0"/>
        <w:spacing w:after="0" w:line="240" w:lineRule="auto"/>
        <w:jc w:val="center"/>
        <w:rPr>
          <w:rFonts w:eastAsia="Times New Roman"/>
          <w:b/>
        </w:rPr>
      </w:pPr>
    </w:p>
    <w:p w14:paraId="4DBC6C56" w14:textId="77777777" w:rsidR="00232320" w:rsidRPr="00A4100B" w:rsidRDefault="00232320" w:rsidP="005D2F20">
      <w:pPr>
        <w:widowControl w:val="0"/>
        <w:spacing w:after="0" w:line="240" w:lineRule="auto"/>
        <w:jc w:val="center"/>
        <w:rPr>
          <w:rFonts w:eastAsia="Times New Roman"/>
          <w:b/>
        </w:rPr>
      </w:pPr>
      <w:r w:rsidRPr="00A4100B">
        <w:rPr>
          <w:rFonts w:eastAsia="Times New Roman"/>
          <w:b/>
        </w:rPr>
        <w:t>2. СТРУКТУРА И СОДЕРЖАНИЕ УЧЕБНОЙ ДИСЦИПЛИНЫ</w:t>
      </w:r>
    </w:p>
    <w:p w14:paraId="5094F3B0" w14:textId="77777777" w:rsidR="00232320" w:rsidRDefault="00232320" w:rsidP="005D2F20">
      <w:pPr>
        <w:widowControl w:val="0"/>
        <w:spacing w:after="0" w:line="240" w:lineRule="auto"/>
        <w:ind w:firstLine="709"/>
        <w:jc w:val="both"/>
        <w:rPr>
          <w:rFonts w:eastAsia="Times New Roman"/>
          <w:b/>
        </w:rPr>
      </w:pPr>
      <w:r w:rsidRPr="00A4100B">
        <w:rPr>
          <w:rFonts w:eastAsia="Times New Roman"/>
          <w:b/>
        </w:rPr>
        <w:t>2.1. Объем учебной дисциплины и виды учебной работы</w:t>
      </w:r>
    </w:p>
    <w:tbl>
      <w:tblPr>
        <w:tblW w:w="98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71"/>
        <w:gridCol w:w="3118"/>
      </w:tblGrid>
      <w:tr w:rsidR="00A66902" w:rsidRPr="008D6883" w14:paraId="22116926" w14:textId="77777777" w:rsidTr="00A66902">
        <w:trPr>
          <w:trHeight w:val="460"/>
        </w:trPr>
        <w:tc>
          <w:tcPr>
            <w:tcW w:w="6771"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7D55759C" w14:textId="77777777" w:rsidR="00A66902" w:rsidRPr="00A66902" w:rsidRDefault="00A66902" w:rsidP="00A66902">
            <w:pPr>
              <w:spacing w:after="0" w:line="240" w:lineRule="auto"/>
              <w:jc w:val="center"/>
              <w:rPr>
                <w:b/>
                <w:sz w:val="20"/>
                <w:szCs w:val="20"/>
              </w:rPr>
            </w:pPr>
            <w:r w:rsidRPr="00A66902">
              <w:rPr>
                <w:b/>
                <w:sz w:val="20"/>
                <w:szCs w:val="20"/>
              </w:rPr>
              <w:t>Вид учебной работы</w:t>
            </w:r>
          </w:p>
        </w:tc>
        <w:tc>
          <w:tcPr>
            <w:tcW w:w="3118"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528DD73C" w14:textId="77777777" w:rsidR="00A66902" w:rsidRPr="00A66902" w:rsidRDefault="00A66902" w:rsidP="00A66902">
            <w:pPr>
              <w:spacing w:after="0" w:line="240" w:lineRule="auto"/>
              <w:jc w:val="center"/>
              <w:rPr>
                <w:b/>
                <w:i/>
                <w:iCs/>
                <w:sz w:val="20"/>
                <w:szCs w:val="20"/>
              </w:rPr>
            </w:pPr>
            <w:r w:rsidRPr="00A66902">
              <w:rPr>
                <w:b/>
                <w:i/>
                <w:iCs/>
                <w:sz w:val="20"/>
                <w:szCs w:val="20"/>
              </w:rPr>
              <w:t>Учебная нагрузка на</w:t>
            </w:r>
          </w:p>
          <w:p w14:paraId="2686F27D" w14:textId="77777777" w:rsidR="00A66902" w:rsidRPr="00A66902" w:rsidRDefault="00A66902" w:rsidP="00A66902">
            <w:pPr>
              <w:spacing w:after="0" w:line="240" w:lineRule="auto"/>
              <w:jc w:val="center"/>
              <w:rPr>
                <w:b/>
                <w:i/>
                <w:iCs/>
                <w:sz w:val="20"/>
                <w:szCs w:val="20"/>
              </w:rPr>
            </w:pPr>
            <w:r w:rsidRPr="00A66902">
              <w:rPr>
                <w:b/>
                <w:i/>
                <w:iCs/>
                <w:sz w:val="20"/>
                <w:szCs w:val="20"/>
              </w:rPr>
              <w:t>одного обучающегося, час</w:t>
            </w:r>
          </w:p>
        </w:tc>
      </w:tr>
      <w:tr w:rsidR="00A66902" w:rsidRPr="008D6883" w14:paraId="40BE4C09" w14:textId="77777777" w:rsidTr="00A66902">
        <w:trPr>
          <w:trHeight w:val="55"/>
        </w:trPr>
        <w:tc>
          <w:tcPr>
            <w:tcW w:w="6771" w:type="dxa"/>
            <w:tcBorders>
              <w:top w:val="single" w:sz="6" w:space="0" w:color="000000"/>
              <w:left w:val="single" w:sz="6" w:space="0" w:color="000000"/>
              <w:bottom w:val="single" w:sz="6" w:space="0" w:color="000000"/>
              <w:right w:val="single" w:sz="6" w:space="0" w:color="000000"/>
            </w:tcBorders>
          </w:tcPr>
          <w:p w14:paraId="10FB9213" w14:textId="77777777" w:rsidR="00A66902" w:rsidRPr="00A66902" w:rsidRDefault="00A66902" w:rsidP="00A66902">
            <w:pPr>
              <w:spacing w:after="0" w:line="240" w:lineRule="auto"/>
              <w:rPr>
                <w:b/>
                <w:sz w:val="20"/>
                <w:szCs w:val="20"/>
              </w:rPr>
            </w:pPr>
            <w:r w:rsidRPr="00A66902">
              <w:rPr>
                <w:b/>
                <w:sz w:val="20"/>
                <w:szCs w:val="20"/>
              </w:rPr>
              <w:t>Объём образовательной программы учебной дисциплины</w:t>
            </w:r>
          </w:p>
        </w:tc>
        <w:tc>
          <w:tcPr>
            <w:tcW w:w="3118" w:type="dxa"/>
            <w:tcBorders>
              <w:top w:val="single" w:sz="6" w:space="0" w:color="000000"/>
              <w:left w:val="single" w:sz="6" w:space="0" w:color="000000"/>
              <w:bottom w:val="single" w:sz="6" w:space="0" w:color="000000"/>
              <w:right w:val="single" w:sz="6" w:space="0" w:color="000000"/>
            </w:tcBorders>
          </w:tcPr>
          <w:p w14:paraId="1E1FB061" w14:textId="77777777" w:rsidR="00A66902" w:rsidRPr="00A66902" w:rsidRDefault="00A66902" w:rsidP="00A66902">
            <w:pPr>
              <w:spacing w:after="0" w:line="240" w:lineRule="auto"/>
              <w:jc w:val="center"/>
              <w:rPr>
                <w:b/>
                <w:iCs/>
                <w:sz w:val="20"/>
                <w:szCs w:val="20"/>
              </w:rPr>
            </w:pPr>
            <w:r w:rsidRPr="00A66902">
              <w:rPr>
                <w:b/>
                <w:iCs/>
                <w:sz w:val="20"/>
                <w:szCs w:val="20"/>
              </w:rPr>
              <w:t>222</w:t>
            </w:r>
          </w:p>
        </w:tc>
      </w:tr>
      <w:tr w:rsidR="00A66902" w:rsidRPr="008D6883" w14:paraId="7E4307ED" w14:textId="77777777" w:rsidTr="00A66902">
        <w:tc>
          <w:tcPr>
            <w:tcW w:w="6771" w:type="dxa"/>
            <w:tcBorders>
              <w:top w:val="single" w:sz="6" w:space="0" w:color="000000"/>
              <w:left w:val="single" w:sz="6" w:space="0" w:color="000000"/>
              <w:bottom w:val="single" w:sz="6" w:space="0" w:color="000000"/>
              <w:right w:val="single" w:sz="6" w:space="0" w:color="000000"/>
            </w:tcBorders>
          </w:tcPr>
          <w:p w14:paraId="5F77C418" w14:textId="77777777" w:rsidR="00A66902" w:rsidRPr="00A66902" w:rsidRDefault="00A66902" w:rsidP="00A66902">
            <w:pPr>
              <w:spacing w:after="0" w:line="240" w:lineRule="auto"/>
              <w:jc w:val="both"/>
              <w:rPr>
                <w:sz w:val="20"/>
                <w:szCs w:val="20"/>
              </w:rPr>
            </w:pPr>
            <w:r w:rsidRPr="00A66902">
              <w:rPr>
                <w:i/>
                <w:sz w:val="20"/>
                <w:szCs w:val="20"/>
              </w:rPr>
              <w:t>в том числе:</w:t>
            </w:r>
            <w:r w:rsidRPr="00A66902">
              <w:rPr>
                <w:b/>
                <w:sz w:val="20"/>
                <w:szCs w:val="20"/>
              </w:rPr>
              <w:t xml:space="preserve"> </w:t>
            </w:r>
          </w:p>
        </w:tc>
        <w:tc>
          <w:tcPr>
            <w:tcW w:w="3118" w:type="dxa"/>
            <w:tcBorders>
              <w:top w:val="single" w:sz="6" w:space="0" w:color="000000"/>
              <w:left w:val="single" w:sz="6" w:space="0" w:color="000000"/>
              <w:bottom w:val="single" w:sz="6" w:space="0" w:color="000000"/>
              <w:right w:val="single" w:sz="6" w:space="0" w:color="000000"/>
            </w:tcBorders>
          </w:tcPr>
          <w:p w14:paraId="10AAA9DC" w14:textId="77777777" w:rsidR="00A66902" w:rsidRPr="00A66902" w:rsidRDefault="00A66902" w:rsidP="00A66902">
            <w:pPr>
              <w:spacing w:after="0" w:line="240" w:lineRule="auto"/>
              <w:jc w:val="center"/>
              <w:rPr>
                <w:b/>
                <w:iCs/>
                <w:sz w:val="20"/>
                <w:szCs w:val="20"/>
              </w:rPr>
            </w:pPr>
          </w:p>
        </w:tc>
      </w:tr>
      <w:tr w:rsidR="00A66902" w:rsidRPr="008D6883" w14:paraId="09B1B6A1" w14:textId="77777777" w:rsidTr="00A66902">
        <w:tc>
          <w:tcPr>
            <w:tcW w:w="6771" w:type="dxa"/>
            <w:tcBorders>
              <w:top w:val="single" w:sz="6" w:space="0" w:color="000000"/>
              <w:left w:val="single" w:sz="6" w:space="0" w:color="000000"/>
              <w:bottom w:val="single" w:sz="6" w:space="0" w:color="000000"/>
              <w:right w:val="single" w:sz="6" w:space="0" w:color="000000"/>
            </w:tcBorders>
          </w:tcPr>
          <w:p w14:paraId="6C941957" w14:textId="77777777" w:rsidR="00A66902" w:rsidRPr="00A66902" w:rsidRDefault="00A66902" w:rsidP="00A66902">
            <w:pPr>
              <w:spacing w:after="0" w:line="240" w:lineRule="auto"/>
              <w:jc w:val="both"/>
              <w:rPr>
                <w:i/>
                <w:sz w:val="20"/>
                <w:szCs w:val="20"/>
              </w:rPr>
            </w:pPr>
            <w:r w:rsidRPr="00A66902">
              <w:rPr>
                <w:i/>
                <w:sz w:val="20"/>
                <w:szCs w:val="20"/>
              </w:rPr>
              <w:t>теоретическое обучение</w:t>
            </w:r>
          </w:p>
        </w:tc>
        <w:tc>
          <w:tcPr>
            <w:tcW w:w="3118" w:type="dxa"/>
            <w:tcBorders>
              <w:top w:val="single" w:sz="6" w:space="0" w:color="000000"/>
              <w:left w:val="single" w:sz="6" w:space="0" w:color="000000"/>
              <w:bottom w:val="single" w:sz="6" w:space="0" w:color="000000"/>
              <w:right w:val="single" w:sz="6" w:space="0" w:color="000000"/>
            </w:tcBorders>
          </w:tcPr>
          <w:p w14:paraId="089CFD65" w14:textId="77777777" w:rsidR="00A66902" w:rsidRPr="00A66902" w:rsidRDefault="00A66902" w:rsidP="00A66902">
            <w:pPr>
              <w:spacing w:after="0" w:line="240" w:lineRule="auto"/>
              <w:jc w:val="center"/>
              <w:rPr>
                <w:b/>
                <w:iCs/>
                <w:sz w:val="20"/>
                <w:szCs w:val="20"/>
              </w:rPr>
            </w:pPr>
            <w:r w:rsidRPr="00A66902">
              <w:rPr>
                <w:b/>
                <w:iCs/>
                <w:sz w:val="20"/>
                <w:szCs w:val="20"/>
              </w:rPr>
              <w:t>-</w:t>
            </w:r>
          </w:p>
        </w:tc>
      </w:tr>
      <w:tr w:rsidR="00A66902" w:rsidRPr="008D6883" w14:paraId="0074D855" w14:textId="77777777" w:rsidTr="00A66902">
        <w:tc>
          <w:tcPr>
            <w:tcW w:w="6771" w:type="dxa"/>
            <w:tcBorders>
              <w:top w:val="single" w:sz="6" w:space="0" w:color="000000"/>
              <w:left w:val="single" w:sz="6" w:space="0" w:color="000000"/>
              <w:bottom w:val="single" w:sz="6" w:space="0" w:color="000000"/>
              <w:right w:val="single" w:sz="6" w:space="0" w:color="000000"/>
            </w:tcBorders>
          </w:tcPr>
          <w:p w14:paraId="01B7F50A" w14:textId="77777777" w:rsidR="00A66902" w:rsidRPr="00A66902" w:rsidRDefault="00A66902" w:rsidP="00A66902">
            <w:pPr>
              <w:spacing w:after="0" w:line="240" w:lineRule="auto"/>
              <w:jc w:val="both"/>
              <w:rPr>
                <w:i/>
                <w:sz w:val="20"/>
                <w:szCs w:val="20"/>
              </w:rPr>
            </w:pPr>
            <w:r w:rsidRPr="00A66902">
              <w:rPr>
                <w:i/>
                <w:sz w:val="20"/>
                <w:szCs w:val="20"/>
              </w:rPr>
              <w:t>практические занятия</w:t>
            </w:r>
          </w:p>
        </w:tc>
        <w:tc>
          <w:tcPr>
            <w:tcW w:w="3118" w:type="dxa"/>
            <w:tcBorders>
              <w:top w:val="single" w:sz="6" w:space="0" w:color="000000"/>
              <w:left w:val="single" w:sz="6" w:space="0" w:color="000000"/>
              <w:bottom w:val="single" w:sz="6" w:space="0" w:color="000000"/>
              <w:right w:val="single" w:sz="6" w:space="0" w:color="000000"/>
            </w:tcBorders>
          </w:tcPr>
          <w:p w14:paraId="09403D1B" w14:textId="77777777" w:rsidR="00A66902" w:rsidRPr="00A66902" w:rsidRDefault="00A66902" w:rsidP="00A66902">
            <w:pPr>
              <w:spacing w:after="0" w:line="240" w:lineRule="auto"/>
              <w:jc w:val="center"/>
              <w:rPr>
                <w:b/>
                <w:iCs/>
                <w:sz w:val="20"/>
                <w:szCs w:val="20"/>
              </w:rPr>
            </w:pPr>
            <w:r w:rsidRPr="00A66902">
              <w:rPr>
                <w:b/>
                <w:iCs/>
                <w:sz w:val="20"/>
                <w:szCs w:val="20"/>
              </w:rPr>
              <w:t>190</w:t>
            </w:r>
          </w:p>
        </w:tc>
      </w:tr>
      <w:tr w:rsidR="00A66902" w:rsidRPr="008D6883" w14:paraId="00434C8D" w14:textId="77777777" w:rsidTr="00A66902">
        <w:tc>
          <w:tcPr>
            <w:tcW w:w="6771" w:type="dxa"/>
            <w:tcBorders>
              <w:top w:val="single" w:sz="6" w:space="0" w:color="000000"/>
              <w:left w:val="single" w:sz="6" w:space="0" w:color="000000"/>
              <w:bottom w:val="single" w:sz="6" w:space="0" w:color="000000"/>
              <w:right w:val="single" w:sz="6" w:space="0" w:color="000000"/>
            </w:tcBorders>
          </w:tcPr>
          <w:p w14:paraId="1D9BDCBC" w14:textId="77777777" w:rsidR="00A66902" w:rsidRPr="00A66902" w:rsidRDefault="00A66902" w:rsidP="00A66902">
            <w:pPr>
              <w:spacing w:after="0" w:line="240" w:lineRule="auto"/>
              <w:jc w:val="both"/>
              <w:rPr>
                <w:b/>
                <w:sz w:val="20"/>
                <w:szCs w:val="20"/>
              </w:rPr>
            </w:pPr>
            <w:r w:rsidRPr="00A66902">
              <w:rPr>
                <w:b/>
                <w:sz w:val="20"/>
                <w:szCs w:val="20"/>
              </w:rPr>
              <w:t xml:space="preserve">Самостоятельная работа </w:t>
            </w:r>
          </w:p>
        </w:tc>
        <w:tc>
          <w:tcPr>
            <w:tcW w:w="3118" w:type="dxa"/>
            <w:tcBorders>
              <w:top w:val="single" w:sz="6" w:space="0" w:color="000000"/>
              <w:left w:val="single" w:sz="6" w:space="0" w:color="000000"/>
              <w:bottom w:val="single" w:sz="6" w:space="0" w:color="000000"/>
              <w:right w:val="single" w:sz="6" w:space="0" w:color="000000"/>
            </w:tcBorders>
          </w:tcPr>
          <w:p w14:paraId="7F6FD4CA" w14:textId="77777777" w:rsidR="00A66902" w:rsidRPr="00A66902" w:rsidRDefault="00A66902" w:rsidP="00A66902">
            <w:pPr>
              <w:spacing w:after="0" w:line="240" w:lineRule="auto"/>
              <w:jc w:val="center"/>
              <w:rPr>
                <w:b/>
                <w:iCs/>
                <w:sz w:val="20"/>
                <w:szCs w:val="20"/>
              </w:rPr>
            </w:pPr>
            <w:r w:rsidRPr="00A66902">
              <w:rPr>
                <w:b/>
                <w:iCs/>
                <w:sz w:val="20"/>
                <w:szCs w:val="20"/>
              </w:rPr>
              <w:t>-</w:t>
            </w:r>
          </w:p>
        </w:tc>
      </w:tr>
      <w:tr w:rsidR="00A66902" w:rsidRPr="008D6883" w14:paraId="7F4CE8C2" w14:textId="77777777" w:rsidTr="00A66902">
        <w:tc>
          <w:tcPr>
            <w:tcW w:w="6771" w:type="dxa"/>
            <w:tcBorders>
              <w:top w:val="single" w:sz="6" w:space="0" w:color="000000"/>
              <w:left w:val="single" w:sz="6" w:space="0" w:color="000000"/>
              <w:bottom w:val="single" w:sz="6" w:space="0" w:color="000000"/>
              <w:right w:val="single" w:sz="6" w:space="0" w:color="000000"/>
            </w:tcBorders>
          </w:tcPr>
          <w:p w14:paraId="30DC5C2B" w14:textId="77777777" w:rsidR="00A66902" w:rsidRPr="00A66902" w:rsidRDefault="00A66902" w:rsidP="00A66902">
            <w:pPr>
              <w:spacing w:after="0" w:line="240" w:lineRule="auto"/>
              <w:jc w:val="both"/>
              <w:rPr>
                <w:b/>
                <w:sz w:val="20"/>
                <w:szCs w:val="20"/>
              </w:rPr>
            </w:pPr>
            <w:r w:rsidRPr="00A66902">
              <w:rPr>
                <w:b/>
                <w:sz w:val="20"/>
                <w:szCs w:val="20"/>
              </w:rPr>
              <w:t xml:space="preserve">Консультации </w:t>
            </w:r>
          </w:p>
        </w:tc>
        <w:tc>
          <w:tcPr>
            <w:tcW w:w="3118" w:type="dxa"/>
            <w:tcBorders>
              <w:top w:val="single" w:sz="6" w:space="0" w:color="000000"/>
              <w:left w:val="single" w:sz="6" w:space="0" w:color="000000"/>
              <w:bottom w:val="single" w:sz="6" w:space="0" w:color="000000"/>
              <w:right w:val="single" w:sz="6" w:space="0" w:color="000000"/>
            </w:tcBorders>
          </w:tcPr>
          <w:p w14:paraId="10C8B824" w14:textId="77777777" w:rsidR="00A66902" w:rsidRPr="00A66902" w:rsidRDefault="00A66902" w:rsidP="00A66902">
            <w:pPr>
              <w:spacing w:after="0" w:line="240" w:lineRule="auto"/>
              <w:jc w:val="center"/>
              <w:rPr>
                <w:b/>
                <w:iCs/>
                <w:sz w:val="20"/>
                <w:szCs w:val="20"/>
              </w:rPr>
            </w:pPr>
            <w:r w:rsidRPr="00A66902">
              <w:rPr>
                <w:b/>
                <w:iCs/>
                <w:sz w:val="20"/>
                <w:szCs w:val="20"/>
              </w:rPr>
              <w:t>-</w:t>
            </w:r>
          </w:p>
        </w:tc>
      </w:tr>
      <w:tr w:rsidR="00A66902" w:rsidRPr="008D6883" w14:paraId="04AC0908" w14:textId="77777777" w:rsidTr="00A66902">
        <w:tc>
          <w:tcPr>
            <w:tcW w:w="6771" w:type="dxa"/>
            <w:tcBorders>
              <w:top w:val="single" w:sz="6" w:space="0" w:color="000000"/>
              <w:left w:val="single" w:sz="6" w:space="0" w:color="000000"/>
              <w:bottom w:val="single" w:sz="6" w:space="0" w:color="000000"/>
              <w:right w:val="single" w:sz="6" w:space="0" w:color="000000"/>
            </w:tcBorders>
          </w:tcPr>
          <w:p w14:paraId="448A56B5" w14:textId="77777777" w:rsidR="00A66902" w:rsidRPr="00A66902" w:rsidRDefault="00A66902" w:rsidP="00A66902">
            <w:pPr>
              <w:spacing w:after="0" w:line="240" w:lineRule="auto"/>
              <w:jc w:val="both"/>
              <w:rPr>
                <w:b/>
                <w:sz w:val="20"/>
                <w:szCs w:val="20"/>
              </w:rPr>
            </w:pPr>
            <w:r w:rsidRPr="00A66902">
              <w:rPr>
                <w:b/>
                <w:iCs/>
                <w:sz w:val="20"/>
                <w:szCs w:val="20"/>
              </w:rPr>
              <w:t>Промежуточная аттестация</w:t>
            </w:r>
          </w:p>
        </w:tc>
        <w:tc>
          <w:tcPr>
            <w:tcW w:w="3118" w:type="dxa"/>
            <w:tcBorders>
              <w:top w:val="single" w:sz="6" w:space="0" w:color="000000"/>
              <w:left w:val="single" w:sz="6" w:space="0" w:color="000000"/>
              <w:bottom w:val="single" w:sz="6" w:space="0" w:color="000000"/>
              <w:right w:val="single" w:sz="6" w:space="0" w:color="000000"/>
            </w:tcBorders>
          </w:tcPr>
          <w:p w14:paraId="0A2D3DE4" w14:textId="77777777" w:rsidR="00A66902" w:rsidRPr="00A66902" w:rsidRDefault="00A66902" w:rsidP="00A66902">
            <w:pPr>
              <w:spacing w:after="0" w:line="240" w:lineRule="auto"/>
              <w:jc w:val="center"/>
              <w:rPr>
                <w:b/>
                <w:iCs/>
                <w:sz w:val="20"/>
                <w:szCs w:val="20"/>
              </w:rPr>
            </w:pPr>
            <w:r w:rsidRPr="00A66902">
              <w:rPr>
                <w:b/>
                <w:iCs/>
                <w:sz w:val="20"/>
                <w:szCs w:val="20"/>
              </w:rPr>
              <w:t>32</w:t>
            </w:r>
          </w:p>
        </w:tc>
      </w:tr>
    </w:tbl>
    <w:p w14:paraId="56E32A08" w14:textId="77777777" w:rsidR="00A66902" w:rsidRPr="00A66902" w:rsidRDefault="00A66902" w:rsidP="005D2F20">
      <w:pPr>
        <w:widowControl w:val="0"/>
        <w:spacing w:after="0" w:line="240" w:lineRule="auto"/>
        <w:ind w:firstLine="709"/>
        <w:jc w:val="both"/>
        <w:rPr>
          <w:rFonts w:eastAsia="Times New Roman"/>
        </w:rPr>
      </w:pPr>
    </w:p>
    <w:p w14:paraId="63D06299" w14:textId="77777777" w:rsidR="00232320" w:rsidRPr="00A4100B" w:rsidRDefault="00232320" w:rsidP="005D2F20">
      <w:pPr>
        <w:spacing w:after="0" w:line="240" w:lineRule="auto"/>
        <w:ind w:firstLine="709"/>
        <w:rPr>
          <w:b/>
        </w:rPr>
        <w:sectPr w:rsidR="00232320" w:rsidRPr="00A4100B" w:rsidSect="00232320">
          <w:pgSz w:w="11906" w:h="16838"/>
          <w:pgMar w:top="1134" w:right="851" w:bottom="1134" w:left="1701" w:header="709" w:footer="709" w:gutter="0"/>
          <w:cols w:space="708"/>
          <w:docGrid w:linePitch="360"/>
        </w:sectPr>
      </w:pPr>
    </w:p>
    <w:p w14:paraId="4C6384C9" w14:textId="77777777" w:rsidR="00232320" w:rsidRPr="00A4100B" w:rsidRDefault="00232320" w:rsidP="005D2F20">
      <w:pPr>
        <w:spacing w:after="0" w:line="240" w:lineRule="auto"/>
        <w:ind w:firstLine="709"/>
        <w:rPr>
          <w:b/>
          <w:bCs/>
        </w:rPr>
      </w:pPr>
      <w:r w:rsidRPr="00A4100B">
        <w:rPr>
          <w:b/>
        </w:rPr>
        <w:lastRenderedPageBreak/>
        <w:t xml:space="preserve">2.2. Тематический план и содержание учебной дисциплины </w:t>
      </w:r>
    </w:p>
    <w:tbl>
      <w:tblPr>
        <w:tblW w:w="52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6796"/>
        <w:gridCol w:w="2644"/>
        <w:gridCol w:w="1526"/>
        <w:gridCol w:w="2085"/>
      </w:tblGrid>
      <w:tr w:rsidR="003359E0" w:rsidRPr="00A4100B" w14:paraId="7C0D94B1" w14:textId="77777777" w:rsidTr="00774CEE">
        <w:trPr>
          <w:trHeight w:val="20"/>
        </w:trPr>
        <w:tc>
          <w:tcPr>
            <w:tcW w:w="729" w:type="pct"/>
            <w:tcBorders>
              <w:top w:val="single" w:sz="4" w:space="0" w:color="auto"/>
              <w:left w:val="single" w:sz="4" w:space="0" w:color="auto"/>
              <w:bottom w:val="single" w:sz="4" w:space="0" w:color="auto"/>
              <w:right w:val="single" w:sz="4" w:space="0" w:color="auto"/>
            </w:tcBorders>
            <w:vAlign w:val="center"/>
            <w:hideMark/>
          </w:tcPr>
          <w:p w14:paraId="20EA00DE" w14:textId="77777777" w:rsidR="00774CEE" w:rsidRPr="00A4100B" w:rsidRDefault="00774CEE" w:rsidP="005D2F20">
            <w:pPr>
              <w:suppressAutoHyphens/>
              <w:spacing w:after="0" w:line="240" w:lineRule="auto"/>
              <w:jc w:val="center"/>
              <w:rPr>
                <w:b/>
                <w:bCs/>
              </w:rPr>
            </w:pPr>
            <w:r w:rsidRPr="00A4100B">
              <w:rPr>
                <w:b/>
                <w:bCs/>
              </w:rPr>
              <w:t>Наименование разделов и тем</w:t>
            </w:r>
          </w:p>
        </w:tc>
        <w:tc>
          <w:tcPr>
            <w:tcW w:w="2221" w:type="pct"/>
            <w:tcBorders>
              <w:top w:val="single" w:sz="4" w:space="0" w:color="auto"/>
              <w:left w:val="single" w:sz="4" w:space="0" w:color="auto"/>
              <w:bottom w:val="single" w:sz="4" w:space="0" w:color="auto"/>
              <w:right w:val="single" w:sz="4" w:space="0" w:color="auto"/>
            </w:tcBorders>
            <w:vAlign w:val="center"/>
            <w:hideMark/>
          </w:tcPr>
          <w:p w14:paraId="4C300310" w14:textId="77777777" w:rsidR="00774CEE" w:rsidRPr="00A4100B" w:rsidRDefault="00774CEE" w:rsidP="005D2F20">
            <w:pPr>
              <w:suppressAutoHyphens/>
              <w:spacing w:after="0" w:line="240" w:lineRule="auto"/>
              <w:jc w:val="center"/>
              <w:rPr>
                <w:b/>
                <w:bCs/>
              </w:rPr>
            </w:pPr>
            <w:r w:rsidRPr="00A4100B">
              <w:rPr>
                <w:b/>
                <w:bCs/>
              </w:rPr>
              <w:t>Содержание учебного материала и формы организации деятельности обучающихся</w:t>
            </w:r>
          </w:p>
        </w:tc>
        <w:tc>
          <w:tcPr>
            <w:tcW w:w="866" w:type="pct"/>
            <w:tcBorders>
              <w:top w:val="single" w:sz="4" w:space="0" w:color="auto"/>
              <w:left w:val="single" w:sz="4" w:space="0" w:color="auto"/>
              <w:bottom w:val="single" w:sz="4" w:space="0" w:color="auto"/>
              <w:right w:val="single" w:sz="4" w:space="0" w:color="auto"/>
            </w:tcBorders>
            <w:vAlign w:val="center"/>
            <w:hideMark/>
          </w:tcPr>
          <w:p w14:paraId="68F2626A" w14:textId="77777777" w:rsidR="00774CEE" w:rsidRPr="00A4100B" w:rsidRDefault="00774CEE" w:rsidP="005D2F20">
            <w:pPr>
              <w:suppressAutoHyphens/>
              <w:spacing w:after="0" w:line="240" w:lineRule="auto"/>
              <w:jc w:val="center"/>
              <w:rPr>
                <w:b/>
                <w:bCs/>
              </w:rPr>
            </w:pPr>
            <w:r w:rsidRPr="00A4100B">
              <w:rPr>
                <w:b/>
                <w:bCs/>
              </w:rPr>
              <w:t xml:space="preserve">Объем, акад. ч / в том числе в форме практической подготовки, </w:t>
            </w:r>
            <w:proofErr w:type="spellStart"/>
            <w:r w:rsidRPr="00A4100B">
              <w:rPr>
                <w:b/>
                <w:bCs/>
              </w:rPr>
              <w:t>акад</w:t>
            </w:r>
            <w:proofErr w:type="spellEnd"/>
            <w:r w:rsidRPr="00A4100B">
              <w:rPr>
                <w:b/>
                <w:bCs/>
              </w:rPr>
              <w:t xml:space="preserve"> ч</w:t>
            </w:r>
          </w:p>
        </w:tc>
        <w:tc>
          <w:tcPr>
            <w:tcW w:w="501" w:type="pct"/>
            <w:tcBorders>
              <w:top w:val="single" w:sz="4" w:space="0" w:color="auto"/>
              <w:left w:val="single" w:sz="4" w:space="0" w:color="auto"/>
              <w:bottom w:val="single" w:sz="4" w:space="0" w:color="auto"/>
              <w:right w:val="single" w:sz="4" w:space="0" w:color="auto"/>
            </w:tcBorders>
            <w:hideMark/>
          </w:tcPr>
          <w:p w14:paraId="35B66209" w14:textId="77777777" w:rsidR="00774CEE" w:rsidRPr="00A4100B" w:rsidRDefault="00774CEE" w:rsidP="005D2F20">
            <w:pPr>
              <w:suppressAutoHyphens/>
              <w:spacing w:after="0" w:line="240" w:lineRule="auto"/>
              <w:jc w:val="center"/>
              <w:rPr>
                <w:b/>
                <w:bCs/>
              </w:rPr>
            </w:pPr>
            <w:r w:rsidRPr="00A4100B">
              <w:t>Код ПК, ОК</w:t>
            </w:r>
          </w:p>
        </w:tc>
        <w:tc>
          <w:tcPr>
            <w:tcW w:w="683" w:type="pct"/>
            <w:tcBorders>
              <w:top w:val="single" w:sz="4" w:space="0" w:color="auto"/>
              <w:left w:val="single" w:sz="4" w:space="0" w:color="auto"/>
              <w:bottom w:val="single" w:sz="4" w:space="0" w:color="auto"/>
              <w:right w:val="single" w:sz="4" w:space="0" w:color="auto"/>
            </w:tcBorders>
            <w:hideMark/>
          </w:tcPr>
          <w:p w14:paraId="30DBD1D5" w14:textId="77777777" w:rsidR="00774CEE" w:rsidRPr="00A4100B" w:rsidRDefault="00774CEE" w:rsidP="005D2F20">
            <w:pPr>
              <w:suppressAutoHyphens/>
              <w:spacing w:after="0" w:line="240" w:lineRule="auto"/>
              <w:jc w:val="center"/>
              <w:rPr>
                <w:b/>
                <w:bCs/>
              </w:rPr>
            </w:pPr>
            <w:r w:rsidRPr="00A4100B">
              <w:t>Код Н/У/З</w:t>
            </w:r>
          </w:p>
        </w:tc>
      </w:tr>
      <w:tr w:rsidR="003359E0" w:rsidRPr="00A4100B" w14:paraId="331F32DC" w14:textId="77777777" w:rsidTr="00774CEE">
        <w:trPr>
          <w:trHeight w:val="20"/>
        </w:trPr>
        <w:tc>
          <w:tcPr>
            <w:tcW w:w="729" w:type="pct"/>
            <w:tcBorders>
              <w:top w:val="single" w:sz="4" w:space="0" w:color="auto"/>
              <w:left w:val="single" w:sz="4" w:space="0" w:color="auto"/>
              <w:bottom w:val="single" w:sz="4" w:space="0" w:color="auto"/>
              <w:right w:val="single" w:sz="4" w:space="0" w:color="auto"/>
            </w:tcBorders>
            <w:hideMark/>
          </w:tcPr>
          <w:p w14:paraId="300E52F9" w14:textId="77777777" w:rsidR="00774CEE" w:rsidRPr="00A4100B" w:rsidRDefault="00774CEE" w:rsidP="005D2F20">
            <w:pPr>
              <w:spacing w:after="0" w:line="240" w:lineRule="auto"/>
              <w:jc w:val="center"/>
              <w:rPr>
                <w:b/>
                <w:bCs/>
                <w:i/>
                <w:iCs/>
              </w:rPr>
            </w:pPr>
            <w:r w:rsidRPr="00A4100B">
              <w:rPr>
                <w:b/>
                <w:bCs/>
                <w:i/>
                <w:iCs/>
              </w:rPr>
              <w:t>1</w:t>
            </w:r>
          </w:p>
        </w:tc>
        <w:tc>
          <w:tcPr>
            <w:tcW w:w="2221" w:type="pct"/>
            <w:tcBorders>
              <w:top w:val="single" w:sz="4" w:space="0" w:color="auto"/>
              <w:left w:val="single" w:sz="4" w:space="0" w:color="auto"/>
              <w:bottom w:val="single" w:sz="4" w:space="0" w:color="auto"/>
              <w:right w:val="single" w:sz="4" w:space="0" w:color="auto"/>
            </w:tcBorders>
            <w:hideMark/>
          </w:tcPr>
          <w:p w14:paraId="3091D9EC" w14:textId="77777777" w:rsidR="00774CEE" w:rsidRPr="00A4100B" w:rsidRDefault="00774CEE" w:rsidP="005D2F20">
            <w:pPr>
              <w:spacing w:after="0" w:line="240" w:lineRule="auto"/>
              <w:jc w:val="center"/>
              <w:rPr>
                <w:b/>
                <w:bCs/>
                <w:i/>
                <w:iCs/>
              </w:rPr>
            </w:pPr>
            <w:r w:rsidRPr="00A4100B">
              <w:rPr>
                <w:b/>
                <w:bCs/>
                <w:i/>
                <w:iCs/>
              </w:rPr>
              <w:t>2</w:t>
            </w:r>
          </w:p>
        </w:tc>
        <w:tc>
          <w:tcPr>
            <w:tcW w:w="866" w:type="pct"/>
            <w:tcBorders>
              <w:top w:val="single" w:sz="4" w:space="0" w:color="auto"/>
              <w:left w:val="single" w:sz="4" w:space="0" w:color="auto"/>
              <w:bottom w:val="single" w:sz="4" w:space="0" w:color="auto"/>
              <w:right w:val="single" w:sz="4" w:space="0" w:color="auto"/>
            </w:tcBorders>
            <w:hideMark/>
          </w:tcPr>
          <w:p w14:paraId="666206CD" w14:textId="77777777" w:rsidR="00774CEE" w:rsidRPr="00A4100B" w:rsidRDefault="00774CEE" w:rsidP="005D2F20">
            <w:pPr>
              <w:spacing w:after="0" w:line="240" w:lineRule="auto"/>
              <w:jc w:val="center"/>
              <w:rPr>
                <w:b/>
                <w:bCs/>
                <w:i/>
                <w:iCs/>
              </w:rPr>
            </w:pPr>
            <w:r w:rsidRPr="00A4100B">
              <w:rPr>
                <w:b/>
                <w:bCs/>
                <w:i/>
                <w:iCs/>
              </w:rPr>
              <w:t>3</w:t>
            </w:r>
          </w:p>
        </w:tc>
        <w:tc>
          <w:tcPr>
            <w:tcW w:w="501" w:type="pct"/>
            <w:tcBorders>
              <w:top w:val="single" w:sz="4" w:space="0" w:color="auto"/>
              <w:left w:val="single" w:sz="4" w:space="0" w:color="auto"/>
              <w:bottom w:val="single" w:sz="4" w:space="0" w:color="auto"/>
              <w:right w:val="single" w:sz="4" w:space="0" w:color="auto"/>
            </w:tcBorders>
          </w:tcPr>
          <w:p w14:paraId="59ABDF08" w14:textId="77777777" w:rsidR="00774CEE" w:rsidRPr="00A4100B" w:rsidRDefault="00774CEE" w:rsidP="005D2F20">
            <w:pPr>
              <w:spacing w:after="0" w:line="240" w:lineRule="auto"/>
              <w:jc w:val="center"/>
              <w:rPr>
                <w:b/>
                <w:bCs/>
                <w:i/>
                <w:iCs/>
              </w:rPr>
            </w:pPr>
          </w:p>
        </w:tc>
        <w:tc>
          <w:tcPr>
            <w:tcW w:w="683" w:type="pct"/>
            <w:tcBorders>
              <w:top w:val="single" w:sz="4" w:space="0" w:color="auto"/>
              <w:left w:val="single" w:sz="4" w:space="0" w:color="auto"/>
              <w:bottom w:val="single" w:sz="4" w:space="0" w:color="auto"/>
              <w:right w:val="single" w:sz="4" w:space="0" w:color="auto"/>
            </w:tcBorders>
          </w:tcPr>
          <w:p w14:paraId="319819B6" w14:textId="77777777" w:rsidR="00774CEE" w:rsidRPr="00A4100B" w:rsidRDefault="00774CEE" w:rsidP="005D2F20">
            <w:pPr>
              <w:spacing w:after="0" w:line="240" w:lineRule="auto"/>
              <w:jc w:val="center"/>
              <w:rPr>
                <w:b/>
                <w:bCs/>
                <w:i/>
                <w:iCs/>
              </w:rPr>
            </w:pPr>
          </w:p>
        </w:tc>
      </w:tr>
      <w:tr w:rsidR="00774CEE" w:rsidRPr="00A4100B" w14:paraId="647A9684" w14:textId="77777777" w:rsidTr="00774CEE">
        <w:trPr>
          <w:trHeight w:val="20"/>
        </w:trPr>
        <w:tc>
          <w:tcPr>
            <w:tcW w:w="2950" w:type="pct"/>
            <w:gridSpan w:val="2"/>
            <w:tcBorders>
              <w:top w:val="single" w:sz="4" w:space="0" w:color="auto"/>
              <w:left w:val="single" w:sz="4" w:space="0" w:color="auto"/>
              <w:bottom w:val="single" w:sz="4" w:space="0" w:color="auto"/>
              <w:right w:val="single" w:sz="4" w:space="0" w:color="auto"/>
            </w:tcBorders>
            <w:hideMark/>
          </w:tcPr>
          <w:p w14:paraId="4EEEF04C" w14:textId="77777777" w:rsidR="00774CEE" w:rsidRPr="00C3385C" w:rsidRDefault="00774CEE" w:rsidP="005D2F20">
            <w:pPr>
              <w:spacing w:after="0" w:line="240" w:lineRule="auto"/>
              <w:rPr>
                <w:rFonts w:eastAsia="Times New Roman"/>
                <w:b/>
                <w:bCs/>
              </w:rPr>
            </w:pPr>
            <w:r w:rsidRPr="00A4100B">
              <w:rPr>
                <w:b/>
                <w:bCs/>
              </w:rPr>
              <w:t>Раздел 1.</w:t>
            </w:r>
            <w:r w:rsidRPr="00081382">
              <w:rPr>
                <w:b/>
                <w:bCs/>
              </w:rPr>
              <w:t xml:space="preserve"> Общение на общепрофессиональные и повседневные темы</w:t>
            </w:r>
          </w:p>
        </w:tc>
        <w:tc>
          <w:tcPr>
            <w:tcW w:w="866" w:type="pct"/>
            <w:tcBorders>
              <w:top w:val="single" w:sz="4" w:space="0" w:color="auto"/>
              <w:left w:val="single" w:sz="4" w:space="0" w:color="auto"/>
              <w:bottom w:val="single" w:sz="4" w:space="0" w:color="auto"/>
              <w:right w:val="single" w:sz="4" w:space="0" w:color="auto"/>
            </w:tcBorders>
            <w:hideMark/>
          </w:tcPr>
          <w:p w14:paraId="3F856D4D" w14:textId="77777777" w:rsidR="00774CEE" w:rsidRPr="00A4100B" w:rsidRDefault="00774CEE" w:rsidP="005D2F20">
            <w:pPr>
              <w:spacing w:after="0" w:line="240" w:lineRule="auto"/>
              <w:jc w:val="center"/>
              <w:rPr>
                <w:b/>
                <w:bCs/>
                <w:i/>
                <w:iCs/>
              </w:rPr>
            </w:pPr>
            <w:r>
              <w:rPr>
                <w:b/>
                <w:bCs/>
                <w:i/>
                <w:iCs/>
              </w:rPr>
              <w:t>96/96</w:t>
            </w:r>
          </w:p>
        </w:tc>
        <w:tc>
          <w:tcPr>
            <w:tcW w:w="501" w:type="pct"/>
            <w:tcBorders>
              <w:top w:val="single" w:sz="4" w:space="0" w:color="auto"/>
              <w:left w:val="single" w:sz="4" w:space="0" w:color="auto"/>
              <w:bottom w:val="single" w:sz="4" w:space="0" w:color="auto"/>
              <w:right w:val="single" w:sz="4" w:space="0" w:color="auto"/>
            </w:tcBorders>
          </w:tcPr>
          <w:p w14:paraId="7CBEE6B4" w14:textId="77777777" w:rsidR="00774CEE" w:rsidRPr="00A4100B" w:rsidRDefault="00774CEE" w:rsidP="005D2F20">
            <w:pPr>
              <w:spacing w:after="0" w:line="240" w:lineRule="auto"/>
              <w:jc w:val="center"/>
              <w:rPr>
                <w:b/>
                <w:bCs/>
                <w:i/>
                <w:iCs/>
              </w:rPr>
            </w:pPr>
          </w:p>
        </w:tc>
        <w:tc>
          <w:tcPr>
            <w:tcW w:w="683" w:type="pct"/>
            <w:tcBorders>
              <w:top w:val="single" w:sz="4" w:space="0" w:color="auto"/>
              <w:left w:val="single" w:sz="4" w:space="0" w:color="auto"/>
              <w:bottom w:val="single" w:sz="4" w:space="0" w:color="auto"/>
              <w:right w:val="single" w:sz="4" w:space="0" w:color="auto"/>
            </w:tcBorders>
          </w:tcPr>
          <w:p w14:paraId="42A58F63" w14:textId="77777777" w:rsidR="003C1210" w:rsidRPr="003C1210" w:rsidRDefault="003C1210" w:rsidP="00C3385C">
            <w:pPr>
              <w:spacing w:after="0" w:line="240" w:lineRule="auto"/>
              <w:jc w:val="center"/>
              <w:rPr>
                <w:bCs/>
                <w:iCs/>
                <w:sz w:val="20"/>
              </w:rPr>
            </w:pPr>
          </w:p>
        </w:tc>
      </w:tr>
      <w:tr w:rsidR="00C3385C" w:rsidRPr="00A4100B" w14:paraId="4AE49652" w14:textId="77777777" w:rsidTr="00774CEE">
        <w:trPr>
          <w:trHeight w:val="20"/>
        </w:trPr>
        <w:tc>
          <w:tcPr>
            <w:tcW w:w="729" w:type="pct"/>
            <w:tcBorders>
              <w:top w:val="single" w:sz="4" w:space="0" w:color="auto"/>
              <w:left w:val="single" w:sz="4" w:space="0" w:color="auto"/>
              <w:bottom w:val="single" w:sz="4" w:space="0" w:color="auto"/>
              <w:right w:val="single" w:sz="4" w:space="0" w:color="auto"/>
            </w:tcBorders>
          </w:tcPr>
          <w:p w14:paraId="4DED1FB7" w14:textId="77777777" w:rsidR="00C3385C" w:rsidRPr="00A4100B" w:rsidRDefault="00C3385C" w:rsidP="005D2F20">
            <w:pPr>
              <w:spacing w:after="0" w:line="240" w:lineRule="auto"/>
              <w:rPr>
                <w:rFonts w:eastAsia="Times New Roman"/>
                <w:b/>
                <w:bCs/>
              </w:rPr>
            </w:pPr>
            <w:r w:rsidRPr="00A4100B">
              <w:rPr>
                <w:b/>
                <w:bCs/>
              </w:rPr>
              <w:t xml:space="preserve">Тема 1. </w:t>
            </w:r>
            <w:r>
              <w:rPr>
                <w:b/>
                <w:bCs/>
              </w:rPr>
              <w:t xml:space="preserve">1. </w:t>
            </w:r>
            <w:r w:rsidRPr="00081382">
              <w:rPr>
                <w:b/>
              </w:rPr>
              <w:t>Английский язык в профессиональной деятельности судового механика</w:t>
            </w:r>
          </w:p>
          <w:p w14:paraId="1CE6A08D" w14:textId="77777777" w:rsidR="00C3385C" w:rsidRPr="00A4100B" w:rsidRDefault="00C3385C" w:rsidP="005D2F20">
            <w:pPr>
              <w:spacing w:after="0" w:line="240" w:lineRule="auto"/>
              <w:rPr>
                <w:b/>
                <w:bCs/>
              </w:rPr>
            </w:pPr>
          </w:p>
        </w:tc>
        <w:tc>
          <w:tcPr>
            <w:tcW w:w="2221" w:type="pct"/>
            <w:tcBorders>
              <w:top w:val="single" w:sz="4" w:space="0" w:color="auto"/>
              <w:left w:val="single" w:sz="4" w:space="0" w:color="auto"/>
              <w:bottom w:val="single" w:sz="4" w:space="0" w:color="auto"/>
              <w:right w:val="single" w:sz="4" w:space="0" w:color="auto"/>
            </w:tcBorders>
            <w:hideMark/>
          </w:tcPr>
          <w:p w14:paraId="56A9F85E" w14:textId="77777777" w:rsidR="00C3385C" w:rsidRPr="00A4100B" w:rsidRDefault="00C3385C" w:rsidP="005D2F20">
            <w:pPr>
              <w:spacing w:after="0" w:line="240" w:lineRule="auto"/>
            </w:pPr>
            <w:r w:rsidRPr="00A4100B">
              <w:t>1.</w:t>
            </w:r>
            <w:r w:rsidRPr="00081382">
              <w:rPr>
                <w:bCs/>
              </w:rPr>
              <w:t xml:space="preserve"> Значение английского языка для профессиональной деятельности судового механика. Требования ПДНВ к знанию, пониманию и профессиональным навыкам в сфере использования английского языка. Способы и средства изучения языка</w:t>
            </w:r>
          </w:p>
          <w:p w14:paraId="51AA225D" w14:textId="77777777" w:rsidR="00C3385C" w:rsidRPr="00A4100B" w:rsidRDefault="00C3385C" w:rsidP="005D2F20">
            <w:pPr>
              <w:spacing w:after="0" w:line="240" w:lineRule="auto"/>
            </w:pPr>
            <w:r w:rsidRPr="00A4100B">
              <w:t>2.</w:t>
            </w:r>
            <w:r w:rsidRPr="00081382">
              <w:rPr>
                <w:bCs/>
              </w:rPr>
              <w:t xml:space="preserve"> Повторение правил чтения букв и буквосочетаний. Интонация в английском предложении</w:t>
            </w:r>
            <w:r w:rsidRPr="00A4100B">
              <w:t xml:space="preserve"> по теме. Специальные вопросы.</w:t>
            </w:r>
          </w:p>
          <w:p w14:paraId="06F51910" w14:textId="77777777" w:rsidR="00C3385C" w:rsidRPr="00BE0CFC" w:rsidRDefault="00C3385C" w:rsidP="005D2F20">
            <w:pPr>
              <w:spacing w:after="0" w:line="240" w:lineRule="auto"/>
            </w:pPr>
            <w:r w:rsidRPr="00BE0CFC">
              <w:t>3.</w:t>
            </w:r>
            <w:r w:rsidRPr="00BE0CFC">
              <w:rPr>
                <w:bCs/>
              </w:rPr>
              <w:t xml:space="preserve"> </w:t>
            </w:r>
            <w:r w:rsidRPr="00081382">
              <w:rPr>
                <w:bCs/>
              </w:rPr>
              <w:t>Повелительное</w:t>
            </w:r>
            <w:r w:rsidRPr="00BE0CFC">
              <w:rPr>
                <w:bCs/>
              </w:rPr>
              <w:t xml:space="preserve"> </w:t>
            </w:r>
            <w:r w:rsidRPr="00081382">
              <w:rPr>
                <w:bCs/>
              </w:rPr>
              <w:t>наклонение</w:t>
            </w:r>
            <w:r w:rsidRPr="00BE0CFC">
              <w:rPr>
                <w:bCs/>
              </w:rPr>
              <w:t xml:space="preserve">. </w:t>
            </w:r>
            <w:r w:rsidRPr="00081382">
              <w:rPr>
                <w:bCs/>
                <w:lang w:val="en-US"/>
              </w:rPr>
              <w:t>The</w:t>
            </w:r>
            <w:r w:rsidRPr="00BE0CFC">
              <w:rPr>
                <w:bCs/>
              </w:rPr>
              <w:t xml:space="preserve"> </w:t>
            </w:r>
            <w:r w:rsidRPr="00081382">
              <w:rPr>
                <w:bCs/>
                <w:lang w:val="en-US"/>
              </w:rPr>
              <w:t>Present</w:t>
            </w:r>
            <w:r w:rsidRPr="00BE0CFC">
              <w:rPr>
                <w:bCs/>
              </w:rPr>
              <w:t xml:space="preserve"> </w:t>
            </w:r>
            <w:r w:rsidRPr="00081382">
              <w:rPr>
                <w:bCs/>
                <w:lang w:val="en-US"/>
              </w:rPr>
              <w:t>Simple</w:t>
            </w:r>
            <w:r w:rsidRPr="00BE0CFC">
              <w:rPr>
                <w:bCs/>
              </w:rPr>
              <w:t xml:space="preserve"> </w:t>
            </w:r>
            <w:r w:rsidRPr="00081382">
              <w:rPr>
                <w:bCs/>
                <w:lang w:val="en-US"/>
              </w:rPr>
              <w:t>Tense</w:t>
            </w:r>
          </w:p>
          <w:p w14:paraId="03CF3509" w14:textId="77777777" w:rsidR="00C3385C" w:rsidRPr="00A4100B" w:rsidRDefault="00C3385C" w:rsidP="005D2F20">
            <w:pPr>
              <w:spacing w:after="0" w:line="240" w:lineRule="auto"/>
              <w:rPr>
                <w:b/>
                <w:bCs/>
                <w:i/>
              </w:rPr>
            </w:pPr>
            <w:r w:rsidRPr="00A4100B">
              <w:t xml:space="preserve">4. </w:t>
            </w:r>
            <w:r w:rsidRPr="00081382">
              <w:rPr>
                <w:bCs/>
              </w:rPr>
              <w:t>Артикль. Множественное число существительных. Местоимения</w:t>
            </w:r>
            <w:r w:rsidRPr="00A4100B">
              <w:t>.</w:t>
            </w:r>
          </w:p>
        </w:tc>
        <w:tc>
          <w:tcPr>
            <w:tcW w:w="866" w:type="pct"/>
            <w:tcBorders>
              <w:top w:val="single" w:sz="4" w:space="0" w:color="auto"/>
              <w:left w:val="single" w:sz="4" w:space="0" w:color="auto"/>
              <w:bottom w:val="single" w:sz="4" w:space="0" w:color="auto"/>
              <w:right w:val="single" w:sz="4" w:space="0" w:color="auto"/>
            </w:tcBorders>
            <w:vAlign w:val="center"/>
            <w:hideMark/>
          </w:tcPr>
          <w:p w14:paraId="3F3252EA" w14:textId="77777777" w:rsidR="00C3385C" w:rsidRPr="00A4100B" w:rsidRDefault="00C3385C" w:rsidP="00774CEE">
            <w:pPr>
              <w:suppressAutoHyphens/>
              <w:spacing w:after="0" w:line="240" w:lineRule="auto"/>
              <w:jc w:val="center"/>
              <w:rPr>
                <w:i/>
                <w:iCs/>
              </w:rPr>
            </w:pPr>
            <w:r>
              <w:rPr>
                <w:i/>
                <w:iCs/>
              </w:rPr>
              <w:t>8/8</w:t>
            </w:r>
          </w:p>
        </w:tc>
        <w:tc>
          <w:tcPr>
            <w:tcW w:w="501" w:type="pct"/>
            <w:tcBorders>
              <w:top w:val="single" w:sz="4" w:space="0" w:color="auto"/>
              <w:left w:val="single" w:sz="4" w:space="0" w:color="auto"/>
              <w:bottom w:val="single" w:sz="4" w:space="0" w:color="auto"/>
              <w:right w:val="single" w:sz="4" w:space="0" w:color="auto"/>
            </w:tcBorders>
            <w:hideMark/>
          </w:tcPr>
          <w:p w14:paraId="08A3C124" w14:textId="77777777" w:rsidR="00C3385C" w:rsidRPr="00A4100B" w:rsidRDefault="00C3385C" w:rsidP="005D2F20">
            <w:pPr>
              <w:spacing w:after="0" w:line="240" w:lineRule="auto"/>
              <w:rPr>
                <w:b/>
                <w:i/>
              </w:rPr>
            </w:pPr>
            <w:r>
              <w:t>ОК 1-6, ОК 9-10, ПК 1.1, ПК 1.2, ПК 2.1, ПК 2.3-2.7, ПК 3.2</w:t>
            </w:r>
          </w:p>
        </w:tc>
        <w:tc>
          <w:tcPr>
            <w:tcW w:w="683" w:type="pct"/>
            <w:tcBorders>
              <w:top w:val="single" w:sz="4" w:space="0" w:color="auto"/>
              <w:left w:val="single" w:sz="4" w:space="0" w:color="auto"/>
              <w:bottom w:val="single" w:sz="4" w:space="0" w:color="auto"/>
              <w:right w:val="single" w:sz="4" w:space="0" w:color="auto"/>
            </w:tcBorders>
          </w:tcPr>
          <w:p w14:paraId="0D35254C" w14:textId="77777777" w:rsidR="00C3385C" w:rsidRPr="00952554" w:rsidRDefault="00C3385C" w:rsidP="00E70EB2">
            <w:pPr>
              <w:spacing w:after="0" w:line="240" w:lineRule="auto"/>
              <w:jc w:val="center"/>
              <w:rPr>
                <w:bCs/>
                <w:iCs/>
                <w:sz w:val="20"/>
              </w:rPr>
            </w:pPr>
            <w:r w:rsidRPr="00952554">
              <w:rPr>
                <w:bCs/>
                <w:iCs/>
                <w:sz w:val="20"/>
              </w:rPr>
              <w:t>Уо1.1-1.9, Уо2.1-2.6, Уо3.1-3.3, Уо4.1, Уо4.2, Уо5.1, Уо6.1, Уо9.1, Уо9.2, Уо10.1-10.5, У1.1.1-У1.1.7, У1.2.1, У1.2.2, У2.1.1-У2.1.3, У2.3.1, У2.3.2, У2.4.1-У2.4.4, У2.5.1, У2.6.1, У2.7.1, У3.2.1-У3.2.5</w:t>
            </w:r>
          </w:p>
        </w:tc>
      </w:tr>
      <w:tr w:rsidR="00C3385C" w:rsidRPr="00A4100B" w14:paraId="6C7BC80C" w14:textId="77777777" w:rsidTr="00774CEE">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3E67AD18" w14:textId="77777777" w:rsidR="00C3385C" w:rsidRPr="00A4100B" w:rsidRDefault="00C3385C" w:rsidP="005D2F20">
            <w:pPr>
              <w:spacing w:after="0" w:line="240" w:lineRule="auto"/>
              <w:rPr>
                <w:b/>
                <w:bCs/>
              </w:rPr>
            </w:pPr>
            <w:r>
              <w:rPr>
                <w:b/>
                <w:bCs/>
              </w:rPr>
              <w:t xml:space="preserve">Тема 1.2. </w:t>
            </w:r>
            <w:r w:rsidRPr="00081382">
              <w:rPr>
                <w:b/>
              </w:rPr>
              <w:t>Предоставление и получение личной информации</w:t>
            </w:r>
          </w:p>
        </w:tc>
        <w:tc>
          <w:tcPr>
            <w:tcW w:w="2221" w:type="pct"/>
            <w:tcBorders>
              <w:top w:val="single" w:sz="4" w:space="0" w:color="auto"/>
              <w:left w:val="single" w:sz="4" w:space="0" w:color="auto"/>
              <w:bottom w:val="single" w:sz="4" w:space="0" w:color="auto"/>
              <w:right w:val="single" w:sz="4" w:space="0" w:color="auto"/>
            </w:tcBorders>
            <w:hideMark/>
          </w:tcPr>
          <w:p w14:paraId="2A683B60" w14:textId="77777777" w:rsidR="00C3385C" w:rsidRDefault="00C3385C" w:rsidP="005D2F20">
            <w:pPr>
              <w:pStyle w:val="af8"/>
              <w:numPr>
                <w:ilvl w:val="0"/>
                <w:numId w:val="124"/>
              </w:numPr>
              <w:jc w:val="both"/>
              <w:rPr>
                <w:bCs/>
              </w:rPr>
            </w:pPr>
            <w:r w:rsidRPr="00081382">
              <w:rPr>
                <w:bCs/>
              </w:rPr>
              <w:t>Предоставление и получение личной информации. Родственные отношения. Страны и национальности. Даты.</w:t>
            </w:r>
          </w:p>
          <w:p w14:paraId="7BBA9A8D" w14:textId="77777777" w:rsidR="00C3385C" w:rsidRPr="00774CEE" w:rsidRDefault="00C3385C" w:rsidP="005D2F20">
            <w:pPr>
              <w:pStyle w:val="af8"/>
              <w:numPr>
                <w:ilvl w:val="0"/>
                <w:numId w:val="124"/>
              </w:numPr>
              <w:jc w:val="both"/>
              <w:rPr>
                <w:b/>
                <w:bCs/>
              </w:rPr>
            </w:pPr>
            <w:r w:rsidRPr="00081382">
              <w:rPr>
                <w:bCs/>
              </w:rPr>
              <w:t>Вопросительные слова. Вопросительные предложения</w:t>
            </w:r>
            <w:r w:rsidRPr="00A4100B">
              <w:rPr>
                <w:bCs/>
              </w:rPr>
              <w:t>.</w:t>
            </w:r>
          </w:p>
          <w:p w14:paraId="40C81AC5" w14:textId="77777777" w:rsidR="00C3385C" w:rsidRPr="003359E0" w:rsidRDefault="00C3385C" w:rsidP="005D2F20">
            <w:pPr>
              <w:pStyle w:val="af8"/>
              <w:numPr>
                <w:ilvl w:val="0"/>
                <w:numId w:val="124"/>
              </w:numPr>
              <w:jc w:val="both"/>
              <w:rPr>
                <w:b/>
                <w:bCs/>
                <w:lang w:val="en-US"/>
              </w:rPr>
            </w:pPr>
            <w:r w:rsidRPr="00081382">
              <w:rPr>
                <w:bCs/>
                <w:lang w:val="en-US"/>
              </w:rPr>
              <w:t xml:space="preserve">The Present Simple Tense. </w:t>
            </w:r>
            <w:r w:rsidRPr="00081382">
              <w:rPr>
                <w:bCs/>
              </w:rPr>
              <w:t>Глаголы</w:t>
            </w:r>
            <w:r w:rsidRPr="00081382">
              <w:rPr>
                <w:bCs/>
                <w:lang w:val="en-US"/>
              </w:rPr>
              <w:t xml:space="preserve"> to be, to have</w:t>
            </w:r>
            <w:r w:rsidRPr="003359E0">
              <w:rPr>
                <w:bCs/>
                <w:lang w:val="en-US"/>
              </w:rPr>
              <w:t>.</w:t>
            </w:r>
          </w:p>
        </w:tc>
        <w:tc>
          <w:tcPr>
            <w:tcW w:w="866" w:type="pct"/>
            <w:tcBorders>
              <w:top w:val="single" w:sz="4" w:space="0" w:color="auto"/>
              <w:left w:val="single" w:sz="4" w:space="0" w:color="auto"/>
              <w:bottom w:val="single" w:sz="4" w:space="0" w:color="auto"/>
              <w:right w:val="single" w:sz="4" w:space="0" w:color="auto"/>
            </w:tcBorders>
            <w:vAlign w:val="center"/>
            <w:hideMark/>
          </w:tcPr>
          <w:p w14:paraId="57B7C1AB" w14:textId="77777777" w:rsidR="00C3385C" w:rsidRPr="00A4100B" w:rsidRDefault="00C3385C" w:rsidP="003359E0">
            <w:pPr>
              <w:suppressAutoHyphens/>
              <w:spacing w:after="0" w:line="240" w:lineRule="auto"/>
              <w:jc w:val="center"/>
              <w:rPr>
                <w:bCs/>
                <w:i/>
                <w:iCs/>
              </w:rPr>
            </w:pPr>
            <w:r>
              <w:rPr>
                <w:bCs/>
                <w:i/>
                <w:iCs/>
              </w:rPr>
              <w:t>4/4</w:t>
            </w:r>
          </w:p>
        </w:tc>
        <w:tc>
          <w:tcPr>
            <w:tcW w:w="501" w:type="pct"/>
            <w:tcBorders>
              <w:top w:val="single" w:sz="4" w:space="0" w:color="auto"/>
              <w:left w:val="single" w:sz="4" w:space="0" w:color="auto"/>
              <w:bottom w:val="single" w:sz="4" w:space="0" w:color="auto"/>
              <w:right w:val="single" w:sz="4" w:space="0" w:color="auto"/>
            </w:tcBorders>
          </w:tcPr>
          <w:p w14:paraId="3F8DAF9D" w14:textId="77777777" w:rsidR="00C3385C" w:rsidRDefault="00C3385C">
            <w:r w:rsidRPr="00E35371">
              <w:t>ОК 1-6, ОК 9-10, ПК 1.1, ПК 1.2, ПК 2.1, ПК 2.3-2.7, ПК 3.2</w:t>
            </w:r>
          </w:p>
        </w:tc>
        <w:tc>
          <w:tcPr>
            <w:tcW w:w="683" w:type="pct"/>
            <w:tcBorders>
              <w:top w:val="single" w:sz="4" w:space="0" w:color="auto"/>
              <w:left w:val="single" w:sz="4" w:space="0" w:color="auto"/>
              <w:bottom w:val="single" w:sz="4" w:space="0" w:color="auto"/>
              <w:right w:val="single" w:sz="4" w:space="0" w:color="auto"/>
            </w:tcBorders>
          </w:tcPr>
          <w:p w14:paraId="3996E27E" w14:textId="77777777" w:rsidR="00C3385C" w:rsidRDefault="00C3385C" w:rsidP="00E70EB2">
            <w:r w:rsidRPr="00952554">
              <w:rPr>
                <w:bCs/>
                <w:iCs/>
                <w:sz w:val="20"/>
              </w:rPr>
              <w:t>Зо1.1-1.6, Зо2.1-2.3, Зо3.1-3.3, Зо4.1, Зо4.2, Зо5.1, Зо5.2,, Зо6.1, Зо9.1, Зо10.1-10.5, З1.1.1-З1.1.12, З1.2.1, З1.2.2, З2.1.1-З2.1.2, З2.3.1, З2.3.2, З2.4.1, З2.4.2, З2.5.1, З2.6.1, З2.7.1, З3.2.1-З3.2.9</w:t>
            </w:r>
          </w:p>
        </w:tc>
      </w:tr>
      <w:tr w:rsidR="00C3385C" w:rsidRPr="00A4100B" w14:paraId="42476970" w14:textId="77777777" w:rsidTr="00774CEE">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63B6711D" w14:textId="77777777" w:rsidR="00C3385C" w:rsidRPr="00A4100B" w:rsidRDefault="00C3385C" w:rsidP="003359E0">
            <w:pPr>
              <w:spacing w:after="0" w:line="240" w:lineRule="auto"/>
              <w:rPr>
                <w:b/>
                <w:bCs/>
              </w:rPr>
            </w:pPr>
            <w:r w:rsidRPr="00A4100B">
              <w:rPr>
                <w:b/>
                <w:bCs/>
              </w:rPr>
              <w:t>Тема</w:t>
            </w:r>
            <w:r>
              <w:rPr>
                <w:b/>
                <w:bCs/>
              </w:rPr>
              <w:t xml:space="preserve"> 1.3.</w:t>
            </w:r>
            <w:r w:rsidRPr="00A4100B">
              <w:rPr>
                <w:b/>
                <w:bCs/>
              </w:rPr>
              <w:t xml:space="preserve"> </w:t>
            </w:r>
            <w:r w:rsidRPr="00081382">
              <w:rPr>
                <w:b/>
              </w:rPr>
              <w:t>Общение в экипаже</w:t>
            </w:r>
            <w:r w:rsidRPr="00A4100B">
              <w:rPr>
                <w:b/>
                <w:bCs/>
              </w:rPr>
              <w:t>.</w:t>
            </w:r>
          </w:p>
        </w:tc>
        <w:tc>
          <w:tcPr>
            <w:tcW w:w="2221" w:type="pct"/>
            <w:tcBorders>
              <w:top w:val="single" w:sz="4" w:space="0" w:color="auto"/>
              <w:left w:val="single" w:sz="4" w:space="0" w:color="auto"/>
              <w:bottom w:val="single" w:sz="4" w:space="0" w:color="auto"/>
              <w:right w:val="single" w:sz="4" w:space="0" w:color="auto"/>
            </w:tcBorders>
          </w:tcPr>
          <w:p w14:paraId="691E5002" w14:textId="77777777" w:rsidR="00C3385C" w:rsidRPr="00A4100B" w:rsidRDefault="00C3385C" w:rsidP="005D2F20">
            <w:pPr>
              <w:spacing w:after="0" w:line="240" w:lineRule="auto"/>
              <w:jc w:val="both"/>
              <w:rPr>
                <w:bCs/>
              </w:rPr>
            </w:pPr>
            <w:r w:rsidRPr="00A4100B">
              <w:rPr>
                <w:b/>
                <w:bCs/>
              </w:rPr>
              <w:t>1</w:t>
            </w:r>
            <w:r w:rsidRPr="00A4100B">
              <w:rPr>
                <w:bCs/>
              </w:rPr>
              <w:t xml:space="preserve">. </w:t>
            </w:r>
            <w:r w:rsidRPr="00081382">
              <w:rPr>
                <w:bCs/>
              </w:rPr>
              <w:t>Разговорные фразы: выражение согласия, несогласия, поддержки, сочувствия, предложения</w:t>
            </w:r>
            <w:r w:rsidRPr="00A4100B">
              <w:rPr>
                <w:bCs/>
              </w:rPr>
              <w:t>.</w:t>
            </w:r>
          </w:p>
          <w:p w14:paraId="4AF03AD6" w14:textId="77777777" w:rsidR="00C3385C" w:rsidRPr="00A4100B" w:rsidRDefault="00C3385C" w:rsidP="005D2F20">
            <w:pPr>
              <w:spacing w:after="0" w:line="240" w:lineRule="auto"/>
              <w:jc w:val="both"/>
              <w:rPr>
                <w:bCs/>
              </w:rPr>
            </w:pPr>
            <w:r w:rsidRPr="00A4100B">
              <w:rPr>
                <w:bCs/>
              </w:rPr>
              <w:t xml:space="preserve">2. </w:t>
            </w:r>
            <w:r w:rsidRPr="00081382">
              <w:rPr>
                <w:bCs/>
              </w:rPr>
              <w:t>Культура общения в иностранном экипаже</w:t>
            </w:r>
            <w:r w:rsidRPr="00A4100B">
              <w:rPr>
                <w:bCs/>
              </w:rPr>
              <w:t>.</w:t>
            </w:r>
          </w:p>
          <w:p w14:paraId="7D0E02F9" w14:textId="77777777" w:rsidR="00C3385C" w:rsidRPr="00A4100B" w:rsidRDefault="00C3385C" w:rsidP="005D2F20">
            <w:pPr>
              <w:spacing w:after="0" w:line="240" w:lineRule="auto"/>
              <w:jc w:val="both"/>
              <w:rPr>
                <w:bCs/>
              </w:rPr>
            </w:pPr>
            <w:r w:rsidRPr="00A4100B">
              <w:rPr>
                <w:bCs/>
              </w:rPr>
              <w:lastRenderedPageBreak/>
              <w:t xml:space="preserve">3. </w:t>
            </w:r>
            <w:r w:rsidRPr="00081382">
              <w:rPr>
                <w:bCs/>
              </w:rPr>
              <w:t>Продукты питания. Названия блюд. Столовые принадлежности. Культура общения за столом</w:t>
            </w:r>
            <w:r w:rsidRPr="00A4100B">
              <w:rPr>
                <w:bCs/>
              </w:rPr>
              <w:t>.</w:t>
            </w:r>
          </w:p>
          <w:p w14:paraId="1D95057E" w14:textId="77777777" w:rsidR="00C3385C" w:rsidRDefault="00C3385C" w:rsidP="005D2F20">
            <w:pPr>
              <w:spacing w:after="0" w:line="240" w:lineRule="auto"/>
              <w:jc w:val="both"/>
              <w:rPr>
                <w:bCs/>
              </w:rPr>
            </w:pPr>
            <w:r w:rsidRPr="00A4100B">
              <w:rPr>
                <w:bCs/>
              </w:rPr>
              <w:t xml:space="preserve">4. </w:t>
            </w:r>
            <w:r w:rsidRPr="00081382">
              <w:rPr>
                <w:bCs/>
              </w:rPr>
              <w:t>Общение в кают-компании. (Примерные темы для обсуждения: Погода. Семья, дом, родственные отношения. Занятия в свободное время. Интернет. Здоровый образ жизни. Режим дня. Здоровое питание. Спорт. Родной город, страна. Выражение политических взглядов)</w:t>
            </w:r>
            <w:r>
              <w:rPr>
                <w:bCs/>
              </w:rPr>
              <w:t>.</w:t>
            </w:r>
          </w:p>
          <w:p w14:paraId="79007023" w14:textId="77777777" w:rsidR="00C3385C" w:rsidRPr="00A4100B" w:rsidRDefault="00C3385C" w:rsidP="005D2F20">
            <w:pPr>
              <w:spacing w:after="0" w:line="240" w:lineRule="auto"/>
              <w:jc w:val="both"/>
              <w:rPr>
                <w:b/>
                <w:bCs/>
              </w:rPr>
            </w:pPr>
            <w:r w:rsidRPr="003359E0">
              <w:rPr>
                <w:bCs/>
                <w:lang w:val="en-US"/>
              </w:rPr>
              <w:t xml:space="preserve">5. </w:t>
            </w:r>
            <w:r w:rsidRPr="00081382">
              <w:rPr>
                <w:bCs/>
                <w:lang w:val="en-US"/>
              </w:rPr>
              <w:t xml:space="preserve">Present Perfect Tense. Past Perfect Tense. Past Progressive Tense. Passive Voice. </w:t>
            </w:r>
            <w:r w:rsidRPr="00081382">
              <w:rPr>
                <w:bCs/>
              </w:rPr>
              <w:t>Повторение времён пассивного и активного залогов (грамматический тренинг).</w:t>
            </w:r>
          </w:p>
        </w:tc>
        <w:tc>
          <w:tcPr>
            <w:tcW w:w="866" w:type="pct"/>
            <w:tcBorders>
              <w:top w:val="single" w:sz="4" w:space="0" w:color="auto"/>
              <w:left w:val="single" w:sz="4" w:space="0" w:color="auto"/>
              <w:bottom w:val="single" w:sz="4" w:space="0" w:color="auto"/>
              <w:right w:val="single" w:sz="4" w:space="0" w:color="auto"/>
            </w:tcBorders>
            <w:vAlign w:val="center"/>
          </w:tcPr>
          <w:p w14:paraId="20DAE5DA" w14:textId="77777777" w:rsidR="00C3385C" w:rsidRPr="00A4100B" w:rsidRDefault="00C3385C" w:rsidP="003359E0">
            <w:pPr>
              <w:suppressAutoHyphens/>
              <w:spacing w:after="0" w:line="240" w:lineRule="auto"/>
              <w:jc w:val="center"/>
              <w:rPr>
                <w:bCs/>
                <w:i/>
                <w:iCs/>
              </w:rPr>
            </w:pPr>
            <w:r>
              <w:rPr>
                <w:bCs/>
                <w:i/>
                <w:iCs/>
              </w:rPr>
              <w:lastRenderedPageBreak/>
              <w:t>22/22</w:t>
            </w:r>
          </w:p>
        </w:tc>
        <w:tc>
          <w:tcPr>
            <w:tcW w:w="501" w:type="pct"/>
            <w:tcBorders>
              <w:top w:val="single" w:sz="4" w:space="0" w:color="auto"/>
              <w:left w:val="single" w:sz="4" w:space="0" w:color="auto"/>
              <w:bottom w:val="single" w:sz="4" w:space="0" w:color="auto"/>
              <w:right w:val="single" w:sz="4" w:space="0" w:color="auto"/>
            </w:tcBorders>
          </w:tcPr>
          <w:p w14:paraId="08B0AED8" w14:textId="77777777" w:rsidR="00C3385C" w:rsidRDefault="00C3385C">
            <w:r w:rsidRPr="00E35371">
              <w:t xml:space="preserve">ОК 1-6, ОК 9-10, ПК 1.1, ПК 1.2, ПК 2.1, ПК </w:t>
            </w:r>
            <w:r w:rsidRPr="00E35371">
              <w:lastRenderedPageBreak/>
              <w:t>2.3-2.7, ПК 3.2</w:t>
            </w:r>
          </w:p>
        </w:tc>
        <w:tc>
          <w:tcPr>
            <w:tcW w:w="683" w:type="pct"/>
            <w:tcBorders>
              <w:top w:val="single" w:sz="4" w:space="0" w:color="auto"/>
              <w:left w:val="single" w:sz="4" w:space="0" w:color="auto"/>
              <w:bottom w:val="single" w:sz="4" w:space="0" w:color="auto"/>
              <w:right w:val="single" w:sz="4" w:space="0" w:color="auto"/>
            </w:tcBorders>
          </w:tcPr>
          <w:p w14:paraId="7D30555A" w14:textId="77777777" w:rsidR="00C3385C" w:rsidRPr="00952554" w:rsidRDefault="00C3385C" w:rsidP="00E70EB2">
            <w:pPr>
              <w:spacing w:after="0" w:line="240" w:lineRule="auto"/>
              <w:jc w:val="center"/>
              <w:rPr>
                <w:bCs/>
                <w:iCs/>
                <w:sz w:val="20"/>
              </w:rPr>
            </w:pPr>
            <w:r w:rsidRPr="00952554">
              <w:rPr>
                <w:bCs/>
                <w:iCs/>
                <w:sz w:val="20"/>
              </w:rPr>
              <w:lastRenderedPageBreak/>
              <w:t xml:space="preserve">Уо1.1-1.9, Уо2.1-2.6, Уо3.1-3.3, Уо4.1, Уо4.2, Уо5.1, Уо6.1, Уо9.1, Уо9.2, Уо10.1-10.5, У1.1.1-У1.1.7, </w:t>
            </w:r>
            <w:r w:rsidRPr="00952554">
              <w:rPr>
                <w:bCs/>
                <w:iCs/>
                <w:sz w:val="20"/>
              </w:rPr>
              <w:lastRenderedPageBreak/>
              <w:t>У1.2.1, У1.2.2, У2.1.1-У2.1.3, У2.3.1, У2.3.2, У2.4.1-У2.4.4, У2.5.1, У2.6.1, У2.7.1, У3.2.1-У3.2.5</w:t>
            </w:r>
          </w:p>
        </w:tc>
      </w:tr>
      <w:tr w:rsidR="00C3385C" w:rsidRPr="00A4100B" w14:paraId="2CC5CDEE" w14:textId="77777777" w:rsidTr="00774CEE">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48A4BE63" w14:textId="77777777" w:rsidR="00C3385C" w:rsidRPr="00A4100B" w:rsidRDefault="00C3385C" w:rsidP="005D2F20">
            <w:pPr>
              <w:spacing w:after="0" w:line="240" w:lineRule="auto"/>
              <w:rPr>
                <w:b/>
                <w:bCs/>
              </w:rPr>
            </w:pPr>
            <w:r w:rsidRPr="00081382">
              <w:rPr>
                <w:b/>
              </w:rPr>
              <w:lastRenderedPageBreak/>
              <w:t>Тема 1.4</w:t>
            </w:r>
            <w:r>
              <w:rPr>
                <w:b/>
              </w:rPr>
              <w:t>.</w:t>
            </w:r>
            <w:r w:rsidRPr="00081382">
              <w:rPr>
                <w:b/>
              </w:rPr>
              <w:t xml:space="preserve"> Типы судов. Устройство судна</w:t>
            </w:r>
          </w:p>
        </w:tc>
        <w:tc>
          <w:tcPr>
            <w:tcW w:w="2221" w:type="pct"/>
            <w:tcBorders>
              <w:top w:val="single" w:sz="4" w:space="0" w:color="auto"/>
              <w:left w:val="single" w:sz="4" w:space="0" w:color="auto"/>
              <w:bottom w:val="single" w:sz="4" w:space="0" w:color="auto"/>
              <w:right w:val="single" w:sz="4" w:space="0" w:color="auto"/>
            </w:tcBorders>
          </w:tcPr>
          <w:p w14:paraId="7328A77D" w14:textId="77777777" w:rsidR="00C3385C" w:rsidRPr="00A4100B" w:rsidRDefault="00C3385C" w:rsidP="005D2F20">
            <w:pPr>
              <w:spacing w:after="0" w:line="240" w:lineRule="auto"/>
              <w:jc w:val="both"/>
              <w:rPr>
                <w:bCs/>
              </w:rPr>
            </w:pPr>
            <w:r w:rsidRPr="00A4100B">
              <w:rPr>
                <w:bCs/>
              </w:rPr>
              <w:t>Содержание учебного материала</w:t>
            </w:r>
          </w:p>
          <w:p w14:paraId="79AE6A35" w14:textId="77777777" w:rsidR="00C3385C" w:rsidRPr="00A4100B" w:rsidRDefault="00C3385C" w:rsidP="005D2F20">
            <w:pPr>
              <w:spacing w:after="0" w:line="240" w:lineRule="auto"/>
              <w:jc w:val="both"/>
              <w:rPr>
                <w:bCs/>
              </w:rPr>
            </w:pPr>
            <w:r w:rsidRPr="00A4100B">
              <w:rPr>
                <w:bCs/>
              </w:rPr>
              <w:t xml:space="preserve">1. </w:t>
            </w:r>
            <w:r w:rsidRPr="00081382">
              <w:rPr>
                <w:bCs/>
              </w:rPr>
              <w:t>Типы судов. Устройство судна. Судовые помещения. Описание жилого помещения (каюты). Расположение спасательных средств.</w:t>
            </w:r>
            <w:r w:rsidRPr="00A4100B">
              <w:rPr>
                <w:bCs/>
              </w:rPr>
              <w:t>.</w:t>
            </w:r>
          </w:p>
          <w:p w14:paraId="332D6093" w14:textId="77777777" w:rsidR="00C3385C" w:rsidRPr="00A4100B" w:rsidRDefault="00C3385C" w:rsidP="005D2F20">
            <w:pPr>
              <w:spacing w:after="0" w:line="240" w:lineRule="auto"/>
              <w:jc w:val="both"/>
              <w:rPr>
                <w:bCs/>
              </w:rPr>
            </w:pPr>
            <w:r w:rsidRPr="00A4100B">
              <w:rPr>
                <w:bCs/>
              </w:rPr>
              <w:t xml:space="preserve">2. </w:t>
            </w:r>
            <w:r w:rsidRPr="00081382">
              <w:rPr>
                <w:bCs/>
              </w:rPr>
              <w:t>Притяжательный падеж существительных</w:t>
            </w:r>
            <w:r w:rsidRPr="00A4100B">
              <w:rPr>
                <w:bCs/>
              </w:rPr>
              <w:t>.</w:t>
            </w:r>
          </w:p>
          <w:p w14:paraId="6EDEC1D7" w14:textId="77777777" w:rsidR="00C3385C" w:rsidRPr="00A4100B" w:rsidRDefault="00C3385C" w:rsidP="005D2F20">
            <w:pPr>
              <w:spacing w:after="0" w:line="240" w:lineRule="auto"/>
              <w:jc w:val="both"/>
              <w:rPr>
                <w:bCs/>
              </w:rPr>
            </w:pPr>
            <w:r w:rsidRPr="00A4100B">
              <w:rPr>
                <w:bCs/>
              </w:rPr>
              <w:t xml:space="preserve">3. </w:t>
            </w:r>
            <w:r w:rsidRPr="00081382">
              <w:rPr>
                <w:bCs/>
              </w:rPr>
              <w:t>Предлоги.</w:t>
            </w:r>
          </w:p>
          <w:p w14:paraId="72BF3828" w14:textId="77777777" w:rsidR="00C3385C" w:rsidRDefault="00C3385C" w:rsidP="005D2F20">
            <w:pPr>
              <w:spacing w:after="0" w:line="240" w:lineRule="auto"/>
              <w:jc w:val="both"/>
              <w:rPr>
                <w:bCs/>
              </w:rPr>
            </w:pPr>
            <w:r w:rsidRPr="00A4100B">
              <w:rPr>
                <w:bCs/>
              </w:rPr>
              <w:t xml:space="preserve">4. </w:t>
            </w:r>
            <w:r w:rsidRPr="00081382">
              <w:rPr>
                <w:bCs/>
              </w:rPr>
              <w:t xml:space="preserve">Оборот </w:t>
            </w:r>
            <w:r w:rsidRPr="00081382">
              <w:rPr>
                <w:bCs/>
                <w:lang w:val="en-US"/>
              </w:rPr>
              <w:t>there</w:t>
            </w:r>
            <w:r w:rsidRPr="00081382">
              <w:rPr>
                <w:bCs/>
              </w:rPr>
              <w:t xml:space="preserve"> </w:t>
            </w:r>
            <w:r w:rsidRPr="00081382">
              <w:rPr>
                <w:bCs/>
                <w:lang w:val="en-US"/>
              </w:rPr>
              <w:t>is</w:t>
            </w:r>
            <w:r w:rsidRPr="00081382">
              <w:rPr>
                <w:bCs/>
              </w:rPr>
              <w:t>/</w:t>
            </w:r>
            <w:r w:rsidRPr="00081382">
              <w:rPr>
                <w:bCs/>
                <w:lang w:val="en-US"/>
              </w:rPr>
              <w:t>are</w:t>
            </w:r>
            <w:r w:rsidRPr="00A4100B">
              <w:rPr>
                <w:bCs/>
              </w:rPr>
              <w:t>.</w:t>
            </w:r>
          </w:p>
          <w:p w14:paraId="2CDA5BD5" w14:textId="77777777" w:rsidR="00C3385C" w:rsidRDefault="00C3385C" w:rsidP="005D2F20">
            <w:pPr>
              <w:spacing w:after="0" w:line="240" w:lineRule="auto"/>
              <w:jc w:val="both"/>
              <w:rPr>
                <w:bCs/>
              </w:rPr>
            </w:pPr>
            <w:r>
              <w:rPr>
                <w:bCs/>
              </w:rPr>
              <w:t xml:space="preserve">5. </w:t>
            </w:r>
            <w:r w:rsidRPr="00081382">
              <w:rPr>
                <w:bCs/>
              </w:rPr>
              <w:t>Степени сравнения прилагательных</w:t>
            </w:r>
            <w:r>
              <w:rPr>
                <w:bCs/>
              </w:rPr>
              <w:t>.</w:t>
            </w:r>
          </w:p>
          <w:p w14:paraId="5001B340" w14:textId="77777777" w:rsidR="00C3385C" w:rsidRPr="00A4100B" w:rsidRDefault="00C3385C" w:rsidP="005D2F20">
            <w:pPr>
              <w:spacing w:after="0" w:line="240" w:lineRule="auto"/>
              <w:jc w:val="both"/>
              <w:rPr>
                <w:b/>
                <w:bCs/>
              </w:rPr>
            </w:pPr>
            <w:r>
              <w:rPr>
                <w:bCs/>
              </w:rPr>
              <w:t xml:space="preserve">6. </w:t>
            </w:r>
            <w:r w:rsidRPr="00081382">
              <w:rPr>
                <w:bCs/>
              </w:rPr>
              <w:t xml:space="preserve">Исчисляемые, неисчисляемые существительные, </w:t>
            </w:r>
            <w:r w:rsidRPr="00081382">
              <w:rPr>
                <w:bCs/>
                <w:lang w:val="en-US"/>
              </w:rPr>
              <w:t>much</w:t>
            </w:r>
            <w:r w:rsidRPr="00081382">
              <w:rPr>
                <w:bCs/>
              </w:rPr>
              <w:t xml:space="preserve">, </w:t>
            </w:r>
            <w:r w:rsidRPr="00081382">
              <w:rPr>
                <w:bCs/>
                <w:lang w:val="en-US"/>
              </w:rPr>
              <w:t>many</w:t>
            </w:r>
            <w:r w:rsidRPr="00081382">
              <w:rPr>
                <w:bCs/>
              </w:rPr>
              <w:t>.</w:t>
            </w:r>
          </w:p>
        </w:tc>
        <w:tc>
          <w:tcPr>
            <w:tcW w:w="866" w:type="pct"/>
            <w:tcBorders>
              <w:top w:val="single" w:sz="4" w:space="0" w:color="auto"/>
              <w:left w:val="single" w:sz="4" w:space="0" w:color="auto"/>
              <w:bottom w:val="single" w:sz="4" w:space="0" w:color="auto"/>
              <w:right w:val="single" w:sz="4" w:space="0" w:color="auto"/>
            </w:tcBorders>
            <w:vAlign w:val="center"/>
          </w:tcPr>
          <w:p w14:paraId="6C4672EB" w14:textId="77777777" w:rsidR="00C3385C" w:rsidRPr="00A4100B" w:rsidRDefault="00C3385C" w:rsidP="003359E0">
            <w:pPr>
              <w:suppressAutoHyphens/>
              <w:spacing w:after="0" w:line="240" w:lineRule="auto"/>
              <w:jc w:val="center"/>
              <w:rPr>
                <w:bCs/>
                <w:i/>
                <w:iCs/>
              </w:rPr>
            </w:pPr>
            <w:r>
              <w:rPr>
                <w:bCs/>
                <w:i/>
                <w:iCs/>
              </w:rPr>
              <w:t>14/14</w:t>
            </w:r>
          </w:p>
        </w:tc>
        <w:tc>
          <w:tcPr>
            <w:tcW w:w="501" w:type="pct"/>
            <w:tcBorders>
              <w:top w:val="single" w:sz="4" w:space="0" w:color="auto"/>
              <w:left w:val="single" w:sz="4" w:space="0" w:color="auto"/>
              <w:bottom w:val="single" w:sz="4" w:space="0" w:color="auto"/>
              <w:right w:val="single" w:sz="4" w:space="0" w:color="auto"/>
            </w:tcBorders>
          </w:tcPr>
          <w:p w14:paraId="65B384F3" w14:textId="77777777" w:rsidR="00C3385C" w:rsidRDefault="00C3385C">
            <w:r w:rsidRPr="003A5603">
              <w:t>ОК 1-6, ОК 9-10, ПК 1.1, ПК 1.2, ПК 2.1, ПК 2.3-2.7, ПК 3.2</w:t>
            </w:r>
          </w:p>
        </w:tc>
        <w:tc>
          <w:tcPr>
            <w:tcW w:w="683" w:type="pct"/>
            <w:tcBorders>
              <w:top w:val="single" w:sz="4" w:space="0" w:color="auto"/>
              <w:left w:val="single" w:sz="4" w:space="0" w:color="auto"/>
              <w:bottom w:val="single" w:sz="4" w:space="0" w:color="auto"/>
              <w:right w:val="single" w:sz="4" w:space="0" w:color="auto"/>
            </w:tcBorders>
          </w:tcPr>
          <w:p w14:paraId="3300478D" w14:textId="77777777" w:rsidR="00C3385C" w:rsidRPr="00C43853" w:rsidRDefault="00C3385C" w:rsidP="00CC0071">
            <w:pPr>
              <w:spacing w:after="0" w:line="240" w:lineRule="auto"/>
              <w:jc w:val="center"/>
              <w:rPr>
                <w:bCs/>
                <w:iCs/>
                <w:sz w:val="20"/>
              </w:rPr>
            </w:pPr>
            <w:r w:rsidRPr="00C43853">
              <w:rPr>
                <w:bCs/>
                <w:iCs/>
                <w:sz w:val="20"/>
              </w:rPr>
              <w:t>Уо1.1-1.9, Уо2.1-2.6, Уо3.1-3.3, Уо4.1, Уо4.2, Уо5.1, Уо6.1, Уо9.1, Уо9.2, Уо10.1-10.5, У1.1.1-У1.1.7, У1.2.1, У1.2.2, У2.1.1-У2.1.3, У2.3.1, У2.3.2, У2.4.1-У2.4.4, У2.5.1, У2.6.1, У2.7.1, У3.2.1-У3.2.5</w:t>
            </w:r>
          </w:p>
        </w:tc>
      </w:tr>
      <w:tr w:rsidR="00C3385C" w:rsidRPr="00A4100B" w14:paraId="2F2BBB76" w14:textId="77777777" w:rsidTr="00774CEE">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B79F7E8" w14:textId="77777777" w:rsidR="00C3385C" w:rsidRPr="00A4100B" w:rsidRDefault="00C3385C" w:rsidP="005D2F20">
            <w:pPr>
              <w:spacing w:after="0" w:line="240" w:lineRule="auto"/>
              <w:rPr>
                <w:b/>
                <w:bCs/>
              </w:rPr>
            </w:pPr>
            <w:r w:rsidRPr="00081382">
              <w:rPr>
                <w:b/>
              </w:rPr>
              <w:t>Тема 1.5</w:t>
            </w:r>
            <w:r>
              <w:rPr>
                <w:b/>
              </w:rPr>
              <w:t>.</w:t>
            </w:r>
            <w:r w:rsidRPr="00081382">
              <w:rPr>
                <w:b/>
              </w:rPr>
              <w:t xml:space="preserve"> Экипаж. Работа на борту судна</w:t>
            </w:r>
          </w:p>
        </w:tc>
        <w:tc>
          <w:tcPr>
            <w:tcW w:w="2221" w:type="pct"/>
            <w:tcBorders>
              <w:top w:val="single" w:sz="4" w:space="0" w:color="auto"/>
              <w:left w:val="single" w:sz="4" w:space="0" w:color="auto"/>
              <w:bottom w:val="single" w:sz="4" w:space="0" w:color="auto"/>
              <w:right w:val="single" w:sz="4" w:space="0" w:color="auto"/>
            </w:tcBorders>
          </w:tcPr>
          <w:p w14:paraId="51284DF5" w14:textId="77777777" w:rsidR="00C3385C" w:rsidRPr="00A4100B" w:rsidRDefault="00C3385C" w:rsidP="005D2F20">
            <w:pPr>
              <w:spacing w:after="0" w:line="240" w:lineRule="auto"/>
              <w:jc w:val="both"/>
              <w:rPr>
                <w:bCs/>
              </w:rPr>
            </w:pPr>
            <w:r w:rsidRPr="00A4100B">
              <w:rPr>
                <w:bCs/>
              </w:rPr>
              <w:t>Содержание учебного материала</w:t>
            </w:r>
          </w:p>
          <w:p w14:paraId="12437F35" w14:textId="77777777" w:rsidR="00C3385C" w:rsidRPr="00A4100B" w:rsidRDefault="00C3385C" w:rsidP="005D2F20">
            <w:pPr>
              <w:spacing w:after="0" w:line="240" w:lineRule="auto"/>
              <w:jc w:val="both"/>
              <w:rPr>
                <w:bCs/>
              </w:rPr>
            </w:pPr>
            <w:r w:rsidRPr="00A4100B">
              <w:rPr>
                <w:bCs/>
              </w:rPr>
              <w:t>1.</w:t>
            </w:r>
            <w:r w:rsidRPr="00081382">
              <w:rPr>
                <w:bCs/>
              </w:rPr>
              <w:t xml:space="preserve"> Стандартный состав экипажа, обязанности членов экипажа. Обязанности  моториста, механика</w:t>
            </w:r>
            <w:r w:rsidRPr="00A4100B">
              <w:rPr>
                <w:bCs/>
              </w:rPr>
              <w:t>.</w:t>
            </w:r>
          </w:p>
          <w:p w14:paraId="4273C781" w14:textId="77777777" w:rsidR="00C3385C" w:rsidRPr="00A4100B" w:rsidRDefault="00C3385C" w:rsidP="005D2F20">
            <w:pPr>
              <w:spacing w:after="0" w:line="240" w:lineRule="auto"/>
              <w:jc w:val="both"/>
              <w:rPr>
                <w:bCs/>
              </w:rPr>
            </w:pPr>
            <w:r>
              <w:rPr>
                <w:bCs/>
              </w:rPr>
              <w:t>2.</w:t>
            </w:r>
            <w:r w:rsidRPr="00081382">
              <w:rPr>
                <w:bCs/>
              </w:rPr>
              <w:t xml:space="preserve"> Оборудование машинного отделения (обзорно)</w:t>
            </w:r>
          </w:p>
          <w:p w14:paraId="6EB982FE" w14:textId="77777777" w:rsidR="00C3385C" w:rsidRPr="00A4100B" w:rsidRDefault="00C3385C" w:rsidP="005D2F20">
            <w:pPr>
              <w:spacing w:after="0" w:line="240" w:lineRule="auto"/>
              <w:jc w:val="both"/>
              <w:rPr>
                <w:bCs/>
              </w:rPr>
            </w:pPr>
            <w:r>
              <w:rPr>
                <w:bCs/>
              </w:rPr>
              <w:t>3.</w:t>
            </w:r>
            <w:r w:rsidRPr="00081382">
              <w:rPr>
                <w:bCs/>
              </w:rPr>
              <w:t xml:space="preserve"> Основные глаголы для описания профессиональной деятельности</w:t>
            </w:r>
            <w:r w:rsidRPr="00A4100B">
              <w:rPr>
                <w:bCs/>
              </w:rPr>
              <w:t>.</w:t>
            </w:r>
          </w:p>
          <w:p w14:paraId="5DE33006" w14:textId="77777777" w:rsidR="00C3385C" w:rsidRPr="00A4100B" w:rsidRDefault="00C3385C" w:rsidP="005D2F20">
            <w:pPr>
              <w:spacing w:after="0" w:line="240" w:lineRule="auto"/>
              <w:jc w:val="both"/>
              <w:rPr>
                <w:bCs/>
              </w:rPr>
            </w:pPr>
            <w:r w:rsidRPr="00A4100B">
              <w:rPr>
                <w:bCs/>
              </w:rPr>
              <w:t xml:space="preserve">4. </w:t>
            </w:r>
            <w:r w:rsidRPr="00081382">
              <w:t>Описание распорядка дня</w:t>
            </w:r>
            <w:r>
              <w:t>.</w:t>
            </w:r>
          </w:p>
          <w:p w14:paraId="6FB649CB" w14:textId="77777777" w:rsidR="00C3385C" w:rsidRDefault="00C3385C" w:rsidP="005D2F20">
            <w:pPr>
              <w:spacing w:after="0" w:line="240" w:lineRule="auto"/>
              <w:jc w:val="both"/>
              <w:rPr>
                <w:bCs/>
              </w:rPr>
            </w:pPr>
            <w:r w:rsidRPr="00A4100B">
              <w:rPr>
                <w:bCs/>
              </w:rPr>
              <w:t xml:space="preserve">5. </w:t>
            </w:r>
            <w:r w:rsidRPr="00081382">
              <w:rPr>
                <w:bCs/>
              </w:rPr>
              <w:t>Описание происходящего на борту судна</w:t>
            </w:r>
            <w:r>
              <w:rPr>
                <w:bCs/>
              </w:rPr>
              <w:t>.</w:t>
            </w:r>
          </w:p>
          <w:p w14:paraId="3F39D500" w14:textId="77777777" w:rsidR="00C3385C" w:rsidRDefault="00C3385C" w:rsidP="005D2F20">
            <w:pPr>
              <w:spacing w:after="0" w:line="240" w:lineRule="auto"/>
              <w:jc w:val="both"/>
              <w:rPr>
                <w:bCs/>
              </w:rPr>
            </w:pPr>
            <w:r>
              <w:rPr>
                <w:bCs/>
              </w:rPr>
              <w:t xml:space="preserve">6. </w:t>
            </w:r>
            <w:r w:rsidRPr="00081382">
              <w:rPr>
                <w:bCs/>
              </w:rPr>
              <w:t>Выполнение команд, связанных с передвижением по судну</w:t>
            </w:r>
            <w:r>
              <w:rPr>
                <w:bCs/>
              </w:rPr>
              <w:t>.</w:t>
            </w:r>
          </w:p>
          <w:p w14:paraId="28AD3C57" w14:textId="77777777" w:rsidR="00C3385C" w:rsidRDefault="00C3385C" w:rsidP="005D2F20">
            <w:pPr>
              <w:spacing w:after="0" w:line="240" w:lineRule="auto"/>
              <w:jc w:val="both"/>
              <w:rPr>
                <w:bCs/>
              </w:rPr>
            </w:pPr>
            <w:r>
              <w:rPr>
                <w:bCs/>
              </w:rPr>
              <w:t xml:space="preserve">7. </w:t>
            </w:r>
            <w:r w:rsidRPr="00081382">
              <w:rPr>
                <w:bCs/>
                <w:lang w:val="en-US"/>
              </w:rPr>
              <w:t>The</w:t>
            </w:r>
            <w:r w:rsidRPr="00081382">
              <w:rPr>
                <w:bCs/>
              </w:rPr>
              <w:t xml:space="preserve"> </w:t>
            </w:r>
            <w:r w:rsidRPr="00081382">
              <w:rPr>
                <w:bCs/>
                <w:lang w:val="en-US"/>
              </w:rPr>
              <w:t>Present</w:t>
            </w:r>
            <w:r w:rsidRPr="00081382">
              <w:rPr>
                <w:bCs/>
              </w:rPr>
              <w:t xml:space="preserve"> </w:t>
            </w:r>
            <w:r w:rsidRPr="00081382">
              <w:rPr>
                <w:bCs/>
                <w:lang w:val="en-US"/>
              </w:rPr>
              <w:t>Simple</w:t>
            </w:r>
            <w:r w:rsidRPr="00081382">
              <w:rPr>
                <w:bCs/>
              </w:rPr>
              <w:t xml:space="preserve"> </w:t>
            </w:r>
            <w:r w:rsidRPr="00081382">
              <w:rPr>
                <w:bCs/>
                <w:lang w:val="en-US"/>
              </w:rPr>
              <w:t>Tense</w:t>
            </w:r>
            <w:r w:rsidRPr="00081382">
              <w:rPr>
                <w:bCs/>
              </w:rPr>
              <w:t>: использование форм глаголов в третьем лице единственного числа</w:t>
            </w:r>
          </w:p>
          <w:p w14:paraId="18F09932" w14:textId="77777777" w:rsidR="00C3385C" w:rsidRDefault="00C3385C" w:rsidP="005D2F20">
            <w:pPr>
              <w:spacing w:after="0" w:line="240" w:lineRule="auto"/>
              <w:jc w:val="both"/>
              <w:rPr>
                <w:bCs/>
              </w:rPr>
            </w:pPr>
            <w:r>
              <w:rPr>
                <w:bCs/>
              </w:rPr>
              <w:t xml:space="preserve">8. </w:t>
            </w:r>
            <w:r w:rsidRPr="00081382">
              <w:rPr>
                <w:bCs/>
              </w:rPr>
              <w:t>Модальные глаголы</w:t>
            </w:r>
            <w:r>
              <w:rPr>
                <w:bCs/>
              </w:rPr>
              <w:t>.</w:t>
            </w:r>
          </w:p>
          <w:p w14:paraId="6131C07E" w14:textId="77777777" w:rsidR="00C3385C" w:rsidRDefault="00C3385C" w:rsidP="005D2F20">
            <w:pPr>
              <w:spacing w:after="0" w:line="240" w:lineRule="auto"/>
              <w:jc w:val="both"/>
              <w:rPr>
                <w:bCs/>
              </w:rPr>
            </w:pPr>
            <w:r>
              <w:rPr>
                <w:bCs/>
              </w:rPr>
              <w:t xml:space="preserve">9. </w:t>
            </w:r>
            <w:r w:rsidRPr="00081382">
              <w:rPr>
                <w:bCs/>
              </w:rPr>
              <w:t>Числительные.</w:t>
            </w:r>
          </w:p>
          <w:p w14:paraId="4CB29DDB" w14:textId="77777777" w:rsidR="00C3385C" w:rsidRDefault="00C3385C" w:rsidP="005D2F20">
            <w:pPr>
              <w:spacing w:after="0" w:line="240" w:lineRule="auto"/>
              <w:jc w:val="both"/>
              <w:rPr>
                <w:bCs/>
              </w:rPr>
            </w:pPr>
            <w:r>
              <w:rPr>
                <w:bCs/>
              </w:rPr>
              <w:t xml:space="preserve">10. </w:t>
            </w:r>
            <w:r w:rsidRPr="00081382">
              <w:rPr>
                <w:bCs/>
                <w:lang w:val="en-US"/>
              </w:rPr>
              <w:t>Present</w:t>
            </w:r>
            <w:r w:rsidRPr="003359E0">
              <w:rPr>
                <w:bCs/>
              </w:rPr>
              <w:t xml:space="preserve"> </w:t>
            </w:r>
            <w:r w:rsidRPr="00081382">
              <w:rPr>
                <w:bCs/>
                <w:lang w:val="en-US"/>
              </w:rPr>
              <w:t>Progressive</w:t>
            </w:r>
            <w:r w:rsidRPr="003359E0">
              <w:rPr>
                <w:bCs/>
              </w:rPr>
              <w:t xml:space="preserve"> </w:t>
            </w:r>
            <w:r w:rsidRPr="00081382">
              <w:rPr>
                <w:bCs/>
                <w:lang w:val="en-US"/>
              </w:rPr>
              <w:t>Tense</w:t>
            </w:r>
            <w:r>
              <w:rPr>
                <w:bCs/>
              </w:rPr>
              <w:t>.</w:t>
            </w:r>
          </w:p>
          <w:p w14:paraId="7B5EAC9A" w14:textId="77777777" w:rsidR="00C3385C" w:rsidRPr="003359E0" w:rsidRDefault="00C3385C" w:rsidP="005D2F20">
            <w:pPr>
              <w:spacing w:after="0" w:line="240" w:lineRule="auto"/>
              <w:jc w:val="both"/>
              <w:rPr>
                <w:b/>
                <w:bCs/>
              </w:rPr>
            </w:pPr>
            <w:r>
              <w:rPr>
                <w:bCs/>
              </w:rPr>
              <w:lastRenderedPageBreak/>
              <w:t xml:space="preserve">11. </w:t>
            </w:r>
            <w:r w:rsidRPr="00081382">
              <w:rPr>
                <w:bCs/>
              </w:rPr>
              <w:t>Повелительное</w:t>
            </w:r>
            <w:r w:rsidRPr="00BE0CFC">
              <w:rPr>
                <w:bCs/>
              </w:rPr>
              <w:t xml:space="preserve"> </w:t>
            </w:r>
            <w:r w:rsidRPr="00081382">
              <w:rPr>
                <w:bCs/>
              </w:rPr>
              <w:t>наклонение.</w:t>
            </w:r>
          </w:p>
        </w:tc>
        <w:tc>
          <w:tcPr>
            <w:tcW w:w="866" w:type="pct"/>
            <w:tcBorders>
              <w:top w:val="single" w:sz="4" w:space="0" w:color="auto"/>
              <w:left w:val="single" w:sz="4" w:space="0" w:color="auto"/>
              <w:bottom w:val="single" w:sz="4" w:space="0" w:color="auto"/>
              <w:right w:val="single" w:sz="4" w:space="0" w:color="auto"/>
            </w:tcBorders>
            <w:vAlign w:val="center"/>
          </w:tcPr>
          <w:p w14:paraId="7A108C2C" w14:textId="77777777" w:rsidR="00C3385C" w:rsidRPr="00A4100B" w:rsidRDefault="00C3385C" w:rsidP="003359E0">
            <w:pPr>
              <w:suppressAutoHyphens/>
              <w:spacing w:after="0" w:line="240" w:lineRule="auto"/>
              <w:jc w:val="center"/>
              <w:rPr>
                <w:bCs/>
                <w:i/>
                <w:iCs/>
              </w:rPr>
            </w:pPr>
            <w:r>
              <w:rPr>
                <w:bCs/>
                <w:i/>
                <w:iCs/>
              </w:rPr>
              <w:lastRenderedPageBreak/>
              <w:t>12/12</w:t>
            </w:r>
          </w:p>
          <w:p w14:paraId="67DE7A7B" w14:textId="77777777" w:rsidR="00C3385C" w:rsidRPr="00A4100B" w:rsidRDefault="00C3385C" w:rsidP="005D2F20">
            <w:pPr>
              <w:suppressAutoHyphens/>
              <w:spacing w:after="0" w:line="240" w:lineRule="auto"/>
              <w:jc w:val="both"/>
              <w:rPr>
                <w:bCs/>
                <w:i/>
                <w:iCs/>
              </w:rPr>
            </w:pPr>
          </w:p>
        </w:tc>
        <w:tc>
          <w:tcPr>
            <w:tcW w:w="501" w:type="pct"/>
            <w:tcBorders>
              <w:top w:val="single" w:sz="4" w:space="0" w:color="auto"/>
              <w:left w:val="single" w:sz="4" w:space="0" w:color="auto"/>
              <w:bottom w:val="single" w:sz="4" w:space="0" w:color="auto"/>
              <w:right w:val="single" w:sz="4" w:space="0" w:color="auto"/>
            </w:tcBorders>
          </w:tcPr>
          <w:p w14:paraId="5D0D9C52" w14:textId="77777777" w:rsidR="00C3385C" w:rsidRDefault="00C3385C">
            <w:r w:rsidRPr="003A5603">
              <w:t>ОК 1-6, ОК 9-10, ПК 1.1, ПК 1.2, ПК 2.1, ПК 2.3-2.7, ПК 3.2</w:t>
            </w:r>
          </w:p>
        </w:tc>
        <w:tc>
          <w:tcPr>
            <w:tcW w:w="683" w:type="pct"/>
            <w:tcBorders>
              <w:top w:val="single" w:sz="4" w:space="0" w:color="auto"/>
              <w:left w:val="single" w:sz="4" w:space="0" w:color="auto"/>
              <w:bottom w:val="single" w:sz="4" w:space="0" w:color="auto"/>
              <w:right w:val="single" w:sz="4" w:space="0" w:color="auto"/>
            </w:tcBorders>
          </w:tcPr>
          <w:p w14:paraId="6E32D53F" w14:textId="77777777" w:rsidR="00C3385C" w:rsidRDefault="00C3385C" w:rsidP="00CC0071">
            <w:r w:rsidRPr="00C43853">
              <w:rPr>
                <w:bCs/>
                <w:iCs/>
                <w:sz w:val="20"/>
              </w:rPr>
              <w:t>Зо1.1-1.6, Зо2.1-2.3, Зо3.1-3.3, Зо4.1, Зо4.2, Зо5.1, Зо5.2,, Зо6.1, Зо9.1, Зо10.1-10.5, З1.1.1-З1.1.12, З1.2.1, З1.2.2, З2.1.1-З2.1.2, З2.3.1, З2.3.2, З2.4.1, З2.4.2, З2.5.1, З2.6.1, З2.7.1, З3.2.1-З3.2.9</w:t>
            </w:r>
          </w:p>
        </w:tc>
      </w:tr>
      <w:tr w:rsidR="00C3385C" w:rsidRPr="00A4100B" w14:paraId="228D3772" w14:textId="77777777" w:rsidTr="00774CEE">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3BC37529" w14:textId="77777777" w:rsidR="00C3385C" w:rsidRPr="00A4100B" w:rsidRDefault="00C3385C" w:rsidP="005D2F20">
            <w:pPr>
              <w:spacing w:after="0" w:line="240" w:lineRule="auto"/>
              <w:rPr>
                <w:b/>
                <w:bCs/>
              </w:rPr>
            </w:pPr>
            <w:r w:rsidRPr="00A4100B">
              <w:rPr>
                <w:b/>
                <w:bCs/>
              </w:rPr>
              <w:t>Тема 1.6</w:t>
            </w:r>
            <w:r>
              <w:rPr>
                <w:b/>
                <w:bCs/>
              </w:rPr>
              <w:t>.</w:t>
            </w:r>
            <w:r w:rsidRPr="00A4100B">
              <w:rPr>
                <w:b/>
                <w:bCs/>
              </w:rPr>
              <w:t xml:space="preserve"> </w:t>
            </w:r>
            <w:r w:rsidRPr="00081382">
              <w:rPr>
                <w:b/>
              </w:rPr>
              <w:t>Чрезвычайные ситуации на борту</w:t>
            </w:r>
            <w:r w:rsidRPr="00A4100B">
              <w:rPr>
                <w:b/>
                <w:bCs/>
              </w:rPr>
              <w:t>.</w:t>
            </w:r>
          </w:p>
        </w:tc>
        <w:tc>
          <w:tcPr>
            <w:tcW w:w="2221" w:type="pct"/>
            <w:tcBorders>
              <w:top w:val="single" w:sz="4" w:space="0" w:color="auto"/>
              <w:left w:val="single" w:sz="4" w:space="0" w:color="auto"/>
              <w:bottom w:val="single" w:sz="4" w:space="0" w:color="auto"/>
              <w:right w:val="single" w:sz="4" w:space="0" w:color="auto"/>
            </w:tcBorders>
          </w:tcPr>
          <w:p w14:paraId="547270D2" w14:textId="77777777" w:rsidR="00C3385C" w:rsidRPr="00A4100B" w:rsidRDefault="00C3385C" w:rsidP="005D2F20">
            <w:pPr>
              <w:spacing w:after="0" w:line="240" w:lineRule="auto"/>
              <w:jc w:val="both"/>
              <w:rPr>
                <w:bCs/>
              </w:rPr>
            </w:pPr>
            <w:r w:rsidRPr="00A4100B">
              <w:rPr>
                <w:bCs/>
              </w:rPr>
              <w:t>Содержание учебного материала</w:t>
            </w:r>
          </w:p>
          <w:p w14:paraId="455F1AB4" w14:textId="77777777" w:rsidR="00C3385C" w:rsidRPr="00A4100B" w:rsidRDefault="00C3385C" w:rsidP="005D2F20">
            <w:pPr>
              <w:spacing w:after="0" w:line="240" w:lineRule="auto"/>
              <w:jc w:val="both"/>
              <w:rPr>
                <w:bCs/>
              </w:rPr>
            </w:pPr>
            <w:r w:rsidRPr="00A4100B">
              <w:rPr>
                <w:bCs/>
              </w:rPr>
              <w:t>1</w:t>
            </w:r>
            <w:r>
              <w:rPr>
                <w:bCs/>
              </w:rPr>
              <w:t>.</w:t>
            </w:r>
            <w:r w:rsidRPr="00A4100B">
              <w:rPr>
                <w:bCs/>
              </w:rPr>
              <w:t xml:space="preserve"> </w:t>
            </w:r>
            <w:r w:rsidRPr="00081382">
              <w:t>Чрезвычайные ситуации. Тревоги. Действия по тревогам</w:t>
            </w:r>
            <w:r w:rsidRPr="00A4100B">
              <w:rPr>
                <w:bCs/>
              </w:rPr>
              <w:t>.</w:t>
            </w:r>
          </w:p>
          <w:p w14:paraId="6C90533D" w14:textId="77777777" w:rsidR="00C3385C" w:rsidRPr="00A4100B" w:rsidRDefault="00C3385C" w:rsidP="005D2F20">
            <w:pPr>
              <w:spacing w:after="0" w:line="240" w:lineRule="auto"/>
              <w:jc w:val="both"/>
              <w:rPr>
                <w:bCs/>
              </w:rPr>
            </w:pPr>
            <w:r w:rsidRPr="00A4100B">
              <w:rPr>
                <w:bCs/>
              </w:rPr>
              <w:t>2.</w:t>
            </w:r>
            <w:r>
              <w:rPr>
                <w:bCs/>
              </w:rPr>
              <w:t xml:space="preserve"> </w:t>
            </w:r>
            <w:r w:rsidRPr="00081382">
              <w:t>Коллективные и индивидуальные спасательные средства</w:t>
            </w:r>
            <w:r w:rsidRPr="00A4100B">
              <w:rPr>
                <w:bCs/>
              </w:rPr>
              <w:t>.</w:t>
            </w:r>
          </w:p>
          <w:p w14:paraId="77D641EB" w14:textId="77777777" w:rsidR="00C3385C" w:rsidRPr="00A4100B" w:rsidRDefault="00C3385C" w:rsidP="005D2F20">
            <w:pPr>
              <w:spacing w:after="0" w:line="240" w:lineRule="auto"/>
              <w:jc w:val="both"/>
              <w:rPr>
                <w:bCs/>
              </w:rPr>
            </w:pPr>
            <w:r>
              <w:rPr>
                <w:bCs/>
              </w:rPr>
              <w:t xml:space="preserve">3. </w:t>
            </w:r>
            <w:r w:rsidRPr="00081382">
              <w:t>Основы техники безопасности (предотвращение несчастных случаев)</w:t>
            </w:r>
            <w:r w:rsidRPr="00A4100B">
              <w:rPr>
                <w:bCs/>
              </w:rPr>
              <w:t>.</w:t>
            </w:r>
          </w:p>
          <w:p w14:paraId="71ABD0D3" w14:textId="77777777" w:rsidR="00C3385C" w:rsidRDefault="00C3385C" w:rsidP="005D2F20">
            <w:pPr>
              <w:spacing w:after="0" w:line="240" w:lineRule="auto"/>
              <w:jc w:val="both"/>
              <w:rPr>
                <w:bCs/>
              </w:rPr>
            </w:pPr>
            <w:r w:rsidRPr="00A4100B">
              <w:rPr>
                <w:bCs/>
              </w:rPr>
              <w:t xml:space="preserve">4. </w:t>
            </w:r>
            <w:r w:rsidRPr="00081382">
              <w:t>Доклад о происшествии на борту</w:t>
            </w:r>
            <w:r w:rsidRPr="00A4100B">
              <w:rPr>
                <w:bCs/>
              </w:rPr>
              <w:t>.</w:t>
            </w:r>
          </w:p>
          <w:p w14:paraId="6777239D" w14:textId="77777777" w:rsidR="00C3385C" w:rsidRDefault="00C3385C" w:rsidP="005D2F20">
            <w:pPr>
              <w:spacing w:after="0" w:line="240" w:lineRule="auto"/>
              <w:jc w:val="both"/>
            </w:pPr>
            <w:r>
              <w:rPr>
                <w:bCs/>
              </w:rPr>
              <w:t xml:space="preserve">5. </w:t>
            </w:r>
            <w:r w:rsidRPr="00081382">
              <w:t>Обсуждение событий, произошедших в прошлом</w:t>
            </w:r>
            <w:r>
              <w:t>.</w:t>
            </w:r>
          </w:p>
          <w:p w14:paraId="609E2CB4" w14:textId="77777777" w:rsidR="00C3385C" w:rsidRDefault="00C3385C" w:rsidP="005D2F20">
            <w:pPr>
              <w:spacing w:after="0" w:line="240" w:lineRule="auto"/>
              <w:jc w:val="both"/>
            </w:pPr>
            <w:r>
              <w:t xml:space="preserve">6. </w:t>
            </w:r>
            <w:r w:rsidRPr="00081382">
              <w:t>Части тела человека. Оказание первой медицинской помощи</w:t>
            </w:r>
            <w:r>
              <w:t>.</w:t>
            </w:r>
          </w:p>
          <w:p w14:paraId="2F25DA18" w14:textId="77777777" w:rsidR="00C3385C" w:rsidRPr="00BE0CFC" w:rsidRDefault="00C3385C" w:rsidP="005D2F20">
            <w:pPr>
              <w:spacing w:after="0" w:line="240" w:lineRule="auto"/>
              <w:jc w:val="both"/>
              <w:rPr>
                <w:bCs/>
                <w:lang w:val="en-US"/>
              </w:rPr>
            </w:pPr>
            <w:r w:rsidRPr="003359E0">
              <w:rPr>
                <w:bCs/>
                <w:lang w:val="en-US"/>
              </w:rPr>
              <w:t xml:space="preserve">7. </w:t>
            </w:r>
            <w:r w:rsidRPr="00081382">
              <w:rPr>
                <w:lang w:val="en-US"/>
              </w:rPr>
              <w:t>Present Simple Tense. The Past Simple Tense</w:t>
            </w:r>
            <w:r w:rsidRPr="00BE0CFC">
              <w:rPr>
                <w:lang w:val="en-US"/>
              </w:rPr>
              <w:t>.</w:t>
            </w:r>
          </w:p>
        </w:tc>
        <w:tc>
          <w:tcPr>
            <w:tcW w:w="866" w:type="pct"/>
            <w:tcBorders>
              <w:top w:val="single" w:sz="4" w:space="0" w:color="auto"/>
              <w:left w:val="single" w:sz="4" w:space="0" w:color="auto"/>
              <w:bottom w:val="single" w:sz="4" w:space="0" w:color="auto"/>
              <w:right w:val="single" w:sz="4" w:space="0" w:color="auto"/>
            </w:tcBorders>
            <w:vAlign w:val="center"/>
          </w:tcPr>
          <w:p w14:paraId="5A2CA95A" w14:textId="77777777" w:rsidR="00C3385C" w:rsidRPr="00A4100B" w:rsidRDefault="00C3385C" w:rsidP="003359E0">
            <w:pPr>
              <w:suppressAutoHyphens/>
              <w:spacing w:after="0" w:line="240" w:lineRule="auto"/>
              <w:jc w:val="center"/>
              <w:rPr>
                <w:bCs/>
                <w:i/>
                <w:iCs/>
              </w:rPr>
            </w:pPr>
            <w:r>
              <w:rPr>
                <w:bCs/>
                <w:i/>
                <w:iCs/>
              </w:rPr>
              <w:t>12/12</w:t>
            </w:r>
          </w:p>
        </w:tc>
        <w:tc>
          <w:tcPr>
            <w:tcW w:w="501" w:type="pct"/>
            <w:tcBorders>
              <w:top w:val="single" w:sz="4" w:space="0" w:color="auto"/>
              <w:left w:val="single" w:sz="4" w:space="0" w:color="auto"/>
              <w:bottom w:val="single" w:sz="4" w:space="0" w:color="auto"/>
              <w:right w:val="single" w:sz="4" w:space="0" w:color="auto"/>
            </w:tcBorders>
          </w:tcPr>
          <w:p w14:paraId="7E69CB57" w14:textId="77777777" w:rsidR="00C3385C" w:rsidRDefault="00C3385C">
            <w:r w:rsidRPr="00413F51">
              <w:t>ОК 1-6, ОК 9-10, ПК 1.1, ПК 1.2, ПК 2.1, ПК 2.3-2.7, ПК 3.2</w:t>
            </w:r>
          </w:p>
        </w:tc>
        <w:tc>
          <w:tcPr>
            <w:tcW w:w="683" w:type="pct"/>
            <w:tcBorders>
              <w:top w:val="single" w:sz="4" w:space="0" w:color="auto"/>
              <w:left w:val="single" w:sz="4" w:space="0" w:color="auto"/>
              <w:bottom w:val="single" w:sz="4" w:space="0" w:color="auto"/>
              <w:right w:val="single" w:sz="4" w:space="0" w:color="auto"/>
            </w:tcBorders>
          </w:tcPr>
          <w:p w14:paraId="3BAACD27" w14:textId="77777777" w:rsidR="00C3385C" w:rsidRPr="003B5510" w:rsidRDefault="00C3385C" w:rsidP="00E92C29">
            <w:pPr>
              <w:spacing w:after="0" w:line="240" w:lineRule="auto"/>
              <w:jc w:val="center"/>
              <w:rPr>
                <w:bCs/>
                <w:iCs/>
                <w:sz w:val="20"/>
              </w:rPr>
            </w:pPr>
            <w:r w:rsidRPr="003B5510">
              <w:rPr>
                <w:bCs/>
                <w:iCs/>
                <w:sz w:val="20"/>
              </w:rPr>
              <w:t>Уо1.1-1.9, Уо2.1-2.6, Уо3.1-3.3, Уо4.1, Уо4.2, Уо5.1, Уо6.1, Уо9.1, Уо9.2, Уо10.1-10.5, У1.1.1-У1.1.7, У1.2.1, У1.2.2, У2.1.1-У2.1.3, У2.3.1, У2.3.2, У2.4.1-У2.4.4, У2.5.1, У2.6.1, У2.7.1, У3.2.1-У3.2.5</w:t>
            </w:r>
          </w:p>
        </w:tc>
      </w:tr>
      <w:tr w:rsidR="00C3385C" w:rsidRPr="00A4100B" w14:paraId="39DFA5F4" w14:textId="77777777" w:rsidTr="00774CEE">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1E94E7EF" w14:textId="77777777" w:rsidR="00C3385C" w:rsidRPr="00A4100B" w:rsidRDefault="00C3385C" w:rsidP="003359E0">
            <w:pPr>
              <w:spacing w:after="0" w:line="240" w:lineRule="auto"/>
              <w:rPr>
                <w:b/>
                <w:bCs/>
              </w:rPr>
            </w:pPr>
            <w:r w:rsidRPr="00A4100B">
              <w:rPr>
                <w:b/>
                <w:bCs/>
              </w:rPr>
              <w:t>Тема 1.</w:t>
            </w:r>
            <w:r>
              <w:rPr>
                <w:b/>
                <w:bCs/>
              </w:rPr>
              <w:t xml:space="preserve">7. </w:t>
            </w:r>
            <w:r w:rsidRPr="00081382">
              <w:rPr>
                <w:b/>
              </w:rPr>
              <w:t>Предупреждение загрязнения водной среды</w:t>
            </w:r>
          </w:p>
        </w:tc>
        <w:tc>
          <w:tcPr>
            <w:tcW w:w="2221" w:type="pct"/>
            <w:tcBorders>
              <w:top w:val="single" w:sz="4" w:space="0" w:color="auto"/>
              <w:left w:val="single" w:sz="4" w:space="0" w:color="auto"/>
              <w:bottom w:val="single" w:sz="4" w:space="0" w:color="auto"/>
              <w:right w:val="single" w:sz="4" w:space="0" w:color="auto"/>
            </w:tcBorders>
          </w:tcPr>
          <w:p w14:paraId="5192754B" w14:textId="77777777" w:rsidR="00C3385C" w:rsidRPr="00A4100B" w:rsidRDefault="00C3385C" w:rsidP="005D2F20">
            <w:pPr>
              <w:spacing w:after="0" w:line="240" w:lineRule="auto"/>
              <w:jc w:val="both"/>
              <w:rPr>
                <w:bCs/>
              </w:rPr>
            </w:pPr>
            <w:r w:rsidRPr="00A4100B">
              <w:rPr>
                <w:bCs/>
              </w:rPr>
              <w:t>Содержание учебного материала</w:t>
            </w:r>
          </w:p>
          <w:p w14:paraId="7AAAA44C" w14:textId="77777777" w:rsidR="00C3385C" w:rsidRPr="00A4100B" w:rsidRDefault="00C3385C" w:rsidP="005D2F20">
            <w:pPr>
              <w:spacing w:after="0" w:line="240" w:lineRule="auto"/>
              <w:jc w:val="both"/>
              <w:rPr>
                <w:bCs/>
              </w:rPr>
            </w:pPr>
            <w:r w:rsidRPr="00A4100B">
              <w:rPr>
                <w:bCs/>
              </w:rPr>
              <w:t>1.</w:t>
            </w:r>
            <w:r>
              <w:rPr>
                <w:bCs/>
              </w:rPr>
              <w:t xml:space="preserve"> </w:t>
            </w:r>
            <w:r w:rsidRPr="00081382">
              <w:rPr>
                <w:bCs/>
              </w:rPr>
              <w:t>Экологические проблемы. Экологические проблемы мирового океана</w:t>
            </w:r>
            <w:r>
              <w:rPr>
                <w:bCs/>
              </w:rPr>
              <w:t>.</w:t>
            </w:r>
          </w:p>
          <w:p w14:paraId="7F6DE095" w14:textId="77777777" w:rsidR="00C3385C" w:rsidRPr="00A4100B" w:rsidRDefault="00C3385C" w:rsidP="005D2F20">
            <w:pPr>
              <w:spacing w:after="0" w:line="240" w:lineRule="auto"/>
              <w:jc w:val="both"/>
              <w:rPr>
                <w:bCs/>
              </w:rPr>
            </w:pPr>
            <w:r w:rsidRPr="00A4100B">
              <w:rPr>
                <w:bCs/>
              </w:rPr>
              <w:t xml:space="preserve">2. </w:t>
            </w:r>
            <w:r w:rsidRPr="00081382">
              <w:rPr>
                <w:bCs/>
              </w:rPr>
              <w:t>Экология и будущая профессия</w:t>
            </w:r>
            <w:r w:rsidRPr="00A4100B">
              <w:rPr>
                <w:bCs/>
              </w:rPr>
              <w:t>.</w:t>
            </w:r>
          </w:p>
          <w:p w14:paraId="354DA067" w14:textId="77777777" w:rsidR="00C3385C" w:rsidRDefault="00C3385C" w:rsidP="005D2F20">
            <w:pPr>
              <w:spacing w:after="0" w:line="240" w:lineRule="auto"/>
              <w:jc w:val="both"/>
              <w:rPr>
                <w:bCs/>
              </w:rPr>
            </w:pPr>
            <w:r w:rsidRPr="00A4100B">
              <w:rPr>
                <w:bCs/>
              </w:rPr>
              <w:t xml:space="preserve">3. </w:t>
            </w:r>
            <w:r w:rsidRPr="00081382">
              <w:rPr>
                <w:bCs/>
              </w:rPr>
              <w:t>Действия по предупреждению и предотвращению загрязнения водной среды</w:t>
            </w:r>
            <w:r>
              <w:rPr>
                <w:bCs/>
              </w:rPr>
              <w:t>.</w:t>
            </w:r>
          </w:p>
          <w:p w14:paraId="7E0F5506" w14:textId="77777777" w:rsidR="00C3385C" w:rsidRPr="00A4100B" w:rsidRDefault="00C3385C" w:rsidP="005D2F20">
            <w:pPr>
              <w:spacing w:after="0" w:line="240" w:lineRule="auto"/>
              <w:jc w:val="both"/>
              <w:rPr>
                <w:b/>
                <w:bCs/>
              </w:rPr>
            </w:pPr>
            <w:r w:rsidRPr="00A4100B">
              <w:rPr>
                <w:bCs/>
              </w:rPr>
              <w:t>.</w:t>
            </w:r>
          </w:p>
        </w:tc>
        <w:tc>
          <w:tcPr>
            <w:tcW w:w="866" w:type="pct"/>
            <w:tcBorders>
              <w:top w:val="single" w:sz="4" w:space="0" w:color="auto"/>
              <w:left w:val="single" w:sz="4" w:space="0" w:color="auto"/>
              <w:bottom w:val="single" w:sz="4" w:space="0" w:color="auto"/>
              <w:right w:val="single" w:sz="4" w:space="0" w:color="auto"/>
            </w:tcBorders>
            <w:vAlign w:val="center"/>
          </w:tcPr>
          <w:p w14:paraId="2D3DBD91" w14:textId="77777777" w:rsidR="00C3385C" w:rsidRPr="00A4100B" w:rsidRDefault="00C3385C" w:rsidP="000329CB">
            <w:pPr>
              <w:suppressAutoHyphens/>
              <w:spacing w:after="0" w:line="240" w:lineRule="auto"/>
              <w:jc w:val="center"/>
              <w:rPr>
                <w:bCs/>
                <w:i/>
                <w:iCs/>
              </w:rPr>
            </w:pPr>
            <w:r>
              <w:rPr>
                <w:bCs/>
                <w:i/>
                <w:iCs/>
              </w:rPr>
              <w:t>8/8</w:t>
            </w:r>
          </w:p>
        </w:tc>
        <w:tc>
          <w:tcPr>
            <w:tcW w:w="501" w:type="pct"/>
            <w:tcBorders>
              <w:top w:val="single" w:sz="4" w:space="0" w:color="auto"/>
              <w:left w:val="single" w:sz="4" w:space="0" w:color="auto"/>
              <w:bottom w:val="single" w:sz="4" w:space="0" w:color="auto"/>
              <w:right w:val="single" w:sz="4" w:space="0" w:color="auto"/>
            </w:tcBorders>
          </w:tcPr>
          <w:p w14:paraId="349E3D37" w14:textId="77777777" w:rsidR="00C3385C" w:rsidRDefault="00C3385C">
            <w:r w:rsidRPr="00413F51">
              <w:t>ОК 1-6, ОК 9-10, ПК 1.1, ПК 1.2, ПК 2.1, ПК 2.3-2.7, ПК 3.2</w:t>
            </w:r>
          </w:p>
        </w:tc>
        <w:tc>
          <w:tcPr>
            <w:tcW w:w="683" w:type="pct"/>
            <w:tcBorders>
              <w:top w:val="single" w:sz="4" w:space="0" w:color="auto"/>
              <w:left w:val="single" w:sz="4" w:space="0" w:color="auto"/>
              <w:bottom w:val="single" w:sz="4" w:space="0" w:color="auto"/>
              <w:right w:val="single" w:sz="4" w:space="0" w:color="auto"/>
            </w:tcBorders>
          </w:tcPr>
          <w:p w14:paraId="359F4325" w14:textId="77777777" w:rsidR="00C3385C" w:rsidRDefault="00C3385C" w:rsidP="00E92C29">
            <w:r w:rsidRPr="003B5510">
              <w:rPr>
                <w:bCs/>
                <w:iCs/>
                <w:sz w:val="20"/>
              </w:rPr>
              <w:t>Зо1.1-1.6, Зо2.1-2.3, Зо3.1-3.3, Зо4.1, Зо4.2, Зо5.1, Зо5.2,, Зо6.1, Зо9.1, Зо10.1-10.5, З1.1.1-З1.1.12, З1.2.1, З1.2.2, З2.1.1-З2.1.2, З2.3.1, З2.3.2, З2.4.1, З2.4.2, З2.5.1, З2.6.1, З2.7.1, З3.2.1-З3.2.9</w:t>
            </w:r>
          </w:p>
        </w:tc>
      </w:tr>
      <w:tr w:rsidR="00C3385C" w:rsidRPr="00A4100B" w14:paraId="7F8E6F29" w14:textId="77777777" w:rsidTr="00774CEE">
        <w:trPr>
          <w:trHeight w:val="20"/>
        </w:trPr>
        <w:tc>
          <w:tcPr>
            <w:tcW w:w="0" w:type="auto"/>
            <w:tcBorders>
              <w:top w:val="single" w:sz="4" w:space="0" w:color="auto"/>
              <w:left w:val="single" w:sz="4" w:space="0" w:color="auto"/>
              <w:bottom w:val="single" w:sz="4" w:space="0" w:color="auto"/>
              <w:right w:val="single" w:sz="4" w:space="0" w:color="auto"/>
            </w:tcBorders>
            <w:vAlign w:val="center"/>
          </w:tcPr>
          <w:p w14:paraId="53EE4E5E" w14:textId="77777777" w:rsidR="00C3385C" w:rsidRPr="00A4100B" w:rsidRDefault="00C3385C" w:rsidP="000329CB">
            <w:pPr>
              <w:spacing w:after="0" w:line="240" w:lineRule="auto"/>
              <w:rPr>
                <w:b/>
                <w:bCs/>
              </w:rPr>
            </w:pPr>
            <w:r>
              <w:rPr>
                <w:b/>
                <w:bCs/>
              </w:rPr>
              <w:t xml:space="preserve">Тема 1.8. </w:t>
            </w:r>
            <w:r w:rsidRPr="00081382">
              <w:rPr>
                <w:b/>
              </w:rPr>
              <w:t>Подготовка к практике</w:t>
            </w:r>
            <w:r w:rsidRPr="00A4100B">
              <w:rPr>
                <w:b/>
                <w:bCs/>
              </w:rPr>
              <w:t>.</w:t>
            </w:r>
          </w:p>
        </w:tc>
        <w:tc>
          <w:tcPr>
            <w:tcW w:w="2221" w:type="pct"/>
            <w:tcBorders>
              <w:top w:val="single" w:sz="4" w:space="0" w:color="auto"/>
              <w:left w:val="single" w:sz="4" w:space="0" w:color="auto"/>
              <w:bottom w:val="single" w:sz="4" w:space="0" w:color="auto"/>
              <w:right w:val="single" w:sz="4" w:space="0" w:color="auto"/>
            </w:tcBorders>
          </w:tcPr>
          <w:p w14:paraId="784145FC" w14:textId="77777777" w:rsidR="00C3385C" w:rsidRPr="00A4100B" w:rsidRDefault="00C3385C" w:rsidP="005D2F20">
            <w:pPr>
              <w:spacing w:after="0" w:line="240" w:lineRule="auto"/>
              <w:jc w:val="both"/>
              <w:rPr>
                <w:bCs/>
              </w:rPr>
            </w:pPr>
            <w:r w:rsidRPr="00A4100B">
              <w:rPr>
                <w:bCs/>
              </w:rPr>
              <w:t>Содержание учебного материала</w:t>
            </w:r>
          </w:p>
          <w:p w14:paraId="7B26CC94" w14:textId="77777777" w:rsidR="00C3385C" w:rsidRPr="00A4100B" w:rsidRDefault="00C3385C" w:rsidP="005D2F20">
            <w:pPr>
              <w:spacing w:after="0" w:line="240" w:lineRule="auto"/>
              <w:jc w:val="both"/>
              <w:rPr>
                <w:bCs/>
              </w:rPr>
            </w:pPr>
            <w:r w:rsidRPr="00A4100B">
              <w:rPr>
                <w:bCs/>
              </w:rPr>
              <w:t xml:space="preserve">1. </w:t>
            </w:r>
            <w:r w:rsidRPr="00081382">
              <w:rPr>
                <w:bCs/>
              </w:rPr>
              <w:t>Обсуждение планов на будущее.</w:t>
            </w:r>
          </w:p>
          <w:p w14:paraId="1A8349AC" w14:textId="77777777" w:rsidR="00C3385C" w:rsidRPr="00A4100B" w:rsidRDefault="00C3385C" w:rsidP="005D2F20">
            <w:pPr>
              <w:spacing w:after="0" w:line="240" w:lineRule="auto"/>
              <w:jc w:val="both"/>
              <w:rPr>
                <w:bCs/>
              </w:rPr>
            </w:pPr>
            <w:r w:rsidRPr="00A4100B">
              <w:rPr>
                <w:bCs/>
              </w:rPr>
              <w:t>2.</w:t>
            </w:r>
            <w:r>
              <w:rPr>
                <w:bCs/>
              </w:rPr>
              <w:t xml:space="preserve"> </w:t>
            </w:r>
            <w:r w:rsidRPr="00081382">
              <w:rPr>
                <w:bCs/>
              </w:rPr>
              <w:t>Обсуждение планов на будущее.</w:t>
            </w:r>
          </w:p>
          <w:p w14:paraId="39AE015C" w14:textId="77777777" w:rsidR="00C3385C" w:rsidRPr="00A4100B" w:rsidRDefault="00C3385C" w:rsidP="005D2F20">
            <w:pPr>
              <w:spacing w:after="0" w:line="240" w:lineRule="auto"/>
              <w:jc w:val="both"/>
              <w:rPr>
                <w:bCs/>
              </w:rPr>
            </w:pPr>
            <w:r w:rsidRPr="00A4100B">
              <w:rPr>
                <w:bCs/>
              </w:rPr>
              <w:t>3.</w:t>
            </w:r>
            <w:r>
              <w:rPr>
                <w:bCs/>
              </w:rPr>
              <w:t xml:space="preserve"> </w:t>
            </w:r>
            <w:r w:rsidRPr="00081382">
              <w:rPr>
                <w:bCs/>
              </w:rPr>
              <w:t>Заполнение анкет. Собеседование в агентстве</w:t>
            </w:r>
            <w:r>
              <w:rPr>
                <w:bCs/>
              </w:rPr>
              <w:t>.</w:t>
            </w:r>
          </w:p>
          <w:p w14:paraId="6376F0E6" w14:textId="77777777" w:rsidR="00C3385C" w:rsidRDefault="00C3385C" w:rsidP="000329CB">
            <w:pPr>
              <w:spacing w:after="0" w:line="240" w:lineRule="auto"/>
              <w:jc w:val="both"/>
              <w:rPr>
                <w:bCs/>
              </w:rPr>
            </w:pPr>
            <w:r w:rsidRPr="00A4100B">
              <w:rPr>
                <w:bCs/>
              </w:rPr>
              <w:t>4.</w:t>
            </w:r>
            <w:r>
              <w:rPr>
                <w:bCs/>
              </w:rPr>
              <w:t xml:space="preserve"> </w:t>
            </w:r>
            <w:r w:rsidRPr="00081382">
              <w:rPr>
                <w:bCs/>
              </w:rPr>
              <w:t>В аэропорту: лексика для ориентирования в аэропорту, прохождения паспортного контроля</w:t>
            </w:r>
            <w:r>
              <w:rPr>
                <w:bCs/>
              </w:rPr>
              <w:t>.</w:t>
            </w:r>
          </w:p>
          <w:p w14:paraId="65049686" w14:textId="77777777" w:rsidR="00C3385C" w:rsidRDefault="00C3385C" w:rsidP="000329CB">
            <w:pPr>
              <w:spacing w:after="0" w:line="240" w:lineRule="auto"/>
              <w:jc w:val="both"/>
              <w:rPr>
                <w:bCs/>
              </w:rPr>
            </w:pPr>
            <w:r w:rsidRPr="000329CB">
              <w:rPr>
                <w:bCs/>
              </w:rPr>
              <w:t>5.</w:t>
            </w:r>
            <w:r>
              <w:rPr>
                <w:b/>
                <w:bCs/>
              </w:rPr>
              <w:t xml:space="preserve"> </w:t>
            </w:r>
            <w:r w:rsidRPr="00081382">
              <w:rPr>
                <w:bCs/>
              </w:rPr>
              <w:t>Городские объекты. Передвижение по городу. Отель, городской транспорт, посещение магазинов</w:t>
            </w:r>
            <w:r>
              <w:rPr>
                <w:bCs/>
              </w:rPr>
              <w:t>.</w:t>
            </w:r>
          </w:p>
          <w:p w14:paraId="7C0F6CE4" w14:textId="77777777" w:rsidR="00C3385C" w:rsidRPr="00BE0CFC" w:rsidRDefault="00C3385C" w:rsidP="000329CB">
            <w:pPr>
              <w:spacing w:after="0" w:line="240" w:lineRule="auto"/>
              <w:jc w:val="both"/>
              <w:rPr>
                <w:bCs/>
                <w:lang w:val="en-US"/>
              </w:rPr>
            </w:pPr>
            <w:r w:rsidRPr="000329CB">
              <w:rPr>
                <w:bCs/>
                <w:lang w:val="en-US"/>
              </w:rPr>
              <w:t xml:space="preserve">6. </w:t>
            </w:r>
            <w:r w:rsidRPr="00081382">
              <w:rPr>
                <w:bCs/>
              </w:rPr>
              <w:t>Времена</w:t>
            </w:r>
            <w:r w:rsidRPr="00081382">
              <w:rPr>
                <w:bCs/>
                <w:lang w:val="en-US"/>
              </w:rPr>
              <w:t xml:space="preserve"> </w:t>
            </w:r>
            <w:r w:rsidRPr="00081382">
              <w:rPr>
                <w:bCs/>
              </w:rPr>
              <w:t>группы</w:t>
            </w:r>
            <w:r w:rsidRPr="00081382">
              <w:rPr>
                <w:bCs/>
                <w:lang w:val="en-US"/>
              </w:rPr>
              <w:t xml:space="preserve"> Simple. Future</w:t>
            </w:r>
            <w:r w:rsidRPr="00BE0CFC">
              <w:rPr>
                <w:bCs/>
                <w:lang w:val="en-US"/>
              </w:rPr>
              <w:t xml:space="preserve"> </w:t>
            </w:r>
            <w:r w:rsidRPr="00081382">
              <w:rPr>
                <w:bCs/>
                <w:lang w:val="en-US"/>
              </w:rPr>
              <w:t>Simple</w:t>
            </w:r>
            <w:r w:rsidRPr="00BE0CFC">
              <w:rPr>
                <w:bCs/>
                <w:lang w:val="en-US"/>
              </w:rPr>
              <w:t xml:space="preserve"> </w:t>
            </w:r>
            <w:r w:rsidRPr="00081382">
              <w:rPr>
                <w:bCs/>
                <w:lang w:val="en-US"/>
              </w:rPr>
              <w:t>Tense</w:t>
            </w:r>
            <w:r w:rsidRPr="00BE0CFC">
              <w:rPr>
                <w:bCs/>
                <w:lang w:val="en-US"/>
              </w:rPr>
              <w:t>.</w:t>
            </w:r>
          </w:p>
          <w:p w14:paraId="76D15B57" w14:textId="77777777" w:rsidR="00C3385C" w:rsidRDefault="00C3385C" w:rsidP="000329CB">
            <w:pPr>
              <w:spacing w:after="0" w:line="240" w:lineRule="auto"/>
              <w:jc w:val="both"/>
              <w:rPr>
                <w:bCs/>
              </w:rPr>
            </w:pPr>
            <w:r>
              <w:rPr>
                <w:bCs/>
              </w:rPr>
              <w:t xml:space="preserve">7.  </w:t>
            </w:r>
            <w:r w:rsidRPr="00081382">
              <w:rPr>
                <w:bCs/>
              </w:rPr>
              <w:t>Грамматический тренинг</w:t>
            </w:r>
            <w:r>
              <w:rPr>
                <w:bCs/>
              </w:rPr>
              <w:t>.</w:t>
            </w:r>
          </w:p>
          <w:p w14:paraId="58AA03D4" w14:textId="77777777" w:rsidR="00C3385C" w:rsidRDefault="00C3385C" w:rsidP="000329CB">
            <w:pPr>
              <w:spacing w:after="0" w:line="240" w:lineRule="auto"/>
              <w:jc w:val="both"/>
              <w:rPr>
                <w:bCs/>
              </w:rPr>
            </w:pPr>
          </w:p>
          <w:p w14:paraId="0D61B329" w14:textId="77777777" w:rsidR="00C3385C" w:rsidRDefault="00C3385C" w:rsidP="000329CB">
            <w:pPr>
              <w:spacing w:after="0" w:line="240" w:lineRule="auto"/>
              <w:jc w:val="both"/>
              <w:rPr>
                <w:bCs/>
              </w:rPr>
            </w:pPr>
          </w:p>
          <w:p w14:paraId="7822E8E2" w14:textId="77777777" w:rsidR="00C3385C" w:rsidRDefault="00C3385C" w:rsidP="000329CB">
            <w:pPr>
              <w:spacing w:after="0" w:line="240" w:lineRule="auto"/>
              <w:jc w:val="both"/>
              <w:rPr>
                <w:bCs/>
              </w:rPr>
            </w:pPr>
          </w:p>
          <w:p w14:paraId="6E4D20C2" w14:textId="77777777" w:rsidR="00C3385C" w:rsidRPr="000329CB" w:rsidRDefault="00C3385C" w:rsidP="000329CB">
            <w:pPr>
              <w:spacing w:after="0" w:line="240" w:lineRule="auto"/>
              <w:jc w:val="both"/>
              <w:rPr>
                <w:b/>
                <w:bCs/>
              </w:rPr>
            </w:pPr>
          </w:p>
        </w:tc>
        <w:tc>
          <w:tcPr>
            <w:tcW w:w="866" w:type="pct"/>
            <w:tcBorders>
              <w:top w:val="single" w:sz="4" w:space="0" w:color="auto"/>
              <w:left w:val="single" w:sz="4" w:space="0" w:color="auto"/>
              <w:bottom w:val="single" w:sz="4" w:space="0" w:color="auto"/>
              <w:right w:val="single" w:sz="4" w:space="0" w:color="auto"/>
            </w:tcBorders>
            <w:vAlign w:val="center"/>
          </w:tcPr>
          <w:p w14:paraId="1FEE99A8" w14:textId="77777777" w:rsidR="00C3385C" w:rsidRPr="00A4100B" w:rsidRDefault="00C3385C" w:rsidP="000329CB">
            <w:pPr>
              <w:suppressAutoHyphens/>
              <w:spacing w:after="0" w:line="240" w:lineRule="auto"/>
              <w:jc w:val="center"/>
              <w:rPr>
                <w:bCs/>
                <w:i/>
                <w:iCs/>
              </w:rPr>
            </w:pPr>
            <w:r>
              <w:rPr>
                <w:bCs/>
                <w:i/>
                <w:iCs/>
              </w:rPr>
              <w:lastRenderedPageBreak/>
              <w:t>10/10</w:t>
            </w:r>
          </w:p>
        </w:tc>
        <w:tc>
          <w:tcPr>
            <w:tcW w:w="501" w:type="pct"/>
            <w:tcBorders>
              <w:top w:val="single" w:sz="4" w:space="0" w:color="auto"/>
              <w:left w:val="single" w:sz="4" w:space="0" w:color="auto"/>
              <w:bottom w:val="single" w:sz="4" w:space="0" w:color="auto"/>
              <w:right w:val="single" w:sz="4" w:space="0" w:color="auto"/>
            </w:tcBorders>
          </w:tcPr>
          <w:p w14:paraId="1F897A28" w14:textId="77777777" w:rsidR="00C3385C" w:rsidRDefault="00C3385C">
            <w:r w:rsidRPr="00413F51">
              <w:t>ОК 1-6, ОК 9-10, ПК 1.1, ПК 1.2, ПК 2.1, ПК 2.3-2.7, ПК 3.2</w:t>
            </w:r>
          </w:p>
        </w:tc>
        <w:tc>
          <w:tcPr>
            <w:tcW w:w="683" w:type="pct"/>
            <w:tcBorders>
              <w:top w:val="single" w:sz="4" w:space="0" w:color="auto"/>
              <w:left w:val="single" w:sz="4" w:space="0" w:color="auto"/>
              <w:bottom w:val="single" w:sz="4" w:space="0" w:color="auto"/>
              <w:right w:val="single" w:sz="4" w:space="0" w:color="auto"/>
            </w:tcBorders>
          </w:tcPr>
          <w:p w14:paraId="782005E1" w14:textId="77777777" w:rsidR="00C3385C" w:rsidRPr="003B5510" w:rsidRDefault="00C3385C" w:rsidP="00E92C29">
            <w:pPr>
              <w:spacing w:after="0" w:line="240" w:lineRule="auto"/>
              <w:jc w:val="center"/>
              <w:rPr>
                <w:bCs/>
                <w:iCs/>
                <w:sz w:val="20"/>
              </w:rPr>
            </w:pPr>
            <w:r w:rsidRPr="003B5510">
              <w:rPr>
                <w:bCs/>
                <w:iCs/>
                <w:sz w:val="20"/>
              </w:rPr>
              <w:t>Уо1.1-1.9, Уо2.1-2.6, Уо3.1-3.3, Уо4.1, Уо4.2, Уо5.1, Уо6.1, Уо9.1, Уо9.2, Уо10.1-10.5, У1.1.1-У1.1.7, У1.2.1, У1.2.2, У2.1.1-У2.1.3, У2.3.1, У2.3.2, У2.4.1-У2.4.4, У2.5.1, У2.6.1, У2.7.1, У3.2.1-У3.2.5</w:t>
            </w:r>
          </w:p>
        </w:tc>
      </w:tr>
      <w:tr w:rsidR="000329CB" w:rsidRPr="00A4100B" w14:paraId="2632F7E0" w14:textId="77777777" w:rsidTr="000329CB">
        <w:trPr>
          <w:trHeight w:val="20"/>
        </w:trPr>
        <w:tc>
          <w:tcPr>
            <w:tcW w:w="2950" w:type="pct"/>
            <w:gridSpan w:val="2"/>
            <w:tcBorders>
              <w:top w:val="single" w:sz="4" w:space="0" w:color="auto"/>
              <w:left w:val="single" w:sz="4" w:space="0" w:color="auto"/>
              <w:bottom w:val="single" w:sz="4" w:space="0" w:color="auto"/>
              <w:right w:val="single" w:sz="4" w:space="0" w:color="auto"/>
            </w:tcBorders>
            <w:vAlign w:val="center"/>
          </w:tcPr>
          <w:p w14:paraId="164B83CA" w14:textId="77777777" w:rsidR="000329CB" w:rsidRPr="00A4100B" w:rsidRDefault="000329CB" w:rsidP="005D2F20">
            <w:pPr>
              <w:spacing w:after="0" w:line="240" w:lineRule="auto"/>
              <w:jc w:val="both"/>
              <w:rPr>
                <w:bCs/>
              </w:rPr>
            </w:pPr>
            <w:r w:rsidRPr="00081382">
              <w:rPr>
                <w:b/>
              </w:rPr>
              <w:t>Раздел 2 Общение на профессиональные темы</w:t>
            </w:r>
          </w:p>
        </w:tc>
        <w:tc>
          <w:tcPr>
            <w:tcW w:w="866" w:type="pct"/>
            <w:tcBorders>
              <w:top w:val="single" w:sz="4" w:space="0" w:color="auto"/>
              <w:left w:val="single" w:sz="4" w:space="0" w:color="auto"/>
              <w:bottom w:val="single" w:sz="4" w:space="0" w:color="auto"/>
              <w:right w:val="single" w:sz="4" w:space="0" w:color="auto"/>
            </w:tcBorders>
            <w:vAlign w:val="center"/>
          </w:tcPr>
          <w:p w14:paraId="6A0B94A7" w14:textId="77777777" w:rsidR="000329CB" w:rsidRDefault="000329CB" w:rsidP="000329CB">
            <w:pPr>
              <w:suppressAutoHyphens/>
              <w:spacing w:after="0" w:line="240" w:lineRule="auto"/>
              <w:jc w:val="center"/>
              <w:rPr>
                <w:bCs/>
                <w:i/>
                <w:iCs/>
              </w:rPr>
            </w:pPr>
            <w:r>
              <w:rPr>
                <w:bCs/>
                <w:i/>
                <w:iCs/>
              </w:rPr>
              <w:t>94/94</w:t>
            </w:r>
          </w:p>
        </w:tc>
        <w:tc>
          <w:tcPr>
            <w:tcW w:w="501" w:type="pct"/>
            <w:tcBorders>
              <w:top w:val="single" w:sz="4" w:space="0" w:color="auto"/>
              <w:left w:val="single" w:sz="4" w:space="0" w:color="auto"/>
              <w:bottom w:val="single" w:sz="4" w:space="0" w:color="auto"/>
              <w:right w:val="single" w:sz="4" w:space="0" w:color="auto"/>
            </w:tcBorders>
          </w:tcPr>
          <w:p w14:paraId="5952B451" w14:textId="77777777" w:rsidR="000329CB" w:rsidRPr="00A4100B" w:rsidRDefault="000329CB" w:rsidP="005D2F20">
            <w:pPr>
              <w:spacing w:after="0" w:line="240" w:lineRule="auto"/>
              <w:rPr>
                <w:bCs/>
                <w:i/>
              </w:rPr>
            </w:pPr>
          </w:p>
        </w:tc>
        <w:tc>
          <w:tcPr>
            <w:tcW w:w="683" w:type="pct"/>
            <w:tcBorders>
              <w:top w:val="single" w:sz="4" w:space="0" w:color="auto"/>
              <w:left w:val="single" w:sz="4" w:space="0" w:color="auto"/>
              <w:bottom w:val="single" w:sz="4" w:space="0" w:color="auto"/>
              <w:right w:val="single" w:sz="4" w:space="0" w:color="auto"/>
            </w:tcBorders>
          </w:tcPr>
          <w:p w14:paraId="54DC659C" w14:textId="77777777" w:rsidR="000329CB" w:rsidRPr="00A4100B" w:rsidRDefault="000329CB" w:rsidP="005D2F20">
            <w:pPr>
              <w:spacing w:after="0" w:line="240" w:lineRule="auto"/>
              <w:rPr>
                <w:bCs/>
                <w:i/>
              </w:rPr>
            </w:pPr>
          </w:p>
        </w:tc>
      </w:tr>
      <w:tr w:rsidR="00C3385C" w:rsidRPr="00A4100B" w14:paraId="23094F3E" w14:textId="77777777" w:rsidTr="00446D92">
        <w:trPr>
          <w:trHeight w:val="3036"/>
        </w:trPr>
        <w:tc>
          <w:tcPr>
            <w:tcW w:w="0" w:type="auto"/>
            <w:tcBorders>
              <w:top w:val="single" w:sz="4" w:space="0" w:color="auto"/>
              <w:left w:val="single" w:sz="4" w:space="0" w:color="auto"/>
              <w:right w:val="single" w:sz="4" w:space="0" w:color="auto"/>
            </w:tcBorders>
            <w:vAlign w:val="center"/>
          </w:tcPr>
          <w:p w14:paraId="0C5C1CED" w14:textId="77777777" w:rsidR="00C3385C" w:rsidRDefault="00C3385C" w:rsidP="000329CB">
            <w:pPr>
              <w:spacing w:after="0" w:line="240" w:lineRule="auto"/>
              <w:rPr>
                <w:b/>
                <w:bCs/>
              </w:rPr>
            </w:pPr>
            <w:r w:rsidRPr="00081382">
              <w:rPr>
                <w:b/>
              </w:rPr>
              <w:t>Тема 2.1 Обсуждение итогов практики. Обязанности моториста, судового механика</w:t>
            </w:r>
            <w:r>
              <w:rPr>
                <w:b/>
              </w:rPr>
              <w:t>.</w:t>
            </w:r>
          </w:p>
        </w:tc>
        <w:tc>
          <w:tcPr>
            <w:tcW w:w="2221" w:type="pct"/>
            <w:tcBorders>
              <w:top w:val="single" w:sz="4" w:space="0" w:color="auto"/>
              <w:left w:val="single" w:sz="4" w:space="0" w:color="auto"/>
              <w:right w:val="single" w:sz="4" w:space="0" w:color="auto"/>
            </w:tcBorders>
          </w:tcPr>
          <w:p w14:paraId="44CE6DB0" w14:textId="77777777" w:rsidR="00C3385C" w:rsidRDefault="00C3385C" w:rsidP="000329CB">
            <w:pPr>
              <w:widowControl w:val="0"/>
              <w:tabs>
                <w:tab w:val="left" w:pos="-2127"/>
                <w:tab w:val="left" w:pos="-1843"/>
                <w:tab w:val="left" w:pos="-1560"/>
                <w:tab w:val="left" w:pos="-993"/>
                <w:tab w:val="left" w:pos="-851"/>
                <w:tab w:val="left" w:pos="-567"/>
                <w:tab w:val="left" w:pos="11908"/>
                <w:tab w:val="left" w:pos="13740"/>
              </w:tabs>
              <w:spacing w:after="0" w:line="240" w:lineRule="auto"/>
              <w:jc w:val="both"/>
            </w:pPr>
            <w:r>
              <w:t>Содержание учебного материала.</w:t>
            </w:r>
          </w:p>
          <w:p w14:paraId="3E52DE9E" w14:textId="77777777" w:rsidR="00C3385C" w:rsidRPr="00081382" w:rsidRDefault="00C3385C" w:rsidP="000329CB">
            <w:pPr>
              <w:pStyle w:val="af8"/>
              <w:widowControl w:val="0"/>
              <w:numPr>
                <w:ilvl w:val="0"/>
                <w:numId w:val="150"/>
              </w:numPr>
              <w:tabs>
                <w:tab w:val="left" w:pos="-2127"/>
                <w:tab w:val="left" w:pos="-1843"/>
                <w:tab w:val="left" w:pos="-1560"/>
                <w:tab w:val="left" w:pos="-993"/>
                <w:tab w:val="left" w:pos="-851"/>
                <w:tab w:val="left" w:pos="-567"/>
                <w:tab w:val="left" w:pos="11908"/>
                <w:tab w:val="left" w:pos="13740"/>
              </w:tabs>
              <w:jc w:val="both"/>
            </w:pPr>
            <w:r w:rsidRPr="00081382">
              <w:t>Обмен информацией о пройдённой практике.</w:t>
            </w:r>
          </w:p>
          <w:p w14:paraId="0C331989" w14:textId="77777777" w:rsidR="00C3385C" w:rsidRPr="00081382" w:rsidRDefault="00C3385C" w:rsidP="000329CB">
            <w:pPr>
              <w:widowControl w:val="0"/>
              <w:numPr>
                <w:ilvl w:val="0"/>
                <w:numId w:val="150"/>
              </w:numPr>
              <w:tabs>
                <w:tab w:val="left" w:pos="-2127"/>
                <w:tab w:val="left" w:pos="-1843"/>
                <w:tab w:val="left" w:pos="-1560"/>
                <w:tab w:val="left" w:pos="-993"/>
                <w:tab w:val="left" w:pos="-851"/>
                <w:tab w:val="left" w:pos="-567"/>
                <w:tab w:val="left" w:pos="11908"/>
                <w:tab w:val="left" w:pos="13740"/>
              </w:tabs>
              <w:spacing w:after="0" w:line="240" w:lineRule="auto"/>
              <w:jc w:val="both"/>
            </w:pPr>
            <w:r w:rsidRPr="00081382">
              <w:t>Рабочая терминология: глаголы, связанные с описанием рабочих процедур, названия станков, механизмов и инструментов.</w:t>
            </w:r>
          </w:p>
          <w:p w14:paraId="1F6750D9" w14:textId="77777777" w:rsidR="00C3385C" w:rsidRPr="00081382" w:rsidRDefault="00C3385C" w:rsidP="000329CB">
            <w:pPr>
              <w:widowControl w:val="0"/>
              <w:numPr>
                <w:ilvl w:val="0"/>
                <w:numId w:val="150"/>
              </w:numPr>
              <w:tabs>
                <w:tab w:val="left" w:pos="-2127"/>
                <w:tab w:val="left" w:pos="-1843"/>
                <w:tab w:val="left" w:pos="-1560"/>
                <w:tab w:val="left" w:pos="-993"/>
                <w:tab w:val="left" w:pos="-851"/>
                <w:tab w:val="left" w:pos="-567"/>
                <w:tab w:val="left" w:pos="11908"/>
                <w:tab w:val="left" w:pos="13740"/>
              </w:tabs>
              <w:spacing w:after="0" w:line="240" w:lineRule="auto"/>
              <w:jc w:val="both"/>
            </w:pPr>
            <w:r w:rsidRPr="00081382">
              <w:t>Обязанности моториста, судового механика.</w:t>
            </w:r>
          </w:p>
          <w:p w14:paraId="59955186" w14:textId="77777777" w:rsidR="00C3385C" w:rsidRPr="00081382" w:rsidRDefault="00C3385C" w:rsidP="000329CB">
            <w:pPr>
              <w:widowControl w:val="0"/>
              <w:numPr>
                <w:ilvl w:val="0"/>
                <w:numId w:val="150"/>
              </w:numPr>
              <w:tabs>
                <w:tab w:val="left" w:pos="-2127"/>
                <w:tab w:val="left" w:pos="-1843"/>
                <w:tab w:val="left" w:pos="-1560"/>
                <w:tab w:val="left" w:pos="-993"/>
                <w:tab w:val="left" w:pos="-851"/>
                <w:tab w:val="left" w:pos="-567"/>
                <w:tab w:val="left" w:pos="11908"/>
                <w:tab w:val="left" w:pos="13740"/>
              </w:tabs>
              <w:spacing w:after="0" w:line="240" w:lineRule="auto"/>
              <w:jc w:val="both"/>
            </w:pPr>
            <w:r w:rsidRPr="00081382">
              <w:t>Использование Стандартных фраз ИМО для передачи вахты и докладов о состоянии работы механизмов.</w:t>
            </w:r>
          </w:p>
          <w:p w14:paraId="50656077" w14:textId="77777777" w:rsidR="00C3385C" w:rsidRPr="00081382" w:rsidRDefault="00C3385C" w:rsidP="000329CB">
            <w:pPr>
              <w:widowControl w:val="0"/>
              <w:numPr>
                <w:ilvl w:val="0"/>
                <w:numId w:val="150"/>
              </w:numPr>
              <w:tabs>
                <w:tab w:val="left" w:pos="-2127"/>
                <w:tab w:val="left" w:pos="-1843"/>
                <w:tab w:val="left" w:pos="-1560"/>
                <w:tab w:val="left" w:pos="-993"/>
                <w:tab w:val="left" w:pos="-851"/>
                <w:tab w:val="left" w:pos="-567"/>
                <w:tab w:val="left" w:pos="11908"/>
                <w:tab w:val="left" w:pos="13740"/>
              </w:tabs>
              <w:spacing w:after="0" w:line="240" w:lineRule="auto"/>
              <w:jc w:val="both"/>
            </w:pPr>
            <w:r w:rsidRPr="00081382">
              <w:t>Повторение времён группы Simple.</w:t>
            </w:r>
          </w:p>
          <w:p w14:paraId="5C328674" w14:textId="77777777" w:rsidR="00C3385C" w:rsidRPr="00081382" w:rsidRDefault="00C3385C" w:rsidP="000329CB">
            <w:pPr>
              <w:widowControl w:val="0"/>
              <w:numPr>
                <w:ilvl w:val="0"/>
                <w:numId w:val="150"/>
              </w:numPr>
              <w:tabs>
                <w:tab w:val="left" w:pos="-2127"/>
                <w:tab w:val="left" w:pos="-1843"/>
                <w:tab w:val="left" w:pos="-1560"/>
                <w:tab w:val="left" w:pos="-993"/>
                <w:tab w:val="left" w:pos="-851"/>
                <w:tab w:val="left" w:pos="-567"/>
                <w:tab w:val="left" w:pos="11908"/>
                <w:tab w:val="left" w:pos="13740"/>
              </w:tabs>
              <w:spacing w:after="0" w:line="240" w:lineRule="auto"/>
              <w:jc w:val="both"/>
            </w:pPr>
            <w:r w:rsidRPr="00081382">
              <w:t>Повелительное наклонение.</w:t>
            </w:r>
          </w:p>
          <w:p w14:paraId="195CE616" w14:textId="77777777" w:rsidR="00C3385C" w:rsidRPr="00081382" w:rsidRDefault="00C3385C" w:rsidP="000329CB">
            <w:pPr>
              <w:widowControl w:val="0"/>
              <w:numPr>
                <w:ilvl w:val="0"/>
                <w:numId w:val="150"/>
              </w:numPr>
              <w:tabs>
                <w:tab w:val="left" w:pos="-2127"/>
                <w:tab w:val="left" w:pos="-1843"/>
                <w:tab w:val="left" w:pos="-1560"/>
                <w:tab w:val="left" w:pos="-993"/>
                <w:tab w:val="left" w:pos="-851"/>
                <w:tab w:val="left" w:pos="-567"/>
                <w:tab w:val="left" w:pos="11908"/>
                <w:tab w:val="left" w:pos="13740"/>
              </w:tabs>
              <w:spacing w:after="0" w:line="240" w:lineRule="auto"/>
              <w:jc w:val="both"/>
            </w:pPr>
            <w:r w:rsidRPr="00081382">
              <w:t xml:space="preserve">Конструкции с глаголом </w:t>
            </w:r>
            <w:proofErr w:type="spellStart"/>
            <w:r w:rsidRPr="00081382">
              <w:t>Let</w:t>
            </w:r>
            <w:proofErr w:type="spellEnd"/>
            <w:r w:rsidRPr="00081382">
              <w:t>.</w:t>
            </w:r>
          </w:p>
          <w:p w14:paraId="1BF39A95" w14:textId="77777777" w:rsidR="00C3385C" w:rsidRPr="00081382" w:rsidRDefault="00C3385C" w:rsidP="000329CB">
            <w:pPr>
              <w:widowControl w:val="0"/>
              <w:numPr>
                <w:ilvl w:val="0"/>
                <w:numId w:val="150"/>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pPr>
            <w:r w:rsidRPr="00081382">
              <w:t>Прямое и косвенное дополнения.</w:t>
            </w:r>
          </w:p>
        </w:tc>
        <w:tc>
          <w:tcPr>
            <w:tcW w:w="866" w:type="pct"/>
            <w:tcBorders>
              <w:top w:val="single" w:sz="4" w:space="0" w:color="auto"/>
              <w:left w:val="single" w:sz="4" w:space="0" w:color="auto"/>
              <w:right w:val="single" w:sz="4" w:space="0" w:color="auto"/>
            </w:tcBorders>
            <w:vAlign w:val="center"/>
          </w:tcPr>
          <w:p w14:paraId="6B7E0FA2" w14:textId="77777777" w:rsidR="00C3385C" w:rsidRDefault="00C3385C" w:rsidP="000329CB">
            <w:pPr>
              <w:suppressAutoHyphens/>
              <w:spacing w:after="0" w:line="240" w:lineRule="auto"/>
              <w:jc w:val="center"/>
              <w:rPr>
                <w:bCs/>
                <w:i/>
                <w:iCs/>
              </w:rPr>
            </w:pPr>
            <w:r>
              <w:rPr>
                <w:bCs/>
                <w:i/>
                <w:iCs/>
              </w:rPr>
              <w:t>16/16</w:t>
            </w:r>
          </w:p>
        </w:tc>
        <w:tc>
          <w:tcPr>
            <w:tcW w:w="501" w:type="pct"/>
            <w:tcBorders>
              <w:top w:val="single" w:sz="4" w:space="0" w:color="auto"/>
              <w:left w:val="single" w:sz="4" w:space="0" w:color="auto"/>
              <w:right w:val="single" w:sz="4" w:space="0" w:color="auto"/>
            </w:tcBorders>
          </w:tcPr>
          <w:p w14:paraId="5E2A9AF5" w14:textId="77777777" w:rsidR="00C3385C" w:rsidRDefault="00C3385C">
            <w:r w:rsidRPr="002F3D0C">
              <w:t>ОК 1-6, ОК 9-10, ПК 1.1, ПК 1.2, ПК 2.1, ПК 2.3-2.7, ПК 3.2</w:t>
            </w:r>
          </w:p>
        </w:tc>
        <w:tc>
          <w:tcPr>
            <w:tcW w:w="683" w:type="pct"/>
            <w:tcBorders>
              <w:top w:val="single" w:sz="4" w:space="0" w:color="auto"/>
              <w:left w:val="single" w:sz="4" w:space="0" w:color="auto"/>
              <w:right w:val="single" w:sz="4" w:space="0" w:color="auto"/>
            </w:tcBorders>
          </w:tcPr>
          <w:p w14:paraId="2387926E" w14:textId="77777777" w:rsidR="00C3385C" w:rsidRPr="006C5246" w:rsidRDefault="00C3385C" w:rsidP="00694CB5">
            <w:pPr>
              <w:spacing w:after="0" w:line="240" w:lineRule="auto"/>
              <w:jc w:val="center"/>
              <w:rPr>
                <w:bCs/>
                <w:iCs/>
                <w:sz w:val="20"/>
              </w:rPr>
            </w:pPr>
            <w:r w:rsidRPr="006C5246">
              <w:rPr>
                <w:bCs/>
                <w:iCs/>
                <w:sz w:val="20"/>
              </w:rPr>
              <w:t>Уо1.1-1.9, Уо2.1-2.6, Уо3.1-3.3, Уо4.1, Уо4.2, Уо5.1, Уо6.1, Уо9.1, Уо9.2, Уо10.1-10.5, У1.1.1-У1.1.7, У1.2.1, У1.2.2, У2.1.1-У2.1.3, У2.3.1, У2.3.2, У2.4.1-У2.4.4, У2.5.1, У2.6.1, У2.7.1, У3.2.1-У3.2.5</w:t>
            </w:r>
          </w:p>
        </w:tc>
      </w:tr>
      <w:tr w:rsidR="00C3385C" w:rsidRPr="00A4100B" w14:paraId="4B3B7FBC" w14:textId="77777777" w:rsidTr="00446D92">
        <w:trPr>
          <w:trHeight w:val="3588"/>
        </w:trPr>
        <w:tc>
          <w:tcPr>
            <w:tcW w:w="0" w:type="auto"/>
            <w:tcBorders>
              <w:top w:val="single" w:sz="4" w:space="0" w:color="auto"/>
              <w:left w:val="single" w:sz="4" w:space="0" w:color="auto"/>
              <w:right w:val="single" w:sz="4" w:space="0" w:color="auto"/>
            </w:tcBorders>
            <w:vAlign w:val="center"/>
          </w:tcPr>
          <w:p w14:paraId="3731C9BA" w14:textId="77777777" w:rsidR="00C3385C" w:rsidRPr="00081382" w:rsidRDefault="00C3385C" w:rsidP="000329CB">
            <w:pPr>
              <w:widowControl w:val="0"/>
              <w:tabs>
                <w:tab w:val="left" w:pos="-2127"/>
                <w:tab w:val="left" w:pos="-1843"/>
                <w:tab w:val="left" w:pos="-1560"/>
                <w:tab w:val="left" w:pos="-993"/>
                <w:tab w:val="left" w:pos="-851"/>
                <w:tab w:val="left" w:pos="-567"/>
                <w:tab w:val="left" w:pos="11908"/>
                <w:tab w:val="left" w:pos="13740"/>
              </w:tabs>
              <w:spacing w:after="0" w:line="240" w:lineRule="auto"/>
              <w:jc w:val="both"/>
              <w:rPr>
                <w:b/>
              </w:rPr>
            </w:pPr>
            <w:r w:rsidRPr="00081382">
              <w:rPr>
                <w:b/>
              </w:rPr>
              <w:t>Тема 2.2 Оборудование машинного отделения. Ремонтные работы.</w:t>
            </w:r>
          </w:p>
          <w:p w14:paraId="0C14B3FF" w14:textId="77777777" w:rsidR="00C3385C" w:rsidRDefault="00C3385C" w:rsidP="000329CB">
            <w:pPr>
              <w:spacing w:after="0" w:line="240" w:lineRule="auto"/>
              <w:rPr>
                <w:b/>
                <w:bCs/>
              </w:rPr>
            </w:pPr>
            <w:r w:rsidRPr="00081382">
              <w:rPr>
                <w:b/>
              </w:rPr>
              <w:t>Чтение технических текстов</w:t>
            </w:r>
          </w:p>
        </w:tc>
        <w:tc>
          <w:tcPr>
            <w:tcW w:w="2221" w:type="pct"/>
            <w:tcBorders>
              <w:top w:val="single" w:sz="4" w:space="0" w:color="auto"/>
              <w:left w:val="single" w:sz="4" w:space="0" w:color="auto"/>
              <w:right w:val="single" w:sz="4" w:space="0" w:color="auto"/>
            </w:tcBorders>
          </w:tcPr>
          <w:p w14:paraId="114A05CC" w14:textId="77777777" w:rsidR="00C3385C" w:rsidRDefault="00C3385C" w:rsidP="000329CB">
            <w:pPr>
              <w:widowControl w:val="0"/>
              <w:tabs>
                <w:tab w:val="left" w:pos="-2127"/>
                <w:tab w:val="left" w:pos="-1843"/>
                <w:tab w:val="left" w:pos="-1560"/>
                <w:tab w:val="left" w:pos="-993"/>
                <w:tab w:val="left" w:pos="-851"/>
                <w:tab w:val="left" w:pos="-567"/>
                <w:tab w:val="left" w:pos="11908"/>
                <w:tab w:val="left" w:pos="13740"/>
              </w:tabs>
              <w:spacing w:after="0" w:line="240" w:lineRule="auto"/>
              <w:jc w:val="both"/>
            </w:pPr>
            <w:r>
              <w:t>Содержание учебного материала:</w:t>
            </w:r>
          </w:p>
          <w:p w14:paraId="5FCD1383" w14:textId="77777777" w:rsidR="00C3385C" w:rsidRPr="00081382" w:rsidRDefault="00C3385C" w:rsidP="000329CB">
            <w:pPr>
              <w:pStyle w:val="af8"/>
              <w:widowControl w:val="0"/>
              <w:numPr>
                <w:ilvl w:val="0"/>
                <w:numId w:val="151"/>
              </w:numPr>
              <w:tabs>
                <w:tab w:val="left" w:pos="-2127"/>
                <w:tab w:val="left" w:pos="-1843"/>
                <w:tab w:val="left" w:pos="-1560"/>
                <w:tab w:val="left" w:pos="-993"/>
                <w:tab w:val="left" w:pos="-851"/>
                <w:tab w:val="left" w:pos="-567"/>
                <w:tab w:val="left" w:pos="11908"/>
                <w:tab w:val="left" w:pos="13740"/>
              </w:tabs>
              <w:jc w:val="both"/>
            </w:pPr>
            <w:r w:rsidRPr="00081382">
              <w:t>Оборудование машинного отделения.</w:t>
            </w:r>
            <w:r w:rsidRPr="000329CB">
              <w:rPr>
                <w:bCs/>
              </w:rPr>
              <w:t xml:space="preserve"> (Примерные темы для обсуждения: </w:t>
            </w:r>
            <w:r w:rsidRPr="00081382">
              <w:t>Главные и вспомогательные механизмы. Паросиловая установка. Котлы: типы, устройство, работа. Двигатель: типы, устройство, работа. Топка: устройство, работа. Топливная система: назначение, устройство, работа. Система охлаждения: назначение, устройство, работа</w:t>
            </w:r>
            <w:r w:rsidRPr="000329CB">
              <w:rPr>
                <w:bCs/>
              </w:rPr>
              <w:t>).</w:t>
            </w:r>
          </w:p>
          <w:p w14:paraId="59726F77" w14:textId="77777777" w:rsidR="00C3385C" w:rsidRPr="00081382" w:rsidRDefault="00C3385C" w:rsidP="000329CB">
            <w:pPr>
              <w:widowControl w:val="0"/>
              <w:numPr>
                <w:ilvl w:val="0"/>
                <w:numId w:val="151"/>
              </w:numPr>
              <w:tabs>
                <w:tab w:val="left" w:pos="-2127"/>
                <w:tab w:val="left" w:pos="-1843"/>
                <w:tab w:val="left" w:pos="-1560"/>
                <w:tab w:val="left" w:pos="-993"/>
                <w:tab w:val="left" w:pos="-851"/>
                <w:tab w:val="left" w:pos="-567"/>
                <w:tab w:val="left" w:pos="11908"/>
                <w:tab w:val="left" w:pos="13740"/>
              </w:tabs>
              <w:spacing w:after="0" w:line="240" w:lineRule="auto"/>
              <w:jc w:val="both"/>
            </w:pPr>
            <w:r w:rsidRPr="00081382">
              <w:t>Неисправности в работе двигателя и способы их устранения.</w:t>
            </w:r>
          </w:p>
          <w:p w14:paraId="162B1122" w14:textId="77777777" w:rsidR="00C3385C" w:rsidRPr="00081382" w:rsidRDefault="00C3385C" w:rsidP="000329CB">
            <w:pPr>
              <w:widowControl w:val="0"/>
              <w:numPr>
                <w:ilvl w:val="0"/>
                <w:numId w:val="151"/>
              </w:numPr>
              <w:tabs>
                <w:tab w:val="left" w:pos="-2127"/>
                <w:tab w:val="left" w:pos="-1843"/>
                <w:tab w:val="left" w:pos="-1560"/>
                <w:tab w:val="left" w:pos="-993"/>
                <w:tab w:val="left" w:pos="-851"/>
                <w:tab w:val="left" w:pos="-567"/>
                <w:tab w:val="left" w:pos="11908"/>
                <w:tab w:val="left" w:pos="13740"/>
              </w:tabs>
              <w:spacing w:after="0" w:line="240" w:lineRule="auto"/>
              <w:jc w:val="both"/>
            </w:pPr>
            <w:r w:rsidRPr="00081382">
              <w:t>Общая информация о ремонте.  Дефектация и обсуждение ремонтных работ главного двигателя и других механизмов машинного отделения.</w:t>
            </w:r>
          </w:p>
          <w:p w14:paraId="0D3D0438" w14:textId="77777777" w:rsidR="00C3385C" w:rsidRPr="00081382" w:rsidRDefault="00C3385C" w:rsidP="000329CB">
            <w:pPr>
              <w:widowControl w:val="0"/>
              <w:numPr>
                <w:ilvl w:val="0"/>
                <w:numId w:val="151"/>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pPr>
            <w:r w:rsidRPr="00081382">
              <w:t>Особенности перевода инструкций, технических текстов. Чтение технических текстов.</w:t>
            </w:r>
          </w:p>
        </w:tc>
        <w:tc>
          <w:tcPr>
            <w:tcW w:w="866" w:type="pct"/>
            <w:tcBorders>
              <w:top w:val="single" w:sz="4" w:space="0" w:color="auto"/>
              <w:left w:val="single" w:sz="4" w:space="0" w:color="auto"/>
              <w:right w:val="single" w:sz="4" w:space="0" w:color="auto"/>
            </w:tcBorders>
            <w:vAlign w:val="center"/>
          </w:tcPr>
          <w:p w14:paraId="78D79B07" w14:textId="77777777" w:rsidR="00C3385C" w:rsidRDefault="00C3385C" w:rsidP="000329CB">
            <w:pPr>
              <w:suppressAutoHyphens/>
              <w:spacing w:after="0" w:line="240" w:lineRule="auto"/>
              <w:jc w:val="center"/>
              <w:rPr>
                <w:bCs/>
                <w:i/>
                <w:iCs/>
              </w:rPr>
            </w:pPr>
            <w:r>
              <w:rPr>
                <w:bCs/>
                <w:i/>
                <w:iCs/>
              </w:rPr>
              <w:t>40/40</w:t>
            </w:r>
          </w:p>
        </w:tc>
        <w:tc>
          <w:tcPr>
            <w:tcW w:w="501" w:type="pct"/>
            <w:tcBorders>
              <w:top w:val="single" w:sz="4" w:space="0" w:color="auto"/>
              <w:left w:val="single" w:sz="4" w:space="0" w:color="auto"/>
              <w:right w:val="single" w:sz="4" w:space="0" w:color="auto"/>
            </w:tcBorders>
          </w:tcPr>
          <w:p w14:paraId="02634EB6" w14:textId="77777777" w:rsidR="00C3385C" w:rsidRDefault="00C3385C">
            <w:r w:rsidRPr="002F3D0C">
              <w:t>ОК 1-6, ОК 9-10, ПК 1.1, ПК 1.2, ПК 2.1, ПК 2.3-2.7, ПК 3.2</w:t>
            </w:r>
          </w:p>
        </w:tc>
        <w:tc>
          <w:tcPr>
            <w:tcW w:w="683" w:type="pct"/>
            <w:tcBorders>
              <w:top w:val="single" w:sz="4" w:space="0" w:color="auto"/>
              <w:left w:val="single" w:sz="4" w:space="0" w:color="auto"/>
              <w:right w:val="single" w:sz="4" w:space="0" w:color="auto"/>
            </w:tcBorders>
          </w:tcPr>
          <w:p w14:paraId="36CF56A3" w14:textId="77777777" w:rsidR="00C3385C" w:rsidRDefault="00C3385C" w:rsidP="00694CB5">
            <w:r w:rsidRPr="006C5246">
              <w:rPr>
                <w:bCs/>
                <w:iCs/>
                <w:sz w:val="20"/>
              </w:rPr>
              <w:t>Зо1.1-1.6, Зо2.1-2.3, Зо3.1-3.3, Зо4.1, Зо4.2, Зо5.1, Зо5.2,, Зо6.1, Зо9.1, Зо10.1-10.5, З1.1.1-З1.1.12, З1.2.1, З1.2.2, З2.1.1-З2.1.2, З2.3.1, З2.3.2, З2.4.1, З2.4.2, З2.5.1, З2.6.1, З2.7.1, З3.2.1-З3.2.9</w:t>
            </w:r>
          </w:p>
        </w:tc>
      </w:tr>
      <w:tr w:rsidR="00C3385C" w:rsidRPr="00A4100B" w14:paraId="2D5B5210" w14:textId="77777777" w:rsidTr="00446D92">
        <w:trPr>
          <w:trHeight w:val="1400"/>
        </w:trPr>
        <w:tc>
          <w:tcPr>
            <w:tcW w:w="0" w:type="auto"/>
            <w:tcBorders>
              <w:top w:val="single" w:sz="4" w:space="0" w:color="auto"/>
              <w:left w:val="single" w:sz="4" w:space="0" w:color="auto"/>
              <w:right w:val="single" w:sz="4" w:space="0" w:color="auto"/>
            </w:tcBorders>
            <w:vAlign w:val="center"/>
          </w:tcPr>
          <w:p w14:paraId="44A03BF1" w14:textId="77777777" w:rsidR="00C3385C" w:rsidRDefault="00C3385C" w:rsidP="000329CB">
            <w:pPr>
              <w:spacing w:after="0" w:line="240" w:lineRule="auto"/>
              <w:rPr>
                <w:b/>
                <w:bCs/>
              </w:rPr>
            </w:pPr>
            <w:r w:rsidRPr="00081382">
              <w:rPr>
                <w:b/>
              </w:rPr>
              <w:t>Тема 2.3 Бункеровочные операции</w:t>
            </w:r>
          </w:p>
        </w:tc>
        <w:tc>
          <w:tcPr>
            <w:tcW w:w="2221" w:type="pct"/>
            <w:tcBorders>
              <w:top w:val="single" w:sz="4" w:space="0" w:color="auto"/>
              <w:left w:val="single" w:sz="4" w:space="0" w:color="auto"/>
              <w:right w:val="single" w:sz="4" w:space="0" w:color="auto"/>
            </w:tcBorders>
          </w:tcPr>
          <w:p w14:paraId="522874ED" w14:textId="77777777" w:rsidR="00C3385C" w:rsidRDefault="00C3385C" w:rsidP="000329CB">
            <w:pPr>
              <w:widowControl w:val="0"/>
              <w:tabs>
                <w:tab w:val="left" w:pos="-2127"/>
                <w:tab w:val="left" w:pos="-1843"/>
                <w:tab w:val="left" w:pos="-1560"/>
                <w:tab w:val="left" w:pos="-993"/>
                <w:tab w:val="left" w:pos="-851"/>
                <w:tab w:val="left" w:pos="-567"/>
                <w:tab w:val="left" w:pos="11908"/>
                <w:tab w:val="left" w:pos="13740"/>
              </w:tabs>
              <w:spacing w:after="0" w:line="240" w:lineRule="auto"/>
              <w:jc w:val="both"/>
            </w:pPr>
            <w:r>
              <w:t>Содержание учебного материала:</w:t>
            </w:r>
          </w:p>
          <w:p w14:paraId="751A82E8" w14:textId="77777777" w:rsidR="00C3385C" w:rsidRPr="00081382" w:rsidRDefault="00C3385C" w:rsidP="000329CB">
            <w:pPr>
              <w:pStyle w:val="af8"/>
              <w:widowControl w:val="0"/>
              <w:numPr>
                <w:ilvl w:val="0"/>
                <w:numId w:val="152"/>
              </w:numPr>
              <w:tabs>
                <w:tab w:val="left" w:pos="-2127"/>
                <w:tab w:val="left" w:pos="-1843"/>
                <w:tab w:val="left" w:pos="-1560"/>
                <w:tab w:val="left" w:pos="-993"/>
                <w:tab w:val="left" w:pos="-851"/>
                <w:tab w:val="left" w:pos="-567"/>
                <w:tab w:val="left" w:pos="252"/>
                <w:tab w:val="left" w:pos="11908"/>
                <w:tab w:val="left" w:pos="13740"/>
              </w:tabs>
              <w:jc w:val="both"/>
            </w:pPr>
            <w:r w:rsidRPr="00081382">
              <w:t>Топливо: виды, характеристики.</w:t>
            </w:r>
          </w:p>
          <w:p w14:paraId="151D042E" w14:textId="77777777" w:rsidR="00C3385C" w:rsidRPr="00081382" w:rsidRDefault="00C3385C" w:rsidP="000329CB">
            <w:pPr>
              <w:widowControl w:val="0"/>
              <w:numPr>
                <w:ilvl w:val="0"/>
                <w:numId w:val="152"/>
              </w:numPr>
              <w:tabs>
                <w:tab w:val="left" w:pos="-2127"/>
                <w:tab w:val="left" w:pos="-1843"/>
                <w:tab w:val="left" w:pos="-1560"/>
                <w:tab w:val="left" w:pos="-993"/>
                <w:tab w:val="left" w:pos="-851"/>
                <w:tab w:val="left" w:pos="-567"/>
                <w:tab w:val="left" w:pos="252"/>
                <w:tab w:val="left" w:pos="11908"/>
                <w:tab w:val="left" w:pos="13740"/>
              </w:tabs>
              <w:spacing w:after="0" w:line="240" w:lineRule="auto"/>
              <w:ind w:left="-2" w:firstLine="26"/>
              <w:jc w:val="both"/>
            </w:pPr>
            <w:r w:rsidRPr="00081382">
              <w:t>Бункеровочная операция. Обязанности при выполнении бункеровки.</w:t>
            </w:r>
          </w:p>
          <w:p w14:paraId="153622F8" w14:textId="77777777" w:rsidR="00C3385C" w:rsidRPr="00081382" w:rsidRDefault="00C3385C" w:rsidP="000329CB">
            <w:pPr>
              <w:widowControl w:val="0"/>
              <w:numPr>
                <w:ilvl w:val="0"/>
                <w:numId w:val="152"/>
              </w:numPr>
              <w:tabs>
                <w:tab w:val="left" w:pos="-2127"/>
                <w:tab w:val="left" w:pos="-1843"/>
                <w:tab w:val="left" w:pos="-1560"/>
                <w:tab w:val="left" w:pos="-993"/>
                <w:tab w:val="left" w:pos="-851"/>
                <w:tab w:val="left" w:pos="-567"/>
                <w:tab w:val="left" w:pos="252"/>
                <w:tab w:val="left" w:pos="11908"/>
                <w:tab w:val="left" w:pos="13740"/>
              </w:tabs>
              <w:spacing w:after="0" w:line="240" w:lineRule="auto"/>
              <w:ind w:left="-2" w:firstLine="26"/>
              <w:jc w:val="both"/>
            </w:pPr>
            <w:r w:rsidRPr="00081382">
              <w:t>Действия по предотвращению загрязнения водной среды.</w:t>
            </w:r>
          </w:p>
        </w:tc>
        <w:tc>
          <w:tcPr>
            <w:tcW w:w="866" w:type="pct"/>
            <w:tcBorders>
              <w:top w:val="single" w:sz="4" w:space="0" w:color="auto"/>
              <w:left w:val="single" w:sz="4" w:space="0" w:color="auto"/>
              <w:right w:val="single" w:sz="4" w:space="0" w:color="auto"/>
            </w:tcBorders>
            <w:vAlign w:val="center"/>
          </w:tcPr>
          <w:p w14:paraId="58E837CB" w14:textId="77777777" w:rsidR="00C3385C" w:rsidRDefault="00C3385C" w:rsidP="000329CB">
            <w:pPr>
              <w:suppressAutoHyphens/>
              <w:spacing w:after="0" w:line="240" w:lineRule="auto"/>
              <w:jc w:val="center"/>
              <w:rPr>
                <w:bCs/>
                <w:i/>
                <w:iCs/>
              </w:rPr>
            </w:pPr>
            <w:r>
              <w:rPr>
                <w:bCs/>
                <w:i/>
                <w:iCs/>
              </w:rPr>
              <w:t>8/8</w:t>
            </w:r>
          </w:p>
        </w:tc>
        <w:tc>
          <w:tcPr>
            <w:tcW w:w="501" w:type="pct"/>
            <w:tcBorders>
              <w:top w:val="single" w:sz="4" w:space="0" w:color="auto"/>
              <w:left w:val="single" w:sz="4" w:space="0" w:color="auto"/>
              <w:right w:val="single" w:sz="4" w:space="0" w:color="auto"/>
            </w:tcBorders>
          </w:tcPr>
          <w:p w14:paraId="5FB14D52" w14:textId="77777777" w:rsidR="00C3385C" w:rsidRDefault="00C3385C">
            <w:r w:rsidRPr="002F3D0C">
              <w:t xml:space="preserve">ОК 1-6, ОК 9-10, ПК 1.1, ПК 1.2, ПК 2.1, ПК </w:t>
            </w:r>
            <w:r w:rsidRPr="002F3D0C">
              <w:lastRenderedPageBreak/>
              <w:t>2.3-2.7, ПК 3.2</w:t>
            </w:r>
          </w:p>
        </w:tc>
        <w:tc>
          <w:tcPr>
            <w:tcW w:w="683" w:type="pct"/>
            <w:tcBorders>
              <w:top w:val="single" w:sz="4" w:space="0" w:color="auto"/>
              <w:left w:val="single" w:sz="4" w:space="0" w:color="auto"/>
              <w:right w:val="single" w:sz="4" w:space="0" w:color="auto"/>
            </w:tcBorders>
          </w:tcPr>
          <w:p w14:paraId="2FF0362E" w14:textId="77777777" w:rsidR="00C3385C" w:rsidRPr="006C5246" w:rsidRDefault="00C3385C" w:rsidP="00694CB5">
            <w:pPr>
              <w:spacing w:after="0" w:line="240" w:lineRule="auto"/>
              <w:jc w:val="center"/>
              <w:rPr>
                <w:bCs/>
                <w:iCs/>
                <w:sz w:val="20"/>
              </w:rPr>
            </w:pPr>
            <w:r w:rsidRPr="006C5246">
              <w:rPr>
                <w:bCs/>
                <w:iCs/>
                <w:sz w:val="20"/>
              </w:rPr>
              <w:lastRenderedPageBreak/>
              <w:t xml:space="preserve">Уо1.1-1.9, Уо2.1-2.6, Уо3.1-3.3, Уо4.1, Уо4.2, Уо5.1, Уо6.1, Уо9.1, Уо9.2, Уо10.1-10.5, У1.1.1-У1.1.7, У1.2.1, У1.2.2, </w:t>
            </w:r>
            <w:r w:rsidRPr="006C5246">
              <w:rPr>
                <w:bCs/>
                <w:iCs/>
                <w:sz w:val="20"/>
              </w:rPr>
              <w:lastRenderedPageBreak/>
              <w:t>У2.1.1-У2.1.3, У2.3.1, У2.3.2, У2.4.1-У2.4.4, У2.5.1, У2.6.1, У2.7.1, У3.2.1-У3.2.5</w:t>
            </w:r>
          </w:p>
        </w:tc>
      </w:tr>
      <w:tr w:rsidR="00C3385C" w:rsidRPr="00A4100B" w14:paraId="34818804" w14:textId="77777777" w:rsidTr="00446D92">
        <w:trPr>
          <w:trHeight w:val="3312"/>
        </w:trPr>
        <w:tc>
          <w:tcPr>
            <w:tcW w:w="0" w:type="auto"/>
            <w:tcBorders>
              <w:top w:val="single" w:sz="4" w:space="0" w:color="auto"/>
              <w:left w:val="single" w:sz="4" w:space="0" w:color="auto"/>
              <w:right w:val="single" w:sz="4" w:space="0" w:color="auto"/>
            </w:tcBorders>
            <w:vAlign w:val="center"/>
          </w:tcPr>
          <w:p w14:paraId="2367F101" w14:textId="77777777" w:rsidR="00C3385C" w:rsidRDefault="00C3385C" w:rsidP="000329CB">
            <w:pPr>
              <w:spacing w:after="0" w:line="240" w:lineRule="auto"/>
              <w:rPr>
                <w:b/>
                <w:bCs/>
              </w:rPr>
            </w:pPr>
            <w:r w:rsidRPr="00081382">
              <w:rPr>
                <w:b/>
              </w:rPr>
              <w:lastRenderedPageBreak/>
              <w:t>Тема 2.4 Морская безопасность</w:t>
            </w:r>
          </w:p>
        </w:tc>
        <w:tc>
          <w:tcPr>
            <w:tcW w:w="2221" w:type="pct"/>
            <w:tcBorders>
              <w:top w:val="single" w:sz="4" w:space="0" w:color="auto"/>
              <w:left w:val="single" w:sz="4" w:space="0" w:color="auto"/>
              <w:right w:val="single" w:sz="4" w:space="0" w:color="auto"/>
            </w:tcBorders>
            <w:vAlign w:val="center"/>
          </w:tcPr>
          <w:p w14:paraId="659567E3" w14:textId="77777777" w:rsidR="00C3385C" w:rsidRDefault="00C3385C" w:rsidP="000329CB">
            <w:pPr>
              <w:widowControl w:val="0"/>
              <w:tabs>
                <w:tab w:val="left" w:pos="-2127"/>
                <w:tab w:val="left" w:pos="-1843"/>
                <w:tab w:val="left" w:pos="-1560"/>
                <w:tab w:val="left" w:pos="-993"/>
                <w:tab w:val="left" w:pos="-851"/>
                <w:tab w:val="left" w:pos="-567"/>
                <w:tab w:val="left" w:pos="11908"/>
                <w:tab w:val="left" w:pos="13740"/>
              </w:tabs>
              <w:spacing w:after="0" w:line="240" w:lineRule="auto"/>
              <w:jc w:val="both"/>
            </w:pPr>
            <w:r>
              <w:t>Содержание учебного материала:</w:t>
            </w:r>
          </w:p>
          <w:p w14:paraId="2FBF55F8" w14:textId="77777777" w:rsidR="00C3385C" w:rsidRPr="00081382" w:rsidRDefault="00C3385C" w:rsidP="000329CB">
            <w:pPr>
              <w:widowControl w:val="0"/>
              <w:numPr>
                <w:ilvl w:val="0"/>
                <w:numId w:val="153"/>
              </w:numPr>
              <w:tabs>
                <w:tab w:val="left" w:pos="-2127"/>
                <w:tab w:val="left" w:pos="-1843"/>
                <w:tab w:val="left" w:pos="-1560"/>
                <w:tab w:val="left" w:pos="-993"/>
                <w:tab w:val="left" w:pos="-851"/>
                <w:tab w:val="left" w:pos="-567"/>
                <w:tab w:val="left" w:pos="11908"/>
                <w:tab w:val="left" w:pos="13740"/>
              </w:tabs>
              <w:spacing w:after="0" w:line="240" w:lineRule="auto"/>
              <w:jc w:val="both"/>
            </w:pPr>
            <w:r w:rsidRPr="00081382">
              <w:t>Конвенции по безопасности.</w:t>
            </w:r>
          </w:p>
          <w:p w14:paraId="5A51D127" w14:textId="77777777" w:rsidR="00C3385C" w:rsidRPr="00081382" w:rsidRDefault="00C3385C" w:rsidP="000329CB">
            <w:pPr>
              <w:widowControl w:val="0"/>
              <w:numPr>
                <w:ilvl w:val="0"/>
                <w:numId w:val="153"/>
              </w:numPr>
              <w:tabs>
                <w:tab w:val="left" w:pos="-2127"/>
                <w:tab w:val="left" w:pos="-1843"/>
                <w:tab w:val="left" w:pos="-1560"/>
                <w:tab w:val="left" w:pos="-993"/>
                <w:tab w:val="left" w:pos="-851"/>
                <w:tab w:val="left" w:pos="-567"/>
                <w:tab w:val="left" w:pos="11908"/>
                <w:tab w:val="left" w:pos="13740"/>
              </w:tabs>
              <w:spacing w:after="0" w:line="240" w:lineRule="auto"/>
              <w:jc w:val="both"/>
            </w:pPr>
            <w:r w:rsidRPr="00081382">
              <w:t>Система безопасности на борту судна.</w:t>
            </w:r>
          </w:p>
          <w:p w14:paraId="0FD198A4" w14:textId="77777777" w:rsidR="00C3385C" w:rsidRPr="00081382" w:rsidRDefault="00C3385C" w:rsidP="000329CB">
            <w:pPr>
              <w:widowControl w:val="0"/>
              <w:numPr>
                <w:ilvl w:val="0"/>
                <w:numId w:val="153"/>
              </w:numPr>
              <w:tabs>
                <w:tab w:val="left" w:pos="-2127"/>
                <w:tab w:val="left" w:pos="-1843"/>
                <w:tab w:val="left" w:pos="-1560"/>
                <w:tab w:val="left" w:pos="-993"/>
                <w:tab w:val="left" w:pos="-851"/>
                <w:tab w:val="left" w:pos="-567"/>
                <w:tab w:val="left" w:pos="11908"/>
                <w:tab w:val="left" w:pos="13740"/>
              </w:tabs>
              <w:spacing w:after="0" w:line="240" w:lineRule="auto"/>
              <w:jc w:val="both"/>
            </w:pPr>
            <w:r w:rsidRPr="00081382">
              <w:t>Инструкции по технике безопасности.</w:t>
            </w:r>
          </w:p>
          <w:p w14:paraId="76D98C63" w14:textId="77777777" w:rsidR="00C3385C" w:rsidRPr="00081382" w:rsidRDefault="00C3385C" w:rsidP="000329CB">
            <w:pPr>
              <w:widowControl w:val="0"/>
              <w:numPr>
                <w:ilvl w:val="0"/>
                <w:numId w:val="153"/>
              </w:numPr>
              <w:tabs>
                <w:tab w:val="left" w:pos="-2127"/>
                <w:tab w:val="left" w:pos="-1843"/>
                <w:tab w:val="left" w:pos="-1560"/>
                <w:tab w:val="left" w:pos="-993"/>
                <w:tab w:val="left" w:pos="-851"/>
                <w:tab w:val="left" w:pos="-567"/>
                <w:tab w:val="left" w:pos="11908"/>
                <w:tab w:val="left" w:pos="13740"/>
              </w:tabs>
              <w:spacing w:after="0" w:line="240" w:lineRule="auto"/>
              <w:jc w:val="both"/>
            </w:pPr>
            <w:r w:rsidRPr="00081382">
              <w:t xml:space="preserve">Спасательные средства и средства пожаротушения. </w:t>
            </w:r>
          </w:p>
          <w:p w14:paraId="12EBB6BE" w14:textId="77777777" w:rsidR="00C3385C" w:rsidRPr="00081382" w:rsidRDefault="00C3385C" w:rsidP="000329CB">
            <w:pPr>
              <w:widowControl w:val="0"/>
              <w:numPr>
                <w:ilvl w:val="0"/>
                <w:numId w:val="153"/>
              </w:numPr>
              <w:tabs>
                <w:tab w:val="left" w:pos="-2127"/>
                <w:tab w:val="left" w:pos="-1843"/>
                <w:tab w:val="left" w:pos="-1560"/>
                <w:tab w:val="left" w:pos="-993"/>
                <w:tab w:val="left" w:pos="-851"/>
                <w:tab w:val="left" w:pos="-567"/>
                <w:tab w:val="left" w:pos="11908"/>
                <w:tab w:val="left" w:pos="13740"/>
              </w:tabs>
              <w:spacing w:after="0" w:line="240" w:lineRule="auto"/>
              <w:jc w:val="both"/>
            </w:pPr>
            <w:r w:rsidRPr="00081382">
              <w:t>Организация действия членов экипажа судна при авариях, при организации тревог.</w:t>
            </w:r>
          </w:p>
          <w:p w14:paraId="77CE4567" w14:textId="77777777" w:rsidR="00C3385C" w:rsidRPr="00081382" w:rsidRDefault="00C3385C" w:rsidP="000329CB">
            <w:pPr>
              <w:widowControl w:val="0"/>
              <w:numPr>
                <w:ilvl w:val="0"/>
                <w:numId w:val="153"/>
              </w:numPr>
              <w:tabs>
                <w:tab w:val="left" w:pos="-2127"/>
                <w:tab w:val="left" w:pos="-1843"/>
                <w:tab w:val="left" w:pos="-1560"/>
                <w:tab w:val="left" w:pos="-993"/>
                <w:tab w:val="left" w:pos="-851"/>
                <w:tab w:val="left" w:pos="-567"/>
                <w:tab w:val="left" w:pos="11908"/>
                <w:tab w:val="left" w:pos="13740"/>
              </w:tabs>
              <w:spacing w:after="0" w:line="240" w:lineRule="auto"/>
              <w:jc w:val="both"/>
            </w:pPr>
            <w:r w:rsidRPr="00081382">
              <w:t>Оказание первой медицинской помощи, доклад о состоянии пострадавшего.</w:t>
            </w:r>
          </w:p>
          <w:p w14:paraId="3F496AF7" w14:textId="77777777" w:rsidR="00C3385C" w:rsidRPr="00081382" w:rsidRDefault="00C3385C" w:rsidP="000329CB">
            <w:pPr>
              <w:widowControl w:val="0"/>
              <w:numPr>
                <w:ilvl w:val="0"/>
                <w:numId w:val="153"/>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pPr>
            <w:r w:rsidRPr="00081382">
              <w:t>Организация действия членов экипажа при оставлении судна, использование коллективных и индивидуальных спасательных средств.</w:t>
            </w:r>
          </w:p>
        </w:tc>
        <w:tc>
          <w:tcPr>
            <w:tcW w:w="866" w:type="pct"/>
            <w:tcBorders>
              <w:top w:val="single" w:sz="4" w:space="0" w:color="auto"/>
              <w:left w:val="single" w:sz="4" w:space="0" w:color="auto"/>
              <w:right w:val="single" w:sz="4" w:space="0" w:color="auto"/>
            </w:tcBorders>
            <w:vAlign w:val="center"/>
          </w:tcPr>
          <w:p w14:paraId="7E996AF5" w14:textId="77777777" w:rsidR="00C3385C" w:rsidRDefault="00C3385C" w:rsidP="000329CB">
            <w:pPr>
              <w:suppressAutoHyphens/>
              <w:spacing w:after="0" w:line="240" w:lineRule="auto"/>
              <w:jc w:val="center"/>
              <w:rPr>
                <w:bCs/>
                <w:i/>
                <w:iCs/>
              </w:rPr>
            </w:pPr>
            <w:r>
              <w:rPr>
                <w:bCs/>
                <w:i/>
                <w:iCs/>
              </w:rPr>
              <w:t>20/20</w:t>
            </w:r>
          </w:p>
        </w:tc>
        <w:tc>
          <w:tcPr>
            <w:tcW w:w="501" w:type="pct"/>
            <w:tcBorders>
              <w:top w:val="single" w:sz="4" w:space="0" w:color="auto"/>
              <w:left w:val="single" w:sz="4" w:space="0" w:color="auto"/>
              <w:right w:val="single" w:sz="4" w:space="0" w:color="auto"/>
            </w:tcBorders>
          </w:tcPr>
          <w:p w14:paraId="5EA9220D" w14:textId="77777777" w:rsidR="00C3385C" w:rsidRDefault="00C3385C">
            <w:r w:rsidRPr="004C3085">
              <w:t>ОК 1-6, ОК 9-10, ПК 1.1, ПК 1.2, ПК 2.1, ПК 2.3-2.7, ПК 3.2</w:t>
            </w:r>
          </w:p>
        </w:tc>
        <w:tc>
          <w:tcPr>
            <w:tcW w:w="683" w:type="pct"/>
            <w:tcBorders>
              <w:top w:val="single" w:sz="4" w:space="0" w:color="auto"/>
              <w:left w:val="single" w:sz="4" w:space="0" w:color="auto"/>
              <w:right w:val="single" w:sz="4" w:space="0" w:color="auto"/>
            </w:tcBorders>
          </w:tcPr>
          <w:p w14:paraId="198C400A" w14:textId="77777777" w:rsidR="00C3385C" w:rsidRPr="00131864" w:rsidRDefault="00C3385C" w:rsidP="00685BC6">
            <w:pPr>
              <w:spacing w:after="0" w:line="240" w:lineRule="auto"/>
              <w:jc w:val="center"/>
              <w:rPr>
                <w:bCs/>
                <w:iCs/>
                <w:sz w:val="20"/>
              </w:rPr>
            </w:pPr>
            <w:r w:rsidRPr="00131864">
              <w:rPr>
                <w:bCs/>
                <w:iCs/>
                <w:sz w:val="20"/>
              </w:rPr>
              <w:t>Уо1.1-1.9, Уо2.1-2.6, Уо3.1-3.3, Уо4.1, Уо4.2, Уо5.1, Уо6.1, Уо9.1, Уо9.2, Уо10.1-10.5, У1.1.1-У1.1.7, У1.2.1, У1.2.2, У2.1.1-У2.1.3, У2.3.1, У2.3.2, У2.4.1-У2.4.4, У2.5.1, У2.6.1, У2.7.1, У3.2.1-У3.2.5</w:t>
            </w:r>
          </w:p>
        </w:tc>
      </w:tr>
      <w:tr w:rsidR="00C3385C" w:rsidRPr="00A4100B" w14:paraId="7329B83F" w14:textId="77777777" w:rsidTr="00446D92">
        <w:trPr>
          <w:trHeight w:val="838"/>
        </w:trPr>
        <w:tc>
          <w:tcPr>
            <w:tcW w:w="0" w:type="auto"/>
            <w:tcBorders>
              <w:top w:val="single" w:sz="4" w:space="0" w:color="auto"/>
              <w:left w:val="single" w:sz="4" w:space="0" w:color="auto"/>
              <w:right w:val="single" w:sz="4" w:space="0" w:color="auto"/>
            </w:tcBorders>
            <w:vAlign w:val="center"/>
          </w:tcPr>
          <w:p w14:paraId="684BC6C2" w14:textId="77777777" w:rsidR="00C3385C" w:rsidRDefault="00C3385C" w:rsidP="000329CB">
            <w:pPr>
              <w:spacing w:after="0" w:line="240" w:lineRule="auto"/>
              <w:rPr>
                <w:b/>
                <w:bCs/>
              </w:rPr>
            </w:pPr>
            <w:r w:rsidRPr="00081382">
              <w:rPr>
                <w:b/>
              </w:rPr>
              <w:t>Тема 2.5 Деловое письмо</w:t>
            </w:r>
          </w:p>
        </w:tc>
        <w:tc>
          <w:tcPr>
            <w:tcW w:w="2221" w:type="pct"/>
            <w:tcBorders>
              <w:top w:val="single" w:sz="4" w:space="0" w:color="auto"/>
              <w:left w:val="single" w:sz="4" w:space="0" w:color="auto"/>
              <w:right w:val="single" w:sz="4" w:space="0" w:color="auto"/>
            </w:tcBorders>
            <w:vAlign w:val="center"/>
          </w:tcPr>
          <w:p w14:paraId="3E15015B" w14:textId="77777777" w:rsidR="00C3385C" w:rsidRPr="00081382" w:rsidRDefault="00C3385C" w:rsidP="000329CB">
            <w:pPr>
              <w:widowControl w:val="0"/>
              <w:numPr>
                <w:ilvl w:val="0"/>
                <w:numId w:val="154"/>
              </w:numPr>
              <w:tabs>
                <w:tab w:val="left" w:pos="-2127"/>
                <w:tab w:val="left" w:pos="-1843"/>
                <w:tab w:val="left" w:pos="-1560"/>
                <w:tab w:val="left" w:pos="-993"/>
                <w:tab w:val="left" w:pos="-851"/>
                <w:tab w:val="left" w:pos="-567"/>
                <w:tab w:val="left" w:pos="11908"/>
                <w:tab w:val="left" w:pos="13740"/>
              </w:tabs>
              <w:spacing w:after="0" w:line="240" w:lineRule="auto"/>
              <w:jc w:val="both"/>
            </w:pPr>
            <w:r w:rsidRPr="00081382">
              <w:t>Структура и правила написания делового письма.</w:t>
            </w:r>
          </w:p>
          <w:p w14:paraId="46E1C3B8" w14:textId="77777777" w:rsidR="00C3385C" w:rsidRPr="00081382" w:rsidRDefault="00C3385C" w:rsidP="000329CB">
            <w:pPr>
              <w:widowControl w:val="0"/>
              <w:numPr>
                <w:ilvl w:val="0"/>
                <w:numId w:val="154"/>
              </w:numPr>
              <w:tabs>
                <w:tab w:val="left" w:pos="-2127"/>
                <w:tab w:val="left" w:pos="-1843"/>
                <w:tab w:val="left" w:pos="-1560"/>
                <w:tab w:val="left" w:pos="-993"/>
                <w:tab w:val="left" w:pos="-851"/>
                <w:tab w:val="left" w:pos="-567"/>
                <w:tab w:val="left" w:pos="11908"/>
                <w:tab w:val="left" w:pos="13740"/>
              </w:tabs>
              <w:spacing w:after="0" w:line="240" w:lineRule="auto"/>
              <w:ind w:left="0" w:firstLine="0"/>
              <w:jc w:val="both"/>
            </w:pPr>
            <w:r w:rsidRPr="00081382">
              <w:t>Составление деловых писем, заявок на материально-техническое обеспечение судна.</w:t>
            </w:r>
          </w:p>
        </w:tc>
        <w:tc>
          <w:tcPr>
            <w:tcW w:w="866" w:type="pct"/>
            <w:tcBorders>
              <w:top w:val="single" w:sz="4" w:space="0" w:color="auto"/>
              <w:left w:val="single" w:sz="4" w:space="0" w:color="auto"/>
              <w:right w:val="single" w:sz="4" w:space="0" w:color="auto"/>
            </w:tcBorders>
            <w:vAlign w:val="center"/>
          </w:tcPr>
          <w:p w14:paraId="5E1E4481" w14:textId="77777777" w:rsidR="00C3385C" w:rsidRDefault="00C3385C" w:rsidP="000329CB">
            <w:pPr>
              <w:suppressAutoHyphens/>
              <w:spacing w:after="0" w:line="240" w:lineRule="auto"/>
              <w:jc w:val="center"/>
              <w:rPr>
                <w:bCs/>
                <w:i/>
                <w:iCs/>
              </w:rPr>
            </w:pPr>
            <w:r>
              <w:rPr>
                <w:bCs/>
                <w:i/>
                <w:iCs/>
              </w:rPr>
              <w:t>6/6</w:t>
            </w:r>
          </w:p>
        </w:tc>
        <w:tc>
          <w:tcPr>
            <w:tcW w:w="501" w:type="pct"/>
            <w:tcBorders>
              <w:top w:val="single" w:sz="4" w:space="0" w:color="auto"/>
              <w:left w:val="single" w:sz="4" w:space="0" w:color="auto"/>
              <w:right w:val="single" w:sz="4" w:space="0" w:color="auto"/>
            </w:tcBorders>
          </w:tcPr>
          <w:p w14:paraId="4A3700D3" w14:textId="77777777" w:rsidR="00C3385C" w:rsidRDefault="00C3385C">
            <w:r w:rsidRPr="004C3085">
              <w:t>ОК 1-6, ОК 9-10, ПК 1.1, ПК 1.2, ПК 2.1, ПК 2.3-2.7, ПК 3.2</w:t>
            </w:r>
          </w:p>
        </w:tc>
        <w:tc>
          <w:tcPr>
            <w:tcW w:w="683" w:type="pct"/>
            <w:tcBorders>
              <w:top w:val="single" w:sz="4" w:space="0" w:color="auto"/>
              <w:left w:val="single" w:sz="4" w:space="0" w:color="auto"/>
              <w:right w:val="single" w:sz="4" w:space="0" w:color="auto"/>
            </w:tcBorders>
          </w:tcPr>
          <w:p w14:paraId="3B277113" w14:textId="77777777" w:rsidR="00C3385C" w:rsidRDefault="00C3385C" w:rsidP="00685BC6">
            <w:r w:rsidRPr="00131864">
              <w:rPr>
                <w:bCs/>
                <w:iCs/>
                <w:sz w:val="20"/>
              </w:rPr>
              <w:t>Зо1.1-1.6, Зо2.1-2.3, Зо3.1-3.3, Зо4.1, Зо4.2, Зо5.1, Зо5.2,, Зо6.1, Зо9.1, Зо10.1-10.5, З1.1.1-З1.1.12, З1.2.1, З1.2.2, З2.1.1-З2.1.2, З2.3.1, З2.3.2, З2.4.1, З2.4.2, З2.5.1, З2.6.1, З2.7.1, З3.2.1-З3.2.9</w:t>
            </w:r>
          </w:p>
        </w:tc>
      </w:tr>
      <w:tr w:rsidR="000329CB" w:rsidRPr="00A4100B" w14:paraId="739C7DA9" w14:textId="77777777" w:rsidTr="000329CB">
        <w:trPr>
          <w:trHeight w:val="20"/>
        </w:trPr>
        <w:tc>
          <w:tcPr>
            <w:tcW w:w="2950" w:type="pct"/>
            <w:gridSpan w:val="2"/>
            <w:tcBorders>
              <w:top w:val="single" w:sz="4" w:space="0" w:color="auto"/>
              <w:left w:val="single" w:sz="4" w:space="0" w:color="auto"/>
              <w:bottom w:val="single" w:sz="4" w:space="0" w:color="auto"/>
              <w:right w:val="single" w:sz="4" w:space="0" w:color="auto"/>
            </w:tcBorders>
            <w:vAlign w:val="center"/>
          </w:tcPr>
          <w:p w14:paraId="228E3AA1" w14:textId="77777777" w:rsidR="000329CB" w:rsidRPr="000329CB" w:rsidRDefault="000329CB" w:rsidP="00446D92">
            <w:pPr>
              <w:widowControl w:val="0"/>
              <w:tabs>
                <w:tab w:val="left" w:pos="-2127"/>
                <w:tab w:val="left" w:pos="-1843"/>
                <w:tab w:val="left" w:pos="-1560"/>
                <w:tab w:val="left" w:pos="-993"/>
                <w:tab w:val="left" w:pos="-851"/>
                <w:tab w:val="left" w:pos="-567"/>
                <w:tab w:val="left" w:pos="11908"/>
                <w:tab w:val="left" w:pos="13740"/>
              </w:tabs>
              <w:spacing w:after="0" w:line="240" w:lineRule="auto"/>
              <w:rPr>
                <w:b/>
                <w:bCs/>
              </w:rPr>
            </w:pPr>
            <w:r>
              <w:rPr>
                <w:b/>
                <w:bCs/>
              </w:rPr>
              <w:t>Промежуточная аттестация</w:t>
            </w:r>
          </w:p>
        </w:tc>
        <w:tc>
          <w:tcPr>
            <w:tcW w:w="866" w:type="pct"/>
            <w:tcBorders>
              <w:top w:val="single" w:sz="4" w:space="0" w:color="auto"/>
              <w:left w:val="single" w:sz="4" w:space="0" w:color="auto"/>
              <w:bottom w:val="single" w:sz="4" w:space="0" w:color="auto"/>
              <w:right w:val="single" w:sz="4" w:space="0" w:color="auto"/>
            </w:tcBorders>
            <w:vAlign w:val="center"/>
          </w:tcPr>
          <w:p w14:paraId="456C0223" w14:textId="77777777" w:rsidR="000329CB" w:rsidRDefault="000329CB" w:rsidP="000329CB">
            <w:pPr>
              <w:suppressAutoHyphens/>
              <w:spacing w:after="0" w:line="240" w:lineRule="auto"/>
              <w:jc w:val="center"/>
              <w:rPr>
                <w:bCs/>
                <w:i/>
                <w:iCs/>
              </w:rPr>
            </w:pPr>
            <w:r>
              <w:rPr>
                <w:bCs/>
                <w:i/>
                <w:iCs/>
              </w:rPr>
              <w:t>32</w:t>
            </w:r>
          </w:p>
        </w:tc>
        <w:tc>
          <w:tcPr>
            <w:tcW w:w="501" w:type="pct"/>
            <w:tcBorders>
              <w:top w:val="single" w:sz="4" w:space="0" w:color="auto"/>
              <w:left w:val="single" w:sz="4" w:space="0" w:color="auto"/>
              <w:bottom w:val="single" w:sz="4" w:space="0" w:color="auto"/>
              <w:right w:val="single" w:sz="4" w:space="0" w:color="auto"/>
            </w:tcBorders>
          </w:tcPr>
          <w:p w14:paraId="5B9AD5C6" w14:textId="77777777" w:rsidR="000329CB" w:rsidRPr="00A4100B" w:rsidRDefault="000329CB" w:rsidP="005D2F20">
            <w:pPr>
              <w:spacing w:after="0" w:line="240" w:lineRule="auto"/>
              <w:rPr>
                <w:bCs/>
                <w:i/>
              </w:rPr>
            </w:pPr>
          </w:p>
        </w:tc>
        <w:tc>
          <w:tcPr>
            <w:tcW w:w="683" w:type="pct"/>
            <w:tcBorders>
              <w:top w:val="single" w:sz="4" w:space="0" w:color="auto"/>
              <w:left w:val="single" w:sz="4" w:space="0" w:color="auto"/>
              <w:bottom w:val="single" w:sz="4" w:space="0" w:color="auto"/>
              <w:right w:val="single" w:sz="4" w:space="0" w:color="auto"/>
            </w:tcBorders>
          </w:tcPr>
          <w:p w14:paraId="5E07FDB2" w14:textId="77777777" w:rsidR="000329CB" w:rsidRPr="00A4100B" w:rsidRDefault="000329CB" w:rsidP="005D2F20">
            <w:pPr>
              <w:spacing w:after="0" w:line="240" w:lineRule="auto"/>
              <w:rPr>
                <w:bCs/>
                <w:i/>
              </w:rPr>
            </w:pPr>
          </w:p>
        </w:tc>
      </w:tr>
      <w:tr w:rsidR="000329CB" w:rsidRPr="00A4100B" w14:paraId="488BA0F3" w14:textId="77777777" w:rsidTr="000329CB">
        <w:trPr>
          <w:trHeight w:val="20"/>
        </w:trPr>
        <w:tc>
          <w:tcPr>
            <w:tcW w:w="2950" w:type="pct"/>
            <w:gridSpan w:val="2"/>
            <w:tcBorders>
              <w:top w:val="single" w:sz="4" w:space="0" w:color="auto"/>
              <w:left w:val="single" w:sz="4" w:space="0" w:color="auto"/>
              <w:bottom w:val="single" w:sz="4" w:space="0" w:color="auto"/>
              <w:right w:val="single" w:sz="4" w:space="0" w:color="auto"/>
            </w:tcBorders>
            <w:vAlign w:val="center"/>
          </w:tcPr>
          <w:p w14:paraId="558DC117" w14:textId="77777777" w:rsidR="000329CB" w:rsidRPr="000329CB" w:rsidRDefault="000329CB" w:rsidP="00446D92">
            <w:pPr>
              <w:widowControl w:val="0"/>
              <w:tabs>
                <w:tab w:val="left" w:pos="-2127"/>
                <w:tab w:val="left" w:pos="-1843"/>
                <w:tab w:val="left" w:pos="-1560"/>
                <w:tab w:val="left" w:pos="-993"/>
                <w:tab w:val="left" w:pos="-851"/>
                <w:tab w:val="left" w:pos="-567"/>
                <w:tab w:val="left" w:pos="11908"/>
                <w:tab w:val="left" w:pos="13740"/>
              </w:tabs>
              <w:spacing w:after="0" w:line="240" w:lineRule="auto"/>
              <w:rPr>
                <w:b/>
                <w:bCs/>
              </w:rPr>
            </w:pPr>
            <w:r w:rsidRPr="000329CB">
              <w:rPr>
                <w:b/>
                <w:bCs/>
              </w:rPr>
              <w:t>Всего</w:t>
            </w:r>
            <w:r>
              <w:rPr>
                <w:b/>
                <w:bCs/>
              </w:rPr>
              <w:t>:</w:t>
            </w:r>
          </w:p>
        </w:tc>
        <w:tc>
          <w:tcPr>
            <w:tcW w:w="866" w:type="pct"/>
            <w:tcBorders>
              <w:top w:val="single" w:sz="4" w:space="0" w:color="auto"/>
              <w:left w:val="single" w:sz="4" w:space="0" w:color="auto"/>
              <w:bottom w:val="single" w:sz="4" w:space="0" w:color="auto"/>
              <w:right w:val="single" w:sz="4" w:space="0" w:color="auto"/>
            </w:tcBorders>
            <w:vAlign w:val="center"/>
          </w:tcPr>
          <w:p w14:paraId="3A358392" w14:textId="77777777" w:rsidR="000329CB" w:rsidRPr="000329CB" w:rsidRDefault="000329CB" w:rsidP="000329CB">
            <w:pPr>
              <w:suppressAutoHyphens/>
              <w:spacing w:after="0" w:line="240" w:lineRule="auto"/>
              <w:jc w:val="center"/>
              <w:rPr>
                <w:b/>
                <w:bCs/>
                <w:iCs/>
              </w:rPr>
            </w:pPr>
            <w:r w:rsidRPr="000329CB">
              <w:rPr>
                <w:b/>
                <w:bCs/>
                <w:iCs/>
              </w:rPr>
              <w:t>222</w:t>
            </w:r>
          </w:p>
        </w:tc>
        <w:tc>
          <w:tcPr>
            <w:tcW w:w="501" w:type="pct"/>
            <w:tcBorders>
              <w:top w:val="single" w:sz="4" w:space="0" w:color="auto"/>
              <w:left w:val="single" w:sz="4" w:space="0" w:color="auto"/>
              <w:bottom w:val="single" w:sz="4" w:space="0" w:color="auto"/>
              <w:right w:val="single" w:sz="4" w:space="0" w:color="auto"/>
            </w:tcBorders>
          </w:tcPr>
          <w:p w14:paraId="32054750" w14:textId="77777777" w:rsidR="000329CB" w:rsidRPr="00A4100B" w:rsidRDefault="000329CB" w:rsidP="005D2F20">
            <w:pPr>
              <w:spacing w:after="0" w:line="240" w:lineRule="auto"/>
              <w:rPr>
                <w:bCs/>
                <w:i/>
              </w:rPr>
            </w:pPr>
          </w:p>
        </w:tc>
        <w:tc>
          <w:tcPr>
            <w:tcW w:w="683" w:type="pct"/>
            <w:tcBorders>
              <w:top w:val="single" w:sz="4" w:space="0" w:color="auto"/>
              <w:left w:val="single" w:sz="4" w:space="0" w:color="auto"/>
              <w:bottom w:val="single" w:sz="4" w:space="0" w:color="auto"/>
              <w:right w:val="single" w:sz="4" w:space="0" w:color="auto"/>
            </w:tcBorders>
          </w:tcPr>
          <w:p w14:paraId="0F8DA8A6" w14:textId="77777777" w:rsidR="000329CB" w:rsidRPr="00A4100B" w:rsidRDefault="000329CB" w:rsidP="005D2F20">
            <w:pPr>
              <w:spacing w:after="0" w:line="240" w:lineRule="auto"/>
              <w:rPr>
                <w:bCs/>
                <w:i/>
              </w:rPr>
            </w:pPr>
          </w:p>
        </w:tc>
      </w:tr>
    </w:tbl>
    <w:p w14:paraId="2FAA7068" w14:textId="77777777" w:rsidR="00232320" w:rsidRPr="00A4100B" w:rsidRDefault="00232320" w:rsidP="005D2F20">
      <w:pPr>
        <w:spacing w:after="0" w:line="240" w:lineRule="auto"/>
      </w:pPr>
    </w:p>
    <w:p w14:paraId="38A70F5D" w14:textId="77777777" w:rsidR="00232320" w:rsidRPr="00A4100B" w:rsidRDefault="00232320" w:rsidP="005D2F20">
      <w:pPr>
        <w:spacing w:after="0" w:line="240" w:lineRule="auto"/>
        <w:rPr>
          <w:rFonts w:eastAsia="Calibri"/>
          <w:sz w:val="20"/>
          <w:szCs w:val="20"/>
        </w:rPr>
      </w:pPr>
      <w:r w:rsidRPr="00A4100B">
        <w:rPr>
          <w:rFonts w:eastAsia="Calibri"/>
          <w:sz w:val="20"/>
          <w:szCs w:val="20"/>
        </w:rPr>
        <w:br w:type="page"/>
      </w:r>
    </w:p>
    <w:p w14:paraId="7C05247E" w14:textId="77777777" w:rsidR="00232320" w:rsidRPr="00A4100B" w:rsidRDefault="00232320" w:rsidP="005D2F20">
      <w:pPr>
        <w:spacing w:after="0" w:line="240" w:lineRule="auto"/>
        <w:rPr>
          <w:rFonts w:eastAsia="Calibri"/>
          <w:sz w:val="20"/>
          <w:szCs w:val="20"/>
        </w:rPr>
        <w:sectPr w:rsidR="00232320" w:rsidRPr="00A4100B" w:rsidSect="00232320">
          <w:pgSz w:w="16838" w:h="11906" w:orient="landscape"/>
          <w:pgMar w:top="1701" w:right="1134" w:bottom="850" w:left="1134" w:header="708" w:footer="708" w:gutter="0"/>
          <w:cols w:space="708"/>
          <w:docGrid w:linePitch="360"/>
        </w:sectPr>
      </w:pPr>
    </w:p>
    <w:p w14:paraId="6C560170" w14:textId="77777777" w:rsidR="00232320" w:rsidRPr="00A4100B" w:rsidRDefault="00232320" w:rsidP="005D2F20">
      <w:pPr>
        <w:spacing w:after="0" w:line="240" w:lineRule="auto"/>
        <w:ind w:firstLine="709"/>
        <w:rPr>
          <w:rFonts w:eastAsia="Calibri"/>
          <w:b/>
          <w:sz w:val="20"/>
          <w:szCs w:val="20"/>
        </w:rPr>
      </w:pPr>
      <w:r w:rsidRPr="00A4100B">
        <w:rPr>
          <w:rFonts w:eastAsia="Calibri"/>
          <w:sz w:val="20"/>
          <w:szCs w:val="20"/>
        </w:rPr>
        <w:lastRenderedPageBreak/>
        <w:t>УСЛОВИЯ РЕАЛИЗАЦИИ УЧЕБНОЙ ДИСЦИПЛИНЫ</w:t>
      </w:r>
    </w:p>
    <w:p w14:paraId="3A8215B5" w14:textId="77777777" w:rsidR="00232320" w:rsidRPr="00A4100B" w:rsidRDefault="00232320" w:rsidP="005D2F20">
      <w:pPr>
        <w:spacing w:after="0" w:line="240" w:lineRule="auto"/>
        <w:ind w:firstLine="709"/>
        <w:jc w:val="both"/>
        <w:outlineLvl w:val="1"/>
        <w:rPr>
          <w:rFonts w:eastAsia="Times New Roman"/>
          <w:bCs/>
          <w:i/>
          <w:sz w:val="20"/>
          <w:szCs w:val="20"/>
        </w:rPr>
      </w:pPr>
      <w:r w:rsidRPr="00A4100B">
        <w:rPr>
          <w:rFonts w:eastAsia="Times New Roman"/>
          <w:bCs/>
          <w:sz w:val="20"/>
          <w:szCs w:val="20"/>
        </w:rPr>
        <w:t>3.1 Материально-техническое обеспечение учебной дисциплины</w:t>
      </w:r>
    </w:p>
    <w:p w14:paraId="2B878983" w14:textId="77777777" w:rsidR="00232320" w:rsidRPr="00A4100B" w:rsidRDefault="00232320" w:rsidP="005D2F20">
      <w:pPr>
        <w:spacing w:after="0" w:line="240" w:lineRule="auto"/>
        <w:rPr>
          <w:rFonts w:eastAsia="Calibri"/>
          <w:sz w:val="2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5529"/>
        <w:gridCol w:w="141"/>
      </w:tblGrid>
      <w:tr w:rsidR="00A4100B" w:rsidRPr="00A4100B" w14:paraId="6FAA1D0D" w14:textId="77777777" w:rsidTr="00232320">
        <w:trPr>
          <w:trHeight w:val="694"/>
        </w:trPr>
        <w:tc>
          <w:tcPr>
            <w:tcW w:w="4077" w:type="dxa"/>
            <w:shd w:val="clear" w:color="auto" w:fill="auto"/>
            <w:vAlign w:val="center"/>
          </w:tcPr>
          <w:p w14:paraId="09B32861" w14:textId="77777777" w:rsidR="00232320" w:rsidRPr="00A4100B" w:rsidRDefault="00232320" w:rsidP="005D2F20">
            <w:pPr>
              <w:widowControl w:val="0"/>
              <w:autoSpaceDE w:val="0"/>
              <w:autoSpaceDN w:val="0"/>
              <w:adjustRightInd w:val="0"/>
              <w:spacing w:after="0" w:line="240" w:lineRule="auto"/>
              <w:jc w:val="center"/>
              <w:rPr>
                <w:rFonts w:eastAsia="Calibri"/>
                <w:b/>
                <w:sz w:val="20"/>
                <w:szCs w:val="20"/>
              </w:rPr>
            </w:pPr>
            <w:r w:rsidRPr="00A4100B">
              <w:rPr>
                <w:rFonts w:eastAsia="Calibri"/>
                <w:b/>
                <w:sz w:val="20"/>
                <w:szCs w:val="20"/>
              </w:rPr>
              <w:t xml:space="preserve">Виды помещений и их </w:t>
            </w:r>
          </w:p>
          <w:p w14:paraId="3920D726" w14:textId="77777777" w:rsidR="00232320" w:rsidRPr="00A4100B" w:rsidRDefault="00232320" w:rsidP="005D2F20">
            <w:pPr>
              <w:widowControl w:val="0"/>
              <w:autoSpaceDE w:val="0"/>
              <w:autoSpaceDN w:val="0"/>
              <w:adjustRightInd w:val="0"/>
              <w:spacing w:after="0" w:line="240" w:lineRule="auto"/>
              <w:jc w:val="center"/>
              <w:rPr>
                <w:rFonts w:eastAsia="Calibri"/>
                <w:b/>
                <w:sz w:val="20"/>
                <w:szCs w:val="20"/>
              </w:rPr>
            </w:pPr>
            <w:r w:rsidRPr="00A4100B">
              <w:rPr>
                <w:rFonts w:eastAsia="Calibri"/>
                <w:b/>
                <w:sz w:val="20"/>
                <w:szCs w:val="20"/>
              </w:rPr>
              <w:t>материально-техническое</w:t>
            </w:r>
          </w:p>
          <w:p w14:paraId="3BEA9257" w14:textId="77777777" w:rsidR="00232320" w:rsidRPr="00A4100B" w:rsidRDefault="00232320" w:rsidP="005D2F20">
            <w:pPr>
              <w:widowControl w:val="0"/>
              <w:autoSpaceDE w:val="0"/>
              <w:autoSpaceDN w:val="0"/>
              <w:adjustRightInd w:val="0"/>
              <w:spacing w:after="0" w:line="240" w:lineRule="auto"/>
              <w:jc w:val="center"/>
              <w:rPr>
                <w:rFonts w:eastAsia="Calibri"/>
                <w:b/>
                <w:sz w:val="20"/>
                <w:szCs w:val="20"/>
              </w:rPr>
            </w:pPr>
            <w:r w:rsidRPr="00A4100B">
              <w:rPr>
                <w:rFonts w:eastAsia="Calibri"/>
                <w:b/>
                <w:sz w:val="20"/>
                <w:szCs w:val="20"/>
              </w:rPr>
              <w:t>обеспечение</w:t>
            </w:r>
          </w:p>
        </w:tc>
        <w:tc>
          <w:tcPr>
            <w:tcW w:w="5670" w:type="dxa"/>
            <w:gridSpan w:val="2"/>
            <w:shd w:val="clear" w:color="auto" w:fill="auto"/>
            <w:vAlign w:val="center"/>
          </w:tcPr>
          <w:p w14:paraId="30FCDCA9" w14:textId="77777777" w:rsidR="00232320" w:rsidRPr="00A4100B" w:rsidRDefault="00232320" w:rsidP="005D2F20">
            <w:pPr>
              <w:widowControl w:val="0"/>
              <w:autoSpaceDE w:val="0"/>
              <w:autoSpaceDN w:val="0"/>
              <w:adjustRightInd w:val="0"/>
              <w:spacing w:after="0" w:line="240" w:lineRule="auto"/>
              <w:jc w:val="center"/>
              <w:rPr>
                <w:rFonts w:eastAsia="Calibri"/>
                <w:b/>
                <w:sz w:val="20"/>
                <w:szCs w:val="20"/>
              </w:rPr>
            </w:pPr>
            <w:r w:rsidRPr="00A4100B">
              <w:rPr>
                <w:rFonts w:eastAsia="Calibri"/>
                <w:b/>
                <w:sz w:val="20"/>
                <w:szCs w:val="20"/>
              </w:rPr>
              <w:t>Наименование</w:t>
            </w:r>
          </w:p>
        </w:tc>
      </w:tr>
      <w:tr w:rsidR="00A4100B" w:rsidRPr="00A4100B" w14:paraId="432BAE8E" w14:textId="77777777" w:rsidTr="00232320">
        <w:trPr>
          <w:gridAfter w:val="1"/>
          <w:wAfter w:w="141" w:type="dxa"/>
          <w:trHeight w:val="20"/>
        </w:trPr>
        <w:tc>
          <w:tcPr>
            <w:tcW w:w="4077" w:type="dxa"/>
            <w:shd w:val="clear" w:color="auto" w:fill="auto"/>
          </w:tcPr>
          <w:p w14:paraId="6C297DDF" w14:textId="77777777" w:rsidR="00232320" w:rsidRPr="00A4100B" w:rsidRDefault="00232320" w:rsidP="005D2F20">
            <w:pPr>
              <w:widowControl w:val="0"/>
              <w:autoSpaceDE w:val="0"/>
              <w:autoSpaceDN w:val="0"/>
              <w:adjustRightInd w:val="0"/>
              <w:spacing w:after="0" w:line="240" w:lineRule="auto"/>
              <w:jc w:val="both"/>
              <w:rPr>
                <w:rFonts w:eastAsia="Calibri"/>
                <w:sz w:val="20"/>
                <w:szCs w:val="20"/>
              </w:rPr>
            </w:pPr>
            <w:r w:rsidRPr="00A4100B">
              <w:rPr>
                <w:rFonts w:eastAsia="Calibri"/>
                <w:sz w:val="20"/>
                <w:szCs w:val="20"/>
              </w:rPr>
              <w:t xml:space="preserve">1. Наличие </w:t>
            </w:r>
          </w:p>
          <w:p w14:paraId="0ECEC17C" w14:textId="77777777" w:rsidR="00232320" w:rsidRPr="00A4100B" w:rsidRDefault="00232320" w:rsidP="005D2F20">
            <w:pPr>
              <w:widowControl w:val="0"/>
              <w:autoSpaceDE w:val="0"/>
              <w:autoSpaceDN w:val="0"/>
              <w:adjustRightInd w:val="0"/>
              <w:spacing w:after="0" w:line="240" w:lineRule="auto"/>
              <w:jc w:val="both"/>
              <w:rPr>
                <w:rFonts w:eastAsia="Calibri"/>
                <w:sz w:val="20"/>
                <w:szCs w:val="20"/>
              </w:rPr>
            </w:pPr>
            <w:r w:rsidRPr="00A4100B">
              <w:rPr>
                <w:rFonts w:eastAsia="Calibri"/>
                <w:sz w:val="20"/>
                <w:szCs w:val="20"/>
              </w:rPr>
              <w:t>помещений:</w:t>
            </w:r>
          </w:p>
          <w:p w14:paraId="2CE1740F" w14:textId="77777777" w:rsidR="00232320" w:rsidRPr="00A4100B" w:rsidRDefault="00232320" w:rsidP="005D2F20">
            <w:pPr>
              <w:widowControl w:val="0"/>
              <w:autoSpaceDE w:val="0"/>
              <w:autoSpaceDN w:val="0"/>
              <w:adjustRightInd w:val="0"/>
              <w:spacing w:after="0" w:line="240" w:lineRule="auto"/>
              <w:jc w:val="both"/>
              <w:rPr>
                <w:rFonts w:eastAsia="Calibri"/>
                <w:sz w:val="20"/>
                <w:szCs w:val="20"/>
              </w:rPr>
            </w:pPr>
            <w:r w:rsidRPr="00A4100B">
              <w:rPr>
                <w:rFonts w:eastAsia="Calibri"/>
                <w:sz w:val="20"/>
                <w:szCs w:val="20"/>
              </w:rPr>
              <w:t>- учебного кабинета</w:t>
            </w:r>
          </w:p>
        </w:tc>
        <w:tc>
          <w:tcPr>
            <w:tcW w:w="5529" w:type="dxa"/>
            <w:shd w:val="clear" w:color="auto" w:fill="auto"/>
          </w:tcPr>
          <w:p w14:paraId="602E3E43" w14:textId="77777777" w:rsidR="00232320" w:rsidRPr="00A4100B" w:rsidRDefault="0023232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Calibri"/>
                <w:bCs/>
                <w:sz w:val="20"/>
                <w:szCs w:val="20"/>
              </w:rPr>
            </w:pPr>
            <w:r w:rsidRPr="00A4100B">
              <w:rPr>
                <w:rFonts w:eastAsia="Calibri"/>
                <w:bCs/>
                <w:sz w:val="20"/>
                <w:szCs w:val="20"/>
              </w:rPr>
              <w:t>№</w:t>
            </w:r>
            <w:r w:rsidRPr="00A4100B">
              <w:rPr>
                <w:rFonts w:eastAsia="Calibri"/>
                <w:bCs/>
                <w:sz w:val="20"/>
                <w:szCs w:val="20"/>
                <w:lang w:val="en-US"/>
              </w:rPr>
              <w:t xml:space="preserve">2202 </w:t>
            </w:r>
            <w:r w:rsidRPr="00A4100B">
              <w:rPr>
                <w:rFonts w:eastAsia="Calibri"/>
                <w:bCs/>
                <w:sz w:val="20"/>
                <w:szCs w:val="20"/>
              </w:rPr>
              <w:t>кабинет английского языка</w:t>
            </w:r>
          </w:p>
          <w:p w14:paraId="69176FDF" w14:textId="77777777" w:rsidR="00232320" w:rsidRPr="00A4100B" w:rsidRDefault="00232320" w:rsidP="005D2F20">
            <w:pPr>
              <w:widowControl w:val="0"/>
              <w:autoSpaceDE w:val="0"/>
              <w:autoSpaceDN w:val="0"/>
              <w:adjustRightInd w:val="0"/>
              <w:spacing w:after="0" w:line="240" w:lineRule="auto"/>
              <w:jc w:val="both"/>
              <w:rPr>
                <w:rFonts w:eastAsia="Calibri"/>
                <w:sz w:val="20"/>
                <w:szCs w:val="20"/>
              </w:rPr>
            </w:pPr>
          </w:p>
        </w:tc>
      </w:tr>
      <w:tr w:rsidR="00A4100B" w:rsidRPr="00A4100B" w14:paraId="7CAA704B" w14:textId="77777777" w:rsidTr="00232320">
        <w:trPr>
          <w:gridAfter w:val="1"/>
          <w:wAfter w:w="141" w:type="dxa"/>
          <w:trHeight w:val="20"/>
        </w:trPr>
        <w:tc>
          <w:tcPr>
            <w:tcW w:w="4077" w:type="dxa"/>
            <w:shd w:val="clear" w:color="auto" w:fill="auto"/>
          </w:tcPr>
          <w:p w14:paraId="7DD450AE" w14:textId="77777777" w:rsidR="00232320" w:rsidRPr="00A4100B" w:rsidRDefault="00232320" w:rsidP="005D2F20">
            <w:pPr>
              <w:widowControl w:val="0"/>
              <w:autoSpaceDE w:val="0"/>
              <w:autoSpaceDN w:val="0"/>
              <w:adjustRightInd w:val="0"/>
              <w:spacing w:after="0" w:line="240" w:lineRule="auto"/>
              <w:jc w:val="both"/>
              <w:rPr>
                <w:rFonts w:eastAsia="Calibri"/>
                <w:sz w:val="20"/>
                <w:szCs w:val="20"/>
              </w:rPr>
            </w:pPr>
            <w:r w:rsidRPr="00A4100B">
              <w:rPr>
                <w:rFonts w:eastAsia="Calibri"/>
                <w:sz w:val="20"/>
                <w:szCs w:val="20"/>
              </w:rPr>
              <w:t>2. Оборудование помещения и рабочих мест</w:t>
            </w:r>
          </w:p>
        </w:tc>
        <w:tc>
          <w:tcPr>
            <w:tcW w:w="5529" w:type="dxa"/>
            <w:shd w:val="clear" w:color="auto" w:fill="auto"/>
          </w:tcPr>
          <w:p w14:paraId="55280DE8" w14:textId="77777777" w:rsidR="00232320" w:rsidRPr="00A4100B" w:rsidRDefault="0023232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bCs/>
                <w:sz w:val="20"/>
                <w:szCs w:val="20"/>
              </w:rPr>
            </w:pPr>
            <w:r w:rsidRPr="00A4100B">
              <w:rPr>
                <w:rFonts w:eastAsia="Calibri"/>
                <w:bCs/>
                <w:sz w:val="20"/>
                <w:szCs w:val="20"/>
              </w:rPr>
              <w:t>10столов, 20 стульев, книжные шкафы, преподавательский стол, стул</w:t>
            </w:r>
          </w:p>
        </w:tc>
      </w:tr>
      <w:tr w:rsidR="00232320" w:rsidRPr="00A4100B" w14:paraId="4EDA7CC7" w14:textId="77777777" w:rsidTr="00232320">
        <w:trPr>
          <w:gridAfter w:val="1"/>
          <w:wAfter w:w="141" w:type="dxa"/>
          <w:trHeight w:val="20"/>
        </w:trPr>
        <w:tc>
          <w:tcPr>
            <w:tcW w:w="4077" w:type="dxa"/>
            <w:shd w:val="clear" w:color="auto" w:fill="auto"/>
          </w:tcPr>
          <w:p w14:paraId="31A2E67B" w14:textId="77777777" w:rsidR="00232320" w:rsidRPr="00A4100B" w:rsidRDefault="00232320" w:rsidP="005D2F20">
            <w:pPr>
              <w:widowControl w:val="0"/>
              <w:autoSpaceDE w:val="0"/>
              <w:autoSpaceDN w:val="0"/>
              <w:adjustRightInd w:val="0"/>
              <w:spacing w:after="0" w:line="240" w:lineRule="auto"/>
              <w:jc w:val="both"/>
              <w:rPr>
                <w:rFonts w:eastAsia="Calibri"/>
                <w:sz w:val="20"/>
                <w:szCs w:val="20"/>
              </w:rPr>
            </w:pPr>
            <w:r w:rsidRPr="00A4100B">
              <w:rPr>
                <w:rFonts w:eastAsia="Calibri"/>
                <w:sz w:val="20"/>
                <w:szCs w:val="20"/>
              </w:rPr>
              <w:t>3. Технические средства обучения</w:t>
            </w:r>
          </w:p>
        </w:tc>
        <w:tc>
          <w:tcPr>
            <w:tcW w:w="5529" w:type="dxa"/>
            <w:shd w:val="clear" w:color="auto" w:fill="auto"/>
          </w:tcPr>
          <w:p w14:paraId="5170D2A0" w14:textId="77777777" w:rsidR="00232320" w:rsidRPr="00A4100B" w:rsidRDefault="0023232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bCs/>
                <w:sz w:val="20"/>
                <w:szCs w:val="20"/>
              </w:rPr>
            </w:pPr>
            <w:r w:rsidRPr="00A4100B">
              <w:rPr>
                <w:rFonts w:eastAsia="Times New Roman"/>
                <w:bCs/>
                <w:sz w:val="20"/>
                <w:szCs w:val="20"/>
              </w:rPr>
              <w:t>- телевизор, видеоплейер, аудио магнитофон, проектор;</w:t>
            </w:r>
          </w:p>
          <w:p w14:paraId="704D2B13" w14:textId="77777777" w:rsidR="00232320" w:rsidRPr="00A4100B" w:rsidRDefault="0023232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bCs/>
                <w:sz w:val="20"/>
                <w:szCs w:val="20"/>
              </w:rPr>
            </w:pPr>
            <w:r w:rsidRPr="00A4100B">
              <w:rPr>
                <w:rFonts w:eastAsia="Times New Roman"/>
                <w:bCs/>
                <w:sz w:val="20"/>
                <w:szCs w:val="20"/>
              </w:rPr>
              <w:t>аудио кассеты, видео - кассеты; диски.</w:t>
            </w:r>
          </w:p>
          <w:p w14:paraId="5B7A67C5" w14:textId="77777777" w:rsidR="00232320" w:rsidRPr="00A4100B" w:rsidRDefault="0023232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Cs/>
                <w:sz w:val="20"/>
                <w:szCs w:val="20"/>
              </w:rPr>
            </w:pPr>
          </w:p>
          <w:p w14:paraId="01EBD1C1" w14:textId="77777777" w:rsidR="00232320" w:rsidRPr="00A4100B" w:rsidRDefault="00232320"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eastAsia="Calibri"/>
                <w:sz w:val="20"/>
                <w:szCs w:val="20"/>
              </w:rPr>
            </w:pPr>
          </w:p>
        </w:tc>
      </w:tr>
    </w:tbl>
    <w:p w14:paraId="2EF1C9D2" w14:textId="77777777" w:rsidR="00232320" w:rsidRPr="00A4100B" w:rsidRDefault="00232320" w:rsidP="005D2F20">
      <w:pPr>
        <w:spacing w:after="0" w:line="240" w:lineRule="auto"/>
        <w:ind w:firstLine="561"/>
        <w:rPr>
          <w:rFonts w:eastAsia="Calibri"/>
          <w:sz w:val="20"/>
          <w:szCs w:val="20"/>
        </w:rPr>
      </w:pPr>
    </w:p>
    <w:p w14:paraId="0CD83A82" w14:textId="77777777" w:rsidR="00232320" w:rsidRPr="00A4100B" w:rsidRDefault="00232320" w:rsidP="005D2F20">
      <w:pPr>
        <w:spacing w:after="0" w:line="240" w:lineRule="auto"/>
        <w:ind w:firstLine="709"/>
        <w:outlineLvl w:val="1"/>
        <w:rPr>
          <w:rFonts w:eastAsia="Times New Roman"/>
          <w:bCs/>
          <w:i/>
          <w:sz w:val="20"/>
          <w:szCs w:val="20"/>
        </w:rPr>
      </w:pPr>
      <w:r w:rsidRPr="00A4100B">
        <w:rPr>
          <w:rFonts w:eastAsia="Times New Roman"/>
          <w:bCs/>
          <w:sz w:val="20"/>
          <w:szCs w:val="20"/>
        </w:rPr>
        <w:t>3.2 Учебно-методическое и информационное обеспечение учебной дисциплины</w:t>
      </w:r>
    </w:p>
    <w:p w14:paraId="5E495010" w14:textId="77777777" w:rsidR="00232320" w:rsidRPr="00A4100B" w:rsidRDefault="00232320" w:rsidP="005D2F20">
      <w:pPr>
        <w:spacing w:after="0" w:line="240" w:lineRule="auto"/>
        <w:rPr>
          <w:rFonts w:eastAsia="Calibri"/>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77"/>
        <w:gridCol w:w="5529"/>
      </w:tblGrid>
      <w:tr w:rsidR="00A4100B" w:rsidRPr="00A4100B" w14:paraId="50A058AF" w14:textId="77777777" w:rsidTr="00232320">
        <w:trPr>
          <w:trHeight w:val="429"/>
        </w:trPr>
        <w:tc>
          <w:tcPr>
            <w:tcW w:w="4077" w:type="dxa"/>
            <w:shd w:val="clear" w:color="auto" w:fill="auto"/>
            <w:vAlign w:val="center"/>
          </w:tcPr>
          <w:p w14:paraId="3D91508D" w14:textId="77777777" w:rsidR="00232320" w:rsidRPr="00A4100B" w:rsidRDefault="00232320" w:rsidP="005D2F20">
            <w:pPr>
              <w:widowControl w:val="0"/>
              <w:autoSpaceDE w:val="0"/>
              <w:autoSpaceDN w:val="0"/>
              <w:adjustRightInd w:val="0"/>
              <w:spacing w:after="0" w:line="240" w:lineRule="auto"/>
              <w:jc w:val="center"/>
              <w:rPr>
                <w:rFonts w:eastAsia="Calibri"/>
                <w:b/>
                <w:sz w:val="20"/>
                <w:szCs w:val="20"/>
              </w:rPr>
            </w:pPr>
            <w:r w:rsidRPr="00A4100B">
              <w:rPr>
                <w:rFonts w:eastAsia="Calibri"/>
                <w:b/>
                <w:sz w:val="20"/>
                <w:szCs w:val="20"/>
              </w:rPr>
              <w:t>Виды источников</w:t>
            </w:r>
          </w:p>
        </w:tc>
        <w:tc>
          <w:tcPr>
            <w:tcW w:w="5529" w:type="dxa"/>
            <w:shd w:val="clear" w:color="auto" w:fill="auto"/>
            <w:vAlign w:val="center"/>
          </w:tcPr>
          <w:p w14:paraId="0ACC09CB" w14:textId="77777777" w:rsidR="00232320" w:rsidRPr="00A4100B" w:rsidRDefault="00232320" w:rsidP="005D2F20">
            <w:pPr>
              <w:widowControl w:val="0"/>
              <w:autoSpaceDE w:val="0"/>
              <w:autoSpaceDN w:val="0"/>
              <w:adjustRightInd w:val="0"/>
              <w:spacing w:after="0" w:line="240" w:lineRule="auto"/>
              <w:jc w:val="center"/>
              <w:rPr>
                <w:rFonts w:eastAsia="Calibri"/>
                <w:b/>
                <w:sz w:val="20"/>
                <w:szCs w:val="20"/>
              </w:rPr>
            </w:pPr>
            <w:r w:rsidRPr="00A4100B">
              <w:rPr>
                <w:rFonts w:eastAsia="Calibri"/>
                <w:b/>
                <w:sz w:val="20"/>
                <w:szCs w:val="20"/>
              </w:rPr>
              <w:t>Наименование рекомендуемых учебных изданий</w:t>
            </w:r>
          </w:p>
        </w:tc>
      </w:tr>
      <w:tr w:rsidR="00A4100B" w:rsidRPr="00A4100B" w14:paraId="55AC5A2F" w14:textId="77777777" w:rsidTr="00232320">
        <w:trPr>
          <w:trHeight w:val="353"/>
        </w:trPr>
        <w:tc>
          <w:tcPr>
            <w:tcW w:w="4077" w:type="dxa"/>
            <w:shd w:val="clear" w:color="auto" w:fill="auto"/>
          </w:tcPr>
          <w:p w14:paraId="3277044C" w14:textId="77777777" w:rsidR="00232320" w:rsidRPr="00A4100B" w:rsidRDefault="00232320" w:rsidP="005D2F20">
            <w:pPr>
              <w:widowControl w:val="0"/>
              <w:autoSpaceDE w:val="0"/>
              <w:autoSpaceDN w:val="0"/>
              <w:adjustRightInd w:val="0"/>
              <w:spacing w:after="0" w:line="240" w:lineRule="auto"/>
              <w:jc w:val="both"/>
              <w:rPr>
                <w:rFonts w:eastAsia="Calibri"/>
                <w:sz w:val="20"/>
                <w:szCs w:val="20"/>
              </w:rPr>
            </w:pPr>
            <w:r w:rsidRPr="00A4100B">
              <w:rPr>
                <w:rFonts w:eastAsia="Calibri"/>
                <w:sz w:val="20"/>
                <w:szCs w:val="20"/>
              </w:rPr>
              <w:t>Основные</w:t>
            </w:r>
          </w:p>
        </w:tc>
        <w:tc>
          <w:tcPr>
            <w:tcW w:w="5529" w:type="dxa"/>
            <w:shd w:val="clear" w:color="auto" w:fill="auto"/>
          </w:tcPr>
          <w:p w14:paraId="1AEC9F78" w14:textId="77777777" w:rsidR="00232320" w:rsidRPr="00A4100B" w:rsidRDefault="00232320" w:rsidP="005D2F20">
            <w:pPr>
              <w:tabs>
                <w:tab w:val="left" w:pos="993"/>
              </w:tabs>
              <w:spacing w:after="0" w:line="240" w:lineRule="auto"/>
              <w:jc w:val="both"/>
              <w:rPr>
                <w:rFonts w:eastAsia="Times New Roman"/>
                <w:sz w:val="20"/>
                <w:szCs w:val="20"/>
              </w:rPr>
            </w:pPr>
            <w:r w:rsidRPr="00A4100B">
              <w:rPr>
                <w:rFonts w:eastAsia="Times New Roman"/>
                <w:sz w:val="20"/>
                <w:szCs w:val="20"/>
              </w:rPr>
              <w:t>1Китаевич Б.Е. «Английский язык для моряков», с. 399</w:t>
            </w:r>
          </w:p>
          <w:p w14:paraId="02AE797E" w14:textId="77777777" w:rsidR="00232320" w:rsidRPr="00A4100B" w:rsidRDefault="00232320" w:rsidP="005D2F20">
            <w:pPr>
              <w:tabs>
                <w:tab w:val="left" w:pos="993"/>
              </w:tabs>
              <w:spacing w:after="0" w:line="240" w:lineRule="auto"/>
              <w:jc w:val="both"/>
              <w:rPr>
                <w:rFonts w:eastAsia="Times New Roman"/>
                <w:sz w:val="20"/>
                <w:szCs w:val="20"/>
              </w:rPr>
            </w:pPr>
            <w:r w:rsidRPr="00A4100B">
              <w:rPr>
                <w:rFonts w:eastAsia="Times New Roman"/>
                <w:sz w:val="20"/>
                <w:szCs w:val="20"/>
              </w:rPr>
              <w:t xml:space="preserve">2.Пенина И.П., Емельянова И.С. Английский язык для морских училищ. Москва, Высшая школа, 2001. </w:t>
            </w:r>
          </w:p>
          <w:p w14:paraId="7A778168" w14:textId="77777777" w:rsidR="00232320" w:rsidRPr="00A4100B" w:rsidRDefault="00232320" w:rsidP="005D2F20">
            <w:pPr>
              <w:spacing w:after="0" w:line="240" w:lineRule="auto"/>
              <w:jc w:val="both"/>
              <w:rPr>
                <w:rFonts w:eastAsia="Calibri"/>
                <w:sz w:val="20"/>
                <w:szCs w:val="20"/>
              </w:rPr>
            </w:pPr>
          </w:p>
        </w:tc>
      </w:tr>
      <w:tr w:rsidR="00A4100B" w:rsidRPr="00A4100B" w14:paraId="7498DF88" w14:textId="77777777" w:rsidTr="00232320">
        <w:trPr>
          <w:trHeight w:val="4521"/>
        </w:trPr>
        <w:tc>
          <w:tcPr>
            <w:tcW w:w="4077" w:type="dxa"/>
            <w:shd w:val="clear" w:color="auto" w:fill="auto"/>
          </w:tcPr>
          <w:p w14:paraId="500CA11A" w14:textId="77777777" w:rsidR="00232320" w:rsidRPr="00A4100B" w:rsidRDefault="0023232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
                <w:bCs/>
                <w:sz w:val="20"/>
                <w:szCs w:val="20"/>
              </w:rPr>
            </w:pPr>
            <w:r w:rsidRPr="00A4100B">
              <w:rPr>
                <w:rFonts w:eastAsia="Times New Roman"/>
                <w:b/>
                <w:bCs/>
                <w:sz w:val="20"/>
                <w:szCs w:val="20"/>
              </w:rPr>
              <w:t xml:space="preserve">Дополнительные источники: </w:t>
            </w:r>
          </w:p>
          <w:p w14:paraId="0F8D4F18" w14:textId="77777777" w:rsidR="00232320" w:rsidRPr="00A4100B" w:rsidRDefault="00232320" w:rsidP="005D2F20">
            <w:pPr>
              <w:widowControl w:val="0"/>
              <w:autoSpaceDE w:val="0"/>
              <w:autoSpaceDN w:val="0"/>
              <w:adjustRightInd w:val="0"/>
              <w:spacing w:after="0" w:line="240" w:lineRule="auto"/>
              <w:jc w:val="both"/>
              <w:rPr>
                <w:rFonts w:eastAsia="Calibri"/>
                <w:sz w:val="20"/>
                <w:szCs w:val="20"/>
              </w:rPr>
            </w:pPr>
          </w:p>
        </w:tc>
        <w:tc>
          <w:tcPr>
            <w:tcW w:w="5529" w:type="dxa"/>
            <w:shd w:val="clear" w:color="auto" w:fill="auto"/>
          </w:tcPr>
          <w:p w14:paraId="3B200DBB" w14:textId="77777777" w:rsidR="00232320" w:rsidRPr="00A4100B" w:rsidRDefault="00232320" w:rsidP="005D2F20">
            <w:pPr>
              <w:spacing w:after="0" w:line="240" w:lineRule="auto"/>
              <w:ind w:firstLine="12"/>
              <w:jc w:val="both"/>
              <w:rPr>
                <w:rFonts w:eastAsia="Calibri"/>
                <w:bCs/>
                <w:sz w:val="20"/>
                <w:szCs w:val="20"/>
              </w:rPr>
            </w:pPr>
          </w:p>
          <w:p w14:paraId="57BB99BF" w14:textId="77777777" w:rsidR="00232320" w:rsidRPr="00A4100B" w:rsidRDefault="00232320" w:rsidP="005D2F20">
            <w:pPr>
              <w:tabs>
                <w:tab w:val="left" w:pos="993"/>
              </w:tabs>
              <w:spacing w:after="0" w:line="240" w:lineRule="auto"/>
              <w:jc w:val="both"/>
              <w:rPr>
                <w:rFonts w:eastAsia="Times New Roman"/>
                <w:sz w:val="20"/>
                <w:szCs w:val="20"/>
              </w:rPr>
            </w:pPr>
            <w:r w:rsidRPr="00A4100B">
              <w:rPr>
                <w:rFonts w:eastAsia="Times New Roman"/>
                <w:sz w:val="20"/>
                <w:szCs w:val="20"/>
              </w:rPr>
              <w:t>1.Рыжков В.Д. Английский язык в бытовых и деловых ситуациях. 2 уровень. Калининград, Янтарный сказ, 2003, с. 438</w:t>
            </w:r>
          </w:p>
          <w:p w14:paraId="530613EB" w14:textId="77777777" w:rsidR="00232320" w:rsidRPr="00A4100B" w:rsidRDefault="00232320" w:rsidP="005D2F20">
            <w:pPr>
              <w:tabs>
                <w:tab w:val="left" w:pos="993"/>
              </w:tabs>
              <w:spacing w:after="0" w:line="240" w:lineRule="auto"/>
              <w:jc w:val="both"/>
              <w:rPr>
                <w:rFonts w:eastAsia="Times New Roman"/>
                <w:sz w:val="20"/>
                <w:szCs w:val="20"/>
              </w:rPr>
            </w:pPr>
            <w:r w:rsidRPr="00A4100B">
              <w:rPr>
                <w:rFonts w:eastAsia="Times New Roman"/>
                <w:sz w:val="20"/>
                <w:szCs w:val="20"/>
              </w:rPr>
              <w:t>2.Пилацкий Е.С. Повседневный английский для моряков. Одесса, ЛАТСТАР, 1998, с. 155</w:t>
            </w:r>
          </w:p>
          <w:p w14:paraId="2B370EEA" w14:textId="77777777" w:rsidR="00232320" w:rsidRPr="00A4100B" w:rsidRDefault="00232320" w:rsidP="005D2F20">
            <w:pPr>
              <w:tabs>
                <w:tab w:val="left" w:pos="993"/>
              </w:tabs>
              <w:spacing w:after="0" w:line="240" w:lineRule="auto"/>
              <w:jc w:val="both"/>
              <w:rPr>
                <w:rFonts w:eastAsia="Times New Roman"/>
                <w:sz w:val="20"/>
                <w:szCs w:val="20"/>
              </w:rPr>
            </w:pPr>
            <w:r w:rsidRPr="00A4100B">
              <w:rPr>
                <w:rFonts w:eastAsia="Times New Roman"/>
                <w:sz w:val="20"/>
                <w:szCs w:val="20"/>
              </w:rPr>
              <w:t>3.Голицынский Ю. Грамматика Сборник упражнений Санкт-Петербург, Каро, 2009.</w:t>
            </w:r>
          </w:p>
          <w:p w14:paraId="7A43FA1A" w14:textId="77777777" w:rsidR="00232320" w:rsidRPr="00A4100B" w:rsidRDefault="00232320" w:rsidP="005D2F20">
            <w:pPr>
              <w:tabs>
                <w:tab w:val="left" w:pos="993"/>
              </w:tabs>
              <w:spacing w:after="0" w:line="240" w:lineRule="auto"/>
              <w:jc w:val="both"/>
              <w:rPr>
                <w:rFonts w:eastAsia="Times New Roman"/>
                <w:sz w:val="20"/>
                <w:szCs w:val="20"/>
              </w:rPr>
            </w:pPr>
            <w:r w:rsidRPr="00A4100B">
              <w:rPr>
                <w:rFonts w:eastAsia="Times New Roman"/>
                <w:sz w:val="20"/>
                <w:szCs w:val="20"/>
              </w:rPr>
              <w:t>4. Плюхина З.А. Англичане говорят так…</w:t>
            </w:r>
          </w:p>
          <w:p w14:paraId="1CDEA225" w14:textId="77777777" w:rsidR="00232320" w:rsidRPr="00A4100B" w:rsidRDefault="00232320" w:rsidP="005D2F20">
            <w:pPr>
              <w:tabs>
                <w:tab w:val="left" w:pos="993"/>
              </w:tabs>
              <w:spacing w:after="0" w:line="240" w:lineRule="auto"/>
              <w:jc w:val="both"/>
              <w:rPr>
                <w:rFonts w:eastAsia="Times New Roman"/>
                <w:sz w:val="20"/>
                <w:szCs w:val="20"/>
              </w:rPr>
            </w:pPr>
            <w:r w:rsidRPr="00A4100B">
              <w:rPr>
                <w:rFonts w:eastAsia="Times New Roman"/>
                <w:sz w:val="20"/>
                <w:szCs w:val="20"/>
              </w:rPr>
              <w:t xml:space="preserve">5. </w:t>
            </w:r>
            <w:proofErr w:type="spellStart"/>
            <w:r w:rsidRPr="00A4100B">
              <w:rPr>
                <w:rFonts w:eastAsia="Times New Roman"/>
                <w:sz w:val="20"/>
                <w:szCs w:val="20"/>
              </w:rPr>
              <w:t>Китаевич</w:t>
            </w:r>
            <w:proofErr w:type="spellEnd"/>
            <w:r w:rsidRPr="00A4100B">
              <w:rPr>
                <w:rFonts w:eastAsia="Times New Roman"/>
                <w:sz w:val="20"/>
                <w:szCs w:val="20"/>
              </w:rPr>
              <w:t xml:space="preserve"> Б.Е. «Английский язык для судовых радиотехников», с. 270</w:t>
            </w:r>
          </w:p>
          <w:p w14:paraId="23FF3218" w14:textId="77777777" w:rsidR="00232320" w:rsidRPr="00A4100B" w:rsidRDefault="00232320" w:rsidP="005D2F20">
            <w:pPr>
              <w:spacing w:after="0" w:line="240" w:lineRule="auto"/>
              <w:ind w:left="34"/>
              <w:jc w:val="both"/>
              <w:rPr>
                <w:rFonts w:eastAsia="Times New Roman"/>
                <w:bCs/>
                <w:sz w:val="20"/>
                <w:szCs w:val="20"/>
              </w:rPr>
            </w:pPr>
            <w:r w:rsidRPr="00A4100B">
              <w:rPr>
                <w:rFonts w:eastAsia="Times New Roman"/>
                <w:bCs/>
                <w:sz w:val="20"/>
                <w:szCs w:val="20"/>
              </w:rPr>
              <w:t>6.Асонкова М.  Морской минимум для работы по контракту Английский язык Клайпеда 2000,с. 243</w:t>
            </w:r>
          </w:p>
          <w:p w14:paraId="10319598" w14:textId="77777777" w:rsidR="00232320" w:rsidRPr="00A4100B" w:rsidRDefault="00232320" w:rsidP="005D2F20">
            <w:pPr>
              <w:spacing w:after="0" w:line="240" w:lineRule="auto"/>
              <w:ind w:left="34"/>
              <w:jc w:val="both"/>
              <w:rPr>
                <w:rFonts w:eastAsia="Times New Roman"/>
                <w:bCs/>
                <w:sz w:val="20"/>
                <w:szCs w:val="20"/>
              </w:rPr>
            </w:pPr>
            <w:r w:rsidRPr="00A4100B">
              <w:rPr>
                <w:rFonts w:eastAsia="Times New Roman"/>
                <w:bCs/>
                <w:sz w:val="20"/>
                <w:szCs w:val="20"/>
              </w:rPr>
              <w:t xml:space="preserve">7.Голицынский Ю. </w:t>
            </w:r>
            <w:proofErr w:type="spellStart"/>
            <w:r w:rsidRPr="00A4100B">
              <w:rPr>
                <w:rFonts w:eastAsia="Times New Roman"/>
                <w:bCs/>
                <w:sz w:val="20"/>
                <w:szCs w:val="20"/>
                <w:lang w:val="en-US"/>
              </w:rPr>
              <w:t>SpokenEnglish</w:t>
            </w:r>
            <w:proofErr w:type="spellEnd"/>
            <w:r w:rsidRPr="00A4100B">
              <w:rPr>
                <w:rFonts w:eastAsia="Times New Roman"/>
                <w:bCs/>
                <w:sz w:val="20"/>
                <w:szCs w:val="20"/>
              </w:rPr>
              <w:t xml:space="preserve"> пособие по разговорной речи. Санкт-Петербург, Каро,2006. Москва, Глосса, 1995.</w:t>
            </w:r>
          </w:p>
          <w:p w14:paraId="594497A6" w14:textId="77777777" w:rsidR="00232320" w:rsidRPr="00A4100B" w:rsidRDefault="00232320" w:rsidP="005D2F20">
            <w:pPr>
              <w:spacing w:after="0" w:line="240" w:lineRule="auto"/>
              <w:ind w:left="34"/>
              <w:jc w:val="both"/>
              <w:rPr>
                <w:rFonts w:eastAsia="Times New Roman"/>
                <w:bCs/>
                <w:sz w:val="20"/>
                <w:szCs w:val="20"/>
              </w:rPr>
            </w:pPr>
            <w:r w:rsidRPr="00A4100B">
              <w:rPr>
                <w:rFonts w:eastAsia="Times New Roman"/>
                <w:bCs/>
                <w:sz w:val="20"/>
                <w:szCs w:val="20"/>
              </w:rPr>
              <w:t>8Словари англо-русский,  русско-английский, политехнический англо-русский, политехнический русско-английский, англо-русский морской.</w:t>
            </w:r>
          </w:p>
          <w:p w14:paraId="377A9452" w14:textId="77777777" w:rsidR="00232320" w:rsidRPr="00A4100B" w:rsidRDefault="00232320" w:rsidP="005D2F20">
            <w:pPr>
              <w:spacing w:after="0" w:line="240" w:lineRule="auto"/>
              <w:ind w:left="34"/>
              <w:jc w:val="both"/>
              <w:rPr>
                <w:rFonts w:eastAsia="Times New Roman"/>
                <w:bCs/>
                <w:sz w:val="20"/>
                <w:szCs w:val="20"/>
              </w:rPr>
            </w:pPr>
            <w:r w:rsidRPr="00A4100B">
              <w:rPr>
                <w:rFonts w:eastAsia="Times New Roman"/>
                <w:bCs/>
                <w:sz w:val="20"/>
                <w:szCs w:val="20"/>
              </w:rPr>
              <w:t>9Беляева С.А., Никоненко Н.В. «Курс лекций английского языка»,2007, с. 208.</w:t>
            </w:r>
          </w:p>
        </w:tc>
      </w:tr>
      <w:tr w:rsidR="00A4100B" w:rsidRPr="00A4100B" w14:paraId="7A95D6D2" w14:textId="77777777" w:rsidTr="00232320">
        <w:trPr>
          <w:trHeight w:val="20"/>
        </w:trPr>
        <w:tc>
          <w:tcPr>
            <w:tcW w:w="4077" w:type="dxa"/>
            <w:shd w:val="clear" w:color="auto" w:fill="auto"/>
          </w:tcPr>
          <w:p w14:paraId="27C46B21" w14:textId="77777777" w:rsidR="00232320" w:rsidRPr="00A4100B" w:rsidRDefault="00232320" w:rsidP="005D2F20">
            <w:pPr>
              <w:widowControl w:val="0"/>
              <w:autoSpaceDE w:val="0"/>
              <w:autoSpaceDN w:val="0"/>
              <w:adjustRightInd w:val="0"/>
              <w:spacing w:after="0" w:line="240" w:lineRule="auto"/>
              <w:jc w:val="both"/>
              <w:rPr>
                <w:rFonts w:eastAsia="Calibri"/>
                <w:sz w:val="20"/>
                <w:szCs w:val="20"/>
              </w:rPr>
            </w:pPr>
            <w:r w:rsidRPr="00A4100B">
              <w:rPr>
                <w:rFonts w:eastAsia="Calibri"/>
                <w:sz w:val="20"/>
                <w:szCs w:val="20"/>
              </w:rPr>
              <w:t>Интернет-источники</w:t>
            </w:r>
          </w:p>
        </w:tc>
        <w:tc>
          <w:tcPr>
            <w:tcW w:w="5529" w:type="dxa"/>
            <w:shd w:val="clear" w:color="auto" w:fill="auto"/>
          </w:tcPr>
          <w:p w14:paraId="354E9B3E" w14:textId="77777777" w:rsidR="00232320" w:rsidRPr="00A4100B" w:rsidRDefault="00232320" w:rsidP="005D2F20">
            <w:pPr>
              <w:spacing w:after="0" w:line="240" w:lineRule="auto"/>
              <w:ind w:firstLine="12"/>
              <w:jc w:val="both"/>
              <w:rPr>
                <w:rFonts w:eastAsia="Calibri"/>
                <w:sz w:val="20"/>
                <w:szCs w:val="20"/>
              </w:rPr>
            </w:pPr>
            <w:r w:rsidRPr="00A4100B">
              <w:rPr>
                <w:rFonts w:eastAsia="Calibri"/>
                <w:sz w:val="20"/>
                <w:szCs w:val="20"/>
              </w:rPr>
              <w:t>Федеральный портал "Российское образование" [Электронный ресурс].</w:t>
            </w:r>
            <w:hyperlink r:id="rId76">
              <w:r w:rsidRPr="00A4100B">
                <w:rPr>
                  <w:rFonts w:eastAsia="Calibri"/>
                  <w:sz w:val="20"/>
                  <w:szCs w:val="20"/>
                  <w:u w:val="single"/>
                </w:rPr>
                <w:t xml:space="preserve"> -  URL: </w:t>
              </w:r>
            </w:hyperlink>
            <w:r w:rsidRPr="00A4100B">
              <w:rPr>
                <w:rFonts w:eastAsia="Calibri"/>
                <w:sz w:val="20"/>
                <w:szCs w:val="20"/>
              </w:rPr>
              <w:t xml:space="preserve">http://www.edu.ru </w:t>
            </w:r>
          </w:p>
          <w:p w14:paraId="23A67397" w14:textId="77777777" w:rsidR="00232320" w:rsidRPr="00A4100B" w:rsidRDefault="00232320" w:rsidP="005D2F20">
            <w:pPr>
              <w:spacing w:after="0" w:line="240" w:lineRule="auto"/>
              <w:ind w:firstLine="12"/>
              <w:jc w:val="both"/>
              <w:rPr>
                <w:rFonts w:eastAsia="Calibri"/>
                <w:sz w:val="20"/>
                <w:szCs w:val="20"/>
              </w:rPr>
            </w:pPr>
            <w:r w:rsidRPr="00A4100B">
              <w:rPr>
                <w:rFonts w:eastAsia="Calibri"/>
                <w:sz w:val="20"/>
                <w:szCs w:val="20"/>
              </w:rPr>
              <w:t>Федеральный центр информационн</w:t>
            </w:r>
            <w:hyperlink r:id="rId77">
              <w:r w:rsidRPr="00A4100B">
                <w:rPr>
                  <w:rFonts w:eastAsia="Calibri"/>
                  <w:sz w:val="20"/>
                  <w:szCs w:val="20"/>
                  <w:u w:val="single"/>
                </w:rPr>
                <w:t>о-</w:t>
              </w:r>
            </w:hyperlink>
            <w:r w:rsidRPr="00A4100B">
              <w:rPr>
                <w:rFonts w:eastAsia="Calibri"/>
                <w:sz w:val="20"/>
                <w:szCs w:val="20"/>
              </w:rPr>
              <w:t>образовательных ресурсов [Электронный ресурс]: сайт. - URL: http://fcior.edu.ru/</w:t>
            </w:r>
          </w:p>
          <w:p w14:paraId="43AD2812" w14:textId="77777777" w:rsidR="00232320" w:rsidRPr="00A4100B" w:rsidRDefault="00232320" w:rsidP="005D2F20">
            <w:pPr>
              <w:spacing w:after="0" w:line="240" w:lineRule="auto"/>
              <w:ind w:firstLine="12"/>
              <w:jc w:val="both"/>
              <w:rPr>
                <w:rFonts w:eastAsia="Calibri"/>
                <w:sz w:val="20"/>
                <w:szCs w:val="20"/>
              </w:rPr>
            </w:pPr>
            <w:r w:rsidRPr="00A4100B">
              <w:rPr>
                <w:rFonts w:eastAsia="Calibri"/>
                <w:sz w:val="20"/>
                <w:szCs w:val="20"/>
              </w:rPr>
              <w:t xml:space="preserve">Электронная библиотека Академия [Электронный ресурс]: сайт. - URL: http://www.academia-moscow.ru/catalogue/4831/ </w:t>
            </w:r>
          </w:p>
          <w:p w14:paraId="64E70790" w14:textId="77777777" w:rsidR="00232320" w:rsidRPr="00A4100B" w:rsidRDefault="00232320" w:rsidP="005D2F20">
            <w:pPr>
              <w:spacing w:after="0" w:line="240" w:lineRule="auto"/>
              <w:ind w:firstLine="12"/>
              <w:jc w:val="both"/>
              <w:rPr>
                <w:rFonts w:eastAsia="Calibri"/>
                <w:sz w:val="20"/>
                <w:szCs w:val="20"/>
              </w:rPr>
            </w:pPr>
            <w:r w:rsidRPr="00A4100B">
              <w:rPr>
                <w:rFonts w:eastAsia="Calibri"/>
                <w:sz w:val="20"/>
                <w:szCs w:val="20"/>
              </w:rPr>
              <w:t>Библиотечная система BOOK.r</w:t>
            </w:r>
            <w:hyperlink r:id="rId78">
              <w:r w:rsidRPr="00A4100B">
                <w:rPr>
                  <w:rFonts w:eastAsia="Calibri"/>
                  <w:sz w:val="20"/>
                  <w:szCs w:val="20"/>
                  <w:u w:val="single"/>
                </w:rPr>
                <w:t xml:space="preserve">u </w:t>
              </w:r>
            </w:hyperlink>
            <w:r w:rsidRPr="00A4100B">
              <w:rPr>
                <w:rFonts w:eastAsia="Calibri"/>
                <w:sz w:val="20"/>
                <w:szCs w:val="20"/>
              </w:rPr>
              <w:t xml:space="preserve">[Электронный ресурс]: сайт. - URL: </w:t>
            </w:r>
          </w:p>
          <w:p w14:paraId="0E1A1507" w14:textId="77777777" w:rsidR="00232320" w:rsidRPr="00A4100B" w:rsidRDefault="00232320" w:rsidP="005D2F20">
            <w:pPr>
              <w:spacing w:after="0" w:line="240" w:lineRule="auto"/>
              <w:ind w:firstLine="12"/>
              <w:jc w:val="both"/>
              <w:rPr>
                <w:rFonts w:eastAsia="Calibri"/>
                <w:sz w:val="20"/>
                <w:szCs w:val="20"/>
              </w:rPr>
            </w:pPr>
            <w:r w:rsidRPr="00A4100B">
              <w:rPr>
                <w:rFonts w:eastAsia="Calibri"/>
                <w:sz w:val="20"/>
                <w:szCs w:val="20"/>
              </w:rPr>
              <w:t xml:space="preserve">http://www.book.ru/ </w:t>
            </w:r>
          </w:p>
          <w:p w14:paraId="19A56EBC" w14:textId="77777777" w:rsidR="00232320" w:rsidRPr="00A4100B" w:rsidRDefault="00232320" w:rsidP="005D2F20">
            <w:pPr>
              <w:spacing w:after="0" w:line="240" w:lineRule="auto"/>
              <w:ind w:firstLine="12"/>
              <w:jc w:val="both"/>
              <w:rPr>
                <w:rFonts w:eastAsia="Calibri"/>
                <w:sz w:val="20"/>
                <w:szCs w:val="20"/>
              </w:rPr>
            </w:pPr>
            <w:r w:rsidRPr="00A4100B">
              <w:rPr>
                <w:rFonts w:eastAsia="Calibri"/>
                <w:sz w:val="20"/>
                <w:szCs w:val="20"/>
              </w:rPr>
              <w:t xml:space="preserve">Электронно-библиотечная система ZNANIUM.COM [Электронный ресурс]: сайт. - URL: </w:t>
            </w:r>
            <w:hyperlink r:id="rId79">
              <w:r w:rsidRPr="00A4100B">
                <w:rPr>
                  <w:rFonts w:eastAsia="Calibri"/>
                  <w:sz w:val="20"/>
                  <w:szCs w:val="20"/>
                  <w:u w:val="single"/>
                </w:rPr>
                <w:t xml:space="preserve">http://znanium.com/ </w:t>
              </w:r>
            </w:hyperlink>
          </w:p>
        </w:tc>
      </w:tr>
      <w:tr w:rsidR="00232320" w:rsidRPr="00A4100B" w14:paraId="4754AF76" w14:textId="77777777" w:rsidTr="00232320">
        <w:trPr>
          <w:trHeight w:val="20"/>
        </w:trPr>
        <w:tc>
          <w:tcPr>
            <w:tcW w:w="4077" w:type="dxa"/>
            <w:shd w:val="clear" w:color="auto" w:fill="auto"/>
          </w:tcPr>
          <w:p w14:paraId="615F1CCA" w14:textId="77777777" w:rsidR="00232320" w:rsidRPr="00A4100B" w:rsidRDefault="00232320" w:rsidP="005D2F20">
            <w:pPr>
              <w:widowControl w:val="0"/>
              <w:autoSpaceDE w:val="0"/>
              <w:autoSpaceDN w:val="0"/>
              <w:adjustRightInd w:val="0"/>
              <w:spacing w:after="0" w:line="240" w:lineRule="auto"/>
              <w:jc w:val="both"/>
              <w:rPr>
                <w:rFonts w:eastAsia="Calibri"/>
                <w:sz w:val="20"/>
                <w:szCs w:val="20"/>
              </w:rPr>
            </w:pPr>
            <w:r w:rsidRPr="00A4100B">
              <w:rPr>
                <w:rFonts w:eastAsia="Calibri"/>
                <w:sz w:val="20"/>
                <w:szCs w:val="20"/>
              </w:rPr>
              <w:t>Электронные образовательные ресурсы</w:t>
            </w:r>
          </w:p>
        </w:tc>
        <w:tc>
          <w:tcPr>
            <w:tcW w:w="5529" w:type="dxa"/>
            <w:shd w:val="clear" w:color="auto" w:fill="auto"/>
          </w:tcPr>
          <w:p w14:paraId="18E05DCF" w14:textId="77777777" w:rsidR="00232320" w:rsidRPr="00A4100B" w:rsidRDefault="00232320"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bCs/>
                <w:sz w:val="20"/>
                <w:szCs w:val="20"/>
                <w:lang w:val="en-US"/>
              </w:rPr>
            </w:pPr>
            <w:r w:rsidRPr="00A4100B">
              <w:rPr>
                <w:rFonts w:eastAsia="Calibri"/>
                <w:bCs/>
                <w:sz w:val="20"/>
                <w:szCs w:val="20"/>
                <w:lang w:val="en-US"/>
              </w:rPr>
              <w:t xml:space="preserve">1. </w:t>
            </w:r>
            <w:r w:rsidRPr="00A4100B">
              <w:rPr>
                <w:rFonts w:eastAsia="Calibri"/>
                <w:bCs/>
                <w:sz w:val="20"/>
                <w:szCs w:val="20"/>
              </w:rPr>
              <w:t>ЭБС</w:t>
            </w:r>
            <w:r w:rsidRPr="00A4100B">
              <w:rPr>
                <w:rFonts w:eastAsia="Calibri"/>
                <w:bCs/>
                <w:sz w:val="20"/>
                <w:szCs w:val="20"/>
                <w:lang w:val="en-US"/>
              </w:rPr>
              <w:t xml:space="preserve"> «Book.ru»,  https://www.book.ru</w:t>
            </w:r>
          </w:p>
          <w:p w14:paraId="727B7B4E" w14:textId="77777777" w:rsidR="00232320" w:rsidRPr="00A4100B" w:rsidRDefault="00232320" w:rsidP="005D2F20">
            <w:pPr>
              <w:spacing w:after="0" w:line="240" w:lineRule="auto"/>
              <w:rPr>
                <w:rFonts w:eastAsia="Calibri"/>
                <w:bCs/>
                <w:sz w:val="20"/>
                <w:szCs w:val="20"/>
              </w:rPr>
            </w:pPr>
            <w:r w:rsidRPr="00A4100B">
              <w:rPr>
                <w:rFonts w:eastAsia="Calibri"/>
                <w:bCs/>
                <w:sz w:val="20"/>
                <w:szCs w:val="20"/>
              </w:rPr>
              <w:t>2. ЭБС « ЮРАЙТ»</w:t>
            </w:r>
            <w:hyperlink r:id="rId80" w:history="1">
              <w:r w:rsidRPr="00A4100B">
                <w:rPr>
                  <w:rFonts w:eastAsia="Calibri"/>
                  <w:sz w:val="20"/>
                  <w:szCs w:val="20"/>
                  <w:u w:val="single"/>
                  <w:lang w:val="en-US"/>
                </w:rPr>
                <w:t>https</w:t>
              </w:r>
              <w:r w:rsidRPr="00A4100B">
                <w:rPr>
                  <w:rFonts w:eastAsia="Calibri"/>
                  <w:sz w:val="20"/>
                  <w:szCs w:val="20"/>
                  <w:u w:val="single"/>
                </w:rPr>
                <w:t>://</w:t>
              </w:r>
              <w:r w:rsidRPr="00A4100B">
                <w:rPr>
                  <w:rFonts w:eastAsia="Calibri"/>
                  <w:sz w:val="20"/>
                  <w:szCs w:val="20"/>
                  <w:u w:val="single"/>
                  <w:lang w:val="en-US"/>
                </w:rPr>
                <w:t>www</w:t>
              </w:r>
              <w:r w:rsidRPr="00A4100B">
                <w:rPr>
                  <w:rFonts w:eastAsia="Calibri"/>
                  <w:sz w:val="20"/>
                  <w:szCs w:val="20"/>
                  <w:u w:val="single"/>
                </w:rPr>
                <w:t>.</w:t>
              </w:r>
              <w:proofErr w:type="spellStart"/>
              <w:r w:rsidRPr="00A4100B">
                <w:rPr>
                  <w:rFonts w:eastAsia="Calibri"/>
                  <w:sz w:val="20"/>
                  <w:szCs w:val="20"/>
                  <w:u w:val="single"/>
                  <w:lang w:val="en-US"/>
                </w:rPr>
                <w:t>biblio</w:t>
              </w:r>
              <w:proofErr w:type="spellEnd"/>
              <w:r w:rsidRPr="00A4100B">
                <w:rPr>
                  <w:rFonts w:eastAsia="Calibri"/>
                  <w:sz w:val="20"/>
                  <w:szCs w:val="20"/>
                  <w:u w:val="single"/>
                </w:rPr>
                <w:t>-</w:t>
              </w:r>
              <w:r w:rsidRPr="00A4100B">
                <w:rPr>
                  <w:rFonts w:eastAsia="Calibri"/>
                  <w:sz w:val="20"/>
                  <w:szCs w:val="20"/>
                  <w:u w:val="single"/>
                  <w:lang w:val="en-US"/>
                </w:rPr>
                <w:t>online</w:t>
              </w:r>
              <w:r w:rsidRPr="00A4100B">
                <w:rPr>
                  <w:rFonts w:eastAsia="Calibri"/>
                  <w:sz w:val="20"/>
                  <w:szCs w:val="20"/>
                  <w:u w:val="single"/>
                </w:rPr>
                <w:t>.</w:t>
              </w:r>
              <w:proofErr w:type="spellStart"/>
              <w:r w:rsidRPr="00A4100B">
                <w:rPr>
                  <w:rFonts w:eastAsia="Calibri"/>
                  <w:sz w:val="20"/>
                  <w:szCs w:val="20"/>
                  <w:u w:val="single"/>
                  <w:lang w:val="en-US"/>
                </w:rPr>
                <w:t>ru</w:t>
              </w:r>
              <w:proofErr w:type="spellEnd"/>
            </w:hyperlink>
          </w:p>
          <w:p w14:paraId="06364684" w14:textId="77777777" w:rsidR="00232320" w:rsidRPr="00A4100B" w:rsidRDefault="00232320" w:rsidP="005D2F20">
            <w:pPr>
              <w:spacing w:after="0" w:line="240" w:lineRule="auto"/>
              <w:rPr>
                <w:rFonts w:eastAsia="Calibri"/>
                <w:bCs/>
                <w:sz w:val="20"/>
                <w:szCs w:val="20"/>
              </w:rPr>
            </w:pPr>
            <w:r w:rsidRPr="00A4100B">
              <w:rPr>
                <w:rFonts w:eastAsia="Calibri"/>
                <w:bCs/>
                <w:sz w:val="20"/>
                <w:szCs w:val="20"/>
              </w:rPr>
              <w:t xml:space="preserve">3.ЭБС  «Академия», </w:t>
            </w:r>
            <w:r w:rsidRPr="00A4100B">
              <w:rPr>
                <w:rFonts w:eastAsia="Calibri"/>
                <w:bCs/>
                <w:sz w:val="20"/>
                <w:szCs w:val="20"/>
                <w:lang w:val="en-US"/>
              </w:rPr>
              <w:t>https</w:t>
            </w:r>
            <w:r w:rsidRPr="00A4100B">
              <w:rPr>
                <w:rFonts w:eastAsia="Calibri"/>
                <w:bCs/>
                <w:sz w:val="20"/>
                <w:szCs w:val="20"/>
              </w:rPr>
              <w:t>://</w:t>
            </w:r>
            <w:r w:rsidRPr="00A4100B">
              <w:rPr>
                <w:rFonts w:eastAsia="Calibri"/>
                <w:bCs/>
                <w:sz w:val="20"/>
                <w:szCs w:val="20"/>
                <w:lang w:val="en-US"/>
              </w:rPr>
              <w:t>www</w:t>
            </w:r>
            <w:r w:rsidRPr="00A4100B">
              <w:rPr>
                <w:rFonts w:eastAsia="Calibri"/>
                <w:bCs/>
                <w:sz w:val="20"/>
                <w:szCs w:val="20"/>
              </w:rPr>
              <w:t>.</w:t>
            </w:r>
            <w:r w:rsidRPr="00A4100B">
              <w:rPr>
                <w:rFonts w:eastAsia="Calibri"/>
                <w:bCs/>
                <w:sz w:val="20"/>
                <w:szCs w:val="20"/>
                <w:lang w:val="en-US"/>
              </w:rPr>
              <w:t>academia</w:t>
            </w:r>
            <w:r w:rsidRPr="00A4100B">
              <w:rPr>
                <w:rFonts w:eastAsia="Calibri"/>
                <w:bCs/>
                <w:sz w:val="20"/>
                <w:szCs w:val="20"/>
              </w:rPr>
              <w:t>-</w:t>
            </w:r>
            <w:proofErr w:type="spellStart"/>
            <w:r w:rsidRPr="00A4100B">
              <w:rPr>
                <w:rFonts w:eastAsia="Calibri"/>
                <w:bCs/>
                <w:sz w:val="20"/>
                <w:szCs w:val="20"/>
                <w:lang w:val="en-US"/>
              </w:rPr>
              <w:t>moscow</w:t>
            </w:r>
            <w:proofErr w:type="spellEnd"/>
            <w:r w:rsidRPr="00A4100B">
              <w:rPr>
                <w:rFonts w:eastAsia="Calibri"/>
                <w:bCs/>
                <w:sz w:val="20"/>
                <w:szCs w:val="20"/>
              </w:rPr>
              <w:t>.</w:t>
            </w:r>
            <w:proofErr w:type="spellStart"/>
            <w:r w:rsidRPr="00A4100B">
              <w:rPr>
                <w:rFonts w:eastAsia="Calibri"/>
                <w:bCs/>
                <w:sz w:val="20"/>
                <w:szCs w:val="20"/>
                <w:lang w:val="en-US"/>
              </w:rPr>
              <w:t>ru</w:t>
            </w:r>
            <w:proofErr w:type="spellEnd"/>
          </w:p>
          <w:p w14:paraId="6B3BEE12" w14:textId="77777777" w:rsidR="00232320" w:rsidRPr="00A4100B" w:rsidRDefault="00232320"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bCs/>
                <w:sz w:val="20"/>
                <w:szCs w:val="20"/>
              </w:rPr>
            </w:pPr>
            <w:r w:rsidRPr="00A4100B">
              <w:rPr>
                <w:rFonts w:eastAsia="Calibri"/>
                <w:bCs/>
                <w:sz w:val="20"/>
                <w:szCs w:val="20"/>
              </w:rPr>
              <w:t xml:space="preserve">4.Издательство «Лань», </w:t>
            </w:r>
            <w:r w:rsidRPr="00A4100B">
              <w:rPr>
                <w:rFonts w:eastAsia="Calibri"/>
                <w:bCs/>
                <w:sz w:val="20"/>
                <w:szCs w:val="20"/>
                <w:lang w:val="en-US"/>
              </w:rPr>
              <w:t>https</w:t>
            </w:r>
            <w:r w:rsidRPr="00A4100B">
              <w:rPr>
                <w:rFonts w:eastAsia="Calibri"/>
                <w:bCs/>
                <w:sz w:val="20"/>
                <w:szCs w:val="20"/>
              </w:rPr>
              <w:t>://</w:t>
            </w:r>
            <w:r w:rsidRPr="00A4100B">
              <w:rPr>
                <w:rFonts w:eastAsia="Calibri"/>
                <w:bCs/>
                <w:sz w:val="20"/>
                <w:szCs w:val="20"/>
                <w:lang w:val="en-US"/>
              </w:rPr>
              <w:t>e</w:t>
            </w:r>
            <w:r w:rsidRPr="00A4100B">
              <w:rPr>
                <w:rFonts w:eastAsia="Calibri"/>
                <w:bCs/>
                <w:sz w:val="20"/>
                <w:szCs w:val="20"/>
              </w:rPr>
              <w:t>.</w:t>
            </w:r>
            <w:proofErr w:type="spellStart"/>
            <w:r w:rsidRPr="00A4100B">
              <w:rPr>
                <w:rFonts w:eastAsia="Calibri"/>
                <w:bCs/>
                <w:sz w:val="20"/>
                <w:szCs w:val="20"/>
                <w:lang w:val="en-US"/>
              </w:rPr>
              <w:t>lanbook</w:t>
            </w:r>
            <w:proofErr w:type="spellEnd"/>
            <w:r w:rsidRPr="00A4100B">
              <w:rPr>
                <w:rFonts w:eastAsia="Calibri"/>
                <w:bCs/>
                <w:sz w:val="20"/>
                <w:szCs w:val="20"/>
              </w:rPr>
              <w:t>.</w:t>
            </w:r>
            <w:r w:rsidRPr="00A4100B">
              <w:rPr>
                <w:rFonts w:eastAsia="Calibri"/>
                <w:bCs/>
                <w:sz w:val="20"/>
                <w:szCs w:val="20"/>
                <w:lang w:val="en-US"/>
              </w:rPr>
              <w:t>com</w:t>
            </w:r>
          </w:p>
          <w:p w14:paraId="75292A9D" w14:textId="77777777" w:rsidR="00232320" w:rsidRPr="00A4100B" w:rsidRDefault="00232320"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bCs/>
                <w:sz w:val="20"/>
                <w:szCs w:val="20"/>
              </w:rPr>
            </w:pPr>
            <w:r w:rsidRPr="00A4100B">
              <w:rPr>
                <w:rFonts w:eastAsia="Calibri"/>
                <w:bCs/>
                <w:sz w:val="20"/>
                <w:szCs w:val="20"/>
              </w:rPr>
              <w:t>5.Электронно-библиотечная система «Университетская библиотека онлайн»,https://www.biblioclub.ru</w:t>
            </w:r>
          </w:p>
        </w:tc>
      </w:tr>
    </w:tbl>
    <w:p w14:paraId="16DC2766" w14:textId="77777777" w:rsidR="00232320" w:rsidRPr="00A4100B" w:rsidRDefault="00232320" w:rsidP="005D2F20">
      <w:pPr>
        <w:keepNext/>
        <w:keepLines/>
        <w:spacing w:after="0" w:line="240" w:lineRule="auto"/>
        <w:ind w:firstLine="709"/>
        <w:outlineLvl w:val="0"/>
        <w:rPr>
          <w:rFonts w:eastAsia="Times New Roman"/>
          <w:bCs/>
          <w:sz w:val="20"/>
          <w:szCs w:val="20"/>
        </w:rPr>
      </w:pPr>
    </w:p>
    <w:p w14:paraId="16E02C41" w14:textId="77777777" w:rsidR="00232320" w:rsidRPr="00A4100B" w:rsidRDefault="00232320" w:rsidP="005D2F20">
      <w:pPr>
        <w:keepNext/>
        <w:keepLines/>
        <w:spacing w:after="0" w:line="240" w:lineRule="auto"/>
        <w:ind w:firstLine="709"/>
        <w:jc w:val="both"/>
        <w:outlineLvl w:val="0"/>
        <w:rPr>
          <w:rFonts w:eastAsia="Times New Roman"/>
          <w:bCs/>
          <w:sz w:val="20"/>
          <w:szCs w:val="20"/>
        </w:rPr>
      </w:pPr>
      <w:r w:rsidRPr="00A4100B">
        <w:rPr>
          <w:rFonts w:eastAsia="Times New Roman"/>
          <w:bCs/>
          <w:sz w:val="20"/>
          <w:szCs w:val="20"/>
        </w:rPr>
        <w:t xml:space="preserve">4 КОНТРОЛЬ И ОЦЕНКА РЕЗУЛЬТАТОВ </w:t>
      </w:r>
      <w:r w:rsidRPr="00A4100B">
        <w:rPr>
          <w:rFonts w:eastAsia="Times New Roman"/>
          <w:bCs/>
          <w:caps/>
          <w:sz w:val="20"/>
          <w:szCs w:val="20"/>
        </w:rPr>
        <w:t xml:space="preserve">освоения </w:t>
      </w:r>
      <w:r w:rsidRPr="00A4100B">
        <w:rPr>
          <w:rFonts w:eastAsia="Times New Roman"/>
          <w:bCs/>
          <w:sz w:val="20"/>
          <w:szCs w:val="20"/>
        </w:rPr>
        <w:t>УЧЕБНОЙ ДИСЦИПЛИНЫ</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94"/>
        <w:gridCol w:w="1984"/>
        <w:gridCol w:w="4111"/>
      </w:tblGrid>
      <w:tr w:rsidR="00A4100B" w:rsidRPr="00A4100B" w14:paraId="6B61F1B7" w14:textId="77777777" w:rsidTr="00232320">
        <w:trPr>
          <w:trHeight w:val="673"/>
        </w:trPr>
        <w:tc>
          <w:tcPr>
            <w:tcW w:w="3794" w:type="dxa"/>
            <w:tcBorders>
              <w:bottom w:val="single" w:sz="4" w:space="0" w:color="auto"/>
            </w:tcBorders>
            <w:shd w:val="clear" w:color="auto" w:fill="D9D9D9"/>
            <w:vAlign w:val="center"/>
          </w:tcPr>
          <w:p w14:paraId="310E75EF" w14:textId="77777777" w:rsidR="00232320" w:rsidRPr="00A4100B" w:rsidRDefault="00232320" w:rsidP="005D2F20">
            <w:pPr>
              <w:widowControl w:val="0"/>
              <w:autoSpaceDE w:val="0"/>
              <w:autoSpaceDN w:val="0"/>
              <w:adjustRightInd w:val="0"/>
              <w:spacing w:after="0" w:line="240" w:lineRule="auto"/>
              <w:jc w:val="center"/>
              <w:rPr>
                <w:rFonts w:eastAsia="Calibri"/>
                <w:b/>
                <w:sz w:val="20"/>
                <w:szCs w:val="20"/>
              </w:rPr>
            </w:pPr>
            <w:r w:rsidRPr="00A4100B">
              <w:rPr>
                <w:rFonts w:eastAsia="Calibri"/>
                <w:b/>
                <w:sz w:val="20"/>
                <w:szCs w:val="20"/>
              </w:rPr>
              <w:t>Результаты обучения</w:t>
            </w:r>
          </w:p>
          <w:p w14:paraId="12CF0DC5" w14:textId="77777777" w:rsidR="00232320" w:rsidRPr="00A4100B" w:rsidRDefault="00232320" w:rsidP="005D2F20">
            <w:pPr>
              <w:widowControl w:val="0"/>
              <w:autoSpaceDE w:val="0"/>
              <w:autoSpaceDN w:val="0"/>
              <w:adjustRightInd w:val="0"/>
              <w:spacing w:after="0" w:line="240" w:lineRule="auto"/>
              <w:jc w:val="center"/>
              <w:rPr>
                <w:rFonts w:eastAsia="Calibri"/>
                <w:b/>
                <w:bCs/>
                <w:sz w:val="20"/>
                <w:szCs w:val="20"/>
              </w:rPr>
            </w:pPr>
            <w:r w:rsidRPr="00A4100B">
              <w:rPr>
                <w:rFonts w:eastAsia="Calibri"/>
                <w:b/>
                <w:bCs/>
                <w:sz w:val="20"/>
                <w:szCs w:val="20"/>
              </w:rPr>
              <w:t>(освоенные умения,</w:t>
            </w:r>
          </w:p>
          <w:p w14:paraId="2C4FFE08" w14:textId="77777777" w:rsidR="00232320" w:rsidRPr="00A4100B" w:rsidRDefault="00232320" w:rsidP="005D2F20">
            <w:pPr>
              <w:widowControl w:val="0"/>
              <w:autoSpaceDE w:val="0"/>
              <w:autoSpaceDN w:val="0"/>
              <w:adjustRightInd w:val="0"/>
              <w:spacing w:after="0" w:line="240" w:lineRule="auto"/>
              <w:jc w:val="center"/>
              <w:rPr>
                <w:rFonts w:eastAsia="Calibri"/>
                <w:b/>
                <w:sz w:val="20"/>
                <w:szCs w:val="20"/>
              </w:rPr>
            </w:pPr>
            <w:r w:rsidRPr="00A4100B">
              <w:rPr>
                <w:rFonts w:eastAsia="Calibri"/>
                <w:b/>
                <w:bCs/>
                <w:sz w:val="20"/>
                <w:szCs w:val="20"/>
              </w:rPr>
              <w:t>усвоенные знания)</w:t>
            </w:r>
          </w:p>
        </w:tc>
        <w:tc>
          <w:tcPr>
            <w:tcW w:w="1984" w:type="dxa"/>
            <w:tcBorders>
              <w:bottom w:val="single" w:sz="4" w:space="0" w:color="auto"/>
            </w:tcBorders>
            <w:shd w:val="clear" w:color="auto" w:fill="D9D9D9"/>
            <w:vAlign w:val="center"/>
          </w:tcPr>
          <w:p w14:paraId="13D14CFB" w14:textId="77777777" w:rsidR="00232320" w:rsidRPr="00A4100B" w:rsidRDefault="00232320" w:rsidP="005D2F20">
            <w:pPr>
              <w:widowControl w:val="0"/>
              <w:autoSpaceDE w:val="0"/>
              <w:autoSpaceDN w:val="0"/>
              <w:adjustRightInd w:val="0"/>
              <w:spacing w:after="0" w:line="240" w:lineRule="auto"/>
              <w:jc w:val="center"/>
              <w:rPr>
                <w:rFonts w:eastAsia="Calibri"/>
                <w:b/>
                <w:sz w:val="20"/>
                <w:szCs w:val="20"/>
              </w:rPr>
            </w:pPr>
            <w:r w:rsidRPr="00A4100B">
              <w:rPr>
                <w:rFonts w:eastAsia="Calibri"/>
                <w:b/>
                <w:sz w:val="20"/>
                <w:szCs w:val="20"/>
              </w:rPr>
              <w:t>Формируемые ПК и ОК</w:t>
            </w:r>
          </w:p>
        </w:tc>
        <w:tc>
          <w:tcPr>
            <w:tcW w:w="4111" w:type="dxa"/>
            <w:tcBorders>
              <w:bottom w:val="single" w:sz="4" w:space="0" w:color="auto"/>
            </w:tcBorders>
            <w:shd w:val="clear" w:color="auto" w:fill="D9D9D9"/>
            <w:vAlign w:val="center"/>
          </w:tcPr>
          <w:p w14:paraId="5F82E504" w14:textId="77777777" w:rsidR="00232320" w:rsidRPr="00A4100B" w:rsidRDefault="00232320" w:rsidP="005D2F20">
            <w:pPr>
              <w:widowControl w:val="0"/>
              <w:autoSpaceDE w:val="0"/>
              <w:autoSpaceDN w:val="0"/>
              <w:adjustRightInd w:val="0"/>
              <w:spacing w:after="0" w:line="240" w:lineRule="auto"/>
              <w:jc w:val="center"/>
              <w:rPr>
                <w:rFonts w:eastAsia="Calibri"/>
                <w:b/>
                <w:sz w:val="20"/>
                <w:szCs w:val="20"/>
              </w:rPr>
            </w:pPr>
            <w:r w:rsidRPr="00A4100B">
              <w:rPr>
                <w:rFonts w:eastAsia="Calibri"/>
                <w:b/>
                <w:sz w:val="20"/>
                <w:szCs w:val="20"/>
              </w:rPr>
              <w:t>Формы и методы контроля и оценки</w:t>
            </w:r>
          </w:p>
          <w:p w14:paraId="3B98AE42" w14:textId="77777777" w:rsidR="00232320" w:rsidRPr="00A4100B" w:rsidRDefault="00232320" w:rsidP="005D2F20">
            <w:pPr>
              <w:widowControl w:val="0"/>
              <w:autoSpaceDE w:val="0"/>
              <w:autoSpaceDN w:val="0"/>
              <w:adjustRightInd w:val="0"/>
              <w:spacing w:after="0" w:line="240" w:lineRule="auto"/>
              <w:jc w:val="center"/>
              <w:rPr>
                <w:rFonts w:eastAsia="Calibri"/>
                <w:b/>
                <w:sz w:val="20"/>
                <w:szCs w:val="20"/>
              </w:rPr>
            </w:pPr>
            <w:r w:rsidRPr="00A4100B">
              <w:rPr>
                <w:rFonts w:eastAsia="Calibri"/>
                <w:b/>
                <w:sz w:val="20"/>
                <w:szCs w:val="20"/>
              </w:rPr>
              <w:t>результатов обучения</w:t>
            </w:r>
          </w:p>
        </w:tc>
      </w:tr>
      <w:tr w:rsidR="00A4100B" w:rsidRPr="00A4100B" w14:paraId="51FAB8C7" w14:textId="77777777" w:rsidTr="00232320">
        <w:trPr>
          <w:trHeight w:val="60"/>
        </w:trPr>
        <w:tc>
          <w:tcPr>
            <w:tcW w:w="3794" w:type="dxa"/>
            <w:tcBorders>
              <w:bottom w:val="single" w:sz="4" w:space="0" w:color="auto"/>
            </w:tcBorders>
            <w:shd w:val="clear" w:color="auto" w:fill="auto"/>
          </w:tcPr>
          <w:p w14:paraId="2782EE38" w14:textId="77777777" w:rsidR="00232320" w:rsidRPr="00A4100B" w:rsidRDefault="00232320" w:rsidP="005D2F20">
            <w:pPr>
              <w:widowControl w:val="0"/>
              <w:autoSpaceDE w:val="0"/>
              <w:autoSpaceDN w:val="0"/>
              <w:adjustRightInd w:val="0"/>
              <w:spacing w:after="0" w:line="240" w:lineRule="auto"/>
              <w:jc w:val="both"/>
              <w:rPr>
                <w:rFonts w:eastAsia="Calibri"/>
                <w:b/>
                <w:sz w:val="20"/>
                <w:szCs w:val="20"/>
              </w:rPr>
            </w:pPr>
            <w:r w:rsidRPr="00A4100B">
              <w:rPr>
                <w:rFonts w:eastAsia="Calibri"/>
                <w:b/>
                <w:sz w:val="20"/>
                <w:szCs w:val="20"/>
              </w:rPr>
              <w:t>Усвоенные знания:</w:t>
            </w:r>
          </w:p>
        </w:tc>
        <w:tc>
          <w:tcPr>
            <w:tcW w:w="1984" w:type="dxa"/>
            <w:tcBorders>
              <w:bottom w:val="single" w:sz="4" w:space="0" w:color="auto"/>
            </w:tcBorders>
          </w:tcPr>
          <w:p w14:paraId="64F9B42E" w14:textId="77777777" w:rsidR="00232320" w:rsidRPr="00A4100B" w:rsidRDefault="00232320" w:rsidP="005D2F20">
            <w:pPr>
              <w:widowControl w:val="0"/>
              <w:autoSpaceDE w:val="0"/>
              <w:autoSpaceDN w:val="0"/>
              <w:adjustRightInd w:val="0"/>
              <w:spacing w:after="0" w:line="240" w:lineRule="auto"/>
              <w:ind w:firstLine="320"/>
              <w:jc w:val="both"/>
              <w:rPr>
                <w:rFonts w:eastAsia="Calibri"/>
                <w:b/>
                <w:sz w:val="20"/>
                <w:szCs w:val="20"/>
              </w:rPr>
            </w:pPr>
          </w:p>
        </w:tc>
        <w:tc>
          <w:tcPr>
            <w:tcW w:w="4111" w:type="dxa"/>
            <w:tcBorders>
              <w:bottom w:val="single" w:sz="4" w:space="0" w:color="auto"/>
            </w:tcBorders>
            <w:shd w:val="clear" w:color="auto" w:fill="auto"/>
          </w:tcPr>
          <w:p w14:paraId="5A8240BF" w14:textId="77777777" w:rsidR="00232320" w:rsidRPr="00A4100B" w:rsidRDefault="00232320" w:rsidP="005D2F20">
            <w:pPr>
              <w:widowControl w:val="0"/>
              <w:autoSpaceDE w:val="0"/>
              <w:autoSpaceDN w:val="0"/>
              <w:adjustRightInd w:val="0"/>
              <w:spacing w:after="0" w:line="240" w:lineRule="auto"/>
              <w:ind w:firstLine="320"/>
              <w:jc w:val="both"/>
              <w:rPr>
                <w:rFonts w:eastAsia="Calibri"/>
                <w:b/>
                <w:sz w:val="20"/>
                <w:szCs w:val="20"/>
              </w:rPr>
            </w:pPr>
          </w:p>
        </w:tc>
      </w:tr>
      <w:tr w:rsidR="00A4100B" w:rsidRPr="00A4100B" w14:paraId="7B06D0D5" w14:textId="77777777" w:rsidTr="00232320">
        <w:trPr>
          <w:trHeight w:val="295"/>
        </w:trPr>
        <w:tc>
          <w:tcPr>
            <w:tcW w:w="3794" w:type="dxa"/>
            <w:tcBorders>
              <w:bottom w:val="single" w:sz="4" w:space="0" w:color="auto"/>
            </w:tcBorders>
            <w:shd w:val="clear" w:color="auto" w:fill="auto"/>
          </w:tcPr>
          <w:p w14:paraId="1A8F7885" w14:textId="77777777" w:rsidR="00232320" w:rsidRPr="00A4100B" w:rsidRDefault="00232320" w:rsidP="005D2F20">
            <w:pPr>
              <w:tabs>
                <w:tab w:val="left" w:pos="1134"/>
                <w:tab w:val="left" w:pos="1276"/>
              </w:tabs>
              <w:overflowPunct w:val="0"/>
              <w:autoSpaceDE w:val="0"/>
              <w:autoSpaceDN w:val="0"/>
              <w:adjustRightInd w:val="0"/>
              <w:spacing w:after="0" w:line="240" w:lineRule="auto"/>
              <w:jc w:val="both"/>
              <w:textAlignment w:val="baseline"/>
              <w:rPr>
                <w:rFonts w:eastAsia="Calibri"/>
                <w:sz w:val="20"/>
                <w:szCs w:val="20"/>
              </w:rPr>
            </w:pPr>
            <w:r w:rsidRPr="00A4100B">
              <w:rPr>
                <w:rFonts w:eastAsia="Calibri"/>
                <w:sz w:val="20"/>
                <w:szCs w:val="20"/>
              </w:rPr>
              <w:t xml:space="preserve">лексический (1200 – 1400 лексических единиц) и грамматический минимум, необходимый для чтения и перевода (со словарем) английских текстов профессиональной направленности. </w:t>
            </w:r>
          </w:p>
        </w:tc>
        <w:tc>
          <w:tcPr>
            <w:tcW w:w="1984" w:type="dxa"/>
            <w:tcBorders>
              <w:bottom w:val="single" w:sz="4" w:space="0" w:color="auto"/>
            </w:tcBorders>
            <w:vAlign w:val="center"/>
          </w:tcPr>
          <w:p w14:paraId="0D0F5213" w14:textId="77777777" w:rsidR="00232320" w:rsidRPr="00A4100B" w:rsidRDefault="00D9268F" w:rsidP="005D2F20">
            <w:pPr>
              <w:spacing w:after="0" w:line="240" w:lineRule="auto"/>
              <w:jc w:val="center"/>
              <w:rPr>
                <w:rFonts w:eastAsia="Calibri"/>
                <w:sz w:val="20"/>
                <w:szCs w:val="20"/>
              </w:rPr>
            </w:pPr>
            <w:r>
              <w:rPr>
                <w:rFonts w:eastAsia="Calibri"/>
                <w:bCs/>
                <w:sz w:val="20"/>
                <w:szCs w:val="20"/>
              </w:rPr>
              <w:t>ОК 1-6, ОК 9-10</w:t>
            </w:r>
            <w:r w:rsidR="00232320" w:rsidRPr="00A4100B">
              <w:rPr>
                <w:rFonts w:eastAsia="Calibri"/>
                <w:bCs/>
                <w:sz w:val="20"/>
                <w:szCs w:val="20"/>
              </w:rPr>
              <w:t xml:space="preserve"> </w:t>
            </w:r>
          </w:p>
        </w:tc>
        <w:tc>
          <w:tcPr>
            <w:tcW w:w="4111" w:type="dxa"/>
            <w:tcBorders>
              <w:bottom w:val="single" w:sz="4" w:space="0" w:color="auto"/>
            </w:tcBorders>
            <w:shd w:val="clear" w:color="auto" w:fill="auto"/>
          </w:tcPr>
          <w:p w14:paraId="1FCC4885" w14:textId="77777777" w:rsidR="00232320" w:rsidRPr="00A4100B" w:rsidRDefault="00232320" w:rsidP="005D2F20">
            <w:pPr>
              <w:snapToGrid w:val="0"/>
              <w:spacing w:after="0" w:line="240" w:lineRule="auto"/>
              <w:jc w:val="both"/>
              <w:rPr>
                <w:rFonts w:eastAsia="Calibri"/>
                <w:bCs/>
                <w:sz w:val="20"/>
                <w:szCs w:val="20"/>
              </w:rPr>
            </w:pPr>
            <w:r w:rsidRPr="00A4100B">
              <w:rPr>
                <w:rFonts w:eastAsia="Calibri"/>
                <w:bCs/>
                <w:sz w:val="20"/>
                <w:szCs w:val="20"/>
              </w:rPr>
              <w:t>Фронтальный и индивидуальный опросы, лексический диктант, тестовые задания, контроль внеаудиторной самостоятельной работы. Демонстрация знания освоенных лексических единиц и грамматического минимума при чтении и переводе (со словарем) иностранных текстов профессиональной направленности, при демонстрации диалогов, презентаций, дифференцированный зачет</w:t>
            </w:r>
            <w:r w:rsidR="00D9268F">
              <w:rPr>
                <w:rFonts w:eastAsia="Calibri"/>
                <w:bCs/>
                <w:sz w:val="20"/>
                <w:szCs w:val="20"/>
              </w:rPr>
              <w:t>, экзамен.</w:t>
            </w:r>
          </w:p>
        </w:tc>
      </w:tr>
      <w:tr w:rsidR="00A4100B" w:rsidRPr="00A4100B" w14:paraId="61FECF43" w14:textId="77777777" w:rsidTr="00232320">
        <w:trPr>
          <w:trHeight w:val="295"/>
        </w:trPr>
        <w:tc>
          <w:tcPr>
            <w:tcW w:w="3794" w:type="dxa"/>
            <w:tcBorders>
              <w:bottom w:val="single" w:sz="4" w:space="0" w:color="auto"/>
            </w:tcBorders>
            <w:shd w:val="clear" w:color="auto" w:fill="auto"/>
          </w:tcPr>
          <w:p w14:paraId="4F867643" w14:textId="77777777" w:rsidR="00232320" w:rsidRPr="00A4100B" w:rsidRDefault="00232320" w:rsidP="005D2F20">
            <w:pPr>
              <w:spacing w:after="0" w:line="240" w:lineRule="auto"/>
              <w:rPr>
                <w:rFonts w:eastAsia="Calibri"/>
                <w:bCs/>
                <w:sz w:val="20"/>
                <w:szCs w:val="20"/>
              </w:rPr>
            </w:pPr>
            <w:r w:rsidRPr="00A4100B">
              <w:rPr>
                <w:rFonts w:eastAsia="Calibri"/>
                <w:sz w:val="20"/>
                <w:szCs w:val="20"/>
              </w:rPr>
              <w:t>основы делового языка по специальности, профессиональную лексику, фразеологические обороты и термины</w:t>
            </w:r>
          </w:p>
        </w:tc>
        <w:tc>
          <w:tcPr>
            <w:tcW w:w="1984" w:type="dxa"/>
            <w:tcBorders>
              <w:bottom w:val="single" w:sz="4" w:space="0" w:color="auto"/>
            </w:tcBorders>
            <w:vAlign w:val="center"/>
          </w:tcPr>
          <w:p w14:paraId="7473BDFB" w14:textId="77777777" w:rsidR="00232320" w:rsidRPr="00A4100B" w:rsidRDefault="00232320" w:rsidP="005D2F20">
            <w:pPr>
              <w:spacing w:after="0" w:line="240" w:lineRule="auto"/>
              <w:jc w:val="center"/>
              <w:rPr>
                <w:rFonts w:eastAsia="Calibri"/>
                <w:sz w:val="20"/>
                <w:szCs w:val="20"/>
              </w:rPr>
            </w:pPr>
            <w:r w:rsidRPr="00A4100B">
              <w:rPr>
                <w:rFonts w:eastAsia="Calibri"/>
                <w:bCs/>
                <w:sz w:val="20"/>
                <w:szCs w:val="20"/>
              </w:rPr>
              <w:t xml:space="preserve">ОК 4; ОК 5; ОК 6;; ОК9; </w:t>
            </w:r>
          </w:p>
        </w:tc>
        <w:tc>
          <w:tcPr>
            <w:tcW w:w="4111" w:type="dxa"/>
            <w:tcBorders>
              <w:bottom w:val="single" w:sz="4" w:space="0" w:color="auto"/>
            </w:tcBorders>
            <w:shd w:val="clear" w:color="auto" w:fill="auto"/>
          </w:tcPr>
          <w:p w14:paraId="174C37A1" w14:textId="77777777" w:rsidR="00232320" w:rsidRPr="00A4100B" w:rsidRDefault="00232320" w:rsidP="005D2F20">
            <w:pPr>
              <w:snapToGrid w:val="0"/>
              <w:spacing w:after="0" w:line="240" w:lineRule="auto"/>
              <w:jc w:val="both"/>
              <w:rPr>
                <w:rFonts w:eastAsia="Calibri"/>
                <w:bCs/>
                <w:sz w:val="20"/>
                <w:szCs w:val="20"/>
              </w:rPr>
            </w:pPr>
            <w:r w:rsidRPr="00A4100B">
              <w:rPr>
                <w:rFonts w:eastAsia="Calibri"/>
                <w:bCs/>
                <w:sz w:val="20"/>
                <w:szCs w:val="20"/>
              </w:rPr>
              <w:t>Фронтальный и индивидуальный опросы, лексический диктант, тестовые задания, контроль внеаудиторной самостоятельной работы. Демонстрация знания освоенных лексических единиц и грамматического минимума при чтении и переводе (со словарем) иностранных текстов профессиональной направленности, при демонстрации диалогов, презентаций, дифференцированный зачет</w:t>
            </w:r>
            <w:r w:rsidR="00D9268F">
              <w:rPr>
                <w:rFonts w:eastAsia="Calibri"/>
                <w:bCs/>
                <w:sz w:val="20"/>
                <w:szCs w:val="20"/>
              </w:rPr>
              <w:t>, экзамен.</w:t>
            </w:r>
          </w:p>
        </w:tc>
      </w:tr>
      <w:tr w:rsidR="00A4100B" w:rsidRPr="00A4100B" w14:paraId="438404D4" w14:textId="77777777" w:rsidTr="00232320">
        <w:trPr>
          <w:trHeight w:val="295"/>
        </w:trPr>
        <w:tc>
          <w:tcPr>
            <w:tcW w:w="3794" w:type="dxa"/>
            <w:tcBorders>
              <w:bottom w:val="single" w:sz="4" w:space="0" w:color="auto"/>
            </w:tcBorders>
            <w:shd w:val="clear" w:color="auto" w:fill="auto"/>
          </w:tcPr>
          <w:p w14:paraId="07622AE4" w14:textId="77777777" w:rsidR="00232320" w:rsidRPr="00A4100B" w:rsidRDefault="00232320" w:rsidP="005D2F20">
            <w:pPr>
              <w:spacing w:after="0" w:line="240" w:lineRule="auto"/>
              <w:rPr>
                <w:rFonts w:eastAsia="Calibri"/>
                <w:sz w:val="20"/>
                <w:szCs w:val="20"/>
              </w:rPr>
            </w:pPr>
            <w:r w:rsidRPr="00A4100B">
              <w:rPr>
                <w:rFonts w:eastAsia="Calibri"/>
                <w:sz w:val="20"/>
                <w:szCs w:val="20"/>
              </w:rPr>
              <w:t>технику перевода (со словарем) профессионально ориентированных текстов;</w:t>
            </w:r>
          </w:p>
        </w:tc>
        <w:tc>
          <w:tcPr>
            <w:tcW w:w="1984" w:type="dxa"/>
            <w:tcBorders>
              <w:bottom w:val="single" w:sz="4" w:space="0" w:color="auto"/>
            </w:tcBorders>
            <w:vAlign w:val="center"/>
          </w:tcPr>
          <w:p w14:paraId="5C140F5E" w14:textId="77777777" w:rsidR="00232320" w:rsidRPr="00A4100B" w:rsidRDefault="00232320" w:rsidP="005D2F20">
            <w:pPr>
              <w:spacing w:after="0" w:line="240" w:lineRule="auto"/>
              <w:jc w:val="center"/>
              <w:rPr>
                <w:rFonts w:eastAsia="Calibri"/>
                <w:sz w:val="20"/>
                <w:szCs w:val="20"/>
              </w:rPr>
            </w:pPr>
            <w:r w:rsidRPr="00A4100B">
              <w:rPr>
                <w:rFonts w:eastAsia="Calibri"/>
                <w:bCs/>
                <w:sz w:val="20"/>
                <w:szCs w:val="20"/>
              </w:rPr>
              <w:t>ОК 4; ОК 5; ОК 6; ОК 8; ОК9;.</w:t>
            </w:r>
          </w:p>
        </w:tc>
        <w:tc>
          <w:tcPr>
            <w:tcW w:w="4111" w:type="dxa"/>
            <w:tcBorders>
              <w:bottom w:val="single" w:sz="4" w:space="0" w:color="auto"/>
            </w:tcBorders>
            <w:shd w:val="clear" w:color="auto" w:fill="auto"/>
            <w:vAlign w:val="center"/>
          </w:tcPr>
          <w:p w14:paraId="089E7F3D" w14:textId="77777777" w:rsidR="00232320" w:rsidRPr="00A4100B" w:rsidRDefault="00232320" w:rsidP="005D2F20">
            <w:pPr>
              <w:spacing w:after="0" w:line="240" w:lineRule="auto"/>
              <w:jc w:val="both"/>
              <w:rPr>
                <w:rFonts w:eastAsia="Calibri"/>
                <w:sz w:val="20"/>
                <w:szCs w:val="20"/>
              </w:rPr>
            </w:pPr>
            <w:r w:rsidRPr="00A4100B">
              <w:rPr>
                <w:rFonts w:eastAsia="Calibri"/>
                <w:bCs/>
                <w:sz w:val="20"/>
                <w:szCs w:val="20"/>
              </w:rPr>
              <w:t>Фронтальный и индивидуальный опросы, лексический диктант, тестовые задания, контроль внеаудиторной самостоятельной работы. Демонстрация знания освоенных лексических единиц и грамматического минимума при чтении и переводе (со словарем) иностранных текстов профессиональной направленности, при демонстрации диалогов, презентаций, дифференцированный зачет</w:t>
            </w:r>
            <w:r w:rsidR="00D9268F">
              <w:rPr>
                <w:rFonts w:eastAsia="Calibri"/>
                <w:bCs/>
                <w:sz w:val="20"/>
                <w:szCs w:val="20"/>
              </w:rPr>
              <w:t>, экзамен.</w:t>
            </w:r>
          </w:p>
        </w:tc>
      </w:tr>
      <w:tr w:rsidR="00232320" w:rsidRPr="00A4100B" w14:paraId="4C3DECF4" w14:textId="77777777" w:rsidTr="00D9268F">
        <w:trPr>
          <w:trHeight w:val="295"/>
        </w:trPr>
        <w:tc>
          <w:tcPr>
            <w:tcW w:w="3794" w:type="dxa"/>
            <w:shd w:val="clear" w:color="auto" w:fill="auto"/>
          </w:tcPr>
          <w:p w14:paraId="3AB9FF4D" w14:textId="77777777" w:rsidR="00232320" w:rsidRPr="00A4100B" w:rsidRDefault="0023232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sz w:val="20"/>
                <w:szCs w:val="20"/>
              </w:rPr>
            </w:pPr>
            <w:r w:rsidRPr="00A4100B">
              <w:rPr>
                <w:rFonts w:eastAsia="Calibri"/>
                <w:sz w:val="20"/>
                <w:szCs w:val="20"/>
              </w:rPr>
              <w:t>основы речевого этикета.</w:t>
            </w:r>
          </w:p>
        </w:tc>
        <w:tc>
          <w:tcPr>
            <w:tcW w:w="1984" w:type="dxa"/>
            <w:vAlign w:val="center"/>
          </w:tcPr>
          <w:p w14:paraId="0C83EEFD" w14:textId="77777777" w:rsidR="00232320" w:rsidRPr="00A4100B" w:rsidRDefault="00232320" w:rsidP="005D2F20">
            <w:pPr>
              <w:spacing w:after="0" w:line="240" w:lineRule="auto"/>
              <w:jc w:val="center"/>
              <w:rPr>
                <w:rFonts w:eastAsia="Calibri"/>
                <w:sz w:val="20"/>
                <w:szCs w:val="20"/>
              </w:rPr>
            </w:pPr>
            <w:r w:rsidRPr="00A4100B">
              <w:rPr>
                <w:rFonts w:eastAsia="Calibri"/>
                <w:bCs/>
                <w:sz w:val="20"/>
                <w:szCs w:val="20"/>
              </w:rPr>
              <w:t xml:space="preserve">ОК 4; ОК 5; ОК 6; ОК 8; ОК9; </w:t>
            </w:r>
          </w:p>
        </w:tc>
        <w:tc>
          <w:tcPr>
            <w:tcW w:w="4111" w:type="dxa"/>
            <w:shd w:val="clear" w:color="auto" w:fill="auto"/>
            <w:vAlign w:val="center"/>
          </w:tcPr>
          <w:p w14:paraId="3C74145C" w14:textId="77777777" w:rsidR="00232320" w:rsidRPr="00A4100B" w:rsidRDefault="00232320" w:rsidP="005D2F20">
            <w:pPr>
              <w:spacing w:after="0" w:line="240" w:lineRule="auto"/>
              <w:jc w:val="both"/>
              <w:rPr>
                <w:rFonts w:eastAsia="Calibri"/>
                <w:sz w:val="20"/>
                <w:szCs w:val="20"/>
              </w:rPr>
            </w:pPr>
            <w:r w:rsidRPr="00A4100B">
              <w:rPr>
                <w:rFonts w:eastAsia="Calibri"/>
                <w:bCs/>
                <w:sz w:val="20"/>
                <w:szCs w:val="20"/>
              </w:rPr>
              <w:t>Фронтальный и индивидуальный опросы, лексический диктант, тестовые задания, контроль внеаудиторной самостоятельной работы. Демонстрация знания освоенных лексических единиц и грамматического минимума при чтении и переводе (со словарем) иностранных текстов профессиональной направленности, при демонстрации диалогов, презентаций, дифференцированный зачет</w:t>
            </w:r>
            <w:r w:rsidR="00D9268F">
              <w:rPr>
                <w:rFonts w:eastAsia="Calibri"/>
                <w:bCs/>
                <w:sz w:val="20"/>
                <w:szCs w:val="20"/>
              </w:rPr>
              <w:t>, экзамен.</w:t>
            </w:r>
          </w:p>
        </w:tc>
      </w:tr>
      <w:tr w:rsidR="00D9268F" w:rsidRPr="00A4100B" w14:paraId="108CE164" w14:textId="77777777" w:rsidTr="00D9268F">
        <w:trPr>
          <w:trHeight w:val="295"/>
        </w:trPr>
        <w:tc>
          <w:tcPr>
            <w:tcW w:w="3794" w:type="dxa"/>
            <w:shd w:val="clear" w:color="auto" w:fill="auto"/>
          </w:tcPr>
          <w:p w14:paraId="7EB83D2E" w14:textId="77777777" w:rsidR="00D9268F" w:rsidRPr="00D9268F" w:rsidRDefault="00D9268F"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b/>
                <w:sz w:val="20"/>
                <w:szCs w:val="20"/>
              </w:rPr>
            </w:pPr>
            <w:r w:rsidRPr="00D9268F">
              <w:rPr>
                <w:rFonts w:eastAsia="Calibri"/>
                <w:b/>
                <w:sz w:val="20"/>
                <w:szCs w:val="20"/>
              </w:rPr>
              <w:t>Усвоенные умения</w:t>
            </w:r>
          </w:p>
        </w:tc>
        <w:tc>
          <w:tcPr>
            <w:tcW w:w="1984" w:type="dxa"/>
            <w:vAlign w:val="center"/>
          </w:tcPr>
          <w:p w14:paraId="7D10072B" w14:textId="77777777" w:rsidR="00D9268F" w:rsidRPr="00A4100B" w:rsidRDefault="00D9268F" w:rsidP="005D2F20">
            <w:pPr>
              <w:spacing w:after="0" w:line="240" w:lineRule="auto"/>
              <w:jc w:val="center"/>
              <w:rPr>
                <w:rFonts w:eastAsia="Calibri"/>
                <w:bCs/>
                <w:sz w:val="20"/>
                <w:szCs w:val="20"/>
              </w:rPr>
            </w:pPr>
          </w:p>
        </w:tc>
        <w:tc>
          <w:tcPr>
            <w:tcW w:w="4111" w:type="dxa"/>
            <w:shd w:val="clear" w:color="auto" w:fill="auto"/>
            <w:vAlign w:val="center"/>
          </w:tcPr>
          <w:p w14:paraId="6AEFE764" w14:textId="77777777" w:rsidR="00D9268F" w:rsidRPr="00A4100B" w:rsidRDefault="00D9268F" w:rsidP="005D2F20">
            <w:pPr>
              <w:spacing w:after="0" w:line="240" w:lineRule="auto"/>
              <w:jc w:val="both"/>
              <w:rPr>
                <w:rFonts w:eastAsia="Calibri"/>
                <w:bCs/>
                <w:sz w:val="20"/>
                <w:szCs w:val="20"/>
              </w:rPr>
            </w:pPr>
          </w:p>
        </w:tc>
      </w:tr>
      <w:tr w:rsidR="00D9268F" w:rsidRPr="00A4100B" w14:paraId="2D4C60C0" w14:textId="77777777" w:rsidTr="00232320">
        <w:trPr>
          <w:trHeight w:val="295"/>
        </w:trPr>
        <w:tc>
          <w:tcPr>
            <w:tcW w:w="3794" w:type="dxa"/>
            <w:tcBorders>
              <w:bottom w:val="single" w:sz="4" w:space="0" w:color="auto"/>
            </w:tcBorders>
            <w:shd w:val="clear" w:color="auto" w:fill="auto"/>
          </w:tcPr>
          <w:p w14:paraId="07AF68C3" w14:textId="77777777" w:rsidR="00D9268F" w:rsidRPr="00A4100B" w:rsidRDefault="00D9268F"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sz w:val="20"/>
                <w:szCs w:val="20"/>
              </w:rPr>
            </w:pPr>
            <w:r w:rsidRPr="00081382">
              <w:t>использовать английский язык при обслуживании и ремонте оборудования машинного отделения, несении и передаче вахты, докладах о работе главного двигателя и механизмов</w:t>
            </w:r>
          </w:p>
        </w:tc>
        <w:tc>
          <w:tcPr>
            <w:tcW w:w="1984" w:type="dxa"/>
            <w:tcBorders>
              <w:bottom w:val="single" w:sz="4" w:space="0" w:color="auto"/>
            </w:tcBorders>
            <w:vAlign w:val="center"/>
          </w:tcPr>
          <w:p w14:paraId="6F52B37D" w14:textId="77777777" w:rsidR="00D9268F" w:rsidRPr="00A4100B" w:rsidRDefault="00D9268F" w:rsidP="005D2F20">
            <w:pPr>
              <w:spacing w:after="0" w:line="240" w:lineRule="auto"/>
              <w:jc w:val="center"/>
              <w:rPr>
                <w:rFonts w:eastAsia="Calibri"/>
                <w:bCs/>
                <w:sz w:val="20"/>
                <w:szCs w:val="20"/>
              </w:rPr>
            </w:pPr>
          </w:p>
        </w:tc>
        <w:tc>
          <w:tcPr>
            <w:tcW w:w="4111" w:type="dxa"/>
            <w:tcBorders>
              <w:bottom w:val="single" w:sz="4" w:space="0" w:color="auto"/>
            </w:tcBorders>
            <w:shd w:val="clear" w:color="auto" w:fill="auto"/>
            <w:vAlign w:val="center"/>
          </w:tcPr>
          <w:p w14:paraId="52BCBA85" w14:textId="77777777" w:rsidR="00D9268F" w:rsidRPr="00A4100B" w:rsidRDefault="00D9268F" w:rsidP="005D2F20">
            <w:pPr>
              <w:spacing w:after="0" w:line="240" w:lineRule="auto"/>
              <w:jc w:val="both"/>
              <w:rPr>
                <w:rFonts w:eastAsia="Calibri"/>
                <w:bCs/>
                <w:sz w:val="20"/>
                <w:szCs w:val="20"/>
              </w:rPr>
            </w:pPr>
            <w:r w:rsidRPr="00A4100B">
              <w:rPr>
                <w:rFonts w:eastAsia="Calibri"/>
                <w:bCs/>
                <w:sz w:val="20"/>
                <w:szCs w:val="20"/>
              </w:rPr>
              <w:t>Фронтальный и индивидуальный опросы, лексический диктант, тестовые задания, контроль внеаудиторной самостоятельной работы. Демонстрация знания освоенных лексических единиц и грамматического минимума при чтении и переводе (со словарем) иностранных текстов профессиональной направленности, при демонстрации диалогов, презентаций, дифференцированный зачет</w:t>
            </w:r>
            <w:r>
              <w:rPr>
                <w:rFonts w:eastAsia="Calibri"/>
                <w:bCs/>
                <w:sz w:val="20"/>
                <w:szCs w:val="20"/>
              </w:rPr>
              <w:t>, экзамен.</w:t>
            </w:r>
          </w:p>
        </w:tc>
      </w:tr>
    </w:tbl>
    <w:p w14:paraId="662876D2" w14:textId="77777777" w:rsidR="00232320" w:rsidRPr="00A4100B" w:rsidRDefault="00232320" w:rsidP="005D2F20">
      <w:pPr>
        <w:spacing w:after="0" w:line="240" w:lineRule="auto"/>
      </w:pPr>
    </w:p>
    <w:p w14:paraId="396344A9" w14:textId="77777777" w:rsidR="00232320" w:rsidRPr="00A4100B" w:rsidRDefault="00232320" w:rsidP="005D2F20">
      <w:pPr>
        <w:spacing w:after="0" w:line="240" w:lineRule="auto"/>
        <w:rPr>
          <w:sz w:val="22"/>
          <w:szCs w:val="22"/>
        </w:rPr>
      </w:pPr>
      <w:r w:rsidRPr="00A4100B">
        <w:rPr>
          <w:sz w:val="22"/>
          <w:szCs w:val="22"/>
        </w:rPr>
        <w:br w:type="page"/>
      </w:r>
    </w:p>
    <w:p w14:paraId="304DD03A" w14:textId="77777777" w:rsidR="00731DD9" w:rsidRPr="00A4100B" w:rsidRDefault="00232320" w:rsidP="005D2F20">
      <w:pPr>
        <w:spacing w:after="0" w:line="240" w:lineRule="auto"/>
        <w:jc w:val="right"/>
        <w:rPr>
          <w:b/>
          <w:sz w:val="22"/>
          <w:szCs w:val="22"/>
        </w:rPr>
      </w:pPr>
      <w:r w:rsidRPr="00A4100B">
        <w:rPr>
          <w:b/>
          <w:sz w:val="22"/>
          <w:szCs w:val="22"/>
        </w:rPr>
        <w:lastRenderedPageBreak/>
        <w:t>Приложение 3.17</w:t>
      </w:r>
    </w:p>
    <w:p w14:paraId="343A09D4" w14:textId="77777777" w:rsidR="00232320" w:rsidRPr="00A4100B" w:rsidRDefault="00232320" w:rsidP="005D2F20">
      <w:pPr>
        <w:spacing w:after="0" w:line="240" w:lineRule="auto"/>
        <w:rPr>
          <w:sz w:val="22"/>
          <w:szCs w:val="22"/>
        </w:rPr>
      </w:pPr>
    </w:p>
    <w:p w14:paraId="3197CBCE" w14:textId="77777777" w:rsidR="00AA39C2" w:rsidRPr="00A4100B" w:rsidRDefault="00AA39C2" w:rsidP="005D2F20">
      <w:pPr>
        <w:spacing w:after="0" w:line="240" w:lineRule="auto"/>
        <w:jc w:val="right"/>
        <w:outlineLvl w:val="1"/>
        <w:rPr>
          <w:rFonts w:eastAsia="Times New Roman"/>
          <w:b/>
          <w:bCs/>
          <w:i/>
          <w:lang w:eastAsia="ru-RU"/>
        </w:rPr>
      </w:pPr>
      <w:bookmarkStart w:id="332" w:name="_Toc107929442"/>
      <w:r w:rsidRPr="00A4100B">
        <w:rPr>
          <w:rFonts w:eastAsia="Times New Roman"/>
          <w:b/>
          <w:bCs/>
          <w:lang w:eastAsia="ru-RU"/>
        </w:rPr>
        <w:t>к ПООП-П специальности</w:t>
      </w:r>
      <w:bookmarkEnd w:id="332"/>
    </w:p>
    <w:p w14:paraId="277263BF" w14:textId="77777777" w:rsidR="00AA39C2" w:rsidRPr="00A4100B" w:rsidRDefault="00AA39C2" w:rsidP="005D2F20">
      <w:pPr>
        <w:tabs>
          <w:tab w:val="left" w:pos="3828"/>
        </w:tabs>
        <w:spacing w:after="0" w:line="240" w:lineRule="auto"/>
        <w:jc w:val="right"/>
        <w:outlineLvl w:val="1"/>
        <w:rPr>
          <w:rFonts w:eastAsia="Times New Roman"/>
          <w:b/>
          <w:bCs/>
          <w:lang w:eastAsia="ru-RU"/>
        </w:rPr>
      </w:pPr>
      <w:r w:rsidRPr="00A4100B">
        <w:rPr>
          <w:rFonts w:eastAsia="Times New Roman"/>
          <w:b/>
          <w:bCs/>
          <w:lang w:eastAsia="ru-RU"/>
        </w:rPr>
        <w:t>26.02.05 Эксплуатация судовых энергетических установок</w:t>
      </w:r>
    </w:p>
    <w:p w14:paraId="6A695BEB" w14:textId="77777777" w:rsidR="00AA39C2" w:rsidRPr="00A4100B" w:rsidRDefault="00AA39C2" w:rsidP="005D2F20">
      <w:pPr>
        <w:spacing w:after="0" w:line="240" w:lineRule="auto"/>
        <w:jc w:val="center"/>
        <w:rPr>
          <w:rFonts w:eastAsia="Times New Roman"/>
          <w:b/>
          <w:i/>
          <w:lang w:eastAsia="ru-RU"/>
        </w:rPr>
      </w:pPr>
    </w:p>
    <w:p w14:paraId="66F835CA" w14:textId="77777777" w:rsidR="00AA39C2" w:rsidRPr="00A4100B" w:rsidRDefault="00AA39C2" w:rsidP="005D2F20">
      <w:pPr>
        <w:spacing w:after="0" w:line="240" w:lineRule="auto"/>
        <w:jc w:val="center"/>
        <w:rPr>
          <w:rFonts w:eastAsia="Times New Roman"/>
          <w:b/>
          <w:i/>
          <w:lang w:eastAsia="ru-RU"/>
        </w:rPr>
      </w:pPr>
    </w:p>
    <w:p w14:paraId="5B34640B" w14:textId="77777777" w:rsidR="00AA39C2" w:rsidRPr="00A4100B" w:rsidRDefault="00AA39C2" w:rsidP="005D2F20">
      <w:pPr>
        <w:spacing w:after="0" w:line="240" w:lineRule="auto"/>
        <w:jc w:val="center"/>
        <w:rPr>
          <w:rFonts w:eastAsia="Times New Roman"/>
          <w:b/>
          <w:i/>
          <w:lang w:eastAsia="ru-RU"/>
        </w:rPr>
      </w:pPr>
    </w:p>
    <w:p w14:paraId="03EED5CA" w14:textId="77777777" w:rsidR="00AA39C2" w:rsidRPr="00A4100B" w:rsidRDefault="00AA39C2" w:rsidP="005D2F20">
      <w:pPr>
        <w:spacing w:after="0" w:line="240" w:lineRule="auto"/>
        <w:jc w:val="center"/>
        <w:rPr>
          <w:rFonts w:eastAsia="Times New Roman"/>
          <w:b/>
          <w:i/>
          <w:lang w:eastAsia="ru-RU"/>
        </w:rPr>
      </w:pPr>
    </w:p>
    <w:p w14:paraId="7C8C470C" w14:textId="77777777" w:rsidR="00AA39C2" w:rsidRPr="00A4100B" w:rsidRDefault="00AA39C2" w:rsidP="005D2F20">
      <w:pPr>
        <w:spacing w:after="0" w:line="240" w:lineRule="auto"/>
        <w:jc w:val="center"/>
        <w:rPr>
          <w:rFonts w:eastAsia="Times New Roman"/>
          <w:b/>
          <w:i/>
          <w:lang w:eastAsia="ru-RU"/>
        </w:rPr>
      </w:pPr>
    </w:p>
    <w:p w14:paraId="2C8E9F0E" w14:textId="77777777" w:rsidR="00AA39C2" w:rsidRPr="00A4100B" w:rsidRDefault="00AA39C2" w:rsidP="005D2F20">
      <w:pPr>
        <w:spacing w:after="0" w:line="240" w:lineRule="auto"/>
        <w:jc w:val="center"/>
        <w:rPr>
          <w:rFonts w:eastAsia="Times New Roman"/>
          <w:b/>
          <w:i/>
          <w:lang w:eastAsia="ru-RU"/>
        </w:rPr>
      </w:pPr>
    </w:p>
    <w:p w14:paraId="7678B420" w14:textId="77777777" w:rsidR="00AA39C2" w:rsidRPr="00A4100B" w:rsidRDefault="00AA39C2" w:rsidP="005D2F20">
      <w:pPr>
        <w:spacing w:after="0" w:line="240" w:lineRule="auto"/>
        <w:jc w:val="center"/>
        <w:rPr>
          <w:rFonts w:eastAsia="Times New Roman"/>
          <w:b/>
          <w:i/>
          <w:lang w:eastAsia="ru-RU"/>
        </w:rPr>
      </w:pPr>
    </w:p>
    <w:p w14:paraId="0FA319E0" w14:textId="77777777" w:rsidR="00AA39C2" w:rsidRPr="00A4100B" w:rsidRDefault="00AA39C2" w:rsidP="005D2F20">
      <w:pPr>
        <w:spacing w:after="0" w:line="240" w:lineRule="auto"/>
        <w:jc w:val="center"/>
        <w:rPr>
          <w:rFonts w:eastAsia="Times New Roman"/>
          <w:b/>
          <w:i/>
          <w:lang w:eastAsia="ru-RU"/>
        </w:rPr>
      </w:pPr>
    </w:p>
    <w:p w14:paraId="7F246FBA" w14:textId="77777777" w:rsidR="00AA39C2" w:rsidRPr="00A4100B" w:rsidRDefault="00AA39C2" w:rsidP="005D2F20">
      <w:pPr>
        <w:spacing w:after="0" w:line="240" w:lineRule="auto"/>
        <w:jc w:val="center"/>
        <w:rPr>
          <w:rFonts w:eastAsia="Times New Roman"/>
          <w:b/>
          <w:i/>
          <w:lang w:eastAsia="ru-RU"/>
        </w:rPr>
      </w:pPr>
    </w:p>
    <w:p w14:paraId="33DF2C1B" w14:textId="77777777" w:rsidR="00AA39C2" w:rsidRPr="00A4100B" w:rsidRDefault="00AA39C2" w:rsidP="005D2F20">
      <w:pPr>
        <w:spacing w:after="0" w:line="240" w:lineRule="auto"/>
        <w:jc w:val="center"/>
        <w:rPr>
          <w:rFonts w:eastAsia="Times New Roman"/>
          <w:b/>
          <w:i/>
          <w:lang w:eastAsia="ru-RU"/>
        </w:rPr>
      </w:pPr>
    </w:p>
    <w:p w14:paraId="13ABD344" w14:textId="77777777" w:rsidR="00AA39C2" w:rsidRPr="00A4100B" w:rsidRDefault="00AA39C2" w:rsidP="005D2F20">
      <w:pPr>
        <w:spacing w:after="0" w:line="240" w:lineRule="auto"/>
        <w:jc w:val="center"/>
        <w:rPr>
          <w:rFonts w:eastAsia="Times New Roman"/>
          <w:b/>
          <w:i/>
          <w:lang w:eastAsia="ru-RU"/>
        </w:rPr>
      </w:pPr>
    </w:p>
    <w:p w14:paraId="41D487CF" w14:textId="77777777" w:rsidR="00AA39C2" w:rsidRPr="00A4100B" w:rsidRDefault="00AA39C2" w:rsidP="005D2F20">
      <w:pPr>
        <w:spacing w:after="0" w:line="240" w:lineRule="auto"/>
        <w:jc w:val="center"/>
        <w:rPr>
          <w:rFonts w:eastAsia="Times New Roman"/>
          <w:b/>
          <w:i/>
          <w:lang w:eastAsia="ru-RU"/>
        </w:rPr>
      </w:pPr>
    </w:p>
    <w:p w14:paraId="116ADB35" w14:textId="77777777" w:rsidR="00AA39C2" w:rsidRPr="00A4100B" w:rsidRDefault="00AA39C2" w:rsidP="005D2F20">
      <w:pPr>
        <w:spacing w:after="0" w:line="240" w:lineRule="auto"/>
        <w:jc w:val="center"/>
        <w:rPr>
          <w:rFonts w:eastAsia="Times New Roman"/>
          <w:b/>
          <w:iCs/>
          <w:lang w:eastAsia="ru-RU"/>
        </w:rPr>
      </w:pPr>
      <w:r w:rsidRPr="00A4100B">
        <w:rPr>
          <w:rFonts w:eastAsia="Times New Roman"/>
          <w:b/>
          <w:lang w:eastAsia="ru-RU"/>
        </w:rPr>
        <w:t>РАБОЧАЯ ПРОГРАММА УЧЕБНОЙ ДИСЦИПЛИНЫ</w:t>
      </w:r>
    </w:p>
    <w:p w14:paraId="4B682CE9" w14:textId="77777777" w:rsidR="00AA39C2" w:rsidRPr="00A4100B" w:rsidRDefault="00AA39C2" w:rsidP="005D2F20">
      <w:pPr>
        <w:spacing w:after="0" w:line="240" w:lineRule="auto"/>
        <w:jc w:val="center"/>
        <w:rPr>
          <w:rFonts w:eastAsia="Times New Roman"/>
          <w:b/>
          <w:lang w:eastAsia="ru-RU"/>
        </w:rPr>
      </w:pPr>
      <w:r w:rsidRPr="009D75EB">
        <w:rPr>
          <w:rFonts w:eastAsia="Times New Roman"/>
          <w:b/>
          <w:highlight w:val="yellow"/>
          <w:lang w:eastAsia="ru-RU"/>
        </w:rPr>
        <w:t>ОГСЭ.05 Физическая культура</w:t>
      </w:r>
    </w:p>
    <w:p w14:paraId="768FCA5F" w14:textId="77777777" w:rsidR="00AA39C2" w:rsidRDefault="00AA39C2" w:rsidP="005D2F20">
      <w:pPr>
        <w:spacing w:after="0" w:line="240" w:lineRule="auto"/>
        <w:jc w:val="center"/>
        <w:rPr>
          <w:rFonts w:eastAsia="Times New Roman"/>
          <w:b/>
          <w:i/>
          <w:lang w:eastAsia="ru-RU"/>
        </w:rPr>
      </w:pPr>
    </w:p>
    <w:p w14:paraId="055395A7" w14:textId="77777777" w:rsidR="003118A5" w:rsidRDefault="003118A5" w:rsidP="005D2F20">
      <w:pPr>
        <w:spacing w:after="0" w:line="240" w:lineRule="auto"/>
        <w:jc w:val="center"/>
        <w:rPr>
          <w:rFonts w:eastAsia="Times New Roman"/>
          <w:b/>
          <w:i/>
          <w:lang w:eastAsia="ru-RU"/>
        </w:rPr>
      </w:pPr>
    </w:p>
    <w:p w14:paraId="72A0D3F3" w14:textId="77777777" w:rsidR="003118A5" w:rsidRDefault="003118A5" w:rsidP="005D2F20">
      <w:pPr>
        <w:spacing w:after="0" w:line="240" w:lineRule="auto"/>
        <w:jc w:val="center"/>
        <w:rPr>
          <w:rFonts w:eastAsia="Times New Roman"/>
          <w:b/>
          <w:i/>
          <w:lang w:eastAsia="ru-RU"/>
        </w:rPr>
      </w:pPr>
    </w:p>
    <w:p w14:paraId="1EEFF888" w14:textId="77777777" w:rsidR="003118A5" w:rsidRDefault="003118A5" w:rsidP="005D2F20">
      <w:pPr>
        <w:spacing w:after="0" w:line="240" w:lineRule="auto"/>
        <w:jc w:val="center"/>
        <w:rPr>
          <w:rFonts w:eastAsia="Times New Roman"/>
          <w:b/>
          <w:i/>
          <w:lang w:eastAsia="ru-RU"/>
        </w:rPr>
      </w:pPr>
    </w:p>
    <w:p w14:paraId="771E3891" w14:textId="77777777" w:rsidR="003118A5" w:rsidRDefault="003118A5" w:rsidP="005D2F20">
      <w:pPr>
        <w:spacing w:after="0" w:line="240" w:lineRule="auto"/>
        <w:jc w:val="center"/>
        <w:rPr>
          <w:rFonts w:eastAsia="Times New Roman"/>
          <w:b/>
          <w:i/>
          <w:lang w:eastAsia="ru-RU"/>
        </w:rPr>
      </w:pPr>
    </w:p>
    <w:p w14:paraId="5D6D1799" w14:textId="77777777" w:rsidR="003118A5" w:rsidRDefault="003118A5" w:rsidP="005D2F20">
      <w:pPr>
        <w:spacing w:after="0" w:line="240" w:lineRule="auto"/>
        <w:jc w:val="center"/>
        <w:rPr>
          <w:rFonts w:eastAsia="Times New Roman"/>
          <w:b/>
          <w:i/>
          <w:lang w:eastAsia="ru-RU"/>
        </w:rPr>
      </w:pPr>
    </w:p>
    <w:p w14:paraId="3D2F2B6A" w14:textId="77777777" w:rsidR="003118A5" w:rsidRDefault="003118A5" w:rsidP="005D2F20">
      <w:pPr>
        <w:spacing w:after="0" w:line="240" w:lineRule="auto"/>
        <w:jc w:val="center"/>
        <w:rPr>
          <w:rFonts w:eastAsia="Times New Roman"/>
          <w:b/>
          <w:i/>
          <w:lang w:eastAsia="ru-RU"/>
        </w:rPr>
      </w:pPr>
    </w:p>
    <w:p w14:paraId="55A14B63" w14:textId="77777777" w:rsidR="003118A5" w:rsidRDefault="003118A5" w:rsidP="005D2F20">
      <w:pPr>
        <w:spacing w:after="0" w:line="240" w:lineRule="auto"/>
        <w:jc w:val="center"/>
        <w:rPr>
          <w:rFonts w:eastAsia="Times New Roman"/>
          <w:b/>
          <w:i/>
          <w:lang w:eastAsia="ru-RU"/>
        </w:rPr>
      </w:pPr>
    </w:p>
    <w:p w14:paraId="27D5F28D" w14:textId="77777777" w:rsidR="003118A5" w:rsidRDefault="003118A5" w:rsidP="005D2F20">
      <w:pPr>
        <w:spacing w:after="0" w:line="240" w:lineRule="auto"/>
        <w:jc w:val="center"/>
        <w:rPr>
          <w:rFonts w:eastAsia="Times New Roman"/>
          <w:b/>
          <w:i/>
          <w:lang w:eastAsia="ru-RU"/>
        </w:rPr>
      </w:pPr>
    </w:p>
    <w:p w14:paraId="55C6E00A" w14:textId="77777777" w:rsidR="003118A5" w:rsidRDefault="003118A5" w:rsidP="005D2F20">
      <w:pPr>
        <w:spacing w:after="0" w:line="240" w:lineRule="auto"/>
        <w:jc w:val="center"/>
        <w:rPr>
          <w:rFonts w:eastAsia="Times New Roman"/>
          <w:b/>
          <w:i/>
          <w:lang w:eastAsia="ru-RU"/>
        </w:rPr>
      </w:pPr>
    </w:p>
    <w:p w14:paraId="498DD126" w14:textId="77777777" w:rsidR="003118A5" w:rsidRDefault="003118A5" w:rsidP="005D2F20">
      <w:pPr>
        <w:spacing w:after="0" w:line="240" w:lineRule="auto"/>
        <w:jc w:val="center"/>
        <w:rPr>
          <w:rFonts w:eastAsia="Times New Roman"/>
          <w:b/>
          <w:i/>
          <w:lang w:eastAsia="ru-RU"/>
        </w:rPr>
      </w:pPr>
    </w:p>
    <w:p w14:paraId="609D7FC3" w14:textId="77777777" w:rsidR="003118A5" w:rsidRDefault="003118A5" w:rsidP="005D2F20">
      <w:pPr>
        <w:spacing w:after="0" w:line="240" w:lineRule="auto"/>
        <w:jc w:val="center"/>
        <w:rPr>
          <w:rFonts w:eastAsia="Times New Roman"/>
          <w:b/>
          <w:i/>
          <w:lang w:eastAsia="ru-RU"/>
        </w:rPr>
      </w:pPr>
    </w:p>
    <w:p w14:paraId="153B3755" w14:textId="77777777" w:rsidR="003118A5" w:rsidRDefault="003118A5" w:rsidP="005D2F20">
      <w:pPr>
        <w:spacing w:after="0" w:line="240" w:lineRule="auto"/>
        <w:jc w:val="center"/>
        <w:rPr>
          <w:rFonts w:eastAsia="Times New Roman"/>
          <w:b/>
          <w:i/>
          <w:lang w:eastAsia="ru-RU"/>
        </w:rPr>
      </w:pPr>
    </w:p>
    <w:p w14:paraId="1BC6630A" w14:textId="77777777" w:rsidR="003118A5" w:rsidRDefault="003118A5" w:rsidP="005D2F20">
      <w:pPr>
        <w:spacing w:after="0" w:line="240" w:lineRule="auto"/>
        <w:jc w:val="center"/>
        <w:rPr>
          <w:rFonts w:eastAsia="Times New Roman"/>
          <w:b/>
          <w:i/>
          <w:lang w:eastAsia="ru-RU"/>
        </w:rPr>
      </w:pPr>
    </w:p>
    <w:p w14:paraId="24D24216" w14:textId="77777777" w:rsidR="003118A5" w:rsidRDefault="003118A5" w:rsidP="005D2F20">
      <w:pPr>
        <w:spacing w:after="0" w:line="240" w:lineRule="auto"/>
        <w:jc w:val="center"/>
        <w:rPr>
          <w:rFonts w:eastAsia="Times New Roman"/>
          <w:b/>
          <w:i/>
          <w:lang w:eastAsia="ru-RU"/>
        </w:rPr>
      </w:pPr>
    </w:p>
    <w:p w14:paraId="313E1C76" w14:textId="77777777" w:rsidR="003118A5" w:rsidRDefault="003118A5" w:rsidP="005D2F20">
      <w:pPr>
        <w:spacing w:after="0" w:line="240" w:lineRule="auto"/>
        <w:jc w:val="center"/>
        <w:rPr>
          <w:rFonts w:eastAsia="Times New Roman"/>
          <w:b/>
          <w:i/>
          <w:lang w:eastAsia="ru-RU"/>
        </w:rPr>
      </w:pPr>
    </w:p>
    <w:p w14:paraId="36D6A5DF" w14:textId="77777777" w:rsidR="003118A5" w:rsidRDefault="003118A5" w:rsidP="005D2F20">
      <w:pPr>
        <w:spacing w:after="0" w:line="240" w:lineRule="auto"/>
        <w:jc w:val="center"/>
        <w:rPr>
          <w:rFonts w:eastAsia="Times New Roman"/>
          <w:b/>
          <w:i/>
          <w:lang w:eastAsia="ru-RU"/>
        </w:rPr>
      </w:pPr>
    </w:p>
    <w:p w14:paraId="63A62F08" w14:textId="77777777" w:rsidR="003118A5" w:rsidRDefault="003118A5" w:rsidP="005D2F20">
      <w:pPr>
        <w:spacing w:after="0" w:line="240" w:lineRule="auto"/>
        <w:jc w:val="center"/>
        <w:rPr>
          <w:rFonts w:eastAsia="Times New Roman"/>
          <w:b/>
          <w:i/>
          <w:lang w:eastAsia="ru-RU"/>
        </w:rPr>
      </w:pPr>
    </w:p>
    <w:p w14:paraId="796729A2" w14:textId="77777777" w:rsidR="003118A5" w:rsidRPr="00A4100B" w:rsidRDefault="003118A5" w:rsidP="005D2F20">
      <w:pPr>
        <w:spacing w:after="0" w:line="240" w:lineRule="auto"/>
        <w:jc w:val="center"/>
        <w:rPr>
          <w:rFonts w:eastAsia="Times New Roman"/>
          <w:b/>
          <w:i/>
          <w:lang w:eastAsia="ru-RU"/>
        </w:rPr>
      </w:pPr>
    </w:p>
    <w:p w14:paraId="05B522FE" w14:textId="77777777" w:rsidR="00AA39C2" w:rsidRPr="00A4100B" w:rsidRDefault="00AA39C2" w:rsidP="005D2F20">
      <w:pPr>
        <w:spacing w:after="0" w:line="240" w:lineRule="auto"/>
        <w:rPr>
          <w:rFonts w:eastAsia="Times New Roman"/>
          <w:b/>
          <w:i/>
          <w:lang w:eastAsia="ru-RU"/>
        </w:rPr>
      </w:pPr>
    </w:p>
    <w:p w14:paraId="110C168F" w14:textId="77777777" w:rsidR="00AA39C2" w:rsidRPr="00A4100B" w:rsidRDefault="00AA39C2" w:rsidP="005D2F20">
      <w:pPr>
        <w:spacing w:after="0" w:line="240" w:lineRule="auto"/>
        <w:jc w:val="right"/>
        <w:outlineLvl w:val="1"/>
        <w:rPr>
          <w:rFonts w:eastAsia="Times New Roman"/>
          <w:b/>
          <w:lang w:eastAsia="ru-RU"/>
        </w:rPr>
      </w:pPr>
    </w:p>
    <w:p w14:paraId="17CA2CD7" w14:textId="77777777" w:rsidR="00AA39C2" w:rsidRPr="00A4100B" w:rsidRDefault="00AA39C2" w:rsidP="005D2F20">
      <w:pPr>
        <w:spacing w:after="0" w:line="240" w:lineRule="auto"/>
        <w:rPr>
          <w:rFonts w:eastAsia="Times New Roman"/>
          <w:lang w:eastAsia="ru-RU"/>
        </w:rPr>
      </w:pPr>
    </w:p>
    <w:p w14:paraId="4226F31F" w14:textId="77777777" w:rsidR="00AA39C2" w:rsidRPr="00A4100B" w:rsidRDefault="00AA39C2" w:rsidP="005D2F20">
      <w:pPr>
        <w:spacing w:after="0" w:line="240" w:lineRule="auto"/>
        <w:rPr>
          <w:rFonts w:eastAsia="Times New Roman"/>
          <w:lang w:eastAsia="ru-RU"/>
        </w:rPr>
      </w:pPr>
    </w:p>
    <w:p w14:paraId="6B49BCE2" w14:textId="77777777" w:rsidR="00AA39C2" w:rsidRPr="00A4100B" w:rsidRDefault="00AA39C2" w:rsidP="005D2F20">
      <w:pPr>
        <w:spacing w:after="0" w:line="240" w:lineRule="auto"/>
        <w:rPr>
          <w:rFonts w:eastAsia="Times New Roman"/>
          <w:lang w:eastAsia="ru-RU"/>
        </w:rPr>
      </w:pPr>
    </w:p>
    <w:p w14:paraId="06E01507" w14:textId="77777777" w:rsidR="00AA39C2" w:rsidRPr="00A4100B" w:rsidRDefault="00AA39C2" w:rsidP="005D2F20">
      <w:pPr>
        <w:spacing w:after="0" w:line="240" w:lineRule="auto"/>
        <w:rPr>
          <w:rFonts w:eastAsia="Times New Roman"/>
          <w:lang w:eastAsia="ru-RU"/>
        </w:rPr>
      </w:pPr>
    </w:p>
    <w:p w14:paraId="5D9368CF" w14:textId="77777777" w:rsidR="00AA39C2" w:rsidRPr="00A4100B" w:rsidRDefault="00AA39C2" w:rsidP="005D2F20">
      <w:pPr>
        <w:spacing w:after="0" w:line="240" w:lineRule="auto"/>
        <w:rPr>
          <w:rFonts w:eastAsia="Times New Roman"/>
          <w:lang w:eastAsia="ru-RU"/>
        </w:rPr>
      </w:pPr>
    </w:p>
    <w:p w14:paraId="7B28C109" w14:textId="77777777" w:rsidR="00AA39C2" w:rsidRPr="00A4100B" w:rsidRDefault="00AA39C2" w:rsidP="005D2F20">
      <w:pPr>
        <w:spacing w:after="0" w:line="240" w:lineRule="auto"/>
        <w:rPr>
          <w:rFonts w:eastAsia="Times New Roman"/>
          <w:lang w:eastAsia="ru-RU"/>
        </w:rPr>
      </w:pPr>
    </w:p>
    <w:p w14:paraId="65826F6D" w14:textId="77777777" w:rsidR="00AA39C2" w:rsidRPr="00A4100B" w:rsidRDefault="00AA39C2" w:rsidP="005D2F20">
      <w:pPr>
        <w:spacing w:after="0" w:line="240" w:lineRule="auto"/>
        <w:rPr>
          <w:rFonts w:eastAsia="Times New Roman"/>
          <w:lang w:eastAsia="ru-RU"/>
        </w:rPr>
      </w:pPr>
    </w:p>
    <w:p w14:paraId="57F99DDC" w14:textId="77777777" w:rsidR="00AA39C2" w:rsidRPr="00A4100B" w:rsidRDefault="00AA39C2" w:rsidP="005D2F20">
      <w:pPr>
        <w:spacing w:after="0" w:line="240" w:lineRule="auto"/>
        <w:rPr>
          <w:rFonts w:eastAsia="Times New Roman"/>
          <w:lang w:eastAsia="ru-RU"/>
        </w:rPr>
      </w:pPr>
    </w:p>
    <w:p w14:paraId="1E29E507" w14:textId="77777777" w:rsidR="00AA39C2" w:rsidRPr="00A4100B" w:rsidRDefault="00AA39C2" w:rsidP="005D2F20">
      <w:pPr>
        <w:spacing w:after="0" w:line="240" w:lineRule="auto"/>
        <w:rPr>
          <w:rFonts w:eastAsia="Times New Roman"/>
          <w:lang w:eastAsia="ru-RU"/>
        </w:rPr>
      </w:pPr>
    </w:p>
    <w:p w14:paraId="48440ACB" w14:textId="77777777" w:rsidR="00AA39C2" w:rsidRPr="00A4100B" w:rsidRDefault="00AA39C2" w:rsidP="005D2F20">
      <w:pPr>
        <w:spacing w:after="0" w:line="240" w:lineRule="auto"/>
        <w:rPr>
          <w:rFonts w:eastAsia="Times New Roman"/>
          <w:lang w:eastAsia="ru-RU"/>
        </w:rPr>
      </w:pPr>
    </w:p>
    <w:p w14:paraId="755EF1FF" w14:textId="77777777" w:rsidR="00AA39C2" w:rsidRPr="00A4100B" w:rsidRDefault="00AA39C2" w:rsidP="005D2F20">
      <w:pPr>
        <w:spacing w:after="0" w:line="240" w:lineRule="auto"/>
        <w:rPr>
          <w:rFonts w:eastAsia="Times New Roman"/>
          <w:lang w:eastAsia="ru-RU"/>
        </w:rPr>
      </w:pPr>
    </w:p>
    <w:p w14:paraId="5676C530" w14:textId="77777777" w:rsidR="00AA39C2" w:rsidRPr="00A4100B" w:rsidRDefault="00AA39C2" w:rsidP="005D2F20">
      <w:pPr>
        <w:spacing w:after="0" w:line="240" w:lineRule="auto"/>
        <w:jc w:val="center"/>
        <w:rPr>
          <w:rFonts w:eastAsia="Times New Roman"/>
          <w:b/>
          <w:lang w:eastAsia="ru-RU"/>
        </w:rPr>
      </w:pPr>
      <w:r w:rsidRPr="00A4100B">
        <w:rPr>
          <w:rFonts w:eastAsia="Times New Roman"/>
          <w:b/>
          <w:lang w:eastAsia="ru-RU"/>
        </w:rPr>
        <w:t>2022г</w:t>
      </w:r>
    </w:p>
    <w:p w14:paraId="25779E87" w14:textId="77777777" w:rsidR="00AA39C2" w:rsidRPr="00A4100B" w:rsidRDefault="00AA39C2" w:rsidP="005D2F20">
      <w:pPr>
        <w:spacing w:after="0" w:line="240" w:lineRule="auto"/>
        <w:jc w:val="center"/>
        <w:rPr>
          <w:rFonts w:eastAsia="Times New Roman"/>
          <w:b/>
          <w:lang w:eastAsia="ru-RU"/>
        </w:rPr>
      </w:pPr>
    </w:p>
    <w:p w14:paraId="79095D95" w14:textId="77777777" w:rsidR="00AA39C2" w:rsidRPr="00A4100B" w:rsidRDefault="00AA39C2" w:rsidP="005D2F20">
      <w:pPr>
        <w:spacing w:after="0" w:line="240" w:lineRule="auto"/>
        <w:jc w:val="center"/>
        <w:rPr>
          <w:rFonts w:eastAsia="Times New Roman"/>
          <w:b/>
          <w:lang w:eastAsia="ru-RU"/>
        </w:rPr>
      </w:pPr>
    </w:p>
    <w:p w14:paraId="77581456" w14:textId="77777777" w:rsidR="00AA39C2" w:rsidRPr="00A4100B" w:rsidRDefault="00AA39C2" w:rsidP="003118A5">
      <w:pPr>
        <w:spacing w:after="0" w:line="240" w:lineRule="auto"/>
        <w:jc w:val="center"/>
        <w:rPr>
          <w:rFonts w:eastAsia="Times New Roman"/>
          <w:b/>
          <w:lang w:eastAsia="ru-RU"/>
        </w:rPr>
      </w:pPr>
      <w:r w:rsidRPr="00A4100B">
        <w:rPr>
          <w:rFonts w:eastAsia="Times New Roman"/>
          <w:b/>
          <w:lang w:eastAsia="ru-RU"/>
        </w:rPr>
        <w:br w:type="page"/>
      </w:r>
      <w:r w:rsidRPr="00A4100B">
        <w:rPr>
          <w:rFonts w:eastAsia="Times New Roman"/>
          <w:b/>
          <w:lang w:eastAsia="ru-RU"/>
        </w:rPr>
        <w:lastRenderedPageBreak/>
        <w:t>СОДЕРЖАНИЕ</w:t>
      </w:r>
    </w:p>
    <w:p w14:paraId="09112726" w14:textId="77777777" w:rsidR="00AA39C2" w:rsidRPr="00A4100B" w:rsidRDefault="00AA39C2" w:rsidP="005D2F20">
      <w:pPr>
        <w:spacing w:after="0" w:line="240" w:lineRule="auto"/>
        <w:jc w:val="center"/>
        <w:rPr>
          <w:rFonts w:eastAsia="Times New Roman"/>
          <w:b/>
          <w:lang w:eastAsia="ru-RU"/>
        </w:rPr>
      </w:pPr>
    </w:p>
    <w:p w14:paraId="721792AD" w14:textId="77777777" w:rsidR="00AA39C2" w:rsidRPr="00A4100B" w:rsidRDefault="00AA39C2" w:rsidP="005D2F20">
      <w:pPr>
        <w:tabs>
          <w:tab w:val="right" w:leader="dot" w:pos="9628"/>
        </w:tabs>
        <w:spacing w:after="0" w:line="240" w:lineRule="auto"/>
        <w:ind w:left="240"/>
        <w:jc w:val="both"/>
        <w:rPr>
          <w:rFonts w:eastAsia="Times New Roman"/>
          <w:b/>
          <w:noProof/>
          <w:lang w:eastAsia="ru-RU"/>
        </w:rPr>
      </w:pPr>
      <w:r w:rsidRPr="00A4100B">
        <w:rPr>
          <w:rFonts w:eastAsia="Times New Roman"/>
          <w:b/>
          <w:caps/>
          <w:smallCaps/>
          <w:lang w:eastAsia="ru-RU"/>
        </w:rPr>
        <w:fldChar w:fldCharType="begin"/>
      </w:r>
      <w:r w:rsidRPr="00A4100B">
        <w:rPr>
          <w:rFonts w:eastAsia="Times New Roman"/>
          <w:b/>
          <w:smallCaps/>
          <w:lang w:eastAsia="ru-RU"/>
        </w:rPr>
        <w:instrText xml:space="preserve"> TOC \o "1-3" \h \z \u </w:instrText>
      </w:r>
      <w:r w:rsidRPr="00A4100B">
        <w:rPr>
          <w:rFonts w:eastAsia="Times New Roman"/>
          <w:b/>
          <w:caps/>
          <w:smallCaps/>
          <w:lang w:eastAsia="ru-RU"/>
        </w:rPr>
        <w:fldChar w:fldCharType="separate"/>
      </w:r>
    </w:p>
    <w:p w14:paraId="0D62E7B1" w14:textId="77777777" w:rsidR="00AA39C2" w:rsidRPr="00A4100B" w:rsidRDefault="001A3897" w:rsidP="005D2F20">
      <w:pPr>
        <w:tabs>
          <w:tab w:val="left" w:pos="440"/>
          <w:tab w:val="right" w:leader="dot" w:pos="9628"/>
        </w:tabs>
        <w:spacing w:after="0" w:line="240" w:lineRule="auto"/>
        <w:jc w:val="both"/>
        <w:rPr>
          <w:rFonts w:eastAsia="Times New Roman"/>
          <w:b/>
          <w:noProof/>
          <w:lang w:eastAsia="ru-RU"/>
        </w:rPr>
      </w:pPr>
      <w:hyperlink w:anchor="_Toc106878951" w:history="1">
        <w:r w:rsidR="00AA39C2" w:rsidRPr="00A4100B">
          <w:rPr>
            <w:rFonts w:eastAsia="Times New Roman"/>
            <w:b/>
            <w:bCs/>
            <w:caps/>
            <w:noProof/>
            <w:lang w:eastAsia="ru-RU"/>
          </w:rPr>
          <w:t>1.ОБЩАЯ ХАРАКТЕРИСТИКА РАБОЧЕЙ ПРОГРАММЫ УЧЕБНОЙ ДИСЦИПЛИНЫ «ФИЗИЧЕСКАЯ КУЛЬТУРА»</w:t>
        </w:r>
        <w:r w:rsidR="00AA39C2" w:rsidRPr="00A4100B">
          <w:rPr>
            <w:rFonts w:eastAsia="Times New Roman"/>
            <w:b/>
            <w:bCs/>
            <w:caps/>
            <w:noProof/>
            <w:webHidden/>
            <w:lang w:eastAsia="ru-RU"/>
          </w:rPr>
          <w:tab/>
        </w:r>
        <w:r w:rsidR="00AA39C2" w:rsidRPr="00A4100B">
          <w:rPr>
            <w:rFonts w:eastAsia="Times New Roman"/>
            <w:b/>
            <w:bCs/>
            <w:caps/>
            <w:noProof/>
            <w:webHidden/>
            <w:lang w:eastAsia="ru-RU"/>
          </w:rPr>
          <w:fldChar w:fldCharType="begin"/>
        </w:r>
        <w:r w:rsidR="00AA39C2" w:rsidRPr="00A4100B">
          <w:rPr>
            <w:rFonts w:eastAsia="Times New Roman"/>
            <w:b/>
            <w:bCs/>
            <w:caps/>
            <w:noProof/>
            <w:webHidden/>
            <w:lang w:eastAsia="ru-RU"/>
          </w:rPr>
          <w:instrText xml:space="preserve"> PAGEREF _Toc106878951 \h </w:instrText>
        </w:r>
        <w:r w:rsidR="00AA39C2" w:rsidRPr="00A4100B">
          <w:rPr>
            <w:rFonts w:eastAsia="Times New Roman"/>
            <w:b/>
            <w:bCs/>
            <w:caps/>
            <w:noProof/>
            <w:webHidden/>
            <w:lang w:eastAsia="ru-RU"/>
          </w:rPr>
        </w:r>
        <w:r w:rsidR="00AA39C2" w:rsidRPr="00A4100B">
          <w:rPr>
            <w:rFonts w:eastAsia="Times New Roman"/>
            <w:b/>
            <w:bCs/>
            <w:caps/>
            <w:noProof/>
            <w:webHidden/>
            <w:lang w:eastAsia="ru-RU"/>
          </w:rPr>
          <w:fldChar w:fldCharType="separate"/>
        </w:r>
        <w:r w:rsidR="00AA39C2" w:rsidRPr="00A4100B">
          <w:rPr>
            <w:rFonts w:eastAsia="Times New Roman"/>
            <w:b/>
            <w:bCs/>
            <w:caps/>
            <w:noProof/>
            <w:webHidden/>
            <w:lang w:eastAsia="ru-RU"/>
          </w:rPr>
          <w:t>3</w:t>
        </w:r>
        <w:r w:rsidR="00AA39C2" w:rsidRPr="00A4100B">
          <w:rPr>
            <w:rFonts w:eastAsia="Times New Roman"/>
            <w:b/>
            <w:bCs/>
            <w:caps/>
            <w:noProof/>
            <w:webHidden/>
            <w:lang w:eastAsia="ru-RU"/>
          </w:rPr>
          <w:fldChar w:fldCharType="end"/>
        </w:r>
      </w:hyperlink>
    </w:p>
    <w:p w14:paraId="265F3A0F" w14:textId="77777777" w:rsidR="00AA39C2" w:rsidRPr="00A4100B" w:rsidRDefault="001A3897" w:rsidP="005D2F20">
      <w:pPr>
        <w:tabs>
          <w:tab w:val="left" w:pos="440"/>
          <w:tab w:val="right" w:leader="dot" w:pos="9628"/>
        </w:tabs>
        <w:spacing w:after="0" w:line="240" w:lineRule="auto"/>
        <w:jc w:val="both"/>
        <w:rPr>
          <w:rFonts w:eastAsia="Times New Roman"/>
          <w:b/>
          <w:noProof/>
          <w:lang w:eastAsia="ru-RU"/>
        </w:rPr>
      </w:pPr>
      <w:hyperlink w:anchor="_Toc106878952" w:history="1">
        <w:r w:rsidR="00AA39C2" w:rsidRPr="00A4100B">
          <w:rPr>
            <w:rFonts w:eastAsia="Times New Roman"/>
            <w:b/>
            <w:bCs/>
            <w:caps/>
            <w:noProof/>
            <w:lang w:eastAsia="ru-RU"/>
          </w:rPr>
          <w:t>2. СТРУКТУРА И СОДЕРЖАНИЕ УЧЕБНОЙ ДИСЦИПЛИНЫ</w:t>
        </w:r>
        <w:r w:rsidR="00AA39C2" w:rsidRPr="00A4100B">
          <w:rPr>
            <w:rFonts w:eastAsia="Times New Roman"/>
            <w:b/>
            <w:bCs/>
            <w:caps/>
            <w:noProof/>
            <w:webHidden/>
            <w:lang w:eastAsia="ru-RU"/>
          </w:rPr>
          <w:tab/>
        </w:r>
        <w:r w:rsidR="00AA39C2" w:rsidRPr="00A4100B">
          <w:rPr>
            <w:rFonts w:eastAsia="Times New Roman"/>
            <w:b/>
            <w:bCs/>
            <w:caps/>
            <w:noProof/>
            <w:webHidden/>
            <w:lang w:eastAsia="ru-RU"/>
          </w:rPr>
          <w:fldChar w:fldCharType="begin"/>
        </w:r>
        <w:r w:rsidR="00AA39C2" w:rsidRPr="00A4100B">
          <w:rPr>
            <w:rFonts w:eastAsia="Times New Roman"/>
            <w:b/>
            <w:bCs/>
            <w:caps/>
            <w:noProof/>
            <w:webHidden/>
            <w:lang w:eastAsia="ru-RU"/>
          </w:rPr>
          <w:instrText xml:space="preserve"> PAGEREF _Toc106878952 \h </w:instrText>
        </w:r>
        <w:r w:rsidR="00AA39C2" w:rsidRPr="00A4100B">
          <w:rPr>
            <w:rFonts w:eastAsia="Times New Roman"/>
            <w:b/>
            <w:bCs/>
            <w:caps/>
            <w:noProof/>
            <w:webHidden/>
            <w:lang w:eastAsia="ru-RU"/>
          </w:rPr>
        </w:r>
        <w:r w:rsidR="00AA39C2" w:rsidRPr="00A4100B">
          <w:rPr>
            <w:rFonts w:eastAsia="Times New Roman"/>
            <w:b/>
            <w:bCs/>
            <w:caps/>
            <w:noProof/>
            <w:webHidden/>
            <w:lang w:eastAsia="ru-RU"/>
          </w:rPr>
          <w:fldChar w:fldCharType="separate"/>
        </w:r>
        <w:r w:rsidR="00AA39C2" w:rsidRPr="00A4100B">
          <w:rPr>
            <w:rFonts w:eastAsia="Times New Roman"/>
            <w:b/>
            <w:bCs/>
            <w:caps/>
            <w:noProof/>
            <w:webHidden/>
            <w:lang w:eastAsia="ru-RU"/>
          </w:rPr>
          <w:t>3</w:t>
        </w:r>
        <w:r w:rsidR="00AA39C2" w:rsidRPr="00A4100B">
          <w:rPr>
            <w:rFonts w:eastAsia="Times New Roman"/>
            <w:b/>
            <w:bCs/>
            <w:caps/>
            <w:noProof/>
            <w:webHidden/>
            <w:lang w:eastAsia="ru-RU"/>
          </w:rPr>
          <w:fldChar w:fldCharType="end"/>
        </w:r>
      </w:hyperlink>
    </w:p>
    <w:p w14:paraId="2E43133D" w14:textId="77777777" w:rsidR="00AA39C2" w:rsidRPr="00A4100B" w:rsidRDefault="001A3897" w:rsidP="005D2F20">
      <w:pPr>
        <w:tabs>
          <w:tab w:val="right" w:leader="dot" w:pos="9628"/>
        </w:tabs>
        <w:spacing w:after="0" w:line="240" w:lineRule="auto"/>
        <w:jc w:val="both"/>
        <w:rPr>
          <w:rFonts w:eastAsia="Times New Roman"/>
          <w:b/>
          <w:noProof/>
          <w:lang w:eastAsia="ru-RU"/>
        </w:rPr>
      </w:pPr>
      <w:hyperlink w:anchor="_Toc106878953" w:history="1">
        <w:r w:rsidR="00AA39C2" w:rsidRPr="00A4100B">
          <w:rPr>
            <w:rFonts w:eastAsia="Times New Roman"/>
            <w:b/>
            <w:bCs/>
            <w:caps/>
            <w:noProof/>
            <w:lang w:eastAsia="ru-RU"/>
          </w:rPr>
          <w:t>3. УСЛОВИЯ РЕАЛИЗАЦИИ УЧЕБНОЙ ДИСЦИПЛИНЫ</w:t>
        </w:r>
        <w:r w:rsidR="00AA39C2" w:rsidRPr="00A4100B">
          <w:rPr>
            <w:rFonts w:eastAsia="Times New Roman"/>
            <w:b/>
            <w:bCs/>
            <w:caps/>
            <w:noProof/>
            <w:webHidden/>
            <w:lang w:eastAsia="ru-RU"/>
          </w:rPr>
          <w:tab/>
        </w:r>
        <w:r w:rsidR="00AA39C2" w:rsidRPr="00A4100B">
          <w:rPr>
            <w:rFonts w:eastAsia="Times New Roman"/>
            <w:b/>
            <w:bCs/>
            <w:caps/>
            <w:noProof/>
            <w:webHidden/>
            <w:lang w:eastAsia="ru-RU"/>
          </w:rPr>
          <w:fldChar w:fldCharType="begin"/>
        </w:r>
        <w:r w:rsidR="00AA39C2" w:rsidRPr="00A4100B">
          <w:rPr>
            <w:rFonts w:eastAsia="Times New Roman"/>
            <w:b/>
            <w:bCs/>
            <w:caps/>
            <w:noProof/>
            <w:webHidden/>
            <w:lang w:eastAsia="ru-RU"/>
          </w:rPr>
          <w:instrText xml:space="preserve"> PAGEREF _Toc106878953 \h </w:instrText>
        </w:r>
        <w:r w:rsidR="00AA39C2" w:rsidRPr="00A4100B">
          <w:rPr>
            <w:rFonts w:eastAsia="Times New Roman"/>
            <w:b/>
            <w:bCs/>
            <w:caps/>
            <w:noProof/>
            <w:webHidden/>
            <w:lang w:eastAsia="ru-RU"/>
          </w:rPr>
        </w:r>
        <w:r w:rsidR="00AA39C2" w:rsidRPr="00A4100B">
          <w:rPr>
            <w:rFonts w:eastAsia="Times New Roman"/>
            <w:b/>
            <w:bCs/>
            <w:caps/>
            <w:noProof/>
            <w:webHidden/>
            <w:lang w:eastAsia="ru-RU"/>
          </w:rPr>
          <w:fldChar w:fldCharType="separate"/>
        </w:r>
        <w:r w:rsidR="00AA39C2" w:rsidRPr="00A4100B">
          <w:rPr>
            <w:rFonts w:eastAsia="Times New Roman"/>
            <w:b/>
            <w:bCs/>
            <w:caps/>
            <w:noProof/>
            <w:webHidden/>
            <w:lang w:eastAsia="ru-RU"/>
          </w:rPr>
          <w:t>6</w:t>
        </w:r>
        <w:r w:rsidR="00AA39C2" w:rsidRPr="00A4100B">
          <w:rPr>
            <w:rFonts w:eastAsia="Times New Roman"/>
            <w:b/>
            <w:bCs/>
            <w:caps/>
            <w:noProof/>
            <w:webHidden/>
            <w:lang w:eastAsia="ru-RU"/>
          </w:rPr>
          <w:fldChar w:fldCharType="end"/>
        </w:r>
      </w:hyperlink>
    </w:p>
    <w:p w14:paraId="5E45D111" w14:textId="77777777" w:rsidR="00AA39C2" w:rsidRPr="00A4100B" w:rsidRDefault="001A3897" w:rsidP="005D2F20">
      <w:pPr>
        <w:tabs>
          <w:tab w:val="right" w:leader="dot" w:pos="9628"/>
        </w:tabs>
        <w:spacing w:after="0" w:line="240" w:lineRule="auto"/>
        <w:jc w:val="both"/>
        <w:rPr>
          <w:rFonts w:eastAsia="Times New Roman"/>
          <w:b/>
          <w:noProof/>
          <w:lang w:eastAsia="ru-RU"/>
        </w:rPr>
      </w:pPr>
      <w:hyperlink w:anchor="_Toc106878954" w:history="1">
        <w:r w:rsidR="00AA39C2" w:rsidRPr="00A4100B">
          <w:rPr>
            <w:rFonts w:eastAsia="Times New Roman"/>
            <w:b/>
            <w:bCs/>
            <w:caps/>
            <w:noProof/>
            <w:lang w:eastAsia="ru-RU"/>
          </w:rPr>
          <w:t>4. КОНТРОЛЬ И ОЦЕНКА РЕЗУЛЬТАТОВ ОСВОЕНИЯ УЧЕБНОЙ ДИСЦИПЛИНЫ</w:t>
        </w:r>
        <w:r w:rsidR="00AA39C2" w:rsidRPr="00A4100B">
          <w:rPr>
            <w:rFonts w:eastAsia="Times New Roman"/>
            <w:b/>
            <w:bCs/>
            <w:caps/>
            <w:noProof/>
            <w:webHidden/>
            <w:lang w:eastAsia="ru-RU"/>
          </w:rPr>
          <w:tab/>
        </w:r>
        <w:r w:rsidR="00AA39C2" w:rsidRPr="00A4100B">
          <w:rPr>
            <w:rFonts w:eastAsia="Times New Roman"/>
            <w:b/>
            <w:bCs/>
            <w:caps/>
            <w:noProof/>
            <w:webHidden/>
            <w:lang w:eastAsia="ru-RU"/>
          </w:rPr>
          <w:fldChar w:fldCharType="begin"/>
        </w:r>
        <w:r w:rsidR="00AA39C2" w:rsidRPr="00A4100B">
          <w:rPr>
            <w:rFonts w:eastAsia="Times New Roman"/>
            <w:b/>
            <w:bCs/>
            <w:caps/>
            <w:noProof/>
            <w:webHidden/>
            <w:lang w:eastAsia="ru-RU"/>
          </w:rPr>
          <w:instrText xml:space="preserve"> PAGEREF _Toc106878954 \h </w:instrText>
        </w:r>
        <w:r w:rsidR="00AA39C2" w:rsidRPr="00A4100B">
          <w:rPr>
            <w:rFonts w:eastAsia="Times New Roman"/>
            <w:b/>
            <w:bCs/>
            <w:caps/>
            <w:noProof/>
            <w:webHidden/>
            <w:lang w:eastAsia="ru-RU"/>
          </w:rPr>
        </w:r>
        <w:r w:rsidR="00AA39C2" w:rsidRPr="00A4100B">
          <w:rPr>
            <w:rFonts w:eastAsia="Times New Roman"/>
            <w:b/>
            <w:bCs/>
            <w:caps/>
            <w:noProof/>
            <w:webHidden/>
            <w:lang w:eastAsia="ru-RU"/>
          </w:rPr>
          <w:fldChar w:fldCharType="separate"/>
        </w:r>
        <w:r w:rsidR="00AA39C2" w:rsidRPr="00A4100B">
          <w:rPr>
            <w:rFonts w:eastAsia="Times New Roman"/>
            <w:b/>
            <w:bCs/>
            <w:caps/>
            <w:noProof/>
            <w:webHidden/>
            <w:lang w:eastAsia="ru-RU"/>
          </w:rPr>
          <w:t>6</w:t>
        </w:r>
        <w:r w:rsidR="00AA39C2" w:rsidRPr="00A4100B">
          <w:rPr>
            <w:rFonts w:eastAsia="Times New Roman"/>
            <w:b/>
            <w:bCs/>
            <w:caps/>
            <w:noProof/>
            <w:webHidden/>
            <w:lang w:eastAsia="ru-RU"/>
          </w:rPr>
          <w:fldChar w:fldCharType="end"/>
        </w:r>
      </w:hyperlink>
    </w:p>
    <w:p w14:paraId="37726513" w14:textId="77777777" w:rsidR="00AA39C2" w:rsidRPr="00A4100B" w:rsidRDefault="00AA39C2" w:rsidP="005D2F20">
      <w:pPr>
        <w:keepNext/>
        <w:spacing w:after="0" w:line="240" w:lineRule="auto"/>
        <w:ind w:firstLine="709"/>
        <w:jc w:val="both"/>
        <w:outlineLvl w:val="0"/>
        <w:rPr>
          <w:rFonts w:eastAsia="Times New Roman"/>
          <w:b/>
          <w:bCs/>
          <w:kern w:val="32"/>
          <w:lang w:eastAsia="ru-RU"/>
        </w:rPr>
      </w:pPr>
      <w:r w:rsidRPr="00A4100B">
        <w:rPr>
          <w:rFonts w:eastAsia="Times New Roman"/>
          <w:b/>
          <w:bCs/>
          <w:kern w:val="32"/>
          <w:lang w:eastAsia="ru-RU"/>
        </w:rPr>
        <w:fldChar w:fldCharType="end"/>
      </w:r>
    </w:p>
    <w:p w14:paraId="3A9C52F5" w14:textId="77777777" w:rsidR="00AA39C2" w:rsidRPr="00A4100B" w:rsidRDefault="00AA39C2" w:rsidP="005D2F20">
      <w:pPr>
        <w:keepNext/>
        <w:spacing w:after="0" w:line="240" w:lineRule="auto"/>
        <w:ind w:firstLine="709"/>
        <w:outlineLvl w:val="0"/>
        <w:rPr>
          <w:rFonts w:eastAsia="Times New Roman"/>
          <w:b/>
          <w:bCs/>
          <w:kern w:val="32"/>
          <w:sz w:val="32"/>
          <w:szCs w:val="32"/>
          <w:lang w:eastAsia="ru-RU"/>
        </w:rPr>
      </w:pPr>
      <w:r w:rsidRPr="00A4100B">
        <w:rPr>
          <w:rFonts w:eastAsia="Times New Roman"/>
          <w:b/>
          <w:bCs/>
          <w:kern w:val="32"/>
          <w:sz w:val="32"/>
          <w:szCs w:val="32"/>
          <w:lang w:eastAsia="ru-RU"/>
        </w:rPr>
        <w:br w:type="page"/>
      </w:r>
    </w:p>
    <w:p w14:paraId="1A275EAB" w14:textId="77777777" w:rsidR="00AA39C2" w:rsidRPr="00A4100B" w:rsidRDefault="00AA39C2" w:rsidP="005D2F20">
      <w:pPr>
        <w:keepNext/>
        <w:numPr>
          <w:ilvl w:val="0"/>
          <w:numId w:val="128"/>
        </w:numPr>
        <w:spacing w:after="0" w:line="240" w:lineRule="auto"/>
        <w:ind w:firstLine="709"/>
        <w:outlineLvl w:val="0"/>
        <w:rPr>
          <w:rFonts w:eastAsia="Times New Roman"/>
          <w:b/>
          <w:bCs/>
          <w:kern w:val="32"/>
          <w:lang w:eastAsia="ru-RU"/>
        </w:rPr>
      </w:pPr>
      <w:bookmarkStart w:id="333" w:name="_Toc107929444"/>
      <w:r w:rsidRPr="00A4100B">
        <w:rPr>
          <w:rFonts w:eastAsia="Times New Roman"/>
          <w:b/>
          <w:bCs/>
          <w:kern w:val="32"/>
          <w:lang w:eastAsia="ru-RU"/>
        </w:rPr>
        <w:lastRenderedPageBreak/>
        <w:t>ОБЩАЯ ХАРАКТЕРИСТИКА РАБОЧЕЙ ПРОГРАММЫ УЧЕБНОЙ ДИСЦИПЛИНЫ «ФИЗИЧЕСКАЯ КУЛЬТУРА»</w:t>
      </w:r>
      <w:bookmarkEnd w:id="333"/>
    </w:p>
    <w:p w14:paraId="73677B8B" w14:textId="77777777" w:rsidR="00AA39C2" w:rsidRPr="00A4100B" w:rsidRDefault="00AA39C2" w:rsidP="005D2F20">
      <w:pPr>
        <w:spacing w:after="0" w:line="240" w:lineRule="auto"/>
        <w:rPr>
          <w:rFonts w:eastAsia="Times New Roman"/>
          <w:lang w:eastAsia="ru-RU"/>
        </w:rPr>
      </w:pPr>
    </w:p>
    <w:p w14:paraId="63FB70E4" w14:textId="77777777" w:rsidR="00AA39C2" w:rsidRPr="00A4100B" w:rsidRDefault="00AA39C2"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lang w:eastAsia="ru-RU"/>
        </w:rPr>
      </w:pPr>
      <w:r w:rsidRPr="00A4100B">
        <w:rPr>
          <w:rFonts w:eastAsia="Times New Roman"/>
          <w:b/>
          <w:lang w:eastAsia="ru-RU"/>
        </w:rPr>
        <w:t xml:space="preserve">1.1. Место дисциплины в структуре основной образовательной программы: </w:t>
      </w:r>
    </w:p>
    <w:p w14:paraId="4026BC29" w14:textId="77777777" w:rsidR="00AA39C2" w:rsidRPr="00A4100B" w:rsidRDefault="00AA39C2" w:rsidP="005D2F20">
      <w:pPr>
        <w:spacing w:after="0" w:line="240" w:lineRule="auto"/>
        <w:ind w:firstLine="709"/>
        <w:jc w:val="both"/>
        <w:rPr>
          <w:rFonts w:eastAsia="Times New Roman"/>
          <w:lang w:eastAsia="ru-RU"/>
        </w:rPr>
      </w:pPr>
      <w:r w:rsidRPr="00A4100B">
        <w:rPr>
          <w:rFonts w:eastAsia="Times New Roman"/>
          <w:lang w:eastAsia="ru-RU"/>
        </w:rPr>
        <w:t xml:space="preserve">Учебная дисциплина </w:t>
      </w:r>
      <w:r w:rsidRPr="009D75EB">
        <w:rPr>
          <w:rFonts w:eastAsia="Times New Roman"/>
          <w:highlight w:val="yellow"/>
          <w:lang w:eastAsia="ru-RU"/>
        </w:rPr>
        <w:t>ОГСЭ.04 Физическая культура</w:t>
      </w:r>
      <w:r w:rsidRPr="00A4100B">
        <w:rPr>
          <w:rFonts w:eastAsia="Times New Roman"/>
          <w:lang w:eastAsia="ru-RU"/>
        </w:rPr>
        <w:t xml:space="preserve">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СПО по специальности 26.02.05 Эксплуатация </w:t>
      </w:r>
      <w:proofErr w:type="spellStart"/>
      <w:r w:rsidRPr="00A4100B">
        <w:rPr>
          <w:rFonts w:eastAsia="Times New Roman"/>
          <w:lang w:eastAsia="ru-RU"/>
        </w:rPr>
        <w:t>судовх</w:t>
      </w:r>
      <w:proofErr w:type="spellEnd"/>
      <w:r w:rsidRPr="00A4100B">
        <w:rPr>
          <w:rFonts w:eastAsia="Times New Roman"/>
          <w:lang w:eastAsia="ru-RU"/>
        </w:rPr>
        <w:t xml:space="preserve"> энергетических установок</w:t>
      </w:r>
    </w:p>
    <w:p w14:paraId="290D48DD" w14:textId="77777777" w:rsidR="00AA39C2" w:rsidRPr="00A4100B" w:rsidRDefault="00AA39C2" w:rsidP="005D2F20">
      <w:pPr>
        <w:spacing w:after="0" w:line="240" w:lineRule="auto"/>
        <w:ind w:firstLine="709"/>
        <w:jc w:val="both"/>
        <w:rPr>
          <w:rFonts w:eastAsia="Times New Roman"/>
          <w:lang w:eastAsia="ru-RU"/>
        </w:rPr>
      </w:pPr>
      <w:r w:rsidRPr="00A4100B">
        <w:rPr>
          <w:rFonts w:eastAsia="Times New Roman"/>
          <w:lang w:eastAsia="ru-RU"/>
        </w:rPr>
        <w:t xml:space="preserve">Учебная дисциплина «Физическая культура» обеспечивает формирование профессиональных и общих компетенций по всем видам деятельности ФГОС СПО по специальности 26.02.05 Эксплуатация </w:t>
      </w:r>
      <w:proofErr w:type="spellStart"/>
      <w:r w:rsidRPr="00A4100B">
        <w:rPr>
          <w:rFonts w:eastAsia="Times New Roman"/>
          <w:lang w:eastAsia="ru-RU"/>
        </w:rPr>
        <w:t>судовх</w:t>
      </w:r>
      <w:proofErr w:type="spellEnd"/>
      <w:r w:rsidRPr="00A4100B">
        <w:rPr>
          <w:rFonts w:eastAsia="Times New Roman"/>
          <w:lang w:eastAsia="ru-RU"/>
        </w:rPr>
        <w:t xml:space="preserve"> энергетических установок по программе. Особое значение дисциплина имеет при формировании и развитии общих ОК 01, ОК 02, ОК 03,ОК 04, ОК 08</w:t>
      </w:r>
    </w:p>
    <w:p w14:paraId="7DB10333" w14:textId="77777777" w:rsidR="00AA39C2" w:rsidRPr="00A4100B" w:rsidRDefault="00AA39C2" w:rsidP="005D2F20">
      <w:pPr>
        <w:spacing w:after="0" w:line="240" w:lineRule="auto"/>
        <w:ind w:firstLine="709"/>
        <w:rPr>
          <w:rFonts w:eastAsia="Times New Roman"/>
          <w:lang w:eastAsia="ru-RU"/>
        </w:rPr>
      </w:pPr>
    </w:p>
    <w:p w14:paraId="0AD4AF38" w14:textId="77777777" w:rsidR="00AA39C2" w:rsidRPr="00A4100B" w:rsidRDefault="00AA39C2" w:rsidP="005D2F20">
      <w:pPr>
        <w:spacing w:after="0" w:line="240" w:lineRule="auto"/>
        <w:ind w:firstLine="709"/>
        <w:rPr>
          <w:rFonts w:eastAsia="Times New Roman"/>
          <w:b/>
          <w:lang w:eastAsia="ru-RU"/>
        </w:rPr>
      </w:pPr>
      <w:r w:rsidRPr="00A4100B">
        <w:rPr>
          <w:rFonts w:eastAsia="Times New Roman"/>
          <w:b/>
          <w:lang w:eastAsia="ru-RU"/>
        </w:rPr>
        <w:t>1.2. Цель и планируемые результаты освоения дисциплины:</w:t>
      </w:r>
    </w:p>
    <w:p w14:paraId="1C52BC35" w14:textId="77777777" w:rsidR="00AA39C2" w:rsidRPr="00A4100B" w:rsidRDefault="00AA39C2" w:rsidP="005D2F20">
      <w:pPr>
        <w:suppressAutoHyphens/>
        <w:spacing w:after="0" w:line="240" w:lineRule="auto"/>
        <w:ind w:firstLine="709"/>
        <w:jc w:val="both"/>
        <w:rPr>
          <w:rFonts w:eastAsia="Times New Roman"/>
          <w:lang w:eastAsia="ru-RU"/>
        </w:rPr>
      </w:pPr>
      <w:r w:rsidRPr="00A4100B">
        <w:rPr>
          <w:rFonts w:eastAsia="Times New Roman"/>
          <w:lang w:eastAsia="ru-RU"/>
        </w:rPr>
        <w:t>В рамках программы учебной дисциплины обучающимися осваиваются умения и знания</w:t>
      </w:r>
    </w:p>
    <w:p w14:paraId="2D0AEDF5" w14:textId="77777777" w:rsidR="00AA39C2" w:rsidRPr="00A4100B" w:rsidRDefault="00AA39C2" w:rsidP="005D2F20">
      <w:pPr>
        <w:spacing w:after="0" w:line="240" w:lineRule="auto"/>
        <w:ind w:firstLine="567"/>
        <w:jc w:val="both"/>
        <w:rPr>
          <w:rFonts w:eastAsia="Times New Roman"/>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253"/>
        <w:gridCol w:w="4252"/>
      </w:tblGrid>
      <w:tr w:rsidR="00A4100B" w:rsidRPr="00A4100B" w14:paraId="54BEF3B6" w14:textId="77777777" w:rsidTr="005D2F20">
        <w:trPr>
          <w:trHeight w:val="117"/>
        </w:trPr>
        <w:tc>
          <w:tcPr>
            <w:tcW w:w="138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757AC65" w14:textId="77777777" w:rsidR="00AA39C2" w:rsidRPr="00A4100B" w:rsidRDefault="00AA39C2" w:rsidP="005D2F20">
            <w:pPr>
              <w:spacing w:after="0" w:line="240" w:lineRule="auto"/>
              <w:jc w:val="center"/>
              <w:rPr>
                <w:rFonts w:eastAsia="Times New Roman"/>
                <w:b/>
                <w:sz w:val="20"/>
                <w:szCs w:val="20"/>
                <w:lang w:eastAsia="ru-RU"/>
              </w:rPr>
            </w:pPr>
            <w:r w:rsidRPr="00A4100B">
              <w:rPr>
                <w:rFonts w:eastAsia="Times New Roman"/>
                <w:b/>
                <w:sz w:val="20"/>
                <w:szCs w:val="20"/>
                <w:lang w:eastAsia="ru-RU"/>
              </w:rPr>
              <w:t>Код ПК, ОК</w:t>
            </w:r>
          </w:p>
        </w:tc>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7D50BF" w14:textId="77777777" w:rsidR="00AA39C2" w:rsidRPr="00A4100B" w:rsidRDefault="00AA39C2" w:rsidP="005D2F20">
            <w:pPr>
              <w:spacing w:after="0" w:line="240" w:lineRule="auto"/>
              <w:ind w:left="780"/>
              <w:jc w:val="center"/>
              <w:rPr>
                <w:rFonts w:eastAsia="Times New Roman"/>
                <w:b/>
                <w:sz w:val="20"/>
                <w:szCs w:val="20"/>
                <w:lang w:eastAsia="ru-RU"/>
              </w:rPr>
            </w:pPr>
            <w:r w:rsidRPr="00A4100B">
              <w:rPr>
                <w:rFonts w:eastAsia="Times New Roman"/>
                <w:b/>
                <w:sz w:val="20"/>
                <w:szCs w:val="20"/>
                <w:lang w:eastAsia="ru-RU"/>
              </w:rPr>
              <w:t>Умения</w:t>
            </w:r>
          </w:p>
        </w:tc>
        <w:tc>
          <w:tcPr>
            <w:tcW w:w="4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8F6FBF" w14:textId="77777777" w:rsidR="00AA39C2" w:rsidRPr="00A4100B" w:rsidRDefault="00AA39C2" w:rsidP="005D2F20">
            <w:pPr>
              <w:spacing w:after="0" w:line="240" w:lineRule="auto"/>
              <w:jc w:val="center"/>
              <w:rPr>
                <w:rFonts w:eastAsia="Times New Roman"/>
                <w:b/>
                <w:sz w:val="20"/>
                <w:szCs w:val="20"/>
                <w:lang w:eastAsia="ru-RU"/>
              </w:rPr>
            </w:pPr>
            <w:r w:rsidRPr="00A4100B">
              <w:rPr>
                <w:rFonts w:eastAsia="Times New Roman"/>
                <w:b/>
                <w:sz w:val="20"/>
                <w:szCs w:val="20"/>
                <w:lang w:eastAsia="ru-RU"/>
              </w:rPr>
              <w:t>Знания</w:t>
            </w:r>
          </w:p>
        </w:tc>
      </w:tr>
      <w:tr w:rsidR="00AA39C2" w:rsidRPr="00A4100B" w14:paraId="71D4D98F" w14:textId="77777777" w:rsidTr="005D2F20">
        <w:trPr>
          <w:trHeight w:val="212"/>
        </w:trPr>
        <w:tc>
          <w:tcPr>
            <w:tcW w:w="1384" w:type="dxa"/>
          </w:tcPr>
          <w:p w14:paraId="3C987ABD" w14:textId="77777777" w:rsidR="00AA39C2" w:rsidRPr="00A4100B" w:rsidRDefault="00AA39C2" w:rsidP="005D2F20">
            <w:pPr>
              <w:suppressAutoHyphens/>
              <w:spacing w:after="0" w:line="240" w:lineRule="auto"/>
              <w:jc w:val="center"/>
              <w:rPr>
                <w:rFonts w:eastAsia="Times New Roman"/>
                <w:lang w:eastAsia="ru-RU"/>
              </w:rPr>
            </w:pPr>
            <w:r w:rsidRPr="00A4100B">
              <w:rPr>
                <w:rFonts w:eastAsia="Times New Roman"/>
                <w:lang w:eastAsia="ru-RU"/>
              </w:rPr>
              <w:t>ОК 01</w:t>
            </w:r>
          </w:p>
          <w:p w14:paraId="40A97489" w14:textId="77777777" w:rsidR="00AA39C2" w:rsidRPr="00A4100B" w:rsidRDefault="00AA39C2" w:rsidP="005D2F20">
            <w:pPr>
              <w:suppressAutoHyphens/>
              <w:spacing w:after="0" w:line="240" w:lineRule="auto"/>
              <w:jc w:val="center"/>
              <w:rPr>
                <w:rFonts w:eastAsia="Times New Roman"/>
                <w:lang w:eastAsia="ru-RU"/>
              </w:rPr>
            </w:pPr>
            <w:r w:rsidRPr="00A4100B">
              <w:rPr>
                <w:rFonts w:eastAsia="Times New Roman"/>
                <w:lang w:eastAsia="ru-RU"/>
              </w:rPr>
              <w:t>ОК 02</w:t>
            </w:r>
          </w:p>
          <w:p w14:paraId="3FE8775F" w14:textId="77777777" w:rsidR="00AA39C2" w:rsidRPr="00A4100B" w:rsidRDefault="00AA39C2" w:rsidP="005D2F20">
            <w:pPr>
              <w:suppressAutoHyphens/>
              <w:spacing w:after="0" w:line="240" w:lineRule="auto"/>
              <w:jc w:val="center"/>
              <w:rPr>
                <w:rFonts w:eastAsia="Times New Roman"/>
                <w:lang w:eastAsia="ru-RU"/>
              </w:rPr>
            </w:pPr>
            <w:r w:rsidRPr="00A4100B">
              <w:rPr>
                <w:rFonts w:eastAsia="Times New Roman"/>
                <w:lang w:eastAsia="ru-RU"/>
              </w:rPr>
              <w:t>ОК 03</w:t>
            </w:r>
          </w:p>
          <w:p w14:paraId="54385BEA" w14:textId="77777777" w:rsidR="00AA39C2" w:rsidRPr="00A4100B" w:rsidRDefault="00AA39C2" w:rsidP="005D2F20">
            <w:pPr>
              <w:suppressAutoHyphens/>
              <w:spacing w:after="0" w:line="240" w:lineRule="auto"/>
              <w:jc w:val="center"/>
              <w:rPr>
                <w:rFonts w:eastAsia="Times New Roman"/>
                <w:lang w:eastAsia="ru-RU"/>
              </w:rPr>
            </w:pPr>
            <w:r w:rsidRPr="00A4100B">
              <w:rPr>
                <w:rFonts w:eastAsia="Times New Roman"/>
                <w:lang w:eastAsia="ru-RU"/>
              </w:rPr>
              <w:t>ОК 04</w:t>
            </w:r>
          </w:p>
          <w:p w14:paraId="112B0923" w14:textId="77777777" w:rsidR="00AA39C2" w:rsidRPr="00A4100B" w:rsidRDefault="00AA39C2" w:rsidP="005D2F20">
            <w:pPr>
              <w:suppressAutoHyphens/>
              <w:spacing w:after="0" w:line="240" w:lineRule="auto"/>
              <w:jc w:val="center"/>
              <w:rPr>
                <w:rFonts w:eastAsia="Times New Roman"/>
                <w:lang w:eastAsia="ru-RU"/>
              </w:rPr>
            </w:pPr>
          </w:p>
          <w:p w14:paraId="3B0A311F" w14:textId="77777777" w:rsidR="00AA39C2" w:rsidRPr="00A4100B" w:rsidRDefault="00AA39C2" w:rsidP="005D2F20">
            <w:pPr>
              <w:suppressAutoHyphens/>
              <w:spacing w:after="0" w:line="240" w:lineRule="auto"/>
              <w:jc w:val="center"/>
              <w:rPr>
                <w:rFonts w:eastAsia="Times New Roman"/>
                <w:lang w:eastAsia="ru-RU"/>
              </w:rPr>
            </w:pPr>
            <w:r w:rsidRPr="00A4100B">
              <w:rPr>
                <w:rFonts w:eastAsia="Times New Roman"/>
                <w:lang w:eastAsia="ru-RU"/>
              </w:rPr>
              <w:t>ОК 08</w:t>
            </w:r>
          </w:p>
        </w:tc>
        <w:tc>
          <w:tcPr>
            <w:tcW w:w="4253" w:type="dxa"/>
          </w:tcPr>
          <w:p w14:paraId="110B4EF4" w14:textId="77777777" w:rsidR="00AA39C2" w:rsidRPr="00A4100B" w:rsidRDefault="00AA39C2" w:rsidP="005D2F20">
            <w:pPr>
              <w:tabs>
                <w:tab w:val="left" w:pos="1134"/>
              </w:tabs>
              <w:spacing w:after="0" w:line="240" w:lineRule="auto"/>
              <w:ind w:firstLine="709"/>
              <w:jc w:val="both"/>
              <w:rPr>
                <w:rFonts w:eastAsia="Calibri"/>
              </w:rPr>
            </w:pPr>
            <w:r w:rsidRPr="00A4100B">
              <w:rPr>
                <w:rFonts w:eastAsia="Times New Roman"/>
                <w:lang w:eastAsia="ru-RU"/>
              </w:rPr>
              <w:t xml:space="preserve">- </w:t>
            </w:r>
            <w:r w:rsidRPr="00A4100B">
              <w:rPr>
                <w:rFonts w:eastAsia="Calibri"/>
              </w:rPr>
              <w:t xml:space="preserve">использовать физкультурно-оздоровительную деятельность для укрепления здоровья и достижения жизненных и профессиональных целей; </w:t>
            </w:r>
          </w:p>
          <w:p w14:paraId="79E08E33" w14:textId="77777777" w:rsidR="00AA39C2" w:rsidRPr="00A4100B" w:rsidRDefault="00AA39C2" w:rsidP="005D2F20">
            <w:pPr>
              <w:tabs>
                <w:tab w:val="left" w:pos="1134"/>
              </w:tabs>
              <w:spacing w:after="0" w:line="240" w:lineRule="auto"/>
              <w:ind w:firstLine="709"/>
              <w:jc w:val="both"/>
              <w:rPr>
                <w:rFonts w:eastAsia="Calibri"/>
              </w:rPr>
            </w:pPr>
            <w:r w:rsidRPr="00A4100B">
              <w:rPr>
                <w:rFonts w:eastAsia="Calibri"/>
              </w:rPr>
              <w:t>- использовать приобретенные знания и умения в практической деятельности и повседневной жизни;</w:t>
            </w:r>
          </w:p>
          <w:p w14:paraId="36BC3722" w14:textId="77777777" w:rsidR="00AA39C2" w:rsidRPr="00A4100B" w:rsidRDefault="00AA39C2" w:rsidP="005D2F20">
            <w:pPr>
              <w:suppressAutoHyphens/>
              <w:spacing w:after="0" w:line="240" w:lineRule="auto"/>
              <w:jc w:val="both"/>
              <w:rPr>
                <w:rFonts w:eastAsia="Times New Roman"/>
                <w:lang w:eastAsia="ru-RU"/>
              </w:rPr>
            </w:pPr>
            <w:r w:rsidRPr="00A4100B">
              <w:rPr>
                <w:rFonts w:eastAsia="Times New Roman"/>
                <w:lang w:eastAsia="ru-RU"/>
              </w:rPr>
              <w:t>.</w:t>
            </w:r>
          </w:p>
        </w:tc>
        <w:tc>
          <w:tcPr>
            <w:tcW w:w="4252" w:type="dxa"/>
          </w:tcPr>
          <w:p w14:paraId="6D9BEFE3" w14:textId="77777777" w:rsidR="00AA39C2" w:rsidRPr="00A4100B" w:rsidRDefault="00AA39C2" w:rsidP="005D2F20">
            <w:pPr>
              <w:spacing w:after="0" w:line="240" w:lineRule="auto"/>
              <w:ind w:firstLine="709"/>
              <w:jc w:val="both"/>
              <w:rPr>
                <w:rFonts w:eastAsia="Calibri"/>
              </w:rPr>
            </w:pPr>
            <w:r w:rsidRPr="00A4100B">
              <w:rPr>
                <w:rFonts w:eastAsia="Calibri"/>
              </w:rPr>
              <w:t>О роли физической культуры в общекультурном, профессиональном и социальном развитии человека, основе здорового образа жизни</w:t>
            </w:r>
          </w:p>
          <w:p w14:paraId="124EBDD2" w14:textId="77777777" w:rsidR="00AA39C2" w:rsidRPr="00A4100B" w:rsidRDefault="00AA39C2" w:rsidP="005D2F20">
            <w:pPr>
              <w:suppressAutoHyphens/>
              <w:spacing w:after="0" w:line="240" w:lineRule="auto"/>
              <w:jc w:val="both"/>
              <w:rPr>
                <w:rFonts w:eastAsia="Times New Roman"/>
                <w:lang w:eastAsia="ru-RU"/>
              </w:rPr>
            </w:pPr>
            <w:r w:rsidRPr="00A4100B">
              <w:rPr>
                <w:rFonts w:eastAsia="Times New Roman"/>
                <w:lang w:eastAsia="ru-RU"/>
              </w:rPr>
              <w:t>,</w:t>
            </w:r>
          </w:p>
        </w:tc>
      </w:tr>
    </w:tbl>
    <w:p w14:paraId="0DAB2C9A" w14:textId="77777777" w:rsidR="00AA39C2" w:rsidRPr="00A4100B" w:rsidRDefault="00AA39C2" w:rsidP="005D2F20">
      <w:pPr>
        <w:spacing w:after="0" w:line="240" w:lineRule="auto"/>
        <w:ind w:firstLine="709"/>
        <w:jc w:val="both"/>
        <w:rPr>
          <w:rFonts w:eastAsia="Times New Roman"/>
          <w:lang w:eastAsia="ru-RU"/>
        </w:rPr>
      </w:pPr>
    </w:p>
    <w:p w14:paraId="7ADAC7EA" w14:textId="77777777" w:rsidR="00AA39C2" w:rsidRPr="00A4100B" w:rsidRDefault="00AA39C2" w:rsidP="005D2F20">
      <w:pPr>
        <w:keepNext/>
        <w:numPr>
          <w:ilvl w:val="0"/>
          <w:numId w:val="128"/>
        </w:numPr>
        <w:spacing w:after="0" w:line="240" w:lineRule="auto"/>
        <w:ind w:firstLine="709"/>
        <w:outlineLvl w:val="0"/>
        <w:rPr>
          <w:rFonts w:eastAsia="Times New Roman"/>
          <w:b/>
          <w:bCs/>
          <w:kern w:val="32"/>
          <w:lang w:eastAsia="ru-RU"/>
        </w:rPr>
      </w:pPr>
      <w:bookmarkStart w:id="334" w:name="_Toc107929445"/>
      <w:r w:rsidRPr="00A4100B">
        <w:rPr>
          <w:rFonts w:eastAsia="Times New Roman"/>
          <w:b/>
          <w:bCs/>
          <w:kern w:val="32"/>
          <w:lang w:eastAsia="ru-RU"/>
        </w:rPr>
        <w:t>2. СТРУКТУРА И СОДЕРЖАНИЕ УЧЕБНОЙ ДИСЦИПЛИНЫ</w:t>
      </w:r>
      <w:bookmarkEnd w:id="334"/>
    </w:p>
    <w:p w14:paraId="36345026" w14:textId="77777777" w:rsidR="00AA39C2" w:rsidRPr="00A4100B" w:rsidRDefault="00AA39C2" w:rsidP="005D2F20">
      <w:pPr>
        <w:suppressAutoHyphens/>
        <w:spacing w:after="0" w:line="240" w:lineRule="auto"/>
        <w:ind w:firstLine="709"/>
        <w:rPr>
          <w:rFonts w:eastAsia="Times New Roman"/>
          <w:b/>
          <w:lang w:eastAsia="ru-RU"/>
        </w:rPr>
      </w:pPr>
      <w:r w:rsidRPr="00A4100B">
        <w:rPr>
          <w:rFonts w:eastAsia="Times New Roman"/>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A4100B" w:rsidRPr="00A4100B" w14:paraId="1F4D9BCB" w14:textId="77777777" w:rsidTr="005D2F20">
        <w:trPr>
          <w:trHeight w:val="65"/>
        </w:trPr>
        <w:tc>
          <w:tcPr>
            <w:tcW w:w="3685" w:type="pct"/>
            <w:vAlign w:val="center"/>
          </w:tcPr>
          <w:p w14:paraId="0FF38A43" w14:textId="77777777" w:rsidR="00AA39C2" w:rsidRPr="00A4100B" w:rsidRDefault="00AA39C2" w:rsidP="005D2F20">
            <w:pPr>
              <w:suppressAutoHyphens/>
              <w:spacing w:after="0" w:line="240" w:lineRule="auto"/>
              <w:rPr>
                <w:rFonts w:eastAsia="Times New Roman"/>
                <w:b/>
                <w:lang w:eastAsia="ru-RU"/>
              </w:rPr>
            </w:pPr>
            <w:r w:rsidRPr="00A4100B">
              <w:rPr>
                <w:rFonts w:eastAsia="Times New Roman"/>
                <w:b/>
                <w:lang w:eastAsia="ru-RU"/>
              </w:rPr>
              <w:t>Вид учебной работы</w:t>
            </w:r>
          </w:p>
        </w:tc>
        <w:tc>
          <w:tcPr>
            <w:tcW w:w="1315" w:type="pct"/>
            <w:vAlign w:val="center"/>
          </w:tcPr>
          <w:p w14:paraId="0D0BF89F" w14:textId="77777777" w:rsidR="00AA39C2" w:rsidRPr="00A4100B" w:rsidRDefault="00AA39C2" w:rsidP="005D2F20">
            <w:pPr>
              <w:suppressAutoHyphens/>
              <w:spacing w:after="0" w:line="240" w:lineRule="auto"/>
              <w:rPr>
                <w:rFonts w:eastAsia="Times New Roman"/>
                <w:b/>
                <w:lang w:eastAsia="ru-RU"/>
              </w:rPr>
            </w:pPr>
            <w:r w:rsidRPr="00A4100B">
              <w:rPr>
                <w:rFonts w:eastAsia="Times New Roman"/>
                <w:b/>
                <w:lang w:eastAsia="ru-RU"/>
              </w:rPr>
              <w:t>Объем в часах</w:t>
            </w:r>
          </w:p>
        </w:tc>
      </w:tr>
      <w:tr w:rsidR="00A4100B" w:rsidRPr="00A4100B" w14:paraId="1AA9968B" w14:textId="77777777" w:rsidTr="005D2F20">
        <w:trPr>
          <w:trHeight w:val="65"/>
        </w:trPr>
        <w:tc>
          <w:tcPr>
            <w:tcW w:w="3685" w:type="pct"/>
            <w:vAlign w:val="center"/>
          </w:tcPr>
          <w:p w14:paraId="7F5E7EC7" w14:textId="77777777" w:rsidR="00AA39C2" w:rsidRPr="00A4100B" w:rsidRDefault="00AA39C2" w:rsidP="005D2F20">
            <w:pPr>
              <w:suppressAutoHyphens/>
              <w:spacing w:after="0" w:line="240" w:lineRule="auto"/>
              <w:rPr>
                <w:rFonts w:eastAsia="Times New Roman"/>
                <w:lang w:eastAsia="ru-RU"/>
              </w:rPr>
            </w:pPr>
            <w:r w:rsidRPr="00A4100B">
              <w:rPr>
                <w:rFonts w:eastAsia="Times New Roman"/>
                <w:lang w:eastAsia="ru-RU"/>
              </w:rPr>
              <w:t>Всего</w:t>
            </w:r>
          </w:p>
        </w:tc>
        <w:tc>
          <w:tcPr>
            <w:tcW w:w="1315" w:type="pct"/>
            <w:vAlign w:val="center"/>
          </w:tcPr>
          <w:p w14:paraId="673295CC" w14:textId="77777777" w:rsidR="00AA39C2" w:rsidRPr="00A4100B" w:rsidRDefault="00AA39C2" w:rsidP="005D2F20">
            <w:pPr>
              <w:suppressAutoHyphens/>
              <w:spacing w:after="0" w:line="240" w:lineRule="auto"/>
              <w:rPr>
                <w:rFonts w:eastAsia="Times New Roman"/>
                <w:b/>
                <w:lang w:eastAsia="ru-RU"/>
              </w:rPr>
            </w:pPr>
            <w:r w:rsidRPr="00A4100B">
              <w:rPr>
                <w:rFonts w:eastAsia="Times New Roman"/>
                <w:b/>
                <w:lang w:eastAsia="ru-RU"/>
              </w:rPr>
              <w:t>160</w:t>
            </w:r>
          </w:p>
        </w:tc>
      </w:tr>
      <w:tr w:rsidR="00A4100B" w:rsidRPr="00A4100B" w14:paraId="080BEE61" w14:textId="77777777" w:rsidTr="005D2F20">
        <w:trPr>
          <w:trHeight w:val="65"/>
        </w:trPr>
        <w:tc>
          <w:tcPr>
            <w:tcW w:w="3685" w:type="pct"/>
            <w:shd w:val="clear" w:color="auto" w:fill="auto"/>
            <w:vAlign w:val="center"/>
          </w:tcPr>
          <w:p w14:paraId="77010764" w14:textId="77777777" w:rsidR="00AA39C2" w:rsidRPr="00A4100B" w:rsidRDefault="00AA39C2" w:rsidP="005D2F20">
            <w:pPr>
              <w:suppressAutoHyphens/>
              <w:spacing w:after="0" w:line="240" w:lineRule="auto"/>
              <w:rPr>
                <w:rFonts w:eastAsia="Times New Roman"/>
                <w:lang w:eastAsia="ru-RU"/>
              </w:rPr>
            </w:pPr>
            <w:r w:rsidRPr="00A4100B">
              <w:rPr>
                <w:rFonts w:eastAsia="Times New Roman"/>
                <w:lang w:eastAsia="ru-RU"/>
              </w:rPr>
              <w:t>в т.ч. в форме практической подготовки</w:t>
            </w:r>
          </w:p>
        </w:tc>
        <w:tc>
          <w:tcPr>
            <w:tcW w:w="1315" w:type="pct"/>
            <w:shd w:val="clear" w:color="auto" w:fill="auto"/>
            <w:vAlign w:val="center"/>
          </w:tcPr>
          <w:p w14:paraId="7D8590AB" w14:textId="77777777" w:rsidR="00AA39C2" w:rsidRPr="00A4100B" w:rsidRDefault="00AA39C2" w:rsidP="005D2F20">
            <w:pPr>
              <w:suppressAutoHyphens/>
              <w:spacing w:after="0" w:line="240" w:lineRule="auto"/>
              <w:rPr>
                <w:rFonts w:eastAsia="Times New Roman"/>
                <w:b/>
                <w:lang w:eastAsia="ru-RU"/>
              </w:rPr>
            </w:pPr>
            <w:r w:rsidRPr="00A4100B">
              <w:rPr>
                <w:rFonts w:eastAsia="Times New Roman"/>
                <w:b/>
                <w:lang w:eastAsia="ru-RU"/>
              </w:rPr>
              <w:t>160</w:t>
            </w:r>
          </w:p>
        </w:tc>
      </w:tr>
      <w:tr w:rsidR="00A4100B" w:rsidRPr="00A4100B" w14:paraId="316AA3C2" w14:textId="77777777" w:rsidTr="005D2F20">
        <w:trPr>
          <w:trHeight w:val="65"/>
        </w:trPr>
        <w:tc>
          <w:tcPr>
            <w:tcW w:w="5000" w:type="pct"/>
            <w:gridSpan w:val="2"/>
            <w:vAlign w:val="center"/>
          </w:tcPr>
          <w:p w14:paraId="4CC4B543" w14:textId="77777777" w:rsidR="00AA39C2" w:rsidRPr="00A4100B" w:rsidRDefault="00AA39C2" w:rsidP="005D2F20">
            <w:pPr>
              <w:suppressAutoHyphens/>
              <w:spacing w:after="0" w:line="240" w:lineRule="auto"/>
              <w:rPr>
                <w:rFonts w:eastAsia="Times New Roman"/>
                <w:lang w:eastAsia="ru-RU"/>
              </w:rPr>
            </w:pPr>
            <w:r w:rsidRPr="00A4100B">
              <w:rPr>
                <w:rFonts w:eastAsia="Times New Roman"/>
                <w:lang w:eastAsia="ru-RU"/>
              </w:rPr>
              <w:t>в т. ч.:</w:t>
            </w:r>
          </w:p>
        </w:tc>
      </w:tr>
      <w:tr w:rsidR="00A4100B" w:rsidRPr="00A4100B" w14:paraId="2C8E71A6" w14:textId="77777777" w:rsidTr="005D2F20">
        <w:trPr>
          <w:trHeight w:val="65"/>
        </w:trPr>
        <w:tc>
          <w:tcPr>
            <w:tcW w:w="3685" w:type="pct"/>
            <w:vAlign w:val="center"/>
          </w:tcPr>
          <w:p w14:paraId="631909D7" w14:textId="77777777" w:rsidR="00AA39C2" w:rsidRPr="00A4100B" w:rsidRDefault="00AA39C2" w:rsidP="005D2F20">
            <w:pPr>
              <w:suppressAutoHyphens/>
              <w:spacing w:after="0" w:line="240" w:lineRule="auto"/>
              <w:rPr>
                <w:rFonts w:eastAsia="Times New Roman"/>
                <w:lang w:eastAsia="ru-RU"/>
              </w:rPr>
            </w:pPr>
            <w:r w:rsidRPr="00A4100B">
              <w:rPr>
                <w:rFonts w:eastAsia="Times New Roman"/>
                <w:lang w:eastAsia="ru-RU"/>
              </w:rPr>
              <w:t>Теоретические занятия</w:t>
            </w:r>
          </w:p>
        </w:tc>
        <w:tc>
          <w:tcPr>
            <w:tcW w:w="1315" w:type="pct"/>
            <w:vAlign w:val="center"/>
          </w:tcPr>
          <w:p w14:paraId="529B5811" w14:textId="77777777" w:rsidR="00AA39C2" w:rsidRPr="00A4100B" w:rsidRDefault="00AA39C2" w:rsidP="005D2F20">
            <w:pPr>
              <w:suppressAutoHyphens/>
              <w:spacing w:after="0" w:line="240" w:lineRule="auto"/>
              <w:rPr>
                <w:rFonts w:eastAsia="Times New Roman"/>
                <w:b/>
                <w:lang w:eastAsia="ru-RU"/>
              </w:rPr>
            </w:pPr>
            <w:r w:rsidRPr="00A4100B">
              <w:rPr>
                <w:rFonts w:eastAsia="Times New Roman"/>
                <w:b/>
                <w:lang w:eastAsia="ru-RU"/>
              </w:rPr>
              <w:t>-</w:t>
            </w:r>
          </w:p>
        </w:tc>
      </w:tr>
      <w:tr w:rsidR="00A4100B" w:rsidRPr="00A4100B" w14:paraId="7BCE46E0" w14:textId="77777777" w:rsidTr="005D2F20">
        <w:trPr>
          <w:trHeight w:val="65"/>
        </w:trPr>
        <w:tc>
          <w:tcPr>
            <w:tcW w:w="3685" w:type="pct"/>
            <w:vAlign w:val="center"/>
          </w:tcPr>
          <w:p w14:paraId="6FAAAF3D" w14:textId="77777777" w:rsidR="00AA39C2" w:rsidRPr="00A4100B" w:rsidRDefault="00AA39C2" w:rsidP="005D2F20">
            <w:pPr>
              <w:suppressAutoHyphens/>
              <w:spacing w:after="0" w:line="240" w:lineRule="auto"/>
              <w:rPr>
                <w:rFonts w:eastAsia="Times New Roman"/>
                <w:lang w:eastAsia="ru-RU"/>
              </w:rPr>
            </w:pPr>
            <w:r w:rsidRPr="00A4100B">
              <w:rPr>
                <w:rFonts w:eastAsia="Times New Roman"/>
                <w:lang w:eastAsia="ru-RU"/>
              </w:rPr>
              <w:t>В т.ч. в форме практической подготовки</w:t>
            </w:r>
          </w:p>
        </w:tc>
        <w:tc>
          <w:tcPr>
            <w:tcW w:w="1315" w:type="pct"/>
            <w:vAlign w:val="center"/>
          </w:tcPr>
          <w:p w14:paraId="0211B15F" w14:textId="77777777" w:rsidR="00AA39C2" w:rsidRPr="00A4100B" w:rsidRDefault="00AA39C2" w:rsidP="005D2F20">
            <w:pPr>
              <w:suppressAutoHyphens/>
              <w:spacing w:after="0" w:line="240" w:lineRule="auto"/>
              <w:rPr>
                <w:rFonts w:eastAsia="Times New Roman"/>
                <w:b/>
                <w:lang w:eastAsia="ru-RU"/>
              </w:rPr>
            </w:pPr>
            <w:r w:rsidRPr="00A4100B">
              <w:rPr>
                <w:rFonts w:eastAsia="Times New Roman"/>
                <w:b/>
                <w:lang w:eastAsia="ru-RU"/>
              </w:rPr>
              <w:t>160</w:t>
            </w:r>
          </w:p>
        </w:tc>
      </w:tr>
      <w:tr w:rsidR="00A4100B" w:rsidRPr="00A4100B" w14:paraId="382FC77A" w14:textId="77777777" w:rsidTr="005D2F20">
        <w:trPr>
          <w:trHeight w:val="267"/>
        </w:trPr>
        <w:tc>
          <w:tcPr>
            <w:tcW w:w="3685" w:type="pct"/>
            <w:vAlign w:val="center"/>
          </w:tcPr>
          <w:p w14:paraId="3381F684" w14:textId="77777777" w:rsidR="00AA39C2" w:rsidRPr="00A4100B" w:rsidRDefault="00AA39C2" w:rsidP="005D2F20">
            <w:pPr>
              <w:suppressAutoHyphens/>
              <w:spacing w:after="0" w:line="240" w:lineRule="auto"/>
              <w:rPr>
                <w:rFonts w:eastAsia="Times New Roman"/>
                <w:lang w:eastAsia="ru-RU"/>
              </w:rPr>
            </w:pPr>
            <w:r w:rsidRPr="00A4100B">
              <w:rPr>
                <w:rFonts w:eastAsia="Times New Roman"/>
                <w:lang w:eastAsia="ru-RU"/>
              </w:rPr>
              <w:t>Самостоятельная работа</w:t>
            </w:r>
          </w:p>
        </w:tc>
        <w:tc>
          <w:tcPr>
            <w:tcW w:w="1315" w:type="pct"/>
            <w:vAlign w:val="center"/>
          </w:tcPr>
          <w:p w14:paraId="1BDAE92B" w14:textId="77777777" w:rsidR="00AA39C2" w:rsidRPr="00A4100B" w:rsidRDefault="00AA39C2" w:rsidP="005D2F20">
            <w:pPr>
              <w:suppressAutoHyphens/>
              <w:spacing w:after="0" w:line="240" w:lineRule="auto"/>
              <w:rPr>
                <w:rFonts w:eastAsia="Times New Roman"/>
                <w:b/>
                <w:lang w:eastAsia="ru-RU"/>
              </w:rPr>
            </w:pPr>
          </w:p>
        </w:tc>
      </w:tr>
      <w:tr w:rsidR="00AA39C2" w:rsidRPr="00A4100B" w14:paraId="102BBEFF" w14:textId="77777777" w:rsidTr="005D2F20">
        <w:trPr>
          <w:trHeight w:val="267"/>
        </w:trPr>
        <w:tc>
          <w:tcPr>
            <w:tcW w:w="3685" w:type="pct"/>
            <w:vAlign w:val="center"/>
          </w:tcPr>
          <w:p w14:paraId="1C045748" w14:textId="77777777" w:rsidR="00AA39C2" w:rsidRPr="00A4100B" w:rsidRDefault="00AA39C2" w:rsidP="005D2F20">
            <w:pPr>
              <w:suppressAutoHyphens/>
              <w:spacing w:after="0" w:line="240" w:lineRule="auto"/>
              <w:rPr>
                <w:rFonts w:eastAsia="Times New Roman"/>
                <w:lang w:eastAsia="ru-RU"/>
              </w:rPr>
            </w:pPr>
            <w:r w:rsidRPr="00A4100B">
              <w:rPr>
                <w:rFonts w:eastAsia="Times New Roman"/>
                <w:lang w:eastAsia="ru-RU"/>
              </w:rPr>
              <w:t>Промежуточная аттестация</w:t>
            </w:r>
          </w:p>
        </w:tc>
        <w:tc>
          <w:tcPr>
            <w:tcW w:w="1315" w:type="pct"/>
            <w:vAlign w:val="center"/>
          </w:tcPr>
          <w:p w14:paraId="6D953554" w14:textId="77777777" w:rsidR="00AA39C2" w:rsidRPr="00A4100B" w:rsidRDefault="00AA39C2" w:rsidP="005D2F20">
            <w:pPr>
              <w:suppressAutoHyphens/>
              <w:spacing w:after="0" w:line="240" w:lineRule="auto"/>
              <w:rPr>
                <w:rFonts w:eastAsia="Times New Roman"/>
                <w:b/>
                <w:lang w:eastAsia="ru-RU"/>
              </w:rPr>
            </w:pPr>
          </w:p>
        </w:tc>
      </w:tr>
    </w:tbl>
    <w:p w14:paraId="794AEA44" w14:textId="77777777" w:rsidR="00AA39C2" w:rsidRPr="00A4100B" w:rsidRDefault="00AA39C2" w:rsidP="005D2F20">
      <w:pPr>
        <w:spacing w:after="0" w:line="240" w:lineRule="auto"/>
        <w:ind w:firstLine="709"/>
        <w:jc w:val="both"/>
        <w:rPr>
          <w:rFonts w:eastAsia="Times New Roman"/>
          <w:lang w:eastAsia="ru-RU"/>
        </w:rPr>
      </w:pPr>
    </w:p>
    <w:p w14:paraId="4A0A244B" w14:textId="77777777" w:rsidR="00AA39C2" w:rsidRPr="00A4100B" w:rsidRDefault="00AA39C2" w:rsidP="005D2F20">
      <w:pPr>
        <w:spacing w:after="0" w:line="240" w:lineRule="auto"/>
        <w:ind w:firstLine="709"/>
        <w:jc w:val="both"/>
        <w:rPr>
          <w:rFonts w:eastAsia="Times New Roman"/>
          <w:lang w:eastAsia="ru-RU"/>
        </w:rPr>
      </w:pPr>
    </w:p>
    <w:p w14:paraId="021F392D" w14:textId="77777777" w:rsidR="00AA39C2" w:rsidRPr="00A4100B" w:rsidRDefault="00AA39C2" w:rsidP="005D2F20">
      <w:pPr>
        <w:spacing w:after="0" w:line="240" w:lineRule="auto"/>
        <w:ind w:firstLine="709"/>
        <w:jc w:val="both"/>
        <w:rPr>
          <w:rFonts w:eastAsia="Times New Roman"/>
          <w:lang w:eastAsia="ru-RU"/>
        </w:rPr>
        <w:sectPr w:rsidR="00AA39C2" w:rsidRPr="00A4100B" w:rsidSect="005D2F20">
          <w:pgSz w:w="11906" w:h="16838"/>
          <w:pgMar w:top="1134" w:right="1134" w:bottom="851" w:left="1134" w:header="709" w:footer="566" w:gutter="0"/>
          <w:cols w:space="708"/>
          <w:titlePg/>
          <w:docGrid w:linePitch="360"/>
        </w:sectPr>
      </w:pPr>
    </w:p>
    <w:p w14:paraId="02E1245B" w14:textId="77777777" w:rsidR="00AA39C2" w:rsidRPr="00A4100B" w:rsidRDefault="00AA39C2" w:rsidP="005D2F20">
      <w:pPr>
        <w:numPr>
          <w:ilvl w:val="1"/>
          <w:numId w:val="128"/>
        </w:numPr>
        <w:spacing w:after="0" w:line="240" w:lineRule="auto"/>
        <w:contextualSpacing/>
        <w:jc w:val="both"/>
        <w:rPr>
          <w:rFonts w:eastAsia="Calibri"/>
        </w:rPr>
      </w:pPr>
      <w:r w:rsidRPr="00A4100B">
        <w:rPr>
          <w:rFonts w:eastAsia="Calibri"/>
        </w:rPr>
        <w:lastRenderedPageBreak/>
        <w:t>Тематический план и содержание учебной дисциплины</w:t>
      </w:r>
    </w:p>
    <w:p w14:paraId="123C6299" w14:textId="77777777" w:rsidR="00AA39C2" w:rsidRPr="00A4100B" w:rsidRDefault="00AA39C2" w:rsidP="005D2F20">
      <w:pPr>
        <w:spacing w:after="0" w:line="240" w:lineRule="auto"/>
        <w:ind w:left="1069"/>
        <w:contextualSpacing/>
        <w:jc w:val="both"/>
        <w:rPr>
          <w:rFonts w:eastAsia="Calibri"/>
        </w:rPr>
      </w:pPr>
    </w:p>
    <w:tbl>
      <w:tblPr>
        <w:tblW w:w="527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1"/>
        <w:gridCol w:w="11147"/>
        <w:gridCol w:w="925"/>
        <w:gridCol w:w="1321"/>
        <w:gridCol w:w="9"/>
        <w:gridCol w:w="9"/>
      </w:tblGrid>
      <w:tr w:rsidR="00A4100B" w:rsidRPr="00A4100B" w14:paraId="2693E0A1" w14:textId="77777777" w:rsidTr="005D2F20">
        <w:trPr>
          <w:tblHeader/>
        </w:trPr>
        <w:tc>
          <w:tcPr>
            <w:tcW w:w="640" w:type="pct"/>
          </w:tcPr>
          <w:p w14:paraId="319F4026" w14:textId="77777777" w:rsidR="00AA39C2" w:rsidRPr="00A4100B" w:rsidRDefault="00AA39C2" w:rsidP="005D2F20">
            <w:pPr>
              <w:spacing w:after="0" w:line="240" w:lineRule="auto"/>
              <w:jc w:val="center"/>
              <w:rPr>
                <w:rFonts w:eastAsia="Times New Roman"/>
                <w:b/>
                <w:bCs/>
                <w:sz w:val="20"/>
                <w:szCs w:val="20"/>
                <w:lang w:eastAsia="ru-RU"/>
              </w:rPr>
            </w:pPr>
            <w:r w:rsidRPr="00A4100B">
              <w:rPr>
                <w:rFonts w:eastAsia="Times New Roman"/>
                <w:b/>
                <w:bCs/>
                <w:spacing w:val="-2"/>
                <w:sz w:val="20"/>
                <w:szCs w:val="20"/>
                <w:lang w:eastAsia="ru-RU"/>
              </w:rPr>
              <w:t xml:space="preserve">Наименование разделов и </w:t>
            </w:r>
            <w:r w:rsidRPr="00A4100B">
              <w:rPr>
                <w:rFonts w:eastAsia="Times New Roman"/>
                <w:b/>
                <w:bCs/>
                <w:sz w:val="20"/>
                <w:szCs w:val="20"/>
                <w:lang w:eastAsia="ru-RU"/>
              </w:rPr>
              <w:t>тем</w:t>
            </w:r>
          </w:p>
        </w:tc>
        <w:tc>
          <w:tcPr>
            <w:tcW w:w="3628" w:type="pct"/>
          </w:tcPr>
          <w:p w14:paraId="456CC957" w14:textId="77777777" w:rsidR="00AA39C2" w:rsidRPr="00A4100B" w:rsidRDefault="00AA39C2" w:rsidP="005D2F20">
            <w:pPr>
              <w:spacing w:after="0" w:line="240" w:lineRule="auto"/>
              <w:jc w:val="center"/>
              <w:rPr>
                <w:rFonts w:eastAsia="Times New Roman"/>
                <w:b/>
                <w:bCs/>
                <w:sz w:val="20"/>
                <w:szCs w:val="20"/>
                <w:lang w:eastAsia="ru-RU"/>
              </w:rPr>
            </w:pPr>
            <w:r w:rsidRPr="00A4100B">
              <w:rPr>
                <w:rFonts w:eastAsia="Times New Roman"/>
                <w:b/>
                <w:bCs/>
                <w:sz w:val="20"/>
                <w:szCs w:val="20"/>
                <w:lang w:eastAsia="ru-RU"/>
              </w:rPr>
              <w:t>Содержание учебного материала и формы организации деятельности обучающихся</w:t>
            </w:r>
          </w:p>
        </w:tc>
        <w:tc>
          <w:tcPr>
            <w:tcW w:w="303" w:type="pct"/>
          </w:tcPr>
          <w:p w14:paraId="7974E691" w14:textId="77777777" w:rsidR="00AA39C2" w:rsidRPr="00A4100B" w:rsidRDefault="00AA39C2" w:rsidP="005D2F20">
            <w:pPr>
              <w:spacing w:after="0" w:line="240" w:lineRule="auto"/>
              <w:rPr>
                <w:rFonts w:eastAsia="Times New Roman"/>
                <w:b/>
                <w:bCs/>
                <w:spacing w:val="-2"/>
                <w:sz w:val="20"/>
                <w:szCs w:val="20"/>
                <w:lang w:eastAsia="ru-RU"/>
              </w:rPr>
            </w:pPr>
            <w:r w:rsidRPr="00A4100B">
              <w:rPr>
                <w:rFonts w:eastAsia="Times New Roman"/>
                <w:b/>
                <w:bCs/>
                <w:spacing w:val="-2"/>
                <w:sz w:val="20"/>
                <w:szCs w:val="20"/>
                <w:lang w:eastAsia="ru-RU"/>
              </w:rPr>
              <w:t>Объем</w:t>
            </w:r>
          </w:p>
          <w:p w14:paraId="14BE5252" w14:textId="77777777" w:rsidR="00AA39C2" w:rsidRPr="00A4100B" w:rsidRDefault="00AA39C2" w:rsidP="005D2F20">
            <w:pPr>
              <w:spacing w:after="0" w:line="240" w:lineRule="auto"/>
              <w:ind w:firstLine="170"/>
              <w:rPr>
                <w:rFonts w:eastAsia="Times New Roman"/>
                <w:b/>
                <w:bCs/>
                <w:sz w:val="20"/>
                <w:szCs w:val="20"/>
                <w:lang w:eastAsia="ru-RU"/>
              </w:rPr>
            </w:pPr>
            <w:r w:rsidRPr="00A4100B">
              <w:rPr>
                <w:rFonts w:eastAsia="Times New Roman"/>
                <w:b/>
                <w:bCs/>
                <w:spacing w:val="-2"/>
                <w:sz w:val="20"/>
                <w:szCs w:val="20"/>
                <w:lang w:eastAsia="ru-RU"/>
              </w:rPr>
              <w:t xml:space="preserve"> часов</w:t>
            </w:r>
          </w:p>
        </w:tc>
        <w:tc>
          <w:tcPr>
            <w:tcW w:w="429" w:type="pct"/>
            <w:gridSpan w:val="3"/>
          </w:tcPr>
          <w:p w14:paraId="6468E130" w14:textId="77777777" w:rsidR="00AA39C2" w:rsidRPr="00A4100B" w:rsidRDefault="00AA39C2" w:rsidP="005D2F20">
            <w:pPr>
              <w:spacing w:after="0" w:line="240" w:lineRule="auto"/>
              <w:jc w:val="center"/>
              <w:rPr>
                <w:rFonts w:eastAsia="Times New Roman"/>
                <w:b/>
                <w:bCs/>
                <w:sz w:val="16"/>
                <w:szCs w:val="16"/>
                <w:lang w:eastAsia="ru-RU"/>
              </w:rPr>
            </w:pPr>
            <w:r w:rsidRPr="00A4100B">
              <w:rPr>
                <w:rFonts w:eastAsia="Times New Roman"/>
                <w:b/>
                <w:sz w:val="16"/>
                <w:szCs w:val="16"/>
                <w:lang w:eastAsia="ru-RU"/>
              </w:rPr>
              <w:t>Коды компетенций, формированию которых  способствует элемент программы</w:t>
            </w:r>
          </w:p>
        </w:tc>
      </w:tr>
      <w:tr w:rsidR="00A4100B" w:rsidRPr="00A4100B" w14:paraId="5320CC96" w14:textId="77777777" w:rsidTr="005D2F20">
        <w:tc>
          <w:tcPr>
            <w:tcW w:w="4268" w:type="pct"/>
            <w:gridSpan w:val="2"/>
          </w:tcPr>
          <w:p w14:paraId="121D5370" w14:textId="77777777" w:rsidR="00AA39C2" w:rsidRPr="00A4100B" w:rsidRDefault="00AA39C2" w:rsidP="005D2F20">
            <w:pPr>
              <w:spacing w:after="0" w:line="240" w:lineRule="auto"/>
              <w:rPr>
                <w:rFonts w:eastAsia="Times New Roman"/>
                <w:b/>
                <w:bCs/>
                <w:sz w:val="20"/>
                <w:szCs w:val="20"/>
                <w:lang w:eastAsia="ru-RU"/>
              </w:rPr>
            </w:pPr>
            <w:r w:rsidRPr="00A4100B">
              <w:rPr>
                <w:rFonts w:eastAsia="Times New Roman"/>
                <w:b/>
                <w:bCs/>
                <w:sz w:val="20"/>
                <w:szCs w:val="20"/>
                <w:lang w:eastAsia="ru-RU"/>
              </w:rPr>
              <w:t>Раздел 1. Легкая  атлетика</w:t>
            </w:r>
          </w:p>
        </w:tc>
        <w:tc>
          <w:tcPr>
            <w:tcW w:w="303" w:type="pct"/>
          </w:tcPr>
          <w:p w14:paraId="0A16A617" w14:textId="77777777" w:rsidR="00AA39C2" w:rsidRPr="00A4100B" w:rsidRDefault="00AA39C2" w:rsidP="005D2F20">
            <w:pPr>
              <w:spacing w:after="0" w:line="240" w:lineRule="auto"/>
              <w:jc w:val="center"/>
              <w:rPr>
                <w:rFonts w:eastAsia="Times New Roman"/>
                <w:b/>
                <w:bCs/>
                <w:sz w:val="20"/>
                <w:szCs w:val="20"/>
                <w:lang w:eastAsia="ru-RU"/>
              </w:rPr>
            </w:pPr>
            <w:r w:rsidRPr="00A4100B">
              <w:rPr>
                <w:rFonts w:eastAsia="Times New Roman"/>
                <w:b/>
                <w:bCs/>
                <w:sz w:val="20"/>
                <w:szCs w:val="20"/>
                <w:lang w:eastAsia="ru-RU"/>
              </w:rPr>
              <w:t>24</w:t>
            </w:r>
          </w:p>
        </w:tc>
        <w:tc>
          <w:tcPr>
            <w:tcW w:w="429" w:type="pct"/>
            <w:gridSpan w:val="3"/>
          </w:tcPr>
          <w:p w14:paraId="21EE6EE3" w14:textId="77777777" w:rsidR="00AA39C2" w:rsidRPr="00A4100B" w:rsidRDefault="00AA39C2" w:rsidP="005D2F20">
            <w:pPr>
              <w:spacing w:after="0" w:line="240" w:lineRule="auto"/>
              <w:rPr>
                <w:rFonts w:eastAsia="Times New Roman"/>
                <w:b/>
                <w:bCs/>
                <w:sz w:val="20"/>
                <w:szCs w:val="20"/>
                <w:lang w:eastAsia="ru-RU"/>
              </w:rPr>
            </w:pPr>
          </w:p>
        </w:tc>
      </w:tr>
      <w:tr w:rsidR="00A4100B" w:rsidRPr="00A4100B" w14:paraId="677867C7" w14:textId="77777777" w:rsidTr="005D2F20">
        <w:trPr>
          <w:trHeight w:val="285"/>
        </w:trPr>
        <w:tc>
          <w:tcPr>
            <w:tcW w:w="640" w:type="pct"/>
            <w:vMerge w:val="restart"/>
          </w:tcPr>
          <w:p w14:paraId="2C557354" w14:textId="77777777" w:rsidR="00AA39C2" w:rsidRPr="00A4100B" w:rsidRDefault="00AA39C2" w:rsidP="005D2F20">
            <w:pPr>
              <w:spacing w:after="0" w:line="240" w:lineRule="auto"/>
              <w:rPr>
                <w:rFonts w:eastAsia="Times New Roman"/>
                <w:b/>
                <w:bCs/>
                <w:sz w:val="20"/>
                <w:szCs w:val="20"/>
                <w:lang w:eastAsia="ru-RU"/>
              </w:rPr>
            </w:pPr>
            <w:r w:rsidRPr="00A4100B">
              <w:rPr>
                <w:rFonts w:eastAsia="Times New Roman"/>
                <w:b/>
                <w:bCs/>
                <w:sz w:val="20"/>
                <w:szCs w:val="20"/>
                <w:lang w:eastAsia="ru-RU"/>
              </w:rPr>
              <w:t>Тема 1.1.</w:t>
            </w:r>
          </w:p>
          <w:p w14:paraId="65363960" w14:textId="77777777" w:rsidR="00AA39C2" w:rsidRPr="00A4100B" w:rsidRDefault="00AA39C2" w:rsidP="005D2F20">
            <w:pPr>
              <w:spacing w:after="0" w:line="240" w:lineRule="auto"/>
              <w:rPr>
                <w:rFonts w:eastAsia="Times New Roman"/>
                <w:bCs/>
                <w:lang w:eastAsia="ru-RU"/>
              </w:rPr>
            </w:pPr>
            <w:r w:rsidRPr="00A4100B">
              <w:rPr>
                <w:rFonts w:eastAsia="Times New Roman"/>
                <w:bCs/>
                <w:lang w:eastAsia="ru-RU"/>
              </w:rPr>
              <w:t>Легкая атлетика</w:t>
            </w:r>
          </w:p>
        </w:tc>
        <w:tc>
          <w:tcPr>
            <w:tcW w:w="3628" w:type="pct"/>
            <w:tcBorders>
              <w:bottom w:val="single" w:sz="4" w:space="0" w:color="auto"/>
            </w:tcBorders>
          </w:tcPr>
          <w:p w14:paraId="6C440C3C" w14:textId="77777777" w:rsidR="00AA39C2" w:rsidRPr="00A4100B" w:rsidRDefault="00AA39C2" w:rsidP="005D2F20">
            <w:pPr>
              <w:widowControl w:val="0"/>
              <w:shd w:val="clear" w:color="auto" w:fill="FFFFFF"/>
              <w:autoSpaceDE w:val="0"/>
              <w:autoSpaceDN w:val="0"/>
              <w:adjustRightInd w:val="0"/>
              <w:spacing w:after="0" w:line="240" w:lineRule="auto"/>
              <w:rPr>
                <w:rFonts w:eastAsia="Times New Roman"/>
                <w:b/>
                <w:bCs/>
                <w:sz w:val="20"/>
                <w:szCs w:val="20"/>
                <w:lang w:eastAsia="ru-RU"/>
              </w:rPr>
            </w:pPr>
            <w:r w:rsidRPr="00A4100B">
              <w:rPr>
                <w:rFonts w:eastAsia="Times New Roman"/>
                <w:b/>
                <w:sz w:val="20"/>
                <w:szCs w:val="20"/>
                <w:lang w:eastAsia="ru-RU"/>
              </w:rPr>
              <w:t>Содержание учебного материала</w:t>
            </w:r>
          </w:p>
        </w:tc>
        <w:tc>
          <w:tcPr>
            <w:tcW w:w="303" w:type="pct"/>
            <w:vMerge w:val="restart"/>
          </w:tcPr>
          <w:p w14:paraId="09965D60" w14:textId="77777777" w:rsidR="00AA39C2" w:rsidRPr="00A4100B" w:rsidRDefault="00AA39C2" w:rsidP="005D2F20">
            <w:pPr>
              <w:spacing w:after="0" w:line="240" w:lineRule="auto"/>
              <w:jc w:val="center"/>
              <w:rPr>
                <w:rFonts w:eastAsia="Times New Roman"/>
                <w:b/>
                <w:bCs/>
                <w:sz w:val="20"/>
                <w:szCs w:val="20"/>
                <w:lang w:eastAsia="ru-RU"/>
              </w:rPr>
            </w:pPr>
            <w:r w:rsidRPr="00A4100B">
              <w:rPr>
                <w:rFonts w:eastAsia="Times New Roman"/>
                <w:b/>
                <w:bCs/>
                <w:sz w:val="20"/>
                <w:szCs w:val="20"/>
                <w:lang w:eastAsia="ru-RU"/>
              </w:rPr>
              <w:t>12</w:t>
            </w:r>
          </w:p>
          <w:p w14:paraId="6888DDDA" w14:textId="77777777" w:rsidR="00AA39C2" w:rsidRPr="00A4100B" w:rsidRDefault="00AA39C2" w:rsidP="005D2F20">
            <w:pPr>
              <w:spacing w:after="0" w:line="240" w:lineRule="auto"/>
              <w:jc w:val="center"/>
              <w:rPr>
                <w:rFonts w:eastAsia="Times New Roman"/>
                <w:bCs/>
                <w:sz w:val="20"/>
                <w:szCs w:val="20"/>
                <w:lang w:eastAsia="ru-RU"/>
              </w:rPr>
            </w:pPr>
          </w:p>
          <w:p w14:paraId="65B3D3F4" w14:textId="77777777" w:rsidR="00AA39C2" w:rsidRPr="00A4100B" w:rsidRDefault="00AA39C2" w:rsidP="005D2F20">
            <w:pPr>
              <w:spacing w:after="0" w:line="240" w:lineRule="auto"/>
              <w:jc w:val="center"/>
              <w:rPr>
                <w:rFonts w:eastAsia="Times New Roman"/>
                <w:bCs/>
                <w:sz w:val="20"/>
                <w:szCs w:val="20"/>
                <w:lang w:eastAsia="ru-RU"/>
              </w:rPr>
            </w:pPr>
          </w:p>
          <w:p w14:paraId="3ED716BA" w14:textId="77777777" w:rsidR="00AA39C2" w:rsidRPr="00A4100B" w:rsidRDefault="00AA39C2" w:rsidP="005D2F20">
            <w:pPr>
              <w:spacing w:after="0" w:line="240" w:lineRule="auto"/>
              <w:jc w:val="center"/>
              <w:rPr>
                <w:rFonts w:eastAsia="Times New Roman"/>
                <w:bCs/>
                <w:sz w:val="20"/>
                <w:szCs w:val="20"/>
                <w:lang w:eastAsia="ru-RU"/>
              </w:rPr>
            </w:pPr>
          </w:p>
          <w:p w14:paraId="5C8FA44D" w14:textId="77777777" w:rsidR="00AA39C2" w:rsidRPr="00A4100B" w:rsidRDefault="00AA39C2" w:rsidP="005D2F20">
            <w:pPr>
              <w:spacing w:after="0" w:line="240" w:lineRule="auto"/>
              <w:jc w:val="center"/>
              <w:rPr>
                <w:rFonts w:eastAsia="Times New Roman"/>
                <w:bCs/>
                <w:sz w:val="20"/>
                <w:szCs w:val="20"/>
                <w:lang w:eastAsia="ru-RU"/>
              </w:rPr>
            </w:pPr>
          </w:p>
          <w:p w14:paraId="0D9F09CC" w14:textId="77777777" w:rsidR="00AA39C2" w:rsidRPr="00A4100B" w:rsidRDefault="00AA39C2" w:rsidP="005D2F20">
            <w:pPr>
              <w:spacing w:after="0" w:line="240" w:lineRule="auto"/>
              <w:jc w:val="center"/>
              <w:rPr>
                <w:rFonts w:eastAsia="Times New Roman"/>
                <w:bCs/>
                <w:sz w:val="20"/>
                <w:szCs w:val="20"/>
                <w:lang w:eastAsia="ru-RU"/>
              </w:rPr>
            </w:pPr>
          </w:p>
          <w:p w14:paraId="29479933" w14:textId="77777777" w:rsidR="00AA39C2" w:rsidRPr="00A4100B" w:rsidRDefault="00AA39C2" w:rsidP="005D2F20">
            <w:pPr>
              <w:spacing w:after="0" w:line="240" w:lineRule="auto"/>
              <w:jc w:val="center"/>
              <w:rPr>
                <w:rFonts w:eastAsia="Times New Roman"/>
                <w:bCs/>
                <w:sz w:val="20"/>
                <w:szCs w:val="20"/>
                <w:lang w:eastAsia="ru-RU"/>
              </w:rPr>
            </w:pPr>
          </w:p>
          <w:p w14:paraId="3ACCF4F2" w14:textId="77777777" w:rsidR="00AA39C2" w:rsidRPr="00A4100B" w:rsidRDefault="00AA39C2" w:rsidP="005D2F20">
            <w:pPr>
              <w:spacing w:after="0" w:line="240" w:lineRule="auto"/>
              <w:jc w:val="center"/>
              <w:rPr>
                <w:rFonts w:eastAsia="Times New Roman"/>
                <w:bCs/>
                <w:sz w:val="20"/>
                <w:szCs w:val="20"/>
                <w:lang w:eastAsia="ru-RU"/>
              </w:rPr>
            </w:pPr>
          </w:p>
          <w:p w14:paraId="63DDC353" w14:textId="77777777" w:rsidR="00AA39C2" w:rsidRPr="00A4100B" w:rsidRDefault="00AA39C2" w:rsidP="005D2F20">
            <w:pPr>
              <w:spacing w:after="0" w:line="240" w:lineRule="auto"/>
              <w:jc w:val="center"/>
              <w:rPr>
                <w:rFonts w:eastAsia="Times New Roman"/>
                <w:bCs/>
                <w:sz w:val="20"/>
                <w:szCs w:val="20"/>
                <w:lang w:eastAsia="ru-RU"/>
              </w:rPr>
            </w:pPr>
          </w:p>
          <w:p w14:paraId="4D9B3812" w14:textId="77777777" w:rsidR="00AA39C2" w:rsidRPr="00A4100B" w:rsidRDefault="00AA39C2" w:rsidP="005D2F20">
            <w:pPr>
              <w:spacing w:after="0" w:line="240" w:lineRule="auto"/>
              <w:jc w:val="center"/>
              <w:rPr>
                <w:rFonts w:eastAsia="Times New Roman"/>
                <w:bCs/>
                <w:sz w:val="20"/>
                <w:szCs w:val="20"/>
                <w:lang w:eastAsia="ru-RU"/>
              </w:rPr>
            </w:pPr>
          </w:p>
          <w:p w14:paraId="56C2DA1D" w14:textId="77777777" w:rsidR="00AA39C2" w:rsidRPr="00A4100B" w:rsidRDefault="00AA39C2" w:rsidP="005D2F20">
            <w:pPr>
              <w:spacing w:after="0" w:line="240" w:lineRule="auto"/>
              <w:jc w:val="center"/>
              <w:rPr>
                <w:rFonts w:eastAsia="Times New Roman"/>
                <w:b/>
                <w:bCs/>
                <w:sz w:val="20"/>
                <w:szCs w:val="20"/>
                <w:lang w:eastAsia="ru-RU"/>
              </w:rPr>
            </w:pPr>
            <w:r w:rsidRPr="00A4100B">
              <w:rPr>
                <w:rFonts w:eastAsia="Times New Roman"/>
                <w:b/>
                <w:bCs/>
                <w:sz w:val="20"/>
                <w:szCs w:val="20"/>
                <w:lang w:eastAsia="ru-RU"/>
              </w:rPr>
              <w:t>12</w:t>
            </w:r>
          </w:p>
          <w:p w14:paraId="0C3660A2" w14:textId="77777777" w:rsidR="00AA39C2" w:rsidRPr="00A4100B" w:rsidRDefault="00AA39C2" w:rsidP="005D2F20">
            <w:pPr>
              <w:spacing w:after="0" w:line="240" w:lineRule="auto"/>
              <w:jc w:val="center"/>
              <w:rPr>
                <w:rFonts w:eastAsia="Times New Roman"/>
                <w:bCs/>
                <w:sz w:val="20"/>
                <w:szCs w:val="20"/>
                <w:lang w:eastAsia="ru-RU"/>
              </w:rPr>
            </w:pPr>
          </w:p>
        </w:tc>
        <w:tc>
          <w:tcPr>
            <w:tcW w:w="429" w:type="pct"/>
            <w:gridSpan w:val="3"/>
            <w:vMerge w:val="restart"/>
          </w:tcPr>
          <w:p w14:paraId="1D25CF04"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01</w:t>
            </w:r>
          </w:p>
          <w:p w14:paraId="4E838DB7"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02</w:t>
            </w:r>
          </w:p>
          <w:p w14:paraId="27E08757" w14:textId="77777777" w:rsidR="00AA39C2" w:rsidRPr="00A4100B" w:rsidRDefault="00AA39C2" w:rsidP="005D2F20">
            <w:pPr>
              <w:spacing w:after="0" w:line="240" w:lineRule="auto"/>
              <w:jc w:val="center"/>
              <w:rPr>
                <w:rFonts w:eastAsia="Times New Roman"/>
                <w:sz w:val="20"/>
                <w:szCs w:val="20"/>
                <w:lang w:eastAsia="ru-RU"/>
              </w:rPr>
            </w:pPr>
            <w:r w:rsidRPr="00A4100B">
              <w:rPr>
                <w:rFonts w:eastAsia="Times New Roman"/>
                <w:sz w:val="20"/>
                <w:szCs w:val="20"/>
                <w:lang w:eastAsia="ru-RU"/>
              </w:rPr>
              <w:t>ОК 0 3</w:t>
            </w:r>
          </w:p>
          <w:p w14:paraId="6BB4D09F"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04</w:t>
            </w:r>
          </w:p>
          <w:p w14:paraId="12B45090"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08</w:t>
            </w:r>
          </w:p>
          <w:p w14:paraId="2A834DE6" w14:textId="77777777" w:rsidR="00AA39C2" w:rsidRPr="00A4100B" w:rsidRDefault="00AA39C2" w:rsidP="005D2F20">
            <w:pPr>
              <w:suppressAutoHyphens/>
              <w:spacing w:after="0" w:line="240" w:lineRule="auto"/>
              <w:jc w:val="center"/>
              <w:rPr>
                <w:rFonts w:eastAsia="Times New Roman"/>
                <w:sz w:val="20"/>
                <w:szCs w:val="20"/>
                <w:lang w:eastAsia="ru-RU"/>
              </w:rPr>
            </w:pPr>
          </w:p>
          <w:p w14:paraId="0A504321" w14:textId="77777777" w:rsidR="00AA39C2" w:rsidRPr="00A4100B" w:rsidRDefault="00AA39C2" w:rsidP="005D2F20">
            <w:pPr>
              <w:spacing w:after="0" w:line="240" w:lineRule="auto"/>
              <w:jc w:val="center"/>
              <w:rPr>
                <w:rFonts w:eastAsia="Times New Roman"/>
                <w:sz w:val="20"/>
                <w:szCs w:val="20"/>
                <w:lang w:eastAsia="ru-RU"/>
              </w:rPr>
            </w:pPr>
          </w:p>
          <w:p w14:paraId="442C02E8" w14:textId="77777777" w:rsidR="00AA39C2" w:rsidRPr="00A4100B" w:rsidRDefault="00AA39C2" w:rsidP="005D2F20">
            <w:pPr>
              <w:spacing w:after="0" w:line="240" w:lineRule="auto"/>
              <w:jc w:val="center"/>
              <w:rPr>
                <w:rFonts w:eastAsia="Times New Roman"/>
                <w:bCs/>
                <w:sz w:val="20"/>
                <w:szCs w:val="20"/>
                <w:lang w:eastAsia="ru-RU"/>
              </w:rPr>
            </w:pPr>
          </w:p>
        </w:tc>
      </w:tr>
      <w:tr w:rsidR="00A4100B" w:rsidRPr="00A4100B" w14:paraId="04F886D7" w14:textId="77777777" w:rsidTr="005D2F20">
        <w:trPr>
          <w:trHeight w:val="547"/>
        </w:trPr>
        <w:tc>
          <w:tcPr>
            <w:tcW w:w="640" w:type="pct"/>
            <w:vMerge/>
          </w:tcPr>
          <w:p w14:paraId="113233E8" w14:textId="77777777" w:rsidR="00AA39C2" w:rsidRPr="00A4100B" w:rsidRDefault="00AA39C2" w:rsidP="005D2F20">
            <w:pPr>
              <w:spacing w:after="0" w:line="240" w:lineRule="auto"/>
              <w:rPr>
                <w:rFonts w:eastAsia="Times New Roman"/>
                <w:sz w:val="20"/>
                <w:szCs w:val="20"/>
                <w:lang w:eastAsia="ru-RU"/>
              </w:rPr>
            </w:pPr>
          </w:p>
        </w:tc>
        <w:tc>
          <w:tcPr>
            <w:tcW w:w="3628" w:type="pct"/>
            <w:tcBorders>
              <w:top w:val="single" w:sz="4" w:space="0" w:color="auto"/>
              <w:bottom w:val="single" w:sz="4" w:space="0" w:color="auto"/>
            </w:tcBorders>
          </w:tcPr>
          <w:p w14:paraId="4DFE135D" w14:textId="77777777" w:rsidR="00AA39C2" w:rsidRPr="00A4100B" w:rsidRDefault="00AA39C2" w:rsidP="005D2F20">
            <w:pPr>
              <w:shd w:val="clear" w:color="auto" w:fill="FFFFFF"/>
              <w:tabs>
                <w:tab w:val="left" w:pos="209"/>
              </w:tabs>
              <w:spacing w:after="0" w:line="240" w:lineRule="auto"/>
              <w:rPr>
                <w:rFonts w:eastAsia="Times New Roman"/>
                <w:sz w:val="20"/>
                <w:szCs w:val="20"/>
                <w:lang w:eastAsia="ru-RU"/>
              </w:rPr>
            </w:pPr>
            <w:r w:rsidRPr="00A4100B">
              <w:rPr>
                <w:rFonts w:eastAsia="Times New Roman"/>
                <w:sz w:val="20"/>
                <w:szCs w:val="20"/>
                <w:lang w:eastAsia="ru-RU"/>
              </w:rPr>
              <w:t>Экспресс тесты: подтягивание, бег 100 м., длина с места</w:t>
            </w:r>
          </w:p>
          <w:p w14:paraId="2739A696" w14:textId="77777777" w:rsidR="00AA39C2" w:rsidRPr="00A4100B" w:rsidRDefault="00AA39C2" w:rsidP="005D2F20">
            <w:pPr>
              <w:shd w:val="clear" w:color="auto" w:fill="FFFFFF"/>
              <w:tabs>
                <w:tab w:val="left" w:pos="209"/>
              </w:tabs>
              <w:spacing w:after="0" w:line="240" w:lineRule="auto"/>
              <w:rPr>
                <w:rFonts w:eastAsia="Times New Roman"/>
                <w:sz w:val="20"/>
                <w:szCs w:val="20"/>
                <w:lang w:eastAsia="ru-RU"/>
              </w:rPr>
            </w:pPr>
            <w:r w:rsidRPr="00A4100B">
              <w:rPr>
                <w:rFonts w:eastAsia="Times New Roman"/>
                <w:sz w:val="20"/>
                <w:szCs w:val="20"/>
                <w:lang w:eastAsia="ru-RU"/>
              </w:rPr>
              <w:t xml:space="preserve">Бег на коротких отрезках: с высокого старта, с ходу 3-5х30-60 метров. Специальные упр. спринтера. Техника </w:t>
            </w:r>
            <w:proofErr w:type="spellStart"/>
            <w:r w:rsidRPr="00A4100B">
              <w:rPr>
                <w:rFonts w:eastAsia="Times New Roman"/>
                <w:sz w:val="20"/>
                <w:szCs w:val="20"/>
                <w:lang w:eastAsia="ru-RU"/>
              </w:rPr>
              <w:t>низк</w:t>
            </w:r>
            <w:proofErr w:type="spellEnd"/>
            <w:r w:rsidRPr="00A4100B">
              <w:rPr>
                <w:rFonts w:eastAsia="Times New Roman"/>
                <w:sz w:val="20"/>
                <w:szCs w:val="20"/>
                <w:lang w:eastAsia="ru-RU"/>
              </w:rPr>
              <w:t>. ст.</w:t>
            </w:r>
          </w:p>
          <w:p w14:paraId="69B88D20" w14:textId="77777777" w:rsidR="00AA39C2" w:rsidRPr="00A4100B" w:rsidRDefault="00AA39C2" w:rsidP="005D2F20">
            <w:pPr>
              <w:shd w:val="clear" w:color="auto" w:fill="FFFFFF"/>
              <w:tabs>
                <w:tab w:val="left" w:pos="209"/>
              </w:tabs>
              <w:spacing w:after="0" w:line="240" w:lineRule="auto"/>
              <w:rPr>
                <w:rFonts w:eastAsia="Times New Roman"/>
                <w:sz w:val="20"/>
                <w:szCs w:val="20"/>
                <w:lang w:eastAsia="ru-RU"/>
              </w:rPr>
            </w:pPr>
            <w:r w:rsidRPr="00A4100B">
              <w:rPr>
                <w:rFonts w:eastAsia="Times New Roman"/>
                <w:sz w:val="20"/>
                <w:szCs w:val="20"/>
                <w:lang w:eastAsia="ru-RU"/>
              </w:rPr>
              <w:t xml:space="preserve">Бег на короткие </w:t>
            </w:r>
            <w:proofErr w:type="spellStart"/>
            <w:r w:rsidRPr="00A4100B">
              <w:rPr>
                <w:rFonts w:eastAsia="Times New Roman"/>
                <w:sz w:val="20"/>
                <w:szCs w:val="20"/>
                <w:lang w:eastAsia="ru-RU"/>
              </w:rPr>
              <w:t>дист</w:t>
            </w:r>
            <w:proofErr w:type="spellEnd"/>
            <w:r w:rsidRPr="00A4100B">
              <w:rPr>
                <w:rFonts w:eastAsia="Times New Roman"/>
                <w:sz w:val="20"/>
                <w:szCs w:val="20"/>
                <w:lang w:eastAsia="ru-RU"/>
              </w:rPr>
              <w:t xml:space="preserve">. 100-200 м., низкий старт, стартовый разбег, бег по дистанции, финиширование. </w:t>
            </w:r>
            <w:proofErr w:type="spellStart"/>
            <w:r w:rsidRPr="00A4100B">
              <w:rPr>
                <w:rFonts w:eastAsia="Times New Roman"/>
                <w:sz w:val="20"/>
                <w:szCs w:val="20"/>
                <w:lang w:eastAsia="ru-RU"/>
              </w:rPr>
              <w:t>Подвижн</w:t>
            </w:r>
            <w:proofErr w:type="spellEnd"/>
            <w:r w:rsidRPr="00A4100B">
              <w:rPr>
                <w:rFonts w:eastAsia="Times New Roman"/>
                <w:sz w:val="20"/>
                <w:szCs w:val="20"/>
                <w:lang w:eastAsia="ru-RU"/>
              </w:rPr>
              <w:t>. игры</w:t>
            </w:r>
          </w:p>
          <w:p w14:paraId="680AED26" w14:textId="77777777" w:rsidR="00AA39C2" w:rsidRPr="00A4100B" w:rsidRDefault="00AA39C2" w:rsidP="005D2F20">
            <w:pPr>
              <w:shd w:val="clear" w:color="auto" w:fill="FFFFFF"/>
              <w:tabs>
                <w:tab w:val="left" w:pos="209"/>
              </w:tabs>
              <w:spacing w:after="0" w:line="240" w:lineRule="auto"/>
              <w:rPr>
                <w:rFonts w:eastAsia="Times New Roman"/>
                <w:sz w:val="20"/>
                <w:szCs w:val="20"/>
                <w:lang w:eastAsia="ru-RU"/>
              </w:rPr>
            </w:pPr>
            <w:proofErr w:type="spellStart"/>
            <w:r w:rsidRPr="00A4100B">
              <w:rPr>
                <w:rFonts w:eastAsia="Times New Roman"/>
                <w:sz w:val="20"/>
                <w:szCs w:val="20"/>
                <w:lang w:eastAsia="ru-RU"/>
              </w:rPr>
              <w:t>Контр.норм</w:t>
            </w:r>
            <w:proofErr w:type="spellEnd"/>
            <w:r w:rsidRPr="00A4100B">
              <w:rPr>
                <w:rFonts w:eastAsia="Times New Roman"/>
                <w:sz w:val="20"/>
                <w:szCs w:val="20"/>
                <w:lang w:eastAsia="ru-RU"/>
              </w:rPr>
              <w:t xml:space="preserve"> в беге на 100 м. Специальные беговые упр. Эстафеты встречные или по кругу. </w:t>
            </w:r>
            <w:proofErr w:type="spellStart"/>
            <w:r w:rsidRPr="00A4100B">
              <w:rPr>
                <w:rFonts w:eastAsia="Times New Roman"/>
                <w:sz w:val="20"/>
                <w:szCs w:val="20"/>
                <w:lang w:eastAsia="ru-RU"/>
              </w:rPr>
              <w:t>Заминочный</w:t>
            </w:r>
            <w:proofErr w:type="spellEnd"/>
            <w:r w:rsidRPr="00A4100B">
              <w:rPr>
                <w:rFonts w:eastAsia="Times New Roman"/>
                <w:sz w:val="20"/>
                <w:szCs w:val="20"/>
                <w:lang w:eastAsia="ru-RU"/>
              </w:rPr>
              <w:t xml:space="preserve"> бег 600 м.</w:t>
            </w:r>
          </w:p>
          <w:p w14:paraId="0638B38F" w14:textId="77777777" w:rsidR="00AA39C2" w:rsidRPr="00A4100B" w:rsidRDefault="00AA39C2" w:rsidP="005D2F20">
            <w:pPr>
              <w:shd w:val="clear" w:color="auto" w:fill="FFFFFF"/>
              <w:tabs>
                <w:tab w:val="left" w:pos="209"/>
              </w:tabs>
              <w:spacing w:after="0" w:line="240" w:lineRule="auto"/>
              <w:rPr>
                <w:rFonts w:eastAsia="Times New Roman"/>
                <w:sz w:val="20"/>
                <w:szCs w:val="20"/>
                <w:lang w:eastAsia="ru-RU"/>
              </w:rPr>
            </w:pPr>
            <w:r w:rsidRPr="00A4100B">
              <w:rPr>
                <w:rFonts w:eastAsia="Times New Roman"/>
                <w:sz w:val="20"/>
                <w:szCs w:val="20"/>
                <w:lang w:eastAsia="ru-RU"/>
              </w:rPr>
              <w:t>Кросс 15 минут. Специальные упр. бегуна, эстафеты. Повторный бег 3х400 метров через 500 м. трусцы</w:t>
            </w:r>
          </w:p>
          <w:p w14:paraId="484D25E1" w14:textId="77777777" w:rsidR="00AA39C2" w:rsidRPr="00A4100B" w:rsidRDefault="00AA39C2" w:rsidP="005D2F20">
            <w:pPr>
              <w:shd w:val="clear" w:color="auto" w:fill="FFFFFF"/>
              <w:tabs>
                <w:tab w:val="left" w:pos="209"/>
              </w:tabs>
              <w:spacing w:after="0" w:line="240" w:lineRule="auto"/>
              <w:rPr>
                <w:rFonts w:eastAsia="Times New Roman"/>
                <w:b/>
                <w:sz w:val="20"/>
                <w:szCs w:val="20"/>
                <w:lang w:eastAsia="ru-RU"/>
              </w:rPr>
            </w:pPr>
            <w:proofErr w:type="spellStart"/>
            <w:r w:rsidRPr="00A4100B">
              <w:rPr>
                <w:rFonts w:eastAsia="Times New Roman"/>
                <w:sz w:val="20"/>
                <w:szCs w:val="20"/>
                <w:lang w:eastAsia="ru-RU"/>
              </w:rPr>
              <w:t>Контр.норм</w:t>
            </w:r>
            <w:proofErr w:type="spellEnd"/>
            <w:r w:rsidRPr="00A4100B">
              <w:rPr>
                <w:rFonts w:eastAsia="Times New Roman"/>
                <w:sz w:val="20"/>
                <w:szCs w:val="20"/>
                <w:lang w:eastAsia="ru-RU"/>
              </w:rPr>
              <w:t xml:space="preserve">. в беге на 2000 </w:t>
            </w:r>
            <w:proofErr w:type="spellStart"/>
            <w:r w:rsidRPr="00A4100B">
              <w:rPr>
                <w:rFonts w:eastAsia="Times New Roman"/>
                <w:sz w:val="20"/>
                <w:szCs w:val="20"/>
                <w:lang w:eastAsia="ru-RU"/>
              </w:rPr>
              <w:t>м.Упр</w:t>
            </w:r>
            <w:proofErr w:type="spellEnd"/>
            <w:r w:rsidRPr="00A4100B">
              <w:rPr>
                <w:rFonts w:eastAsia="Times New Roman"/>
                <w:sz w:val="20"/>
                <w:szCs w:val="20"/>
                <w:lang w:eastAsia="ru-RU"/>
              </w:rPr>
              <w:t>. на гибкость и прыжковые ОФП на гимнастическом ядре. Спортивная игра</w:t>
            </w:r>
          </w:p>
        </w:tc>
        <w:tc>
          <w:tcPr>
            <w:tcW w:w="303" w:type="pct"/>
            <w:vMerge/>
          </w:tcPr>
          <w:p w14:paraId="52B2F3AA" w14:textId="77777777" w:rsidR="00AA39C2" w:rsidRPr="00A4100B" w:rsidRDefault="00AA39C2" w:rsidP="005D2F20">
            <w:pPr>
              <w:spacing w:after="0" w:line="240" w:lineRule="auto"/>
              <w:jc w:val="center"/>
              <w:rPr>
                <w:rFonts w:eastAsia="Times New Roman"/>
                <w:bCs/>
                <w:sz w:val="20"/>
                <w:szCs w:val="20"/>
                <w:lang w:eastAsia="ru-RU"/>
              </w:rPr>
            </w:pPr>
          </w:p>
        </w:tc>
        <w:tc>
          <w:tcPr>
            <w:tcW w:w="429" w:type="pct"/>
            <w:gridSpan w:val="3"/>
            <w:vMerge/>
          </w:tcPr>
          <w:p w14:paraId="363AB32D" w14:textId="77777777" w:rsidR="00AA39C2" w:rsidRPr="00A4100B" w:rsidRDefault="00AA39C2" w:rsidP="005D2F20">
            <w:pPr>
              <w:spacing w:after="0" w:line="240" w:lineRule="auto"/>
              <w:jc w:val="center"/>
              <w:rPr>
                <w:rFonts w:eastAsia="Times New Roman"/>
                <w:bCs/>
                <w:sz w:val="20"/>
                <w:szCs w:val="20"/>
                <w:lang w:eastAsia="ru-RU"/>
              </w:rPr>
            </w:pPr>
          </w:p>
        </w:tc>
      </w:tr>
      <w:tr w:rsidR="00A4100B" w:rsidRPr="00A4100B" w14:paraId="053E83CC" w14:textId="77777777" w:rsidTr="005D2F20">
        <w:trPr>
          <w:trHeight w:val="287"/>
        </w:trPr>
        <w:tc>
          <w:tcPr>
            <w:tcW w:w="640" w:type="pct"/>
            <w:vMerge/>
          </w:tcPr>
          <w:p w14:paraId="4D599024" w14:textId="77777777" w:rsidR="00AA39C2" w:rsidRPr="00A4100B" w:rsidRDefault="00AA39C2" w:rsidP="005D2F20">
            <w:pPr>
              <w:spacing w:after="0" w:line="240" w:lineRule="auto"/>
              <w:rPr>
                <w:rFonts w:eastAsia="Times New Roman"/>
                <w:sz w:val="20"/>
                <w:szCs w:val="20"/>
                <w:lang w:eastAsia="ru-RU"/>
              </w:rPr>
            </w:pPr>
          </w:p>
        </w:tc>
        <w:tc>
          <w:tcPr>
            <w:tcW w:w="3628" w:type="pct"/>
            <w:tcBorders>
              <w:top w:val="single" w:sz="4" w:space="0" w:color="auto"/>
            </w:tcBorders>
          </w:tcPr>
          <w:p w14:paraId="7FFB8B18" w14:textId="77777777" w:rsidR="00AA39C2" w:rsidRPr="00A4100B" w:rsidRDefault="00AA39C2" w:rsidP="005D2F20">
            <w:pPr>
              <w:shd w:val="clear" w:color="auto" w:fill="FFFFFF"/>
              <w:tabs>
                <w:tab w:val="left" w:pos="209"/>
              </w:tabs>
              <w:spacing w:after="0" w:line="240" w:lineRule="auto"/>
              <w:contextualSpacing/>
              <w:rPr>
                <w:rFonts w:eastAsia="Calibri"/>
                <w:sz w:val="20"/>
                <w:szCs w:val="20"/>
              </w:rPr>
            </w:pPr>
          </w:p>
        </w:tc>
        <w:tc>
          <w:tcPr>
            <w:tcW w:w="303" w:type="pct"/>
            <w:vMerge/>
          </w:tcPr>
          <w:p w14:paraId="701405A3" w14:textId="77777777" w:rsidR="00AA39C2" w:rsidRPr="00A4100B" w:rsidRDefault="00AA39C2" w:rsidP="005D2F20">
            <w:pPr>
              <w:spacing w:after="0" w:line="240" w:lineRule="auto"/>
              <w:jc w:val="center"/>
              <w:rPr>
                <w:rFonts w:eastAsia="Times New Roman"/>
                <w:bCs/>
                <w:sz w:val="20"/>
                <w:szCs w:val="20"/>
                <w:lang w:eastAsia="ru-RU"/>
              </w:rPr>
            </w:pPr>
          </w:p>
        </w:tc>
        <w:tc>
          <w:tcPr>
            <w:tcW w:w="429" w:type="pct"/>
            <w:gridSpan w:val="3"/>
            <w:vMerge/>
          </w:tcPr>
          <w:p w14:paraId="4B292A09" w14:textId="77777777" w:rsidR="00AA39C2" w:rsidRPr="00A4100B" w:rsidRDefault="00AA39C2" w:rsidP="005D2F20">
            <w:pPr>
              <w:spacing w:after="0" w:line="240" w:lineRule="auto"/>
              <w:jc w:val="center"/>
              <w:rPr>
                <w:rFonts w:eastAsia="Times New Roman"/>
                <w:bCs/>
                <w:sz w:val="20"/>
                <w:szCs w:val="20"/>
                <w:lang w:eastAsia="ru-RU"/>
              </w:rPr>
            </w:pPr>
          </w:p>
        </w:tc>
      </w:tr>
      <w:tr w:rsidR="00A4100B" w:rsidRPr="00A4100B" w14:paraId="699CBB43" w14:textId="77777777" w:rsidTr="005D2F20">
        <w:trPr>
          <w:trHeight w:val="300"/>
        </w:trPr>
        <w:tc>
          <w:tcPr>
            <w:tcW w:w="640" w:type="pct"/>
            <w:vMerge w:val="restart"/>
          </w:tcPr>
          <w:p w14:paraId="4A52EB7F" w14:textId="77777777" w:rsidR="00AA39C2" w:rsidRPr="00A4100B" w:rsidRDefault="00AA39C2" w:rsidP="005D2F20">
            <w:pPr>
              <w:spacing w:after="0" w:line="240" w:lineRule="auto"/>
              <w:rPr>
                <w:rFonts w:eastAsia="Times New Roman"/>
                <w:bCs/>
                <w:sz w:val="20"/>
                <w:szCs w:val="20"/>
                <w:lang w:eastAsia="ru-RU"/>
              </w:rPr>
            </w:pPr>
            <w:r w:rsidRPr="00A4100B">
              <w:rPr>
                <w:rFonts w:eastAsia="Times New Roman"/>
                <w:sz w:val="20"/>
                <w:szCs w:val="20"/>
                <w:lang w:eastAsia="ru-RU"/>
              </w:rPr>
              <w:t>Тема 1.2</w:t>
            </w:r>
            <w:r w:rsidRPr="00A4100B">
              <w:rPr>
                <w:rFonts w:eastAsia="Times New Roman"/>
                <w:lang w:eastAsia="ru-RU"/>
              </w:rPr>
              <w:t>Гимнастика спортивная и атлетическая</w:t>
            </w:r>
            <w:r w:rsidRPr="00A4100B">
              <w:rPr>
                <w:rFonts w:eastAsia="Times New Roman"/>
                <w:sz w:val="20"/>
                <w:szCs w:val="20"/>
                <w:lang w:eastAsia="ru-RU"/>
              </w:rPr>
              <w:t>.</w:t>
            </w:r>
          </w:p>
        </w:tc>
        <w:tc>
          <w:tcPr>
            <w:tcW w:w="3628" w:type="pct"/>
            <w:tcBorders>
              <w:bottom w:val="single" w:sz="4" w:space="0" w:color="auto"/>
            </w:tcBorders>
          </w:tcPr>
          <w:p w14:paraId="6A213E6D" w14:textId="77777777" w:rsidR="00AA39C2" w:rsidRPr="00A4100B" w:rsidRDefault="00AA39C2" w:rsidP="005D2F20">
            <w:pPr>
              <w:widowControl w:val="0"/>
              <w:tabs>
                <w:tab w:val="left" w:pos="209"/>
              </w:tabs>
              <w:autoSpaceDE w:val="0"/>
              <w:autoSpaceDN w:val="0"/>
              <w:adjustRightInd w:val="0"/>
              <w:spacing w:after="0" w:line="240" w:lineRule="auto"/>
              <w:rPr>
                <w:rFonts w:eastAsia="Times New Roman"/>
                <w:b/>
                <w:bCs/>
                <w:sz w:val="20"/>
                <w:szCs w:val="20"/>
                <w:lang w:eastAsia="ru-RU"/>
              </w:rPr>
            </w:pPr>
            <w:r w:rsidRPr="00A4100B">
              <w:rPr>
                <w:rFonts w:eastAsia="Times New Roman"/>
                <w:b/>
                <w:sz w:val="20"/>
                <w:szCs w:val="20"/>
                <w:lang w:eastAsia="ru-RU"/>
              </w:rPr>
              <w:t>Содержание учебного материала</w:t>
            </w:r>
          </w:p>
        </w:tc>
        <w:tc>
          <w:tcPr>
            <w:tcW w:w="303" w:type="pct"/>
            <w:vMerge/>
          </w:tcPr>
          <w:p w14:paraId="1864CCE4" w14:textId="77777777" w:rsidR="00AA39C2" w:rsidRPr="00A4100B" w:rsidRDefault="00AA39C2" w:rsidP="005D2F20">
            <w:pPr>
              <w:spacing w:after="0" w:line="240" w:lineRule="auto"/>
              <w:jc w:val="center"/>
              <w:rPr>
                <w:rFonts w:eastAsia="Times New Roman"/>
                <w:bCs/>
                <w:sz w:val="20"/>
                <w:szCs w:val="20"/>
                <w:lang w:eastAsia="ru-RU"/>
              </w:rPr>
            </w:pPr>
          </w:p>
        </w:tc>
        <w:tc>
          <w:tcPr>
            <w:tcW w:w="429" w:type="pct"/>
            <w:gridSpan w:val="3"/>
            <w:vMerge w:val="restart"/>
          </w:tcPr>
          <w:p w14:paraId="6E1512E1"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01</w:t>
            </w:r>
          </w:p>
          <w:p w14:paraId="39822997"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02</w:t>
            </w:r>
          </w:p>
          <w:p w14:paraId="51825667" w14:textId="77777777" w:rsidR="00AA39C2" w:rsidRPr="00A4100B" w:rsidRDefault="00AA39C2" w:rsidP="005D2F20">
            <w:pPr>
              <w:spacing w:after="0" w:line="240" w:lineRule="auto"/>
              <w:jc w:val="center"/>
              <w:rPr>
                <w:rFonts w:eastAsia="Times New Roman"/>
                <w:sz w:val="20"/>
                <w:szCs w:val="20"/>
                <w:lang w:eastAsia="ru-RU"/>
              </w:rPr>
            </w:pPr>
            <w:r w:rsidRPr="00A4100B">
              <w:rPr>
                <w:rFonts w:eastAsia="Times New Roman"/>
                <w:sz w:val="20"/>
                <w:szCs w:val="20"/>
                <w:lang w:eastAsia="ru-RU"/>
              </w:rPr>
              <w:t>ОК 0 3</w:t>
            </w:r>
          </w:p>
          <w:p w14:paraId="10399160"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04</w:t>
            </w:r>
          </w:p>
          <w:p w14:paraId="0B8ACF31"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08</w:t>
            </w:r>
          </w:p>
          <w:p w14:paraId="673B50EE" w14:textId="77777777" w:rsidR="00AA39C2" w:rsidRPr="00A4100B" w:rsidRDefault="00AA39C2" w:rsidP="005D2F20">
            <w:pPr>
              <w:spacing w:after="0" w:line="240" w:lineRule="auto"/>
              <w:jc w:val="center"/>
              <w:rPr>
                <w:rFonts w:eastAsia="Times New Roman"/>
                <w:bCs/>
                <w:sz w:val="20"/>
                <w:szCs w:val="20"/>
                <w:lang w:eastAsia="ru-RU"/>
              </w:rPr>
            </w:pPr>
          </w:p>
        </w:tc>
      </w:tr>
      <w:tr w:rsidR="00A4100B" w:rsidRPr="00A4100B" w14:paraId="15D92E18" w14:textId="77777777" w:rsidTr="005D2F20">
        <w:trPr>
          <w:trHeight w:val="70"/>
        </w:trPr>
        <w:tc>
          <w:tcPr>
            <w:tcW w:w="640" w:type="pct"/>
            <w:vMerge/>
          </w:tcPr>
          <w:p w14:paraId="3CC8DC65" w14:textId="77777777" w:rsidR="00AA39C2" w:rsidRPr="00A4100B" w:rsidRDefault="00AA39C2" w:rsidP="005D2F20">
            <w:pPr>
              <w:spacing w:after="0" w:line="240" w:lineRule="auto"/>
              <w:rPr>
                <w:rFonts w:eastAsia="Times New Roman"/>
                <w:sz w:val="20"/>
                <w:szCs w:val="20"/>
                <w:lang w:eastAsia="ru-RU"/>
              </w:rPr>
            </w:pPr>
          </w:p>
        </w:tc>
        <w:tc>
          <w:tcPr>
            <w:tcW w:w="3628" w:type="pct"/>
            <w:tcBorders>
              <w:top w:val="single" w:sz="4" w:space="0" w:color="auto"/>
            </w:tcBorders>
          </w:tcPr>
          <w:p w14:paraId="00BBED7B" w14:textId="77777777" w:rsidR="00AA39C2" w:rsidRPr="00A4100B" w:rsidRDefault="00AA39C2" w:rsidP="005D2F20">
            <w:pPr>
              <w:tabs>
                <w:tab w:val="left" w:pos="209"/>
              </w:tabs>
              <w:spacing w:after="0" w:line="240" w:lineRule="auto"/>
              <w:rPr>
                <w:rFonts w:eastAsia="Times New Roman"/>
                <w:sz w:val="20"/>
                <w:szCs w:val="20"/>
                <w:lang w:eastAsia="ru-RU"/>
              </w:rPr>
            </w:pPr>
            <w:proofErr w:type="spellStart"/>
            <w:r w:rsidRPr="00A4100B">
              <w:rPr>
                <w:rFonts w:eastAsia="Times New Roman"/>
                <w:sz w:val="20"/>
                <w:szCs w:val="20"/>
                <w:lang w:eastAsia="ru-RU"/>
              </w:rPr>
              <w:t>Теор</w:t>
            </w:r>
            <w:proofErr w:type="spellEnd"/>
            <w:r w:rsidRPr="00A4100B">
              <w:rPr>
                <w:rFonts w:eastAsia="Times New Roman"/>
                <w:sz w:val="20"/>
                <w:szCs w:val="20"/>
                <w:lang w:eastAsia="ru-RU"/>
              </w:rPr>
              <w:t xml:space="preserve">. </w:t>
            </w:r>
            <w:proofErr w:type="spellStart"/>
            <w:r w:rsidRPr="00A4100B">
              <w:rPr>
                <w:rFonts w:eastAsia="Times New Roman"/>
                <w:sz w:val="20"/>
                <w:szCs w:val="20"/>
                <w:lang w:eastAsia="ru-RU"/>
              </w:rPr>
              <w:t>свед</w:t>
            </w:r>
            <w:proofErr w:type="spellEnd"/>
            <w:r w:rsidRPr="00A4100B">
              <w:rPr>
                <w:rFonts w:eastAsia="Times New Roman"/>
                <w:sz w:val="20"/>
                <w:szCs w:val="20"/>
                <w:lang w:eastAsia="ru-RU"/>
              </w:rPr>
              <w:t>., правила поведения на занятиях в тренаж. зале</w:t>
            </w:r>
          </w:p>
          <w:p w14:paraId="4492328B" w14:textId="77777777" w:rsidR="00AA39C2" w:rsidRPr="00A4100B" w:rsidRDefault="00AA39C2" w:rsidP="005D2F20">
            <w:pPr>
              <w:tabs>
                <w:tab w:val="left" w:pos="209"/>
              </w:tabs>
              <w:spacing w:after="0" w:line="240" w:lineRule="auto"/>
              <w:rPr>
                <w:rFonts w:eastAsia="Times New Roman"/>
                <w:sz w:val="20"/>
                <w:szCs w:val="20"/>
                <w:lang w:eastAsia="ru-RU"/>
              </w:rPr>
            </w:pPr>
            <w:r w:rsidRPr="00A4100B">
              <w:rPr>
                <w:rFonts w:eastAsia="Times New Roman"/>
                <w:sz w:val="20"/>
                <w:szCs w:val="20"/>
                <w:lang w:eastAsia="ru-RU"/>
              </w:rPr>
              <w:t xml:space="preserve">Прыжки ч/скакалку на скорость сериями, п/туловища на наклонной скамье, вращение обруча ОФП на трен-х </w:t>
            </w:r>
          </w:p>
          <w:p w14:paraId="37A9D471" w14:textId="77777777" w:rsidR="00AA39C2" w:rsidRPr="00A4100B" w:rsidRDefault="00AA39C2" w:rsidP="005D2F20">
            <w:pPr>
              <w:tabs>
                <w:tab w:val="left" w:pos="209"/>
              </w:tabs>
              <w:spacing w:after="0" w:line="240" w:lineRule="auto"/>
              <w:rPr>
                <w:rFonts w:eastAsia="Times New Roman"/>
                <w:sz w:val="20"/>
                <w:szCs w:val="20"/>
                <w:lang w:eastAsia="ru-RU"/>
              </w:rPr>
            </w:pPr>
            <w:r w:rsidRPr="00A4100B">
              <w:rPr>
                <w:rFonts w:eastAsia="Times New Roman"/>
                <w:sz w:val="20"/>
                <w:szCs w:val="20"/>
                <w:lang w:eastAsia="ru-RU"/>
              </w:rPr>
              <w:t xml:space="preserve">К/н- прыжки ч/скакалку на скорость 20-4- сек. Круг-я </w:t>
            </w:r>
            <w:proofErr w:type="spellStart"/>
            <w:r w:rsidRPr="00A4100B">
              <w:rPr>
                <w:rFonts w:eastAsia="Times New Roman"/>
                <w:sz w:val="20"/>
                <w:szCs w:val="20"/>
                <w:lang w:eastAsia="ru-RU"/>
              </w:rPr>
              <w:t>тр</w:t>
            </w:r>
            <w:proofErr w:type="spellEnd"/>
            <w:r w:rsidRPr="00A4100B">
              <w:rPr>
                <w:rFonts w:eastAsia="Times New Roman"/>
                <w:sz w:val="20"/>
                <w:szCs w:val="20"/>
                <w:lang w:eastAsia="ru-RU"/>
              </w:rPr>
              <w:t>-ка Вращение обруча. Подъем туловища на наклонной скамье</w:t>
            </w:r>
          </w:p>
          <w:p w14:paraId="0947BF1B" w14:textId="77777777" w:rsidR="00AA39C2" w:rsidRPr="00A4100B" w:rsidRDefault="00AA39C2" w:rsidP="005D2F20">
            <w:pPr>
              <w:tabs>
                <w:tab w:val="left" w:pos="209"/>
              </w:tabs>
              <w:spacing w:after="0" w:line="240" w:lineRule="auto"/>
              <w:rPr>
                <w:rFonts w:eastAsia="Times New Roman"/>
                <w:sz w:val="20"/>
                <w:szCs w:val="20"/>
                <w:lang w:eastAsia="ru-RU"/>
              </w:rPr>
            </w:pPr>
            <w:r w:rsidRPr="00A4100B">
              <w:rPr>
                <w:rFonts w:eastAsia="Times New Roman"/>
                <w:sz w:val="20"/>
                <w:szCs w:val="20"/>
                <w:lang w:eastAsia="ru-RU"/>
              </w:rPr>
              <w:t>Сгибание и разгибание рук в упоре лежа. Подъем туловища за 30 сек. ОФП на тренажера</w:t>
            </w:r>
          </w:p>
          <w:p w14:paraId="207B304C" w14:textId="77777777" w:rsidR="00AA39C2" w:rsidRPr="00A4100B" w:rsidRDefault="00AA39C2" w:rsidP="005D2F20">
            <w:pPr>
              <w:tabs>
                <w:tab w:val="left" w:pos="209"/>
              </w:tabs>
              <w:spacing w:after="0" w:line="240" w:lineRule="auto"/>
              <w:rPr>
                <w:rFonts w:eastAsia="Times New Roman"/>
                <w:sz w:val="20"/>
                <w:szCs w:val="20"/>
                <w:lang w:eastAsia="ru-RU"/>
              </w:rPr>
            </w:pPr>
            <w:r w:rsidRPr="00A4100B">
              <w:rPr>
                <w:rFonts w:eastAsia="Times New Roman"/>
                <w:sz w:val="20"/>
                <w:szCs w:val="20"/>
                <w:lang w:eastAsia="ru-RU"/>
              </w:rPr>
              <w:t>К/н в поднимании туловища на наклонной скамье за 30 сек Отжимания от повышенной опоры ОФП</w:t>
            </w:r>
          </w:p>
          <w:p w14:paraId="30F8A402" w14:textId="77777777" w:rsidR="00AA39C2" w:rsidRPr="00A4100B" w:rsidRDefault="00AA39C2" w:rsidP="005D2F20">
            <w:pPr>
              <w:tabs>
                <w:tab w:val="left" w:pos="209"/>
              </w:tabs>
              <w:spacing w:after="0" w:line="240" w:lineRule="auto"/>
              <w:rPr>
                <w:rFonts w:eastAsia="Times New Roman"/>
                <w:sz w:val="20"/>
                <w:szCs w:val="20"/>
                <w:lang w:eastAsia="ru-RU"/>
              </w:rPr>
            </w:pPr>
            <w:r w:rsidRPr="00A4100B">
              <w:rPr>
                <w:rFonts w:eastAsia="Times New Roman"/>
                <w:sz w:val="20"/>
                <w:szCs w:val="20"/>
                <w:lang w:eastAsia="ru-RU"/>
              </w:rPr>
              <w:t>Отжимания сериями. ОФП на тренажерах, прыжки ч/скакал</w:t>
            </w:r>
          </w:p>
          <w:p w14:paraId="4DB8B6BE" w14:textId="77777777" w:rsidR="00AA39C2" w:rsidRPr="00A4100B" w:rsidRDefault="00AA39C2" w:rsidP="005D2F20">
            <w:pPr>
              <w:tabs>
                <w:tab w:val="left" w:pos="209"/>
              </w:tabs>
              <w:spacing w:after="0" w:line="240" w:lineRule="auto"/>
              <w:ind w:left="720"/>
              <w:contextualSpacing/>
              <w:rPr>
                <w:rFonts w:eastAsia="Calibri"/>
                <w:sz w:val="20"/>
                <w:szCs w:val="20"/>
              </w:rPr>
            </w:pPr>
            <w:r w:rsidRPr="00A4100B">
              <w:rPr>
                <w:rFonts w:eastAsia="Calibri"/>
                <w:sz w:val="20"/>
                <w:szCs w:val="20"/>
              </w:rPr>
              <w:t>К/н – сгибание и разгибание рук в упоре лежа Упражнения в парах на силовую выносливость</w:t>
            </w:r>
          </w:p>
        </w:tc>
        <w:tc>
          <w:tcPr>
            <w:tcW w:w="303" w:type="pct"/>
            <w:vMerge/>
          </w:tcPr>
          <w:p w14:paraId="424784F2" w14:textId="77777777" w:rsidR="00AA39C2" w:rsidRPr="00A4100B" w:rsidRDefault="00AA39C2" w:rsidP="005D2F20">
            <w:pPr>
              <w:widowControl w:val="0"/>
              <w:autoSpaceDE w:val="0"/>
              <w:autoSpaceDN w:val="0"/>
              <w:adjustRightInd w:val="0"/>
              <w:spacing w:after="0" w:line="240" w:lineRule="auto"/>
              <w:jc w:val="center"/>
              <w:rPr>
                <w:rFonts w:eastAsia="Times New Roman"/>
                <w:bCs/>
                <w:sz w:val="20"/>
                <w:szCs w:val="20"/>
                <w:lang w:eastAsia="ru-RU"/>
              </w:rPr>
            </w:pPr>
          </w:p>
        </w:tc>
        <w:tc>
          <w:tcPr>
            <w:tcW w:w="429" w:type="pct"/>
            <w:gridSpan w:val="3"/>
            <w:vMerge/>
          </w:tcPr>
          <w:p w14:paraId="4CC3FD4C" w14:textId="77777777" w:rsidR="00AA39C2" w:rsidRPr="00A4100B" w:rsidRDefault="00AA39C2" w:rsidP="005D2F20">
            <w:pPr>
              <w:spacing w:after="0" w:line="240" w:lineRule="auto"/>
              <w:jc w:val="center"/>
              <w:rPr>
                <w:rFonts w:eastAsia="Times New Roman"/>
                <w:bCs/>
                <w:sz w:val="20"/>
                <w:szCs w:val="20"/>
                <w:lang w:eastAsia="ru-RU"/>
              </w:rPr>
            </w:pPr>
          </w:p>
        </w:tc>
      </w:tr>
      <w:tr w:rsidR="00A4100B" w:rsidRPr="00A4100B" w14:paraId="07FDD0A8" w14:textId="77777777" w:rsidTr="005D2F20">
        <w:tblPrEx>
          <w:tblCellMar>
            <w:left w:w="57" w:type="dxa"/>
            <w:right w:w="57" w:type="dxa"/>
          </w:tblCellMar>
          <w:tblLook w:val="01E0" w:firstRow="1" w:lastRow="1" w:firstColumn="1" w:lastColumn="1" w:noHBand="0" w:noVBand="0"/>
        </w:tblPrEx>
        <w:trPr>
          <w:trHeight w:val="248"/>
        </w:trPr>
        <w:tc>
          <w:tcPr>
            <w:tcW w:w="4268" w:type="pct"/>
            <w:gridSpan w:val="2"/>
          </w:tcPr>
          <w:p w14:paraId="47CA0E42" w14:textId="77777777" w:rsidR="00AA39C2" w:rsidRPr="00A4100B" w:rsidRDefault="00AA39C2" w:rsidP="005D2F20">
            <w:pPr>
              <w:widowControl w:val="0"/>
              <w:spacing w:after="0" w:line="240" w:lineRule="auto"/>
              <w:jc w:val="both"/>
              <w:rPr>
                <w:rFonts w:eastAsia="Times New Roman"/>
                <w:b/>
                <w:bCs/>
                <w:sz w:val="20"/>
                <w:szCs w:val="20"/>
                <w:lang w:eastAsia="ru-RU"/>
              </w:rPr>
            </w:pPr>
            <w:r w:rsidRPr="00A4100B">
              <w:rPr>
                <w:rFonts w:eastAsia="Times New Roman"/>
                <w:b/>
                <w:sz w:val="20"/>
                <w:szCs w:val="20"/>
                <w:lang w:eastAsia="ru-RU"/>
              </w:rPr>
              <w:t>Раздел 2. Спортивные игры</w:t>
            </w:r>
          </w:p>
        </w:tc>
        <w:tc>
          <w:tcPr>
            <w:tcW w:w="303" w:type="pct"/>
            <w:vMerge w:val="restart"/>
            <w:vAlign w:val="center"/>
          </w:tcPr>
          <w:p w14:paraId="2D91D504"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4EA5C887" w14:textId="77777777" w:rsidR="00AA39C2" w:rsidRPr="00A4100B" w:rsidRDefault="00AA39C2" w:rsidP="005D2F20">
            <w:pPr>
              <w:widowControl w:val="0"/>
              <w:spacing w:after="0" w:line="240" w:lineRule="auto"/>
              <w:jc w:val="center"/>
              <w:rPr>
                <w:rFonts w:eastAsia="Times New Roman"/>
                <w:b/>
                <w:bCs/>
                <w:sz w:val="20"/>
                <w:szCs w:val="20"/>
                <w:lang w:eastAsia="ru-RU"/>
              </w:rPr>
            </w:pPr>
            <w:r w:rsidRPr="00A4100B">
              <w:rPr>
                <w:rFonts w:eastAsia="Times New Roman"/>
                <w:b/>
                <w:bCs/>
                <w:sz w:val="20"/>
                <w:szCs w:val="20"/>
                <w:lang w:eastAsia="ru-RU"/>
              </w:rPr>
              <w:t>8</w:t>
            </w:r>
          </w:p>
          <w:p w14:paraId="490AC739"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3D89A9ED"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6548C93B"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345CB7FF"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640B8A20"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29BEDB52"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19F0AFA2"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418EA155"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17D01EA9" w14:textId="77777777" w:rsidR="00AA39C2" w:rsidRPr="00A4100B" w:rsidRDefault="00AA39C2" w:rsidP="005D2F20">
            <w:pPr>
              <w:widowControl w:val="0"/>
              <w:spacing w:after="0" w:line="240" w:lineRule="auto"/>
              <w:jc w:val="center"/>
              <w:rPr>
                <w:rFonts w:eastAsia="Times New Roman"/>
                <w:b/>
                <w:bCs/>
                <w:sz w:val="20"/>
                <w:szCs w:val="20"/>
                <w:lang w:eastAsia="ru-RU"/>
              </w:rPr>
            </w:pPr>
            <w:r w:rsidRPr="00A4100B">
              <w:rPr>
                <w:rFonts w:eastAsia="Times New Roman"/>
                <w:b/>
                <w:bCs/>
                <w:sz w:val="20"/>
                <w:szCs w:val="20"/>
                <w:lang w:eastAsia="ru-RU"/>
              </w:rPr>
              <w:t>12</w:t>
            </w:r>
          </w:p>
          <w:p w14:paraId="2634F8A3"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59334461"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1ED31BCD"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23DE43CB"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20DB7EB1"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1F980BC4"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27083246"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007D79A1" w14:textId="77777777" w:rsidR="00AA39C2" w:rsidRPr="00A4100B" w:rsidRDefault="00AA39C2" w:rsidP="005D2F20">
            <w:pPr>
              <w:widowControl w:val="0"/>
              <w:spacing w:after="0" w:line="240" w:lineRule="auto"/>
              <w:jc w:val="center"/>
              <w:rPr>
                <w:rFonts w:eastAsia="Times New Roman"/>
                <w:b/>
                <w:bCs/>
                <w:sz w:val="20"/>
                <w:szCs w:val="20"/>
                <w:lang w:eastAsia="ru-RU"/>
              </w:rPr>
            </w:pPr>
            <w:r w:rsidRPr="00A4100B">
              <w:rPr>
                <w:rFonts w:eastAsia="Times New Roman"/>
                <w:b/>
                <w:bCs/>
                <w:sz w:val="20"/>
                <w:szCs w:val="20"/>
                <w:lang w:eastAsia="ru-RU"/>
              </w:rPr>
              <w:t>14</w:t>
            </w:r>
          </w:p>
          <w:p w14:paraId="68AFD2ED"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3C3BCC34"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5D15C0BA"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268F979B"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6DB7EEB2"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444D1741"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5C81E45D"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7E22B61F" w14:textId="77777777" w:rsidR="00AA39C2" w:rsidRPr="00A4100B" w:rsidRDefault="00AA39C2" w:rsidP="005D2F20">
            <w:pPr>
              <w:widowControl w:val="0"/>
              <w:spacing w:after="0" w:line="240" w:lineRule="auto"/>
              <w:jc w:val="center"/>
              <w:rPr>
                <w:rFonts w:eastAsia="Times New Roman"/>
                <w:b/>
                <w:bCs/>
                <w:sz w:val="20"/>
                <w:szCs w:val="20"/>
                <w:lang w:eastAsia="ru-RU"/>
              </w:rPr>
            </w:pPr>
            <w:r w:rsidRPr="00A4100B">
              <w:rPr>
                <w:rFonts w:eastAsia="Times New Roman"/>
                <w:b/>
                <w:bCs/>
                <w:sz w:val="20"/>
                <w:szCs w:val="20"/>
                <w:lang w:eastAsia="ru-RU"/>
              </w:rPr>
              <w:t>14</w:t>
            </w:r>
          </w:p>
          <w:p w14:paraId="14B1CA83"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03B2B1D3"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795CA1E6"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71BBE1DF"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4FD528D0"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3F8B96B1"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6920EA0D"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2EBFE830" w14:textId="77777777" w:rsidR="00AA39C2" w:rsidRPr="00A4100B" w:rsidRDefault="00AA39C2" w:rsidP="005D2F20">
            <w:pPr>
              <w:widowControl w:val="0"/>
              <w:spacing w:after="0" w:line="240" w:lineRule="auto"/>
              <w:jc w:val="center"/>
              <w:rPr>
                <w:rFonts w:eastAsia="Times New Roman"/>
                <w:b/>
                <w:bCs/>
                <w:sz w:val="20"/>
                <w:szCs w:val="20"/>
                <w:lang w:eastAsia="ru-RU"/>
              </w:rPr>
            </w:pPr>
            <w:r w:rsidRPr="00A4100B">
              <w:rPr>
                <w:rFonts w:eastAsia="Times New Roman"/>
                <w:b/>
                <w:bCs/>
                <w:sz w:val="20"/>
                <w:szCs w:val="20"/>
                <w:lang w:eastAsia="ru-RU"/>
              </w:rPr>
              <w:t>26</w:t>
            </w:r>
          </w:p>
          <w:p w14:paraId="133B4FC2"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656F828B"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01EFE9C3"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6BE79A74"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2F1D5253"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12EC0037"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02D0EB17" w14:textId="77777777" w:rsidR="00AA39C2" w:rsidRPr="00A4100B" w:rsidRDefault="00AA39C2" w:rsidP="005D2F20">
            <w:pPr>
              <w:widowControl w:val="0"/>
              <w:spacing w:after="0" w:line="240" w:lineRule="auto"/>
              <w:jc w:val="center"/>
              <w:rPr>
                <w:rFonts w:eastAsia="Times New Roman"/>
                <w:b/>
                <w:bCs/>
                <w:sz w:val="20"/>
                <w:szCs w:val="20"/>
                <w:lang w:eastAsia="ru-RU"/>
              </w:rPr>
            </w:pPr>
          </w:p>
          <w:p w14:paraId="23D7922C" w14:textId="77777777" w:rsidR="00AA39C2" w:rsidRPr="00A4100B" w:rsidRDefault="00AA39C2" w:rsidP="005D2F20">
            <w:pPr>
              <w:widowControl w:val="0"/>
              <w:spacing w:after="0" w:line="240" w:lineRule="auto"/>
              <w:jc w:val="center"/>
              <w:rPr>
                <w:rFonts w:eastAsia="Times New Roman"/>
                <w:b/>
                <w:bCs/>
                <w:sz w:val="20"/>
                <w:szCs w:val="20"/>
                <w:lang w:eastAsia="ru-RU"/>
              </w:rPr>
            </w:pPr>
            <w:r w:rsidRPr="00A4100B">
              <w:rPr>
                <w:rFonts w:eastAsia="Times New Roman"/>
                <w:b/>
                <w:bCs/>
                <w:sz w:val="20"/>
                <w:szCs w:val="20"/>
                <w:lang w:eastAsia="ru-RU"/>
              </w:rPr>
              <w:t>62</w:t>
            </w:r>
          </w:p>
        </w:tc>
        <w:tc>
          <w:tcPr>
            <w:tcW w:w="429" w:type="pct"/>
            <w:gridSpan w:val="3"/>
            <w:vAlign w:val="center"/>
          </w:tcPr>
          <w:p w14:paraId="200F5A09" w14:textId="77777777" w:rsidR="00AA39C2" w:rsidRPr="00A4100B" w:rsidRDefault="00AA39C2" w:rsidP="005D2F20">
            <w:pPr>
              <w:widowControl w:val="0"/>
              <w:spacing w:after="0" w:line="240" w:lineRule="auto"/>
              <w:jc w:val="center"/>
              <w:rPr>
                <w:rFonts w:eastAsia="Times New Roman"/>
                <w:b/>
                <w:sz w:val="20"/>
                <w:szCs w:val="20"/>
                <w:lang w:eastAsia="ru-RU"/>
              </w:rPr>
            </w:pPr>
          </w:p>
        </w:tc>
      </w:tr>
      <w:tr w:rsidR="00A4100B" w:rsidRPr="00A4100B" w14:paraId="2698EFB5" w14:textId="77777777" w:rsidTr="005D2F20">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2F3A7827" w14:textId="77777777" w:rsidR="00AA39C2" w:rsidRPr="00A4100B" w:rsidRDefault="00AA39C2"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b/>
                <w:bCs/>
                <w:sz w:val="20"/>
                <w:szCs w:val="20"/>
                <w:lang w:eastAsia="ru-RU"/>
              </w:rPr>
            </w:pPr>
            <w:r w:rsidRPr="00A4100B">
              <w:rPr>
                <w:rFonts w:eastAsia="Times New Roman"/>
                <w:b/>
                <w:bCs/>
                <w:sz w:val="20"/>
                <w:szCs w:val="20"/>
                <w:lang w:eastAsia="ru-RU"/>
              </w:rPr>
              <w:t xml:space="preserve">Тема 2.1 </w:t>
            </w:r>
            <w:r w:rsidRPr="00A4100B">
              <w:rPr>
                <w:rFonts w:eastAsia="Times New Roman"/>
                <w:bCs/>
                <w:lang w:eastAsia="ru-RU"/>
              </w:rPr>
              <w:t>Волейбол</w:t>
            </w:r>
          </w:p>
        </w:tc>
        <w:tc>
          <w:tcPr>
            <w:tcW w:w="3628" w:type="pct"/>
          </w:tcPr>
          <w:p w14:paraId="71202FB4" w14:textId="77777777" w:rsidR="00AA39C2" w:rsidRPr="00A4100B" w:rsidRDefault="00AA39C2" w:rsidP="005D2F20">
            <w:pPr>
              <w:widowControl w:val="0"/>
              <w:spacing w:after="0" w:line="240" w:lineRule="auto"/>
              <w:rPr>
                <w:rFonts w:eastAsia="Times New Roman"/>
                <w:b/>
                <w:bCs/>
                <w:sz w:val="20"/>
                <w:szCs w:val="20"/>
                <w:lang w:eastAsia="ru-RU"/>
              </w:rPr>
            </w:pPr>
            <w:r w:rsidRPr="00A4100B">
              <w:rPr>
                <w:rFonts w:eastAsia="Times New Roman"/>
                <w:b/>
                <w:bCs/>
                <w:sz w:val="20"/>
                <w:szCs w:val="20"/>
                <w:lang w:eastAsia="ru-RU"/>
              </w:rPr>
              <w:t>Содержание учебного материала</w:t>
            </w:r>
          </w:p>
        </w:tc>
        <w:tc>
          <w:tcPr>
            <w:tcW w:w="303" w:type="pct"/>
            <w:vMerge/>
            <w:vAlign w:val="center"/>
          </w:tcPr>
          <w:p w14:paraId="7AD30DCA" w14:textId="77777777" w:rsidR="00AA39C2" w:rsidRPr="00A4100B" w:rsidRDefault="00AA39C2" w:rsidP="005D2F20">
            <w:pPr>
              <w:widowControl w:val="0"/>
              <w:spacing w:after="0" w:line="240" w:lineRule="auto"/>
              <w:jc w:val="center"/>
              <w:rPr>
                <w:rFonts w:eastAsia="Times New Roman"/>
                <w:b/>
                <w:bCs/>
                <w:sz w:val="20"/>
                <w:szCs w:val="20"/>
                <w:lang w:eastAsia="ru-RU"/>
              </w:rPr>
            </w:pPr>
          </w:p>
        </w:tc>
        <w:tc>
          <w:tcPr>
            <w:tcW w:w="423" w:type="pct"/>
            <w:vMerge w:val="restart"/>
            <w:vAlign w:val="center"/>
          </w:tcPr>
          <w:p w14:paraId="0DC4F2E6"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01</w:t>
            </w:r>
          </w:p>
          <w:p w14:paraId="57A7266A"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02</w:t>
            </w:r>
          </w:p>
          <w:p w14:paraId="42798793" w14:textId="77777777" w:rsidR="00AA39C2" w:rsidRPr="00A4100B" w:rsidRDefault="00AA39C2" w:rsidP="005D2F20">
            <w:pPr>
              <w:spacing w:after="0" w:line="240" w:lineRule="auto"/>
              <w:jc w:val="center"/>
              <w:rPr>
                <w:rFonts w:eastAsia="Times New Roman"/>
                <w:sz w:val="20"/>
                <w:szCs w:val="20"/>
                <w:lang w:eastAsia="ru-RU"/>
              </w:rPr>
            </w:pPr>
            <w:r w:rsidRPr="00A4100B">
              <w:rPr>
                <w:rFonts w:eastAsia="Times New Roman"/>
                <w:sz w:val="20"/>
                <w:szCs w:val="20"/>
                <w:lang w:eastAsia="ru-RU"/>
              </w:rPr>
              <w:t>ОК 0 3</w:t>
            </w:r>
          </w:p>
          <w:p w14:paraId="4B52EECA"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04</w:t>
            </w:r>
          </w:p>
          <w:p w14:paraId="479F93CC"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08</w:t>
            </w:r>
          </w:p>
          <w:p w14:paraId="4FF5DFD6" w14:textId="77777777" w:rsidR="00AA39C2" w:rsidRPr="00A4100B" w:rsidRDefault="00AA39C2" w:rsidP="005D2F20">
            <w:pPr>
              <w:widowControl w:val="0"/>
              <w:spacing w:after="0" w:line="240" w:lineRule="auto"/>
              <w:jc w:val="center"/>
              <w:rPr>
                <w:rFonts w:eastAsia="Times New Roman"/>
                <w:sz w:val="20"/>
                <w:szCs w:val="20"/>
                <w:lang w:eastAsia="ru-RU"/>
              </w:rPr>
            </w:pPr>
          </w:p>
        </w:tc>
      </w:tr>
      <w:tr w:rsidR="00A4100B" w:rsidRPr="00A4100B" w14:paraId="4E638C32" w14:textId="77777777" w:rsidTr="005D2F20">
        <w:tblPrEx>
          <w:tblCellMar>
            <w:left w:w="57" w:type="dxa"/>
            <w:right w:w="57" w:type="dxa"/>
          </w:tblCellMar>
          <w:tblLook w:val="01E0" w:firstRow="1" w:lastRow="1" w:firstColumn="1" w:lastColumn="1" w:noHBand="0" w:noVBand="0"/>
        </w:tblPrEx>
        <w:trPr>
          <w:gridAfter w:val="2"/>
          <w:wAfter w:w="6" w:type="pct"/>
          <w:trHeight w:val="700"/>
        </w:trPr>
        <w:tc>
          <w:tcPr>
            <w:tcW w:w="640" w:type="pct"/>
            <w:vMerge/>
          </w:tcPr>
          <w:p w14:paraId="5430B9DC" w14:textId="77777777" w:rsidR="00AA39C2" w:rsidRPr="00A4100B" w:rsidRDefault="00AA39C2" w:rsidP="005D2F20">
            <w:pPr>
              <w:widowControl w:val="0"/>
              <w:spacing w:after="0" w:line="240" w:lineRule="auto"/>
              <w:jc w:val="both"/>
              <w:rPr>
                <w:rFonts w:eastAsia="Times New Roman"/>
                <w:bCs/>
                <w:sz w:val="20"/>
                <w:szCs w:val="20"/>
                <w:lang w:eastAsia="ru-RU"/>
              </w:rPr>
            </w:pPr>
          </w:p>
        </w:tc>
        <w:tc>
          <w:tcPr>
            <w:tcW w:w="3628" w:type="pct"/>
          </w:tcPr>
          <w:p w14:paraId="6C571538" w14:textId="77777777" w:rsidR="00AA39C2" w:rsidRPr="00A4100B" w:rsidRDefault="00AA39C2" w:rsidP="005D2F20">
            <w:pPr>
              <w:widowControl w:val="0"/>
              <w:spacing w:after="0" w:line="240" w:lineRule="auto"/>
              <w:jc w:val="both"/>
              <w:rPr>
                <w:rFonts w:eastAsia="Times New Roman"/>
                <w:sz w:val="20"/>
                <w:szCs w:val="20"/>
                <w:lang w:eastAsia="ru-RU"/>
              </w:rPr>
            </w:pPr>
            <w:proofErr w:type="spellStart"/>
            <w:r w:rsidRPr="00A4100B">
              <w:rPr>
                <w:rFonts w:eastAsia="Times New Roman"/>
                <w:sz w:val="20"/>
                <w:szCs w:val="20"/>
                <w:lang w:eastAsia="ru-RU"/>
              </w:rPr>
              <w:t>Теор</w:t>
            </w:r>
            <w:proofErr w:type="spellEnd"/>
            <w:r w:rsidRPr="00A4100B">
              <w:rPr>
                <w:rFonts w:eastAsia="Times New Roman"/>
                <w:sz w:val="20"/>
                <w:szCs w:val="20"/>
                <w:lang w:eastAsia="ru-RU"/>
              </w:rPr>
              <w:t xml:space="preserve">. </w:t>
            </w:r>
            <w:proofErr w:type="spellStart"/>
            <w:r w:rsidRPr="00A4100B">
              <w:rPr>
                <w:rFonts w:eastAsia="Times New Roman"/>
                <w:sz w:val="20"/>
                <w:szCs w:val="20"/>
                <w:lang w:eastAsia="ru-RU"/>
              </w:rPr>
              <w:t>свед</w:t>
            </w:r>
            <w:proofErr w:type="spellEnd"/>
            <w:r w:rsidRPr="00A4100B">
              <w:rPr>
                <w:rFonts w:eastAsia="Times New Roman"/>
                <w:sz w:val="20"/>
                <w:szCs w:val="20"/>
                <w:lang w:eastAsia="ru-RU"/>
              </w:rPr>
              <w:t>.  Ведение, броски с места и в движении, вырывание и выбивание мяча. Зонная защита в игре</w:t>
            </w:r>
          </w:p>
          <w:p w14:paraId="63D5FF8D"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Обманные действия на бросок, проход под щит с броском в движении. Остановки, повороты. Перс. опека в зоне</w:t>
            </w:r>
          </w:p>
          <w:p w14:paraId="23B9A7F4"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К/Н- ведение мяча с броском в движении. Броски в прыжке со средних дистанций. Персональная опека в учебной игре</w:t>
            </w:r>
          </w:p>
          <w:p w14:paraId="246D0C6A"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Бросок одной в прыжке, борьба за отскок, добивание Штрафной бросок. Персональная опека в зоне.</w:t>
            </w:r>
          </w:p>
          <w:p w14:paraId="06821102"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К/н- штрафной бросок. Игра в отрыв. Взаимодействие игроков в защите и нападении</w:t>
            </w:r>
          </w:p>
          <w:p w14:paraId="46D32CAD"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 xml:space="preserve">Броски в прыжке с сопротивлением защитника. Уч. игра Совершенствование полученных </w:t>
            </w:r>
            <w:proofErr w:type="spellStart"/>
            <w:r w:rsidRPr="00A4100B">
              <w:rPr>
                <w:rFonts w:eastAsia="Times New Roman"/>
                <w:sz w:val="20"/>
                <w:szCs w:val="20"/>
                <w:lang w:eastAsia="ru-RU"/>
              </w:rPr>
              <w:t>техн</w:t>
            </w:r>
            <w:proofErr w:type="spellEnd"/>
            <w:r w:rsidRPr="00A4100B">
              <w:rPr>
                <w:rFonts w:eastAsia="Times New Roman"/>
                <w:sz w:val="20"/>
                <w:szCs w:val="20"/>
                <w:lang w:eastAsia="ru-RU"/>
              </w:rPr>
              <w:t>-х навыков в игре</w:t>
            </w:r>
          </w:p>
        </w:tc>
        <w:tc>
          <w:tcPr>
            <w:tcW w:w="303" w:type="pct"/>
            <w:vMerge/>
            <w:vAlign w:val="center"/>
          </w:tcPr>
          <w:p w14:paraId="2E65D678" w14:textId="77777777" w:rsidR="00AA39C2" w:rsidRPr="00A4100B" w:rsidRDefault="00AA39C2" w:rsidP="005D2F20">
            <w:pPr>
              <w:widowControl w:val="0"/>
              <w:spacing w:after="0" w:line="240" w:lineRule="auto"/>
              <w:jc w:val="center"/>
              <w:rPr>
                <w:rFonts w:eastAsia="Times New Roman"/>
                <w:bCs/>
                <w:sz w:val="20"/>
                <w:szCs w:val="20"/>
                <w:lang w:eastAsia="ru-RU"/>
              </w:rPr>
            </w:pPr>
          </w:p>
        </w:tc>
        <w:tc>
          <w:tcPr>
            <w:tcW w:w="423" w:type="pct"/>
            <w:vMerge/>
            <w:vAlign w:val="center"/>
          </w:tcPr>
          <w:p w14:paraId="13E18978" w14:textId="77777777" w:rsidR="00AA39C2" w:rsidRPr="00A4100B" w:rsidRDefault="00AA39C2" w:rsidP="005D2F20">
            <w:pPr>
              <w:widowControl w:val="0"/>
              <w:spacing w:after="0" w:line="240" w:lineRule="auto"/>
              <w:jc w:val="center"/>
              <w:rPr>
                <w:rFonts w:eastAsia="Times New Roman"/>
                <w:bCs/>
                <w:sz w:val="20"/>
                <w:szCs w:val="20"/>
                <w:lang w:eastAsia="ru-RU"/>
              </w:rPr>
            </w:pPr>
          </w:p>
        </w:tc>
      </w:tr>
      <w:tr w:rsidR="00A4100B" w:rsidRPr="00A4100B" w14:paraId="7F8D8948" w14:textId="77777777" w:rsidTr="005D2F20">
        <w:tblPrEx>
          <w:tblCellMar>
            <w:left w:w="57" w:type="dxa"/>
            <w:right w:w="57" w:type="dxa"/>
          </w:tblCellMar>
          <w:tblLook w:val="01E0" w:firstRow="1" w:lastRow="1" w:firstColumn="1" w:lastColumn="1" w:noHBand="0" w:noVBand="0"/>
        </w:tblPrEx>
        <w:trPr>
          <w:gridAfter w:val="2"/>
          <w:wAfter w:w="6" w:type="pct"/>
          <w:trHeight w:val="227"/>
        </w:trPr>
        <w:tc>
          <w:tcPr>
            <w:tcW w:w="640" w:type="pct"/>
            <w:vMerge/>
          </w:tcPr>
          <w:p w14:paraId="5C063E91" w14:textId="77777777" w:rsidR="00AA39C2" w:rsidRPr="00A4100B" w:rsidRDefault="00AA39C2" w:rsidP="005D2F20">
            <w:pPr>
              <w:widowControl w:val="0"/>
              <w:spacing w:after="0" w:line="240" w:lineRule="auto"/>
              <w:jc w:val="both"/>
              <w:rPr>
                <w:rFonts w:eastAsia="Times New Roman"/>
                <w:bCs/>
                <w:sz w:val="20"/>
                <w:szCs w:val="20"/>
                <w:lang w:eastAsia="ru-RU"/>
              </w:rPr>
            </w:pPr>
          </w:p>
        </w:tc>
        <w:tc>
          <w:tcPr>
            <w:tcW w:w="3628" w:type="pct"/>
          </w:tcPr>
          <w:p w14:paraId="769B29CC" w14:textId="77777777" w:rsidR="00AA39C2" w:rsidRPr="00A4100B" w:rsidRDefault="00AA39C2" w:rsidP="005D2F20">
            <w:pPr>
              <w:widowControl w:val="0"/>
              <w:spacing w:after="0" w:line="240" w:lineRule="auto"/>
              <w:rPr>
                <w:rFonts w:eastAsia="Times New Roman"/>
                <w:b/>
                <w:bCs/>
                <w:sz w:val="20"/>
                <w:szCs w:val="20"/>
                <w:lang w:eastAsia="ru-RU"/>
              </w:rPr>
            </w:pPr>
            <w:r w:rsidRPr="00A4100B">
              <w:rPr>
                <w:rFonts w:eastAsia="Times New Roman"/>
                <w:b/>
                <w:bCs/>
                <w:sz w:val="20"/>
                <w:szCs w:val="20"/>
                <w:lang w:eastAsia="ru-RU"/>
              </w:rPr>
              <w:t>Самостоятельная работа обучающихся</w:t>
            </w:r>
          </w:p>
        </w:tc>
        <w:tc>
          <w:tcPr>
            <w:tcW w:w="303" w:type="pct"/>
            <w:vMerge/>
            <w:vAlign w:val="center"/>
          </w:tcPr>
          <w:p w14:paraId="399F713E" w14:textId="77777777" w:rsidR="00AA39C2" w:rsidRPr="00A4100B" w:rsidRDefault="00AA39C2" w:rsidP="005D2F20">
            <w:pPr>
              <w:widowControl w:val="0"/>
              <w:spacing w:after="0" w:line="240" w:lineRule="auto"/>
              <w:jc w:val="both"/>
              <w:rPr>
                <w:rFonts w:eastAsia="Times New Roman"/>
                <w:sz w:val="20"/>
                <w:szCs w:val="20"/>
                <w:lang w:eastAsia="ru-RU"/>
              </w:rPr>
            </w:pPr>
          </w:p>
        </w:tc>
        <w:tc>
          <w:tcPr>
            <w:tcW w:w="423" w:type="pct"/>
            <w:vMerge/>
            <w:vAlign w:val="center"/>
          </w:tcPr>
          <w:p w14:paraId="34C8345C" w14:textId="77777777" w:rsidR="00AA39C2" w:rsidRPr="00A4100B" w:rsidRDefault="00AA39C2" w:rsidP="005D2F20">
            <w:pPr>
              <w:widowControl w:val="0"/>
              <w:spacing w:after="0" w:line="240" w:lineRule="auto"/>
              <w:jc w:val="center"/>
              <w:rPr>
                <w:rFonts w:eastAsia="Times New Roman"/>
                <w:sz w:val="20"/>
                <w:szCs w:val="20"/>
                <w:lang w:eastAsia="ru-RU"/>
              </w:rPr>
            </w:pPr>
          </w:p>
        </w:tc>
      </w:tr>
      <w:tr w:rsidR="00A4100B" w:rsidRPr="00A4100B" w14:paraId="3FB35434" w14:textId="77777777" w:rsidTr="005D2F20">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73D88384" w14:textId="77777777" w:rsidR="00AA39C2" w:rsidRPr="00A4100B" w:rsidRDefault="00AA39C2" w:rsidP="005D2F20">
            <w:pPr>
              <w:widowControl w:val="0"/>
              <w:spacing w:after="0" w:line="240" w:lineRule="auto"/>
              <w:jc w:val="both"/>
              <w:rPr>
                <w:rFonts w:eastAsia="Times New Roman"/>
                <w:b/>
                <w:bCs/>
                <w:sz w:val="20"/>
                <w:szCs w:val="20"/>
                <w:lang w:eastAsia="ru-RU"/>
              </w:rPr>
            </w:pPr>
            <w:r w:rsidRPr="00A4100B">
              <w:rPr>
                <w:rFonts w:eastAsia="Times New Roman"/>
                <w:b/>
                <w:bCs/>
                <w:sz w:val="20"/>
                <w:szCs w:val="20"/>
                <w:lang w:eastAsia="ru-RU"/>
              </w:rPr>
              <w:t xml:space="preserve">Тема2.2 </w:t>
            </w:r>
            <w:r w:rsidRPr="00A4100B">
              <w:rPr>
                <w:rFonts w:eastAsia="Times New Roman"/>
                <w:bCs/>
                <w:lang w:eastAsia="ru-RU"/>
              </w:rPr>
              <w:t>Баскетбол</w:t>
            </w:r>
          </w:p>
        </w:tc>
        <w:tc>
          <w:tcPr>
            <w:tcW w:w="3628" w:type="pct"/>
          </w:tcPr>
          <w:p w14:paraId="543A629A" w14:textId="77777777" w:rsidR="00AA39C2" w:rsidRPr="00A4100B" w:rsidRDefault="00AA39C2" w:rsidP="005D2F20">
            <w:pPr>
              <w:widowControl w:val="0"/>
              <w:spacing w:after="0" w:line="240" w:lineRule="auto"/>
              <w:rPr>
                <w:rFonts w:eastAsia="Times New Roman"/>
                <w:b/>
                <w:bCs/>
                <w:sz w:val="20"/>
                <w:szCs w:val="20"/>
                <w:lang w:eastAsia="ru-RU"/>
              </w:rPr>
            </w:pPr>
            <w:r w:rsidRPr="00A4100B">
              <w:rPr>
                <w:rFonts w:eastAsia="Times New Roman"/>
                <w:b/>
                <w:bCs/>
                <w:sz w:val="20"/>
                <w:szCs w:val="20"/>
                <w:lang w:eastAsia="ru-RU"/>
              </w:rPr>
              <w:t>Содержание учебного материала</w:t>
            </w:r>
          </w:p>
        </w:tc>
        <w:tc>
          <w:tcPr>
            <w:tcW w:w="303" w:type="pct"/>
            <w:vMerge/>
            <w:vAlign w:val="center"/>
          </w:tcPr>
          <w:p w14:paraId="5EE58D54" w14:textId="77777777" w:rsidR="00AA39C2" w:rsidRPr="00A4100B" w:rsidRDefault="00AA39C2" w:rsidP="005D2F20">
            <w:pPr>
              <w:widowControl w:val="0"/>
              <w:spacing w:after="0" w:line="240" w:lineRule="auto"/>
              <w:jc w:val="center"/>
              <w:rPr>
                <w:rFonts w:eastAsia="Times New Roman"/>
                <w:b/>
                <w:bCs/>
                <w:sz w:val="20"/>
                <w:szCs w:val="20"/>
                <w:lang w:eastAsia="ru-RU"/>
              </w:rPr>
            </w:pPr>
          </w:p>
        </w:tc>
        <w:tc>
          <w:tcPr>
            <w:tcW w:w="423" w:type="pct"/>
            <w:vMerge w:val="restart"/>
            <w:vAlign w:val="center"/>
          </w:tcPr>
          <w:p w14:paraId="276BB220"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01</w:t>
            </w:r>
          </w:p>
          <w:p w14:paraId="699D2A99"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02</w:t>
            </w:r>
          </w:p>
          <w:p w14:paraId="4D781988" w14:textId="77777777" w:rsidR="00AA39C2" w:rsidRPr="00A4100B" w:rsidRDefault="00AA39C2" w:rsidP="005D2F20">
            <w:pPr>
              <w:spacing w:after="0" w:line="240" w:lineRule="auto"/>
              <w:jc w:val="center"/>
              <w:rPr>
                <w:rFonts w:eastAsia="Times New Roman"/>
                <w:sz w:val="20"/>
                <w:szCs w:val="20"/>
                <w:lang w:eastAsia="ru-RU"/>
              </w:rPr>
            </w:pPr>
            <w:r w:rsidRPr="00A4100B">
              <w:rPr>
                <w:rFonts w:eastAsia="Times New Roman"/>
                <w:sz w:val="20"/>
                <w:szCs w:val="20"/>
                <w:lang w:eastAsia="ru-RU"/>
              </w:rPr>
              <w:t>ОК 0 3</w:t>
            </w:r>
          </w:p>
          <w:p w14:paraId="13784A1B"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04</w:t>
            </w:r>
          </w:p>
          <w:p w14:paraId="08BF9D2B"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08</w:t>
            </w:r>
          </w:p>
          <w:p w14:paraId="39FD264E" w14:textId="77777777" w:rsidR="00AA39C2" w:rsidRPr="00A4100B" w:rsidRDefault="00AA39C2" w:rsidP="005D2F20">
            <w:pPr>
              <w:widowControl w:val="0"/>
              <w:spacing w:after="0" w:line="240" w:lineRule="auto"/>
              <w:jc w:val="center"/>
              <w:rPr>
                <w:rFonts w:eastAsia="Times New Roman"/>
                <w:sz w:val="20"/>
                <w:szCs w:val="20"/>
                <w:lang w:eastAsia="ru-RU"/>
              </w:rPr>
            </w:pPr>
          </w:p>
        </w:tc>
      </w:tr>
      <w:tr w:rsidR="00A4100B" w:rsidRPr="00A4100B" w14:paraId="21FBBEF8" w14:textId="77777777" w:rsidTr="005D2F20">
        <w:tblPrEx>
          <w:tblCellMar>
            <w:left w:w="57" w:type="dxa"/>
            <w:right w:w="57" w:type="dxa"/>
          </w:tblCellMar>
          <w:tblLook w:val="01E0" w:firstRow="1" w:lastRow="1" w:firstColumn="1" w:lastColumn="1" w:noHBand="0" w:noVBand="0"/>
        </w:tblPrEx>
        <w:trPr>
          <w:gridAfter w:val="2"/>
          <w:wAfter w:w="6" w:type="pct"/>
          <w:trHeight w:val="710"/>
        </w:trPr>
        <w:tc>
          <w:tcPr>
            <w:tcW w:w="640" w:type="pct"/>
            <w:vMerge/>
          </w:tcPr>
          <w:p w14:paraId="5DB22EDF" w14:textId="77777777" w:rsidR="00AA39C2" w:rsidRPr="00A4100B" w:rsidRDefault="00AA39C2" w:rsidP="005D2F20">
            <w:pPr>
              <w:widowControl w:val="0"/>
              <w:spacing w:after="0" w:line="240" w:lineRule="auto"/>
              <w:jc w:val="both"/>
              <w:rPr>
                <w:rFonts w:eastAsia="Times New Roman"/>
                <w:bCs/>
                <w:sz w:val="20"/>
                <w:szCs w:val="20"/>
                <w:lang w:eastAsia="ru-RU"/>
              </w:rPr>
            </w:pPr>
          </w:p>
        </w:tc>
        <w:tc>
          <w:tcPr>
            <w:tcW w:w="3628" w:type="pct"/>
          </w:tcPr>
          <w:p w14:paraId="17BD1501" w14:textId="77777777" w:rsidR="00AA39C2" w:rsidRPr="00A4100B" w:rsidRDefault="00AA39C2" w:rsidP="005D2F20">
            <w:pPr>
              <w:widowControl w:val="0"/>
              <w:spacing w:after="0" w:line="240" w:lineRule="auto"/>
              <w:jc w:val="both"/>
              <w:rPr>
                <w:rFonts w:eastAsia="Times New Roman"/>
                <w:sz w:val="20"/>
                <w:szCs w:val="20"/>
                <w:lang w:eastAsia="ru-RU"/>
              </w:rPr>
            </w:pPr>
            <w:proofErr w:type="spellStart"/>
            <w:r w:rsidRPr="00A4100B">
              <w:rPr>
                <w:rFonts w:eastAsia="Times New Roman"/>
                <w:sz w:val="20"/>
                <w:szCs w:val="20"/>
                <w:lang w:eastAsia="ru-RU"/>
              </w:rPr>
              <w:t>Теор</w:t>
            </w:r>
            <w:proofErr w:type="spellEnd"/>
            <w:r w:rsidRPr="00A4100B">
              <w:rPr>
                <w:rFonts w:eastAsia="Times New Roman"/>
                <w:sz w:val="20"/>
                <w:szCs w:val="20"/>
                <w:lang w:eastAsia="ru-RU"/>
              </w:rPr>
              <w:t xml:space="preserve">. </w:t>
            </w:r>
            <w:proofErr w:type="spellStart"/>
            <w:r w:rsidRPr="00A4100B">
              <w:rPr>
                <w:rFonts w:eastAsia="Times New Roman"/>
                <w:sz w:val="20"/>
                <w:szCs w:val="20"/>
                <w:lang w:eastAsia="ru-RU"/>
              </w:rPr>
              <w:t>свед</w:t>
            </w:r>
            <w:proofErr w:type="spellEnd"/>
            <w:r w:rsidRPr="00A4100B">
              <w:rPr>
                <w:rFonts w:eastAsia="Times New Roman"/>
                <w:sz w:val="20"/>
                <w:szCs w:val="20"/>
                <w:lang w:eastAsia="ru-RU"/>
              </w:rPr>
              <w:t>.  Ведение, броски с места и в движении, вырывание и выбивание мяча. Зонная защита в игре</w:t>
            </w:r>
          </w:p>
          <w:p w14:paraId="4BDB81BB"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Обманные действия на бросок, проход под щит с броском в движении. Остановки, повороты. Перс. опека в зоне</w:t>
            </w:r>
          </w:p>
          <w:p w14:paraId="3F0CCFE1"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К/Н- ведение мяча с броском в движении. Броски в прыжке со средних дистанций. Персональная опека в учебной игре</w:t>
            </w:r>
          </w:p>
          <w:p w14:paraId="698FC89F"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Бросок одной в прыжке, борьба за отскок, добивание Штрафной бросок. Персональная опека в зоне.</w:t>
            </w:r>
          </w:p>
          <w:p w14:paraId="4C106C74"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К/н- штрафной бросок. Игра в отрыв. Взаимодействие игроков в защите и нападении</w:t>
            </w:r>
          </w:p>
          <w:p w14:paraId="2D1D7F2D" w14:textId="77777777" w:rsidR="00AA39C2" w:rsidRPr="00A4100B" w:rsidRDefault="00AA39C2" w:rsidP="005D2F20">
            <w:pPr>
              <w:widowControl w:val="0"/>
              <w:spacing w:after="0" w:line="240" w:lineRule="auto"/>
              <w:jc w:val="both"/>
              <w:rPr>
                <w:rFonts w:eastAsia="Calibri"/>
                <w:sz w:val="20"/>
                <w:szCs w:val="20"/>
              </w:rPr>
            </w:pPr>
            <w:r w:rsidRPr="00A4100B">
              <w:rPr>
                <w:rFonts w:eastAsia="Calibri"/>
                <w:sz w:val="20"/>
                <w:szCs w:val="20"/>
              </w:rPr>
              <w:lastRenderedPageBreak/>
              <w:t xml:space="preserve">Броски в прыжке с сопротивлением защитника. Уч. игра Совершенствование полученных </w:t>
            </w:r>
            <w:proofErr w:type="spellStart"/>
            <w:r w:rsidRPr="00A4100B">
              <w:rPr>
                <w:rFonts w:eastAsia="Calibri"/>
                <w:sz w:val="20"/>
                <w:szCs w:val="20"/>
              </w:rPr>
              <w:t>техн</w:t>
            </w:r>
            <w:proofErr w:type="spellEnd"/>
            <w:r w:rsidRPr="00A4100B">
              <w:rPr>
                <w:rFonts w:eastAsia="Calibri"/>
                <w:sz w:val="20"/>
                <w:szCs w:val="20"/>
              </w:rPr>
              <w:t>-х навыков в игре</w:t>
            </w:r>
          </w:p>
        </w:tc>
        <w:tc>
          <w:tcPr>
            <w:tcW w:w="303" w:type="pct"/>
            <w:vMerge/>
            <w:vAlign w:val="center"/>
          </w:tcPr>
          <w:p w14:paraId="5FA49D70" w14:textId="77777777" w:rsidR="00AA39C2" w:rsidRPr="00A4100B" w:rsidRDefault="00AA39C2" w:rsidP="005D2F20">
            <w:pPr>
              <w:widowControl w:val="0"/>
              <w:spacing w:after="0" w:line="240" w:lineRule="auto"/>
              <w:jc w:val="center"/>
              <w:rPr>
                <w:rFonts w:eastAsia="Times New Roman"/>
                <w:bCs/>
                <w:sz w:val="20"/>
                <w:szCs w:val="20"/>
                <w:lang w:eastAsia="ru-RU"/>
              </w:rPr>
            </w:pPr>
          </w:p>
        </w:tc>
        <w:tc>
          <w:tcPr>
            <w:tcW w:w="423" w:type="pct"/>
            <w:vMerge/>
            <w:vAlign w:val="center"/>
          </w:tcPr>
          <w:p w14:paraId="4938C574" w14:textId="77777777" w:rsidR="00AA39C2" w:rsidRPr="00A4100B" w:rsidRDefault="00AA39C2" w:rsidP="005D2F20">
            <w:pPr>
              <w:widowControl w:val="0"/>
              <w:spacing w:after="0" w:line="240" w:lineRule="auto"/>
              <w:jc w:val="center"/>
              <w:rPr>
                <w:rFonts w:eastAsia="Times New Roman"/>
                <w:sz w:val="20"/>
                <w:szCs w:val="20"/>
                <w:lang w:eastAsia="ru-RU"/>
              </w:rPr>
            </w:pPr>
          </w:p>
        </w:tc>
      </w:tr>
      <w:tr w:rsidR="00A4100B" w:rsidRPr="00A4100B" w14:paraId="56A37201" w14:textId="77777777" w:rsidTr="005D2F20">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51DA030A" w14:textId="77777777" w:rsidR="00AA39C2" w:rsidRPr="00A4100B" w:rsidRDefault="00AA39C2" w:rsidP="005D2F20">
            <w:pPr>
              <w:widowControl w:val="0"/>
              <w:spacing w:after="0" w:line="240" w:lineRule="auto"/>
              <w:jc w:val="both"/>
              <w:rPr>
                <w:rFonts w:eastAsia="Times New Roman"/>
                <w:bCs/>
                <w:sz w:val="20"/>
                <w:szCs w:val="20"/>
                <w:lang w:eastAsia="ru-RU"/>
              </w:rPr>
            </w:pPr>
            <w:r w:rsidRPr="00A4100B">
              <w:rPr>
                <w:rFonts w:eastAsia="Times New Roman"/>
                <w:b/>
                <w:bCs/>
                <w:sz w:val="20"/>
                <w:szCs w:val="20"/>
                <w:lang w:eastAsia="ru-RU"/>
              </w:rPr>
              <w:t xml:space="preserve">Тема2.3. </w:t>
            </w:r>
            <w:r w:rsidRPr="00A4100B">
              <w:rPr>
                <w:rFonts w:eastAsia="Times New Roman"/>
                <w:lang w:eastAsia="ru-RU"/>
              </w:rPr>
              <w:t>Гимнастика спортивная и атлетическая</w:t>
            </w:r>
          </w:p>
        </w:tc>
        <w:tc>
          <w:tcPr>
            <w:tcW w:w="3628" w:type="pct"/>
          </w:tcPr>
          <w:p w14:paraId="33B37365" w14:textId="77777777" w:rsidR="00AA39C2" w:rsidRPr="00A4100B" w:rsidRDefault="00AA39C2" w:rsidP="005D2F20">
            <w:pPr>
              <w:widowControl w:val="0"/>
              <w:spacing w:after="0" w:line="240" w:lineRule="auto"/>
              <w:rPr>
                <w:rFonts w:eastAsia="Times New Roman"/>
                <w:b/>
                <w:bCs/>
                <w:sz w:val="20"/>
                <w:szCs w:val="20"/>
                <w:lang w:eastAsia="ru-RU"/>
              </w:rPr>
            </w:pPr>
            <w:r w:rsidRPr="00A4100B">
              <w:rPr>
                <w:rFonts w:eastAsia="Times New Roman"/>
                <w:b/>
                <w:bCs/>
                <w:sz w:val="20"/>
                <w:szCs w:val="20"/>
                <w:lang w:eastAsia="ru-RU"/>
              </w:rPr>
              <w:t xml:space="preserve">Содержание учебного материала </w:t>
            </w:r>
          </w:p>
        </w:tc>
        <w:tc>
          <w:tcPr>
            <w:tcW w:w="303" w:type="pct"/>
            <w:vMerge/>
            <w:vAlign w:val="center"/>
          </w:tcPr>
          <w:p w14:paraId="065EBE97" w14:textId="77777777" w:rsidR="00AA39C2" w:rsidRPr="00A4100B" w:rsidRDefault="00AA39C2" w:rsidP="005D2F20">
            <w:pPr>
              <w:widowControl w:val="0"/>
              <w:spacing w:after="0" w:line="240" w:lineRule="auto"/>
              <w:jc w:val="center"/>
              <w:rPr>
                <w:rFonts w:eastAsia="Times New Roman"/>
                <w:b/>
                <w:bCs/>
                <w:sz w:val="20"/>
                <w:szCs w:val="20"/>
                <w:lang w:eastAsia="ru-RU"/>
              </w:rPr>
            </w:pPr>
          </w:p>
        </w:tc>
        <w:tc>
          <w:tcPr>
            <w:tcW w:w="423" w:type="pct"/>
            <w:vMerge w:val="restart"/>
            <w:vAlign w:val="center"/>
          </w:tcPr>
          <w:p w14:paraId="7BC2529C"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01</w:t>
            </w:r>
          </w:p>
          <w:p w14:paraId="68E82DDF"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02</w:t>
            </w:r>
          </w:p>
          <w:p w14:paraId="2E349FF3" w14:textId="77777777" w:rsidR="00AA39C2" w:rsidRPr="00A4100B" w:rsidRDefault="00AA39C2" w:rsidP="005D2F20">
            <w:pPr>
              <w:spacing w:after="0" w:line="240" w:lineRule="auto"/>
              <w:jc w:val="center"/>
              <w:rPr>
                <w:rFonts w:eastAsia="Times New Roman"/>
                <w:sz w:val="20"/>
                <w:szCs w:val="20"/>
                <w:lang w:eastAsia="ru-RU"/>
              </w:rPr>
            </w:pPr>
            <w:r w:rsidRPr="00A4100B">
              <w:rPr>
                <w:rFonts w:eastAsia="Times New Roman"/>
                <w:sz w:val="20"/>
                <w:szCs w:val="20"/>
                <w:lang w:eastAsia="ru-RU"/>
              </w:rPr>
              <w:t>ОК 0 3</w:t>
            </w:r>
          </w:p>
          <w:p w14:paraId="33E9023F"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04</w:t>
            </w:r>
          </w:p>
          <w:p w14:paraId="0D0803FB"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08</w:t>
            </w:r>
          </w:p>
          <w:p w14:paraId="078D668A" w14:textId="77777777" w:rsidR="00AA39C2" w:rsidRPr="00A4100B" w:rsidRDefault="00AA39C2" w:rsidP="005D2F20">
            <w:pPr>
              <w:widowControl w:val="0"/>
              <w:spacing w:after="0" w:line="240" w:lineRule="auto"/>
              <w:jc w:val="center"/>
              <w:rPr>
                <w:rFonts w:eastAsia="Times New Roman"/>
                <w:sz w:val="20"/>
                <w:szCs w:val="20"/>
                <w:lang w:eastAsia="ru-RU"/>
              </w:rPr>
            </w:pPr>
          </w:p>
        </w:tc>
      </w:tr>
      <w:tr w:rsidR="00A4100B" w:rsidRPr="00A4100B" w14:paraId="48A7B334" w14:textId="77777777" w:rsidTr="005D2F20">
        <w:tblPrEx>
          <w:tblCellMar>
            <w:left w:w="57" w:type="dxa"/>
            <w:right w:w="57" w:type="dxa"/>
          </w:tblCellMar>
          <w:tblLook w:val="01E0" w:firstRow="1" w:lastRow="1" w:firstColumn="1" w:lastColumn="1" w:noHBand="0" w:noVBand="0"/>
        </w:tblPrEx>
        <w:trPr>
          <w:gridAfter w:val="2"/>
          <w:wAfter w:w="6" w:type="pct"/>
          <w:trHeight w:val="950"/>
        </w:trPr>
        <w:tc>
          <w:tcPr>
            <w:tcW w:w="640" w:type="pct"/>
            <w:vMerge/>
          </w:tcPr>
          <w:p w14:paraId="57598134" w14:textId="77777777" w:rsidR="00AA39C2" w:rsidRPr="00A4100B" w:rsidRDefault="00AA39C2" w:rsidP="005D2F20">
            <w:pPr>
              <w:widowControl w:val="0"/>
              <w:spacing w:after="0" w:line="240" w:lineRule="auto"/>
              <w:jc w:val="both"/>
              <w:rPr>
                <w:rFonts w:eastAsia="Times New Roman"/>
                <w:bCs/>
                <w:sz w:val="20"/>
                <w:szCs w:val="20"/>
                <w:lang w:eastAsia="ru-RU"/>
              </w:rPr>
            </w:pPr>
          </w:p>
        </w:tc>
        <w:tc>
          <w:tcPr>
            <w:tcW w:w="3628" w:type="pct"/>
          </w:tcPr>
          <w:p w14:paraId="1FBE96DD" w14:textId="77777777" w:rsidR="00AA39C2" w:rsidRPr="00A4100B" w:rsidRDefault="00AA39C2" w:rsidP="005D2F20">
            <w:pPr>
              <w:widowControl w:val="0"/>
              <w:spacing w:after="0" w:line="240" w:lineRule="auto"/>
              <w:jc w:val="both"/>
              <w:rPr>
                <w:rFonts w:eastAsia="Times New Roman"/>
                <w:sz w:val="20"/>
                <w:szCs w:val="20"/>
                <w:lang w:eastAsia="ru-RU"/>
              </w:rPr>
            </w:pPr>
            <w:proofErr w:type="spellStart"/>
            <w:r w:rsidRPr="00A4100B">
              <w:rPr>
                <w:rFonts w:eastAsia="Times New Roman"/>
                <w:sz w:val="20"/>
                <w:szCs w:val="20"/>
                <w:lang w:eastAsia="ru-RU"/>
              </w:rPr>
              <w:t>Упр</w:t>
            </w:r>
            <w:proofErr w:type="spellEnd"/>
            <w:r w:rsidRPr="00A4100B">
              <w:rPr>
                <w:rFonts w:eastAsia="Times New Roman"/>
                <w:sz w:val="20"/>
                <w:szCs w:val="20"/>
                <w:lang w:eastAsia="ru-RU"/>
              </w:rPr>
              <w:t xml:space="preserve">-я с гантелями. </w:t>
            </w:r>
            <w:proofErr w:type="spellStart"/>
            <w:r w:rsidRPr="00A4100B">
              <w:rPr>
                <w:rFonts w:eastAsia="Times New Roman"/>
                <w:sz w:val="20"/>
                <w:szCs w:val="20"/>
                <w:lang w:eastAsia="ru-RU"/>
              </w:rPr>
              <w:t>Упр</w:t>
            </w:r>
            <w:proofErr w:type="spellEnd"/>
            <w:r w:rsidRPr="00A4100B">
              <w:rPr>
                <w:rFonts w:eastAsia="Times New Roman"/>
                <w:sz w:val="20"/>
                <w:szCs w:val="20"/>
                <w:lang w:eastAsia="ru-RU"/>
              </w:rPr>
              <w:t>-я на низкой перекладине- подтягивание. Круговая тренировка на силу. Вращение обруча</w:t>
            </w:r>
          </w:p>
          <w:p w14:paraId="6DAE5022"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К/н- вращение обруча на выносливость ОФП на тренажерах</w:t>
            </w:r>
          </w:p>
          <w:p w14:paraId="53451CDD"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Сгибание и разгибание рук в упоре сериями. Комплекс круговой тренировки</w:t>
            </w:r>
          </w:p>
          <w:p w14:paraId="1D713583"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К/н сгибание и разгибание рук в упоре лежа от гимн. скамьи. Упражнения на пресс, ОФП на тренажерах</w:t>
            </w:r>
          </w:p>
          <w:p w14:paraId="1B1E934C"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Комплекс круговой тренировки на силовую выносливость Упражнения на пресс, прыжки через скакалку</w:t>
            </w:r>
          </w:p>
          <w:p w14:paraId="7F0580A1"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 xml:space="preserve">К/н- прыжки через скакалку на выносливость. ОФП на </w:t>
            </w:r>
            <w:proofErr w:type="spellStart"/>
            <w:r w:rsidRPr="00A4100B">
              <w:rPr>
                <w:rFonts w:eastAsia="Times New Roman"/>
                <w:sz w:val="20"/>
                <w:szCs w:val="20"/>
                <w:lang w:eastAsia="ru-RU"/>
              </w:rPr>
              <w:t>тр</w:t>
            </w:r>
            <w:proofErr w:type="spellEnd"/>
            <w:r w:rsidRPr="00A4100B">
              <w:rPr>
                <w:rFonts w:eastAsia="Times New Roman"/>
                <w:sz w:val="20"/>
                <w:szCs w:val="20"/>
                <w:lang w:eastAsia="ru-RU"/>
              </w:rPr>
              <w:t>-х</w:t>
            </w:r>
          </w:p>
          <w:p w14:paraId="11249F45" w14:textId="77777777" w:rsidR="00AA39C2" w:rsidRPr="00A4100B" w:rsidRDefault="00AA39C2" w:rsidP="005D2F20">
            <w:pPr>
              <w:widowControl w:val="0"/>
              <w:spacing w:after="0" w:line="240" w:lineRule="auto"/>
              <w:jc w:val="both"/>
              <w:rPr>
                <w:rFonts w:eastAsia="Calibri"/>
                <w:sz w:val="20"/>
                <w:szCs w:val="20"/>
              </w:rPr>
            </w:pPr>
            <w:r w:rsidRPr="00A4100B">
              <w:rPr>
                <w:rFonts w:eastAsia="Calibri"/>
                <w:sz w:val="20"/>
                <w:szCs w:val="20"/>
              </w:rPr>
              <w:t>Комплекс круговой тренировки на силовую выносливость ОФП. Спортивная игра</w:t>
            </w:r>
          </w:p>
        </w:tc>
        <w:tc>
          <w:tcPr>
            <w:tcW w:w="303" w:type="pct"/>
            <w:vMerge/>
            <w:vAlign w:val="center"/>
          </w:tcPr>
          <w:p w14:paraId="44FEDA6E" w14:textId="77777777" w:rsidR="00AA39C2" w:rsidRPr="00A4100B" w:rsidRDefault="00AA39C2" w:rsidP="005D2F20">
            <w:pPr>
              <w:widowControl w:val="0"/>
              <w:spacing w:after="0" w:line="240" w:lineRule="auto"/>
              <w:jc w:val="center"/>
              <w:rPr>
                <w:rFonts w:eastAsia="Times New Roman"/>
                <w:bCs/>
                <w:sz w:val="20"/>
                <w:szCs w:val="20"/>
                <w:lang w:eastAsia="ru-RU"/>
              </w:rPr>
            </w:pPr>
          </w:p>
        </w:tc>
        <w:tc>
          <w:tcPr>
            <w:tcW w:w="423" w:type="pct"/>
            <w:vMerge/>
            <w:vAlign w:val="center"/>
          </w:tcPr>
          <w:p w14:paraId="000E88EE" w14:textId="77777777" w:rsidR="00AA39C2" w:rsidRPr="00A4100B" w:rsidRDefault="00AA39C2" w:rsidP="005D2F20">
            <w:pPr>
              <w:widowControl w:val="0"/>
              <w:spacing w:after="0" w:line="240" w:lineRule="auto"/>
              <w:jc w:val="center"/>
              <w:rPr>
                <w:rFonts w:eastAsia="Times New Roman"/>
                <w:bCs/>
                <w:sz w:val="20"/>
                <w:szCs w:val="20"/>
                <w:lang w:eastAsia="ru-RU"/>
              </w:rPr>
            </w:pPr>
          </w:p>
        </w:tc>
      </w:tr>
      <w:tr w:rsidR="00A4100B" w:rsidRPr="00A4100B" w14:paraId="7D9F0439" w14:textId="77777777" w:rsidTr="005D2F20">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6492BA31" w14:textId="77777777" w:rsidR="00AA39C2" w:rsidRPr="00A4100B" w:rsidRDefault="00AA39C2" w:rsidP="005D2F20">
            <w:pPr>
              <w:widowControl w:val="0"/>
              <w:spacing w:after="0" w:line="240" w:lineRule="auto"/>
              <w:jc w:val="both"/>
              <w:rPr>
                <w:rFonts w:eastAsia="Times New Roman"/>
                <w:bCs/>
                <w:sz w:val="20"/>
                <w:szCs w:val="20"/>
                <w:lang w:eastAsia="ru-RU"/>
              </w:rPr>
            </w:pPr>
            <w:r w:rsidRPr="00A4100B">
              <w:rPr>
                <w:rFonts w:eastAsia="Times New Roman"/>
                <w:b/>
                <w:bCs/>
                <w:sz w:val="20"/>
                <w:szCs w:val="20"/>
                <w:lang w:eastAsia="ru-RU"/>
              </w:rPr>
              <w:t>Тема2.4</w:t>
            </w:r>
            <w:r w:rsidRPr="00A4100B">
              <w:rPr>
                <w:rFonts w:eastAsia="Times New Roman"/>
                <w:bCs/>
                <w:lang w:eastAsia="ru-RU"/>
              </w:rPr>
              <w:t>. Легкая атлетика</w:t>
            </w:r>
          </w:p>
        </w:tc>
        <w:tc>
          <w:tcPr>
            <w:tcW w:w="3628" w:type="pct"/>
          </w:tcPr>
          <w:p w14:paraId="6BFDCB48" w14:textId="77777777" w:rsidR="00AA39C2" w:rsidRPr="00A4100B" w:rsidRDefault="00AA39C2" w:rsidP="005D2F20">
            <w:pPr>
              <w:widowControl w:val="0"/>
              <w:spacing w:after="0" w:line="240" w:lineRule="auto"/>
              <w:rPr>
                <w:rFonts w:eastAsia="Times New Roman"/>
                <w:b/>
                <w:bCs/>
                <w:sz w:val="20"/>
                <w:szCs w:val="20"/>
                <w:lang w:eastAsia="ru-RU"/>
              </w:rPr>
            </w:pPr>
            <w:r w:rsidRPr="00A4100B">
              <w:rPr>
                <w:rFonts w:eastAsia="Times New Roman"/>
                <w:b/>
                <w:bCs/>
                <w:sz w:val="20"/>
                <w:szCs w:val="20"/>
                <w:lang w:eastAsia="ru-RU"/>
              </w:rPr>
              <w:t xml:space="preserve">Содержание учебного материала </w:t>
            </w:r>
          </w:p>
        </w:tc>
        <w:tc>
          <w:tcPr>
            <w:tcW w:w="303" w:type="pct"/>
            <w:vMerge/>
            <w:vAlign w:val="center"/>
          </w:tcPr>
          <w:p w14:paraId="026C6F10" w14:textId="77777777" w:rsidR="00AA39C2" w:rsidRPr="00A4100B" w:rsidRDefault="00AA39C2" w:rsidP="005D2F20">
            <w:pPr>
              <w:widowControl w:val="0"/>
              <w:spacing w:after="0" w:line="240" w:lineRule="auto"/>
              <w:jc w:val="center"/>
              <w:rPr>
                <w:rFonts w:eastAsia="Times New Roman"/>
                <w:b/>
                <w:bCs/>
                <w:sz w:val="20"/>
                <w:szCs w:val="20"/>
                <w:lang w:eastAsia="ru-RU"/>
              </w:rPr>
            </w:pPr>
          </w:p>
        </w:tc>
        <w:tc>
          <w:tcPr>
            <w:tcW w:w="423" w:type="pct"/>
            <w:vMerge w:val="restart"/>
            <w:vAlign w:val="center"/>
          </w:tcPr>
          <w:p w14:paraId="14ED6D7D"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01</w:t>
            </w:r>
          </w:p>
          <w:p w14:paraId="738E227C"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02</w:t>
            </w:r>
          </w:p>
          <w:p w14:paraId="2ECDEA3B" w14:textId="77777777" w:rsidR="00AA39C2" w:rsidRPr="00A4100B" w:rsidRDefault="00AA39C2" w:rsidP="005D2F20">
            <w:pPr>
              <w:spacing w:after="0" w:line="240" w:lineRule="auto"/>
              <w:jc w:val="center"/>
              <w:rPr>
                <w:rFonts w:eastAsia="Times New Roman"/>
                <w:sz w:val="20"/>
                <w:szCs w:val="20"/>
                <w:lang w:eastAsia="ru-RU"/>
              </w:rPr>
            </w:pPr>
            <w:r w:rsidRPr="00A4100B">
              <w:rPr>
                <w:rFonts w:eastAsia="Times New Roman"/>
                <w:sz w:val="20"/>
                <w:szCs w:val="20"/>
                <w:lang w:eastAsia="ru-RU"/>
              </w:rPr>
              <w:t>ОК 0 3</w:t>
            </w:r>
          </w:p>
          <w:p w14:paraId="2C9FA497"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04</w:t>
            </w:r>
          </w:p>
          <w:p w14:paraId="0379EF74"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08</w:t>
            </w:r>
          </w:p>
          <w:p w14:paraId="77E3EA43" w14:textId="77777777" w:rsidR="00AA39C2" w:rsidRPr="00A4100B" w:rsidRDefault="00AA39C2" w:rsidP="005D2F20">
            <w:pPr>
              <w:widowControl w:val="0"/>
              <w:spacing w:after="0" w:line="240" w:lineRule="auto"/>
              <w:jc w:val="center"/>
              <w:rPr>
                <w:rFonts w:eastAsia="Times New Roman"/>
                <w:sz w:val="20"/>
                <w:szCs w:val="20"/>
                <w:lang w:eastAsia="ru-RU"/>
              </w:rPr>
            </w:pPr>
          </w:p>
        </w:tc>
      </w:tr>
      <w:tr w:rsidR="00A4100B" w:rsidRPr="00A4100B" w14:paraId="56AEA2A2" w14:textId="77777777" w:rsidTr="005D2F20">
        <w:tblPrEx>
          <w:tblCellMar>
            <w:left w:w="57" w:type="dxa"/>
            <w:right w:w="57" w:type="dxa"/>
          </w:tblCellMar>
          <w:tblLook w:val="01E0" w:firstRow="1" w:lastRow="1" w:firstColumn="1" w:lastColumn="1" w:noHBand="0" w:noVBand="0"/>
        </w:tblPrEx>
        <w:trPr>
          <w:gridAfter w:val="2"/>
          <w:wAfter w:w="6" w:type="pct"/>
          <w:trHeight w:val="710"/>
        </w:trPr>
        <w:tc>
          <w:tcPr>
            <w:tcW w:w="640" w:type="pct"/>
            <w:vMerge/>
          </w:tcPr>
          <w:p w14:paraId="5871F086" w14:textId="77777777" w:rsidR="00AA39C2" w:rsidRPr="00A4100B" w:rsidRDefault="00AA39C2" w:rsidP="005D2F20">
            <w:pPr>
              <w:widowControl w:val="0"/>
              <w:spacing w:after="0" w:line="240" w:lineRule="auto"/>
              <w:jc w:val="both"/>
              <w:rPr>
                <w:rFonts w:eastAsia="Times New Roman"/>
                <w:bCs/>
                <w:sz w:val="20"/>
                <w:szCs w:val="20"/>
                <w:lang w:eastAsia="ru-RU"/>
              </w:rPr>
            </w:pPr>
          </w:p>
        </w:tc>
        <w:tc>
          <w:tcPr>
            <w:tcW w:w="3628" w:type="pct"/>
          </w:tcPr>
          <w:p w14:paraId="26251B39" w14:textId="77777777" w:rsidR="00AA39C2" w:rsidRPr="00A4100B" w:rsidRDefault="00AA39C2" w:rsidP="005D2F20">
            <w:pPr>
              <w:widowControl w:val="0"/>
              <w:spacing w:after="0" w:line="240" w:lineRule="auto"/>
              <w:jc w:val="both"/>
              <w:rPr>
                <w:rFonts w:eastAsia="Times New Roman"/>
                <w:sz w:val="20"/>
                <w:szCs w:val="20"/>
                <w:lang w:eastAsia="ru-RU"/>
              </w:rPr>
            </w:pPr>
            <w:proofErr w:type="spellStart"/>
            <w:r w:rsidRPr="00A4100B">
              <w:rPr>
                <w:rFonts w:eastAsia="Times New Roman"/>
                <w:sz w:val="20"/>
                <w:szCs w:val="20"/>
                <w:lang w:eastAsia="ru-RU"/>
              </w:rPr>
              <w:t>Теор</w:t>
            </w:r>
            <w:proofErr w:type="spellEnd"/>
            <w:r w:rsidRPr="00A4100B">
              <w:rPr>
                <w:rFonts w:eastAsia="Times New Roman"/>
                <w:sz w:val="20"/>
                <w:szCs w:val="20"/>
                <w:lang w:eastAsia="ru-RU"/>
              </w:rPr>
              <w:t xml:space="preserve">. сведения. Кросс по пересеченной местности Эстафеты. Специальные </w:t>
            </w:r>
            <w:proofErr w:type="spellStart"/>
            <w:r w:rsidRPr="00A4100B">
              <w:rPr>
                <w:rFonts w:eastAsia="Times New Roman"/>
                <w:sz w:val="20"/>
                <w:szCs w:val="20"/>
                <w:lang w:eastAsia="ru-RU"/>
              </w:rPr>
              <w:t>упр</w:t>
            </w:r>
            <w:proofErr w:type="spellEnd"/>
            <w:r w:rsidRPr="00A4100B">
              <w:rPr>
                <w:rFonts w:eastAsia="Times New Roman"/>
                <w:sz w:val="20"/>
                <w:szCs w:val="20"/>
                <w:lang w:eastAsia="ru-RU"/>
              </w:rPr>
              <w:t>-я бегуна и прыгуна</w:t>
            </w:r>
          </w:p>
          <w:p w14:paraId="78922BAD"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 xml:space="preserve">Кросс до 3000 метров. </w:t>
            </w:r>
            <w:proofErr w:type="spellStart"/>
            <w:r w:rsidRPr="00A4100B">
              <w:rPr>
                <w:rFonts w:eastAsia="Times New Roman"/>
                <w:sz w:val="20"/>
                <w:szCs w:val="20"/>
                <w:lang w:eastAsia="ru-RU"/>
              </w:rPr>
              <w:t>Упр</w:t>
            </w:r>
            <w:proofErr w:type="spellEnd"/>
            <w:r w:rsidRPr="00A4100B">
              <w:rPr>
                <w:rFonts w:eastAsia="Times New Roman"/>
                <w:sz w:val="20"/>
                <w:szCs w:val="20"/>
                <w:lang w:eastAsia="ru-RU"/>
              </w:rPr>
              <w:t xml:space="preserve">-я на гибкость. </w:t>
            </w:r>
            <w:proofErr w:type="spellStart"/>
            <w:r w:rsidRPr="00A4100B">
              <w:rPr>
                <w:rFonts w:eastAsia="Times New Roman"/>
                <w:sz w:val="20"/>
                <w:szCs w:val="20"/>
                <w:lang w:eastAsia="ru-RU"/>
              </w:rPr>
              <w:t>Подв</w:t>
            </w:r>
            <w:proofErr w:type="spellEnd"/>
            <w:r w:rsidRPr="00A4100B">
              <w:rPr>
                <w:rFonts w:eastAsia="Times New Roman"/>
                <w:sz w:val="20"/>
                <w:szCs w:val="20"/>
                <w:lang w:eastAsia="ru-RU"/>
              </w:rPr>
              <w:t>. игра</w:t>
            </w:r>
          </w:p>
          <w:p w14:paraId="1AA2811D"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К/н- кросс 2000 метров. ОФП. Подвижная игра</w:t>
            </w:r>
          </w:p>
          <w:p w14:paraId="673FF359"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Низкие старты 4-5 х 60 метров. Эстафеты. ОФП</w:t>
            </w:r>
          </w:p>
          <w:p w14:paraId="1B6797EB"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 xml:space="preserve">К/н в беге на 100 метров. Техника передачи эст. </w:t>
            </w:r>
            <w:proofErr w:type="spellStart"/>
            <w:r w:rsidRPr="00A4100B">
              <w:rPr>
                <w:rFonts w:eastAsia="Times New Roman"/>
                <w:sz w:val="20"/>
                <w:szCs w:val="20"/>
                <w:lang w:eastAsia="ru-RU"/>
              </w:rPr>
              <w:t>палоч</w:t>
            </w:r>
            <w:proofErr w:type="spellEnd"/>
          </w:p>
          <w:p w14:paraId="703BCC23"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 xml:space="preserve">Т/сведения. Кросс, беговые </w:t>
            </w:r>
            <w:proofErr w:type="spellStart"/>
            <w:r w:rsidRPr="00A4100B">
              <w:rPr>
                <w:rFonts w:eastAsia="Times New Roman"/>
                <w:sz w:val="20"/>
                <w:szCs w:val="20"/>
                <w:lang w:eastAsia="ru-RU"/>
              </w:rPr>
              <w:t>упр</w:t>
            </w:r>
            <w:proofErr w:type="spellEnd"/>
            <w:r w:rsidRPr="00A4100B">
              <w:rPr>
                <w:rFonts w:eastAsia="Times New Roman"/>
                <w:sz w:val="20"/>
                <w:szCs w:val="20"/>
                <w:lang w:eastAsia="ru-RU"/>
              </w:rPr>
              <w:t xml:space="preserve">-я, </w:t>
            </w:r>
            <w:proofErr w:type="spellStart"/>
            <w:r w:rsidRPr="00A4100B">
              <w:rPr>
                <w:rFonts w:eastAsia="Times New Roman"/>
                <w:sz w:val="20"/>
                <w:szCs w:val="20"/>
                <w:lang w:eastAsia="ru-RU"/>
              </w:rPr>
              <w:t>упр</w:t>
            </w:r>
            <w:proofErr w:type="spellEnd"/>
            <w:r w:rsidRPr="00A4100B">
              <w:rPr>
                <w:rFonts w:eastAsia="Times New Roman"/>
                <w:sz w:val="20"/>
                <w:szCs w:val="20"/>
                <w:lang w:eastAsia="ru-RU"/>
              </w:rPr>
              <w:t>-я на гибкость</w:t>
            </w:r>
          </w:p>
          <w:p w14:paraId="41135CA4" w14:textId="77777777" w:rsidR="00AA39C2" w:rsidRPr="00A4100B" w:rsidRDefault="00AA39C2" w:rsidP="005D2F20">
            <w:pPr>
              <w:widowControl w:val="0"/>
              <w:spacing w:after="0" w:line="240" w:lineRule="auto"/>
              <w:jc w:val="both"/>
              <w:rPr>
                <w:rFonts w:eastAsia="Calibri"/>
                <w:sz w:val="20"/>
                <w:szCs w:val="20"/>
              </w:rPr>
            </w:pPr>
            <w:r w:rsidRPr="00A4100B">
              <w:rPr>
                <w:rFonts w:eastAsia="Calibri"/>
                <w:sz w:val="20"/>
                <w:szCs w:val="20"/>
              </w:rPr>
              <w:t xml:space="preserve">Бег на коротких отрезках 3-4х30-50 м. </w:t>
            </w:r>
            <w:proofErr w:type="spellStart"/>
            <w:r w:rsidRPr="00A4100B">
              <w:rPr>
                <w:rFonts w:eastAsia="Calibri"/>
                <w:sz w:val="20"/>
                <w:szCs w:val="20"/>
              </w:rPr>
              <w:t>Упр</w:t>
            </w:r>
            <w:proofErr w:type="spellEnd"/>
            <w:r w:rsidRPr="00A4100B">
              <w:rPr>
                <w:rFonts w:eastAsia="Calibri"/>
                <w:sz w:val="20"/>
                <w:szCs w:val="20"/>
              </w:rPr>
              <w:t>-я спринтера</w:t>
            </w:r>
          </w:p>
        </w:tc>
        <w:tc>
          <w:tcPr>
            <w:tcW w:w="303" w:type="pct"/>
            <w:vMerge/>
            <w:vAlign w:val="center"/>
          </w:tcPr>
          <w:p w14:paraId="1ED5D838" w14:textId="77777777" w:rsidR="00AA39C2" w:rsidRPr="00A4100B" w:rsidRDefault="00AA39C2" w:rsidP="005D2F20">
            <w:pPr>
              <w:widowControl w:val="0"/>
              <w:spacing w:after="0" w:line="240" w:lineRule="auto"/>
              <w:jc w:val="center"/>
              <w:rPr>
                <w:rFonts w:eastAsia="Times New Roman"/>
                <w:bCs/>
                <w:sz w:val="20"/>
                <w:szCs w:val="20"/>
                <w:lang w:eastAsia="ru-RU"/>
              </w:rPr>
            </w:pPr>
          </w:p>
        </w:tc>
        <w:tc>
          <w:tcPr>
            <w:tcW w:w="423" w:type="pct"/>
            <w:vMerge/>
            <w:vAlign w:val="center"/>
          </w:tcPr>
          <w:p w14:paraId="0CD4B19E" w14:textId="77777777" w:rsidR="00AA39C2" w:rsidRPr="00A4100B" w:rsidRDefault="00AA39C2" w:rsidP="005D2F20">
            <w:pPr>
              <w:widowControl w:val="0"/>
              <w:spacing w:after="0" w:line="240" w:lineRule="auto"/>
              <w:jc w:val="center"/>
              <w:rPr>
                <w:rFonts w:eastAsia="Times New Roman"/>
                <w:bCs/>
                <w:sz w:val="20"/>
                <w:szCs w:val="20"/>
                <w:lang w:eastAsia="ru-RU"/>
              </w:rPr>
            </w:pPr>
          </w:p>
        </w:tc>
      </w:tr>
      <w:tr w:rsidR="00A4100B" w:rsidRPr="00A4100B" w14:paraId="1E3E14CB" w14:textId="77777777" w:rsidTr="005D2F20">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04A20F73" w14:textId="77777777" w:rsidR="00AA39C2" w:rsidRPr="00A4100B" w:rsidRDefault="00AA39C2" w:rsidP="005D2F20">
            <w:pPr>
              <w:widowControl w:val="0"/>
              <w:spacing w:after="0" w:line="240" w:lineRule="auto"/>
              <w:jc w:val="both"/>
              <w:rPr>
                <w:rFonts w:eastAsia="Times New Roman"/>
                <w:bCs/>
                <w:sz w:val="20"/>
                <w:szCs w:val="20"/>
                <w:lang w:eastAsia="ru-RU"/>
              </w:rPr>
            </w:pPr>
            <w:r w:rsidRPr="00A4100B">
              <w:rPr>
                <w:rFonts w:eastAsia="Times New Roman"/>
                <w:b/>
                <w:bCs/>
                <w:sz w:val="20"/>
                <w:szCs w:val="20"/>
                <w:lang w:eastAsia="ru-RU"/>
              </w:rPr>
              <w:t xml:space="preserve">Тема2.5. </w:t>
            </w:r>
            <w:r w:rsidRPr="00A4100B">
              <w:rPr>
                <w:rFonts w:eastAsia="Times New Roman"/>
                <w:lang w:eastAsia="ru-RU"/>
              </w:rPr>
              <w:t>Гимнастика спортивная и атлетическая</w:t>
            </w:r>
          </w:p>
        </w:tc>
        <w:tc>
          <w:tcPr>
            <w:tcW w:w="3628" w:type="pct"/>
          </w:tcPr>
          <w:p w14:paraId="58376626" w14:textId="77777777" w:rsidR="00AA39C2" w:rsidRPr="00A4100B" w:rsidRDefault="00AA39C2" w:rsidP="005D2F20">
            <w:pPr>
              <w:widowControl w:val="0"/>
              <w:spacing w:after="0" w:line="240" w:lineRule="auto"/>
              <w:rPr>
                <w:rFonts w:eastAsia="Times New Roman"/>
                <w:b/>
                <w:bCs/>
                <w:sz w:val="20"/>
                <w:szCs w:val="20"/>
                <w:lang w:eastAsia="ru-RU"/>
              </w:rPr>
            </w:pPr>
            <w:r w:rsidRPr="00A4100B">
              <w:rPr>
                <w:rFonts w:eastAsia="Times New Roman"/>
                <w:b/>
                <w:bCs/>
                <w:sz w:val="20"/>
                <w:szCs w:val="20"/>
                <w:lang w:eastAsia="ru-RU"/>
              </w:rPr>
              <w:t xml:space="preserve">Содержание учебного материала </w:t>
            </w:r>
          </w:p>
        </w:tc>
        <w:tc>
          <w:tcPr>
            <w:tcW w:w="303" w:type="pct"/>
            <w:vMerge/>
            <w:vAlign w:val="center"/>
          </w:tcPr>
          <w:p w14:paraId="6056A28F" w14:textId="77777777" w:rsidR="00AA39C2" w:rsidRPr="00A4100B" w:rsidRDefault="00AA39C2" w:rsidP="005D2F20">
            <w:pPr>
              <w:widowControl w:val="0"/>
              <w:spacing w:after="0" w:line="240" w:lineRule="auto"/>
              <w:jc w:val="center"/>
              <w:rPr>
                <w:rFonts w:eastAsia="Times New Roman"/>
                <w:b/>
                <w:bCs/>
                <w:sz w:val="20"/>
                <w:szCs w:val="20"/>
                <w:lang w:eastAsia="ru-RU"/>
              </w:rPr>
            </w:pPr>
          </w:p>
        </w:tc>
        <w:tc>
          <w:tcPr>
            <w:tcW w:w="423" w:type="pct"/>
            <w:vMerge w:val="restart"/>
            <w:vAlign w:val="center"/>
          </w:tcPr>
          <w:p w14:paraId="76A73138"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01</w:t>
            </w:r>
          </w:p>
          <w:p w14:paraId="0718396B"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02</w:t>
            </w:r>
          </w:p>
          <w:p w14:paraId="475F6BF4" w14:textId="77777777" w:rsidR="00AA39C2" w:rsidRPr="00A4100B" w:rsidRDefault="00AA39C2" w:rsidP="005D2F20">
            <w:pPr>
              <w:spacing w:after="0" w:line="240" w:lineRule="auto"/>
              <w:jc w:val="center"/>
              <w:rPr>
                <w:rFonts w:eastAsia="Times New Roman"/>
                <w:sz w:val="20"/>
                <w:szCs w:val="20"/>
                <w:lang w:eastAsia="ru-RU"/>
              </w:rPr>
            </w:pPr>
            <w:r w:rsidRPr="00A4100B">
              <w:rPr>
                <w:rFonts w:eastAsia="Times New Roman"/>
                <w:sz w:val="20"/>
                <w:szCs w:val="20"/>
                <w:lang w:eastAsia="ru-RU"/>
              </w:rPr>
              <w:t>ОК 0 3</w:t>
            </w:r>
          </w:p>
          <w:p w14:paraId="32BD3E51"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04</w:t>
            </w:r>
          </w:p>
          <w:p w14:paraId="210C78A1"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08</w:t>
            </w:r>
          </w:p>
          <w:p w14:paraId="767C6BBC" w14:textId="77777777" w:rsidR="00AA39C2" w:rsidRPr="00A4100B" w:rsidRDefault="00AA39C2" w:rsidP="005D2F20">
            <w:pPr>
              <w:widowControl w:val="0"/>
              <w:spacing w:after="0" w:line="240" w:lineRule="auto"/>
              <w:jc w:val="center"/>
              <w:rPr>
                <w:rFonts w:eastAsia="Times New Roman"/>
                <w:sz w:val="20"/>
                <w:szCs w:val="20"/>
                <w:lang w:eastAsia="ru-RU"/>
              </w:rPr>
            </w:pPr>
          </w:p>
        </w:tc>
      </w:tr>
      <w:tr w:rsidR="00A4100B" w:rsidRPr="00A4100B" w14:paraId="1DBB6B93" w14:textId="77777777" w:rsidTr="005D2F20">
        <w:tblPrEx>
          <w:tblCellMar>
            <w:left w:w="57" w:type="dxa"/>
            <w:right w:w="57" w:type="dxa"/>
          </w:tblCellMar>
          <w:tblLook w:val="01E0" w:firstRow="1" w:lastRow="1" w:firstColumn="1" w:lastColumn="1" w:noHBand="0" w:noVBand="0"/>
        </w:tblPrEx>
        <w:trPr>
          <w:gridAfter w:val="2"/>
          <w:wAfter w:w="6" w:type="pct"/>
          <w:trHeight w:val="940"/>
        </w:trPr>
        <w:tc>
          <w:tcPr>
            <w:tcW w:w="640" w:type="pct"/>
            <w:vMerge/>
          </w:tcPr>
          <w:p w14:paraId="4EB06F36" w14:textId="77777777" w:rsidR="00AA39C2" w:rsidRPr="00A4100B" w:rsidRDefault="00AA39C2" w:rsidP="005D2F20">
            <w:pPr>
              <w:widowControl w:val="0"/>
              <w:spacing w:after="0" w:line="240" w:lineRule="auto"/>
              <w:jc w:val="both"/>
              <w:rPr>
                <w:rFonts w:eastAsia="Times New Roman"/>
                <w:bCs/>
                <w:sz w:val="20"/>
                <w:szCs w:val="20"/>
                <w:lang w:eastAsia="ru-RU"/>
              </w:rPr>
            </w:pPr>
          </w:p>
        </w:tc>
        <w:tc>
          <w:tcPr>
            <w:tcW w:w="3628" w:type="pct"/>
          </w:tcPr>
          <w:p w14:paraId="61A73EAF" w14:textId="77777777" w:rsidR="00AA39C2" w:rsidRPr="00A4100B" w:rsidRDefault="00AA39C2" w:rsidP="005D2F20">
            <w:pPr>
              <w:widowControl w:val="0"/>
              <w:spacing w:after="0" w:line="240" w:lineRule="auto"/>
              <w:rPr>
                <w:rFonts w:eastAsia="Times New Roman"/>
                <w:sz w:val="20"/>
                <w:szCs w:val="20"/>
                <w:lang w:eastAsia="ru-RU"/>
              </w:rPr>
            </w:pPr>
            <w:r w:rsidRPr="00A4100B">
              <w:rPr>
                <w:rFonts w:eastAsia="Times New Roman"/>
                <w:sz w:val="20"/>
                <w:szCs w:val="20"/>
                <w:lang w:eastAsia="ru-RU"/>
              </w:rPr>
              <w:t>Т/</w:t>
            </w:r>
            <w:proofErr w:type="spellStart"/>
            <w:r w:rsidRPr="00A4100B">
              <w:rPr>
                <w:rFonts w:eastAsia="Times New Roman"/>
                <w:sz w:val="20"/>
                <w:szCs w:val="20"/>
                <w:lang w:eastAsia="ru-RU"/>
              </w:rPr>
              <w:t>свед</w:t>
            </w:r>
            <w:proofErr w:type="spellEnd"/>
            <w:r w:rsidRPr="00A4100B">
              <w:rPr>
                <w:rFonts w:eastAsia="Times New Roman"/>
                <w:sz w:val="20"/>
                <w:szCs w:val="20"/>
                <w:lang w:eastAsia="ru-RU"/>
              </w:rPr>
              <w:t>. ОФП на трен-х, прыжки ч/скакалку, обруч</w:t>
            </w:r>
          </w:p>
          <w:p w14:paraId="681CB822" w14:textId="77777777" w:rsidR="00AA39C2" w:rsidRPr="00A4100B" w:rsidRDefault="00AA39C2" w:rsidP="005D2F20">
            <w:pPr>
              <w:widowControl w:val="0"/>
              <w:spacing w:after="0" w:line="240" w:lineRule="auto"/>
              <w:rPr>
                <w:rFonts w:eastAsia="Times New Roman"/>
                <w:sz w:val="20"/>
                <w:szCs w:val="20"/>
                <w:lang w:eastAsia="ru-RU"/>
              </w:rPr>
            </w:pPr>
            <w:r w:rsidRPr="00A4100B">
              <w:rPr>
                <w:rFonts w:eastAsia="Times New Roman"/>
                <w:sz w:val="20"/>
                <w:szCs w:val="20"/>
                <w:lang w:eastAsia="ru-RU"/>
              </w:rPr>
              <w:t>Прыжки ч/скакалку на скорость сериями. Подъем туловища на наклонной скамье за 30 сек. ОФП</w:t>
            </w:r>
          </w:p>
          <w:p w14:paraId="30D0D428" w14:textId="77777777" w:rsidR="00AA39C2" w:rsidRPr="00A4100B" w:rsidRDefault="00AA39C2" w:rsidP="005D2F20">
            <w:pPr>
              <w:widowControl w:val="0"/>
              <w:spacing w:after="0" w:line="240" w:lineRule="auto"/>
              <w:rPr>
                <w:rFonts w:eastAsia="Times New Roman"/>
                <w:sz w:val="20"/>
                <w:szCs w:val="20"/>
                <w:lang w:eastAsia="ru-RU"/>
              </w:rPr>
            </w:pPr>
            <w:r w:rsidRPr="00A4100B">
              <w:rPr>
                <w:rFonts w:eastAsia="Times New Roman"/>
                <w:sz w:val="20"/>
                <w:szCs w:val="20"/>
                <w:lang w:eastAsia="ru-RU"/>
              </w:rPr>
              <w:t>К/н в прыжках ч/скакалку на скорость. Круг-я трен-ка Сгибание и разгибание рук в упоре лежа сериями</w:t>
            </w:r>
          </w:p>
          <w:p w14:paraId="5667DA45" w14:textId="77777777" w:rsidR="00AA39C2" w:rsidRPr="00A4100B" w:rsidRDefault="00AA39C2" w:rsidP="005D2F20">
            <w:pPr>
              <w:widowControl w:val="0"/>
              <w:spacing w:after="0" w:line="240" w:lineRule="auto"/>
              <w:rPr>
                <w:rFonts w:eastAsia="Times New Roman"/>
                <w:sz w:val="20"/>
                <w:szCs w:val="20"/>
                <w:lang w:eastAsia="ru-RU"/>
              </w:rPr>
            </w:pPr>
            <w:r w:rsidRPr="00A4100B">
              <w:rPr>
                <w:rFonts w:eastAsia="Times New Roman"/>
                <w:sz w:val="20"/>
                <w:szCs w:val="20"/>
                <w:lang w:eastAsia="ru-RU"/>
              </w:rPr>
              <w:t>Сведения о профессионально-прикладной гимнастике и ее место в физическом воспитании</w:t>
            </w:r>
          </w:p>
          <w:p w14:paraId="692D7DCD" w14:textId="77777777" w:rsidR="00AA39C2" w:rsidRPr="00A4100B" w:rsidRDefault="00AA39C2" w:rsidP="005D2F20">
            <w:pPr>
              <w:widowControl w:val="0"/>
              <w:spacing w:after="0" w:line="240" w:lineRule="auto"/>
              <w:rPr>
                <w:rFonts w:eastAsia="Times New Roman"/>
                <w:sz w:val="20"/>
                <w:szCs w:val="20"/>
                <w:lang w:eastAsia="ru-RU"/>
              </w:rPr>
            </w:pPr>
            <w:r w:rsidRPr="00A4100B">
              <w:rPr>
                <w:rFonts w:eastAsia="Times New Roman"/>
                <w:sz w:val="20"/>
                <w:szCs w:val="20"/>
                <w:lang w:eastAsia="ru-RU"/>
              </w:rPr>
              <w:t xml:space="preserve">Отжимание в упоре сериями, Вращение обруча, </w:t>
            </w:r>
            <w:proofErr w:type="spellStart"/>
            <w:r w:rsidRPr="00A4100B">
              <w:rPr>
                <w:rFonts w:eastAsia="Times New Roman"/>
                <w:sz w:val="20"/>
                <w:szCs w:val="20"/>
                <w:lang w:eastAsia="ru-RU"/>
              </w:rPr>
              <w:t>упр</w:t>
            </w:r>
            <w:proofErr w:type="spellEnd"/>
            <w:r w:rsidRPr="00A4100B">
              <w:rPr>
                <w:rFonts w:eastAsia="Times New Roman"/>
                <w:sz w:val="20"/>
                <w:szCs w:val="20"/>
                <w:lang w:eastAsia="ru-RU"/>
              </w:rPr>
              <w:t>-я на тренажерах , поднимание туловища на н/</w:t>
            </w:r>
            <w:proofErr w:type="spellStart"/>
            <w:r w:rsidRPr="00A4100B">
              <w:rPr>
                <w:rFonts w:eastAsia="Times New Roman"/>
                <w:sz w:val="20"/>
                <w:szCs w:val="20"/>
                <w:lang w:eastAsia="ru-RU"/>
              </w:rPr>
              <w:t>ск</w:t>
            </w:r>
            <w:proofErr w:type="spellEnd"/>
            <w:r w:rsidRPr="00A4100B">
              <w:rPr>
                <w:rFonts w:eastAsia="Times New Roman"/>
                <w:sz w:val="20"/>
                <w:szCs w:val="20"/>
                <w:lang w:eastAsia="ru-RU"/>
              </w:rPr>
              <w:t xml:space="preserve"> -</w:t>
            </w:r>
          </w:p>
          <w:p w14:paraId="11402187" w14:textId="77777777" w:rsidR="00AA39C2" w:rsidRPr="00A4100B" w:rsidRDefault="00AA39C2" w:rsidP="005D2F20">
            <w:pPr>
              <w:widowControl w:val="0"/>
              <w:spacing w:after="0" w:line="240" w:lineRule="auto"/>
              <w:rPr>
                <w:rFonts w:eastAsia="Times New Roman"/>
                <w:sz w:val="20"/>
                <w:szCs w:val="20"/>
                <w:lang w:eastAsia="ru-RU"/>
              </w:rPr>
            </w:pPr>
            <w:r w:rsidRPr="00A4100B">
              <w:rPr>
                <w:rFonts w:eastAsia="Times New Roman"/>
                <w:sz w:val="20"/>
                <w:szCs w:val="20"/>
                <w:lang w:eastAsia="ru-RU"/>
              </w:rPr>
              <w:t xml:space="preserve">К/н- поднимание туловища за 30 сек. на наклонной </w:t>
            </w:r>
            <w:proofErr w:type="spellStart"/>
            <w:r w:rsidRPr="00A4100B">
              <w:rPr>
                <w:rFonts w:eastAsia="Times New Roman"/>
                <w:sz w:val="20"/>
                <w:szCs w:val="20"/>
                <w:lang w:eastAsia="ru-RU"/>
              </w:rPr>
              <w:t>ск</w:t>
            </w:r>
            <w:proofErr w:type="spellEnd"/>
            <w:r w:rsidRPr="00A4100B">
              <w:rPr>
                <w:rFonts w:eastAsia="Times New Roman"/>
                <w:sz w:val="20"/>
                <w:szCs w:val="20"/>
                <w:lang w:eastAsia="ru-RU"/>
              </w:rPr>
              <w:t>. Круговая тренировка, спортивная игра</w:t>
            </w:r>
          </w:p>
        </w:tc>
        <w:tc>
          <w:tcPr>
            <w:tcW w:w="303" w:type="pct"/>
            <w:vMerge/>
            <w:vAlign w:val="center"/>
          </w:tcPr>
          <w:p w14:paraId="6452FBC7" w14:textId="77777777" w:rsidR="00AA39C2" w:rsidRPr="00A4100B" w:rsidRDefault="00AA39C2" w:rsidP="005D2F20">
            <w:pPr>
              <w:widowControl w:val="0"/>
              <w:spacing w:after="0" w:line="240" w:lineRule="auto"/>
              <w:jc w:val="center"/>
              <w:rPr>
                <w:rFonts w:eastAsia="Times New Roman"/>
                <w:bCs/>
                <w:sz w:val="20"/>
                <w:szCs w:val="20"/>
                <w:lang w:eastAsia="ru-RU"/>
              </w:rPr>
            </w:pPr>
          </w:p>
        </w:tc>
        <w:tc>
          <w:tcPr>
            <w:tcW w:w="423" w:type="pct"/>
            <w:vMerge/>
            <w:vAlign w:val="center"/>
          </w:tcPr>
          <w:p w14:paraId="5E91E2EC" w14:textId="77777777" w:rsidR="00AA39C2" w:rsidRPr="00A4100B" w:rsidRDefault="00AA39C2" w:rsidP="005D2F20">
            <w:pPr>
              <w:widowControl w:val="0"/>
              <w:spacing w:after="0" w:line="240" w:lineRule="auto"/>
              <w:jc w:val="center"/>
              <w:rPr>
                <w:rFonts w:eastAsia="Times New Roman"/>
                <w:bCs/>
                <w:sz w:val="20"/>
                <w:szCs w:val="20"/>
                <w:lang w:eastAsia="ru-RU"/>
              </w:rPr>
            </w:pPr>
          </w:p>
        </w:tc>
      </w:tr>
      <w:tr w:rsidR="00A4100B" w:rsidRPr="00A4100B" w14:paraId="70839A6B" w14:textId="77777777" w:rsidTr="005D2F20">
        <w:tblPrEx>
          <w:tblCellMar>
            <w:left w:w="57" w:type="dxa"/>
            <w:right w:w="57" w:type="dxa"/>
          </w:tblCellMar>
          <w:tblLook w:val="01E0" w:firstRow="1" w:lastRow="1" w:firstColumn="1" w:lastColumn="1" w:noHBand="0" w:noVBand="0"/>
        </w:tblPrEx>
        <w:trPr>
          <w:gridAfter w:val="2"/>
          <w:wAfter w:w="6" w:type="pct"/>
          <w:trHeight w:val="227"/>
        </w:trPr>
        <w:tc>
          <w:tcPr>
            <w:tcW w:w="640" w:type="pct"/>
            <w:vMerge w:val="restart"/>
          </w:tcPr>
          <w:p w14:paraId="3A1AB933" w14:textId="77777777" w:rsidR="00AA39C2" w:rsidRPr="00A4100B" w:rsidRDefault="00AA39C2" w:rsidP="005D2F20">
            <w:pPr>
              <w:widowControl w:val="0"/>
              <w:spacing w:after="0" w:line="240" w:lineRule="auto"/>
              <w:jc w:val="both"/>
              <w:rPr>
                <w:rFonts w:eastAsia="Times New Roman"/>
                <w:bCs/>
                <w:sz w:val="20"/>
                <w:szCs w:val="20"/>
                <w:lang w:eastAsia="ru-RU"/>
              </w:rPr>
            </w:pPr>
            <w:r w:rsidRPr="00A4100B">
              <w:rPr>
                <w:rFonts w:eastAsia="Times New Roman"/>
                <w:b/>
                <w:bCs/>
                <w:sz w:val="20"/>
                <w:szCs w:val="20"/>
                <w:lang w:eastAsia="ru-RU"/>
              </w:rPr>
              <w:t>Тема2.6</w:t>
            </w:r>
            <w:r w:rsidRPr="00A4100B">
              <w:rPr>
                <w:rFonts w:eastAsia="Times New Roman"/>
                <w:bCs/>
                <w:lang w:eastAsia="ru-RU"/>
              </w:rPr>
              <w:t xml:space="preserve">. </w:t>
            </w:r>
            <w:r w:rsidRPr="00A4100B">
              <w:rPr>
                <w:rFonts w:eastAsia="Times New Roman"/>
                <w:lang w:eastAsia="ru-RU"/>
              </w:rPr>
              <w:t>Волейбол</w:t>
            </w:r>
          </w:p>
        </w:tc>
        <w:tc>
          <w:tcPr>
            <w:tcW w:w="3628" w:type="pct"/>
          </w:tcPr>
          <w:p w14:paraId="2E3FA85A" w14:textId="77777777" w:rsidR="00AA39C2" w:rsidRPr="00A4100B" w:rsidRDefault="00AA39C2" w:rsidP="005D2F20">
            <w:pPr>
              <w:widowControl w:val="0"/>
              <w:spacing w:after="0" w:line="240" w:lineRule="auto"/>
              <w:rPr>
                <w:rFonts w:eastAsia="Times New Roman"/>
                <w:b/>
                <w:bCs/>
                <w:sz w:val="20"/>
                <w:szCs w:val="20"/>
                <w:lang w:eastAsia="ru-RU"/>
              </w:rPr>
            </w:pPr>
            <w:r w:rsidRPr="00A4100B">
              <w:rPr>
                <w:rFonts w:eastAsia="Times New Roman"/>
                <w:b/>
                <w:bCs/>
                <w:sz w:val="20"/>
                <w:szCs w:val="20"/>
                <w:lang w:eastAsia="ru-RU"/>
              </w:rPr>
              <w:t xml:space="preserve">Содержание учебного материала </w:t>
            </w:r>
          </w:p>
        </w:tc>
        <w:tc>
          <w:tcPr>
            <w:tcW w:w="303" w:type="pct"/>
            <w:vMerge/>
            <w:vAlign w:val="center"/>
          </w:tcPr>
          <w:p w14:paraId="5B2A61D4" w14:textId="77777777" w:rsidR="00AA39C2" w:rsidRPr="00A4100B" w:rsidRDefault="00AA39C2" w:rsidP="005D2F20">
            <w:pPr>
              <w:widowControl w:val="0"/>
              <w:spacing w:after="0" w:line="240" w:lineRule="auto"/>
              <w:jc w:val="center"/>
              <w:rPr>
                <w:rFonts w:eastAsia="Times New Roman"/>
                <w:b/>
                <w:bCs/>
                <w:sz w:val="20"/>
                <w:szCs w:val="20"/>
                <w:lang w:eastAsia="ru-RU"/>
              </w:rPr>
            </w:pPr>
          </w:p>
        </w:tc>
        <w:tc>
          <w:tcPr>
            <w:tcW w:w="423" w:type="pct"/>
            <w:vMerge w:val="restart"/>
            <w:vAlign w:val="center"/>
          </w:tcPr>
          <w:p w14:paraId="03F7F9C1"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02</w:t>
            </w:r>
          </w:p>
          <w:p w14:paraId="5B351EA1" w14:textId="77777777" w:rsidR="00AA39C2" w:rsidRPr="00A4100B" w:rsidRDefault="00AA39C2" w:rsidP="005D2F20">
            <w:pPr>
              <w:spacing w:after="0" w:line="240" w:lineRule="auto"/>
              <w:jc w:val="center"/>
              <w:rPr>
                <w:rFonts w:eastAsia="Times New Roman"/>
                <w:sz w:val="20"/>
                <w:szCs w:val="20"/>
                <w:lang w:eastAsia="ru-RU"/>
              </w:rPr>
            </w:pPr>
            <w:r w:rsidRPr="00A4100B">
              <w:rPr>
                <w:rFonts w:eastAsia="Times New Roman"/>
                <w:sz w:val="20"/>
                <w:szCs w:val="20"/>
                <w:lang w:eastAsia="ru-RU"/>
              </w:rPr>
              <w:t>ОК 0 3</w:t>
            </w:r>
          </w:p>
          <w:p w14:paraId="1FE4E533"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04</w:t>
            </w:r>
          </w:p>
          <w:p w14:paraId="2B399FC8"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08</w:t>
            </w:r>
          </w:p>
          <w:p w14:paraId="5CB395B8" w14:textId="77777777" w:rsidR="00AA39C2" w:rsidRPr="00A4100B" w:rsidRDefault="00AA39C2" w:rsidP="005D2F20">
            <w:pPr>
              <w:widowControl w:val="0"/>
              <w:spacing w:after="0" w:line="240" w:lineRule="auto"/>
              <w:jc w:val="center"/>
              <w:rPr>
                <w:rFonts w:eastAsia="Times New Roman"/>
                <w:sz w:val="20"/>
                <w:szCs w:val="20"/>
                <w:lang w:eastAsia="ru-RU"/>
              </w:rPr>
            </w:pPr>
          </w:p>
        </w:tc>
      </w:tr>
      <w:tr w:rsidR="00A4100B" w:rsidRPr="00A4100B" w14:paraId="6B7CE290" w14:textId="77777777" w:rsidTr="005D2F20">
        <w:tblPrEx>
          <w:tblCellMar>
            <w:left w:w="57" w:type="dxa"/>
            <w:right w:w="57" w:type="dxa"/>
          </w:tblCellMar>
          <w:tblLook w:val="01E0" w:firstRow="1" w:lastRow="1" w:firstColumn="1" w:lastColumn="1" w:noHBand="0" w:noVBand="0"/>
        </w:tblPrEx>
        <w:trPr>
          <w:gridAfter w:val="2"/>
          <w:wAfter w:w="6" w:type="pct"/>
          <w:trHeight w:val="470"/>
        </w:trPr>
        <w:tc>
          <w:tcPr>
            <w:tcW w:w="640" w:type="pct"/>
            <w:vMerge/>
          </w:tcPr>
          <w:p w14:paraId="03C7EE44" w14:textId="77777777" w:rsidR="00AA39C2" w:rsidRPr="00A4100B" w:rsidRDefault="00AA39C2" w:rsidP="005D2F20">
            <w:pPr>
              <w:widowControl w:val="0"/>
              <w:spacing w:after="0" w:line="240" w:lineRule="auto"/>
              <w:jc w:val="both"/>
              <w:rPr>
                <w:rFonts w:eastAsia="Times New Roman"/>
                <w:bCs/>
                <w:sz w:val="20"/>
                <w:szCs w:val="20"/>
                <w:lang w:eastAsia="ru-RU"/>
              </w:rPr>
            </w:pPr>
          </w:p>
        </w:tc>
        <w:tc>
          <w:tcPr>
            <w:tcW w:w="3628" w:type="pct"/>
          </w:tcPr>
          <w:p w14:paraId="280C4FB1"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Прием и передачи сверху и снизу в движении. Верхняя прямая подача. Розыгрыш мяча после подачи в игре</w:t>
            </w:r>
          </w:p>
          <w:p w14:paraId="7B59FA7C"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Встречная передача и прием сверху и снизу. Подачи Прием с подачи и розыгрыш мяча в учебной игре</w:t>
            </w:r>
          </w:p>
          <w:p w14:paraId="45EB684C"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Влияние видов спорта на формирование профессионально важных качеств</w:t>
            </w:r>
          </w:p>
          <w:p w14:paraId="730D122F"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К/н- встречная передача мяча сверху и снизу в движении. Двусторонняя учебная игра</w:t>
            </w:r>
          </w:p>
          <w:p w14:paraId="577F8876" w14:textId="77777777" w:rsidR="00AA39C2" w:rsidRPr="00A4100B" w:rsidRDefault="00AA39C2"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Верхняя прямая подача\. Ознакомление с нападающим ударом, учебная игра</w:t>
            </w:r>
          </w:p>
          <w:p w14:paraId="52A30C94" w14:textId="77777777" w:rsidR="00AA39C2" w:rsidRPr="00A4100B" w:rsidRDefault="00AA39C2" w:rsidP="005D2F20">
            <w:pPr>
              <w:widowControl w:val="0"/>
              <w:spacing w:after="0" w:line="240" w:lineRule="auto"/>
              <w:jc w:val="both"/>
              <w:rPr>
                <w:rFonts w:eastAsia="Calibri"/>
                <w:sz w:val="20"/>
                <w:szCs w:val="20"/>
              </w:rPr>
            </w:pPr>
            <w:r w:rsidRPr="00A4100B">
              <w:rPr>
                <w:rFonts w:eastAsia="Calibri"/>
                <w:sz w:val="20"/>
                <w:szCs w:val="20"/>
              </w:rPr>
              <w:t>Особенности труда работников умственных профессий-физические упражнения</w:t>
            </w:r>
          </w:p>
        </w:tc>
        <w:tc>
          <w:tcPr>
            <w:tcW w:w="303" w:type="pct"/>
            <w:vMerge/>
            <w:vAlign w:val="center"/>
          </w:tcPr>
          <w:p w14:paraId="54267151" w14:textId="77777777" w:rsidR="00AA39C2" w:rsidRPr="00A4100B" w:rsidRDefault="00AA39C2" w:rsidP="005D2F20">
            <w:pPr>
              <w:widowControl w:val="0"/>
              <w:spacing w:after="0" w:line="240" w:lineRule="auto"/>
              <w:jc w:val="center"/>
              <w:rPr>
                <w:rFonts w:eastAsia="Times New Roman"/>
                <w:bCs/>
                <w:sz w:val="20"/>
                <w:szCs w:val="20"/>
                <w:lang w:eastAsia="ru-RU"/>
              </w:rPr>
            </w:pPr>
          </w:p>
        </w:tc>
        <w:tc>
          <w:tcPr>
            <w:tcW w:w="423" w:type="pct"/>
            <w:vMerge/>
            <w:vAlign w:val="center"/>
          </w:tcPr>
          <w:p w14:paraId="61D60B50" w14:textId="77777777" w:rsidR="00AA39C2" w:rsidRPr="00A4100B" w:rsidRDefault="00AA39C2" w:rsidP="005D2F20">
            <w:pPr>
              <w:widowControl w:val="0"/>
              <w:spacing w:after="0" w:line="240" w:lineRule="auto"/>
              <w:jc w:val="center"/>
              <w:rPr>
                <w:rFonts w:eastAsia="Times New Roman"/>
                <w:bCs/>
                <w:sz w:val="20"/>
                <w:szCs w:val="20"/>
                <w:lang w:eastAsia="ru-RU"/>
              </w:rPr>
            </w:pPr>
          </w:p>
        </w:tc>
      </w:tr>
      <w:tr w:rsidR="00A4100B" w:rsidRPr="00A4100B" w14:paraId="2B712950" w14:textId="77777777" w:rsidTr="005D2F20">
        <w:trPr>
          <w:trHeight w:val="1578"/>
        </w:trPr>
        <w:tc>
          <w:tcPr>
            <w:tcW w:w="640" w:type="pct"/>
            <w:vMerge w:val="restart"/>
          </w:tcPr>
          <w:p w14:paraId="310C9ABC" w14:textId="77777777" w:rsidR="00AA39C2" w:rsidRPr="00A4100B" w:rsidRDefault="00AA39C2" w:rsidP="005D2F20">
            <w:pPr>
              <w:spacing w:after="0" w:line="240" w:lineRule="auto"/>
              <w:rPr>
                <w:rFonts w:eastAsia="Times New Roman"/>
                <w:sz w:val="20"/>
                <w:szCs w:val="20"/>
                <w:lang w:eastAsia="ru-RU"/>
              </w:rPr>
            </w:pPr>
            <w:r w:rsidRPr="00A4100B">
              <w:rPr>
                <w:rFonts w:eastAsia="Times New Roman"/>
                <w:b/>
                <w:bCs/>
                <w:sz w:val="20"/>
                <w:szCs w:val="20"/>
                <w:lang w:eastAsia="ru-RU"/>
              </w:rPr>
              <w:lastRenderedPageBreak/>
              <w:t>Тема2.7</w:t>
            </w:r>
            <w:r w:rsidRPr="00A4100B">
              <w:rPr>
                <w:rFonts w:eastAsia="Times New Roman"/>
                <w:bCs/>
                <w:lang w:eastAsia="ru-RU"/>
              </w:rPr>
              <w:t xml:space="preserve">. </w:t>
            </w:r>
            <w:r w:rsidRPr="00A4100B">
              <w:rPr>
                <w:rFonts w:eastAsia="Times New Roman"/>
                <w:lang w:eastAsia="ru-RU"/>
              </w:rPr>
              <w:t>Баскетбол</w:t>
            </w:r>
          </w:p>
        </w:tc>
        <w:tc>
          <w:tcPr>
            <w:tcW w:w="3628" w:type="pct"/>
            <w:vMerge w:val="restart"/>
            <w:tcBorders>
              <w:top w:val="single" w:sz="4" w:space="0" w:color="auto"/>
            </w:tcBorders>
          </w:tcPr>
          <w:p w14:paraId="4B98F1D7" w14:textId="77777777" w:rsidR="00AA39C2" w:rsidRPr="00A4100B" w:rsidRDefault="00AA39C2" w:rsidP="005D2F20">
            <w:pPr>
              <w:widowControl w:val="0"/>
              <w:autoSpaceDE w:val="0"/>
              <w:autoSpaceDN w:val="0"/>
              <w:adjustRightInd w:val="0"/>
              <w:spacing w:after="0" w:line="240" w:lineRule="auto"/>
              <w:rPr>
                <w:rFonts w:eastAsia="Times New Roman"/>
                <w:b/>
                <w:sz w:val="20"/>
                <w:szCs w:val="20"/>
                <w:u w:val="single"/>
                <w:lang w:eastAsia="ru-RU"/>
              </w:rPr>
            </w:pPr>
            <w:r w:rsidRPr="00A4100B">
              <w:rPr>
                <w:rFonts w:eastAsia="Times New Roman"/>
                <w:b/>
                <w:sz w:val="20"/>
                <w:szCs w:val="20"/>
                <w:u w:val="single"/>
                <w:lang w:eastAsia="ru-RU"/>
              </w:rPr>
              <w:t>Содержание учебного материала</w:t>
            </w:r>
          </w:p>
          <w:p w14:paraId="4582B340" w14:textId="77777777" w:rsidR="00AA39C2" w:rsidRPr="00A4100B" w:rsidRDefault="00AA39C2" w:rsidP="005D2F20">
            <w:pPr>
              <w:spacing w:after="0" w:line="240" w:lineRule="auto"/>
              <w:rPr>
                <w:rFonts w:eastAsia="Times New Roman"/>
                <w:sz w:val="20"/>
                <w:szCs w:val="20"/>
                <w:lang w:eastAsia="ru-RU"/>
              </w:rPr>
            </w:pPr>
            <w:r w:rsidRPr="00A4100B">
              <w:rPr>
                <w:rFonts w:eastAsia="Times New Roman"/>
                <w:sz w:val="20"/>
                <w:szCs w:val="20"/>
                <w:lang w:eastAsia="ru-RU"/>
              </w:rPr>
              <w:t>Стойки, перемещения, ведение, броски с места и в движении. Передача двумя на месте и в движении.</w:t>
            </w:r>
          </w:p>
          <w:p w14:paraId="4223788A" w14:textId="77777777" w:rsidR="00AA39C2" w:rsidRPr="00A4100B" w:rsidRDefault="00AA39C2" w:rsidP="005D2F20">
            <w:pPr>
              <w:spacing w:after="0" w:line="240" w:lineRule="auto"/>
              <w:rPr>
                <w:rFonts w:eastAsia="Times New Roman"/>
                <w:sz w:val="20"/>
                <w:szCs w:val="20"/>
                <w:lang w:eastAsia="ru-RU"/>
              </w:rPr>
            </w:pPr>
            <w:r w:rsidRPr="00A4100B">
              <w:rPr>
                <w:rFonts w:eastAsia="Times New Roman"/>
                <w:sz w:val="20"/>
                <w:szCs w:val="20"/>
                <w:lang w:eastAsia="ru-RU"/>
              </w:rPr>
              <w:t>Обманные действия на бросок, проход под щит броском в движении, остановки, повороты. Игра с</w:t>
            </w:r>
          </w:p>
          <w:p w14:paraId="65D41B40" w14:textId="77777777" w:rsidR="00AA39C2" w:rsidRPr="00A4100B" w:rsidRDefault="00AA39C2" w:rsidP="005D2F20">
            <w:pPr>
              <w:spacing w:after="0" w:line="240" w:lineRule="auto"/>
              <w:rPr>
                <w:rFonts w:eastAsia="Times New Roman"/>
                <w:sz w:val="20"/>
                <w:szCs w:val="20"/>
                <w:lang w:eastAsia="ru-RU"/>
              </w:rPr>
            </w:pPr>
            <w:r w:rsidRPr="00A4100B">
              <w:rPr>
                <w:rFonts w:eastAsia="Times New Roman"/>
                <w:sz w:val="20"/>
                <w:szCs w:val="20"/>
                <w:lang w:eastAsia="ru-RU"/>
              </w:rPr>
              <w:t>Физиологические и биологические изменения происходящие в организме под воздействием активной двигательной деятельности- физические упражнения</w:t>
            </w:r>
          </w:p>
          <w:p w14:paraId="15264D48" w14:textId="77777777" w:rsidR="00AA39C2" w:rsidRPr="00A4100B" w:rsidRDefault="00AA39C2" w:rsidP="005D2F20">
            <w:pPr>
              <w:spacing w:after="0" w:line="240" w:lineRule="auto"/>
              <w:rPr>
                <w:rFonts w:eastAsia="Times New Roman"/>
                <w:sz w:val="20"/>
                <w:szCs w:val="20"/>
                <w:lang w:eastAsia="ru-RU"/>
              </w:rPr>
            </w:pPr>
            <w:r w:rsidRPr="00A4100B">
              <w:rPr>
                <w:rFonts w:eastAsia="Times New Roman"/>
                <w:sz w:val="20"/>
                <w:szCs w:val="20"/>
                <w:lang w:eastAsia="ru-RU"/>
              </w:rPr>
              <w:t>К/н-обманные действия на бросок, проход под щит с броском в движении. Персональная опека в игре</w:t>
            </w:r>
          </w:p>
          <w:p w14:paraId="796F6D43" w14:textId="77777777" w:rsidR="00AA39C2" w:rsidRPr="00A4100B" w:rsidRDefault="00AA39C2" w:rsidP="005D2F20">
            <w:pPr>
              <w:spacing w:after="0" w:line="240" w:lineRule="auto"/>
              <w:rPr>
                <w:rFonts w:eastAsia="Times New Roman"/>
                <w:sz w:val="20"/>
                <w:szCs w:val="20"/>
                <w:lang w:eastAsia="ru-RU"/>
              </w:rPr>
            </w:pPr>
            <w:r w:rsidRPr="00A4100B">
              <w:rPr>
                <w:rFonts w:eastAsia="Times New Roman"/>
                <w:sz w:val="20"/>
                <w:szCs w:val="20"/>
                <w:lang w:eastAsia="ru-RU"/>
              </w:rPr>
              <w:t xml:space="preserve">Формы самостоятельных занятий </w:t>
            </w:r>
            <w:proofErr w:type="spellStart"/>
            <w:r w:rsidRPr="00A4100B">
              <w:rPr>
                <w:rFonts w:eastAsia="Times New Roman"/>
                <w:sz w:val="20"/>
                <w:szCs w:val="20"/>
                <w:lang w:eastAsia="ru-RU"/>
              </w:rPr>
              <w:t>физ</w:t>
            </w:r>
            <w:proofErr w:type="spellEnd"/>
            <w:r w:rsidRPr="00A4100B">
              <w:rPr>
                <w:rFonts w:eastAsia="Times New Roman"/>
                <w:sz w:val="20"/>
                <w:szCs w:val="20"/>
                <w:lang w:eastAsia="ru-RU"/>
              </w:rPr>
              <w:t xml:space="preserve">-кими </w:t>
            </w:r>
            <w:proofErr w:type="spellStart"/>
            <w:r w:rsidRPr="00A4100B">
              <w:rPr>
                <w:rFonts w:eastAsia="Times New Roman"/>
                <w:sz w:val="20"/>
                <w:szCs w:val="20"/>
                <w:lang w:eastAsia="ru-RU"/>
              </w:rPr>
              <w:t>упр</w:t>
            </w:r>
            <w:proofErr w:type="spellEnd"/>
            <w:r w:rsidRPr="00A4100B">
              <w:rPr>
                <w:rFonts w:eastAsia="Times New Roman"/>
                <w:sz w:val="20"/>
                <w:szCs w:val="20"/>
                <w:lang w:eastAsia="ru-RU"/>
              </w:rPr>
              <w:t>- физические упражнения</w:t>
            </w:r>
          </w:p>
          <w:p w14:paraId="42BFA6B0" w14:textId="77777777" w:rsidR="00AA39C2" w:rsidRPr="00A4100B" w:rsidRDefault="00AA39C2" w:rsidP="005D2F20">
            <w:pPr>
              <w:spacing w:after="0" w:line="240" w:lineRule="auto"/>
              <w:rPr>
                <w:rFonts w:eastAsia="Times New Roman"/>
                <w:sz w:val="20"/>
                <w:szCs w:val="20"/>
                <w:lang w:eastAsia="ru-RU"/>
              </w:rPr>
            </w:pPr>
            <w:r w:rsidRPr="00A4100B">
              <w:rPr>
                <w:rFonts w:eastAsia="Times New Roman"/>
                <w:sz w:val="20"/>
                <w:szCs w:val="20"/>
                <w:lang w:eastAsia="ru-RU"/>
              </w:rPr>
              <w:t>Бросок одной в прыжке, борьба за отскок, добивание. Штрафной бросок. Персональная опека в игре</w:t>
            </w:r>
          </w:p>
          <w:p w14:paraId="4D6A97D0" w14:textId="77777777" w:rsidR="00AA39C2" w:rsidRPr="00A4100B" w:rsidRDefault="00AA39C2" w:rsidP="005D2F20">
            <w:pPr>
              <w:spacing w:after="0" w:line="240" w:lineRule="auto"/>
              <w:rPr>
                <w:rFonts w:eastAsia="Times New Roman"/>
                <w:sz w:val="20"/>
                <w:szCs w:val="20"/>
                <w:lang w:eastAsia="ru-RU"/>
              </w:rPr>
            </w:pPr>
            <w:r w:rsidRPr="00A4100B">
              <w:rPr>
                <w:rFonts w:eastAsia="Times New Roman"/>
                <w:sz w:val="20"/>
                <w:szCs w:val="20"/>
                <w:lang w:eastAsia="ru-RU"/>
              </w:rPr>
              <w:t>К/н- штрафной бросок. Игра в отрыв. Взаимодействие игроков в защите и нападении</w:t>
            </w:r>
          </w:p>
          <w:p w14:paraId="0D4ED34B" w14:textId="77777777" w:rsidR="00AA39C2" w:rsidRPr="00A4100B" w:rsidRDefault="00AA39C2" w:rsidP="005D2F20">
            <w:pPr>
              <w:spacing w:after="0" w:line="240" w:lineRule="auto"/>
              <w:rPr>
                <w:rFonts w:eastAsia="Times New Roman"/>
                <w:sz w:val="20"/>
                <w:szCs w:val="20"/>
                <w:lang w:eastAsia="ru-RU"/>
              </w:rPr>
            </w:pPr>
            <w:r w:rsidRPr="00A4100B">
              <w:rPr>
                <w:rFonts w:eastAsia="Times New Roman"/>
                <w:sz w:val="20"/>
                <w:szCs w:val="20"/>
                <w:lang w:eastAsia="ru-RU"/>
              </w:rPr>
              <w:t xml:space="preserve"> Роль физических </w:t>
            </w:r>
            <w:proofErr w:type="spellStart"/>
            <w:r w:rsidRPr="00A4100B">
              <w:rPr>
                <w:rFonts w:eastAsia="Times New Roman"/>
                <w:sz w:val="20"/>
                <w:szCs w:val="20"/>
                <w:lang w:eastAsia="ru-RU"/>
              </w:rPr>
              <w:t>упр</w:t>
            </w:r>
            <w:proofErr w:type="spellEnd"/>
            <w:r w:rsidRPr="00A4100B">
              <w:rPr>
                <w:rFonts w:eastAsia="Times New Roman"/>
                <w:sz w:val="20"/>
                <w:szCs w:val="20"/>
                <w:lang w:eastAsia="ru-RU"/>
              </w:rPr>
              <w:t>-й в профилактике заболеваний- физические упражнения</w:t>
            </w:r>
          </w:p>
          <w:p w14:paraId="240C97B9" w14:textId="77777777" w:rsidR="00AA39C2" w:rsidRPr="00A4100B" w:rsidRDefault="00AA39C2" w:rsidP="005D2F20">
            <w:pPr>
              <w:spacing w:after="0" w:line="240" w:lineRule="auto"/>
              <w:rPr>
                <w:rFonts w:eastAsia="Times New Roman"/>
                <w:sz w:val="20"/>
                <w:szCs w:val="20"/>
                <w:lang w:eastAsia="ru-RU"/>
              </w:rPr>
            </w:pPr>
            <w:r w:rsidRPr="00A4100B">
              <w:rPr>
                <w:rFonts w:eastAsia="Times New Roman"/>
                <w:sz w:val="20"/>
                <w:szCs w:val="20"/>
                <w:lang w:eastAsia="ru-RU"/>
              </w:rPr>
              <w:t xml:space="preserve">Двусторонняя учебная игра с зонной и персональной Опекой с применением изученных </w:t>
            </w:r>
            <w:proofErr w:type="spellStart"/>
            <w:r w:rsidRPr="00A4100B">
              <w:rPr>
                <w:rFonts w:eastAsia="Times New Roman"/>
                <w:sz w:val="20"/>
                <w:szCs w:val="20"/>
                <w:lang w:eastAsia="ru-RU"/>
              </w:rPr>
              <w:t>техни</w:t>
            </w:r>
            <w:proofErr w:type="spellEnd"/>
            <w:r w:rsidRPr="00A4100B">
              <w:rPr>
                <w:rFonts w:eastAsia="Times New Roman"/>
                <w:sz w:val="20"/>
                <w:szCs w:val="20"/>
                <w:lang w:eastAsia="ru-RU"/>
              </w:rPr>
              <w:t>-ких приемов</w:t>
            </w:r>
          </w:p>
          <w:p w14:paraId="122565E2" w14:textId="77777777" w:rsidR="00AA39C2" w:rsidRPr="00A4100B" w:rsidRDefault="00AA39C2" w:rsidP="005D2F20">
            <w:pPr>
              <w:spacing w:after="0" w:line="240" w:lineRule="auto"/>
              <w:rPr>
                <w:rFonts w:eastAsia="Times New Roman"/>
                <w:sz w:val="20"/>
                <w:szCs w:val="20"/>
                <w:lang w:eastAsia="ru-RU"/>
              </w:rPr>
            </w:pPr>
            <w:r w:rsidRPr="00A4100B">
              <w:rPr>
                <w:rFonts w:eastAsia="Times New Roman"/>
                <w:sz w:val="20"/>
                <w:szCs w:val="20"/>
                <w:lang w:eastAsia="ru-RU"/>
              </w:rPr>
              <w:t>Восстановление организма после физических и умственных нагрузок- физические упражнения</w:t>
            </w:r>
          </w:p>
          <w:p w14:paraId="3FC24221" w14:textId="77777777" w:rsidR="00AA39C2" w:rsidRPr="00A4100B" w:rsidRDefault="00AA39C2" w:rsidP="005D2F20">
            <w:pPr>
              <w:spacing w:after="0" w:line="240" w:lineRule="auto"/>
              <w:rPr>
                <w:rFonts w:eastAsia="Times New Roman"/>
                <w:sz w:val="20"/>
                <w:szCs w:val="20"/>
                <w:lang w:eastAsia="ru-RU"/>
              </w:rPr>
            </w:pPr>
            <w:r w:rsidRPr="00A4100B">
              <w:rPr>
                <w:rFonts w:eastAsia="Times New Roman"/>
                <w:sz w:val="20"/>
                <w:szCs w:val="20"/>
                <w:lang w:eastAsia="ru-RU"/>
              </w:rPr>
              <w:t>К/н- штрафной бросок. Игра в отрыв. Взаимодействие игроков в защите и нападении</w:t>
            </w:r>
          </w:p>
          <w:p w14:paraId="1A6FBA37" w14:textId="77777777" w:rsidR="00AA39C2" w:rsidRPr="00A4100B" w:rsidRDefault="00AA39C2" w:rsidP="005D2F20">
            <w:pPr>
              <w:spacing w:after="0" w:line="240" w:lineRule="auto"/>
              <w:rPr>
                <w:rFonts w:eastAsia="Times New Roman"/>
                <w:b/>
                <w:sz w:val="20"/>
                <w:szCs w:val="20"/>
                <w:lang w:eastAsia="ru-RU"/>
              </w:rPr>
            </w:pPr>
            <w:r w:rsidRPr="00A4100B">
              <w:rPr>
                <w:rFonts w:eastAsia="Times New Roman"/>
                <w:sz w:val="20"/>
                <w:szCs w:val="20"/>
                <w:lang w:eastAsia="ru-RU"/>
              </w:rPr>
              <w:t xml:space="preserve">Броски в прыжке с сопротивлением защитника. Уч. игра Совершенствование полученных </w:t>
            </w:r>
            <w:proofErr w:type="spellStart"/>
            <w:r w:rsidRPr="00A4100B">
              <w:rPr>
                <w:rFonts w:eastAsia="Times New Roman"/>
                <w:sz w:val="20"/>
                <w:szCs w:val="20"/>
                <w:lang w:eastAsia="ru-RU"/>
              </w:rPr>
              <w:t>техн</w:t>
            </w:r>
            <w:proofErr w:type="spellEnd"/>
            <w:r w:rsidRPr="00A4100B">
              <w:rPr>
                <w:rFonts w:eastAsia="Times New Roman"/>
                <w:sz w:val="20"/>
                <w:szCs w:val="20"/>
                <w:lang w:eastAsia="ru-RU"/>
              </w:rPr>
              <w:t>-х навыков в игре</w:t>
            </w:r>
          </w:p>
        </w:tc>
        <w:tc>
          <w:tcPr>
            <w:tcW w:w="303" w:type="pct"/>
            <w:vMerge/>
          </w:tcPr>
          <w:p w14:paraId="4B479BBC" w14:textId="77777777" w:rsidR="00AA39C2" w:rsidRPr="00A4100B" w:rsidRDefault="00AA39C2" w:rsidP="005D2F20">
            <w:pPr>
              <w:spacing w:after="0" w:line="240" w:lineRule="auto"/>
              <w:jc w:val="center"/>
              <w:rPr>
                <w:rFonts w:eastAsia="Times New Roman"/>
                <w:bCs/>
                <w:sz w:val="20"/>
                <w:szCs w:val="20"/>
                <w:lang w:eastAsia="ru-RU"/>
              </w:rPr>
            </w:pPr>
          </w:p>
        </w:tc>
        <w:tc>
          <w:tcPr>
            <w:tcW w:w="429" w:type="pct"/>
            <w:gridSpan w:val="3"/>
          </w:tcPr>
          <w:p w14:paraId="152E4747" w14:textId="77777777" w:rsidR="00AA39C2" w:rsidRPr="00A4100B" w:rsidRDefault="00AA39C2" w:rsidP="005D2F20">
            <w:pPr>
              <w:spacing w:after="0" w:line="240" w:lineRule="auto"/>
              <w:jc w:val="center"/>
              <w:rPr>
                <w:rFonts w:eastAsia="Times New Roman"/>
                <w:bCs/>
                <w:sz w:val="20"/>
                <w:szCs w:val="20"/>
                <w:lang w:eastAsia="ru-RU"/>
              </w:rPr>
            </w:pPr>
          </w:p>
        </w:tc>
      </w:tr>
      <w:tr w:rsidR="00A4100B" w:rsidRPr="00A4100B" w14:paraId="45211D0E" w14:textId="77777777" w:rsidTr="005D2F20">
        <w:trPr>
          <w:trHeight w:val="1823"/>
        </w:trPr>
        <w:tc>
          <w:tcPr>
            <w:tcW w:w="640" w:type="pct"/>
            <w:vMerge/>
            <w:tcBorders>
              <w:bottom w:val="single" w:sz="4" w:space="0" w:color="auto"/>
            </w:tcBorders>
          </w:tcPr>
          <w:p w14:paraId="2F4AB695" w14:textId="77777777" w:rsidR="00AA39C2" w:rsidRPr="00A4100B" w:rsidRDefault="00AA39C2" w:rsidP="005D2F20">
            <w:pPr>
              <w:spacing w:after="0" w:line="240" w:lineRule="auto"/>
              <w:rPr>
                <w:rFonts w:eastAsia="Times New Roman"/>
                <w:b/>
                <w:sz w:val="20"/>
                <w:szCs w:val="20"/>
                <w:lang w:eastAsia="ru-RU"/>
              </w:rPr>
            </w:pPr>
          </w:p>
        </w:tc>
        <w:tc>
          <w:tcPr>
            <w:tcW w:w="3628" w:type="pct"/>
            <w:vMerge/>
            <w:tcBorders>
              <w:bottom w:val="single" w:sz="4" w:space="0" w:color="auto"/>
            </w:tcBorders>
          </w:tcPr>
          <w:p w14:paraId="604B47C5" w14:textId="77777777" w:rsidR="00AA39C2" w:rsidRPr="00A4100B" w:rsidRDefault="00AA39C2" w:rsidP="005D2F20">
            <w:pPr>
              <w:numPr>
                <w:ilvl w:val="0"/>
                <w:numId w:val="131"/>
              </w:numPr>
              <w:spacing w:after="0" w:line="240" w:lineRule="auto"/>
              <w:contextualSpacing/>
              <w:rPr>
                <w:rFonts w:eastAsia="Calibri"/>
                <w:b/>
                <w:bCs/>
                <w:sz w:val="20"/>
                <w:szCs w:val="20"/>
              </w:rPr>
            </w:pPr>
          </w:p>
        </w:tc>
        <w:tc>
          <w:tcPr>
            <w:tcW w:w="303" w:type="pct"/>
            <w:vMerge/>
            <w:tcBorders>
              <w:bottom w:val="single" w:sz="4" w:space="0" w:color="auto"/>
            </w:tcBorders>
          </w:tcPr>
          <w:p w14:paraId="430D4202" w14:textId="77777777" w:rsidR="00AA39C2" w:rsidRPr="00A4100B" w:rsidRDefault="00AA39C2" w:rsidP="005D2F20">
            <w:pPr>
              <w:spacing w:after="0" w:line="240" w:lineRule="auto"/>
              <w:jc w:val="center"/>
              <w:rPr>
                <w:rFonts w:eastAsia="Times New Roman"/>
                <w:bCs/>
                <w:sz w:val="20"/>
                <w:szCs w:val="20"/>
                <w:lang w:eastAsia="ru-RU"/>
              </w:rPr>
            </w:pPr>
          </w:p>
        </w:tc>
        <w:tc>
          <w:tcPr>
            <w:tcW w:w="429" w:type="pct"/>
            <w:gridSpan w:val="3"/>
            <w:tcBorders>
              <w:bottom w:val="single" w:sz="4" w:space="0" w:color="auto"/>
            </w:tcBorders>
          </w:tcPr>
          <w:p w14:paraId="6EAA20B7"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02</w:t>
            </w:r>
          </w:p>
          <w:p w14:paraId="0FB5EC18" w14:textId="77777777" w:rsidR="00AA39C2" w:rsidRPr="00A4100B" w:rsidRDefault="00AA39C2" w:rsidP="005D2F20">
            <w:pPr>
              <w:spacing w:after="0" w:line="240" w:lineRule="auto"/>
              <w:jc w:val="center"/>
              <w:rPr>
                <w:rFonts w:eastAsia="Times New Roman"/>
                <w:sz w:val="20"/>
                <w:szCs w:val="20"/>
                <w:lang w:eastAsia="ru-RU"/>
              </w:rPr>
            </w:pPr>
            <w:r w:rsidRPr="00A4100B">
              <w:rPr>
                <w:rFonts w:eastAsia="Times New Roman"/>
                <w:sz w:val="20"/>
                <w:szCs w:val="20"/>
                <w:lang w:eastAsia="ru-RU"/>
              </w:rPr>
              <w:t>ОК 0 3</w:t>
            </w:r>
          </w:p>
          <w:p w14:paraId="512EFF81"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04</w:t>
            </w:r>
          </w:p>
          <w:p w14:paraId="130CC6D7" w14:textId="77777777" w:rsidR="00AA39C2" w:rsidRPr="00A4100B" w:rsidRDefault="00AA39C2" w:rsidP="005D2F20">
            <w:pPr>
              <w:suppressAutoHyphens/>
              <w:spacing w:after="0" w:line="240" w:lineRule="auto"/>
              <w:jc w:val="center"/>
              <w:rPr>
                <w:rFonts w:eastAsia="Times New Roman"/>
                <w:sz w:val="20"/>
                <w:szCs w:val="20"/>
                <w:lang w:eastAsia="ru-RU"/>
              </w:rPr>
            </w:pPr>
            <w:r w:rsidRPr="00A4100B">
              <w:rPr>
                <w:rFonts w:eastAsia="Times New Roman"/>
                <w:sz w:val="20"/>
                <w:szCs w:val="20"/>
                <w:lang w:eastAsia="ru-RU"/>
              </w:rPr>
              <w:t>ОК 08</w:t>
            </w:r>
          </w:p>
          <w:p w14:paraId="6C34EAD0" w14:textId="77777777" w:rsidR="00AA39C2" w:rsidRPr="00A4100B" w:rsidRDefault="00AA39C2" w:rsidP="005D2F20">
            <w:pPr>
              <w:spacing w:after="0" w:line="240" w:lineRule="auto"/>
              <w:jc w:val="center"/>
              <w:rPr>
                <w:rFonts w:eastAsia="Times New Roman"/>
                <w:bCs/>
                <w:sz w:val="20"/>
                <w:szCs w:val="20"/>
                <w:lang w:eastAsia="ru-RU"/>
              </w:rPr>
            </w:pPr>
          </w:p>
        </w:tc>
      </w:tr>
      <w:tr w:rsidR="00A4100B" w:rsidRPr="00A4100B" w14:paraId="08D2FB53" w14:textId="77777777" w:rsidTr="005D2F20">
        <w:trPr>
          <w:trHeight w:val="279"/>
        </w:trPr>
        <w:tc>
          <w:tcPr>
            <w:tcW w:w="640" w:type="pct"/>
            <w:vMerge/>
          </w:tcPr>
          <w:p w14:paraId="226486B7" w14:textId="77777777" w:rsidR="00AA39C2" w:rsidRPr="00A4100B" w:rsidRDefault="00AA39C2" w:rsidP="005D2F20">
            <w:pPr>
              <w:spacing w:after="0" w:line="240" w:lineRule="auto"/>
              <w:rPr>
                <w:rFonts w:eastAsia="Times New Roman"/>
                <w:b/>
                <w:bCs/>
                <w:sz w:val="20"/>
                <w:szCs w:val="20"/>
                <w:lang w:eastAsia="ru-RU"/>
              </w:rPr>
            </w:pPr>
          </w:p>
        </w:tc>
        <w:tc>
          <w:tcPr>
            <w:tcW w:w="3628" w:type="pct"/>
          </w:tcPr>
          <w:p w14:paraId="0590F227" w14:textId="77777777" w:rsidR="00AA39C2" w:rsidRPr="00A4100B" w:rsidRDefault="00AA39C2" w:rsidP="005D2F20">
            <w:pPr>
              <w:spacing w:after="0" w:line="240" w:lineRule="auto"/>
              <w:rPr>
                <w:rFonts w:eastAsia="Times New Roman"/>
                <w:b/>
                <w:bCs/>
                <w:sz w:val="20"/>
                <w:szCs w:val="20"/>
                <w:lang w:eastAsia="ru-RU"/>
              </w:rPr>
            </w:pPr>
          </w:p>
        </w:tc>
        <w:tc>
          <w:tcPr>
            <w:tcW w:w="303" w:type="pct"/>
          </w:tcPr>
          <w:p w14:paraId="24A66337" w14:textId="77777777" w:rsidR="00AA39C2" w:rsidRPr="00A4100B" w:rsidRDefault="00AA39C2"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bCs/>
                <w:sz w:val="20"/>
                <w:szCs w:val="20"/>
                <w:lang w:eastAsia="ru-RU"/>
              </w:rPr>
            </w:pPr>
            <w:r w:rsidRPr="00A4100B">
              <w:rPr>
                <w:rFonts w:eastAsia="Times New Roman"/>
                <w:bCs/>
                <w:sz w:val="20"/>
                <w:szCs w:val="20"/>
                <w:lang w:eastAsia="ru-RU"/>
              </w:rPr>
              <w:t>-</w:t>
            </w:r>
          </w:p>
        </w:tc>
        <w:tc>
          <w:tcPr>
            <w:tcW w:w="429" w:type="pct"/>
            <w:gridSpan w:val="3"/>
          </w:tcPr>
          <w:p w14:paraId="1E38EC6E" w14:textId="77777777" w:rsidR="00AA39C2" w:rsidRPr="00A4100B" w:rsidRDefault="00AA39C2"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bCs/>
                <w:sz w:val="20"/>
                <w:szCs w:val="20"/>
                <w:lang w:eastAsia="ru-RU"/>
              </w:rPr>
            </w:pPr>
          </w:p>
        </w:tc>
      </w:tr>
      <w:tr w:rsidR="00A4100B" w:rsidRPr="00A4100B" w14:paraId="5472EF5D" w14:textId="77777777" w:rsidTr="005D2F20">
        <w:tblPrEx>
          <w:tblCellMar>
            <w:left w:w="57" w:type="dxa"/>
            <w:right w:w="57" w:type="dxa"/>
          </w:tblCellMar>
          <w:tblLook w:val="01E0" w:firstRow="1" w:lastRow="1" w:firstColumn="1" w:lastColumn="1" w:noHBand="0" w:noVBand="0"/>
        </w:tblPrEx>
        <w:trPr>
          <w:gridAfter w:val="1"/>
          <w:wAfter w:w="3" w:type="pct"/>
          <w:trHeight w:val="227"/>
        </w:trPr>
        <w:tc>
          <w:tcPr>
            <w:tcW w:w="4268" w:type="pct"/>
            <w:gridSpan w:val="2"/>
          </w:tcPr>
          <w:p w14:paraId="21005DF2" w14:textId="77777777" w:rsidR="00AA39C2" w:rsidRPr="00A4100B" w:rsidRDefault="00AA39C2" w:rsidP="005D2F20">
            <w:pPr>
              <w:widowControl w:val="0"/>
              <w:spacing w:after="0" w:line="240" w:lineRule="auto"/>
              <w:jc w:val="both"/>
              <w:rPr>
                <w:rFonts w:eastAsia="Times New Roman"/>
                <w:b/>
                <w:bCs/>
                <w:sz w:val="20"/>
                <w:szCs w:val="20"/>
                <w:lang w:eastAsia="ru-RU"/>
              </w:rPr>
            </w:pPr>
            <w:r w:rsidRPr="00A4100B">
              <w:rPr>
                <w:rFonts w:eastAsia="Times New Roman"/>
                <w:b/>
                <w:bCs/>
                <w:sz w:val="20"/>
                <w:szCs w:val="20"/>
                <w:lang w:eastAsia="ru-RU"/>
              </w:rPr>
              <w:t>Всего</w:t>
            </w:r>
          </w:p>
        </w:tc>
        <w:tc>
          <w:tcPr>
            <w:tcW w:w="303" w:type="pct"/>
            <w:vAlign w:val="center"/>
          </w:tcPr>
          <w:p w14:paraId="2620C8A2" w14:textId="77777777" w:rsidR="00AA39C2" w:rsidRPr="00A4100B" w:rsidRDefault="00AA39C2" w:rsidP="005D2F20">
            <w:pPr>
              <w:widowControl w:val="0"/>
              <w:spacing w:after="0" w:line="240" w:lineRule="auto"/>
              <w:jc w:val="center"/>
              <w:rPr>
                <w:rFonts w:eastAsia="Times New Roman"/>
                <w:b/>
                <w:sz w:val="20"/>
                <w:szCs w:val="20"/>
                <w:lang w:eastAsia="ru-RU"/>
              </w:rPr>
            </w:pPr>
            <w:r w:rsidRPr="00A4100B">
              <w:rPr>
                <w:rFonts w:eastAsia="Times New Roman"/>
                <w:b/>
                <w:sz w:val="20"/>
                <w:szCs w:val="20"/>
                <w:lang w:eastAsia="ru-RU"/>
              </w:rPr>
              <w:t>160</w:t>
            </w:r>
          </w:p>
        </w:tc>
        <w:tc>
          <w:tcPr>
            <w:tcW w:w="426" w:type="pct"/>
            <w:gridSpan w:val="2"/>
          </w:tcPr>
          <w:p w14:paraId="52BDBFC6" w14:textId="77777777" w:rsidR="00AA39C2" w:rsidRPr="00A4100B" w:rsidRDefault="00AA39C2" w:rsidP="005D2F20">
            <w:pPr>
              <w:widowControl w:val="0"/>
              <w:spacing w:after="0" w:line="240" w:lineRule="auto"/>
              <w:jc w:val="center"/>
              <w:rPr>
                <w:rFonts w:eastAsia="Times New Roman"/>
                <w:b/>
                <w:sz w:val="20"/>
                <w:szCs w:val="20"/>
                <w:lang w:eastAsia="ru-RU"/>
              </w:rPr>
            </w:pPr>
          </w:p>
        </w:tc>
      </w:tr>
    </w:tbl>
    <w:p w14:paraId="585593DB" w14:textId="77777777" w:rsidR="00AA39C2" w:rsidRPr="00A4100B" w:rsidRDefault="00AA39C2" w:rsidP="005D2F20">
      <w:pPr>
        <w:spacing w:after="0" w:line="240" w:lineRule="auto"/>
        <w:rPr>
          <w:rFonts w:eastAsia="Times New Roman"/>
          <w:sz w:val="20"/>
          <w:szCs w:val="20"/>
          <w:lang w:eastAsia="ru-RU"/>
        </w:rPr>
      </w:pPr>
    </w:p>
    <w:p w14:paraId="661626ED" w14:textId="77777777" w:rsidR="00AA39C2" w:rsidRPr="00A4100B" w:rsidRDefault="00AA39C2" w:rsidP="005D2F20">
      <w:pPr>
        <w:spacing w:after="0" w:line="240" w:lineRule="auto"/>
        <w:rPr>
          <w:rFonts w:eastAsia="Times New Roman"/>
          <w:lang w:eastAsia="ru-RU"/>
        </w:rPr>
      </w:pPr>
    </w:p>
    <w:p w14:paraId="7AE0414A" w14:textId="77777777" w:rsidR="00AA39C2" w:rsidRPr="00A4100B" w:rsidRDefault="00AA39C2" w:rsidP="005D2F20">
      <w:pPr>
        <w:spacing w:after="0" w:line="240" w:lineRule="auto"/>
        <w:rPr>
          <w:rFonts w:eastAsia="Times New Roman"/>
          <w:lang w:eastAsia="ru-RU"/>
        </w:rPr>
      </w:pPr>
    </w:p>
    <w:p w14:paraId="0835A301" w14:textId="77777777" w:rsidR="00AA39C2" w:rsidRPr="00A4100B" w:rsidRDefault="00AA39C2" w:rsidP="005D2F20">
      <w:pPr>
        <w:spacing w:after="0" w:line="240" w:lineRule="auto"/>
        <w:rPr>
          <w:rFonts w:eastAsia="Times New Roman"/>
          <w:lang w:eastAsia="ru-RU"/>
        </w:rPr>
      </w:pPr>
    </w:p>
    <w:p w14:paraId="0CBB1F3B" w14:textId="77777777" w:rsidR="00AA39C2" w:rsidRPr="00A4100B" w:rsidRDefault="00AA39C2" w:rsidP="005D2F20">
      <w:pPr>
        <w:spacing w:after="0" w:line="240" w:lineRule="auto"/>
        <w:rPr>
          <w:rFonts w:eastAsia="Times New Roman"/>
          <w:lang w:eastAsia="ru-RU"/>
        </w:rPr>
        <w:sectPr w:rsidR="00AA39C2" w:rsidRPr="00A4100B" w:rsidSect="005D2F20">
          <w:pgSz w:w="16838" w:h="11906" w:orient="landscape" w:code="9"/>
          <w:pgMar w:top="1134" w:right="1134" w:bottom="1134" w:left="1134" w:header="709" w:footer="567" w:gutter="0"/>
          <w:cols w:space="708"/>
          <w:docGrid w:linePitch="360"/>
        </w:sectPr>
      </w:pPr>
    </w:p>
    <w:p w14:paraId="01A9C0F3" w14:textId="77777777" w:rsidR="00AA39C2" w:rsidRPr="00A4100B" w:rsidRDefault="00AA39C2" w:rsidP="005D2F20">
      <w:pPr>
        <w:keepNext/>
        <w:spacing w:after="0" w:line="240" w:lineRule="auto"/>
        <w:ind w:firstLine="709"/>
        <w:outlineLvl w:val="0"/>
        <w:rPr>
          <w:rFonts w:eastAsia="Times New Roman"/>
          <w:bCs/>
          <w:kern w:val="32"/>
          <w:lang w:eastAsia="ru-RU"/>
        </w:rPr>
      </w:pPr>
      <w:bookmarkStart w:id="335" w:name="_Toc107929446"/>
      <w:r w:rsidRPr="00A4100B">
        <w:rPr>
          <w:rFonts w:eastAsia="Times New Roman"/>
          <w:bCs/>
          <w:kern w:val="32"/>
          <w:lang w:eastAsia="ru-RU"/>
        </w:rPr>
        <w:lastRenderedPageBreak/>
        <w:t>3 УСЛОВИЯ РЕАЛИЗАЦИИ УЧЕБНОЙ ДИСЦИПЛИНЫ</w:t>
      </w:r>
      <w:bookmarkEnd w:id="335"/>
    </w:p>
    <w:p w14:paraId="685BEBB0" w14:textId="77777777" w:rsidR="00AA39C2" w:rsidRPr="00A4100B" w:rsidRDefault="00AA39C2" w:rsidP="005D2F20">
      <w:pPr>
        <w:spacing w:after="0" w:line="240" w:lineRule="auto"/>
        <w:rPr>
          <w:rFonts w:eastAsia="Times New Roman"/>
          <w:lang w:eastAsia="ru-RU"/>
        </w:rPr>
      </w:pPr>
    </w:p>
    <w:p w14:paraId="296DAEBC" w14:textId="77777777" w:rsidR="00AA39C2" w:rsidRPr="00A4100B" w:rsidRDefault="00AA39C2" w:rsidP="005D2F20">
      <w:pPr>
        <w:shd w:val="clear" w:color="auto" w:fill="FFFFFF"/>
        <w:spacing w:after="0" w:line="240" w:lineRule="auto"/>
        <w:jc w:val="both"/>
        <w:rPr>
          <w:rFonts w:eastAsia="Times New Roman"/>
          <w:lang w:eastAsia="ru-RU"/>
        </w:rPr>
      </w:pPr>
      <w:r w:rsidRPr="00A4100B">
        <w:rPr>
          <w:rFonts w:eastAsia="Times New Roman"/>
          <w:bCs/>
          <w:lang w:eastAsia="ru-RU"/>
        </w:rPr>
        <w:t>3.1. Для реализации программы учебной дисциплины должны быть предусмотрены следующие специальные помещения:</w:t>
      </w:r>
    </w:p>
    <w:p w14:paraId="6FD52189" w14:textId="77777777" w:rsidR="00AA39C2" w:rsidRPr="00A4100B" w:rsidRDefault="00AA39C2" w:rsidP="005D2F20">
      <w:pPr>
        <w:shd w:val="clear" w:color="auto" w:fill="FFFFFF"/>
        <w:spacing w:after="0" w:line="240" w:lineRule="auto"/>
        <w:jc w:val="both"/>
        <w:rPr>
          <w:rFonts w:eastAsia="Calibri"/>
        </w:rPr>
      </w:pPr>
      <w:r w:rsidRPr="00A4100B">
        <w:rPr>
          <w:rFonts w:eastAsia="Calibri"/>
        </w:rPr>
        <w:t xml:space="preserve">Спортивный зал 1 </w:t>
      </w:r>
    </w:p>
    <w:p w14:paraId="5E746A4C" w14:textId="77777777" w:rsidR="00AA39C2" w:rsidRPr="00A4100B" w:rsidRDefault="00AA39C2" w:rsidP="005D2F20">
      <w:pPr>
        <w:shd w:val="clear" w:color="auto" w:fill="FFFFFF"/>
        <w:spacing w:after="0" w:line="240" w:lineRule="auto"/>
        <w:jc w:val="both"/>
        <w:rPr>
          <w:rFonts w:eastAsia="Calibri"/>
        </w:rPr>
      </w:pPr>
      <w:r w:rsidRPr="00A4100B">
        <w:rPr>
          <w:rFonts w:eastAsia="Calibri"/>
        </w:rPr>
        <w:t>Спортивный зал 2</w:t>
      </w:r>
    </w:p>
    <w:p w14:paraId="331EC43F" w14:textId="77777777" w:rsidR="00AA39C2" w:rsidRPr="00A4100B" w:rsidRDefault="00AA39C2" w:rsidP="005D2F20">
      <w:pPr>
        <w:shd w:val="clear" w:color="auto" w:fill="FFFFFF"/>
        <w:spacing w:after="0" w:line="240" w:lineRule="auto"/>
        <w:jc w:val="both"/>
        <w:rPr>
          <w:rFonts w:eastAsia="Calibri"/>
        </w:rPr>
      </w:pPr>
      <w:r w:rsidRPr="00A4100B">
        <w:rPr>
          <w:rFonts w:eastAsia="Calibri"/>
        </w:rPr>
        <w:t>Спортивный зал №3</w:t>
      </w:r>
    </w:p>
    <w:p w14:paraId="3E5B682C" w14:textId="77777777" w:rsidR="00AA39C2" w:rsidRPr="00A4100B" w:rsidRDefault="00AA39C2" w:rsidP="005D2F20">
      <w:pPr>
        <w:shd w:val="clear" w:color="auto" w:fill="FFFFFF"/>
        <w:spacing w:after="0" w:line="240" w:lineRule="auto"/>
        <w:jc w:val="both"/>
        <w:rPr>
          <w:rFonts w:eastAsia="Calibri"/>
        </w:rPr>
      </w:pPr>
      <w:r w:rsidRPr="00A4100B">
        <w:rPr>
          <w:rFonts w:eastAsia="Calibri"/>
        </w:rPr>
        <w:t>Открытый стадион  широкого профиля с элементами полосы препятствий</w:t>
      </w:r>
    </w:p>
    <w:p w14:paraId="53B83E2B" w14:textId="77777777" w:rsidR="00AA39C2" w:rsidRPr="00A4100B" w:rsidRDefault="00AA39C2" w:rsidP="005D2F20">
      <w:pPr>
        <w:spacing w:after="0" w:line="240" w:lineRule="auto"/>
        <w:rPr>
          <w:rFonts w:eastAsia="Times New Roman"/>
          <w:bCs/>
          <w:lang w:eastAsia="ru-RU"/>
        </w:rPr>
      </w:pPr>
      <w:r w:rsidRPr="00A4100B">
        <w:rPr>
          <w:rFonts w:eastAsia="Calibri"/>
        </w:rPr>
        <w:t>Стрелковый тир  (в любой модификации, включая электронный) или место для стрельбы</w:t>
      </w:r>
    </w:p>
    <w:p w14:paraId="5E35DDD2" w14:textId="77777777" w:rsidR="00AA39C2" w:rsidRPr="00A4100B" w:rsidRDefault="00AA39C2" w:rsidP="005D2F20">
      <w:pPr>
        <w:suppressAutoHyphens/>
        <w:spacing w:after="0" w:line="240" w:lineRule="auto"/>
        <w:ind w:firstLine="709"/>
        <w:jc w:val="both"/>
        <w:rPr>
          <w:rFonts w:eastAsia="Times New Roman"/>
          <w:bCs/>
          <w:lang w:eastAsia="ru-RU"/>
        </w:rPr>
      </w:pPr>
      <w:r w:rsidRPr="00A4100B">
        <w:rPr>
          <w:rFonts w:eastAsia="Times New Roman"/>
          <w:bCs/>
          <w:lang w:eastAsia="ru-RU"/>
        </w:rPr>
        <w:t>3.2. Информационное обеспечение реализации программы</w:t>
      </w:r>
    </w:p>
    <w:p w14:paraId="538BB833" w14:textId="77777777" w:rsidR="00AA39C2" w:rsidRPr="00A4100B" w:rsidRDefault="00AA39C2" w:rsidP="005D2F20">
      <w:pPr>
        <w:suppressAutoHyphens/>
        <w:spacing w:after="0" w:line="240" w:lineRule="auto"/>
        <w:ind w:firstLine="709"/>
        <w:jc w:val="both"/>
        <w:rPr>
          <w:rFonts w:eastAsia="Times New Roman"/>
          <w:bCs/>
          <w:lang w:eastAsia="ru-RU"/>
        </w:rPr>
      </w:pPr>
      <w:r w:rsidRPr="00A4100B">
        <w:rPr>
          <w:rFonts w:eastAsia="Times New Roman"/>
          <w:bCs/>
          <w:lang w:eastAsia="ru-RU"/>
        </w:rPr>
        <w:t>Для реализации программы библиотечный фонд образовательной организации должен иметь п</w:t>
      </w:r>
      <w:r w:rsidRPr="00A4100B">
        <w:rPr>
          <w:rFonts w:eastAsia="Times New Roman"/>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100B">
        <w:rPr>
          <w:rFonts w:eastAsia="Times New Roman"/>
          <w:bCs/>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26607C" w14:textId="77777777" w:rsidR="00AA39C2" w:rsidRPr="00A4100B" w:rsidRDefault="00AA39C2" w:rsidP="005D2F20">
      <w:pPr>
        <w:spacing w:after="0" w:line="240" w:lineRule="auto"/>
        <w:ind w:firstLine="709"/>
        <w:jc w:val="both"/>
        <w:rPr>
          <w:rFonts w:eastAsia="Times New Roman"/>
          <w:lang w:eastAsia="ru-RU"/>
        </w:rPr>
      </w:pPr>
    </w:p>
    <w:p w14:paraId="0550345D" w14:textId="77777777" w:rsidR="00AA39C2" w:rsidRPr="00A4100B" w:rsidRDefault="00AA39C2" w:rsidP="005D2F20">
      <w:pPr>
        <w:suppressAutoHyphens/>
        <w:spacing w:after="0" w:line="240" w:lineRule="auto"/>
        <w:ind w:firstLine="709"/>
        <w:jc w:val="both"/>
        <w:rPr>
          <w:rFonts w:eastAsia="Times New Roman"/>
          <w:b/>
          <w:lang w:eastAsia="ru-RU"/>
        </w:rPr>
      </w:pPr>
      <w:r w:rsidRPr="00A4100B">
        <w:rPr>
          <w:rFonts w:eastAsia="Times New Roman"/>
          <w:b/>
          <w:lang w:eastAsia="ru-RU"/>
        </w:rPr>
        <w:t>3.2.1. Основные печатные издания</w:t>
      </w:r>
    </w:p>
    <w:p w14:paraId="70F599EA" w14:textId="77777777" w:rsidR="00AA39C2" w:rsidRPr="00A4100B" w:rsidRDefault="00AA39C2" w:rsidP="005D2F20">
      <w:pPr>
        <w:spacing w:after="0" w:line="240" w:lineRule="auto"/>
        <w:ind w:firstLine="709"/>
        <w:jc w:val="both"/>
        <w:rPr>
          <w:rFonts w:eastAsia="Times New Roman"/>
          <w:lang w:eastAsia="ru-RU"/>
        </w:rPr>
      </w:pPr>
    </w:p>
    <w:p w14:paraId="191EA6D0" w14:textId="77777777" w:rsidR="00AA39C2" w:rsidRPr="00A4100B" w:rsidRDefault="00AA39C2" w:rsidP="005D2F20">
      <w:pPr>
        <w:spacing w:after="0" w:line="240" w:lineRule="auto"/>
        <w:ind w:firstLine="12"/>
        <w:jc w:val="both"/>
        <w:rPr>
          <w:rFonts w:eastAsia="Calibri"/>
        </w:rPr>
      </w:pPr>
      <w:r w:rsidRPr="00A4100B">
        <w:rPr>
          <w:rFonts w:eastAsia="Calibri"/>
        </w:rPr>
        <w:t xml:space="preserve">Барчуков, И. С. Теория и методика физического воспитания и спорта [Электронный ресурс]  : учебник / И. С. Барчуков. - Москва : </w:t>
      </w:r>
      <w:proofErr w:type="spellStart"/>
      <w:r w:rsidRPr="00A4100B">
        <w:rPr>
          <w:rFonts w:eastAsia="Calibri"/>
        </w:rPr>
        <w:t>КноРус</w:t>
      </w:r>
      <w:proofErr w:type="spellEnd"/>
      <w:r w:rsidRPr="00A4100B">
        <w:rPr>
          <w:rFonts w:eastAsia="Calibri"/>
        </w:rPr>
        <w:t xml:space="preserve">, 2021. - 366 </w:t>
      </w:r>
      <w:proofErr w:type="spellStart"/>
      <w:r w:rsidRPr="00A4100B">
        <w:rPr>
          <w:rFonts w:eastAsia="Calibri"/>
        </w:rPr>
        <w:t>on-line</w:t>
      </w:r>
      <w:proofErr w:type="spellEnd"/>
    </w:p>
    <w:p w14:paraId="47F23654" w14:textId="77777777" w:rsidR="00AA39C2" w:rsidRPr="00A4100B" w:rsidRDefault="00AA39C2" w:rsidP="005D2F20">
      <w:pPr>
        <w:spacing w:after="0" w:line="240" w:lineRule="auto"/>
        <w:ind w:firstLine="12"/>
        <w:jc w:val="both"/>
        <w:rPr>
          <w:rFonts w:eastAsia="Calibri"/>
        </w:rPr>
      </w:pPr>
      <w:r w:rsidRPr="00A4100B">
        <w:rPr>
          <w:rFonts w:eastAsia="Calibri"/>
        </w:rPr>
        <w:t xml:space="preserve">Кузнецов, В. С. Физическая культура [Электронный ресурс] : учебник / В. С. Кузнецов, Г. А. </w:t>
      </w:r>
      <w:proofErr w:type="spellStart"/>
      <w:r w:rsidRPr="00A4100B">
        <w:rPr>
          <w:rFonts w:eastAsia="Calibri"/>
        </w:rPr>
        <w:t>Колодницкий</w:t>
      </w:r>
      <w:proofErr w:type="spellEnd"/>
      <w:r w:rsidRPr="00A4100B">
        <w:rPr>
          <w:rFonts w:eastAsia="Calibri"/>
        </w:rPr>
        <w:t>. - Москва: КНОРУС, 2017</w:t>
      </w:r>
    </w:p>
    <w:p w14:paraId="321B1A45" w14:textId="77777777" w:rsidR="00AA39C2" w:rsidRPr="00A4100B" w:rsidRDefault="00AA39C2" w:rsidP="005D2F20">
      <w:pPr>
        <w:spacing w:after="0" w:line="240" w:lineRule="auto"/>
        <w:ind w:firstLine="709"/>
        <w:contextualSpacing/>
        <w:rPr>
          <w:rFonts w:eastAsia="Times New Roman"/>
          <w:b/>
          <w:lang w:eastAsia="ru-RU"/>
        </w:rPr>
      </w:pPr>
      <w:proofErr w:type="spellStart"/>
      <w:r w:rsidRPr="00A4100B">
        <w:rPr>
          <w:rFonts w:eastAsia="Calibri"/>
        </w:rPr>
        <w:t>Бишаева</w:t>
      </w:r>
      <w:proofErr w:type="spellEnd"/>
      <w:r w:rsidRPr="00A4100B">
        <w:rPr>
          <w:rFonts w:eastAsia="Calibri"/>
        </w:rPr>
        <w:t xml:space="preserve">, А. А. Физическая культура [Электронный ресурс]  : учебник для сред. проф. образования / А. А. </w:t>
      </w:r>
      <w:proofErr w:type="spellStart"/>
      <w:r w:rsidRPr="00A4100B">
        <w:rPr>
          <w:rFonts w:eastAsia="Calibri"/>
        </w:rPr>
        <w:t>Бишаева</w:t>
      </w:r>
      <w:proofErr w:type="spellEnd"/>
      <w:r w:rsidRPr="00A4100B">
        <w:rPr>
          <w:rFonts w:eastAsia="Calibri"/>
        </w:rPr>
        <w:t>. - Москва: Академия, 2017.</w:t>
      </w:r>
    </w:p>
    <w:p w14:paraId="54CB962B" w14:textId="77777777" w:rsidR="00AA39C2" w:rsidRPr="00A4100B" w:rsidRDefault="00AA39C2" w:rsidP="005D2F20">
      <w:pPr>
        <w:spacing w:after="0" w:line="240" w:lineRule="auto"/>
        <w:ind w:firstLine="709"/>
        <w:contextualSpacing/>
        <w:rPr>
          <w:rFonts w:eastAsia="Times New Roman"/>
          <w:b/>
          <w:lang w:eastAsia="ru-RU"/>
        </w:rPr>
      </w:pPr>
      <w:r w:rsidRPr="00A4100B">
        <w:rPr>
          <w:rFonts w:eastAsia="Times New Roman"/>
          <w:b/>
          <w:lang w:eastAsia="ru-RU"/>
        </w:rPr>
        <w:t xml:space="preserve">3.2.2. Основные электронные издания </w:t>
      </w:r>
    </w:p>
    <w:p w14:paraId="214CC5F1" w14:textId="77777777" w:rsidR="00AA39C2" w:rsidRPr="00A4100B" w:rsidRDefault="00AA39C2" w:rsidP="005D2F20">
      <w:pPr>
        <w:suppressAutoHyphens/>
        <w:spacing w:after="0" w:line="240" w:lineRule="auto"/>
        <w:ind w:firstLine="709"/>
        <w:jc w:val="both"/>
        <w:rPr>
          <w:rFonts w:eastAsia="Times New Roman"/>
          <w:lang w:eastAsia="ru-RU"/>
        </w:rPr>
      </w:pPr>
      <w:r w:rsidRPr="00A4100B">
        <w:rPr>
          <w:rFonts w:eastAsia="Times New Roman"/>
          <w:lang w:eastAsia="ru-RU"/>
        </w:rPr>
        <w:t>ЭБС «</w:t>
      </w:r>
      <w:r w:rsidRPr="00A4100B">
        <w:rPr>
          <w:rFonts w:eastAsia="Times New Roman"/>
          <w:lang w:val="en-US" w:eastAsia="ru-RU"/>
        </w:rPr>
        <w:t>Book</w:t>
      </w:r>
      <w:r w:rsidRPr="00A4100B">
        <w:rPr>
          <w:rFonts w:eastAsia="Times New Roman"/>
          <w:lang w:eastAsia="ru-RU"/>
        </w:rPr>
        <w:t>.</w:t>
      </w:r>
      <w:proofErr w:type="spellStart"/>
      <w:r w:rsidRPr="00A4100B">
        <w:rPr>
          <w:rFonts w:eastAsia="Times New Roman"/>
          <w:lang w:val="en-US" w:eastAsia="ru-RU"/>
        </w:rPr>
        <w:t>ru</w:t>
      </w:r>
      <w:proofErr w:type="spellEnd"/>
      <w:r w:rsidRPr="00A4100B">
        <w:rPr>
          <w:rFonts w:eastAsia="Times New Roman"/>
          <w:lang w:eastAsia="ru-RU"/>
        </w:rPr>
        <w:t xml:space="preserve">»,  </w:t>
      </w:r>
      <w:r w:rsidRPr="00A4100B">
        <w:rPr>
          <w:rFonts w:eastAsia="Times New Roman"/>
          <w:lang w:val="en-US" w:eastAsia="ru-RU"/>
        </w:rPr>
        <w:t>https</w:t>
      </w:r>
      <w:r w:rsidRPr="00A4100B">
        <w:rPr>
          <w:rFonts w:eastAsia="Times New Roman"/>
          <w:lang w:eastAsia="ru-RU"/>
        </w:rPr>
        <w:t>://</w:t>
      </w:r>
      <w:r w:rsidRPr="00A4100B">
        <w:rPr>
          <w:rFonts w:eastAsia="Times New Roman"/>
          <w:lang w:val="en-US" w:eastAsia="ru-RU"/>
        </w:rPr>
        <w:t>www</w:t>
      </w:r>
      <w:r w:rsidRPr="00A4100B">
        <w:rPr>
          <w:rFonts w:eastAsia="Times New Roman"/>
          <w:lang w:eastAsia="ru-RU"/>
        </w:rPr>
        <w:t>.</w:t>
      </w:r>
      <w:r w:rsidRPr="00A4100B">
        <w:rPr>
          <w:rFonts w:eastAsia="Times New Roman"/>
          <w:lang w:val="en-US" w:eastAsia="ru-RU"/>
        </w:rPr>
        <w:t>book</w:t>
      </w:r>
      <w:r w:rsidRPr="00A4100B">
        <w:rPr>
          <w:rFonts w:eastAsia="Times New Roman"/>
          <w:lang w:eastAsia="ru-RU"/>
        </w:rPr>
        <w:t>.</w:t>
      </w:r>
      <w:proofErr w:type="spellStart"/>
      <w:r w:rsidRPr="00A4100B">
        <w:rPr>
          <w:rFonts w:eastAsia="Times New Roman"/>
          <w:lang w:val="en-US" w:eastAsia="ru-RU"/>
        </w:rPr>
        <w:t>ru</w:t>
      </w:r>
      <w:proofErr w:type="spellEnd"/>
    </w:p>
    <w:p w14:paraId="19526B9F" w14:textId="77777777" w:rsidR="00AA39C2" w:rsidRPr="00A4100B" w:rsidRDefault="00AA39C2" w:rsidP="005D2F20">
      <w:pPr>
        <w:suppressAutoHyphens/>
        <w:spacing w:after="0" w:line="240" w:lineRule="auto"/>
        <w:ind w:firstLine="709"/>
        <w:jc w:val="both"/>
        <w:rPr>
          <w:rFonts w:eastAsia="Times New Roman"/>
          <w:lang w:eastAsia="ru-RU"/>
        </w:rPr>
      </w:pPr>
      <w:r w:rsidRPr="00A4100B">
        <w:rPr>
          <w:rFonts w:eastAsia="Times New Roman"/>
          <w:lang w:eastAsia="ru-RU"/>
        </w:rPr>
        <w:t xml:space="preserve">ЭБС « </w:t>
      </w:r>
      <w:proofErr w:type="spellStart"/>
      <w:r w:rsidRPr="00A4100B">
        <w:rPr>
          <w:rFonts w:eastAsia="Times New Roman"/>
          <w:lang w:eastAsia="ru-RU"/>
        </w:rPr>
        <w:t>ЮРАЙТ»https</w:t>
      </w:r>
      <w:proofErr w:type="spellEnd"/>
      <w:r w:rsidRPr="00A4100B">
        <w:rPr>
          <w:rFonts w:eastAsia="Times New Roman"/>
          <w:lang w:eastAsia="ru-RU"/>
        </w:rPr>
        <w:t>://www.biblio-online.ru</w:t>
      </w:r>
    </w:p>
    <w:p w14:paraId="09F767AA" w14:textId="77777777" w:rsidR="00AA39C2" w:rsidRPr="00A4100B" w:rsidRDefault="00AA39C2" w:rsidP="005D2F20">
      <w:pPr>
        <w:suppressAutoHyphens/>
        <w:spacing w:after="0" w:line="240" w:lineRule="auto"/>
        <w:ind w:firstLine="709"/>
        <w:jc w:val="both"/>
        <w:rPr>
          <w:rFonts w:eastAsia="Times New Roman"/>
          <w:lang w:eastAsia="ru-RU"/>
        </w:rPr>
      </w:pPr>
      <w:r w:rsidRPr="00A4100B">
        <w:rPr>
          <w:rFonts w:eastAsia="Times New Roman"/>
          <w:lang w:eastAsia="ru-RU"/>
        </w:rPr>
        <w:t>ЭБС  «Академия», https://www.academia-moscow.ru</w:t>
      </w:r>
    </w:p>
    <w:p w14:paraId="7350A15F" w14:textId="77777777" w:rsidR="00AA39C2" w:rsidRPr="00A4100B" w:rsidRDefault="00AA39C2" w:rsidP="005D2F20">
      <w:pPr>
        <w:suppressAutoHyphens/>
        <w:spacing w:after="0" w:line="240" w:lineRule="auto"/>
        <w:ind w:firstLine="709"/>
        <w:jc w:val="both"/>
        <w:rPr>
          <w:rFonts w:eastAsia="Times New Roman"/>
          <w:lang w:eastAsia="ru-RU"/>
        </w:rPr>
      </w:pPr>
      <w:r w:rsidRPr="00A4100B">
        <w:rPr>
          <w:rFonts w:eastAsia="Times New Roman"/>
          <w:lang w:eastAsia="ru-RU"/>
        </w:rPr>
        <w:t>Издательство «Лань»,https://e.lanbook.com</w:t>
      </w:r>
    </w:p>
    <w:p w14:paraId="774BB7B0" w14:textId="77777777" w:rsidR="00AA39C2" w:rsidRPr="00A4100B" w:rsidRDefault="00AA39C2" w:rsidP="005D2F20">
      <w:pPr>
        <w:spacing w:after="0" w:line="240" w:lineRule="auto"/>
        <w:jc w:val="both"/>
        <w:rPr>
          <w:rFonts w:eastAsia="Times New Roman"/>
          <w:lang w:eastAsia="ru-RU"/>
        </w:rPr>
      </w:pPr>
    </w:p>
    <w:p w14:paraId="2ED2D6A5" w14:textId="77777777" w:rsidR="00AA39C2" w:rsidRPr="00A4100B" w:rsidRDefault="00AA39C2" w:rsidP="005D2F20">
      <w:pPr>
        <w:keepNext/>
        <w:spacing w:after="0" w:line="240" w:lineRule="auto"/>
        <w:jc w:val="both"/>
        <w:outlineLvl w:val="0"/>
        <w:rPr>
          <w:rFonts w:eastAsia="Times New Roman"/>
          <w:bCs/>
          <w:kern w:val="32"/>
          <w:szCs w:val="32"/>
          <w:lang w:eastAsia="ru-RU"/>
        </w:rPr>
      </w:pPr>
    </w:p>
    <w:p w14:paraId="69814D95" w14:textId="77777777" w:rsidR="00AA39C2" w:rsidRPr="00A4100B" w:rsidRDefault="00AA39C2" w:rsidP="005D2F20">
      <w:pPr>
        <w:keepNext/>
        <w:spacing w:after="0" w:line="240" w:lineRule="auto"/>
        <w:ind w:firstLine="709"/>
        <w:jc w:val="both"/>
        <w:outlineLvl w:val="0"/>
        <w:rPr>
          <w:rFonts w:eastAsia="Times New Roman"/>
          <w:bCs/>
          <w:kern w:val="32"/>
          <w:szCs w:val="32"/>
          <w:lang w:eastAsia="ru-RU"/>
        </w:rPr>
      </w:pPr>
      <w:bookmarkStart w:id="336" w:name="_Toc107929447"/>
      <w:r w:rsidRPr="00A4100B">
        <w:rPr>
          <w:rFonts w:eastAsia="Times New Roman"/>
          <w:bCs/>
          <w:kern w:val="32"/>
          <w:szCs w:val="32"/>
          <w:lang w:eastAsia="ru-RU"/>
        </w:rPr>
        <w:t>4 КОНТРОЛЬ И ОЦЕНКА РЕЗУЛЬТАТОВ ОСВОЕНИЯ УЧЕБНОЙ ДИСЦИПЛИНЫ</w:t>
      </w:r>
      <w:bookmarkEnd w:id="336"/>
    </w:p>
    <w:p w14:paraId="208A3E93" w14:textId="77777777" w:rsidR="00AA39C2" w:rsidRPr="00A4100B" w:rsidRDefault="00AA39C2" w:rsidP="005D2F20">
      <w:pPr>
        <w:spacing w:after="0" w:line="240" w:lineRule="auto"/>
        <w:rPr>
          <w:rFonts w:eastAsia="Times New Roman"/>
          <w:lang w:eastAsia="ru-RU"/>
        </w:rPr>
      </w:pPr>
    </w:p>
    <w:tbl>
      <w:tblPr>
        <w:tblW w:w="489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5"/>
        <w:gridCol w:w="2150"/>
        <w:gridCol w:w="1792"/>
      </w:tblGrid>
      <w:tr w:rsidR="00A4100B" w:rsidRPr="00A4100B" w14:paraId="09B4E87B" w14:textId="77777777" w:rsidTr="005D2F20">
        <w:trPr>
          <w:tblHeader/>
        </w:trPr>
        <w:tc>
          <w:tcPr>
            <w:tcW w:w="3354"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8F4106" w14:textId="77777777" w:rsidR="00AA39C2" w:rsidRPr="00A4100B" w:rsidRDefault="00AA39C2" w:rsidP="005D2F20">
            <w:pPr>
              <w:spacing w:after="0" w:line="240" w:lineRule="auto"/>
              <w:rPr>
                <w:rFonts w:eastAsia="Times New Roman"/>
                <w:b/>
                <w:bCs/>
                <w:lang w:eastAsia="ru-RU"/>
              </w:rPr>
            </w:pPr>
            <w:r w:rsidRPr="00A4100B">
              <w:rPr>
                <w:rFonts w:eastAsia="Times New Roman"/>
                <w:b/>
                <w:bCs/>
                <w:lang w:eastAsia="ru-RU"/>
              </w:rPr>
              <w:t>Результаты обучения</w:t>
            </w:r>
          </w:p>
        </w:tc>
        <w:tc>
          <w:tcPr>
            <w:tcW w:w="108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BE8926" w14:textId="77777777" w:rsidR="00AA39C2" w:rsidRPr="00A4100B" w:rsidRDefault="00AA39C2" w:rsidP="005D2F20">
            <w:pPr>
              <w:spacing w:after="0" w:line="240" w:lineRule="auto"/>
              <w:rPr>
                <w:rFonts w:eastAsia="Times New Roman"/>
                <w:b/>
                <w:bCs/>
                <w:lang w:eastAsia="ru-RU"/>
              </w:rPr>
            </w:pPr>
            <w:r w:rsidRPr="00A4100B">
              <w:rPr>
                <w:rFonts w:eastAsia="Times New Roman"/>
                <w:b/>
                <w:bCs/>
                <w:lang w:eastAsia="ru-RU"/>
              </w:rPr>
              <w:t>Критерии оценки</w:t>
            </w:r>
          </w:p>
        </w:tc>
        <w:tc>
          <w:tcPr>
            <w:tcW w:w="56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A06E51" w14:textId="77777777" w:rsidR="00AA39C2" w:rsidRPr="00A4100B" w:rsidRDefault="00AA39C2" w:rsidP="005D2F20">
            <w:pPr>
              <w:spacing w:after="0" w:line="240" w:lineRule="auto"/>
              <w:rPr>
                <w:rFonts w:eastAsia="Times New Roman"/>
                <w:b/>
                <w:bCs/>
                <w:lang w:eastAsia="ru-RU"/>
              </w:rPr>
            </w:pPr>
            <w:r w:rsidRPr="00A4100B">
              <w:rPr>
                <w:rFonts w:eastAsia="Times New Roman"/>
                <w:b/>
                <w:bCs/>
                <w:lang w:eastAsia="ru-RU"/>
              </w:rPr>
              <w:t>Методы оценки</w:t>
            </w:r>
          </w:p>
        </w:tc>
      </w:tr>
      <w:tr w:rsidR="00A4100B" w:rsidRPr="00A4100B" w14:paraId="5398A3A8" w14:textId="77777777" w:rsidTr="005D2F20">
        <w:tc>
          <w:tcPr>
            <w:tcW w:w="3354" w:type="pct"/>
            <w:vMerge w:val="restart"/>
            <w:tcBorders>
              <w:top w:val="single" w:sz="4" w:space="0" w:color="auto"/>
              <w:left w:val="single" w:sz="4" w:space="0" w:color="auto"/>
              <w:right w:val="single" w:sz="4" w:space="0" w:color="auto"/>
            </w:tcBorders>
            <w:hideMark/>
          </w:tcPr>
          <w:p w14:paraId="7C475BFF" w14:textId="77777777" w:rsidR="00AA39C2" w:rsidRPr="00A4100B" w:rsidRDefault="00AA39C2" w:rsidP="005D2F20">
            <w:pPr>
              <w:spacing w:after="0" w:line="240" w:lineRule="auto"/>
              <w:jc w:val="both"/>
              <w:rPr>
                <w:rFonts w:eastAsia="Times New Roman"/>
                <w:b/>
                <w:bCs/>
                <w:lang w:eastAsia="ru-RU"/>
              </w:rPr>
            </w:pPr>
            <w:r w:rsidRPr="00A4100B">
              <w:rPr>
                <w:rFonts w:eastAsia="Times New Roman"/>
                <w:b/>
                <w:bCs/>
                <w:lang w:eastAsia="ru-RU"/>
              </w:rPr>
              <w:t>Знание</w:t>
            </w:r>
          </w:p>
          <w:p w14:paraId="58A13102" w14:textId="77777777" w:rsidR="00AA39C2" w:rsidRPr="00A4100B" w:rsidRDefault="00AA39C2" w:rsidP="005D2F20">
            <w:pPr>
              <w:spacing w:after="0" w:line="240" w:lineRule="auto"/>
              <w:ind w:firstLine="147"/>
              <w:contextualSpacing/>
              <w:rPr>
                <w:rFonts w:eastAsia="Times New Roman"/>
                <w:bCs/>
                <w:lang w:eastAsia="ru-RU"/>
              </w:rPr>
            </w:pPr>
            <w:r w:rsidRPr="00A4100B">
              <w:rPr>
                <w:rFonts w:eastAsia="Times New Roman"/>
                <w:lang w:eastAsia="ru-RU"/>
              </w:rPr>
              <w:t>роль физической культуры в общекультурном, профессиональном и социальном развитии человека, основе здорового образа жизни</w:t>
            </w:r>
          </w:p>
          <w:p w14:paraId="3AE1FECE" w14:textId="77777777" w:rsidR="00AA39C2" w:rsidRPr="00A4100B" w:rsidRDefault="00AA39C2" w:rsidP="005D2F20">
            <w:pPr>
              <w:spacing w:after="0" w:line="240" w:lineRule="auto"/>
              <w:ind w:firstLine="147"/>
              <w:contextualSpacing/>
              <w:rPr>
                <w:rFonts w:eastAsia="Times New Roman"/>
                <w:bCs/>
                <w:lang w:eastAsia="ru-RU"/>
              </w:rPr>
            </w:pPr>
            <w:r w:rsidRPr="00A4100B">
              <w:rPr>
                <w:rFonts w:eastAsia="Times New Roman"/>
                <w:bCs/>
                <w:lang w:eastAsia="ru-RU"/>
              </w:rPr>
              <w:t>Умения:</w:t>
            </w:r>
          </w:p>
          <w:p w14:paraId="0AF8FFF4" w14:textId="77777777" w:rsidR="00AA39C2" w:rsidRPr="00A4100B" w:rsidRDefault="00AA39C2" w:rsidP="005D2F20">
            <w:pPr>
              <w:tabs>
                <w:tab w:val="left" w:pos="1134"/>
              </w:tabs>
              <w:spacing w:after="0" w:line="240" w:lineRule="auto"/>
              <w:jc w:val="both"/>
              <w:rPr>
                <w:rFonts w:eastAsia="Calibri"/>
              </w:rPr>
            </w:pPr>
            <w:r w:rsidRPr="00A4100B">
              <w:rPr>
                <w:rFonts w:eastAsia="Calibri"/>
              </w:rPr>
              <w:t xml:space="preserve">использовать физкультурно-оздоровительную деятельность для укрепления здоровья и достижения жизненных и профессиональных целей; </w:t>
            </w:r>
          </w:p>
          <w:p w14:paraId="0D7FE253" w14:textId="77777777" w:rsidR="00AA39C2" w:rsidRPr="00A4100B" w:rsidRDefault="00AA39C2" w:rsidP="005D2F20">
            <w:pPr>
              <w:spacing w:after="0" w:line="240" w:lineRule="auto"/>
              <w:ind w:firstLine="147"/>
              <w:contextualSpacing/>
              <w:rPr>
                <w:rFonts w:eastAsia="Times New Roman"/>
                <w:bCs/>
                <w:lang w:eastAsia="ru-RU"/>
              </w:rPr>
            </w:pPr>
            <w:r w:rsidRPr="00A4100B">
              <w:rPr>
                <w:rFonts w:eastAsia="Calibri"/>
              </w:rPr>
              <w:t>- использовать приобретенные знания и умения в практической деятельности и повседневной жизни</w:t>
            </w:r>
            <w:r w:rsidRPr="00A4100B">
              <w:rPr>
                <w:rFonts w:eastAsia="Times New Roman"/>
                <w:bCs/>
                <w:lang w:eastAsia="ru-RU"/>
              </w:rPr>
              <w:t xml:space="preserve">. </w:t>
            </w:r>
          </w:p>
        </w:tc>
        <w:tc>
          <w:tcPr>
            <w:tcW w:w="1083" w:type="pct"/>
            <w:tcBorders>
              <w:top w:val="single" w:sz="4" w:space="0" w:color="auto"/>
              <w:left w:val="single" w:sz="4" w:space="0" w:color="auto"/>
              <w:bottom w:val="single" w:sz="4" w:space="0" w:color="auto"/>
              <w:right w:val="single" w:sz="4" w:space="0" w:color="auto"/>
            </w:tcBorders>
          </w:tcPr>
          <w:p w14:paraId="7E1A43D8" w14:textId="77777777" w:rsidR="00AA39C2" w:rsidRPr="00A4100B" w:rsidRDefault="00AA39C2" w:rsidP="005D2F20">
            <w:pPr>
              <w:spacing w:after="0" w:line="240" w:lineRule="auto"/>
              <w:rPr>
                <w:rFonts w:eastAsia="Times New Roman"/>
                <w:bCs/>
                <w:lang w:eastAsia="ru-RU"/>
              </w:rPr>
            </w:pPr>
            <w:r w:rsidRPr="00A4100B">
              <w:rPr>
                <w:rFonts w:eastAsia="Times New Roman"/>
                <w:bCs/>
                <w:lang w:eastAsia="ru-RU"/>
              </w:rPr>
              <w:t xml:space="preserve">Демонстрация знаний роли функций и задач физической культуры </w:t>
            </w:r>
          </w:p>
        </w:tc>
        <w:tc>
          <w:tcPr>
            <w:tcW w:w="563" w:type="pct"/>
            <w:vMerge w:val="restart"/>
            <w:tcBorders>
              <w:top w:val="single" w:sz="4" w:space="0" w:color="auto"/>
              <w:left w:val="single" w:sz="4" w:space="0" w:color="auto"/>
              <w:right w:val="single" w:sz="4" w:space="0" w:color="auto"/>
            </w:tcBorders>
            <w:hideMark/>
          </w:tcPr>
          <w:p w14:paraId="50A9B06D" w14:textId="77777777" w:rsidR="00AA39C2" w:rsidRPr="00A4100B" w:rsidRDefault="00AA39C2" w:rsidP="005D2F20">
            <w:pPr>
              <w:spacing w:after="0" w:line="240" w:lineRule="auto"/>
              <w:rPr>
                <w:rFonts w:eastAsia="Times New Roman"/>
                <w:bCs/>
                <w:lang w:eastAsia="ru-RU"/>
              </w:rPr>
            </w:pPr>
            <w:r w:rsidRPr="00A4100B">
              <w:rPr>
                <w:rFonts w:eastAsia="Times New Roman"/>
                <w:bCs/>
                <w:lang w:eastAsia="ru-RU"/>
              </w:rPr>
              <w:t>Результаты выполнения тестового  задания</w:t>
            </w:r>
          </w:p>
          <w:p w14:paraId="18E22249" w14:textId="77777777" w:rsidR="00AA39C2" w:rsidRPr="00A4100B" w:rsidRDefault="00AA39C2" w:rsidP="005D2F20">
            <w:pPr>
              <w:spacing w:after="0" w:line="240" w:lineRule="auto"/>
              <w:rPr>
                <w:rFonts w:eastAsia="Times New Roman"/>
                <w:bCs/>
                <w:lang w:eastAsia="ru-RU"/>
              </w:rPr>
            </w:pPr>
          </w:p>
          <w:p w14:paraId="364A1872" w14:textId="77777777" w:rsidR="00AA39C2" w:rsidRPr="00A4100B" w:rsidRDefault="00AA39C2" w:rsidP="005D2F20">
            <w:pPr>
              <w:spacing w:after="0" w:line="240" w:lineRule="auto"/>
              <w:rPr>
                <w:rFonts w:eastAsia="Times New Roman"/>
                <w:bCs/>
                <w:lang w:eastAsia="ru-RU"/>
              </w:rPr>
            </w:pPr>
            <w:r w:rsidRPr="00A4100B">
              <w:rPr>
                <w:rFonts w:eastAsia="Times New Roman"/>
                <w:bCs/>
                <w:lang w:eastAsia="ru-RU"/>
              </w:rPr>
              <w:t>Выполнение группой поточно и индивидуально</w:t>
            </w:r>
          </w:p>
        </w:tc>
      </w:tr>
      <w:tr w:rsidR="00A4100B" w:rsidRPr="00A4100B" w14:paraId="2DB7A00E" w14:textId="77777777" w:rsidTr="005D2F20">
        <w:tc>
          <w:tcPr>
            <w:tcW w:w="3354" w:type="pct"/>
            <w:vMerge/>
            <w:tcBorders>
              <w:left w:val="single" w:sz="4" w:space="0" w:color="auto"/>
              <w:bottom w:val="single" w:sz="4" w:space="0" w:color="auto"/>
              <w:right w:val="single" w:sz="4" w:space="0" w:color="auto"/>
            </w:tcBorders>
            <w:hideMark/>
          </w:tcPr>
          <w:p w14:paraId="21CB407F" w14:textId="77777777" w:rsidR="00AA39C2" w:rsidRPr="00A4100B" w:rsidRDefault="00AA39C2" w:rsidP="005D2F20">
            <w:pPr>
              <w:spacing w:after="0" w:line="240" w:lineRule="auto"/>
              <w:jc w:val="both"/>
              <w:rPr>
                <w:rFonts w:eastAsia="Times New Roman"/>
                <w:bCs/>
                <w:i/>
                <w:lang w:eastAsia="ru-RU"/>
              </w:rPr>
            </w:pPr>
          </w:p>
        </w:tc>
        <w:tc>
          <w:tcPr>
            <w:tcW w:w="1083" w:type="pct"/>
            <w:tcBorders>
              <w:top w:val="single" w:sz="4" w:space="0" w:color="auto"/>
              <w:left w:val="single" w:sz="4" w:space="0" w:color="auto"/>
              <w:bottom w:val="single" w:sz="4" w:space="0" w:color="auto"/>
              <w:right w:val="single" w:sz="4" w:space="0" w:color="auto"/>
            </w:tcBorders>
          </w:tcPr>
          <w:p w14:paraId="0D760129" w14:textId="77777777" w:rsidR="00AA39C2" w:rsidRPr="00A4100B" w:rsidRDefault="00AA39C2" w:rsidP="005D2F20">
            <w:pPr>
              <w:widowControl w:val="0"/>
              <w:spacing w:after="0" w:line="240" w:lineRule="auto"/>
              <w:rPr>
                <w:rFonts w:eastAsia="Times New Roman"/>
                <w:lang w:eastAsia="nl-NL"/>
              </w:rPr>
            </w:pPr>
            <w:r w:rsidRPr="00A4100B">
              <w:rPr>
                <w:rFonts w:eastAsia="Times New Roman"/>
                <w:bCs/>
                <w:lang w:eastAsia="ru-RU"/>
              </w:rPr>
              <w:t xml:space="preserve">Способен использовать физические упражнения в профессиональной деятельности </w:t>
            </w:r>
          </w:p>
        </w:tc>
        <w:tc>
          <w:tcPr>
            <w:tcW w:w="563" w:type="pct"/>
            <w:vMerge/>
            <w:tcBorders>
              <w:left w:val="single" w:sz="4" w:space="0" w:color="auto"/>
              <w:bottom w:val="single" w:sz="4" w:space="0" w:color="auto"/>
              <w:right w:val="single" w:sz="4" w:space="0" w:color="auto"/>
            </w:tcBorders>
            <w:hideMark/>
          </w:tcPr>
          <w:p w14:paraId="03173E24" w14:textId="77777777" w:rsidR="00AA39C2" w:rsidRPr="00A4100B" w:rsidRDefault="00AA39C2" w:rsidP="005D2F20">
            <w:pPr>
              <w:spacing w:after="0" w:line="240" w:lineRule="auto"/>
              <w:rPr>
                <w:rFonts w:eastAsia="Times New Roman"/>
                <w:bCs/>
                <w:lang w:eastAsia="ru-RU"/>
              </w:rPr>
            </w:pPr>
          </w:p>
        </w:tc>
      </w:tr>
    </w:tbl>
    <w:p w14:paraId="7883FCAC" w14:textId="77777777" w:rsidR="00AA39C2" w:rsidRPr="00A4100B" w:rsidRDefault="00AA39C2" w:rsidP="005D2F20">
      <w:pPr>
        <w:spacing w:after="0" w:line="240" w:lineRule="auto"/>
      </w:pPr>
    </w:p>
    <w:p w14:paraId="7A813D2E" w14:textId="77777777" w:rsidR="00AA39C2" w:rsidRPr="00A4100B" w:rsidRDefault="00AA39C2" w:rsidP="005D2F20">
      <w:pPr>
        <w:spacing w:after="0" w:line="240" w:lineRule="auto"/>
        <w:jc w:val="right"/>
        <w:rPr>
          <w:b/>
          <w:sz w:val="22"/>
          <w:szCs w:val="22"/>
        </w:rPr>
      </w:pPr>
    </w:p>
    <w:p w14:paraId="4B1500BA" w14:textId="77777777" w:rsidR="00AA39C2" w:rsidRPr="00A4100B" w:rsidRDefault="00AA39C2" w:rsidP="005D2F20">
      <w:pPr>
        <w:spacing w:after="0" w:line="240" w:lineRule="auto"/>
        <w:rPr>
          <w:b/>
          <w:sz w:val="22"/>
          <w:szCs w:val="22"/>
        </w:rPr>
      </w:pPr>
      <w:r w:rsidRPr="00A4100B">
        <w:rPr>
          <w:b/>
          <w:sz w:val="22"/>
          <w:szCs w:val="22"/>
        </w:rPr>
        <w:br w:type="page"/>
      </w:r>
    </w:p>
    <w:p w14:paraId="7FC9B283" w14:textId="77777777" w:rsidR="00232320" w:rsidRPr="00A4100B" w:rsidRDefault="003441B0" w:rsidP="005D2F20">
      <w:pPr>
        <w:spacing w:after="0" w:line="240" w:lineRule="auto"/>
        <w:jc w:val="right"/>
        <w:rPr>
          <w:b/>
          <w:sz w:val="22"/>
          <w:szCs w:val="22"/>
        </w:rPr>
      </w:pPr>
      <w:r w:rsidRPr="00A4100B">
        <w:rPr>
          <w:b/>
          <w:sz w:val="22"/>
          <w:szCs w:val="22"/>
        </w:rPr>
        <w:lastRenderedPageBreak/>
        <w:t>Приложение 3.18</w:t>
      </w:r>
    </w:p>
    <w:p w14:paraId="77D24EB6" w14:textId="77777777" w:rsidR="003441B0" w:rsidRPr="00A4100B" w:rsidRDefault="003441B0" w:rsidP="005D2F20">
      <w:pPr>
        <w:spacing w:after="0" w:line="240" w:lineRule="auto"/>
        <w:rPr>
          <w:sz w:val="22"/>
          <w:szCs w:val="22"/>
        </w:rPr>
      </w:pPr>
    </w:p>
    <w:p w14:paraId="5A229786" w14:textId="77777777" w:rsidR="005D2F20" w:rsidRPr="00A4100B" w:rsidRDefault="005D2F20" w:rsidP="005D2F20">
      <w:pPr>
        <w:spacing w:after="0" w:line="240" w:lineRule="auto"/>
        <w:jc w:val="right"/>
        <w:outlineLvl w:val="1"/>
        <w:rPr>
          <w:rFonts w:eastAsia="Times New Roman"/>
          <w:b/>
          <w:bCs/>
          <w:lang w:eastAsia="ru-RU"/>
        </w:rPr>
      </w:pPr>
      <w:r w:rsidRPr="00A4100B">
        <w:rPr>
          <w:rFonts w:eastAsia="Times New Roman"/>
          <w:b/>
          <w:bCs/>
          <w:lang w:eastAsia="ru-RU"/>
        </w:rPr>
        <w:t xml:space="preserve">к ПООП-П специальности 26.02.05 </w:t>
      </w:r>
      <w:r w:rsidRPr="00A4100B">
        <w:rPr>
          <w:rFonts w:eastAsia="Times New Roman"/>
          <w:b/>
          <w:lang w:eastAsia="ru-RU"/>
        </w:rPr>
        <w:t>Эксплуатация судовых энергетических установок</w:t>
      </w:r>
    </w:p>
    <w:p w14:paraId="7C1BCFCF" w14:textId="77777777" w:rsidR="005D2F20" w:rsidRPr="00A4100B" w:rsidRDefault="005D2F20" w:rsidP="005D2F20">
      <w:pPr>
        <w:spacing w:after="0" w:line="240" w:lineRule="auto"/>
        <w:jc w:val="right"/>
        <w:outlineLvl w:val="1"/>
        <w:rPr>
          <w:rFonts w:eastAsia="Times New Roman"/>
          <w:b/>
          <w:bCs/>
          <w:lang w:eastAsia="ru-RU"/>
        </w:rPr>
      </w:pPr>
    </w:p>
    <w:p w14:paraId="52003A20" w14:textId="77777777" w:rsidR="005D2F20" w:rsidRPr="00A4100B" w:rsidRDefault="005D2F20" w:rsidP="005D2F20">
      <w:pPr>
        <w:spacing w:after="0" w:line="240" w:lineRule="auto"/>
        <w:jc w:val="center"/>
        <w:rPr>
          <w:rFonts w:eastAsia="Times New Roman"/>
          <w:b/>
          <w:i/>
          <w:lang w:eastAsia="ru-RU"/>
        </w:rPr>
      </w:pPr>
    </w:p>
    <w:p w14:paraId="6DC2B643" w14:textId="77777777" w:rsidR="005D2F20" w:rsidRPr="00A4100B" w:rsidRDefault="005D2F20" w:rsidP="005D2F20">
      <w:pPr>
        <w:spacing w:after="0" w:line="240" w:lineRule="auto"/>
        <w:jc w:val="center"/>
        <w:rPr>
          <w:rFonts w:eastAsia="Times New Roman"/>
          <w:b/>
          <w:i/>
          <w:lang w:eastAsia="ru-RU"/>
        </w:rPr>
      </w:pPr>
    </w:p>
    <w:p w14:paraId="61D723F8" w14:textId="77777777" w:rsidR="005D2F20" w:rsidRPr="00A4100B" w:rsidRDefault="005D2F20" w:rsidP="005D2F20">
      <w:pPr>
        <w:spacing w:after="0" w:line="240" w:lineRule="auto"/>
        <w:jc w:val="center"/>
        <w:rPr>
          <w:rFonts w:eastAsia="Times New Roman"/>
          <w:b/>
          <w:i/>
          <w:lang w:eastAsia="ru-RU"/>
        </w:rPr>
      </w:pPr>
    </w:p>
    <w:p w14:paraId="158BD636" w14:textId="77777777" w:rsidR="005D2F20" w:rsidRPr="00A4100B" w:rsidRDefault="005D2F20" w:rsidP="005D2F20">
      <w:pPr>
        <w:spacing w:after="0" w:line="240" w:lineRule="auto"/>
        <w:jc w:val="center"/>
        <w:rPr>
          <w:rFonts w:eastAsia="Times New Roman"/>
          <w:b/>
          <w:i/>
          <w:lang w:eastAsia="ru-RU"/>
        </w:rPr>
      </w:pPr>
    </w:p>
    <w:p w14:paraId="30A5856C" w14:textId="77777777" w:rsidR="005D2F20" w:rsidRPr="00A4100B" w:rsidRDefault="005D2F20" w:rsidP="005D2F20">
      <w:pPr>
        <w:spacing w:after="0" w:line="240" w:lineRule="auto"/>
        <w:jc w:val="center"/>
        <w:rPr>
          <w:rFonts w:eastAsia="Times New Roman"/>
          <w:b/>
          <w:i/>
          <w:lang w:eastAsia="ru-RU"/>
        </w:rPr>
      </w:pPr>
    </w:p>
    <w:p w14:paraId="58FC55BA" w14:textId="77777777" w:rsidR="005D2F20" w:rsidRPr="00A4100B" w:rsidRDefault="005D2F20" w:rsidP="005D2F20">
      <w:pPr>
        <w:spacing w:after="0" w:line="240" w:lineRule="auto"/>
        <w:jc w:val="center"/>
        <w:rPr>
          <w:rFonts w:eastAsia="Times New Roman"/>
          <w:b/>
          <w:i/>
          <w:lang w:eastAsia="ru-RU"/>
        </w:rPr>
      </w:pPr>
    </w:p>
    <w:p w14:paraId="6371A413" w14:textId="77777777" w:rsidR="005D2F20" w:rsidRPr="00A4100B" w:rsidRDefault="005D2F20" w:rsidP="005D2F20">
      <w:pPr>
        <w:spacing w:after="0" w:line="240" w:lineRule="auto"/>
        <w:jc w:val="center"/>
        <w:rPr>
          <w:rFonts w:eastAsia="Times New Roman"/>
          <w:b/>
          <w:i/>
          <w:lang w:eastAsia="ru-RU"/>
        </w:rPr>
      </w:pPr>
    </w:p>
    <w:p w14:paraId="19B04F23" w14:textId="77777777" w:rsidR="005D2F20" w:rsidRPr="00A4100B" w:rsidRDefault="005D2F20" w:rsidP="005D2F20">
      <w:pPr>
        <w:spacing w:after="0" w:line="240" w:lineRule="auto"/>
        <w:jc w:val="center"/>
        <w:rPr>
          <w:rFonts w:eastAsia="Times New Roman"/>
          <w:b/>
          <w:i/>
          <w:lang w:eastAsia="ru-RU"/>
        </w:rPr>
      </w:pPr>
    </w:p>
    <w:p w14:paraId="1BD8AA37" w14:textId="77777777" w:rsidR="005D2F20" w:rsidRPr="00A4100B" w:rsidRDefault="005D2F20" w:rsidP="005D2F20">
      <w:pPr>
        <w:spacing w:after="0" w:line="240" w:lineRule="auto"/>
        <w:jc w:val="center"/>
        <w:rPr>
          <w:rFonts w:eastAsia="Times New Roman"/>
          <w:b/>
          <w:i/>
          <w:lang w:eastAsia="ru-RU"/>
        </w:rPr>
      </w:pPr>
    </w:p>
    <w:p w14:paraId="6206B1CE" w14:textId="77777777" w:rsidR="005D2F20" w:rsidRPr="00A4100B" w:rsidRDefault="005D2F20" w:rsidP="005D2F20">
      <w:pPr>
        <w:spacing w:after="0" w:line="240" w:lineRule="auto"/>
        <w:jc w:val="center"/>
        <w:rPr>
          <w:rFonts w:eastAsia="Times New Roman"/>
          <w:b/>
          <w:i/>
          <w:lang w:eastAsia="ru-RU"/>
        </w:rPr>
      </w:pPr>
    </w:p>
    <w:p w14:paraId="35E02406" w14:textId="77777777" w:rsidR="005D2F20" w:rsidRPr="00A4100B" w:rsidRDefault="005D2F20" w:rsidP="005D2F20">
      <w:pPr>
        <w:spacing w:after="0" w:line="240" w:lineRule="auto"/>
        <w:jc w:val="center"/>
        <w:rPr>
          <w:rFonts w:eastAsia="Times New Roman"/>
          <w:b/>
          <w:i/>
          <w:lang w:eastAsia="ru-RU"/>
        </w:rPr>
      </w:pPr>
    </w:p>
    <w:p w14:paraId="72D2BB24" w14:textId="77777777" w:rsidR="005D2F20" w:rsidRPr="00A4100B" w:rsidRDefault="005D2F20" w:rsidP="005D2F20">
      <w:pPr>
        <w:spacing w:after="0" w:line="240" w:lineRule="auto"/>
        <w:jc w:val="center"/>
        <w:rPr>
          <w:rFonts w:eastAsia="Times New Roman"/>
          <w:b/>
          <w:i/>
          <w:lang w:eastAsia="ru-RU"/>
        </w:rPr>
      </w:pPr>
    </w:p>
    <w:p w14:paraId="1962406D" w14:textId="77777777" w:rsidR="005D2F20" w:rsidRPr="00A4100B" w:rsidRDefault="005D2F20" w:rsidP="005D2F20">
      <w:pPr>
        <w:spacing w:after="0" w:line="240" w:lineRule="auto"/>
        <w:jc w:val="center"/>
        <w:rPr>
          <w:rFonts w:eastAsia="Times New Roman"/>
          <w:lang w:eastAsia="ru-RU"/>
        </w:rPr>
      </w:pPr>
      <w:r w:rsidRPr="00A4100B">
        <w:rPr>
          <w:rFonts w:eastAsia="Times New Roman"/>
          <w:b/>
          <w:lang w:eastAsia="ru-RU"/>
        </w:rPr>
        <w:t>РАБОЧАЯ ПРОГРАММА УЧЕБНОЙ ДИСЦИПЛИНЫ</w:t>
      </w:r>
    </w:p>
    <w:p w14:paraId="694E623F" w14:textId="77777777" w:rsidR="005D2F20" w:rsidRPr="003118A5" w:rsidRDefault="005D2F20" w:rsidP="005D2F20">
      <w:pPr>
        <w:spacing w:after="0" w:line="240" w:lineRule="auto"/>
        <w:jc w:val="center"/>
        <w:rPr>
          <w:rFonts w:eastAsia="Times New Roman"/>
          <w:b/>
          <w:lang w:eastAsia="ru-RU"/>
        </w:rPr>
      </w:pPr>
      <w:r w:rsidRPr="003118A5">
        <w:rPr>
          <w:rFonts w:eastAsia="Times New Roman"/>
          <w:b/>
          <w:lang w:eastAsia="ru-RU"/>
        </w:rPr>
        <w:t>ОГСЭ.06 АНГЛИЙСКИЙ ЯЗЫК (МОРСКОЙ)</w:t>
      </w:r>
    </w:p>
    <w:p w14:paraId="7F1C041E" w14:textId="77777777" w:rsidR="005D2F20" w:rsidRPr="00A4100B" w:rsidRDefault="005D2F20" w:rsidP="005D2F20">
      <w:pPr>
        <w:spacing w:after="0" w:line="240" w:lineRule="auto"/>
        <w:jc w:val="center"/>
        <w:rPr>
          <w:rFonts w:eastAsia="Times New Roman"/>
          <w:lang w:eastAsia="ru-RU"/>
        </w:rPr>
      </w:pPr>
    </w:p>
    <w:p w14:paraId="70D6EF0D" w14:textId="77777777" w:rsidR="005D2F20" w:rsidRPr="00A4100B" w:rsidRDefault="005D2F20" w:rsidP="005D2F20">
      <w:pPr>
        <w:spacing w:after="0" w:line="240" w:lineRule="auto"/>
        <w:jc w:val="center"/>
        <w:rPr>
          <w:rFonts w:eastAsia="Times New Roman"/>
          <w:lang w:eastAsia="ru-RU"/>
        </w:rPr>
      </w:pPr>
    </w:p>
    <w:p w14:paraId="009DC52E" w14:textId="77777777" w:rsidR="005D2F20" w:rsidRPr="00A4100B" w:rsidRDefault="005D2F20" w:rsidP="005D2F20">
      <w:pPr>
        <w:spacing w:after="0" w:line="240" w:lineRule="auto"/>
        <w:jc w:val="center"/>
        <w:rPr>
          <w:rFonts w:eastAsia="Times New Roman"/>
          <w:lang w:eastAsia="ru-RU"/>
        </w:rPr>
      </w:pPr>
    </w:p>
    <w:p w14:paraId="3FA22823" w14:textId="77777777" w:rsidR="005D2F20" w:rsidRPr="00A4100B" w:rsidRDefault="005D2F20" w:rsidP="005D2F20">
      <w:pPr>
        <w:spacing w:after="0" w:line="240" w:lineRule="auto"/>
        <w:jc w:val="center"/>
        <w:rPr>
          <w:rFonts w:eastAsia="Times New Roman"/>
          <w:lang w:eastAsia="ru-RU"/>
        </w:rPr>
      </w:pPr>
    </w:p>
    <w:p w14:paraId="4AEAA9EC" w14:textId="77777777" w:rsidR="005D2F20" w:rsidRPr="00A4100B" w:rsidRDefault="005D2F20" w:rsidP="005D2F20">
      <w:pPr>
        <w:spacing w:after="0" w:line="240" w:lineRule="auto"/>
        <w:jc w:val="center"/>
        <w:rPr>
          <w:rFonts w:eastAsia="Times New Roman"/>
          <w:lang w:eastAsia="ru-RU"/>
        </w:rPr>
      </w:pPr>
    </w:p>
    <w:p w14:paraId="2785948F" w14:textId="77777777" w:rsidR="005D2F20" w:rsidRPr="00A4100B" w:rsidRDefault="005D2F20" w:rsidP="005D2F20">
      <w:pPr>
        <w:spacing w:after="0" w:line="240" w:lineRule="auto"/>
        <w:jc w:val="center"/>
        <w:rPr>
          <w:rFonts w:eastAsia="Times New Roman"/>
          <w:lang w:eastAsia="ru-RU"/>
        </w:rPr>
      </w:pPr>
    </w:p>
    <w:p w14:paraId="4AA0F2E9" w14:textId="77777777" w:rsidR="005D2F20" w:rsidRPr="00A4100B" w:rsidRDefault="005D2F20" w:rsidP="005D2F20">
      <w:pPr>
        <w:spacing w:after="0" w:line="240" w:lineRule="auto"/>
        <w:jc w:val="center"/>
        <w:rPr>
          <w:rFonts w:eastAsia="Times New Roman"/>
          <w:lang w:eastAsia="ru-RU"/>
        </w:rPr>
      </w:pPr>
    </w:p>
    <w:p w14:paraId="1B93C0FE" w14:textId="77777777" w:rsidR="005D2F20" w:rsidRPr="00A4100B" w:rsidRDefault="005D2F20" w:rsidP="005D2F20">
      <w:pPr>
        <w:spacing w:after="0" w:line="240" w:lineRule="auto"/>
        <w:jc w:val="center"/>
        <w:rPr>
          <w:rFonts w:eastAsia="Times New Roman"/>
          <w:lang w:eastAsia="ru-RU"/>
        </w:rPr>
      </w:pPr>
    </w:p>
    <w:p w14:paraId="0E5F9CC7" w14:textId="77777777" w:rsidR="005D2F20" w:rsidRDefault="005D2F20" w:rsidP="005D2F20">
      <w:pPr>
        <w:spacing w:after="0" w:line="240" w:lineRule="auto"/>
        <w:jc w:val="center"/>
        <w:rPr>
          <w:rFonts w:eastAsia="Times New Roman"/>
          <w:lang w:eastAsia="ru-RU"/>
        </w:rPr>
      </w:pPr>
    </w:p>
    <w:p w14:paraId="050E433B" w14:textId="77777777" w:rsidR="003118A5" w:rsidRDefault="003118A5" w:rsidP="005D2F20">
      <w:pPr>
        <w:spacing w:after="0" w:line="240" w:lineRule="auto"/>
        <w:jc w:val="center"/>
        <w:rPr>
          <w:rFonts w:eastAsia="Times New Roman"/>
          <w:lang w:eastAsia="ru-RU"/>
        </w:rPr>
      </w:pPr>
    </w:p>
    <w:p w14:paraId="0F35E61C" w14:textId="77777777" w:rsidR="003118A5" w:rsidRDefault="003118A5" w:rsidP="005D2F20">
      <w:pPr>
        <w:spacing w:after="0" w:line="240" w:lineRule="auto"/>
        <w:jc w:val="center"/>
        <w:rPr>
          <w:rFonts w:eastAsia="Times New Roman"/>
          <w:lang w:eastAsia="ru-RU"/>
        </w:rPr>
      </w:pPr>
    </w:p>
    <w:p w14:paraId="21C97214" w14:textId="77777777" w:rsidR="003118A5" w:rsidRDefault="003118A5" w:rsidP="005D2F20">
      <w:pPr>
        <w:spacing w:after="0" w:line="240" w:lineRule="auto"/>
        <w:jc w:val="center"/>
        <w:rPr>
          <w:rFonts w:eastAsia="Times New Roman"/>
          <w:lang w:eastAsia="ru-RU"/>
        </w:rPr>
      </w:pPr>
    </w:p>
    <w:p w14:paraId="482A1BB1" w14:textId="77777777" w:rsidR="003118A5" w:rsidRDefault="003118A5" w:rsidP="005D2F20">
      <w:pPr>
        <w:spacing w:after="0" w:line="240" w:lineRule="auto"/>
        <w:jc w:val="center"/>
        <w:rPr>
          <w:rFonts w:eastAsia="Times New Roman"/>
          <w:lang w:eastAsia="ru-RU"/>
        </w:rPr>
      </w:pPr>
    </w:p>
    <w:p w14:paraId="12753882" w14:textId="77777777" w:rsidR="003118A5" w:rsidRDefault="003118A5" w:rsidP="005D2F20">
      <w:pPr>
        <w:spacing w:after="0" w:line="240" w:lineRule="auto"/>
        <w:jc w:val="center"/>
        <w:rPr>
          <w:rFonts w:eastAsia="Times New Roman"/>
          <w:lang w:eastAsia="ru-RU"/>
        </w:rPr>
      </w:pPr>
    </w:p>
    <w:p w14:paraId="36059996" w14:textId="77777777" w:rsidR="003118A5" w:rsidRDefault="003118A5" w:rsidP="005D2F20">
      <w:pPr>
        <w:spacing w:after="0" w:line="240" w:lineRule="auto"/>
        <w:jc w:val="center"/>
        <w:rPr>
          <w:rFonts w:eastAsia="Times New Roman"/>
          <w:lang w:eastAsia="ru-RU"/>
        </w:rPr>
      </w:pPr>
    </w:p>
    <w:p w14:paraId="0FE1D87A" w14:textId="77777777" w:rsidR="003118A5" w:rsidRDefault="003118A5" w:rsidP="005D2F20">
      <w:pPr>
        <w:spacing w:after="0" w:line="240" w:lineRule="auto"/>
        <w:jc w:val="center"/>
        <w:rPr>
          <w:rFonts w:eastAsia="Times New Roman"/>
          <w:lang w:eastAsia="ru-RU"/>
        </w:rPr>
      </w:pPr>
    </w:p>
    <w:p w14:paraId="663A70A6" w14:textId="77777777" w:rsidR="003118A5" w:rsidRDefault="003118A5" w:rsidP="005D2F20">
      <w:pPr>
        <w:spacing w:after="0" w:line="240" w:lineRule="auto"/>
        <w:jc w:val="center"/>
        <w:rPr>
          <w:rFonts w:eastAsia="Times New Roman"/>
          <w:lang w:eastAsia="ru-RU"/>
        </w:rPr>
      </w:pPr>
    </w:p>
    <w:p w14:paraId="6B007036" w14:textId="77777777" w:rsidR="003118A5" w:rsidRDefault="003118A5" w:rsidP="005D2F20">
      <w:pPr>
        <w:spacing w:after="0" w:line="240" w:lineRule="auto"/>
        <w:jc w:val="center"/>
        <w:rPr>
          <w:rFonts w:eastAsia="Times New Roman"/>
          <w:lang w:eastAsia="ru-RU"/>
        </w:rPr>
      </w:pPr>
    </w:p>
    <w:p w14:paraId="0ADDB4A4" w14:textId="77777777" w:rsidR="003118A5" w:rsidRDefault="003118A5" w:rsidP="005D2F20">
      <w:pPr>
        <w:spacing w:after="0" w:line="240" w:lineRule="auto"/>
        <w:jc w:val="center"/>
        <w:rPr>
          <w:rFonts w:eastAsia="Times New Roman"/>
          <w:lang w:eastAsia="ru-RU"/>
        </w:rPr>
      </w:pPr>
    </w:p>
    <w:p w14:paraId="7667B624" w14:textId="77777777" w:rsidR="003118A5" w:rsidRDefault="003118A5" w:rsidP="005D2F20">
      <w:pPr>
        <w:spacing w:after="0" w:line="240" w:lineRule="auto"/>
        <w:jc w:val="center"/>
        <w:rPr>
          <w:rFonts w:eastAsia="Times New Roman"/>
          <w:lang w:eastAsia="ru-RU"/>
        </w:rPr>
      </w:pPr>
    </w:p>
    <w:p w14:paraId="03C3769F" w14:textId="77777777" w:rsidR="003118A5" w:rsidRDefault="003118A5" w:rsidP="005D2F20">
      <w:pPr>
        <w:spacing w:after="0" w:line="240" w:lineRule="auto"/>
        <w:jc w:val="center"/>
        <w:rPr>
          <w:rFonts w:eastAsia="Times New Roman"/>
          <w:lang w:eastAsia="ru-RU"/>
        </w:rPr>
      </w:pPr>
    </w:p>
    <w:p w14:paraId="7CAA68D5" w14:textId="77777777" w:rsidR="003118A5" w:rsidRDefault="003118A5" w:rsidP="005D2F20">
      <w:pPr>
        <w:spacing w:after="0" w:line="240" w:lineRule="auto"/>
        <w:jc w:val="center"/>
        <w:rPr>
          <w:rFonts w:eastAsia="Times New Roman"/>
          <w:lang w:eastAsia="ru-RU"/>
        </w:rPr>
      </w:pPr>
    </w:p>
    <w:p w14:paraId="3084A0A0" w14:textId="77777777" w:rsidR="003118A5" w:rsidRDefault="003118A5" w:rsidP="005D2F20">
      <w:pPr>
        <w:spacing w:after="0" w:line="240" w:lineRule="auto"/>
        <w:jc w:val="center"/>
        <w:rPr>
          <w:rFonts w:eastAsia="Times New Roman"/>
          <w:lang w:eastAsia="ru-RU"/>
        </w:rPr>
      </w:pPr>
    </w:p>
    <w:p w14:paraId="6B12EDAB" w14:textId="77777777" w:rsidR="003118A5" w:rsidRDefault="003118A5" w:rsidP="005D2F20">
      <w:pPr>
        <w:spacing w:after="0" w:line="240" w:lineRule="auto"/>
        <w:jc w:val="center"/>
        <w:rPr>
          <w:rFonts w:eastAsia="Times New Roman"/>
          <w:lang w:eastAsia="ru-RU"/>
        </w:rPr>
      </w:pPr>
    </w:p>
    <w:p w14:paraId="5034A744" w14:textId="77777777" w:rsidR="003118A5" w:rsidRDefault="003118A5" w:rsidP="005D2F20">
      <w:pPr>
        <w:spacing w:after="0" w:line="240" w:lineRule="auto"/>
        <w:jc w:val="center"/>
        <w:rPr>
          <w:rFonts w:eastAsia="Times New Roman"/>
          <w:lang w:eastAsia="ru-RU"/>
        </w:rPr>
      </w:pPr>
    </w:p>
    <w:p w14:paraId="0F01B625" w14:textId="77777777" w:rsidR="003118A5" w:rsidRDefault="003118A5" w:rsidP="005D2F20">
      <w:pPr>
        <w:spacing w:after="0" w:line="240" w:lineRule="auto"/>
        <w:jc w:val="center"/>
        <w:rPr>
          <w:rFonts w:eastAsia="Times New Roman"/>
          <w:lang w:eastAsia="ru-RU"/>
        </w:rPr>
      </w:pPr>
    </w:p>
    <w:p w14:paraId="4FB56622" w14:textId="77777777" w:rsidR="003118A5" w:rsidRDefault="003118A5" w:rsidP="005D2F20">
      <w:pPr>
        <w:spacing w:after="0" w:line="240" w:lineRule="auto"/>
        <w:jc w:val="center"/>
        <w:rPr>
          <w:rFonts w:eastAsia="Times New Roman"/>
          <w:lang w:eastAsia="ru-RU"/>
        </w:rPr>
      </w:pPr>
    </w:p>
    <w:p w14:paraId="7D1C0522" w14:textId="77777777" w:rsidR="003118A5" w:rsidRDefault="003118A5" w:rsidP="005D2F20">
      <w:pPr>
        <w:spacing w:after="0" w:line="240" w:lineRule="auto"/>
        <w:jc w:val="center"/>
        <w:rPr>
          <w:rFonts w:eastAsia="Times New Roman"/>
          <w:lang w:eastAsia="ru-RU"/>
        </w:rPr>
      </w:pPr>
    </w:p>
    <w:p w14:paraId="36FDE0F0" w14:textId="77777777" w:rsidR="003118A5" w:rsidRDefault="003118A5" w:rsidP="005D2F20">
      <w:pPr>
        <w:spacing w:after="0" w:line="240" w:lineRule="auto"/>
        <w:jc w:val="center"/>
        <w:rPr>
          <w:rFonts w:eastAsia="Times New Roman"/>
          <w:lang w:eastAsia="ru-RU"/>
        </w:rPr>
      </w:pPr>
    </w:p>
    <w:p w14:paraId="44AB2D21" w14:textId="77777777" w:rsidR="003118A5" w:rsidRDefault="003118A5" w:rsidP="005D2F20">
      <w:pPr>
        <w:spacing w:after="0" w:line="240" w:lineRule="auto"/>
        <w:jc w:val="center"/>
        <w:rPr>
          <w:rFonts w:eastAsia="Times New Roman"/>
          <w:lang w:eastAsia="ru-RU"/>
        </w:rPr>
      </w:pPr>
    </w:p>
    <w:p w14:paraId="75EF31F0" w14:textId="77777777" w:rsidR="005D2F20" w:rsidRPr="00A4100B" w:rsidRDefault="005D2F20" w:rsidP="005D2F20">
      <w:pPr>
        <w:spacing w:after="0" w:line="240" w:lineRule="auto"/>
        <w:jc w:val="center"/>
        <w:rPr>
          <w:rFonts w:eastAsia="Times New Roman"/>
          <w:lang w:eastAsia="ru-RU"/>
        </w:rPr>
      </w:pPr>
    </w:p>
    <w:p w14:paraId="745BB40D" w14:textId="77777777" w:rsidR="005D2F20" w:rsidRPr="00A4100B" w:rsidRDefault="005D2F20" w:rsidP="005D2F20">
      <w:pPr>
        <w:spacing w:after="0" w:line="240" w:lineRule="auto"/>
        <w:jc w:val="center"/>
        <w:rPr>
          <w:rFonts w:eastAsia="Times New Roman"/>
          <w:lang w:eastAsia="ru-RU"/>
        </w:rPr>
      </w:pPr>
    </w:p>
    <w:p w14:paraId="7D175E44" w14:textId="77777777" w:rsidR="005D2F20" w:rsidRPr="003118A5" w:rsidRDefault="005D2F20" w:rsidP="005D2F20">
      <w:pPr>
        <w:spacing w:after="0" w:line="240" w:lineRule="auto"/>
        <w:jc w:val="center"/>
        <w:rPr>
          <w:rFonts w:eastAsia="Times New Roman"/>
          <w:b/>
          <w:lang w:eastAsia="ru-RU"/>
        </w:rPr>
      </w:pPr>
      <w:r w:rsidRPr="003118A5">
        <w:rPr>
          <w:rFonts w:eastAsia="Times New Roman"/>
          <w:b/>
          <w:lang w:eastAsia="ru-RU"/>
        </w:rPr>
        <w:t>2022 г.</w:t>
      </w:r>
    </w:p>
    <w:p w14:paraId="0488472D" w14:textId="77777777" w:rsidR="005D2F20" w:rsidRPr="00A4100B" w:rsidRDefault="005D2F20" w:rsidP="005D2F20">
      <w:pPr>
        <w:spacing w:after="0" w:line="240" w:lineRule="auto"/>
        <w:rPr>
          <w:rFonts w:eastAsia="Times New Roman"/>
          <w:lang w:eastAsia="ru-RU"/>
        </w:rPr>
      </w:pPr>
      <w:r w:rsidRPr="00A4100B">
        <w:rPr>
          <w:rFonts w:eastAsia="Times New Roman"/>
          <w:b/>
          <w:lang w:eastAsia="ru-RU"/>
        </w:rPr>
        <w:br w:type="page"/>
      </w:r>
    </w:p>
    <w:sdt>
      <w:sdtPr>
        <w:rPr>
          <w:rFonts w:eastAsia="Times New Roman"/>
          <w:lang w:eastAsia="ru-RU"/>
        </w:rPr>
        <w:id w:val="1396548239"/>
        <w:docPartObj>
          <w:docPartGallery w:val="Table of Contents"/>
          <w:docPartUnique/>
        </w:docPartObj>
      </w:sdtPr>
      <w:sdtEndPr>
        <w:rPr>
          <w:b/>
          <w:bCs/>
        </w:rPr>
      </w:sdtEndPr>
      <w:sdtContent>
        <w:p w14:paraId="7B1F2F2F" w14:textId="77777777" w:rsidR="005D2F20" w:rsidRPr="00BE0CFC" w:rsidRDefault="005D2F20" w:rsidP="005D2F20">
          <w:pPr>
            <w:keepNext/>
            <w:keepLines/>
            <w:spacing w:after="0" w:line="240" w:lineRule="auto"/>
            <w:jc w:val="center"/>
            <w:rPr>
              <w:rFonts w:eastAsia="Times New Roman"/>
              <w:b/>
              <w:lang w:eastAsia="ru-RU"/>
            </w:rPr>
          </w:pPr>
          <w:r w:rsidRPr="00BE0CFC">
            <w:rPr>
              <w:rFonts w:eastAsia="Times New Roman"/>
              <w:b/>
              <w:lang w:eastAsia="ru-RU"/>
            </w:rPr>
            <w:t>СОДЕРЖАНИЕ</w:t>
          </w:r>
        </w:p>
        <w:p w14:paraId="766213DC" w14:textId="77777777" w:rsidR="005D2F20" w:rsidRPr="00BE0CFC" w:rsidRDefault="005D2F20" w:rsidP="005D2F20">
          <w:pPr>
            <w:spacing w:after="0" w:line="240" w:lineRule="auto"/>
            <w:rPr>
              <w:rFonts w:eastAsia="Times New Roman"/>
              <w:lang w:eastAsia="ru-RU"/>
            </w:rPr>
          </w:pPr>
        </w:p>
        <w:p w14:paraId="2BA0CD71" w14:textId="77777777" w:rsidR="005D2F20" w:rsidRPr="00BE0CFC" w:rsidRDefault="005D2F20" w:rsidP="005D2F20">
          <w:pPr>
            <w:tabs>
              <w:tab w:val="right" w:leader="dot" w:pos="9345"/>
            </w:tabs>
            <w:spacing w:after="0" w:line="240" w:lineRule="auto"/>
            <w:rPr>
              <w:rFonts w:eastAsia="Times New Roman"/>
              <w:noProof/>
              <w:lang w:eastAsia="ru-RU"/>
            </w:rPr>
          </w:pPr>
          <w:r w:rsidRPr="00A4100B">
            <w:rPr>
              <w:rFonts w:eastAsia="Times New Roman"/>
              <w:lang w:eastAsia="ru-RU"/>
            </w:rPr>
            <w:fldChar w:fldCharType="begin"/>
          </w:r>
          <w:r w:rsidRPr="00A4100B">
            <w:rPr>
              <w:rFonts w:eastAsia="Times New Roman"/>
              <w:lang w:eastAsia="ru-RU"/>
            </w:rPr>
            <w:instrText xml:space="preserve"> TOC \o "1-3" \h \z \u </w:instrText>
          </w:r>
          <w:r w:rsidRPr="00A4100B">
            <w:rPr>
              <w:rFonts w:eastAsia="Times New Roman"/>
              <w:lang w:eastAsia="ru-RU"/>
            </w:rPr>
            <w:fldChar w:fldCharType="separate"/>
          </w:r>
          <w:hyperlink w:anchor="_Toc97050419" w:history="1">
            <w:r w:rsidRPr="00BE0CFC">
              <w:rPr>
                <w:rFonts w:eastAsia="Times New Roman"/>
                <w:b/>
                <w:noProof/>
                <w:lang w:eastAsia="ru-RU"/>
              </w:rPr>
              <w:t>1 ОБЩАЯ ХАРАКТЕРИСТИКА РАБОЧЕЙ ПРОГРАММЫ УЧЕБНОЙ ДИСЦИПЛИНЫ</w:t>
            </w:r>
            <w:r w:rsidRPr="00BE0CFC">
              <w:rPr>
                <w:rFonts w:eastAsia="Times New Roman"/>
                <w:noProof/>
                <w:webHidden/>
                <w:lang w:eastAsia="ru-RU"/>
              </w:rPr>
              <w:tab/>
            </w:r>
            <w:r w:rsidRPr="00BE0CFC">
              <w:rPr>
                <w:rFonts w:eastAsia="Times New Roman"/>
                <w:noProof/>
                <w:webHidden/>
                <w:lang w:eastAsia="ru-RU"/>
              </w:rPr>
              <w:fldChar w:fldCharType="begin"/>
            </w:r>
            <w:r w:rsidRPr="00BE0CFC">
              <w:rPr>
                <w:rFonts w:eastAsia="Times New Roman"/>
                <w:noProof/>
                <w:webHidden/>
                <w:lang w:eastAsia="ru-RU"/>
              </w:rPr>
              <w:instrText xml:space="preserve"> PAGEREF _Toc97050419 \h </w:instrText>
            </w:r>
            <w:r w:rsidRPr="00BE0CFC">
              <w:rPr>
                <w:rFonts w:eastAsia="Times New Roman"/>
                <w:noProof/>
                <w:webHidden/>
                <w:lang w:eastAsia="ru-RU"/>
              </w:rPr>
            </w:r>
            <w:r w:rsidRPr="00BE0CFC">
              <w:rPr>
                <w:rFonts w:eastAsia="Times New Roman"/>
                <w:noProof/>
                <w:webHidden/>
                <w:lang w:eastAsia="ru-RU"/>
              </w:rPr>
              <w:fldChar w:fldCharType="separate"/>
            </w:r>
            <w:r w:rsidRPr="00BE0CFC">
              <w:rPr>
                <w:rFonts w:eastAsia="Times New Roman"/>
                <w:noProof/>
                <w:webHidden/>
                <w:lang w:eastAsia="ru-RU"/>
              </w:rPr>
              <w:t>3</w:t>
            </w:r>
            <w:r w:rsidRPr="00BE0CFC">
              <w:rPr>
                <w:rFonts w:eastAsia="Times New Roman"/>
                <w:noProof/>
                <w:webHidden/>
                <w:lang w:eastAsia="ru-RU"/>
              </w:rPr>
              <w:fldChar w:fldCharType="end"/>
            </w:r>
          </w:hyperlink>
        </w:p>
        <w:p w14:paraId="52F63EE4" w14:textId="77777777" w:rsidR="005D2F20" w:rsidRPr="00BE0CFC" w:rsidRDefault="001A3897" w:rsidP="005D2F20">
          <w:pPr>
            <w:tabs>
              <w:tab w:val="right" w:leader="dot" w:pos="9345"/>
            </w:tabs>
            <w:spacing w:after="0" w:line="240" w:lineRule="auto"/>
            <w:rPr>
              <w:rFonts w:eastAsia="Times New Roman"/>
              <w:noProof/>
              <w:lang w:eastAsia="ru-RU"/>
            </w:rPr>
          </w:pPr>
          <w:hyperlink w:anchor="_Toc97050420" w:history="1">
            <w:r w:rsidR="005D2F20" w:rsidRPr="00BE0CFC">
              <w:rPr>
                <w:rFonts w:eastAsia="Times New Roman"/>
                <w:b/>
                <w:noProof/>
                <w:lang w:eastAsia="ru-RU"/>
              </w:rPr>
              <w:t>2 СТРУКТУРА И СОДЕРЖАНИЕ УЧЕБНОЙ ДИСЦИПЛИНЫ</w:t>
            </w:r>
            <w:r w:rsidR="005D2F20" w:rsidRPr="00BE0CFC">
              <w:rPr>
                <w:rFonts w:eastAsia="Times New Roman"/>
                <w:noProof/>
                <w:webHidden/>
                <w:lang w:eastAsia="ru-RU"/>
              </w:rPr>
              <w:tab/>
            </w:r>
            <w:r w:rsidR="005D2F20" w:rsidRPr="00BE0CFC">
              <w:rPr>
                <w:rFonts w:eastAsia="Times New Roman"/>
                <w:noProof/>
                <w:webHidden/>
                <w:lang w:eastAsia="ru-RU"/>
              </w:rPr>
              <w:fldChar w:fldCharType="begin"/>
            </w:r>
            <w:r w:rsidR="005D2F20" w:rsidRPr="00BE0CFC">
              <w:rPr>
                <w:rFonts w:eastAsia="Times New Roman"/>
                <w:noProof/>
                <w:webHidden/>
                <w:lang w:eastAsia="ru-RU"/>
              </w:rPr>
              <w:instrText xml:space="preserve"> PAGEREF _Toc97050420 \h </w:instrText>
            </w:r>
            <w:r w:rsidR="005D2F20" w:rsidRPr="00BE0CFC">
              <w:rPr>
                <w:rFonts w:eastAsia="Times New Roman"/>
                <w:noProof/>
                <w:webHidden/>
                <w:lang w:eastAsia="ru-RU"/>
              </w:rPr>
            </w:r>
            <w:r w:rsidR="005D2F20" w:rsidRPr="00BE0CFC">
              <w:rPr>
                <w:rFonts w:eastAsia="Times New Roman"/>
                <w:noProof/>
                <w:webHidden/>
                <w:lang w:eastAsia="ru-RU"/>
              </w:rPr>
              <w:fldChar w:fldCharType="separate"/>
            </w:r>
            <w:r w:rsidR="005D2F20" w:rsidRPr="00BE0CFC">
              <w:rPr>
                <w:rFonts w:eastAsia="Times New Roman"/>
                <w:noProof/>
                <w:webHidden/>
                <w:lang w:eastAsia="ru-RU"/>
              </w:rPr>
              <w:t>5</w:t>
            </w:r>
            <w:r w:rsidR="005D2F20" w:rsidRPr="00BE0CFC">
              <w:rPr>
                <w:rFonts w:eastAsia="Times New Roman"/>
                <w:noProof/>
                <w:webHidden/>
                <w:lang w:eastAsia="ru-RU"/>
              </w:rPr>
              <w:fldChar w:fldCharType="end"/>
            </w:r>
          </w:hyperlink>
        </w:p>
        <w:p w14:paraId="4BD79EAC" w14:textId="77777777" w:rsidR="005D2F20" w:rsidRPr="00BE0CFC" w:rsidRDefault="001A3897" w:rsidP="005D2F20">
          <w:pPr>
            <w:tabs>
              <w:tab w:val="right" w:leader="dot" w:pos="9345"/>
            </w:tabs>
            <w:spacing w:after="0" w:line="240" w:lineRule="auto"/>
            <w:rPr>
              <w:rFonts w:eastAsia="Times New Roman"/>
              <w:noProof/>
              <w:lang w:eastAsia="ru-RU"/>
            </w:rPr>
          </w:pPr>
          <w:hyperlink w:anchor="_Toc97050421" w:history="1">
            <w:r w:rsidR="005D2F20" w:rsidRPr="00BE0CFC">
              <w:rPr>
                <w:rFonts w:eastAsia="Times New Roman"/>
                <w:b/>
                <w:noProof/>
                <w:lang w:eastAsia="ru-RU"/>
              </w:rPr>
              <w:t>3 УСЛОВИЯ РЕАЛИЗАЦИИ ПРОГРАММЫ УЧЕБНОЙ ДИСЦИПЛИНЫ</w:t>
            </w:r>
            <w:r w:rsidR="005D2F20" w:rsidRPr="00BE0CFC">
              <w:rPr>
                <w:rFonts w:eastAsia="Times New Roman"/>
                <w:noProof/>
                <w:webHidden/>
                <w:lang w:eastAsia="ru-RU"/>
              </w:rPr>
              <w:tab/>
            </w:r>
            <w:r w:rsidR="005D2F20" w:rsidRPr="00BE0CFC">
              <w:rPr>
                <w:rFonts w:eastAsia="Times New Roman"/>
                <w:noProof/>
                <w:webHidden/>
                <w:lang w:eastAsia="ru-RU"/>
              </w:rPr>
              <w:fldChar w:fldCharType="begin"/>
            </w:r>
            <w:r w:rsidR="005D2F20" w:rsidRPr="00BE0CFC">
              <w:rPr>
                <w:rFonts w:eastAsia="Times New Roman"/>
                <w:noProof/>
                <w:webHidden/>
                <w:lang w:eastAsia="ru-RU"/>
              </w:rPr>
              <w:instrText xml:space="preserve"> PAGEREF _Toc97050421 \h </w:instrText>
            </w:r>
            <w:r w:rsidR="005D2F20" w:rsidRPr="00BE0CFC">
              <w:rPr>
                <w:rFonts w:eastAsia="Times New Roman"/>
                <w:noProof/>
                <w:webHidden/>
                <w:lang w:eastAsia="ru-RU"/>
              </w:rPr>
            </w:r>
            <w:r w:rsidR="005D2F20" w:rsidRPr="00BE0CFC">
              <w:rPr>
                <w:rFonts w:eastAsia="Times New Roman"/>
                <w:noProof/>
                <w:webHidden/>
                <w:lang w:eastAsia="ru-RU"/>
              </w:rPr>
              <w:fldChar w:fldCharType="separate"/>
            </w:r>
            <w:r w:rsidR="005D2F20" w:rsidRPr="00BE0CFC">
              <w:rPr>
                <w:rFonts w:eastAsia="Times New Roman"/>
                <w:noProof/>
                <w:webHidden/>
                <w:lang w:eastAsia="ru-RU"/>
              </w:rPr>
              <w:t>14</w:t>
            </w:r>
            <w:r w:rsidR="005D2F20" w:rsidRPr="00BE0CFC">
              <w:rPr>
                <w:rFonts w:eastAsia="Times New Roman"/>
                <w:noProof/>
                <w:webHidden/>
                <w:lang w:eastAsia="ru-RU"/>
              </w:rPr>
              <w:fldChar w:fldCharType="end"/>
            </w:r>
          </w:hyperlink>
        </w:p>
        <w:p w14:paraId="29EF1144" w14:textId="77777777" w:rsidR="005D2F20" w:rsidRPr="00BE0CFC" w:rsidRDefault="001A3897" w:rsidP="005D2F20">
          <w:pPr>
            <w:tabs>
              <w:tab w:val="right" w:leader="dot" w:pos="9345"/>
            </w:tabs>
            <w:spacing w:after="0" w:line="240" w:lineRule="auto"/>
            <w:rPr>
              <w:rFonts w:eastAsia="Times New Roman"/>
              <w:noProof/>
              <w:lang w:eastAsia="ru-RU"/>
            </w:rPr>
          </w:pPr>
          <w:hyperlink w:anchor="_Toc97050422" w:history="1">
            <w:r w:rsidR="005D2F20" w:rsidRPr="00BE0CFC">
              <w:rPr>
                <w:rFonts w:eastAsia="Times New Roman"/>
                <w:b/>
                <w:noProof/>
                <w:lang w:eastAsia="ru-RU"/>
              </w:rPr>
              <w:t>4 КОНТРОЛЬ И ОЦЕНКА РЕЗУЛЬТАТОВ ОСВОЕНИЯ  УЧЕБНОЙ ДИСЦИПЛИНЫ</w:t>
            </w:r>
            <w:r w:rsidR="005D2F20" w:rsidRPr="00BE0CFC">
              <w:rPr>
                <w:rFonts w:eastAsia="Times New Roman"/>
                <w:noProof/>
                <w:webHidden/>
                <w:lang w:eastAsia="ru-RU"/>
              </w:rPr>
              <w:tab/>
            </w:r>
            <w:r w:rsidR="005D2F20" w:rsidRPr="00BE0CFC">
              <w:rPr>
                <w:rFonts w:eastAsia="Times New Roman"/>
                <w:noProof/>
                <w:webHidden/>
                <w:lang w:eastAsia="ru-RU"/>
              </w:rPr>
              <w:fldChar w:fldCharType="begin"/>
            </w:r>
            <w:r w:rsidR="005D2F20" w:rsidRPr="00BE0CFC">
              <w:rPr>
                <w:rFonts w:eastAsia="Times New Roman"/>
                <w:noProof/>
                <w:webHidden/>
                <w:lang w:eastAsia="ru-RU"/>
              </w:rPr>
              <w:instrText xml:space="preserve"> PAGEREF _Toc97050422 \h </w:instrText>
            </w:r>
            <w:r w:rsidR="005D2F20" w:rsidRPr="00BE0CFC">
              <w:rPr>
                <w:rFonts w:eastAsia="Times New Roman"/>
                <w:noProof/>
                <w:webHidden/>
                <w:lang w:eastAsia="ru-RU"/>
              </w:rPr>
            </w:r>
            <w:r w:rsidR="005D2F20" w:rsidRPr="00BE0CFC">
              <w:rPr>
                <w:rFonts w:eastAsia="Times New Roman"/>
                <w:noProof/>
                <w:webHidden/>
                <w:lang w:eastAsia="ru-RU"/>
              </w:rPr>
              <w:fldChar w:fldCharType="separate"/>
            </w:r>
            <w:r w:rsidR="005D2F20" w:rsidRPr="00BE0CFC">
              <w:rPr>
                <w:rFonts w:eastAsia="Times New Roman"/>
                <w:noProof/>
                <w:webHidden/>
                <w:lang w:eastAsia="ru-RU"/>
              </w:rPr>
              <w:t>15</w:t>
            </w:r>
            <w:r w:rsidR="005D2F20" w:rsidRPr="00BE0CFC">
              <w:rPr>
                <w:rFonts w:eastAsia="Times New Roman"/>
                <w:noProof/>
                <w:webHidden/>
                <w:lang w:eastAsia="ru-RU"/>
              </w:rPr>
              <w:fldChar w:fldCharType="end"/>
            </w:r>
          </w:hyperlink>
        </w:p>
        <w:p w14:paraId="53761CF1" w14:textId="77777777" w:rsidR="005D2F20" w:rsidRPr="00A4100B" w:rsidRDefault="005D2F20" w:rsidP="005D2F20">
          <w:pPr>
            <w:tabs>
              <w:tab w:val="right" w:leader="dot" w:pos="9345"/>
            </w:tabs>
            <w:spacing w:after="0" w:line="240" w:lineRule="auto"/>
            <w:rPr>
              <w:rFonts w:eastAsia="Times New Roman"/>
              <w:noProof/>
              <w:lang w:eastAsia="ru-RU"/>
            </w:rPr>
          </w:pPr>
        </w:p>
        <w:p w14:paraId="75412F13" w14:textId="77777777" w:rsidR="005D2F20" w:rsidRPr="00A4100B" w:rsidRDefault="005D2F20" w:rsidP="005D2F20">
          <w:pPr>
            <w:spacing w:after="0" w:line="240" w:lineRule="auto"/>
            <w:rPr>
              <w:rFonts w:eastAsia="Times New Roman"/>
              <w:lang w:eastAsia="ru-RU"/>
            </w:rPr>
          </w:pPr>
          <w:r w:rsidRPr="00A4100B">
            <w:rPr>
              <w:rFonts w:eastAsia="Times New Roman"/>
              <w:b/>
              <w:bCs/>
              <w:lang w:eastAsia="ru-RU"/>
            </w:rPr>
            <w:fldChar w:fldCharType="end"/>
          </w:r>
        </w:p>
      </w:sdtContent>
    </w:sdt>
    <w:p w14:paraId="60B7F0D3" w14:textId="77777777" w:rsidR="005D2F20" w:rsidRPr="00A4100B" w:rsidRDefault="005D2F20" w:rsidP="005D2F20">
      <w:pPr>
        <w:spacing w:after="0" w:line="240" w:lineRule="auto"/>
        <w:rPr>
          <w:rFonts w:eastAsia="Times New Roman"/>
          <w:lang w:eastAsia="ru-RU"/>
        </w:rPr>
      </w:pPr>
    </w:p>
    <w:p w14:paraId="0B9EB17C" w14:textId="77777777" w:rsidR="005D2F20" w:rsidRPr="00A4100B" w:rsidRDefault="005D2F20" w:rsidP="005D2F20">
      <w:pPr>
        <w:spacing w:after="0" w:line="240" w:lineRule="auto"/>
        <w:rPr>
          <w:rFonts w:eastAsia="Times New Roman"/>
          <w:lang w:eastAsia="ru-RU"/>
        </w:rPr>
      </w:pPr>
    </w:p>
    <w:p w14:paraId="620BABED" w14:textId="77777777" w:rsidR="005D2F20" w:rsidRPr="00A4100B" w:rsidRDefault="005D2F20" w:rsidP="005D2F20">
      <w:pPr>
        <w:spacing w:after="0" w:line="240" w:lineRule="auto"/>
        <w:rPr>
          <w:rFonts w:eastAsia="Times New Roman"/>
          <w:lang w:eastAsia="ru-RU"/>
        </w:rPr>
      </w:pPr>
    </w:p>
    <w:p w14:paraId="74CF80AE" w14:textId="77777777" w:rsidR="005D2F20" w:rsidRPr="00A4100B" w:rsidRDefault="005D2F20" w:rsidP="005D2F20">
      <w:pPr>
        <w:spacing w:after="0" w:line="240" w:lineRule="auto"/>
        <w:rPr>
          <w:rFonts w:eastAsia="Times New Roman"/>
          <w:lang w:eastAsia="ru-RU"/>
        </w:rPr>
      </w:pPr>
    </w:p>
    <w:p w14:paraId="57888E64" w14:textId="77777777" w:rsidR="005D2F20" w:rsidRPr="00A4100B" w:rsidRDefault="005D2F20" w:rsidP="005D2F20">
      <w:pPr>
        <w:spacing w:after="0" w:line="240" w:lineRule="auto"/>
        <w:rPr>
          <w:rFonts w:eastAsia="Times New Roman"/>
          <w:lang w:eastAsia="ru-RU"/>
        </w:rPr>
      </w:pPr>
    </w:p>
    <w:p w14:paraId="2CCB83D9" w14:textId="77777777" w:rsidR="005D2F20" w:rsidRPr="00A4100B" w:rsidRDefault="005D2F20" w:rsidP="005D2F20">
      <w:pPr>
        <w:spacing w:after="0" w:line="240" w:lineRule="auto"/>
        <w:rPr>
          <w:rFonts w:eastAsia="Times New Roman"/>
          <w:lang w:eastAsia="ru-RU"/>
        </w:rPr>
      </w:pPr>
    </w:p>
    <w:p w14:paraId="168DD66E" w14:textId="77777777" w:rsidR="005D2F20" w:rsidRPr="00A4100B" w:rsidRDefault="005D2F20" w:rsidP="005D2F20">
      <w:pPr>
        <w:spacing w:after="0" w:line="240" w:lineRule="auto"/>
        <w:rPr>
          <w:rFonts w:eastAsia="Times New Roman"/>
          <w:lang w:eastAsia="ru-RU"/>
        </w:rPr>
      </w:pPr>
    </w:p>
    <w:p w14:paraId="5A67EF15" w14:textId="77777777" w:rsidR="005D2F20" w:rsidRPr="00A4100B" w:rsidRDefault="005D2F20" w:rsidP="005D2F20">
      <w:pPr>
        <w:spacing w:after="0" w:line="240" w:lineRule="auto"/>
        <w:rPr>
          <w:rFonts w:eastAsia="Times New Roman"/>
          <w:lang w:eastAsia="ru-RU"/>
        </w:rPr>
      </w:pPr>
    </w:p>
    <w:p w14:paraId="604BF083" w14:textId="77777777" w:rsidR="005D2F20" w:rsidRPr="00A4100B" w:rsidRDefault="005D2F20" w:rsidP="005D2F20">
      <w:pPr>
        <w:spacing w:after="0" w:line="240" w:lineRule="auto"/>
        <w:rPr>
          <w:rFonts w:eastAsia="Times New Roman"/>
          <w:lang w:eastAsia="ru-RU"/>
        </w:rPr>
      </w:pPr>
    </w:p>
    <w:p w14:paraId="5C56C368" w14:textId="77777777" w:rsidR="005D2F20" w:rsidRPr="00A4100B" w:rsidRDefault="005D2F20" w:rsidP="005D2F20">
      <w:pPr>
        <w:spacing w:after="0" w:line="240" w:lineRule="auto"/>
        <w:rPr>
          <w:rFonts w:eastAsia="Times New Roman"/>
          <w:lang w:eastAsia="ru-RU"/>
        </w:rPr>
      </w:pPr>
    </w:p>
    <w:p w14:paraId="07934341" w14:textId="77777777" w:rsidR="005D2F20" w:rsidRPr="00A4100B" w:rsidRDefault="005D2F20" w:rsidP="005D2F20">
      <w:pPr>
        <w:spacing w:after="0" w:line="240" w:lineRule="auto"/>
        <w:rPr>
          <w:rFonts w:eastAsia="Times New Roman"/>
          <w:lang w:eastAsia="ru-RU"/>
        </w:rPr>
      </w:pPr>
    </w:p>
    <w:p w14:paraId="3787B941" w14:textId="77777777" w:rsidR="005D2F20" w:rsidRPr="00A4100B" w:rsidRDefault="005D2F20" w:rsidP="005D2F20">
      <w:pPr>
        <w:spacing w:after="0" w:line="240" w:lineRule="auto"/>
        <w:rPr>
          <w:rFonts w:eastAsia="Times New Roman"/>
          <w:lang w:eastAsia="ru-RU"/>
        </w:rPr>
      </w:pPr>
    </w:p>
    <w:p w14:paraId="6CDAC5A2" w14:textId="77777777" w:rsidR="005D2F20" w:rsidRPr="00A4100B" w:rsidRDefault="005D2F20" w:rsidP="005D2F20">
      <w:pPr>
        <w:spacing w:after="0" w:line="240" w:lineRule="auto"/>
        <w:rPr>
          <w:rFonts w:eastAsia="Times New Roman"/>
          <w:lang w:eastAsia="ru-RU"/>
        </w:rPr>
      </w:pPr>
    </w:p>
    <w:p w14:paraId="1FDCBB95" w14:textId="77777777" w:rsidR="005D2F20" w:rsidRPr="00A4100B" w:rsidRDefault="005D2F20" w:rsidP="005D2F20">
      <w:pPr>
        <w:spacing w:after="0" w:line="240" w:lineRule="auto"/>
        <w:rPr>
          <w:rFonts w:eastAsia="Times New Roman"/>
          <w:lang w:eastAsia="ru-RU"/>
        </w:rPr>
      </w:pPr>
    </w:p>
    <w:p w14:paraId="721513F9" w14:textId="77777777" w:rsidR="005D2F20" w:rsidRPr="00A4100B" w:rsidRDefault="005D2F20" w:rsidP="005D2F20">
      <w:pPr>
        <w:spacing w:after="0" w:line="240" w:lineRule="auto"/>
        <w:rPr>
          <w:rFonts w:eastAsia="Times New Roman"/>
          <w:lang w:eastAsia="ru-RU"/>
        </w:rPr>
      </w:pPr>
    </w:p>
    <w:p w14:paraId="2DAC3749" w14:textId="77777777" w:rsidR="005D2F20" w:rsidRPr="00A4100B" w:rsidRDefault="005D2F20" w:rsidP="005D2F20">
      <w:pPr>
        <w:spacing w:after="0" w:line="240" w:lineRule="auto"/>
        <w:rPr>
          <w:rFonts w:eastAsia="Times New Roman"/>
          <w:lang w:eastAsia="ru-RU"/>
        </w:rPr>
      </w:pPr>
    </w:p>
    <w:p w14:paraId="42D1C0DD" w14:textId="77777777" w:rsidR="005D2F20" w:rsidRPr="00A4100B" w:rsidRDefault="005D2F20" w:rsidP="005D2F20">
      <w:pPr>
        <w:spacing w:after="0" w:line="240" w:lineRule="auto"/>
        <w:rPr>
          <w:rFonts w:eastAsia="Times New Roman"/>
          <w:lang w:eastAsia="ru-RU"/>
        </w:rPr>
      </w:pPr>
    </w:p>
    <w:p w14:paraId="03E0B3DB" w14:textId="77777777" w:rsidR="005D2F20" w:rsidRPr="00A4100B" w:rsidRDefault="005D2F20" w:rsidP="005D2F20">
      <w:pPr>
        <w:spacing w:after="0" w:line="240" w:lineRule="auto"/>
        <w:rPr>
          <w:rFonts w:eastAsia="Times New Roman"/>
          <w:lang w:eastAsia="ru-RU"/>
        </w:rPr>
      </w:pPr>
    </w:p>
    <w:p w14:paraId="5E609CAB" w14:textId="77777777" w:rsidR="005D2F20" w:rsidRPr="00A4100B" w:rsidRDefault="005D2F20" w:rsidP="005D2F20">
      <w:pPr>
        <w:spacing w:after="0" w:line="240" w:lineRule="auto"/>
        <w:rPr>
          <w:rFonts w:eastAsia="Times New Roman"/>
          <w:lang w:eastAsia="ru-RU"/>
        </w:rPr>
      </w:pPr>
    </w:p>
    <w:p w14:paraId="3B672A3B" w14:textId="77777777" w:rsidR="005D2F20" w:rsidRPr="00A4100B" w:rsidRDefault="005D2F20" w:rsidP="005D2F20">
      <w:pPr>
        <w:spacing w:after="0" w:line="240" w:lineRule="auto"/>
        <w:rPr>
          <w:rFonts w:eastAsia="Times New Roman"/>
          <w:lang w:eastAsia="ru-RU"/>
        </w:rPr>
      </w:pPr>
    </w:p>
    <w:p w14:paraId="7FCBF8AA" w14:textId="77777777" w:rsidR="005D2F20" w:rsidRPr="00A4100B" w:rsidRDefault="005D2F20" w:rsidP="005D2F20">
      <w:pPr>
        <w:spacing w:after="0" w:line="240" w:lineRule="auto"/>
        <w:rPr>
          <w:rFonts w:eastAsia="Times New Roman"/>
          <w:b/>
          <w:lang w:eastAsia="ru-RU"/>
        </w:rPr>
      </w:pPr>
      <w:r w:rsidRPr="00A4100B">
        <w:rPr>
          <w:rFonts w:eastAsia="Times New Roman"/>
          <w:b/>
          <w:lang w:eastAsia="ru-RU"/>
        </w:rPr>
        <w:br w:type="page"/>
      </w:r>
    </w:p>
    <w:p w14:paraId="2299051D" w14:textId="6297FA96" w:rsidR="005D2F20" w:rsidRPr="00A4100B" w:rsidRDefault="005D2F20" w:rsidP="00BE0CFC">
      <w:pPr>
        <w:keepNext/>
        <w:keepLines/>
        <w:spacing w:after="0" w:line="240" w:lineRule="auto"/>
        <w:ind w:left="709"/>
        <w:jc w:val="center"/>
        <w:outlineLvl w:val="0"/>
        <w:rPr>
          <w:rFonts w:eastAsia="Times New Roman"/>
          <w:b/>
          <w:lang w:eastAsia="ru-RU"/>
        </w:rPr>
      </w:pPr>
      <w:r w:rsidRPr="00A4100B">
        <w:rPr>
          <w:rFonts w:eastAsia="Times New Roman"/>
          <w:b/>
          <w:lang w:eastAsia="ru-RU"/>
        </w:rPr>
        <w:lastRenderedPageBreak/>
        <w:t>1 ОБЩАЯ ХАРАКТЕРИСТИКА РАБОЧЕЙ ПРОГРАММЫ УЧЕБНОЙ ДИСЦИПЛИНЫ</w:t>
      </w:r>
      <w:r w:rsidR="00BE0CFC">
        <w:rPr>
          <w:rFonts w:eastAsia="Times New Roman"/>
          <w:b/>
          <w:lang w:eastAsia="ru-RU"/>
        </w:rPr>
        <w:t xml:space="preserve"> </w:t>
      </w:r>
      <w:r w:rsidRPr="00A4100B">
        <w:rPr>
          <w:rFonts w:eastAsia="Times New Roman"/>
          <w:b/>
          <w:lang w:eastAsia="ru-RU"/>
        </w:rPr>
        <w:t>«Английский язык (Морской)»</w:t>
      </w:r>
    </w:p>
    <w:p w14:paraId="58749ABD" w14:textId="77777777" w:rsidR="00BE0CFC" w:rsidRDefault="00BE0CFC"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
          <w:lang w:eastAsia="ru-RU"/>
        </w:rPr>
      </w:pPr>
    </w:p>
    <w:p w14:paraId="5A407B32" w14:textId="7B752760" w:rsidR="005D2F20" w:rsidRPr="00A4100B" w:rsidRDefault="005D2F2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lang w:eastAsia="ru-RU"/>
        </w:rPr>
      </w:pPr>
      <w:r w:rsidRPr="00A4100B">
        <w:rPr>
          <w:rFonts w:eastAsia="Times New Roman"/>
          <w:b/>
          <w:lang w:eastAsia="ru-RU"/>
        </w:rPr>
        <w:t xml:space="preserve">1.1 Место дисциплины в структуре основной образовательной программы: </w:t>
      </w:r>
    </w:p>
    <w:p w14:paraId="76C3067A" w14:textId="77777777" w:rsidR="005D2F20" w:rsidRPr="00A4100B" w:rsidRDefault="005D2F2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lang w:eastAsia="ru-RU"/>
        </w:rPr>
      </w:pPr>
      <w:r w:rsidRPr="00A4100B">
        <w:rPr>
          <w:rFonts w:eastAsia="Times New Roman"/>
          <w:lang w:eastAsia="ru-RU"/>
        </w:rPr>
        <w:t xml:space="preserve">Учебная дисциплина ОГСЭ.06 «Английский язык (Морской)» является обязательной частью математического и социально-гуманитарного учебного цикла примерной основной образовательной программы в соответствии с ФГОС СПО по специальности 26.02.05 </w:t>
      </w:r>
      <w:r w:rsidRPr="00A4100B">
        <w:rPr>
          <w:rFonts w:eastAsia="Times New Roman"/>
          <w:b/>
          <w:lang w:eastAsia="ru-RU"/>
        </w:rPr>
        <w:t>Эксплуатация судовых энергетических установок</w:t>
      </w:r>
      <w:r w:rsidRPr="00A4100B">
        <w:rPr>
          <w:rFonts w:eastAsia="Times New Roman"/>
          <w:lang w:eastAsia="ru-RU"/>
        </w:rPr>
        <w:t xml:space="preserve">. </w:t>
      </w:r>
    </w:p>
    <w:p w14:paraId="32DC63F1" w14:textId="77777777" w:rsidR="005D2F20" w:rsidRPr="00A4100B" w:rsidRDefault="005D2F2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lang w:eastAsia="ru-RU"/>
        </w:rPr>
      </w:pPr>
      <w:r w:rsidRPr="00A4100B">
        <w:rPr>
          <w:rFonts w:eastAsia="Times New Roman"/>
          <w:lang w:eastAsia="ru-RU"/>
        </w:rPr>
        <w:t>Особое значение дисциплина имеет при формировании и развитии ОК 01, ОК 02, ОК 04, ОК 06, ОК 07, ОК 09, ОК 10</w:t>
      </w:r>
    </w:p>
    <w:p w14:paraId="4BF2E480" w14:textId="77777777" w:rsidR="005D2F20" w:rsidRPr="00A4100B" w:rsidRDefault="005D2F2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b/>
          <w:lang w:eastAsia="ru-RU"/>
        </w:rPr>
      </w:pPr>
    </w:p>
    <w:p w14:paraId="4034D512" w14:textId="77777777" w:rsidR="005D2F20" w:rsidRPr="00A4100B" w:rsidRDefault="005D2F20" w:rsidP="005D2F20">
      <w:pPr>
        <w:spacing w:after="0" w:line="240" w:lineRule="auto"/>
        <w:ind w:firstLine="709"/>
        <w:rPr>
          <w:rFonts w:eastAsia="Times New Roman"/>
          <w:b/>
          <w:lang w:eastAsia="ru-RU"/>
        </w:rPr>
      </w:pPr>
      <w:r w:rsidRPr="00A4100B">
        <w:rPr>
          <w:rFonts w:eastAsia="Times New Roman"/>
          <w:b/>
          <w:lang w:eastAsia="ru-RU"/>
        </w:rPr>
        <w:t>1.2 Цель и планируемые результаты освоения дисциплины:</w:t>
      </w:r>
    </w:p>
    <w:p w14:paraId="45DEF3D2" w14:textId="77777777" w:rsidR="005D2F20" w:rsidRPr="00A4100B" w:rsidRDefault="005D2F20" w:rsidP="005D2F20">
      <w:pPr>
        <w:suppressAutoHyphens/>
        <w:spacing w:after="0" w:line="240" w:lineRule="auto"/>
        <w:ind w:firstLine="709"/>
        <w:jc w:val="both"/>
        <w:rPr>
          <w:rFonts w:eastAsia="Times New Roman"/>
        </w:rPr>
      </w:pPr>
      <w:r w:rsidRPr="00A4100B">
        <w:rPr>
          <w:rFonts w:eastAsia="Times New Roman"/>
          <w:lang w:eastAsia="ru-RU"/>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729"/>
        <w:gridCol w:w="4216"/>
      </w:tblGrid>
      <w:tr w:rsidR="00A4100B" w:rsidRPr="00A4100B" w14:paraId="0E596DC3" w14:textId="77777777" w:rsidTr="005D2F20">
        <w:trPr>
          <w:trHeight w:val="649"/>
        </w:trPr>
        <w:tc>
          <w:tcPr>
            <w:tcW w:w="1661" w:type="dxa"/>
            <w:hideMark/>
          </w:tcPr>
          <w:p w14:paraId="153CA8CB" w14:textId="77777777" w:rsidR="005D2F20" w:rsidRPr="00A4100B" w:rsidRDefault="005D2F20" w:rsidP="005D2F20">
            <w:pPr>
              <w:suppressAutoHyphens/>
              <w:spacing w:after="0" w:line="240" w:lineRule="auto"/>
              <w:jc w:val="center"/>
              <w:rPr>
                <w:rFonts w:eastAsia="Times New Roman"/>
                <w:lang w:eastAsia="ru-RU"/>
              </w:rPr>
            </w:pPr>
            <w:r w:rsidRPr="00A4100B">
              <w:rPr>
                <w:rFonts w:eastAsia="Times New Roman"/>
                <w:lang w:eastAsia="ru-RU"/>
              </w:rPr>
              <w:t xml:space="preserve">Код </w:t>
            </w:r>
          </w:p>
          <w:p w14:paraId="53241DA1" w14:textId="77777777" w:rsidR="005D2F20" w:rsidRPr="00A4100B" w:rsidRDefault="005D2F20" w:rsidP="005D2F20">
            <w:pPr>
              <w:suppressAutoHyphens/>
              <w:spacing w:after="0" w:line="240" w:lineRule="auto"/>
              <w:jc w:val="center"/>
              <w:rPr>
                <w:rFonts w:eastAsia="Times New Roman"/>
                <w:lang w:eastAsia="ru-RU"/>
              </w:rPr>
            </w:pPr>
            <w:r w:rsidRPr="00A4100B">
              <w:rPr>
                <w:rFonts w:eastAsia="Times New Roman"/>
                <w:lang w:eastAsia="ru-RU"/>
              </w:rPr>
              <w:t>ПК, ОК</w:t>
            </w:r>
          </w:p>
        </w:tc>
        <w:tc>
          <w:tcPr>
            <w:tcW w:w="3729" w:type="dxa"/>
            <w:hideMark/>
          </w:tcPr>
          <w:p w14:paraId="2B9197EF" w14:textId="77777777" w:rsidR="005D2F20" w:rsidRPr="00A4100B" w:rsidRDefault="005D2F20" w:rsidP="005D2F20">
            <w:pPr>
              <w:suppressAutoHyphens/>
              <w:spacing w:after="0" w:line="240" w:lineRule="auto"/>
              <w:jc w:val="center"/>
              <w:rPr>
                <w:rFonts w:eastAsia="Times New Roman"/>
                <w:lang w:eastAsia="ru-RU"/>
              </w:rPr>
            </w:pPr>
            <w:r w:rsidRPr="00A4100B">
              <w:rPr>
                <w:rFonts w:eastAsia="Times New Roman"/>
                <w:lang w:eastAsia="ru-RU"/>
              </w:rPr>
              <w:t>Умения</w:t>
            </w:r>
          </w:p>
        </w:tc>
        <w:tc>
          <w:tcPr>
            <w:tcW w:w="4216" w:type="dxa"/>
            <w:hideMark/>
          </w:tcPr>
          <w:p w14:paraId="0B7E7BA0" w14:textId="77777777" w:rsidR="005D2F20" w:rsidRPr="00A4100B" w:rsidRDefault="005D2F20" w:rsidP="005D2F20">
            <w:pPr>
              <w:suppressAutoHyphens/>
              <w:spacing w:after="0" w:line="240" w:lineRule="auto"/>
              <w:jc w:val="center"/>
              <w:rPr>
                <w:rFonts w:eastAsia="Times New Roman"/>
                <w:lang w:eastAsia="ru-RU"/>
              </w:rPr>
            </w:pPr>
            <w:r w:rsidRPr="00A4100B">
              <w:rPr>
                <w:rFonts w:eastAsia="Times New Roman"/>
                <w:lang w:eastAsia="ru-RU"/>
              </w:rPr>
              <w:t>Знания</w:t>
            </w:r>
          </w:p>
        </w:tc>
      </w:tr>
      <w:tr w:rsidR="00A4100B" w:rsidRPr="00A4100B" w14:paraId="7371FD05" w14:textId="77777777" w:rsidTr="005D2F20">
        <w:trPr>
          <w:trHeight w:val="212"/>
        </w:trPr>
        <w:tc>
          <w:tcPr>
            <w:tcW w:w="1661" w:type="dxa"/>
          </w:tcPr>
          <w:p w14:paraId="17D49401" w14:textId="77777777" w:rsidR="005D2F20" w:rsidRPr="00A4100B" w:rsidRDefault="005D2F20" w:rsidP="005D2F20">
            <w:pPr>
              <w:suppressAutoHyphens/>
              <w:spacing w:after="0" w:line="240" w:lineRule="auto"/>
              <w:jc w:val="center"/>
              <w:rPr>
                <w:rFonts w:eastAsia="Times New Roman"/>
                <w:i/>
                <w:lang w:eastAsia="ru-RU"/>
              </w:rPr>
            </w:pPr>
            <w:r w:rsidRPr="00A4100B">
              <w:rPr>
                <w:rFonts w:eastAsia="Times New Roman"/>
                <w:lang w:eastAsia="ru-RU"/>
              </w:rPr>
              <w:t>ОК 1</w:t>
            </w:r>
          </w:p>
        </w:tc>
        <w:tc>
          <w:tcPr>
            <w:tcW w:w="3729" w:type="dxa"/>
          </w:tcPr>
          <w:p w14:paraId="513EACC0"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sz w:val="20"/>
                <w:szCs w:val="20"/>
                <w:lang w:eastAsia="ru-RU"/>
              </w:rPr>
            </w:pPr>
            <w:proofErr w:type="spellStart"/>
            <w:r w:rsidRPr="00A4100B">
              <w:rPr>
                <w:rFonts w:eastAsia="Times New Roman"/>
                <w:sz w:val="20"/>
                <w:szCs w:val="20"/>
                <w:lang w:eastAsia="ru-RU"/>
              </w:rPr>
              <w:t>Уо</w:t>
            </w:r>
            <w:proofErr w:type="spellEnd"/>
            <w:r w:rsidRPr="00A4100B">
              <w:rPr>
                <w:rFonts w:eastAsia="Times New Roman"/>
                <w:sz w:val="20"/>
                <w:szCs w:val="20"/>
                <w:lang w:eastAsia="ru-RU"/>
              </w:rPr>
              <w:t xml:space="preserve"> 01.01 распознавать задачу и/или проблему в профессиональном и/или социальном контексте; </w:t>
            </w:r>
          </w:p>
          <w:p w14:paraId="6C76190A"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sz w:val="20"/>
                <w:szCs w:val="20"/>
                <w:lang w:eastAsia="ru-RU"/>
              </w:rPr>
            </w:pPr>
            <w:proofErr w:type="spellStart"/>
            <w:r w:rsidRPr="00A4100B">
              <w:rPr>
                <w:rFonts w:eastAsia="Times New Roman"/>
                <w:sz w:val="20"/>
                <w:szCs w:val="20"/>
                <w:lang w:eastAsia="ru-RU"/>
              </w:rPr>
              <w:t>Уо</w:t>
            </w:r>
            <w:proofErr w:type="spellEnd"/>
            <w:r w:rsidRPr="00A4100B">
              <w:rPr>
                <w:rFonts w:eastAsia="Times New Roman"/>
                <w:sz w:val="20"/>
                <w:szCs w:val="20"/>
                <w:lang w:eastAsia="ru-RU"/>
              </w:rPr>
              <w:t xml:space="preserve"> 01.02 анализировать задачу и/или проблему и выделять её составные части; </w:t>
            </w:r>
          </w:p>
          <w:p w14:paraId="09AB85EE"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sz w:val="20"/>
                <w:szCs w:val="20"/>
                <w:lang w:eastAsia="ru-RU"/>
              </w:rPr>
            </w:pPr>
            <w:proofErr w:type="spellStart"/>
            <w:r w:rsidRPr="00A4100B">
              <w:rPr>
                <w:rFonts w:eastAsia="Times New Roman"/>
                <w:sz w:val="20"/>
                <w:szCs w:val="20"/>
                <w:lang w:eastAsia="ru-RU"/>
              </w:rPr>
              <w:t>Уо</w:t>
            </w:r>
            <w:proofErr w:type="spellEnd"/>
            <w:r w:rsidRPr="00A4100B">
              <w:rPr>
                <w:rFonts w:eastAsia="Times New Roman"/>
                <w:sz w:val="20"/>
                <w:szCs w:val="20"/>
                <w:lang w:eastAsia="ru-RU"/>
              </w:rPr>
              <w:t xml:space="preserve"> 01.03 определять этапы решения задачи; </w:t>
            </w:r>
          </w:p>
          <w:p w14:paraId="143DA127"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sz w:val="20"/>
                <w:szCs w:val="20"/>
                <w:lang w:eastAsia="ru-RU"/>
              </w:rPr>
            </w:pPr>
            <w:proofErr w:type="spellStart"/>
            <w:r w:rsidRPr="00A4100B">
              <w:rPr>
                <w:rFonts w:eastAsia="Times New Roman"/>
                <w:sz w:val="20"/>
                <w:szCs w:val="20"/>
                <w:lang w:eastAsia="ru-RU"/>
              </w:rPr>
              <w:t>Уо</w:t>
            </w:r>
            <w:proofErr w:type="spellEnd"/>
            <w:r w:rsidRPr="00A4100B">
              <w:rPr>
                <w:rFonts w:eastAsia="Times New Roman"/>
                <w:sz w:val="20"/>
                <w:szCs w:val="20"/>
                <w:lang w:eastAsia="ru-RU"/>
              </w:rPr>
              <w:t xml:space="preserve"> 01.04 выявлять и эффективно искать информацию, необходимую для решения задачи и/или проблемы; </w:t>
            </w:r>
          </w:p>
          <w:p w14:paraId="1B5C16A8" w14:textId="77777777" w:rsidR="005D2F20" w:rsidRPr="00A4100B" w:rsidRDefault="005D2F20" w:rsidP="005D2F20">
            <w:pPr>
              <w:autoSpaceDE w:val="0"/>
              <w:autoSpaceDN w:val="0"/>
              <w:adjustRightInd w:val="0"/>
              <w:spacing w:after="0" w:line="240" w:lineRule="auto"/>
              <w:jc w:val="both"/>
              <w:rPr>
                <w:rFonts w:eastAsia="Times New Roman"/>
                <w:sz w:val="20"/>
                <w:szCs w:val="20"/>
              </w:rPr>
            </w:pPr>
            <w:proofErr w:type="spellStart"/>
            <w:r w:rsidRPr="00A4100B">
              <w:rPr>
                <w:rFonts w:eastAsia="Times New Roman"/>
                <w:sz w:val="20"/>
                <w:szCs w:val="20"/>
              </w:rPr>
              <w:t>Уо</w:t>
            </w:r>
            <w:proofErr w:type="spellEnd"/>
            <w:r w:rsidRPr="00A4100B">
              <w:rPr>
                <w:rFonts w:eastAsia="Times New Roman"/>
                <w:sz w:val="20"/>
                <w:szCs w:val="20"/>
              </w:rPr>
              <w:t xml:space="preserve"> 01.05 составить план действия;</w:t>
            </w:r>
          </w:p>
          <w:p w14:paraId="36DDFB6E" w14:textId="77777777" w:rsidR="005D2F20" w:rsidRPr="00A4100B" w:rsidRDefault="005D2F20" w:rsidP="005D2F20">
            <w:pPr>
              <w:autoSpaceDE w:val="0"/>
              <w:autoSpaceDN w:val="0"/>
              <w:adjustRightInd w:val="0"/>
              <w:spacing w:after="0" w:line="240" w:lineRule="auto"/>
              <w:jc w:val="both"/>
              <w:rPr>
                <w:rFonts w:eastAsia="Times New Roman"/>
                <w:sz w:val="20"/>
                <w:szCs w:val="20"/>
              </w:rPr>
            </w:pPr>
            <w:r w:rsidRPr="00A4100B">
              <w:rPr>
                <w:rFonts w:eastAsia="Times New Roman"/>
                <w:sz w:val="20"/>
                <w:szCs w:val="20"/>
              </w:rPr>
              <w:t xml:space="preserve">Уо01.06  определить необходимые ресурсы; </w:t>
            </w:r>
          </w:p>
          <w:p w14:paraId="7D0380FA"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sz w:val="20"/>
                <w:szCs w:val="20"/>
                <w:lang w:eastAsia="ru-RU"/>
              </w:rPr>
            </w:pPr>
            <w:proofErr w:type="spellStart"/>
            <w:r w:rsidRPr="00A4100B">
              <w:rPr>
                <w:rFonts w:eastAsia="Times New Roman"/>
                <w:sz w:val="20"/>
                <w:szCs w:val="20"/>
                <w:lang w:eastAsia="ru-RU"/>
              </w:rPr>
              <w:t>Уо</w:t>
            </w:r>
            <w:proofErr w:type="spellEnd"/>
            <w:r w:rsidRPr="00A4100B">
              <w:rPr>
                <w:rFonts w:eastAsia="Times New Roman"/>
                <w:sz w:val="20"/>
                <w:szCs w:val="20"/>
                <w:lang w:eastAsia="ru-RU"/>
              </w:rPr>
              <w:t xml:space="preserve"> 01.07 владеть актуальными методами работы в профессиональной и смежных сферах; </w:t>
            </w:r>
          </w:p>
          <w:p w14:paraId="0A77E4BE"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sz w:val="20"/>
                <w:szCs w:val="20"/>
                <w:lang w:eastAsia="ru-RU"/>
              </w:rPr>
            </w:pPr>
            <w:proofErr w:type="spellStart"/>
            <w:r w:rsidRPr="00A4100B">
              <w:rPr>
                <w:rFonts w:eastAsia="Times New Roman"/>
                <w:sz w:val="20"/>
                <w:szCs w:val="20"/>
                <w:lang w:eastAsia="ru-RU"/>
              </w:rPr>
              <w:t>Уо</w:t>
            </w:r>
            <w:proofErr w:type="spellEnd"/>
            <w:r w:rsidRPr="00A4100B">
              <w:rPr>
                <w:rFonts w:eastAsia="Times New Roman"/>
                <w:sz w:val="20"/>
                <w:szCs w:val="20"/>
                <w:lang w:eastAsia="ru-RU"/>
              </w:rPr>
              <w:t xml:space="preserve"> 01.08 реализовать составленный план;</w:t>
            </w:r>
          </w:p>
          <w:p w14:paraId="348F127C"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i/>
                <w:lang w:eastAsia="ru-RU"/>
              </w:rPr>
            </w:pPr>
            <w:r w:rsidRPr="00A4100B">
              <w:rPr>
                <w:rFonts w:eastAsia="Times New Roman"/>
                <w:sz w:val="20"/>
                <w:szCs w:val="20"/>
                <w:lang w:eastAsia="ru-RU"/>
              </w:rPr>
              <w:t xml:space="preserve">Уо01.09  оценивать результат и последствия своих действий (самостоятельно или с помощью наставника) </w:t>
            </w:r>
          </w:p>
        </w:tc>
        <w:tc>
          <w:tcPr>
            <w:tcW w:w="4216" w:type="dxa"/>
          </w:tcPr>
          <w:p w14:paraId="6FC4E122"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sz w:val="20"/>
                <w:szCs w:val="20"/>
                <w:lang w:eastAsia="ru-RU"/>
              </w:rPr>
            </w:pPr>
            <w:proofErr w:type="spellStart"/>
            <w:r w:rsidRPr="00A4100B">
              <w:rPr>
                <w:rFonts w:eastAsia="Times New Roman"/>
                <w:sz w:val="20"/>
                <w:szCs w:val="20"/>
                <w:lang w:eastAsia="ru-RU"/>
              </w:rPr>
              <w:t>Зо</w:t>
            </w:r>
            <w:proofErr w:type="spellEnd"/>
            <w:r w:rsidRPr="00A4100B">
              <w:rPr>
                <w:rFonts w:eastAsia="Times New Roman"/>
                <w:sz w:val="20"/>
                <w:szCs w:val="20"/>
                <w:lang w:eastAsia="ru-RU"/>
              </w:rPr>
              <w:t xml:space="preserve"> 01.01 актуальный профессиональный и социальный контекст, в котором приходится работать и жить</w:t>
            </w:r>
          </w:p>
          <w:p w14:paraId="6EFDB721" w14:textId="77777777" w:rsidR="005D2F20" w:rsidRPr="00A4100B" w:rsidRDefault="005D2F20" w:rsidP="005D2F20">
            <w:pPr>
              <w:autoSpaceDE w:val="0"/>
              <w:autoSpaceDN w:val="0"/>
              <w:adjustRightInd w:val="0"/>
              <w:spacing w:after="0" w:line="240" w:lineRule="auto"/>
              <w:jc w:val="both"/>
              <w:rPr>
                <w:rFonts w:eastAsia="Times New Roman"/>
                <w:sz w:val="20"/>
                <w:szCs w:val="20"/>
              </w:rPr>
            </w:pPr>
            <w:proofErr w:type="spellStart"/>
            <w:r w:rsidRPr="00A4100B">
              <w:rPr>
                <w:rFonts w:eastAsia="Times New Roman"/>
                <w:sz w:val="20"/>
                <w:szCs w:val="20"/>
              </w:rPr>
              <w:t>Зо</w:t>
            </w:r>
            <w:proofErr w:type="spellEnd"/>
            <w:r w:rsidRPr="00A4100B">
              <w:rPr>
                <w:rFonts w:eastAsia="Times New Roman"/>
                <w:sz w:val="20"/>
                <w:szCs w:val="20"/>
              </w:rPr>
              <w:t xml:space="preserve"> 01.02 основные источники информации и ресурсы для решения задач и проблем в профессиональном и/или социальном контексте; </w:t>
            </w:r>
          </w:p>
          <w:p w14:paraId="16676ED8"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sz w:val="20"/>
                <w:szCs w:val="20"/>
                <w:lang w:eastAsia="ru-RU"/>
              </w:rPr>
            </w:pPr>
            <w:proofErr w:type="spellStart"/>
            <w:r w:rsidRPr="00A4100B">
              <w:rPr>
                <w:rFonts w:eastAsia="Times New Roman"/>
                <w:sz w:val="20"/>
                <w:szCs w:val="20"/>
                <w:lang w:eastAsia="ru-RU"/>
              </w:rPr>
              <w:t>Зо</w:t>
            </w:r>
            <w:proofErr w:type="spellEnd"/>
            <w:r w:rsidRPr="00A4100B">
              <w:rPr>
                <w:rFonts w:eastAsia="Times New Roman"/>
                <w:sz w:val="20"/>
                <w:szCs w:val="20"/>
                <w:lang w:eastAsia="ru-RU"/>
              </w:rPr>
              <w:t xml:space="preserve"> 01.03 алгоритмы выполнения работ в профессиональной и смежных областях;</w:t>
            </w:r>
          </w:p>
          <w:p w14:paraId="1913FFB5"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sz w:val="20"/>
                <w:szCs w:val="20"/>
                <w:lang w:eastAsia="ru-RU"/>
              </w:rPr>
            </w:pPr>
            <w:proofErr w:type="spellStart"/>
            <w:r w:rsidRPr="00A4100B">
              <w:rPr>
                <w:rFonts w:eastAsia="Times New Roman"/>
                <w:sz w:val="20"/>
                <w:szCs w:val="20"/>
                <w:lang w:eastAsia="ru-RU"/>
              </w:rPr>
              <w:t>Зо</w:t>
            </w:r>
            <w:proofErr w:type="spellEnd"/>
            <w:r w:rsidRPr="00A4100B">
              <w:rPr>
                <w:rFonts w:eastAsia="Times New Roman"/>
                <w:sz w:val="20"/>
                <w:szCs w:val="20"/>
                <w:lang w:eastAsia="ru-RU"/>
              </w:rPr>
              <w:t xml:space="preserve"> 01.04 методы работы в профессиональной и смежных сферах;</w:t>
            </w:r>
          </w:p>
          <w:p w14:paraId="2F456ED0"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sz w:val="20"/>
                <w:szCs w:val="20"/>
                <w:lang w:eastAsia="ru-RU"/>
              </w:rPr>
            </w:pPr>
            <w:r w:rsidRPr="00A4100B">
              <w:rPr>
                <w:rFonts w:eastAsia="Times New Roman"/>
                <w:sz w:val="20"/>
                <w:szCs w:val="20"/>
                <w:lang w:eastAsia="ru-RU"/>
              </w:rPr>
              <w:t>Зо01.05  структуру плана для решения задач;</w:t>
            </w:r>
          </w:p>
          <w:p w14:paraId="15B8F3E9"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sz w:val="20"/>
                <w:szCs w:val="20"/>
                <w:lang w:eastAsia="ru-RU"/>
              </w:rPr>
            </w:pPr>
            <w:proofErr w:type="spellStart"/>
            <w:r w:rsidRPr="00A4100B">
              <w:rPr>
                <w:rFonts w:eastAsia="Times New Roman"/>
                <w:sz w:val="20"/>
                <w:szCs w:val="20"/>
                <w:lang w:eastAsia="ru-RU"/>
              </w:rPr>
              <w:t>Зо</w:t>
            </w:r>
            <w:proofErr w:type="spellEnd"/>
            <w:r w:rsidRPr="00A4100B">
              <w:rPr>
                <w:rFonts w:eastAsia="Times New Roman"/>
                <w:sz w:val="20"/>
                <w:szCs w:val="20"/>
                <w:lang w:eastAsia="ru-RU"/>
              </w:rPr>
              <w:t xml:space="preserve"> 01.06 порядок оценки результатов решения задач профессиональной деятельности </w:t>
            </w:r>
          </w:p>
        </w:tc>
      </w:tr>
      <w:tr w:rsidR="00A4100B" w:rsidRPr="00A4100B" w14:paraId="6D43AD87" w14:textId="77777777" w:rsidTr="005D2F20">
        <w:trPr>
          <w:trHeight w:val="212"/>
        </w:trPr>
        <w:tc>
          <w:tcPr>
            <w:tcW w:w="1661" w:type="dxa"/>
          </w:tcPr>
          <w:p w14:paraId="77049EAD" w14:textId="77777777" w:rsidR="005D2F20" w:rsidRPr="00A4100B" w:rsidRDefault="005D2F20" w:rsidP="005D2F20">
            <w:pPr>
              <w:suppressAutoHyphens/>
              <w:spacing w:after="0" w:line="240" w:lineRule="auto"/>
              <w:jc w:val="center"/>
              <w:rPr>
                <w:rFonts w:eastAsia="Times New Roman"/>
                <w:lang w:eastAsia="ru-RU"/>
              </w:rPr>
            </w:pPr>
            <w:r w:rsidRPr="00A4100B">
              <w:rPr>
                <w:rFonts w:eastAsia="Times New Roman"/>
                <w:lang w:eastAsia="ru-RU"/>
              </w:rPr>
              <w:t>ОК 2</w:t>
            </w:r>
          </w:p>
        </w:tc>
        <w:tc>
          <w:tcPr>
            <w:tcW w:w="3729" w:type="dxa"/>
          </w:tcPr>
          <w:p w14:paraId="0748486A"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sz w:val="20"/>
                <w:szCs w:val="20"/>
                <w:lang w:eastAsia="ru-RU"/>
              </w:rPr>
            </w:pPr>
            <w:proofErr w:type="spellStart"/>
            <w:r w:rsidRPr="00A4100B">
              <w:rPr>
                <w:rFonts w:eastAsia="Times New Roman"/>
                <w:sz w:val="20"/>
                <w:szCs w:val="20"/>
                <w:lang w:eastAsia="ru-RU"/>
              </w:rPr>
              <w:t>Уо</w:t>
            </w:r>
            <w:proofErr w:type="spellEnd"/>
            <w:r w:rsidRPr="00A4100B">
              <w:rPr>
                <w:rFonts w:eastAsia="Times New Roman"/>
                <w:sz w:val="20"/>
                <w:szCs w:val="20"/>
                <w:lang w:eastAsia="ru-RU"/>
              </w:rPr>
              <w:t xml:space="preserve"> 02.01 определять задачи для поиска информации</w:t>
            </w:r>
          </w:p>
          <w:p w14:paraId="7B0EBDD5"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iCs/>
                <w:sz w:val="20"/>
                <w:szCs w:val="20"/>
                <w:lang w:eastAsia="ru-RU"/>
              </w:rPr>
            </w:pPr>
            <w:proofErr w:type="spellStart"/>
            <w:r w:rsidRPr="00A4100B">
              <w:rPr>
                <w:rFonts w:eastAsia="Times New Roman"/>
                <w:sz w:val="20"/>
                <w:szCs w:val="20"/>
                <w:lang w:eastAsia="ru-RU"/>
              </w:rPr>
              <w:t>Уо</w:t>
            </w:r>
            <w:proofErr w:type="spellEnd"/>
            <w:r w:rsidRPr="00A4100B">
              <w:rPr>
                <w:rFonts w:eastAsia="Times New Roman"/>
                <w:sz w:val="20"/>
                <w:szCs w:val="20"/>
                <w:lang w:eastAsia="ru-RU"/>
              </w:rPr>
              <w:t xml:space="preserve"> 02.02</w:t>
            </w:r>
            <w:r w:rsidRPr="00A4100B">
              <w:rPr>
                <w:rFonts w:eastAsia="Times New Roman"/>
                <w:iCs/>
                <w:sz w:val="20"/>
                <w:szCs w:val="20"/>
                <w:lang w:eastAsia="ru-RU"/>
              </w:rPr>
              <w:t>определять необходимые источники информации;</w:t>
            </w:r>
          </w:p>
          <w:p w14:paraId="7F957E79"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iCs/>
                <w:sz w:val="20"/>
                <w:szCs w:val="20"/>
                <w:lang w:eastAsia="ru-RU"/>
              </w:rPr>
            </w:pPr>
            <w:proofErr w:type="spellStart"/>
            <w:r w:rsidRPr="00A4100B">
              <w:rPr>
                <w:rFonts w:eastAsia="Times New Roman"/>
                <w:sz w:val="20"/>
                <w:szCs w:val="20"/>
                <w:lang w:eastAsia="ru-RU"/>
              </w:rPr>
              <w:t>Уо</w:t>
            </w:r>
            <w:proofErr w:type="spellEnd"/>
            <w:r w:rsidRPr="00A4100B">
              <w:rPr>
                <w:rFonts w:eastAsia="Times New Roman"/>
                <w:sz w:val="20"/>
                <w:szCs w:val="20"/>
                <w:lang w:eastAsia="ru-RU"/>
              </w:rPr>
              <w:t xml:space="preserve"> 02.03</w:t>
            </w:r>
            <w:r w:rsidRPr="00A4100B">
              <w:rPr>
                <w:rFonts w:eastAsia="Times New Roman"/>
                <w:iCs/>
                <w:sz w:val="20"/>
                <w:szCs w:val="20"/>
                <w:lang w:eastAsia="ru-RU"/>
              </w:rPr>
              <w:t xml:space="preserve">планировать процесс поиска; </w:t>
            </w:r>
          </w:p>
          <w:p w14:paraId="2521EFF4"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iCs/>
                <w:sz w:val="20"/>
                <w:szCs w:val="20"/>
                <w:lang w:eastAsia="ru-RU"/>
              </w:rPr>
            </w:pPr>
            <w:proofErr w:type="spellStart"/>
            <w:r w:rsidRPr="00A4100B">
              <w:rPr>
                <w:rFonts w:eastAsia="Times New Roman"/>
                <w:sz w:val="20"/>
                <w:szCs w:val="20"/>
                <w:lang w:eastAsia="ru-RU"/>
              </w:rPr>
              <w:t>Уо</w:t>
            </w:r>
            <w:proofErr w:type="spellEnd"/>
            <w:r w:rsidRPr="00A4100B">
              <w:rPr>
                <w:rFonts w:eastAsia="Times New Roman"/>
                <w:sz w:val="20"/>
                <w:szCs w:val="20"/>
                <w:lang w:eastAsia="ru-RU"/>
              </w:rPr>
              <w:t xml:space="preserve"> 02.04</w:t>
            </w:r>
            <w:r w:rsidRPr="00A4100B">
              <w:rPr>
                <w:rFonts w:eastAsia="Times New Roman"/>
                <w:iCs/>
                <w:sz w:val="20"/>
                <w:szCs w:val="20"/>
                <w:lang w:eastAsia="ru-RU"/>
              </w:rPr>
              <w:t>структурировать получаемую информацию;</w:t>
            </w:r>
          </w:p>
          <w:p w14:paraId="21FF3132"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iCs/>
                <w:sz w:val="20"/>
                <w:szCs w:val="20"/>
                <w:lang w:eastAsia="ru-RU"/>
              </w:rPr>
            </w:pPr>
            <w:proofErr w:type="spellStart"/>
            <w:r w:rsidRPr="00A4100B">
              <w:rPr>
                <w:rFonts w:eastAsia="Times New Roman"/>
                <w:sz w:val="20"/>
                <w:szCs w:val="20"/>
                <w:lang w:eastAsia="ru-RU"/>
              </w:rPr>
              <w:t>Уо</w:t>
            </w:r>
            <w:proofErr w:type="spellEnd"/>
            <w:r w:rsidRPr="00A4100B">
              <w:rPr>
                <w:rFonts w:eastAsia="Times New Roman"/>
                <w:sz w:val="20"/>
                <w:szCs w:val="20"/>
                <w:lang w:eastAsia="ru-RU"/>
              </w:rPr>
              <w:t xml:space="preserve"> 02.05</w:t>
            </w:r>
            <w:r w:rsidRPr="00A4100B">
              <w:rPr>
                <w:rFonts w:eastAsia="Times New Roman"/>
                <w:iCs/>
                <w:sz w:val="20"/>
                <w:szCs w:val="20"/>
                <w:lang w:eastAsia="ru-RU"/>
              </w:rPr>
              <w:t>выделять наиболее значимое в перечне информации;</w:t>
            </w:r>
          </w:p>
          <w:p w14:paraId="560EFE90"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iCs/>
                <w:sz w:val="20"/>
                <w:szCs w:val="20"/>
                <w:lang w:eastAsia="ru-RU"/>
              </w:rPr>
            </w:pPr>
            <w:proofErr w:type="spellStart"/>
            <w:r w:rsidRPr="00A4100B">
              <w:rPr>
                <w:rFonts w:eastAsia="Times New Roman"/>
                <w:sz w:val="20"/>
                <w:szCs w:val="20"/>
                <w:lang w:eastAsia="ru-RU"/>
              </w:rPr>
              <w:t>Уо</w:t>
            </w:r>
            <w:proofErr w:type="spellEnd"/>
            <w:r w:rsidRPr="00A4100B">
              <w:rPr>
                <w:rFonts w:eastAsia="Times New Roman"/>
                <w:sz w:val="20"/>
                <w:szCs w:val="20"/>
                <w:lang w:eastAsia="ru-RU"/>
              </w:rPr>
              <w:t xml:space="preserve"> 02.06</w:t>
            </w:r>
            <w:r w:rsidRPr="00A4100B">
              <w:rPr>
                <w:rFonts w:eastAsia="Times New Roman"/>
                <w:iCs/>
                <w:sz w:val="20"/>
                <w:szCs w:val="20"/>
                <w:lang w:eastAsia="ru-RU"/>
              </w:rPr>
              <w:t>оценивать практическую значимость результатов поиска;</w:t>
            </w:r>
          </w:p>
          <w:p w14:paraId="1848CB62"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iCs/>
                <w:sz w:val="20"/>
                <w:szCs w:val="20"/>
                <w:lang w:eastAsia="ru-RU"/>
              </w:rPr>
            </w:pPr>
            <w:proofErr w:type="spellStart"/>
            <w:r w:rsidRPr="00A4100B">
              <w:rPr>
                <w:rFonts w:eastAsia="Times New Roman"/>
                <w:sz w:val="20"/>
                <w:szCs w:val="20"/>
                <w:lang w:eastAsia="ru-RU"/>
              </w:rPr>
              <w:t>Уо</w:t>
            </w:r>
            <w:proofErr w:type="spellEnd"/>
            <w:r w:rsidRPr="00A4100B">
              <w:rPr>
                <w:rFonts w:eastAsia="Times New Roman"/>
                <w:sz w:val="20"/>
                <w:szCs w:val="20"/>
                <w:lang w:eastAsia="ru-RU"/>
              </w:rPr>
              <w:t xml:space="preserve"> 02.07</w:t>
            </w:r>
            <w:r w:rsidRPr="00A4100B">
              <w:rPr>
                <w:rFonts w:eastAsia="Times New Roman"/>
                <w:iCs/>
                <w:sz w:val="20"/>
                <w:szCs w:val="20"/>
                <w:lang w:eastAsia="ru-RU"/>
              </w:rPr>
              <w:t>оформлять результаты поиска, применять средства информационных технологий для решения профессиональных задач;</w:t>
            </w:r>
          </w:p>
          <w:p w14:paraId="3BAF25C0"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iCs/>
                <w:sz w:val="20"/>
                <w:szCs w:val="20"/>
                <w:lang w:eastAsia="ru-RU"/>
              </w:rPr>
            </w:pPr>
            <w:proofErr w:type="spellStart"/>
            <w:r w:rsidRPr="00A4100B">
              <w:rPr>
                <w:rFonts w:eastAsia="Times New Roman"/>
                <w:sz w:val="20"/>
                <w:szCs w:val="20"/>
                <w:lang w:eastAsia="ru-RU"/>
              </w:rPr>
              <w:t>Уо</w:t>
            </w:r>
            <w:proofErr w:type="spellEnd"/>
            <w:r w:rsidRPr="00A4100B">
              <w:rPr>
                <w:rFonts w:eastAsia="Times New Roman"/>
                <w:sz w:val="20"/>
                <w:szCs w:val="20"/>
                <w:lang w:eastAsia="ru-RU"/>
              </w:rPr>
              <w:t xml:space="preserve"> 02.08</w:t>
            </w:r>
            <w:r w:rsidRPr="00A4100B">
              <w:rPr>
                <w:rFonts w:eastAsia="Times New Roman"/>
                <w:iCs/>
                <w:sz w:val="20"/>
                <w:szCs w:val="20"/>
                <w:lang w:eastAsia="ru-RU"/>
              </w:rPr>
              <w:t>использовать современное программное обеспечение;</w:t>
            </w:r>
          </w:p>
          <w:p w14:paraId="4948049A"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sz w:val="20"/>
                <w:szCs w:val="20"/>
                <w:lang w:eastAsia="ru-RU"/>
              </w:rPr>
            </w:pPr>
            <w:proofErr w:type="spellStart"/>
            <w:r w:rsidRPr="00A4100B">
              <w:rPr>
                <w:rFonts w:eastAsia="Times New Roman"/>
                <w:sz w:val="20"/>
                <w:szCs w:val="20"/>
                <w:lang w:eastAsia="ru-RU"/>
              </w:rPr>
              <w:t>Уо</w:t>
            </w:r>
            <w:proofErr w:type="spellEnd"/>
            <w:r w:rsidRPr="00A4100B">
              <w:rPr>
                <w:rFonts w:eastAsia="Times New Roman"/>
                <w:sz w:val="20"/>
                <w:szCs w:val="20"/>
                <w:lang w:eastAsia="ru-RU"/>
              </w:rPr>
              <w:t xml:space="preserve"> 02.09</w:t>
            </w:r>
            <w:r w:rsidRPr="00A4100B">
              <w:rPr>
                <w:rFonts w:eastAsia="Times New Roman"/>
                <w:iCs/>
                <w:sz w:val="20"/>
                <w:szCs w:val="20"/>
                <w:lang w:eastAsia="ru-RU"/>
              </w:rPr>
              <w:t>использовать различные цифровые средства для решения профессиональных задач</w:t>
            </w:r>
          </w:p>
        </w:tc>
        <w:tc>
          <w:tcPr>
            <w:tcW w:w="4216" w:type="dxa"/>
          </w:tcPr>
          <w:p w14:paraId="6AE55738"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sz w:val="20"/>
                <w:szCs w:val="20"/>
                <w:lang w:eastAsia="ru-RU"/>
              </w:rPr>
            </w:pPr>
            <w:proofErr w:type="spellStart"/>
            <w:r w:rsidRPr="00A4100B">
              <w:rPr>
                <w:rFonts w:eastAsia="Times New Roman"/>
                <w:sz w:val="20"/>
                <w:szCs w:val="20"/>
                <w:lang w:eastAsia="ru-RU"/>
              </w:rPr>
              <w:t>Зо</w:t>
            </w:r>
            <w:proofErr w:type="spellEnd"/>
            <w:r w:rsidRPr="00A4100B">
              <w:rPr>
                <w:rFonts w:eastAsia="Times New Roman"/>
                <w:sz w:val="20"/>
                <w:szCs w:val="20"/>
                <w:lang w:eastAsia="ru-RU"/>
              </w:rPr>
              <w:t xml:space="preserve"> 02.01 номенклатура информационных источников, применяемых в профессиональной деятельности;</w:t>
            </w:r>
          </w:p>
          <w:p w14:paraId="7B4FDFEC"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sz w:val="20"/>
                <w:szCs w:val="20"/>
                <w:lang w:eastAsia="ru-RU"/>
              </w:rPr>
            </w:pPr>
            <w:proofErr w:type="spellStart"/>
            <w:r w:rsidRPr="00A4100B">
              <w:rPr>
                <w:rFonts w:eastAsia="Times New Roman"/>
                <w:sz w:val="20"/>
                <w:szCs w:val="20"/>
                <w:lang w:eastAsia="ru-RU"/>
              </w:rPr>
              <w:t>Зо</w:t>
            </w:r>
            <w:proofErr w:type="spellEnd"/>
            <w:r w:rsidRPr="00A4100B">
              <w:rPr>
                <w:rFonts w:eastAsia="Times New Roman"/>
                <w:sz w:val="20"/>
                <w:szCs w:val="20"/>
                <w:lang w:eastAsia="ru-RU"/>
              </w:rPr>
              <w:t xml:space="preserve"> 02.02 приемы структурирования информации;</w:t>
            </w:r>
          </w:p>
          <w:p w14:paraId="424E662F"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sz w:val="20"/>
                <w:szCs w:val="20"/>
                <w:lang w:eastAsia="ru-RU"/>
              </w:rPr>
            </w:pPr>
            <w:proofErr w:type="spellStart"/>
            <w:r w:rsidRPr="00A4100B">
              <w:rPr>
                <w:rFonts w:eastAsia="Times New Roman"/>
                <w:sz w:val="20"/>
                <w:szCs w:val="20"/>
                <w:lang w:eastAsia="ru-RU"/>
              </w:rPr>
              <w:t>Зо</w:t>
            </w:r>
            <w:proofErr w:type="spellEnd"/>
            <w:r w:rsidRPr="00A4100B">
              <w:rPr>
                <w:rFonts w:eastAsia="Times New Roman"/>
                <w:sz w:val="20"/>
                <w:szCs w:val="20"/>
                <w:lang w:eastAsia="ru-RU"/>
              </w:rPr>
              <w:t xml:space="preserve"> 02.03 формат оформления результатов поиска информации, современные средства и устройства информатизации;</w:t>
            </w:r>
          </w:p>
          <w:p w14:paraId="54B2DFE1"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sz w:val="20"/>
                <w:szCs w:val="20"/>
                <w:lang w:eastAsia="ru-RU"/>
              </w:rPr>
            </w:pPr>
            <w:proofErr w:type="spellStart"/>
            <w:r w:rsidRPr="00A4100B">
              <w:rPr>
                <w:rFonts w:eastAsia="Times New Roman"/>
                <w:sz w:val="20"/>
                <w:szCs w:val="20"/>
                <w:lang w:eastAsia="ru-RU"/>
              </w:rPr>
              <w:t>Зо</w:t>
            </w:r>
            <w:proofErr w:type="spellEnd"/>
            <w:r w:rsidRPr="00A4100B">
              <w:rPr>
                <w:rFonts w:eastAsia="Times New Roman"/>
                <w:sz w:val="20"/>
                <w:szCs w:val="20"/>
                <w:lang w:eastAsia="ru-RU"/>
              </w:rPr>
              <w:t xml:space="preserve"> 02.04 порядок их применения и программное обеспечение в профессиональной деятельности в том числе с использованием цифровых средств</w:t>
            </w:r>
          </w:p>
        </w:tc>
      </w:tr>
      <w:tr w:rsidR="00A4100B" w:rsidRPr="00A4100B" w14:paraId="01AA7560" w14:textId="77777777" w:rsidTr="005D2F20">
        <w:trPr>
          <w:trHeight w:val="212"/>
        </w:trPr>
        <w:tc>
          <w:tcPr>
            <w:tcW w:w="1661" w:type="dxa"/>
          </w:tcPr>
          <w:p w14:paraId="5864F85F" w14:textId="77777777" w:rsidR="005D2F20" w:rsidRPr="00A4100B" w:rsidRDefault="005D2F20" w:rsidP="005D2F20">
            <w:pPr>
              <w:spacing w:after="0" w:line="240" w:lineRule="auto"/>
              <w:jc w:val="center"/>
              <w:rPr>
                <w:rFonts w:eastAsia="Times New Roman"/>
                <w:lang w:eastAsia="ru-RU"/>
              </w:rPr>
            </w:pPr>
            <w:r w:rsidRPr="00A4100B">
              <w:rPr>
                <w:rFonts w:eastAsia="Times New Roman"/>
                <w:lang w:eastAsia="ru-RU"/>
              </w:rPr>
              <w:lastRenderedPageBreak/>
              <w:t>ОК 04.</w:t>
            </w:r>
          </w:p>
        </w:tc>
        <w:tc>
          <w:tcPr>
            <w:tcW w:w="3729" w:type="dxa"/>
          </w:tcPr>
          <w:p w14:paraId="349936BE" w14:textId="77777777" w:rsidR="005D2F20" w:rsidRPr="00A4100B" w:rsidRDefault="005D2F20" w:rsidP="005D2F20">
            <w:pPr>
              <w:spacing w:after="0" w:line="240" w:lineRule="auto"/>
              <w:jc w:val="both"/>
              <w:rPr>
                <w:rFonts w:eastAsia="Times New Roman"/>
                <w:bCs/>
                <w:sz w:val="20"/>
                <w:szCs w:val="20"/>
                <w:lang w:eastAsia="ru-RU"/>
              </w:rPr>
            </w:pPr>
            <w:proofErr w:type="spellStart"/>
            <w:r w:rsidRPr="00A4100B">
              <w:rPr>
                <w:rFonts w:eastAsia="Times New Roman"/>
                <w:bCs/>
                <w:sz w:val="20"/>
                <w:szCs w:val="20"/>
                <w:lang w:eastAsia="ru-RU"/>
              </w:rPr>
              <w:t>Уо</w:t>
            </w:r>
            <w:proofErr w:type="spellEnd"/>
            <w:r w:rsidRPr="00A4100B">
              <w:rPr>
                <w:rFonts w:eastAsia="Times New Roman"/>
                <w:bCs/>
                <w:sz w:val="20"/>
                <w:szCs w:val="20"/>
                <w:lang w:eastAsia="ru-RU"/>
              </w:rPr>
              <w:t xml:space="preserve"> 04.01 организовывать работу коллектива и команды;</w:t>
            </w:r>
          </w:p>
          <w:p w14:paraId="74D5F5E1"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i/>
                <w:lang w:eastAsia="ru-RU"/>
              </w:rPr>
            </w:pPr>
            <w:proofErr w:type="spellStart"/>
            <w:r w:rsidRPr="00A4100B">
              <w:rPr>
                <w:rFonts w:eastAsia="Times New Roman"/>
                <w:bCs/>
                <w:sz w:val="20"/>
                <w:szCs w:val="20"/>
                <w:lang w:eastAsia="ru-RU"/>
              </w:rPr>
              <w:t>Уо</w:t>
            </w:r>
            <w:proofErr w:type="spellEnd"/>
            <w:r w:rsidRPr="00A4100B">
              <w:rPr>
                <w:rFonts w:eastAsia="Times New Roman"/>
                <w:bCs/>
                <w:sz w:val="20"/>
                <w:szCs w:val="20"/>
                <w:lang w:eastAsia="ru-RU"/>
              </w:rPr>
              <w:t xml:space="preserve"> 04.02 взаимодействовать  с  коллегами,  руководством, клиентами в ходе профессиональной деятельности</w:t>
            </w:r>
          </w:p>
        </w:tc>
        <w:tc>
          <w:tcPr>
            <w:tcW w:w="4216" w:type="dxa"/>
          </w:tcPr>
          <w:p w14:paraId="4F46B74B" w14:textId="77777777" w:rsidR="005D2F20" w:rsidRPr="00A4100B" w:rsidRDefault="005D2F20" w:rsidP="005D2F20">
            <w:pPr>
              <w:spacing w:after="0" w:line="240" w:lineRule="auto"/>
              <w:jc w:val="both"/>
              <w:rPr>
                <w:rFonts w:eastAsia="Times New Roman"/>
                <w:bCs/>
                <w:sz w:val="20"/>
                <w:szCs w:val="20"/>
                <w:lang w:eastAsia="ru-RU"/>
              </w:rPr>
            </w:pPr>
            <w:proofErr w:type="spellStart"/>
            <w:r w:rsidRPr="00A4100B">
              <w:rPr>
                <w:rFonts w:eastAsia="Times New Roman"/>
                <w:bCs/>
                <w:sz w:val="20"/>
                <w:szCs w:val="20"/>
                <w:lang w:eastAsia="ru-RU"/>
              </w:rPr>
              <w:t>Зо</w:t>
            </w:r>
            <w:proofErr w:type="spellEnd"/>
            <w:r w:rsidRPr="00A4100B">
              <w:rPr>
                <w:rFonts w:eastAsia="Times New Roman"/>
                <w:bCs/>
                <w:sz w:val="20"/>
                <w:szCs w:val="20"/>
                <w:lang w:eastAsia="ru-RU"/>
              </w:rPr>
              <w:t xml:space="preserve"> 04.01 психологические  основы  деятельности коллектива, психологические особенности личности;</w:t>
            </w:r>
          </w:p>
          <w:p w14:paraId="66F28A24"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i/>
                <w:lang w:eastAsia="ru-RU"/>
              </w:rPr>
            </w:pPr>
            <w:proofErr w:type="spellStart"/>
            <w:r w:rsidRPr="00A4100B">
              <w:rPr>
                <w:rFonts w:eastAsia="Times New Roman"/>
                <w:bCs/>
                <w:sz w:val="20"/>
                <w:szCs w:val="20"/>
                <w:lang w:eastAsia="ru-RU"/>
              </w:rPr>
              <w:t>Зо</w:t>
            </w:r>
            <w:proofErr w:type="spellEnd"/>
            <w:r w:rsidRPr="00A4100B">
              <w:rPr>
                <w:rFonts w:eastAsia="Times New Roman"/>
                <w:bCs/>
                <w:sz w:val="20"/>
                <w:szCs w:val="20"/>
                <w:lang w:eastAsia="ru-RU"/>
              </w:rPr>
              <w:t xml:space="preserve"> 04.02 основы проектной деятельности</w:t>
            </w:r>
          </w:p>
        </w:tc>
      </w:tr>
      <w:tr w:rsidR="00A4100B" w:rsidRPr="00A4100B" w14:paraId="5C743B74" w14:textId="77777777" w:rsidTr="005D2F20">
        <w:trPr>
          <w:trHeight w:val="212"/>
        </w:trPr>
        <w:tc>
          <w:tcPr>
            <w:tcW w:w="1661" w:type="dxa"/>
          </w:tcPr>
          <w:p w14:paraId="0365A5BE" w14:textId="77777777" w:rsidR="005D2F20" w:rsidRPr="00A4100B" w:rsidRDefault="005D2F20" w:rsidP="005D2F20">
            <w:pPr>
              <w:spacing w:after="0" w:line="240" w:lineRule="auto"/>
              <w:jc w:val="center"/>
              <w:rPr>
                <w:rFonts w:eastAsia="Times New Roman"/>
                <w:lang w:eastAsia="ru-RU"/>
              </w:rPr>
            </w:pPr>
            <w:r w:rsidRPr="00A4100B">
              <w:rPr>
                <w:rFonts w:eastAsia="Times New Roman"/>
                <w:lang w:eastAsia="ru-RU"/>
              </w:rPr>
              <w:t>ОК 06</w:t>
            </w:r>
          </w:p>
        </w:tc>
        <w:tc>
          <w:tcPr>
            <w:tcW w:w="3729" w:type="dxa"/>
          </w:tcPr>
          <w:p w14:paraId="6D941089" w14:textId="77777777" w:rsidR="005D2F20" w:rsidRPr="00A4100B" w:rsidRDefault="005D2F20" w:rsidP="005D2F20">
            <w:pPr>
              <w:widowControl w:val="0"/>
              <w:spacing w:after="0" w:line="240" w:lineRule="auto"/>
              <w:jc w:val="both"/>
              <w:rPr>
                <w:rFonts w:eastAsia="Times New Roman"/>
                <w:bCs/>
                <w:iCs/>
                <w:sz w:val="20"/>
                <w:lang w:eastAsia="ru-RU"/>
              </w:rPr>
            </w:pPr>
            <w:r w:rsidRPr="00A4100B">
              <w:rPr>
                <w:rFonts w:eastAsia="Times New Roman"/>
                <w:bCs/>
                <w:iCs/>
                <w:sz w:val="20"/>
                <w:lang w:eastAsia="ru-RU"/>
              </w:rPr>
              <w:t xml:space="preserve">Уо6.1 описывать значимость своей специальности; </w:t>
            </w:r>
          </w:p>
          <w:p w14:paraId="644B5689" w14:textId="77777777" w:rsidR="005D2F20" w:rsidRPr="00A4100B" w:rsidRDefault="005D2F20" w:rsidP="005D2F20">
            <w:pPr>
              <w:widowControl w:val="0"/>
              <w:autoSpaceDE w:val="0"/>
              <w:autoSpaceDN w:val="0"/>
              <w:adjustRightInd w:val="0"/>
              <w:spacing w:after="0" w:line="240" w:lineRule="auto"/>
              <w:jc w:val="both"/>
              <w:rPr>
                <w:rFonts w:eastAsia="Times New Roman"/>
                <w:sz w:val="20"/>
                <w:szCs w:val="20"/>
              </w:rPr>
            </w:pPr>
            <w:r w:rsidRPr="00A4100B">
              <w:rPr>
                <w:rFonts w:eastAsia="Times New Roman"/>
                <w:bCs/>
                <w:iCs/>
                <w:sz w:val="20"/>
              </w:rPr>
              <w:t>Уо6.2 применять стандарты антикоррупционного поведения</w:t>
            </w:r>
          </w:p>
        </w:tc>
        <w:tc>
          <w:tcPr>
            <w:tcW w:w="4216" w:type="dxa"/>
          </w:tcPr>
          <w:p w14:paraId="3943C3BA" w14:textId="77777777" w:rsidR="005D2F20" w:rsidRPr="00A4100B" w:rsidRDefault="005D2F20" w:rsidP="005D2F20">
            <w:pPr>
              <w:widowControl w:val="0"/>
              <w:spacing w:after="0" w:line="240" w:lineRule="auto"/>
              <w:jc w:val="both"/>
              <w:rPr>
                <w:rFonts w:eastAsia="Times New Roman"/>
                <w:bCs/>
                <w:iCs/>
                <w:sz w:val="20"/>
                <w:lang w:eastAsia="ru-RU"/>
              </w:rPr>
            </w:pPr>
            <w:r w:rsidRPr="00A4100B">
              <w:rPr>
                <w:rFonts w:eastAsia="Times New Roman"/>
                <w:bCs/>
                <w:iCs/>
                <w:sz w:val="20"/>
                <w:lang w:eastAsia="ru-RU"/>
              </w:rPr>
              <w:t xml:space="preserve">Зо6.1сущность гражданско-патриотической позиции, общечеловеческих ценностей; </w:t>
            </w:r>
          </w:p>
          <w:p w14:paraId="77B87701" w14:textId="77777777" w:rsidR="005D2F20" w:rsidRPr="00A4100B" w:rsidRDefault="005D2F20" w:rsidP="005D2F20">
            <w:pPr>
              <w:widowControl w:val="0"/>
              <w:spacing w:after="0" w:line="240" w:lineRule="auto"/>
              <w:jc w:val="both"/>
              <w:rPr>
                <w:rFonts w:eastAsia="Times New Roman"/>
                <w:bCs/>
                <w:iCs/>
                <w:sz w:val="20"/>
                <w:lang w:eastAsia="ru-RU"/>
              </w:rPr>
            </w:pPr>
            <w:r w:rsidRPr="00A4100B">
              <w:rPr>
                <w:rFonts w:eastAsia="Times New Roman"/>
                <w:bCs/>
                <w:iCs/>
                <w:sz w:val="20"/>
                <w:lang w:eastAsia="ru-RU"/>
              </w:rPr>
              <w:t xml:space="preserve">Зо6.2 значимость профессиональной деятельности по специальности; </w:t>
            </w:r>
          </w:p>
          <w:p w14:paraId="7ABA69A8" w14:textId="77777777" w:rsidR="005D2F20" w:rsidRPr="00A4100B" w:rsidRDefault="005D2F20" w:rsidP="005D2F20">
            <w:pPr>
              <w:widowControl w:val="0"/>
              <w:autoSpaceDE w:val="0"/>
              <w:autoSpaceDN w:val="0"/>
              <w:adjustRightInd w:val="0"/>
              <w:spacing w:after="0" w:line="240" w:lineRule="auto"/>
              <w:jc w:val="both"/>
              <w:rPr>
                <w:rFonts w:eastAsia="Times New Roman"/>
                <w:sz w:val="20"/>
                <w:szCs w:val="20"/>
              </w:rPr>
            </w:pPr>
            <w:r w:rsidRPr="00A4100B">
              <w:rPr>
                <w:rFonts w:eastAsia="Times New Roman"/>
                <w:bCs/>
                <w:iCs/>
                <w:sz w:val="20"/>
              </w:rPr>
              <w:t>Зо6.3 стандарты антикоррупционного поведения и последствия его нарушения</w:t>
            </w:r>
          </w:p>
        </w:tc>
      </w:tr>
      <w:tr w:rsidR="00A4100B" w:rsidRPr="00A4100B" w14:paraId="74948698" w14:textId="77777777" w:rsidTr="005D2F20">
        <w:trPr>
          <w:trHeight w:val="212"/>
        </w:trPr>
        <w:tc>
          <w:tcPr>
            <w:tcW w:w="1661" w:type="dxa"/>
          </w:tcPr>
          <w:p w14:paraId="7219C0DB" w14:textId="77777777" w:rsidR="005D2F20" w:rsidRPr="00A4100B" w:rsidRDefault="005D2F20" w:rsidP="005D2F20">
            <w:pPr>
              <w:spacing w:after="0" w:line="240" w:lineRule="auto"/>
              <w:jc w:val="center"/>
              <w:rPr>
                <w:rFonts w:eastAsia="Times New Roman"/>
                <w:lang w:eastAsia="ru-RU"/>
              </w:rPr>
            </w:pPr>
            <w:r w:rsidRPr="00A4100B">
              <w:rPr>
                <w:rFonts w:eastAsia="Times New Roman"/>
                <w:lang w:eastAsia="ru-RU"/>
              </w:rPr>
              <w:t>ОК 07</w:t>
            </w:r>
          </w:p>
        </w:tc>
        <w:tc>
          <w:tcPr>
            <w:tcW w:w="3729" w:type="dxa"/>
          </w:tcPr>
          <w:p w14:paraId="61088B17" w14:textId="77777777" w:rsidR="005D2F20" w:rsidRPr="00A4100B" w:rsidRDefault="005D2F20" w:rsidP="005D2F20">
            <w:pPr>
              <w:widowControl w:val="0"/>
              <w:spacing w:after="0" w:line="240" w:lineRule="auto"/>
              <w:jc w:val="both"/>
              <w:rPr>
                <w:rFonts w:eastAsia="Times New Roman"/>
                <w:bCs/>
                <w:iCs/>
                <w:sz w:val="20"/>
                <w:lang w:eastAsia="ru-RU"/>
              </w:rPr>
            </w:pPr>
            <w:r w:rsidRPr="00A4100B">
              <w:rPr>
                <w:rFonts w:eastAsia="Times New Roman"/>
                <w:bCs/>
                <w:iCs/>
                <w:sz w:val="20"/>
                <w:lang w:eastAsia="ru-RU"/>
              </w:rPr>
              <w:t xml:space="preserve">Уо7.1 соблюдать нормы экологической безопасности; </w:t>
            </w:r>
          </w:p>
          <w:p w14:paraId="1FCCE32D" w14:textId="77777777" w:rsidR="005D2F20" w:rsidRPr="00A4100B" w:rsidRDefault="005D2F20" w:rsidP="005D2F20">
            <w:pPr>
              <w:widowControl w:val="0"/>
              <w:autoSpaceDE w:val="0"/>
              <w:autoSpaceDN w:val="0"/>
              <w:adjustRightInd w:val="0"/>
              <w:spacing w:after="0" w:line="240" w:lineRule="auto"/>
              <w:jc w:val="both"/>
              <w:rPr>
                <w:rFonts w:eastAsia="Times New Roman"/>
                <w:sz w:val="20"/>
                <w:szCs w:val="20"/>
              </w:rPr>
            </w:pPr>
            <w:r w:rsidRPr="00A4100B">
              <w:rPr>
                <w:rFonts w:eastAsia="Times New Roman"/>
                <w:bCs/>
                <w:iCs/>
                <w:sz w:val="20"/>
              </w:rPr>
              <w:t>Уо7.2 определять направления ресурсосбережения в рамках профессиональной деятельности по специальности</w:t>
            </w:r>
          </w:p>
        </w:tc>
        <w:tc>
          <w:tcPr>
            <w:tcW w:w="4216" w:type="dxa"/>
          </w:tcPr>
          <w:p w14:paraId="1233E574" w14:textId="77777777" w:rsidR="005D2F20" w:rsidRPr="00A4100B" w:rsidRDefault="005D2F20" w:rsidP="005D2F20">
            <w:pPr>
              <w:widowControl w:val="0"/>
              <w:spacing w:after="0" w:line="240" w:lineRule="auto"/>
              <w:jc w:val="both"/>
              <w:rPr>
                <w:rFonts w:eastAsia="Times New Roman"/>
                <w:bCs/>
                <w:iCs/>
                <w:sz w:val="20"/>
                <w:lang w:eastAsia="ru-RU"/>
              </w:rPr>
            </w:pPr>
            <w:r w:rsidRPr="00A4100B">
              <w:rPr>
                <w:rFonts w:eastAsia="Times New Roman"/>
                <w:bCs/>
                <w:iCs/>
                <w:sz w:val="20"/>
                <w:lang w:eastAsia="ru-RU"/>
              </w:rPr>
              <w:t xml:space="preserve">Зо7.1 правила экологической безопасности при ведении профессиональной деятельности; </w:t>
            </w:r>
          </w:p>
          <w:p w14:paraId="6BF65E24" w14:textId="77777777" w:rsidR="005D2F20" w:rsidRPr="00A4100B" w:rsidRDefault="005D2F20" w:rsidP="005D2F20">
            <w:pPr>
              <w:widowControl w:val="0"/>
              <w:spacing w:after="0" w:line="240" w:lineRule="auto"/>
              <w:jc w:val="both"/>
              <w:rPr>
                <w:rFonts w:eastAsia="Times New Roman"/>
                <w:bCs/>
                <w:iCs/>
                <w:sz w:val="20"/>
                <w:lang w:eastAsia="ru-RU"/>
              </w:rPr>
            </w:pPr>
            <w:r w:rsidRPr="00A4100B">
              <w:rPr>
                <w:rFonts w:eastAsia="Times New Roman"/>
                <w:bCs/>
                <w:iCs/>
                <w:sz w:val="20"/>
                <w:lang w:eastAsia="ru-RU"/>
              </w:rPr>
              <w:t>Зо7.2 основные ресурсы, задействованные в профессиональной деятельности;</w:t>
            </w:r>
          </w:p>
          <w:p w14:paraId="65868476" w14:textId="77777777" w:rsidR="005D2F20" w:rsidRPr="00A4100B" w:rsidRDefault="005D2F20" w:rsidP="005D2F20">
            <w:pPr>
              <w:widowControl w:val="0"/>
              <w:autoSpaceDE w:val="0"/>
              <w:autoSpaceDN w:val="0"/>
              <w:adjustRightInd w:val="0"/>
              <w:spacing w:after="0" w:line="240" w:lineRule="auto"/>
              <w:jc w:val="both"/>
              <w:rPr>
                <w:rFonts w:eastAsia="Times New Roman"/>
                <w:sz w:val="20"/>
                <w:szCs w:val="20"/>
              </w:rPr>
            </w:pPr>
            <w:r w:rsidRPr="00A4100B">
              <w:rPr>
                <w:rFonts w:eastAsia="Times New Roman"/>
                <w:bCs/>
                <w:iCs/>
                <w:sz w:val="20"/>
              </w:rPr>
              <w:t>Зо7.3 пути обеспечения ресурсосбережения</w:t>
            </w:r>
          </w:p>
        </w:tc>
      </w:tr>
      <w:tr w:rsidR="00A4100B" w:rsidRPr="00A4100B" w14:paraId="2065925B" w14:textId="77777777" w:rsidTr="005D2F20">
        <w:trPr>
          <w:trHeight w:val="212"/>
        </w:trPr>
        <w:tc>
          <w:tcPr>
            <w:tcW w:w="1661" w:type="dxa"/>
          </w:tcPr>
          <w:p w14:paraId="00FC6C5C" w14:textId="77777777" w:rsidR="005D2F20" w:rsidRPr="00A4100B" w:rsidRDefault="005D2F20" w:rsidP="005D2F20">
            <w:pPr>
              <w:spacing w:after="0" w:line="240" w:lineRule="auto"/>
              <w:jc w:val="center"/>
              <w:rPr>
                <w:rFonts w:eastAsia="Times New Roman"/>
                <w:lang w:eastAsia="ru-RU"/>
              </w:rPr>
            </w:pPr>
            <w:r w:rsidRPr="00A4100B">
              <w:rPr>
                <w:rFonts w:eastAsia="Times New Roman"/>
                <w:lang w:eastAsia="ru-RU"/>
              </w:rPr>
              <w:t>ОК 09.</w:t>
            </w:r>
          </w:p>
        </w:tc>
        <w:tc>
          <w:tcPr>
            <w:tcW w:w="3729" w:type="dxa"/>
          </w:tcPr>
          <w:p w14:paraId="6ED5B1B4"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iCs/>
                <w:sz w:val="20"/>
                <w:szCs w:val="20"/>
                <w:lang w:eastAsia="ru-RU"/>
              </w:rPr>
            </w:pPr>
            <w:proofErr w:type="spellStart"/>
            <w:r w:rsidRPr="00A4100B">
              <w:rPr>
                <w:rFonts w:eastAsia="Times New Roman"/>
                <w:sz w:val="20"/>
                <w:szCs w:val="20"/>
                <w:lang w:eastAsia="ru-RU"/>
              </w:rPr>
              <w:t>Уо</w:t>
            </w:r>
            <w:proofErr w:type="spellEnd"/>
            <w:r w:rsidRPr="00A4100B">
              <w:rPr>
                <w:rFonts w:eastAsia="Times New Roman"/>
                <w:sz w:val="20"/>
                <w:szCs w:val="20"/>
                <w:lang w:eastAsia="ru-RU"/>
              </w:rPr>
              <w:t xml:space="preserve"> 09.01 </w:t>
            </w:r>
            <w:r w:rsidRPr="00A4100B">
              <w:rPr>
                <w:rFonts w:eastAsia="Times New Roman"/>
                <w:iCs/>
                <w:sz w:val="20"/>
                <w:szCs w:val="20"/>
                <w:lang w:eastAsia="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70F2DA5"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iCs/>
                <w:sz w:val="20"/>
                <w:szCs w:val="20"/>
                <w:lang w:eastAsia="ru-RU"/>
              </w:rPr>
            </w:pPr>
            <w:proofErr w:type="spellStart"/>
            <w:r w:rsidRPr="00A4100B">
              <w:rPr>
                <w:rFonts w:eastAsia="Times New Roman"/>
                <w:iCs/>
                <w:sz w:val="20"/>
                <w:szCs w:val="20"/>
                <w:lang w:eastAsia="ru-RU"/>
              </w:rPr>
              <w:t>Уо</w:t>
            </w:r>
            <w:proofErr w:type="spellEnd"/>
            <w:r w:rsidRPr="00A4100B">
              <w:rPr>
                <w:rFonts w:eastAsia="Times New Roman"/>
                <w:iCs/>
                <w:sz w:val="20"/>
                <w:szCs w:val="20"/>
                <w:lang w:eastAsia="ru-RU"/>
              </w:rPr>
              <w:t xml:space="preserve"> 09.02 участвовать в диалогах на знакомые общие и профессиональные темы;</w:t>
            </w:r>
          </w:p>
          <w:p w14:paraId="3C56DD7F"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iCs/>
                <w:sz w:val="20"/>
                <w:szCs w:val="20"/>
                <w:lang w:eastAsia="ru-RU"/>
              </w:rPr>
            </w:pPr>
            <w:proofErr w:type="spellStart"/>
            <w:r w:rsidRPr="00A4100B">
              <w:rPr>
                <w:rFonts w:eastAsia="Times New Roman"/>
                <w:iCs/>
                <w:sz w:val="20"/>
                <w:szCs w:val="20"/>
                <w:lang w:eastAsia="ru-RU"/>
              </w:rPr>
              <w:t>Уо</w:t>
            </w:r>
            <w:proofErr w:type="spellEnd"/>
            <w:r w:rsidRPr="00A4100B">
              <w:rPr>
                <w:rFonts w:eastAsia="Times New Roman"/>
                <w:iCs/>
                <w:sz w:val="20"/>
                <w:szCs w:val="20"/>
                <w:lang w:eastAsia="ru-RU"/>
              </w:rPr>
              <w:t xml:space="preserve"> 09.03 строить простые высказывания о себе и о своей профессиональной деятельности;</w:t>
            </w:r>
          </w:p>
          <w:p w14:paraId="6B7C20B5"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iCs/>
                <w:sz w:val="20"/>
                <w:szCs w:val="20"/>
                <w:lang w:eastAsia="ru-RU"/>
              </w:rPr>
            </w:pPr>
            <w:proofErr w:type="spellStart"/>
            <w:r w:rsidRPr="00A4100B">
              <w:rPr>
                <w:rFonts w:eastAsia="Times New Roman"/>
                <w:iCs/>
                <w:sz w:val="20"/>
                <w:szCs w:val="20"/>
                <w:lang w:eastAsia="ru-RU"/>
              </w:rPr>
              <w:t>Уо</w:t>
            </w:r>
            <w:proofErr w:type="spellEnd"/>
            <w:r w:rsidRPr="00A4100B">
              <w:rPr>
                <w:rFonts w:eastAsia="Times New Roman"/>
                <w:iCs/>
                <w:sz w:val="20"/>
                <w:szCs w:val="20"/>
                <w:lang w:eastAsia="ru-RU"/>
              </w:rPr>
              <w:t xml:space="preserve"> 09.04 кратко обосновывать и объяснять свои действия (текущие и планируемые);</w:t>
            </w:r>
          </w:p>
          <w:p w14:paraId="13FFBC36"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sz w:val="20"/>
                <w:szCs w:val="20"/>
                <w:lang w:eastAsia="ru-RU"/>
              </w:rPr>
            </w:pPr>
            <w:proofErr w:type="spellStart"/>
            <w:r w:rsidRPr="00A4100B">
              <w:rPr>
                <w:rFonts w:eastAsia="Times New Roman"/>
                <w:iCs/>
                <w:sz w:val="20"/>
                <w:szCs w:val="20"/>
                <w:lang w:eastAsia="ru-RU"/>
              </w:rPr>
              <w:t>Уо</w:t>
            </w:r>
            <w:proofErr w:type="spellEnd"/>
            <w:r w:rsidRPr="00A4100B">
              <w:rPr>
                <w:rFonts w:eastAsia="Times New Roman"/>
                <w:iCs/>
                <w:sz w:val="20"/>
                <w:szCs w:val="20"/>
                <w:lang w:eastAsia="ru-RU"/>
              </w:rPr>
              <w:t xml:space="preserve"> 09.05 писать простые связные сообщения на знакомые или интересующие профессиональные темы.</w:t>
            </w:r>
          </w:p>
        </w:tc>
        <w:tc>
          <w:tcPr>
            <w:tcW w:w="4216" w:type="dxa"/>
          </w:tcPr>
          <w:p w14:paraId="54E43237"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iCs/>
                <w:sz w:val="20"/>
                <w:szCs w:val="20"/>
                <w:lang w:eastAsia="ru-RU"/>
              </w:rPr>
            </w:pPr>
            <w:proofErr w:type="spellStart"/>
            <w:r w:rsidRPr="00A4100B">
              <w:rPr>
                <w:rFonts w:eastAsia="Times New Roman"/>
                <w:sz w:val="20"/>
                <w:szCs w:val="20"/>
                <w:lang w:eastAsia="ru-RU"/>
              </w:rPr>
              <w:t>Зо</w:t>
            </w:r>
            <w:proofErr w:type="spellEnd"/>
            <w:r w:rsidRPr="00A4100B">
              <w:rPr>
                <w:rFonts w:eastAsia="Times New Roman"/>
                <w:sz w:val="20"/>
                <w:szCs w:val="20"/>
                <w:lang w:eastAsia="ru-RU"/>
              </w:rPr>
              <w:t xml:space="preserve"> 09.01 </w:t>
            </w:r>
            <w:r w:rsidRPr="00A4100B">
              <w:rPr>
                <w:rFonts w:eastAsia="Times New Roman"/>
                <w:iCs/>
                <w:sz w:val="20"/>
                <w:szCs w:val="20"/>
                <w:lang w:eastAsia="ru-RU"/>
              </w:rPr>
              <w:t>правила построения простых и сложных предложений на профессиональные темы;</w:t>
            </w:r>
          </w:p>
          <w:p w14:paraId="51675693"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iCs/>
                <w:sz w:val="20"/>
                <w:szCs w:val="20"/>
                <w:lang w:eastAsia="ru-RU"/>
              </w:rPr>
            </w:pPr>
            <w:proofErr w:type="spellStart"/>
            <w:r w:rsidRPr="00A4100B">
              <w:rPr>
                <w:rFonts w:eastAsia="Times New Roman"/>
                <w:iCs/>
                <w:sz w:val="20"/>
                <w:szCs w:val="20"/>
                <w:lang w:eastAsia="ru-RU"/>
              </w:rPr>
              <w:t>Зо</w:t>
            </w:r>
            <w:proofErr w:type="spellEnd"/>
            <w:r w:rsidRPr="00A4100B">
              <w:rPr>
                <w:rFonts w:eastAsia="Times New Roman"/>
                <w:iCs/>
                <w:sz w:val="20"/>
                <w:szCs w:val="20"/>
                <w:lang w:eastAsia="ru-RU"/>
              </w:rPr>
              <w:t xml:space="preserve"> 09.02 основные общеупотребительные глаголы (бытовая </w:t>
            </w:r>
            <w:r w:rsidRPr="00A4100B">
              <w:rPr>
                <w:rFonts w:eastAsia="Times New Roman"/>
                <w:iCs/>
                <w:sz w:val="20"/>
                <w:szCs w:val="20"/>
                <w:lang w:eastAsia="ru-RU"/>
              </w:rPr>
              <w:br/>
              <w:t>и профессиональная лексика);</w:t>
            </w:r>
          </w:p>
          <w:p w14:paraId="04712324"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iCs/>
                <w:sz w:val="20"/>
                <w:szCs w:val="20"/>
                <w:lang w:eastAsia="ru-RU"/>
              </w:rPr>
            </w:pPr>
            <w:proofErr w:type="spellStart"/>
            <w:r w:rsidRPr="00A4100B">
              <w:rPr>
                <w:rFonts w:eastAsia="Times New Roman"/>
                <w:iCs/>
                <w:sz w:val="20"/>
                <w:szCs w:val="20"/>
                <w:lang w:eastAsia="ru-RU"/>
              </w:rPr>
              <w:t>Зо</w:t>
            </w:r>
            <w:proofErr w:type="spellEnd"/>
            <w:r w:rsidRPr="00A4100B">
              <w:rPr>
                <w:rFonts w:eastAsia="Times New Roman"/>
                <w:iCs/>
                <w:sz w:val="20"/>
                <w:szCs w:val="20"/>
                <w:lang w:eastAsia="ru-RU"/>
              </w:rPr>
              <w:t xml:space="preserve"> 09.03 лексический минимум, относящийся к описанию предметов, средств и процессов профессиональной деятельности</w:t>
            </w:r>
          </w:p>
          <w:p w14:paraId="035DD879"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iCs/>
                <w:sz w:val="20"/>
                <w:szCs w:val="20"/>
                <w:lang w:eastAsia="ru-RU"/>
              </w:rPr>
            </w:pPr>
            <w:proofErr w:type="spellStart"/>
            <w:r w:rsidRPr="00A4100B">
              <w:rPr>
                <w:rFonts w:eastAsia="Times New Roman"/>
                <w:iCs/>
                <w:sz w:val="20"/>
                <w:szCs w:val="20"/>
                <w:lang w:eastAsia="ru-RU"/>
              </w:rPr>
              <w:t>Зо</w:t>
            </w:r>
            <w:proofErr w:type="spellEnd"/>
            <w:r w:rsidRPr="00A4100B">
              <w:rPr>
                <w:rFonts w:eastAsia="Times New Roman"/>
                <w:iCs/>
                <w:sz w:val="20"/>
                <w:szCs w:val="20"/>
                <w:lang w:eastAsia="ru-RU"/>
              </w:rPr>
              <w:t xml:space="preserve"> 09.04 особенности произношения;</w:t>
            </w:r>
          </w:p>
          <w:p w14:paraId="42465CDE"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sz w:val="20"/>
                <w:szCs w:val="20"/>
                <w:lang w:eastAsia="ru-RU"/>
              </w:rPr>
            </w:pPr>
            <w:proofErr w:type="spellStart"/>
            <w:r w:rsidRPr="00A4100B">
              <w:rPr>
                <w:rFonts w:eastAsia="Times New Roman"/>
                <w:iCs/>
                <w:sz w:val="20"/>
                <w:szCs w:val="20"/>
                <w:lang w:eastAsia="ru-RU"/>
              </w:rPr>
              <w:t>Зо</w:t>
            </w:r>
            <w:proofErr w:type="spellEnd"/>
            <w:r w:rsidRPr="00A4100B">
              <w:rPr>
                <w:rFonts w:eastAsia="Times New Roman"/>
                <w:iCs/>
                <w:sz w:val="20"/>
                <w:szCs w:val="20"/>
                <w:lang w:eastAsia="ru-RU"/>
              </w:rPr>
              <w:t xml:space="preserve"> 09.05 правила чтения текстов профессиональной направленности.</w:t>
            </w:r>
          </w:p>
        </w:tc>
      </w:tr>
      <w:tr w:rsidR="00A4100B" w:rsidRPr="00A4100B" w14:paraId="75F8611F" w14:textId="77777777" w:rsidTr="005D2F20">
        <w:trPr>
          <w:trHeight w:val="212"/>
        </w:trPr>
        <w:tc>
          <w:tcPr>
            <w:tcW w:w="1661" w:type="dxa"/>
          </w:tcPr>
          <w:p w14:paraId="73AC8180" w14:textId="77777777" w:rsidR="005D2F20" w:rsidRPr="00A4100B" w:rsidRDefault="005D2F20" w:rsidP="005D2F20">
            <w:pPr>
              <w:suppressAutoHyphens/>
              <w:spacing w:after="0" w:line="240" w:lineRule="auto"/>
              <w:jc w:val="center"/>
              <w:rPr>
                <w:rFonts w:eastAsia="Times New Roman"/>
                <w:lang w:eastAsia="ru-RU"/>
              </w:rPr>
            </w:pPr>
            <w:r w:rsidRPr="00A4100B">
              <w:rPr>
                <w:rFonts w:eastAsia="Times New Roman"/>
                <w:lang w:eastAsia="ru-RU"/>
              </w:rPr>
              <w:t>ОК.10</w:t>
            </w:r>
          </w:p>
        </w:tc>
        <w:tc>
          <w:tcPr>
            <w:tcW w:w="3729" w:type="dxa"/>
          </w:tcPr>
          <w:p w14:paraId="3BF1008A" w14:textId="77777777" w:rsidR="005D2F20" w:rsidRPr="00A4100B" w:rsidRDefault="005D2F20" w:rsidP="005D2F20">
            <w:pPr>
              <w:spacing w:after="0" w:line="240" w:lineRule="auto"/>
              <w:rPr>
                <w:rFonts w:eastAsia="Times New Roman"/>
                <w:sz w:val="20"/>
                <w:szCs w:val="20"/>
                <w:lang w:eastAsia="ru-RU"/>
              </w:rPr>
            </w:pPr>
            <w:r w:rsidRPr="00A4100B">
              <w:rPr>
                <w:rFonts w:eastAsia="Times New Roman"/>
                <w:sz w:val="20"/>
                <w:szCs w:val="20"/>
                <w:lang w:eastAsia="ru-RU"/>
              </w:rPr>
              <w:t>Уо10.01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7AE7D7C" w14:textId="77777777" w:rsidR="005D2F20" w:rsidRPr="00A4100B" w:rsidRDefault="005D2F20" w:rsidP="005D2F20">
            <w:pPr>
              <w:spacing w:after="0" w:line="240" w:lineRule="auto"/>
              <w:rPr>
                <w:rFonts w:eastAsia="Times New Roman"/>
                <w:sz w:val="20"/>
                <w:szCs w:val="20"/>
                <w:lang w:eastAsia="ru-RU"/>
              </w:rPr>
            </w:pPr>
            <w:proofErr w:type="spellStart"/>
            <w:r w:rsidRPr="00A4100B">
              <w:rPr>
                <w:rFonts w:eastAsia="Times New Roman"/>
                <w:sz w:val="20"/>
                <w:szCs w:val="20"/>
                <w:lang w:eastAsia="ru-RU"/>
              </w:rPr>
              <w:t>Уо</w:t>
            </w:r>
            <w:proofErr w:type="spellEnd"/>
            <w:r w:rsidRPr="00A4100B">
              <w:rPr>
                <w:rFonts w:eastAsia="Times New Roman"/>
                <w:sz w:val="20"/>
                <w:szCs w:val="20"/>
                <w:lang w:eastAsia="ru-RU"/>
              </w:rPr>
              <w:t xml:space="preserve"> 10.02 участвовать в диалогах на знакомые общие и профессиональные темы;</w:t>
            </w:r>
          </w:p>
          <w:p w14:paraId="6C10BF3B" w14:textId="77777777" w:rsidR="005D2F20" w:rsidRPr="00A4100B" w:rsidRDefault="005D2F20" w:rsidP="005D2F20">
            <w:pPr>
              <w:spacing w:after="0" w:line="240" w:lineRule="auto"/>
              <w:rPr>
                <w:rFonts w:eastAsia="Times New Roman"/>
                <w:sz w:val="20"/>
                <w:szCs w:val="20"/>
                <w:lang w:eastAsia="ru-RU"/>
              </w:rPr>
            </w:pPr>
            <w:proofErr w:type="spellStart"/>
            <w:r w:rsidRPr="00A4100B">
              <w:rPr>
                <w:rFonts w:eastAsia="Times New Roman"/>
                <w:sz w:val="20"/>
                <w:szCs w:val="20"/>
                <w:lang w:eastAsia="ru-RU"/>
              </w:rPr>
              <w:t>Уо</w:t>
            </w:r>
            <w:proofErr w:type="spellEnd"/>
            <w:r w:rsidRPr="00A4100B">
              <w:rPr>
                <w:rFonts w:eastAsia="Times New Roman"/>
                <w:sz w:val="20"/>
                <w:szCs w:val="20"/>
                <w:lang w:eastAsia="ru-RU"/>
              </w:rPr>
              <w:t xml:space="preserve"> 10.03 строить простые  высказывания о  себе и о  своей профессиональной деятельности; кратко обосновывать и объяснить свои действия (текущие и планируемые);</w:t>
            </w:r>
          </w:p>
          <w:p w14:paraId="59853BAF"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sz w:val="20"/>
                <w:szCs w:val="20"/>
                <w:lang w:eastAsia="ru-RU"/>
              </w:rPr>
            </w:pPr>
            <w:proofErr w:type="spellStart"/>
            <w:r w:rsidRPr="00A4100B">
              <w:rPr>
                <w:rFonts w:eastAsia="Times New Roman"/>
                <w:sz w:val="20"/>
                <w:szCs w:val="20"/>
                <w:lang w:eastAsia="ru-RU"/>
              </w:rPr>
              <w:t>Уо</w:t>
            </w:r>
            <w:proofErr w:type="spellEnd"/>
            <w:r w:rsidRPr="00A4100B">
              <w:rPr>
                <w:rFonts w:eastAsia="Times New Roman"/>
                <w:sz w:val="20"/>
                <w:szCs w:val="20"/>
                <w:lang w:eastAsia="ru-RU"/>
              </w:rPr>
              <w:t xml:space="preserve"> 10.04 писать простые связные сообщения на знакомые или интересующие профессиональные темы</w:t>
            </w:r>
          </w:p>
        </w:tc>
        <w:tc>
          <w:tcPr>
            <w:tcW w:w="4216" w:type="dxa"/>
          </w:tcPr>
          <w:p w14:paraId="674F8F26" w14:textId="77777777" w:rsidR="005D2F20" w:rsidRPr="00A4100B" w:rsidRDefault="005D2F20" w:rsidP="005D2F20">
            <w:pPr>
              <w:spacing w:after="0" w:line="240" w:lineRule="auto"/>
              <w:rPr>
                <w:rFonts w:eastAsia="Times New Roman"/>
                <w:sz w:val="20"/>
                <w:szCs w:val="20"/>
                <w:lang w:eastAsia="ru-RU"/>
              </w:rPr>
            </w:pPr>
            <w:proofErr w:type="spellStart"/>
            <w:r w:rsidRPr="00A4100B">
              <w:rPr>
                <w:rFonts w:eastAsia="Times New Roman"/>
                <w:sz w:val="20"/>
                <w:szCs w:val="20"/>
                <w:lang w:eastAsia="ru-RU"/>
              </w:rPr>
              <w:t>Зо</w:t>
            </w:r>
            <w:proofErr w:type="spellEnd"/>
            <w:r w:rsidRPr="00A4100B">
              <w:rPr>
                <w:rFonts w:eastAsia="Times New Roman"/>
                <w:sz w:val="20"/>
                <w:szCs w:val="20"/>
                <w:lang w:eastAsia="ru-RU"/>
              </w:rPr>
              <w:t xml:space="preserve"> 10.01 правила построения простых и сложных предложений на профессиональные темы; </w:t>
            </w:r>
          </w:p>
          <w:p w14:paraId="72339831" w14:textId="77777777" w:rsidR="005D2F20" w:rsidRPr="00A4100B" w:rsidRDefault="005D2F20" w:rsidP="005D2F20">
            <w:pPr>
              <w:spacing w:after="0" w:line="240" w:lineRule="auto"/>
              <w:rPr>
                <w:rFonts w:eastAsia="Times New Roman"/>
                <w:b/>
                <w:sz w:val="20"/>
                <w:szCs w:val="20"/>
                <w:lang w:eastAsia="ru-RU"/>
              </w:rPr>
            </w:pPr>
            <w:proofErr w:type="spellStart"/>
            <w:r w:rsidRPr="00A4100B">
              <w:rPr>
                <w:rFonts w:eastAsia="Times New Roman"/>
                <w:sz w:val="20"/>
                <w:szCs w:val="20"/>
                <w:lang w:eastAsia="ru-RU"/>
              </w:rPr>
              <w:t>Зо</w:t>
            </w:r>
            <w:proofErr w:type="spellEnd"/>
            <w:r w:rsidRPr="00A4100B">
              <w:rPr>
                <w:rFonts w:eastAsia="Times New Roman"/>
                <w:sz w:val="20"/>
                <w:szCs w:val="20"/>
                <w:lang w:eastAsia="ru-RU"/>
              </w:rPr>
              <w:t xml:space="preserve"> 10.02 основные общеупотребительные  глаголы  (бытовая  и профессиональная  лексика);  </w:t>
            </w:r>
          </w:p>
          <w:p w14:paraId="40628583" w14:textId="77777777" w:rsidR="005D2F20" w:rsidRPr="00A4100B" w:rsidRDefault="005D2F20" w:rsidP="005D2F20">
            <w:pPr>
              <w:spacing w:after="0" w:line="240" w:lineRule="auto"/>
              <w:rPr>
                <w:rFonts w:eastAsia="Times New Roman"/>
                <w:b/>
                <w:sz w:val="20"/>
                <w:szCs w:val="20"/>
                <w:lang w:eastAsia="ru-RU"/>
              </w:rPr>
            </w:pPr>
            <w:proofErr w:type="spellStart"/>
            <w:r w:rsidRPr="00A4100B">
              <w:rPr>
                <w:rFonts w:eastAsia="Times New Roman"/>
                <w:sz w:val="20"/>
                <w:szCs w:val="20"/>
                <w:lang w:eastAsia="ru-RU"/>
              </w:rPr>
              <w:t>Зо</w:t>
            </w:r>
            <w:proofErr w:type="spellEnd"/>
            <w:r w:rsidRPr="00A4100B">
              <w:rPr>
                <w:rFonts w:eastAsia="Times New Roman"/>
                <w:sz w:val="20"/>
                <w:szCs w:val="20"/>
                <w:lang w:eastAsia="ru-RU"/>
              </w:rPr>
              <w:t xml:space="preserve"> 10.03 лексический  минимум, относящийся  к  описанию  предметов,  средств  и процессов профессиональной деятельности; </w:t>
            </w:r>
          </w:p>
          <w:p w14:paraId="1EA8DA38" w14:textId="77777777" w:rsidR="005D2F20" w:rsidRPr="00A4100B" w:rsidRDefault="005D2F20" w:rsidP="005D2F20">
            <w:pPr>
              <w:spacing w:after="0" w:line="240" w:lineRule="auto"/>
              <w:rPr>
                <w:rFonts w:eastAsia="Times New Roman"/>
                <w:b/>
                <w:sz w:val="20"/>
                <w:szCs w:val="20"/>
                <w:lang w:eastAsia="ru-RU"/>
              </w:rPr>
            </w:pPr>
            <w:proofErr w:type="spellStart"/>
            <w:r w:rsidRPr="00A4100B">
              <w:rPr>
                <w:rFonts w:eastAsia="Times New Roman"/>
                <w:sz w:val="20"/>
                <w:szCs w:val="20"/>
                <w:lang w:eastAsia="ru-RU"/>
              </w:rPr>
              <w:t>Зо</w:t>
            </w:r>
            <w:proofErr w:type="spellEnd"/>
            <w:r w:rsidRPr="00A4100B">
              <w:rPr>
                <w:rFonts w:eastAsia="Times New Roman"/>
                <w:sz w:val="20"/>
                <w:szCs w:val="20"/>
                <w:lang w:eastAsia="ru-RU"/>
              </w:rPr>
              <w:t xml:space="preserve"> 10.04 особенности произношения;  </w:t>
            </w:r>
          </w:p>
          <w:p w14:paraId="4EC851D6" w14:textId="77777777" w:rsidR="005D2F20" w:rsidRPr="00A4100B" w:rsidRDefault="005D2F20"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jc w:val="both"/>
              <w:rPr>
                <w:rFonts w:eastAsia="Times New Roman"/>
                <w:sz w:val="20"/>
                <w:szCs w:val="20"/>
                <w:lang w:eastAsia="ru-RU"/>
              </w:rPr>
            </w:pPr>
            <w:proofErr w:type="spellStart"/>
            <w:r w:rsidRPr="00A4100B">
              <w:rPr>
                <w:rFonts w:eastAsia="Times New Roman"/>
                <w:sz w:val="20"/>
                <w:szCs w:val="20"/>
                <w:lang w:eastAsia="ru-RU"/>
              </w:rPr>
              <w:t>Зо</w:t>
            </w:r>
            <w:proofErr w:type="spellEnd"/>
            <w:r w:rsidRPr="00A4100B">
              <w:rPr>
                <w:rFonts w:eastAsia="Times New Roman"/>
                <w:sz w:val="20"/>
                <w:szCs w:val="20"/>
                <w:lang w:eastAsia="ru-RU"/>
              </w:rPr>
              <w:t xml:space="preserve"> 10.05 правила  чтения  текстов профессиональной направленности</w:t>
            </w:r>
          </w:p>
        </w:tc>
      </w:tr>
      <w:tr w:rsidR="00A4100B" w:rsidRPr="00A4100B" w14:paraId="57F99FAC" w14:textId="77777777" w:rsidTr="005D2F20">
        <w:trPr>
          <w:trHeight w:val="212"/>
        </w:trPr>
        <w:tc>
          <w:tcPr>
            <w:tcW w:w="1661" w:type="dxa"/>
          </w:tcPr>
          <w:p w14:paraId="54B2CF0F" w14:textId="77777777" w:rsidR="003876CD" w:rsidRPr="00A4100B" w:rsidRDefault="003876CD" w:rsidP="00DD56F9">
            <w:pPr>
              <w:suppressAutoHyphens/>
              <w:spacing w:after="0" w:line="240" w:lineRule="auto"/>
              <w:rPr>
                <w:rFonts w:eastAsia="Calibri"/>
              </w:rPr>
            </w:pPr>
            <w:r w:rsidRPr="00A4100B">
              <w:rPr>
                <w:rFonts w:eastAsia="Calibri"/>
              </w:rPr>
              <w:t>ПК 1.1</w:t>
            </w:r>
          </w:p>
        </w:tc>
        <w:tc>
          <w:tcPr>
            <w:tcW w:w="3729" w:type="dxa"/>
          </w:tcPr>
          <w:p w14:paraId="6ABE4265"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У1.1.1производить подготовку к работе, пуск и остановку главных и вспомогательных двигателей, вспомогательных механизмов и систем, паровых котлов;</w:t>
            </w:r>
          </w:p>
          <w:p w14:paraId="200615A1"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У1.1.5 эксплуатировать установки систем ВРШ, осуществлять поиск их </w:t>
            </w:r>
            <w:r w:rsidRPr="00A4100B">
              <w:rPr>
                <w:rFonts w:ascii="Times New Roman" w:hAnsi="Times New Roman" w:cs="Times New Roman"/>
                <w:sz w:val="24"/>
                <w:szCs w:val="24"/>
              </w:rPr>
              <w:lastRenderedPageBreak/>
              <w:t>характерных неисправностей и выполнять ремонт;</w:t>
            </w:r>
          </w:p>
          <w:p w14:paraId="24787B69"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У1.1.6 производить подготовку к пуску, пуск и остановку судовых холодильных установок, систем кондиционирования воздуха и вентиляции, а также устранять их неисправности;</w:t>
            </w:r>
          </w:p>
          <w:p w14:paraId="3D232E48" w14:textId="77777777" w:rsidR="003876CD" w:rsidRPr="00A4100B" w:rsidRDefault="003876CD" w:rsidP="00DD56F9">
            <w:pPr>
              <w:suppressAutoHyphens/>
              <w:spacing w:after="0" w:line="240" w:lineRule="auto"/>
              <w:ind w:firstLine="324"/>
              <w:jc w:val="both"/>
              <w:rPr>
                <w:rFonts w:eastAsia="Calibri"/>
              </w:rPr>
            </w:pPr>
          </w:p>
        </w:tc>
        <w:tc>
          <w:tcPr>
            <w:tcW w:w="4216" w:type="dxa"/>
          </w:tcPr>
          <w:p w14:paraId="09B35068"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lastRenderedPageBreak/>
              <w:t>З1.1.2 общих сведений, классификации судовых двигателей внутреннего сгорания, основных характеристик, марок, особенностей конструкций, основных узлов и принципов действия;</w:t>
            </w:r>
          </w:p>
          <w:p w14:paraId="3F206DDD"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З1.1.3 основных положений, классификации наддува судовых двигателей внутреннего сгорания, </w:t>
            </w:r>
            <w:r w:rsidRPr="00A4100B">
              <w:rPr>
                <w:rFonts w:ascii="Times New Roman" w:hAnsi="Times New Roman" w:cs="Times New Roman"/>
                <w:sz w:val="24"/>
                <w:szCs w:val="24"/>
              </w:rPr>
              <w:lastRenderedPageBreak/>
              <w:t>характеристик и конструкции турбин и турбокомпрессоров;</w:t>
            </w:r>
          </w:p>
          <w:p w14:paraId="5A238715"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З1.1.5 основ конструкции, принципов действия и эксплуатации паровых и газовых турбин, судовых вспомогательных котлов и других вспомогательных и палубных механизмов;</w:t>
            </w:r>
          </w:p>
          <w:p w14:paraId="20021BA1"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З1.1.7 устройства, принципов работы и назначения судовых холодильных установок и систем кондиционирования воздуха;</w:t>
            </w:r>
          </w:p>
          <w:p w14:paraId="0BEAB1A7"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З1.1.9 устройства и работы дейдвудных комплексов;</w:t>
            </w:r>
          </w:p>
          <w:p w14:paraId="45AE160E"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З1.1.10 состава, устройства и принципа работы винтов регулируемого шага (далее- ВРШ), а также систем управления установками с ВРШ;</w:t>
            </w:r>
          </w:p>
          <w:p w14:paraId="4290EE61"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З1.1.11 устройства, основных характеристик и принципа работы гидропривода судовых механизмов и устройств, гидравлических грузовых систем;</w:t>
            </w:r>
          </w:p>
          <w:p w14:paraId="4D15CA2B"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устройства, основных характеристик и принципов работы различных типов рулевых машин и устройств;</w:t>
            </w:r>
          </w:p>
        </w:tc>
      </w:tr>
      <w:tr w:rsidR="00A4100B" w:rsidRPr="00A4100B" w14:paraId="4F88BC59" w14:textId="77777777" w:rsidTr="005D2F20">
        <w:trPr>
          <w:trHeight w:val="212"/>
        </w:trPr>
        <w:tc>
          <w:tcPr>
            <w:tcW w:w="1661" w:type="dxa"/>
          </w:tcPr>
          <w:p w14:paraId="1E6F7156" w14:textId="77777777" w:rsidR="003876CD" w:rsidRPr="00A4100B" w:rsidRDefault="003876CD" w:rsidP="00DD56F9">
            <w:pPr>
              <w:suppressAutoHyphens/>
              <w:spacing w:after="0" w:line="240" w:lineRule="auto"/>
              <w:rPr>
                <w:rFonts w:eastAsia="Calibri"/>
              </w:rPr>
            </w:pPr>
            <w:r w:rsidRPr="00A4100B">
              <w:rPr>
                <w:rFonts w:eastAsia="Calibri"/>
              </w:rPr>
              <w:lastRenderedPageBreak/>
              <w:t>ПК 1.2</w:t>
            </w:r>
          </w:p>
        </w:tc>
        <w:tc>
          <w:tcPr>
            <w:tcW w:w="3729" w:type="dxa"/>
          </w:tcPr>
          <w:p w14:paraId="345BC0A4"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У1.2.1 читать схемы судовых систем, а также электрические схемы;</w:t>
            </w:r>
          </w:p>
          <w:p w14:paraId="3EFA2999" w14:textId="77777777" w:rsidR="003876CD" w:rsidRPr="00A4100B" w:rsidRDefault="003876CD" w:rsidP="00DD56F9">
            <w:pPr>
              <w:suppressAutoHyphens/>
              <w:spacing w:after="0" w:line="240" w:lineRule="auto"/>
              <w:ind w:firstLine="324"/>
              <w:jc w:val="both"/>
              <w:rPr>
                <w:rFonts w:eastAsia="Calibri"/>
              </w:rPr>
            </w:pPr>
          </w:p>
        </w:tc>
        <w:tc>
          <w:tcPr>
            <w:tcW w:w="4216" w:type="dxa"/>
          </w:tcPr>
          <w:p w14:paraId="1E1A9A24"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З1.2.2 принципов построения и изображения электрических и простых электронных диаграмм и схем в соответствии с действующими стандартами;</w:t>
            </w:r>
          </w:p>
          <w:p w14:paraId="7D981C75"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З1.2.3 технической и рабочей документации по главным и вспомогательным двигателям, механизмам и системам, а также по электрооборудованию судов;</w:t>
            </w:r>
          </w:p>
        </w:tc>
      </w:tr>
      <w:tr w:rsidR="00A4100B" w:rsidRPr="00A4100B" w14:paraId="24311F72" w14:textId="77777777" w:rsidTr="005D2F20">
        <w:trPr>
          <w:trHeight w:val="212"/>
        </w:trPr>
        <w:tc>
          <w:tcPr>
            <w:tcW w:w="1661" w:type="dxa"/>
          </w:tcPr>
          <w:p w14:paraId="4BAE884F" w14:textId="77777777" w:rsidR="003876CD" w:rsidRPr="00A4100B" w:rsidRDefault="003876CD" w:rsidP="00DD56F9">
            <w:pPr>
              <w:suppressAutoHyphens/>
              <w:spacing w:after="0" w:line="240" w:lineRule="auto"/>
              <w:rPr>
                <w:rFonts w:eastAsia="Calibri"/>
              </w:rPr>
            </w:pPr>
            <w:r w:rsidRPr="00A4100B">
              <w:rPr>
                <w:rFonts w:eastAsia="Calibri"/>
              </w:rPr>
              <w:t>ПК 1.3</w:t>
            </w:r>
          </w:p>
        </w:tc>
        <w:tc>
          <w:tcPr>
            <w:tcW w:w="3729" w:type="dxa"/>
          </w:tcPr>
          <w:p w14:paraId="01B020B6"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У1.3.4 производить визуально-оптическую оценку состояния деталей и их обмер; </w:t>
            </w:r>
          </w:p>
          <w:p w14:paraId="5CE389B5"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У1.3.5 использовать материалы, инструмент и оборудование для выполнения ремонта и изготовления деталей;</w:t>
            </w:r>
          </w:p>
          <w:p w14:paraId="2026C950"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У1.3.6 выполнять дефектацию и ремонт валопроводов, дейдвудных комплексов, узлов главных и вспомогательных судовых механизмов и двигателей;</w:t>
            </w:r>
          </w:p>
          <w:p w14:paraId="0B05C367"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lastRenderedPageBreak/>
              <w:t>У1.3.7 производить техническое обслуживание корпусных конструкций и судовых устройств</w:t>
            </w:r>
          </w:p>
        </w:tc>
        <w:tc>
          <w:tcPr>
            <w:tcW w:w="4216" w:type="dxa"/>
          </w:tcPr>
          <w:p w14:paraId="772608E0"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lastRenderedPageBreak/>
              <w:t>З1.3.2 состава, устройства и принципа работы топливной, смазочной, балластной и других систем и связанных с ними систем управления;</w:t>
            </w:r>
          </w:p>
          <w:p w14:paraId="092F7E00"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З1.3.3 устройства, принципов работы, назначения, эксплуатационных характеристик судовых насосов и систем трубопроводов;</w:t>
            </w:r>
          </w:p>
          <w:p w14:paraId="7E018CF4"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З1.3.5 методов технической дефектоскопии; характерных неисправностей вспомогательных механизмов и систем, судового </w:t>
            </w:r>
            <w:r w:rsidRPr="00A4100B">
              <w:rPr>
                <w:rFonts w:ascii="Times New Roman" w:hAnsi="Times New Roman" w:cs="Times New Roman"/>
                <w:sz w:val="24"/>
                <w:szCs w:val="24"/>
              </w:rPr>
              <w:lastRenderedPageBreak/>
              <w:t>электрооборудования и способов их устранения;</w:t>
            </w:r>
          </w:p>
          <w:p w14:paraId="1C896D5F"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инструмента, оборудования, оснастки и материалов для изготовления деталей и выполнения ремонтных работ;</w:t>
            </w:r>
          </w:p>
          <w:p w14:paraId="5F358B62"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порядка разборки, настройки и сборки механизмов и оборудования;</w:t>
            </w:r>
          </w:p>
        </w:tc>
      </w:tr>
      <w:tr w:rsidR="00A4100B" w:rsidRPr="00A4100B" w14:paraId="3843F03C" w14:textId="77777777" w:rsidTr="005D2F20">
        <w:trPr>
          <w:trHeight w:val="212"/>
        </w:trPr>
        <w:tc>
          <w:tcPr>
            <w:tcW w:w="1661" w:type="dxa"/>
          </w:tcPr>
          <w:p w14:paraId="0B902106" w14:textId="77777777" w:rsidR="003876CD" w:rsidRPr="00A4100B" w:rsidRDefault="003876CD" w:rsidP="00DD56F9">
            <w:pPr>
              <w:suppressAutoHyphens/>
              <w:spacing w:after="0" w:line="240" w:lineRule="auto"/>
              <w:rPr>
                <w:rFonts w:eastAsia="Calibri"/>
              </w:rPr>
            </w:pPr>
            <w:r w:rsidRPr="00A4100B">
              <w:rPr>
                <w:rFonts w:eastAsia="Calibri"/>
              </w:rPr>
              <w:lastRenderedPageBreak/>
              <w:t>ПК 1.4</w:t>
            </w:r>
          </w:p>
        </w:tc>
        <w:tc>
          <w:tcPr>
            <w:tcW w:w="3729" w:type="dxa"/>
          </w:tcPr>
          <w:p w14:paraId="334F9708"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У1.4.1 осуществлять квалифицированно подбор инструмента, материала и запасных частей для проведения ремонта</w:t>
            </w:r>
          </w:p>
        </w:tc>
        <w:tc>
          <w:tcPr>
            <w:tcW w:w="4216" w:type="dxa"/>
          </w:tcPr>
          <w:p w14:paraId="0F61DC0F"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З1.4.1 характерных неисправностей, отказов двигателей, их причин и технологии устранения неисправностей и отказов</w:t>
            </w:r>
          </w:p>
        </w:tc>
      </w:tr>
      <w:tr w:rsidR="00A4100B" w:rsidRPr="00A4100B" w14:paraId="440A4AC6" w14:textId="77777777" w:rsidTr="005D2F20">
        <w:trPr>
          <w:trHeight w:val="212"/>
        </w:trPr>
        <w:tc>
          <w:tcPr>
            <w:tcW w:w="1661" w:type="dxa"/>
          </w:tcPr>
          <w:p w14:paraId="2163FDE6" w14:textId="77777777" w:rsidR="003876CD" w:rsidRPr="00A4100B" w:rsidRDefault="003876CD" w:rsidP="00DD56F9">
            <w:pPr>
              <w:suppressAutoHyphens/>
              <w:spacing w:after="0" w:line="240" w:lineRule="auto"/>
              <w:rPr>
                <w:rFonts w:eastAsia="Calibri"/>
              </w:rPr>
            </w:pPr>
            <w:r w:rsidRPr="00A4100B">
              <w:rPr>
                <w:rFonts w:eastAsia="Calibri"/>
              </w:rPr>
              <w:t>ПК 1.5</w:t>
            </w:r>
          </w:p>
        </w:tc>
        <w:tc>
          <w:tcPr>
            <w:tcW w:w="3729" w:type="dxa"/>
          </w:tcPr>
          <w:p w14:paraId="14101AB4"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У1.5.5 определять техническое состояние генераторов, устранять возникающие дефекты в генераторах;</w:t>
            </w:r>
          </w:p>
          <w:p w14:paraId="48DD1D11"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У1.5.7 выполнять правила технической эксплуатации, техники безопасности, проводить противопожарные мероприятия при эксплуатации главных и вспомогательных механизмов и связанных с ними систем, судового электрооборудования, а также при несении вахты в машинном отделении;</w:t>
            </w:r>
          </w:p>
          <w:p w14:paraId="65B0FF6C"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У1.5.8 осуществлять безопасную эксплуатацию судовых технических средств в соответствии с международными и национальными требованиями по экологической безопасности</w:t>
            </w:r>
          </w:p>
        </w:tc>
        <w:tc>
          <w:tcPr>
            <w:tcW w:w="4216" w:type="dxa"/>
          </w:tcPr>
          <w:p w14:paraId="5243C1CD"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З1.5.3 основных сведений о технологиях сепарирования топлива и масел на судах, основных типов сепараторов и принципов их работы, а также требований к </w:t>
            </w:r>
            <w:proofErr w:type="spellStart"/>
            <w:r w:rsidRPr="00A4100B">
              <w:rPr>
                <w:rFonts w:ascii="Times New Roman" w:hAnsi="Times New Roman" w:cs="Times New Roman"/>
                <w:sz w:val="24"/>
                <w:szCs w:val="24"/>
              </w:rPr>
              <w:t>нефтеводяным</w:t>
            </w:r>
            <w:proofErr w:type="spellEnd"/>
            <w:r w:rsidRPr="00A4100B">
              <w:rPr>
                <w:rFonts w:ascii="Times New Roman" w:hAnsi="Times New Roman" w:cs="Times New Roman"/>
                <w:sz w:val="24"/>
                <w:szCs w:val="24"/>
              </w:rPr>
              <w:t xml:space="preserve"> сепараторам;</w:t>
            </w:r>
          </w:p>
          <w:p w14:paraId="0C6EC113"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З1.5.17 основных операций с судовыми техническими средствами при их эксплуатации;</w:t>
            </w:r>
          </w:p>
          <w:p w14:paraId="0FF1A316"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З1.5.18 последствий неправильной эксплуатации судовых технических средств</w:t>
            </w:r>
          </w:p>
        </w:tc>
      </w:tr>
      <w:tr w:rsidR="00A4100B" w:rsidRPr="00A4100B" w14:paraId="546343D2" w14:textId="77777777" w:rsidTr="005D2F20">
        <w:trPr>
          <w:trHeight w:val="212"/>
        </w:trPr>
        <w:tc>
          <w:tcPr>
            <w:tcW w:w="1661" w:type="dxa"/>
          </w:tcPr>
          <w:p w14:paraId="59E36838" w14:textId="77777777" w:rsidR="003876CD" w:rsidRPr="00A4100B" w:rsidRDefault="003876CD" w:rsidP="00DD56F9">
            <w:pPr>
              <w:suppressAutoHyphens/>
              <w:spacing w:after="0" w:line="240" w:lineRule="auto"/>
              <w:rPr>
                <w:rFonts w:eastAsia="Calibri"/>
              </w:rPr>
            </w:pPr>
            <w:r w:rsidRPr="00A4100B">
              <w:rPr>
                <w:rFonts w:eastAsia="Calibri"/>
              </w:rPr>
              <w:t>ПК 2.1</w:t>
            </w:r>
          </w:p>
        </w:tc>
        <w:tc>
          <w:tcPr>
            <w:tcW w:w="3729" w:type="dxa"/>
          </w:tcPr>
          <w:p w14:paraId="04220177"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У2.1.1 обеспечивать защищённость судна от актов незаконного вмешательства;</w:t>
            </w:r>
          </w:p>
          <w:p w14:paraId="279EF2E5"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У2.1.3 действовать в чрезвычайных ситуациях</w:t>
            </w:r>
          </w:p>
        </w:tc>
        <w:tc>
          <w:tcPr>
            <w:tcW w:w="4216" w:type="dxa"/>
          </w:tcPr>
          <w:p w14:paraId="17D90BAB"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З2.1.1 нормативно-правовых актов в области безопасности плавания и обеспечения транспортной безопасности;</w:t>
            </w:r>
          </w:p>
          <w:p w14:paraId="7CA155BE"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З2.1.2 мероприятий по обеспечению транспортной безопасности, уровней охраны на судах и портовых средствах</w:t>
            </w:r>
          </w:p>
        </w:tc>
      </w:tr>
      <w:tr w:rsidR="00A4100B" w:rsidRPr="00A4100B" w14:paraId="00542A23" w14:textId="77777777" w:rsidTr="005D2F20">
        <w:trPr>
          <w:trHeight w:val="212"/>
        </w:trPr>
        <w:tc>
          <w:tcPr>
            <w:tcW w:w="1661" w:type="dxa"/>
          </w:tcPr>
          <w:p w14:paraId="7F2DBB68" w14:textId="77777777" w:rsidR="003876CD" w:rsidRPr="00A4100B" w:rsidRDefault="003876CD" w:rsidP="00DD56F9">
            <w:pPr>
              <w:suppressAutoHyphens/>
              <w:spacing w:after="0" w:line="240" w:lineRule="auto"/>
              <w:rPr>
                <w:rFonts w:eastAsia="Calibri"/>
              </w:rPr>
            </w:pPr>
            <w:r w:rsidRPr="00A4100B">
              <w:rPr>
                <w:rFonts w:eastAsia="Calibri"/>
              </w:rPr>
              <w:t>ПК 2.2</w:t>
            </w:r>
          </w:p>
        </w:tc>
        <w:tc>
          <w:tcPr>
            <w:tcW w:w="3729" w:type="dxa"/>
          </w:tcPr>
          <w:p w14:paraId="187B891B"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У2.2.1 применять средства по борьбе с водой;</w:t>
            </w:r>
          </w:p>
          <w:p w14:paraId="5647A241"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У2.2.2 применять средства по борьбе за живучесть судна</w:t>
            </w:r>
          </w:p>
        </w:tc>
        <w:tc>
          <w:tcPr>
            <w:tcW w:w="4216" w:type="dxa"/>
          </w:tcPr>
          <w:p w14:paraId="15288277"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 xml:space="preserve">З2.2.1 мероприятий по обеспечению непотопляемости судна; </w:t>
            </w:r>
          </w:p>
          <w:p w14:paraId="4E21C374"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З2.2.2 методов восстановления остойчивости и спрямления аварийного судна</w:t>
            </w:r>
          </w:p>
        </w:tc>
      </w:tr>
      <w:tr w:rsidR="00A4100B" w:rsidRPr="00A4100B" w14:paraId="460509EC" w14:textId="77777777" w:rsidTr="005D2F20">
        <w:trPr>
          <w:trHeight w:val="212"/>
        </w:trPr>
        <w:tc>
          <w:tcPr>
            <w:tcW w:w="1661" w:type="dxa"/>
          </w:tcPr>
          <w:p w14:paraId="37E130E5" w14:textId="77777777" w:rsidR="003876CD" w:rsidRPr="00A4100B" w:rsidRDefault="003876CD" w:rsidP="00DD56F9">
            <w:pPr>
              <w:suppressAutoHyphens/>
              <w:spacing w:after="0" w:line="240" w:lineRule="auto"/>
              <w:rPr>
                <w:rFonts w:eastAsia="Calibri"/>
              </w:rPr>
            </w:pPr>
            <w:r w:rsidRPr="00A4100B">
              <w:rPr>
                <w:rFonts w:eastAsia="Calibri"/>
              </w:rPr>
              <w:t>ПК 2.3</w:t>
            </w:r>
          </w:p>
        </w:tc>
        <w:tc>
          <w:tcPr>
            <w:tcW w:w="3729" w:type="dxa"/>
          </w:tcPr>
          <w:p w14:paraId="551D932A"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У2.3.1 применять средства и системы пожаротушения;</w:t>
            </w:r>
          </w:p>
          <w:p w14:paraId="6AA38F8B" w14:textId="77777777" w:rsidR="003876CD" w:rsidRPr="00A4100B" w:rsidRDefault="003876CD" w:rsidP="00DD56F9">
            <w:pPr>
              <w:suppressAutoHyphens/>
              <w:spacing w:after="0" w:line="240" w:lineRule="auto"/>
              <w:ind w:firstLine="324"/>
              <w:jc w:val="both"/>
              <w:rPr>
                <w:rFonts w:eastAsia="Calibri"/>
              </w:rPr>
            </w:pPr>
          </w:p>
        </w:tc>
        <w:tc>
          <w:tcPr>
            <w:tcW w:w="4216" w:type="dxa"/>
          </w:tcPr>
          <w:p w14:paraId="1FC6A6CF"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З2.3.2 организации проведения тревог;</w:t>
            </w:r>
          </w:p>
          <w:p w14:paraId="22FA087A"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мероприятий по обеспечению противопожарной безопасности на судне;</w:t>
            </w:r>
          </w:p>
          <w:p w14:paraId="6D23E96A"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lastRenderedPageBreak/>
              <w:t>З2.3.4 видов средств и систем пожаротушения на судне;</w:t>
            </w:r>
          </w:p>
          <w:p w14:paraId="15BE7116"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З2.3.6 видов средств индивидуальной защиты</w:t>
            </w:r>
          </w:p>
        </w:tc>
      </w:tr>
      <w:tr w:rsidR="00A4100B" w:rsidRPr="00A4100B" w14:paraId="231E43DE" w14:textId="77777777" w:rsidTr="005D2F20">
        <w:trPr>
          <w:trHeight w:val="212"/>
        </w:trPr>
        <w:tc>
          <w:tcPr>
            <w:tcW w:w="1661" w:type="dxa"/>
          </w:tcPr>
          <w:p w14:paraId="4A5A6DAA" w14:textId="77777777" w:rsidR="003876CD" w:rsidRPr="00A4100B" w:rsidRDefault="003876CD" w:rsidP="00DD56F9">
            <w:pPr>
              <w:suppressAutoHyphens/>
              <w:spacing w:after="0" w:line="240" w:lineRule="auto"/>
              <w:rPr>
                <w:rFonts w:eastAsia="Calibri"/>
              </w:rPr>
            </w:pPr>
            <w:r w:rsidRPr="00A4100B">
              <w:rPr>
                <w:rFonts w:eastAsia="Calibri"/>
              </w:rPr>
              <w:lastRenderedPageBreak/>
              <w:t>ПК 2.4</w:t>
            </w:r>
          </w:p>
        </w:tc>
        <w:tc>
          <w:tcPr>
            <w:tcW w:w="3729" w:type="dxa"/>
          </w:tcPr>
          <w:p w14:paraId="0A2DDED0"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У2.4.1 действовать при различных авариях;</w:t>
            </w:r>
          </w:p>
          <w:p w14:paraId="1CC9930D"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У2.4.2 применять меры защиты и безопасности пассажиров и экипажа в аварийных ситуациях;</w:t>
            </w:r>
          </w:p>
          <w:p w14:paraId="7C1B2A1E"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У2.4.3 устранять последствия различных аварий;</w:t>
            </w:r>
          </w:p>
        </w:tc>
        <w:tc>
          <w:tcPr>
            <w:tcW w:w="4216" w:type="dxa"/>
          </w:tcPr>
          <w:p w14:paraId="392BBD48"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З2.4.1 порядка действий при авариях;</w:t>
            </w:r>
          </w:p>
          <w:p w14:paraId="5E093AB6"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З2.4.2 мероприятий по предупреждению аварий и устранению последствий при авариях</w:t>
            </w:r>
          </w:p>
        </w:tc>
      </w:tr>
      <w:tr w:rsidR="00A4100B" w:rsidRPr="00A4100B" w14:paraId="535DBBE8" w14:textId="77777777" w:rsidTr="005D2F20">
        <w:trPr>
          <w:trHeight w:val="212"/>
        </w:trPr>
        <w:tc>
          <w:tcPr>
            <w:tcW w:w="1661" w:type="dxa"/>
          </w:tcPr>
          <w:p w14:paraId="5B1E56C4" w14:textId="77777777" w:rsidR="003876CD" w:rsidRPr="00A4100B" w:rsidRDefault="003876CD" w:rsidP="00DD56F9">
            <w:pPr>
              <w:suppressAutoHyphens/>
              <w:spacing w:after="0" w:line="240" w:lineRule="auto"/>
              <w:rPr>
                <w:rFonts w:eastAsia="Calibri"/>
              </w:rPr>
            </w:pPr>
            <w:r w:rsidRPr="00A4100B">
              <w:rPr>
                <w:rFonts w:eastAsia="Calibri"/>
              </w:rPr>
              <w:t>ПК 2.5</w:t>
            </w:r>
          </w:p>
        </w:tc>
        <w:tc>
          <w:tcPr>
            <w:tcW w:w="3729" w:type="dxa"/>
          </w:tcPr>
          <w:p w14:paraId="35F3831B"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У2.5.1 оказывать первую помощь, в том числе под руководством квалифицированных специалистов с применением средств связи</w:t>
            </w:r>
          </w:p>
        </w:tc>
        <w:tc>
          <w:tcPr>
            <w:tcW w:w="4216" w:type="dxa"/>
          </w:tcPr>
          <w:p w14:paraId="59F97DD8"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З2.5.1 порядка действий при оказании первой помощи</w:t>
            </w:r>
          </w:p>
        </w:tc>
      </w:tr>
      <w:tr w:rsidR="00A4100B" w:rsidRPr="00A4100B" w14:paraId="52D96FCB" w14:textId="77777777" w:rsidTr="005D2F20">
        <w:trPr>
          <w:trHeight w:val="212"/>
        </w:trPr>
        <w:tc>
          <w:tcPr>
            <w:tcW w:w="1661" w:type="dxa"/>
          </w:tcPr>
          <w:p w14:paraId="4DFE9776" w14:textId="77777777" w:rsidR="003876CD" w:rsidRPr="00A4100B" w:rsidRDefault="003876CD" w:rsidP="00DD56F9">
            <w:pPr>
              <w:suppressAutoHyphens/>
              <w:spacing w:after="0" w:line="240" w:lineRule="auto"/>
              <w:rPr>
                <w:rFonts w:eastAsia="Calibri"/>
              </w:rPr>
            </w:pPr>
            <w:r w:rsidRPr="00A4100B">
              <w:rPr>
                <w:rFonts w:eastAsia="Calibri"/>
              </w:rPr>
              <w:t>ПК 2.6</w:t>
            </w:r>
          </w:p>
        </w:tc>
        <w:tc>
          <w:tcPr>
            <w:tcW w:w="3729" w:type="dxa"/>
          </w:tcPr>
          <w:p w14:paraId="3B055E16"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У2.6.1 производить спуск и подъём спасательных и дежурных шлюпок, спасательных плотов;</w:t>
            </w:r>
          </w:p>
          <w:p w14:paraId="57F75220"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У2.6.2 управлять коллективными спасательными средствами;</w:t>
            </w:r>
          </w:p>
        </w:tc>
        <w:tc>
          <w:tcPr>
            <w:tcW w:w="4216" w:type="dxa"/>
          </w:tcPr>
          <w:p w14:paraId="46167130"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З2.6.3 видов коллективных и индивидуальных спасательных средств и их снабжения;</w:t>
            </w:r>
          </w:p>
          <w:p w14:paraId="660116ED"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З2.6.4 устройств спуска и подъёма спасательных средств;</w:t>
            </w:r>
          </w:p>
        </w:tc>
      </w:tr>
      <w:tr w:rsidR="00A4100B" w:rsidRPr="00A4100B" w14:paraId="0A4A9E2A" w14:textId="77777777" w:rsidTr="005D2F20">
        <w:trPr>
          <w:trHeight w:val="212"/>
        </w:trPr>
        <w:tc>
          <w:tcPr>
            <w:tcW w:w="1661" w:type="dxa"/>
          </w:tcPr>
          <w:p w14:paraId="7AA29596" w14:textId="77777777" w:rsidR="003876CD" w:rsidRPr="00A4100B" w:rsidRDefault="003876CD" w:rsidP="00DD56F9">
            <w:pPr>
              <w:suppressAutoHyphens/>
              <w:spacing w:after="0" w:line="240" w:lineRule="auto"/>
              <w:rPr>
                <w:rFonts w:eastAsia="Calibri"/>
              </w:rPr>
            </w:pPr>
            <w:r w:rsidRPr="00A4100B">
              <w:rPr>
                <w:rFonts w:eastAsia="Calibri"/>
              </w:rPr>
              <w:t>ПК 2.7</w:t>
            </w:r>
          </w:p>
        </w:tc>
        <w:tc>
          <w:tcPr>
            <w:tcW w:w="3729" w:type="dxa"/>
          </w:tcPr>
          <w:p w14:paraId="4A518956"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У2.7.1 применять средства по предупреждению и предотвращению загрязнения водной среды</w:t>
            </w:r>
          </w:p>
        </w:tc>
        <w:tc>
          <w:tcPr>
            <w:tcW w:w="4216" w:type="dxa"/>
          </w:tcPr>
          <w:p w14:paraId="350E8D2C"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З2.7.1 комплекса мер по предотвращению загрязнения окружающей среды</w:t>
            </w:r>
          </w:p>
        </w:tc>
      </w:tr>
      <w:tr w:rsidR="00A4100B" w:rsidRPr="00A4100B" w14:paraId="3DB67C9A" w14:textId="77777777" w:rsidTr="005D2F20">
        <w:trPr>
          <w:trHeight w:val="212"/>
        </w:trPr>
        <w:tc>
          <w:tcPr>
            <w:tcW w:w="1661" w:type="dxa"/>
          </w:tcPr>
          <w:p w14:paraId="6BA2682E" w14:textId="77777777" w:rsidR="003876CD" w:rsidRPr="00A4100B" w:rsidRDefault="003876CD" w:rsidP="00DD56F9">
            <w:pPr>
              <w:suppressAutoHyphens/>
              <w:spacing w:after="0" w:line="240" w:lineRule="auto"/>
              <w:rPr>
                <w:rFonts w:eastAsia="Calibri"/>
              </w:rPr>
            </w:pPr>
            <w:r w:rsidRPr="00A4100B">
              <w:rPr>
                <w:rFonts w:eastAsia="Calibri"/>
              </w:rPr>
              <w:t>ПК 3.1</w:t>
            </w:r>
          </w:p>
        </w:tc>
        <w:tc>
          <w:tcPr>
            <w:tcW w:w="3729" w:type="dxa"/>
          </w:tcPr>
          <w:p w14:paraId="50838C05"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У3.1.1 рационально организовывать рабочие места, участвовать в расстановке кадров, обеспечивать их предметами и средствами труда;</w:t>
            </w:r>
          </w:p>
        </w:tc>
        <w:tc>
          <w:tcPr>
            <w:tcW w:w="4216" w:type="dxa"/>
          </w:tcPr>
          <w:p w14:paraId="619F7774"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З3.1.2 принципов, форм и методов организации производственного и технологического процессов;</w:t>
            </w:r>
          </w:p>
        </w:tc>
      </w:tr>
      <w:tr w:rsidR="00A4100B" w:rsidRPr="00A4100B" w14:paraId="6A035E6E" w14:textId="77777777" w:rsidTr="005D2F20">
        <w:trPr>
          <w:trHeight w:val="212"/>
        </w:trPr>
        <w:tc>
          <w:tcPr>
            <w:tcW w:w="1661" w:type="dxa"/>
          </w:tcPr>
          <w:p w14:paraId="1CD6E329" w14:textId="77777777" w:rsidR="003876CD" w:rsidRPr="00A4100B" w:rsidRDefault="003876CD" w:rsidP="00DD56F9">
            <w:pPr>
              <w:suppressAutoHyphens/>
              <w:spacing w:after="0" w:line="240" w:lineRule="auto"/>
              <w:rPr>
                <w:rFonts w:eastAsia="Calibri"/>
              </w:rPr>
            </w:pPr>
            <w:r w:rsidRPr="00A4100B">
              <w:rPr>
                <w:rFonts w:eastAsia="Calibri"/>
              </w:rPr>
              <w:t>ПК 3.2</w:t>
            </w:r>
          </w:p>
        </w:tc>
        <w:tc>
          <w:tcPr>
            <w:tcW w:w="3729" w:type="dxa"/>
          </w:tcPr>
          <w:p w14:paraId="7AD54CBF"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У3.2.1 инструктировать и контролировать исполнителей на всех стадиях работ;</w:t>
            </w:r>
          </w:p>
          <w:p w14:paraId="63EE25B5"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У3.2.2 принимать и реализовывать управленческие решения и проводить оценку результата;</w:t>
            </w:r>
          </w:p>
        </w:tc>
        <w:tc>
          <w:tcPr>
            <w:tcW w:w="4216" w:type="dxa"/>
          </w:tcPr>
          <w:p w14:paraId="4229875E"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З3.2.6 функциональных обязанностей работников и руководителей;</w:t>
            </w:r>
          </w:p>
          <w:p w14:paraId="4E3AE93B"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З3.2.8 принципов делового общения в коллективе;</w:t>
            </w:r>
          </w:p>
          <w:p w14:paraId="45124C3B" w14:textId="77777777" w:rsidR="003876CD" w:rsidRPr="00A4100B" w:rsidRDefault="003876CD" w:rsidP="00DD56F9">
            <w:pPr>
              <w:suppressAutoHyphens/>
              <w:spacing w:after="0" w:line="240" w:lineRule="auto"/>
              <w:ind w:firstLine="324"/>
              <w:jc w:val="both"/>
              <w:rPr>
                <w:rFonts w:eastAsia="Calibri"/>
              </w:rPr>
            </w:pPr>
          </w:p>
        </w:tc>
      </w:tr>
      <w:tr w:rsidR="00A4100B" w:rsidRPr="00A4100B" w14:paraId="3BDC5774" w14:textId="77777777" w:rsidTr="005D2F20">
        <w:trPr>
          <w:trHeight w:val="212"/>
        </w:trPr>
        <w:tc>
          <w:tcPr>
            <w:tcW w:w="1661" w:type="dxa"/>
          </w:tcPr>
          <w:p w14:paraId="1E4A8A7D" w14:textId="77777777" w:rsidR="003876CD" w:rsidRPr="00A4100B" w:rsidRDefault="003876CD" w:rsidP="00DD56F9">
            <w:pPr>
              <w:suppressAutoHyphens/>
              <w:spacing w:after="0" w:line="240" w:lineRule="auto"/>
              <w:rPr>
                <w:rFonts w:eastAsia="Calibri"/>
              </w:rPr>
            </w:pPr>
            <w:r w:rsidRPr="00A4100B">
              <w:rPr>
                <w:rFonts w:eastAsia="Calibri"/>
              </w:rPr>
              <w:t>ПК 3.3</w:t>
            </w:r>
          </w:p>
        </w:tc>
        <w:tc>
          <w:tcPr>
            <w:tcW w:w="3729" w:type="dxa"/>
          </w:tcPr>
          <w:p w14:paraId="2CAF9FCC"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У3.3.2 применять компьютерные и телекоммуникационные средства;</w:t>
            </w:r>
          </w:p>
          <w:p w14:paraId="68922C66"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У3.3.3 использовать необходимые нормативно-правовые документы</w:t>
            </w:r>
          </w:p>
        </w:tc>
        <w:tc>
          <w:tcPr>
            <w:tcW w:w="4216" w:type="dxa"/>
          </w:tcPr>
          <w:p w14:paraId="4ABE3659"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З3.3.1 методов оценивания качества выполняемых работ;</w:t>
            </w:r>
          </w:p>
          <w:p w14:paraId="7E37C061"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З3.3.3 методов планирования, контроля и оценки работ исполнителей;</w:t>
            </w:r>
          </w:p>
        </w:tc>
      </w:tr>
      <w:tr w:rsidR="00A4100B" w:rsidRPr="00A4100B" w14:paraId="0F546333" w14:textId="77777777" w:rsidTr="005D2F20">
        <w:trPr>
          <w:trHeight w:val="212"/>
        </w:trPr>
        <w:tc>
          <w:tcPr>
            <w:tcW w:w="1661" w:type="dxa"/>
          </w:tcPr>
          <w:p w14:paraId="0F13CDB1" w14:textId="77777777" w:rsidR="003876CD" w:rsidRPr="00A4100B" w:rsidRDefault="003876CD" w:rsidP="00DD56F9">
            <w:pPr>
              <w:suppressAutoHyphens/>
              <w:spacing w:after="0" w:line="240" w:lineRule="auto"/>
              <w:rPr>
                <w:rFonts w:eastAsia="Calibri"/>
              </w:rPr>
            </w:pPr>
            <w:r w:rsidRPr="00A4100B">
              <w:rPr>
                <w:rFonts w:eastAsia="Calibri"/>
              </w:rPr>
              <w:t>ПК 1.1</w:t>
            </w:r>
          </w:p>
        </w:tc>
        <w:tc>
          <w:tcPr>
            <w:tcW w:w="3729" w:type="dxa"/>
          </w:tcPr>
          <w:p w14:paraId="05C6BCE5"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У1.1.1производить подготовку к работе, пуск и остановку главных и вспомогательных двигателей, вспомогательных механизмов и систем, паровых котлов;</w:t>
            </w:r>
          </w:p>
          <w:p w14:paraId="34495C82"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lastRenderedPageBreak/>
              <w:t>У1.1.5 эксплуатировать установки систем ВРШ, осуществлять поиск их характерных неисправностей и выполнять ремонт;</w:t>
            </w:r>
          </w:p>
          <w:p w14:paraId="7D6EAD5B"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У1.1.6 производить подготовку к пуску, пуск и остановку судовых холодильных установок, систем кондиционирования воздуха и вентиляции, а также устранять их неисправности;</w:t>
            </w:r>
          </w:p>
          <w:p w14:paraId="19FD7CDD" w14:textId="77777777" w:rsidR="003876CD" w:rsidRPr="00A4100B" w:rsidRDefault="003876CD" w:rsidP="00DD56F9">
            <w:pPr>
              <w:suppressAutoHyphens/>
              <w:spacing w:after="0" w:line="240" w:lineRule="auto"/>
              <w:ind w:firstLine="324"/>
              <w:jc w:val="both"/>
              <w:rPr>
                <w:rFonts w:eastAsia="Calibri"/>
              </w:rPr>
            </w:pPr>
          </w:p>
        </w:tc>
        <w:tc>
          <w:tcPr>
            <w:tcW w:w="4216" w:type="dxa"/>
          </w:tcPr>
          <w:p w14:paraId="2CABE70E"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lastRenderedPageBreak/>
              <w:t>З1.1.2 общих сведений, классификации судовых двигателей внутреннего сгорания, основных характеристик, марок, особенностей конструкций, основных узлов и принципов действия;</w:t>
            </w:r>
          </w:p>
          <w:p w14:paraId="59CBC379"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lastRenderedPageBreak/>
              <w:t>З1.1.3 основных положений, классификации наддува судовых двигателей внутреннего сгорания, характеристик и конструкции турбин и турбокомпрессоров;</w:t>
            </w:r>
          </w:p>
          <w:p w14:paraId="7916EC6B"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З1.1.5 основ конструкции, принципов действия и эксплуатации паровых и газовых турбин, судовых вспомогательных котлов и других вспомогательных и палубных механизмов;</w:t>
            </w:r>
          </w:p>
          <w:p w14:paraId="7F78C18C"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З1.1.7 устройства, принципов работы и назначения судовых холодильных установок и систем кондиционирования воздуха;</w:t>
            </w:r>
          </w:p>
          <w:p w14:paraId="56A621A7"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З1.1.9 устройства и работы дейдвудных комплексов;</w:t>
            </w:r>
          </w:p>
          <w:p w14:paraId="3E65DF02"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З1.1.10 состава, устройства и принципа работы винтов регулируемого шага (далее- ВРШ), а также систем управления установками с ВРШ;</w:t>
            </w:r>
          </w:p>
          <w:p w14:paraId="6529134F"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З1.1.11 устройства, основных характеристик и принципа работы гидропривода судовых механизмов и устройств, гидравлических грузовых систем;</w:t>
            </w:r>
          </w:p>
          <w:p w14:paraId="73D6B7C1"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устройства, основных характеристик и принципов работы различных типов рулевых машин и устройств;</w:t>
            </w:r>
          </w:p>
        </w:tc>
      </w:tr>
      <w:tr w:rsidR="003876CD" w:rsidRPr="00A4100B" w14:paraId="06A2A6AA" w14:textId="77777777" w:rsidTr="005D2F20">
        <w:trPr>
          <w:trHeight w:val="212"/>
        </w:trPr>
        <w:tc>
          <w:tcPr>
            <w:tcW w:w="1661" w:type="dxa"/>
          </w:tcPr>
          <w:p w14:paraId="336E4736" w14:textId="77777777" w:rsidR="003876CD" w:rsidRPr="00A4100B" w:rsidRDefault="003876CD" w:rsidP="00DD56F9">
            <w:pPr>
              <w:suppressAutoHyphens/>
              <w:spacing w:after="0" w:line="240" w:lineRule="auto"/>
              <w:rPr>
                <w:rFonts w:eastAsia="Calibri"/>
              </w:rPr>
            </w:pPr>
            <w:r w:rsidRPr="00A4100B">
              <w:rPr>
                <w:rFonts w:eastAsia="Calibri"/>
              </w:rPr>
              <w:lastRenderedPageBreak/>
              <w:t>ПК 1.2</w:t>
            </w:r>
          </w:p>
        </w:tc>
        <w:tc>
          <w:tcPr>
            <w:tcW w:w="3729" w:type="dxa"/>
          </w:tcPr>
          <w:p w14:paraId="28AEB87D" w14:textId="77777777" w:rsidR="003876CD" w:rsidRPr="00A4100B" w:rsidRDefault="003876CD" w:rsidP="00DD56F9">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У1.2.1 читать схемы судовых систем, а также электрические схемы;</w:t>
            </w:r>
          </w:p>
          <w:p w14:paraId="51E84D07" w14:textId="77777777" w:rsidR="003876CD" w:rsidRPr="00A4100B" w:rsidRDefault="003876CD" w:rsidP="00DD56F9">
            <w:pPr>
              <w:suppressAutoHyphens/>
              <w:spacing w:after="0" w:line="240" w:lineRule="auto"/>
              <w:ind w:firstLine="324"/>
              <w:jc w:val="both"/>
              <w:rPr>
                <w:rFonts w:eastAsia="Calibri"/>
              </w:rPr>
            </w:pPr>
          </w:p>
        </w:tc>
        <w:tc>
          <w:tcPr>
            <w:tcW w:w="4216" w:type="dxa"/>
          </w:tcPr>
          <w:p w14:paraId="57DFF988"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З1.2.2 принципов построения и изображения электрических и простых электронных диаграмм и схем в соответствии с действующими стандартами;</w:t>
            </w:r>
          </w:p>
          <w:p w14:paraId="4674B723" w14:textId="77777777" w:rsidR="003876CD" w:rsidRPr="00A4100B" w:rsidRDefault="003876CD" w:rsidP="00DD56F9">
            <w:pPr>
              <w:suppressAutoHyphens/>
              <w:spacing w:after="0" w:line="240" w:lineRule="auto"/>
              <w:ind w:firstLine="324"/>
              <w:jc w:val="both"/>
              <w:rPr>
                <w:rFonts w:eastAsia="Calibri"/>
              </w:rPr>
            </w:pPr>
            <w:r w:rsidRPr="00A4100B">
              <w:rPr>
                <w:rFonts w:eastAsia="Calibri"/>
              </w:rPr>
              <w:t>З1.2.3 технической и рабочей документации по главным и вспомогательным двигателям, механизмам и системам, а также по электрооборудованию судов;</w:t>
            </w:r>
          </w:p>
        </w:tc>
      </w:tr>
    </w:tbl>
    <w:p w14:paraId="28E07F48" w14:textId="77777777" w:rsidR="00880C3A" w:rsidRPr="00A4100B" w:rsidRDefault="00880C3A" w:rsidP="005D2F20">
      <w:pPr>
        <w:suppressAutoHyphens/>
        <w:spacing w:after="0" w:line="240" w:lineRule="auto"/>
        <w:ind w:firstLine="709"/>
        <w:rPr>
          <w:rFonts w:eastAsia="Times New Roman"/>
          <w:lang w:eastAsia="ru-RU"/>
        </w:rPr>
      </w:pPr>
    </w:p>
    <w:p w14:paraId="477FB77C" w14:textId="77777777" w:rsidR="005D2F20" w:rsidRPr="00A4100B" w:rsidRDefault="005D2F20" w:rsidP="003118A5">
      <w:pPr>
        <w:spacing w:after="0" w:line="240" w:lineRule="auto"/>
        <w:rPr>
          <w:rFonts w:eastAsia="Times New Roman"/>
          <w:b/>
          <w:lang w:eastAsia="ru-RU"/>
        </w:rPr>
      </w:pPr>
      <w:r w:rsidRPr="00A4100B">
        <w:rPr>
          <w:rFonts w:eastAsia="Times New Roman"/>
          <w:b/>
          <w:lang w:eastAsia="ru-RU"/>
        </w:rPr>
        <w:t>2 СТРУКТУРА И СОДЕРЖАНИЕ УЧЕБНОЙ ДИСЦИПЛИНЫ</w:t>
      </w:r>
    </w:p>
    <w:p w14:paraId="09AEF115" w14:textId="77777777" w:rsidR="005D2F20" w:rsidRPr="00A4100B" w:rsidRDefault="005D2F20" w:rsidP="005D2F20">
      <w:pPr>
        <w:suppressAutoHyphens/>
        <w:spacing w:after="0" w:line="240" w:lineRule="auto"/>
        <w:ind w:firstLine="709"/>
        <w:rPr>
          <w:rFonts w:eastAsia="Times New Roman"/>
          <w:b/>
          <w:lang w:eastAsia="ru-RU"/>
        </w:rPr>
      </w:pPr>
      <w:r w:rsidRPr="00A4100B">
        <w:rPr>
          <w:rFonts w:eastAsia="Times New Roman"/>
          <w:b/>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4100B" w:rsidRPr="00A4100B" w14:paraId="54083880" w14:textId="77777777" w:rsidTr="005D2F20">
        <w:trPr>
          <w:trHeight w:val="222"/>
        </w:trPr>
        <w:tc>
          <w:tcPr>
            <w:tcW w:w="3685" w:type="pct"/>
            <w:vAlign w:val="center"/>
          </w:tcPr>
          <w:p w14:paraId="17636EB9" w14:textId="77777777" w:rsidR="005D2F20" w:rsidRPr="00A4100B" w:rsidRDefault="005D2F20" w:rsidP="005D2F20">
            <w:pPr>
              <w:suppressAutoHyphens/>
              <w:spacing w:after="0" w:line="240" w:lineRule="auto"/>
              <w:rPr>
                <w:rFonts w:eastAsia="Times New Roman"/>
                <w:b/>
                <w:lang w:eastAsia="ru-RU"/>
              </w:rPr>
            </w:pPr>
            <w:r w:rsidRPr="00A4100B">
              <w:rPr>
                <w:rFonts w:eastAsia="Times New Roman"/>
                <w:b/>
                <w:lang w:eastAsia="ru-RU"/>
              </w:rPr>
              <w:t>Вид учебной работы</w:t>
            </w:r>
          </w:p>
        </w:tc>
        <w:tc>
          <w:tcPr>
            <w:tcW w:w="1315" w:type="pct"/>
            <w:vAlign w:val="center"/>
          </w:tcPr>
          <w:p w14:paraId="5C9B7C9B" w14:textId="77777777" w:rsidR="005D2F20" w:rsidRPr="00A4100B" w:rsidRDefault="005D2F20" w:rsidP="005D2F20">
            <w:pPr>
              <w:suppressAutoHyphens/>
              <w:spacing w:after="0" w:line="240" w:lineRule="auto"/>
              <w:rPr>
                <w:rFonts w:eastAsia="Times New Roman"/>
                <w:b/>
                <w:iCs/>
                <w:lang w:eastAsia="ru-RU"/>
              </w:rPr>
            </w:pPr>
            <w:r w:rsidRPr="00A4100B">
              <w:rPr>
                <w:rFonts w:eastAsia="Times New Roman"/>
                <w:b/>
                <w:iCs/>
                <w:lang w:eastAsia="ru-RU"/>
              </w:rPr>
              <w:t>Объем в часах</w:t>
            </w:r>
          </w:p>
        </w:tc>
      </w:tr>
      <w:tr w:rsidR="00A4100B" w:rsidRPr="00A4100B" w14:paraId="4AA75E3E" w14:textId="77777777" w:rsidTr="005D2F20">
        <w:trPr>
          <w:trHeight w:val="272"/>
        </w:trPr>
        <w:tc>
          <w:tcPr>
            <w:tcW w:w="3685" w:type="pct"/>
            <w:vAlign w:val="center"/>
          </w:tcPr>
          <w:p w14:paraId="5A6C5972" w14:textId="77777777" w:rsidR="005D2F20" w:rsidRPr="00A4100B" w:rsidRDefault="005D2F20" w:rsidP="005D2F20">
            <w:pPr>
              <w:suppressAutoHyphens/>
              <w:spacing w:after="0" w:line="240" w:lineRule="auto"/>
              <w:rPr>
                <w:rFonts w:eastAsia="Times New Roman"/>
                <w:b/>
                <w:lang w:eastAsia="ru-RU"/>
              </w:rPr>
            </w:pPr>
            <w:r w:rsidRPr="00A4100B">
              <w:rPr>
                <w:rFonts w:eastAsia="Times New Roman"/>
                <w:b/>
                <w:lang w:eastAsia="ru-RU"/>
              </w:rPr>
              <w:t>Объем образовательной программы учебной дисциплины</w:t>
            </w:r>
          </w:p>
        </w:tc>
        <w:tc>
          <w:tcPr>
            <w:tcW w:w="1315" w:type="pct"/>
            <w:vAlign w:val="center"/>
          </w:tcPr>
          <w:p w14:paraId="09B0472E" w14:textId="77777777" w:rsidR="005D2F20" w:rsidRPr="00A4100B" w:rsidRDefault="005D2F20" w:rsidP="005D2F20">
            <w:pPr>
              <w:suppressAutoHyphens/>
              <w:spacing w:after="0" w:line="240" w:lineRule="auto"/>
              <w:jc w:val="center"/>
              <w:rPr>
                <w:rFonts w:eastAsia="Times New Roman"/>
                <w:iCs/>
                <w:lang w:eastAsia="ru-RU"/>
              </w:rPr>
            </w:pPr>
            <w:r w:rsidRPr="00A4100B">
              <w:rPr>
                <w:rFonts w:eastAsia="Times New Roman"/>
                <w:iCs/>
                <w:lang w:eastAsia="ru-RU"/>
              </w:rPr>
              <w:t>50</w:t>
            </w:r>
          </w:p>
        </w:tc>
      </w:tr>
      <w:tr w:rsidR="00A4100B" w:rsidRPr="00A4100B" w14:paraId="37D2FE28" w14:textId="77777777" w:rsidTr="005D2F20">
        <w:trPr>
          <w:trHeight w:val="262"/>
        </w:trPr>
        <w:tc>
          <w:tcPr>
            <w:tcW w:w="3685" w:type="pct"/>
            <w:shd w:val="clear" w:color="auto" w:fill="auto"/>
            <w:vAlign w:val="center"/>
          </w:tcPr>
          <w:p w14:paraId="11D742A6" w14:textId="77777777" w:rsidR="005D2F20" w:rsidRPr="00A4100B" w:rsidRDefault="005D2F20" w:rsidP="005D2F20">
            <w:pPr>
              <w:suppressAutoHyphens/>
              <w:spacing w:after="0" w:line="240" w:lineRule="auto"/>
              <w:rPr>
                <w:rFonts w:eastAsia="Times New Roman"/>
                <w:b/>
                <w:lang w:eastAsia="ru-RU"/>
              </w:rPr>
            </w:pPr>
            <w:r w:rsidRPr="00A4100B">
              <w:rPr>
                <w:rFonts w:eastAsia="Times New Roman"/>
                <w:b/>
                <w:lang w:eastAsia="ru-RU"/>
              </w:rPr>
              <w:t>в т.ч. в форме практической подготовки</w:t>
            </w:r>
          </w:p>
        </w:tc>
        <w:tc>
          <w:tcPr>
            <w:tcW w:w="1315" w:type="pct"/>
            <w:shd w:val="clear" w:color="auto" w:fill="auto"/>
            <w:vAlign w:val="center"/>
          </w:tcPr>
          <w:p w14:paraId="0A2490C8" w14:textId="77777777" w:rsidR="005D2F20" w:rsidRPr="00A4100B" w:rsidRDefault="005D2F20" w:rsidP="005D2F20">
            <w:pPr>
              <w:suppressAutoHyphens/>
              <w:spacing w:after="0" w:line="240" w:lineRule="auto"/>
              <w:jc w:val="center"/>
              <w:rPr>
                <w:rFonts w:eastAsia="Times New Roman"/>
                <w:iCs/>
                <w:lang w:eastAsia="ru-RU"/>
              </w:rPr>
            </w:pPr>
            <w:r w:rsidRPr="00A4100B">
              <w:rPr>
                <w:rFonts w:eastAsia="Times New Roman"/>
                <w:iCs/>
                <w:lang w:eastAsia="ru-RU"/>
              </w:rPr>
              <w:t>32</w:t>
            </w:r>
          </w:p>
        </w:tc>
      </w:tr>
      <w:tr w:rsidR="00A4100B" w:rsidRPr="00A4100B" w14:paraId="576CC89E" w14:textId="77777777" w:rsidTr="005D2F20">
        <w:trPr>
          <w:trHeight w:val="336"/>
        </w:trPr>
        <w:tc>
          <w:tcPr>
            <w:tcW w:w="5000" w:type="pct"/>
            <w:gridSpan w:val="2"/>
            <w:vAlign w:val="center"/>
          </w:tcPr>
          <w:p w14:paraId="346D1288" w14:textId="77777777" w:rsidR="005D2F20" w:rsidRPr="00A4100B" w:rsidRDefault="005D2F20" w:rsidP="005D2F20">
            <w:pPr>
              <w:suppressAutoHyphens/>
              <w:spacing w:after="0" w:line="240" w:lineRule="auto"/>
              <w:rPr>
                <w:rFonts w:eastAsia="Times New Roman"/>
                <w:iCs/>
                <w:lang w:eastAsia="ru-RU"/>
              </w:rPr>
            </w:pPr>
            <w:r w:rsidRPr="00A4100B">
              <w:rPr>
                <w:rFonts w:eastAsia="Times New Roman"/>
                <w:lang w:eastAsia="ru-RU"/>
              </w:rPr>
              <w:t>в т. ч.:</w:t>
            </w:r>
          </w:p>
        </w:tc>
      </w:tr>
      <w:tr w:rsidR="00A4100B" w:rsidRPr="00A4100B" w14:paraId="20BD66F5" w14:textId="77777777" w:rsidTr="005D2F20">
        <w:trPr>
          <w:trHeight w:val="354"/>
        </w:trPr>
        <w:tc>
          <w:tcPr>
            <w:tcW w:w="3685" w:type="pct"/>
            <w:vAlign w:val="center"/>
          </w:tcPr>
          <w:p w14:paraId="03592DBE" w14:textId="77777777" w:rsidR="005D2F20" w:rsidRPr="00A4100B" w:rsidRDefault="005D2F20" w:rsidP="005D2F20">
            <w:pPr>
              <w:suppressAutoHyphens/>
              <w:spacing w:after="0" w:line="240" w:lineRule="auto"/>
              <w:rPr>
                <w:rFonts w:eastAsia="Times New Roman"/>
                <w:lang w:eastAsia="ru-RU"/>
              </w:rPr>
            </w:pPr>
            <w:r w:rsidRPr="00A4100B">
              <w:rPr>
                <w:rFonts w:eastAsia="Times New Roman"/>
                <w:lang w:eastAsia="ru-RU"/>
              </w:rPr>
              <w:t>практические занятия</w:t>
            </w:r>
          </w:p>
        </w:tc>
        <w:tc>
          <w:tcPr>
            <w:tcW w:w="1315" w:type="pct"/>
            <w:vAlign w:val="center"/>
          </w:tcPr>
          <w:p w14:paraId="0F3C8B6C" w14:textId="77777777" w:rsidR="005D2F20" w:rsidRPr="00A4100B" w:rsidRDefault="005D2F20" w:rsidP="005D2F20">
            <w:pPr>
              <w:suppressAutoHyphens/>
              <w:spacing w:after="0" w:line="240" w:lineRule="auto"/>
              <w:jc w:val="center"/>
              <w:rPr>
                <w:rFonts w:eastAsia="Times New Roman"/>
                <w:iCs/>
                <w:lang w:eastAsia="ru-RU"/>
              </w:rPr>
            </w:pPr>
            <w:r w:rsidRPr="00A4100B">
              <w:rPr>
                <w:rFonts w:eastAsia="Times New Roman"/>
                <w:iCs/>
                <w:lang w:eastAsia="ru-RU"/>
              </w:rPr>
              <w:t>32</w:t>
            </w:r>
          </w:p>
        </w:tc>
      </w:tr>
      <w:tr w:rsidR="00A4100B" w:rsidRPr="00A4100B" w14:paraId="66164259" w14:textId="77777777" w:rsidTr="005D2F20">
        <w:trPr>
          <w:trHeight w:val="267"/>
        </w:trPr>
        <w:tc>
          <w:tcPr>
            <w:tcW w:w="3685" w:type="pct"/>
            <w:vAlign w:val="center"/>
          </w:tcPr>
          <w:p w14:paraId="1D238BBD" w14:textId="77777777" w:rsidR="005D2F20" w:rsidRPr="00A4100B" w:rsidRDefault="005D2F20" w:rsidP="005D2F20">
            <w:pPr>
              <w:suppressAutoHyphens/>
              <w:spacing w:after="0" w:line="240" w:lineRule="auto"/>
              <w:rPr>
                <w:rFonts w:eastAsia="Times New Roman"/>
                <w:lang w:eastAsia="ru-RU"/>
              </w:rPr>
            </w:pPr>
            <w:r w:rsidRPr="00A4100B">
              <w:rPr>
                <w:rFonts w:eastAsia="Times New Roman"/>
                <w:lang w:eastAsia="ru-RU"/>
              </w:rPr>
              <w:t xml:space="preserve">Самостоятельная работа </w:t>
            </w:r>
          </w:p>
        </w:tc>
        <w:tc>
          <w:tcPr>
            <w:tcW w:w="1315" w:type="pct"/>
            <w:vAlign w:val="center"/>
          </w:tcPr>
          <w:p w14:paraId="77B4971E" w14:textId="77777777" w:rsidR="005D2F20" w:rsidRPr="00A4100B" w:rsidRDefault="005D2F20" w:rsidP="005D2F20">
            <w:pPr>
              <w:suppressAutoHyphens/>
              <w:spacing w:after="0" w:line="240" w:lineRule="auto"/>
              <w:rPr>
                <w:rFonts w:eastAsia="Times New Roman"/>
                <w:iCs/>
                <w:lang w:eastAsia="ru-RU"/>
              </w:rPr>
            </w:pPr>
            <w:r w:rsidRPr="00A4100B">
              <w:rPr>
                <w:rFonts w:eastAsia="Times New Roman"/>
                <w:iCs/>
                <w:lang w:eastAsia="ru-RU"/>
              </w:rPr>
              <w:t>-</w:t>
            </w:r>
          </w:p>
        </w:tc>
      </w:tr>
      <w:tr w:rsidR="005D2F20" w:rsidRPr="00A4100B" w14:paraId="0D7CD1C4" w14:textId="77777777" w:rsidTr="005D2F20">
        <w:trPr>
          <w:trHeight w:val="331"/>
        </w:trPr>
        <w:tc>
          <w:tcPr>
            <w:tcW w:w="3685" w:type="pct"/>
            <w:vAlign w:val="center"/>
          </w:tcPr>
          <w:p w14:paraId="7EFC3243" w14:textId="77777777" w:rsidR="005D2F20" w:rsidRPr="00A4100B" w:rsidRDefault="005D2F20" w:rsidP="005D2F20">
            <w:pPr>
              <w:suppressAutoHyphens/>
              <w:spacing w:after="0" w:line="240" w:lineRule="auto"/>
              <w:rPr>
                <w:rFonts w:eastAsia="Times New Roman"/>
                <w:i/>
                <w:lang w:eastAsia="ru-RU"/>
              </w:rPr>
            </w:pPr>
            <w:r w:rsidRPr="00A4100B">
              <w:rPr>
                <w:rFonts w:eastAsia="Times New Roman"/>
                <w:b/>
                <w:iCs/>
                <w:lang w:eastAsia="ru-RU"/>
              </w:rPr>
              <w:t>Промежуточная аттестация</w:t>
            </w:r>
          </w:p>
        </w:tc>
        <w:tc>
          <w:tcPr>
            <w:tcW w:w="1315" w:type="pct"/>
            <w:vAlign w:val="center"/>
          </w:tcPr>
          <w:p w14:paraId="2C211DB1" w14:textId="77777777" w:rsidR="005D2F20" w:rsidRPr="00A4100B" w:rsidRDefault="005D2F20" w:rsidP="005D2F20">
            <w:pPr>
              <w:suppressAutoHyphens/>
              <w:spacing w:after="0" w:line="240" w:lineRule="auto"/>
              <w:rPr>
                <w:rFonts w:eastAsia="Times New Roman"/>
                <w:iCs/>
                <w:sz w:val="20"/>
                <w:szCs w:val="20"/>
                <w:lang w:eastAsia="ru-RU"/>
              </w:rPr>
            </w:pPr>
            <w:r w:rsidRPr="00A4100B">
              <w:rPr>
                <w:rFonts w:eastAsia="Times New Roman"/>
                <w:iCs/>
                <w:sz w:val="20"/>
                <w:szCs w:val="20"/>
                <w:lang w:eastAsia="ru-RU"/>
              </w:rPr>
              <w:t>18</w:t>
            </w:r>
          </w:p>
        </w:tc>
      </w:tr>
    </w:tbl>
    <w:p w14:paraId="0888041A" w14:textId="77777777" w:rsidR="005D2F20" w:rsidRPr="00A4100B" w:rsidRDefault="005D2F20" w:rsidP="005D2F20">
      <w:pPr>
        <w:spacing w:after="0" w:line="240" w:lineRule="auto"/>
        <w:rPr>
          <w:rFonts w:eastAsia="Times New Roman"/>
          <w:b/>
          <w:i/>
          <w:lang w:eastAsia="ru-RU"/>
        </w:rPr>
      </w:pPr>
    </w:p>
    <w:p w14:paraId="65122040" w14:textId="77777777" w:rsidR="005D2F20" w:rsidRPr="00A4100B" w:rsidRDefault="005D2F20" w:rsidP="005D2F20">
      <w:pPr>
        <w:spacing w:after="0" w:line="240" w:lineRule="auto"/>
        <w:rPr>
          <w:rFonts w:eastAsia="Times New Roman"/>
          <w:b/>
          <w:i/>
          <w:lang w:eastAsia="ru-RU"/>
        </w:rPr>
      </w:pPr>
    </w:p>
    <w:p w14:paraId="036C2A0B" w14:textId="77777777" w:rsidR="005D2F20" w:rsidRPr="00A4100B" w:rsidRDefault="005D2F20" w:rsidP="005D2F20">
      <w:pPr>
        <w:spacing w:after="0" w:line="240" w:lineRule="auto"/>
        <w:rPr>
          <w:rFonts w:eastAsia="Times New Roman"/>
          <w:lang w:eastAsia="ru-RU"/>
        </w:rPr>
        <w:sectPr w:rsidR="005D2F20" w:rsidRPr="00A4100B" w:rsidSect="005D2F20">
          <w:pgSz w:w="11906" w:h="16838"/>
          <w:pgMar w:top="1134" w:right="850" w:bottom="1134" w:left="1701" w:header="284" w:footer="126" w:gutter="0"/>
          <w:cols w:space="708"/>
          <w:docGrid w:linePitch="360"/>
        </w:sectPr>
      </w:pPr>
    </w:p>
    <w:p w14:paraId="6795A5F6" w14:textId="77777777" w:rsidR="005D2F20" w:rsidRPr="00A4100B" w:rsidRDefault="005D2F20" w:rsidP="005D2F20">
      <w:pPr>
        <w:spacing w:after="0" w:line="240" w:lineRule="auto"/>
        <w:rPr>
          <w:rFonts w:eastAsia="Times New Roman"/>
          <w:b/>
          <w:lang w:eastAsia="ru-RU"/>
        </w:rPr>
      </w:pPr>
      <w:r w:rsidRPr="00A4100B">
        <w:rPr>
          <w:rFonts w:eastAsia="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6716"/>
        <w:gridCol w:w="1185"/>
        <w:gridCol w:w="1393"/>
        <w:gridCol w:w="1503"/>
      </w:tblGrid>
      <w:tr w:rsidR="00A4100B" w:rsidRPr="00A4100B" w14:paraId="5C43ECE3" w14:textId="77777777" w:rsidTr="005D2F20">
        <w:trPr>
          <w:trHeight w:val="20"/>
        </w:trPr>
        <w:tc>
          <w:tcPr>
            <w:tcW w:w="1264" w:type="pct"/>
          </w:tcPr>
          <w:p w14:paraId="730CB085" w14:textId="77777777" w:rsidR="005D2F20" w:rsidRPr="00A4100B" w:rsidRDefault="005D2F20" w:rsidP="005D2F20">
            <w:pPr>
              <w:spacing w:after="0" w:line="240" w:lineRule="auto"/>
              <w:jc w:val="center"/>
              <w:rPr>
                <w:rFonts w:eastAsia="Times New Roman"/>
                <w:sz w:val="20"/>
                <w:szCs w:val="20"/>
                <w:lang w:eastAsia="ru-RU"/>
              </w:rPr>
            </w:pPr>
            <w:r w:rsidRPr="00A4100B">
              <w:rPr>
                <w:rFonts w:eastAsia="Times New Roman"/>
                <w:sz w:val="20"/>
                <w:szCs w:val="20"/>
                <w:lang w:eastAsia="ru-RU"/>
              </w:rPr>
              <w:t>Наименование разделов и тем</w:t>
            </w:r>
          </w:p>
        </w:tc>
        <w:tc>
          <w:tcPr>
            <w:tcW w:w="2324" w:type="pct"/>
          </w:tcPr>
          <w:p w14:paraId="48DCDC92" w14:textId="77777777" w:rsidR="005D2F20" w:rsidRPr="00A4100B" w:rsidRDefault="005D2F20" w:rsidP="005D2F20">
            <w:pPr>
              <w:spacing w:after="0" w:line="240" w:lineRule="auto"/>
              <w:jc w:val="center"/>
              <w:rPr>
                <w:rFonts w:eastAsia="Times New Roman"/>
                <w:sz w:val="20"/>
                <w:szCs w:val="20"/>
                <w:lang w:eastAsia="ru-RU"/>
              </w:rPr>
            </w:pPr>
            <w:r w:rsidRPr="00A4100B">
              <w:rPr>
                <w:rFonts w:eastAsia="Times New Roman"/>
                <w:sz w:val="20"/>
                <w:szCs w:val="20"/>
                <w:lang w:eastAsia="ru-RU"/>
              </w:rPr>
              <w:t>Содержание учебного материала и формы организации деятельности обучающихся</w:t>
            </w:r>
          </w:p>
        </w:tc>
        <w:tc>
          <w:tcPr>
            <w:tcW w:w="410" w:type="pct"/>
          </w:tcPr>
          <w:p w14:paraId="5C06A96D" w14:textId="77777777" w:rsidR="005D2F20" w:rsidRPr="00A4100B" w:rsidRDefault="005D2F20" w:rsidP="005D2F20">
            <w:pPr>
              <w:spacing w:after="0" w:line="240" w:lineRule="auto"/>
              <w:jc w:val="center"/>
              <w:rPr>
                <w:rFonts w:eastAsia="Times New Roman"/>
                <w:sz w:val="20"/>
                <w:szCs w:val="20"/>
                <w:lang w:eastAsia="ru-RU"/>
              </w:rPr>
            </w:pPr>
            <w:r w:rsidRPr="00A4100B">
              <w:rPr>
                <w:rFonts w:eastAsia="Times New Roman"/>
                <w:sz w:val="20"/>
                <w:szCs w:val="20"/>
                <w:lang w:eastAsia="ru-RU"/>
              </w:rPr>
              <w:t>Объем в часах</w:t>
            </w:r>
          </w:p>
        </w:tc>
        <w:tc>
          <w:tcPr>
            <w:tcW w:w="482" w:type="pct"/>
          </w:tcPr>
          <w:p w14:paraId="069E9304" w14:textId="77777777" w:rsidR="005D2F20" w:rsidRPr="00A4100B" w:rsidRDefault="005D2F20" w:rsidP="005D2F20">
            <w:pPr>
              <w:spacing w:after="0" w:line="240" w:lineRule="auto"/>
              <w:jc w:val="center"/>
              <w:rPr>
                <w:rFonts w:eastAsia="Times New Roman"/>
                <w:sz w:val="20"/>
                <w:szCs w:val="20"/>
                <w:lang w:eastAsia="ru-RU"/>
              </w:rPr>
            </w:pPr>
            <w:r w:rsidRPr="00A4100B">
              <w:rPr>
                <w:rFonts w:eastAsia="Times New Roman"/>
                <w:sz w:val="20"/>
                <w:szCs w:val="20"/>
                <w:lang w:eastAsia="ru-RU"/>
              </w:rPr>
              <w:t>Код ПК, ОК</w:t>
            </w:r>
          </w:p>
        </w:tc>
        <w:tc>
          <w:tcPr>
            <w:tcW w:w="520" w:type="pct"/>
          </w:tcPr>
          <w:p w14:paraId="0C7AC0D2" w14:textId="77777777" w:rsidR="005D2F20" w:rsidRPr="00A4100B" w:rsidRDefault="005D2F20" w:rsidP="005D2F20">
            <w:pPr>
              <w:spacing w:after="0" w:line="240" w:lineRule="auto"/>
              <w:jc w:val="center"/>
              <w:rPr>
                <w:rFonts w:eastAsia="Times New Roman"/>
                <w:sz w:val="20"/>
                <w:szCs w:val="20"/>
                <w:lang w:eastAsia="ru-RU"/>
              </w:rPr>
            </w:pPr>
            <w:r w:rsidRPr="00A4100B">
              <w:rPr>
                <w:rFonts w:eastAsia="Times New Roman"/>
                <w:sz w:val="20"/>
                <w:szCs w:val="20"/>
                <w:lang w:eastAsia="ru-RU"/>
              </w:rPr>
              <w:t>Код Н/У/З</w:t>
            </w:r>
          </w:p>
        </w:tc>
      </w:tr>
      <w:tr w:rsidR="00A4100B" w:rsidRPr="00A4100B" w14:paraId="2B12C487" w14:textId="77777777" w:rsidTr="005D2F20">
        <w:trPr>
          <w:trHeight w:val="20"/>
        </w:trPr>
        <w:tc>
          <w:tcPr>
            <w:tcW w:w="3588" w:type="pct"/>
            <w:gridSpan w:val="2"/>
          </w:tcPr>
          <w:p w14:paraId="34E3ADF0" w14:textId="77777777" w:rsidR="005D2F20" w:rsidRPr="00A4100B" w:rsidRDefault="005D2F20" w:rsidP="005D2F20">
            <w:pPr>
              <w:spacing w:after="0" w:line="240" w:lineRule="auto"/>
              <w:rPr>
                <w:rFonts w:eastAsia="Times New Roman"/>
                <w:sz w:val="20"/>
                <w:szCs w:val="20"/>
                <w:lang w:eastAsia="ru-RU"/>
              </w:rPr>
            </w:pPr>
            <w:r w:rsidRPr="00A4100B">
              <w:rPr>
                <w:rFonts w:eastAsia="Times New Roman"/>
                <w:b/>
                <w:bCs/>
                <w:sz w:val="20"/>
                <w:szCs w:val="20"/>
                <w:lang w:eastAsia="ru-RU"/>
              </w:rPr>
              <w:t>Раздел 1.</w:t>
            </w:r>
            <w:r w:rsidRPr="00A4100B">
              <w:rPr>
                <w:rFonts w:eastAsia="Calibri"/>
                <w:b/>
                <w:sz w:val="20"/>
                <w:szCs w:val="20"/>
              </w:rPr>
              <w:t xml:space="preserve"> Морской </w:t>
            </w:r>
          </w:p>
        </w:tc>
        <w:tc>
          <w:tcPr>
            <w:tcW w:w="410" w:type="pct"/>
          </w:tcPr>
          <w:p w14:paraId="1D949220" w14:textId="77777777" w:rsidR="005D2F20" w:rsidRPr="00A4100B" w:rsidRDefault="005D2F20" w:rsidP="005D2F20">
            <w:pPr>
              <w:spacing w:after="0" w:line="240" w:lineRule="auto"/>
              <w:jc w:val="center"/>
              <w:rPr>
                <w:rFonts w:eastAsia="Times New Roman"/>
                <w:sz w:val="20"/>
                <w:szCs w:val="20"/>
                <w:lang w:eastAsia="ru-RU"/>
              </w:rPr>
            </w:pPr>
            <w:r w:rsidRPr="00A4100B">
              <w:rPr>
                <w:rFonts w:eastAsia="Times New Roman"/>
                <w:sz w:val="20"/>
                <w:szCs w:val="20"/>
                <w:lang w:eastAsia="ru-RU"/>
              </w:rPr>
              <w:t>32</w:t>
            </w:r>
          </w:p>
        </w:tc>
        <w:tc>
          <w:tcPr>
            <w:tcW w:w="482" w:type="pct"/>
            <w:vMerge w:val="restart"/>
          </w:tcPr>
          <w:p w14:paraId="67B6A978" w14:textId="77777777" w:rsidR="005D2F20" w:rsidRPr="00A4100B" w:rsidRDefault="005D2F20" w:rsidP="005D2F20">
            <w:pPr>
              <w:spacing w:after="0" w:line="240" w:lineRule="auto"/>
              <w:rPr>
                <w:rFonts w:eastAsia="Times New Roman"/>
                <w:sz w:val="20"/>
                <w:szCs w:val="20"/>
                <w:lang w:eastAsia="ru-RU"/>
              </w:rPr>
            </w:pPr>
            <w:r w:rsidRPr="00A4100B">
              <w:rPr>
                <w:rFonts w:eastAsia="Times New Roman"/>
                <w:i/>
                <w:sz w:val="16"/>
                <w:szCs w:val="16"/>
                <w:lang w:eastAsia="ru-RU"/>
              </w:rPr>
              <w:t xml:space="preserve">ОК 01, ОК 02, ОК 04, ОК 06, ОК 07, ОК 09, ОК 10, </w:t>
            </w:r>
          </w:p>
          <w:p w14:paraId="6590443F" w14:textId="77777777" w:rsidR="005D2F20" w:rsidRPr="00A4100B" w:rsidRDefault="005D2F20" w:rsidP="005D2F20">
            <w:pPr>
              <w:spacing w:after="0" w:line="240" w:lineRule="auto"/>
              <w:rPr>
                <w:rFonts w:eastAsia="Times New Roman"/>
                <w:sz w:val="20"/>
                <w:szCs w:val="20"/>
                <w:lang w:eastAsia="ru-RU"/>
              </w:rPr>
            </w:pPr>
          </w:p>
        </w:tc>
        <w:tc>
          <w:tcPr>
            <w:tcW w:w="520" w:type="pct"/>
            <w:vMerge w:val="restart"/>
          </w:tcPr>
          <w:p w14:paraId="6A97150D" w14:textId="77777777" w:rsidR="005D2F20" w:rsidRPr="00A4100B" w:rsidRDefault="005D2F20" w:rsidP="005D2F20">
            <w:pPr>
              <w:spacing w:after="0" w:line="240" w:lineRule="auto"/>
              <w:jc w:val="center"/>
              <w:rPr>
                <w:rFonts w:eastAsia="Times New Roman"/>
                <w:i/>
                <w:sz w:val="18"/>
                <w:szCs w:val="18"/>
                <w:lang w:eastAsia="ru-RU"/>
              </w:rPr>
            </w:pPr>
            <w:proofErr w:type="spellStart"/>
            <w:r w:rsidRPr="00A4100B">
              <w:rPr>
                <w:rFonts w:eastAsia="Times New Roman"/>
                <w:i/>
                <w:sz w:val="18"/>
                <w:szCs w:val="18"/>
                <w:lang w:eastAsia="ru-RU"/>
              </w:rPr>
              <w:t>Уо</w:t>
            </w:r>
            <w:proofErr w:type="spellEnd"/>
            <w:r w:rsidRPr="00A4100B">
              <w:rPr>
                <w:rFonts w:eastAsia="Times New Roman"/>
                <w:i/>
                <w:sz w:val="18"/>
                <w:szCs w:val="18"/>
                <w:lang w:eastAsia="ru-RU"/>
              </w:rPr>
              <w:t xml:space="preserve"> 1.1-1.9</w:t>
            </w:r>
          </w:p>
          <w:p w14:paraId="410F90B4" w14:textId="77777777" w:rsidR="005D2F20" w:rsidRPr="00A4100B" w:rsidRDefault="005D2F20" w:rsidP="005D2F20">
            <w:pPr>
              <w:spacing w:after="0" w:line="240" w:lineRule="auto"/>
              <w:jc w:val="center"/>
              <w:rPr>
                <w:rFonts w:eastAsia="Times New Roman"/>
                <w:i/>
                <w:sz w:val="18"/>
                <w:szCs w:val="18"/>
                <w:lang w:eastAsia="ru-RU"/>
              </w:rPr>
            </w:pPr>
            <w:proofErr w:type="spellStart"/>
            <w:r w:rsidRPr="00A4100B">
              <w:rPr>
                <w:rFonts w:eastAsia="Times New Roman"/>
                <w:i/>
                <w:sz w:val="18"/>
                <w:szCs w:val="18"/>
                <w:lang w:eastAsia="ru-RU"/>
              </w:rPr>
              <w:t>Зо</w:t>
            </w:r>
            <w:proofErr w:type="spellEnd"/>
            <w:r w:rsidRPr="00A4100B">
              <w:rPr>
                <w:rFonts w:eastAsia="Times New Roman"/>
                <w:i/>
                <w:sz w:val="18"/>
                <w:szCs w:val="18"/>
                <w:lang w:eastAsia="ru-RU"/>
              </w:rPr>
              <w:t xml:space="preserve"> 1.1.-1.6</w:t>
            </w:r>
          </w:p>
          <w:p w14:paraId="0D2F2255" w14:textId="77777777" w:rsidR="005D2F20" w:rsidRPr="00A4100B" w:rsidRDefault="005D2F20" w:rsidP="005D2F20">
            <w:pPr>
              <w:spacing w:after="0" w:line="240" w:lineRule="auto"/>
              <w:jc w:val="center"/>
              <w:rPr>
                <w:rFonts w:eastAsia="Times New Roman"/>
                <w:i/>
                <w:sz w:val="18"/>
                <w:szCs w:val="18"/>
                <w:lang w:eastAsia="ru-RU"/>
              </w:rPr>
            </w:pPr>
            <w:proofErr w:type="spellStart"/>
            <w:r w:rsidRPr="00A4100B">
              <w:rPr>
                <w:rFonts w:eastAsia="Times New Roman"/>
                <w:i/>
                <w:sz w:val="18"/>
                <w:szCs w:val="18"/>
                <w:lang w:eastAsia="ru-RU"/>
              </w:rPr>
              <w:t>Уо</w:t>
            </w:r>
            <w:proofErr w:type="spellEnd"/>
            <w:r w:rsidRPr="00A4100B">
              <w:rPr>
                <w:rFonts w:eastAsia="Times New Roman"/>
                <w:i/>
                <w:sz w:val="18"/>
                <w:szCs w:val="18"/>
                <w:lang w:eastAsia="ru-RU"/>
              </w:rPr>
              <w:t xml:space="preserve"> 02.01-02.09</w:t>
            </w:r>
          </w:p>
          <w:p w14:paraId="6444E1A8" w14:textId="77777777" w:rsidR="005D2F20" w:rsidRPr="00A4100B" w:rsidRDefault="005D2F20" w:rsidP="005D2F20">
            <w:pPr>
              <w:spacing w:after="0" w:line="240" w:lineRule="auto"/>
              <w:jc w:val="center"/>
              <w:rPr>
                <w:rFonts w:eastAsia="Times New Roman"/>
                <w:i/>
                <w:sz w:val="18"/>
                <w:szCs w:val="18"/>
                <w:lang w:eastAsia="ru-RU"/>
              </w:rPr>
            </w:pPr>
            <w:proofErr w:type="spellStart"/>
            <w:r w:rsidRPr="00A4100B">
              <w:rPr>
                <w:rFonts w:eastAsia="Times New Roman"/>
                <w:i/>
                <w:sz w:val="18"/>
                <w:szCs w:val="18"/>
                <w:lang w:eastAsia="ru-RU"/>
              </w:rPr>
              <w:t>Зо</w:t>
            </w:r>
            <w:proofErr w:type="spellEnd"/>
            <w:r w:rsidRPr="00A4100B">
              <w:rPr>
                <w:rFonts w:eastAsia="Times New Roman"/>
                <w:i/>
                <w:sz w:val="18"/>
                <w:szCs w:val="18"/>
                <w:lang w:eastAsia="ru-RU"/>
              </w:rPr>
              <w:t xml:space="preserve"> 02.01-02.04</w:t>
            </w:r>
          </w:p>
          <w:p w14:paraId="4191CE83" w14:textId="77777777" w:rsidR="005D2F20" w:rsidRPr="00A4100B" w:rsidRDefault="005D2F20" w:rsidP="005D2F20">
            <w:pPr>
              <w:spacing w:after="0" w:line="240" w:lineRule="auto"/>
              <w:jc w:val="center"/>
              <w:rPr>
                <w:rFonts w:eastAsia="Times New Roman"/>
                <w:i/>
                <w:sz w:val="18"/>
                <w:szCs w:val="18"/>
                <w:lang w:eastAsia="ru-RU"/>
              </w:rPr>
            </w:pPr>
            <w:proofErr w:type="spellStart"/>
            <w:r w:rsidRPr="00A4100B">
              <w:rPr>
                <w:rFonts w:eastAsia="Times New Roman"/>
                <w:i/>
                <w:sz w:val="18"/>
                <w:szCs w:val="18"/>
                <w:lang w:eastAsia="ru-RU"/>
              </w:rPr>
              <w:t>Уо</w:t>
            </w:r>
            <w:proofErr w:type="spellEnd"/>
            <w:r w:rsidRPr="00A4100B">
              <w:rPr>
                <w:rFonts w:eastAsia="Times New Roman"/>
                <w:i/>
                <w:sz w:val="18"/>
                <w:szCs w:val="18"/>
                <w:lang w:eastAsia="ru-RU"/>
              </w:rPr>
              <w:t xml:space="preserve"> 4.1-4.2</w:t>
            </w:r>
          </w:p>
          <w:p w14:paraId="11AC4153" w14:textId="77777777" w:rsidR="005D2F20" w:rsidRPr="00A4100B" w:rsidRDefault="005D2F20" w:rsidP="005D2F20">
            <w:pPr>
              <w:spacing w:after="0" w:line="240" w:lineRule="auto"/>
              <w:jc w:val="center"/>
              <w:rPr>
                <w:rFonts w:eastAsia="Times New Roman"/>
                <w:i/>
                <w:sz w:val="18"/>
                <w:szCs w:val="18"/>
                <w:lang w:eastAsia="ru-RU"/>
              </w:rPr>
            </w:pPr>
            <w:proofErr w:type="spellStart"/>
            <w:r w:rsidRPr="00A4100B">
              <w:rPr>
                <w:rFonts w:eastAsia="Times New Roman"/>
                <w:i/>
                <w:sz w:val="18"/>
                <w:szCs w:val="18"/>
                <w:lang w:eastAsia="ru-RU"/>
              </w:rPr>
              <w:t>Зо</w:t>
            </w:r>
            <w:proofErr w:type="spellEnd"/>
            <w:r w:rsidRPr="00A4100B">
              <w:rPr>
                <w:rFonts w:eastAsia="Times New Roman"/>
                <w:i/>
                <w:sz w:val="18"/>
                <w:szCs w:val="18"/>
                <w:lang w:eastAsia="ru-RU"/>
              </w:rPr>
              <w:t xml:space="preserve"> 4.1.-4.2</w:t>
            </w:r>
          </w:p>
          <w:p w14:paraId="1852B671" w14:textId="77777777" w:rsidR="005D2F20" w:rsidRPr="00A4100B" w:rsidRDefault="005D2F20" w:rsidP="005D2F20">
            <w:pPr>
              <w:spacing w:after="0" w:line="240" w:lineRule="auto"/>
              <w:jc w:val="center"/>
              <w:rPr>
                <w:rFonts w:eastAsia="Times New Roman"/>
                <w:i/>
                <w:sz w:val="18"/>
                <w:szCs w:val="18"/>
                <w:lang w:eastAsia="ru-RU"/>
              </w:rPr>
            </w:pPr>
            <w:proofErr w:type="spellStart"/>
            <w:r w:rsidRPr="00A4100B">
              <w:rPr>
                <w:rFonts w:eastAsia="Times New Roman"/>
                <w:i/>
                <w:sz w:val="18"/>
                <w:szCs w:val="18"/>
                <w:lang w:eastAsia="ru-RU"/>
              </w:rPr>
              <w:t>Уо</w:t>
            </w:r>
            <w:proofErr w:type="spellEnd"/>
            <w:r w:rsidRPr="00A4100B">
              <w:rPr>
                <w:rFonts w:eastAsia="Times New Roman"/>
                <w:i/>
                <w:sz w:val="18"/>
                <w:szCs w:val="18"/>
                <w:lang w:eastAsia="ru-RU"/>
              </w:rPr>
              <w:t xml:space="preserve"> 6.1-6.2</w:t>
            </w:r>
          </w:p>
          <w:p w14:paraId="382DC3C0" w14:textId="77777777" w:rsidR="005D2F20" w:rsidRPr="00A4100B" w:rsidRDefault="005D2F20" w:rsidP="005D2F20">
            <w:pPr>
              <w:spacing w:after="0" w:line="240" w:lineRule="auto"/>
              <w:jc w:val="center"/>
              <w:rPr>
                <w:rFonts w:eastAsia="Times New Roman"/>
                <w:i/>
                <w:sz w:val="18"/>
                <w:szCs w:val="18"/>
                <w:lang w:eastAsia="ru-RU"/>
              </w:rPr>
            </w:pPr>
            <w:proofErr w:type="spellStart"/>
            <w:r w:rsidRPr="00A4100B">
              <w:rPr>
                <w:rFonts w:eastAsia="Times New Roman"/>
                <w:i/>
                <w:sz w:val="18"/>
                <w:szCs w:val="18"/>
                <w:lang w:eastAsia="ru-RU"/>
              </w:rPr>
              <w:t>Зо</w:t>
            </w:r>
            <w:proofErr w:type="spellEnd"/>
            <w:r w:rsidRPr="00A4100B">
              <w:rPr>
                <w:rFonts w:eastAsia="Times New Roman"/>
                <w:i/>
                <w:sz w:val="18"/>
                <w:szCs w:val="18"/>
                <w:lang w:eastAsia="ru-RU"/>
              </w:rPr>
              <w:t xml:space="preserve"> 6.1-6.3</w:t>
            </w:r>
          </w:p>
          <w:p w14:paraId="4EBB6727" w14:textId="77777777" w:rsidR="005D2F20" w:rsidRPr="00A4100B" w:rsidRDefault="005D2F20" w:rsidP="005D2F20">
            <w:pPr>
              <w:spacing w:after="0" w:line="240" w:lineRule="auto"/>
              <w:jc w:val="center"/>
              <w:rPr>
                <w:rFonts w:eastAsia="Times New Roman"/>
                <w:i/>
                <w:sz w:val="18"/>
                <w:szCs w:val="18"/>
                <w:lang w:eastAsia="ru-RU"/>
              </w:rPr>
            </w:pPr>
            <w:proofErr w:type="spellStart"/>
            <w:r w:rsidRPr="00A4100B">
              <w:rPr>
                <w:rFonts w:eastAsia="Times New Roman"/>
                <w:i/>
                <w:sz w:val="18"/>
                <w:szCs w:val="18"/>
                <w:lang w:eastAsia="ru-RU"/>
              </w:rPr>
              <w:t>Уо</w:t>
            </w:r>
            <w:proofErr w:type="spellEnd"/>
            <w:r w:rsidRPr="00A4100B">
              <w:rPr>
                <w:rFonts w:eastAsia="Times New Roman"/>
                <w:i/>
                <w:sz w:val="18"/>
                <w:szCs w:val="18"/>
                <w:lang w:eastAsia="ru-RU"/>
              </w:rPr>
              <w:t xml:space="preserve"> 7.1-7.2</w:t>
            </w:r>
          </w:p>
          <w:p w14:paraId="06712B2C" w14:textId="77777777" w:rsidR="005D2F20" w:rsidRPr="00A4100B" w:rsidRDefault="005D2F20" w:rsidP="005D2F20">
            <w:pPr>
              <w:spacing w:after="0" w:line="240" w:lineRule="auto"/>
              <w:jc w:val="center"/>
              <w:rPr>
                <w:rFonts w:eastAsia="Times New Roman"/>
                <w:i/>
                <w:sz w:val="18"/>
                <w:szCs w:val="18"/>
                <w:lang w:eastAsia="ru-RU"/>
              </w:rPr>
            </w:pPr>
            <w:proofErr w:type="spellStart"/>
            <w:r w:rsidRPr="00A4100B">
              <w:rPr>
                <w:rFonts w:eastAsia="Times New Roman"/>
                <w:i/>
                <w:sz w:val="18"/>
                <w:szCs w:val="18"/>
                <w:lang w:eastAsia="ru-RU"/>
              </w:rPr>
              <w:t>Зо</w:t>
            </w:r>
            <w:proofErr w:type="spellEnd"/>
            <w:r w:rsidRPr="00A4100B">
              <w:rPr>
                <w:rFonts w:eastAsia="Times New Roman"/>
                <w:i/>
                <w:sz w:val="18"/>
                <w:szCs w:val="18"/>
                <w:lang w:eastAsia="ru-RU"/>
              </w:rPr>
              <w:t xml:space="preserve"> 7.1-7.3</w:t>
            </w:r>
          </w:p>
          <w:p w14:paraId="3E91EEF5" w14:textId="77777777" w:rsidR="005D2F20" w:rsidRPr="00A4100B" w:rsidRDefault="005D2F20" w:rsidP="005D2F20">
            <w:pPr>
              <w:spacing w:after="0" w:line="240" w:lineRule="auto"/>
              <w:jc w:val="center"/>
              <w:rPr>
                <w:rFonts w:eastAsia="Times New Roman"/>
                <w:i/>
                <w:sz w:val="18"/>
                <w:szCs w:val="18"/>
                <w:lang w:eastAsia="ru-RU"/>
              </w:rPr>
            </w:pPr>
            <w:proofErr w:type="spellStart"/>
            <w:r w:rsidRPr="00A4100B">
              <w:rPr>
                <w:rFonts w:eastAsia="Times New Roman"/>
                <w:i/>
                <w:sz w:val="18"/>
                <w:szCs w:val="18"/>
                <w:lang w:eastAsia="ru-RU"/>
              </w:rPr>
              <w:t>Уо</w:t>
            </w:r>
            <w:proofErr w:type="spellEnd"/>
            <w:r w:rsidRPr="00A4100B">
              <w:rPr>
                <w:rFonts w:eastAsia="Times New Roman"/>
                <w:i/>
                <w:sz w:val="18"/>
                <w:szCs w:val="18"/>
                <w:lang w:eastAsia="ru-RU"/>
              </w:rPr>
              <w:t xml:space="preserve"> 9.1-9.2</w:t>
            </w:r>
          </w:p>
          <w:p w14:paraId="7F88FAC7" w14:textId="77777777" w:rsidR="005D2F20" w:rsidRPr="00A4100B" w:rsidRDefault="005D2F20" w:rsidP="005D2F20">
            <w:pPr>
              <w:spacing w:after="0" w:line="240" w:lineRule="auto"/>
              <w:jc w:val="center"/>
              <w:rPr>
                <w:rFonts w:eastAsia="Times New Roman"/>
                <w:i/>
                <w:sz w:val="18"/>
                <w:szCs w:val="18"/>
                <w:lang w:eastAsia="ru-RU"/>
              </w:rPr>
            </w:pPr>
            <w:proofErr w:type="spellStart"/>
            <w:r w:rsidRPr="00A4100B">
              <w:rPr>
                <w:rFonts w:eastAsia="Times New Roman"/>
                <w:i/>
                <w:sz w:val="18"/>
                <w:szCs w:val="18"/>
                <w:lang w:eastAsia="ru-RU"/>
              </w:rPr>
              <w:t>Зо</w:t>
            </w:r>
            <w:proofErr w:type="spellEnd"/>
            <w:r w:rsidRPr="00A4100B">
              <w:rPr>
                <w:rFonts w:eastAsia="Times New Roman"/>
                <w:i/>
                <w:sz w:val="18"/>
                <w:szCs w:val="18"/>
                <w:lang w:eastAsia="ru-RU"/>
              </w:rPr>
              <w:t xml:space="preserve"> 9.1</w:t>
            </w:r>
          </w:p>
          <w:p w14:paraId="450992F6" w14:textId="77777777" w:rsidR="005D2F20" w:rsidRPr="00A4100B" w:rsidRDefault="005D2F20" w:rsidP="005D2F20">
            <w:pPr>
              <w:spacing w:after="0" w:line="240" w:lineRule="auto"/>
              <w:jc w:val="center"/>
              <w:rPr>
                <w:rFonts w:eastAsia="Times New Roman"/>
                <w:i/>
                <w:sz w:val="18"/>
                <w:szCs w:val="18"/>
                <w:lang w:eastAsia="ru-RU"/>
              </w:rPr>
            </w:pPr>
            <w:proofErr w:type="spellStart"/>
            <w:r w:rsidRPr="00A4100B">
              <w:rPr>
                <w:rFonts w:eastAsia="Times New Roman"/>
                <w:i/>
                <w:sz w:val="18"/>
                <w:szCs w:val="18"/>
                <w:lang w:eastAsia="ru-RU"/>
              </w:rPr>
              <w:t>Уо</w:t>
            </w:r>
            <w:proofErr w:type="spellEnd"/>
            <w:r w:rsidRPr="00A4100B">
              <w:rPr>
                <w:rFonts w:eastAsia="Times New Roman"/>
                <w:i/>
                <w:sz w:val="18"/>
                <w:szCs w:val="18"/>
                <w:lang w:eastAsia="ru-RU"/>
              </w:rPr>
              <w:t xml:space="preserve"> 10.1-10.5</w:t>
            </w:r>
          </w:p>
          <w:p w14:paraId="1B57CC26" w14:textId="77777777" w:rsidR="005D2F20" w:rsidRPr="00A4100B" w:rsidRDefault="005D2F20" w:rsidP="005D2F20">
            <w:pPr>
              <w:spacing w:after="0" w:line="240" w:lineRule="auto"/>
              <w:jc w:val="center"/>
              <w:rPr>
                <w:rFonts w:eastAsia="Times New Roman"/>
                <w:i/>
                <w:sz w:val="18"/>
                <w:szCs w:val="18"/>
                <w:lang w:eastAsia="ru-RU"/>
              </w:rPr>
            </w:pPr>
            <w:proofErr w:type="spellStart"/>
            <w:r w:rsidRPr="00A4100B">
              <w:rPr>
                <w:rFonts w:eastAsia="Times New Roman"/>
                <w:i/>
                <w:sz w:val="18"/>
                <w:szCs w:val="18"/>
                <w:lang w:eastAsia="ru-RU"/>
              </w:rPr>
              <w:t>Зо</w:t>
            </w:r>
            <w:proofErr w:type="spellEnd"/>
            <w:r w:rsidRPr="00A4100B">
              <w:rPr>
                <w:rFonts w:eastAsia="Times New Roman"/>
                <w:i/>
                <w:sz w:val="18"/>
                <w:szCs w:val="18"/>
                <w:lang w:eastAsia="ru-RU"/>
              </w:rPr>
              <w:t xml:space="preserve"> 10.1-10.5</w:t>
            </w:r>
          </w:p>
          <w:p w14:paraId="123F8D0C" w14:textId="77777777" w:rsidR="005D2F20" w:rsidRPr="00A4100B" w:rsidRDefault="005D2F20" w:rsidP="005D2F20">
            <w:pPr>
              <w:spacing w:after="0" w:line="240" w:lineRule="auto"/>
              <w:jc w:val="center"/>
              <w:rPr>
                <w:rFonts w:eastAsia="Times New Roman"/>
                <w:sz w:val="20"/>
                <w:szCs w:val="20"/>
                <w:lang w:eastAsia="ru-RU"/>
              </w:rPr>
            </w:pPr>
          </w:p>
        </w:tc>
      </w:tr>
      <w:tr w:rsidR="00A4100B" w:rsidRPr="00A4100B" w14:paraId="26A80D64" w14:textId="77777777" w:rsidTr="005D2F20">
        <w:trPr>
          <w:trHeight w:val="390"/>
        </w:trPr>
        <w:tc>
          <w:tcPr>
            <w:tcW w:w="1264" w:type="pct"/>
            <w:vMerge w:val="restart"/>
          </w:tcPr>
          <w:p w14:paraId="0A0A273E" w14:textId="77777777" w:rsidR="005D2F20" w:rsidRPr="00A4100B" w:rsidRDefault="005D2F20" w:rsidP="005D2F20">
            <w:pPr>
              <w:spacing w:after="0" w:line="240" w:lineRule="auto"/>
              <w:rPr>
                <w:rFonts w:eastAsia="Times New Roman"/>
                <w:sz w:val="20"/>
                <w:szCs w:val="20"/>
                <w:lang w:eastAsia="ru-RU"/>
              </w:rPr>
            </w:pPr>
            <w:r w:rsidRPr="00A4100B">
              <w:rPr>
                <w:rFonts w:eastAsia="Times New Roman"/>
                <w:b/>
                <w:bCs/>
                <w:sz w:val="20"/>
                <w:szCs w:val="20"/>
                <w:lang w:eastAsia="ru-RU"/>
              </w:rPr>
              <w:t>Тема 1.1.</w:t>
            </w:r>
            <w:r w:rsidRPr="00A4100B">
              <w:rPr>
                <w:rFonts w:eastAsia="Calibri"/>
                <w:b/>
                <w:sz w:val="20"/>
                <w:szCs w:val="20"/>
              </w:rPr>
              <w:t>Гости на борту</w:t>
            </w:r>
          </w:p>
        </w:tc>
        <w:tc>
          <w:tcPr>
            <w:tcW w:w="2324" w:type="pct"/>
          </w:tcPr>
          <w:p w14:paraId="429031D7" w14:textId="77777777" w:rsidR="005D2F20" w:rsidRPr="00A4100B" w:rsidRDefault="005D2F20" w:rsidP="005D2F20">
            <w:pPr>
              <w:spacing w:after="0" w:line="240" w:lineRule="auto"/>
              <w:rPr>
                <w:rFonts w:eastAsia="Times New Roman"/>
                <w:sz w:val="20"/>
                <w:szCs w:val="20"/>
                <w:lang w:eastAsia="ru-RU"/>
              </w:rPr>
            </w:pPr>
            <w:r w:rsidRPr="00A4100B">
              <w:rPr>
                <w:rFonts w:eastAsia="Times New Roman"/>
                <w:sz w:val="20"/>
                <w:szCs w:val="20"/>
                <w:lang w:eastAsia="ru-RU"/>
              </w:rPr>
              <w:t>Содержание учебного материала:</w:t>
            </w:r>
          </w:p>
        </w:tc>
        <w:tc>
          <w:tcPr>
            <w:tcW w:w="410" w:type="pct"/>
            <w:vMerge w:val="restart"/>
            <w:vAlign w:val="center"/>
          </w:tcPr>
          <w:p w14:paraId="30D4E76A" w14:textId="77777777" w:rsidR="005D2F20" w:rsidRPr="00A4100B" w:rsidRDefault="005D2F20" w:rsidP="005D2F20">
            <w:pPr>
              <w:spacing w:after="0" w:line="240" w:lineRule="auto"/>
              <w:jc w:val="center"/>
              <w:rPr>
                <w:rFonts w:eastAsia="Times New Roman"/>
                <w:sz w:val="20"/>
                <w:szCs w:val="20"/>
                <w:lang w:eastAsia="ru-RU"/>
              </w:rPr>
            </w:pPr>
            <w:r w:rsidRPr="00A4100B">
              <w:rPr>
                <w:rFonts w:eastAsia="Times New Roman"/>
                <w:sz w:val="20"/>
                <w:szCs w:val="20"/>
                <w:lang w:eastAsia="ru-RU"/>
              </w:rPr>
              <w:t>10</w:t>
            </w:r>
          </w:p>
        </w:tc>
        <w:tc>
          <w:tcPr>
            <w:tcW w:w="482" w:type="pct"/>
            <w:vMerge/>
          </w:tcPr>
          <w:p w14:paraId="72BE8CF8" w14:textId="77777777" w:rsidR="005D2F20" w:rsidRPr="00A4100B" w:rsidRDefault="005D2F20" w:rsidP="005D2F20">
            <w:pPr>
              <w:spacing w:after="0" w:line="240" w:lineRule="auto"/>
              <w:rPr>
                <w:rFonts w:eastAsia="Times New Roman"/>
                <w:sz w:val="20"/>
                <w:szCs w:val="20"/>
                <w:lang w:eastAsia="ru-RU"/>
              </w:rPr>
            </w:pPr>
          </w:p>
        </w:tc>
        <w:tc>
          <w:tcPr>
            <w:tcW w:w="520" w:type="pct"/>
            <w:vMerge/>
          </w:tcPr>
          <w:p w14:paraId="13330088" w14:textId="77777777" w:rsidR="005D2F20" w:rsidRPr="00A4100B" w:rsidRDefault="005D2F20" w:rsidP="005D2F20">
            <w:pPr>
              <w:spacing w:after="0" w:line="240" w:lineRule="auto"/>
              <w:jc w:val="center"/>
              <w:rPr>
                <w:rFonts w:eastAsia="Times New Roman"/>
                <w:sz w:val="20"/>
                <w:szCs w:val="20"/>
                <w:lang w:eastAsia="ru-RU"/>
              </w:rPr>
            </w:pPr>
          </w:p>
        </w:tc>
      </w:tr>
      <w:tr w:rsidR="00A4100B" w:rsidRPr="00A4100B" w14:paraId="368EB732" w14:textId="77777777" w:rsidTr="005D2F20">
        <w:trPr>
          <w:trHeight w:val="390"/>
        </w:trPr>
        <w:tc>
          <w:tcPr>
            <w:tcW w:w="1264" w:type="pct"/>
            <w:vMerge/>
          </w:tcPr>
          <w:p w14:paraId="181680B5" w14:textId="77777777" w:rsidR="005D2F20" w:rsidRPr="00A4100B" w:rsidRDefault="005D2F20" w:rsidP="005D2F20">
            <w:pPr>
              <w:spacing w:after="0" w:line="240" w:lineRule="auto"/>
              <w:rPr>
                <w:rFonts w:eastAsia="Times New Roman"/>
                <w:b/>
                <w:bCs/>
                <w:sz w:val="20"/>
                <w:szCs w:val="20"/>
                <w:lang w:eastAsia="ru-RU"/>
              </w:rPr>
            </w:pPr>
          </w:p>
        </w:tc>
        <w:tc>
          <w:tcPr>
            <w:tcW w:w="2324" w:type="pct"/>
          </w:tcPr>
          <w:p w14:paraId="32546F41" w14:textId="77777777" w:rsidR="005D2F20" w:rsidRPr="00A4100B" w:rsidRDefault="005D2F20" w:rsidP="005D2F20">
            <w:pPr>
              <w:spacing w:after="0" w:line="240" w:lineRule="auto"/>
              <w:rPr>
                <w:rFonts w:eastAsia="Times New Roman"/>
                <w:sz w:val="20"/>
                <w:szCs w:val="20"/>
                <w:lang w:eastAsia="ru-RU"/>
              </w:rPr>
            </w:pPr>
            <w:r w:rsidRPr="00A4100B">
              <w:rPr>
                <w:rFonts w:eastAsia="Times New Roman"/>
                <w:sz w:val="20"/>
                <w:szCs w:val="20"/>
                <w:lang w:eastAsia="ru-RU"/>
              </w:rPr>
              <w:t xml:space="preserve">На верхней палубе </w:t>
            </w:r>
          </w:p>
          <w:p w14:paraId="6C3CDFBC" w14:textId="77777777" w:rsidR="005D2F20" w:rsidRPr="00A4100B" w:rsidRDefault="005D2F20" w:rsidP="005D2F20">
            <w:pPr>
              <w:spacing w:after="0" w:line="240" w:lineRule="auto"/>
              <w:rPr>
                <w:rFonts w:eastAsia="Times New Roman"/>
                <w:sz w:val="20"/>
                <w:szCs w:val="20"/>
                <w:lang w:eastAsia="ru-RU"/>
              </w:rPr>
            </w:pPr>
            <w:r w:rsidRPr="00A4100B">
              <w:rPr>
                <w:rFonts w:eastAsia="Times New Roman"/>
                <w:sz w:val="20"/>
                <w:szCs w:val="20"/>
                <w:lang w:eastAsia="ru-RU"/>
              </w:rPr>
              <w:t>На мостике</w:t>
            </w:r>
          </w:p>
          <w:p w14:paraId="7660284E" w14:textId="77777777" w:rsidR="005D2F20" w:rsidRPr="00A4100B" w:rsidRDefault="005D2F20" w:rsidP="005D2F20">
            <w:pPr>
              <w:spacing w:after="0" w:line="240" w:lineRule="auto"/>
              <w:rPr>
                <w:rFonts w:eastAsia="Times New Roman"/>
                <w:sz w:val="20"/>
                <w:szCs w:val="20"/>
                <w:lang w:eastAsia="ru-RU"/>
              </w:rPr>
            </w:pPr>
            <w:r w:rsidRPr="00A4100B">
              <w:rPr>
                <w:rFonts w:eastAsia="Times New Roman"/>
                <w:sz w:val="20"/>
                <w:szCs w:val="20"/>
                <w:lang w:eastAsia="ru-RU"/>
              </w:rPr>
              <w:t>В машинном отделении</w:t>
            </w:r>
          </w:p>
          <w:p w14:paraId="61F71FA9" w14:textId="77777777" w:rsidR="005D2F20" w:rsidRPr="00A4100B" w:rsidRDefault="005D2F20" w:rsidP="005D2F20">
            <w:pPr>
              <w:spacing w:after="0" w:line="240" w:lineRule="auto"/>
              <w:rPr>
                <w:rFonts w:eastAsia="Times New Roman"/>
                <w:sz w:val="20"/>
                <w:szCs w:val="20"/>
                <w:lang w:eastAsia="ru-RU"/>
              </w:rPr>
            </w:pPr>
            <w:r w:rsidRPr="00A4100B">
              <w:rPr>
                <w:rFonts w:eastAsia="Times New Roman"/>
                <w:sz w:val="20"/>
                <w:szCs w:val="20"/>
                <w:lang w:eastAsia="ru-RU"/>
              </w:rPr>
              <w:t>В рыб цеху</w:t>
            </w:r>
          </w:p>
          <w:p w14:paraId="608682D0" w14:textId="77777777" w:rsidR="005D2F20" w:rsidRPr="00A4100B" w:rsidRDefault="005D2F20" w:rsidP="005D2F20">
            <w:pPr>
              <w:spacing w:after="0" w:line="240" w:lineRule="auto"/>
              <w:rPr>
                <w:rFonts w:eastAsia="Times New Roman"/>
                <w:sz w:val="20"/>
                <w:szCs w:val="20"/>
                <w:lang w:eastAsia="ru-RU"/>
              </w:rPr>
            </w:pPr>
            <w:r w:rsidRPr="00A4100B">
              <w:rPr>
                <w:rFonts w:eastAsia="Times New Roman"/>
                <w:sz w:val="20"/>
                <w:szCs w:val="20"/>
                <w:lang w:eastAsia="ru-RU"/>
              </w:rPr>
              <w:t>В кают компании</w:t>
            </w:r>
          </w:p>
        </w:tc>
        <w:tc>
          <w:tcPr>
            <w:tcW w:w="410" w:type="pct"/>
            <w:vMerge/>
            <w:vAlign w:val="center"/>
          </w:tcPr>
          <w:p w14:paraId="23555F66" w14:textId="77777777" w:rsidR="005D2F20" w:rsidRPr="00A4100B" w:rsidRDefault="005D2F20" w:rsidP="005D2F20">
            <w:pPr>
              <w:spacing w:after="0" w:line="240" w:lineRule="auto"/>
              <w:jc w:val="center"/>
              <w:rPr>
                <w:rFonts w:eastAsia="Times New Roman"/>
                <w:sz w:val="20"/>
                <w:szCs w:val="20"/>
                <w:lang w:eastAsia="ru-RU"/>
              </w:rPr>
            </w:pPr>
          </w:p>
        </w:tc>
        <w:tc>
          <w:tcPr>
            <w:tcW w:w="482" w:type="pct"/>
            <w:vMerge/>
          </w:tcPr>
          <w:p w14:paraId="1D398CDF" w14:textId="77777777" w:rsidR="005D2F20" w:rsidRPr="00A4100B" w:rsidRDefault="005D2F20" w:rsidP="005D2F20">
            <w:pPr>
              <w:spacing w:after="0" w:line="240" w:lineRule="auto"/>
              <w:rPr>
                <w:rFonts w:eastAsia="Times New Roman"/>
                <w:sz w:val="20"/>
                <w:szCs w:val="20"/>
                <w:lang w:eastAsia="ru-RU"/>
              </w:rPr>
            </w:pPr>
          </w:p>
        </w:tc>
        <w:tc>
          <w:tcPr>
            <w:tcW w:w="520" w:type="pct"/>
            <w:vMerge/>
          </w:tcPr>
          <w:p w14:paraId="43DDFF0F" w14:textId="77777777" w:rsidR="005D2F20" w:rsidRPr="00A4100B" w:rsidRDefault="005D2F20" w:rsidP="005D2F20">
            <w:pPr>
              <w:spacing w:after="0" w:line="240" w:lineRule="auto"/>
              <w:jc w:val="center"/>
              <w:rPr>
                <w:rFonts w:eastAsia="Times New Roman"/>
                <w:sz w:val="20"/>
                <w:szCs w:val="20"/>
                <w:lang w:eastAsia="ru-RU"/>
              </w:rPr>
            </w:pPr>
          </w:p>
        </w:tc>
      </w:tr>
      <w:tr w:rsidR="00A4100B" w:rsidRPr="00A4100B" w14:paraId="11AE811F" w14:textId="77777777" w:rsidTr="005D2F20">
        <w:trPr>
          <w:trHeight w:val="263"/>
        </w:trPr>
        <w:tc>
          <w:tcPr>
            <w:tcW w:w="1264" w:type="pct"/>
            <w:vMerge w:val="restart"/>
          </w:tcPr>
          <w:p w14:paraId="1C16BD5A" w14:textId="77777777" w:rsidR="005D2F20" w:rsidRPr="00A4100B" w:rsidRDefault="005D2F20" w:rsidP="005D2F20">
            <w:pPr>
              <w:spacing w:after="0" w:line="240" w:lineRule="auto"/>
              <w:rPr>
                <w:rFonts w:eastAsia="Times New Roman"/>
                <w:b/>
                <w:bCs/>
                <w:sz w:val="20"/>
                <w:szCs w:val="20"/>
                <w:lang w:eastAsia="ru-RU"/>
              </w:rPr>
            </w:pPr>
            <w:r w:rsidRPr="00A4100B">
              <w:rPr>
                <w:rFonts w:eastAsia="Times New Roman"/>
                <w:b/>
                <w:sz w:val="20"/>
                <w:szCs w:val="20"/>
                <w:lang w:eastAsia="ru-RU"/>
              </w:rPr>
              <w:t>Тема 1.2. Таможенный досмотр</w:t>
            </w:r>
          </w:p>
        </w:tc>
        <w:tc>
          <w:tcPr>
            <w:tcW w:w="2324" w:type="pct"/>
          </w:tcPr>
          <w:p w14:paraId="2F6AE469" w14:textId="77777777" w:rsidR="005D2F20" w:rsidRPr="00A4100B" w:rsidRDefault="005D2F20" w:rsidP="005D2F20">
            <w:pPr>
              <w:spacing w:after="0" w:line="240" w:lineRule="auto"/>
              <w:rPr>
                <w:rFonts w:eastAsia="Times New Roman"/>
                <w:sz w:val="20"/>
                <w:szCs w:val="20"/>
                <w:lang w:eastAsia="ru-RU"/>
              </w:rPr>
            </w:pPr>
            <w:r w:rsidRPr="00A4100B">
              <w:rPr>
                <w:rFonts w:eastAsia="Times New Roman"/>
                <w:sz w:val="20"/>
                <w:szCs w:val="20"/>
                <w:lang w:eastAsia="ru-RU"/>
              </w:rPr>
              <w:t>Содержание учебного материала:</w:t>
            </w:r>
          </w:p>
        </w:tc>
        <w:tc>
          <w:tcPr>
            <w:tcW w:w="410" w:type="pct"/>
            <w:vMerge w:val="restart"/>
            <w:vAlign w:val="center"/>
          </w:tcPr>
          <w:p w14:paraId="32C96B42" w14:textId="77777777" w:rsidR="005D2F20" w:rsidRPr="00A4100B" w:rsidRDefault="005D2F20" w:rsidP="005D2F20">
            <w:pPr>
              <w:spacing w:after="0" w:line="240" w:lineRule="auto"/>
              <w:jc w:val="center"/>
              <w:rPr>
                <w:rFonts w:eastAsia="Times New Roman"/>
                <w:sz w:val="20"/>
                <w:szCs w:val="20"/>
                <w:lang w:eastAsia="ru-RU"/>
              </w:rPr>
            </w:pPr>
            <w:r w:rsidRPr="00A4100B">
              <w:rPr>
                <w:rFonts w:eastAsia="Times New Roman"/>
                <w:sz w:val="20"/>
                <w:szCs w:val="20"/>
                <w:lang w:eastAsia="ru-RU"/>
              </w:rPr>
              <w:t>4</w:t>
            </w:r>
          </w:p>
        </w:tc>
        <w:tc>
          <w:tcPr>
            <w:tcW w:w="482" w:type="pct"/>
            <w:vMerge/>
          </w:tcPr>
          <w:p w14:paraId="74249804" w14:textId="77777777" w:rsidR="005D2F20" w:rsidRPr="00A4100B" w:rsidRDefault="005D2F20" w:rsidP="005D2F20">
            <w:pPr>
              <w:spacing w:after="0" w:line="240" w:lineRule="auto"/>
              <w:rPr>
                <w:rFonts w:eastAsia="Times New Roman"/>
                <w:sz w:val="20"/>
                <w:szCs w:val="20"/>
                <w:lang w:eastAsia="ru-RU"/>
              </w:rPr>
            </w:pPr>
          </w:p>
        </w:tc>
        <w:tc>
          <w:tcPr>
            <w:tcW w:w="520" w:type="pct"/>
            <w:vMerge/>
          </w:tcPr>
          <w:p w14:paraId="3AE8D7E0" w14:textId="77777777" w:rsidR="005D2F20" w:rsidRPr="00A4100B" w:rsidRDefault="005D2F20" w:rsidP="005D2F20">
            <w:pPr>
              <w:spacing w:after="0" w:line="240" w:lineRule="auto"/>
              <w:jc w:val="center"/>
              <w:rPr>
                <w:rFonts w:eastAsia="Times New Roman"/>
                <w:sz w:val="20"/>
                <w:szCs w:val="20"/>
                <w:lang w:eastAsia="ru-RU"/>
              </w:rPr>
            </w:pPr>
          </w:p>
        </w:tc>
      </w:tr>
      <w:tr w:rsidR="00A4100B" w:rsidRPr="00A4100B" w14:paraId="2CEF61B8" w14:textId="77777777" w:rsidTr="005D2F20">
        <w:trPr>
          <w:trHeight w:val="1080"/>
        </w:trPr>
        <w:tc>
          <w:tcPr>
            <w:tcW w:w="1264" w:type="pct"/>
            <w:vMerge/>
          </w:tcPr>
          <w:p w14:paraId="6E9C4672" w14:textId="77777777" w:rsidR="005D2F20" w:rsidRPr="00A4100B" w:rsidRDefault="005D2F20" w:rsidP="005D2F20">
            <w:pPr>
              <w:spacing w:after="0" w:line="240" w:lineRule="auto"/>
              <w:rPr>
                <w:rFonts w:eastAsia="Times New Roman"/>
                <w:b/>
                <w:sz w:val="20"/>
                <w:szCs w:val="20"/>
                <w:lang w:eastAsia="ru-RU"/>
              </w:rPr>
            </w:pPr>
          </w:p>
        </w:tc>
        <w:tc>
          <w:tcPr>
            <w:tcW w:w="2324" w:type="pct"/>
          </w:tcPr>
          <w:p w14:paraId="7C47687D" w14:textId="77777777" w:rsidR="005D2F20" w:rsidRPr="00A4100B" w:rsidRDefault="005D2F20" w:rsidP="005D2F20">
            <w:pPr>
              <w:spacing w:after="0" w:line="240" w:lineRule="auto"/>
              <w:rPr>
                <w:rFonts w:eastAsia="Times New Roman"/>
                <w:sz w:val="20"/>
                <w:szCs w:val="20"/>
                <w:lang w:eastAsia="ru-RU"/>
              </w:rPr>
            </w:pPr>
            <w:r w:rsidRPr="00A4100B">
              <w:rPr>
                <w:rFonts w:eastAsia="Times New Roman"/>
                <w:sz w:val="20"/>
                <w:szCs w:val="20"/>
                <w:lang w:eastAsia="ru-RU"/>
              </w:rPr>
              <w:t>Проверка судовых документов</w:t>
            </w:r>
          </w:p>
          <w:p w14:paraId="5A8084F6" w14:textId="77777777" w:rsidR="005D2F20" w:rsidRPr="00A4100B" w:rsidRDefault="005D2F20" w:rsidP="005D2F20">
            <w:pPr>
              <w:spacing w:after="0" w:line="240" w:lineRule="auto"/>
              <w:rPr>
                <w:rFonts w:eastAsia="Times New Roman"/>
                <w:sz w:val="20"/>
                <w:szCs w:val="20"/>
                <w:lang w:eastAsia="ru-RU"/>
              </w:rPr>
            </w:pPr>
            <w:r w:rsidRPr="00A4100B">
              <w:rPr>
                <w:rFonts w:eastAsia="Times New Roman"/>
                <w:sz w:val="20"/>
                <w:szCs w:val="20"/>
                <w:lang w:eastAsia="ru-RU"/>
              </w:rPr>
              <w:t>Проверка кладовых помещений</w:t>
            </w:r>
          </w:p>
        </w:tc>
        <w:tc>
          <w:tcPr>
            <w:tcW w:w="410" w:type="pct"/>
            <w:vMerge/>
            <w:vAlign w:val="center"/>
          </w:tcPr>
          <w:p w14:paraId="0F79AD75" w14:textId="77777777" w:rsidR="005D2F20" w:rsidRPr="00A4100B" w:rsidRDefault="005D2F20" w:rsidP="005D2F20">
            <w:pPr>
              <w:spacing w:after="0" w:line="240" w:lineRule="auto"/>
              <w:jc w:val="center"/>
              <w:rPr>
                <w:rFonts w:eastAsia="Times New Roman"/>
                <w:sz w:val="20"/>
                <w:szCs w:val="20"/>
                <w:lang w:eastAsia="ru-RU"/>
              </w:rPr>
            </w:pPr>
          </w:p>
        </w:tc>
        <w:tc>
          <w:tcPr>
            <w:tcW w:w="482" w:type="pct"/>
            <w:vMerge/>
          </w:tcPr>
          <w:p w14:paraId="4A001E0C" w14:textId="77777777" w:rsidR="005D2F20" w:rsidRPr="00A4100B" w:rsidRDefault="005D2F20" w:rsidP="005D2F20">
            <w:pPr>
              <w:spacing w:after="0" w:line="240" w:lineRule="auto"/>
              <w:rPr>
                <w:rFonts w:eastAsia="Times New Roman"/>
                <w:sz w:val="20"/>
                <w:szCs w:val="20"/>
                <w:lang w:eastAsia="ru-RU"/>
              </w:rPr>
            </w:pPr>
          </w:p>
        </w:tc>
        <w:tc>
          <w:tcPr>
            <w:tcW w:w="520" w:type="pct"/>
            <w:vMerge/>
          </w:tcPr>
          <w:p w14:paraId="018D8336" w14:textId="77777777" w:rsidR="005D2F20" w:rsidRPr="00A4100B" w:rsidRDefault="005D2F20" w:rsidP="005D2F20">
            <w:pPr>
              <w:spacing w:after="0" w:line="240" w:lineRule="auto"/>
              <w:jc w:val="center"/>
              <w:rPr>
                <w:rFonts w:eastAsia="Times New Roman"/>
                <w:sz w:val="20"/>
                <w:szCs w:val="20"/>
                <w:lang w:eastAsia="ru-RU"/>
              </w:rPr>
            </w:pPr>
          </w:p>
        </w:tc>
      </w:tr>
      <w:tr w:rsidR="00A4100B" w:rsidRPr="00A4100B" w14:paraId="790EA70E" w14:textId="77777777" w:rsidTr="005D2F20">
        <w:trPr>
          <w:trHeight w:val="288"/>
        </w:trPr>
        <w:tc>
          <w:tcPr>
            <w:tcW w:w="1264" w:type="pct"/>
            <w:vMerge w:val="restart"/>
          </w:tcPr>
          <w:p w14:paraId="7684A509" w14:textId="77777777" w:rsidR="005D2F20" w:rsidRPr="00A4100B" w:rsidRDefault="005D2F20" w:rsidP="005D2F20">
            <w:pPr>
              <w:spacing w:after="0" w:line="240" w:lineRule="auto"/>
              <w:rPr>
                <w:rFonts w:eastAsia="Times New Roman"/>
                <w:b/>
                <w:sz w:val="20"/>
                <w:szCs w:val="20"/>
                <w:lang w:eastAsia="ru-RU"/>
              </w:rPr>
            </w:pPr>
            <w:r w:rsidRPr="00A4100B">
              <w:rPr>
                <w:rFonts w:eastAsia="Times New Roman"/>
                <w:b/>
                <w:sz w:val="20"/>
                <w:szCs w:val="20"/>
                <w:lang w:eastAsia="ru-RU"/>
              </w:rPr>
              <w:t xml:space="preserve">Тема 1.3. Иммиграционные власти на борту </w:t>
            </w:r>
          </w:p>
        </w:tc>
        <w:tc>
          <w:tcPr>
            <w:tcW w:w="2324" w:type="pct"/>
          </w:tcPr>
          <w:p w14:paraId="59BC43C4" w14:textId="77777777" w:rsidR="005D2F20" w:rsidRPr="00A4100B" w:rsidRDefault="005D2F20" w:rsidP="005D2F20">
            <w:pPr>
              <w:spacing w:after="0" w:line="240" w:lineRule="auto"/>
              <w:rPr>
                <w:rFonts w:eastAsia="Times New Roman"/>
                <w:sz w:val="20"/>
                <w:szCs w:val="20"/>
                <w:lang w:eastAsia="ru-RU"/>
              </w:rPr>
            </w:pPr>
            <w:r w:rsidRPr="00A4100B">
              <w:rPr>
                <w:rFonts w:eastAsia="Times New Roman"/>
                <w:sz w:val="20"/>
                <w:szCs w:val="20"/>
                <w:lang w:eastAsia="ru-RU"/>
              </w:rPr>
              <w:t>Содержание учебного материала:</w:t>
            </w:r>
          </w:p>
        </w:tc>
        <w:tc>
          <w:tcPr>
            <w:tcW w:w="410" w:type="pct"/>
            <w:vMerge w:val="restart"/>
            <w:vAlign w:val="center"/>
          </w:tcPr>
          <w:p w14:paraId="2680913E" w14:textId="77777777" w:rsidR="005D2F20" w:rsidRPr="00A4100B" w:rsidRDefault="005D2F20" w:rsidP="005D2F20">
            <w:pPr>
              <w:spacing w:after="0" w:line="240" w:lineRule="auto"/>
              <w:jc w:val="center"/>
              <w:rPr>
                <w:rFonts w:eastAsia="Times New Roman"/>
                <w:sz w:val="20"/>
                <w:szCs w:val="20"/>
                <w:lang w:eastAsia="ru-RU"/>
              </w:rPr>
            </w:pPr>
            <w:r w:rsidRPr="00A4100B">
              <w:rPr>
                <w:rFonts w:eastAsia="Times New Roman"/>
                <w:sz w:val="20"/>
                <w:szCs w:val="20"/>
                <w:lang w:eastAsia="ru-RU"/>
              </w:rPr>
              <w:t>2</w:t>
            </w:r>
          </w:p>
        </w:tc>
        <w:tc>
          <w:tcPr>
            <w:tcW w:w="482" w:type="pct"/>
            <w:vMerge/>
          </w:tcPr>
          <w:p w14:paraId="2D50C59A" w14:textId="77777777" w:rsidR="005D2F20" w:rsidRPr="00A4100B" w:rsidRDefault="005D2F20" w:rsidP="005D2F20">
            <w:pPr>
              <w:spacing w:after="0" w:line="240" w:lineRule="auto"/>
              <w:rPr>
                <w:rFonts w:eastAsia="Times New Roman"/>
                <w:sz w:val="20"/>
                <w:szCs w:val="20"/>
                <w:lang w:eastAsia="ru-RU"/>
              </w:rPr>
            </w:pPr>
          </w:p>
        </w:tc>
        <w:tc>
          <w:tcPr>
            <w:tcW w:w="520" w:type="pct"/>
            <w:vMerge/>
          </w:tcPr>
          <w:p w14:paraId="0EB962C4" w14:textId="77777777" w:rsidR="005D2F20" w:rsidRPr="00A4100B" w:rsidRDefault="005D2F20" w:rsidP="005D2F20">
            <w:pPr>
              <w:spacing w:after="0" w:line="240" w:lineRule="auto"/>
              <w:jc w:val="center"/>
              <w:rPr>
                <w:rFonts w:eastAsia="Times New Roman"/>
                <w:sz w:val="20"/>
                <w:szCs w:val="20"/>
                <w:lang w:eastAsia="ru-RU"/>
              </w:rPr>
            </w:pPr>
          </w:p>
        </w:tc>
      </w:tr>
      <w:tr w:rsidR="00A4100B" w:rsidRPr="00A4100B" w14:paraId="4081D106" w14:textId="77777777" w:rsidTr="005D2F20">
        <w:trPr>
          <w:trHeight w:val="555"/>
        </w:trPr>
        <w:tc>
          <w:tcPr>
            <w:tcW w:w="1264" w:type="pct"/>
            <w:vMerge/>
          </w:tcPr>
          <w:p w14:paraId="422BCA95" w14:textId="77777777" w:rsidR="005D2F20" w:rsidRPr="00A4100B" w:rsidRDefault="005D2F20" w:rsidP="005D2F20">
            <w:pPr>
              <w:spacing w:after="0" w:line="240" w:lineRule="auto"/>
              <w:rPr>
                <w:rFonts w:eastAsia="Times New Roman"/>
                <w:b/>
                <w:sz w:val="20"/>
                <w:szCs w:val="20"/>
                <w:lang w:eastAsia="ru-RU"/>
              </w:rPr>
            </w:pPr>
          </w:p>
        </w:tc>
        <w:tc>
          <w:tcPr>
            <w:tcW w:w="2324" w:type="pct"/>
          </w:tcPr>
          <w:p w14:paraId="250791C5" w14:textId="77777777" w:rsidR="005D2F20" w:rsidRPr="00A4100B" w:rsidRDefault="005D2F20" w:rsidP="005D2F20">
            <w:pPr>
              <w:spacing w:after="0" w:line="240" w:lineRule="auto"/>
              <w:rPr>
                <w:rFonts w:eastAsia="Times New Roman"/>
                <w:sz w:val="20"/>
                <w:szCs w:val="20"/>
                <w:lang w:eastAsia="ru-RU"/>
              </w:rPr>
            </w:pPr>
            <w:r w:rsidRPr="00A4100B">
              <w:rPr>
                <w:rFonts w:eastAsia="Times New Roman"/>
                <w:sz w:val="20"/>
                <w:szCs w:val="20"/>
                <w:lang w:eastAsia="ru-RU"/>
              </w:rPr>
              <w:t>Иммиграционные власти на борту</w:t>
            </w:r>
          </w:p>
        </w:tc>
        <w:tc>
          <w:tcPr>
            <w:tcW w:w="410" w:type="pct"/>
            <w:vMerge/>
            <w:vAlign w:val="center"/>
          </w:tcPr>
          <w:p w14:paraId="2E6FEBAA" w14:textId="77777777" w:rsidR="005D2F20" w:rsidRPr="00A4100B" w:rsidRDefault="005D2F20" w:rsidP="005D2F20">
            <w:pPr>
              <w:spacing w:after="0" w:line="240" w:lineRule="auto"/>
              <w:jc w:val="center"/>
              <w:rPr>
                <w:rFonts w:eastAsia="Times New Roman"/>
                <w:sz w:val="20"/>
                <w:szCs w:val="20"/>
                <w:lang w:eastAsia="ru-RU"/>
              </w:rPr>
            </w:pPr>
          </w:p>
        </w:tc>
        <w:tc>
          <w:tcPr>
            <w:tcW w:w="482" w:type="pct"/>
            <w:vMerge/>
          </w:tcPr>
          <w:p w14:paraId="16B09BF9" w14:textId="77777777" w:rsidR="005D2F20" w:rsidRPr="00A4100B" w:rsidRDefault="005D2F20" w:rsidP="005D2F20">
            <w:pPr>
              <w:spacing w:after="0" w:line="240" w:lineRule="auto"/>
              <w:rPr>
                <w:rFonts w:eastAsia="Times New Roman"/>
                <w:i/>
                <w:sz w:val="16"/>
                <w:szCs w:val="16"/>
                <w:lang w:eastAsia="ru-RU"/>
              </w:rPr>
            </w:pPr>
          </w:p>
        </w:tc>
        <w:tc>
          <w:tcPr>
            <w:tcW w:w="520" w:type="pct"/>
            <w:vMerge/>
          </w:tcPr>
          <w:p w14:paraId="105C5050" w14:textId="77777777" w:rsidR="005D2F20" w:rsidRPr="00A4100B" w:rsidRDefault="005D2F20" w:rsidP="005D2F20">
            <w:pPr>
              <w:spacing w:after="0" w:line="240" w:lineRule="auto"/>
              <w:jc w:val="center"/>
              <w:rPr>
                <w:rFonts w:eastAsia="Times New Roman"/>
                <w:sz w:val="20"/>
                <w:szCs w:val="20"/>
                <w:lang w:eastAsia="ru-RU"/>
              </w:rPr>
            </w:pPr>
          </w:p>
        </w:tc>
      </w:tr>
      <w:tr w:rsidR="00A4100B" w:rsidRPr="00A4100B" w14:paraId="7DC173A4" w14:textId="77777777" w:rsidTr="005D2F20">
        <w:trPr>
          <w:trHeight w:val="191"/>
        </w:trPr>
        <w:tc>
          <w:tcPr>
            <w:tcW w:w="1264" w:type="pct"/>
            <w:vMerge w:val="restart"/>
          </w:tcPr>
          <w:p w14:paraId="4F3CA35A" w14:textId="77777777" w:rsidR="005D2F20" w:rsidRPr="00A4100B" w:rsidRDefault="005D2F20" w:rsidP="005D2F20">
            <w:pPr>
              <w:spacing w:after="0" w:line="240" w:lineRule="auto"/>
              <w:rPr>
                <w:rFonts w:eastAsia="Times New Roman"/>
                <w:b/>
                <w:sz w:val="20"/>
                <w:szCs w:val="20"/>
                <w:lang w:eastAsia="ru-RU"/>
              </w:rPr>
            </w:pPr>
            <w:r w:rsidRPr="00A4100B">
              <w:rPr>
                <w:rFonts w:eastAsia="Times New Roman"/>
                <w:b/>
                <w:sz w:val="20"/>
                <w:szCs w:val="20"/>
                <w:lang w:eastAsia="ru-RU"/>
              </w:rPr>
              <w:t>Тема 1.4  Инспекция на борту</w:t>
            </w:r>
          </w:p>
        </w:tc>
        <w:tc>
          <w:tcPr>
            <w:tcW w:w="2324" w:type="pct"/>
          </w:tcPr>
          <w:p w14:paraId="64539B2B" w14:textId="77777777" w:rsidR="005D2F20" w:rsidRPr="00A4100B" w:rsidRDefault="005D2F20" w:rsidP="005D2F20">
            <w:pPr>
              <w:spacing w:after="0" w:line="240" w:lineRule="auto"/>
              <w:rPr>
                <w:rFonts w:eastAsia="Times New Roman"/>
                <w:sz w:val="20"/>
                <w:szCs w:val="20"/>
                <w:lang w:eastAsia="ru-RU"/>
              </w:rPr>
            </w:pPr>
            <w:r w:rsidRPr="00A4100B">
              <w:rPr>
                <w:rFonts w:eastAsia="Times New Roman"/>
                <w:sz w:val="20"/>
                <w:szCs w:val="20"/>
                <w:lang w:eastAsia="ru-RU"/>
              </w:rPr>
              <w:t xml:space="preserve">Содержание учебного материала </w:t>
            </w:r>
          </w:p>
        </w:tc>
        <w:tc>
          <w:tcPr>
            <w:tcW w:w="410" w:type="pct"/>
            <w:vMerge w:val="restart"/>
            <w:vAlign w:val="center"/>
          </w:tcPr>
          <w:p w14:paraId="7674BAE7" w14:textId="77777777" w:rsidR="005D2F20" w:rsidRPr="00A4100B" w:rsidRDefault="005D2F20" w:rsidP="005D2F20">
            <w:pPr>
              <w:spacing w:after="0" w:line="240" w:lineRule="auto"/>
              <w:jc w:val="center"/>
              <w:rPr>
                <w:rFonts w:eastAsia="Times New Roman"/>
                <w:sz w:val="20"/>
                <w:szCs w:val="20"/>
                <w:lang w:eastAsia="ru-RU"/>
              </w:rPr>
            </w:pPr>
            <w:r w:rsidRPr="00A4100B">
              <w:rPr>
                <w:rFonts w:eastAsia="Times New Roman"/>
                <w:sz w:val="20"/>
                <w:szCs w:val="20"/>
                <w:lang w:eastAsia="ru-RU"/>
              </w:rPr>
              <w:t>8</w:t>
            </w:r>
          </w:p>
          <w:p w14:paraId="77331A8A" w14:textId="77777777" w:rsidR="005D2F20" w:rsidRPr="00A4100B" w:rsidRDefault="005D2F20" w:rsidP="005D2F20">
            <w:pPr>
              <w:spacing w:after="0" w:line="240" w:lineRule="auto"/>
              <w:jc w:val="center"/>
              <w:rPr>
                <w:rFonts w:eastAsia="Times New Roman"/>
                <w:sz w:val="20"/>
                <w:szCs w:val="20"/>
                <w:lang w:eastAsia="ru-RU"/>
              </w:rPr>
            </w:pPr>
          </w:p>
        </w:tc>
        <w:tc>
          <w:tcPr>
            <w:tcW w:w="482" w:type="pct"/>
            <w:vMerge/>
          </w:tcPr>
          <w:p w14:paraId="7E8E0C40" w14:textId="77777777" w:rsidR="005D2F20" w:rsidRPr="00A4100B" w:rsidRDefault="005D2F20" w:rsidP="005D2F20">
            <w:pPr>
              <w:spacing w:after="0" w:line="240" w:lineRule="auto"/>
              <w:rPr>
                <w:rFonts w:eastAsia="Times New Roman"/>
                <w:sz w:val="20"/>
                <w:szCs w:val="20"/>
                <w:lang w:eastAsia="ru-RU"/>
              </w:rPr>
            </w:pPr>
          </w:p>
        </w:tc>
        <w:tc>
          <w:tcPr>
            <w:tcW w:w="520" w:type="pct"/>
            <w:vMerge/>
          </w:tcPr>
          <w:p w14:paraId="2A78F7A6" w14:textId="77777777" w:rsidR="005D2F20" w:rsidRPr="00A4100B" w:rsidRDefault="005D2F20" w:rsidP="005D2F20">
            <w:pPr>
              <w:spacing w:after="0" w:line="240" w:lineRule="auto"/>
              <w:jc w:val="center"/>
              <w:rPr>
                <w:rFonts w:eastAsia="Times New Roman"/>
                <w:sz w:val="20"/>
                <w:szCs w:val="20"/>
                <w:lang w:eastAsia="ru-RU"/>
              </w:rPr>
            </w:pPr>
          </w:p>
        </w:tc>
      </w:tr>
      <w:tr w:rsidR="00A4100B" w:rsidRPr="00A4100B" w14:paraId="2FCC8B81" w14:textId="77777777" w:rsidTr="005D2F20">
        <w:trPr>
          <w:trHeight w:val="636"/>
        </w:trPr>
        <w:tc>
          <w:tcPr>
            <w:tcW w:w="1264" w:type="pct"/>
            <w:vMerge/>
          </w:tcPr>
          <w:p w14:paraId="017E60B4" w14:textId="77777777" w:rsidR="005D2F20" w:rsidRPr="00A4100B" w:rsidRDefault="005D2F20" w:rsidP="005D2F20">
            <w:pPr>
              <w:spacing w:after="0" w:line="240" w:lineRule="auto"/>
              <w:rPr>
                <w:rFonts w:eastAsia="Times New Roman"/>
                <w:b/>
                <w:sz w:val="20"/>
                <w:szCs w:val="20"/>
                <w:lang w:eastAsia="ru-RU"/>
              </w:rPr>
            </w:pPr>
          </w:p>
        </w:tc>
        <w:tc>
          <w:tcPr>
            <w:tcW w:w="2324" w:type="pct"/>
          </w:tcPr>
          <w:p w14:paraId="68509242" w14:textId="77777777" w:rsidR="005D2F20" w:rsidRPr="00A4100B" w:rsidRDefault="005D2F20" w:rsidP="005D2F20">
            <w:pPr>
              <w:spacing w:after="0" w:line="240" w:lineRule="auto"/>
              <w:rPr>
                <w:rFonts w:eastAsia="Times New Roman"/>
                <w:sz w:val="20"/>
                <w:szCs w:val="20"/>
                <w:lang w:eastAsia="ru-RU"/>
              </w:rPr>
            </w:pPr>
            <w:r w:rsidRPr="00A4100B">
              <w:rPr>
                <w:rFonts w:eastAsia="Times New Roman"/>
                <w:sz w:val="20"/>
                <w:szCs w:val="20"/>
                <w:lang w:eastAsia="ru-RU"/>
              </w:rPr>
              <w:t xml:space="preserve">Проверка судовых документов </w:t>
            </w:r>
          </w:p>
          <w:p w14:paraId="7607E902" w14:textId="77777777" w:rsidR="005D2F20" w:rsidRPr="00A4100B" w:rsidRDefault="005D2F20" w:rsidP="005D2F20">
            <w:pPr>
              <w:spacing w:after="0" w:line="240" w:lineRule="auto"/>
              <w:rPr>
                <w:rFonts w:eastAsia="Times New Roman"/>
                <w:sz w:val="20"/>
                <w:szCs w:val="20"/>
                <w:lang w:eastAsia="ru-RU"/>
              </w:rPr>
            </w:pPr>
            <w:r w:rsidRPr="00A4100B">
              <w:rPr>
                <w:rFonts w:eastAsia="Times New Roman"/>
                <w:sz w:val="20"/>
                <w:szCs w:val="20"/>
                <w:lang w:eastAsia="ru-RU"/>
              </w:rPr>
              <w:t>Проверка орудий лова</w:t>
            </w:r>
          </w:p>
          <w:p w14:paraId="2882E0C6" w14:textId="77777777" w:rsidR="005D2F20" w:rsidRPr="00A4100B" w:rsidRDefault="005D2F20" w:rsidP="005D2F20">
            <w:pPr>
              <w:spacing w:after="0" w:line="240" w:lineRule="auto"/>
              <w:rPr>
                <w:rFonts w:eastAsia="Times New Roman"/>
                <w:sz w:val="20"/>
                <w:szCs w:val="20"/>
                <w:lang w:eastAsia="ru-RU"/>
              </w:rPr>
            </w:pPr>
            <w:r w:rsidRPr="00A4100B">
              <w:rPr>
                <w:rFonts w:eastAsia="Times New Roman"/>
                <w:sz w:val="20"/>
                <w:szCs w:val="20"/>
                <w:lang w:eastAsia="ru-RU"/>
              </w:rPr>
              <w:t>В рыб цеху</w:t>
            </w:r>
          </w:p>
          <w:p w14:paraId="3FF5C6E6" w14:textId="77777777" w:rsidR="005D2F20" w:rsidRPr="00A4100B" w:rsidRDefault="005D2F20" w:rsidP="005D2F20">
            <w:pPr>
              <w:spacing w:after="0" w:line="240" w:lineRule="auto"/>
              <w:rPr>
                <w:rFonts w:eastAsia="Times New Roman"/>
                <w:sz w:val="20"/>
                <w:szCs w:val="20"/>
                <w:lang w:eastAsia="ru-RU"/>
              </w:rPr>
            </w:pPr>
            <w:r w:rsidRPr="00A4100B">
              <w:rPr>
                <w:rFonts w:eastAsia="Times New Roman"/>
                <w:sz w:val="20"/>
                <w:szCs w:val="20"/>
                <w:lang w:eastAsia="ru-RU"/>
              </w:rPr>
              <w:t>В рыбном трюме</w:t>
            </w:r>
          </w:p>
        </w:tc>
        <w:tc>
          <w:tcPr>
            <w:tcW w:w="410" w:type="pct"/>
            <w:vMerge/>
            <w:vAlign w:val="center"/>
          </w:tcPr>
          <w:p w14:paraId="52DC3D85" w14:textId="77777777" w:rsidR="005D2F20" w:rsidRPr="00A4100B" w:rsidRDefault="005D2F20" w:rsidP="005D2F20">
            <w:pPr>
              <w:spacing w:after="0" w:line="240" w:lineRule="auto"/>
              <w:jc w:val="center"/>
              <w:rPr>
                <w:rFonts w:eastAsia="Times New Roman"/>
                <w:sz w:val="20"/>
                <w:szCs w:val="20"/>
                <w:lang w:eastAsia="ru-RU"/>
              </w:rPr>
            </w:pPr>
          </w:p>
        </w:tc>
        <w:tc>
          <w:tcPr>
            <w:tcW w:w="482" w:type="pct"/>
            <w:vMerge/>
          </w:tcPr>
          <w:p w14:paraId="6630FA98" w14:textId="77777777" w:rsidR="005D2F20" w:rsidRPr="00A4100B" w:rsidRDefault="005D2F20" w:rsidP="005D2F20">
            <w:pPr>
              <w:spacing w:after="0" w:line="240" w:lineRule="auto"/>
              <w:rPr>
                <w:rFonts w:eastAsia="Times New Roman"/>
                <w:i/>
                <w:sz w:val="16"/>
                <w:szCs w:val="16"/>
                <w:lang w:eastAsia="ru-RU"/>
              </w:rPr>
            </w:pPr>
          </w:p>
        </w:tc>
        <w:tc>
          <w:tcPr>
            <w:tcW w:w="520" w:type="pct"/>
            <w:vMerge/>
          </w:tcPr>
          <w:p w14:paraId="000A8CEA" w14:textId="77777777" w:rsidR="005D2F20" w:rsidRPr="00A4100B" w:rsidRDefault="005D2F20" w:rsidP="005D2F20">
            <w:pPr>
              <w:spacing w:after="0" w:line="240" w:lineRule="auto"/>
              <w:jc w:val="center"/>
              <w:rPr>
                <w:rFonts w:eastAsia="Times New Roman"/>
                <w:sz w:val="20"/>
                <w:szCs w:val="20"/>
                <w:lang w:eastAsia="ru-RU"/>
              </w:rPr>
            </w:pPr>
          </w:p>
        </w:tc>
      </w:tr>
      <w:tr w:rsidR="00A4100B" w:rsidRPr="00A4100B" w14:paraId="3DD33A0C" w14:textId="77777777" w:rsidTr="005D2F20">
        <w:trPr>
          <w:trHeight w:val="293"/>
        </w:trPr>
        <w:tc>
          <w:tcPr>
            <w:tcW w:w="1264" w:type="pct"/>
            <w:vMerge w:val="restart"/>
          </w:tcPr>
          <w:p w14:paraId="5510AAEE" w14:textId="77777777" w:rsidR="005D2F20" w:rsidRPr="00A4100B" w:rsidRDefault="005D2F20" w:rsidP="005D2F20">
            <w:pPr>
              <w:spacing w:after="0" w:line="240" w:lineRule="auto"/>
              <w:rPr>
                <w:rFonts w:eastAsia="Times New Roman"/>
                <w:b/>
                <w:sz w:val="20"/>
                <w:szCs w:val="20"/>
                <w:lang w:eastAsia="ru-RU"/>
              </w:rPr>
            </w:pPr>
            <w:r w:rsidRPr="00A4100B">
              <w:rPr>
                <w:rFonts w:eastAsia="Times New Roman"/>
                <w:b/>
                <w:sz w:val="20"/>
                <w:szCs w:val="20"/>
                <w:lang w:eastAsia="ru-RU"/>
              </w:rPr>
              <w:t>Тема 1.5 Организация ремонта в иностранном порту</w:t>
            </w:r>
          </w:p>
        </w:tc>
        <w:tc>
          <w:tcPr>
            <w:tcW w:w="2324" w:type="pct"/>
          </w:tcPr>
          <w:p w14:paraId="7B7A567B" w14:textId="77777777" w:rsidR="005D2F20" w:rsidRPr="00A4100B" w:rsidRDefault="005D2F20" w:rsidP="005D2F20">
            <w:pPr>
              <w:spacing w:after="0" w:line="240" w:lineRule="auto"/>
              <w:rPr>
                <w:rFonts w:eastAsia="Times New Roman"/>
                <w:sz w:val="20"/>
                <w:szCs w:val="20"/>
                <w:lang w:eastAsia="ru-RU"/>
              </w:rPr>
            </w:pPr>
            <w:r w:rsidRPr="00A4100B">
              <w:rPr>
                <w:rFonts w:eastAsia="Times New Roman"/>
                <w:sz w:val="20"/>
                <w:szCs w:val="20"/>
                <w:lang w:eastAsia="ru-RU"/>
              </w:rPr>
              <w:t>Содержание учебного материала:</w:t>
            </w:r>
          </w:p>
        </w:tc>
        <w:tc>
          <w:tcPr>
            <w:tcW w:w="410" w:type="pct"/>
            <w:vMerge w:val="restart"/>
            <w:vAlign w:val="center"/>
          </w:tcPr>
          <w:p w14:paraId="1F54ADB6" w14:textId="77777777" w:rsidR="005D2F20" w:rsidRPr="00A4100B" w:rsidRDefault="005D2F20" w:rsidP="005D2F20">
            <w:pPr>
              <w:spacing w:after="0" w:line="240" w:lineRule="auto"/>
              <w:jc w:val="center"/>
              <w:rPr>
                <w:rFonts w:eastAsia="Times New Roman"/>
                <w:sz w:val="20"/>
                <w:szCs w:val="20"/>
                <w:lang w:eastAsia="ru-RU"/>
              </w:rPr>
            </w:pPr>
            <w:r w:rsidRPr="00A4100B">
              <w:rPr>
                <w:rFonts w:eastAsia="Times New Roman"/>
                <w:sz w:val="20"/>
                <w:szCs w:val="20"/>
                <w:lang w:eastAsia="ru-RU"/>
              </w:rPr>
              <w:t>8</w:t>
            </w:r>
          </w:p>
        </w:tc>
        <w:tc>
          <w:tcPr>
            <w:tcW w:w="482" w:type="pct"/>
            <w:vMerge/>
          </w:tcPr>
          <w:p w14:paraId="0E98F0DE" w14:textId="77777777" w:rsidR="005D2F20" w:rsidRPr="00A4100B" w:rsidRDefault="005D2F20" w:rsidP="005D2F20">
            <w:pPr>
              <w:spacing w:after="0" w:line="240" w:lineRule="auto"/>
              <w:rPr>
                <w:rFonts w:eastAsia="Times New Roman"/>
                <w:i/>
                <w:sz w:val="16"/>
                <w:szCs w:val="16"/>
                <w:lang w:eastAsia="ru-RU"/>
              </w:rPr>
            </w:pPr>
          </w:p>
        </w:tc>
        <w:tc>
          <w:tcPr>
            <w:tcW w:w="520" w:type="pct"/>
            <w:vMerge/>
          </w:tcPr>
          <w:p w14:paraId="1C5D2EA5" w14:textId="77777777" w:rsidR="005D2F20" w:rsidRPr="00A4100B" w:rsidRDefault="005D2F20" w:rsidP="005D2F20">
            <w:pPr>
              <w:spacing w:after="0" w:line="240" w:lineRule="auto"/>
              <w:jc w:val="center"/>
              <w:rPr>
                <w:rFonts w:eastAsia="Times New Roman"/>
                <w:sz w:val="20"/>
                <w:szCs w:val="20"/>
                <w:lang w:eastAsia="ru-RU"/>
              </w:rPr>
            </w:pPr>
          </w:p>
        </w:tc>
      </w:tr>
      <w:tr w:rsidR="00A4100B" w:rsidRPr="00A4100B" w14:paraId="40E6AC91" w14:textId="77777777" w:rsidTr="005D2F20">
        <w:trPr>
          <w:trHeight w:val="636"/>
        </w:trPr>
        <w:tc>
          <w:tcPr>
            <w:tcW w:w="1264" w:type="pct"/>
            <w:vMerge/>
          </w:tcPr>
          <w:p w14:paraId="6B66AA7C" w14:textId="77777777" w:rsidR="005D2F20" w:rsidRPr="00A4100B" w:rsidRDefault="005D2F20" w:rsidP="005D2F20">
            <w:pPr>
              <w:spacing w:after="0" w:line="240" w:lineRule="auto"/>
              <w:rPr>
                <w:rFonts w:eastAsia="Times New Roman"/>
                <w:b/>
                <w:sz w:val="20"/>
                <w:szCs w:val="20"/>
                <w:lang w:eastAsia="ru-RU"/>
              </w:rPr>
            </w:pPr>
          </w:p>
        </w:tc>
        <w:tc>
          <w:tcPr>
            <w:tcW w:w="2324" w:type="pct"/>
          </w:tcPr>
          <w:p w14:paraId="5CA745DD" w14:textId="77777777" w:rsidR="005D2F20" w:rsidRPr="00A4100B" w:rsidRDefault="005D2F20" w:rsidP="005D2F20">
            <w:pPr>
              <w:spacing w:after="0" w:line="240" w:lineRule="auto"/>
              <w:rPr>
                <w:rFonts w:eastAsia="Times New Roman"/>
                <w:sz w:val="20"/>
                <w:szCs w:val="20"/>
                <w:lang w:eastAsia="ru-RU"/>
              </w:rPr>
            </w:pPr>
            <w:r w:rsidRPr="00A4100B">
              <w:rPr>
                <w:rFonts w:eastAsia="Times New Roman"/>
                <w:sz w:val="20"/>
                <w:szCs w:val="20"/>
                <w:lang w:eastAsia="ru-RU"/>
              </w:rPr>
              <w:t>Главный распределительный щит</w:t>
            </w:r>
          </w:p>
          <w:p w14:paraId="18302201" w14:textId="77777777" w:rsidR="005D2F20" w:rsidRPr="00A4100B" w:rsidRDefault="005D2F20" w:rsidP="005D2F20">
            <w:pPr>
              <w:spacing w:after="0" w:line="240" w:lineRule="auto"/>
              <w:rPr>
                <w:rFonts w:eastAsia="Times New Roman"/>
                <w:sz w:val="20"/>
                <w:szCs w:val="20"/>
                <w:lang w:eastAsia="ru-RU"/>
              </w:rPr>
            </w:pPr>
            <w:r w:rsidRPr="00A4100B">
              <w:rPr>
                <w:rFonts w:eastAsia="Times New Roman"/>
                <w:sz w:val="20"/>
                <w:szCs w:val="20"/>
                <w:lang w:eastAsia="ru-RU"/>
              </w:rPr>
              <w:t>Питание с берега</w:t>
            </w:r>
          </w:p>
          <w:p w14:paraId="0995375D" w14:textId="77777777" w:rsidR="005D2F20" w:rsidRPr="00A4100B" w:rsidRDefault="005D2F20" w:rsidP="005D2F20">
            <w:pPr>
              <w:spacing w:after="0" w:line="240" w:lineRule="auto"/>
              <w:rPr>
                <w:rFonts w:eastAsia="Times New Roman"/>
                <w:sz w:val="20"/>
                <w:szCs w:val="20"/>
                <w:lang w:eastAsia="ru-RU"/>
              </w:rPr>
            </w:pPr>
          </w:p>
        </w:tc>
        <w:tc>
          <w:tcPr>
            <w:tcW w:w="410" w:type="pct"/>
            <w:vMerge/>
            <w:vAlign w:val="center"/>
          </w:tcPr>
          <w:p w14:paraId="3C79AAB3" w14:textId="77777777" w:rsidR="005D2F20" w:rsidRPr="00A4100B" w:rsidRDefault="005D2F20" w:rsidP="005D2F20">
            <w:pPr>
              <w:spacing w:after="0" w:line="240" w:lineRule="auto"/>
              <w:jc w:val="center"/>
              <w:rPr>
                <w:rFonts w:eastAsia="Times New Roman"/>
                <w:sz w:val="20"/>
                <w:szCs w:val="20"/>
                <w:lang w:eastAsia="ru-RU"/>
              </w:rPr>
            </w:pPr>
          </w:p>
        </w:tc>
        <w:tc>
          <w:tcPr>
            <w:tcW w:w="482" w:type="pct"/>
            <w:vMerge/>
          </w:tcPr>
          <w:p w14:paraId="22966C8C" w14:textId="77777777" w:rsidR="005D2F20" w:rsidRPr="00A4100B" w:rsidRDefault="005D2F20" w:rsidP="005D2F20">
            <w:pPr>
              <w:spacing w:after="0" w:line="240" w:lineRule="auto"/>
              <w:rPr>
                <w:rFonts w:eastAsia="Times New Roman"/>
                <w:i/>
                <w:sz w:val="16"/>
                <w:szCs w:val="16"/>
                <w:lang w:eastAsia="ru-RU"/>
              </w:rPr>
            </w:pPr>
          </w:p>
        </w:tc>
        <w:tc>
          <w:tcPr>
            <w:tcW w:w="520" w:type="pct"/>
            <w:vMerge/>
          </w:tcPr>
          <w:p w14:paraId="7FCEF053" w14:textId="77777777" w:rsidR="005D2F20" w:rsidRPr="00A4100B" w:rsidRDefault="005D2F20" w:rsidP="005D2F20">
            <w:pPr>
              <w:spacing w:after="0" w:line="240" w:lineRule="auto"/>
              <w:jc w:val="center"/>
              <w:rPr>
                <w:rFonts w:eastAsia="Times New Roman"/>
                <w:sz w:val="20"/>
                <w:szCs w:val="20"/>
                <w:lang w:eastAsia="ru-RU"/>
              </w:rPr>
            </w:pPr>
          </w:p>
        </w:tc>
      </w:tr>
      <w:tr w:rsidR="00A4100B" w:rsidRPr="00A4100B" w14:paraId="2D852087" w14:textId="77777777" w:rsidTr="005D2F20">
        <w:trPr>
          <w:trHeight w:val="265"/>
        </w:trPr>
        <w:tc>
          <w:tcPr>
            <w:tcW w:w="1264" w:type="pct"/>
          </w:tcPr>
          <w:p w14:paraId="6C771FCC" w14:textId="77777777" w:rsidR="005D2F20" w:rsidRPr="00A4100B" w:rsidRDefault="005D2F20" w:rsidP="005D2F20">
            <w:pPr>
              <w:spacing w:after="0" w:line="240" w:lineRule="auto"/>
              <w:rPr>
                <w:rFonts w:eastAsia="Times New Roman"/>
                <w:b/>
                <w:bCs/>
                <w:sz w:val="20"/>
                <w:szCs w:val="20"/>
                <w:lang w:eastAsia="ru-RU"/>
              </w:rPr>
            </w:pPr>
            <w:r w:rsidRPr="00A4100B">
              <w:rPr>
                <w:rFonts w:eastAsia="Times New Roman"/>
                <w:b/>
                <w:bCs/>
                <w:sz w:val="20"/>
                <w:szCs w:val="20"/>
                <w:lang w:eastAsia="ru-RU"/>
              </w:rPr>
              <w:t>Промежуточная аттестация</w:t>
            </w:r>
          </w:p>
        </w:tc>
        <w:tc>
          <w:tcPr>
            <w:tcW w:w="2324" w:type="pct"/>
          </w:tcPr>
          <w:p w14:paraId="310BCF3E" w14:textId="77777777" w:rsidR="005D2F20" w:rsidRPr="00A4100B" w:rsidRDefault="005D2F20" w:rsidP="005D2F20">
            <w:pPr>
              <w:spacing w:after="0" w:line="240" w:lineRule="auto"/>
              <w:rPr>
                <w:rFonts w:eastAsia="Times New Roman"/>
                <w:sz w:val="20"/>
                <w:szCs w:val="20"/>
                <w:lang w:eastAsia="ru-RU"/>
              </w:rPr>
            </w:pPr>
          </w:p>
        </w:tc>
        <w:tc>
          <w:tcPr>
            <w:tcW w:w="410" w:type="pct"/>
            <w:vAlign w:val="center"/>
          </w:tcPr>
          <w:p w14:paraId="2D1A5A5C" w14:textId="77777777" w:rsidR="005D2F20" w:rsidRPr="00A4100B" w:rsidRDefault="005D2F20" w:rsidP="005D2F20">
            <w:pPr>
              <w:spacing w:after="0" w:line="240" w:lineRule="auto"/>
              <w:jc w:val="center"/>
              <w:rPr>
                <w:rFonts w:eastAsia="Times New Roman"/>
                <w:sz w:val="20"/>
                <w:szCs w:val="20"/>
                <w:lang w:eastAsia="ru-RU"/>
              </w:rPr>
            </w:pPr>
            <w:r w:rsidRPr="00A4100B">
              <w:rPr>
                <w:rFonts w:eastAsia="Times New Roman"/>
                <w:sz w:val="20"/>
                <w:szCs w:val="20"/>
                <w:lang w:eastAsia="ru-RU"/>
              </w:rPr>
              <w:t>18</w:t>
            </w:r>
          </w:p>
        </w:tc>
        <w:tc>
          <w:tcPr>
            <w:tcW w:w="482" w:type="pct"/>
          </w:tcPr>
          <w:p w14:paraId="67095748" w14:textId="77777777" w:rsidR="005D2F20" w:rsidRPr="00A4100B" w:rsidRDefault="005D2F20" w:rsidP="005D2F20">
            <w:pPr>
              <w:spacing w:after="0" w:line="240" w:lineRule="auto"/>
              <w:rPr>
                <w:rFonts w:eastAsia="Times New Roman"/>
                <w:sz w:val="20"/>
                <w:szCs w:val="20"/>
                <w:lang w:eastAsia="ru-RU"/>
              </w:rPr>
            </w:pPr>
          </w:p>
        </w:tc>
        <w:tc>
          <w:tcPr>
            <w:tcW w:w="520" w:type="pct"/>
          </w:tcPr>
          <w:p w14:paraId="6C665984" w14:textId="77777777" w:rsidR="005D2F20" w:rsidRPr="00A4100B" w:rsidRDefault="005D2F20" w:rsidP="005D2F20">
            <w:pPr>
              <w:spacing w:after="0" w:line="240" w:lineRule="auto"/>
              <w:jc w:val="center"/>
              <w:rPr>
                <w:rFonts w:eastAsia="Times New Roman"/>
                <w:sz w:val="20"/>
                <w:szCs w:val="20"/>
                <w:lang w:eastAsia="ru-RU"/>
              </w:rPr>
            </w:pPr>
          </w:p>
        </w:tc>
      </w:tr>
      <w:tr w:rsidR="00A4100B" w:rsidRPr="00A4100B" w14:paraId="6DF1282D" w14:textId="77777777" w:rsidTr="005D2F20">
        <w:trPr>
          <w:trHeight w:val="265"/>
        </w:trPr>
        <w:tc>
          <w:tcPr>
            <w:tcW w:w="1264" w:type="pct"/>
          </w:tcPr>
          <w:p w14:paraId="673DB362" w14:textId="77777777" w:rsidR="005D2F20" w:rsidRPr="00A4100B" w:rsidRDefault="005D2F20" w:rsidP="005D2F20">
            <w:pPr>
              <w:spacing w:after="0" w:line="240" w:lineRule="auto"/>
              <w:rPr>
                <w:rFonts w:eastAsia="Times New Roman"/>
                <w:b/>
                <w:bCs/>
                <w:sz w:val="20"/>
                <w:szCs w:val="20"/>
                <w:lang w:eastAsia="ru-RU"/>
              </w:rPr>
            </w:pPr>
            <w:r w:rsidRPr="00A4100B">
              <w:rPr>
                <w:rFonts w:eastAsia="Times New Roman"/>
                <w:b/>
                <w:bCs/>
                <w:sz w:val="20"/>
                <w:szCs w:val="20"/>
                <w:lang w:eastAsia="ru-RU"/>
              </w:rPr>
              <w:t>Итого по дисциплине</w:t>
            </w:r>
          </w:p>
        </w:tc>
        <w:tc>
          <w:tcPr>
            <w:tcW w:w="2324" w:type="pct"/>
          </w:tcPr>
          <w:p w14:paraId="4517965C" w14:textId="77777777" w:rsidR="005D2F20" w:rsidRPr="00A4100B" w:rsidRDefault="005D2F20" w:rsidP="005D2F20">
            <w:pPr>
              <w:spacing w:after="0" w:line="240" w:lineRule="auto"/>
              <w:rPr>
                <w:rFonts w:eastAsia="Times New Roman"/>
                <w:sz w:val="20"/>
                <w:szCs w:val="20"/>
                <w:lang w:eastAsia="ru-RU"/>
              </w:rPr>
            </w:pPr>
          </w:p>
        </w:tc>
        <w:tc>
          <w:tcPr>
            <w:tcW w:w="410" w:type="pct"/>
            <w:vAlign w:val="center"/>
          </w:tcPr>
          <w:p w14:paraId="34F02682" w14:textId="77777777" w:rsidR="005D2F20" w:rsidRPr="00A4100B" w:rsidRDefault="005D2F20" w:rsidP="005D2F20">
            <w:pPr>
              <w:spacing w:after="0" w:line="240" w:lineRule="auto"/>
              <w:jc w:val="center"/>
              <w:rPr>
                <w:rFonts w:eastAsia="Times New Roman"/>
                <w:sz w:val="20"/>
                <w:szCs w:val="20"/>
                <w:lang w:eastAsia="ru-RU"/>
              </w:rPr>
            </w:pPr>
            <w:r w:rsidRPr="00A4100B">
              <w:rPr>
                <w:rFonts w:eastAsia="Times New Roman"/>
                <w:sz w:val="20"/>
                <w:szCs w:val="20"/>
                <w:lang w:eastAsia="ru-RU"/>
              </w:rPr>
              <w:t>50</w:t>
            </w:r>
          </w:p>
        </w:tc>
        <w:tc>
          <w:tcPr>
            <w:tcW w:w="482" w:type="pct"/>
          </w:tcPr>
          <w:p w14:paraId="7C020FF5" w14:textId="77777777" w:rsidR="005D2F20" w:rsidRPr="00A4100B" w:rsidRDefault="005D2F20" w:rsidP="005D2F20">
            <w:pPr>
              <w:spacing w:after="0" w:line="240" w:lineRule="auto"/>
              <w:rPr>
                <w:rFonts w:eastAsia="Times New Roman"/>
                <w:sz w:val="20"/>
                <w:szCs w:val="20"/>
                <w:lang w:eastAsia="ru-RU"/>
              </w:rPr>
            </w:pPr>
          </w:p>
        </w:tc>
        <w:tc>
          <w:tcPr>
            <w:tcW w:w="520" w:type="pct"/>
          </w:tcPr>
          <w:p w14:paraId="762B15D3" w14:textId="77777777" w:rsidR="005D2F20" w:rsidRPr="00A4100B" w:rsidRDefault="005D2F20" w:rsidP="005D2F20">
            <w:pPr>
              <w:spacing w:after="0" w:line="240" w:lineRule="auto"/>
              <w:jc w:val="center"/>
              <w:rPr>
                <w:rFonts w:eastAsia="Times New Roman"/>
                <w:sz w:val="20"/>
                <w:szCs w:val="20"/>
                <w:lang w:eastAsia="ru-RU"/>
              </w:rPr>
            </w:pPr>
          </w:p>
        </w:tc>
      </w:tr>
    </w:tbl>
    <w:p w14:paraId="579F2F2C" w14:textId="77777777" w:rsidR="005D2F20" w:rsidRPr="00A4100B" w:rsidRDefault="005D2F20" w:rsidP="005D2F20">
      <w:pPr>
        <w:tabs>
          <w:tab w:val="left" w:pos="4019"/>
        </w:tabs>
        <w:spacing w:after="0" w:line="240" w:lineRule="auto"/>
        <w:rPr>
          <w:rFonts w:eastAsia="Times New Roman"/>
          <w:lang w:eastAsia="ru-RU"/>
        </w:rPr>
        <w:sectPr w:rsidR="005D2F20" w:rsidRPr="00A4100B" w:rsidSect="005D2F20">
          <w:pgSz w:w="16838" w:h="11906" w:orient="landscape"/>
          <w:pgMar w:top="1701" w:right="1245" w:bottom="851" w:left="1134" w:header="284" w:footer="125" w:gutter="0"/>
          <w:cols w:space="708"/>
          <w:docGrid w:linePitch="360"/>
        </w:sectPr>
      </w:pPr>
    </w:p>
    <w:p w14:paraId="10E18953" w14:textId="77777777" w:rsidR="005D2F20" w:rsidRPr="00A4100B" w:rsidRDefault="005D2F20" w:rsidP="005D2F20">
      <w:pPr>
        <w:keepNext/>
        <w:keepLines/>
        <w:spacing w:after="0" w:line="240" w:lineRule="auto"/>
        <w:ind w:left="709"/>
        <w:outlineLvl w:val="0"/>
        <w:rPr>
          <w:rFonts w:eastAsia="Times New Roman"/>
          <w:b/>
          <w:lang w:eastAsia="ru-RU"/>
        </w:rPr>
      </w:pPr>
      <w:r w:rsidRPr="00A4100B">
        <w:rPr>
          <w:rFonts w:eastAsia="Times New Roman"/>
          <w:b/>
          <w:lang w:eastAsia="ru-RU"/>
        </w:rPr>
        <w:lastRenderedPageBreak/>
        <w:t>3 УСЛОВИЯ РЕАЛИЗАЦИИ ПРОГРАММЫ УЧЕБНОЙ ДИСЦИПЛИНЫ</w:t>
      </w:r>
    </w:p>
    <w:p w14:paraId="375DDC91" w14:textId="77777777" w:rsidR="005D2F20" w:rsidRPr="00A4100B" w:rsidRDefault="005D2F20" w:rsidP="005D2F20">
      <w:pPr>
        <w:suppressAutoHyphens/>
        <w:spacing w:after="0" w:line="240" w:lineRule="auto"/>
        <w:ind w:firstLine="709"/>
        <w:jc w:val="both"/>
        <w:rPr>
          <w:rFonts w:eastAsia="Times New Roman"/>
          <w:bCs/>
          <w:lang w:eastAsia="ru-RU"/>
        </w:rPr>
      </w:pPr>
      <w:r w:rsidRPr="00A4100B">
        <w:rPr>
          <w:rFonts w:eastAsia="Times New Roman"/>
          <w:bCs/>
          <w:lang w:eastAsia="ru-RU"/>
        </w:rPr>
        <w:t>3.1 Для реализации программы учебной дисциплины должны быть предусмотрены следующие специальные помещения:</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7"/>
        <w:gridCol w:w="7318"/>
      </w:tblGrid>
      <w:tr w:rsidR="00A4100B" w:rsidRPr="00A4100B" w14:paraId="0C435A11" w14:textId="77777777" w:rsidTr="005D2F20">
        <w:trPr>
          <w:trHeight w:val="553"/>
        </w:trPr>
        <w:tc>
          <w:tcPr>
            <w:tcW w:w="250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6E36EFC" w14:textId="77777777" w:rsidR="005D2F20" w:rsidRPr="00A4100B" w:rsidRDefault="005D2F20" w:rsidP="005D2F20">
            <w:pPr>
              <w:widowControl w:val="0"/>
              <w:autoSpaceDE w:val="0"/>
              <w:autoSpaceDN w:val="0"/>
              <w:adjustRightInd w:val="0"/>
              <w:spacing w:after="0" w:line="240" w:lineRule="auto"/>
              <w:jc w:val="center"/>
              <w:rPr>
                <w:rFonts w:eastAsia="Times New Roman"/>
                <w:b/>
                <w:sz w:val="20"/>
                <w:szCs w:val="20"/>
                <w:lang w:eastAsia="ru-RU"/>
              </w:rPr>
            </w:pPr>
            <w:r w:rsidRPr="00A4100B">
              <w:rPr>
                <w:rFonts w:eastAsia="Times New Roman"/>
                <w:b/>
                <w:sz w:val="20"/>
                <w:szCs w:val="20"/>
                <w:lang w:eastAsia="ru-RU"/>
              </w:rPr>
              <w:t xml:space="preserve">Виды помещений и их </w:t>
            </w:r>
          </w:p>
          <w:p w14:paraId="7E2577E2" w14:textId="77777777" w:rsidR="005D2F20" w:rsidRPr="00A4100B" w:rsidRDefault="005D2F20" w:rsidP="005D2F20">
            <w:pPr>
              <w:widowControl w:val="0"/>
              <w:autoSpaceDE w:val="0"/>
              <w:autoSpaceDN w:val="0"/>
              <w:adjustRightInd w:val="0"/>
              <w:spacing w:after="0" w:line="240" w:lineRule="auto"/>
              <w:jc w:val="center"/>
              <w:rPr>
                <w:rFonts w:eastAsia="Times New Roman"/>
                <w:b/>
                <w:sz w:val="20"/>
                <w:szCs w:val="20"/>
                <w:lang w:eastAsia="ru-RU"/>
              </w:rPr>
            </w:pPr>
            <w:r w:rsidRPr="00A4100B">
              <w:rPr>
                <w:rFonts w:eastAsia="Times New Roman"/>
                <w:b/>
                <w:sz w:val="20"/>
                <w:szCs w:val="20"/>
                <w:lang w:eastAsia="ru-RU"/>
              </w:rPr>
              <w:t>материально-техническое</w:t>
            </w:r>
          </w:p>
          <w:p w14:paraId="7E751E19" w14:textId="77777777" w:rsidR="005D2F20" w:rsidRPr="00A4100B" w:rsidRDefault="005D2F20" w:rsidP="005D2F20">
            <w:pPr>
              <w:widowControl w:val="0"/>
              <w:autoSpaceDE w:val="0"/>
              <w:autoSpaceDN w:val="0"/>
              <w:adjustRightInd w:val="0"/>
              <w:spacing w:after="0" w:line="240" w:lineRule="auto"/>
              <w:jc w:val="center"/>
              <w:rPr>
                <w:rFonts w:eastAsia="Times New Roman"/>
                <w:b/>
                <w:sz w:val="20"/>
                <w:szCs w:val="20"/>
                <w:lang w:eastAsia="ru-RU"/>
              </w:rPr>
            </w:pPr>
            <w:r w:rsidRPr="00A4100B">
              <w:rPr>
                <w:rFonts w:eastAsia="Times New Roman"/>
                <w:b/>
                <w:sz w:val="20"/>
                <w:szCs w:val="20"/>
                <w:lang w:eastAsia="ru-RU"/>
              </w:rPr>
              <w:t>обеспечение</w:t>
            </w:r>
          </w:p>
        </w:tc>
        <w:tc>
          <w:tcPr>
            <w:tcW w:w="73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E108ECE" w14:textId="77777777" w:rsidR="005D2F20" w:rsidRPr="00A4100B" w:rsidRDefault="005D2F20" w:rsidP="005D2F20">
            <w:pPr>
              <w:widowControl w:val="0"/>
              <w:autoSpaceDE w:val="0"/>
              <w:autoSpaceDN w:val="0"/>
              <w:adjustRightInd w:val="0"/>
              <w:spacing w:after="0" w:line="240" w:lineRule="auto"/>
              <w:jc w:val="center"/>
              <w:rPr>
                <w:rFonts w:eastAsia="Times New Roman"/>
                <w:b/>
                <w:sz w:val="20"/>
                <w:szCs w:val="20"/>
                <w:lang w:eastAsia="ru-RU"/>
              </w:rPr>
            </w:pPr>
            <w:r w:rsidRPr="00A4100B">
              <w:rPr>
                <w:rFonts w:eastAsia="Times New Roman"/>
                <w:b/>
                <w:sz w:val="20"/>
                <w:szCs w:val="20"/>
                <w:lang w:eastAsia="ru-RU"/>
              </w:rPr>
              <w:t>Наименование</w:t>
            </w:r>
          </w:p>
        </w:tc>
      </w:tr>
      <w:tr w:rsidR="00A4100B" w:rsidRPr="00A4100B" w14:paraId="26EBAD07" w14:textId="77777777" w:rsidTr="005D2F20">
        <w:trPr>
          <w:trHeight w:val="20"/>
        </w:trPr>
        <w:tc>
          <w:tcPr>
            <w:tcW w:w="2507" w:type="dxa"/>
            <w:tcBorders>
              <w:top w:val="single" w:sz="4" w:space="0" w:color="auto"/>
              <w:left w:val="single" w:sz="4" w:space="0" w:color="auto"/>
              <w:bottom w:val="single" w:sz="4" w:space="0" w:color="auto"/>
              <w:right w:val="single" w:sz="4" w:space="0" w:color="auto"/>
            </w:tcBorders>
            <w:hideMark/>
          </w:tcPr>
          <w:p w14:paraId="0EE300F1" w14:textId="77777777" w:rsidR="005D2F20" w:rsidRPr="00A4100B" w:rsidRDefault="005D2F20" w:rsidP="005D2F20">
            <w:pPr>
              <w:widowControl w:val="0"/>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 xml:space="preserve">1. Наличие </w:t>
            </w:r>
          </w:p>
          <w:p w14:paraId="35A7CAF5" w14:textId="77777777" w:rsidR="005D2F20" w:rsidRPr="00A4100B" w:rsidRDefault="005D2F20" w:rsidP="005D2F20">
            <w:pPr>
              <w:widowControl w:val="0"/>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помещений:</w:t>
            </w:r>
          </w:p>
          <w:p w14:paraId="0121F5B2" w14:textId="77777777" w:rsidR="005D2F20" w:rsidRPr="00A4100B" w:rsidRDefault="005D2F20" w:rsidP="005D2F20">
            <w:pPr>
              <w:widowControl w:val="0"/>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 учебного кабинета</w:t>
            </w:r>
          </w:p>
        </w:tc>
        <w:tc>
          <w:tcPr>
            <w:tcW w:w="7318" w:type="dxa"/>
            <w:tcBorders>
              <w:top w:val="single" w:sz="4" w:space="0" w:color="auto"/>
              <w:left w:val="single" w:sz="4" w:space="0" w:color="auto"/>
              <w:bottom w:val="single" w:sz="4" w:space="0" w:color="auto"/>
              <w:right w:val="single" w:sz="4" w:space="0" w:color="auto"/>
            </w:tcBorders>
            <w:hideMark/>
          </w:tcPr>
          <w:p w14:paraId="0EDB553B" w14:textId="77777777" w:rsidR="005D2F20" w:rsidRPr="00A4100B" w:rsidRDefault="005D2F2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bCs/>
                <w:sz w:val="20"/>
                <w:lang w:eastAsia="ru-RU"/>
              </w:rPr>
            </w:pPr>
            <w:r w:rsidRPr="00A4100B">
              <w:rPr>
                <w:rFonts w:eastAsia="Times New Roman"/>
                <w:bCs/>
                <w:sz w:val="20"/>
                <w:lang w:eastAsia="ru-RU"/>
              </w:rPr>
              <w:t>Кабинет иностранного языка</w:t>
            </w:r>
          </w:p>
          <w:p w14:paraId="0F616851" w14:textId="77777777" w:rsidR="005D2F20" w:rsidRPr="00A4100B" w:rsidRDefault="005D2F20" w:rsidP="005D2F20">
            <w:pPr>
              <w:widowControl w:val="0"/>
              <w:autoSpaceDE w:val="0"/>
              <w:autoSpaceDN w:val="0"/>
              <w:adjustRightInd w:val="0"/>
              <w:spacing w:after="0" w:line="240" w:lineRule="auto"/>
              <w:jc w:val="both"/>
              <w:rPr>
                <w:rFonts w:eastAsia="Times New Roman"/>
                <w:sz w:val="20"/>
                <w:szCs w:val="20"/>
                <w:lang w:eastAsia="ru-RU"/>
              </w:rPr>
            </w:pPr>
          </w:p>
        </w:tc>
      </w:tr>
      <w:tr w:rsidR="00A4100B" w:rsidRPr="00A4100B" w14:paraId="2701DC4C" w14:textId="77777777" w:rsidTr="005D2F20">
        <w:trPr>
          <w:trHeight w:val="20"/>
        </w:trPr>
        <w:tc>
          <w:tcPr>
            <w:tcW w:w="2507" w:type="dxa"/>
            <w:tcBorders>
              <w:top w:val="single" w:sz="4" w:space="0" w:color="auto"/>
              <w:left w:val="single" w:sz="4" w:space="0" w:color="auto"/>
              <w:bottom w:val="single" w:sz="4" w:space="0" w:color="auto"/>
              <w:right w:val="single" w:sz="4" w:space="0" w:color="auto"/>
            </w:tcBorders>
            <w:hideMark/>
          </w:tcPr>
          <w:p w14:paraId="3A59AD36" w14:textId="77777777" w:rsidR="005D2F20" w:rsidRPr="00A4100B" w:rsidRDefault="005D2F20" w:rsidP="005D2F20">
            <w:pPr>
              <w:widowControl w:val="0"/>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 мастерских</w:t>
            </w:r>
          </w:p>
        </w:tc>
        <w:tc>
          <w:tcPr>
            <w:tcW w:w="7318" w:type="dxa"/>
            <w:tcBorders>
              <w:top w:val="single" w:sz="4" w:space="0" w:color="auto"/>
              <w:left w:val="single" w:sz="4" w:space="0" w:color="auto"/>
              <w:bottom w:val="single" w:sz="4" w:space="0" w:color="auto"/>
              <w:right w:val="single" w:sz="4" w:space="0" w:color="auto"/>
            </w:tcBorders>
            <w:hideMark/>
          </w:tcPr>
          <w:p w14:paraId="1D56D3A3" w14:textId="77777777" w:rsidR="005D2F20" w:rsidRPr="00A4100B" w:rsidRDefault="005D2F20" w:rsidP="005D2F20">
            <w:pPr>
              <w:widowControl w:val="0"/>
              <w:autoSpaceDE w:val="0"/>
              <w:autoSpaceDN w:val="0"/>
              <w:adjustRightInd w:val="0"/>
              <w:spacing w:after="0" w:line="240" w:lineRule="auto"/>
              <w:rPr>
                <w:rFonts w:eastAsia="Times New Roman"/>
                <w:sz w:val="20"/>
                <w:szCs w:val="20"/>
                <w:lang w:val="en-US" w:eastAsia="ru-RU"/>
              </w:rPr>
            </w:pPr>
            <w:r w:rsidRPr="00A4100B">
              <w:rPr>
                <w:rFonts w:eastAsia="Times New Roman"/>
                <w:sz w:val="20"/>
                <w:szCs w:val="20"/>
                <w:lang w:val="en-US" w:eastAsia="ru-RU"/>
              </w:rPr>
              <w:t>-</w:t>
            </w:r>
          </w:p>
        </w:tc>
      </w:tr>
      <w:tr w:rsidR="00A4100B" w:rsidRPr="00A4100B" w14:paraId="6B1591D1" w14:textId="77777777" w:rsidTr="005D2F20">
        <w:trPr>
          <w:trHeight w:val="20"/>
        </w:trPr>
        <w:tc>
          <w:tcPr>
            <w:tcW w:w="2507" w:type="dxa"/>
            <w:tcBorders>
              <w:top w:val="single" w:sz="4" w:space="0" w:color="auto"/>
              <w:left w:val="single" w:sz="4" w:space="0" w:color="auto"/>
              <w:bottom w:val="single" w:sz="4" w:space="0" w:color="auto"/>
              <w:right w:val="single" w:sz="4" w:space="0" w:color="auto"/>
            </w:tcBorders>
            <w:hideMark/>
          </w:tcPr>
          <w:p w14:paraId="0D6D1F69" w14:textId="77777777" w:rsidR="005D2F20" w:rsidRPr="00A4100B" w:rsidRDefault="005D2F20" w:rsidP="005D2F20">
            <w:pPr>
              <w:widowControl w:val="0"/>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 лабораторий</w:t>
            </w:r>
          </w:p>
        </w:tc>
        <w:tc>
          <w:tcPr>
            <w:tcW w:w="7318" w:type="dxa"/>
            <w:tcBorders>
              <w:top w:val="single" w:sz="4" w:space="0" w:color="auto"/>
              <w:left w:val="single" w:sz="4" w:space="0" w:color="auto"/>
              <w:bottom w:val="single" w:sz="4" w:space="0" w:color="auto"/>
              <w:right w:val="single" w:sz="4" w:space="0" w:color="auto"/>
            </w:tcBorders>
            <w:hideMark/>
          </w:tcPr>
          <w:p w14:paraId="2E5AC3C8" w14:textId="77777777" w:rsidR="005D2F20" w:rsidRPr="00A4100B" w:rsidRDefault="005D2F20" w:rsidP="005D2F20">
            <w:pPr>
              <w:widowControl w:val="0"/>
              <w:autoSpaceDE w:val="0"/>
              <w:autoSpaceDN w:val="0"/>
              <w:adjustRightInd w:val="0"/>
              <w:spacing w:after="0" w:line="240" w:lineRule="auto"/>
              <w:rPr>
                <w:rFonts w:eastAsia="Times New Roman"/>
                <w:sz w:val="20"/>
                <w:szCs w:val="20"/>
                <w:lang w:val="en-US" w:eastAsia="ru-RU"/>
              </w:rPr>
            </w:pPr>
            <w:r w:rsidRPr="00A4100B">
              <w:rPr>
                <w:rFonts w:eastAsia="Times New Roman"/>
                <w:sz w:val="20"/>
                <w:szCs w:val="20"/>
                <w:lang w:val="en-US" w:eastAsia="ru-RU"/>
              </w:rPr>
              <w:t>-</w:t>
            </w:r>
          </w:p>
        </w:tc>
      </w:tr>
      <w:tr w:rsidR="00A4100B" w:rsidRPr="00A4100B" w14:paraId="04932DA1" w14:textId="77777777" w:rsidTr="005D2F20">
        <w:trPr>
          <w:trHeight w:val="20"/>
        </w:trPr>
        <w:tc>
          <w:tcPr>
            <w:tcW w:w="2507" w:type="dxa"/>
            <w:tcBorders>
              <w:top w:val="single" w:sz="4" w:space="0" w:color="auto"/>
              <w:left w:val="single" w:sz="4" w:space="0" w:color="auto"/>
              <w:bottom w:val="single" w:sz="4" w:space="0" w:color="auto"/>
              <w:right w:val="single" w:sz="4" w:space="0" w:color="auto"/>
            </w:tcBorders>
            <w:hideMark/>
          </w:tcPr>
          <w:p w14:paraId="3587E7AD" w14:textId="77777777" w:rsidR="005D2F20" w:rsidRPr="00A4100B" w:rsidRDefault="005D2F20" w:rsidP="005D2F20">
            <w:pPr>
              <w:widowControl w:val="0"/>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2. Оборудование помещения и рабочих мест</w:t>
            </w:r>
          </w:p>
        </w:tc>
        <w:tc>
          <w:tcPr>
            <w:tcW w:w="7318" w:type="dxa"/>
            <w:tcBorders>
              <w:top w:val="single" w:sz="4" w:space="0" w:color="auto"/>
              <w:left w:val="single" w:sz="4" w:space="0" w:color="auto"/>
              <w:bottom w:val="single" w:sz="4" w:space="0" w:color="auto"/>
              <w:right w:val="single" w:sz="4" w:space="0" w:color="auto"/>
            </w:tcBorders>
            <w:hideMark/>
          </w:tcPr>
          <w:p w14:paraId="39CFAF4A" w14:textId="77777777" w:rsidR="005D2F20" w:rsidRPr="00A4100B" w:rsidRDefault="005D2F20" w:rsidP="005D2F20">
            <w:pPr>
              <w:shd w:val="clear" w:color="auto" w:fill="FFFFFF"/>
              <w:spacing w:after="0" w:line="240" w:lineRule="auto"/>
              <w:jc w:val="both"/>
              <w:rPr>
                <w:rFonts w:eastAsia="Calibri"/>
                <w:bCs/>
                <w:sz w:val="20"/>
              </w:rPr>
            </w:pPr>
            <w:r w:rsidRPr="00A4100B">
              <w:rPr>
                <w:rFonts w:eastAsia="Calibri"/>
                <w:bCs/>
                <w:sz w:val="20"/>
              </w:rPr>
              <w:t>Комплекты мебели для учебного процесса: рабочие места обучающихся, рабочее место преподавателя;</w:t>
            </w:r>
          </w:p>
          <w:p w14:paraId="6F8482BF" w14:textId="77777777" w:rsidR="005D2F20" w:rsidRPr="00A4100B" w:rsidRDefault="005D2F20" w:rsidP="005D2F20">
            <w:pPr>
              <w:spacing w:after="0" w:line="240" w:lineRule="auto"/>
              <w:jc w:val="both"/>
              <w:rPr>
                <w:rFonts w:eastAsia="Times New Roman"/>
                <w:bCs/>
                <w:sz w:val="20"/>
                <w:lang w:eastAsia="ru-RU"/>
              </w:rPr>
            </w:pPr>
            <w:r w:rsidRPr="00A4100B">
              <w:rPr>
                <w:rFonts w:eastAsia="Times New Roman"/>
                <w:bCs/>
                <w:sz w:val="20"/>
                <w:lang w:eastAsia="ru-RU"/>
              </w:rPr>
              <w:t>Средства обучения: Доска классная маркерная, учебно-наглядные пособия.</w:t>
            </w:r>
          </w:p>
          <w:p w14:paraId="4998C38F" w14:textId="77777777" w:rsidR="005D2F20" w:rsidRPr="00A4100B" w:rsidRDefault="005D2F20" w:rsidP="005D2F20">
            <w:pPr>
              <w:spacing w:after="0" w:line="240" w:lineRule="auto"/>
              <w:rPr>
                <w:rFonts w:eastAsia="Times New Roman"/>
                <w:bCs/>
                <w:sz w:val="20"/>
                <w:lang w:eastAsia="ru-RU"/>
              </w:rPr>
            </w:pPr>
          </w:p>
        </w:tc>
      </w:tr>
      <w:tr w:rsidR="005D2F20" w:rsidRPr="00A4100B" w14:paraId="5C7A4AAC" w14:textId="77777777" w:rsidTr="005D2F20">
        <w:trPr>
          <w:trHeight w:val="20"/>
        </w:trPr>
        <w:tc>
          <w:tcPr>
            <w:tcW w:w="2507" w:type="dxa"/>
            <w:tcBorders>
              <w:top w:val="single" w:sz="4" w:space="0" w:color="auto"/>
              <w:left w:val="single" w:sz="4" w:space="0" w:color="auto"/>
              <w:bottom w:val="single" w:sz="4" w:space="0" w:color="auto"/>
              <w:right w:val="single" w:sz="4" w:space="0" w:color="auto"/>
            </w:tcBorders>
            <w:hideMark/>
          </w:tcPr>
          <w:p w14:paraId="1D4A2373" w14:textId="77777777" w:rsidR="005D2F20" w:rsidRPr="00A4100B" w:rsidRDefault="005D2F20" w:rsidP="005D2F20">
            <w:pPr>
              <w:widowControl w:val="0"/>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3. Технические средства обучения</w:t>
            </w:r>
          </w:p>
        </w:tc>
        <w:tc>
          <w:tcPr>
            <w:tcW w:w="7318" w:type="dxa"/>
            <w:tcBorders>
              <w:top w:val="single" w:sz="4" w:space="0" w:color="auto"/>
              <w:left w:val="single" w:sz="4" w:space="0" w:color="auto"/>
              <w:bottom w:val="single" w:sz="4" w:space="0" w:color="auto"/>
              <w:right w:val="single" w:sz="4" w:space="0" w:color="auto"/>
            </w:tcBorders>
            <w:hideMark/>
          </w:tcPr>
          <w:p w14:paraId="403EC1D4" w14:textId="77777777" w:rsidR="005D2F20" w:rsidRPr="00A4100B" w:rsidRDefault="005D2F20" w:rsidP="005D2F20">
            <w:pPr>
              <w:shd w:val="clear" w:color="auto" w:fill="FFFFFF"/>
              <w:spacing w:after="0" w:line="240" w:lineRule="auto"/>
              <w:jc w:val="both"/>
              <w:rPr>
                <w:rFonts w:eastAsia="Calibri"/>
                <w:bCs/>
                <w:sz w:val="20"/>
              </w:rPr>
            </w:pPr>
            <w:r w:rsidRPr="00A4100B">
              <w:rPr>
                <w:rFonts w:eastAsia="Calibri"/>
                <w:bCs/>
                <w:sz w:val="20"/>
              </w:rPr>
              <w:t>Мультимедийное оборудование: - 13 компьютеров - лицензионное программное обеспечение, в т.ч. прикладное (</w:t>
            </w:r>
            <w:r w:rsidRPr="00A4100B">
              <w:rPr>
                <w:rFonts w:eastAsia="Calibri"/>
                <w:bCs/>
                <w:sz w:val="20"/>
                <w:lang w:val="en-US"/>
              </w:rPr>
              <w:t>AutoCAD</w:t>
            </w:r>
            <w:r w:rsidRPr="00A4100B">
              <w:rPr>
                <w:rFonts w:eastAsia="Calibri"/>
                <w:bCs/>
                <w:sz w:val="20"/>
              </w:rPr>
              <w:t xml:space="preserve">, </w:t>
            </w:r>
            <w:proofErr w:type="spellStart"/>
            <w:r w:rsidRPr="00A4100B">
              <w:rPr>
                <w:rFonts w:eastAsia="Calibri"/>
                <w:bCs/>
                <w:sz w:val="20"/>
                <w:lang w:val="en-US"/>
              </w:rPr>
              <w:t>ElectronicsWorkbench</w:t>
            </w:r>
            <w:proofErr w:type="spellEnd"/>
            <w:r w:rsidRPr="00A4100B">
              <w:rPr>
                <w:rFonts w:eastAsia="Calibri"/>
                <w:bCs/>
                <w:sz w:val="20"/>
              </w:rPr>
              <w:t xml:space="preserve">, Офис, </w:t>
            </w:r>
            <w:r w:rsidRPr="00A4100B">
              <w:rPr>
                <w:rFonts w:eastAsia="Calibri"/>
                <w:bCs/>
                <w:sz w:val="20"/>
                <w:lang w:val="en-US"/>
              </w:rPr>
              <w:t>Libre</w:t>
            </w:r>
            <w:r w:rsidRPr="00A4100B">
              <w:rPr>
                <w:rFonts w:eastAsia="Calibri"/>
                <w:bCs/>
                <w:sz w:val="20"/>
              </w:rPr>
              <w:t xml:space="preserve">-САD); - принтер </w:t>
            </w:r>
            <w:proofErr w:type="spellStart"/>
            <w:r w:rsidRPr="00A4100B">
              <w:rPr>
                <w:rFonts w:eastAsia="Calibri"/>
                <w:bCs/>
                <w:sz w:val="20"/>
              </w:rPr>
              <w:t>hp</w:t>
            </w:r>
            <w:proofErr w:type="spellEnd"/>
            <w:r w:rsidRPr="00A4100B">
              <w:rPr>
                <w:rFonts w:eastAsia="Calibri"/>
                <w:bCs/>
                <w:sz w:val="20"/>
                <w:lang w:val="en-US"/>
              </w:rPr>
              <w:t>LBP</w:t>
            </w:r>
            <w:r w:rsidRPr="00A4100B">
              <w:rPr>
                <w:rFonts w:eastAsia="Calibri"/>
                <w:bCs/>
                <w:sz w:val="20"/>
              </w:rPr>
              <w:t xml:space="preserve"> 3010-1шт.; </w:t>
            </w:r>
          </w:p>
          <w:p w14:paraId="429EADB2" w14:textId="77777777" w:rsidR="005D2F20" w:rsidRPr="00A4100B" w:rsidRDefault="005D2F20"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eastAsia="Times New Roman"/>
                <w:sz w:val="20"/>
                <w:lang w:eastAsia="ru-RU"/>
              </w:rPr>
            </w:pPr>
          </w:p>
        </w:tc>
      </w:tr>
    </w:tbl>
    <w:p w14:paraId="5A8F8D7D" w14:textId="77777777" w:rsidR="005D2F20" w:rsidRPr="00A4100B" w:rsidRDefault="005D2F20" w:rsidP="005D2F20">
      <w:pPr>
        <w:suppressAutoHyphens/>
        <w:spacing w:after="0" w:line="240" w:lineRule="auto"/>
        <w:ind w:firstLine="709"/>
        <w:jc w:val="both"/>
        <w:rPr>
          <w:rFonts w:eastAsia="Times New Roman"/>
          <w:bCs/>
          <w:lang w:eastAsia="ru-RU"/>
        </w:rPr>
      </w:pPr>
    </w:p>
    <w:p w14:paraId="5033C88E" w14:textId="77777777" w:rsidR="005D2F20" w:rsidRPr="00A4100B" w:rsidRDefault="005D2F20" w:rsidP="005D2F20">
      <w:pPr>
        <w:suppressAutoHyphens/>
        <w:spacing w:after="0" w:line="240" w:lineRule="auto"/>
        <w:ind w:firstLine="709"/>
        <w:jc w:val="both"/>
        <w:rPr>
          <w:rFonts w:eastAsia="Times New Roman"/>
          <w:b/>
          <w:bCs/>
          <w:lang w:eastAsia="ru-RU"/>
        </w:rPr>
      </w:pPr>
      <w:r w:rsidRPr="00A4100B">
        <w:rPr>
          <w:rFonts w:eastAsia="Times New Roman"/>
          <w:b/>
          <w:bCs/>
          <w:lang w:eastAsia="ru-RU"/>
        </w:rPr>
        <w:t>3.2 Информационное обеспечение реализации программы</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7336"/>
      </w:tblGrid>
      <w:tr w:rsidR="00A4100B" w:rsidRPr="00A4100B" w14:paraId="646A7383" w14:textId="77777777" w:rsidTr="005D2F20">
        <w:trPr>
          <w:trHeight w:val="429"/>
        </w:trPr>
        <w:tc>
          <w:tcPr>
            <w:tcW w:w="25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DA1C8C0" w14:textId="77777777" w:rsidR="005D2F20" w:rsidRPr="00A4100B" w:rsidRDefault="005D2F20" w:rsidP="005D2F20">
            <w:pPr>
              <w:widowControl w:val="0"/>
              <w:autoSpaceDE w:val="0"/>
              <w:autoSpaceDN w:val="0"/>
              <w:adjustRightInd w:val="0"/>
              <w:spacing w:after="0" w:line="240" w:lineRule="auto"/>
              <w:jc w:val="center"/>
              <w:rPr>
                <w:rFonts w:eastAsia="Times New Roman"/>
                <w:b/>
                <w:sz w:val="20"/>
                <w:szCs w:val="20"/>
                <w:lang w:eastAsia="ru-RU"/>
              </w:rPr>
            </w:pPr>
            <w:r w:rsidRPr="00A4100B">
              <w:rPr>
                <w:rFonts w:eastAsia="Times New Roman"/>
                <w:b/>
                <w:sz w:val="20"/>
                <w:szCs w:val="20"/>
                <w:lang w:eastAsia="ru-RU"/>
              </w:rPr>
              <w:t>Виды источников</w:t>
            </w:r>
          </w:p>
        </w:tc>
        <w:tc>
          <w:tcPr>
            <w:tcW w:w="73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29F4D6E" w14:textId="77777777" w:rsidR="005D2F20" w:rsidRPr="00A4100B" w:rsidRDefault="005D2F20" w:rsidP="005D2F20">
            <w:pPr>
              <w:widowControl w:val="0"/>
              <w:autoSpaceDE w:val="0"/>
              <w:autoSpaceDN w:val="0"/>
              <w:adjustRightInd w:val="0"/>
              <w:spacing w:after="0" w:line="240" w:lineRule="auto"/>
              <w:jc w:val="center"/>
              <w:rPr>
                <w:rFonts w:eastAsia="Times New Roman"/>
                <w:b/>
                <w:sz w:val="20"/>
                <w:szCs w:val="20"/>
                <w:lang w:eastAsia="ru-RU"/>
              </w:rPr>
            </w:pPr>
            <w:r w:rsidRPr="00A4100B">
              <w:rPr>
                <w:rFonts w:eastAsia="Times New Roman"/>
                <w:b/>
                <w:sz w:val="20"/>
                <w:szCs w:val="20"/>
                <w:lang w:eastAsia="ru-RU"/>
              </w:rPr>
              <w:t>Наименование рекомендуемых учебных изданий</w:t>
            </w:r>
          </w:p>
        </w:tc>
      </w:tr>
      <w:tr w:rsidR="00A4100B" w:rsidRPr="00A4100B" w14:paraId="0C1BAA13" w14:textId="77777777" w:rsidTr="005D2F20">
        <w:trPr>
          <w:trHeight w:val="81"/>
        </w:trPr>
        <w:tc>
          <w:tcPr>
            <w:tcW w:w="2518" w:type="dxa"/>
            <w:tcBorders>
              <w:top w:val="single" w:sz="4" w:space="0" w:color="auto"/>
              <w:left w:val="single" w:sz="4" w:space="0" w:color="auto"/>
              <w:bottom w:val="single" w:sz="4" w:space="0" w:color="auto"/>
              <w:right w:val="single" w:sz="4" w:space="0" w:color="auto"/>
            </w:tcBorders>
            <w:hideMark/>
          </w:tcPr>
          <w:p w14:paraId="62DE60D9" w14:textId="77777777" w:rsidR="005D2F20" w:rsidRPr="00A4100B" w:rsidRDefault="005D2F20" w:rsidP="005D2F20">
            <w:pPr>
              <w:widowControl w:val="0"/>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Основные</w:t>
            </w:r>
          </w:p>
        </w:tc>
        <w:tc>
          <w:tcPr>
            <w:tcW w:w="7336" w:type="dxa"/>
            <w:tcBorders>
              <w:top w:val="single" w:sz="4" w:space="0" w:color="auto"/>
              <w:left w:val="single" w:sz="4" w:space="0" w:color="auto"/>
              <w:bottom w:val="single" w:sz="4" w:space="0" w:color="auto"/>
              <w:right w:val="single" w:sz="4" w:space="0" w:color="auto"/>
            </w:tcBorders>
            <w:hideMark/>
          </w:tcPr>
          <w:p w14:paraId="08365321" w14:textId="77777777" w:rsidR="005D2F20" w:rsidRPr="00A4100B" w:rsidRDefault="005D2F20" w:rsidP="005D2F20">
            <w:pPr>
              <w:autoSpaceDE w:val="0"/>
              <w:autoSpaceDN w:val="0"/>
              <w:adjustRightInd w:val="0"/>
              <w:spacing w:after="0" w:line="240" w:lineRule="auto"/>
              <w:rPr>
                <w:rFonts w:eastAsia="Times New Roman"/>
                <w:sz w:val="20"/>
                <w:szCs w:val="20"/>
                <w:lang w:eastAsia="ru-RU"/>
              </w:rPr>
            </w:pPr>
            <w:r w:rsidRPr="00A4100B">
              <w:rPr>
                <w:rFonts w:eastAsia="Times New Roman"/>
                <w:sz w:val="20"/>
                <w:szCs w:val="20"/>
                <w:lang w:eastAsia="ru-RU"/>
              </w:rPr>
              <w:t xml:space="preserve"> </w:t>
            </w:r>
            <w:proofErr w:type="spellStart"/>
            <w:r w:rsidRPr="00A4100B">
              <w:rPr>
                <w:rFonts w:eastAsia="Times New Roman"/>
                <w:sz w:val="20"/>
                <w:szCs w:val="20"/>
                <w:lang w:eastAsia="ru-RU"/>
              </w:rPr>
              <w:t>Б.Е.Китаевич</w:t>
            </w:r>
            <w:proofErr w:type="spellEnd"/>
            <w:r w:rsidRPr="00A4100B">
              <w:rPr>
                <w:rFonts w:eastAsia="Times New Roman"/>
                <w:sz w:val="20"/>
                <w:szCs w:val="20"/>
                <w:lang w:eastAsia="ru-RU"/>
              </w:rPr>
              <w:t xml:space="preserve"> Учебник английского языка для моряков, М., </w:t>
            </w:r>
            <w:proofErr w:type="spellStart"/>
            <w:r w:rsidRPr="00A4100B">
              <w:rPr>
                <w:rFonts w:eastAsia="Times New Roman"/>
                <w:sz w:val="20"/>
                <w:szCs w:val="20"/>
                <w:lang w:eastAsia="ru-RU"/>
              </w:rPr>
              <w:t>РКонсульт</w:t>
            </w:r>
            <w:proofErr w:type="spellEnd"/>
            <w:r w:rsidRPr="00A4100B">
              <w:rPr>
                <w:rFonts w:eastAsia="Times New Roman"/>
                <w:sz w:val="20"/>
                <w:szCs w:val="20"/>
                <w:lang w:eastAsia="ru-RU"/>
              </w:rPr>
              <w:t xml:space="preserve">, 2020 г. </w:t>
            </w:r>
            <w:proofErr w:type="spellStart"/>
            <w:r w:rsidRPr="00A4100B">
              <w:rPr>
                <w:rFonts w:eastAsia="Times New Roman"/>
                <w:sz w:val="20"/>
                <w:szCs w:val="20"/>
                <w:lang w:eastAsia="ru-RU"/>
              </w:rPr>
              <w:t>В.Рыжков</w:t>
            </w:r>
            <w:proofErr w:type="spellEnd"/>
            <w:r w:rsidRPr="00A4100B">
              <w:rPr>
                <w:rFonts w:eastAsia="Times New Roman"/>
                <w:sz w:val="20"/>
                <w:szCs w:val="20"/>
                <w:lang w:eastAsia="ru-RU"/>
              </w:rPr>
              <w:t xml:space="preserve"> Английский язык в бытовых и деловых ситуациях., Янтарный сказ, 2015 г. </w:t>
            </w:r>
            <w:proofErr w:type="spellStart"/>
            <w:r w:rsidRPr="00A4100B">
              <w:rPr>
                <w:rFonts w:eastAsia="Times New Roman"/>
                <w:sz w:val="20"/>
                <w:szCs w:val="20"/>
                <w:lang w:eastAsia="ru-RU"/>
              </w:rPr>
              <w:t>Т.И.Иваненко</w:t>
            </w:r>
            <w:proofErr w:type="spellEnd"/>
            <w:r w:rsidRPr="00A4100B">
              <w:rPr>
                <w:rFonts w:eastAsia="Times New Roman"/>
                <w:sz w:val="20"/>
                <w:szCs w:val="20"/>
                <w:lang w:eastAsia="ru-RU"/>
              </w:rPr>
              <w:t xml:space="preserve"> Профессиональный английский язык для судовых механиков </w:t>
            </w:r>
            <w:proofErr w:type="spellStart"/>
            <w:r w:rsidRPr="00A4100B">
              <w:rPr>
                <w:rFonts w:eastAsia="Times New Roman"/>
                <w:sz w:val="20"/>
                <w:szCs w:val="20"/>
                <w:lang w:eastAsia="ru-RU"/>
              </w:rPr>
              <w:t>рыбпромфлота</w:t>
            </w:r>
            <w:proofErr w:type="spellEnd"/>
            <w:r w:rsidRPr="00A4100B">
              <w:rPr>
                <w:rFonts w:eastAsia="Times New Roman"/>
                <w:sz w:val="20"/>
                <w:szCs w:val="20"/>
                <w:lang w:eastAsia="ru-RU"/>
              </w:rPr>
              <w:t xml:space="preserve">. М., </w:t>
            </w:r>
            <w:proofErr w:type="spellStart"/>
            <w:r w:rsidRPr="00A4100B">
              <w:rPr>
                <w:rFonts w:eastAsia="Times New Roman"/>
                <w:sz w:val="20"/>
                <w:szCs w:val="20"/>
                <w:lang w:eastAsia="ru-RU"/>
              </w:rPr>
              <w:t>Моркнига</w:t>
            </w:r>
            <w:proofErr w:type="spellEnd"/>
            <w:r w:rsidRPr="00A4100B">
              <w:rPr>
                <w:rFonts w:eastAsia="Times New Roman"/>
                <w:sz w:val="20"/>
                <w:szCs w:val="20"/>
                <w:lang w:eastAsia="ru-RU"/>
              </w:rPr>
              <w:t xml:space="preserve">, 2021 г. Методическая </w:t>
            </w:r>
            <w:proofErr w:type="spellStart"/>
            <w:r w:rsidRPr="00A4100B">
              <w:rPr>
                <w:rFonts w:eastAsia="Times New Roman"/>
                <w:sz w:val="20"/>
                <w:szCs w:val="20"/>
                <w:lang w:eastAsia="ru-RU"/>
              </w:rPr>
              <w:t>разра-ботка</w:t>
            </w:r>
            <w:proofErr w:type="spellEnd"/>
            <w:r w:rsidRPr="00A4100B">
              <w:rPr>
                <w:rFonts w:eastAsia="Times New Roman"/>
                <w:sz w:val="20"/>
                <w:szCs w:val="20"/>
                <w:lang w:eastAsia="ru-RU"/>
              </w:rPr>
              <w:t xml:space="preserve"> по английскому языку для </w:t>
            </w:r>
            <w:proofErr w:type="spellStart"/>
            <w:r w:rsidRPr="00A4100B">
              <w:rPr>
                <w:rFonts w:eastAsia="Times New Roman"/>
                <w:sz w:val="20"/>
                <w:szCs w:val="20"/>
                <w:lang w:eastAsia="ru-RU"/>
              </w:rPr>
              <w:t>электормехаников</w:t>
            </w:r>
            <w:proofErr w:type="spellEnd"/>
            <w:r w:rsidRPr="00A4100B">
              <w:rPr>
                <w:rFonts w:eastAsia="Times New Roman"/>
                <w:sz w:val="20"/>
                <w:szCs w:val="20"/>
                <w:lang w:eastAsia="ru-RU"/>
              </w:rPr>
              <w:t>., М., 2010</w:t>
            </w:r>
          </w:p>
          <w:p w14:paraId="271FDADA" w14:textId="77777777" w:rsidR="005D2F20" w:rsidRPr="00A4100B" w:rsidRDefault="005D2F20" w:rsidP="005D2F20">
            <w:pPr>
              <w:autoSpaceDE w:val="0"/>
              <w:autoSpaceDN w:val="0"/>
              <w:adjustRightInd w:val="0"/>
              <w:spacing w:after="0" w:line="240" w:lineRule="auto"/>
              <w:rPr>
                <w:rFonts w:eastAsia="Times New Roman"/>
                <w:sz w:val="20"/>
                <w:szCs w:val="20"/>
                <w:lang w:eastAsia="ru-RU"/>
              </w:rPr>
            </w:pPr>
          </w:p>
        </w:tc>
      </w:tr>
      <w:tr w:rsidR="00A4100B" w:rsidRPr="00A4100B" w14:paraId="478FA3B2" w14:textId="77777777" w:rsidTr="005D2F20">
        <w:trPr>
          <w:trHeight w:val="20"/>
        </w:trPr>
        <w:tc>
          <w:tcPr>
            <w:tcW w:w="2518" w:type="dxa"/>
            <w:tcBorders>
              <w:top w:val="single" w:sz="4" w:space="0" w:color="auto"/>
              <w:left w:val="single" w:sz="4" w:space="0" w:color="auto"/>
              <w:bottom w:val="single" w:sz="4" w:space="0" w:color="auto"/>
              <w:right w:val="single" w:sz="4" w:space="0" w:color="auto"/>
            </w:tcBorders>
            <w:hideMark/>
          </w:tcPr>
          <w:p w14:paraId="1C585C51" w14:textId="77777777" w:rsidR="005D2F20" w:rsidRPr="00A4100B" w:rsidRDefault="005D2F20" w:rsidP="005D2F20">
            <w:pPr>
              <w:widowControl w:val="0"/>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Дополнительные</w:t>
            </w:r>
          </w:p>
        </w:tc>
        <w:tc>
          <w:tcPr>
            <w:tcW w:w="7336" w:type="dxa"/>
            <w:tcBorders>
              <w:top w:val="single" w:sz="4" w:space="0" w:color="auto"/>
              <w:left w:val="single" w:sz="4" w:space="0" w:color="auto"/>
              <w:bottom w:val="single" w:sz="4" w:space="0" w:color="auto"/>
              <w:right w:val="single" w:sz="4" w:space="0" w:color="auto"/>
            </w:tcBorders>
            <w:hideMark/>
          </w:tcPr>
          <w:p w14:paraId="04DA58DC" w14:textId="77777777" w:rsidR="005D2F20" w:rsidRPr="00A4100B" w:rsidRDefault="005D2F20" w:rsidP="005D2F20">
            <w:pPr>
              <w:tabs>
                <w:tab w:val="left" w:pos="29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4"/>
              <w:jc w:val="both"/>
              <w:rPr>
                <w:rFonts w:eastAsia="Times New Roman"/>
                <w:bCs/>
                <w:sz w:val="20"/>
                <w:szCs w:val="20"/>
                <w:lang w:eastAsia="ru-RU"/>
              </w:rPr>
            </w:pPr>
            <w:r w:rsidRPr="00A4100B">
              <w:rPr>
                <w:rFonts w:eastAsia="Times New Roman"/>
                <w:bCs/>
                <w:sz w:val="20"/>
                <w:szCs w:val="20"/>
                <w:lang w:eastAsia="ru-RU"/>
              </w:rPr>
              <w:t xml:space="preserve">Методическая разработка по английскому языку для </w:t>
            </w:r>
            <w:proofErr w:type="spellStart"/>
            <w:r w:rsidRPr="00A4100B">
              <w:rPr>
                <w:rFonts w:eastAsia="Times New Roman"/>
                <w:bCs/>
                <w:sz w:val="20"/>
                <w:szCs w:val="20"/>
                <w:lang w:eastAsia="ru-RU"/>
              </w:rPr>
              <w:t>элек-тормехаников</w:t>
            </w:r>
            <w:proofErr w:type="spellEnd"/>
            <w:r w:rsidRPr="00A4100B">
              <w:rPr>
                <w:rFonts w:eastAsia="Times New Roman"/>
                <w:bCs/>
                <w:sz w:val="20"/>
                <w:szCs w:val="20"/>
                <w:lang w:eastAsia="ru-RU"/>
              </w:rPr>
              <w:t>., М., 2010</w:t>
            </w:r>
          </w:p>
        </w:tc>
      </w:tr>
      <w:tr w:rsidR="005D2F20" w:rsidRPr="00A4100B" w14:paraId="480499D6" w14:textId="77777777" w:rsidTr="005D2F20">
        <w:trPr>
          <w:trHeight w:val="20"/>
        </w:trPr>
        <w:tc>
          <w:tcPr>
            <w:tcW w:w="2518" w:type="dxa"/>
            <w:tcBorders>
              <w:top w:val="single" w:sz="4" w:space="0" w:color="auto"/>
              <w:left w:val="single" w:sz="4" w:space="0" w:color="auto"/>
              <w:bottom w:val="single" w:sz="4" w:space="0" w:color="auto"/>
              <w:right w:val="single" w:sz="4" w:space="0" w:color="auto"/>
            </w:tcBorders>
            <w:hideMark/>
          </w:tcPr>
          <w:p w14:paraId="6C87D135" w14:textId="77777777" w:rsidR="005D2F20" w:rsidRPr="00A4100B" w:rsidRDefault="005D2F20" w:rsidP="005D2F20">
            <w:pPr>
              <w:widowControl w:val="0"/>
              <w:autoSpaceDE w:val="0"/>
              <w:autoSpaceDN w:val="0"/>
              <w:adjustRightInd w:val="0"/>
              <w:spacing w:after="0" w:line="240" w:lineRule="auto"/>
              <w:jc w:val="both"/>
              <w:rPr>
                <w:rFonts w:eastAsia="Times New Roman"/>
                <w:sz w:val="20"/>
                <w:szCs w:val="20"/>
                <w:lang w:eastAsia="ru-RU"/>
              </w:rPr>
            </w:pPr>
            <w:r w:rsidRPr="00A4100B">
              <w:rPr>
                <w:rFonts w:eastAsia="Times New Roman"/>
                <w:sz w:val="20"/>
                <w:szCs w:val="20"/>
                <w:lang w:eastAsia="ru-RU"/>
              </w:rPr>
              <w:t>Электронные образовательные ресурсы</w:t>
            </w:r>
          </w:p>
        </w:tc>
        <w:tc>
          <w:tcPr>
            <w:tcW w:w="7336" w:type="dxa"/>
            <w:tcBorders>
              <w:top w:val="single" w:sz="4" w:space="0" w:color="auto"/>
              <w:left w:val="single" w:sz="4" w:space="0" w:color="auto"/>
              <w:bottom w:val="single" w:sz="4" w:space="0" w:color="auto"/>
              <w:right w:val="single" w:sz="4" w:space="0" w:color="auto"/>
            </w:tcBorders>
            <w:hideMark/>
          </w:tcPr>
          <w:p w14:paraId="3171CD86" w14:textId="77777777" w:rsidR="005D2F20" w:rsidRPr="00A4100B" w:rsidRDefault="005D2F20"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bCs/>
                <w:sz w:val="20"/>
                <w:szCs w:val="20"/>
                <w:lang w:val="en-US" w:eastAsia="ru-RU"/>
              </w:rPr>
            </w:pPr>
            <w:r w:rsidRPr="00A4100B">
              <w:rPr>
                <w:rFonts w:eastAsia="Times New Roman"/>
                <w:bCs/>
                <w:sz w:val="20"/>
                <w:szCs w:val="20"/>
                <w:lang w:val="en-US" w:eastAsia="ru-RU"/>
              </w:rPr>
              <w:t xml:space="preserve">1. </w:t>
            </w:r>
            <w:r w:rsidRPr="00A4100B">
              <w:rPr>
                <w:rFonts w:eastAsia="Times New Roman"/>
                <w:bCs/>
                <w:sz w:val="20"/>
                <w:szCs w:val="20"/>
                <w:lang w:eastAsia="ru-RU"/>
              </w:rPr>
              <w:t>ЭБС</w:t>
            </w:r>
            <w:r w:rsidRPr="00A4100B">
              <w:rPr>
                <w:rFonts w:eastAsia="Times New Roman"/>
                <w:bCs/>
                <w:sz w:val="20"/>
                <w:szCs w:val="20"/>
                <w:lang w:val="en-US" w:eastAsia="ru-RU"/>
              </w:rPr>
              <w:t xml:space="preserve"> «Book.ru»,  https://www.book.ru</w:t>
            </w:r>
          </w:p>
          <w:p w14:paraId="75E65D7A" w14:textId="77777777" w:rsidR="005D2F20" w:rsidRPr="00A4100B" w:rsidRDefault="005D2F20"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bCs/>
                <w:sz w:val="20"/>
                <w:szCs w:val="20"/>
                <w:lang w:eastAsia="ru-RU"/>
              </w:rPr>
            </w:pPr>
            <w:r w:rsidRPr="00A4100B">
              <w:rPr>
                <w:rFonts w:eastAsia="Times New Roman"/>
                <w:bCs/>
                <w:sz w:val="20"/>
                <w:szCs w:val="20"/>
                <w:lang w:eastAsia="ru-RU"/>
              </w:rPr>
              <w:t xml:space="preserve">2. ЭБС « </w:t>
            </w:r>
            <w:proofErr w:type="spellStart"/>
            <w:r w:rsidRPr="00A4100B">
              <w:rPr>
                <w:rFonts w:eastAsia="Times New Roman"/>
                <w:bCs/>
                <w:sz w:val="20"/>
                <w:szCs w:val="20"/>
                <w:lang w:eastAsia="ru-RU"/>
              </w:rPr>
              <w:t>ЮРАЙТ»https</w:t>
            </w:r>
            <w:proofErr w:type="spellEnd"/>
            <w:r w:rsidRPr="00A4100B">
              <w:rPr>
                <w:rFonts w:eastAsia="Times New Roman"/>
                <w:bCs/>
                <w:sz w:val="20"/>
                <w:szCs w:val="20"/>
                <w:lang w:eastAsia="ru-RU"/>
              </w:rPr>
              <w:t>://www.biblio-online.ru</w:t>
            </w:r>
          </w:p>
          <w:p w14:paraId="219CFC52" w14:textId="77777777" w:rsidR="005D2F20" w:rsidRPr="00A4100B" w:rsidRDefault="005D2F20"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bCs/>
                <w:sz w:val="20"/>
                <w:szCs w:val="20"/>
                <w:lang w:eastAsia="ru-RU"/>
              </w:rPr>
            </w:pPr>
            <w:r w:rsidRPr="00A4100B">
              <w:rPr>
                <w:rFonts w:eastAsia="Times New Roman"/>
                <w:bCs/>
                <w:sz w:val="20"/>
                <w:szCs w:val="20"/>
                <w:lang w:eastAsia="ru-RU"/>
              </w:rPr>
              <w:t>3. ЭБС  «Академия»,  https://www.academia-moscow.ru</w:t>
            </w:r>
          </w:p>
          <w:p w14:paraId="1E8897F4" w14:textId="77777777" w:rsidR="005D2F20" w:rsidRPr="00A4100B" w:rsidRDefault="005D2F20"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bCs/>
                <w:sz w:val="20"/>
                <w:szCs w:val="20"/>
                <w:lang w:eastAsia="ru-RU"/>
              </w:rPr>
            </w:pPr>
            <w:r w:rsidRPr="00A4100B">
              <w:rPr>
                <w:rFonts w:eastAsia="Times New Roman"/>
                <w:bCs/>
                <w:sz w:val="20"/>
                <w:szCs w:val="20"/>
                <w:lang w:eastAsia="ru-RU"/>
              </w:rPr>
              <w:t>4. Издательство «Лань», https://e.lanbook.com</w:t>
            </w:r>
          </w:p>
          <w:p w14:paraId="793A2E06" w14:textId="77777777" w:rsidR="005D2F20" w:rsidRPr="00A4100B" w:rsidRDefault="005D2F20"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bCs/>
                <w:sz w:val="20"/>
                <w:szCs w:val="20"/>
                <w:lang w:eastAsia="ru-RU"/>
              </w:rPr>
            </w:pPr>
            <w:r w:rsidRPr="00A4100B">
              <w:rPr>
                <w:rFonts w:eastAsia="Times New Roman"/>
                <w:bCs/>
                <w:sz w:val="20"/>
                <w:szCs w:val="20"/>
                <w:lang w:eastAsia="ru-RU"/>
              </w:rPr>
              <w:t>5.Электронно-библиотечная система «Университетская библиотека онлайн»,https://www.biblioclub.ru</w:t>
            </w:r>
          </w:p>
        </w:tc>
      </w:tr>
    </w:tbl>
    <w:p w14:paraId="738E71BE" w14:textId="77777777" w:rsidR="005D2F20" w:rsidRPr="00A4100B" w:rsidRDefault="005D2F20" w:rsidP="005D2F20">
      <w:pPr>
        <w:spacing w:after="0" w:line="240" w:lineRule="auto"/>
        <w:ind w:firstLine="709"/>
        <w:contextualSpacing/>
        <w:jc w:val="both"/>
        <w:rPr>
          <w:rFonts w:eastAsia="Times New Roman"/>
          <w:b/>
          <w:lang w:eastAsia="ru-RU"/>
        </w:rPr>
      </w:pPr>
    </w:p>
    <w:p w14:paraId="3AAE7F68" w14:textId="77777777" w:rsidR="005D2F20" w:rsidRPr="00A4100B" w:rsidRDefault="005D2F20" w:rsidP="005D2F20">
      <w:pPr>
        <w:spacing w:after="0" w:line="240" w:lineRule="auto"/>
        <w:ind w:firstLine="851"/>
        <w:jc w:val="both"/>
        <w:rPr>
          <w:rFonts w:eastAsia="Times New Roman"/>
          <w:bCs/>
          <w:lang w:eastAsia="ru-RU"/>
        </w:rPr>
      </w:pPr>
    </w:p>
    <w:p w14:paraId="535A9C83" w14:textId="77777777" w:rsidR="005D2F20" w:rsidRPr="00A4100B" w:rsidRDefault="005D2F20" w:rsidP="005D2F20">
      <w:pPr>
        <w:spacing w:after="0" w:line="240" w:lineRule="auto"/>
        <w:rPr>
          <w:rFonts w:eastAsia="Times New Roman"/>
          <w:b/>
          <w:lang w:eastAsia="ru-RU"/>
        </w:rPr>
      </w:pPr>
      <w:r w:rsidRPr="00A4100B">
        <w:rPr>
          <w:rFonts w:eastAsia="Times New Roman"/>
          <w:b/>
          <w:lang w:eastAsia="ru-RU"/>
        </w:rPr>
        <w:br w:type="page"/>
      </w:r>
    </w:p>
    <w:p w14:paraId="56331E5D" w14:textId="77777777" w:rsidR="005D2F20" w:rsidRPr="00A4100B" w:rsidRDefault="005D2F20" w:rsidP="005D2F20">
      <w:pPr>
        <w:keepNext/>
        <w:keepLines/>
        <w:spacing w:after="0" w:line="240" w:lineRule="auto"/>
        <w:ind w:left="851"/>
        <w:outlineLvl w:val="0"/>
        <w:rPr>
          <w:rFonts w:eastAsia="Times New Roman"/>
          <w:b/>
          <w:lang w:eastAsia="ru-RU"/>
        </w:rPr>
      </w:pPr>
      <w:r w:rsidRPr="00A4100B">
        <w:rPr>
          <w:rFonts w:eastAsia="Times New Roman"/>
          <w:b/>
          <w:lang w:eastAsia="ru-RU"/>
        </w:rPr>
        <w:lastRenderedPageBreak/>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A4100B" w:rsidRPr="00A4100B" w14:paraId="67AF0CDB" w14:textId="77777777" w:rsidTr="005D2F20">
        <w:tc>
          <w:tcPr>
            <w:tcW w:w="1750" w:type="pct"/>
          </w:tcPr>
          <w:p w14:paraId="0220A849" w14:textId="77777777" w:rsidR="005D2F20" w:rsidRPr="00A4100B" w:rsidRDefault="005D2F20" w:rsidP="005D2F20">
            <w:pPr>
              <w:spacing w:after="0" w:line="240" w:lineRule="auto"/>
              <w:jc w:val="center"/>
              <w:rPr>
                <w:rFonts w:eastAsia="Times New Roman"/>
                <w:lang w:eastAsia="ru-RU"/>
              </w:rPr>
            </w:pPr>
            <w:r w:rsidRPr="00A4100B">
              <w:rPr>
                <w:rFonts w:eastAsia="Times New Roman"/>
                <w:b/>
                <w:bCs/>
                <w:i/>
                <w:lang w:eastAsia="ru-RU"/>
              </w:rPr>
              <w:t>Результаты обучения</w:t>
            </w:r>
          </w:p>
        </w:tc>
        <w:tc>
          <w:tcPr>
            <w:tcW w:w="1507" w:type="pct"/>
          </w:tcPr>
          <w:p w14:paraId="39E4AB79" w14:textId="77777777" w:rsidR="005D2F20" w:rsidRPr="00A4100B" w:rsidRDefault="005D2F20" w:rsidP="005D2F20">
            <w:pPr>
              <w:spacing w:after="0" w:line="240" w:lineRule="auto"/>
              <w:jc w:val="center"/>
              <w:rPr>
                <w:rFonts w:eastAsia="Times New Roman"/>
                <w:b/>
                <w:bCs/>
                <w:i/>
                <w:lang w:eastAsia="ru-RU"/>
              </w:rPr>
            </w:pPr>
            <w:r w:rsidRPr="00A4100B">
              <w:rPr>
                <w:rFonts w:eastAsia="Times New Roman"/>
                <w:b/>
                <w:bCs/>
                <w:i/>
                <w:lang w:eastAsia="ru-RU"/>
              </w:rPr>
              <w:t>Критерии оценки</w:t>
            </w:r>
          </w:p>
        </w:tc>
        <w:tc>
          <w:tcPr>
            <w:tcW w:w="1743" w:type="pct"/>
          </w:tcPr>
          <w:p w14:paraId="14930838" w14:textId="77777777" w:rsidR="005D2F20" w:rsidRPr="00A4100B" w:rsidRDefault="005D2F20" w:rsidP="005D2F20">
            <w:pPr>
              <w:spacing w:after="0" w:line="240" w:lineRule="auto"/>
              <w:jc w:val="center"/>
              <w:rPr>
                <w:rFonts w:eastAsia="Times New Roman"/>
                <w:b/>
                <w:bCs/>
                <w:i/>
                <w:lang w:eastAsia="ru-RU"/>
              </w:rPr>
            </w:pPr>
            <w:r w:rsidRPr="00A4100B">
              <w:rPr>
                <w:rFonts w:eastAsia="Times New Roman"/>
                <w:b/>
                <w:bCs/>
                <w:i/>
                <w:lang w:eastAsia="ru-RU"/>
              </w:rPr>
              <w:t>Методы оценки</w:t>
            </w:r>
          </w:p>
        </w:tc>
      </w:tr>
      <w:tr w:rsidR="00A4100B" w:rsidRPr="00A4100B" w14:paraId="4D684209" w14:textId="77777777" w:rsidTr="005D2F20">
        <w:tc>
          <w:tcPr>
            <w:tcW w:w="1750" w:type="pct"/>
          </w:tcPr>
          <w:p w14:paraId="418D1675" w14:textId="77777777" w:rsidR="005D2F20" w:rsidRPr="00A4100B" w:rsidRDefault="005D2F20" w:rsidP="005D2F20">
            <w:pPr>
              <w:widowControl w:val="0"/>
              <w:autoSpaceDE w:val="0"/>
              <w:autoSpaceDN w:val="0"/>
              <w:adjustRightInd w:val="0"/>
              <w:spacing w:after="0" w:line="240" w:lineRule="auto"/>
              <w:jc w:val="both"/>
              <w:rPr>
                <w:rFonts w:eastAsia="Times New Roman"/>
                <w:sz w:val="20"/>
                <w:szCs w:val="20"/>
              </w:rPr>
            </w:pPr>
            <w:r w:rsidRPr="00A4100B">
              <w:rPr>
                <w:rFonts w:eastAsia="Times New Roman"/>
                <w:sz w:val="20"/>
                <w:szCs w:val="20"/>
              </w:rPr>
              <w:t>Знать:</w:t>
            </w:r>
          </w:p>
          <w:p w14:paraId="5CA36BBB" w14:textId="77777777" w:rsidR="005D2F20" w:rsidRPr="00A4100B" w:rsidRDefault="005D2F20" w:rsidP="005D2F20">
            <w:pPr>
              <w:widowControl w:val="0"/>
              <w:numPr>
                <w:ilvl w:val="0"/>
                <w:numId w:val="106"/>
              </w:numPr>
              <w:autoSpaceDE w:val="0"/>
              <w:autoSpaceDN w:val="0"/>
              <w:adjustRightInd w:val="0"/>
              <w:spacing w:after="0" w:line="240" w:lineRule="auto"/>
              <w:ind w:left="0" w:firstLine="0"/>
              <w:jc w:val="both"/>
              <w:rPr>
                <w:rFonts w:eastAsia="Times New Roman"/>
                <w:sz w:val="20"/>
                <w:szCs w:val="20"/>
              </w:rPr>
            </w:pPr>
            <w:r w:rsidRPr="00A4100B">
              <w:rPr>
                <w:rFonts w:eastAsia="Times New Roman"/>
                <w:sz w:val="20"/>
                <w:szCs w:val="20"/>
              </w:rPr>
              <w:t>основные понятия автоматизированной обработки информации;</w:t>
            </w:r>
          </w:p>
          <w:p w14:paraId="0468CDFD" w14:textId="77777777" w:rsidR="005D2F20" w:rsidRPr="00A4100B" w:rsidRDefault="005D2F20" w:rsidP="005D2F20">
            <w:pPr>
              <w:widowControl w:val="0"/>
              <w:numPr>
                <w:ilvl w:val="0"/>
                <w:numId w:val="106"/>
              </w:numPr>
              <w:autoSpaceDE w:val="0"/>
              <w:autoSpaceDN w:val="0"/>
              <w:adjustRightInd w:val="0"/>
              <w:spacing w:after="0" w:line="240" w:lineRule="auto"/>
              <w:ind w:left="0" w:firstLine="0"/>
              <w:jc w:val="both"/>
              <w:rPr>
                <w:rFonts w:eastAsia="Times New Roman"/>
                <w:sz w:val="20"/>
                <w:szCs w:val="20"/>
              </w:rPr>
            </w:pPr>
            <w:r w:rsidRPr="00A4100B">
              <w:rPr>
                <w:rFonts w:eastAsia="Times New Roman"/>
                <w:sz w:val="20"/>
                <w:szCs w:val="20"/>
              </w:rPr>
              <w:t xml:space="preserve"> структуру персональных электронно-вычислительных машин и вычислительных сетей;</w:t>
            </w:r>
          </w:p>
          <w:p w14:paraId="43B30959" w14:textId="77777777" w:rsidR="005D2F20" w:rsidRPr="00A4100B" w:rsidRDefault="005D2F20" w:rsidP="005D2F20">
            <w:pPr>
              <w:widowControl w:val="0"/>
              <w:numPr>
                <w:ilvl w:val="0"/>
                <w:numId w:val="106"/>
              </w:numPr>
              <w:autoSpaceDE w:val="0"/>
              <w:autoSpaceDN w:val="0"/>
              <w:adjustRightInd w:val="0"/>
              <w:spacing w:after="0" w:line="240" w:lineRule="auto"/>
              <w:ind w:left="0" w:firstLine="0"/>
              <w:jc w:val="both"/>
              <w:rPr>
                <w:rFonts w:eastAsia="Times New Roman"/>
                <w:sz w:val="20"/>
                <w:szCs w:val="20"/>
              </w:rPr>
            </w:pPr>
            <w:r w:rsidRPr="00A4100B">
              <w:rPr>
                <w:rFonts w:eastAsia="Times New Roman"/>
                <w:sz w:val="20"/>
                <w:szCs w:val="20"/>
              </w:rPr>
              <w:t xml:space="preserve"> основные этапы решения задач с помощью ЭВМ;</w:t>
            </w:r>
          </w:p>
          <w:p w14:paraId="467A7C24" w14:textId="77777777" w:rsidR="005D2F20" w:rsidRPr="00A4100B" w:rsidRDefault="005D2F20" w:rsidP="005D2F20">
            <w:pPr>
              <w:widowControl w:val="0"/>
              <w:numPr>
                <w:ilvl w:val="0"/>
                <w:numId w:val="106"/>
              </w:numPr>
              <w:autoSpaceDE w:val="0"/>
              <w:autoSpaceDN w:val="0"/>
              <w:adjustRightInd w:val="0"/>
              <w:spacing w:after="0" w:line="240" w:lineRule="auto"/>
              <w:ind w:left="0" w:firstLine="0"/>
              <w:jc w:val="both"/>
              <w:rPr>
                <w:rFonts w:eastAsia="Times New Roman"/>
                <w:sz w:val="20"/>
                <w:szCs w:val="20"/>
              </w:rPr>
            </w:pPr>
            <w:r w:rsidRPr="00A4100B">
              <w:rPr>
                <w:rFonts w:eastAsia="Times New Roman"/>
                <w:sz w:val="20"/>
                <w:szCs w:val="20"/>
              </w:rPr>
              <w:t>методы и средства сбора, обработки, хранения и передачи информации;</w:t>
            </w:r>
          </w:p>
          <w:p w14:paraId="63F93EA1" w14:textId="77777777" w:rsidR="005D2F20" w:rsidRPr="00A4100B" w:rsidRDefault="005D2F20" w:rsidP="005D2F20">
            <w:pPr>
              <w:widowControl w:val="0"/>
              <w:numPr>
                <w:ilvl w:val="0"/>
                <w:numId w:val="106"/>
              </w:numPr>
              <w:autoSpaceDE w:val="0"/>
              <w:autoSpaceDN w:val="0"/>
              <w:adjustRightInd w:val="0"/>
              <w:spacing w:after="0" w:line="240" w:lineRule="auto"/>
              <w:ind w:left="0" w:firstLine="0"/>
              <w:jc w:val="both"/>
              <w:rPr>
                <w:rFonts w:eastAsia="Times New Roman"/>
                <w:sz w:val="20"/>
                <w:szCs w:val="20"/>
              </w:rPr>
            </w:pPr>
            <w:r w:rsidRPr="00A4100B">
              <w:rPr>
                <w:rFonts w:eastAsia="Times New Roman"/>
                <w:sz w:val="20"/>
                <w:szCs w:val="20"/>
              </w:rPr>
              <w:t>виды систем и способы автоматического управления;</w:t>
            </w:r>
          </w:p>
          <w:p w14:paraId="6BE48040" w14:textId="77777777" w:rsidR="005D2F20" w:rsidRPr="00A4100B" w:rsidRDefault="005D2F20" w:rsidP="005D2F20">
            <w:pPr>
              <w:widowControl w:val="0"/>
              <w:autoSpaceDE w:val="0"/>
              <w:autoSpaceDN w:val="0"/>
              <w:adjustRightInd w:val="0"/>
              <w:spacing w:after="0" w:line="240" w:lineRule="auto"/>
              <w:jc w:val="both"/>
              <w:rPr>
                <w:rFonts w:eastAsia="Times New Roman"/>
                <w:sz w:val="20"/>
                <w:szCs w:val="20"/>
              </w:rPr>
            </w:pPr>
          </w:p>
          <w:p w14:paraId="38190851" w14:textId="77777777" w:rsidR="005D2F20" w:rsidRPr="00A4100B" w:rsidRDefault="005D2F20" w:rsidP="005D2F20">
            <w:pPr>
              <w:widowControl w:val="0"/>
              <w:autoSpaceDE w:val="0"/>
              <w:autoSpaceDN w:val="0"/>
              <w:adjustRightInd w:val="0"/>
              <w:spacing w:after="0" w:line="240" w:lineRule="auto"/>
              <w:jc w:val="both"/>
              <w:rPr>
                <w:rFonts w:eastAsia="Times New Roman"/>
                <w:sz w:val="20"/>
                <w:szCs w:val="20"/>
              </w:rPr>
            </w:pPr>
          </w:p>
        </w:tc>
        <w:tc>
          <w:tcPr>
            <w:tcW w:w="1507" w:type="pct"/>
          </w:tcPr>
          <w:p w14:paraId="3360E903" w14:textId="77777777" w:rsidR="005D2F20" w:rsidRPr="00A4100B" w:rsidRDefault="005D2F20"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Демонстрация знаний основных понятий автоматизированной обработки информации.</w:t>
            </w:r>
          </w:p>
          <w:p w14:paraId="27D7ECE9" w14:textId="77777777" w:rsidR="005D2F20" w:rsidRPr="00A4100B" w:rsidRDefault="005D2F20"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Демонстрация знаний структуры персональных электронно-вычислительных машин и вычислительных сетей.</w:t>
            </w:r>
          </w:p>
          <w:p w14:paraId="21A871CD" w14:textId="77777777" w:rsidR="005D2F20" w:rsidRPr="00A4100B" w:rsidRDefault="005D2F20"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Демонстрация знаний основных этапов решения задач с помощью ЭВМ.</w:t>
            </w:r>
          </w:p>
          <w:p w14:paraId="56228011" w14:textId="77777777" w:rsidR="005D2F20" w:rsidRPr="00A4100B" w:rsidRDefault="005D2F20"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Демонстрация знаний методов и средств сбора, обработки, хранения и передачи информации.</w:t>
            </w:r>
          </w:p>
          <w:p w14:paraId="0497E7AB" w14:textId="77777777" w:rsidR="005D2F20" w:rsidRPr="00A4100B" w:rsidRDefault="005D2F20"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Демонстрация знаний основных видов систем и способов автоматического управления.</w:t>
            </w:r>
          </w:p>
          <w:p w14:paraId="529F3647" w14:textId="77777777" w:rsidR="005D2F20" w:rsidRPr="00A4100B" w:rsidRDefault="005D2F20" w:rsidP="005D2F20">
            <w:pPr>
              <w:widowControl w:val="0"/>
              <w:spacing w:after="0" w:line="240" w:lineRule="auto"/>
              <w:jc w:val="both"/>
              <w:rPr>
                <w:rFonts w:eastAsia="Times New Roman"/>
                <w:iCs/>
                <w:sz w:val="20"/>
                <w:szCs w:val="20"/>
                <w:lang w:eastAsia="ru-RU"/>
              </w:rPr>
            </w:pPr>
          </w:p>
        </w:tc>
        <w:tc>
          <w:tcPr>
            <w:tcW w:w="1743" w:type="pct"/>
          </w:tcPr>
          <w:p w14:paraId="40F2339C" w14:textId="77777777" w:rsidR="005D2F20" w:rsidRPr="00A4100B" w:rsidRDefault="005D2F20" w:rsidP="005D2F20">
            <w:pPr>
              <w:widowControl w:val="0"/>
              <w:spacing w:after="0" w:line="240" w:lineRule="auto"/>
              <w:jc w:val="both"/>
              <w:rPr>
                <w:rFonts w:eastAsia="Times New Roman"/>
                <w:iCs/>
                <w:sz w:val="20"/>
                <w:szCs w:val="20"/>
                <w:lang w:eastAsia="ru-RU"/>
              </w:rPr>
            </w:pPr>
            <w:r w:rsidRPr="00A4100B">
              <w:rPr>
                <w:rFonts w:eastAsia="Times New Roman"/>
                <w:sz w:val="20"/>
                <w:szCs w:val="20"/>
                <w:lang w:eastAsia="ru-RU"/>
              </w:rPr>
              <w:t>Текущий контроль в форме экспертного наблюдения и оценки результатов достижения компетенции на учебных занятиях.</w:t>
            </w:r>
          </w:p>
          <w:p w14:paraId="26B2BE24" w14:textId="77777777" w:rsidR="005D2F20" w:rsidRPr="00A4100B" w:rsidRDefault="005D2F20"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Промежуточный контроль в форме:</w:t>
            </w:r>
          </w:p>
          <w:p w14:paraId="32353615" w14:textId="77777777" w:rsidR="005D2F20" w:rsidRPr="00A4100B" w:rsidRDefault="005D2F20"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дифференцированный зачёт</w:t>
            </w:r>
          </w:p>
          <w:p w14:paraId="3E6896A6" w14:textId="77777777" w:rsidR="005D2F20" w:rsidRPr="00A4100B" w:rsidRDefault="005D2F20" w:rsidP="005D2F20">
            <w:pPr>
              <w:widowControl w:val="0"/>
              <w:autoSpaceDE w:val="0"/>
              <w:autoSpaceDN w:val="0"/>
              <w:adjustRightInd w:val="0"/>
              <w:spacing w:after="0" w:line="240" w:lineRule="auto"/>
              <w:jc w:val="both"/>
              <w:rPr>
                <w:rFonts w:eastAsia="Times New Roman"/>
                <w:sz w:val="20"/>
                <w:szCs w:val="20"/>
              </w:rPr>
            </w:pPr>
          </w:p>
        </w:tc>
      </w:tr>
      <w:tr w:rsidR="005D2F20" w:rsidRPr="00A4100B" w14:paraId="7DB96616" w14:textId="77777777" w:rsidTr="005D2F20">
        <w:trPr>
          <w:trHeight w:val="896"/>
        </w:trPr>
        <w:tc>
          <w:tcPr>
            <w:tcW w:w="1750" w:type="pct"/>
          </w:tcPr>
          <w:p w14:paraId="33BA240B" w14:textId="77777777" w:rsidR="005D2F20" w:rsidRPr="00A4100B" w:rsidRDefault="005D2F20" w:rsidP="005D2F20">
            <w:pPr>
              <w:widowControl w:val="0"/>
              <w:autoSpaceDE w:val="0"/>
              <w:autoSpaceDN w:val="0"/>
              <w:adjustRightInd w:val="0"/>
              <w:spacing w:after="0" w:line="240" w:lineRule="auto"/>
              <w:jc w:val="both"/>
              <w:rPr>
                <w:rFonts w:eastAsia="Times New Roman"/>
                <w:sz w:val="20"/>
                <w:szCs w:val="20"/>
              </w:rPr>
            </w:pPr>
            <w:r w:rsidRPr="00A4100B">
              <w:rPr>
                <w:rFonts w:eastAsia="Times New Roman"/>
                <w:sz w:val="20"/>
                <w:szCs w:val="20"/>
              </w:rPr>
              <w:t>Уметь:</w:t>
            </w:r>
          </w:p>
          <w:p w14:paraId="07058C7F" w14:textId="77777777" w:rsidR="005D2F20" w:rsidRPr="00A4100B" w:rsidRDefault="005D2F20" w:rsidP="005D2F20">
            <w:pPr>
              <w:widowControl w:val="0"/>
              <w:numPr>
                <w:ilvl w:val="0"/>
                <w:numId w:val="106"/>
              </w:numPr>
              <w:autoSpaceDE w:val="0"/>
              <w:autoSpaceDN w:val="0"/>
              <w:adjustRightInd w:val="0"/>
              <w:spacing w:after="0" w:line="240" w:lineRule="auto"/>
              <w:ind w:left="0" w:firstLine="0"/>
              <w:jc w:val="both"/>
              <w:rPr>
                <w:rFonts w:eastAsia="Times New Roman"/>
                <w:sz w:val="20"/>
                <w:szCs w:val="20"/>
              </w:rPr>
            </w:pPr>
            <w:r w:rsidRPr="00A4100B">
              <w:rPr>
                <w:rFonts w:eastAsia="Times New Roman"/>
                <w:sz w:val="20"/>
                <w:szCs w:val="20"/>
              </w:rPr>
              <w:t>работать в качестве пользователя персонального компьютера;</w:t>
            </w:r>
          </w:p>
          <w:p w14:paraId="7AEB9716" w14:textId="77777777" w:rsidR="005D2F20" w:rsidRPr="00A4100B" w:rsidRDefault="005D2F20" w:rsidP="005D2F20">
            <w:pPr>
              <w:widowControl w:val="0"/>
              <w:numPr>
                <w:ilvl w:val="0"/>
                <w:numId w:val="106"/>
              </w:numPr>
              <w:autoSpaceDE w:val="0"/>
              <w:autoSpaceDN w:val="0"/>
              <w:adjustRightInd w:val="0"/>
              <w:spacing w:after="0" w:line="240" w:lineRule="auto"/>
              <w:ind w:left="0" w:firstLine="0"/>
              <w:jc w:val="both"/>
              <w:rPr>
                <w:rFonts w:eastAsia="Times New Roman"/>
                <w:sz w:val="20"/>
                <w:szCs w:val="20"/>
              </w:rPr>
            </w:pPr>
            <w:r w:rsidRPr="00A4100B">
              <w:rPr>
                <w:rFonts w:eastAsia="Times New Roman"/>
                <w:sz w:val="20"/>
                <w:szCs w:val="20"/>
              </w:rPr>
              <w:t>использовать внешние носители для обмена данными между машинами;</w:t>
            </w:r>
          </w:p>
          <w:p w14:paraId="3B10149D" w14:textId="77777777" w:rsidR="005D2F20" w:rsidRPr="00A4100B" w:rsidRDefault="005D2F20" w:rsidP="005D2F20">
            <w:pPr>
              <w:widowControl w:val="0"/>
              <w:numPr>
                <w:ilvl w:val="0"/>
                <w:numId w:val="106"/>
              </w:numPr>
              <w:autoSpaceDE w:val="0"/>
              <w:autoSpaceDN w:val="0"/>
              <w:adjustRightInd w:val="0"/>
              <w:spacing w:after="0" w:line="240" w:lineRule="auto"/>
              <w:ind w:left="0" w:firstLine="0"/>
              <w:jc w:val="both"/>
              <w:rPr>
                <w:rFonts w:eastAsia="Times New Roman"/>
                <w:sz w:val="20"/>
                <w:szCs w:val="20"/>
              </w:rPr>
            </w:pPr>
            <w:r w:rsidRPr="00A4100B">
              <w:rPr>
                <w:rFonts w:eastAsia="Times New Roman"/>
                <w:sz w:val="20"/>
                <w:szCs w:val="20"/>
              </w:rPr>
              <w:t xml:space="preserve"> создавать резервные копии, архивы данных и программ;</w:t>
            </w:r>
          </w:p>
          <w:p w14:paraId="72F39AFB" w14:textId="77777777" w:rsidR="005D2F20" w:rsidRPr="00A4100B" w:rsidRDefault="005D2F20" w:rsidP="005D2F20">
            <w:pPr>
              <w:widowControl w:val="0"/>
              <w:numPr>
                <w:ilvl w:val="0"/>
                <w:numId w:val="106"/>
              </w:numPr>
              <w:autoSpaceDE w:val="0"/>
              <w:autoSpaceDN w:val="0"/>
              <w:adjustRightInd w:val="0"/>
              <w:spacing w:after="0" w:line="240" w:lineRule="auto"/>
              <w:ind w:left="0" w:firstLine="0"/>
              <w:jc w:val="both"/>
              <w:rPr>
                <w:rFonts w:eastAsia="Times New Roman"/>
                <w:sz w:val="20"/>
                <w:szCs w:val="20"/>
              </w:rPr>
            </w:pPr>
            <w:r w:rsidRPr="00A4100B">
              <w:rPr>
                <w:rFonts w:eastAsia="Times New Roman"/>
                <w:sz w:val="20"/>
                <w:szCs w:val="20"/>
              </w:rPr>
              <w:t>работать с программными средствами общего назначения;</w:t>
            </w:r>
          </w:p>
          <w:p w14:paraId="068D881F" w14:textId="77777777" w:rsidR="005D2F20" w:rsidRPr="00A4100B" w:rsidRDefault="005D2F20" w:rsidP="005D2F20">
            <w:pPr>
              <w:widowControl w:val="0"/>
              <w:numPr>
                <w:ilvl w:val="0"/>
                <w:numId w:val="106"/>
              </w:numPr>
              <w:autoSpaceDE w:val="0"/>
              <w:autoSpaceDN w:val="0"/>
              <w:adjustRightInd w:val="0"/>
              <w:spacing w:after="0" w:line="240" w:lineRule="auto"/>
              <w:ind w:left="0" w:firstLine="0"/>
              <w:jc w:val="both"/>
              <w:rPr>
                <w:rFonts w:eastAsia="Times New Roman"/>
                <w:sz w:val="20"/>
                <w:szCs w:val="20"/>
              </w:rPr>
            </w:pPr>
            <w:r w:rsidRPr="00A4100B">
              <w:rPr>
                <w:rFonts w:eastAsia="Times New Roman"/>
                <w:sz w:val="20"/>
                <w:szCs w:val="20"/>
              </w:rPr>
              <w:t>использовать ресурсы сети Интернет для решения профессиональных задач, технические программные средства защиты информации при работе с компьютерными системами в соответствии с приёмами антивирусной защиты;</w:t>
            </w:r>
          </w:p>
          <w:p w14:paraId="7EABC754" w14:textId="77777777" w:rsidR="005D2F20" w:rsidRPr="00A4100B" w:rsidRDefault="005D2F20" w:rsidP="005D2F20">
            <w:pPr>
              <w:widowControl w:val="0"/>
              <w:numPr>
                <w:ilvl w:val="0"/>
                <w:numId w:val="106"/>
              </w:numPr>
              <w:autoSpaceDE w:val="0"/>
              <w:autoSpaceDN w:val="0"/>
              <w:adjustRightInd w:val="0"/>
              <w:spacing w:after="0" w:line="240" w:lineRule="auto"/>
              <w:ind w:left="0" w:firstLine="0"/>
              <w:jc w:val="both"/>
              <w:rPr>
                <w:rFonts w:eastAsia="Times New Roman"/>
                <w:sz w:val="20"/>
                <w:szCs w:val="20"/>
              </w:rPr>
            </w:pPr>
            <w:r w:rsidRPr="00A4100B">
              <w:rPr>
                <w:rFonts w:eastAsia="Times New Roman"/>
                <w:sz w:val="20"/>
                <w:szCs w:val="20"/>
              </w:rPr>
              <w:t>выявлять и эффективно искать информацию, необходимую для решения задачи и/или проблемы;</w:t>
            </w:r>
          </w:p>
          <w:p w14:paraId="1F0AD8F4" w14:textId="77777777" w:rsidR="005D2F20" w:rsidRPr="00A4100B" w:rsidRDefault="005D2F20" w:rsidP="005D2F20">
            <w:pPr>
              <w:widowControl w:val="0"/>
              <w:autoSpaceDE w:val="0"/>
              <w:autoSpaceDN w:val="0"/>
              <w:adjustRightInd w:val="0"/>
              <w:spacing w:after="0" w:line="240" w:lineRule="auto"/>
              <w:jc w:val="both"/>
              <w:rPr>
                <w:rFonts w:eastAsia="Times New Roman"/>
                <w:sz w:val="20"/>
                <w:szCs w:val="20"/>
              </w:rPr>
            </w:pPr>
          </w:p>
        </w:tc>
        <w:tc>
          <w:tcPr>
            <w:tcW w:w="1507" w:type="pct"/>
          </w:tcPr>
          <w:p w14:paraId="7E31D0CB" w14:textId="77777777" w:rsidR="005D2F20" w:rsidRPr="00A4100B" w:rsidRDefault="005D2F20" w:rsidP="005D2F20">
            <w:pPr>
              <w:widowControl w:val="0"/>
              <w:tabs>
                <w:tab w:val="num" w:pos="1080"/>
              </w:tabs>
              <w:spacing w:after="0" w:line="240" w:lineRule="auto"/>
              <w:jc w:val="both"/>
              <w:rPr>
                <w:rFonts w:eastAsia="Times New Roman"/>
                <w:sz w:val="20"/>
                <w:szCs w:val="20"/>
                <w:lang w:eastAsia="ru-RU"/>
              </w:rPr>
            </w:pPr>
            <w:r w:rsidRPr="00A4100B">
              <w:rPr>
                <w:rFonts w:eastAsia="Times New Roman"/>
                <w:sz w:val="20"/>
                <w:szCs w:val="20"/>
                <w:lang w:eastAsia="ru-RU"/>
              </w:rPr>
              <w:t>Демонстрация умений работать в качестве пользователя персонального компьютера.</w:t>
            </w:r>
          </w:p>
          <w:p w14:paraId="5823F8E0" w14:textId="77777777" w:rsidR="005D2F20" w:rsidRPr="00A4100B" w:rsidRDefault="005D2F20" w:rsidP="005D2F20">
            <w:pPr>
              <w:widowControl w:val="0"/>
              <w:tabs>
                <w:tab w:val="num" w:pos="1080"/>
              </w:tabs>
              <w:spacing w:after="0" w:line="240" w:lineRule="auto"/>
              <w:jc w:val="both"/>
              <w:rPr>
                <w:rFonts w:eastAsia="Times New Roman"/>
                <w:sz w:val="20"/>
                <w:szCs w:val="20"/>
                <w:lang w:eastAsia="ru-RU"/>
              </w:rPr>
            </w:pPr>
            <w:r w:rsidRPr="00A4100B">
              <w:rPr>
                <w:rFonts w:eastAsia="Times New Roman"/>
                <w:sz w:val="20"/>
                <w:szCs w:val="20"/>
                <w:lang w:eastAsia="ru-RU"/>
              </w:rPr>
              <w:t>Демонстрация умений использовать внешние носители для обмена данными между машинами.</w:t>
            </w:r>
          </w:p>
          <w:p w14:paraId="770F9066" w14:textId="77777777" w:rsidR="005D2F20" w:rsidRPr="00A4100B" w:rsidRDefault="005D2F20" w:rsidP="005D2F20">
            <w:pPr>
              <w:widowControl w:val="0"/>
              <w:tabs>
                <w:tab w:val="num" w:pos="1080"/>
              </w:tabs>
              <w:spacing w:after="0" w:line="240" w:lineRule="auto"/>
              <w:jc w:val="both"/>
              <w:rPr>
                <w:rFonts w:eastAsia="Times New Roman"/>
                <w:sz w:val="20"/>
                <w:szCs w:val="20"/>
                <w:lang w:eastAsia="ru-RU"/>
              </w:rPr>
            </w:pPr>
            <w:r w:rsidRPr="00A4100B">
              <w:rPr>
                <w:rFonts w:eastAsia="Times New Roman"/>
                <w:sz w:val="20"/>
                <w:szCs w:val="20"/>
                <w:lang w:eastAsia="ru-RU"/>
              </w:rPr>
              <w:t xml:space="preserve"> Демонстрация умений создавать резервные копии, архивы данных и программ.</w:t>
            </w:r>
          </w:p>
          <w:p w14:paraId="2B238FE4" w14:textId="77777777" w:rsidR="005D2F20" w:rsidRPr="00A4100B" w:rsidRDefault="005D2F20" w:rsidP="005D2F20">
            <w:pPr>
              <w:widowControl w:val="0"/>
              <w:tabs>
                <w:tab w:val="num" w:pos="1080"/>
              </w:tabs>
              <w:spacing w:after="0" w:line="240" w:lineRule="auto"/>
              <w:jc w:val="both"/>
              <w:rPr>
                <w:rFonts w:eastAsia="Times New Roman"/>
                <w:sz w:val="20"/>
                <w:szCs w:val="20"/>
                <w:lang w:eastAsia="ru-RU"/>
              </w:rPr>
            </w:pPr>
            <w:r w:rsidRPr="00A4100B">
              <w:rPr>
                <w:rFonts w:eastAsia="Times New Roman"/>
                <w:sz w:val="20"/>
                <w:szCs w:val="20"/>
                <w:lang w:eastAsia="ru-RU"/>
              </w:rPr>
              <w:t>Демонстрация умений работать с программными средствами общего назначения.</w:t>
            </w:r>
          </w:p>
          <w:p w14:paraId="0E53FAF8" w14:textId="77777777" w:rsidR="005D2F20" w:rsidRPr="00A4100B" w:rsidRDefault="005D2F20" w:rsidP="005D2F20">
            <w:pPr>
              <w:widowControl w:val="0"/>
              <w:tabs>
                <w:tab w:val="num" w:pos="1080"/>
              </w:tabs>
              <w:spacing w:after="0" w:line="240" w:lineRule="auto"/>
              <w:jc w:val="both"/>
              <w:rPr>
                <w:rFonts w:eastAsia="Times New Roman"/>
                <w:sz w:val="20"/>
                <w:szCs w:val="20"/>
                <w:lang w:eastAsia="ru-RU"/>
              </w:rPr>
            </w:pPr>
            <w:r w:rsidRPr="00A4100B">
              <w:rPr>
                <w:rFonts w:eastAsia="Times New Roman"/>
                <w:sz w:val="20"/>
                <w:szCs w:val="20"/>
                <w:lang w:eastAsia="ru-RU"/>
              </w:rPr>
              <w:t>Демонстрация умений использовать ресурсы сети Интернет для решения профессиональных задач, технические программные средства защиты информации при работе с компьютерными системами в соответствии с приёмами антивирусной защиты.</w:t>
            </w:r>
          </w:p>
          <w:p w14:paraId="46CFA71A" w14:textId="77777777" w:rsidR="005D2F20" w:rsidRPr="00A4100B" w:rsidRDefault="005D2F20"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Информация, необходимая для решения задачи и/или проблемы, выявляется точно и поиск её осуществляется эффективно.</w:t>
            </w:r>
          </w:p>
          <w:p w14:paraId="274A7454" w14:textId="77777777" w:rsidR="005D2F20" w:rsidRPr="00A4100B" w:rsidRDefault="005D2F20" w:rsidP="005D2F20">
            <w:pPr>
              <w:widowControl w:val="0"/>
              <w:spacing w:after="0" w:line="240" w:lineRule="auto"/>
              <w:jc w:val="both"/>
              <w:rPr>
                <w:rFonts w:eastAsia="Times New Roman"/>
                <w:sz w:val="20"/>
                <w:szCs w:val="20"/>
                <w:lang w:eastAsia="ru-RU"/>
              </w:rPr>
            </w:pPr>
          </w:p>
        </w:tc>
        <w:tc>
          <w:tcPr>
            <w:tcW w:w="1743" w:type="pct"/>
          </w:tcPr>
          <w:p w14:paraId="6E5D72DC" w14:textId="77777777" w:rsidR="005D2F20" w:rsidRPr="00A4100B" w:rsidRDefault="005D2F20" w:rsidP="005D2F20">
            <w:pPr>
              <w:widowControl w:val="0"/>
              <w:spacing w:after="0" w:line="240" w:lineRule="auto"/>
              <w:jc w:val="both"/>
              <w:rPr>
                <w:rFonts w:eastAsia="Times New Roman"/>
                <w:iCs/>
                <w:sz w:val="20"/>
                <w:szCs w:val="20"/>
                <w:lang w:eastAsia="ru-RU"/>
              </w:rPr>
            </w:pPr>
            <w:r w:rsidRPr="00A4100B">
              <w:rPr>
                <w:rFonts w:eastAsia="Times New Roman"/>
                <w:sz w:val="20"/>
                <w:szCs w:val="20"/>
                <w:lang w:eastAsia="ru-RU"/>
              </w:rPr>
              <w:t>Текущий контроль в форме экспертного наблюдения за ходом выполнения практических работ и оценки результатов достижения компетенции на учебных занятиях.</w:t>
            </w:r>
          </w:p>
          <w:p w14:paraId="120C528B" w14:textId="77777777" w:rsidR="005D2F20" w:rsidRPr="00A4100B" w:rsidRDefault="005D2F20"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Промежуточный контроль в форме:</w:t>
            </w:r>
          </w:p>
          <w:p w14:paraId="7DC75245" w14:textId="77777777" w:rsidR="005D2F20" w:rsidRPr="00A4100B" w:rsidRDefault="005D2F20" w:rsidP="005D2F20">
            <w:pPr>
              <w:widowControl w:val="0"/>
              <w:spacing w:after="0" w:line="240" w:lineRule="auto"/>
              <w:jc w:val="both"/>
              <w:rPr>
                <w:rFonts w:eastAsia="Times New Roman"/>
                <w:sz w:val="20"/>
                <w:szCs w:val="20"/>
                <w:lang w:eastAsia="ru-RU"/>
              </w:rPr>
            </w:pPr>
            <w:r w:rsidRPr="00A4100B">
              <w:rPr>
                <w:rFonts w:eastAsia="Times New Roman"/>
                <w:sz w:val="20"/>
                <w:szCs w:val="20"/>
                <w:lang w:eastAsia="ru-RU"/>
              </w:rPr>
              <w:t>дифференцированный зачёт</w:t>
            </w:r>
          </w:p>
          <w:p w14:paraId="62AC0E9C" w14:textId="77777777" w:rsidR="005D2F20" w:rsidRPr="00A4100B" w:rsidRDefault="005D2F20" w:rsidP="005D2F20">
            <w:pPr>
              <w:spacing w:after="0" w:line="240" w:lineRule="auto"/>
              <w:rPr>
                <w:rFonts w:eastAsia="Times New Roman"/>
                <w:bCs/>
                <w:i/>
                <w:sz w:val="20"/>
                <w:szCs w:val="20"/>
                <w:lang w:eastAsia="ru-RU"/>
              </w:rPr>
            </w:pPr>
          </w:p>
        </w:tc>
      </w:tr>
    </w:tbl>
    <w:p w14:paraId="4C8E5E04" w14:textId="77777777" w:rsidR="005D2F20" w:rsidRPr="00A4100B" w:rsidRDefault="005D2F20" w:rsidP="005D2F20">
      <w:pPr>
        <w:spacing w:after="0" w:line="240" w:lineRule="auto"/>
        <w:ind w:firstLine="851"/>
        <w:rPr>
          <w:rFonts w:eastAsia="Times New Roman"/>
          <w:b/>
          <w:sz w:val="20"/>
          <w:szCs w:val="20"/>
          <w:lang w:eastAsia="ru-RU"/>
        </w:rPr>
      </w:pPr>
    </w:p>
    <w:p w14:paraId="0CB99B65" w14:textId="77777777" w:rsidR="004769C0" w:rsidRPr="00A4100B" w:rsidRDefault="004769C0" w:rsidP="005D2F20">
      <w:pPr>
        <w:spacing w:after="0" w:line="240" w:lineRule="auto"/>
      </w:pPr>
    </w:p>
    <w:p w14:paraId="478B204C" w14:textId="77777777" w:rsidR="005D2F20" w:rsidRPr="00A4100B" w:rsidRDefault="005D2F20">
      <w:pPr>
        <w:rPr>
          <w:b/>
          <w:bCs/>
        </w:rPr>
      </w:pPr>
      <w:r w:rsidRPr="00A4100B">
        <w:rPr>
          <w:b/>
          <w:bCs/>
        </w:rPr>
        <w:br w:type="page"/>
      </w:r>
    </w:p>
    <w:p w14:paraId="3F62DCB3" w14:textId="77777777" w:rsidR="004769C0" w:rsidRPr="00A4100B" w:rsidRDefault="004769C0" w:rsidP="005D2F20">
      <w:pPr>
        <w:spacing w:after="0" w:line="240" w:lineRule="auto"/>
        <w:jc w:val="right"/>
        <w:outlineLvl w:val="1"/>
        <w:rPr>
          <w:b/>
          <w:bCs/>
        </w:rPr>
      </w:pPr>
      <w:r w:rsidRPr="00A4100B">
        <w:rPr>
          <w:b/>
          <w:bCs/>
        </w:rPr>
        <w:lastRenderedPageBreak/>
        <w:t>Приложение 3.19</w:t>
      </w:r>
    </w:p>
    <w:p w14:paraId="4EB997BE" w14:textId="77777777" w:rsidR="004769C0" w:rsidRPr="003118A5" w:rsidRDefault="004769C0" w:rsidP="005D2F20">
      <w:pPr>
        <w:spacing w:after="0" w:line="240" w:lineRule="auto"/>
        <w:jc w:val="right"/>
        <w:rPr>
          <w:b/>
          <w:i/>
        </w:rPr>
      </w:pPr>
      <w:r w:rsidRPr="003118A5">
        <w:rPr>
          <w:b/>
          <w:bCs/>
        </w:rPr>
        <w:t xml:space="preserve">к ПООП-П </w:t>
      </w:r>
      <w:r w:rsidRPr="009D75EB">
        <w:rPr>
          <w:b/>
          <w:bCs/>
          <w:highlight w:val="yellow"/>
        </w:rPr>
        <w:t>по профессии/специальности</w:t>
      </w:r>
      <w:r w:rsidRPr="003118A5">
        <w:rPr>
          <w:b/>
          <w:bCs/>
          <w:i/>
        </w:rPr>
        <w:br/>
      </w:r>
      <w:r w:rsidRPr="00BE0CFC">
        <w:rPr>
          <w:b/>
          <w:bCs/>
        </w:rPr>
        <w:t>26.02.05 Эксплуатация судовых энергетических установок</w:t>
      </w:r>
    </w:p>
    <w:p w14:paraId="18EB44D2" w14:textId="0C613116" w:rsidR="004769C0" w:rsidRDefault="004769C0" w:rsidP="005D2F20">
      <w:pPr>
        <w:spacing w:after="0" w:line="240" w:lineRule="auto"/>
        <w:jc w:val="center"/>
        <w:rPr>
          <w:b/>
          <w:i/>
        </w:rPr>
      </w:pPr>
    </w:p>
    <w:p w14:paraId="07A4C61A" w14:textId="57509442" w:rsidR="00BE0CFC" w:rsidRDefault="00BE0CFC" w:rsidP="005D2F20">
      <w:pPr>
        <w:spacing w:after="0" w:line="240" w:lineRule="auto"/>
        <w:jc w:val="center"/>
        <w:rPr>
          <w:b/>
          <w:i/>
        </w:rPr>
      </w:pPr>
    </w:p>
    <w:p w14:paraId="49548663" w14:textId="77777777" w:rsidR="00BE0CFC" w:rsidRPr="00A4100B" w:rsidRDefault="00BE0CFC" w:rsidP="005D2F20">
      <w:pPr>
        <w:spacing w:after="0" w:line="240" w:lineRule="auto"/>
        <w:jc w:val="center"/>
        <w:rPr>
          <w:b/>
          <w:i/>
        </w:rPr>
      </w:pPr>
    </w:p>
    <w:p w14:paraId="14BBF4E6" w14:textId="77777777" w:rsidR="004769C0" w:rsidRPr="00A4100B" w:rsidRDefault="004769C0" w:rsidP="005D2F20">
      <w:pPr>
        <w:spacing w:after="0" w:line="240" w:lineRule="auto"/>
        <w:jc w:val="center"/>
        <w:rPr>
          <w:b/>
          <w:i/>
        </w:rPr>
      </w:pPr>
    </w:p>
    <w:p w14:paraId="09AECF69" w14:textId="77777777" w:rsidR="004769C0" w:rsidRPr="00A4100B" w:rsidRDefault="004769C0" w:rsidP="005D2F20">
      <w:pPr>
        <w:spacing w:after="0" w:line="240" w:lineRule="auto"/>
        <w:jc w:val="center"/>
        <w:rPr>
          <w:b/>
          <w:i/>
        </w:rPr>
      </w:pPr>
    </w:p>
    <w:p w14:paraId="125796EF" w14:textId="77777777" w:rsidR="004769C0" w:rsidRPr="00A4100B" w:rsidRDefault="004769C0" w:rsidP="005D2F20">
      <w:pPr>
        <w:spacing w:after="0" w:line="240" w:lineRule="auto"/>
        <w:jc w:val="center"/>
        <w:rPr>
          <w:b/>
          <w:i/>
        </w:rPr>
      </w:pPr>
    </w:p>
    <w:p w14:paraId="4546139C" w14:textId="77777777" w:rsidR="004769C0" w:rsidRPr="00A4100B" w:rsidRDefault="004769C0" w:rsidP="005D2F20">
      <w:pPr>
        <w:spacing w:after="0" w:line="240" w:lineRule="auto"/>
        <w:jc w:val="center"/>
        <w:rPr>
          <w:b/>
          <w:i/>
        </w:rPr>
      </w:pPr>
    </w:p>
    <w:p w14:paraId="2C6B17C6" w14:textId="77777777" w:rsidR="004769C0" w:rsidRPr="00A4100B" w:rsidRDefault="004769C0" w:rsidP="005D2F20">
      <w:pPr>
        <w:spacing w:after="0" w:line="240" w:lineRule="auto"/>
        <w:jc w:val="center"/>
        <w:rPr>
          <w:b/>
          <w:i/>
        </w:rPr>
      </w:pPr>
    </w:p>
    <w:p w14:paraId="237BC113" w14:textId="77777777" w:rsidR="004769C0" w:rsidRDefault="004769C0" w:rsidP="005D2F20">
      <w:pPr>
        <w:spacing w:after="0" w:line="240" w:lineRule="auto"/>
        <w:jc w:val="center"/>
        <w:rPr>
          <w:b/>
        </w:rPr>
      </w:pPr>
      <w:r w:rsidRPr="00A4100B">
        <w:rPr>
          <w:b/>
        </w:rPr>
        <w:t>РАБОЧАЯ ПРОГРАММА УЧЕБНОЙ ДИСЦИПЛИНЫ</w:t>
      </w:r>
    </w:p>
    <w:p w14:paraId="5DAACDF1" w14:textId="77777777" w:rsidR="003118A5" w:rsidRDefault="003118A5" w:rsidP="005D2F20">
      <w:pPr>
        <w:spacing w:after="0" w:line="240" w:lineRule="auto"/>
        <w:jc w:val="center"/>
        <w:rPr>
          <w:b/>
        </w:rPr>
      </w:pPr>
    </w:p>
    <w:p w14:paraId="7CAB80CC" w14:textId="77777777" w:rsidR="003118A5" w:rsidRPr="00A4100B" w:rsidRDefault="003118A5" w:rsidP="005D2F20">
      <w:pPr>
        <w:spacing w:after="0" w:line="240" w:lineRule="auto"/>
        <w:jc w:val="center"/>
        <w:rPr>
          <w:b/>
          <w:i/>
          <w:u w:val="single"/>
        </w:rPr>
      </w:pPr>
    </w:p>
    <w:p w14:paraId="5A7901AD" w14:textId="77777777" w:rsidR="004769C0" w:rsidRPr="00A4100B" w:rsidRDefault="004769C0" w:rsidP="005D2F20">
      <w:pPr>
        <w:spacing w:after="0" w:line="240" w:lineRule="auto"/>
        <w:jc w:val="center"/>
        <w:rPr>
          <w:b/>
          <w:iCs/>
        </w:rPr>
      </w:pPr>
      <w:r w:rsidRPr="00A4100B">
        <w:rPr>
          <w:b/>
          <w:iCs/>
        </w:rPr>
        <w:t>«ЕН.01 Математика»</w:t>
      </w:r>
    </w:p>
    <w:p w14:paraId="5A0C09D4" w14:textId="77777777" w:rsidR="004769C0" w:rsidRPr="00A4100B" w:rsidRDefault="004769C0" w:rsidP="005D2F20">
      <w:pPr>
        <w:spacing w:after="0" w:line="240" w:lineRule="auto"/>
        <w:jc w:val="center"/>
        <w:rPr>
          <w:b/>
          <w:i/>
        </w:rPr>
      </w:pPr>
    </w:p>
    <w:p w14:paraId="1AE1F40B" w14:textId="77777777" w:rsidR="004769C0" w:rsidRPr="00A4100B" w:rsidRDefault="004769C0" w:rsidP="005D2F20">
      <w:pPr>
        <w:spacing w:after="0" w:line="240" w:lineRule="auto"/>
        <w:rPr>
          <w:b/>
          <w:i/>
        </w:rPr>
      </w:pPr>
    </w:p>
    <w:p w14:paraId="695BFE4B" w14:textId="77777777" w:rsidR="004769C0" w:rsidRPr="00A4100B" w:rsidRDefault="004769C0" w:rsidP="005D2F20">
      <w:pPr>
        <w:spacing w:after="0" w:line="240" w:lineRule="auto"/>
        <w:rPr>
          <w:b/>
          <w:i/>
        </w:rPr>
      </w:pPr>
    </w:p>
    <w:p w14:paraId="09377B36" w14:textId="77777777" w:rsidR="004769C0" w:rsidRPr="00A4100B" w:rsidRDefault="004769C0" w:rsidP="005D2F20">
      <w:pPr>
        <w:spacing w:after="0" w:line="240" w:lineRule="auto"/>
        <w:rPr>
          <w:b/>
          <w:i/>
        </w:rPr>
      </w:pPr>
    </w:p>
    <w:p w14:paraId="307E72AD" w14:textId="77777777" w:rsidR="004769C0" w:rsidRPr="00A4100B" w:rsidRDefault="004769C0" w:rsidP="005D2F20">
      <w:pPr>
        <w:spacing w:after="0" w:line="240" w:lineRule="auto"/>
        <w:rPr>
          <w:b/>
          <w:i/>
        </w:rPr>
      </w:pPr>
    </w:p>
    <w:p w14:paraId="7E022931" w14:textId="77777777" w:rsidR="004769C0" w:rsidRPr="00A4100B" w:rsidRDefault="004769C0" w:rsidP="005D2F20">
      <w:pPr>
        <w:spacing w:after="0" w:line="240" w:lineRule="auto"/>
        <w:rPr>
          <w:b/>
          <w:i/>
        </w:rPr>
      </w:pPr>
    </w:p>
    <w:p w14:paraId="33F32E8B" w14:textId="77777777" w:rsidR="004769C0" w:rsidRPr="00A4100B" w:rsidRDefault="004769C0" w:rsidP="005D2F20">
      <w:pPr>
        <w:spacing w:after="0" w:line="240" w:lineRule="auto"/>
        <w:rPr>
          <w:b/>
          <w:i/>
        </w:rPr>
      </w:pPr>
    </w:p>
    <w:p w14:paraId="134D5A26" w14:textId="77777777" w:rsidR="004769C0" w:rsidRPr="00A4100B" w:rsidRDefault="004769C0" w:rsidP="005D2F20">
      <w:pPr>
        <w:spacing w:after="0" w:line="240" w:lineRule="auto"/>
        <w:rPr>
          <w:b/>
          <w:i/>
        </w:rPr>
      </w:pPr>
    </w:p>
    <w:p w14:paraId="19881A81" w14:textId="77777777" w:rsidR="004769C0" w:rsidRPr="00A4100B" w:rsidRDefault="004769C0" w:rsidP="005D2F20">
      <w:pPr>
        <w:spacing w:after="0" w:line="240" w:lineRule="auto"/>
        <w:rPr>
          <w:b/>
          <w:i/>
        </w:rPr>
      </w:pPr>
    </w:p>
    <w:p w14:paraId="156D9145" w14:textId="77777777" w:rsidR="004769C0" w:rsidRPr="00A4100B" w:rsidRDefault="004769C0" w:rsidP="005D2F20">
      <w:pPr>
        <w:spacing w:after="0" w:line="240" w:lineRule="auto"/>
        <w:rPr>
          <w:b/>
          <w:i/>
        </w:rPr>
      </w:pPr>
    </w:p>
    <w:p w14:paraId="276AC5B5" w14:textId="77777777" w:rsidR="004769C0" w:rsidRDefault="004769C0" w:rsidP="005D2F20">
      <w:pPr>
        <w:spacing w:after="0" w:line="240" w:lineRule="auto"/>
        <w:rPr>
          <w:b/>
          <w:i/>
        </w:rPr>
      </w:pPr>
    </w:p>
    <w:p w14:paraId="462F68BA" w14:textId="77777777" w:rsidR="003118A5" w:rsidRDefault="003118A5" w:rsidP="005D2F20">
      <w:pPr>
        <w:spacing w:after="0" w:line="240" w:lineRule="auto"/>
        <w:rPr>
          <w:b/>
          <w:i/>
        </w:rPr>
      </w:pPr>
    </w:p>
    <w:p w14:paraId="23D17559" w14:textId="77777777" w:rsidR="003118A5" w:rsidRDefault="003118A5" w:rsidP="005D2F20">
      <w:pPr>
        <w:spacing w:after="0" w:line="240" w:lineRule="auto"/>
        <w:rPr>
          <w:b/>
          <w:i/>
        </w:rPr>
      </w:pPr>
    </w:p>
    <w:p w14:paraId="358F9FA4" w14:textId="77777777" w:rsidR="003118A5" w:rsidRDefault="003118A5" w:rsidP="005D2F20">
      <w:pPr>
        <w:spacing w:after="0" w:line="240" w:lineRule="auto"/>
        <w:rPr>
          <w:b/>
          <w:i/>
        </w:rPr>
      </w:pPr>
    </w:p>
    <w:p w14:paraId="61EC14EB" w14:textId="77777777" w:rsidR="003118A5" w:rsidRDefault="003118A5" w:rsidP="005D2F20">
      <w:pPr>
        <w:spacing w:after="0" w:line="240" w:lineRule="auto"/>
        <w:rPr>
          <w:b/>
          <w:i/>
        </w:rPr>
      </w:pPr>
    </w:p>
    <w:p w14:paraId="38EB5A02" w14:textId="77777777" w:rsidR="003118A5" w:rsidRDefault="003118A5" w:rsidP="005D2F20">
      <w:pPr>
        <w:spacing w:after="0" w:line="240" w:lineRule="auto"/>
        <w:rPr>
          <w:b/>
          <w:i/>
        </w:rPr>
      </w:pPr>
    </w:p>
    <w:p w14:paraId="37E8C203" w14:textId="77777777" w:rsidR="003118A5" w:rsidRDefault="003118A5" w:rsidP="005D2F20">
      <w:pPr>
        <w:spacing w:after="0" w:line="240" w:lineRule="auto"/>
        <w:rPr>
          <w:b/>
          <w:i/>
        </w:rPr>
      </w:pPr>
    </w:p>
    <w:p w14:paraId="7767CB46" w14:textId="77777777" w:rsidR="003118A5" w:rsidRDefault="003118A5" w:rsidP="005D2F20">
      <w:pPr>
        <w:spacing w:after="0" w:line="240" w:lineRule="auto"/>
        <w:rPr>
          <w:b/>
          <w:i/>
        </w:rPr>
      </w:pPr>
    </w:p>
    <w:p w14:paraId="63EE22A1" w14:textId="77777777" w:rsidR="003118A5" w:rsidRDefault="003118A5" w:rsidP="005D2F20">
      <w:pPr>
        <w:spacing w:after="0" w:line="240" w:lineRule="auto"/>
        <w:rPr>
          <w:b/>
          <w:i/>
        </w:rPr>
      </w:pPr>
    </w:p>
    <w:p w14:paraId="41B37166" w14:textId="77777777" w:rsidR="003118A5" w:rsidRDefault="003118A5" w:rsidP="005D2F20">
      <w:pPr>
        <w:spacing w:after="0" w:line="240" w:lineRule="auto"/>
        <w:rPr>
          <w:b/>
          <w:i/>
        </w:rPr>
      </w:pPr>
    </w:p>
    <w:p w14:paraId="1C123A03" w14:textId="77777777" w:rsidR="003118A5" w:rsidRDefault="003118A5" w:rsidP="005D2F20">
      <w:pPr>
        <w:spacing w:after="0" w:line="240" w:lineRule="auto"/>
        <w:rPr>
          <w:b/>
          <w:i/>
        </w:rPr>
      </w:pPr>
    </w:p>
    <w:p w14:paraId="02484469" w14:textId="77777777" w:rsidR="003118A5" w:rsidRDefault="003118A5" w:rsidP="005D2F20">
      <w:pPr>
        <w:spacing w:after="0" w:line="240" w:lineRule="auto"/>
        <w:rPr>
          <w:b/>
          <w:i/>
        </w:rPr>
      </w:pPr>
    </w:p>
    <w:p w14:paraId="29750FEA" w14:textId="77777777" w:rsidR="003118A5" w:rsidRDefault="003118A5" w:rsidP="005D2F20">
      <w:pPr>
        <w:spacing w:after="0" w:line="240" w:lineRule="auto"/>
        <w:rPr>
          <w:b/>
          <w:i/>
        </w:rPr>
      </w:pPr>
    </w:p>
    <w:p w14:paraId="0AF05E74" w14:textId="77777777" w:rsidR="003118A5" w:rsidRDefault="003118A5" w:rsidP="005D2F20">
      <w:pPr>
        <w:spacing w:after="0" w:line="240" w:lineRule="auto"/>
        <w:rPr>
          <w:b/>
          <w:i/>
        </w:rPr>
      </w:pPr>
    </w:p>
    <w:p w14:paraId="42643579" w14:textId="77777777" w:rsidR="003118A5" w:rsidRDefault="003118A5" w:rsidP="005D2F20">
      <w:pPr>
        <w:spacing w:after="0" w:line="240" w:lineRule="auto"/>
        <w:rPr>
          <w:b/>
          <w:i/>
        </w:rPr>
      </w:pPr>
    </w:p>
    <w:p w14:paraId="196438AD" w14:textId="77777777" w:rsidR="003118A5" w:rsidRDefault="003118A5" w:rsidP="005D2F20">
      <w:pPr>
        <w:spacing w:after="0" w:line="240" w:lineRule="auto"/>
        <w:rPr>
          <w:b/>
          <w:i/>
        </w:rPr>
      </w:pPr>
    </w:p>
    <w:p w14:paraId="34DF16E5" w14:textId="77777777" w:rsidR="003118A5" w:rsidRDefault="003118A5" w:rsidP="005D2F20">
      <w:pPr>
        <w:spacing w:after="0" w:line="240" w:lineRule="auto"/>
        <w:rPr>
          <w:b/>
          <w:i/>
        </w:rPr>
      </w:pPr>
    </w:p>
    <w:p w14:paraId="6D7E250F" w14:textId="77777777" w:rsidR="003118A5" w:rsidRDefault="003118A5" w:rsidP="005D2F20">
      <w:pPr>
        <w:spacing w:after="0" w:line="240" w:lineRule="auto"/>
        <w:rPr>
          <w:b/>
          <w:i/>
        </w:rPr>
      </w:pPr>
    </w:p>
    <w:p w14:paraId="1B60906F" w14:textId="77777777" w:rsidR="003118A5" w:rsidRDefault="003118A5" w:rsidP="005D2F20">
      <w:pPr>
        <w:spacing w:after="0" w:line="240" w:lineRule="auto"/>
        <w:rPr>
          <w:b/>
          <w:i/>
        </w:rPr>
      </w:pPr>
    </w:p>
    <w:p w14:paraId="6291C006" w14:textId="77777777" w:rsidR="003118A5" w:rsidRDefault="003118A5" w:rsidP="005D2F20">
      <w:pPr>
        <w:spacing w:after="0" w:line="240" w:lineRule="auto"/>
        <w:rPr>
          <w:b/>
          <w:i/>
        </w:rPr>
      </w:pPr>
    </w:p>
    <w:p w14:paraId="0C808DE2" w14:textId="77777777" w:rsidR="003118A5" w:rsidRDefault="003118A5" w:rsidP="005D2F20">
      <w:pPr>
        <w:spacing w:after="0" w:line="240" w:lineRule="auto"/>
        <w:rPr>
          <w:b/>
          <w:i/>
        </w:rPr>
      </w:pPr>
    </w:p>
    <w:p w14:paraId="3ACFD990" w14:textId="77777777" w:rsidR="003118A5" w:rsidRDefault="003118A5" w:rsidP="005D2F20">
      <w:pPr>
        <w:spacing w:after="0" w:line="240" w:lineRule="auto"/>
        <w:rPr>
          <w:b/>
          <w:i/>
        </w:rPr>
      </w:pPr>
    </w:p>
    <w:p w14:paraId="52DA4792" w14:textId="77777777" w:rsidR="003118A5" w:rsidRDefault="003118A5" w:rsidP="005D2F20">
      <w:pPr>
        <w:spacing w:after="0" w:line="240" w:lineRule="auto"/>
        <w:rPr>
          <w:b/>
          <w:i/>
        </w:rPr>
      </w:pPr>
    </w:p>
    <w:p w14:paraId="1AF89936" w14:textId="77777777" w:rsidR="003118A5" w:rsidRPr="00A4100B" w:rsidRDefault="003118A5" w:rsidP="005D2F20">
      <w:pPr>
        <w:spacing w:after="0" w:line="240" w:lineRule="auto"/>
        <w:rPr>
          <w:b/>
          <w:i/>
        </w:rPr>
      </w:pPr>
    </w:p>
    <w:p w14:paraId="4E1A790B" w14:textId="77777777" w:rsidR="004769C0" w:rsidRPr="00A4100B" w:rsidRDefault="004769C0" w:rsidP="005D2F20">
      <w:pPr>
        <w:spacing w:after="0" w:line="240" w:lineRule="auto"/>
        <w:rPr>
          <w:b/>
          <w:i/>
        </w:rPr>
      </w:pPr>
    </w:p>
    <w:p w14:paraId="68A27F53" w14:textId="77777777" w:rsidR="004769C0" w:rsidRPr="00A4100B" w:rsidRDefault="004769C0" w:rsidP="005D2F20">
      <w:pPr>
        <w:spacing w:after="0" w:line="240" w:lineRule="auto"/>
        <w:rPr>
          <w:b/>
          <w:i/>
        </w:rPr>
      </w:pPr>
    </w:p>
    <w:p w14:paraId="3CFB754F" w14:textId="77777777" w:rsidR="004769C0" w:rsidRPr="00A4100B" w:rsidRDefault="004769C0" w:rsidP="005D2F20">
      <w:pPr>
        <w:spacing w:after="0" w:line="240" w:lineRule="auto"/>
        <w:jc w:val="center"/>
        <w:rPr>
          <w:b/>
          <w:bCs/>
          <w:iCs/>
        </w:rPr>
      </w:pPr>
      <w:r w:rsidRPr="00A4100B">
        <w:rPr>
          <w:b/>
          <w:bCs/>
          <w:iCs/>
        </w:rPr>
        <w:t>2022 г.</w:t>
      </w:r>
    </w:p>
    <w:p w14:paraId="15D02F98" w14:textId="77777777" w:rsidR="004769C0" w:rsidRPr="00A4100B" w:rsidRDefault="004769C0" w:rsidP="005D2F20">
      <w:pPr>
        <w:spacing w:after="0" w:line="240" w:lineRule="auto"/>
        <w:rPr>
          <w:b/>
          <w:i/>
        </w:rPr>
      </w:pPr>
      <w:r w:rsidRPr="00A4100B">
        <w:rPr>
          <w:b/>
          <w:bCs/>
          <w:iCs/>
        </w:rPr>
        <w:br w:type="page"/>
      </w:r>
    </w:p>
    <w:p w14:paraId="6EBE902A" w14:textId="77777777" w:rsidR="004769C0" w:rsidRPr="00BE0CFC" w:rsidRDefault="004769C0" w:rsidP="005D2F20">
      <w:pPr>
        <w:spacing w:after="0" w:line="240" w:lineRule="auto"/>
        <w:jc w:val="center"/>
        <w:rPr>
          <w:b/>
          <w:iCs/>
        </w:rPr>
      </w:pPr>
      <w:r w:rsidRPr="00BE0CFC">
        <w:rPr>
          <w:b/>
          <w:iCs/>
        </w:rPr>
        <w:lastRenderedPageBreak/>
        <w:t>СОДЕРЖАНИЕ</w:t>
      </w:r>
    </w:p>
    <w:p w14:paraId="1FAD9312" w14:textId="77777777" w:rsidR="004769C0" w:rsidRPr="00A4100B" w:rsidRDefault="004769C0" w:rsidP="005D2F20">
      <w:pPr>
        <w:spacing w:after="0" w:line="240" w:lineRule="auto"/>
        <w:rPr>
          <w:b/>
          <w:i/>
        </w:rPr>
      </w:pPr>
    </w:p>
    <w:tbl>
      <w:tblPr>
        <w:tblW w:w="0" w:type="auto"/>
        <w:tblLook w:val="01E0" w:firstRow="1" w:lastRow="1" w:firstColumn="1" w:lastColumn="1" w:noHBand="0" w:noVBand="0"/>
      </w:tblPr>
      <w:tblGrid>
        <w:gridCol w:w="8647"/>
        <w:gridCol w:w="708"/>
      </w:tblGrid>
      <w:tr w:rsidR="00A4100B" w:rsidRPr="00A4100B" w14:paraId="3D2AC816" w14:textId="77777777" w:rsidTr="00BE0CFC">
        <w:tc>
          <w:tcPr>
            <w:tcW w:w="8647" w:type="dxa"/>
          </w:tcPr>
          <w:p w14:paraId="60EFDE19" w14:textId="77777777" w:rsidR="004769C0" w:rsidRPr="00A4100B" w:rsidRDefault="004769C0" w:rsidP="005D2F20">
            <w:pPr>
              <w:suppressAutoHyphens/>
              <w:spacing w:after="0" w:line="240" w:lineRule="auto"/>
              <w:rPr>
                <w:b/>
              </w:rPr>
            </w:pPr>
            <w:r w:rsidRPr="00A4100B">
              <w:rPr>
                <w:b/>
              </w:rPr>
              <w:t>1. ОБЩАЯ ХАРАКТЕРИСТИКА РАБОЧЕЙ ПРОГРАММЫ УЧЕБНОЙ ДИСЦИПЛИНЫ</w:t>
            </w:r>
          </w:p>
        </w:tc>
        <w:tc>
          <w:tcPr>
            <w:tcW w:w="708" w:type="dxa"/>
          </w:tcPr>
          <w:p w14:paraId="6D2846A3" w14:textId="77777777" w:rsidR="004769C0" w:rsidRPr="00A4100B" w:rsidRDefault="004769C0" w:rsidP="005D2F20">
            <w:pPr>
              <w:spacing w:after="0" w:line="240" w:lineRule="auto"/>
              <w:rPr>
                <w:b/>
              </w:rPr>
            </w:pPr>
          </w:p>
        </w:tc>
      </w:tr>
      <w:tr w:rsidR="00A4100B" w:rsidRPr="00A4100B" w14:paraId="4EACC10E" w14:textId="77777777" w:rsidTr="00BE0CFC">
        <w:tc>
          <w:tcPr>
            <w:tcW w:w="8647" w:type="dxa"/>
          </w:tcPr>
          <w:p w14:paraId="2D4ACAFC" w14:textId="77777777" w:rsidR="004769C0" w:rsidRPr="00A4100B" w:rsidRDefault="004769C0" w:rsidP="005D2F20">
            <w:pPr>
              <w:suppressAutoHyphens/>
              <w:spacing w:after="0" w:line="240" w:lineRule="auto"/>
              <w:rPr>
                <w:b/>
              </w:rPr>
            </w:pPr>
            <w:r w:rsidRPr="00A4100B">
              <w:rPr>
                <w:b/>
              </w:rPr>
              <w:t>2. СТРУКТУРА И СОДЕРЖАНИЕ УЧЕБНОЙ ДИСЦИПЛИНЫ</w:t>
            </w:r>
          </w:p>
          <w:p w14:paraId="2959FAF8" w14:textId="77777777" w:rsidR="004769C0" w:rsidRPr="00A4100B" w:rsidRDefault="004769C0" w:rsidP="005D2F20">
            <w:pPr>
              <w:suppressAutoHyphens/>
              <w:spacing w:after="0" w:line="240" w:lineRule="auto"/>
              <w:rPr>
                <w:b/>
              </w:rPr>
            </w:pPr>
            <w:r w:rsidRPr="00A4100B">
              <w:rPr>
                <w:b/>
              </w:rPr>
              <w:t>3. УСЛОВИЯ РЕАЛИЗАЦИИ УЧЕБНОЙ ДИСЦИПЛИНЫ</w:t>
            </w:r>
          </w:p>
        </w:tc>
        <w:tc>
          <w:tcPr>
            <w:tcW w:w="708" w:type="dxa"/>
          </w:tcPr>
          <w:p w14:paraId="7BFDB243" w14:textId="77777777" w:rsidR="004769C0" w:rsidRPr="00A4100B" w:rsidRDefault="004769C0" w:rsidP="005D2F20">
            <w:pPr>
              <w:spacing w:after="0" w:line="240" w:lineRule="auto"/>
              <w:ind w:left="644"/>
              <w:rPr>
                <w:b/>
              </w:rPr>
            </w:pPr>
          </w:p>
        </w:tc>
      </w:tr>
      <w:tr w:rsidR="00A4100B" w:rsidRPr="00A4100B" w14:paraId="227F7FF6" w14:textId="77777777" w:rsidTr="00BE0CFC">
        <w:tc>
          <w:tcPr>
            <w:tcW w:w="8647" w:type="dxa"/>
          </w:tcPr>
          <w:p w14:paraId="547714B8" w14:textId="77777777" w:rsidR="004769C0" w:rsidRPr="00A4100B" w:rsidRDefault="004769C0" w:rsidP="005D2F20">
            <w:pPr>
              <w:suppressAutoHyphens/>
              <w:spacing w:after="0" w:line="240" w:lineRule="auto"/>
              <w:rPr>
                <w:b/>
              </w:rPr>
            </w:pPr>
            <w:r w:rsidRPr="00A4100B">
              <w:rPr>
                <w:b/>
              </w:rPr>
              <w:t>4. КОНТРОЛЬ И ОЦЕНКА РЕЗУЛЬТАТОВ ОСВОЕНИЯ УЧЕБНОЙ ДИСЦИПЛИНЫ</w:t>
            </w:r>
          </w:p>
        </w:tc>
        <w:tc>
          <w:tcPr>
            <w:tcW w:w="708" w:type="dxa"/>
          </w:tcPr>
          <w:p w14:paraId="7762C07D" w14:textId="77777777" w:rsidR="004769C0" w:rsidRPr="00A4100B" w:rsidRDefault="004769C0" w:rsidP="005D2F20">
            <w:pPr>
              <w:spacing w:after="0" w:line="240" w:lineRule="auto"/>
              <w:rPr>
                <w:b/>
              </w:rPr>
            </w:pPr>
          </w:p>
        </w:tc>
      </w:tr>
    </w:tbl>
    <w:p w14:paraId="105CC049" w14:textId="77777777" w:rsidR="004769C0" w:rsidRPr="00BE0CFC" w:rsidRDefault="004769C0" w:rsidP="005D2F20">
      <w:pPr>
        <w:suppressAutoHyphens/>
        <w:spacing w:after="0" w:line="240" w:lineRule="auto"/>
        <w:ind w:firstLine="567"/>
        <w:jc w:val="center"/>
        <w:rPr>
          <w:b/>
        </w:rPr>
      </w:pPr>
      <w:r w:rsidRPr="00A4100B">
        <w:rPr>
          <w:b/>
          <w:i/>
          <w:u w:val="single"/>
        </w:rPr>
        <w:br w:type="page"/>
      </w:r>
      <w:r w:rsidRPr="00A4100B">
        <w:rPr>
          <w:b/>
        </w:rPr>
        <w:lastRenderedPageBreak/>
        <w:t xml:space="preserve">1. ОБЩАЯ ХАРАКТЕРИСТИКА РАБОЧЕЙ ПРОГРАММЫ УЧЕБНОЙ </w:t>
      </w:r>
      <w:r w:rsidRPr="00BE0CFC">
        <w:rPr>
          <w:b/>
        </w:rPr>
        <w:t>ДИСЦИПЛИНЫ «МАТЕМАТИКА»</w:t>
      </w:r>
    </w:p>
    <w:p w14:paraId="514961AC" w14:textId="77777777" w:rsidR="004769C0" w:rsidRPr="00A4100B" w:rsidRDefault="004769C0" w:rsidP="005D2F20">
      <w:pPr>
        <w:suppressAutoHyphens/>
        <w:spacing w:after="0" w:line="240" w:lineRule="auto"/>
        <w:ind w:firstLine="567"/>
        <w:jc w:val="center"/>
        <w:rPr>
          <w:b/>
          <w:sz w:val="32"/>
        </w:rPr>
      </w:pPr>
    </w:p>
    <w:p w14:paraId="0734E352" w14:textId="77777777" w:rsidR="004769C0" w:rsidRPr="00A4100B" w:rsidRDefault="004769C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A4100B">
        <w:rPr>
          <w:b/>
        </w:rPr>
        <w:t xml:space="preserve">1.1. Место дисциплины в структуре основной образовательной программы: </w:t>
      </w:r>
    </w:p>
    <w:p w14:paraId="1301807B"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A4100B">
        <w:t>Учебная дисциплина «Математика» является обязательной частью математического и общего естественнонаучного цикла примерной основной образовательной программы в соответствии с ФГОС по специальности 26.02.05 Эксплуатация судовых энергетических установок.</w:t>
      </w:r>
    </w:p>
    <w:p w14:paraId="3BAAB14C"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A4100B">
        <w:t>Особое значение дисциплина имеет при формировании и развитии ОК 01 – ОК 06, ПК 1.1, ПК 1.3, ПК 3.1, ПК 3.2, ПК 3.3.</w:t>
      </w:r>
    </w:p>
    <w:p w14:paraId="1E607672"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A4100B">
        <w:t>OK 01. Выбирать способы решения задач профессиональной деятельности применительно к различным контекстам;</w:t>
      </w:r>
    </w:p>
    <w:p w14:paraId="75ACB1FA"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A4100B">
        <w:t>ОК 02. Осуществлять поиск, анализ и интерпретацию информации, необходимой для выполнения задач профессиональной деятельности;</w:t>
      </w:r>
    </w:p>
    <w:p w14:paraId="7D34B75B"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A4100B">
        <w:t>ОК 03. Планировать и реализовывать собственное профессиональное и личностное развитие;</w:t>
      </w:r>
    </w:p>
    <w:p w14:paraId="6A6B21DB"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A4100B">
        <w:t>ОК 04. Работать в коллективе и команде, эффективно взаимодействовать с коллегами, руководством, клиентами;</w:t>
      </w:r>
    </w:p>
    <w:p w14:paraId="2AFEBBE1"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A4100B">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97A811B"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A4100B">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3BB79E88"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A4100B">
        <w:t xml:space="preserve">ПК 1.1. Обеспечивать техническую эксплуатацию главных энергетических установок судна, вспомогательных механизмов и связанных с ними систем управления.  </w:t>
      </w:r>
    </w:p>
    <w:p w14:paraId="0E49AA51"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A4100B">
        <w:t>ПК 1.3 Выполнять техническое обслуживание и ремонт судового оборудования.  ;</w:t>
      </w:r>
    </w:p>
    <w:p w14:paraId="3B178FE9"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A4100B">
        <w:t>ПК 3.1. Планировать работу структурного подразделения.;</w:t>
      </w:r>
    </w:p>
    <w:p w14:paraId="11F8B71D"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A4100B">
        <w:t>ПК 3.2. Руководить работой структурного подразделения.</w:t>
      </w:r>
    </w:p>
    <w:p w14:paraId="0D95825E"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A4100B">
        <w:t xml:space="preserve">ПК 3.3. Анализировать процесс и результаты деятельности структурного подразделения. </w:t>
      </w:r>
    </w:p>
    <w:p w14:paraId="3BB717C8"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A4100B">
        <w:t>В рамках программы учебной дисциплины у обучающихся формируются следующие личностные результаты:</w:t>
      </w:r>
    </w:p>
    <w:p w14:paraId="7A182001"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A4100B">
        <w:t>ЛР 4 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p w14:paraId="0A90CA17"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A4100B">
        <w:t>ЛР 10 Заботящийся о защите окружающей среды, собственной и чужой безопасности, в том числе цифровой</w:t>
      </w:r>
    </w:p>
    <w:p w14:paraId="6FA5946B"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A4100B">
        <w:t>ЛР 14 Проявляющий сознательное отношение к непрерывному образованию как условию успешной профессиональной и общественной деятельности</w:t>
      </w:r>
    </w:p>
    <w:p w14:paraId="3E3BB253"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A4100B">
        <w:t>ЛР 20 Осознающий, принимающий и несущий ответственность за свои действия в стандартный и нестандартных ситуациях  как руководитель структурного подразделения</w:t>
      </w:r>
    </w:p>
    <w:p w14:paraId="1334F1E5"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A4100B">
        <w:t>ЛР 27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7130AC90"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r w:rsidRPr="00A4100B">
        <w:t>ЛР 28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7359105D"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pPr>
    </w:p>
    <w:p w14:paraId="3AD5A9F6" w14:textId="77777777" w:rsidR="004769C0" w:rsidRPr="00A4100B" w:rsidRDefault="004769C0" w:rsidP="005D2F20">
      <w:pPr>
        <w:spacing w:after="0" w:line="240" w:lineRule="auto"/>
        <w:ind w:firstLine="567"/>
        <w:rPr>
          <w:b/>
        </w:rPr>
      </w:pPr>
      <w:r w:rsidRPr="00A4100B">
        <w:rPr>
          <w:b/>
        </w:rPr>
        <w:t>1.2. Цель и планируемые результаты освоения дисциплины:</w:t>
      </w:r>
    </w:p>
    <w:p w14:paraId="31E604AE" w14:textId="77777777" w:rsidR="004769C0" w:rsidRPr="00A4100B" w:rsidRDefault="004769C0" w:rsidP="005D2F20">
      <w:pPr>
        <w:suppressAutoHyphens/>
        <w:spacing w:after="0" w:line="240" w:lineRule="auto"/>
        <w:ind w:firstLine="709"/>
        <w:jc w:val="both"/>
      </w:pPr>
      <w:r w:rsidRPr="00A4100B">
        <w:t>В рамках программы учебной дисциплины обучающимися осваиваются умения и знания</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764"/>
        <w:gridCol w:w="3895"/>
      </w:tblGrid>
      <w:tr w:rsidR="00A4100B" w:rsidRPr="00A4100B" w14:paraId="5FB2ED72" w14:textId="77777777" w:rsidTr="004769C0">
        <w:trPr>
          <w:trHeight w:val="649"/>
        </w:trPr>
        <w:tc>
          <w:tcPr>
            <w:tcW w:w="1809" w:type="dxa"/>
            <w:hideMark/>
          </w:tcPr>
          <w:p w14:paraId="604E5788" w14:textId="77777777" w:rsidR="004769C0" w:rsidRPr="00A4100B" w:rsidRDefault="004769C0" w:rsidP="005D2F20">
            <w:pPr>
              <w:suppressAutoHyphens/>
              <w:spacing w:after="0" w:line="240" w:lineRule="auto"/>
              <w:jc w:val="center"/>
            </w:pPr>
            <w:r w:rsidRPr="00A4100B">
              <w:t xml:space="preserve">Код </w:t>
            </w:r>
          </w:p>
          <w:p w14:paraId="3880F1D2" w14:textId="77777777" w:rsidR="004769C0" w:rsidRPr="00A4100B" w:rsidRDefault="004769C0" w:rsidP="005D2F20">
            <w:pPr>
              <w:suppressAutoHyphens/>
              <w:spacing w:after="0" w:line="240" w:lineRule="auto"/>
              <w:jc w:val="center"/>
            </w:pPr>
            <w:r w:rsidRPr="00A4100B">
              <w:t>ПК, ОК</w:t>
            </w:r>
          </w:p>
        </w:tc>
        <w:tc>
          <w:tcPr>
            <w:tcW w:w="3764" w:type="dxa"/>
            <w:hideMark/>
          </w:tcPr>
          <w:p w14:paraId="45C9D0F7" w14:textId="77777777" w:rsidR="004769C0" w:rsidRPr="00A4100B" w:rsidRDefault="004769C0" w:rsidP="005D2F20">
            <w:pPr>
              <w:suppressAutoHyphens/>
              <w:spacing w:after="0" w:line="240" w:lineRule="auto"/>
              <w:jc w:val="center"/>
            </w:pPr>
            <w:r w:rsidRPr="00A4100B">
              <w:t>Умения</w:t>
            </w:r>
          </w:p>
        </w:tc>
        <w:tc>
          <w:tcPr>
            <w:tcW w:w="3895" w:type="dxa"/>
            <w:hideMark/>
          </w:tcPr>
          <w:p w14:paraId="6A627F1A" w14:textId="77777777" w:rsidR="004769C0" w:rsidRPr="00A4100B" w:rsidRDefault="004769C0" w:rsidP="005D2F20">
            <w:pPr>
              <w:suppressAutoHyphens/>
              <w:spacing w:after="0" w:line="240" w:lineRule="auto"/>
              <w:jc w:val="center"/>
            </w:pPr>
            <w:r w:rsidRPr="00A4100B">
              <w:t>Знания</w:t>
            </w:r>
          </w:p>
        </w:tc>
      </w:tr>
      <w:tr w:rsidR="00A4100B" w:rsidRPr="00A4100B" w14:paraId="2AD7B34D" w14:textId="77777777" w:rsidTr="004769C0">
        <w:trPr>
          <w:trHeight w:val="557"/>
        </w:trPr>
        <w:tc>
          <w:tcPr>
            <w:tcW w:w="1809" w:type="dxa"/>
            <w:vMerge w:val="restart"/>
          </w:tcPr>
          <w:p w14:paraId="6E4C28EB" w14:textId="77777777" w:rsidR="004769C0" w:rsidRPr="00A4100B" w:rsidRDefault="004769C0" w:rsidP="005D2F20">
            <w:pPr>
              <w:suppressAutoHyphens/>
              <w:spacing w:after="0" w:line="240" w:lineRule="auto"/>
            </w:pPr>
            <w:r w:rsidRPr="00A4100B">
              <w:lastRenderedPageBreak/>
              <w:t xml:space="preserve">ОК 01 – ОК 06, ПК 1.1, ПК 1.3, </w:t>
            </w:r>
          </w:p>
          <w:p w14:paraId="7ACABEE5" w14:textId="77777777" w:rsidR="004769C0" w:rsidRPr="00A4100B" w:rsidRDefault="004769C0" w:rsidP="005D2F20">
            <w:pPr>
              <w:suppressAutoHyphens/>
              <w:spacing w:after="0" w:line="240" w:lineRule="auto"/>
            </w:pPr>
            <w:r w:rsidRPr="00A4100B">
              <w:t>ПК 3.1, ПК 3.2, ПК 3.3.</w:t>
            </w:r>
          </w:p>
        </w:tc>
        <w:tc>
          <w:tcPr>
            <w:tcW w:w="3764" w:type="dxa"/>
          </w:tcPr>
          <w:p w14:paraId="4F0A5D63"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A4100B">
              <w:t>У.1.1 решать задачи линейной алгебры</w:t>
            </w:r>
          </w:p>
        </w:tc>
        <w:tc>
          <w:tcPr>
            <w:tcW w:w="3895" w:type="dxa"/>
          </w:tcPr>
          <w:p w14:paraId="5BAD8517" w14:textId="77777777" w:rsidR="004769C0" w:rsidRPr="00A4100B" w:rsidRDefault="004769C0" w:rsidP="005D2F20">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A4100B">
              <w:t>З.1.1 основные понятия линейной алгебры</w:t>
            </w:r>
          </w:p>
        </w:tc>
      </w:tr>
      <w:tr w:rsidR="00A4100B" w:rsidRPr="00A4100B" w14:paraId="6D32F072" w14:textId="77777777" w:rsidTr="004769C0">
        <w:trPr>
          <w:trHeight w:val="840"/>
        </w:trPr>
        <w:tc>
          <w:tcPr>
            <w:tcW w:w="1809" w:type="dxa"/>
            <w:vMerge/>
          </w:tcPr>
          <w:p w14:paraId="300652B0" w14:textId="77777777" w:rsidR="004769C0" w:rsidRPr="00A4100B" w:rsidRDefault="004769C0" w:rsidP="005D2F20">
            <w:pPr>
              <w:suppressAutoHyphens/>
              <w:spacing w:after="0" w:line="240" w:lineRule="auto"/>
            </w:pPr>
          </w:p>
        </w:tc>
        <w:tc>
          <w:tcPr>
            <w:tcW w:w="3764" w:type="dxa"/>
          </w:tcPr>
          <w:p w14:paraId="7D9EE8E0"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A4100B">
              <w:t>У.2.1 применять методы математического анализа для решения прикладных задач</w:t>
            </w:r>
          </w:p>
        </w:tc>
        <w:tc>
          <w:tcPr>
            <w:tcW w:w="3895" w:type="dxa"/>
          </w:tcPr>
          <w:p w14:paraId="5458C964" w14:textId="77777777" w:rsidR="004769C0" w:rsidRPr="00A4100B" w:rsidRDefault="004769C0" w:rsidP="005D2F20">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A4100B">
              <w:t>З.2.1 основные понятия и методы математического анализа</w:t>
            </w:r>
          </w:p>
        </w:tc>
      </w:tr>
      <w:tr w:rsidR="00A4100B" w:rsidRPr="00A4100B" w14:paraId="76E34A60" w14:textId="77777777" w:rsidTr="004769C0">
        <w:trPr>
          <w:trHeight w:val="649"/>
        </w:trPr>
        <w:tc>
          <w:tcPr>
            <w:tcW w:w="1809" w:type="dxa"/>
            <w:vMerge/>
          </w:tcPr>
          <w:p w14:paraId="563F2D90" w14:textId="77777777" w:rsidR="004769C0" w:rsidRPr="00A4100B" w:rsidRDefault="004769C0" w:rsidP="005D2F20">
            <w:pPr>
              <w:suppressAutoHyphens/>
              <w:spacing w:after="0" w:line="240" w:lineRule="auto"/>
            </w:pPr>
          </w:p>
        </w:tc>
        <w:tc>
          <w:tcPr>
            <w:tcW w:w="3764" w:type="dxa"/>
          </w:tcPr>
          <w:p w14:paraId="50C3D9BC" w14:textId="77777777" w:rsidR="004769C0" w:rsidRPr="00A4100B" w:rsidRDefault="004769C0" w:rsidP="005D2F20">
            <w:pPr>
              <w:suppressAutoHyphens/>
              <w:spacing w:after="0" w:line="240" w:lineRule="auto"/>
            </w:pPr>
            <w:r w:rsidRPr="00A4100B">
              <w:t>У.3.1 решать простые дифференциальные уравнения</w:t>
            </w:r>
          </w:p>
        </w:tc>
        <w:tc>
          <w:tcPr>
            <w:tcW w:w="3895" w:type="dxa"/>
          </w:tcPr>
          <w:p w14:paraId="0484D4C5" w14:textId="77777777" w:rsidR="004769C0" w:rsidRPr="00A4100B" w:rsidRDefault="004769C0" w:rsidP="005D2F20">
            <w:pPr>
              <w:suppressAutoHyphens/>
              <w:spacing w:after="0" w:line="240" w:lineRule="auto"/>
            </w:pPr>
            <w:r w:rsidRPr="00A4100B">
              <w:t>З.2.2 основы теории дифференциальных уравнений</w:t>
            </w:r>
          </w:p>
        </w:tc>
      </w:tr>
      <w:tr w:rsidR="004769C0" w:rsidRPr="00A4100B" w14:paraId="681E515B" w14:textId="77777777" w:rsidTr="004769C0">
        <w:trPr>
          <w:trHeight w:val="649"/>
        </w:trPr>
        <w:tc>
          <w:tcPr>
            <w:tcW w:w="1809" w:type="dxa"/>
          </w:tcPr>
          <w:p w14:paraId="08A949A7" w14:textId="77777777" w:rsidR="004769C0" w:rsidRPr="00A4100B" w:rsidRDefault="004769C0" w:rsidP="005D2F20">
            <w:pPr>
              <w:suppressAutoHyphens/>
              <w:spacing w:after="0" w:line="240" w:lineRule="auto"/>
            </w:pPr>
          </w:p>
        </w:tc>
        <w:tc>
          <w:tcPr>
            <w:tcW w:w="3764" w:type="dxa"/>
          </w:tcPr>
          <w:p w14:paraId="617B3A0C" w14:textId="77777777" w:rsidR="004769C0" w:rsidRPr="00A4100B" w:rsidRDefault="004769C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A4100B">
              <w:t>У.4.1 применять основные численные методы для решения прикладных задач</w:t>
            </w:r>
          </w:p>
        </w:tc>
        <w:tc>
          <w:tcPr>
            <w:tcW w:w="3895" w:type="dxa"/>
          </w:tcPr>
          <w:p w14:paraId="4F6EC8E8" w14:textId="77777777" w:rsidR="004769C0" w:rsidRPr="00A4100B" w:rsidRDefault="004769C0" w:rsidP="005D2F20">
            <w:pPr>
              <w:suppressAutoHyphens/>
              <w:spacing w:after="0" w:line="240" w:lineRule="auto"/>
            </w:pPr>
            <w:r w:rsidRPr="00A4100B">
              <w:t>З.3.1 основы теории вероятностей и математической статистики</w:t>
            </w:r>
          </w:p>
        </w:tc>
      </w:tr>
    </w:tbl>
    <w:p w14:paraId="6E241188" w14:textId="77777777" w:rsidR="004769C0" w:rsidRPr="00A4100B" w:rsidRDefault="004769C0" w:rsidP="005D2F20">
      <w:pPr>
        <w:spacing w:after="0" w:line="240" w:lineRule="auto"/>
        <w:rPr>
          <w:b/>
        </w:rPr>
      </w:pPr>
    </w:p>
    <w:p w14:paraId="78C189CF" w14:textId="77777777" w:rsidR="004769C0" w:rsidRPr="00A4100B" w:rsidRDefault="004769C0" w:rsidP="005D2F20">
      <w:pPr>
        <w:spacing w:after="0" w:line="240" w:lineRule="auto"/>
        <w:rPr>
          <w:b/>
        </w:rPr>
      </w:pPr>
    </w:p>
    <w:p w14:paraId="33D0D0B2" w14:textId="77777777" w:rsidR="004769C0" w:rsidRPr="00A4100B" w:rsidRDefault="004769C0" w:rsidP="005D2F20">
      <w:pPr>
        <w:suppressAutoHyphens/>
        <w:spacing w:after="0" w:line="240" w:lineRule="auto"/>
        <w:jc w:val="center"/>
        <w:rPr>
          <w:b/>
        </w:rPr>
      </w:pPr>
      <w:r w:rsidRPr="00A4100B">
        <w:rPr>
          <w:b/>
        </w:rPr>
        <w:t>2. СТРУКТУРА И СОДЕРЖАНИЕ УЧЕБНОЙ ДИСЦИПЛИНЫ</w:t>
      </w:r>
    </w:p>
    <w:p w14:paraId="6CE3184D" w14:textId="77777777" w:rsidR="004769C0" w:rsidRPr="00A4100B" w:rsidRDefault="004769C0" w:rsidP="005D2F20">
      <w:pPr>
        <w:suppressAutoHyphens/>
        <w:spacing w:after="0" w:line="240" w:lineRule="auto"/>
        <w:ind w:firstLine="709"/>
        <w:rPr>
          <w:b/>
        </w:rPr>
      </w:pPr>
      <w:r w:rsidRPr="00A4100B">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4100B" w:rsidRPr="00A4100B" w14:paraId="47B1B8BA" w14:textId="77777777" w:rsidTr="004769C0">
        <w:trPr>
          <w:trHeight w:val="490"/>
        </w:trPr>
        <w:tc>
          <w:tcPr>
            <w:tcW w:w="3685" w:type="pct"/>
            <w:vAlign w:val="center"/>
          </w:tcPr>
          <w:p w14:paraId="5F28216E" w14:textId="77777777" w:rsidR="004769C0" w:rsidRPr="00A4100B" w:rsidRDefault="004769C0" w:rsidP="005D2F20">
            <w:pPr>
              <w:suppressAutoHyphens/>
              <w:spacing w:after="0" w:line="240" w:lineRule="auto"/>
              <w:rPr>
                <w:b/>
              </w:rPr>
            </w:pPr>
            <w:r w:rsidRPr="00A4100B">
              <w:rPr>
                <w:b/>
              </w:rPr>
              <w:t>Вид учебной работы</w:t>
            </w:r>
          </w:p>
        </w:tc>
        <w:tc>
          <w:tcPr>
            <w:tcW w:w="1315" w:type="pct"/>
            <w:vAlign w:val="center"/>
          </w:tcPr>
          <w:p w14:paraId="219762B0" w14:textId="77777777" w:rsidR="004769C0" w:rsidRPr="00A4100B" w:rsidRDefault="004769C0" w:rsidP="005D2F20">
            <w:pPr>
              <w:suppressAutoHyphens/>
              <w:spacing w:after="0" w:line="240" w:lineRule="auto"/>
              <w:rPr>
                <w:b/>
                <w:iCs/>
              </w:rPr>
            </w:pPr>
            <w:r w:rsidRPr="00A4100B">
              <w:rPr>
                <w:b/>
                <w:iCs/>
              </w:rPr>
              <w:t>Объем в часах</w:t>
            </w:r>
          </w:p>
        </w:tc>
      </w:tr>
      <w:tr w:rsidR="00A4100B" w:rsidRPr="00A4100B" w14:paraId="6481BD49" w14:textId="77777777" w:rsidTr="004769C0">
        <w:trPr>
          <w:trHeight w:val="490"/>
        </w:trPr>
        <w:tc>
          <w:tcPr>
            <w:tcW w:w="3685" w:type="pct"/>
            <w:vAlign w:val="center"/>
          </w:tcPr>
          <w:p w14:paraId="080899A8" w14:textId="77777777" w:rsidR="004769C0" w:rsidRPr="00A4100B" w:rsidRDefault="004769C0" w:rsidP="005D2F20">
            <w:pPr>
              <w:suppressAutoHyphens/>
              <w:spacing w:after="0" w:line="240" w:lineRule="auto"/>
              <w:rPr>
                <w:b/>
              </w:rPr>
            </w:pPr>
            <w:r w:rsidRPr="00A4100B">
              <w:rPr>
                <w:b/>
              </w:rPr>
              <w:t>Объем образовательной программы учебной дисциплины</w:t>
            </w:r>
          </w:p>
        </w:tc>
        <w:tc>
          <w:tcPr>
            <w:tcW w:w="1315" w:type="pct"/>
            <w:vAlign w:val="center"/>
          </w:tcPr>
          <w:p w14:paraId="4CFB6C97" w14:textId="77777777" w:rsidR="004769C0" w:rsidRPr="00A4100B" w:rsidRDefault="004769C0" w:rsidP="005D2F20">
            <w:pPr>
              <w:suppressAutoHyphens/>
              <w:spacing w:after="0" w:line="240" w:lineRule="auto"/>
              <w:rPr>
                <w:iCs/>
              </w:rPr>
            </w:pPr>
            <w:r w:rsidRPr="00A4100B">
              <w:rPr>
                <w:iCs/>
              </w:rPr>
              <w:t>66</w:t>
            </w:r>
          </w:p>
        </w:tc>
      </w:tr>
      <w:tr w:rsidR="00A4100B" w:rsidRPr="00A4100B" w14:paraId="32626EEC" w14:textId="77777777" w:rsidTr="004769C0">
        <w:trPr>
          <w:trHeight w:val="490"/>
        </w:trPr>
        <w:tc>
          <w:tcPr>
            <w:tcW w:w="3685" w:type="pct"/>
            <w:shd w:val="clear" w:color="auto" w:fill="auto"/>
            <w:vAlign w:val="center"/>
          </w:tcPr>
          <w:p w14:paraId="604790F4" w14:textId="77777777" w:rsidR="004769C0" w:rsidRPr="00A4100B" w:rsidRDefault="004769C0" w:rsidP="005D2F20">
            <w:pPr>
              <w:suppressAutoHyphens/>
              <w:spacing w:after="0" w:line="240" w:lineRule="auto"/>
              <w:rPr>
                <w:b/>
              </w:rPr>
            </w:pPr>
            <w:r w:rsidRPr="00A4100B">
              <w:rPr>
                <w:b/>
              </w:rPr>
              <w:t>в т.ч. в форме практической подготовки</w:t>
            </w:r>
          </w:p>
        </w:tc>
        <w:tc>
          <w:tcPr>
            <w:tcW w:w="1315" w:type="pct"/>
            <w:shd w:val="clear" w:color="auto" w:fill="auto"/>
            <w:vAlign w:val="center"/>
          </w:tcPr>
          <w:p w14:paraId="3490CF03" w14:textId="77777777" w:rsidR="004769C0" w:rsidRPr="00A4100B" w:rsidRDefault="004769C0" w:rsidP="005D2F20">
            <w:pPr>
              <w:suppressAutoHyphens/>
              <w:spacing w:after="0" w:line="240" w:lineRule="auto"/>
              <w:rPr>
                <w:iCs/>
              </w:rPr>
            </w:pPr>
          </w:p>
        </w:tc>
      </w:tr>
      <w:tr w:rsidR="00A4100B" w:rsidRPr="00A4100B" w14:paraId="6DBFCF8F" w14:textId="77777777" w:rsidTr="004769C0">
        <w:trPr>
          <w:trHeight w:val="336"/>
        </w:trPr>
        <w:tc>
          <w:tcPr>
            <w:tcW w:w="5000" w:type="pct"/>
            <w:gridSpan w:val="2"/>
            <w:vAlign w:val="center"/>
          </w:tcPr>
          <w:p w14:paraId="05461C7E" w14:textId="77777777" w:rsidR="004769C0" w:rsidRPr="00A4100B" w:rsidRDefault="004769C0" w:rsidP="005D2F20">
            <w:pPr>
              <w:suppressAutoHyphens/>
              <w:spacing w:after="0" w:line="240" w:lineRule="auto"/>
              <w:rPr>
                <w:iCs/>
              </w:rPr>
            </w:pPr>
            <w:r w:rsidRPr="00A4100B">
              <w:t>в т. ч.:</w:t>
            </w:r>
          </w:p>
        </w:tc>
      </w:tr>
      <w:tr w:rsidR="00A4100B" w:rsidRPr="00A4100B" w14:paraId="0798B887" w14:textId="77777777" w:rsidTr="004769C0">
        <w:trPr>
          <w:trHeight w:val="490"/>
        </w:trPr>
        <w:tc>
          <w:tcPr>
            <w:tcW w:w="3685" w:type="pct"/>
            <w:vAlign w:val="center"/>
          </w:tcPr>
          <w:p w14:paraId="728A8D38" w14:textId="77777777" w:rsidR="004769C0" w:rsidRPr="00A4100B" w:rsidRDefault="004769C0" w:rsidP="005D2F20">
            <w:pPr>
              <w:suppressAutoHyphens/>
              <w:spacing w:after="0" w:line="240" w:lineRule="auto"/>
            </w:pPr>
            <w:r w:rsidRPr="00A4100B">
              <w:t>теоретическое обучение</w:t>
            </w:r>
          </w:p>
        </w:tc>
        <w:tc>
          <w:tcPr>
            <w:tcW w:w="1315" w:type="pct"/>
            <w:vAlign w:val="center"/>
          </w:tcPr>
          <w:p w14:paraId="48588951" w14:textId="77777777" w:rsidR="004769C0" w:rsidRPr="00A4100B" w:rsidRDefault="004769C0" w:rsidP="005D2F20">
            <w:pPr>
              <w:suppressAutoHyphens/>
              <w:spacing w:after="0" w:line="240" w:lineRule="auto"/>
              <w:rPr>
                <w:iCs/>
              </w:rPr>
            </w:pPr>
            <w:r w:rsidRPr="00A4100B">
              <w:rPr>
                <w:iCs/>
              </w:rPr>
              <w:t>20</w:t>
            </w:r>
          </w:p>
        </w:tc>
      </w:tr>
      <w:tr w:rsidR="00A4100B" w:rsidRPr="00A4100B" w14:paraId="75396C91" w14:textId="77777777" w:rsidTr="004769C0">
        <w:trPr>
          <w:trHeight w:val="490"/>
        </w:trPr>
        <w:tc>
          <w:tcPr>
            <w:tcW w:w="3685" w:type="pct"/>
            <w:vAlign w:val="center"/>
          </w:tcPr>
          <w:p w14:paraId="08EBCD31" w14:textId="77777777" w:rsidR="004769C0" w:rsidRPr="00A4100B" w:rsidRDefault="004769C0" w:rsidP="005D2F20">
            <w:pPr>
              <w:suppressAutoHyphens/>
              <w:spacing w:after="0" w:line="240" w:lineRule="auto"/>
            </w:pPr>
            <w:r w:rsidRPr="00A4100B">
              <w:t>практические занятия</w:t>
            </w:r>
          </w:p>
        </w:tc>
        <w:tc>
          <w:tcPr>
            <w:tcW w:w="1315" w:type="pct"/>
            <w:vAlign w:val="center"/>
          </w:tcPr>
          <w:p w14:paraId="592B827A" w14:textId="77777777" w:rsidR="004769C0" w:rsidRPr="00A4100B" w:rsidRDefault="004769C0" w:rsidP="005D2F20">
            <w:pPr>
              <w:suppressAutoHyphens/>
              <w:spacing w:after="0" w:line="240" w:lineRule="auto"/>
              <w:rPr>
                <w:iCs/>
              </w:rPr>
            </w:pPr>
            <w:r w:rsidRPr="00A4100B">
              <w:rPr>
                <w:iCs/>
              </w:rPr>
              <w:t>28</w:t>
            </w:r>
          </w:p>
        </w:tc>
      </w:tr>
      <w:tr w:rsidR="00A4100B" w:rsidRPr="00A4100B" w14:paraId="24628CAE" w14:textId="77777777" w:rsidTr="004769C0">
        <w:trPr>
          <w:trHeight w:val="490"/>
        </w:trPr>
        <w:tc>
          <w:tcPr>
            <w:tcW w:w="3685" w:type="pct"/>
            <w:vAlign w:val="center"/>
          </w:tcPr>
          <w:p w14:paraId="3706E63F" w14:textId="77777777" w:rsidR="004769C0" w:rsidRPr="00A4100B" w:rsidRDefault="004769C0" w:rsidP="005D2F20">
            <w:pPr>
              <w:suppressAutoHyphens/>
              <w:spacing w:after="0" w:line="240" w:lineRule="auto"/>
              <w:rPr>
                <w:i/>
              </w:rPr>
            </w:pPr>
            <w:r w:rsidRPr="00A4100B">
              <w:rPr>
                <w:i/>
              </w:rPr>
              <w:t>Самостоятельная работа</w:t>
            </w:r>
          </w:p>
        </w:tc>
        <w:tc>
          <w:tcPr>
            <w:tcW w:w="1315" w:type="pct"/>
            <w:vAlign w:val="center"/>
          </w:tcPr>
          <w:p w14:paraId="1EBBC433" w14:textId="77777777" w:rsidR="004769C0" w:rsidRPr="00A4100B" w:rsidRDefault="004769C0" w:rsidP="005D2F20">
            <w:pPr>
              <w:suppressAutoHyphens/>
              <w:spacing w:after="0" w:line="240" w:lineRule="auto"/>
              <w:rPr>
                <w:iCs/>
              </w:rPr>
            </w:pPr>
            <w:r w:rsidRPr="00A4100B">
              <w:rPr>
                <w:iCs/>
              </w:rPr>
              <w:t>-</w:t>
            </w:r>
          </w:p>
        </w:tc>
      </w:tr>
      <w:tr w:rsidR="00A4100B" w:rsidRPr="00A4100B" w14:paraId="17FC9199" w14:textId="77777777" w:rsidTr="004769C0">
        <w:trPr>
          <w:trHeight w:val="490"/>
        </w:trPr>
        <w:tc>
          <w:tcPr>
            <w:tcW w:w="3685" w:type="pct"/>
            <w:vAlign w:val="center"/>
          </w:tcPr>
          <w:p w14:paraId="73BBB2DE" w14:textId="77777777" w:rsidR="004769C0" w:rsidRPr="00A4100B" w:rsidRDefault="004769C0" w:rsidP="005D2F20">
            <w:pPr>
              <w:suppressAutoHyphens/>
              <w:spacing w:after="0" w:line="240" w:lineRule="auto"/>
            </w:pPr>
            <w:r w:rsidRPr="00A4100B">
              <w:t>консультации</w:t>
            </w:r>
          </w:p>
        </w:tc>
        <w:tc>
          <w:tcPr>
            <w:tcW w:w="1315" w:type="pct"/>
            <w:vAlign w:val="center"/>
          </w:tcPr>
          <w:p w14:paraId="02C9EFAE" w14:textId="77777777" w:rsidR="004769C0" w:rsidRPr="00A4100B" w:rsidRDefault="004769C0" w:rsidP="005D2F20">
            <w:pPr>
              <w:suppressAutoHyphens/>
              <w:spacing w:after="0" w:line="240" w:lineRule="auto"/>
              <w:rPr>
                <w:iCs/>
              </w:rPr>
            </w:pPr>
            <w:r w:rsidRPr="00A4100B">
              <w:rPr>
                <w:iCs/>
              </w:rPr>
              <w:t>6</w:t>
            </w:r>
          </w:p>
        </w:tc>
      </w:tr>
      <w:tr w:rsidR="00A4100B" w:rsidRPr="00A4100B" w14:paraId="317E5E70" w14:textId="77777777" w:rsidTr="004769C0">
        <w:trPr>
          <w:trHeight w:val="331"/>
        </w:trPr>
        <w:tc>
          <w:tcPr>
            <w:tcW w:w="3685" w:type="pct"/>
            <w:vAlign w:val="center"/>
          </w:tcPr>
          <w:p w14:paraId="4F6A5494" w14:textId="77777777" w:rsidR="004769C0" w:rsidRPr="00A4100B" w:rsidRDefault="004769C0" w:rsidP="005D2F20">
            <w:pPr>
              <w:suppressAutoHyphens/>
              <w:spacing w:after="0" w:line="240" w:lineRule="auto"/>
              <w:rPr>
                <w:i/>
              </w:rPr>
            </w:pPr>
            <w:r w:rsidRPr="00A4100B">
              <w:rPr>
                <w:b/>
                <w:iCs/>
              </w:rPr>
              <w:t xml:space="preserve">Промежуточная аттестация </w:t>
            </w:r>
          </w:p>
        </w:tc>
        <w:tc>
          <w:tcPr>
            <w:tcW w:w="1315" w:type="pct"/>
            <w:vAlign w:val="center"/>
          </w:tcPr>
          <w:p w14:paraId="3D3B92E0" w14:textId="77777777" w:rsidR="004769C0" w:rsidRPr="00A4100B" w:rsidRDefault="004769C0" w:rsidP="005D2F20">
            <w:pPr>
              <w:suppressAutoHyphens/>
              <w:spacing w:after="0" w:line="240" w:lineRule="auto"/>
              <w:rPr>
                <w:iCs/>
              </w:rPr>
            </w:pPr>
            <w:r w:rsidRPr="00A4100B">
              <w:rPr>
                <w:iCs/>
              </w:rPr>
              <w:t>12</w:t>
            </w:r>
          </w:p>
        </w:tc>
      </w:tr>
    </w:tbl>
    <w:p w14:paraId="57F9B7F7" w14:textId="77777777" w:rsidR="004769C0" w:rsidRPr="00A4100B" w:rsidRDefault="004769C0" w:rsidP="005D2F20">
      <w:pPr>
        <w:suppressAutoHyphens/>
        <w:spacing w:after="0" w:line="240" w:lineRule="auto"/>
        <w:rPr>
          <w:b/>
          <w:i/>
        </w:rPr>
        <w:sectPr w:rsidR="004769C0" w:rsidRPr="00A4100B" w:rsidSect="004769C0">
          <w:pgSz w:w="11906" w:h="16838"/>
          <w:pgMar w:top="1134" w:right="850" w:bottom="284" w:left="1701" w:header="708" w:footer="708" w:gutter="0"/>
          <w:cols w:space="720"/>
          <w:docGrid w:linePitch="299"/>
        </w:sectPr>
      </w:pPr>
    </w:p>
    <w:p w14:paraId="2213714C" w14:textId="77777777" w:rsidR="004769C0" w:rsidRPr="00A4100B" w:rsidRDefault="004769C0" w:rsidP="005D2F20">
      <w:pPr>
        <w:spacing w:after="0" w:line="240" w:lineRule="auto"/>
        <w:ind w:firstLine="709"/>
        <w:rPr>
          <w:b/>
          <w:bCs/>
        </w:rPr>
      </w:pPr>
      <w:r w:rsidRPr="00A4100B">
        <w:rPr>
          <w:b/>
        </w:rPr>
        <w:lastRenderedPageBreak/>
        <w:t>2.2. Тематический план и содержание учебной дисциплины</w:t>
      </w: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7512"/>
        <w:gridCol w:w="1700"/>
        <w:gridCol w:w="1701"/>
        <w:gridCol w:w="1419"/>
      </w:tblGrid>
      <w:tr w:rsidR="00A4100B" w:rsidRPr="00A4100B" w14:paraId="18D3D542" w14:textId="77777777" w:rsidTr="004769C0">
        <w:tc>
          <w:tcPr>
            <w:tcW w:w="2694" w:type="dxa"/>
          </w:tcPr>
          <w:p w14:paraId="5EEE4008" w14:textId="77777777" w:rsidR="004769C0" w:rsidRPr="00A4100B" w:rsidRDefault="004769C0" w:rsidP="005D2F20">
            <w:pPr>
              <w:shd w:val="clear" w:color="auto" w:fill="FFFFFF"/>
              <w:spacing w:after="0" w:line="240" w:lineRule="auto"/>
              <w:ind w:left="254" w:right="250"/>
              <w:jc w:val="center"/>
            </w:pPr>
            <w:r w:rsidRPr="00A4100B">
              <w:rPr>
                <w:b/>
                <w:bCs/>
                <w:spacing w:val="-2"/>
              </w:rPr>
              <w:t xml:space="preserve">Наименование </w:t>
            </w:r>
            <w:r w:rsidRPr="00A4100B">
              <w:rPr>
                <w:b/>
                <w:bCs/>
                <w:spacing w:val="-1"/>
              </w:rPr>
              <w:t>разделов и тем</w:t>
            </w:r>
          </w:p>
        </w:tc>
        <w:tc>
          <w:tcPr>
            <w:tcW w:w="7512" w:type="dxa"/>
          </w:tcPr>
          <w:p w14:paraId="751B616C" w14:textId="77777777" w:rsidR="004769C0" w:rsidRPr="00A4100B" w:rsidRDefault="004769C0" w:rsidP="005D2F20">
            <w:pPr>
              <w:shd w:val="clear" w:color="auto" w:fill="FFFFFF"/>
              <w:spacing w:after="0" w:line="240" w:lineRule="auto"/>
              <w:ind w:left="101"/>
            </w:pPr>
            <w:r w:rsidRPr="00A4100B">
              <w:rPr>
                <w:b/>
                <w:bCs/>
              </w:rPr>
              <w:t>Содержание учебного материала и формы организации деятельности обучающихся</w:t>
            </w:r>
          </w:p>
        </w:tc>
        <w:tc>
          <w:tcPr>
            <w:tcW w:w="1700" w:type="dxa"/>
          </w:tcPr>
          <w:p w14:paraId="3675695E" w14:textId="77777777" w:rsidR="004769C0" w:rsidRPr="00A4100B" w:rsidRDefault="004769C0" w:rsidP="005D2F20">
            <w:pPr>
              <w:shd w:val="clear" w:color="auto" w:fill="FFFFFF"/>
              <w:spacing w:after="0" w:line="240" w:lineRule="auto"/>
              <w:ind w:left="29" w:right="43"/>
              <w:jc w:val="center"/>
              <w:rPr>
                <w:b/>
                <w:bCs/>
              </w:rPr>
            </w:pPr>
            <w:r w:rsidRPr="00A4100B">
              <w:rPr>
                <w:b/>
                <w:bCs/>
              </w:rPr>
              <w:t>Объем в часах</w:t>
            </w:r>
          </w:p>
        </w:tc>
        <w:tc>
          <w:tcPr>
            <w:tcW w:w="1701" w:type="dxa"/>
          </w:tcPr>
          <w:p w14:paraId="5157FBD0" w14:textId="77777777" w:rsidR="004769C0" w:rsidRPr="00A4100B" w:rsidRDefault="004769C0" w:rsidP="005D2F20">
            <w:pPr>
              <w:shd w:val="clear" w:color="auto" w:fill="FFFFFF"/>
              <w:spacing w:after="0" w:line="240" w:lineRule="auto"/>
              <w:ind w:left="29" w:right="43"/>
              <w:jc w:val="center"/>
            </w:pPr>
            <w:r w:rsidRPr="00A4100B">
              <w:rPr>
                <w:b/>
                <w:bCs/>
              </w:rPr>
              <w:t>Коды компетенций, формированию которых способствует элемент программы</w:t>
            </w:r>
          </w:p>
        </w:tc>
        <w:tc>
          <w:tcPr>
            <w:tcW w:w="1419" w:type="dxa"/>
          </w:tcPr>
          <w:p w14:paraId="37642B09" w14:textId="77777777" w:rsidR="004769C0" w:rsidRPr="00A4100B" w:rsidRDefault="004769C0" w:rsidP="005D2F20">
            <w:pPr>
              <w:shd w:val="clear" w:color="auto" w:fill="FFFFFF"/>
              <w:spacing w:after="0" w:line="240" w:lineRule="auto"/>
              <w:ind w:left="29" w:right="43"/>
              <w:jc w:val="center"/>
              <w:rPr>
                <w:b/>
                <w:bCs/>
              </w:rPr>
            </w:pPr>
            <w:r w:rsidRPr="00A4100B">
              <w:rPr>
                <w:b/>
              </w:rPr>
              <w:t>Код Н/У/З</w:t>
            </w:r>
          </w:p>
        </w:tc>
      </w:tr>
      <w:tr w:rsidR="00A4100B" w:rsidRPr="00A4100B" w14:paraId="5D2CD377" w14:textId="77777777" w:rsidTr="004769C0">
        <w:tc>
          <w:tcPr>
            <w:tcW w:w="2694" w:type="dxa"/>
          </w:tcPr>
          <w:p w14:paraId="11A9086A" w14:textId="77777777" w:rsidR="004769C0" w:rsidRPr="00A4100B" w:rsidRDefault="004769C0" w:rsidP="005D2F20">
            <w:pPr>
              <w:shd w:val="clear" w:color="auto" w:fill="FFFFFF"/>
              <w:spacing w:after="0" w:line="240" w:lineRule="auto"/>
              <w:ind w:left="254" w:right="250"/>
              <w:jc w:val="center"/>
              <w:rPr>
                <w:i/>
              </w:rPr>
            </w:pPr>
            <w:r w:rsidRPr="00A4100B">
              <w:rPr>
                <w:b/>
                <w:bCs/>
                <w:i/>
              </w:rPr>
              <w:t>1</w:t>
            </w:r>
          </w:p>
        </w:tc>
        <w:tc>
          <w:tcPr>
            <w:tcW w:w="7512" w:type="dxa"/>
          </w:tcPr>
          <w:p w14:paraId="1CB49045" w14:textId="77777777" w:rsidR="004769C0" w:rsidRPr="00A4100B" w:rsidRDefault="004769C0" w:rsidP="005D2F20">
            <w:pPr>
              <w:shd w:val="clear" w:color="auto" w:fill="FFFFFF"/>
              <w:spacing w:after="0" w:line="240" w:lineRule="auto"/>
              <w:ind w:left="101"/>
              <w:jc w:val="center"/>
              <w:rPr>
                <w:i/>
              </w:rPr>
            </w:pPr>
            <w:r w:rsidRPr="00A4100B">
              <w:rPr>
                <w:b/>
                <w:bCs/>
                <w:i/>
              </w:rPr>
              <w:t>2</w:t>
            </w:r>
          </w:p>
        </w:tc>
        <w:tc>
          <w:tcPr>
            <w:tcW w:w="1700" w:type="dxa"/>
          </w:tcPr>
          <w:p w14:paraId="560F5EAA" w14:textId="77777777" w:rsidR="004769C0" w:rsidRPr="00A4100B" w:rsidRDefault="004769C0" w:rsidP="005D2F20">
            <w:pPr>
              <w:shd w:val="clear" w:color="auto" w:fill="FFFFFF"/>
              <w:spacing w:after="0" w:line="240" w:lineRule="auto"/>
              <w:jc w:val="center"/>
              <w:rPr>
                <w:b/>
                <w:bCs/>
                <w:i/>
              </w:rPr>
            </w:pPr>
            <w:r w:rsidRPr="00A4100B">
              <w:rPr>
                <w:b/>
                <w:bCs/>
                <w:i/>
              </w:rPr>
              <w:t>3</w:t>
            </w:r>
          </w:p>
        </w:tc>
        <w:tc>
          <w:tcPr>
            <w:tcW w:w="1701" w:type="dxa"/>
          </w:tcPr>
          <w:p w14:paraId="26AF710F" w14:textId="77777777" w:rsidR="004769C0" w:rsidRPr="00A4100B" w:rsidRDefault="004769C0" w:rsidP="005D2F20">
            <w:pPr>
              <w:shd w:val="clear" w:color="auto" w:fill="FFFFFF"/>
              <w:spacing w:after="0" w:line="240" w:lineRule="auto"/>
              <w:jc w:val="center"/>
              <w:rPr>
                <w:b/>
                <w:i/>
              </w:rPr>
            </w:pPr>
            <w:r w:rsidRPr="00A4100B">
              <w:rPr>
                <w:b/>
                <w:i/>
              </w:rPr>
              <w:t>4</w:t>
            </w:r>
          </w:p>
        </w:tc>
        <w:tc>
          <w:tcPr>
            <w:tcW w:w="1419" w:type="dxa"/>
          </w:tcPr>
          <w:p w14:paraId="33910300" w14:textId="77777777" w:rsidR="004769C0" w:rsidRPr="00A4100B" w:rsidRDefault="004769C0" w:rsidP="005D2F20">
            <w:pPr>
              <w:shd w:val="clear" w:color="auto" w:fill="FFFFFF"/>
              <w:spacing w:after="0" w:line="240" w:lineRule="auto"/>
              <w:jc w:val="center"/>
              <w:rPr>
                <w:b/>
                <w:i/>
              </w:rPr>
            </w:pPr>
            <w:r w:rsidRPr="00A4100B">
              <w:rPr>
                <w:b/>
                <w:i/>
              </w:rPr>
              <w:t>5</w:t>
            </w:r>
          </w:p>
        </w:tc>
      </w:tr>
      <w:tr w:rsidR="00A4100B" w:rsidRPr="00A4100B" w14:paraId="44D200B2" w14:textId="77777777" w:rsidTr="004769C0">
        <w:tc>
          <w:tcPr>
            <w:tcW w:w="10206" w:type="dxa"/>
            <w:gridSpan w:val="2"/>
          </w:tcPr>
          <w:p w14:paraId="1BB96C7A" w14:textId="77777777" w:rsidR="004769C0" w:rsidRPr="00A4100B" w:rsidRDefault="004769C0" w:rsidP="005D2F20">
            <w:pPr>
              <w:shd w:val="clear" w:color="auto" w:fill="FFFFFF"/>
              <w:spacing w:after="0" w:line="240" w:lineRule="auto"/>
              <w:ind w:left="34"/>
              <w:rPr>
                <w:b/>
                <w:bCs/>
              </w:rPr>
            </w:pPr>
            <w:r w:rsidRPr="00A4100B">
              <w:rPr>
                <w:b/>
                <w:bCs/>
              </w:rPr>
              <w:t>Раздел 1 Элементы линейной алгебры</w:t>
            </w:r>
          </w:p>
        </w:tc>
        <w:tc>
          <w:tcPr>
            <w:tcW w:w="1700" w:type="dxa"/>
          </w:tcPr>
          <w:p w14:paraId="33833B8B" w14:textId="77777777" w:rsidR="004769C0" w:rsidRPr="00A4100B" w:rsidRDefault="004769C0" w:rsidP="005D2F20">
            <w:pPr>
              <w:shd w:val="clear" w:color="auto" w:fill="FFFFFF"/>
              <w:spacing w:after="0" w:line="240" w:lineRule="auto"/>
              <w:jc w:val="center"/>
              <w:rPr>
                <w:b/>
                <w:bCs/>
              </w:rPr>
            </w:pPr>
            <w:r w:rsidRPr="00A4100B">
              <w:rPr>
                <w:b/>
                <w:bCs/>
              </w:rPr>
              <w:t>4</w:t>
            </w:r>
          </w:p>
        </w:tc>
        <w:tc>
          <w:tcPr>
            <w:tcW w:w="1701" w:type="dxa"/>
          </w:tcPr>
          <w:p w14:paraId="4C901851" w14:textId="77777777" w:rsidR="004769C0" w:rsidRPr="00A4100B" w:rsidRDefault="004769C0" w:rsidP="005D2F20">
            <w:pPr>
              <w:shd w:val="clear" w:color="auto" w:fill="FFFFFF"/>
              <w:spacing w:after="0" w:line="240" w:lineRule="auto"/>
              <w:jc w:val="center"/>
              <w:rPr>
                <w:b/>
              </w:rPr>
            </w:pPr>
          </w:p>
        </w:tc>
        <w:tc>
          <w:tcPr>
            <w:tcW w:w="1419" w:type="dxa"/>
          </w:tcPr>
          <w:p w14:paraId="4F01A694" w14:textId="77777777" w:rsidR="004769C0" w:rsidRPr="00A4100B" w:rsidRDefault="004769C0" w:rsidP="005D2F20">
            <w:pPr>
              <w:spacing w:after="0" w:line="240" w:lineRule="auto"/>
              <w:jc w:val="center"/>
            </w:pPr>
            <w:r w:rsidRPr="00A4100B">
              <w:t>З.1.1</w:t>
            </w:r>
          </w:p>
          <w:p w14:paraId="0D605CBA" w14:textId="77777777" w:rsidR="004769C0" w:rsidRPr="00A4100B" w:rsidRDefault="004769C0" w:rsidP="005D2F20">
            <w:pPr>
              <w:shd w:val="clear" w:color="auto" w:fill="FFFFFF"/>
              <w:spacing w:after="0" w:line="240" w:lineRule="auto"/>
              <w:jc w:val="center"/>
              <w:rPr>
                <w:i/>
              </w:rPr>
            </w:pPr>
            <w:r w:rsidRPr="00A4100B">
              <w:t>У.1.1</w:t>
            </w:r>
          </w:p>
        </w:tc>
      </w:tr>
      <w:tr w:rsidR="00A4100B" w:rsidRPr="00A4100B" w14:paraId="3237A9B3" w14:textId="77777777" w:rsidTr="004769C0">
        <w:tc>
          <w:tcPr>
            <w:tcW w:w="2694" w:type="dxa"/>
          </w:tcPr>
          <w:p w14:paraId="47717E30" w14:textId="77777777" w:rsidR="004769C0" w:rsidRPr="00A4100B" w:rsidRDefault="004769C0" w:rsidP="005D2F20">
            <w:pPr>
              <w:shd w:val="clear" w:color="auto" w:fill="FFFFFF"/>
              <w:spacing w:after="0" w:line="240" w:lineRule="auto"/>
              <w:ind w:left="34"/>
              <w:rPr>
                <w:b/>
                <w:bCs/>
              </w:rPr>
            </w:pPr>
            <w:r w:rsidRPr="00A4100B">
              <w:t xml:space="preserve">Тема 1.1 </w:t>
            </w:r>
            <w:r w:rsidRPr="00A4100B">
              <w:rPr>
                <w:bCs/>
              </w:rPr>
              <w:t>Матрицы операции над матрицами</w:t>
            </w:r>
          </w:p>
        </w:tc>
        <w:tc>
          <w:tcPr>
            <w:tcW w:w="7512" w:type="dxa"/>
          </w:tcPr>
          <w:p w14:paraId="6802C2E3" w14:textId="77777777" w:rsidR="004769C0" w:rsidRPr="00A4100B" w:rsidRDefault="004769C0" w:rsidP="005D2F20">
            <w:pPr>
              <w:shd w:val="clear" w:color="auto" w:fill="FFFFFF"/>
              <w:spacing w:after="0" w:line="240" w:lineRule="auto"/>
              <w:ind w:left="176"/>
              <w:rPr>
                <w:bCs/>
              </w:rPr>
            </w:pPr>
            <w:r w:rsidRPr="00A4100B">
              <w:rPr>
                <w:bCs/>
              </w:rPr>
              <w:t>Матричные модели, понятие матрицы, её элементов. Виды матриц</w:t>
            </w:r>
          </w:p>
          <w:p w14:paraId="4CFB7B4B" w14:textId="77777777" w:rsidR="004769C0" w:rsidRPr="00A4100B" w:rsidRDefault="004769C0" w:rsidP="005D2F20">
            <w:pPr>
              <w:shd w:val="clear" w:color="auto" w:fill="FFFFFF"/>
              <w:spacing w:after="0" w:line="240" w:lineRule="auto"/>
              <w:ind w:left="176"/>
              <w:rPr>
                <w:b/>
                <w:bCs/>
              </w:rPr>
            </w:pPr>
            <w:r w:rsidRPr="00A4100B">
              <w:t>Операции над матрицами; свойства операций. Транспонированная и обратная матрицы.</w:t>
            </w:r>
          </w:p>
        </w:tc>
        <w:tc>
          <w:tcPr>
            <w:tcW w:w="1700" w:type="dxa"/>
          </w:tcPr>
          <w:p w14:paraId="66B5DD9C" w14:textId="77777777" w:rsidR="004769C0" w:rsidRPr="00A4100B" w:rsidRDefault="004769C0" w:rsidP="005D2F20">
            <w:pPr>
              <w:shd w:val="clear" w:color="auto" w:fill="FFFFFF"/>
              <w:spacing w:after="0" w:line="240" w:lineRule="auto"/>
              <w:jc w:val="center"/>
              <w:rPr>
                <w:bCs/>
              </w:rPr>
            </w:pPr>
          </w:p>
        </w:tc>
        <w:tc>
          <w:tcPr>
            <w:tcW w:w="1701" w:type="dxa"/>
          </w:tcPr>
          <w:p w14:paraId="6A03A30E" w14:textId="77777777" w:rsidR="004769C0" w:rsidRPr="00A4100B" w:rsidRDefault="004769C0" w:rsidP="005D2F20">
            <w:pPr>
              <w:shd w:val="clear" w:color="auto" w:fill="FFFFFF"/>
              <w:spacing w:after="0" w:line="240" w:lineRule="auto"/>
              <w:jc w:val="center"/>
              <w:rPr>
                <w:b/>
              </w:rPr>
            </w:pPr>
          </w:p>
        </w:tc>
        <w:tc>
          <w:tcPr>
            <w:tcW w:w="1419" w:type="dxa"/>
          </w:tcPr>
          <w:p w14:paraId="289333D1" w14:textId="77777777" w:rsidR="004769C0" w:rsidRPr="00A4100B" w:rsidRDefault="004769C0" w:rsidP="005D2F20">
            <w:pPr>
              <w:shd w:val="clear" w:color="auto" w:fill="FFFFFF"/>
              <w:spacing w:after="0" w:line="240" w:lineRule="auto"/>
              <w:jc w:val="center"/>
              <w:rPr>
                <w:i/>
              </w:rPr>
            </w:pPr>
          </w:p>
        </w:tc>
      </w:tr>
      <w:tr w:rsidR="00A4100B" w:rsidRPr="00A4100B" w14:paraId="778FF374" w14:textId="77777777" w:rsidTr="004769C0">
        <w:tc>
          <w:tcPr>
            <w:tcW w:w="2694" w:type="dxa"/>
          </w:tcPr>
          <w:p w14:paraId="1C760A87" w14:textId="77777777" w:rsidR="004769C0" w:rsidRPr="00A4100B" w:rsidRDefault="004769C0" w:rsidP="005D2F20">
            <w:pPr>
              <w:shd w:val="clear" w:color="auto" w:fill="FFFFFF"/>
              <w:spacing w:after="0" w:line="240" w:lineRule="auto"/>
              <w:ind w:left="34"/>
              <w:rPr>
                <w:b/>
                <w:bCs/>
              </w:rPr>
            </w:pPr>
          </w:p>
        </w:tc>
        <w:tc>
          <w:tcPr>
            <w:tcW w:w="7512" w:type="dxa"/>
          </w:tcPr>
          <w:p w14:paraId="777E8FFE" w14:textId="77777777" w:rsidR="004769C0" w:rsidRPr="00A4100B" w:rsidRDefault="004769C0" w:rsidP="005D2F20">
            <w:pPr>
              <w:shd w:val="clear" w:color="auto" w:fill="FFFFFF"/>
              <w:spacing w:after="0" w:line="240" w:lineRule="auto"/>
              <w:ind w:left="176"/>
              <w:rPr>
                <w:b/>
                <w:bCs/>
              </w:rPr>
            </w:pPr>
            <w:r w:rsidRPr="00A4100B">
              <w:rPr>
                <w:b/>
                <w:bCs/>
              </w:rPr>
              <w:t>В том числе практических занятий:</w:t>
            </w:r>
          </w:p>
          <w:p w14:paraId="4D66F0E5" w14:textId="77777777" w:rsidR="004769C0" w:rsidRPr="00A4100B" w:rsidRDefault="004769C0" w:rsidP="005D2F20">
            <w:pPr>
              <w:shd w:val="clear" w:color="auto" w:fill="FFFFFF"/>
              <w:spacing w:after="0" w:line="240" w:lineRule="auto"/>
              <w:ind w:left="176"/>
              <w:rPr>
                <w:b/>
                <w:bCs/>
              </w:rPr>
            </w:pPr>
            <w:r w:rsidRPr="00A4100B">
              <w:t>Практическое занятие №1 Действия над матрицами</w:t>
            </w:r>
          </w:p>
        </w:tc>
        <w:tc>
          <w:tcPr>
            <w:tcW w:w="1700" w:type="dxa"/>
          </w:tcPr>
          <w:p w14:paraId="01345125" w14:textId="77777777" w:rsidR="004769C0" w:rsidRPr="00A4100B" w:rsidRDefault="004769C0" w:rsidP="005D2F20">
            <w:pPr>
              <w:shd w:val="clear" w:color="auto" w:fill="FFFFFF"/>
              <w:spacing w:after="0" w:line="240" w:lineRule="auto"/>
              <w:jc w:val="center"/>
              <w:rPr>
                <w:b/>
                <w:bCs/>
              </w:rPr>
            </w:pPr>
            <w:r w:rsidRPr="00A4100B">
              <w:rPr>
                <w:b/>
                <w:bCs/>
              </w:rPr>
              <w:t>2</w:t>
            </w:r>
          </w:p>
        </w:tc>
        <w:tc>
          <w:tcPr>
            <w:tcW w:w="1701" w:type="dxa"/>
          </w:tcPr>
          <w:p w14:paraId="4F19A4A6" w14:textId="77777777" w:rsidR="004769C0" w:rsidRPr="00A4100B" w:rsidRDefault="004769C0" w:rsidP="005D2F20">
            <w:pPr>
              <w:shd w:val="clear" w:color="auto" w:fill="FFFFFF"/>
              <w:spacing w:after="0" w:line="240" w:lineRule="auto"/>
              <w:jc w:val="center"/>
              <w:rPr>
                <w:b/>
              </w:rPr>
            </w:pPr>
          </w:p>
        </w:tc>
        <w:tc>
          <w:tcPr>
            <w:tcW w:w="1419" w:type="dxa"/>
          </w:tcPr>
          <w:p w14:paraId="25CE5497" w14:textId="77777777" w:rsidR="004769C0" w:rsidRPr="00A4100B" w:rsidRDefault="004769C0" w:rsidP="005D2F20">
            <w:pPr>
              <w:shd w:val="clear" w:color="auto" w:fill="FFFFFF"/>
              <w:spacing w:after="0" w:line="240" w:lineRule="auto"/>
              <w:jc w:val="center"/>
              <w:rPr>
                <w:i/>
              </w:rPr>
            </w:pPr>
          </w:p>
        </w:tc>
      </w:tr>
      <w:tr w:rsidR="00A4100B" w:rsidRPr="00A4100B" w14:paraId="6424FBF6" w14:textId="77777777" w:rsidTr="004769C0">
        <w:tc>
          <w:tcPr>
            <w:tcW w:w="2694" w:type="dxa"/>
          </w:tcPr>
          <w:p w14:paraId="687B97BC" w14:textId="77777777" w:rsidR="004769C0" w:rsidRPr="00A4100B" w:rsidRDefault="004769C0" w:rsidP="005D2F20">
            <w:pPr>
              <w:shd w:val="clear" w:color="auto" w:fill="FFFFFF"/>
              <w:spacing w:after="0" w:line="240" w:lineRule="auto"/>
              <w:ind w:left="34"/>
              <w:rPr>
                <w:b/>
                <w:bCs/>
              </w:rPr>
            </w:pPr>
            <w:r w:rsidRPr="00A4100B">
              <w:rPr>
                <w:bCs/>
              </w:rPr>
              <w:t>Тема 1.2 Определители матриц</w:t>
            </w:r>
          </w:p>
        </w:tc>
        <w:tc>
          <w:tcPr>
            <w:tcW w:w="7512" w:type="dxa"/>
          </w:tcPr>
          <w:p w14:paraId="6878E508" w14:textId="77777777" w:rsidR="004769C0" w:rsidRPr="00A4100B" w:rsidRDefault="004769C0" w:rsidP="005D2F20">
            <w:pPr>
              <w:shd w:val="clear" w:color="auto" w:fill="FFFFFF"/>
              <w:spacing w:after="0" w:line="240" w:lineRule="auto"/>
              <w:ind w:left="176"/>
              <w:rPr>
                <w:b/>
                <w:bCs/>
              </w:rPr>
            </w:pPr>
            <w:r w:rsidRPr="00A4100B">
              <w:rPr>
                <w:bCs/>
              </w:rPr>
              <w:t>Определитель матрицы. Нахождение обратных матриц</w:t>
            </w:r>
          </w:p>
        </w:tc>
        <w:tc>
          <w:tcPr>
            <w:tcW w:w="1700" w:type="dxa"/>
          </w:tcPr>
          <w:p w14:paraId="00F746AA" w14:textId="77777777" w:rsidR="004769C0" w:rsidRPr="00A4100B" w:rsidRDefault="004769C0" w:rsidP="005D2F20">
            <w:pPr>
              <w:shd w:val="clear" w:color="auto" w:fill="FFFFFF"/>
              <w:spacing w:after="0" w:line="240" w:lineRule="auto"/>
              <w:jc w:val="center"/>
              <w:rPr>
                <w:bCs/>
              </w:rPr>
            </w:pPr>
          </w:p>
        </w:tc>
        <w:tc>
          <w:tcPr>
            <w:tcW w:w="1701" w:type="dxa"/>
          </w:tcPr>
          <w:p w14:paraId="295EAAAC" w14:textId="77777777" w:rsidR="004769C0" w:rsidRPr="00A4100B" w:rsidRDefault="004769C0" w:rsidP="005D2F20">
            <w:pPr>
              <w:shd w:val="clear" w:color="auto" w:fill="FFFFFF"/>
              <w:spacing w:after="0" w:line="240" w:lineRule="auto"/>
              <w:jc w:val="center"/>
              <w:rPr>
                <w:b/>
              </w:rPr>
            </w:pPr>
          </w:p>
        </w:tc>
        <w:tc>
          <w:tcPr>
            <w:tcW w:w="1419" w:type="dxa"/>
          </w:tcPr>
          <w:p w14:paraId="2FC643D4" w14:textId="77777777" w:rsidR="004769C0" w:rsidRPr="00A4100B" w:rsidRDefault="004769C0" w:rsidP="005D2F20">
            <w:pPr>
              <w:shd w:val="clear" w:color="auto" w:fill="FFFFFF"/>
              <w:spacing w:after="0" w:line="240" w:lineRule="auto"/>
              <w:jc w:val="center"/>
              <w:rPr>
                <w:i/>
              </w:rPr>
            </w:pPr>
          </w:p>
        </w:tc>
      </w:tr>
      <w:tr w:rsidR="00A4100B" w:rsidRPr="00A4100B" w14:paraId="6C5B5BF0" w14:textId="77777777" w:rsidTr="004769C0">
        <w:tc>
          <w:tcPr>
            <w:tcW w:w="2694" w:type="dxa"/>
          </w:tcPr>
          <w:p w14:paraId="79E2E9B0" w14:textId="77777777" w:rsidR="004769C0" w:rsidRPr="00A4100B" w:rsidRDefault="004769C0" w:rsidP="005D2F20">
            <w:pPr>
              <w:shd w:val="clear" w:color="auto" w:fill="FFFFFF"/>
              <w:spacing w:after="0" w:line="240" w:lineRule="auto"/>
              <w:ind w:left="34"/>
              <w:rPr>
                <w:b/>
                <w:bCs/>
              </w:rPr>
            </w:pPr>
            <w:r w:rsidRPr="00A4100B">
              <w:t>Тема 1.3 Решение матричных уравнений</w:t>
            </w:r>
          </w:p>
        </w:tc>
        <w:tc>
          <w:tcPr>
            <w:tcW w:w="7512" w:type="dxa"/>
          </w:tcPr>
          <w:p w14:paraId="112BFAE1" w14:textId="77777777" w:rsidR="004769C0" w:rsidRPr="00A4100B" w:rsidRDefault="004769C0" w:rsidP="005D2F20">
            <w:pPr>
              <w:shd w:val="clear" w:color="auto" w:fill="FFFFFF"/>
              <w:spacing w:after="0" w:line="240" w:lineRule="auto"/>
              <w:ind w:left="176"/>
              <w:rPr>
                <w:b/>
                <w:bCs/>
              </w:rPr>
            </w:pPr>
            <w:r w:rsidRPr="00A4100B">
              <w:t>Решение матричных уравнений</w:t>
            </w:r>
          </w:p>
        </w:tc>
        <w:tc>
          <w:tcPr>
            <w:tcW w:w="1700" w:type="dxa"/>
          </w:tcPr>
          <w:p w14:paraId="5F44399E" w14:textId="77777777" w:rsidR="004769C0" w:rsidRPr="00A4100B" w:rsidRDefault="004769C0" w:rsidP="005D2F20">
            <w:pPr>
              <w:shd w:val="clear" w:color="auto" w:fill="FFFFFF"/>
              <w:spacing w:after="0" w:line="240" w:lineRule="auto"/>
              <w:jc w:val="center"/>
              <w:rPr>
                <w:bCs/>
              </w:rPr>
            </w:pPr>
          </w:p>
        </w:tc>
        <w:tc>
          <w:tcPr>
            <w:tcW w:w="1701" w:type="dxa"/>
          </w:tcPr>
          <w:p w14:paraId="57633EDC" w14:textId="77777777" w:rsidR="004769C0" w:rsidRPr="00A4100B" w:rsidRDefault="004769C0" w:rsidP="005D2F20">
            <w:pPr>
              <w:shd w:val="clear" w:color="auto" w:fill="FFFFFF"/>
              <w:spacing w:after="0" w:line="240" w:lineRule="auto"/>
              <w:jc w:val="center"/>
              <w:rPr>
                <w:b/>
              </w:rPr>
            </w:pPr>
          </w:p>
        </w:tc>
        <w:tc>
          <w:tcPr>
            <w:tcW w:w="1419" w:type="dxa"/>
          </w:tcPr>
          <w:p w14:paraId="156F5D4F" w14:textId="77777777" w:rsidR="004769C0" w:rsidRPr="00A4100B" w:rsidRDefault="004769C0" w:rsidP="005D2F20">
            <w:pPr>
              <w:shd w:val="clear" w:color="auto" w:fill="FFFFFF"/>
              <w:spacing w:after="0" w:line="240" w:lineRule="auto"/>
              <w:jc w:val="center"/>
              <w:rPr>
                <w:i/>
              </w:rPr>
            </w:pPr>
          </w:p>
        </w:tc>
      </w:tr>
      <w:tr w:rsidR="00A4100B" w:rsidRPr="00A4100B" w14:paraId="0E698C52" w14:textId="77777777" w:rsidTr="004769C0">
        <w:tc>
          <w:tcPr>
            <w:tcW w:w="10206" w:type="dxa"/>
            <w:gridSpan w:val="2"/>
          </w:tcPr>
          <w:p w14:paraId="07E307E4" w14:textId="77777777" w:rsidR="004769C0" w:rsidRPr="00A4100B" w:rsidRDefault="004769C0" w:rsidP="005D2F20">
            <w:pPr>
              <w:shd w:val="clear" w:color="auto" w:fill="FFFFFF"/>
              <w:spacing w:after="0" w:line="240" w:lineRule="auto"/>
              <w:ind w:left="144"/>
            </w:pPr>
            <w:r w:rsidRPr="00A4100B">
              <w:rPr>
                <w:b/>
                <w:bCs/>
              </w:rPr>
              <w:t xml:space="preserve">Раздел 2 </w:t>
            </w:r>
            <w:proofErr w:type="spellStart"/>
            <w:r w:rsidRPr="00A4100B">
              <w:rPr>
                <w:b/>
                <w:bCs/>
                <w:spacing w:val="-2"/>
              </w:rPr>
              <w:t>Математический</w:t>
            </w:r>
            <w:r w:rsidRPr="00A4100B">
              <w:rPr>
                <w:b/>
                <w:bCs/>
              </w:rPr>
              <w:t>анализ</w:t>
            </w:r>
            <w:proofErr w:type="spellEnd"/>
          </w:p>
        </w:tc>
        <w:tc>
          <w:tcPr>
            <w:tcW w:w="1700" w:type="dxa"/>
          </w:tcPr>
          <w:p w14:paraId="2BB2797D" w14:textId="77777777" w:rsidR="004769C0" w:rsidRPr="00A4100B" w:rsidRDefault="004769C0" w:rsidP="005D2F20">
            <w:pPr>
              <w:tabs>
                <w:tab w:val="left" w:pos="660"/>
                <w:tab w:val="center" w:pos="813"/>
              </w:tabs>
              <w:spacing w:after="0" w:line="240" w:lineRule="auto"/>
              <w:jc w:val="center"/>
              <w:rPr>
                <w:b/>
              </w:rPr>
            </w:pPr>
            <w:r w:rsidRPr="00A4100B">
              <w:rPr>
                <w:b/>
              </w:rPr>
              <w:t>10</w:t>
            </w:r>
          </w:p>
        </w:tc>
        <w:tc>
          <w:tcPr>
            <w:tcW w:w="1701" w:type="dxa"/>
            <w:vAlign w:val="center"/>
          </w:tcPr>
          <w:p w14:paraId="78EB8B12" w14:textId="77777777" w:rsidR="004769C0" w:rsidRPr="00A4100B" w:rsidRDefault="004769C0" w:rsidP="005D2F20">
            <w:pPr>
              <w:spacing w:after="0" w:line="240" w:lineRule="auto"/>
              <w:jc w:val="center"/>
            </w:pPr>
          </w:p>
        </w:tc>
        <w:tc>
          <w:tcPr>
            <w:tcW w:w="1419" w:type="dxa"/>
          </w:tcPr>
          <w:p w14:paraId="7F43297F" w14:textId="77777777" w:rsidR="004769C0" w:rsidRPr="00A4100B" w:rsidRDefault="004769C0" w:rsidP="005D2F20">
            <w:pPr>
              <w:spacing w:after="0" w:line="240" w:lineRule="auto"/>
              <w:jc w:val="center"/>
            </w:pPr>
            <w:r w:rsidRPr="00A4100B">
              <w:t>З.2.1</w:t>
            </w:r>
          </w:p>
          <w:p w14:paraId="4E9BE5FF" w14:textId="77777777" w:rsidR="004769C0" w:rsidRPr="00A4100B" w:rsidRDefault="004769C0" w:rsidP="005D2F20">
            <w:pPr>
              <w:spacing w:after="0" w:line="240" w:lineRule="auto"/>
              <w:jc w:val="center"/>
            </w:pPr>
            <w:r w:rsidRPr="00A4100B">
              <w:t>З.2.2</w:t>
            </w:r>
          </w:p>
          <w:p w14:paraId="4DD34107" w14:textId="77777777" w:rsidR="004769C0" w:rsidRPr="00A4100B" w:rsidRDefault="004769C0" w:rsidP="005D2F20">
            <w:pPr>
              <w:spacing w:after="0" w:line="240" w:lineRule="auto"/>
              <w:jc w:val="center"/>
            </w:pPr>
            <w:r w:rsidRPr="00A4100B">
              <w:t>У.2.1</w:t>
            </w:r>
          </w:p>
          <w:p w14:paraId="3C7277C5" w14:textId="77777777" w:rsidR="004769C0" w:rsidRPr="00A4100B" w:rsidRDefault="004769C0" w:rsidP="005D2F20">
            <w:pPr>
              <w:spacing w:after="0" w:line="240" w:lineRule="auto"/>
              <w:jc w:val="center"/>
            </w:pPr>
            <w:r w:rsidRPr="00A4100B">
              <w:t>У.3.1</w:t>
            </w:r>
          </w:p>
        </w:tc>
      </w:tr>
      <w:tr w:rsidR="00A4100B" w:rsidRPr="00A4100B" w14:paraId="54D37BCC" w14:textId="77777777" w:rsidTr="004769C0">
        <w:tc>
          <w:tcPr>
            <w:tcW w:w="2694" w:type="dxa"/>
          </w:tcPr>
          <w:p w14:paraId="0238F1C5" w14:textId="77777777" w:rsidR="004769C0" w:rsidRPr="00A4100B" w:rsidRDefault="004769C0" w:rsidP="005D2F20">
            <w:pPr>
              <w:shd w:val="clear" w:color="auto" w:fill="FFFFFF"/>
              <w:spacing w:after="0" w:line="240" w:lineRule="auto"/>
              <w:ind w:left="34"/>
              <w:rPr>
                <w:b/>
                <w:bCs/>
              </w:rPr>
            </w:pPr>
            <w:r w:rsidRPr="00A4100B">
              <w:rPr>
                <w:bCs/>
              </w:rPr>
              <w:t>Тема 2.1 Последовательность, функция. Предел последовательности и функции</w:t>
            </w:r>
          </w:p>
        </w:tc>
        <w:tc>
          <w:tcPr>
            <w:tcW w:w="7512" w:type="dxa"/>
          </w:tcPr>
          <w:p w14:paraId="5D9FCD15" w14:textId="77777777" w:rsidR="004769C0" w:rsidRPr="00A4100B" w:rsidRDefault="004769C0" w:rsidP="005D2F20">
            <w:pPr>
              <w:shd w:val="clear" w:color="auto" w:fill="FFFFFF"/>
              <w:spacing w:after="0" w:line="240" w:lineRule="auto"/>
              <w:ind w:left="34"/>
              <w:rPr>
                <w:b/>
                <w:bCs/>
                <w:spacing w:val="-2"/>
              </w:rPr>
            </w:pPr>
            <w:r w:rsidRPr="00A4100B">
              <w:rPr>
                <w:bCs/>
              </w:rPr>
              <w:t>Последовательность, функция. Предел последовательности и функции, свойства. Вычисление пределов функций</w:t>
            </w:r>
          </w:p>
        </w:tc>
        <w:tc>
          <w:tcPr>
            <w:tcW w:w="1700" w:type="dxa"/>
          </w:tcPr>
          <w:p w14:paraId="568B9983" w14:textId="77777777" w:rsidR="004769C0" w:rsidRPr="00A4100B" w:rsidRDefault="004769C0" w:rsidP="005D2F20">
            <w:pPr>
              <w:spacing w:after="0" w:line="240" w:lineRule="auto"/>
              <w:jc w:val="center"/>
            </w:pPr>
          </w:p>
        </w:tc>
        <w:tc>
          <w:tcPr>
            <w:tcW w:w="1701" w:type="dxa"/>
            <w:vAlign w:val="center"/>
          </w:tcPr>
          <w:p w14:paraId="448D233C" w14:textId="77777777" w:rsidR="004769C0" w:rsidRPr="00A4100B" w:rsidRDefault="004769C0" w:rsidP="005D2F20">
            <w:pPr>
              <w:spacing w:after="0" w:line="240" w:lineRule="auto"/>
              <w:jc w:val="center"/>
            </w:pPr>
          </w:p>
        </w:tc>
        <w:tc>
          <w:tcPr>
            <w:tcW w:w="1419" w:type="dxa"/>
          </w:tcPr>
          <w:p w14:paraId="758D9D2B" w14:textId="77777777" w:rsidR="004769C0" w:rsidRPr="00A4100B" w:rsidRDefault="004769C0" w:rsidP="005D2F20">
            <w:pPr>
              <w:spacing w:after="0" w:line="240" w:lineRule="auto"/>
              <w:jc w:val="center"/>
            </w:pPr>
          </w:p>
        </w:tc>
      </w:tr>
      <w:tr w:rsidR="00A4100B" w:rsidRPr="00A4100B" w14:paraId="6A38AE36" w14:textId="77777777" w:rsidTr="004769C0">
        <w:tc>
          <w:tcPr>
            <w:tcW w:w="2694" w:type="dxa"/>
          </w:tcPr>
          <w:p w14:paraId="504120A4" w14:textId="77777777" w:rsidR="004769C0" w:rsidRPr="00A4100B" w:rsidRDefault="004769C0" w:rsidP="005D2F20">
            <w:pPr>
              <w:shd w:val="clear" w:color="auto" w:fill="FFFFFF"/>
              <w:spacing w:after="0" w:line="240" w:lineRule="auto"/>
              <w:ind w:left="34"/>
              <w:rPr>
                <w:b/>
                <w:bCs/>
              </w:rPr>
            </w:pPr>
            <w:r w:rsidRPr="00A4100B">
              <w:t xml:space="preserve">Тема 2.2 </w:t>
            </w:r>
            <w:r w:rsidRPr="00A4100B">
              <w:rPr>
                <w:bCs/>
              </w:rPr>
              <w:t>Производная функции</w:t>
            </w:r>
          </w:p>
        </w:tc>
        <w:tc>
          <w:tcPr>
            <w:tcW w:w="7512" w:type="dxa"/>
          </w:tcPr>
          <w:p w14:paraId="6D8E241E" w14:textId="77777777" w:rsidR="004769C0" w:rsidRPr="00A4100B" w:rsidRDefault="004769C0" w:rsidP="005D2F20">
            <w:pPr>
              <w:shd w:val="clear" w:color="auto" w:fill="FFFFFF"/>
              <w:spacing w:after="0" w:line="240" w:lineRule="auto"/>
              <w:ind w:left="34"/>
              <w:rPr>
                <w:b/>
                <w:bCs/>
                <w:spacing w:val="-2"/>
              </w:rPr>
            </w:pPr>
            <w:r w:rsidRPr="00A4100B">
              <w:rPr>
                <w:bCs/>
              </w:rPr>
              <w:t>Производная, ее геометрический и механический смысл. Производная суммы, произведения и частное двух функций</w:t>
            </w:r>
          </w:p>
        </w:tc>
        <w:tc>
          <w:tcPr>
            <w:tcW w:w="1700" w:type="dxa"/>
          </w:tcPr>
          <w:p w14:paraId="010C8C5D" w14:textId="77777777" w:rsidR="004769C0" w:rsidRPr="00A4100B" w:rsidRDefault="004769C0" w:rsidP="005D2F20">
            <w:pPr>
              <w:spacing w:after="0" w:line="240" w:lineRule="auto"/>
              <w:jc w:val="center"/>
            </w:pPr>
          </w:p>
        </w:tc>
        <w:tc>
          <w:tcPr>
            <w:tcW w:w="1701" w:type="dxa"/>
            <w:vAlign w:val="center"/>
          </w:tcPr>
          <w:p w14:paraId="597169D5" w14:textId="77777777" w:rsidR="004769C0" w:rsidRPr="00A4100B" w:rsidRDefault="004769C0" w:rsidP="005D2F20">
            <w:pPr>
              <w:spacing w:after="0" w:line="240" w:lineRule="auto"/>
              <w:jc w:val="center"/>
            </w:pPr>
          </w:p>
        </w:tc>
        <w:tc>
          <w:tcPr>
            <w:tcW w:w="1419" w:type="dxa"/>
          </w:tcPr>
          <w:p w14:paraId="6EF5E3FF" w14:textId="77777777" w:rsidR="004769C0" w:rsidRPr="00A4100B" w:rsidRDefault="004769C0" w:rsidP="005D2F20">
            <w:pPr>
              <w:spacing w:after="0" w:line="240" w:lineRule="auto"/>
              <w:jc w:val="center"/>
            </w:pPr>
          </w:p>
        </w:tc>
      </w:tr>
      <w:tr w:rsidR="00A4100B" w:rsidRPr="00A4100B" w14:paraId="600A29CE" w14:textId="77777777" w:rsidTr="004769C0">
        <w:tc>
          <w:tcPr>
            <w:tcW w:w="2694" w:type="dxa"/>
          </w:tcPr>
          <w:p w14:paraId="1B804222" w14:textId="77777777" w:rsidR="004769C0" w:rsidRPr="00A4100B" w:rsidRDefault="004769C0" w:rsidP="005D2F20">
            <w:pPr>
              <w:shd w:val="clear" w:color="auto" w:fill="FFFFFF"/>
              <w:spacing w:after="0" w:line="240" w:lineRule="auto"/>
              <w:ind w:left="34"/>
            </w:pPr>
          </w:p>
        </w:tc>
        <w:tc>
          <w:tcPr>
            <w:tcW w:w="7512" w:type="dxa"/>
          </w:tcPr>
          <w:p w14:paraId="2275D723" w14:textId="77777777" w:rsidR="004769C0" w:rsidRPr="00A4100B" w:rsidRDefault="004769C0" w:rsidP="005D2F20">
            <w:pPr>
              <w:shd w:val="clear" w:color="auto" w:fill="FFFFFF"/>
              <w:spacing w:after="0" w:line="240" w:lineRule="auto"/>
              <w:rPr>
                <w:b/>
                <w:bCs/>
              </w:rPr>
            </w:pPr>
            <w:r w:rsidRPr="00A4100B">
              <w:rPr>
                <w:b/>
                <w:bCs/>
              </w:rPr>
              <w:t>В том числе практических занятий:</w:t>
            </w:r>
          </w:p>
          <w:p w14:paraId="1DCB29D1" w14:textId="77777777" w:rsidR="004769C0" w:rsidRPr="00A4100B" w:rsidRDefault="004769C0" w:rsidP="005D2F20">
            <w:pPr>
              <w:shd w:val="clear" w:color="auto" w:fill="FFFFFF"/>
              <w:spacing w:after="0" w:line="240" w:lineRule="auto"/>
              <w:rPr>
                <w:bCs/>
              </w:rPr>
            </w:pPr>
            <w:r w:rsidRPr="00A4100B">
              <w:rPr>
                <w:bCs/>
              </w:rPr>
              <w:t>Практическое занятие № 2 Нахождение производных</w:t>
            </w:r>
          </w:p>
        </w:tc>
        <w:tc>
          <w:tcPr>
            <w:tcW w:w="1700" w:type="dxa"/>
          </w:tcPr>
          <w:p w14:paraId="160FF113" w14:textId="77777777" w:rsidR="004769C0" w:rsidRPr="00A4100B" w:rsidRDefault="004769C0" w:rsidP="005D2F20">
            <w:pPr>
              <w:spacing w:after="0" w:line="240" w:lineRule="auto"/>
              <w:jc w:val="center"/>
              <w:rPr>
                <w:b/>
              </w:rPr>
            </w:pPr>
            <w:r w:rsidRPr="00A4100B">
              <w:rPr>
                <w:b/>
              </w:rPr>
              <w:t>2</w:t>
            </w:r>
          </w:p>
        </w:tc>
        <w:tc>
          <w:tcPr>
            <w:tcW w:w="1701" w:type="dxa"/>
            <w:vAlign w:val="center"/>
          </w:tcPr>
          <w:p w14:paraId="7CA01794" w14:textId="77777777" w:rsidR="004769C0" w:rsidRPr="00A4100B" w:rsidRDefault="004769C0" w:rsidP="005D2F20">
            <w:pPr>
              <w:spacing w:after="0" w:line="240" w:lineRule="auto"/>
              <w:jc w:val="center"/>
            </w:pPr>
          </w:p>
        </w:tc>
        <w:tc>
          <w:tcPr>
            <w:tcW w:w="1419" w:type="dxa"/>
          </w:tcPr>
          <w:p w14:paraId="24B57304" w14:textId="77777777" w:rsidR="004769C0" w:rsidRPr="00A4100B" w:rsidRDefault="004769C0" w:rsidP="005D2F20">
            <w:pPr>
              <w:spacing w:after="0" w:line="240" w:lineRule="auto"/>
              <w:jc w:val="center"/>
            </w:pPr>
          </w:p>
        </w:tc>
      </w:tr>
      <w:tr w:rsidR="00A4100B" w:rsidRPr="00A4100B" w14:paraId="79B01AB2" w14:textId="77777777" w:rsidTr="004769C0">
        <w:tc>
          <w:tcPr>
            <w:tcW w:w="2694" w:type="dxa"/>
          </w:tcPr>
          <w:p w14:paraId="00F2BD60" w14:textId="77777777" w:rsidR="004769C0" w:rsidRPr="00A4100B" w:rsidRDefault="004769C0" w:rsidP="005D2F20">
            <w:pPr>
              <w:shd w:val="clear" w:color="auto" w:fill="FFFFFF"/>
              <w:spacing w:after="0" w:line="240" w:lineRule="auto"/>
              <w:ind w:left="34"/>
              <w:rPr>
                <w:b/>
                <w:bCs/>
              </w:rPr>
            </w:pPr>
            <w:r w:rsidRPr="00A4100B">
              <w:rPr>
                <w:bCs/>
              </w:rPr>
              <w:lastRenderedPageBreak/>
              <w:t>Тема 2.3 Приложение производной</w:t>
            </w:r>
          </w:p>
        </w:tc>
        <w:tc>
          <w:tcPr>
            <w:tcW w:w="7512" w:type="dxa"/>
          </w:tcPr>
          <w:p w14:paraId="7B57B0D0" w14:textId="77777777" w:rsidR="004769C0" w:rsidRPr="00A4100B" w:rsidRDefault="004769C0" w:rsidP="005D2F20">
            <w:pPr>
              <w:shd w:val="clear" w:color="auto" w:fill="FFFFFF"/>
              <w:tabs>
                <w:tab w:val="left" w:pos="2400"/>
              </w:tabs>
              <w:spacing w:after="0" w:line="240" w:lineRule="auto"/>
              <w:ind w:left="34"/>
              <w:rPr>
                <w:b/>
                <w:bCs/>
                <w:spacing w:val="-2"/>
              </w:rPr>
            </w:pPr>
            <w:r w:rsidRPr="00A4100B">
              <w:rPr>
                <w:bCs/>
              </w:rPr>
              <w:t>Наибольшее и наименьшее значение функции на промежутке. Уравнение касательной к графику функции.</w:t>
            </w:r>
          </w:p>
        </w:tc>
        <w:tc>
          <w:tcPr>
            <w:tcW w:w="1700" w:type="dxa"/>
          </w:tcPr>
          <w:p w14:paraId="6E270A74" w14:textId="77777777" w:rsidR="004769C0" w:rsidRPr="00A4100B" w:rsidRDefault="004769C0" w:rsidP="005D2F20">
            <w:pPr>
              <w:spacing w:after="0" w:line="240" w:lineRule="auto"/>
              <w:jc w:val="center"/>
            </w:pPr>
          </w:p>
        </w:tc>
        <w:tc>
          <w:tcPr>
            <w:tcW w:w="1701" w:type="dxa"/>
            <w:vAlign w:val="center"/>
          </w:tcPr>
          <w:p w14:paraId="6AC90949" w14:textId="77777777" w:rsidR="004769C0" w:rsidRPr="00A4100B" w:rsidRDefault="004769C0" w:rsidP="005D2F20">
            <w:pPr>
              <w:spacing w:after="0" w:line="240" w:lineRule="auto"/>
              <w:jc w:val="center"/>
            </w:pPr>
          </w:p>
        </w:tc>
        <w:tc>
          <w:tcPr>
            <w:tcW w:w="1419" w:type="dxa"/>
          </w:tcPr>
          <w:p w14:paraId="3D762D2E" w14:textId="77777777" w:rsidR="004769C0" w:rsidRPr="00A4100B" w:rsidRDefault="004769C0" w:rsidP="005D2F20">
            <w:pPr>
              <w:spacing w:after="0" w:line="240" w:lineRule="auto"/>
              <w:jc w:val="center"/>
            </w:pPr>
          </w:p>
        </w:tc>
      </w:tr>
      <w:tr w:rsidR="00A4100B" w:rsidRPr="00A4100B" w14:paraId="5F59D51C" w14:textId="77777777" w:rsidTr="004769C0">
        <w:tc>
          <w:tcPr>
            <w:tcW w:w="2694" w:type="dxa"/>
          </w:tcPr>
          <w:p w14:paraId="73FD0876" w14:textId="77777777" w:rsidR="004769C0" w:rsidRPr="00A4100B" w:rsidRDefault="004769C0" w:rsidP="005D2F20">
            <w:pPr>
              <w:shd w:val="clear" w:color="auto" w:fill="FFFFFF"/>
              <w:spacing w:after="0" w:line="240" w:lineRule="auto"/>
              <w:ind w:left="34"/>
              <w:rPr>
                <w:bCs/>
              </w:rPr>
            </w:pPr>
          </w:p>
        </w:tc>
        <w:tc>
          <w:tcPr>
            <w:tcW w:w="7512" w:type="dxa"/>
          </w:tcPr>
          <w:p w14:paraId="4D3A82FD" w14:textId="77777777" w:rsidR="004769C0" w:rsidRPr="00A4100B" w:rsidRDefault="004769C0" w:rsidP="005D2F20">
            <w:pPr>
              <w:shd w:val="clear" w:color="auto" w:fill="FFFFFF"/>
              <w:spacing w:after="0" w:line="240" w:lineRule="auto"/>
              <w:rPr>
                <w:b/>
                <w:bCs/>
              </w:rPr>
            </w:pPr>
            <w:r w:rsidRPr="00A4100B">
              <w:rPr>
                <w:b/>
                <w:bCs/>
              </w:rPr>
              <w:t>В том числе практических занятий:</w:t>
            </w:r>
          </w:p>
          <w:p w14:paraId="58C001F2" w14:textId="77777777" w:rsidR="004769C0" w:rsidRPr="00A4100B" w:rsidRDefault="004769C0" w:rsidP="005D2F20">
            <w:pPr>
              <w:shd w:val="clear" w:color="auto" w:fill="FFFFFF"/>
              <w:tabs>
                <w:tab w:val="left" w:pos="2400"/>
              </w:tabs>
              <w:spacing w:after="0" w:line="240" w:lineRule="auto"/>
              <w:ind w:left="34"/>
              <w:rPr>
                <w:b/>
                <w:bCs/>
              </w:rPr>
            </w:pPr>
            <w:r w:rsidRPr="00A4100B">
              <w:rPr>
                <w:bCs/>
              </w:rPr>
              <w:t>Практическое занятие № 3 Применение производной к исследованию функции и построению графиков</w:t>
            </w:r>
          </w:p>
        </w:tc>
        <w:tc>
          <w:tcPr>
            <w:tcW w:w="1700" w:type="dxa"/>
          </w:tcPr>
          <w:p w14:paraId="5917792E" w14:textId="77777777" w:rsidR="004769C0" w:rsidRPr="00A4100B" w:rsidRDefault="004769C0" w:rsidP="005D2F20">
            <w:pPr>
              <w:spacing w:after="0" w:line="240" w:lineRule="auto"/>
              <w:jc w:val="center"/>
              <w:rPr>
                <w:b/>
              </w:rPr>
            </w:pPr>
            <w:r w:rsidRPr="00A4100B">
              <w:rPr>
                <w:b/>
              </w:rPr>
              <w:t>2</w:t>
            </w:r>
          </w:p>
        </w:tc>
        <w:tc>
          <w:tcPr>
            <w:tcW w:w="1701" w:type="dxa"/>
            <w:vAlign w:val="center"/>
          </w:tcPr>
          <w:p w14:paraId="7490B280" w14:textId="77777777" w:rsidR="004769C0" w:rsidRPr="00A4100B" w:rsidRDefault="004769C0" w:rsidP="005D2F20">
            <w:pPr>
              <w:spacing w:after="0" w:line="240" w:lineRule="auto"/>
              <w:jc w:val="center"/>
            </w:pPr>
          </w:p>
        </w:tc>
        <w:tc>
          <w:tcPr>
            <w:tcW w:w="1419" w:type="dxa"/>
          </w:tcPr>
          <w:p w14:paraId="6E1CBBB4" w14:textId="77777777" w:rsidR="004769C0" w:rsidRPr="00A4100B" w:rsidRDefault="004769C0" w:rsidP="005D2F20">
            <w:pPr>
              <w:spacing w:after="0" w:line="240" w:lineRule="auto"/>
              <w:jc w:val="center"/>
            </w:pPr>
          </w:p>
        </w:tc>
      </w:tr>
      <w:tr w:rsidR="00A4100B" w:rsidRPr="00A4100B" w14:paraId="46E159D6" w14:textId="77777777" w:rsidTr="004769C0">
        <w:tc>
          <w:tcPr>
            <w:tcW w:w="2694" w:type="dxa"/>
          </w:tcPr>
          <w:p w14:paraId="14518298" w14:textId="77777777" w:rsidR="004769C0" w:rsidRPr="00A4100B" w:rsidRDefault="004769C0" w:rsidP="005D2F20">
            <w:pPr>
              <w:shd w:val="clear" w:color="auto" w:fill="FFFFFF"/>
              <w:spacing w:after="0" w:line="240" w:lineRule="auto"/>
              <w:ind w:left="34"/>
              <w:rPr>
                <w:b/>
                <w:bCs/>
              </w:rPr>
            </w:pPr>
            <w:r w:rsidRPr="00A4100B">
              <w:rPr>
                <w:bCs/>
              </w:rPr>
              <w:t>Тема 2.4 Дифференциал функции</w:t>
            </w:r>
          </w:p>
        </w:tc>
        <w:tc>
          <w:tcPr>
            <w:tcW w:w="7512" w:type="dxa"/>
          </w:tcPr>
          <w:p w14:paraId="160BB885" w14:textId="77777777" w:rsidR="004769C0" w:rsidRPr="00A4100B" w:rsidRDefault="004769C0" w:rsidP="005D2F20">
            <w:pPr>
              <w:shd w:val="clear" w:color="auto" w:fill="FFFFFF"/>
              <w:tabs>
                <w:tab w:val="left" w:pos="1410"/>
              </w:tabs>
              <w:spacing w:after="0" w:line="240" w:lineRule="auto"/>
              <w:ind w:left="34"/>
              <w:rPr>
                <w:b/>
                <w:bCs/>
                <w:spacing w:val="-2"/>
              </w:rPr>
            </w:pPr>
            <w:r w:rsidRPr="00A4100B">
              <w:rPr>
                <w:bCs/>
              </w:rPr>
              <w:t>Дифференциал функции  и приложение дифференциала к приближенным вычислениям</w:t>
            </w:r>
          </w:p>
        </w:tc>
        <w:tc>
          <w:tcPr>
            <w:tcW w:w="1700" w:type="dxa"/>
          </w:tcPr>
          <w:p w14:paraId="5AB27BBD" w14:textId="77777777" w:rsidR="004769C0" w:rsidRPr="00A4100B" w:rsidRDefault="004769C0" w:rsidP="005D2F20">
            <w:pPr>
              <w:spacing w:after="0" w:line="240" w:lineRule="auto"/>
              <w:jc w:val="center"/>
            </w:pPr>
          </w:p>
        </w:tc>
        <w:tc>
          <w:tcPr>
            <w:tcW w:w="1701" w:type="dxa"/>
            <w:vAlign w:val="center"/>
          </w:tcPr>
          <w:p w14:paraId="0C41EF0F" w14:textId="77777777" w:rsidR="004769C0" w:rsidRPr="00A4100B" w:rsidRDefault="004769C0" w:rsidP="005D2F20">
            <w:pPr>
              <w:spacing w:after="0" w:line="240" w:lineRule="auto"/>
              <w:jc w:val="center"/>
            </w:pPr>
          </w:p>
        </w:tc>
        <w:tc>
          <w:tcPr>
            <w:tcW w:w="1419" w:type="dxa"/>
          </w:tcPr>
          <w:p w14:paraId="587CCD6B" w14:textId="77777777" w:rsidR="004769C0" w:rsidRPr="00A4100B" w:rsidRDefault="004769C0" w:rsidP="005D2F20">
            <w:pPr>
              <w:spacing w:after="0" w:line="240" w:lineRule="auto"/>
              <w:jc w:val="center"/>
            </w:pPr>
          </w:p>
        </w:tc>
      </w:tr>
      <w:tr w:rsidR="00A4100B" w:rsidRPr="00A4100B" w14:paraId="5AE01928" w14:textId="77777777" w:rsidTr="004769C0">
        <w:tc>
          <w:tcPr>
            <w:tcW w:w="2694" w:type="dxa"/>
          </w:tcPr>
          <w:p w14:paraId="4E404A06" w14:textId="77777777" w:rsidR="004769C0" w:rsidRPr="00A4100B" w:rsidRDefault="004769C0" w:rsidP="005D2F20">
            <w:pPr>
              <w:shd w:val="clear" w:color="auto" w:fill="FFFFFF"/>
              <w:spacing w:after="0" w:line="240" w:lineRule="auto"/>
              <w:ind w:left="34"/>
              <w:rPr>
                <w:b/>
                <w:bCs/>
              </w:rPr>
            </w:pPr>
            <w:r w:rsidRPr="00A4100B">
              <w:rPr>
                <w:bCs/>
              </w:rPr>
              <w:t>Тема 2.5 Неопределенный интеграл</w:t>
            </w:r>
          </w:p>
        </w:tc>
        <w:tc>
          <w:tcPr>
            <w:tcW w:w="7512" w:type="dxa"/>
          </w:tcPr>
          <w:p w14:paraId="13649582" w14:textId="77777777" w:rsidR="004769C0" w:rsidRPr="00A4100B" w:rsidRDefault="004769C0" w:rsidP="005D2F20">
            <w:pPr>
              <w:shd w:val="clear" w:color="auto" w:fill="FFFFFF"/>
              <w:tabs>
                <w:tab w:val="left" w:pos="1410"/>
              </w:tabs>
              <w:spacing w:after="0" w:line="240" w:lineRule="auto"/>
              <w:ind w:left="34"/>
              <w:rPr>
                <w:b/>
                <w:bCs/>
                <w:spacing w:val="-2"/>
              </w:rPr>
            </w:pPr>
            <w:r w:rsidRPr="00A4100B">
              <w:rPr>
                <w:bCs/>
              </w:rPr>
              <w:t>Неопределенный интеграл и его свойства Основные методы интегрирования функций</w:t>
            </w:r>
          </w:p>
        </w:tc>
        <w:tc>
          <w:tcPr>
            <w:tcW w:w="1700" w:type="dxa"/>
          </w:tcPr>
          <w:p w14:paraId="14C86117" w14:textId="77777777" w:rsidR="004769C0" w:rsidRPr="00A4100B" w:rsidRDefault="004769C0" w:rsidP="005D2F20">
            <w:pPr>
              <w:spacing w:after="0" w:line="240" w:lineRule="auto"/>
              <w:jc w:val="center"/>
            </w:pPr>
          </w:p>
        </w:tc>
        <w:tc>
          <w:tcPr>
            <w:tcW w:w="1701" w:type="dxa"/>
            <w:vAlign w:val="center"/>
          </w:tcPr>
          <w:p w14:paraId="6641600F" w14:textId="77777777" w:rsidR="004769C0" w:rsidRPr="00A4100B" w:rsidRDefault="004769C0" w:rsidP="005D2F20">
            <w:pPr>
              <w:spacing w:after="0" w:line="240" w:lineRule="auto"/>
              <w:jc w:val="center"/>
            </w:pPr>
          </w:p>
        </w:tc>
        <w:tc>
          <w:tcPr>
            <w:tcW w:w="1419" w:type="dxa"/>
          </w:tcPr>
          <w:p w14:paraId="750EFBD5" w14:textId="77777777" w:rsidR="004769C0" w:rsidRPr="00A4100B" w:rsidRDefault="004769C0" w:rsidP="005D2F20">
            <w:pPr>
              <w:spacing w:after="0" w:line="240" w:lineRule="auto"/>
              <w:jc w:val="center"/>
            </w:pPr>
          </w:p>
        </w:tc>
      </w:tr>
      <w:tr w:rsidR="00A4100B" w:rsidRPr="00A4100B" w14:paraId="0BDC8118" w14:textId="77777777" w:rsidTr="004769C0">
        <w:tc>
          <w:tcPr>
            <w:tcW w:w="2694" w:type="dxa"/>
          </w:tcPr>
          <w:p w14:paraId="6231FA42" w14:textId="77777777" w:rsidR="004769C0" w:rsidRPr="00A4100B" w:rsidRDefault="004769C0" w:rsidP="005D2F20">
            <w:pPr>
              <w:shd w:val="clear" w:color="auto" w:fill="FFFFFF"/>
              <w:spacing w:after="0" w:line="240" w:lineRule="auto"/>
              <w:ind w:left="34"/>
              <w:rPr>
                <w:b/>
                <w:bCs/>
              </w:rPr>
            </w:pPr>
          </w:p>
        </w:tc>
        <w:tc>
          <w:tcPr>
            <w:tcW w:w="7512" w:type="dxa"/>
          </w:tcPr>
          <w:p w14:paraId="325A90F1" w14:textId="77777777" w:rsidR="004769C0" w:rsidRPr="00A4100B" w:rsidRDefault="004769C0" w:rsidP="005D2F20">
            <w:pPr>
              <w:shd w:val="clear" w:color="auto" w:fill="FFFFFF"/>
              <w:spacing w:after="0" w:line="240" w:lineRule="auto"/>
              <w:rPr>
                <w:b/>
                <w:bCs/>
              </w:rPr>
            </w:pPr>
            <w:r w:rsidRPr="00A4100B">
              <w:rPr>
                <w:b/>
                <w:bCs/>
              </w:rPr>
              <w:t>В том числе практических занятий:</w:t>
            </w:r>
          </w:p>
          <w:p w14:paraId="577734A8" w14:textId="77777777" w:rsidR="004769C0" w:rsidRPr="00A4100B" w:rsidRDefault="004769C0" w:rsidP="005D2F20">
            <w:pPr>
              <w:shd w:val="clear" w:color="auto" w:fill="FFFFFF"/>
              <w:tabs>
                <w:tab w:val="left" w:pos="1410"/>
              </w:tabs>
              <w:spacing w:after="0" w:line="240" w:lineRule="auto"/>
              <w:ind w:left="34"/>
              <w:rPr>
                <w:b/>
                <w:bCs/>
                <w:spacing w:val="-2"/>
              </w:rPr>
            </w:pPr>
            <w:r w:rsidRPr="00A4100B">
              <w:rPr>
                <w:bCs/>
              </w:rPr>
              <w:t>Практическое занятие № 4 Интегрирования функций различными способами.</w:t>
            </w:r>
          </w:p>
        </w:tc>
        <w:tc>
          <w:tcPr>
            <w:tcW w:w="1700" w:type="dxa"/>
          </w:tcPr>
          <w:p w14:paraId="132BF956" w14:textId="77777777" w:rsidR="004769C0" w:rsidRPr="00A4100B" w:rsidRDefault="004769C0" w:rsidP="005D2F20">
            <w:pPr>
              <w:spacing w:after="0" w:line="240" w:lineRule="auto"/>
              <w:jc w:val="center"/>
              <w:rPr>
                <w:b/>
              </w:rPr>
            </w:pPr>
            <w:r w:rsidRPr="00A4100B">
              <w:rPr>
                <w:b/>
              </w:rPr>
              <w:t>2</w:t>
            </w:r>
          </w:p>
        </w:tc>
        <w:tc>
          <w:tcPr>
            <w:tcW w:w="1701" w:type="dxa"/>
            <w:vAlign w:val="center"/>
          </w:tcPr>
          <w:p w14:paraId="190905BA" w14:textId="77777777" w:rsidR="004769C0" w:rsidRPr="00A4100B" w:rsidRDefault="004769C0" w:rsidP="005D2F20">
            <w:pPr>
              <w:spacing w:after="0" w:line="240" w:lineRule="auto"/>
              <w:jc w:val="center"/>
            </w:pPr>
          </w:p>
        </w:tc>
        <w:tc>
          <w:tcPr>
            <w:tcW w:w="1419" w:type="dxa"/>
          </w:tcPr>
          <w:p w14:paraId="0A2D6DDE" w14:textId="77777777" w:rsidR="004769C0" w:rsidRPr="00A4100B" w:rsidRDefault="004769C0" w:rsidP="005D2F20">
            <w:pPr>
              <w:spacing w:after="0" w:line="240" w:lineRule="auto"/>
              <w:jc w:val="center"/>
            </w:pPr>
          </w:p>
        </w:tc>
      </w:tr>
      <w:tr w:rsidR="00A4100B" w:rsidRPr="00A4100B" w14:paraId="0C8E9352" w14:textId="77777777" w:rsidTr="004769C0">
        <w:tc>
          <w:tcPr>
            <w:tcW w:w="2694" w:type="dxa"/>
          </w:tcPr>
          <w:p w14:paraId="255125F9" w14:textId="77777777" w:rsidR="004769C0" w:rsidRPr="00A4100B" w:rsidRDefault="004769C0" w:rsidP="005D2F20">
            <w:pPr>
              <w:shd w:val="clear" w:color="auto" w:fill="FFFFFF"/>
              <w:spacing w:after="0" w:line="240" w:lineRule="auto"/>
              <w:ind w:left="34"/>
              <w:rPr>
                <w:b/>
                <w:bCs/>
              </w:rPr>
            </w:pPr>
            <w:r w:rsidRPr="00A4100B">
              <w:rPr>
                <w:bCs/>
              </w:rPr>
              <w:t>Тема 2.6 Определенный интеграл</w:t>
            </w:r>
          </w:p>
        </w:tc>
        <w:tc>
          <w:tcPr>
            <w:tcW w:w="7512" w:type="dxa"/>
          </w:tcPr>
          <w:p w14:paraId="352A9A66" w14:textId="77777777" w:rsidR="004769C0" w:rsidRPr="00A4100B" w:rsidRDefault="004769C0" w:rsidP="005D2F20">
            <w:pPr>
              <w:shd w:val="clear" w:color="auto" w:fill="FFFFFF"/>
              <w:tabs>
                <w:tab w:val="left" w:pos="1410"/>
              </w:tabs>
              <w:spacing w:after="0" w:line="240" w:lineRule="auto"/>
              <w:ind w:left="34"/>
              <w:rPr>
                <w:b/>
                <w:bCs/>
                <w:spacing w:val="-2"/>
              </w:rPr>
            </w:pPr>
            <w:r w:rsidRPr="00A4100B">
              <w:rPr>
                <w:bCs/>
              </w:rPr>
              <w:t>Определенный интеграл. Геометрический смысл определенного интеграла, его свойства. Вычисление определенных интегралов. Приложение определенного интеграла</w:t>
            </w:r>
          </w:p>
        </w:tc>
        <w:tc>
          <w:tcPr>
            <w:tcW w:w="1700" w:type="dxa"/>
          </w:tcPr>
          <w:p w14:paraId="3E7205D5" w14:textId="77777777" w:rsidR="004769C0" w:rsidRPr="00A4100B" w:rsidRDefault="004769C0" w:rsidP="005D2F20">
            <w:pPr>
              <w:spacing w:after="0" w:line="240" w:lineRule="auto"/>
              <w:jc w:val="center"/>
            </w:pPr>
          </w:p>
        </w:tc>
        <w:tc>
          <w:tcPr>
            <w:tcW w:w="1701" w:type="dxa"/>
            <w:vAlign w:val="center"/>
          </w:tcPr>
          <w:p w14:paraId="3756A0DC" w14:textId="77777777" w:rsidR="004769C0" w:rsidRPr="00A4100B" w:rsidRDefault="004769C0" w:rsidP="005D2F20">
            <w:pPr>
              <w:spacing w:after="0" w:line="240" w:lineRule="auto"/>
              <w:jc w:val="center"/>
            </w:pPr>
          </w:p>
        </w:tc>
        <w:tc>
          <w:tcPr>
            <w:tcW w:w="1419" w:type="dxa"/>
          </w:tcPr>
          <w:p w14:paraId="1165E1A8" w14:textId="77777777" w:rsidR="004769C0" w:rsidRPr="00A4100B" w:rsidRDefault="004769C0" w:rsidP="005D2F20">
            <w:pPr>
              <w:spacing w:after="0" w:line="240" w:lineRule="auto"/>
              <w:jc w:val="center"/>
            </w:pPr>
          </w:p>
        </w:tc>
      </w:tr>
      <w:tr w:rsidR="00A4100B" w:rsidRPr="00A4100B" w14:paraId="37796EAE" w14:textId="77777777" w:rsidTr="004769C0">
        <w:tc>
          <w:tcPr>
            <w:tcW w:w="2694" w:type="dxa"/>
          </w:tcPr>
          <w:p w14:paraId="54B6677C" w14:textId="77777777" w:rsidR="004769C0" w:rsidRPr="00A4100B" w:rsidRDefault="004769C0" w:rsidP="005D2F20">
            <w:pPr>
              <w:shd w:val="clear" w:color="auto" w:fill="FFFFFF"/>
              <w:spacing w:after="0" w:line="240" w:lineRule="auto"/>
              <w:ind w:left="34"/>
              <w:rPr>
                <w:bCs/>
              </w:rPr>
            </w:pPr>
          </w:p>
        </w:tc>
        <w:tc>
          <w:tcPr>
            <w:tcW w:w="7512" w:type="dxa"/>
          </w:tcPr>
          <w:p w14:paraId="74ACF0D0" w14:textId="77777777" w:rsidR="004769C0" w:rsidRPr="00A4100B" w:rsidRDefault="004769C0" w:rsidP="005D2F20">
            <w:pPr>
              <w:shd w:val="clear" w:color="auto" w:fill="FFFFFF"/>
              <w:spacing w:after="0" w:line="240" w:lineRule="auto"/>
              <w:rPr>
                <w:b/>
                <w:bCs/>
              </w:rPr>
            </w:pPr>
            <w:r w:rsidRPr="00A4100B">
              <w:rPr>
                <w:b/>
                <w:bCs/>
              </w:rPr>
              <w:t>В том числе практических занятий:</w:t>
            </w:r>
          </w:p>
          <w:p w14:paraId="299F4391" w14:textId="77777777" w:rsidR="004769C0" w:rsidRPr="00A4100B" w:rsidRDefault="004769C0" w:rsidP="005D2F20">
            <w:pPr>
              <w:shd w:val="clear" w:color="auto" w:fill="FFFFFF"/>
              <w:tabs>
                <w:tab w:val="left" w:pos="1410"/>
              </w:tabs>
              <w:spacing w:after="0" w:line="240" w:lineRule="auto"/>
              <w:ind w:left="34"/>
              <w:rPr>
                <w:bCs/>
              </w:rPr>
            </w:pPr>
            <w:r w:rsidRPr="00A4100B">
              <w:rPr>
                <w:bCs/>
              </w:rPr>
              <w:t>Практическое занятие № 5 Вычисление определенных интегралов различными способами</w:t>
            </w:r>
          </w:p>
          <w:p w14:paraId="5DEFC9A5" w14:textId="77777777" w:rsidR="004769C0" w:rsidRPr="00A4100B" w:rsidRDefault="004769C0" w:rsidP="005D2F20">
            <w:pPr>
              <w:shd w:val="clear" w:color="auto" w:fill="FFFFFF"/>
              <w:tabs>
                <w:tab w:val="left" w:pos="1410"/>
              </w:tabs>
              <w:spacing w:after="0" w:line="240" w:lineRule="auto"/>
              <w:ind w:left="34"/>
              <w:rPr>
                <w:bCs/>
              </w:rPr>
            </w:pPr>
            <w:r w:rsidRPr="00A4100B">
              <w:rPr>
                <w:bCs/>
              </w:rPr>
              <w:t>Практическое занятие № 6 Вычисление площадей плоских фигур и объемов тел вращения</w:t>
            </w:r>
          </w:p>
        </w:tc>
        <w:tc>
          <w:tcPr>
            <w:tcW w:w="1700" w:type="dxa"/>
          </w:tcPr>
          <w:p w14:paraId="5317B314" w14:textId="77777777" w:rsidR="004769C0" w:rsidRPr="00A4100B" w:rsidRDefault="004769C0" w:rsidP="005D2F20">
            <w:pPr>
              <w:spacing w:after="0" w:line="240" w:lineRule="auto"/>
              <w:jc w:val="center"/>
              <w:rPr>
                <w:b/>
              </w:rPr>
            </w:pPr>
            <w:r w:rsidRPr="00A4100B">
              <w:rPr>
                <w:b/>
              </w:rPr>
              <w:t>4</w:t>
            </w:r>
          </w:p>
        </w:tc>
        <w:tc>
          <w:tcPr>
            <w:tcW w:w="1701" w:type="dxa"/>
            <w:vAlign w:val="center"/>
          </w:tcPr>
          <w:p w14:paraId="4F3DF4EF" w14:textId="77777777" w:rsidR="004769C0" w:rsidRPr="00A4100B" w:rsidRDefault="004769C0" w:rsidP="005D2F20">
            <w:pPr>
              <w:spacing w:after="0" w:line="240" w:lineRule="auto"/>
              <w:jc w:val="center"/>
            </w:pPr>
          </w:p>
        </w:tc>
        <w:tc>
          <w:tcPr>
            <w:tcW w:w="1419" w:type="dxa"/>
          </w:tcPr>
          <w:p w14:paraId="16EA5988" w14:textId="77777777" w:rsidR="004769C0" w:rsidRPr="00A4100B" w:rsidRDefault="004769C0" w:rsidP="005D2F20">
            <w:pPr>
              <w:spacing w:after="0" w:line="240" w:lineRule="auto"/>
              <w:jc w:val="center"/>
            </w:pPr>
          </w:p>
        </w:tc>
      </w:tr>
      <w:tr w:rsidR="00A4100B" w:rsidRPr="00A4100B" w14:paraId="1FC28180" w14:textId="77777777" w:rsidTr="004769C0">
        <w:tc>
          <w:tcPr>
            <w:tcW w:w="2694" w:type="dxa"/>
          </w:tcPr>
          <w:p w14:paraId="4897CC7F" w14:textId="77777777" w:rsidR="004769C0" w:rsidRPr="00A4100B" w:rsidRDefault="004769C0" w:rsidP="005D2F20">
            <w:pPr>
              <w:shd w:val="clear" w:color="auto" w:fill="FFFFFF"/>
              <w:spacing w:after="0" w:line="240" w:lineRule="auto"/>
              <w:ind w:left="34"/>
              <w:rPr>
                <w:bCs/>
              </w:rPr>
            </w:pPr>
            <w:r w:rsidRPr="00A4100B">
              <w:rPr>
                <w:bCs/>
              </w:rPr>
              <w:t>Тема 2.7 Дифференциальные уравнения</w:t>
            </w:r>
          </w:p>
        </w:tc>
        <w:tc>
          <w:tcPr>
            <w:tcW w:w="7512" w:type="dxa"/>
          </w:tcPr>
          <w:p w14:paraId="028D0253" w14:textId="77777777" w:rsidR="004769C0" w:rsidRPr="00A4100B" w:rsidRDefault="004769C0" w:rsidP="005D2F20">
            <w:pPr>
              <w:shd w:val="clear" w:color="auto" w:fill="FFFFFF"/>
              <w:tabs>
                <w:tab w:val="left" w:pos="1410"/>
              </w:tabs>
              <w:spacing w:after="0" w:line="240" w:lineRule="auto"/>
              <w:ind w:left="34"/>
              <w:rPr>
                <w:bCs/>
              </w:rPr>
            </w:pPr>
            <w:r w:rsidRPr="00A4100B">
              <w:t xml:space="preserve">Задачи, приводящие к дифференциальным уравнениям. Общее и частное решение дифференциальных уравнений. </w:t>
            </w:r>
            <w:r w:rsidRPr="00A4100B">
              <w:rPr>
                <w:bCs/>
              </w:rPr>
              <w:t>Линейные дифференциальные уравнения первого порядка с разделяющимися переменными, их решения. Дифференциальные уравнения второго порядка. Неполные дифференциальные уравнения второго порядка. Дифференциальные уравнения второго порядка, с постоянными коэффициентами. Применение дифференциальных уравнений для решения задач</w:t>
            </w:r>
          </w:p>
        </w:tc>
        <w:tc>
          <w:tcPr>
            <w:tcW w:w="1700" w:type="dxa"/>
          </w:tcPr>
          <w:p w14:paraId="769EE9FD" w14:textId="77777777" w:rsidR="004769C0" w:rsidRPr="00A4100B" w:rsidRDefault="004769C0" w:rsidP="005D2F20">
            <w:pPr>
              <w:spacing w:after="0" w:line="240" w:lineRule="auto"/>
              <w:jc w:val="center"/>
            </w:pPr>
          </w:p>
        </w:tc>
        <w:tc>
          <w:tcPr>
            <w:tcW w:w="1701" w:type="dxa"/>
            <w:vAlign w:val="center"/>
          </w:tcPr>
          <w:p w14:paraId="498385D3" w14:textId="77777777" w:rsidR="004769C0" w:rsidRPr="00A4100B" w:rsidRDefault="004769C0" w:rsidP="005D2F20">
            <w:pPr>
              <w:spacing w:after="0" w:line="240" w:lineRule="auto"/>
              <w:jc w:val="center"/>
            </w:pPr>
          </w:p>
        </w:tc>
        <w:tc>
          <w:tcPr>
            <w:tcW w:w="1419" w:type="dxa"/>
          </w:tcPr>
          <w:p w14:paraId="55B1C43F" w14:textId="77777777" w:rsidR="004769C0" w:rsidRPr="00A4100B" w:rsidRDefault="004769C0" w:rsidP="005D2F20">
            <w:pPr>
              <w:spacing w:after="0" w:line="240" w:lineRule="auto"/>
              <w:jc w:val="center"/>
            </w:pPr>
          </w:p>
        </w:tc>
      </w:tr>
      <w:tr w:rsidR="00A4100B" w:rsidRPr="00A4100B" w14:paraId="2304552A" w14:textId="77777777" w:rsidTr="004769C0">
        <w:tc>
          <w:tcPr>
            <w:tcW w:w="2694" w:type="dxa"/>
          </w:tcPr>
          <w:p w14:paraId="03EED276" w14:textId="77777777" w:rsidR="004769C0" w:rsidRPr="00A4100B" w:rsidRDefault="004769C0" w:rsidP="005D2F20">
            <w:pPr>
              <w:shd w:val="clear" w:color="auto" w:fill="FFFFFF"/>
              <w:spacing w:after="0" w:line="240" w:lineRule="auto"/>
              <w:ind w:left="34"/>
              <w:rPr>
                <w:bCs/>
              </w:rPr>
            </w:pPr>
          </w:p>
        </w:tc>
        <w:tc>
          <w:tcPr>
            <w:tcW w:w="7512" w:type="dxa"/>
          </w:tcPr>
          <w:p w14:paraId="7C0CACDD" w14:textId="77777777" w:rsidR="004769C0" w:rsidRPr="00A4100B" w:rsidRDefault="004769C0" w:rsidP="005D2F20">
            <w:pPr>
              <w:shd w:val="clear" w:color="auto" w:fill="FFFFFF"/>
              <w:spacing w:after="0" w:line="240" w:lineRule="auto"/>
              <w:rPr>
                <w:b/>
                <w:bCs/>
              </w:rPr>
            </w:pPr>
            <w:r w:rsidRPr="00A4100B">
              <w:rPr>
                <w:b/>
                <w:bCs/>
              </w:rPr>
              <w:t>В том числе практических занятий:</w:t>
            </w:r>
          </w:p>
          <w:p w14:paraId="0D509CBD" w14:textId="77777777" w:rsidR="004769C0" w:rsidRPr="00A4100B" w:rsidRDefault="004769C0" w:rsidP="005D2F20">
            <w:pPr>
              <w:shd w:val="clear" w:color="auto" w:fill="FFFFFF"/>
              <w:tabs>
                <w:tab w:val="left" w:pos="1410"/>
              </w:tabs>
              <w:spacing w:after="0" w:line="240" w:lineRule="auto"/>
              <w:ind w:left="34"/>
            </w:pPr>
            <w:r w:rsidRPr="00A4100B">
              <w:t>Практическое занятие № 7 Решение дифференциальных уравнений первого порядка</w:t>
            </w:r>
          </w:p>
          <w:p w14:paraId="6899BB46" w14:textId="77777777" w:rsidR="004769C0" w:rsidRPr="00A4100B" w:rsidRDefault="004769C0" w:rsidP="005D2F20">
            <w:pPr>
              <w:shd w:val="clear" w:color="auto" w:fill="FFFFFF"/>
              <w:tabs>
                <w:tab w:val="left" w:pos="1410"/>
              </w:tabs>
              <w:spacing w:after="0" w:line="240" w:lineRule="auto"/>
              <w:ind w:left="34"/>
              <w:rPr>
                <w:bCs/>
              </w:rPr>
            </w:pPr>
            <w:r w:rsidRPr="00A4100B">
              <w:rPr>
                <w:bCs/>
              </w:rPr>
              <w:t>Практическое занятие № 8 Решения дифференциальных уравнений второго порядка</w:t>
            </w:r>
          </w:p>
        </w:tc>
        <w:tc>
          <w:tcPr>
            <w:tcW w:w="1700" w:type="dxa"/>
          </w:tcPr>
          <w:p w14:paraId="6CB26A9B" w14:textId="77777777" w:rsidR="004769C0" w:rsidRPr="00A4100B" w:rsidRDefault="004769C0" w:rsidP="005D2F20">
            <w:pPr>
              <w:spacing w:after="0" w:line="240" w:lineRule="auto"/>
              <w:jc w:val="center"/>
              <w:rPr>
                <w:b/>
              </w:rPr>
            </w:pPr>
            <w:r w:rsidRPr="00A4100B">
              <w:rPr>
                <w:b/>
              </w:rPr>
              <w:t>4</w:t>
            </w:r>
          </w:p>
        </w:tc>
        <w:tc>
          <w:tcPr>
            <w:tcW w:w="1701" w:type="dxa"/>
            <w:vAlign w:val="center"/>
          </w:tcPr>
          <w:p w14:paraId="13B0B805" w14:textId="77777777" w:rsidR="004769C0" w:rsidRPr="00A4100B" w:rsidRDefault="004769C0" w:rsidP="005D2F20">
            <w:pPr>
              <w:spacing w:after="0" w:line="240" w:lineRule="auto"/>
              <w:jc w:val="center"/>
            </w:pPr>
          </w:p>
        </w:tc>
        <w:tc>
          <w:tcPr>
            <w:tcW w:w="1419" w:type="dxa"/>
          </w:tcPr>
          <w:p w14:paraId="7D904718" w14:textId="77777777" w:rsidR="004769C0" w:rsidRPr="00A4100B" w:rsidRDefault="004769C0" w:rsidP="005D2F20">
            <w:pPr>
              <w:spacing w:after="0" w:line="240" w:lineRule="auto"/>
              <w:jc w:val="center"/>
            </w:pPr>
          </w:p>
        </w:tc>
      </w:tr>
      <w:tr w:rsidR="00A4100B" w:rsidRPr="00A4100B" w14:paraId="0279D229" w14:textId="77777777" w:rsidTr="004769C0">
        <w:tc>
          <w:tcPr>
            <w:tcW w:w="2694" w:type="dxa"/>
          </w:tcPr>
          <w:p w14:paraId="7843E008" w14:textId="77777777" w:rsidR="004769C0" w:rsidRPr="00A4100B" w:rsidRDefault="004769C0" w:rsidP="005D2F20">
            <w:pPr>
              <w:shd w:val="clear" w:color="auto" w:fill="FFFFFF"/>
              <w:spacing w:after="0" w:line="240" w:lineRule="auto"/>
              <w:ind w:left="34"/>
              <w:rPr>
                <w:bCs/>
              </w:rPr>
            </w:pPr>
            <w:r w:rsidRPr="00A4100B">
              <w:rPr>
                <w:bCs/>
              </w:rPr>
              <w:lastRenderedPageBreak/>
              <w:t>Тема 2.8  Ряды</w:t>
            </w:r>
          </w:p>
        </w:tc>
        <w:tc>
          <w:tcPr>
            <w:tcW w:w="7512" w:type="dxa"/>
          </w:tcPr>
          <w:p w14:paraId="5EF68073" w14:textId="77777777" w:rsidR="004769C0" w:rsidRPr="00A4100B" w:rsidRDefault="004769C0" w:rsidP="005D2F20">
            <w:pPr>
              <w:shd w:val="clear" w:color="auto" w:fill="FFFFFF"/>
              <w:tabs>
                <w:tab w:val="left" w:pos="1410"/>
              </w:tabs>
              <w:spacing w:after="0" w:line="240" w:lineRule="auto"/>
              <w:ind w:left="34"/>
            </w:pPr>
            <w:r w:rsidRPr="00A4100B">
              <w:rPr>
                <w:bCs/>
              </w:rPr>
              <w:t>Ряды: виды, свойства. Сходимость рядов. Разложение функции в степенной ряд.</w:t>
            </w:r>
          </w:p>
        </w:tc>
        <w:tc>
          <w:tcPr>
            <w:tcW w:w="1700" w:type="dxa"/>
          </w:tcPr>
          <w:p w14:paraId="31AAAB32" w14:textId="77777777" w:rsidR="004769C0" w:rsidRPr="00A4100B" w:rsidRDefault="004769C0" w:rsidP="005D2F20">
            <w:pPr>
              <w:spacing w:after="0" w:line="240" w:lineRule="auto"/>
              <w:jc w:val="center"/>
            </w:pPr>
          </w:p>
        </w:tc>
        <w:tc>
          <w:tcPr>
            <w:tcW w:w="1701" w:type="dxa"/>
            <w:vAlign w:val="center"/>
          </w:tcPr>
          <w:p w14:paraId="7B767AD2" w14:textId="77777777" w:rsidR="004769C0" w:rsidRPr="00A4100B" w:rsidRDefault="004769C0" w:rsidP="005D2F20">
            <w:pPr>
              <w:spacing w:after="0" w:line="240" w:lineRule="auto"/>
              <w:jc w:val="center"/>
            </w:pPr>
          </w:p>
        </w:tc>
        <w:tc>
          <w:tcPr>
            <w:tcW w:w="1419" w:type="dxa"/>
          </w:tcPr>
          <w:p w14:paraId="0B52CC71" w14:textId="77777777" w:rsidR="004769C0" w:rsidRPr="00A4100B" w:rsidRDefault="004769C0" w:rsidP="005D2F20">
            <w:pPr>
              <w:spacing w:after="0" w:line="240" w:lineRule="auto"/>
              <w:jc w:val="center"/>
            </w:pPr>
          </w:p>
        </w:tc>
      </w:tr>
      <w:tr w:rsidR="00A4100B" w:rsidRPr="00A4100B" w14:paraId="2DD7F1E8" w14:textId="77777777" w:rsidTr="004769C0">
        <w:tc>
          <w:tcPr>
            <w:tcW w:w="10206" w:type="dxa"/>
            <w:gridSpan w:val="2"/>
          </w:tcPr>
          <w:p w14:paraId="168030D6" w14:textId="77777777" w:rsidR="004769C0" w:rsidRPr="00A4100B" w:rsidRDefault="004769C0" w:rsidP="005D2F20">
            <w:pPr>
              <w:shd w:val="clear" w:color="auto" w:fill="FFFFFF"/>
              <w:tabs>
                <w:tab w:val="left" w:pos="1410"/>
              </w:tabs>
              <w:spacing w:after="0" w:line="240" w:lineRule="auto"/>
            </w:pPr>
            <w:r w:rsidRPr="00A4100B">
              <w:rPr>
                <w:b/>
                <w:bCs/>
              </w:rPr>
              <w:t>Раздел 3 Основы теории вероятностей и математической статистики</w:t>
            </w:r>
          </w:p>
        </w:tc>
        <w:tc>
          <w:tcPr>
            <w:tcW w:w="1700" w:type="dxa"/>
          </w:tcPr>
          <w:p w14:paraId="4EDE2F3A" w14:textId="77777777" w:rsidR="004769C0" w:rsidRPr="00A4100B" w:rsidRDefault="004769C0" w:rsidP="005D2F20">
            <w:pPr>
              <w:spacing w:after="0" w:line="240" w:lineRule="auto"/>
              <w:jc w:val="center"/>
              <w:rPr>
                <w:b/>
              </w:rPr>
            </w:pPr>
            <w:r w:rsidRPr="00A4100B">
              <w:rPr>
                <w:b/>
              </w:rPr>
              <w:t>4</w:t>
            </w:r>
          </w:p>
        </w:tc>
        <w:tc>
          <w:tcPr>
            <w:tcW w:w="1701" w:type="dxa"/>
            <w:vAlign w:val="center"/>
          </w:tcPr>
          <w:p w14:paraId="3CC6985D" w14:textId="77777777" w:rsidR="004769C0" w:rsidRPr="00A4100B" w:rsidRDefault="004769C0" w:rsidP="005D2F20">
            <w:pPr>
              <w:spacing w:after="0" w:line="240" w:lineRule="auto"/>
              <w:jc w:val="center"/>
            </w:pPr>
          </w:p>
        </w:tc>
        <w:tc>
          <w:tcPr>
            <w:tcW w:w="1419" w:type="dxa"/>
          </w:tcPr>
          <w:p w14:paraId="29D00EE3" w14:textId="77777777" w:rsidR="004769C0" w:rsidRPr="00A4100B" w:rsidRDefault="004769C0" w:rsidP="005D2F20">
            <w:pPr>
              <w:spacing w:after="0" w:line="240" w:lineRule="auto"/>
              <w:jc w:val="center"/>
            </w:pPr>
            <w:r w:rsidRPr="00A4100B">
              <w:t>З.3.1</w:t>
            </w:r>
          </w:p>
        </w:tc>
      </w:tr>
      <w:tr w:rsidR="00A4100B" w:rsidRPr="00A4100B" w14:paraId="4E573EEB" w14:textId="77777777" w:rsidTr="004769C0">
        <w:tc>
          <w:tcPr>
            <w:tcW w:w="2694" w:type="dxa"/>
          </w:tcPr>
          <w:p w14:paraId="50682A25" w14:textId="77777777" w:rsidR="004769C0" w:rsidRPr="00A4100B" w:rsidRDefault="004769C0" w:rsidP="005D2F20">
            <w:pPr>
              <w:shd w:val="clear" w:color="auto" w:fill="FFFFFF"/>
              <w:spacing w:after="0" w:line="240" w:lineRule="auto"/>
              <w:ind w:left="34" w:hanging="34"/>
              <w:rPr>
                <w:bCs/>
              </w:rPr>
            </w:pPr>
            <w:r w:rsidRPr="00A4100B">
              <w:rPr>
                <w:bCs/>
              </w:rPr>
              <w:t>Тема 3.1 Элементы комбинаторики</w:t>
            </w:r>
          </w:p>
        </w:tc>
        <w:tc>
          <w:tcPr>
            <w:tcW w:w="7512" w:type="dxa"/>
          </w:tcPr>
          <w:p w14:paraId="4725B79D" w14:textId="77777777" w:rsidR="004769C0" w:rsidRPr="00A4100B" w:rsidRDefault="004769C0" w:rsidP="005D2F20">
            <w:pPr>
              <w:shd w:val="clear" w:color="auto" w:fill="FFFFFF"/>
              <w:tabs>
                <w:tab w:val="left" w:pos="1410"/>
              </w:tabs>
              <w:spacing w:after="0" w:line="240" w:lineRule="auto"/>
              <w:ind w:left="34" w:hanging="34"/>
            </w:pPr>
            <w:r w:rsidRPr="00A4100B">
              <w:rPr>
                <w:bCs/>
              </w:rPr>
              <w:t>Основные определения и понятия комбинаторики: - размещение, перестановки и сочетания</w:t>
            </w:r>
          </w:p>
        </w:tc>
        <w:tc>
          <w:tcPr>
            <w:tcW w:w="1700" w:type="dxa"/>
          </w:tcPr>
          <w:p w14:paraId="0D01EAA3" w14:textId="77777777" w:rsidR="004769C0" w:rsidRPr="00A4100B" w:rsidRDefault="004769C0" w:rsidP="005D2F20">
            <w:pPr>
              <w:spacing w:after="0" w:line="240" w:lineRule="auto"/>
              <w:jc w:val="center"/>
            </w:pPr>
          </w:p>
        </w:tc>
        <w:tc>
          <w:tcPr>
            <w:tcW w:w="1701" w:type="dxa"/>
            <w:vAlign w:val="center"/>
          </w:tcPr>
          <w:p w14:paraId="1D933892" w14:textId="77777777" w:rsidR="004769C0" w:rsidRPr="00A4100B" w:rsidRDefault="004769C0" w:rsidP="005D2F20">
            <w:pPr>
              <w:spacing w:after="0" w:line="240" w:lineRule="auto"/>
              <w:jc w:val="center"/>
            </w:pPr>
          </w:p>
        </w:tc>
        <w:tc>
          <w:tcPr>
            <w:tcW w:w="1419" w:type="dxa"/>
          </w:tcPr>
          <w:p w14:paraId="33EE0C36" w14:textId="77777777" w:rsidR="004769C0" w:rsidRPr="00A4100B" w:rsidRDefault="004769C0" w:rsidP="005D2F20">
            <w:pPr>
              <w:spacing w:after="0" w:line="240" w:lineRule="auto"/>
              <w:jc w:val="center"/>
            </w:pPr>
          </w:p>
        </w:tc>
      </w:tr>
      <w:tr w:rsidR="00A4100B" w:rsidRPr="00A4100B" w14:paraId="4D9F97FF" w14:textId="77777777" w:rsidTr="004769C0">
        <w:tc>
          <w:tcPr>
            <w:tcW w:w="2694" w:type="dxa"/>
          </w:tcPr>
          <w:p w14:paraId="0415AC45" w14:textId="77777777" w:rsidR="004769C0" w:rsidRPr="00A4100B" w:rsidRDefault="004769C0" w:rsidP="005D2F20">
            <w:pPr>
              <w:shd w:val="clear" w:color="auto" w:fill="FFFFFF"/>
              <w:spacing w:after="0" w:line="240" w:lineRule="auto"/>
              <w:ind w:left="34" w:hanging="34"/>
              <w:rPr>
                <w:bCs/>
              </w:rPr>
            </w:pPr>
          </w:p>
        </w:tc>
        <w:tc>
          <w:tcPr>
            <w:tcW w:w="7512" w:type="dxa"/>
          </w:tcPr>
          <w:p w14:paraId="4E7E7FF3" w14:textId="77777777" w:rsidR="004769C0" w:rsidRPr="00A4100B" w:rsidRDefault="004769C0" w:rsidP="005D2F20">
            <w:pPr>
              <w:shd w:val="clear" w:color="auto" w:fill="FFFFFF"/>
              <w:spacing w:after="0" w:line="240" w:lineRule="auto"/>
              <w:rPr>
                <w:b/>
                <w:bCs/>
              </w:rPr>
            </w:pPr>
            <w:r w:rsidRPr="00A4100B">
              <w:rPr>
                <w:b/>
                <w:bCs/>
              </w:rPr>
              <w:t>В том числе практических занятий:</w:t>
            </w:r>
          </w:p>
          <w:p w14:paraId="65FF5F8C" w14:textId="77777777" w:rsidR="004769C0" w:rsidRPr="00A4100B" w:rsidRDefault="004769C0" w:rsidP="005D2F20">
            <w:pPr>
              <w:shd w:val="clear" w:color="auto" w:fill="FFFFFF"/>
              <w:tabs>
                <w:tab w:val="left" w:pos="1410"/>
              </w:tabs>
              <w:spacing w:after="0" w:line="240" w:lineRule="auto"/>
              <w:ind w:left="34" w:hanging="34"/>
              <w:rPr>
                <w:bCs/>
              </w:rPr>
            </w:pPr>
            <w:r w:rsidRPr="00A4100B">
              <w:rPr>
                <w:bCs/>
              </w:rPr>
              <w:t>Практическое занятие № 9 Решение комбинаторных задач и упражнений</w:t>
            </w:r>
          </w:p>
        </w:tc>
        <w:tc>
          <w:tcPr>
            <w:tcW w:w="1700" w:type="dxa"/>
          </w:tcPr>
          <w:p w14:paraId="110168A3" w14:textId="77777777" w:rsidR="004769C0" w:rsidRPr="00A4100B" w:rsidRDefault="004769C0" w:rsidP="005D2F20">
            <w:pPr>
              <w:spacing w:after="0" w:line="240" w:lineRule="auto"/>
              <w:jc w:val="center"/>
              <w:rPr>
                <w:b/>
              </w:rPr>
            </w:pPr>
            <w:r w:rsidRPr="00A4100B">
              <w:rPr>
                <w:b/>
              </w:rPr>
              <w:t>2</w:t>
            </w:r>
          </w:p>
        </w:tc>
        <w:tc>
          <w:tcPr>
            <w:tcW w:w="1701" w:type="dxa"/>
            <w:vAlign w:val="center"/>
          </w:tcPr>
          <w:p w14:paraId="7E17E278" w14:textId="77777777" w:rsidR="004769C0" w:rsidRPr="00A4100B" w:rsidRDefault="004769C0" w:rsidP="005D2F20">
            <w:pPr>
              <w:spacing w:after="0" w:line="240" w:lineRule="auto"/>
              <w:jc w:val="center"/>
            </w:pPr>
          </w:p>
        </w:tc>
        <w:tc>
          <w:tcPr>
            <w:tcW w:w="1419" w:type="dxa"/>
          </w:tcPr>
          <w:p w14:paraId="75580AB4" w14:textId="77777777" w:rsidR="004769C0" w:rsidRPr="00A4100B" w:rsidRDefault="004769C0" w:rsidP="005D2F20">
            <w:pPr>
              <w:spacing w:after="0" w:line="240" w:lineRule="auto"/>
              <w:jc w:val="center"/>
            </w:pPr>
          </w:p>
        </w:tc>
      </w:tr>
      <w:tr w:rsidR="00A4100B" w:rsidRPr="00A4100B" w14:paraId="0E2E0008" w14:textId="77777777" w:rsidTr="004769C0">
        <w:tc>
          <w:tcPr>
            <w:tcW w:w="2694" w:type="dxa"/>
          </w:tcPr>
          <w:p w14:paraId="7E96EE2B" w14:textId="77777777" w:rsidR="004769C0" w:rsidRPr="00A4100B" w:rsidRDefault="004769C0" w:rsidP="005D2F20">
            <w:pPr>
              <w:shd w:val="clear" w:color="auto" w:fill="FFFFFF"/>
              <w:spacing w:after="0" w:line="240" w:lineRule="auto"/>
              <w:ind w:left="34" w:hanging="34"/>
              <w:rPr>
                <w:bCs/>
              </w:rPr>
            </w:pPr>
            <w:r w:rsidRPr="00A4100B">
              <w:rPr>
                <w:bCs/>
              </w:rPr>
              <w:t>Тема 3.2 Вероятность и элементы математической статистики</w:t>
            </w:r>
          </w:p>
        </w:tc>
        <w:tc>
          <w:tcPr>
            <w:tcW w:w="7512" w:type="dxa"/>
          </w:tcPr>
          <w:p w14:paraId="7F3BF455" w14:textId="77777777" w:rsidR="004769C0" w:rsidRPr="00A4100B" w:rsidRDefault="004769C0" w:rsidP="005D2F20">
            <w:pPr>
              <w:shd w:val="clear" w:color="auto" w:fill="FFFFFF"/>
              <w:tabs>
                <w:tab w:val="left" w:pos="1410"/>
              </w:tabs>
              <w:spacing w:after="0" w:line="240" w:lineRule="auto"/>
              <w:ind w:left="34"/>
              <w:rPr>
                <w:bCs/>
              </w:rPr>
            </w:pPr>
            <w:r w:rsidRPr="00A4100B">
              <w:rPr>
                <w:bCs/>
              </w:rPr>
              <w:t xml:space="preserve">Предмет теории вероятностей. Понятие события и вероятности события. </w:t>
            </w:r>
            <w:r w:rsidRPr="00A4100B">
              <w:t>Случайная величина. Дискретная и непрерывная случайные величины</w:t>
            </w:r>
          </w:p>
        </w:tc>
        <w:tc>
          <w:tcPr>
            <w:tcW w:w="1700" w:type="dxa"/>
          </w:tcPr>
          <w:p w14:paraId="3A1965E1" w14:textId="77777777" w:rsidR="004769C0" w:rsidRPr="00A4100B" w:rsidRDefault="004769C0" w:rsidP="005D2F20">
            <w:pPr>
              <w:spacing w:after="0" w:line="240" w:lineRule="auto"/>
              <w:jc w:val="center"/>
            </w:pPr>
          </w:p>
        </w:tc>
        <w:tc>
          <w:tcPr>
            <w:tcW w:w="1701" w:type="dxa"/>
            <w:vAlign w:val="center"/>
          </w:tcPr>
          <w:p w14:paraId="7B662C18" w14:textId="77777777" w:rsidR="004769C0" w:rsidRPr="00A4100B" w:rsidRDefault="004769C0" w:rsidP="005D2F20">
            <w:pPr>
              <w:spacing w:after="0" w:line="240" w:lineRule="auto"/>
              <w:jc w:val="center"/>
            </w:pPr>
          </w:p>
        </w:tc>
        <w:tc>
          <w:tcPr>
            <w:tcW w:w="1419" w:type="dxa"/>
          </w:tcPr>
          <w:p w14:paraId="19B6A03D" w14:textId="77777777" w:rsidR="004769C0" w:rsidRPr="00A4100B" w:rsidRDefault="004769C0" w:rsidP="005D2F20">
            <w:pPr>
              <w:spacing w:after="0" w:line="240" w:lineRule="auto"/>
              <w:jc w:val="center"/>
            </w:pPr>
          </w:p>
        </w:tc>
      </w:tr>
      <w:tr w:rsidR="00A4100B" w:rsidRPr="00A4100B" w14:paraId="1F34934C" w14:textId="77777777" w:rsidTr="004769C0">
        <w:tc>
          <w:tcPr>
            <w:tcW w:w="2694" w:type="dxa"/>
          </w:tcPr>
          <w:p w14:paraId="15C3EB68" w14:textId="77777777" w:rsidR="004769C0" w:rsidRPr="00A4100B" w:rsidRDefault="004769C0" w:rsidP="005D2F20">
            <w:pPr>
              <w:shd w:val="clear" w:color="auto" w:fill="FFFFFF"/>
              <w:spacing w:after="0" w:line="240" w:lineRule="auto"/>
              <w:ind w:left="34" w:hanging="34"/>
              <w:rPr>
                <w:bCs/>
              </w:rPr>
            </w:pPr>
          </w:p>
        </w:tc>
        <w:tc>
          <w:tcPr>
            <w:tcW w:w="7512" w:type="dxa"/>
          </w:tcPr>
          <w:p w14:paraId="182AA69C" w14:textId="77777777" w:rsidR="004769C0" w:rsidRPr="00A4100B" w:rsidRDefault="004769C0" w:rsidP="005D2F20">
            <w:pPr>
              <w:shd w:val="clear" w:color="auto" w:fill="FFFFFF"/>
              <w:spacing w:after="0" w:line="240" w:lineRule="auto"/>
              <w:rPr>
                <w:b/>
                <w:bCs/>
              </w:rPr>
            </w:pPr>
            <w:r w:rsidRPr="00A4100B">
              <w:rPr>
                <w:b/>
                <w:bCs/>
              </w:rPr>
              <w:t>В том числе практических занятий:</w:t>
            </w:r>
          </w:p>
          <w:p w14:paraId="3746807F" w14:textId="77777777" w:rsidR="004769C0" w:rsidRPr="00A4100B" w:rsidRDefault="004769C0" w:rsidP="005D2F20">
            <w:pPr>
              <w:shd w:val="clear" w:color="auto" w:fill="FFFFFF"/>
              <w:tabs>
                <w:tab w:val="left" w:pos="1410"/>
              </w:tabs>
              <w:spacing w:after="0" w:line="240" w:lineRule="auto"/>
            </w:pPr>
            <w:r w:rsidRPr="00A4100B">
              <w:t>Практическое занятие №10 Закон распределения случайной величины. Нахождение математического ожидания, дисперсии и среднего квадратичного отклонения случайной дискретной величины, заданной законом распределения.</w:t>
            </w:r>
          </w:p>
          <w:p w14:paraId="26BC491A" w14:textId="77777777" w:rsidR="004769C0" w:rsidRPr="00A4100B" w:rsidRDefault="004769C0" w:rsidP="005D2F20">
            <w:pPr>
              <w:shd w:val="clear" w:color="auto" w:fill="FFFFFF"/>
              <w:tabs>
                <w:tab w:val="left" w:pos="1410"/>
              </w:tabs>
              <w:spacing w:after="0" w:line="240" w:lineRule="auto"/>
              <w:rPr>
                <w:bCs/>
              </w:rPr>
            </w:pPr>
            <w:r w:rsidRPr="00A4100B">
              <w:t>Практическое занятие №11 Статические характеристики: среднее арифметическое, мода, медиана, размах, дисперсия, стандартное отклонение</w:t>
            </w:r>
          </w:p>
        </w:tc>
        <w:tc>
          <w:tcPr>
            <w:tcW w:w="1700" w:type="dxa"/>
          </w:tcPr>
          <w:p w14:paraId="204D306E" w14:textId="77777777" w:rsidR="004769C0" w:rsidRPr="00A4100B" w:rsidRDefault="004769C0" w:rsidP="005D2F20">
            <w:pPr>
              <w:spacing w:after="0" w:line="240" w:lineRule="auto"/>
              <w:jc w:val="center"/>
              <w:rPr>
                <w:b/>
              </w:rPr>
            </w:pPr>
            <w:r w:rsidRPr="00A4100B">
              <w:rPr>
                <w:b/>
              </w:rPr>
              <w:t>4</w:t>
            </w:r>
          </w:p>
        </w:tc>
        <w:tc>
          <w:tcPr>
            <w:tcW w:w="1701" w:type="dxa"/>
            <w:vAlign w:val="center"/>
          </w:tcPr>
          <w:p w14:paraId="4C47B876" w14:textId="77777777" w:rsidR="004769C0" w:rsidRPr="00A4100B" w:rsidRDefault="004769C0" w:rsidP="005D2F20">
            <w:pPr>
              <w:spacing w:after="0" w:line="240" w:lineRule="auto"/>
              <w:jc w:val="center"/>
            </w:pPr>
          </w:p>
        </w:tc>
        <w:tc>
          <w:tcPr>
            <w:tcW w:w="1419" w:type="dxa"/>
          </w:tcPr>
          <w:p w14:paraId="767C7229" w14:textId="77777777" w:rsidR="004769C0" w:rsidRPr="00A4100B" w:rsidRDefault="004769C0" w:rsidP="005D2F20">
            <w:pPr>
              <w:spacing w:after="0" w:line="240" w:lineRule="auto"/>
              <w:jc w:val="center"/>
            </w:pPr>
          </w:p>
        </w:tc>
      </w:tr>
      <w:tr w:rsidR="00A4100B" w:rsidRPr="00A4100B" w14:paraId="53184547" w14:textId="77777777" w:rsidTr="004769C0">
        <w:tc>
          <w:tcPr>
            <w:tcW w:w="10206" w:type="dxa"/>
            <w:gridSpan w:val="2"/>
          </w:tcPr>
          <w:p w14:paraId="3F037C96" w14:textId="77777777" w:rsidR="004769C0" w:rsidRPr="00A4100B" w:rsidRDefault="004769C0" w:rsidP="005D2F20">
            <w:pPr>
              <w:shd w:val="clear" w:color="auto" w:fill="FFFFFF"/>
              <w:tabs>
                <w:tab w:val="left" w:pos="1410"/>
              </w:tabs>
              <w:spacing w:after="0" w:line="240" w:lineRule="auto"/>
              <w:ind w:left="34"/>
              <w:rPr>
                <w:bCs/>
              </w:rPr>
            </w:pPr>
            <w:r w:rsidRPr="00A4100B">
              <w:rPr>
                <w:b/>
                <w:bCs/>
              </w:rPr>
              <w:t>Раздел 4 Основные численные методы</w:t>
            </w:r>
          </w:p>
        </w:tc>
        <w:tc>
          <w:tcPr>
            <w:tcW w:w="1700" w:type="dxa"/>
          </w:tcPr>
          <w:p w14:paraId="03CF6641" w14:textId="77777777" w:rsidR="004769C0" w:rsidRPr="00A4100B" w:rsidRDefault="004769C0" w:rsidP="005D2F20">
            <w:pPr>
              <w:spacing w:after="0" w:line="240" w:lineRule="auto"/>
              <w:jc w:val="center"/>
              <w:rPr>
                <w:b/>
              </w:rPr>
            </w:pPr>
            <w:r w:rsidRPr="00A4100B">
              <w:rPr>
                <w:b/>
              </w:rPr>
              <w:t>2</w:t>
            </w:r>
          </w:p>
        </w:tc>
        <w:tc>
          <w:tcPr>
            <w:tcW w:w="1701" w:type="dxa"/>
            <w:vAlign w:val="center"/>
          </w:tcPr>
          <w:p w14:paraId="46928455" w14:textId="77777777" w:rsidR="004769C0" w:rsidRPr="00A4100B" w:rsidRDefault="004769C0" w:rsidP="005D2F20">
            <w:pPr>
              <w:spacing w:after="0" w:line="240" w:lineRule="auto"/>
              <w:jc w:val="center"/>
            </w:pPr>
          </w:p>
        </w:tc>
        <w:tc>
          <w:tcPr>
            <w:tcW w:w="1419" w:type="dxa"/>
          </w:tcPr>
          <w:p w14:paraId="7DEB9DF9" w14:textId="77777777" w:rsidR="004769C0" w:rsidRPr="00A4100B" w:rsidRDefault="004769C0" w:rsidP="005D2F20">
            <w:pPr>
              <w:spacing w:after="0" w:line="240" w:lineRule="auto"/>
              <w:jc w:val="center"/>
            </w:pPr>
            <w:r w:rsidRPr="00A4100B">
              <w:t>У.4.1</w:t>
            </w:r>
          </w:p>
        </w:tc>
      </w:tr>
      <w:tr w:rsidR="00A4100B" w:rsidRPr="00A4100B" w14:paraId="553432A5" w14:textId="77777777" w:rsidTr="004769C0">
        <w:tc>
          <w:tcPr>
            <w:tcW w:w="2694" w:type="dxa"/>
          </w:tcPr>
          <w:p w14:paraId="65269D51" w14:textId="77777777" w:rsidR="004769C0" w:rsidRPr="00A4100B" w:rsidRDefault="004769C0" w:rsidP="005D2F20">
            <w:pPr>
              <w:shd w:val="clear" w:color="auto" w:fill="FFFFFF"/>
              <w:spacing w:after="0" w:line="240" w:lineRule="auto"/>
              <w:ind w:left="34"/>
              <w:rPr>
                <w:bCs/>
              </w:rPr>
            </w:pPr>
            <w:r w:rsidRPr="00A4100B">
              <w:rPr>
                <w:bCs/>
              </w:rPr>
              <w:t>Тема 4.1 Методы решения систем уравнений</w:t>
            </w:r>
          </w:p>
        </w:tc>
        <w:tc>
          <w:tcPr>
            <w:tcW w:w="7512" w:type="dxa"/>
          </w:tcPr>
          <w:p w14:paraId="156E152E" w14:textId="77777777" w:rsidR="004769C0" w:rsidRPr="00A4100B" w:rsidRDefault="004769C0" w:rsidP="005D2F20">
            <w:pPr>
              <w:shd w:val="clear" w:color="auto" w:fill="FFFFFF"/>
              <w:tabs>
                <w:tab w:val="left" w:pos="1410"/>
              </w:tabs>
              <w:spacing w:after="0" w:line="240" w:lineRule="auto"/>
              <w:rPr>
                <w:bCs/>
              </w:rPr>
            </w:pPr>
            <w:r w:rsidRPr="00A4100B">
              <w:rPr>
                <w:bCs/>
              </w:rPr>
              <w:t>Метод Крамера, метод Гаусса, матричный метод решения систем линейных уравнений</w:t>
            </w:r>
          </w:p>
        </w:tc>
        <w:tc>
          <w:tcPr>
            <w:tcW w:w="1700" w:type="dxa"/>
          </w:tcPr>
          <w:p w14:paraId="3B2F36A4" w14:textId="77777777" w:rsidR="004769C0" w:rsidRPr="00A4100B" w:rsidRDefault="004769C0" w:rsidP="005D2F20">
            <w:pPr>
              <w:spacing w:after="0" w:line="240" w:lineRule="auto"/>
              <w:jc w:val="center"/>
            </w:pPr>
          </w:p>
        </w:tc>
        <w:tc>
          <w:tcPr>
            <w:tcW w:w="1701" w:type="dxa"/>
            <w:vAlign w:val="center"/>
          </w:tcPr>
          <w:p w14:paraId="1D4FFC82" w14:textId="77777777" w:rsidR="004769C0" w:rsidRPr="00A4100B" w:rsidRDefault="004769C0" w:rsidP="005D2F20">
            <w:pPr>
              <w:spacing w:after="0" w:line="240" w:lineRule="auto"/>
              <w:jc w:val="center"/>
            </w:pPr>
          </w:p>
        </w:tc>
        <w:tc>
          <w:tcPr>
            <w:tcW w:w="1419" w:type="dxa"/>
          </w:tcPr>
          <w:p w14:paraId="2096D348" w14:textId="77777777" w:rsidR="004769C0" w:rsidRPr="00A4100B" w:rsidRDefault="004769C0" w:rsidP="005D2F20">
            <w:pPr>
              <w:spacing w:after="0" w:line="240" w:lineRule="auto"/>
              <w:jc w:val="center"/>
            </w:pPr>
          </w:p>
        </w:tc>
      </w:tr>
      <w:tr w:rsidR="00A4100B" w:rsidRPr="00A4100B" w14:paraId="6285513F" w14:textId="77777777" w:rsidTr="004769C0">
        <w:tc>
          <w:tcPr>
            <w:tcW w:w="2694" w:type="dxa"/>
          </w:tcPr>
          <w:p w14:paraId="4E87B457" w14:textId="77777777" w:rsidR="004769C0" w:rsidRPr="00A4100B" w:rsidRDefault="004769C0" w:rsidP="005D2F20">
            <w:pPr>
              <w:shd w:val="clear" w:color="auto" w:fill="FFFFFF"/>
              <w:spacing w:after="0" w:line="240" w:lineRule="auto"/>
              <w:ind w:left="34"/>
              <w:rPr>
                <w:bCs/>
              </w:rPr>
            </w:pPr>
          </w:p>
        </w:tc>
        <w:tc>
          <w:tcPr>
            <w:tcW w:w="7512" w:type="dxa"/>
          </w:tcPr>
          <w:p w14:paraId="471E439F" w14:textId="77777777" w:rsidR="004769C0" w:rsidRPr="00A4100B" w:rsidRDefault="004769C0" w:rsidP="005D2F20">
            <w:pPr>
              <w:shd w:val="clear" w:color="auto" w:fill="FFFFFF"/>
              <w:spacing w:after="0" w:line="240" w:lineRule="auto"/>
              <w:rPr>
                <w:b/>
                <w:bCs/>
              </w:rPr>
            </w:pPr>
            <w:r w:rsidRPr="00A4100B">
              <w:rPr>
                <w:b/>
                <w:bCs/>
              </w:rPr>
              <w:t>В том числе практических занятий:</w:t>
            </w:r>
          </w:p>
          <w:p w14:paraId="6F1518AE" w14:textId="77777777" w:rsidR="004769C0" w:rsidRPr="00A4100B" w:rsidRDefault="004769C0" w:rsidP="005D2F20">
            <w:pPr>
              <w:shd w:val="clear" w:color="auto" w:fill="FFFFFF"/>
              <w:tabs>
                <w:tab w:val="left" w:pos="1410"/>
              </w:tabs>
              <w:spacing w:after="0" w:line="240" w:lineRule="auto"/>
              <w:ind w:left="34"/>
              <w:rPr>
                <w:b/>
                <w:bCs/>
              </w:rPr>
            </w:pPr>
            <w:r w:rsidRPr="00A4100B">
              <w:rPr>
                <w:bCs/>
              </w:rPr>
              <w:t>Практическое занятие № 12 Решение линейных систем уравнений различными способами</w:t>
            </w:r>
          </w:p>
        </w:tc>
        <w:tc>
          <w:tcPr>
            <w:tcW w:w="1700" w:type="dxa"/>
          </w:tcPr>
          <w:p w14:paraId="1760B6F6" w14:textId="77777777" w:rsidR="004769C0" w:rsidRPr="00A4100B" w:rsidRDefault="004769C0" w:rsidP="005D2F20">
            <w:pPr>
              <w:spacing w:after="0" w:line="240" w:lineRule="auto"/>
              <w:jc w:val="center"/>
              <w:rPr>
                <w:b/>
              </w:rPr>
            </w:pPr>
            <w:r w:rsidRPr="00A4100B">
              <w:rPr>
                <w:b/>
              </w:rPr>
              <w:t>2</w:t>
            </w:r>
          </w:p>
        </w:tc>
        <w:tc>
          <w:tcPr>
            <w:tcW w:w="1701" w:type="dxa"/>
            <w:vAlign w:val="center"/>
          </w:tcPr>
          <w:p w14:paraId="7457B6A2" w14:textId="77777777" w:rsidR="004769C0" w:rsidRPr="00A4100B" w:rsidRDefault="004769C0" w:rsidP="005D2F20">
            <w:pPr>
              <w:spacing w:after="0" w:line="240" w:lineRule="auto"/>
              <w:jc w:val="center"/>
            </w:pPr>
          </w:p>
        </w:tc>
        <w:tc>
          <w:tcPr>
            <w:tcW w:w="1419" w:type="dxa"/>
          </w:tcPr>
          <w:p w14:paraId="640658B0" w14:textId="77777777" w:rsidR="004769C0" w:rsidRPr="00A4100B" w:rsidRDefault="004769C0" w:rsidP="005D2F20">
            <w:pPr>
              <w:spacing w:after="0" w:line="240" w:lineRule="auto"/>
              <w:jc w:val="center"/>
            </w:pPr>
          </w:p>
        </w:tc>
      </w:tr>
      <w:tr w:rsidR="00A4100B" w:rsidRPr="00A4100B" w14:paraId="61B4D58D" w14:textId="77777777" w:rsidTr="004769C0">
        <w:tc>
          <w:tcPr>
            <w:tcW w:w="2694" w:type="dxa"/>
          </w:tcPr>
          <w:p w14:paraId="2F8ABAA6" w14:textId="77777777" w:rsidR="004769C0" w:rsidRPr="00A4100B" w:rsidRDefault="004769C0" w:rsidP="005D2F20">
            <w:pPr>
              <w:shd w:val="clear" w:color="auto" w:fill="FFFFFF"/>
              <w:spacing w:after="0" w:line="240" w:lineRule="auto"/>
              <w:ind w:left="34"/>
              <w:rPr>
                <w:bCs/>
              </w:rPr>
            </w:pPr>
            <w:r w:rsidRPr="00A4100B">
              <w:rPr>
                <w:bCs/>
              </w:rPr>
              <w:t>Тема 4.2 Численное интегрирование</w:t>
            </w:r>
          </w:p>
        </w:tc>
        <w:tc>
          <w:tcPr>
            <w:tcW w:w="7512" w:type="dxa"/>
          </w:tcPr>
          <w:p w14:paraId="78274732" w14:textId="77777777" w:rsidR="004769C0" w:rsidRPr="00A4100B" w:rsidRDefault="004769C0" w:rsidP="005D2F20">
            <w:pPr>
              <w:shd w:val="clear" w:color="auto" w:fill="FFFFFF"/>
              <w:tabs>
                <w:tab w:val="left" w:pos="1410"/>
              </w:tabs>
              <w:spacing w:after="0" w:line="240" w:lineRule="auto"/>
              <w:ind w:left="34"/>
              <w:rPr>
                <w:b/>
                <w:bCs/>
              </w:rPr>
            </w:pPr>
            <w:r w:rsidRPr="00A4100B">
              <w:rPr>
                <w:bCs/>
              </w:rPr>
              <w:t>Численное интегрирование. Вычисление интегралов по формулам прямоугольников, трапеций, формуле Симпсона</w:t>
            </w:r>
          </w:p>
        </w:tc>
        <w:tc>
          <w:tcPr>
            <w:tcW w:w="1700" w:type="dxa"/>
          </w:tcPr>
          <w:p w14:paraId="15E341A7" w14:textId="77777777" w:rsidR="004769C0" w:rsidRPr="00A4100B" w:rsidRDefault="004769C0" w:rsidP="005D2F20">
            <w:pPr>
              <w:spacing w:after="0" w:line="240" w:lineRule="auto"/>
              <w:jc w:val="center"/>
            </w:pPr>
          </w:p>
        </w:tc>
        <w:tc>
          <w:tcPr>
            <w:tcW w:w="1701" w:type="dxa"/>
            <w:vAlign w:val="center"/>
          </w:tcPr>
          <w:p w14:paraId="4A5A5A24" w14:textId="77777777" w:rsidR="004769C0" w:rsidRPr="00A4100B" w:rsidRDefault="004769C0" w:rsidP="005D2F20">
            <w:pPr>
              <w:spacing w:after="0" w:line="240" w:lineRule="auto"/>
              <w:jc w:val="center"/>
            </w:pPr>
          </w:p>
        </w:tc>
        <w:tc>
          <w:tcPr>
            <w:tcW w:w="1419" w:type="dxa"/>
          </w:tcPr>
          <w:p w14:paraId="0740F2F2" w14:textId="77777777" w:rsidR="004769C0" w:rsidRPr="00A4100B" w:rsidRDefault="004769C0" w:rsidP="005D2F20">
            <w:pPr>
              <w:spacing w:after="0" w:line="240" w:lineRule="auto"/>
              <w:jc w:val="center"/>
            </w:pPr>
          </w:p>
        </w:tc>
      </w:tr>
      <w:tr w:rsidR="00A4100B" w:rsidRPr="00A4100B" w14:paraId="3C6BB350" w14:textId="77777777" w:rsidTr="004769C0">
        <w:tc>
          <w:tcPr>
            <w:tcW w:w="2694" w:type="dxa"/>
          </w:tcPr>
          <w:p w14:paraId="71715F6E" w14:textId="77777777" w:rsidR="004769C0" w:rsidRPr="00A4100B" w:rsidRDefault="004769C0" w:rsidP="005D2F20">
            <w:pPr>
              <w:shd w:val="clear" w:color="auto" w:fill="FFFFFF"/>
              <w:spacing w:after="0" w:line="240" w:lineRule="auto"/>
              <w:ind w:left="34"/>
              <w:rPr>
                <w:bCs/>
              </w:rPr>
            </w:pPr>
          </w:p>
        </w:tc>
        <w:tc>
          <w:tcPr>
            <w:tcW w:w="7512" w:type="dxa"/>
          </w:tcPr>
          <w:p w14:paraId="2566FDAB" w14:textId="77777777" w:rsidR="004769C0" w:rsidRPr="00A4100B" w:rsidRDefault="004769C0" w:rsidP="005D2F20">
            <w:pPr>
              <w:shd w:val="clear" w:color="auto" w:fill="FFFFFF"/>
              <w:spacing w:after="0" w:line="240" w:lineRule="auto"/>
              <w:rPr>
                <w:b/>
                <w:bCs/>
              </w:rPr>
            </w:pPr>
            <w:r w:rsidRPr="00A4100B">
              <w:rPr>
                <w:b/>
                <w:bCs/>
              </w:rPr>
              <w:t>В том числе практических занятий:</w:t>
            </w:r>
          </w:p>
          <w:p w14:paraId="7B1E4296" w14:textId="77777777" w:rsidR="004769C0" w:rsidRPr="00A4100B" w:rsidRDefault="004769C0" w:rsidP="005D2F20">
            <w:pPr>
              <w:shd w:val="clear" w:color="auto" w:fill="FFFFFF"/>
              <w:tabs>
                <w:tab w:val="left" w:pos="1410"/>
              </w:tabs>
              <w:spacing w:after="0" w:line="240" w:lineRule="auto"/>
              <w:ind w:left="34"/>
              <w:rPr>
                <w:bCs/>
              </w:rPr>
            </w:pPr>
            <w:r w:rsidRPr="00A4100B">
              <w:rPr>
                <w:bCs/>
              </w:rPr>
              <w:t>Практическое занятие № 13 Вычисление интегралов по формулам прямоугольников, трапеций.</w:t>
            </w:r>
          </w:p>
          <w:p w14:paraId="52ED80E8" w14:textId="77777777" w:rsidR="004769C0" w:rsidRPr="00A4100B" w:rsidRDefault="004769C0" w:rsidP="005D2F20">
            <w:pPr>
              <w:shd w:val="clear" w:color="auto" w:fill="FFFFFF"/>
              <w:tabs>
                <w:tab w:val="left" w:pos="1410"/>
              </w:tabs>
              <w:spacing w:after="0" w:line="240" w:lineRule="auto"/>
              <w:ind w:left="34"/>
              <w:rPr>
                <w:b/>
                <w:bCs/>
              </w:rPr>
            </w:pPr>
            <w:r w:rsidRPr="00A4100B">
              <w:t>Практическое занятие № 14 Численные методы при решении задач профессиональной направленности</w:t>
            </w:r>
          </w:p>
        </w:tc>
        <w:tc>
          <w:tcPr>
            <w:tcW w:w="1700" w:type="dxa"/>
          </w:tcPr>
          <w:p w14:paraId="7C772D67" w14:textId="77777777" w:rsidR="004769C0" w:rsidRPr="00A4100B" w:rsidRDefault="004769C0" w:rsidP="005D2F20">
            <w:pPr>
              <w:spacing w:after="0" w:line="240" w:lineRule="auto"/>
              <w:jc w:val="center"/>
            </w:pPr>
            <w:r w:rsidRPr="00A4100B">
              <w:rPr>
                <w:b/>
              </w:rPr>
              <w:t>4</w:t>
            </w:r>
          </w:p>
        </w:tc>
        <w:tc>
          <w:tcPr>
            <w:tcW w:w="1701" w:type="dxa"/>
            <w:vAlign w:val="center"/>
          </w:tcPr>
          <w:p w14:paraId="0315C28E" w14:textId="77777777" w:rsidR="004769C0" w:rsidRPr="00A4100B" w:rsidRDefault="004769C0" w:rsidP="005D2F20">
            <w:pPr>
              <w:spacing w:after="0" w:line="240" w:lineRule="auto"/>
              <w:jc w:val="center"/>
            </w:pPr>
          </w:p>
        </w:tc>
        <w:tc>
          <w:tcPr>
            <w:tcW w:w="1419" w:type="dxa"/>
          </w:tcPr>
          <w:p w14:paraId="74D5780E" w14:textId="77777777" w:rsidR="004769C0" w:rsidRPr="00A4100B" w:rsidRDefault="004769C0" w:rsidP="005D2F20">
            <w:pPr>
              <w:spacing w:after="0" w:line="240" w:lineRule="auto"/>
              <w:jc w:val="center"/>
            </w:pPr>
          </w:p>
        </w:tc>
      </w:tr>
      <w:tr w:rsidR="00A4100B" w:rsidRPr="00A4100B" w14:paraId="49D99AA3" w14:textId="77777777" w:rsidTr="004769C0">
        <w:trPr>
          <w:trHeight w:val="379"/>
        </w:trPr>
        <w:tc>
          <w:tcPr>
            <w:tcW w:w="10206" w:type="dxa"/>
            <w:gridSpan w:val="2"/>
          </w:tcPr>
          <w:p w14:paraId="0ACAE925" w14:textId="77777777" w:rsidR="004769C0" w:rsidRPr="00A4100B" w:rsidRDefault="004769C0" w:rsidP="005D2F20">
            <w:pPr>
              <w:spacing w:after="0" w:line="240" w:lineRule="auto"/>
              <w:rPr>
                <w:b/>
                <w:bCs/>
              </w:rPr>
            </w:pPr>
            <w:r w:rsidRPr="00A4100B">
              <w:rPr>
                <w:b/>
                <w:bCs/>
              </w:rPr>
              <w:t>Консультация</w:t>
            </w:r>
          </w:p>
        </w:tc>
        <w:tc>
          <w:tcPr>
            <w:tcW w:w="1700" w:type="dxa"/>
            <w:vAlign w:val="center"/>
          </w:tcPr>
          <w:p w14:paraId="255EE531" w14:textId="77777777" w:rsidR="004769C0" w:rsidRPr="00A4100B" w:rsidRDefault="004769C0" w:rsidP="005D2F20">
            <w:pPr>
              <w:spacing w:after="0" w:line="240" w:lineRule="auto"/>
              <w:jc w:val="center"/>
              <w:rPr>
                <w:b/>
              </w:rPr>
            </w:pPr>
            <w:r w:rsidRPr="00A4100B">
              <w:rPr>
                <w:b/>
              </w:rPr>
              <w:t>6</w:t>
            </w:r>
          </w:p>
        </w:tc>
        <w:tc>
          <w:tcPr>
            <w:tcW w:w="1701" w:type="dxa"/>
          </w:tcPr>
          <w:p w14:paraId="448B5DD8" w14:textId="77777777" w:rsidR="004769C0" w:rsidRPr="00A4100B" w:rsidRDefault="004769C0" w:rsidP="005D2F20">
            <w:pPr>
              <w:spacing w:after="0" w:line="240" w:lineRule="auto"/>
              <w:rPr>
                <w:b/>
              </w:rPr>
            </w:pPr>
          </w:p>
        </w:tc>
        <w:tc>
          <w:tcPr>
            <w:tcW w:w="1419" w:type="dxa"/>
          </w:tcPr>
          <w:p w14:paraId="319C0787" w14:textId="77777777" w:rsidR="004769C0" w:rsidRPr="00A4100B" w:rsidRDefault="004769C0" w:rsidP="005D2F20">
            <w:pPr>
              <w:spacing w:after="0" w:line="240" w:lineRule="auto"/>
            </w:pPr>
          </w:p>
        </w:tc>
      </w:tr>
      <w:tr w:rsidR="00A4100B" w:rsidRPr="00A4100B" w14:paraId="4EE4A5C8" w14:textId="77777777" w:rsidTr="004769C0">
        <w:tc>
          <w:tcPr>
            <w:tcW w:w="10206" w:type="dxa"/>
            <w:gridSpan w:val="2"/>
          </w:tcPr>
          <w:p w14:paraId="3C0E3BD4" w14:textId="77777777" w:rsidR="004769C0" w:rsidRPr="00A4100B" w:rsidRDefault="004769C0" w:rsidP="005D2F20">
            <w:pPr>
              <w:suppressAutoHyphens/>
              <w:spacing w:after="0" w:line="240" w:lineRule="auto"/>
              <w:rPr>
                <w:b/>
              </w:rPr>
            </w:pPr>
            <w:r w:rsidRPr="00A4100B">
              <w:rPr>
                <w:b/>
              </w:rPr>
              <w:lastRenderedPageBreak/>
              <w:t>Промежуточная аттестация</w:t>
            </w:r>
          </w:p>
        </w:tc>
        <w:tc>
          <w:tcPr>
            <w:tcW w:w="1700" w:type="dxa"/>
            <w:vAlign w:val="center"/>
          </w:tcPr>
          <w:p w14:paraId="0919FAFA" w14:textId="77777777" w:rsidR="004769C0" w:rsidRPr="00A4100B" w:rsidRDefault="004769C0" w:rsidP="005D2F20">
            <w:pPr>
              <w:spacing w:after="0" w:line="240" w:lineRule="auto"/>
              <w:jc w:val="center"/>
              <w:rPr>
                <w:b/>
              </w:rPr>
            </w:pPr>
            <w:r w:rsidRPr="00A4100B">
              <w:rPr>
                <w:b/>
              </w:rPr>
              <w:t>12</w:t>
            </w:r>
          </w:p>
        </w:tc>
        <w:tc>
          <w:tcPr>
            <w:tcW w:w="1701" w:type="dxa"/>
          </w:tcPr>
          <w:p w14:paraId="44BDFCD2" w14:textId="77777777" w:rsidR="004769C0" w:rsidRPr="00A4100B" w:rsidRDefault="004769C0" w:rsidP="005D2F20">
            <w:pPr>
              <w:spacing w:after="0" w:line="240" w:lineRule="auto"/>
              <w:rPr>
                <w:b/>
              </w:rPr>
            </w:pPr>
          </w:p>
        </w:tc>
        <w:tc>
          <w:tcPr>
            <w:tcW w:w="1419" w:type="dxa"/>
          </w:tcPr>
          <w:p w14:paraId="4798E060" w14:textId="77777777" w:rsidR="004769C0" w:rsidRPr="00A4100B" w:rsidRDefault="004769C0" w:rsidP="005D2F20">
            <w:pPr>
              <w:spacing w:after="0" w:line="240" w:lineRule="auto"/>
              <w:rPr>
                <w:i/>
              </w:rPr>
            </w:pPr>
          </w:p>
        </w:tc>
      </w:tr>
      <w:tr w:rsidR="00A4100B" w:rsidRPr="00A4100B" w14:paraId="7DCF0E19" w14:textId="77777777" w:rsidTr="004769C0">
        <w:tc>
          <w:tcPr>
            <w:tcW w:w="10206" w:type="dxa"/>
            <w:gridSpan w:val="2"/>
          </w:tcPr>
          <w:p w14:paraId="34B8BA81" w14:textId="77777777" w:rsidR="004769C0" w:rsidRPr="00A4100B" w:rsidRDefault="004769C0" w:rsidP="005D2F20">
            <w:pPr>
              <w:spacing w:after="0" w:line="240" w:lineRule="auto"/>
              <w:rPr>
                <w:b/>
                <w:bCs/>
              </w:rPr>
            </w:pPr>
            <w:r w:rsidRPr="00A4100B">
              <w:rPr>
                <w:b/>
                <w:bCs/>
              </w:rPr>
              <w:t>Всего:</w:t>
            </w:r>
          </w:p>
        </w:tc>
        <w:tc>
          <w:tcPr>
            <w:tcW w:w="1700" w:type="dxa"/>
            <w:vAlign w:val="center"/>
          </w:tcPr>
          <w:p w14:paraId="2DD7C054" w14:textId="77777777" w:rsidR="004769C0" w:rsidRPr="00A4100B" w:rsidRDefault="004769C0" w:rsidP="005D2F20">
            <w:pPr>
              <w:spacing w:after="0" w:line="240" w:lineRule="auto"/>
              <w:jc w:val="center"/>
              <w:rPr>
                <w:b/>
                <w:bCs/>
              </w:rPr>
            </w:pPr>
            <w:r w:rsidRPr="00A4100B">
              <w:rPr>
                <w:b/>
                <w:bCs/>
              </w:rPr>
              <w:t>66</w:t>
            </w:r>
          </w:p>
        </w:tc>
        <w:tc>
          <w:tcPr>
            <w:tcW w:w="1701" w:type="dxa"/>
          </w:tcPr>
          <w:p w14:paraId="48FA2BB5" w14:textId="77777777" w:rsidR="004769C0" w:rsidRPr="00A4100B" w:rsidRDefault="004769C0" w:rsidP="005D2F20">
            <w:pPr>
              <w:spacing w:after="0" w:line="240" w:lineRule="auto"/>
              <w:rPr>
                <w:b/>
                <w:bCs/>
              </w:rPr>
            </w:pPr>
          </w:p>
        </w:tc>
        <w:tc>
          <w:tcPr>
            <w:tcW w:w="1419" w:type="dxa"/>
          </w:tcPr>
          <w:p w14:paraId="406BACC0" w14:textId="77777777" w:rsidR="004769C0" w:rsidRPr="00A4100B" w:rsidRDefault="004769C0" w:rsidP="005D2F20">
            <w:pPr>
              <w:spacing w:after="0" w:line="240" w:lineRule="auto"/>
              <w:rPr>
                <w:bCs/>
                <w:i/>
              </w:rPr>
            </w:pPr>
          </w:p>
        </w:tc>
      </w:tr>
    </w:tbl>
    <w:p w14:paraId="0B5CD8CF" w14:textId="77777777" w:rsidR="004769C0" w:rsidRPr="00A4100B" w:rsidRDefault="004769C0" w:rsidP="005D2F20">
      <w:pPr>
        <w:spacing w:after="0" w:line="240" w:lineRule="auto"/>
        <w:ind w:firstLine="709"/>
        <w:rPr>
          <w:i/>
        </w:rPr>
        <w:sectPr w:rsidR="004769C0" w:rsidRPr="00A4100B" w:rsidSect="004769C0">
          <w:pgSz w:w="16840" w:h="11907" w:orient="landscape"/>
          <w:pgMar w:top="851" w:right="1134" w:bottom="851" w:left="992" w:header="709" w:footer="709" w:gutter="0"/>
          <w:cols w:space="720"/>
        </w:sectPr>
      </w:pPr>
    </w:p>
    <w:p w14:paraId="03F63D44" w14:textId="77777777" w:rsidR="004769C0" w:rsidRPr="00A4100B" w:rsidRDefault="004769C0" w:rsidP="005D2F20">
      <w:pPr>
        <w:spacing w:after="0" w:line="240" w:lineRule="auto"/>
        <w:ind w:left="1353"/>
        <w:rPr>
          <w:b/>
          <w:bCs/>
        </w:rPr>
      </w:pPr>
      <w:r w:rsidRPr="00A4100B">
        <w:rPr>
          <w:b/>
          <w:bCs/>
        </w:rPr>
        <w:lastRenderedPageBreak/>
        <w:t>3. УСЛОВИЯ РЕАЛИЗАЦИИ ПРОГРАММЫ УЧЕБНОЙ ДИСЦИПЛИНЫ</w:t>
      </w:r>
    </w:p>
    <w:p w14:paraId="189918CC" w14:textId="77777777" w:rsidR="004769C0" w:rsidRPr="00A4100B" w:rsidRDefault="004769C0" w:rsidP="005D2F20">
      <w:pPr>
        <w:suppressAutoHyphens/>
        <w:spacing w:after="0" w:line="240" w:lineRule="auto"/>
        <w:ind w:firstLine="709"/>
        <w:jc w:val="both"/>
        <w:rPr>
          <w:bCs/>
        </w:rPr>
      </w:pPr>
      <w:r w:rsidRPr="00A4100B">
        <w:rPr>
          <w:b/>
          <w:bCs/>
        </w:rPr>
        <w:t xml:space="preserve">3.1. </w:t>
      </w:r>
      <w:r w:rsidRPr="00A4100B">
        <w:rPr>
          <w:bCs/>
        </w:rPr>
        <w:t>Для реализации программы учебной дисциплины предусмотрены следующие специальные помещения:</w:t>
      </w:r>
    </w:p>
    <w:p w14:paraId="4458FB56" w14:textId="77777777" w:rsidR="004769C0" w:rsidRPr="00A4100B" w:rsidRDefault="004769C0" w:rsidP="005D2F20">
      <w:pPr>
        <w:suppressAutoHyphens/>
        <w:autoSpaceDE w:val="0"/>
        <w:autoSpaceDN w:val="0"/>
        <w:adjustRightInd w:val="0"/>
        <w:spacing w:after="0" w:line="240" w:lineRule="auto"/>
        <w:ind w:firstLine="709"/>
        <w:jc w:val="both"/>
        <w:rPr>
          <w:b/>
          <w:bCs/>
        </w:rPr>
      </w:pPr>
      <w:r w:rsidRPr="00A4100B">
        <w:rPr>
          <w:bCs/>
        </w:rPr>
        <w:t xml:space="preserve">Кабинет </w:t>
      </w:r>
      <w:r w:rsidRPr="00A4100B">
        <w:rPr>
          <w:bCs/>
          <w:i/>
          <w:u w:val="single"/>
        </w:rPr>
        <w:t>«</w:t>
      </w:r>
      <w:r w:rsidRPr="00A4100B">
        <w:rPr>
          <w:u w:val="single"/>
        </w:rPr>
        <w:t>Математики</w:t>
      </w:r>
      <w:r w:rsidRPr="00A4100B">
        <w:rPr>
          <w:bCs/>
          <w:i/>
          <w:u w:val="single"/>
        </w:rPr>
        <w:t>»</w:t>
      </w:r>
      <w:r w:rsidRPr="00A4100B">
        <w:rPr>
          <w:u w:val="single"/>
        </w:rPr>
        <w:t>,</w:t>
      </w:r>
      <w:r w:rsidRPr="00A4100B">
        <w:t xml:space="preserve"> оснащенный о</w:t>
      </w:r>
      <w:r w:rsidRPr="00A4100B">
        <w:rPr>
          <w:bCs/>
        </w:rPr>
        <w:t>борудованием:</w:t>
      </w:r>
      <w:r w:rsidRPr="00A4100B">
        <w:t xml:space="preserve"> посадочные места по количеству обучающихся; рабочее место преподавателя; учебно-наглядные пособия, таблицы, чертежные инструменты, набор геометрических тел (для демонстрации); т</w:t>
      </w:r>
      <w:r w:rsidRPr="00A4100B">
        <w:rPr>
          <w:bCs/>
        </w:rPr>
        <w:t>ехнические средства обучения:</w:t>
      </w:r>
      <w:r w:rsidRPr="00A4100B">
        <w:t xml:space="preserve"> мультимедийная техника.</w:t>
      </w:r>
    </w:p>
    <w:p w14:paraId="24AEF90C" w14:textId="77777777" w:rsidR="004769C0" w:rsidRPr="00A4100B" w:rsidRDefault="004769C0" w:rsidP="005D2F20">
      <w:pPr>
        <w:suppressAutoHyphens/>
        <w:spacing w:after="0" w:line="240" w:lineRule="auto"/>
        <w:ind w:firstLine="709"/>
        <w:jc w:val="both"/>
        <w:rPr>
          <w:bCs/>
        </w:rPr>
      </w:pPr>
    </w:p>
    <w:p w14:paraId="6794FCED" w14:textId="77777777" w:rsidR="004769C0" w:rsidRPr="00A4100B" w:rsidRDefault="004769C0" w:rsidP="005D2F20">
      <w:pPr>
        <w:suppressAutoHyphens/>
        <w:spacing w:after="0" w:line="240" w:lineRule="auto"/>
        <w:ind w:firstLine="567"/>
        <w:jc w:val="both"/>
        <w:rPr>
          <w:b/>
          <w:bCs/>
        </w:rPr>
      </w:pPr>
      <w:r w:rsidRPr="00A4100B">
        <w:rPr>
          <w:b/>
          <w:bCs/>
        </w:rPr>
        <w:t>3.2. Информационное обеспечение реализации программы</w:t>
      </w:r>
    </w:p>
    <w:p w14:paraId="59B7F972" w14:textId="77777777" w:rsidR="004769C0" w:rsidRPr="00A4100B" w:rsidRDefault="004769C0" w:rsidP="005D2F20">
      <w:pPr>
        <w:suppressAutoHyphens/>
        <w:spacing w:after="0" w:line="240" w:lineRule="auto"/>
        <w:ind w:firstLine="567"/>
        <w:jc w:val="both"/>
        <w:rPr>
          <w:b/>
        </w:rPr>
      </w:pPr>
    </w:p>
    <w:p w14:paraId="01E97318" w14:textId="77777777" w:rsidR="004769C0" w:rsidRPr="00A4100B" w:rsidRDefault="004769C0" w:rsidP="005D2F20">
      <w:pPr>
        <w:suppressAutoHyphens/>
        <w:spacing w:after="0" w:line="240" w:lineRule="auto"/>
        <w:ind w:firstLine="567"/>
        <w:jc w:val="both"/>
        <w:rPr>
          <w:b/>
        </w:rPr>
      </w:pPr>
      <w:r w:rsidRPr="00A4100B">
        <w:rPr>
          <w:b/>
        </w:rPr>
        <w:t>3.2.1. Основные печатные и электронные издания</w:t>
      </w:r>
    </w:p>
    <w:p w14:paraId="73F109AD" w14:textId="77777777" w:rsidR="004769C0" w:rsidRPr="00A4100B" w:rsidRDefault="004769C0" w:rsidP="005D2F20">
      <w:pPr>
        <w:pStyle w:val="af8"/>
        <w:numPr>
          <w:ilvl w:val="0"/>
          <w:numId w:val="125"/>
        </w:numPr>
        <w:tabs>
          <w:tab w:val="left" w:pos="993"/>
        </w:tabs>
        <w:ind w:left="0" w:firstLine="567"/>
        <w:contextualSpacing w:val="0"/>
        <w:jc w:val="both"/>
        <w:rPr>
          <w:iCs/>
        </w:rPr>
      </w:pPr>
      <w:r w:rsidRPr="00A4100B">
        <w:rPr>
          <w:iCs/>
        </w:rPr>
        <w:t xml:space="preserve">Богомолов, Н. В. Математика : учебник для среднего профессионального образования / Н. В. Богомолов, П. И. Самойленко. — 5-е изд., </w:t>
      </w:r>
      <w:proofErr w:type="spellStart"/>
      <w:r w:rsidRPr="00A4100B">
        <w:rPr>
          <w:iCs/>
        </w:rPr>
        <w:t>перераб</w:t>
      </w:r>
      <w:proofErr w:type="spellEnd"/>
      <w:r w:rsidRPr="00A4100B">
        <w:rPr>
          <w:iCs/>
        </w:rPr>
        <w:t xml:space="preserve">. и доп. — Москва : Издательство </w:t>
      </w:r>
      <w:proofErr w:type="spellStart"/>
      <w:r w:rsidRPr="00A4100B">
        <w:rPr>
          <w:iCs/>
        </w:rPr>
        <w:t>Юрайт</w:t>
      </w:r>
      <w:proofErr w:type="spellEnd"/>
      <w:r w:rsidRPr="00A4100B">
        <w:rPr>
          <w:iCs/>
        </w:rPr>
        <w:t>, 2022. — 401 с. — (Профессиональное образование). — ISBN 978-5-534-07878-7. — Режим доступа : urait.ru/</w:t>
      </w:r>
      <w:proofErr w:type="spellStart"/>
      <w:r w:rsidRPr="00A4100B">
        <w:rPr>
          <w:iCs/>
        </w:rPr>
        <w:t>book</w:t>
      </w:r>
      <w:proofErr w:type="spellEnd"/>
      <w:r w:rsidRPr="00A4100B">
        <w:rPr>
          <w:iCs/>
        </w:rPr>
        <w:t>/matematika-489612</w:t>
      </w:r>
    </w:p>
    <w:p w14:paraId="010D2744" w14:textId="77777777" w:rsidR="004769C0" w:rsidRPr="00A4100B" w:rsidRDefault="004769C0" w:rsidP="005D2F20">
      <w:pPr>
        <w:pStyle w:val="af8"/>
        <w:numPr>
          <w:ilvl w:val="0"/>
          <w:numId w:val="125"/>
        </w:numPr>
        <w:tabs>
          <w:tab w:val="left" w:pos="993"/>
        </w:tabs>
        <w:ind w:left="0" w:firstLine="567"/>
        <w:contextualSpacing w:val="0"/>
        <w:jc w:val="both"/>
        <w:rPr>
          <w:iCs/>
        </w:rPr>
      </w:pPr>
      <w:r w:rsidRPr="00A4100B">
        <w:rPr>
          <w:iCs/>
        </w:rPr>
        <w:t xml:space="preserve">Богомолов, Н. В. Практические занятия по математике в 2 ч. Часть 1 : учебное пособие для среднего профессионального образования / Н. В. Богомолов. — 11-е изд., </w:t>
      </w:r>
      <w:proofErr w:type="spellStart"/>
      <w:r w:rsidRPr="00A4100B">
        <w:rPr>
          <w:iCs/>
        </w:rPr>
        <w:t>перераб</w:t>
      </w:r>
      <w:proofErr w:type="spellEnd"/>
      <w:r w:rsidRPr="00A4100B">
        <w:rPr>
          <w:iCs/>
        </w:rPr>
        <w:t xml:space="preserve">. и доп. — Москва : Издательство </w:t>
      </w:r>
      <w:proofErr w:type="spellStart"/>
      <w:r w:rsidRPr="00A4100B">
        <w:rPr>
          <w:iCs/>
        </w:rPr>
        <w:t>Юрайт</w:t>
      </w:r>
      <w:proofErr w:type="spellEnd"/>
      <w:r w:rsidRPr="00A4100B">
        <w:rPr>
          <w:iCs/>
        </w:rPr>
        <w:t>, 2022. — 326 с. — (Профессиональное образование). — ISBN 978-5-534-08799-4. — Режим доступа : urait.ru/book/prakticheskie-zanyatiya-po-matematike-v-2-ch-chast-1-490666</w:t>
      </w:r>
    </w:p>
    <w:p w14:paraId="70A81805" w14:textId="77777777" w:rsidR="004769C0" w:rsidRPr="00A4100B" w:rsidRDefault="004769C0" w:rsidP="005D2F20">
      <w:pPr>
        <w:pStyle w:val="af8"/>
        <w:numPr>
          <w:ilvl w:val="0"/>
          <w:numId w:val="125"/>
        </w:numPr>
        <w:tabs>
          <w:tab w:val="left" w:pos="993"/>
        </w:tabs>
        <w:ind w:left="0" w:firstLine="567"/>
        <w:contextualSpacing w:val="0"/>
        <w:jc w:val="both"/>
        <w:rPr>
          <w:iCs/>
        </w:rPr>
      </w:pPr>
      <w:r w:rsidRPr="00A4100B">
        <w:rPr>
          <w:iCs/>
        </w:rPr>
        <w:t xml:space="preserve">Богомолов, Н. В. Практические занятия по математике в 2 ч. Часть 2 : учебное пособие для среднего профессионального образования / Н. В. Богомолов. — 11-е изд., </w:t>
      </w:r>
      <w:proofErr w:type="spellStart"/>
      <w:r w:rsidRPr="00A4100B">
        <w:rPr>
          <w:iCs/>
        </w:rPr>
        <w:t>перераб</w:t>
      </w:r>
      <w:proofErr w:type="spellEnd"/>
      <w:r w:rsidRPr="00A4100B">
        <w:rPr>
          <w:iCs/>
        </w:rPr>
        <w:t xml:space="preserve">. и доп. — Москва : Издательство </w:t>
      </w:r>
      <w:proofErr w:type="spellStart"/>
      <w:r w:rsidRPr="00A4100B">
        <w:rPr>
          <w:iCs/>
        </w:rPr>
        <w:t>Юрайт</w:t>
      </w:r>
      <w:proofErr w:type="spellEnd"/>
      <w:r w:rsidRPr="00A4100B">
        <w:rPr>
          <w:iCs/>
        </w:rPr>
        <w:t>, 2022. — 251 с. — (Профессиональное образование). — ISBN 978-5-534-08803-8. — Режим доступа : urait.ru/book/prakticheskie-zanyatiya-po-matematike-v-2-ch-chast-2-490667</w:t>
      </w:r>
    </w:p>
    <w:p w14:paraId="7BAE5A1F" w14:textId="77777777" w:rsidR="004769C0" w:rsidRPr="00A4100B" w:rsidRDefault="004769C0" w:rsidP="005D2F20">
      <w:pPr>
        <w:pStyle w:val="af8"/>
        <w:numPr>
          <w:ilvl w:val="0"/>
          <w:numId w:val="125"/>
        </w:numPr>
        <w:tabs>
          <w:tab w:val="left" w:pos="993"/>
        </w:tabs>
        <w:ind w:left="0" w:firstLine="567"/>
        <w:contextualSpacing w:val="0"/>
        <w:jc w:val="both"/>
        <w:rPr>
          <w:iCs/>
        </w:rPr>
      </w:pPr>
      <w:r w:rsidRPr="00A4100B">
        <w:rPr>
          <w:iCs/>
        </w:rPr>
        <w:t xml:space="preserve">Высшая математика : учебник и практикум для среднего профессионального образования / М. Б. Хрипунова [и др.] ; под общей редакцией М. Б. Хрипуновой, И. И. Цыганок. — Москва : Издательство </w:t>
      </w:r>
      <w:proofErr w:type="spellStart"/>
      <w:r w:rsidRPr="00A4100B">
        <w:rPr>
          <w:iCs/>
        </w:rPr>
        <w:t>Юрайт</w:t>
      </w:r>
      <w:proofErr w:type="spellEnd"/>
      <w:r w:rsidRPr="00A4100B">
        <w:rPr>
          <w:iCs/>
        </w:rPr>
        <w:t>, 2022. — 472 с. — (Профессиональное образование). — ISBN 978-5-534-01497-6. — Режим доступа : urait.ru/</w:t>
      </w:r>
      <w:proofErr w:type="spellStart"/>
      <w:r w:rsidRPr="00A4100B">
        <w:rPr>
          <w:iCs/>
        </w:rPr>
        <w:t>book</w:t>
      </w:r>
      <w:proofErr w:type="spellEnd"/>
      <w:r w:rsidRPr="00A4100B">
        <w:rPr>
          <w:iCs/>
        </w:rPr>
        <w:t>/vysshaya-matematika-491581</w:t>
      </w:r>
    </w:p>
    <w:p w14:paraId="6AC448A0" w14:textId="77777777" w:rsidR="004769C0" w:rsidRPr="00A4100B" w:rsidRDefault="004769C0" w:rsidP="005D2F20">
      <w:pPr>
        <w:suppressAutoHyphens/>
        <w:spacing w:after="0" w:line="240" w:lineRule="auto"/>
        <w:ind w:firstLine="567"/>
        <w:jc w:val="both"/>
        <w:rPr>
          <w:b/>
        </w:rPr>
      </w:pPr>
    </w:p>
    <w:p w14:paraId="07231B96" w14:textId="77777777" w:rsidR="004769C0" w:rsidRPr="00A4100B" w:rsidRDefault="004769C0" w:rsidP="005D2F20">
      <w:pPr>
        <w:spacing w:after="0" w:line="240" w:lineRule="auto"/>
        <w:ind w:firstLine="567"/>
        <w:contextualSpacing/>
        <w:jc w:val="both"/>
        <w:rPr>
          <w:b/>
          <w:bCs/>
        </w:rPr>
      </w:pPr>
      <w:r w:rsidRPr="00A4100B">
        <w:rPr>
          <w:b/>
          <w:bCs/>
        </w:rPr>
        <w:t>3.2.2. Дополнительные источники (Электронные  образовательные ресурсы)</w:t>
      </w:r>
    </w:p>
    <w:p w14:paraId="68E60DE6" w14:textId="77777777" w:rsidR="004769C0" w:rsidRPr="00A4100B" w:rsidRDefault="004769C0" w:rsidP="005D2F20">
      <w:pPr>
        <w:pStyle w:val="af8"/>
        <w:numPr>
          <w:ilvl w:val="0"/>
          <w:numId w:val="126"/>
        </w:numPr>
        <w:tabs>
          <w:tab w:val="left" w:pos="993"/>
        </w:tabs>
        <w:ind w:left="0" w:firstLine="567"/>
        <w:contextualSpacing w:val="0"/>
        <w:jc w:val="both"/>
        <w:rPr>
          <w:iCs/>
          <w:lang w:val="en-US"/>
        </w:rPr>
      </w:pPr>
      <w:r w:rsidRPr="00A4100B">
        <w:rPr>
          <w:iCs/>
        </w:rPr>
        <w:t>ЭБС</w:t>
      </w:r>
      <w:r w:rsidRPr="00A4100B">
        <w:rPr>
          <w:iCs/>
          <w:lang w:val="en-US"/>
        </w:rPr>
        <w:t xml:space="preserve"> «Book.ru»,  https://www.book.ru</w:t>
      </w:r>
    </w:p>
    <w:p w14:paraId="5CB02A89" w14:textId="77777777" w:rsidR="004769C0" w:rsidRPr="00A4100B" w:rsidRDefault="004769C0" w:rsidP="005D2F20">
      <w:pPr>
        <w:pStyle w:val="af8"/>
        <w:numPr>
          <w:ilvl w:val="0"/>
          <w:numId w:val="126"/>
        </w:numPr>
        <w:tabs>
          <w:tab w:val="left" w:pos="993"/>
        </w:tabs>
        <w:ind w:left="0" w:firstLine="567"/>
        <w:contextualSpacing w:val="0"/>
        <w:jc w:val="both"/>
        <w:rPr>
          <w:iCs/>
        </w:rPr>
      </w:pPr>
      <w:r w:rsidRPr="00A4100B">
        <w:rPr>
          <w:iCs/>
        </w:rPr>
        <w:t xml:space="preserve">ЭБС « ЮРАЙТ» </w:t>
      </w:r>
      <w:hyperlink r:id="rId81" w:history="1">
        <w:r w:rsidRPr="00A4100B">
          <w:rPr>
            <w:iCs/>
          </w:rPr>
          <w:t>https://www.biblio-online.ru</w:t>
        </w:r>
      </w:hyperlink>
    </w:p>
    <w:p w14:paraId="6D5CBEE1" w14:textId="77777777" w:rsidR="004769C0" w:rsidRPr="00A4100B" w:rsidRDefault="004769C0" w:rsidP="005D2F20">
      <w:pPr>
        <w:pStyle w:val="af8"/>
        <w:numPr>
          <w:ilvl w:val="0"/>
          <w:numId w:val="126"/>
        </w:numPr>
        <w:tabs>
          <w:tab w:val="left" w:pos="993"/>
        </w:tabs>
        <w:ind w:left="0" w:firstLine="567"/>
        <w:contextualSpacing w:val="0"/>
        <w:jc w:val="both"/>
        <w:rPr>
          <w:iCs/>
        </w:rPr>
      </w:pPr>
      <w:r w:rsidRPr="00A4100B">
        <w:rPr>
          <w:iCs/>
        </w:rPr>
        <w:t>ЭБС  «Академия»,  https://www.academia-moscow.ru</w:t>
      </w:r>
    </w:p>
    <w:p w14:paraId="1A13BA46" w14:textId="77777777" w:rsidR="004769C0" w:rsidRPr="00A4100B" w:rsidRDefault="004769C0" w:rsidP="005D2F20">
      <w:pPr>
        <w:pStyle w:val="af8"/>
        <w:numPr>
          <w:ilvl w:val="0"/>
          <w:numId w:val="126"/>
        </w:numPr>
        <w:tabs>
          <w:tab w:val="left" w:pos="993"/>
        </w:tabs>
        <w:ind w:left="0" w:firstLine="567"/>
        <w:contextualSpacing w:val="0"/>
        <w:jc w:val="both"/>
        <w:rPr>
          <w:iCs/>
        </w:rPr>
      </w:pPr>
      <w:r w:rsidRPr="00A4100B">
        <w:rPr>
          <w:iCs/>
        </w:rPr>
        <w:t>Издательство «Лань», https://e.lanbook.com</w:t>
      </w:r>
    </w:p>
    <w:p w14:paraId="01DDBEB7" w14:textId="77777777" w:rsidR="004769C0" w:rsidRPr="00A4100B" w:rsidRDefault="004769C0" w:rsidP="005D2F20">
      <w:pPr>
        <w:pStyle w:val="af8"/>
        <w:numPr>
          <w:ilvl w:val="0"/>
          <w:numId w:val="126"/>
        </w:numPr>
        <w:tabs>
          <w:tab w:val="left" w:pos="993"/>
        </w:tabs>
        <w:ind w:left="0" w:firstLine="567"/>
        <w:contextualSpacing w:val="0"/>
        <w:jc w:val="both"/>
        <w:rPr>
          <w:iCs/>
        </w:rPr>
      </w:pPr>
      <w:r w:rsidRPr="00A4100B">
        <w:rPr>
          <w:iCs/>
        </w:rPr>
        <w:t>ЭБС «Университетская библиотека онлайн», https://www.biblioclub.ru</w:t>
      </w:r>
    </w:p>
    <w:p w14:paraId="32EA1732" w14:textId="77777777" w:rsidR="004769C0" w:rsidRPr="00A4100B" w:rsidRDefault="004769C0" w:rsidP="005D2F20">
      <w:pPr>
        <w:pStyle w:val="af8"/>
        <w:numPr>
          <w:ilvl w:val="0"/>
          <w:numId w:val="126"/>
        </w:numPr>
        <w:tabs>
          <w:tab w:val="left" w:pos="993"/>
        </w:tabs>
        <w:ind w:left="0" w:firstLine="567"/>
        <w:contextualSpacing w:val="0"/>
        <w:jc w:val="both"/>
        <w:rPr>
          <w:iCs/>
        </w:rPr>
      </w:pPr>
      <w:r w:rsidRPr="00A4100B">
        <w:rPr>
          <w:iCs/>
        </w:rPr>
        <w:br w:type="page"/>
      </w:r>
    </w:p>
    <w:p w14:paraId="5988B327" w14:textId="77777777" w:rsidR="004769C0" w:rsidRPr="00A4100B" w:rsidRDefault="004769C0" w:rsidP="005D2F20">
      <w:pPr>
        <w:spacing w:after="0" w:line="240" w:lineRule="auto"/>
        <w:ind w:firstLine="567"/>
        <w:contextualSpacing/>
        <w:jc w:val="center"/>
        <w:rPr>
          <w:b/>
        </w:rPr>
      </w:pPr>
      <w:r w:rsidRPr="00A4100B">
        <w:rPr>
          <w:b/>
        </w:rPr>
        <w:lastRenderedPageBreak/>
        <w:t xml:space="preserve">4. КОНТРОЛЬ И ОЦЕНКА РЕЗУЛЬТАТОВ ОСВОЕНИЯ </w:t>
      </w:r>
      <w:r w:rsidRPr="00A4100B">
        <w:rPr>
          <w:b/>
        </w:rPr>
        <w:br/>
        <w:t>УЧЕБНОЙ ДИСЦИПЛИНЫ</w:t>
      </w:r>
    </w:p>
    <w:p w14:paraId="6C4DD5C7" w14:textId="77777777" w:rsidR="004769C0" w:rsidRPr="00A4100B" w:rsidRDefault="004769C0" w:rsidP="005D2F20">
      <w:pPr>
        <w:tabs>
          <w:tab w:val="left" w:pos="1500"/>
        </w:tabs>
        <w:spacing w:after="0" w:line="240" w:lineRule="auto"/>
        <w:contextualSpacing/>
        <w:rPr>
          <w:b/>
          <w:szCs w:val="5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9"/>
        <w:gridCol w:w="2923"/>
        <w:gridCol w:w="2383"/>
      </w:tblGrid>
      <w:tr w:rsidR="00A4100B" w:rsidRPr="00A4100B" w14:paraId="70481445" w14:textId="77777777" w:rsidTr="004769C0">
        <w:tc>
          <w:tcPr>
            <w:tcW w:w="2161" w:type="pct"/>
          </w:tcPr>
          <w:p w14:paraId="010F21BE" w14:textId="77777777" w:rsidR="004769C0" w:rsidRPr="00A4100B" w:rsidRDefault="004769C0" w:rsidP="005D2F20">
            <w:pPr>
              <w:spacing w:after="0" w:line="240" w:lineRule="auto"/>
              <w:jc w:val="center"/>
              <w:rPr>
                <w:b/>
                <w:bCs/>
                <w:i/>
              </w:rPr>
            </w:pPr>
            <w:r w:rsidRPr="00A4100B">
              <w:rPr>
                <w:b/>
                <w:bCs/>
                <w:i/>
              </w:rPr>
              <w:t>Результаты обучения</w:t>
            </w:r>
          </w:p>
        </w:tc>
        <w:tc>
          <w:tcPr>
            <w:tcW w:w="1564" w:type="pct"/>
          </w:tcPr>
          <w:p w14:paraId="3C8E1F9C" w14:textId="77777777" w:rsidR="004769C0" w:rsidRPr="00A4100B" w:rsidRDefault="004769C0" w:rsidP="005D2F20">
            <w:pPr>
              <w:spacing w:after="0" w:line="240" w:lineRule="auto"/>
              <w:jc w:val="center"/>
              <w:rPr>
                <w:b/>
                <w:bCs/>
                <w:i/>
              </w:rPr>
            </w:pPr>
            <w:r w:rsidRPr="00A4100B">
              <w:rPr>
                <w:b/>
                <w:bCs/>
                <w:i/>
              </w:rPr>
              <w:t>Критерии оценки</w:t>
            </w:r>
          </w:p>
        </w:tc>
        <w:tc>
          <w:tcPr>
            <w:tcW w:w="1275" w:type="pct"/>
          </w:tcPr>
          <w:p w14:paraId="335F763F" w14:textId="77777777" w:rsidR="004769C0" w:rsidRPr="00A4100B" w:rsidRDefault="004769C0" w:rsidP="005D2F20">
            <w:pPr>
              <w:spacing w:after="0" w:line="240" w:lineRule="auto"/>
              <w:jc w:val="center"/>
              <w:rPr>
                <w:b/>
                <w:bCs/>
                <w:i/>
              </w:rPr>
            </w:pPr>
            <w:r w:rsidRPr="00A4100B">
              <w:rPr>
                <w:b/>
                <w:bCs/>
                <w:i/>
              </w:rPr>
              <w:t>Методы оценки</w:t>
            </w:r>
          </w:p>
        </w:tc>
      </w:tr>
      <w:tr w:rsidR="00A4100B" w:rsidRPr="00A4100B" w14:paraId="14A122B5" w14:textId="77777777" w:rsidTr="004769C0">
        <w:trPr>
          <w:trHeight w:val="547"/>
        </w:trPr>
        <w:tc>
          <w:tcPr>
            <w:tcW w:w="2161" w:type="pct"/>
          </w:tcPr>
          <w:p w14:paraId="183E7C8D"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A4100B">
              <w:t xml:space="preserve">У.1.1 решать задачи линейной алгебры </w:t>
            </w:r>
          </w:p>
        </w:tc>
        <w:tc>
          <w:tcPr>
            <w:tcW w:w="1564" w:type="pct"/>
          </w:tcPr>
          <w:p w14:paraId="303CECD7" w14:textId="77777777" w:rsidR="004769C0" w:rsidRPr="00A4100B" w:rsidRDefault="004769C0" w:rsidP="005D2F20">
            <w:pPr>
              <w:widowControl w:val="0"/>
              <w:spacing w:after="0" w:line="240" w:lineRule="auto"/>
              <w:jc w:val="both"/>
              <w:rPr>
                <w:bCs/>
              </w:rPr>
            </w:pPr>
            <w:r w:rsidRPr="00A4100B">
              <w:rPr>
                <w:bCs/>
              </w:rPr>
              <w:t>Владеет умением У.1.1</w:t>
            </w:r>
          </w:p>
        </w:tc>
        <w:tc>
          <w:tcPr>
            <w:tcW w:w="1275" w:type="pct"/>
            <w:vMerge w:val="restart"/>
          </w:tcPr>
          <w:p w14:paraId="2C56AFC0" w14:textId="77777777" w:rsidR="004769C0" w:rsidRPr="00A4100B" w:rsidRDefault="004769C0" w:rsidP="005D2F20">
            <w:pPr>
              <w:widowControl w:val="0"/>
              <w:spacing w:after="0" w:line="240" w:lineRule="auto"/>
            </w:pPr>
            <w:r w:rsidRPr="00A4100B">
              <w:t>Текущий контроль: опрос, письменная проверка, тестирование, проверка выполнения практических Итоговый контроль в форме экзамена.</w:t>
            </w:r>
          </w:p>
        </w:tc>
      </w:tr>
      <w:tr w:rsidR="00A4100B" w:rsidRPr="00A4100B" w14:paraId="1C7702C0" w14:textId="77777777" w:rsidTr="004769C0">
        <w:trPr>
          <w:trHeight w:val="559"/>
        </w:trPr>
        <w:tc>
          <w:tcPr>
            <w:tcW w:w="2161" w:type="pct"/>
          </w:tcPr>
          <w:p w14:paraId="04BD37F3" w14:textId="77777777" w:rsidR="004769C0" w:rsidRPr="00A4100B" w:rsidRDefault="004769C0" w:rsidP="005D2F20">
            <w:pPr>
              <w:suppressAutoHyphens/>
              <w:spacing w:after="0" w:line="240" w:lineRule="auto"/>
            </w:pPr>
            <w:r w:rsidRPr="00A4100B">
              <w:t xml:space="preserve">У.2.1 применять методы математического анализа для решения прикладных задач </w:t>
            </w:r>
          </w:p>
        </w:tc>
        <w:tc>
          <w:tcPr>
            <w:tcW w:w="1564" w:type="pct"/>
          </w:tcPr>
          <w:p w14:paraId="6A180F9C" w14:textId="77777777" w:rsidR="004769C0" w:rsidRPr="00A4100B" w:rsidRDefault="004769C0" w:rsidP="005D2F20">
            <w:pPr>
              <w:widowControl w:val="0"/>
              <w:spacing w:after="0" w:line="240" w:lineRule="auto"/>
              <w:jc w:val="both"/>
              <w:rPr>
                <w:iCs/>
              </w:rPr>
            </w:pPr>
            <w:r w:rsidRPr="00A4100B">
              <w:rPr>
                <w:bCs/>
              </w:rPr>
              <w:t>Владеет умением У.2.1</w:t>
            </w:r>
          </w:p>
        </w:tc>
        <w:tc>
          <w:tcPr>
            <w:tcW w:w="1275" w:type="pct"/>
            <w:vMerge/>
          </w:tcPr>
          <w:p w14:paraId="381BC590" w14:textId="77777777" w:rsidR="004769C0" w:rsidRPr="00A4100B" w:rsidRDefault="004769C0" w:rsidP="005D2F20">
            <w:pPr>
              <w:widowControl w:val="0"/>
              <w:spacing w:after="0" w:line="240" w:lineRule="auto"/>
            </w:pPr>
          </w:p>
        </w:tc>
      </w:tr>
      <w:tr w:rsidR="00A4100B" w:rsidRPr="00A4100B" w14:paraId="1CABB040" w14:textId="77777777" w:rsidTr="004769C0">
        <w:trPr>
          <w:trHeight w:val="837"/>
        </w:trPr>
        <w:tc>
          <w:tcPr>
            <w:tcW w:w="2161" w:type="pct"/>
          </w:tcPr>
          <w:p w14:paraId="1CB146A2" w14:textId="77777777" w:rsidR="004769C0" w:rsidRPr="00A4100B" w:rsidRDefault="004769C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A4100B">
              <w:t xml:space="preserve">У.3.1 решать простые дифференциальные уравнения </w:t>
            </w:r>
          </w:p>
        </w:tc>
        <w:tc>
          <w:tcPr>
            <w:tcW w:w="1564" w:type="pct"/>
          </w:tcPr>
          <w:p w14:paraId="57EF883F" w14:textId="77777777" w:rsidR="004769C0" w:rsidRPr="00A4100B" w:rsidRDefault="004769C0" w:rsidP="005D2F20">
            <w:pPr>
              <w:widowControl w:val="0"/>
              <w:spacing w:after="0" w:line="240" w:lineRule="auto"/>
              <w:jc w:val="both"/>
              <w:rPr>
                <w:iCs/>
              </w:rPr>
            </w:pPr>
            <w:r w:rsidRPr="00A4100B">
              <w:rPr>
                <w:bCs/>
              </w:rPr>
              <w:t>Владеет умением У.3.1</w:t>
            </w:r>
          </w:p>
        </w:tc>
        <w:tc>
          <w:tcPr>
            <w:tcW w:w="1275" w:type="pct"/>
            <w:vMerge/>
          </w:tcPr>
          <w:p w14:paraId="1B4AB919" w14:textId="77777777" w:rsidR="004769C0" w:rsidRPr="00A4100B" w:rsidRDefault="004769C0" w:rsidP="005D2F20">
            <w:pPr>
              <w:widowControl w:val="0"/>
              <w:spacing w:after="0" w:line="240" w:lineRule="auto"/>
            </w:pPr>
          </w:p>
        </w:tc>
      </w:tr>
      <w:tr w:rsidR="00A4100B" w:rsidRPr="00A4100B" w14:paraId="3B2445B6" w14:textId="77777777" w:rsidTr="004769C0">
        <w:trPr>
          <w:trHeight w:val="837"/>
        </w:trPr>
        <w:tc>
          <w:tcPr>
            <w:tcW w:w="2161" w:type="pct"/>
          </w:tcPr>
          <w:p w14:paraId="01955BA0" w14:textId="77777777" w:rsidR="004769C0" w:rsidRPr="00A4100B" w:rsidRDefault="004769C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A4100B">
              <w:t>У.4.1 применять основные численные методы для решения прикладных задач</w:t>
            </w:r>
          </w:p>
        </w:tc>
        <w:tc>
          <w:tcPr>
            <w:tcW w:w="1564" w:type="pct"/>
          </w:tcPr>
          <w:p w14:paraId="59E8AA78" w14:textId="77777777" w:rsidR="004769C0" w:rsidRPr="00A4100B" w:rsidRDefault="004769C0" w:rsidP="005D2F20">
            <w:pPr>
              <w:widowControl w:val="0"/>
              <w:spacing w:after="0" w:line="240" w:lineRule="auto"/>
              <w:jc w:val="both"/>
              <w:rPr>
                <w:bCs/>
              </w:rPr>
            </w:pPr>
            <w:r w:rsidRPr="00A4100B">
              <w:rPr>
                <w:bCs/>
              </w:rPr>
              <w:t>Владеет умением У.4.1</w:t>
            </w:r>
          </w:p>
        </w:tc>
        <w:tc>
          <w:tcPr>
            <w:tcW w:w="1275" w:type="pct"/>
            <w:vMerge/>
          </w:tcPr>
          <w:p w14:paraId="4DE090EA" w14:textId="77777777" w:rsidR="004769C0" w:rsidRPr="00A4100B" w:rsidRDefault="004769C0" w:rsidP="005D2F20">
            <w:pPr>
              <w:widowControl w:val="0"/>
              <w:spacing w:after="0" w:line="240" w:lineRule="auto"/>
            </w:pPr>
          </w:p>
        </w:tc>
      </w:tr>
      <w:tr w:rsidR="00A4100B" w:rsidRPr="00A4100B" w14:paraId="5D55651A" w14:textId="77777777" w:rsidTr="004769C0">
        <w:trPr>
          <w:trHeight w:val="559"/>
        </w:trPr>
        <w:tc>
          <w:tcPr>
            <w:tcW w:w="2161" w:type="pct"/>
          </w:tcPr>
          <w:p w14:paraId="799335C0" w14:textId="77777777" w:rsidR="004769C0" w:rsidRPr="00A4100B" w:rsidRDefault="004769C0" w:rsidP="005D2F20">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A4100B">
              <w:t>З.1.1 основные понятия линейной алгебры</w:t>
            </w:r>
          </w:p>
        </w:tc>
        <w:tc>
          <w:tcPr>
            <w:tcW w:w="1564" w:type="pct"/>
          </w:tcPr>
          <w:p w14:paraId="1F81F067" w14:textId="77777777" w:rsidR="004769C0" w:rsidRPr="00A4100B" w:rsidRDefault="004769C0" w:rsidP="005D2F20">
            <w:pPr>
              <w:widowControl w:val="0"/>
              <w:spacing w:after="0" w:line="240" w:lineRule="auto"/>
              <w:jc w:val="both"/>
              <w:rPr>
                <w:iCs/>
              </w:rPr>
            </w:pPr>
            <w:r w:rsidRPr="00A4100B">
              <w:rPr>
                <w:iCs/>
              </w:rPr>
              <w:t>Владеет знанием З.1.1</w:t>
            </w:r>
          </w:p>
        </w:tc>
        <w:tc>
          <w:tcPr>
            <w:tcW w:w="1275" w:type="pct"/>
            <w:vMerge/>
          </w:tcPr>
          <w:p w14:paraId="56F05763" w14:textId="77777777" w:rsidR="004769C0" w:rsidRPr="00A4100B" w:rsidRDefault="004769C0" w:rsidP="005D2F20">
            <w:pPr>
              <w:widowControl w:val="0"/>
              <w:spacing w:after="0" w:line="240" w:lineRule="auto"/>
            </w:pPr>
          </w:p>
        </w:tc>
      </w:tr>
      <w:tr w:rsidR="00A4100B" w:rsidRPr="00A4100B" w14:paraId="4B568D65" w14:textId="77777777" w:rsidTr="004769C0">
        <w:trPr>
          <w:trHeight w:val="695"/>
        </w:trPr>
        <w:tc>
          <w:tcPr>
            <w:tcW w:w="2161" w:type="pct"/>
          </w:tcPr>
          <w:p w14:paraId="3014851E" w14:textId="77777777" w:rsidR="004769C0" w:rsidRPr="00A4100B" w:rsidRDefault="004769C0" w:rsidP="005D2F20">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A4100B">
              <w:t>З.2.1 основные понятия и методы математического анализа</w:t>
            </w:r>
          </w:p>
        </w:tc>
        <w:tc>
          <w:tcPr>
            <w:tcW w:w="1564" w:type="pct"/>
          </w:tcPr>
          <w:p w14:paraId="1E438E3E" w14:textId="77777777" w:rsidR="004769C0" w:rsidRPr="00A4100B" w:rsidRDefault="004769C0" w:rsidP="005D2F20">
            <w:pPr>
              <w:widowControl w:val="0"/>
              <w:spacing w:after="0" w:line="240" w:lineRule="auto"/>
              <w:jc w:val="both"/>
              <w:rPr>
                <w:iCs/>
              </w:rPr>
            </w:pPr>
            <w:r w:rsidRPr="00A4100B">
              <w:rPr>
                <w:iCs/>
              </w:rPr>
              <w:t>Владеет знанием З.2.1</w:t>
            </w:r>
          </w:p>
        </w:tc>
        <w:tc>
          <w:tcPr>
            <w:tcW w:w="1275" w:type="pct"/>
            <w:vMerge/>
          </w:tcPr>
          <w:p w14:paraId="20B498CC" w14:textId="77777777" w:rsidR="004769C0" w:rsidRPr="00A4100B" w:rsidRDefault="004769C0" w:rsidP="005D2F20">
            <w:pPr>
              <w:widowControl w:val="0"/>
              <w:spacing w:after="0" w:line="240" w:lineRule="auto"/>
            </w:pPr>
          </w:p>
        </w:tc>
      </w:tr>
      <w:tr w:rsidR="00A4100B" w:rsidRPr="00A4100B" w14:paraId="72C9B304" w14:textId="77777777" w:rsidTr="004769C0">
        <w:trPr>
          <w:trHeight w:val="695"/>
        </w:trPr>
        <w:tc>
          <w:tcPr>
            <w:tcW w:w="2161" w:type="pct"/>
          </w:tcPr>
          <w:p w14:paraId="527B39E0" w14:textId="77777777" w:rsidR="004769C0" w:rsidRPr="00A4100B" w:rsidRDefault="004769C0" w:rsidP="005D2F20">
            <w:pPr>
              <w:suppressAutoHyphens/>
              <w:spacing w:after="0" w:line="240" w:lineRule="auto"/>
            </w:pPr>
            <w:r w:rsidRPr="00A4100B">
              <w:t>З.2.2 основы теории дифференциальных уравнений</w:t>
            </w:r>
          </w:p>
        </w:tc>
        <w:tc>
          <w:tcPr>
            <w:tcW w:w="1564" w:type="pct"/>
          </w:tcPr>
          <w:p w14:paraId="5C682C93" w14:textId="77777777" w:rsidR="004769C0" w:rsidRPr="00A4100B" w:rsidRDefault="004769C0" w:rsidP="005D2F20">
            <w:pPr>
              <w:widowControl w:val="0"/>
              <w:spacing w:after="0" w:line="240" w:lineRule="auto"/>
              <w:jc w:val="both"/>
              <w:rPr>
                <w:iCs/>
              </w:rPr>
            </w:pPr>
            <w:r w:rsidRPr="00A4100B">
              <w:rPr>
                <w:iCs/>
              </w:rPr>
              <w:t>Владеет знанием З.2.2</w:t>
            </w:r>
          </w:p>
        </w:tc>
        <w:tc>
          <w:tcPr>
            <w:tcW w:w="1275" w:type="pct"/>
            <w:vMerge/>
          </w:tcPr>
          <w:p w14:paraId="2382FA51" w14:textId="77777777" w:rsidR="004769C0" w:rsidRPr="00A4100B" w:rsidRDefault="004769C0" w:rsidP="005D2F20">
            <w:pPr>
              <w:widowControl w:val="0"/>
              <w:spacing w:after="0" w:line="240" w:lineRule="auto"/>
            </w:pPr>
          </w:p>
        </w:tc>
      </w:tr>
      <w:tr w:rsidR="004769C0" w:rsidRPr="00A4100B" w14:paraId="1F6420FF" w14:textId="77777777" w:rsidTr="004769C0">
        <w:trPr>
          <w:trHeight w:val="695"/>
        </w:trPr>
        <w:tc>
          <w:tcPr>
            <w:tcW w:w="2161" w:type="pct"/>
          </w:tcPr>
          <w:p w14:paraId="3EE58622" w14:textId="77777777" w:rsidR="004769C0" w:rsidRPr="00A4100B" w:rsidRDefault="004769C0" w:rsidP="005D2F20">
            <w:pPr>
              <w:suppressAutoHyphens/>
              <w:spacing w:after="0" w:line="240" w:lineRule="auto"/>
            </w:pPr>
            <w:r w:rsidRPr="00A4100B">
              <w:t>З.3.1 основы теории вероятностей и математической статистики</w:t>
            </w:r>
          </w:p>
        </w:tc>
        <w:tc>
          <w:tcPr>
            <w:tcW w:w="1564" w:type="pct"/>
          </w:tcPr>
          <w:p w14:paraId="06578C90" w14:textId="77777777" w:rsidR="004769C0" w:rsidRPr="00A4100B" w:rsidRDefault="004769C0" w:rsidP="005D2F20">
            <w:pPr>
              <w:widowControl w:val="0"/>
              <w:spacing w:after="0" w:line="240" w:lineRule="auto"/>
              <w:jc w:val="both"/>
              <w:rPr>
                <w:iCs/>
              </w:rPr>
            </w:pPr>
            <w:r w:rsidRPr="00A4100B">
              <w:rPr>
                <w:iCs/>
              </w:rPr>
              <w:t>Владеет знанием З.3.1</w:t>
            </w:r>
          </w:p>
        </w:tc>
        <w:tc>
          <w:tcPr>
            <w:tcW w:w="1275" w:type="pct"/>
            <w:vMerge/>
          </w:tcPr>
          <w:p w14:paraId="67B82B5B" w14:textId="77777777" w:rsidR="004769C0" w:rsidRPr="00A4100B" w:rsidRDefault="004769C0" w:rsidP="005D2F20">
            <w:pPr>
              <w:widowControl w:val="0"/>
              <w:spacing w:after="0" w:line="240" w:lineRule="auto"/>
            </w:pPr>
          </w:p>
        </w:tc>
      </w:tr>
    </w:tbl>
    <w:p w14:paraId="5F528F6E" w14:textId="77777777" w:rsidR="004769C0" w:rsidRPr="00A4100B" w:rsidRDefault="004769C0" w:rsidP="005D2F20">
      <w:pPr>
        <w:spacing w:after="0" w:line="240" w:lineRule="auto"/>
      </w:pPr>
    </w:p>
    <w:p w14:paraId="7D556305" w14:textId="77777777" w:rsidR="00047279" w:rsidRPr="00A4100B" w:rsidRDefault="00047279" w:rsidP="005D2F20">
      <w:pPr>
        <w:spacing w:after="0" w:line="240" w:lineRule="auto"/>
        <w:rPr>
          <w:sz w:val="22"/>
          <w:szCs w:val="22"/>
        </w:rPr>
      </w:pPr>
    </w:p>
    <w:p w14:paraId="4FC4C4E1" w14:textId="77777777" w:rsidR="00047279" w:rsidRPr="00A4100B" w:rsidRDefault="00047279" w:rsidP="005D2F20">
      <w:pPr>
        <w:spacing w:after="0" w:line="240" w:lineRule="auto"/>
        <w:rPr>
          <w:sz w:val="22"/>
          <w:szCs w:val="22"/>
        </w:rPr>
      </w:pPr>
    </w:p>
    <w:p w14:paraId="4AC1D490" w14:textId="77777777" w:rsidR="004769C0" w:rsidRPr="00A4100B" w:rsidRDefault="004769C0" w:rsidP="005D2F20">
      <w:pPr>
        <w:spacing w:after="0" w:line="240" w:lineRule="auto"/>
        <w:rPr>
          <w:sz w:val="22"/>
          <w:szCs w:val="22"/>
        </w:rPr>
      </w:pPr>
      <w:r w:rsidRPr="00A4100B">
        <w:rPr>
          <w:sz w:val="22"/>
          <w:szCs w:val="22"/>
        </w:rPr>
        <w:br w:type="page"/>
      </w:r>
    </w:p>
    <w:p w14:paraId="09047693" w14:textId="77777777" w:rsidR="004769C0" w:rsidRPr="00A4100B" w:rsidRDefault="004769C0" w:rsidP="005D2F20">
      <w:pPr>
        <w:pStyle w:val="aff"/>
        <w:spacing w:after="0"/>
        <w:jc w:val="right"/>
        <w:rPr>
          <w:rFonts w:ascii="Times New Roman" w:hAnsi="Times New Roman"/>
          <w:b/>
          <w:bCs/>
        </w:rPr>
      </w:pPr>
      <w:r w:rsidRPr="00A4100B">
        <w:rPr>
          <w:rFonts w:ascii="Times New Roman" w:hAnsi="Times New Roman"/>
          <w:b/>
          <w:bCs/>
        </w:rPr>
        <w:lastRenderedPageBreak/>
        <w:t>Приложение 3.20</w:t>
      </w:r>
    </w:p>
    <w:p w14:paraId="168A6834" w14:textId="77777777" w:rsidR="00BE0CFC" w:rsidRDefault="004769C0" w:rsidP="005D2F20">
      <w:pPr>
        <w:pStyle w:val="aff"/>
        <w:spacing w:after="0"/>
        <w:jc w:val="right"/>
        <w:rPr>
          <w:rFonts w:ascii="Times New Roman" w:hAnsi="Times New Roman"/>
          <w:b/>
          <w:bCs/>
        </w:rPr>
      </w:pPr>
      <w:r w:rsidRPr="00A4100B">
        <w:rPr>
          <w:rFonts w:ascii="Times New Roman" w:hAnsi="Times New Roman"/>
          <w:b/>
          <w:bCs/>
        </w:rPr>
        <w:t xml:space="preserve">к ПООП-П специальности </w:t>
      </w:r>
    </w:p>
    <w:p w14:paraId="0B45AC37" w14:textId="04784F64" w:rsidR="004769C0" w:rsidRPr="00A4100B" w:rsidRDefault="004769C0" w:rsidP="005D2F20">
      <w:pPr>
        <w:pStyle w:val="aff"/>
        <w:spacing w:after="0"/>
        <w:jc w:val="right"/>
        <w:rPr>
          <w:rFonts w:ascii="Times New Roman" w:hAnsi="Times New Roman"/>
          <w:b/>
        </w:rPr>
      </w:pPr>
      <w:r w:rsidRPr="00A4100B">
        <w:rPr>
          <w:rFonts w:ascii="Times New Roman" w:hAnsi="Times New Roman"/>
          <w:b/>
          <w:bCs/>
        </w:rPr>
        <w:t xml:space="preserve">26.02.05 </w:t>
      </w:r>
      <w:r w:rsidRPr="00A4100B">
        <w:rPr>
          <w:rFonts w:ascii="Times New Roman" w:hAnsi="Times New Roman"/>
          <w:b/>
        </w:rPr>
        <w:t>Эксплуатация судовых энергетических установок</w:t>
      </w:r>
    </w:p>
    <w:p w14:paraId="0AEC600C" w14:textId="77777777" w:rsidR="004769C0" w:rsidRPr="00A4100B" w:rsidRDefault="004769C0" w:rsidP="005D2F20">
      <w:pPr>
        <w:spacing w:after="0" w:line="240" w:lineRule="auto"/>
        <w:jc w:val="center"/>
        <w:rPr>
          <w:b/>
          <w:i/>
        </w:rPr>
      </w:pPr>
    </w:p>
    <w:p w14:paraId="292D6A54" w14:textId="77777777" w:rsidR="004769C0" w:rsidRPr="00A4100B" w:rsidRDefault="004769C0" w:rsidP="005D2F20">
      <w:pPr>
        <w:spacing w:after="0" w:line="240" w:lineRule="auto"/>
        <w:jc w:val="center"/>
        <w:rPr>
          <w:b/>
          <w:i/>
        </w:rPr>
      </w:pPr>
    </w:p>
    <w:p w14:paraId="4E54D44F" w14:textId="77777777" w:rsidR="004769C0" w:rsidRPr="00A4100B" w:rsidRDefault="004769C0" w:rsidP="005D2F20">
      <w:pPr>
        <w:spacing w:after="0" w:line="240" w:lineRule="auto"/>
        <w:jc w:val="center"/>
        <w:rPr>
          <w:b/>
          <w:i/>
        </w:rPr>
      </w:pPr>
    </w:p>
    <w:p w14:paraId="2761B298" w14:textId="77777777" w:rsidR="004769C0" w:rsidRPr="00A4100B" w:rsidRDefault="004769C0" w:rsidP="005D2F20">
      <w:pPr>
        <w:spacing w:after="0" w:line="240" w:lineRule="auto"/>
        <w:jc w:val="center"/>
        <w:rPr>
          <w:b/>
          <w:i/>
        </w:rPr>
      </w:pPr>
    </w:p>
    <w:p w14:paraId="6A0D272A" w14:textId="77777777" w:rsidR="004769C0" w:rsidRPr="00A4100B" w:rsidRDefault="004769C0" w:rsidP="005D2F20">
      <w:pPr>
        <w:spacing w:after="0" w:line="240" w:lineRule="auto"/>
        <w:jc w:val="center"/>
        <w:rPr>
          <w:b/>
          <w:i/>
        </w:rPr>
      </w:pPr>
    </w:p>
    <w:p w14:paraId="15A46E12" w14:textId="77777777" w:rsidR="004769C0" w:rsidRPr="00A4100B" w:rsidRDefault="004769C0" w:rsidP="005D2F20">
      <w:pPr>
        <w:spacing w:after="0" w:line="240" w:lineRule="auto"/>
        <w:jc w:val="center"/>
        <w:rPr>
          <w:b/>
          <w:i/>
        </w:rPr>
      </w:pPr>
    </w:p>
    <w:p w14:paraId="601F6D06" w14:textId="77777777" w:rsidR="004769C0" w:rsidRPr="00A4100B" w:rsidRDefault="004769C0" w:rsidP="005D2F20">
      <w:pPr>
        <w:spacing w:after="0" w:line="240" w:lineRule="auto"/>
        <w:jc w:val="center"/>
        <w:rPr>
          <w:b/>
          <w:i/>
        </w:rPr>
      </w:pPr>
    </w:p>
    <w:p w14:paraId="30A659C5" w14:textId="77777777" w:rsidR="004769C0" w:rsidRPr="00A4100B" w:rsidRDefault="004769C0" w:rsidP="005D2F20">
      <w:pPr>
        <w:spacing w:after="0" w:line="240" w:lineRule="auto"/>
        <w:jc w:val="center"/>
        <w:rPr>
          <w:b/>
          <w:i/>
        </w:rPr>
      </w:pPr>
    </w:p>
    <w:p w14:paraId="78CEA531" w14:textId="77777777" w:rsidR="004769C0" w:rsidRPr="00A4100B" w:rsidRDefault="004769C0" w:rsidP="005D2F20">
      <w:pPr>
        <w:spacing w:after="0" w:line="240" w:lineRule="auto"/>
        <w:jc w:val="center"/>
        <w:rPr>
          <w:b/>
          <w:i/>
        </w:rPr>
      </w:pPr>
    </w:p>
    <w:p w14:paraId="2AA445B5" w14:textId="77777777" w:rsidR="004769C0" w:rsidRPr="00A4100B" w:rsidRDefault="004769C0" w:rsidP="005D2F20">
      <w:pPr>
        <w:spacing w:after="0" w:line="240" w:lineRule="auto"/>
        <w:jc w:val="center"/>
      </w:pPr>
      <w:r w:rsidRPr="00A4100B">
        <w:rPr>
          <w:b/>
        </w:rPr>
        <w:t>РАБОЧАЯ ПРОГРАММА УЧЕБНОЙ ДИСЦИПЛИНЫ</w:t>
      </w:r>
    </w:p>
    <w:p w14:paraId="7B1302CC" w14:textId="77777777" w:rsidR="003118A5" w:rsidRDefault="003118A5" w:rsidP="005D2F20">
      <w:pPr>
        <w:spacing w:after="0" w:line="240" w:lineRule="auto"/>
        <w:jc w:val="center"/>
      </w:pPr>
    </w:p>
    <w:p w14:paraId="235F4858" w14:textId="77777777" w:rsidR="004769C0" w:rsidRPr="003118A5" w:rsidRDefault="004769C0" w:rsidP="005D2F20">
      <w:pPr>
        <w:spacing w:after="0" w:line="240" w:lineRule="auto"/>
        <w:jc w:val="center"/>
        <w:rPr>
          <w:b/>
        </w:rPr>
      </w:pPr>
      <w:r w:rsidRPr="003118A5">
        <w:rPr>
          <w:b/>
        </w:rPr>
        <w:t>ЕН.02 ИНФОРМАТИКА</w:t>
      </w:r>
    </w:p>
    <w:p w14:paraId="196711BE" w14:textId="77777777" w:rsidR="004769C0" w:rsidRPr="003118A5" w:rsidRDefault="004769C0" w:rsidP="005D2F20">
      <w:pPr>
        <w:spacing w:after="0" w:line="240" w:lineRule="auto"/>
        <w:jc w:val="center"/>
        <w:rPr>
          <w:b/>
        </w:rPr>
      </w:pPr>
    </w:p>
    <w:p w14:paraId="22205B3A" w14:textId="77777777" w:rsidR="004769C0" w:rsidRPr="00A4100B" w:rsidRDefault="004769C0" w:rsidP="005D2F20">
      <w:pPr>
        <w:spacing w:after="0" w:line="240" w:lineRule="auto"/>
        <w:jc w:val="center"/>
      </w:pPr>
    </w:p>
    <w:p w14:paraId="4E587232" w14:textId="77777777" w:rsidR="004769C0" w:rsidRPr="00A4100B" w:rsidRDefault="004769C0" w:rsidP="005D2F20">
      <w:pPr>
        <w:spacing w:after="0" w:line="240" w:lineRule="auto"/>
        <w:jc w:val="center"/>
      </w:pPr>
    </w:p>
    <w:p w14:paraId="3221D5DC" w14:textId="77777777" w:rsidR="004769C0" w:rsidRPr="00A4100B" w:rsidRDefault="004769C0" w:rsidP="005D2F20">
      <w:pPr>
        <w:spacing w:after="0" w:line="240" w:lineRule="auto"/>
        <w:jc w:val="center"/>
      </w:pPr>
    </w:p>
    <w:p w14:paraId="57162FC3" w14:textId="77777777" w:rsidR="004769C0" w:rsidRPr="00A4100B" w:rsidRDefault="004769C0" w:rsidP="005D2F20">
      <w:pPr>
        <w:spacing w:after="0" w:line="240" w:lineRule="auto"/>
        <w:jc w:val="center"/>
      </w:pPr>
    </w:p>
    <w:p w14:paraId="093339B0" w14:textId="77777777" w:rsidR="004769C0" w:rsidRPr="00A4100B" w:rsidRDefault="004769C0" w:rsidP="005D2F20">
      <w:pPr>
        <w:spacing w:after="0" w:line="240" w:lineRule="auto"/>
        <w:jc w:val="center"/>
      </w:pPr>
    </w:p>
    <w:p w14:paraId="0D38D35B" w14:textId="77777777" w:rsidR="004769C0" w:rsidRPr="00A4100B" w:rsidRDefault="004769C0" w:rsidP="005D2F20">
      <w:pPr>
        <w:spacing w:after="0" w:line="240" w:lineRule="auto"/>
        <w:jc w:val="center"/>
      </w:pPr>
    </w:p>
    <w:p w14:paraId="5811094C" w14:textId="77777777" w:rsidR="004769C0" w:rsidRPr="00A4100B" w:rsidRDefault="004769C0" w:rsidP="005D2F20">
      <w:pPr>
        <w:spacing w:after="0" w:line="240" w:lineRule="auto"/>
        <w:jc w:val="center"/>
      </w:pPr>
    </w:p>
    <w:p w14:paraId="209E8E24" w14:textId="77777777" w:rsidR="004769C0" w:rsidRPr="00A4100B" w:rsidRDefault="004769C0" w:rsidP="005D2F20">
      <w:pPr>
        <w:spacing w:after="0" w:line="240" w:lineRule="auto"/>
        <w:jc w:val="center"/>
      </w:pPr>
    </w:p>
    <w:p w14:paraId="7DBFB345" w14:textId="77777777" w:rsidR="004769C0" w:rsidRPr="00A4100B" w:rsidRDefault="004769C0" w:rsidP="005D2F20">
      <w:pPr>
        <w:spacing w:after="0" w:line="240" w:lineRule="auto"/>
        <w:jc w:val="center"/>
      </w:pPr>
    </w:p>
    <w:p w14:paraId="3E4D671C" w14:textId="77777777" w:rsidR="004769C0" w:rsidRPr="00A4100B" w:rsidRDefault="004769C0" w:rsidP="005D2F20">
      <w:pPr>
        <w:spacing w:after="0" w:line="240" w:lineRule="auto"/>
        <w:jc w:val="center"/>
      </w:pPr>
    </w:p>
    <w:p w14:paraId="3A797F8E" w14:textId="77777777" w:rsidR="004769C0" w:rsidRPr="00A4100B" w:rsidRDefault="004769C0" w:rsidP="005D2F20">
      <w:pPr>
        <w:spacing w:after="0" w:line="240" w:lineRule="auto"/>
        <w:jc w:val="center"/>
      </w:pPr>
    </w:p>
    <w:p w14:paraId="621F3104" w14:textId="77777777" w:rsidR="004769C0" w:rsidRPr="00A4100B" w:rsidRDefault="004769C0" w:rsidP="005D2F20">
      <w:pPr>
        <w:spacing w:after="0" w:line="240" w:lineRule="auto"/>
        <w:jc w:val="center"/>
      </w:pPr>
    </w:p>
    <w:p w14:paraId="61A85CC3" w14:textId="77777777" w:rsidR="004769C0" w:rsidRPr="00A4100B" w:rsidRDefault="004769C0" w:rsidP="005D2F20">
      <w:pPr>
        <w:spacing w:after="0" w:line="240" w:lineRule="auto"/>
        <w:jc w:val="center"/>
      </w:pPr>
    </w:p>
    <w:p w14:paraId="12FB9DC7" w14:textId="77777777" w:rsidR="003118A5" w:rsidRDefault="003118A5" w:rsidP="005D2F20">
      <w:pPr>
        <w:spacing w:after="0" w:line="240" w:lineRule="auto"/>
        <w:jc w:val="center"/>
      </w:pPr>
    </w:p>
    <w:p w14:paraId="59E09536" w14:textId="77777777" w:rsidR="003118A5" w:rsidRDefault="003118A5" w:rsidP="005D2F20">
      <w:pPr>
        <w:spacing w:after="0" w:line="240" w:lineRule="auto"/>
        <w:jc w:val="center"/>
      </w:pPr>
    </w:p>
    <w:p w14:paraId="17C9221E" w14:textId="77777777" w:rsidR="003118A5" w:rsidRDefault="003118A5" w:rsidP="005D2F20">
      <w:pPr>
        <w:spacing w:after="0" w:line="240" w:lineRule="auto"/>
        <w:jc w:val="center"/>
      </w:pPr>
    </w:p>
    <w:p w14:paraId="1A2EA926" w14:textId="77777777" w:rsidR="003118A5" w:rsidRDefault="003118A5" w:rsidP="005D2F20">
      <w:pPr>
        <w:spacing w:after="0" w:line="240" w:lineRule="auto"/>
        <w:jc w:val="center"/>
      </w:pPr>
    </w:p>
    <w:p w14:paraId="0B1BDEE4" w14:textId="77777777" w:rsidR="003118A5" w:rsidRDefault="003118A5" w:rsidP="005D2F20">
      <w:pPr>
        <w:spacing w:after="0" w:line="240" w:lineRule="auto"/>
        <w:jc w:val="center"/>
      </w:pPr>
    </w:p>
    <w:p w14:paraId="47427A43" w14:textId="77777777" w:rsidR="003118A5" w:rsidRDefault="003118A5" w:rsidP="005D2F20">
      <w:pPr>
        <w:spacing w:after="0" w:line="240" w:lineRule="auto"/>
        <w:jc w:val="center"/>
      </w:pPr>
    </w:p>
    <w:p w14:paraId="5C594756" w14:textId="77777777" w:rsidR="003118A5" w:rsidRDefault="003118A5" w:rsidP="005D2F20">
      <w:pPr>
        <w:spacing w:after="0" w:line="240" w:lineRule="auto"/>
        <w:jc w:val="center"/>
      </w:pPr>
    </w:p>
    <w:p w14:paraId="681296C4" w14:textId="77777777" w:rsidR="003118A5" w:rsidRDefault="003118A5" w:rsidP="005D2F20">
      <w:pPr>
        <w:spacing w:after="0" w:line="240" w:lineRule="auto"/>
        <w:jc w:val="center"/>
      </w:pPr>
    </w:p>
    <w:p w14:paraId="2C2EC5F4" w14:textId="77777777" w:rsidR="003118A5" w:rsidRDefault="003118A5" w:rsidP="005D2F20">
      <w:pPr>
        <w:spacing w:after="0" w:line="240" w:lineRule="auto"/>
        <w:jc w:val="center"/>
      </w:pPr>
    </w:p>
    <w:p w14:paraId="196CF8EF" w14:textId="77777777" w:rsidR="003118A5" w:rsidRDefault="003118A5" w:rsidP="005D2F20">
      <w:pPr>
        <w:spacing w:after="0" w:line="240" w:lineRule="auto"/>
        <w:jc w:val="center"/>
      </w:pPr>
    </w:p>
    <w:p w14:paraId="0496B3C2" w14:textId="77777777" w:rsidR="003118A5" w:rsidRDefault="003118A5" w:rsidP="005D2F20">
      <w:pPr>
        <w:spacing w:after="0" w:line="240" w:lineRule="auto"/>
        <w:jc w:val="center"/>
      </w:pPr>
    </w:p>
    <w:p w14:paraId="247ABF2B" w14:textId="77777777" w:rsidR="003118A5" w:rsidRDefault="003118A5" w:rsidP="005D2F20">
      <w:pPr>
        <w:spacing w:after="0" w:line="240" w:lineRule="auto"/>
        <w:jc w:val="center"/>
      </w:pPr>
    </w:p>
    <w:p w14:paraId="1404961D" w14:textId="77777777" w:rsidR="003118A5" w:rsidRDefault="003118A5" w:rsidP="005D2F20">
      <w:pPr>
        <w:spacing w:after="0" w:line="240" w:lineRule="auto"/>
        <w:jc w:val="center"/>
      </w:pPr>
    </w:p>
    <w:p w14:paraId="0EFF8093" w14:textId="77777777" w:rsidR="003118A5" w:rsidRDefault="003118A5" w:rsidP="005D2F20">
      <w:pPr>
        <w:spacing w:after="0" w:line="240" w:lineRule="auto"/>
        <w:jc w:val="center"/>
      </w:pPr>
    </w:p>
    <w:p w14:paraId="7AF4370E" w14:textId="77777777" w:rsidR="003118A5" w:rsidRDefault="003118A5" w:rsidP="005D2F20">
      <w:pPr>
        <w:spacing w:after="0" w:line="240" w:lineRule="auto"/>
        <w:jc w:val="center"/>
      </w:pPr>
    </w:p>
    <w:p w14:paraId="05F10202" w14:textId="77777777" w:rsidR="003118A5" w:rsidRDefault="003118A5" w:rsidP="005D2F20">
      <w:pPr>
        <w:spacing w:after="0" w:line="240" w:lineRule="auto"/>
        <w:jc w:val="center"/>
      </w:pPr>
    </w:p>
    <w:p w14:paraId="09E6CC30" w14:textId="77777777" w:rsidR="003118A5" w:rsidRDefault="003118A5" w:rsidP="005D2F20">
      <w:pPr>
        <w:spacing w:after="0" w:line="240" w:lineRule="auto"/>
        <w:jc w:val="center"/>
      </w:pPr>
    </w:p>
    <w:p w14:paraId="76340F85" w14:textId="77777777" w:rsidR="003118A5" w:rsidRDefault="003118A5" w:rsidP="005D2F20">
      <w:pPr>
        <w:spacing w:after="0" w:line="240" w:lineRule="auto"/>
        <w:jc w:val="center"/>
      </w:pPr>
    </w:p>
    <w:p w14:paraId="46446976" w14:textId="77777777" w:rsidR="003118A5" w:rsidRDefault="003118A5" w:rsidP="005D2F20">
      <w:pPr>
        <w:spacing w:after="0" w:line="240" w:lineRule="auto"/>
        <w:jc w:val="center"/>
      </w:pPr>
    </w:p>
    <w:p w14:paraId="498EAF5B" w14:textId="77777777" w:rsidR="003118A5" w:rsidRDefault="003118A5" w:rsidP="005D2F20">
      <w:pPr>
        <w:spacing w:after="0" w:line="240" w:lineRule="auto"/>
        <w:jc w:val="center"/>
      </w:pPr>
    </w:p>
    <w:p w14:paraId="01EA0796" w14:textId="77777777" w:rsidR="003118A5" w:rsidRDefault="003118A5" w:rsidP="005D2F20">
      <w:pPr>
        <w:spacing w:after="0" w:line="240" w:lineRule="auto"/>
        <w:jc w:val="center"/>
      </w:pPr>
    </w:p>
    <w:p w14:paraId="0A31AA96" w14:textId="77777777" w:rsidR="003118A5" w:rsidRDefault="003118A5" w:rsidP="005D2F20">
      <w:pPr>
        <w:spacing w:after="0" w:line="240" w:lineRule="auto"/>
        <w:jc w:val="center"/>
      </w:pPr>
    </w:p>
    <w:p w14:paraId="2E69EC9A" w14:textId="77777777" w:rsidR="004769C0" w:rsidRPr="003118A5" w:rsidRDefault="004769C0" w:rsidP="005D2F20">
      <w:pPr>
        <w:spacing w:after="0" w:line="240" w:lineRule="auto"/>
        <w:jc w:val="center"/>
        <w:rPr>
          <w:b/>
        </w:rPr>
      </w:pPr>
      <w:r w:rsidRPr="003118A5">
        <w:rPr>
          <w:b/>
        </w:rPr>
        <w:t>2022 г.</w:t>
      </w:r>
      <w:r w:rsidRPr="003118A5">
        <w:rPr>
          <w:b/>
        </w:rPr>
        <w:br w:type="page"/>
      </w:r>
    </w:p>
    <w:sdt>
      <w:sdtPr>
        <w:rPr>
          <w:rFonts w:ascii="Times New Roman" w:eastAsiaTheme="minorHAnsi" w:hAnsi="Times New Roman"/>
          <w:b w:val="0"/>
          <w:bCs w:val="0"/>
          <w:color w:val="auto"/>
          <w:sz w:val="22"/>
          <w:szCs w:val="22"/>
          <w:lang w:eastAsia="en-US"/>
        </w:rPr>
        <w:id w:val="316919595"/>
        <w:docPartObj>
          <w:docPartGallery w:val="Table of Contents"/>
          <w:docPartUnique/>
        </w:docPartObj>
      </w:sdtPr>
      <w:sdtEndPr>
        <w:rPr>
          <w:sz w:val="24"/>
          <w:szCs w:val="24"/>
        </w:rPr>
      </w:sdtEndPr>
      <w:sdtContent>
        <w:p w14:paraId="30A68B95" w14:textId="77777777" w:rsidR="004769C0" w:rsidRPr="00BE0CFC" w:rsidRDefault="004769C0" w:rsidP="005D2F20">
          <w:pPr>
            <w:pStyle w:val="af4"/>
            <w:spacing w:before="0" w:line="240" w:lineRule="auto"/>
            <w:jc w:val="center"/>
            <w:rPr>
              <w:rFonts w:ascii="Times New Roman" w:hAnsi="Times New Roman"/>
              <w:b w:val="0"/>
              <w:color w:val="auto"/>
              <w:sz w:val="24"/>
              <w:szCs w:val="24"/>
            </w:rPr>
          </w:pPr>
          <w:r w:rsidRPr="00BE0CFC">
            <w:rPr>
              <w:rFonts w:ascii="Times New Roman" w:hAnsi="Times New Roman"/>
              <w:color w:val="auto"/>
              <w:sz w:val="24"/>
              <w:szCs w:val="24"/>
            </w:rPr>
            <w:t>СОДЕРЖАНИЕ</w:t>
          </w:r>
        </w:p>
        <w:p w14:paraId="00458DD7" w14:textId="77777777" w:rsidR="004769C0" w:rsidRPr="00A4100B" w:rsidRDefault="004769C0" w:rsidP="005D2F20">
          <w:pPr>
            <w:spacing w:after="0" w:line="240" w:lineRule="auto"/>
          </w:pPr>
        </w:p>
        <w:p w14:paraId="075F1D81" w14:textId="77777777" w:rsidR="004769C0" w:rsidRPr="00A4100B" w:rsidRDefault="00A22BFE" w:rsidP="005D2F20">
          <w:pPr>
            <w:pStyle w:val="11"/>
            <w:tabs>
              <w:tab w:val="right" w:leader="dot" w:pos="9345"/>
            </w:tabs>
            <w:spacing w:before="0" w:after="0"/>
            <w:rPr>
              <w:noProof/>
            </w:rPr>
          </w:pPr>
          <w:r w:rsidRPr="00A4100B">
            <w:rPr>
              <w:b w:val="0"/>
              <w:bCs w:val="0"/>
            </w:rPr>
            <w:fldChar w:fldCharType="begin"/>
          </w:r>
          <w:r w:rsidR="004769C0" w:rsidRPr="00A4100B">
            <w:instrText xml:space="preserve"> TOC \o "1-3" \h \z \u </w:instrText>
          </w:r>
          <w:r w:rsidRPr="00A4100B">
            <w:rPr>
              <w:b w:val="0"/>
              <w:bCs w:val="0"/>
            </w:rPr>
            <w:fldChar w:fldCharType="separate"/>
          </w:r>
          <w:hyperlink w:anchor="_Toc97050419" w:history="1">
            <w:r w:rsidR="004769C0" w:rsidRPr="00A4100B">
              <w:rPr>
                <w:rStyle w:val="ad"/>
                <w:noProof/>
                <w:color w:val="auto"/>
              </w:rPr>
              <w:t>1 ОБЩАЯ ХАРАКТЕРИСТИКА РАБОЧЕЙ ПРОГРАММЫ УЧЕБНОЙ ДИСЦИПЛИНЫ</w:t>
            </w:r>
            <w:r w:rsidR="004769C0" w:rsidRPr="00A4100B">
              <w:rPr>
                <w:noProof/>
                <w:webHidden/>
              </w:rPr>
              <w:tab/>
            </w:r>
            <w:r w:rsidRPr="00A4100B">
              <w:rPr>
                <w:noProof/>
                <w:webHidden/>
              </w:rPr>
              <w:fldChar w:fldCharType="begin"/>
            </w:r>
            <w:r w:rsidR="004769C0" w:rsidRPr="00A4100B">
              <w:rPr>
                <w:noProof/>
                <w:webHidden/>
              </w:rPr>
              <w:instrText xml:space="preserve"> PAGEREF _Toc97050419 \h </w:instrText>
            </w:r>
            <w:r w:rsidRPr="00A4100B">
              <w:rPr>
                <w:noProof/>
                <w:webHidden/>
              </w:rPr>
            </w:r>
            <w:r w:rsidRPr="00A4100B">
              <w:rPr>
                <w:noProof/>
                <w:webHidden/>
              </w:rPr>
              <w:fldChar w:fldCharType="separate"/>
            </w:r>
            <w:r w:rsidR="004769C0" w:rsidRPr="00A4100B">
              <w:rPr>
                <w:noProof/>
                <w:webHidden/>
              </w:rPr>
              <w:t>3</w:t>
            </w:r>
            <w:r w:rsidRPr="00A4100B">
              <w:rPr>
                <w:noProof/>
                <w:webHidden/>
              </w:rPr>
              <w:fldChar w:fldCharType="end"/>
            </w:r>
          </w:hyperlink>
        </w:p>
        <w:p w14:paraId="66FB9605" w14:textId="77777777" w:rsidR="004769C0" w:rsidRPr="00A4100B" w:rsidRDefault="001A3897" w:rsidP="005D2F20">
          <w:pPr>
            <w:pStyle w:val="11"/>
            <w:tabs>
              <w:tab w:val="right" w:leader="dot" w:pos="9345"/>
            </w:tabs>
            <w:spacing w:before="0" w:after="0"/>
            <w:rPr>
              <w:noProof/>
            </w:rPr>
          </w:pPr>
          <w:hyperlink w:anchor="_Toc97050420" w:history="1">
            <w:r w:rsidR="004769C0" w:rsidRPr="00A4100B">
              <w:rPr>
                <w:rStyle w:val="ad"/>
                <w:noProof/>
                <w:color w:val="auto"/>
              </w:rPr>
              <w:t>2 СТРУКТУРА И СОДЕРЖАНИЕ УЧЕБНОЙ ДИСЦИПЛИНЫ</w:t>
            </w:r>
            <w:r w:rsidR="004769C0" w:rsidRPr="00A4100B">
              <w:rPr>
                <w:noProof/>
                <w:webHidden/>
              </w:rPr>
              <w:tab/>
            </w:r>
            <w:r w:rsidR="00A22BFE" w:rsidRPr="00A4100B">
              <w:rPr>
                <w:noProof/>
                <w:webHidden/>
              </w:rPr>
              <w:fldChar w:fldCharType="begin"/>
            </w:r>
            <w:r w:rsidR="004769C0" w:rsidRPr="00A4100B">
              <w:rPr>
                <w:noProof/>
                <w:webHidden/>
              </w:rPr>
              <w:instrText xml:space="preserve"> PAGEREF _Toc97050420 \h </w:instrText>
            </w:r>
            <w:r w:rsidR="00A22BFE" w:rsidRPr="00A4100B">
              <w:rPr>
                <w:noProof/>
                <w:webHidden/>
              </w:rPr>
            </w:r>
            <w:r w:rsidR="00A22BFE" w:rsidRPr="00A4100B">
              <w:rPr>
                <w:noProof/>
                <w:webHidden/>
              </w:rPr>
              <w:fldChar w:fldCharType="separate"/>
            </w:r>
            <w:r w:rsidR="004769C0" w:rsidRPr="00A4100B">
              <w:rPr>
                <w:noProof/>
                <w:webHidden/>
              </w:rPr>
              <w:t>5</w:t>
            </w:r>
            <w:r w:rsidR="00A22BFE" w:rsidRPr="00A4100B">
              <w:rPr>
                <w:noProof/>
                <w:webHidden/>
              </w:rPr>
              <w:fldChar w:fldCharType="end"/>
            </w:r>
          </w:hyperlink>
        </w:p>
        <w:p w14:paraId="5CB73E92" w14:textId="77777777" w:rsidR="004769C0" w:rsidRPr="00A4100B" w:rsidRDefault="001A3897" w:rsidP="005D2F20">
          <w:pPr>
            <w:pStyle w:val="11"/>
            <w:tabs>
              <w:tab w:val="right" w:leader="dot" w:pos="9345"/>
            </w:tabs>
            <w:spacing w:before="0" w:after="0"/>
            <w:rPr>
              <w:noProof/>
            </w:rPr>
          </w:pPr>
          <w:hyperlink w:anchor="_Toc97050421" w:history="1">
            <w:r w:rsidR="004769C0" w:rsidRPr="00A4100B">
              <w:rPr>
                <w:rStyle w:val="ad"/>
                <w:noProof/>
                <w:color w:val="auto"/>
              </w:rPr>
              <w:t>3 УСЛОВИЯ РЕАЛИЗАЦИИ ПРОГРАММЫ УЧЕБНОЙ ДИСЦИПЛИНЫ</w:t>
            </w:r>
            <w:r w:rsidR="004769C0" w:rsidRPr="00A4100B">
              <w:rPr>
                <w:noProof/>
                <w:webHidden/>
              </w:rPr>
              <w:tab/>
            </w:r>
            <w:r w:rsidR="00A22BFE" w:rsidRPr="00A4100B">
              <w:rPr>
                <w:noProof/>
                <w:webHidden/>
              </w:rPr>
              <w:fldChar w:fldCharType="begin"/>
            </w:r>
            <w:r w:rsidR="004769C0" w:rsidRPr="00A4100B">
              <w:rPr>
                <w:noProof/>
                <w:webHidden/>
              </w:rPr>
              <w:instrText xml:space="preserve"> PAGEREF _Toc97050421 \h </w:instrText>
            </w:r>
            <w:r w:rsidR="00A22BFE" w:rsidRPr="00A4100B">
              <w:rPr>
                <w:noProof/>
                <w:webHidden/>
              </w:rPr>
            </w:r>
            <w:r w:rsidR="00A22BFE" w:rsidRPr="00A4100B">
              <w:rPr>
                <w:noProof/>
                <w:webHidden/>
              </w:rPr>
              <w:fldChar w:fldCharType="separate"/>
            </w:r>
            <w:r w:rsidR="004769C0" w:rsidRPr="00A4100B">
              <w:rPr>
                <w:noProof/>
                <w:webHidden/>
              </w:rPr>
              <w:t>13</w:t>
            </w:r>
            <w:r w:rsidR="00A22BFE" w:rsidRPr="00A4100B">
              <w:rPr>
                <w:noProof/>
                <w:webHidden/>
              </w:rPr>
              <w:fldChar w:fldCharType="end"/>
            </w:r>
          </w:hyperlink>
        </w:p>
        <w:p w14:paraId="7CE84A8A" w14:textId="77777777" w:rsidR="004769C0" w:rsidRPr="00A4100B" w:rsidRDefault="001A3897" w:rsidP="005D2F20">
          <w:pPr>
            <w:pStyle w:val="11"/>
            <w:tabs>
              <w:tab w:val="right" w:leader="dot" w:pos="9345"/>
            </w:tabs>
            <w:spacing w:before="0" w:after="0"/>
            <w:rPr>
              <w:noProof/>
            </w:rPr>
          </w:pPr>
          <w:hyperlink w:anchor="_Toc97050422" w:history="1">
            <w:r w:rsidR="004769C0" w:rsidRPr="00A4100B">
              <w:rPr>
                <w:rStyle w:val="ad"/>
                <w:noProof/>
                <w:color w:val="auto"/>
              </w:rPr>
              <w:t>4 КОНТРОЛЬ И ОЦЕНКА РЕЗУЛЬТАТОВ ОСВОЕНИЯ  УЧЕБНОЙ ДИСЦИПЛИНЫ</w:t>
            </w:r>
            <w:r w:rsidR="004769C0" w:rsidRPr="00A4100B">
              <w:rPr>
                <w:noProof/>
                <w:webHidden/>
              </w:rPr>
              <w:tab/>
            </w:r>
            <w:r w:rsidR="00A22BFE" w:rsidRPr="00A4100B">
              <w:rPr>
                <w:noProof/>
                <w:webHidden/>
              </w:rPr>
              <w:fldChar w:fldCharType="begin"/>
            </w:r>
            <w:r w:rsidR="004769C0" w:rsidRPr="00A4100B">
              <w:rPr>
                <w:noProof/>
                <w:webHidden/>
              </w:rPr>
              <w:instrText xml:space="preserve"> PAGEREF _Toc97050422 \h </w:instrText>
            </w:r>
            <w:r w:rsidR="00A22BFE" w:rsidRPr="00A4100B">
              <w:rPr>
                <w:noProof/>
                <w:webHidden/>
              </w:rPr>
            </w:r>
            <w:r w:rsidR="00A22BFE" w:rsidRPr="00A4100B">
              <w:rPr>
                <w:noProof/>
                <w:webHidden/>
              </w:rPr>
              <w:fldChar w:fldCharType="separate"/>
            </w:r>
            <w:r w:rsidR="004769C0" w:rsidRPr="00A4100B">
              <w:rPr>
                <w:noProof/>
                <w:webHidden/>
              </w:rPr>
              <w:t>14</w:t>
            </w:r>
            <w:r w:rsidR="00A22BFE" w:rsidRPr="00A4100B">
              <w:rPr>
                <w:noProof/>
                <w:webHidden/>
              </w:rPr>
              <w:fldChar w:fldCharType="end"/>
            </w:r>
          </w:hyperlink>
        </w:p>
        <w:p w14:paraId="768098B9" w14:textId="77777777" w:rsidR="004769C0" w:rsidRPr="00A4100B" w:rsidRDefault="004769C0" w:rsidP="005D2F20">
          <w:pPr>
            <w:pStyle w:val="11"/>
            <w:tabs>
              <w:tab w:val="right" w:leader="dot" w:pos="9345"/>
            </w:tabs>
            <w:spacing w:before="0" w:after="0"/>
            <w:rPr>
              <w:noProof/>
            </w:rPr>
          </w:pPr>
        </w:p>
        <w:p w14:paraId="3E6FF681" w14:textId="77777777" w:rsidR="004769C0" w:rsidRPr="00A4100B" w:rsidRDefault="00A22BFE" w:rsidP="005D2F20">
          <w:pPr>
            <w:spacing w:after="0" w:line="240" w:lineRule="auto"/>
          </w:pPr>
          <w:r w:rsidRPr="00A4100B">
            <w:rPr>
              <w:b/>
              <w:bCs/>
            </w:rPr>
            <w:fldChar w:fldCharType="end"/>
          </w:r>
        </w:p>
      </w:sdtContent>
    </w:sdt>
    <w:p w14:paraId="68509218" w14:textId="77777777" w:rsidR="004769C0" w:rsidRPr="00A4100B" w:rsidRDefault="004769C0" w:rsidP="005D2F20">
      <w:pPr>
        <w:spacing w:after="0" w:line="240" w:lineRule="auto"/>
      </w:pPr>
    </w:p>
    <w:p w14:paraId="76019DBF" w14:textId="77777777" w:rsidR="004769C0" w:rsidRPr="00A4100B" w:rsidRDefault="004769C0" w:rsidP="005D2F20">
      <w:pPr>
        <w:spacing w:after="0" w:line="240" w:lineRule="auto"/>
      </w:pPr>
    </w:p>
    <w:p w14:paraId="370DB255" w14:textId="77777777" w:rsidR="004769C0" w:rsidRPr="00A4100B" w:rsidRDefault="004769C0" w:rsidP="005D2F20">
      <w:pPr>
        <w:spacing w:after="0" w:line="240" w:lineRule="auto"/>
      </w:pPr>
    </w:p>
    <w:p w14:paraId="237F29CB" w14:textId="77777777" w:rsidR="004769C0" w:rsidRPr="00A4100B" w:rsidRDefault="004769C0" w:rsidP="005D2F20">
      <w:pPr>
        <w:spacing w:after="0" w:line="240" w:lineRule="auto"/>
      </w:pPr>
    </w:p>
    <w:p w14:paraId="60730C16" w14:textId="77777777" w:rsidR="004769C0" w:rsidRPr="00A4100B" w:rsidRDefault="004769C0" w:rsidP="005D2F20">
      <w:pPr>
        <w:spacing w:after="0" w:line="240" w:lineRule="auto"/>
      </w:pPr>
    </w:p>
    <w:p w14:paraId="38A3A2CD" w14:textId="77777777" w:rsidR="004769C0" w:rsidRPr="00A4100B" w:rsidRDefault="004769C0" w:rsidP="005D2F20">
      <w:pPr>
        <w:spacing w:after="0" w:line="240" w:lineRule="auto"/>
      </w:pPr>
    </w:p>
    <w:p w14:paraId="78A96125" w14:textId="77777777" w:rsidR="004769C0" w:rsidRPr="00A4100B" w:rsidRDefault="004769C0" w:rsidP="005D2F20">
      <w:pPr>
        <w:spacing w:after="0" w:line="240" w:lineRule="auto"/>
      </w:pPr>
    </w:p>
    <w:p w14:paraId="1500BE02" w14:textId="77777777" w:rsidR="004769C0" w:rsidRPr="00A4100B" w:rsidRDefault="004769C0" w:rsidP="005D2F20">
      <w:pPr>
        <w:spacing w:after="0" w:line="240" w:lineRule="auto"/>
      </w:pPr>
    </w:p>
    <w:p w14:paraId="5886060D" w14:textId="77777777" w:rsidR="004769C0" w:rsidRPr="00A4100B" w:rsidRDefault="004769C0" w:rsidP="005D2F20">
      <w:pPr>
        <w:spacing w:after="0" w:line="240" w:lineRule="auto"/>
      </w:pPr>
    </w:p>
    <w:p w14:paraId="28A30AD3" w14:textId="77777777" w:rsidR="004769C0" w:rsidRPr="00A4100B" w:rsidRDefault="004769C0" w:rsidP="005D2F20">
      <w:pPr>
        <w:spacing w:after="0" w:line="240" w:lineRule="auto"/>
      </w:pPr>
    </w:p>
    <w:p w14:paraId="11E2FBEC" w14:textId="77777777" w:rsidR="004769C0" w:rsidRPr="00A4100B" w:rsidRDefault="004769C0" w:rsidP="005D2F20">
      <w:pPr>
        <w:spacing w:after="0" w:line="240" w:lineRule="auto"/>
      </w:pPr>
    </w:p>
    <w:p w14:paraId="4BE75A36" w14:textId="77777777" w:rsidR="004769C0" w:rsidRPr="00A4100B" w:rsidRDefault="004769C0" w:rsidP="005D2F20">
      <w:pPr>
        <w:spacing w:after="0" w:line="240" w:lineRule="auto"/>
      </w:pPr>
    </w:p>
    <w:p w14:paraId="057C9C6B" w14:textId="77777777" w:rsidR="004769C0" w:rsidRPr="00A4100B" w:rsidRDefault="004769C0" w:rsidP="005D2F20">
      <w:pPr>
        <w:spacing w:after="0" w:line="240" w:lineRule="auto"/>
      </w:pPr>
    </w:p>
    <w:p w14:paraId="18895D56" w14:textId="77777777" w:rsidR="004769C0" w:rsidRPr="00A4100B" w:rsidRDefault="004769C0" w:rsidP="005D2F20">
      <w:pPr>
        <w:spacing w:after="0" w:line="240" w:lineRule="auto"/>
      </w:pPr>
    </w:p>
    <w:p w14:paraId="68CE6303" w14:textId="77777777" w:rsidR="004769C0" w:rsidRPr="00A4100B" w:rsidRDefault="004769C0" w:rsidP="005D2F20">
      <w:pPr>
        <w:spacing w:after="0" w:line="240" w:lineRule="auto"/>
      </w:pPr>
    </w:p>
    <w:p w14:paraId="50B961D3" w14:textId="77777777" w:rsidR="004769C0" w:rsidRPr="00A4100B" w:rsidRDefault="004769C0" w:rsidP="005D2F20">
      <w:pPr>
        <w:spacing w:after="0" w:line="240" w:lineRule="auto"/>
      </w:pPr>
    </w:p>
    <w:p w14:paraId="72EABF87" w14:textId="77777777" w:rsidR="004769C0" w:rsidRPr="00A4100B" w:rsidRDefault="004769C0" w:rsidP="005D2F20">
      <w:pPr>
        <w:spacing w:after="0" w:line="240" w:lineRule="auto"/>
      </w:pPr>
    </w:p>
    <w:p w14:paraId="32C2A31E" w14:textId="77777777" w:rsidR="004769C0" w:rsidRPr="00A4100B" w:rsidRDefault="004769C0" w:rsidP="005D2F20">
      <w:pPr>
        <w:spacing w:after="0" w:line="240" w:lineRule="auto"/>
      </w:pPr>
    </w:p>
    <w:p w14:paraId="6FF88026" w14:textId="77777777" w:rsidR="004769C0" w:rsidRPr="00A4100B" w:rsidRDefault="004769C0" w:rsidP="005D2F20">
      <w:pPr>
        <w:spacing w:after="0" w:line="240" w:lineRule="auto"/>
      </w:pPr>
    </w:p>
    <w:p w14:paraId="2B59323C" w14:textId="77777777" w:rsidR="004769C0" w:rsidRPr="00A4100B" w:rsidRDefault="004769C0" w:rsidP="005D2F20">
      <w:pPr>
        <w:spacing w:after="0" w:line="240" w:lineRule="auto"/>
      </w:pPr>
    </w:p>
    <w:p w14:paraId="17E8E82A" w14:textId="77777777" w:rsidR="004769C0" w:rsidRPr="00A4100B" w:rsidRDefault="004769C0" w:rsidP="005D2F20">
      <w:pPr>
        <w:spacing w:after="0" w:line="240" w:lineRule="auto"/>
        <w:rPr>
          <w:rFonts w:eastAsiaTheme="majorEastAsia"/>
          <w:b/>
        </w:rPr>
      </w:pPr>
      <w:bookmarkStart w:id="337" w:name="_Toc97050419"/>
      <w:r w:rsidRPr="00A4100B">
        <w:rPr>
          <w:b/>
        </w:rPr>
        <w:br w:type="page"/>
      </w:r>
    </w:p>
    <w:p w14:paraId="14148A08" w14:textId="1673D45D" w:rsidR="004769C0" w:rsidRPr="00BE0CFC" w:rsidRDefault="004769C0" w:rsidP="00BE0CFC">
      <w:pPr>
        <w:pStyle w:val="1"/>
        <w:spacing w:before="0" w:after="0"/>
        <w:ind w:left="709"/>
        <w:jc w:val="center"/>
        <w:rPr>
          <w:rFonts w:ascii="Times New Roman" w:hAnsi="Times New Roman"/>
          <w:b w:val="0"/>
          <w:sz w:val="24"/>
          <w:szCs w:val="24"/>
          <w:lang w:val="ru-RU"/>
        </w:rPr>
      </w:pPr>
      <w:r w:rsidRPr="00BE0CFC">
        <w:rPr>
          <w:rFonts w:ascii="Times New Roman" w:hAnsi="Times New Roman"/>
          <w:sz w:val="24"/>
          <w:szCs w:val="24"/>
        </w:rPr>
        <w:lastRenderedPageBreak/>
        <w:t>1 ОБЩАЯ ХАРАКТЕРИСТИКА РАБОЧЕЙ ПРОГРАММЫ УЧЕБНОЙ ДИСЦИПЛИНЫ</w:t>
      </w:r>
      <w:bookmarkEnd w:id="337"/>
      <w:r w:rsidR="00BE0CFC" w:rsidRPr="00BE0CFC">
        <w:rPr>
          <w:rFonts w:ascii="Times New Roman" w:hAnsi="Times New Roman"/>
          <w:sz w:val="24"/>
          <w:szCs w:val="24"/>
          <w:lang w:val="ru-RU"/>
        </w:rPr>
        <w:t xml:space="preserve"> </w:t>
      </w:r>
      <w:r w:rsidRPr="00BE0CFC">
        <w:rPr>
          <w:rFonts w:ascii="Times New Roman" w:hAnsi="Times New Roman"/>
          <w:sz w:val="24"/>
          <w:szCs w:val="24"/>
        </w:rPr>
        <w:t>«Информатика</w:t>
      </w:r>
      <w:r w:rsidR="00BE0CFC" w:rsidRPr="00BE0CFC">
        <w:rPr>
          <w:rFonts w:ascii="Times New Roman" w:hAnsi="Times New Roman"/>
          <w:sz w:val="24"/>
          <w:szCs w:val="24"/>
          <w:lang w:val="ru-RU"/>
        </w:rPr>
        <w:t>»</w:t>
      </w:r>
    </w:p>
    <w:p w14:paraId="6589619A" w14:textId="77777777" w:rsidR="00BE0CFC" w:rsidRDefault="00BE0CFC"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rPr>
      </w:pPr>
    </w:p>
    <w:p w14:paraId="65793050" w14:textId="2DE5D782" w:rsidR="004769C0" w:rsidRPr="00A4100B" w:rsidRDefault="004769C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rPr>
        <w:t xml:space="preserve">1.1 Место дисциплины в структуре основной образовательной программы: </w:t>
      </w:r>
    </w:p>
    <w:p w14:paraId="753F50CA" w14:textId="57DE8ED8" w:rsidR="004769C0" w:rsidRPr="00A4100B" w:rsidRDefault="004769C0" w:rsidP="005D2F20">
      <w:pPr>
        <w:pStyle w:val="aff"/>
        <w:spacing w:after="0"/>
        <w:ind w:firstLine="709"/>
        <w:jc w:val="both"/>
        <w:rPr>
          <w:rFonts w:ascii="Times New Roman" w:hAnsi="Times New Roman"/>
        </w:rPr>
      </w:pPr>
      <w:r w:rsidRPr="00A4100B">
        <w:rPr>
          <w:rFonts w:ascii="Times New Roman" w:hAnsi="Times New Roman"/>
        </w:rPr>
        <w:t xml:space="preserve">Учебная дисциплина ЕН.02 Информатика является обязательной частью математического и общего естественнонаучного учебного цикла примерной основной образовательной программы в соответствии с ФГОС СПО </w:t>
      </w:r>
      <w:r w:rsidRPr="00BE0CFC">
        <w:rPr>
          <w:rFonts w:ascii="Times New Roman" w:hAnsi="Times New Roman"/>
        </w:rPr>
        <w:t>по специальности 26.02.05.</w:t>
      </w:r>
      <w:r w:rsidRPr="00A4100B">
        <w:rPr>
          <w:rFonts w:ascii="Times New Roman" w:hAnsi="Times New Roman"/>
        </w:rPr>
        <w:t xml:space="preserve"> Эксплуатация судовых энергетических установок</w:t>
      </w:r>
      <w:r w:rsidR="00BE0CFC">
        <w:rPr>
          <w:rFonts w:ascii="Times New Roman" w:hAnsi="Times New Roman"/>
        </w:rPr>
        <w:t>.</w:t>
      </w:r>
    </w:p>
    <w:p w14:paraId="190B4C86" w14:textId="77777777" w:rsidR="004769C0" w:rsidRPr="00A4100B" w:rsidRDefault="004769C0"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Особое значение дисциплина имеет при формировании и развитии ОК 01, ОК 04, ОК 09, ОК 10, ПК 1.1; 1.3-1.5; ПК 3.1-3.3</w:t>
      </w:r>
      <w:r w:rsidRPr="00A4100B">
        <w:rPr>
          <w:i/>
        </w:rPr>
        <w:t>.</w:t>
      </w:r>
    </w:p>
    <w:p w14:paraId="61835CF6" w14:textId="77777777" w:rsidR="004769C0" w:rsidRPr="00A4100B" w:rsidRDefault="004769C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rPr>
      </w:pPr>
    </w:p>
    <w:p w14:paraId="0792309F" w14:textId="77777777" w:rsidR="004769C0" w:rsidRPr="00A4100B" w:rsidRDefault="004769C0" w:rsidP="005D2F20">
      <w:pPr>
        <w:spacing w:after="0" w:line="240" w:lineRule="auto"/>
        <w:ind w:firstLine="709"/>
        <w:rPr>
          <w:b/>
        </w:rPr>
      </w:pPr>
      <w:r w:rsidRPr="00A4100B">
        <w:rPr>
          <w:b/>
        </w:rPr>
        <w:t>1.2 Цель и планируемые результаты освоения дисциплины:</w:t>
      </w:r>
    </w:p>
    <w:p w14:paraId="0E6002C8" w14:textId="77777777" w:rsidR="004769C0" w:rsidRPr="00A4100B" w:rsidRDefault="004769C0" w:rsidP="005D2F20">
      <w:pPr>
        <w:suppressAutoHyphens/>
        <w:spacing w:after="0" w:line="240" w:lineRule="auto"/>
        <w:ind w:firstLine="709"/>
        <w:jc w:val="both"/>
      </w:pPr>
      <w:r w:rsidRPr="00A4100B">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1"/>
        <w:gridCol w:w="3729"/>
        <w:gridCol w:w="3858"/>
      </w:tblGrid>
      <w:tr w:rsidR="00A4100B" w:rsidRPr="00A4100B" w14:paraId="3BC4A3D0" w14:textId="77777777" w:rsidTr="004769C0">
        <w:trPr>
          <w:trHeight w:val="649"/>
        </w:trPr>
        <w:tc>
          <w:tcPr>
            <w:tcW w:w="1661" w:type="dxa"/>
            <w:hideMark/>
          </w:tcPr>
          <w:p w14:paraId="14575CEB" w14:textId="77777777" w:rsidR="004769C0" w:rsidRPr="00A4100B" w:rsidRDefault="004769C0" w:rsidP="005D2F20">
            <w:pPr>
              <w:suppressAutoHyphens/>
              <w:spacing w:after="0" w:line="240" w:lineRule="auto"/>
              <w:jc w:val="center"/>
              <w:rPr>
                <w:sz w:val="20"/>
                <w:szCs w:val="20"/>
              </w:rPr>
            </w:pPr>
            <w:r w:rsidRPr="00A4100B">
              <w:rPr>
                <w:sz w:val="20"/>
                <w:szCs w:val="20"/>
              </w:rPr>
              <w:t xml:space="preserve">Код </w:t>
            </w:r>
          </w:p>
          <w:p w14:paraId="769467ED" w14:textId="77777777" w:rsidR="004769C0" w:rsidRPr="00A4100B" w:rsidRDefault="004769C0" w:rsidP="005D2F20">
            <w:pPr>
              <w:suppressAutoHyphens/>
              <w:spacing w:after="0" w:line="240" w:lineRule="auto"/>
              <w:jc w:val="center"/>
              <w:rPr>
                <w:sz w:val="20"/>
                <w:szCs w:val="20"/>
              </w:rPr>
            </w:pPr>
            <w:r w:rsidRPr="00A4100B">
              <w:rPr>
                <w:sz w:val="20"/>
                <w:szCs w:val="20"/>
              </w:rPr>
              <w:t>ПК, ОК</w:t>
            </w:r>
          </w:p>
        </w:tc>
        <w:tc>
          <w:tcPr>
            <w:tcW w:w="3729" w:type="dxa"/>
            <w:hideMark/>
          </w:tcPr>
          <w:p w14:paraId="3663F705" w14:textId="77777777" w:rsidR="004769C0" w:rsidRPr="00A4100B" w:rsidRDefault="004769C0" w:rsidP="005D2F20">
            <w:pPr>
              <w:suppressAutoHyphens/>
              <w:spacing w:after="0" w:line="240" w:lineRule="auto"/>
              <w:jc w:val="center"/>
              <w:rPr>
                <w:sz w:val="20"/>
                <w:szCs w:val="20"/>
              </w:rPr>
            </w:pPr>
            <w:r w:rsidRPr="00A4100B">
              <w:rPr>
                <w:sz w:val="20"/>
                <w:szCs w:val="20"/>
              </w:rPr>
              <w:t>Умения</w:t>
            </w:r>
          </w:p>
        </w:tc>
        <w:tc>
          <w:tcPr>
            <w:tcW w:w="3858" w:type="dxa"/>
            <w:hideMark/>
          </w:tcPr>
          <w:p w14:paraId="3408417A" w14:textId="77777777" w:rsidR="004769C0" w:rsidRPr="00A4100B" w:rsidRDefault="004769C0" w:rsidP="005D2F20">
            <w:pPr>
              <w:suppressAutoHyphens/>
              <w:spacing w:after="0" w:line="240" w:lineRule="auto"/>
              <w:jc w:val="center"/>
              <w:rPr>
                <w:sz w:val="20"/>
                <w:szCs w:val="20"/>
              </w:rPr>
            </w:pPr>
            <w:r w:rsidRPr="00A4100B">
              <w:rPr>
                <w:sz w:val="20"/>
                <w:szCs w:val="20"/>
              </w:rPr>
              <w:t>Знания</w:t>
            </w:r>
          </w:p>
        </w:tc>
      </w:tr>
      <w:tr w:rsidR="00A4100B" w:rsidRPr="00A4100B" w14:paraId="38D54BCD" w14:textId="77777777" w:rsidTr="004769C0">
        <w:trPr>
          <w:trHeight w:val="212"/>
        </w:trPr>
        <w:tc>
          <w:tcPr>
            <w:tcW w:w="1661" w:type="dxa"/>
          </w:tcPr>
          <w:p w14:paraId="01CD28C6" w14:textId="77777777" w:rsidR="004769C0" w:rsidRPr="00A4100B" w:rsidRDefault="004769C0" w:rsidP="005D2F20">
            <w:pPr>
              <w:suppressAutoHyphens/>
              <w:spacing w:after="0" w:line="240" w:lineRule="auto"/>
              <w:jc w:val="center"/>
              <w:rPr>
                <w:sz w:val="20"/>
                <w:szCs w:val="20"/>
              </w:rPr>
            </w:pPr>
            <w:r w:rsidRPr="00A4100B">
              <w:rPr>
                <w:sz w:val="20"/>
                <w:szCs w:val="20"/>
              </w:rPr>
              <w:t>ОК 01.</w:t>
            </w:r>
          </w:p>
        </w:tc>
        <w:tc>
          <w:tcPr>
            <w:tcW w:w="3729" w:type="dxa"/>
          </w:tcPr>
          <w:p w14:paraId="36A1EEF9" w14:textId="77777777" w:rsidR="004769C0" w:rsidRPr="00A4100B" w:rsidRDefault="004769C0" w:rsidP="005D2F20">
            <w:pPr>
              <w:widowControl w:val="0"/>
              <w:spacing w:after="0" w:line="240" w:lineRule="auto"/>
              <w:jc w:val="both"/>
              <w:rPr>
                <w:iCs/>
                <w:sz w:val="20"/>
                <w:szCs w:val="20"/>
              </w:rPr>
            </w:pPr>
            <w:r w:rsidRPr="00A4100B">
              <w:rPr>
                <w:iCs/>
                <w:sz w:val="20"/>
                <w:szCs w:val="20"/>
              </w:rPr>
              <w:t xml:space="preserve">Уо1.1распознавать задачу и/или проблему в профессиональном и/или социальном контексте; </w:t>
            </w:r>
          </w:p>
          <w:p w14:paraId="7D59A564" w14:textId="77777777" w:rsidR="004769C0" w:rsidRPr="00A4100B" w:rsidRDefault="004769C0" w:rsidP="005D2F20">
            <w:pPr>
              <w:widowControl w:val="0"/>
              <w:spacing w:after="0" w:line="240" w:lineRule="auto"/>
              <w:jc w:val="both"/>
              <w:rPr>
                <w:iCs/>
                <w:sz w:val="20"/>
                <w:szCs w:val="20"/>
              </w:rPr>
            </w:pPr>
            <w:r w:rsidRPr="00A4100B">
              <w:rPr>
                <w:iCs/>
                <w:sz w:val="20"/>
                <w:szCs w:val="20"/>
              </w:rPr>
              <w:t xml:space="preserve">Уо1.2 анализировать задачу и/или проблему и выделять её составные части; </w:t>
            </w:r>
          </w:p>
          <w:p w14:paraId="732AE37D" w14:textId="77777777" w:rsidR="004769C0" w:rsidRPr="00A4100B" w:rsidRDefault="004769C0" w:rsidP="005D2F20">
            <w:pPr>
              <w:widowControl w:val="0"/>
              <w:spacing w:after="0" w:line="240" w:lineRule="auto"/>
              <w:jc w:val="both"/>
              <w:rPr>
                <w:iCs/>
                <w:sz w:val="20"/>
                <w:szCs w:val="20"/>
              </w:rPr>
            </w:pPr>
            <w:r w:rsidRPr="00A4100B">
              <w:rPr>
                <w:iCs/>
                <w:sz w:val="20"/>
                <w:szCs w:val="20"/>
              </w:rPr>
              <w:t xml:space="preserve">Уо1.3 определять этапы решения задачи; </w:t>
            </w:r>
          </w:p>
          <w:p w14:paraId="4F661D7B" w14:textId="77777777" w:rsidR="004769C0" w:rsidRPr="00A4100B" w:rsidRDefault="004769C0" w:rsidP="005D2F20">
            <w:pPr>
              <w:widowControl w:val="0"/>
              <w:spacing w:after="0" w:line="240" w:lineRule="auto"/>
              <w:jc w:val="both"/>
              <w:rPr>
                <w:iCs/>
                <w:sz w:val="20"/>
                <w:szCs w:val="20"/>
              </w:rPr>
            </w:pPr>
            <w:r w:rsidRPr="00A4100B">
              <w:rPr>
                <w:iCs/>
                <w:sz w:val="20"/>
                <w:szCs w:val="20"/>
              </w:rPr>
              <w:t>Уо1.4 выявлять и эффективно искать информацию, необходимую для решения задачи и/или проблемы;</w:t>
            </w:r>
          </w:p>
          <w:p w14:paraId="1B85E741" w14:textId="77777777" w:rsidR="004769C0" w:rsidRPr="00A4100B" w:rsidRDefault="004769C0" w:rsidP="005D2F20">
            <w:pPr>
              <w:widowControl w:val="0"/>
              <w:spacing w:after="0" w:line="240" w:lineRule="auto"/>
              <w:jc w:val="both"/>
              <w:rPr>
                <w:iCs/>
                <w:sz w:val="20"/>
                <w:szCs w:val="20"/>
              </w:rPr>
            </w:pPr>
            <w:r w:rsidRPr="00A4100B">
              <w:rPr>
                <w:iCs/>
                <w:sz w:val="20"/>
                <w:szCs w:val="20"/>
              </w:rPr>
              <w:t xml:space="preserve">Уо1.5 составлять план действия; </w:t>
            </w:r>
          </w:p>
          <w:p w14:paraId="7B056DD8" w14:textId="77777777" w:rsidR="004769C0" w:rsidRPr="00A4100B" w:rsidRDefault="004769C0" w:rsidP="005D2F20">
            <w:pPr>
              <w:widowControl w:val="0"/>
              <w:spacing w:after="0" w:line="240" w:lineRule="auto"/>
              <w:jc w:val="both"/>
              <w:rPr>
                <w:iCs/>
                <w:sz w:val="20"/>
                <w:szCs w:val="20"/>
              </w:rPr>
            </w:pPr>
            <w:r w:rsidRPr="00A4100B">
              <w:rPr>
                <w:iCs/>
                <w:sz w:val="20"/>
                <w:szCs w:val="20"/>
              </w:rPr>
              <w:t>Уо1.6 определять необходимые ресурсы;</w:t>
            </w:r>
          </w:p>
          <w:p w14:paraId="1A53F161" w14:textId="77777777" w:rsidR="004769C0" w:rsidRPr="00A4100B" w:rsidRDefault="004769C0" w:rsidP="005D2F20">
            <w:pPr>
              <w:widowControl w:val="0"/>
              <w:spacing w:after="0" w:line="240" w:lineRule="auto"/>
              <w:jc w:val="both"/>
              <w:rPr>
                <w:iCs/>
                <w:sz w:val="20"/>
                <w:szCs w:val="20"/>
              </w:rPr>
            </w:pPr>
            <w:r w:rsidRPr="00A4100B">
              <w:rPr>
                <w:iCs/>
                <w:sz w:val="20"/>
                <w:szCs w:val="20"/>
              </w:rPr>
              <w:t xml:space="preserve">Уо1.7 владеть актуальными методами работы в профессиональной и смежных сферах; </w:t>
            </w:r>
          </w:p>
          <w:p w14:paraId="215FDE19" w14:textId="77777777" w:rsidR="004769C0" w:rsidRPr="00A4100B" w:rsidRDefault="004769C0" w:rsidP="005D2F20">
            <w:pPr>
              <w:widowControl w:val="0"/>
              <w:spacing w:after="0" w:line="240" w:lineRule="auto"/>
              <w:jc w:val="both"/>
              <w:rPr>
                <w:iCs/>
                <w:sz w:val="20"/>
                <w:szCs w:val="20"/>
              </w:rPr>
            </w:pPr>
            <w:r w:rsidRPr="00A4100B">
              <w:rPr>
                <w:iCs/>
                <w:sz w:val="20"/>
                <w:szCs w:val="20"/>
              </w:rPr>
              <w:t xml:space="preserve">Уо1.8 реализовывать составленный план; </w:t>
            </w:r>
          </w:p>
          <w:p w14:paraId="75D81FF9" w14:textId="77777777" w:rsidR="004769C0" w:rsidRPr="00A4100B" w:rsidRDefault="004769C0" w:rsidP="005D2F20">
            <w:pPr>
              <w:pStyle w:val="Default"/>
              <w:widowControl w:val="0"/>
              <w:rPr>
                <w:rFonts w:ascii="Times New Roman" w:hAnsi="Times New Roman" w:cs="Times New Roman"/>
                <w:color w:val="auto"/>
                <w:sz w:val="20"/>
                <w:szCs w:val="20"/>
              </w:rPr>
            </w:pPr>
            <w:r w:rsidRPr="00A4100B">
              <w:rPr>
                <w:rFonts w:ascii="Times New Roman" w:hAnsi="Times New Roman" w:cs="Times New Roman"/>
                <w:iCs/>
                <w:color w:val="auto"/>
                <w:sz w:val="20"/>
                <w:szCs w:val="20"/>
              </w:rPr>
              <w:t>Уо1.9 оценивать результат и последствия своих действий (самостоятельно или с помощью наставника)</w:t>
            </w:r>
          </w:p>
        </w:tc>
        <w:tc>
          <w:tcPr>
            <w:tcW w:w="3858" w:type="dxa"/>
          </w:tcPr>
          <w:p w14:paraId="7F4F8AD0" w14:textId="77777777" w:rsidR="004769C0" w:rsidRPr="00A4100B" w:rsidRDefault="004769C0" w:rsidP="005D2F20">
            <w:pPr>
              <w:widowControl w:val="0"/>
              <w:spacing w:after="0" w:line="240" w:lineRule="auto"/>
              <w:jc w:val="both"/>
              <w:rPr>
                <w:bCs/>
                <w:sz w:val="20"/>
                <w:szCs w:val="20"/>
              </w:rPr>
            </w:pPr>
            <w:r w:rsidRPr="00A4100B">
              <w:rPr>
                <w:iCs/>
                <w:sz w:val="20"/>
                <w:szCs w:val="20"/>
              </w:rPr>
              <w:t>Зо1.1 а</w:t>
            </w:r>
            <w:r w:rsidRPr="00A4100B">
              <w:rPr>
                <w:bCs/>
                <w:sz w:val="20"/>
                <w:szCs w:val="20"/>
              </w:rPr>
              <w:t>ктуальный профессиональный и социальный контекст, в котором приходится работать и жить;</w:t>
            </w:r>
          </w:p>
          <w:p w14:paraId="298D5B67" w14:textId="77777777" w:rsidR="004769C0" w:rsidRPr="00A4100B" w:rsidRDefault="004769C0" w:rsidP="005D2F20">
            <w:pPr>
              <w:widowControl w:val="0"/>
              <w:spacing w:after="0" w:line="240" w:lineRule="auto"/>
              <w:jc w:val="both"/>
              <w:rPr>
                <w:bCs/>
                <w:sz w:val="20"/>
                <w:szCs w:val="20"/>
              </w:rPr>
            </w:pPr>
            <w:r w:rsidRPr="00A4100B">
              <w:rPr>
                <w:iCs/>
                <w:sz w:val="20"/>
                <w:szCs w:val="20"/>
              </w:rPr>
              <w:t>Зо1.2</w:t>
            </w:r>
            <w:r w:rsidRPr="00A4100B">
              <w:rPr>
                <w:bCs/>
                <w:sz w:val="20"/>
                <w:szCs w:val="20"/>
              </w:rPr>
              <w:t xml:space="preserve"> основные источники информации и ресурсы для решения задач и проблем в профессиональном и/или социальном контексте;</w:t>
            </w:r>
          </w:p>
          <w:p w14:paraId="2EF8526A" w14:textId="77777777" w:rsidR="004769C0" w:rsidRPr="00A4100B" w:rsidRDefault="004769C0" w:rsidP="005D2F20">
            <w:pPr>
              <w:widowControl w:val="0"/>
              <w:spacing w:after="0" w:line="240" w:lineRule="auto"/>
              <w:jc w:val="both"/>
              <w:rPr>
                <w:bCs/>
                <w:sz w:val="20"/>
                <w:szCs w:val="20"/>
              </w:rPr>
            </w:pPr>
            <w:r w:rsidRPr="00A4100B">
              <w:rPr>
                <w:iCs/>
                <w:sz w:val="20"/>
                <w:szCs w:val="20"/>
              </w:rPr>
              <w:t xml:space="preserve">Зо1.3 </w:t>
            </w:r>
            <w:r w:rsidRPr="00A4100B">
              <w:rPr>
                <w:bCs/>
                <w:sz w:val="20"/>
                <w:szCs w:val="20"/>
              </w:rPr>
              <w:t xml:space="preserve">алгоритмы выполнения работ в профессиональной и смежных областях; </w:t>
            </w:r>
          </w:p>
          <w:p w14:paraId="077E77BD" w14:textId="77777777" w:rsidR="004769C0" w:rsidRPr="00A4100B" w:rsidRDefault="004769C0" w:rsidP="005D2F20">
            <w:pPr>
              <w:widowControl w:val="0"/>
              <w:spacing w:after="0" w:line="240" w:lineRule="auto"/>
              <w:jc w:val="both"/>
              <w:rPr>
                <w:bCs/>
                <w:sz w:val="20"/>
                <w:szCs w:val="20"/>
              </w:rPr>
            </w:pPr>
            <w:r w:rsidRPr="00A4100B">
              <w:rPr>
                <w:iCs/>
                <w:sz w:val="20"/>
                <w:szCs w:val="20"/>
              </w:rPr>
              <w:t xml:space="preserve">Зо1.4 </w:t>
            </w:r>
            <w:r w:rsidRPr="00A4100B">
              <w:rPr>
                <w:bCs/>
                <w:sz w:val="20"/>
                <w:szCs w:val="20"/>
              </w:rPr>
              <w:t xml:space="preserve">методы работы в профессиональной и смежных сферах; </w:t>
            </w:r>
          </w:p>
          <w:p w14:paraId="19C44F3A" w14:textId="77777777" w:rsidR="004769C0" w:rsidRPr="00A4100B" w:rsidRDefault="004769C0" w:rsidP="005D2F20">
            <w:pPr>
              <w:widowControl w:val="0"/>
              <w:spacing w:after="0" w:line="240" w:lineRule="auto"/>
              <w:jc w:val="both"/>
              <w:rPr>
                <w:bCs/>
                <w:sz w:val="20"/>
                <w:szCs w:val="20"/>
              </w:rPr>
            </w:pPr>
            <w:r w:rsidRPr="00A4100B">
              <w:rPr>
                <w:iCs/>
                <w:sz w:val="20"/>
                <w:szCs w:val="20"/>
              </w:rPr>
              <w:t xml:space="preserve">Зо1.5 </w:t>
            </w:r>
            <w:r w:rsidRPr="00A4100B">
              <w:rPr>
                <w:bCs/>
                <w:sz w:val="20"/>
                <w:szCs w:val="20"/>
              </w:rPr>
              <w:t xml:space="preserve">структуру плана для решения задач; </w:t>
            </w:r>
          </w:p>
          <w:p w14:paraId="1B201513" w14:textId="77777777" w:rsidR="004769C0" w:rsidRPr="00A4100B" w:rsidRDefault="004769C0" w:rsidP="005D2F20">
            <w:pPr>
              <w:pStyle w:val="Default"/>
              <w:widowControl w:val="0"/>
              <w:rPr>
                <w:rFonts w:ascii="Times New Roman" w:hAnsi="Times New Roman" w:cs="Times New Roman"/>
                <w:color w:val="auto"/>
                <w:sz w:val="20"/>
                <w:szCs w:val="20"/>
              </w:rPr>
            </w:pPr>
            <w:r w:rsidRPr="00A4100B">
              <w:rPr>
                <w:rFonts w:ascii="Times New Roman" w:hAnsi="Times New Roman" w:cs="Times New Roman"/>
                <w:iCs/>
                <w:color w:val="auto"/>
                <w:sz w:val="20"/>
                <w:szCs w:val="20"/>
              </w:rPr>
              <w:t xml:space="preserve">Зо1.6 </w:t>
            </w:r>
            <w:r w:rsidRPr="00A4100B">
              <w:rPr>
                <w:rFonts w:ascii="Times New Roman" w:hAnsi="Times New Roman" w:cs="Times New Roman"/>
                <w:bCs/>
                <w:color w:val="auto"/>
                <w:sz w:val="20"/>
                <w:szCs w:val="20"/>
              </w:rPr>
              <w:t>порядок оценки результатов решения задач профессиональной деятельности</w:t>
            </w:r>
          </w:p>
        </w:tc>
      </w:tr>
      <w:tr w:rsidR="00A4100B" w:rsidRPr="00A4100B" w14:paraId="5C5DD935" w14:textId="77777777" w:rsidTr="004769C0">
        <w:trPr>
          <w:trHeight w:val="212"/>
        </w:trPr>
        <w:tc>
          <w:tcPr>
            <w:tcW w:w="1661" w:type="dxa"/>
          </w:tcPr>
          <w:p w14:paraId="69C9BF67" w14:textId="77777777" w:rsidR="004769C0" w:rsidRPr="00A4100B" w:rsidRDefault="004769C0" w:rsidP="005D2F20">
            <w:pPr>
              <w:spacing w:after="0" w:line="240" w:lineRule="auto"/>
              <w:jc w:val="center"/>
              <w:rPr>
                <w:sz w:val="20"/>
                <w:szCs w:val="20"/>
              </w:rPr>
            </w:pPr>
            <w:r w:rsidRPr="00A4100B">
              <w:rPr>
                <w:sz w:val="20"/>
                <w:szCs w:val="20"/>
              </w:rPr>
              <w:t>ОК 04.</w:t>
            </w:r>
          </w:p>
        </w:tc>
        <w:tc>
          <w:tcPr>
            <w:tcW w:w="3729" w:type="dxa"/>
          </w:tcPr>
          <w:p w14:paraId="7BC0BAA4" w14:textId="77777777" w:rsidR="004769C0" w:rsidRPr="00A4100B" w:rsidRDefault="004769C0" w:rsidP="005D2F20">
            <w:pPr>
              <w:widowControl w:val="0"/>
              <w:spacing w:after="0" w:line="240" w:lineRule="auto"/>
              <w:jc w:val="both"/>
              <w:rPr>
                <w:bCs/>
                <w:spacing w:val="-4"/>
                <w:sz w:val="20"/>
                <w:szCs w:val="20"/>
              </w:rPr>
            </w:pPr>
            <w:r w:rsidRPr="00A4100B">
              <w:rPr>
                <w:bCs/>
                <w:iCs/>
                <w:spacing w:val="-4"/>
                <w:sz w:val="20"/>
                <w:szCs w:val="20"/>
              </w:rPr>
              <w:t xml:space="preserve">Уо4.1 </w:t>
            </w:r>
            <w:r w:rsidRPr="00A4100B">
              <w:rPr>
                <w:bCs/>
                <w:spacing w:val="-4"/>
                <w:sz w:val="20"/>
                <w:szCs w:val="20"/>
              </w:rPr>
              <w:t xml:space="preserve">организовывать работу коллектива и команды; </w:t>
            </w:r>
          </w:p>
          <w:p w14:paraId="2BC518D2" w14:textId="77777777" w:rsidR="004769C0" w:rsidRPr="00A4100B" w:rsidRDefault="004769C0" w:rsidP="005D2F20">
            <w:pPr>
              <w:pStyle w:val="Default"/>
              <w:widowControl w:val="0"/>
              <w:jc w:val="both"/>
              <w:rPr>
                <w:rFonts w:ascii="Times New Roman" w:hAnsi="Times New Roman" w:cs="Times New Roman"/>
                <w:color w:val="auto"/>
                <w:sz w:val="20"/>
                <w:szCs w:val="20"/>
              </w:rPr>
            </w:pPr>
            <w:r w:rsidRPr="00A4100B">
              <w:rPr>
                <w:rFonts w:ascii="Times New Roman" w:hAnsi="Times New Roman" w:cs="Times New Roman"/>
                <w:bCs/>
                <w:iCs/>
                <w:color w:val="auto"/>
                <w:spacing w:val="-4"/>
                <w:sz w:val="20"/>
                <w:szCs w:val="20"/>
              </w:rPr>
              <w:t xml:space="preserve">Уо4.2 </w:t>
            </w:r>
            <w:r w:rsidRPr="00A4100B">
              <w:rPr>
                <w:rFonts w:ascii="Times New Roman" w:hAnsi="Times New Roman" w:cs="Times New Roman"/>
                <w:bCs/>
                <w:color w:val="auto"/>
                <w:spacing w:val="-4"/>
                <w:sz w:val="20"/>
                <w:szCs w:val="20"/>
              </w:rPr>
              <w:t>взаимодействовать с коллегами, руководством, клиентами в ходе профессиональной деятельности</w:t>
            </w:r>
          </w:p>
        </w:tc>
        <w:tc>
          <w:tcPr>
            <w:tcW w:w="3858" w:type="dxa"/>
          </w:tcPr>
          <w:p w14:paraId="4355F1DA" w14:textId="77777777" w:rsidR="004769C0" w:rsidRPr="00A4100B" w:rsidRDefault="004769C0" w:rsidP="005D2F20">
            <w:pPr>
              <w:widowControl w:val="0"/>
              <w:spacing w:after="0" w:line="240" w:lineRule="auto"/>
              <w:jc w:val="both"/>
              <w:rPr>
                <w:bCs/>
                <w:sz w:val="20"/>
                <w:szCs w:val="20"/>
              </w:rPr>
            </w:pPr>
            <w:r w:rsidRPr="00A4100B">
              <w:rPr>
                <w:bCs/>
                <w:iCs/>
                <w:sz w:val="20"/>
                <w:szCs w:val="20"/>
              </w:rPr>
              <w:t xml:space="preserve">Зо4.1 </w:t>
            </w:r>
            <w:r w:rsidRPr="00A4100B">
              <w:rPr>
                <w:bCs/>
                <w:sz w:val="20"/>
                <w:szCs w:val="20"/>
              </w:rPr>
              <w:t xml:space="preserve">психологические основы деятельности коллектива, психологические особенности личности; </w:t>
            </w:r>
          </w:p>
          <w:p w14:paraId="532C0F90" w14:textId="77777777" w:rsidR="004769C0" w:rsidRPr="00A4100B" w:rsidRDefault="004769C0" w:rsidP="005D2F20">
            <w:pPr>
              <w:pStyle w:val="Default"/>
              <w:widowControl w:val="0"/>
              <w:jc w:val="both"/>
              <w:rPr>
                <w:rFonts w:ascii="Times New Roman" w:hAnsi="Times New Roman" w:cs="Times New Roman"/>
                <w:color w:val="auto"/>
                <w:sz w:val="20"/>
                <w:szCs w:val="20"/>
              </w:rPr>
            </w:pPr>
            <w:r w:rsidRPr="00A4100B">
              <w:rPr>
                <w:rFonts w:ascii="Times New Roman" w:hAnsi="Times New Roman" w:cs="Times New Roman"/>
                <w:bCs/>
                <w:iCs/>
                <w:color w:val="auto"/>
                <w:sz w:val="20"/>
                <w:szCs w:val="20"/>
              </w:rPr>
              <w:t xml:space="preserve">Зо4.2 </w:t>
            </w:r>
            <w:r w:rsidRPr="00A4100B">
              <w:rPr>
                <w:rFonts w:ascii="Times New Roman" w:hAnsi="Times New Roman" w:cs="Times New Roman"/>
                <w:bCs/>
                <w:color w:val="auto"/>
                <w:sz w:val="20"/>
                <w:szCs w:val="20"/>
              </w:rPr>
              <w:t>основы проектной деятельности</w:t>
            </w:r>
          </w:p>
        </w:tc>
      </w:tr>
      <w:tr w:rsidR="00A4100B" w:rsidRPr="00A4100B" w14:paraId="46C85607" w14:textId="77777777" w:rsidTr="004769C0">
        <w:trPr>
          <w:trHeight w:val="212"/>
        </w:trPr>
        <w:tc>
          <w:tcPr>
            <w:tcW w:w="1661" w:type="dxa"/>
          </w:tcPr>
          <w:p w14:paraId="1762B48D" w14:textId="77777777" w:rsidR="004769C0" w:rsidRPr="00A4100B" w:rsidRDefault="004769C0" w:rsidP="005D2F20">
            <w:pPr>
              <w:spacing w:after="0" w:line="240" w:lineRule="auto"/>
              <w:jc w:val="center"/>
              <w:rPr>
                <w:sz w:val="20"/>
                <w:szCs w:val="20"/>
              </w:rPr>
            </w:pPr>
            <w:r w:rsidRPr="00A4100B">
              <w:rPr>
                <w:sz w:val="20"/>
                <w:szCs w:val="20"/>
              </w:rPr>
              <w:t>ОК 09.</w:t>
            </w:r>
          </w:p>
        </w:tc>
        <w:tc>
          <w:tcPr>
            <w:tcW w:w="3729" w:type="dxa"/>
          </w:tcPr>
          <w:p w14:paraId="40B54716" w14:textId="77777777" w:rsidR="004769C0" w:rsidRPr="00A4100B" w:rsidRDefault="004769C0" w:rsidP="005D2F20">
            <w:pPr>
              <w:widowControl w:val="0"/>
              <w:spacing w:after="0" w:line="240" w:lineRule="auto"/>
              <w:jc w:val="both"/>
              <w:rPr>
                <w:bCs/>
                <w:iCs/>
                <w:sz w:val="20"/>
                <w:szCs w:val="20"/>
              </w:rPr>
            </w:pPr>
            <w:r w:rsidRPr="00A4100B">
              <w:rPr>
                <w:bCs/>
                <w:iCs/>
                <w:sz w:val="20"/>
                <w:szCs w:val="20"/>
              </w:rPr>
              <w:t xml:space="preserve">Уо9.1 применять средства информационных технологий для решения профессиональных задач; </w:t>
            </w:r>
          </w:p>
          <w:p w14:paraId="0574E3DF" w14:textId="77777777" w:rsidR="004769C0" w:rsidRPr="00A4100B" w:rsidRDefault="004769C0" w:rsidP="005D2F20">
            <w:pPr>
              <w:pStyle w:val="Default"/>
              <w:widowControl w:val="0"/>
              <w:jc w:val="both"/>
              <w:rPr>
                <w:rFonts w:ascii="Times New Roman" w:hAnsi="Times New Roman" w:cs="Times New Roman"/>
                <w:color w:val="auto"/>
                <w:sz w:val="20"/>
                <w:szCs w:val="20"/>
              </w:rPr>
            </w:pPr>
            <w:r w:rsidRPr="00A4100B">
              <w:rPr>
                <w:rFonts w:ascii="Times New Roman" w:hAnsi="Times New Roman" w:cs="Times New Roman"/>
                <w:bCs/>
                <w:iCs/>
                <w:color w:val="auto"/>
                <w:sz w:val="20"/>
                <w:szCs w:val="20"/>
              </w:rPr>
              <w:t>Уо9.2 использовать современное программное обеспечение</w:t>
            </w:r>
          </w:p>
        </w:tc>
        <w:tc>
          <w:tcPr>
            <w:tcW w:w="3858" w:type="dxa"/>
          </w:tcPr>
          <w:p w14:paraId="7056A36C" w14:textId="77777777" w:rsidR="004769C0" w:rsidRPr="00A4100B" w:rsidRDefault="004769C0" w:rsidP="005D2F20">
            <w:pPr>
              <w:pStyle w:val="Default"/>
              <w:widowControl w:val="0"/>
              <w:jc w:val="both"/>
              <w:rPr>
                <w:rFonts w:ascii="Times New Roman" w:hAnsi="Times New Roman" w:cs="Times New Roman"/>
                <w:color w:val="auto"/>
                <w:sz w:val="20"/>
                <w:szCs w:val="20"/>
              </w:rPr>
            </w:pPr>
            <w:r w:rsidRPr="00A4100B">
              <w:rPr>
                <w:rFonts w:ascii="Times New Roman" w:hAnsi="Times New Roman" w:cs="Times New Roman"/>
                <w:bCs/>
                <w:iCs/>
                <w:color w:val="auto"/>
                <w:sz w:val="20"/>
                <w:szCs w:val="20"/>
              </w:rPr>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A4100B" w:rsidRPr="00A4100B" w14:paraId="32A480DC" w14:textId="77777777" w:rsidTr="004769C0">
        <w:trPr>
          <w:trHeight w:val="212"/>
        </w:trPr>
        <w:tc>
          <w:tcPr>
            <w:tcW w:w="1661" w:type="dxa"/>
          </w:tcPr>
          <w:p w14:paraId="0E9924AF" w14:textId="77777777" w:rsidR="004769C0" w:rsidRPr="00A4100B" w:rsidRDefault="004769C0" w:rsidP="005D2F20">
            <w:pPr>
              <w:suppressAutoHyphens/>
              <w:spacing w:after="0" w:line="240" w:lineRule="auto"/>
              <w:jc w:val="center"/>
              <w:rPr>
                <w:sz w:val="20"/>
                <w:szCs w:val="20"/>
              </w:rPr>
            </w:pPr>
            <w:r w:rsidRPr="00A4100B">
              <w:rPr>
                <w:sz w:val="20"/>
                <w:szCs w:val="20"/>
              </w:rPr>
              <w:t>ОК.10</w:t>
            </w:r>
          </w:p>
        </w:tc>
        <w:tc>
          <w:tcPr>
            <w:tcW w:w="3729" w:type="dxa"/>
          </w:tcPr>
          <w:p w14:paraId="242114C2" w14:textId="77777777" w:rsidR="004769C0" w:rsidRPr="00A4100B" w:rsidRDefault="004769C0" w:rsidP="005D2F20">
            <w:pPr>
              <w:widowControl w:val="0"/>
              <w:spacing w:after="0" w:line="240" w:lineRule="auto"/>
              <w:jc w:val="both"/>
              <w:rPr>
                <w:iCs/>
                <w:sz w:val="20"/>
                <w:szCs w:val="20"/>
              </w:rPr>
            </w:pPr>
            <w:r w:rsidRPr="00A4100B">
              <w:rPr>
                <w:bCs/>
                <w:iCs/>
                <w:sz w:val="20"/>
                <w:szCs w:val="20"/>
              </w:rPr>
              <w:t xml:space="preserve">Уо10.1 </w:t>
            </w:r>
            <w:r w:rsidRPr="00A4100B">
              <w:rPr>
                <w:iCs/>
                <w:sz w:val="20"/>
                <w:szCs w:val="20"/>
              </w:rPr>
              <w:t xml:space="preserve">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24261F62" w14:textId="77777777" w:rsidR="004769C0" w:rsidRPr="00A4100B" w:rsidRDefault="004769C0" w:rsidP="005D2F20">
            <w:pPr>
              <w:widowControl w:val="0"/>
              <w:spacing w:after="0" w:line="240" w:lineRule="auto"/>
              <w:jc w:val="both"/>
              <w:rPr>
                <w:iCs/>
                <w:sz w:val="20"/>
                <w:szCs w:val="20"/>
              </w:rPr>
            </w:pPr>
            <w:r w:rsidRPr="00A4100B">
              <w:rPr>
                <w:bCs/>
                <w:iCs/>
                <w:sz w:val="20"/>
                <w:szCs w:val="20"/>
              </w:rPr>
              <w:t xml:space="preserve">Уо10.2 </w:t>
            </w:r>
            <w:r w:rsidRPr="00A4100B">
              <w:rPr>
                <w:iCs/>
                <w:sz w:val="20"/>
                <w:szCs w:val="20"/>
              </w:rPr>
              <w:t xml:space="preserve">участвовать в диалогах на знакомые общие и профессиональные темы; </w:t>
            </w:r>
          </w:p>
          <w:p w14:paraId="658EC253" w14:textId="77777777" w:rsidR="004769C0" w:rsidRPr="00A4100B" w:rsidRDefault="004769C0" w:rsidP="005D2F20">
            <w:pPr>
              <w:widowControl w:val="0"/>
              <w:spacing w:after="0" w:line="240" w:lineRule="auto"/>
              <w:jc w:val="both"/>
              <w:rPr>
                <w:iCs/>
                <w:sz w:val="20"/>
                <w:szCs w:val="20"/>
              </w:rPr>
            </w:pPr>
            <w:r w:rsidRPr="00A4100B">
              <w:rPr>
                <w:bCs/>
                <w:iCs/>
                <w:sz w:val="20"/>
                <w:szCs w:val="20"/>
              </w:rPr>
              <w:t xml:space="preserve">Уо10.3 </w:t>
            </w:r>
            <w:r w:rsidRPr="00A4100B">
              <w:rPr>
                <w:iCs/>
                <w:sz w:val="20"/>
                <w:szCs w:val="20"/>
              </w:rPr>
              <w:t xml:space="preserve">строить простые высказывания о себе и о своей профессиональной деятельности; </w:t>
            </w:r>
          </w:p>
          <w:p w14:paraId="30C1CE2F" w14:textId="77777777" w:rsidR="004769C0" w:rsidRPr="00A4100B" w:rsidRDefault="004769C0" w:rsidP="005D2F20">
            <w:pPr>
              <w:widowControl w:val="0"/>
              <w:spacing w:after="0" w:line="240" w:lineRule="auto"/>
              <w:jc w:val="both"/>
              <w:rPr>
                <w:iCs/>
                <w:sz w:val="20"/>
                <w:szCs w:val="20"/>
              </w:rPr>
            </w:pPr>
            <w:r w:rsidRPr="00A4100B">
              <w:rPr>
                <w:bCs/>
                <w:iCs/>
                <w:sz w:val="20"/>
                <w:szCs w:val="20"/>
              </w:rPr>
              <w:t xml:space="preserve">Уо10.4 </w:t>
            </w:r>
            <w:r w:rsidRPr="00A4100B">
              <w:rPr>
                <w:iCs/>
                <w:sz w:val="20"/>
                <w:szCs w:val="20"/>
              </w:rPr>
              <w:t xml:space="preserve">кратко обосновывать и объяснять свои действия (текущие и планируемые); </w:t>
            </w:r>
          </w:p>
          <w:p w14:paraId="160FA75C" w14:textId="77777777" w:rsidR="004769C0" w:rsidRPr="00A4100B" w:rsidRDefault="004769C0" w:rsidP="005D2F20">
            <w:pPr>
              <w:pStyle w:val="Default"/>
              <w:widowControl w:val="0"/>
              <w:jc w:val="both"/>
              <w:rPr>
                <w:rFonts w:ascii="Times New Roman" w:hAnsi="Times New Roman" w:cs="Times New Roman"/>
                <w:iCs/>
                <w:color w:val="auto"/>
                <w:sz w:val="20"/>
                <w:szCs w:val="20"/>
              </w:rPr>
            </w:pPr>
            <w:r w:rsidRPr="00A4100B">
              <w:rPr>
                <w:rFonts w:ascii="Times New Roman" w:hAnsi="Times New Roman" w:cs="Times New Roman"/>
                <w:bCs/>
                <w:iCs/>
                <w:color w:val="auto"/>
                <w:sz w:val="20"/>
                <w:szCs w:val="20"/>
              </w:rPr>
              <w:t xml:space="preserve">Уо10.5 </w:t>
            </w:r>
            <w:r w:rsidRPr="00A4100B">
              <w:rPr>
                <w:rFonts w:ascii="Times New Roman" w:hAnsi="Times New Roman" w:cs="Times New Roman"/>
                <w:iCs/>
                <w:color w:val="auto"/>
                <w:sz w:val="20"/>
                <w:szCs w:val="20"/>
              </w:rPr>
              <w:t xml:space="preserve">писать простые связные </w:t>
            </w:r>
            <w:r w:rsidRPr="00A4100B">
              <w:rPr>
                <w:rFonts w:ascii="Times New Roman" w:hAnsi="Times New Roman" w:cs="Times New Roman"/>
                <w:iCs/>
                <w:color w:val="auto"/>
                <w:sz w:val="20"/>
                <w:szCs w:val="20"/>
              </w:rPr>
              <w:lastRenderedPageBreak/>
              <w:t>сообщения на знакомые или интересующие профессиональные темы</w:t>
            </w:r>
          </w:p>
        </w:tc>
        <w:tc>
          <w:tcPr>
            <w:tcW w:w="3858" w:type="dxa"/>
          </w:tcPr>
          <w:p w14:paraId="7194366E" w14:textId="77777777" w:rsidR="004769C0" w:rsidRPr="00A4100B" w:rsidRDefault="004769C0" w:rsidP="005D2F20">
            <w:pPr>
              <w:widowControl w:val="0"/>
              <w:spacing w:after="0" w:line="240" w:lineRule="auto"/>
              <w:jc w:val="both"/>
              <w:rPr>
                <w:iCs/>
                <w:sz w:val="20"/>
                <w:szCs w:val="20"/>
              </w:rPr>
            </w:pPr>
            <w:r w:rsidRPr="00A4100B">
              <w:rPr>
                <w:iCs/>
                <w:sz w:val="20"/>
                <w:szCs w:val="20"/>
              </w:rPr>
              <w:lastRenderedPageBreak/>
              <w:t xml:space="preserve">Зо10.1 правила построения простых и сложных предложений на профессиональные темы; </w:t>
            </w:r>
          </w:p>
          <w:p w14:paraId="5DF91B23" w14:textId="77777777" w:rsidR="004769C0" w:rsidRPr="00A4100B" w:rsidRDefault="004769C0" w:rsidP="005D2F20">
            <w:pPr>
              <w:widowControl w:val="0"/>
              <w:spacing w:after="0" w:line="240" w:lineRule="auto"/>
              <w:jc w:val="both"/>
              <w:rPr>
                <w:iCs/>
                <w:sz w:val="20"/>
                <w:szCs w:val="20"/>
              </w:rPr>
            </w:pPr>
            <w:r w:rsidRPr="00A4100B">
              <w:rPr>
                <w:iCs/>
                <w:sz w:val="20"/>
                <w:szCs w:val="20"/>
              </w:rPr>
              <w:t xml:space="preserve">Зо10.2 основные общеупотребительные глаголы (бытовая и профессиональная лексика); </w:t>
            </w:r>
          </w:p>
          <w:p w14:paraId="3892ED40" w14:textId="77777777" w:rsidR="004769C0" w:rsidRPr="00A4100B" w:rsidRDefault="004769C0" w:rsidP="005D2F20">
            <w:pPr>
              <w:widowControl w:val="0"/>
              <w:spacing w:after="0" w:line="240" w:lineRule="auto"/>
              <w:jc w:val="both"/>
              <w:rPr>
                <w:iCs/>
                <w:sz w:val="20"/>
                <w:szCs w:val="20"/>
              </w:rPr>
            </w:pPr>
            <w:r w:rsidRPr="00A4100B">
              <w:rPr>
                <w:iCs/>
                <w:sz w:val="20"/>
                <w:szCs w:val="20"/>
              </w:rPr>
              <w:t xml:space="preserve">Зо10.3 лексический минимум, относящийся к описанию предметов, средств и процессов профессиональной деятельности; </w:t>
            </w:r>
          </w:p>
          <w:p w14:paraId="77A47A6D" w14:textId="77777777" w:rsidR="004769C0" w:rsidRPr="00A4100B" w:rsidRDefault="004769C0" w:rsidP="005D2F20">
            <w:pPr>
              <w:widowControl w:val="0"/>
              <w:spacing w:after="0" w:line="240" w:lineRule="auto"/>
              <w:jc w:val="both"/>
              <w:rPr>
                <w:iCs/>
                <w:sz w:val="20"/>
                <w:szCs w:val="20"/>
              </w:rPr>
            </w:pPr>
            <w:r w:rsidRPr="00A4100B">
              <w:rPr>
                <w:iCs/>
                <w:sz w:val="20"/>
                <w:szCs w:val="20"/>
              </w:rPr>
              <w:t xml:space="preserve">Зо10.4 особенности произношения; </w:t>
            </w:r>
          </w:p>
          <w:p w14:paraId="7BF9A10E" w14:textId="77777777" w:rsidR="004769C0" w:rsidRPr="00A4100B" w:rsidRDefault="004769C0" w:rsidP="005D2F20">
            <w:pPr>
              <w:pStyle w:val="Default"/>
              <w:widowControl w:val="0"/>
              <w:jc w:val="both"/>
              <w:rPr>
                <w:rFonts w:ascii="Times New Roman" w:hAnsi="Times New Roman" w:cs="Times New Roman"/>
                <w:iCs/>
                <w:color w:val="auto"/>
                <w:sz w:val="20"/>
                <w:szCs w:val="20"/>
              </w:rPr>
            </w:pPr>
            <w:r w:rsidRPr="00A4100B">
              <w:rPr>
                <w:rFonts w:ascii="Times New Roman" w:hAnsi="Times New Roman" w:cs="Times New Roman"/>
                <w:iCs/>
                <w:color w:val="auto"/>
                <w:sz w:val="20"/>
                <w:szCs w:val="20"/>
              </w:rPr>
              <w:t>Зо10.5 правила чтения текстов профессиональной направленности</w:t>
            </w:r>
          </w:p>
        </w:tc>
      </w:tr>
      <w:tr w:rsidR="00A4100B" w:rsidRPr="00A4100B" w14:paraId="265D5422" w14:textId="77777777" w:rsidTr="004769C0">
        <w:trPr>
          <w:trHeight w:val="212"/>
        </w:trPr>
        <w:tc>
          <w:tcPr>
            <w:tcW w:w="1661" w:type="dxa"/>
          </w:tcPr>
          <w:p w14:paraId="6BF04B9D" w14:textId="77777777" w:rsidR="004769C0" w:rsidRPr="00A4100B" w:rsidRDefault="004769C0" w:rsidP="005D2F20">
            <w:pPr>
              <w:spacing w:after="0" w:line="240" w:lineRule="auto"/>
              <w:jc w:val="center"/>
              <w:rPr>
                <w:sz w:val="20"/>
                <w:szCs w:val="20"/>
              </w:rPr>
            </w:pPr>
            <w:r w:rsidRPr="00A4100B">
              <w:rPr>
                <w:sz w:val="20"/>
                <w:szCs w:val="20"/>
              </w:rPr>
              <w:t>ПК.1.1</w:t>
            </w:r>
          </w:p>
        </w:tc>
        <w:tc>
          <w:tcPr>
            <w:tcW w:w="3729" w:type="dxa"/>
          </w:tcPr>
          <w:p w14:paraId="7C91C21D"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У1.1.1производить подготовку к работе, пуск и остановку главных и вспомогательных двигателей, вспомогательных механизмов и систем, паровых котлов;</w:t>
            </w:r>
          </w:p>
          <w:p w14:paraId="7ED0CAF1"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У1.1.2 производить подготовку к работе системы управления и сигнализации главной двигательной установки и вспомогательных механизмов;</w:t>
            </w:r>
          </w:p>
          <w:p w14:paraId="2B067BDC"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У1.1.3 осуществлять диагностирование рабочего процесса судовых двигателей внутреннего сгорания стационарными контрольно-измерительными приборами и переносными измерительными комплексами;</w:t>
            </w:r>
          </w:p>
          <w:p w14:paraId="32CA6796"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У1.1.4 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 а также использовать контрольно-измерительные приборы для контроля параметров главных и вспомогательных двигателей и связанных с ними вспомогательных механизмов и систем;</w:t>
            </w:r>
          </w:p>
          <w:p w14:paraId="19F4B5F8"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У1.1.5 эксплуатировать установки систем ВРШ, осуществлять поиск их характерных неисправностей и выполнять ремонт;</w:t>
            </w:r>
          </w:p>
          <w:p w14:paraId="5BF5A1B7"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У1.1.6 производить подготовку к пуску, пуск и остановку судовых холодильных установок, систем кондиционирования воздуха и вентиляции, а также устранять их неисправности;</w:t>
            </w:r>
          </w:p>
          <w:p w14:paraId="7949D347" w14:textId="77777777" w:rsidR="004769C0" w:rsidRPr="00A4100B" w:rsidRDefault="004769C0" w:rsidP="005D2F20">
            <w:pPr>
              <w:pStyle w:val="ConsPlusNormal"/>
              <w:jc w:val="both"/>
              <w:rPr>
                <w:rFonts w:ascii="Times New Roman" w:hAnsi="Times New Roman" w:cs="Times New Roman"/>
                <w:i/>
              </w:rPr>
            </w:pPr>
            <w:r w:rsidRPr="00A4100B">
              <w:rPr>
                <w:rFonts w:ascii="Times New Roman" w:hAnsi="Times New Roman" w:cs="Times New Roman"/>
              </w:rPr>
              <w:t>У1.1.7 настраивать программы систем управления главными и вспомогательными двигателями и судовым электротехническим оборудованием</w:t>
            </w:r>
          </w:p>
        </w:tc>
        <w:tc>
          <w:tcPr>
            <w:tcW w:w="3858" w:type="dxa"/>
          </w:tcPr>
          <w:p w14:paraId="203B36EB"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З1.1.1 принципов несения ходовой вахты в машинном отделении, процедур, связанных с приёмом и сдачей вахты;</w:t>
            </w:r>
          </w:p>
          <w:p w14:paraId="1AB68D0C"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З1.1.2 общих сведений, классификации судовых двигателей внутреннего сгорания, основных характеристик, марок, особенностей конструкций, основных узлов и принципов действия;</w:t>
            </w:r>
          </w:p>
          <w:p w14:paraId="684DB742"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рабочих циклов, характеристик и основных режимов работы судовых двигателей внутреннего сгорания;</w:t>
            </w:r>
          </w:p>
          <w:p w14:paraId="087C5E22"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З1.1.3 основных положений, классификации наддува судовых двигателей внутреннего сгорания, характеристик и конструкции турбин и турбокомпрессоров;</w:t>
            </w:r>
          </w:p>
          <w:p w14:paraId="2633FB32"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З1.1.4 процедур по подготовке энергетической установки к работе: пуск, работа в установившимся режиме и остановка;</w:t>
            </w:r>
          </w:p>
          <w:p w14:paraId="33387386"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З1.1.5 основ конструкции, принципов действия и эксплуатации паровых и газовых турбин, судовых вспомогательных котлов и других вспомогательных и палубных механизмов;</w:t>
            </w:r>
          </w:p>
          <w:p w14:paraId="17B4A4AA"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З1.1.6 классификации и правил пользования контрольно-измерительными приборами судовых энергетических установок и общесудовых систем, а также основных понятий техники измерений;</w:t>
            </w:r>
          </w:p>
          <w:p w14:paraId="081DBE17"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З1.1.7 устройства, принципов работы и назначения судовых холодильных установок и систем кондиционирования воздуха;</w:t>
            </w:r>
          </w:p>
          <w:p w14:paraId="781231E6"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З1.1.8 основ конструкции судовых валопроводов, нагрузок и факторов, влияющих на его работу;</w:t>
            </w:r>
          </w:p>
          <w:p w14:paraId="6D113193"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З1.1.9 устройства и работы дейдвудных комплексов;</w:t>
            </w:r>
          </w:p>
          <w:p w14:paraId="47A7B955"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З1.1.10 состава, устройства и принципа работы винтов регулируемого шага (далее- ВРШ), а также систем управления установками с ВРШ;</w:t>
            </w:r>
          </w:p>
          <w:p w14:paraId="087DBF22"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З1.1.11 устройства, основных характеристик и принципа работы гидропривода судовых механизмов и устройств, гидравлических грузовых систем;</w:t>
            </w:r>
          </w:p>
          <w:p w14:paraId="5B1A393E"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устройства, основных характеристик и принципов работы различных типов рулевых машин и устройств;</w:t>
            </w:r>
          </w:p>
          <w:p w14:paraId="1812DAB7" w14:textId="77777777" w:rsidR="004769C0" w:rsidRPr="00A4100B" w:rsidRDefault="004769C0" w:rsidP="005D2F20">
            <w:pPr>
              <w:pStyle w:val="ConsPlusNormal"/>
              <w:jc w:val="both"/>
              <w:rPr>
                <w:rFonts w:ascii="Times New Roman" w:hAnsi="Times New Roman" w:cs="Times New Roman"/>
                <w:i/>
              </w:rPr>
            </w:pPr>
            <w:r w:rsidRPr="00A4100B">
              <w:rPr>
                <w:rFonts w:ascii="Times New Roman" w:hAnsi="Times New Roman" w:cs="Times New Roman"/>
              </w:rPr>
              <w:t>З1.1.12 способов технического диагностирования и систем диагностирования рабочего процесса судовых дизелей</w:t>
            </w:r>
          </w:p>
        </w:tc>
      </w:tr>
      <w:tr w:rsidR="00A4100B" w:rsidRPr="00A4100B" w14:paraId="07C40213" w14:textId="77777777" w:rsidTr="004769C0">
        <w:trPr>
          <w:trHeight w:val="212"/>
        </w:trPr>
        <w:tc>
          <w:tcPr>
            <w:tcW w:w="1661" w:type="dxa"/>
          </w:tcPr>
          <w:p w14:paraId="657151EC" w14:textId="77777777" w:rsidR="004769C0" w:rsidRPr="00A4100B" w:rsidRDefault="004769C0" w:rsidP="005D2F20">
            <w:pPr>
              <w:spacing w:after="0" w:line="240" w:lineRule="auto"/>
              <w:jc w:val="center"/>
              <w:rPr>
                <w:sz w:val="20"/>
                <w:szCs w:val="20"/>
              </w:rPr>
            </w:pPr>
            <w:r w:rsidRPr="00A4100B">
              <w:rPr>
                <w:sz w:val="20"/>
                <w:szCs w:val="20"/>
              </w:rPr>
              <w:t>ПК.1.3</w:t>
            </w:r>
          </w:p>
        </w:tc>
        <w:tc>
          <w:tcPr>
            <w:tcW w:w="3729" w:type="dxa"/>
          </w:tcPr>
          <w:p w14:paraId="4760C611"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У1.3.1 обнаруживать неисправности главных и вспомогательных двигателей, вспомогательных механизмов, паровых котлов и систем;</w:t>
            </w:r>
          </w:p>
          <w:p w14:paraId="669B5343"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 xml:space="preserve">У1.3.2 осуществлять проверки, техническое обслуживание, поиск </w:t>
            </w:r>
            <w:r w:rsidRPr="00A4100B">
              <w:rPr>
                <w:rFonts w:ascii="Times New Roman" w:hAnsi="Times New Roman" w:cs="Times New Roman"/>
              </w:rPr>
              <w:lastRenderedPageBreak/>
              <w:t>неисправностей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p w14:paraId="6FD6306A"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У1.3.3 производить электрические измерения;</w:t>
            </w:r>
          </w:p>
          <w:p w14:paraId="070C551D"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 xml:space="preserve">У1.3.4 производить визуально-оптическую оценку состояния деталей и их обмер; </w:t>
            </w:r>
          </w:p>
          <w:p w14:paraId="7F29DDB9"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У1.3.5 использовать материалы, инструмент и оборудование для выполнения ремонта и изготовления деталей;</w:t>
            </w:r>
          </w:p>
          <w:p w14:paraId="042BF826"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У1.3.6 выполнять дефектацию и ремонт валопроводов, дейдвудных комплексов, узлов главных и вспомогательных судовых механизмов и двигателей;</w:t>
            </w:r>
          </w:p>
          <w:p w14:paraId="25DB79B0" w14:textId="77777777" w:rsidR="004769C0" w:rsidRPr="00A4100B" w:rsidRDefault="004769C0" w:rsidP="005D2F20">
            <w:pPr>
              <w:pStyle w:val="ConsPlusNormal"/>
              <w:jc w:val="both"/>
              <w:rPr>
                <w:rFonts w:ascii="Times New Roman" w:hAnsi="Times New Roman" w:cs="Times New Roman"/>
                <w:i/>
              </w:rPr>
            </w:pPr>
            <w:r w:rsidRPr="00A4100B">
              <w:rPr>
                <w:rFonts w:ascii="Times New Roman" w:hAnsi="Times New Roman" w:cs="Times New Roman"/>
              </w:rPr>
              <w:t>У1.3.7 производить техническое обслуживание корпусных конструкций и судовых устройств</w:t>
            </w:r>
          </w:p>
        </w:tc>
        <w:tc>
          <w:tcPr>
            <w:tcW w:w="3858" w:type="dxa"/>
          </w:tcPr>
          <w:p w14:paraId="6FD80B08"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lastRenderedPageBreak/>
              <w:t>З1.3.1 устройства и характеристик систем, обслуживающих судовые двигатели внутреннего сгорания;</w:t>
            </w:r>
          </w:p>
          <w:p w14:paraId="4E2C37A7"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 xml:space="preserve">З1.3.2 состава, устройства и принципа работы топливной, смазочной, балластной и других систем и связанных с ними </w:t>
            </w:r>
            <w:r w:rsidRPr="00A4100B">
              <w:rPr>
                <w:rFonts w:ascii="Times New Roman" w:hAnsi="Times New Roman" w:cs="Times New Roman"/>
              </w:rPr>
              <w:lastRenderedPageBreak/>
              <w:t>систем управления;</w:t>
            </w:r>
          </w:p>
          <w:p w14:paraId="115FE45A"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З1.3.3 устройства, принципов работы, назначения, эксплуатационных характеристик судовых насосов и систем трубопроводов;</w:t>
            </w:r>
          </w:p>
          <w:p w14:paraId="26C80CA4"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З1.3.4 порядка и сроков проведения различных видов ремонтных и профилактических работ главных и вспомогательных механизмов и систем, а также электрооборудования судов;</w:t>
            </w:r>
          </w:p>
          <w:p w14:paraId="6399AF0A"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З1.3.5 методов технической дефектоскопии; характерных неисправностей вспомогательных механизмов и систем, судового электрооборудования и способов их устранения;</w:t>
            </w:r>
          </w:p>
          <w:p w14:paraId="19DD0D11"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инструмента, оборудования, оснастки и материалов для изготовления деталей и выполнения ремонтных работ;</w:t>
            </w:r>
          </w:p>
          <w:p w14:paraId="504B175F"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порядка разборки, настройки и сборки механизмов и оборудования;</w:t>
            </w:r>
          </w:p>
          <w:p w14:paraId="6BCC7B50"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З1.3.6 характеристик и ограничений в применении материалов, используемых в конструкции и при ремонте судов и оборудования;</w:t>
            </w:r>
          </w:p>
          <w:p w14:paraId="1EA3AA2B"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З1.3.7 мер безопасности при работе в мастерских, выполнении ремонта и использовании различного инструмента и оборудования</w:t>
            </w:r>
          </w:p>
        </w:tc>
      </w:tr>
      <w:tr w:rsidR="00A4100B" w:rsidRPr="00A4100B" w14:paraId="630DE5F2" w14:textId="77777777" w:rsidTr="004769C0">
        <w:trPr>
          <w:trHeight w:val="212"/>
        </w:trPr>
        <w:tc>
          <w:tcPr>
            <w:tcW w:w="1661" w:type="dxa"/>
          </w:tcPr>
          <w:p w14:paraId="05904D33" w14:textId="77777777" w:rsidR="004769C0" w:rsidRPr="00A4100B" w:rsidRDefault="004769C0" w:rsidP="005D2F20">
            <w:pPr>
              <w:spacing w:after="0" w:line="240" w:lineRule="auto"/>
              <w:jc w:val="center"/>
              <w:rPr>
                <w:sz w:val="20"/>
                <w:szCs w:val="20"/>
              </w:rPr>
            </w:pPr>
            <w:r w:rsidRPr="00A4100B">
              <w:rPr>
                <w:sz w:val="20"/>
                <w:szCs w:val="20"/>
              </w:rPr>
              <w:lastRenderedPageBreak/>
              <w:t>ПК.1.4</w:t>
            </w:r>
          </w:p>
        </w:tc>
        <w:tc>
          <w:tcPr>
            <w:tcW w:w="3729" w:type="dxa"/>
          </w:tcPr>
          <w:p w14:paraId="0BEE5D25" w14:textId="77777777" w:rsidR="004769C0" w:rsidRPr="00A4100B" w:rsidRDefault="004769C0" w:rsidP="005D2F20">
            <w:pPr>
              <w:suppressAutoHyphens/>
              <w:spacing w:after="0" w:line="240" w:lineRule="auto"/>
              <w:jc w:val="both"/>
              <w:rPr>
                <w:i/>
                <w:sz w:val="20"/>
                <w:szCs w:val="20"/>
              </w:rPr>
            </w:pPr>
            <w:r w:rsidRPr="00A4100B">
              <w:rPr>
                <w:sz w:val="20"/>
                <w:szCs w:val="20"/>
              </w:rPr>
              <w:t>У1.4.1 осуществлять квалифицированно подбор инструмента, материала и запасных частей для проведения ремонта</w:t>
            </w:r>
          </w:p>
        </w:tc>
        <w:tc>
          <w:tcPr>
            <w:tcW w:w="3858" w:type="dxa"/>
          </w:tcPr>
          <w:p w14:paraId="52781015" w14:textId="77777777" w:rsidR="004769C0" w:rsidRPr="00A4100B" w:rsidRDefault="004769C0" w:rsidP="005D2F20">
            <w:pPr>
              <w:suppressAutoHyphens/>
              <w:spacing w:after="0" w:line="240" w:lineRule="auto"/>
              <w:jc w:val="both"/>
              <w:rPr>
                <w:i/>
                <w:sz w:val="20"/>
                <w:szCs w:val="20"/>
              </w:rPr>
            </w:pPr>
            <w:r w:rsidRPr="00A4100B">
              <w:rPr>
                <w:sz w:val="20"/>
                <w:szCs w:val="20"/>
              </w:rPr>
              <w:t>З1.4.1 характерных неисправностей, отказов двигателей, их причин и технологии устранения неисправностей и отказов</w:t>
            </w:r>
          </w:p>
        </w:tc>
      </w:tr>
      <w:tr w:rsidR="00A4100B" w:rsidRPr="00A4100B" w14:paraId="3813D809" w14:textId="77777777" w:rsidTr="004769C0">
        <w:trPr>
          <w:trHeight w:val="212"/>
        </w:trPr>
        <w:tc>
          <w:tcPr>
            <w:tcW w:w="1661" w:type="dxa"/>
          </w:tcPr>
          <w:p w14:paraId="273B5978" w14:textId="77777777" w:rsidR="004769C0" w:rsidRPr="00A4100B" w:rsidRDefault="004769C0" w:rsidP="005D2F20">
            <w:pPr>
              <w:spacing w:after="0" w:line="240" w:lineRule="auto"/>
              <w:jc w:val="center"/>
              <w:rPr>
                <w:sz w:val="20"/>
                <w:szCs w:val="20"/>
              </w:rPr>
            </w:pPr>
            <w:r w:rsidRPr="00A4100B">
              <w:rPr>
                <w:sz w:val="20"/>
                <w:szCs w:val="20"/>
              </w:rPr>
              <w:t>ПК.1.5</w:t>
            </w:r>
          </w:p>
        </w:tc>
        <w:tc>
          <w:tcPr>
            <w:tcW w:w="3729" w:type="dxa"/>
          </w:tcPr>
          <w:p w14:paraId="2AE4214B" w14:textId="77777777" w:rsidR="004769C0" w:rsidRPr="00A4100B" w:rsidRDefault="004769C0" w:rsidP="005D2F20">
            <w:pPr>
              <w:widowControl w:val="0"/>
              <w:spacing w:after="0" w:line="240" w:lineRule="auto"/>
              <w:jc w:val="both"/>
              <w:rPr>
                <w:sz w:val="20"/>
                <w:szCs w:val="20"/>
              </w:rPr>
            </w:pPr>
            <w:r w:rsidRPr="00A4100B">
              <w:rPr>
                <w:sz w:val="20"/>
                <w:szCs w:val="20"/>
              </w:rPr>
              <w:t>У1.5.1 эксплуатировать топливную аппаратуру и проводить проверку количества и качества бункерного топлива;</w:t>
            </w:r>
          </w:p>
          <w:p w14:paraId="0CDE05C7" w14:textId="77777777" w:rsidR="004769C0" w:rsidRPr="00A4100B" w:rsidRDefault="004769C0" w:rsidP="005D2F20">
            <w:pPr>
              <w:widowControl w:val="0"/>
              <w:spacing w:after="0" w:line="240" w:lineRule="auto"/>
              <w:jc w:val="both"/>
              <w:rPr>
                <w:sz w:val="20"/>
                <w:szCs w:val="20"/>
              </w:rPr>
            </w:pPr>
            <w:r w:rsidRPr="00A4100B">
              <w:rPr>
                <w:sz w:val="20"/>
                <w:szCs w:val="20"/>
              </w:rPr>
              <w:t>У1.5.2 производить сепарацию и фильтрацию топлива и масла;</w:t>
            </w:r>
          </w:p>
          <w:p w14:paraId="3C905A5E" w14:textId="77777777" w:rsidR="004769C0" w:rsidRPr="00A4100B" w:rsidRDefault="004769C0" w:rsidP="005D2F20">
            <w:pPr>
              <w:widowControl w:val="0"/>
              <w:spacing w:after="0" w:line="240" w:lineRule="auto"/>
              <w:jc w:val="both"/>
              <w:rPr>
                <w:sz w:val="20"/>
                <w:szCs w:val="20"/>
              </w:rPr>
            </w:pPr>
            <w:r w:rsidRPr="00A4100B">
              <w:rPr>
                <w:sz w:val="20"/>
                <w:szCs w:val="20"/>
              </w:rPr>
              <w:t>У1.5.3 включать электротехнические машины, приборы, аппараты, управлять ими и контролировать их исправную и безопасную работу;</w:t>
            </w:r>
          </w:p>
          <w:p w14:paraId="08E78F09" w14:textId="77777777" w:rsidR="004769C0" w:rsidRPr="00A4100B" w:rsidRDefault="004769C0" w:rsidP="005D2F20">
            <w:pPr>
              <w:widowControl w:val="0"/>
              <w:spacing w:after="0" w:line="240" w:lineRule="auto"/>
              <w:jc w:val="both"/>
              <w:rPr>
                <w:sz w:val="20"/>
                <w:szCs w:val="20"/>
              </w:rPr>
            </w:pPr>
            <w:r w:rsidRPr="00A4100B">
              <w:rPr>
                <w:sz w:val="20"/>
                <w:szCs w:val="20"/>
              </w:rPr>
              <w:t>У1.5.4 производить пуск, распределение нагрузки, ввод в параллельную работу генераторов, снятие, а также перевод нагрузки с одного генератора на другой;</w:t>
            </w:r>
          </w:p>
          <w:p w14:paraId="3666F94D" w14:textId="77777777" w:rsidR="004769C0" w:rsidRPr="00A4100B" w:rsidRDefault="004769C0" w:rsidP="005D2F20">
            <w:pPr>
              <w:widowControl w:val="0"/>
              <w:spacing w:after="0" w:line="240" w:lineRule="auto"/>
              <w:jc w:val="both"/>
              <w:rPr>
                <w:sz w:val="20"/>
                <w:szCs w:val="20"/>
              </w:rPr>
            </w:pPr>
            <w:r w:rsidRPr="00A4100B">
              <w:rPr>
                <w:sz w:val="20"/>
                <w:szCs w:val="20"/>
              </w:rPr>
              <w:t>У1.5.5 определять техническое состояние генераторов, устранять возникающие дефекты в генераторах;</w:t>
            </w:r>
          </w:p>
          <w:p w14:paraId="2776DF2F" w14:textId="77777777" w:rsidR="004769C0" w:rsidRPr="00A4100B" w:rsidRDefault="004769C0" w:rsidP="005D2F20">
            <w:pPr>
              <w:widowControl w:val="0"/>
              <w:spacing w:after="0" w:line="240" w:lineRule="auto"/>
              <w:jc w:val="both"/>
              <w:rPr>
                <w:sz w:val="20"/>
                <w:szCs w:val="20"/>
              </w:rPr>
            </w:pPr>
            <w:r w:rsidRPr="00A4100B">
              <w:rPr>
                <w:sz w:val="20"/>
                <w:szCs w:val="20"/>
              </w:rPr>
              <w:t>У1.5.6 определять работоспособность и осуществлять настройку систем защиты генераторов;</w:t>
            </w:r>
          </w:p>
          <w:p w14:paraId="165CCA3F" w14:textId="77777777" w:rsidR="004769C0" w:rsidRPr="00A4100B" w:rsidRDefault="004769C0" w:rsidP="005D2F20">
            <w:pPr>
              <w:widowControl w:val="0"/>
              <w:spacing w:after="0" w:line="240" w:lineRule="auto"/>
              <w:jc w:val="both"/>
              <w:rPr>
                <w:sz w:val="20"/>
                <w:szCs w:val="20"/>
              </w:rPr>
            </w:pPr>
            <w:r w:rsidRPr="00A4100B">
              <w:rPr>
                <w:sz w:val="20"/>
                <w:szCs w:val="20"/>
              </w:rPr>
              <w:t>У1.5.7 выполнять правила технической эксплуатации, техники безопасности, проводить противопожарные мероприятия при эксплуатации главных и вспомогательных механизмов и связанных с ними систем, судового электрооборудования, а также при несении вахты в машинном отделении;</w:t>
            </w:r>
          </w:p>
          <w:p w14:paraId="00C780E6" w14:textId="77777777" w:rsidR="004769C0" w:rsidRPr="00A4100B" w:rsidRDefault="004769C0" w:rsidP="005D2F20">
            <w:pPr>
              <w:suppressAutoHyphens/>
              <w:spacing w:after="0" w:line="240" w:lineRule="auto"/>
              <w:jc w:val="both"/>
              <w:rPr>
                <w:i/>
                <w:sz w:val="20"/>
                <w:szCs w:val="20"/>
              </w:rPr>
            </w:pPr>
            <w:r w:rsidRPr="00A4100B">
              <w:rPr>
                <w:sz w:val="20"/>
                <w:szCs w:val="20"/>
              </w:rPr>
              <w:t xml:space="preserve">У1.5.8 осуществлять безопасную эксплуатацию судовых технических </w:t>
            </w:r>
            <w:r w:rsidRPr="00A4100B">
              <w:rPr>
                <w:sz w:val="20"/>
                <w:szCs w:val="20"/>
              </w:rPr>
              <w:lastRenderedPageBreak/>
              <w:t>средств в соответствии с международными и национальными требованиями по экологической безопасности</w:t>
            </w:r>
          </w:p>
        </w:tc>
        <w:tc>
          <w:tcPr>
            <w:tcW w:w="3858" w:type="dxa"/>
          </w:tcPr>
          <w:p w14:paraId="00A898E7"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lastRenderedPageBreak/>
              <w:t xml:space="preserve">З1.5.1 спецификаций, основных характеристик и свойств различных сортов топлива и их использование; </w:t>
            </w:r>
          </w:p>
          <w:p w14:paraId="5EFE82E0"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З1.5.2 свойств смазочных материалов, применяемых на судах;</w:t>
            </w:r>
          </w:p>
          <w:p w14:paraId="64EFB01D"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 xml:space="preserve">З1.5.3 основных сведений о технологиях сепарирования топлива и масел на судах, основных типов сепараторов и принципов их работы, а также требований к </w:t>
            </w:r>
            <w:proofErr w:type="spellStart"/>
            <w:r w:rsidRPr="00A4100B">
              <w:rPr>
                <w:rFonts w:ascii="Times New Roman" w:hAnsi="Times New Roman" w:cs="Times New Roman"/>
              </w:rPr>
              <w:t>нефтеводяным</w:t>
            </w:r>
            <w:proofErr w:type="spellEnd"/>
            <w:r w:rsidRPr="00A4100B">
              <w:rPr>
                <w:rFonts w:ascii="Times New Roman" w:hAnsi="Times New Roman" w:cs="Times New Roman"/>
              </w:rPr>
              <w:t xml:space="preserve"> сепараторам;</w:t>
            </w:r>
          </w:p>
          <w:p w14:paraId="5A4426DE"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З1.5.4 способов обеззараживания и установок очистки сточных вод;</w:t>
            </w:r>
          </w:p>
          <w:p w14:paraId="039406CB"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З1.5.5 основных характеристик и состава судовых электростанций;</w:t>
            </w:r>
          </w:p>
          <w:p w14:paraId="60D53BB0"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З1.5.6 устройства и принципов работы электрических машин постоянного и переменного тока, их характеристик и режимов работы;</w:t>
            </w:r>
          </w:p>
          <w:p w14:paraId="6F5FB3A3"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З1.5.7 устройства, принципов работы и назначения трансформаторов и преобразователей, их характеристик и режимов работы;</w:t>
            </w:r>
          </w:p>
          <w:p w14:paraId="457B7936"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З1.5.8 устройства, принципов работы и области применения коммутационной и защитной аппаратуры;</w:t>
            </w:r>
          </w:p>
          <w:p w14:paraId="2CE5F658"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З1.5.9 состава и устройства электрических распределительных щитов и электрических сетей;</w:t>
            </w:r>
          </w:p>
          <w:p w14:paraId="0D284CC3"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 xml:space="preserve">З1.5.10 устройства, принципов работы судовых генераторов, основных </w:t>
            </w:r>
            <w:r w:rsidRPr="00A4100B">
              <w:rPr>
                <w:rFonts w:ascii="Times New Roman" w:hAnsi="Times New Roman" w:cs="Times New Roman"/>
              </w:rPr>
              <w:lastRenderedPageBreak/>
              <w:t>принципов параллельной работы генераторов;</w:t>
            </w:r>
          </w:p>
          <w:p w14:paraId="5E15908E"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З1.5.11 устройства и принципов работы судового электронного оборудования и различных систем управления;</w:t>
            </w:r>
          </w:p>
          <w:p w14:paraId="7C578EDE"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З1.5.12 устройств и принципов работы установок высокого напряжения;</w:t>
            </w:r>
          </w:p>
          <w:p w14:paraId="4610E172"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З1.5.13 общего устройства, назначения, области применения электроизмерительных приборов и правил пользования ими;</w:t>
            </w:r>
          </w:p>
          <w:p w14:paraId="10A5A391"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З1.5.14 устройства и принципов работы аккумуляторов;</w:t>
            </w:r>
          </w:p>
          <w:p w14:paraId="3D809A4A"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З1.5.15 обозначения судовых приводов, механизмов, систем и их элементов, элементы судовых электрических средств;</w:t>
            </w:r>
          </w:p>
          <w:p w14:paraId="09ABCD98"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З1.5.16 правил безопасной эксплуатации судовых технических средств, обеспечивающих содержание судовых технических средств в постоянной готовности к действию в период эксплуатации судна;</w:t>
            </w:r>
          </w:p>
          <w:p w14:paraId="1EFB095A" w14:textId="77777777" w:rsidR="004769C0" w:rsidRPr="00A4100B" w:rsidRDefault="004769C0" w:rsidP="005D2F20">
            <w:pPr>
              <w:pStyle w:val="ConsPlusNormal"/>
              <w:jc w:val="both"/>
              <w:rPr>
                <w:rFonts w:ascii="Times New Roman" w:hAnsi="Times New Roman" w:cs="Times New Roman"/>
              </w:rPr>
            </w:pPr>
            <w:r w:rsidRPr="00A4100B">
              <w:rPr>
                <w:rFonts w:ascii="Times New Roman" w:hAnsi="Times New Roman" w:cs="Times New Roman"/>
              </w:rPr>
              <w:t>З1.5.17 основных операций с судовыми техническими средствами при их эксплуатации;</w:t>
            </w:r>
          </w:p>
          <w:p w14:paraId="1FA27FF7" w14:textId="77777777" w:rsidR="004769C0" w:rsidRPr="00A4100B" w:rsidRDefault="004769C0" w:rsidP="005D2F20">
            <w:pPr>
              <w:suppressAutoHyphens/>
              <w:spacing w:after="0" w:line="240" w:lineRule="auto"/>
              <w:jc w:val="both"/>
              <w:rPr>
                <w:i/>
                <w:sz w:val="20"/>
                <w:szCs w:val="20"/>
              </w:rPr>
            </w:pPr>
            <w:r w:rsidRPr="00A4100B">
              <w:rPr>
                <w:sz w:val="20"/>
                <w:szCs w:val="20"/>
              </w:rPr>
              <w:t>З1.5.18 последствий неправильной эксплуатации судовых технических средств</w:t>
            </w:r>
          </w:p>
        </w:tc>
      </w:tr>
      <w:tr w:rsidR="00A4100B" w:rsidRPr="00A4100B" w14:paraId="1015C8BC" w14:textId="77777777" w:rsidTr="004769C0">
        <w:trPr>
          <w:trHeight w:val="212"/>
        </w:trPr>
        <w:tc>
          <w:tcPr>
            <w:tcW w:w="1661" w:type="dxa"/>
          </w:tcPr>
          <w:p w14:paraId="6C5398AC" w14:textId="77777777" w:rsidR="004769C0" w:rsidRPr="00A4100B" w:rsidRDefault="004769C0" w:rsidP="005D2F20">
            <w:pPr>
              <w:spacing w:after="0" w:line="240" w:lineRule="auto"/>
              <w:jc w:val="center"/>
              <w:rPr>
                <w:sz w:val="20"/>
                <w:szCs w:val="20"/>
              </w:rPr>
            </w:pPr>
            <w:r w:rsidRPr="00A4100B">
              <w:rPr>
                <w:sz w:val="20"/>
                <w:szCs w:val="20"/>
              </w:rPr>
              <w:lastRenderedPageBreak/>
              <w:t>ПК.3.1</w:t>
            </w:r>
          </w:p>
        </w:tc>
        <w:tc>
          <w:tcPr>
            <w:tcW w:w="3729" w:type="dxa"/>
          </w:tcPr>
          <w:p w14:paraId="5E1502A8" w14:textId="77777777" w:rsidR="004769C0" w:rsidRPr="00A4100B" w:rsidRDefault="004769C0" w:rsidP="005D2F20">
            <w:pPr>
              <w:widowControl w:val="0"/>
              <w:spacing w:after="0" w:line="240" w:lineRule="auto"/>
              <w:jc w:val="both"/>
              <w:rPr>
                <w:sz w:val="20"/>
                <w:szCs w:val="20"/>
              </w:rPr>
            </w:pPr>
            <w:r w:rsidRPr="00A4100B">
              <w:rPr>
                <w:sz w:val="20"/>
                <w:szCs w:val="20"/>
              </w:rPr>
              <w:t>У3.1.1 рационально организовывать рабочие места, участвовать в расстановке кадров, обеспечивать их предметами и средствами труда;</w:t>
            </w:r>
          </w:p>
          <w:p w14:paraId="6713D0C1" w14:textId="77777777" w:rsidR="004769C0" w:rsidRPr="00A4100B" w:rsidRDefault="004769C0" w:rsidP="005D2F20">
            <w:pPr>
              <w:widowControl w:val="0"/>
              <w:spacing w:after="0" w:line="240" w:lineRule="auto"/>
              <w:jc w:val="both"/>
              <w:rPr>
                <w:sz w:val="20"/>
                <w:szCs w:val="20"/>
              </w:rPr>
            </w:pPr>
            <w:r w:rsidRPr="00A4100B">
              <w:rPr>
                <w:sz w:val="20"/>
                <w:szCs w:val="20"/>
              </w:rPr>
              <w:t>У3.1.2 планировать работу исполнителей;</w:t>
            </w:r>
          </w:p>
          <w:p w14:paraId="7E3C6143" w14:textId="77777777" w:rsidR="004769C0" w:rsidRPr="00A4100B" w:rsidRDefault="004769C0" w:rsidP="005D2F20">
            <w:pPr>
              <w:widowControl w:val="0"/>
              <w:spacing w:after="0" w:line="240" w:lineRule="auto"/>
              <w:jc w:val="both"/>
              <w:rPr>
                <w:b/>
                <w:sz w:val="20"/>
                <w:szCs w:val="20"/>
              </w:rPr>
            </w:pPr>
            <w:r w:rsidRPr="00A4100B">
              <w:rPr>
                <w:sz w:val="20"/>
                <w:szCs w:val="20"/>
              </w:rPr>
              <w:t>У3.1.3 обеспечивать соблюдение правил безопасности труда и выполнение требований производственной санитарии</w:t>
            </w:r>
          </w:p>
        </w:tc>
        <w:tc>
          <w:tcPr>
            <w:tcW w:w="3858" w:type="dxa"/>
          </w:tcPr>
          <w:p w14:paraId="6D6C4FC8" w14:textId="77777777" w:rsidR="004769C0" w:rsidRPr="00A4100B" w:rsidRDefault="004769C0" w:rsidP="005D2F20">
            <w:pPr>
              <w:widowControl w:val="0"/>
              <w:spacing w:after="0" w:line="240" w:lineRule="auto"/>
              <w:jc w:val="both"/>
              <w:rPr>
                <w:sz w:val="20"/>
                <w:szCs w:val="20"/>
              </w:rPr>
            </w:pPr>
            <w:r w:rsidRPr="00A4100B">
              <w:rPr>
                <w:sz w:val="20"/>
                <w:szCs w:val="20"/>
              </w:rPr>
              <w:t>З3.1.1 основ организации и планирования деятельности подразделения;</w:t>
            </w:r>
          </w:p>
          <w:p w14:paraId="6F3DA304" w14:textId="77777777" w:rsidR="004769C0" w:rsidRPr="00A4100B" w:rsidRDefault="004769C0" w:rsidP="005D2F20">
            <w:pPr>
              <w:widowControl w:val="0"/>
              <w:spacing w:after="0" w:line="240" w:lineRule="auto"/>
              <w:jc w:val="both"/>
              <w:rPr>
                <w:sz w:val="20"/>
                <w:szCs w:val="20"/>
              </w:rPr>
            </w:pPr>
            <w:r w:rsidRPr="00A4100B">
              <w:rPr>
                <w:sz w:val="20"/>
                <w:szCs w:val="20"/>
              </w:rPr>
              <w:t>З3.1.2 принципов, форм и методов организации производственного и технологического процессов;</w:t>
            </w:r>
          </w:p>
          <w:p w14:paraId="2AA3B7EE" w14:textId="77777777" w:rsidR="004769C0" w:rsidRPr="00A4100B" w:rsidRDefault="004769C0" w:rsidP="005D2F20">
            <w:pPr>
              <w:widowControl w:val="0"/>
              <w:spacing w:after="0" w:line="240" w:lineRule="auto"/>
              <w:jc w:val="both"/>
              <w:rPr>
                <w:sz w:val="20"/>
                <w:szCs w:val="20"/>
              </w:rPr>
            </w:pPr>
            <w:r w:rsidRPr="00A4100B">
              <w:rPr>
                <w:sz w:val="20"/>
                <w:szCs w:val="20"/>
              </w:rPr>
              <w:t>З3.1.3 характера взаимодействия с другими подразделениями;</w:t>
            </w:r>
          </w:p>
          <w:p w14:paraId="65D3F974" w14:textId="77777777" w:rsidR="004769C0" w:rsidRPr="00A4100B" w:rsidRDefault="004769C0" w:rsidP="005D2F20">
            <w:pPr>
              <w:suppressAutoHyphens/>
              <w:spacing w:after="0" w:line="240" w:lineRule="auto"/>
              <w:jc w:val="both"/>
              <w:rPr>
                <w:i/>
                <w:sz w:val="20"/>
                <w:szCs w:val="20"/>
              </w:rPr>
            </w:pPr>
            <w:r w:rsidRPr="00A4100B">
              <w:rPr>
                <w:sz w:val="20"/>
                <w:szCs w:val="20"/>
              </w:rPr>
              <w:t>З3.1.4 методов осуществления мероприятий по предотвращению производственного травматизма и профессиональных заболеваний; методов планирования работ исполнителей</w:t>
            </w:r>
          </w:p>
        </w:tc>
      </w:tr>
      <w:tr w:rsidR="00A4100B" w:rsidRPr="00A4100B" w14:paraId="249420A6" w14:textId="77777777" w:rsidTr="004769C0">
        <w:trPr>
          <w:trHeight w:val="212"/>
        </w:trPr>
        <w:tc>
          <w:tcPr>
            <w:tcW w:w="1661" w:type="dxa"/>
          </w:tcPr>
          <w:p w14:paraId="2EC295DC" w14:textId="77777777" w:rsidR="004769C0" w:rsidRPr="00A4100B" w:rsidRDefault="004769C0" w:rsidP="005D2F20">
            <w:pPr>
              <w:suppressAutoHyphens/>
              <w:spacing w:after="0" w:line="240" w:lineRule="auto"/>
              <w:jc w:val="center"/>
              <w:rPr>
                <w:sz w:val="20"/>
                <w:szCs w:val="20"/>
              </w:rPr>
            </w:pPr>
            <w:r w:rsidRPr="00A4100B">
              <w:rPr>
                <w:sz w:val="20"/>
                <w:szCs w:val="20"/>
              </w:rPr>
              <w:t>ПК.3.2</w:t>
            </w:r>
          </w:p>
        </w:tc>
        <w:tc>
          <w:tcPr>
            <w:tcW w:w="3729" w:type="dxa"/>
          </w:tcPr>
          <w:p w14:paraId="79FBF049" w14:textId="77777777" w:rsidR="004769C0" w:rsidRPr="00A4100B" w:rsidRDefault="004769C0" w:rsidP="005D2F20">
            <w:pPr>
              <w:widowControl w:val="0"/>
              <w:spacing w:after="0" w:line="240" w:lineRule="auto"/>
              <w:jc w:val="both"/>
              <w:rPr>
                <w:sz w:val="20"/>
                <w:szCs w:val="20"/>
              </w:rPr>
            </w:pPr>
            <w:r w:rsidRPr="00A4100B">
              <w:rPr>
                <w:sz w:val="20"/>
                <w:szCs w:val="20"/>
              </w:rPr>
              <w:t>У3.2.1 инструктировать и контролировать исполнителей на всех стадиях работ;</w:t>
            </w:r>
          </w:p>
          <w:p w14:paraId="513E18C7" w14:textId="77777777" w:rsidR="004769C0" w:rsidRPr="00A4100B" w:rsidRDefault="004769C0" w:rsidP="005D2F20">
            <w:pPr>
              <w:widowControl w:val="0"/>
              <w:spacing w:after="0" w:line="240" w:lineRule="auto"/>
              <w:jc w:val="both"/>
              <w:rPr>
                <w:sz w:val="20"/>
                <w:szCs w:val="20"/>
              </w:rPr>
            </w:pPr>
            <w:r w:rsidRPr="00A4100B">
              <w:rPr>
                <w:sz w:val="20"/>
                <w:szCs w:val="20"/>
              </w:rPr>
              <w:t>У3.2.2 принимать и реализовывать управленческие решения и проводить оценку результата;</w:t>
            </w:r>
          </w:p>
          <w:p w14:paraId="564978A9" w14:textId="77777777" w:rsidR="004769C0" w:rsidRPr="00A4100B" w:rsidRDefault="004769C0" w:rsidP="005D2F20">
            <w:pPr>
              <w:widowControl w:val="0"/>
              <w:spacing w:after="0" w:line="240" w:lineRule="auto"/>
              <w:jc w:val="both"/>
              <w:rPr>
                <w:sz w:val="20"/>
                <w:szCs w:val="20"/>
              </w:rPr>
            </w:pPr>
            <w:r w:rsidRPr="00A4100B">
              <w:rPr>
                <w:sz w:val="20"/>
                <w:szCs w:val="20"/>
              </w:rPr>
              <w:t>У3.2.3 мотивировать работников на решение производственных задач;</w:t>
            </w:r>
          </w:p>
          <w:p w14:paraId="5BA6DA96" w14:textId="77777777" w:rsidR="004769C0" w:rsidRPr="00A4100B" w:rsidRDefault="004769C0" w:rsidP="005D2F20">
            <w:pPr>
              <w:widowControl w:val="0"/>
              <w:spacing w:after="0" w:line="240" w:lineRule="auto"/>
              <w:jc w:val="both"/>
              <w:rPr>
                <w:sz w:val="20"/>
                <w:szCs w:val="20"/>
              </w:rPr>
            </w:pPr>
            <w:r w:rsidRPr="00A4100B">
              <w:rPr>
                <w:sz w:val="20"/>
                <w:szCs w:val="20"/>
              </w:rPr>
              <w:t>У3.2.4 управлять конфликтными ситуациями, стрессами и рисками;</w:t>
            </w:r>
          </w:p>
          <w:p w14:paraId="2B1C9B9D" w14:textId="77777777" w:rsidR="004769C0" w:rsidRPr="00A4100B" w:rsidRDefault="004769C0" w:rsidP="005D2F20">
            <w:pPr>
              <w:widowControl w:val="0"/>
              <w:spacing w:after="0" w:line="240" w:lineRule="auto"/>
              <w:jc w:val="both"/>
              <w:rPr>
                <w:i/>
                <w:sz w:val="20"/>
                <w:szCs w:val="20"/>
              </w:rPr>
            </w:pPr>
            <w:r w:rsidRPr="00A4100B">
              <w:rPr>
                <w:sz w:val="20"/>
                <w:szCs w:val="20"/>
              </w:rPr>
              <w:t>У3.2.5 применять методы управления персоналом на судне;</w:t>
            </w:r>
          </w:p>
        </w:tc>
        <w:tc>
          <w:tcPr>
            <w:tcW w:w="3858" w:type="dxa"/>
          </w:tcPr>
          <w:p w14:paraId="038A97D4" w14:textId="77777777" w:rsidR="004769C0" w:rsidRPr="00A4100B" w:rsidRDefault="004769C0" w:rsidP="005D2F20">
            <w:pPr>
              <w:widowControl w:val="0"/>
              <w:spacing w:after="0" w:line="240" w:lineRule="auto"/>
              <w:jc w:val="both"/>
              <w:rPr>
                <w:sz w:val="20"/>
                <w:szCs w:val="20"/>
              </w:rPr>
            </w:pPr>
            <w:r w:rsidRPr="00A4100B">
              <w:rPr>
                <w:sz w:val="20"/>
                <w:szCs w:val="20"/>
              </w:rPr>
              <w:t>З3.2.1 современных технологий управления подразделением организации;</w:t>
            </w:r>
          </w:p>
          <w:p w14:paraId="76EF3F8F" w14:textId="77777777" w:rsidR="004769C0" w:rsidRPr="00A4100B" w:rsidRDefault="004769C0" w:rsidP="005D2F20">
            <w:pPr>
              <w:widowControl w:val="0"/>
              <w:spacing w:after="0" w:line="240" w:lineRule="auto"/>
              <w:jc w:val="both"/>
              <w:rPr>
                <w:sz w:val="20"/>
                <w:szCs w:val="20"/>
              </w:rPr>
            </w:pPr>
            <w:r w:rsidRPr="00A4100B">
              <w:rPr>
                <w:sz w:val="20"/>
                <w:szCs w:val="20"/>
              </w:rPr>
              <w:t>З3.2.2 методов принятия решений;</w:t>
            </w:r>
          </w:p>
          <w:p w14:paraId="53663CD8" w14:textId="77777777" w:rsidR="004769C0" w:rsidRPr="00A4100B" w:rsidRDefault="004769C0" w:rsidP="005D2F20">
            <w:pPr>
              <w:widowControl w:val="0"/>
              <w:spacing w:after="0" w:line="240" w:lineRule="auto"/>
              <w:jc w:val="both"/>
              <w:rPr>
                <w:sz w:val="20"/>
                <w:szCs w:val="20"/>
              </w:rPr>
            </w:pPr>
            <w:r w:rsidRPr="00A4100B">
              <w:rPr>
                <w:sz w:val="20"/>
                <w:szCs w:val="20"/>
              </w:rPr>
              <w:t>З3.2.3 видов, форм и методов мотивации персонала, в т.ч. материального и нематериального стимулирования работников;</w:t>
            </w:r>
          </w:p>
          <w:p w14:paraId="143919E4" w14:textId="77777777" w:rsidR="004769C0" w:rsidRPr="00A4100B" w:rsidRDefault="004769C0" w:rsidP="005D2F20">
            <w:pPr>
              <w:widowControl w:val="0"/>
              <w:spacing w:after="0" w:line="240" w:lineRule="auto"/>
              <w:jc w:val="both"/>
              <w:rPr>
                <w:sz w:val="20"/>
                <w:szCs w:val="20"/>
              </w:rPr>
            </w:pPr>
            <w:r w:rsidRPr="00A4100B">
              <w:rPr>
                <w:sz w:val="20"/>
                <w:szCs w:val="20"/>
              </w:rPr>
              <w:t>З3.2.4 делового этикета;</w:t>
            </w:r>
          </w:p>
          <w:p w14:paraId="6DA2F71F" w14:textId="77777777" w:rsidR="004769C0" w:rsidRPr="00A4100B" w:rsidRDefault="004769C0" w:rsidP="005D2F20">
            <w:pPr>
              <w:widowControl w:val="0"/>
              <w:spacing w:after="0" w:line="240" w:lineRule="auto"/>
              <w:jc w:val="both"/>
              <w:rPr>
                <w:sz w:val="20"/>
                <w:szCs w:val="20"/>
              </w:rPr>
            </w:pPr>
            <w:r w:rsidRPr="00A4100B">
              <w:rPr>
                <w:sz w:val="20"/>
                <w:szCs w:val="20"/>
              </w:rPr>
              <w:t>З3.2.5 особенностей менеджмента в области профессиональной деятельности;</w:t>
            </w:r>
          </w:p>
          <w:p w14:paraId="1FEF626A" w14:textId="77777777" w:rsidR="004769C0" w:rsidRPr="00A4100B" w:rsidRDefault="004769C0" w:rsidP="005D2F20">
            <w:pPr>
              <w:widowControl w:val="0"/>
              <w:spacing w:after="0" w:line="240" w:lineRule="auto"/>
              <w:jc w:val="both"/>
              <w:rPr>
                <w:sz w:val="20"/>
                <w:szCs w:val="20"/>
              </w:rPr>
            </w:pPr>
            <w:r w:rsidRPr="00A4100B">
              <w:rPr>
                <w:sz w:val="20"/>
                <w:szCs w:val="20"/>
              </w:rPr>
              <w:t>З3.2.6 функциональных обязанностей работников и руководителей;</w:t>
            </w:r>
          </w:p>
          <w:p w14:paraId="3D9F439E" w14:textId="77777777" w:rsidR="004769C0" w:rsidRPr="00A4100B" w:rsidRDefault="004769C0" w:rsidP="005D2F20">
            <w:pPr>
              <w:widowControl w:val="0"/>
              <w:spacing w:after="0" w:line="240" w:lineRule="auto"/>
              <w:jc w:val="both"/>
              <w:rPr>
                <w:sz w:val="20"/>
                <w:szCs w:val="20"/>
              </w:rPr>
            </w:pPr>
            <w:r w:rsidRPr="00A4100B">
              <w:rPr>
                <w:sz w:val="20"/>
                <w:szCs w:val="20"/>
              </w:rPr>
              <w:t>З3.2.7 методов управления персоналом на судне;</w:t>
            </w:r>
          </w:p>
          <w:p w14:paraId="21F1C656" w14:textId="77777777" w:rsidR="004769C0" w:rsidRPr="00A4100B" w:rsidRDefault="004769C0" w:rsidP="005D2F20">
            <w:pPr>
              <w:widowControl w:val="0"/>
              <w:spacing w:after="0" w:line="240" w:lineRule="auto"/>
              <w:jc w:val="both"/>
              <w:rPr>
                <w:sz w:val="20"/>
                <w:szCs w:val="20"/>
              </w:rPr>
            </w:pPr>
            <w:r w:rsidRPr="00A4100B">
              <w:rPr>
                <w:sz w:val="20"/>
                <w:szCs w:val="20"/>
              </w:rPr>
              <w:t>З3.2.8 принципов делового общения в коллективе;</w:t>
            </w:r>
          </w:p>
          <w:p w14:paraId="5352A516" w14:textId="77777777" w:rsidR="004769C0" w:rsidRPr="00A4100B" w:rsidRDefault="004769C0" w:rsidP="005D2F20">
            <w:pPr>
              <w:widowControl w:val="0"/>
              <w:spacing w:after="0" w:line="240" w:lineRule="auto"/>
              <w:jc w:val="both"/>
              <w:rPr>
                <w:b/>
                <w:sz w:val="20"/>
                <w:szCs w:val="20"/>
              </w:rPr>
            </w:pPr>
            <w:r w:rsidRPr="00A4100B">
              <w:rPr>
                <w:sz w:val="20"/>
                <w:szCs w:val="20"/>
              </w:rPr>
              <w:t>З3.2.9 основ конфликтологии</w:t>
            </w:r>
          </w:p>
        </w:tc>
      </w:tr>
      <w:tr w:rsidR="004769C0" w:rsidRPr="00A4100B" w14:paraId="4C3EDB3D" w14:textId="77777777" w:rsidTr="004769C0">
        <w:trPr>
          <w:trHeight w:val="212"/>
        </w:trPr>
        <w:tc>
          <w:tcPr>
            <w:tcW w:w="1661" w:type="dxa"/>
          </w:tcPr>
          <w:p w14:paraId="61B54A1B" w14:textId="77777777" w:rsidR="004769C0" w:rsidRPr="00A4100B" w:rsidRDefault="004769C0" w:rsidP="005D2F20">
            <w:pPr>
              <w:suppressAutoHyphens/>
              <w:spacing w:after="0" w:line="240" w:lineRule="auto"/>
              <w:jc w:val="center"/>
              <w:rPr>
                <w:sz w:val="20"/>
                <w:szCs w:val="20"/>
              </w:rPr>
            </w:pPr>
            <w:r w:rsidRPr="00A4100B">
              <w:rPr>
                <w:sz w:val="20"/>
                <w:szCs w:val="20"/>
              </w:rPr>
              <w:t>ПК. 3.3</w:t>
            </w:r>
          </w:p>
        </w:tc>
        <w:tc>
          <w:tcPr>
            <w:tcW w:w="3729" w:type="dxa"/>
          </w:tcPr>
          <w:p w14:paraId="02E8EACB" w14:textId="77777777" w:rsidR="004769C0" w:rsidRPr="00A4100B" w:rsidRDefault="004769C0" w:rsidP="005D2F20">
            <w:pPr>
              <w:widowControl w:val="0"/>
              <w:spacing w:after="0" w:line="240" w:lineRule="auto"/>
              <w:jc w:val="both"/>
              <w:rPr>
                <w:sz w:val="20"/>
                <w:szCs w:val="20"/>
              </w:rPr>
            </w:pPr>
            <w:r w:rsidRPr="00A4100B">
              <w:rPr>
                <w:sz w:val="20"/>
                <w:szCs w:val="20"/>
              </w:rPr>
              <w:t>У3.3.1 рассчитывать по принятой методике основные производственные показатели, характеризующие эффективность выполняемых работ;</w:t>
            </w:r>
          </w:p>
          <w:p w14:paraId="3C842053" w14:textId="77777777" w:rsidR="004769C0" w:rsidRPr="00A4100B" w:rsidRDefault="004769C0" w:rsidP="005D2F20">
            <w:pPr>
              <w:widowControl w:val="0"/>
              <w:spacing w:after="0" w:line="240" w:lineRule="auto"/>
              <w:jc w:val="both"/>
              <w:rPr>
                <w:sz w:val="20"/>
                <w:szCs w:val="20"/>
              </w:rPr>
            </w:pPr>
            <w:r w:rsidRPr="00A4100B">
              <w:rPr>
                <w:sz w:val="20"/>
                <w:szCs w:val="20"/>
              </w:rPr>
              <w:t>У3.3.2 применять компьютерные и телекоммуникационные средства;</w:t>
            </w:r>
          </w:p>
          <w:p w14:paraId="33D8DAEF" w14:textId="77777777" w:rsidR="004769C0" w:rsidRPr="00A4100B" w:rsidRDefault="004769C0" w:rsidP="005D2F20">
            <w:pPr>
              <w:widowControl w:val="0"/>
              <w:spacing w:after="0" w:line="240" w:lineRule="auto"/>
              <w:jc w:val="both"/>
              <w:rPr>
                <w:i/>
                <w:sz w:val="20"/>
                <w:szCs w:val="20"/>
              </w:rPr>
            </w:pPr>
            <w:r w:rsidRPr="00A4100B">
              <w:rPr>
                <w:sz w:val="20"/>
                <w:szCs w:val="20"/>
              </w:rPr>
              <w:lastRenderedPageBreak/>
              <w:t>У3.3.3 использовать необходимые нормативно-правовые документы</w:t>
            </w:r>
          </w:p>
        </w:tc>
        <w:tc>
          <w:tcPr>
            <w:tcW w:w="3858" w:type="dxa"/>
          </w:tcPr>
          <w:p w14:paraId="2153D7F2" w14:textId="77777777" w:rsidR="004769C0" w:rsidRPr="00A4100B" w:rsidRDefault="004769C0" w:rsidP="005D2F20">
            <w:pPr>
              <w:widowControl w:val="0"/>
              <w:spacing w:after="0" w:line="240" w:lineRule="auto"/>
              <w:jc w:val="both"/>
              <w:rPr>
                <w:sz w:val="20"/>
                <w:szCs w:val="20"/>
              </w:rPr>
            </w:pPr>
            <w:r w:rsidRPr="00A4100B">
              <w:rPr>
                <w:sz w:val="20"/>
                <w:szCs w:val="20"/>
              </w:rPr>
              <w:lastRenderedPageBreak/>
              <w:t>З3.3.1 методов оценивания качества выполняемых работ;</w:t>
            </w:r>
          </w:p>
          <w:p w14:paraId="28901F94" w14:textId="77777777" w:rsidR="004769C0" w:rsidRPr="00A4100B" w:rsidRDefault="004769C0" w:rsidP="005D2F20">
            <w:pPr>
              <w:widowControl w:val="0"/>
              <w:spacing w:after="0" w:line="240" w:lineRule="auto"/>
              <w:jc w:val="both"/>
              <w:rPr>
                <w:sz w:val="20"/>
                <w:szCs w:val="20"/>
              </w:rPr>
            </w:pPr>
            <w:r w:rsidRPr="00A4100B">
              <w:rPr>
                <w:sz w:val="20"/>
                <w:szCs w:val="20"/>
              </w:rPr>
              <w:t>З3.3.2 основных производственных показателей работы организации в отрасли и её структурных подразделений;</w:t>
            </w:r>
          </w:p>
          <w:p w14:paraId="3C18413D" w14:textId="77777777" w:rsidR="004769C0" w:rsidRPr="00A4100B" w:rsidRDefault="004769C0" w:rsidP="005D2F20">
            <w:pPr>
              <w:widowControl w:val="0"/>
              <w:spacing w:after="0" w:line="240" w:lineRule="auto"/>
              <w:jc w:val="both"/>
              <w:rPr>
                <w:sz w:val="20"/>
                <w:szCs w:val="20"/>
              </w:rPr>
            </w:pPr>
            <w:r w:rsidRPr="00A4100B">
              <w:rPr>
                <w:sz w:val="20"/>
                <w:szCs w:val="20"/>
              </w:rPr>
              <w:t xml:space="preserve">З3.3.3 методов планирования, контроля и </w:t>
            </w:r>
            <w:r w:rsidRPr="00A4100B">
              <w:rPr>
                <w:sz w:val="20"/>
                <w:szCs w:val="20"/>
              </w:rPr>
              <w:lastRenderedPageBreak/>
              <w:t>оценки работ исполнителей;</w:t>
            </w:r>
          </w:p>
          <w:p w14:paraId="098B9E26" w14:textId="77777777" w:rsidR="004769C0" w:rsidRPr="00A4100B" w:rsidRDefault="004769C0" w:rsidP="005D2F20">
            <w:pPr>
              <w:widowControl w:val="0"/>
              <w:spacing w:after="0" w:line="240" w:lineRule="auto"/>
              <w:jc w:val="both"/>
              <w:rPr>
                <w:i/>
                <w:sz w:val="20"/>
                <w:szCs w:val="20"/>
              </w:rPr>
            </w:pPr>
            <w:r w:rsidRPr="00A4100B">
              <w:rPr>
                <w:sz w:val="20"/>
                <w:szCs w:val="20"/>
              </w:rPr>
              <w:t>З3.3.4 способов оценки ситуации и риска</w:t>
            </w:r>
          </w:p>
        </w:tc>
      </w:tr>
    </w:tbl>
    <w:p w14:paraId="226D9F49" w14:textId="77777777" w:rsidR="004769C0" w:rsidRPr="00A4100B" w:rsidRDefault="004769C0" w:rsidP="005D2F20">
      <w:pPr>
        <w:suppressAutoHyphens/>
        <w:spacing w:after="0" w:line="240" w:lineRule="auto"/>
        <w:ind w:firstLine="709"/>
      </w:pPr>
    </w:p>
    <w:p w14:paraId="62846B1D" w14:textId="77777777" w:rsidR="004769C0" w:rsidRPr="00A4100B" w:rsidRDefault="004769C0" w:rsidP="005D2F20">
      <w:pPr>
        <w:suppressAutoHyphens/>
        <w:spacing w:after="0" w:line="240" w:lineRule="auto"/>
        <w:ind w:firstLine="709"/>
      </w:pPr>
      <w:r w:rsidRPr="00A4100B">
        <w:t>В рамках программы учебной дисциплины у обучающихся формируются следующие личностные результаты: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A4100B" w:rsidRPr="00A4100B" w14:paraId="40CCB1BC" w14:textId="77777777" w:rsidTr="004769C0">
        <w:tc>
          <w:tcPr>
            <w:tcW w:w="1209" w:type="dxa"/>
          </w:tcPr>
          <w:p w14:paraId="0D0E2F33" w14:textId="77777777" w:rsidR="004769C0" w:rsidRPr="00A4100B" w:rsidRDefault="004769C0" w:rsidP="005D2F20">
            <w:pPr>
              <w:spacing w:after="0" w:line="240" w:lineRule="auto"/>
              <w:rPr>
                <w:rStyle w:val="aff2"/>
                <w:rFonts w:ascii="Times New Roman" w:hAnsi="Times New Roman"/>
              </w:rPr>
            </w:pPr>
            <w:r w:rsidRPr="00A4100B">
              <w:rPr>
                <w:rStyle w:val="aff2"/>
                <w:rFonts w:ascii="Times New Roman" w:hAnsi="Times New Roman"/>
              </w:rPr>
              <w:t>Код</w:t>
            </w:r>
          </w:p>
        </w:tc>
        <w:tc>
          <w:tcPr>
            <w:tcW w:w="8136" w:type="dxa"/>
          </w:tcPr>
          <w:p w14:paraId="74356E13" w14:textId="77777777" w:rsidR="004769C0" w:rsidRPr="00A4100B" w:rsidRDefault="004769C0" w:rsidP="005D2F20">
            <w:pPr>
              <w:spacing w:after="0" w:line="240" w:lineRule="auto"/>
              <w:jc w:val="center"/>
              <w:rPr>
                <w:rStyle w:val="aff2"/>
                <w:rFonts w:ascii="Times New Roman" w:hAnsi="Times New Roman"/>
                <w:i w:val="0"/>
                <w:iCs w:val="0"/>
              </w:rPr>
            </w:pPr>
            <w:r w:rsidRPr="00A4100B">
              <w:rPr>
                <w:rStyle w:val="aff2"/>
                <w:rFonts w:ascii="Times New Roman" w:hAnsi="Times New Roman"/>
                <w:iCs w:val="0"/>
              </w:rPr>
              <w:t xml:space="preserve">Наименование </w:t>
            </w:r>
            <w:r w:rsidRPr="00A4100B">
              <w:rPr>
                <w:bCs/>
              </w:rPr>
              <w:t>личностных результатов</w:t>
            </w:r>
          </w:p>
        </w:tc>
      </w:tr>
      <w:tr w:rsidR="00A4100B" w:rsidRPr="00A4100B" w14:paraId="74A6F988" w14:textId="77777777" w:rsidTr="004769C0">
        <w:trPr>
          <w:trHeight w:val="327"/>
        </w:trPr>
        <w:tc>
          <w:tcPr>
            <w:tcW w:w="1209" w:type="dxa"/>
            <w:vAlign w:val="center"/>
          </w:tcPr>
          <w:p w14:paraId="07CB4341" w14:textId="77777777" w:rsidR="004769C0" w:rsidRPr="00A4100B" w:rsidRDefault="004769C0" w:rsidP="005D2F20">
            <w:pPr>
              <w:spacing w:after="0" w:line="240" w:lineRule="auto"/>
              <w:jc w:val="center"/>
              <w:rPr>
                <w:bCs/>
                <w:sz w:val="20"/>
                <w:szCs w:val="20"/>
              </w:rPr>
            </w:pPr>
            <w:r w:rsidRPr="00A4100B">
              <w:rPr>
                <w:bCs/>
                <w:sz w:val="20"/>
                <w:szCs w:val="20"/>
              </w:rPr>
              <w:t>ЛР 4</w:t>
            </w:r>
          </w:p>
        </w:tc>
        <w:tc>
          <w:tcPr>
            <w:tcW w:w="8136" w:type="dxa"/>
          </w:tcPr>
          <w:p w14:paraId="1BDFD2CE" w14:textId="77777777" w:rsidR="004769C0" w:rsidRPr="00A4100B" w:rsidRDefault="004769C0" w:rsidP="005D2F20">
            <w:pPr>
              <w:spacing w:after="0" w:line="240" w:lineRule="auto"/>
              <w:jc w:val="both"/>
              <w:rPr>
                <w:b/>
                <w:bCs/>
                <w:sz w:val="20"/>
                <w:szCs w:val="20"/>
              </w:rPr>
            </w:pPr>
            <w:r w:rsidRPr="00A4100B">
              <w:rPr>
                <w:sz w:val="20"/>
                <w:szCs w:val="20"/>
              </w:rPr>
              <w:t>Проявляющий и демонстрирующий уважение к людям труда, осознающий ценность собственного труда. Стремящийся к формированию в сетевой среде личностно и профессионального конструктивного «цифрового следа»</w:t>
            </w:r>
          </w:p>
        </w:tc>
      </w:tr>
      <w:tr w:rsidR="00A4100B" w:rsidRPr="00A4100B" w14:paraId="55C0383E" w14:textId="77777777" w:rsidTr="004769C0">
        <w:trPr>
          <w:trHeight w:val="327"/>
        </w:trPr>
        <w:tc>
          <w:tcPr>
            <w:tcW w:w="1209" w:type="dxa"/>
            <w:vAlign w:val="center"/>
          </w:tcPr>
          <w:p w14:paraId="44BFC84C" w14:textId="77777777" w:rsidR="004769C0" w:rsidRPr="00A4100B" w:rsidRDefault="004769C0" w:rsidP="005D2F20">
            <w:pPr>
              <w:spacing w:after="0" w:line="240" w:lineRule="auto"/>
              <w:jc w:val="center"/>
              <w:rPr>
                <w:bCs/>
                <w:sz w:val="20"/>
                <w:szCs w:val="20"/>
              </w:rPr>
            </w:pPr>
            <w:r w:rsidRPr="00A4100B">
              <w:rPr>
                <w:bCs/>
                <w:sz w:val="20"/>
                <w:szCs w:val="20"/>
              </w:rPr>
              <w:t>ЛР 10</w:t>
            </w:r>
          </w:p>
        </w:tc>
        <w:tc>
          <w:tcPr>
            <w:tcW w:w="8136" w:type="dxa"/>
          </w:tcPr>
          <w:p w14:paraId="0C73E90C" w14:textId="77777777" w:rsidR="004769C0" w:rsidRPr="00A4100B" w:rsidRDefault="004769C0" w:rsidP="005D2F20">
            <w:pPr>
              <w:spacing w:after="0" w:line="240" w:lineRule="auto"/>
              <w:jc w:val="both"/>
              <w:rPr>
                <w:b/>
                <w:bCs/>
                <w:sz w:val="20"/>
                <w:szCs w:val="20"/>
              </w:rPr>
            </w:pPr>
            <w:r w:rsidRPr="00A4100B">
              <w:rPr>
                <w:sz w:val="20"/>
                <w:szCs w:val="20"/>
              </w:rPr>
              <w:t>Заботящийся о защите окружающей среды, собственной и чужой безопасности, в том числе цифровой</w:t>
            </w:r>
          </w:p>
        </w:tc>
      </w:tr>
      <w:tr w:rsidR="00A4100B" w:rsidRPr="00A4100B" w14:paraId="5A4C484C" w14:textId="77777777" w:rsidTr="004769C0">
        <w:trPr>
          <w:trHeight w:val="327"/>
        </w:trPr>
        <w:tc>
          <w:tcPr>
            <w:tcW w:w="1209" w:type="dxa"/>
            <w:vAlign w:val="center"/>
          </w:tcPr>
          <w:p w14:paraId="4A3A75EB" w14:textId="77777777" w:rsidR="004769C0" w:rsidRPr="00A4100B" w:rsidRDefault="004769C0" w:rsidP="005D2F20">
            <w:pPr>
              <w:spacing w:after="0" w:line="240" w:lineRule="auto"/>
              <w:jc w:val="center"/>
              <w:rPr>
                <w:bCs/>
                <w:sz w:val="20"/>
                <w:szCs w:val="20"/>
              </w:rPr>
            </w:pPr>
            <w:r w:rsidRPr="00A4100B">
              <w:rPr>
                <w:bCs/>
                <w:sz w:val="20"/>
                <w:szCs w:val="20"/>
              </w:rPr>
              <w:t>ЛР  26</w:t>
            </w:r>
          </w:p>
        </w:tc>
        <w:tc>
          <w:tcPr>
            <w:tcW w:w="8136" w:type="dxa"/>
          </w:tcPr>
          <w:p w14:paraId="3FCA9894" w14:textId="77777777" w:rsidR="004769C0" w:rsidRPr="00A4100B" w:rsidRDefault="004769C0" w:rsidP="005D2F20">
            <w:pPr>
              <w:spacing w:after="0" w:line="240" w:lineRule="auto"/>
              <w:jc w:val="both"/>
              <w:rPr>
                <w:sz w:val="20"/>
                <w:szCs w:val="20"/>
              </w:rPr>
            </w:pPr>
            <w:r w:rsidRPr="00A4100B">
              <w:rPr>
                <w:bCs/>
                <w:sz w:val="20"/>
                <w:szCs w:val="20"/>
              </w:rPr>
              <w:t>Способный преобразовывать и оценивать информацию в соответствии с профессиональными нормами и ценностями</w:t>
            </w:r>
          </w:p>
        </w:tc>
      </w:tr>
      <w:tr w:rsidR="004769C0" w:rsidRPr="00A4100B" w14:paraId="5AB0E926" w14:textId="77777777" w:rsidTr="004769C0">
        <w:tc>
          <w:tcPr>
            <w:tcW w:w="1209" w:type="dxa"/>
          </w:tcPr>
          <w:p w14:paraId="3B7E5FFB" w14:textId="77777777" w:rsidR="004769C0" w:rsidRPr="00A4100B" w:rsidRDefault="004769C0" w:rsidP="005D2F20">
            <w:pPr>
              <w:spacing w:after="0" w:line="240" w:lineRule="auto"/>
              <w:jc w:val="center"/>
              <w:rPr>
                <w:rStyle w:val="aff2"/>
                <w:rFonts w:ascii="Times New Roman" w:hAnsi="Times New Roman"/>
                <w:b w:val="0"/>
                <w:i w:val="0"/>
              </w:rPr>
            </w:pPr>
            <w:r w:rsidRPr="00A4100B">
              <w:rPr>
                <w:bCs/>
                <w:sz w:val="20"/>
                <w:szCs w:val="20"/>
              </w:rPr>
              <w:t>ЛР  28</w:t>
            </w:r>
          </w:p>
        </w:tc>
        <w:tc>
          <w:tcPr>
            <w:tcW w:w="8136" w:type="dxa"/>
          </w:tcPr>
          <w:p w14:paraId="7A34E7E3" w14:textId="77777777" w:rsidR="004769C0" w:rsidRPr="00A4100B" w:rsidRDefault="004769C0" w:rsidP="005D2F20">
            <w:pPr>
              <w:spacing w:after="0" w:line="240" w:lineRule="auto"/>
              <w:jc w:val="both"/>
              <w:rPr>
                <w:sz w:val="20"/>
                <w:szCs w:val="20"/>
              </w:rPr>
            </w:pPr>
            <w:r w:rsidRPr="00A4100B">
              <w:rPr>
                <w:sz w:val="20"/>
                <w:szCs w:val="20"/>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bl>
    <w:p w14:paraId="4FED300B" w14:textId="77777777" w:rsidR="004769C0" w:rsidRPr="00A4100B" w:rsidRDefault="004769C0" w:rsidP="005D2F20">
      <w:pPr>
        <w:suppressAutoHyphens/>
        <w:spacing w:after="0" w:line="240" w:lineRule="auto"/>
        <w:ind w:firstLine="709"/>
        <w:rPr>
          <w:b/>
        </w:rPr>
      </w:pPr>
    </w:p>
    <w:p w14:paraId="5958FCA6" w14:textId="77777777" w:rsidR="004769C0" w:rsidRPr="00A4100B" w:rsidRDefault="004769C0" w:rsidP="005D2F20">
      <w:pPr>
        <w:pStyle w:val="1"/>
        <w:spacing w:before="0" w:after="0"/>
        <w:ind w:left="709"/>
        <w:rPr>
          <w:rFonts w:ascii="Times New Roman" w:hAnsi="Times New Roman"/>
          <w:b w:val="0"/>
          <w:sz w:val="24"/>
          <w:szCs w:val="24"/>
        </w:rPr>
      </w:pPr>
      <w:bookmarkStart w:id="338" w:name="_Toc97050420"/>
      <w:r w:rsidRPr="00A4100B">
        <w:rPr>
          <w:rFonts w:ascii="Times New Roman" w:hAnsi="Times New Roman"/>
          <w:sz w:val="24"/>
          <w:szCs w:val="24"/>
        </w:rPr>
        <w:t>2 СТРУКТУРА И СОДЕРЖАНИЕ УЧЕБНОЙ ДИСЦИПЛИНЫ</w:t>
      </w:r>
      <w:bookmarkEnd w:id="338"/>
    </w:p>
    <w:p w14:paraId="45E1404D" w14:textId="77777777" w:rsidR="004769C0" w:rsidRPr="00A4100B" w:rsidRDefault="004769C0" w:rsidP="005D2F20">
      <w:pPr>
        <w:suppressAutoHyphens/>
        <w:spacing w:after="0" w:line="240" w:lineRule="auto"/>
        <w:ind w:firstLine="709"/>
        <w:rPr>
          <w:b/>
        </w:rPr>
      </w:pPr>
      <w:r w:rsidRPr="00A4100B">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4100B" w:rsidRPr="00A4100B" w14:paraId="3D9F1295" w14:textId="77777777" w:rsidTr="004769C0">
        <w:trPr>
          <w:trHeight w:val="222"/>
        </w:trPr>
        <w:tc>
          <w:tcPr>
            <w:tcW w:w="3685" w:type="pct"/>
            <w:vAlign w:val="center"/>
          </w:tcPr>
          <w:p w14:paraId="6D6C9533" w14:textId="77777777" w:rsidR="004769C0" w:rsidRPr="00A4100B" w:rsidRDefault="004769C0" w:rsidP="005D2F20">
            <w:pPr>
              <w:suppressAutoHyphens/>
              <w:spacing w:after="0" w:line="240" w:lineRule="auto"/>
              <w:rPr>
                <w:b/>
              </w:rPr>
            </w:pPr>
            <w:r w:rsidRPr="00A4100B">
              <w:rPr>
                <w:b/>
              </w:rPr>
              <w:t>Вид учебной работы</w:t>
            </w:r>
          </w:p>
        </w:tc>
        <w:tc>
          <w:tcPr>
            <w:tcW w:w="1315" w:type="pct"/>
            <w:vAlign w:val="center"/>
          </w:tcPr>
          <w:p w14:paraId="79A4AD73" w14:textId="77777777" w:rsidR="004769C0" w:rsidRPr="00A4100B" w:rsidRDefault="004769C0" w:rsidP="005D2F20">
            <w:pPr>
              <w:suppressAutoHyphens/>
              <w:spacing w:after="0" w:line="240" w:lineRule="auto"/>
              <w:rPr>
                <w:b/>
                <w:iCs/>
              </w:rPr>
            </w:pPr>
            <w:r w:rsidRPr="00A4100B">
              <w:rPr>
                <w:b/>
                <w:iCs/>
              </w:rPr>
              <w:t>Объем в часах</w:t>
            </w:r>
          </w:p>
        </w:tc>
      </w:tr>
      <w:tr w:rsidR="00A4100B" w:rsidRPr="00A4100B" w14:paraId="664A1FE7" w14:textId="77777777" w:rsidTr="004769C0">
        <w:trPr>
          <w:trHeight w:val="272"/>
        </w:trPr>
        <w:tc>
          <w:tcPr>
            <w:tcW w:w="3685" w:type="pct"/>
            <w:vAlign w:val="center"/>
          </w:tcPr>
          <w:p w14:paraId="1A98B712" w14:textId="77777777" w:rsidR="004769C0" w:rsidRPr="00A4100B" w:rsidRDefault="004769C0" w:rsidP="005D2F20">
            <w:pPr>
              <w:suppressAutoHyphens/>
              <w:spacing w:after="0" w:line="240" w:lineRule="auto"/>
              <w:rPr>
                <w:b/>
              </w:rPr>
            </w:pPr>
            <w:r w:rsidRPr="00A4100B">
              <w:rPr>
                <w:b/>
              </w:rPr>
              <w:t>Объем образовательной программы учебной дисциплины</w:t>
            </w:r>
          </w:p>
        </w:tc>
        <w:tc>
          <w:tcPr>
            <w:tcW w:w="1315" w:type="pct"/>
            <w:vAlign w:val="center"/>
          </w:tcPr>
          <w:p w14:paraId="6FB3F851" w14:textId="77777777" w:rsidR="004769C0" w:rsidRPr="00A4100B" w:rsidRDefault="004769C0" w:rsidP="005D2F20">
            <w:pPr>
              <w:suppressAutoHyphens/>
              <w:spacing w:after="0" w:line="240" w:lineRule="auto"/>
              <w:jc w:val="center"/>
              <w:rPr>
                <w:iCs/>
              </w:rPr>
            </w:pPr>
            <w:r w:rsidRPr="00A4100B">
              <w:rPr>
                <w:iCs/>
              </w:rPr>
              <w:t>46</w:t>
            </w:r>
          </w:p>
        </w:tc>
      </w:tr>
      <w:tr w:rsidR="00A4100B" w:rsidRPr="00A4100B" w14:paraId="2FE3AC9D" w14:textId="77777777" w:rsidTr="004769C0">
        <w:trPr>
          <w:trHeight w:val="262"/>
        </w:trPr>
        <w:tc>
          <w:tcPr>
            <w:tcW w:w="3685" w:type="pct"/>
            <w:shd w:val="clear" w:color="auto" w:fill="auto"/>
            <w:vAlign w:val="center"/>
          </w:tcPr>
          <w:p w14:paraId="44B6D116" w14:textId="77777777" w:rsidR="004769C0" w:rsidRPr="00A4100B" w:rsidRDefault="004769C0" w:rsidP="005D2F20">
            <w:pPr>
              <w:suppressAutoHyphens/>
              <w:spacing w:after="0" w:line="240" w:lineRule="auto"/>
              <w:rPr>
                <w:b/>
              </w:rPr>
            </w:pPr>
            <w:r w:rsidRPr="00A4100B">
              <w:rPr>
                <w:b/>
              </w:rPr>
              <w:t>в т.ч. в форме практической подготовки</w:t>
            </w:r>
          </w:p>
        </w:tc>
        <w:tc>
          <w:tcPr>
            <w:tcW w:w="1315" w:type="pct"/>
            <w:shd w:val="clear" w:color="auto" w:fill="auto"/>
            <w:vAlign w:val="center"/>
          </w:tcPr>
          <w:p w14:paraId="34800F9C" w14:textId="77777777" w:rsidR="004769C0" w:rsidRPr="00A4100B" w:rsidRDefault="004769C0" w:rsidP="005D2F20">
            <w:pPr>
              <w:suppressAutoHyphens/>
              <w:spacing w:after="0" w:line="240" w:lineRule="auto"/>
              <w:jc w:val="center"/>
              <w:rPr>
                <w:iCs/>
              </w:rPr>
            </w:pPr>
            <w:r w:rsidRPr="00A4100B">
              <w:rPr>
                <w:iCs/>
              </w:rPr>
              <w:t>46</w:t>
            </w:r>
          </w:p>
        </w:tc>
      </w:tr>
      <w:tr w:rsidR="00A4100B" w:rsidRPr="00A4100B" w14:paraId="5F21890A" w14:textId="77777777" w:rsidTr="004769C0">
        <w:trPr>
          <w:trHeight w:val="336"/>
        </w:trPr>
        <w:tc>
          <w:tcPr>
            <w:tcW w:w="5000" w:type="pct"/>
            <w:gridSpan w:val="2"/>
            <w:vAlign w:val="center"/>
          </w:tcPr>
          <w:p w14:paraId="4C61CDD0" w14:textId="77777777" w:rsidR="004769C0" w:rsidRPr="00A4100B" w:rsidRDefault="004769C0" w:rsidP="005D2F20">
            <w:pPr>
              <w:suppressAutoHyphens/>
              <w:spacing w:after="0" w:line="240" w:lineRule="auto"/>
              <w:rPr>
                <w:iCs/>
              </w:rPr>
            </w:pPr>
            <w:r w:rsidRPr="00A4100B">
              <w:t>в т. ч.:</w:t>
            </w:r>
          </w:p>
        </w:tc>
      </w:tr>
      <w:tr w:rsidR="00A4100B" w:rsidRPr="00A4100B" w14:paraId="33CEA868" w14:textId="77777777" w:rsidTr="004769C0">
        <w:trPr>
          <w:trHeight w:val="354"/>
        </w:trPr>
        <w:tc>
          <w:tcPr>
            <w:tcW w:w="3685" w:type="pct"/>
            <w:vAlign w:val="center"/>
          </w:tcPr>
          <w:p w14:paraId="249334BA" w14:textId="77777777" w:rsidR="004769C0" w:rsidRPr="00A4100B" w:rsidRDefault="004769C0" w:rsidP="005D2F20">
            <w:pPr>
              <w:suppressAutoHyphens/>
              <w:spacing w:after="0" w:line="240" w:lineRule="auto"/>
            </w:pPr>
            <w:r w:rsidRPr="00A4100B">
              <w:t>практические занятия</w:t>
            </w:r>
          </w:p>
        </w:tc>
        <w:tc>
          <w:tcPr>
            <w:tcW w:w="1315" w:type="pct"/>
            <w:vAlign w:val="center"/>
          </w:tcPr>
          <w:p w14:paraId="3E5A9338" w14:textId="77777777" w:rsidR="004769C0" w:rsidRPr="00A4100B" w:rsidRDefault="004769C0" w:rsidP="005D2F20">
            <w:pPr>
              <w:suppressAutoHyphens/>
              <w:spacing w:after="0" w:line="240" w:lineRule="auto"/>
              <w:jc w:val="center"/>
              <w:rPr>
                <w:iCs/>
              </w:rPr>
            </w:pPr>
            <w:r w:rsidRPr="00A4100B">
              <w:rPr>
                <w:iCs/>
              </w:rPr>
              <w:t>46</w:t>
            </w:r>
          </w:p>
        </w:tc>
      </w:tr>
      <w:tr w:rsidR="00A4100B" w:rsidRPr="00A4100B" w14:paraId="31D1A63D" w14:textId="77777777" w:rsidTr="004769C0">
        <w:trPr>
          <w:trHeight w:val="267"/>
        </w:trPr>
        <w:tc>
          <w:tcPr>
            <w:tcW w:w="3685" w:type="pct"/>
            <w:vAlign w:val="center"/>
          </w:tcPr>
          <w:p w14:paraId="1A1F6830" w14:textId="77777777" w:rsidR="004769C0" w:rsidRPr="00A4100B" w:rsidRDefault="004769C0" w:rsidP="005D2F20">
            <w:pPr>
              <w:suppressAutoHyphens/>
              <w:spacing w:after="0" w:line="240" w:lineRule="auto"/>
              <w:rPr>
                <w:i/>
              </w:rPr>
            </w:pPr>
            <w:r w:rsidRPr="00A4100B">
              <w:rPr>
                <w:i/>
              </w:rPr>
              <w:t>Самостоятельная работа</w:t>
            </w:r>
          </w:p>
        </w:tc>
        <w:tc>
          <w:tcPr>
            <w:tcW w:w="1315" w:type="pct"/>
            <w:vAlign w:val="center"/>
          </w:tcPr>
          <w:p w14:paraId="41ECBB13" w14:textId="77777777" w:rsidR="004769C0" w:rsidRPr="00A4100B" w:rsidRDefault="004769C0" w:rsidP="005D2F20">
            <w:pPr>
              <w:suppressAutoHyphens/>
              <w:spacing w:after="0" w:line="240" w:lineRule="auto"/>
              <w:rPr>
                <w:iCs/>
              </w:rPr>
            </w:pPr>
            <w:r w:rsidRPr="00A4100B">
              <w:rPr>
                <w:iCs/>
              </w:rPr>
              <w:t>-</w:t>
            </w:r>
          </w:p>
        </w:tc>
      </w:tr>
      <w:tr w:rsidR="004769C0" w:rsidRPr="00A4100B" w14:paraId="131EA07B" w14:textId="77777777" w:rsidTr="004769C0">
        <w:trPr>
          <w:trHeight w:val="331"/>
        </w:trPr>
        <w:tc>
          <w:tcPr>
            <w:tcW w:w="3685" w:type="pct"/>
            <w:vAlign w:val="center"/>
          </w:tcPr>
          <w:p w14:paraId="52E33FEF" w14:textId="77777777" w:rsidR="004769C0" w:rsidRPr="00A4100B" w:rsidRDefault="004769C0" w:rsidP="005D2F20">
            <w:pPr>
              <w:suppressAutoHyphens/>
              <w:spacing w:after="0" w:line="240" w:lineRule="auto"/>
              <w:rPr>
                <w:i/>
              </w:rPr>
            </w:pPr>
            <w:r w:rsidRPr="00A4100B">
              <w:rPr>
                <w:b/>
                <w:iCs/>
              </w:rPr>
              <w:t>Промежуточная аттестация</w:t>
            </w:r>
          </w:p>
        </w:tc>
        <w:tc>
          <w:tcPr>
            <w:tcW w:w="1315" w:type="pct"/>
            <w:vAlign w:val="center"/>
          </w:tcPr>
          <w:p w14:paraId="7318A27E" w14:textId="77777777" w:rsidR="004769C0" w:rsidRPr="00A4100B" w:rsidRDefault="004769C0" w:rsidP="005D2F20">
            <w:pPr>
              <w:suppressAutoHyphens/>
              <w:spacing w:after="0" w:line="240" w:lineRule="auto"/>
              <w:rPr>
                <w:iCs/>
                <w:sz w:val="20"/>
                <w:szCs w:val="20"/>
              </w:rPr>
            </w:pPr>
            <w:r w:rsidRPr="00A4100B">
              <w:rPr>
                <w:iCs/>
                <w:sz w:val="20"/>
                <w:szCs w:val="20"/>
              </w:rPr>
              <w:t>Дифференцированный зачет</w:t>
            </w:r>
          </w:p>
        </w:tc>
      </w:tr>
    </w:tbl>
    <w:p w14:paraId="18FF46F5" w14:textId="77777777" w:rsidR="004769C0" w:rsidRPr="00A4100B" w:rsidRDefault="004769C0" w:rsidP="005D2F20">
      <w:pPr>
        <w:spacing w:after="0" w:line="240" w:lineRule="auto"/>
        <w:rPr>
          <w:b/>
          <w:i/>
        </w:rPr>
      </w:pPr>
    </w:p>
    <w:p w14:paraId="1451E84B" w14:textId="77777777" w:rsidR="004769C0" w:rsidRPr="00A4100B" w:rsidRDefault="004769C0" w:rsidP="005D2F20">
      <w:pPr>
        <w:spacing w:after="0" w:line="240" w:lineRule="auto"/>
        <w:rPr>
          <w:b/>
          <w:i/>
        </w:rPr>
      </w:pPr>
    </w:p>
    <w:p w14:paraId="25493D12" w14:textId="77777777" w:rsidR="004769C0" w:rsidRPr="00A4100B" w:rsidRDefault="004769C0" w:rsidP="005D2F20">
      <w:pPr>
        <w:spacing w:after="0" w:line="240" w:lineRule="auto"/>
        <w:sectPr w:rsidR="004769C0" w:rsidRPr="00A4100B" w:rsidSect="004769C0">
          <w:pgSz w:w="11906" w:h="16838"/>
          <w:pgMar w:top="1134" w:right="850" w:bottom="1134" w:left="1701" w:header="284" w:footer="126" w:gutter="0"/>
          <w:cols w:space="708"/>
          <w:docGrid w:linePitch="360"/>
        </w:sectPr>
      </w:pPr>
    </w:p>
    <w:p w14:paraId="05B89B62" w14:textId="77777777" w:rsidR="004769C0" w:rsidRPr="00A4100B" w:rsidRDefault="004769C0" w:rsidP="005D2F20">
      <w:pPr>
        <w:spacing w:after="0" w:line="240" w:lineRule="auto"/>
        <w:rPr>
          <w:b/>
        </w:rPr>
      </w:pPr>
      <w:r w:rsidRPr="00A4100B">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6716"/>
        <w:gridCol w:w="1185"/>
        <w:gridCol w:w="1393"/>
        <w:gridCol w:w="1503"/>
      </w:tblGrid>
      <w:tr w:rsidR="00A4100B" w:rsidRPr="00A4100B" w14:paraId="6EC68302" w14:textId="77777777" w:rsidTr="004769C0">
        <w:trPr>
          <w:trHeight w:val="20"/>
        </w:trPr>
        <w:tc>
          <w:tcPr>
            <w:tcW w:w="1264" w:type="pct"/>
          </w:tcPr>
          <w:p w14:paraId="162DA8CA" w14:textId="77777777" w:rsidR="004769C0" w:rsidRPr="00A4100B" w:rsidRDefault="004769C0" w:rsidP="005D2F20">
            <w:pPr>
              <w:spacing w:after="0" w:line="240" w:lineRule="auto"/>
              <w:jc w:val="center"/>
              <w:rPr>
                <w:sz w:val="20"/>
                <w:szCs w:val="20"/>
              </w:rPr>
            </w:pPr>
            <w:bookmarkStart w:id="339" w:name="_Hlk107783516"/>
            <w:r w:rsidRPr="00A4100B">
              <w:rPr>
                <w:sz w:val="20"/>
                <w:szCs w:val="20"/>
              </w:rPr>
              <w:t>Наименование разделов и тем</w:t>
            </w:r>
          </w:p>
        </w:tc>
        <w:tc>
          <w:tcPr>
            <w:tcW w:w="2324" w:type="pct"/>
          </w:tcPr>
          <w:p w14:paraId="70B10AF9" w14:textId="77777777" w:rsidR="004769C0" w:rsidRPr="00A4100B" w:rsidRDefault="004769C0" w:rsidP="005D2F20">
            <w:pPr>
              <w:spacing w:after="0" w:line="240" w:lineRule="auto"/>
              <w:jc w:val="center"/>
              <w:rPr>
                <w:sz w:val="20"/>
                <w:szCs w:val="20"/>
              </w:rPr>
            </w:pPr>
            <w:r w:rsidRPr="00A4100B">
              <w:rPr>
                <w:sz w:val="20"/>
                <w:szCs w:val="20"/>
              </w:rPr>
              <w:t>Содержание учебного материала и формы организации деятельности обучающихся</w:t>
            </w:r>
          </w:p>
        </w:tc>
        <w:tc>
          <w:tcPr>
            <w:tcW w:w="410" w:type="pct"/>
          </w:tcPr>
          <w:p w14:paraId="52FED822" w14:textId="77777777" w:rsidR="004769C0" w:rsidRPr="00A4100B" w:rsidRDefault="004769C0" w:rsidP="005D2F20">
            <w:pPr>
              <w:spacing w:after="0" w:line="240" w:lineRule="auto"/>
              <w:jc w:val="center"/>
              <w:rPr>
                <w:sz w:val="20"/>
                <w:szCs w:val="20"/>
              </w:rPr>
            </w:pPr>
            <w:r w:rsidRPr="00A4100B">
              <w:rPr>
                <w:sz w:val="20"/>
                <w:szCs w:val="20"/>
              </w:rPr>
              <w:t>Объем в часах</w:t>
            </w:r>
          </w:p>
        </w:tc>
        <w:tc>
          <w:tcPr>
            <w:tcW w:w="482" w:type="pct"/>
          </w:tcPr>
          <w:p w14:paraId="15B67CED" w14:textId="77777777" w:rsidR="004769C0" w:rsidRPr="00A4100B" w:rsidRDefault="004769C0" w:rsidP="005D2F20">
            <w:pPr>
              <w:spacing w:after="0" w:line="240" w:lineRule="auto"/>
              <w:jc w:val="center"/>
              <w:rPr>
                <w:sz w:val="20"/>
                <w:szCs w:val="20"/>
              </w:rPr>
            </w:pPr>
            <w:r w:rsidRPr="00A4100B">
              <w:rPr>
                <w:sz w:val="20"/>
                <w:szCs w:val="20"/>
              </w:rPr>
              <w:t>Код ПК, ОК</w:t>
            </w:r>
          </w:p>
        </w:tc>
        <w:tc>
          <w:tcPr>
            <w:tcW w:w="520" w:type="pct"/>
          </w:tcPr>
          <w:p w14:paraId="14E34B25" w14:textId="77777777" w:rsidR="004769C0" w:rsidRPr="00A4100B" w:rsidRDefault="004769C0" w:rsidP="005D2F20">
            <w:pPr>
              <w:spacing w:after="0" w:line="240" w:lineRule="auto"/>
              <w:jc w:val="center"/>
              <w:rPr>
                <w:sz w:val="20"/>
                <w:szCs w:val="20"/>
              </w:rPr>
            </w:pPr>
            <w:r w:rsidRPr="00A4100B">
              <w:rPr>
                <w:sz w:val="20"/>
                <w:szCs w:val="20"/>
              </w:rPr>
              <w:t>Код Н/У/З</w:t>
            </w:r>
          </w:p>
        </w:tc>
      </w:tr>
      <w:bookmarkEnd w:id="339"/>
      <w:tr w:rsidR="00A4100B" w:rsidRPr="00A4100B" w14:paraId="69D2283D" w14:textId="77777777" w:rsidTr="004769C0">
        <w:trPr>
          <w:trHeight w:val="20"/>
        </w:trPr>
        <w:tc>
          <w:tcPr>
            <w:tcW w:w="3588" w:type="pct"/>
            <w:gridSpan w:val="2"/>
          </w:tcPr>
          <w:p w14:paraId="509CE940" w14:textId="77777777" w:rsidR="004769C0" w:rsidRPr="00A4100B" w:rsidRDefault="004769C0" w:rsidP="005D2F20">
            <w:pPr>
              <w:spacing w:after="0" w:line="240" w:lineRule="auto"/>
              <w:rPr>
                <w:sz w:val="20"/>
                <w:szCs w:val="20"/>
              </w:rPr>
            </w:pPr>
            <w:r w:rsidRPr="00A4100B">
              <w:rPr>
                <w:b/>
                <w:bCs/>
                <w:sz w:val="20"/>
                <w:szCs w:val="20"/>
              </w:rPr>
              <w:t>Раздел 1.</w:t>
            </w:r>
            <w:r w:rsidRPr="00A4100B">
              <w:rPr>
                <w:rFonts w:eastAsia="Calibri"/>
                <w:sz w:val="20"/>
                <w:szCs w:val="20"/>
              </w:rPr>
              <w:t>Автоматизированная обработка информации</w:t>
            </w:r>
          </w:p>
        </w:tc>
        <w:tc>
          <w:tcPr>
            <w:tcW w:w="410" w:type="pct"/>
          </w:tcPr>
          <w:p w14:paraId="2EAD0A1A" w14:textId="77777777" w:rsidR="004769C0" w:rsidRPr="00A4100B" w:rsidRDefault="004769C0" w:rsidP="005D2F20">
            <w:pPr>
              <w:spacing w:after="0" w:line="240" w:lineRule="auto"/>
              <w:jc w:val="center"/>
              <w:rPr>
                <w:sz w:val="20"/>
                <w:szCs w:val="20"/>
              </w:rPr>
            </w:pPr>
            <w:r w:rsidRPr="00A4100B">
              <w:rPr>
                <w:sz w:val="20"/>
                <w:szCs w:val="20"/>
              </w:rPr>
              <w:t>30</w:t>
            </w:r>
          </w:p>
        </w:tc>
        <w:tc>
          <w:tcPr>
            <w:tcW w:w="482" w:type="pct"/>
            <w:vMerge w:val="restart"/>
          </w:tcPr>
          <w:p w14:paraId="3F6956B8" w14:textId="77777777" w:rsidR="004769C0" w:rsidRPr="00A4100B" w:rsidRDefault="004769C0" w:rsidP="005D2F20">
            <w:pPr>
              <w:spacing w:after="0" w:line="240" w:lineRule="auto"/>
              <w:rPr>
                <w:sz w:val="20"/>
                <w:szCs w:val="20"/>
              </w:rPr>
            </w:pPr>
            <w:r w:rsidRPr="00A4100B">
              <w:rPr>
                <w:sz w:val="20"/>
                <w:szCs w:val="20"/>
              </w:rPr>
              <w:t>ОК 1, ОК 4, ОК 9, ОК 10, ПК 1.5, ПК 3.1, ПК 3.2, ПК 3.3, ЛР 4, ЛР 10</w:t>
            </w:r>
          </w:p>
        </w:tc>
        <w:tc>
          <w:tcPr>
            <w:tcW w:w="520" w:type="pct"/>
            <w:vMerge w:val="restart"/>
          </w:tcPr>
          <w:p w14:paraId="4730B16D" w14:textId="77777777" w:rsidR="004769C0" w:rsidRPr="00A4100B" w:rsidRDefault="004769C0"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1.1-1.9</w:t>
            </w:r>
          </w:p>
          <w:p w14:paraId="3213819C" w14:textId="77777777" w:rsidR="004769C0" w:rsidRPr="00A4100B" w:rsidRDefault="004769C0"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1.1.-1.6</w:t>
            </w:r>
          </w:p>
          <w:p w14:paraId="315FFD70" w14:textId="77777777" w:rsidR="004769C0" w:rsidRPr="00A4100B" w:rsidRDefault="004769C0"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4.1-4.2</w:t>
            </w:r>
          </w:p>
          <w:p w14:paraId="4A8A7B44" w14:textId="77777777" w:rsidR="004769C0" w:rsidRPr="00A4100B" w:rsidRDefault="004769C0"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4.1.-4.2</w:t>
            </w:r>
          </w:p>
          <w:p w14:paraId="3DA7C7C7" w14:textId="77777777" w:rsidR="004769C0" w:rsidRPr="00A4100B" w:rsidRDefault="004769C0"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9.1-9.2</w:t>
            </w:r>
          </w:p>
          <w:p w14:paraId="68A80298" w14:textId="77777777" w:rsidR="004769C0" w:rsidRPr="00A4100B" w:rsidRDefault="004769C0"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9.1</w:t>
            </w:r>
          </w:p>
          <w:p w14:paraId="1078713D" w14:textId="77777777" w:rsidR="004769C0" w:rsidRPr="00A4100B" w:rsidRDefault="004769C0"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10.1-10.5</w:t>
            </w:r>
          </w:p>
          <w:p w14:paraId="779CF9D6" w14:textId="77777777" w:rsidR="004769C0" w:rsidRPr="00A4100B" w:rsidRDefault="004769C0"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10.1-10.5</w:t>
            </w:r>
          </w:p>
          <w:p w14:paraId="5C298E49" w14:textId="77777777" w:rsidR="004769C0" w:rsidRPr="00A4100B" w:rsidRDefault="004769C0" w:rsidP="005D2F20">
            <w:pPr>
              <w:spacing w:after="0" w:line="240" w:lineRule="auto"/>
              <w:jc w:val="center"/>
              <w:rPr>
                <w:sz w:val="20"/>
                <w:szCs w:val="20"/>
              </w:rPr>
            </w:pPr>
            <w:r w:rsidRPr="00A4100B">
              <w:rPr>
                <w:sz w:val="20"/>
                <w:szCs w:val="20"/>
              </w:rPr>
              <w:t>У 1.1.1-11.7</w:t>
            </w:r>
          </w:p>
          <w:p w14:paraId="414476FD" w14:textId="77777777" w:rsidR="004769C0" w:rsidRPr="00A4100B" w:rsidRDefault="004769C0" w:rsidP="005D2F20">
            <w:pPr>
              <w:spacing w:after="0" w:line="240" w:lineRule="auto"/>
              <w:jc w:val="center"/>
              <w:rPr>
                <w:sz w:val="20"/>
                <w:szCs w:val="20"/>
              </w:rPr>
            </w:pPr>
            <w:r w:rsidRPr="00A4100B">
              <w:rPr>
                <w:sz w:val="20"/>
                <w:szCs w:val="20"/>
              </w:rPr>
              <w:t>З 1.1.1-1.1.12</w:t>
            </w:r>
          </w:p>
          <w:p w14:paraId="7A959409" w14:textId="77777777" w:rsidR="004769C0" w:rsidRPr="00A4100B" w:rsidRDefault="004769C0" w:rsidP="005D2F20">
            <w:pPr>
              <w:spacing w:after="0" w:line="240" w:lineRule="auto"/>
              <w:jc w:val="center"/>
              <w:rPr>
                <w:sz w:val="20"/>
                <w:szCs w:val="20"/>
              </w:rPr>
            </w:pPr>
            <w:r w:rsidRPr="00A4100B">
              <w:rPr>
                <w:sz w:val="20"/>
                <w:szCs w:val="20"/>
              </w:rPr>
              <w:t>У 1.3.1-1.3.7</w:t>
            </w:r>
          </w:p>
          <w:p w14:paraId="575D0C16" w14:textId="77777777" w:rsidR="004769C0" w:rsidRPr="00A4100B" w:rsidRDefault="004769C0" w:rsidP="005D2F20">
            <w:pPr>
              <w:spacing w:after="0" w:line="240" w:lineRule="auto"/>
              <w:jc w:val="center"/>
              <w:rPr>
                <w:sz w:val="20"/>
                <w:szCs w:val="20"/>
              </w:rPr>
            </w:pPr>
            <w:r w:rsidRPr="00A4100B">
              <w:rPr>
                <w:sz w:val="20"/>
                <w:szCs w:val="20"/>
              </w:rPr>
              <w:t>З 1.3.1.-1.3.7</w:t>
            </w:r>
          </w:p>
          <w:p w14:paraId="27A59AB6" w14:textId="77777777" w:rsidR="004769C0" w:rsidRPr="00A4100B" w:rsidRDefault="004769C0" w:rsidP="005D2F20">
            <w:pPr>
              <w:spacing w:after="0" w:line="240" w:lineRule="auto"/>
              <w:jc w:val="center"/>
              <w:rPr>
                <w:sz w:val="20"/>
                <w:szCs w:val="20"/>
              </w:rPr>
            </w:pPr>
            <w:r w:rsidRPr="00A4100B">
              <w:rPr>
                <w:sz w:val="20"/>
                <w:szCs w:val="20"/>
              </w:rPr>
              <w:t>У 1.4.1</w:t>
            </w:r>
          </w:p>
          <w:p w14:paraId="172CEF1E" w14:textId="77777777" w:rsidR="004769C0" w:rsidRPr="00A4100B" w:rsidRDefault="004769C0" w:rsidP="005D2F20">
            <w:pPr>
              <w:spacing w:after="0" w:line="240" w:lineRule="auto"/>
              <w:jc w:val="center"/>
              <w:rPr>
                <w:sz w:val="20"/>
                <w:szCs w:val="20"/>
              </w:rPr>
            </w:pPr>
            <w:r w:rsidRPr="00A4100B">
              <w:rPr>
                <w:sz w:val="20"/>
                <w:szCs w:val="20"/>
              </w:rPr>
              <w:t>З 1.4.1</w:t>
            </w:r>
          </w:p>
          <w:p w14:paraId="31DE11D0" w14:textId="77777777" w:rsidR="004769C0" w:rsidRPr="00A4100B" w:rsidRDefault="004769C0" w:rsidP="005D2F20">
            <w:pPr>
              <w:spacing w:after="0" w:line="240" w:lineRule="auto"/>
              <w:jc w:val="center"/>
              <w:rPr>
                <w:sz w:val="20"/>
                <w:szCs w:val="20"/>
              </w:rPr>
            </w:pPr>
            <w:r w:rsidRPr="00A4100B">
              <w:rPr>
                <w:sz w:val="20"/>
                <w:szCs w:val="20"/>
              </w:rPr>
              <w:t>У 1.5.1-1.5.8</w:t>
            </w:r>
          </w:p>
          <w:p w14:paraId="2F5E3015" w14:textId="77777777" w:rsidR="004769C0" w:rsidRPr="00A4100B" w:rsidRDefault="004769C0" w:rsidP="005D2F20">
            <w:pPr>
              <w:spacing w:after="0" w:line="240" w:lineRule="auto"/>
              <w:jc w:val="center"/>
              <w:rPr>
                <w:sz w:val="20"/>
                <w:szCs w:val="20"/>
              </w:rPr>
            </w:pPr>
            <w:r w:rsidRPr="00A4100B">
              <w:rPr>
                <w:sz w:val="20"/>
                <w:szCs w:val="20"/>
              </w:rPr>
              <w:t>З 1.5.1-1.5.18</w:t>
            </w:r>
          </w:p>
          <w:p w14:paraId="4B674F19" w14:textId="77777777" w:rsidR="004769C0" w:rsidRPr="00A4100B" w:rsidRDefault="004769C0" w:rsidP="005D2F20">
            <w:pPr>
              <w:spacing w:after="0" w:line="240" w:lineRule="auto"/>
              <w:jc w:val="center"/>
              <w:rPr>
                <w:sz w:val="20"/>
                <w:szCs w:val="20"/>
              </w:rPr>
            </w:pPr>
            <w:r w:rsidRPr="00A4100B">
              <w:rPr>
                <w:sz w:val="20"/>
                <w:szCs w:val="20"/>
              </w:rPr>
              <w:t>У 3.1.1-3.1.3</w:t>
            </w:r>
          </w:p>
          <w:p w14:paraId="55525822" w14:textId="77777777" w:rsidR="004769C0" w:rsidRPr="00A4100B" w:rsidRDefault="004769C0" w:rsidP="005D2F20">
            <w:pPr>
              <w:spacing w:after="0" w:line="240" w:lineRule="auto"/>
              <w:jc w:val="center"/>
              <w:rPr>
                <w:sz w:val="20"/>
                <w:szCs w:val="20"/>
              </w:rPr>
            </w:pPr>
            <w:r w:rsidRPr="00A4100B">
              <w:rPr>
                <w:sz w:val="20"/>
                <w:szCs w:val="20"/>
              </w:rPr>
              <w:t>З 3.1.1-3.1.4</w:t>
            </w:r>
          </w:p>
          <w:p w14:paraId="530BF953" w14:textId="77777777" w:rsidR="004769C0" w:rsidRPr="00A4100B" w:rsidRDefault="004769C0" w:rsidP="005D2F20">
            <w:pPr>
              <w:spacing w:after="0" w:line="240" w:lineRule="auto"/>
              <w:jc w:val="center"/>
              <w:rPr>
                <w:sz w:val="20"/>
                <w:szCs w:val="20"/>
              </w:rPr>
            </w:pPr>
            <w:r w:rsidRPr="00A4100B">
              <w:rPr>
                <w:sz w:val="20"/>
                <w:szCs w:val="20"/>
              </w:rPr>
              <w:t>У 3.2.1-3.2.5</w:t>
            </w:r>
          </w:p>
          <w:p w14:paraId="0D68D15A" w14:textId="77777777" w:rsidR="004769C0" w:rsidRPr="00A4100B" w:rsidRDefault="004769C0" w:rsidP="005D2F20">
            <w:pPr>
              <w:spacing w:after="0" w:line="240" w:lineRule="auto"/>
              <w:jc w:val="center"/>
              <w:rPr>
                <w:sz w:val="20"/>
                <w:szCs w:val="20"/>
              </w:rPr>
            </w:pPr>
            <w:r w:rsidRPr="00A4100B">
              <w:rPr>
                <w:sz w:val="20"/>
                <w:szCs w:val="20"/>
              </w:rPr>
              <w:t>З 3.2.1-3.2.9</w:t>
            </w:r>
          </w:p>
          <w:p w14:paraId="09342844" w14:textId="77777777" w:rsidR="004769C0" w:rsidRPr="00A4100B" w:rsidRDefault="004769C0" w:rsidP="005D2F20">
            <w:pPr>
              <w:spacing w:after="0" w:line="240" w:lineRule="auto"/>
              <w:jc w:val="center"/>
              <w:rPr>
                <w:sz w:val="20"/>
                <w:szCs w:val="20"/>
              </w:rPr>
            </w:pPr>
            <w:r w:rsidRPr="00A4100B">
              <w:rPr>
                <w:sz w:val="20"/>
                <w:szCs w:val="20"/>
              </w:rPr>
              <w:t>У 3.3.1-3.3.3.</w:t>
            </w:r>
          </w:p>
          <w:p w14:paraId="30F95F84" w14:textId="77777777" w:rsidR="004769C0" w:rsidRPr="00A4100B" w:rsidRDefault="004769C0" w:rsidP="005D2F20">
            <w:pPr>
              <w:spacing w:after="0" w:line="240" w:lineRule="auto"/>
              <w:jc w:val="center"/>
              <w:rPr>
                <w:sz w:val="20"/>
                <w:szCs w:val="20"/>
              </w:rPr>
            </w:pPr>
            <w:r w:rsidRPr="00A4100B">
              <w:rPr>
                <w:sz w:val="20"/>
                <w:szCs w:val="20"/>
              </w:rPr>
              <w:t>З 3.3.1-3.3.4</w:t>
            </w:r>
          </w:p>
        </w:tc>
      </w:tr>
      <w:tr w:rsidR="00A4100B" w:rsidRPr="00A4100B" w14:paraId="306557AA" w14:textId="77777777" w:rsidTr="004769C0">
        <w:trPr>
          <w:trHeight w:val="2167"/>
        </w:trPr>
        <w:tc>
          <w:tcPr>
            <w:tcW w:w="1264" w:type="pct"/>
          </w:tcPr>
          <w:p w14:paraId="3E5E8B78" w14:textId="77777777" w:rsidR="004769C0" w:rsidRPr="00A4100B" w:rsidRDefault="004769C0" w:rsidP="005D2F20">
            <w:pPr>
              <w:spacing w:after="0" w:line="240" w:lineRule="auto"/>
              <w:rPr>
                <w:sz w:val="20"/>
                <w:szCs w:val="20"/>
              </w:rPr>
            </w:pPr>
            <w:r w:rsidRPr="00A4100B">
              <w:rPr>
                <w:b/>
                <w:bCs/>
                <w:sz w:val="20"/>
                <w:szCs w:val="20"/>
              </w:rPr>
              <w:t>Тема 1.1.</w:t>
            </w:r>
            <w:r w:rsidRPr="00A4100B">
              <w:rPr>
                <w:rFonts w:eastAsia="Calibri"/>
                <w:sz w:val="20"/>
                <w:szCs w:val="20"/>
              </w:rPr>
              <w:t xml:space="preserve"> Технология обработки текстовой информации</w:t>
            </w:r>
          </w:p>
        </w:tc>
        <w:tc>
          <w:tcPr>
            <w:tcW w:w="2324" w:type="pct"/>
          </w:tcPr>
          <w:p w14:paraId="4C19563B" w14:textId="77777777" w:rsidR="004769C0" w:rsidRPr="00A4100B" w:rsidRDefault="004769C0" w:rsidP="005D2F20">
            <w:pPr>
              <w:spacing w:after="0" w:line="240" w:lineRule="auto"/>
              <w:rPr>
                <w:sz w:val="20"/>
                <w:szCs w:val="20"/>
              </w:rPr>
            </w:pPr>
            <w:r w:rsidRPr="00A4100B">
              <w:rPr>
                <w:sz w:val="20"/>
                <w:szCs w:val="20"/>
              </w:rPr>
              <w:t xml:space="preserve">Содержание учебного материала </w:t>
            </w:r>
          </w:p>
          <w:p w14:paraId="030DF4E5" w14:textId="77777777" w:rsidR="004769C0" w:rsidRPr="00A4100B" w:rsidRDefault="004769C0" w:rsidP="005D2F20">
            <w:pPr>
              <w:spacing w:after="0" w:line="240" w:lineRule="auto"/>
              <w:rPr>
                <w:sz w:val="20"/>
                <w:szCs w:val="20"/>
              </w:rPr>
            </w:pPr>
            <w:r w:rsidRPr="00A4100B">
              <w:rPr>
                <w:sz w:val="20"/>
                <w:szCs w:val="20"/>
              </w:rPr>
              <w:t xml:space="preserve">В том числе практических занятий </w:t>
            </w:r>
          </w:p>
          <w:p w14:paraId="4978B867" w14:textId="77777777" w:rsidR="004769C0" w:rsidRPr="00A4100B" w:rsidRDefault="004769C0" w:rsidP="005D2F20">
            <w:pPr>
              <w:shd w:val="clear" w:color="auto" w:fill="FFFFFF"/>
              <w:spacing w:after="0" w:line="240" w:lineRule="auto"/>
              <w:ind w:hanging="14"/>
              <w:jc w:val="both"/>
              <w:rPr>
                <w:sz w:val="20"/>
                <w:szCs w:val="20"/>
              </w:rPr>
            </w:pPr>
            <w:r w:rsidRPr="00A4100B">
              <w:rPr>
                <w:sz w:val="20"/>
                <w:szCs w:val="20"/>
              </w:rPr>
              <w:t>Практическая работа №1 Создание деловых текстовых документов</w:t>
            </w:r>
          </w:p>
          <w:p w14:paraId="37471EA3" w14:textId="77777777" w:rsidR="004769C0" w:rsidRPr="00A4100B" w:rsidRDefault="004769C0" w:rsidP="005D2F20">
            <w:pPr>
              <w:spacing w:after="0" w:line="240" w:lineRule="auto"/>
              <w:rPr>
                <w:rFonts w:eastAsia="Calibri"/>
                <w:sz w:val="20"/>
                <w:szCs w:val="20"/>
              </w:rPr>
            </w:pPr>
            <w:r w:rsidRPr="00A4100B">
              <w:rPr>
                <w:sz w:val="20"/>
                <w:szCs w:val="20"/>
              </w:rPr>
              <w:t xml:space="preserve">Практическая работа №2 </w:t>
            </w:r>
            <w:r w:rsidRPr="00A4100B">
              <w:rPr>
                <w:rFonts w:eastAsia="Calibri"/>
                <w:sz w:val="20"/>
                <w:szCs w:val="20"/>
              </w:rPr>
              <w:t>Создание комплексного документа в текстовом редакторе Word</w:t>
            </w:r>
          </w:p>
          <w:p w14:paraId="3E6F2E2E" w14:textId="77777777" w:rsidR="004769C0" w:rsidRPr="00A4100B" w:rsidRDefault="004769C0" w:rsidP="005D2F20">
            <w:pPr>
              <w:spacing w:after="0" w:line="240" w:lineRule="auto"/>
              <w:rPr>
                <w:sz w:val="20"/>
                <w:szCs w:val="20"/>
              </w:rPr>
            </w:pPr>
            <w:r w:rsidRPr="00A4100B">
              <w:rPr>
                <w:sz w:val="20"/>
                <w:szCs w:val="20"/>
              </w:rPr>
              <w:t>Практическое занятие №3 Правила нанесения надписей, технических требований, изображений и таблиц</w:t>
            </w:r>
          </w:p>
        </w:tc>
        <w:tc>
          <w:tcPr>
            <w:tcW w:w="410" w:type="pct"/>
            <w:vAlign w:val="center"/>
          </w:tcPr>
          <w:p w14:paraId="4A4B61D1" w14:textId="77777777" w:rsidR="004769C0" w:rsidRPr="00A4100B" w:rsidRDefault="004769C0" w:rsidP="005D2F20">
            <w:pPr>
              <w:spacing w:after="0" w:line="240" w:lineRule="auto"/>
              <w:jc w:val="center"/>
              <w:rPr>
                <w:sz w:val="20"/>
                <w:szCs w:val="20"/>
              </w:rPr>
            </w:pPr>
            <w:r w:rsidRPr="00A4100B">
              <w:rPr>
                <w:sz w:val="20"/>
                <w:szCs w:val="20"/>
              </w:rPr>
              <w:t>6</w:t>
            </w:r>
          </w:p>
        </w:tc>
        <w:tc>
          <w:tcPr>
            <w:tcW w:w="482" w:type="pct"/>
            <w:vMerge/>
          </w:tcPr>
          <w:p w14:paraId="48F4773A" w14:textId="77777777" w:rsidR="004769C0" w:rsidRPr="00A4100B" w:rsidRDefault="004769C0" w:rsidP="005D2F20">
            <w:pPr>
              <w:spacing w:after="0" w:line="240" w:lineRule="auto"/>
              <w:rPr>
                <w:sz w:val="20"/>
                <w:szCs w:val="20"/>
              </w:rPr>
            </w:pPr>
          </w:p>
        </w:tc>
        <w:tc>
          <w:tcPr>
            <w:tcW w:w="520" w:type="pct"/>
            <w:vMerge/>
          </w:tcPr>
          <w:p w14:paraId="658EBFEA" w14:textId="77777777" w:rsidR="004769C0" w:rsidRPr="00A4100B" w:rsidRDefault="004769C0" w:rsidP="005D2F20">
            <w:pPr>
              <w:spacing w:after="0" w:line="240" w:lineRule="auto"/>
              <w:jc w:val="center"/>
              <w:rPr>
                <w:sz w:val="20"/>
                <w:szCs w:val="20"/>
              </w:rPr>
            </w:pPr>
          </w:p>
        </w:tc>
      </w:tr>
      <w:tr w:rsidR="00A4100B" w:rsidRPr="00A4100B" w14:paraId="76E7B2B2" w14:textId="77777777" w:rsidTr="004769C0">
        <w:trPr>
          <w:trHeight w:val="2167"/>
        </w:trPr>
        <w:tc>
          <w:tcPr>
            <w:tcW w:w="1264" w:type="pct"/>
          </w:tcPr>
          <w:p w14:paraId="3AE0DE90" w14:textId="77777777" w:rsidR="004769C0" w:rsidRPr="00A4100B" w:rsidRDefault="004769C0" w:rsidP="005D2F20">
            <w:pPr>
              <w:spacing w:after="0" w:line="240" w:lineRule="auto"/>
              <w:rPr>
                <w:b/>
                <w:bCs/>
                <w:sz w:val="20"/>
                <w:szCs w:val="20"/>
              </w:rPr>
            </w:pPr>
            <w:r w:rsidRPr="00A4100B">
              <w:rPr>
                <w:b/>
                <w:sz w:val="20"/>
                <w:szCs w:val="20"/>
              </w:rPr>
              <w:t>Тема 1.2. Технология обработки числовой информации</w:t>
            </w:r>
          </w:p>
        </w:tc>
        <w:tc>
          <w:tcPr>
            <w:tcW w:w="2324" w:type="pct"/>
          </w:tcPr>
          <w:p w14:paraId="5FC710EE" w14:textId="77777777" w:rsidR="004769C0" w:rsidRPr="00A4100B" w:rsidRDefault="004769C0" w:rsidP="005D2F20">
            <w:pPr>
              <w:spacing w:after="0" w:line="240" w:lineRule="auto"/>
              <w:rPr>
                <w:sz w:val="20"/>
                <w:szCs w:val="20"/>
              </w:rPr>
            </w:pPr>
            <w:r w:rsidRPr="00A4100B">
              <w:rPr>
                <w:sz w:val="20"/>
                <w:szCs w:val="20"/>
              </w:rPr>
              <w:t xml:space="preserve">Содержание учебного материала </w:t>
            </w:r>
          </w:p>
          <w:p w14:paraId="72E15366" w14:textId="77777777" w:rsidR="004769C0" w:rsidRPr="00A4100B" w:rsidRDefault="004769C0" w:rsidP="005D2F20">
            <w:pPr>
              <w:spacing w:after="0" w:line="240" w:lineRule="auto"/>
              <w:rPr>
                <w:sz w:val="20"/>
                <w:szCs w:val="20"/>
              </w:rPr>
            </w:pPr>
            <w:r w:rsidRPr="00A4100B">
              <w:rPr>
                <w:sz w:val="20"/>
                <w:szCs w:val="20"/>
              </w:rPr>
              <w:t xml:space="preserve">В том числе практических занятий </w:t>
            </w:r>
          </w:p>
          <w:p w14:paraId="49496132" w14:textId="77777777" w:rsidR="004769C0" w:rsidRPr="00A4100B" w:rsidRDefault="004769C0" w:rsidP="005D2F20">
            <w:pPr>
              <w:spacing w:after="0" w:line="240" w:lineRule="auto"/>
              <w:rPr>
                <w:sz w:val="20"/>
                <w:szCs w:val="20"/>
              </w:rPr>
            </w:pPr>
            <w:r w:rsidRPr="00A4100B">
              <w:rPr>
                <w:sz w:val="20"/>
                <w:szCs w:val="20"/>
              </w:rPr>
              <w:t>Практическое занятие№4 Расчет с использованием формул и стандартных математических функций</w:t>
            </w:r>
          </w:p>
          <w:p w14:paraId="1F229FCC" w14:textId="77777777" w:rsidR="004769C0" w:rsidRPr="00A4100B" w:rsidRDefault="004769C0" w:rsidP="005D2F20">
            <w:pPr>
              <w:spacing w:after="0" w:line="240" w:lineRule="auto"/>
              <w:rPr>
                <w:sz w:val="20"/>
                <w:szCs w:val="20"/>
              </w:rPr>
            </w:pPr>
            <w:r w:rsidRPr="00A4100B">
              <w:rPr>
                <w:sz w:val="20"/>
                <w:szCs w:val="20"/>
              </w:rPr>
              <w:t xml:space="preserve">Практическое занятие№5 Расчёт с использованием логических и статических функций  </w:t>
            </w:r>
          </w:p>
          <w:p w14:paraId="0E59066A" w14:textId="77777777" w:rsidR="004769C0" w:rsidRPr="00A4100B" w:rsidRDefault="004769C0" w:rsidP="005D2F20">
            <w:pPr>
              <w:tabs>
                <w:tab w:val="center" w:pos="4677"/>
                <w:tab w:val="right" w:pos="9355"/>
              </w:tabs>
              <w:spacing w:after="0" w:line="240" w:lineRule="auto"/>
              <w:jc w:val="both"/>
              <w:rPr>
                <w:sz w:val="20"/>
                <w:szCs w:val="20"/>
              </w:rPr>
            </w:pPr>
            <w:r w:rsidRPr="00A4100B">
              <w:rPr>
                <w:sz w:val="20"/>
                <w:szCs w:val="20"/>
              </w:rPr>
              <w:t>Практическое занятие №6 Отображение расчётных данных в графической форме</w:t>
            </w:r>
          </w:p>
          <w:p w14:paraId="0857D7EB" w14:textId="77777777" w:rsidR="004769C0" w:rsidRPr="00A4100B" w:rsidRDefault="004769C0" w:rsidP="005D2F20">
            <w:pPr>
              <w:tabs>
                <w:tab w:val="center" w:pos="4677"/>
                <w:tab w:val="right" w:pos="9355"/>
              </w:tabs>
              <w:spacing w:after="0" w:line="240" w:lineRule="auto"/>
              <w:jc w:val="both"/>
              <w:rPr>
                <w:sz w:val="20"/>
                <w:szCs w:val="20"/>
              </w:rPr>
            </w:pPr>
            <w:r w:rsidRPr="00A4100B">
              <w:rPr>
                <w:sz w:val="20"/>
                <w:szCs w:val="20"/>
              </w:rPr>
              <w:t>Практическое занятие № 7  Построение графиков сложных функций и смешанных диаграмм</w:t>
            </w:r>
          </w:p>
          <w:p w14:paraId="2D0309D2" w14:textId="77777777" w:rsidR="004769C0" w:rsidRPr="00A4100B" w:rsidRDefault="004769C0" w:rsidP="005D2F20">
            <w:pPr>
              <w:tabs>
                <w:tab w:val="center" w:pos="4677"/>
                <w:tab w:val="right" w:pos="9355"/>
              </w:tabs>
              <w:spacing w:after="0" w:line="240" w:lineRule="auto"/>
              <w:jc w:val="both"/>
              <w:rPr>
                <w:sz w:val="20"/>
                <w:szCs w:val="20"/>
              </w:rPr>
            </w:pPr>
            <w:r w:rsidRPr="00A4100B">
              <w:rPr>
                <w:sz w:val="20"/>
                <w:szCs w:val="20"/>
              </w:rPr>
              <w:t>Практическое занятие 8Сортировка и фильтрация</w:t>
            </w:r>
          </w:p>
          <w:p w14:paraId="689C80A6" w14:textId="77777777" w:rsidR="004769C0" w:rsidRPr="00A4100B" w:rsidRDefault="004769C0" w:rsidP="005D2F20">
            <w:pPr>
              <w:tabs>
                <w:tab w:val="center" w:pos="4677"/>
                <w:tab w:val="right" w:pos="9355"/>
              </w:tabs>
              <w:spacing w:after="0" w:line="240" w:lineRule="auto"/>
              <w:jc w:val="both"/>
              <w:rPr>
                <w:sz w:val="20"/>
                <w:szCs w:val="20"/>
              </w:rPr>
            </w:pPr>
            <w:r w:rsidRPr="00A4100B">
              <w:rPr>
                <w:sz w:val="20"/>
                <w:szCs w:val="20"/>
              </w:rPr>
              <w:t xml:space="preserve">Практическое занятие№ 9 Базы данных в </w:t>
            </w:r>
            <w:r w:rsidRPr="00A4100B">
              <w:rPr>
                <w:sz w:val="20"/>
                <w:szCs w:val="20"/>
                <w:lang w:val="en-US"/>
              </w:rPr>
              <w:t>Excel</w:t>
            </w:r>
            <w:r w:rsidRPr="00A4100B">
              <w:rPr>
                <w:sz w:val="20"/>
                <w:szCs w:val="20"/>
              </w:rPr>
              <w:t xml:space="preserve">. Функции БД в </w:t>
            </w:r>
            <w:r w:rsidRPr="00A4100B">
              <w:rPr>
                <w:sz w:val="20"/>
                <w:szCs w:val="20"/>
                <w:lang w:val="en-US"/>
              </w:rPr>
              <w:t>Excel</w:t>
            </w:r>
          </w:p>
          <w:p w14:paraId="57004575" w14:textId="77777777" w:rsidR="004769C0" w:rsidRPr="00A4100B" w:rsidRDefault="004769C0" w:rsidP="005D2F20">
            <w:pPr>
              <w:spacing w:after="0" w:line="240" w:lineRule="auto"/>
              <w:rPr>
                <w:sz w:val="20"/>
                <w:szCs w:val="20"/>
              </w:rPr>
            </w:pPr>
            <w:r w:rsidRPr="00A4100B">
              <w:rPr>
                <w:sz w:val="20"/>
                <w:szCs w:val="20"/>
              </w:rPr>
              <w:t xml:space="preserve">Практическое занятие№10 Решение задач в </w:t>
            </w:r>
            <w:r w:rsidRPr="00A4100B">
              <w:rPr>
                <w:sz w:val="20"/>
                <w:szCs w:val="20"/>
                <w:lang w:val="en-US"/>
              </w:rPr>
              <w:t>Excel</w:t>
            </w:r>
            <w:r w:rsidRPr="00A4100B">
              <w:rPr>
                <w:sz w:val="20"/>
                <w:szCs w:val="20"/>
              </w:rPr>
              <w:t xml:space="preserve"> по профилю специальности</w:t>
            </w:r>
          </w:p>
        </w:tc>
        <w:tc>
          <w:tcPr>
            <w:tcW w:w="410" w:type="pct"/>
            <w:vAlign w:val="center"/>
          </w:tcPr>
          <w:p w14:paraId="40757B96" w14:textId="77777777" w:rsidR="004769C0" w:rsidRPr="00A4100B" w:rsidRDefault="004769C0" w:rsidP="005D2F20">
            <w:pPr>
              <w:spacing w:after="0" w:line="240" w:lineRule="auto"/>
              <w:jc w:val="center"/>
              <w:rPr>
                <w:sz w:val="20"/>
                <w:szCs w:val="20"/>
              </w:rPr>
            </w:pPr>
            <w:r w:rsidRPr="00A4100B">
              <w:rPr>
                <w:sz w:val="20"/>
                <w:szCs w:val="20"/>
              </w:rPr>
              <w:t>14</w:t>
            </w:r>
          </w:p>
        </w:tc>
        <w:tc>
          <w:tcPr>
            <w:tcW w:w="482" w:type="pct"/>
          </w:tcPr>
          <w:p w14:paraId="7612FA69" w14:textId="77777777" w:rsidR="004769C0" w:rsidRPr="00A4100B" w:rsidRDefault="004769C0" w:rsidP="005D2F20">
            <w:pPr>
              <w:spacing w:after="0" w:line="240" w:lineRule="auto"/>
              <w:rPr>
                <w:sz w:val="20"/>
                <w:szCs w:val="20"/>
              </w:rPr>
            </w:pPr>
            <w:r w:rsidRPr="00A4100B">
              <w:rPr>
                <w:sz w:val="20"/>
                <w:szCs w:val="20"/>
              </w:rPr>
              <w:t>ОК 1, ОК 4, ОК 9, ОК 10, ПК 1.5, ПК 3.1, ПК 3.2, ПК 3.3, ЛР 4, ЛР 10</w:t>
            </w:r>
          </w:p>
        </w:tc>
        <w:tc>
          <w:tcPr>
            <w:tcW w:w="520" w:type="pct"/>
            <w:vMerge/>
          </w:tcPr>
          <w:p w14:paraId="511D94F1" w14:textId="77777777" w:rsidR="004769C0" w:rsidRPr="00A4100B" w:rsidRDefault="004769C0" w:rsidP="005D2F20">
            <w:pPr>
              <w:spacing w:after="0" w:line="240" w:lineRule="auto"/>
              <w:jc w:val="center"/>
              <w:rPr>
                <w:sz w:val="20"/>
                <w:szCs w:val="20"/>
              </w:rPr>
            </w:pPr>
          </w:p>
        </w:tc>
      </w:tr>
      <w:tr w:rsidR="00A4100B" w:rsidRPr="00A4100B" w14:paraId="456489BC" w14:textId="77777777" w:rsidTr="004769C0">
        <w:trPr>
          <w:trHeight w:val="548"/>
        </w:trPr>
        <w:tc>
          <w:tcPr>
            <w:tcW w:w="1264" w:type="pct"/>
          </w:tcPr>
          <w:p w14:paraId="31BF4C01" w14:textId="77777777" w:rsidR="004769C0" w:rsidRPr="00A4100B" w:rsidRDefault="004769C0" w:rsidP="005D2F20">
            <w:pPr>
              <w:spacing w:after="0" w:line="240" w:lineRule="auto"/>
              <w:rPr>
                <w:b/>
                <w:sz w:val="20"/>
                <w:szCs w:val="20"/>
              </w:rPr>
            </w:pPr>
            <w:r w:rsidRPr="00A4100B">
              <w:rPr>
                <w:b/>
                <w:sz w:val="20"/>
                <w:szCs w:val="20"/>
              </w:rPr>
              <w:t>Тема 1.3. Технология хранения, поиска и сортировки информации</w:t>
            </w:r>
          </w:p>
        </w:tc>
        <w:tc>
          <w:tcPr>
            <w:tcW w:w="2324" w:type="pct"/>
          </w:tcPr>
          <w:p w14:paraId="12D3873A" w14:textId="77777777" w:rsidR="004769C0" w:rsidRPr="00A4100B" w:rsidRDefault="004769C0" w:rsidP="005D2F20">
            <w:pPr>
              <w:spacing w:after="0" w:line="240" w:lineRule="auto"/>
              <w:rPr>
                <w:sz w:val="20"/>
                <w:szCs w:val="20"/>
              </w:rPr>
            </w:pPr>
            <w:r w:rsidRPr="00A4100B">
              <w:rPr>
                <w:sz w:val="20"/>
                <w:szCs w:val="20"/>
              </w:rPr>
              <w:t xml:space="preserve">Содержание учебного материала </w:t>
            </w:r>
          </w:p>
          <w:p w14:paraId="57F76CC6" w14:textId="77777777" w:rsidR="004769C0" w:rsidRPr="00A4100B" w:rsidRDefault="004769C0" w:rsidP="005D2F20">
            <w:pPr>
              <w:spacing w:after="0" w:line="240" w:lineRule="auto"/>
              <w:rPr>
                <w:sz w:val="20"/>
                <w:szCs w:val="20"/>
              </w:rPr>
            </w:pPr>
            <w:r w:rsidRPr="00A4100B">
              <w:rPr>
                <w:sz w:val="20"/>
                <w:szCs w:val="20"/>
              </w:rPr>
              <w:t xml:space="preserve">В том числе практических занятий </w:t>
            </w:r>
          </w:p>
          <w:p w14:paraId="4A14C451" w14:textId="77777777" w:rsidR="004769C0" w:rsidRPr="00A4100B" w:rsidRDefault="004769C0" w:rsidP="005D2F20">
            <w:pPr>
              <w:spacing w:after="0" w:line="240" w:lineRule="auto"/>
              <w:rPr>
                <w:sz w:val="20"/>
                <w:szCs w:val="20"/>
              </w:rPr>
            </w:pPr>
            <w:r w:rsidRPr="00A4100B">
              <w:rPr>
                <w:b/>
                <w:sz w:val="20"/>
                <w:szCs w:val="20"/>
              </w:rPr>
              <w:t>Практическое занятие№11</w:t>
            </w:r>
            <w:r w:rsidRPr="00A4100B">
              <w:rPr>
                <w:sz w:val="20"/>
                <w:szCs w:val="20"/>
              </w:rPr>
              <w:t xml:space="preserve"> Создание новой базы данных. Создание связей между таблицами</w:t>
            </w:r>
          </w:p>
          <w:p w14:paraId="19BC2FD8" w14:textId="77777777" w:rsidR="004769C0" w:rsidRPr="00A4100B" w:rsidRDefault="004769C0" w:rsidP="005D2F20">
            <w:pPr>
              <w:spacing w:after="0" w:line="240" w:lineRule="auto"/>
              <w:rPr>
                <w:sz w:val="20"/>
                <w:szCs w:val="20"/>
              </w:rPr>
            </w:pPr>
            <w:r w:rsidRPr="00A4100B">
              <w:rPr>
                <w:b/>
                <w:sz w:val="20"/>
                <w:szCs w:val="20"/>
              </w:rPr>
              <w:t>Практическое занятие№12</w:t>
            </w:r>
            <w:r w:rsidRPr="00A4100B">
              <w:rPr>
                <w:sz w:val="20"/>
                <w:szCs w:val="20"/>
              </w:rPr>
              <w:t xml:space="preserve"> Проектирование, выполнение и редактирование запроса</w:t>
            </w:r>
          </w:p>
          <w:p w14:paraId="638431D5" w14:textId="77777777" w:rsidR="004769C0" w:rsidRPr="00A4100B" w:rsidRDefault="004769C0" w:rsidP="005D2F20">
            <w:pPr>
              <w:spacing w:after="0" w:line="240" w:lineRule="auto"/>
              <w:rPr>
                <w:sz w:val="20"/>
                <w:szCs w:val="20"/>
              </w:rPr>
            </w:pPr>
            <w:r w:rsidRPr="00A4100B">
              <w:rPr>
                <w:b/>
                <w:sz w:val="20"/>
                <w:szCs w:val="20"/>
              </w:rPr>
              <w:t>Практическое занятие№13</w:t>
            </w:r>
            <w:r w:rsidRPr="00A4100B">
              <w:rPr>
                <w:sz w:val="20"/>
                <w:szCs w:val="20"/>
              </w:rPr>
              <w:t xml:space="preserve"> Проектирование, выполнение и редактирование формы</w:t>
            </w:r>
          </w:p>
        </w:tc>
        <w:tc>
          <w:tcPr>
            <w:tcW w:w="410" w:type="pct"/>
            <w:vAlign w:val="center"/>
          </w:tcPr>
          <w:p w14:paraId="61789357" w14:textId="77777777" w:rsidR="004769C0" w:rsidRPr="00A4100B" w:rsidRDefault="004769C0" w:rsidP="005D2F20">
            <w:pPr>
              <w:spacing w:after="0" w:line="240" w:lineRule="auto"/>
              <w:jc w:val="center"/>
              <w:rPr>
                <w:sz w:val="20"/>
                <w:szCs w:val="20"/>
              </w:rPr>
            </w:pPr>
            <w:r w:rsidRPr="00A4100B">
              <w:rPr>
                <w:sz w:val="20"/>
                <w:szCs w:val="20"/>
              </w:rPr>
              <w:t>8</w:t>
            </w:r>
          </w:p>
        </w:tc>
        <w:tc>
          <w:tcPr>
            <w:tcW w:w="482" w:type="pct"/>
          </w:tcPr>
          <w:p w14:paraId="69B95E13" w14:textId="77777777" w:rsidR="004769C0" w:rsidRPr="00A4100B" w:rsidRDefault="004769C0" w:rsidP="005D2F20">
            <w:pPr>
              <w:spacing w:after="0" w:line="240" w:lineRule="auto"/>
              <w:rPr>
                <w:sz w:val="20"/>
                <w:szCs w:val="20"/>
              </w:rPr>
            </w:pPr>
            <w:r w:rsidRPr="00A4100B">
              <w:rPr>
                <w:sz w:val="20"/>
                <w:szCs w:val="20"/>
              </w:rPr>
              <w:t>ОК 1, ОК 4, ОК 9, ОК 10, ПК 1.1,  ПК 1.5, ПК 1.4, ПК 3.1, ПК 3.2, ПК 3.3, ЛР 4, ЛР 10, ЛР 28</w:t>
            </w:r>
          </w:p>
        </w:tc>
        <w:tc>
          <w:tcPr>
            <w:tcW w:w="520" w:type="pct"/>
            <w:vMerge/>
          </w:tcPr>
          <w:p w14:paraId="075AE735" w14:textId="77777777" w:rsidR="004769C0" w:rsidRPr="00A4100B" w:rsidRDefault="004769C0" w:rsidP="005D2F20">
            <w:pPr>
              <w:spacing w:after="0" w:line="240" w:lineRule="auto"/>
              <w:jc w:val="center"/>
              <w:rPr>
                <w:sz w:val="20"/>
                <w:szCs w:val="20"/>
              </w:rPr>
            </w:pPr>
          </w:p>
        </w:tc>
      </w:tr>
      <w:tr w:rsidR="00A4100B" w:rsidRPr="00A4100B" w14:paraId="35814889" w14:textId="77777777" w:rsidTr="004769C0">
        <w:trPr>
          <w:trHeight w:val="2167"/>
        </w:trPr>
        <w:tc>
          <w:tcPr>
            <w:tcW w:w="1264" w:type="pct"/>
          </w:tcPr>
          <w:p w14:paraId="3D04D4F4" w14:textId="77777777" w:rsidR="004769C0" w:rsidRPr="00A4100B" w:rsidRDefault="004769C0" w:rsidP="005D2F20">
            <w:pPr>
              <w:spacing w:after="0" w:line="240" w:lineRule="auto"/>
              <w:rPr>
                <w:b/>
                <w:sz w:val="20"/>
                <w:szCs w:val="20"/>
              </w:rPr>
            </w:pPr>
            <w:r w:rsidRPr="00A4100B">
              <w:rPr>
                <w:b/>
                <w:sz w:val="20"/>
                <w:szCs w:val="20"/>
              </w:rPr>
              <w:lastRenderedPageBreak/>
              <w:t>Тема 1.4  Мультимедийные технологии</w:t>
            </w:r>
          </w:p>
        </w:tc>
        <w:tc>
          <w:tcPr>
            <w:tcW w:w="2324" w:type="pct"/>
          </w:tcPr>
          <w:p w14:paraId="7D6A5E71" w14:textId="77777777" w:rsidR="004769C0" w:rsidRPr="00A4100B" w:rsidRDefault="004769C0" w:rsidP="005D2F20">
            <w:pPr>
              <w:spacing w:after="0" w:line="240" w:lineRule="auto"/>
              <w:rPr>
                <w:sz w:val="20"/>
                <w:szCs w:val="20"/>
              </w:rPr>
            </w:pPr>
            <w:r w:rsidRPr="00A4100B">
              <w:rPr>
                <w:sz w:val="20"/>
                <w:szCs w:val="20"/>
              </w:rPr>
              <w:t xml:space="preserve">Содержание учебного материала </w:t>
            </w:r>
          </w:p>
          <w:p w14:paraId="74B61207" w14:textId="77777777" w:rsidR="004769C0" w:rsidRPr="00A4100B" w:rsidRDefault="004769C0" w:rsidP="005D2F20">
            <w:pPr>
              <w:spacing w:after="0" w:line="240" w:lineRule="auto"/>
              <w:rPr>
                <w:sz w:val="20"/>
                <w:szCs w:val="20"/>
              </w:rPr>
            </w:pPr>
            <w:r w:rsidRPr="00A4100B">
              <w:rPr>
                <w:sz w:val="20"/>
                <w:szCs w:val="20"/>
              </w:rPr>
              <w:t xml:space="preserve">В том числе практических занятий </w:t>
            </w:r>
          </w:p>
          <w:p w14:paraId="07DE95DA" w14:textId="77777777" w:rsidR="004769C0" w:rsidRPr="00A4100B" w:rsidRDefault="004769C0" w:rsidP="005D2F20">
            <w:pPr>
              <w:spacing w:after="0" w:line="240" w:lineRule="auto"/>
              <w:rPr>
                <w:sz w:val="20"/>
                <w:szCs w:val="20"/>
              </w:rPr>
            </w:pPr>
            <w:r w:rsidRPr="00A4100B">
              <w:rPr>
                <w:b/>
                <w:sz w:val="20"/>
                <w:szCs w:val="20"/>
              </w:rPr>
              <w:t>Практическое занятие№14</w:t>
            </w:r>
            <w:r w:rsidRPr="00A4100B">
              <w:rPr>
                <w:sz w:val="20"/>
                <w:szCs w:val="20"/>
              </w:rPr>
              <w:t xml:space="preserve"> Программные средства обработки видео и аудио информации</w:t>
            </w:r>
          </w:p>
          <w:p w14:paraId="012770B1" w14:textId="77777777" w:rsidR="004769C0" w:rsidRPr="00A4100B" w:rsidRDefault="004769C0" w:rsidP="005D2F20">
            <w:pPr>
              <w:spacing w:after="0" w:line="240" w:lineRule="auto"/>
              <w:rPr>
                <w:sz w:val="20"/>
                <w:szCs w:val="20"/>
              </w:rPr>
            </w:pPr>
            <w:r w:rsidRPr="00A4100B">
              <w:rPr>
                <w:b/>
                <w:sz w:val="20"/>
                <w:szCs w:val="20"/>
              </w:rPr>
              <w:t>Практическое занятие№15</w:t>
            </w:r>
            <w:r w:rsidRPr="00A4100B">
              <w:rPr>
                <w:sz w:val="20"/>
                <w:szCs w:val="20"/>
              </w:rPr>
              <w:t xml:space="preserve"> Создание презентации по профилю специальности</w:t>
            </w:r>
          </w:p>
        </w:tc>
        <w:tc>
          <w:tcPr>
            <w:tcW w:w="410" w:type="pct"/>
            <w:vAlign w:val="center"/>
          </w:tcPr>
          <w:p w14:paraId="611AD505" w14:textId="77777777" w:rsidR="004769C0" w:rsidRPr="00A4100B" w:rsidRDefault="004769C0" w:rsidP="005D2F20">
            <w:pPr>
              <w:spacing w:after="0" w:line="240" w:lineRule="auto"/>
              <w:jc w:val="center"/>
              <w:rPr>
                <w:sz w:val="20"/>
                <w:szCs w:val="20"/>
              </w:rPr>
            </w:pPr>
            <w:r w:rsidRPr="00A4100B">
              <w:rPr>
                <w:sz w:val="20"/>
                <w:szCs w:val="20"/>
              </w:rPr>
              <w:t>4</w:t>
            </w:r>
          </w:p>
        </w:tc>
        <w:tc>
          <w:tcPr>
            <w:tcW w:w="482" w:type="pct"/>
          </w:tcPr>
          <w:p w14:paraId="5D6B0CCA" w14:textId="77777777" w:rsidR="004769C0" w:rsidRPr="00A4100B" w:rsidRDefault="004769C0" w:rsidP="005D2F20">
            <w:pPr>
              <w:spacing w:after="0" w:line="240" w:lineRule="auto"/>
              <w:rPr>
                <w:sz w:val="20"/>
                <w:szCs w:val="20"/>
              </w:rPr>
            </w:pPr>
            <w:r w:rsidRPr="00A4100B">
              <w:rPr>
                <w:sz w:val="20"/>
                <w:szCs w:val="20"/>
              </w:rPr>
              <w:t>ОК 1, ОК 4, ОК 9, ОК 10, ПК 1.1,  ПК 1.5, ПК 1.4, ПК 3.1, ПК 3.2, ПК 3.3, ЛР 4, ЛР 10, ЛР 28</w:t>
            </w:r>
          </w:p>
        </w:tc>
        <w:tc>
          <w:tcPr>
            <w:tcW w:w="520" w:type="pct"/>
            <w:vMerge/>
          </w:tcPr>
          <w:p w14:paraId="6ED67CDE" w14:textId="77777777" w:rsidR="004769C0" w:rsidRPr="00A4100B" w:rsidRDefault="004769C0" w:rsidP="005D2F20">
            <w:pPr>
              <w:spacing w:after="0" w:line="240" w:lineRule="auto"/>
              <w:jc w:val="center"/>
              <w:rPr>
                <w:sz w:val="20"/>
                <w:szCs w:val="20"/>
              </w:rPr>
            </w:pPr>
          </w:p>
        </w:tc>
      </w:tr>
      <w:tr w:rsidR="00A4100B" w:rsidRPr="00A4100B" w14:paraId="503A2F7F" w14:textId="77777777" w:rsidTr="004769C0">
        <w:trPr>
          <w:trHeight w:val="2167"/>
        </w:trPr>
        <w:tc>
          <w:tcPr>
            <w:tcW w:w="1264" w:type="pct"/>
          </w:tcPr>
          <w:p w14:paraId="3BC87B39" w14:textId="77777777" w:rsidR="004769C0" w:rsidRPr="00A4100B" w:rsidRDefault="004769C0" w:rsidP="005D2F20">
            <w:pPr>
              <w:spacing w:after="0" w:line="240" w:lineRule="auto"/>
              <w:rPr>
                <w:b/>
                <w:sz w:val="20"/>
                <w:szCs w:val="20"/>
              </w:rPr>
            </w:pPr>
            <w:r w:rsidRPr="00A4100B">
              <w:rPr>
                <w:b/>
                <w:bCs/>
                <w:sz w:val="20"/>
                <w:szCs w:val="20"/>
              </w:rPr>
              <w:t>Раздел 2 Автоматизированное рабочее место, автоматизированная система управления.  </w:t>
            </w:r>
          </w:p>
        </w:tc>
        <w:tc>
          <w:tcPr>
            <w:tcW w:w="2324" w:type="pct"/>
          </w:tcPr>
          <w:p w14:paraId="152C102D" w14:textId="77777777" w:rsidR="004769C0" w:rsidRPr="00A4100B" w:rsidRDefault="004769C0" w:rsidP="005D2F20">
            <w:pPr>
              <w:spacing w:after="0" w:line="240" w:lineRule="auto"/>
              <w:rPr>
                <w:sz w:val="20"/>
                <w:szCs w:val="20"/>
              </w:rPr>
            </w:pPr>
            <w:r w:rsidRPr="00A4100B">
              <w:rPr>
                <w:sz w:val="20"/>
                <w:szCs w:val="20"/>
              </w:rPr>
              <w:t xml:space="preserve">Содержание учебного материала </w:t>
            </w:r>
          </w:p>
          <w:p w14:paraId="5675595A" w14:textId="77777777" w:rsidR="004769C0" w:rsidRPr="00A4100B" w:rsidRDefault="004769C0" w:rsidP="005D2F20">
            <w:pPr>
              <w:spacing w:after="0" w:line="240" w:lineRule="auto"/>
              <w:rPr>
                <w:sz w:val="20"/>
                <w:szCs w:val="20"/>
              </w:rPr>
            </w:pPr>
            <w:r w:rsidRPr="00A4100B">
              <w:rPr>
                <w:sz w:val="20"/>
                <w:szCs w:val="20"/>
              </w:rPr>
              <w:t xml:space="preserve">В том числе практических занятий </w:t>
            </w:r>
          </w:p>
          <w:p w14:paraId="6EF1A4B7" w14:textId="77777777" w:rsidR="004769C0" w:rsidRPr="00A4100B" w:rsidRDefault="004769C0" w:rsidP="005D2F20">
            <w:pPr>
              <w:shd w:val="clear" w:color="auto" w:fill="FFFFFF"/>
              <w:spacing w:after="0" w:line="240" w:lineRule="auto"/>
              <w:ind w:hanging="14"/>
              <w:jc w:val="both"/>
              <w:rPr>
                <w:sz w:val="20"/>
                <w:szCs w:val="20"/>
              </w:rPr>
            </w:pPr>
            <w:r w:rsidRPr="00A4100B">
              <w:rPr>
                <w:b/>
                <w:sz w:val="20"/>
                <w:szCs w:val="20"/>
              </w:rPr>
              <w:t>Практическое занятие №16</w:t>
            </w:r>
            <w:r w:rsidRPr="00A4100B">
              <w:rPr>
                <w:sz w:val="20"/>
                <w:szCs w:val="20"/>
              </w:rPr>
              <w:t xml:space="preserve"> Элементы интерфейса с</w:t>
            </w:r>
            <w:r w:rsidRPr="00A4100B">
              <w:rPr>
                <w:sz w:val="20"/>
                <w:szCs w:val="20"/>
                <w:shd w:val="clear" w:color="auto" w:fill="FBFBFB"/>
              </w:rPr>
              <w:t>истемы автоматизированного проектирования и черчения</w:t>
            </w:r>
          </w:p>
          <w:p w14:paraId="4748E436" w14:textId="77777777" w:rsidR="004769C0" w:rsidRPr="00A4100B" w:rsidRDefault="004769C0" w:rsidP="005D2F20">
            <w:pPr>
              <w:shd w:val="clear" w:color="auto" w:fill="FFFFFF"/>
              <w:spacing w:after="0" w:line="240" w:lineRule="auto"/>
              <w:ind w:hanging="14"/>
              <w:jc w:val="both"/>
              <w:rPr>
                <w:sz w:val="20"/>
                <w:szCs w:val="20"/>
              </w:rPr>
            </w:pPr>
            <w:r w:rsidRPr="00A4100B">
              <w:rPr>
                <w:b/>
                <w:sz w:val="20"/>
                <w:szCs w:val="20"/>
              </w:rPr>
              <w:t>Практическое занятие №17</w:t>
            </w:r>
            <w:r w:rsidRPr="00A4100B">
              <w:rPr>
                <w:sz w:val="20"/>
                <w:szCs w:val="20"/>
              </w:rPr>
              <w:t>Графические примитивы; изменение типа и толщины линий.</w:t>
            </w:r>
          </w:p>
          <w:p w14:paraId="5267BC77" w14:textId="77777777" w:rsidR="004769C0" w:rsidRPr="00A4100B" w:rsidRDefault="004769C0" w:rsidP="005D2F20">
            <w:pPr>
              <w:spacing w:after="0" w:line="240" w:lineRule="auto"/>
              <w:jc w:val="both"/>
              <w:rPr>
                <w:sz w:val="20"/>
                <w:szCs w:val="20"/>
              </w:rPr>
            </w:pPr>
            <w:r w:rsidRPr="00A4100B">
              <w:rPr>
                <w:b/>
                <w:sz w:val="20"/>
                <w:szCs w:val="20"/>
              </w:rPr>
              <w:t>Практическое занятие №18</w:t>
            </w:r>
            <w:r w:rsidRPr="00A4100B">
              <w:rPr>
                <w:sz w:val="20"/>
                <w:szCs w:val="20"/>
              </w:rPr>
              <w:t xml:space="preserve"> Редактирование графических примитивов</w:t>
            </w:r>
          </w:p>
          <w:p w14:paraId="70B5FAB1" w14:textId="77777777" w:rsidR="004769C0" w:rsidRPr="00A4100B" w:rsidRDefault="004769C0" w:rsidP="005D2F20">
            <w:pPr>
              <w:spacing w:after="0" w:line="240" w:lineRule="auto"/>
              <w:jc w:val="both"/>
              <w:rPr>
                <w:sz w:val="20"/>
                <w:szCs w:val="20"/>
              </w:rPr>
            </w:pPr>
            <w:r w:rsidRPr="00A4100B">
              <w:rPr>
                <w:b/>
                <w:sz w:val="20"/>
                <w:szCs w:val="20"/>
              </w:rPr>
              <w:t>Практическое занятие №19</w:t>
            </w:r>
            <w:r w:rsidRPr="00A4100B">
              <w:rPr>
                <w:sz w:val="20"/>
                <w:szCs w:val="20"/>
              </w:rPr>
              <w:t xml:space="preserve"> Нанесение размеров </w:t>
            </w:r>
          </w:p>
          <w:p w14:paraId="105F53DC" w14:textId="77777777" w:rsidR="004769C0" w:rsidRPr="00A4100B" w:rsidRDefault="004769C0" w:rsidP="005D2F20">
            <w:pPr>
              <w:spacing w:after="0" w:line="240" w:lineRule="auto"/>
              <w:jc w:val="both"/>
              <w:rPr>
                <w:sz w:val="20"/>
                <w:szCs w:val="20"/>
              </w:rPr>
            </w:pPr>
            <w:r w:rsidRPr="00A4100B">
              <w:rPr>
                <w:b/>
                <w:sz w:val="20"/>
                <w:szCs w:val="20"/>
              </w:rPr>
              <w:t>Практическое занятие №20</w:t>
            </w:r>
            <w:r w:rsidRPr="00A4100B">
              <w:rPr>
                <w:sz w:val="20"/>
                <w:szCs w:val="20"/>
              </w:rPr>
              <w:t>Массивы</w:t>
            </w:r>
          </w:p>
          <w:p w14:paraId="3420E6A1" w14:textId="77777777" w:rsidR="004769C0" w:rsidRPr="00A4100B" w:rsidRDefault="004769C0" w:rsidP="005D2F20">
            <w:pPr>
              <w:spacing w:after="0" w:line="240" w:lineRule="auto"/>
              <w:jc w:val="both"/>
              <w:rPr>
                <w:sz w:val="20"/>
                <w:szCs w:val="20"/>
              </w:rPr>
            </w:pPr>
            <w:r w:rsidRPr="00A4100B">
              <w:rPr>
                <w:b/>
                <w:sz w:val="20"/>
                <w:szCs w:val="20"/>
              </w:rPr>
              <w:t>Практическое занятие №21</w:t>
            </w:r>
            <w:r w:rsidRPr="00A4100B">
              <w:rPr>
                <w:sz w:val="20"/>
                <w:szCs w:val="20"/>
              </w:rPr>
              <w:t xml:space="preserve">Блоки </w:t>
            </w:r>
          </w:p>
          <w:p w14:paraId="6D3C81CE" w14:textId="77777777" w:rsidR="004769C0" w:rsidRPr="00A4100B" w:rsidRDefault="004769C0" w:rsidP="005D2F20">
            <w:pPr>
              <w:tabs>
                <w:tab w:val="center" w:pos="4677"/>
                <w:tab w:val="right" w:pos="9355"/>
              </w:tabs>
              <w:spacing w:after="0" w:line="240" w:lineRule="auto"/>
              <w:jc w:val="both"/>
              <w:rPr>
                <w:b/>
                <w:sz w:val="20"/>
                <w:szCs w:val="20"/>
              </w:rPr>
            </w:pPr>
            <w:r w:rsidRPr="00A4100B">
              <w:rPr>
                <w:b/>
                <w:sz w:val="20"/>
                <w:szCs w:val="20"/>
              </w:rPr>
              <w:t>Практическое занятие № 22</w:t>
            </w:r>
            <w:r w:rsidRPr="00A4100B">
              <w:rPr>
                <w:sz w:val="20"/>
                <w:szCs w:val="20"/>
              </w:rPr>
              <w:t>Слои</w:t>
            </w:r>
          </w:p>
          <w:p w14:paraId="454CBB70" w14:textId="77777777" w:rsidR="004769C0" w:rsidRPr="00A4100B" w:rsidRDefault="004769C0" w:rsidP="005D2F20">
            <w:pPr>
              <w:spacing w:after="0" w:line="240" w:lineRule="auto"/>
              <w:rPr>
                <w:sz w:val="20"/>
                <w:szCs w:val="20"/>
              </w:rPr>
            </w:pPr>
            <w:r w:rsidRPr="00A4100B">
              <w:rPr>
                <w:b/>
                <w:sz w:val="20"/>
                <w:szCs w:val="20"/>
              </w:rPr>
              <w:t>Практическое занятие № 23</w:t>
            </w:r>
            <w:r w:rsidRPr="00A4100B">
              <w:rPr>
                <w:sz w:val="20"/>
                <w:szCs w:val="20"/>
              </w:rPr>
              <w:t xml:space="preserve"> Создание комплексного чертежа</w:t>
            </w:r>
          </w:p>
        </w:tc>
        <w:tc>
          <w:tcPr>
            <w:tcW w:w="410" w:type="pct"/>
            <w:vAlign w:val="center"/>
          </w:tcPr>
          <w:p w14:paraId="2BBF9E6A" w14:textId="77777777" w:rsidR="004769C0" w:rsidRPr="00A4100B" w:rsidRDefault="004769C0" w:rsidP="005D2F20">
            <w:pPr>
              <w:spacing w:after="0" w:line="240" w:lineRule="auto"/>
              <w:jc w:val="center"/>
              <w:rPr>
                <w:sz w:val="20"/>
                <w:szCs w:val="20"/>
              </w:rPr>
            </w:pPr>
            <w:r w:rsidRPr="00A4100B">
              <w:rPr>
                <w:sz w:val="20"/>
                <w:szCs w:val="20"/>
              </w:rPr>
              <w:t>16</w:t>
            </w:r>
          </w:p>
        </w:tc>
        <w:tc>
          <w:tcPr>
            <w:tcW w:w="482" w:type="pct"/>
          </w:tcPr>
          <w:p w14:paraId="712D2378" w14:textId="77777777" w:rsidR="004769C0" w:rsidRPr="00A4100B" w:rsidRDefault="004769C0" w:rsidP="005D2F20">
            <w:pPr>
              <w:spacing w:after="0" w:line="240" w:lineRule="auto"/>
              <w:rPr>
                <w:sz w:val="20"/>
                <w:szCs w:val="20"/>
              </w:rPr>
            </w:pPr>
            <w:r w:rsidRPr="00A4100B">
              <w:rPr>
                <w:sz w:val="20"/>
                <w:szCs w:val="20"/>
              </w:rPr>
              <w:t>ОК 1, ОК 4, ОК 9, ОК 10, ПК 1.3,  ПК 1.5, ПК 3.1, ПК 3.2, ПК 3.3, ЛР 4, ЛР 10</w:t>
            </w:r>
          </w:p>
        </w:tc>
        <w:tc>
          <w:tcPr>
            <w:tcW w:w="520" w:type="pct"/>
          </w:tcPr>
          <w:p w14:paraId="6BB6A010" w14:textId="77777777" w:rsidR="004769C0" w:rsidRPr="00A4100B" w:rsidRDefault="004769C0"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1.1-1.9</w:t>
            </w:r>
          </w:p>
          <w:p w14:paraId="58276E30" w14:textId="77777777" w:rsidR="004769C0" w:rsidRPr="00A4100B" w:rsidRDefault="004769C0"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1.1.-1.6</w:t>
            </w:r>
          </w:p>
          <w:p w14:paraId="7BBB0252" w14:textId="77777777" w:rsidR="004769C0" w:rsidRPr="00A4100B" w:rsidRDefault="004769C0"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4.1-4.2</w:t>
            </w:r>
          </w:p>
          <w:p w14:paraId="505510A7" w14:textId="77777777" w:rsidR="004769C0" w:rsidRPr="00A4100B" w:rsidRDefault="004769C0"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4.1.-4.2</w:t>
            </w:r>
          </w:p>
          <w:p w14:paraId="6A6CC316" w14:textId="77777777" w:rsidR="004769C0" w:rsidRPr="00A4100B" w:rsidRDefault="004769C0"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9.1-9.2</w:t>
            </w:r>
          </w:p>
          <w:p w14:paraId="69851CD3" w14:textId="77777777" w:rsidR="004769C0" w:rsidRPr="00A4100B" w:rsidRDefault="004769C0"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9.1</w:t>
            </w:r>
          </w:p>
          <w:p w14:paraId="32AFB1D4" w14:textId="77777777" w:rsidR="004769C0" w:rsidRPr="00A4100B" w:rsidRDefault="004769C0" w:rsidP="005D2F20">
            <w:pPr>
              <w:spacing w:after="0" w:line="240" w:lineRule="auto"/>
              <w:jc w:val="center"/>
              <w:rPr>
                <w:sz w:val="20"/>
                <w:szCs w:val="20"/>
              </w:rPr>
            </w:pPr>
            <w:proofErr w:type="spellStart"/>
            <w:r w:rsidRPr="00A4100B">
              <w:rPr>
                <w:sz w:val="20"/>
                <w:szCs w:val="20"/>
              </w:rPr>
              <w:t>Уо</w:t>
            </w:r>
            <w:proofErr w:type="spellEnd"/>
            <w:r w:rsidRPr="00A4100B">
              <w:rPr>
                <w:sz w:val="20"/>
                <w:szCs w:val="20"/>
              </w:rPr>
              <w:t xml:space="preserve"> 10.1-10.5</w:t>
            </w:r>
          </w:p>
          <w:p w14:paraId="1945F06E" w14:textId="77777777" w:rsidR="004769C0" w:rsidRPr="00A4100B" w:rsidRDefault="004769C0" w:rsidP="005D2F20">
            <w:pPr>
              <w:spacing w:after="0" w:line="240" w:lineRule="auto"/>
              <w:jc w:val="center"/>
              <w:rPr>
                <w:sz w:val="20"/>
                <w:szCs w:val="20"/>
              </w:rPr>
            </w:pPr>
            <w:proofErr w:type="spellStart"/>
            <w:r w:rsidRPr="00A4100B">
              <w:rPr>
                <w:sz w:val="20"/>
                <w:szCs w:val="20"/>
              </w:rPr>
              <w:t>Зо</w:t>
            </w:r>
            <w:proofErr w:type="spellEnd"/>
            <w:r w:rsidRPr="00A4100B">
              <w:rPr>
                <w:sz w:val="20"/>
                <w:szCs w:val="20"/>
              </w:rPr>
              <w:t xml:space="preserve"> 10.1-10.5</w:t>
            </w:r>
          </w:p>
          <w:p w14:paraId="2B255A58" w14:textId="77777777" w:rsidR="004769C0" w:rsidRPr="00A4100B" w:rsidRDefault="004769C0" w:rsidP="005D2F20">
            <w:pPr>
              <w:spacing w:after="0" w:line="240" w:lineRule="auto"/>
              <w:jc w:val="center"/>
              <w:rPr>
                <w:sz w:val="20"/>
                <w:szCs w:val="20"/>
              </w:rPr>
            </w:pPr>
            <w:r w:rsidRPr="00A4100B">
              <w:rPr>
                <w:sz w:val="20"/>
                <w:szCs w:val="20"/>
              </w:rPr>
              <w:t>У 1.1.1-11.7</w:t>
            </w:r>
          </w:p>
          <w:p w14:paraId="5307A627" w14:textId="77777777" w:rsidR="004769C0" w:rsidRPr="00A4100B" w:rsidRDefault="004769C0" w:rsidP="005D2F20">
            <w:pPr>
              <w:spacing w:after="0" w:line="240" w:lineRule="auto"/>
              <w:jc w:val="center"/>
              <w:rPr>
                <w:sz w:val="20"/>
                <w:szCs w:val="20"/>
              </w:rPr>
            </w:pPr>
            <w:r w:rsidRPr="00A4100B">
              <w:rPr>
                <w:sz w:val="20"/>
                <w:szCs w:val="20"/>
              </w:rPr>
              <w:t>З 1.1.1-1.1.12</w:t>
            </w:r>
          </w:p>
          <w:p w14:paraId="677E0B3F" w14:textId="77777777" w:rsidR="004769C0" w:rsidRPr="00A4100B" w:rsidRDefault="004769C0" w:rsidP="005D2F20">
            <w:pPr>
              <w:spacing w:after="0" w:line="240" w:lineRule="auto"/>
              <w:jc w:val="center"/>
              <w:rPr>
                <w:sz w:val="20"/>
                <w:szCs w:val="20"/>
              </w:rPr>
            </w:pPr>
            <w:r w:rsidRPr="00A4100B">
              <w:rPr>
                <w:sz w:val="20"/>
                <w:szCs w:val="20"/>
              </w:rPr>
              <w:t>У 1.3.1-1.3.7</w:t>
            </w:r>
          </w:p>
          <w:p w14:paraId="69824AFF" w14:textId="77777777" w:rsidR="004769C0" w:rsidRPr="00A4100B" w:rsidRDefault="004769C0" w:rsidP="005D2F20">
            <w:pPr>
              <w:spacing w:after="0" w:line="240" w:lineRule="auto"/>
              <w:jc w:val="center"/>
              <w:rPr>
                <w:sz w:val="20"/>
                <w:szCs w:val="20"/>
              </w:rPr>
            </w:pPr>
            <w:r w:rsidRPr="00A4100B">
              <w:rPr>
                <w:sz w:val="20"/>
                <w:szCs w:val="20"/>
              </w:rPr>
              <w:t>З 1.3.1.-1.3.7</w:t>
            </w:r>
          </w:p>
          <w:p w14:paraId="4684140B" w14:textId="77777777" w:rsidR="004769C0" w:rsidRPr="00A4100B" w:rsidRDefault="004769C0" w:rsidP="005D2F20">
            <w:pPr>
              <w:spacing w:after="0" w:line="240" w:lineRule="auto"/>
              <w:jc w:val="center"/>
              <w:rPr>
                <w:sz w:val="20"/>
                <w:szCs w:val="20"/>
              </w:rPr>
            </w:pPr>
            <w:r w:rsidRPr="00A4100B">
              <w:rPr>
                <w:sz w:val="20"/>
                <w:szCs w:val="20"/>
              </w:rPr>
              <w:t>У 1.4.1</w:t>
            </w:r>
          </w:p>
          <w:p w14:paraId="5401CA0E" w14:textId="77777777" w:rsidR="004769C0" w:rsidRPr="00A4100B" w:rsidRDefault="004769C0" w:rsidP="005D2F20">
            <w:pPr>
              <w:spacing w:after="0" w:line="240" w:lineRule="auto"/>
              <w:jc w:val="center"/>
              <w:rPr>
                <w:sz w:val="20"/>
                <w:szCs w:val="20"/>
              </w:rPr>
            </w:pPr>
            <w:r w:rsidRPr="00A4100B">
              <w:rPr>
                <w:sz w:val="20"/>
                <w:szCs w:val="20"/>
              </w:rPr>
              <w:t>З 1.4.1</w:t>
            </w:r>
          </w:p>
          <w:p w14:paraId="63B14FAE" w14:textId="77777777" w:rsidR="004769C0" w:rsidRPr="00A4100B" w:rsidRDefault="004769C0" w:rsidP="005D2F20">
            <w:pPr>
              <w:spacing w:after="0" w:line="240" w:lineRule="auto"/>
              <w:jc w:val="center"/>
              <w:rPr>
                <w:sz w:val="20"/>
                <w:szCs w:val="20"/>
              </w:rPr>
            </w:pPr>
            <w:r w:rsidRPr="00A4100B">
              <w:rPr>
                <w:sz w:val="20"/>
                <w:szCs w:val="20"/>
              </w:rPr>
              <w:t>У 1.5.1-1.5.8</w:t>
            </w:r>
          </w:p>
          <w:p w14:paraId="244AA2D3" w14:textId="77777777" w:rsidR="004769C0" w:rsidRPr="00A4100B" w:rsidRDefault="004769C0" w:rsidP="005D2F20">
            <w:pPr>
              <w:spacing w:after="0" w:line="240" w:lineRule="auto"/>
              <w:jc w:val="center"/>
              <w:rPr>
                <w:sz w:val="20"/>
                <w:szCs w:val="20"/>
              </w:rPr>
            </w:pPr>
            <w:r w:rsidRPr="00A4100B">
              <w:rPr>
                <w:sz w:val="20"/>
                <w:szCs w:val="20"/>
              </w:rPr>
              <w:t>З 1.5.1-1.5.18</w:t>
            </w:r>
          </w:p>
          <w:p w14:paraId="5E553F9C" w14:textId="77777777" w:rsidR="004769C0" w:rsidRPr="00A4100B" w:rsidRDefault="004769C0" w:rsidP="005D2F20">
            <w:pPr>
              <w:spacing w:after="0" w:line="240" w:lineRule="auto"/>
              <w:jc w:val="center"/>
              <w:rPr>
                <w:sz w:val="20"/>
                <w:szCs w:val="20"/>
              </w:rPr>
            </w:pPr>
            <w:r w:rsidRPr="00A4100B">
              <w:rPr>
                <w:sz w:val="20"/>
                <w:szCs w:val="20"/>
              </w:rPr>
              <w:t>У 3.1.1-3.1.3</w:t>
            </w:r>
          </w:p>
          <w:p w14:paraId="07761E0A" w14:textId="77777777" w:rsidR="004769C0" w:rsidRPr="00A4100B" w:rsidRDefault="004769C0" w:rsidP="005D2F20">
            <w:pPr>
              <w:spacing w:after="0" w:line="240" w:lineRule="auto"/>
              <w:jc w:val="center"/>
              <w:rPr>
                <w:sz w:val="20"/>
                <w:szCs w:val="20"/>
              </w:rPr>
            </w:pPr>
            <w:r w:rsidRPr="00A4100B">
              <w:rPr>
                <w:sz w:val="20"/>
                <w:szCs w:val="20"/>
              </w:rPr>
              <w:t>З 3.1.1-3.1.4</w:t>
            </w:r>
          </w:p>
          <w:p w14:paraId="596B1B5B" w14:textId="77777777" w:rsidR="004769C0" w:rsidRPr="00A4100B" w:rsidRDefault="004769C0" w:rsidP="005D2F20">
            <w:pPr>
              <w:spacing w:after="0" w:line="240" w:lineRule="auto"/>
              <w:jc w:val="center"/>
              <w:rPr>
                <w:sz w:val="20"/>
                <w:szCs w:val="20"/>
              </w:rPr>
            </w:pPr>
            <w:r w:rsidRPr="00A4100B">
              <w:rPr>
                <w:sz w:val="20"/>
                <w:szCs w:val="20"/>
              </w:rPr>
              <w:t>У 3.2.1-3.2.5</w:t>
            </w:r>
          </w:p>
          <w:p w14:paraId="7D0554F6" w14:textId="77777777" w:rsidR="004769C0" w:rsidRPr="00A4100B" w:rsidRDefault="004769C0" w:rsidP="005D2F20">
            <w:pPr>
              <w:spacing w:after="0" w:line="240" w:lineRule="auto"/>
              <w:jc w:val="center"/>
              <w:rPr>
                <w:sz w:val="20"/>
                <w:szCs w:val="20"/>
              </w:rPr>
            </w:pPr>
            <w:r w:rsidRPr="00A4100B">
              <w:rPr>
                <w:sz w:val="20"/>
                <w:szCs w:val="20"/>
              </w:rPr>
              <w:t>З 3.2.1-3.2.9</w:t>
            </w:r>
          </w:p>
          <w:p w14:paraId="50995894" w14:textId="77777777" w:rsidR="004769C0" w:rsidRPr="00A4100B" w:rsidRDefault="004769C0" w:rsidP="005D2F20">
            <w:pPr>
              <w:spacing w:after="0" w:line="240" w:lineRule="auto"/>
              <w:jc w:val="center"/>
              <w:rPr>
                <w:sz w:val="20"/>
                <w:szCs w:val="20"/>
              </w:rPr>
            </w:pPr>
            <w:r w:rsidRPr="00A4100B">
              <w:rPr>
                <w:sz w:val="20"/>
                <w:szCs w:val="20"/>
              </w:rPr>
              <w:t>У 3.3.1-3.3.3.</w:t>
            </w:r>
          </w:p>
          <w:p w14:paraId="25E7FF4F" w14:textId="77777777" w:rsidR="004769C0" w:rsidRPr="00A4100B" w:rsidRDefault="004769C0" w:rsidP="005D2F20">
            <w:pPr>
              <w:spacing w:after="0" w:line="240" w:lineRule="auto"/>
              <w:jc w:val="center"/>
              <w:rPr>
                <w:sz w:val="20"/>
                <w:szCs w:val="20"/>
              </w:rPr>
            </w:pPr>
            <w:r w:rsidRPr="00A4100B">
              <w:rPr>
                <w:sz w:val="20"/>
                <w:szCs w:val="20"/>
              </w:rPr>
              <w:t>З 3.3.1-3.3.4</w:t>
            </w:r>
          </w:p>
        </w:tc>
      </w:tr>
      <w:tr w:rsidR="00A4100B" w:rsidRPr="00A4100B" w14:paraId="021A466F" w14:textId="77777777" w:rsidTr="004769C0">
        <w:trPr>
          <w:trHeight w:val="265"/>
        </w:trPr>
        <w:tc>
          <w:tcPr>
            <w:tcW w:w="1264" w:type="pct"/>
          </w:tcPr>
          <w:p w14:paraId="633D0502" w14:textId="77777777" w:rsidR="004769C0" w:rsidRPr="00A4100B" w:rsidRDefault="004769C0" w:rsidP="005D2F20">
            <w:pPr>
              <w:spacing w:after="0" w:line="240" w:lineRule="auto"/>
              <w:rPr>
                <w:b/>
                <w:bCs/>
                <w:sz w:val="20"/>
                <w:szCs w:val="20"/>
              </w:rPr>
            </w:pPr>
            <w:r w:rsidRPr="00A4100B">
              <w:rPr>
                <w:b/>
                <w:bCs/>
                <w:sz w:val="20"/>
                <w:szCs w:val="20"/>
              </w:rPr>
              <w:t>Промежуточная аттестация</w:t>
            </w:r>
          </w:p>
        </w:tc>
        <w:tc>
          <w:tcPr>
            <w:tcW w:w="2324" w:type="pct"/>
          </w:tcPr>
          <w:p w14:paraId="36F610D1" w14:textId="77777777" w:rsidR="004769C0" w:rsidRPr="00A4100B" w:rsidRDefault="004769C0" w:rsidP="005D2F20">
            <w:pPr>
              <w:spacing w:after="0" w:line="240" w:lineRule="auto"/>
              <w:rPr>
                <w:sz w:val="20"/>
                <w:szCs w:val="20"/>
              </w:rPr>
            </w:pPr>
          </w:p>
        </w:tc>
        <w:tc>
          <w:tcPr>
            <w:tcW w:w="410" w:type="pct"/>
            <w:vAlign w:val="center"/>
          </w:tcPr>
          <w:p w14:paraId="18EFFBC4" w14:textId="77777777" w:rsidR="004769C0" w:rsidRPr="00A4100B" w:rsidRDefault="004769C0" w:rsidP="005D2F20">
            <w:pPr>
              <w:spacing w:after="0" w:line="240" w:lineRule="auto"/>
              <w:jc w:val="center"/>
              <w:rPr>
                <w:sz w:val="20"/>
                <w:szCs w:val="20"/>
              </w:rPr>
            </w:pPr>
            <w:r w:rsidRPr="00A4100B">
              <w:rPr>
                <w:sz w:val="20"/>
                <w:szCs w:val="20"/>
              </w:rPr>
              <w:t>4 семестр</w:t>
            </w:r>
          </w:p>
        </w:tc>
        <w:tc>
          <w:tcPr>
            <w:tcW w:w="482" w:type="pct"/>
          </w:tcPr>
          <w:p w14:paraId="499A5FE0" w14:textId="77777777" w:rsidR="004769C0" w:rsidRPr="00A4100B" w:rsidRDefault="004769C0" w:rsidP="005D2F20">
            <w:pPr>
              <w:spacing w:after="0" w:line="240" w:lineRule="auto"/>
              <w:rPr>
                <w:sz w:val="20"/>
                <w:szCs w:val="20"/>
              </w:rPr>
            </w:pPr>
          </w:p>
        </w:tc>
        <w:tc>
          <w:tcPr>
            <w:tcW w:w="520" w:type="pct"/>
          </w:tcPr>
          <w:p w14:paraId="425CEDC4" w14:textId="77777777" w:rsidR="004769C0" w:rsidRPr="00A4100B" w:rsidRDefault="004769C0" w:rsidP="005D2F20">
            <w:pPr>
              <w:spacing w:after="0" w:line="240" w:lineRule="auto"/>
              <w:jc w:val="center"/>
              <w:rPr>
                <w:sz w:val="20"/>
                <w:szCs w:val="20"/>
              </w:rPr>
            </w:pPr>
          </w:p>
        </w:tc>
      </w:tr>
      <w:tr w:rsidR="004769C0" w:rsidRPr="00A4100B" w14:paraId="15B8D1A2" w14:textId="77777777" w:rsidTr="004769C0">
        <w:trPr>
          <w:trHeight w:val="265"/>
        </w:trPr>
        <w:tc>
          <w:tcPr>
            <w:tcW w:w="1264" w:type="pct"/>
          </w:tcPr>
          <w:p w14:paraId="450CB5B7" w14:textId="77777777" w:rsidR="004769C0" w:rsidRPr="00A4100B" w:rsidRDefault="004769C0" w:rsidP="005D2F20">
            <w:pPr>
              <w:spacing w:after="0" w:line="240" w:lineRule="auto"/>
              <w:rPr>
                <w:b/>
                <w:bCs/>
                <w:sz w:val="20"/>
                <w:szCs w:val="20"/>
              </w:rPr>
            </w:pPr>
            <w:r w:rsidRPr="00A4100B">
              <w:rPr>
                <w:b/>
                <w:bCs/>
                <w:sz w:val="20"/>
                <w:szCs w:val="20"/>
              </w:rPr>
              <w:t>Итого по дисциплине</w:t>
            </w:r>
          </w:p>
        </w:tc>
        <w:tc>
          <w:tcPr>
            <w:tcW w:w="2324" w:type="pct"/>
          </w:tcPr>
          <w:p w14:paraId="13A3F977" w14:textId="77777777" w:rsidR="004769C0" w:rsidRPr="00A4100B" w:rsidRDefault="004769C0" w:rsidP="005D2F20">
            <w:pPr>
              <w:spacing w:after="0" w:line="240" w:lineRule="auto"/>
              <w:rPr>
                <w:sz w:val="20"/>
                <w:szCs w:val="20"/>
              </w:rPr>
            </w:pPr>
          </w:p>
        </w:tc>
        <w:tc>
          <w:tcPr>
            <w:tcW w:w="410" w:type="pct"/>
            <w:vAlign w:val="center"/>
          </w:tcPr>
          <w:p w14:paraId="14A5F564" w14:textId="77777777" w:rsidR="004769C0" w:rsidRPr="00A4100B" w:rsidRDefault="004769C0" w:rsidP="005D2F20">
            <w:pPr>
              <w:spacing w:after="0" w:line="240" w:lineRule="auto"/>
              <w:jc w:val="center"/>
              <w:rPr>
                <w:sz w:val="20"/>
                <w:szCs w:val="20"/>
              </w:rPr>
            </w:pPr>
            <w:r w:rsidRPr="00A4100B">
              <w:rPr>
                <w:sz w:val="20"/>
                <w:szCs w:val="20"/>
              </w:rPr>
              <w:t>46</w:t>
            </w:r>
          </w:p>
        </w:tc>
        <w:tc>
          <w:tcPr>
            <w:tcW w:w="482" w:type="pct"/>
          </w:tcPr>
          <w:p w14:paraId="3DC3C8C8" w14:textId="77777777" w:rsidR="004769C0" w:rsidRPr="00A4100B" w:rsidRDefault="004769C0" w:rsidP="005D2F20">
            <w:pPr>
              <w:spacing w:after="0" w:line="240" w:lineRule="auto"/>
              <w:rPr>
                <w:sz w:val="20"/>
                <w:szCs w:val="20"/>
              </w:rPr>
            </w:pPr>
          </w:p>
        </w:tc>
        <w:tc>
          <w:tcPr>
            <w:tcW w:w="520" w:type="pct"/>
          </w:tcPr>
          <w:p w14:paraId="1AFA7720" w14:textId="77777777" w:rsidR="004769C0" w:rsidRPr="00A4100B" w:rsidRDefault="004769C0" w:rsidP="005D2F20">
            <w:pPr>
              <w:spacing w:after="0" w:line="240" w:lineRule="auto"/>
              <w:jc w:val="center"/>
              <w:rPr>
                <w:sz w:val="20"/>
                <w:szCs w:val="20"/>
              </w:rPr>
            </w:pPr>
          </w:p>
        </w:tc>
      </w:tr>
    </w:tbl>
    <w:p w14:paraId="6E4EE082" w14:textId="77777777" w:rsidR="004769C0" w:rsidRPr="00A4100B" w:rsidRDefault="004769C0" w:rsidP="005D2F20">
      <w:pPr>
        <w:spacing w:after="0" w:line="240" w:lineRule="auto"/>
        <w:rPr>
          <w:b/>
        </w:rPr>
      </w:pPr>
    </w:p>
    <w:p w14:paraId="6307BEF4" w14:textId="77777777" w:rsidR="004769C0" w:rsidRPr="00A4100B" w:rsidRDefault="004769C0" w:rsidP="005D2F20">
      <w:pPr>
        <w:tabs>
          <w:tab w:val="left" w:pos="4019"/>
        </w:tabs>
        <w:spacing w:after="0" w:line="240" w:lineRule="auto"/>
        <w:sectPr w:rsidR="004769C0" w:rsidRPr="00A4100B" w:rsidSect="004769C0">
          <w:pgSz w:w="16838" w:h="11906" w:orient="landscape"/>
          <w:pgMar w:top="1701" w:right="1245" w:bottom="851" w:left="1134" w:header="284" w:footer="125" w:gutter="0"/>
          <w:cols w:space="708"/>
          <w:docGrid w:linePitch="360"/>
        </w:sectPr>
      </w:pPr>
    </w:p>
    <w:p w14:paraId="3B358DDA" w14:textId="77777777" w:rsidR="004769C0" w:rsidRPr="00A4100B" w:rsidRDefault="004769C0" w:rsidP="005D2F20">
      <w:pPr>
        <w:pStyle w:val="1"/>
        <w:spacing w:before="0" w:after="0"/>
        <w:ind w:left="709"/>
        <w:rPr>
          <w:rFonts w:ascii="Times New Roman" w:hAnsi="Times New Roman"/>
          <w:b w:val="0"/>
          <w:sz w:val="24"/>
          <w:szCs w:val="24"/>
        </w:rPr>
      </w:pPr>
      <w:bookmarkStart w:id="340" w:name="_Toc97050421"/>
      <w:r w:rsidRPr="00A4100B">
        <w:rPr>
          <w:rFonts w:ascii="Times New Roman" w:hAnsi="Times New Roman"/>
          <w:sz w:val="24"/>
          <w:szCs w:val="24"/>
        </w:rPr>
        <w:lastRenderedPageBreak/>
        <w:t>3 УСЛОВИЯ РЕАЛИЗАЦИИ ПРОГРАММЫ УЧЕБНОЙ ДИСЦИПЛИНЫ</w:t>
      </w:r>
      <w:bookmarkEnd w:id="340"/>
    </w:p>
    <w:p w14:paraId="108FBDAA" w14:textId="77777777" w:rsidR="004769C0" w:rsidRPr="00A4100B" w:rsidRDefault="004769C0" w:rsidP="005D2F20">
      <w:pPr>
        <w:suppressAutoHyphens/>
        <w:spacing w:after="0" w:line="240" w:lineRule="auto"/>
        <w:ind w:firstLine="709"/>
        <w:jc w:val="both"/>
        <w:rPr>
          <w:bCs/>
        </w:rPr>
      </w:pPr>
      <w:r w:rsidRPr="00A4100B">
        <w:rPr>
          <w:bCs/>
        </w:rPr>
        <w:t>3.1 Для реализации программы учебной дисциплины должны быть предусмотрены следующие специальные помещения:</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7"/>
        <w:gridCol w:w="7318"/>
      </w:tblGrid>
      <w:tr w:rsidR="00A4100B" w:rsidRPr="00A4100B" w14:paraId="4B1C30F4" w14:textId="77777777" w:rsidTr="004769C0">
        <w:trPr>
          <w:trHeight w:val="553"/>
        </w:trPr>
        <w:tc>
          <w:tcPr>
            <w:tcW w:w="250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56BD196" w14:textId="77777777" w:rsidR="004769C0" w:rsidRPr="00A4100B" w:rsidRDefault="004769C0" w:rsidP="005D2F20">
            <w:pPr>
              <w:widowControl w:val="0"/>
              <w:autoSpaceDE w:val="0"/>
              <w:autoSpaceDN w:val="0"/>
              <w:adjustRightInd w:val="0"/>
              <w:spacing w:after="0" w:line="240" w:lineRule="auto"/>
              <w:jc w:val="center"/>
              <w:rPr>
                <w:b/>
                <w:sz w:val="20"/>
                <w:szCs w:val="20"/>
              </w:rPr>
            </w:pPr>
            <w:r w:rsidRPr="00A4100B">
              <w:rPr>
                <w:b/>
                <w:sz w:val="20"/>
                <w:szCs w:val="20"/>
              </w:rPr>
              <w:t xml:space="preserve">Виды помещений и их </w:t>
            </w:r>
          </w:p>
          <w:p w14:paraId="4454557D" w14:textId="77777777" w:rsidR="004769C0" w:rsidRPr="00A4100B" w:rsidRDefault="004769C0" w:rsidP="005D2F20">
            <w:pPr>
              <w:widowControl w:val="0"/>
              <w:autoSpaceDE w:val="0"/>
              <w:autoSpaceDN w:val="0"/>
              <w:adjustRightInd w:val="0"/>
              <w:spacing w:after="0" w:line="240" w:lineRule="auto"/>
              <w:jc w:val="center"/>
              <w:rPr>
                <w:b/>
                <w:sz w:val="20"/>
                <w:szCs w:val="20"/>
              </w:rPr>
            </w:pPr>
            <w:r w:rsidRPr="00A4100B">
              <w:rPr>
                <w:b/>
                <w:sz w:val="20"/>
                <w:szCs w:val="20"/>
              </w:rPr>
              <w:t>материально-техническое</w:t>
            </w:r>
          </w:p>
          <w:p w14:paraId="726068C2" w14:textId="77777777" w:rsidR="004769C0" w:rsidRPr="00A4100B" w:rsidRDefault="004769C0" w:rsidP="005D2F20">
            <w:pPr>
              <w:widowControl w:val="0"/>
              <w:autoSpaceDE w:val="0"/>
              <w:autoSpaceDN w:val="0"/>
              <w:adjustRightInd w:val="0"/>
              <w:spacing w:after="0" w:line="240" w:lineRule="auto"/>
              <w:jc w:val="center"/>
              <w:rPr>
                <w:b/>
                <w:sz w:val="20"/>
                <w:szCs w:val="20"/>
              </w:rPr>
            </w:pPr>
            <w:r w:rsidRPr="00A4100B">
              <w:rPr>
                <w:b/>
                <w:sz w:val="20"/>
                <w:szCs w:val="20"/>
              </w:rPr>
              <w:t>обеспечение</w:t>
            </w:r>
          </w:p>
        </w:tc>
        <w:tc>
          <w:tcPr>
            <w:tcW w:w="73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79FDE33" w14:textId="77777777" w:rsidR="004769C0" w:rsidRPr="00A4100B" w:rsidRDefault="004769C0" w:rsidP="005D2F20">
            <w:pPr>
              <w:widowControl w:val="0"/>
              <w:autoSpaceDE w:val="0"/>
              <w:autoSpaceDN w:val="0"/>
              <w:adjustRightInd w:val="0"/>
              <w:spacing w:after="0" w:line="240" w:lineRule="auto"/>
              <w:jc w:val="center"/>
              <w:rPr>
                <w:b/>
                <w:sz w:val="20"/>
                <w:szCs w:val="20"/>
              </w:rPr>
            </w:pPr>
            <w:r w:rsidRPr="00A4100B">
              <w:rPr>
                <w:b/>
                <w:sz w:val="20"/>
                <w:szCs w:val="20"/>
              </w:rPr>
              <w:t>Наименование</w:t>
            </w:r>
          </w:p>
        </w:tc>
      </w:tr>
      <w:tr w:rsidR="00A4100B" w:rsidRPr="00A4100B" w14:paraId="283FBC2C" w14:textId="77777777" w:rsidTr="004769C0">
        <w:trPr>
          <w:trHeight w:val="20"/>
        </w:trPr>
        <w:tc>
          <w:tcPr>
            <w:tcW w:w="2507" w:type="dxa"/>
            <w:tcBorders>
              <w:top w:val="single" w:sz="4" w:space="0" w:color="auto"/>
              <w:left w:val="single" w:sz="4" w:space="0" w:color="auto"/>
              <w:bottom w:val="single" w:sz="4" w:space="0" w:color="auto"/>
              <w:right w:val="single" w:sz="4" w:space="0" w:color="auto"/>
            </w:tcBorders>
            <w:hideMark/>
          </w:tcPr>
          <w:p w14:paraId="138EE62C" w14:textId="77777777" w:rsidR="004769C0" w:rsidRPr="00A4100B" w:rsidRDefault="004769C0" w:rsidP="005D2F20">
            <w:pPr>
              <w:widowControl w:val="0"/>
              <w:autoSpaceDE w:val="0"/>
              <w:autoSpaceDN w:val="0"/>
              <w:adjustRightInd w:val="0"/>
              <w:spacing w:after="0" w:line="240" w:lineRule="auto"/>
              <w:jc w:val="both"/>
              <w:rPr>
                <w:sz w:val="20"/>
                <w:szCs w:val="20"/>
              </w:rPr>
            </w:pPr>
            <w:r w:rsidRPr="00A4100B">
              <w:rPr>
                <w:sz w:val="20"/>
                <w:szCs w:val="20"/>
              </w:rPr>
              <w:t xml:space="preserve">1. Наличие </w:t>
            </w:r>
          </w:p>
          <w:p w14:paraId="6C20DE2E" w14:textId="77777777" w:rsidR="004769C0" w:rsidRPr="00A4100B" w:rsidRDefault="004769C0" w:rsidP="005D2F20">
            <w:pPr>
              <w:widowControl w:val="0"/>
              <w:autoSpaceDE w:val="0"/>
              <w:autoSpaceDN w:val="0"/>
              <w:adjustRightInd w:val="0"/>
              <w:spacing w:after="0" w:line="240" w:lineRule="auto"/>
              <w:jc w:val="both"/>
              <w:rPr>
                <w:sz w:val="20"/>
                <w:szCs w:val="20"/>
              </w:rPr>
            </w:pPr>
            <w:r w:rsidRPr="00A4100B">
              <w:rPr>
                <w:sz w:val="20"/>
                <w:szCs w:val="20"/>
              </w:rPr>
              <w:t>помещений:</w:t>
            </w:r>
          </w:p>
          <w:p w14:paraId="43F86D64" w14:textId="77777777" w:rsidR="004769C0" w:rsidRPr="00A4100B" w:rsidRDefault="004769C0" w:rsidP="005D2F20">
            <w:pPr>
              <w:widowControl w:val="0"/>
              <w:autoSpaceDE w:val="0"/>
              <w:autoSpaceDN w:val="0"/>
              <w:adjustRightInd w:val="0"/>
              <w:spacing w:after="0" w:line="240" w:lineRule="auto"/>
              <w:jc w:val="both"/>
              <w:rPr>
                <w:sz w:val="20"/>
                <w:szCs w:val="20"/>
              </w:rPr>
            </w:pPr>
            <w:r w:rsidRPr="00A4100B">
              <w:rPr>
                <w:sz w:val="20"/>
                <w:szCs w:val="20"/>
              </w:rPr>
              <w:t>- учебного кабинета</w:t>
            </w:r>
          </w:p>
        </w:tc>
        <w:tc>
          <w:tcPr>
            <w:tcW w:w="7318" w:type="dxa"/>
            <w:tcBorders>
              <w:top w:val="single" w:sz="4" w:space="0" w:color="auto"/>
              <w:left w:val="single" w:sz="4" w:space="0" w:color="auto"/>
              <w:bottom w:val="single" w:sz="4" w:space="0" w:color="auto"/>
              <w:right w:val="single" w:sz="4" w:space="0" w:color="auto"/>
            </w:tcBorders>
            <w:hideMark/>
          </w:tcPr>
          <w:p w14:paraId="2C8977B6" w14:textId="77777777" w:rsidR="004769C0" w:rsidRPr="00A4100B" w:rsidRDefault="004769C0"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Cs/>
                <w:sz w:val="20"/>
              </w:rPr>
            </w:pPr>
            <w:r w:rsidRPr="00A4100B">
              <w:rPr>
                <w:bCs/>
                <w:sz w:val="20"/>
              </w:rPr>
              <w:t>кабинет информатики</w:t>
            </w:r>
          </w:p>
          <w:p w14:paraId="30C2478D" w14:textId="77777777" w:rsidR="004769C0" w:rsidRPr="00A4100B" w:rsidRDefault="004769C0" w:rsidP="005D2F20">
            <w:pPr>
              <w:widowControl w:val="0"/>
              <w:autoSpaceDE w:val="0"/>
              <w:autoSpaceDN w:val="0"/>
              <w:adjustRightInd w:val="0"/>
              <w:spacing w:after="0" w:line="240" w:lineRule="auto"/>
              <w:jc w:val="both"/>
              <w:rPr>
                <w:sz w:val="20"/>
                <w:szCs w:val="20"/>
              </w:rPr>
            </w:pPr>
          </w:p>
        </w:tc>
      </w:tr>
      <w:tr w:rsidR="00A4100B" w:rsidRPr="00A4100B" w14:paraId="3DFF3F26" w14:textId="77777777" w:rsidTr="004769C0">
        <w:trPr>
          <w:trHeight w:val="20"/>
        </w:trPr>
        <w:tc>
          <w:tcPr>
            <w:tcW w:w="2507" w:type="dxa"/>
            <w:tcBorders>
              <w:top w:val="single" w:sz="4" w:space="0" w:color="auto"/>
              <w:left w:val="single" w:sz="4" w:space="0" w:color="auto"/>
              <w:bottom w:val="single" w:sz="4" w:space="0" w:color="auto"/>
              <w:right w:val="single" w:sz="4" w:space="0" w:color="auto"/>
            </w:tcBorders>
            <w:hideMark/>
          </w:tcPr>
          <w:p w14:paraId="3022B68F" w14:textId="77777777" w:rsidR="004769C0" w:rsidRPr="00A4100B" w:rsidRDefault="004769C0" w:rsidP="005D2F20">
            <w:pPr>
              <w:widowControl w:val="0"/>
              <w:autoSpaceDE w:val="0"/>
              <w:autoSpaceDN w:val="0"/>
              <w:adjustRightInd w:val="0"/>
              <w:spacing w:after="0" w:line="240" w:lineRule="auto"/>
              <w:jc w:val="both"/>
              <w:rPr>
                <w:sz w:val="20"/>
                <w:szCs w:val="20"/>
              </w:rPr>
            </w:pPr>
            <w:r w:rsidRPr="00A4100B">
              <w:rPr>
                <w:sz w:val="20"/>
                <w:szCs w:val="20"/>
              </w:rPr>
              <w:t>- мастерских</w:t>
            </w:r>
          </w:p>
        </w:tc>
        <w:tc>
          <w:tcPr>
            <w:tcW w:w="7318" w:type="dxa"/>
            <w:tcBorders>
              <w:top w:val="single" w:sz="4" w:space="0" w:color="auto"/>
              <w:left w:val="single" w:sz="4" w:space="0" w:color="auto"/>
              <w:bottom w:val="single" w:sz="4" w:space="0" w:color="auto"/>
              <w:right w:val="single" w:sz="4" w:space="0" w:color="auto"/>
            </w:tcBorders>
            <w:hideMark/>
          </w:tcPr>
          <w:p w14:paraId="3EC245DF" w14:textId="77777777" w:rsidR="004769C0" w:rsidRPr="00A4100B" w:rsidRDefault="004769C0" w:rsidP="005D2F20">
            <w:pPr>
              <w:widowControl w:val="0"/>
              <w:autoSpaceDE w:val="0"/>
              <w:autoSpaceDN w:val="0"/>
              <w:adjustRightInd w:val="0"/>
              <w:spacing w:after="0" w:line="240" w:lineRule="auto"/>
              <w:rPr>
                <w:sz w:val="20"/>
                <w:szCs w:val="20"/>
                <w:lang w:val="en-US"/>
              </w:rPr>
            </w:pPr>
            <w:r w:rsidRPr="00A4100B">
              <w:rPr>
                <w:sz w:val="20"/>
                <w:szCs w:val="20"/>
                <w:lang w:val="en-US"/>
              </w:rPr>
              <w:t>-</w:t>
            </w:r>
          </w:p>
        </w:tc>
      </w:tr>
      <w:tr w:rsidR="00A4100B" w:rsidRPr="00A4100B" w14:paraId="1A974B6C" w14:textId="77777777" w:rsidTr="004769C0">
        <w:trPr>
          <w:trHeight w:val="20"/>
        </w:trPr>
        <w:tc>
          <w:tcPr>
            <w:tcW w:w="2507" w:type="dxa"/>
            <w:tcBorders>
              <w:top w:val="single" w:sz="4" w:space="0" w:color="auto"/>
              <w:left w:val="single" w:sz="4" w:space="0" w:color="auto"/>
              <w:bottom w:val="single" w:sz="4" w:space="0" w:color="auto"/>
              <w:right w:val="single" w:sz="4" w:space="0" w:color="auto"/>
            </w:tcBorders>
            <w:hideMark/>
          </w:tcPr>
          <w:p w14:paraId="0426650F" w14:textId="77777777" w:rsidR="004769C0" w:rsidRPr="00A4100B" w:rsidRDefault="004769C0" w:rsidP="005D2F20">
            <w:pPr>
              <w:widowControl w:val="0"/>
              <w:autoSpaceDE w:val="0"/>
              <w:autoSpaceDN w:val="0"/>
              <w:adjustRightInd w:val="0"/>
              <w:spacing w:after="0" w:line="240" w:lineRule="auto"/>
              <w:jc w:val="both"/>
              <w:rPr>
                <w:sz w:val="20"/>
                <w:szCs w:val="20"/>
              </w:rPr>
            </w:pPr>
            <w:r w:rsidRPr="00A4100B">
              <w:rPr>
                <w:sz w:val="20"/>
                <w:szCs w:val="20"/>
              </w:rPr>
              <w:t>- лабораторий</w:t>
            </w:r>
          </w:p>
        </w:tc>
        <w:tc>
          <w:tcPr>
            <w:tcW w:w="7318" w:type="dxa"/>
            <w:tcBorders>
              <w:top w:val="single" w:sz="4" w:space="0" w:color="auto"/>
              <w:left w:val="single" w:sz="4" w:space="0" w:color="auto"/>
              <w:bottom w:val="single" w:sz="4" w:space="0" w:color="auto"/>
              <w:right w:val="single" w:sz="4" w:space="0" w:color="auto"/>
            </w:tcBorders>
            <w:hideMark/>
          </w:tcPr>
          <w:p w14:paraId="4FFF922B" w14:textId="77777777" w:rsidR="004769C0" w:rsidRPr="00A4100B" w:rsidRDefault="004769C0" w:rsidP="005D2F20">
            <w:pPr>
              <w:widowControl w:val="0"/>
              <w:autoSpaceDE w:val="0"/>
              <w:autoSpaceDN w:val="0"/>
              <w:adjustRightInd w:val="0"/>
              <w:spacing w:after="0" w:line="240" w:lineRule="auto"/>
              <w:rPr>
                <w:sz w:val="20"/>
                <w:szCs w:val="20"/>
                <w:lang w:val="en-US"/>
              </w:rPr>
            </w:pPr>
            <w:r w:rsidRPr="00A4100B">
              <w:rPr>
                <w:sz w:val="20"/>
                <w:szCs w:val="20"/>
                <w:lang w:val="en-US"/>
              </w:rPr>
              <w:t>-</w:t>
            </w:r>
          </w:p>
        </w:tc>
      </w:tr>
      <w:tr w:rsidR="00A4100B" w:rsidRPr="00A4100B" w14:paraId="44E5B5C9" w14:textId="77777777" w:rsidTr="004769C0">
        <w:trPr>
          <w:trHeight w:val="20"/>
        </w:trPr>
        <w:tc>
          <w:tcPr>
            <w:tcW w:w="2507" w:type="dxa"/>
            <w:tcBorders>
              <w:top w:val="single" w:sz="4" w:space="0" w:color="auto"/>
              <w:left w:val="single" w:sz="4" w:space="0" w:color="auto"/>
              <w:bottom w:val="single" w:sz="4" w:space="0" w:color="auto"/>
              <w:right w:val="single" w:sz="4" w:space="0" w:color="auto"/>
            </w:tcBorders>
            <w:hideMark/>
          </w:tcPr>
          <w:p w14:paraId="393532DF" w14:textId="77777777" w:rsidR="004769C0" w:rsidRPr="00A4100B" w:rsidRDefault="004769C0" w:rsidP="005D2F20">
            <w:pPr>
              <w:widowControl w:val="0"/>
              <w:autoSpaceDE w:val="0"/>
              <w:autoSpaceDN w:val="0"/>
              <w:adjustRightInd w:val="0"/>
              <w:spacing w:after="0" w:line="240" w:lineRule="auto"/>
              <w:jc w:val="both"/>
              <w:rPr>
                <w:sz w:val="20"/>
                <w:szCs w:val="20"/>
              </w:rPr>
            </w:pPr>
            <w:r w:rsidRPr="00A4100B">
              <w:rPr>
                <w:sz w:val="20"/>
                <w:szCs w:val="20"/>
              </w:rPr>
              <w:t>2. Оборудование помещения и рабочих мест</w:t>
            </w:r>
          </w:p>
        </w:tc>
        <w:tc>
          <w:tcPr>
            <w:tcW w:w="7318" w:type="dxa"/>
            <w:tcBorders>
              <w:top w:val="single" w:sz="4" w:space="0" w:color="auto"/>
              <w:left w:val="single" w:sz="4" w:space="0" w:color="auto"/>
              <w:bottom w:val="single" w:sz="4" w:space="0" w:color="auto"/>
              <w:right w:val="single" w:sz="4" w:space="0" w:color="auto"/>
            </w:tcBorders>
            <w:hideMark/>
          </w:tcPr>
          <w:p w14:paraId="48ED572C" w14:textId="77777777" w:rsidR="004769C0" w:rsidRPr="00A4100B" w:rsidRDefault="004769C0" w:rsidP="005D2F20">
            <w:pPr>
              <w:pStyle w:val="af0"/>
              <w:shd w:val="clear" w:color="auto" w:fill="FFFFFF"/>
              <w:jc w:val="both"/>
              <w:rPr>
                <w:rFonts w:ascii="Times New Roman" w:hAnsi="Times New Roman" w:cs="Times New Roman"/>
                <w:bCs/>
                <w:sz w:val="20"/>
              </w:rPr>
            </w:pPr>
            <w:r w:rsidRPr="00A4100B">
              <w:rPr>
                <w:rFonts w:ascii="Times New Roman" w:hAnsi="Times New Roman" w:cs="Times New Roman"/>
                <w:bCs/>
                <w:sz w:val="20"/>
              </w:rPr>
              <w:t>Комплекты мебели для учебного процесса: рабочие места обучающихся, рабочее место преподавателя;</w:t>
            </w:r>
          </w:p>
          <w:p w14:paraId="54361BBC" w14:textId="77777777" w:rsidR="004769C0" w:rsidRPr="00A4100B" w:rsidRDefault="004769C0" w:rsidP="005D2F20">
            <w:pPr>
              <w:spacing w:after="0" w:line="240" w:lineRule="auto"/>
              <w:jc w:val="both"/>
              <w:rPr>
                <w:bCs/>
                <w:sz w:val="20"/>
              </w:rPr>
            </w:pPr>
            <w:r w:rsidRPr="00A4100B">
              <w:rPr>
                <w:bCs/>
                <w:sz w:val="20"/>
              </w:rPr>
              <w:t>Средства обучения: Доска классная маркерная, учебно-наглядные пособия.</w:t>
            </w:r>
          </w:p>
          <w:p w14:paraId="3AD2D297" w14:textId="77777777" w:rsidR="004769C0" w:rsidRPr="00A4100B" w:rsidRDefault="004769C0" w:rsidP="005D2F20">
            <w:pPr>
              <w:spacing w:after="0" w:line="240" w:lineRule="auto"/>
              <w:rPr>
                <w:bCs/>
                <w:sz w:val="20"/>
              </w:rPr>
            </w:pPr>
          </w:p>
        </w:tc>
      </w:tr>
      <w:tr w:rsidR="004769C0" w:rsidRPr="00A4100B" w14:paraId="4A461796" w14:textId="77777777" w:rsidTr="004769C0">
        <w:trPr>
          <w:trHeight w:val="20"/>
        </w:trPr>
        <w:tc>
          <w:tcPr>
            <w:tcW w:w="2507" w:type="dxa"/>
            <w:tcBorders>
              <w:top w:val="single" w:sz="4" w:space="0" w:color="auto"/>
              <w:left w:val="single" w:sz="4" w:space="0" w:color="auto"/>
              <w:bottom w:val="single" w:sz="4" w:space="0" w:color="auto"/>
              <w:right w:val="single" w:sz="4" w:space="0" w:color="auto"/>
            </w:tcBorders>
            <w:hideMark/>
          </w:tcPr>
          <w:p w14:paraId="3B7BAC13" w14:textId="77777777" w:rsidR="004769C0" w:rsidRPr="00A4100B" w:rsidRDefault="004769C0" w:rsidP="005D2F20">
            <w:pPr>
              <w:widowControl w:val="0"/>
              <w:autoSpaceDE w:val="0"/>
              <w:autoSpaceDN w:val="0"/>
              <w:adjustRightInd w:val="0"/>
              <w:spacing w:after="0" w:line="240" w:lineRule="auto"/>
              <w:jc w:val="both"/>
              <w:rPr>
                <w:sz w:val="20"/>
                <w:szCs w:val="20"/>
              </w:rPr>
            </w:pPr>
            <w:r w:rsidRPr="00A4100B">
              <w:rPr>
                <w:sz w:val="20"/>
                <w:szCs w:val="20"/>
              </w:rPr>
              <w:t>3. Технические средства обучения</w:t>
            </w:r>
          </w:p>
        </w:tc>
        <w:tc>
          <w:tcPr>
            <w:tcW w:w="7318" w:type="dxa"/>
            <w:tcBorders>
              <w:top w:val="single" w:sz="4" w:space="0" w:color="auto"/>
              <w:left w:val="single" w:sz="4" w:space="0" w:color="auto"/>
              <w:bottom w:val="single" w:sz="4" w:space="0" w:color="auto"/>
              <w:right w:val="single" w:sz="4" w:space="0" w:color="auto"/>
            </w:tcBorders>
            <w:hideMark/>
          </w:tcPr>
          <w:p w14:paraId="12851665" w14:textId="77777777" w:rsidR="004769C0" w:rsidRPr="00A4100B" w:rsidRDefault="004769C0" w:rsidP="005D2F20">
            <w:pPr>
              <w:pStyle w:val="af0"/>
              <w:shd w:val="clear" w:color="auto" w:fill="FFFFFF"/>
              <w:jc w:val="both"/>
              <w:rPr>
                <w:rFonts w:ascii="Times New Roman" w:hAnsi="Times New Roman" w:cs="Times New Roman"/>
                <w:bCs/>
                <w:sz w:val="20"/>
              </w:rPr>
            </w:pPr>
            <w:r w:rsidRPr="00A4100B">
              <w:rPr>
                <w:rFonts w:ascii="Times New Roman" w:hAnsi="Times New Roman" w:cs="Times New Roman"/>
                <w:bCs/>
                <w:sz w:val="20"/>
              </w:rPr>
              <w:t>Мультимедийное оборудование: - 13 компьютеров - лицензионное программное обеспечение, в т.ч. прикладное (</w:t>
            </w:r>
            <w:r w:rsidRPr="00A4100B">
              <w:rPr>
                <w:rFonts w:ascii="Times New Roman" w:hAnsi="Times New Roman" w:cs="Times New Roman"/>
                <w:bCs/>
                <w:sz w:val="20"/>
                <w:lang w:val="en-US"/>
              </w:rPr>
              <w:t>AutoCAD</w:t>
            </w:r>
            <w:r w:rsidRPr="00A4100B">
              <w:rPr>
                <w:rFonts w:ascii="Times New Roman" w:hAnsi="Times New Roman" w:cs="Times New Roman"/>
                <w:bCs/>
                <w:sz w:val="20"/>
              </w:rPr>
              <w:t xml:space="preserve">, </w:t>
            </w:r>
            <w:proofErr w:type="spellStart"/>
            <w:r w:rsidRPr="00A4100B">
              <w:rPr>
                <w:rFonts w:ascii="Times New Roman" w:hAnsi="Times New Roman" w:cs="Times New Roman"/>
                <w:bCs/>
                <w:sz w:val="20"/>
                <w:lang w:val="en-US"/>
              </w:rPr>
              <w:t>ElectronicsWorkbench</w:t>
            </w:r>
            <w:proofErr w:type="spellEnd"/>
            <w:r w:rsidRPr="00A4100B">
              <w:rPr>
                <w:rFonts w:ascii="Times New Roman" w:hAnsi="Times New Roman" w:cs="Times New Roman"/>
                <w:bCs/>
                <w:sz w:val="20"/>
              </w:rPr>
              <w:t xml:space="preserve">, Офис, </w:t>
            </w:r>
            <w:r w:rsidRPr="00A4100B">
              <w:rPr>
                <w:rFonts w:ascii="Times New Roman" w:hAnsi="Times New Roman" w:cs="Times New Roman"/>
                <w:bCs/>
                <w:sz w:val="20"/>
                <w:lang w:val="en-US"/>
              </w:rPr>
              <w:t>Libre</w:t>
            </w:r>
            <w:r w:rsidRPr="00A4100B">
              <w:rPr>
                <w:rFonts w:ascii="Times New Roman" w:hAnsi="Times New Roman" w:cs="Times New Roman"/>
                <w:bCs/>
                <w:sz w:val="20"/>
              </w:rPr>
              <w:t xml:space="preserve">-САD); - принтер </w:t>
            </w:r>
            <w:proofErr w:type="spellStart"/>
            <w:r w:rsidRPr="00A4100B">
              <w:rPr>
                <w:rFonts w:ascii="Times New Roman" w:hAnsi="Times New Roman" w:cs="Times New Roman"/>
                <w:bCs/>
                <w:sz w:val="20"/>
              </w:rPr>
              <w:t>hp</w:t>
            </w:r>
            <w:proofErr w:type="spellEnd"/>
            <w:r w:rsidRPr="00A4100B">
              <w:rPr>
                <w:rFonts w:ascii="Times New Roman" w:hAnsi="Times New Roman" w:cs="Times New Roman"/>
                <w:bCs/>
                <w:sz w:val="20"/>
              </w:rPr>
              <w:t xml:space="preserve"> </w:t>
            </w:r>
            <w:r w:rsidRPr="00A4100B">
              <w:rPr>
                <w:rFonts w:ascii="Times New Roman" w:hAnsi="Times New Roman" w:cs="Times New Roman"/>
                <w:bCs/>
                <w:sz w:val="20"/>
                <w:lang w:val="en-US"/>
              </w:rPr>
              <w:t>LBP</w:t>
            </w:r>
            <w:r w:rsidRPr="00A4100B">
              <w:rPr>
                <w:rFonts w:ascii="Times New Roman" w:hAnsi="Times New Roman" w:cs="Times New Roman"/>
                <w:bCs/>
                <w:sz w:val="20"/>
              </w:rPr>
              <w:t xml:space="preserve"> 3010-1шт.; </w:t>
            </w:r>
          </w:p>
          <w:p w14:paraId="16B8CABB" w14:textId="77777777" w:rsidR="004769C0" w:rsidRPr="00A4100B" w:rsidRDefault="004769C0" w:rsidP="005D2F20">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sz w:val="20"/>
              </w:rPr>
            </w:pPr>
          </w:p>
        </w:tc>
      </w:tr>
    </w:tbl>
    <w:p w14:paraId="7E03C369" w14:textId="77777777" w:rsidR="004769C0" w:rsidRPr="00A4100B" w:rsidRDefault="004769C0" w:rsidP="005D2F20">
      <w:pPr>
        <w:suppressAutoHyphens/>
        <w:spacing w:after="0" w:line="240" w:lineRule="auto"/>
        <w:ind w:firstLine="709"/>
        <w:jc w:val="both"/>
        <w:rPr>
          <w:bCs/>
        </w:rPr>
      </w:pPr>
    </w:p>
    <w:p w14:paraId="716C7EE4" w14:textId="77777777" w:rsidR="004769C0" w:rsidRPr="00A4100B" w:rsidRDefault="004769C0" w:rsidP="005D2F20">
      <w:pPr>
        <w:suppressAutoHyphens/>
        <w:spacing w:after="0" w:line="240" w:lineRule="auto"/>
        <w:ind w:firstLine="709"/>
        <w:jc w:val="both"/>
        <w:rPr>
          <w:b/>
          <w:bCs/>
        </w:rPr>
      </w:pPr>
      <w:r w:rsidRPr="00A4100B">
        <w:rPr>
          <w:b/>
          <w:bCs/>
        </w:rPr>
        <w:t>3.2 Информационное обеспечение реализации программы</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7336"/>
      </w:tblGrid>
      <w:tr w:rsidR="00A4100B" w:rsidRPr="00A4100B" w14:paraId="56F2D0A2" w14:textId="77777777" w:rsidTr="004769C0">
        <w:trPr>
          <w:trHeight w:val="429"/>
        </w:trPr>
        <w:tc>
          <w:tcPr>
            <w:tcW w:w="25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A4CD275" w14:textId="77777777" w:rsidR="004769C0" w:rsidRPr="00A4100B" w:rsidRDefault="004769C0" w:rsidP="005D2F20">
            <w:pPr>
              <w:widowControl w:val="0"/>
              <w:autoSpaceDE w:val="0"/>
              <w:autoSpaceDN w:val="0"/>
              <w:adjustRightInd w:val="0"/>
              <w:spacing w:after="0" w:line="240" w:lineRule="auto"/>
              <w:jc w:val="center"/>
              <w:rPr>
                <w:b/>
                <w:sz w:val="20"/>
                <w:szCs w:val="20"/>
              </w:rPr>
            </w:pPr>
            <w:r w:rsidRPr="00A4100B">
              <w:rPr>
                <w:b/>
                <w:sz w:val="20"/>
                <w:szCs w:val="20"/>
              </w:rPr>
              <w:t>Виды источников</w:t>
            </w:r>
          </w:p>
        </w:tc>
        <w:tc>
          <w:tcPr>
            <w:tcW w:w="73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032C66C" w14:textId="77777777" w:rsidR="004769C0" w:rsidRPr="00A4100B" w:rsidRDefault="004769C0" w:rsidP="005D2F20">
            <w:pPr>
              <w:widowControl w:val="0"/>
              <w:autoSpaceDE w:val="0"/>
              <w:autoSpaceDN w:val="0"/>
              <w:adjustRightInd w:val="0"/>
              <w:spacing w:after="0" w:line="240" w:lineRule="auto"/>
              <w:jc w:val="center"/>
              <w:rPr>
                <w:b/>
                <w:sz w:val="20"/>
                <w:szCs w:val="20"/>
              </w:rPr>
            </w:pPr>
            <w:r w:rsidRPr="00A4100B">
              <w:rPr>
                <w:b/>
                <w:sz w:val="20"/>
                <w:szCs w:val="20"/>
              </w:rPr>
              <w:t>Наименование рекомендуемых учебных изданий</w:t>
            </w:r>
          </w:p>
        </w:tc>
      </w:tr>
      <w:tr w:rsidR="00A4100B" w:rsidRPr="00A4100B" w14:paraId="49A915EA" w14:textId="77777777" w:rsidTr="004769C0">
        <w:trPr>
          <w:trHeight w:val="81"/>
        </w:trPr>
        <w:tc>
          <w:tcPr>
            <w:tcW w:w="2518" w:type="dxa"/>
            <w:tcBorders>
              <w:top w:val="single" w:sz="4" w:space="0" w:color="auto"/>
              <w:left w:val="single" w:sz="4" w:space="0" w:color="auto"/>
              <w:bottom w:val="single" w:sz="4" w:space="0" w:color="auto"/>
              <w:right w:val="single" w:sz="4" w:space="0" w:color="auto"/>
            </w:tcBorders>
            <w:hideMark/>
          </w:tcPr>
          <w:p w14:paraId="3C3AC7EB" w14:textId="77777777" w:rsidR="004769C0" w:rsidRPr="00A4100B" w:rsidRDefault="004769C0" w:rsidP="005D2F20">
            <w:pPr>
              <w:widowControl w:val="0"/>
              <w:autoSpaceDE w:val="0"/>
              <w:autoSpaceDN w:val="0"/>
              <w:adjustRightInd w:val="0"/>
              <w:spacing w:after="0" w:line="240" w:lineRule="auto"/>
              <w:jc w:val="both"/>
              <w:rPr>
                <w:sz w:val="20"/>
                <w:szCs w:val="20"/>
              </w:rPr>
            </w:pPr>
            <w:r w:rsidRPr="00A4100B">
              <w:rPr>
                <w:sz w:val="20"/>
                <w:szCs w:val="20"/>
              </w:rPr>
              <w:t>Основные</w:t>
            </w:r>
          </w:p>
        </w:tc>
        <w:tc>
          <w:tcPr>
            <w:tcW w:w="7336" w:type="dxa"/>
            <w:tcBorders>
              <w:top w:val="single" w:sz="4" w:space="0" w:color="auto"/>
              <w:left w:val="single" w:sz="4" w:space="0" w:color="auto"/>
              <w:bottom w:val="single" w:sz="4" w:space="0" w:color="auto"/>
              <w:right w:val="single" w:sz="4" w:space="0" w:color="auto"/>
            </w:tcBorders>
            <w:hideMark/>
          </w:tcPr>
          <w:p w14:paraId="36145FE2" w14:textId="77777777" w:rsidR="004769C0" w:rsidRPr="00A4100B" w:rsidRDefault="004769C0" w:rsidP="005D2F20">
            <w:pPr>
              <w:autoSpaceDE w:val="0"/>
              <w:autoSpaceDN w:val="0"/>
              <w:adjustRightInd w:val="0"/>
              <w:spacing w:after="0" w:line="240" w:lineRule="auto"/>
              <w:rPr>
                <w:sz w:val="14"/>
                <w:szCs w:val="14"/>
              </w:rPr>
            </w:pPr>
            <w:r w:rsidRPr="00A4100B">
              <w:rPr>
                <w:sz w:val="20"/>
                <w:szCs w:val="20"/>
              </w:rPr>
              <w:t xml:space="preserve"> 1.  </w:t>
            </w:r>
            <w:proofErr w:type="spellStart"/>
            <w:r w:rsidRPr="00A4100B">
              <w:rPr>
                <w:sz w:val="20"/>
                <w:szCs w:val="20"/>
              </w:rPr>
              <w:t>Угринович</w:t>
            </w:r>
            <w:proofErr w:type="spellEnd"/>
            <w:r w:rsidRPr="00A4100B">
              <w:rPr>
                <w:bCs/>
                <w:sz w:val="20"/>
                <w:szCs w:val="20"/>
              </w:rPr>
              <w:t xml:space="preserve">, Н. Д. </w:t>
            </w:r>
            <w:r w:rsidRPr="00A4100B">
              <w:rPr>
                <w:sz w:val="20"/>
                <w:szCs w:val="20"/>
              </w:rPr>
              <w:t xml:space="preserve">Информатика [Электронный ресурс]  : учебник / Н. Д. </w:t>
            </w:r>
            <w:proofErr w:type="spellStart"/>
            <w:r w:rsidRPr="00A4100B">
              <w:rPr>
                <w:sz w:val="20"/>
                <w:szCs w:val="20"/>
              </w:rPr>
              <w:t>Угринович</w:t>
            </w:r>
            <w:proofErr w:type="spellEnd"/>
            <w:r w:rsidRPr="00A4100B">
              <w:rPr>
                <w:sz w:val="20"/>
                <w:szCs w:val="20"/>
              </w:rPr>
              <w:t xml:space="preserve">. - Электрон. дан. - Москва : </w:t>
            </w:r>
            <w:proofErr w:type="spellStart"/>
            <w:r w:rsidRPr="00A4100B">
              <w:rPr>
                <w:sz w:val="20"/>
                <w:szCs w:val="20"/>
              </w:rPr>
              <w:t>КноРус</w:t>
            </w:r>
            <w:proofErr w:type="spellEnd"/>
            <w:r w:rsidRPr="00A4100B">
              <w:rPr>
                <w:sz w:val="20"/>
                <w:szCs w:val="20"/>
              </w:rPr>
              <w:t xml:space="preserve">, 2021. -  </w:t>
            </w:r>
            <w:proofErr w:type="spellStart"/>
            <w:r w:rsidRPr="00A4100B">
              <w:rPr>
                <w:sz w:val="20"/>
                <w:szCs w:val="20"/>
              </w:rPr>
              <w:t>on-line</w:t>
            </w:r>
            <w:proofErr w:type="spellEnd"/>
            <w:r w:rsidRPr="00A4100B">
              <w:rPr>
                <w:sz w:val="20"/>
                <w:szCs w:val="20"/>
              </w:rPr>
              <w:t>. - (Среднее проф. образование</w:t>
            </w:r>
            <w:r w:rsidRPr="00A4100B">
              <w:rPr>
                <w:sz w:val="14"/>
                <w:szCs w:val="14"/>
              </w:rPr>
              <w:t>).</w:t>
            </w:r>
          </w:p>
          <w:p w14:paraId="46AF2EF4" w14:textId="77777777" w:rsidR="004769C0" w:rsidRPr="00A4100B" w:rsidRDefault="004769C0" w:rsidP="005D2F20">
            <w:pPr>
              <w:autoSpaceDE w:val="0"/>
              <w:autoSpaceDN w:val="0"/>
              <w:adjustRightInd w:val="0"/>
              <w:spacing w:after="0" w:line="240" w:lineRule="auto"/>
              <w:rPr>
                <w:sz w:val="20"/>
                <w:szCs w:val="20"/>
              </w:rPr>
            </w:pPr>
            <w:r w:rsidRPr="00A4100B">
              <w:rPr>
                <w:sz w:val="20"/>
                <w:szCs w:val="20"/>
              </w:rPr>
              <w:t>2.  Филимонова</w:t>
            </w:r>
            <w:r w:rsidRPr="00A4100B">
              <w:rPr>
                <w:bCs/>
                <w:sz w:val="20"/>
                <w:szCs w:val="20"/>
              </w:rPr>
              <w:t xml:space="preserve">, Е. В. </w:t>
            </w:r>
            <w:r w:rsidRPr="00A4100B">
              <w:rPr>
                <w:sz w:val="20"/>
                <w:szCs w:val="20"/>
              </w:rPr>
              <w:t xml:space="preserve">Информационные технологии в профессиональной деятельности [Электронный ресурс]  : учебник для сред. проф. образования / Е. В. Филимонова. - Москва : </w:t>
            </w:r>
            <w:proofErr w:type="spellStart"/>
            <w:r w:rsidRPr="00A4100B">
              <w:rPr>
                <w:sz w:val="20"/>
                <w:szCs w:val="20"/>
              </w:rPr>
              <w:t>КноРус</w:t>
            </w:r>
            <w:proofErr w:type="spellEnd"/>
            <w:r w:rsidRPr="00A4100B">
              <w:rPr>
                <w:sz w:val="20"/>
                <w:szCs w:val="20"/>
              </w:rPr>
              <w:t xml:space="preserve">, 2021. - 482 </w:t>
            </w:r>
            <w:proofErr w:type="spellStart"/>
            <w:r w:rsidRPr="00A4100B">
              <w:rPr>
                <w:sz w:val="20"/>
                <w:szCs w:val="20"/>
              </w:rPr>
              <w:t>on-line</w:t>
            </w:r>
            <w:proofErr w:type="spellEnd"/>
          </w:p>
        </w:tc>
      </w:tr>
      <w:tr w:rsidR="00A4100B" w:rsidRPr="00A4100B" w14:paraId="7DC2B129" w14:textId="77777777" w:rsidTr="004769C0">
        <w:trPr>
          <w:trHeight w:val="20"/>
        </w:trPr>
        <w:tc>
          <w:tcPr>
            <w:tcW w:w="2518" w:type="dxa"/>
            <w:tcBorders>
              <w:top w:val="single" w:sz="4" w:space="0" w:color="auto"/>
              <w:left w:val="single" w:sz="4" w:space="0" w:color="auto"/>
              <w:bottom w:val="single" w:sz="4" w:space="0" w:color="auto"/>
              <w:right w:val="single" w:sz="4" w:space="0" w:color="auto"/>
            </w:tcBorders>
            <w:hideMark/>
          </w:tcPr>
          <w:p w14:paraId="76BA9296" w14:textId="77777777" w:rsidR="004769C0" w:rsidRPr="00A4100B" w:rsidRDefault="004769C0" w:rsidP="005D2F20">
            <w:pPr>
              <w:widowControl w:val="0"/>
              <w:autoSpaceDE w:val="0"/>
              <w:autoSpaceDN w:val="0"/>
              <w:adjustRightInd w:val="0"/>
              <w:spacing w:after="0" w:line="240" w:lineRule="auto"/>
              <w:jc w:val="both"/>
              <w:rPr>
                <w:sz w:val="20"/>
                <w:szCs w:val="20"/>
              </w:rPr>
            </w:pPr>
            <w:r w:rsidRPr="00A4100B">
              <w:rPr>
                <w:sz w:val="20"/>
                <w:szCs w:val="20"/>
              </w:rPr>
              <w:t>Дополнительные</w:t>
            </w:r>
          </w:p>
        </w:tc>
        <w:tc>
          <w:tcPr>
            <w:tcW w:w="7336" w:type="dxa"/>
            <w:tcBorders>
              <w:top w:val="single" w:sz="4" w:space="0" w:color="auto"/>
              <w:left w:val="single" w:sz="4" w:space="0" w:color="auto"/>
              <w:bottom w:val="single" w:sz="4" w:space="0" w:color="auto"/>
              <w:right w:val="single" w:sz="4" w:space="0" w:color="auto"/>
            </w:tcBorders>
            <w:hideMark/>
          </w:tcPr>
          <w:p w14:paraId="6E9689DD" w14:textId="77777777" w:rsidR="004769C0" w:rsidRPr="00A4100B" w:rsidRDefault="004769C0" w:rsidP="005D2F20">
            <w:pPr>
              <w:numPr>
                <w:ilvl w:val="0"/>
                <w:numId w:val="127"/>
              </w:numPr>
              <w:tabs>
                <w:tab w:val="left" w:pos="29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 w:firstLine="12"/>
              <w:jc w:val="both"/>
              <w:rPr>
                <w:bCs/>
                <w:sz w:val="20"/>
                <w:szCs w:val="20"/>
              </w:rPr>
            </w:pPr>
            <w:proofErr w:type="spellStart"/>
            <w:r w:rsidRPr="00A4100B">
              <w:rPr>
                <w:bCs/>
                <w:sz w:val="20"/>
                <w:szCs w:val="20"/>
              </w:rPr>
              <w:t>Ляхович</w:t>
            </w:r>
            <w:proofErr w:type="spellEnd"/>
            <w:r w:rsidRPr="00A4100B">
              <w:rPr>
                <w:bCs/>
                <w:sz w:val="20"/>
                <w:szCs w:val="20"/>
              </w:rPr>
              <w:t xml:space="preserve"> В.Ф. Основы информатики [Электронный ресурс]: учебник / В. Ф. </w:t>
            </w:r>
            <w:proofErr w:type="spellStart"/>
            <w:r w:rsidRPr="00A4100B">
              <w:rPr>
                <w:bCs/>
                <w:sz w:val="20"/>
                <w:szCs w:val="20"/>
              </w:rPr>
              <w:t>Ляхович</w:t>
            </w:r>
            <w:proofErr w:type="spellEnd"/>
            <w:r w:rsidRPr="00A4100B">
              <w:rPr>
                <w:bCs/>
                <w:sz w:val="20"/>
                <w:szCs w:val="20"/>
              </w:rPr>
              <w:t>, В. А. Молодцов, Н. Б. Рыжикова. - М. : КНОРУС, 2018</w:t>
            </w:r>
          </w:p>
          <w:p w14:paraId="2033C96A" w14:textId="77777777" w:rsidR="004769C0" w:rsidRPr="00A4100B" w:rsidRDefault="004769C0" w:rsidP="005D2F20">
            <w:pPr>
              <w:numPr>
                <w:ilvl w:val="0"/>
                <w:numId w:val="127"/>
              </w:numPr>
              <w:tabs>
                <w:tab w:val="left" w:pos="29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2" w:firstLine="12"/>
              <w:jc w:val="both"/>
              <w:rPr>
                <w:bCs/>
                <w:sz w:val="20"/>
                <w:szCs w:val="20"/>
              </w:rPr>
            </w:pPr>
            <w:r w:rsidRPr="00A4100B">
              <w:rPr>
                <w:bCs/>
                <w:sz w:val="20"/>
                <w:szCs w:val="20"/>
              </w:rPr>
              <w:t xml:space="preserve">Зимин, В. П. </w:t>
            </w:r>
            <w:r w:rsidRPr="00A4100B">
              <w:rPr>
                <w:sz w:val="20"/>
                <w:szCs w:val="20"/>
              </w:rPr>
              <w:t xml:space="preserve">Информатика. Лабораторный практикум [Электронный ресурс]  : в 2-х ч.: учебное пособие Ч.1 / В. П. Зимин. - 2-е изд. - Москва : </w:t>
            </w:r>
            <w:proofErr w:type="spellStart"/>
            <w:r w:rsidRPr="00A4100B">
              <w:rPr>
                <w:sz w:val="20"/>
                <w:szCs w:val="20"/>
              </w:rPr>
              <w:t>Юрайт</w:t>
            </w:r>
            <w:proofErr w:type="spellEnd"/>
            <w:r w:rsidRPr="00A4100B">
              <w:rPr>
                <w:sz w:val="20"/>
                <w:szCs w:val="20"/>
              </w:rPr>
              <w:t xml:space="preserve">, 2020. - 153 </w:t>
            </w:r>
            <w:proofErr w:type="spellStart"/>
            <w:r w:rsidRPr="00A4100B">
              <w:rPr>
                <w:sz w:val="20"/>
                <w:szCs w:val="20"/>
              </w:rPr>
              <w:t>on-line</w:t>
            </w:r>
            <w:proofErr w:type="spellEnd"/>
            <w:r w:rsidRPr="00A4100B">
              <w:rPr>
                <w:sz w:val="20"/>
                <w:szCs w:val="20"/>
              </w:rPr>
              <w:t>. - (Профессиональное образование).</w:t>
            </w:r>
          </w:p>
        </w:tc>
      </w:tr>
      <w:tr w:rsidR="00A4100B" w:rsidRPr="00A4100B" w14:paraId="6DA71F20" w14:textId="77777777" w:rsidTr="004769C0">
        <w:trPr>
          <w:trHeight w:val="20"/>
        </w:trPr>
        <w:tc>
          <w:tcPr>
            <w:tcW w:w="2518" w:type="dxa"/>
            <w:tcBorders>
              <w:top w:val="single" w:sz="4" w:space="0" w:color="auto"/>
              <w:left w:val="single" w:sz="4" w:space="0" w:color="auto"/>
              <w:bottom w:val="single" w:sz="4" w:space="0" w:color="auto"/>
              <w:right w:val="single" w:sz="4" w:space="0" w:color="auto"/>
            </w:tcBorders>
            <w:hideMark/>
          </w:tcPr>
          <w:p w14:paraId="311360F1" w14:textId="77777777" w:rsidR="004769C0" w:rsidRPr="00A4100B" w:rsidRDefault="004769C0" w:rsidP="005D2F20">
            <w:pPr>
              <w:widowControl w:val="0"/>
              <w:autoSpaceDE w:val="0"/>
              <w:autoSpaceDN w:val="0"/>
              <w:adjustRightInd w:val="0"/>
              <w:spacing w:after="0" w:line="240" w:lineRule="auto"/>
              <w:jc w:val="both"/>
              <w:rPr>
                <w:sz w:val="20"/>
                <w:szCs w:val="20"/>
              </w:rPr>
            </w:pPr>
            <w:r w:rsidRPr="00A4100B">
              <w:rPr>
                <w:sz w:val="20"/>
                <w:szCs w:val="20"/>
              </w:rPr>
              <w:t>Электронные образовательные ресурсы</w:t>
            </w:r>
          </w:p>
        </w:tc>
        <w:tc>
          <w:tcPr>
            <w:tcW w:w="7336" w:type="dxa"/>
            <w:tcBorders>
              <w:top w:val="single" w:sz="4" w:space="0" w:color="auto"/>
              <w:left w:val="single" w:sz="4" w:space="0" w:color="auto"/>
              <w:bottom w:val="single" w:sz="4" w:space="0" w:color="auto"/>
              <w:right w:val="single" w:sz="4" w:space="0" w:color="auto"/>
            </w:tcBorders>
            <w:hideMark/>
          </w:tcPr>
          <w:p w14:paraId="4F7AB885" w14:textId="77777777" w:rsidR="004769C0" w:rsidRPr="00A4100B" w:rsidRDefault="004769C0"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20"/>
                <w:szCs w:val="20"/>
                <w:lang w:val="en-US"/>
              </w:rPr>
            </w:pPr>
            <w:r w:rsidRPr="00A4100B">
              <w:rPr>
                <w:bCs/>
                <w:sz w:val="20"/>
                <w:szCs w:val="20"/>
                <w:lang w:val="en-US"/>
              </w:rPr>
              <w:t xml:space="preserve">1. </w:t>
            </w:r>
            <w:r w:rsidRPr="00A4100B">
              <w:rPr>
                <w:bCs/>
                <w:sz w:val="20"/>
                <w:szCs w:val="20"/>
              </w:rPr>
              <w:t>ЭБС</w:t>
            </w:r>
            <w:r w:rsidRPr="00A4100B">
              <w:rPr>
                <w:bCs/>
                <w:sz w:val="20"/>
                <w:szCs w:val="20"/>
                <w:lang w:val="en-US"/>
              </w:rPr>
              <w:t xml:space="preserve"> «Book.ru»,  https://www.book.ru</w:t>
            </w:r>
          </w:p>
          <w:p w14:paraId="32059E49" w14:textId="77777777" w:rsidR="004769C0" w:rsidRPr="00A4100B" w:rsidRDefault="004769C0" w:rsidP="005D2F20">
            <w:pPr>
              <w:spacing w:after="0" w:line="240" w:lineRule="auto"/>
              <w:rPr>
                <w:bCs/>
                <w:sz w:val="20"/>
                <w:szCs w:val="20"/>
              </w:rPr>
            </w:pPr>
            <w:r w:rsidRPr="00A4100B">
              <w:rPr>
                <w:bCs/>
                <w:sz w:val="20"/>
                <w:szCs w:val="20"/>
              </w:rPr>
              <w:t>2. ЭБС « ЮРАЙТ»</w:t>
            </w:r>
            <w:hyperlink r:id="rId82" w:history="1">
              <w:r w:rsidRPr="00A4100B">
                <w:rPr>
                  <w:rStyle w:val="ad"/>
                  <w:color w:val="auto"/>
                  <w:sz w:val="20"/>
                  <w:szCs w:val="20"/>
                  <w:lang w:val="en-US"/>
                </w:rPr>
                <w:t>https</w:t>
              </w:r>
              <w:r w:rsidRPr="00A4100B">
                <w:rPr>
                  <w:rStyle w:val="ad"/>
                  <w:color w:val="auto"/>
                  <w:sz w:val="20"/>
                  <w:szCs w:val="20"/>
                </w:rPr>
                <w:t>://</w:t>
              </w:r>
              <w:r w:rsidRPr="00A4100B">
                <w:rPr>
                  <w:rStyle w:val="ad"/>
                  <w:color w:val="auto"/>
                  <w:sz w:val="20"/>
                  <w:szCs w:val="20"/>
                  <w:lang w:val="en-US"/>
                </w:rPr>
                <w:t>www</w:t>
              </w:r>
              <w:r w:rsidRPr="00A4100B">
                <w:rPr>
                  <w:rStyle w:val="ad"/>
                  <w:color w:val="auto"/>
                  <w:sz w:val="20"/>
                  <w:szCs w:val="20"/>
                </w:rPr>
                <w:t>.</w:t>
              </w:r>
              <w:proofErr w:type="spellStart"/>
              <w:r w:rsidRPr="00A4100B">
                <w:rPr>
                  <w:rStyle w:val="ad"/>
                  <w:color w:val="auto"/>
                  <w:sz w:val="20"/>
                  <w:szCs w:val="20"/>
                  <w:lang w:val="en-US"/>
                </w:rPr>
                <w:t>biblio</w:t>
              </w:r>
              <w:proofErr w:type="spellEnd"/>
              <w:r w:rsidRPr="00A4100B">
                <w:rPr>
                  <w:rStyle w:val="ad"/>
                  <w:color w:val="auto"/>
                  <w:sz w:val="20"/>
                  <w:szCs w:val="20"/>
                </w:rPr>
                <w:t>-</w:t>
              </w:r>
              <w:r w:rsidRPr="00A4100B">
                <w:rPr>
                  <w:rStyle w:val="ad"/>
                  <w:color w:val="auto"/>
                  <w:sz w:val="20"/>
                  <w:szCs w:val="20"/>
                  <w:lang w:val="en-US"/>
                </w:rPr>
                <w:t>online</w:t>
              </w:r>
              <w:r w:rsidRPr="00A4100B">
                <w:rPr>
                  <w:rStyle w:val="ad"/>
                  <w:color w:val="auto"/>
                  <w:sz w:val="20"/>
                  <w:szCs w:val="20"/>
                </w:rPr>
                <w:t>.</w:t>
              </w:r>
              <w:proofErr w:type="spellStart"/>
              <w:r w:rsidRPr="00A4100B">
                <w:rPr>
                  <w:rStyle w:val="ad"/>
                  <w:color w:val="auto"/>
                  <w:sz w:val="20"/>
                  <w:szCs w:val="20"/>
                  <w:lang w:val="en-US"/>
                </w:rPr>
                <w:t>ru</w:t>
              </w:r>
              <w:proofErr w:type="spellEnd"/>
            </w:hyperlink>
          </w:p>
          <w:p w14:paraId="1C961370" w14:textId="77777777" w:rsidR="004769C0" w:rsidRPr="00A4100B" w:rsidRDefault="004769C0" w:rsidP="005D2F20">
            <w:pPr>
              <w:spacing w:after="0" w:line="240" w:lineRule="auto"/>
              <w:rPr>
                <w:bCs/>
                <w:sz w:val="20"/>
                <w:szCs w:val="20"/>
              </w:rPr>
            </w:pPr>
            <w:r w:rsidRPr="00A4100B">
              <w:rPr>
                <w:bCs/>
                <w:sz w:val="20"/>
                <w:szCs w:val="20"/>
              </w:rPr>
              <w:t xml:space="preserve">3.ЭБС  «Академия», </w:t>
            </w:r>
            <w:r w:rsidRPr="00A4100B">
              <w:rPr>
                <w:bCs/>
                <w:sz w:val="20"/>
                <w:szCs w:val="20"/>
                <w:lang w:val="en-US"/>
              </w:rPr>
              <w:t>https</w:t>
            </w:r>
            <w:r w:rsidRPr="00A4100B">
              <w:rPr>
                <w:bCs/>
                <w:sz w:val="20"/>
                <w:szCs w:val="20"/>
              </w:rPr>
              <w:t>://</w:t>
            </w:r>
            <w:r w:rsidRPr="00A4100B">
              <w:rPr>
                <w:bCs/>
                <w:sz w:val="20"/>
                <w:szCs w:val="20"/>
                <w:lang w:val="en-US"/>
              </w:rPr>
              <w:t>www</w:t>
            </w:r>
            <w:r w:rsidRPr="00A4100B">
              <w:rPr>
                <w:bCs/>
                <w:sz w:val="20"/>
                <w:szCs w:val="20"/>
              </w:rPr>
              <w:t>.</w:t>
            </w:r>
            <w:r w:rsidRPr="00A4100B">
              <w:rPr>
                <w:bCs/>
                <w:sz w:val="20"/>
                <w:szCs w:val="20"/>
                <w:lang w:val="en-US"/>
              </w:rPr>
              <w:t>academia</w:t>
            </w:r>
            <w:r w:rsidRPr="00A4100B">
              <w:rPr>
                <w:bCs/>
                <w:sz w:val="20"/>
                <w:szCs w:val="20"/>
              </w:rPr>
              <w:t>-</w:t>
            </w:r>
            <w:proofErr w:type="spellStart"/>
            <w:r w:rsidRPr="00A4100B">
              <w:rPr>
                <w:bCs/>
                <w:sz w:val="20"/>
                <w:szCs w:val="20"/>
                <w:lang w:val="en-US"/>
              </w:rPr>
              <w:t>moscow</w:t>
            </w:r>
            <w:proofErr w:type="spellEnd"/>
            <w:r w:rsidRPr="00A4100B">
              <w:rPr>
                <w:bCs/>
                <w:sz w:val="20"/>
                <w:szCs w:val="20"/>
              </w:rPr>
              <w:t>.</w:t>
            </w:r>
            <w:proofErr w:type="spellStart"/>
            <w:r w:rsidRPr="00A4100B">
              <w:rPr>
                <w:bCs/>
                <w:sz w:val="20"/>
                <w:szCs w:val="20"/>
                <w:lang w:val="en-US"/>
              </w:rPr>
              <w:t>ru</w:t>
            </w:r>
            <w:proofErr w:type="spellEnd"/>
          </w:p>
          <w:p w14:paraId="44747D03" w14:textId="77777777" w:rsidR="004769C0" w:rsidRPr="00A4100B" w:rsidRDefault="004769C0"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20"/>
                <w:szCs w:val="20"/>
              </w:rPr>
            </w:pPr>
            <w:r w:rsidRPr="00A4100B">
              <w:rPr>
                <w:bCs/>
                <w:sz w:val="20"/>
                <w:szCs w:val="20"/>
              </w:rPr>
              <w:t>4.Издательство «Лань»,</w:t>
            </w:r>
            <w:r w:rsidRPr="00A4100B">
              <w:rPr>
                <w:bCs/>
                <w:sz w:val="20"/>
                <w:szCs w:val="20"/>
                <w:lang w:val="en-US"/>
              </w:rPr>
              <w:t>https</w:t>
            </w:r>
            <w:r w:rsidRPr="00A4100B">
              <w:rPr>
                <w:bCs/>
                <w:sz w:val="20"/>
                <w:szCs w:val="20"/>
              </w:rPr>
              <w:t>://</w:t>
            </w:r>
            <w:r w:rsidRPr="00A4100B">
              <w:rPr>
                <w:bCs/>
                <w:sz w:val="20"/>
                <w:szCs w:val="20"/>
                <w:lang w:val="en-US"/>
              </w:rPr>
              <w:t>e</w:t>
            </w:r>
            <w:r w:rsidRPr="00A4100B">
              <w:rPr>
                <w:bCs/>
                <w:sz w:val="20"/>
                <w:szCs w:val="20"/>
              </w:rPr>
              <w:t>.</w:t>
            </w:r>
            <w:proofErr w:type="spellStart"/>
            <w:r w:rsidRPr="00A4100B">
              <w:rPr>
                <w:bCs/>
                <w:sz w:val="20"/>
                <w:szCs w:val="20"/>
                <w:lang w:val="en-US"/>
              </w:rPr>
              <w:t>lanbook</w:t>
            </w:r>
            <w:proofErr w:type="spellEnd"/>
            <w:r w:rsidRPr="00A4100B">
              <w:rPr>
                <w:bCs/>
                <w:sz w:val="20"/>
                <w:szCs w:val="20"/>
              </w:rPr>
              <w:t>.</w:t>
            </w:r>
            <w:r w:rsidRPr="00A4100B">
              <w:rPr>
                <w:bCs/>
                <w:sz w:val="20"/>
                <w:szCs w:val="20"/>
                <w:lang w:val="en-US"/>
              </w:rPr>
              <w:t>com</w:t>
            </w:r>
          </w:p>
          <w:p w14:paraId="43ECC750" w14:textId="77777777" w:rsidR="004769C0" w:rsidRPr="00A4100B" w:rsidRDefault="004769C0"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sz w:val="20"/>
                <w:szCs w:val="20"/>
              </w:rPr>
            </w:pPr>
            <w:r w:rsidRPr="00A4100B">
              <w:rPr>
                <w:bCs/>
                <w:sz w:val="20"/>
                <w:szCs w:val="20"/>
              </w:rPr>
              <w:t>5.</w:t>
            </w:r>
            <w:r w:rsidRPr="00A4100B">
              <w:t>Электронно-библиотечная система «Университетская библиотека онлайн»,</w:t>
            </w:r>
            <w:r w:rsidRPr="00A4100B">
              <w:rPr>
                <w:bCs/>
                <w:sz w:val="20"/>
                <w:szCs w:val="20"/>
                <w:lang w:val="en-US"/>
              </w:rPr>
              <w:t>https</w:t>
            </w:r>
            <w:r w:rsidRPr="00A4100B">
              <w:rPr>
                <w:bCs/>
                <w:sz w:val="20"/>
                <w:szCs w:val="20"/>
              </w:rPr>
              <w:t>://</w:t>
            </w:r>
            <w:r w:rsidRPr="00A4100B">
              <w:rPr>
                <w:bCs/>
                <w:sz w:val="20"/>
                <w:szCs w:val="20"/>
                <w:lang w:val="en-US"/>
              </w:rPr>
              <w:t>www</w:t>
            </w:r>
            <w:r w:rsidRPr="00A4100B">
              <w:rPr>
                <w:bCs/>
                <w:sz w:val="20"/>
                <w:szCs w:val="20"/>
              </w:rPr>
              <w:t>.</w:t>
            </w:r>
            <w:proofErr w:type="spellStart"/>
            <w:r w:rsidRPr="00A4100B">
              <w:rPr>
                <w:bCs/>
                <w:sz w:val="20"/>
                <w:szCs w:val="20"/>
                <w:lang w:val="en-US"/>
              </w:rPr>
              <w:t>biblioclub</w:t>
            </w:r>
            <w:proofErr w:type="spellEnd"/>
            <w:r w:rsidRPr="00A4100B">
              <w:rPr>
                <w:bCs/>
                <w:sz w:val="20"/>
                <w:szCs w:val="20"/>
              </w:rPr>
              <w:t>.</w:t>
            </w:r>
            <w:proofErr w:type="spellStart"/>
            <w:r w:rsidRPr="00A4100B">
              <w:rPr>
                <w:bCs/>
                <w:sz w:val="20"/>
                <w:szCs w:val="20"/>
                <w:lang w:val="en-US"/>
              </w:rPr>
              <w:t>ru</w:t>
            </w:r>
            <w:proofErr w:type="spellEnd"/>
          </w:p>
        </w:tc>
      </w:tr>
      <w:tr w:rsidR="004769C0" w:rsidRPr="00A4100B" w14:paraId="584DA57B" w14:textId="77777777" w:rsidTr="004769C0">
        <w:trPr>
          <w:trHeight w:val="20"/>
        </w:trPr>
        <w:tc>
          <w:tcPr>
            <w:tcW w:w="2518" w:type="dxa"/>
            <w:tcBorders>
              <w:top w:val="single" w:sz="4" w:space="0" w:color="auto"/>
              <w:left w:val="single" w:sz="4" w:space="0" w:color="auto"/>
              <w:bottom w:val="single" w:sz="4" w:space="0" w:color="auto"/>
              <w:right w:val="single" w:sz="4" w:space="0" w:color="auto"/>
            </w:tcBorders>
            <w:hideMark/>
          </w:tcPr>
          <w:p w14:paraId="3F621160" w14:textId="77777777" w:rsidR="004769C0" w:rsidRPr="00A4100B" w:rsidRDefault="004769C0" w:rsidP="005D2F20">
            <w:pPr>
              <w:widowControl w:val="0"/>
              <w:autoSpaceDE w:val="0"/>
              <w:autoSpaceDN w:val="0"/>
              <w:adjustRightInd w:val="0"/>
              <w:spacing w:after="0" w:line="240" w:lineRule="auto"/>
              <w:jc w:val="both"/>
              <w:rPr>
                <w:sz w:val="20"/>
                <w:szCs w:val="20"/>
              </w:rPr>
            </w:pPr>
            <w:r w:rsidRPr="00A4100B">
              <w:rPr>
                <w:sz w:val="20"/>
                <w:szCs w:val="20"/>
              </w:rPr>
              <w:t>Периодические издания</w:t>
            </w:r>
          </w:p>
        </w:tc>
        <w:tc>
          <w:tcPr>
            <w:tcW w:w="7336" w:type="dxa"/>
            <w:tcBorders>
              <w:top w:val="single" w:sz="4" w:space="0" w:color="auto"/>
              <w:left w:val="single" w:sz="4" w:space="0" w:color="auto"/>
              <w:bottom w:val="single" w:sz="4" w:space="0" w:color="auto"/>
              <w:right w:val="single" w:sz="4" w:space="0" w:color="auto"/>
            </w:tcBorders>
            <w:hideMark/>
          </w:tcPr>
          <w:p w14:paraId="3041685E" w14:textId="77777777" w:rsidR="004769C0" w:rsidRPr="00A4100B" w:rsidRDefault="004769C0" w:rsidP="005D2F20">
            <w:pPr>
              <w:tabs>
                <w:tab w:val="left" w:pos="316"/>
                <w:tab w:val="left" w:pos="1134"/>
              </w:tabs>
              <w:autoSpaceDE w:val="0"/>
              <w:autoSpaceDN w:val="0"/>
              <w:adjustRightInd w:val="0"/>
              <w:spacing w:after="0" w:line="240" w:lineRule="auto"/>
              <w:rPr>
                <w:bCs/>
                <w:sz w:val="20"/>
                <w:szCs w:val="20"/>
              </w:rPr>
            </w:pPr>
            <w:r w:rsidRPr="00A4100B">
              <w:rPr>
                <w:bCs/>
                <w:sz w:val="20"/>
                <w:szCs w:val="20"/>
              </w:rPr>
              <w:t>-</w:t>
            </w:r>
          </w:p>
        </w:tc>
      </w:tr>
    </w:tbl>
    <w:p w14:paraId="35D23687" w14:textId="77777777" w:rsidR="004769C0" w:rsidRPr="00A4100B" w:rsidRDefault="004769C0" w:rsidP="005D2F20">
      <w:pPr>
        <w:spacing w:after="0" w:line="240" w:lineRule="auto"/>
        <w:ind w:firstLine="709"/>
        <w:contextualSpacing/>
        <w:jc w:val="both"/>
        <w:rPr>
          <w:b/>
        </w:rPr>
      </w:pPr>
    </w:p>
    <w:p w14:paraId="5C82A086" w14:textId="77777777" w:rsidR="004769C0" w:rsidRPr="00A4100B" w:rsidRDefault="004769C0" w:rsidP="005D2F20">
      <w:pPr>
        <w:spacing w:after="0" w:line="240" w:lineRule="auto"/>
        <w:ind w:firstLine="851"/>
        <w:jc w:val="both"/>
        <w:rPr>
          <w:bCs/>
        </w:rPr>
      </w:pPr>
    </w:p>
    <w:p w14:paraId="1A551976" w14:textId="77777777" w:rsidR="004769C0" w:rsidRPr="00A4100B" w:rsidRDefault="004769C0" w:rsidP="005D2F20">
      <w:pPr>
        <w:spacing w:after="0" w:line="240" w:lineRule="auto"/>
        <w:rPr>
          <w:rFonts w:eastAsiaTheme="majorEastAsia"/>
          <w:b/>
        </w:rPr>
      </w:pPr>
      <w:bookmarkStart w:id="341" w:name="_Toc97050422"/>
      <w:r w:rsidRPr="00A4100B">
        <w:rPr>
          <w:b/>
        </w:rPr>
        <w:br w:type="page"/>
      </w:r>
    </w:p>
    <w:p w14:paraId="4DBE831B" w14:textId="77777777" w:rsidR="004769C0" w:rsidRPr="00A4100B" w:rsidRDefault="004769C0" w:rsidP="005D2F20">
      <w:pPr>
        <w:pStyle w:val="1"/>
        <w:spacing w:before="0" w:after="0"/>
        <w:ind w:left="851"/>
        <w:rPr>
          <w:rFonts w:ascii="Times New Roman" w:hAnsi="Times New Roman"/>
          <w:b w:val="0"/>
          <w:sz w:val="24"/>
          <w:szCs w:val="24"/>
        </w:rPr>
      </w:pPr>
      <w:r w:rsidRPr="00A4100B">
        <w:rPr>
          <w:rFonts w:ascii="Times New Roman" w:hAnsi="Times New Roman"/>
          <w:sz w:val="24"/>
          <w:szCs w:val="24"/>
        </w:rPr>
        <w:lastRenderedPageBreak/>
        <w:t>4 КОНТРОЛЬ И ОЦЕНКА РЕЗУЛЬТАТОВ ОСВОЕНИЯ УЧЕБНОЙ ДИСЦИПЛИНЫ</w:t>
      </w:r>
      <w:bookmarkEnd w:id="3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A4100B" w:rsidRPr="00A4100B" w14:paraId="227C3A7A" w14:textId="77777777" w:rsidTr="004769C0">
        <w:tc>
          <w:tcPr>
            <w:tcW w:w="1750" w:type="pct"/>
          </w:tcPr>
          <w:p w14:paraId="20B88857" w14:textId="77777777" w:rsidR="004769C0" w:rsidRPr="00A4100B" w:rsidRDefault="004769C0" w:rsidP="005D2F20">
            <w:pPr>
              <w:spacing w:after="0" w:line="240" w:lineRule="auto"/>
              <w:jc w:val="center"/>
              <w:rPr>
                <w:sz w:val="20"/>
              </w:rPr>
            </w:pPr>
            <w:r w:rsidRPr="00A4100B">
              <w:rPr>
                <w:b/>
                <w:bCs/>
                <w:i/>
                <w:sz w:val="20"/>
              </w:rPr>
              <w:t>Результаты обучения</w:t>
            </w:r>
          </w:p>
        </w:tc>
        <w:tc>
          <w:tcPr>
            <w:tcW w:w="1507" w:type="pct"/>
          </w:tcPr>
          <w:p w14:paraId="625329CD" w14:textId="77777777" w:rsidR="004769C0" w:rsidRPr="00A4100B" w:rsidRDefault="004769C0" w:rsidP="005D2F20">
            <w:pPr>
              <w:spacing w:after="0" w:line="240" w:lineRule="auto"/>
              <w:jc w:val="center"/>
              <w:rPr>
                <w:b/>
                <w:bCs/>
                <w:i/>
                <w:sz w:val="20"/>
              </w:rPr>
            </w:pPr>
            <w:r w:rsidRPr="00A4100B">
              <w:rPr>
                <w:b/>
                <w:bCs/>
                <w:i/>
                <w:sz w:val="20"/>
              </w:rPr>
              <w:t>Критерии оценки</w:t>
            </w:r>
          </w:p>
        </w:tc>
        <w:tc>
          <w:tcPr>
            <w:tcW w:w="1743" w:type="pct"/>
          </w:tcPr>
          <w:p w14:paraId="2B778028" w14:textId="77777777" w:rsidR="004769C0" w:rsidRPr="00A4100B" w:rsidRDefault="004769C0" w:rsidP="005D2F20">
            <w:pPr>
              <w:spacing w:after="0" w:line="240" w:lineRule="auto"/>
              <w:jc w:val="center"/>
              <w:rPr>
                <w:b/>
                <w:bCs/>
                <w:i/>
                <w:sz w:val="20"/>
              </w:rPr>
            </w:pPr>
            <w:r w:rsidRPr="00A4100B">
              <w:rPr>
                <w:b/>
                <w:bCs/>
                <w:i/>
                <w:sz w:val="20"/>
              </w:rPr>
              <w:t>Методы оценки</w:t>
            </w:r>
          </w:p>
        </w:tc>
      </w:tr>
      <w:tr w:rsidR="00A4100B" w:rsidRPr="00A4100B" w14:paraId="5F1AE788" w14:textId="77777777" w:rsidTr="004769C0">
        <w:tc>
          <w:tcPr>
            <w:tcW w:w="1750" w:type="pct"/>
          </w:tcPr>
          <w:p w14:paraId="12DC19CA" w14:textId="77777777" w:rsidR="004769C0" w:rsidRPr="00A4100B" w:rsidRDefault="004769C0" w:rsidP="005D2F20">
            <w:pPr>
              <w:pStyle w:val="Default"/>
              <w:widowControl w:val="0"/>
              <w:jc w:val="both"/>
              <w:rPr>
                <w:rFonts w:ascii="Times New Roman" w:hAnsi="Times New Roman" w:cs="Times New Roman"/>
                <w:color w:val="auto"/>
                <w:sz w:val="20"/>
                <w:szCs w:val="22"/>
              </w:rPr>
            </w:pPr>
            <w:r w:rsidRPr="00A4100B">
              <w:rPr>
                <w:rFonts w:ascii="Times New Roman" w:hAnsi="Times New Roman" w:cs="Times New Roman"/>
                <w:color w:val="auto"/>
                <w:sz w:val="20"/>
                <w:szCs w:val="22"/>
              </w:rPr>
              <w:t>Знать:</w:t>
            </w:r>
          </w:p>
          <w:p w14:paraId="20D60817" w14:textId="77777777" w:rsidR="004769C0" w:rsidRPr="00A4100B" w:rsidRDefault="004769C0" w:rsidP="005D2F20">
            <w:pPr>
              <w:pStyle w:val="Default"/>
              <w:widowControl w:val="0"/>
              <w:numPr>
                <w:ilvl w:val="0"/>
                <w:numId w:val="106"/>
              </w:numPr>
              <w:ind w:left="0" w:firstLine="0"/>
              <w:jc w:val="both"/>
              <w:rPr>
                <w:rFonts w:ascii="Times New Roman" w:hAnsi="Times New Roman" w:cs="Times New Roman"/>
                <w:color w:val="auto"/>
                <w:sz w:val="20"/>
                <w:szCs w:val="22"/>
              </w:rPr>
            </w:pPr>
            <w:r w:rsidRPr="00A4100B">
              <w:rPr>
                <w:rFonts w:ascii="Times New Roman" w:hAnsi="Times New Roman" w:cs="Times New Roman"/>
                <w:color w:val="auto"/>
                <w:sz w:val="20"/>
                <w:szCs w:val="22"/>
              </w:rPr>
              <w:t>основные понятия автоматизированной обработки информации;</w:t>
            </w:r>
          </w:p>
          <w:p w14:paraId="4E012C8D" w14:textId="77777777" w:rsidR="004769C0" w:rsidRPr="00A4100B" w:rsidRDefault="004769C0" w:rsidP="005D2F20">
            <w:pPr>
              <w:pStyle w:val="Default"/>
              <w:widowControl w:val="0"/>
              <w:numPr>
                <w:ilvl w:val="0"/>
                <w:numId w:val="106"/>
              </w:numPr>
              <w:ind w:left="0" w:firstLine="0"/>
              <w:jc w:val="both"/>
              <w:rPr>
                <w:rFonts w:ascii="Times New Roman" w:hAnsi="Times New Roman" w:cs="Times New Roman"/>
                <w:color w:val="auto"/>
                <w:sz w:val="20"/>
                <w:szCs w:val="22"/>
              </w:rPr>
            </w:pPr>
            <w:r w:rsidRPr="00A4100B">
              <w:rPr>
                <w:rFonts w:ascii="Times New Roman" w:hAnsi="Times New Roman" w:cs="Times New Roman"/>
                <w:color w:val="auto"/>
                <w:sz w:val="20"/>
                <w:szCs w:val="22"/>
              </w:rPr>
              <w:t xml:space="preserve"> структуру персональных электронно-вычислительных машин и вычислительных сетей;</w:t>
            </w:r>
          </w:p>
          <w:p w14:paraId="1E170108" w14:textId="77777777" w:rsidR="004769C0" w:rsidRPr="00A4100B" w:rsidRDefault="004769C0" w:rsidP="005D2F20">
            <w:pPr>
              <w:pStyle w:val="Default"/>
              <w:widowControl w:val="0"/>
              <w:numPr>
                <w:ilvl w:val="0"/>
                <w:numId w:val="106"/>
              </w:numPr>
              <w:ind w:left="0" w:firstLine="0"/>
              <w:jc w:val="both"/>
              <w:rPr>
                <w:rFonts w:ascii="Times New Roman" w:hAnsi="Times New Roman" w:cs="Times New Roman"/>
                <w:color w:val="auto"/>
                <w:sz w:val="20"/>
                <w:szCs w:val="22"/>
              </w:rPr>
            </w:pPr>
            <w:r w:rsidRPr="00A4100B">
              <w:rPr>
                <w:rFonts w:ascii="Times New Roman" w:hAnsi="Times New Roman" w:cs="Times New Roman"/>
                <w:color w:val="auto"/>
                <w:sz w:val="20"/>
                <w:szCs w:val="22"/>
              </w:rPr>
              <w:t xml:space="preserve"> основные этапы решения задач с помощью ЭВМ;</w:t>
            </w:r>
          </w:p>
          <w:p w14:paraId="738F4148" w14:textId="77777777" w:rsidR="004769C0" w:rsidRPr="00A4100B" w:rsidRDefault="004769C0" w:rsidP="005D2F20">
            <w:pPr>
              <w:pStyle w:val="Default"/>
              <w:widowControl w:val="0"/>
              <w:numPr>
                <w:ilvl w:val="0"/>
                <w:numId w:val="106"/>
              </w:numPr>
              <w:ind w:left="0" w:firstLine="0"/>
              <w:jc w:val="both"/>
              <w:rPr>
                <w:rFonts w:ascii="Times New Roman" w:hAnsi="Times New Roman" w:cs="Times New Roman"/>
                <w:color w:val="auto"/>
                <w:sz w:val="20"/>
                <w:szCs w:val="22"/>
              </w:rPr>
            </w:pPr>
            <w:r w:rsidRPr="00A4100B">
              <w:rPr>
                <w:rFonts w:ascii="Times New Roman" w:hAnsi="Times New Roman" w:cs="Times New Roman"/>
                <w:color w:val="auto"/>
                <w:sz w:val="20"/>
                <w:szCs w:val="22"/>
              </w:rPr>
              <w:t>методы и средства сбора, обработки, хранения и передачи информации;</w:t>
            </w:r>
          </w:p>
          <w:p w14:paraId="59C85BE5" w14:textId="77777777" w:rsidR="004769C0" w:rsidRPr="00A4100B" w:rsidRDefault="004769C0" w:rsidP="005D2F20">
            <w:pPr>
              <w:pStyle w:val="Default"/>
              <w:widowControl w:val="0"/>
              <w:numPr>
                <w:ilvl w:val="0"/>
                <w:numId w:val="106"/>
              </w:numPr>
              <w:ind w:left="0" w:firstLine="0"/>
              <w:jc w:val="both"/>
              <w:rPr>
                <w:rFonts w:ascii="Times New Roman" w:hAnsi="Times New Roman" w:cs="Times New Roman"/>
                <w:color w:val="auto"/>
                <w:sz w:val="20"/>
                <w:szCs w:val="22"/>
              </w:rPr>
            </w:pPr>
            <w:r w:rsidRPr="00A4100B">
              <w:rPr>
                <w:rFonts w:ascii="Times New Roman" w:hAnsi="Times New Roman" w:cs="Times New Roman"/>
                <w:iCs/>
                <w:color w:val="auto"/>
                <w:sz w:val="20"/>
                <w:szCs w:val="22"/>
              </w:rPr>
              <w:t>современные средства и устройства информатизации, порядок их применения и программное обеспечение в профессиональной деятельности;</w:t>
            </w:r>
          </w:p>
          <w:p w14:paraId="767A3A07" w14:textId="77777777" w:rsidR="004769C0" w:rsidRPr="00A4100B" w:rsidRDefault="004769C0" w:rsidP="005D2F20">
            <w:pPr>
              <w:pStyle w:val="Default"/>
              <w:widowControl w:val="0"/>
              <w:jc w:val="both"/>
              <w:rPr>
                <w:rFonts w:ascii="Times New Roman" w:hAnsi="Times New Roman" w:cs="Times New Roman"/>
                <w:color w:val="auto"/>
                <w:sz w:val="20"/>
                <w:szCs w:val="22"/>
              </w:rPr>
            </w:pPr>
          </w:p>
        </w:tc>
        <w:tc>
          <w:tcPr>
            <w:tcW w:w="1507" w:type="pct"/>
          </w:tcPr>
          <w:p w14:paraId="4A111694" w14:textId="77777777" w:rsidR="004769C0" w:rsidRPr="00A4100B" w:rsidRDefault="004769C0" w:rsidP="005D2F20">
            <w:pPr>
              <w:widowControl w:val="0"/>
              <w:spacing w:after="0" w:line="240" w:lineRule="auto"/>
              <w:jc w:val="both"/>
              <w:rPr>
                <w:sz w:val="20"/>
              </w:rPr>
            </w:pPr>
            <w:r w:rsidRPr="00A4100B">
              <w:rPr>
                <w:sz w:val="20"/>
              </w:rPr>
              <w:t>Демонстрация знаний основных понятий автоматизированной обработки информации.</w:t>
            </w:r>
          </w:p>
          <w:p w14:paraId="0C9C054F" w14:textId="77777777" w:rsidR="004769C0" w:rsidRPr="00A4100B" w:rsidRDefault="004769C0" w:rsidP="005D2F20">
            <w:pPr>
              <w:widowControl w:val="0"/>
              <w:spacing w:after="0" w:line="240" w:lineRule="auto"/>
              <w:jc w:val="both"/>
              <w:rPr>
                <w:sz w:val="20"/>
              </w:rPr>
            </w:pPr>
            <w:r w:rsidRPr="00A4100B">
              <w:rPr>
                <w:sz w:val="20"/>
              </w:rPr>
              <w:t>Демонстрация знаний структуры персональных электронно-вычислительных машин и вычислительных сетей.</w:t>
            </w:r>
          </w:p>
          <w:p w14:paraId="58845D7F" w14:textId="77777777" w:rsidR="004769C0" w:rsidRPr="00A4100B" w:rsidRDefault="004769C0" w:rsidP="005D2F20">
            <w:pPr>
              <w:widowControl w:val="0"/>
              <w:spacing w:after="0" w:line="240" w:lineRule="auto"/>
              <w:jc w:val="both"/>
              <w:rPr>
                <w:sz w:val="20"/>
              </w:rPr>
            </w:pPr>
            <w:r w:rsidRPr="00A4100B">
              <w:rPr>
                <w:sz w:val="20"/>
              </w:rPr>
              <w:t>Демонстрация знаний основных этапов решения задач с помощью ЭВМ.</w:t>
            </w:r>
          </w:p>
          <w:p w14:paraId="6903BB02" w14:textId="77777777" w:rsidR="004769C0" w:rsidRPr="00A4100B" w:rsidRDefault="004769C0" w:rsidP="005D2F20">
            <w:pPr>
              <w:widowControl w:val="0"/>
              <w:spacing w:after="0" w:line="240" w:lineRule="auto"/>
              <w:jc w:val="both"/>
              <w:rPr>
                <w:sz w:val="20"/>
              </w:rPr>
            </w:pPr>
            <w:r w:rsidRPr="00A4100B">
              <w:rPr>
                <w:sz w:val="20"/>
              </w:rPr>
              <w:t>Демонстрация знаний методов и средств сбора, обработки, хранения и передачи информации.</w:t>
            </w:r>
          </w:p>
          <w:p w14:paraId="4F2A2ED1" w14:textId="77777777" w:rsidR="004769C0" w:rsidRPr="00A4100B" w:rsidRDefault="004769C0" w:rsidP="005D2F20">
            <w:pPr>
              <w:widowControl w:val="0"/>
              <w:spacing w:after="0" w:line="240" w:lineRule="auto"/>
              <w:jc w:val="both"/>
              <w:rPr>
                <w:sz w:val="20"/>
              </w:rPr>
            </w:pPr>
            <w:r w:rsidRPr="00A4100B">
              <w:rPr>
                <w:sz w:val="20"/>
              </w:rPr>
              <w:t>Демонстрация знаний современных средств и устройств информатизации, порядок их применения и программного обеспечения в профессиональной деятельности понятен.</w:t>
            </w:r>
          </w:p>
          <w:p w14:paraId="2052E1C4" w14:textId="77777777" w:rsidR="004769C0" w:rsidRPr="00A4100B" w:rsidRDefault="004769C0" w:rsidP="005D2F20">
            <w:pPr>
              <w:widowControl w:val="0"/>
              <w:spacing w:after="0" w:line="240" w:lineRule="auto"/>
              <w:jc w:val="both"/>
              <w:rPr>
                <w:iCs/>
                <w:sz w:val="20"/>
              </w:rPr>
            </w:pPr>
          </w:p>
        </w:tc>
        <w:tc>
          <w:tcPr>
            <w:tcW w:w="1743" w:type="pct"/>
          </w:tcPr>
          <w:p w14:paraId="26ABEDE0" w14:textId="77777777" w:rsidR="004769C0" w:rsidRPr="00A4100B" w:rsidRDefault="004769C0" w:rsidP="005D2F20">
            <w:pPr>
              <w:widowControl w:val="0"/>
              <w:spacing w:after="0" w:line="240" w:lineRule="auto"/>
              <w:jc w:val="both"/>
              <w:rPr>
                <w:iCs/>
                <w:sz w:val="20"/>
              </w:rPr>
            </w:pPr>
            <w:r w:rsidRPr="00A4100B">
              <w:rPr>
                <w:sz w:val="20"/>
              </w:rPr>
              <w:t>Текущий контроль в форме экспертного наблюдения и оценки результатов достижения компетенции на учебных занятиях.</w:t>
            </w:r>
          </w:p>
          <w:p w14:paraId="2CD183C4" w14:textId="77777777" w:rsidR="004769C0" w:rsidRPr="00A4100B" w:rsidRDefault="004769C0" w:rsidP="005D2F20">
            <w:pPr>
              <w:widowControl w:val="0"/>
              <w:spacing w:after="0" w:line="240" w:lineRule="auto"/>
              <w:jc w:val="both"/>
              <w:rPr>
                <w:sz w:val="20"/>
              </w:rPr>
            </w:pPr>
            <w:r w:rsidRPr="00A4100B">
              <w:rPr>
                <w:sz w:val="20"/>
              </w:rPr>
              <w:t>Промежуточный контроль в форме:</w:t>
            </w:r>
          </w:p>
          <w:p w14:paraId="7CB8C46D" w14:textId="77777777" w:rsidR="004769C0" w:rsidRPr="00A4100B" w:rsidRDefault="004769C0" w:rsidP="005D2F20">
            <w:pPr>
              <w:widowControl w:val="0"/>
              <w:spacing w:after="0" w:line="240" w:lineRule="auto"/>
              <w:jc w:val="both"/>
              <w:rPr>
                <w:sz w:val="20"/>
              </w:rPr>
            </w:pPr>
            <w:r w:rsidRPr="00A4100B">
              <w:rPr>
                <w:sz w:val="20"/>
              </w:rPr>
              <w:t>дифференцированный зачёт</w:t>
            </w:r>
          </w:p>
          <w:p w14:paraId="57547BB6" w14:textId="77777777" w:rsidR="004769C0" w:rsidRPr="00A4100B" w:rsidRDefault="004769C0" w:rsidP="005D2F20">
            <w:pPr>
              <w:pStyle w:val="Default"/>
              <w:widowControl w:val="0"/>
              <w:jc w:val="both"/>
              <w:rPr>
                <w:rFonts w:ascii="Times New Roman" w:hAnsi="Times New Roman" w:cs="Times New Roman"/>
                <w:color w:val="auto"/>
                <w:sz w:val="20"/>
              </w:rPr>
            </w:pPr>
          </w:p>
        </w:tc>
      </w:tr>
      <w:tr w:rsidR="004769C0" w:rsidRPr="00A4100B" w14:paraId="3C4736A9" w14:textId="77777777" w:rsidTr="004769C0">
        <w:trPr>
          <w:trHeight w:val="896"/>
        </w:trPr>
        <w:tc>
          <w:tcPr>
            <w:tcW w:w="1750" w:type="pct"/>
          </w:tcPr>
          <w:p w14:paraId="26313442" w14:textId="77777777" w:rsidR="004769C0" w:rsidRPr="00A4100B" w:rsidRDefault="004769C0" w:rsidP="005D2F20">
            <w:pPr>
              <w:pStyle w:val="Default"/>
              <w:widowControl w:val="0"/>
              <w:jc w:val="both"/>
              <w:rPr>
                <w:rFonts w:ascii="Times New Roman" w:hAnsi="Times New Roman" w:cs="Times New Roman"/>
                <w:color w:val="auto"/>
                <w:sz w:val="20"/>
                <w:szCs w:val="22"/>
              </w:rPr>
            </w:pPr>
            <w:r w:rsidRPr="00A4100B">
              <w:rPr>
                <w:rFonts w:ascii="Times New Roman" w:hAnsi="Times New Roman" w:cs="Times New Roman"/>
                <w:color w:val="auto"/>
                <w:sz w:val="20"/>
                <w:szCs w:val="22"/>
              </w:rPr>
              <w:t>Уметь:</w:t>
            </w:r>
          </w:p>
          <w:p w14:paraId="48AE9860" w14:textId="77777777" w:rsidR="004769C0" w:rsidRPr="00A4100B" w:rsidRDefault="004769C0" w:rsidP="005D2F20">
            <w:pPr>
              <w:pStyle w:val="Default"/>
              <w:widowControl w:val="0"/>
              <w:numPr>
                <w:ilvl w:val="0"/>
                <w:numId w:val="106"/>
              </w:numPr>
              <w:ind w:left="0" w:firstLine="0"/>
              <w:jc w:val="both"/>
              <w:rPr>
                <w:rFonts w:ascii="Times New Roman" w:hAnsi="Times New Roman" w:cs="Times New Roman"/>
                <w:color w:val="auto"/>
                <w:sz w:val="20"/>
                <w:szCs w:val="22"/>
              </w:rPr>
            </w:pPr>
            <w:r w:rsidRPr="00A4100B">
              <w:rPr>
                <w:rFonts w:ascii="Times New Roman" w:hAnsi="Times New Roman" w:cs="Times New Roman"/>
                <w:color w:val="auto"/>
                <w:sz w:val="20"/>
                <w:szCs w:val="22"/>
              </w:rPr>
              <w:t>работать в качестве пользователя персонального компьютера;</w:t>
            </w:r>
          </w:p>
          <w:p w14:paraId="6D1870E4" w14:textId="77777777" w:rsidR="004769C0" w:rsidRPr="00A4100B" w:rsidRDefault="004769C0" w:rsidP="005D2F20">
            <w:pPr>
              <w:pStyle w:val="Default"/>
              <w:widowControl w:val="0"/>
              <w:numPr>
                <w:ilvl w:val="0"/>
                <w:numId w:val="106"/>
              </w:numPr>
              <w:ind w:left="0" w:firstLine="0"/>
              <w:jc w:val="both"/>
              <w:rPr>
                <w:rFonts w:ascii="Times New Roman" w:hAnsi="Times New Roman" w:cs="Times New Roman"/>
                <w:color w:val="auto"/>
                <w:sz w:val="20"/>
                <w:szCs w:val="22"/>
              </w:rPr>
            </w:pPr>
            <w:r w:rsidRPr="00A4100B">
              <w:rPr>
                <w:rFonts w:ascii="Times New Roman" w:hAnsi="Times New Roman" w:cs="Times New Roman"/>
                <w:color w:val="auto"/>
                <w:sz w:val="20"/>
                <w:szCs w:val="22"/>
              </w:rPr>
              <w:t>использовать внешние носители для обмена данными между машинами;</w:t>
            </w:r>
          </w:p>
          <w:p w14:paraId="5DAFC8BF" w14:textId="77777777" w:rsidR="004769C0" w:rsidRPr="00A4100B" w:rsidRDefault="004769C0" w:rsidP="005D2F20">
            <w:pPr>
              <w:pStyle w:val="Default"/>
              <w:widowControl w:val="0"/>
              <w:numPr>
                <w:ilvl w:val="0"/>
                <w:numId w:val="106"/>
              </w:numPr>
              <w:ind w:left="0" w:firstLine="0"/>
              <w:jc w:val="both"/>
              <w:rPr>
                <w:rFonts w:ascii="Times New Roman" w:hAnsi="Times New Roman" w:cs="Times New Roman"/>
                <w:color w:val="auto"/>
                <w:sz w:val="20"/>
                <w:szCs w:val="22"/>
              </w:rPr>
            </w:pPr>
            <w:r w:rsidRPr="00A4100B">
              <w:rPr>
                <w:rFonts w:ascii="Times New Roman" w:hAnsi="Times New Roman" w:cs="Times New Roman"/>
                <w:color w:val="auto"/>
                <w:sz w:val="20"/>
                <w:szCs w:val="22"/>
              </w:rPr>
              <w:t xml:space="preserve"> создавать резервные копии, архивы данных и программ;</w:t>
            </w:r>
          </w:p>
          <w:p w14:paraId="3BB53336" w14:textId="77777777" w:rsidR="004769C0" w:rsidRPr="00A4100B" w:rsidRDefault="004769C0" w:rsidP="005D2F20">
            <w:pPr>
              <w:pStyle w:val="Default"/>
              <w:widowControl w:val="0"/>
              <w:numPr>
                <w:ilvl w:val="0"/>
                <w:numId w:val="106"/>
              </w:numPr>
              <w:ind w:left="0" w:firstLine="0"/>
              <w:jc w:val="both"/>
              <w:rPr>
                <w:rFonts w:ascii="Times New Roman" w:hAnsi="Times New Roman" w:cs="Times New Roman"/>
                <w:color w:val="auto"/>
                <w:sz w:val="20"/>
                <w:szCs w:val="22"/>
              </w:rPr>
            </w:pPr>
            <w:r w:rsidRPr="00A4100B">
              <w:rPr>
                <w:rFonts w:ascii="Times New Roman" w:hAnsi="Times New Roman" w:cs="Times New Roman"/>
                <w:color w:val="auto"/>
                <w:sz w:val="20"/>
                <w:szCs w:val="22"/>
              </w:rPr>
              <w:t>работать с программными средствами общего назначения;</w:t>
            </w:r>
          </w:p>
          <w:p w14:paraId="317A60B5" w14:textId="77777777" w:rsidR="004769C0" w:rsidRPr="00A4100B" w:rsidRDefault="004769C0" w:rsidP="005D2F20">
            <w:pPr>
              <w:pStyle w:val="Default"/>
              <w:widowControl w:val="0"/>
              <w:numPr>
                <w:ilvl w:val="0"/>
                <w:numId w:val="106"/>
              </w:numPr>
              <w:ind w:left="0" w:firstLine="0"/>
              <w:jc w:val="both"/>
              <w:rPr>
                <w:rFonts w:ascii="Times New Roman" w:hAnsi="Times New Roman" w:cs="Times New Roman"/>
                <w:color w:val="auto"/>
                <w:sz w:val="20"/>
                <w:szCs w:val="22"/>
              </w:rPr>
            </w:pPr>
            <w:r w:rsidRPr="00A4100B">
              <w:rPr>
                <w:rFonts w:ascii="Times New Roman" w:hAnsi="Times New Roman" w:cs="Times New Roman"/>
                <w:color w:val="auto"/>
                <w:sz w:val="20"/>
                <w:szCs w:val="22"/>
              </w:rPr>
              <w:t>использовать ресурсы сети Интернет для решения профессиональных задач, технические программные средства защиты информации при работе с компьютерными системами в соответствии с приёмами антивирусной защиты;</w:t>
            </w:r>
          </w:p>
          <w:p w14:paraId="3EDCBB2C" w14:textId="77777777" w:rsidR="004769C0" w:rsidRPr="00A4100B" w:rsidRDefault="004769C0" w:rsidP="005D2F20">
            <w:pPr>
              <w:pStyle w:val="Default"/>
              <w:widowControl w:val="0"/>
              <w:numPr>
                <w:ilvl w:val="0"/>
                <w:numId w:val="106"/>
              </w:numPr>
              <w:ind w:left="0" w:firstLine="0"/>
              <w:jc w:val="both"/>
              <w:rPr>
                <w:rFonts w:ascii="Times New Roman" w:hAnsi="Times New Roman" w:cs="Times New Roman"/>
                <w:color w:val="auto"/>
                <w:sz w:val="20"/>
                <w:szCs w:val="22"/>
              </w:rPr>
            </w:pPr>
            <w:r w:rsidRPr="00A4100B">
              <w:rPr>
                <w:rFonts w:ascii="Times New Roman" w:hAnsi="Times New Roman" w:cs="Times New Roman"/>
                <w:color w:val="auto"/>
                <w:sz w:val="20"/>
                <w:szCs w:val="22"/>
              </w:rPr>
              <w:t>применять средства информационных технологий для решения профессиональных задач;</w:t>
            </w:r>
          </w:p>
          <w:p w14:paraId="35056266" w14:textId="77777777" w:rsidR="004769C0" w:rsidRPr="00A4100B" w:rsidRDefault="004769C0" w:rsidP="005D2F20">
            <w:pPr>
              <w:pStyle w:val="Default"/>
              <w:widowControl w:val="0"/>
              <w:jc w:val="both"/>
              <w:rPr>
                <w:rFonts w:ascii="Times New Roman" w:hAnsi="Times New Roman" w:cs="Times New Roman"/>
                <w:color w:val="auto"/>
                <w:sz w:val="20"/>
                <w:szCs w:val="22"/>
              </w:rPr>
            </w:pPr>
          </w:p>
        </w:tc>
        <w:tc>
          <w:tcPr>
            <w:tcW w:w="1507" w:type="pct"/>
          </w:tcPr>
          <w:p w14:paraId="2A9CAD9C" w14:textId="77777777" w:rsidR="004769C0" w:rsidRPr="00A4100B" w:rsidRDefault="004769C0" w:rsidP="005D2F20">
            <w:pPr>
              <w:widowControl w:val="0"/>
              <w:tabs>
                <w:tab w:val="num" w:pos="1080"/>
              </w:tabs>
              <w:spacing w:after="0" w:line="240" w:lineRule="auto"/>
              <w:jc w:val="both"/>
              <w:rPr>
                <w:sz w:val="20"/>
              </w:rPr>
            </w:pPr>
            <w:r w:rsidRPr="00A4100B">
              <w:rPr>
                <w:sz w:val="20"/>
              </w:rPr>
              <w:t>Демонстрация умений работать в качестве пользователя персонального компьютера.</w:t>
            </w:r>
          </w:p>
          <w:p w14:paraId="57BD093F" w14:textId="77777777" w:rsidR="004769C0" w:rsidRPr="00A4100B" w:rsidRDefault="004769C0" w:rsidP="005D2F20">
            <w:pPr>
              <w:widowControl w:val="0"/>
              <w:tabs>
                <w:tab w:val="num" w:pos="1080"/>
              </w:tabs>
              <w:spacing w:after="0" w:line="240" w:lineRule="auto"/>
              <w:jc w:val="both"/>
              <w:rPr>
                <w:sz w:val="20"/>
              </w:rPr>
            </w:pPr>
            <w:r w:rsidRPr="00A4100B">
              <w:rPr>
                <w:sz w:val="20"/>
              </w:rPr>
              <w:t>Демонстрация умений использовать внешние носители для обмена данными между машинами.</w:t>
            </w:r>
          </w:p>
          <w:p w14:paraId="0A188BFC" w14:textId="77777777" w:rsidR="004769C0" w:rsidRPr="00A4100B" w:rsidRDefault="004769C0" w:rsidP="005D2F20">
            <w:pPr>
              <w:widowControl w:val="0"/>
              <w:tabs>
                <w:tab w:val="num" w:pos="1080"/>
              </w:tabs>
              <w:spacing w:after="0" w:line="240" w:lineRule="auto"/>
              <w:jc w:val="both"/>
              <w:rPr>
                <w:sz w:val="20"/>
              </w:rPr>
            </w:pPr>
            <w:r w:rsidRPr="00A4100B">
              <w:rPr>
                <w:sz w:val="20"/>
              </w:rPr>
              <w:t xml:space="preserve"> Демонстрация умений создавать резервные копии, архивы данных и программ.</w:t>
            </w:r>
          </w:p>
          <w:p w14:paraId="6ABEEAB5" w14:textId="77777777" w:rsidR="004769C0" w:rsidRPr="00A4100B" w:rsidRDefault="004769C0" w:rsidP="005D2F20">
            <w:pPr>
              <w:widowControl w:val="0"/>
              <w:tabs>
                <w:tab w:val="num" w:pos="1080"/>
              </w:tabs>
              <w:spacing w:after="0" w:line="240" w:lineRule="auto"/>
              <w:jc w:val="both"/>
              <w:rPr>
                <w:sz w:val="20"/>
              </w:rPr>
            </w:pPr>
            <w:r w:rsidRPr="00A4100B">
              <w:rPr>
                <w:sz w:val="20"/>
              </w:rPr>
              <w:t>Демонстрация умений работать с программными средствами общего назначения.</w:t>
            </w:r>
          </w:p>
          <w:p w14:paraId="393F0961" w14:textId="77777777" w:rsidR="004769C0" w:rsidRPr="00A4100B" w:rsidRDefault="004769C0" w:rsidP="005D2F20">
            <w:pPr>
              <w:widowControl w:val="0"/>
              <w:tabs>
                <w:tab w:val="num" w:pos="1080"/>
              </w:tabs>
              <w:spacing w:after="0" w:line="240" w:lineRule="auto"/>
              <w:jc w:val="both"/>
              <w:rPr>
                <w:sz w:val="20"/>
              </w:rPr>
            </w:pPr>
            <w:r w:rsidRPr="00A4100B">
              <w:rPr>
                <w:sz w:val="20"/>
              </w:rPr>
              <w:t>Демонстрация умений использовать ресурсы сети Интернет для решения профессиональных задач, технические программные средства защиты информации при работе с компьютерными системами в соответствии с приёмами антивирусной защиты.</w:t>
            </w:r>
          </w:p>
          <w:p w14:paraId="4257B018" w14:textId="77777777" w:rsidR="004769C0" w:rsidRPr="00A4100B" w:rsidRDefault="004769C0" w:rsidP="005D2F20">
            <w:pPr>
              <w:widowControl w:val="0"/>
              <w:spacing w:after="0" w:line="240" w:lineRule="auto"/>
              <w:jc w:val="both"/>
              <w:rPr>
                <w:sz w:val="20"/>
              </w:rPr>
            </w:pPr>
            <w:r w:rsidRPr="00A4100B">
              <w:rPr>
                <w:sz w:val="20"/>
              </w:rPr>
              <w:t xml:space="preserve">Для решения профессиональных задач успешно применяются </w:t>
            </w:r>
            <w:r w:rsidRPr="00A4100B">
              <w:rPr>
                <w:iCs/>
                <w:sz w:val="20"/>
              </w:rPr>
              <w:t>средства информационных технологий с использованием современного программного обеспечения.</w:t>
            </w:r>
          </w:p>
        </w:tc>
        <w:tc>
          <w:tcPr>
            <w:tcW w:w="1743" w:type="pct"/>
          </w:tcPr>
          <w:p w14:paraId="390B6B1A" w14:textId="77777777" w:rsidR="004769C0" w:rsidRPr="00A4100B" w:rsidRDefault="004769C0" w:rsidP="005D2F20">
            <w:pPr>
              <w:widowControl w:val="0"/>
              <w:spacing w:after="0" w:line="240" w:lineRule="auto"/>
              <w:jc w:val="both"/>
              <w:rPr>
                <w:iCs/>
                <w:sz w:val="20"/>
              </w:rPr>
            </w:pPr>
            <w:r w:rsidRPr="00A4100B">
              <w:rPr>
                <w:sz w:val="20"/>
              </w:rPr>
              <w:t>Текущий контроль в форме экспертного наблюдения за ходом выполнения практических работ и оценки результатов достижения компетенции на учебных занятиях.</w:t>
            </w:r>
          </w:p>
          <w:p w14:paraId="06188AE2" w14:textId="77777777" w:rsidR="004769C0" w:rsidRPr="00A4100B" w:rsidRDefault="004769C0" w:rsidP="005D2F20">
            <w:pPr>
              <w:widowControl w:val="0"/>
              <w:spacing w:after="0" w:line="240" w:lineRule="auto"/>
              <w:jc w:val="both"/>
              <w:rPr>
                <w:sz w:val="20"/>
              </w:rPr>
            </w:pPr>
            <w:r w:rsidRPr="00A4100B">
              <w:rPr>
                <w:sz w:val="20"/>
              </w:rPr>
              <w:t>Промежуточный контроль в форме:</w:t>
            </w:r>
          </w:p>
          <w:p w14:paraId="7694A9AF" w14:textId="77777777" w:rsidR="004769C0" w:rsidRPr="00A4100B" w:rsidRDefault="004769C0" w:rsidP="005D2F20">
            <w:pPr>
              <w:widowControl w:val="0"/>
              <w:spacing w:after="0" w:line="240" w:lineRule="auto"/>
              <w:jc w:val="both"/>
              <w:rPr>
                <w:sz w:val="20"/>
              </w:rPr>
            </w:pPr>
            <w:r w:rsidRPr="00A4100B">
              <w:rPr>
                <w:sz w:val="20"/>
              </w:rPr>
              <w:t>дифференцированный зачёт</w:t>
            </w:r>
          </w:p>
          <w:p w14:paraId="403E9782" w14:textId="77777777" w:rsidR="004769C0" w:rsidRPr="00A4100B" w:rsidRDefault="004769C0" w:rsidP="005D2F20">
            <w:pPr>
              <w:spacing w:after="0" w:line="240" w:lineRule="auto"/>
              <w:rPr>
                <w:bCs/>
                <w:i/>
                <w:sz w:val="20"/>
              </w:rPr>
            </w:pPr>
          </w:p>
        </w:tc>
      </w:tr>
    </w:tbl>
    <w:p w14:paraId="1308C278" w14:textId="77777777" w:rsidR="004769C0" w:rsidRPr="00A4100B" w:rsidRDefault="004769C0" w:rsidP="005D2F20">
      <w:pPr>
        <w:spacing w:after="0" w:line="240" w:lineRule="auto"/>
        <w:ind w:firstLine="851"/>
        <w:rPr>
          <w:b/>
          <w:sz w:val="20"/>
          <w:szCs w:val="48"/>
        </w:rPr>
      </w:pPr>
    </w:p>
    <w:p w14:paraId="52193D99" w14:textId="77777777" w:rsidR="004769C0" w:rsidRPr="00A4100B" w:rsidRDefault="004769C0" w:rsidP="005D2F20">
      <w:pPr>
        <w:spacing w:after="0" w:line="240" w:lineRule="auto"/>
        <w:rPr>
          <w:sz w:val="22"/>
          <w:szCs w:val="22"/>
        </w:rPr>
      </w:pPr>
      <w:r w:rsidRPr="00A4100B">
        <w:rPr>
          <w:sz w:val="22"/>
          <w:szCs w:val="22"/>
        </w:rPr>
        <w:br w:type="page"/>
      </w:r>
    </w:p>
    <w:p w14:paraId="2D5D05C7" w14:textId="77777777" w:rsidR="00520986" w:rsidRPr="00A4100B" w:rsidRDefault="00520986" w:rsidP="005D2F20">
      <w:pPr>
        <w:pStyle w:val="aff"/>
        <w:spacing w:after="0"/>
        <w:jc w:val="right"/>
        <w:rPr>
          <w:rFonts w:ascii="Times New Roman" w:hAnsi="Times New Roman"/>
          <w:b/>
          <w:bCs/>
        </w:rPr>
      </w:pPr>
      <w:bookmarkStart w:id="342" w:name="_Toc106877726"/>
      <w:bookmarkStart w:id="343" w:name="_Toc106878949"/>
      <w:r w:rsidRPr="00A4100B">
        <w:rPr>
          <w:rFonts w:ascii="Times New Roman" w:hAnsi="Times New Roman"/>
          <w:b/>
          <w:bCs/>
        </w:rPr>
        <w:lastRenderedPageBreak/>
        <w:t>Приложение 3.21</w:t>
      </w:r>
      <w:bookmarkEnd w:id="342"/>
      <w:bookmarkEnd w:id="343"/>
    </w:p>
    <w:p w14:paraId="704F7406" w14:textId="77777777" w:rsidR="00BE0CFC" w:rsidRDefault="00520986" w:rsidP="005D2F20">
      <w:pPr>
        <w:pStyle w:val="aff"/>
        <w:spacing w:after="0"/>
        <w:jc w:val="right"/>
        <w:rPr>
          <w:rFonts w:ascii="Times New Roman" w:hAnsi="Times New Roman"/>
          <w:b/>
          <w:bCs/>
        </w:rPr>
      </w:pPr>
      <w:bookmarkStart w:id="344" w:name="_Toc106877727"/>
      <w:bookmarkStart w:id="345" w:name="_Toc106878950"/>
      <w:r w:rsidRPr="00A4100B">
        <w:rPr>
          <w:rFonts w:ascii="Times New Roman" w:hAnsi="Times New Roman"/>
          <w:b/>
          <w:bCs/>
        </w:rPr>
        <w:t xml:space="preserve">к ПООП-П специальности </w:t>
      </w:r>
      <w:bookmarkEnd w:id="344"/>
      <w:bookmarkEnd w:id="345"/>
    </w:p>
    <w:p w14:paraId="64B36C0C" w14:textId="101AD44E" w:rsidR="00520986" w:rsidRPr="00A4100B" w:rsidRDefault="00520986" w:rsidP="005D2F20">
      <w:pPr>
        <w:pStyle w:val="aff"/>
        <w:spacing w:after="0"/>
        <w:jc w:val="right"/>
        <w:rPr>
          <w:rFonts w:ascii="Times New Roman" w:hAnsi="Times New Roman"/>
          <w:b/>
          <w:bCs/>
        </w:rPr>
      </w:pPr>
      <w:r w:rsidRPr="00A4100B">
        <w:rPr>
          <w:rFonts w:ascii="Times New Roman" w:hAnsi="Times New Roman"/>
          <w:b/>
          <w:bCs/>
        </w:rPr>
        <w:t>26.02.05 Эксплуатация судовых энергетических установок</w:t>
      </w:r>
    </w:p>
    <w:p w14:paraId="5244F082" w14:textId="77777777" w:rsidR="00520986" w:rsidRPr="00A4100B" w:rsidRDefault="00520986" w:rsidP="005D2F20">
      <w:pPr>
        <w:pStyle w:val="aff"/>
        <w:spacing w:after="0"/>
        <w:jc w:val="right"/>
        <w:rPr>
          <w:rFonts w:ascii="Times New Roman" w:hAnsi="Times New Roman"/>
          <w:b/>
          <w:bCs/>
        </w:rPr>
      </w:pPr>
    </w:p>
    <w:p w14:paraId="39CB9780" w14:textId="77777777" w:rsidR="00520986" w:rsidRPr="00A4100B" w:rsidRDefault="00520986" w:rsidP="005D2F20">
      <w:pPr>
        <w:pStyle w:val="aff"/>
        <w:spacing w:after="0"/>
        <w:jc w:val="right"/>
        <w:rPr>
          <w:rFonts w:ascii="Times New Roman" w:hAnsi="Times New Roman"/>
          <w:b/>
          <w:bCs/>
        </w:rPr>
      </w:pPr>
    </w:p>
    <w:p w14:paraId="527FCF08" w14:textId="77777777" w:rsidR="00520986" w:rsidRPr="00A4100B" w:rsidRDefault="00520986" w:rsidP="005D2F20">
      <w:pPr>
        <w:spacing w:after="0" w:line="240" w:lineRule="auto"/>
        <w:jc w:val="center"/>
        <w:rPr>
          <w:b/>
          <w:i/>
        </w:rPr>
      </w:pPr>
    </w:p>
    <w:p w14:paraId="0C365554" w14:textId="77777777" w:rsidR="00520986" w:rsidRPr="00A4100B" w:rsidRDefault="00520986" w:rsidP="005D2F20">
      <w:pPr>
        <w:spacing w:after="0" w:line="240" w:lineRule="auto"/>
        <w:jc w:val="center"/>
        <w:rPr>
          <w:b/>
          <w:i/>
        </w:rPr>
      </w:pPr>
    </w:p>
    <w:p w14:paraId="1B742ED1" w14:textId="77777777" w:rsidR="00520986" w:rsidRPr="00A4100B" w:rsidRDefault="00520986" w:rsidP="005D2F20">
      <w:pPr>
        <w:spacing w:after="0" w:line="240" w:lineRule="auto"/>
        <w:jc w:val="center"/>
        <w:rPr>
          <w:b/>
          <w:i/>
        </w:rPr>
      </w:pPr>
    </w:p>
    <w:p w14:paraId="5334BD59" w14:textId="77777777" w:rsidR="00520986" w:rsidRPr="00A4100B" w:rsidRDefault="00520986" w:rsidP="005D2F20">
      <w:pPr>
        <w:spacing w:after="0" w:line="240" w:lineRule="auto"/>
        <w:jc w:val="center"/>
        <w:rPr>
          <w:b/>
          <w:i/>
        </w:rPr>
      </w:pPr>
    </w:p>
    <w:p w14:paraId="2950ECBB" w14:textId="77777777" w:rsidR="00520986" w:rsidRPr="00A4100B" w:rsidRDefault="00520986" w:rsidP="005D2F20">
      <w:pPr>
        <w:spacing w:after="0" w:line="240" w:lineRule="auto"/>
        <w:jc w:val="center"/>
        <w:rPr>
          <w:b/>
          <w:i/>
        </w:rPr>
      </w:pPr>
    </w:p>
    <w:p w14:paraId="20967CE8" w14:textId="77777777" w:rsidR="00520986" w:rsidRPr="00A4100B" w:rsidRDefault="00520986" w:rsidP="005D2F20">
      <w:pPr>
        <w:spacing w:after="0" w:line="240" w:lineRule="auto"/>
        <w:jc w:val="center"/>
        <w:rPr>
          <w:b/>
          <w:i/>
        </w:rPr>
      </w:pPr>
    </w:p>
    <w:p w14:paraId="484281E2" w14:textId="77777777" w:rsidR="00520986" w:rsidRPr="00A4100B" w:rsidRDefault="00520986" w:rsidP="005D2F20">
      <w:pPr>
        <w:spacing w:after="0" w:line="240" w:lineRule="auto"/>
        <w:jc w:val="center"/>
        <w:rPr>
          <w:b/>
          <w:i/>
        </w:rPr>
      </w:pPr>
    </w:p>
    <w:p w14:paraId="3A7D9E62" w14:textId="77777777" w:rsidR="00520986" w:rsidRPr="00A4100B" w:rsidRDefault="00520986" w:rsidP="005D2F20">
      <w:pPr>
        <w:spacing w:after="0" w:line="240" w:lineRule="auto"/>
        <w:jc w:val="center"/>
        <w:rPr>
          <w:b/>
          <w:i/>
        </w:rPr>
      </w:pPr>
    </w:p>
    <w:p w14:paraId="0031E2EF" w14:textId="77777777" w:rsidR="00520986" w:rsidRPr="00A4100B" w:rsidRDefault="00520986" w:rsidP="005D2F20">
      <w:pPr>
        <w:spacing w:after="0" w:line="240" w:lineRule="auto"/>
        <w:jc w:val="center"/>
        <w:rPr>
          <w:b/>
          <w:i/>
        </w:rPr>
      </w:pPr>
    </w:p>
    <w:p w14:paraId="14DB8953" w14:textId="77777777" w:rsidR="00520986" w:rsidRPr="00A4100B" w:rsidRDefault="00520986" w:rsidP="005D2F20">
      <w:pPr>
        <w:spacing w:after="0" w:line="240" w:lineRule="auto"/>
        <w:jc w:val="center"/>
        <w:rPr>
          <w:b/>
          <w:i/>
        </w:rPr>
      </w:pPr>
    </w:p>
    <w:p w14:paraId="452FE5DB" w14:textId="77777777" w:rsidR="00520986" w:rsidRPr="00A4100B" w:rsidRDefault="00520986" w:rsidP="005D2F20">
      <w:pPr>
        <w:spacing w:after="0" w:line="240" w:lineRule="auto"/>
        <w:jc w:val="center"/>
        <w:rPr>
          <w:b/>
          <w:i/>
        </w:rPr>
      </w:pPr>
    </w:p>
    <w:p w14:paraId="5991ED50" w14:textId="77777777" w:rsidR="00520986" w:rsidRPr="00A4100B" w:rsidRDefault="00520986" w:rsidP="005D2F20">
      <w:pPr>
        <w:spacing w:after="0" w:line="240" w:lineRule="auto"/>
        <w:jc w:val="center"/>
        <w:rPr>
          <w:b/>
          <w:i/>
        </w:rPr>
      </w:pPr>
    </w:p>
    <w:p w14:paraId="4E49F18D" w14:textId="77777777" w:rsidR="00520986" w:rsidRDefault="00520986" w:rsidP="003118A5">
      <w:pPr>
        <w:spacing w:after="0" w:line="240" w:lineRule="auto"/>
        <w:jc w:val="center"/>
        <w:rPr>
          <w:b/>
        </w:rPr>
      </w:pPr>
      <w:r w:rsidRPr="00A4100B">
        <w:rPr>
          <w:b/>
        </w:rPr>
        <w:t>РАБОЧАЯ ПРОГРАММА УЧЕБНОЙ ДИСЦИПЛИНЫ</w:t>
      </w:r>
    </w:p>
    <w:p w14:paraId="05C47FC0" w14:textId="77777777" w:rsidR="003118A5" w:rsidRPr="00A4100B" w:rsidRDefault="003118A5" w:rsidP="003118A5">
      <w:pPr>
        <w:spacing w:after="0" w:line="240" w:lineRule="auto"/>
        <w:jc w:val="center"/>
        <w:rPr>
          <w:b/>
          <w:iCs/>
        </w:rPr>
      </w:pPr>
    </w:p>
    <w:p w14:paraId="5E658DD7" w14:textId="77777777" w:rsidR="00520986" w:rsidRPr="00A4100B" w:rsidRDefault="00520986" w:rsidP="005D2F20">
      <w:pPr>
        <w:spacing w:after="0" w:line="240" w:lineRule="auto"/>
        <w:jc w:val="center"/>
        <w:rPr>
          <w:b/>
          <w:iCs/>
        </w:rPr>
      </w:pPr>
    </w:p>
    <w:p w14:paraId="78FF4792" w14:textId="77777777" w:rsidR="00520986" w:rsidRPr="00A4100B" w:rsidRDefault="00520986" w:rsidP="005D2F20">
      <w:pPr>
        <w:spacing w:after="0" w:line="240" w:lineRule="auto"/>
        <w:jc w:val="center"/>
        <w:rPr>
          <w:b/>
          <w:i/>
        </w:rPr>
      </w:pPr>
      <w:r w:rsidRPr="00A4100B">
        <w:rPr>
          <w:b/>
        </w:rPr>
        <w:t>ЕН.03</w:t>
      </w:r>
      <w:r w:rsidRPr="00A4100B">
        <w:rPr>
          <w:b/>
        </w:rPr>
        <w:tab/>
        <w:t>Экологические основы природопользования</w:t>
      </w:r>
    </w:p>
    <w:p w14:paraId="74699D67" w14:textId="77777777" w:rsidR="00520986" w:rsidRPr="00A4100B" w:rsidRDefault="00520986" w:rsidP="005D2F20">
      <w:pPr>
        <w:spacing w:after="0" w:line="240" w:lineRule="auto"/>
        <w:rPr>
          <w:b/>
          <w:i/>
        </w:rPr>
      </w:pPr>
    </w:p>
    <w:p w14:paraId="12C871E1" w14:textId="77777777" w:rsidR="00520986" w:rsidRPr="00A4100B" w:rsidRDefault="00520986" w:rsidP="005D2F20">
      <w:pPr>
        <w:spacing w:after="0" w:line="240" w:lineRule="auto"/>
        <w:rPr>
          <w:b/>
          <w:i/>
        </w:rPr>
      </w:pPr>
    </w:p>
    <w:p w14:paraId="2EC58926" w14:textId="77777777" w:rsidR="00520986" w:rsidRPr="00A4100B" w:rsidRDefault="00520986" w:rsidP="005D2F20">
      <w:pPr>
        <w:spacing w:after="0" w:line="240" w:lineRule="auto"/>
        <w:rPr>
          <w:b/>
          <w:i/>
        </w:rPr>
      </w:pPr>
    </w:p>
    <w:p w14:paraId="6B2B4A6C" w14:textId="77777777" w:rsidR="00520986" w:rsidRPr="00A4100B" w:rsidRDefault="00520986" w:rsidP="005D2F20">
      <w:pPr>
        <w:spacing w:after="0" w:line="240" w:lineRule="auto"/>
        <w:rPr>
          <w:b/>
          <w:i/>
        </w:rPr>
      </w:pPr>
    </w:p>
    <w:p w14:paraId="76D30658" w14:textId="77777777" w:rsidR="00520986" w:rsidRPr="00A4100B" w:rsidRDefault="00520986" w:rsidP="005D2F20">
      <w:pPr>
        <w:spacing w:after="0" w:line="240" w:lineRule="auto"/>
        <w:rPr>
          <w:b/>
          <w:i/>
        </w:rPr>
      </w:pPr>
    </w:p>
    <w:p w14:paraId="18A75A94" w14:textId="77777777" w:rsidR="00520986" w:rsidRPr="00A4100B" w:rsidRDefault="00520986" w:rsidP="005D2F20">
      <w:pPr>
        <w:spacing w:after="0" w:line="240" w:lineRule="auto"/>
        <w:rPr>
          <w:b/>
          <w:i/>
        </w:rPr>
      </w:pPr>
    </w:p>
    <w:p w14:paraId="674A95F0" w14:textId="77777777" w:rsidR="00520986" w:rsidRPr="00A4100B" w:rsidRDefault="00520986" w:rsidP="005D2F20">
      <w:pPr>
        <w:spacing w:after="0" w:line="240" w:lineRule="auto"/>
        <w:rPr>
          <w:b/>
          <w:i/>
        </w:rPr>
      </w:pPr>
    </w:p>
    <w:p w14:paraId="3366FE8A" w14:textId="77777777" w:rsidR="00520986" w:rsidRPr="00A4100B" w:rsidRDefault="00520986" w:rsidP="005D2F20">
      <w:pPr>
        <w:spacing w:after="0" w:line="240" w:lineRule="auto"/>
        <w:rPr>
          <w:b/>
          <w:i/>
        </w:rPr>
      </w:pPr>
    </w:p>
    <w:p w14:paraId="113FD29F" w14:textId="77777777" w:rsidR="00520986" w:rsidRPr="00A4100B" w:rsidRDefault="00520986" w:rsidP="005D2F20">
      <w:pPr>
        <w:spacing w:after="0" w:line="240" w:lineRule="auto"/>
        <w:rPr>
          <w:b/>
          <w:i/>
        </w:rPr>
      </w:pPr>
    </w:p>
    <w:p w14:paraId="587FD31C" w14:textId="77777777" w:rsidR="00520986" w:rsidRPr="00A4100B" w:rsidRDefault="00520986" w:rsidP="005D2F20">
      <w:pPr>
        <w:spacing w:after="0" w:line="240" w:lineRule="auto"/>
        <w:rPr>
          <w:b/>
          <w:i/>
        </w:rPr>
      </w:pPr>
    </w:p>
    <w:p w14:paraId="3AD2BF99" w14:textId="77777777" w:rsidR="00520986" w:rsidRPr="00A4100B" w:rsidRDefault="00520986" w:rsidP="005D2F20">
      <w:pPr>
        <w:spacing w:after="0" w:line="240" w:lineRule="auto"/>
        <w:rPr>
          <w:b/>
          <w:i/>
        </w:rPr>
      </w:pPr>
    </w:p>
    <w:p w14:paraId="420D3609" w14:textId="77777777" w:rsidR="00520986" w:rsidRPr="00A4100B" w:rsidRDefault="00520986" w:rsidP="005D2F20">
      <w:pPr>
        <w:spacing w:after="0" w:line="240" w:lineRule="auto"/>
        <w:rPr>
          <w:b/>
          <w:i/>
        </w:rPr>
      </w:pPr>
    </w:p>
    <w:p w14:paraId="0FDECEDD" w14:textId="77777777" w:rsidR="00520986" w:rsidRPr="00A4100B" w:rsidRDefault="00520986" w:rsidP="005D2F20">
      <w:pPr>
        <w:spacing w:after="0" w:line="240" w:lineRule="auto"/>
        <w:rPr>
          <w:b/>
          <w:i/>
        </w:rPr>
      </w:pPr>
    </w:p>
    <w:p w14:paraId="71B2B4B9" w14:textId="77777777" w:rsidR="00520986" w:rsidRPr="00A4100B" w:rsidRDefault="00520986" w:rsidP="005D2F20">
      <w:pPr>
        <w:spacing w:after="0" w:line="240" w:lineRule="auto"/>
        <w:rPr>
          <w:b/>
          <w:i/>
        </w:rPr>
      </w:pPr>
    </w:p>
    <w:p w14:paraId="6FCBFF23" w14:textId="77777777" w:rsidR="00520986" w:rsidRPr="00A4100B" w:rsidRDefault="00520986" w:rsidP="005D2F20">
      <w:pPr>
        <w:spacing w:after="0" w:line="240" w:lineRule="auto"/>
        <w:rPr>
          <w:b/>
          <w:i/>
        </w:rPr>
      </w:pPr>
    </w:p>
    <w:p w14:paraId="0007CB25" w14:textId="77777777" w:rsidR="00520986" w:rsidRPr="00A4100B" w:rsidRDefault="00520986" w:rsidP="005D2F20">
      <w:pPr>
        <w:spacing w:after="0" w:line="240" w:lineRule="auto"/>
        <w:rPr>
          <w:b/>
          <w:i/>
        </w:rPr>
      </w:pPr>
    </w:p>
    <w:p w14:paraId="4608ED6F" w14:textId="77777777" w:rsidR="00520986" w:rsidRPr="00A4100B" w:rsidRDefault="00520986" w:rsidP="005D2F20">
      <w:pPr>
        <w:spacing w:after="0" w:line="240" w:lineRule="auto"/>
        <w:rPr>
          <w:b/>
          <w:i/>
        </w:rPr>
      </w:pPr>
    </w:p>
    <w:p w14:paraId="5F898E7F" w14:textId="77777777" w:rsidR="00520986" w:rsidRPr="00A4100B" w:rsidRDefault="00520986" w:rsidP="005D2F20">
      <w:pPr>
        <w:spacing w:after="0" w:line="240" w:lineRule="auto"/>
        <w:rPr>
          <w:b/>
          <w:i/>
        </w:rPr>
      </w:pPr>
    </w:p>
    <w:p w14:paraId="3B2C7714" w14:textId="77777777" w:rsidR="00520986" w:rsidRPr="00A4100B" w:rsidRDefault="00520986" w:rsidP="005D2F20">
      <w:pPr>
        <w:spacing w:after="0" w:line="240" w:lineRule="auto"/>
        <w:rPr>
          <w:b/>
          <w:i/>
        </w:rPr>
      </w:pPr>
    </w:p>
    <w:p w14:paraId="33E1050C" w14:textId="77777777" w:rsidR="00520986" w:rsidRPr="00A4100B" w:rsidRDefault="00520986" w:rsidP="005D2F20">
      <w:pPr>
        <w:spacing w:after="0" w:line="240" w:lineRule="auto"/>
        <w:rPr>
          <w:b/>
          <w:i/>
        </w:rPr>
      </w:pPr>
    </w:p>
    <w:p w14:paraId="5A8B5B79" w14:textId="77777777" w:rsidR="00520986" w:rsidRPr="00A4100B" w:rsidRDefault="00520986" w:rsidP="005D2F20">
      <w:pPr>
        <w:spacing w:after="0" w:line="240" w:lineRule="auto"/>
        <w:rPr>
          <w:b/>
          <w:i/>
        </w:rPr>
      </w:pPr>
    </w:p>
    <w:p w14:paraId="2F41210D" w14:textId="77777777" w:rsidR="00520986" w:rsidRPr="00A4100B" w:rsidRDefault="00520986" w:rsidP="005D2F20">
      <w:pPr>
        <w:spacing w:after="0" w:line="240" w:lineRule="auto"/>
        <w:rPr>
          <w:b/>
          <w:i/>
        </w:rPr>
      </w:pPr>
    </w:p>
    <w:p w14:paraId="709DBF5E" w14:textId="77777777" w:rsidR="00520986" w:rsidRPr="00A4100B" w:rsidRDefault="00520986" w:rsidP="005D2F20">
      <w:pPr>
        <w:spacing w:after="0" w:line="240" w:lineRule="auto"/>
        <w:rPr>
          <w:b/>
          <w:i/>
        </w:rPr>
      </w:pPr>
    </w:p>
    <w:p w14:paraId="6EC37C92" w14:textId="77777777" w:rsidR="00520986" w:rsidRPr="00A4100B" w:rsidRDefault="00520986" w:rsidP="005D2F20">
      <w:pPr>
        <w:spacing w:after="0" w:line="240" w:lineRule="auto"/>
        <w:rPr>
          <w:b/>
          <w:i/>
        </w:rPr>
      </w:pPr>
    </w:p>
    <w:p w14:paraId="5C8EDDF4" w14:textId="77777777" w:rsidR="00520986" w:rsidRPr="00A4100B" w:rsidRDefault="00520986" w:rsidP="005D2F20">
      <w:pPr>
        <w:spacing w:after="0" w:line="240" w:lineRule="auto"/>
        <w:rPr>
          <w:b/>
          <w:i/>
        </w:rPr>
      </w:pPr>
    </w:p>
    <w:p w14:paraId="6FE5CFA6" w14:textId="77777777" w:rsidR="00520986" w:rsidRPr="00A4100B" w:rsidRDefault="00520986" w:rsidP="005D2F20">
      <w:pPr>
        <w:spacing w:after="0" w:line="240" w:lineRule="auto"/>
        <w:rPr>
          <w:b/>
          <w:i/>
        </w:rPr>
      </w:pPr>
    </w:p>
    <w:p w14:paraId="5E5C16BA" w14:textId="77777777" w:rsidR="00520986" w:rsidRPr="00A4100B" w:rsidRDefault="00520986" w:rsidP="005D2F20">
      <w:pPr>
        <w:spacing w:after="0" w:line="240" w:lineRule="auto"/>
        <w:rPr>
          <w:b/>
          <w:i/>
        </w:rPr>
      </w:pPr>
    </w:p>
    <w:p w14:paraId="0DE0CE7E" w14:textId="77777777" w:rsidR="00520986" w:rsidRPr="00A4100B" w:rsidRDefault="00520986" w:rsidP="005D2F20">
      <w:pPr>
        <w:spacing w:after="0" w:line="240" w:lineRule="auto"/>
        <w:rPr>
          <w:b/>
          <w:i/>
        </w:rPr>
      </w:pPr>
    </w:p>
    <w:p w14:paraId="045E60FD" w14:textId="77777777" w:rsidR="003118A5" w:rsidRDefault="003118A5" w:rsidP="005D2F20">
      <w:pPr>
        <w:spacing w:after="0" w:line="240" w:lineRule="auto"/>
        <w:jc w:val="center"/>
        <w:rPr>
          <w:b/>
          <w:bCs/>
          <w:iCs/>
        </w:rPr>
      </w:pPr>
    </w:p>
    <w:p w14:paraId="33BB79A4" w14:textId="77777777" w:rsidR="003118A5" w:rsidRDefault="003118A5" w:rsidP="005D2F20">
      <w:pPr>
        <w:spacing w:after="0" w:line="240" w:lineRule="auto"/>
        <w:jc w:val="center"/>
        <w:rPr>
          <w:b/>
          <w:bCs/>
          <w:iCs/>
        </w:rPr>
      </w:pPr>
    </w:p>
    <w:p w14:paraId="51B86812" w14:textId="77777777" w:rsidR="003118A5" w:rsidRDefault="003118A5" w:rsidP="005D2F20">
      <w:pPr>
        <w:spacing w:after="0" w:line="240" w:lineRule="auto"/>
        <w:jc w:val="center"/>
        <w:rPr>
          <w:b/>
          <w:bCs/>
          <w:iCs/>
        </w:rPr>
      </w:pPr>
    </w:p>
    <w:p w14:paraId="2A7D5C66" w14:textId="77777777" w:rsidR="00520986" w:rsidRPr="00A4100B" w:rsidRDefault="00520986" w:rsidP="005D2F20">
      <w:pPr>
        <w:spacing w:after="0" w:line="240" w:lineRule="auto"/>
        <w:jc w:val="center"/>
        <w:rPr>
          <w:b/>
        </w:rPr>
      </w:pPr>
      <w:r w:rsidRPr="00A4100B">
        <w:rPr>
          <w:b/>
          <w:bCs/>
          <w:iCs/>
        </w:rPr>
        <w:t>2022 г.</w:t>
      </w:r>
      <w:r w:rsidRPr="00A4100B">
        <w:rPr>
          <w:b/>
        </w:rPr>
        <w:br w:type="page"/>
      </w:r>
    </w:p>
    <w:p w14:paraId="264E7113" w14:textId="77777777" w:rsidR="00520986" w:rsidRPr="00A4100B" w:rsidRDefault="00520986" w:rsidP="005D2F20">
      <w:pPr>
        <w:spacing w:after="0" w:line="240" w:lineRule="auto"/>
        <w:jc w:val="center"/>
        <w:rPr>
          <w:b/>
        </w:rPr>
      </w:pPr>
      <w:r w:rsidRPr="00A4100B">
        <w:rPr>
          <w:b/>
        </w:rPr>
        <w:lastRenderedPageBreak/>
        <w:t>Содержание</w:t>
      </w:r>
    </w:p>
    <w:p w14:paraId="2A54AC56" w14:textId="77777777" w:rsidR="00520986" w:rsidRPr="00A4100B" w:rsidRDefault="00520986" w:rsidP="005D2F20">
      <w:pPr>
        <w:spacing w:after="0" w:line="240" w:lineRule="auto"/>
        <w:jc w:val="center"/>
        <w:rPr>
          <w:b/>
        </w:rPr>
      </w:pPr>
    </w:p>
    <w:p w14:paraId="0D642F32" w14:textId="77777777" w:rsidR="00520986" w:rsidRPr="00A4100B" w:rsidRDefault="00A22BFE" w:rsidP="005D2F20">
      <w:pPr>
        <w:pStyle w:val="25"/>
        <w:rPr>
          <w:rFonts w:eastAsiaTheme="minorEastAsia"/>
          <w:smallCaps/>
          <w:noProof/>
          <w:sz w:val="22"/>
          <w:szCs w:val="22"/>
        </w:rPr>
      </w:pPr>
      <w:r w:rsidRPr="00A4100B">
        <w:rPr>
          <w:b/>
          <w:caps/>
          <w:smallCaps/>
        </w:rPr>
        <w:fldChar w:fldCharType="begin"/>
      </w:r>
      <w:r w:rsidR="00520986" w:rsidRPr="00A4100B">
        <w:instrText xml:space="preserve"> TOC \o "1-3" \h \z \u </w:instrText>
      </w:r>
      <w:r w:rsidRPr="00A4100B">
        <w:rPr>
          <w:b/>
          <w:caps/>
          <w:smallCaps/>
        </w:rPr>
        <w:fldChar w:fldCharType="separate"/>
      </w:r>
    </w:p>
    <w:p w14:paraId="57733D5F" w14:textId="397C378D" w:rsidR="00520986" w:rsidRPr="00A4100B" w:rsidRDefault="001A3897" w:rsidP="005D2F20">
      <w:pPr>
        <w:pStyle w:val="11"/>
        <w:tabs>
          <w:tab w:val="left" w:pos="440"/>
          <w:tab w:val="right" w:leader="dot" w:pos="9628"/>
        </w:tabs>
        <w:spacing w:before="0" w:after="0"/>
        <w:jc w:val="both"/>
        <w:rPr>
          <w:rFonts w:eastAsiaTheme="minorEastAsia"/>
          <w:b w:val="0"/>
          <w:bCs w:val="0"/>
          <w:caps w:val="0"/>
          <w:noProof/>
          <w:sz w:val="22"/>
          <w:szCs w:val="22"/>
        </w:rPr>
      </w:pPr>
      <w:hyperlink w:anchor="_Toc106878951" w:history="1">
        <w:r w:rsidR="00520986" w:rsidRPr="00A4100B">
          <w:rPr>
            <w:rStyle w:val="ad"/>
            <w:noProof/>
            <w:color w:val="auto"/>
          </w:rPr>
          <w:t>1.</w:t>
        </w:r>
        <w:r w:rsidR="00520986" w:rsidRPr="00A4100B">
          <w:rPr>
            <w:rFonts w:eastAsiaTheme="minorEastAsia"/>
            <w:b w:val="0"/>
            <w:bCs w:val="0"/>
            <w:caps w:val="0"/>
            <w:noProof/>
            <w:sz w:val="22"/>
            <w:szCs w:val="22"/>
          </w:rPr>
          <w:tab/>
        </w:r>
        <w:r w:rsidR="00520986" w:rsidRPr="00A4100B">
          <w:rPr>
            <w:rStyle w:val="ad"/>
            <w:noProof/>
            <w:color w:val="auto"/>
          </w:rPr>
          <w:t xml:space="preserve">ОБЩАЯ ХАРАКТЕРИСТИКА РАБОЧЕЙ ПРОГРАММЫ УЧЕБНОЙ ДИСЦИПЛИНЫ </w:t>
        </w:r>
        <w:r w:rsidR="00520986" w:rsidRPr="00A4100B">
          <w:rPr>
            <w:noProof/>
            <w:webHidden/>
          </w:rPr>
          <w:tab/>
        </w:r>
        <w:r w:rsidR="00A22BFE" w:rsidRPr="00A4100B">
          <w:rPr>
            <w:noProof/>
            <w:webHidden/>
          </w:rPr>
          <w:fldChar w:fldCharType="begin"/>
        </w:r>
        <w:r w:rsidR="00520986" w:rsidRPr="00A4100B">
          <w:rPr>
            <w:noProof/>
            <w:webHidden/>
          </w:rPr>
          <w:instrText xml:space="preserve"> PAGEREF _Toc106878951 \h </w:instrText>
        </w:r>
        <w:r w:rsidR="00A22BFE" w:rsidRPr="00A4100B">
          <w:rPr>
            <w:noProof/>
            <w:webHidden/>
          </w:rPr>
        </w:r>
        <w:r w:rsidR="00A22BFE" w:rsidRPr="00A4100B">
          <w:rPr>
            <w:noProof/>
            <w:webHidden/>
          </w:rPr>
          <w:fldChar w:fldCharType="separate"/>
        </w:r>
        <w:r w:rsidR="00520986" w:rsidRPr="00A4100B">
          <w:rPr>
            <w:noProof/>
            <w:webHidden/>
          </w:rPr>
          <w:t>3</w:t>
        </w:r>
        <w:r w:rsidR="00A22BFE" w:rsidRPr="00A4100B">
          <w:rPr>
            <w:noProof/>
            <w:webHidden/>
          </w:rPr>
          <w:fldChar w:fldCharType="end"/>
        </w:r>
      </w:hyperlink>
    </w:p>
    <w:p w14:paraId="7B0645CB" w14:textId="74426484" w:rsidR="00520986" w:rsidRPr="00A4100B" w:rsidRDefault="001A3897" w:rsidP="005D2F20">
      <w:pPr>
        <w:pStyle w:val="11"/>
        <w:tabs>
          <w:tab w:val="left" w:pos="440"/>
          <w:tab w:val="right" w:leader="dot" w:pos="9628"/>
        </w:tabs>
        <w:spacing w:before="0" w:after="0"/>
        <w:jc w:val="both"/>
        <w:rPr>
          <w:rFonts w:eastAsiaTheme="minorEastAsia"/>
          <w:b w:val="0"/>
          <w:bCs w:val="0"/>
          <w:caps w:val="0"/>
          <w:noProof/>
          <w:sz w:val="22"/>
          <w:szCs w:val="22"/>
        </w:rPr>
      </w:pPr>
      <w:hyperlink w:anchor="_Toc106878952" w:history="1">
        <w:r w:rsidR="00520986" w:rsidRPr="00A4100B">
          <w:rPr>
            <w:rStyle w:val="ad"/>
            <w:noProof/>
            <w:color w:val="auto"/>
          </w:rPr>
          <w:t>2.</w:t>
        </w:r>
        <w:r w:rsidR="00520986" w:rsidRPr="00A4100B">
          <w:rPr>
            <w:rFonts w:eastAsiaTheme="minorEastAsia"/>
            <w:b w:val="0"/>
            <w:bCs w:val="0"/>
            <w:caps w:val="0"/>
            <w:noProof/>
            <w:sz w:val="22"/>
            <w:szCs w:val="22"/>
          </w:rPr>
          <w:tab/>
        </w:r>
        <w:r w:rsidR="00520986" w:rsidRPr="00A4100B">
          <w:rPr>
            <w:rStyle w:val="ad"/>
            <w:noProof/>
            <w:color w:val="auto"/>
          </w:rPr>
          <w:t>СТРУКТУРА И СОДЕРЖАНИЕ УЧЕБНОЙ ДИСЦИПЛИНЫ</w:t>
        </w:r>
        <w:r w:rsidR="00520986" w:rsidRPr="00A4100B">
          <w:rPr>
            <w:noProof/>
            <w:webHidden/>
          </w:rPr>
          <w:tab/>
        </w:r>
        <w:r w:rsidR="00A22BFE" w:rsidRPr="00A4100B">
          <w:rPr>
            <w:noProof/>
            <w:webHidden/>
          </w:rPr>
          <w:fldChar w:fldCharType="begin"/>
        </w:r>
        <w:r w:rsidR="00520986" w:rsidRPr="00A4100B">
          <w:rPr>
            <w:noProof/>
            <w:webHidden/>
          </w:rPr>
          <w:instrText xml:space="preserve"> PAGEREF _Toc106878952 \h </w:instrText>
        </w:r>
        <w:r w:rsidR="00A22BFE" w:rsidRPr="00A4100B">
          <w:rPr>
            <w:noProof/>
            <w:webHidden/>
          </w:rPr>
        </w:r>
        <w:r w:rsidR="00A22BFE" w:rsidRPr="00A4100B">
          <w:rPr>
            <w:noProof/>
            <w:webHidden/>
          </w:rPr>
          <w:fldChar w:fldCharType="separate"/>
        </w:r>
        <w:r w:rsidR="00520986" w:rsidRPr="00A4100B">
          <w:rPr>
            <w:noProof/>
            <w:webHidden/>
          </w:rPr>
          <w:t>3</w:t>
        </w:r>
        <w:r w:rsidR="00A22BFE" w:rsidRPr="00A4100B">
          <w:rPr>
            <w:noProof/>
            <w:webHidden/>
          </w:rPr>
          <w:fldChar w:fldCharType="end"/>
        </w:r>
      </w:hyperlink>
    </w:p>
    <w:p w14:paraId="3AB0663F" w14:textId="4BC354CF" w:rsidR="00520986" w:rsidRPr="00A4100B" w:rsidRDefault="001A3897" w:rsidP="00BE0CFC">
      <w:pPr>
        <w:pStyle w:val="11"/>
        <w:numPr>
          <w:ilvl w:val="0"/>
          <w:numId w:val="127"/>
        </w:numPr>
        <w:tabs>
          <w:tab w:val="right" w:leader="dot" w:pos="9628"/>
        </w:tabs>
        <w:spacing w:before="0" w:after="0"/>
        <w:jc w:val="both"/>
        <w:rPr>
          <w:rFonts w:eastAsiaTheme="minorEastAsia"/>
          <w:b w:val="0"/>
          <w:bCs w:val="0"/>
          <w:caps w:val="0"/>
          <w:noProof/>
          <w:sz w:val="22"/>
          <w:szCs w:val="22"/>
        </w:rPr>
      </w:pPr>
      <w:hyperlink w:anchor="_Toc106878953" w:history="1">
        <w:r w:rsidR="00520986" w:rsidRPr="00A4100B">
          <w:rPr>
            <w:rStyle w:val="ad"/>
            <w:noProof/>
            <w:color w:val="auto"/>
          </w:rPr>
          <w:t>УСЛОВИЯ РЕАЛИЗАЦИИ УЧЕБНОЙ ДИСЦИПЛИНЫ</w:t>
        </w:r>
        <w:r w:rsidR="00520986" w:rsidRPr="00A4100B">
          <w:rPr>
            <w:noProof/>
            <w:webHidden/>
          </w:rPr>
          <w:tab/>
        </w:r>
        <w:r w:rsidR="00A22BFE" w:rsidRPr="00A4100B">
          <w:rPr>
            <w:noProof/>
            <w:webHidden/>
          </w:rPr>
          <w:fldChar w:fldCharType="begin"/>
        </w:r>
        <w:r w:rsidR="00520986" w:rsidRPr="00A4100B">
          <w:rPr>
            <w:noProof/>
            <w:webHidden/>
          </w:rPr>
          <w:instrText xml:space="preserve"> PAGEREF _Toc106878953 \h </w:instrText>
        </w:r>
        <w:r w:rsidR="00A22BFE" w:rsidRPr="00A4100B">
          <w:rPr>
            <w:noProof/>
            <w:webHidden/>
          </w:rPr>
        </w:r>
        <w:r w:rsidR="00A22BFE" w:rsidRPr="00A4100B">
          <w:rPr>
            <w:noProof/>
            <w:webHidden/>
          </w:rPr>
          <w:fldChar w:fldCharType="separate"/>
        </w:r>
        <w:r w:rsidR="00520986" w:rsidRPr="00A4100B">
          <w:rPr>
            <w:noProof/>
            <w:webHidden/>
          </w:rPr>
          <w:t>6</w:t>
        </w:r>
        <w:r w:rsidR="00A22BFE" w:rsidRPr="00A4100B">
          <w:rPr>
            <w:noProof/>
            <w:webHidden/>
          </w:rPr>
          <w:fldChar w:fldCharType="end"/>
        </w:r>
      </w:hyperlink>
    </w:p>
    <w:p w14:paraId="1C4F4F23" w14:textId="1211F673" w:rsidR="00520986" w:rsidRPr="00A4100B" w:rsidRDefault="001A3897" w:rsidP="00BE0CFC">
      <w:pPr>
        <w:pStyle w:val="11"/>
        <w:numPr>
          <w:ilvl w:val="0"/>
          <w:numId w:val="127"/>
        </w:numPr>
        <w:tabs>
          <w:tab w:val="right" w:leader="dot" w:pos="9628"/>
        </w:tabs>
        <w:spacing w:before="0" w:after="0"/>
        <w:jc w:val="both"/>
        <w:rPr>
          <w:rFonts w:eastAsiaTheme="minorEastAsia"/>
          <w:b w:val="0"/>
          <w:bCs w:val="0"/>
          <w:caps w:val="0"/>
          <w:noProof/>
          <w:sz w:val="22"/>
          <w:szCs w:val="22"/>
        </w:rPr>
      </w:pPr>
      <w:hyperlink w:anchor="_Toc106878954" w:history="1">
        <w:r w:rsidR="00520986" w:rsidRPr="00A4100B">
          <w:rPr>
            <w:rStyle w:val="ad"/>
            <w:noProof/>
            <w:color w:val="auto"/>
          </w:rPr>
          <w:t>КОНТРОЛЬ И ОЦЕНКА РЕЗУЛЬТАТОВ ОСВОЕНИЯ УЧЕБНОЙ ДИСЦИПЛИНЫ</w:t>
        </w:r>
        <w:r w:rsidR="00520986" w:rsidRPr="00A4100B">
          <w:rPr>
            <w:noProof/>
            <w:webHidden/>
          </w:rPr>
          <w:tab/>
        </w:r>
        <w:r w:rsidR="00A22BFE" w:rsidRPr="00A4100B">
          <w:rPr>
            <w:noProof/>
            <w:webHidden/>
          </w:rPr>
          <w:fldChar w:fldCharType="begin"/>
        </w:r>
        <w:r w:rsidR="00520986" w:rsidRPr="00A4100B">
          <w:rPr>
            <w:noProof/>
            <w:webHidden/>
          </w:rPr>
          <w:instrText xml:space="preserve"> PAGEREF _Toc106878954 \h </w:instrText>
        </w:r>
        <w:r w:rsidR="00A22BFE" w:rsidRPr="00A4100B">
          <w:rPr>
            <w:noProof/>
            <w:webHidden/>
          </w:rPr>
        </w:r>
        <w:r w:rsidR="00A22BFE" w:rsidRPr="00A4100B">
          <w:rPr>
            <w:noProof/>
            <w:webHidden/>
          </w:rPr>
          <w:fldChar w:fldCharType="separate"/>
        </w:r>
        <w:r w:rsidR="00520986" w:rsidRPr="00A4100B">
          <w:rPr>
            <w:noProof/>
            <w:webHidden/>
          </w:rPr>
          <w:t>6</w:t>
        </w:r>
        <w:r w:rsidR="00A22BFE" w:rsidRPr="00A4100B">
          <w:rPr>
            <w:noProof/>
            <w:webHidden/>
          </w:rPr>
          <w:fldChar w:fldCharType="end"/>
        </w:r>
      </w:hyperlink>
    </w:p>
    <w:p w14:paraId="299BB9CC" w14:textId="77777777" w:rsidR="00520986" w:rsidRPr="00A4100B" w:rsidRDefault="00A22BFE" w:rsidP="005D2F20">
      <w:pPr>
        <w:pStyle w:val="1"/>
        <w:spacing w:before="0" w:after="0"/>
        <w:ind w:firstLine="709"/>
        <w:jc w:val="both"/>
        <w:rPr>
          <w:rFonts w:ascii="Times New Roman" w:hAnsi="Times New Roman"/>
          <w:sz w:val="22"/>
          <w:szCs w:val="22"/>
        </w:rPr>
      </w:pPr>
      <w:r w:rsidRPr="00A4100B">
        <w:rPr>
          <w:rFonts w:ascii="Times New Roman" w:hAnsi="Times New Roman"/>
          <w:b w:val="0"/>
          <w:sz w:val="24"/>
          <w:szCs w:val="24"/>
        </w:rPr>
        <w:fldChar w:fldCharType="end"/>
      </w:r>
    </w:p>
    <w:p w14:paraId="563396E8" w14:textId="77777777" w:rsidR="00520986" w:rsidRPr="00A4100B" w:rsidRDefault="00520986" w:rsidP="005D2F20">
      <w:pPr>
        <w:pStyle w:val="1"/>
        <w:spacing w:before="0" w:after="0"/>
        <w:ind w:firstLine="709"/>
        <w:rPr>
          <w:rFonts w:ascii="Times New Roman" w:hAnsi="Times New Roman"/>
        </w:rPr>
      </w:pPr>
      <w:r w:rsidRPr="00A4100B">
        <w:rPr>
          <w:rFonts w:ascii="Times New Roman" w:hAnsi="Times New Roman"/>
        </w:rPr>
        <w:br w:type="page"/>
      </w:r>
    </w:p>
    <w:p w14:paraId="14312D48" w14:textId="2F10F49E" w:rsidR="00520986" w:rsidRPr="00A4100B" w:rsidRDefault="00520986" w:rsidP="00B76700">
      <w:pPr>
        <w:pStyle w:val="1"/>
        <w:numPr>
          <w:ilvl w:val="1"/>
          <w:numId w:val="71"/>
        </w:numPr>
        <w:spacing w:before="0" w:after="0"/>
        <w:jc w:val="center"/>
        <w:rPr>
          <w:rFonts w:ascii="Times New Roman" w:hAnsi="Times New Roman"/>
          <w:sz w:val="24"/>
          <w:szCs w:val="24"/>
        </w:rPr>
      </w:pPr>
      <w:bookmarkStart w:id="346" w:name="_Toc106878951"/>
      <w:r w:rsidRPr="00A4100B">
        <w:rPr>
          <w:rFonts w:ascii="Times New Roman" w:hAnsi="Times New Roman"/>
          <w:sz w:val="24"/>
          <w:szCs w:val="24"/>
        </w:rPr>
        <w:lastRenderedPageBreak/>
        <w:t>ОБЩАЯ ХАРАКТЕРИСТИКА РАБОЧЕЙ ПРОГРАММЫ УЧЕБНОЙ ДИСЦИПЛИНЫ «ЭКОЛОГИЧЕСКИЕ ОСНОВЫ ПРИРОДОПОЛЬЗОВАНИЯ»</w:t>
      </w:r>
      <w:bookmarkEnd w:id="346"/>
    </w:p>
    <w:p w14:paraId="3DA2E552" w14:textId="77777777" w:rsidR="00520986" w:rsidRPr="00A4100B" w:rsidRDefault="00520986" w:rsidP="005D2F20">
      <w:pPr>
        <w:spacing w:after="0" w:line="240" w:lineRule="auto"/>
      </w:pPr>
    </w:p>
    <w:p w14:paraId="2D443D2D" w14:textId="77777777" w:rsidR="00520986" w:rsidRPr="00A4100B" w:rsidRDefault="00520986"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rPr>
        <w:t xml:space="preserve">1.1. Место дисциплины в структуре основной образовательной программы: </w:t>
      </w:r>
    </w:p>
    <w:p w14:paraId="2DEBBEA4" w14:textId="77777777" w:rsidR="00520986" w:rsidRPr="00A4100B" w:rsidRDefault="00520986" w:rsidP="005D2F20">
      <w:pPr>
        <w:suppressAutoHyphens/>
        <w:spacing w:after="0" w:line="240" w:lineRule="auto"/>
        <w:ind w:firstLine="709"/>
        <w:jc w:val="both"/>
      </w:pPr>
      <w:r w:rsidRPr="00A4100B">
        <w:t xml:space="preserve">Учебная дисциплина «Экологические основы природопользования» является обязательной частью математического и общего естественнонаучного </w:t>
      </w:r>
      <w:proofErr w:type="spellStart"/>
      <w:r w:rsidRPr="00A4100B">
        <w:t>циклав</w:t>
      </w:r>
      <w:proofErr w:type="spellEnd"/>
      <w:r w:rsidRPr="00A4100B">
        <w:t xml:space="preserve"> соответствии с ФГОС СПО по специальности 26.02.05 Эксплуатация судовых энергетических установок</w:t>
      </w:r>
    </w:p>
    <w:p w14:paraId="47FD6482" w14:textId="77777777" w:rsidR="00520986" w:rsidRPr="00A4100B" w:rsidRDefault="00520986" w:rsidP="005D2F20">
      <w:pPr>
        <w:spacing w:after="0" w:line="240" w:lineRule="auto"/>
        <w:ind w:firstLine="709"/>
      </w:pPr>
      <w:r w:rsidRPr="00A4100B">
        <w:t>Особое значение дисциплина имеет при формировании и развитии ОК 1 – ОК 7, ОК 10.</w:t>
      </w:r>
    </w:p>
    <w:p w14:paraId="5F059B47" w14:textId="77777777" w:rsidR="00520986" w:rsidRPr="00A4100B" w:rsidRDefault="00520986" w:rsidP="005D2F20">
      <w:pPr>
        <w:spacing w:after="0" w:line="240" w:lineRule="auto"/>
        <w:ind w:firstLine="709"/>
        <w:rPr>
          <w:b/>
        </w:rPr>
      </w:pPr>
      <w:r w:rsidRPr="00A4100B">
        <w:rPr>
          <w:b/>
        </w:rPr>
        <w:t>1.2. Цель и планируемые результаты освоения дисциплины:</w:t>
      </w:r>
    </w:p>
    <w:p w14:paraId="7522DAA4" w14:textId="77777777" w:rsidR="00520986" w:rsidRPr="00A4100B" w:rsidRDefault="00520986" w:rsidP="005D2F20">
      <w:pPr>
        <w:suppressAutoHyphens/>
        <w:spacing w:after="0" w:line="240" w:lineRule="auto"/>
        <w:ind w:firstLine="709"/>
        <w:jc w:val="both"/>
      </w:pPr>
      <w:r w:rsidRPr="00A4100B">
        <w:t>В рамках программы учебной дисциплины обучающимися осваиваются умения и знания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144"/>
        <w:gridCol w:w="4537"/>
        <w:gridCol w:w="3947"/>
      </w:tblGrid>
      <w:tr w:rsidR="00A4100B" w:rsidRPr="00A4100B" w14:paraId="7AF58EC3" w14:textId="77777777" w:rsidTr="00520986">
        <w:trPr>
          <w:trHeight w:val="649"/>
          <w:tblHeader/>
          <w:jc w:val="center"/>
        </w:trPr>
        <w:tc>
          <w:tcPr>
            <w:tcW w:w="594" w:type="pct"/>
            <w:hideMark/>
          </w:tcPr>
          <w:p w14:paraId="552ABC57" w14:textId="77777777" w:rsidR="00520986" w:rsidRPr="00A4100B" w:rsidRDefault="00520986" w:rsidP="005D2F20">
            <w:pPr>
              <w:widowControl w:val="0"/>
              <w:spacing w:after="0" w:line="240" w:lineRule="auto"/>
              <w:jc w:val="center"/>
              <w:rPr>
                <w:sz w:val="20"/>
                <w:szCs w:val="20"/>
              </w:rPr>
            </w:pPr>
            <w:r w:rsidRPr="00A4100B">
              <w:rPr>
                <w:sz w:val="20"/>
                <w:szCs w:val="20"/>
              </w:rPr>
              <w:t>Код</w:t>
            </w:r>
          </w:p>
          <w:p w14:paraId="63882BB2" w14:textId="77777777" w:rsidR="00520986" w:rsidRPr="00A4100B" w:rsidRDefault="00520986" w:rsidP="005D2F20">
            <w:pPr>
              <w:widowControl w:val="0"/>
              <w:spacing w:after="0" w:line="240" w:lineRule="auto"/>
              <w:jc w:val="center"/>
              <w:rPr>
                <w:sz w:val="20"/>
                <w:szCs w:val="20"/>
              </w:rPr>
            </w:pPr>
            <w:r w:rsidRPr="00A4100B">
              <w:rPr>
                <w:sz w:val="20"/>
                <w:szCs w:val="20"/>
              </w:rPr>
              <w:t>ПК, ОК</w:t>
            </w:r>
          </w:p>
        </w:tc>
        <w:tc>
          <w:tcPr>
            <w:tcW w:w="2356" w:type="pct"/>
            <w:hideMark/>
          </w:tcPr>
          <w:p w14:paraId="7A01408D" w14:textId="77777777" w:rsidR="00520986" w:rsidRPr="00A4100B" w:rsidRDefault="00520986" w:rsidP="005D2F20">
            <w:pPr>
              <w:widowControl w:val="0"/>
              <w:spacing w:after="0" w:line="240" w:lineRule="auto"/>
              <w:jc w:val="center"/>
              <w:rPr>
                <w:sz w:val="20"/>
                <w:szCs w:val="20"/>
              </w:rPr>
            </w:pPr>
            <w:r w:rsidRPr="00A4100B">
              <w:rPr>
                <w:sz w:val="20"/>
                <w:szCs w:val="20"/>
              </w:rPr>
              <w:t>Умения</w:t>
            </w:r>
          </w:p>
        </w:tc>
        <w:tc>
          <w:tcPr>
            <w:tcW w:w="2050" w:type="pct"/>
            <w:hideMark/>
          </w:tcPr>
          <w:p w14:paraId="1D1648DA" w14:textId="77777777" w:rsidR="00520986" w:rsidRPr="00A4100B" w:rsidRDefault="00520986" w:rsidP="005D2F20">
            <w:pPr>
              <w:widowControl w:val="0"/>
              <w:spacing w:after="0" w:line="240" w:lineRule="auto"/>
              <w:jc w:val="center"/>
              <w:rPr>
                <w:sz w:val="20"/>
                <w:szCs w:val="20"/>
              </w:rPr>
            </w:pPr>
            <w:r w:rsidRPr="00A4100B">
              <w:rPr>
                <w:sz w:val="20"/>
                <w:szCs w:val="20"/>
              </w:rPr>
              <w:t>Знания</w:t>
            </w:r>
          </w:p>
        </w:tc>
      </w:tr>
      <w:tr w:rsidR="00A4100B" w:rsidRPr="00A4100B" w14:paraId="512E5B3C" w14:textId="77777777" w:rsidTr="00520986">
        <w:trPr>
          <w:trHeight w:val="212"/>
          <w:jc w:val="center"/>
        </w:trPr>
        <w:tc>
          <w:tcPr>
            <w:tcW w:w="594" w:type="pct"/>
          </w:tcPr>
          <w:p w14:paraId="3972B831" w14:textId="77777777" w:rsidR="00520986" w:rsidRPr="00A4100B" w:rsidRDefault="00520986" w:rsidP="005D2F20">
            <w:pPr>
              <w:widowControl w:val="0"/>
              <w:spacing w:after="0" w:line="240" w:lineRule="auto"/>
              <w:jc w:val="both"/>
              <w:rPr>
                <w:sz w:val="20"/>
                <w:szCs w:val="20"/>
              </w:rPr>
            </w:pPr>
            <w:r w:rsidRPr="00A4100B">
              <w:rPr>
                <w:sz w:val="20"/>
                <w:szCs w:val="20"/>
              </w:rPr>
              <w:t>ОК 1</w:t>
            </w:r>
          </w:p>
        </w:tc>
        <w:tc>
          <w:tcPr>
            <w:tcW w:w="2356" w:type="pct"/>
          </w:tcPr>
          <w:p w14:paraId="0110F244"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распознавать задачу и/или проблему в профессиональном и/или социальном контексте;</w:t>
            </w:r>
          </w:p>
          <w:p w14:paraId="022AD29B"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анализировать задачу и/или проблему и выделять её составные части;</w:t>
            </w:r>
          </w:p>
          <w:p w14:paraId="3FDE24C1"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определять этапы решения задачи;</w:t>
            </w:r>
          </w:p>
          <w:p w14:paraId="4834D80A"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выявлять и эффективно искать информацию, необходимую для решения задачи и/или проблемы;</w:t>
            </w:r>
          </w:p>
          <w:p w14:paraId="2E50D3A5"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составлять план действия;</w:t>
            </w:r>
          </w:p>
          <w:p w14:paraId="6DD43CE0"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определять необходимые ресурсы;</w:t>
            </w:r>
          </w:p>
          <w:p w14:paraId="023058B6"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владеть актуальными методами работы в профессиональной и смежных сферах;</w:t>
            </w:r>
          </w:p>
          <w:p w14:paraId="13C7F0FF"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реализовывать составленный план;</w:t>
            </w:r>
          </w:p>
          <w:p w14:paraId="787526ED"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оценивать результат и последствия своих действий (самостоятельно или с помощью наставника)</w:t>
            </w:r>
          </w:p>
        </w:tc>
        <w:tc>
          <w:tcPr>
            <w:tcW w:w="2050" w:type="pct"/>
          </w:tcPr>
          <w:p w14:paraId="41633D18"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актуальный профессиональный и социальный контекст, в котором приходится работать и жить;</w:t>
            </w:r>
          </w:p>
          <w:p w14:paraId="172BAA3F"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основные источники информации и ресурсы для решения задач и проблем в профессиональном и/или социальном контексте;</w:t>
            </w:r>
          </w:p>
          <w:p w14:paraId="012EF547"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алгоритмы выполнения работ в профессиональной и смежных областях;</w:t>
            </w:r>
          </w:p>
          <w:p w14:paraId="018455BA"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методы работы в профессиональной и смежных сферах;</w:t>
            </w:r>
          </w:p>
          <w:p w14:paraId="4CD96523"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структуру плана для решения задач;</w:t>
            </w:r>
          </w:p>
          <w:p w14:paraId="4B09C744"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порядок оценки результатов решения задач профессиональной деятельности</w:t>
            </w:r>
          </w:p>
        </w:tc>
      </w:tr>
      <w:tr w:rsidR="00A4100B" w:rsidRPr="00A4100B" w14:paraId="688F80B9" w14:textId="77777777" w:rsidTr="00520986">
        <w:trPr>
          <w:trHeight w:val="212"/>
          <w:jc w:val="center"/>
        </w:trPr>
        <w:tc>
          <w:tcPr>
            <w:tcW w:w="594" w:type="pct"/>
          </w:tcPr>
          <w:p w14:paraId="7A6EFD56" w14:textId="77777777" w:rsidR="00520986" w:rsidRPr="00A4100B" w:rsidRDefault="00520986" w:rsidP="005D2F20">
            <w:pPr>
              <w:widowControl w:val="0"/>
              <w:spacing w:after="0" w:line="240" w:lineRule="auto"/>
              <w:jc w:val="both"/>
              <w:rPr>
                <w:sz w:val="20"/>
                <w:szCs w:val="20"/>
              </w:rPr>
            </w:pPr>
            <w:r w:rsidRPr="00A4100B">
              <w:rPr>
                <w:sz w:val="20"/>
                <w:szCs w:val="20"/>
              </w:rPr>
              <w:t>ОК 2</w:t>
            </w:r>
          </w:p>
        </w:tc>
        <w:tc>
          <w:tcPr>
            <w:tcW w:w="2356" w:type="pct"/>
          </w:tcPr>
          <w:p w14:paraId="0EF9C5B4"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определять задачи для поиска информации;</w:t>
            </w:r>
          </w:p>
          <w:p w14:paraId="1F224ECD"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определять необходимые источники информации;</w:t>
            </w:r>
          </w:p>
          <w:p w14:paraId="0235E219"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планировать процесс поиска;</w:t>
            </w:r>
          </w:p>
          <w:p w14:paraId="682F8177"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структурировать получаемую информацию;</w:t>
            </w:r>
          </w:p>
          <w:p w14:paraId="0186AEC5"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выделять наиболее значимое в перечне информации;</w:t>
            </w:r>
          </w:p>
          <w:p w14:paraId="26EB5B56"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оценивать практическую значимость результатов поиска;</w:t>
            </w:r>
          </w:p>
          <w:p w14:paraId="2E1BCCAF"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оформлять результаты поиска</w:t>
            </w:r>
          </w:p>
        </w:tc>
        <w:tc>
          <w:tcPr>
            <w:tcW w:w="2050" w:type="pct"/>
          </w:tcPr>
          <w:p w14:paraId="7B881DC4"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номенклатуру информационных источников, применяемых в профессиональной деятельности;</w:t>
            </w:r>
          </w:p>
          <w:p w14:paraId="2FEAD5A3"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приёмы структурирования информации;</w:t>
            </w:r>
          </w:p>
          <w:p w14:paraId="5F129FF6"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формат оформления результатов поиска информации</w:t>
            </w:r>
          </w:p>
        </w:tc>
      </w:tr>
      <w:tr w:rsidR="00A4100B" w:rsidRPr="00A4100B" w14:paraId="6E62702B" w14:textId="77777777" w:rsidTr="00520986">
        <w:trPr>
          <w:trHeight w:val="212"/>
          <w:jc w:val="center"/>
        </w:trPr>
        <w:tc>
          <w:tcPr>
            <w:tcW w:w="594" w:type="pct"/>
          </w:tcPr>
          <w:p w14:paraId="644A29AC" w14:textId="77777777" w:rsidR="00520986" w:rsidRPr="00A4100B" w:rsidRDefault="00520986" w:rsidP="005D2F20">
            <w:pPr>
              <w:widowControl w:val="0"/>
              <w:spacing w:after="0" w:line="240" w:lineRule="auto"/>
              <w:jc w:val="both"/>
              <w:rPr>
                <w:i/>
                <w:sz w:val="20"/>
                <w:szCs w:val="20"/>
              </w:rPr>
            </w:pPr>
            <w:r w:rsidRPr="00A4100B">
              <w:rPr>
                <w:sz w:val="20"/>
                <w:szCs w:val="20"/>
              </w:rPr>
              <w:t>ОК 3</w:t>
            </w:r>
          </w:p>
        </w:tc>
        <w:tc>
          <w:tcPr>
            <w:tcW w:w="2356" w:type="pct"/>
          </w:tcPr>
          <w:p w14:paraId="0C2D9DFA"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определять актуальность нормативно-правовой документации в профессиональной деятельности;</w:t>
            </w:r>
          </w:p>
          <w:p w14:paraId="4D124847"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применять современную научную профессиональную терминологию;</w:t>
            </w:r>
          </w:p>
          <w:p w14:paraId="516B9812"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определять и выстраивать траектории профессионального развития и самообразования</w:t>
            </w:r>
          </w:p>
        </w:tc>
        <w:tc>
          <w:tcPr>
            <w:tcW w:w="2050" w:type="pct"/>
          </w:tcPr>
          <w:p w14:paraId="27B5C0EF"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содержание актуальной нормативно-правовой документации;</w:t>
            </w:r>
          </w:p>
          <w:p w14:paraId="02B754DD"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современную научную и профессиональную терминологию;</w:t>
            </w:r>
          </w:p>
          <w:p w14:paraId="4E3F5310"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возможные траектории профессионального развития и самообразования</w:t>
            </w:r>
          </w:p>
        </w:tc>
      </w:tr>
      <w:tr w:rsidR="00A4100B" w:rsidRPr="00A4100B" w14:paraId="31874E73" w14:textId="77777777" w:rsidTr="00520986">
        <w:trPr>
          <w:trHeight w:val="212"/>
          <w:jc w:val="center"/>
        </w:trPr>
        <w:tc>
          <w:tcPr>
            <w:tcW w:w="594" w:type="pct"/>
          </w:tcPr>
          <w:p w14:paraId="51760CEB" w14:textId="77777777" w:rsidR="00520986" w:rsidRPr="00A4100B" w:rsidRDefault="00520986" w:rsidP="005D2F20">
            <w:pPr>
              <w:widowControl w:val="0"/>
              <w:spacing w:after="0" w:line="240" w:lineRule="auto"/>
              <w:jc w:val="both"/>
              <w:rPr>
                <w:i/>
                <w:sz w:val="20"/>
                <w:szCs w:val="20"/>
              </w:rPr>
            </w:pPr>
            <w:r w:rsidRPr="00A4100B">
              <w:rPr>
                <w:sz w:val="20"/>
                <w:szCs w:val="20"/>
              </w:rPr>
              <w:t>ОК 4</w:t>
            </w:r>
          </w:p>
        </w:tc>
        <w:tc>
          <w:tcPr>
            <w:tcW w:w="2356" w:type="pct"/>
          </w:tcPr>
          <w:p w14:paraId="38DA7168"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организовывать работу коллектива и команды;</w:t>
            </w:r>
          </w:p>
          <w:p w14:paraId="2F3D7B0C"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взаимодействовать с коллегами, руководством, клиентами в ходе профессиональной деятельности</w:t>
            </w:r>
          </w:p>
        </w:tc>
        <w:tc>
          <w:tcPr>
            <w:tcW w:w="2050" w:type="pct"/>
          </w:tcPr>
          <w:p w14:paraId="64A65426"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психологические основы деятельности коллектива, психологические особенности личности;</w:t>
            </w:r>
          </w:p>
          <w:p w14:paraId="5BF71902"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основы проектной деятельности</w:t>
            </w:r>
          </w:p>
        </w:tc>
      </w:tr>
      <w:tr w:rsidR="00A4100B" w:rsidRPr="00A4100B" w14:paraId="198472AB" w14:textId="77777777" w:rsidTr="00520986">
        <w:trPr>
          <w:trHeight w:val="212"/>
          <w:jc w:val="center"/>
        </w:trPr>
        <w:tc>
          <w:tcPr>
            <w:tcW w:w="594" w:type="pct"/>
          </w:tcPr>
          <w:p w14:paraId="2ED95AC2" w14:textId="77777777" w:rsidR="00520986" w:rsidRPr="00A4100B" w:rsidRDefault="00520986" w:rsidP="005D2F20">
            <w:pPr>
              <w:widowControl w:val="0"/>
              <w:spacing w:after="0" w:line="240" w:lineRule="auto"/>
              <w:jc w:val="both"/>
              <w:rPr>
                <w:sz w:val="20"/>
                <w:szCs w:val="20"/>
              </w:rPr>
            </w:pPr>
            <w:r w:rsidRPr="00A4100B">
              <w:rPr>
                <w:sz w:val="20"/>
                <w:szCs w:val="20"/>
              </w:rPr>
              <w:t>ОК 5</w:t>
            </w:r>
          </w:p>
        </w:tc>
        <w:tc>
          <w:tcPr>
            <w:tcW w:w="2356" w:type="pct"/>
          </w:tcPr>
          <w:p w14:paraId="637B9B2B"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050" w:type="pct"/>
          </w:tcPr>
          <w:p w14:paraId="17FCA088"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особенности социального и культурного контекста;</w:t>
            </w:r>
          </w:p>
          <w:p w14:paraId="51A74810"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правила оформления документов и построения устных сообщений</w:t>
            </w:r>
          </w:p>
        </w:tc>
      </w:tr>
      <w:tr w:rsidR="00A4100B" w:rsidRPr="00A4100B" w14:paraId="2648FA02" w14:textId="77777777" w:rsidTr="00520986">
        <w:trPr>
          <w:trHeight w:val="212"/>
          <w:jc w:val="center"/>
        </w:trPr>
        <w:tc>
          <w:tcPr>
            <w:tcW w:w="594" w:type="pct"/>
          </w:tcPr>
          <w:p w14:paraId="092FD055" w14:textId="77777777" w:rsidR="00520986" w:rsidRPr="00A4100B" w:rsidRDefault="00520986" w:rsidP="005D2F20">
            <w:pPr>
              <w:widowControl w:val="0"/>
              <w:spacing w:after="0" w:line="240" w:lineRule="auto"/>
              <w:jc w:val="both"/>
              <w:rPr>
                <w:sz w:val="20"/>
                <w:szCs w:val="20"/>
              </w:rPr>
            </w:pPr>
            <w:r w:rsidRPr="00A4100B">
              <w:rPr>
                <w:sz w:val="20"/>
                <w:szCs w:val="20"/>
              </w:rPr>
              <w:t>ОК 6</w:t>
            </w:r>
          </w:p>
        </w:tc>
        <w:tc>
          <w:tcPr>
            <w:tcW w:w="2356" w:type="pct"/>
          </w:tcPr>
          <w:p w14:paraId="0A5807ED"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описывать значимость своей специальности;</w:t>
            </w:r>
          </w:p>
        </w:tc>
        <w:tc>
          <w:tcPr>
            <w:tcW w:w="2050" w:type="pct"/>
          </w:tcPr>
          <w:p w14:paraId="6E34C7AB"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сущность гражданско-патриотической позиции, общечеловеческих ценностей;</w:t>
            </w:r>
          </w:p>
          <w:p w14:paraId="79DCCA47"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значимость профессиональной деятельности по специальности;</w:t>
            </w:r>
          </w:p>
        </w:tc>
      </w:tr>
      <w:tr w:rsidR="00A4100B" w:rsidRPr="00A4100B" w14:paraId="6E9008C7" w14:textId="77777777" w:rsidTr="00520986">
        <w:trPr>
          <w:trHeight w:val="212"/>
          <w:jc w:val="center"/>
        </w:trPr>
        <w:tc>
          <w:tcPr>
            <w:tcW w:w="594" w:type="pct"/>
          </w:tcPr>
          <w:p w14:paraId="58ABEE13" w14:textId="77777777" w:rsidR="00520986" w:rsidRPr="00A4100B" w:rsidRDefault="00520986" w:rsidP="005D2F20">
            <w:pPr>
              <w:widowControl w:val="0"/>
              <w:spacing w:after="0" w:line="240" w:lineRule="auto"/>
              <w:jc w:val="both"/>
              <w:rPr>
                <w:sz w:val="20"/>
                <w:szCs w:val="20"/>
              </w:rPr>
            </w:pPr>
            <w:r w:rsidRPr="00A4100B">
              <w:rPr>
                <w:sz w:val="20"/>
                <w:szCs w:val="20"/>
              </w:rPr>
              <w:lastRenderedPageBreak/>
              <w:t>ОК 7</w:t>
            </w:r>
          </w:p>
        </w:tc>
        <w:tc>
          <w:tcPr>
            <w:tcW w:w="2356" w:type="pct"/>
          </w:tcPr>
          <w:p w14:paraId="56D93674"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соблюдать нормы экологической безопасности;</w:t>
            </w:r>
          </w:p>
          <w:p w14:paraId="660ADB07"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определять направления ресурсосбережения в рамках профессиональной деятельности по специальности</w:t>
            </w:r>
          </w:p>
        </w:tc>
        <w:tc>
          <w:tcPr>
            <w:tcW w:w="2050" w:type="pct"/>
          </w:tcPr>
          <w:p w14:paraId="4981820B"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правила экологической безопасности при ведении профессиональной деятельности;</w:t>
            </w:r>
          </w:p>
          <w:p w14:paraId="0866CC6C"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основные ресурсы, задействованные в профессиональной деятельности;</w:t>
            </w:r>
          </w:p>
          <w:p w14:paraId="6ABCF857"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sz w:val="20"/>
                <w:szCs w:val="20"/>
              </w:rPr>
            </w:pPr>
            <w:r w:rsidRPr="00A4100B">
              <w:rPr>
                <w:rFonts w:ascii="Times New Roman" w:hAnsi="Times New Roman" w:cs="Times New Roman"/>
                <w:color w:val="auto"/>
                <w:sz w:val="20"/>
                <w:szCs w:val="20"/>
              </w:rPr>
              <w:t>пути обеспечения ресурсосбережения</w:t>
            </w:r>
          </w:p>
        </w:tc>
      </w:tr>
      <w:tr w:rsidR="00520986" w:rsidRPr="00A4100B" w14:paraId="379C9087" w14:textId="77777777" w:rsidTr="00520986">
        <w:trPr>
          <w:trHeight w:val="212"/>
          <w:jc w:val="center"/>
        </w:trPr>
        <w:tc>
          <w:tcPr>
            <w:tcW w:w="594" w:type="pct"/>
          </w:tcPr>
          <w:p w14:paraId="26ADBF11" w14:textId="77777777" w:rsidR="00520986" w:rsidRPr="00A4100B" w:rsidRDefault="00520986" w:rsidP="005D2F20">
            <w:pPr>
              <w:widowControl w:val="0"/>
              <w:spacing w:after="0" w:line="240" w:lineRule="auto"/>
              <w:jc w:val="both"/>
              <w:rPr>
                <w:sz w:val="20"/>
                <w:szCs w:val="20"/>
              </w:rPr>
            </w:pPr>
            <w:r w:rsidRPr="00A4100B">
              <w:rPr>
                <w:sz w:val="20"/>
                <w:szCs w:val="20"/>
              </w:rPr>
              <w:t>ОК 10</w:t>
            </w:r>
          </w:p>
        </w:tc>
        <w:tc>
          <w:tcPr>
            <w:tcW w:w="2356" w:type="pct"/>
          </w:tcPr>
          <w:p w14:paraId="7287C3EB"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iCs/>
                <w:color w:val="auto"/>
                <w:sz w:val="20"/>
                <w:szCs w:val="20"/>
              </w:rPr>
            </w:pPr>
            <w:r w:rsidRPr="00A4100B">
              <w:rPr>
                <w:rFonts w:ascii="Times New Roman" w:hAnsi="Times New Roman" w:cs="Times New Roman"/>
                <w:iCs/>
                <w:color w:val="auto"/>
                <w:sz w:val="20"/>
                <w:szCs w:val="20"/>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5D73F8EB"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iCs/>
                <w:color w:val="auto"/>
                <w:sz w:val="20"/>
                <w:szCs w:val="20"/>
              </w:rPr>
            </w:pPr>
            <w:r w:rsidRPr="00A4100B">
              <w:rPr>
                <w:rFonts w:ascii="Times New Roman" w:hAnsi="Times New Roman" w:cs="Times New Roman"/>
                <w:iCs/>
                <w:color w:val="auto"/>
                <w:sz w:val="20"/>
                <w:szCs w:val="20"/>
              </w:rPr>
              <w:t>участвовать в диалогах на знакомые общие и профессиональные темы;</w:t>
            </w:r>
          </w:p>
          <w:p w14:paraId="45213499"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iCs/>
                <w:color w:val="auto"/>
                <w:sz w:val="20"/>
                <w:szCs w:val="20"/>
              </w:rPr>
            </w:pPr>
            <w:r w:rsidRPr="00A4100B">
              <w:rPr>
                <w:rFonts w:ascii="Times New Roman" w:hAnsi="Times New Roman" w:cs="Times New Roman"/>
                <w:iCs/>
                <w:color w:val="auto"/>
                <w:sz w:val="20"/>
                <w:szCs w:val="20"/>
              </w:rPr>
              <w:t>строить простые высказывания о себе и о своей профессиональной деятельности;</w:t>
            </w:r>
          </w:p>
          <w:p w14:paraId="25EBBAA2"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iCs/>
                <w:color w:val="auto"/>
                <w:sz w:val="20"/>
                <w:szCs w:val="20"/>
              </w:rPr>
            </w:pPr>
            <w:r w:rsidRPr="00A4100B">
              <w:rPr>
                <w:rFonts w:ascii="Times New Roman" w:hAnsi="Times New Roman" w:cs="Times New Roman"/>
                <w:iCs/>
                <w:color w:val="auto"/>
                <w:sz w:val="20"/>
                <w:szCs w:val="20"/>
              </w:rPr>
              <w:t>кратко обосновывать и объяснять свои действия (текущие и планируемые);</w:t>
            </w:r>
          </w:p>
          <w:p w14:paraId="5F63A5A7"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iCs/>
                <w:color w:val="auto"/>
                <w:sz w:val="20"/>
                <w:szCs w:val="20"/>
              </w:rPr>
            </w:pPr>
            <w:r w:rsidRPr="00A4100B">
              <w:rPr>
                <w:rFonts w:ascii="Times New Roman" w:hAnsi="Times New Roman" w:cs="Times New Roman"/>
                <w:iCs/>
                <w:color w:val="auto"/>
                <w:sz w:val="20"/>
                <w:szCs w:val="20"/>
              </w:rPr>
              <w:t>писать простые связные сообщения на знакомые или интересующие профессиональные темы</w:t>
            </w:r>
          </w:p>
        </w:tc>
        <w:tc>
          <w:tcPr>
            <w:tcW w:w="2050" w:type="pct"/>
          </w:tcPr>
          <w:p w14:paraId="0CD6D87B"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iCs/>
                <w:color w:val="auto"/>
                <w:sz w:val="20"/>
                <w:szCs w:val="20"/>
              </w:rPr>
            </w:pPr>
            <w:r w:rsidRPr="00A4100B">
              <w:rPr>
                <w:rFonts w:ascii="Times New Roman" w:hAnsi="Times New Roman" w:cs="Times New Roman"/>
                <w:iCs/>
                <w:color w:val="auto"/>
                <w:sz w:val="20"/>
                <w:szCs w:val="20"/>
              </w:rPr>
              <w:t>правила построения простых и сложных предложений на профессиональные темы;</w:t>
            </w:r>
          </w:p>
          <w:p w14:paraId="293B8DDF"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iCs/>
                <w:color w:val="auto"/>
                <w:sz w:val="20"/>
                <w:szCs w:val="20"/>
              </w:rPr>
            </w:pPr>
            <w:r w:rsidRPr="00A4100B">
              <w:rPr>
                <w:rFonts w:ascii="Times New Roman" w:hAnsi="Times New Roman" w:cs="Times New Roman"/>
                <w:iCs/>
                <w:color w:val="auto"/>
                <w:sz w:val="20"/>
                <w:szCs w:val="20"/>
              </w:rPr>
              <w:t>основные общеупотребительные глаголы (бытовая и профессиональная лексика);</w:t>
            </w:r>
          </w:p>
          <w:p w14:paraId="6CBE7DC6"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iCs/>
                <w:color w:val="auto"/>
                <w:sz w:val="20"/>
                <w:szCs w:val="20"/>
              </w:rPr>
            </w:pPr>
            <w:r w:rsidRPr="00A4100B">
              <w:rPr>
                <w:rFonts w:ascii="Times New Roman" w:hAnsi="Times New Roman" w:cs="Times New Roman"/>
                <w:iCs/>
                <w:color w:val="auto"/>
                <w:sz w:val="20"/>
                <w:szCs w:val="20"/>
              </w:rPr>
              <w:t>лексический минимум, относящийся к описанию предметов, средств и процессов профессиональной деятельности;</w:t>
            </w:r>
          </w:p>
          <w:p w14:paraId="62EC05FF"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iCs/>
                <w:color w:val="auto"/>
                <w:sz w:val="20"/>
                <w:szCs w:val="20"/>
              </w:rPr>
            </w:pPr>
            <w:r w:rsidRPr="00A4100B">
              <w:rPr>
                <w:rFonts w:ascii="Times New Roman" w:hAnsi="Times New Roman" w:cs="Times New Roman"/>
                <w:iCs/>
                <w:color w:val="auto"/>
                <w:sz w:val="20"/>
                <w:szCs w:val="20"/>
              </w:rPr>
              <w:t>особенности произношения;</w:t>
            </w:r>
          </w:p>
          <w:p w14:paraId="13AEE53A"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iCs/>
                <w:color w:val="auto"/>
                <w:sz w:val="20"/>
                <w:szCs w:val="20"/>
              </w:rPr>
            </w:pPr>
            <w:r w:rsidRPr="00A4100B">
              <w:rPr>
                <w:rFonts w:ascii="Times New Roman" w:hAnsi="Times New Roman" w:cs="Times New Roman"/>
                <w:iCs/>
                <w:color w:val="auto"/>
                <w:sz w:val="20"/>
                <w:szCs w:val="20"/>
              </w:rPr>
              <w:t>правила чтения текстов профессиональной направленности</w:t>
            </w:r>
          </w:p>
        </w:tc>
      </w:tr>
    </w:tbl>
    <w:p w14:paraId="0C615633" w14:textId="77777777" w:rsidR="00520986" w:rsidRPr="00A4100B" w:rsidRDefault="00520986" w:rsidP="005D2F20">
      <w:pPr>
        <w:spacing w:after="0" w:line="240" w:lineRule="auto"/>
        <w:ind w:firstLine="709"/>
        <w:jc w:val="both"/>
      </w:pPr>
    </w:p>
    <w:p w14:paraId="0D349D20" w14:textId="77777777" w:rsidR="00520986" w:rsidRPr="00A4100B" w:rsidRDefault="00520986" w:rsidP="00B76700">
      <w:pPr>
        <w:pStyle w:val="1"/>
        <w:numPr>
          <w:ilvl w:val="0"/>
          <w:numId w:val="71"/>
        </w:numPr>
        <w:spacing w:before="0" w:after="0"/>
        <w:ind w:left="0" w:firstLine="709"/>
        <w:rPr>
          <w:rFonts w:ascii="Times New Roman" w:hAnsi="Times New Roman"/>
          <w:sz w:val="24"/>
          <w:szCs w:val="24"/>
        </w:rPr>
      </w:pPr>
      <w:bookmarkStart w:id="347" w:name="_Toc106878952"/>
      <w:r w:rsidRPr="00A4100B">
        <w:rPr>
          <w:rFonts w:ascii="Times New Roman" w:hAnsi="Times New Roman"/>
          <w:sz w:val="24"/>
          <w:szCs w:val="24"/>
        </w:rPr>
        <w:t>2. СТРУКТУРА И СОДЕРЖАНИЕ УЧЕБНОЙ ДИСЦИПЛИНЫ</w:t>
      </w:r>
      <w:bookmarkEnd w:id="347"/>
    </w:p>
    <w:p w14:paraId="367C89C0" w14:textId="77777777" w:rsidR="00520986" w:rsidRPr="00A4100B" w:rsidRDefault="00520986" w:rsidP="005D2F20">
      <w:pPr>
        <w:suppressAutoHyphens/>
        <w:spacing w:after="0" w:line="240" w:lineRule="auto"/>
        <w:ind w:firstLine="709"/>
        <w:rPr>
          <w:b/>
        </w:rPr>
      </w:pPr>
      <w:r w:rsidRPr="00A4100B">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A4100B" w:rsidRPr="00A4100B" w14:paraId="5EED1891" w14:textId="77777777" w:rsidTr="00520986">
        <w:trPr>
          <w:trHeight w:val="65"/>
        </w:trPr>
        <w:tc>
          <w:tcPr>
            <w:tcW w:w="3685" w:type="pct"/>
            <w:vAlign w:val="center"/>
          </w:tcPr>
          <w:p w14:paraId="62BD5C45" w14:textId="77777777" w:rsidR="00520986" w:rsidRPr="00A4100B" w:rsidRDefault="00520986" w:rsidP="005D2F20">
            <w:pPr>
              <w:suppressAutoHyphens/>
              <w:spacing w:after="0" w:line="240" w:lineRule="auto"/>
              <w:rPr>
                <w:b/>
              </w:rPr>
            </w:pPr>
            <w:r w:rsidRPr="00A4100B">
              <w:rPr>
                <w:b/>
              </w:rPr>
              <w:t>Вид учебной работы</w:t>
            </w:r>
          </w:p>
        </w:tc>
        <w:tc>
          <w:tcPr>
            <w:tcW w:w="1315" w:type="pct"/>
            <w:vAlign w:val="center"/>
          </w:tcPr>
          <w:p w14:paraId="1589B4E3" w14:textId="77777777" w:rsidR="00520986" w:rsidRPr="00A4100B" w:rsidRDefault="00520986" w:rsidP="005D2F20">
            <w:pPr>
              <w:suppressAutoHyphens/>
              <w:spacing w:after="0" w:line="240" w:lineRule="auto"/>
              <w:rPr>
                <w:b/>
              </w:rPr>
            </w:pPr>
            <w:r w:rsidRPr="00A4100B">
              <w:rPr>
                <w:b/>
              </w:rPr>
              <w:t>Объем в часах</w:t>
            </w:r>
          </w:p>
        </w:tc>
      </w:tr>
      <w:tr w:rsidR="00A4100B" w:rsidRPr="00A4100B" w14:paraId="2DDBF62F" w14:textId="77777777" w:rsidTr="00520986">
        <w:trPr>
          <w:trHeight w:val="65"/>
        </w:trPr>
        <w:tc>
          <w:tcPr>
            <w:tcW w:w="3685" w:type="pct"/>
            <w:vAlign w:val="center"/>
          </w:tcPr>
          <w:p w14:paraId="48D4640B" w14:textId="77777777" w:rsidR="00520986" w:rsidRPr="00A4100B" w:rsidRDefault="00520986" w:rsidP="005D2F20">
            <w:pPr>
              <w:suppressAutoHyphens/>
              <w:spacing w:after="0" w:line="240" w:lineRule="auto"/>
            </w:pPr>
            <w:r w:rsidRPr="00A4100B">
              <w:t>Всего</w:t>
            </w:r>
          </w:p>
        </w:tc>
        <w:tc>
          <w:tcPr>
            <w:tcW w:w="1315" w:type="pct"/>
            <w:vAlign w:val="center"/>
          </w:tcPr>
          <w:p w14:paraId="170ECD05" w14:textId="77777777" w:rsidR="00520986" w:rsidRPr="00A4100B" w:rsidRDefault="00520986" w:rsidP="005D2F20">
            <w:pPr>
              <w:suppressAutoHyphens/>
              <w:spacing w:after="0" w:line="240" w:lineRule="auto"/>
              <w:rPr>
                <w:b/>
              </w:rPr>
            </w:pPr>
            <w:r w:rsidRPr="00A4100B">
              <w:rPr>
                <w:b/>
              </w:rPr>
              <w:t>34</w:t>
            </w:r>
          </w:p>
        </w:tc>
      </w:tr>
      <w:tr w:rsidR="00A4100B" w:rsidRPr="00A4100B" w14:paraId="053DCBD6" w14:textId="77777777" w:rsidTr="00520986">
        <w:trPr>
          <w:trHeight w:val="65"/>
        </w:trPr>
        <w:tc>
          <w:tcPr>
            <w:tcW w:w="3685" w:type="pct"/>
            <w:shd w:val="clear" w:color="auto" w:fill="auto"/>
            <w:vAlign w:val="center"/>
          </w:tcPr>
          <w:p w14:paraId="6A8039D8" w14:textId="77777777" w:rsidR="00520986" w:rsidRPr="00A4100B" w:rsidRDefault="00520986" w:rsidP="005D2F20">
            <w:pPr>
              <w:suppressAutoHyphens/>
              <w:spacing w:after="0" w:line="240" w:lineRule="auto"/>
            </w:pPr>
            <w:r w:rsidRPr="00A4100B">
              <w:t>в т.ч. в форме практической подготовки</w:t>
            </w:r>
          </w:p>
        </w:tc>
        <w:tc>
          <w:tcPr>
            <w:tcW w:w="1315" w:type="pct"/>
            <w:shd w:val="clear" w:color="auto" w:fill="auto"/>
            <w:vAlign w:val="center"/>
          </w:tcPr>
          <w:p w14:paraId="54380C54" w14:textId="77777777" w:rsidR="00520986" w:rsidRPr="00A4100B" w:rsidRDefault="00520986" w:rsidP="005D2F20">
            <w:pPr>
              <w:suppressAutoHyphens/>
              <w:spacing w:after="0" w:line="240" w:lineRule="auto"/>
              <w:rPr>
                <w:b/>
              </w:rPr>
            </w:pPr>
          </w:p>
        </w:tc>
      </w:tr>
      <w:tr w:rsidR="00A4100B" w:rsidRPr="00A4100B" w14:paraId="4E314A16" w14:textId="77777777" w:rsidTr="00520986">
        <w:trPr>
          <w:trHeight w:val="65"/>
        </w:trPr>
        <w:tc>
          <w:tcPr>
            <w:tcW w:w="5000" w:type="pct"/>
            <w:gridSpan w:val="2"/>
            <w:vAlign w:val="center"/>
          </w:tcPr>
          <w:p w14:paraId="2EC171A3" w14:textId="77777777" w:rsidR="00520986" w:rsidRPr="00A4100B" w:rsidRDefault="00520986" w:rsidP="005D2F20">
            <w:pPr>
              <w:suppressAutoHyphens/>
              <w:spacing w:after="0" w:line="240" w:lineRule="auto"/>
            </w:pPr>
            <w:r w:rsidRPr="00A4100B">
              <w:t>в т. ч.:</w:t>
            </w:r>
          </w:p>
        </w:tc>
      </w:tr>
      <w:tr w:rsidR="00A4100B" w:rsidRPr="00A4100B" w14:paraId="1FB324E8" w14:textId="77777777" w:rsidTr="00520986">
        <w:trPr>
          <w:trHeight w:val="65"/>
        </w:trPr>
        <w:tc>
          <w:tcPr>
            <w:tcW w:w="3685" w:type="pct"/>
            <w:vAlign w:val="center"/>
          </w:tcPr>
          <w:p w14:paraId="53F41FF5" w14:textId="77777777" w:rsidR="00520986" w:rsidRPr="00A4100B" w:rsidRDefault="00520986" w:rsidP="005D2F20">
            <w:pPr>
              <w:suppressAutoHyphens/>
              <w:spacing w:after="0" w:line="240" w:lineRule="auto"/>
            </w:pPr>
            <w:r w:rsidRPr="00A4100B">
              <w:t>Теоретические занятия</w:t>
            </w:r>
          </w:p>
        </w:tc>
        <w:tc>
          <w:tcPr>
            <w:tcW w:w="1315" w:type="pct"/>
            <w:vAlign w:val="center"/>
          </w:tcPr>
          <w:p w14:paraId="577ADE68" w14:textId="77777777" w:rsidR="00520986" w:rsidRPr="00A4100B" w:rsidRDefault="00520986" w:rsidP="005D2F20">
            <w:pPr>
              <w:suppressAutoHyphens/>
              <w:spacing w:after="0" w:line="240" w:lineRule="auto"/>
              <w:rPr>
                <w:b/>
              </w:rPr>
            </w:pPr>
            <w:r w:rsidRPr="00A4100B">
              <w:rPr>
                <w:b/>
              </w:rPr>
              <w:t>20</w:t>
            </w:r>
          </w:p>
        </w:tc>
      </w:tr>
      <w:tr w:rsidR="00A4100B" w:rsidRPr="00A4100B" w14:paraId="446DC912" w14:textId="77777777" w:rsidTr="00520986">
        <w:trPr>
          <w:trHeight w:val="65"/>
        </w:trPr>
        <w:tc>
          <w:tcPr>
            <w:tcW w:w="3685" w:type="pct"/>
            <w:vAlign w:val="center"/>
          </w:tcPr>
          <w:p w14:paraId="369BAC0D" w14:textId="77777777" w:rsidR="00520986" w:rsidRPr="00A4100B" w:rsidRDefault="00520986" w:rsidP="005D2F20">
            <w:pPr>
              <w:suppressAutoHyphens/>
              <w:spacing w:after="0" w:line="240" w:lineRule="auto"/>
            </w:pPr>
            <w:r w:rsidRPr="00A4100B">
              <w:t>В т.ч. в форме практической подготовки</w:t>
            </w:r>
          </w:p>
        </w:tc>
        <w:tc>
          <w:tcPr>
            <w:tcW w:w="1315" w:type="pct"/>
            <w:vAlign w:val="center"/>
          </w:tcPr>
          <w:p w14:paraId="0D244B6A" w14:textId="77777777" w:rsidR="00520986" w:rsidRPr="00A4100B" w:rsidRDefault="00520986" w:rsidP="005D2F20">
            <w:pPr>
              <w:suppressAutoHyphens/>
              <w:spacing w:after="0" w:line="240" w:lineRule="auto"/>
              <w:rPr>
                <w:b/>
              </w:rPr>
            </w:pPr>
            <w:r w:rsidRPr="00A4100B">
              <w:rPr>
                <w:b/>
              </w:rPr>
              <w:t>14</w:t>
            </w:r>
          </w:p>
        </w:tc>
      </w:tr>
      <w:tr w:rsidR="00A4100B" w:rsidRPr="00A4100B" w14:paraId="4A057448" w14:textId="77777777" w:rsidTr="00520986">
        <w:trPr>
          <w:trHeight w:val="267"/>
        </w:trPr>
        <w:tc>
          <w:tcPr>
            <w:tcW w:w="3685" w:type="pct"/>
            <w:vAlign w:val="center"/>
          </w:tcPr>
          <w:p w14:paraId="42C78DC8" w14:textId="77777777" w:rsidR="00520986" w:rsidRPr="00A4100B" w:rsidRDefault="00520986" w:rsidP="005D2F20">
            <w:pPr>
              <w:suppressAutoHyphens/>
              <w:spacing w:after="0" w:line="240" w:lineRule="auto"/>
            </w:pPr>
            <w:r w:rsidRPr="00A4100B">
              <w:t>Самостоятельная работа</w:t>
            </w:r>
          </w:p>
        </w:tc>
        <w:tc>
          <w:tcPr>
            <w:tcW w:w="1315" w:type="pct"/>
            <w:vAlign w:val="center"/>
          </w:tcPr>
          <w:p w14:paraId="7C970E1D" w14:textId="77777777" w:rsidR="00520986" w:rsidRPr="00A4100B" w:rsidRDefault="00520986" w:rsidP="005D2F20">
            <w:pPr>
              <w:suppressAutoHyphens/>
              <w:spacing w:after="0" w:line="240" w:lineRule="auto"/>
              <w:rPr>
                <w:b/>
              </w:rPr>
            </w:pPr>
            <w:r w:rsidRPr="00A4100B">
              <w:rPr>
                <w:b/>
              </w:rPr>
              <w:t>-</w:t>
            </w:r>
          </w:p>
        </w:tc>
      </w:tr>
      <w:tr w:rsidR="00520986" w:rsidRPr="00A4100B" w14:paraId="0AE8A631" w14:textId="77777777" w:rsidTr="00520986">
        <w:trPr>
          <w:trHeight w:val="267"/>
        </w:trPr>
        <w:tc>
          <w:tcPr>
            <w:tcW w:w="3685" w:type="pct"/>
            <w:vAlign w:val="center"/>
          </w:tcPr>
          <w:p w14:paraId="4E4AD0D6" w14:textId="77777777" w:rsidR="00520986" w:rsidRPr="00A4100B" w:rsidRDefault="00520986" w:rsidP="005D2F20">
            <w:pPr>
              <w:suppressAutoHyphens/>
              <w:spacing w:after="0" w:line="240" w:lineRule="auto"/>
            </w:pPr>
            <w:r w:rsidRPr="00A4100B">
              <w:t>Промежуточная аттестация</w:t>
            </w:r>
          </w:p>
        </w:tc>
        <w:tc>
          <w:tcPr>
            <w:tcW w:w="1315" w:type="pct"/>
            <w:vAlign w:val="center"/>
          </w:tcPr>
          <w:p w14:paraId="273A840D" w14:textId="77777777" w:rsidR="00520986" w:rsidRPr="00A4100B" w:rsidRDefault="00520986" w:rsidP="005D2F20">
            <w:pPr>
              <w:suppressAutoHyphens/>
              <w:spacing w:after="0" w:line="240" w:lineRule="auto"/>
              <w:rPr>
                <w:b/>
              </w:rPr>
            </w:pPr>
          </w:p>
        </w:tc>
      </w:tr>
    </w:tbl>
    <w:p w14:paraId="1A3C5382" w14:textId="77777777" w:rsidR="00520986" w:rsidRPr="00A4100B" w:rsidRDefault="00520986" w:rsidP="005D2F20">
      <w:pPr>
        <w:spacing w:after="0" w:line="240" w:lineRule="auto"/>
        <w:ind w:firstLine="709"/>
        <w:jc w:val="both"/>
      </w:pPr>
    </w:p>
    <w:p w14:paraId="175C746D" w14:textId="77777777" w:rsidR="00520986" w:rsidRPr="00A4100B" w:rsidRDefault="00520986" w:rsidP="005D2F20">
      <w:pPr>
        <w:spacing w:after="0" w:line="240" w:lineRule="auto"/>
        <w:ind w:firstLine="709"/>
        <w:jc w:val="both"/>
      </w:pPr>
    </w:p>
    <w:p w14:paraId="50EB370A" w14:textId="77777777" w:rsidR="00520986" w:rsidRPr="00A4100B" w:rsidRDefault="00520986" w:rsidP="005D2F20">
      <w:pPr>
        <w:spacing w:after="0" w:line="240" w:lineRule="auto"/>
        <w:ind w:firstLine="709"/>
        <w:jc w:val="both"/>
        <w:sectPr w:rsidR="00520986" w:rsidRPr="00A4100B" w:rsidSect="00520986">
          <w:pgSz w:w="11906" w:h="16838"/>
          <w:pgMar w:top="1134" w:right="1134" w:bottom="851" w:left="1134" w:header="709" w:footer="566" w:gutter="0"/>
          <w:cols w:space="708"/>
          <w:titlePg/>
          <w:docGrid w:linePitch="360"/>
        </w:sectPr>
      </w:pPr>
    </w:p>
    <w:p w14:paraId="6AAB525F" w14:textId="77777777" w:rsidR="00520986" w:rsidRPr="00A4100B" w:rsidRDefault="00520986" w:rsidP="00B76700">
      <w:pPr>
        <w:pStyle w:val="af8"/>
        <w:numPr>
          <w:ilvl w:val="1"/>
          <w:numId w:val="71"/>
        </w:numPr>
        <w:jc w:val="both"/>
      </w:pPr>
      <w:r w:rsidRPr="00A4100B">
        <w:lastRenderedPageBreak/>
        <w:t>Тематический план и содержание учебной дисциплины</w:t>
      </w:r>
    </w:p>
    <w:p w14:paraId="4983FB40" w14:textId="77777777" w:rsidR="00520986" w:rsidRPr="00A4100B" w:rsidRDefault="00520986" w:rsidP="005D2F20">
      <w:pPr>
        <w:pStyle w:val="af8"/>
        <w:ind w:left="1069"/>
        <w:jc w:val="both"/>
      </w:pPr>
    </w:p>
    <w:tbl>
      <w:tblPr>
        <w:tblW w:w="529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2"/>
        <w:gridCol w:w="10645"/>
        <w:gridCol w:w="1493"/>
        <w:gridCol w:w="1321"/>
        <w:gridCol w:w="9"/>
        <w:gridCol w:w="9"/>
      </w:tblGrid>
      <w:tr w:rsidR="00A4100B" w:rsidRPr="00A4100B" w14:paraId="60D8887C" w14:textId="77777777" w:rsidTr="00520986">
        <w:trPr>
          <w:tblHeader/>
        </w:trPr>
        <w:tc>
          <w:tcPr>
            <w:tcW w:w="632" w:type="pct"/>
          </w:tcPr>
          <w:p w14:paraId="674A9FF0" w14:textId="77777777" w:rsidR="00520986" w:rsidRPr="00A4100B" w:rsidRDefault="00520986" w:rsidP="005D2F20">
            <w:pPr>
              <w:spacing w:after="0" w:line="240" w:lineRule="auto"/>
              <w:jc w:val="center"/>
              <w:rPr>
                <w:b/>
                <w:bCs/>
                <w:sz w:val="20"/>
                <w:szCs w:val="20"/>
              </w:rPr>
            </w:pPr>
            <w:r w:rsidRPr="00A4100B">
              <w:rPr>
                <w:b/>
                <w:bCs/>
                <w:spacing w:val="-2"/>
                <w:sz w:val="20"/>
                <w:szCs w:val="20"/>
              </w:rPr>
              <w:t xml:space="preserve">Наименование разделов и </w:t>
            </w:r>
            <w:r w:rsidRPr="00A4100B">
              <w:rPr>
                <w:b/>
                <w:bCs/>
                <w:sz w:val="20"/>
                <w:szCs w:val="20"/>
              </w:rPr>
              <w:t>тем</w:t>
            </w:r>
          </w:p>
        </w:tc>
        <w:tc>
          <w:tcPr>
            <w:tcW w:w="3454" w:type="pct"/>
          </w:tcPr>
          <w:p w14:paraId="34E6A449" w14:textId="77777777" w:rsidR="00520986" w:rsidRPr="00A4100B" w:rsidRDefault="00520986" w:rsidP="005D2F20">
            <w:pPr>
              <w:spacing w:after="0" w:line="240" w:lineRule="auto"/>
              <w:jc w:val="center"/>
              <w:rPr>
                <w:b/>
                <w:bCs/>
                <w:sz w:val="20"/>
                <w:szCs w:val="20"/>
              </w:rPr>
            </w:pPr>
            <w:r w:rsidRPr="00A4100B">
              <w:rPr>
                <w:b/>
                <w:bCs/>
                <w:sz w:val="20"/>
                <w:szCs w:val="20"/>
              </w:rPr>
              <w:t>Содержание учебного материала и формы организации деятельности обучающихся</w:t>
            </w:r>
          </w:p>
        </w:tc>
        <w:tc>
          <w:tcPr>
            <w:tcW w:w="486" w:type="pct"/>
          </w:tcPr>
          <w:p w14:paraId="0F396628" w14:textId="77777777" w:rsidR="00520986" w:rsidRPr="00A4100B" w:rsidRDefault="00520986" w:rsidP="005D2F20">
            <w:pPr>
              <w:spacing w:after="0" w:line="240" w:lineRule="auto"/>
              <w:rPr>
                <w:b/>
                <w:bCs/>
                <w:spacing w:val="-2"/>
                <w:sz w:val="20"/>
                <w:szCs w:val="20"/>
              </w:rPr>
            </w:pPr>
            <w:r w:rsidRPr="00A4100B">
              <w:rPr>
                <w:b/>
                <w:bCs/>
                <w:spacing w:val="-2"/>
                <w:sz w:val="20"/>
                <w:szCs w:val="20"/>
              </w:rPr>
              <w:t>Объем</w:t>
            </w:r>
          </w:p>
          <w:p w14:paraId="2810B3A5" w14:textId="77777777" w:rsidR="00520986" w:rsidRPr="00A4100B" w:rsidRDefault="00520986" w:rsidP="005D2F20">
            <w:pPr>
              <w:spacing w:after="0" w:line="240" w:lineRule="auto"/>
              <w:ind w:firstLine="170"/>
              <w:rPr>
                <w:b/>
                <w:bCs/>
                <w:sz w:val="20"/>
                <w:szCs w:val="20"/>
              </w:rPr>
            </w:pPr>
            <w:r w:rsidRPr="00A4100B">
              <w:rPr>
                <w:b/>
                <w:bCs/>
                <w:spacing w:val="-2"/>
                <w:sz w:val="20"/>
                <w:szCs w:val="20"/>
              </w:rPr>
              <w:t xml:space="preserve"> часов</w:t>
            </w:r>
          </w:p>
        </w:tc>
        <w:tc>
          <w:tcPr>
            <w:tcW w:w="428" w:type="pct"/>
            <w:gridSpan w:val="3"/>
          </w:tcPr>
          <w:p w14:paraId="23C893BD" w14:textId="77777777" w:rsidR="00520986" w:rsidRPr="00A4100B" w:rsidRDefault="00520986" w:rsidP="005D2F20">
            <w:pPr>
              <w:spacing w:after="0" w:line="240" w:lineRule="auto"/>
              <w:jc w:val="center"/>
              <w:rPr>
                <w:b/>
                <w:bCs/>
                <w:sz w:val="16"/>
                <w:szCs w:val="16"/>
              </w:rPr>
            </w:pPr>
            <w:r w:rsidRPr="00A4100B">
              <w:rPr>
                <w:b/>
                <w:sz w:val="16"/>
                <w:szCs w:val="16"/>
              </w:rPr>
              <w:t>Коды компетенций, формированию которых  способствует элемент программы</w:t>
            </w:r>
          </w:p>
        </w:tc>
      </w:tr>
      <w:tr w:rsidR="00A4100B" w:rsidRPr="00A4100B" w14:paraId="36274EC6" w14:textId="77777777" w:rsidTr="00520986">
        <w:tc>
          <w:tcPr>
            <w:tcW w:w="4086" w:type="pct"/>
            <w:gridSpan w:val="2"/>
          </w:tcPr>
          <w:p w14:paraId="6DF8DA2E" w14:textId="77777777" w:rsidR="00520986" w:rsidRPr="00A4100B" w:rsidRDefault="00520986" w:rsidP="005D2F20">
            <w:pPr>
              <w:spacing w:after="0" w:line="240" w:lineRule="auto"/>
              <w:rPr>
                <w:b/>
                <w:bCs/>
                <w:sz w:val="20"/>
                <w:szCs w:val="20"/>
              </w:rPr>
            </w:pPr>
            <w:r w:rsidRPr="00A4100B">
              <w:rPr>
                <w:b/>
                <w:bCs/>
                <w:sz w:val="20"/>
                <w:szCs w:val="20"/>
              </w:rPr>
              <w:t>Раздел 1.Основы охраны окружающей среды.</w:t>
            </w:r>
          </w:p>
        </w:tc>
        <w:tc>
          <w:tcPr>
            <w:tcW w:w="486" w:type="pct"/>
          </w:tcPr>
          <w:p w14:paraId="7ED70E71" w14:textId="77777777" w:rsidR="00520986" w:rsidRPr="00A4100B" w:rsidRDefault="00520986" w:rsidP="005D2F20">
            <w:pPr>
              <w:spacing w:after="0" w:line="240" w:lineRule="auto"/>
              <w:jc w:val="center"/>
              <w:rPr>
                <w:b/>
                <w:bCs/>
                <w:sz w:val="20"/>
                <w:szCs w:val="20"/>
              </w:rPr>
            </w:pPr>
            <w:r w:rsidRPr="00A4100B">
              <w:rPr>
                <w:b/>
                <w:bCs/>
                <w:sz w:val="20"/>
                <w:szCs w:val="20"/>
              </w:rPr>
              <w:t>14</w:t>
            </w:r>
          </w:p>
        </w:tc>
        <w:tc>
          <w:tcPr>
            <w:tcW w:w="428" w:type="pct"/>
            <w:gridSpan w:val="3"/>
          </w:tcPr>
          <w:p w14:paraId="1B520F72" w14:textId="77777777" w:rsidR="00520986" w:rsidRPr="00A4100B" w:rsidRDefault="00520986" w:rsidP="005D2F20">
            <w:pPr>
              <w:spacing w:after="0" w:line="240" w:lineRule="auto"/>
              <w:rPr>
                <w:b/>
                <w:bCs/>
                <w:sz w:val="20"/>
                <w:szCs w:val="20"/>
              </w:rPr>
            </w:pPr>
          </w:p>
        </w:tc>
      </w:tr>
      <w:tr w:rsidR="00A4100B" w:rsidRPr="00A4100B" w14:paraId="4FA4C0CE" w14:textId="77777777" w:rsidTr="00520986">
        <w:trPr>
          <w:trHeight w:val="285"/>
        </w:trPr>
        <w:tc>
          <w:tcPr>
            <w:tcW w:w="632" w:type="pct"/>
            <w:vMerge w:val="restart"/>
          </w:tcPr>
          <w:p w14:paraId="1D05CAEA" w14:textId="77777777" w:rsidR="00520986" w:rsidRPr="00A4100B" w:rsidRDefault="00520986" w:rsidP="005D2F20">
            <w:pPr>
              <w:spacing w:after="0" w:line="240" w:lineRule="auto"/>
              <w:rPr>
                <w:b/>
                <w:bCs/>
                <w:sz w:val="20"/>
                <w:szCs w:val="20"/>
              </w:rPr>
            </w:pPr>
            <w:r w:rsidRPr="00A4100B">
              <w:rPr>
                <w:sz w:val="20"/>
                <w:szCs w:val="20"/>
              </w:rPr>
              <w:t>Тема 1.1. Особенности взаимодействия общества и природы.</w:t>
            </w:r>
          </w:p>
        </w:tc>
        <w:tc>
          <w:tcPr>
            <w:tcW w:w="3454" w:type="pct"/>
            <w:tcBorders>
              <w:bottom w:val="single" w:sz="4" w:space="0" w:color="auto"/>
            </w:tcBorders>
          </w:tcPr>
          <w:p w14:paraId="02462357" w14:textId="77777777" w:rsidR="00520986" w:rsidRPr="00A4100B" w:rsidRDefault="00520986" w:rsidP="005D2F20">
            <w:pPr>
              <w:widowControl w:val="0"/>
              <w:shd w:val="clear" w:color="auto" w:fill="FFFFFF"/>
              <w:autoSpaceDE w:val="0"/>
              <w:autoSpaceDN w:val="0"/>
              <w:adjustRightInd w:val="0"/>
              <w:spacing w:after="0" w:line="240" w:lineRule="auto"/>
              <w:rPr>
                <w:b/>
                <w:bCs/>
                <w:sz w:val="20"/>
                <w:szCs w:val="20"/>
              </w:rPr>
            </w:pPr>
            <w:r w:rsidRPr="00A4100B">
              <w:rPr>
                <w:b/>
                <w:sz w:val="20"/>
                <w:szCs w:val="20"/>
              </w:rPr>
              <w:t>Содержание учебного материала</w:t>
            </w:r>
          </w:p>
        </w:tc>
        <w:tc>
          <w:tcPr>
            <w:tcW w:w="486" w:type="pct"/>
            <w:vMerge w:val="restart"/>
          </w:tcPr>
          <w:p w14:paraId="57C67A26" w14:textId="77777777" w:rsidR="00520986" w:rsidRPr="00A4100B" w:rsidRDefault="00520986" w:rsidP="005D2F20">
            <w:pPr>
              <w:spacing w:after="0" w:line="240" w:lineRule="auto"/>
              <w:jc w:val="center"/>
              <w:rPr>
                <w:bCs/>
                <w:sz w:val="20"/>
                <w:szCs w:val="20"/>
              </w:rPr>
            </w:pPr>
            <w:r w:rsidRPr="00A4100B">
              <w:rPr>
                <w:bCs/>
                <w:sz w:val="20"/>
                <w:szCs w:val="20"/>
              </w:rPr>
              <w:t>4</w:t>
            </w:r>
          </w:p>
          <w:p w14:paraId="7448F0D3" w14:textId="77777777" w:rsidR="00520986" w:rsidRPr="00A4100B" w:rsidRDefault="00520986" w:rsidP="005D2F20">
            <w:pPr>
              <w:spacing w:after="0" w:line="240" w:lineRule="auto"/>
              <w:jc w:val="center"/>
              <w:rPr>
                <w:bCs/>
                <w:sz w:val="20"/>
                <w:szCs w:val="20"/>
              </w:rPr>
            </w:pPr>
          </w:p>
        </w:tc>
        <w:tc>
          <w:tcPr>
            <w:tcW w:w="428" w:type="pct"/>
            <w:gridSpan w:val="3"/>
            <w:vMerge w:val="restart"/>
          </w:tcPr>
          <w:p w14:paraId="2D4BCA83" w14:textId="77777777" w:rsidR="00520986" w:rsidRPr="00A4100B" w:rsidRDefault="00520986" w:rsidP="005D2F20">
            <w:pPr>
              <w:spacing w:after="0" w:line="240" w:lineRule="auto"/>
              <w:rPr>
                <w:bCs/>
                <w:sz w:val="20"/>
                <w:szCs w:val="20"/>
              </w:rPr>
            </w:pPr>
            <w:r w:rsidRPr="00A4100B">
              <w:rPr>
                <w:bCs/>
                <w:sz w:val="20"/>
                <w:szCs w:val="20"/>
              </w:rPr>
              <w:t>ОК 1 – ОК 7, ОК 10.</w:t>
            </w:r>
          </w:p>
        </w:tc>
      </w:tr>
      <w:tr w:rsidR="00A4100B" w:rsidRPr="00A4100B" w14:paraId="73575CED" w14:textId="77777777" w:rsidTr="00520986">
        <w:trPr>
          <w:trHeight w:val="547"/>
        </w:trPr>
        <w:tc>
          <w:tcPr>
            <w:tcW w:w="632" w:type="pct"/>
            <w:vMerge/>
          </w:tcPr>
          <w:p w14:paraId="7E858808" w14:textId="77777777" w:rsidR="00520986" w:rsidRPr="00A4100B" w:rsidRDefault="00520986" w:rsidP="005D2F20">
            <w:pPr>
              <w:spacing w:after="0" w:line="240" w:lineRule="auto"/>
              <w:rPr>
                <w:sz w:val="20"/>
                <w:szCs w:val="20"/>
              </w:rPr>
            </w:pPr>
          </w:p>
        </w:tc>
        <w:tc>
          <w:tcPr>
            <w:tcW w:w="3454" w:type="pct"/>
            <w:tcBorders>
              <w:top w:val="single" w:sz="4" w:space="0" w:color="auto"/>
              <w:bottom w:val="single" w:sz="4" w:space="0" w:color="auto"/>
            </w:tcBorders>
          </w:tcPr>
          <w:p w14:paraId="63C09C01" w14:textId="77777777" w:rsidR="00520986" w:rsidRPr="00A4100B" w:rsidRDefault="00520986" w:rsidP="005D2F20">
            <w:pPr>
              <w:pStyle w:val="af8"/>
              <w:numPr>
                <w:ilvl w:val="0"/>
                <w:numId w:val="132"/>
              </w:numPr>
              <w:shd w:val="clear" w:color="auto" w:fill="FFFFFF"/>
              <w:tabs>
                <w:tab w:val="left" w:pos="209"/>
              </w:tabs>
              <w:ind w:left="0" w:firstLine="0"/>
              <w:jc w:val="left"/>
              <w:rPr>
                <w:sz w:val="20"/>
                <w:szCs w:val="20"/>
              </w:rPr>
            </w:pPr>
            <w:r w:rsidRPr="00A4100B">
              <w:rPr>
                <w:sz w:val="20"/>
                <w:szCs w:val="20"/>
              </w:rPr>
              <w:t xml:space="preserve">Основные понятия, принципы и законы экологии. Экологические риски. Экологический кризис. </w:t>
            </w:r>
          </w:p>
          <w:p w14:paraId="6F2DD15D" w14:textId="77777777" w:rsidR="00520986" w:rsidRPr="00A4100B" w:rsidRDefault="00520986" w:rsidP="005D2F20">
            <w:pPr>
              <w:pStyle w:val="af8"/>
              <w:numPr>
                <w:ilvl w:val="0"/>
                <w:numId w:val="132"/>
              </w:numPr>
              <w:shd w:val="clear" w:color="auto" w:fill="FFFFFF"/>
              <w:tabs>
                <w:tab w:val="left" w:pos="209"/>
              </w:tabs>
              <w:ind w:left="0" w:firstLine="0"/>
              <w:jc w:val="left"/>
              <w:rPr>
                <w:b/>
                <w:sz w:val="20"/>
                <w:szCs w:val="20"/>
              </w:rPr>
            </w:pPr>
            <w:r w:rsidRPr="00A4100B">
              <w:rPr>
                <w:sz w:val="20"/>
                <w:szCs w:val="20"/>
              </w:rPr>
              <w:t xml:space="preserve">Виды природопользования. Виды и классификация природных ресурсов. Потребление природных ресурсов на транспорте. Принципы рационального природопользования. </w:t>
            </w:r>
          </w:p>
        </w:tc>
        <w:tc>
          <w:tcPr>
            <w:tcW w:w="486" w:type="pct"/>
            <w:vMerge/>
          </w:tcPr>
          <w:p w14:paraId="4BC5D86B" w14:textId="77777777" w:rsidR="00520986" w:rsidRPr="00A4100B" w:rsidRDefault="00520986" w:rsidP="005D2F20">
            <w:pPr>
              <w:spacing w:after="0" w:line="240" w:lineRule="auto"/>
              <w:jc w:val="center"/>
              <w:rPr>
                <w:bCs/>
                <w:sz w:val="20"/>
                <w:szCs w:val="20"/>
              </w:rPr>
            </w:pPr>
          </w:p>
        </w:tc>
        <w:tc>
          <w:tcPr>
            <w:tcW w:w="428" w:type="pct"/>
            <w:gridSpan w:val="3"/>
            <w:vMerge/>
          </w:tcPr>
          <w:p w14:paraId="000C4FA0" w14:textId="77777777" w:rsidR="00520986" w:rsidRPr="00A4100B" w:rsidRDefault="00520986" w:rsidP="005D2F20">
            <w:pPr>
              <w:spacing w:after="0" w:line="240" w:lineRule="auto"/>
              <w:rPr>
                <w:bCs/>
                <w:sz w:val="20"/>
                <w:szCs w:val="20"/>
              </w:rPr>
            </w:pPr>
          </w:p>
        </w:tc>
      </w:tr>
      <w:tr w:rsidR="00A4100B" w:rsidRPr="00A4100B" w14:paraId="011E6C29" w14:textId="77777777" w:rsidTr="00520986">
        <w:trPr>
          <w:trHeight w:val="287"/>
        </w:trPr>
        <w:tc>
          <w:tcPr>
            <w:tcW w:w="632" w:type="pct"/>
            <w:vMerge/>
          </w:tcPr>
          <w:p w14:paraId="7994EBF4" w14:textId="77777777" w:rsidR="00520986" w:rsidRPr="00A4100B" w:rsidRDefault="00520986" w:rsidP="005D2F20">
            <w:pPr>
              <w:spacing w:after="0" w:line="240" w:lineRule="auto"/>
              <w:rPr>
                <w:sz w:val="20"/>
                <w:szCs w:val="20"/>
              </w:rPr>
            </w:pPr>
          </w:p>
        </w:tc>
        <w:tc>
          <w:tcPr>
            <w:tcW w:w="3454" w:type="pct"/>
            <w:tcBorders>
              <w:top w:val="single" w:sz="4" w:space="0" w:color="auto"/>
            </w:tcBorders>
          </w:tcPr>
          <w:p w14:paraId="612CE0DB" w14:textId="77777777" w:rsidR="00520986" w:rsidRPr="00A4100B" w:rsidRDefault="00520986" w:rsidP="005D2F20">
            <w:pPr>
              <w:pStyle w:val="af8"/>
              <w:shd w:val="clear" w:color="auto" w:fill="FFFFFF"/>
              <w:tabs>
                <w:tab w:val="left" w:pos="209"/>
              </w:tabs>
              <w:ind w:left="0"/>
              <w:rPr>
                <w:sz w:val="20"/>
                <w:szCs w:val="20"/>
              </w:rPr>
            </w:pPr>
            <w:r w:rsidRPr="00A4100B">
              <w:rPr>
                <w:bCs/>
                <w:sz w:val="20"/>
                <w:szCs w:val="20"/>
              </w:rPr>
              <w:t>Самостоятельная работа обучающихся</w:t>
            </w:r>
            <w:r w:rsidRPr="00A4100B">
              <w:rPr>
                <w:sz w:val="20"/>
                <w:szCs w:val="20"/>
                <w:vertAlign w:val="superscript"/>
              </w:rPr>
              <w:footnoteReference w:id="2"/>
            </w:r>
          </w:p>
        </w:tc>
        <w:tc>
          <w:tcPr>
            <w:tcW w:w="486" w:type="pct"/>
            <w:vMerge/>
          </w:tcPr>
          <w:p w14:paraId="11BB1D15" w14:textId="77777777" w:rsidR="00520986" w:rsidRPr="00A4100B" w:rsidRDefault="00520986" w:rsidP="005D2F20">
            <w:pPr>
              <w:spacing w:after="0" w:line="240" w:lineRule="auto"/>
              <w:jc w:val="center"/>
              <w:rPr>
                <w:bCs/>
                <w:sz w:val="20"/>
                <w:szCs w:val="20"/>
              </w:rPr>
            </w:pPr>
          </w:p>
        </w:tc>
        <w:tc>
          <w:tcPr>
            <w:tcW w:w="428" w:type="pct"/>
            <w:gridSpan w:val="3"/>
            <w:vMerge/>
          </w:tcPr>
          <w:p w14:paraId="52577B34" w14:textId="77777777" w:rsidR="00520986" w:rsidRPr="00A4100B" w:rsidRDefault="00520986" w:rsidP="005D2F20">
            <w:pPr>
              <w:spacing w:after="0" w:line="240" w:lineRule="auto"/>
              <w:rPr>
                <w:bCs/>
                <w:sz w:val="20"/>
                <w:szCs w:val="20"/>
              </w:rPr>
            </w:pPr>
          </w:p>
        </w:tc>
      </w:tr>
      <w:tr w:rsidR="00A4100B" w:rsidRPr="00A4100B" w14:paraId="61787ED7" w14:textId="77777777" w:rsidTr="00520986">
        <w:trPr>
          <w:trHeight w:val="300"/>
        </w:trPr>
        <w:tc>
          <w:tcPr>
            <w:tcW w:w="632" w:type="pct"/>
            <w:vMerge w:val="restart"/>
          </w:tcPr>
          <w:p w14:paraId="07281473" w14:textId="77777777" w:rsidR="00520986" w:rsidRPr="00A4100B" w:rsidRDefault="00520986" w:rsidP="005D2F20">
            <w:pPr>
              <w:spacing w:after="0" w:line="240" w:lineRule="auto"/>
              <w:rPr>
                <w:bCs/>
                <w:sz w:val="20"/>
                <w:szCs w:val="20"/>
              </w:rPr>
            </w:pPr>
            <w:r w:rsidRPr="00A4100B">
              <w:rPr>
                <w:sz w:val="20"/>
                <w:szCs w:val="20"/>
              </w:rPr>
              <w:t>Тема 1.2. Загрязнение и методы снижения загрязнения окружающей среды.</w:t>
            </w:r>
          </w:p>
        </w:tc>
        <w:tc>
          <w:tcPr>
            <w:tcW w:w="3454" w:type="pct"/>
            <w:tcBorders>
              <w:bottom w:val="single" w:sz="4" w:space="0" w:color="auto"/>
            </w:tcBorders>
          </w:tcPr>
          <w:p w14:paraId="27A5320F" w14:textId="77777777" w:rsidR="00520986" w:rsidRPr="00A4100B" w:rsidRDefault="00520986" w:rsidP="005D2F20">
            <w:pPr>
              <w:widowControl w:val="0"/>
              <w:tabs>
                <w:tab w:val="left" w:pos="209"/>
              </w:tabs>
              <w:autoSpaceDE w:val="0"/>
              <w:autoSpaceDN w:val="0"/>
              <w:adjustRightInd w:val="0"/>
              <w:spacing w:after="0" w:line="240" w:lineRule="auto"/>
              <w:rPr>
                <w:b/>
                <w:bCs/>
                <w:sz w:val="20"/>
                <w:szCs w:val="20"/>
              </w:rPr>
            </w:pPr>
            <w:r w:rsidRPr="00A4100B">
              <w:rPr>
                <w:b/>
                <w:sz w:val="20"/>
                <w:szCs w:val="20"/>
              </w:rPr>
              <w:t>Содержание учебного материала</w:t>
            </w:r>
          </w:p>
        </w:tc>
        <w:tc>
          <w:tcPr>
            <w:tcW w:w="486" w:type="pct"/>
            <w:vMerge/>
          </w:tcPr>
          <w:p w14:paraId="077E23DC" w14:textId="77777777" w:rsidR="00520986" w:rsidRPr="00A4100B" w:rsidRDefault="00520986" w:rsidP="005D2F20">
            <w:pPr>
              <w:spacing w:after="0" w:line="240" w:lineRule="auto"/>
              <w:jc w:val="center"/>
              <w:rPr>
                <w:bCs/>
                <w:sz w:val="20"/>
                <w:szCs w:val="20"/>
              </w:rPr>
            </w:pPr>
          </w:p>
        </w:tc>
        <w:tc>
          <w:tcPr>
            <w:tcW w:w="428" w:type="pct"/>
            <w:gridSpan w:val="3"/>
            <w:vMerge/>
          </w:tcPr>
          <w:p w14:paraId="0D3265CF" w14:textId="77777777" w:rsidR="00520986" w:rsidRPr="00A4100B" w:rsidRDefault="00520986" w:rsidP="005D2F20">
            <w:pPr>
              <w:spacing w:after="0" w:line="240" w:lineRule="auto"/>
              <w:rPr>
                <w:bCs/>
                <w:sz w:val="20"/>
                <w:szCs w:val="20"/>
              </w:rPr>
            </w:pPr>
          </w:p>
        </w:tc>
      </w:tr>
      <w:tr w:rsidR="00A4100B" w:rsidRPr="00A4100B" w14:paraId="3EFF5B02" w14:textId="77777777" w:rsidTr="00520986">
        <w:trPr>
          <w:trHeight w:val="70"/>
        </w:trPr>
        <w:tc>
          <w:tcPr>
            <w:tcW w:w="632" w:type="pct"/>
            <w:vMerge/>
          </w:tcPr>
          <w:p w14:paraId="66A6EEFC" w14:textId="77777777" w:rsidR="00520986" w:rsidRPr="00A4100B" w:rsidRDefault="00520986" w:rsidP="005D2F20">
            <w:pPr>
              <w:spacing w:after="0" w:line="240" w:lineRule="auto"/>
              <w:rPr>
                <w:sz w:val="20"/>
                <w:szCs w:val="20"/>
              </w:rPr>
            </w:pPr>
          </w:p>
        </w:tc>
        <w:tc>
          <w:tcPr>
            <w:tcW w:w="3454" w:type="pct"/>
            <w:tcBorders>
              <w:top w:val="single" w:sz="4" w:space="0" w:color="auto"/>
            </w:tcBorders>
          </w:tcPr>
          <w:p w14:paraId="2D2B18DB" w14:textId="77777777" w:rsidR="00520986" w:rsidRPr="00A4100B" w:rsidRDefault="00520986" w:rsidP="005D2F20">
            <w:pPr>
              <w:pStyle w:val="af8"/>
              <w:numPr>
                <w:ilvl w:val="0"/>
                <w:numId w:val="129"/>
              </w:numPr>
              <w:tabs>
                <w:tab w:val="left" w:pos="209"/>
              </w:tabs>
              <w:ind w:left="0" w:firstLine="0"/>
              <w:jc w:val="left"/>
              <w:rPr>
                <w:sz w:val="20"/>
                <w:szCs w:val="20"/>
              </w:rPr>
            </w:pPr>
            <w:r w:rsidRPr="00A4100B">
              <w:rPr>
                <w:sz w:val="20"/>
                <w:szCs w:val="20"/>
              </w:rPr>
              <w:t>Понятие о загрязнениях окружающей среды, их классификация. Нормирование качества окружающей среды. Классификация загрязняющих веществ. Влияние загрязнений на организм человека.</w:t>
            </w:r>
          </w:p>
          <w:p w14:paraId="69656532" w14:textId="77777777" w:rsidR="00520986" w:rsidRPr="00A4100B" w:rsidRDefault="00520986" w:rsidP="005D2F20">
            <w:pPr>
              <w:pStyle w:val="af8"/>
              <w:numPr>
                <w:ilvl w:val="0"/>
                <w:numId w:val="129"/>
              </w:numPr>
              <w:tabs>
                <w:tab w:val="left" w:pos="209"/>
              </w:tabs>
              <w:ind w:left="0" w:firstLine="0"/>
              <w:jc w:val="left"/>
              <w:rPr>
                <w:sz w:val="20"/>
                <w:szCs w:val="20"/>
              </w:rPr>
            </w:pPr>
            <w:r w:rsidRPr="00A4100B">
              <w:rPr>
                <w:sz w:val="20"/>
                <w:szCs w:val="20"/>
              </w:rPr>
              <w:t>Источники  и основные группы загрязняющих веществ атмосферы. Глобальные проблемы атмосферы. Охрана атмосферы. Предотвращение загрязнения атмосферы выпускными (отработанными) газами судовых двигателей.</w:t>
            </w:r>
          </w:p>
          <w:p w14:paraId="71E80E9F" w14:textId="77777777" w:rsidR="00520986" w:rsidRPr="00A4100B" w:rsidRDefault="00520986" w:rsidP="005D2F20">
            <w:pPr>
              <w:pStyle w:val="af8"/>
              <w:numPr>
                <w:ilvl w:val="0"/>
                <w:numId w:val="129"/>
              </w:numPr>
              <w:tabs>
                <w:tab w:val="left" w:pos="209"/>
              </w:tabs>
              <w:ind w:left="0" w:firstLine="0"/>
              <w:jc w:val="left"/>
              <w:rPr>
                <w:sz w:val="20"/>
                <w:szCs w:val="20"/>
              </w:rPr>
            </w:pPr>
            <w:r w:rsidRPr="00A4100B">
              <w:rPr>
                <w:sz w:val="20"/>
                <w:szCs w:val="20"/>
              </w:rPr>
              <w:t>Радиоактивное загрязнения. Шумовое загрязнение. Шумовое воздействие транспорта.</w:t>
            </w:r>
          </w:p>
          <w:p w14:paraId="6E85D355" w14:textId="77777777" w:rsidR="00520986" w:rsidRPr="00A4100B" w:rsidRDefault="00520986" w:rsidP="005D2F20">
            <w:pPr>
              <w:pStyle w:val="af8"/>
              <w:numPr>
                <w:ilvl w:val="0"/>
                <w:numId w:val="129"/>
              </w:numPr>
              <w:tabs>
                <w:tab w:val="left" w:pos="209"/>
              </w:tabs>
              <w:ind w:left="0" w:firstLine="0"/>
              <w:jc w:val="left"/>
              <w:rPr>
                <w:sz w:val="20"/>
                <w:szCs w:val="20"/>
              </w:rPr>
            </w:pPr>
            <w:r w:rsidRPr="00A4100B">
              <w:rPr>
                <w:sz w:val="20"/>
                <w:szCs w:val="20"/>
              </w:rPr>
              <w:t>Источники  и основные группы загрязняющих веществ литосферы. Охрана земель.</w:t>
            </w:r>
          </w:p>
          <w:p w14:paraId="1F096189" w14:textId="77777777" w:rsidR="00520986" w:rsidRPr="00A4100B" w:rsidRDefault="00520986" w:rsidP="005D2F20">
            <w:pPr>
              <w:pStyle w:val="af8"/>
              <w:numPr>
                <w:ilvl w:val="0"/>
                <w:numId w:val="129"/>
              </w:numPr>
              <w:tabs>
                <w:tab w:val="left" w:pos="209"/>
              </w:tabs>
              <w:ind w:left="0" w:firstLine="0"/>
              <w:jc w:val="left"/>
              <w:rPr>
                <w:sz w:val="20"/>
                <w:szCs w:val="20"/>
              </w:rPr>
            </w:pPr>
            <w:r w:rsidRPr="00A4100B">
              <w:rPr>
                <w:sz w:val="20"/>
                <w:szCs w:val="20"/>
              </w:rPr>
              <w:t>Источники  и основные группы загрязняющих веществ гидросферы. Нефть, сточные воды, мусор: характеристика,  пути поступления в воду, влияние на водные экосистемы.</w:t>
            </w:r>
          </w:p>
        </w:tc>
        <w:tc>
          <w:tcPr>
            <w:tcW w:w="486" w:type="pct"/>
            <w:vMerge/>
          </w:tcPr>
          <w:p w14:paraId="45EF8FC6" w14:textId="77777777" w:rsidR="00520986" w:rsidRPr="00A4100B" w:rsidRDefault="00520986" w:rsidP="005D2F20">
            <w:pPr>
              <w:widowControl w:val="0"/>
              <w:autoSpaceDE w:val="0"/>
              <w:autoSpaceDN w:val="0"/>
              <w:adjustRightInd w:val="0"/>
              <w:spacing w:after="0" w:line="240" w:lineRule="auto"/>
              <w:jc w:val="center"/>
              <w:rPr>
                <w:bCs/>
                <w:sz w:val="20"/>
                <w:szCs w:val="20"/>
              </w:rPr>
            </w:pPr>
          </w:p>
        </w:tc>
        <w:tc>
          <w:tcPr>
            <w:tcW w:w="428" w:type="pct"/>
            <w:gridSpan w:val="3"/>
            <w:vMerge/>
          </w:tcPr>
          <w:p w14:paraId="126B71F4" w14:textId="77777777" w:rsidR="00520986" w:rsidRPr="00A4100B" w:rsidRDefault="00520986" w:rsidP="005D2F20">
            <w:pPr>
              <w:spacing w:after="0" w:line="240" w:lineRule="auto"/>
              <w:rPr>
                <w:bCs/>
                <w:sz w:val="20"/>
                <w:szCs w:val="20"/>
              </w:rPr>
            </w:pPr>
          </w:p>
        </w:tc>
      </w:tr>
      <w:tr w:rsidR="00A4100B" w:rsidRPr="00A4100B" w14:paraId="3617A6E6" w14:textId="77777777" w:rsidTr="00520986">
        <w:tblPrEx>
          <w:tblCellMar>
            <w:left w:w="57" w:type="dxa"/>
            <w:right w:w="57" w:type="dxa"/>
          </w:tblCellMar>
          <w:tblLook w:val="01E0" w:firstRow="1" w:lastRow="1" w:firstColumn="1" w:lastColumn="1" w:noHBand="0" w:noVBand="0"/>
        </w:tblPrEx>
        <w:trPr>
          <w:trHeight w:val="227"/>
        </w:trPr>
        <w:tc>
          <w:tcPr>
            <w:tcW w:w="4086" w:type="pct"/>
            <w:gridSpan w:val="2"/>
          </w:tcPr>
          <w:p w14:paraId="65532C7F" w14:textId="77777777" w:rsidR="00520986" w:rsidRPr="00A4100B" w:rsidRDefault="00520986" w:rsidP="005D2F20">
            <w:pPr>
              <w:widowControl w:val="0"/>
              <w:spacing w:after="0" w:line="240" w:lineRule="auto"/>
              <w:jc w:val="both"/>
              <w:rPr>
                <w:b/>
                <w:bCs/>
                <w:sz w:val="20"/>
                <w:szCs w:val="20"/>
              </w:rPr>
            </w:pPr>
            <w:r w:rsidRPr="00A4100B">
              <w:rPr>
                <w:b/>
                <w:sz w:val="20"/>
                <w:szCs w:val="20"/>
              </w:rPr>
              <w:t>Раздел 2. Состояние окружающей среды России</w:t>
            </w:r>
          </w:p>
        </w:tc>
        <w:tc>
          <w:tcPr>
            <w:tcW w:w="486" w:type="pct"/>
            <w:vMerge w:val="restart"/>
            <w:vAlign w:val="center"/>
          </w:tcPr>
          <w:p w14:paraId="42DEFCFF" w14:textId="77777777" w:rsidR="00520986" w:rsidRPr="00A4100B" w:rsidRDefault="00520986" w:rsidP="005D2F20">
            <w:pPr>
              <w:widowControl w:val="0"/>
              <w:spacing w:after="0" w:line="240" w:lineRule="auto"/>
              <w:jc w:val="center"/>
              <w:rPr>
                <w:b/>
                <w:bCs/>
                <w:sz w:val="20"/>
                <w:szCs w:val="20"/>
              </w:rPr>
            </w:pPr>
            <w:r w:rsidRPr="00A4100B">
              <w:rPr>
                <w:b/>
                <w:bCs/>
                <w:sz w:val="20"/>
                <w:szCs w:val="20"/>
              </w:rPr>
              <w:t>14</w:t>
            </w:r>
          </w:p>
        </w:tc>
        <w:tc>
          <w:tcPr>
            <w:tcW w:w="428" w:type="pct"/>
            <w:gridSpan w:val="3"/>
            <w:vAlign w:val="center"/>
          </w:tcPr>
          <w:p w14:paraId="7F9C9BF3" w14:textId="77777777" w:rsidR="00520986" w:rsidRPr="00A4100B" w:rsidRDefault="00520986" w:rsidP="005D2F20">
            <w:pPr>
              <w:widowControl w:val="0"/>
              <w:spacing w:after="0" w:line="240" w:lineRule="auto"/>
              <w:jc w:val="center"/>
              <w:rPr>
                <w:b/>
                <w:sz w:val="20"/>
                <w:szCs w:val="20"/>
              </w:rPr>
            </w:pPr>
          </w:p>
        </w:tc>
      </w:tr>
      <w:tr w:rsidR="00A4100B" w:rsidRPr="00A4100B" w14:paraId="280B31DC"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val="restart"/>
          </w:tcPr>
          <w:p w14:paraId="446A9581" w14:textId="77777777" w:rsidR="00520986" w:rsidRPr="00A4100B" w:rsidRDefault="00520986" w:rsidP="005D2F2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sz w:val="20"/>
                <w:szCs w:val="20"/>
              </w:rPr>
            </w:pPr>
            <w:r w:rsidRPr="00A4100B">
              <w:rPr>
                <w:b/>
                <w:bCs/>
                <w:sz w:val="20"/>
                <w:szCs w:val="20"/>
              </w:rPr>
              <w:t>Тема 2.1 Понятие о биосфере и биогеоценозе</w:t>
            </w:r>
          </w:p>
        </w:tc>
        <w:tc>
          <w:tcPr>
            <w:tcW w:w="3454" w:type="pct"/>
          </w:tcPr>
          <w:p w14:paraId="47F6486F" w14:textId="77777777" w:rsidR="00520986" w:rsidRPr="00A4100B" w:rsidRDefault="00520986" w:rsidP="005D2F20">
            <w:pPr>
              <w:widowControl w:val="0"/>
              <w:spacing w:after="0" w:line="240" w:lineRule="auto"/>
              <w:rPr>
                <w:b/>
                <w:bCs/>
                <w:sz w:val="20"/>
                <w:szCs w:val="20"/>
              </w:rPr>
            </w:pPr>
            <w:r w:rsidRPr="00A4100B">
              <w:rPr>
                <w:b/>
                <w:bCs/>
                <w:sz w:val="20"/>
                <w:szCs w:val="20"/>
              </w:rPr>
              <w:t>Содержание учебного материала</w:t>
            </w:r>
          </w:p>
        </w:tc>
        <w:tc>
          <w:tcPr>
            <w:tcW w:w="486" w:type="pct"/>
            <w:vMerge/>
            <w:vAlign w:val="center"/>
          </w:tcPr>
          <w:p w14:paraId="4E45AA9B" w14:textId="77777777" w:rsidR="00520986" w:rsidRPr="00A4100B" w:rsidRDefault="00520986" w:rsidP="005D2F20">
            <w:pPr>
              <w:widowControl w:val="0"/>
              <w:spacing w:after="0" w:line="240" w:lineRule="auto"/>
              <w:jc w:val="center"/>
              <w:rPr>
                <w:b/>
                <w:bCs/>
                <w:sz w:val="20"/>
                <w:szCs w:val="20"/>
              </w:rPr>
            </w:pPr>
          </w:p>
        </w:tc>
        <w:tc>
          <w:tcPr>
            <w:tcW w:w="422" w:type="pct"/>
            <w:vMerge w:val="restart"/>
            <w:vAlign w:val="center"/>
          </w:tcPr>
          <w:p w14:paraId="61AEE5CE" w14:textId="77777777" w:rsidR="00520986" w:rsidRPr="00A4100B" w:rsidRDefault="00520986" w:rsidP="005D2F20">
            <w:pPr>
              <w:spacing w:after="0" w:line="240" w:lineRule="auto"/>
              <w:rPr>
                <w:sz w:val="20"/>
                <w:szCs w:val="20"/>
              </w:rPr>
            </w:pPr>
            <w:r w:rsidRPr="00A4100B">
              <w:rPr>
                <w:sz w:val="20"/>
                <w:szCs w:val="20"/>
              </w:rPr>
              <w:t>ОК 1 – ОК 7, ОК 10.</w:t>
            </w:r>
          </w:p>
          <w:p w14:paraId="0DB30673" w14:textId="77777777" w:rsidR="00520986" w:rsidRPr="00A4100B" w:rsidRDefault="00520986" w:rsidP="005D2F20">
            <w:pPr>
              <w:widowControl w:val="0"/>
              <w:spacing w:after="0" w:line="240" w:lineRule="auto"/>
              <w:jc w:val="center"/>
              <w:rPr>
                <w:sz w:val="20"/>
                <w:szCs w:val="20"/>
              </w:rPr>
            </w:pPr>
          </w:p>
        </w:tc>
      </w:tr>
      <w:tr w:rsidR="00A4100B" w:rsidRPr="00A4100B" w14:paraId="4229A574"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508494B8" w14:textId="77777777" w:rsidR="00520986" w:rsidRPr="00A4100B" w:rsidRDefault="00520986" w:rsidP="005D2F20">
            <w:pPr>
              <w:widowControl w:val="0"/>
              <w:spacing w:after="0" w:line="240" w:lineRule="auto"/>
              <w:jc w:val="both"/>
              <w:rPr>
                <w:bCs/>
                <w:sz w:val="20"/>
                <w:szCs w:val="20"/>
              </w:rPr>
            </w:pPr>
          </w:p>
        </w:tc>
        <w:tc>
          <w:tcPr>
            <w:tcW w:w="3454" w:type="pct"/>
          </w:tcPr>
          <w:p w14:paraId="094A41D8" w14:textId="77777777" w:rsidR="00520986" w:rsidRPr="00A4100B" w:rsidRDefault="00520986" w:rsidP="005D2F20">
            <w:pPr>
              <w:pStyle w:val="af8"/>
              <w:widowControl w:val="0"/>
              <w:numPr>
                <w:ilvl w:val="0"/>
                <w:numId w:val="135"/>
              </w:numPr>
              <w:ind w:left="0" w:firstLine="0"/>
              <w:contextualSpacing w:val="0"/>
              <w:jc w:val="both"/>
              <w:rPr>
                <w:sz w:val="20"/>
                <w:szCs w:val="20"/>
              </w:rPr>
            </w:pPr>
            <w:r w:rsidRPr="00A4100B">
              <w:rPr>
                <w:sz w:val="20"/>
                <w:szCs w:val="20"/>
              </w:rPr>
              <w:t>Значение экологических знаний. Факторы окружающей среды, взаимосвязь организмов и среды обитания</w:t>
            </w:r>
          </w:p>
        </w:tc>
        <w:tc>
          <w:tcPr>
            <w:tcW w:w="486" w:type="pct"/>
            <w:vMerge/>
            <w:vAlign w:val="center"/>
          </w:tcPr>
          <w:p w14:paraId="00CCBDA2" w14:textId="77777777" w:rsidR="00520986" w:rsidRPr="00A4100B" w:rsidRDefault="00520986" w:rsidP="005D2F20">
            <w:pPr>
              <w:widowControl w:val="0"/>
              <w:spacing w:after="0" w:line="240" w:lineRule="auto"/>
              <w:jc w:val="center"/>
              <w:rPr>
                <w:bCs/>
                <w:sz w:val="20"/>
                <w:szCs w:val="20"/>
              </w:rPr>
            </w:pPr>
          </w:p>
        </w:tc>
        <w:tc>
          <w:tcPr>
            <w:tcW w:w="422" w:type="pct"/>
            <w:vMerge/>
            <w:vAlign w:val="center"/>
          </w:tcPr>
          <w:p w14:paraId="4993B23D" w14:textId="77777777" w:rsidR="00520986" w:rsidRPr="00A4100B" w:rsidRDefault="00520986" w:rsidP="005D2F20">
            <w:pPr>
              <w:widowControl w:val="0"/>
              <w:spacing w:after="0" w:line="240" w:lineRule="auto"/>
              <w:jc w:val="center"/>
              <w:rPr>
                <w:bCs/>
                <w:sz w:val="20"/>
                <w:szCs w:val="20"/>
              </w:rPr>
            </w:pPr>
          </w:p>
        </w:tc>
      </w:tr>
      <w:tr w:rsidR="00A4100B" w:rsidRPr="00A4100B" w14:paraId="3DD851A4"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52BD2988" w14:textId="77777777" w:rsidR="00520986" w:rsidRPr="00A4100B" w:rsidRDefault="00520986" w:rsidP="005D2F20">
            <w:pPr>
              <w:widowControl w:val="0"/>
              <w:spacing w:after="0" w:line="240" w:lineRule="auto"/>
              <w:jc w:val="both"/>
              <w:rPr>
                <w:bCs/>
                <w:sz w:val="20"/>
                <w:szCs w:val="20"/>
              </w:rPr>
            </w:pPr>
          </w:p>
        </w:tc>
        <w:tc>
          <w:tcPr>
            <w:tcW w:w="3454" w:type="pct"/>
          </w:tcPr>
          <w:p w14:paraId="3DEF30CE" w14:textId="77777777" w:rsidR="00520986" w:rsidRPr="00A4100B" w:rsidRDefault="00520986" w:rsidP="005D2F20">
            <w:pPr>
              <w:pStyle w:val="af8"/>
              <w:widowControl w:val="0"/>
              <w:numPr>
                <w:ilvl w:val="0"/>
                <w:numId w:val="135"/>
              </w:numPr>
              <w:ind w:left="0" w:firstLine="0"/>
              <w:contextualSpacing w:val="0"/>
              <w:jc w:val="both"/>
              <w:rPr>
                <w:sz w:val="20"/>
                <w:szCs w:val="20"/>
              </w:rPr>
            </w:pPr>
            <w:r w:rsidRPr="00A4100B">
              <w:rPr>
                <w:sz w:val="20"/>
                <w:szCs w:val="20"/>
              </w:rPr>
              <w:t>Условия устойчивого состояния экосистем. Биосфера. Биогеоценоз. Оценка антропогенного воздействия на окружающую среду с учётом специфики природно-климатических условий.</w:t>
            </w:r>
          </w:p>
        </w:tc>
        <w:tc>
          <w:tcPr>
            <w:tcW w:w="486" w:type="pct"/>
            <w:vMerge/>
            <w:vAlign w:val="center"/>
          </w:tcPr>
          <w:p w14:paraId="1C3025FB" w14:textId="77777777" w:rsidR="00520986" w:rsidRPr="00A4100B" w:rsidRDefault="00520986" w:rsidP="005D2F20">
            <w:pPr>
              <w:widowControl w:val="0"/>
              <w:spacing w:after="0" w:line="240" w:lineRule="auto"/>
              <w:jc w:val="center"/>
              <w:rPr>
                <w:bCs/>
                <w:sz w:val="20"/>
                <w:szCs w:val="20"/>
              </w:rPr>
            </w:pPr>
          </w:p>
        </w:tc>
        <w:tc>
          <w:tcPr>
            <w:tcW w:w="422" w:type="pct"/>
            <w:vMerge/>
            <w:vAlign w:val="center"/>
          </w:tcPr>
          <w:p w14:paraId="7E2DCB2C" w14:textId="77777777" w:rsidR="00520986" w:rsidRPr="00A4100B" w:rsidRDefault="00520986" w:rsidP="005D2F20">
            <w:pPr>
              <w:widowControl w:val="0"/>
              <w:spacing w:after="0" w:line="240" w:lineRule="auto"/>
              <w:jc w:val="center"/>
              <w:rPr>
                <w:bCs/>
                <w:sz w:val="20"/>
                <w:szCs w:val="20"/>
              </w:rPr>
            </w:pPr>
          </w:p>
        </w:tc>
      </w:tr>
      <w:tr w:rsidR="00A4100B" w:rsidRPr="00A4100B" w14:paraId="0A5D6CBD"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2EC0E7C1" w14:textId="77777777" w:rsidR="00520986" w:rsidRPr="00A4100B" w:rsidRDefault="00520986" w:rsidP="005D2F20">
            <w:pPr>
              <w:widowControl w:val="0"/>
              <w:spacing w:after="0" w:line="240" w:lineRule="auto"/>
              <w:jc w:val="both"/>
              <w:rPr>
                <w:bCs/>
                <w:sz w:val="20"/>
                <w:szCs w:val="20"/>
              </w:rPr>
            </w:pPr>
          </w:p>
        </w:tc>
        <w:tc>
          <w:tcPr>
            <w:tcW w:w="3454" w:type="pct"/>
          </w:tcPr>
          <w:p w14:paraId="3987B586" w14:textId="77777777" w:rsidR="00520986" w:rsidRPr="00A4100B" w:rsidRDefault="00520986" w:rsidP="005D2F20">
            <w:pPr>
              <w:widowControl w:val="0"/>
              <w:spacing w:after="0" w:line="240" w:lineRule="auto"/>
              <w:rPr>
                <w:b/>
                <w:bCs/>
                <w:sz w:val="20"/>
                <w:szCs w:val="20"/>
              </w:rPr>
            </w:pPr>
            <w:r w:rsidRPr="00A4100B">
              <w:rPr>
                <w:b/>
                <w:bCs/>
                <w:sz w:val="20"/>
                <w:szCs w:val="20"/>
              </w:rPr>
              <w:t>Самостоятельная работа обучающихся</w:t>
            </w:r>
          </w:p>
        </w:tc>
        <w:tc>
          <w:tcPr>
            <w:tcW w:w="486" w:type="pct"/>
            <w:vMerge/>
            <w:vAlign w:val="center"/>
          </w:tcPr>
          <w:p w14:paraId="264BAA6D" w14:textId="77777777" w:rsidR="00520986" w:rsidRPr="00A4100B" w:rsidRDefault="00520986" w:rsidP="005D2F20">
            <w:pPr>
              <w:widowControl w:val="0"/>
              <w:spacing w:after="0" w:line="240" w:lineRule="auto"/>
              <w:jc w:val="both"/>
              <w:rPr>
                <w:sz w:val="20"/>
                <w:szCs w:val="20"/>
              </w:rPr>
            </w:pPr>
          </w:p>
        </w:tc>
        <w:tc>
          <w:tcPr>
            <w:tcW w:w="422" w:type="pct"/>
            <w:vMerge/>
            <w:vAlign w:val="center"/>
          </w:tcPr>
          <w:p w14:paraId="3FD5DBC8" w14:textId="77777777" w:rsidR="00520986" w:rsidRPr="00A4100B" w:rsidRDefault="00520986" w:rsidP="005D2F20">
            <w:pPr>
              <w:widowControl w:val="0"/>
              <w:spacing w:after="0" w:line="240" w:lineRule="auto"/>
              <w:jc w:val="center"/>
              <w:rPr>
                <w:sz w:val="20"/>
                <w:szCs w:val="20"/>
              </w:rPr>
            </w:pPr>
          </w:p>
        </w:tc>
      </w:tr>
      <w:tr w:rsidR="00A4100B" w:rsidRPr="00A4100B" w14:paraId="78A5AF8B"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val="restart"/>
          </w:tcPr>
          <w:p w14:paraId="3D214369" w14:textId="77777777" w:rsidR="00520986" w:rsidRPr="00A4100B" w:rsidRDefault="00520986" w:rsidP="005D2F20">
            <w:pPr>
              <w:widowControl w:val="0"/>
              <w:spacing w:after="0" w:line="240" w:lineRule="auto"/>
              <w:jc w:val="both"/>
              <w:rPr>
                <w:b/>
                <w:bCs/>
                <w:sz w:val="20"/>
                <w:szCs w:val="20"/>
              </w:rPr>
            </w:pPr>
            <w:r w:rsidRPr="00A4100B">
              <w:rPr>
                <w:b/>
                <w:bCs/>
                <w:sz w:val="20"/>
                <w:szCs w:val="20"/>
              </w:rPr>
              <w:t>Тема2.2 Атмосфера: состав, строение и изменения</w:t>
            </w:r>
          </w:p>
        </w:tc>
        <w:tc>
          <w:tcPr>
            <w:tcW w:w="3454" w:type="pct"/>
          </w:tcPr>
          <w:p w14:paraId="4023E830" w14:textId="77777777" w:rsidR="00520986" w:rsidRPr="00A4100B" w:rsidRDefault="00520986" w:rsidP="005D2F20">
            <w:pPr>
              <w:widowControl w:val="0"/>
              <w:spacing w:after="0" w:line="240" w:lineRule="auto"/>
              <w:rPr>
                <w:b/>
                <w:bCs/>
                <w:sz w:val="20"/>
                <w:szCs w:val="20"/>
              </w:rPr>
            </w:pPr>
            <w:r w:rsidRPr="00A4100B">
              <w:rPr>
                <w:b/>
                <w:bCs/>
                <w:sz w:val="20"/>
                <w:szCs w:val="20"/>
              </w:rPr>
              <w:t>Содержание учебного материала</w:t>
            </w:r>
          </w:p>
        </w:tc>
        <w:tc>
          <w:tcPr>
            <w:tcW w:w="486" w:type="pct"/>
            <w:vMerge/>
            <w:vAlign w:val="center"/>
          </w:tcPr>
          <w:p w14:paraId="3C8F597F" w14:textId="77777777" w:rsidR="00520986" w:rsidRPr="00A4100B" w:rsidRDefault="00520986" w:rsidP="005D2F20">
            <w:pPr>
              <w:widowControl w:val="0"/>
              <w:spacing w:after="0" w:line="240" w:lineRule="auto"/>
              <w:jc w:val="center"/>
              <w:rPr>
                <w:b/>
                <w:bCs/>
                <w:sz w:val="20"/>
                <w:szCs w:val="20"/>
              </w:rPr>
            </w:pPr>
          </w:p>
        </w:tc>
        <w:tc>
          <w:tcPr>
            <w:tcW w:w="422" w:type="pct"/>
            <w:vMerge/>
            <w:vAlign w:val="center"/>
          </w:tcPr>
          <w:p w14:paraId="626931BB" w14:textId="77777777" w:rsidR="00520986" w:rsidRPr="00A4100B" w:rsidRDefault="00520986" w:rsidP="005D2F20">
            <w:pPr>
              <w:widowControl w:val="0"/>
              <w:spacing w:after="0" w:line="240" w:lineRule="auto"/>
              <w:jc w:val="center"/>
              <w:rPr>
                <w:sz w:val="20"/>
                <w:szCs w:val="20"/>
              </w:rPr>
            </w:pPr>
          </w:p>
        </w:tc>
      </w:tr>
      <w:tr w:rsidR="00A4100B" w:rsidRPr="00A4100B" w14:paraId="68464C0C"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074C54D2" w14:textId="77777777" w:rsidR="00520986" w:rsidRPr="00A4100B" w:rsidRDefault="00520986" w:rsidP="005D2F20">
            <w:pPr>
              <w:widowControl w:val="0"/>
              <w:spacing w:after="0" w:line="240" w:lineRule="auto"/>
              <w:jc w:val="both"/>
              <w:rPr>
                <w:bCs/>
                <w:sz w:val="20"/>
                <w:szCs w:val="20"/>
              </w:rPr>
            </w:pPr>
          </w:p>
        </w:tc>
        <w:tc>
          <w:tcPr>
            <w:tcW w:w="3454" w:type="pct"/>
          </w:tcPr>
          <w:p w14:paraId="165EB05E" w14:textId="77777777" w:rsidR="00520986" w:rsidRPr="00A4100B" w:rsidRDefault="00520986" w:rsidP="005D2F20">
            <w:pPr>
              <w:pStyle w:val="af8"/>
              <w:widowControl w:val="0"/>
              <w:numPr>
                <w:ilvl w:val="0"/>
                <w:numId w:val="136"/>
              </w:numPr>
              <w:ind w:left="0" w:firstLine="0"/>
              <w:contextualSpacing w:val="0"/>
              <w:jc w:val="both"/>
              <w:rPr>
                <w:sz w:val="20"/>
                <w:szCs w:val="20"/>
              </w:rPr>
            </w:pPr>
            <w:r w:rsidRPr="00A4100B">
              <w:rPr>
                <w:sz w:val="20"/>
                <w:szCs w:val="20"/>
              </w:rPr>
              <w:t>Строение и состав атмосферы. Причины и классификация загрязнений атмосферы.</w:t>
            </w:r>
          </w:p>
        </w:tc>
        <w:tc>
          <w:tcPr>
            <w:tcW w:w="486" w:type="pct"/>
            <w:vMerge/>
            <w:vAlign w:val="center"/>
          </w:tcPr>
          <w:p w14:paraId="49A0C2D7" w14:textId="77777777" w:rsidR="00520986" w:rsidRPr="00A4100B" w:rsidRDefault="00520986" w:rsidP="005D2F20">
            <w:pPr>
              <w:widowControl w:val="0"/>
              <w:spacing w:after="0" w:line="240" w:lineRule="auto"/>
              <w:jc w:val="center"/>
              <w:rPr>
                <w:bCs/>
                <w:sz w:val="20"/>
                <w:szCs w:val="20"/>
              </w:rPr>
            </w:pPr>
          </w:p>
        </w:tc>
        <w:tc>
          <w:tcPr>
            <w:tcW w:w="422" w:type="pct"/>
            <w:vMerge/>
            <w:vAlign w:val="center"/>
          </w:tcPr>
          <w:p w14:paraId="375F90E4" w14:textId="77777777" w:rsidR="00520986" w:rsidRPr="00A4100B" w:rsidRDefault="00520986" w:rsidP="005D2F20">
            <w:pPr>
              <w:widowControl w:val="0"/>
              <w:spacing w:after="0" w:line="240" w:lineRule="auto"/>
              <w:jc w:val="center"/>
              <w:rPr>
                <w:sz w:val="20"/>
                <w:szCs w:val="20"/>
              </w:rPr>
            </w:pPr>
          </w:p>
        </w:tc>
      </w:tr>
      <w:tr w:rsidR="00A4100B" w:rsidRPr="00A4100B" w14:paraId="5A7CB0DA"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6BE064AA" w14:textId="77777777" w:rsidR="00520986" w:rsidRPr="00A4100B" w:rsidRDefault="00520986" w:rsidP="005D2F20">
            <w:pPr>
              <w:widowControl w:val="0"/>
              <w:spacing w:after="0" w:line="240" w:lineRule="auto"/>
              <w:jc w:val="both"/>
              <w:rPr>
                <w:bCs/>
                <w:sz w:val="20"/>
                <w:szCs w:val="20"/>
              </w:rPr>
            </w:pPr>
          </w:p>
        </w:tc>
        <w:tc>
          <w:tcPr>
            <w:tcW w:w="3454" w:type="pct"/>
          </w:tcPr>
          <w:p w14:paraId="1A82B4B6" w14:textId="77777777" w:rsidR="00520986" w:rsidRPr="00A4100B" w:rsidRDefault="00520986" w:rsidP="005D2F20">
            <w:pPr>
              <w:pStyle w:val="af8"/>
              <w:widowControl w:val="0"/>
              <w:numPr>
                <w:ilvl w:val="0"/>
                <w:numId w:val="136"/>
              </w:numPr>
              <w:ind w:left="0" w:firstLine="0"/>
              <w:contextualSpacing w:val="0"/>
              <w:jc w:val="both"/>
              <w:rPr>
                <w:sz w:val="20"/>
                <w:szCs w:val="20"/>
              </w:rPr>
            </w:pPr>
            <w:r w:rsidRPr="00A4100B">
              <w:rPr>
                <w:sz w:val="20"/>
                <w:szCs w:val="20"/>
              </w:rPr>
              <w:t>Методы снижения хозяйственного воздействия на атмосферу. Парниковый эффект.</w:t>
            </w:r>
          </w:p>
        </w:tc>
        <w:tc>
          <w:tcPr>
            <w:tcW w:w="486" w:type="pct"/>
            <w:vMerge/>
            <w:vAlign w:val="center"/>
          </w:tcPr>
          <w:p w14:paraId="235B73C6" w14:textId="77777777" w:rsidR="00520986" w:rsidRPr="00A4100B" w:rsidRDefault="00520986" w:rsidP="005D2F20">
            <w:pPr>
              <w:widowControl w:val="0"/>
              <w:spacing w:after="0" w:line="240" w:lineRule="auto"/>
              <w:jc w:val="center"/>
              <w:rPr>
                <w:b/>
                <w:bCs/>
                <w:sz w:val="20"/>
                <w:szCs w:val="20"/>
              </w:rPr>
            </w:pPr>
          </w:p>
        </w:tc>
        <w:tc>
          <w:tcPr>
            <w:tcW w:w="422" w:type="pct"/>
            <w:vMerge/>
            <w:vAlign w:val="center"/>
          </w:tcPr>
          <w:p w14:paraId="06753B9D" w14:textId="77777777" w:rsidR="00520986" w:rsidRPr="00A4100B" w:rsidRDefault="00520986" w:rsidP="005D2F20">
            <w:pPr>
              <w:widowControl w:val="0"/>
              <w:spacing w:after="0" w:line="240" w:lineRule="auto"/>
              <w:jc w:val="center"/>
              <w:rPr>
                <w:sz w:val="20"/>
                <w:szCs w:val="20"/>
              </w:rPr>
            </w:pPr>
          </w:p>
        </w:tc>
      </w:tr>
      <w:tr w:rsidR="00A4100B" w:rsidRPr="00A4100B" w14:paraId="4EB71E01"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7C998B96" w14:textId="77777777" w:rsidR="00520986" w:rsidRPr="00A4100B" w:rsidRDefault="00520986" w:rsidP="005D2F20">
            <w:pPr>
              <w:widowControl w:val="0"/>
              <w:spacing w:after="0" w:line="240" w:lineRule="auto"/>
              <w:jc w:val="both"/>
              <w:rPr>
                <w:bCs/>
                <w:sz w:val="20"/>
                <w:szCs w:val="20"/>
              </w:rPr>
            </w:pPr>
          </w:p>
        </w:tc>
        <w:tc>
          <w:tcPr>
            <w:tcW w:w="3454" w:type="pct"/>
          </w:tcPr>
          <w:p w14:paraId="298CE504" w14:textId="77777777" w:rsidR="00520986" w:rsidRPr="00A4100B" w:rsidRDefault="00520986" w:rsidP="005D2F20">
            <w:pPr>
              <w:widowControl w:val="0"/>
              <w:spacing w:after="0" w:line="240" w:lineRule="auto"/>
              <w:rPr>
                <w:b/>
                <w:bCs/>
                <w:sz w:val="20"/>
                <w:szCs w:val="20"/>
              </w:rPr>
            </w:pPr>
            <w:r w:rsidRPr="00A4100B">
              <w:rPr>
                <w:b/>
                <w:bCs/>
                <w:sz w:val="20"/>
                <w:szCs w:val="20"/>
              </w:rPr>
              <w:t>Самостоятельная работа обучающихся</w:t>
            </w:r>
          </w:p>
        </w:tc>
        <w:tc>
          <w:tcPr>
            <w:tcW w:w="486" w:type="pct"/>
            <w:vMerge/>
            <w:vAlign w:val="center"/>
          </w:tcPr>
          <w:p w14:paraId="1D3A971B" w14:textId="77777777" w:rsidR="00520986" w:rsidRPr="00A4100B" w:rsidRDefault="00520986" w:rsidP="005D2F20">
            <w:pPr>
              <w:widowControl w:val="0"/>
              <w:spacing w:after="0" w:line="240" w:lineRule="auto"/>
              <w:jc w:val="both"/>
              <w:rPr>
                <w:sz w:val="20"/>
                <w:szCs w:val="20"/>
              </w:rPr>
            </w:pPr>
          </w:p>
        </w:tc>
        <w:tc>
          <w:tcPr>
            <w:tcW w:w="422" w:type="pct"/>
            <w:vMerge/>
            <w:vAlign w:val="center"/>
          </w:tcPr>
          <w:p w14:paraId="6BC3B9AD" w14:textId="77777777" w:rsidR="00520986" w:rsidRPr="00A4100B" w:rsidRDefault="00520986" w:rsidP="005D2F20">
            <w:pPr>
              <w:widowControl w:val="0"/>
              <w:spacing w:after="0" w:line="240" w:lineRule="auto"/>
              <w:jc w:val="center"/>
              <w:rPr>
                <w:sz w:val="20"/>
                <w:szCs w:val="20"/>
              </w:rPr>
            </w:pPr>
          </w:p>
        </w:tc>
      </w:tr>
      <w:tr w:rsidR="00A4100B" w:rsidRPr="00A4100B" w14:paraId="6CCCC175"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val="restart"/>
          </w:tcPr>
          <w:p w14:paraId="6206E574" w14:textId="77777777" w:rsidR="00520986" w:rsidRPr="00A4100B" w:rsidRDefault="00520986" w:rsidP="005D2F20">
            <w:pPr>
              <w:widowControl w:val="0"/>
              <w:spacing w:after="0" w:line="240" w:lineRule="auto"/>
              <w:jc w:val="both"/>
              <w:rPr>
                <w:bCs/>
                <w:sz w:val="20"/>
                <w:szCs w:val="20"/>
              </w:rPr>
            </w:pPr>
            <w:r w:rsidRPr="00A4100B">
              <w:rPr>
                <w:b/>
                <w:bCs/>
                <w:sz w:val="20"/>
                <w:szCs w:val="20"/>
              </w:rPr>
              <w:t>Тема2.3. Водная среда обитания</w:t>
            </w:r>
          </w:p>
        </w:tc>
        <w:tc>
          <w:tcPr>
            <w:tcW w:w="3454" w:type="pct"/>
          </w:tcPr>
          <w:p w14:paraId="3D9D6BDB" w14:textId="77777777" w:rsidR="00520986" w:rsidRPr="00A4100B" w:rsidRDefault="00520986" w:rsidP="005D2F20">
            <w:pPr>
              <w:widowControl w:val="0"/>
              <w:spacing w:after="0" w:line="240" w:lineRule="auto"/>
              <w:rPr>
                <w:b/>
                <w:bCs/>
                <w:sz w:val="20"/>
                <w:szCs w:val="20"/>
              </w:rPr>
            </w:pPr>
            <w:r w:rsidRPr="00A4100B">
              <w:rPr>
                <w:b/>
                <w:bCs/>
                <w:sz w:val="20"/>
                <w:szCs w:val="20"/>
              </w:rPr>
              <w:t xml:space="preserve">Содержание учебного материала </w:t>
            </w:r>
          </w:p>
        </w:tc>
        <w:tc>
          <w:tcPr>
            <w:tcW w:w="486" w:type="pct"/>
            <w:vMerge/>
            <w:vAlign w:val="center"/>
          </w:tcPr>
          <w:p w14:paraId="5B3F8CCB" w14:textId="77777777" w:rsidR="00520986" w:rsidRPr="00A4100B" w:rsidRDefault="00520986" w:rsidP="005D2F20">
            <w:pPr>
              <w:widowControl w:val="0"/>
              <w:spacing w:after="0" w:line="240" w:lineRule="auto"/>
              <w:jc w:val="center"/>
              <w:rPr>
                <w:b/>
                <w:bCs/>
                <w:sz w:val="20"/>
                <w:szCs w:val="20"/>
              </w:rPr>
            </w:pPr>
          </w:p>
        </w:tc>
        <w:tc>
          <w:tcPr>
            <w:tcW w:w="422" w:type="pct"/>
            <w:vMerge w:val="restart"/>
            <w:vAlign w:val="center"/>
          </w:tcPr>
          <w:p w14:paraId="30093897" w14:textId="77777777" w:rsidR="00520986" w:rsidRPr="00A4100B" w:rsidRDefault="00520986" w:rsidP="005D2F20">
            <w:pPr>
              <w:widowControl w:val="0"/>
              <w:spacing w:after="0" w:line="240" w:lineRule="auto"/>
              <w:jc w:val="center"/>
              <w:rPr>
                <w:sz w:val="20"/>
                <w:szCs w:val="20"/>
              </w:rPr>
            </w:pPr>
          </w:p>
        </w:tc>
      </w:tr>
      <w:tr w:rsidR="00A4100B" w:rsidRPr="00A4100B" w14:paraId="5CD19F50"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0626A616" w14:textId="77777777" w:rsidR="00520986" w:rsidRPr="00A4100B" w:rsidRDefault="00520986" w:rsidP="005D2F20">
            <w:pPr>
              <w:widowControl w:val="0"/>
              <w:spacing w:after="0" w:line="240" w:lineRule="auto"/>
              <w:jc w:val="both"/>
              <w:rPr>
                <w:bCs/>
                <w:sz w:val="20"/>
                <w:szCs w:val="20"/>
              </w:rPr>
            </w:pPr>
          </w:p>
        </w:tc>
        <w:tc>
          <w:tcPr>
            <w:tcW w:w="3454" w:type="pct"/>
          </w:tcPr>
          <w:p w14:paraId="13BE41C8" w14:textId="77777777" w:rsidR="00520986" w:rsidRPr="00A4100B" w:rsidRDefault="00520986" w:rsidP="005D2F20">
            <w:pPr>
              <w:pStyle w:val="af8"/>
              <w:widowControl w:val="0"/>
              <w:numPr>
                <w:ilvl w:val="0"/>
                <w:numId w:val="137"/>
              </w:numPr>
              <w:ind w:left="0" w:firstLine="0"/>
              <w:contextualSpacing w:val="0"/>
              <w:jc w:val="both"/>
              <w:rPr>
                <w:sz w:val="20"/>
                <w:szCs w:val="20"/>
              </w:rPr>
            </w:pPr>
            <w:r w:rsidRPr="00A4100B">
              <w:rPr>
                <w:sz w:val="20"/>
                <w:szCs w:val="20"/>
              </w:rPr>
              <w:t>Специфика и основные характеристики гидросферы. Типы загрязнения водной среды.</w:t>
            </w:r>
          </w:p>
        </w:tc>
        <w:tc>
          <w:tcPr>
            <w:tcW w:w="486" w:type="pct"/>
            <w:vMerge/>
            <w:vAlign w:val="center"/>
          </w:tcPr>
          <w:p w14:paraId="04EE5A72" w14:textId="77777777" w:rsidR="00520986" w:rsidRPr="00A4100B" w:rsidRDefault="00520986" w:rsidP="005D2F20">
            <w:pPr>
              <w:widowControl w:val="0"/>
              <w:spacing w:after="0" w:line="240" w:lineRule="auto"/>
              <w:jc w:val="center"/>
              <w:rPr>
                <w:bCs/>
                <w:sz w:val="20"/>
                <w:szCs w:val="20"/>
              </w:rPr>
            </w:pPr>
          </w:p>
        </w:tc>
        <w:tc>
          <w:tcPr>
            <w:tcW w:w="422" w:type="pct"/>
            <w:vMerge/>
            <w:vAlign w:val="center"/>
          </w:tcPr>
          <w:p w14:paraId="47107126" w14:textId="77777777" w:rsidR="00520986" w:rsidRPr="00A4100B" w:rsidRDefault="00520986" w:rsidP="005D2F20">
            <w:pPr>
              <w:widowControl w:val="0"/>
              <w:spacing w:after="0" w:line="240" w:lineRule="auto"/>
              <w:jc w:val="center"/>
              <w:rPr>
                <w:bCs/>
                <w:sz w:val="20"/>
                <w:szCs w:val="20"/>
              </w:rPr>
            </w:pPr>
          </w:p>
        </w:tc>
      </w:tr>
      <w:tr w:rsidR="00A4100B" w:rsidRPr="00A4100B" w14:paraId="64BF8836"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70D9981A" w14:textId="77777777" w:rsidR="00520986" w:rsidRPr="00A4100B" w:rsidRDefault="00520986" w:rsidP="005D2F20">
            <w:pPr>
              <w:widowControl w:val="0"/>
              <w:spacing w:after="0" w:line="240" w:lineRule="auto"/>
              <w:jc w:val="both"/>
              <w:rPr>
                <w:bCs/>
                <w:sz w:val="20"/>
                <w:szCs w:val="20"/>
              </w:rPr>
            </w:pPr>
          </w:p>
        </w:tc>
        <w:tc>
          <w:tcPr>
            <w:tcW w:w="3454" w:type="pct"/>
          </w:tcPr>
          <w:p w14:paraId="66AD07B1" w14:textId="77777777" w:rsidR="00520986" w:rsidRPr="00A4100B" w:rsidRDefault="00520986" w:rsidP="005D2F20">
            <w:pPr>
              <w:pStyle w:val="af8"/>
              <w:widowControl w:val="0"/>
              <w:numPr>
                <w:ilvl w:val="0"/>
                <w:numId w:val="137"/>
              </w:numPr>
              <w:ind w:left="0" w:firstLine="0"/>
              <w:contextualSpacing w:val="0"/>
              <w:jc w:val="both"/>
              <w:rPr>
                <w:sz w:val="20"/>
                <w:szCs w:val="20"/>
              </w:rPr>
            </w:pPr>
            <w:r w:rsidRPr="00A4100B">
              <w:rPr>
                <w:sz w:val="20"/>
                <w:szCs w:val="20"/>
              </w:rPr>
              <w:t>Принципы рационального использования гидросферы. Обработка сточных вод. Технические средства защиты морской среды от загрязнения.</w:t>
            </w:r>
          </w:p>
        </w:tc>
        <w:tc>
          <w:tcPr>
            <w:tcW w:w="486" w:type="pct"/>
            <w:vMerge/>
            <w:vAlign w:val="center"/>
          </w:tcPr>
          <w:p w14:paraId="170D0106" w14:textId="77777777" w:rsidR="00520986" w:rsidRPr="00A4100B" w:rsidRDefault="00520986" w:rsidP="005D2F20">
            <w:pPr>
              <w:widowControl w:val="0"/>
              <w:spacing w:after="0" w:line="240" w:lineRule="auto"/>
              <w:jc w:val="center"/>
              <w:rPr>
                <w:bCs/>
                <w:sz w:val="20"/>
                <w:szCs w:val="20"/>
              </w:rPr>
            </w:pPr>
          </w:p>
        </w:tc>
        <w:tc>
          <w:tcPr>
            <w:tcW w:w="422" w:type="pct"/>
            <w:vMerge/>
            <w:vAlign w:val="center"/>
          </w:tcPr>
          <w:p w14:paraId="68ECEFFC" w14:textId="77777777" w:rsidR="00520986" w:rsidRPr="00A4100B" w:rsidRDefault="00520986" w:rsidP="005D2F20">
            <w:pPr>
              <w:widowControl w:val="0"/>
              <w:spacing w:after="0" w:line="240" w:lineRule="auto"/>
              <w:jc w:val="center"/>
              <w:rPr>
                <w:bCs/>
                <w:sz w:val="20"/>
                <w:szCs w:val="20"/>
              </w:rPr>
            </w:pPr>
          </w:p>
        </w:tc>
      </w:tr>
      <w:tr w:rsidR="00A4100B" w:rsidRPr="00A4100B" w14:paraId="2E70D0E8"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22D96E83" w14:textId="77777777" w:rsidR="00520986" w:rsidRPr="00A4100B" w:rsidRDefault="00520986" w:rsidP="005D2F20">
            <w:pPr>
              <w:widowControl w:val="0"/>
              <w:spacing w:after="0" w:line="240" w:lineRule="auto"/>
              <w:jc w:val="both"/>
              <w:rPr>
                <w:bCs/>
                <w:sz w:val="20"/>
                <w:szCs w:val="20"/>
              </w:rPr>
            </w:pPr>
          </w:p>
        </w:tc>
        <w:tc>
          <w:tcPr>
            <w:tcW w:w="3454" w:type="pct"/>
          </w:tcPr>
          <w:p w14:paraId="0A716AD7" w14:textId="77777777" w:rsidR="00520986" w:rsidRPr="00A4100B" w:rsidRDefault="00520986" w:rsidP="005D2F20">
            <w:pPr>
              <w:pStyle w:val="af8"/>
              <w:widowControl w:val="0"/>
              <w:numPr>
                <w:ilvl w:val="0"/>
                <w:numId w:val="137"/>
              </w:numPr>
              <w:ind w:left="0" w:firstLine="0"/>
              <w:contextualSpacing w:val="0"/>
              <w:jc w:val="both"/>
              <w:rPr>
                <w:sz w:val="20"/>
                <w:szCs w:val="20"/>
              </w:rPr>
            </w:pPr>
            <w:r w:rsidRPr="00A4100B">
              <w:rPr>
                <w:sz w:val="20"/>
                <w:szCs w:val="20"/>
              </w:rPr>
              <w:t>Организационные и правовые средства охраны гидросферы. Меры борьбы с разлитой нефтью.</w:t>
            </w:r>
          </w:p>
        </w:tc>
        <w:tc>
          <w:tcPr>
            <w:tcW w:w="486" w:type="pct"/>
            <w:vMerge/>
            <w:vAlign w:val="center"/>
          </w:tcPr>
          <w:p w14:paraId="3C1C6604" w14:textId="77777777" w:rsidR="00520986" w:rsidRPr="00A4100B" w:rsidRDefault="00520986" w:rsidP="005D2F20">
            <w:pPr>
              <w:widowControl w:val="0"/>
              <w:spacing w:after="0" w:line="240" w:lineRule="auto"/>
              <w:jc w:val="center"/>
              <w:rPr>
                <w:bCs/>
                <w:sz w:val="20"/>
                <w:szCs w:val="20"/>
              </w:rPr>
            </w:pPr>
          </w:p>
        </w:tc>
        <w:tc>
          <w:tcPr>
            <w:tcW w:w="422" w:type="pct"/>
            <w:vMerge/>
            <w:vAlign w:val="center"/>
          </w:tcPr>
          <w:p w14:paraId="28826BDD" w14:textId="77777777" w:rsidR="00520986" w:rsidRPr="00A4100B" w:rsidRDefault="00520986" w:rsidP="005D2F20">
            <w:pPr>
              <w:widowControl w:val="0"/>
              <w:spacing w:after="0" w:line="240" w:lineRule="auto"/>
              <w:jc w:val="center"/>
              <w:rPr>
                <w:bCs/>
                <w:sz w:val="20"/>
                <w:szCs w:val="20"/>
              </w:rPr>
            </w:pPr>
          </w:p>
        </w:tc>
      </w:tr>
      <w:tr w:rsidR="00A4100B" w:rsidRPr="00A4100B" w14:paraId="1869CC45"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390B2308" w14:textId="77777777" w:rsidR="00520986" w:rsidRPr="00A4100B" w:rsidRDefault="00520986" w:rsidP="005D2F20">
            <w:pPr>
              <w:widowControl w:val="0"/>
              <w:spacing w:after="0" w:line="240" w:lineRule="auto"/>
              <w:jc w:val="both"/>
              <w:rPr>
                <w:bCs/>
                <w:sz w:val="20"/>
                <w:szCs w:val="20"/>
              </w:rPr>
            </w:pPr>
          </w:p>
        </w:tc>
        <w:tc>
          <w:tcPr>
            <w:tcW w:w="3454" w:type="pct"/>
          </w:tcPr>
          <w:p w14:paraId="7B4BC012" w14:textId="77777777" w:rsidR="00520986" w:rsidRPr="00A4100B" w:rsidRDefault="00520986" w:rsidP="005D2F20">
            <w:pPr>
              <w:widowControl w:val="0"/>
              <w:spacing w:after="0" w:line="240" w:lineRule="auto"/>
              <w:rPr>
                <w:b/>
                <w:bCs/>
                <w:sz w:val="20"/>
                <w:szCs w:val="20"/>
              </w:rPr>
            </w:pPr>
            <w:r w:rsidRPr="00A4100B">
              <w:rPr>
                <w:b/>
                <w:bCs/>
                <w:sz w:val="20"/>
                <w:szCs w:val="20"/>
              </w:rPr>
              <w:t>Самостоятельная работа обучающихся</w:t>
            </w:r>
          </w:p>
        </w:tc>
        <w:tc>
          <w:tcPr>
            <w:tcW w:w="486" w:type="pct"/>
            <w:vMerge/>
            <w:vAlign w:val="center"/>
          </w:tcPr>
          <w:p w14:paraId="24146E66" w14:textId="77777777" w:rsidR="00520986" w:rsidRPr="00A4100B" w:rsidRDefault="00520986" w:rsidP="005D2F20">
            <w:pPr>
              <w:widowControl w:val="0"/>
              <w:spacing w:after="0" w:line="240" w:lineRule="auto"/>
              <w:jc w:val="center"/>
              <w:rPr>
                <w:sz w:val="20"/>
                <w:szCs w:val="20"/>
              </w:rPr>
            </w:pPr>
          </w:p>
        </w:tc>
        <w:tc>
          <w:tcPr>
            <w:tcW w:w="422" w:type="pct"/>
            <w:vMerge/>
            <w:vAlign w:val="center"/>
          </w:tcPr>
          <w:p w14:paraId="3EDBFC46" w14:textId="77777777" w:rsidR="00520986" w:rsidRPr="00A4100B" w:rsidRDefault="00520986" w:rsidP="005D2F20">
            <w:pPr>
              <w:widowControl w:val="0"/>
              <w:spacing w:after="0" w:line="240" w:lineRule="auto"/>
              <w:jc w:val="center"/>
              <w:rPr>
                <w:bCs/>
                <w:sz w:val="20"/>
                <w:szCs w:val="20"/>
              </w:rPr>
            </w:pPr>
          </w:p>
        </w:tc>
      </w:tr>
      <w:tr w:rsidR="00A4100B" w:rsidRPr="00A4100B" w14:paraId="658DCB9B"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val="restart"/>
          </w:tcPr>
          <w:p w14:paraId="2DCE2771" w14:textId="77777777" w:rsidR="00520986" w:rsidRPr="00A4100B" w:rsidRDefault="00520986" w:rsidP="005D2F20">
            <w:pPr>
              <w:widowControl w:val="0"/>
              <w:spacing w:after="0" w:line="240" w:lineRule="auto"/>
              <w:jc w:val="both"/>
              <w:rPr>
                <w:bCs/>
                <w:sz w:val="20"/>
                <w:szCs w:val="20"/>
              </w:rPr>
            </w:pPr>
            <w:r w:rsidRPr="00A4100B">
              <w:rPr>
                <w:b/>
                <w:bCs/>
                <w:sz w:val="20"/>
                <w:szCs w:val="20"/>
              </w:rPr>
              <w:t>Тема2.4. Почва как среда обитания</w:t>
            </w:r>
          </w:p>
        </w:tc>
        <w:tc>
          <w:tcPr>
            <w:tcW w:w="3454" w:type="pct"/>
          </w:tcPr>
          <w:p w14:paraId="58CBF29D" w14:textId="77777777" w:rsidR="00520986" w:rsidRPr="00A4100B" w:rsidRDefault="00520986" w:rsidP="005D2F20">
            <w:pPr>
              <w:widowControl w:val="0"/>
              <w:spacing w:after="0" w:line="240" w:lineRule="auto"/>
              <w:rPr>
                <w:b/>
                <w:bCs/>
                <w:sz w:val="20"/>
                <w:szCs w:val="20"/>
              </w:rPr>
            </w:pPr>
            <w:r w:rsidRPr="00A4100B">
              <w:rPr>
                <w:b/>
                <w:bCs/>
                <w:sz w:val="20"/>
                <w:szCs w:val="20"/>
              </w:rPr>
              <w:t xml:space="preserve">Содержание учебного материала </w:t>
            </w:r>
          </w:p>
        </w:tc>
        <w:tc>
          <w:tcPr>
            <w:tcW w:w="486" w:type="pct"/>
            <w:vMerge/>
            <w:vAlign w:val="center"/>
          </w:tcPr>
          <w:p w14:paraId="232765B3" w14:textId="77777777" w:rsidR="00520986" w:rsidRPr="00A4100B" w:rsidRDefault="00520986" w:rsidP="005D2F20">
            <w:pPr>
              <w:widowControl w:val="0"/>
              <w:spacing w:after="0" w:line="240" w:lineRule="auto"/>
              <w:jc w:val="center"/>
              <w:rPr>
                <w:b/>
                <w:bCs/>
                <w:sz w:val="20"/>
                <w:szCs w:val="20"/>
              </w:rPr>
            </w:pPr>
          </w:p>
        </w:tc>
        <w:tc>
          <w:tcPr>
            <w:tcW w:w="422" w:type="pct"/>
            <w:vMerge w:val="restart"/>
            <w:vAlign w:val="center"/>
          </w:tcPr>
          <w:p w14:paraId="397556C0" w14:textId="77777777" w:rsidR="00520986" w:rsidRPr="00A4100B" w:rsidRDefault="00520986" w:rsidP="005D2F20">
            <w:pPr>
              <w:widowControl w:val="0"/>
              <w:spacing w:after="0" w:line="240" w:lineRule="auto"/>
              <w:jc w:val="center"/>
              <w:rPr>
                <w:sz w:val="20"/>
                <w:szCs w:val="20"/>
              </w:rPr>
            </w:pPr>
            <w:r w:rsidRPr="00A4100B">
              <w:rPr>
                <w:sz w:val="20"/>
                <w:szCs w:val="20"/>
              </w:rPr>
              <w:t>ОК 1 – ОК 7, ОК 10.</w:t>
            </w:r>
          </w:p>
        </w:tc>
      </w:tr>
      <w:tr w:rsidR="00A4100B" w:rsidRPr="00A4100B" w14:paraId="24304441"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0BC8DA92" w14:textId="77777777" w:rsidR="00520986" w:rsidRPr="00A4100B" w:rsidRDefault="00520986" w:rsidP="005D2F20">
            <w:pPr>
              <w:widowControl w:val="0"/>
              <w:spacing w:after="0" w:line="240" w:lineRule="auto"/>
              <w:jc w:val="both"/>
              <w:rPr>
                <w:bCs/>
                <w:sz w:val="20"/>
                <w:szCs w:val="20"/>
              </w:rPr>
            </w:pPr>
          </w:p>
        </w:tc>
        <w:tc>
          <w:tcPr>
            <w:tcW w:w="3454" w:type="pct"/>
          </w:tcPr>
          <w:p w14:paraId="3375BDAD" w14:textId="77777777" w:rsidR="00520986" w:rsidRPr="00A4100B" w:rsidRDefault="00520986" w:rsidP="005D2F20">
            <w:pPr>
              <w:pStyle w:val="af8"/>
              <w:widowControl w:val="0"/>
              <w:numPr>
                <w:ilvl w:val="0"/>
                <w:numId w:val="138"/>
              </w:numPr>
              <w:ind w:left="0" w:firstLine="0"/>
              <w:contextualSpacing w:val="0"/>
              <w:jc w:val="both"/>
              <w:rPr>
                <w:sz w:val="20"/>
                <w:szCs w:val="20"/>
              </w:rPr>
            </w:pPr>
            <w:r w:rsidRPr="00A4100B">
              <w:rPr>
                <w:sz w:val="20"/>
                <w:szCs w:val="20"/>
              </w:rPr>
              <w:t>Состав и строение почвы. характеристики и население почвы. Ресурсы планеты.</w:t>
            </w:r>
          </w:p>
        </w:tc>
        <w:tc>
          <w:tcPr>
            <w:tcW w:w="486" w:type="pct"/>
            <w:vMerge/>
            <w:vAlign w:val="center"/>
          </w:tcPr>
          <w:p w14:paraId="46FA56E3" w14:textId="77777777" w:rsidR="00520986" w:rsidRPr="00A4100B" w:rsidRDefault="00520986" w:rsidP="005D2F20">
            <w:pPr>
              <w:widowControl w:val="0"/>
              <w:spacing w:after="0" w:line="240" w:lineRule="auto"/>
              <w:jc w:val="center"/>
              <w:rPr>
                <w:bCs/>
                <w:sz w:val="20"/>
                <w:szCs w:val="20"/>
              </w:rPr>
            </w:pPr>
          </w:p>
        </w:tc>
        <w:tc>
          <w:tcPr>
            <w:tcW w:w="422" w:type="pct"/>
            <w:vMerge/>
            <w:vAlign w:val="center"/>
          </w:tcPr>
          <w:p w14:paraId="0CE40F6B" w14:textId="77777777" w:rsidR="00520986" w:rsidRPr="00A4100B" w:rsidRDefault="00520986" w:rsidP="005D2F20">
            <w:pPr>
              <w:widowControl w:val="0"/>
              <w:spacing w:after="0" w:line="240" w:lineRule="auto"/>
              <w:jc w:val="center"/>
              <w:rPr>
                <w:bCs/>
                <w:sz w:val="20"/>
                <w:szCs w:val="20"/>
              </w:rPr>
            </w:pPr>
          </w:p>
        </w:tc>
      </w:tr>
      <w:tr w:rsidR="00A4100B" w:rsidRPr="00A4100B" w14:paraId="6FAE1172"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6AB736EB" w14:textId="77777777" w:rsidR="00520986" w:rsidRPr="00A4100B" w:rsidRDefault="00520986" w:rsidP="005D2F20">
            <w:pPr>
              <w:widowControl w:val="0"/>
              <w:spacing w:after="0" w:line="240" w:lineRule="auto"/>
              <w:jc w:val="both"/>
              <w:rPr>
                <w:bCs/>
                <w:sz w:val="20"/>
                <w:szCs w:val="20"/>
              </w:rPr>
            </w:pPr>
          </w:p>
        </w:tc>
        <w:tc>
          <w:tcPr>
            <w:tcW w:w="3454" w:type="pct"/>
          </w:tcPr>
          <w:p w14:paraId="11C2D640" w14:textId="77777777" w:rsidR="00520986" w:rsidRPr="00A4100B" w:rsidRDefault="00520986" w:rsidP="005D2F20">
            <w:pPr>
              <w:pStyle w:val="af8"/>
              <w:widowControl w:val="0"/>
              <w:numPr>
                <w:ilvl w:val="0"/>
                <w:numId w:val="138"/>
              </w:numPr>
              <w:ind w:left="0" w:firstLine="0"/>
              <w:contextualSpacing w:val="0"/>
              <w:jc w:val="both"/>
              <w:rPr>
                <w:sz w:val="20"/>
                <w:szCs w:val="20"/>
              </w:rPr>
            </w:pPr>
            <w:r w:rsidRPr="00A4100B">
              <w:rPr>
                <w:sz w:val="20"/>
                <w:szCs w:val="20"/>
              </w:rPr>
              <w:t>Загрязнение почв. Значение и экологическая роль применения удобрений и пестицидов.</w:t>
            </w:r>
          </w:p>
        </w:tc>
        <w:tc>
          <w:tcPr>
            <w:tcW w:w="486" w:type="pct"/>
            <w:vMerge/>
            <w:vAlign w:val="center"/>
          </w:tcPr>
          <w:p w14:paraId="7AA218E8" w14:textId="77777777" w:rsidR="00520986" w:rsidRPr="00A4100B" w:rsidRDefault="00520986" w:rsidP="005D2F20">
            <w:pPr>
              <w:widowControl w:val="0"/>
              <w:spacing w:after="0" w:line="240" w:lineRule="auto"/>
              <w:jc w:val="center"/>
              <w:rPr>
                <w:bCs/>
                <w:sz w:val="20"/>
                <w:szCs w:val="20"/>
              </w:rPr>
            </w:pPr>
          </w:p>
        </w:tc>
        <w:tc>
          <w:tcPr>
            <w:tcW w:w="422" w:type="pct"/>
            <w:vMerge/>
            <w:vAlign w:val="center"/>
          </w:tcPr>
          <w:p w14:paraId="37A27D4F" w14:textId="77777777" w:rsidR="00520986" w:rsidRPr="00A4100B" w:rsidRDefault="00520986" w:rsidP="005D2F20">
            <w:pPr>
              <w:widowControl w:val="0"/>
              <w:spacing w:after="0" w:line="240" w:lineRule="auto"/>
              <w:jc w:val="center"/>
              <w:rPr>
                <w:bCs/>
                <w:sz w:val="20"/>
                <w:szCs w:val="20"/>
              </w:rPr>
            </w:pPr>
          </w:p>
        </w:tc>
      </w:tr>
      <w:tr w:rsidR="00A4100B" w:rsidRPr="00A4100B" w14:paraId="7D8B5845"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03E022C7" w14:textId="77777777" w:rsidR="00520986" w:rsidRPr="00A4100B" w:rsidRDefault="00520986" w:rsidP="005D2F20">
            <w:pPr>
              <w:widowControl w:val="0"/>
              <w:spacing w:after="0" w:line="240" w:lineRule="auto"/>
              <w:jc w:val="both"/>
              <w:rPr>
                <w:bCs/>
                <w:sz w:val="20"/>
                <w:szCs w:val="20"/>
              </w:rPr>
            </w:pPr>
          </w:p>
        </w:tc>
        <w:tc>
          <w:tcPr>
            <w:tcW w:w="3454" w:type="pct"/>
          </w:tcPr>
          <w:p w14:paraId="48A2D02F" w14:textId="77777777" w:rsidR="00520986" w:rsidRPr="00A4100B" w:rsidRDefault="00520986" w:rsidP="005D2F20">
            <w:pPr>
              <w:widowControl w:val="0"/>
              <w:spacing w:after="0" w:line="240" w:lineRule="auto"/>
              <w:rPr>
                <w:b/>
                <w:bCs/>
                <w:sz w:val="20"/>
                <w:szCs w:val="20"/>
              </w:rPr>
            </w:pPr>
            <w:r w:rsidRPr="00A4100B">
              <w:rPr>
                <w:b/>
                <w:bCs/>
                <w:sz w:val="20"/>
                <w:szCs w:val="20"/>
              </w:rPr>
              <w:t>Самостоятельная работа обучающихся</w:t>
            </w:r>
          </w:p>
        </w:tc>
        <w:tc>
          <w:tcPr>
            <w:tcW w:w="486" w:type="pct"/>
            <w:vMerge/>
            <w:vAlign w:val="center"/>
          </w:tcPr>
          <w:p w14:paraId="29197524" w14:textId="77777777" w:rsidR="00520986" w:rsidRPr="00A4100B" w:rsidRDefault="00520986" w:rsidP="005D2F20">
            <w:pPr>
              <w:widowControl w:val="0"/>
              <w:spacing w:after="0" w:line="240" w:lineRule="auto"/>
              <w:jc w:val="center"/>
              <w:rPr>
                <w:sz w:val="20"/>
                <w:szCs w:val="20"/>
              </w:rPr>
            </w:pPr>
          </w:p>
        </w:tc>
        <w:tc>
          <w:tcPr>
            <w:tcW w:w="422" w:type="pct"/>
            <w:vMerge/>
            <w:vAlign w:val="center"/>
          </w:tcPr>
          <w:p w14:paraId="50AFA64A" w14:textId="77777777" w:rsidR="00520986" w:rsidRPr="00A4100B" w:rsidRDefault="00520986" w:rsidP="005D2F20">
            <w:pPr>
              <w:widowControl w:val="0"/>
              <w:spacing w:after="0" w:line="240" w:lineRule="auto"/>
              <w:jc w:val="center"/>
              <w:rPr>
                <w:bCs/>
                <w:sz w:val="20"/>
                <w:szCs w:val="20"/>
              </w:rPr>
            </w:pPr>
          </w:p>
        </w:tc>
      </w:tr>
      <w:tr w:rsidR="00A4100B" w:rsidRPr="00A4100B" w14:paraId="67966893"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val="restart"/>
          </w:tcPr>
          <w:p w14:paraId="65C644C7" w14:textId="77777777" w:rsidR="00520986" w:rsidRPr="00A4100B" w:rsidRDefault="00520986" w:rsidP="005D2F20">
            <w:pPr>
              <w:widowControl w:val="0"/>
              <w:spacing w:after="0" w:line="240" w:lineRule="auto"/>
              <w:jc w:val="both"/>
              <w:rPr>
                <w:bCs/>
                <w:sz w:val="20"/>
                <w:szCs w:val="20"/>
              </w:rPr>
            </w:pPr>
            <w:r w:rsidRPr="00A4100B">
              <w:rPr>
                <w:b/>
                <w:bCs/>
                <w:sz w:val="20"/>
                <w:szCs w:val="20"/>
              </w:rPr>
              <w:t>Тема2.5. Флора и фауна планеты</w:t>
            </w:r>
          </w:p>
        </w:tc>
        <w:tc>
          <w:tcPr>
            <w:tcW w:w="3454" w:type="pct"/>
          </w:tcPr>
          <w:p w14:paraId="02496DEC" w14:textId="77777777" w:rsidR="00520986" w:rsidRPr="00A4100B" w:rsidRDefault="00520986" w:rsidP="005D2F20">
            <w:pPr>
              <w:widowControl w:val="0"/>
              <w:spacing w:after="0" w:line="240" w:lineRule="auto"/>
              <w:rPr>
                <w:b/>
                <w:bCs/>
                <w:sz w:val="20"/>
                <w:szCs w:val="20"/>
              </w:rPr>
            </w:pPr>
            <w:r w:rsidRPr="00A4100B">
              <w:rPr>
                <w:b/>
                <w:bCs/>
                <w:sz w:val="20"/>
                <w:szCs w:val="20"/>
              </w:rPr>
              <w:t xml:space="preserve">Содержание учебного материала </w:t>
            </w:r>
          </w:p>
        </w:tc>
        <w:tc>
          <w:tcPr>
            <w:tcW w:w="486" w:type="pct"/>
            <w:vMerge/>
            <w:vAlign w:val="center"/>
          </w:tcPr>
          <w:p w14:paraId="560AB23A" w14:textId="77777777" w:rsidR="00520986" w:rsidRPr="00A4100B" w:rsidRDefault="00520986" w:rsidP="005D2F20">
            <w:pPr>
              <w:widowControl w:val="0"/>
              <w:spacing w:after="0" w:line="240" w:lineRule="auto"/>
              <w:jc w:val="center"/>
              <w:rPr>
                <w:b/>
                <w:bCs/>
                <w:sz w:val="20"/>
                <w:szCs w:val="20"/>
              </w:rPr>
            </w:pPr>
          </w:p>
        </w:tc>
        <w:tc>
          <w:tcPr>
            <w:tcW w:w="422" w:type="pct"/>
            <w:vMerge w:val="restart"/>
            <w:vAlign w:val="center"/>
          </w:tcPr>
          <w:p w14:paraId="73643D73" w14:textId="77777777" w:rsidR="00520986" w:rsidRPr="00A4100B" w:rsidRDefault="00520986" w:rsidP="005D2F20">
            <w:pPr>
              <w:widowControl w:val="0"/>
              <w:spacing w:after="0" w:line="240" w:lineRule="auto"/>
              <w:jc w:val="center"/>
              <w:rPr>
                <w:sz w:val="20"/>
                <w:szCs w:val="20"/>
              </w:rPr>
            </w:pPr>
            <w:r w:rsidRPr="00A4100B">
              <w:rPr>
                <w:sz w:val="20"/>
                <w:szCs w:val="20"/>
              </w:rPr>
              <w:t>ОК 1 – ОК 7, ОК 10.</w:t>
            </w:r>
          </w:p>
        </w:tc>
      </w:tr>
      <w:tr w:rsidR="00A4100B" w:rsidRPr="00A4100B" w14:paraId="2D272841"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1036BCBA" w14:textId="77777777" w:rsidR="00520986" w:rsidRPr="00A4100B" w:rsidRDefault="00520986" w:rsidP="005D2F20">
            <w:pPr>
              <w:widowControl w:val="0"/>
              <w:spacing w:after="0" w:line="240" w:lineRule="auto"/>
              <w:jc w:val="both"/>
              <w:rPr>
                <w:bCs/>
                <w:sz w:val="20"/>
                <w:szCs w:val="20"/>
              </w:rPr>
            </w:pPr>
          </w:p>
        </w:tc>
        <w:tc>
          <w:tcPr>
            <w:tcW w:w="3454" w:type="pct"/>
          </w:tcPr>
          <w:p w14:paraId="1EF2DF93" w14:textId="77777777" w:rsidR="00520986" w:rsidRPr="00A4100B" w:rsidRDefault="00520986" w:rsidP="005D2F20">
            <w:pPr>
              <w:pStyle w:val="af8"/>
              <w:widowControl w:val="0"/>
              <w:numPr>
                <w:ilvl w:val="0"/>
                <w:numId w:val="139"/>
              </w:numPr>
              <w:ind w:left="0" w:firstLine="0"/>
              <w:contextualSpacing w:val="0"/>
              <w:jc w:val="both"/>
              <w:rPr>
                <w:sz w:val="20"/>
                <w:szCs w:val="20"/>
              </w:rPr>
            </w:pPr>
            <w:r w:rsidRPr="00A4100B">
              <w:rPr>
                <w:bCs/>
                <w:sz w:val="20"/>
                <w:szCs w:val="20"/>
              </w:rPr>
              <w:t>Природные зоны. Растительный и животный мир планеты. Редкие и вымирающие виды растений и животных и их охрана. «Красная книга» природы.</w:t>
            </w:r>
          </w:p>
        </w:tc>
        <w:tc>
          <w:tcPr>
            <w:tcW w:w="486" w:type="pct"/>
            <w:vMerge/>
            <w:vAlign w:val="center"/>
          </w:tcPr>
          <w:p w14:paraId="6677C020" w14:textId="77777777" w:rsidR="00520986" w:rsidRPr="00A4100B" w:rsidRDefault="00520986" w:rsidP="005D2F20">
            <w:pPr>
              <w:widowControl w:val="0"/>
              <w:spacing w:after="0" w:line="240" w:lineRule="auto"/>
              <w:jc w:val="center"/>
              <w:rPr>
                <w:bCs/>
                <w:sz w:val="20"/>
                <w:szCs w:val="20"/>
              </w:rPr>
            </w:pPr>
          </w:p>
        </w:tc>
        <w:tc>
          <w:tcPr>
            <w:tcW w:w="422" w:type="pct"/>
            <w:vMerge/>
            <w:vAlign w:val="center"/>
          </w:tcPr>
          <w:p w14:paraId="1B126E88" w14:textId="77777777" w:rsidR="00520986" w:rsidRPr="00A4100B" w:rsidRDefault="00520986" w:rsidP="005D2F20">
            <w:pPr>
              <w:widowControl w:val="0"/>
              <w:spacing w:after="0" w:line="240" w:lineRule="auto"/>
              <w:jc w:val="center"/>
              <w:rPr>
                <w:bCs/>
                <w:sz w:val="20"/>
                <w:szCs w:val="20"/>
              </w:rPr>
            </w:pPr>
          </w:p>
        </w:tc>
      </w:tr>
      <w:tr w:rsidR="00A4100B" w:rsidRPr="00A4100B" w14:paraId="7AB17F04"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52401F14" w14:textId="77777777" w:rsidR="00520986" w:rsidRPr="00A4100B" w:rsidRDefault="00520986" w:rsidP="005D2F20">
            <w:pPr>
              <w:widowControl w:val="0"/>
              <w:spacing w:after="0" w:line="240" w:lineRule="auto"/>
              <w:jc w:val="both"/>
              <w:rPr>
                <w:bCs/>
                <w:sz w:val="20"/>
                <w:szCs w:val="20"/>
              </w:rPr>
            </w:pPr>
          </w:p>
        </w:tc>
        <w:tc>
          <w:tcPr>
            <w:tcW w:w="3454" w:type="pct"/>
          </w:tcPr>
          <w:p w14:paraId="00F51777" w14:textId="77777777" w:rsidR="00520986" w:rsidRPr="00A4100B" w:rsidRDefault="00520986" w:rsidP="005D2F20">
            <w:pPr>
              <w:pStyle w:val="af8"/>
              <w:widowControl w:val="0"/>
              <w:numPr>
                <w:ilvl w:val="0"/>
                <w:numId w:val="139"/>
              </w:numPr>
              <w:ind w:left="0" w:firstLine="0"/>
              <w:contextualSpacing w:val="0"/>
              <w:jc w:val="both"/>
              <w:rPr>
                <w:bCs/>
                <w:sz w:val="20"/>
                <w:szCs w:val="20"/>
              </w:rPr>
            </w:pPr>
            <w:r w:rsidRPr="00A4100B">
              <w:rPr>
                <w:bCs/>
                <w:sz w:val="20"/>
                <w:szCs w:val="20"/>
              </w:rPr>
              <w:t>Влияние судоходства на растительный и животный мир планеты.</w:t>
            </w:r>
          </w:p>
        </w:tc>
        <w:tc>
          <w:tcPr>
            <w:tcW w:w="486" w:type="pct"/>
            <w:vMerge/>
            <w:vAlign w:val="center"/>
          </w:tcPr>
          <w:p w14:paraId="5591D17F" w14:textId="77777777" w:rsidR="00520986" w:rsidRPr="00A4100B" w:rsidRDefault="00520986" w:rsidP="005D2F20">
            <w:pPr>
              <w:widowControl w:val="0"/>
              <w:spacing w:after="0" w:line="240" w:lineRule="auto"/>
              <w:jc w:val="center"/>
              <w:rPr>
                <w:bCs/>
                <w:sz w:val="20"/>
                <w:szCs w:val="20"/>
              </w:rPr>
            </w:pPr>
          </w:p>
        </w:tc>
        <w:tc>
          <w:tcPr>
            <w:tcW w:w="422" w:type="pct"/>
            <w:vMerge/>
            <w:vAlign w:val="center"/>
          </w:tcPr>
          <w:p w14:paraId="561EE7DA" w14:textId="77777777" w:rsidR="00520986" w:rsidRPr="00A4100B" w:rsidRDefault="00520986" w:rsidP="005D2F20">
            <w:pPr>
              <w:widowControl w:val="0"/>
              <w:spacing w:after="0" w:line="240" w:lineRule="auto"/>
              <w:jc w:val="center"/>
              <w:rPr>
                <w:bCs/>
                <w:sz w:val="20"/>
                <w:szCs w:val="20"/>
              </w:rPr>
            </w:pPr>
          </w:p>
        </w:tc>
      </w:tr>
      <w:tr w:rsidR="00A4100B" w:rsidRPr="00A4100B" w14:paraId="47822F08"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0662C114" w14:textId="77777777" w:rsidR="00520986" w:rsidRPr="00A4100B" w:rsidRDefault="00520986" w:rsidP="005D2F20">
            <w:pPr>
              <w:widowControl w:val="0"/>
              <w:spacing w:after="0" w:line="240" w:lineRule="auto"/>
              <w:jc w:val="both"/>
              <w:rPr>
                <w:bCs/>
                <w:sz w:val="20"/>
                <w:szCs w:val="20"/>
              </w:rPr>
            </w:pPr>
          </w:p>
        </w:tc>
        <w:tc>
          <w:tcPr>
            <w:tcW w:w="3454" w:type="pct"/>
          </w:tcPr>
          <w:p w14:paraId="1595E33A" w14:textId="77777777" w:rsidR="00520986" w:rsidRPr="00A4100B" w:rsidRDefault="00520986" w:rsidP="005D2F20">
            <w:pPr>
              <w:widowControl w:val="0"/>
              <w:spacing w:after="0" w:line="240" w:lineRule="auto"/>
              <w:rPr>
                <w:b/>
                <w:bCs/>
                <w:sz w:val="20"/>
                <w:szCs w:val="20"/>
              </w:rPr>
            </w:pPr>
            <w:r w:rsidRPr="00A4100B">
              <w:rPr>
                <w:b/>
                <w:bCs/>
                <w:sz w:val="20"/>
                <w:szCs w:val="20"/>
              </w:rPr>
              <w:t>Самостоятельная работа обучающихся</w:t>
            </w:r>
          </w:p>
        </w:tc>
        <w:tc>
          <w:tcPr>
            <w:tcW w:w="486" w:type="pct"/>
            <w:vMerge/>
            <w:vAlign w:val="center"/>
          </w:tcPr>
          <w:p w14:paraId="323ADC12" w14:textId="77777777" w:rsidR="00520986" w:rsidRPr="00A4100B" w:rsidRDefault="00520986" w:rsidP="005D2F20">
            <w:pPr>
              <w:widowControl w:val="0"/>
              <w:spacing w:after="0" w:line="240" w:lineRule="auto"/>
              <w:jc w:val="center"/>
              <w:rPr>
                <w:sz w:val="20"/>
                <w:szCs w:val="20"/>
              </w:rPr>
            </w:pPr>
          </w:p>
        </w:tc>
        <w:tc>
          <w:tcPr>
            <w:tcW w:w="422" w:type="pct"/>
            <w:vMerge/>
            <w:vAlign w:val="center"/>
          </w:tcPr>
          <w:p w14:paraId="17197AA1" w14:textId="77777777" w:rsidR="00520986" w:rsidRPr="00A4100B" w:rsidRDefault="00520986" w:rsidP="005D2F20">
            <w:pPr>
              <w:widowControl w:val="0"/>
              <w:spacing w:after="0" w:line="240" w:lineRule="auto"/>
              <w:jc w:val="center"/>
              <w:rPr>
                <w:bCs/>
                <w:sz w:val="20"/>
                <w:szCs w:val="20"/>
              </w:rPr>
            </w:pPr>
          </w:p>
        </w:tc>
      </w:tr>
      <w:tr w:rsidR="00A4100B" w:rsidRPr="00A4100B" w14:paraId="61F21E5A"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val="restart"/>
          </w:tcPr>
          <w:p w14:paraId="685316C0" w14:textId="77777777" w:rsidR="00520986" w:rsidRPr="00A4100B" w:rsidRDefault="00520986" w:rsidP="005D2F20">
            <w:pPr>
              <w:widowControl w:val="0"/>
              <w:spacing w:after="0" w:line="240" w:lineRule="auto"/>
              <w:jc w:val="both"/>
              <w:rPr>
                <w:bCs/>
                <w:sz w:val="20"/>
                <w:szCs w:val="20"/>
              </w:rPr>
            </w:pPr>
            <w:r w:rsidRPr="00A4100B">
              <w:rPr>
                <w:b/>
                <w:bCs/>
                <w:sz w:val="20"/>
                <w:szCs w:val="20"/>
              </w:rPr>
              <w:t>Тема2.6. Энергетика и экология</w:t>
            </w:r>
          </w:p>
        </w:tc>
        <w:tc>
          <w:tcPr>
            <w:tcW w:w="3454" w:type="pct"/>
          </w:tcPr>
          <w:p w14:paraId="569CC394" w14:textId="77777777" w:rsidR="00520986" w:rsidRPr="00A4100B" w:rsidRDefault="00520986" w:rsidP="005D2F20">
            <w:pPr>
              <w:widowControl w:val="0"/>
              <w:spacing w:after="0" w:line="240" w:lineRule="auto"/>
              <w:rPr>
                <w:b/>
                <w:bCs/>
                <w:sz w:val="20"/>
                <w:szCs w:val="20"/>
              </w:rPr>
            </w:pPr>
            <w:r w:rsidRPr="00A4100B">
              <w:rPr>
                <w:b/>
                <w:bCs/>
                <w:sz w:val="20"/>
                <w:szCs w:val="20"/>
              </w:rPr>
              <w:t xml:space="preserve">Содержание учебного материала </w:t>
            </w:r>
          </w:p>
        </w:tc>
        <w:tc>
          <w:tcPr>
            <w:tcW w:w="486" w:type="pct"/>
            <w:vMerge/>
            <w:vAlign w:val="center"/>
          </w:tcPr>
          <w:p w14:paraId="5707D9F5" w14:textId="77777777" w:rsidR="00520986" w:rsidRPr="00A4100B" w:rsidRDefault="00520986" w:rsidP="005D2F20">
            <w:pPr>
              <w:widowControl w:val="0"/>
              <w:spacing w:after="0" w:line="240" w:lineRule="auto"/>
              <w:jc w:val="center"/>
              <w:rPr>
                <w:b/>
                <w:bCs/>
                <w:sz w:val="20"/>
                <w:szCs w:val="20"/>
              </w:rPr>
            </w:pPr>
          </w:p>
        </w:tc>
        <w:tc>
          <w:tcPr>
            <w:tcW w:w="422" w:type="pct"/>
            <w:vMerge/>
            <w:vAlign w:val="center"/>
          </w:tcPr>
          <w:p w14:paraId="634179FF" w14:textId="77777777" w:rsidR="00520986" w:rsidRPr="00A4100B" w:rsidRDefault="00520986" w:rsidP="005D2F20">
            <w:pPr>
              <w:widowControl w:val="0"/>
              <w:spacing w:after="0" w:line="240" w:lineRule="auto"/>
              <w:jc w:val="center"/>
              <w:rPr>
                <w:sz w:val="20"/>
                <w:szCs w:val="20"/>
              </w:rPr>
            </w:pPr>
          </w:p>
        </w:tc>
      </w:tr>
      <w:tr w:rsidR="00A4100B" w:rsidRPr="00A4100B" w14:paraId="5DFB63E3"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2083400F" w14:textId="77777777" w:rsidR="00520986" w:rsidRPr="00A4100B" w:rsidRDefault="00520986" w:rsidP="005D2F20">
            <w:pPr>
              <w:widowControl w:val="0"/>
              <w:spacing w:after="0" w:line="240" w:lineRule="auto"/>
              <w:jc w:val="both"/>
              <w:rPr>
                <w:bCs/>
                <w:sz w:val="20"/>
                <w:szCs w:val="20"/>
              </w:rPr>
            </w:pPr>
          </w:p>
        </w:tc>
        <w:tc>
          <w:tcPr>
            <w:tcW w:w="3454" w:type="pct"/>
          </w:tcPr>
          <w:p w14:paraId="663D3F5C" w14:textId="77777777" w:rsidR="00520986" w:rsidRPr="00A4100B" w:rsidRDefault="00520986" w:rsidP="005D2F20">
            <w:pPr>
              <w:pStyle w:val="af8"/>
              <w:widowControl w:val="0"/>
              <w:numPr>
                <w:ilvl w:val="0"/>
                <w:numId w:val="140"/>
              </w:numPr>
              <w:ind w:left="0" w:firstLine="0"/>
              <w:contextualSpacing w:val="0"/>
              <w:jc w:val="both"/>
              <w:rPr>
                <w:sz w:val="20"/>
                <w:szCs w:val="20"/>
              </w:rPr>
            </w:pPr>
            <w:r w:rsidRPr="00A4100B">
              <w:rPr>
                <w:bCs/>
                <w:sz w:val="20"/>
                <w:szCs w:val="20"/>
              </w:rPr>
              <w:t>Энергетика и экология. АЭС. Радиационная проблема и способы её разрешения. Биологическое действие радиации.</w:t>
            </w:r>
          </w:p>
        </w:tc>
        <w:tc>
          <w:tcPr>
            <w:tcW w:w="486" w:type="pct"/>
            <w:vMerge/>
            <w:vAlign w:val="center"/>
          </w:tcPr>
          <w:p w14:paraId="56B4AA4D" w14:textId="77777777" w:rsidR="00520986" w:rsidRPr="00A4100B" w:rsidRDefault="00520986" w:rsidP="005D2F20">
            <w:pPr>
              <w:widowControl w:val="0"/>
              <w:spacing w:after="0" w:line="240" w:lineRule="auto"/>
              <w:jc w:val="center"/>
              <w:rPr>
                <w:bCs/>
                <w:sz w:val="20"/>
                <w:szCs w:val="20"/>
              </w:rPr>
            </w:pPr>
          </w:p>
        </w:tc>
        <w:tc>
          <w:tcPr>
            <w:tcW w:w="422" w:type="pct"/>
            <w:vMerge/>
            <w:vAlign w:val="center"/>
          </w:tcPr>
          <w:p w14:paraId="6BF62BCE" w14:textId="77777777" w:rsidR="00520986" w:rsidRPr="00A4100B" w:rsidRDefault="00520986" w:rsidP="005D2F20">
            <w:pPr>
              <w:widowControl w:val="0"/>
              <w:spacing w:after="0" w:line="240" w:lineRule="auto"/>
              <w:jc w:val="center"/>
              <w:rPr>
                <w:bCs/>
                <w:sz w:val="20"/>
                <w:szCs w:val="20"/>
              </w:rPr>
            </w:pPr>
          </w:p>
        </w:tc>
      </w:tr>
      <w:tr w:rsidR="00A4100B" w:rsidRPr="00A4100B" w14:paraId="1E6374A8" w14:textId="77777777" w:rsidTr="00520986">
        <w:tblPrEx>
          <w:tblCellMar>
            <w:left w:w="57" w:type="dxa"/>
            <w:right w:w="57" w:type="dxa"/>
          </w:tblCellMar>
          <w:tblLook w:val="01E0" w:firstRow="1" w:lastRow="1" w:firstColumn="1" w:lastColumn="1" w:noHBand="0" w:noVBand="0"/>
        </w:tblPrEx>
        <w:trPr>
          <w:gridAfter w:val="2"/>
          <w:wAfter w:w="6" w:type="pct"/>
          <w:trHeight w:val="227"/>
        </w:trPr>
        <w:tc>
          <w:tcPr>
            <w:tcW w:w="632" w:type="pct"/>
            <w:vMerge/>
          </w:tcPr>
          <w:p w14:paraId="1033E498" w14:textId="77777777" w:rsidR="00520986" w:rsidRPr="00A4100B" w:rsidRDefault="00520986" w:rsidP="005D2F20">
            <w:pPr>
              <w:widowControl w:val="0"/>
              <w:spacing w:after="0" w:line="240" w:lineRule="auto"/>
              <w:jc w:val="both"/>
              <w:rPr>
                <w:bCs/>
                <w:sz w:val="20"/>
                <w:szCs w:val="20"/>
              </w:rPr>
            </w:pPr>
          </w:p>
        </w:tc>
        <w:tc>
          <w:tcPr>
            <w:tcW w:w="3454" w:type="pct"/>
          </w:tcPr>
          <w:p w14:paraId="31D548A0" w14:textId="77777777" w:rsidR="00520986" w:rsidRPr="00A4100B" w:rsidRDefault="00520986" w:rsidP="005D2F20">
            <w:pPr>
              <w:widowControl w:val="0"/>
              <w:spacing w:after="0" w:line="240" w:lineRule="auto"/>
              <w:rPr>
                <w:b/>
                <w:bCs/>
                <w:sz w:val="20"/>
                <w:szCs w:val="20"/>
              </w:rPr>
            </w:pPr>
            <w:r w:rsidRPr="00A4100B">
              <w:rPr>
                <w:b/>
                <w:bCs/>
                <w:sz w:val="20"/>
                <w:szCs w:val="20"/>
              </w:rPr>
              <w:t>Самостоятельная работа обучающихся</w:t>
            </w:r>
          </w:p>
        </w:tc>
        <w:tc>
          <w:tcPr>
            <w:tcW w:w="486" w:type="pct"/>
            <w:vMerge/>
            <w:vAlign w:val="center"/>
          </w:tcPr>
          <w:p w14:paraId="5E4FFECF" w14:textId="77777777" w:rsidR="00520986" w:rsidRPr="00A4100B" w:rsidRDefault="00520986" w:rsidP="005D2F20">
            <w:pPr>
              <w:widowControl w:val="0"/>
              <w:spacing w:after="0" w:line="240" w:lineRule="auto"/>
              <w:jc w:val="both"/>
              <w:rPr>
                <w:sz w:val="20"/>
                <w:szCs w:val="20"/>
              </w:rPr>
            </w:pPr>
          </w:p>
        </w:tc>
        <w:tc>
          <w:tcPr>
            <w:tcW w:w="422" w:type="pct"/>
            <w:vMerge/>
            <w:vAlign w:val="center"/>
          </w:tcPr>
          <w:p w14:paraId="3DEF3F7D" w14:textId="77777777" w:rsidR="00520986" w:rsidRPr="00A4100B" w:rsidRDefault="00520986" w:rsidP="005D2F20">
            <w:pPr>
              <w:widowControl w:val="0"/>
              <w:spacing w:after="0" w:line="240" w:lineRule="auto"/>
              <w:jc w:val="center"/>
              <w:rPr>
                <w:bCs/>
                <w:sz w:val="20"/>
                <w:szCs w:val="20"/>
              </w:rPr>
            </w:pPr>
          </w:p>
        </w:tc>
      </w:tr>
      <w:tr w:rsidR="00A4100B" w:rsidRPr="00A4100B" w14:paraId="5EC2D93C" w14:textId="77777777" w:rsidTr="00520986">
        <w:tc>
          <w:tcPr>
            <w:tcW w:w="4086" w:type="pct"/>
            <w:gridSpan w:val="2"/>
          </w:tcPr>
          <w:p w14:paraId="687F0721" w14:textId="77777777" w:rsidR="00520986" w:rsidRPr="00A4100B" w:rsidRDefault="00520986" w:rsidP="005D2F20">
            <w:pPr>
              <w:spacing w:after="0" w:line="240" w:lineRule="auto"/>
              <w:rPr>
                <w:b/>
                <w:bCs/>
                <w:sz w:val="20"/>
                <w:szCs w:val="20"/>
              </w:rPr>
            </w:pPr>
            <w:r w:rsidRPr="00A4100B">
              <w:rPr>
                <w:b/>
                <w:sz w:val="20"/>
                <w:szCs w:val="20"/>
              </w:rPr>
              <w:t>Раздел 3. Международные соглашения и национальные требования по охране окружающей среды.</w:t>
            </w:r>
          </w:p>
        </w:tc>
        <w:tc>
          <w:tcPr>
            <w:tcW w:w="486" w:type="pct"/>
            <w:vMerge w:val="restart"/>
          </w:tcPr>
          <w:p w14:paraId="6C415C5F" w14:textId="77777777" w:rsidR="00520986" w:rsidRPr="00A4100B" w:rsidRDefault="00520986" w:rsidP="005D2F20">
            <w:pPr>
              <w:spacing w:after="0" w:line="240" w:lineRule="auto"/>
              <w:jc w:val="center"/>
              <w:rPr>
                <w:b/>
                <w:bCs/>
                <w:sz w:val="20"/>
                <w:szCs w:val="20"/>
              </w:rPr>
            </w:pPr>
            <w:r w:rsidRPr="00A4100B">
              <w:rPr>
                <w:b/>
                <w:bCs/>
                <w:sz w:val="20"/>
                <w:szCs w:val="20"/>
              </w:rPr>
              <w:t>12</w:t>
            </w:r>
          </w:p>
        </w:tc>
        <w:tc>
          <w:tcPr>
            <w:tcW w:w="428" w:type="pct"/>
            <w:gridSpan w:val="3"/>
            <w:vMerge w:val="restart"/>
          </w:tcPr>
          <w:p w14:paraId="22818B1F" w14:textId="77777777" w:rsidR="00520986" w:rsidRPr="00A4100B" w:rsidRDefault="00520986" w:rsidP="005D2F20">
            <w:pPr>
              <w:spacing w:after="0" w:line="240" w:lineRule="auto"/>
              <w:rPr>
                <w:bCs/>
                <w:sz w:val="20"/>
                <w:szCs w:val="20"/>
              </w:rPr>
            </w:pPr>
            <w:r w:rsidRPr="00A4100B">
              <w:rPr>
                <w:bCs/>
                <w:sz w:val="20"/>
                <w:szCs w:val="20"/>
              </w:rPr>
              <w:t>ОК 1 – ОК 7, ОК 10.</w:t>
            </w:r>
          </w:p>
        </w:tc>
      </w:tr>
      <w:tr w:rsidR="00A4100B" w:rsidRPr="00A4100B" w14:paraId="63E61EFF" w14:textId="77777777" w:rsidTr="00520986">
        <w:trPr>
          <w:trHeight w:val="286"/>
        </w:trPr>
        <w:tc>
          <w:tcPr>
            <w:tcW w:w="632" w:type="pct"/>
            <w:vMerge w:val="restart"/>
          </w:tcPr>
          <w:p w14:paraId="7414BCBE" w14:textId="77777777" w:rsidR="00520986" w:rsidRPr="00A4100B" w:rsidRDefault="00520986" w:rsidP="005D2F20">
            <w:pPr>
              <w:spacing w:after="0" w:line="240" w:lineRule="auto"/>
              <w:rPr>
                <w:b/>
                <w:sz w:val="20"/>
                <w:szCs w:val="20"/>
              </w:rPr>
            </w:pPr>
            <w:r w:rsidRPr="00A4100B">
              <w:rPr>
                <w:sz w:val="20"/>
                <w:szCs w:val="20"/>
              </w:rPr>
              <w:t>Тема 3.1. Предотвращение загрязнения водной среды с судов</w:t>
            </w:r>
          </w:p>
        </w:tc>
        <w:tc>
          <w:tcPr>
            <w:tcW w:w="3454" w:type="pct"/>
            <w:tcBorders>
              <w:bottom w:val="single" w:sz="4" w:space="0" w:color="auto"/>
            </w:tcBorders>
          </w:tcPr>
          <w:p w14:paraId="5A99BF15" w14:textId="77777777" w:rsidR="00520986" w:rsidRPr="00A4100B" w:rsidRDefault="00520986" w:rsidP="005D2F20">
            <w:pPr>
              <w:widowControl w:val="0"/>
              <w:shd w:val="clear" w:color="auto" w:fill="FFFFFF"/>
              <w:autoSpaceDE w:val="0"/>
              <w:autoSpaceDN w:val="0"/>
              <w:adjustRightInd w:val="0"/>
              <w:spacing w:after="0" w:line="240" w:lineRule="auto"/>
              <w:rPr>
                <w:bCs/>
                <w:sz w:val="20"/>
                <w:szCs w:val="20"/>
              </w:rPr>
            </w:pPr>
            <w:r w:rsidRPr="00A4100B">
              <w:rPr>
                <w:b/>
                <w:sz w:val="20"/>
                <w:szCs w:val="20"/>
              </w:rPr>
              <w:t>Содержание учебного материала</w:t>
            </w:r>
          </w:p>
        </w:tc>
        <w:tc>
          <w:tcPr>
            <w:tcW w:w="486" w:type="pct"/>
            <w:vMerge/>
          </w:tcPr>
          <w:p w14:paraId="57445E6C" w14:textId="77777777" w:rsidR="00520986" w:rsidRPr="00A4100B" w:rsidRDefault="00520986" w:rsidP="005D2F20">
            <w:pPr>
              <w:spacing w:after="0" w:line="240" w:lineRule="auto"/>
              <w:jc w:val="center"/>
              <w:rPr>
                <w:bCs/>
                <w:sz w:val="20"/>
                <w:szCs w:val="20"/>
              </w:rPr>
            </w:pPr>
          </w:p>
        </w:tc>
        <w:tc>
          <w:tcPr>
            <w:tcW w:w="428" w:type="pct"/>
            <w:gridSpan w:val="3"/>
            <w:vMerge/>
          </w:tcPr>
          <w:p w14:paraId="74E72E3F" w14:textId="77777777" w:rsidR="00520986" w:rsidRPr="00A4100B" w:rsidRDefault="00520986" w:rsidP="005D2F20">
            <w:pPr>
              <w:spacing w:after="0" w:line="240" w:lineRule="auto"/>
              <w:rPr>
                <w:bCs/>
                <w:sz w:val="20"/>
                <w:szCs w:val="20"/>
              </w:rPr>
            </w:pPr>
          </w:p>
        </w:tc>
      </w:tr>
      <w:tr w:rsidR="00A4100B" w:rsidRPr="00A4100B" w14:paraId="3297953B" w14:textId="77777777" w:rsidTr="00520986">
        <w:trPr>
          <w:trHeight w:val="1961"/>
        </w:trPr>
        <w:tc>
          <w:tcPr>
            <w:tcW w:w="632" w:type="pct"/>
            <w:vMerge/>
          </w:tcPr>
          <w:p w14:paraId="0E3FFD13" w14:textId="77777777" w:rsidR="00520986" w:rsidRPr="00A4100B" w:rsidRDefault="00520986" w:rsidP="005D2F20">
            <w:pPr>
              <w:spacing w:after="0" w:line="240" w:lineRule="auto"/>
              <w:rPr>
                <w:sz w:val="20"/>
                <w:szCs w:val="20"/>
              </w:rPr>
            </w:pPr>
          </w:p>
        </w:tc>
        <w:tc>
          <w:tcPr>
            <w:tcW w:w="3454" w:type="pct"/>
            <w:tcBorders>
              <w:top w:val="single" w:sz="4" w:space="0" w:color="auto"/>
            </w:tcBorders>
          </w:tcPr>
          <w:p w14:paraId="47DC6C9C" w14:textId="77777777" w:rsidR="00520986" w:rsidRPr="00A4100B" w:rsidRDefault="00520986" w:rsidP="005D2F20">
            <w:pPr>
              <w:pStyle w:val="af8"/>
              <w:numPr>
                <w:ilvl w:val="0"/>
                <w:numId w:val="130"/>
              </w:numPr>
              <w:shd w:val="clear" w:color="auto" w:fill="FFFFFF"/>
              <w:ind w:left="0"/>
              <w:jc w:val="left"/>
              <w:rPr>
                <w:sz w:val="20"/>
                <w:szCs w:val="20"/>
              </w:rPr>
            </w:pPr>
            <w:r w:rsidRPr="00A4100B">
              <w:rPr>
                <w:sz w:val="20"/>
                <w:szCs w:val="20"/>
              </w:rPr>
              <w:t xml:space="preserve">Предотвращение загрязнения нефтью с судов. ( МАРПОЛ 73/78. Правила предотвращения загрязнения окружающей среды с судов (ППЗС). </w:t>
            </w:r>
          </w:p>
          <w:p w14:paraId="6E3F8B0A" w14:textId="77777777" w:rsidR="00520986" w:rsidRPr="00A4100B" w:rsidRDefault="00520986" w:rsidP="005D2F20">
            <w:pPr>
              <w:pStyle w:val="af8"/>
              <w:numPr>
                <w:ilvl w:val="0"/>
                <w:numId w:val="130"/>
              </w:numPr>
              <w:shd w:val="clear" w:color="auto" w:fill="FFFFFF"/>
              <w:ind w:left="0"/>
              <w:jc w:val="left"/>
              <w:rPr>
                <w:sz w:val="20"/>
                <w:szCs w:val="20"/>
              </w:rPr>
            </w:pPr>
            <w:r w:rsidRPr="00A4100B">
              <w:rPr>
                <w:sz w:val="20"/>
                <w:szCs w:val="20"/>
              </w:rPr>
              <w:t xml:space="preserve">Судовой комплект по борьбе с разливом нефти. Классификация </w:t>
            </w:r>
            <w:proofErr w:type="spellStart"/>
            <w:r w:rsidRPr="00A4100B">
              <w:rPr>
                <w:sz w:val="20"/>
                <w:szCs w:val="20"/>
              </w:rPr>
              <w:t>боновых</w:t>
            </w:r>
            <w:proofErr w:type="spellEnd"/>
            <w:r w:rsidRPr="00A4100B">
              <w:rPr>
                <w:sz w:val="20"/>
                <w:szCs w:val="20"/>
              </w:rPr>
              <w:t xml:space="preserve"> заграждений, классификация сорбентов. Действия экипажа при авариях на судах, сопровождаемых разливом нефти.</w:t>
            </w:r>
          </w:p>
          <w:p w14:paraId="16C5EDD4" w14:textId="77777777" w:rsidR="00520986" w:rsidRPr="00A4100B" w:rsidRDefault="00520986" w:rsidP="005D2F20">
            <w:pPr>
              <w:pStyle w:val="af8"/>
              <w:numPr>
                <w:ilvl w:val="0"/>
                <w:numId w:val="130"/>
              </w:numPr>
              <w:shd w:val="clear" w:color="auto" w:fill="FFFFFF"/>
              <w:ind w:left="0"/>
              <w:jc w:val="left"/>
              <w:rPr>
                <w:sz w:val="20"/>
                <w:szCs w:val="20"/>
              </w:rPr>
            </w:pPr>
            <w:r w:rsidRPr="00A4100B">
              <w:rPr>
                <w:sz w:val="20"/>
                <w:szCs w:val="20"/>
              </w:rPr>
              <w:t xml:space="preserve">Предотвращение загрязнения сточными водами  с судов. ( МАРПОЛ 73/78. Правила предотвращения загрязнения окружающей среды с судов (ППЗС)). </w:t>
            </w:r>
          </w:p>
          <w:p w14:paraId="4241A6C5" w14:textId="77777777" w:rsidR="00520986" w:rsidRPr="00A4100B" w:rsidRDefault="00520986" w:rsidP="005D2F20">
            <w:pPr>
              <w:pStyle w:val="af8"/>
              <w:numPr>
                <w:ilvl w:val="0"/>
                <w:numId w:val="130"/>
              </w:numPr>
              <w:shd w:val="clear" w:color="auto" w:fill="FFFFFF"/>
              <w:ind w:left="0"/>
              <w:jc w:val="left"/>
              <w:rPr>
                <w:sz w:val="20"/>
                <w:szCs w:val="20"/>
              </w:rPr>
            </w:pPr>
            <w:r w:rsidRPr="00A4100B">
              <w:rPr>
                <w:sz w:val="20"/>
                <w:szCs w:val="20"/>
              </w:rPr>
              <w:t xml:space="preserve">Предотвращение загрязнения мусором с судов. ( МАРПОЛ 73/78. Правила предотвращения загрязнения окружающей среды с судов (ППЗС)). </w:t>
            </w:r>
          </w:p>
          <w:p w14:paraId="6BA7BBB7" w14:textId="77777777" w:rsidR="00520986" w:rsidRPr="00A4100B" w:rsidRDefault="00520986" w:rsidP="005D2F20">
            <w:pPr>
              <w:pStyle w:val="af8"/>
              <w:numPr>
                <w:ilvl w:val="0"/>
                <w:numId w:val="130"/>
              </w:numPr>
              <w:shd w:val="clear" w:color="auto" w:fill="FFFFFF"/>
              <w:ind w:left="0"/>
              <w:jc w:val="left"/>
              <w:rPr>
                <w:b/>
                <w:sz w:val="20"/>
                <w:szCs w:val="20"/>
              </w:rPr>
            </w:pPr>
            <w:r w:rsidRPr="00A4100B">
              <w:rPr>
                <w:sz w:val="20"/>
                <w:szCs w:val="20"/>
              </w:rPr>
              <w:t>Правила предотвращения загрязнения вредными жидкими веществами, перевозимыми наливом. Правила предотвращения загрязнения вредными  веществами, перевозимыми в упаковках.</w:t>
            </w:r>
          </w:p>
        </w:tc>
        <w:tc>
          <w:tcPr>
            <w:tcW w:w="486" w:type="pct"/>
            <w:vMerge/>
          </w:tcPr>
          <w:p w14:paraId="1CD947C1" w14:textId="77777777" w:rsidR="00520986" w:rsidRPr="00A4100B" w:rsidRDefault="00520986" w:rsidP="005D2F20">
            <w:pPr>
              <w:spacing w:after="0" w:line="240" w:lineRule="auto"/>
              <w:jc w:val="center"/>
              <w:rPr>
                <w:bCs/>
                <w:sz w:val="20"/>
                <w:szCs w:val="20"/>
              </w:rPr>
            </w:pPr>
          </w:p>
        </w:tc>
        <w:tc>
          <w:tcPr>
            <w:tcW w:w="428" w:type="pct"/>
            <w:gridSpan w:val="3"/>
            <w:vMerge/>
          </w:tcPr>
          <w:p w14:paraId="56A27CB8" w14:textId="77777777" w:rsidR="00520986" w:rsidRPr="00A4100B" w:rsidRDefault="00520986" w:rsidP="005D2F20">
            <w:pPr>
              <w:spacing w:after="0" w:line="240" w:lineRule="auto"/>
              <w:rPr>
                <w:bCs/>
                <w:sz w:val="20"/>
                <w:szCs w:val="20"/>
              </w:rPr>
            </w:pPr>
          </w:p>
        </w:tc>
      </w:tr>
      <w:tr w:rsidR="00A4100B" w:rsidRPr="00A4100B" w14:paraId="02EA7A07" w14:textId="77777777" w:rsidTr="00520986">
        <w:trPr>
          <w:trHeight w:val="335"/>
        </w:trPr>
        <w:tc>
          <w:tcPr>
            <w:tcW w:w="632" w:type="pct"/>
            <w:vMerge w:val="restart"/>
          </w:tcPr>
          <w:p w14:paraId="7C44D1F8" w14:textId="77777777" w:rsidR="00520986" w:rsidRPr="00A4100B" w:rsidRDefault="00520986" w:rsidP="005D2F20">
            <w:pPr>
              <w:spacing w:after="0" w:line="240" w:lineRule="auto"/>
              <w:rPr>
                <w:b/>
                <w:sz w:val="20"/>
                <w:szCs w:val="20"/>
              </w:rPr>
            </w:pPr>
            <w:r w:rsidRPr="00A4100B">
              <w:rPr>
                <w:sz w:val="20"/>
                <w:szCs w:val="20"/>
              </w:rPr>
              <w:t>Тема 3.2.  Правовые и социальные аспекты охраны окружающей среды</w:t>
            </w:r>
          </w:p>
        </w:tc>
        <w:tc>
          <w:tcPr>
            <w:tcW w:w="3454" w:type="pct"/>
            <w:tcBorders>
              <w:bottom w:val="single" w:sz="4" w:space="0" w:color="auto"/>
            </w:tcBorders>
          </w:tcPr>
          <w:p w14:paraId="7738199E" w14:textId="77777777" w:rsidR="00520986" w:rsidRPr="00A4100B" w:rsidRDefault="00520986" w:rsidP="005D2F20">
            <w:pPr>
              <w:widowControl w:val="0"/>
              <w:autoSpaceDE w:val="0"/>
              <w:autoSpaceDN w:val="0"/>
              <w:adjustRightInd w:val="0"/>
              <w:spacing w:after="0" w:line="240" w:lineRule="auto"/>
              <w:rPr>
                <w:b/>
                <w:bCs/>
                <w:sz w:val="20"/>
                <w:szCs w:val="20"/>
              </w:rPr>
            </w:pPr>
            <w:r w:rsidRPr="00A4100B">
              <w:rPr>
                <w:b/>
                <w:sz w:val="20"/>
                <w:szCs w:val="20"/>
              </w:rPr>
              <w:t>Содержание учебного материала</w:t>
            </w:r>
          </w:p>
        </w:tc>
        <w:tc>
          <w:tcPr>
            <w:tcW w:w="486" w:type="pct"/>
            <w:vMerge/>
          </w:tcPr>
          <w:p w14:paraId="3E3BAC6C" w14:textId="77777777" w:rsidR="00520986" w:rsidRPr="00A4100B" w:rsidRDefault="00520986" w:rsidP="005D2F20">
            <w:pPr>
              <w:spacing w:after="0" w:line="240" w:lineRule="auto"/>
              <w:jc w:val="center"/>
              <w:rPr>
                <w:bCs/>
                <w:sz w:val="20"/>
                <w:szCs w:val="20"/>
              </w:rPr>
            </w:pPr>
          </w:p>
        </w:tc>
        <w:tc>
          <w:tcPr>
            <w:tcW w:w="428" w:type="pct"/>
            <w:gridSpan w:val="3"/>
            <w:vMerge w:val="restart"/>
          </w:tcPr>
          <w:p w14:paraId="125285FA" w14:textId="77777777" w:rsidR="00520986" w:rsidRPr="00A4100B" w:rsidRDefault="00520986" w:rsidP="005D2F20">
            <w:pPr>
              <w:spacing w:after="0" w:line="240" w:lineRule="auto"/>
              <w:rPr>
                <w:bCs/>
                <w:sz w:val="20"/>
                <w:szCs w:val="20"/>
              </w:rPr>
            </w:pPr>
            <w:r w:rsidRPr="00A4100B">
              <w:rPr>
                <w:bCs/>
                <w:sz w:val="20"/>
                <w:szCs w:val="20"/>
              </w:rPr>
              <w:t xml:space="preserve">ОК 02, ОК </w:t>
            </w:r>
            <w:proofErr w:type="spellStart"/>
            <w:r w:rsidRPr="00A4100B">
              <w:rPr>
                <w:bCs/>
                <w:sz w:val="20"/>
                <w:szCs w:val="20"/>
              </w:rPr>
              <w:t>ОК</w:t>
            </w:r>
            <w:proofErr w:type="spellEnd"/>
            <w:r w:rsidRPr="00A4100B">
              <w:rPr>
                <w:bCs/>
                <w:sz w:val="20"/>
                <w:szCs w:val="20"/>
              </w:rPr>
              <w:t xml:space="preserve"> 1 – ОК 7, ОК 10.</w:t>
            </w:r>
          </w:p>
        </w:tc>
      </w:tr>
      <w:tr w:rsidR="00A4100B" w:rsidRPr="00A4100B" w14:paraId="29D3ABD8" w14:textId="77777777" w:rsidTr="00520986">
        <w:trPr>
          <w:trHeight w:val="1583"/>
        </w:trPr>
        <w:tc>
          <w:tcPr>
            <w:tcW w:w="632" w:type="pct"/>
            <w:vMerge/>
          </w:tcPr>
          <w:p w14:paraId="7858067A" w14:textId="77777777" w:rsidR="00520986" w:rsidRPr="00A4100B" w:rsidRDefault="00520986" w:rsidP="005D2F20">
            <w:pPr>
              <w:spacing w:after="0" w:line="240" w:lineRule="auto"/>
              <w:rPr>
                <w:sz w:val="20"/>
                <w:szCs w:val="20"/>
              </w:rPr>
            </w:pPr>
          </w:p>
        </w:tc>
        <w:tc>
          <w:tcPr>
            <w:tcW w:w="3454" w:type="pct"/>
            <w:tcBorders>
              <w:top w:val="single" w:sz="4" w:space="0" w:color="auto"/>
            </w:tcBorders>
          </w:tcPr>
          <w:p w14:paraId="63FD6F68" w14:textId="77777777" w:rsidR="00520986" w:rsidRPr="00A4100B" w:rsidRDefault="00520986" w:rsidP="005D2F20">
            <w:pPr>
              <w:pStyle w:val="af8"/>
              <w:numPr>
                <w:ilvl w:val="0"/>
                <w:numId w:val="131"/>
              </w:numPr>
              <w:ind w:left="0" w:hanging="425"/>
              <w:jc w:val="left"/>
              <w:rPr>
                <w:sz w:val="20"/>
                <w:szCs w:val="20"/>
              </w:rPr>
            </w:pPr>
            <w:r w:rsidRPr="00A4100B">
              <w:rPr>
                <w:sz w:val="20"/>
                <w:szCs w:val="20"/>
              </w:rPr>
              <w:t xml:space="preserve">Основы экологического права. Экологические права и обязанности граждан. Государственная экологическая политика Экологические правонарушения. </w:t>
            </w:r>
          </w:p>
          <w:p w14:paraId="0CA7C7B8" w14:textId="77777777" w:rsidR="00520986" w:rsidRPr="00A4100B" w:rsidRDefault="00520986" w:rsidP="005D2F20">
            <w:pPr>
              <w:pStyle w:val="af8"/>
              <w:numPr>
                <w:ilvl w:val="0"/>
                <w:numId w:val="131"/>
              </w:numPr>
              <w:ind w:left="0" w:hanging="425"/>
              <w:jc w:val="left"/>
              <w:rPr>
                <w:sz w:val="20"/>
                <w:szCs w:val="20"/>
              </w:rPr>
            </w:pPr>
            <w:r w:rsidRPr="00A4100B">
              <w:rPr>
                <w:sz w:val="20"/>
                <w:szCs w:val="20"/>
              </w:rPr>
              <w:t xml:space="preserve">Мониторинг окружающей среды. </w:t>
            </w:r>
          </w:p>
          <w:p w14:paraId="1BA596A4" w14:textId="77777777" w:rsidR="00520986" w:rsidRPr="00A4100B" w:rsidRDefault="00520986" w:rsidP="005D2F20">
            <w:pPr>
              <w:pStyle w:val="af8"/>
              <w:numPr>
                <w:ilvl w:val="0"/>
                <w:numId w:val="131"/>
              </w:numPr>
              <w:ind w:left="0" w:hanging="425"/>
              <w:jc w:val="left"/>
              <w:rPr>
                <w:sz w:val="20"/>
                <w:szCs w:val="20"/>
              </w:rPr>
            </w:pPr>
            <w:r w:rsidRPr="00A4100B">
              <w:rPr>
                <w:sz w:val="20"/>
                <w:szCs w:val="20"/>
              </w:rPr>
              <w:t>Экономическое регулирование экологической деятельности. Механизм обеспечения устойчивого экологического развития.</w:t>
            </w:r>
          </w:p>
          <w:p w14:paraId="3A90DF48" w14:textId="77777777" w:rsidR="00520986" w:rsidRPr="00A4100B" w:rsidRDefault="00520986" w:rsidP="005D2F20">
            <w:pPr>
              <w:pStyle w:val="af8"/>
              <w:numPr>
                <w:ilvl w:val="0"/>
                <w:numId w:val="131"/>
              </w:numPr>
              <w:ind w:left="0" w:hanging="425"/>
              <w:jc w:val="left"/>
              <w:rPr>
                <w:b/>
                <w:sz w:val="20"/>
                <w:szCs w:val="20"/>
              </w:rPr>
            </w:pPr>
            <w:r w:rsidRPr="00A4100B">
              <w:rPr>
                <w:sz w:val="20"/>
                <w:szCs w:val="20"/>
              </w:rPr>
              <w:t>Международное сотрудничество в области экологии.</w:t>
            </w:r>
          </w:p>
        </w:tc>
        <w:tc>
          <w:tcPr>
            <w:tcW w:w="486" w:type="pct"/>
            <w:vMerge/>
          </w:tcPr>
          <w:p w14:paraId="62D28E7E" w14:textId="77777777" w:rsidR="00520986" w:rsidRPr="00A4100B" w:rsidRDefault="00520986" w:rsidP="005D2F20">
            <w:pPr>
              <w:widowControl w:val="0"/>
              <w:autoSpaceDE w:val="0"/>
              <w:autoSpaceDN w:val="0"/>
              <w:adjustRightInd w:val="0"/>
              <w:spacing w:after="0" w:line="240" w:lineRule="auto"/>
              <w:jc w:val="center"/>
              <w:rPr>
                <w:bCs/>
                <w:sz w:val="20"/>
                <w:szCs w:val="20"/>
              </w:rPr>
            </w:pPr>
          </w:p>
        </w:tc>
        <w:tc>
          <w:tcPr>
            <w:tcW w:w="428" w:type="pct"/>
            <w:gridSpan w:val="3"/>
            <w:vMerge/>
          </w:tcPr>
          <w:p w14:paraId="42B16099" w14:textId="77777777" w:rsidR="00520986" w:rsidRPr="00A4100B" w:rsidRDefault="00520986" w:rsidP="005D2F20">
            <w:pPr>
              <w:spacing w:after="0" w:line="240" w:lineRule="auto"/>
              <w:rPr>
                <w:bCs/>
                <w:sz w:val="20"/>
                <w:szCs w:val="20"/>
              </w:rPr>
            </w:pPr>
          </w:p>
        </w:tc>
      </w:tr>
      <w:tr w:rsidR="00A4100B" w:rsidRPr="00A4100B" w14:paraId="6C3AAF77" w14:textId="77777777" w:rsidTr="00520986">
        <w:trPr>
          <w:trHeight w:val="279"/>
        </w:trPr>
        <w:tc>
          <w:tcPr>
            <w:tcW w:w="632" w:type="pct"/>
            <w:vMerge/>
          </w:tcPr>
          <w:p w14:paraId="38744447" w14:textId="77777777" w:rsidR="00520986" w:rsidRPr="00A4100B" w:rsidRDefault="00520986" w:rsidP="005D2F20">
            <w:pPr>
              <w:spacing w:after="0" w:line="240" w:lineRule="auto"/>
              <w:rPr>
                <w:b/>
                <w:bCs/>
                <w:sz w:val="20"/>
                <w:szCs w:val="20"/>
              </w:rPr>
            </w:pPr>
          </w:p>
        </w:tc>
        <w:tc>
          <w:tcPr>
            <w:tcW w:w="3454" w:type="pct"/>
          </w:tcPr>
          <w:p w14:paraId="5F6C2438" w14:textId="77777777" w:rsidR="00520986" w:rsidRPr="00A4100B" w:rsidRDefault="00520986" w:rsidP="005D2F20">
            <w:pPr>
              <w:spacing w:after="0" w:line="240" w:lineRule="auto"/>
              <w:rPr>
                <w:b/>
                <w:bCs/>
                <w:sz w:val="20"/>
                <w:szCs w:val="20"/>
              </w:rPr>
            </w:pPr>
            <w:r w:rsidRPr="00A4100B">
              <w:rPr>
                <w:b/>
                <w:bCs/>
                <w:sz w:val="20"/>
                <w:szCs w:val="20"/>
              </w:rPr>
              <w:t>Самостоятельная работа обучающихся</w:t>
            </w:r>
            <w:r w:rsidRPr="00A4100B">
              <w:rPr>
                <w:b/>
                <w:i/>
                <w:sz w:val="20"/>
                <w:szCs w:val="20"/>
                <w:vertAlign w:val="superscript"/>
              </w:rPr>
              <w:footnoteReference w:id="3"/>
            </w:r>
          </w:p>
        </w:tc>
        <w:tc>
          <w:tcPr>
            <w:tcW w:w="486" w:type="pct"/>
          </w:tcPr>
          <w:p w14:paraId="52B65CAC" w14:textId="77777777" w:rsidR="00520986" w:rsidRPr="00A4100B" w:rsidRDefault="00520986"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r w:rsidRPr="00A4100B">
              <w:rPr>
                <w:bCs/>
                <w:sz w:val="20"/>
                <w:szCs w:val="20"/>
              </w:rPr>
              <w:t>-</w:t>
            </w:r>
          </w:p>
        </w:tc>
        <w:tc>
          <w:tcPr>
            <w:tcW w:w="428" w:type="pct"/>
            <w:gridSpan w:val="3"/>
            <w:vMerge/>
          </w:tcPr>
          <w:p w14:paraId="390E14A4" w14:textId="77777777" w:rsidR="00520986" w:rsidRPr="00A4100B" w:rsidRDefault="00520986"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Cs/>
                <w:sz w:val="20"/>
                <w:szCs w:val="20"/>
              </w:rPr>
            </w:pPr>
          </w:p>
        </w:tc>
      </w:tr>
      <w:tr w:rsidR="00A4100B" w:rsidRPr="00A4100B" w14:paraId="582B5475" w14:textId="77777777" w:rsidTr="00520986">
        <w:tblPrEx>
          <w:tblCellMar>
            <w:left w:w="57" w:type="dxa"/>
            <w:right w:w="57" w:type="dxa"/>
          </w:tblCellMar>
          <w:tblLook w:val="01E0" w:firstRow="1" w:lastRow="1" w:firstColumn="1" w:lastColumn="1" w:noHBand="0" w:noVBand="0"/>
        </w:tblPrEx>
        <w:trPr>
          <w:trHeight w:val="227"/>
        </w:trPr>
        <w:tc>
          <w:tcPr>
            <w:tcW w:w="4086" w:type="pct"/>
            <w:gridSpan w:val="2"/>
          </w:tcPr>
          <w:p w14:paraId="226A6AE8" w14:textId="77777777" w:rsidR="00520986" w:rsidRPr="00A4100B" w:rsidRDefault="00520986" w:rsidP="005D2F20">
            <w:pPr>
              <w:widowControl w:val="0"/>
              <w:spacing w:after="0" w:line="240" w:lineRule="auto"/>
              <w:jc w:val="both"/>
              <w:rPr>
                <w:sz w:val="20"/>
                <w:szCs w:val="20"/>
              </w:rPr>
            </w:pPr>
            <w:r w:rsidRPr="00A4100B">
              <w:rPr>
                <w:b/>
                <w:sz w:val="20"/>
                <w:szCs w:val="20"/>
              </w:rPr>
              <w:t>Раздел 4. Правовые вопросы экологической безопасности</w:t>
            </w:r>
          </w:p>
        </w:tc>
        <w:tc>
          <w:tcPr>
            <w:tcW w:w="486" w:type="pct"/>
            <w:vMerge w:val="restart"/>
            <w:vAlign w:val="center"/>
          </w:tcPr>
          <w:p w14:paraId="679417BA" w14:textId="77777777" w:rsidR="00520986" w:rsidRPr="00A4100B" w:rsidRDefault="00520986" w:rsidP="005D2F20">
            <w:pPr>
              <w:widowControl w:val="0"/>
              <w:spacing w:after="0" w:line="240" w:lineRule="auto"/>
              <w:jc w:val="center"/>
              <w:rPr>
                <w:b/>
                <w:sz w:val="20"/>
                <w:szCs w:val="20"/>
              </w:rPr>
            </w:pPr>
            <w:r w:rsidRPr="00A4100B">
              <w:rPr>
                <w:b/>
                <w:bCs/>
                <w:sz w:val="20"/>
                <w:szCs w:val="20"/>
              </w:rPr>
              <w:t>4</w:t>
            </w:r>
          </w:p>
        </w:tc>
        <w:tc>
          <w:tcPr>
            <w:tcW w:w="428" w:type="pct"/>
            <w:gridSpan w:val="3"/>
          </w:tcPr>
          <w:p w14:paraId="375F256B" w14:textId="77777777" w:rsidR="00520986" w:rsidRPr="00A4100B" w:rsidRDefault="00520986" w:rsidP="005D2F20">
            <w:pPr>
              <w:widowControl w:val="0"/>
              <w:spacing w:after="0" w:line="240" w:lineRule="auto"/>
              <w:jc w:val="center"/>
              <w:rPr>
                <w:b/>
                <w:sz w:val="20"/>
                <w:szCs w:val="20"/>
              </w:rPr>
            </w:pPr>
          </w:p>
        </w:tc>
      </w:tr>
      <w:tr w:rsidR="00A4100B" w:rsidRPr="00A4100B" w14:paraId="3EA4B990" w14:textId="77777777" w:rsidTr="00520986">
        <w:tblPrEx>
          <w:tblCellMar>
            <w:left w:w="57" w:type="dxa"/>
            <w:right w:w="57" w:type="dxa"/>
          </w:tblCellMar>
          <w:tblLook w:val="01E0" w:firstRow="1" w:lastRow="1" w:firstColumn="1" w:lastColumn="1" w:noHBand="0" w:noVBand="0"/>
        </w:tblPrEx>
        <w:trPr>
          <w:gridAfter w:val="1"/>
          <w:wAfter w:w="3" w:type="pct"/>
          <w:trHeight w:val="227"/>
        </w:trPr>
        <w:tc>
          <w:tcPr>
            <w:tcW w:w="632" w:type="pct"/>
            <w:vMerge w:val="restart"/>
          </w:tcPr>
          <w:p w14:paraId="1153FD80" w14:textId="77777777" w:rsidR="00520986" w:rsidRPr="00A4100B" w:rsidRDefault="00520986" w:rsidP="005D2F20">
            <w:pPr>
              <w:widowControl w:val="0"/>
              <w:spacing w:after="0" w:line="240" w:lineRule="auto"/>
              <w:jc w:val="both"/>
              <w:rPr>
                <w:bCs/>
                <w:sz w:val="20"/>
                <w:szCs w:val="20"/>
              </w:rPr>
            </w:pPr>
            <w:r w:rsidRPr="00A4100B">
              <w:rPr>
                <w:b/>
                <w:bCs/>
                <w:sz w:val="20"/>
                <w:szCs w:val="20"/>
              </w:rPr>
              <w:t>Тема 4.1. Юридическая и экономическая ответственность предприятий, загрязняющих окружающую среду</w:t>
            </w:r>
          </w:p>
        </w:tc>
        <w:tc>
          <w:tcPr>
            <w:tcW w:w="3454" w:type="pct"/>
          </w:tcPr>
          <w:p w14:paraId="5E30C7AD" w14:textId="77777777" w:rsidR="00520986" w:rsidRPr="00A4100B" w:rsidRDefault="00520986" w:rsidP="005D2F20">
            <w:pPr>
              <w:widowControl w:val="0"/>
              <w:spacing w:after="0" w:line="240" w:lineRule="auto"/>
              <w:rPr>
                <w:b/>
                <w:bCs/>
                <w:sz w:val="20"/>
                <w:szCs w:val="20"/>
              </w:rPr>
            </w:pPr>
            <w:r w:rsidRPr="00A4100B">
              <w:rPr>
                <w:b/>
                <w:bCs/>
                <w:sz w:val="20"/>
                <w:szCs w:val="20"/>
              </w:rPr>
              <w:t xml:space="preserve">Содержание учебного материала </w:t>
            </w:r>
          </w:p>
        </w:tc>
        <w:tc>
          <w:tcPr>
            <w:tcW w:w="486" w:type="pct"/>
            <w:vMerge/>
            <w:vAlign w:val="center"/>
          </w:tcPr>
          <w:p w14:paraId="10693030" w14:textId="77777777" w:rsidR="00520986" w:rsidRPr="00A4100B" w:rsidRDefault="00520986" w:rsidP="005D2F20">
            <w:pPr>
              <w:widowControl w:val="0"/>
              <w:spacing w:after="0" w:line="240" w:lineRule="auto"/>
              <w:jc w:val="center"/>
              <w:rPr>
                <w:b/>
                <w:bCs/>
                <w:sz w:val="20"/>
                <w:szCs w:val="20"/>
              </w:rPr>
            </w:pPr>
          </w:p>
        </w:tc>
        <w:tc>
          <w:tcPr>
            <w:tcW w:w="425" w:type="pct"/>
            <w:gridSpan w:val="2"/>
            <w:vMerge w:val="restart"/>
          </w:tcPr>
          <w:p w14:paraId="2E6A49FA" w14:textId="77777777" w:rsidR="00520986" w:rsidRPr="00A4100B" w:rsidRDefault="00520986" w:rsidP="005D2F20">
            <w:pPr>
              <w:widowControl w:val="0"/>
              <w:spacing w:after="0" w:line="240" w:lineRule="auto"/>
              <w:jc w:val="center"/>
              <w:rPr>
                <w:b/>
                <w:bCs/>
                <w:sz w:val="20"/>
                <w:szCs w:val="20"/>
              </w:rPr>
            </w:pPr>
            <w:r w:rsidRPr="00A4100B">
              <w:rPr>
                <w:b/>
                <w:bCs/>
                <w:sz w:val="20"/>
                <w:szCs w:val="20"/>
              </w:rPr>
              <w:t>ОК 1 – ОК 7, ОК 10.</w:t>
            </w:r>
          </w:p>
        </w:tc>
      </w:tr>
      <w:tr w:rsidR="00A4100B" w:rsidRPr="00A4100B" w14:paraId="7CEFDC8B" w14:textId="77777777" w:rsidTr="00520986">
        <w:tblPrEx>
          <w:tblCellMar>
            <w:left w:w="57" w:type="dxa"/>
            <w:right w:w="57" w:type="dxa"/>
          </w:tblCellMar>
          <w:tblLook w:val="01E0" w:firstRow="1" w:lastRow="1" w:firstColumn="1" w:lastColumn="1" w:noHBand="0" w:noVBand="0"/>
        </w:tblPrEx>
        <w:trPr>
          <w:gridAfter w:val="1"/>
          <w:wAfter w:w="3" w:type="pct"/>
          <w:trHeight w:val="227"/>
        </w:trPr>
        <w:tc>
          <w:tcPr>
            <w:tcW w:w="632" w:type="pct"/>
            <w:vMerge/>
          </w:tcPr>
          <w:p w14:paraId="506F9690" w14:textId="77777777" w:rsidR="00520986" w:rsidRPr="00A4100B" w:rsidRDefault="00520986" w:rsidP="005D2F20">
            <w:pPr>
              <w:widowControl w:val="0"/>
              <w:spacing w:after="0" w:line="240" w:lineRule="auto"/>
              <w:jc w:val="both"/>
              <w:rPr>
                <w:bCs/>
                <w:sz w:val="20"/>
                <w:szCs w:val="20"/>
              </w:rPr>
            </w:pPr>
          </w:p>
        </w:tc>
        <w:tc>
          <w:tcPr>
            <w:tcW w:w="3454" w:type="pct"/>
          </w:tcPr>
          <w:p w14:paraId="63EFF691" w14:textId="77777777" w:rsidR="00520986" w:rsidRPr="00A4100B" w:rsidRDefault="00520986" w:rsidP="005D2F20">
            <w:pPr>
              <w:pStyle w:val="af8"/>
              <w:widowControl w:val="0"/>
              <w:numPr>
                <w:ilvl w:val="0"/>
                <w:numId w:val="133"/>
              </w:numPr>
              <w:ind w:left="0" w:firstLine="0"/>
              <w:contextualSpacing w:val="0"/>
              <w:jc w:val="both"/>
              <w:rPr>
                <w:sz w:val="20"/>
                <w:szCs w:val="20"/>
              </w:rPr>
            </w:pPr>
            <w:r w:rsidRPr="00A4100B">
              <w:rPr>
                <w:sz w:val="20"/>
                <w:szCs w:val="20"/>
              </w:rPr>
              <w:t>Нормативно-правовые акты в области экологической безопасности.</w:t>
            </w:r>
          </w:p>
        </w:tc>
        <w:tc>
          <w:tcPr>
            <w:tcW w:w="486" w:type="pct"/>
            <w:vMerge/>
            <w:vAlign w:val="center"/>
          </w:tcPr>
          <w:p w14:paraId="07D2F3DE" w14:textId="77777777" w:rsidR="00520986" w:rsidRPr="00A4100B" w:rsidRDefault="00520986" w:rsidP="005D2F20">
            <w:pPr>
              <w:widowControl w:val="0"/>
              <w:spacing w:after="0" w:line="240" w:lineRule="auto"/>
              <w:jc w:val="center"/>
              <w:rPr>
                <w:bCs/>
                <w:sz w:val="20"/>
                <w:szCs w:val="20"/>
              </w:rPr>
            </w:pPr>
          </w:p>
        </w:tc>
        <w:tc>
          <w:tcPr>
            <w:tcW w:w="425" w:type="pct"/>
            <w:gridSpan w:val="2"/>
            <w:vMerge/>
          </w:tcPr>
          <w:p w14:paraId="42E2414C" w14:textId="77777777" w:rsidR="00520986" w:rsidRPr="00A4100B" w:rsidRDefault="00520986" w:rsidP="005D2F20">
            <w:pPr>
              <w:widowControl w:val="0"/>
              <w:spacing w:after="0" w:line="240" w:lineRule="auto"/>
              <w:jc w:val="center"/>
              <w:rPr>
                <w:bCs/>
                <w:sz w:val="20"/>
                <w:szCs w:val="20"/>
              </w:rPr>
            </w:pPr>
          </w:p>
        </w:tc>
      </w:tr>
      <w:tr w:rsidR="00A4100B" w:rsidRPr="00A4100B" w14:paraId="4AC79754" w14:textId="77777777" w:rsidTr="00520986">
        <w:tblPrEx>
          <w:tblCellMar>
            <w:left w:w="57" w:type="dxa"/>
            <w:right w:w="57" w:type="dxa"/>
          </w:tblCellMar>
          <w:tblLook w:val="01E0" w:firstRow="1" w:lastRow="1" w:firstColumn="1" w:lastColumn="1" w:noHBand="0" w:noVBand="0"/>
        </w:tblPrEx>
        <w:trPr>
          <w:gridAfter w:val="1"/>
          <w:wAfter w:w="3" w:type="pct"/>
          <w:trHeight w:val="227"/>
        </w:trPr>
        <w:tc>
          <w:tcPr>
            <w:tcW w:w="632" w:type="pct"/>
            <w:vMerge/>
          </w:tcPr>
          <w:p w14:paraId="18ECBBD5" w14:textId="77777777" w:rsidR="00520986" w:rsidRPr="00A4100B" w:rsidRDefault="00520986" w:rsidP="005D2F20">
            <w:pPr>
              <w:widowControl w:val="0"/>
              <w:spacing w:after="0" w:line="240" w:lineRule="auto"/>
              <w:jc w:val="both"/>
              <w:rPr>
                <w:bCs/>
                <w:sz w:val="20"/>
                <w:szCs w:val="20"/>
              </w:rPr>
            </w:pPr>
          </w:p>
        </w:tc>
        <w:tc>
          <w:tcPr>
            <w:tcW w:w="3454" w:type="pct"/>
          </w:tcPr>
          <w:p w14:paraId="4CEE8D41" w14:textId="77777777" w:rsidR="00520986" w:rsidRPr="00A4100B" w:rsidRDefault="00520986" w:rsidP="005D2F20">
            <w:pPr>
              <w:pStyle w:val="af8"/>
              <w:widowControl w:val="0"/>
              <w:numPr>
                <w:ilvl w:val="0"/>
                <w:numId w:val="133"/>
              </w:numPr>
              <w:ind w:left="0" w:firstLine="0"/>
              <w:contextualSpacing w:val="0"/>
              <w:jc w:val="both"/>
              <w:rPr>
                <w:sz w:val="20"/>
                <w:szCs w:val="20"/>
              </w:rPr>
            </w:pPr>
            <w:r w:rsidRPr="00A4100B">
              <w:rPr>
                <w:sz w:val="20"/>
                <w:szCs w:val="20"/>
              </w:rPr>
              <w:t>Государственные и общественные мероприятия по предотвращению загрязнения окружающей среды</w:t>
            </w:r>
          </w:p>
        </w:tc>
        <w:tc>
          <w:tcPr>
            <w:tcW w:w="486" w:type="pct"/>
            <w:vMerge/>
            <w:vAlign w:val="center"/>
          </w:tcPr>
          <w:p w14:paraId="76ADDD43" w14:textId="77777777" w:rsidR="00520986" w:rsidRPr="00A4100B" w:rsidRDefault="00520986" w:rsidP="005D2F20">
            <w:pPr>
              <w:widowControl w:val="0"/>
              <w:spacing w:after="0" w:line="240" w:lineRule="auto"/>
              <w:jc w:val="center"/>
              <w:rPr>
                <w:b/>
                <w:bCs/>
                <w:sz w:val="20"/>
                <w:szCs w:val="20"/>
              </w:rPr>
            </w:pPr>
          </w:p>
        </w:tc>
        <w:tc>
          <w:tcPr>
            <w:tcW w:w="425" w:type="pct"/>
            <w:gridSpan w:val="2"/>
            <w:vMerge/>
          </w:tcPr>
          <w:p w14:paraId="070E4DB4" w14:textId="77777777" w:rsidR="00520986" w:rsidRPr="00A4100B" w:rsidRDefault="00520986" w:rsidP="005D2F20">
            <w:pPr>
              <w:widowControl w:val="0"/>
              <w:spacing w:after="0" w:line="240" w:lineRule="auto"/>
              <w:jc w:val="center"/>
              <w:rPr>
                <w:b/>
                <w:bCs/>
                <w:sz w:val="20"/>
                <w:szCs w:val="20"/>
              </w:rPr>
            </w:pPr>
          </w:p>
        </w:tc>
      </w:tr>
      <w:tr w:rsidR="00A4100B" w:rsidRPr="00A4100B" w14:paraId="736A976B" w14:textId="77777777" w:rsidTr="00520986">
        <w:tblPrEx>
          <w:tblCellMar>
            <w:left w:w="57" w:type="dxa"/>
            <w:right w:w="57" w:type="dxa"/>
          </w:tblCellMar>
          <w:tblLook w:val="01E0" w:firstRow="1" w:lastRow="1" w:firstColumn="1" w:lastColumn="1" w:noHBand="0" w:noVBand="0"/>
        </w:tblPrEx>
        <w:trPr>
          <w:gridAfter w:val="1"/>
          <w:wAfter w:w="3" w:type="pct"/>
          <w:trHeight w:val="227"/>
        </w:trPr>
        <w:tc>
          <w:tcPr>
            <w:tcW w:w="632" w:type="pct"/>
            <w:vMerge/>
          </w:tcPr>
          <w:p w14:paraId="66056068" w14:textId="77777777" w:rsidR="00520986" w:rsidRPr="00A4100B" w:rsidRDefault="00520986" w:rsidP="005D2F20">
            <w:pPr>
              <w:widowControl w:val="0"/>
              <w:spacing w:after="0" w:line="240" w:lineRule="auto"/>
              <w:jc w:val="both"/>
              <w:rPr>
                <w:bCs/>
                <w:sz w:val="20"/>
                <w:szCs w:val="20"/>
              </w:rPr>
            </w:pPr>
          </w:p>
        </w:tc>
        <w:tc>
          <w:tcPr>
            <w:tcW w:w="3454" w:type="pct"/>
          </w:tcPr>
          <w:p w14:paraId="77506F63" w14:textId="77777777" w:rsidR="00520986" w:rsidRPr="00A4100B" w:rsidRDefault="00520986" w:rsidP="005D2F20">
            <w:pPr>
              <w:pStyle w:val="af8"/>
              <w:widowControl w:val="0"/>
              <w:numPr>
                <w:ilvl w:val="0"/>
                <w:numId w:val="133"/>
              </w:numPr>
              <w:ind w:left="0" w:firstLine="0"/>
              <w:contextualSpacing w:val="0"/>
              <w:jc w:val="both"/>
              <w:rPr>
                <w:sz w:val="20"/>
                <w:szCs w:val="20"/>
              </w:rPr>
            </w:pPr>
            <w:r w:rsidRPr="00A4100B">
              <w:rPr>
                <w:sz w:val="20"/>
                <w:szCs w:val="20"/>
              </w:rPr>
              <w:t>Природоохранный надзор. Экологический кодекс России.</w:t>
            </w:r>
          </w:p>
        </w:tc>
        <w:tc>
          <w:tcPr>
            <w:tcW w:w="486" w:type="pct"/>
            <w:vMerge/>
            <w:vAlign w:val="center"/>
          </w:tcPr>
          <w:p w14:paraId="63CE2199" w14:textId="77777777" w:rsidR="00520986" w:rsidRPr="00A4100B" w:rsidRDefault="00520986" w:rsidP="005D2F20">
            <w:pPr>
              <w:widowControl w:val="0"/>
              <w:spacing w:after="0" w:line="240" w:lineRule="auto"/>
              <w:jc w:val="center"/>
              <w:rPr>
                <w:b/>
                <w:bCs/>
                <w:sz w:val="20"/>
                <w:szCs w:val="20"/>
              </w:rPr>
            </w:pPr>
          </w:p>
        </w:tc>
        <w:tc>
          <w:tcPr>
            <w:tcW w:w="425" w:type="pct"/>
            <w:gridSpan w:val="2"/>
            <w:vMerge/>
          </w:tcPr>
          <w:p w14:paraId="75EBD580" w14:textId="77777777" w:rsidR="00520986" w:rsidRPr="00A4100B" w:rsidRDefault="00520986" w:rsidP="005D2F20">
            <w:pPr>
              <w:widowControl w:val="0"/>
              <w:spacing w:after="0" w:line="240" w:lineRule="auto"/>
              <w:jc w:val="center"/>
              <w:rPr>
                <w:b/>
                <w:bCs/>
                <w:sz w:val="20"/>
                <w:szCs w:val="20"/>
              </w:rPr>
            </w:pPr>
          </w:p>
        </w:tc>
      </w:tr>
      <w:tr w:rsidR="00A4100B" w:rsidRPr="00A4100B" w14:paraId="0A9618F4" w14:textId="77777777" w:rsidTr="00520986">
        <w:tblPrEx>
          <w:tblCellMar>
            <w:left w:w="57" w:type="dxa"/>
            <w:right w:w="57" w:type="dxa"/>
          </w:tblCellMar>
          <w:tblLook w:val="01E0" w:firstRow="1" w:lastRow="1" w:firstColumn="1" w:lastColumn="1" w:noHBand="0" w:noVBand="0"/>
        </w:tblPrEx>
        <w:trPr>
          <w:gridAfter w:val="1"/>
          <w:wAfter w:w="3" w:type="pct"/>
          <w:trHeight w:val="227"/>
        </w:trPr>
        <w:tc>
          <w:tcPr>
            <w:tcW w:w="632" w:type="pct"/>
            <w:vMerge/>
          </w:tcPr>
          <w:p w14:paraId="5B3FD0E4" w14:textId="77777777" w:rsidR="00520986" w:rsidRPr="00A4100B" w:rsidRDefault="00520986" w:rsidP="005D2F20">
            <w:pPr>
              <w:widowControl w:val="0"/>
              <w:spacing w:after="0" w:line="240" w:lineRule="auto"/>
              <w:jc w:val="both"/>
              <w:rPr>
                <w:bCs/>
                <w:sz w:val="20"/>
                <w:szCs w:val="20"/>
              </w:rPr>
            </w:pPr>
          </w:p>
        </w:tc>
        <w:tc>
          <w:tcPr>
            <w:tcW w:w="3454" w:type="pct"/>
          </w:tcPr>
          <w:p w14:paraId="3A3D9FC2" w14:textId="77777777" w:rsidR="00520986" w:rsidRPr="00A4100B" w:rsidRDefault="00520986" w:rsidP="005D2F20">
            <w:pPr>
              <w:pStyle w:val="af8"/>
              <w:widowControl w:val="0"/>
              <w:numPr>
                <w:ilvl w:val="0"/>
                <w:numId w:val="133"/>
              </w:numPr>
              <w:ind w:left="0" w:firstLine="0"/>
              <w:contextualSpacing w:val="0"/>
              <w:jc w:val="both"/>
              <w:rPr>
                <w:sz w:val="20"/>
                <w:szCs w:val="20"/>
              </w:rPr>
            </w:pPr>
            <w:r w:rsidRPr="00A4100B">
              <w:rPr>
                <w:sz w:val="20"/>
                <w:szCs w:val="20"/>
              </w:rPr>
              <w:t>Декларация конференции ООН по окружающей среде и её развитию.</w:t>
            </w:r>
          </w:p>
        </w:tc>
        <w:tc>
          <w:tcPr>
            <w:tcW w:w="486" w:type="pct"/>
            <w:vMerge/>
            <w:vAlign w:val="center"/>
          </w:tcPr>
          <w:p w14:paraId="6926A2A7" w14:textId="77777777" w:rsidR="00520986" w:rsidRPr="00A4100B" w:rsidRDefault="00520986" w:rsidP="005D2F20">
            <w:pPr>
              <w:widowControl w:val="0"/>
              <w:spacing w:after="0" w:line="240" w:lineRule="auto"/>
              <w:jc w:val="center"/>
              <w:rPr>
                <w:b/>
                <w:bCs/>
                <w:sz w:val="20"/>
                <w:szCs w:val="20"/>
              </w:rPr>
            </w:pPr>
          </w:p>
        </w:tc>
        <w:tc>
          <w:tcPr>
            <w:tcW w:w="425" w:type="pct"/>
            <w:gridSpan w:val="2"/>
            <w:vMerge/>
          </w:tcPr>
          <w:p w14:paraId="0A3ABDF5" w14:textId="77777777" w:rsidR="00520986" w:rsidRPr="00A4100B" w:rsidRDefault="00520986" w:rsidP="005D2F20">
            <w:pPr>
              <w:widowControl w:val="0"/>
              <w:spacing w:after="0" w:line="240" w:lineRule="auto"/>
              <w:jc w:val="center"/>
              <w:rPr>
                <w:b/>
                <w:bCs/>
                <w:sz w:val="20"/>
                <w:szCs w:val="20"/>
              </w:rPr>
            </w:pPr>
          </w:p>
        </w:tc>
      </w:tr>
      <w:tr w:rsidR="00A4100B" w:rsidRPr="00A4100B" w14:paraId="6020AA88" w14:textId="77777777" w:rsidTr="00520986">
        <w:tblPrEx>
          <w:tblCellMar>
            <w:left w:w="57" w:type="dxa"/>
            <w:right w:w="57" w:type="dxa"/>
          </w:tblCellMar>
          <w:tblLook w:val="01E0" w:firstRow="1" w:lastRow="1" w:firstColumn="1" w:lastColumn="1" w:noHBand="0" w:noVBand="0"/>
        </w:tblPrEx>
        <w:trPr>
          <w:gridAfter w:val="1"/>
          <w:wAfter w:w="3" w:type="pct"/>
          <w:trHeight w:val="227"/>
        </w:trPr>
        <w:tc>
          <w:tcPr>
            <w:tcW w:w="632" w:type="pct"/>
            <w:vMerge/>
          </w:tcPr>
          <w:p w14:paraId="3B47FDEA" w14:textId="77777777" w:rsidR="00520986" w:rsidRPr="00A4100B" w:rsidRDefault="00520986" w:rsidP="005D2F20">
            <w:pPr>
              <w:widowControl w:val="0"/>
              <w:spacing w:after="0" w:line="240" w:lineRule="auto"/>
              <w:jc w:val="both"/>
              <w:rPr>
                <w:bCs/>
                <w:sz w:val="20"/>
                <w:szCs w:val="20"/>
              </w:rPr>
            </w:pPr>
          </w:p>
        </w:tc>
        <w:tc>
          <w:tcPr>
            <w:tcW w:w="3454" w:type="pct"/>
          </w:tcPr>
          <w:p w14:paraId="53E4D977" w14:textId="77777777" w:rsidR="00520986" w:rsidRPr="00A4100B" w:rsidRDefault="00520986" w:rsidP="005D2F20">
            <w:pPr>
              <w:widowControl w:val="0"/>
              <w:spacing w:after="0" w:line="240" w:lineRule="auto"/>
              <w:jc w:val="both"/>
              <w:rPr>
                <w:b/>
                <w:bCs/>
                <w:sz w:val="20"/>
                <w:szCs w:val="20"/>
              </w:rPr>
            </w:pPr>
            <w:r w:rsidRPr="00A4100B">
              <w:rPr>
                <w:b/>
                <w:bCs/>
                <w:sz w:val="20"/>
                <w:szCs w:val="20"/>
              </w:rPr>
              <w:t>Самостоятельная работа обучающихся</w:t>
            </w:r>
          </w:p>
          <w:p w14:paraId="0D7793CF" w14:textId="77777777" w:rsidR="00520986" w:rsidRPr="00A4100B" w:rsidRDefault="00520986" w:rsidP="005D2F20">
            <w:pPr>
              <w:pStyle w:val="af8"/>
              <w:widowControl w:val="0"/>
              <w:numPr>
                <w:ilvl w:val="0"/>
                <w:numId w:val="134"/>
              </w:numPr>
              <w:ind w:left="0" w:firstLine="0"/>
              <w:contextualSpacing w:val="0"/>
              <w:jc w:val="both"/>
              <w:rPr>
                <w:bCs/>
                <w:sz w:val="20"/>
                <w:szCs w:val="20"/>
              </w:rPr>
            </w:pPr>
            <w:r w:rsidRPr="00A4100B">
              <w:rPr>
                <w:sz w:val="20"/>
                <w:szCs w:val="20"/>
              </w:rPr>
              <w:t>Изучение материалов по Теме 2.1. «Юридическая и экономическая ответственность предприятий, загрязняющих окружающую среду»</w:t>
            </w:r>
          </w:p>
        </w:tc>
        <w:tc>
          <w:tcPr>
            <w:tcW w:w="486" w:type="pct"/>
            <w:vMerge/>
            <w:vAlign w:val="center"/>
          </w:tcPr>
          <w:p w14:paraId="3F6E1D0E" w14:textId="77777777" w:rsidR="00520986" w:rsidRPr="00A4100B" w:rsidRDefault="00520986" w:rsidP="005D2F20">
            <w:pPr>
              <w:widowControl w:val="0"/>
              <w:spacing w:after="0" w:line="240" w:lineRule="auto"/>
              <w:jc w:val="center"/>
              <w:rPr>
                <w:b/>
                <w:sz w:val="20"/>
                <w:szCs w:val="20"/>
              </w:rPr>
            </w:pPr>
          </w:p>
        </w:tc>
        <w:tc>
          <w:tcPr>
            <w:tcW w:w="425" w:type="pct"/>
            <w:gridSpan w:val="2"/>
            <w:vMerge/>
          </w:tcPr>
          <w:p w14:paraId="7E5D660B" w14:textId="77777777" w:rsidR="00520986" w:rsidRPr="00A4100B" w:rsidRDefault="00520986" w:rsidP="005D2F20">
            <w:pPr>
              <w:widowControl w:val="0"/>
              <w:spacing w:after="0" w:line="240" w:lineRule="auto"/>
              <w:jc w:val="center"/>
              <w:rPr>
                <w:b/>
                <w:sz w:val="20"/>
                <w:szCs w:val="20"/>
              </w:rPr>
            </w:pPr>
          </w:p>
        </w:tc>
      </w:tr>
      <w:tr w:rsidR="00A4100B" w:rsidRPr="00A4100B" w14:paraId="5AF40B23" w14:textId="77777777" w:rsidTr="00520986">
        <w:tblPrEx>
          <w:tblCellMar>
            <w:left w:w="57" w:type="dxa"/>
            <w:right w:w="57" w:type="dxa"/>
          </w:tblCellMar>
          <w:tblLook w:val="01E0" w:firstRow="1" w:lastRow="1" w:firstColumn="1" w:lastColumn="1" w:noHBand="0" w:noVBand="0"/>
        </w:tblPrEx>
        <w:trPr>
          <w:gridAfter w:val="1"/>
          <w:wAfter w:w="3" w:type="pct"/>
          <w:trHeight w:val="227"/>
        </w:trPr>
        <w:tc>
          <w:tcPr>
            <w:tcW w:w="4086" w:type="pct"/>
            <w:gridSpan w:val="2"/>
          </w:tcPr>
          <w:p w14:paraId="603B0B08" w14:textId="77777777" w:rsidR="00520986" w:rsidRPr="00A4100B" w:rsidRDefault="00520986" w:rsidP="005D2F20">
            <w:pPr>
              <w:widowControl w:val="0"/>
              <w:spacing w:after="0" w:line="240" w:lineRule="auto"/>
              <w:jc w:val="both"/>
              <w:rPr>
                <w:b/>
                <w:bCs/>
                <w:sz w:val="20"/>
                <w:szCs w:val="20"/>
              </w:rPr>
            </w:pPr>
            <w:r w:rsidRPr="00A4100B">
              <w:rPr>
                <w:b/>
                <w:bCs/>
                <w:sz w:val="20"/>
                <w:szCs w:val="20"/>
              </w:rPr>
              <w:t>Всего</w:t>
            </w:r>
          </w:p>
        </w:tc>
        <w:tc>
          <w:tcPr>
            <w:tcW w:w="486" w:type="pct"/>
            <w:vAlign w:val="center"/>
          </w:tcPr>
          <w:p w14:paraId="542313C3" w14:textId="77777777" w:rsidR="00520986" w:rsidRPr="00A4100B" w:rsidRDefault="00520986" w:rsidP="005D2F20">
            <w:pPr>
              <w:widowControl w:val="0"/>
              <w:spacing w:after="0" w:line="240" w:lineRule="auto"/>
              <w:jc w:val="center"/>
              <w:rPr>
                <w:b/>
                <w:sz w:val="20"/>
                <w:szCs w:val="20"/>
              </w:rPr>
            </w:pPr>
            <w:r w:rsidRPr="00A4100B">
              <w:rPr>
                <w:b/>
                <w:sz w:val="20"/>
                <w:szCs w:val="20"/>
              </w:rPr>
              <w:t>34</w:t>
            </w:r>
          </w:p>
        </w:tc>
        <w:tc>
          <w:tcPr>
            <w:tcW w:w="425" w:type="pct"/>
            <w:gridSpan w:val="2"/>
          </w:tcPr>
          <w:p w14:paraId="60BA0238" w14:textId="77777777" w:rsidR="00520986" w:rsidRPr="00A4100B" w:rsidRDefault="00520986" w:rsidP="005D2F20">
            <w:pPr>
              <w:widowControl w:val="0"/>
              <w:spacing w:after="0" w:line="240" w:lineRule="auto"/>
              <w:jc w:val="center"/>
              <w:rPr>
                <w:b/>
                <w:sz w:val="20"/>
                <w:szCs w:val="20"/>
              </w:rPr>
            </w:pPr>
          </w:p>
        </w:tc>
      </w:tr>
    </w:tbl>
    <w:p w14:paraId="5F5C3406" w14:textId="77777777" w:rsidR="00520986" w:rsidRPr="00A4100B" w:rsidRDefault="00520986" w:rsidP="005D2F20">
      <w:pPr>
        <w:spacing w:after="0" w:line="240" w:lineRule="auto"/>
        <w:rPr>
          <w:sz w:val="20"/>
          <w:szCs w:val="20"/>
        </w:rPr>
      </w:pPr>
    </w:p>
    <w:p w14:paraId="6F44C31D" w14:textId="77777777" w:rsidR="00520986" w:rsidRPr="00A4100B" w:rsidRDefault="00520986" w:rsidP="005D2F20">
      <w:pPr>
        <w:spacing w:after="0" w:line="240" w:lineRule="auto"/>
      </w:pPr>
    </w:p>
    <w:p w14:paraId="3BFE0FD2" w14:textId="77777777" w:rsidR="00520986" w:rsidRPr="00A4100B" w:rsidRDefault="00520986" w:rsidP="005D2F20">
      <w:pPr>
        <w:spacing w:after="0" w:line="240" w:lineRule="auto"/>
      </w:pPr>
    </w:p>
    <w:p w14:paraId="1CB1AE81" w14:textId="77777777" w:rsidR="00520986" w:rsidRPr="00A4100B" w:rsidRDefault="00520986" w:rsidP="005D2F20">
      <w:pPr>
        <w:spacing w:after="0" w:line="240" w:lineRule="auto"/>
        <w:sectPr w:rsidR="00520986" w:rsidRPr="00A4100B" w:rsidSect="00520986">
          <w:pgSz w:w="16838" w:h="11906" w:orient="landscape" w:code="9"/>
          <w:pgMar w:top="1134" w:right="1134" w:bottom="1134" w:left="1134" w:header="709" w:footer="567" w:gutter="0"/>
          <w:cols w:space="708"/>
          <w:docGrid w:linePitch="360"/>
        </w:sectPr>
      </w:pPr>
    </w:p>
    <w:p w14:paraId="67803BB7" w14:textId="26CECB25" w:rsidR="00520986" w:rsidRPr="00B76700" w:rsidRDefault="00520986" w:rsidP="00B76700">
      <w:pPr>
        <w:pStyle w:val="1"/>
        <w:spacing w:before="0" w:after="0"/>
        <w:ind w:firstLine="709"/>
        <w:jc w:val="center"/>
        <w:rPr>
          <w:rFonts w:ascii="Times New Roman" w:hAnsi="Times New Roman"/>
          <w:bCs w:val="0"/>
          <w:sz w:val="24"/>
          <w:szCs w:val="24"/>
        </w:rPr>
      </w:pPr>
      <w:bookmarkStart w:id="348" w:name="_Toc106878953"/>
      <w:r w:rsidRPr="00B76700">
        <w:rPr>
          <w:rFonts w:ascii="Times New Roman" w:hAnsi="Times New Roman"/>
          <w:bCs w:val="0"/>
          <w:sz w:val="24"/>
          <w:szCs w:val="24"/>
        </w:rPr>
        <w:lastRenderedPageBreak/>
        <w:t>3</w:t>
      </w:r>
      <w:r w:rsidR="00B76700" w:rsidRPr="00B76700">
        <w:rPr>
          <w:rFonts w:ascii="Times New Roman" w:hAnsi="Times New Roman"/>
          <w:bCs w:val="0"/>
          <w:sz w:val="24"/>
          <w:szCs w:val="24"/>
          <w:lang w:val="ru-RU"/>
        </w:rPr>
        <w:t>.</w:t>
      </w:r>
      <w:r w:rsidRPr="00B76700">
        <w:rPr>
          <w:rFonts w:ascii="Times New Roman" w:hAnsi="Times New Roman"/>
          <w:bCs w:val="0"/>
          <w:sz w:val="24"/>
          <w:szCs w:val="24"/>
        </w:rPr>
        <w:t xml:space="preserve"> УСЛОВИЯ РЕАЛИЗАЦИИ УЧЕБНОЙ ДИСЦИПЛИНЫ</w:t>
      </w:r>
      <w:bookmarkEnd w:id="348"/>
    </w:p>
    <w:p w14:paraId="3D7FC5CE" w14:textId="77777777" w:rsidR="00520986" w:rsidRPr="00A4100B" w:rsidRDefault="00520986" w:rsidP="005D2F20">
      <w:pPr>
        <w:spacing w:after="0" w:line="240" w:lineRule="auto"/>
      </w:pPr>
    </w:p>
    <w:p w14:paraId="69D44002" w14:textId="77777777" w:rsidR="00520986" w:rsidRPr="00A4100B" w:rsidRDefault="00520986" w:rsidP="005D2F20">
      <w:pPr>
        <w:spacing w:after="0" w:line="240" w:lineRule="auto"/>
        <w:ind w:firstLine="709"/>
      </w:pPr>
      <w:r w:rsidRPr="00A4100B">
        <w:rPr>
          <w:bCs/>
        </w:rPr>
        <w:t>3.1. Для реализации программы учебной дисциплины должны быть предусмотрены следующие специальные помещения:</w:t>
      </w:r>
      <w:r w:rsidRPr="00A4100B">
        <w:t xml:space="preserve"> </w:t>
      </w:r>
      <w:proofErr w:type="spellStart"/>
      <w:r w:rsidRPr="00A4100B">
        <w:t>каб</w:t>
      </w:r>
      <w:proofErr w:type="spellEnd"/>
      <w:r w:rsidRPr="00A4100B">
        <w:t>. оснащенный в соответствии с п. 6.1.2.1 образовательной программы по специальности</w:t>
      </w:r>
    </w:p>
    <w:p w14:paraId="0EA87435" w14:textId="77777777" w:rsidR="00520986" w:rsidRPr="00A4100B" w:rsidRDefault="00520986" w:rsidP="005D2F20">
      <w:pPr>
        <w:spacing w:after="0" w:line="240" w:lineRule="auto"/>
        <w:ind w:firstLine="709"/>
        <w:rPr>
          <w:bCs/>
        </w:rPr>
      </w:pPr>
    </w:p>
    <w:p w14:paraId="6F7EC2CF" w14:textId="77777777" w:rsidR="00520986" w:rsidRPr="00A4100B" w:rsidRDefault="00520986" w:rsidP="005D2F20">
      <w:pPr>
        <w:suppressAutoHyphens/>
        <w:spacing w:after="0" w:line="240" w:lineRule="auto"/>
        <w:ind w:firstLine="709"/>
        <w:jc w:val="both"/>
        <w:rPr>
          <w:bCs/>
        </w:rPr>
      </w:pPr>
      <w:r w:rsidRPr="00A4100B">
        <w:rPr>
          <w:bCs/>
        </w:rPr>
        <w:t>3.2. Информационное обеспечение реализации программы</w:t>
      </w:r>
    </w:p>
    <w:p w14:paraId="6D0469D2" w14:textId="77777777" w:rsidR="00520986" w:rsidRPr="00A4100B" w:rsidRDefault="00520986" w:rsidP="005D2F20">
      <w:pPr>
        <w:suppressAutoHyphens/>
        <w:spacing w:after="0" w:line="240" w:lineRule="auto"/>
        <w:ind w:firstLine="709"/>
        <w:jc w:val="both"/>
        <w:rPr>
          <w:bCs/>
        </w:rPr>
      </w:pPr>
      <w:r w:rsidRPr="00A4100B">
        <w:rPr>
          <w:bCs/>
        </w:rPr>
        <w:t>Для реализации программы библиотечный фонд образовательной организации должен иметь п</w:t>
      </w:r>
      <w:r w:rsidRPr="00A4100B">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100B">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5C8969" w14:textId="77777777" w:rsidR="00520986" w:rsidRPr="00A4100B" w:rsidRDefault="00520986" w:rsidP="005D2F20">
      <w:pPr>
        <w:spacing w:after="0" w:line="240" w:lineRule="auto"/>
        <w:ind w:firstLine="709"/>
        <w:jc w:val="both"/>
        <w:rPr>
          <w:sz w:val="22"/>
          <w:szCs w:val="22"/>
        </w:rPr>
      </w:pPr>
    </w:p>
    <w:p w14:paraId="42105F2E" w14:textId="77777777" w:rsidR="00520986" w:rsidRPr="00A4100B" w:rsidRDefault="00520986" w:rsidP="005D2F20">
      <w:pPr>
        <w:suppressAutoHyphens/>
        <w:spacing w:after="0" w:line="240" w:lineRule="auto"/>
        <w:ind w:firstLine="709"/>
        <w:jc w:val="both"/>
        <w:rPr>
          <w:b/>
        </w:rPr>
      </w:pPr>
      <w:r w:rsidRPr="00A4100B">
        <w:rPr>
          <w:b/>
        </w:rPr>
        <w:t>3.2.1. Основные печатные издания</w:t>
      </w:r>
    </w:p>
    <w:p w14:paraId="09203FFB" w14:textId="77777777" w:rsidR="00520986" w:rsidRPr="00A4100B" w:rsidRDefault="00520986" w:rsidP="005D2F20">
      <w:pPr>
        <w:spacing w:after="0" w:line="240" w:lineRule="auto"/>
        <w:ind w:firstLine="709"/>
        <w:jc w:val="both"/>
        <w:rPr>
          <w:sz w:val="22"/>
          <w:szCs w:val="22"/>
        </w:rPr>
      </w:pPr>
    </w:p>
    <w:p w14:paraId="3543329C" w14:textId="77777777" w:rsidR="00520986" w:rsidRPr="00A4100B" w:rsidRDefault="00520986" w:rsidP="005D2F20">
      <w:pPr>
        <w:tabs>
          <w:tab w:val="left" w:pos="142"/>
        </w:tabs>
        <w:spacing w:after="0" w:line="240" w:lineRule="auto"/>
        <w:ind w:firstLine="709"/>
        <w:jc w:val="both"/>
        <w:rPr>
          <w:rFonts w:eastAsia="Calibri"/>
        </w:rPr>
      </w:pPr>
      <w:r w:rsidRPr="00A4100B">
        <w:rPr>
          <w:rFonts w:eastAsia="Calibri"/>
        </w:rPr>
        <w:t xml:space="preserve">Колесников, С. И. Экологические основы природопользования [Электронный ресурс]  : учебник  / С. И. Колесников. - Москва : </w:t>
      </w:r>
      <w:proofErr w:type="spellStart"/>
      <w:r w:rsidRPr="00A4100B">
        <w:rPr>
          <w:rFonts w:eastAsia="Calibri"/>
        </w:rPr>
        <w:t>КноРус</w:t>
      </w:r>
      <w:proofErr w:type="spellEnd"/>
      <w:r w:rsidRPr="00A4100B">
        <w:rPr>
          <w:rFonts w:eastAsia="Calibri"/>
        </w:rPr>
        <w:t xml:space="preserve">, 2020. - 233 </w:t>
      </w:r>
      <w:proofErr w:type="spellStart"/>
      <w:r w:rsidRPr="00A4100B">
        <w:rPr>
          <w:rFonts w:eastAsia="Calibri"/>
        </w:rPr>
        <w:t>on-line</w:t>
      </w:r>
      <w:proofErr w:type="spellEnd"/>
      <w:r w:rsidRPr="00A4100B">
        <w:rPr>
          <w:rFonts w:eastAsia="Calibri"/>
        </w:rPr>
        <w:t>. - (Среднее проф. образование).</w:t>
      </w:r>
    </w:p>
    <w:p w14:paraId="6DF96DE0" w14:textId="77777777" w:rsidR="00520986" w:rsidRPr="00A4100B" w:rsidRDefault="00520986" w:rsidP="005D2F20">
      <w:pPr>
        <w:tabs>
          <w:tab w:val="left" w:pos="142"/>
        </w:tabs>
        <w:spacing w:after="0" w:line="240" w:lineRule="auto"/>
        <w:ind w:firstLine="709"/>
        <w:jc w:val="both"/>
        <w:rPr>
          <w:rFonts w:eastAsia="Calibri"/>
        </w:rPr>
      </w:pPr>
      <w:r w:rsidRPr="00A4100B">
        <w:rPr>
          <w:rFonts w:eastAsia="Calibri"/>
        </w:rPr>
        <w:t>Константинов В.М. Экологические основы природопользования: учебник. – М.: Академия, 2020. – 240 с.</w:t>
      </w:r>
    </w:p>
    <w:p w14:paraId="14F91719" w14:textId="77777777" w:rsidR="00520986" w:rsidRPr="00A4100B" w:rsidRDefault="00520986" w:rsidP="005D2F20">
      <w:pPr>
        <w:pStyle w:val="af8"/>
        <w:widowControl w:val="0"/>
        <w:tabs>
          <w:tab w:val="left" w:pos="142"/>
        </w:tabs>
        <w:ind w:left="0" w:firstLine="709"/>
        <w:contextualSpacing w:val="0"/>
        <w:jc w:val="both"/>
      </w:pPr>
      <w:r w:rsidRPr="00A4100B">
        <w:t xml:space="preserve">Косолапова Н.В., Прокопенко Н.А. Экологические основы природопользования: учебник. – М.: </w:t>
      </w:r>
      <w:proofErr w:type="spellStart"/>
      <w:r w:rsidRPr="00A4100B">
        <w:t>КноРус</w:t>
      </w:r>
      <w:proofErr w:type="spellEnd"/>
      <w:r w:rsidRPr="00A4100B">
        <w:t>, 2021. – 194 с.</w:t>
      </w:r>
    </w:p>
    <w:p w14:paraId="32F7E323" w14:textId="77777777" w:rsidR="00520986" w:rsidRPr="00A4100B" w:rsidRDefault="00520986" w:rsidP="005D2F20">
      <w:pPr>
        <w:pStyle w:val="af8"/>
        <w:widowControl w:val="0"/>
        <w:tabs>
          <w:tab w:val="left" w:pos="142"/>
        </w:tabs>
        <w:ind w:left="0" w:firstLine="709"/>
        <w:contextualSpacing w:val="0"/>
        <w:jc w:val="both"/>
      </w:pPr>
      <w:r w:rsidRPr="00A4100B">
        <w:t xml:space="preserve">Саенко О.Е., Трушина Т.П. Экологические основы природопользования: учебник. – М.: </w:t>
      </w:r>
      <w:proofErr w:type="spellStart"/>
      <w:r w:rsidRPr="00A4100B">
        <w:t>КноРус</w:t>
      </w:r>
      <w:proofErr w:type="spellEnd"/>
      <w:r w:rsidRPr="00A4100B">
        <w:t xml:space="preserve">, 2021. – 214 с. </w:t>
      </w:r>
    </w:p>
    <w:p w14:paraId="6AD1935F" w14:textId="77777777" w:rsidR="00520986" w:rsidRPr="00A4100B" w:rsidRDefault="00520986" w:rsidP="005D2F20">
      <w:pPr>
        <w:widowControl w:val="0"/>
        <w:tabs>
          <w:tab w:val="left" w:pos="142"/>
        </w:tabs>
        <w:spacing w:after="0" w:line="240" w:lineRule="auto"/>
        <w:ind w:firstLine="709"/>
        <w:jc w:val="both"/>
      </w:pPr>
      <w:r w:rsidRPr="00A4100B">
        <w:t xml:space="preserve">Сухачев А.А. Экологические основы природопользования: учебник. – М.: </w:t>
      </w:r>
      <w:proofErr w:type="spellStart"/>
      <w:r w:rsidRPr="00A4100B">
        <w:t>КноРус</w:t>
      </w:r>
      <w:proofErr w:type="spellEnd"/>
      <w:r w:rsidRPr="00A4100B">
        <w:t>, 2021. – 391с.</w:t>
      </w:r>
    </w:p>
    <w:p w14:paraId="050FA5AB" w14:textId="77777777" w:rsidR="00520986" w:rsidRPr="00A4100B" w:rsidRDefault="00520986" w:rsidP="005D2F20">
      <w:pPr>
        <w:spacing w:after="0" w:line="240" w:lineRule="auto"/>
        <w:ind w:firstLine="709"/>
        <w:contextualSpacing/>
        <w:rPr>
          <w:b/>
        </w:rPr>
      </w:pPr>
    </w:p>
    <w:p w14:paraId="445331DD" w14:textId="77777777" w:rsidR="00520986" w:rsidRPr="00A4100B" w:rsidRDefault="00520986" w:rsidP="005D2F20">
      <w:pPr>
        <w:spacing w:after="0" w:line="240" w:lineRule="auto"/>
        <w:ind w:firstLine="709"/>
        <w:contextualSpacing/>
        <w:rPr>
          <w:b/>
        </w:rPr>
      </w:pPr>
      <w:r w:rsidRPr="00A4100B">
        <w:rPr>
          <w:b/>
        </w:rPr>
        <w:t xml:space="preserve">3.2.2. Основные электронные издания </w:t>
      </w:r>
    </w:p>
    <w:p w14:paraId="46ACD396" w14:textId="77777777" w:rsidR="00520986" w:rsidRPr="00A4100B" w:rsidRDefault="00520986" w:rsidP="005D2F20">
      <w:pPr>
        <w:suppressAutoHyphens/>
        <w:spacing w:after="0" w:line="240" w:lineRule="auto"/>
        <w:ind w:firstLine="709"/>
        <w:jc w:val="both"/>
      </w:pPr>
      <w:r w:rsidRPr="00A4100B">
        <w:t>ЭБС «</w:t>
      </w:r>
      <w:r w:rsidRPr="00A4100B">
        <w:rPr>
          <w:lang w:val="en-US"/>
        </w:rPr>
        <w:t>Book</w:t>
      </w:r>
      <w:r w:rsidRPr="00A4100B">
        <w:t>.</w:t>
      </w:r>
      <w:proofErr w:type="spellStart"/>
      <w:r w:rsidRPr="00A4100B">
        <w:rPr>
          <w:lang w:val="en-US"/>
        </w:rPr>
        <w:t>ru</w:t>
      </w:r>
      <w:proofErr w:type="spellEnd"/>
      <w:r w:rsidRPr="00A4100B">
        <w:t xml:space="preserve">»,  </w:t>
      </w:r>
      <w:r w:rsidRPr="00A4100B">
        <w:rPr>
          <w:lang w:val="en-US"/>
        </w:rPr>
        <w:t>https</w:t>
      </w:r>
      <w:r w:rsidRPr="00A4100B">
        <w:t>://</w:t>
      </w:r>
      <w:r w:rsidRPr="00A4100B">
        <w:rPr>
          <w:lang w:val="en-US"/>
        </w:rPr>
        <w:t>www</w:t>
      </w:r>
      <w:r w:rsidRPr="00A4100B">
        <w:t>.</w:t>
      </w:r>
      <w:r w:rsidRPr="00A4100B">
        <w:rPr>
          <w:lang w:val="en-US"/>
        </w:rPr>
        <w:t>book</w:t>
      </w:r>
      <w:r w:rsidRPr="00A4100B">
        <w:t>.</w:t>
      </w:r>
      <w:proofErr w:type="spellStart"/>
      <w:r w:rsidRPr="00A4100B">
        <w:rPr>
          <w:lang w:val="en-US"/>
        </w:rPr>
        <w:t>ru</w:t>
      </w:r>
      <w:proofErr w:type="spellEnd"/>
    </w:p>
    <w:p w14:paraId="6F3DF556" w14:textId="77777777" w:rsidR="00520986" w:rsidRPr="00A4100B" w:rsidRDefault="00520986" w:rsidP="005D2F20">
      <w:pPr>
        <w:suppressAutoHyphens/>
        <w:spacing w:after="0" w:line="240" w:lineRule="auto"/>
        <w:ind w:firstLine="709"/>
        <w:jc w:val="both"/>
      </w:pPr>
      <w:r w:rsidRPr="00A4100B">
        <w:t xml:space="preserve">ЭБС « </w:t>
      </w:r>
      <w:proofErr w:type="spellStart"/>
      <w:r w:rsidRPr="00A4100B">
        <w:t>ЮРАЙТ»https</w:t>
      </w:r>
      <w:proofErr w:type="spellEnd"/>
      <w:r w:rsidRPr="00A4100B">
        <w:t>://www.biblio-online.ru</w:t>
      </w:r>
    </w:p>
    <w:p w14:paraId="36F9C7E6" w14:textId="77777777" w:rsidR="00520986" w:rsidRPr="00A4100B" w:rsidRDefault="00520986" w:rsidP="005D2F20">
      <w:pPr>
        <w:suppressAutoHyphens/>
        <w:spacing w:after="0" w:line="240" w:lineRule="auto"/>
        <w:ind w:firstLine="709"/>
        <w:jc w:val="both"/>
      </w:pPr>
      <w:r w:rsidRPr="00A4100B">
        <w:t>ЭБС  «Академия», https://www.academia-moscow.ru</w:t>
      </w:r>
    </w:p>
    <w:p w14:paraId="27768C83" w14:textId="77777777" w:rsidR="00520986" w:rsidRPr="00A4100B" w:rsidRDefault="00520986" w:rsidP="005D2F20">
      <w:pPr>
        <w:suppressAutoHyphens/>
        <w:spacing w:after="0" w:line="240" w:lineRule="auto"/>
        <w:ind w:firstLine="709"/>
        <w:jc w:val="both"/>
      </w:pPr>
      <w:r w:rsidRPr="00A4100B">
        <w:t>Издательство «Лань»,https://e.lanbook.com</w:t>
      </w:r>
    </w:p>
    <w:p w14:paraId="09F93BC9" w14:textId="77777777" w:rsidR="00520986" w:rsidRPr="00A4100B" w:rsidRDefault="00520986" w:rsidP="005D2F20">
      <w:pPr>
        <w:spacing w:after="0" w:line="240" w:lineRule="auto"/>
        <w:ind w:firstLine="567"/>
        <w:jc w:val="both"/>
      </w:pPr>
    </w:p>
    <w:p w14:paraId="3977385B" w14:textId="77777777" w:rsidR="00520986" w:rsidRPr="00A4100B" w:rsidRDefault="00520986" w:rsidP="005D2F20">
      <w:pPr>
        <w:spacing w:after="0" w:line="240" w:lineRule="auto"/>
        <w:ind w:firstLine="567"/>
        <w:jc w:val="both"/>
      </w:pPr>
    </w:p>
    <w:p w14:paraId="2DB9C696" w14:textId="77777777" w:rsidR="00520986" w:rsidRPr="00A4100B" w:rsidRDefault="00520986" w:rsidP="005D2F20">
      <w:pPr>
        <w:pStyle w:val="1"/>
        <w:spacing w:before="0" w:after="0"/>
        <w:ind w:firstLine="709"/>
        <w:jc w:val="both"/>
        <w:rPr>
          <w:rFonts w:ascii="Times New Roman" w:hAnsi="Times New Roman"/>
          <w:b w:val="0"/>
          <w:sz w:val="24"/>
        </w:rPr>
      </w:pPr>
    </w:p>
    <w:p w14:paraId="4B0445ED" w14:textId="66540F60" w:rsidR="00520986" w:rsidRPr="00B76700" w:rsidRDefault="00520986" w:rsidP="00B76700">
      <w:pPr>
        <w:pStyle w:val="1"/>
        <w:spacing w:before="0" w:after="0"/>
        <w:ind w:firstLine="709"/>
        <w:jc w:val="center"/>
        <w:rPr>
          <w:rFonts w:ascii="Times New Roman" w:hAnsi="Times New Roman"/>
          <w:bCs w:val="0"/>
          <w:sz w:val="24"/>
        </w:rPr>
      </w:pPr>
      <w:bookmarkStart w:id="349" w:name="_Toc514762474"/>
      <w:bookmarkStart w:id="350" w:name="_Toc106878954"/>
      <w:r w:rsidRPr="00B76700">
        <w:rPr>
          <w:rFonts w:ascii="Times New Roman" w:hAnsi="Times New Roman"/>
          <w:bCs w:val="0"/>
          <w:sz w:val="24"/>
        </w:rPr>
        <w:t>4</w:t>
      </w:r>
      <w:r w:rsidR="00B76700" w:rsidRPr="00B76700">
        <w:rPr>
          <w:rFonts w:ascii="Times New Roman" w:hAnsi="Times New Roman"/>
          <w:bCs w:val="0"/>
          <w:sz w:val="24"/>
          <w:lang w:val="ru-RU"/>
        </w:rPr>
        <w:t>.</w:t>
      </w:r>
      <w:r w:rsidRPr="00B76700">
        <w:rPr>
          <w:rFonts w:ascii="Times New Roman" w:hAnsi="Times New Roman"/>
          <w:bCs w:val="0"/>
          <w:sz w:val="24"/>
        </w:rPr>
        <w:t xml:space="preserve"> КОНТРОЛЬ И ОЦЕНКА РЕЗУЛЬТАТОВ ОСВОЕНИЯ УЧЕБНОЙ ДИСЦИПЛИНЫ</w:t>
      </w:r>
      <w:bookmarkEnd w:id="349"/>
      <w:bookmarkEnd w:id="350"/>
    </w:p>
    <w:p w14:paraId="7DFB8257" w14:textId="77777777" w:rsidR="00520986" w:rsidRPr="00A4100B" w:rsidRDefault="00520986" w:rsidP="005D2F20">
      <w:pPr>
        <w:spacing w:after="0" w:line="240" w:lineRule="auto"/>
      </w:pPr>
    </w:p>
    <w:tbl>
      <w:tblPr>
        <w:tblW w:w="5035"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30"/>
        <w:gridCol w:w="3900"/>
        <w:gridCol w:w="1880"/>
      </w:tblGrid>
      <w:tr w:rsidR="00A4100B" w:rsidRPr="00A4100B" w14:paraId="1D3CBF19" w14:textId="77777777" w:rsidTr="00520986">
        <w:trPr>
          <w:tblHeader/>
        </w:trPr>
        <w:tc>
          <w:tcPr>
            <w:tcW w:w="192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C43D5D" w14:textId="77777777" w:rsidR="00520986" w:rsidRPr="00A4100B" w:rsidRDefault="00520986" w:rsidP="005D2F20">
            <w:pPr>
              <w:spacing w:after="0" w:line="240" w:lineRule="auto"/>
              <w:rPr>
                <w:b/>
                <w:bCs/>
              </w:rPr>
            </w:pPr>
            <w:r w:rsidRPr="00A4100B">
              <w:rPr>
                <w:b/>
                <w:bCs/>
              </w:rPr>
              <w:t>Результаты обучения</w:t>
            </w:r>
          </w:p>
        </w:tc>
        <w:tc>
          <w:tcPr>
            <w:tcW w:w="207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72F911" w14:textId="77777777" w:rsidR="00520986" w:rsidRPr="00A4100B" w:rsidRDefault="00520986" w:rsidP="005D2F20">
            <w:pPr>
              <w:spacing w:after="0" w:line="240" w:lineRule="auto"/>
              <w:rPr>
                <w:b/>
                <w:bCs/>
              </w:rPr>
            </w:pPr>
            <w:r w:rsidRPr="00A4100B">
              <w:rPr>
                <w:b/>
                <w:bCs/>
              </w:rPr>
              <w:t>Критерии оценки</w:t>
            </w:r>
          </w:p>
        </w:tc>
        <w:tc>
          <w:tcPr>
            <w:tcW w:w="999"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C9EAAD" w14:textId="77777777" w:rsidR="00520986" w:rsidRPr="00A4100B" w:rsidRDefault="00520986" w:rsidP="005D2F20">
            <w:pPr>
              <w:spacing w:after="0" w:line="240" w:lineRule="auto"/>
              <w:rPr>
                <w:b/>
                <w:bCs/>
              </w:rPr>
            </w:pPr>
            <w:r w:rsidRPr="00A4100B">
              <w:rPr>
                <w:b/>
                <w:bCs/>
              </w:rPr>
              <w:t>Методы оценки</w:t>
            </w:r>
          </w:p>
        </w:tc>
      </w:tr>
      <w:tr w:rsidR="00A4100B" w:rsidRPr="00A4100B" w14:paraId="513CFBD3" w14:textId="77777777" w:rsidTr="00520986">
        <w:tc>
          <w:tcPr>
            <w:tcW w:w="1929" w:type="pct"/>
          </w:tcPr>
          <w:p w14:paraId="3E7BEA2A" w14:textId="77777777" w:rsidR="00520986" w:rsidRPr="00A4100B" w:rsidRDefault="00520986" w:rsidP="005D2F20">
            <w:pPr>
              <w:pStyle w:val="Default"/>
              <w:widowControl w:val="0"/>
              <w:jc w:val="both"/>
              <w:rPr>
                <w:rFonts w:ascii="Times New Roman" w:hAnsi="Times New Roman" w:cs="Times New Roman"/>
                <w:color w:val="auto"/>
              </w:rPr>
            </w:pPr>
            <w:r w:rsidRPr="00A4100B">
              <w:rPr>
                <w:rFonts w:ascii="Times New Roman" w:hAnsi="Times New Roman" w:cs="Times New Roman"/>
                <w:color w:val="auto"/>
              </w:rPr>
              <w:t>Знать:</w:t>
            </w:r>
          </w:p>
          <w:p w14:paraId="32D31D0F"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взаимосвязь организмов и среды обитания;</w:t>
            </w:r>
          </w:p>
          <w:p w14:paraId="680E8D15"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принципы рационального природопользования, методы снижения хозяйственного воздействия на биосферу;</w:t>
            </w:r>
          </w:p>
          <w:p w14:paraId="11474728"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условия устойчивого состояния экосистем;</w:t>
            </w:r>
          </w:p>
          <w:p w14:paraId="76818BEA"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организационные и правовые средства охраны окружающей среды;</w:t>
            </w:r>
          </w:p>
          <w:p w14:paraId="62E18DA9"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lastRenderedPageBreak/>
              <w:t>актуальный профессиональный и социальный контекст, в котором приходится работать и жить;</w:t>
            </w:r>
          </w:p>
          <w:p w14:paraId="02047DC4"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основные источники информации и ресурсы для решения задач и проблем в профессиональном и/или социальном контексте;</w:t>
            </w:r>
          </w:p>
          <w:p w14:paraId="015974DD"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алгоритмы выполнения работ в профессиональной и смежных областях;</w:t>
            </w:r>
          </w:p>
          <w:p w14:paraId="5FE4FFA7"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методы работы в профессиональной и смежных сферах;</w:t>
            </w:r>
          </w:p>
          <w:p w14:paraId="6F30916F"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структуру плана для решения задач;</w:t>
            </w:r>
          </w:p>
          <w:p w14:paraId="35485260"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порядок оценки результатов решения задач профессиональной деятельности;</w:t>
            </w:r>
          </w:p>
          <w:p w14:paraId="328CFAE0"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номенклатуру информационных источников, применяемых в профессиональной деятельности;</w:t>
            </w:r>
          </w:p>
          <w:p w14:paraId="65814095"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приёмы структурирования информации;</w:t>
            </w:r>
          </w:p>
          <w:p w14:paraId="2A9792D6"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формат оформления результатов поиска информации;</w:t>
            </w:r>
          </w:p>
          <w:p w14:paraId="13E8D524"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содержание актуальной нормативно-правовой документации;</w:t>
            </w:r>
          </w:p>
          <w:p w14:paraId="66457ECC"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современную научную и профессиональную терминологию;</w:t>
            </w:r>
          </w:p>
          <w:p w14:paraId="131E4535"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возможные траектории профессионального развития и самообразования;</w:t>
            </w:r>
          </w:p>
          <w:p w14:paraId="0B51C7B7"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психологические основы деятельности коллектива, психологические особенности личности;</w:t>
            </w:r>
          </w:p>
          <w:p w14:paraId="5B677991"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основы проектной деятельности;</w:t>
            </w:r>
          </w:p>
          <w:p w14:paraId="2BAF9175"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особенности социального и культурного контекста;</w:t>
            </w:r>
          </w:p>
          <w:p w14:paraId="096C10EC"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правила оформления документов и построения устных сообщений;</w:t>
            </w:r>
          </w:p>
          <w:p w14:paraId="11D1D1EE"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 xml:space="preserve">сущность гражданско-патриотической позиции, </w:t>
            </w:r>
            <w:r w:rsidRPr="00A4100B">
              <w:rPr>
                <w:rFonts w:ascii="Times New Roman" w:hAnsi="Times New Roman" w:cs="Times New Roman"/>
                <w:color w:val="auto"/>
              </w:rPr>
              <w:lastRenderedPageBreak/>
              <w:t>общечеловеческих ценностей;</w:t>
            </w:r>
          </w:p>
          <w:p w14:paraId="396F40AC"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значимость профессиональной деятельности по специальности;</w:t>
            </w:r>
          </w:p>
          <w:p w14:paraId="7C10DC93"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правила экологической безопасности при ведении профессиональной деятельности;</w:t>
            </w:r>
          </w:p>
          <w:p w14:paraId="2DEAE84B"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основные ресурсы, задействованные в профессиональной деятельности;</w:t>
            </w:r>
          </w:p>
          <w:p w14:paraId="27DE4683"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пути обеспечения ресурсосбережения;</w:t>
            </w:r>
          </w:p>
          <w:p w14:paraId="1543CB16"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правила построения простых и сложных предложений на профессиональные темы;</w:t>
            </w:r>
          </w:p>
          <w:p w14:paraId="64D2C702"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основные общеупотребительные глаголы (бытовая и профессиональная лексика);</w:t>
            </w:r>
          </w:p>
          <w:p w14:paraId="05298487"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лексический минимум, относящийся к описанию предметов, средств и процессов профессиональной деятельности;</w:t>
            </w:r>
          </w:p>
          <w:p w14:paraId="24CDD8A1"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особенности произношения;</w:t>
            </w:r>
          </w:p>
          <w:p w14:paraId="07FC6B10"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правила чтения текстов профессиональной направленности.</w:t>
            </w:r>
          </w:p>
        </w:tc>
        <w:tc>
          <w:tcPr>
            <w:tcW w:w="2072" w:type="pct"/>
          </w:tcPr>
          <w:p w14:paraId="79A3FEBB" w14:textId="77777777" w:rsidR="00520986" w:rsidRPr="00A4100B" w:rsidRDefault="00520986" w:rsidP="005D2F20">
            <w:pPr>
              <w:widowControl w:val="0"/>
              <w:spacing w:after="0" w:line="240" w:lineRule="auto"/>
              <w:jc w:val="both"/>
            </w:pPr>
            <w:r w:rsidRPr="00A4100B">
              <w:lastRenderedPageBreak/>
              <w:t>Демонстрация знаний взаимосвязи организмов и среды обитания.</w:t>
            </w:r>
          </w:p>
          <w:p w14:paraId="2370356F" w14:textId="77777777" w:rsidR="00520986" w:rsidRPr="00A4100B" w:rsidRDefault="00520986" w:rsidP="005D2F20">
            <w:pPr>
              <w:widowControl w:val="0"/>
              <w:spacing w:after="0" w:line="240" w:lineRule="auto"/>
              <w:jc w:val="both"/>
            </w:pPr>
            <w:r w:rsidRPr="00A4100B">
              <w:t>Демонстрация знаний принципов рационального природопользования, методов снижения хозяйственного воздействия на биосферу.</w:t>
            </w:r>
          </w:p>
          <w:p w14:paraId="22BEB393" w14:textId="77777777" w:rsidR="00520986" w:rsidRPr="00A4100B" w:rsidRDefault="00520986" w:rsidP="005D2F20">
            <w:pPr>
              <w:widowControl w:val="0"/>
              <w:spacing w:after="0" w:line="240" w:lineRule="auto"/>
              <w:jc w:val="both"/>
            </w:pPr>
            <w:r w:rsidRPr="00A4100B">
              <w:t>Демонстрация знаний условий устойчивого состояния экосистем.</w:t>
            </w:r>
          </w:p>
          <w:p w14:paraId="08FBD67D" w14:textId="77777777" w:rsidR="00520986" w:rsidRPr="00A4100B" w:rsidRDefault="00520986" w:rsidP="005D2F20">
            <w:pPr>
              <w:widowControl w:val="0"/>
              <w:spacing w:after="0" w:line="240" w:lineRule="auto"/>
              <w:jc w:val="both"/>
            </w:pPr>
            <w:r w:rsidRPr="00A4100B">
              <w:t xml:space="preserve">Демонстрация знаний организационных и правовых средств охраны окружающей </w:t>
            </w:r>
            <w:r w:rsidRPr="00A4100B">
              <w:lastRenderedPageBreak/>
              <w:t>среды.</w:t>
            </w:r>
          </w:p>
          <w:p w14:paraId="406022D9" w14:textId="77777777" w:rsidR="00520986" w:rsidRPr="00A4100B" w:rsidRDefault="00520986" w:rsidP="005D2F20">
            <w:pPr>
              <w:widowControl w:val="0"/>
              <w:spacing w:after="0" w:line="240" w:lineRule="auto"/>
              <w:jc w:val="both"/>
            </w:pPr>
            <w:r w:rsidRPr="00A4100B">
              <w:t>Актуальность профессионального и социального контекста, в котором приходится работать и жить, определяется точно и понятна.</w:t>
            </w:r>
          </w:p>
          <w:p w14:paraId="4325A377" w14:textId="77777777" w:rsidR="00520986" w:rsidRPr="00A4100B" w:rsidRDefault="00520986" w:rsidP="005D2F20">
            <w:pPr>
              <w:widowControl w:val="0"/>
              <w:spacing w:after="0" w:line="240" w:lineRule="auto"/>
              <w:jc w:val="both"/>
            </w:pPr>
            <w:r w:rsidRPr="00A4100B">
              <w:t>Основные источники информации и ресурсы для решения задач и проблем в профессиональном и/или социальном контексте правильно определяются.</w:t>
            </w:r>
          </w:p>
          <w:p w14:paraId="15FCF4C2" w14:textId="77777777" w:rsidR="00520986" w:rsidRPr="00A4100B" w:rsidRDefault="00520986" w:rsidP="005D2F20">
            <w:pPr>
              <w:widowControl w:val="0"/>
              <w:spacing w:after="0" w:line="240" w:lineRule="auto"/>
              <w:jc w:val="both"/>
            </w:pPr>
            <w:r w:rsidRPr="00A4100B">
              <w:t>Демонстрируются знания алгоритмов для выполнения работ в профессиональной и смежных областях.</w:t>
            </w:r>
          </w:p>
          <w:p w14:paraId="244678DD" w14:textId="77777777" w:rsidR="00520986" w:rsidRPr="00A4100B" w:rsidRDefault="00520986" w:rsidP="005D2F20">
            <w:pPr>
              <w:widowControl w:val="0"/>
              <w:spacing w:after="0" w:line="240" w:lineRule="auto"/>
              <w:jc w:val="both"/>
            </w:pPr>
            <w:r w:rsidRPr="00A4100B">
              <w:t>Демонстрируются знания методов работы в профессиональной и смежных сферах.</w:t>
            </w:r>
          </w:p>
          <w:p w14:paraId="3E978D94" w14:textId="77777777" w:rsidR="00520986" w:rsidRPr="00A4100B" w:rsidRDefault="00520986" w:rsidP="005D2F20">
            <w:pPr>
              <w:widowControl w:val="0"/>
              <w:spacing w:after="0" w:line="240" w:lineRule="auto"/>
              <w:jc w:val="both"/>
            </w:pPr>
            <w:r w:rsidRPr="00A4100B">
              <w:t>Структура плана для решения задач понятна.</w:t>
            </w:r>
          </w:p>
          <w:p w14:paraId="571F31B1" w14:textId="77777777" w:rsidR="00520986" w:rsidRPr="00A4100B" w:rsidRDefault="00520986" w:rsidP="005D2F20">
            <w:pPr>
              <w:widowControl w:val="0"/>
              <w:spacing w:after="0" w:line="240" w:lineRule="auto"/>
              <w:jc w:val="both"/>
            </w:pPr>
            <w:r w:rsidRPr="00A4100B">
              <w:t>Оценка результатов решения задач профессиональной деятельности проводится в соответствии с установленным порядком.</w:t>
            </w:r>
          </w:p>
          <w:p w14:paraId="62C245B7" w14:textId="77777777" w:rsidR="00520986" w:rsidRPr="00A4100B" w:rsidRDefault="00520986" w:rsidP="005D2F20">
            <w:pPr>
              <w:widowControl w:val="0"/>
              <w:spacing w:after="0" w:line="240" w:lineRule="auto"/>
              <w:jc w:val="both"/>
            </w:pPr>
            <w:r w:rsidRPr="00A4100B">
              <w:t>Демонстрация знаний номенклатуры информационных источников, применяемых в профессиональной деятельности.</w:t>
            </w:r>
          </w:p>
          <w:p w14:paraId="51F96555" w14:textId="77777777" w:rsidR="00520986" w:rsidRPr="00A4100B" w:rsidRDefault="00520986" w:rsidP="005D2F20">
            <w:pPr>
              <w:widowControl w:val="0"/>
              <w:spacing w:after="0" w:line="240" w:lineRule="auto"/>
              <w:jc w:val="both"/>
            </w:pPr>
            <w:r w:rsidRPr="00A4100B">
              <w:t>Демонстрация знаний приёмов структурирования информации.</w:t>
            </w:r>
          </w:p>
          <w:p w14:paraId="67B13E46" w14:textId="77777777" w:rsidR="00520986" w:rsidRPr="00A4100B" w:rsidRDefault="00520986" w:rsidP="005D2F20">
            <w:pPr>
              <w:widowControl w:val="0"/>
              <w:spacing w:after="0" w:line="240" w:lineRule="auto"/>
              <w:jc w:val="both"/>
            </w:pPr>
            <w:r w:rsidRPr="00A4100B">
              <w:t>Демонстрация знаний формата оформления результатов поиска информации.</w:t>
            </w:r>
          </w:p>
          <w:p w14:paraId="15AEFFD0" w14:textId="77777777" w:rsidR="00520986" w:rsidRPr="00A4100B" w:rsidRDefault="00520986" w:rsidP="005D2F20">
            <w:pPr>
              <w:widowControl w:val="0"/>
              <w:spacing w:after="0" w:line="240" w:lineRule="auto"/>
              <w:jc w:val="both"/>
            </w:pPr>
            <w:r w:rsidRPr="00A4100B">
              <w:t>Содержание актуальной нормативно-правовой документации понятно.</w:t>
            </w:r>
          </w:p>
          <w:p w14:paraId="7598961E" w14:textId="77777777" w:rsidR="00520986" w:rsidRPr="00A4100B" w:rsidRDefault="00520986" w:rsidP="005D2F20">
            <w:pPr>
              <w:widowControl w:val="0"/>
              <w:spacing w:after="0" w:line="240" w:lineRule="auto"/>
              <w:jc w:val="both"/>
            </w:pPr>
            <w:r w:rsidRPr="00A4100B">
              <w:t>Значения современной научной и профессиональная терминологии понятны и могут быть объяснены.</w:t>
            </w:r>
          </w:p>
          <w:p w14:paraId="79C3E8A4" w14:textId="77777777" w:rsidR="00520986" w:rsidRPr="00A4100B" w:rsidRDefault="00520986" w:rsidP="005D2F20">
            <w:pPr>
              <w:widowControl w:val="0"/>
              <w:spacing w:after="0" w:line="240" w:lineRule="auto"/>
              <w:jc w:val="both"/>
            </w:pPr>
            <w:r w:rsidRPr="00A4100B">
              <w:t>Возможные траектории профессионального развития и самообразования определяются правильно и понятны.</w:t>
            </w:r>
          </w:p>
          <w:p w14:paraId="6BC0E392" w14:textId="77777777" w:rsidR="00520986" w:rsidRPr="00A4100B" w:rsidRDefault="00520986" w:rsidP="005D2F20">
            <w:pPr>
              <w:widowControl w:val="0"/>
              <w:spacing w:after="0" w:line="240" w:lineRule="auto"/>
              <w:jc w:val="both"/>
            </w:pPr>
            <w:r w:rsidRPr="00A4100B">
              <w:t>Демонстрируются знания психологических основ деятельности коллектива и психологических особенностей личности.</w:t>
            </w:r>
          </w:p>
          <w:p w14:paraId="61E74BF4" w14:textId="77777777" w:rsidR="00520986" w:rsidRPr="00A4100B" w:rsidRDefault="00520986" w:rsidP="005D2F20">
            <w:pPr>
              <w:widowControl w:val="0"/>
              <w:spacing w:after="0" w:line="240" w:lineRule="auto"/>
              <w:jc w:val="both"/>
            </w:pPr>
            <w:r w:rsidRPr="00A4100B">
              <w:t>Демонстрируются знания основ проектной деятельности.</w:t>
            </w:r>
          </w:p>
          <w:p w14:paraId="0159A97C" w14:textId="77777777" w:rsidR="00520986" w:rsidRPr="00A4100B" w:rsidRDefault="00520986" w:rsidP="005D2F20">
            <w:pPr>
              <w:widowControl w:val="0"/>
              <w:spacing w:after="0" w:line="240" w:lineRule="auto"/>
              <w:jc w:val="both"/>
            </w:pPr>
            <w:r w:rsidRPr="00A4100B">
              <w:t xml:space="preserve">Демонстрация знаний особенностей социального и культурного </w:t>
            </w:r>
            <w:r w:rsidRPr="00A4100B">
              <w:lastRenderedPageBreak/>
              <w:t>контекста.</w:t>
            </w:r>
          </w:p>
          <w:p w14:paraId="67C7A55A" w14:textId="77777777" w:rsidR="00520986" w:rsidRPr="00A4100B" w:rsidRDefault="00520986" w:rsidP="005D2F20">
            <w:pPr>
              <w:widowControl w:val="0"/>
              <w:spacing w:after="0" w:line="240" w:lineRule="auto"/>
              <w:jc w:val="both"/>
            </w:pPr>
            <w:r w:rsidRPr="00A4100B">
              <w:t>Правила оформления документов и построения устных сообщений понимаются точно.</w:t>
            </w:r>
          </w:p>
          <w:p w14:paraId="711F6D72" w14:textId="77777777" w:rsidR="00520986" w:rsidRPr="00A4100B" w:rsidRDefault="00520986" w:rsidP="005D2F20">
            <w:pPr>
              <w:widowControl w:val="0"/>
              <w:spacing w:after="0" w:line="240" w:lineRule="auto"/>
              <w:jc w:val="both"/>
            </w:pPr>
            <w:r w:rsidRPr="00A4100B">
              <w:t>Сущность гражданско-патриотической позиции, общечеловеческие ценности понятны и могут быть объяснены.</w:t>
            </w:r>
          </w:p>
          <w:p w14:paraId="5DB6AE77" w14:textId="77777777" w:rsidR="00520986" w:rsidRPr="00A4100B" w:rsidRDefault="00520986" w:rsidP="005D2F20">
            <w:pPr>
              <w:widowControl w:val="0"/>
              <w:spacing w:after="0" w:line="240" w:lineRule="auto"/>
              <w:jc w:val="both"/>
            </w:pPr>
            <w:r w:rsidRPr="00A4100B">
              <w:t>Демонстрируется понимание значимости профессиональной деятельности по специальности.</w:t>
            </w:r>
          </w:p>
          <w:p w14:paraId="444FF567" w14:textId="77777777" w:rsidR="00520986" w:rsidRPr="00A4100B" w:rsidRDefault="00520986" w:rsidP="005D2F20">
            <w:pPr>
              <w:widowControl w:val="0"/>
              <w:spacing w:after="0" w:line="240" w:lineRule="auto"/>
              <w:jc w:val="both"/>
            </w:pPr>
            <w:r w:rsidRPr="00A4100B">
              <w:rPr>
                <w:bCs/>
              </w:rPr>
              <w:t>Правила экологической безопасности при ведении профессиональной деятельности понимаются точно.</w:t>
            </w:r>
          </w:p>
          <w:p w14:paraId="4A865904" w14:textId="77777777" w:rsidR="00520986" w:rsidRPr="00A4100B" w:rsidRDefault="00520986" w:rsidP="005D2F20">
            <w:pPr>
              <w:widowControl w:val="0"/>
              <w:spacing w:after="0" w:line="240" w:lineRule="auto"/>
              <w:jc w:val="both"/>
            </w:pPr>
            <w:r w:rsidRPr="00A4100B">
              <w:t>Правила построения простых и сложных предложений на профессиональные темы понимаются точно.</w:t>
            </w:r>
          </w:p>
          <w:p w14:paraId="1F11DE2C" w14:textId="77777777" w:rsidR="00520986" w:rsidRPr="00A4100B" w:rsidRDefault="00520986" w:rsidP="005D2F20">
            <w:pPr>
              <w:widowControl w:val="0"/>
              <w:spacing w:after="0" w:line="240" w:lineRule="auto"/>
              <w:jc w:val="both"/>
            </w:pPr>
            <w:r w:rsidRPr="00A4100B">
              <w:t>Основные общеупотребительные глаголы (бытовая и профессиональная лексика) понимаются точно и их значение может быть объяснено.</w:t>
            </w:r>
          </w:p>
          <w:p w14:paraId="0B851129" w14:textId="77777777" w:rsidR="00520986" w:rsidRPr="00A4100B" w:rsidRDefault="00520986" w:rsidP="005D2F20">
            <w:pPr>
              <w:widowControl w:val="0"/>
              <w:spacing w:after="0" w:line="240" w:lineRule="auto"/>
              <w:jc w:val="both"/>
            </w:pPr>
            <w:r w:rsidRPr="00A4100B">
              <w:t>Лексический минимум достаточный для описания предметов, средств и процессов профессиональной деятельности.</w:t>
            </w:r>
          </w:p>
          <w:p w14:paraId="0AEFF6D6" w14:textId="77777777" w:rsidR="00520986" w:rsidRPr="00A4100B" w:rsidRDefault="00520986" w:rsidP="005D2F20">
            <w:pPr>
              <w:widowControl w:val="0"/>
              <w:spacing w:after="0" w:line="240" w:lineRule="auto"/>
              <w:jc w:val="both"/>
            </w:pPr>
            <w:r w:rsidRPr="00A4100B">
              <w:t>Особенности произношения определяются точно.</w:t>
            </w:r>
          </w:p>
          <w:p w14:paraId="32DD3846" w14:textId="77777777" w:rsidR="00520986" w:rsidRPr="00A4100B" w:rsidRDefault="00520986" w:rsidP="005D2F20">
            <w:pPr>
              <w:widowControl w:val="0"/>
              <w:spacing w:after="0" w:line="240" w:lineRule="auto"/>
              <w:jc w:val="both"/>
              <w:rPr>
                <w:iCs/>
              </w:rPr>
            </w:pPr>
            <w:r w:rsidRPr="00A4100B">
              <w:t>Правила чтения текстов профессиональной направленности понимаются точно.</w:t>
            </w:r>
          </w:p>
        </w:tc>
        <w:tc>
          <w:tcPr>
            <w:tcW w:w="999" w:type="pct"/>
            <w:tcBorders>
              <w:top w:val="single" w:sz="4" w:space="0" w:color="auto"/>
              <w:left w:val="single" w:sz="4" w:space="0" w:color="auto"/>
              <w:bottom w:val="single" w:sz="4" w:space="0" w:color="auto"/>
              <w:right w:val="single" w:sz="4" w:space="0" w:color="auto"/>
            </w:tcBorders>
          </w:tcPr>
          <w:p w14:paraId="6BC4A8AC" w14:textId="77777777" w:rsidR="00520986" w:rsidRPr="00A4100B" w:rsidRDefault="00520986" w:rsidP="005D2F20">
            <w:pPr>
              <w:spacing w:after="0" w:line="240" w:lineRule="auto"/>
              <w:rPr>
                <w:bCs/>
              </w:rPr>
            </w:pPr>
            <w:r w:rsidRPr="00A4100B">
              <w:rPr>
                <w:bCs/>
              </w:rPr>
              <w:lastRenderedPageBreak/>
              <w:t xml:space="preserve">Текущий контроль в фор-ме экспертного </w:t>
            </w:r>
            <w:proofErr w:type="spellStart"/>
            <w:r w:rsidRPr="00A4100B">
              <w:rPr>
                <w:bCs/>
              </w:rPr>
              <w:t>наблюде-ния</w:t>
            </w:r>
            <w:proofErr w:type="spellEnd"/>
            <w:r w:rsidRPr="00A4100B">
              <w:rPr>
                <w:bCs/>
              </w:rPr>
              <w:t xml:space="preserve"> и оценки результатов достижения компетенции на учебных занятиях.</w:t>
            </w:r>
          </w:p>
          <w:p w14:paraId="7287C71E" w14:textId="77777777" w:rsidR="00520986" w:rsidRPr="00A4100B" w:rsidRDefault="00520986" w:rsidP="005D2F20">
            <w:pPr>
              <w:spacing w:after="0" w:line="240" w:lineRule="auto"/>
              <w:rPr>
                <w:bCs/>
              </w:rPr>
            </w:pPr>
            <w:r w:rsidRPr="00A4100B">
              <w:rPr>
                <w:bCs/>
              </w:rPr>
              <w:t xml:space="preserve">Промежуточный контроль в </w:t>
            </w:r>
            <w:r w:rsidRPr="00A4100B">
              <w:rPr>
                <w:bCs/>
              </w:rPr>
              <w:lastRenderedPageBreak/>
              <w:t>одной или нескольких следующих форм:</w:t>
            </w:r>
          </w:p>
          <w:p w14:paraId="5DEEB4D2" w14:textId="77777777" w:rsidR="00520986" w:rsidRPr="00A4100B" w:rsidRDefault="00520986" w:rsidP="005D2F20">
            <w:pPr>
              <w:spacing w:after="0" w:line="240" w:lineRule="auto"/>
              <w:rPr>
                <w:bCs/>
              </w:rPr>
            </w:pPr>
            <w:r w:rsidRPr="00A4100B">
              <w:rPr>
                <w:bCs/>
              </w:rPr>
              <w:t>.1 зачёт</w:t>
            </w:r>
          </w:p>
          <w:p w14:paraId="299BBDEC" w14:textId="77777777" w:rsidR="00520986" w:rsidRPr="00A4100B" w:rsidRDefault="00520986" w:rsidP="005D2F20">
            <w:pPr>
              <w:spacing w:after="0" w:line="240" w:lineRule="auto"/>
              <w:rPr>
                <w:bCs/>
              </w:rPr>
            </w:pPr>
            <w:r w:rsidRPr="00A4100B">
              <w:rPr>
                <w:bCs/>
              </w:rPr>
              <w:t>.2 дифференцированный зачёт</w:t>
            </w:r>
          </w:p>
          <w:p w14:paraId="56D1D436" w14:textId="77777777" w:rsidR="00520986" w:rsidRPr="00A4100B" w:rsidRDefault="00520986" w:rsidP="005D2F20">
            <w:pPr>
              <w:spacing w:after="0" w:line="240" w:lineRule="auto"/>
              <w:rPr>
                <w:bCs/>
              </w:rPr>
            </w:pPr>
            <w:r w:rsidRPr="00A4100B">
              <w:rPr>
                <w:bCs/>
              </w:rPr>
              <w:t>.3 экзамен.</w:t>
            </w:r>
          </w:p>
          <w:p w14:paraId="4AC6EE6A" w14:textId="77777777" w:rsidR="00520986" w:rsidRPr="00A4100B" w:rsidRDefault="00520986" w:rsidP="005D2F20">
            <w:pPr>
              <w:spacing w:after="0" w:line="240" w:lineRule="auto"/>
              <w:rPr>
                <w:bCs/>
              </w:rPr>
            </w:pPr>
            <w:r w:rsidRPr="00A4100B">
              <w:rPr>
                <w:bCs/>
              </w:rPr>
              <w:t xml:space="preserve">Итоговый контроль в од-ной или нескольких </w:t>
            </w:r>
            <w:proofErr w:type="spellStart"/>
            <w:r w:rsidRPr="00A4100B">
              <w:rPr>
                <w:bCs/>
              </w:rPr>
              <w:t>сле</w:t>
            </w:r>
            <w:proofErr w:type="spellEnd"/>
            <w:r w:rsidRPr="00A4100B">
              <w:rPr>
                <w:bCs/>
              </w:rPr>
              <w:t>-дующих форм:</w:t>
            </w:r>
          </w:p>
          <w:p w14:paraId="4CB52755" w14:textId="77777777" w:rsidR="00520986" w:rsidRPr="00A4100B" w:rsidRDefault="00520986" w:rsidP="005D2F20">
            <w:pPr>
              <w:spacing w:after="0" w:line="240" w:lineRule="auto"/>
              <w:rPr>
                <w:bCs/>
              </w:rPr>
            </w:pPr>
            <w:r w:rsidRPr="00A4100B">
              <w:rPr>
                <w:bCs/>
              </w:rPr>
              <w:t>.1 дифференцированный зачёт</w:t>
            </w:r>
          </w:p>
          <w:p w14:paraId="5CB2C503" w14:textId="77777777" w:rsidR="00520986" w:rsidRPr="00A4100B" w:rsidRDefault="00520986" w:rsidP="005D2F20">
            <w:pPr>
              <w:spacing w:after="0" w:line="240" w:lineRule="auto"/>
              <w:rPr>
                <w:bCs/>
              </w:rPr>
            </w:pPr>
            <w:r w:rsidRPr="00A4100B">
              <w:rPr>
                <w:bCs/>
              </w:rPr>
              <w:t>.2 экзамен</w:t>
            </w:r>
          </w:p>
        </w:tc>
      </w:tr>
      <w:tr w:rsidR="00A4100B" w:rsidRPr="00A4100B" w14:paraId="39996F94" w14:textId="77777777" w:rsidTr="00520986">
        <w:tc>
          <w:tcPr>
            <w:tcW w:w="1929" w:type="pct"/>
          </w:tcPr>
          <w:p w14:paraId="2B95B189" w14:textId="77777777" w:rsidR="00520986" w:rsidRPr="00A4100B" w:rsidRDefault="00520986" w:rsidP="005D2F20">
            <w:pPr>
              <w:pStyle w:val="Default"/>
              <w:widowControl w:val="0"/>
              <w:jc w:val="both"/>
              <w:rPr>
                <w:rFonts w:ascii="Times New Roman" w:hAnsi="Times New Roman" w:cs="Times New Roman"/>
                <w:color w:val="auto"/>
              </w:rPr>
            </w:pPr>
            <w:r w:rsidRPr="00A4100B">
              <w:rPr>
                <w:rFonts w:ascii="Times New Roman" w:hAnsi="Times New Roman" w:cs="Times New Roman"/>
                <w:color w:val="auto"/>
              </w:rPr>
              <w:lastRenderedPageBreak/>
              <w:t>Уметь:</w:t>
            </w:r>
          </w:p>
          <w:p w14:paraId="28C88D1E"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в общем виде оценивать антропогенное воздействие на окружающую среду с учётом специфики природно-климатических условий;</w:t>
            </w:r>
          </w:p>
          <w:p w14:paraId="30DA8227"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использовать нормативно-правовые акты в области экологической безопасности в процессе профессиональной деятельности;</w:t>
            </w:r>
          </w:p>
          <w:p w14:paraId="49BFEC3B"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распознавать задачу и/или проблему в профессиональном и/или социальном контексте;</w:t>
            </w:r>
          </w:p>
          <w:p w14:paraId="62D67A02"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анализировать задачу и/или проблему и выделять её составные части;</w:t>
            </w:r>
          </w:p>
          <w:p w14:paraId="5913921D"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lastRenderedPageBreak/>
              <w:t>определять этапы решения задачи;</w:t>
            </w:r>
          </w:p>
          <w:p w14:paraId="5ED9583F"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выявлять и эффективно искать информацию, необходимую для решения задачи и/или проблемы;</w:t>
            </w:r>
          </w:p>
          <w:p w14:paraId="531B5070"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составлять план действия;</w:t>
            </w:r>
          </w:p>
          <w:p w14:paraId="59E9B393"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определять необходимые ресурсы;</w:t>
            </w:r>
          </w:p>
          <w:p w14:paraId="759AF4E7"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владеть актуальными методами работы в профессиональной и смежных сферах;</w:t>
            </w:r>
          </w:p>
          <w:p w14:paraId="54B22E57"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реализовывать составленный план;</w:t>
            </w:r>
          </w:p>
          <w:p w14:paraId="52A89326"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оценивать результат и последствия своих действий (самостоятельно или с помощью наставника);</w:t>
            </w:r>
          </w:p>
          <w:p w14:paraId="282206F3"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определять задачи для поиска информации;</w:t>
            </w:r>
          </w:p>
          <w:p w14:paraId="3C717291"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определять необходимые источники информации;</w:t>
            </w:r>
          </w:p>
          <w:p w14:paraId="6744F9CB"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планировать процесс поиска;</w:t>
            </w:r>
          </w:p>
          <w:p w14:paraId="5C2FC7C5"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структурировать получаемую информацию;</w:t>
            </w:r>
          </w:p>
          <w:p w14:paraId="300FC767"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выделять наиболее значимое в перечне информации;</w:t>
            </w:r>
          </w:p>
          <w:p w14:paraId="68619767"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оценивать практическую значимость результатов поиска;</w:t>
            </w:r>
          </w:p>
          <w:p w14:paraId="02FA3439"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оформлять результаты поиска;</w:t>
            </w:r>
          </w:p>
          <w:p w14:paraId="53B20E1A"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определять актуальность нормативно-правовой документации в профессиональной деятельности;</w:t>
            </w:r>
          </w:p>
          <w:p w14:paraId="70D3D968"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применять современную научную профессиональную терминологию;</w:t>
            </w:r>
          </w:p>
          <w:p w14:paraId="0A485316"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определять и выстраивать траектории профессионального развития и самообразования;</w:t>
            </w:r>
          </w:p>
          <w:p w14:paraId="13A8207A"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организовывать работу коллектива и команды;</w:t>
            </w:r>
          </w:p>
          <w:p w14:paraId="33F2A59D"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взаимодействовать с коллегами, руководством, клиентами в ходе профессиональной деятельности;</w:t>
            </w:r>
          </w:p>
          <w:p w14:paraId="7EC841D6"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 xml:space="preserve">грамотно излагать свои мысли и оформлять документы по профессиональной тематике на </w:t>
            </w:r>
            <w:r w:rsidRPr="00A4100B">
              <w:rPr>
                <w:rFonts w:ascii="Times New Roman" w:hAnsi="Times New Roman" w:cs="Times New Roman"/>
                <w:color w:val="auto"/>
              </w:rPr>
              <w:lastRenderedPageBreak/>
              <w:t>государственном языке, проявлять толерантность в рабочем коллективе;</w:t>
            </w:r>
          </w:p>
          <w:p w14:paraId="6392ABB9"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описывать значимость своей специальности;</w:t>
            </w:r>
          </w:p>
          <w:p w14:paraId="0CD2B126"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соблюдать нормы экологической безопасности;</w:t>
            </w:r>
          </w:p>
          <w:p w14:paraId="09E2C996"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определять направления ресурсосбережения в рамках профессиональной деятельности по специальности;</w:t>
            </w:r>
          </w:p>
          <w:p w14:paraId="5C5C3D9B"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понимать общий смысл чётко произнесённых высказываний на известные темы (профессиональные и бытовые), понимать тексты на базовые профессиональные темы;</w:t>
            </w:r>
          </w:p>
          <w:p w14:paraId="59B45366"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участвовать в диалогах на знакомые общие и профессиональные темы;</w:t>
            </w:r>
          </w:p>
          <w:p w14:paraId="75F06610"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строить простые высказывания о себе и о своей профессиональной деятельности;</w:t>
            </w:r>
          </w:p>
          <w:p w14:paraId="2288773D"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кратко обосновывать и объяснять свои действия (текущие и планируемые);</w:t>
            </w:r>
          </w:p>
          <w:p w14:paraId="685329B6" w14:textId="77777777" w:rsidR="00520986" w:rsidRPr="00A4100B" w:rsidRDefault="00520986" w:rsidP="005D2F20">
            <w:pPr>
              <w:pStyle w:val="Default"/>
              <w:widowControl w:val="0"/>
              <w:numPr>
                <w:ilvl w:val="0"/>
                <w:numId w:val="106"/>
              </w:numPr>
              <w:ind w:left="0" w:firstLine="0"/>
              <w:jc w:val="both"/>
              <w:rPr>
                <w:rFonts w:ascii="Times New Roman" w:hAnsi="Times New Roman" w:cs="Times New Roman"/>
                <w:color w:val="auto"/>
              </w:rPr>
            </w:pPr>
            <w:r w:rsidRPr="00A4100B">
              <w:rPr>
                <w:rFonts w:ascii="Times New Roman" w:hAnsi="Times New Roman" w:cs="Times New Roman"/>
                <w:color w:val="auto"/>
              </w:rPr>
              <w:t>писать простые связные сообщения на знакомые или интересующие профессиональные темы.</w:t>
            </w:r>
          </w:p>
        </w:tc>
        <w:tc>
          <w:tcPr>
            <w:tcW w:w="2072" w:type="pct"/>
          </w:tcPr>
          <w:p w14:paraId="5974210E" w14:textId="77777777" w:rsidR="00520986" w:rsidRPr="00A4100B" w:rsidRDefault="00520986" w:rsidP="005D2F20">
            <w:pPr>
              <w:widowControl w:val="0"/>
              <w:tabs>
                <w:tab w:val="num" w:pos="1080"/>
              </w:tabs>
              <w:spacing w:after="0" w:line="240" w:lineRule="auto"/>
              <w:jc w:val="both"/>
            </w:pPr>
            <w:r w:rsidRPr="00A4100B">
              <w:lastRenderedPageBreak/>
              <w:t>Демонстрация умений проводить общую оценку антропогенного воздействия на окружающую среду с учётом специфики природно-климатических условий.</w:t>
            </w:r>
          </w:p>
          <w:p w14:paraId="5724EC2D" w14:textId="77777777" w:rsidR="00520986" w:rsidRPr="00A4100B" w:rsidRDefault="00520986" w:rsidP="005D2F20">
            <w:pPr>
              <w:widowControl w:val="0"/>
              <w:tabs>
                <w:tab w:val="num" w:pos="1080"/>
              </w:tabs>
              <w:spacing w:after="0" w:line="240" w:lineRule="auto"/>
              <w:jc w:val="both"/>
            </w:pPr>
            <w:r w:rsidRPr="00A4100B">
              <w:t>Демонстрация умений использовать нормативно-правовые акты в области экологической безопасности в процессе профессиональной деятельности.</w:t>
            </w:r>
          </w:p>
          <w:p w14:paraId="3E856F3C" w14:textId="77777777" w:rsidR="00520986" w:rsidRPr="00A4100B" w:rsidRDefault="00520986" w:rsidP="005D2F20">
            <w:pPr>
              <w:widowControl w:val="0"/>
              <w:spacing w:after="0" w:line="240" w:lineRule="auto"/>
              <w:jc w:val="both"/>
            </w:pPr>
            <w:r w:rsidRPr="00A4100B">
              <w:t>Задача и/или проблема распознаётся в профессиональном и/или социальном контексте точно.</w:t>
            </w:r>
          </w:p>
          <w:p w14:paraId="2009386D" w14:textId="77777777" w:rsidR="00520986" w:rsidRPr="00A4100B" w:rsidRDefault="00520986" w:rsidP="005D2F20">
            <w:pPr>
              <w:widowControl w:val="0"/>
              <w:spacing w:after="0" w:line="240" w:lineRule="auto"/>
              <w:jc w:val="both"/>
            </w:pPr>
            <w:r w:rsidRPr="00A4100B">
              <w:t>Задача и/или проблема анализируется и точно определяются её составные части.</w:t>
            </w:r>
          </w:p>
          <w:p w14:paraId="1CC66918" w14:textId="77777777" w:rsidR="00520986" w:rsidRPr="00A4100B" w:rsidRDefault="00520986" w:rsidP="005D2F20">
            <w:pPr>
              <w:widowControl w:val="0"/>
              <w:spacing w:after="0" w:line="240" w:lineRule="auto"/>
              <w:jc w:val="both"/>
            </w:pPr>
            <w:r w:rsidRPr="00A4100B">
              <w:t>Этапы решения задачи определяются точно.</w:t>
            </w:r>
          </w:p>
          <w:p w14:paraId="02BA79BE" w14:textId="77777777" w:rsidR="00520986" w:rsidRPr="00A4100B" w:rsidRDefault="00520986" w:rsidP="005D2F20">
            <w:pPr>
              <w:widowControl w:val="0"/>
              <w:spacing w:after="0" w:line="240" w:lineRule="auto"/>
              <w:jc w:val="both"/>
            </w:pPr>
            <w:r w:rsidRPr="00A4100B">
              <w:lastRenderedPageBreak/>
              <w:t>Информация, необходимая для решения задачи и/или проблемы, выявляется точно и поиск её осуществляется эффективно.</w:t>
            </w:r>
          </w:p>
          <w:p w14:paraId="46DD0E18" w14:textId="77777777" w:rsidR="00520986" w:rsidRPr="00A4100B" w:rsidRDefault="00520986" w:rsidP="005D2F20">
            <w:pPr>
              <w:widowControl w:val="0"/>
              <w:spacing w:after="0" w:line="240" w:lineRule="auto"/>
              <w:jc w:val="both"/>
            </w:pPr>
            <w:r w:rsidRPr="00A4100B">
              <w:t>План действия составляется и успешно реализуется на практике.</w:t>
            </w:r>
          </w:p>
          <w:p w14:paraId="29727EAC" w14:textId="77777777" w:rsidR="00520986" w:rsidRPr="00A4100B" w:rsidRDefault="00520986" w:rsidP="005D2F20">
            <w:pPr>
              <w:widowControl w:val="0"/>
              <w:spacing w:after="0" w:line="240" w:lineRule="auto"/>
              <w:jc w:val="both"/>
            </w:pPr>
            <w:r w:rsidRPr="00A4100B">
              <w:t>Методы работы в профессиональной и смежных сферах актуальны и успешно применяются на практике.</w:t>
            </w:r>
          </w:p>
          <w:p w14:paraId="28724FB2" w14:textId="77777777" w:rsidR="00520986" w:rsidRPr="00A4100B" w:rsidRDefault="00520986" w:rsidP="005D2F20">
            <w:pPr>
              <w:widowControl w:val="0"/>
              <w:spacing w:after="0" w:line="240" w:lineRule="auto"/>
              <w:jc w:val="both"/>
            </w:pPr>
            <w:r w:rsidRPr="00A4100B">
              <w:t>Результат и последствия своих действий (самостоятельно или с помощью наставника) оцениваются точно.</w:t>
            </w:r>
          </w:p>
          <w:p w14:paraId="446836E1" w14:textId="77777777" w:rsidR="00520986" w:rsidRPr="00A4100B" w:rsidRDefault="00520986" w:rsidP="005D2F20">
            <w:pPr>
              <w:widowControl w:val="0"/>
              <w:spacing w:after="0" w:line="240" w:lineRule="auto"/>
              <w:jc w:val="both"/>
            </w:pPr>
            <w:r w:rsidRPr="00A4100B">
              <w:t>Для поиска информации точно определяются задачи, процесс поиска планируется, определяются оптимальные источники информации.</w:t>
            </w:r>
          </w:p>
          <w:p w14:paraId="6D0E400F" w14:textId="77777777" w:rsidR="00520986" w:rsidRPr="00A4100B" w:rsidRDefault="00520986" w:rsidP="005D2F20">
            <w:pPr>
              <w:widowControl w:val="0"/>
              <w:spacing w:after="0" w:line="240" w:lineRule="auto"/>
              <w:jc w:val="both"/>
            </w:pPr>
            <w:r w:rsidRPr="00A4100B">
              <w:t>Полученная информация структурируется и среди неё выделяется наиболее значимая.</w:t>
            </w:r>
          </w:p>
          <w:p w14:paraId="56BC75FC" w14:textId="77777777" w:rsidR="00520986" w:rsidRPr="00A4100B" w:rsidRDefault="00520986" w:rsidP="005D2F20">
            <w:pPr>
              <w:widowControl w:val="0"/>
              <w:spacing w:after="0" w:line="240" w:lineRule="auto"/>
              <w:jc w:val="both"/>
            </w:pPr>
            <w:r w:rsidRPr="00A4100B">
              <w:t>Практическая значимость результатов поиска оценивается точно, результаты поиска оформляются в соответствии с установленным порядком.</w:t>
            </w:r>
          </w:p>
          <w:p w14:paraId="17072C2D" w14:textId="77777777" w:rsidR="00520986" w:rsidRPr="00A4100B" w:rsidRDefault="00520986" w:rsidP="005D2F20">
            <w:pPr>
              <w:widowControl w:val="0"/>
              <w:spacing w:after="0" w:line="240" w:lineRule="auto"/>
              <w:jc w:val="both"/>
            </w:pPr>
            <w:r w:rsidRPr="00A4100B">
              <w:t>Актуальность нормативно-правовой документации в профессиональной деятельности определяется точно.</w:t>
            </w:r>
          </w:p>
          <w:p w14:paraId="093675D8" w14:textId="77777777" w:rsidR="00520986" w:rsidRPr="00A4100B" w:rsidRDefault="00520986" w:rsidP="005D2F20">
            <w:pPr>
              <w:widowControl w:val="0"/>
              <w:spacing w:after="0" w:line="240" w:lineRule="auto"/>
              <w:jc w:val="both"/>
            </w:pPr>
            <w:r w:rsidRPr="00A4100B">
              <w:t>Современная научная профессиональная терминология применяется практически.</w:t>
            </w:r>
          </w:p>
          <w:p w14:paraId="09539B7D" w14:textId="77777777" w:rsidR="00520986" w:rsidRPr="00A4100B" w:rsidRDefault="00520986" w:rsidP="005D2F20">
            <w:pPr>
              <w:widowControl w:val="0"/>
              <w:spacing w:after="0" w:line="240" w:lineRule="auto"/>
              <w:jc w:val="both"/>
            </w:pPr>
            <w:r w:rsidRPr="00A4100B">
              <w:t>Профессиональное развитие и самообразование планируется и реализовывается по выстроенной траектории.</w:t>
            </w:r>
          </w:p>
          <w:p w14:paraId="6780D0D7" w14:textId="77777777" w:rsidR="00520986" w:rsidRPr="00A4100B" w:rsidRDefault="00520986" w:rsidP="005D2F20">
            <w:pPr>
              <w:widowControl w:val="0"/>
              <w:spacing w:after="0" w:line="240" w:lineRule="auto"/>
              <w:jc w:val="both"/>
            </w:pPr>
            <w:r w:rsidRPr="00A4100B">
              <w:t>Методы организации работы коллектива и команды успешно применяются на практике.</w:t>
            </w:r>
          </w:p>
          <w:p w14:paraId="53D8BE6B" w14:textId="77777777" w:rsidR="00520986" w:rsidRPr="00A4100B" w:rsidRDefault="00520986" w:rsidP="005D2F20">
            <w:pPr>
              <w:widowControl w:val="0"/>
              <w:spacing w:after="0" w:line="240" w:lineRule="auto"/>
              <w:jc w:val="both"/>
            </w:pPr>
            <w:r w:rsidRPr="00A4100B">
              <w:t>Правила взаимодействия с коллегами, руководством, клиентами в ходе профессиональной деятельности, делового этикета и делового общения понимаются и соблюдаются.</w:t>
            </w:r>
          </w:p>
          <w:p w14:paraId="3D0DE171" w14:textId="77777777" w:rsidR="00520986" w:rsidRPr="00A4100B" w:rsidRDefault="00520986" w:rsidP="005D2F20">
            <w:pPr>
              <w:widowControl w:val="0"/>
              <w:spacing w:after="0" w:line="240" w:lineRule="auto"/>
              <w:jc w:val="both"/>
            </w:pPr>
            <w:r w:rsidRPr="00A4100B">
              <w:t>Взаимодействие с педагогическими работниками и обучающимися.</w:t>
            </w:r>
          </w:p>
          <w:p w14:paraId="588E8C55" w14:textId="77777777" w:rsidR="00520986" w:rsidRPr="00A4100B" w:rsidRDefault="00520986" w:rsidP="005D2F20">
            <w:pPr>
              <w:widowControl w:val="0"/>
              <w:spacing w:after="0" w:line="240" w:lineRule="auto"/>
              <w:jc w:val="both"/>
            </w:pPr>
            <w:r w:rsidRPr="00A4100B">
              <w:t xml:space="preserve">Мысли излагаются грамотно и в </w:t>
            </w:r>
            <w:r w:rsidRPr="00A4100B">
              <w:lastRenderedPageBreak/>
              <w:t>доступной для понимания форме.</w:t>
            </w:r>
          </w:p>
          <w:p w14:paraId="6FAA8260" w14:textId="77777777" w:rsidR="00520986" w:rsidRPr="00A4100B" w:rsidRDefault="00520986" w:rsidP="005D2F20">
            <w:pPr>
              <w:widowControl w:val="0"/>
              <w:spacing w:after="0" w:line="240" w:lineRule="auto"/>
              <w:jc w:val="both"/>
            </w:pPr>
            <w:r w:rsidRPr="00A4100B">
              <w:t>Документы по профессиональной тематике оформляются в соответствии с установленными правилами.</w:t>
            </w:r>
          </w:p>
          <w:p w14:paraId="7B58937C" w14:textId="77777777" w:rsidR="00520986" w:rsidRPr="00A4100B" w:rsidRDefault="00520986" w:rsidP="005D2F20">
            <w:pPr>
              <w:widowControl w:val="0"/>
              <w:spacing w:after="0" w:line="240" w:lineRule="auto"/>
              <w:jc w:val="both"/>
            </w:pPr>
            <w:r w:rsidRPr="00A4100B">
              <w:t>Правила взаимодействия, делового этикета и делового общения с рабочим коллективом понимаются и соблюдаются.</w:t>
            </w:r>
          </w:p>
          <w:p w14:paraId="101EEA92" w14:textId="77777777" w:rsidR="00520986" w:rsidRPr="00A4100B" w:rsidRDefault="00520986" w:rsidP="005D2F20">
            <w:pPr>
              <w:widowControl w:val="0"/>
              <w:spacing w:after="0" w:line="240" w:lineRule="auto"/>
              <w:jc w:val="both"/>
            </w:pPr>
            <w:r w:rsidRPr="00A4100B">
              <w:t>Демонстрируется интерес к своей специальности, значимость своей будущей специальности и её квалификационные характеристики могут быть описаны.</w:t>
            </w:r>
          </w:p>
          <w:p w14:paraId="0D199385" w14:textId="77777777" w:rsidR="00520986" w:rsidRPr="00A4100B" w:rsidRDefault="00520986" w:rsidP="005D2F20">
            <w:pPr>
              <w:widowControl w:val="0"/>
              <w:spacing w:after="0" w:line="240" w:lineRule="auto"/>
              <w:jc w:val="both"/>
            </w:pPr>
            <w:r w:rsidRPr="00A4100B">
              <w:t>Нормы экологической безопасности понимаются и соблюдаются.</w:t>
            </w:r>
          </w:p>
          <w:p w14:paraId="293D1CCD" w14:textId="77777777" w:rsidR="00520986" w:rsidRPr="00A4100B" w:rsidRDefault="00520986" w:rsidP="005D2F20">
            <w:pPr>
              <w:widowControl w:val="0"/>
              <w:spacing w:after="0" w:line="240" w:lineRule="auto"/>
              <w:jc w:val="both"/>
            </w:pPr>
            <w:r w:rsidRPr="00A4100B">
              <w:t>Направления ресурсосбережения в рамках профессиональной деятельности по специальности точно определяются и используются на практике.</w:t>
            </w:r>
          </w:p>
          <w:p w14:paraId="2886A2E4" w14:textId="77777777" w:rsidR="00520986" w:rsidRPr="00A4100B" w:rsidRDefault="00520986" w:rsidP="005D2F20">
            <w:pPr>
              <w:widowControl w:val="0"/>
              <w:spacing w:after="0" w:line="240" w:lineRule="auto"/>
              <w:jc w:val="both"/>
            </w:pPr>
            <w:r w:rsidRPr="00A4100B">
              <w:t>Тексты на базовые профессиональные темы понимаются, могут быть прочитаны и объяснены, общий смысл чётко произнесённых высказываний на известные темы (профессиональные и бытовые) понятен.</w:t>
            </w:r>
          </w:p>
          <w:p w14:paraId="5023C411" w14:textId="77777777" w:rsidR="00520986" w:rsidRPr="00A4100B" w:rsidRDefault="00520986" w:rsidP="005D2F20">
            <w:pPr>
              <w:widowControl w:val="0"/>
              <w:spacing w:after="0" w:line="240" w:lineRule="auto"/>
              <w:jc w:val="both"/>
            </w:pPr>
            <w:r w:rsidRPr="00A4100B">
              <w:t>Ведение диалога на знакомые общие и профессиональные темы в различных ситуациях профессионального общения.</w:t>
            </w:r>
          </w:p>
          <w:p w14:paraId="0725A5B5" w14:textId="77777777" w:rsidR="00520986" w:rsidRPr="00A4100B" w:rsidRDefault="00520986" w:rsidP="005D2F20">
            <w:pPr>
              <w:widowControl w:val="0"/>
              <w:spacing w:after="0" w:line="240" w:lineRule="auto"/>
              <w:jc w:val="both"/>
            </w:pPr>
            <w:r w:rsidRPr="00A4100B">
              <w:t>Представление в устной речи сведений о себе и о своей профессиональной деятельности.</w:t>
            </w:r>
          </w:p>
          <w:p w14:paraId="4A52C8F3" w14:textId="77777777" w:rsidR="00520986" w:rsidRPr="00A4100B" w:rsidRDefault="00520986" w:rsidP="005D2F20">
            <w:pPr>
              <w:widowControl w:val="0"/>
              <w:spacing w:after="0" w:line="240" w:lineRule="auto"/>
              <w:jc w:val="both"/>
            </w:pPr>
            <w:r w:rsidRPr="00A4100B">
              <w:t>Задачи и сложности, возникающих в процессе профессиональной деятельности, чётко формулируются.</w:t>
            </w:r>
          </w:p>
          <w:p w14:paraId="64F3F4F5" w14:textId="77777777" w:rsidR="00520986" w:rsidRPr="00A4100B" w:rsidRDefault="00520986" w:rsidP="005D2F20">
            <w:pPr>
              <w:widowControl w:val="0"/>
              <w:spacing w:after="0" w:line="240" w:lineRule="auto"/>
              <w:jc w:val="both"/>
            </w:pPr>
            <w:r w:rsidRPr="00A4100B">
              <w:t>Представление в письменной форме сведений о себе и о своей профессиональной деятельности.</w:t>
            </w:r>
          </w:p>
        </w:tc>
        <w:tc>
          <w:tcPr>
            <w:tcW w:w="999" w:type="pct"/>
          </w:tcPr>
          <w:p w14:paraId="7E093D4E" w14:textId="77777777" w:rsidR="00520986" w:rsidRPr="00A4100B" w:rsidRDefault="00520986" w:rsidP="005D2F20">
            <w:pPr>
              <w:widowControl w:val="0"/>
              <w:spacing w:after="0" w:line="240" w:lineRule="auto"/>
              <w:jc w:val="both"/>
              <w:rPr>
                <w:iCs/>
              </w:rPr>
            </w:pPr>
            <w:r w:rsidRPr="00A4100B">
              <w:lastRenderedPageBreak/>
              <w:t>Текущий контроль в форме экспертного наблюдения и оценки результатов достижения компетенции на учебных занятиях.</w:t>
            </w:r>
          </w:p>
          <w:p w14:paraId="4381E587" w14:textId="77777777" w:rsidR="00520986" w:rsidRPr="00A4100B" w:rsidRDefault="00520986" w:rsidP="005D2F20">
            <w:pPr>
              <w:widowControl w:val="0"/>
              <w:spacing w:after="0" w:line="240" w:lineRule="auto"/>
              <w:jc w:val="both"/>
            </w:pPr>
            <w:r w:rsidRPr="00A4100B">
              <w:t>Промежуточный контроль в одной или нескольких следующих форм:</w:t>
            </w:r>
          </w:p>
          <w:p w14:paraId="694F402F" w14:textId="77777777" w:rsidR="00520986" w:rsidRPr="00A4100B" w:rsidRDefault="00520986" w:rsidP="005D2F20">
            <w:pPr>
              <w:widowControl w:val="0"/>
              <w:spacing w:after="0" w:line="240" w:lineRule="auto"/>
              <w:jc w:val="both"/>
            </w:pPr>
            <w:r w:rsidRPr="00A4100B">
              <w:t>.1 зачёт</w:t>
            </w:r>
          </w:p>
          <w:p w14:paraId="205E4A9B" w14:textId="77777777" w:rsidR="00520986" w:rsidRPr="00A4100B" w:rsidRDefault="00520986" w:rsidP="005D2F20">
            <w:pPr>
              <w:widowControl w:val="0"/>
              <w:spacing w:after="0" w:line="240" w:lineRule="auto"/>
              <w:jc w:val="both"/>
            </w:pPr>
            <w:r w:rsidRPr="00A4100B">
              <w:lastRenderedPageBreak/>
              <w:t>.2 дифференцированный зачёт</w:t>
            </w:r>
          </w:p>
          <w:p w14:paraId="5C60D5A1" w14:textId="77777777" w:rsidR="00520986" w:rsidRPr="00A4100B" w:rsidRDefault="00520986" w:rsidP="005D2F20">
            <w:pPr>
              <w:widowControl w:val="0"/>
              <w:spacing w:after="0" w:line="240" w:lineRule="auto"/>
              <w:jc w:val="both"/>
            </w:pPr>
            <w:r w:rsidRPr="00A4100B">
              <w:t>.3 экзамен.</w:t>
            </w:r>
          </w:p>
          <w:p w14:paraId="09F0599C" w14:textId="77777777" w:rsidR="00520986" w:rsidRPr="00A4100B" w:rsidRDefault="00520986" w:rsidP="005D2F20">
            <w:pPr>
              <w:widowControl w:val="0"/>
              <w:spacing w:after="0" w:line="240" w:lineRule="auto"/>
              <w:jc w:val="both"/>
            </w:pPr>
            <w:r w:rsidRPr="00A4100B">
              <w:t>Итоговый контроль в одной или нескольких следующих форм:</w:t>
            </w:r>
          </w:p>
          <w:p w14:paraId="64AA5A29" w14:textId="77777777" w:rsidR="00520986" w:rsidRPr="00A4100B" w:rsidRDefault="00520986" w:rsidP="005D2F20">
            <w:pPr>
              <w:widowControl w:val="0"/>
              <w:spacing w:after="0" w:line="240" w:lineRule="auto"/>
              <w:jc w:val="both"/>
            </w:pPr>
            <w:r w:rsidRPr="00A4100B">
              <w:t>.1 дифференцированный зачёт</w:t>
            </w:r>
          </w:p>
          <w:p w14:paraId="7651C257" w14:textId="77777777" w:rsidR="00520986" w:rsidRPr="00A4100B" w:rsidRDefault="00520986" w:rsidP="005D2F20">
            <w:pPr>
              <w:widowControl w:val="0"/>
              <w:spacing w:after="0" w:line="240" w:lineRule="auto"/>
              <w:jc w:val="both"/>
              <w:rPr>
                <w:bCs/>
                <w:i/>
              </w:rPr>
            </w:pPr>
            <w:r w:rsidRPr="00A4100B">
              <w:t>.2 экзамен.</w:t>
            </w:r>
          </w:p>
        </w:tc>
      </w:tr>
    </w:tbl>
    <w:p w14:paraId="4E5A50DD" w14:textId="77777777" w:rsidR="00520986" w:rsidRPr="00A4100B" w:rsidRDefault="00520986" w:rsidP="005D2F20">
      <w:pPr>
        <w:spacing w:after="0" w:line="240" w:lineRule="auto"/>
        <w:ind w:firstLine="709"/>
        <w:jc w:val="both"/>
      </w:pPr>
    </w:p>
    <w:p w14:paraId="79DD0ECA" w14:textId="77777777" w:rsidR="00520986" w:rsidRPr="00A4100B" w:rsidRDefault="00520986" w:rsidP="005D2F20">
      <w:pPr>
        <w:spacing w:after="0" w:line="240" w:lineRule="auto"/>
        <w:rPr>
          <w:sz w:val="22"/>
          <w:szCs w:val="22"/>
        </w:rPr>
      </w:pPr>
      <w:r w:rsidRPr="00A4100B">
        <w:rPr>
          <w:sz w:val="22"/>
          <w:szCs w:val="22"/>
        </w:rPr>
        <w:br w:type="page"/>
      </w:r>
    </w:p>
    <w:p w14:paraId="308D59CA" w14:textId="77777777" w:rsidR="003C022E" w:rsidRPr="00A4100B" w:rsidRDefault="003C022E" w:rsidP="005D2F20">
      <w:pPr>
        <w:pStyle w:val="aff"/>
        <w:spacing w:after="0"/>
        <w:jc w:val="right"/>
        <w:rPr>
          <w:rFonts w:ascii="Times New Roman" w:hAnsi="Times New Roman"/>
          <w:b/>
          <w:bCs/>
        </w:rPr>
      </w:pPr>
      <w:r w:rsidRPr="00A4100B">
        <w:rPr>
          <w:rFonts w:ascii="Times New Roman" w:hAnsi="Times New Roman"/>
          <w:b/>
          <w:bCs/>
        </w:rPr>
        <w:lastRenderedPageBreak/>
        <w:t>Приложение 3.22</w:t>
      </w:r>
    </w:p>
    <w:p w14:paraId="39BA5E58" w14:textId="77777777" w:rsidR="003C022E" w:rsidRPr="00A4100B" w:rsidRDefault="003C022E" w:rsidP="005D2F20">
      <w:pPr>
        <w:pStyle w:val="aff"/>
        <w:spacing w:after="0"/>
        <w:jc w:val="right"/>
        <w:rPr>
          <w:rFonts w:ascii="Times New Roman" w:hAnsi="Times New Roman"/>
          <w:b/>
          <w:bCs/>
        </w:rPr>
      </w:pPr>
      <w:r w:rsidRPr="00A4100B">
        <w:rPr>
          <w:rFonts w:ascii="Times New Roman" w:hAnsi="Times New Roman"/>
          <w:b/>
          <w:bCs/>
        </w:rPr>
        <w:t>к ПООП-П специальности 26.02.05 Эксплуатация судовых энергетических установок</w:t>
      </w:r>
    </w:p>
    <w:p w14:paraId="3DC22624" w14:textId="77777777" w:rsidR="003C022E" w:rsidRPr="00A4100B" w:rsidRDefault="003C022E" w:rsidP="005D2F20">
      <w:pPr>
        <w:pStyle w:val="aff"/>
        <w:spacing w:after="0"/>
        <w:jc w:val="right"/>
        <w:rPr>
          <w:rFonts w:ascii="Times New Roman" w:hAnsi="Times New Roman"/>
          <w:b/>
          <w:bCs/>
        </w:rPr>
      </w:pPr>
    </w:p>
    <w:p w14:paraId="5C3E1A8D" w14:textId="77777777" w:rsidR="003C022E" w:rsidRPr="00A4100B" w:rsidRDefault="003C022E" w:rsidP="005D2F20">
      <w:pPr>
        <w:pStyle w:val="aff"/>
        <w:spacing w:after="0"/>
        <w:jc w:val="right"/>
        <w:rPr>
          <w:rFonts w:ascii="Times New Roman" w:hAnsi="Times New Roman"/>
          <w:b/>
          <w:bCs/>
        </w:rPr>
      </w:pPr>
    </w:p>
    <w:p w14:paraId="558D8D81" w14:textId="77777777" w:rsidR="003C022E" w:rsidRPr="00A4100B" w:rsidRDefault="003C022E" w:rsidP="005D2F20">
      <w:pPr>
        <w:spacing w:after="0" w:line="240" w:lineRule="auto"/>
        <w:jc w:val="center"/>
        <w:rPr>
          <w:b/>
          <w:i/>
        </w:rPr>
      </w:pPr>
    </w:p>
    <w:p w14:paraId="327A787D" w14:textId="77777777" w:rsidR="003C022E" w:rsidRPr="00A4100B" w:rsidRDefault="003C022E" w:rsidP="005D2F20">
      <w:pPr>
        <w:spacing w:after="0" w:line="240" w:lineRule="auto"/>
        <w:jc w:val="center"/>
        <w:rPr>
          <w:b/>
          <w:i/>
        </w:rPr>
      </w:pPr>
    </w:p>
    <w:p w14:paraId="1F6D1919" w14:textId="77777777" w:rsidR="003C022E" w:rsidRPr="00A4100B" w:rsidRDefault="003C022E" w:rsidP="005D2F20">
      <w:pPr>
        <w:spacing w:after="0" w:line="240" w:lineRule="auto"/>
        <w:jc w:val="center"/>
        <w:rPr>
          <w:b/>
          <w:i/>
        </w:rPr>
      </w:pPr>
    </w:p>
    <w:p w14:paraId="376884B6" w14:textId="77777777" w:rsidR="003C022E" w:rsidRPr="00A4100B" w:rsidRDefault="003C022E" w:rsidP="005D2F20">
      <w:pPr>
        <w:spacing w:after="0" w:line="240" w:lineRule="auto"/>
        <w:jc w:val="center"/>
        <w:rPr>
          <w:b/>
          <w:i/>
        </w:rPr>
      </w:pPr>
    </w:p>
    <w:p w14:paraId="3FB80F89" w14:textId="77777777" w:rsidR="003C022E" w:rsidRPr="00A4100B" w:rsidRDefault="003C022E" w:rsidP="005D2F20">
      <w:pPr>
        <w:spacing w:after="0" w:line="240" w:lineRule="auto"/>
        <w:jc w:val="center"/>
        <w:rPr>
          <w:b/>
          <w:i/>
        </w:rPr>
      </w:pPr>
    </w:p>
    <w:p w14:paraId="1338D74F" w14:textId="77777777" w:rsidR="003C022E" w:rsidRPr="00A4100B" w:rsidRDefault="003C022E" w:rsidP="005D2F20">
      <w:pPr>
        <w:spacing w:after="0" w:line="240" w:lineRule="auto"/>
        <w:jc w:val="center"/>
        <w:rPr>
          <w:b/>
          <w:i/>
        </w:rPr>
      </w:pPr>
    </w:p>
    <w:p w14:paraId="06A8B1B1" w14:textId="77777777" w:rsidR="003C022E" w:rsidRPr="00A4100B" w:rsidRDefault="003C022E" w:rsidP="005D2F20">
      <w:pPr>
        <w:spacing w:after="0" w:line="240" w:lineRule="auto"/>
        <w:jc w:val="center"/>
        <w:rPr>
          <w:b/>
          <w:i/>
        </w:rPr>
      </w:pPr>
    </w:p>
    <w:p w14:paraId="10B58B6D" w14:textId="77777777" w:rsidR="003C022E" w:rsidRPr="00A4100B" w:rsidRDefault="003C022E" w:rsidP="005D2F20">
      <w:pPr>
        <w:spacing w:after="0" w:line="240" w:lineRule="auto"/>
        <w:jc w:val="center"/>
        <w:rPr>
          <w:b/>
          <w:i/>
        </w:rPr>
      </w:pPr>
    </w:p>
    <w:p w14:paraId="1FB289F3" w14:textId="77777777" w:rsidR="003C022E" w:rsidRPr="00A4100B" w:rsidRDefault="003C022E" w:rsidP="005D2F20">
      <w:pPr>
        <w:spacing w:after="0" w:line="240" w:lineRule="auto"/>
        <w:jc w:val="center"/>
        <w:rPr>
          <w:b/>
          <w:i/>
        </w:rPr>
      </w:pPr>
    </w:p>
    <w:p w14:paraId="1F62EF58" w14:textId="6D6380C3" w:rsidR="003C022E" w:rsidRPr="00A4100B" w:rsidRDefault="003C022E" w:rsidP="005D2F20">
      <w:pPr>
        <w:spacing w:after="0" w:line="240" w:lineRule="auto"/>
        <w:jc w:val="center"/>
        <w:rPr>
          <w:b/>
          <w:iCs/>
        </w:rPr>
      </w:pPr>
      <w:r w:rsidRPr="00A4100B">
        <w:rPr>
          <w:b/>
        </w:rPr>
        <w:t xml:space="preserve">РАБОЧАЯ ПРОГРАММА </w:t>
      </w:r>
      <w:r w:rsidRPr="00A4100B">
        <w:rPr>
          <w:b/>
          <w:iCs/>
        </w:rPr>
        <w:t>МЕЖДИСЦИПЛИНАРНОГО МОДУЛЯ</w:t>
      </w:r>
    </w:p>
    <w:p w14:paraId="396EBA96" w14:textId="77777777" w:rsidR="00B76700" w:rsidRDefault="00B76700" w:rsidP="00B76700">
      <w:pPr>
        <w:tabs>
          <w:tab w:val="left" w:pos="1002"/>
          <w:tab w:val="center" w:pos="4677"/>
        </w:tabs>
        <w:spacing w:after="0" w:line="240" w:lineRule="auto"/>
        <w:rPr>
          <w:b/>
        </w:rPr>
      </w:pPr>
      <w:r>
        <w:rPr>
          <w:b/>
        </w:rPr>
        <w:tab/>
      </w:r>
    </w:p>
    <w:p w14:paraId="2D9CFE0A" w14:textId="33395496" w:rsidR="00B76700" w:rsidRPr="00A4100B" w:rsidRDefault="00B76700" w:rsidP="00B76700">
      <w:pPr>
        <w:tabs>
          <w:tab w:val="left" w:pos="1002"/>
          <w:tab w:val="center" w:pos="4677"/>
        </w:tabs>
        <w:spacing w:after="0" w:line="240" w:lineRule="auto"/>
        <w:rPr>
          <w:b/>
        </w:rPr>
      </w:pPr>
      <w:r>
        <w:rPr>
          <w:b/>
        </w:rPr>
        <w:tab/>
      </w:r>
      <w:r w:rsidRPr="00A4100B">
        <w:rPr>
          <w:b/>
        </w:rPr>
        <w:t>МДМ.01 Инженерные основы в профессиональной деятельности</w:t>
      </w:r>
    </w:p>
    <w:p w14:paraId="421CD358" w14:textId="77777777" w:rsidR="00B76700" w:rsidRDefault="00B76700" w:rsidP="005D2F20">
      <w:pPr>
        <w:spacing w:after="0" w:line="240" w:lineRule="auto"/>
        <w:jc w:val="center"/>
        <w:rPr>
          <w:b/>
        </w:rPr>
      </w:pPr>
    </w:p>
    <w:p w14:paraId="3184C20F" w14:textId="368908A1" w:rsidR="003C022E" w:rsidRPr="00A4100B" w:rsidRDefault="003C022E" w:rsidP="005D2F20">
      <w:pPr>
        <w:spacing w:after="0" w:line="240" w:lineRule="auto"/>
        <w:jc w:val="center"/>
        <w:rPr>
          <w:b/>
        </w:rPr>
      </w:pPr>
      <w:r w:rsidRPr="00A4100B">
        <w:rPr>
          <w:b/>
        </w:rPr>
        <w:t>ОП</w:t>
      </w:r>
      <w:r w:rsidR="003118A5">
        <w:rPr>
          <w:b/>
        </w:rPr>
        <w:t>.</w:t>
      </w:r>
      <w:r w:rsidRPr="00A4100B">
        <w:rPr>
          <w:b/>
        </w:rPr>
        <w:t>01 Инженерная графика</w:t>
      </w:r>
    </w:p>
    <w:p w14:paraId="4F6A136F" w14:textId="77777777" w:rsidR="003C022E" w:rsidRPr="00A4100B" w:rsidRDefault="003C022E" w:rsidP="005D2F20">
      <w:pPr>
        <w:spacing w:after="0" w:line="240" w:lineRule="auto"/>
        <w:jc w:val="center"/>
        <w:rPr>
          <w:b/>
          <w:i/>
        </w:rPr>
      </w:pPr>
    </w:p>
    <w:p w14:paraId="33786B42" w14:textId="77777777" w:rsidR="003C022E" w:rsidRPr="00A4100B" w:rsidRDefault="003C022E" w:rsidP="005D2F20">
      <w:pPr>
        <w:spacing w:after="0" w:line="240" w:lineRule="auto"/>
        <w:rPr>
          <w:b/>
          <w:i/>
        </w:rPr>
      </w:pPr>
    </w:p>
    <w:p w14:paraId="2DB785F7" w14:textId="77777777" w:rsidR="003C022E" w:rsidRPr="00A4100B" w:rsidRDefault="003C022E" w:rsidP="005D2F20">
      <w:pPr>
        <w:spacing w:after="0" w:line="240" w:lineRule="auto"/>
        <w:rPr>
          <w:b/>
          <w:i/>
        </w:rPr>
      </w:pPr>
    </w:p>
    <w:p w14:paraId="749B170A" w14:textId="77777777" w:rsidR="003C022E" w:rsidRPr="00A4100B" w:rsidRDefault="003C022E" w:rsidP="005D2F20">
      <w:pPr>
        <w:spacing w:after="0" w:line="240" w:lineRule="auto"/>
        <w:rPr>
          <w:b/>
          <w:i/>
        </w:rPr>
      </w:pPr>
    </w:p>
    <w:p w14:paraId="7CCFD151" w14:textId="77777777" w:rsidR="003C022E" w:rsidRPr="00A4100B" w:rsidRDefault="003C022E" w:rsidP="005D2F20">
      <w:pPr>
        <w:spacing w:after="0" w:line="240" w:lineRule="auto"/>
        <w:rPr>
          <w:b/>
          <w:i/>
        </w:rPr>
      </w:pPr>
    </w:p>
    <w:p w14:paraId="4B9E05D7" w14:textId="77777777" w:rsidR="003C022E" w:rsidRPr="00A4100B" w:rsidRDefault="003C022E" w:rsidP="005D2F20">
      <w:pPr>
        <w:spacing w:after="0" w:line="240" w:lineRule="auto"/>
        <w:rPr>
          <w:b/>
          <w:i/>
        </w:rPr>
      </w:pPr>
    </w:p>
    <w:p w14:paraId="0852D4DD" w14:textId="77777777" w:rsidR="003C022E" w:rsidRPr="00A4100B" w:rsidRDefault="003C022E" w:rsidP="005D2F20">
      <w:pPr>
        <w:spacing w:after="0" w:line="240" w:lineRule="auto"/>
        <w:rPr>
          <w:b/>
          <w:i/>
        </w:rPr>
      </w:pPr>
    </w:p>
    <w:p w14:paraId="6CBCC7E6" w14:textId="77777777" w:rsidR="003C022E" w:rsidRPr="00A4100B" w:rsidRDefault="003C022E" w:rsidP="005D2F20">
      <w:pPr>
        <w:spacing w:after="0" w:line="240" w:lineRule="auto"/>
        <w:rPr>
          <w:b/>
          <w:i/>
        </w:rPr>
      </w:pPr>
    </w:p>
    <w:p w14:paraId="214DA370" w14:textId="77777777" w:rsidR="003C022E" w:rsidRPr="00A4100B" w:rsidRDefault="003C022E" w:rsidP="005D2F20">
      <w:pPr>
        <w:spacing w:after="0" w:line="240" w:lineRule="auto"/>
        <w:rPr>
          <w:b/>
          <w:i/>
        </w:rPr>
      </w:pPr>
    </w:p>
    <w:p w14:paraId="3A83D448" w14:textId="77777777" w:rsidR="003C022E" w:rsidRPr="00A4100B" w:rsidRDefault="003C022E" w:rsidP="005D2F20">
      <w:pPr>
        <w:spacing w:after="0" w:line="240" w:lineRule="auto"/>
        <w:rPr>
          <w:b/>
          <w:i/>
        </w:rPr>
      </w:pPr>
    </w:p>
    <w:p w14:paraId="6E73AAC4" w14:textId="77777777" w:rsidR="003C022E" w:rsidRPr="00A4100B" w:rsidRDefault="003C022E" w:rsidP="005D2F20">
      <w:pPr>
        <w:spacing w:after="0" w:line="240" w:lineRule="auto"/>
        <w:rPr>
          <w:b/>
          <w:i/>
        </w:rPr>
      </w:pPr>
    </w:p>
    <w:p w14:paraId="666B0E86" w14:textId="77777777" w:rsidR="003C022E" w:rsidRPr="00A4100B" w:rsidRDefault="003C022E" w:rsidP="005D2F20">
      <w:pPr>
        <w:spacing w:after="0" w:line="240" w:lineRule="auto"/>
        <w:rPr>
          <w:b/>
          <w:i/>
        </w:rPr>
      </w:pPr>
    </w:p>
    <w:p w14:paraId="3419051F" w14:textId="77777777" w:rsidR="003C022E" w:rsidRPr="00A4100B" w:rsidRDefault="003C022E" w:rsidP="005D2F20">
      <w:pPr>
        <w:spacing w:after="0" w:line="240" w:lineRule="auto"/>
        <w:rPr>
          <w:b/>
          <w:i/>
        </w:rPr>
      </w:pPr>
    </w:p>
    <w:p w14:paraId="3EE632F4" w14:textId="77777777" w:rsidR="003118A5" w:rsidRDefault="003118A5" w:rsidP="005D2F20">
      <w:pPr>
        <w:spacing w:after="0" w:line="240" w:lineRule="auto"/>
        <w:jc w:val="center"/>
        <w:rPr>
          <w:b/>
          <w:bCs/>
          <w:iCs/>
        </w:rPr>
      </w:pPr>
    </w:p>
    <w:p w14:paraId="203D996D" w14:textId="77777777" w:rsidR="003118A5" w:rsidRDefault="003118A5" w:rsidP="005D2F20">
      <w:pPr>
        <w:spacing w:after="0" w:line="240" w:lineRule="auto"/>
        <w:jc w:val="center"/>
        <w:rPr>
          <w:b/>
          <w:bCs/>
          <w:iCs/>
        </w:rPr>
      </w:pPr>
    </w:p>
    <w:p w14:paraId="7633BBD1" w14:textId="77777777" w:rsidR="003118A5" w:rsidRDefault="003118A5" w:rsidP="005D2F20">
      <w:pPr>
        <w:spacing w:after="0" w:line="240" w:lineRule="auto"/>
        <w:jc w:val="center"/>
        <w:rPr>
          <w:b/>
          <w:bCs/>
          <w:iCs/>
        </w:rPr>
      </w:pPr>
    </w:p>
    <w:p w14:paraId="39B93D3C" w14:textId="77777777" w:rsidR="003118A5" w:rsidRDefault="003118A5" w:rsidP="005D2F20">
      <w:pPr>
        <w:spacing w:after="0" w:line="240" w:lineRule="auto"/>
        <w:jc w:val="center"/>
        <w:rPr>
          <w:b/>
          <w:bCs/>
          <w:iCs/>
        </w:rPr>
      </w:pPr>
    </w:p>
    <w:p w14:paraId="126EE777" w14:textId="77777777" w:rsidR="003118A5" w:rsidRDefault="003118A5" w:rsidP="005D2F20">
      <w:pPr>
        <w:spacing w:after="0" w:line="240" w:lineRule="auto"/>
        <w:jc w:val="center"/>
        <w:rPr>
          <w:b/>
          <w:bCs/>
          <w:iCs/>
        </w:rPr>
      </w:pPr>
    </w:p>
    <w:p w14:paraId="43B26A57" w14:textId="77777777" w:rsidR="003118A5" w:rsidRDefault="003118A5" w:rsidP="005D2F20">
      <w:pPr>
        <w:spacing w:after="0" w:line="240" w:lineRule="auto"/>
        <w:jc w:val="center"/>
        <w:rPr>
          <w:b/>
          <w:bCs/>
          <w:iCs/>
        </w:rPr>
      </w:pPr>
    </w:p>
    <w:p w14:paraId="2EA66898" w14:textId="77777777" w:rsidR="003118A5" w:rsidRDefault="003118A5" w:rsidP="005D2F20">
      <w:pPr>
        <w:spacing w:after="0" w:line="240" w:lineRule="auto"/>
        <w:jc w:val="center"/>
        <w:rPr>
          <w:b/>
          <w:bCs/>
          <w:iCs/>
        </w:rPr>
      </w:pPr>
    </w:p>
    <w:p w14:paraId="410752A8" w14:textId="77777777" w:rsidR="003118A5" w:rsidRDefault="003118A5" w:rsidP="005D2F20">
      <w:pPr>
        <w:spacing w:after="0" w:line="240" w:lineRule="auto"/>
        <w:jc w:val="center"/>
        <w:rPr>
          <w:b/>
          <w:bCs/>
          <w:iCs/>
        </w:rPr>
      </w:pPr>
    </w:p>
    <w:p w14:paraId="50FABCCA" w14:textId="77777777" w:rsidR="003118A5" w:rsidRDefault="003118A5" w:rsidP="005D2F20">
      <w:pPr>
        <w:spacing w:after="0" w:line="240" w:lineRule="auto"/>
        <w:jc w:val="center"/>
        <w:rPr>
          <w:b/>
          <w:bCs/>
          <w:iCs/>
        </w:rPr>
      </w:pPr>
    </w:p>
    <w:p w14:paraId="3E296F58" w14:textId="77777777" w:rsidR="003118A5" w:rsidRDefault="003118A5" w:rsidP="005D2F20">
      <w:pPr>
        <w:spacing w:after="0" w:line="240" w:lineRule="auto"/>
        <w:jc w:val="center"/>
        <w:rPr>
          <w:b/>
          <w:bCs/>
          <w:iCs/>
        </w:rPr>
      </w:pPr>
    </w:p>
    <w:p w14:paraId="56A15444" w14:textId="77777777" w:rsidR="003118A5" w:rsidRDefault="003118A5" w:rsidP="005D2F20">
      <w:pPr>
        <w:spacing w:after="0" w:line="240" w:lineRule="auto"/>
        <w:jc w:val="center"/>
        <w:rPr>
          <w:b/>
          <w:bCs/>
          <w:iCs/>
        </w:rPr>
      </w:pPr>
    </w:p>
    <w:p w14:paraId="062A919E" w14:textId="77777777" w:rsidR="003118A5" w:rsidRDefault="003118A5" w:rsidP="005D2F20">
      <w:pPr>
        <w:spacing w:after="0" w:line="240" w:lineRule="auto"/>
        <w:jc w:val="center"/>
        <w:rPr>
          <w:b/>
          <w:bCs/>
          <w:iCs/>
        </w:rPr>
      </w:pPr>
    </w:p>
    <w:p w14:paraId="2A2116DE" w14:textId="77777777" w:rsidR="003118A5" w:rsidRDefault="003118A5" w:rsidP="005D2F20">
      <w:pPr>
        <w:spacing w:after="0" w:line="240" w:lineRule="auto"/>
        <w:jc w:val="center"/>
        <w:rPr>
          <w:b/>
          <w:bCs/>
          <w:iCs/>
        </w:rPr>
      </w:pPr>
    </w:p>
    <w:p w14:paraId="52770C87" w14:textId="77777777" w:rsidR="003118A5" w:rsidRDefault="003118A5" w:rsidP="005D2F20">
      <w:pPr>
        <w:spacing w:after="0" w:line="240" w:lineRule="auto"/>
        <w:jc w:val="center"/>
        <w:rPr>
          <w:b/>
          <w:bCs/>
          <w:iCs/>
        </w:rPr>
      </w:pPr>
    </w:p>
    <w:p w14:paraId="3C2874A1" w14:textId="77777777" w:rsidR="003118A5" w:rsidRDefault="003118A5" w:rsidP="005D2F20">
      <w:pPr>
        <w:spacing w:after="0" w:line="240" w:lineRule="auto"/>
        <w:jc w:val="center"/>
        <w:rPr>
          <w:b/>
          <w:bCs/>
          <w:iCs/>
        </w:rPr>
      </w:pPr>
    </w:p>
    <w:p w14:paraId="770F194E" w14:textId="77777777" w:rsidR="003118A5" w:rsidRDefault="003118A5" w:rsidP="005D2F20">
      <w:pPr>
        <w:spacing w:after="0" w:line="240" w:lineRule="auto"/>
        <w:jc w:val="center"/>
        <w:rPr>
          <w:b/>
          <w:bCs/>
          <w:iCs/>
        </w:rPr>
      </w:pPr>
    </w:p>
    <w:p w14:paraId="194AB6DB" w14:textId="77777777" w:rsidR="003118A5" w:rsidRDefault="003118A5" w:rsidP="005D2F20">
      <w:pPr>
        <w:spacing w:after="0" w:line="240" w:lineRule="auto"/>
        <w:jc w:val="center"/>
        <w:rPr>
          <w:b/>
          <w:bCs/>
          <w:iCs/>
        </w:rPr>
      </w:pPr>
    </w:p>
    <w:p w14:paraId="6255AA3A" w14:textId="77777777" w:rsidR="003118A5" w:rsidRDefault="003118A5" w:rsidP="005D2F20">
      <w:pPr>
        <w:spacing w:after="0" w:line="240" w:lineRule="auto"/>
        <w:jc w:val="center"/>
        <w:rPr>
          <w:b/>
          <w:bCs/>
          <w:iCs/>
        </w:rPr>
      </w:pPr>
    </w:p>
    <w:p w14:paraId="6F8DE971" w14:textId="77777777" w:rsidR="003118A5" w:rsidRDefault="003118A5" w:rsidP="005D2F20">
      <w:pPr>
        <w:spacing w:after="0" w:line="240" w:lineRule="auto"/>
        <w:jc w:val="center"/>
        <w:rPr>
          <w:b/>
          <w:bCs/>
          <w:iCs/>
        </w:rPr>
      </w:pPr>
    </w:p>
    <w:p w14:paraId="3241863E" w14:textId="77777777" w:rsidR="003118A5" w:rsidRDefault="003118A5" w:rsidP="005D2F20">
      <w:pPr>
        <w:spacing w:after="0" w:line="240" w:lineRule="auto"/>
        <w:jc w:val="center"/>
        <w:rPr>
          <w:b/>
          <w:bCs/>
          <w:iCs/>
        </w:rPr>
      </w:pPr>
    </w:p>
    <w:p w14:paraId="16C7CB79" w14:textId="77777777" w:rsidR="003118A5" w:rsidRDefault="003118A5" w:rsidP="005D2F20">
      <w:pPr>
        <w:spacing w:after="0" w:line="240" w:lineRule="auto"/>
        <w:jc w:val="center"/>
        <w:rPr>
          <w:b/>
          <w:bCs/>
          <w:iCs/>
        </w:rPr>
      </w:pPr>
    </w:p>
    <w:p w14:paraId="09D5975C" w14:textId="77777777" w:rsidR="003C022E" w:rsidRPr="00A4100B" w:rsidRDefault="003C022E" w:rsidP="005D2F20">
      <w:pPr>
        <w:spacing w:after="0" w:line="240" w:lineRule="auto"/>
        <w:jc w:val="center"/>
        <w:rPr>
          <w:b/>
          <w:i/>
        </w:rPr>
      </w:pPr>
      <w:r w:rsidRPr="00A4100B">
        <w:rPr>
          <w:b/>
          <w:bCs/>
          <w:iCs/>
        </w:rPr>
        <w:t>2022 г.</w:t>
      </w:r>
      <w:r w:rsidRPr="00A4100B">
        <w:rPr>
          <w:b/>
          <w:bCs/>
          <w:iCs/>
        </w:rPr>
        <w:br w:type="page"/>
      </w:r>
      <w:r w:rsidRPr="00A4100B">
        <w:rPr>
          <w:b/>
          <w:i/>
        </w:rPr>
        <w:lastRenderedPageBreak/>
        <w:t>СОДЕРЖАНИЕ</w:t>
      </w:r>
    </w:p>
    <w:p w14:paraId="621C52F3" w14:textId="77777777" w:rsidR="003C022E" w:rsidRPr="00A4100B" w:rsidRDefault="003C022E" w:rsidP="005D2F20">
      <w:pPr>
        <w:spacing w:after="0" w:line="240" w:lineRule="auto"/>
        <w:rPr>
          <w:b/>
          <w:i/>
        </w:rPr>
      </w:pPr>
    </w:p>
    <w:tbl>
      <w:tblPr>
        <w:tblW w:w="0" w:type="auto"/>
        <w:tblLook w:val="01E0" w:firstRow="1" w:lastRow="1" w:firstColumn="1" w:lastColumn="1" w:noHBand="0" w:noVBand="0"/>
      </w:tblPr>
      <w:tblGrid>
        <w:gridCol w:w="7501"/>
        <w:gridCol w:w="1854"/>
      </w:tblGrid>
      <w:tr w:rsidR="00A4100B" w:rsidRPr="00A4100B" w14:paraId="464BF5C9" w14:textId="77777777" w:rsidTr="003C022E">
        <w:tc>
          <w:tcPr>
            <w:tcW w:w="7501" w:type="dxa"/>
          </w:tcPr>
          <w:p w14:paraId="73A72CC2" w14:textId="77777777" w:rsidR="003C022E" w:rsidRPr="00A4100B" w:rsidRDefault="003C022E" w:rsidP="005D2F20">
            <w:pPr>
              <w:numPr>
                <w:ilvl w:val="0"/>
                <w:numId w:val="141"/>
              </w:numPr>
              <w:suppressAutoHyphens/>
              <w:spacing w:after="0" w:line="240" w:lineRule="auto"/>
              <w:rPr>
                <w:b/>
              </w:rPr>
            </w:pPr>
            <w:r w:rsidRPr="00A4100B">
              <w:rPr>
                <w:b/>
              </w:rPr>
              <w:t>ОБЩАЯ ХАРАКТЕРИСТИКА РАБОЧЕЙ ПРОГРАММЫ УЧЕБНОЙ ДИСЦИПЛИНЫ</w:t>
            </w:r>
          </w:p>
        </w:tc>
        <w:tc>
          <w:tcPr>
            <w:tcW w:w="1854" w:type="dxa"/>
          </w:tcPr>
          <w:p w14:paraId="6F6D11AC" w14:textId="77777777" w:rsidR="003C022E" w:rsidRPr="00A4100B" w:rsidRDefault="003C022E" w:rsidP="005D2F20">
            <w:pPr>
              <w:spacing w:after="0" w:line="240" w:lineRule="auto"/>
              <w:jc w:val="right"/>
              <w:rPr>
                <w:b/>
              </w:rPr>
            </w:pPr>
            <w:r w:rsidRPr="00A4100B">
              <w:rPr>
                <w:b/>
              </w:rPr>
              <w:t>3</w:t>
            </w:r>
          </w:p>
        </w:tc>
      </w:tr>
      <w:tr w:rsidR="00A4100B" w:rsidRPr="00A4100B" w14:paraId="70B9ADC1" w14:textId="77777777" w:rsidTr="003C022E">
        <w:trPr>
          <w:trHeight w:val="690"/>
        </w:trPr>
        <w:tc>
          <w:tcPr>
            <w:tcW w:w="7501" w:type="dxa"/>
          </w:tcPr>
          <w:p w14:paraId="6B20F510" w14:textId="77777777" w:rsidR="003C022E" w:rsidRPr="00A4100B" w:rsidRDefault="003C022E" w:rsidP="005D2F20">
            <w:pPr>
              <w:numPr>
                <w:ilvl w:val="0"/>
                <w:numId w:val="141"/>
              </w:numPr>
              <w:suppressAutoHyphens/>
              <w:spacing w:after="0" w:line="240" w:lineRule="auto"/>
              <w:rPr>
                <w:b/>
              </w:rPr>
            </w:pPr>
            <w:r w:rsidRPr="00A4100B">
              <w:rPr>
                <w:b/>
              </w:rPr>
              <w:t>СТРУКТУРА И СОДЕРЖАНИЕ УЧЕБНОЙ ДИСЦИПЛИНЫ</w:t>
            </w:r>
          </w:p>
        </w:tc>
        <w:tc>
          <w:tcPr>
            <w:tcW w:w="1854" w:type="dxa"/>
          </w:tcPr>
          <w:p w14:paraId="6A6646DE" w14:textId="77777777" w:rsidR="003C022E" w:rsidRPr="00A4100B" w:rsidRDefault="003C022E" w:rsidP="005D2F20">
            <w:pPr>
              <w:spacing w:after="0" w:line="240" w:lineRule="auto"/>
              <w:ind w:left="644"/>
              <w:jc w:val="right"/>
              <w:rPr>
                <w:b/>
              </w:rPr>
            </w:pPr>
            <w:r w:rsidRPr="00A4100B">
              <w:rPr>
                <w:b/>
              </w:rPr>
              <w:t>11</w:t>
            </w:r>
          </w:p>
        </w:tc>
      </w:tr>
      <w:tr w:rsidR="00A4100B" w:rsidRPr="00A4100B" w14:paraId="5EF67BCF" w14:textId="77777777" w:rsidTr="003C022E">
        <w:trPr>
          <w:trHeight w:val="660"/>
        </w:trPr>
        <w:tc>
          <w:tcPr>
            <w:tcW w:w="7501" w:type="dxa"/>
          </w:tcPr>
          <w:p w14:paraId="1E4BAFAA" w14:textId="77777777" w:rsidR="003C022E" w:rsidRPr="00A4100B" w:rsidRDefault="003C022E" w:rsidP="005D2F20">
            <w:pPr>
              <w:numPr>
                <w:ilvl w:val="0"/>
                <w:numId w:val="141"/>
              </w:numPr>
              <w:suppressAutoHyphens/>
              <w:spacing w:after="0" w:line="240" w:lineRule="auto"/>
              <w:rPr>
                <w:b/>
              </w:rPr>
            </w:pPr>
            <w:r w:rsidRPr="00A4100B">
              <w:rPr>
                <w:b/>
              </w:rPr>
              <w:t>УСЛОВИЯ РЕАЛИЗАЦИИ УЧЕБНОЙ ДИСЦИПЛИНЫ</w:t>
            </w:r>
          </w:p>
        </w:tc>
        <w:tc>
          <w:tcPr>
            <w:tcW w:w="1854" w:type="dxa"/>
          </w:tcPr>
          <w:p w14:paraId="589ECB9F" w14:textId="77777777" w:rsidR="003C022E" w:rsidRPr="00A4100B" w:rsidRDefault="003C022E" w:rsidP="005D2F20">
            <w:pPr>
              <w:spacing w:after="0" w:line="240" w:lineRule="auto"/>
              <w:ind w:left="644"/>
              <w:jc w:val="right"/>
              <w:rPr>
                <w:b/>
              </w:rPr>
            </w:pPr>
            <w:r w:rsidRPr="00A4100B">
              <w:rPr>
                <w:b/>
              </w:rPr>
              <w:t>17</w:t>
            </w:r>
          </w:p>
        </w:tc>
      </w:tr>
      <w:tr w:rsidR="00A4100B" w:rsidRPr="00A4100B" w14:paraId="5EFFB654" w14:textId="77777777" w:rsidTr="003C022E">
        <w:tc>
          <w:tcPr>
            <w:tcW w:w="7501" w:type="dxa"/>
          </w:tcPr>
          <w:p w14:paraId="30F8A75E" w14:textId="77777777" w:rsidR="003C022E" w:rsidRPr="00A4100B" w:rsidRDefault="003C022E" w:rsidP="005D2F20">
            <w:pPr>
              <w:numPr>
                <w:ilvl w:val="0"/>
                <w:numId w:val="141"/>
              </w:numPr>
              <w:suppressAutoHyphens/>
              <w:spacing w:after="0" w:line="240" w:lineRule="auto"/>
              <w:rPr>
                <w:b/>
              </w:rPr>
            </w:pPr>
            <w:r w:rsidRPr="00A4100B">
              <w:rPr>
                <w:b/>
              </w:rPr>
              <w:t>КОНТРОЛЬ И ОЦЕНКА РЕЗУЛЬТАТОВ ОСВОЕНИЯ УЧЕБНОЙ ДИСЦИПЛИНЫ</w:t>
            </w:r>
          </w:p>
          <w:p w14:paraId="4E397B98" w14:textId="77777777" w:rsidR="003C022E" w:rsidRPr="00A4100B" w:rsidRDefault="003C022E" w:rsidP="005D2F20">
            <w:pPr>
              <w:suppressAutoHyphens/>
              <w:spacing w:after="0" w:line="240" w:lineRule="auto"/>
              <w:rPr>
                <w:b/>
              </w:rPr>
            </w:pPr>
          </w:p>
        </w:tc>
        <w:tc>
          <w:tcPr>
            <w:tcW w:w="1854" w:type="dxa"/>
          </w:tcPr>
          <w:p w14:paraId="0E4743C6" w14:textId="77777777" w:rsidR="003C022E" w:rsidRPr="00A4100B" w:rsidRDefault="003C022E" w:rsidP="005D2F20">
            <w:pPr>
              <w:spacing w:after="0" w:line="240" w:lineRule="auto"/>
              <w:jc w:val="right"/>
              <w:rPr>
                <w:b/>
              </w:rPr>
            </w:pPr>
            <w:r w:rsidRPr="00A4100B">
              <w:rPr>
                <w:b/>
              </w:rPr>
              <w:t>18</w:t>
            </w:r>
          </w:p>
        </w:tc>
      </w:tr>
    </w:tbl>
    <w:p w14:paraId="1302A596" w14:textId="77777777" w:rsidR="003C022E" w:rsidRPr="00A4100B" w:rsidRDefault="003C022E" w:rsidP="005D2F20">
      <w:pPr>
        <w:numPr>
          <w:ilvl w:val="0"/>
          <w:numId w:val="142"/>
        </w:numPr>
        <w:suppressAutoHyphens/>
        <w:spacing w:after="0" w:line="240" w:lineRule="auto"/>
        <w:jc w:val="center"/>
        <w:rPr>
          <w:b/>
        </w:rPr>
      </w:pPr>
      <w:r w:rsidRPr="00A4100B">
        <w:rPr>
          <w:b/>
          <w:i/>
          <w:u w:val="single"/>
        </w:rPr>
        <w:br w:type="page"/>
      </w:r>
      <w:r w:rsidRPr="00A4100B">
        <w:rPr>
          <w:b/>
        </w:rPr>
        <w:lastRenderedPageBreak/>
        <w:t xml:space="preserve">ОБЩАЯ ХАРАКТЕРИСТИКА РАБОЧЕЙ ПРОГРАММЫ УЧЕБНОЙ ДИСЦИПЛИНЫ </w:t>
      </w:r>
    </w:p>
    <w:p w14:paraId="679722A3" w14:textId="77777777" w:rsidR="003C022E" w:rsidRPr="00A4100B" w:rsidRDefault="003C022E" w:rsidP="005D2F20">
      <w:pPr>
        <w:spacing w:after="0" w:line="240" w:lineRule="auto"/>
        <w:ind w:left="720"/>
        <w:jc w:val="center"/>
        <w:rPr>
          <w:b/>
          <w:i/>
          <w:u w:val="single"/>
        </w:rPr>
      </w:pPr>
      <w:r w:rsidRPr="00A4100B">
        <w:rPr>
          <w:b/>
        </w:rPr>
        <w:t>«ИНЖЕНЕРНАЯ ГРАФИКА»</w:t>
      </w:r>
    </w:p>
    <w:p w14:paraId="2C18BB6E" w14:textId="77777777" w:rsidR="003C022E" w:rsidRPr="00A4100B" w:rsidRDefault="003C022E"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rPr>
        <w:t xml:space="preserve">1.1. Место дисциплины в структуре основной образовательной программы: </w:t>
      </w:r>
    </w:p>
    <w:p w14:paraId="4BDB3A3C" w14:textId="77777777" w:rsidR="003C022E" w:rsidRPr="00A4100B" w:rsidRDefault="003C022E" w:rsidP="005D2F20">
      <w:pPr>
        <w:suppressAutoHyphens/>
        <w:spacing w:after="0" w:line="240" w:lineRule="auto"/>
        <w:ind w:firstLine="709"/>
        <w:jc w:val="both"/>
      </w:pPr>
      <w:r w:rsidRPr="00A4100B">
        <w:t xml:space="preserve">Учебная дисциплина «Инженерная графика» является обязательной частью обязательного профессионального блока примерной основной образовательной программы в соответствии с ФГОС СПО по специальности 26.02.05 Эксплуатация судовых энергетических установок. </w:t>
      </w:r>
    </w:p>
    <w:p w14:paraId="3455F061" w14:textId="77777777" w:rsidR="003C022E" w:rsidRPr="00A4100B" w:rsidRDefault="003C022E" w:rsidP="005D2F20">
      <w:pPr>
        <w:suppressAutoHyphens/>
        <w:spacing w:after="0" w:line="240" w:lineRule="auto"/>
        <w:ind w:firstLine="709"/>
        <w:jc w:val="both"/>
      </w:pPr>
      <w:r w:rsidRPr="00A4100B">
        <w:t>Особое значение дисциплина имеет при формировании и развитии ОК 01,ОК 02,  ОК 03, ОК 04, ОК 05, ОК 06, ОК 07, ОК 09, ОК 10, ОК 11, ПК 1.1, ПК 1.2, ПК 1.3, ПК 1.4, ПК 1.5, ПК 2.1, ПК 2.2, ПК 2.3, ПК 2.4, ПК 2.5, ПК 2.6, ПК 2.7, ПК 3.1, ПК 3.2, ПК 3.3.</w:t>
      </w:r>
    </w:p>
    <w:p w14:paraId="5FF3983F" w14:textId="77777777" w:rsidR="003C022E" w:rsidRPr="00A4100B" w:rsidRDefault="003C022E"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rPr>
      </w:pPr>
    </w:p>
    <w:p w14:paraId="1F248F04" w14:textId="77777777" w:rsidR="003C022E" w:rsidRPr="00A4100B" w:rsidRDefault="003C022E" w:rsidP="005D2F20">
      <w:pPr>
        <w:spacing w:after="0" w:line="240" w:lineRule="auto"/>
        <w:ind w:firstLine="709"/>
        <w:rPr>
          <w:b/>
        </w:rPr>
      </w:pPr>
      <w:r w:rsidRPr="00A4100B">
        <w:rPr>
          <w:b/>
        </w:rPr>
        <w:t>1.2. Цель и планируемые результаты освоения дисциплины:</w:t>
      </w:r>
    </w:p>
    <w:p w14:paraId="588F5608" w14:textId="77777777" w:rsidR="003C022E" w:rsidRPr="00A4100B" w:rsidRDefault="003C022E" w:rsidP="005D2F20">
      <w:pPr>
        <w:suppressAutoHyphens/>
        <w:spacing w:after="0" w:line="240" w:lineRule="auto"/>
        <w:ind w:firstLine="709"/>
        <w:jc w:val="both"/>
      </w:pPr>
      <w:r w:rsidRPr="00A4100B">
        <w:t>В рамках программы учебной дисциплины обучающимися осваиваются умения и знания</w:t>
      </w:r>
    </w:p>
    <w:p w14:paraId="0DE458FC" w14:textId="77777777" w:rsidR="003C022E" w:rsidRPr="00A4100B" w:rsidRDefault="003C022E" w:rsidP="005D2F20">
      <w:pPr>
        <w:suppressAutoHyphens/>
        <w:spacing w:after="0" w:line="240" w:lineRule="auto"/>
        <w:ind w:firstLine="709"/>
        <w:jc w:val="both"/>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48"/>
        <w:gridCol w:w="3858"/>
      </w:tblGrid>
      <w:tr w:rsidR="00A4100B" w:rsidRPr="00A4100B" w14:paraId="69511420" w14:textId="77777777" w:rsidTr="003C022E">
        <w:trPr>
          <w:trHeight w:val="649"/>
        </w:trPr>
        <w:tc>
          <w:tcPr>
            <w:tcW w:w="1242" w:type="dxa"/>
            <w:vAlign w:val="center"/>
            <w:hideMark/>
          </w:tcPr>
          <w:p w14:paraId="0C367A7D" w14:textId="77777777" w:rsidR="003C022E" w:rsidRPr="00A4100B" w:rsidRDefault="003C022E" w:rsidP="005D2F20">
            <w:pPr>
              <w:suppressAutoHyphens/>
              <w:spacing w:after="0" w:line="240" w:lineRule="auto"/>
              <w:ind w:firstLine="142"/>
              <w:jc w:val="center"/>
            </w:pPr>
            <w:r w:rsidRPr="00A4100B">
              <w:t>Код</w:t>
            </w:r>
          </w:p>
          <w:p w14:paraId="2105D711" w14:textId="77777777" w:rsidR="003C022E" w:rsidRPr="00A4100B" w:rsidRDefault="003C022E" w:rsidP="005D2F20">
            <w:pPr>
              <w:suppressAutoHyphens/>
              <w:spacing w:after="0" w:line="240" w:lineRule="auto"/>
              <w:ind w:firstLine="142"/>
              <w:jc w:val="center"/>
            </w:pPr>
            <w:r w:rsidRPr="00A4100B">
              <w:t>ПК, ОК</w:t>
            </w:r>
          </w:p>
        </w:tc>
        <w:tc>
          <w:tcPr>
            <w:tcW w:w="4148" w:type="dxa"/>
            <w:vAlign w:val="center"/>
            <w:hideMark/>
          </w:tcPr>
          <w:p w14:paraId="78186FDA" w14:textId="77777777" w:rsidR="003C022E" w:rsidRPr="00A4100B" w:rsidRDefault="003C022E" w:rsidP="005D2F20">
            <w:pPr>
              <w:suppressAutoHyphens/>
              <w:spacing w:after="0" w:line="240" w:lineRule="auto"/>
              <w:ind w:firstLine="142"/>
              <w:jc w:val="center"/>
            </w:pPr>
            <w:r w:rsidRPr="00A4100B">
              <w:t>Умения</w:t>
            </w:r>
          </w:p>
        </w:tc>
        <w:tc>
          <w:tcPr>
            <w:tcW w:w="3858" w:type="dxa"/>
            <w:vAlign w:val="center"/>
            <w:hideMark/>
          </w:tcPr>
          <w:p w14:paraId="5C8805BD" w14:textId="77777777" w:rsidR="003C022E" w:rsidRPr="00A4100B" w:rsidRDefault="003C022E" w:rsidP="005D2F20">
            <w:pPr>
              <w:suppressAutoHyphens/>
              <w:spacing w:after="0" w:line="240" w:lineRule="auto"/>
              <w:ind w:firstLine="142"/>
              <w:jc w:val="center"/>
            </w:pPr>
            <w:r w:rsidRPr="00A4100B">
              <w:t>Знания</w:t>
            </w:r>
          </w:p>
        </w:tc>
      </w:tr>
      <w:tr w:rsidR="00A4100B" w:rsidRPr="00A4100B" w14:paraId="100794EC" w14:textId="77777777" w:rsidTr="003C022E">
        <w:trPr>
          <w:trHeight w:val="212"/>
        </w:trPr>
        <w:tc>
          <w:tcPr>
            <w:tcW w:w="1242" w:type="dxa"/>
          </w:tcPr>
          <w:p w14:paraId="667E021D" w14:textId="77777777" w:rsidR="003C022E" w:rsidRPr="00A4100B" w:rsidRDefault="003C022E" w:rsidP="005D2F20">
            <w:pPr>
              <w:suppressAutoHyphens/>
              <w:spacing w:after="0" w:line="240" w:lineRule="auto"/>
            </w:pPr>
            <w:r w:rsidRPr="00A4100B">
              <w:t>ОК 01</w:t>
            </w:r>
          </w:p>
        </w:tc>
        <w:tc>
          <w:tcPr>
            <w:tcW w:w="4148" w:type="dxa"/>
          </w:tcPr>
          <w:p w14:paraId="0B24015C" w14:textId="77777777" w:rsidR="003C022E" w:rsidRPr="00A4100B" w:rsidRDefault="003C022E" w:rsidP="005D2F20">
            <w:pPr>
              <w:suppressAutoHyphens/>
              <w:spacing w:after="0" w:line="240" w:lineRule="auto"/>
              <w:ind w:firstLine="324"/>
              <w:jc w:val="both"/>
            </w:pPr>
            <w:r w:rsidRPr="00A4100B">
              <w:t xml:space="preserve">Уо1.1 распознавать задачу и/или проблему в профессиональном и/или социальном контексте; </w:t>
            </w:r>
          </w:p>
          <w:p w14:paraId="7F54CC55" w14:textId="77777777" w:rsidR="003C022E" w:rsidRPr="00A4100B" w:rsidRDefault="003C022E" w:rsidP="005D2F20">
            <w:pPr>
              <w:suppressAutoHyphens/>
              <w:spacing w:after="0" w:line="240" w:lineRule="auto"/>
              <w:ind w:firstLine="324"/>
              <w:jc w:val="both"/>
            </w:pPr>
            <w:r w:rsidRPr="00A4100B">
              <w:t xml:space="preserve">Уо1.2 анализировать задачу и/или проблему и выделять её составные части; </w:t>
            </w:r>
          </w:p>
          <w:p w14:paraId="732FD5A2" w14:textId="77777777" w:rsidR="003C022E" w:rsidRPr="00A4100B" w:rsidRDefault="003C022E" w:rsidP="005D2F20">
            <w:pPr>
              <w:suppressAutoHyphens/>
              <w:spacing w:after="0" w:line="240" w:lineRule="auto"/>
              <w:ind w:firstLine="324"/>
              <w:jc w:val="both"/>
            </w:pPr>
            <w:r w:rsidRPr="00A4100B">
              <w:t xml:space="preserve">Уо1.3 определять этапы решения задачи; </w:t>
            </w:r>
          </w:p>
          <w:p w14:paraId="0D239254" w14:textId="77777777" w:rsidR="003C022E" w:rsidRPr="00A4100B" w:rsidRDefault="003C022E" w:rsidP="005D2F20">
            <w:pPr>
              <w:suppressAutoHyphens/>
              <w:spacing w:after="0" w:line="240" w:lineRule="auto"/>
              <w:ind w:firstLine="324"/>
              <w:jc w:val="both"/>
            </w:pPr>
            <w:r w:rsidRPr="00A4100B">
              <w:t>Уо1.4 выявлять и эффективно искать информацию, необходимую для решения задачи и/или проблемы;</w:t>
            </w:r>
          </w:p>
          <w:p w14:paraId="28B15857" w14:textId="77777777" w:rsidR="003C022E" w:rsidRPr="00A4100B" w:rsidRDefault="003C022E" w:rsidP="005D2F20">
            <w:pPr>
              <w:suppressAutoHyphens/>
              <w:spacing w:after="0" w:line="240" w:lineRule="auto"/>
              <w:ind w:firstLine="324"/>
              <w:jc w:val="both"/>
            </w:pPr>
            <w:r w:rsidRPr="00A4100B">
              <w:t xml:space="preserve">Уо1.5 составлять план действия; </w:t>
            </w:r>
          </w:p>
          <w:p w14:paraId="3696C172" w14:textId="77777777" w:rsidR="003C022E" w:rsidRPr="00A4100B" w:rsidRDefault="003C022E" w:rsidP="005D2F20">
            <w:pPr>
              <w:suppressAutoHyphens/>
              <w:spacing w:after="0" w:line="240" w:lineRule="auto"/>
              <w:ind w:firstLine="324"/>
              <w:jc w:val="both"/>
            </w:pPr>
            <w:r w:rsidRPr="00A4100B">
              <w:t>Уо1.6 определять необходимые ресурсы;</w:t>
            </w:r>
          </w:p>
          <w:p w14:paraId="508802F6" w14:textId="77777777" w:rsidR="003C022E" w:rsidRPr="00A4100B" w:rsidRDefault="003C022E" w:rsidP="005D2F20">
            <w:pPr>
              <w:suppressAutoHyphens/>
              <w:spacing w:after="0" w:line="240" w:lineRule="auto"/>
              <w:ind w:firstLine="324"/>
              <w:jc w:val="both"/>
            </w:pPr>
            <w:r w:rsidRPr="00A4100B">
              <w:t xml:space="preserve">Уо1.7 владеть актуальными методами работы в профессиональной и смежных сферах; </w:t>
            </w:r>
          </w:p>
          <w:p w14:paraId="0CE67B53" w14:textId="77777777" w:rsidR="003C022E" w:rsidRPr="00A4100B" w:rsidRDefault="003C022E" w:rsidP="005D2F20">
            <w:pPr>
              <w:suppressAutoHyphens/>
              <w:spacing w:after="0" w:line="240" w:lineRule="auto"/>
              <w:ind w:firstLine="324"/>
              <w:jc w:val="both"/>
            </w:pPr>
            <w:r w:rsidRPr="00A4100B">
              <w:t xml:space="preserve">Уо1.8 реализовывать составленный план; </w:t>
            </w:r>
          </w:p>
          <w:p w14:paraId="0115DE79" w14:textId="77777777" w:rsidR="003C022E" w:rsidRPr="00A4100B" w:rsidRDefault="003C022E" w:rsidP="005D2F20">
            <w:pPr>
              <w:suppressAutoHyphens/>
              <w:spacing w:after="0" w:line="240" w:lineRule="auto"/>
              <w:ind w:firstLine="324"/>
              <w:jc w:val="both"/>
            </w:pPr>
            <w:r w:rsidRPr="00A4100B">
              <w:t>Уо1.9 оценивать результат и последствия своих действий (самостоятельно или с помощью наставника)</w:t>
            </w:r>
          </w:p>
        </w:tc>
        <w:tc>
          <w:tcPr>
            <w:tcW w:w="3858" w:type="dxa"/>
          </w:tcPr>
          <w:p w14:paraId="3F0467BA" w14:textId="77777777" w:rsidR="003C022E" w:rsidRPr="00A4100B" w:rsidRDefault="003C022E" w:rsidP="005D2F20">
            <w:pPr>
              <w:suppressAutoHyphens/>
              <w:spacing w:after="0" w:line="240" w:lineRule="auto"/>
              <w:ind w:firstLine="324"/>
              <w:jc w:val="both"/>
            </w:pPr>
            <w:r w:rsidRPr="00A4100B">
              <w:t>Зо1.1 актуальный профессиональный и социальный контекст, в котором приходится работать и жить;</w:t>
            </w:r>
          </w:p>
          <w:p w14:paraId="270C2503" w14:textId="77777777" w:rsidR="003C022E" w:rsidRPr="00A4100B" w:rsidRDefault="003C022E" w:rsidP="005D2F20">
            <w:pPr>
              <w:suppressAutoHyphens/>
              <w:spacing w:after="0" w:line="240" w:lineRule="auto"/>
              <w:ind w:firstLine="324"/>
              <w:jc w:val="both"/>
            </w:pPr>
            <w:r w:rsidRPr="00A4100B">
              <w:t>Зо1.2 основные источники информации и ресурсы для решения задач и проблем в профессиональном и/или социальном контексте;</w:t>
            </w:r>
          </w:p>
          <w:p w14:paraId="17F4AC40" w14:textId="77777777" w:rsidR="003C022E" w:rsidRPr="00A4100B" w:rsidRDefault="003C022E" w:rsidP="005D2F20">
            <w:pPr>
              <w:suppressAutoHyphens/>
              <w:spacing w:after="0" w:line="240" w:lineRule="auto"/>
              <w:ind w:firstLine="324"/>
              <w:jc w:val="both"/>
            </w:pPr>
            <w:r w:rsidRPr="00A4100B">
              <w:t xml:space="preserve">Зо1.3 алгоритмы выполнения работ в профессиональной и смежных областях; </w:t>
            </w:r>
          </w:p>
          <w:p w14:paraId="2080C3A8" w14:textId="77777777" w:rsidR="003C022E" w:rsidRPr="00A4100B" w:rsidRDefault="003C022E" w:rsidP="005D2F20">
            <w:pPr>
              <w:suppressAutoHyphens/>
              <w:spacing w:after="0" w:line="240" w:lineRule="auto"/>
              <w:ind w:firstLine="324"/>
              <w:jc w:val="both"/>
            </w:pPr>
            <w:r w:rsidRPr="00A4100B">
              <w:t xml:space="preserve">Зо1.4 методы работы в профессиональной и смежных сферах; </w:t>
            </w:r>
          </w:p>
          <w:p w14:paraId="06DEC48C" w14:textId="77777777" w:rsidR="003C022E" w:rsidRPr="00A4100B" w:rsidRDefault="003C022E" w:rsidP="005D2F20">
            <w:pPr>
              <w:suppressAutoHyphens/>
              <w:spacing w:after="0" w:line="240" w:lineRule="auto"/>
              <w:ind w:firstLine="324"/>
              <w:jc w:val="both"/>
            </w:pPr>
            <w:r w:rsidRPr="00A4100B">
              <w:t xml:space="preserve">Зо1.5 структуру плана для решения задач; </w:t>
            </w:r>
          </w:p>
          <w:p w14:paraId="2B26F166" w14:textId="77777777" w:rsidR="003C022E" w:rsidRPr="00A4100B" w:rsidRDefault="003C022E" w:rsidP="005D2F2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4"/>
              <w:jc w:val="both"/>
            </w:pPr>
            <w:r w:rsidRPr="00A4100B">
              <w:t>Зо1.6 порядок оценки результатов решения задач профессиональной деятельности</w:t>
            </w:r>
          </w:p>
        </w:tc>
      </w:tr>
      <w:tr w:rsidR="00A4100B" w:rsidRPr="00A4100B" w14:paraId="1CCEA459" w14:textId="77777777" w:rsidTr="003C022E">
        <w:trPr>
          <w:trHeight w:val="212"/>
        </w:trPr>
        <w:tc>
          <w:tcPr>
            <w:tcW w:w="1242" w:type="dxa"/>
          </w:tcPr>
          <w:p w14:paraId="0DE8E46D" w14:textId="77777777" w:rsidR="003C022E" w:rsidRPr="00A4100B" w:rsidRDefault="003C022E" w:rsidP="005D2F20">
            <w:pPr>
              <w:suppressAutoHyphens/>
              <w:spacing w:after="0" w:line="240" w:lineRule="auto"/>
            </w:pPr>
            <w:r w:rsidRPr="00A4100B">
              <w:t>ОК 02</w:t>
            </w:r>
          </w:p>
        </w:tc>
        <w:tc>
          <w:tcPr>
            <w:tcW w:w="4148" w:type="dxa"/>
          </w:tcPr>
          <w:p w14:paraId="3A8FD009" w14:textId="77777777" w:rsidR="003C022E" w:rsidRPr="00A4100B" w:rsidRDefault="003C022E" w:rsidP="005D2F20">
            <w:pPr>
              <w:suppressAutoHyphens/>
              <w:spacing w:after="0" w:line="240" w:lineRule="auto"/>
              <w:ind w:firstLine="324"/>
              <w:jc w:val="both"/>
            </w:pPr>
            <w:r w:rsidRPr="00A4100B">
              <w:t xml:space="preserve">Уо2.1 определять задачи для поиска информации; </w:t>
            </w:r>
          </w:p>
          <w:p w14:paraId="3A2CCA14" w14:textId="77777777" w:rsidR="003C022E" w:rsidRPr="00A4100B" w:rsidRDefault="003C022E" w:rsidP="005D2F20">
            <w:pPr>
              <w:suppressAutoHyphens/>
              <w:spacing w:after="0" w:line="240" w:lineRule="auto"/>
              <w:ind w:firstLine="324"/>
              <w:jc w:val="both"/>
            </w:pPr>
            <w:r w:rsidRPr="00A4100B">
              <w:t xml:space="preserve">Уо2.2 определять необходимые источники информации; планировать процесс поиска; </w:t>
            </w:r>
          </w:p>
          <w:p w14:paraId="63512ED1" w14:textId="77777777" w:rsidR="003C022E" w:rsidRPr="00A4100B" w:rsidRDefault="003C022E" w:rsidP="005D2F20">
            <w:pPr>
              <w:suppressAutoHyphens/>
              <w:spacing w:after="0" w:line="240" w:lineRule="auto"/>
              <w:ind w:firstLine="324"/>
              <w:jc w:val="both"/>
            </w:pPr>
            <w:r w:rsidRPr="00A4100B">
              <w:t xml:space="preserve">Уо2.3 структурировать получаемую информацию; </w:t>
            </w:r>
          </w:p>
          <w:p w14:paraId="3C7DE1B1" w14:textId="77777777" w:rsidR="003C022E" w:rsidRPr="00A4100B" w:rsidRDefault="003C022E" w:rsidP="005D2F20">
            <w:pPr>
              <w:suppressAutoHyphens/>
              <w:spacing w:after="0" w:line="240" w:lineRule="auto"/>
              <w:ind w:firstLine="324"/>
              <w:jc w:val="both"/>
            </w:pPr>
            <w:r w:rsidRPr="00A4100B">
              <w:t xml:space="preserve">Уо2.4 выделять наиболее значимое в перечне информации; </w:t>
            </w:r>
          </w:p>
          <w:p w14:paraId="44480E01" w14:textId="77777777" w:rsidR="003C022E" w:rsidRPr="00A4100B" w:rsidRDefault="003C022E" w:rsidP="005D2F20">
            <w:pPr>
              <w:suppressAutoHyphens/>
              <w:spacing w:after="0" w:line="240" w:lineRule="auto"/>
              <w:ind w:firstLine="324"/>
              <w:jc w:val="both"/>
            </w:pPr>
            <w:r w:rsidRPr="00A4100B">
              <w:t xml:space="preserve">Уо2.5 оценивать практическую значимость результатов поиска; </w:t>
            </w:r>
          </w:p>
          <w:p w14:paraId="1B4E19E0" w14:textId="77777777" w:rsidR="003C022E" w:rsidRPr="00A4100B" w:rsidRDefault="003C022E" w:rsidP="005D2F20">
            <w:pPr>
              <w:suppressAutoHyphens/>
              <w:spacing w:after="0" w:line="240" w:lineRule="auto"/>
              <w:ind w:firstLine="324"/>
              <w:jc w:val="both"/>
            </w:pPr>
            <w:r w:rsidRPr="00A4100B">
              <w:lastRenderedPageBreak/>
              <w:t>Уо2.6 оформлять результаты поиска</w:t>
            </w:r>
          </w:p>
        </w:tc>
        <w:tc>
          <w:tcPr>
            <w:tcW w:w="3858" w:type="dxa"/>
          </w:tcPr>
          <w:p w14:paraId="1E43743A" w14:textId="77777777" w:rsidR="003C022E" w:rsidRPr="00A4100B" w:rsidRDefault="003C022E" w:rsidP="005D2F20">
            <w:pPr>
              <w:suppressAutoHyphens/>
              <w:spacing w:after="0" w:line="240" w:lineRule="auto"/>
              <w:ind w:firstLine="324"/>
              <w:jc w:val="both"/>
            </w:pPr>
            <w:r w:rsidRPr="00A4100B">
              <w:lastRenderedPageBreak/>
              <w:t>Зо2.3 формат оформления результатов поиска информации</w:t>
            </w:r>
          </w:p>
        </w:tc>
      </w:tr>
      <w:tr w:rsidR="00A4100B" w:rsidRPr="00A4100B" w14:paraId="2ABE9739" w14:textId="77777777" w:rsidTr="003C022E">
        <w:trPr>
          <w:trHeight w:val="212"/>
        </w:trPr>
        <w:tc>
          <w:tcPr>
            <w:tcW w:w="1242" w:type="dxa"/>
          </w:tcPr>
          <w:p w14:paraId="3E83A48D" w14:textId="77777777" w:rsidR="003C022E" w:rsidRPr="00A4100B" w:rsidRDefault="003C022E" w:rsidP="005D2F20">
            <w:pPr>
              <w:suppressAutoHyphens/>
              <w:spacing w:after="0" w:line="240" w:lineRule="auto"/>
            </w:pPr>
            <w:r w:rsidRPr="00A4100B">
              <w:t>ОК 03</w:t>
            </w:r>
          </w:p>
        </w:tc>
        <w:tc>
          <w:tcPr>
            <w:tcW w:w="4148" w:type="dxa"/>
          </w:tcPr>
          <w:p w14:paraId="5B4C943B" w14:textId="77777777" w:rsidR="003C022E" w:rsidRPr="00A4100B" w:rsidRDefault="003C022E" w:rsidP="005D2F20">
            <w:pPr>
              <w:suppressAutoHyphens/>
              <w:spacing w:after="0" w:line="240" w:lineRule="auto"/>
              <w:ind w:firstLine="324"/>
              <w:jc w:val="both"/>
            </w:pPr>
            <w:r w:rsidRPr="00A4100B">
              <w:t>Уо3.2  применять современную научную профессиональную терминологию;</w:t>
            </w:r>
          </w:p>
          <w:p w14:paraId="23DF8190" w14:textId="77777777" w:rsidR="003C022E" w:rsidRPr="00A4100B" w:rsidRDefault="003C022E" w:rsidP="005D2F20">
            <w:pPr>
              <w:suppressAutoHyphens/>
              <w:spacing w:after="0" w:line="240" w:lineRule="auto"/>
              <w:ind w:firstLine="324"/>
              <w:jc w:val="both"/>
            </w:pPr>
            <w:r w:rsidRPr="00A4100B">
              <w:t>Уо3.3 определять и выстраивать траектории профессионального развития и самообразования</w:t>
            </w:r>
          </w:p>
        </w:tc>
        <w:tc>
          <w:tcPr>
            <w:tcW w:w="3858" w:type="dxa"/>
          </w:tcPr>
          <w:p w14:paraId="507A3AE4" w14:textId="77777777" w:rsidR="003C022E" w:rsidRPr="00A4100B" w:rsidRDefault="003C022E" w:rsidP="005D2F20">
            <w:pPr>
              <w:suppressAutoHyphens/>
              <w:spacing w:after="0" w:line="240" w:lineRule="auto"/>
              <w:ind w:firstLine="324"/>
              <w:jc w:val="both"/>
            </w:pPr>
            <w:r w:rsidRPr="00A4100B">
              <w:t>Зо3.2 современная научная и профессиональная терминология;</w:t>
            </w:r>
          </w:p>
          <w:p w14:paraId="7C3224E6" w14:textId="77777777" w:rsidR="003C022E" w:rsidRPr="00A4100B" w:rsidRDefault="003C022E" w:rsidP="005D2F20">
            <w:pPr>
              <w:suppressAutoHyphens/>
              <w:spacing w:after="0" w:line="240" w:lineRule="auto"/>
              <w:ind w:firstLine="324"/>
              <w:jc w:val="both"/>
            </w:pPr>
            <w:r w:rsidRPr="00A4100B">
              <w:t>Зо3.3 возможные траектории профессионального развития и самообразования</w:t>
            </w:r>
          </w:p>
        </w:tc>
      </w:tr>
      <w:tr w:rsidR="00A4100B" w:rsidRPr="00A4100B" w14:paraId="2F85ED48" w14:textId="77777777" w:rsidTr="003C022E">
        <w:trPr>
          <w:trHeight w:val="212"/>
        </w:trPr>
        <w:tc>
          <w:tcPr>
            <w:tcW w:w="1242" w:type="dxa"/>
          </w:tcPr>
          <w:p w14:paraId="6CBC2F5C" w14:textId="77777777" w:rsidR="003C022E" w:rsidRPr="00A4100B" w:rsidRDefault="003C022E" w:rsidP="005D2F20">
            <w:pPr>
              <w:suppressAutoHyphens/>
              <w:spacing w:after="0" w:line="240" w:lineRule="auto"/>
            </w:pPr>
            <w:r w:rsidRPr="00A4100B">
              <w:t>ОК 04</w:t>
            </w:r>
          </w:p>
        </w:tc>
        <w:tc>
          <w:tcPr>
            <w:tcW w:w="4148" w:type="dxa"/>
          </w:tcPr>
          <w:p w14:paraId="0A71CB78" w14:textId="77777777" w:rsidR="003C022E" w:rsidRPr="00A4100B" w:rsidRDefault="003C022E" w:rsidP="005D2F20">
            <w:pPr>
              <w:suppressAutoHyphens/>
              <w:spacing w:after="0" w:line="240" w:lineRule="auto"/>
              <w:ind w:firstLine="324"/>
              <w:jc w:val="both"/>
            </w:pPr>
            <w:r w:rsidRPr="00A4100B">
              <w:t>Уо4.2 взаимодействовать с коллегами, руководством, клиентами в ходе профессиональной деятельности</w:t>
            </w:r>
          </w:p>
        </w:tc>
        <w:tc>
          <w:tcPr>
            <w:tcW w:w="3858" w:type="dxa"/>
          </w:tcPr>
          <w:p w14:paraId="4A977590" w14:textId="77777777" w:rsidR="003C022E" w:rsidRPr="00A4100B" w:rsidRDefault="003C022E" w:rsidP="005D2F20">
            <w:pPr>
              <w:suppressAutoHyphens/>
              <w:spacing w:after="0" w:line="240" w:lineRule="auto"/>
              <w:ind w:firstLine="324"/>
              <w:jc w:val="both"/>
            </w:pPr>
            <w:r w:rsidRPr="00A4100B">
              <w:t>Зо4.2 основы проектной деятельности</w:t>
            </w:r>
          </w:p>
        </w:tc>
      </w:tr>
      <w:tr w:rsidR="00A4100B" w:rsidRPr="00A4100B" w14:paraId="4A903663" w14:textId="77777777" w:rsidTr="003C022E">
        <w:trPr>
          <w:trHeight w:val="212"/>
        </w:trPr>
        <w:tc>
          <w:tcPr>
            <w:tcW w:w="1242" w:type="dxa"/>
          </w:tcPr>
          <w:p w14:paraId="3FECA013" w14:textId="77777777" w:rsidR="003C022E" w:rsidRPr="00A4100B" w:rsidRDefault="003C022E" w:rsidP="005D2F20">
            <w:pPr>
              <w:suppressAutoHyphens/>
              <w:spacing w:after="0" w:line="240" w:lineRule="auto"/>
            </w:pPr>
            <w:r w:rsidRPr="00A4100B">
              <w:t>ОК 05</w:t>
            </w:r>
          </w:p>
        </w:tc>
        <w:tc>
          <w:tcPr>
            <w:tcW w:w="4148" w:type="dxa"/>
          </w:tcPr>
          <w:p w14:paraId="73C5C63A" w14:textId="77777777" w:rsidR="003C022E" w:rsidRPr="00A4100B" w:rsidRDefault="003C022E" w:rsidP="005D2F20">
            <w:pPr>
              <w:suppressAutoHyphens/>
              <w:spacing w:after="0" w:line="240" w:lineRule="auto"/>
              <w:ind w:firstLine="324"/>
              <w:jc w:val="both"/>
            </w:pPr>
            <w:r w:rsidRPr="00A4100B">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58" w:type="dxa"/>
          </w:tcPr>
          <w:p w14:paraId="05528A4C" w14:textId="77777777" w:rsidR="003C022E" w:rsidRPr="00A4100B" w:rsidRDefault="003C022E" w:rsidP="005D2F20">
            <w:pPr>
              <w:suppressAutoHyphens/>
              <w:spacing w:after="0" w:line="240" w:lineRule="auto"/>
              <w:ind w:firstLine="324"/>
              <w:jc w:val="both"/>
            </w:pPr>
            <w:r w:rsidRPr="00A4100B">
              <w:t>Зо5.2 правила оформления документов и построения устных сообщений</w:t>
            </w:r>
          </w:p>
        </w:tc>
      </w:tr>
      <w:tr w:rsidR="00A4100B" w:rsidRPr="00A4100B" w14:paraId="035F8DBE" w14:textId="77777777" w:rsidTr="003C022E">
        <w:trPr>
          <w:trHeight w:val="212"/>
        </w:trPr>
        <w:tc>
          <w:tcPr>
            <w:tcW w:w="1242" w:type="dxa"/>
          </w:tcPr>
          <w:p w14:paraId="19835753" w14:textId="77777777" w:rsidR="003C022E" w:rsidRPr="00A4100B" w:rsidRDefault="003C022E" w:rsidP="005D2F20">
            <w:pPr>
              <w:suppressAutoHyphens/>
              <w:spacing w:after="0" w:line="240" w:lineRule="auto"/>
            </w:pPr>
            <w:r w:rsidRPr="00A4100B">
              <w:t>ОК 06</w:t>
            </w:r>
          </w:p>
        </w:tc>
        <w:tc>
          <w:tcPr>
            <w:tcW w:w="4148" w:type="dxa"/>
          </w:tcPr>
          <w:p w14:paraId="5EB9B915" w14:textId="77777777" w:rsidR="003C022E" w:rsidRPr="00A4100B" w:rsidRDefault="003C022E" w:rsidP="005D2F20">
            <w:pPr>
              <w:suppressAutoHyphens/>
              <w:spacing w:after="0" w:line="240" w:lineRule="auto"/>
              <w:ind w:firstLine="324"/>
              <w:jc w:val="both"/>
            </w:pPr>
            <w:r w:rsidRPr="00A4100B">
              <w:t xml:space="preserve">Уо6.1 описывать значимость своей специальности; </w:t>
            </w:r>
          </w:p>
          <w:p w14:paraId="15FE41BC" w14:textId="77777777" w:rsidR="003C022E" w:rsidRPr="00A4100B" w:rsidRDefault="003C022E" w:rsidP="005D2F20">
            <w:pPr>
              <w:suppressAutoHyphens/>
              <w:spacing w:after="0" w:line="240" w:lineRule="auto"/>
              <w:ind w:firstLine="324"/>
              <w:jc w:val="both"/>
            </w:pPr>
          </w:p>
        </w:tc>
        <w:tc>
          <w:tcPr>
            <w:tcW w:w="3858" w:type="dxa"/>
          </w:tcPr>
          <w:p w14:paraId="562C7A60" w14:textId="77777777" w:rsidR="003C022E" w:rsidRPr="00A4100B" w:rsidRDefault="003C022E" w:rsidP="005D2F20">
            <w:pPr>
              <w:suppressAutoHyphens/>
              <w:spacing w:after="0" w:line="240" w:lineRule="auto"/>
              <w:ind w:firstLine="324"/>
              <w:jc w:val="both"/>
            </w:pPr>
            <w:r w:rsidRPr="00A4100B">
              <w:t xml:space="preserve">Зо6.2 значимость профессиональной деятельности по специальности; </w:t>
            </w:r>
          </w:p>
        </w:tc>
      </w:tr>
      <w:tr w:rsidR="00A4100B" w:rsidRPr="00A4100B" w14:paraId="73D4F282" w14:textId="77777777" w:rsidTr="003C022E">
        <w:trPr>
          <w:trHeight w:val="212"/>
        </w:trPr>
        <w:tc>
          <w:tcPr>
            <w:tcW w:w="1242" w:type="dxa"/>
          </w:tcPr>
          <w:p w14:paraId="03CD75D6" w14:textId="77777777" w:rsidR="003C022E" w:rsidRPr="00A4100B" w:rsidRDefault="003C022E" w:rsidP="005D2F20">
            <w:pPr>
              <w:suppressAutoHyphens/>
              <w:spacing w:after="0" w:line="240" w:lineRule="auto"/>
            </w:pPr>
            <w:r w:rsidRPr="00A4100B">
              <w:t>ОК 07</w:t>
            </w:r>
          </w:p>
        </w:tc>
        <w:tc>
          <w:tcPr>
            <w:tcW w:w="4148" w:type="dxa"/>
          </w:tcPr>
          <w:p w14:paraId="7C2E54FA" w14:textId="77777777" w:rsidR="003C022E" w:rsidRPr="00A4100B" w:rsidRDefault="003C022E" w:rsidP="005D2F20">
            <w:pPr>
              <w:suppressAutoHyphens/>
              <w:spacing w:after="0" w:line="240" w:lineRule="auto"/>
              <w:ind w:firstLine="324"/>
              <w:jc w:val="both"/>
            </w:pPr>
            <w:r w:rsidRPr="00A4100B">
              <w:t xml:space="preserve">Уо7.1 соблюдать нормы экологической безопасности; </w:t>
            </w:r>
          </w:p>
          <w:p w14:paraId="187EEA8B" w14:textId="77777777" w:rsidR="003C022E" w:rsidRPr="00A4100B" w:rsidRDefault="003C022E" w:rsidP="005D2F20">
            <w:pPr>
              <w:suppressAutoHyphens/>
              <w:spacing w:after="0" w:line="240" w:lineRule="auto"/>
              <w:ind w:firstLine="324"/>
              <w:jc w:val="both"/>
            </w:pPr>
          </w:p>
        </w:tc>
        <w:tc>
          <w:tcPr>
            <w:tcW w:w="3858" w:type="dxa"/>
          </w:tcPr>
          <w:p w14:paraId="57F88361" w14:textId="77777777" w:rsidR="003C022E" w:rsidRPr="00A4100B" w:rsidRDefault="003C022E" w:rsidP="005D2F20">
            <w:pPr>
              <w:suppressAutoHyphens/>
              <w:spacing w:after="0" w:line="240" w:lineRule="auto"/>
              <w:ind w:firstLine="324"/>
              <w:jc w:val="both"/>
            </w:pPr>
            <w:r w:rsidRPr="00A4100B">
              <w:t xml:space="preserve">Зо7.1 правила экологической безопасности при ведении профессиональной деятельности; </w:t>
            </w:r>
          </w:p>
        </w:tc>
      </w:tr>
      <w:tr w:rsidR="00A4100B" w:rsidRPr="00A4100B" w14:paraId="01BA142D" w14:textId="77777777" w:rsidTr="003C022E">
        <w:trPr>
          <w:trHeight w:val="212"/>
        </w:trPr>
        <w:tc>
          <w:tcPr>
            <w:tcW w:w="1242" w:type="dxa"/>
          </w:tcPr>
          <w:p w14:paraId="4B685000" w14:textId="77777777" w:rsidR="003C022E" w:rsidRPr="00A4100B" w:rsidRDefault="003C022E" w:rsidP="005D2F20">
            <w:pPr>
              <w:suppressAutoHyphens/>
              <w:spacing w:after="0" w:line="240" w:lineRule="auto"/>
            </w:pPr>
            <w:r w:rsidRPr="00A4100B">
              <w:t>ОК 09</w:t>
            </w:r>
          </w:p>
        </w:tc>
        <w:tc>
          <w:tcPr>
            <w:tcW w:w="4148" w:type="dxa"/>
          </w:tcPr>
          <w:p w14:paraId="7BD1E3B1" w14:textId="77777777" w:rsidR="003C022E" w:rsidRPr="00A4100B" w:rsidRDefault="003C022E" w:rsidP="005D2F20">
            <w:pPr>
              <w:suppressAutoHyphens/>
              <w:spacing w:after="0" w:line="240" w:lineRule="auto"/>
              <w:ind w:firstLine="324"/>
              <w:jc w:val="both"/>
            </w:pPr>
            <w:r w:rsidRPr="00A4100B">
              <w:t xml:space="preserve">Уо9.1 применять средства информационных технологий для решения профессиональных задач; </w:t>
            </w:r>
          </w:p>
          <w:p w14:paraId="3E18F962" w14:textId="77777777" w:rsidR="003C022E" w:rsidRPr="00A4100B" w:rsidRDefault="003C022E" w:rsidP="005D2F20">
            <w:pPr>
              <w:suppressAutoHyphens/>
              <w:spacing w:after="0" w:line="240" w:lineRule="auto"/>
              <w:ind w:firstLine="324"/>
              <w:jc w:val="both"/>
            </w:pPr>
            <w:r w:rsidRPr="00A4100B">
              <w:t>Уо9.2 использовать современное программное обеспечение</w:t>
            </w:r>
          </w:p>
        </w:tc>
        <w:tc>
          <w:tcPr>
            <w:tcW w:w="3858" w:type="dxa"/>
          </w:tcPr>
          <w:p w14:paraId="5F23F6A5" w14:textId="77777777" w:rsidR="003C022E" w:rsidRPr="00A4100B" w:rsidRDefault="003C022E" w:rsidP="005D2F20">
            <w:pPr>
              <w:suppressAutoHyphens/>
              <w:spacing w:after="0" w:line="240" w:lineRule="auto"/>
              <w:ind w:firstLine="324"/>
              <w:jc w:val="both"/>
            </w:pPr>
            <w:r w:rsidRPr="00A4100B">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A4100B" w:rsidRPr="00A4100B" w14:paraId="679BADB3" w14:textId="77777777" w:rsidTr="003C022E">
        <w:trPr>
          <w:trHeight w:val="212"/>
        </w:trPr>
        <w:tc>
          <w:tcPr>
            <w:tcW w:w="1242" w:type="dxa"/>
          </w:tcPr>
          <w:p w14:paraId="5AA4BBF7" w14:textId="77777777" w:rsidR="003C022E" w:rsidRPr="00A4100B" w:rsidRDefault="003C022E" w:rsidP="005D2F20">
            <w:pPr>
              <w:suppressAutoHyphens/>
              <w:spacing w:after="0" w:line="240" w:lineRule="auto"/>
            </w:pPr>
            <w:r w:rsidRPr="00A4100B">
              <w:t>ОК 10</w:t>
            </w:r>
          </w:p>
        </w:tc>
        <w:tc>
          <w:tcPr>
            <w:tcW w:w="4148" w:type="dxa"/>
          </w:tcPr>
          <w:p w14:paraId="7CCBE6B8" w14:textId="77777777" w:rsidR="003C022E" w:rsidRPr="00A4100B" w:rsidRDefault="003C022E" w:rsidP="005D2F20">
            <w:pPr>
              <w:suppressAutoHyphens/>
              <w:spacing w:after="0" w:line="240" w:lineRule="auto"/>
              <w:ind w:firstLine="324"/>
              <w:jc w:val="both"/>
            </w:pPr>
            <w:r w:rsidRPr="00A4100B">
              <w:t xml:space="preserve">Уо10.1 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355F1895" w14:textId="77777777" w:rsidR="003C022E" w:rsidRPr="00A4100B" w:rsidRDefault="003C022E" w:rsidP="005D2F20">
            <w:pPr>
              <w:suppressAutoHyphens/>
              <w:spacing w:after="0" w:line="240" w:lineRule="auto"/>
              <w:ind w:firstLine="324"/>
              <w:jc w:val="both"/>
            </w:pPr>
            <w:r w:rsidRPr="00A4100B">
              <w:t xml:space="preserve">Уо10.4 кратко обосновывать и объяснять свои действия (текущие и планируемые); </w:t>
            </w:r>
          </w:p>
        </w:tc>
        <w:tc>
          <w:tcPr>
            <w:tcW w:w="3858" w:type="dxa"/>
          </w:tcPr>
          <w:p w14:paraId="1C3EC9CC" w14:textId="77777777" w:rsidR="003C022E" w:rsidRPr="00A4100B" w:rsidRDefault="003C022E" w:rsidP="005D2F20">
            <w:pPr>
              <w:suppressAutoHyphens/>
              <w:spacing w:after="0" w:line="240" w:lineRule="auto"/>
              <w:ind w:firstLine="324"/>
              <w:jc w:val="both"/>
            </w:pPr>
            <w:r w:rsidRPr="00A4100B">
              <w:t xml:space="preserve">Зо10.3 лексический минимум, относящийся к описанию предметов, средств и процессов профессиональной деятельности; </w:t>
            </w:r>
          </w:p>
          <w:p w14:paraId="2FD05D65" w14:textId="77777777" w:rsidR="003C022E" w:rsidRPr="00A4100B" w:rsidRDefault="003C022E" w:rsidP="005D2F20">
            <w:pPr>
              <w:suppressAutoHyphens/>
              <w:spacing w:after="0" w:line="240" w:lineRule="auto"/>
              <w:ind w:firstLine="324"/>
              <w:jc w:val="both"/>
            </w:pPr>
          </w:p>
        </w:tc>
      </w:tr>
      <w:tr w:rsidR="00A4100B" w:rsidRPr="00A4100B" w14:paraId="090A97AB" w14:textId="77777777" w:rsidTr="003C022E">
        <w:trPr>
          <w:trHeight w:val="212"/>
        </w:trPr>
        <w:tc>
          <w:tcPr>
            <w:tcW w:w="1242" w:type="dxa"/>
          </w:tcPr>
          <w:p w14:paraId="5A63AD34" w14:textId="77777777" w:rsidR="003C022E" w:rsidRPr="00A4100B" w:rsidRDefault="003C022E" w:rsidP="005D2F20">
            <w:pPr>
              <w:suppressAutoHyphens/>
              <w:spacing w:after="0" w:line="240" w:lineRule="auto"/>
            </w:pPr>
            <w:r w:rsidRPr="00A4100B">
              <w:t>ОК 11</w:t>
            </w:r>
          </w:p>
        </w:tc>
        <w:tc>
          <w:tcPr>
            <w:tcW w:w="4148" w:type="dxa"/>
          </w:tcPr>
          <w:p w14:paraId="3CF8836D" w14:textId="77777777" w:rsidR="003C022E" w:rsidRPr="00A4100B" w:rsidRDefault="003C022E" w:rsidP="005D2F20">
            <w:pPr>
              <w:suppressAutoHyphens/>
              <w:spacing w:after="0" w:line="240" w:lineRule="auto"/>
              <w:ind w:firstLine="324"/>
              <w:jc w:val="both"/>
            </w:pPr>
            <w:r w:rsidRPr="00A4100B">
              <w:t xml:space="preserve">Уо11.6 презентовать бизнес-идею; </w:t>
            </w:r>
          </w:p>
          <w:p w14:paraId="24D6B6C7" w14:textId="77777777" w:rsidR="003C022E" w:rsidRPr="00A4100B" w:rsidRDefault="003C022E" w:rsidP="005D2F20">
            <w:pPr>
              <w:suppressAutoHyphens/>
              <w:spacing w:after="0" w:line="240" w:lineRule="auto"/>
              <w:ind w:firstLine="324"/>
              <w:jc w:val="both"/>
            </w:pPr>
          </w:p>
        </w:tc>
        <w:tc>
          <w:tcPr>
            <w:tcW w:w="3858" w:type="dxa"/>
          </w:tcPr>
          <w:p w14:paraId="5C2EC363" w14:textId="77777777" w:rsidR="003C022E" w:rsidRPr="00A4100B" w:rsidRDefault="003C022E" w:rsidP="005D2F20">
            <w:pPr>
              <w:suppressAutoHyphens/>
              <w:spacing w:after="0" w:line="240" w:lineRule="auto"/>
              <w:ind w:firstLine="324"/>
              <w:jc w:val="both"/>
            </w:pPr>
            <w:r w:rsidRPr="00A4100B">
              <w:t xml:space="preserve">Зо11.4 порядок выстраивания презентации; </w:t>
            </w:r>
          </w:p>
        </w:tc>
      </w:tr>
      <w:tr w:rsidR="00A4100B" w:rsidRPr="00A4100B" w14:paraId="73F5D3BA" w14:textId="77777777" w:rsidTr="003C022E">
        <w:trPr>
          <w:trHeight w:val="212"/>
        </w:trPr>
        <w:tc>
          <w:tcPr>
            <w:tcW w:w="1242" w:type="dxa"/>
          </w:tcPr>
          <w:p w14:paraId="76692168" w14:textId="77777777" w:rsidR="003C022E" w:rsidRPr="00A4100B" w:rsidRDefault="003C022E" w:rsidP="005D2F20">
            <w:pPr>
              <w:suppressAutoHyphens/>
              <w:spacing w:after="0" w:line="240" w:lineRule="auto"/>
            </w:pPr>
            <w:r w:rsidRPr="00A4100B">
              <w:t>ПК 1.1</w:t>
            </w:r>
          </w:p>
        </w:tc>
        <w:tc>
          <w:tcPr>
            <w:tcW w:w="4148" w:type="dxa"/>
          </w:tcPr>
          <w:p w14:paraId="3A338C04"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У1.1.1производить подготовку к работе, пуск и остановку главных и вспомогательных двигателей, вспомогательных механизмов и систем, паровых котлов;</w:t>
            </w:r>
          </w:p>
          <w:p w14:paraId="668F4B65"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У1.1.5 эксплуатировать установки систем ВРШ, осуществлять поиск их характерных неисправностей и выполнять ремонт;</w:t>
            </w:r>
          </w:p>
          <w:p w14:paraId="224C48A5"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У1.1.6 производить подготовку к пуску, пуск и остановку судовых холодильных установок, систем кондиционирования воздуха и </w:t>
            </w:r>
            <w:r w:rsidRPr="00A4100B">
              <w:rPr>
                <w:rFonts w:ascii="Times New Roman" w:hAnsi="Times New Roman" w:cs="Times New Roman"/>
                <w:sz w:val="24"/>
                <w:szCs w:val="24"/>
              </w:rPr>
              <w:lastRenderedPageBreak/>
              <w:t>вентиляции, а также устранять их неисправности;</w:t>
            </w:r>
          </w:p>
          <w:p w14:paraId="638BAB72" w14:textId="77777777" w:rsidR="003C022E" w:rsidRPr="00A4100B" w:rsidRDefault="003C022E" w:rsidP="005D2F20">
            <w:pPr>
              <w:suppressAutoHyphens/>
              <w:spacing w:after="0" w:line="240" w:lineRule="auto"/>
              <w:ind w:firstLine="324"/>
              <w:jc w:val="both"/>
            </w:pPr>
          </w:p>
        </w:tc>
        <w:tc>
          <w:tcPr>
            <w:tcW w:w="3858" w:type="dxa"/>
          </w:tcPr>
          <w:p w14:paraId="003D1586"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lastRenderedPageBreak/>
              <w:t>З1.1.2 общих сведений, классификации судовых двигателей внутреннего сгорания, основных характеристик, марок, особенностей конструкций, основных узлов и принципов действия;</w:t>
            </w:r>
          </w:p>
          <w:p w14:paraId="426F78BE"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З1.1.3 основных положений, классификации наддува судовых двигателей внутреннего сгорания, характеристик и конструкции турбин и турбокомпрессоров;</w:t>
            </w:r>
          </w:p>
          <w:p w14:paraId="4977DA4E"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lastRenderedPageBreak/>
              <w:t>З1.1.5 основ конструкции, принципов действия и эксплуатации паровых и газовых турбин, судовых вспомогательных котлов и других вспомогательных и палубных механизмов;</w:t>
            </w:r>
          </w:p>
          <w:p w14:paraId="15FEBCED"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З1.1.7 устройства, принципов работы и назначения судовых холодильных установок и систем кондиционирования воздуха;</w:t>
            </w:r>
          </w:p>
          <w:p w14:paraId="68A29AB9"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З1.1.9 устройства и работы дейдвудных комплексов;</w:t>
            </w:r>
          </w:p>
          <w:p w14:paraId="4116A81D"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З1.1.10 состава, устройства и принципа работы винтов регулируемого шага (далее- ВРШ), а также систем управления установками с ВРШ;</w:t>
            </w:r>
          </w:p>
          <w:p w14:paraId="1D3C3282"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З1.1.11 устройства, основных характеристик и принципа работы гидропривода судовых механизмов и устройств, гидравлических грузовых систем;</w:t>
            </w:r>
          </w:p>
          <w:p w14:paraId="296A7421"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устройства, основных характеристик и принципов работы различных типов рулевых машин и устройств;</w:t>
            </w:r>
          </w:p>
        </w:tc>
      </w:tr>
      <w:tr w:rsidR="00A4100B" w:rsidRPr="00A4100B" w14:paraId="729FE52D" w14:textId="77777777" w:rsidTr="003C022E">
        <w:trPr>
          <w:trHeight w:val="212"/>
        </w:trPr>
        <w:tc>
          <w:tcPr>
            <w:tcW w:w="1242" w:type="dxa"/>
          </w:tcPr>
          <w:p w14:paraId="38C87A2F" w14:textId="77777777" w:rsidR="003C022E" w:rsidRPr="00A4100B" w:rsidRDefault="003C022E" w:rsidP="005D2F20">
            <w:pPr>
              <w:suppressAutoHyphens/>
              <w:spacing w:after="0" w:line="240" w:lineRule="auto"/>
            </w:pPr>
            <w:r w:rsidRPr="00A4100B">
              <w:lastRenderedPageBreak/>
              <w:t>ПК 1.2</w:t>
            </w:r>
          </w:p>
        </w:tc>
        <w:tc>
          <w:tcPr>
            <w:tcW w:w="4148" w:type="dxa"/>
          </w:tcPr>
          <w:p w14:paraId="7E044166"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У1.2.1 читать схемы судовых систем, а также электрические схемы;</w:t>
            </w:r>
          </w:p>
          <w:p w14:paraId="044DEE94" w14:textId="77777777" w:rsidR="003C022E" w:rsidRPr="00A4100B" w:rsidRDefault="003C022E" w:rsidP="005D2F20">
            <w:pPr>
              <w:suppressAutoHyphens/>
              <w:spacing w:after="0" w:line="240" w:lineRule="auto"/>
              <w:ind w:firstLine="324"/>
              <w:jc w:val="both"/>
            </w:pPr>
          </w:p>
        </w:tc>
        <w:tc>
          <w:tcPr>
            <w:tcW w:w="3858" w:type="dxa"/>
          </w:tcPr>
          <w:p w14:paraId="3CC65572" w14:textId="77777777" w:rsidR="003C022E" w:rsidRPr="00A4100B" w:rsidRDefault="003C022E" w:rsidP="005D2F20">
            <w:pPr>
              <w:suppressAutoHyphens/>
              <w:spacing w:after="0" w:line="240" w:lineRule="auto"/>
              <w:ind w:firstLine="324"/>
              <w:jc w:val="both"/>
            </w:pPr>
            <w:r w:rsidRPr="00A4100B">
              <w:t>З1.2.2 принципов построения и изображения электрических и простых электронных диаграмм и схем в соответствии с действующими стандартами;</w:t>
            </w:r>
          </w:p>
          <w:p w14:paraId="1FC8BA4D" w14:textId="77777777" w:rsidR="003C022E" w:rsidRPr="00A4100B" w:rsidRDefault="003C022E" w:rsidP="005D2F20">
            <w:pPr>
              <w:suppressAutoHyphens/>
              <w:spacing w:after="0" w:line="240" w:lineRule="auto"/>
              <w:ind w:firstLine="324"/>
              <w:jc w:val="both"/>
            </w:pPr>
            <w:r w:rsidRPr="00A4100B">
              <w:t>З1.2.3 технической и рабочей документации по главным и вспомогательным двигателям, механизмам и системам, а также по электрооборудованию судов;</w:t>
            </w:r>
          </w:p>
        </w:tc>
      </w:tr>
      <w:tr w:rsidR="00A4100B" w:rsidRPr="00A4100B" w14:paraId="1A5AC60E" w14:textId="77777777" w:rsidTr="003C022E">
        <w:trPr>
          <w:trHeight w:val="212"/>
        </w:trPr>
        <w:tc>
          <w:tcPr>
            <w:tcW w:w="1242" w:type="dxa"/>
          </w:tcPr>
          <w:p w14:paraId="7B27DAF1" w14:textId="77777777" w:rsidR="003C022E" w:rsidRPr="00A4100B" w:rsidRDefault="003C022E" w:rsidP="005D2F20">
            <w:pPr>
              <w:suppressAutoHyphens/>
              <w:spacing w:after="0" w:line="240" w:lineRule="auto"/>
            </w:pPr>
            <w:r w:rsidRPr="00A4100B">
              <w:t>ПК 1.3</w:t>
            </w:r>
          </w:p>
        </w:tc>
        <w:tc>
          <w:tcPr>
            <w:tcW w:w="4148" w:type="dxa"/>
          </w:tcPr>
          <w:p w14:paraId="43074976"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У1.3.4 производить визуально-оптическую оценку состояния деталей и их обмер; </w:t>
            </w:r>
          </w:p>
          <w:p w14:paraId="0999FBBA"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У1.3.5 использовать материалы, инструмент и оборудование для выполнения ремонта и изготовления деталей;</w:t>
            </w:r>
          </w:p>
          <w:p w14:paraId="735AC976"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У1.3.6 выполнять дефектацию и ремонт валопроводов, дейдвудных комплексов, узлов главных и вспомогательных судовых механизмов и двигателей;</w:t>
            </w:r>
          </w:p>
          <w:p w14:paraId="7CEFAB39" w14:textId="77777777" w:rsidR="003C022E" w:rsidRPr="00A4100B" w:rsidRDefault="003C022E" w:rsidP="005D2F20">
            <w:pPr>
              <w:suppressAutoHyphens/>
              <w:spacing w:after="0" w:line="240" w:lineRule="auto"/>
              <w:ind w:firstLine="324"/>
              <w:jc w:val="both"/>
            </w:pPr>
            <w:r w:rsidRPr="00A4100B">
              <w:t>У1.3.7 производить техническое обслуживание корпусных конструкций и судовых устройств</w:t>
            </w:r>
          </w:p>
        </w:tc>
        <w:tc>
          <w:tcPr>
            <w:tcW w:w="3858" w:type="dxa"/>
          </w:tcPr>
          <w:p w14:paraId="1188B78D"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З1.3.2 состава, устройства и принципа работы топливной, смазочной, балластной и других систем и связанных с ними систем управления;</w:t>
            </w:r>
          </w:p>
          <w:p w14:paraId="44F649DB"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З1.3.3 устройства, принципов работы, назначения, эксплуатационных характеристик судовых насосов и систем трубопроводов;</w:t>
            </w:r>
          </w:p>
          <w:p w14:paraId="377C21CA"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З1.3.5 методов технической дефектоскопии; характерных неисправностей вспомогательных механизмов и систем, судового электрооборудования и способов их устранения;</w:t>
            </w:r>
          </w:p>
          <w:p w14:paraId="302903F2"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lastRenderedPageBreak/>
              <w:t>инструмента, оборудования, оснастки и материалов для изготовления деталей и выполнения ремонтных работ;</w:t>
            </w:r>
          </w:p>
          <w:p w14:paraId="30893248"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порядка разборки, настройки и сборки механизмов и оборудования;</w:t>
            </w:r>
          </w:p>
        </w:tc>
      </w:tr>
      <w:tr w:rsidR="00A4100B" w:rsidRPr="00A4100B" w14:paraId="161EE7C5" w14:textId="77777777" w:rsidTr="003C022E">
        <w:trPr>
          <w:trHeight w:val="212"/>
        </w:trPr>
        <w:tc>
          <w:tcPr>
            <w:tcW w:w="1242" w:type="dxa"/>
          </w:tcPr>
          <w:p w14:paraId="276CCF05" w14:textId="77777777" w:rsidR="003C022E" w:rsidRPr="00A4100B" w:rsidRDefault="003C022E" w:rsidP="005D2F20">
            <w:pPr>
              <w:suppressAutoHyphens/>
              <w:spacing w:after="0" w:line="240" w:lineRule="auto"/>
            </w:pPr>
            <w:r w:rsidRPr="00A4100B">
              <w:lastRenderedPageBreak/>
              <w:t>ПК 1.4</w:t>
            </w:r>
          </w:p>
        </w:tc>
        <w:tc>
          <w:tcPr>
            <w:tcW w:w="4148" w:type="dxa"/>
          </w:tcPr>
          <w:p w14:paraId="144EB4AE" w14:textId="77777777" w:rsidR="003C022E" w:rsidRPr="00A4100B" w:rsidRDefault="003C022E" w:rsidP="005D2F20">
            <w:pPr>
              <w:suppressAutoHyphens/>
              <w:spacing w:after="0" w:line="240" w:lineRule="auto"/>
              <w:ind w:firstLine="324"/>
              <w:jc w:val="both"/>
            </w:pPr>
            <w:r w:rsidRPr="00A4100B">
              <w:t>У1.4.1 осуществлять квалифицированно подбор инструмента, материала и запасных частей для проведения ремонта</w:t>
            </w:r>
          </w:p>
        </w:tc>
        <w:tc>
          <w:tcPr>
            <w:tcW w:w="3858" w:type="dxa"/>
          </w:tcPr>
          <w:p w14:paraId="2A764417" w14:textId="77777777" w:rsidR="003C022E" w:rsidRPr="00A4100B" w:rsidRDefault="003C022E" w:rsidP="005D2F20">
            <w:pPr>
              <w:suppressAutoHyphens/>
              <w:spacing w:after="0" w:line="240" w:lineRule="auto"/>
              <w:ind w:firstLine="324"/>
              <w:jc w:val="both"/>
            </w:pPr>
            <w:r w:rsidRPr="00A4100B">
              <w:t>З1.4.1 характерных неисправностей, отказов двигателей, их причин и технологии устранения неисправностей и отказов</w:t>
            </w:r>
          </w:p>
        </w:tc>
      </w:tr>
      <w:tr w:rsidR="00A4100B" w:rsidRPr="00A4100B" w14:paraId="18C971C8" w14:textId="77777777" w:rsidTr="003C022E">
        <w:trPr>
          <w:trHeight w:val="212"/>
        </w:trPr>
        <w:tc>
          <w:tcPr>
            <w:tcW w:w="1242" w:type="dxa"/>
          </w:tcPr>
          <w:p w14:paraId="3AAE39FF" w14:textId="77777777" w:rsidR="003C022E" w:rsidRPr="00A4100B" w:rsidRDefault="003C022E" w:rsidP="005D2F20">
            <w:pPr>
              <w:suppressAutoHyphens/>
              <w:spacing w:after="0" w:line="240" w:lineRule="auto"/>
            </w:pPr>
            <w:r w:rsidRPr="00A4100B">
              <w:t>ПК 1.5</w:t>
            </w:r>
          </w:p>
        </w:tc>
        <w:tc>
          <w:tcPr>
            <w:tcW w:w="4148" w:type="dxa"/>
          </w:tcPr>
          <w:p w14:paraId="48F3C5C6" w14:textId="77777777" w:rsidR="003C022E" w:rsidRPr="00A4100B" w:rsidRDefault="003C022E" w:rsidP="005D2F20">
            <w:pPr>
              <w:suppressAutoHyphens/>
              <w:spacing w:after="0" w:line="240" w:lineRule="auto"/>
              <w:ind w:firstLine="324"/>
              <w:jc w:val="both"/>
            </w:pPr>
            <w:r w:rsidRPr="00A4100B">
              <w:t>У1.5.5 определять техническое состояние генераторов, устранять возникающие дефекты в генераторах;</w:t>
            </w:r>
          </w:p>
          <w:p w14:paraId="4AF72A79" w14:textId="77777777" w:rsidR="003C022E" w:rsidRPr="00A4100B" w:rsidRDefault="003C022E" w:rsidP="005D2F20">
            <w:pPr>
              <w:suppressAutoHyphens/>
              <w:spacing w:after="0" w:line="240" w:lineRule="auto"/>
              <w:ind w:firstLine="324"/>
              <w:jc w:val="both"/>
            </w:pPr>
            <w:r w:rsidRPr="00A4100B">
              <w:t>У1.5.7 выполнять правила технической эксплуатации, техники безопасности, проводить противопожарные мероприятия при эксплуатации главных и вспомогательных механизмов и связанных с ними систем, судового электрооборудования, а также при несении вахты в машинном отделении;</w:t>
            </w:r>
          </w:p>
          <w:p w14:paraId="0725533B" w14:textId="77777777" w:rsidR="003C022E" w:rsidRPr="00A4100B" w:rsidRDefault="003C022E" w:rsidP="005D2F20">
            <w:pPr>
              <w:suppressAutoHyphens/>
              <w:spacing w:after="0" w:line="240" w:lineRule="auto"/>
              <w:ind w:firstLine="324"/>
              <w:jc w:val="both"/>
            </w:pPr>
            <w:r w:rsidRPr="00A4100B">
              <w:t>У1.5.8 осуществлять безопасную эксплуатацию судовых технических средств в соответствии с международными и национальными требованиями по экологической безопасности</w:t>
            </w:r>
          </w:p>
        </w:tc>
        <w:tc>
          <w:tcPr>
            <w:tcW w:w="3858" w:type="dxa"/>
          </w:tcPr>
          <w:p w14:paraId="3DF6A7CB"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З1.5.3 основных сведений о технологиях сепарирования топлива и масел на судах, основных типов сепараторов и принципов их работы, а также требований к </w:t>
            </w:r>
            <w:proofErr w:type="spellStart"/>
            <w:r w:rsidRPr="00A4100B">
              <w:rPr>
                <w:rFonts w:ascii="Times New Roman" w:hAnsi="Times New Roman" w:cs="Times New Roman"/>
                <w:sz w:val="24"/>
                <w:szCs w:val="24"/>
              </w:rPr>
              <w:t>нефтеводяным</w:t>
            </w:r>
            <w:proofErr w:type="spellEnd"/>
            <w:r w:rsidRPr="00A4100B">
              <w:rPr>
                <w:rFonts w:ascii="Times New Roman" w:hAnsi="Times New Roman" w:cs="Times New Roman"/>
                <w:sz w:val="24"/>
                <w:szCs w:val="24"/>
              </w:rPr>
              <w:t xml:space="preserve"> сепараторам;</w:t>
            </w:r>
          </w:p>
          <w:p w14:paraId="3A8FFAC7"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З1.5.17 основных операций с судовыми техническими средствами при их эксплуатации;</w:t>
            </w:r>
          </w:p>
          <w:p w14:paraId="40946A93" w14:textId="77777777" w:rsidR="003C022E" w:rsidRPr="00A4100B" w:rsidRDefault="003C022E" w:rsidP="005D2F20">
            <w:pPr>
              <w:suppressAutoHyphens/>
              <w:spacing w:after="0" w:line="240" w:lineRule="auto"/>
              <w:ind w:firstLine="324"/>
              <w:jc w:val="both"/>
            </w:pPr>
            <w:r w:rsidRPr="00A4100B">
              <w:t>З1.5.18 последствий неправильной эксплуатации судовых технических средств</w:t>
            </w:r>
          </w:p>
        </w:tc>
      </w:tr>
      <w:tr w:rsidR="00A4100B" w:rsidRPr="00A4100B" w14:paraId="3380B3B3" w14:textId="77777777" w:rsidTr="003C022E">
        <w:trPr>
          <w:trHeight w:val="212"/>
        </w:trPr>
        <w:tc>
          <w:tcPr>
            <w:tcW w:w="1242" w:type="dxa"/>
          </w:tcPr>
          <w:p w14:paraId="031EBA1C" w14:textId="77777777" w:rsidR="003C022E" w:rsidRPr="00A4100B" w:rsidRDefault="003C022E" w:rsidP="005D2F20">
            <w:pPr>
              <w:suppressAutoHyphens/>
              <w:spacing w:after="0" w:line="240" w:lineRule="auto"/>
            </w:pPr>
            <w:r w:rsidRPr="00A4100B">
              <w:t>ПК 2.1</w:t>
            </w:r>
          </w:p>
        </w:tc>
        <w:tc>
          <w:tcPr>
            <w:tcW w:w="4148" w:type="dxa"/>
          </w:tcPr>
          <w:p w14:paraId="4CD67D57" w14:textId="77777777" w:rsidR="003C022E" w:rsidRPr="00A4100B" w:rsidRDefault="003C022E" w:rsidP="005D2F20">
            <w:pPr>
              <w:suppressAutoHyphens/>
              <w:spacing w:after="0" w:line="240" w:lineRule="auto"/>
              <w:ind w:firstLine="324"/>
              <w:jc w:val="both"/>
            </w:pPr>
            <w:r w:rsidRPr="00A4100B">
              <w:t>У2.1.1 обеспечивать защищённость судна от актов незаконного вмешательства;</w:t>
            </w:r>
          </w:p>
          <w:p w14:paraId="5B936326" w14:textId="77777777" w:rsidR="003C022E" w:rsidRPr="00A4100B" w:rsidRDefault="003C022E" w:rsidP="005D2F20">
            <w:pPr>
              <w:suppressAutoHyphens/>
              <w:spacing w:after="0" w:line="240" w:lineRule="auto"/>
              <w:ind w:firstLine="324"/>
              <w:jc w:val="both"/>
            </w:pPr>
            <w:r w:rsidRPr="00A4100B">
              <w:t>У2.1.3 действовать в чрезвычайных ситуациях</w:t>
            </w:r>
          </w:p>
        </w:tc>
        <w:tc>
          <w:tcPr>
            <w:tcW w:w="3858" w:type="dxa"/>
          </w:tcPr>
          <w:p w14:paraId="404F92E7" w14:textId="77777777" w:rsidR="003C022E" w:rsidRPr="00A4100B" w:rsidRDefault="003C022E" w:rsidP="005D2F20">
            <w:pPr>
              <w:suppressAutoHyphens/>
              <w:spacing w:after="0" w:line="240" w:lineRule="auto"/>
              <w:ind w:firstLine="324"/>
              <w:jc w:val="both"/>
            </w:pPr>
            <w:r w:rsidRPr="00A4100B">
              <w:t>З2.1.1 нормативно-правовых актов в области безопасности плавания и обеспечения транспортной безопасности;</w:t>
            </w:r>
          </w:p>
          <w:p w14:paraId="47C3898D" w14:textId="77777777" w:rsidR="003C022E" w:rsidRPr="00A4100B" w:rsidRDefault="003C022E" w:rsidP="005D2F20">
            <w:pPr>
              <w:suppressAutoHyphens/>
              <w:spacing w:after="0" w:line="240" w:lineRule="auto"/>
              <w:ind w:firstLine="324"/>
              <w:jc w:val="both"/>
            </w:pPr>
            <w:r w:rsidRPr="00A4100B">
              <w:t>З2.1.2 мероприятий по обеспечению транспортной безопасности, уровней охраны на судах и портовых средствах</w:t>
            </w:r>
          </w:p>
        </w:tc>
      </w:tr>
      <w:tr w:rsidR="00A4100B" w:rsidRPr="00A4100B" w14:paraId="0362F054" w14:textId="77777777" w:rsidTr="003C022E">
        <w:trPr>
          <w:trHeight w:val="212"/>
        </w:trPr>
        <w:tc>
          <w:tcPr>
            <w:tcW w:w="1242" w:type="dxa"/>
          </w:tcPr>
          <w:p w14:paraId="6B7AACD2" w14:textId="77777777" w:rsidR="003C022E" w:rsidRPr="00A4100B" w:rsidRDefault="003C022E" w:rsidP="005D2F20">
            <w:pPr>
              <w:suppressAutoHyphens/>
              <w:spacing w:after="0" w:line="240" w:lineRule="auto"/>
            </w:pPr>
            <w:r w:rsidRPr="00A4100B">
              <w:t>ПК 2.2</w:t>
            </w:r>
          </w:p>
        </w:tc>
        <w:tc>
          <w:tcPr>
            <w:tcW w:w="4148" w:type="dxa"/>
          </w:tcPr>
          <w:p w14:paraId="5C44E97A" w14:textId="77777777" w:rsidR="003C022E" w:rsidRPr="00A4100B" w:rsidRDefault="003C022E" w:rsidP="005D2F20">
            <w:pPr>
              <w:suppressAutoHyphens/>
              <w:spacing w:after="0" w:line="240" w:lineRule="auto"/>
              <w:ind w:firstLine="324"/>
              <w:jc w:val="both"/>
            </w:pPr>
            <w:r w:rsidRPr="00A4100B">
              <w:t>У2.2.1 применять средства по борьбе с водой;</w:t>
            </w:r>
          </w:p>
          <w:p w14:paraId="5ABDCA74" w14:textId="77777777" w:rsidR="003C022E" w:rsidRPr="00A4100B" w:rsidRDefault="003C022E" w:rsidP="005D2F20">
            <w:pPr>
              <w:suppressAutoHyphens/>
              <w:spacing w:after="0" w:line="240" w:lineRule="auto"/>
              <w:ind w:firstLine="324"/>
              <w:jc w:val="both"/>
            </w:pPr>
            <w:r w:rsidRPr="00A4100B">
              <w:t>У2.2.2 применять средства по борьбе за живучесть судна</w:t>
            </w:r>
          </w:p>
        </w:tc>
        <w:tc>
          <w:tcPr>
            <w:tcW w:w="3858" w:type="dxa"/>
          </w:tcPr>
          <w:p w14:paraId="3E0CBBE0" w14:textId="77777777" w:rsidR="003C022E" w:rsidRPr="00A4100B" w:rsidRDefault="003C022E" w:rsidP="005D2F20">
            <w:pPr>
              <w:suppressAutoHyphens/>
              <w:spacing w:after="0" w:line="240" w:lineRule="auto"/>
              <w:ind w:firstLine="324"/>
              <w:jc w:val="both"/>
            </w:pPr>
            <w:r w:rsidRPr="00A4100B">
              <w:t xml:space="preserve">З2.2.1 мероприятий по обеспечению непотопляемости судна; </w:t>
            </w:r>
          </w:p>
          <w:p w14:paraId="09906442" w14:textId="77777777" w:rsidR="003C022E" w:rsidRPr="00A4100B" w:rsidRDefault="003C022E" w:rsidP="005D2F20">
            <w:pPr>
              <w:suppressAutoHyphens/>
              <w:spacing w:after="0" w:line="240" w:lineRule="auto"/>
              <w:ind w:firstLine="324"/>
              <w:jc w:val="both"/>
            </w:pPr>
            <w:r w:rsidRPr="00A4100B">
              <w:t>З2.2.2 методов восстановления остойчивости и спрямления аварийного судна</w:t>
            </w:r>
          </w:p>
        </w:tc>
      </w:tr>
      <w:tr w:rsidR="00A4100B" w:rsidRPr="00A4100B" w14:paraId="2375E89B" w14:textId="77777777" w:rsidTr="003C022E">
        <w:trPr>
          <w:trHeight w:val="212"/>
        </w:trPr>
        <w:tc>
          <w:tcPr>
            <w:tcW w:w="1242" w:type="dxa"/>
          </w:tcPr>
          <w:p w14:paraId="05AA6A69" w14:textId="77777777" w:rsidR="003C022E" w:rsidRPr="00A4100B" w:rsidRDefault="003C022E" w:rsidP="005D2F20">
            <w:pPr>
              <w:suppressAutoHyphens/>
              <w:spacing w:after="0" w:line="240" w:lineRule="auto"/>
            </w:pPr>
            <w:r w:rsidRPr="00A4100B">
              <w:t>ПК 2.3</w:t>
            </w:r>
          </w:p>
        </w:tc>
        <w:tc>
          <w:tcPr>
            <w:tcW w:w="4148" w:type="dxa"/>
          </w:tcPr>
          <w:p w14:paraId="75C0F1D8" w14:textId="77777777" w:rsidR="003C022E" w:rsidRPr="00A4100B" w:rsidRDefault="003C022E" w:rsidP="005D2F20">
            <w:pPr>
              <w:suppressAutoHyphens/>
              <w:spacing w:after="0" w:line="240" w:lineRule="auto"/>
              <w:ind w:firstLine="324"/>
              <w:jc w:val="both"/>
            </w:pPr>
            <w:r w:rsidRPr="00A4100B">
              <w:t>У2.3.1 применять средства и системы пожаротушения;</w:t>
            </w:r>
          </w:p>
          <w:p w14:paraId="060AD20D" w14:textId="77777777" w:rsidR="003C022E" w:rsidRPr="00A4100B" w:rsidRDefault="003C022E" w:rsidP="005D2F20">
            <w:pPr>
              <w:suppressAutoHyphens/>
              <w:spacing w:after="0" w:line="240" w:lineRule="auto"/>
              <w:ind w:firstLine="324"/>
              <w:jc w:val="both"/>
            </w:pPr>
          </w:p>
        </w:tc>
        <w:tc>
          <w:tcPr>
            <w:tcW w:w="3858" w:type="dxa"/>
          </w:tcPr>
          <w:p w14:paraId="6828E375" w14:textId="77777777" w:rsidR="003C022E" w:rsidRPr="00A4100B" w:rsidRDefault="003C022E" w:rsidP="005D2F20">
            <w:pPr>
              <w:suppressAutoHyphens/>
              <w:spacing w:after="0" w:line="240" w:lineRule="auto"/>
              <w:ind w:firstLine="324"/>
              <w:jc w:val="both"/>
            </w:pPr>
            <w:r w:rsidRPr="00A4100B">
              <w:t>З2.3.2 организации проведения тревог;</w:t>
            </w:r>
          </w:p>
          <w:p w14:paraId="03AAFC30" w14:textId="77777777" w:rsidR="003C022E" w:rsidRPr="00A4100B" w:rsidRDefault="003C022E" w:rsidP="005D2F20">
            <w:pPr>
              <w:suppressAutoHyphens/>
              <w:spacing w:after="0" w:line="240" w:lineRule="auto"/>
              <w:ind w:firstLine="324"/>
              <w:jc w:val="both"/>
            </w:pPr>
            <w:r w:rsidRPr="00A4100B">
              <w:t>мероприятий по обеспечению противопожарной безопасности на судне;</w:t>
            </w:r>
          </w:p>
          <w:p w14:paraId="51997A81" w14:textId="77777777" w:rsidR="003C022E" w:rsidRPr="00A4100B" w:rsidRDefault="003C022E" w:rsidP="005D2F20">
            <w:pPr>
              <w:suppressAutoHyphens/>
              <w:spacing w:after="0" w:line="240" w:lineRule="auto"/>
              <w:ind w:firstLine="324"/>
              <w:jc w:val="both"/>
            </w:pPr>
            <w:r w:rsidRPr="00A4100B">
              <w:t>З2.3.4 видов средств и систем пожаротушения на судне;</w:t>
            </w:r>
          </w:p>
          <w:p w14:paraId="07FD8221" w14:textId="77777777" w:rsidR="003C022E" w:rsidRPr="00A4100B" w:rsidRDefault="003C022E" w:rsidP="005D2F20">
            <w:pPr>
              <w:suppressAutoHyphens/>
              <w:spacing w:after="0" w:line="240" w:lineRule="auto"/>
              <w:ind w:firstLine="324"/>
              <w:jc w:val="both"/>
            </w:pPr>
            <w:r w:rsidRPr="00A4100B">
              <w:lastRenderedPageBreak/>
              <w:t>З2.3.6 видов средств индивидуальной защиты</w:t>
            </w:r>
          </w:p>
        </w:tc>
      </w:tr>
      <w:tr w:rsidR="00A4100B" w:rsidRPr="00A4100B" w14:paraId="15BA2ECF" w14:textId="77777777" w:rsidTr="003C022E">
        <w:trPr>
          <w:trHeight w:val="212"/>
        </w:trPr>
        <w:tc>
          <w:tcPr>
            <w:tcW w:w="1242" w:type="dxa"/>
          </w:tcPr>
          <w:p w14:paraId="7D695A1F" w14:textId="77777777" w:rsidR="003C022E" w:rsidRPr="00A4100B" w:rsidRDefault="003C022E" w:rsidP="005D2F20">
            <w:pPr>
              <w:suppressAutoHyphens/>
              <w:spacing w:after="0" w:line="240" w:lineRule="auto"/>
            </w:pPr>
            <w:r w:rsidRPr="00A4100B">
              <w:lastRenderedPageBreak/>
              <w:t>ПК 2.4</w:t>
            </w:r>
          </w:p>
        </w:tc>
        <w:tc>
          <w:tcPr>
            <w:tcW w:w="4148" w:type="dxa"/>
          </w:tcPr>
          <w:p w14:paraId="4DB352F8" w14:textId="77777777" w:rsidR="003C022E" w:rsidRPr="00A4100B" w:rsidRDefault="003C022E" w:rsidP="005D2F20">
            <w:pPr>
              <w:suppressAutoHyphens/>
              <w:spacing w:after="0" w:line="240" w:lineRule="auto"/>
              <w:ind w:firstLine="324"/>
              <w:jc w:val="both"/>
            </w:pPr>
            <w:r w:rsidRPr="00A4100B">
              <w:t>У2.4.1 действовать при различных авариях;</w:t>
            </w:r>
          </w:p>
          <w:p w14:paraId="7382C9BC" w14:textId="77777777" w:rsidR="003C022E" w:rsidRPr="00A4100B" w:rsidRDefault="003C022E" w:rsidP="005D2F20">
            <w:pPr>
              <w:suppressAutoHyphens/>
              <w:spacing w:after="0" w:line="240" w:lineRule="auto"/>
              <w:ind w:firstLine="324"/>
              <w:jc w:val="both"/>
            </w:pPr>
            <w:r w:rsidRPr="00A4100B">
              <w:t>У2.4.2 применять меры защиты и безопасности пассажиров и экипажа в аварийных ситуациях;</w:t>
            </w:r>
          </w:p>
          <w:p w14:paraId="7B8222BC" w14:textId="77777777" w:rsidR="003C022E" w:rsidRPr="00A4100B" w:rsidRDefault="003C022E" w:rsidP="005D2F20">
            <w:pPr>
              <w:suppressAutoHyphens/>
              <w:spacing w:after="0" w:line="240" w:lineRule="auto"/>
              <w:ind w:firstLine="324"/>
              <w:jc w:val="both"/>
            </w:pPr>
            <w:r w:rsidRPr="00A4100B">
              <w:t>У2.4.3 устранять последствия различных аварий;</w:t>
            </w:r>
          </w:p>
        </w:tc>
        <w:tc>
          <w:tcPr>
            <w:tcW w:w="3858" w:type="dxa"/>
          </w:tcPr>
          <w:p w14:paraId="4A7B86CC" w14:textId="77777777" w:rsidR="003C022E" w:rsidRPr="00A4100B" w:rsidRDefault="003C022E" w:rsidP="005D2F20">
            <w:pPr>
              <w:suppressAutoHyphens/>
              <w:spacing w:after="0" w:line="240" w:lineRule="auto"/>
              <w:ind w:firstLine="324"/>
              <w:jc w:val="both"/>
            </w:pPr>
            <w:r w:rsidRPr="00A4100B">
              <w:t>З2.4.1 порядка действий при авариях;</w:t>
            </w:r>
          </w:p>
          <w:p w14:paraId="7FEF2DBA" w14:textId="77777777" w:rsidR="003C022E" w:rsidRPr="00A4100B" w:rsidRDefault="003C022E" w:rsidP="005D2F20">
            <w:pPr>
              <w:suppressAutoHyphens/>
              <w:spacing w:after="0" w:line="240" w:lineRule="auto"/>
              <w:ind w:firstLine="324"/>
              <w:jc w:val="both"/>
            </w:pPr>
            <w:r w:rsidRPr="00A4100B">
              <w:t>З2.4.2 мероприятий по предупреждению аварий и устранению последствий при авариях</w:t>
            </w:r>
          </w:p>
        </w:tc>
      </w:tr>
      <w:tr w:rsidR="00A4100B" w:rsidRPr="00A4100B" w14:paraId="6AFD0EAC" w14:textId="77777777" w:rsidTr="003C022E">
        <w:trPr>
          <w:trHeight w:val="212"/>
        </w:trPr>
        <w:tc>
          <w:tcPr>
            <w:tcW w:w="1242" w:type="dxa"/>
          </w:tcPr>
          <w:p w14:paraId="22A286F4" w14:textId="77777777" w:rsidR="003C022E" w:rsidRPr="00A4100B" w:rsidRDefault="003C022E" w:rsidP="005D2F20">
            <w:pPr>
              <w:suppressAutoHyphens/>
              <w:spacing w:after="0" w:line="240" w:lineRule="auto"/>
            </w:pPr>
            <w:r w:rsidRPr="00A4100B">
              <w:t>ПК 2.5</w:t>
            </w:r>
          </w:p>
        </w:tc>
        <w:tc>
          <w:tcPr>
            <w:tcW w:w="4148" w:type="dxa"/>
          </w:tcPr>
          <w:p w14:paraId="50200A9E" w14:textId="77777777" w:rsidR="003C022E" w:rsidRPr="00A4100B" w:rsidRDefault="003C022E" w:rsidP="005D2F20">
            <w:pPr>
              <w:suppressAutoHyphens/>
              <w:spacing w:after="0" w:line="240" w:lineRule="auto"/>
              <w:ind w:firstLine="324"/>
              <w:jc w:val="both"/>
            </w:pPr>
            <w:r w:rsidRPr="00A4100B">
              <w:t>У2.5.1 оказывать первую помощь, в том числе под руководством квалифицированных специалистов с применением средств связи</w:t>
            </w:r>
          </w:p>
        </w:tc>
        <w:tc>
          <w:tcPr>
            <w:tcW w:w="3858" w:type="dxa"/>
          </w:tcPr>
          <w:p w14:paraId="78443047" w14:textId="77777777" w:rsidR="003C022E" w:rsidRPr="00A4100B" w:rsidRDefault="003C022E" w:rsidP="005D2F20">
            <w:pPr>
              <w:suppressAutoHyphens/>
              <w:spacing w:after="0" w:line="240" w:lineRule="auto"/>
              <w:ind w:firstLine="324"/>
              <w:jc w:val="both"/>
            </w:pPr>
            <w:r w:rsidRPr="00A4100B">
              <w:t>З2.5.1 порядка действий при оказании первой помощи</w:t>
            </w:r>
          </w:p>
        </w:tc>
      </w:tr>
      <w:tr w:rsidR="00A4100B" w:rsidRPr="00A4100B" w14:paraId="16B08C56" w14:textId="77777777" w:rsidTr="003C022E">
        <w:trPr>
          <w:trHeight w:val="212"/>
        </w:trPr>
        <w:tc>
          <w:tcPr>
            <w:tcW w:w="1242" w:type="dxa"/>
          </w:tcPr>
          <w:p w14:paraId="0928D87F" w14:textId="77777777" w:rsidR="003C022E" w:rsidRPr="00A4100B" w:rsidRDefault="003C022E" w:rsidP="005D2F20">
            <w:pPr>
              <w:suppressAutoHyphens/>
              <w:spacing w:after="0" w:line="240" w:lineRule="auto"/>
            </w:pPr>
            <w:r w:rsidRPr="00A4100B">
              <w:t>ПК 2.6</w:t>
            </w:r>
          </w:p>
        </w:tc>
        <w:tc>
          <w:tcPr>
            <w:tcW w:w="4148" w:type="dxa"/>
          </w:tcPr>
          <w:p w14:paraId="7F0624EC" w14:textId="77777777" w:rsidR="003C022E" w:rsidRPr="00A4100B" w:rsidRDefault="003C022E" w:rsidP="005D2F20">
            <w:pPr>
              <w:suppressAutoHyphens/>
              <w:spacing w:after="0" w:line="240" w:lineRule="auto"/>
              <w:ind w:firstLine="324"/>
              <w:jc w:val="both"/>
            </w:pPr>
            <w:r w:rsidRPr="00A4100B">
              <w:t>У2.6.1 производить спуск и подъём спасательных и дежурных шлюпок, спасательных плотов;</w:t>
            </w:r>
          </w:p>
          <w:p w14:paraId="29C3790E" w14:textId="77777777" w:rsidR="003C022E" w:rsidRPr="00A4100B" w:rsidRDefault="003C022E" w:rsidP="005D2F20">
            <w:pPr>
              <w:suppressAutoHyphens/>
              <w:spacing w:after="0" w:line="240" w:lineRule="auto"/>
              <w:ind w:firstLine="324"/>
              <w:jc w:val="both"/>
            </w:pPr>
            <w:r w:rsidRPr="00A4100B">
              <w:t>У2.6.2 управлять коллективными спасательными средствами;</w:t>
            </w:r>
          </w:p>
        </w:tc>
        <w:tc>
          <w:tcPr>
            <w:tcW w:w="3858" w:type="dxa"/>
          </w:tcPr>
          <w:p w14:paraId="4B07E9B9" w14:textId="77777777" w:rsidR="003C022E" w:rsidRPr="00A4100B" w:rsidRDefault="003C022E" w:rsidP="005D2F20">
            <w:pPr>
              <w:suppressAutoHyphens/>
              <w:spacing w:after="0" w:line="240" w:lineRule="auto"/>
              <w:ind w:firstLine="324"/>
              <w:jc w:val="both"/>
            </w:pPr>
            <w:r w:rsidRPr="00A4100B">
              <w:t>З2.6.3 видов коллективных и индивидуальных спасательных средств и их снабжения;</w:t>
            </w:r>
          </w:p>
          <w:p w14:paraId="099E3DAB" w14:textId="77777777" w:rsidR="003C022E" w:rsidRPr="00A4100B" w:rsidRDefault="003C022E" w:rsidP="005D2F20">
            <w:pPr>
              <w:suppressAutoHyphens/>
              <w:spacing w:after="0" w:line="240" w:lineRule="auto"/>
              <w:ind w:firstLine="324"/>
              <w:jc w:val="both"/>
            </w:pPr>
            <w:r w:rsidRPr="00A4100B">
              <w:t>З2.6.4 устройств спуска и подъёма спасательных средств;</w:t>
            </w:r>
          </w:p>
        </w:tc>
      </w:tr>
      <w:tr w:rsidR="00A4100B" w:rsidRPr="00A4100B" w14:paraId="501C4219" w14:textId="77777777" w:rsidTr="003C022E">
        <w:trPr>
          <w:trHeight w:val="212"/>
        </w:trPr>
        <w:tc>
          <w:tcPr>
            <w:tcW w:w="1242" w:type="dxa"/>
          </w:tcPr>
          <w:p w14:paraId="0E047019" w14:textId="77777777" w:rsidR="003C022E" w:rsidRPr="00A4100B" w:rsidRDefault="003C022E" w:rsidP="005D2F20">
            <w:pPr>
              <w:suppressAutoHyphens/>
              <w:spacing w:after="0" w:line="240" w:lineRule="auto"/>
            </w:pPr>
            <w:r w:rsidRPr="00A4100B">
              <w:t>ПК 2.7</w:t>
            </w:r>
          </w:p>
        </w:tc>
        <w:tc>
          <w:tcPr>
            <w:tcW w:w="4148" w:type="dxa"/>
          </w:tcPr>
          <w:p w14:paraId="5B4D330A" w14:textId="77777777" w:rsidR="003C022E" w:rsidRPr="00A4100B" w:rsidRDefault="003C022E" w:rsidP="005D2F20">
            <w:pPr>
              <w:suppressAutoHyphens/>
              <w:spacing w:after="0" w:line="240" w:lineRule="auto"/>
              <w:ind w:firstLine="324"/>
              <w:jc w:val="both"/>
            </w:pPr>
            <w:r w:rsidRPr="00A4100B">
              <w:t>У2.7.1 применять средства по предупреждению и предотвращению загрязнения водной среды</w:t>
            </w:r>
          </w:p>
        </w:tc>
        <w:tc>
          <w:tcPr>
            <w:tcW w:w="3858" w:type="dxa"/>
          </w:tcPr>
          <w:p w14:paraId="3BABFD2C" w14:textId="77777777" w:rsidR="003C022E" w:rsidRPr="00A4100B" w:rsidRDefault="003C022E" w:rsidP="005D2F20">
            <w:pPr>
              <w:suppressAutoHyphens/>
              <w:spacing w:after="0" w:line="240" w:lineRule="auto"/>
              <w:ind w:firstLine="324"/>
              <w:jc w:val="both"/>
            </w:pPr>
            <w:r w:rsidRPr="00A4100B">
              <w:t>З2.7.1 комплекса мер по предотвращению загрязнения окружающей среды</w:t>
            </w:r>
          </w:p>
        </w:tc>
      </w:tr>
      <w:tr w:rsidR="00A4100B" w:rsidRPr="00A4100B" w14:paraId="708FBA30" w14:textId="77777777" w:rsidTr="003C022E">
        <w:trPr>
          <w:trHeight w:val="212"/>
        </w:trPr>
        <w:tc>
          <w:tcPr>
            <w:tcW w:w="1242" w:type="dxa"/>
          </w:tcPr>
          <w:p w14:paraId="67208D00" w14:textId="77777777" w:rsidR="003C022E" w:rsidRPr="00A4100B" w:rsidRDefault="003C022E" w:rsidP="005D2F20">
            <w:pPr>
              <w:suppressAutoHyphens/>
              <w:spacing w:after="0" w:line="240" w:lineRule="auto"/>
            </w:pPr>
            <w:r w:rsidRPr="00A4100B">
              <w:t>ПК 3.1</w:t>
            </w:r>
          </w:p>
        </w:tc>
        <w:tc>
          <w:tcPr>
            <w:tcW w:w="4148" w:type="dxa"/>
          </w:tcPr>
          <w:p w14:paraId="66CE239F" w14:textId="77777777" w:rsidR="003C022E" w:rsidRPr="00A4100B" w:rsidRDefault="003C022E" w:rsidP="005D2F20">
            <w:pPr>
              <w:suppressAutoHyphens/>
              <w:spacing w:after="0" w:line="240" w:lineRule="auto"/>
              <w:ind w:firstLine="324"/>
              <w:jc w:val="both"/>
            </w:pPr>
            <w:r w:rsidRPr="00A4100B">
              <w:t>У3.1.1 рационально организовывать рабочие места, участвовать в расстановке кадров, обеспечивать их предметами и средствами труда;</w:t>
            </w:r>
          </w:p>
        </w:tc>
        <w:tc>
          <w:tcPr>
            <w:tcW w:w="3858" w:type="dxa"/>
          </w:tcPr>
          <w:p w14:paraId="0D3976D0" w14:textId="77777777" w:rsidR="003C022E" w:rsidRPr="00A4100B" w:rsidRDefault="003C022E" w:rsidP="005D2F20">
            <w:pPr>
              <w:suppressAutoHyphens/>
              <w:spacing w:after="0" w:line="240" w:lineRule="auto"/>
              <w:ind w:firstLine="324"/>
              <w:jc w:val="both"/>
            </w:pPr>
            <w:r w:rsidRPr="00A4100B">
              <w:t>З3.1.2 принципов, форм и методов организации производственного и технологического процессов;</w:t>
            </w:r>
          </w:p>
        </w:tc>
      </w:tr>
      <w:tr w:rsidR="00A4100B" w:rsidRPr="00A4100B" w14:paraId="6BBD1A25" w14:textId="77777777" w:rsidTr="003C022E">
        <w:trPr>
          <w:trHeight w:val="212"/>
        </w:trPr>
        <w:tc>
          <w:tcPr>
            <w:tcW w:w="1242" w:type="dxa"/>
          </w:tcPr>
          <w:p w14:paraId="54E6BF38" w14:textId="77777777" w:rsidR="003C022E" w:rsidRPr="00A4100B" w:rsidRDefault="003C022E" w:rsidP="005D2F20">
            <w:pPr>
              <w:suppressAutoHyphens/>
              <w:spacing w:after="0" w:line="240" w:lineRule="auto"/>
            </w:pPr>
            <w:r w:rsidRPr="00A4100B">
              <w:t>ПК 3.2</w:t>
            </w:r>
          </w:p>
        </w:tc>
        <w:tc>
          <w:tcPr>
            <w:tcW w:w="4148" w:type="dxa"/>
          </w:tcPr>
          <w:p w14:paraId="3342A3E2" w14:textId="77777777" w:rsidR="003C022E" w:rsidRPr="00A4100B" w:rsidRDefault="003C022E" w:rsidP="005D2F20">
            <w:pPr>
              <w:suppressAutoHyphens/>
              <w:spacing w:after="0" w:line="240" w:lineRule="auto"/>
              <w:ind w:firstLine="324"/>
              <w:jc w:val="both"/>
            </w:pPr>
            <w:r w:rsidRPr="00A4100B">
              <w:t>У3.2.1 инструктировать и контролировать исполнителей на всех стадиях работ;</w:t>
            </w:r>
          </w:p>
          <w:p w14:paraId="1E95D518" w14:textId="77777777" w:rsidR="003C022E" w:rsidRPr="00A4100B" w:rsidRDefault="003C022E" w:rsidP="005D2F20">
            <w:pPr>
              <w:suppressAutoHyphens/>
              <w:spacing w:after="0" w:line="240" w:lineRule="auto"/>
              <w:ind w:firstLine="324"/>
              <w:jc w:val="both"/>
            </w:pPr>
            <w:r w:rsidRPr="00A4100B">
              <w:t>У3.2.2 принимать и реализовывать управленческие решения и проводить оценку результата;</w:t>
            </w:r>
          </w:p>
        </w:tc>
        <w:tc>
          <w:tcPr>
            <w:tcW w:w="3858" w:type="dxa"/>
          </w:tcPr>
          <w:p w14:paraId="751CB1D6" w14:textId="77777777" w:rsidR="003C022E" w:rsidRPr="00A4100B" w:rsidRDefault="003C022E" w:rsidP="005D2F20">
            <w:pPr>
              <w:suppressAutoHyphens/>
              <w:spacing w:after="0" w:line="240" w:lineRule="auto"/>
              <w:ind w:firstLine="324"/>
              <w:jc w:val="both"/>
            </w:pPr>
            <w:r w:rsidRPr="00A4100B">
              <w:t>З3.2.6 функциональных обязанностей работников и руководителей;</w:t>
            </w:r>
          </w:p>
          <w:p w14:paraId="68DF60D1" w14:textId="77777777" w:rsidR="003C022E" w:rsidRPr="00A4100B" w:rsidRDefault="003C022E" w:rsidP="005D2F20">
            <w:pPr>
              <w:suppressAutoHyphens/>
              <w:spacing w:after="0" w:line="240" w:lineRule="auto"/>
              <w:ind w:firstLine="324"/>
              <w:jc w:val="both"/>
            </w:pPr>
            <w:r w:rsidRPr="00A4100B">
              <w:t>З3.2.8 принципов делового общения в коллективе;</w:t>
            </w:r>
          </w:p>
          <w:p w14:paraId="5C92185A" w14:textId="77777777" w:rsidR="003C022E" w:rsidRPr="00A4100B" w:rsidRDefault="003C022E" w:rsidP="005D2F20">
            <w:pPr>
              <w:suppressAutoHyphens/>
              <w:spacing w:after="0" w:line="240" w:lineRule="auto"/>
              <w:ind w:firstLine="324"/>
              <w:jc w:val="both"/>
            </w:pPr>
          </w:p>
        </w:tc>
      </w:tr>
      <w:tr w:rsidR="003C022E" w:rsidRPr="00A4100B" w14:paraId="1276F2F0" w14:textId="77777777" w:rsidTr="003C022E">
        <w:trPr>
          <w:trHeight w:val="212"/>
        </w:trPr>
        <w:tc>
          <w:tcPr>
            <w:tcW w:w="1242" w:type="dxa"/>
          </w:tcPr>
          <w:p w14:paraId="50A0FB65" w14:textId="77777777" w:rsidR="003C022E" w:rsidRPr="00A4100B" w:rsidRDefault="003C022E" w:rsidP="005D2F20">
            <w:pPr>
              <w:suppressAutoHyphens/>
              <w:spacing w:after="0" w:line="240" w:lineRule="auto"/>
            </w:pPr>
            <w:r w:rsidRPr="00A4100B">
              <w:t>ПК 3.3</w:t>
            </w:r>
          </w:p>
        </w:tc>
        <w:tc>
          <w:tcPr>
            <w:tcW w:w="4148" w:type="dxa"/>
          </w:tcPr>
          <w:p w14:paraId="4AD93891" w14:textId="77777777" w:rsidR="003C022E" w:rsidRPr="00A4100B" w:rsidRDefault="003C022E" w:rsidP="005D2F20">
            <w:pPr>
              <w:suppressAutoHyphens/>
              <w:spacing w:after="0" w:line="240" w:lineRule="auto"/>
              <w:ind w:firstLine="324"/>
              <w:jc w:val="both"/>
            </w:pPr>
            <w:r w:rsidRPr="00A4100B">
              <w:t>У3.3.2 применять компьютерные и телекоммуникационные средства;</w:t>
            </w:r>
          </w:p>
          <w:p w14:paraId="0A5BFB94" w14:textId="77777777" w:rsidR="003C022E" w:rsidRPr="00A4100B" w:rsidRDefault="003C022E" w:rsidP="005D2F20">
            <w:pPr>
              <w:suppressAutoHyphens/>
              <w:spacing w:after="0" w:line="240" w:lineRule="auto"/>
              <w:ind w:firstLine="324"/>
              <w:jc w:val="both"/>
            </w:pPr>
            <w:r w:rsidRPr="00A4100B">
              <w:t>У3.3.3 использовать необходимые нормативно-правовые документы</w:t>
            </w:r>
          </w:p>
        </w:tc>
        <w:tc>
          <w:tcPr>
            <w:tcW w:w="3858" w:type="dxa"/>
          </w:tcPr>
          <w:p w14:paraId="05CF1BA2" w14:textId="77777777" w:rsidR="003C022E" w:rsidRPr="00A4100B" w:rsidRDefault="003C022E" w:rsidP="005D2F20">
            <w:pPr>
              <w:suppressAutoHyphens/>
              <w:spacing w:after="0" w:line="240" w:lineRule="auto"/>
              <w:ind w:firstLine="324"/>
              <w:jc w:val="both"/>
            </w:pPr>
            <w:r w:rsidRPr="00A4100B">
              <w:t>З3.3.1 методов оценивания качества выполняемых работ;</w:t>
            </w:r>
          </w:p>
          <w:p w14:paraId="7563D889" w14:textId="77777777" w:rsidR="003C022E" w:rsidRPr="00A4100B" w:rsidRDefault="003C022E" w:rsidP="005D2F20">
            <w:pPr>
              <w:suppressAutoHyphens/>
              <w:spacing w:after="0" w:line="240" w:lineRule="auto"/>
              <w:ind w:firstLine="324"/>
              <w:jc w:val="both"/>
            </w:pPr>
            <w:r w:rsidRPr="00A4100B">
              <w:t>З3.3.3 методов планирования, контроля и оценки работ исполнителей;</w:t>
            </w:r>
          </w:p>
        </w:tc>
      </w:tr>
    </w:tbl>
    <w:p w14:paraId="78529BB4" w14:textId="77777777" w:rsidR="003C022E" w:rsidRPr="00A4100B" w:rsidRDefault="003C022E" w:rsidP="005D2F20">
      <w:pPr>
        <w:suppressAutoHyphens/>
        <w:spacing w:after="0" w:line="240" w:lineRule="auto"/>
        <w:jc w:val="center"/>
        <w:rPr>
          <w:b/>
        </w:rPr>
      </w:pPr>
    </w:p>
    <w:p w14:paraId="142C4347" w14:textId="77777777" w:rsidR="003C022E" w:rsidRPr="00A4100B" w:rsidRDefault="003C022E" w:rsidP="005D2F20">
      <w:pPr>
        <w:suppressAutoHyphens/>
        <w:spacing w:after="0" w:line="240" w:lineRule="auto"/>
        <w:jc w:val="center"/>
        <w:rPr>
          <w:b/>
        </w:rPr>
      </w:pPr>
    </w:p>
    <w:p w14:paraId="011DAA14" w14:textId="77777777" w:rsidR="003C022E" w:rsidRPr="00A4100B" w:rsidRDefault="003C022E" w:rsidP="005D2F20">
      <w:pPr>
        <w:suppressAutoHyphens/>
        <w:spacing w:after="0" w:line="240" w:lineRule="auto"/>
        <w:jc w:val="center"/>
        <w:rPr>
          <w:b/>
        </w:rPr>
      </w:pPr>
      <w:r w:rsidRPr="00A4100B">
        <w:rPr>
          <w:b/>
        </w:rPr>
        <w:t>2. СТРУКТУРА И СОДЕРЖАНИЕ УЧЕБНОЙ ДИСЦИПЛИНЫ</w:t>
      </w:r>
    </w:p>
    <w:p w14:paraId="6A1265FA" w14:textId="77777777" w:rsidR="003C022E" w:rsidRPr="00A4100B" w:rsidRDefault="003C022E" w:rsidP="005D2F20">
      <w:pPr>
        <w:suppressAutoHyphens/>
        <w:spacing w:after="0" w:line="240" w:lineRule="auto"/>
        <w:ind w:firstLine="709"/>
        <w:rPr>
          <w:b/>
        </w:rPr>
      </w:pPr>
      <w:r w:rsidRPr="00A4100B">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4100B" w:rsidRPr="00A4100B" w14:paraId="6C560794" w14:textId="77777777" w:rsidTr="003C022E">
        <w:trPr>
          <w:trHeight w:val="490"/>
        </w:trPr>
        <w:tc>
          <w:tcPr>
            <w:tcW w:w="3685" w:type="pct"/>
            <w:vAlign w:val="center"/>
          </w:tcPr>
          <w:p w14:paraId="5EDF282C" w14:textId="77777777" w:rsidR="003C022E" w:rsidRPr="00A4100B" w:rsidRDefault="003C022E" w:rsidP="005D2F20">
            <w:pPr>
              <w:suppressAutoHyphens/>
              <w:spacing w:after="0" w:line="240" w:lineRule="auto"/>
              <w:rPr>
                <w:b/>
              </w:rPr>
            </w:pPr>
            <w:r w:rsidRPr="00A4100B">
              <w:rPr>
                <w:b/>
              </w:rPr>
              <w:t>Вид учебной работы</w:t>
            </w:r>
          </w:p>
        </w:tc>
        <w:tc>
          <w:tcPr>
            <w:tcW w:w="1315" w:type="pct"/>
            <w:vAlign w:val="center"/>
          </w:tcPr>
          <w:p w14:paraId="32150B0F" w14:textId="77777777" w:rsidR="003C022E" w:rsidRPr="00A4100B" w:rsidRDefault="003C022E" w:rsidP="005D2F20">
            <w:pPr>
              <w:suppressAutoHyphens/>
              <w:spacing w:after="0" w:line="240" w:lineRule="auto"/>
              <w:rPr>
                <w:b/>
              </w:rPr>
            </w:pPr>
            <w:r w:rsidRPr="00A4100B">
              <w:rPr>
                <w:b/>
              </w:rPr>
              <w:t>Объем в часах</w:t>
            </w:r>
          </w:p>
        </w:tc>
      </w:tr>
      <w:tr w:rsidR="00A4100B" w:rsidRPr="00A4100B" w14:paraId="545C87B3" w14:textId="77777777" w:rsidTr="003C022E">
        <w:trPr>
          <w:trHeight w:val="490"/>
        </w:trPr>
        <w:tc>
          <w:tcPr>
            <w:tcW w:w="3685" w:type="pct"/>
            <w:vAlign w:val="center"/>
          </w:tcPr>
          <w:p w14:paraId="3B6D9D65" w14:textId="77777777" w:rsidR="003C022E" w:rsidRPr="00A4100B" w:rsidRDefault="003C022E" w:rsidP="005D2F20">
            <w:pPr>
              <w:suppressAutoHyphens/>
              <w:spacing w:after="0" w:line="240" w:lineRule="auto"/>
              <w:rPr>
                <w:b/>
              </w:rPr>
            </w:pPr>
            <w:r w:rsidRPr="00A4100B">
              <w:rPr>
                <w:b/>
              </w:rPr>
              <w:t>Объем образовательной программы учебной дисциплины</w:t>
            </w:r>
          </w:p>
        </w:tc>
        <w:tc>
          <w:tcPr>
            <w:tcW w:w="1315" w:type="pct"/>
            <w:vAlign w:val="center"/>
          </w:tcPr>
          <w:p w14:paraId="773C036E" w14:textId="77777777" w:rsidR="003C022E" w:rsidRPr="00A4100B" w:rsidRDefault="003C022E" w:rsidP="005D2F20">
            <w:pPr>
              <w:suppressAutoHyphens/>
              <w:spacing w:after="0" w:line="240" w:lineRule="auto"/>
              <w:rPr>
                <w:b/>
              </w:rPr>
            </w:pPr>
            <w:r w:rsidRPr="00A4100B">
              <w:rPr>
                <w:b/>
              </w:rPr>
              <w:t>80</w:t>
            </w:r>
          </w:p>
        </w:tc>
      </w:tr>
      <w:tr w:rsidR="00A4100B" w:rsidRPr="00A4100B" w14:paraId="7683D053" w14:textId="77777777" w:rsidTr="003C022E">
        <w:trPr>
          <w:trHeight w:val="490"/>
        </w:trPr>
        <w:tc>
          <w:tcPr>
            <w:tcW w:w="3685" w:type="pct"/>
            <w:shd w:val="clear" w:color="auto" w:fill="auto"/>
            <w:vAlign w:val="center"/>
          </w:tcPr>
          <w:p w14:paraId="7CCEB7DD" w14:textId="77777777" w:rsidR="003C022E" w:rsidRPr="00A4100B" w:rsidRDefault="003C022E" w:rsidP="005D2F20">
            <w:pPr>
              <w:suppressAutoHyphens/>
              <w:spacing w:after="0" w:line="240" w:lineRule="auto"/>
              <w:rPr>
                <w:b/>
              </w:rPr>
            </w:pPr>
            <w:r w:rsidRPr="00A4100B">
              <w:rPr>
                <w:b/>
              </w:rPr>
              <w:t>в т.ч. в форме практической подготовки</w:t>
            </w:r>
          </w:p>
        </w:tc>
        <w:tc>
          <w:tcPr>
            <w:tcW w:w="1315" w:type="pct"/>
            <w:shd w:val="clear" w:color="auto" w:fill="auto"/>
            <w:vAlign w:val="center"/>
          </w:tcPr>
          <w:p w14:paraId="21709153" w14:textId="77777777" w:rsidR="003C022E" w:rsidRPr="00A4100B" w:rsidRDefault="003C022E" w:rsidP="005D2F20">
            <w:pPr>
              <w:suppressAutoHyphens/>
              <w:spacing w:after="0" w:line="240" w:lineRule="auto"/>
              <w:rPr>
                <w:b/>
              </w:rPr>
            </w:pPr>
            <w:r w:rsidRPr="00A4100B">
              <w:rPr>
                <w:b/>
              </w:rPr>
              <w:t>80</w:t>
            </w:r>
          </w:p>
        </w:tc>
      </w:tr>
      <w:tr w:rsidR="00A4100B" w:rsidRPr="00A4100B" w14:paraId="485F90DF" w14:textId="77777777" w:rsidTr="003C022E">
        <w:trPr>
          <w:trHeight w:val="336"/>
        </w:trPr>
        <w:tc>
          <w:tcPr>
            <w:tcW w:w="5000" w:type="pct"/>
            <w:gridSpan w:val="2"/>
            <w:vAlign w:val="center"/>
          </w:tcPr>
          <w:p w14:paraId="39DC02AE" w14:textId="77777777" w:rsidR="003C022E" w:rsidRPr="00A4100B" w:rsidRDefault="003C022E" w:rsidP="005D2F20">
            <w:pPr>
              <w:suppressAutoHyphens/>
              <w:spacing w:after="0" w:line="240" w:lineRule="auto"/>
              <w:rPr>
                <w:b/>
              </w:rPr>
            </w:pPr>
            <w:r w:rsidRPr="00A4100B">
              <w:rPr>
                <w:b/>
              </w:rPr>
              <w:t>в т. ч.:</w:t>
            </w:r>
          </w:p>
        </w:tc>
      </w:tr>
      <w:tr w:rsidR="00A4100B" w:rsidRPr="00A4100B" w14:paraId="7607EAD5" w14:textId="77777777" w:rsidTr="003C022E">
        <w:trPr>
          <w:trHeight w:val="490"/>
        </w:trPr>
        <w:tc>
          <w:tcPr>
            <w:tcW w:w="3685" w:type="pct"/>
            <w:vAlign w:val="center"/>
          </w:tcPr>
          <w:p w14:paraId="154595AE" w14:textId="77777777" w:rsidR="003C022E" w:rsidRPr="00A4100B" w:rsidRDefault="003C022E" w:rsidP="005D2F20">
            <w:pPr>
              <w:suppressAutoHyphens/>
              <w:spacing w:after="0" w:line="240" w:lineRule="auto"/>
              <w:rPr>
                <w:b/>
              </w:rPr>
            </w:pPr>
            <w:r w:rsidRPr="00A4100B">
              <w:rPr>
                <w:b/>
              </w:rPr>
              <w:t>практические занятия</w:t>
            </w:r>
          </w:p>
        </w:tc>
        <w:tc>
          <w:tcPr>
            <w:tcW w:w="1315" w:type="pct"/>
            <w:vAlign w:val="center"/>
          </w:tcPr>
          <w:p w14:paraId="298BDF72" w14:textId="77777777" w:rsidR="003C022E" w:rsidRPr="00A4100B" w:rsidRDefault="003C022E" w:rsidP="005D2F20">
            <w:pPr>
              <w:suppressAutoHyphens/>
              <w:spacing w:after="0" w:line="240" w:lineRule="auto"/>
              <w:rPr>
                <w:b/>
              </w:rPr>
            </w:pPr>
            <w:r w:rsidRPr="00A4100B">
              <w:rPr>
                <w:b/>
              </w:rPr>
              <w:t>80</w:t>
            </w:r>
          </w:p>
        </w:tc>
      </w:tr>
      <w:tr w:rsidR="00A4100B" w:rsidRPr="00A4100B" w14:paraId="4AAA9AAB" w14:textId="77777777" w:rsidTr="003C022E">
        <w:trPr>
          <w:trHeight w:val="267"/>
        </w:trPr>
        <w:tc>
          <w:tcPr>
            <w:tcW w:w="3685" w:type="pct"/>
            <w:vAlign w:val="center"/>
          </w:tcPr>
          <w:p w14:paraId="28C8E617" w14:textId="77777777" w:rsidR="003C022E" w:rsidRPr="00A4100B" w:rsidRDefault="003C022E" w:rsidP="005D2F20">
            <w:pPr>
              <w:suppressAutoHyphens/>
              <w:spacing w:after="0" w:line="240" w:lineRule="auto"/>
              <w:rPr>
                <w:b/>
              </w:rPr>
            </w:pPr>
            <w:r w:rsidRPr="00A4100B">
              <w:rPr>
                <w:b/>
              </w:rPr>
              <w:t>Самостоятельная работа</w:t>
            </w:r>
          </w:p>
        </w:tc>
        <w:tc>
          <w:tcPr>
            <w:tcW w:w="1315" w:type="pct"/>
            <w:vAlign w:val="center"/>
          </w:tcPr>
          <w:p w14:paraId="3E2FCBCF" w14:textId="77777777" w:rsidR="003C022E" w:rsidRPr="00A4100B" w:rsidRDefault="003C022E" w:rsidP="005D2F20">
            <w:pPr>
              <w:suppressAutoHyphens/>
              <w:spacing w:after="0" w:line="240" w:lineRule="auto"/>
              <w:rPr>
                <w:b/>
              </w:rPr>
            </w:pPr>
            <w:r w:rsidRPr="00A4100B">
              <w:rPr>
                <w:b/>
              </w:rPr>
              <w:t>-</w:t>
            </w:r>
          </w:p>
        </w:tc>
      </w:tr>
    </w:tbl>
    <w:p w14:paraId="0DFC5D21" w14:textId="77777777" w:rsidR="003C022E" w:rsidRPr="00A4100B" w:rsidRDefault="003C022E" w:rsidP="005D2F20">
      <w:pPr>
        <w:spacing w:after="0" w:line="240" w:lineRule="auto"/>
        <w:rPr>
          <w:b/>
          <w:i/>
        </w:rPr>
        <w:sectPr w:rsidR="003C022E" w:rsidRPr="00A4100B" w:rsidSect="003C022E">
          <w:pgSz w:w="11906" w:h="16838"/>
          <w:pgMar w:top="1134" w:right="850" w:bottom="284" w:left="1701" w:header="708" w:footer="708" w:gutter="0"/>
          <w:cols w:space="720"/>
          <w:docGrid w:linePitch="299"/>
        </w:sectPr>
      </w:pPr>
    </w:p>
    <w:p w14:paraId="258D67A6" w14:textId="77777777" w:rsidR="003C022E" w:rsidRPr="00A4100B" w:rsidRDefault="003C022E" w:rsidP="005D2F20">
      <w:pPr>
        <w:spacing w:after="0" w:line="240" w:lineRule="auto"/>
        <w:ind w:firstLine="709"/>
        <w:rPr>
          <w:b/>
          <w:bCs/>
        </w:rPr>
      </w:pPr>
      <w:r w:rsidRPr="00A4100B">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5740"/>
        <w:gridCol w:w="1841"/>
        <w:gridCol w:w="1344"/>
        <w:gridCol w:w="2764"/>
      </w:tblGrid>
      <w:tr w:rsidR="00A4100B" w:rsidRPr="00A4100B" w14:paraId="37D633D0" w14:textId="77777777" w:rsidTr="003C022E">
        <w:trPr>
          <w:trHeight w:val="20"/>
        </w:trPr>
        <w:tc>
          <w:tcPr>
            <w:tcW w:w="1025" w:type="pct"/>
            <w:vAlign w:val="center"/>
          </w:tcPr>
          <w:p w14:paraId="3CCE08AC" w14:textId="77777777" w:rsidR="003C022E" w:rsidRPr="00A4100B" w:rsidRDefault="003C022E" w:rsidP="005D2F20">
            <w:pPr>
              <w:suppressAutoHyphens/>
              <w:spacing w:after="0" w:line="240" w:lineRule="auto"/>
              <w:jc w:val="center"/>
              <w:rPr>
                <w:b/>
                <w:bCs/>
              </w:rPr>
            </w:pPr>
            <w:r w:rsidRPr="00A4100B">
              <w:rPr>
                <w:b/>
                <w:bCs/>
              </w:rPr>
              <w:t>Наименование разделов и тем</w:t>
            </w:r>
          </w:p>
        </w:tc>
        <w:tc>
          <w:tcPr>
            <w:tcW w:w="1952" w:type="pct"/>
            <w:vAlign w:val="center"/>
          </w:tcPr>
          <w:p w14:paraId="472F7F42" w14:textId="77777777" w:rsidR="003C022E" w:rsidRPr="00A4100B" w:rsidRDefault="003C022E" w:rsidP="005D2F20">
            <w:pPr>
              <w:suppressAutoHyphens/>
              <w:spacing w:after="0" w:line="240" w:lineRule="auto"/>
              <w:jc w:val="center"/>
              <w:rPr>
                <w:b/>
                <w:bCs/>
              </w:rPr>
            </w:pPr>
            <w:r w:rsidRPr="00A4100B">
              <w:rPr>
                <w:b/>
                <w:bCs/>
              </w:rPr>
              <w:t>Содержание учебного материала и формы организации деятельности обучающихся</w:t>
            </w:r>
          </w:p>
        </w:tc>
        <w:tc>
          <w:tcPr>
            <w:tcW w:w="626" w:type="pct"/>
            <w:vAlign w:val="center"/>
          </w:tcPr>
          <w:p w14:paraId="0431D97A" w14:textId="77777777" w:rsidR="003C022E" w:rsidRPr="00A4100B" w:rsidRDefault="003C022E" w:rsidP="005D2F20">
            <w:pPr>
              <w:suppressAutoHyphens/>
              <w:spacing w:after="0" w:line="240" w:lineRule="auto"/>
              <w:jc w:val="center"/>
              <w:rPr>
                <w:b/>
                <w:bCs/>
              </w:rPr>
            </w:pPr>
            <w:r w:rsidRPr="00A4100B">
              <w:rPr>
                <w:b/>
                <w:bCs/>
              </w:rPr>
              <w:t xml:space="preserve">Объем, акад. ч / в том числе в форме практической подготовки, </w:t>
            </w:r>
            <w:proofErr w:type="spellStart"/>
            <w:r w:rsidRPr="00A4100B">
              <w:rPr>
                <w:b/>
                <w:bCs/>
              </w:rPr>
              <w:t>акад</w:t>
            </w:r>
            <w:proofErr w:type="spellEnd"/>
            <w:r w:rsidRPr="00A4100B">
              <w:rPr>
                <w:b/>
                <w:bCs/>
              </w:rPr>
              <w:t xml:space="preserve"> ч</w:t>
            </w:r>
          </w:p>
        </w:tc>
        <w:tc>
          <w:tcPr>
            <w:tcW w:w="457" w:type="pct"/>
          </w:tcPr>
          <w:p w14:paraId="0770D046" w14:textId="77777777" w:rsidR="003C022E" w:rsidRPr="00A4100B" w:rsidRDefault="003C022E" w:rsidP="005D2F20">
            <w:pPr>
              <w:suppressAutoHyphens/>
              <w:spacing w:after="0" w:line="240" w:lineRule="auto"/>
              <w:jc w:val="center"/>
              <w:rPr>
                <w:b/>
                <w:bCs/>
              </w:rPr>
            </w:pPr>
            <w:r w:rsidRPr="00A4100B">
              <w:t>Код ПК, ОК</w:t>
            </w:r>
          </w:p>
        </w:tc>
        <w:tc>
          <w:tcPr>
            <w:tcW w:w="940" w:type="pct"/>
          </w:tcPr>
          <w:p w14:paraId="0DF2D4B1" w14:textId="77777777" w:rsidR="003C022E" w:rsidRPr="00A4100B" w:rsidRDefault="003C022E" w:rsidP="005D2F20">
            <w:pPr>
              <w:suppressAutoHyphens/>
              <w:spacing w:after="0" w:line="240" w:lineRule="auto"/>
              <w:jc w:val="center"/>
              <w:rPr>
                <w:b/>
                <w:bCs/>
              </w:rPr>
            </w:pPr>
            <w:r w:rsidRPr="00A4100B">
              <w:t>Код Н/У/З</w:t>
            </w:r>
          </w:p>
        </w:tc>
      </w:tr>
      <w:tr w:rsidR="00A4100B" w:rsidRPr="00A4100B" w14:paraId="6C8BEC22" w14:textId="77777777" w:rsidTr="003C022E">
        <w:trPr>
          <w:trHeight w:val="20"/>
        </w:trPr>
        <w:tc>
          <w:tcPr>
            <w:tcW w:w="1025" w:type="pct"/>
          </w:tcPr>
          <w:p w14:paraId="2F8E7E2B" w14:textId="77777777" w:rsidR="003C022E" w:rsidRPr="00A4100B" w:rsidRDefault="003C022E" w:rsidP="005D2F20">
            <w:pPr>
              <w:spacing w:after="0" w:line="240" w:lineRule="auto"/>
              <w:jc w:val="center"/>
              <w:rPr>
                <w:b/>
                <w:bCs/>
                <w:i/>
                <w:iCs/>
              </w:rPr>
            </w:pPr>
            <w:r w:rsidRPr="00A4100B">
              <w:rPr>
                <w:b/>
                <w:bCs/>
                <w:i/>
                <w:iCs/>
              </w:rPr>
              <w:t>1</w:t>
            </w:r>
          </w:p>
        </w:tc>
        <w:tc>
          <w:tcPr>
            <w:tcW w:w="1952" w:type="pct"/>
          </w:tcPr>
          <w:p w14:paraId="088AF5AA" w14:textId="77777777" w:rsidR="003C022E" w:rsidRPr="00A4100B" w:rsidRDefault="003C022E" w:rsidP="005D2F20">
            <w:pPr>
              <w:spacing w:after="0" w:line="240" w:lineRule="auto"/>
              <w:jc w:val="center"/>
              <w:rPr>
                <w:b/>
                <w:bCs/>
                <w:i/>
                <w:iCs/>
              </w:rPr>
            </w:pPr>
            <w:r w:rsidRPr="00A4100B">
              <w:rPr>
                <w:b/>
                <w:bCs/>
                <w:i/>
                <w:iCs/>
              </w:rPr>
              <w:t>2</w:t>
            </w:r>
          </w:p>
        </w:tc>
        <w:tc>
          <w:tcPr>
            <w:tcW w:w="626" w:type="pct"/>
          </w:tcPr>
          <w:p w14:paraId="55FF3D85" w14:textId="77777777" w:rsidR="003C022E" w:rsidRPr="00A4100B" w:rsidRDefault="003C022E" w:rsidP="005D2F20">
            <w:pPr>
              <w:spacing w:after="0" w:line="240" w:lineRule="auto"/>
              <w:jc w:val="center"/>
              <w:rPr>
                <w:b/>
                <w:bCs/>
                <w:i/>
                <w:iCs/>
              </w:rPr>
            </w:pPr>
            <w:r w:rsidRPr="00A4100B">
              <w:rPr>
                <w:b/>
                <w:bCs/>
                <w:i/>
                <w:iCs/>
              </w:rPr>
              <w:t>3</w:t>
            </w:r>
          </w:p>
        </w:tc>
        <w:tc>
          <w:tcPr>
            <w:tcW w:w="457" w:type="pct"/>
          </w:tcPr>
          <w:p w14:paraId="3BE7EB16" w14:textId="77777777" w:rsidR="003C022E" w:rsidRPr="00A4100B" w:rsidRDefault="003C022E" w:rsidP="005D2F20">
            <w:pPr>
              <w:spacing w:after="0" w:line="240" w:lineRule="auto"/>
              <w:jc w:val="center"/>
              <w:rPr>
                <w:b/>
                <w:bCs/>
                <w:i/>
                <w:iCs/>
              </w:rPr>
            </w:pPr>
            <w:r w:rsidRPr="00A4100B">
              <w:rPr>
                <w:b/>
                <w:bCs/>
                <w:i/>
                <w:iCs/>
              </w:rPr>
              <w:t>4</w:t>
            </w:r>
          </w:p>
        </w:tc>
        <w:tc>
          <w:tcPr>
            <w:tcW w:w="940" w:type="pct"/>
          </w:tcPr>
          <w:p w14:paraId="4B3287AE" w14:textId="77777777" w:rsidR="003C022E" w:rsidRPr="00A4100B" w:rsidRDefault="003C022E" w:rsidP="005D2F20">
            <w:pPr>
              <w:spacing w:after="0" w:line="240" w:lineRule="auto"/>
              <w:jc w:val="center"/>
              <w:rPr>
                <w:b/>
                <w:bCs/>
                <w:i/>
                <w:iCs/>
              </w:rPr>
            </w:pPr>
            <w:r w:rsidRPr="00A4100B">
              <w:rPr>
                <w:b/>
                <w:bCs/>
                <w:i/>
                <w:iCs/>
              </w:rPr>
              <w:t>5</w:t>
            </w:r>
          </w:p>
        </w:tc>
      </w:tr>
      <w:tr w:rsidR="00A4100B" w:rsidRPr="00A4100B" w14:paraId="07A13398" w14:textId="77777777" w:rsidTr="003C022E">
        <w:trPr>
          <w:trHeight w:val="2402"/>
        </w:trPr>
        <w:tc>
          <w:tcPr>
            <w:tcW w:w="1025" w:type="pct"/>
          </w:tcPr>
          <w:p w14:paraId="4EEED0F5" w14:textId="77777777" w:rsidR="003C022E" w:rsidRPr="00A4100B" w:rsidRDefault="003C022E" w:rsidP="005D2F20">
            <w:pPr>
              <w:spacing w:after="0" w:line="240" w:lineRule="auto"/>
              <w:jc w:val="center"/>
              <w:rPr>
                <w:bCs/>
              </w:rPr>
            </w:pPr>
            <w:r w:rsidRPr="00A4100B">
              <w:rPr>
                <w:bCs/>
              </w:rPr>
              <w:t>Раздел 1. Геометрическое черчение</w:t>
            </w:r>
          </w:p>
        </w:tc>
        <w:tc>
          <w:tcPr>
            <w:tcW w:w="1952" w:type="pct"/>
          </w:tcPr>
          <w:p w14:paraId="3AD3238A" w14:textId="77777777" w:rsidR="003C022E" w:rsidRPr="00A4100B" w:rsidRDefault="003C022E" w:rsidP="005D2F20">
            <w:pPr>
              <w:spacing w:after="0" w:line="240" w:lineRule="auto"/>
              <w:jc w:val="center"/>
              <w:rPr>
                <w:bCs/>
              </w:rPr>
            </w:pPr>
          </w:p>
        </w:tc>
        <w:tc>
          <w:tcPr>
            <w:tcW w:w="626" w:type="pct"/>
          </w:tcPr>
          <w:p w14:paraId="51074B7C" w14:textId="77777777" w:rsidR="003C022E" w:rsidRPr="00A4100B" w:rsidRDefault="003C022E" w:rsidP="005D2F20">
            <w:pPr>
              <w:spacing w:after="0" w:line="240" w:lineRule="auto"/>
              <w:jc w:val="center"/>
              <w:rPr>
                <w:bCs/>
              </w:rPr>
            </w:pPr>
            <w:r w:rsidRPr="00A4100B">
              <w:rPr>
                <w:bCs/>
              </w:rPr>
              <w:t>10/10</w:t>
            </w:r>
          </w:p>
        </w:tc>
        <w:tc>
          <w:tcPr>
            <w:tcW w:w="457" w:type="pct"/>
            <w:vMerge w:val="restart"/>
          </w:tcPr>
          <w:p w14:paraId="1FE7B289" w14:textId="77777777" w:rsidR="003C022E" w:rsidRPr="00A4100B" w:rsidRDefault="003C022E" w:rsidP="005D2F20">
            <w:pPr>
              <w:spacing w:after="0" w:line="240" w:lineRule="auto"/>
              <w:contextualSpacing/>
              <w:jc w:val="center"/>
            </w:pPr>
            <w:r w:rsidRPr="00A4100B">
              <w:t>ОК 1- 7,</w:t>
            </w:r>
          </w:p>
          <w:p w14:paraId="16B8E71F" w14:textId="77777777" w:rsidR="003C022E" w:rsidRPr="00A4100B" w:rsidRDefault="003C022E" w:rsidP="005D2F20">
            <w:pPr>
              <w:spacing w:after="0" w:line="240" w:lineRule="auto"/>
              <w:contextualSpacing/>
              <w:jc w:val="center"/>
            </w:pPr>
            <w:r w:rsidRPr="00A4100B">
              <w:t>ОК-9- 11</w:t>
            </w:r>
          </w:p>
          <w:p w14:paraId="4E875053" w14:textId="77777777" w:rsidR="003C022E" w:rsidRPr="00A4100B" w:rsidRDefault="003C022E" w:rsidP="005D2F20">
            <w:pPr>
              <w:spacing w:after="0" w:line="240" w:lineRule="auto"/>
              <w:contextualSpacing/>
              <w:jc w:val="center"/>
              <w:rPr>
                <w:b/>
                <w:bCs/>
                <w:i/>
                <w:iCs/>
              </w:rPr>
            </w:pPr>
            <w:r w:rsidRPr="00A4100B">
              <w:t>ПК 1.1; 1,3- 1.5</w:t>
            </w:r>
          </w:p>
        </w:tc>
        <w:tc>
          <w:tcPr>
            <w:tcW w:w="940" w:type="pct"/>
            <w:vMerge w:val="restart"/>
          </w:tcPr>
          <w:p w14:paraId="3821659B" w14:textId="77777777" w:rsidR="003C022E" w:rsidRPr="00A4100B" w:rsidRDefault="003C022E" w:rsidP="005D2F20">
            <w:pPr>
              <w:spacing w:after="0" w:line="240" w:lineRule="auto"/>
              <w:jc w:val="center"/>
            </w:pPr>
            <w:r w:rsidRPr="00A4100B">
              <w:t>Уо1.1-1.9  Зо1.1-1.6</w:t>
            </w:r>
            <w:r w:rsidRPr="00A4100B">
              <w:br/>
              <w:t>Уо2.1-2.5  Зо2.3</w:t>
            </w:r>
            <w:r w:rsidRPr="00A4100B">
              <w:br/>
              <w:t>Уо3.2-3.3Зо3.2-3.3</w:t>
            </w:r>
            <w:r w:rsidRPr="00A4100B">
              <w:br/>
              <w:t>Уо4.2  Зо4.2  Уо5.1Зо5.2</w:t>
            </w:r>
            <w:r w:rsidRPr="00A4100B">
              <w:br/>
              <w:t>Уо6.1Зо6.2  Уо7.1Зо7.1</w:t>
            </w:r>
            <w:r w:rsidRPr="00A4100B">
              <w:br/>
              <w:t>Уо9.1-9.2Зо9.1</w:t>
            </w:r>
            <w:r w:rsidRPr="00A4100B">
              <w:br/>
              <w:t>Уо10.1,Уо10.4  Зо10.3</w:t>
            </w:r>
          </w:p>
          <w:p w14:paraId="7443C2E6" w14:textId="77777777" w:rsidR="003C022E" w:rsidRPr="00A4100B" w:rsidRDefault="003C022E" w:rsidP="005D2F20">
            <w:pPr>
              <w:spacing w:after="0" w:line="240" w:lineRule="auto"/>
              <w:jc w:val="center"/>
            </w:pPr>
            <w:proofErr w:type="spellStart"/>
            <w:r w:rsidRPr="00A4100B">
              <w:t>Уо</w:t>
            </w:r>
            <w:proofErr w:type="spellEnd"/>
            <w:r w:rsidRPr="00A4100B">
              <w:t xml:space="preserve"> 11.6  </w:t>
            </w:r>
            <w:proofErr w:type="spellStart"/>
            <w:r w:rsidRPr="00A4100B">
              <w:t>Зо</w:t>
            </w:r>
            <w:proofErr w:type="spellEnd"/>
            <w:r w:rsidRPr="00A4100B">
              <w:t xml:space="preserve"> 11.4</w:t>
            </w:r>
          </w:p>
          <w:p w14:paraId="6698D85B" w14:textId="77777777" w:rsidR="003C022E" w:rsidRPr="00A4100B" w:rsidRDefault="003C022E" w:rsidP="005D2F20">
            <w:pPr>
              <w:spacing w:after="0" w:line="240" w:lineRule="auto"/>
              <w:jc w:val="center"/>
            </w:pPr>
            <w:r w:rsidRPr="00A4100B">
              <w:t>У1.1.1, У1.1.5, У1.1.6</w:t>
            </w:r>
          </w:p>
          <w:p w14:paraId="10B0FCFE" w14:textId="77777777" w:rsidR="003C022E" w:rsidRPr="00A4100B" w:rsidRDefault="003C022E" w:rsidP="005D2F20">
            <w:pPr>
              <w:spacing w:after="0" w:line="240" w:lineRule="auto"/>
              <w:jc w:val="center"/>
            </w:pPr>
            <w:r w:rsidRPr="00A4100B">
              <w:t>З1.1.2, З1.1.3, З1.1.5, З1.1.7, З1.1.9- З1.1.11</w:t>
            </w:r>
          </w:p>
          <w:p w14:paraId="70E65F42" w14:textId="77777777" w:rsidR="003C022E" w:rsidRPr="00A4100B" w:rsidRDefault="003C022E" w:rsidP="005D2F20">
            <w:pPr>
              <w:spacing w:after="0" w:line="240" w:lineRule="auto"/>
              <w:jc w:val="center"/>
            </w:pPr>
            <w:r w:rsidRPr="00A4100B">
              <w:t>У1.3.4-3.7</w:t>
            </w:r>
          </w:p>
          <w:p w14:paraId="50E14FA7" w14:textId="77777777" w:rsidR="003C022E" w:rsidRPr="00A4100B" w:rsidRDefault="003C022E" w:rsidP="005D2F20">
            <w:pPr>
              <w:spacing w:after="0" w:line="240" w:lineRule="auto"/>
              <w:jc w:val="center"/>
            </w:pPr>
            <w:r w:rsidRPr="00A4100B">
              <w:t>З1.3.2, З1.3.3, З1.3.5</w:t>
            </w:r>
          </w:p>
          <w:p w14:paraId="6EB98A10" w14:textId="77777777" w:rsidR="003C022E" w:rsidRPr="00A4100B" w:rsidRDefault="003C022E" w:rsidP="005D2F20">
            <w:pPr>
              <w:spacing w:after="0" w:line="240" w:lineRule="auto"/>
              <w:jc w:val="center"/>
            </w:pPr>
            <w:r w:rsidRPr="00A4100B">
              <w:t>У1.4.1, З1.4.1</w:t>
            </w:r>
          </w:p>
          <w:p w14:paraId="5EF28431" w14:textId="77777777" w:rsidR="003C022E" w:rsidRPr="00A4100B" w:rsidRDefault="003C022E" w:rsidP="005D2F20">
            <w:pPr>
              <w:spacing w:after="0" w:line="240" w:lineRule="auto"/>
              <w:jc w:val="center"/>
            </w:pPr>
            <w:r w:rsidRPr="00A4100B">
              <w:t>У1.5.5, У1.5.7, У1.5.8</w:t>
            </w:r>
          </w:p>
          <w:p w14:paraId="18C639B9" w14:textId="77777777" w:rsidR="003C022E" w:rsidRPr="00A4100B" w:rsidRDefault="003C022E" w:rsidP="005D2F20">
            <w:pPr>
              <w:spacing w:after="0" w:line="240" w:lineRule="auto"/>
              <w:jc w:val="center"/>
              <w:rPr>
                <w:b/>
                <w:bCs/>
                <w:i/>
                <w:iCs/>
              </w:rPr>
            </w:pPr>
            <w:r w:rsidRPr="00A4100B">
              <w:t>З1.5.17-З.1.18</w:t>
            </w:r>
          </w:p>
        </w:tc>
      </w:tr>
      <w:tr w:rsidR="00A4100B" w:rsidRPr="00A4100B" w14:paraId="228B5115" w14:textId="77777777" w:rsidTr="003C022E">
        <w:trPr>
          <w:trHeight w:val="2895"/>
        </w:trPr>
        <w:tc>
          <w:tcPr>
            <w:tcW w:w="1025" w:type="pct"/>
          </w:tcPr>
          <w:p w14:paraId="4E450956" w14:textId="77777777" w:rsidR="003C022E" w:rsidRPr="00A4100B" w:rsidRDefault="003C022E" w:rsidP="005D2F20">
            <w:pPr>
              <w:spacing w:after="0" w:line="240" w:lineRule="auto"/>
              <w:jc w:val="center"/>
              <w:rPr>
                <w:bCs/>
              </w:rPr>
            </w:pPr>
            <w:r w:rsidRPr="00A4100B">
              <w:rPr>
                <w:bCs/>
              </w:rPr>
              <w:t>Тема 1.1 Основные сведения по оформлению конструкторской документации</w:t>
            </w:r>
          </w:p>
        </w:tc>
        <w:tc>
          <w:tcPr>
            <w:tcW w:w="1952" w:type="pct"/>
          </w:tcPr>
          <w:p w14:paraId="49840E25" w14:textId="77777777" w:rsidR="003C022E" w:rsidRPr="00A4100B" w:rsidRDefault="003C022E" w:rsidP="005D2F20">
            <w:pPr>
              <w:spacing w:after="0" w:line="240" w:lineRule="auto"/>
              <w:ind w:firstLine="448"/>
              <w:jc w:val="both"/>
              <w:rPr>
                <w:bCs/>
              </w:rPr>
            </w:pPr>
            <w:r w:rsidRPr="00A4100B">
              <w:rPr>
                <w:bCs/>
              </w:rPr>
              <w:t>Практическое занятие №1</w:t>
            </w:r>
          </w:p>
          <w:p w14:paraId="6A1F7C7A" w14:textId="77777777" w:rsidR="003C022E" w:rsidRPr="00A4100B" w:rsidRDefault="003C022E" w:rsidP="005D2F20">
            <w:pPr>
              <w:spacing w:after="0" w:line="240" w:lineRule="auto"/>
              <w:ind w:firstLine="448"/>
              <w:jc w:val="both"/>
              <w:rPr>
                <w:bCs/>
              </w:rPr>
            </w:pPr>
            <w:r w:rsidRPr="00A4100B">
              <w:rPr>
                <w:bCs/>
              </w:rPr>
              <w:t xml:space="preserve">1. Современные средства инженерной графики. Форматы, основная надпись. Масштабы. Нанесение размеров. </w:t>
            </w:r>
          </w:p>
          <w:p w14:paraId="54F748C2" w14:textId="77777777" w:rsidR="003C022E" w:rsidRPr="00A4100B" w:rsidRDefault="003C022E" w:rsidP="005D2F20">
            <w:pPr>
              <w:spacing w:after="0" w:line="240" w:lineRule="auto"/>
              <w:ind w:firstLine="448"/>
              <w:jc w:val="both"/>
              <w:rPr>
                <w:bCs/>
              </w:rPr>
            </w:pPr>
            <w:r w:rsidRPr="00A4100B">
              <w:rPr>
                <w:bCs/>
              </w:rPr>
              <w:t>2. Выполнение надписей  стандартным  шрифтом.</w:t>
            </w:r>
          </w:p>
          <w:p w14:paraId="2DAF1EA8" w14:textId="77777777" w:rsidR="003C022E" w:rsidRPr="00A4100B" w:rsidRDefault="003C022E" w:rsidP="005D2F20">
            <w:pPr>
              <w:spacing w:after="0" w:line="240" w:lineRule="auto"/>
              <w:ind w:firstLine="448"/>
              <w:jc w:val="both"/>
              <w:rPr>
                <w:bCs/>
              </w:rPr>
            </w:pPr>
            <w:r w:rsidRPr="00A4100B">
              <w:rPr>
                <w:bCs/>
              </w:rPr>
              <w:t>3 Графическая работа №1: Титульный лист графических работ.</w:t>
            </w:r>
          </w:p>
          <w:p w14:paraId="3237E740" w14:textId="77777777" w:rsidR="003C022E" w:rsidRPr="00A4100B" w:rsidRDefault="003C022E" w:rsidP="005D2F20">
            <w:pPr>
              <w:spacing w:after="0" w:line="240" w:lineRule="auto"/>
              <w:ind w:firstLine="448"/>
              <w:jc w:val="both"/>
              <w:rPr>
                <w:bCs/>
              </w:rPr>
            </w:pPr>
            <w:r w:rsidRPr="00A4100B">
              <w:rPr>
                <w:bCs/>
              </w:rPr>
              <w:t>4 Графическая работа №2: Выполнение линий чертежа</w:t>
            </w:r>
          </w:p>
        </w:tc>
        <w:tc>
          <w:tcPr>
            <w:tcW w:w="626" w:type="pct"/>
          </w:tcPr>
          <w:p w14:paraId="25AF6263" w14:textId="77777777" w:rsidR="003C022E" w:rsidRPr="00A4100B" w:rsidRDefault="003C022E" w:rsidP="005D2F20">
            <w:pPr>
              <w:suppressAutoHyphens/>
              <w:spacing w:after="0" w:line="240" w:lineRule="auto"/>
              <w:jc w:val="center"/>
              <w:rPr>
                <w:iCs/>
              </w:rPr>
            </w:pPr>
            <w:r w:rsidRPr="00A4100B">
              <w:rPr>
                <w:iCs/>
              </w:rPr>
              <w:t>8/8</w:t>
            </w:r>
          </w:p>
        </w:tc>
        <w:tc>
          <w:tcPr>
            <w:tcW w:w="457" w:type="pct"/>
            <w:vMerge/>
          </w:tcPr>
          <w:p w14:paraId="545E252A" w14:textId="77777777" w:rsidR="003C022E" w:rsidRPr="00A4100B" w:rsidRDefault="003C022E" w:rsidP="005D2F20">
            <w:pPr>
              <w:spacing w:after="0" w:line="240" w:lineRule="auto"/>
              <w:jc w:val="center"/>
              <w:rPr>
                <w:b/>
              </w:rPr>
            </w:pPr>
          </w:p>
        </w:tc>
        <w:tc>
          <w:tcPr>
            <w:tcW w:w="940" w:type="pct"/>
            <w:vMerge/>
          </w:tcPr>
          <w:p w14:paraId="3AC494C0" w14:textId="77777777" w:rsidR="003C022E" w:rsidRPr="00A4100B" w:rsidRDefault="003C022E" w:rsidP="005D2F20">
            <w:pPr>
              <w:spacing w:after="0" w:line="240" w:lineRule="auto"/>
              <w:jc w:val="center"/>
              <w:rPr>
                <w:b/>
              </w:rPr>
            </w:pPr>
          </w:p>
        </w:tc>
      </w:tr>
      <w:tr w:rsidR="00A4100B" w:rsidRPr="00A4100B" w14:paraId="2A991654" w14:textId="77777777" w:rsidTr="003C022E">
        <w:trPr>
          <w:trHeight w:val="2895"/>
        </w:trPr>
        <w:tc>
          <w:tcPr>
            <w:tcW w:w="1025" w:type="pct"/>
          </w:tcPr>
          <w:p w14:paraId="55B26978" w14:textId="77777777" w:rsidR="003C022E" w:rsidRPr="00A4100B" w:rsidRDefault="003C022E" w:rsidP="005D2F20">
            <w:pPr>
              <w:spacing w:after="0" w:line="240" w:lineRule="auto"/>
              <w:jc w:val="center"/>
              <w:rPr>
                <w:bCs/>
              </w:rPr>
            </w:pPr>
            <w:r w:rsidRPr="00A4100B">
              <w:lastRenderedPageBreak/>
              <w:t>Тема 1.2</w:t>
            </w:r>
            <w:r w:rsidRPr="00A4100B">
              <w:rPr>
                <w:bCs/>
              </w:rPr>
              <w:t>Геометрические построения</w:t>
            </w:r>
          </w:p>
        </w:tc>
        <w:tc>
          <w:tcPr>
            <w:tcW w:w="1952" w:type="pct"/>
          </w:tcPr>
          <w:p w14:paraId="38850E70" w14:textId="77777777" w:rsidR="003C022E" w:rsidRPr="00A4100B" w:rsidRDefault="003C022E" w:rsidP="005D2F20">
            <w:pPr>
              <w:spacing w:after="0" w:line="240" w:lineRule="auto"/>
              <w:ind w:firstLine="448"/>
              <w:jc w:val="both"/>
              <w:rPr>
                <w:bCs/>
              </w:rPr>
            </w:pPr>
            <w:r w:rsidRPr="00A4100B">
              <w:rPr>
                <w:bCs/>
              </w:rPr>
              <w:t>Практическое занятие №2</w:t>
            </w:r>
          </w:p>
          <w:p w14:paraId="6387C377" w14:textId="77777777" w:rsidR="003C022E" w:rsidRPr="00A4100B" w:rsidRDefault="003C022E" w:rsidP="005D2F20">
            <w:pPr>
              <w:spacing w:after="0" w:line="240" w:lineRule="auto"/>
              <w:ind w:firstLine="448"/>
              <w:jc w:val="both"/>
            </w:pPr>
          </w:p>
          <w:p w14:paraId="6A6291D5" w14:textId="77777777" w:rsidR="003C022E" w:rsidRPr="00A4100B" w:rsidRDefault="003C022E" w:rsidP="005D2F20">
            <w:pPr>
              <w:spacing w:after="0" w:line="240" w:lineRule="auto"/>
              <w:ind w:firstLine="448"/>
              <w:jc w:val="both"/>
              <w:rPr>
                <w:bCs/>
              </w:rPr>
            </w:pPr>
            <w:r w:rsidRPr="00A4100B">
              <w:t xml:space="preserve">1 Деление углов, отрезков, окружностей на равные части. </w:t>
            </w:r>
            <w:r w:rsidRPr="00A4100B">
              <w:rPr>
                <w:bCs/>
              </w:rPr>
              <w:t>Сопряжения. Конусность</w:t>
            </w:r>
          </w:p>
        </w:tc>
        <w:tc>
          <w:tcPr>
            <w:tcW w:w="626" w:type="pct"/>
          </w:tcPr>
          <w:p w14:paraId="62817DE8" w14:textId="77777777" w:rsidR="003C022E" w:rsidRPr="00A4100B" w:rsidRDefault="003C022E" w:rsidP="005D2F20">
            <w:pPr>
              <w:suppressAutoHyphens/>
              <w:spacing w:after="0" w:line="240" w:lineRule="auto"/>
              <w:jc w:val="center"/>
              <w:rPr>
                <w:iCs/>
              </w:rPr>
            </w:pPr>
            <w:r w:rsidRPr="00A4100B">
              <w:rPr>
                <w:iCs/>
              </w:rPr>
              <w:t>2/2</w:t>
            </w:r>
          </w:p>
        </w:tc>
        <w:tc>
          <w:tcPr>
            <w:tcW w:w="457" w:type="pct"/>
          </w:tcPr>
          <w:p w14:paraId="1CC80BD8" w14:textId="77777777" w:rsidR="003C022E" w:rsidRPr="00A4100B" w:rsidRDefault="003C022E" w:rsidP="005D2F20">
            <w:pPr>
              <w:spacing w:after="0" w:line="240" w:lineRule="auto"/>
              <w:jc w:val="center"/>
              <w:rPr>
                <w:b/>
              </w:rPr>
            </w:pPr>
          </w:p>
        </w:tc>
        <w:tc>
          <w:tcPr>
            <w:tcW w:w="940" w:type="pct"/>
          </w:tcPr>
          <w:p w14:paraId="417B19C9" w14:textId="77777777" w:rsidR="003C022E" w:rsidRPr="00A4100B" w:rsidRDefault="003C022E" w:rsidP="005D2F20">
            <w:pPr>
              <w:spacing w:after="0" w:line="240" w:lineRule="auto"/>
              <w:jc w:val="center"/>
              <w:rPr>
                <w:b/>
              </w:rPr>
            </w:pPr>
          </w:p>
        </w:tc>
      </w:tr>
      <w:tr w:rsidR="00A4100B" w:rsidRPr="00A4100B" w14:paraId="384AB6DC" w14:textId="77777777" w:rsidTr="003C022E">
        <w:trPr>
          <w:trHeight w:val="1694"/>
        </w:trPr>
        <w:tc>
          <w:tcPr>
            <w:tcW w:w="1025" w:type="pct"/>
          </w:tcPr>
          <w:p w14:paraId="4DFA53FB" w14:textId="77777777" w:rsidR="003C022E" w:rsidRPr="00A4100B" w:rsidRDefault="003C022E" w:rsidP="005D2F20">
            <w:pPr>
              <w:spacing w:after="0" w:line="240" w:lineRule="auto"/>
              <w:jc w:val="center"/>
              <w:rPr>
                <w:bCs/>
              </w:rPr>
            </w:pPr>
            <w:r w:rsidRPr="00A4100B">
              <w:rPr>
                <w:bCs/>
              </w:rPr>
              <w:t>Раздел 2 Проекционное черчение</w:t>
            </w:r>
          </w:p>
        </w:tc>
        <w:tc>
          <w:tcPr>
            <w:tcW w:w="1952" w:type="pct"/>
          </w:tcPr>
          <w:p w14:paraId="17749842" w14:textId="77777777" w:rsidR="003C022E" w:rsidRPr="00A4100B" w:rsidRDefault="003C022E" w:rsidP="005D2F20">
            <w:pPr>
              <w:spacing w:after="0" w:line="240" w:lineRule="auto"/>
              <w:ind w:firstLine="448"/>
              <w:jc w:val="both"/>
              <w:rPr>
                <w:bCs/>
              </w:rPr>
            </w:pPr>
          </w:p>
        </w:tc>
        <w:tc>
          <w:tcPr>
            <w:tcW w:w="626" w:type="pct"/>
          </w:tcPr>
          <w:p w14:paraId="6F01C7CF" w14:textId="77777777" w:rsidR="003C022E" w:rsidRPr="00A4100B" w:rsidRDefault="003C022E" w:rsidP="005D2F20">
            <w:pPr>
              <w:suppressAutoHyphens/>
              <w:spacing w:after="0" w:line="240" w:lineRule="auto"/>
              <w:jc w:val="center"/>
              <w:rPr>
                <w:iCs/>
              </w:rPr>
            </w:pPr>
            <w:r w:rsidRPr="00A4100B">
              <w:rPr>
                <w:iCs/>
              </w:rPr>
              <w:t>14/14</w:t>
            </w:r>
          </w:p>
        </w:tc>
        <w:tc>
          <w:tcPr>
            <w:tcW w:w="457" w:type="pct"/>
            <w:vMerge w:val="restart"/>
          </w:tcPr>
          <w:p w14:paraId="325B3401" w14:textId="77777777" w:rsidR="003C022E" w:rsidRPr="00A4100B" w:rsidRDefault="003C022E" w:rsidP="005D2F20">
            <w:pPr>
              <w:spacing w:after="0" w:line="240" w:lineRule="auto"/>
              <w:contextualSpacing/>
              <w:jc w:val="center"/>
            </w:pPr>
            <w:r w:rsidRPr="00A4100B">
              <w:t>ОК 1- 7,</w:t>
            </w:r>
          </w:p>
          <w:p w14:paraId="6FE6E21A" w14:textId="77777777" w:rsidR="003C022E" w:rsidRPr="00A4100B" w:rsidRDefault="003C022E" w:rsidP="005D2F20">
            <w:pPr>
              <w:spacing w:after="0" w:line="240" w:lineRule="auto"/>
              <w:contextualSpacing/>
              <w:jc w:val="center"/>
            </w:pPr>
            <w:r w:rsidRPr="00A4100B">
              <w:t>ОК-9- 11</w:t>
            </w:r>
          </w:p>
          <w:p w14:paraId="077CF430" w14:textId="77777777" w:rsidR="003C022E" w:rsidRPr="00A4100B" w:rsidRDefault="003C022E" w:rsidP="005D2F20">
            <w:pPr>
              <w:spacing w:after="0" w:line="240" w:lineRule="auto"/>
              <w:jc w:val="center"/>
              <w:rPr>
                <w:b/>
              </w:rPr>
            </w:pPr>
            <w:r w:rsidRPr="00A4100B">
              <w:t>ПК 1.1; 1,3-1.5</w:t>
            </w:r>
          </w:p>
        </w:tc>
        <w:tc>
          <w:tcPr>
            <w:tcW w:w="940" w:type="pct"/>
            <w:vMerge w:val="restart"/>
          </w:tcPr>
          <w:p w14:paraId="5FB088E9" w14:textId="77777777" w:rsidR="003C022E" w:rsidRPr="00A4100B" w:rsidRDefault="003C022E" w:rsidP="005D2F20">
            <w:pPr>
              <w:spacing w:after="0" w:line="240" w:lineRule="auto"/>
              <w:jc w:val="center"/>
            </w:pPr>
            <w:r w:rsidRPr="00A4100B">
              <w:t>Уо1.1-1.9  Зо1.1-1.6</w:t>
            </w:r>
            <w:r w:rsidRPr="00A4100B">
              <w:br/>
              <w:t>Уо2.1-2.5  Зо2.3</w:t>
            </w:r>
            <w:r w:rsidRPr="00A4100B">
              <w:br/>
              <w:t>Уо3.2-3.3Зо3.2-3.3</w:t>
            </w:r>
            <w:r w:rsidRPr="00A4100B">
              <w:br/>
              <w:t>Уо4.2  Зо4.2  Уо5.1Зо5.2</w:t>
            </w:r>
            <w:r w:rsidRPr="00A4100B">
              <w:br/>
              <w:t>Уо6.1Зо6.2  Уо7.1Зо7.1</w:t>
            </w:r>
            <w:r w:rsidRPr="00A4100B">
              <w:br/>
              <w:t>Уо9.1-9.2Зо9.1</w:t>
            </w:r>
            <w:r w:rsidRPr="00A4100B">
              <w:br/>
              <w:t>Уо10.1,Уо10.4  Зо10.3</w:t>
            </w:r>
          </w:p>
          <w:p w14:paraId="12814AAF" w14:textId="77777777" w:rsidR="003C022E" w:rsidRPr="00A4100B" w:rsidRDefault="003C022E" w:rsidP="005D2F20">
            <w:pPr>
              <w:spacing w:after="0" w:line="240" w:lineRule="auto"/>
              <w:jc w:val="center"/>
            </w:pPr>
            <w:proofErr w:type="spellStart"/>
            <w:r w:rsidRPr="00A4100B">
              <w:t>Уо</w:t>
            </w:r>
            <w:proofErr w:type="spellEnd"/>
            <w:r w:rsidRPr="00A4100B">
              <w:t xml:space="preserve"> 11.6  </w:t>
            </w:r>
            <w:proofErr w:type="spellStart"/>
            <w:r w:rsidRPr="00A4100B">
              <w:t>Зо</w:t>
            </w:r>
            <w:proofErr w:type="spellEnd"/>
            <w:r w:rsidRPr="00A4100B">
              <w:t xml:space="preserve"> 11.4</w:t>
            </w:r>
          </w:p>
          <w:p w14:paraId="051ACE9B" w14:textId="77777777" w:rsidR="003C022E" w:rsidRPr="00A4100B" w:rsidRDefault="003C022E" w:rsidP="005D2F20">
            <w:pPr>
              <w:spacing w:after="0" w:line="240" w:lineRule="auto"/>
              <w:jc w:val="center"/>
            </w:pPr>
            <w:r w:rsidRPr="00A4100B">
              <w:t>У1.1.1, У1.1.5, У1.1.6</w:t>
            </w:r>
          </w:p>
          <w:p w14:paraId="7074B82B" w14:textId="77777777" w:rsidR="003C022E" w:rsidRPr="00A4100B" w:rsidRDefault="003C022E" w:rsidP="005D2F20">
            <w:pPr>
              <w:spacing w:after="0" w:line="240" w:lineRule="auto"/>
              <w:jc w:val="center"/>
            </w:pPr>
            <w:r w:rsidRPr="00A4100B">
              <w:t>З1.1.2, З1.1.3, З1.1.5, З1.1.7, З1.1.9- З1.1.11</w:t>
            </w:r>
          </w:p>
          <w:p w14:paraId="48CA3BBD" w14:textId="77777777" w:rsidR="003C022E" w:rsidRPr="00A4100B" w:rsidRDefault="003C022E" w:rsidP="005D2F20">
            <w:pPr>
              <w:spacing w:after="0" w:line="240" w:lineRule="auto"/>
              <w:jc w:val="center"/>
            </w:pPr>
            <w:r w:rsidRPr="00A4100B">
              <w:t>У1.1.1, У1.1.5, У1.1.6</w:t>
            </w:r>
          </w:p>
          <w:p w14:paraId="11628DB7" w14:textId="77777777" w:rsidR="003C022E" w:rsidRPr="00A4100B" w:rsidRDefault="003C022E" w:rsidP="005D2F20">
            <w:pPr>
              <w:spacing w:after="0" w:line="240" w:lineRule="auto"/>
              <w:jc w:val="center"/>
            </w:pPr>
            <w:r w:rsidRPr="00A4100B">
              <w:t>З1.1.2, З1.1.3, З1.1.5, З1.1.7, З1.1.9- З1.1.11</w:t>
            </w:r>
          </w:p>
          <w:p w14:paraId="0CE366F9" w14:textId="77777777" w:rsidR="003C022E" w:rsidRPr="00A4100B" w:rsidRDefault="003C022E" w:rsidP="005D2F20">
            <w:pPr>
              <w:spacing w:after="0" w:line="240" w:lineRule="auto"/>
              <w:jc w:val="center"/>
            </w:pPr>
            <w:r w:rsidRPr="00A4100B">
              <w:t>У1.3.4-3.7</w:t>
            </w:r>
          </w:p>
          <w:p w14:paraId="0AF2087F" w14:textId="77777777" w:rsidR="003C022E" w:rsidRPr="00A4100B" w:rsidRDefault="003C022E" w:rsidP="005D2F20">
            <w:pPr>
              <w:spacing w:after="0" w:line="240" w:lineRule="auto"/>
              <w:jc w:val="center"/>
            </w:pPr>
            <w:r w:rsidRPr="00A4100B">
              <w:t>З1.3.2, З1.3.3, З1.3.5</w:t>
            </w:r>
          </w:p>
          <w:p w14:paraId="023C9FCC" w14:textId="77777777" w:rsidR="003C022E" w:rsidRPr="00A4100B" w:rsidRDefault="003C022E" w:rsidP="005D2F20">
            <w:pPr>
              <w:spacing w:after="0" w:line="240" w:lineRule="auto"/>
              <w:jc w:val="center"/>
            </w:pPr>
            <w:r w:rsidRPr="00A4100B">
              <w:t>У1.4.1, З1.4.1</w:t>
            </w:r>
          </w:p>
          <w:p w14:paraId="6ACAF64D" w14:textId="77777777" w:rsidR="003C022E" w:rsidRPr="00A4100B" w:rsidRDefault="003C022E" w:rsidP="005D2F20">
            <w:pPr>
              <w:spacing w:after="0" w:line="240" w:lineRule="auto"/>
              <w:jc w:val="center"/>
            </w:pPr>
            <w:r w:rsidRPr="00A4100B">
              <w:t>У1.5.5, У1.5.7, У1.5.8</w:t>
            </w:r>
          </w:p>
          <w:p w14:paraId="0757D3BA" w14:textId="77777777" w:rsidR="003C022E" w:rsidRPr="00A4100B" w:rsidRDefault="003C022E" w:rsidP="005D2F20">
            <w:pPr>
              <w:spacing w:after="0" w:line="240" w:lineRule="auto"/>
              <w:jc w:val="center"/>
            </w:pPr>
            <w:r w:rsidRPr="00A4100B">
              <w:t>З1.5.17-З.1.18</w:t>
            </w:r>
          </w:p>
          <w:p w14:paraId="4F623267" w14:textId="77777777" w:rsidR="003C022E" w:rsidRPr="00A4100B" w:rsidRDefault="003C022E" w:rsidP="005D2F20">
            <w:pPr>
              <w:spacing w:after="0" w:line="240" w:lineRule="auto"/>
              <w:jc w:val="center"/>
            </w:pPr>
          </w:p>
          <w:p w14:paraId="05347D3A" w14:textId="77777777" w:rsidR="003C022E" w:rsidRPr="00A4100B" w:rsidRDefault="003C022E" w:rsidP="005D2F20">
            <w:pPr>
              <w:spacing w:after="0" w:line="240" w:lineRule="auto"/>
              <w:jc w:val="center"/>
            </w:pPr>
          </w:p>
          <w:p w14:paraId="49B4CB73" w14:textId="77777777" w:rsidR="003C022E" w:rsidRPr="00A4100B" w:rsidRDefault="003C022E" w:rsidP="005D2F20">
            <w:pPr>
              <w:spacing w:after="0" w:line="240" w:lineRule="auto"/>
              <w:jc w:val="center"/>
            </w:pPr>
          </w:p>
          <w:p w14:paraId="37EDC927" w14:textId="77777777" w:rsidR="003C022E" w:rsidRPr="00A4100B" w:rsidRDefault="003C022E" w:rsidP="005D2F20">
            <w:pPr>
              <w:spacing w:after="0" w:line="240" w:lineRule="auto"/>
              <w:jc w:val="center"/>
              <w:rPr>
                <w:b/>
              </w:rPr>
            </w:pPr>
          </w:p>
        </w:tc>
      </w:tr>
      <w:tr w:rsidR="00A4100B" w:rsidRPr="00A4100B" w14:paraId="436B74B9" w14:textId="77777777" w:rsidTr="003C022E">
        <w:trPr>
          <w:trHeight w:val="2925"/>
        </w:trPr>
        <w:tc>
          <w:tcPr>
            <w:tcW w:w="1025" w:type="pct"/>
          </w:tcPr>
          <w:p w14:paraId="2555D9A9" w14:textId="77777777" w:rsidR="003C022E" w:rsidRPr="00A4100B" w:rsidRDefault="003C022E" w:rsidP="005D2F20">
            <w:pPr>
              <w:spacing w:after="0" w:line="240" w:lineRule="auto"/>
              <w:jc w:val="center"/>
              <w:rPr>
                <w:bCs/>
              </w:rPr>
            </w:pPr>
            <w:r w:rsidRPr="00A4100B">
              <w:rPr>
                <w:bCs/>
              </w:rPr>
              <w:t>Тема 2.1 Способы графического представления пространственных образов</w:t>
            </w:r>
          </w:p>
        </w:tc>
        <w:tc>
          <w:tcPr>
            <w:tcW w:w="1952" w:type="pct"/>
          </w:tcPr>
          <w:p w14:paraId="698BE3A9" w14:textId="77777777" w:rsidR="003C022E" w:rsidRPr="00A4100B" w:rsidRDefault="003C022E" w:rsidP="005D2F20">
            <w:pPr>
              <w:spacing w:after="0" w:line="240" w:lineRule="auto"/>
              <w:ind w:firstLine="448"/>
              <w:jc w:val="both"/>
              <w:rPr>
                <w:bCs/>
              </w:rPr>
            </w:pPr>
            <w:r w:rsidRPr="00A4100B">
              <w:rPr>
                <w:bCs/>
              </w:rPr>
              <w:t>Практическое занятие №3</w:t>
            </w:r>
          </w:p>
          <w:p w14:paraId="36A9BE3C" w14:textId="77777777" w:rsidR="003C022E" w:rsidRPr="00A4100B" w:rsidRDefault="003C022E" w:rsidP="005D2F20">
            <w:pPr>
              <w:spacing w:after="0" w:line="240" w:lineRule="auto"/>
              <w:ind w:right="-113" w:firstLine="448"/>
              <w:contextualSpacing/>
              <w:jc w:val="both"/>
              <w:rPr>
                <w:bCs/>
              </w:rPr>
            </w:pPr>
            <w:r w:rsidRPr="00A4100B">
              <w:rPr>
                <w:bCs/>
              </w:rPr>
              <w:t>1 Методы проецирования. Построение комплексных чертежей  точки,  отрезков прямой, плоскости</w:t>
            </w:r>
          </w:p>
        </w:tc>
        <w:tc>
          <w:tcPr>
            <w:tcW w:w="626" w:type="pct"/>
          </w:tcPr>
          <w:p w14:paraId="28F3D698" w14:textId="77777777" w:rsidR="003C022E" w:rsidRPr="00A4100B" w:rsidRDefault="003C022E" w:rsidP="005D2F20">
            <w:pPr>
              <w:suppressAutoHyphens/>
              <w:spacing w:after="0" w:line="240" w:lineRule="auto"/>
              <w:jc w:val="center"/>
              <w:rPr>
                <w:iCs/>
              </w:rPr>
            </w:pPr>
            <w:r w:rsidRPr="00A4100B">
              <w:rPr>
                <w:iCs/>
              </w:rPr>
              <w:t>2/2</w:t>
            </w:r>
          </w:p>
        </w:tc>
        <w:tc>
          <w:tcPr>
            <w:tcW w:w="457" w:type="pct"/>
            <w:vMerge/>
          </w:tcPr>
          <w:p w14:paraId="2D7C540B" w14:textId="77777777" w:rsidR="003C022E" w:rsidRPr="00A4100B" w:rsidRDefault="003C022E" w:rsidP="005D2F20">
            <w:pPr>
              <w:spacing w:after="0" w:line="240" w:lineRule="auto"/>
              <w:jc w:val="center"/>
              <w:rPr>
                <w:b/>
              </w:rPr>
            </w:pPr>
          </w:p>
        </w:tc>
        <w:tc>
          <w:tcPr>
            <w:tcW w:w="940" w:type="pct"/>
            <w:vMerge/>
          </w:tcPr>
          <w:p w14:paraId="15B10723" w14:textId="77777777" w:rsidR="003C022E" w:rsidRPr="00A4100B" w:rsidRDefault="003C022E" w:rsidP="005D2F20">
            <w:pPr>
              <w:spacing w:after="0" w:line="240" w:lineRule="auto"/>
              <w:jc w:val="center"/>
              <w:rPr>
                <w:b/>
              </w:rPr>
            </w:pPr>
          </w:p>
        </w:tc>
      </w:tr>
      <w:tr w:rsidR="00A4100B" w:rsidRPr="00A4100B" w14:paraId="3A4D6916" w14:textId="77777777" w:rsidTr="003C022E">
        <w:trPr>
          <w:trHeight w:val="1451"/>
        </w:trPr>
        <w:tc>
          <w:tcPr>
            <w:tcW w:w="1025" w:type="pct"/>
          </w:tcPr>
          <w:p w14:paraId="0C69C117" w14:textId="77777777" w:rsidR="003C022E" w:rsidRPr="00A4100B" w:rsidRDefault="003C022E" w:rsidP="005D2F20">
            <w:pPr>
              <w:spacing w:after="0" w:line="240" w:lineRule="auto"/>
              <w:jc w:val="center"/>
              <w:rPr>
                <w:bCs/>
              </w:rPr>
            </w:pPr>
            <w:r w:rsidRPr="00A4100B">
              <w:rPr>
                <w:bCs/>
              </w:rPr>
              <w:t>Тема 2.2 Аксонометрические проекции</w:t>
            </w:r>
          </w:p>
        </w:tc>
        <w:tc>
          <w:tcPr>
            <w:tcW w:w="1952" w:type="pct"/>
          </w:tcPr>
          <w:p w14:paraId="502147B3" w14:textId="77777777" w:rsidR="003C022E" w:rsidRPr="00A4100B" w:rsidRDefault="003C022E" w:rsidP="005D2F20">
            <w:pPr>
              <w:spacing w:after="0" w:line="240" w:lineRule="auto"/>
              <w:ind w:firstLine="448"/>
              <w:jc w:val="both"/>
              <w:rPr>
                <w:bCs/>
              </w:rPr>
            </w:pPr>
            <w:r w:rsidRPr="00A4100B">
              <w:rPr>
                <w:bCs/>
              </w:rPr>
              <w:t>Практическое занятие №4</w:t>
            </w:r>
          </w:p>
          <w:p w14:paraId="27C88EA5" w14:textId="77777777" w:rsidR="003C022E" w:rsidRPr="00A4100B" w:rsidRDefault="003C022E" w:rsidP="005D2F20">
            <w:pPr>
              <w:spacing w:after="0" w:line="240" w:lineRule="auto"/>
              <w:ind w:right="-113" w:firstLine="448"/>
              <w:contextualSpacing/>
              <w:jc w:val="both"/>
              <w:rPr>
                <w:bCs/>
              </w:rPr>
            </w:pPr>
            <w:r w:rsidRPr="00A4100B">
              <w:rPr>
                <w:bCs/>
              </w:rPr>
              <w:t xml:space="preserve">1 Построение изометрических и </w:t>
            </w:r>
            <w:proofErr w:type="spellStart"/>
            <w:r w:rsidRPr="00A4100B">
              <w:rPr>
                <w:bCs/>
              </w:rPr>
              <w:t>диметрических</w:t>
            </w:r>
            <w:proofErr w:type="spellEnd"/>
            <w:r w:rsidRPr="00A4100B">
              <w:rPr>
                <w:bCs/>
              </w:rPr>
              <w:t xml:space="preserve"> проекций точки, прямой, плоской фигуры.</w:t>
            </w:r>
          </w:p>
          <w:p w14:paraId="54152A01" w14:textId="77777777" w:rsidR="003C022E" w:rsidRPr="00A4100B" w:rsidRDefault="003C022E" w:rsidP="005D2F20">
            <w:pPr>
              <w:spacing w:after="0" w:line="240" w:lineRule="auto"/>
              <w:ind w:right="-113" w:firstLine="448"/>
              <w:contextualSpacing/>
              <w:jc w:val="both"/>
              <w:rPr>
                <w:bCs/>
              </w:rPr>
            </w:pPr>
            <w:r w:rsidRPr="00A4100B">
              <w:rPr>
                <w:bCs/>
              </w:rPr>
              <w:t>.</w:t>
            </w:r>
          </w:p>
        </w:tc>
        <w:tc>
          <w:tcPr>
            <w:tcW w:w="626" w:type="pct"/>
          </w:tcPr>
          <w:p w14:paraId="4AF94EF1" w14:textId="77777777" w:rsidR="003C022E" w:rsidRPr="00A4100B" w:rsidRDefault="003C022E" w:rsidP="005D2F20">
            <w:pPr>
              <w:spacing w:after="0" w:line="240" w:lineRule="auto"/>
              <w:jc w:val="center"/>
              <w:rPr>
                <w:iCs/>
              </w:rPr>
            </w:pPr>
            <w:r w:rsidRPr="00A4100B">
              <w:rPr>
                <w:iCs/>
              </w:rPr>
              <w:t>2/2</w:t>
            </w:r>
          </w:p>
        </w:tc>
        <w:tc>
          <w:tcPr>
            <w:tcW w:w="457" w:type="pct"/>
            <w:vMerge/>
          </w:tcPr>
          <w:p w14:paraId="59564093" w14:textId="77777777" w:rsidR="003C022E" w:rsidRPr="00A4100B" w:rsidRDefault="003C022E" w:rsidP="005D2F20">
            <w:pPr>
              <w:spacing w:after="0" w:line="240" w:lineRule="auto"/>
              <w:jc w:val="center"/>
              <w:rPr>
                <w:b/>
              </w:rPr>
            </w:pPr>
          </w:p>
        </w:tc>
        <w:tc>
          <w:tcPr>
            <w:tcW w:w="940" w:type="pct"/>
            <w:vMerge/>
          </w:tcPr>
          <w:p w14:paraId="5CF83D1D" w14:textId="77777777" w:rsidR="003C022E" w:rsidRPr="00A4100B" w:rsidRDefault="003C022E" w:rsidP="005D2F20">
            <w:pPr>
              <w:spacing w:after="0" w:line="240" w:lineRule="auto"/>
              <w:jc w:val="center"/>
              <w:rPr>
                <w:b/>
              </w:rPr>
            </w:pPr>
          </w:p>
        </w:tc>
      </w:tr>
      <w:tr w:rsidR="00A4100B" w:rsidRPr="00A4100B" w14:paraId="0B641D8E" w14:textId="77777777" w:rsidTr="003C022E">
        <w:trPr>
          <w:trHeight w:val="2084"/>
        </w:trPr>
        <w:tc>
          <w:tcPr>
            <w:tcW w:w="1025" w:type="pct"/>
          </w:tcPr>
          <w:p w14:paraId="46C54BE1" w14:textId="77777777" w:rsidR="003C022E" w:rsidRPr="00A4100B" w:rsidRDefault="003C022E" w:rsidP="005D2F20">
            <w:pPr>
              <w:spacing w:after="0" w:line="240" w:lineRule="auto"/>
              <w:ind w:right="-113" w:firstLine="448"/>
              <w:contextualSpacing/>
              <w:jc w:val="both"/>
              <w:rPr>
                <w:b/>
                <w:bCs/>
                <w:sz w:val="18"/>
                <w:szCs w:val="18"/>
              </w:rPr>
            </w:pPr>
            <w:r w:rsidRPr="00A4100B">
              <w:rPr>
                <w:bCs/>
              </w:rPr>
              <w:lastRenderedPageBreak/>
              <w:t>Тема 2.3 Поверхности и тела</w:t>
            </w:r>
          </w:p>
        </w:tc>
        <w:tc>
          <w:tcPr>
            <w:tcW w:w="1952" w:type="pct"/>
          </w:tcPr>
          <w:p w14:paraId="19FCDD3E" w14:textId="77777777" w:rsidR="003C022E" w:rsidRPr="00A4100B" w:rsidRDefault="003C022E" w:rsidP="005D2F20">
            <w:pPr>
              <w:spacing w:after="0" w:line="240" w:lineRule="auto"/>
              <w:ind w:right="-113" w:firstLine="448"/>
              <w:contextualSpacing/>
              <w:jc w:val="both"/>
              <w:rPr>
                <w:bCs/>
              </w:rPr>
            </w:pPr>
            <w:r w:rsidRPr="00A4100B">
              <w:rPr>
                <w:bCs/>
              </w:rPr>
              <w:t xml:space="preserve"> Практическое занятие №5 </w:t>
            </w:r>
          </w:p>
          <w:p w14:paraId="14C05996" w14:textId="77777777" w:rsidR="003C022E" w:rsidRPr="00A4100B" w:rsidRDefault="003C022E" w:rsidP="005D2F20">
            <w:pPr>
              <w:spacing w:after="0" w:line="240" w:lineRule="auto"/>
              <w:ind w:right="-113" w:firstLine="448"/>
              <w:contextualSpacing/>
              <w:jc w:val="both"/>
              <w:rPr>
                <w:bCs/>
              </w:rPr>
            </w:pPr>
            <w:r w:rsidRPr="00A4100B">
              <w:rPr>
                <w:bCs/>
              </w:rPr>
              <w:t xml:space="preserve"> Графическая работа №3:</w:t>
            </w:r>
          </w:p>
          <w:p w14:paraId="32397C9A" w14:textId="77777777" w:rsidR="003C022E" w:rsidRPr="00A4100B" w:rsidRDefault="003C022E" w:rsidP="005D2F20">
            <w:pPr>
              <w:spacing w:after="0" w:line="240" w:lineRule="auto"/>
              <w:ind w:right="-113" w:firstLine="448"/>
              <w:contextualSpacing/>
              <w:jc w:val="both"/>
              <w:rPr>
                <w:bCs/>
              </w:rPr>
            </w:pPr>
            <w:r w:rsidRPr="00A4100B">
              <w:rPr>
                <w:bCs/>
              </w:rPr>
              <w:t>1  Проецирование цилиндра или   призмы, пирамиды  или конуса</w:t>
            </w:r>
          </w:p>
          <w:p w14:paraId="626DE0C2" w14:textId="77777777" w:rsidR="003C022E" w:rsidRPr="00A4100B" w:rsidRDefault="003C022E" w:rsidP="005D2F20">
            <w:pPr>
              <w:spacing w:after="0" w:line="240" w:lineRule="auto"/>
              <w:ind w:right="-113" w:firstLine="448"/>
              <w:contextualSpacing/>
              <w:jc w:val="both"/>
              <w:rPr>
                <w:bCs/>
              </w:rPr>
            </w:pPr>
            <w:r w:rsidRPr="00A4100B">
              <w:rPr>
                <w:bCs/>
              </w:rPr>
              <w:t>2 Построение аксонометрических проекций и нахождение проекций точек, принадлежащих поверхностям этих тел</w:t>
            </w:r>
          </w:p>
        </w:tc>
        <w:tc>
          <w:tcPr>
            <w:tcW w:w="626" w:type="pct"/>
          </w:tcPr>
          <w:p w14:paraId="2C5450E3" w14:textId="77777777" w:rsidR="003C022E" w:rsidRPr="00A4100B" w:rsidRDefault="003C022E" w:rsidP="005D2F20">
            <w:pPr>
              <w:spacing w:after="0" w:line="240" w:lineRule="auto"/>
              <w:jc w:val="center"/>
              <w:rPr>
                <w:iCs/>
              </w:rPr>
            </w:pPr>
            <w:r w:rsidRPr="00A4100B">
              <w:rPr>
                <w:iCs/>
              </w:rPr>
              <w:t>4/4</w:t>
            </w:r>
          </w:p>
        </w:tc>
        <w:tc>
          <w:tcPr>
            <w:tcW w:w="457" w:type="pct"/>
            <w:vMerge/>
          </w:tcPr>
          <w:p w14:paraId="39AFE936" w14:textId="77777777" w:rsidR="003C022E" w:rsidRPr="00A4100B" w:rsidRDefault="003C022E" w:rsidP="005D2F20">
            <w:pPr>
              <w:spacing w:after="0" w:line="240" w:lineRule="auto"/>
              <w:jc w:val="center"/>
              <w:rPr>
                <w:b/>
              </w:rPr>
            </w:pPr>
          </w:p>
        </w:tc>
        <w:tc>
          <w:tcPr>
            <w:tcW w:w="940" w:type="pct"/>
            <w:vMerge/>
          </w:tcPr>
          <w:p w14:paraId="2C9280CE" w14:textId="77777777" w:rsidR="003C022E" w:rsidRPr="00A4100B" w:rsidRDefault="003C022E" w:rsidP="005D2F20">
            <w:pPr>
              <w:spacing w:after="0" w:line="240" w:lineRule="auto"/>
              <w:jc w:val="center"/>
            </w:pPr>
          </w:p>
        </w:tc>
      </w:tr>
      <w:tr w:rsidR="00A4100B" w:rsidRPr="00A4100B" w14:paraId="03D064E2" w14:textId="77777777" w:rsidTr="003C022E">
        <w:trPr>
          <w:trHeight w:val="1168"/>
        </w:trPr>
        <w:tc>
          <w:tcPr>
            <w:tcW w:w="1025" w:type="pct"/>
          </w:tcPr>
          <w:p w14:paraId="1ACE8557" w14:textId="77777777" w:rsidR="003C022E" w:rsidRPr="00A4100B" w:rsidRDefault="003C022E" w:rsidP="005D2F20">
            <w:pPr>
              <w:spacing w:after="0" w:line="240" w:lineRule="auto"/>
              <w:ind w:right="-113" w:firstLine="448"/>
              <w:contextualSpacing/>
              <w:jc w:val="both"/>
              <w:rPr>
                <w:bCs/>
              </w:rPr>
            </w:pPr>
            <w:r w:rsidRPr="00A4100B">
              <w:rPr>
                <w:bCs/>
              </w:rPr>
              <w:t>Тема 2.4 Проекции моделей</w:t>
            </w:r>
          </w:p>
        </w:tc>
        <w:tc>
          <w:tcPr>
            <w:tcW w:w="1952" w:type="pct"/>
          </w:tcPr>
          <w:p w14:paraId="7FDE0948" w14:textId="77777777" w:rsidR="003C022E" w:rsidRPr="00A4100B" w:rsidRDefault="003C022E" w:rsidP="005D2F20">
            <w:pPr>
              <w:spacing w:after="0" w:line="240" w:lineRule="auto"/>
              <w:ind w:right="-113" w:firstLine="448"/>
              <w:contextualSpacing/>
              <w:jc w:val="both"/>
              <w:rPr>
                <w:bCs/>
              </w:rPr>
            </w:pPr>
            <w:r w:rsidRPr="00A4100B">
              <w:rPr>
                <w:bCs/>
              </w:rPr>
              <w:t>Практическое занятие №6</w:t>
            </w:r>
          </w:p>
          <w:p w14:paraId="04171595" w14:textId="77777777" w:rsidR="003C022E" w:rsidRPr="00A4100B" w:rsidRDefault="003C022E" w:rsidP="005D2F20">
            <w:pPr>
              <w:spacing w:after="0" w:line="240" w:lineRule="auto"/>
              <w:ind w:right="-113" w:firstLine="448"/>
              <w:contextualSpacing/>
              <w:jc w:val="both"/>
              <w:rPr>
                <w:bCs/>
              </w:rPr>
            </w:pPr>
            <w:r w:rsidRPr="00A4100B">
              <w:rPr>
                <w:bCs/>
              </w:rPr>
              <w:t>1. Выполнение комплексного чертежа модели по  аксонометрии</w:t>
            </w:r>
          </w:p>
          <w:p w14:paraId="04A3A383" w14:textId="77777777" w:rsidR="003C022E" w:rsidRPr="00A4100B" w:rsidRDefault="003C022E" w:rsidP="005D2F20">
            <w:pPr>
              <w:spacing w:after="0" w:line="240" w:lineRule="auto"/>
              <w:ind w:right="-113" w:firstLine="448"/>
              <w:contextualSpacing/>
              <w:jc w:val="both"/>
              <w:rPr>
                <w:bCs/>
              </w:rPr>
            </w:pPr>
            <w:r w:rsidRPr="00A4100B">
              <w:rPr>
                <w:bCs/>
              </w:rPr>
              <w:t xml:space="preserve"> Графическая работа №4:</w:t>
            </w:r>
          </w:p>
          <w:p w14:paraId="14C49CC7" w14:textId="77777777" w:rsidR="003C022E" w:rsidRPr="00A4100B" w:rsidRDefault="003C022E" w:rsidP="005D2F20">
            <w:pPr>
              <w:spacing w:after="0" w:line="240" w:lineRule="auto"/>
              <w:ind w:right="-113" w:firstLine="448"/>
              <w:contextualSpacing/>
              <w:jc w:val="both"/>
              <w:rPr>
                <w:bCs/>
              </w:rPr>
            </w:pPr>
            <w:r w:rsidRPr="00A4100B">
              <w:rPr>
                <w:bCs/>
              </w:rPr>
              <w:t xml:space="preserve">2 Построение третьей проекции модели по двум заданным </w:t>
            </w:r>
          </w:p>
          <w:p w14:paraId="55BF3D02" w14:textId="77777777" w:rsidR="003C022E" w:rsidRPr="00A4100B" w:rsidRDefault="003C022E" w:rsidP="005D2F20">
            <w:pPr>
              <w:spacing w:after="0" w:line="240" w:lineRule="auto"/>
              <w:ind w:right="-113" w:firstLine="448"/>
              <w:contextualSpacing/>
              <w:jc w:val="both"/>
              <w:rPr>
                <w:bCs/>
              </w:rPr>
            </w:pPr>
            <w:r w:rsidRPr="00A4100B">
              <w:rPr>
                <w:bCs/>
              </w:rPr>
              <w:t>3 Построение аксонометрической проекции модели</w:t>
            </w:r>
          </w:p>
        </w:tc>
        <w:tc>
          <w:tcPr>
            <w:tcW w:w="626" w:type="pct"/>
          </w:tcPr>
          <w:p w14:paraId="249450D7" w14:textId="77777777" w:rsidR="003C022E" w:rsidRPr="00A4100B" w:rsidRDefault="003C022E" w:rsidP="005D2F20">
            <w:pPr>
              <w:spacing w:after="0" w:line="240" w:lineRule="auto"/>
              <w:jc w:val="center"/>
              <w:rPr>
                <w:iCs/>
              </w:rPr>
            </w:pPr>
            <w:r w:rsidRPr="00A4100B">
              <w:rPr>
                <w:iCs/>
              </w:rPr>
              <w:t>6/6</w:t>
            </w:r>
          </w:p>
        </w:tc>
        <w:tc>
          <w:tcPr>
            <w:tcW w:w="457" w:type="pct"/>
            <w:vMerge/>
          </w:tcPr>
          <w:p w14:paraId="68EE1D26" w14:textId="77777777" w:rsidR="003C022E" w:rsidRPr="00A4100B" w:rsidRDefault="003C022E" w:rsidP="005D2F20">
            <w:pPr>
              <w:spacing w:after="0" w:line="240" w:lineRule="auto"/>
              <w:jc w:val="center"/>
              <w:rPr>
                <w:b/>
              </w:rPr>
            </w:pPr>
          </w:p>
        </w:tc>
        <w:tc>
          <w:tcPr>
            <w:tcW w:w="940" w:type="pct"/>
            <w:vMerge/>
          </w:tcPr>
          <w:p w14:paraId="11E11ADE" w14:textId="77777777" w:rsidR="003C022E" w:rsidRPr="00A4100B" w:rsidRDefault="003C022E" w:rsidP="005D2F20">
            <w:pPr>
              <w:spacing w:after="0" w:line="240" w:lineRule="auto"/>
              <w:jc w:val="center"/>
            </w:pPr>
          </w:p>
        </w:tc>
      </w:tr>
      <w:tr w:rsidR="00A4100B" w:rsidRPr="00A4100B" w14:paraId="6B007DFE" w14:textId="77777777" w:rsidTr="003C022E">
        <w:trPr>
          <w:trHeight w:val="802"/>
        </w:trPr>
        <w:tc>
          <w:tcPr>
            <w:tcW w:w="1025" w:type="pct"/>
          </w:tcPr>
          <w:p w14:paraId="6CBAE859" w14:textId="77777777" w:rsidR="003C022E" w:rsidRPr="00A4100B" w:rsidRDefault="003C022E" w:rsidP="005D2F20">
            <w:pPr>
              <w:spacing w:after="0" w:line="240" w:lineRule="auto"/>
              <w:ind w:right="-113" w:firstLine="448"/>
              <w:contextualSpacing/>
              <w:jc w:val="both"/>
              <w:rPr>
                <w:bCs/>
              </w:rPr>
            </w:pPr>
            <w:r w:rsidRPr="00A4100B">
              <w:rPr>
                <w:bCs/>
              </w:rPr>
              <w:t>Раздел 3 Машиностроительное черчение</w:t>
            </w:r>
          </w:p>
        </w:tc>
        <w:tc>
          <w:tcPr>
            <w:tcW w:w="1952" w:type="pct"/>
          </w:tcPr>
          <w:p w14:paraId="59708BA7" w14:textId="77777777" w:rsidR="003C022E" w:rsidRPr="00A4100B" w:rsidRDefault="003C022E" w:rsidP="005D2F20">
            <w:pPr>
              <w:spacing w:after="0" w:line="240" w:lineRule="auto"/>
              <w:ind w:right="-113" w:firstLine="448"/>
              <w:contextualSpacing/>
              <w:jc w:val="both"/>
              <w:rPr>
                <w:bCs/>
              </w:rPr>
            </w:pPr>
          </w:p>
        </w:tc>
        <w:tc>
          <w:tcPr>
            <w:tcW w:w="626" w:type="pct"/>
          </w:tcPr>
          <w:p w14:paraId="4DAA601B" w14:textId="77777777" w:rsidR="003C022E" w:rsidRPr="00A4100B" w:rsidRDefault="003C022E" w:rsidP="005D2F20">
            <w:pPr>
              <w:spacing w:after="0" w:line="240" w:lineRule="auto"/>
              <w:jc w:val="center"/>
              <w:rPr>
                <w:iCs/>
              </w:rPr>
            </w:pPr>
            <w:r w:rsidRPr="00A4100B">
              <w:rPr>
                <w:iCs/>
              </w:rPr>
              <w:t>44/44</w:t>
            </w:r>
          </w:p>
        </w:tc>
        <w:tc>
          <w:tcPr>
            <w:tcW w:w="457" w:type="pct"/>
            <w:vMerge w:val="restart"/>
          </w:tcPr>
          <w:p w14:paraId="1C35CEDE" w14:textId="77777777" w:rsidR="003C022E" w:rsidRPr="00A4100B" w:rsidRDefault="003C022E" w:rsidP="005D2F20">
            <w:pPr>
              <w:spacing w:after="0" w:line="240" w:lineRule="auto"/>
              <w:contextualSpacing/>
              <w:jc w:val="center"/>
            </w:pPr>
            <w:r w:rsidRPr="00A4100B">
              <w:t>ОК 1- 7,</w:t>
            </w:r>
          </w:p>
          <w:p w14:paraId="574DD311" w14:textId="77777777" w:rsidR="003C022E" w:rsidRPr="00A4100B" w:rsidRDefault="003C022E" w:rsidP="005D2F20">
            <w:pPr>
              <w:spacing w:after="0" w:line="240" w:lineRule="auto"/>
              <w:contextualSpacing/>
              <w:jc w:val="center"/>
            </w:pPr>
            <w:r w:rsidRPr="00A4100B">
              <w:t>ОК-9- 11</w:t>
            </w:r>
          </w:p>
          <w:p w14:paraId="5FA72AC2" w14:textId="77777777" w:rsidR="003C022E" w:rsidRPr="00A4100B" w:rsidRDefault="003C022E" w:rsidP="005D2F20">
            <w:pPr>
              <w:spacing w:after="0" w:line="240" w:lineRule="auto"/>
              <w:contextualSpacing/>
              <w:jc w:val="center"/>
            </w:pPr>
            <w:r w:rsidRPr="00A4100B">
              <w:t>ПК 1.1- 1.5</w:t>
            </w:r>
          </w:p>
          <w:p w14:paraId="2B2050C9" w14:textId="77777777" w:rsidR="003C022E" w:rsidRPr="00A4100B" w:rsidRDefault="003C022E" w:rsidP="005D2F20">
            <w:pPr>
              <w:spacing w:after="0" w:line="240" w:lineRule="auto"/>
              <w:contextualSpacing/>
              <w:jc w:val="center"/>
              <w:rPr>
                <w:b/>
              </w:rPr>
            </w:pPr>
            <w:r w:rsidRPr="00A4100B">
              <w:t>ПК 3.1-3.3</w:t>
            </w:r>
          </w:p>
        </w:tc>
        <w:tc>
          <w:tcPr>
            <w:tcW w:w="940" w:type="pct"/>
            <w:vMerge w:val="restart"/>
          </w:tcPr>
          <w:p w14:paraId="11C7EF9C" w14:textId="77777777" w:rsidR="003C022E" w:rsidRPr="00A4100B" w:rsidRDefault="003C022E" w:rsidP="005D2F20">
            <w:pPr>
              <w:spacing w:after="0" w:line="240" w:lineRule="auto"/>
              <w:jc w:val="center"/>
            </w:pPr>
            <w:r w:rsidRPr="00A4100B">
              <w:t>Уо1.1-1.9  Зо1.1-1.6</w:t>
            </w:r>
            <w:r w:rsidRPr="00A4100B">
              <w:br/>
              <w:t>Уо2.1-2.5  Зо2.3</w:t>
            </w:r>
            <w:r w:rsidRPr="00A4100B">
              <w:br/>
              <w:t>Уо3.2-3.3Зо3.2-3.3</w:t>
            </w:r>
            <w:r w:rsidRPr="00A4100B">
              <w:br/>
              <w:t>Уо4.2  Зо4.2  Уо5.1Зо5.2</w:t>
            </w:r>
            <w:r w:rsidRPr="00A4100B">
              <w:br/>
              <w:t>Уо6.1Зо6.2  Уо7.1Зо7.1</w:t>
            </w:r>
            <w:r w:rsidRPr="00A4100B">
              <w:br/>
              <w:t>Уо9.1-9.2Зо9.1</w:t>
            </w:r>
            <w:r w:rsidRPr="00A4100B">
              <w:br/>
              <w:t>Уо10.1,Уо10.4  Зо10.3</w:t>
            </w:r>
          </w:p>
          <w:p w14:paraId="3E3FFD2D" w14:textId="77777777" w:rsidR="003C022E" w:rsidRPr="00A4100B" w:rsidRDefault="003C022E" w:rsidP="005D2F20">
            <w:pPr>
              <w:spacing w:after="0" w:line="240" w:lineRule="auto"/>
              <w:jc w:val="center"/>
            </w:pPr>
            <w:proofErr w:type="spellStart"/>
            <w:r w:rsidRPr="00A4100B">
              <w:t>Уо</w:t>
            </w:r>
            <w:proofErr w:type="spellEnd"/>
            <w:r w:rsidRPr="00A4100B">
              <w:t xml:space="preserve"> 11.6  </w:t>
            </w:r>
            <w:proofErr w:type="spellStart"/>
            <w:r w:rsidRPr="00A4100B">
              <w:t>Зо</w:t>
            </w:r>
            <w:proofErr w:type="spellEnd"/>
            <w:r w:rsidRPr="00A4100B">
              <w:t xml:space="preserve"> 11.4</w:t>
            </w:r>
          </w:p>
          <w:p w14:paraId="37E08875" w14:textId="77777777" w:rsidR="003C022E" w:rsidRPr="00A4100B" w:rsidRDefault="003C022E" w:rsidP="005D2F20">
            <w:pPr>
              <w:spacing w:after="0" w:line="240" w:lineRule="auto"/>
              <w:jc w:val="center"/>
            </w:pPr>
            <w:r w:rsidRPr="00A4100B">
              <w:t>У1.1.1, У1.1.5, У1.1.6</w:t>
            </w:r>
          </w:p>
          <w:p w14:paraId="3BDFB391" w14:textId="77777777" w:rsidR="003C022E" w:rsidRPr="00A4100B" w:rsidRDefault="003C022E" w:rsidP="005D2F20">
            <w:pPr>
              <w:spacing w:after="0" w:line="240" w:lineRule="auto"/>
              <w:jc w:val="center"/>
            </w:pPr>
            <w:r w:rsidRPr="00A4100B">
              <w:t>З1.1.2, З1.1.3, З1.1.5, З1.1.7, З1.1.9- З1.1.11</w:t>
            </w:r>
          </w:p>
          <w:p w14:paraId="0FF88AF5" w14:textId="77777777" w:rsidR="003C022E" w:rsidRPr="00A4100B" w:rsidRDefault="003C022E" w:rsidP="005D2F20">
            <w:pPr>
              <w:spacing w:after="0" w:line="240" w:lineRule="auto"/>
              <w:jc w:val="center"/>
            </w:pPr>
            <w:r w:rsidRPr="00A4100B">
              <w:t>У1.1.1, У1.1.5, У1.1.6</w:t>
            </w:r>
          </w:p>
          <w:p w14:paraId="4CF7A535" w14:textId="77777777" w:rsidR="003C022E" w:rsidRPr="00A4100B" w:rsidRDefault="003C022E" w:rsidP="005D2F20">
            <w:pPr>
              <w:spacing w:after="0" w:line="240" w:lineRule="auto"/>
              <w:jc w:val="center"/>
            </w:pPr>
            <w:r w:rsidRPr="00A4100B">
              <w:t>З1.1.2, З1.1.3, З1.1.5, З1.1.7, З1.1.9- З1.1.11</w:t>
            </w:r>
          </w:p>
          <w:p w14:paraId="5389B1AD" w14:textId="77777777" w:rsidR="003C022E" w:rsidRPr="00A4100B" w:rsidRDefault="003C022E" w:rsidP="005D2F20">
            <w:pPr>
              <w:spacing w:after="0" w:line="240" w:lineRule="auto"/>
              <w:jc w:val="center"/>
            </w:pPr>
            <w:r w:rsidRPr="00A4100B">
              <w:t>У1.2.1, З1.2.2, З1.2.3</w:t>
            </w:r>
          </w:p>
          <w:p w14:paraId="6472285D" w14:textId="77777777" w:rsidR="003C022E" w:rsidRPr="00A4100B" w:rsidRDefault="003C022E" w:rsidP="005D2F20">
            <w:pPr>
              <w:spacing w:after="0" w:line="240" w:lineRule="auto"/>
              <w:jc w:val="center"/>
            </w:pPr>
            <w:r w:rsidRPr="00A4100B">
              <w:t>У1.3.4-3.7</w:t>
            </w:r>
          </w:p>
          <w:p w14:paraId="0A8374EB" w14:textId="77777777" w:rsidR="003C022E" w:rsidRPr="00A4100B" w:rsidRDefault="003C022E" w:rsidP="005D2F20">
            <w:pPr>
              <w:spacing w:after="0" w:line="240" w:lineRule="auto"/>
              <w:jc w:val="center"/>
            </w:pPr>
            <w:r w:rsidRPr="00A4100B">
              <w:t>З1.3.2, З1.3.3, З1.3.5</w:t>
            </w:r>
          </w:p>
          <w:p w14:paraId="70291BE2" w14:textId="77777777" w:rsidR="003C022E" w:rsidRPr="00A4100B" w:rsidRDefault="003C022E" w:rsidP="005D2F20">
            <w:pPr>
              <w:spacing w:after="0" w:line="240" w:lineRule="auto"/>
              <w:jc w:val="center"/>
            </w:pPr>
            <w:r w:rsidRPr="00A4100B">
              <w:t>У1.4.1, З1.4.1</w:t>
            </w:r>
          </w:p>
          <w:p w14:paraId="741F9600" w14:textId="77777777" w:rsidR="003C022E" w:rsidRPr="00A4100B" w:rsidRDefault="003C022E" w:rsidP="005D2F20">
            <w:pPr>
              <w:spacing w:after="0" w:line="240" w:lineRule="auto"/>
              <w:jc w:val="center"/>
            </w:pPr>
            <w:r w:rsidRPr="00A4100B">
              <w:lastRenderedPageBreak/>
              <w:t>У1.5.5, У1.5.7, У1.5.8</w:t>
            </w:r>
          </w:p>
          <w:p w14:paraId="7ACA633A" w14:textId="77777777" w:rsidR="003C022E" w:rsidRPr="00A4100B" w:rsidRDefault="003C022E" w:rsidP="005D2F20">
            <w:pPr>
              <w:spacing w:after="0" w:line="240" w:lineRule="auto"/>
              <w:jc w:val="center"/>
            </w:pPr>
            <w:r w:rsidRPr="00A4100B">
              <w:t>З1.5.17-З.1.18</w:t>
            </w:r>
          </w:p>
          <w:p w14:paraId="414D9132" w14:textId="77777777" w:rsidR="003C022E" w:rsidRPr="00A4100B" w:rsidRDefault="003C022E" w:rsidP="005D2F20">
            <w:pPr>
              <w:spacing w:after="0" w:line="240" w:lineRule="auto"/>
              <w:jc w:val="center"/>
            </w:pPr>
            <w:r w:rsidRPr="00A4100B">
              <w:t>У3.3.1,  З3.3.2</w:t>
            </w:r>
          </w:p>
          <w:p w14:paraId="57C7FF02" w14:textId="77777777" w:rsidR="003C022E" w:rsidRPr="00A4100B" w:rsidRDefault="003C022E" w:rsidP="005D2F20">
            <w:pPr>
              <w:spacing w:after="0" w:line="240" w:lineRule="auto"/>
              <w:jc w:val="center"/>
            </w:pPr>
            <w:r w:rsidRPr="00A4100B">
              <w:t>У3.2.1, У3.2.2</w:t>
            </w:r>
          </w:p>
          <w:p w14:paraId="2E8ED362" w14:textId="77777777" w:rsidR="003C022E" w:rsidRPr="00A4100B" w:rsidRDefault="003C022E" w:rsidP="005D2F20">
            <w:pPr>
              <w:spacing w:after="0" w:line="240" w:lineRule="auto"/>
              <w:jc w:val="center"/>
            </w:pPr>
            <w:r w:rsidRPr="00A4100B">
              <w:t>З3.2.6, З3.2.8</w:t>
            </w:r>
          </w:p>
          <w:p w14:paraId="38502068" w14:textId="77777777" w:rsidR="003C022E" w:rsidRPr="00A4100B" w:rsidRDefault="003C022E" w:rsidP="005D2F20">
            <w:pPr>
              <w:spacing w:after="0" w:line="240" w:lineRule="auto"/>
              <w:jc w:val="center"/>
            </w:pPr>
            <w:r w:rsidRPr="00A4100B">
              <w:t>У3.3.2, У3.3.3</w:t>
            </w:r>
          </w:p>
          <w:p w14:paraId="74F80C65" w14:textId="77777777" w:rsidR="003C022E" w:rsidRPr="00A4100B" w:rsidRDefault="003C022E" w:rsidP="005D2F20">
            <w:pPr>
              <w:spacing w:after="0" w:line="240" w:lineRule="auto"/>
              <w:jc w:val="center"/>
            </w:pPr>
            <w:r w:rsidRPr="00A4100B">
              <w:t>З3.3.1, З3.3.3</w:t>
            </w:r>
          </w:p>
        </w:tc>
      </w:tr>
      <w:tr w:rsidR="00A4100B" w:rsidRPr="00A4100B" w14:paraId="2662292D" w14:textId="77777777" w:rsidTr="003C022E">
        <w:trPr>
          <w:trHeight w:val="1168"/>
        </w:trPr>
        <w:tc>
          <w:tcPr>
            <w:tcW w:w="1025" w:type="pct"/>
          </w:tcPr>
          <w:p w14:paraId="0CEE6A7E" w14:textId="77777777" w:rsidR="003C022E" w:rsidRPr="00A4100B" w:rsidRDefault="003C022E" w:rsidP="005D2F20">
            <w:pPr>
              <w:spacing w:after="0" w:line="240" w:lineRule="auto"/>
              <w:ind w:right="-113" w:firstLine="448"/>
              <w:contextualSpacing/>
              <w:jc w:val="both"/>
              <w:rPr>
                <w:bCs/>
              </w:rPr>
            </w:pPr>
            <w:r w:rsidRPr="00A4100B">
              <w:rPr>
                <w:bCs/>
              </w:rPr>
              <w:t>Тема 3.1 Правила разработки и оформления конструкторской и  технологической документации</w:t>
            </w:r>
          </w:p>
        </w:tc>
        <w:tc>
          <w:tcPr>
            <w:tcW w:w="1952" w:type="pct"/>
          </w:tcPr>
          <w:p w14:paraId="317828EF" w14:textId="77777777" w:rsidR="003C022E" w:rsidRPr="00A4100B" w:rsidRDefault="003C022E" w:rsidP="005D2F20">
            <w:pPr>
              <w:spacing w:after="0" w:line="240" w:lineRule="auto"/>
              <w:ind w:right="-113" w:firstLine="448"/>
              <w:contextualSpacing/>
              <w:jc w:val="both"/>
              <w:rPr>
                <w:bCs/>
              </w:rPr>
            </w:pPr>
            <w:r w:rsidRPr="00A4100B">
              <w:rPr>
                <w:bCs/>
              </w:rPr>
              <w:t>Практическое занятие №7</w:t>
            </w:r>
          </w:p>
          <w:p w14:paraId="69C72566" w14:textId="77777777" w:rsidR="003C022E" w:rsidRPr="00A4100B" w:rsidRDefault="003C022E" w:rsidP="005D2F20">
            <w:pPr>
              <w:spacing w:after="0" w:line="240" w:lineRule="auto"/>
              <w:ind w:right="-113" w:firstLine="448"/>
              <w:contextualSpacing/>
              <w:jc w:val="both"/>
              <w:rPr>
                <w:bCs/>
              </w:rPr>
            </w:pPr>
            <w:r w:rsidRPr="00A4100B">
              <w:rPr>
                <w:bCs/>
              </w:rPr>
              <w:t>1. Состав конструкторской документации. Правила разработки и оформления</w:t>
            </w:r>
          </w:p>
        </w:tc>
        <w:tc>
          <w:tcPr>
            <w:tcW w:w="626" w:type="pct"/>
          </w:tcPr>
          <w:p w14:paraId="17F2AC53" w14:textId="77777777" w:rsidR="003C022E" w:rsidRPr="00A4100B" w:rsidRDefault="003C022E" w:rsidP="005D2F20">
            <w:pPr>
              <w:spacing w:after="0" w:line="240" w:lineRule="auto"/>
              <w:jc w:val="center"/>
              <w:rPr>
                <w:iCs/>
              </w:rPr>
            </w:pPr>
            <w:r w:rsidRPr="00A4100B">
              <w:rPr>
                <w:iCs/>
              </w:rPr>
              <w:t>2/2</w:t>
            </w:r>
          </w:p>
        </w:tc>
        <w:tc>
          <w:tcPr>
            <w:tcW w:w="457" w:type="pct"/>
            <w:vMerge/>
          </w:tcPr>
          <w:p w14:paraId="53C99FB4" w14:textId="77777777" w:rsidR="003C022E" w:rsidRPr="00A4100B" w:rsidRDefault="003C022E" w:rsidP="005D2F20">
            <w:pPr>
              <w:spacing w:after="0" w:line="240" w:lineRule="auto"/>
              <w:jc w:val="center"/>
              <w:rPr>
                <w:b/>
              </w:rPr>
            </w:pPr>
          </w:p>
        </w:tc>
        <w:tc>
          <w:tcPr>
            <w:tcW w:w="940" w:type="pct"/>
            <w:vMerge/>
          </w:tcPr>
          <w:p w14:paraId="79009507" w14:textId="77777777" w:rsidR="003C022E" w:rsidRPr="00A4100B" w:rsidRDefault="003C022E" w:rsidP="005D2F20">
            <w:pPr>
              <w:spacing w:after="0" w:line="240" w:lineRule="auto"/>
              <w:jc w:val="center"/>
            </w:pPr>
          </w:p>
        </w:tc>
      </w:tr>
      <w:tr w:rsidR="00A4100B" w:rsidRPr="00A4100B" w14:paraId="38C649BA" w14:textId="77777777" w:rsidTr="003C022E">
        <w:trPr>
          <w:trHeight w:val="1435"/>
        </w:trPr>
        <w:tc>
          <w:tcPr>
            <w:tcW w:w="1025" w:type="pct"/>
          </w:tcPr>
          <w:p w14:paraId="1ED2721A" w14:textId="77777777" w:rsidR="003C022E" w:rsidRPr="00A4100B" w:rsidRDefault="003C022E" w:rsidP="005D2F20">
            <w:pPr>
              <w:spacing w:after="0" w:line="240" w:lineRule="auto"/>
              <w:ind w:right="-113" w:firstLine="379"/>
              <w:contextualSpacing/>
              <w:jc w:val="both"/>
              <w:rPr>
                <w:b/>
                <w:bCs/>
                <w:sz w:val="18"/>
                <w:szCs w:val="18"/>
              </w:rPr>
            </w:pPr>
            <w:r w:rsidRPr="00A4100B">
              <w:rPr>
                <w:bCs/>
              </w:rPr>
              <w:t>Тема 3.2 Изображения: виды, разрезы, сечения</w:t>
            </w:r>
          </w:p>
        </w:tc>
        <w:tc>
          <w:tcPr>
            <w:tcW w:w="1952" w:type="pct"/>
          </w:tcPr>
          <w:p w14:paraId="0A6FFF41" w14:textId="77777777" w:rsidR="003C022E" w:rsidRPr="00A4100B" w:rsidRDefault="003C022E" w:rsidP="005D2F20">
            <w:pPr>
              <w:spacing w:after="0" w:line="240" w:lineRule="auto"/>
              <w:ind w:right="-113" w:firstLine="448"/>
              <w:contextualSpacing/>
              <w:jc w:val="both"/>
              <w:rPr>
                <w:bCs/>
              </w:rPr>
            </w:pPr>
            <w:r w:rsidRPr="00A4100B">
              <w:rPr>
                <w:bCs/>
              </w:rPr>
              <w:t>Практическое занятие №8</w:t>
            </w:r>
          </w:p>
          <w:p w14:paraId="05A00FBF" w14:textId="77777777" w:rsidR="003C022E" w:rsidRPr="00A4100B" w:rsidRDefault="003C022E" w:rsidP="005D2F20">
            <w:pPr>
              <w:spacing w:after="0" w:line="240" w:lineRule="auto"/>
              <w:ind w:right="-113" w:firstLine="379"/>
              <w:contextualSpacing/>
              <w:jc w:val="both"/>
              <w:rPr>
                <w:bCs/>
              </w:rPr>
            </w:pPr>
            <w:r w:rsidRPr="00A4100B">
              <w:rPr>
                <w:bCs/>
              </w:rPr>
              <w:t>1. Виды, разрезы простые – классификация, обозначение, расположение, выполнение</w:t>
            </w:r>
          </w:p>
          <w:p w14:paraId="6888CF87" w14:textId="77777777" w:rsidR="003C022E" w:rsidRPr="00A4100B" w:rsidRDefault="003C022E" w:rsidP="005D2F20">
            <w:pPr>
              <w:spacing w:after="0" w:line="240" w:lineRule="auto"/>
              <w:ind w:right="-113" w:firstLine="379"/>
              <w:contextualSpacing/>
              <w:jc w:val="both"/>
              <w:rPr>
                <w:b/>
                <w:bCs/>
                <w:sz w:val="18"/>
                <w:szCs w:val="18"/>
              </w:rPr>
            </w:pPr>
            <w:r w:rsidRPr="00A4100B">
              <w:rPr>
                <w:bCs/>
              </w:rPr>
              <w:t>2. Разрезы  сложные, сечения - классификация, обозначение, расположение, выполнение. Выносные элементы</w:t>
            </w:r>
          </w:p>
        </w:tc>
        <w:tc>
          <w:tcPr>
            <w:tcW w:w="626" w:type="pct"/>
          </w:tcPr>
          <w:p w14:paraId="638E5046" w14:textId="77777777" w:rsidR="003C022E" w:rsidRPr="00A4100B" w:rsidRDefault="003C022E" w:rsidP="005D2F20">
            <w:pPr>
              <w:spacing w:after="0" w:line="240" w:lineRule="auto"/>
              <w:jc w:val="center"/>
              <w:rPr>
                <w:iCs/>
              </w:rPr>
            </w:pPr>
            <w:r w:rsidRPr="00A4100B">
              <w:rPr>
                <w:iCs/>
              </w:rPr>
              <w:t>4/4</w:t>
            </w:r>
          </w:p>
        </w:tc>
        <w:tc>
          <w:tcPr>
            <w:tcW w:w="457" w:type="pct"/>
            <w:vMerge/>
          </w:tcPr>
          <w:p w14:paraId="65AA6C49" w14:textId="77777777" w:rsidR="003C022E" w:rsidRPr="00A4100B" w:rsidRDefault="003C022E" w:rsidP="005D2F20">
            <w:pPr>
              <w:spacing w:after="0" w:line="240" w:lineRule="auto"/>
              <w:jc w:val="center"/>
              <w:rPr>
                <w:b/>
              </w:rPr>
            </w:pPr>
          </w:p>
        </w:tc>
        <w:tc>
          <w:tcPr>
            <w:tcW w:w="940" w:type="pct"/>
            <w:vMerge/>
          </w:tcPr>
          <w:p w14:paraId="56092B13" w14:textId="77777777" w:rsidR="003C022E" w:rsidRPr="00A4100B" w:rsidRDefault="003C022E" w:rsidP="005D2F20">
            <w:pPr>
              <w:spacing w:after="0" w:line="240" w:lineRule="auto"/>
              <w:jc w:val="center"/>
            </w:pPr>
          </w:p>
        </w:tc>
      </w:tr>
      <w:tr w:rsidR="00A4100B" w:rsidRPr="00A4100B" w14:paraId="3C9747EB" w14:textId="77777777" w:rsidTr="003C022E">
        <w:trPr>
          <w:trHeight w:val="1332"/>
        </w:trPr>
        <w:tc>
          <w:tcPr>
            <w:tcW w:w="1025" w:type="pct"/>
          </w:tcPr>
          <w:p w14:paraId="2A072589" w14:textId="77777777" w:rsidR="003C022E" w:rsidRPr="00A4100B" w:rsidRDefault="003C022E" w:rsidP="005D2F20">
            <w:pPr>
              <w:spacing w:after="0" w:line="240" w:lineRule="auto"/>
              <w:ind w:right="-113" w:firstLine="379"/>
              <w:contextualSpacing/>
              <w:jc w:val="both"/>
              <w:rPr>
                <w:bCs/>
              </w:rPr>
            </w:pPr>
            <w:r w:rsidRPr="00A4100B">
              <w:rPr>
                <w:bCs/>
              </w:rPr>
              <w:t>Тема 3.3 Резьбы</w:t>
            </w:r>
          </w:p>
        </w:tc>
        <w:tc>
          <w:tcPr>
            <w:tcW w:w="1952" w:type="pct"/>
          </w:tcPr>
          <w:p w14:paraId="6F37BEC0" w14:textId="77777777" w:rsidR="003C022E" w:rsidRPr="00A4100B" w:rsidRDefault="003C022E" w:rsidP="005D2F20">
            <w:pPr>
              <w:spacing w:after="0" w:line="240" w:lineRule="auto"/>
              <w:ind w:right="-113" w:firstLine="379"/>
              <w:contextualSpacing/>
              <w:jc w:val="both"/>
              <w:rPr>
                <w:bCs/>
              </w:rPr>
            </w:pPr>
            <w:r w:rsidRPr="00A4100B">
              <w:rPr>
                <w:bCs/>
              </w:rPr>
              <w:t>Практическое занятие № 9</w:t>
            </w:r>
          </w:p>
          <w:p w14:paraId="489DBE9D" w14:textId="77777777" w:rsidR="003C022E" w:rsidRPr="00A4100B" w:rsidRDefault="003C022E" w:rsidP="005D2F20">
            <w:pPr>
              <w:spacing w:after="0" w:line="240" w:lineRule="auto"/>
              <w:ind w:right="-113" w:firstLine="379"/>
              <w:contextualSpacing/>
              <w:jc w:val="both"/>
              <w:rPr>
                <w:bCs/>
              </w:rPr>
            </w:pPr>
            <w:r w:rsidRPr="00A4100B">
              <w:rPr>
                <w:bCs/>
              </w:rPr>
              <w:t>1. Изображение и  обозначение резьбы на чертеже</w:t>
            </w:r>
          </w:p>
          <w:p w14:paraId="66A67868" w14:textId="77777777" w:rsidR="003C022E" w:rsidRPr="00A4100B" w:rsidRDefault="003C022E" w:rsidP="005D2F20">
            <w:pPr>
              <w:spacing w:after="0" w:line="240" w:lineRule="auto"/>
              <w:ind w:right="-113"/>
              <w:contextualSpacing/>
              <w:jc w:val="both"/>
              <w:rPr>
                <w:bCs/>
              </w:rPr>
            </w:pPr>
          </w:p>
        </w:tc>
        <w:tc>
          <w:tcPr>
            <w:tcW w:w="626" w:type="pct"/>
          </w:tcPr>
          <w:p w14:paraId="1B6612CA" w14:textId="77777777" w:rsidR="003C022E" w:rsidRPr="00A4100B" w:rsidRDefault="003C022E" w:rsidP="005D2F20">
            <w:pPr>
              <w:spacing w:after="0" w:line="240" w:lineRule="auto"/>
              <w:jc w:val="center"/>
              <w:rPr>
                <w:iCs/>
              </w:rPr>
            </w:pPr>
            <w:r w:rsidRPr="00A4100B">
              <w:rPr>
                <w:iCs/>
              </w:rPr>
              <w:t>2/2</w:t>
            </w:r>
          </w:p>
        </w:tc>
        <w:tc>
          <w:tcPr>
            <w:tcW w:w="457" w:type="pct"/>
            <w:vMerge/>
          </w:tcPr>
          <w:p w14:paraId="35EB7D2A" w14:textId="77777777" w:rsidR="003C022E" w:rsidRPr="00A4100B" w:rsidRDefault="003C022E" w:rsidP="005D2F20">
            <w:pPr>
              <w:spacing w:after="0" w:line="240" w:lineRule="auto"/>
              <w:jc w:val="center"/>
              <w:rPr>
                <w:b/>
              </w:rPr>
            </w:pPr>
          </w:p>
        </w:tc>
        <w:tc>
          <w:tcPr>
            <w:tcW w:w="940" w:type="pct"/>
            <w:vMerge/>
          </w:tcPr>
          <w:p w14:paraId="262D8D6D" w14:textId="77777777" w:rsidR="003C022E" w:rsidRPr="00A4100B" w:rsidRDefault="003C022E" w:rsidP="005D2F20">
            <w:pPr>
              <w:spacing w:after="0" w:line="240" w:lineRule="auto"/>
              <w:jc w:val="center"/>
            </w:pPr>
          </w:p>
        </w:tc>
      </w:tr>
      <w:tr w:rsidR="00A4100B" w:rsidRPr="00A4100B" w14:paraId="2043ECDB" w14:textId="77777777" w:rsidTr="003C022E">
        <w:trPr>
          <w:trHeight w:val="276"/>
        </w:trPr>
        <w:tc>
          <w:tcPr>
            <w:tcW w:w="1025" w:type="pct"/>
          </w:tcPr>
          <w:p w14:paraId="12AEDA7D" w14:textId="77777777" w:rsidR="003C022E" w:rsidRPr="00A4100B" w:rsidRDefault="003C022E" w:rsidP="005D2F20">
            <w:pPr>
              <w:spacing w:after="0" w:line="240" w:lineRule="auto"/>
              <w:ind w:right="-113" w:firstLine="379"/>
              <w:contextualSpacing/>
              <w:jc w:val="both"/>
              <w:rPr>
                <w:bCs/>
              </w:rPr>
            </w:pPr>
            <w:r w:rsidRPr="00A4100B">
              <w:rPr>
                <w:bCs/>
              </w:rPr>
              <w:lastRenderedPageBreak/>
              <w:t>Тема 3.4 Эскизы деталей и рабочие чертежи</w:t>
            </w:r>
          </w:p>
        </w:tc>
        <w:tc>
          <w:tcPr>
            <w:tcW w:w="1952" w:type="pct"/>
          </w:tcPr>
          <w:p w14:paraId="5900B843" w14:textId="77777777" w:rsidR="003C022E" w:rsidRPr="00A4100B" w:rsidRDefault="003C022E" w:rsidP="005D2F20">
            <w:pPr>
              <w:spacing w:after="0" w:line="240" w:lineRule="auto"/>
              <w:ind w:firstLine="448"/>
              <w:contextualSpacing/>
              <w:jc w:val="both"/>
              <w:rPr>
                <w:bCs/>
              </w:rPr>
            </w:pPr>
            <w:r w:rsidRPr="00A4100B">
              <w:rPr>
                <w:bCs/>
              </w:rPr>
              <w:t>Практическое занятие № 10</w:t>
            </w:r>
          </w:p>
          <w:p w14:paraId="0BA9CDCA" w14:textId="77777777" w:rsidR="003C022E" w:rsidRPr="00A4100B" w:rsidRDefault="003C022E" w:rsidP="005D2F20">
            <w:pPr>
              <w:spacing w:after="0" w:line="240" w:lineRule="auto"/>
              <w:ind w:right="-113" w:firstLine="379"/>
              <w:contextualSpacing/>
              <w:jc w:val="both"/>
              <w:rPr>
                <w:bCs/>
              </w:rPr>
            </w:pPr>
            <w:r w:rsidRPr="00A4100B">
              <w:rPr>
                <w:bCs/>
              </w:rPr>
              <w:t>1. Форма детали и ее элементы. Последовательность выполнения эскиза детали.</w:t>
            </w:r>
          </w:p>
          <w:p w14:paraId="0C4883FF" w14:textId="77777777" w:rsidR="003C022E" w:rsidRPr="00A4100B" w:rsidRDefault="003C022E" w:rsidP="005D2F20">
            <w:pPr>
              <w:spacing w:after="0" w:line="240" w:lineRule="auto"/>
              <w:ind w:right="-113" w:firstLine="380"/>
              <w:contextualSpacing/>
              <w:jc w:val="both"/>
              <w:rPr>
                <w:bCs/>
              </w:rPr>
            </w:pPr>
            <w:r w:rsidRPr="00A4100B">
              <w:rPr>
                <w:bCs/>
              </w:rPr>
              <w:t>2. Графическая работа №5: Выполнение эскиза детали с резьбой наружной</w:t>
            </w:r>
          </w:p>
          <w:p w14:paraId="54FC774C" w14:textId="77777777" w:rsidR="003C022E" w:rsidRPr="00A4100B" w:rsidRDefault="003C022E" w:rsidP="005D2F20">
            <w:pPr>
              <w:spacing w:after="0" w:line="240" w:lineRule="auto"/>
              <w:ind w:right="-113" w:firstLine="379"/>
              <w:contextualSpacing/>
              <w:jc w:val="both"/>
              <w:rPr>
                <w:bCs/>
              </w:rPr>
            </w:pPr>
            <w:r w:rsidRPr="00A4100B">
              <w:rPr>
                <w:bCs/>
              </w:rPr>
              <w:t>3. Графическая работа №6: Выполнение рабочего чертежа  детали по эскизу</w:t>
            </w:r>
          </w:p>
        </w:tc>
        <w:tc>
          <w:tcPr>
            <w:tcW w:w="626" w:type="pct"/>
          </w:tcPr>
          <w:p w14:paraId="74797825" w14:textId="77777777" w:rsidR="003C022E" w:rsidRPr="00A4100B" w:rsidRDefault="003C022E" w:rsidP="005D2F20">
            <w:pPr>
              <w:spacing w:after="0" w:line="240" w:lineRule="auto"/>
              <w:jc w:val="center"/>
              <w:rPr>
                <w:iCs/>
              </w:rPr>
            </w:pPr>
            <w:r w:rsidRPr="00A4100B">
              <w:rPr>
                <w:iCs/>
              </w:rPr>
              <w:t>6/6</w:t>
            </w:r>
          </w:p>
        </w:tc>
        <w:tc>
          <w:tcPr>
            <w:tcW w:w="457" w:type="pct"/>
            <w:vMerge/>
          </w:tcPr>
          <w:p w14:paraId="730325F7" w14:textId="77777777" w:rsidR="003C022E" w:rsidRPr="00A4100B" w:rsidRDefault="003C022E" w:rsidP="005D2F20">
            <w:pPr>
              <w:spacing w:after="0" w:line="240" w:lineRule="auto"/>
              <w:jc w:val="center"/>
              <w:rPr>
                <w:b/>
              </w:rPr>
            </w:pPr>
          </w:p>
        </w:tc>
        <w:tc>
          <w:tcPr>
            <w:tcW w:w="940" w:type="pct"/>
            <w:vMerge/>
          </w:tcPr>
          <w:p w14:paraId="5AD45EC1" w14:textId="77777777" w:rsidR="003C022E" w:rsidRPr="00A4100B" w:rsidRDefault="003C022E" w:rsidP="005D2F20">
            <w:pPr>
              <w:spacing w:after="0" w:line="240" w:lineRule="auto"/>
              <w:jc w:val="center"/>
            </w:pPr>
          </w:p>
        </w:tc>
      </w:tr>
      <w:tr w:rsidR="00A4100B" w:rsidRPr="00A4100B" w14:paraId="27E71F3D" w14:textId="77777777" w:rsidTr="003C022E">
        <w:trPr>
          <w:trHeight w:val="701"/>
        </w:trPr>
        <w:tc>
          <w:tcPr>
            <w:tcW w:w="1025" w:type="pct"/>
            <w:tcBorders>
              <w:bottom w:val="single" w:sz="4" w:space="0" w:color="auto"/>
            </w:tcBorders>
          </w:tcPr>
          <w:p w14:paraId="68E23FC2" w14:textId="77777777" w:rsidR="003C022E" w:rsidRPr="00A4100B" w:rsidRDefault="003C022E" w:rsidP="005D2F20">
            <w:pPr>
              <w:spacing w:after="0" w:line="240" w:lineRule="auto"/>
              <w:ind w:right="-113" w:firstLine="379"/>
              <w:contextualSpacing/>
              <w:jc w:val="both"/>
              <w:rPr>
                <w:bCs/>
              </w:rPr>
            </w:pPr>
            <w:r w:rsidRPr="00A4100B">
              <w:rPr>
                <w:bCs/>
              </w:rPr>
              <w:t>Тема 3.5 Соединения деталей</w:t>
            </w:r>
          </w:p>
        </w:tc>
        <w:tc>
          <w:tcPr>
            <w:tcW w:w="1952" w:type="pct"/>
            <w:tcBorders>
              <w:bottom w:val="single" w:sz="4" w:space="0" w:color="auto"/>
            </w:tcBorders>
          </w:tcPr>
          <w:p w14:paraId="4AB4EA24" w14:textId="77777777" w:rsidR="003C022E" w:rsidRPr="00A4100B" w:rsidRDefault="003C022E" w:rsidP="005D2F20">
            <w:pPr>
              <w:spacing w:after="0" w:line="240" w:lineRule="auto"/>
              <w:ind w:right="-113" w:firstLine="379"/>
              <w:contextualSpacing/>
              <w:jc w:val="both"/>
              <w:rPr>
                <w:bCs/>
              </w:rPr>
            </w:pPr>
            <w:r w:rsidRPr="00A4100B">
              <w:rPr>
                <w:bCs/>
              </w:rPr>
              <w:t>Практическое занятие №11</w:t>
            </w:r>
          </w:p>
          <w:p w14:paraId="198739CD" w14:textId="77777777" w:rsidR="003C022E" w:rsidRPr="00A4100B" w:rsidRDefault="003C022E" w:rsidP="005D2F20">
            <w:pPr>
              <w:spacing w:after="0" w:line="240" w:lineRule="auto"/>
              <w:ind w:right="-113" w:firstLine="379"/>
              <w:contextualSpacing/>
              <w:jc w:val="both"/>
              <w:rPr>
                <w:bCs/>
              </w:rPr>
            </w:pPr>
            <w:r w:rsidRPr="00A4100B">
              <w:rPr>
                <w:bCs/>
              </w:rPr>
              <w:t>1 Виды соединений деталей</w:t>
            </w:r>
          </w:p>
          <w:p w14:paraId="73C13553" w14:textId="77777777" w:rsidR="003C022E" w:rsidRPr="00A4100B" w:rsidRDefault="003C022E" w:rsidP="005D2F20">
            <w:pPr>
              <w:numPr>
                <w:ilvl w:val="0"/>
                <w:numId w:val="142"/>
              </w:numPr>
              <w:spacing w:after="0" w:line="240" w:lineRule="auto"/>
              <w:ind w:left="0" w:firstLine="448"/>
              <w:contextualSpacing/>
              <w:jc w:val="both"/>
              <w:rPr>
                <w:bCs/>
              </w:rPr>
            </w:pPr>
            <w:r w:rsidRPr="00A4100B">
              <w:rPr>
                <w:bCs/>
              </w:rPr>
              <w:t>Графическая работа №7: Выполнение чертежа соединения деталей болтом, винтом, шпилькой упрощенно по ГОСТ 2.315-68</w:t>
            </w:r>
          </w:p>
          <w:p w14:paraId="5627B8C6" w14:textId="77777777" w:rsidR="003C022E" w:rsidRPr="00A4100B" w:rsidRDefault="003C022E" w:rsidP="005D2F20">
            <w:pPr>
              <w:numPr>
                <w:ilvl w:val="0"/>
                <w:numId w:val="142"/>
              </w:numPr>
              <w:spacing w:after="0" w:line="240" w:lineRule="auto"/>
              <w:ind w:right="-113"/>
              <w:contextualSpacing/>
              <w:jc w:val="both"/>
              <w:rPr>
                <w:bCs/>
              </w:rPr>
            </w:pPr>
            <w:r w:rsidRPr="00A4100B">
              <w:rPr>
                <w:bCs/>
              </w:rPr>
              <w:t>Составление  спецификации</w:t>
            </w:r>
          </w:p>
          <w:p w14:paraId="4CE85514" w14:textId="77777777" w:rsidR="003C022E" w:rsidRPr="00A4100B" w:rsidRDefault="003C022E" w:rsidP="005D2F20">
            <w:pPr>
              <w:numPr>
                <w:ilvl w:val="0"/>
                <w:numId w:val="142"/>
              </w:numPr>
              <w:spacing w:after="0" w:line="240" w:lineRule="auto"/>
              <w:ind w:left="0" w:firstLine="448"/>
              <w:contextualSpacing/>
              <w:jc w:val="both"/>
              <w:rPr>
                <w:bCs/>
              </w:rPr>
            </w:pPr>
            <w:r w:rsidRPr="00A4100B">
              <w:rPr>
                <w:bCs/>
              </w:rPr>
              <w:t>Графическая работа №8: Выполнение резьбового соединения деталей</w:t>
            </w:r>
          </w:p>
          <w:p w14:paraId="0814AF3E" w14:textId="77777777" w:rsidR="003C022E" w:rsidRPr="00A4100B" w:rsidRDefault="003C022E" w:rsidP="005D2F20">
            <w:pPr>
              <w:numPr>
                <w:ilvl w:val="0"/>
                <w:numId w:val="142"/>
              </w:numPr>
              <w:spacing w:after="0" w:line="240" w:lineRule="auto"/>
              <w:ind w:left="0" w:firstLine="448"/>
              <w:contextualSpacing/>
              <w:jc w:val="both"/>
              <w:rPr>
                <w:bCs/>
              </w:rPr>
            </w:pPr>
            <w:r w:rsidRPr="00A4100B">
              <w:rPr>
                <w:bCs/>
              </w:rPr>
              <w:t>Чтение чертежей  неразъемных соединений. Решение ситуационных задач</w:t>
            </w:r>
          </w:p>
        </w:tc>
        <w:tc>
          <w:tcPr>
            <w:tcW w:w="626" w:type="pct"/>
            <w:tcBorders>
              <w:bottom w:val="single" w:sz="4" w:space="0" w:color="auto"/>
            </w:tcBorders>
          </w:tcPr>
          <w:p w14:paraId="1C93A23C" w14:textId="77777777" w:rsidR="003C022E" w:rsidRPr="00A4100B" w:rsidRDefault="003C022E" w:rsidP="005D2F20">
            <w:pPr>
              <w:spacing w:after="0" w:line="240" w:lineRule="auto"/>
              <w:jc w:val="center"/>
              <w:rPr>
                <w:iCs/>
              </w:rPr>
            </w:pPr>
            <w:r w:rsidRPr="00A4100B">
              <w:rPr>
                <w:iCs/>
              </w:rPr>
              <w:t>10/10</w:t>
            </w:r>
          </w:p>
        </w:tc>
        <w:tc>
          <w:tcPr>
            <w:tcW w:w="457" w:type="pct"/>
            <w:vMerge/>
            <w:tcBorders>
              <w:bottom w:val="single" w:sz="4" w:space="0" w:color="auto"/>
            </w:tcBorders>
          </w:tcPr>
          <w:p w14:paraId="66C3A0ED" w14:textId="77777777" w:rsidR="003C022E" w:rsidRPr="00A4100B" w:rsidRDefault="003C022E" w:rsidP="005D2F20">
            <w:pPr>
              <w:spacing w:after="0" w:line="240" w:lineRule="auto"/>
              <w:jc w:val="center"/>
              <w:rPr>
                <w:b/>
              </w:rPr>
            </w:pPr>
          </w:p>
        </w:tc>
        <w:tc>
          <w:tcPr>
            <w:tcW w:w="940" w:type="pct"/>
            <w:vMerge/>
          </w:tcPr>
          <w:p w14:paraId="7A0188B9" w14:textId="77777777" w:rsidR="003C022E" w:rsidRPr="00A4100B" w:rsidRDefault="003C022E" w:rsidP="005D2F20">
            <w:pPr>
              <w:spacing w:after="0" w:line="240" w:lineRule="auto"/>
              <w:jc w:val="center"/>
            </w:pPr>
          </w:p>
        </w:tc>
      </w:tr>
      <w:tr w:rsidR="00A4100B" w:rsidRPr="00A4100B" w14:paraId="638FB663" w14:textId="77777777" w:rsidTr="003C022E">
        <w:trPr>
          <w:trHeight w:val="64"/>
        </w:trPr>
        <w:tc>
          <w:tcPr>
            <w:tcW w:w="1025" w:type="pct"/>
            <w:tcBorders>
              <w:bottom w:val="single" w:sz="4" w:space="0" w:color="auto"/>
            </w:tcBorders>
          </w:tcPr>
          <w:p w14:paraId="68A62EB7" w14:textId="77777777" w:rsidR="003C022E" w:rsidRPr="00A4100B" w:rsidRDefault="003C022E" w:rsidP="005D2F20">
            <w:pPr>
              <w:spacing w:after="0" w:line="240" w:lineRule="auto"/>
              <w:ind w:firstLine="455"/>
              <w:jc w:val="both"/>
              <w:rPr>
                <w:b/>
                <w:bCs/>
                <w:i/>
              </w:rPr>
            </w:pPr>
            <w:r w:rsidRPr="00A4100B">
              <w:rPr>
                <w:bCs/>
              </w:rPr>
              <w:t>Тема 3.6 Чертеж общего вида, сборочный чертеж</w:t>
            </w:r>
          </w:p>
        </w:tc>
        <w:tc>
          <w:tcPr>
            <w:tcW w:w="1952" w:type="pct"/>
            <w:tcBorders>
              <w:bottom w:val="single" w:sz="4" w:space="0" w:color="auto"/>
            </w:tcBorders>
            <w:vAlign w:val="center"/>
          </w:tcPr>
          <w:p w14:paraId="4A5B0E3A" w14:textId="77777777" w:rsidR="003C022E" w:rsidRPr="00A4100B" w:rsidRDefault="003C022E" w:rsidP="005D2F20">
            <w:pPr>
              <w:spacing w:after="0" w:line="240" w:lineRule="auto"/>
              <w:ind w:firstLine="455"/>
              <w:jc w:val="both"/>
              <w:rPr>
                <w:bCs/>
              </w:rPr>
            </w:pPr>
            <w:r w:rsidRPr="00A4100B">
              <w:rPr>
                <w:bCs/>
              </w:rPr>
              <w:t>Практическое занятие № 12</w:t>
            </w:r>
          </w:p>
          <w:p w14:paraId="223DA88E" w14:textId="77777777" w:rsidR="003C022E" w:rsidRPr="00A4100B" w:rsidRDefault="003C022E" w:rsidP="005D2F20">
            <w:pPr>
              <w:spacing w:after="0" w:line="240" w:lineRule="auto"/>
              <w:ind w:firstLine="455"/>
              <w:jc w:val="both"/>
              <w:rPr>
                <w:bCs/>
              </w:rPr>
            </w:pPr>
            <w:r w:rsidRPr="00A4100B">
              <w:rPr>
                <w:bCs/>
              </w:rPr>
              <w:t>Графическая работа № 9: Сборочный чертеж, чертеж общего вида – назначение, содержание</w:t>
            </w:r>
          </w:p>
          <w:p w14:paraId="32780F20" w14:textId="77777777" w:rsidR="003C022E" w:rsidRPr="00A4100B" w:rsidRDefault="003C022E" w:rsidP="005D2F20">
            <w:pPr>
              <w:spacing w:after="0" w:line="240" w:lineRule="auto"/>
              <w:ind w:firstLine="455"/>
              <w:jc w:val="both"/>
              <w:rPr>
                <w:bCs/>
              </w:rPr>
            </w:pPr>
            <w:r w:rsidRPr="00A4100B">
              <w:rPr>
                <w:bCs/>
              </w:rPr>
              <w:t>1 Порядок выполнения сборочного чертежа</w:t>
            </w:r>
          </w:p>
          <w:p w14:paraId="42E919AA" w14:textId="77777777" w:rsidR="003C022E" w:rsidRPr="00A4100B" w:rsidRDefault="003C022E" w:rsidP="005D2F20">
            <w:pPr>
              <w:spacing w:after="0" w:line="240" w:lineRule="auto"/>
              <w:ind w:firstLine="455"/>
              <w:jc w:val="both"/>
              <w:rPr>
                <w:bCs/>
              </w:rPr>
            </w:pPr>
            <w:r w:rsidRPr="00A4100B">
              <w:rPr>
                <w:bCs/>
              </w:rPr>
              <w:t>2 Выполнение эскизов деталей разъемной сборочной единицы</w:t>
            </w:r>
          </w:p>
          <w:p w14:paraId="038A5CD6" w14:textId="77777777" w:rsidR="003C022E" w:rsidRPr="00A4100B" w:rsidRDefault="003C022E" w:rsidP="005D2F20">
            <w:pPr>
              <w:spacing w:after="0" w:line="240" w:lineRule="auto"/>
              <w:ind w:firstLine="455"/>
              <w:jc w:val="both"/>
              <w:rPr>
                <w:bCs/>
              </w:rPr>
            </w:pPr>
            <w:r w:rsidRPr="00A4100B">
              <w:rPr>
                <w:bCs/>
              </w:rPr>
              <w:t>3 Выполнение эскизов корпусных деталей разъемной сборочной единицы</w:t>
            </w:r>
          </w:p>
          <w:p w14:paraId="6E183B8E" w14:textId="77777777" w:rsidR="003C022E" w:rsidRPr="00A4100B" w:rsidRDefault="003C022E" w:rsidP="005D2F20">
            <w:pPr>
              <w:spacing w:after="0" w:line="240" w:lineRule="auto"/>
              <w:ind w:firstLine="455"/>
              <w:jc w:val="both"/>
              <w:rPr>
                <w:bCs/>
              </w:rPr>
            </w:pPr>
          </w:p>
          <w:p w14:paraId="32B1B12B" w14:textId="77777777" w:rsidR="003C022E" w:rsidRPr="00A4100B" w:rsidRDefault="003C022E" w:rsidP="005D2F20">
            <w:pPr>
              <w:spacing w:after="0" w:line="240" w:lineRule="auto"/>
              <w:ind w:firstLine="455"/>
              <w:jc w:val="both"/>
              <w:rPr>
                <w:bCs/>
              </w:rPr>
            </w:pPr>
            <w:r w:rsidRPr="00A4100B">
              <w:rPr>
                <w:bCs/>
              </w:rPr>
              <w:t>4 Выбор числа изображений. Условности и упрощения, применяемые при выполнении сборочного чертежа</w:t>
            </w:r>
          </w:p>
          <w:p w14:paraId="65E69EC1" w14:textId="77777777" w:rsidR="003C022E" w:rsidRPr="00A4100B" w:rsidRDefault="003C022E" w:rsidP="005D2F20">
            <w:pPr>
              <w:spacing w:after="0" w:line="240" w:lineRule="auto"/>
              <w:ind w:firstLine="455"/>
              <w:jc w:val="both"/>
              <w:rPr>
                <w:bCs/>
              </w:rPr>
            </w:pPr>
            <w:r w:rsidRPr="00A4100B">
              <w:rPr>
                <w:bCs/>
              </w:rPr>
              <w:t>5 Изображение контуров пограничных деталей. Штриховка на разрезах и сечениях. Простановка размеров</w:t>
            </w:r>
          </w:p>
          <w:p w14:paraId="5B652DAD" w14:textId="77777777" w:rsidR="003C022E" w:rsidRPr="00A4100B" w:rsidRDefault="003C022E" w:rsidP="005D2F20">
            <w:pPr>
              <w:spacing w:after="0" w:line="240" w:lineRule="auto"/>
              <w:ind w:firstLine="455"/>
              <w:jc w:val="both"/>
              <w:rPr>
                <w:bCs/>
              </w:rPr>
            </w:pPr>
            <w:r w:rsidRPr="00A4100B">
              <w:rPr>
                <w:bCs/>
              </w:rPr>
              <w:t>6 Составление спецификации. Нанесение позиций</w:t>
            </w:r>
          </w:p>
        </w:tc>
        <w:tc>
          <w:tcPr>
            <w:tcW w:w="626" w:type="pct"/>
            <w:tcBorders>
              <w:bottom w:val="single" w:sz="4" w:space="0" w:color="auto"/>
            </w:tcBorders>
          </w:tcPr>
          <w:p w14:paraId="53961E56" w14:textId="77777777" w:rsidR="003C022E" w:rsidRPr="00A4100B" w:rsidRDefault="003C022E" w:rsidP="005D2F20">
            <w:pPr>
              <w:suppressAutoHyphens/>
              <w:spacing w:after="0" w:line="240" w:lineRule="auto"/>
              <w:jc w:val="center"/>
              <w:rPr>
                <w:bCs/>
                <w:i/>
                <w:iCs/>
              </w:rPr>
            </w:pPr>
            <w:r w:rsidRPr="00A4100B">
              <w:rPr>
                <w:bCs/>
                <w:i/>
                <w:iCs/>
              </w:rPr>
              <w:t>12/12</w:t>
            </w:r>
          </w:p>
        </w:tc>
        <w:tc>
          <w:tcPr>
            <w:tcW w:w="457" w:type="pct"/>
            <w:vMerge/>
          </w:tcPr>
          <w:p w14:paraId="4116B6F0" w14:textId="77777777" w:rsidR="003C022E" w:rsidRPr="00A4100B" w:rsidRDefault="003C022E" w:rsidP="005D2F20">
            <w:pPr>
              <w:spacing w:after="0" w:line="240" w:lineRule="auto"/>
              <w:rPr>
                <w:b/>
                <w:bCs/>
                <w:i/>
              </w:rPr>
            </w:pPr>
          </w:p>
        </w:tc>
        <w:tc>
          <w:tcPr>
            <w:tcW w:w="940" w:type="pct"/>
            <w:vMerge/>
          </w:tcPr>
          <w:p w14:paraId="1F74EC08" w14:textId="77777777" w:rsidR="003C022E" w:rsidRPr="00A4100B" w:rsidRDefault="003C022E" w:rsidP="005D2F20">
            <w:pPr>
              <w:spacing w:after="0" w:line="240" w:lineRule="auto"/>
              <w:rPr>
                <w:b/>
                <w:bCs/>
                <w:i/>
              </w:rPr>
            </w:pPr>
          </w:p>
        </w:tc>
      </w:tr>
      <w:tr w:rsidR="00A4100B" w:rsidRPr="00A4100B" w14:paraId="77EC8798" w14:textId="77777777" w:rsidTr="003C022E">
        <w:trPr>
          <w:trHeight w:val="64"/>
        </w:trPr>
        <w:tc>
          <w:tcPr>
            <w:tcW w:w="1025" w:type="pct"/>
            <w:tcBorders>
              <w:bottom w:val="single" w:sz="4" w:space="0" w:color="auto"/>
            </w:tcBorders>
          </w:tcPr>
          <w:p w14:paraId="1B54D8BF" w14:textId="77777777" w:rsidR="003C022E" w:rsidRPr="00A4100B" w:rsidRDefault="003C022E" w:rsidP="005D2F20">
            <w:pPr>
              <w:spacing w:after="0" w:line="240" w:lineRule="auto"/>
              <w:ind w:firstLine="455"/>
              <w:jc w:val="both"/>
              <w:rPr>
                <w:bCs/>
              </w:rPr>
            </w:pPr>
            <w:r w:rsidRPr="00A4100B">
              <w:rPr>
                <w:bCs/>
              </w:rPr>
              <w:lastRenderedPageBreak/>
              <w:t xml:space="preserve">Тема 3.7 Чтение и </w:t>
            </w:r>
            <w:proofErr w:type="spellStart"/>
            <w:r w:rsidRPr="00A4100B">
              <w:rPr>
                <w:bCs/>
              </w:rPr>
              <w:t>деталирование</w:t>
            </w:r>
            <w:proofErr w:type="spellEnd"/>
            <w:r w:rsidRPr="00A4100B">
              <w:rPr>
                <w:bCs/>
              </w:rPr>
              <w:t xml:space="preserve"> чертежей</w:t>
            </w:r>
          </w:p>
        </w:tc>
        <w:tc>
          <w:tcPr>
            <w:tcW w:w="1952" w:type="pct"/>
            <w:tcBorders>
              <w:bottom w:val="single" w:sz="4" w:space="0" w:color="auto"/>
            </w:tcBorders>
            <w:vAlign w:val="center"/>
          </w:tcPr>
          <w:p w14:paraId="210BD6A1" w14:textId="77777777" w:rsidR="003C022E" w:rsidRPr="00A4100B" w:rsidRDefault="003C022E" w:rsidP="005D2F20">
            <w:pPr>
              <w:spacing w:after="0" w:line="240" w:lineRule="auto"/>
              <w:ind w:firstLine="455"/>
              <w:jc w:val="both"/>
              <w:rPr>
                <w:bCs/>
              </w:rPr>
            </w:pPr>
            <w:r w:rsidRPr="00A4100B">
              <w:rPr>
                <w:bCs/>
              </w:rPr>
              <w:t>Практическое занятие № 13</w:t>
            </w:r>
          </w:p>
          <w:p w14:paraId="5E359DA7" w14:textId="77777777" w:rsidR="003C022E" w:rsidRPr="00A4100B" w:rsidRDefault="003C022E" w:rsidP="005D2F20">
            <w:pPr>
              <w:spacing w:after="0" w:line="240" w:lineRule="auto"/>
              <w:ind w:firstLine="455"/>
              <w:jc w:val="both"/>
              <w:rPr>
                <w:bCs/>
              </w:rPr>
            </w:pPr>
            <w:r w:rsidRPr="00A4100B">
              <w:rPr>
                <w:bCs/>
              </w:rPr>
              <w:t xml:space="preserve">Графическая работа №10 – </w:t>
            </w:r>
            <w:proofErr w:type="spellStart"/>
            <w:r w:rsidRPr="00A4100B">
              <w:rPr>
                <w:bCs/>
              </w:rPr>
              <w:t>деталирование</w:t>
            </w:r>
            <w:proofErr w:type="spellEnd"/>
            <w:r w:rsidRPr="00A4100B">
              <w:rPr>
                <w:bCs/>
              </w:rPr>
              <w:t xml:space="preserve"> сборочного чертежа</w:t>
            </w:r>
          </w:p>
          <w:p w14:paraId="49EDEE3A" w14:textId="77777777" w:rsidR="003C022E" w:rsidRPr="00A4100B" w:rsidRDefault="003C022E" w:rsidP="005D2F20">
            <w:pPr>
              <w:spacing w:after="0" w:line="240" w:lineRule="auto"/>
              <w:ind w:firstLine="455"/>
              <w:jc w:val="both"/>
              <w:rPr>
                <w:bCs/>
              </w:rPr>
            </w:pPr>
            <w:r w:rsidRPr="00A4100B">
              <w:rPr>
                <w:bCs/>
              </w:rPr>
              <w:t xml:space="preserve">1 Анализ работы сборочной единицы. Порядок </w:t>
            </w:r>
            <w:proofErr w:type="spellStart"/>
            <w:r w:rsidRPr="00A4100B">
              <w:rPr>
                <w:bCs/>
              </w:rPr>
              <w:t>деталирования</w:t>
            </w:r>
            <w:proofErr w:type="spellEnd"/>
          </w:p>
          <w:p w14:paraId="47D909C0" w14:textId="77777777" w:rsidR="003C022E" w:rsidRPr="00A4100B" w:rsidRDefault="003C022E" w:rsidP="005D2F20">
            <w:pPr>
              <w:spacing w:after="0" w:line="240" w:lineRule="auto"/>
              <w:ind w:firstLine="455"/>
              <w:jc w:val="both"/>
              <w:rPr>
                <w:bCs/>
              </w:rPr>
            </w:pPr>
            <w:r w:rsidRPr="00A4100B">
              <w:rPr>
                <w:bCs/>
              </w:rPr>
              <w:t>2 Выполнение эскизов простых деталей по сборочному чертежу изделия</w:t>
            </w:r>
          </w:p>
          <w:p w14:paraId="6C57ED0E" w14:textId="77777777" w:rsidR="003C022E" w:rsidRPr="00A4100B" w:rsidRDefault="003C022E" w:rsidP="005D2F20">
            <w:pPr>
              <w:spacing w:after="0" w:line="240" w:lineRule="auto"/>
              <w:ind w:firstLine="455"/>
              <w:jc w:val="both"/>
              <w:rPr>
                <w:bCs/>
              </w:rPr>
            </w:pPr>
            <w:r w:rsidRPr="00A4100B">
              <w:rPr>
                <w:bCs/>
              </w:rPr>
              <w:t>3 Выполнение эскизов деталей первой сложности по сборочному чертежу изделия</w:t>
            </w:r>
          </w:p>
          <w:p w14:paraId="042E17EB" w14:textId="77777777" w:rsidR="003C022E" w:rsidRPr="00A4100B" w:rsidRDefault="003C022E" w:rsidP="005D2F20">
            <w:pPr>
              <w:spacing w:after="0" w:line="240" w:lineRule="auto"/>
              <w:ind w:firstLine="455"/>
              <w:jc w:val="both"/>
              <w:rPr>
                <w:bCs/>
              </w:rPr>
            </w:pPr>
            <w:r w:rsidRPr="00A4100B">
              <w:rPr>
                <w:bCs/>
              </w:rPr>
              <w:t>4 Решение ситуационных задач: чтение сборочных чертежей</w:t>
            </w:r>
          </w:p>
          <w:p w14:paraId="77584026" w14:textId="77777777" w:rsidR="003C022E" w:rsidRPr="00A4100B" w:rsidRDefault="003C022E" w:rsidP="005D2F20">
            <w:pPr>
              <w:spacing w:after="0" w:line="240" w:lineRule="auto"/>
              <w:ind w:firstLine="455"/>
              <w:jc w:val="both"/>
              <w:rPr>
                <w:bCs/>
              </w:rPr>
            </w:pPr>
          </w:p>
        </w:tc>
        <w:tc>
          <w:tcPr>
            <w:tcW w:w="626" w:type="pct"/>
            <w:tcBorders>
              <w:bottom w:val="single" w:sz="4" w:space="0" w:color="auto"/>
            </w:tcBorders>
          </w:tcPr>
          <w:p w14:paraId="0FA1F156" w14:textId="77777777" w:rsidR="003C022E" w:rsidRPr="00A4100B" w:rsidRDefault="003C022E" w:rsidP="005D2F20">
            <w:pPr>
              <w:suppressAutoHyphens/>
              <w:spacing w:after="0" w:line="240" w:lineRule="auto"/>
              <w:jc w:val="center"/>
              <w:rPr>
                <w:bCs/>
                <w:i/>
                <w:iCs/>
              </w:rPr>
            </w:pPr>
            <w:r w:rsidRPr="00A4100B">
              <w:rPr>
                <w:bCs/>
                <w:i/>
                <w:iCs/>
              </w:rPr>
              <w:t>8/8</w:t>
            </w:r>
          </w:p>
        </w:tc>
        <w:tc>
          <w:tcPr>
            <w:tcW w:w="457" w:type="pct"/>
            <w:vMerge/>
            <w:tcBorders>
              <w:bottom w:val="single" w:sz="4" w:space="0" w:color="auto"/>
            </w:tcBorders>
          </w:tcPr>
          <w:p w14:paraId="52B429B6" w14:textId="77777777" w:rsidR="003C022E" w:rsidRPr="00A4100B" w:rsidRDefault="003C022E" w:rsidP="005D2F20">
            <w:pPr>
              <w:spacing w:after="0" w:line="240" w:lineRule="auto"/>
              <w:rPr>
                <w:b/>
                <w:bCs/>
                <w:i/>
              </w:rPr>
            </w:pPr>
          </w:p>
        </w:tc>
        <w:tc>
          <w:tcPr>
            <w:tcW w:w="940" w:type="pct"/>
            <w:vMerge/>
            <w:tcBorders>
              <w:bottom w:val="single" w:sz="4" w:space="0" w:color="auto"/>
            </w:tcBorders>
          </w:tcPr>
          <w:p w14:paraId="64B1112B" w14:textId="77777777" w:rsidR="003C022E" w:rsidRPr="00A4100B" w:rsidRDefault="003C022E" w:rsidP="005D2F20">
            <w:pPr>
              <w:spacing w:after="0" w:line="240" w:lineRule="auto"/>
              <w:rPr>
                <w:b/>
                <w:bCs/>
                <w:i/>
              </w:rPr>
            </w:pPr>
          </w:p>
        </w:tc>
      </w:tr>
      <w:tr w:rsidR="00A4100B" w:rsidRPr="00A4100B" w14:paraId="268F6035" w14:textId="77777777" w:rsidTr="003C022E">
        <w:trPr>
          <w:trHeight w:val="64"/>
        </w:trPr>
        <w:tc>
          <w:tcPr>
            <w:tcW w:w="1025" w:type="pct"/>
            <w:tcBorders>
              <w:bottom w:val="single" w:sz="4" w:space="0" w:color="auto"/>
            </w:tcBorders>
          </w:tcPr>
          <w:p w14:paraId="481ABE6A" w14:textId="77777777" w:rsidR="003C022E" w:rsidRPr="00A4100B" w:rsidRDefault="003C022E" w:rsidP="005D2F20">
            <w:pPr>
              <w:spacing w:after="0" w:line="240" w:lineRule="auto"/>
              <w:ind w:firstLine="455"/>
              <w:jc w:val="both"/>
              <w:rPr>
                <w:bCs/>
              </w:rPr>
            </w:pPr>
            <w:r w:rsidRPr="00A4100B">
              <w:rPr>
                <w:bCs/>
              </w:rPr>
              <w:t>Раздел 4 Чертежи и схемы по специальности</w:t>
            </w:r>
          </w:p>
        </w:tc>
        <w:tc>
          <w:tcPr>
            <w:tcW w:w="1952" w:type="pct"/>
            <w:tcBorders>
              <w:bottom w:val="single" w:sz="4" w:space="0" w:color="auto"/>
            </w:tcBorders>
            <w:vAlign w:val="center"/>
          </w:tcPr>
          <w:p w14:paraId="4507CD70" w14:textId="77777777" w:rsidR="003C022E" w:rsidRPr="00A4100B" w:rsidRDefault="003C022E" w:rsidP="005D2F20">
            <w:pPr>
              <w:spacing w:after="0" w:line="240" w:lineRule="auto"/>
              <w:ind w:firstLine="455"/>
              <w:jc w:val="both"/>
              <w:rPr>
                <w:bCs/>
              </w:rPr>
            </w:pPr>
          </w:p>
        </w:tc>
        <w:tc>
          <w:tcPr>
            <w:tcW w:w="626" w:type="pct"/>
            <w:tcBorders>
              <w:bottom w:val="single" w:sz="4" w:space="0" w:color="auto"/>
            </w:tcBorders>
          </w:tcPr>
          <w:p w14:paraId="57610EDD" w14:textId="77777777" w:rsidR="003C022E" w:rsidRPr="00A4100B" w:rsidRDefault="003C022E" w:rsidP="005D2F20">
            <w:pPr>
              <w:suppressAutoHyphens/>
              <w:spacing w:after="0" w:line="240" w:lineRule="auto"/>
              <w:jc w:val="center"/>
              <w:rPr>
                <w:bCs/>
                <w:i/>
                <w:iCs/>
              </w:rPr>
            </w:pPr>
            <w:r w:rsidRPr="00A4100B">
              <w:rPr>
                <w:bCs/>
                <w:i/>
                <w:iCs/>
              </w:rPr>
              <w:t>8/8</w:t>
            </w:r>
          </w:p>
        </w:tc>
        <w:tc>
          <w:tcPr>
            <w:tcW w:w="457" w:type="pct"/>
            <w:vMerge w:val="restart"/>
          </w:tcPr>
          <w:p w14:paraId="41841192" w14:textId="77777777" w:rsidR="003C022E" w:rsidRPr="00A4100B" w:rsidRDefault="003C022E" w:rsidP="005D2F20">
            <w:pPr>
              <w:spacing w:after="0" w:line="240" w:lineRule="auto"/>
              <w:contextualSpacing/>
              <w:jc w:val="center"/>
            </w:pPr>
            <w:r w:rsidRPr="00A4100B">
              <w:t>ОК 1- 7,</w:t>
            </w:r>
          </w:p>
          <w:p w14:paraId="02A2ED5A" w14:textId="77777777" w:rsidR="003C022E" w:rsidRPr="00A4100B" w:rsidRDefault="003C022E" w:rsidP="005D2F20">
            <w:pPr>
              <w:spacing w:after="0" w:line="240" w:lineRule="auto"/>
              <w:contextualSpacing/>
              <w:jc w:val="center"/>
            </w:pPr>
            <w:r w:rsidRPr="00A4100B">
              <w:t>ОК-9- 11</w:t>
            </w:r>
          </w:p>
          <w:p w14:paraId="3F784AF8" w14:textId="77777777" w:rsidR="003C022E" w:rsidRPr="00A4100B" w:rsidRDefault="003C022E" w:rsidP="005D2F20">
            <w:pPr>
              <w:spacing w:after="0" w:line="240" w:lineRule="auto"/>
              <w:contextualSpacing/>
              <w:jc w:val="center"/>
            </w:pPr>
            <w:r w:rsidRPr="00A4100B">
              <w:t>ПК 1.1- 1.5;</w:t>
            </w:r>
          </w:p>
          <w:p w14:paraId="04E0EB8F" w14:textId="77777777" w:rsidR="003C022E" w:rsidRPr="00A4100B" w:rsidRDefault="003C022E" w:rsidP="005D2F20">
            <w:pPr>
              <w:spacing w:after="0" w:line="240" w:lineRule="auto"/>
              <w:contextualSpacing/>
            </w:pPr>
            <w:r w:rsidRPr="00A4100B">
              <w:t>ПК 2.1-2.7</w:t>
            </w:r>
          </w:p>
          <w:p w14:paraId="43B980CD" w14:textId="77777777" w:rsidR="003C022E" w:rsidRPr="00A4100B" w:rsidRDefault="003C022E" w:rsidP="005D2F20">
            <w:pPr>
              <w:spacing w:after="0" w:line="240" w:lineRule="auto"/>
              <w:contextualSpacing/>
            </w:pPr>
            <w:r w:rsidRPr="00A4100B">
              <w:t>ПК 3.1-3.3</w:t>
            </w:r>
          </w:p>
          <w:p w14:paraId="3E8F06A0" w14:textId="77777777" w:rsidR="003C022E" w:rsidRPr="00A4100B" w:rsidRDefault="003C022E" w:rsidP="005D2F20">
            <w:pPr>
              <w:spacing w:after="0" w:line="240" w:lineRule="auto"/>
              <w:contextualSpacing/>
              <w:jc w:val="center"/>
              <w:rPr>
                <w:b/>
                <w:bCs/>
                <w:i/>
                <w:iCs/>
              </w:rPr>
            </w:pPr>
          </w:p>
        </w:tc>
        <w:tc>
          <w:tcPr>
            <w:tcW w:w="940" w:type="pct"/>
            <w:vMerge w:val="restart"/>
          </w:tcPr>
          <w:p w14:paraId="0FFDECEA" w14:textId="77777777" w:rsidR="003C022E" w:rsidRPr="00A4100B" w:rsidRDefault="003C022E" w:rsidP="005D2F20">
            <w:pPr>
              <w:spacing w:after="0" w:line="240" w:lineRule="auto"/>
              <w:jc w:val="center"/>
            </w:pPr>
            <w:r w:rsidRPr="00A4100B">
              <w:t>Уо1.1-1.9  Зо1.1-1.6</w:t>
            </w:r>
            <w:r w:rsidRPr="00A4100B">
              <w:br/>
              <w:t>Уо2.1-2.5  Зо2.3</w:t>
            </w:r>
            <w:r w:rsidRPr="00A4100B">
              <w:br/>
              <w:t>Уо3.2-3.3Зо3.2-3.3</w:t>
            </w:r>
            <w:r w:rsidRPr="00A4100B">
              <w:br/>
              <w:t>Уо4.2  Зо4.2  Уо5.1Зо5.2</w:t>
            </w:r>
            <w:r w:rsidRPr="00A4100B">
              <w:br/>
              <w:t>Уо6.1Зо6.2  Уо7.1Зо7.1</w:t>
            </w:r>
            <w:r w:rsidRPr="00A4100B">
              <w:br/>
              <w:t>Уо9.1-9.2Зо9.1</w:t>
            </w:r>
            <w:r w:rsidRPr="00A4100B">
              <w:br/>
              <w:t>Уо10.1,Уо10.4  Зо10.3</w:t>
            </w:r>
          </w:p>
          <w:p w14:paraId="1B7676BF" w14:textId="77777777" w:rsidR="003C022E" w:rsidRPr="00A4100B" w:rsidRDefault="003C022E" w:rsidP="005D2F20">
            <w:pPr>
              <w:spacing w:after="0" w:line="240" w:lineRule="auto"/>
              <w:jc w:val="center"/>
            </w:pPr>
            <w:proofErr w:type="spellStart"/>
            <w:r w:rsidRPr="00A4100B">
              <w:t>Уо</w:t>
            </w:r>
            <w:proofErr w:type="spellEnd"/>
            <w:r w:rsidRPr="00A4100B">
              <w:t xml:space="preserve"> 11.6  </w:t>
            </w:r>
            <w:proofErr w:type="spellStart"/>
            <w:r w:rsidRPr="00A4100B">
              <w:t>Зо</w:t>
            </w:r>
            <w:proofErr w:type="spellEnd"/>
            <w:r w:rsidRPr="00A4100B">
              <w:t xml:space="preserve"> 11.4</w:t>
            </w:r>
          </w:p>
          <w:p w14:paraId="2AB63788" w14:textId="77777777" w:rsidR="003C022E" w:rsidRPr="00A4100B" w:rsidRDefault="003C022E" w:rsidP="005D2F20">
            <w:pPr>
              <w:spacing w:after="0" w:line="240" w:lineRule="auto"/>
              <w:jc w:val="center"/>
            </w:pPr>
            <w:r w:rsidRPr="00A4100B">
              <w:t>У1.1.1, У1.1.5, У1.1.6</w:t>
            </w:r>
          </w:p>
          <w:p w14:paraId="2B7D3473" w14:textId="77777777" w:rsidR="003C022E" w:rsidRPr="00A4100B" w:rsidRDefault="003C022E" w:rsidP="005D2F20">
            <w:pPr>
              <w:spacing w:after="0" w:line="240" w:lineRule="auto"/>
              <w:jc w:val="center"/>
            </w:pPr>
            <w:r w:rsidRPr="00A4100B">
              <w:t>З1.1.2, З1.1.3, З1.1.5, З1.1.7, З1.1.9- З1.1.11</w:t>
            </w:r>
          </w:p>
          <w:p w14:paraId="7D51E3A9" w14:textId="77777777" w:rsidR="003C022E" w:rsidRPr="00A4100B" w:rsidRDefault="003C022E" w:rsidP="005D2F20">
            <w:pPr>
              <w:spacing w:after="0" w:line="240" w:lineRule="auto"/>
              <w:jc w:val="center"/>
            </w:pPr>
            <w:r w:rsidRPr="00A4100B">
              <w:t>У1.1.1, У1.1.5, У1.1.6</w:t>
            </w:r>
          </w:p>
          <w:p w14:paraId="4997B9F6" w14:textId="77777777" w:rsidR="003C022E" w:rsidRPr="00A4100B" w:rsidRDefault="003C022E" w:rsidP="005D2F20">
            <w:pPr>
              <w:spacing w:after="0" w:line="240" w:lineRule="auto"/>
              <w:jc w:val="center"/>
            </w:pPr>
            <w:r w:rsidRPr="00A4100B">
              <w:t>З1.1.2, З1.1.3, З1.1.5, З1.1.7, З1.1.9- З1.1.11</w:t>
            </w:r>
          </w:p>
          <w:p w14:paraId="5CC5FE0A" w14:textId="77777777" w:rsidR="003C022E" w:rsidRPr="00A4100B" w:rsidRDefault="003C022E" w:rsidP="005D2F20">
            <w:pPr>
              <w:spacing w:after="0" w:line="240" w:lineRule="auto"/>
              <w:jc w:val="center"/>
            </w:pPr>
            <w:r w:rsidRPr="00A4100B">
              <w:t>У1.2.1, З1.2.2, З1.2.3</w:t>
            </w:r>
          </w:p>
          <w:p w14:paraId="32AFA026" w14:textId="77777777" w:rsidR="003C022E" w:rsidRPr="00A4100B" w:rsidRDefault="003C022E" w:rsidP="005D2F20">
            <w:pPr>
              <w:spacing w:after="0" w:line="240" w:lineRule="auto"/>
              <w:jc w:val="center"/>
            </w:pPr>
            <w:r w:rsidRPr="00A4100B">
              <w:t>У1.3.4-3.7</w:t>
            </w:r>
          </w:p>
          <w:p w14:paraId="169F9578" w14:textId="77777777" w:rsidR="003C022E" w:rsidRPr="00A4100B" w:rsidRDefault="003C022E" w:rsidP="005D2F20">
            <w:pPr>
              <w:spacing w:after="0" w:line="240" w:lineRule="auto"/>
              <w:jc w:val="center"/>
            </w:pPr>
            <w:r w:rsidRPr="00A4100B">
              <w:t>З1.3.2, З1.3.3, З1.3.5</w:t>
            </w:r>
          </w:p>
          <w:p w14:paraId="0335D0E6" w14:textId="77777777" w:rsidR="003C022E" w:rsidRPr="00A4100B" w:rsidRDefault="003C022E" w:rsidP="005D2F20">
            <w:pPr>
              <w:spacing w:after="0" w:line="240" w:lineRule="auto"/>
              <w:jc w:val="center"/>
            </w:pPr>
            <w:r w:rsidRPr="00A4100B">
              <w:t>У1.4.1, З1.4.1</w:t>
            </w:r>
          </w:p>
          <w:p w14:paraId="429BB2CA" w14:textId="77777777" w:rsidR="003C022E" w:rsidRPr="00A4100B" w:rsidRDefault="003C022E" w:rsidP="005D2F20">
            <w:pPr>
              <w:spacing w:after="0" w:line="240" w:lineRule="auto"/>
              <w:jc w:val="center"/>
            </w:pPr>
            <w:r w:rsidRPr="00A4100B">
              <w:t>У1.5.5, У1.5.7, У1.5.8</w:t>
            </w:r>
          </w:p>
          <w:p w14:paraId="6A26C1CE" w14:textId="77777777" w:rsidR="003C022E" w:rsidRPr="00A4100B" w:rsidRDefault="003C022E" w:rsidP="005D2F20">
            <w:pPr>
              <w:spacing w:after="0" w:line="240" w:lineRule="auto"/>
              <w:jc w:val="center"/>
            </w:pPr>
            <w:r w:rsidRPr="00A4100B">
              <w:t>З1.5.17-З.1.18</w:t>
            </w:r>
          </w:p>
          <w:p w14:paraId="6BE5E52F" w14:textId="77777777" w:rsidR="003C022E" w:rsidRPr="00A4100B" w:rsidRDefault="003C022E" w:rsidP="005D2F20">
            <w:pPr>
              <w:spacing w:after="0" w:line="240" w:lineRule="auto"/>
              <w:jc w:val="center"/>
            </w:pPr>
            <w:r w:rsidRPr="00A4100B">
              <w:t>У2.1.1,У2.1.3</w:t>
            </w:r>
          </w:p>
          <w:p w14:paraId="6D9624BF" w14:textId="77777777" w:rsidR="003C022E" w:rsidRPr="00A4100B" w:rsidRDefault="003C022E" w:rsidP="005D2F20">
            <w:pPr>
              <w:spacing w:after="0" w:line="240" w:lineRule="auto"/>
              <w:jc w:val="center"/>
            </w:pPr>
            <w:r w:rsidRPr="00A4100B">
              <w:t>З2.1.1,  З2.1.2</w:t>
            </w:r>
          </w:p>
          <w:p w14:paraId="340CAA26" w14:textId="77777777" w:rsidR="003C022E" w:rsidRPr="00A4100B" w:rsidRDefault="003C022E" w:rsidP="005D2F20">
            <w:pPr>
              <w:spacing w:after="0" w:line="240" w:lineRule="auto"/>
              <w:jc w:val="center"/>
            </w:pPr>
            <w:r w:rsidRPr="00A4100B">
              <w:lastRenderedPageBreak/>
              <w:t>У2.2.1, У2.2.2, З2.2.1, З2.2.2</w:t>
            </w:r>
          </w:p>
          <w:p w14:paraId="64E849E5" w14:textId="77777777" w:rsidR="003C022E" w:rsidRPr="00A4100B" w:rsidRDefault="003C022E" w:rsidP="005D2F20">
            <w:pPr>
              <w:spacing w:after="0" w:line="240" w:lineRule="auto"/>
              <w:jc w:val="center"/>
            </w:pPr>
            <w:r w:rsidRPr="00A4100B">
              <w:t>У2.3.1, З2.3.2, З2.3.4, З2.3.6</w:t>
            </w:r>
          </w:p>
          <w:p w14:paraId="3E67CB14" w14:textId="77777777" w:rsidR="003C022E" w:rsidRPr="00A4100B" w:rsidRDefault="003C022E" w:rsidP="005D2F20">
            <w:pPr>
              <w:spacing w:after="0" w:line="240" w:lineRule="auto"/>
              <w:jc w:val="center"/>
            </w:pPr>
            <w:r w:rsidRPr="00A4100B">
              <w:t>У2.4.1-У2.4.3, З2.4.1, З2.4.2</w:t>
            </w:r>
          </w:p>
          <w:p w14:paraId="2EE6A5E5" w14:textId="77777777" w:rsidR="003C022E" w:rsidRPr="00A4100B" w:rsidRDefault="003C022E" w:rsidP="005D2F20">
            <w:pPr>
              <w:spacing w:after="0" w:line="240" w:lineRule="auto"/>
              <w:jc w:val="center"/>
            </w:pPr>
            <w:r w:rsidRPr="00A4100B">
              <w:t>У2.5.1, З2.5.1</w:t>
            </w:r>
          </w:p>
          <w:p w14:paraId="6176FDAF" w14:textId="77777777" w:rsidR="003C022E" w:rsidRPr="00A4100B" w:rsidRDefault="003C022E" w:rsidP="005D2F20">
            <w:pPr>
              <w:spacing w:after="0" w:line="240" w:lineRule="auto"/>
              <w:jc w:val="center"/>
            </w:pPr>
            <w:r w:rsidRPr="00A4100B">
              <w:t>У2.6.1, У2.6.2, З2.6.3,З2.6.4</w:t>
            </w:r>
          </w:p>
          <w:p w14:paraId="2CEF04F5" w14:textId="77777777" w:rsidR="003C022E" w:rsidRPr="00A4100B" w:rsidRDefault="003C022E" w:rsidP="005D2F20">
            <w:pPr>
              <w:spacing w:after="0" w:line="240" w:lineRule="auto"/>
              <w:jc w:val="center"/>
            </w:pPr>
            <w:r w:rsidRPr="00A4100B">
              <w:t>У2.7.1, З2.7.1</w:t>
            </w:r>
          </w:p>
          <w:p w14:paraId="689DF16F" w14:textId="77777777" w:rsidR="003C022E" w:rsidRPr="00A4100B" w:rsidRDefault="003C022E" w:rsidP="005D2F20">
            <w:pPr>
              <w:spacing w:after="0" w:line="240" w:lineRule="auto"/>
              <w:jc w:val="center"/>
            </w:pPr>
            <w:r w:rsidRPr="00A4100B">
              <w:t>У3.3.1,  З3.3.2</w:t>
            </w:r>
          </w:p>
          <w:p w14:paraId="0E4425A4" w14:textId="77777777" w:rsidR="003C022E" w:rsidRPr="00A4100B" w:rsidRDefault="003C022E" w:rsidP="005D2F20">
            <w:pPr>
              <w:spacing w:after="0" w:line="240" w:lineRule="auto"/>
              <w:jc w:val="center"/>
            </w:pPr>
            <w:r w:rsidRPr="00A4100B">
              <w:t>У3.2.1, У3.2.2</w:t>
            </w:r>
          </w:p>
          <w:p w14:paraId="6764B0C9" w14:textId="77777777" w:rsidR="003C022E" w:rsidRPr="00A4100B" w:rsidRDefault="003C022E" w:rsidP="005D2F20">
            <w:pPr>
              <w:spacing w:after="0" w:line="240" w:lineRule="auto"/>
              <w:jc w:val="center"/>
            </w:pPr>
            <w:r w:rsidRPr="00A4100B">
              <w:t>З3.2.6, З3.2.8</w:t>
            </w:r>
          </w:p>
          <w:p w14:paraId="1CDEEF4E" w14:textId="77777777" w:rsidR="003C022E" w:rsidRPr="00A4100B" w:rsidRDefault="003C022E" w:rsidP="005D2F20">
            <w:pPr>
              <w:spacing w:after="0" w:line="240" w:lineRule="auto"/>
              <w:jc w:val="center"/>
            </w:pPr>
            <w:r w:rsidRPr="00A4100B">
              <w:t>У3.3.2, У3.3.3</w:t>
            </w:r>
          </w:p>
          <w:p w14:paraId="2F8F4679" w14:textId="77777777" w:rsidR="003C022E" w:rsidRPr="00A4100B" w:rsidRDefault="003C022E" w:rsidP="005D2F20">
            <w:pPr>
              <w:spacing w:after="0" w:line="240" w:lineRule="auto"/>
              <w:jc w:val="center"/>
              <w:rPr>
                <w:b/>
                <w:bCs/>
                <w:i/>
                <w:iCs/>
              </w:rPr>
            </w:pPr>
            <w:r w:rsidRPr="00A4100B">
              <w:t>З3.3.1, З3.3.3</w:t>
            </w:r>
          </w:p>
        </w:tc>
      </w:tr>
      <w:tr w:rsidR="00A4100B" w:rsidRPr="00A4100B" w14:paraId="5A55D2DF" w14:textId="77777777" w:rsidTr="003C022E">
        <w:trPr>
          <w:trHeight w:val="64"/>
        </w:trPr>
        <w:tc>
          <w:tcPr>
            <w:tcW w:w="1025" w:type="pct"/>
            <w:tcBorders>
              <w:bottom w:val="single" w:sz="4" w:space="0" w:color="auto"/>
            </w:tcBorders>
          </w:tcPr>
          <w:p w14:paraId="656A9955" w14:textId="77777777" w:rsidR="003C022E" w:rsidRPr="00A4100B" w:rsidRDefault="003C022E" w:rsidP="005D2F20">
            <w:pPr>
              <w:spacing w:after="0" w:line="240" w:lineRule="auto"/>
              <w:ind w:firstLine="455"/>
              <w:jc w:val="both"/>
              <w:rPr>
                <w:bCs/>
              </w:rPr>
            </w:pPr>
            <w:r w:rsidRPr="00A4100B">
              <w:rPr>
                <w:bCs/>
              </w:rPr>
              <w:t>Тема 4.1 Виды схем и их назначение</w:t>
            </w:r>
          </w:p>
        </w:tc>
        <w:tc>
          <w:tcPr>
            <w:tcW w:w="1952" w:type="pct"/>
            <w:tcBorders>
              <w:bottom w:val="single" w:sz="4" w:space="0" w:color="auto"/>
            </w:tcBorders>
            <w:vAlign w:val="center"/>
          </w:tcPr>
          <w:p w14:paraId="4589480A" w14:textId="77777777" w:rsidR="003C022E" w:rsidRPr="00A4100B" w:rsidRDefault="003C022E" w:rsidP="005D2F20">
            <w:pPr>
              <w:spacing w:after="0" w:line="240" w:lineRule="auto"/>
              <w:ind w:firstLine="455"/>
              <w:jc w:val="both"/>
              <w:rPr>
                <w:bCs/>
              </w:rPr>
            </w:pPr>
            <w:r w:rsidRPr="00A4100B">
              <w:rPr>
                <w:bCs/>
              </w:rPr>
              <w:t>Практическое занятие № 14</w:t>
            </w:r>
          </w:p>
          <w:p w14:paraId="3E9D92A1" w14:textId="77777777" w:rsidR="003C022E" w:rsidRPr="00A4100B" w:rsidRDefault="003C022E" w:rsidP="005D2F20">
            <w:pPr>
              <w:spacing w:after="0" w:line="240" w:lineRule="auto"/>
              <w:ind w:firstLine="455"/>
              <w:jc w:val="both"/>
              <w:rPr>
                <w:bCs/>
              </w:rPr>
            </w:pPr>
            <w:r w:rsidRPr="00A4100B">
              <w:rPr>
                <w:bCs/>
              </w:rPr>
              <w:t>1. Условные графические обозначения в схемах. Правила выполнения схем.</w:t>
            </w:r>
          </w:p>
          <w:p w14:paraId="3E0F1304" w14:textId="77777777" w:rsidR="003C022E" w:rsidRPr="00A4100B" w:rsidRDefault="003C022E" w:rsidP="005D2F20">
            <w:pPr>
              <w:spacing w:after="0" w:line="240" w:lineRule="auto"/>
              <w:ind w:firstLine="455"/>
              <w:jc w:val="both"/>
              <w:rPr>
                <w:bCs/>
              </w:rPr>
            </w:pPr>
            <w:r w:rsidRPr="00A4100B">
              <w:rPr>
                <w:bCs/>
              </w:rPr>
              <w:t>2. Графическая работа № 11 Выполнение схемы кинематической</w:t>
            </w:r>
          </w:p>
          <w:p w14:paraId="635942D6" w14:textId="77777777" w:rsidR="003C022E" w:rsidRPr="00A4100B" w:rsidRDefault="003C022E" w:rsidP="005D2F20">
            <w:pPr>
              <w:spacing w:after="0" w:line="240" w:lineRule="auto"/>
              <w:ind w:firstLine="455"/>
              <w:jc w:val="both"/>
              <w:rPr>
                <w:bCs/>
              </w:rPr>
            </w:pPr>
            <w:r w:rsidRPr="00A4100B">
              <w:rPr>
                <w:bCs/>
              </w:rPr>
              <w:t>3. Графическая работа № 12 Выполнение  схемы электрической принципиальной</w:t>
            </w:r>
          </w:p>
          <w:p w14:paraId="72660965" w14:textId="77777777" w:rsidR="003C022E" w:rsidRPr="00A4100B" w:rsidRDefault="003C022E" w:rsidP="005D2F20">
            <w:pPr>
              <w:spacing w:after="0" w:line="240" w:lineRule="auto"/>
              <w:ind w:firstLine="455"/>
              <w:jc w:val="both"/>
              <w:rPr>
                <w:bCs/>
              </w:rPr>
            </w:pPr>
            <w:r w:rsidRPr="00A4100B">
              <w:rPr>
                <w:bCs/>
              </w:rPr>
              <w:t>4 Чтение схем</w:t>
            </w:r>
          </w:p>
        </w:tc>
        <w:tc>
          <w:tcPr>
            <w:tcW w:w="626" w:type="pct"/>
            <w:tcBorders>
              <w:bottom w:val="single" w:sz="4" w:space="0" w:color="auto"/>
            </w:tcBorders>
          </w:tcPr>
          <w:p w14:paraId="4F8358FB" w14:textId="77777777" w:rsidR="003C022E" w:rsidRPr="00A4100B" w:rsidRDefault="003C022E" w:rsidP="005D2F20">
            <w:pPr>
              <w:suppressAutoHyphens/>
              <w:spacing w:after="0" w:line="240" w:lineRule="auto"/>
              <w:jc w:val="center"/>
              <w:rPr>
                <w:bCs/>
                <w:i/>
                <w:iCs/>
              </w:rPr>
            </w:pPr>
            <w:r w:rsidRPr="00A4100B">
              <w:rPr>
                <w:bCs/>
                <w:i/>
                <w:iCs/>
              </w:rPr>
              <w:t>8/8</w:t>
            </w:r>
          </w:p>
        </w:tc>
        <w:tc>
          <w:tcPr>
            <w:tcW w:w="457" w:type="pct"/>
            <w:vMerge/>
            <w:tcBorders>
              <w:bottom w:val="single" w:sz="4" w:space="0" w:color="auto"/>
            </w:tcBorders>
          </w:tcPr>
          <w:p w14:paraId="7CF98798" w14:textId="77777777" w:rsidR="003C022E" w:rsidRPr="00A4100B" w:rsidRDefault="003C022E" w:rsidP="005D2F20">
            <w:pPr>
              <w:spacing w:after="0" w:line="240" w:lineRule="auto"/>
              <w:jc w:val="center"/>
              <w:rPr>
                <w:b/>
              </w:rPr>
            </w:pPr>
          </w:p>
        </w:tc>
        <w:tc>
          <w:tcPr>
            <w:tcW w:w="940" w:type="pct"/>
            <w:vMerge/>
            <w:tcBorders>
              <w:bottom w:val="single" w:sz="4" w:space="0" w:color="auto"/>
            </w:tcBorders>
          </w:tcPr>
          <w:p w14:paraId="0BD3E070" w14:textId="77777777" w:rsidR="003C022E" w:rsidRPr="00A4100B" w:rsidRDefault="003C022E" w:rsidP="005D2F20">
            <w:pPr>
              <w:spacing w:after="0" w:line="240" w:lineRule="auto"/>
              <w:jc w:val="center"/>
              <w:rPr>
                <w:b/>
              </w:rPr>
            </w:pPr>
          </w:p>
        </w:tc>
      </w:tr>
      <w:tr w:rsidR="00A4100B" w:rsidRPr="00A4100B" w14:paraId="52DA74C3" w14:textId="77777777" w:rsidTr="003C022E">
        <w:trPr>
          <w:trHeight w:val="64"/>
        </w:trPr>
        <w:tc>
          <w:tcPr>
            <w:tcW w:w="1025" w:type="pct"/>
            <w:tcBorders>
              <w:bottom w:val="single" w:sz="4" w:space="0" w:color="auto"/>
            </w:tcBorders>
          </w:tcPr>
          <w:p w14:paraId="298798F8" w14:textId="77777777" w:rsidR="003C022E" w:rsidRPr="00A4100B" w:rsidRDefault="003C022E" w:rsidP="005D2F20">
            <w:pPr>
              <w:spacing w:after="0" w:line="240" w:lineRule="auto"/>
              <w:ind w:firstLine="455"/>
              <w:jc w:val="both"/>
              <w:rPr>
                <w:bCs/>
              </w:rPr>
            </w:pPr>
            <w:r w:rsidRPr="00A4100B">
              <w:rPr>
                <w:bCs/>
              </w:rPr>
              <w:t>Раздел 5  Машинная графика</w:t>
            </w:r>
          </w:p>
        </w:tc>
        <w:tc>
          <w:tcPr>
            <w:tcW w:w="1952" w:type="pct"/>
            <w:tcBorders>
              <w:bottom w:val="single" w:sz="4" w:space="0" w:color="auto"/>
            </w:tcBorders>
            <w:vAlign w:val="center"/>
          </w:tcPr>
          <w:p w14:paraId="52042168" w14:textId="77777777" w:rsidR="003C022E" w:rsidRPr="00A4100B" w:rsidRDefault="003C022E" w:rsidP="005D2F20">
            <w:pPr>
              <w:spacing w:after="0" w:line="240" w:lineRule="auto"/>
              <w:ind w:right="-113"/>
              <w:contextualSpacing/>
              <w:jc w:val="both"/>
              <w:rPr>
                <w:bCs/>
              </w:rPr>
            </w:pPr>
          </w:p>
        </w:tc>
        <w:tc>
          <w:tcPr>
            <w:tcW w:w="626" w:type="pct"/>
            <w:tcBorders>
              <w:bottom w:val="single" w:sz="4" w:space="0" w:color="auto"/>
            </w:tcBorders>
          </w:tcPr>
          <w:p w14:paraId="03827F48" w14:textId="77777777" w:rsidR="003C022E" w:rsidRPr="00A4100B" w:rsidRDefault="003C022E" w:rsidP="005D2F20">
            <w:pPr>
              <w:suppressAutoHyphens/>
              <w:spacing w:after="0" w:line="240" w:lineRule="auto"/>
              <w:jc w:val="center"/>
              <w:rPr>
                <w:bCs/>
                <w:i/>
                <w:iCs/>
              </w:rPr>
            </w:pPr>
            <w:r w:rsidRPr="00A4100B">
              <w:rPr>
                <w:bCs/>
                <w:i/>
                <w:iCs/>
              </w:rPr>
              <w:t>4/4</w:t>
            </w:r>
          </w:p>
        </w:tc>
        <w:tc>
          <w:tcPr>
            <w:tcW w:w="457" w:type="pct"/>
            <w:tcBorders>
              <w:bottom w:val="single" w:sz="4" w:space="0" w:color="auto"/>
            </w:tcBorders>
          </w:tcPr>
          <w:p w14:paraId="4059A13B" w14:textId="77777777" w:rsidR="003C022E" w:rsidRPr="00A4100B" w:rsidRDefault="003C022E" w:rsidP="005D2F20">
            <w:pPr>
              <w:spacing w:after="0" w:line="240" w:lineRule="auto"/>
              <w:contextualSpacing/>
              <w:jc w:val="center"/>
            </w:pPr>
            <w:r w:rsidRPr="00A4100B">
              <w:t xml:space="preserve">ОК 1- ОК 7, </w:t>
            </w:r>
          </w:p>
          <w:p w14:paraId="498B377D" w14:textId="77777777" w:rsidR="003C022E" w:rsidRPr="00A4100B" w:rsidRDefault="003C022E" w:rsidP="005D2F20">
            <w:pPr>
              <w:spacing w:after="0" w:line="240" w:lineRule="auto"/>
              <w:contextualSpacing/>
              <w:jc w:val="center"/>
            </w:pPr>
            <w:r w:rsidRPr="00A4100B">
              <w:t>ОК-9- 11</w:t>
            </w:r>
          </w:p>
          <w:p w14:paraId="7CDC9531" w14:textId="77777777" w:rsidR="003C022E" w:rsidRPr="00A4100B" w:rsidRDefault="003C022E" w:rsidP="005D2F20">
            <w:pPr>
              <w:spacing w:after="0" w:line="240" w:lineRule="auto"/>
              <w:contextualSpacing/>
              <w:jc w:val="center"/>
              <w:rPr>
                <w:b/>
                <w:bCs/>
                <w:i/>
              </w:rPr>
            </w:pPr>
            <w:r w:rsidRPr="00A4100B">
              <w:t>ПК 1.1- 1,5</w:t>
            </w:r>
          </w:p>
        </w:tc>
        <w:tc>
          <w:tcPr>
            <w:tcW w:w="940" w:type="pct"/>
            <w:tcBorders>
              <w:bottom w:val="single" w:sz="4" w:space="0" w:color="auto"/>
            </w:tcBorders>
          </w:tcPr>
          <w:p w14:paraId="35547063" w14:textId="77777777" w:rsidR="003C022E" w:rsidRPr="00A4100B" w:rsidRDefault="003C022E" w:rsidP="005D2F20">
            <w:pPr>
              <w:spacing w:after="0" w:line="240" w:lineRule="auto"/>
              <w:jc w:val="center"/>
            </w:pPr>
            <w:r w:rsidRPr="00A4100B">
              <w:t>Уо1.1-1.9  Зо1.1-1.6</w:t>
            </w:r>
            <w:r w:rsidRPr="00A4100B">
              <w:br/>
              <w:t>Уо2.1-2.5  Зо2.3</w:t>
            </w:r>
            <w:r w:rsidRPr="00A4100B">
              <w:br/>
              <w:t>Уо3.2-3.3Зо3.2-3.3</w:t>
            </w:r>
            <w:r w:rsidRPr="00A4100B">
              <w:br/>
              <w:t>Уо4.2  Зо4.2  Уо5.1Зо5.2</w:t>
            </w:r>
            <w:r w:rsidRPr="00A4100B">
              <w:br/>
              <w:t>Уо6.1Зо6.2  Уо7.1Зо7.1</w:t>
            </w:r>
            <w:r w:rsidRPr="00A4100B">
              <w:br/>
              <w:t>Уо9.1-9.2Зо9.1</w:t>
            </w:r>
            <w:r w:rsidRPr="00A4100B">
              <w:br/>
              <w:t>Уо10.1,Уо10.4  Зо10.3</w:t>
            </w:r>
          </w:p>
          <w:p w14:paraId="03685BE9" w14:textId="77777777" w:rsidR="003C022E" w:rsidRPr="00A4100B" w:rsidRDefault="003C022E" w:rsidP="005D2F20">
            <w:pPr>
              <w:spacing w:after="0" w:line="240" w:lineRule="auto"/>
              <w:jc w:val="center"/>
            </w:pPr>
            <w:proofErr w:type="spellStart"/>
            <w:r w:rsidRPr="00A4100B">
              <w:t>Уо</w:t>
            </w:r>
            <w:proofErr w:type="spellEnd"/>
            <w:r w:rsidRPr="00A4100B">
              <w:t xml:space="preserve"> 11.6  </w:t>
            </w:r>
            <w:proofErr w:type="spellStart"/>
            <w:r w:rsidRPr="00A4100B">
              <w:t>Зо</w:t>
            </w:r>
            <w:proofErr w:type="spellEnd"/>
            <w:r w:rsidRPr="00A4100B">
              <w:t xml:space="preserve"> 11.4</w:t>
            </w:r>
          </w:p>
          <w:p w14:paraId="559ABA3B" w14:textId="77777777" w:rsidR="003C022E" w:rsidRPr="00A4100B" w:rsidRDefault="003C022E" w:rsidP="005D2F20">
            <w:pPr>
              <w:spacing w:after="0" w:line="240" w:lineRule="auto"/>
              <w:jc w:val="center"/>
            </w:pPr>
            <w:r w:rsidRPr="00A4100B">
              <w:t>У1.1.1, У1.1.5, У1.1.6</w:t>
            </w:r>
          </w:p>
          <w:p w14:paraId="2BE7594E" w14:textId="77777777" w:rsidR="003C022E" w:rsidRPr="00A4100B" w:rsidRDefault="003C022E" w:rsidP="005D2F20">
            <w:pPr>
              <w:spacing w:after="0" w:line="240" w:lineRule="auto"/>
              <w:jc w:val="center"/>
            </w:pPr>
            <w:r w:rsidRPr="00A4100B">
              <w:t>З1.1.2, З1.1.3, З1.1.5, З1.1.7, З1.1.9- З1.1.11</w:t>
            </w:r>
          </w:p>
          <w:p w14:paraId="6559C014" w14:textId="77777777" w:rsidR="003C022E" w:rsidRPr="00A4100B" w:rsidRDefault="003C022E" w:rsidP="005D2F20">
            <w:pPr>
              <w:spacing w:after="0" w:line="240" w:lineRule="auto"/>
              <w:jc w:val="center"/>
            </w:pPr>
            <w:r w:rsidRPr="00A4100B">
              <w:t>У1.1.1, У1.1.5, У1.1.6</w:t>
            </w:r>
          </w:p>
          <w:p w14:paraId="3F2AA8B1" w14:textId="77777777" w:rsidR="003C022E" w:rsidRPr="00A4100B" w:rsidRDefault="003C022E" w:rsidP="005D2F20">
            <w:pPr>
              <w:spacing w:after="0" w:line="240" w:lineRule="auto"/>
              <w:jc w:val="center"/>
            </w:pPr>
            <w:r w:rsidRPr="00A4100B">
              <w:t>З1.1.2, З1.1.3, З1.1.5, З1.1.7, З1.1.9- З1.1.11</w:t>
            </w:r>
          </w:p>
          <w:p w14:paraId="62965794" w14:textId="77777777" w:rsidR="003C022E" w:rsidRPr="00A4100B" w:rsidRDefault="003C022E" w:rsidP="005D2F20">
            <w:pPr>
              <w:spacing w:after="0" w:line="240" w:lineRule="auto"/>
              <w:jc w:val="center"/>
            </w:pPr>
            <w:r w:rsidRPr="00A4100B">
              <w:t>У1.2.1, З1.2.2, З1.2.3</w:t>
            </w:r>
          </w:p>
          <w:p w14:paraId="3CAABB55" w14:textId="77777777" w:rsidR="003C022E" w:rsidRPr="00A4100B" w:rsidRDefault="003C022E" w:rsidP="005D2F20">
            <w:pPr>
              <w:spacing w:after="0" w:line="240" w:lineRule="auto"/>
              <w:jc w:val="center"/>
            </w:pPr>
            <w:r w:rsidRPr="00A4100B">
              <w:t>У1.3.4-3.7</w:t>
            </w:r>
          </w:p>
          <w:p w14:paraId="7CE17B4D" w14:textId="77777777" w:rsidR="003C022E" w:rsidRPr="00A4100B" w:rsidRDefault="003C022E" w:rsidP="005D2F20">
            <w:pPr>
              <w:spacing w:after="0" w:line="240" w:lineRule="auto"/>
              <w:jc w:val="center"/>
            </w:pPr>
            <w:r w:rsidRPr="00A4100B">
              <w:t>З1.3.2, З1.3.3, З1.3.5</w:t>
            </w:r>
          </w:p>
          <w:p w14:paraId="7144277D" w14:textId="77777777" w:rsidR="003C022E" w:rsidRPr="00A4100B" w:rsidRDefault="003C022E" w:rsidP="005D2F20">
            <w:pPr>
              <w:spacing w:after="0" w:line="240" w:lineRule="auto"/>
              <w:jc w:val="center"/>
            </w:pPr>
            <w:r w:rsidRPr="00A4100B">
              <w:t>У1.4.1, З1.4.1</w:t>
            </w:r>
          </w:p>
          <w:p w14:paraId="5EABE39D" w14:textId="77777777" w:rsidR="003C022E" w:rsidRPr="00A4100B" w:rsidRDefault="003C022E" w:rsidP="005D2F20">
            <w:pPr>
              <w:spacing w:after="0" w:line="240" w:lineRule="auto"/>
              <w:jc w:val="center"/>
            </w:pPr>
            <w:r w:rsidRPr="00A4100B">
              <w:t>У1.5.5, У1.5.7, У1.5.8</w:t>
            </w:r>
          </w:p>
          <w:p w14:paraId="0347EBF6" w14:textId="77777777" w:rsidR="003C022E" w:rsidRPr="00A4100B" w:rsidRDefault="003C022E" w:rsidP="005D2F20">
            <w:pPr>
              <w:spacing w:after="0" w:line="240" w:lineRule="auto"/>
              <w:jc w:val="center"/>
            </w:pPr>
            <w:r w:rsidRPr="00A4100B">
              <w:t>З1.5.17-З.1.18</w:t>
            </w:r>
          </w:p>
          <w:p w14:paraId="7933DB62" w14:textId="77777777" w:rsidR="003C022E" w:rsidRPr="00A4100B" w:rsidRDefault="003C022E" w:rsidP="005D2F20">
            <w:pPr>
              <w:spacing w:after="0" w:line="240" w:lineRule="auto"/>
              <w:jc w:val="center"/>
            </w:pPr>
          </w:p>
          <w:p w14:paraId="55744673" w14:textId="77777777" w:rsidR="003C022E" w:rsidRPr="00A4100B" w:rsidRDefault="003C022E" w:rsidP="005D2F20">
            <w:pPr>
              <w:spacing w:after="0" w:line="240" w:lineRule="auto"/>
              <w:jc w:val="center"/>
            </w:pPr>
          </w:p>
          <w:p w14:paraId="68BF8051" w14:textId="77777777" w:rsidR="003C022E" w:rsidRPr="00A4100B" w:rsidRDefault="003C022E" w:rsidP="005D2F20">
            <w:pPr>
              <w:spacing w:after="0" w:line="240" w:lineRule="auto"/>
              <w:jc w:val="center"/>
            </w:pPr>
          </w:p>
          <w:p w14:paraId="15AA9BC3" w14:textId="77777777" w:rsidR="003C022E" w:rsidRPr="00A4100B" w:rsidRDefault="003C022E" w:rsidP="005D2F20">
            <w:pPr>
              <w:spacing w:after="0" w:line="240" w:lineRule="auto"/>
              <w:jc w:val="center"/>
            </w:pPr>
          </w:p>
          <w:p w14:paraId="4D2656BD" w14:textId="77777777" w:rsidR="003C022E" w:rsidRPr="00A4100B" w:rsidRDefault="003C022E" w:rsidP="005D2F20">
            <w:pPr>
              <w:spacing w:after="0" w:line="240" w:lineRule="auto"/>
              <w:jc w:val="center"/>
              <w:rPr>
                <w:b/>
                <w:bCs/>
                <w:i/>
              </w:rPr>
            </w:pPr>
          </w:p>
        </w:tc>
      </w:tr>
      <w:tr w:rsidR="00A4100B" w:rsidRPr="00A4100B" w14:paraId="7623A240" w14:textId="77777777" w:rsidTr="003C022E">
        <w:trPr>
          <w:trHeight w:val="64"/>
        </w:trPr>
        <w:tc>
          <w:tcPr>
            <w:tcW w:w="1025" w:type="pct"/>
            <w:tcBorders>
              <w:bottom w:val="single" w:sz="4" w:space="0" w:color="auto"/>
            </w:tcBorders>
          </w:tcPr>
          <w:p w14:paraId="21BE5075" w14:textId="77777777" w:rsidR="003C022E" w:rsidRPr="00A4100B" w:rsidRDefault="003C022E" w:rsidP="005D2F20">
            <w:pPr>
              <w:spacing w:after="0" w:line="240" w:lineRule="auto"/>
              <w:ind w:firstLine="455"/>
              <w:jc w:val="both"/>
              <w:rPr>
                <w:bCs/>
              </w:rPr>
            </w:pPr>
          </w:p>
        </w:tc>
        <w:tc>
          <w:tcPr>
            <w:tcW w:w="1952" w:type="pct"/>
            <w:tcBorders>
              <w:bottom w:val="single" w:sz="4" w:space="0" w:color="auto"/>
            </w:tcBorders>
            <w:vAlign w:val="center"/>
          </w:tcPr>
          <w:p w14:paraId="1D215666" w14:textId="77777777" w:rsidR="003C022E" w:rsidRPr="00A4100B" w:rsidRDefault="003C022E" w:rsidP="005D2F20">
            <w:pPr>
              <w:spacing w:after="0" w:line="240" w:lineRule="auto"/>
              <w:ind w:firstLine="455"/>
              <w:jc w:val="both"/>
              <w:rPr>
                <w:bCs/>
              </w:rPr>
            </w:pPr>
            <w:r w:rsidRPr="00A4100B">
              <w:rPr>
                <w:bCs/>
              </w:rPr>
              <w:t>Практическое занятие № 15</w:t>
            </w:r>
          </w:p>
          <w:p w14:paraId="22FC3BE2" w14:textId="77777777" w:rsidR="003C022E" w:rsidRPr="00A4100B" w:rsidRDefault="003C022E" w:rsidP="005D2F20">
            <w:pPr>
              <w:spacing w:after="0" w:line="240" w:lineRule="auto"/>
              <w:ind w:firstLine="455"/>
              <w:jc w:val="both"/>
              <w:rPr>
                <w:bCs/>
              </w:rPr>
            </w:pPr>
            <w:r w:rsidRPr="00A4100B">
              <w:rPr>
                <w:bCs/>
              </w:rPr>
              <w:t>1 Использование компьютерной графики в профессиональной деятельности</w:t>
            </w:r>
          </w:p>
          <w:p w14:paraId="419202C0" w14:textId="77777777" w:rsidR="003C022E" w:rsidRPr="00A4100B" w:rsidRDefault="003C022E" w:rsidP="005D2F20">
            <w:pPr>
              <w:spacing w:after="0" w:line="240" w:lineRule="auto"/>
              <w:ind w:firstLine="455"/>
              <w:jc w:val="both"/>
              <w:rPr>
                <w:bCs/>
              </w:rPr>
            </w:pPr>
            <w:r w:rsidRPr="00A4100B">
              <w:rPr>
                <w:bCs/>
              </w:rPr>
              <w:t>2 Выполнение чертежей с помощью прикладных программ</w:t>
            </w:r>
          </w:p>
          <w:p w14:paraId="19805BB1" w14:textId="77777777" w:rsidR="003C022E" w:rsidRPr="00A4100B" w:rsidRDefault="003C022E" w:rsidP="005D2F20">
            <w:pPr>
              <w:spacing w:after="0" w:line="240" w:lineRule="auto"/>
              <w:ind w:firstLine="455"/>
              <w:jc w:val="both"/>
              <w:rPr>
                <w:bCs/>
              </w:rPr>
            </w:pPr>
          </w:p>
        </w:tc>
        <w:tc>
          <w:tcPr>
            <w:tcW w:w="626" w:type="pct"/>
            <w:tcBorders>
              <w:bottom w:val="single" w:sz="4" w:space="0" w:color="auto"/>
            </w:tcBorders>
          </w:tcPr>
          <w:p w14:paraId="6C4A43E7" w14:textId="77777777" w:rsidR="003C022E" w:rsidRPr="00A4100B" w:rsidRDefault="003C022E" w:rsidP="005D2F20">
            <w:pPr>
              <w:suppressAutoHyphens/>
              <w:spacing w:after="0" w:line="240" w:lineRule="auto"/>
              <w:jc w:val="center"/>
              <w:rPr>
                <w:bCs/>
                <w:i/>
                <w:iCs/>
              </w:rPr>
            </w:pPr>
            <w:r w:rsidRPr="00A4100B">
              <w:rPr>
                <w:bCs/>
                <w:i/>
                <w:iCs/>
              </w:rPr>
              <w:t>4/4</w:t>
            </w:r>
          </w:p>
        </w:tc>
        <w:tc>
          <w:tcPr>
            <w:tcW w:w="457" w:type="pct"/>
            <w:tcBorders>
              <w:bottom w:val="single" w:sz="4" w:space="0" w:color="auto"/>
            </w:tcBorders>
          </w:tcPr>
          <w:p w14:paraId="781BF45E" w14:textId="77777777" w:rsidR="003C022E" w:rsidRPr="00A4100B" w:rsidRDefault="003C022E" w:rsidP="005D2F20">
            <w:pPr>
              <w:spacing w:after="0" w:line="240" w:lineRule="auto"/>
              <w:contextualSpacing/>
              <w:jc w:val="center"/>
            </w:pPr>
          </w:p>
        </w:tc>
        <w:tc>
          <w:tcPr>
            <w:tcW w:w="940" w:type="pct"/>
            <w:tcBorders>
              <w:bottom w:val="single" w:sz="4" w:space="0" w:color="auto"/>
            </w:tcBorders>
          </w:tcPr>
          <w:p w14:paraId="637AB94D" w14:textId="77777777" w:rsidR="003C022E" w:rsidRPr="00A4100B" w:rsidRDefault="003C022E" w:rsidP="005D2F20">
            <w:pPr>
              <w:spacing w:after="0" w:line="240" w:lineRule="auto"/>
              <w:jc w:val="center"/>
            </w:pPr>
          </w:p>
        </w:tc>
      </w:tr>
      <w:tr w:rsidR="00A4100B" w:rsidRPr="00A4100B" w14:paraId="303E1BC8" w14:textId="77777777" w:rsidTr="003C022E">
        <w:trPr>
          <w:trHeight w:val="20"/>
        </w:trPr>
        <w:tc>
          <w:tcPr>
            <w:tcW w:w="2977" w:type="pct"/>
            <w:gridSpan w:val="2"/>
          </w:tcPr>
          <w:p w14:paraId="501464F0" w14:textId="77777777" w:rsidR="003C022E" w:rsidRPr="00A4100B" w:rsidRDefault="003C022E" w:rsidP="005D2F20">
            <w:pPr>
              <w:suppressAutoHyphens/>
              <w:spacing w:after="0" w:line="240" w:lineRule="auto"/>
              <w:rPr>
                <w:b/>
              </w:rPr>
            </w:pPr>
            <w:r w:rsidRPr="00A4100B">
              <w:rPr>
                <w:b/>
              </w:rPr>
              <w:t>Промежуточная аттестация</w:t>
            </w:r>
            <w:r w:rsidRPr="00A4100B">
              <w:rPr>
                <w:b/>
                <w:bCs/>
              </w:rPr>
              <w:t xml:space="preserve"> в форме дифференцированного зачета</w:t>
            </w:r>
          </w:p>
        </w:tc>
        <w:tc>
          <w:tcPr>
            <w:tcW w:w="626" w:type="pct"/>
            <w:vAlign w:val="center"/>
          </w:tcPr>
          <w:p w14:paraId="39713669" w14:textId="77777777" w:rsidR="003C022E" w:rsidRPr="00A4100B" w:rsidRDefault="003C022E" w:rsidP="005D2F20">
            <w:pPr>
              <w:spacing w:after="0" w:line="240" w:lineRule="auto"/>
              <w:rPr>
                <w:b/>
                <w:i/>
              </w:rPr>
            </w:pPr>
            <w:r w:rsidRPr="00A4100B">
              <w:rPr>
                <w:b/>
                <w:i/>
              </w:rPr>
              <w:t>4 семестр</w:t>
            </w:r>
          </w:p>
        </w:tc>
        <w:tc>
          <w:tcPr>
            <w:tcW w:w="457" w:type="pct"/>
          </w:tcPr>
          <w:p w14:paraId="47413136" w14:textId="77777777" w:rsidR="003C022E" w:rsidRPr="00A4100B" w:rsidRDefault="003C022E" w:rsidP="005D2F20">
            <w:pPr>
              <w:spacing w:after="0" w:line="240" w:lineRule="auto"/>
              <w:rPr>
                <w:b/>
                <w:i/>
              </w:rPr>
            </w:pPr>
          </w:p>
        </w:tc>
        <w:tc>
          <w:tcPr>
            <w:tcW w:w="940" w:type="pct"/>
          </w:tcPr>
          <w:p w14:paraId="2B09C101" w14:textId="77777777" w:rsidR="003C022E" w:rsidRPr="00A4100B" w:rsidRDefault="003C022E" w:rsidP="005D2F20">
            <w:pPr>
              <w:spacing w:after="0" w:line="240" w:lineRule="auto"/>
              <w:rPr>
                <w:b/>
                <w:i/>
              </w:rPr>
            </w:pPr>
          </w:p>
        </w:tc>
      </w:tr>
      <w:tr w:rsidR="003C022E" w:rsidRPr="00A4100B" w14:paraId="521036EC" w14:textId="77777777" w:rsidTr="003C022E">
        <w:trPr>
          <w:trHeight w:val="20"/>
        </w:trPr>
        <w:tc>
          <w:tcPr>
            <w:tcW w:w="2977" w:type="pct"/>
            <w:gridSpan w:val="2"/>
          </w:tcPr>
          <w:p w14:paraId="59BC8805" w14:textId="77777777" w:rsidR="003C022E" w:rsidRPr="00A4100B" w:rsidRDefault="003C022E" w:rsidP="005D2F20">
            <w:pPr>
              <w:spacing w:after="0" w:line="240" w:lineRule="auto"/>
              <w:rPr>
                <w:b/>
                <w:bCs/>
              </w:rPr>
            </w:pPr>
            <w:r w:rsidRPr="00A4100B">
              <w:rPr>
                <w:b/>
                <w:bCs/>
              </w:rPr>
              <w:t>Всего:</w:t>
            </w:r>
          </w:p>
        </w:tc>
        <w:tc>
          <w:tcPr>
            <w:tcW w:w="626" w:type="pct"/>
            <w:vAlign w:val="center"/>
          </w:tcPr>
          <w:p w14:paraId="30BB02C8" w14:textId="77777777" w:rsidR="003C022E" w:rsidRPr="00A4100B" w:rsidRDefault="003C022E" w:rsidP="005D2F20">
            <w:pPr>
              <w:spacing w:after="0" w:line="240" w:lineRule="auto"/>
              <w:rPr>
                <w:b/>
                <w:bCs/>
                <w:i/>
              </w:rPr>
            </w:pPr>
            <w:r w:rsidRPr="00A4100B">
              <w:rPr>
                <w:b/>
                <w:bCs/>
                <w:i/>
              </w:rPr>
              <w:t>80часов</w:t>
            </w:r>
          </w:p>
        </w:tc>
        <w:tc>
          <w:tcPr>
            <w:tcW w:w="457" w:type="pct"/>
          </w:tcPr>
          <w:p w14:paraId="116679C4" w14:textId="77777777" w:rsidR="003C022E" w:rsidRPr="00A4100B" w:rsidRDefault="003C022E" w:rsidP="005D2F20">
            <w:pPr>
              <w:spacing w:after="0" w:line="240" w:lineRule="auto"/>
              <w:rPr>
                <w:b/>
                <w:bCs/>
                <w:i/>
              </w:rPr>
            </w:pPr>
          </w:p>
        </w:tc>
        <w:tc>
          <w:tcPr>
            <w:tcW w:w="940" w:type="pct"/>
          </w:tcPr>
          <w:p w14:paraId="235A1624" w14:textId="77777777" w:rsidR="003C022E" w:rsidRPr="00A4100B" w:rsidRDefault="003C022E" w:rsidP="005D2F20">
            <w:pPr>
              <w:spacing w:after="0" w:line="240" w:lineRule="auto"/>
              <w:rPr>
                <w:b/>
                <w:bCs/>
                <w:i/>
              </w:rPr>
            </w:pPr>
          </w:p>
        </w:tc>
      </w:tr>
    </w:tbl>
    <w:p w14:paraId="5317DF63" w14:textId="77777777" w:rsidR="003C022E" w:rsidRPr="00A4100B" w:rsidRDefault="003C022E" w:rsidP="005D2F20">
      <w:pPr>
        <w:spacing w:after="0" w:line="240" w:lineRule="auto"/>
        <w:ind w:firstLine="709"/>
        <w:rPr>
          <w:i/>
        </w:rPr>
      </w:pPr>
    </w:p>
    <w:p w14:paraId="55E1C922" w14:textId="77777777" w:rsidR="003C022E" w:rsidRPr="00A4100B" w:rsidRDefault="003C022E" w:rsidP="005D2F20">
      <w:pPr>
        <w:spacing w:after="0" w:line="240" w:lineRule="auto"/>
        <w:ind w:firstLine="709"/>
        <w:rPr>
          <w:i/>
        </w:rPr>
      </w:pPr>
    </w:p>
    <w:p w14:paraId="51EDF3F8" w14:textId="77777777" w:rsidR="003C022E" w:rsidRPr="00A4100B" w:rsidRDefault="003C022E" w:rsidP="005D2F20">
      <w:pPr>
        <w:spacing w:after="0" w:line="240" w:lineRule="auto"/>
        <w:ind w:firstLine="709"/>
        <w:rPr>
          <w:i/>
        </w:rPr>
        <w:sectPr w:rsidR="003C022E" w:rsidRPr="00A4100B" w:rsidSect="003C022E">
          <w:pgSz w:w="16840" w:h="11907" w:orient="landscape"/>
          <w:pgMar w:top="851" w:right="1134" w:bottom="851" w:left="992" w:header="709" w:footer="709" w:gutter="0"/>
          <w:cols w:space="720"/>
        </w:sectPr>
      </w:pPr>
    </w:p>
    <w:p w14:paraId="30B54A09" w14:textId="77777777" w:rsidR="003C022E" w:rsidRPr="00A4100B" w:rsidRDefault="003C022E" w:rsidP="005D2F20">
      <w:pPr>
        <w:spacing w:after="0" w:line="240" w:lineRule="auto"/>
        <w:ind w:left="1353"/>
        <w:rPr>
          <w:b/>
          <w:bCs/>
        </w:rPr>
      </w:pPr>
      <w:r w:rsidRPr="00A4100B">
        <w:rPr>
          <w:b/>
          <w:bCs/>
        </w:rPr>
        <w:lastRenderedPageBreak/>
        <w:t>3. УСЛОВИЯ РЕАЛИЗАЦИИ УЧЕБНОЙ ДИСЦИПЛИНЫ</w:t>
      </w:r>
    </w:p>
    <w:p w14:paraId="35E6060D" w14:textId="77777777" w:rsidR="003C022E" w:rsidRPr="00A4100B" w:rsidRDefault="003C022E" w:rsidP="005D2F20">
      <w:pPr>
        <w:suppressAutoHyphens/>
        <w:spacing w:after="0" w:line="240" w:lineRule="auto"/>
        <w:ind w:firstLine="709"/>
        <w:jc w:val="both"/>
        <w:rPr>
          <w:bCs/>
        </w:rPr>
      </w:pPr>
      <w:bookmarkStart w:id="351" w:name="_Hlk90308034"/>
      <w:r w:rsidRPr="00A4100B">
        <w:rPr>
          <w:bCs/>
        </w:rPr>
        <w:t>3.1. Для реализации программы учебной дисциплины должны быть предусмотрены следующие специальные помещения: кабинет «Кабинет инженерной графики», оснащенный в соответствии с п. 6.1.2.1 образовательной программы по специальности 26.02.05 Эксплуатация судовых энергетических установок.</w:t>
      </w:r>
    </w:p>
    <w:p w14:paraId="5482DED6" w14:textId="77777777" w:rsidR="003C022E" w:rsidRPr="00A4100B" w:rsidRDefault="003C022E" w:rsidP="005D2F20">
      <w:pPr>
        <w:suppressAutoHyphens/>
        <w:autoSpaceDE w:val="0"/>
        <w:autoSpaceDN w:val="0"/>
        <w:adjustRightInd w:val="0"/>
        <w:spacing w:after="0" w:line="240" w:lineRule="auto"/>
        <w:ind w:firstLine="709"/>
        <w:jc w:val="both"/>
      </w:pPr>
    </w:p>
    <w:p w14:paraId="3BABA7D6" w14:textId="77777777" w:rsidR="003C022E" w:rsidRPr="00A4100B" w:rsidRDefault="003C022E" w:rsidP="005D2F20">
      <w:pPr>
        <w:suppressAutoHyphens/>
        <w:spacing w:after="0" w:line="240" w:lineRule="auto"/>
        <w:ind w:firstLine="709"/>
        <w:jc w:val="both"/>
        <w:rPr>
          <w:bCs/>
        </w:rPr>
      </w:pPr>
    </w:p>
    <w:p w14:paraId="43528C64" w14:textId="77777777" w:rsidR="003C022E" w:rsidRPr="00A4100B" w:rsidRDefault="003C022E" w:rsidP="005D2F20">
      <w:pPr>
        <w:suppressAutoHyphens/>
        <w:spacing w:after="0" w:line="240" w:lineRule="auto"/>
        <w:ind w:firstLine="709"/>
        <w:jc w:val="both"/>
        <w:rPr>
          <w:b/>
          <w:bCs/>
        </w:rPr>
      </w:pPr>
      <w:r w:rsidRPr="00A4100B">
        <w:rPr>
          <w:b/>
          <w:bCs/>
        </w:rPr>
        <w:t>3.2. Информационное обеспечение реализации программы</w:t>
      </w:r>
    </w:p>
    <w:p w14:paraId="50E0B563" w14:textId="77777777" w:rsidR="003C022E" w:rsidRPr="00A4100B" w:rsidRDefault="003C022E" w:rsidP="005D2F20">
      <w:pPr>
        <w:suppressAutoHyphens/>
        <w:spacing w:after="0" w:line="240" w:lineRule="auto"/>
        <w:ind w:firstLine="709"/>
        <w:jc w:val="both"/>
        <w:rPr>
          <w:bCs/>
        </w:rPr>
      </w:pPr>
      <w:r w:rsidRPr="00A4100B">
        <w:rPr>
          <w:bCs/>
        </w:rPr>
        <w:t>Для реализации программы библиотечный фонд образовательной организации должен иметь п</w:t>
      </w:r>
      <w:r w:rsidRPr="00A4100B">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100B">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51"/>
    </w:p>
    <w:p w14:paraId="579B87BB" w14:textId="77777777" w:rsidR="003C022E" w:rsidRPr="00A4100B" w:rsidRDefault="003C022E" w:rsidP="005D2F20">
      <w:pPr>
        <w:suppressAutoHyphens/>
        <w:spacing w:after="0" w:line="240" w:lineRule="auto"/>
        <w:ind w:firstLine="709"/>
        <w:jc w:val="both"/>
      </w:pPr>
    </w:p>
    <w:p w14:paraId="04B2F8F0" w14:textId="77777777" w:rsidR="003C022E" w:rsidRPr="00A4100B" w:rsidRDefault="003C022E" w:rsidP="005D2F20">
      <w:pPr>
        <w:suppressAutoHyphens/>
        <w:spacing w:after="0" w:line="240" w:lineRule="auto"/>
        <w:ind w:firstLine="709"/>
        <w:jc w:val="both"/>
        <w:rPr>
          <w:b/>
        </w:rPr>
      </w:pPr>
      <w:r w:rsidRPr="00A4100B">
        <w:rPr>
          <w:b/>
        </w:rPr>
        <w:t>3.2.1. Основные печатные издания</w:t>
      </w:r>
    </w:p>
    <w:p w14:paraId="6104C728" w14:textId="77777777" w:rsidR="003C022E" w:rsidRPr="00A4100B" w:rsidRDefault="003C022E" w:rsidP="005D2F20">
      <w:pPr>
        <w:suppressAutoHyphens/>
        <w:spacing w:after="0" w:line="240" w:lineRule="auto"/>
        <w:ind w:firstLine="709"/>
        <w:jc w:val="both"/>
      </w:pPr>
      <w:r w:rsidRPr="00A4100B">
        <w:t xml:space="preserve">1 </w:t>
      </w:r>
      <w:proofErr w:type="spellStart"/>
      <w:r w:rsidRPr="00A4100B">
        <w:t>ЧекмаревА</w:t>
      </w:r>
      <w:proofErr w:type="spellEnd"/>
      <w:r w:rsidRPr="00A4100B">
        <w:t xml:space="preserve">. </w:t>
      </w:r>
      <w:proofErr w:type="spellStart"/>
      <w:r w:rsidRPr="00A4100B">
        <w:t>А.Инженерная</w:t>
      </w:r>
      <w:proofErr w:type="spellEnd"/>
      <w:r w:rsidRPr="00A4100B">
        <w:t xml:space="preserve"> графика [Электронный ресурс]: учебное пособие / А. А. Чекмарев, В. К. Осипов. - М.: КНОРУС, 2022</w:t>
      </w:r>
    </w:p>
    <w:p w14:paraId="0F593DAC" w14:textId="77777777" w:rsidR="003C022E" w:rsidRPr="00A4100B" w:rsidRDefault="003C022E" w:rsidP="005D2F20">
      <w:pPr>
        <w:suppressAutoHyphens/>
        <w:spacing w:after="0" w:line="240" w:lineRule="auto"/>
        <w:ind w:firstLine="709"/>
        <w:jc w:val="both"/>
      </w:pPr>
      <w:r w:rsidRPr="00A4100B">
        <w:t xml:space="preserve">2 Панасенко, В. Е. Инженерная графика [Электронный ресурс]  : учебник для СПО / В. Е. Панасенко. - Санкт-Петербург : Лань, 2021. - 168 </w:t>
      </w:r>
      <w:proofErr w:type="spellStart"/>
      <w:r w:rsidRPr="00A4100B">
        <w:t>on-line</w:t>
      </w:r>
      <w:proofErr w:type="spellEnd"/>
    </w:p>
    <w:p w14:paraId="6D9FB7CA" w14:textId="77777777" w:rsidR="003C022E" w:rsidRPr="00A4100B" w:rsidRDefault="003C022E" w:rsidP="005D2F20">
      <w:pPr>
        <w:suppressAutoHyphens/>
        <w:spacing w:after="0" w:line="240" w:lineRule="auto"/>
        <w:ind w:firstLine="709"/>
        <w:jc w:val="both"/>
      </w:pPr>
      <w:r w:rsidRPr="00A4100B">
        <w:t>3 Куликов, В. П. Инженерная графика [Электронный ресурс] : учебник / В. П. Куликов.- Москва : КНОРУС, 2021</w:t>
      </w:r>
    </w:p>
    <w:p w14:paraId="235AA517" w14:textId="77777777" w:rsidR="003C022E" w:rsidRPr="00A4100B" w:rsidRDefault="003C022E" w:rsidP="005D2F20">
      <w:pPr>
        <w:suppressAutoHyphens/>
        <w:spacing w:after="0" w:line="240" w:lineRule="auto"/>
        <w:ind w:firstLine="709"/>
        <w:jc w:val="both"/>
      </w:pPr>
      <w:r w:rsidRPr="00A4100B">
        <w:t xml:space="preserve">4 Куликов В. П. Инженерная графика [Текст] : учебник для </w:t>
      </w:r>
      <w:proofErr w:type="spellStart"/>
      <w:r w:rsidRPr="00A4100B">
        <w:t>сред.проф</w:t>
      </w:r>
      <w:proofErr w:type="spellEnd"/>
      <w:r w:rsidRPr="00A4100B">
        <w:t>. образования / В. П. Куликов. - М.: КНОРУС, 2017. - (Среднее проф. образование).</w:t>
      </w:r>
    </w:p>
    <w:p w14:paraId="677C1BA0" w14:textId="77777777" w:rsidR="003C022E" w:rsidRPr="00A4100B" w:rsidRDefault="003C022E" w:rsidP="005D2F20">
      <w:pPr>
        <w:spacing w:after="0" w:line="240" w:lineRule="auto"/>
        <w:ind w:firstLine="709"/>
        <w:contextualSpacing/>
        <w:rPr>
          <w:b/>
        </w:rPr>
      </w:pPr>
    </w:p>
    <w:p w14:paraId="1F3CB2C7" w14:textId="77777777" w:rsidR="003C022E" w:rsidRPr="00A4100B" w:rsidRDefault="003C022E" w:rsidP="005D2F20">
      <w:pPr>
        <w:spacing w:after="0" w:line="240" w:lineRule="auto"/>
        <w:ind w:firstLine="709"/>
        <w:contextualSpacing/>
        <w:rPr>
          <w:b/>
        </w:rPr>
      </w:pPr>
    </w:p>
    <w:p w14:paraId="76A3341D" w14:textId="77777777" w:rsidR="003C022E" w:rsidRPr="00A4100B" w:rsidRDefault="003C022E" w:rsidP="005D2F20">
      <w:pPr>
        <w:spacing w:after="0" w:line="240" w:lineRule="auto"/>
        <w:ind w:firstLine="709"/>
        <w:contextualSpacing/>
        <w:rPr>
          <w:b/>
        </w:rPr>
      </w:pPr>
      <w:r w:rsidRPr="00A4100B">
        <w:rPr>
          <w:b/>
        </w:rPr>
        <w:t xml:space="preserve">3.2.2. Основные электронные издания </w:t>
      </w:r>
    </w:p>
    <w:p w14:paraId="6E1322BC" w14:textId="77777777" w:rsidR="003C022E" w:rsidRPr="00A4100B" w:rsidRDefault="003C022E" w:rsidP="005D2F20">
      <w:pPr>
        <w:suppressAutoHyphens/>
        <w:spacing w:after="0" w:line="240" w:lineRule="auto"/>
        <w:ind w:firstLine="709"/>
        <w:jc w:val="both"/>
      </w:pPr>
      <w:r w:rsidRPr="00A4100B">
        <w:t>1. ЭБС «Book.ru»,  https://www.book.ru</w:t>
      </w:r>
    </w:p>
    <w:p w14:paraId="6F287D35" w14:textId="77777777" w:rsidR="003C022E" w:rsidRPr="00A4100B" w:rsidRDefault="003C022E" w:rsidP="005D2F20">
      <w:pPr>
        <w:suppressAutoHyphens/>
        <w:spacing w:after="0" w:line="240" w:lineRule="auto"/>
        <w:ind w:firstLine="709"/>
        <w:jc w:val="both"/>
      </w:pPr>
      <w:r w:rsidRPr="00A4100B">
        <w:t xml:space="preserve">2. ЭБС « </w:t>
      </w:r>
      <w:proofErr w:type="spellStart"/>
      <w:r w:rsidRPr="00A4100B">
        <w:t>ЮРАЙТ»https</w:t>
      </w:r>
      <w:proofErr w:type="spellEnd"/>
      <w:r w:rsidRPr="00A4100B">
        <w:t>://www.biblio-online.ru</w:t>
      </w:r>
    </w:p>
    <w:p w14:paraId="7F583E48" w14:textId="77777777" w:rsidR="003C022E" w:rsidRPr="00A4100B" w:rsidRDefault="003C022E" w:rsidP="005D2F20">
      <w:pPr>
        <w:suppressAutoHyphens/>
        <w:spacing w:after="0" w:line="240" w:lineRule="auto"/>
        <w:ind w:firstLine="709"/>
        <w:jc w:val="both"/>
      </w:pPr>
      <w:r w:rsidRPr="00A4100B">
        <w:t>3.ЭБС  «Академия», https://www.academia-moscow.ru</w:t>
      </w:r>
    </w:p>
    <w:p w14:paraId="775A3CE0" w14:textId="77777777" w:rsidR="003C022E" w:rsidRPr="00A4100B" w:rsidRDefault="003C022E" w:rsidP="005D2F20">
      <w:pPr>
        <w:suppressAutoHyphens/>
        <w:spacing w:after="0" w:line="240" w:lineRule="auto"/>
        <w:ind w:firstLine="709"/>
        <w:jc w:val="both"/>
      </w:pPr>
      <w:r w:rsidRPr="00A4100B">
        <w:t>4.Издательство «Лань»,https://e.lanbook.com</w:t>
      </w:r>
    </w:p>
    <w:p w14:paraId="5BDE4CCB" w14:textId="77777777" w:rsidR="003C022E" w:rsidRPr="00A4100B" w:rsidRDefault="003C022E" w:rsidP="005D2F20">
      <w:pPr>
        <w:suppressAutoHyphens/>
        <w:spacing w:after="0" w:line="240" w:lineRule="auto"/>
        <w:ind w:firstLine="709"/>
        <w:jc w:val="both"/>
      </w:pPr>
      <w:r w:rsidRPr="00A4100B">
        <w:t>5.Электронно-библиотечная система «Университетская библиотека онлайн»,https://www.biblioclub.ru</w:t>
      </w:r>
    </w:p>
    <w:p w14:paraId="7A34E57A" w14:textId="77777777" w:rsidR="003C022E" w:rsidRPr="00A4100B" w:rsidRDefault="003C022E" w:rsidP="005D2F20">
      <w:pPr>
        <w:spacing w:after="0" w:line="240" w:lineRule="auto"/>
        <w:ind w:firstLine="709"/>
        <w:contextualSpacing/>
        <w:jc w:val="both"/>
        <w:rPr>
          <w:b/>
          <w:bCs/>
          <w:i/>
        </w:rPr>
      </w:pPr>
    </w:p>
    <w:p w14:paraId="5A548270" w14:textId="77777777" w:rsidR="003C022E" w:rsidRPr="00A4100B" w:rsidRDefault="003C022E" w:rsidP="005D2F20">
      <w:pPr>
        <w:spacing w:after="0" w:line="240" w:lineRule="auto"/>
        <w:ind w:firstLine="709"/>
        <w:contextualSpacing/>
        <w:jc w:val="both"/>
        <w:rPr>
          <w:bCs/>
          <w:i/>
        </w:rPr>
      </w:pPr>
      <w:r w:rsidRPr="00A4100B">
        <w:rPr>
          <w:b/>
          <w:bCs/>
        </w:rPr>
        <w:t>3.2.3. Дополнительные источники</w:t>
      </w:r>
    </w:p>
    <w:p w14:paraId="771CEC1C" w14:textId="77777777" w:rsidR="003C022E" w:rsidRPr="00A4100B" w:rsidRDefault="003C022E" w:rsidP="005D2F20">
      <w:pPr>
        <w:suppressAutoHyphens/>
        <w:spacing w:after="0" w:line="240" w:lineRule="auto"/>
        <w:ind w:firstLine="709"/>
        <w:jc w:val="both"/>
      </w:pPr>
      <w:r w:rsidRPr="00A4100B">
        <w:t>1 ГОСТы.</w:t>
      </w:r>
    </w:p>
    <w:p w14:paraId="2B9ADDD1" w14:textId="77777777" w:rsidR="003C022E" w:rsidRPr="00A4100B" w:rsidRDefault="003C022E" w:rsidP="005D2F20">
      <w:pPr>
        <w:suppressAutoHyphens/>
        <w:spacing w:after="0" w:line="240" w:lineRule="auto"/>
        <w:ind w:firstLine="709"/>
        <w:jc w:val="both"/>
      </w:pPr>
      <w:r w:rsidRPr="00A4100B">
        <w:t xml:space="preserve">2 Бабенко, В. М. </w:t>
      </w:r>
      <w:proofErr w:type="spellStart"/>
      <w:r w:rsidRPr="00A4100B">
        <w:t>AutoCADMechanical</w:t>
      </w:r>
      <w:proofErr w:type="spellEnd"/>
      <w:r w:rsidRPr="00A4100B">
        <w:t xml:space="preserve"> [Электронный ресурс]  : учебное пособие / В. М. Бабенко, О. В. Мухина. - Москва : ИНФРА-М, 2021. - 143 </w:t>
      </w:r>
      <w:proofErr w:type="spellStart"/>
      <w:r w:rsidRPr="00A4100B">
        <w:t>on-line</w:t>
      </w:r>
      <w:proofErr w:type="spellEnd"/>
      <w:r w:rsidRPr="00A4100B">
        <w:t>.</w:t>
      </w:r>
    </w:p>
    <w:p w14:paraId="6F3C6746" w14:textId="77777777" w:rsidR="003C022E" w:rsidRPr="00A4100B" w:rsidRDefault="003C022E" w:rsidP="005D2F20">
      <w:pPr>
        <w:suppressAutoHyphens/>
        <w:spacing w:after="0" w:line="240" w:lineRule="auto"/>
        <w:ind w:firstLine="709"/>
        <w:jc w:val="both"/>
      </w:pPr>
      <w:r w:rsidRPr="00A4100B">
        <w:t>3 Методические указания по выполнению практических и самостоятельных работ, 2020 г.</w:t>
      </w:r>
    </w:p>
    <w:p w14:paraId="7B52EC26" w14:textId="77777777" w:rsidR="003C022E" w:rsidRPr="00A4100B" w:rsidRDefault="003C022E" w:rsidP="005D2F20">
      <w:pPr>
        <w:suppressAutoHyphens/>
        <w:spacing w:after="0" w:line="240" w:lineRule="auto"/>
        <w:ind w:firstLine="709"/>
        <w:jc w:val="both"/>
      </w:pPr>
      <w:r w:rsidRPr="00A4100B">
        <w:t xml:space="preserve">4 Боголюбов </w:t>
      </w:r>
      <w:proofErr w:type="spellStart"/>
      <w:r w:rsidRPr="00A4100B">
        <w:t>С.К.Черчение</w:t>
      </w:r>
      <w:proofErr w:type="spellEnd"/>
      <w:r w:rsidRPr="00A4100B">
        <w:t>. – Москва.: Машиностроение,1989.</w:t>
      </w:r>
    </w:p>
    <w:p w14:paraId="373A7A99" w14:textId="77777777" w:rsidR="003C022E" w:rsidRPr="00A4100B" w:rsidRDefault="003C022E" w:rsidP="005D2F20">
      <w:pPr>
        <w:suppressAutoHyphens/>
        <w:spacing w:after="0" w:line="240" w:lineRule="auto"/>
        <w:ind w:firstLine="709"/>
        <w:jc w:val="both"/>
      </w:pPr>
      <w:r w:rsidRPr="00A4100B">
        <w:t>5 ЕСКД.</w:t>
      </w:r>
    </w:p>
    <w:p w14:paraId="597DFEBF" w14:textId="77777777" w:rsidR="003C022E" w:rsidRPr="00A4100B" w:rsidRDefault="003C022E" w:rsidP="005D2F20">
      <w:pPr>
        <w:spacing w:after="0" w:line="240" w:lineRule="auto"/>
        <w:contextualSpacing/>
        <w:jc w:val="center"/>
        <w:rPr>
          <w:b/>
        </w:rPr>
      </w:pPr>
      <w:r w:rsidRPr="00A4100B">
        <w:rPr>
          <w:b/>
        </w:rPr>
        <w:br w:type="page"/>
      </w:r>
      <w:r w:rsidRPr="00A4100B">
        <w:rPr>
          <w:b/>
        </w:rPr>
        <w:lastRenderedPageBreak/>
        <w:t xml:space="preserve">4. КОНТРОЛЬ И ОЦЕНКА РЕЗУЛЬТАТОВ ОСВОЕНИЯ  </w:t>
      </w:r>
    </w:p>
    <w:p w14:paraId="51A2C3F2" w14:textId="77777777" w:rsidR="003C022E" w:rsidRPr="00A4100B" w:rsidRDefault="003C022E" w:rsidP="005D2F20">
      <w:pPr>
        <w:spacing w:after="0" w:line="240" w:lineRule="auto"/>
        <w:contextualSpacing/>
        <w:jc w:val="center"/>
        <w:rPr>
          <w:b/>
        </w:rPr>
      </w:pPr>
      <w:r w:rsidRPr="00A4100B">
        <w:rPr>
          <w:b/>
        </w:rPr>
        <w:t>УЧЕБНОЙ ДИСЦИПЛИНЫ</w:t>
      </w:r>
    </w:p>
    <w:p w14:paraId="6C43FD98" w14:textId="77777777" w:rsidR="003C022E" w:rsidRPr="00A4100B" w:rsidRDefault="003C022E" w:rsidP="005D2F20">
      <w:pPr>
        <w:spacing w:after="0" w:line="240" w:lineRule="auto"/>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A4100B" w:rsidRPr="00A4100B" w14:paraId="7A0C0CCD" w14:textId="77777777" w:rsidTr="003C022E">
        <w:tc>
          <w:tcPr>
            <w:tcW w:w="1750" w:type="pct"/>
          </w:tcPr>
          <w:p w14:paraId="07649287" w14:textId="77777777" w:rsidR="003C022E" w:rsidRPr="00A4100B" w:rsidRDefault="003C022E" w:rsidP="005D2F20">
            <w:pPr>
              <w:spacing w:after="0" w:line="240" w:lineRule="auto"/>
              <w:jc w:val="center"/>
            </w:pPr>
            <w:r w:rsidRPr="00A4100B">
              <w:rPr>
                <w:b/>
                <w:bCs/>
                <w:i/>
              </w:rPr>
              <w:t>Результаты обучения</w:t>
            </w:r>
            <w:r w:rsidRPr="00A4100B">
              <w:rPr>
                <w:i/>
                <w:vertAlign w:val="superscript"/>
              </w:rPr>
              <w:footnoteReference w:id="4"/>
            </w:r>
          </w:p>
        </w:tc>
        <w:tc>
          <w:tcPr>
            <w:tcW w:w="1507" w:type="pct"/>
          </w:tcPr>
          <w:p w14:paraId="38560482" w14:textId="77777777" w:rsidR="003C022E" w:rsidRPr="00A4100B" w:rsidRDefault="003C022E" w:rsidP="005D2F20">
            <w:pPr>
              <w:spacing w:after="0" w:line="240" w:lineRule="auto"/>
              <w:jc w:val="center"/>
              <w:rPr>
                <w:b/>
                <w:bCs/>
                <w:i/>
              </w:rPr>
            </w:pPr>
            <w:r w:rsidRPr="00A4100B">
              <w:rPr>
                <w:b/>
                <w:bCs/>
                <w:i/>
              </w:rPr>
              <w:t>Критерии оценки</w:t>
            </w:r>
          </w:p>
        </w:tc>
        <w:tc>
          <w:tcPr>
            <w:tcW w:w="1743" w:type="pct"/>
          </w:tcPr>
          <w:p w14:paraId="56F7C34C" w14:textId="77777777" w:rsidR="003C022E" w:rsidRPr="00A4100B" w:rsidRDefault="003C022E" w:rsidP="005D2F20">
            <w:pPr>
              <w:spacing w:after="0" w:line="240" w:lineRule="auto"/>
              <w:jc w:val="center"/>
              <w:rPr>
                <w:b/>
                <w:bCs/>
                <w:i/>
              </w:rPr>
            </w:pPr>
            <w:r w:rsidRPr="00A4100B">
              <w:rPr>
                <w:b/>
                <w:bCs/>
                <w:i/>
              </w:rPr>
              <w:t>Методы оценки</w:t>
            </w:r>
          </w:p>
        </w:tc>
      </w:tr>
      <w:tr w:rsidR="00A4100B" w:rsidRPr="00A4100B" w14:paraId="559AF320" w14:textId="77777777" w:rsidTr="003C022E">
        <w:tc>
          <w:tcPr>
            <w:tcW w:w="1750" w:type="pct"/>
          </w:tcPr>
          <w:p w14:paraId="3B541EA4" w14:textId="77777777" w:rsidR="003C022E" w:rsidRPr="00A4100B" w:rsidRDefault="003C022E" w:rsidP="005D2F20">
            <w:pPr>
              <w:suppressAutoHyphens/>
              <w:spacing w:after="0" w:line="240" w:lineRule="auto"/>
              <w:ind w:firstLine="284"/>
              <w:jc w:val="both"/>
              <w:rPr>
                <w:bCs/>
              </w:rPr>
            </w:pPr>
            <w:r w:rsidRPr="00A4100B">
              <w:rPr>
                <w:bCs/>
              </w:rPr>
              <w:t>Современные средства инженерной графики</w:t>
            </w:r>
          </w:p>
          <w:p w14:paraId="25285152" w14:textId="77777777" w:rsidR="003C022E" w:rsidRPr="00A4100B" w:rsidRDefault="003C022E" w:rsidP="005D2F20">
            <w:pPr>
              <w:suppressAutoHyphens/>
              <w:spacing w:after="0" w:line="240" w:lineRule="auto"/>
              <w:ind w:firstLine="284"/>
              <w:jc w:val="both"/>
              <w:rPr>
                <w:bCs/>
              </w:rPr>
            </w:pPr>
            <w:r w:rsidRPr="00A4100B">
              <w:rPr>
                <w:bCs/>
              </w:rPr>
              <w:t>Правила разработки, оформления конструкторской и технологической документации</w:t>
            </w:r>
          </w:p>
          <w:p w14:paraId="16C4852B" w14:textId="77777777" w:rsidR="003C022E" w:rsidRPr="00A4100B" w:rsidRDefault="003C022E" w:rsidP="005D2F20">
            <w:pPr>
              <w:suppressAutoHyphens/>
              <w:spacing w:after="0" w:line="240" w:lineRule="auto"/>
              <w:ind w:firstLine="284"/>
              <w:jc w:val="both"/>
              <w:rPr>
                <w:bCs/>
              </w:rPr>
            </w:pPr>
            <w:r w:rsidRPr="00A4100B">
              <w:rPr>
                <w:bCs/>
              </w:rPr>
              <w:t>Способы графического представления пространственных образов.</w:t>
            </w:r>
          </w:p>
        </w:tc>
        <w:tc>
          <w:tcPr>
            <w:tcW w:w="1507" w:type="pct"/>
          </w:tcPr>
          <w:p w14:paraId="0C3575F3" w14:textId="77777777" w:rsidR="003C022E" w:rsidRPr="00A4100B" w:rsidRDefault="003C022E" w:rsidP="005D2F20">
            <w:pPr>
              <w:suppressAutoHyphens/>
              <w:spacing w:after="0" w:line="240" w:lineRule="auto"/>
              <w:ind w:firstLine="284"/>
              <w:jc w:val="both"/>
              <w:rPr>
                <w:bCs/>
              </w:rPr>
            </w:pPr>
            <w:r w:rsidRPr="00A4100B">
              <w:rPr>
                <w:bCs/>
              </w:rPr>
              <w:t>-последовательно, чётко, связно, обоснованно и безошибочно излагает учебный материал;</w:t>
            </w:r>
          </w:p>
          <w:p w14:paraId="79FAAF02" w14:textId="77777777" w:rsidR="003C022E" w:rsidRPr="00A4100B" w:rsidRDefault="003C022E" w:rsidP="005D2F20">
            <w:pPr>
              <w:suppressAutoHyphens/>
              <w:spacing w:after="0" w:line="240" w:lineRule="auto"/>
              <w:ind w:firstLine="284"/>
              <w:jc w:val="both"/>
              <w:rPr>
                <w:bCs/>
              </w:rPr>
            </w:pPr>
            <w:r w:rsidRPr="00A4100B">
              <w:rPr>
                <w:bCs/>
              </w:rPr>
              <w:t xml:space="preserve">   - дает ответ в логической последовательности с использованием принятой терминологии;</w:t>
            </w:r>
          </w:p>
          <w:p w14:paraId="2118E7B9" w14:textId="77777777" w:rsidR="003C022E" w:rsidRPr="00A4100B" w:rsidRDefault="003C022E" w:rsidP="005D2F20">
            <w:pPr>
              <w:suppressAutoHyphens/>
              <w:spacing w:after="0" w:line="240" w:lineRule="auto"/>
              <w:ind w:firstLine="284"/>
              <w:jc w:val="both"/>
              <w:rPr>
                <w:bCs/>
              </w:rPr>
            </w:pPr>
            <w:r w:rsidRPr="00A4100B">
              <w:rPr>
                <w:bCs/>
              </w:rPr>
              <w:t>- показывает понимание сущности рассматриваемых понятий;</w:t>
            </w:r>
          </w:p>
          <w:p w14:paraId="537E71C2" w14:textId="77777777" w:rsidR="003C022E" w:rsidRPr="00A4100B" w:rsidRDefault="003C022E" w:rsidP="005D2F20">
            <w:pPr>
              <w:suppressAutoHyphens/>
              <w:spacing w:after="0" w:line="240" w:lineRule="auto"/>
              <w:ind w:firstLine="284"/>
              <w:jc w:val="both"/>
              <w:rPr>
                <w:bCs/>
              </w:rPr>
            </w:pPr>
            <w:r w:rsidRPr="00A4100B">
              <w:rPr>
                <w:bCs/>
              </w:rPr>
              <w:t>- умеет выделять главное, самостоятельно подтверждать ответ конкретными примерами;</w:t>
            </w:r>
          </w:p>
          <w:p w14:paraId="34DEF93E" w14:textId="77777777" w:rsidR="003C022E" w:rsidRPr="00A4100B" w:rsidRDefault="003C022E" w:rsidP="005D2F20">
            <w:pPr>
              <w:suppressAutoHyphens/>
              <w:spacing w:after="0" w:line="240" w:lineRule="auto"/>
              <w:ind w:firstLine="284"/>
              <w:jc w:val="both"/>
              <w:rPr>
                <w:bCs/>
              </w:rPr>
            </w:pPr>
            <w:r w:rsidRPr="00A4100B">
              <w:rPr>
                <w:bCs/>
              </w:rPr>
              <w:t>-рационально использует наглядные пособия, справочные материалы;</w:t>
            </w:r>
          </w:p>
          <w:p w14:paraId="690C8A3A" w14:textId="77777777" w:rsidR="003C022E" w:rsidRPr="00A4100B" w:rsidRDefault="003C022E" w:rsidP="005D2F20">
            <w:pPr>
              <w:suppressAutoHyphens/>
              <w:spacing w:after="0" w:line="240" w:lineRule="auto"/>
              <w:ind w:firstLine="284"/>
              <w:jc w:val="both"/>
              <w:rPr>
                <w:bCs/>
              </w:rPr>
            </w:pPr>
            <w:r w:rsidRPr="00A4100B">
              <w:rPr>
                <w:bCs/>
              </w:rPr>
              <w:t>-имеет прочные знания стандартов ЕСКД.</w:t>
            </w:r>
          </w:p>
        </w:tc>
        <w:tc>
          <w:tcPr>
            <w:tcW w:w="1743" w:type="pct"/>
          </w:tcPr>
          <w:p w14:paraId="211FB095" w14:textId="77777777" w:rsidR="003C022E" w:rsidRPr="00A4100B" w:rsidRDefault="003C022E" w:rsidP="005D2F20">
            <w:pPr>
              <w:suppressAutoHyphens/>
              <w:spacing w:after="0" w:line="240" w:lineRule="auto"/>
              <w:ind w:firstLine="284"/>
              <w:jc w:val="both"/>
              <w:rPr>
                <w:bCs/>
              </w:rPr>
            </w:pPr>
            <w:r w:rsidRPr="00A4100B">
              <w:rPr>
                <w:bCs/>
              </w:rPr>
              <w:t>Устный опрос по темам дисциплины;</w:t>
            </w:r>
          </w:p>
          <w:p w14:paraId="57C611FA" w14:textId="77777777" w:rsidR="003C022E" w:rsidRPr="00A4100B" w:rsidRDefault="003C022E" w:rsidP="005D2F20">
            <w:pPr>
              <w:suppressAutoHyphens/>
              <w:spacing w:after="0" w:line="240" w:lineRule="auto"/>
              <w:ind w:firstLine="284"/>
              <w:jc w:val="both"/>
              <w:rPr>
                <w:bCs/>
              </w:rPr>
            </w:pPr>
            <w:r w:rsidRPr="00A4100B">
              <w:rPr>
                <w:bCs/>
              </w:rPr>
              <w:t>-тестирование.</w:t>
            </w:r>
          </w:p>
          <w:p w14:paraId="64AC9975" w14:textId="77777777" w:rsidR="003C022E" w:rsidRPr="00A4100B" w:rsidRDefault="003C022E" w:rsidP="005D2F20">
            <w:pPr>
              <w:suppressAutoHyphens/>
              <w:spacing w:after="0" w:line="240" w:lineRule="auto"/>
              <w:ind w:firstLine="284"/>
              <w:jc w:val="both"/>
              <w:rPr>
                <w:bCs/>
              </w:rPr>
            </w:pPr>
            <w:r w:rsidRPr="00A4100B">
              <w:rPr>
                <w:bCs/>
              </w:rPr>
              <w:t xml:space="preserve">Промежуточная аттестация </w:t>
            </w:r>
          </w:p>
          <w:p w14:paraId="4C87FE16" w14:textId="77777777" w:rsidR="003C022E" w:rsidRPr="00A4100B" w:rsidRDefault="003C022E" w:rsidP="005D2F20">
            <w:pPr>
              <w:suppressAutoHyphens/>
              <w:spacing w:after="0" w:line="240" w:lineRule="auto"/>
              <w:ind w:firstLine="284"/>
              <w:jc w:val="both"/>
              <w:rPr>
                <w:bCs/>
              </w:rPr>
            </w:pPr>
            <w:r w:rsidRPr="00A4100B">
              <w:rPr>
                <w:bCs/>
              </w:rPr>
              <w:t>–дифференцированный зачет.</w:t>
            </w:r>
          </w:p>
          <w:p w14:paraId="182B7101" w14:textId="77777777" w:rsidR="003C022E" w:rsidRPr="00A4100B" w:rsidRDefault="003C022E" w:rsidP="005D2F20">
            <w:pPr>
              <w:suppressAutoHyphens/>
              <w:spacing w:after="0" w:line="240" w:lineRule="auto"/>
              <w:ind w:firstLine="284"/>
              <w:jc w:val="both"/>
              <w:rPr>
                <w:bCs/>
              </w:rPr>
            </w:pPr>
          </w:p>
        </w:tc>
      </w:tr>
      <w:tr w:rsidR="003C022E" w:rsidRPr="00A4100B" w14:paraId="7DADAB58" w14:textId="77777777" w:rsidTr="003C022E">
        <w:trPr>
          <w:trHeight w:val="896"/>
        </w:trPr>
        <w:tc>
          <w:tcPr>
            <w:tcW w:w="1750" w:type="pct"/>
          </w:tcPr>
          <w:p w14:paraId="346E0292" w14:textId="77777777" w:rsidR="003C022E" w:rsidRPr="00A4100B" w:rsidRDefault="003C022E" w:rsidP="005D2F20">
            <w:pPr>
              <w:suppressAutoHyphens/>
              <w:spacing w:after="0" w:line="240" w:lineRule="auto"/>
              <w:ind w:firstLine="284"/>
              <w:jc w:val="both"/>
              <w:rPr>
                <w:bCs/>
              </w:rPr>
            </w:pPr>
            <w:r w:rsidRPr="00A4100B">
              <w:rPr>
                <w:bCs/>
              </w:rPr>
              <w:t>Выполнять технические схемы, чертежи и эскизы деталей, узлов и агрегатов машин, сборочные чертежи и чертежи общего вида</w:t>
            </w:r>
          </w:p>
          <w:p w14:paraId="7B655CBF" w14:textId="77777777" w:rsidR="003C022E" w:rsidRPr="00A4100B" w:rsidRDefault="003C022E" w:rsidP="005D2F20">
            <w:pPr>
              <w:suppressAutoHyphens/>
              <w:spacing w:after="0" w:line="240" w:lineRule="auto"/>
              <w:ind w:firstLine="284"/>
              <w:jc w:val="both"/>
              <w:rPr>
                <w:bCs/>
              </w:rPr>
            </w:pPr>
            <w:r w:rsidRPr="00A4100B">
              <w:rPr>
                <w:bCs/>
              </w:rPr>
              <w:t>Разрабатывать конструкторскую и технологическую документацию</w:t>
            </w:r>
          </w:p>
          <w:p w14:paraId="7AA4170D" w14:textId="77777777" w:rsidR="003C022E" w:rsidRPr="00A4100B" w:rsidRDefault="003C022E" w:rsidP="005D2F20">
            <w:pPr>
              <w:suppressAutoHyphens/>
              <w:spacing w:after="0" w:line="240" w:lineRule="auto"/>
              <w:ind w:firstLine="284"/>
              <w:jc w:val="both"/>
              <w:rPr>
                <w:bCs/>
              </w:rPr>
            </w:pPr>
            <w:r w:rsidRPr="00A4100B">
              <w:rPr>
                <w:bCs/>
              </w:rPr>
              <w:t>Использовать средства машинной графики в профессиональной деятельности</w:t>
            </w:r>
          </w:p>
        </w:tc>
        <w:tc>
          <w:tcPr>
            <w:tcW w:w="1507" w:type="pct"/>
          </w:tcPr>
          <w:p w14:paraId="04153DBF" w14:textId="77777777" w:rsidR="003C022E" w:rsidRPr="00A4100B" w:rsidRDefault="003C022E" w:rsidP="005D2F20">
            <w:pPr>
              <w:pStyle w:val="af8"/>
              <w:suppressAutoHyphens/>
              <w:ind w:left="0" w:firstLine="284"/>
              <w:jc w:val="both"/>
              <w:rPr>
                <w:bCs/>
              </w:rPr>
            </w:pPr>
            <w:r w:rsidRPr="00A4100B">
              <w:rPr>
                <w:bCs/>
              </w:rPr>
              <w:t>-умело и правильно использует необходимые приемы, методы, инструменты и другие ресурсы (стандарты, справочную и учебную литературу, мерительный инструмент);</w:t>
            </w:r>
          </w:p>
          <w:p w14:paraId="3DEE6AC7" w14:textId="77777777" w:rsidR="003C022E" w:rsidRPr="00A4100B" w:rsidRDefault="003C022E" w:rsidP="005D2F20">
            <w:pPr>
              <w:pStyle w:val="af8"/>
              <w:suppressAutoHyphens/>
              <w:ind w:left="0" w:firstLine="284"/>
              <w:jc w:val="both"/>
              <w:rPr>
                <w:bCs/>
              </w:rPr>
            </w:pPr>
            <w:r w:rsidRPr="00A4100B">
              <w:rPr>
                <w:bCs/>
              </w:rPr>
              <w:t>-грамотно выполняет графические работы и практические задания, в которых правильно выполнены все необходимые построения, полностью раскрыта форма деталей, чертеж рационально скомпонован, выполнены необходимые виды, разрезы, сечения;</w:t>
            </w:r>
          </w:p>
          <w:p w14:paraId="7E833C71" w14:textId="77777777" w:rsidR="003C022E" w:rsidRPr="00A4100B" w:rsidRDefault="003C022E" w:rsidP="005D2F20">
            <w:pPr>
              <w:pStyle w:val="af8"/>
              <w:suppressAutoHyphens/>
              <w:ind w:left="0" w:firstLine="284"/>
              <w:jc w:val="both"/>
              <w:rPr>
                <w:bCs/>
              </w:rPr>
            </w:pPr>
            <w:r w:rsidRPr="00A4100B">
              <w:rPr>
                <w:bCs/>
              </w:rPr>
              <w:lastRenderedPageBreak/>
              <w:t>-аргументация и теоретическое обоснование выполняемых действий;</w:t>
            </w:r>
          </w:p>
          <w:p w14:paraId="0BB2A753" w14:textId="77777777" w:rsidR="003C022E" w:rsidRPr="00A4100B" w:rsidRDefault="003C022E" w:rsidP="005D2F20">
            <w:pPr>
              <w:suppressAutoHyphens/>
              <w:spacing w:after="0" w:line="240" w:lineRule="auto"/>
              <w:ind w:firstLine="284"/>
              <w:jc w:val="both"/>
              <w:rPr>
                <w:bCs/>
              </w:rPr>
            </w:pPr>
            <w:r w:rsidRPr="00A4100B">
              <w:rPr>
                <w:bCs/>
              </w:rPr>
              <w:t>-имеет высокое качество графики, оформление чертежей полностью соответствует требованиям и нормам стандартов ЕСКД</w:t>
            </w:r>
          </w:p>
        </w:tc>
        <w:tc>
          <w:tcPr>
            <w:tcW w:w="1743" w:type="pct"/>
          </w:tcPr>
          <w:p w14:paraId="5FC9E0C2" w14:textId="77777777" w:rsidR="003C022E" w:rsidRPr="00A4100B" w:rsidRDefault="003C022E" w:rsidP="005D2F20">
            <w:pPr>
              <w:suppressAutoHyphens/>
              <w:spacing w:after="0" w:line="240" w:lineRule="auto"/>
              <w:ind w:firstLine="284"/>
              <w:contextualSpacing/>
              <w:jc w:val="both"/>
              <w:rPr>
                <w:bCs/>
              </w:rPr>
            </w:pPr>
            <w:r w:rsidRPr="00A4100B">
              <w:rPr>
                <w:bCs/>
              </w:rPr>
              <w:lastRenderedPageBreak/>
              <w:t>Наблюдение за ходом выполнения, оценка выполнения и защиты графических работ и упражнений;</w:t>
            </w:r>
          </w:p>
          <w:p w14:paraId="5EC068DD" w14:textId="77777777" w:rsidR="003C022E" w:rsidRPr="00A4100B" w:rsidRDefault="003C022E" w:rsidP="005D2F20">
            <w:pPr>
              <w:suppressAutoHyphens/>
              <w:spacing w:after="0" w:line="240" w:lineRule="auto"/>
              <w:ind w:firstLine="284"/>
              <w:jc w:val="both"/>
              <w:rPr>
                <w:bCs/>
              </w:rPr>
            </w:pPr>
            <w:r w:rsidRPr="00A4100B">
              <w:rPr>
                <w:bCs/>
              </w:rPr>
              <w:t>-тестирование;</w:t>
            </w:r>
          </w:p>
          <w:p w14:paraId="1683BFD4" w14:textId="77777777" w:rsidR="003C022E" w:rsidRPr="00A4100B" w:rsidRDefault="003C022E" w:rsidP="005D2F20">
            <w:pPr>
              <w:suppressAutoHyphens/>
              <w:spacing w:after="0" w:line="240" w:lineRule="auto"/>
              <w:ind w:firstLine="284"/>
              <w:jc w:val="both"/>
              <w:rPr>
                <w:bCs/>
              </w:rPr>
            </w:pPr>
            <w:r w:rsidRPr="00A4100B">
              <w:rPr>
                <w:bCs/>
              </w:rPr>
              <w:t>-работа на интерактивных занятиях.</w:t>
            </w:r>
          </w:p>
          <w:p w14:paraId="5762DDD0" w14:textId="77777777" w:rsidR="003C022E" w:rsidRPr="00A4100B" w:rsidRDefault="003C022E" w:rsidP="005D2F20">
            <w:pPr>
              <w:suppressAutoHyphens/>
              <w:spacing w:after="0" w:line="240" w:lineRule="auto"/>
              <w:ind w:firstLine="284"/>
              <w:jc w:val="both"/>
              <w:rPr>
                <w:bCs/>
              </w:rPr>
            </w:pPr>
            <w:r w:rsidRPr="00A4100B">
              <w:rPr>
                <w:bCs/>
              </w:rPr>
              <w:t>Промежуточная аттестация:</w:t>
            </w:r>
          </w:p>
          <w:p w14:paraId="06E45E71" w14:textId="77777777" w:rsidR="003C022E" w:rsidRPr="00A4100B" w:rsidRDefault="003C022E" w:rsidP="005D2F20">
            <w:pPr>
              <w:suppressAutoHyphens/>
              <w:spacing w:after="0" w:line="240" w:lineRule="auto"/>
              <w:ind w:firstLine="284"/>
              <w:jc w:val="both"/>
              <w:rPr>
                <w:bCs/>
              </w:rPr>
            </w:pPr>
            <w:r w:rsidRPr="00A4100B">
              <w:rPr>
                <w:bCs/>
              </w:rPr>
              <w:t xml:space="preserve"> –дифференцированный зачет</w:t>
            </w:r>
          </w:p>
          <w:p w14:paraId="0207BB6B" w14:textId="77777777" w:rsidR="003C022E" w:rsidRPr="00A4100B" w:rsidRDefault="003C022E" w:rsidP="005D2F20">
            <w:pPr>
              <w:suppressAutoHyphens/>
              <w:spacing w:after="0" w:line="240" w:lineRule="auto"/>
              <w:ind w:firstLine="284"/>
              <w:jc w:val="both"/>
              <w:rPr>
                <w:bCs/>
              </w:rPr>
            </w:pPr>
          </w:p>
        </w:tc>
      </w:tr>
    </w:tbl>
    <w:p w14:paraId="0A934703" w14:textId="77777777" w:rsidR="003C022E" w:rsidRPr="00A4100B" w:rsidRDefault="003C022E" w:rsidP="005D2F20">
      <w:pPr>
        <w:spacing w:after="0" w:line="240" w:lineRule="auto"/>
        <w:jc w:val="both"/>
        <w:rPr>
          <w:b/>
          <w:szCs w:val="52"/>
        </w:rPr>
      </w:pPr>
    </w:p>
    <w:p w14:paraId="4F17E1D4" w14:textId="77777777" w:rsidR="003C022E" w:rsidRPr="00A4100B" w:rsidRDefault="003C022E" w:rsidP="005D2F20">
      <w:pPr>
        <w:spacing w:after="0" w:line="240" w:lineRule="auto"/>
        <w:rPr>
          <w:sz w:val="22"/>
          <w:szCs w:val="22"/>
        </w:rPr>
      </w:pPr>
      <w:r w:rsidRPr="00A4100B">
        <w:rPr>
          <w:sz w:val="22"/>
          <w:szCs w:val="22"/>
        </w:rPr>
        <w:br w:type="page"/>
      </w:r>
    </w:p>
    <w:p w14:paraId="623F7481" w14:textId="77777777" w:rsidR="003C022E" w:rsidRPr="00A4100B" w:rsidRDefault="003C022E" w:rsidP="005D2F20">
      <w:pPr>
        <w:pStyle w:val="aff"/>
        <w:spacing w:after="0"/>
        <w:jc w:val="right"/>
        <w:rPr>
          <w:rFonts w:ascii="Times New Roman" w:hAnsi="Times New Roman"/>
          <w:b/>
          <w:bCs/>
        </w:rPr>
      </w:pPr>
      <w:r w:rsidRPr="00A4100B">
        <w:rPr>
          <w:rFonts w:ascii="Times New Roman" w:hAnsi="Times New Roman"/>
          <w:b/>
          <w:bCs/>
        </w:rPr>
        <w:lastRenderedPageBreak/>
        <w:t>Приложение 3.23</w:t>
      </w:r>
    </w:p>
    <w:p w14:paraId="376567AF" w14:textId="77777777" w:rsidR="003C022E" w:rsidRPr="00A4100B" w:rsidRDefault="003C022E" w:rsidP="005D2F20">
      <w:pPr>
        <w:pStyle w:val="aff"/>
        <w:spacing w:after="0"/>
        <w:jc w:val="right"/>
        <w:rPr>
          <w:rFonts w:ascii="Times New Roman" w:hAnsi="Times New Roman"/>
          <w:b/>
          <w:bCs/>
        </w:rPr>
      </w:pPr>
      <w:r w:rsidRPr="00A4100B">
        <w:rPr>
          <w:rFonts w:ascii="Times New Roman" w:hAnsi="Times New Roman"/>
          <w:b/>
          <w:bCs/>
        </w:rPr>
        <w:t>к ПООП-П специальности 26.02.05 Эксплуатация судовых энергетических установок</w:t>
      </w:r>
    </w:p>
    <w:p w14:paraId="484770DA" w14:textId="77777777" w:rsidR="003C022E" w:rsidRPr="00A4100B" w:rsidRDefault="003C022E" w:rsidP="005D2F20">
      <w:pPr>
        <w:pStyle w:val="aff"/>
        <w:spacing w:after="0"/>
        <w:jc w:val="right"/>
        <w:rPr>
          <w:rFonts w:ascii="Times New Roman" w:hAnsi="Times New Roman"/>
          <w:b/>
          <w:bCs/>
        </w:rPr>
      </w:pPr>
    </w:p>
    <w:p w14:paraId="77C13196" w14:textId="77777777" w:rsidR="003C022E" w:rsidRPr="00A4100B" w:rsidRDefault="003C022E" w:rsidP="005D2F20">
      <w:pPr>
        <w:pStyle w:val="aff"/>
        <w:spacing w:after="0"/>
        <w:jc w:val="right"/>
        <w:rPr>
          <w:rFonts w:ascii="Times New Roman" w:hAnsi="Times New Roman"/>
          <w:b/>
          <w:bCs/>
        </w:rPr>
      </w:pPr>
    </w:p>
    <w:p w14:paraId="499831E4" w14:textId="77777777" w:rsidR="003C022E" w:rsidRPr="00A4100B" w:rsidRDefault="003C022E" w:rsidP="005D2F20">
      <w:pPr>
        <w:spacing w:after="0" w:line="240" w:lineRule="auto"/>
        <w:jc w:val="center"/>
        <w:rPr>
          <w:b/>
          <w:i/>
        </w:rPr>
      </w:pPr>
    </w:p>
    <w:p w14:paraId="6EBECEF8" w14:textId="77777777" w:rsidR="003C022E" w:rsidRPr="00A4100B" w:rsidRDefault="003C022E" w:rsidP="005D2F20">
      <w:pPr>
        <w:spacing w:after="0" w:line="240" w:lineRule="auto"/>
        <w:jc w:val="center"/>
        <w:rPr>
          <w:b/>
          <w:i/>
        </w:rPr>
      </w:pPr>
    </w:p>
    <w:p w14:paraId="2916E373" w14:textId="77777777" w:rsidR="003C022E" w:rsidRPr="00A4100B" w:rsidRDefault="003C022E" w:rsidP="005D2F20">
      <w:pPr>
        <w:spacing w:after="0" w:line="240" w:lineRule="auto"/>
        <w:jc w:val="center"/>
        <w:rPr>
          <w:b/>
          <w:i/>
        </w:rPr>
      </w:pPr>
    </w:p>
    <w:p w14:paraId="6E208738" w14:textId="77777777" w:rsidR="003C022E" w:rsidRPr="00A4100B" w:rsidRDefault="003C022E" w:rsidP="005D2F20">
      <w:pPr>
        <w:spacing w:after="0" w:line="240" w:lineRule="auto"/>
        <w:jc w:val="center"/>
        <w:rPr>
          <w:b/>
          <w:i/>
        </w:rPr>
      </w:pPr>
    </w:p>
    <w:p w14:paraId="70F06461" w14:textId="77777777" w:rsidR="003C022E" w:rsidRPr="00A4100B" w:rsidRDefault="003C022E" w:rsidP="005D2F20">
      <w:pPr>
        <w:spacing w:after="0" w:line="240" w:lineRule="auto"/>
        <w:jc w:val="center"/>
        <w:rPr>
          <w:b/>
          <w:i/>
        </w:rPr>
      </w:pPr>
    </w:p>
    <w:p w14:paraId="5147D2F3" w14:textId="77777777" w:rsidR="003C022E" w:rsidRPr="00A4100B" w:rsidRDefault="003C022E" w:rsidP="005D2F20">
      <w:pPr>
        <w:spacing w:after="0" w:line="240" w:lineRule="auto"/>
        <w:jc w:val="center"/>
        <w:rPr>
          <w:b/>
          <w:i/>
        </w:rPr>
      </w:pPr>
    </w:p>
    <w:p w14:paraId="4B749BE7" w14:textId="77777777" w:rsidR="003C022E" w:rsidRPr="00A4100B" w:rsidRDefault="003C022E" w:rsidP="005D2F20">
      <w:pPr>
        <w:spacing w:after="0" w:line="240" w:lineRule="auto"/>
        <w:jc w:val="center"/>
        <w:rPr>
          <w:b/>
          <w:i/>
        </w:rPr>
      </w:pPr>
    </w:p>
    <w:p w14:paraId="538DCEC6" w14:textId="77777777" w:rsidR="003C022E" w:rsidRPr="00A4100B" w:rsidRDefault="003C022E" w:rsidP="005D2F20">
      <w:pPr>
        <w:spacing w:after="0" w:line="240" w:lineRule="auto"/>
        <w:jc w:val="center"/>
        <w:rPr>
          <w:b/>
          <w:i/>
        </w:rPr>
      </w:pPr>
    </w:p>
    <w:p w14:paraId="02426451" w14:textId="77777777" w:rsidR="003C022E" w:rsidRPr="00A4100B" w:rsidRDefault="003C022E" w:rsidP="005D2F20">
      <w:pPr>
        <w:spacing w:after="0" w:line="240" w:lineRule="auto"/>
        <w:jc w:val="center"/>
        <w:rPr>
          <w:b/>
          <w:i/>
        </w:rPr>
      </w:pPr>
    </w:p>
    <w:p w14:paraId="480F177F" w14:textId="7094DA0E" w:rsidR="003C022E" w:rsidRPr="00A4100B" w:rsidRDefault="003C022E" w:rsidP="005D2F20">
      <w:pPr>
        <w:spacing w:after="0" w:line="240" w:lineRule="auto"/>
        <w:jc w:val="center"/>
        <w:rPr>
          <w:b/>
          <w:iCs/>
        </w:rPr>
      </w:pPr>
      <w:r w:rsidRPr="00A4100B">
        <w:rPr>
          <w:b/>
        </w:rPr>
        <w:t xml:space="preserve">РАБОЧАЯ ПРОГРАММА </w:t>
      </w:r>
      <w:r w:rsidRPr="00A4100B">
        <w:rPr>
          <w:b/>
          <w:iCs/>
        </w:rPr>
        <w:t>МЕЖДИСЦИПЛИНАРНОГО МОДУЛЯ</w:t>
      </w:r>
    </w:p>
    <w:p w14:paraId="1C57B06D" w14:textId="77777777" w:rsidR="001B5D41" w:rsidRDefault="001B5D41" w:rsidP="005D2F20">
      <w:pPr>
        <w:spacing w:after="0" w:line="240" w:lineRule="auto"/>
        <w:jc w:val="center"/>
        <w:rPr>
          <w:b/>
        </w:rPr>
      </w:pPr>
    </w:p>
    <w:p w14:paraId="25E75130" w14:textId="77777777" w:rsidR="001B5D41" w:rsidRPr="00A4100B" w:rsidRDefault="001B5D41" w:rsidP="001B5D41">
      <w:pPr>
        <w:spacing w:after="0" w:line="240" w:lineRule="auto"/>
        <w:jc w:val="center"/>
        <w:rPr>
          <w:b/>
        </w:rPr>
      </w:pPr>
      <w:r w:rsidRPr="00A4100B">
        <w:rPr>
          <w:b/>
        </w:rPr>
        <w:t>МДМ.01 Инженерные основы в профессиональной деятельности</w:t>
      </w:r>
    </w:p>
    <w:p w14:paraId="1475A027" w14:textId="77777777" w:rsidR="001B5D41" w:rsidRDefault="001B5D41" w:rsidP="005D2F20">
      <w:pPr>
        <w:spacing w:after="0" w:line="240" w:lineRule="auto"/>
        <w:jc w:val="center"/>
        <w:rPr>
          <w:b/>
        </w:rPr>
      </w:pPr>
    </w:p>
    <w:p w14:paraId="06053317" w14:textId="7F8DA74B" w:rsidR="003C022E" w:rsidRPr="00A4100B" w:rsidRDefault="003C022E" w:rsidP="005D2F20">
      <w:pPr>
        <w:spacing w:after="0" w:line="240" w:lineRule="auto"/>
        <w:jc w:val="center"/>
        <w:rPr>
          <w:b/>
        </w:rPr>
      </w:pPr>
      <w:r w:rsidRPr="00A4100B">
        <w:rPr>
          <w:b/>
        </w:rPr>
        <w:t>ОП</w:t>
      </w:r>
      <w:r w:rsidR="003118A5">
        <w:rPr>
          <w:b/>
        </w:rPr>
        <w:t>.</w:t>
      </w:r>
      <w:r w:rsidRPr="00A4100B">
        <w:rPr>
          <w:b/>
        </w:rPr>
        <w:t>02Механика</w:t>
      </w:r>
    </w:p>
    <w:p w14:paraId="759FDDE4" w14:textId="77777777" w:rsidR="003C022E" w:rsidRPr="00A4100B" w:rsidRDefault="003C022E" w:rsidP="005D2F20">
      <w:pPr>
        <w:spacing w:after="0" w:line="240" w:lineRule="auto"/>
        <w:jc w:val="center"/>
        <w:rPr>
          <w:b/>
          <w:i/>
        </w:rPr>
      </w:pPr>
    </w:p>
    <w:p w14:paraId="11105E28" w14:textId="77777777" w:rsidR="003C022E" w:rsidRPr="00A4100B" w:rsidRDefault="003C022E" w:rsidP="005D2F20">
      <w:pPr>
        <w:spacing w:after="0" w:line="240" w:lineRule="auto"/>
        <w:rPr>
          <w:b/>
          <w:i/>
        </w:rPr>
      </w:pPr>
    </w:p>
    <w:p w14:paraId="3BF8CE6B" w14:textId="77777777" w:rsidR="003C022E" w:rsidRPr="00A4100B" w:rsidRDefault="003C022E" w:rsidP="005D2F20">
      <w:pPr>
        <w:spacing w:after="0" w:line="240" w:lineRule="auto"/>
        <w:rPr>
          <w:b/>
          <w:i/>
        </w:rPr>
      </w:pPr>
    </w:p>
    <w:p w14:paraId="5313A6F4" w14:textId="77777777" w:rsidR="003C022E" w:rsidRPr="00A4100B" w:rsidRDefault="003C022E" w:rsidP="005D2F20">
      <w:pPr>
        <w:spacing w:after="0" w:line="240" w:lineRule="auto"/>
        <w:rPr>
          <w:b/>
          <w:i/>
        </w:rPr>
      </w:pPr>
    </w:p>
    <w:p w14:paraId="33F8AE71" w14:textId="77777777" w:rsidR="003C022E" w:rsidRPr="00A4100B" w:rsidRDefault="003C022E" w:rsidP="005D2F20">
      <w:pPr>
        <w:spacing w:after="0" w:line="240" w:lineRule="auto"/>
        <w:rPr>
          <w:b/>
          <w:i/>
        </w:rPr>
      </w:pPr>
    </w:p>
    <w:p w14:paraId="6648E9AF" w14:textId="77777777" w:rsidR="003C022E" w:rsidRPr="00A4100B" w:rsidRDefault="003C022E" w:rsidP="005D2F20">
      <w:pPr>
        <w:spacing w:after="0" w:line="240" w:lineRule="auto"/>
        <w:rPr>
          <w:b/>
          <w:i/>
        </w:rPr>
      </w:pPr>
    </w:p>
    <w:p w14:paraId="1639C71A" w14:textId="77777777" w:rsidR="003C022E" w:rsidRPr="00A4100B" w:rsidRDefault="003C022E" w:rsidP="005D2F20">
      <w:pPr>
        <w:spacing w:after="0" w:line="240" w:lineRule="auto"/>
        <w:rPr>
          <w:b/>
          <w:i/>
        </w:rPr>
      </w:pPr>
    </w:p>
    <w:p w14:paraId="4197F2D5" w14:textId="77777777" w:rsidR="003C022E" w:rsidRPr="00A4100B" w:rsidRDefault="003C022E" w:rsidP="005D2F20">
      <w:pPr>
        <w:spacing w:after="0" w:line="240" w:lineRule="auto"/>
        <w:rPr>
          <w:b/>
          <w:i/>
        </w:rPr>
      </w:pPr>
    </w:p>
    <w:p w14:paraId="7D4BACAB" w14:textId="77777777" w:rsidR="003C022E" w:rsidRPr="00A4100B" w:rsidRDefault="003C022E" w:rsidP="005D2F20">
      <w:pPr>
        <w:spacing w:after="0" w:line="240" w:lineRule="auto"/>
        <w:rPr>
          <w:b/>
          <w:i/>
        </w:rPr>
      </w:pPr>
    </w:p>
    <w:p w14:paraId="5B2C0D69" w14:textId="77777777" w:rsidR="003C022E" w:rsidRPr="00A4100B" w:rsidRDefault="003C022E" w:rsidP="005D2F20">
      <w:pPr>
        <w:spacing w:after="0" w:line="240" w:lineRule="auto"/>
        <w:rPr>
          <w:b/>
          <w:i/>
        </w:rPr>
      </w:pPr>
    </w:p>
    <w:p w14:paraId="440B678F" w14:textId="77777777" w:rsidR="003C022E" w:rsidRPr="00A4100B" w:rsidRDefault="003C022E" w:rsidP="005D2F20">
      <w:pPr>
        <w:spacing w:after="0" w:line="240" w:lineRule="auto"/>
        <w:rPr>
          <w:b/>
          <w:i/>
        </w:rPr>
      </w:pPr>
    </w:p>
    <w:p w14:paraId="0490C0CE" w14:textId="77777777" w:rsidR="003C022E" w:rsidRDefault="003C022E" w:rsidP="005D2F20">
      <w:pPr>
        <w:spacing w:after="0" w:line="240" w:lineRule="auto"/>
        <w:rPr>
          <w:b/>
          <w:i/>
        </w:rPr>
      </w:pPr>
    </w:p>
    <w:p w14:paraId="404148DF" w14:textId="77777777" w:rsidR="003118A5" w:rsidRDefault="003118A5" w:rsidP="005D2F20">
      <w:pPr>
        <w:spacing w:after="0" w:line="240" w:lineRule="auto"/>
        <w:rPr>
          <w:b/>
          <w:i/>
        </w:rPr>
      </w:pPr>
    </w:p>
    <w:p w14:paraId="23956908" w14:textId="77777777" w:rsidR="003118A5" w:rsidRDefault="003118A5" w:rsidP="005D2F20">
      <w:pPr>
        <w:spacing w:after="0" w:line="240" w:lineRule="auto"/>
        <w:rPr>
          <w:b/>
          <w:i/>
        </w:rPr>
      </w:pPr>
    </w:p>
    <w:p w14:paraId="35EB1F77" w14:textId="77777777" w:rsidR="003118A5" w:rsidRDefault="003118A5" w:rsidP="005D2F20">
      <w:pPr>
        <w:spacing w:after="0" w:line="240" w:lineRule="auto"/>
        <w:rPr>
          <w:b/>
          <w:i/>
        </w:rPr>
      </w:pPr>
    </w:p>
    <w:p w14:paraId="1822DD9E" w14:textId="77777777" w:rsidR="003118A5" w:rsidRDefault="003118A5" w:rsidP="005D2F20">
      <w:pPr>
        <w:spacing w:after="0" w:line="240" w:lineRule="auto"/>
        <w:rPr>
          <w:b/>
          <w:i/>
        </w:rPr>
      </w:pPr>
    </w:p>
    <w:p w14:paraId="0C9CB185" w14:textId="77777777" w:rsidR="003118A5" w:rsidRDefault="003118A5" w:rsidP="005D2F20">
      <w:pPr>
        <w:spacing w:after="0" w:line="240" w:lineRule="auto"/>
        <w:rPr>
          <w:b/>
          <w:i/>
        </w:rPr>
      </w:pPr>
    </w:p>
    <w:p w14:paraId="7252FADA" w14:textId="77777777" w:rsidR="003118A5" w:rsidRDefault="003118A5" w:rsidP="005D2F20">
      <w:pPr>
        <w:spacing w:after="0" w:line="240" w:lineRule="auto"/>
        <w:rPr>
          <w:b/>
          <w:i/>
        </w:rPr>
      </w:pPr>
    </w:p>
    <w:p w14:paraId="746E7E98" w14:textId="77777777" w:rsidR="003118A5" w:rsidRDefault="003118A5" w:rsidP="005D2F20">
      <w:pPr>
        <w:spacing w:after="0" w:line="240" w:lineRule="auto"/>
        <w:rPr>
          <w:b/>
          <w:i/>
        </w:rPr>
      </w:pPr>
    </w:p>
    <w:p w14:paraId="4DFB81BB" w14:textId="77777777" w:rsidR="003118A5" w:rsidRDefault="003118A5" w:rsidP="005D2F20">
      <w:pPr>
        <w:spacing w:after="0" w:line="240" w:lineRule="auto"/>
        <w:rPr>
          <w:b/>
          <w:i/>
        </w:rPr>
      </w:pPr>
    </w:p>
    <w:p w14:paraId="44ACCE28" w14:textId="77777777" w:rsidR="003118A5" w:rsidRDefault="003118A5" w:rsidP="005D2F20">
      <w:pPr>
        <w:spacing w:after="0" w:line="240" w:lineRule="auto"/>
        <w:rPr>
          <w:b/>
          <w:i/>
        </w:rPr>
      </w:pPr>
    </w:p>
    <w:p w14:paraId="346DAB99" w14:textId="77777777" w:rsidR="003118A5" w:rsidRDefault="003118A5" w:rsidP="005D2F20">
      <w:pPr>
        <w:spacing w:after="0" w:line="240" w:lineRule="auto"/>
        <w:rPr>
          <w:b/>
          <w:i/>
        </w:rPr>
      </w:pPr>
    </w:p>
    <w:p w14:paraId="6E5CE8F7" w14:textId="77777777" w:rsidR="003118A5" w:rsidRDefault="003118A5" w:rsidP="005D2F20">
      <w:pPr>
        <w:spacing w:after="0" w:line="240" w:lineRule="auto"/>
        <w:rPr>
          <w:b/>
          <w:i/>
        </w:rPr>
      </w:pPr>
    </w:p>
    <w:p w14:paraId="7D624A81" w14:textId="77777777" w:rsidR="003118A5" w:rsidRDefault="003118A5" w:rsidP="005D2F20">
      <w:pPr>
        <w:spacing w:after="0" w:line="240" w:lineRule="auto"/>
        <w:rPr>
          <w:b/>
          <w:i/>
        </w:rPr>
      </w:pPr>
    </w:p>
    <w:p w14:paraId="3ED143F4" w14:textId="77777777" w:rsidR="003118A5" w:rsidRDefault="003118A5" w:rsidP="005D2F20">
      <w:pPr>
        <w:spacing w:after="0" w:line="240" w:lineRule="auto"/>
        <w:rPr>
          <w:b/>
          <w:i/>
        </w:rPr>
      </w:pPr>
    </w:p>
    <w:p w14:paraId="7D28C2AD" w14:textId="77777777" w:rsidR="003118A5" w:rsidRDefault="003118A5" w:rsidP="005D2F20">
      <w:pPr>
        <w:spacing w:after="0" w:line="240" w:lineRule="auto"/>
        <w:rPr>
          <w:b/>
          <w:i/>
        </w:rPr>
      </w:pPr>
    </w:p>
    <w:p w14:paraId="1FC15B4A" w14:textId="77777777" w:rsidR="003118A5" w:rsidRDefault="003118A5" w:rsidP="005D2F20">
      <w:pPr>
        <w:spacing w:after="0" w:line="240" w:lineRule="auto"/>
        <w:rPr>
          <w:b/>
          <w:i/>
        </w:rPr>
      </w:pPr>
    </w:p>
    <w:p w14:paraId="57D7E3D9" w14:textId="77777777" w:rsidR="003118A5" w:rsidRDefault="003118A5" w:rsidP="005D2F20">
      <w:pPr>
        <w:spacing w:after="0" w:line="240" w:lineRule="auto"/>
        <w:rPr>
          <w:b/>
          <w:i/>
        </w:rPr>
      </w:pPr>
    </w:p>
    <w:p w14:paraId="104CDDFE" w14:textId="77777777" w:rsidR="003118A5" w:rsidRDefault="003118A5" w:rsidP="005D2F20">
      <w:pPr>
        <w:spacing w:after="0" w:line="240" w:lineRule="auto"/>
        <w:rPr>
          <w:b/>
          <w:i/>
        </w:rPr>
      </w:pPr>
    </w:p>
    <w:p w14:paraId="6FED0ACC" w14:textId="77777777" w:rsidR="003118A5" w:rsidRDefault="003118A5" w:rsidP="005D2F20">
      <w:pPr>
        <w:spacing w:after="0" w:line="240" w:lineRule="auto"/>
        <w:rPr>
          <w:b/>
          <w:i/>
        </w:rPr>
      </w:pPr>
    </w:p>
    <w:p w14:paraId="73C436C8" w14:textId="77777777" w:rsidR="003118A5" w:rsidRDefault="003118A5" w:rsidP="005D2F20">
      <w:pPr>
        <w:spacing w:after="0" w:line="240" w:lineRule="auto"/>
        <w:rPr>
          <w:b/>
          <w:i/>
        </w:rPr>
      </w:pPr>
    </w:p>
    <w:p w14:paraId="49768E77" w14:textId="77777777" w:rsidR="003118A5" w:rsidRDefault="003118A5" w:rsidP="005D2F20">
      <w:pPr>
        <w:spacing w:after="0" w:line="240" w:lineRule="auto"/>
        <w:rPr>
          <w:b/>
          <w:i/>
        </w:rPr>
      </w:pPr>
    </w:p>
    <w:p w14:paraId="64445627" w14:textId="77777777" w:rsidR="003118A5" w:rsidRPr="00A4100B" w:rsidRDefault="003118A5" w:rsidP="005D2F20">
      <w:pPr>
        <w:spacing w:after="0" w:line="240" w:lineRule="auto"/>
        <w:rPr>
          <w:b/>
          <w:i/>
        </w:rPr>
      </w:pPr>
    </w:p>
    <w:p w14:paraId="2CA9F7BA" w14:textId="77777777" w:rsidR="003C022E" w:rsidRPr="00A4100B" w:rsidRDefault="003C022E" w:rsidP="005D2F20">
      <w:pPr>
        <w:spacing w:after="0" w:line="240" w:lineRule="auto"/>
        <w:rPr>
          <w:b/>
          <w:i/>
        </w:rPr>
      </w:pPr>
    </w:p>
    <w:p w14:paraId="0F916115" w14:textId="77777777" w:rsidR="003C022E" w:rsidRPr="00A4100B" w:rsidRDefault="003C022E" w:rsidP="005D2F20">
      <w:pPr>
        <w:spacing w:after="0" w:line="240" w:lineRule="auto"/>
        <w:jc w:val="center"/>
        <w:rPr>
          <w:b/>
          <w:i/>
        </w:rPr>
      </w:pPr>
      <w:r w:rsidRPr="00A4100B">
        <w:rPr>
          <w:b/>
          <w:bCs/>
          <w:iCs/>
        </w:rPr>
        <w:t>2022 г.</w:t>
      </w:r>
      <w:r w:rsidRPr="00A4100B">
        <w:rPr>
          <w:b/>
          <w:bCs/>
          <w:iCs/>
        </w:rPr>
        <w:br w:type="page"/>
      </w:r>
      <w:r w:rsidRPr="00A4100B">
        <w:rPr>
          <w:b/>
          <w:i/>
        </w:rPr>
        <w:lastRenderedPageBreak/>
        <w:t>СОДЕРЖАНИЕ</w:t>
      </w:r>
    </w:p>
    <w:p w14:paraId="5746132E" w14:textId="77777777" w:rsidR="003C022E" w:rsidRPr="00A4100B" w:rsidRDefault="003C022E" w:rsidP="005D2F20">
      <w:pPr>
        <w:spacing w:after="0" w:line="240" w:lineRule="auto"/>
        <w:rPr>
          <w:b/>
          <w:i/>
        </w:rPr>
      </w:pPr>
    </w:p>
    <w:tbl>
      <w:tblPr>
        <w:tblW w:w="0" w:type="auto"/>
        <w:tblLook w:val="01E0" w:firstRow="1" w:lastRow="1" w:firstColumn="1" w:lastColumn="1" w:noHBand="0" w:noVBand="0"/>
      </w:tblPr>
      <w:tblGrid>
        <w:gridCol w:w="8222"/>
        <w:gridCol w:w="1133"/>
      </w:tblGrid>
      <w:tr w:rsidR="00A4100B" w:rsidRPr="00A4100B" w14:paraId="47718A38" w14:textId="77777777" w:rsidTr="001B5D41">
        <w:tc>
          <w:tcPr>
            <w:tcW w:w="8222" w:type="dxa"/>
          </w:tcPr>
          <w:p w14:paraId="365AC086" w14:textId="77777777" w:rsidR="003C022E" w:rsidRPr="001B5D41" w:rsidRDefault="003C022E" w:rsidP="001B5D41">
            <w:pPr>
              <w:pStyle w:val="af8"/>
              <w:numPr>
                <w:ilvl w:val="0"/>
                <w:numId w:val="156"/>
              </w:numPr>
              <w:tabs>
                <w:tab w:val="left" w:pos="530"/>
              </w:tabs>
              <w:suppressAutoHyphens/>
              <w:ind w:left="180" w:firstLine="0"/>
              <w:jc w:val="both"/>
              <w:rPr>
                <w:b/>
              </w:rPr>
            </w:pPr>
            <w:r w:rsidRPr="001B5D41">
              <w:rPr>
                <w:b/>
              </w:rPr>
              <w:t>ОБЩАЯ ХАРАКТЕРИСТИКА РАБОЧЕЙ ПРОГРАММЫ УЧЕБНОЙ ДИСЦИПЛИНЫ</w:t>
            </w:r>
          </w:p>
        </w:tc>
        <w:tc>
          <w:tcPr>
            <w:tcW w:w="1133" w:type="dxa"/>
          </w:tcPr>
          <w:p w14:paraId="5298B556" w14:textId="77777777" w:rsidR="003C022E" w:rsidRPr="00A4100B" w:rsidRDefault="003C022E" w:rsidP="005D2F20">
            <w:pPr>
              <w:spacing w:after="0" w:line="240" w:lineRule="auto"/>
              <w:jc w:val="right"/>
              <w:rPr>
                <w:b/>
              </w:rPr>
            </w:pPr>
            <w:r w:rsidRPr="00A4100B">
              <w:rPr>
                <w:b/>
              </w:rPr>
              <w:t>3</w:t>
            </w:r>
          </w:p>
        </w:tc>
      </w:tr>
      <w:tr w:rsidR="00A4100B" w:rsidRPr="00A4100B" w14:paraId="637EDADB" w14:textId="77777777" w:rsidTr="001B5D41">
        <w:trPr>
          <w:trHeight w:val="690"/>
        </w:trPr>
        <w:tc>
          <w:tcPr>
            <w:tcW w:w="8222" w:type="dxa"/>
          </w:tcPr>
          <w:p w14:paraId="69D06859" w14:textId="77777777" w:rsidR="003C022E" w:rsidRPr="001B5D41" w:rsidRDefault="003C022E" w:rsidP="001B5D41">
            <w:pPr>
              <w:pStyle w:val="af8"/>
              <w:numPr>
                <w:ilvl w:val="0"/>
                <w:numId w:val="156"/>
              </w:numPr>
              <w:tabs>
                <w:tab w:val="left" w:pos="530"/>
              </w:tabs>
              <w:suppressAutoHyphens/>
              <w:ind w:left="180" w:firstLine="0"/>
              <w:jc w:val="both"/>
              <w:rPr>
                <w:b/>
              </w:rPr>
            </w:pPr>
            <w:r w:rsidRPr="001B5D41">
              <w:rPr>
                <w:b/>
              </w:rPr>
              <w:t>СТРУКТУРА И СОДЕРЖАНИЕ УЧЕБНОЙ ДИСЦИПЛИНЫ</w:t>
            </w:r>
          </w:p>
        </w:tc>
        <w:tc>
          <w:tcPr>
            <w:tcW w:w="1133" w:type="dxa"/>
          </w:tcPr>
          <w:p w14:paraId="7B400EA5" w14:textId="77777777" w:rsidR="003C022E" w:rsidRPr="00A4100B" w:rsidRDefault="003C022E" w:rsidP="005D2F20">
            <w:pPr>
              <w:spacing w:after="0" w:line="240" w:lineRule="auto"/>
              <w:ind w:left="644"/>
              <w:jc w:val="right"/>
              <w:rPr>
                <w:b/>
              </w:rPr>
            </w:pPr>
            <w:r w:rsidRPr="00A4100B">
              <w:rPr>
                <w:b/>
              </w:rPr>
              <w:t>11</w:t>
            </w:r>
          </w:p>
        </w:tc>
      </w:tr>
      <w:tr w:rsidR="00A4100B" w:rsidRPr="00A4100B" w14:paraId="58F0D519" w14:textId="77777777" w:rsidTr="001B5D41">
        <w:trPr>
          <w:trHeight w:val="660"/>
        </w:trPr>
        <w:tc>
          <w:tcPr>
            <w:tcW w:w="8222" w:type="dxa"/>
          </w:tcPr>
          <w:p w14:paraId="149EFAC6" w14:textId="77777777" w:rsidR="003C022E" w:rsidRPr="001B5D41" w:rsidRDefault="003C022E" w:rsidP="001B5D41">
            <w:pPr>
              <w:pStyle w:val="af8"/>
              <w:numPr>
                <w:ilvl w:val="0"/>
                <w:numId w:val="156"/>
              </w:numPr>
              <w:tabs>
                <w:tab w:val="left" w:pos="530"/>
              </w:tabs>
              <w:suppressAutoHyphens/>
              <w:ind w:left="180" w:firstLine="0"/>
              <w:jc w:val="both"/>
              <w:rPr>
                <w:b/>
              </w:rPr>
            </w:pPr>
            <w:r w:rsidRPr="001B5D41">
              <w:rPr>
                <w:b/>
              </w:rPr>
              <w:t>УСЛОВИЯ РЕАЛИЗАЦИИ УЧЕБНОЙ ДИСЦИПЛИНЫ</w:t>
            </w:r>
          </w:p>
        </w:tc>
        <w:tc>
          <w:tcPr>
            <w:tcW w:w="1133" w:type="dxa"/>
          </w:tcPr>
          <w:p w14:paraId="32073108" w14:textId="77777777" w:rsidR="003C022E" w:rsidRPr="00A4100B" w:rsidRDefault="003C022E" w:rsidP="005D2F20">
            <w:pPr>
              <w:spacing w:after="0" w:line="240" w:lineRule="auto"/>
              <w:ind w:left="644"/>
              <w:jc w:val="right"/>
              <w:rPr>
                <w:b/>
              </w:rPr>
            </w:pPr>
            <w:r w:rsidRPr="00A4100B">
              <w:rPr>
                <w:b/>
              </w:rPr>
              <w:t>17</w:t>
            </w:r>
          </w:p>
        </w:tc>
      </w:tr>
      <w:tr w:rsidR="00A4100B" w:rsidRPr="00A4100B" w14:paraId="08FDC3E8" w14:textId="77777777" w:rsidTr="001B5D41">
        <w:tc>
          <w:tcPr>
            <w:tcW w:w="8222" w:type="dxa"/>
          </w:tcPr>
          <w:p w14:paraId="2A2C0E14" w14:textId="77777777" w:rsidR="003C022E" w:rsidRPr="001B5D41" w:rsidRDefault="003C022E" w:rsidP="001B5D41">
            <w:pPr>
              <w:pStyle w:val="af8"/>
              <w:numPr>
                <w:ilvl w:val="0"/>
                <w:numId w:val="156"/>
              </w:numPr>
              <w:tabs>
                <w:tab w:val="left" w:pos="530"/>
              </w:tabs>
              <w:suppressAutoHyphens/>
              <w:ind w:left="180" w:firstLine="0"/>
              <w:jc w:val="both"/>
              <w:rPr>
                <w:b/>
              </w:rPr>
            </w:pPr>
            <w:r w:rsidRPr="001B5D41">
              <w:rPr>
                <w:b/>
              </w:rPr>
              <w:t>КОНТРОЛЬ И ОЦЕНКА РЕЗУЛЬТАТОВ ОСВОЕНИЯ УЧЕБНОЙ ДИСЦИПЛИНЫ</w:t>
            </w:r>
          </w:p>
          <w:p w14:paraId="7724E19D" w14:textId="77777777" w:rsidR="003C022E" w:rsidRPr="00A4100B" w:rsidRDefault="003C022E" w:rsidP="001B5D41">
            <w:pPr>
              <w:tabs>
                <w:tab w:val="left" w:pos="530"/>
              </w:tabs>
              <w:suppressAutoHyphens/>
              <w:spacing w:after="0" w:line="240" w:lineRule="auto"/>
              <w:ind w:left="180"/>
              <w:jc w:val="both"/>
              <w:rPr>
                <w:b/>
              </w:rPr>
            </w:pPr>
          </w:p>
        </w:tc>
        <w:tc>
          <w:tcPr>
            <w:tcW w:w="1133" w:type="dxa"/>
          </w:tcPr>
          <w:p w14:paraId="5CF047C2" w14:textId="77777777" w:rsidR="003C022E" w:rsidRPr="00A4100B" w:rsidRDefault="003C022E" w:rsidP="005D2F20">
            <w:pPr>
              <w:spacing w:after="0" w:line="240" w:lineRule="auto"/>
              <w:jc w:val="right"/>
              <w:rPr>
                <w:b/>
              </w:rPr>
            </w:pPr>
            <w:r w:rsidRPr="00A4100B">
              <w:rPr>
                <w:b/>
              </w:rPr>
              <w:t>18</w:t>
            </w:r>
          </w:p>
        </w:tc>
      </w:tr>
    </w:tbl>
    <w:p w14:paraId="6E04C61A" w14:textId="34721829" w:rsidR="003C022E" w:rsidRPr="001B5D41" w:rsidRDefault="003C022E" w:rsidP="005D2F20">
      <w:pPr>
        <w:pStyle w:val="af8"/>
        <w:numPr>
          <w:ilvl w:val="3"/>
          <w:numId w:val="70"/>
        </w:numPr>
        <w:suppressAutoHyphens/>
        <w:ind w:left="720" w:firstLine="284"/>
        <w:rPr>
          <w:b/>
          <w:i/>
          <w:u w:val="single"/>
        </w:rPr>
      </w:pPr>
      <w:r w:rsidRPr="001B5D41">
        <w:rPr>
          <w:b/>
          <w:i/>
          <w:u w:val="single"/>
        </w:rPr>
        <w:br w:type="page"/>
      </w:r>
      <w:r w:rsidRPr="001B5D41">
        <w:rPr>
          <w:b/>
        </w:rPr>
        <w:lastRenderedPageBreak/>
        <w:t>ОБЩАЯ ХАРАКТЕРИСТИКА РАБОЧЕЙ ПРОГРАММЫ УЧЕБНОЙ ДИСЦИПЛИНЫ</w:t>
      </w:r>
      <w:r w:rsidR="001B5D41" w:rsidRPr="001B5D41">
        <w:rPr>
          <w:b/>
        </w:rPr>
        <w:t xml:space="preserve"> </w:t>
      </w:r>
      <w:r w:rsidRPr="001B5D41">
        <w:rPr>
          <w:b/>
        </w:rPr>
        <w:t>«МЕХАНИКА»</w:t>
      </w:r>
    </w:p>
    <w:p w14:paraId="4830BA3F" w14:textId="77777777" w:rsidR="003C022E" w:rsidRPr="00A4100B" w:rsidRDefault="003C022E"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rPr>
        <w:t xml:space="preserve">1.1. Место дисциплины в структуре основной образовательной программы: </w:t>
      </w:r>
    </w:p>
    <w:p w14:paraId="1065E4D2" w14:textId="77777777" w:rsidR="003C022E" w:rsidRPr="00A4100B" w:rsidRDefault="003C022E" w:rsidP="005D2F20">
      <w:pPr>
        <w:suppressAutoHyphens/>
        <w:spacing w:after="0" w:line="240" w:lineRule="auto"/>
        <w:ind w:firstLine="709"/>
        <w:jc w:val="both"/>
      </w:pPr>
      <w:r w:rsidRPr="00A4100B">
        <w:t xml:space="preserve">Учебная дисциплина «Механика» является обязательной частью обязательного профессионального блока примерной основной образовательной программы в соответствии с ФГОС СПО по специальности 26.02.05 Эксплуатация судовых энергетических установок. </w:t>
      </w:r>
    </w:p>
    <w:p w14:paraId="30080F47" w14:textId="77777777" w:rsidR="003C022E" w:rsidRPr="00A4100B" w:rsidRDefault="003C022E" w:rsidP="005D2F20">
      <w:pPr>
        <w:suppressAutoHyphens/>
        <w:spacing w:after="0" w:line="240" w:lineRule="auto"/>
        <w:ind w:firstLine="709"/>
        <w:jc w:val="both"/>
      </w:pPr>
      <w:r w:rsidRPr="00A4100B">
        <w:t>Особое значение дисциплина имеет при формировании и развитии ОК 01,ОК 02,  ОК 03, ОК 04, ОК 05, ОК 06, ОК 07, ОК 09, ОК 10, ОК 11, ПК 1.1, ПК 1.2, ПК 1.3, ПК 1.4, ПК 1.5, ПК 2.1, ПК 2.2, ПК 2.3, ПК 2.4, ПК 2.5, ПК 2.6, ПК 2.7, ПК 3.1, ПК 3.2, ПК 3.3.</w:t>
      </w:r>
    </w:p>
    <w:p w14:paraId="403ED91B" w14:textId="77777777" w:rsidR="003C022E" w:rsidRPr="00A4100B" w:rsidRDefault="003C022E"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rPr>
      </w:pPr>
    </w:p>
    <w:p w14:paraId="461BB122" w14:textId="77777777" w:rsidR="003C022E" w:rsidRPr="00A4100B" w:rsidRDefault="003C022E" w:rsidP="005D2F20">
      <w:pPr>
        <w:spacing w:after="0" w:line="240" w:lineRule="auto"/>
        <w:ind w:firstLine="709"/>
        <w:rPr>
          <w:b/>
        </w:rPr>
      </w:pPr>
      <w:r w:rsidRPr="00A4100B">
        <w:rPr>
          <w:b/>
        </w:rPr>
        <w:t>1.2. Цель и планируемые результаты освоения дисциплины:</w:t>
      </w:r>
    </w:p>
    <w:p w14:paraId="2F673467" w14:textId="77777777" w:rsidR="003C022E" w:rsidRPr="00A4100B" w:rsidRDefault="003C022E" w:rsidP="005D2F20">
      <w:pPr>
        <w:suppressAutoHyphens/>
        <w:spacing w:after="0" w:line="240" w:lineRule="auto"/>
        <w:ind w:firstLine="709"/>
        <w:jc w:val="both"/>
      </w:pPr>
      <w:r w:rsidRPr="00A4100B">
        <w:t>В рамках программы учебной дисциплины обучающимися осваиваются умения и знания</w:t>
      </w:r>
    </w:p>
    <w:p w14:paraId="25521F19" w14:textId="77777777" w:rsidR="003C022E" w:rsidRPr="00A4100B" w:rsidRDefault="003C022E" w:rsidP="005D2F20">
      <w:pPr>
        <w:suppressAutoHyphens/>
        <w:spacing w:after="0" w:line="240" w:lineRule="auto"/>
        <w:ind w:firstLine="709"/>
        <w:jc w:val="both"/>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48"/>
        <w:gridCol w:w="3858"/>
      </w:tblGrid>
      <w:tr w:rsidR="00A4100B" w:rsidRPr="00A4100B" w14:paraId="550BCDA9" w14:textId="77777777" w:rsidTr="003C022E">
        <w:trPr>
          <w:trHeight w:val="649"/>
        </w:trPr>
        <w:tc>
          <w:tcPr>
            <w:tcW w:w="1242" w:type="dxa"/>
            <w:vAlign w:val="center"/>
            <w:hideMark/>
          </w:tcPr>
          <w:p w14:paraId="5A7FC717" w14:textId="77777777" w:rsidR="003C022E" w:rsidRPr="00A4100B" w:rsidRDefault="003C022E" w:rsidP="005D2F20">
            <w:pPr>
              <w:suppressAutoHyphens/>
              <w:spacing w:after="0" w:line="240" w:lineRule="auto"/>
              <w:ind w:firstLine="142"/>
              <w:jc w:val="center"/>
            </w:pPr>
            <w:r w:rsidRPr="00A4100B">
              <w:t>Код</w:t>
            </w:r>
          </w:p>
          <w:p w14:paraId="7305A25B" w14:textId="77777777" w:rsidR="003C022E" w:rsidRPr="00A4100B" w:rsidRDefault="003C022E" w:rsidP="005D2F20">
            <w:pPr>
              <w:suppressAutoHyphens/>
              <w:spacing w:after="0" w:line="240" w:lineRule="auto"/>
              <w:ind w:firstLine="142"/>
              <w:jc w:val="center"/>
            </w:pPr>
            <w:r w:rsidRPr="00A4100B">
              <w:t>ПК, ОК</w:t>
            </w:r>
          </w:p>
        </w:tc>
        <w:tc>
          <w:tcPr>
            <w:tcW w:w="4148" w:type="dxa"/>
            <w:vAlign w:val="center"/>
            <w:hideMark/>
          </w:tcPr>
          <w:p w14:paraId="3A327791" w14:textId="77777777" w:rsidR="003C022E" w:rsidRPr="00A4100B" w:rsidRDefault="003C022E" w:rsidP="005D2F20">
            <w:pPr>
              <w:suppressAutoHyphens/>
              <w:spacing w:after="0" w:line="240" w:lineRule="auto"/>
              <w:ind w:firstLine="142"/>
              <w:jc w:val="center"/>
            </w:pPr>
            <w:r w:rsidRPr="00A4100B">
              <w:t>Умения</w:t>
            </w:r>
          </w:p>
        </w:tc>
        <w:tc>
          <w:tcPr>
            <w:tcW w:w="3858" w:type="dxa"/>
            <w:vAlign w:val="center"/>
            <w:hideMark/>
          </w:tcPr>
          <w:p w14:paraId="3D21CEEA" w14:textId="77777777" w:rsidR="003C022E" w:rsidRPr="00A4100B" w:rsidRDefault="003C022E" w:rsidP="005D2F20">
            <w:pPr>
              <w:suppressAutoHyphens/>
              <w:spacing w:after="0" w:line="240" w:lineRule="auto"/>
              <w:ind w:firstLine="142"/>
              <w:jc w:val="center"/>
            </w:pPr>
            <w:r w:rsidRPr="00A4100B">
              <w:t>Знания</w:t>
            </w:r>
          </w:p>
        </w:tc>
      </w:tr>
      <w:tr w:rsidR="00A4100B" w:rsidRPr="00A4100B" w14:paraId="40FF2313" w14:textId="77777777" w:rsidTr="003C022E">
        <w:trPr>
          <w:trHeight w:val="212"/>
        </w:trPr>
        <w:tc>
          <w:tcPr>
            <w:tcW w:w="1242" w:type="dxa"/>
          </w:tcPr>
          <w:p w14:paraId="40DDA064" w14:textId="77777777" w:rsidR="003C022E" w:rsidRPr="00A4100B" w:rsidRDefault="003C022E" w:rsidP="005D2F20">
            <w:pPr>
              <w:suppressAutoHyphens/>
              <w:spacing w:after="0" w:line="240" w:lineRule="auto"/>
            </w:pPr>
            <w:r w:rsidRPr="00A4100B">
              <w:t>ОК 01</w:t>
            </w:r>
          </w:p>
        </w:tc>
        <w:tc>
          <w:tcPr>
            <w:tcW w:w="4148" w:type="dxa"/>
          </w:tcPr>
          <w:p w14:paraId="115EE78F" w14:textId="77777777" w:rsidR="003C022E" w:rsidRPr="00A4100B" w:rsidRDefault="003C022E" w:rsidP="005D2F20">
            <w:pPr>
              <w:suppressAutoHyphens/>
              <w:spacing w:after="0" w:line="240" w:lineRule="auto"/>
              <w:ind w:firstLine="324"/>
              <w:jc w:val="both"/>
            </w:pPr>
            <w:r w:rsidRPr="00A4100B">
              <w:t xml:space="preserve">Уо1.1 распознавать задачу и/или проблему в профессиональном и/или социальном контексте; </w:t>
            </w:r>
          </w:p>
          <w:p w14:paraId="00E61A84" w14:textId="77777777" w:rsidR="003C022E" w:rsidRPr="00A4100B" w:rsidRDefault="003C022E" w:rsidP="005D2F20">
            <w:pPr>
              <w:suppressAutoHyphens/>
              <w:spacing w:after="0" w:line="240" w:lineRule="auto"/>
              <w:ind w:firstLine="324"/>
              <w:jc w:val="both"/>
            </w:pPr>
            <w:r w:rsidRPr="00A4100B">
              <w:t xml:space="preserve">Уо1.2 анализировать задачу и/или проблему и выделять её составные части; </w:t>
            </w:r>
          </w:p>
          <w:p w14:paraId="1693EAF6" w14:textId="77777777" w:rsidR="003C022E" w:rsidRPr="00A4100B" w:rsidRDefault="003C022E" w:rsidP="005D2F20">
            <w:pPr>
              <w:suppressAutoHyphens/>
              <w:spacing w:after="0" w:line="240" w:lineRule="auto"/>
              <w:ind w:firstLine="324"/>
              <w:jc w:val="both"/>
            </w:pPr>
            <w:r w:rsidRPr="00A4100B">
              <w:t xml:space="preserve">Уо1.3 определять этапы решения задачи; </w:t>
            </w:r>
          </w:p>
          <w:p w14:paraId="43A98AE7" w14:textId="77777777" w:rsidR="003C022E" w:rsidRPr="00A4100B" w:rsidRDefault="003C022E" w:rsidP="005D2F20">
            <w:pPr>
              <w:suppressAutoHyphens/>
              <w:spacing w:after="0" w:line="240" w:lineRule="auto"/>
              <w:ind w:firstLine="324"/>
              <w:jc w:val="both"/>
            </w:pPr>
            <w:r w:rsidRPr="00A4100B">
              <w:t>Уо1.4 выявлять и эффективно искать информацию, необходимую для решения задачи и/или проблемы;</w:t>
            </w:r>
          </w:p>
          <w:p w14:paraId="5A429359" w14:textId="77777777" w:rsidR="003C022E" w:rsidRPr="00A4100B" w:rsidRDefault="003C022E" w:rsidP="005D2F20">
            <w:pPr>
              <w:suppressAutoHyphens/>
              <w:spacing w:after="0" w:line="240" w:lineRule="auto"/>
              <w:ind w:firstLine="324"/>
              <w:jc w:val="both"/>
            </w:pPr>
            <w:r w:rsidRPr="00A4100B">
              <w:t xml:space="preserve">Уо1.5 составлять план действия; </w:t>
            </w:r>
          </w:p>
          <w:p w14:paraId="471BB42B" w14:textId="77777777" w:rsidR="003C022E" w:rsidRPr="00A4100B" w:rsidRDefault="003C022E" w:rsidP="005D2F20">
            <w:pPr>
              <w:suppressAutoHyphens/>
              <w:spacing w:after="0" w:line="240" w:lineRule="auto"/>
              <w:ind w:firstLine="324"/>
              <w:jc w:val="both"/>
            </w:pPr>
            <w:r w:rsidRPr="00A4100B">
              <w:t>Уо1.6 определять необходимые ресурсы;</w:t>
            </w:r>
          </w:p>
          <w:p w14:paraId="0CDBB29C" w14:textId="77777777" w:rsidR="003C022E" w:rsidRPr="00A4100B" w:rsidRDefault="003C022E" w:rsidP="005D2F20">
            <w:pPr>
              <w:suppressAutoHyphens/>
              <w:spacing w:after="0" w:line="240" w:lineRule="auto"/>
              <w:ind w:firstLine="324"/>
              <w:jc w:val="both"/>
            </w:pPr>
            <w:r w:rsidRPr="00A4100B">
              <w:t xml:space="preserve">Уо1.7 владеть актуальными методами работы в профессиональной и смежных сферах; </w:t>
            </w:r>
          </w:p>
          <w:p w14:paraId="635FCE1B" w14:textId="77777777" w:rsidR="003C022E" w:rsidRPr="00A4100B" w:rsidRDefault="003C022E" w:rsidP="005D2F20">
            <w:pPr>
              <w:suppressAutoHyphens/>
              <w:spacing w:after="0" w:line="240" w:lineRule="auto"/>
              <w:ind w:firstLine="324"/>
              <w:jc w:val="both"/>
            </w:pPr>
            <w:r w:rsidRPr="00A4100B">
              <w:t xml:space="preserve">Уо1.8 реализовывать составленный план; </w:t>
            </w:r>
          </w:p>
          <w:p w14:paraId="6D72CDED" w14:textId="77777777" w:rsidR="003C022E" w:rsidRPr="00A4100B" w:rsidRDefault="003C022E" w:rsidP="005D2F20">
            <w:pPr>
              <w:suppressAutoHyphens/>
              <w:spacing w:after="0" w:line="240" w:lineRule="auto"/>
              <w:ind w:firstLine="324"/>
              <w:jc w:val="both"/>
            </w:pPr>
            <w:r w:rsidRPr="00A4100B">
              <w:t>Уо1.9 оценивать результат и последствия своих действий (самостоятельно или с помощью наставника)</w:t>
            </w:r>
          </w:p>
        </w:tc>
        <w:tc>
          <w:tcPr>
            <w:tcW w:w="3858" w:type="dxa"/>
          </w:tcPr>
          <w:p w14:paraId="6853016B" w14:textId="77777777" w:rsidR="003C022E" w:rsidRPr="00A4100B" w:rsidRDefault="003C022E" w:rsidP="005D2F20">
            <w:pPr>
              <w:suppressAutoHyphens/>
              <w:spacing w:after="0" w:line="240" w:lineRule="auto"/>
              <w:ind w:firstLine="324"/>
              <w:jc w:val="both"/>
            </w:pPr>
            <w:r w:rsidRPr="00A4100B">
              <w:t>Зо1.1 актуальный профессиональный и социальный контекст, в котором приходится работать и жить;</w:t>
            </w:r>
          </w:p>
          <w:p w14:paraId="536A5DAE" w14:textId="77777777" w:rsidR="003C022E" w:rsidRPr="00A4100B" w:rsidRDefault="003C022E" w:rsidP="005D2F20">
            <w:pPr>
              <w:suppressAutoHyphens/>
              <w:spacing w:after="0" w:line="240" w:lineRule="auto"/>
              <w:ind w:firstLine="324"/>
              <w:jc w:val="both"/>
            </w:pPr>
            <w:r w:rsidRPr="00A4100B">
              <w:t>Зо1.2 основные источники информации и ресурсы для решения задач и проблем в профессиональном и/или социальном контексте;</w:t>
            </w:r>
          </w:p>
          <w:p w14:paraId="3298C70F" w14:textId="77777777" w:rsidR="003C022E" w:rsidRPr="00A4100B" w:rsidRDefault="003C022E" w:rsidP="005D2F20">
            <w:pPr>
              <w:suppressAutoHyphens/>
              <w:spacing w:after="0" w:line="240" w:lineRule="auto"/>
              <w:ind w:firstLine="324"/>
              <w:jc w:val="both"/>
            </w:pPr>
            <w:r w:rsidRPr="00A4100B">
              <w:t xml:space="preserve">Зо1.3 алгоритмы выполнения работ в профессиональной и смежных областях; </w:t>
            </w:r>
          </w:p>
          <w:p w14:paraId="2A19650A" w14:textId="77777777" w:rsidR="003C022E" w:rsidRPr="00A4100B" w:rsidRDefault="003C022E" w:rsidP="005D2F20">
            <w:pPr>
              <w:suppressAutoHyphens/>
              <w:spacing w:after="0" w:line="240" w:lineRule="auto"/>
              <w:ind w:firstLine="324"/>
              <w:jc w:val="both"/>
            </w:pPr>
            <w:r w:rsidRPr="00A4100B">
              <w:t xml:space="preserve">Зо1.4 методы работы в профессиональной и смежных сферах; </w:t>
            </w:r>
          </w:p>
          <w:p w14:paraId="2B45FB43" w14:textId="77777777" w:rsidR="003C022E" w:rsidRPr="00A4100B" w:rsidRDefault="003C022E" w:rsidP="005D2F20">
            <w:pPr>
              <w:suppressAutoHyphens/>
              <w:spacing w:after="0" w:line="240" w:lineRule="auto"/>
              <w:ind w:firstLine="324"/>
              <w:jc w:val="both"/>
            </w:pPr>
            <w:r w:rsidRPr="00A4100B">
              <w:t xml:space="preserve">Зо1.5 структуру плана для решения задач; </w:t>
            </w:r>
          </w:p>
          <w:p w14:paraId="36C50FE2" w14:textId="77777777" w:rsidR="003C022E" w:rsidRPr="00A4100B" w:rsidRDefault="003C022E" w:rsidP="005D2F2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4"/>
              <w:jc w:val="both"/>
            </w:pPr>
            <w:r w:rsidRPr="00A4100B">
              <w:t>Зо1.6 порядок оценки результатов решения задач профессиональной деятельности</w:t>
            </w:r>
          </w:p>
        </w:tc>
      </w:tr>
      <w:tr w:rsidR="00A4100B" w:rsidRPr="00A4100B" w14:paraId="2C8E40DF" w14:textId="77777777" w:rsidTr="003C022E">
        <w:trPr>
          <w:trHeight w:val="212"/>
        </w:trPr>
        <w:tc>
          <w:tcPr>
            <w:tcW w:w="1242" w:type="dxa"/>
          </w:tcPr>
          <w:p w14:paraId="16F15ECE" w14:textId="77777777" w:rsidR="003C022E" w:rsidRPr="00A4100B" w:rsidRDefault="003C022E" w:rsidP="005D2F20">
            <w:pPr>
              <w:suppressAutoHyphens/>
              <w:spacing w:after="0" w:line="240" w:lineRule="auto"/>
            </w:pPr>
            <w:r w:rsidRPr="00A4100B">
              <w:t>ОК 02</w:t>
            </w:r>
          </w:p>
        </w:tc>
        <w:tc>
          <w:tcPr>
            <w:tcW w:w="4148" w:type="dxa"/>
          </w:tcPr>
          <w:p w14:paraId="44CEC294" w14:textId="77777777" w:rsidR="003C022E" w:rsidRPr="00A4100B" w:rsidRDefault="003C022E" w:rsidP="005D2F20">
            <w:pPr>
              <w:suppressAutoHyphens/>
              <w:spacing w:after="0" w:line="240" w:lineRule="auto"/>
              <w:ind w:firstLine="324"/>
              <w:jc w:val="both"/>
            </w:pPr>
            <w:r w:rsidRPr="00A4100B">
              <w:t xml:space="preserve">Уо2.1 определять задачи для поиска информации; </w:t>
            </w:r>
          </w:p>
          <w:p w14:paraId="4B0B7504" w14:textId="77777777" w:rsidR="003C022E" w:rsidRPr="00A4100B" w:rsidRDefault="003C022E" w:rsidP="005D2F20">
            <w:pPr>
              <w:suppressAutoHyphens/>
              <w:spacing w:after="0" w:line="240" w:lineRule="auto"/>
              <w:ind w:firstLine="324"/>
              <w:jc w:val="both"/>
            </w:pPr>
            <w:r w:rsidRPr="00A4100B">
              <w:t xml:space="preserve">Уо2.2 определять необходимые источники информации; планировать процесс поиска; </w:t>
            </w:r>
          </w:p>
          <w:p w14:paraId="1194FEB6" w14:textId="77777777" w:rsidR="003C022E" w:rsidRPr="00A4100B" w:rsidRDefault="003C022E" w:rsidP="005D2F20">
            <w:pPr>
              <w:suppressAutoHyphens/>
              <w:spacing w:after="0" w:line="240" w:lineRule="auto"/>
              <w:ind w:firstLine="324"/>
              <w:jc w:val="both"/>
            </w:pPr>
            <w:r w:rsidRPr="00A4100B">
              <w:t xml:space="preserve">Уо2.3 структурировать получаемую информацию; </w:t>
            </w:r>
          </w:p>
          <w:p w14:paraId="1BFC40F2" w14:textId="77777777" w:rsidR="003C022E" w:rsidRPr="00A4100B" w:rsidRDefault="003C022E" w:rsidP="005D2F20">
            <w:pPr>
              <w:suppressAutoHyphens/>
              <w:spacing w:after="0" w:line="240" w:lineRule="auto"/>
              <w:ind w:firstLine="324"/>
              <w:jc w:val="both"/>
            </w:pPr>
            <w:r w:rsidRPr="00A4100B">
              <w:t xml:space="preserve">Уо2.4 выделять наиболее значимое в перечне информации; </w:t>
            </w:r>
          </w:p>
          <w:p w14:paraId="37543990" w14:textId="77777777" w:rsidR="003C022E" w:rsidRPr="00A4100B" w:rsidRDefault="003C022E" w:rsidP="005D2F20">
            <w:pPr>
              <w:suppressAutoHyphens/>
              <w:spacing w:after="0" w:line="240" w:lineRule="auto"/>
              <w:ind w:firstLine="324"/>
              <w:jc w:val="both"/>
            </w:pPr>
            <w:r w:rsidRPr="00A4100B">
              <w:t xml:space="preserve">Уо2.5 оценивать практическую значимость результатов поиска; </w:t>
            </w:r>
          </w:p>
          <w:p w14:paraId="35312540" w14:textId="77777777" w:rsidR="003C022E" w:rsidRPr="00A4100B" w:rsidRDefault="003C022E" w:rsidP="005D2F20">
            <w:pPr>
              <w:suppressAutoHyphens/>
              <w:spacing w:after="0" w:line="240" w:lineRule="auto"/>
              <w:ind w:firstLine="324"/>
              <w:jc w:val="both"/>
            </w:pPr>
            <w:r w:rsidRPr="00A4100B">
              <w:lastRenderedPageBreak/>
              <w:t>Уо2.6 оформлять результаты поиска</w:t>
            </w:r>
          </w:p>
        </w:tc>
        <w:tc>
          <w:tcPr>
            <w:tcW w:w="3858" w:type="dxa"/>
          </w:tcPr>
          <w:p w14:paraId="396EDD38" w14:textId="77777777" w:rsidR="003C022E" w:rsidRPr="00A4100B" w:rsidRDefault="003C022E" w:rsidP="005D2F20">
            <w:pPr>
              <w:suppressAutoHyphens/>
              <w:spacing w:after="0" w:line="240" w:lineRule="auto"/>
              <w:ind w:firstLine="324"/>
              <w:jc w:val="both"/>
            </w:pPr>
            <w:r w:rsidRPr="00A4100B">
              <w:lastRenderedPageBreak/>
              <w:t>Зо2.1 номенклатура информационных источников, применяемых в профессиональной деятельности;</w:t>
            </w:r>
          </w:p>
          <w:p w14:paraId="6D29866E" w14:textId="77777777" w:rsidR="003C022E" w:rsidRPr="00A4100B" w:rsidRDefault="003C022E" w:rsidP="005D2F20">
            <w:pPr>
              <w:suppressAutoHyphens/>
              <w:spacing w:after="0" w:line="240" w:lineRule="auto"/>
              <w:ind w:firstLine="324"/>
              <w:jc w:val="both"/>
            </w:pPr>
            <w:r w:rsidRPr="00A4100B">
              <w:t xml:space="preserve">Зо2.2  приёмы структурирования информации; </w:t>
            </w:r>
          </w:p>
          <w:p w14:paraId="6D172909" w14:textId="77777777" w:rsidR="003C022E" w:rsidRPr="00A4100B" w:rsidRDefault="003C022E" w:rsidP="005D2F20">
            <w:pPr>
              <w:suppressAutoHyphens/>
              <w:spacing w:after="0" w:line="240" w:lineRule="auto"/>
              <w:ind w:firstLine="324"/>
              <w:jc w:val="both"/>
            </w:pPr>
            <w:r w:rsidRPr="00A4100B">
              <w:t>Зо2.3 формат оформления результатов поиска информации</w:t>
            </w:r>
          </w:p>
        </w:tc>
      </w:tr>
      <w:tr w:rsidR="00A4100B" w:rsidRPr="00A4100B" w14:paraId="1C39F6DE" w14:textId="77777777" w:rsidTr="003C022E">
        <w:trPr>
          <w:trHeight w:val="212"/>
        </w:trPr>
        <w:tc>
          <w:tcPr>
            <w:tcW w:w="1242" w:type="dxa"/>
          </w:tcPr>
          <w:p w14:paraId="685B7590" w14:textId="77777777" w:rsidR="003C022E" w:rsidRPr="00A4100B" w:rsidRDefault="003C022E" w:rsidP="005D2F20">
            <w:pPr>
              <w:suppressAutoHyphens/>
              <w:spacing w:after="0" w:line="240" w:lineRule="auto"/>
            </w:pPr>
            <w:r w:rsidRPr="00A4100B">
              <w:t>ОК 03</w:t>
            </w:r>
          </w:p>
        </w:tc>
        <w:tc>
          <w:tcPr>
            <w:tcW w:w="4148" w:type="dxa"/>
          </w:tcPr>
          <w:p w14:paraId="17BA0B41" w14:textId="77777777" w:rsidR="003C022E" w:rsidRPr="00A4100B" w:rsidRDefault="003C022E" w:rsidP="005D2F20">
            <w:pPr>
              <w:suppressAutoHyphens/>
              <w:spacing w:after="0" w:line="240" w:lineRule="auto"/>
              <w:ind w:firstLine="324"/>
              <w:jc w:val="both"/>
            </w:pPr>
            <w:r w:rsidRPr="00A4100B">
              <w:t>Уо3.1 определять актуальность нормативно-правовой документации в профессиональной деятельности;</w:t>
            </w:r>
          </w:p>
          <w:p w14:paraId="574E6C57" w14:textId="77777777" w:rsidR="003C022E" w:rsidRPr="00A4100B" w:rsidRDefault="003C022E" w:rsidP="005D2F20">
            <w:pPr>
              <w:suppressAutoHyphens/>
              <w:spacing w:after="0" w:line="240" w:lineRule="auto"/>
              <w:ind w:firstLine="324"/>
              <w:jc w:val="both"/>
            </w:pPr>
            <w:r w:rsidRPr="00A4100B">
              <w:t>Уо3.2  применять современную научную профессиональную терминологию;</w:t>
            </w:r>
          </w:p>
          <w:p w14:paraId="769F3A7E" w14:textId="77777777" w:rsidR="003C022E" w:rsidRPr="00A4100B" w:rsidRDefault="003C022E" w:rsidP="005D2F20">
            <w:pPr>
              <w:suppressAutoHyphens/>
              <w:spacing w:after="0" w:line="240" w:lineRule="auto"/>
              <w:ind w:firstLine="324"/>
              <w:jc w:val="both"/>
            </w:pPr>
            <w:r w:rsidRPr="00A4100B">
              <w:t>Уо3.3 определять и выстраивать траектории профессионального развития и самообразования</w:t>
            </w:r>
          </w:p>
        </w:tc>
        <w:tc>
          <w:tcPr>
            <w:tcW w:w="3858" w:type="dxa"/>
          </w:tcPr>
          <w:p w14:paraId="5593DB66" w14:textId="77777777" w:rsidR="003C022E" w:rsidRPr="00A4100B" w:rsidRDefault="003C022E" w:rsidP="005D2F20">
            <w:pPr>
              <w:suppressAutoHyphens/>
              <w:spacing w:after="0" w:line="240" w:lineRule="auto"/>
              <w:ind w:firstLine="324"/>
              <w:jc w:val="both"/>
            </w:pPr>
            <w:r w:rsidRPr="00A4100B">
              <w:t>Зо3.1 содержание актуальной нормативно-правовой документации;</w:t>
            </w:r>
          </w:p>
          <w:p w14:paraId="2454B9FD" w14:textId="77777777" w:rsidR="003C022E" w:rsidRPr="00A4100B" w:rsidRDefault="003C022E" w:rsidP="005D2F20">
            <w:pPr>
              <w:suppressAutoHyphens/>
              <w:spacing w:after="0" w:line="240" w:lineRule="auto"/>
              <w:ind w:firstLine="324"/>
              <w:jc w:val="both"/>
            </w:pPr>
            <w:r w:rsidRPr="00A4100B">
              <w:t>Зо3.2 современная научная и профессиональная терминология;</w:t>
            </w:r>
          </w:p>
          <w:p w14:paraId="616FE1E5" w14:textId="77777777" w:rsidR="003C022E" w:rsidRPr="00A4100B" w:rsidRDefault="003C022E" w:rsidP="005D2F20">
            <w:pPr>
              <w:suppressAutoHyphens/>
              <w:spacing w:after="0" w:line="240" w:lineRule="auto"/>
              <w:ind w:firstLine="324"/>
              <w:jc w:val="both"/>
            </w:pPr>
            <w:r w:rsidRPr="00A4100B">
              <w:t>Зо3.3 возможные траектории профессионального развития и самообразования</w:t>
            </w:r>
          </w:p>
        </w:tc>
      </w:tr>
      <w:tr w:rsidR="00A4100B" w:rsidRPr="00A4100B" w14:paraId="1B821FD1" w14:textId="77777777" w:rsidTr="003C022E">
        <w:trPr>
          <w:trHeight w:val="212"/>
        </w:trPr>
        <w:tc>
          <w:tcPr>
            <w:tcW w:w="1242" w:type="dxa"/>
          </w:tcPr>
          <w:p w14:paraId="76C072F8" w14:textId="77777777" w:rsidR="003C022E" w:rsidRPr="00A4100B" w:rsidRDefault="003C022E" w:rsidP="005D2F20">
            <w:pPr>
              <w:suppressAutoHyphens/>
              <w:spacing w:after="0" w:line="240" w:lineRule="auto"/>
            </w:pPr>
            <w:r w:rsidRPr="00A4100B">
              <w:t>ОК 04</w:t>
            </w:r>
          </w:p>
        </w:tc>
        <w:tc>
          <w:tcPr>
            <w:tcW w:w="4148" w:type="dxa"/>
          </w:tcPr>
          <w:p w14:paraId="50078981" w14:textId="77777777" w:rsidR="003C022E" w:rsidRPr="00A4100B" w:rsidRDefault="003C022E" w:rsidP="005D2F20">
            <w:pPr>
              <w:suppressAutoHyphens/>
              <w:spacing w:after="0" w:line="240" w:lineRule="auto"/>
              <w:ind w:firstLine="324"/>
              <w:jc w:val="both"/>
            </w:pPr>
            <w:r w:rsidRPr="00A4100B">
              <w:t xml:space="preserve">Уо4.1 организовывать работу коллектива и команды; </w:t>
            </w:r>
          </w:p>
          <w:p w14:paraId="4C330BFB" w14:textId="77777777" w:rsidR="003C022E" w:rsidRPr="00A4100B" w:rsidRDefault="003C022E" w:rsidP="005D2F20">
            <w:pPr>
              <w:suppressAutoHyphens/>
              <w:spacing w:after="0" w:line="240" w:lineRule="auto"/>
              <w:ind w:firstLine="324"/>
              <w:jc w:val="both"/>
            </w:pPr>
            <w:r w:rsidRPr="00A4100B">
              <w:t>Уо4.2 взаимодействовать с коллегами, руководством, клиентами в ходе профессиональной деятельности</w:t>
            </w:r>
          </w:p>
        </w:tc>
        <w:tc>
          <w:tcPr>
            <w:tcW w:w="3858" w:type="dxa"/>
          </w:tcPr>
          <w:p w14:paraId="5D5F6829" w14:textId="77777777" w:rsidR="003C022E" w:rsidRPr="00A4100B" w:rsidRDefault="003C022E" w:rsidP="005D2F20">
            <w:pPr>
              <w:suppressAutoHyphens/>
              <w:spacing w:after="0" w:line="240" w:lineRule="auto"/>
              <w:ind w:firstLine="324"/>
              <w:jc w:val="both"/>
            </w:pPr>
            <w:r w:rsidRPr="00A4100B">
              <w:t xml:space="preserve">Зо4.1 психологические основы деятельности коллектива, психологические особенности личности; </w:t>
            </w:r>
          </w:p>
          <w:p w14:paraId="302BCDC7" w14:textId="77777777" w:rsidR="003C022E" w:rsidRPr="00A4100B" w:rsidRDefault="003C022E" w:rsidP="005D2F20">
            <w:pPr>
              <w:suppressAutoHyphens/>
              <w:spacing w:after="0" w:line="240" w:lineRule="auto"/>
              <w:ind w:firstLine="324"/>
              <w:jc w:val="both"/>
            </w:pPr>
            <w:r w:rsidRPr="00A4100B">
              <w:t>Зо4.2 основы проектной деятельности</w:t>
            </w:r>
          </w:p>
        </w:tc>
      </w:tr>
      <w:tr w:rsidR="00A4100B" w:rsidRPr="00A4100B" w14:paraId="32DCBF20" w14:textId="77777777" w:rsidTr="003C022E">
        <w:trPr>
          <w:trHeight w:val="212"/>
        </w:trPr>
        <w:tc>
          <w:tcPr>
            <w:tcW w:w="1242" w:type="dxa"/>
          </w:tcPr>
          <w:p w14:paraId="6A0B4434" w14:textId="77777777" w:rsidR="003C022E" w:rsidRPr="00A4100B" w:rsidRDefault="003C022E" w:rsidP="005D2F20">
            <w:pPr>
              <w:suppressAutoHyphens/>
              <w:spacing w:after="0" w:line="240" w:lineRule="auto"/>
            </w:pPr>
            <w:r w:rsidRPr="00A4100B">
              <w:t>ОК 05</w:t>
            </w:r>
          </w:p>
        </w:tc>
        <w:tc>
          <w:tcPr>
            <w:tcW w:w="4148" w:type="dxa"/>
          </w:tcPr>
          <w:p w14:paraId="4D447055" w14:textId="77777777" w:rsidR="003C022E" w:rsidRPr="00A4100B" w:rsidRDefault="003C022E" w:rsidP="005D2F20">
            <w:pPr>
              <w:suppressAutoHyphens/>
              <w:spacing w:after="0" w:line="240" w:lineRule="auto"/>
              <w:ind w:firstLine="324"/>
              <w:jc w:val="both"/>
            </w:pPr>
            <w:r w:rsidRPr="00A4100B">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58" w:type="dxa"/>
          </w:tcPr>
          <w:p w14:paraId="559646DE" w14:textId="77777777" w:rsidR="003C022E" w:rsidRPr="00A4100B" w:rsidRDefault="003C022E" w:rsidP="005D2F20">
            <w:pPr>
              <w:suppressAutoHyphens/>
              <w:spacing w:after="0" w:line="240" w:lineRule="auto"/>
              <w:ind w:firstLine="324"/>
              <w:jc w:val="both"/>
            </w:pPr>
            <w:r w:rsidRPr="00A4100B">
              <w:t xml:space="preserve">Зо5.1 особенности социального и культурного контекста; </w:t>
            </w:r>
          </w:p>
          <w:p w14:paraId="01299243" w14:textId="77777777" w:rsidR="003C022E" w:rsidRPr="00A4100B" w:rsidRDefault="003C022E" w:rsidP="005D2F20">
            <w:pPr>
              <w:suppressAutoHyphens/>
              <w:spacing w:after="0" w:line="240" w:lineRule="auto"/>
              <w:ind w:firstLine="324"/>
              <w:jc w:val="both"/>
            </w:pPr>
            <w:r w:rsidRPr="00A4100B">
              <w:t>Зо5.2 правила оформления документов и построения устных сообщений</w:t>
            </w:r>
          </w:p>
        </w:tc>
      </w:tr>
      <w:tr w:rsidR="00A4100B" w:rsidRPr="00A4100B" w14:paraId="72BD3F4A" w14:textId="77777777" w:rsidTr="003C022E">
        <w:trPr>
          <w:trHeight w:val="212"/>
        </w:trPr>
        <w:tc>
          <w:tcPr>
            <w:tcW w:w="1242" w:type="dxa"/>
          </w:tcPr>
          <w:p w14:paraId="599CFD99" w14:textId="77777777" w:rsidR="003C022E" w:rsidRPr="00A4100B" w:rsidRDefault="003C022E" w:rsidP="005D2F20">
            <w:pPr>
              <w:suppressAutoHyphens/>
              <w:spacing w:after="0" w:line="240" w:lineRule="auto"/>
            </w:pPr>
            <w:r w:rsidRPr="00A4100B">
              <w:t>ОК 06</w:t>
            </w:r>
          </w:p>
        </w:tc>
        <w:tc>
          <w:tcPr>
            <w:tcW w:w="4148" w:type="dxa"/>
          </w:tcPr>
          <w:p w14:paraId="76B9CD27" w14:textId="77777777" w:rsidR="003C022E" w:rsidRPr="00A4100B" w:rsidRDefault="003C022E" w:rsidP="005D2F20">
            <w:pPr>
              <w:suppressAutoHyphens/>
              <w:spacing w:after="0" w:line="240" w:lineRule="auto"/>
              <w:ind w:firstLine="324"/>
              <w:jc w:val="both"/>
            </w:pPr>
            <w:r w:rsidRPr="00A4100B">
              <w:t xml:space="preserve">Уо6.1 описывать значимость своей специальности; </w:t>
            </w:r>
          </w:p>
          <w:p w14:paraId="51004F59" w14:textId="77777777" w:rsidR="003C022E" w:rsidRPr="00A4100B" w:rsidRDefault="003C022E" w:rsidP="005D2F20">
            <w:pPr>
              <w:suppressAutoHyphens/>
              <w:spacing w:after="0" w:line="240" w:lineRule="auto"/>
              <w:ind w:firstLine="324"/>
              <w:jc w:val="both"/>
            </w:pPr>
            <w:r w:rsidRPr="00A4100B">
              <w:t>Уо6.2 применять стандарты антикоррупционного поведения</w:t>
            </w:r>
          </w:p>
        </w:tc>
        <w:tc>
          <w:tcPr>
            <w:tcW w:w="3858" w:type="dxa"/>
          </w:tcPr>
          <w:p w14:paraId="13F0DEAE" w14:textId="77777777" w:rsidR="003C022E" w:rsidRPr="00A4100B" w:rsidRDefault="003C022E" w:rsidP="005D2F20">
            <w:pPr>
              <w:suppressAutoHyphens/>
              <w:spacing w:after="0" w:line="240" w:lineRule="auto"/>
              <w:ind w:firstLine="324"/>
              <w:jc w:val="both"/>
            </w:pPr>
            <w:r w:rsidRPr="00A4100B">
              <w:t xml:space="preserve">Зо6.1 сущность гражданско-патриотической позиции, общечеловеческих ценностей; </w:t>
            </w:r>
          </w:p>
          <w:p w14:paraId="1A9B686B" w14:textId="77777777" w:rsidR="003C022E" w:rsidRPr="00A4100B" w:rsidRDefault="003C022E" w:rsidP="005D2F20">
            <w:pPr>
              <w:suppressAutoHyphens/>
              <w:spacing w:after="0" w:line="240" w:lineRule="auto"/>
              <w:ind w:firstLine="324"/>
              <w:jc w:val="both"/>
            </w:pPr>
            <w:r w:rsidRPr="00A4100B">
              <w:t xml:space="preserve">Зо6.2 значимость профессиональной деятельности по специальности; </w:t>
            </w:r>
          </w:p>
          <w:p w14:paraId="570194FB" w14:textId="77777777" w:rsidR="003C022E" w:rsidRPr="00A4100B" w:rsidRDefault="003C022E" w:rsidP="005D2F20">
            <w:pPr>
              <w:suppressAutoHyphens/>
              <w:spacing w:after="0" w:line="240" w:lineRule="auto"/>
              <w:ind w:firstLine="324"/>
              <w:jc w:val="both"/>
            </w:pPr>
            <w:r w:rsidRPr="00A4100B">
              <w:t>Зо6.3 стандарты антикоррупционного поведения и последствия его нарушения</w:t>
            </w:r>
          </w:p>
        </w:tc>
      </w:tr>
      <w:tr w:rsidR="00A4100B" w:rsidRPr="00A4100B" w14:paraId="2090A26C" w14:textId="77777777" w:rsidTr="003C022E">
        <w:trPr>
          <w:trHeight w:val="212"/>
        </w:trPr>
        <w:tc>
          <w:tcPr>
            <w:tcW w:w="1242" w:type="dxa"/>
          </w:tcPr>
          <w:p w14:paraId="6131FF7A" w14:textId="77777777" w:rsidR="003C022E" w:rsidRPr="00A4100B" w:rsidRDefault="003C022E" w:rsidP="005D2F20">
            <w:pPr>
              <w:suppressAutoHyphens/>
              <w:spacing w:after="0" w:line="240" w:lineRule="auto"/>
            </w:pPr>
            <w:r w:rsidRPr="00A4100B">
              <w:t>ОК 07</w:t>
            </w:r>
          </w:p>
        </w:tc>
        <w:tc>
          <w:tcPr>
            <w:tcW w:w="4148" w:type="dxa"/>
          </w:tcPr>
          <w:p w14:paraId="5622E66D" w14:textId="77777777" w:rsidR="003C022E" w:rsidRPr="00A4100B" w:rsidRDefault="003C022E" w:rsidP="005D2F20">
            <w:pPr>
              <w:suppressAutoHyphens/>
              <w:spacing w:after="0" w:line="240" w:lineRule="auto"/>
              <w:ind w:firstLine="324"/>
              <w:jc w:val="both"/>
            </w:pPr>
            <w:r w:rsidRPr="00A4100B">
              <w:t xml:space="preserve">Уо7.1 соблюдать нормы экологической безопасности; </w:t>
            </w:r>
          </w:p>
          <w:p w14:paraId="13EECE26" w14:textId="77777777" w:rsidR="003C022E" w:rsidRPr="00A4100B" w:rsidRDefault="003C022E" w:rsidP="005D2F20">
            <w:pPr>
              <w:suppressAutoHyphens/>
              <w:spacing w:after="0" w:line="240" w:lineRule="auto"/>
              <w:ind w:firstLine="324"/>
              <w:jc w:val="both"/>
            </w:pPr>
            <w:r w:rsidRPr="00A4100B">
              <w:t>Уо7.2 определять направления ресурсосбережения в рамках профессиональной деятельности по специальности</w:t>
            </w:r>
          </w:p>
        </w:tc>
        <w:tc>
          <w:tcPr>
            <w:tcW w:w="3858" w:type="dxa"/>
          </w:tcPr>
          <w:p w14:paraId="4B674685" w14:textId="77777777" w:rsidR="003C022E" w:rsidRPr="00A4100B" w:rsidRDefault="003C022E" w:rsidP="005D2F20">
            <w:pPr>
              <w:suppressAutoHyphens/>
              <w:spacing w:after="0" w:line="240" w:lineRule="auto"/>
              <w:ind w:firstLine="324"/>
              <w:jc w:val="both"/>
            </w:pPr>
            <w:r w:rsidRPr="00A4100B">
              <w:t xml:space="preserve">Зо7.1 правила экологической безопасности при ведении профессиональной деятельности; </w:t>
            </w:r>
          </w:p>
          <w:p w14:paraId="5409376E" w14:textId="77777777" w:rsidR="003C022E" w:rsidRPr="00A4100B" w:rsidRDefault="003C022E" w:rsidP="005D2F20">
            <w:pPr>
              <w:suppressAutoHyphens/>
              <w:spacing w:after="0" w:line="240" w:lineRule="auto"/>
              <w:ind w:firstLine="324"/>
              <w:jc w:val="both"/>
            </w:pPr>
            <w:r w:rsidRPr="00A4100B">
              <w:t>Зо7.2 основные ресурсы, задействованные в профессиональной деятельности;</w:t>
            </w:r>
          </w:p>
          <w:p w14:paraId="00A04C02" w14:textId="77777777" w:rsidR="003C022E" w:rsidRPr="00A4100B" w:rsidRDefault="003C022E" w:rsidP="005D2F20">
            <w:pPr>
              <w:suppressAutoHyphens/>
              <w:spacing w:after="0" w:line="240" w:lineRule="auto"/>
              <w:ind w:firstLine="324"/>
              <w:jc w:val="both"/>
            </w:pPr>
            <w:r w:rsidRPr="00A4100B">
              <w:t>Зо7.3 пути обеспечения ресурсосбережения</w:t>
            </w:r>
          </w:p>
        </w:tc>
      </w:tr>
      <w:tr w:rsidR="00A4100B" w:rsidRPr="00A4100B" w14:paraId="1197144E" w14:textId="77777777" w:rsidTr="003C022E">
        <w:trPr>
          <w:trHeight w:val="212"/>
        </w:trPr>
        <w:tc>
          <w:tcPr>
            <w:tcW w:w="1242" w:type="dxa"/>
          </w:tcPr>
          <w:p w14:paraId="67B3DDD4" w14:textId="77777777" w:rsidR="003C022E" w:rsidRPr="00A4100B" w:rsidRDefault="003C022E" w:rsidP="005D2F20">
            <w:pPr>
              <w:suppressAutoHyphens/>
              <w:spacing w:after="0" w:line="240" w:lineRule="auto"/>
            </w:pPr>
            <w:r w:rsidRPr="00A4100B">
              <w:t>ОК 09</w:t>
            </w:r>
          </w:p>
        </w:tc>
        <w:tc>
          <w:tcPr>
            <w:tcW w:w="4148" w:type="dxa"/>
          </w:tcPr>
          <w:p w14:paraId="7A51F620" w14:textId="77777777" w:rsidR="003C022E" w:rsidRPr="00A4100B" w:rsidRDefault="003C022E" w:rsidP="005D2F20">
            <w:pPr>
              <w:suppressAutoHyphens/>
              <w:spacing w:after="0" w:line="240" w:lineRule="auto"/>
              <w:ind w:firstLine="324"/>
              <w:jc w:val="both"/>
            </w:pPr>
            <w:r w:rsidRPr="00A4100B">
              <w:t xml:space="preserve">Уо9.1 применять средства информационных технологий для решения профессиональных задач; </w:t>
            </w:r>
          </w:p>
          <w:p w14:paraId="355C258F" w14:textId="77777777" w:rsidR="003C022E" w:rsidRPr="00A4100B" w:rsidRDefault="003C022E" w:rsidP="005D2F20">
            <w:pPr>
              <w:suppressAutoHyphens/>
              <w:spacing w:after="0" w:line="240" w:lineRule="auto"/>
              <w:ind w:firstLine="324"/>
              <w:jc w:val="both"/>
            </w:pPr>
            <w:r w:rsidRPr="00A4100B">
              <w:t>Уо9.2 использовать современное программное обеспечение</w:t>
            </w:r>
          </w:p>
        </w:tc>
        <w:tc>
          <w:tcPr>
            <w:tcW w:w="3858" w:type="dxa"/>
          </w:tcPr>
          <w:p w14:paraId="2B19A336" w14:textId="77777777" w:rsidR="003C022E" w:rsidRPr="00A4100B" w:rsidRDefault="003C022E" w:rsidP="005D2F20">
            <w:pPr>
              <w:suppressAutoHyphens/>
              <w:spacing w:after="0" w:line="240" w:lineRule="auto"/>
              <w:ind w:firstLine="324"/>
              <w:jc w:val="both"/>
            </w:pPr>
            <w:r w:rsidRPr="00A4100B">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A4100B" w:rsidRPr="00A4100B" w14:paraId="3740F25C" w14:textId="77777777" w:rsidTr="003C022E">
        <w:trPr>
          <w:trHeight w:val="212"/>
        </w:trPr>
        <w:tc>
          <w:tcPr>
            <w:tcW w:w="1242" w:type="dxa"/>
          </w:tcPr>
          <w:p w14:paraId="6BF2A4F6" w14:textId="77777777" w:rsidR="003C022E" w:rsidRPr="00A4100B" w:rsidRDefault="003C022E" w:rsidP="005D2F20">
            <w:pPr>
              <w:suppressAutoHyphens/>
              <w:spacing w:after="0" w:line="240" w:lineRule="auto"/>
            </w:pPr>
            <w:r w:rsidRPr="00A4100B">
              <w:t>ОК 10</w:t>
            </w:r>
          </w:p>
        </w:tc>
        <w:tc>
          <w:tcPr>
            <w:tcW w:w="4148" w:type="dxa"/>
          </w:tcPr>
          <w:p w14:paraId="56AF6D26" w14:textId="77777777" w:rsidR="003C022E" w:rsidRPr="00A4100B" w:rsidRDefault="003C022E" w:rsidP="005D2F20">
            <w:pPr>
              <w:suppressAutoHyphens/>
              <w:spacing w:after="0" w:line="240" w:lineRule="auto"/>
              <w:ind w:firstLine="324"/>
              <w:jc w:val="both"/>
            </w:pPr>
            <w:r w:rsidRPr="00A4100B">
              <w:t xml:space="preserve">Уо10.1 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22FB2758" w14:textId="77777777" w:rsidR="003C022E" w:rsidRPr="00A4100B" w:rsidRDefault="003C022E" w:rsidP="005D2F20">
            <w:pPr>
              <w:suppressAutoHyphens/>
              <w:spacing w:after="0" w:line="240" w:lineRule="auto"/>
              <w:ind w:firstLine="324"/>
              <w:jc w:val="both"/>
            </w:pPr>
            <w:r w:rsidRPr="00A4100B">
              <w:t xml:space="preserve">Уо10.2 участвовать в диалогах на знакомые общие и профессиональные темы; </w:t>
            </w:r>
          </w:p>
          <w:p w14:paraId="18211AF6" w14:textId="77777777" w:rsidR="003C022E" w:rsidRPr="00A4100B" w:rsidRDefault="003C022E" w:rsidP="005D2F20">
            <w:pPr>
              <w:suppressAutoHyphens/>
              <w:spacing w:after="0" w:line="240" w:lineRule="auto"/>
              <w:ind w:firstLine="324"/>
              <w:jc w:val="both"/>
            </w:pPr>
            <w:r w:rsidRPr="00A4100B">
              <w:lastRenderedPageBreak/>
              <w:t xml:space="preserve">Уо10.3 строить простые высказывания о себе и о своей профессиональной деятельности; </w:t>
            </w:r>
          </w:p>
          <w:p w14:paraId="4914077D" w14:textId="77777777" w:rsidR="003C022E" w:rsidRPr="00A4100B" w:rsidRDefault="003C022E" w:rsidP="005D2F20">
            <w:pPr>
              <w:suppressAutoHyphens/>
              <w:spacing w:after="0" w:line="240" w:lineRule="auto"/>
              <w:ind w:firstLine="324"/>
              <w:jc w:val="both"/>
            </w:pPr>
            <w:r w:rsidRPr="00A4100B">
              <w:t xml:space="preserve">Уо10.4 кратко обосновывать и объяснять свои действия (текущие и планируемые); </w:t>
            </w:r>
          </w:p>
          <w:p w14:paraId="20702220" w14:textId="77777777" w:rsidR="003C022E" w:rsidRPr="00A4100B" w:rsidRDefault="003C022E" w:rsidP="005D2F20">
            <w:pPr>
              <w:suppressAutoHyphens/>
              <w:spacing w:after="0" w:line="240" w:lineRule="auto"/>
              <w:ind w:firstLine="324"/>
              <w:jc w:val="both"/>
            </w:pPr>
            <w:r w:rsidRPr="00A4100B">
              <w:t>Уо10.5 писать простые связные сообщения на знакомые или интересующие профессиональные темы</w:t>
            </w:r>
          </w:p>
        </w:tc>
        <w:tc>
          <w:tcPr>
            <w:tcW w:w="3858" w:type="dxa"/>
          </w:tcPr>
          <w:p w14:paraId="08D9E5B1" w14:textId="77777777" w:rsidR="003C022E" w:rsidRPr="00A4100B" w:rsidRDefault="003C022E" w:rsidP="005D2F20">
            <w:pPr>
              <w:suppressAutoHyphens/>
              <w:spacing w:after="0" w:line="240" w:lineRule="auto"/>
              <w:ind w:firstLine="324"/>
              <w:jc w:val="both"/>
            </w:pPr>
            <w:r w:rsidRPr="00A4100B">
              <w:lastRenderedPageBreak/>
              <w:t xml:space="preserve">Зо10.1 правила построения простых и сложных предложений на профессиональные темы; </w:t>
            </w:r>
          </w:p>
          <w:p w14:paraId="2A4D7664" w14:textId="77777777" w:rsidR="003C022E" w:rsidRPr="00A4100B" w:rsidRDefault="003C022E" w:rsidP="005D2F20">
            <w:pPr>
              <w:suppressAutoHyphens/>
              <w:spacing w:after="0" w:line="240" w:lineRule="auto"/>
              <w:ind w:firstLine="324"/>
              <w:jc w:val="both"/>
            </w:pPr>
            <w:r w:rsidRPr="00A4100B">
              <w:t xml:space="preserve">Зо10.2 основные общеупотребительные глаголы (бытовая и профессиональная лексика); </w:t>
            </w:r>
          </w:p>
          <w:p w14:paraId="78C3B1EB" w14:textId="77777777" w:rsidR="003C022E" w:rsidRPr="00A4100B" w:rsidRDefault="003C022E" w:rsidP="005D2F20">
            <w:pPr>
              <w:suppressAutoHyphens/>
              <w:spacing w:after="0" w:line="240" w:lineRule="auto"/>
              <w:ind w:firstLine="324"/>
              <w:jc w:val="both"/>
            </w:pPr>
            <w:r w:rsidRPr="00A4100B">
              <w:t xml:space="preserve">Зо10.3 лексический минимум, относящийся к описанию </w:t>
            </w:r>
            <w:r w:rsidRPr="00A4100B">
              <w:lastRenderedPageBreak/>
              <w:t xml:space="preserve">предметов, средств и процессов профессиональной деятельности; </w:t>
            </w:r>
          </w:p>
          <w:p w14:paraId="068D6B2D" w14:textId="77777777" w:rsidR="003C022E" w:rsidRPr="00A4100B" w:rsidRDefault="003C022E" w:rsidP="005D2F20">
            <w:pPr>
              <w:suppressAutoHyphens/>
              <w:spacing w:after="0" w:line="240" w:lineRule="auto"/>
              <w:ind w:firstLine="324"/>
              <w:jc w:val="both"/>
            </w:pPr>
            <w:r w:rsidRPr="00A4100B">
              <w:t xml:space="preserve">Зо10.4 особенности произношения; </w:t>
            </w:r>
          </w:p>
          <w:p w14:paraId="7A5558EA" w14:textId="77777777" w:rsidR="003C022E" w:rsidRPr="00A4100B" w:rsidRDefault="003C022E" w:rsidP="005D2F20">
            <w:pPr>
              <w:suppressAutoHyphens/>
              <w:spacing w:after="0" w:line="240" w:lineRule="auto"/>
              <w:ind w:firstLine="324"/>
              <w:jc w:val="both"/>
            </w:pPr>
            <w:r w:rsidRPr="00A4100B">
              <w:t>Зо10.5 правила чтения текстов профессиональной направленности</w:t>
            </w:r>
          </w:p>
        </w:tc>
      </w:tr>
      <w:tr w:rsidR="00A4100B" w:rsidRPr="00A4100B" w14:paraId="06A295E5" w14:textId="77777777" w:rsidTr="003C022E">
        <w:trPr>
          <w:trHeight w:val="212"/>
        </w:trPr>
        <w:tc>
          <w:tcPr>
            <w:tcW w:w="1242" w:type="dxa"/>
          </w:tcPr>
          <w:p w14:paraId="519E75E2" w14:textId="77777777" w:rsidR="003C022E" w:rsidRPr="00A4100B" w:rsidRDefault="003C022E" w:rsidP="005D2F20">
            <w:pPr>
              <w:suppressAutoHyphens/>
              <w:spacing w:after="0" w:line="240" w:lineRule="auto"/>
            </w:pPr>
            <w:r w:rsidRPr="00A4100B">
              <w:lastRenderedPageBreak/>
              <w:t>ОК 11</w:t>
            </w:r>
          </w:p>
        </w:tc>
        <w:tc>
          <w:tcPr>
            <w:tcW w:w="4148" w:type="dxa"/>
          </w:tcPr>
          <w:p w14:paraId="471D3D5C" w14:textId="77777777" w:rsidR="003C022E" w:rsidRPr="00A4100B" w:rsidRDefault="003C022E" w:rsidP="005D2F20">
            <w:pPr>
              <w:suppressAutoHyphens/>
              <w:spacing w:after="0" w:line="240" w:lineRule="auto"/>
              <w:ind w:firstLine="324"/>
              <w:jc w:val="both"/>
            </w:pPr>
            <w:r w:rsidRPr="00A4100B">
              <w:t xml:space="preserve">Уо11.1 выявлять достоинства и недостатки коммерческой идеи; </w:t>
            </w:r>
          </w:p>
          <w:p w14:paraId="47C7DF98" w14:textId="77777777" w:rsidR="003C022E" w:rsidRPr="00A4100B" w:rsidRDefault="003C022E" w:rsidP="005D2F20">
            <w:pPr>
              <w:suppressAutoHyphens/>
              <w:spacing w:after="0" w:line="240" w:lineRule="auto"/>
              <w:ind w:firstLine="324"/>
              <w:jc w:val="both"/>
            </w:pPr>
            <w:r w:rsidRPr="00A4100B">
              <w:t xml:space="preserve">Уо11.2 презентовать идеи открытия собственного дела в профессиональной деятельности; </w:t>
            </w:r>
          </w:p>
          <w:p w14:paraId="59D996A5" w14:textId="77777777" w:rsidR="003C022E" w:rsidRPr="00A4100B" w:rsidRDefault="003C022E" w:rsidP="005D2F20">
            <w:pPr>
              <w:suppressAutoHyphens/>
              <w:spacing w:after="0" w:line="240" w:lineRule="auto"/>
              <w:ind w:firstLine="324"/>
              <w:jc w:val="both"/>
            </w:pPr>
            <w:r w:rsidRPr="00A4100B">
              <w:t xml:space="preserve">Уо11.3 оформлять бизнес-план; </w:t>
            </w:r>
          </w:p>
          <w:p w14:paraId="0B751C46" w14:textId="77777777" w:rsidR="003C022E" w:rsidRPr="00A4100B" w:rsidRDefault="003C022E" w:rsidP="005D2F20">
            <w:pPr>
              <w:suppressAutoHyphens/>
              <w:spacing w:after="0" w:line="240" w:lineRule="auto"/>
              <w:ind w:firstLine="324"/>
              <w:jc w:val="both"/>
            </w:pPr>
            <w:r w:rsidRPr="00A4100B">
              <w:t xml:space="preserve">Уо11.4 рассчитывать размеры выплат по процентным ставкам кредитования; </w:t>
            </w:r>
          </w:p>
          <w:p w14:paraId="26CA6539" w14:textId="77777777" w:rsidR="003C022E" w:rsidRPr="00A4100B" w:rsidRDefault="003C022E" w:rsidP="005D2F20">
            <w:pPr>
              <w:suppressAutoHyphens/>
              <w:spacing w:after="0" w:line="240" w:lineRule="auto"/>
              <w:ind w:firstLine="324"/>
              <w:jc w:val="both"/>
            </w:pPr>
            <w:r w:rsidRPr="00A4100B">
              <w:t xml:space="preserve">Уо11.5 определять инвестиционную привлекательность коммерческих идей в рамках профессиональной деятельности; </w:t>
            </w:r>
          </w:p>
          <w:p w14:paraId="3D9A1399" w14:textId="77777777" w:rsidR="003C022E" w:rsidRPr="00A4100B" w:rsidRDefault="003C022E" w:rsidP="005D2F20">
            <w:pPr>
              <w:suppressAutoHyphens/>
              <w:spacing w:after="0" w:line="240" w:lineRule="auto"/>
              <w:ind w:firstLine="324"/>
              <w:jc w:val="both"/>
            </w:pPr>
            <w:r w:rsidRPr="00A4100B">
              <w:t xml:space="preserve">Уо11.6 презентовать бизнес-идею; </w:t>
            </w:r>
          </w:p>
          <w:p w14:paraId="5AEEB0E4" w14:textId="77777777" w:rsidR="003C022E" w:rsidRPr="00A4100B" w:rsidRDefault="003C022E" w:rsidP="005D2F20">
            <w:pPr>
              <w:suppressAutoHyphens/>
              <w:spacing w:after="0" w:line="240" w:lineRule="auto"/>
              <w:ind w:firstLine="324"/>
              <w:jc w:val="both"/>
            </w:pPr>
            <w:r w:rsidRPr="00A4100B">
              <w:t>Уо11.7 определять источники финансирования</w:t>
            </w:r>
          </w:p>
        </w:tc>
        <w:tc>
          <w:tcPr>
            <w:tcW w:w="3858" w:type="dxa"/>
          </w:tcPr>
          <w:p w14:paraId="120512A4" w14:textId="77777777" w:rsidR="003C022E" w:rsidRPr="00A4100B" w:rsidRDefault="003C022E" w:rsidP="005D2F20">
            <w:pPr>
              <w:suppressAutoHyphens/>
              <w:spacing w:after="0" w:line="240" w:lineRule="auto"/>
              <w:ind w:firstLine="324"/>
              <w:jc w:val="both"/>
            </w:pPr>
            <w:r w:rsidRPr="00A4100B">
              <w:t xml:space="preserve">Зо11.1 основы предпринимательской деятельности; </w:t>
            </w:r>
          </w:p>
          <w:p w14:paraId="67A8E20F" w14:textId="77777777" w:rsidR="003C022E" w:rsidRPr="00A4100B" w:rsidRDefault="003C022E" w:rsidP="005D2F20">
            <w:pPr>
              <w:suppressAutoHyphens/>
              <w:spacing w:after="0" w:line="240" w:lineRule="auto"/>
              <w:ind w:firstLine="324"/>
              <w:jc w:val="both"/>
            </w:pPr>
            <w:r w:rsidRPr="00A4100B">
              <w:t xml:space="preserve">Зо11.2 основы финансовой грамотности; </w:t>
            </w:r>
          </w:p>
          <w:p w14:paraId="54F55A66" w14:textId="77777777" w:rsidR="003C022E" w:rsidRPr="00A4100B" w:rsidRDefault="003C022E" w:rsidP="005D2F20">
            <w:pPr>
              <w:suppressAutoHyphens/>
              <w:spacing w:after="0" w:line="240" w:lineRule="auto"/>
              <w:ind w:firstLine="324"/>
              <w:jc w:val="both"/>
            </w:pPr>
            <w:r w:rsidRPr="00A4100B">
              <w:t xml:space="preserve">Зо11.3 правила разработки бизнес-планов; </w:t>
            </w:r>
          </w:p>
          <w:p w14:paraId="6399EC0B" w14:textId="77777777" w:rsidR="003C022E" w:rsidRPr="00A4100B" w:rsidRDefault="003C022E" w:rsidP="005D2F20">
            <w:pPr>
              <w:suppressAutoHyphens/>
              <w:spacing w:after="0" w:line="240" w:lineRule="auto"/>
              <w:ind w:firstLine="324"/>
              <w:jc w:val="both"/>
            </w:pPr>
            <w:r w:rsidRPr="00A4100B">
              <w:t xml:space="preserve">Зо11.4 порядок выстраивания презентации; </w:t>
            </w:r>
          </w:p>
          <w:p w14:paraId="23015EE7" w14:textId="77777777" w:rsidR="003C022E" w:rsidRPr="00A4100B" w:rsidRDefault="003C022E" w:rsidP="005D2F20">
            <w:pPr>
              <w:suppressAutoHyphens/>
              <w:spacing w:after="0" w:line="240" w:lineRule="auto"/>
              <w:ind w:firstLine="324"/>
              <w:jc w:val="both"/>
            </w:pPr>
            <w:r w:rsidRPr="00A4100B">
              <w:t>Зо11.5 кредитные банковские продукты</w:t>
            </w:r>
          </w:p>
        </w:tc>
      </w:tr>
      <w:tr w:rsidR="00A4100B" w:rsidRPr="00A4100B" w14:paraId="7D5CE993" w14:textId="77777777" w:rsidTr="003C022E">
        <w:trPr>
          <w:trHeight w:val="212"/>
        </w:trPr>
        <w:tc>
          <w:tcPr>
            <w:tcW w:w="1242" w:type="dxa"/>
          </w:tcPr>
          <w:p w14:paraId="265D1ABB" w14:textId="77777777" w:rsidR="003C022E" w:rsidRPr="00A4100B" w:rsidRDefault="003C022E" w:rsidP="005D2F20">
            <w:pPr>
              <w:suppressAutoHyphens/>
              <w:spacing w:after="0" w:line="240" w:lineRule="auto"/>
            </w:pPr>
            <w:r w:rsidRPr="00A4100B">
              <w:t>ПК 1.1</w:t>
            </w:r>
          </w:p>
        </w:tc>
        <w:tc>
          <w:tcPr>
            <w:tcW w:w="4148" w:type="dxa"/>
          </w:tcPr>
          <w:p w14:paraId="5CD735AC"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У1.1.1производить подготовку к работе, пуск и остановку главных и вспомогательных двигателей, вспомогательных механизмов и систем, паровых котлов;</w:t>
            </w:r>
          </w:p>
          <w:p w14:paraId="4732FB19"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У1.1.2 производить подготовку к работе системы управления и сигнализации главной двигательной установки и вспомогательных механизмов;</w:t>
            </w:r>
          </w:p>
          <w:p w14:paraId="09D7D257"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У1.1.3 осуществлять диагностирование рабочего процесса судовых двигателей внутреннего сгорания стационарными контрольно-измерительными приборами и переносными измерительными комплексами;</w:t>
            </w:r>
          </w:p>
          <w:p w14:paraId="37AD086E"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У1.1.4 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 а также использовать контрольно-измерительные приборы для контроля параметров главных и вспомогательных двигателей и </w:t>
            </w:r>
            <w:r w:rsidRPr="00A4100B">
              <w:rPr>
                <w:rFonts w:ascii="Times New Roman" w:hAnsi="Times New Roman" w:cs="Times New Roman"/>
                <w:sz w:val="24"/>
                <w:szCs w:val="24"/>
              </w:rPr>
              <w:lastRenderedPageBreak/>
              <w:t>связанных с ними вспомогательных механизмов и систем;</w:t>
            </w:r>
          </w:p>
          <w:p w14:paraId="04293FFA"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У1.1.5 эксплуатировать установки систем ВРШ, осуществлять поиск их характерных неисправностей и выполнять ремонт;</w:t>
            </w:r>
          </w:p>
          <w:p w14:paraId="3D880F65"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У1.1.6 производить подготовку к пуску, пуск и остановку судовых холодильных установок, систем кондиционирования воздуха и вентиляции, а также устранять их неисправности;</w:t>
            </w:r>
          </w:p>
          <w:p w14:paraId="27C36AA9" w14:textId="77777777" w:rsidR="003C022E" w:rsidRPr="00A4100B" w:rsidRDefault="003C022E" w:rsidP="005D2F20">
            <w:pPr>
              <w:suppressAutoHyphens/>
              <w:spacing w:after="0" w:line="240" w:lineRule="auto"/>
              <w:ind w:firstLine="324"/>
              <w:jc w:val="both"/>
            </w:pPr>
            <w:r w:rsidRPr="00A4100B">
              <w:t>У1.1.7 настраивать программы систем управления главными и вспомогательными двигателями и судовым электротехническим оборудованием</w:t>
            </w:r>
          </w:p>
        </w:tc>
        <w:tc>
          <w:tcPr>
            <w:tcW w:w="3858" w:type="dxa"/>
          </w:tcPr>
          <w:p w14:paraId="0EDFAE7D"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lastRenderedPageBreak/>
              <w:t>З1.1.1 принципов несения ходовой вахты в машинном отделении, процедур, связанных с приёмом и сдачей вахты;</w:t>
            </w:r>
          </w:p>
          <w:p w14:paraId="3635A3C3"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З1.1.2 общих сведений, классификации судовых двигателей внутреннего сгорания, основных характеристик, марок, особенностей конструкций, основных узлов и принципов действия;</w:t>
            </w:r>
          </w:p>
          <w:p w14:paraId="42D84C14"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рабочих циклов, характеристик и основных режимов работы судовых двигателей внутреннего сгорания;</w:t>
            </w:r>
          </w:p>
          <w:p w14:paraId="7EEB65BE"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З1.1.3 основных положений, классификации наддува судовых двигателей внутреннего сгорания, характеристик и конструкции турбин и турбокомпрессоров;</w:t>
            </w:r>
          </w:p>
          <w:p w14:paraId="27AB18FE"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З1.1.4 процедур по подготовке энергетической установки к работе: пуск, работа в установившимся режиме и остановка;</w:t>
            </w:r>
          </w:p>
          <w:p w14:paraId="69EAA28F"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З1.1.5 основ конструкции, принципов действия и эксплуатации паровых и газовых </w:t>
            </w:r>
            <w:r w:rsidRPr="00A4100B">
              <w:rPr>
                <w:rFonts w:ascii="Times New Roman" w:hAnsi="Times New Roman" w:cs="Times New Roman"/>
                <w:sz w:val="24"/>
                <w:szCs w:val="24"/>
              </w:rPr>
              <w:lastRenderedPageBreak/>
              <w:t>турбин, судовых вспомогательных котлов и других вспомогательных и палубных механизмов;</w:t>
            </w:r>
          </w:p>
          <w:p w14:paraId="696B436E"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З1.1.6 классификации и правил пользования контрольно-измерительными приборами судовых энергетических установок и общесудовых систем, а также основных понятий техники измерений;</w:t>
            </w:r>
          </w:p>
          <w:p w14:paraId="5306B9FD"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З1.1.7 устройства, принципов работы и назначения судовых холодильных установок и систем кондиционирования воздуха;</w:t>
            </w:r>
          </w:p>
          <w:p w14:paraId="4419EF62"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З1.1.8 основ конструкции судовых валопроводов, нагрузок и факторов, влияющих на его работу;</w:t>
            </w:r>
          </w:p>
          <w:p w14:paraId="32015F97"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З1.1.9 устройства и работы дейдвудных комплексов;</w:t>
            </w:r>
          </w:p>
          <w:p w14:paraId="79BCE74A"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З1.1.10 состава, устройства и принципа работы винтов регулируемого шага (далее- ВРШ), а также систем управления установками с ВРШ;</w:t>
            </w:r>
          </w:p>
          <w:p w14:paraId="5F01EE01"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З1.1.11 устройства, основных характеристик и принципа работы гидропривода судовых механизмов и устройств, гидравлических грузовых систем;</w:t>
            </w:r>
          </w:p>
          <w:p w14:paraId="68147A65"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устройства, основных характеристик и принципов работы различных типов рулевых машин и устройств;</w:t>
            </w:r>
          </w:p>
          <w:p w14:paraId="74A87351" w14:textId="77777777" w:rsidR="003C022E" w:rsidRPr="00A4100B" w:rsidRDefault="003C022E" w:rsidP="005D2F20">
            <w:pPr>
              <w:suppressAutoHyphens/>
              <w:spacing w:after="0" w:line="240" w:lineRule="auto"/>
              <w:ind w:firstLine="324"/>
              <w:jc w:val="both"/>
            </w:pPr>
            <w:r w:rsidRPr="00A4100B">
              <w:t>З1.1.12 способов технического диагностирования и систем диагностирования рабочего процесса судовых дизелей</w:t>
            </w:r>
          </w:p>
        </w:tc>
      </w:tr>
      <w:tr w:rsidR="00A4100B" w:rsidRPr="00A4100B" w14:paraId="75E14A7D" w14:textId="77777777" w:rsidTr="003C022E">
        <w:trPr>
          <w:trHeight w:val="212"/>
        </w:trPr>
        <w:tc>
          <w:tcPr>
            <w:tcW w:w="1242" w:type="dxa"/>
          </w:tcPr>
          <w:p w14:paraId="7079B60B" w14:textId="77777777" w:rsidR="003C022E" w:rsidRPr="00A4100B" w:rsidRDefault="003C022E" w:rsidP="005D2F20">
            <w:pPr>
              <w:suppressAutoHyphens/>
              <w:spacing w:after="0" w:line="240" w:lineRule="auto"/>
            </w:pPr>
            <w:r w:rsidRPr="00A4100B">
              <w:lastRenderedPageBreak/>
              <w:t>ПК 1.2</w:t>
            </w:r>
          </w:p>
        </w:tc>
        <w:tc>
          <w:tcPr>
            <w:tcW w:w="4148" w:type="dxa"/>
          </w:tcPr>
          <w:p w14:paraId="0849B7C4"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У1.2.1 читать схемы судовых систем, а также электрические схемы;</w:t>
            </w:r>
          </w:p>
          <w:p w14:paraId="0F1B7FBF" w14:textId="77777777" w:rsidR="003C022E" w:rsidRPr="00A4100B" w:rsidRDefault="003C022E" w:rsidP="005D2F20">
            <w:pPr>
              <w:suppressAutoHyphens/>
              <w:spacing w:after="0" w:line="240" w:lineRule="auto"/>
              <w:ind w:firstLine="324"/>
              <w:jc w:val="both"/>
            </w:pPr>
            <w:r w:rsidRPr="00A4100B">
              <w:t>У1.2.2 реализовывать на практике национальные и международные требования по эксплуатации судна</w:t>
            </w:r>
          </w:p>
        </w:tc>
        <w:tc>
          <w:tcPr>
            <w:tcW w:w="3858" w:type="dxa"/>
          </w:tcPr>
          <w:p w14:paraId="2D0075F0" w14:textId="77777777" w:rsidR="003C022E" w:rsidRPr="00A4100B" w:rsidRDefault="003C022E" w:rsidP="005D2F20">
            <w:pPr>
              <w:suppressAutoHyphens/>
              <w:spacing w:after="0" w:line="240" w:lineRule="auto"/>
              <w:ind w:firstLine="324"/>
              <w:jc w:val="both"/>
            </w:pPr>
            <w:r w:rsidRPr="00A4100B">
              <w:t>З1.2.1 правил ведения машинного журнала;</w:t>
            </w:r>
          </w:p>
          <w:p w14:paraId="05B950D5" w14:textId="77777777" w:rsidR="003C022E" w:rsidRPr="00A4100B" w:rsidRDefault="003C022E" w:rsidP="005D2F20">
            <w:pPr>
              <w:suppressAutoHyphens/>
              <w:spacing w:after="0" w:line="240" w:lineRule="auto"/>
              <w:ind w:firstLine="324"/>
              <w:jc w:val="both"/>
            </w:pPr>
            <w:r w:rsidRPr="00A4100B">
              <w:t>З1.2.2 принципов построения и изображения электрических и простых электронных диаграмм и схем в соответствии с действующими стандартами;</w:t>
            </w:r>
          </w:p>
          <w:p w14:paraId="315EAA49" w14:textId="77777777" w:rsidR="003C022E" w:rsidRPr="00A4100B" w:rsidRDefault="003C022E" w:rsidP="005D2F20">
            <w:pPr>
              <w:suppressAutoHyphens/>
              <w:spacing w:after="0" w:line="240" w:lineRule="auto"/>
              <w:ind w:firstLine="324"/>
              <w:jc w:val="both"/>
            </w:pPr>
            <w:r w:rsidRPr="00A4100B">
              <w:t>З1.2.3 технической и рабочей документации по главным и вспомогательным двигателям, механизмам и системам, а также по электрооборудованию судов;</w:t>
            </w:r>
          </w:p>
          <w:p w14:paraId="17B7811F" w14:textId="77777777" w:rsidR="003C022E" w:rsidRPr="00A4100B" w:rsidRDefault="003C022E" w:rsidP="005D2F20">
            <w:pPr>
              <w:suppressAutoHyphens/>
              <w:spacing w:after="0" w:line="240" w:lineRule="auto"/>
              <w:ind w:firstLine="324"/>
              <w:jc w:val="both"/>
            </w:pPr>
            <w:r w:rsidRPr="00A4100B">
              <w:t xml:space="preserve">З1.2.4 принципов подготовки конструкций и технических средств к заводскому ремонту и освидетельствованиям, а также к </w:t>
            </w:r>
            <w:r w:rsidRPr="00A4100B">
              <w:lastRenderedPageBreak/>
              <w:t>предъявлению классификационным обществам</w:t>
            </w:r>
          </w:p>
        </w:tc>
      </w:tr>
      <w:tr w:rsidR="00A4100B" w:rsidRPr="00A4100B" w14:paraId="2CB37D83" w14:textId="77777777" w:rsidTr="003C022E">
        <w:trPr>
          <w:trHeight w:val="212"/>
        </w:trPr>
        <w:tc>
          <w:tcPr>
            <w:tcW w:w="1242" w:type="dxa"/>
          </w:tcPr>
          <w:p w14:paraId="5EF3A182" w14:textId="77777777" w:rsidR="003C022E" w:rsidRPr="00A4100B" w:rsidRDefault="003C022E" w:rsidP="005D2F20">
            <w:pPr>
              <w:suppressAutoHyphens/>
              <w:spacing w:after="0" w:line="240" w:lineRule="auto"/>
            </w:pPr>
            <w:r w:rsidRPr="00A4100B">
              <w:lastRenderedPageBreak/>
              <w:t>ПК 1.3</w:t>
            </w:r>
          </w:p>
        </w:tc>
        <w:tc>
          <w:tcPr>
            <w:tcW w:w="4148" w:type="dxa"/>
          </w:tcPr>
          <w:p w14:paraId="4387DB0F"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У1.3.1 обнаруживать неисправности главных и вспомогательных двигателей, вспомогательных механизмов, паровых котлов и систем;</w:t>
            </w:r>
          </w:p>
          <w:p w14:paraId="4DEB9854"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У1.3.2 осуществлять проверки, техническое обслуживание, поиск неисправностей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p w14:paraId="623FAC19"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У1.3.3 производить электрические измерения;</w:t>
            </w:r>
          </w:p>
          <w:p w14:paraId="3FBA3644"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У1.3.4 производить визуально-оптическую оценку состояния деталей и их обмер; </w:t>
            </w:r>
          </w:p>
          <w:p w14:paraId="65C099DB"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У1.3.5 использовать материалы, инструмент и оборудование для выполнения ремонта и изготовления деталей;</w:t>
            </w:r>
          </w:p>
          <w:p w14:paraId="28DB4784"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У1.3.6 выполнять дефектацию и ремонт валопроводов, дейдвудных комплексов, узлов главных и вспомогательных судовых механизмов и двигателей;</w:t>
            </w:r>
          </w:p>
          <w:p w14:paraId="7F536E70" w14:textId="77777777" w:rsidR="003C022E" w:rsidRPr="00A4100B" w:rsidRDefault="003C022E" w:rsidP="005D2F20">
            <w:pPr>
              <w:suppressAutoHyphens/>
              <w:spacing w:after="0" w:line="240" w:lineRule="auto"/>
              <w:ind w:firstLine="324"/>
              <w:jc w:val="both"/>
            </w:pPr>
            <w:r w:rsidRPr="00A4100B">
              <w:t>У1.3.7 производить техническое обслуживание корпусных конструкций и судовых устройств</w:t>
            </w:r>
          </w:p>
        </w:tc>
        <w:tc>
          <w:tcPr>
            <w:tcW w:w="3858" w:type="dxa"/>
          </w:tcPr>
          <w:p w14:paraId="3EC0B693"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З1.3.1 устройства и характеристик систем, обслуживающих судовые двигатели внутреннего сгорания;</w:t>
            </w:r>
          </w:p>
          <w:p w14:paraId="0228F0DC"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З1.3.2 состава, устройства и принципа работы топливной, смазочной, балластной и других систем и связанных с ними систем управления;</w:t>
            </w:r>
          </w:p>
          <w:p w14:paraId="77ACD806"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З1.3.3 устройства, принципов работы, назначения, эксплуатационных характеристик судовых насосов и систем трубопроводов;</w:t>
            </w:r>
          </w:p>
          <w:p w14:paraId="3CE84F8D"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З1.3.4 порядка и сроков проведения различных видов ремонтных и профилактических работ главных и вспомогательных механизмов и систем, а также электрооборудования судов;</w:t>
            </w:r>
          </w:p>
          <w:p w14:paraId="374097E2"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З1.3.5 методов технической дефектоскопии; характерных неисправностей вспомогательных механизмов и систем, судового электрооборудования и способов их устранения;</w:t>
            </w:r>
          </w:p>
          <w:p w14:paraId="440F93C4"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инструмента, оборудования, оснастки и материалов для изготовления деталей и выполнения ремонтных работ;</w:t>
            </w:r>
          </w:p>
          <w:p w14:paraId="24A497CD"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порядка разборки, настройки и сборки механизмов и оборудования;</w:t>
            </w:r>
          </w:p>
          <w:p w14:paraId="596065E4"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З1.3.6 характеристик и ограничений в применении материалов, используемых в конструкции и при ремонте судов и оборудования;</w:t>
            </w:r>
          </w:p>
          <w:p w14:paraId="6231D489" w14:textId="77777777" w:rsidR="003C022E" w:rsidRPr="00A4100B" w:rsidRDefault="003C022E" w:rsidP="005D2F20">
            <w:pPr>
              <w:suppressAutoHyphens/>
              <w:spacing w:after="0" w:line="240" w:lineRule="auto"/>
              <w:ind w:firstLine="324"/>
              <w:jc w:val="both"/>
            </w:pPr>
            <w:r w:rsidRPr="00A4100B">
              <w:t>З1.3.7 мер безопасности при работе в мастерских, выполнении ремонта и использовании различного инструмента и оборудования</w:t>
            </w:r>
          </w:p>
        </w:tc>
      </w:tr>
      <w:tr w:rsidR="00A4100B" w:rsidRPr="00A4100B" w14:paraId="309865C5" w14:textId="77777777" w:rsidTr="003C022E">
        <w:trPr>
          <w:trHeight w:val="212"/>
        </w:trPr>
        <w:tc>
          <w:tcPr>
            <w:tcW w:w="1242" w:type="dxa"/>
          </w:tcPr>
          <w:p w14:paraId="7CE2DA16" w14:textId="77777777" w:rsidR="003C022E" w:rsidRPr="00A4100B" w:rsidRDefault="003C022E" w:rsidP="005D2F20">
            <w:pPr>
              <w:suppressAutoHyphens/>
              <w:spacing w:after="0" w:line="240" w:lineRule="auto"/>
            </w:pPr>
            <w:r w:rsidRPr="00A4100B">
              <w:t>ПК 1.4</w:t>
            </w:r>
          </w:p>
        </w:tc>
        <w:tc>
          <w:tcPr>
            <w:tcW w:w="4148" w:type="dxa"/>
          </w:tcPr>
          <w:p w14:paraId="25D5737B" w14:textId="77777777" w:rsidR="003C022E" w:rsidRPr="00A4100B" w:rsidRDefault="003C022E" w:rsidP="005D2F20">
            <w:pPr>
              <w:suppressAutoHyphens/>
              <w:spacing w:after="0" w:line="240" w:lineRule="auto"/>
              <w:ind w:firstLine="324"/>
              <w:jc w:val="both"/>
            </w:pPr>
            <w:r w:rsidRPr="00A4100B">
              <w:t>У1.4.1 осуществлять квалифицированно подбор инструмента, материала и запасных частей для проведения ремонта</w:t>
            </w:r>
          </w:p>
        </w:tc>
        <w:tc>
          <w:tcPr>
            <w:tcW w:w="3858" w:type="dxa"/>
          </w:tcPr>
          <w:p w14:paraId="08BC0855" w14:textId="77777777" w:rsidR="003C022E" w:rsidRPr="00A4100B" w:rsidRDefault="003C022E" w:rsidP="005D2F20">
            <w:pPr>
              <w:suppressAutoHyphens/>
              <w:spacing w:after="0" w:line="240" w:lineRule="auto"/>
              <w:ind w:firstLine="324"/>
              <w:jc w:val="both"/>
            </w:pPr>
            <w:r w:rsidRPr="00A4100B">
              <w:t>З1.4.1 характерных неисправностей, отказов двигателей, их причин и технологии устранения неисправностей и отказов</w:t>
            </w:r>
          </w:p>
        </w:tc>
      </w:tr>
      <w:tr w:rsidR="00A4100B" w:rsidRPr="00A4100B" w14:paraId="2F053B55" w14:textId="77777777" w:rsidTr="003C022E">
        <w:trPr>
          <w:trHeight w:val="212"/>
        </w:trPr>
        <w:tc>
          <w:tcPr>
            <w:tcW w:w="1242" w:type="dxa"/>
          </w:tcPr>
          <w:p w14:paraId="6184F594" w14:textId="77777777" w:rsidR="003C022E" w:rsidRPr="00A4100B" w:rsidRDefault="003C022E" w:rsidP="005D2F20">
            <w:pPr>
              <w:suppressAutoHyphens/>
              <w:spacing w:after="0" w:line="240" w:lineRule="auto"/>
            </w:pPr>
            <w:r w:rsidRPr="00A4100B">
              <w:t>ПК 1.5</w:t>
            </w:r>
          </w:p>
        </w:tc>
        <w:tc>
          <w:tcPr>
            <w:tcW w:w="4148" w:type="dxa"/>
          </w:tcPr>
          <w:p w14:paraId="44CE25C0" w14:textId="77777777" w:rsidR="003C022E" w:rsidRPr="00A4100B" w:rsidRDefault="003C022E" w:rsidP="005D2F20">
            <w:pPr>
              <w:suppressAutoHyphens/>
              <w:spacing w:after="0" w:line="240" w:lineRule="auto"/>
              <w:ind w:firstLine="324"/>
              <w:jc w:val="both"/>
            </w:pPr>
            <w:r w:rsidRPr="00A4100B">
              <w:t xml:space="preserve">У1.5.1 эксплуатировать топливную аппаратуру и проводить проверку </w:t>
            </w:r>
            <w:r w:rsidRPr="00A4100B">
              <w:lastRenderedPageBreak/>
              <w:t>количества и качества бункерного топлива;</w:t>
            </w:r>
          </w:p>
          <w:p w14:paraId="338B21AC" w14:textId="77777777" w:rsidR="003C022E" w:rsidRPr="00A4100B" w:rsidRDefault="003C022E" w:rsidP="005D2F20">
            <w:pPr>
              <w:suppressAutoHyphens/>
              <w:spacing w:after="0" w:line="240" w:lineRule="auto"/>
              <w:ind w:firstLine="324"/>
              <w:jc w:val="both"/>
            </w:pPr>
            <w:r w:rsidRPr="00A4100B">
              <w:t>У1.5.2 производить сепарацию и фильтрацию топлива и масла;</w:t>
            </w:r>
          </w:p>
          <w:p w14:paraId="7B97A50A" w14:textId="77777777" w:rsidR="003C022E" w:rsidRPr="00A4100B" w:rsidRDefault="003C022E" w:rsidP="005D2F20">
            <w:pPr>
              <w:suppressAutoHyphens/>
              <w:spacing w:after="0" w:line="240" w:lineRule="auto"/>
              <w:ind w:firstLine="324"/>
              <w:jc w:val="both"/>
            </w:pPr>
            <w:r w:rsidRPr="00A4100B">
              <w:t>У1.5.3 включать электротехнические машины, приборы, аппараты, управлять ими и контролировать их исправную и безопасную работу;</w:t>
            </w:r>
          </w:p>
          <w:p w14:paraId="03A35D82" w14:textId="77777777" w:rsidR="003C022E" w:rsidRPr="00A4100B" w:rsidRDefault="003C022E" w:rsidP="005D2F20">
            <w:pPr>
              <w:suppressAutoHyphens/>
              <w:spacing w:after="0" w:line="240" w:lineRule="auto"/>
              <w:ind w:firstLine="324"/>
              <w:jc w:val="both"/>
            </w:pPr>
            <w:r w:rsidRPr="00A4100B">
              <w:t>У1.5.4 производить пуск, распределение нагрузки, ввод в параллельную работу генераторов, снятие, а также перевод нагрузки с одного генератора на другой;</w:t>
            </w:r>
          </w:p>
          <w:p w14:paraId="2D46F4DB" w14:textId="77777777" w:rsidR="003C022E" w:rsidRPr="00A4100B" w:rsidRDefault="003C022E" w:rsidP="005D2F20">
            <w:pPr>
              <w:suppressAutoHyphens/>
              <w:spacing w:after="0" w:line="240" w:lineRule="auto"/>
              <w:ind w:firstLine="324"/>
              <w:jc w:val="both"/>
            </w:pPr>
            <w:r w:rsidRPr="00A4100B">
              <w:t>У1.5.5 определять техническое состояние генераторов, устранять возникающие дефекты в генераторах;</w:t>
            </w:r>
          </w:p>
          <w:p w14:paraId="162C4AFB" w14:textId="77777777" w:rsidR="003C022E" w:rsidRPr="00A4100B" w:rsidRDefault="003C022E" w:rsidP="005D2F20">
            <w:pPr>
              <w:suppressAutoHyphens/>
              <w:spacing w:after="0" w:line="240" w:lineRule="auto"/>
              <w:ind w:firstLine="324"/>
              <w:jc w:val="both"/>
            </w:pPr>
            <w:r w:rsidRPr="00A4100B">
              <w:t>У1.5.6 определять работоспособность и осуществлять настройку систем защиты генераторов;</w:t>
            </w:r>
          </w:p>
          <w:p w14:paraId="3C45355B" w14:textId="77777777" w:rsidR="003C022E" w:rsidRPr="00A4100B" w:rsidRDefault="003C022E" w:rsidP="005D2F20">
            <w:pPr>
              <w:suppressAutoHyphens/>
              <w:spacing w:after="0" w:line="240" w:lineRule="auto"/>
              <w:ind w:firstLine="324"/>
              <w:jc w:val="both"/>
            </w:pPr>
            <w:r w:rsidRPr="00A4100B">
              <w:t>У1.5.7 выполнять правила технической эксплуатации, техники безопасности, проводить противопожарные мероприятия при эксплуатации главных и вспомогательных механизмов и связанных с ними систем, судового электрооборудования, а также при несении вахты в машинном отделении;</w:t>
            </w:r>
          </w:p>
          <w:p w14:paraId="461CCA69" w14:textId="77777777" w:rsidR="003C022E" w:rsidRPr="00A4100B" w:rsidRDefault="003C022E" w:rsidP="005D2F20">
            <w:pPr>
              <w:suppressAutoHyphens/>
              <w:spacing w:after="0" w:line="240" w:lineRule="auto"/>
              <w:ind w:firstLine="324"/>
              <w:jc w:val="both"/>
            </w:pPr>
            <w:r w:rsidRPr="00A4100B">
              <w:t>У1.5.8 осуществлять безопасную эксплуатацию судовых технических средств в соответствии с международными и национальными требованиями по экологической безопасности</w:t>
            </w:r>
          </w:p>
        </w:tc>
        <w:tc>
          <w:tcPr>
            <w:tcW w:w="3858" w:type="dxa"/>
          </w:tcPr>
          <w:p w14:paraId="598DFCA1"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lastRenderedPageBreak/>
              <w:t xml:space="preserve">З1.5.1 спецификаций, основных характеристик и свойств </w:t>
            </w:r>
            <w:r w:rsidRPr="00A4100B">
              <w:rPr>
                <w:rFonts w:ascii="Times New Roman" w:hAnsi="Times New Roman" w:cs="Times New Roman"/>
                <w:sz w:val="24"/>
                <w:szCs w:val="24"/>
              </w:rPr>
              <w:lastRenderedPageBreak/>
              <w:t xml:space="preserve">различных сортов топлива и их использование; </w:t>
            </w:r>
          </w:p>
          <w:p w14:paraId="37218834"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З1.5.2 свойств смазочных материалов, применяемых на судах;</w:t>
            </w:r>
          </w:p>
          <w:p w14:paraId="1C72F2F5"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З1.5.3 основных сведений о технологиях сепарирования топлива и масел на судах, основных типов сепараторов и принципов их работы, а также требований к </w:t>
            </w:r>
            <w:proofErr w:type="spellStart"/>
            <w:r w:rsidRPr="00A4100B">
              <w:rPr>
                <w:rFonts w:ascii="Times New Roman" w:hAnsi="Times New Roman" w:cs="Times New Roman"/>
                <w:sz w:val="24"/>
                <w:szCs w:val="24"/>
              </w:rPr>
              <w:t>нефтеводяным</w:t>
            </w:r>
            <w:proofErr w:type="spellEnd"/>
            <w:r w:rsidRPr="00A4100B">
              <w:rPr>
                <w:rFonts w:ascii="Times New Roman" w:hAnsi="Times New Roman" w:cs="Times New Roman"/>
                <w:sz w:val="24"/>
                <w:szCs w:val="24"/>
              </w:rPr>
              <w:t xml:space="preserve"> сепараторам;</w:t>
            </w:r>
          </w:p>
          <w:p w14:paraId="00DF6019"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З1.5.4 способов обеззараживания и установок очистки сточных вод;</w:t>
            </w:r>
          </w:p>
          <w:p w14:paraId="14765050"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З1.5.5 основных характеристик и состава судовых электростанций;</w:t>
            </w:r>
          </w:p>
          <w:p w14:paraId="19F3CD81"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З1.5.6 устройства и принципов работы электрических машин постоянного и переменного тока, их характеристик и режимов работы;</w:t>
            </w:r>
          </w:p>
          <w:p w14:paraId="391F94EF"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З1.5.7 устройства, принципов работы и назначения трансформаторов и преобразователей, их характеристик и режимов работы;</w:t>
            </w:r>
          </w:p>
          <w:p w14:paraId="0BA16676"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З1.5.8 устройства, принципов работы и области применения коммутационной и защитной аппаратуры;</w:t>
            </w:r>
          </w:p>
          <w:p w14:paraId="49E47F8E"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З1.5.9 состава и устройства электрических распределительных щитов и электрических сетей;</w:t>
            </w:r>
          </w:p>
          <w:p w14:paraId="5DFE3763"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З1.5.10 устройства, принципов работы судовых генераторов, основных принципов параллельной работы генераторов;</w:t>
            </w:r>
          </w:p>
          <w:p w14:paraId="7C9FB1C5"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З1.5.11 устройства и принципов работы судового электронного оборудования и различных систем управления;</w:t>
            </w:r>
          </w:p>
          <w:p w14:paraId="1573C67C"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З1.5.12 устройств и принципов работы установок высокого напряжения;</w:t>
            </w:r>
          </w:p>
          <w:p w14:paraId="15923687"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З1.5.13 общего устройства, назначения, области применения электроизмерительных приборов и правил пользования ими;</w:t>
            </w:r>
          </w:p>
          <w:p w14:paraId="2542845A"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З1.5.14 устройства и принципов работы аккумуляторов;</w:t>
            </w:r>
          </w:p>
          <w:p w14:paraId="03DC4A17"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З1.5.15 обозначения судовых приводов, механизмов, систем и их </w:t>
            </w:r>
            <w:r w:rsidRPr="00A4100B">
              <w:rPr>
                <w:rFonts w:ascii="Times New Roman" w:hAnsi="Times New Roman" w:cs="Times New Roman"/>
                <w:sz w:val="24"/>
                <w:szCs w:val="24"/>
              </w:rPr>
              <w:lastRenderedPageBreak/>
              <w:t>элементов, элементы судовых электрических средств;</w:t>
            </w:r>
          </w:p>
          <w:p w14:paraId="3512FC38"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З1.5.16 правил безопасной эксплуатации судовых технических средств, обеспечивающих содержание судовых технических средств в постоянной готовности к действию в период эксплуатации судна;</w:t>
            </w:r>
          </w:p>
          <w:p w14:paraId="3462BC19"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З1.5.17 основных операций с судовыми техническими средствами при их эксплуатации;</w:t>
            </w:r>
          </w:p>
          <w:p w14:paraId="4AD6D70F" w14:textId="77777777" w:rsidR="003C022E" w:rsidRPr="00A4100B" w:rsidRDefault="003C022E" w:rsidP="005D2F20">
            <w:pPr>
              <w:suppressAutoHyphens/>
              <w:spacing w:after="0" w:line="240" w:lineRule="auto"/>
              <w:ind w:firstLine="324"/>
              <w:jc w:val="both"/>
            </w:pPr>
            <w:r w:rsidRPr="00A4100B">
              <w:t>З1.5.18 последствий неправильной эксплуатации судовых технических средств</w:t>
            </w:r>
          </w:p>
        </w:tc>
      </w:tr>
      <w:tr w:rsidR="00A4100B" w:rsidRPr="00A4100B" w14:paraId="65E2A39D" w14:textId="77777777" w:rsidTr="003C022E">
        <w:trPr>
          <w:trHeight w:val="212"/>
        </w:trPr>
        <w:tc>
          <w:tcPr>
            <w:tcW w:w="1242" w:type="dxa"/>
          </w:tcPr>
          <w:p w14:paraId="76C20065" w14:textId="77777777" w:rsidR="003C022E" w:rsidRPr="00A4100B" w:rsidRDefault="003C022E" w:rsidP="005D2F20">
            <w:pPr>
              <w:suppressAutoHyphens/>
              <w:spacing w:after="0" w:line="240" w:lineRule="auto"/>
            </w:pPr>
            <w:r w:rsidRPr="00A4100B">
              <w:lastRenderedPageBreak/>
              <w:t>ПК 2.1</w:t>
            </w:r>
          </w:p>
        </w:tc>
        <w:tc>
          <w:tcPr>
            <w:tcW w:w="4148" w:type="dxa"/>
          </w:tcPr>
          <w:p w14:paraId="0B961EB4" w14:textId="77777777" w:rsidR="003C022E" w:rsidRPr="00A4100B" w:rsidRDefault="003C022E" w:rsidP="005D2F20">
            <w:pPr>
              <w:suppressAutoHyphens/>
              <w:spacing w:after="0" w:line="240" w:lineRule="auto"/>
              <w:ind w:firstLine="324"/>
              <w:jc w:val="both"/>
            </w:pPr>
            <w:r w:rsidRPr="00A4100B">
              <w:t>У2.1.1 обеспечивать защищённость судна от актов незаконного вмешательства;</w:t>
            </w:r>
          </w:p>
          <w:p w14:paraId="1924842F" w14:textId="77777777" w:rsidR="003C022E" w:rsidRPr="00A4100B" w:rsidRDefault="003C022E" w:rsidP="005D2F20">
            <w:pPr>
              <w:suppressAutoHyphens/>
              <w:spacing w:after="0" w:line="240" w:lineRule="auto"/>
              <w:ind w:firstLine="324"/>
              <w:jc w:val="both"/>
            </w:pPr>
            <w:r w:rsidRPr="00A4100B">
              <w:t>У2.1.2 предотвращать неразрешённый доступ на судно;</w:t>
            </w:r>
          </w:p>
          <w:p w14:paraId="28EFB9AB" w14:textId="77777777" w:rsidR="003C022E" w:rsidRPr="00A4100B" w:rsidRDefault="003C022E" w:rsidP="005D2F20">
            <w:pPr>
              <w:suppressAutoHyphens/>
              <w:spacing w:after="0" w:line="240" w:lineRule="auto"/>
              <w:ind w:firstLine="324"/>
              <w:jc w:val="both"/>
            </w:pPr>
            <w:r w:rsidRPr="00A4100B">
              <w:t>У2.1.3 действовать в чрезвычайных ситуациях</w:t>
            </w:r>
          </w:p>
        </w:tc>
        <w:tc>
          <w:tcPr>
            <w:tcW w:w="3858" w:type="dxa"/>
          </w:tcPr>
          <w:p w14:paraId="0FB2B09D" w14:textId="77777777" w:rsidR="003C022E" w:rsidRPr="00A4100B" w:rsidRDefault="003C022E" w:rsidP="005D2F20">
            <w:pPr>
              <w:suppressAutoHyphens/>
              <w:spacing w:after="0" w:line="240" w:lineRule="auto"/>
              <w:ind w:firstLine="324"/>
              <w:jc w:val="both"/>
            </w:pPr>
            <w:r w:rsidRPr="00A4100B">
              <w:t>З2.1.1 нормативно-правовых актов в области безопасности плавания и обеспечения транспортной безопасности;</w:t>
            </w:r>
          </w:p>
          <w:p w14:paraId="552E2231" w14:textId="77777777" w:rsidR="003C022E" w:rsidRPr="00A4100B" w:rsidRDefault="003C022E" w:rsidP="005D2F20">
            <w:pPr>
              <w:suppressAutoHyphens/>
              <w:spacing w:after="0" w:line="240" w:lineRule="auto"/>
              <w:ind w:firstLine="324"/>
              <w:jc w:val="both"/>
            </w:pPr>
            <w:r w:rsidRPr="00A4100B">
              <w:t>З2.1.2 мероприятий по обеспечению транспортной безопасности, уровней охраны на судах и портовых средствах</w:t>
            </w:r>
          </w:p>
        </w:tc>
      </w:tr>
      <w:tr w:rsidR="00A4100B" w:rsidRPr="00A4100B" w14:paraId="468C1CB0" w14:textId="77777777" w:rsidTr="003C022E">
        <w:trPr>
          <w:trHeight w:val="212"/>
        </w:trPr>
        <w:tc>
          <w:tcPr>
            <w:tcW w:w="1242" w:type="dxa"/>
          </w:tcPr>
          <w:p w14:paraId="42ABBADE" w14:textId="77777777" w:rsidR="003C022E" w:rsidRPr="00A4100B" w:rsidRDefault="003C022E" w:rsidP="005D2F20">
            <w:pPr>
              <w:suppressAutoHyphens/>
              <w:spacing w:after="0" w:line="240" w:lineRule="auto"/>
            </w:pPr>
            <w:r w:rsidRPr="00A4100B">
              <w:t>ПК 2.2</w:t>
            </w:r>
          </w:p>
        </w:tc>
        <w:tc>
          <w:tcPr>
            <w:tcW w:w="4148" w:type="dxa"/>
          </w:tcPr>
          <w:p w14:paraId="512CA1A7" w14:textId="77777777" w:rsidR="003C022E" w:rsidRPr="00A4100B" w:rsidRDefault="003C022E" w:rsidP="005D2F20">
            <w:pPr>
              <w:suppressAutoHyphens/>
              <w:spacing w:after="0" w:line="240" w:lineRule="auto"/>
              <w:ind w:firstLine="324"/>
              <w:jc w:val="both"/>
            </w:pPr>
            <w:r w:rsidRPr="00A4100B">
              <w:t>У2.2.1 применять средства по борьбе с водой;</w:t>
            </w:r>
          </w:p>
          <w:p w14:paraId="384256B0" w14:textId="77777777" w:rsidR="003C022E" w:rsidRPr="00A4100B" w:rsidRDefault="003C022E" w:rsidP="005D2F20">
            <w:pPr>
              <w:suppressAutoHyphens/>
              <w:spacing w:after="0" w:line="240" w:lineRule="auto"/>
              <w:ind w:firstLine="324"/>
              <w:jc w:val="both"/>
            </w:pPr>
            <w:r w:rsidRPr="00A4100B">
              <w:t>У2.2.2 применять средства по борьбе за живучесть судна</w:t>
            </w:r>
          </w:p>
        </w:tc>
        <w:tc>
          <w:tcPr>
            <w:tcW w:w="3858" w:type="dxa"/>
          </w:tcPr>
          <w:p w14:paraId="640481AA" w14:textId="77777777" w:rsidR="003C022E" w:rsidRPr="00A4100B" w:rsidRDefault="003C022E" w:rsidP="005D2F20">
            <w:pPr>
              <w:suppressAutoHyphens/>
              <w:spacing w:after="0" w:line="240" w:lineRule="auto"/>
              <w:ind w:firstLine="324"/>
              <w:jc w:val="both"/>
            </w:pPr>
            <w:r w:rsidRPr="00A4100B">
              <w:t xml:space="preserve">З2.2.1 мероприятий по обеспечению непотопляемости судна; </w:t>
            </w:r>
          </w:p>
          <w:p w14:paraId="1BEF4DE5" w14:textId="77777777" w:rsidR="003C022E" w:rsidRPr="00A4100B" w:rsidRDefault="003C022E" w:rsidP="005D2F20">
            <w:pPr>
              <w:suppressAutoHyphens/>
              <w:spacing w:after="0" w:line="240" w:lineRule="auto"/>
              <w:ind w:firstLine="324"/>
              <w:jc w:val="both"/>
            </w:pPr>
            <w:r w:rsidRPr="00A4100B">
              <w:t>З2.2.2 методов восстановления остойчивости и спрямления аварийного судна</w:t>
            </w:r>
          </w:p>
        </w:tc>
      </w:tr>
      <w:tr w:rsidR="00A4100B" w:rsidRPr="00A4100B" w14:paraId="598B9B90" w14:textId="77777777" w:rsidTr="003C022E">
        <w:trPr>
          <w:trHeight w:val="212"/>
        </w:trPr>
        <w:tc>
          <w:tcPr>
            <w:tcW w:w="1242" w:type="dxa"/>
          </w:tcPr>
          <w:p w14:paraId="08356541" w14:textId="77777777" w:rsidR="003C022E" w:rsidRPr="00A4100B" w:rsidRDefault="003C022E" w:rsidP="005D2F20">
            <w:pPr>
              <w:suppressAutoHyphens/>
              <w:spacing w:after="0" w:line="240" w:lineRule="auto"/>
            </w:pPr>
            <w:r w:rsidRPr="00A4100B">
              <w:t>ПК 2.3</w:t>
            </w:r>
          </w:p>
        </w:tc>
        <w:tc>
          <w:tcPr>
            <w:tcW w:w="4148" w:type="dxa"/>
          </w:tcPr>
          <w:p w14:paraId="037A35E0" w14:textId="77777777" w:rsidR="003C022E" w:rsidRPr="00A4100B" w:rsidRDefault="003C022E" w:rsidP="005D2F20">
            <w:pPr>
              <w:suppressAutoHyphens/>
              <w:spacing w:after="0" w:line="240" w:lineRule="auto"/>
              <w:ind w:firstLine="324"/>
              <w:jc w:val="both"/>
            </w:pPr>
            <w:r w:rsidRPr="00A4100B">
              <w:t>У2.3.1 применять средства и системы пожаротушения;</w:t>
            </w:r>
          </w:p>
          <w:p w14:paraId="02717BE4" w14:textId="77777777" w:rsidR="003C022E" w:rsidRPr="00A4100B" w:rsidRDefault="003C022E" w:rsidP="005D2F20">
            <w:pPr>
              <w:suppressAutoHyphens/>
              <w:spacing w:after="0" w:line="240" w:lineRule="auto"/>
              <w:ind w:firstLine="324"/>
              <w:jc w:val="both"/>
            </w:pPr>
            <w:r w:rsidRPr="00A4100B">
              <w:t>У2.3.2 пользоваться средствами подачи сигналов аварийно-предупредительной сигнализации в случае происшествия или угрозы происшествия</w:t>
            </w:r>
          </w:p>
        </w:tc>
        <w:tc>
          <w:tcPr>
            <w:tcW w:w="3858" w:type="dxa"/>
          </w:tcPr>
          <w:p w14:paraId="56AA7F11" w14:textId="77777777" w:rsidR="003C022E" w:rsidRPr="00A4100B" w:rsidRDefault="003C022E" w:rsidP="005D2F20">
            <w:pPr>
              <w:suppressAutoHyphens/>
              <w:spacing w:after="0" w:line="240" w:lineRule="auto"/>
              <w:ind w:firstLine="324"/>
              <w:jc w:val="both"/>
            </w:pPr>
            <w:r w:rsidRPr="00A4100B">
              <w:t>З2.3.1 расписания по тревогам, видов и сигналов тревог;</w:t>
            </w:r>
          </w:p>
          <w:p w14:paraId="65D99394" w14:textId="77777777" w:rsidR="003C022E" w:rsidRPr="00A4100B" w:rsidRDefault="003C022E" w:rsidP="005D2F20">
            <w:pPr>
              <w:suppressAutoHyphens/>
              <w:spacing w:after="0" w:line="240" w:lineRule="auto"/>
              <w:ind w:firstLine="324"/>
              <w:jc w:val="both"/>
            </w:pPr>
            <w:r w:rsidRPr="00A4100B">
              <w:t>З2.3.2 организации проведения тревог;</w:t>
            </w:r>
          </w:p>
          <w:p w14:paraId="66FF94E4" w14:textId="77777777" w:rsidR="003C022E" w:rsidRPr="00A4100B" w:rsidRDefault="003C022E" w:rsidP="005D2F20">
            <w:pPr>
              <w:suppressAutoHyphens/>
              <w:spacing w:after="0" w:line="240" w:lineRule="auto"/>
              <w:ind w:firstLine="324"/>
              <w:jc w:val="both"/>
            </w:pPr>
            <w:r w:rsidRPr="00A4100B">
              <w:t>мероприятий по обеспечению противопожарной безопасности на судне;</w:t>
            </w:r>
          </w:p>
          <w:p w14:paraId="75FFDFE4" w14:textId="77777777" w:rsidR="003C022E" w:rsidRPr="00A4100B" w:rsidRDefault="003C022E" w:rsidP="005D2F20">
            <w:pPr>
              <w:suppressAutoHyphens/>
              <w:spacing w:after="0" w:line="240" w:lineRule="auto"/>
              <w:ind w:firstLine="324"/>
              <w:jc w:val="both"/>
            </w:pPr>
            <w:r w:rsidRPr="00A4100B">
              <w:t>З2.3.3 видов и химической природы пожара;</w:t>
            </w:r>
          </w:p>
          <w:p w14:paraId="743D31B3" w14:textId="77777777" w:rsidR="003C022E" w:rsidRPr="00A4100B" w:rsidRDefault="003C022E" w:rsidP="005D2F20">
            <w:pPr>
              <w:suppressAutoHyphens/>
              <w:spacing w:after="0" w:line="240" w:lineRule="auto"/>
              <w:ind w:firstLine="324"/>
              <w:jc w:val="both"/>
            </w:pPr>
            <w:r w:rsidRPr="00A4100B">
              <w:t>З2.3.4 видов средств и систем пожаротушения на судне;</w:t>
            </w:r>
          </w:p>
          <w:p w14:paraId="6AA8943D" w14:textId="77777777" w:rsidR="003C022E" w:rsidRPr="00A4100B" w:rsidRDefault="003C022E" w:rsidP="005D2F20">
            <w:pPr>
              <w:suppressAutoHyphens/>
              <w:spacing w:after="0" w:line="240" w:lineRule="auto"/>
              <w:ind w:firstLine="324"/>
              <w:jc w:val="both"/>
            </w:pPr>
            <w:r w:rsidRPr="00A4100B">
              <w:t>З2.3.5 особенностей тушения пожаров в различных судовых помещениях;</w:t>
            </w:r>
          </w:p>
          <w:p w14:paraId="604BDDDF" w14:textId="77777777" w:rsidR="003C022E" w:rsidRPr="00A4100B" w:rsidRDefault="003C022E" w:rsidP="005D2F20">
            <w:pPr>
              <w:suppressAutoHyphens/>
              <w:spacing w:after="0" w:line="240" w:lineRule="auto"/>
              <w:ind w:firstLine="324"/>
              <w:jc w:val="both"/>
            </w:pPr>
            <w:r w:rsidRPr="00A4100B">
              <w:t>З2.3.6 видов средств индивидуальной защиты</w:t>
            </w:r>
          </w:p>
        </w:tc>
      </w:tr>
      <w:tr w:rsidR="00A4100B" w:rsidRPr="00A4100B" w14:paraId="1FB12F88" w14:textId="77777777" w:rsidTr="003C022E">
        <w:trPr>
          <w:trHeight w:val="212"/>
        </w:trPr>
        <w:tc>
          <w:tcPr>
            <w:tcW w:w="1242" w:type="dxa"/>
          </w:tcPr>
          <w:p w14:paraId="5BDBBE33" w14:textId="77777777" w:rsidR="003C022E" w:rsidRPr="00A4100B" w:rsidRDefault="003C022E" w:rsidP="005D2F20">
            <w:pPr>
              <w:suppressAutoHyphens/>
              <w:spacing w:after="0" w:line="240" w:lineRule="auto"/>
            </w:pPr>
            <w:r w:rsidRPr="00A4100B">
              <w:t>ПК 2.4</w:t>
            </w:r>
          </w:p>
        </w:tc>
        <w:tc>
          <w:tcPr>
            <w:tcW w:w="4148" w:type="dxa"/>
          </w:tcPr>
          <w:p w14:paraId="181C9108" w14:textId="77777777" w:rsidR="003C022E" w:rsidRPr="00A4100B" w:rsidRDefault="003C022E" w:rsidP="005D2F20">
            <w:pPr>
              <w:suppressAutoHyphens/>
              <w:spacing w:after="0" w:line="240" w:lineRule="auto"/>
              <w:ind w:firstLine="324"/>
              <w:jc w:val="both"/>
            </w:pPr>
            <w:r w:rsidRPr="00A4100B">
              <w:t>У2.4.1 действовать при различных авариях;</w:t>
            </w:r>
          </w:p>
          <w:p w14:paraId="1AF4A5F7" w14:textId="77777777" w:rsidR="003C022E" w:rsidRPr="00A4100B" w:rsidRDefault="003C022E" w:rsidP="005D2F20">
            <w:pPr>
              <w:suppressAutoHyphens/>
              <w:spacing w:after="0" w:line="240" w:lineRule="auto"/>
              <w:ind w:firstLine="324"/>
              <w:jc w:val="both"/>
            </w:pPr>
            <w:r w:rsidRPr="00A4100B">
              <w:t>У2.4.2 применять меры защиты и безопасности пассажиров и экипажа в аварийных ситуациях;</w:t>
            </w:r>
          </w:p>
          <w:p w14:paraId="368FC834" w14:textId="77777777" w:rsidR="003C022E" w:rsidRPr="00A4100B" w:rsidRDefault="003C022E" w:rsidP="005D2F20">
            <w:pPr>
              <w:suppressAutoHyphens/>
              <w:spacing w:after="0" w:line="240" w:lineRule="auto"/>
              <w:ind w:firstLine="324"/>
              <w:jc w:val="both"/>
            </w:pPr>
            <w:r w:rsidRPr="00A4100B">
              <w:t>У2.4.3 устранять последствия различных аварий;</w:t>
            </w:r>
          </w:p>
          <w:p w14:paraId="450033B4" w14:textId="77777777" w:rsidR="003C022E" w:rsidRPr="00A4100B" w:rsidRDefault="003C022E" w:rsidP="005D2F20">
            <w:pPr>
              <w:suppressAutoHyphens/>
              <w:spacing w:after="0" w:line="240" w:lineRule="auto"/>
              <w:ind w:firstLine="324"/>
              <w:jc w:val="both"/>
            </w:pPr>
            <w:r w:rsidRPr="00A4100B">
              <w:lastRenderedPageBreak/>
              <w:t>У2.4.4 пользоваться судовыми средствами подачи сигналов в случае аварии или угрозы аварии</w:t>
            </w:r>
          </w:p>
        </w:tc>
        <w:tc>
          <w:tcPr>
            <w:tcW w:w="3858" w:type="dxa"/>
          </w:tcPr>
          <w:p w14:paraId="33CC5ECD" w14:textId="77777777" w:rsidR="003C022E" w:rsidRPr="00A4100B" w:rsidRDefault="003C022E" w:rsidP="005D2F20">
            <w:pPr>
              <w:suppressAutoHyphens/>
              <w:spacing w:after="0" w:line="240" w:lineRule="auto"/>
              <w:ind w:firstLine="324"/>
              <w:jc w:val="both"/>
            </w:pPr>
            <w:r w:rsidRPr="00A4100B">
              <w:lastRenderedPageBreak/>
              <w:t>З2.4.1 порядка действий при авариях;</w:t>
            </w:r>
          </w:p>
          <w:p w14:paraId="425DB337" w14:textId="77777777" w:rsidR="003C022E" w:rsidRPr="00A4100B" w:rsidRDefault="003C022E" w:rsidP="005D2F20">
            <w:pPr>
              <w:suppressAutoHyphens/>
              <w:spacing w:after="0" w:line="240" w:lineRule="auto"/>
              <w:ind w:firstLine="324"/>
              <w:jc w:val="both"/>
            </w:pPr>
            <w:r w:rsidRPr="00A4100B">
              <w:t>З2.4.2 мероприятий по предупреждению аварий и устранению последствий при авариях</w:t>
            </w:r>
          </w:p>
        </w:tc>
      </w:tr>
      <w:tr w:rsidR="00A4100B" w:rsidRPr="00A4100B" w14:paraId="7CB0916D" w14:textId="77777777" w:rsidTr="003C022E">
        <w:trPr>
          <w:trHeight w:val="212"/>
        </w:trPr>
        <w:tc>
          <w:tcPr>
            <w:tcW w:w="1242" w:type="dxa"/>
          </w:tcPr>
          <w:p w14:paraId="6B79331E" w14:textId="77777777" w:rsidR="003C022E" w:rsidRPr="00A4100B" w:rsidRDefault="003C022E" w:rsidP="005D2F20">
            <w:pPr>
              <w:suppressAutoHyphens/>
              <w:spacing w:after="0" w:line="240" w:lineRule="auto"/>
            </w:pPr>
            <w:r w:rsidRPr="00A4100B">
              <w:t>ПК 2.5</w:t>
            </w:r>
          </w:p>
        </w:tc>
        <w:tc>
          <w:tcPr>
            <w:tcW w:w="4148" w:type="dxa"/>
          </w:tcPr>
          <w:p w14:paraId="23AB0760" w14:textId="77777777" w:rsidR="003C022E" w:rsidRPr="00A4100B" w:rsidRDefault="003C022E" w:rsidP="005D2F20">
            <w:pPr>
              <w:suppressAutoHyphens/>
              <w:spacing w:after="0" w:line="240" w:lineRule="auto"/>
              <w:ind w:firstLine="324"/>
              <w:jc w:val="both"/>
            </w:pPr>
            <w:r w:rsidRPr="00A4100B">
              <w:t>У2.5.1 оказывать первую помощь, в том числе под руководством квалифицированных специалистов с применением средств связи</w:t>
            </w:r>
          </w:p>
        </w:tc>
        <w:tc>
          <w:tcPr>
            <w:tcW w:w="3858" w:type="dxa"/>
          </w:tcPr>
          <w:p w14:paraId="7346C2EA" w14:textId="77777777" w:rsidR="003C022E" w:rsidRPr="00A4100B" w:rsidRDefault="003C022E" w:rsidP="005D2F20">
            <w:pPr>
              <w:suppressAutoHyphens/>
              <w:spacing w:after="0" w:line="240" w:lineRule="auto"/>
              <w:ind w:firstLine="324"/>
              <w:jc w:val="both"/>
            </w:pPr>
            <w:r w:rsidRPr="00A4100B">
              <w:t>З2.5.1 порядка действий при оказании первой помощи</w:t>
            </w:r>
          </w:p>
        </w:tc>
      </w:tr>
      <w:tr w:rsidR="00A4100B" w:rsidRPr="00A4100B" w14:paraId="1D4E6190" w14:textId="77777777" w:rsidTr="003C022E">
        <w:trPr>
          <w:trHeight w:val="212"/>
        </w:trPr>
        <w:tc>
          <w:tcPr>
            <w:tcW w:w="1242" w:type="dxa"/>
          </w:tcPr>
          <w:p w14:paraId="1CC7FDB5" w14:textId="77777777" w:rsidR="003C022E" w:rsidRPr="00A4100B" w:rsidRDefault="003C022E" w:rsidP="005D2F20">
            <w:pPr>
              <w:suppressAutoHyphens/>
              <w:spacing w:after="0" w:line="240" w:lineRule="auto"/>
            </w:pPr>
            <w:r w:rsidRPr="00A4100B">
              <w:t>ПК 2.6</w:t>
            </w:r>
          </w:p>
        </w:tc>
        <w:tc>
          <w:tcPr>
            <w:tcW w:w="4148" w:type="dxa"/>
          </w:tcPr>
          <w:p w14:paraId="3F5CCD04" w14:textId="77777777" w:rsidR="003C022E" w:rsidRPr="00A4100B" w:rsidRDefault="003C022E" w:rsidP="005D2F20">
            <w:pPr>
              <w:suppressAutoHyphens/>
              <w:spacing w:after="0" w:line="240" w:lineRule="auto"/>
              <w:ind w:firstLine="324"/>
              <w:jc w:val="both"/>
            </w:pPr>
            <w:r w:rsidRPr="00A4100B">
              <w:t>У2.6.1 производить спуск и подъём спасательных и дежурных шлюпок, спасательных плотов;</w:t>
            </w:r>
          </w:p>
          <w:p w14:paraId="6631D822" w14:textId="77777777" w:rsidR="003C022E" w:rsidRPr="00A4100B" w:rsidRDefault="003C022E" w:rsidP="005D2F20">
            <w:pPr>
              <w:suppressAutoHyphens/>
              <w:spacing w:after="0" w:line="240" w:lineRule="auto"/>
              <w:ind w:firstLine="324"/>
              <w:jc w:val="both"/>
            </w:pPr>
            <w:r w:rsidRPr="00A4100B">
              <w:t>У2.6.2 управлять коллективными спасательными средствами;</w:t>
            </w:r>
          </w:p>
          <w:p w14:paraId="213D8DB5" w14:textId="77777777" w:rsidR="003C022E" w:rsidRPr="00A4100B" w:rsidRDefault="003C022E" w:rsidP="005D2F20">
            <w:pPr>
              <w:suppressAutoHyphens/>
              <w:spacing w:after="0" w:line="240" w:lineRule="auto"/>
              <w:ind w:firstLine="324"/>
              <w:jc w:val="both"/>
            </w:pPr>
            <w:r w:rsidRPr="00A4100B">
              <w:t>У2.6.3 пользоваться судовыми средствами подачи сигналов в случае происшествия или угрозы происшествия</w:t>
            </w:r>
          </w:p>
        </w:tc>
        <w:tc>
          <w:tcPr>
            <w:tcW w:w="3858" w:type="dxa"/>
          </w:tcPr>
          <w:p w14:paraId="51722E2C" w14:textId="77777777" w:rsidR="003C022E" w:rsidRPr="00A4100B" w:rsidRDefault="003C022E" w:rsidP="005D2F20">
            <w:pPr>
              <w:suppressAutoHyphens/>
              <w:spacing w:after="0" w:line="240" w:lineRule="auto"/>
              <w:ind w:firstLine="324"/>
              <w:jc w:val="both"/>
            </w:pPr>
            <w:r w:rsidRPr="00A4100B">
              <w:t>З2.6.1 видов и способов подачи сигналов бедствия;</w:t>
            </w:r>
          </w:p>
          <w:p w14:paraId="24622A86" w14:textId="77777777" w:rsidR="003C022E" w:rsidRPr="00A4100B" w:rsidRDefault="003C022E" w:rsidP="005D2F20">
            <w:pPr>
              <w:suppressAutoHyphens/>
              <w:spacing w:after="0" w:line="240" w:lineRule="auto"/>
              <w:ind w:firstLine="324"/>
              <w:jc w:val="both"/>
            </w:pPr>
            <w:r w:rsidRPr="00A4100B">
              <w:t>З2.6.2 способов выживания на воде;</w:t>
            </w:r>
          </w:p>
          <w:p w14:paraId="650616AB" w14:textId="77777777" w:rsidR="003C022E" w:rsidRPr="00A4100B" w:rsidRDefault="003C022E" w:rsidP="005D2F20">
            <w:pPr>
              <w:suppressAutoHyphens/>
              <w:spacing w:after="0" w:line="240" w:lineRule="auto"/>
              <w:ind w:firstLine="324"/>
              <w:jc w:val="both"/>
            </w:pPr>
            <w:r w:rsidRPr="00A4100B">
              <w:t>З2.6.3 видов коллективных и индивидуальных спасательных средств и их снабжения;</w:t>
            </w:r>
          </w:p>
          <w:p w14:paraId="35A07C9B" w14:textId="77777777" w:rsidR="003C022E" w:rsidRPr="00A4100B" w:rsidRDefault="003C022E" w:rsidP="005D2F20">
            <w:pPr>
              <w:suppressAutoHyphens/>
              <w:spacing w:after="0" w:line="240" w:lineRule="auto"/>
              <w:ind w:firstLine="324"/>
              <w:jc w:val="both"/>
            </w:pPr>
            <w:r w:rsidRPr="00A4100B">
              <w:t>З2.6.4 устройств спуска и подъёма спасательных средств;</w:t>
            </w:r>
          </w:p>
          <w:p w14:paraId="68D92205" w14:textId="77777777" w:rsidR="003C022E" w:rsidRPr="00A4100B" w:rsidRDefault="003C022E" w:rsidP="005D2F20">
            <w:pPr>
              <w:suppressAutoHyphens/>
              <w:spacing w:after="0" w:line="240" w:lineRule="auto"/>
              <w:ind w:firstLine="324"/>
              <w:jc w:val="both"/>
            </w:pPr>
            <w:r w:rsidRPr="00A4100B">
              <w:t>З2.6.5 порядка действий при поиске и спасании;</w:t>
            </w:r>
          </w:p>
          <w:p w14:paraId="6CFB003E" w14:textId="77777777" w:rsidR="003C022E" w:rsidRPr="00A4100B" w:rsidRDefault="003C022E" w:rsidP="005D2F20">
            <w:pPr>
              <w:suppressAutoHyphens/>
              <w:spacing w:after="0" w:line="240" w:lineRule="auto"/>
              <w:ind w:firstLine="324"/>
              <w:jc w:val="both"/>
            </w:pPr>
            <w:r w:rsidRPr="00A4100B">
              <w:t>З2.6.6 порядка действий при оставлении судна;</w:t>
            </w:r>
          </w:p>
          <w:p w14:paraId="74452FF9" w14:textId="77777777" w:rsidR="003C022E" w:rsidRPr="00A4100B" w:rsidRDefault="003C022E" w:rsidP="005D2F20">
            <w:pPr>
              <w:suppressAutoHyphens/>
              <w:spacing w:after="0" w:line="240" w:lineRule="auto"/>
              <w:ind w:firstLine="324"/>
              <w:jc w:val="both"/>
            </w:pPr>
            <w:r w:rsidRPr="00A4100B">
              <w:t>З2.6.7 организации проведения тревог</w:t>
            </w:r>
          </w:p>
        </w:tc>
      </w:tr>
      <w:tr w:rsidR="00A4100B" w:rsidRPr="00A4100B" w14:paraId="02C16C8C" w14:textId="77777777" w:rsidTr="003C022E">
        <w:trPr>
          <w:trHeight w:val="212"/>
        </w:trPr>
        <w:tc>
          <w:tcPr>
            <w:tcW w:w="1242" w:type="dxa"/>
          </w:tcPr>
          <w:p w14:paraId="63019FC3" w14:textId="77777777" w:rsidR="003C022E" w:rsidRPr="00A4100B" w:rsidRDefault="003C022E" w:rsidP="005D2F20">
            <w:pPr>
              <w:suppressAutoHyphens/>
              <w:spacing w:after="0" w:line="240" w:lineRule="auto"/>
            </w:pPr>
            <w:r w:rsidRPr="00A4100B">
              <w:t>ПК 2.7</w:t>
            </w:r>
          </w:p>
        </w:tc>
        <w:tc>
          <w:tcPr>
            <w:tcW w:w="4148" w:type="dxa"/>
          </w:tcPr>
          <w:p w14:paraId="505ADC7F" w14:textId="77777777" w:rsidR="003C022E" w:rsidRPr="00A4100B" w:rsidRDefault="003C022E" w:rsidP="005D2F20">
            <w:pPr>
              <w:suppressAutoHyphens/>
              <w:spacing w:after="0" w:line="240" w:lineRule="auto"/>
              <w:ind w:firstLine="324"/>
              <w:jc w:val="both"/>
            </w:pPr>
            <w:r w:rsidRPr="00A4100B">
              <w:t>У2.7.1 применять средства по предупреждению и предотвращению загрязнения водной среды</w:t>
            </w:r>
          </w:p>
        </w:tc>
        <w:tc>
          <w:tcPr>
            <w:tcW w:w="3858" w:type="dxa"/>
          </w:tcPr>
          <w:p w14:paraId="48C9DA1D" w14:textId="77777777" w:rsidR="003C022E" w:rsidRPr="00A4100B" w:rsidRDefault="003C022E" w:rsidP="005D2F20">
            <w:pPr>
              <w:suppressAutoHyphens/>
              <w:spacing w:after="0" w:line="240" w:lineRule="auto"/>
              <w:ind w:firstLine="324"/>
              <w:jc w:val="both"/>
            </w:pPr>
            <w:r w:rsidRPr="00A4100B">
              <w:t>З2.7.1 комплекса мер по предотвращению загрязнения окружающей среды</w:t>
            </w:r>
          </w:p>
        </w:tc>
      </w:tr>
      <w:tr w:rsidR="00A4100B" w:rsidRPr="00A4100B" w14:paraId="30BDD6CA" w14:textId="77777777" w:rsidTr="003C022E">
        <w:trPr>
          <w:trHeight w:val="212"/>
        </w:trPr>
        <w:tc>
          <w:tcPr>
            <w:tcW w:w="1242" w:type="dxa"/>
          </w:tcPr>
          <w:p w14:paraId="516DDA73" w14:textId="77777777" w:rsidR="003C022E" w:rsidRPr="00A4100B" w:rsidRDefault="003C022E" w:rsidP="005D2F20">
            <w:pPr>
              <w:suppressAutoHyphens/>
              <w:spacing w:after="0" w:line="240" w:lineRule="auto"/>
            </w:pPr>
            <w:r w:rsidRPr="00A4100B">
              <w:t>ПК 3.1</w:t>
            </w:r>
          </w:p>
        </w:tc>
        <w:tc>
          <w:tcPr>
            <w:tcW w:w="4148" w:type="dxa"/>
          </w:tcPr>
          <w:p w14:paraId="7E625254" w14:textId="77777777" w:rsidR="003C022E" w:rsidRPr="00A4100B" w:rsidRDefault="003C022E" w:rsidP="005D2F20">
            <w:pPr>
              <w:suppressAutoHyphens/>
              <w:spacing w:after="0" w:line="240" w:lineRule="auto"/>
              <w:ind w:firstLine="324"/>
              <w:jc w:val="both"/>
            </w:pPr>
            <w:r w:rsidRPr="00A4100B">
              <w:t>У3.1.1 рационально организовывать рабочие места, участвовать в расстановке кадров, обеспечивать их предметами и средствами труда;</w:t>
            </w:r>
          </w:p>
          <w:p w14:paraId="1CFD6E95" w14:textId="77777777" w:rsidR="003C022E" w:rsidRPr="00A4100B" w:rsidRDefault="003C022E" w:rsidP="005D2F20">
            <w:pPr>
              <w:suppressAutoHyphens/>
              <w:spacing w:after="0" w:line="240" w:lineRule="auto"/>
              <w:ind w:firstLine="324"/>
              <w:jc w:val="both"/>
            </w:pPr>
            <w:r w:rsidRPr="00A4100B">
              <w:t>У3.1.2 планировать работу исполнителей;</w:t>
            </w:r>
          </w:p>
          <w:p w14:paraId="41880C97" w14:textId="77777777" w:rsidR="003C022E" w:rsidRPr="00A4100B" w:rsidRDefault="003C022E" w:rsidP="005D2F20">
            <w:pPr>
              <w:suppressAutoHyphens/>
              <w:spacing w:after="0" w:line="240" w:lineRule="auto"/>
              <w:ind w:firstLine="324"/>
              <w:jc w:val="both"/>
            </w:pPr>
            <w:r w:rsidRPr="00A4100B">
              <w:t>У3.1.3 обеспечивать соблюдение правил безопасности труда и выполнение требований производственной санитарии</w:t>
            </w:r>
          </w:p>
        </w:tc>
        <w:tc>
          <w:tcPr>
            <w:tcW w:w="3858" w:type="dxa"/>
          </w:tcPr>
          <w:p w14:paraId="1B57DB1E" w14:textId="77777777" w:rsidR="003C022E" w:rsidRPr="00A4100B" w:rsidRDefault="003C022E" w:rsidP="005D2F20">
            <w:pPr>
              <w:suppressAutoHyphens/>
              <w:spacing w:after="0" w:line="240" w:lineRule="auto"/>
              <w:ind w:firstLine="324"/>
              <w:jc w:val="both"/>
            </w:pPr>
            <w:r w:rsidRPr="00A4100B">
              <w:t>З3.1.1 основ организации и планирования деятельности подразделения;</w:t>
            </w:r>
          </w:p>
          <w:p w14:paraId="147DD4B5" w14:textId="77777777" w:rsidR="003C022E" w:rsidRPr="00A4100B" w:rsidRDefault="003C022E" w:rsidP="005D2F20">
            <w:pPr>
              <w:suppressAutoHyphens/>
              <w:spacing w:after="0" w:line="240" w:lineRule="auto"/>
              <w:ind w:firstLine="324"/>
              <w:jc w:val="both"/>
            </w:pPr>
            <w:r w:rsidRPr="00A4100B">
              <w:t>З3.1.2 принципов, форм и методов организации производственного и технологического процессов;</w:t>
            </w:r>
          </w:p>
          <w:p w14:paraId="3A55F02E" w14:textId="77777777" w:rsidR="003C022E" w:rsidRPr="00A4100B" w:rsidRDefault="003C022E" w:rsidP="005D2F20">
            <w:pPr>
              <w:suppressAutoHyphens/>
              <w:spacing w:after="0" w:line="240" w:lineRule="auto"/>
              <w:ind w:firstLine="324"/>
              <w:jc w:val="both"/>
            </w:pPr>
            <w:r w:rsidRPr="00A4100B">
              <w:t>З3.1.3 характера взаимодействия с другими подразделениями;</w:t>
            </w:r>
          </w:p>
          <w:p w14:paraId="0DEBF90B" w14:textId="77777777" w:rsidR="003C022E" w:rsidRPr="00A4100B" w:rsidRDefault="003C022E" w:rsidP="005D2F20">
            <w:pPr>
              <w:suppressAutoHyphens/>
              <w:spacing w:after="0" w:line="240" w:lineRule="auto"/>
              <w:ind w:firstLine="324"/>
              <w:jc w:val="both"/>
            </w:pPr>
            <w:r w:rsidRPr="00A4100B">
              <w:t>З3.1.4 методов осуществления мероприятий по предотвращению производственного травматизма и профессиональных заболеваний; методов планирования работ исполнителей</w:t>
            </w:r>
          </w:p>
        </w:tc>
      </w:tr>
      <w:tr w:rsidR="00A4100B" w:rsidRPr="00A4100B" w14:paraId="3355FE5F" w14:textId="77777777" w:rsidTr="003C022E">
        <w:trPr>
          <w:trHeight w:val="212"/>
        </w:trPr>
        <w:tc>
          <w:tcPr>
            <w:tcW w:w="1242" w:type="dxa"/>
          </w:tcPr>
          <w:p w14:paraId="7DE5DB45" w14:textId="77777777" w:rsidR="003C022E" w:rsidRPr="00A4100B" w:rsidRDefault="003C022E" w:rsidP="005D2F20">
            <w:pPr>
              <w:suppressAutoHyphens/>
              <w:spacing w:after="0" w:line="240" w:lineRule="auto"/>
            </w:pPr>
            <w:r w:rsidRPr="00A4100B">
              <w:t>ПК 3.2</w:t>
            </w:r>
          </w:p>
        </w:tc>
        <w:tc>
          <w:tcPr>
            <w:tcW w:w="4148" w:type="dxa"/>
          </w:tcPr>
          <w:p w14:paraId="7619E8BD" w14:textId="77777777" w:rsidR="003C022E" w:rsidRPr="00A4100B" w:rsidRDefault="003C022E" w:rsidP="005D2F20">
            <w:pPr>
              <w:suppressAutoHyphens/>
              <w:spacing w:after="0" w:line="240" w:lineRule="auto"/>
              <w:ind w:firstLine="324"/>
              <w:jc w:val="both"/>
            </w:pPr>
            <w:r w:rsidRPr="00A4100B">
              <w:t>У3.2.1 инструктировать и контролировать исполнителей на всех стадиях работ;</w:t>
            </w:r>
          </w:p>
          <w:p w14:paraId="5B029278" w14:textId="77777777" w:rsidR="003C022E" w:rsidRPr="00A4100B" w:rsidRDefault="003C022E" w:rsidP="005D2F20">
            <w:pPr>
              <w:suppressAutoHyphens/>
              <w:spacing w:after="0" w:line="240" w:lineRule="auto"/>
              <w:ind w:firstLine="324"/>
              <w:jc w:val="both"/>
            </w:pPr>
            <w:r w:rsidRPr="00A4100B">
              <w:t>У3.2.2 принимать и реализовывать управленческие решения и проводить оценку результата;</w:t>
            </w:r>
          </w:p>
          <w:p w14:paraId="0CB9F085" w14:textId="77777777" w:rsidR="003C022E" w:rsidRPr="00A4100B" w:rsidRDefault="003C022E" w:rsidP="005D2F20">
            <w:pPr>
              <w:suppressAutoHyphens/>
              <w:spacing w:after="0" w:line="240" w:lineRule="auto"/>
              <w:ind w:firstLine="324"/>
              <w:jc w:val="both"/>
            </w:pPr>
            <w:r w:rsidRPr="00A4100B">
              <w:t>У3.2.3 мотивировать работников на решение производственных задач;</w:t>
            </w:r>
          </w:p>
          <w:p w14:paraId="544CD982" w14:textId="77777777" w:rsidR="003C022E" w:rsidRPr="00A4100B" w:rsidRDefault="003C022E" w:rsidP="005D2F20">
            <w:pPr>
              <w:suppressAutoHyphens/>
              <w:spacing w:after="0" w:line="240" w:lineRule="auto"/>
              <w:ind w:firstLine="324"/>
              <w:jc w:val="both"/>
            </w:pPr>
            <w:r w:rsidRPr="00A4100B">
              <w:t>У3.2.4 управлять конфликтными ситуациями, стрессами и рисками;</w:t>
            </w:r>
          </w:p>
          <w:p w14:paraId="23413D19" w14:textId="77777777" w:rsidR="003C022E" w:rsidRPr="00A4100B" w:rsidRDefault="003C022E" w:rsidP="005D2F20">
            <w:pPr>
              <w:suppressAutoHyphens/>
              <w:spacing w:after="0" w:line="240" w:lineRule="auto"/>
              <w:ind w:firstLine="324"/>
              <w:jc w:val="both"/>
            </w:pPr>
            <w:r w:rsidRPr="00A4100B">
              <w:t>У3.2.5 применять методы управления персоналом на судне</w:t>
            </w:r>
          </w:p>
        </w:tc>
        <w:tc>
          <w:tcPr>
            <w:tcW w:w="3858" w:type="dxa"/>
          </w:tcPr>
          <w:p w14:paraId="18D1BF00" w14:textId="77777777" w:rsidR="003C022E" w:rsidRPr="00A4100B" w:rsidRDefault="003C022E" w:rsidP="005D2F20">
            <w:pPr>
              <w:suppressAutoHyphens/>
              <w:spacing w:after="0" w:line="240" w:lineRule="auto"/>
              <w:ind w:firstLine="324"/>
              <w:jc w:val="both"/>
            </w:pPr>
            <w:r w:rsidRPr="00A4100B">
              <w:t>З3.2.1 современных технологий управления подразделением организации;</w:t>
            </w:r>
          </w:p>
          <w:p w14:paraId="41993173" w14:textId="77777777" w:rsidR="003C022E" w:rsidRPr="00A4100B" w:rsidRDefault="003C022E" w:rsidP="005D2F20">
            <w:pPr>
              <w:suppressAutoHyphens/>
              <w:spacing w:after="0" w:line="240" w:lineRule="auto"/>
              <w:ind w:firstLine="324"/>
              <w:jc w:val="both"/>
            </w:pPr>
            <w:r w:rsidRPr="00A4100B">
              <w:t>З3.2.2 методов принятия решений;</w:t>
            </w:r>
          </w:p>
          <w:p w14:paraId="2D0AE970" w14:textId="77777777" w:rsidR="003C022E" w:rsidRPr="00A4100B" w:rsidRDefault="003C022E" w:rsidP="005D2F20">
            <w:pPr>
              <w:suppressAutoHyphens/>
              <w:spacing w:after="0" w:line="240" w:lineRule="auto"/>
              <w:ind w:firstLine="324"/>
              <w:jc w:val="both"/>
            </w:pPr>
            <w:r w:rsidRPr="00A4100B">
              <w:t>З3.2.3 видов, форм и методов мотивации персонала, в т.ч. материального и нематериального стимулирования работников;</w:t>
            </w:r>
          </w:p>
          <w:p w14:paraId="16AA2D4E" w14:textId="77777777" w:rsidR="003C022E" w:rsidRPr="00A4100B" w:rsidRDefault="003C022E" w:rsidP="005D2F20">
            <w:pPr>
              <w:suppressAutoHyphens/>
              <w:spacing w:after="0" w:line="240" w:lineRule="auto"/>
              <w:ind w:firstLine="324"/>
              <w:jc w:val="both"/>
            </w:pPr>
            <w:r w:rsidRPr="00A4100B">
              <w:t>З3.2.4 делового этикета;</w:t>
            </w:r>
          </w:p>
          <w:p w14:paraId="1998C4FB" w14:textId="77777777" w:rsidR="003C022E" w:rsidRPr="00A4100B" w:rsidRDefault="003C022E" w:rsidP="005D2F20">
            <w:pPr>
              <w:suppressAutoHyphens/>
              <w:spacing w:after="0" w:line="240" w:lineRule="auto"/>
              <w:ind w:firstLine="324"/>
              <w:jc w:val="both"/>
            </w:pPr>
            <w:r w:rsidRPr="00A4100B">
              <w:lastRenderedPageBreak/>
              <w:t>З3.2.5 особенностей менеджмента в области профессиональной деятельности;</w:t>
            </w:r>
          </w:p>
          <w:p w14:paraId="14C99B24" w14:textId="77777777" w:rsidR="003C022E" w:rsidRPr="00A4100B" w:rsidRDefault="003C022E" w:rsidP="005D2F20">
            <w:pPr>
              <w:suppressAutoHyphens/>
              <w:spacing w:after="0" w:line="240" w:lineRule="auto"/>
              <w:ind w:firstLine="324"/>
              <w:jc w:val="both"/>
            </w:pPr>
            <w:r w:rsidRPr="00A4100B">
              <w:t>З3.2.6 функциональных обязанностей работников и руководителей;</w:t>
            </w:r>
          </w:p>
          <w:p w14:paraId="15517246" w14:textId="77777777" w:rsidR="003C022E" w:rsidRPr="00A4100B" w:rsidRDefault="003C022E" w:rsidP="005D2F20">
            <w:pPr>
              <w:suppressAutoHyphens/>
              <w:spacing w:after="0" w:line="240" w:lineRule="auto"/>
              <w:ind w:firstLine="324"/>
              <w:jc w:val="both"/>
            </w:pPr>
            <w:r w:rsidRPr="00A4100B">
              <w:t>З3.2.7 методов управления персоналом на судне;</w:t>
            </w:r>
          </w:p>
          <w:p w14:paraId="709991C3" w14:textId="77777777" w:rsidR="003C022E" w:rsidRPr="00A4100B" w:rsidRDefault="003C022E" w:rsidP="005D2F20">
            <w:pPr>
              <w:suppressAutoHyphens/>
              <w:spacing w:after="0" w:line="240" w:lineRule="auto"/>
              <w:ind w:firstLine="324"/>
              <w:jc w:val="both"/>
            </w:pPr>
            <w:r w:rsidRPr="00A4100B">
              <w:t>З3.2.8 принципов делового общения в коллективе;</w:t>
            </w:r>
          </w:p>
          <w:p w14:paraId="4E79D7BB" w14:textId="77777777" w:rsidR="003C022E" w:rsidRPr="00A4100B" w:rsidRDefault="003C022E" w:rsidP="005D2F20">
            <w:pPr>
              <w:suppressAutoHyphens/>
              <w:spacing w:after="0" w:line="240" w:lineRule="auto"/>
              <w:ind w:firstLine="324"/>
              <w:jc w:val="both"/>
            </w:pPr>
            <w:r w:rsidRPr="00A4100B">
              <w:t>З3.2.9 основ конфликтологии</w:t>
            </w:r>
          </w:p>
        </w:tc>
      </w:tr>
      <w:tr w:rsidR="003C022E" w:rsidRPr="00A4100B" w14:paraId="7637AE2C" w14:textId="77777777" w:rsidTr="003C022E">
        <w:trPr>
          <w:trHeight w:val="212"/>
        </w:trPr>
        <w:tc>
          <w:tcPr>
            <w:tcW w:w="1242" w:type="dxa"/>
          </w:tcPr>
          <w:p w14:paraId="050C4966" w14:textId="77777777" w:rsidR="003C022E" w:rsidRPr="00A4100B" w:rsidRDefault="003C022E" w:rsidP="005D2F20">
            <w:pPr>
              <w:suppressAutoHyphens/>
              <w:spacing w:after="0" w:line="240" w:lineRule="auto"/>
            </w:pPr>
            <w:r w:rsidRPr="00A4100B">
              <w:lastRenderedPageBreak/>
              <w:t>ПК 3.3</w:t>
            </w:r>
          </w:p>
        </w:tc>
        <w:tc>
          <w:tcPr>
            <w:tcW w:w="4148" w:type="dxa"/>
          </w:tcPr>
          <w:p w14:paraId="43687B16" w14:textId="77777777" w:rsidR="003C022E" w:rsidRPr="00A4100B" w:rsidRDefault="003C022E" w:rsidP="005D2F20">
            <w:pPr>
              <w:suppressAutoHyphens/>
              <w:spacing w:after="0" w:line="240" w:lineRule="auto"/>
              <w:ind w:firstLine="324"/>
              <w:jc w:val="both"/>
            </w:pPr>
            <w:r w:rsidRPr="00A4100B">
              <w:t>У3.3.1 рассчитывать по принятой методике основные производственные показатели, характеризующие эффективность выполняемых работ;</w:t>
            </w:r>
          </w:p>
          <w:p w14:paraId="1A46DB34" w14:textId="77777777" w:rsidR="003C022E" w:rsidRPr="00A4100B" w:rsidRDefault="003C022E" w:rsidP="005D2F20">
            <w:pPr>
              <w:suppressAutoHyphens/>
              <w:spacing w:after="0" w:line="240" w:lineRule="auto"/>
              <w:ind w:firstLine="324"/>
              <w:jc w:val="both"/>
            </w:pPr>
            <w:r w:rsidRPr="00A4100B">
              <w:t>У3.3.2 применять компьютерные и телекоммуникационные средства;</w:t>
            </w:r>
          </w:p>
          <w:p w14:paraId="2B54160F" w14:textId="77777777" w:rsidR="003C022E" w:rsidRPr="00A4100B" w:rsidRDefault="003C022E" w:rsidP="005D2F20">
            <w:pPr>
              <w:suppressAutoHyphens/>
              <w:spacing w:after="0" w:line="240" w:lineRule="auto"/>
              <w:ind w:firstLine="324"/>
              <w:jc w:val="both"/>
            </w:pPr>
            <w:r w:rsidRPr="00A4100B">
              <w:t>У3.3.3 использовать необходимые нормативно-правовые документы</w:t>
            </w:r>
          </w:p>
        </w:tc>
        <w:tc>
          <w:tcPr>
            <w:tcW w:w="3858" w:type="dxa"/>
          </w:tcPr>
          <w:p w14:paraId="53DF11D1" w14:textId="77777777" w:rsidR="003C022E" w:rsidRPr="00A4100B" w:rsidRDefault="003C022E" w:rsidP="005D2F20">
            <w:pPr>
              <w:suppressAutoHyphens/>
              <w:spacing w:after="0" w:line="240" w:lineRule="auto"/>
              <w:ind w:firstLine="324"/>
              <w:jc w:val="both"/>
            </w:pPr>
            <w:r w:rsidRPr="00A4100B">
              <w:t>З3.3.1 методов оценивания качества выполняемых работ;</w:t>
            </w:r>
          </w:p>
          <w:p w14:paraId="2FBB6CFF" w14:textId="77777777" w:rsidR="003C022E" w:rsidRPr="00A4100B" w:rsidRDefault="003C022E" w:rsidP="005D2F20">
            <w:pPr>
              <w:suppressAutoHyphens/>
              <w:spacing w:after="0" w:line="240" w:lineRule="auto"/>
              <w:ind w:firstLine="324"/>
              <w:jc w:val="both"/>
            </w:pPr>
            <w:r w:rsidRPr="00A4100B">
              <w:t>З3.3.2 основных производственных показателей работы организации в отрасли и её структурных подразделений;</w:t>
            </w:r>
          </w:p>
          <w:p w14:paraId="445145F5" w14:textId="77777777" w:rsidR="003C022E" w:rsidRPr="00A4100B" w:rsidRDefault="003C022E" w:rsidP="005D2F20">
            <w:pPr>
              <w:suppressAutoHyphens/>
              <w:spacing w:after="0" w:line="240" w:lineRule="auto"/>
              <w:ind w:firstLine="324"/>
              <w:jc w:val="both"/>
            </w:pPr>
            <w:r w:rsidRPr="00A4100B">
              <w:t>З3.3.3 методов планирования, контроля и оценки работ исполнителей;</w:t>
            </w:r>
          </w:p>
          <w:p w14:paraId="7CF5A13D" w14:textId="77777777" w:rsidR="003C022E" w:rsidRPr="00A4100B" w:rsidRDefault="003C022E" w:rsidP="005D2F20">
            <w:pPr>
              <w:suppressAutoHyphens/>
              <w:spacing w:after="0" w:line="240" w:lineRule="auto"/>
              <w:ind w:firstLine="324"/>
              <w:jc w:val="both"/>
            </w:pPr>
            <w:r w:rsidRPr="00A4100B">
              <w:t>З3.3.4 способов оценки ситуации и риска</w:t>
            </w:r>
          </w:p>
        </w:tc>
      </w:tr>
    </w:tbl>
    <w:p w14:paraId="5121C87E" w14:textId="77777777" w:rsidR="003C022E" w:rsidRPr="00A4100B" w:rsidRDefault="003C022E" w:rsidP="005D2F20">
      <w:pPr>
        <w:suppressAutoHyphens/>
        <w:spacing w:after="0" w:line="240" w:lineRule="auto"/>
        <w:jc w:val="center"/>
        <w:rPr>
          <w:b/>
        </w:rPr>
      </w:pPr>
    </w:p>
    <w:p w14:paraId="18156304" w14:textId="77777777" w:rsidR="003C022E" w:rsidRPr="00A4100B" w:rsidRDefault="003C022E" w:rsidP="005D2F20">
      <w:pPr>
        <w:suppressAutoHyphens/>
        <w:spacing w:after="0" w:line="240" w:lineRule="auto"/>
        <w:jc w:val="center"/>
        <w:rPr>
          <w:b/>
        </w:rPr>
      </w:pPr>
    </w:p>
    <w:p w14:paraId="078450BF" w14:textId="77777777" w:rsidR="003C022E" w:rsidRPr="00A4100B" w:rsidRDefault="003C022E" w:rsidP="005D2F20">
      <w:pPr>
        <w:suppressAutoHyphens/>
        <w:spacing w:after="0" w:line="240" w:lineRule="auto"/>
        <w:jc w:val="center"/>
        <w:rPr>
          <w:b/>
        </w:rPr>
      </w:pPr>
      <w:r w:rsidRPr="00A4100B">
        <w:rPr>
          <w:b/>
        </w:rPr>
        <w:t>2. СТРУКТУРА И СОДЕРЖАНИЕ УЧЕБНОЙ ДИСЦИПЛИНЫ</w:t>
      </w:r>
    </w:p>
    <w:p w14:paraId="7A1A5D04" w14:textId="77777777" w:rsidR="003C022E" w:rsidRPr="00A4100B" w:rsidRDefault="003C022E" w:rsidP="005D2F20">
      <w:pPr>
        <w:suppressAutoHyphens/>
        <w:spacing w:after="0" w:line="240" w:lineRule="auto"/>
        <w:ind w:firstLine="709"/>
        <w:rPr>
          <w:b/>
        </w:rPr>
      </w:pPr>
      <w:r w:rsidRPr="00A4100B">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4100B" w:rsidRPr="00A4100B" w14:paraId="2CD4621A" w14:textId="77777777" w:rsidTr="003C022E">
        <w:trPr>
          <w:trHeight w:val="490"/>
        </w:trPr>
        <w:tc>
          <w:tcPr>
            <w:tcW w:w="3685" w:type="pct"/>
            <w:vAlign w:val="center"/>
          </w:tcPr>
          <w:p w14:paraId="606F540B" w14:textId="77777777" w:rsidR="003C022E" w:rsidRPr="00A4100B" w:rsidRDefault="003C022E" w:rsidP="005D2F20">
            <w:pPr>
              <w:suppressAutoHyphens/>
              <w:spacing w:after="0" w:line="240" w:lineRule="auto"/>
              <w:rPr>
                <w:b/>
              </w:rPr>
            </w:pPr>
            <w:r w:rsidRPr="00A4100B">
              <w:rPr>
                <w:b/>
              </w:rPr>
              <w:t>Вид учебной работы</w:t>
            </w:r>
          </w:p>
        </w:tc>
        <w:tc>
          <w:tcPr>
            <w:tcW w:w="1315" w:type="pct"/>
            <w:vAlign w:val="center"/>
          </w:tcPr>
          <w:p w14:paraId="29F811EC" w14:textId="77777777" w:rsidR="003C022E" w:rsidRPr="00A4100B" w:rsidRDefault="003C022E" w:rsidP="005D2F20">
            <w:pPr>
              <w:suppressAutoHyphens/>
              <w:spacing w:after="0" w:line="240" w:lineRule="auto"/>
              <w:rPr>
                <w:b/>
              </w:rPr>
            </w:pPr>
            <w:r w:rsidRPr="00A4100B">
              <w:rPr>
                <w:b/>
              </w:rPr>
              <w:t>Объем в часах</w:t>
            </w:r>
          </w:p>
        </w:tc>
      </w:tr>
      <w:tr w:rsidR="00A4100B" w:rsidRPr="00A4100B" w14:paraId="0138B3C9" w14:textId="77777777" w:rsidTr="003C022E">
        <w:trPr>
          <w:trHeight w:val="490"/>
        </w:trPr>
        <w:tc>
          <w:tcPr>
            <w:tcW w:w="3685" w:type="pct"/>
            <w:vAlign w:val="center"/>
          </w:tcPr>
          <w:p w14:paraId="6AC45157" w14:textId="77777777" w:rsidR="003C022E" w:rsidRPr="00A4100B" w:rsidRDefault="003C022E" w:rsidP="005D2F20">
            <w:pPr>
              <w:suppressAutoHyphens/>
              <w:spacing w:after="0" w:line="240" w:lineRule="auto"/>
              <w:rPr>
                <w:b/>
              </w:rPr>
            </w:pPr>
            <w:r w:rsidRPr="00A4100B">
              <w:rPr>
                <w:b/>
              </w:rPr>
              <w:t>Объем образовательной программы учебной дисциплины</w:t>
            </w:r>
          </w:p>
        </w:tc>
        <w:tc>
          <w:tcPr>
            <w:tcW w:w="1315" w:type="pct"/>
            <w:vAlign w:val="center"/>
          </w:tcPr>
          <w:p w14:paraId="087164E7" w14:textId="77777777" w:rsidR="003C022E" w:rsidRPr="00A4100B" w:rsidRDefault="003C022E" w:rsidP="005D2F20">
            <w:pPr>
              <w:suppressAutoHyphens/>
              <w:spacing w:after="0" w:line="240" w:lineRule="auto"/>
              <w:rPr>
                <w:b/>
              </w:rPr>
            </w:pPr>
            <w:r w:rsidRPr="00A4100B">
              <w:rPr>
                <w:b/>
              </w:rPr>
              <w:t>134</w:t>
            </w:r>
          </w:p>
        </w:tc>
      </w:tr>
      <w:tr w:rsidR="00A4100B" w:rsidRPr="00A4100B" w14:paraId="24FA911F" w14:textId="77777777" w:rsidTr="003C022E">
        <w:trPr>
          <w:trHeight w:val="490"/>
        </w:trPr>
        <w:tc>
          <w:tcPr>
            <w:tcW w:w="3685" w:type="pct"/>
            <w:shd w:val="clear" w:color="auto" w:fill="auto"/>
            <w:vAlign w:val="center"/>
          </w:tcPr>
          <w:p w14:paraId="7755CC88" w14:textId="77777777" w:rsidR="003C022E" w:rsidRPr="00A4100B" w:rsidRDefault="003C022E" w:rsidP="005D2F20">
            <w:pPr>
              <w:suppressAutoHyphens/>
              <w:spacing w:after="0" w:line="240" w:lineRule="auto"/>
              <w:rPr>
                <w:b/>
              </w:rPr>
            </w:pPr>
            <w:r w:rsidRPr="00A4100B">
              <w:rPr>
                <w:b/>
              </w:rPr>
              <w:t>в т.ч. в форме практической подготовки</w:t>
            </w:r>
          </w:p>
        </w:tc>
        <w:tc>
          <w:tcPr>
            <w:tcW w:w="1315" w:type="pct"/>
            <w:shd w:val="clear" w:color="auto" w:fill="auto"/>
            <w:vAlign w:val="center"/>
          </w:tcPr>
          <w:p w14:paraId="3194652F" w14:textId="77777777" w:rsidR="003C022E" w:rsidRPr="00A4100B" w:rsidRDefault="003C022E" w:rsidP="005D2F20">
            <w:pPr>
              <w:suppressAutoHyphens/>
              <w:spacing w:after="0" w:line="240" w:lineRule="auto"/>
              <w:rPr>
                <w:b/>
              </w:rPr>
            </w:pPr>
            <w:r w:rsidRPr="00A4100B">
              <w:rPr>
                <w:b/>
              </w:rPr>
              <w:t>46</w:t>
            </w:r>
          </w:p>
        </w:tc>
      </w:tr>
      <w:tr w:rsidR="00A4100B" w:rsidRPr="00A4100B" w14:paraId="393D8A99" w14:textId="77777777" w:rsidTr="003C022E">
        <w:trPr>
          <w:trHeight w:val="336"/>
        </w:trPr>
        <w:tc>
          <w:tcPr>
            <w:tcW w:w="5000" w:type="pct"/>
            <w:gridSpan w:val="2"/>
            <w:vAlign w:val="center"/>
          </w:tcPr>
          <w:p w14:paraId="3B9E0BF5" w14:textId="77777777" w:rsidR="003C022E" w:rsidRPr="00A4100B" w:rsidRDefault="003C022E" w:rsidP="005D2F20">
            <w:pPr>
              <w:suppressAutoHyphens/>
              <w:spacing w:after="0" w:line="240" w:lineRule="auto"/>
              <w:rPr>
                <w:b/>
              </w:rPr>
            </w:pPr>
            <w:r w:rsidRPr="00A4100B">
              <w:rPr>
                <w:b/>
              </w:rPr>
              <w:t>в т. ч.:</w:t>
            </w:r>
          </w:p>
        </w:tc>
      </w:tr>
      <w:tr w:rsidR="00A4100B" w:rsidRPr="00A4100B" w14:paraId="54EBDCA0" w14:textId="77777777" w:rsidTr="003C022E">
        <w:trPr>
          <w:trHeight w:val="490"/>
        </w:trPr>
        <w:tc>
          <w:tcPr>
            <w:tcW w:w="3685" w:type="pct"/>
            <w:vAlign w:val="center"/>
          </w:tcPr>
          <w:p w14:paraId="08FAEC32" w14:textId="77777777" w:rsidR="003C022E" w:rsidRPr="00A4100B" w:rsidRDefault="003C022E" w:rsidP="005D2F20">
            <w:pPr>
              <w:suppressAutoHyphens/>
              <w:spacing w:after="0" w:line="240" w:lineRule="auto"/>
              <w:rPr>
                <w:b/>
              </w:rPr>
            </w:pPr>
            <w:r w:rsidRPr="00A4100B">
              <w:rPr>
                <w:b/>
              </w:rPr>
              <w:t>практические занятия</w:t>
            </w:r>
          </w:p>
        </w:tc>
        <w:tc>
          <w:tcPr>
            <w:tcW w:w="1315" w:type="pct"/>
            <w:vAlign w:val="center"/>
          </w:tcPr>
          <w:p w14:paraId="1D440120" w14:textId="77777777" w:rsidR="003C022E" w:rsidRPr="00A4100B" w:rsidRDefault="003C022E" w:rsidP="005D2F20">
            <w:pPr>
              <w:suppressAutoHyphens/>
              <w:spacing w:after="0" w:line="240" w:lineRule="auto"/>
              <w:rPr>
                <w:b/>
              </w:rPr>
            </w:pPr>
            <w:r w:rsidRPr="00A4100B">
              <w:rPr>
                <w:b/>
              </w:rPr>
              <w:t>46</w:t>
            </w:r>
          </w:p>
        </w:tc>
      </w:tr>
      <w:tr w:rsidR="00A4100B" w:rsidRPr="00A4100B" w14:paraId="7B410986" w14:textId="77777777" w:rsidTr="003C022E">
        <w:trPr>
          <w:trHeight w:val="267"/>
        </w:trPr>
        <w:tc>
          <w:tcPr>
            <w:tcW w:w="3685" w:type="pct"/>
            <w:vAlign w:val="center"/>
          </w:tcPr>
          <w:p w14:paraId="777BC235" w14:textId="77777777" w:rsidR="003C022E" w:rsidRPr="00A4100B" w:rsidRDefault="003C022E" w:rsidP="005D2F20">
            <w:pPr>
              <w:suppressAutoHyphens/>
              <w:spacing w:after="0" w:line="240" w:lineRule="auto"/>
              <w:rPr>
                <w:b/>
              </w:rPr>
            </w:pPr>
            <w:r w:rsidRPr="00A4100B">
              <w:rPr>
                <w:b/>
              </w:rPr>
              <w:t>Самостоятельная работа</w:t>
            </w:r>
          </w:p>
        </w:tc>
        <w:tc>
          <w:tcPr>
            <w:tcW w:w="1315" w:type="pct"/>
            <w:vAlign w:val="center"/>
          </w:tcPr>
          <w:p w14:paraId="61D67485" w14:textId="77777777" w:rsidR="003C022E" w:rsidRPr="00A4100B" w:rsidRDefault="003C022E" w:rsidP="005D2F20">
            <w:pPr>
              <w:suppressAutoHyphens/>
              <w:spacing w:after="0" w:line="240" w:lineRule="auto"/>
              <w:rPr>
                <w:b/>
              </w:rPr>
            </w:pPr>
            <w:r w:rsidRPr="00A4100B">
              <w:rPr>
                <w:b/>
              </w:rPr>
              <w:t>-</w:t>
            </w:r>
          </w:p>
        </w:tc>
      </w:tr>
      <w:tr w:rsidR="00A4100B" w:rsidRPr="00A4100B" w14:paraId="08C9A79C" w14:textId="77777777" w:rsidTr="003C022E">
        <w:trPr>
          <w:trHeight w:val="267"/>
        </w:trPr>
        <w:tc>
          <w:tcPr>
            <w:tcW w:w="3685" w:type="pct"/>
            <w:vAlign w:val="center"/>
          </w:tcPr>
          <w:p w14:paraId="09175983" w14:textId="77777777" w:rsidR="003C022E" w:rsidRPr="00A4100B" w:rsidRDefault="003C022E" w:rsidP="005D2F20">
            <w:pPr>
              <w:suppressAutoHyphens/>
              <w:spacing w:after="0" w:line="240" w:lineRule="auto"/>
              <w:rPr>
                <w:b/>
              </w:rPr>
            </w:pPr>
            <w:r w:rsidRPr="00A4100B">
              <w:rPr>
                <w:b/>
              </w:rPr>
              <w:t>Промежуточная аттестация в форме дифференцированного зачета, экзамена</w:t>
            </w:r>
          </w:p>
        </w:tc>
        <w:tc>
          <w:tcPr>
            <w:tcW w:w="1315" w:type="pct"/>
            <w:vAlign w:val="center"/>
          </w:tcPr>
          <w:p w14:paraId="5FD1A591" w14:textId="77777777" w:rsidR="003C022E" w:rsidRPr="00A4100B" w:rsidRDefault="003C022E" w:rsidP="005D2F20">
            <w:pPr>
              <w:suppressAutoHyphens/>
              <w:spacing w:after="0" w:line="240" w:lineRule="auto"/>
              <w:rPr>
                <w:b/>
              </w:rPr>
            </w:pPr>
            <w:r w:rsidRPr="00A4100B">
              <w:rPr>
                <w:b/>
              </w:rPr>
              <w:t>18</w:t>
            </w:r>
          </w:p>
        </w:tc>
      </w:tr>
    </w:tbl>
    <w:p w14:paraId="3B2FCFC8" w14:textId="77777777" w:rsidR="003C022E" w:rsidRPr="00A4100B" w:rsidRDefault="003C022E" w:rsidP="005D2F20">
      <w:pPr>
        <w:spacing w:after="0" w:line="240" w:lineRule="auto"/>
        <w:rPr>
          <w:b/>
          <w:i/>
        </w:rPr>
        <w:sectPr w:rsidR="003C022E" w:rsidRPr="00A4100B" w:rsidSect="003C022E">
          <w:pgSz w:w="11906" w:h="16838"/>
          <w:pgMar w:top="1134" w:right="850" w:bottom="284" w:left="1701" w:header="708" w:footer="708" w:gutter="0"/>
          <w:cols w:space="720"/>
          <w:docGrid w:linePitch="299"/>
        </w:sectPr>
      </w:pPr>
    </w:p>
    <w:p w14:paraId="344309C4" w14:textId="77777777" w:rsidR="003C022E" w:rsidRPr="00A4100B" w:rsidRDefault="003C022E" w:rsidP="005D2F20">
      <w:pPr>
        <w:spacing w:after="0" w:line="240" w:lineRule="auto"/>
        <w:ind w:firstLine="709"/>
        <w:rPr>
          <w:b/>
          <w:bCs/>
        </w:rPr>
      </w:pPr>
      <w:r w:rsidRPr="00A4100B">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5740"/>
        <w:gridCol w:w="1841"/>
        <w:gridCol w:w="1344"/>
        <w:gridCol w:w="2764"/>
      </w:tblGrid>
      <w:tr w:rsidR="00A4100B" w:rsidRPr="00A4100B" w14:paraId="1FB8D437" w14:textId="77777777" w:rsidTr="003C022E">
        <w:trPr>
          <w:trHeight w:val="20"/>
        </w:trPr>
        <w:tc>
          <w:tcPr>
            <w:tcW w:w="1025" w:type="pct"/>
            <w:vAlign w:val="center"/>
          </w:tcPr>
          <w:p w14:paraId="0ADA8371" w14:textId="77777777" w:rsidR="003C022E" w:rsidRPr="00A4100B" w:rsidRDefault="003C022E" w:rsidP="005D2F20">
            <w:pPr>
              <w:suppressAutoHyphens/>
              <w:spacing w:after="0" w:line="240" w:lineRule="auto"/>
              <w:jc w:val="center"/>
              <w:rPr>
                <w:b/>
                <w:bCs/>
              </w:rPr>
            </w:pPr>
            <w:r w:rsidRPr="00A4100B">
              <w:rPr>
                <w:b/>
                <w:bCs/>
              </w:rPr>
              <w:t>Наименование разделов и тем</w:t>
            </w:r>
          </w:p>
        </w:tc>
        <w:tc>
          <w:tcPr>
            <w:tcW w:w="1952" w:type="pct"/>
            <w:vAlign w:val="center"/>
          </w:tcPr>
          <w:p w14:paraId="7BF1345A" w14:textId="77777777" w:rsidR="003C022E" w:rsidRPr="00A4100B" w:rsidRDefault="003C022E" w:rsidP="005D2F20">
            <w:pPr>
              <w:suppressAutoHyphens/>
              <w:spacing w:after="0" w:line="240" w:lineRule="auto"/>
              <w:jc w:val="center"/>
              <w:rPr>
                <w:b/>
                <w:bCs/>
              </w:rPr>
            </w:pPr>
            <w:r w:rsidRPr="00A4100B">
              <w:rPr>
                <w:b/>
                <w:bCs/>
              </w:rPr>
              <w:t>Содержание учебного материала и формы организации деятельности обучающихся</w:t>
            </w:r>
          </w:p>
        </w:tc>
        <w:tc>
          <w:tcPr>
            <w:tcW w:w="626" w:type="pct"/>
            <w:vAlign w:val="center"/>
          </w:tcPr>
          <w:p w14:paraId="6F726AA3" w14:textId="77777777" w:rsidR="003C022E" w:rsidRPr="00A4100B" w:rsidRDefault="003C022E" w:rsidP="005D2F20">
            <w:pPr>
              <w:suppressAutoHyphens/>
              <w:spacing w:after="0" w:line="240" w:lineRule="auto"/>
              <w:jc w:val="center"/>
              <w:rPr>
                <w:b/>
                <w:bCs/>
              </w:rPr>
            </w:pPr>
            <w:r w:rsidRPr="00A4100B">
              <w:rPr>
                <w:b/>
                <w:bCs/>
              </w:rPr>
              <w:t xml:space="preserve">Объем, акад. ч / в том числе в форме практической подготовки, </w:t>
            </w:r>
            <w:proofErr w:type="spellStart"/>
            <w:r w:rsidRPr="00A4100B">
              <w:rPr>
                <w:b/>
                <w:bCs/>
              </w:rPr>
              <w:t>акад</w:t>
            </w:r>
            <w:proofErr w:type="spellEnd"/>
            <w:r w:rsidRPr="00A4100B">
              <w:rPr>
                <w:b/>
                <w:bCs/>
              </w:rPr>
              <w:t xml:space="preserve"> ч</w:t>
            </w:r>
          </w:p>
        </w:tc>
        <w:tc>
          <w:tcPr>
            <w:tcW w:w="457" w:type="pct"/>
          </w:tcPr>
          <w:p w14:paraId="1371D87E" w14:textId="77777777" w:rsidR="003C022E" w:rsidRPr="00A4100B" w:rsidRDefault="003C022E" w:rsidP="005D2F20">
            <w:pPr>
              <w:suppressAutoHyphens/>
              <w:spacing w:after="0" w:line="240" w:lineRule="auto"/>
              <w:jc w:val="center"/>
              <w:rPr>
                <w:b/>
                <w:bCs/>
              </w:rPr>
            </w:pPr>
            <w:r w:rsidRPr="00A4100B">
              <w:t>Код ПК, ОК</w:t>
            </w:r>
          </w:p>
        </w:tc>
        <w:tc>
          <w:tcPr>
            <w:tcW w:w="940" w:type="pct"/>
          </w:tcPr>
          <w:p w14:paraId="118B1532" w14:textId="77777777" w:rsidR="003C022E" w:rsidRPr="00A4100B" w:rsidRDefault="003C022E" w:rsidP="005D2F20">
            <w:pPr>
              <w:suppressAutoHyphens/>
              <w:spacing w:after="0" w:line="240" w:lineRule="auto"/>
              <w:jc w:val="center"/>
              <w:rPr>
                <w:b/>
                <w:bCs/>
              </w:rPr>
            </w:pPr>
            <w:r w:rsidRPr="00A4100B">
              <w:t>Код Н/У/З</w:t>
            </w:r>
          </w:p>
        </w:tc>
      </w:tr>
      <w:tr w:rsidR="00A4100B" w:rsidRPr="00A4100B" w14:paraId="27EC9D95" w14:textId="77777777" w:rsidTr="003C022E">
        <w:trPr>
          <w:trHeight w:val="20"/>
        </w:trPr>
        <w:tc>
          <w:tcPr>
            <w:tcW w:w="1025" w:type="pct"/>
          </w:tcPr>
          <w:p w14:paraId="10B20C8A" w14:textId="77777777" w:rsidR="003C022E" w:rsidRPr="00A4100B" w:rsidRDefault="003C022E" w:rsidP="005D2F20">
            <w:pPr>
              <w:spacing w:after="0" w:line="240" w:lineRule="auto"/>
              <w:jc w:val="center"/>
              <w:rPr>
                <w:b/>
                <w:bCs/>
                <w:i/>
                <w:iCs/>
              </w:rPr>
            </w:pPr>
            <w:r w:rsidRPr="00A4100B">
              <w:rPr>
                <w:b/>
                <w:bCs/>
                <w:i/>
                <w:iCs/>
              </w:rPr>
              <w:t>1</w:t>
            </w:r>
          </w:p>
        </w:tc>
        <w:tc>
          <w:tcPr>
            <w:tcW w:w="1952" w:type="pct"/>
          </w:tcPr>
          <w:p w14:paraId="1997B359" w14:textId="77777777" w:rsidR="003C022E" w:rsidRPr="00A4100B" w:rsidRDefault="003C022E" w:rsidP="005D2F20">
            <w:pPr>
              <w:spacing w:after="0" w:line="240" w:lineRule="auto"/>
              <w:jc w:val="center"/>
              <w:rPr>
                <w:b/>
                <w:bCs/>
                <w:i/>
                <w:iCs/>
              </w:rPr>
            </w:pPr>
            <w:r w:rsidRPr="00A4100B">
              <w:rPr>
                <w:b/>
                <w:bCs/>
                <w:i/>
                <w:iCs/>
              </w:rPr>
              <w:t>2</w:t>
            </w:r>
          </w:p>
        </w:tc>
        <w:tc>
          <w:tcPr>
            <w:tcW w:w="626" w:type="pct"/>
          </w:tcPr>
          <w:p w14:paraId="6BC80D0F" w14:textId="77777777" w:rsidR="003C022E" w:rsidRPr="00A4100B" w:rsidRDefault="003C022E" w:rsidP="005D2F20">
            <w:pPr>
              <w:spacing w:after="0" w:line="240" w:lineRule="auto"/>
              <w:jc w:val="center"/>
              <w:rPr>
                <w:b/>
                <w:bCs/>
                <w:i/>
                <w:iCs/>
              </w:rPr>
            </w:pPr>
            <w:r w:rsidRPr="00A4100B">
              <w:rPr>
                <w:b/>
                <w:bCs/>
                <w:i/>
                <w:iCs/>
              </w:rPr>
              <w:t>3</w:t>
            </w:r>
          </w:p>
        </w:tc>
        <w:tc>
          <w:tcPr>
            <w:tcW w:w="457" w:type="pct"/>
          </w:tcPr>
          <w:p w14:paraId="74A9ED56" w14:textId="77777777" w:rsidR="003C022E" w:rsidRPr="00A4100B" w:rsidRDefault="003C022E" w:rsidP="005D2F20">
            <w:pPr>
              <w:spacing w:after="0" w:line="240" w:lineRule="auto"/>
              <w:jc w:val="center"/>
              <w:rPr>
                <w:b/>
                <w:bCs/>
                <w:i/>
                <w:iCs/>
              </w:rPr>
            </w:pPr>
            <w:r w:rsidRPr="00A4100B">
              <w:rPr>
                <w:b/>
                <w:bCs/>
                <w:i/>
                <w:iCs/>
              </w:rPr>
              <w:t>4</w:t>
            </w:r>
          </w:p>
        </w:tc>
        <w:tc>
          <w:tcPr>
            <w:tcW w:w="940" w:type="pct"/>
          </w:tcPr>
          <w:p w14:paraId="3602E3DE" w14:textId="77777777" w:rsidR="003C022E" w:rsidRPr="00A4100B" w:rsidRDefault="003C022E" w:rsidP="005D2F20">
            <w:pPr>
              <w:spacing w:after="0" w:line="240" w:lineRule="auto"/>
              <w:jc w:val="center"/>
              <w:rPr>
                <w:b/>
                <w:bCs/>
                <w:i/>
                <w:iCs/>
              </w:rPr>
            </w:pPr>
            <w:r w:rsidRPr="00A4100B">
              <w:rPr>
                <w:b/>
                <w:bCs/>
                <w:i/>
                <w:iCs/>
              </w:rPr>
              <w:t>5</w:t>
            </w:r>
          </w:p>
        </w:tc>
      </w:tr>
      <w:tr w:rsidR="00A4100B" w:rsidRPr="00A4100B" w14:paraId="74445F9F" w14:textId="77777777" w:rsidTr="003C022E">
        <w:trPr>
          <w:trHeight w:val="393"/>
        </w:trPr>
        <w:tc>
          <w:tcPr>
            <w:tcW w:w="2977" w:type="pct"/>
            <w:gridSpan w:val="2"/>
          </w:tcPr>
          <w:p w14:paraId="3B66201E" w14:textId="77777777" w:rsidR="003C022E" w:rsidRPr="00A4100B" w:rsidRDefault="003C022E" w:rsidP="005D2F20">
            <w:pPr>
              <w:spacing w:after="0" w:line="240" w:lineRule="auto"/>
              <w:jc w:val="center"/>
              <w:rPr>
                <w:bCs/>
              </w:rPr>
            </w:pPr>
            <w:r w:rsidRPr="00A4100B">
              <w:rPr>
                <w:bCs/>
              </w:rPr>
              <w:t>3 семестр</w:t>
            </w:r>
          </w:p>
        </w:tc>
        <w:tc>
          <w:tcPr>
            <w:tcW w:w="626" w:type="pct"/>
          </w:tcPr>
          <w:p w14:paraId="57EAE135" w14:textId="77777777" w:rsidR="003C022E" w:rsidRPr="00A4100B" w:rsidRDefault="003C022E" w:rsidP="005D2F20">
            <w:pPr>
              <w:spacing w:after="0" w:line="240" w:lineRule="auto"/>
              <w:jc w:val="center"/>
              <w:rPr>
                <w:bCs/>
              </w:rPr>
            </w:pPr>
          </w:p>
        </w:tc>
        <w:tc>
          <w:tcPr>
            <w:tcW w:w="457" w:type="pct"/>
          </w:tcPr>
          <w:p w14:paraId="68CEA4F0" w14:textId="77777777" w:rsidR="003C022E" w:rsidRPr="00A4100B" w:rsidRDefault="003C022E" w:rsidP="005D2F20">
            <w:pPr>
              <w:spacing w:after="0" w:line="240" w:lineRule="auto"/>
              <w:contextualSpacing/>
              <w:jc w:val="center"/>
            </w:pPr>
          </w:p>
        </w:tc>
        <w:tc>
          <w:tcPr>
            <w:tcW w:w="940" w:type="pct"/>
          </w:tcPr>
          <w:p w14:paraId="5A9A8099" w14:textId="77777777" w:rsidR="003C022E" w:rsidRPr="00A4100B" w:rsidRDefault="003C022E" w:rsidP="005D2F20">
            <w:pPr>
              <w:spacing w:after="0" w:line="240" w:lineRule="auto"/>
              <w:jc w:val="center"/>
              <w:rPr>
                <w:sz w:val="20"/>
              </w:rPr>
            </w:pPr>
          </w:p>
        </w:tc>
      </w:tr>
      <w:tr w:rsidR="00A4100B" w:rsidRPr="00A4100B" w14:paraId="55F8AEDD" w14:textId="77777777" w:rsidTr="003C022E">
        <w:trPr>
          <w:trHeight w:val="393"/>
        </w:trPr>
        <w:tc>
          <w:tcPr>
            <w:tcW w:w="1025" w:type="pct"/>
          </w:tcPr>
          <w:p w14:paraId="7E154221" w14:textId="77777777" w:rsidR="003C022E" w:rsidRPr="00A4100B" w:rsidRDefault="003C022E" w:rsidP="005D2F20">
            <w:pPr>
              <w:spacing w:after="0" w:line="240" w:lineRule="auto"/>
              <w:jc w:val="center"/>
              <w:rPr>
                <w:bCs/>
              </w:rPr>
            </w:pPr>
            <w:r w:rsidRPr="00A4100B">
              <w:rPr>
                <w:bCs/>
              </w:rPr>
              <w:t>Раздел 1 Теоретическая механика</w:t>
            </w:r>
          </w:p>
        </w:tc>
        <w:tc>
          <w:tcPr>
            <w:tcW w:w="1952" w:type="pct"/>
          </w:tcPr>
          <w:p w14:paraId="1096F76F" w14:textId="77777777" w:rsidR="003C022E" w:rsidRPr="00A4100B" w:rsidRDefault="003C022E" w:rsidP="005D2F20">
            <w:pPr>
              <w:spacing w:after="0" w:line="240" w:lineRule="auto"/>
              <w:jc w:val="center"/>
              <w:rPr>
                <w:bCs/>
              </w:rPr>
            </w:pPr>
          </w:p>
        </w:tc>
        <w:tc>
          <w:tcPr>
            <w:tcW w:w="626" w:type="pct"/>
          </w:tcPr>
          <w:p w14:paraId="0A9F1227" w14:textId="77777777" w:rsidR="003C022E" w:rsidRPr="00A4100B" w:rsidRDefault="003C022E" w:rsidP="005D2F20">
            <w:pPr>
              <w:spacing w:after="0" w:line="240" w:lineRule="auto"/>
              <w:jc w:val="center"/>
              <w:rPr>
                <w:bCs/>
              </w:rPr>
            </w:pPr>
            <w:r w:rsidRPr="00A4100B">
              <w:rPr>
                <w:bCs/>
              </w:rPr>
              <w:t>34/12</w:t>
            </w:r>
          </w:p>
        </w:tc>
        <w:tc>
          <w:tcPr>
            <w:tcW w:w="457" w:type="pct"/>
            <w:vMerge w:val="restart"/>
          </w:tcPr>
          <w:p w14:paraId="138817D2" w14:textId="77777777" w:rsidR="003C022E" w:rsidRPr="00A4100B" w:rsidRDefault="003C022E" w:rsidP="005D2F20">
            <w:pPr>
              <w:spacing w:after="0" w:line="240" w:lineRule="auto"/>
              <w:contextualSpacing/>
              <w:jc w:val="center"/>
            </w:pPr>
            <w:r w:rsidRPr="00A4100B">
              <w:t>ОК 1- 7,</w:t>
            </w:r>
          </w:p>
          <w:p w14:paraId="670688DC" w14:textId="77777777" w:rsidR="003C022E" w:rsidRPr="00A4100B" w:rsidRDefault="003C022E" w:rsidP="005D2F20">
            <w:pPr>
              <w:spacing w:after="0" w:line="240" w:lineRule="auto"/>
              <w:contextualSpacing/>
              <w:jc w:val="center"/>
            </w:pPr>
            <w:r w:rsidRPr="00A4100B">
              <w:t>ОК-9- 11</w:t>
            </w:r>
          </w:p>
          <w:p w14:paraId="00BD5B42" w14:textId="77777777" w:rsidR="003C022E" w:rsidRPr="00A4100B" w:rsidRDefault="003C022E" w:rsidP="005D2F20">
            <w:pPr>
              <w:spacing w:after="0" w:line="240" w:lineRule="auto"/>
              <w:contextualSpacing/>
              <w:jc w:val="center"/>
            </w:pPr>
            <w:r w:rsidRPr="00A4100B">
              <w:t>ПК 1.1- 1.5</w:t>
            </w:r>
          </w:p>
        </w:tc>
        <w:tc>
          <w:tcPr>
            <w:tcW w:w="940" w:type="pct"/>
            <w:vMerge w:val="restart"/>
          </w:tcPr>
          <w:p w14:paraId="7B62A5B3" w14:textId="77777777" w:rsidR="003C022E" w:rsidRPr="00A4100B" w:rsidRDefault="003C022E" w:rsidP="005D2F20">
            <w:pPr>
              <w:spacing w:after="0" w:line="240" w:lineRule="auto"/>
              <w:jc w:val="center"/>
              <w:rPr>
                <w:sz w:val="20"/>
              </w:rPr>
            </w:pPr>
            <w:r w:rsidRPr="00A4100B">
              <w:rPr>
                <w:sz w:val="20"/>
              </w:rPr>
              <w:t>Уо1.1-1.9Зо1.1-1.6</w:t>
            </w:r>
          </w:p>
          <w:p w14:paraId="127BC31C" w14:textId="77777777" w:rsidR="003C022E" w:rsidRPr="00A4100B" w:rsidRDefault="003C022E" w:rsidP="005D2F20">
            <w:pPr>
              <w:spacing w:after="0" w:line="240" w:lineRule="auto"/>
              <w:jc w:val="center"/>
              <w:rPr>
                <w:sz w:val="20"/>
              </w:rPr>
            </w:pPr>
            <w:r w:rsidRPr="00A4100B">
              <w:rPr>
                <w:sz w:val="20"/>
              </w:rPr>
              <w:t>Уо2.1-2.6Зо2.1-2.3</w:t>
            </w:r>
          </w:p>
          <w:p w14:paraId="30F8CA96" w14:textId="77777777" w:rsidR="003C022E" w:rsidRPr="00A4100B" w:rsidRDefault="003C022E" w:rsidP="005D2F20">
            <w:pPr>
              <w:spacing w:after="0" w:line="240" w:lineRule="auto"/>
              <w:jc w:val="center"/>
              <w:rPr>
                <w:sz w:val="20"/>
              </w:rPr>
            </w:pPr>
            <w:r w:rsidRPr="00A4100B">
              <w:rPr>
                <w:sz w:val="20"/>
              </w:rPr>
              <w:t>Уо3.1-3.3Зо3.1-3.3</w:t>
            </w:r>
          </w:p>
          <w:p w14:paraId="5380A5EC" w14:textId="77777777" w:rsidR="003C022E" w:rsidRPr="00A4100B" w:rsidRDefault="003C022E" w:rsidP="005D2F20">
            <w:pPr>
              <w:spacing w:after="0" w:line="240" w:lineRule="auto"/>
              <w:jc w:val="center"/>
              <w:rPr>
                <w:sz w:val="20"/>
              </w:rPr>
            </w:pPr>
            <w:r w:rsidRPr="00A4100B">
              <w:rPr>
                <w:sz w:val="20"/>
              </w:rPr>
              <w:t>Уо4.1-4.2Зо4.1-4.2</w:t>
            </w:r>
          </w:p>
          <w:p w14:paraId="096A28E0" w14:textId="77777777" w:rsidR="003C022E" w:rsidRPr="00A4100B" w:rsidRDefault="003C022E" w:rsidP="005D2F20">
            <w:pPr>
              <w:spacing w:after="0" w:line="240" w:lineRule="auto"/>
              <w:jc w:val="center"/>
              <w:rPr>
                <w:sz w:val="20"/>
              </w:rPr>
            </w:pPr>
            <w:r w:rsidRPr="00A4100B">
              <w:rPr>
                <w:sz w:val="20"/>
              </w:rPr>
              <w:t>Уо5.1Зо5.1-5.2</w:t>
            </w:r>
          </w:p>
          <w:p w14:paraId="48AEE08F" w14:textId="77777777" w:rsidR="003C022E" w:rsidRPr="00A4100B" w:rsidRDefault="003C022E" w:rsidP="005D2F20">
            <w:pPr>
              <w:spacing w:after="0" w:line="240" w:lineRule="auto"/>
              <w:jc w:val="center"/>
              <w:rPr>
                <w:sz w:val="20"/>
              </w:rPr>
            </w:pPr>
            <w:r w:rsidRPr="00A4100B">
              <w:rPr>
                <w:sz w:val="20"/>
              </w:rPr>
              <w:t>Уо6.1-6.2Зо6.1-6.3</w:t>
            </w:r>
          </w:p>
          <w:p w14:paraId="77E996DA" w14:textId="77777777" w:rsidR="003C022E" w:rsidRPr="00A4100B" w:rsidRDefault="003C022E" w:rsidP="005D2F20">
            <w:pPr>
              <w:spacing w:after="0" w:line="240" w:lineRule="auto"/>
              <w:jc w:val="center"/>
              <w:rPr>
                <w:sz w:val="20"/>
              </w:rPr>
            </w:pPr>
            <w:r w:rsidRPr="00A4100B">
              <w:rPr>
                <w:sz w:val="20"/>
              </w:rPr>
              <w:t>Уо7.1-7.2Зо7.1-7.3</w:t>
            </w:r>
          </w:p>
          <w:p w14:paraId="574D1F48" w14:textId="77777777" w:rsidR="003C022E" w:rsidRPr="00A4100B" w:rsidRDefault="003C022E" w:rsidP="005D2F20">
            <w:pPr>
              <w:spacing w:after="0" w:line="240" w:lineRule="auto"/>
              <w:jc w:val="center"/>
              <w:rPr>
                <w:sz w:val="20"/>
              </w:rPr>
            </w:pPr>
            <w:r w:rsidRPr="00A4100B">
              <w:rPr>
                <w:sz w:val="20"/>
              </w:rPr>
              <w:t>Уо9.1-9.2Зо9.1</w:t>
            </w:r>
          </w:p>
          <w:p w14:paraId="44B5F130" w14:textId="77777777" w:rsidR="003C022E" w:rsidRPr="00A4100B" w:rsidRDefault="003C022E" w:rsidP="005D2F20">
            <w:pPr>
              <w:spacing w:after="0" w:line="240" w:lineRule="auto"/>
              <w:jc w:val="center"/>
              <w:rPr>
                <w:sz w:val="20"/>
              </w:rPr>
            </w:pPr>
            <w:r w:rsidRPr="00A4100B">
              <w:rPr>
                <w:sz w:val="20"/>
              </w:rPr>
              <w:t>Уо10.1-10.5Зо10.1-10.5</w:t>
            </w:r>
          </w:p>
          <w:p w14:paraId="12F284B9" w14:textId="77777777" w:rsidR="003C022E" w:rsidRPr="00A4100B" w:rsidRDefault="003C022E" w:rsidP="005D2F20">
            <w:pPr>
              <w:spacing w:after="0" w:line="240" w:lineRule="auto"/>
              <w:jc w:val="center"/>
              <w:rPr>
                <w:sz w:val="20"/>
              </w:rPr>
            </w:pPr>
            <w:r w:rsidRPr="00A4100B">
              <w:rPr>
                <w:sz w:val="20"/>
              </w:rPr>
              <w:t>Уо11.1-11.7Зо11.1-11.5</w:t>
            </w:r>
          </w:p>
          <w:p w14:paraId="7CDA6F37" w14:textId="77777777" w:rsidR="003C022E" w:rsidRPr="00A4100B" w:rsidRDefault="003C022E" w:rsidP="005D2F20">
            <w:pPr>
              <w:spacing w:after="0" w:line="240" w:lineRule="auto"/>
              <w:jc w:val="center"/>
              <w:rPr>
                <w:sz w:val="20"/>
              </w:rPr>
            </w:pPr>
            <w:r w:rsidRPr="00A4100B">
              <w:rPr>
                <w:sz w:val="20"/>
              </w:rPr>
              <w:t>У1.1.1-У1.1.7З1.1.1-1.1.12</w:t>
            </w:r>
          </w:p>
          <w:p w14:paraId="62E99228" w14:textId="77777777" w:rsidR="003C022E" w:rsidRPr="00A4100B" w:rsidRDefault="003C022E" w:rsidP="005D2F20">
            <w:pPr>
              <w:spacing w:after="0" w:line="240" w:lineRule="auto"/>
              <w:jc w:val="center"/>
              <w:rPr>
                <w:sz w:val="20"/>
              </w:rPr>
            </w:pPr>
            <w:r w:rsidRPr="00A4100B">
              <w:rPr>
                <w:sz w:val="20"/>
              </w:rPr>
              <w:t>У1.2.1-1.2.2З1.2.1-1.2.4</w:t>
            </w:r>
          </w:p>
          <w:p w14:paraId="3598E811" w14:textId="77777777" w:rsidR="003C022E" w:rsidRPr="00A4100B" w:rsidRDefault="003C022E" w:rsidP="005D2F20">
            <w:pPr>
              <w:spacing w:after="0" w:line="240" w:lineRule="auto"/>
              <w:jc w:val="center"/>
              <w:rPr>
                <w:sz w:val="20"/>
              </w:rPr>
            </w:pPr>
            <w:r w:rsidRPr="00A4100B">
              <w:rPr>
                <w:sz w:val="20"/>
              </w:rPr>
              <w:t>У1.3.1-У1.3.7З1.3.1-1.3.7</w:t>
            </w:r>
          </w:p>
          <w:p w14:paraId="460B9E5B" w14:textId="77777777" w:rsidR="003C022E" w:rsidRPr="00A4100B" w:rsidRDefault="003C022E" w:rsidP="005D2F20">
            <w:pPr>
              <w:spacing w:after="0" w:line="240" w:lineRule="auto"/>
              <w:jc w:val="center"/>
              <w:rPr>
                <w:sz w:val="20"/>
              </w:rPr>
            </w:pPr>
            <w:r w:rsidRPr="00A4100B">
              <w:rPr>
                <w:sz w:val="20"/>
              </w:rPr>
              <w:t>У1.4.1З1.4.1</w:t>
            </w:r>
          </w:p>
          <w:p w14:paraId="46C6DC27" w14:textId="77777777" w:rsidR="003C022E" w:rsidRPr="00A4100B" w:rsidRDefault="003C022E" w:rsidP="005D2F20">
            <w:pPr>
              <w:spacing w:after="0" w:line="240" w:lineRule="auto"/>
              <w:jc w:val="center"/>
              <w:rPr>
                <w:sz w:val="20"/>
              </w:rPr>
            </w:pPr>
            <w:r w:rsidRPr="00A4100B">
              <w:rPr>
                <w:sz w:val="20"/>
              </w:rPr>
              <w:t>У1.5.1-1.5.8З1.5.1-1.5.18</w:t>
            </w:r>
          </w:p>
        </w:tc>
      </w:tr>
      <w:tr w:rsidR="00A4100B" w:rsidRPr="00A4100B" w14:paraId="11CC82CF" w14:textId="77777777" w:rsidTr="003C022E">
        <w:trPr>
          <w:trHeight w:val="393"/>
        </w:trPr>
        <w:tc>
          <w:tcPr>
            <w:tcW w:w="2977" w:type="pct"/>
            <w:gridSpan w:val="2"/>
          </w:tcPr>
          <w:p w14:paraId="4059474D" w14:textId="77777777" w:rsidR="003C022E" w:rsidRPr="00A4100B" w:rsidRDefault="003C022E" w:rsidP="005D2F20">
            <w:pPr>
              <w:spacing w:after="0" w:line="240" w:lineRule="auto"/>
              <w:ind w:firstLine="284"/>
              <w:jc w:val="center"/>
              <w:rPr>
                <w:bCs/>
              </w:rPr>
            </w:pPr>
            <w:r w:rsidRPr="00A4100B">
              <w:rPr>
                <w:bCs/>
              </w:rPr>
              <w:t>Статика</w:t>
            </w:r>
          </w:p>
        </w:tc>
        <w:tc>
          <w:tcPr>
            <w:tcW w:w="626" w:type="pct"/>
          </w:tcPr>
          <w:p w14:paraId="3C1127D8" w14:textId="77777777" w:rsidR="003C022E" w:rsidRPr="00A4100B" w:rsidRDefault="003C022E" w:rsidP="005D2F20">
            <w:pPr>
              <w:spacing w:after="0" w:line="240" w:lineRule="auto"/>
              <w:jc w:val="center"/>
              <w:rPr>
                <w:bCs/>
              </w:rPr>
            </w:pPr>
          </w:p>
        </w:tc>
        <w:tc>
          <w:tcPr>
            <w:tcW w:w="457" w:type="pct"/>
            <w:vMerge/>
          </w:tcPr>
          <w:p w14:paraId="79325F42" w14:textId="77777777" w:rsidR="003C022E" w:rsidRPr="00A4100B" w:rsidRDefault="003C022E" w:rsidP="005D2F20">
            <w:pPr>
              <w:spacing w:after="0" w:line="240" w:lineRule="auto"/>
              <w:contextualSpacing/>
              <w:jc w:val="center"/>
              <w:rPr>
                <w:b/>
                <w:bCs/>
                <w:i/>
                <w:iCs/>
              </w:rPr>
            </w:pPr>
          </w:p>
        </w:tc>
        <w:tc>
          <w:tcPr>
            <w:tcW w:w="940" w:type="pct"/>
            <w:vMerge/>
          </w:tcPr>
          <w:p w14:paraId="1C7D665B" w14:textId="77777777" w:rsidR="003C022E" w:rsidRPr="00A4100B" w:rsidRDefault="003C022E" w:rsidP="005D2F20">
            <w:pPr>
              <w:spacing w:after="0" w:line="240" w:lineRule="auto"/>
              <w:jc w:val="center"/>
              <w:rPr>
                <w:b/>
                <w:bCs/>
                <w:i/>
                <w:iCs/>
              </w:rPr>
            </w:pPr>
          </w:p>
        </w:tc>
      </w:tr>
      <w:tr w:rsidR="00A4100B" w:rsidRPr="00A4100B" w14:paraId="0FF7221F" w14:textId="77777777" w:rsidTr="003C022E">
        <w:trPr>
          <w:trHeight w:val="1024"/>
        </w:trPr>
        <w:tc>
          <w:tcPr>
            <w:tcW w:w="1025" w:type="pct"/>
          </w:tcPr>
          <w:p w14:paraId="6DC2F931" w14:textId="77777777" w:rsidR="003C022E" w:rsidRPr="00A4100B" w:rsidRDefault="003C022E" w:rsidP="005D2F20">
            <w:pPr>
              <w:spacing w:after="0" w:line="240" w:lineRule="auto"/>
              <w:jc w:val="center"/>
              <w:rPr>
                <w:bCs/>
              </w:rPr>
            </w:pPr>
            <w:r w:rsidRPr="00A4100B">
              <w:rPr>
                <w:bCs/>
              </w:rPr>
              <w:t>Тема 1.1. Основные понятия и определения</w:t>
            </w:r>
          </w:p>
        </w:tc>
        <w:tc>
          <w:tcPr>
            <w:tcW w:w="1952" w:type="pct"/>
          </w:tcPr>
          <w:p w14:paraId="6BDEBD44" w14:textId="77777777" w:rsidR="003C022E" w:rsidRPr="00A4100B" w:rsidRDefault="003C022E" w:rsidP="005D2F20">
            <w:pPr>
              <w:spacing w:after="0" w:line="240" w:lineRule="auto"/>
              <w:ind w:firstLine="448"/>
              <w:jc w:val="both"/>
              <w:rPr>
                <w:bCs/>
              </w:rPr>
            </w:pPr>
            <w:r w:rsidRPr="00A4100B">
              <w:rPr>
                <w:bCs/>
              </w:rPr>
              <w:t xml:space="preserve">1. Содержание теоретической механики, ее роль и значение в технике. Основные части теоретической механики: статика, кинематика, динамика. Абсолютное твердое тело. Свободное и несвободное тело. </w:t>
            </w:r>
          </w:p>
        </w:tc>
        <w:tc>
          <w:tcPr>
            <w:tcW w:w="626" w:type="pct"/>
          </w:tcPr>
          <w:p w14:paraId="5B0FCC44" w14:textId="77777777" w:rsidR="003C022E" w:rsidRPr="00A4100B" w:rsidRDefault="003C022E" w:rsidP="005D2F20">
            <w:pPr>
              <w:suppressAutoHyphens/>
              <w:spacing w:after="0" w:line="240" w:lineRule="auto"/>
              <w:jc w:val="center"/>
              <w:rPr>
                <w:iCs/>
              </w:rPr>
            </w:pPr>
            <w:r w:rsidRPr="00A4100B">
              <w:rPr>
                <w:iCs/>
              </w:rPr>
              <w:t>2/0</w:t>
            </w:r>
          </w:p>
        </w:tc>
        <w:tc>
          <w:tcPr>
            <w:tcW w:w="457" w:type="pct"/>
            <w:vMerge/>
          </w:tcPr>
          <w:p w14:paraId="081C4292" w14:textId="77777777" w:rsidR="003C022E" w:rsidRPr="00A4100B" w:rsidRDefault="003C022E" w:rsidP="005D2F20">
            <w:pPr>
              <w:spacing w:after="0" w:line="240" w:lineRule="auto"/>
              <w:jc w:val="center"/>
              <w:rPr>
                <w:b/>
              </w:rPr>
            </w:pPr>
          </w:p>
        </w:tc>
        <w:tc>
          <w:tcPr>
            <w:tcW w:w="940" w:type="pct"/>
            <w:vMerge/>
          </w:tcPr>
          <w:p w14:paraId="3F3283CD" w14:textId="77777777" w:rsidR="003C022E" w:rsidRPr="00A4100B" w:rsidRDefault="003C022E" w:rsidP="005D2F20">
            <w:pPr>
              <w:spacing w:after="0" w:line="240" w:lineRule="auto"/>
              <w:jc w:val="center"/>
              <w:rPr>
                <w:b/>
              </w:rPr>
            </w:pPr>
          </w:p>
        </w:tc>
      </w:tr>
      <w:tr w:rsidR="00A4100B" w:rsidRPr="00A4100B" w14:paraId="49DDE6ED" w14:textId="77777777" w:rsidTr="003C022E">
        <w:trPr>
          <w:trHeight w:val="521"/>
        </w:trPr>
        <w:tc>
          <w:tcPr>
            <w:tcW w:w="1025" w:type="pct"/>
          </w:tcPr>
          <w:p w14:paraId="16E4C027" w14:textId="77777777" w:rsidR="003C022E" w:rsidRPr="00A4100B" w:rsidRDefault="003C022E" w:rsidP="005D2F20">
            <w:pPr>
              <w:spacing w:after="0" w:line="240" w:lineRule="auto"/>
              <w:jc w:val="center"/>
              <w:rPr>
                <w:bCs/>
              </w:rPr>
            </w:pPr>
            <w:r w:rsidRPr="00A4100B">
              <w:rPr>
                <w:bCs/>
              </w:rPr>
              <w:t>Тема 1.2 Плоская система сходящих сил</w:t>
            </w:r>
          </w:p>
        </w:tc>
        <w:tc>
          <w:tcPr>
            <w:tcW w:w="1952" w:type="pct"/>
          </w:tcPr>
          <w:p w14:paraId="60AC572E" w14:textId="77777777" w:rsidR="003C022E" w:rsidRPr="00A4100B" w:rsidRDefault="003C022E" w:rsidP="005D2F20">
            <w:pPr>
              <w:spacing w:after="0" w:line="240" w:lineRule="auto"/>
              <w:ind w:firstLine="448"/>
              <w:jc w:val="both"/>
              <w:rPr>
                <w:bCs/>
              </w:rPr>
            </w:pPr>
            <w:r w:rsidRPr="00A4100B">
              <w:rPr>
                <w:bCs/>
              </w:rPr>
              <w:t>1. Система сходящихся сил. Способы сложения двух сил. Разложение силы на две составляющие. Определение равнодействующей системы сил геометрическим способом. Силовой многоугольник. Проекция силы на ось. Правило знаков. Проекции силы на две взаимно перпендикулярные оси. Условия равновесия в аналитической и геометрической формах</w:t>
            </w:r>
          </w:p>
          <w:p w14:paraId="4E9976B2" w14:textId="77777777" w:rsidR="003C022E" w:rsidRPr="00A4100B" w:rsidRDefault="003C022E" w:rsidP="005D2F20">
            <w:pPr>
              <w:spacing w:after="0" w:line="240" w:lineRule="auto"/>
              <w:ind w:firstLine="448"/>
              <w:jc w:val="both"/>
              <w:rPr>
                <w:bCs/>
              </w:rPr>
            </w:pPr>
            <w:r w:rsidRPr="00A4100B">
              <w:rPr>
                <w:bCs/>
              </w:rPr>
              <w:t>В том числе практических и лабораторных занятий:</w:t>
            </w:r>
          </w:p>
          <w:p w14:paraId="706B7596" w14:textId="77777777" w:rsidR="003C022E" w:rsidRPr="00A4100B" w:rsidRDefault="003C022E" w:rsidP="005D2F20">
            <w:pPr>
              <w:spacing w:after="0" w:line="240" w:lineRule="auto"/>
              <w:ind w:firstLine="448"/>
              <w:jc w:val="both"/>
              <w:rPr>
                <w:bCs/>
              </w:rPr>
            </w:pPr>
            <w:r w:rsidRPr="00A4100B">
              <w:rPr>
                <w:bCs/>
              </w:rPr>
              <w:t>1. Практическое занятие № 1 Определение величины  равнодействующей плоской системы сходящихся  сил</w:t>
            </w:r>
          </w:p>
        </w:tc>
        <w:tc>
          <w:tcPr>
            <w:tcW w:w="626" w:type="pct"/>
          </w:tcPr>
          <w:p w14:paraId="658ADD0C" w14:textId="77777777" w:rsidR="003C022E" w:rsidRPr="00A4100B" w:rsidRDefault="003C022E" w:rsidP="005D2F20">
            <w:pPr>
              <w:suppressAutoHyphens/>
              <w:spacing w:after="0" w:line="240" w:lineRule="auto"/>
              <w:jc w:val="center"/>
              <w:rPr>
                <w:iCs/>
              </w:rPr>
            </w:pPr>
            <w:r w:rsidRPr="00A4100B">
              <w:rPr>
                <w:iCs/>
              </w:rPr>
              <w:t>4/2</w:t>
            </w:r>
          </w:p>
        </w:tc>
        <w:tc>
          <w:tcPr>
            <w:tcW w:w="457" w:type="pct"/>
            <w:vMerge/>
          </w:tcPr>
          <w:p w14:paraId="1B4F0262" w14:textId="77777777" w:rsidR="003C022E" w:rsidRPr="00A4100B" w:rsidRDefault="003C022E" w:rsidP="005D2F20">
            <w:pPr>
              <w:spacing w:after="0" w:line="240" w:lineRule="auto"/>
              <w:jc w:val="center"/>
              <w:rPr>
                <w:b/>
              </w:rPr>
            </w:pPr>
          </w:p>
        </w:tc>
        <w:tc>
          <w:tcPr>
            <w:tcW w:w="940" w:type="pct"/>
            <w:vMerge/>
          </w:tcPr>
          <w:p w14:paraId="411B2818" w14:textId="77777777" w:rsidR="003C022E" w:rsidRPr="00A4100B" w:rsidRDefault="003C022E" w:rsidP="005D2F20">
            <w:pPr>
              <w:spacing w:after="0" w:line="240" w:lineRule="auto"/>
              <w:jc w:val="center"/>
              <w:rPr>
                <w:b/>
              </w:rPr>
            </w:pPr>
          </w:p>
        </w:tc>
      </w:tr>
      <w:tr w:rsidR="00A4100B" w:rsidRPr="00A4100B" w14:paraId="672307BE" w14:textId="77777777" w:rsidTr="003C022E">
        <w:trPr>
          <w:trHeight w:val="521"/>
        </w:trPr>
        <w:tc>
          <w:tcPr>
            <w:tcW w:w="1025" w:type="pct"/>
          </w:tcPr>
          <w:p w14:paraId="60F0F381" w14:textId="77777777" w:rsidR="003C022E" w:rsidRPr="00A4100B" w:rsidRDefault="003C022E" w:rsidP="005D2F20">
            <w:pPr>
              <w:spacing w:after="0" w:line="240" w:lineRule="auto"/>
              <w:jc w:val="center"/>
              <w:rPr>
                <w:bCs/>
              </w:rPr>
            </w:pPr>
            <w:r w:rsidRPr="00A4100B">
              <w:rPr>
                <w:bCs/>
              </w:rPr>
              <w:t>Тема 1.3 Пара сил</w:t>
            </w:r>
          </w:p>
        </w:tc>
        <w:tc>
          <w:tcPr>
            <w:tcW w:w="1952" w:type="pct"/>
          </w:tcPr>
          <w:p w14:paraId="16BA7ACD" w14:textId="77777777" w:rsidR="003C022E" w:rsidRPr="00A4100B" w:rsidRDefault="003C022E" w:rsidP="005D2F20">
            <w:pPr>
              <w:spacing w:after="0" w:line="240" w:lineRule="auto"/>
              <w:ind w:firstLine="448"/>
              <w:jc w:val="both"/>
              <w:rPr>
                <w:bCs/>
              </w:rPr>
            </w:pPr>
            <w:r w:rsidRPr="00A4100B">
              <w:rPr>
                <w:bCs/>
              </w:rPr>
              <w:t>1. Пара сил. Момент пары сил. Свойства пар сил, условие равновесия. Момент силы относительно точки.</w:t>
            </w:r>
          </w:p>
        </w:tc>
        <w:tc>
          <w:tcPr>
            <w:tcW w:w="626" w:type="pct"/>
          </w:tcPr>
          <w:p w14:paraId="0B05C346" w14:textId="77777777" w:rsidR="003C022E" w:rsidRPr="00A4100B" w:rsidRDefault="003C022E" w:rsidP="005D2F20">
            <w:pPr>
              <w:suppressAutoHyphens/>
              <w:spacing w:after="0" w:line="240" w:lineRule="auto"/>
              <w:jc w:val="center"/>
              <w:rPr>
                <w:iCs/>
              </w:rPr>
            </w:pPr>
            <w:r w:rsidRPr="00A4100B">
              <w:rPr>
                <w:iCs/>
              </w:rPr>
              <w:t>2/0</w:t>
            </w:r>
          </w:p>
        </w:tc>
        <w:tc>
          <w:tcPr>
            <w:tcW w:w="457" w:type="pct"/>
            <w:vMerge/>
          </w:tcPr>
          <w:p w14:paraId="7720FBC4" w14:textId="77777777" w:rsidR="003C022E" w:rsidRPr="00A4100B" w:rsidRDefault="003C022E" w:rsidP="005D2F20">
            <w:pPr>
              <w:spacing w:after="0" w:line="240" w:lineRule="auto"/>
              <w:jc w:val="center"/>
              <w:rPr>
                <w:b/>
              </w:rPr>
            </w:pPr>
          </w:p>
        </w:tc>
        <w:tc>
          <w:tcPr>
            <w:tcW w:w="940" w:type="pct"/>
            <w:vMerge/>
          </w:tcPr>
          <w:p w14:paraId="476775E7" w14:textId="77777777" w:rsidR="003C022E" w:rsidRPr="00A4100B" w:rsidRDefault="003C022E" w:rsidP="005D2F20">
            <w:pPr>
              <w:spacing w:after="0" w:line="240" w:lineRule="auto"/>
              <w:jc w:val="center"/>
              <w:rPr>
                <w:b/>
              </w:rPr>
            </w:pPr>
          </w:p>
        </w:tc>
      </w:tr>
      <w:tr w:rsidR="00A4100B" w:rsidRPr="00A4100B" w14:paraId="33B92460" w14:textId="77777777" w:rsidTr="003C022E">
        <w:trPr>
          <w:trHeight w:val="521"/>
        </w:trPr>
        <w:tc>
          <w:tcPr>
            <w:tcW w:w="1025" w:type="pct"/>
          </w:tcPr>
          <w:p w14:paraId="45ECE248" w14:textId="77777777" w:rsidR="003C022E" w:rsidRPr="00A4100B" w:rsidRDefault="003C022E" w:rsidP="005D2F20">
            <w:pPr>
              <w:spacing w:after="0" w:line="240" w:lineRule="auto"/>
              <w:jc w:val="center"/>
              <w:rPr>
                <w:bCs/>
              </w:rPr>
            </w:pPr>
            <w:r w:rsidRPr="00A4100B">
              <w:rPr>
                <w:bCs/>
              </w:rPr>
              <w:lastRenderedPageBreak/>
              <w:t>Тема 1.4 Плоская система произвольно расположенных сил</w:t>
            </w:r>
          </w:p>
        </w:tc>
        <w:tc>
          <w:tcPr>
            <w:tcW w:w="1952" w:type="pct"/>
          </w:tcPr>
          <w:p w14:paraId="2BB1D154" w14:textId="77777777" w:rsidR="003C022E" w:rsidRPr="00A4100B" w:rsidRDefault="003C022E" w:rsidP="005D2F20">
            <w:pPr>
              <w:spacing w:after="0" w:line="240" w:lineRule="auto"/>
              <w:ind w:firstLine="448"/>
              <w:jc w:val="both"/>
              <w:rPr>
                <w:bCs/>
              </w:rPr>
            </w:pPr>
            <w:r w:rsidRPr="00A4100B">
              <w:rPr>
                <w:bCs/>
              </w:rPr>
              <w:t>1. Главный вектор и главный момент системы сил. Равновесие плоской системы сил. Уравнения равновесия и их различные формы. Балочные системы. Классификация нагрузок. Определение реакций опор и моментов защемления.</w:t>
            </w:r>
          </w:p>
          <w:p w14:paraId="5FB84FF1" w14:textId="77777777" w:rsidR="003C022E" w:rsidRPr="00A4100B" w:rsidRDefault="003C022E" w:rsidP="005D2F20">
            <w:pPr>
              <w:spacing w:after="0" w:line="240" w:lineRule="auto"/>
              <w:ind w:firstLine="448"/>
              <w:jc w:val="both"/>
              <w:rPr>
                <w:bCs/>
              </w:rPr>
            </w:pPr>
            <w:r w:rsidRPr="00A4100B">
              <w:rPr>
                <w:bCs/>
              </w:rPr>
              <w:t>В том числе практических и лабораторных занятий:</w:t>
            </w:r>
          </w:p>
          <w:p w14:paraId="3CDFB4E1" w14:textId="77777777" w:rsidR="003C022E" w:rsidRPr="00A4100B" w:rsidRDefault="003C022E" w:rsidP="005D2F20">
            <w:pPr>
              <w:spacing w:after="0" w:line="240" w:lineRule="auto"/>
              <w:ind w:firstLine="448"/>
              <w:jc w:val="both"/>
              <w:rPr>
                <w:bCs/>
              </w:rPr>
            </w:pPr>
            <w:r w:rsidRPr="00A4100B">
              <w:rPr>
                <w:bCs/>
              </w:rPr>
              <w:t>1. Практическое занятие № 2 «Определение реакций балочных опор»(задачи 1,2)</w:t>
            </w:r>
          </w:p>
          <w:p w14:paraId="6D2AFDE4" w14:textId="77777777" w:rsidR="003C022E" w:rsidRPr="00A4100B" w:rsidRDefault="003C022E" w:rsidP="005D2F20">
            <w:pPr>
              <w:spacing w:after="0" w:line="240" w:lineRule="auto"/>
              <w:ind w:firstLine="448"/>
              <w:jc w:val="both"/>
              <w:rPr>
                <w:bCs/>
              </w:rPr>
            </w:pPr>
            <w:r w:rsidRPr="00A4100B">
              <w:rPr>
                <w:bCs/>
              </w:rPr>
              <w:t>2. Практическое занятие № 3 «Определение реакций балочных опор»(задачи 3,4)</w:t>
            </w:r>
          </w:p>
        </w:tc>
        <w:tc>
          <w:tcPr>
            <w:tcW w:w="626" w:type="pct"/>
          </w:tcPr>
          <w:p w14:paraId="255B1216" w14:textId="77777777" w:rsidR="003C022E" w:rsidRPr="00A4100B" w:rsidRDefault="003C022E" w:rsidP="005D2F20">
            <w:pPr>
              <w:suppressAutoHyphens/>
              <w:spacing w:after="0" w:line="240" w:lineRule="auto"/>
              <w:jc w:val="center"/>
              <w:rPr>
                <w:iCs/>
              </w:rPr>
            </w:pPr>
            <w:r w:rsidRPr="00A4100B">
              <w:rPr>
                <w:iCs/>
              </w:rPr>
              <w:t>6/4</w:t>
            </w:r>
          </w:p>
        </w:tc>
        <w:tc>
          <w:tcPr>
            <w:tcW w:w="457" w:type="pct"/>
            <w:vMerge/>
          </w:tcPr>
          <w:p w14:paraId="31D18C04" w14:textId="77777777" w:rsidR="003C022E" w:rsidRPr="00A4100B" w:rsidRDefault="003C022E" w:rsidP="005D2F20">
            <w:pPr>
              <w:spacing w:after="0" w:line="240" w:lineRule="auto"/>
              <w:jc w:val="center"/>
              <w:rPr>
                <w:b/>
              </w:rPr>
            </w:pPr>
          </w:p>
        </w:tc>
        <w:tc>
          <w:tcPr>
            <w:tcW w:w="940" w:type="pct"/>
            <w:vMerge/>
          </w:tcPr>
          <w:p w14:paraId="4EF54DDE" w14:textId="77777777" w:rsidR="003C022E" w:rsidRPr="00A4100B" w:rsidRDefault="003C022E" w:rsidP="005D2F20">
            <w:pPr>
              <w:spacing w:after="0" w:line="240" w:lineRule="auto"/>
              <w:jc w:val="center"/>
              <w:rPr>
                <w:b/>
              </w:rPr>
            </w:pPr>
          </w:p>
        </w:tc>
      </w:tr>
      <w:tr w:rsidR="00A4100B" w:rsidRPr="00A4100B" w14:paraId="4D236743" w14:textId="77777777" w:rsidTr="003C022E">
        <w:trPr>
          <w:trHeight w:val="521"/>
        </w:trPr>
        <w:tc>
          <w:tcPr>
            <w:tcW w:w="1025" w:type="pct"/>
          </w:tcPr>
          <w:p w14:paraId="60B551D6" w14:textId="77777777" w:rsidR="003C022E" w:rsidRPr="00A4100B" w:rsidRDefault="003C022E" w:rsidP="005D2F20">
            <w:pPr>
              <w:spacing w:after="0" w:line="240" w:lineRule="auto"/>
              <w:jc w:val="center"/>
              <w:rPr>
                <w:bCs/>
              </w:rPr>
            </w:pPr>
            <w:r w:rsidRPr="00A4100B">
              <w:rPr>
                <w:bCs/>
              </w:rPr>
              <w:t>Тема 1.5 Центр тяжести</w:t>
            </w:r>
          </w:p>
        </w:tc>
        <w:tc>
          <w:tcPr>
            <w:tcW w:w="1952" w:type="pct"/>
          </w:tcPr>
          <w:p w14:paraId="27116C37" w14:textId="77777777" w:rsidR="003C022E" w:rsidRPr="00A4100B" w:rsidRDefault="003C022E" w:rsidP="005D2F20">
            <w:pPr>
              <w:spacing w:after="0" w:line="240" w:lineRule="auto"/>
              <w:ind w:firstLine="448"/>
              <w:jc w:val="both"/>
              <w:rPr>
                <w:bCs/>
              </w:rPr>
            </w:pPr>
            <w:r w:rsidRPr="00A4100B">
              <w:rPr>
                <w:bCs/>
              </w:rPr>
              <w:t>1. Сила тяжести как равнодействующая вертикальных сил. Положение ЦТ простых геометрических фигур.</w:t>
            </w:r>
          </w:p>
          <w:p w14:paraId="62713BEA" w14:textId="77777777" w:rsidR="003C022E" w:rsidRPr="00A4100B" w:rsidRDefault="003C022E" w:rsidP="005D2F20">
            <w:pPr>
              <w:spacing w:after="0" w:line="240" w:lineRule="auto"/>
              <w:ind w:firstLine="448"/>
              <w:jc w:val="both"/>
              <w:rPr>
                <w:bCs/>
              </w:rPr>
            </w:pPr>
            <w:r w:rsidRPr="00A4100B">
              <w:rPr>
                <w:bCs/>
              </w:rPr>
              <w:t>В том числе практических и лабораторных занятий:</w:t>
            </w:r>
          </w:p>
          <w:p w14:paraId="2D147A38" w14:textId="77777777" w:rsidR="003C022E" w:rsidRPr="00A4100B" w:rsidRDefault="003C022E" w:rsidP="005D2F20">
            <w:pPr>
              <w:spacing w:after="0" w:line="240" w:lineRule="auto"/>
              <w:ind w:firstLine="448"/>
              <w:jc w:val="both"/>
              <w:rPr>
                <w:bCs/>
              </w:rPr>
            </w:pPr>
            <w:r w:rsidRPr="00A4100B">
              <w:rPr>
                <w:bCs/>
              </w:rPr>
              <w:t>1. Практическое занятие № 4 «Определение центра тяжести плоских сечений, составленных из простых фигур»</w:t>
            </w:r>
          </w:p>
        </w:tc>
        <w:tc>
          <w:tcPr>
            <w:tcW w:w="626" w:type="pct"/>
          </w:tcPr>
          <w:p w14:paraId="05A173A4" w14:textId="77777777" w:rsidR="003C022E" w:rsidRPr="00A4100B" w:rsidRDefault="003C022E" w:rsidP="005D2F20">
            <w:pPr>
              <w:suppressAutoHyphens/>
              <w:spacing w:after="0" w:line="240" w:lineRule="auto"/>
              <w:jc w:val="center"/>
              <w:rPr>
                <w:iCs/>
              </w:rPr>
            </w:pPr>
            <w:r w:rsidRPr="00A4100B">
              <w:rPr>
                <w:iCs/>
              </w:rPr>
              <w:t>4/2</w:t>
            </w:r>
          </w:p>
        </w:tc>
        <w:tc>
          <w:tcPr>
            <w:tcW w:w="457" w:type="pct"/>
            <w:vMerge/>
          </w:tcPr>
          <w:p w14:paraId="1DDDFE06" w14:textId="77777777" w:rsidR="003C022E" w:rsidRPr="00A4100B" w:rsidRDefault="003C022E" w:rsidP="005D2F20">
            <w:pPr>
              <w:spacing w:after="0" w:line="240" w:lineRule="auto"/>
              <w:jc w:val="center"/>
              <w:rPr>
                <w:b/>
              </w:rPr>
            </w:pPr>
          </w:p>
        </w:tc>
        <w:tc>
          <w:tcPr>
            <w:tcW w:w="940" w:type="pct"/>
            <w:vMerge/>
          </w:tcPr>
          <w:p w14:paraId="6866DC6E" w14:textId="77777777" w:rsidR="003C022E" w:rsidRPr="00A4100B" w:rsidRDefault="003C022E" w:rsidP="005D2F20">
            <w:pPr>
              <w:spacing w:after="0" w:line="240" w:lineRule="auto"/>
              <w:jc w:val="center"/>
              <w:rPr>
                <w:b/>
              </w:rPr>
            </w:pPr>
          </w:p>
        </w:tc>
      </w:tr>
      <w:tr w:rsidR="00A4100B" w:rsidRPr="00A4100B" w14:paraId="59631902" w14:textId="77777777" w:rsidTr="003C022E">
        <w:trPr>
          <w:trHeight w:val="521"/>
        </w:trPr>
        <w:tc>
          <w:tcPr>
            <w:tcW w:w="2977" w:type="pct"/>
            <w:gridSpan w:val="2"/>
          </w:tcPr>
          <w:p w14:paraId="623D667B" w14:textId="77777777" w:rsidR="003C022E" w:rsidRPr="00A4100B" w:rsidRDefault="003C022E" w:rsidP="005D2F20">
            <w:pPr>
              <w:spacing w:after="0" w:line="240" w:lineRule="auto"/>
              <w:ind w:firstLine="448"/>
              <w:jc w:val="center"/>
              <w:rPr>
                <w:bCs/>
              </w:rPr>
            </w:pPr>
            <w:r w:rsidRPr="00A4100B">
              <w:rPr>
                <w:bCs/>
              </w:rPr>
              <w:t>Кинематика</w:t>
            </w:r>
          </w:p>
        </w:tc>
        <w:tc>
          <w:tcPr>
            <w:tcW w:w="626" w:type="pct"/>
          </w:tcPr>
          <w:p w14:paraId="68916129" w14:textId="77777777" w:rsidR="003C022E" w:rsidRPr="00A4100B" w:rsidRDefault="003C022E" w:rsidP="005D2F20">
            <w:pPr>
              <w:suppressAutoHyphens/>
              <w:spacing w:after="0" w:line="240" w:lineRule="auto"/>
              <w:jc w:val="center"/>
              <w:rPr>
                <w:iCs/>
              </w:rPr>
            </w:pPr>
          </w:p>
        </w:tc>
        <w:tc>
          <w:tcPr>
            <w:tcW w:w="457" w:type="pct"/>
            <w:vMerge/>
          </w:tcPr>
          <w:p w14:paraId="2C4951FD" w14:textId="77777777" w:rsidR="003C022E" w:rsidRPr="00A4100B" w:rsidRDefault="003C022E" w:rsidP="005D2F20">
            <w:pPr>
              <w:spacing w:after="0" w:line="240" w:lineRule="auto"/>
              <w:jc w:val="center"/>
              <w:rPr>
                <w:b/>
              </w:rPr>
            </w:pPr>
          </w:p>
        </w:tc>
        <w:tc>
          <w:tcPr>
            <w:tcW w:w="940" w:type="pct"/>
            <w:vMerge/>
          </w:tcPr>
          <w:p w14:paraId="13DB2690" w14:textId="77777777" w:rsidR="003C022E" w:rsidRPr="00A4100B" w:rsidRDefault="003C022E" w:rsidP="005D2F20">
            <w:pPr>
              <w:spacing w:after="0" w:line="240" w:lineRule="auto"/>
              <w:jc w:val="center"/>
              <w:rPr>
                <w:b/>
              </w:rPr>
            </w:pPr>
          </w:p>
        </w:tc>
      </w:tr>
      <w:tr w:rsidR="00A4100B" w:rsidRPr="00A4100B" w14:paraId="5EA84F5B" w14:textId="77777777" w:rsidTr="003C022E">
        <w:trPr>
          <w:trHeight w:val="521"/>
        </w:trPr>
        <w:tc>
          <w:tcPr>
            <w:tcW w:w="1025" w:type="pct"/>
          </w:tcPr>
          <w:p w14:paraId="49C3527E" w14:textId="77777777" w:rsidR="003C022E" w:rsidRPr="00A4100B" w:rsidRDefault="003C022E" w:rsidP="005D2F20">
            <w:pPr>
              <w:spacing w:after="0" w:line="240" w:lineRule="auto"/>
              <w:jc w:val="center"/>
              <w:rPr>
                <w:bCs/>
              </w:rPr>
            </w:pPr>
            <w:r w:rsidRPr="00A4100B">
              <w:rPr>
                <w:bCs/>
              </w:rPr>
              <w:t>Тема 1.6 Основные понятия кинематики</w:t>
            </w:r>
          </w:p>
        </w:tc>
        <w:tc>
          <w:tcPr>
            <w:tcW w:w="1952" w:type="pct"/>
          </w:tcPr>
          <w:p w14:paraId="654093C6" w14:textId="77777777" w:rsidR="003C022E" w:rsidRPr="00A4100B" w:rsidRDefault="003C022E" w:rsidP="005D2F20">
            <w:pPr>
              <w:spacing w:after="0" w:line="240" w:lineRule="auto"/>
              <w:ind w:firstLine="448"/>
              <w:jc w:val="both"/>
              <w:rPr>
                <w:bCs/>
              </w:rPr>
            </w:pPr>
            <w:r w:rsidRPr="00A4100B">
              <w:rPr>
                <w:bCs/>
              </w:rPr>
              <w:t>1. Основные характеристики движения: траектория, путь, скорость время, ускорение</w:t>
            </w:r>
          </w:p>
        </w:tc>
        <w:tc>
          <w:tcPr>
            <w:tcW w:w="626" w:type="pct"/>
          </w:tcPr>
          <w:p w14:paraId="7971F143" w14:textId="77777777" w:rsidR="003C022E" w:rsidRPr="00A4100B" w:rsidRDefault="003C022E" w:rsidP="005D2F20">
            <w:pPr>
              <w:suppressAutoHyphens/>
              <w:spacing w:after="0" w:line="240" w:lineRule="auto"/>
              <w:jc w:val="center"/>
              <w:rPr>
                <w:iCs/>
              </w:rPr>
            </w:pPr>
            <w:r w:rsidRPr="00A4100B">
              <w:rPr>
                <w:iCs/>
              </w:rPr>
              <w:t>2/0</w:t>
            </w:r>
          </w:p>
        </w:tc>
        <w:tc>
          <w:tcPr>
            <w:tcW w:w="457" w:type="pct"/>
            <w:vMerge/>
          </w:tcPr>
          <w:p w14:paraId="23418B7B" w14:textId="77777777" w:rsidR="003C022E" w:rsidRPr="00A4100B" w:rsidRDefault="003C022E" w:rsidP="005D2F20">
            <w:pPr>
              <w:spacing w:after="0" w:line="240" w:lineRule="auto"/>
              <w:jc w:val="center"/>
              <w:rPr>
                <w:b/>
              </w:rPr>
            </w:pPr>
          </w:p>
        </w:tc>
        <w:tc>
          <w:tcPr>
            <w:tcW w:w="940" w:type="pct"/>
            <w:vMerge/>
          </w:tcPr>
          <w:p w14:paraId="2490B624" w14:textId="77777777" w:rsidR="003C022E" w:rsidRPr="00A4100B" w:rsidRDefault="003C022E" w:rsidP="005D2F20">
            <w:pPr>
              <w:spacing w:after="0" w:line="240" w:lineRule="auto"/>
              <w:jc w:val="center"/>
              <w:rPr>
                <w:b/>
              </w:rPr>
            </w:pPr>
          </w:p>
        </w:tc>
      </w:tr>
      <w:tr w:rsidR="00A4100B" w:rsidRPr="00A4100B" w14:paraId="3A33EEFB" w14:textId="77777777" w:rsidTr="003C022E">
        <w:trPr>
          <w:trHeight w:val="521"/>
        </w:trPr>
        <w:tc>
          <w:tcPr>
            <w:tcW w:w="1025" w:type="pct"/>
          </w:tcPr>
          <w:p w14:paraId="79F92C73" w14:textId="77777777" w:rsidR="003C022E" w:rsidRPr="00A4100B" w:rsidRDefault="003C022E" w:rsidP="005D2F20">
            <w:pPr>
              <w:spacing w:after="0" w:line="240" w:lineRule="auto"/>
              <w:jc w:val="center"/>
              <w:rPr>
                <w:bCs/>
              </w:rPr>
            </w:pPr>
            <w:r w:rsidRPr="00A4100B">
              <w:rPr>
                <w:bCs/>
              </w:rPr>
              <w:t>Тема 1.7 Кинематика точки</w:t>
            </w:r>
          </w:p>
        </w:tc>
        <w:tc>
          <w:tcPr>
            <w:tcW w:w="1952" w:type="pct"/>
          </w:tcPr>
          <w:p w14:paraId="672B222C" w14:textId="77777777" w:rsidR="003C022E" w:rsidRPr="00A4100B" w:rsidRDefault="003C022E" w:rsidP="005D2F20">
            <w:pPr>
              <w:spacing w:after="0" w:line="240" w:lineRule="auto"/>
              <w:ind w:firstLine="448"/>
              <w:jc w:val="both"/>
              <w:rPr>
                <w:bCs/>
              </w:rPr>
            </w:pPr>
            <w:r w:rsidRPr="00A4100B">
              <w:rPr>
                <w:bCs/>
              </w:rPr>
              <w:t>1. Виды и способы задания движения точки. Параметры движения точки</w:t>
            </w:r>
          </w:p>
        </w:tc>
        <w:tc>
          <w:tcPr>
            <w:tcW w:w="626" w:type="pct"/>
          </w:tcPr>
          <w:p w14:paraId="7CCAEF7C" w14:textId="77777777" w:rsidR="003C022E" w:rsidRPr="00A4100B" w:rsidRDefault="003C022E" w:rsidP="005D2F20">
            <w:pPr>
              <w:suppressAutoHyphens/>
              <w:spacing w:after="0" w:line="240" w:lineRule="auto"/>
              <w:jc w:val="center"/>
              <w:rPr>
                <w:iCs/>
              </w:rPr>
            </w:pPr>
            <w:r w:rsidRPr="00A4100B">
              <w:rPr>
                <w:iCs/>
              </w:rPr>
              <w:t>2/0</w:t>
            </w:r>
          </w:p>
        </w:tc>
        <w:tc>
          <w:tcPr>
            <w:tcW w:w="457" w:type="pct"/>
            <w:vMerge/>
          </w:tcPr>
          <w:p w14:paraId="105271C5" w14:textId="77777777" w:rsidR="003C022E" w:rsidRPr="00A4100B" w:rsidRDefault="003C022E" w:rsidP="005D2F20">
            <w:pPr>
              <w:spacing w:after="0" w:line="240" w:lineRule="auto"/>
              <w:jc w:val="center"/>
              <w:rPr>
                <w:b/>
              </w:rPr>
            </w:pPr>
          </w:p>
        </w:tc>
        <w:tc>
          <w:tcPr>
            <w:tcW w:w="940" w:type="pct"/>
            <w:vMerge/>
          </w:tcPr>
          <w:p w14:paraId="45E340A6" w14:textId="77777777" w:rsidR="003C022E" w:rsidRPr="00A4100B" w:rsidRDefault="003C022E" w:rsidP="005D2F20">
            <w:pPr>
              <w:spacing w:after="0" w:line="240" w:lineRule="auto"/>
              <w:jc w:val="center"/>
              <w:rPr>
                <w:b/>
              </w:rPr>
            </w:pPr>
          </w:p>
        </w:tc>
      </w:tr>
      <w:tr w:rsidR="00A4100B" w:rsidRPr="00A4100B" w14:paraId="2B08061E" w14:textId="77777777" w:rsidTr="003C022E">
        <w:trPr>
          <w:trHeight w:val="521"/>
        </w:trPr>
        <w:tc>
          <w:tcPr>
            <w:tcW w:w="1025" w:type="pct"/>
          </w:tcPr>
          <w:p w14:paraId="7563E261" w14:textId="77777777" w:rsidR="003C022E" w:rsidRPr="00A4100B" w:rsidRDefault="003C022E" w:rsidP="005D2F20">
            <w:pPr>
              <w:spacing w:after="0" w:line="240" w:lineRule="auto"/>
              <w:jc w:val="center"/>
              <w:rPr>
                <w:bCs/>
              </w:rPr>
            </w:pPr>
            <w:r w:rsidRPr="00A4100B">
              <w:rPr>
                <w:bCs/>
              </w:rPr>
              <w:t>Тема 1.8 Простейшие движения твердого тела</w:t>
            </w:r>
          </w:p>
        </w:tc>
        <w:tc>
          <w:tcPr>
            <w:tcW w:w="1952" w:type="pct"/>
          </w:tcPr>
          <w:p w14:paraId="13F0A338" w14:textId="77777777" w:rsidR="003C022E" w:rsidRPr="00A4100B" w:rsidRDefault="003C022E" w:rsidP="005D2F20">
            <w:pPr>
              <w:spacing w:after="0" w:line="240" w:lineRule="auto"/>
              <w:ind w:firstLine="448"/>
              <w:jc w:val="both"/>
              <w:rPr>
                <w:bCs/>
              </w:rPr>
            </w:pPr>
            <w:r w:rsidRPr="00A4100B">
              <w:rPr>
                <w:bCs/>
              </w:rPr>
              <w:t>1. Поступательное движение. Вращательное движение вокруг оси. Угловые скорость и ускорение</w:t>
            </w:r>
          </w:p>
          <w:p w14:paraId="11B2581D" w14:textId="77777777" w:rsidR="003C022E" w:rsidRPr="00A4100B" w:rsidRDefault="003C022E" w:rsidP="005D2F20">
            <w:pPr>
              <w:spacing w:after="0" w:line="240" w:lineRule="auto"/>
              <w:ind w:firstLine="448"/>
              <w:jc w:val="both"/>
              <w:rPr>
                <w:bCs/>
              </w:rPr>
            </w:pPr>
            <w:r w:rsidRPr="00A4100B">
              <w:rPr>
                <w:bCs/>
              </w:rPr>
              <w:t>В том числе практических и лабораторных занятий:</w:t>
            </w:r>
          </w:p>
          <w:p w14:paraId="01EB0FEE" w14:textId="77777777" w:rsidR="003C022E" w:rsidRPr="00A4100B" w:rsidRDefault="003C022E" w:rsidP="005D2F20">
            <w:pPr>
              <w:spacing w:after="0" w:line="240" w:lineRule="auto"/>
              <w:ind w:firstLine="448"/>
              <w:jc w:val="both"/>
              <w:rPr>
                <w:bCs/>
              </w:rPr>
            </w:pPr>
            <w:r w:rsidRPr="00A4100B">
              <w:rPr>
                <w:bCs/>
              </w:rPr>
              <w:t>1. Практическое занятие № 5«Решение задач</w:t>
            </w:r>
          </w:p>
        </w:tc>
        <w:tc>
          <w:tcPr>
            <w:tcW w:w="626" w:type="pct"/>
          </w:tcPr>
          <w:p w14:paraId="31CEC433" w14:textId="77777777" w:rsidR="003C022E" w:rsidRPr="00A4100B" w:rsidRDefault="003C022E" w:rsidP="005D2F20">
            <w:pPr>
              <w:suppressAutoHyphens/>
              <w:spacing w:after="0" w:line="240" w:lineRule="auto"/>
              <w:jc w:val="center"/>
              <w:rPr>
                <w:iCs/>
              </w:rPr>
            </w:pPr>
            <w:r w:rsidRPr="00A4100B">
              <w:rPr>
                <w:iCs/>
              </w:rPr>
              <w:t>4/2</w:t>
            </w:r>
          </w:p>
        </w:tc>
        <w:tc>
          <w:tcPr>
            <w:tcW w:w="457" w:type="pct"/>
            <w:vMerge/>
          </w:tcPr>
          <w:p w14:paraId="6449AED8" w14:textId="77777777" w:rsidR="003C022E" w:rsidRPr="00A4100B" w:rsidRDefault="003C022E" w:rsidP="005D2F20">
            <w:pPr>
              <w:spacing w:after="0" w:line="240" w:lineRule="auto"/>
              <w:jc w:val="center"/>
              <w:rPr>
                <w:b/>
              </w:rPr>
            </w:pPr>
          </w:p>
        </w:tc>
        <w:tc>
          <w:tcPr>
            <w:tcW w:w="940" w:type="pct"/>
            <w:vMerge/>
          </w:tcPr>
          <w:p w14:paraId="79C58EE6" w14:textId="77777777" w:rsidR="003C022E" w:rsidRPr="00A4100B" w:rsidRDefault="003C022E" w:rsidP="005D2F20">
            <w:pPr>
              <w:spacing w:after="0" w:line="240" w:lineRule="auto"/>
              <w:jc w:val="center"/>
              <w:rPr>
                <w:b/>
              </w:rPr>
            </w:pPr>
          </w:p>
        </w:tc>
      </w:tr>
      <w:tr w:rsidR="00A4100B" w:rsidRPr="00A4100B" w14:paraId="67A95884" w14:textId="77777777" w:rsidTr="003C022E">
        <w:trPr>
          <w:trHeight w:val="521"/>
        </w:trPr>
        <w:tc>
          <w:tcPr>
            <w:tcW w:w="2977" w:type="pct"/>
            <w:gridSpan w:val="2"/>
          </w:tcPr>
          <w:p w14:paraId="6DDF6A69" w14:textId="77777777" w:rsidR="003C022E" w:rsidRPr="00A4100B" w:rsidRDefault="003C022E" w:rsidP="005D2F20">
            <w:pPr>
              <w:spacing w:after="0" w:line="240" w:lineRule="auto"/>
              <w:ind w:firstLine="448"/>
              <w:jc w:val="center"/>
              <w:rPr>
                <w:bCs/>
              </w:rPr>
            </w:pPr>
            <w:r w:rsidRPr="00A4100B">
              <w:rPr>
                <w:bCs/>
              </w:rPr>
              <w:t>Динамика</w:t>
            </w:r>
          </w:p>
        </w:tc>
        <w:tc>
          <w:tcPr>
            <w:tcW w:w="626" w:type="pct"/>
          </w:tcPr>
          <w:p w14:paraId="2F024338" w14:textId="77777777" w:rsidR="003C022E" w:rsidRPr="00A4100B" w:rsidRDefault="003C022E" w:rsidP="005D2F20">
            <w:pPr>
              <w:suppressAutoHyphens/>
              <w:spacing w:after="0" w:line="240" w:lineRule="auto"/>
              <w:jc w:val="center"/>
              <w:rPr>
                <w:iCs/>
              </w:rPr>
            </w:pPr>
          </w:p>
        </w:tc>
        <w:tc>
          <w:tcPr>
            <w:tcW w:w="457" w:type="pct"/>
            <w:vMerge/>
          </w:tcPr>
          <w:p w14:paraId="04D9859A" w14:textId="77777777" w:rsidR="003C022E" w:rsidRPr="00A4100B" w:rsidRDefault="003C022E" w:rsidP="005D2F20">
            <w:pPr>
              <w:spacing w:after="0" w:line="240" w:lineRule="auto"/>
              <w:jc w:val="center"/>
              <w:rPr>
                <w:b/>
              </w:rPr>
            </w:pPr>
          </w:p>
        </w:tc>
        <w:tc>
          <w:tcPr>
            <w:tcW w:w="940" w:type="pct"/>
            <w:vMerge/>
          </w:tcPr>
          <w:p w14:paraId="27E718A6" w14:textId="77777777" w:rsidR="003C022E" w:rsidRPr="00A4100B" w:rsidRDefault="003C022E" w:rsidP="005D2F20">
            <w:pPr>
              <w:spacing w:after="0" w:line="240" w:lineRule="auto"/>
              <w:jc w:val="center"/>
              <w:rPr>
                <w:b/>
              </w:rPr>
            </w:pPr>
          </w:p>
        </w:tc>
      </w:tr>
      <w:tr w:rsidR="00A4100B" w:rsidRPr="00A4100B" w14:paraId="539D8909" w14:textId="77777777" w:rsidTr="003C022E">
        <w:trPr>
          <w:trHeight w:val="521"/>
        </w:trPr>
        <w:tc>
          <w:tcPr>
            <w:tcW w:w="1025" w:type="pct"/>
          </w:tcPr>
          <w:p w14:paraId="66B5B357" w14:textId="77777777" w:rsidR="003C022E" w:rsidRPr="00A4100B" w:rsidRDefault="003C022E" w:rsidP="005D2F20">
            <w:pPr>
              <w:spacing w:after="0" w:line="240" w:lineRule="auto"/>
              <w:jc w:val="center"/>
              <w:rPr>
                <w:bCs/>
              </w:rPr>
            </w:pPr>
            <w:r w:rsidRPr="00A4100B">
              <w:rPr>
                <w:bCs/>
              </w:rPr>
              <w:t>Тема 1.9 Основные понятия и аксиомы динамики</w:t>
            </w:r>
          </w:p>
        </w:tc>
        <w:tc>
          <w:tcPr>
            <w:tcW w:w="1952" w:type="pct"/>
          </w:tcPr>
          <w:p w14:paraId="63AE0651" w14:textId="77777777" w:rsidR="003C022E" w:rsidRPr="00A4100B" w:rsidRDefault="003C022E" w:rsidP="005D2F20">
            <w:pPr>
              <w:spacing w:after="0" w:line="240" w:lineRule="auto"/>
              <w:ind w:firstLine="448"/>
              <w:jc w:val="both"/>
              <w:rPr>
                <w:bCs/>
              </w:rPr>
            </w:pPr>
            <w:r w:rsidRPr="00A4100B">
              <w:rPr>
                <w:bCs/>
              </w:rPr>
              <w:t>1. Две основные задачи динамики. Принцип инерции. Аксиомы динамики. Законы динамики.</w:t>
            </w:r>
          </w:p>
        </w:tc>
        <w:tc>
          <w:tcPr>
            <w:tcW w:w="626" w:type="pct"/>
          </w:tcPr>
          <w:p w14:paraId="263538FB" w14:textId="77777777" w:rsidR="003C022E" w:rsidRPr="00A4100B" w:rsidRDefault="003C022E" w:rsidP="005D2F20">
            <w:pPr>
              <w:suppressAutoHyphens/>
              <w:spacing w:after="0" w:line="240" w:lineRule="auto"/>
              <w:jc w:val="center"/>
              <w:rPr>
                <w:iCs/>
              </w:rPr>
            </w:pPr>
            <w:r w:rsidRPr="00A4100B">
              <w:rPr>
                <w:iCs/>
              </w:rPr>
              <w:t>2/0</w:t>
            </w:r>
          </w:p>
        </w:tc>
        <w:tc>
          <w:tcPr>
            <w:tcW w:w="457" w:type="pct"/>
            <w:vMerge/>
          </w:tcPr>
          <w:p w14:paraId="62D7A9B5" w14:textId="77777777" w:rsidR="003C022E" w:rsidRPr="00A4100B" w:rsidRDefault="003C022E" w:rsidP="005D2F20">
            <w:pPr>
              <w:spacing w:after="0" w:line="240" w:lineRule="auto"/>
              <w:jc w:val="center"/>
              <w:rPr>
                <w:b/>
              </w:rPr>
            </w:pPr>
          </w:p>
        </w:tc>
        <w:tc>
          <w:tcPr>
            <w:tcW w:w="940" w:type="pct"/>
            <w:vMerge/>
          </w:tcPr>
          <w:p w14:paraId="06966B42" w14:textId="77777777" w:rsidR="003C022E" w:rsidRPr="00A4100B" w:rsidRDefault="003C022E" w:rsidP="005D2F20">
            <w:pPr>
              <w:spacing w:after="0" w:line="240" w:lineRule="auto"/>
              <w:jc w:val="center"/>
              <w:rPr>
                <w:b/>
              </w:rPr>
            </w:pPr>
          </w:p>
        </w:tc>
      </w:tr>
      <w:tr w:rsidR="00A4100B" w:rsidRPr="00A4100B" w14:paraId="7CCFFFE0" w14:textId="77777777" w:rsidTr="003C022E">
        <w:trPr>
          <w:trHeight w:val="521"/>
        </w:trPr>
        <w:tc>
          <w:tcPr>
            <w:tcW w:w="1025" w:type="pct"/>
          </w:tcPr>
          <w:p w14:paraId="5D9EF1BD" w14:textId="77777777" w:rsidR="003C022E" w:rsidRPr="00A4100B" w:rsidRDefault="003C022E" w:rsidP="005D2F20">
            <w:pPr>
              <w:spacing w:after="0" w:line="240" w:lineRule="auto"/>
              <w:jc w:val="center"/>
              <w:rPr>
                <w:bCs/>
              </w:rPr>
            </w:pPr>
            <w:r w:rsidRPr="00A4100B">
              <w:rPr>
                <w:bCs/>
              </w:rPr>
              <w:lastRenderedPageBreak/>
              <w:t>Тема 1.10  Движение материальной точки. Метод кинетостатики</w:t>
            </w:r>
          </w:p>
        </w:tc>
        <w:tc>
          <w:tcPr>
            <w:tcW w:w="1952" w:type="pct"/>
          </w:tcPr>
          <w:p w14:paraId="35ACC6D6" w14:textId="77777777" w:rsidR="003C022E" w:rsidRPr="00A4100B" w:rsidRDefault="003C022E" w:rsidP="005D2F20">
            <w:pPr>
              <w:spacing w:after="0" w:line="240" w:lineRule="auto"/>
              <w:ind w:firstLine="448"/>
              <w:jc w:val="both"/>
              <w:rPr>
                <w:bCs/>
              </w:rPr>
            </w:pPr>
            <w:r w:rsidRPr="00A4100B">
              <w:rPr>
                <w:bCs/>
              </w:rPr>
              <w:t>1. Движение свободной и несвободной материальных точек. Сила инерции. Принцип Даламбера.</w:t>
            </w:r>
          </w:p>
        </w:tc>
        <w:tc>
          <w:tcPr>
            <w:tcW w:w="626" w:type="pct"/>
          </w:tcPr>
          <w:p w14:paraId="4054DE27" w14:textId="77777777" w:rsidR="003C022E" w:rsidRPr="00A4100B" w:rsidRDefault="003C022E" w:rsidP="005D2F20">
            <w:pPr>
              <w:suppressAutoHyphens/>
              <w:spacing w:after="0" w:line="240" w:lineRule="auto"/>
              <w:jc w:val="center"/>
              <w:rPr>
                <w:iCs/>
              </w:rPr>
            </w:pPr>
            <w:r w:rsidRPr="00A4100B">
              <w:rPr>
                <w:iCs/>
              </w:rPr>
              <w:t>2/0</w:t>
            </w:r>
          </w:p>
        </w:tc>
        <w:tc>
          <w:tcPr>
            <w:tcW w:w="457" w:type="pct"/>
            <w:vMerge/>
          </w:tcPr>
          <w:p w14:paraId="12DB52EA" w14:textId="77777777" w:rsidR="003C022E" w:rsidRPr="00A4100B" w:rsidRDefault="003C022E" w:rsidP="005D2F20">
            <w:pPr>
              <w:spacing w:after="0" w:line="240" w:lineRule="auto"/>
              <w:jc w:val="center"/>
              <w:rPr>
                <w:b/>
              </w:rPr>
            </w:pPr>
          </w:p>
        </w:tc>
        <w:tc>
          <w:tcPr>
            <w:tcW w:w="940" w:type="pct"/>
            <w:vMerge/>
          </w:tcPr>
          <w:p w14:paraId="03089F32" w14:textId="77777777" w:rsidR="003C022E" w:rsidRPr="00A4100B" w:rsidRDefault="003C022E" w:rsidP="005D2F20">
            <w:pPr>
              <w:spacing w:after="0" w:line="240" w:lineRule="auto"/>
              <w:jc w:val="center"/>
              <w:rPr>
                <w:b/>
              </w:rPr>
            </w:pPr>
          </w:p>
        </w:tc>
      </w:tr>
      <w:tr w:rsidR="00A4100B" w:rsidRPr="00A4100B" w14:paraId="5854AFCC" w14:textId="77777777" w:rsidTr="003C022E">
        <w:trPr>
          <w:trHeight w:val="521"/>
        </w:trPr>
        <w:tc>
          <w:tcPr>
            <w:tcW w:w="1025" w:type="pct"/>
          </w:tcPr>
          <w:p w14:paraId="529835DA" w14:textId="77777777" w:rsidR="003C022E" w:rsidRPr="00A4100B" w:rsidRDefault="003C022E" w:rsidP="005D2F20">
            <w:pPr>
              <w:spacing w:after="0" w:line="240" w:lineRule="auto"/>
              <w:jc w:val="center"/>
              <w:rPr>
                <w:bCs/>
              </w:rPr>
            </w:pPr>
            <w:r w:rsidRPr="00A4100B">
              <w:rPr>
                <w:bCs/>
              </w:rPr>
              <w:t>Тема 1.11 Работа и мощность</w:t>
            </w:r>
          </w:p>
        </w:tc>
        <w:tc>
          <w:tcPr>
            <w:tcW w:w="1952" w:type="pct"/>
          </w:tcPr>
          <w:p w14:paraId="3456D851" w14:textId="77777777" w:rsidR="003C022E" w:rsidRPr="00A4100B" w:rsidRDefault="003C022E" w:rsidP="005D2F20">
            <w:pPr>
              <w:spacing w:after="0" w:line="240" w:lineRule="auto"/>
              <w:ind w:firstLine="448"/>
              <w:jc w:val="both"/>
              <w:rPr>
                <w:bCs/>
              </w:rPr>
            </w:pPr>
            <w:r w:rsidRPr="00A4100B">
              <w:rPr>
                <w:bCs/>
              </w:rPr>
              <w:t>1. Работа постоянной силы, равнодействующей  и силы тяжести. Мощность. КПД</w:t>
            </w:r>
          </w:p>
          <w:p w14:paraId="02B57964" w14:textId="77777777" w:rsidR="003C022E" w:rsidRPr="00A4100B" w:rsidRDefault="003C022E" w:rsidP="005D2F20">
            <w:pPr>
              <w:spacing w:after="0" w:line="240" w:lineRule="auto"/>
              <w:ind w:firstLine="448"/>
              <w:jc w:val="both"/>
              <w:rPr>
                <w:bCs/>
              </w:rPr>
            </w:pPr>
            <w:r w:rsidRPr="00A4100B">
              <w:rPr>
                <w:bCs/>
              </w:rPr>
              <w:t>В том числе практических и лабораторных занятий:</w:t>
            </w:r>
          </w:p>
          <w:p w14:paraId="06FE9C44" w14:textId="77777777" w:rsidR="003C022E" w:rsidRPr="00A4100B" w:rsidRDefault="003C022E" w:rsidP="005D2F20">
            <w:pPr>
              <w:spacing w:after="0" w:line="240" w:lineRule="auto"/>
              <w:ind w:firstLine="448"/>
              <w:jc w:val="both"/>
              <w:rPr>
                <w:bCs/>
              </w:rPr>
            </w:pPr>
            <w:r w:rsidRPr="00A4100B">
              <w:rPr>
                <w:bCs/>
              </w:rPr>
              <w:t>1. Практическое занятие № 6 «Решение задач с использованием принципа Даламбера»</w:t>
            </w:r>
          </w:p>
        </w:tc>
        <w:tc>
          <w:tcPr>
            <w:tcW w:w="626" w:type="pct"/>
          </w:tcPr>
          <w:p w14:paraId="70BD9340" w14:textId="77777777" w:rsidR="003C022E" w:rsidRPr="00A4100B" w:rsidRDefault="003C022E" w:rsidP="005D2F20">
            <w:pPr>
              <w:suppressAutoHyphens/>
              <w:spacing w:after="0" w:line="240" w:lineRule="auto"/>
              <w:jc w:val="center"/>
              <w:rPr>
                <w:iCs/>
              </w:rPr>
            </w:pPr>
            <w:r w:rsidRPr="00A4100B">
              <w:rPr>
                <w:iCs/>
              </w:rPr>
              <w:t>4/2</w:t>
            </w:r>
          </w:p>
        </w:tc>
        <w:tc>
          <w:tcPr>
            <w:tcW w:w="457" w:type="pct"/>
            <w:vMerge/>
          </w:tcPr>
          <w:p w14:paraId="33C6F813" w14:textId="77777777" w:rsidR="003C022E" w:rsidRPr="00A4100B" w:rsidRDefault="003C022E" w:rsidP="005D2F20">
            <w:pPr>
              <w:spacing w:after="0" w:line="240" w:lineRule="auto"/>
              <w:jc w:val="center"/>
              <w:rPr>
                <w:b/>
              </w:rPr>
            </w:pPr>
          </w:p>
        </w:tc>
        <w:tc>
          <w:tcPr>
            <w:tcW w:w="940" w:type="pct"/>
            <w:vMerge/>
          </w:tcPr>
          <w:p w14:paraId="7327C8F1" w14:textId="77777777" w:rsidR="003C022E" w:rsidRPr="00A4100B" w:rsidRDefault="003C022E" w:rsidP="005D2F20">
            <w:pPr>
              <w:spacing w:after="0" w:line="240" w:lineRule="auto"/>
              <w:jc w:val="center"/>
              <w:rPr>
                <w:b/>
              </w:rPr>
            </w:pPr>
          </w:p>
        </w:tc>
      </w:tr>
      <w:tr w:rsidR="00A4100B" w:rsidRPr="00A4100B" w14:paraId="4C9427A1" w14:textId="77777777" w:rsidTr="003C022E">
        <w:trPr>
          <w:trHeight w:val="559"/>
        </w:trPr>
        <w:tc>
          <w:tcPr>
            <w:tcW w:w="1025" w:type="pct"/>
          </w:tcPr>
          <w:p w14:paraId="43E914D4" w14:textId="77777777" w:rsidR="003C022E" w:rsidRPr="00A4100B" w:rsidRDefault="003C022E" w:rsidP="005D2F20">
            <w:pPr>
              <w:spacing w:after="0" w:line="240" w:lineRule="auto"/>
              <w:jc w:val="center"/>
              <w:rPr>
                <w:bCs/>
              </w:rPr>
            </w:pPr>
            <w:r w:rsidRPr="00A4100B">
              <w:rPr>
                <w:bCs/>
              </w:rPr>
              <w:t>Раздел 2 Сопротивление материалов</w:t>
            </w:r>
          </w:p>
        </w:tc>
        <w:tc>
          <w:tcPr>
            <w:tcW w:w="1952" w:type="pct"/>
          </w:tcPr>
          <w:p w14:paraId="5FD0DC2F" w14:textId="77777777" w:rsidR="003C022E" w:rsidRPr="00A4100B" w:rsidRDefault="003C022E" w:rsidP="005D2F20">
            <w:pPr>
              <w:spacing w:after="0" w:line="240" w:lineRule="auto"/>
              <w:ind w:firstLine="448"/>
              <w:jc w:val="both"/>
              <w:rPr>
                <w:bCs/>
              </w:rPr>
            </w:pPr>
          </w:p>
        </w:tc>
        <w:tc>
          <w:tcPr>
            <w:tcW w:w="626" w:type="pct"/>
          </w:tcPr>
          <w:p w14:paraId="6A9BE8BD" w14:textId="77777777" w:rsidR="003C022E" w:rsidRPr="00A4100B" w:rsidRDefault="003C022E" w:rsidP="005D2F20">
            <w:pPr>
              <w:suppressAutoHyphens/>
              <w:spacing w:after="0" w:line="240" w:lineRule="auto"/>
              <w:jc w:val="center"/>
              <w:rPr>
                <w:iCs/>
              </w:rPr>
            </w:pPr>
            <w:r w:rsidRPr="00A4100B">
              <w:rPr>
                <w:iCs/>
              </w:rPr>
              <w:t>16/8</w:t>
            </w:r>
          </w:p>
        </w:tc>
        <w:tc>
          <w:tcPr>
            <w:tcW w:w="457" w:type="pct"/>
            <w:vMerge w:val="restart"/>
          </w:tcPr>
          <w:p w14:paraId="7A3C898D" w14:textId="77777777" w:rsidR="003C022E" w:rsidRPr="00A4100B" w:rsidRDefault="003C022E" w:rsidP="005D2F20">
            <w:pPr>
              <w:spacing w:after="0" w:line="240" w:lineRule="auto"/>
              <w:contextualSpacing/>
              <w:jc w:val="center"/>
            </w:pPr>
            <w:r w:rsidRPr="00A4100B">
              <w:t>ОК 1- 7,</w:t>
            </w:r>
          </w:p>
          <w:p w14:paraId="7F75DFD4" w14:textId="77777777" w:rsidR="003C022E" w:rsidRPr="00A4100B" w:rsidRDefault="003C022E" w:rsidP="005D2F20">
            <w:pPr>
              <w:spacing w:after="0" w:line="240" w:lineRule="auto"/>
              <w:contextualSpacing/>
              <w:jc w:val="center"/>
            </w:pPr>
            <w:r w:rsidRPr="00A4100B">
              <w:t>ОК-9- 11</w:t>
            </w:r>
          </w:p>
          <w:p w14:paraId="6818C0B9" w14:textId="77777777" w:rsidR="003C022E" w:rsidRPr="00A4100B" w:rsidRDefault="003C022E" w:rsidP="005D2F20">
            <w:pPr>
              <w:spacing w:after="0" w:line="240" w:lineRule="auto"/>
              <w:jc w:val="center"/>
              <w:rPr>
                <w:b/>
              </w:rPr>
            </w:pPr>
            <w:r w:rsidRPr="00A4100B">
              <w:t>ПК 1.1- 1.5</w:t>
            </w:r>
          </w:p>
        </w:tc>
        <w:tc>
          <w:tcPr>
            <w:tcW w:w="940" w:type="pct"/>
            <w:vMerge w:val="restart"/>
          </w:tcPr>
          <w:p w14:paraId="18A66B07" w14:textId="77777777" w:rsidR="003C022E" w:rsidRPr="00A4100B" w:rsidRDefault="003C022E" w:rsidP="005D2F20">
            <w:pPr>
              <w:spacing w:after="0" w:line="240" w:lineRule="auto"/>
              <w:jc w:val="center"/>
              <w:rPr>
                <w:sz w:val="20"/>
              </w:rPr>
            </w:pPr>
            <w:r w:rsidRPr="00A4100B">
              <w:rPr>
                <w:sz w:val="20"/>
              </w:rPr>
              <w:t>Уо1.1-1.9Зо1.1-1.6</w:t>
            </w:r>
          </w:p>
          <w:p w14:paraId="43649BA6" w14:textId="77777777" w:rsidR="003C022E" w:rsidRPr="00A4100B" w:rsidRDefault="003C022E" w:rsidP="005D2F20">
            <w:pPr>
              <w:spacing w:after="0" w:line="240" w:lineRule="auto"/>
              <w:jc w:val="center"/>
              <w:rPr>
                <w:sz w:val="20"/>
              </w:rPr>
            </w:pPr>
            <w:r w:rsidRPr="00A4100B">
              <w:rPr>
                <w:sz w:val="20"/>
              </w:rPr>
              <w:t>Уо2.1-2.6Зо2.1-2.3</w:t>
            </w:r>
          </w:p>
          <w:p w14:paraId="05B3FA50" w14:textId="77777777" w:rsidR="003C022E" w:rsidRPr="00A4100B" w:rsidRDefault="003C022E" w:rsidP="005D2F20">
            <w:pPr>
              <w:spacing w:after="0" w:line="240" w:lineRule="auto"/>
              <w:jc w:val="center"/>
              <w:rPr>
                <w:sz w:val="20"/>
              </w:rPr>
            </w:pPr>
            <w:r w:rsidRPr="00A4100B">
              <w:rPr>
                <w:sz w:val="20"/>
              </w:rPr>
              <w:t>Уо3.1-3.3Зо3.1-3.3</w:t>
            </w:r>
          </w:p>
          <w:p w14:paraId="64967BB8" w14:textId="77777777" w:rsidR="003C022E" w:rsidRPr="00A4100B" w:rsidRDefault="003C022E" w:rsidP="005D2F20">
            <w:pPr>
              <w:spacing w:after="0" w:line="240" w:lineRule="auto"/>
              <w:jc w:val="center"/>
              <w:rPr>
                <w:sz w:val="20"/>
              </w:rPr>
            </w:pPr>
            <w:r w:rsidRPr="00A4100B">
              <w:rPr>
                <w:sz w:val="20"/>
              </w:rPr>
              <w:t>Уо4.1-4.2Зо4.1-4.2</w:t>
            </w:r>
          </w:p>
          <w:p w14:paraId="7C152592" w14:textId="77777777" w:rsidR="003C022E" w:rsidRPr="00A4100B" w:rsidRDefault="003C022E" w:rsidP="005D2F20">
            <w:pPr>
              <w:spacing w:after="0" w:line="240" w:lineRule="auto"/>
              <w:jc w:val="center"/>
              <w:rPr>
                <w:sz w:val="20"/>
              </w:rPr>
            </w:pPr>
            <w:r w:rsidRPr="00A4100B">
              <w:rPr>
                <w:sz w:val="20"/>
              </w:rPr>
              <w:t>Уо5.1Зо5.1-5.2</w:t>
            </w:r>
          </w:p>
          <w:p w14:paraId="524F492D" w14:textId="77777777" w:rsidR="003C022E" w:rsidRPr="00A4100B" w:rsidRDefault="003C022E" w:rsidP="005D2F20">
            <w:pPr>
              <w:spacing w:after="0" w:line="240" w:lineRule="auto"/>
              <w:jc w:val="center"/>
              <w:rPr>
                <w:sz w:val="20"/>
              </w:rPr>
            </w:pPr>
            <w:r w:rsidRPr="00A4100B">
              <w:rPr>
                <w:sz w:val="20"/>
              </w:rPr>
              <w:t>Уо6.1-6.2Зо6.1-6.3</w:t>
            </w:r>
          </w:p>
          <w:p w14:paraId="46B715FE" w14:textId="77777777" w:rsidR="003C022E" w:rsidRPr="00A4100B" w:rsidRDefault="003C022E" w:rsidP="005D2F20">
            <w:pPr>
              <w:spacing w:after="0" w:line="240" w:lineRule="auto"/>
              <w:jc w:val="center"/>
              <w:rPr>
                <w:sz w:val="20"/>
              </w:rPr>
            </w:pPr>
            <w:r w:rsidRPr="00A4100B">
              <w:rPr>
                <w:sz w:val="20"/>
              </w:rPr>
              <w:t>Уо7.1-7.2Зо7.1-7.3</w:t>
            </w:r>
          </w:p>
          <w:p w14:paraId="78D39885" w14:textId="77777777" w:rsidR="003C022E" w:rsidRPr="00A4100B" w:rsidRDefault="003C022E" w:rsidP="005D2F20">
            <w:pPr>
              <w:spacing w:after="0" w:line="240" w:lineRule="auto"/>
              <w:jc w:val="center"/>
              <w:rPr>
                <w:sz w:val="20"/>
              </w:rPr>
            </w:pPr>
            <w:r w:rsidRPr="00A4100B">
              <w:rPr>
                <w:sz w:val="20"/>
              </w:rPr>
              <w:t>Уо9.1-9.2Зо9.1</w:t>
            </w:r>
          </w:p>
          <w:p w14:paraId="688F320E" w14:textId="77777777" w:rsidR="003C022E" w:rsidRPr="00A4100B" w:rsidRDefault="003C022E" w:rsidP="005D2F20">
            <w:pPr>
              <w:spacing w:after="0" w:line="240" w:lineRule="auto"/>
              <w:jc w:val="center"/>
              <w:rPr>
                <w:sz w:val="20"/>
              </w:rPr>
            </w:pPr>
            <w:r w:rsidRPr="00A4100B">
              <w:rPr>
                <w:sz w:val="20"/>
              </w:rPr>
              <w:t>Уо10.1-10.5Зо10.1-10.5</w:t>
            </w:r>
          </w:p>
          <w:p w14:paraId="58803A25" w14:textId="77777777" w:rsidR="003C022E" w:rsidRPr="00A4100B" w:rsidRDefault="003C022E" w:rsidP="005D2F20">
            <w:pPr>
              <w:spacing w:after="0" w:line="240" w:lineRule="auto"/>
              <w:jc w:val="center"/>
              <w:rPr>
                <w:sz w:val="20"/>
              </w:rPr>
            </w:pPr>
            <w:r w:rsidRPr="00A4100B">
              <w:rPr>
                <w:sz w:val="20"/>
              </w:rPr>
              <w:t>Уо11.1-11.7Зо11.1-11.5</w:t>
            </w:r>
          </w:p>
          <w:p w14:paraId="4A438F55" w14:textId="77777777" w:rsidR="003C022E" w:rsidRPr="00A4100B" w:rsidRDefault="003C022E" w:rsidP="005D2F20">
            <w:pPr>
              <w:spacing w:after="0" w:line="240" w:lineRule="auto"/>
              <w:jc w:val="center"/>
              <w:rPr>
                <w:sz w:val="20"/>
              </w:rPr>
            </w:pPr>
            <w:r w:rsidRPr="00A4100B">
              <w:rPr>
                <w:sz w:val="20"/>
              </w:rPr>
              <w:t>У1.1.1-У1.1.7З1.1.1-1.1.12</w:t>
            </w:r>
          </w:p>
          <w:p w14:paraId="1CDE8D51" w14:textId="77777777" w:rsidR="003C022E" w:rsidRPr="00A4100B" w:rsidRDefault="003C022E" w:rsidP="005D2F20">
            <w:pPr>
              <w:spacing w:after="0" w:line="240" w:lineRule="auto"/>
              <w:jc w:val="center"/>
              <w:rPr>
                <w:sz w:val="20"/>
              </w:rPr>
            </w:pPr>
            <w:r w:rsidRPr="00A4100B">
              <w:rPr>
                <w:sz w:val="20"/>
              </w:rPr>
              <w:t>У1.2.1-1.2.2З1.2.1-1.2.4</w:t>
            </w:r>
          </w:p>
          <w:p w14:paraId="20E0234F" w14:textId="77777777" w:rsidR="003C022E" w:rsidRPr="00A4100B" w:rsidRDefault="003C022E" w:rsidP="005D2F20">
            <w:pPr>
              <w:spacing w:after="0" w:line="240" w:lineRule="auto"/>
              <w:jc w:val="center"/>
              <w:rPr>
                <w:sz w:val="20"/>
              </w:rPr>
            </w:pPr>
            <w:r w:rsidRPr="00A4100B">
              <w:rPr>
                <w:sz w:val="20"/>
              </w:rPr>
              <w:t>У1.3.1-У1.3.7З1.3.1-1.3.7</w:t>
            </w:r>
          </w:p>
          <w:p w14:paraId="51B76118" w14:textId="77777777" w:rsidR="003C022E" w:rsidRPr="00A4100B" w:rsidRDefault="003C022E" w:rsidP="005D2F20">
            <w:pPr>
              <w:spacing w:after="0" w:line="240" w:lineRule="auto"/>
              <w:jc w:val="center"/>
              <w:rPr>
                <w:sz w:val="20"/>
              </w:rPr>
            </w:pPr>
            <w:r w:rsidRPr="00A4100B">
              <w:rPr>
                <w:sz w:val="20"/>
              </w:rPr>
              <w:t>У1.4.1З1.4.1</w:t>
            </w:r>
          </w:p>
          <w:p w14:paraId="0314B5EE" w14:textId="77777777" w:rsidR="003C022E" w:rsidRPr="00A4100B" w:rsidRDefault="003C022E" w:rsidP="005D2F20">
            <w:pPr>
              <w:spacing w:after="0" w:line="240" w:lineRule="auto"/>
              <w:jc w:val="center"/>
              <w:rPr>
                <w:b/>
              </w:rPr>
            </w:pPr>
            <w:r w:rsidRPr="00A4100B">
              <w:rPr>
                <w:sz w:val="20"/>
              </w:rPr>
              <w:t>У1.5.1-1.5.8З1.5.1-1.5.18</w:t>
            </w:r>
            <w:r w:rsidRPr="00A4100B">
              <w:br/>
            </w:r>
          </w:p>
        </w:tc>
      </w:tr>
      <w:tr w:rsidR="00A4100B" w:rsidRPr="00A4100B" w14:paraId="0A6665E3" w14:textId="77777777" w:rsidTr="003C022E">
        <w:trPr>
          <w:trHeight w:val="1127"/>
        </w:trPr>
        <w:tc>
          <w:tcPr>
            <w:tcW w:w="1025" w:type="pct"/>
          </w:tcPr>
          <w:p w14:paraId="6AC11FDC" w14:textId="77777777" w:rsidR="003C022E" w:rsidRPr="00A4100B" w:rsidRDefault="003C022E" w:rsidP="005D2F20">
            <w:pPr>
              <w:spacing w:after="0" w:line="240" w:lineRule="auto"/>
              <w:jc w:val="center"/>
              <w:rPr>
                <w:bCs/>
              </w:rPr>
            </w:pPr>
            <w:r w:rsidRPr="00A4100B">
              <w:rPr>
                <w:bCs/>
              </w:rPr>
              <w:t>Тема 2.1 Основные положения</w:t>
            </w:r>
          </w:p>
        </w:tc>
        <w:tc>
          <w:tcPr>
            <w:tcW w:w="1952" w:type="pct"/>
          </w:tcPr>
          <w:p w14:paraId="0DF019A2" w14:textId="77777777" w:rsidR="003C022E" w:rsidRPr="00A4100B" w:rsidRDefault="003C022E" w:rsidP="005D2F20">
            <w:pPr>
              <w:spacing w:after="0" w:line="240" w:lineRule="auto"/>
              <w:ind w:right="-113" w:firstLine="448"/>
              <w:contextualSpacing/>
              <w:jc w:val="both"/>
              <w:rPr>
                <w:bCs/>
              </w:rPr>
            </w:pPr>
            <w:r w:rsidRPr="00A4100B">
              <w:rPr>
                <w:bCs/>
              </w:rPr>
              <w:t>1. Задачи сопротивления материалов. Деформации упругие и пластические. Гипотезы и допущения. Классификация нагрузок и элементов конструкций. Метод сечений. Механические напряжения.</w:t>
            </w:r>
          </w:p>
        </w:tc>
        <w:tc>
          <w:tcPr>
            <w:tcW w:w="626" w:type="pct"/>
          </w:tcPr>
          <w:p w14:paraId="4F14261B" w14:textId="77777777" w:rsidR="003C022E" w:rsidRPr="00A4100B" w:rsidRDefault="003C022E" w:rsidP="005D2F20">
            <w:pPr>
              <w:suppressAutoHyphens/>
              <w:spacing w:after="0" w:line="240" w:lineRule="auto"/>
              <w:jc w:val="center"/>
              <w:rPr>
                <w:iCs/>
              </w:rPr>
            </w:pPr>
            <w:r w:rsidRPr="00A4100B">
              <w:rPr>
                <w:iCs/>
              </w:rPr>
              <w:t>2/0</w:t>
            </w:r>
          </w:p>
        </w:tc>
        <w:tc>
          <w:tcPr>
            <w:tcW w:w="457" w:type="pct"/>
            <w:vMerge/>
          </w:tcPr>
          <w:p w14:paraId="5306B3DF" w14:textId="77777777" w:rsidR="003C022E" w:rsidRPr="00A4100B" w:rsidRDefault="003C022E" w:rsidP="005D2F20">
            <w:pPr>
              <w:spacing w:after="0" w:line="240" w:lineRule="auto"/>
              <w:jc w:val="center"/>
              <w:rPr>
                <w:b/>
              </w:rPr>
            </w:pPr>
          </w:p>
        </w:tc>
        <w:tc>
          <w:tcPr>
            <w:tcW w:w="940" w:type="pct"/>
            <w:vMerge/>
          </w:tcPr>
          <w:p w14:paraId="432F5897" w14:textId="77777777" w:rsidR="003C022E" w:rsidRPr="00A4100B" w:rsidRDefault="003C022E" w:rsidP="005D2F20">
            <w:pPr>
              <w:spacing w:after="0" w:line="240" w:lineRule="auto"/>
              <w:jc w:val="center"/>
              <w:rPr>
                <w:b/>
              </w:rPr>
            </w:pPr>
          </w:p>
        </w:tc>
      </w:tr>
      <w:tr w:rsidR="00A4100B" w:rsidRPr="00A4100B" w14:paraId="67E82C3F" w14:textId="77777777" w:rsidTr="003C022E">
        <w:trPr>
          <w:trHeight w:val="1451"/>
        </w:trPr>
        <w:tc>
          <w:tcPr>
            <w:tcW w:w="1025" w:type="pct"/>
          </w:tcPr>
          <w:p w14:paraId="155F5E74" w14:textId="77777777" w:rsidR="003C022E" w:rsidRPr="00A4100B" w:rsidRDefault="003C022E" w:rsidP="005D2F20">
            <w:pPr>
              <w:spacing w:after="0" w:line="240" w:lineRule="auto"/>
              <w:jc w:val="center"/>
              <w:rPr>
                <w:bCs/>
              </w:rPr>
            </w:pPr>
            <w:r w:rsidRPr="00A4100B">
              <w:rPr>
                <w:bCs/>
              </w:rPr>
              <w:t>Тема 2.2 Растяжение и сжатие</w:t>
            </w:r>
          </w:p>
        </w:tc>
        <w:tc>
          <w:tcPr>
            <w:tcW w:w="1952" w:type="pct"/>
          </w:tcPr>
          <w:p w14:paraId="06B74955" w14:textId="77777777" w:rsidR="003C022E" w:rsidRPr="00A4100B" w:rsidRDefault="003C022E" w:rsidP="005D2F20">
            <w:pPr>
              <w:spacing w:after="0" w:line="240" w:lineRule="auto"/>
              <w:ind w:right="-113" w:firstLine="448"/>
              <w:contextualSpacing/>
              <w:jc w:val="both"/>
              <w:rPr>
                <w:bCs/>
              </w:rPr>
            </w:pPr>
            <w:r w:rsidRPr="00A4100B">
              <w:rPr>
                <w:bCs/>
              </w:rPr>
              <w:t>1. Внутренние силовые факторы при растяжении(сжатии).Продольные силы и нормальные напряжения. Эпюры продольных сил и напряжений.</w:t>
            </w:r>
          </w:p>
          <w:p w14:paraId="4084F667" w14:textId="77777777" w:rsidR="003C022E" w:rsidRPr="00A4100B" w:rsidRDefault="003C022E" w:rsidP="005D2F20">
            <w:pPr>
              <w:spacing w:after="0" w:line="240" w:lineRule="auto"/>
              <w:ind w:right="-113" w:firstLine="448"/>
              <w:contextualSpacing/>
              <w:jc w:val="both"/>
              <w:rPr>
                <w:bCs/>
              </w:rPr>
            </w:pPr>
            <w:r w:rsidRPr="00A4100B">
              <w:rPr>
                <w:bCs/>
              </w:rPr>
              <w:t>2. Закон Гука. Коэффициент Пуассона. Испытание материалов на растяжение (сжатие). Напряжения предельные ,допускаемые ,расчетные.</w:t>
            </w:r>
          </w:p>
          <w:p w14:paraId="47EDB3EB" w14:textId="77777777" w:rsidR="003C022E" w:rsidRPr="00A4100B" w:rsidRDefault="003C022E" w:rsidP="005D2F20">
            <w:pPr>
              <w:spacing w:after="0" w:line="240" w:lineRule="auto"/>
              <w:ind w:right="-113" w:firstLine="448"/>
              <w:contextualSpacing/>
              <w:jc w:val="both"/>
              <w:rPr>
                <w:bCs/>
              </w:rPr>
            </w:pPr>
            <w:r w:rsidRPr="00A4100B">
              <w:rPr>
                <w:bCs/>
              </w:rPr>
              <w:t>3. Условие прочности. Расчеты на прочность при растяжении и сжатии</w:t>
            </w:r>
          </w:p>
          <w:p w14:paraId="051C2ACC" w14:textId="77777777" w:rsidR="003C022E" w:rsidRPr="00A4100B" w:rsidRDefault="003C022E" w:rsidP="005D2F20">
            <w:pPr>
              <w:spacing w:after="0" w:line="240" w:lineRule="auto"/>
              <w:ind w:right="-113" w:firstLine="448"/>
              <w:contextualSpacing/>
              <w:jc w:val="both"/>
              <w:rPr>
                <w:bCs/>
              </w:rPr>
            </w:pPr>
            <w:r w:rsidRPr="00A4100B">
              <w:rPr>
                <w:bCs/>
              </w:rPr>
              <w:t>В том числе практических и лабораторных занятий:</w:t>
            </w:r>
          </w:p>
          <w:p w14:paraId="24A28138" w14:textId="77777777" w:rsidR="003C022E" w:rsidRPr="00A4100B" w:rsidRDefault="003C022E" w:rsidP="005D2F20">
            <w:pPr>
              <w:spacing w:after="0" w:line="240" w:lineRule="auto"/>
              <w:ind w:right="-113" w:firstLine="448"/>
              <w:contextualSpacing/>
              <w:jc w:val="both"/>
              <w:rPr>
                <w:bCs/>
              </w:rPr>
            </w:pPr>
            <w:r w:rsidRPr="00A4100B">
              <w:rPr>
                <w:bCs/>
              </w:rPr>
              <w:t>1. Практическая работа № 7«Построение эпюр продольных сил и нормальных напряжений по длине бруса»</w:t>
            </w:r>
          </w:p>
          <w:p w14:paraId="09440229" w14:textId="77777777" w:rsidR="003C022E" w:rsidRPr="00A4100B" w:rsidRDefault="003C022E" w:rsidP="005D2F20">
            <w:pPr>
              <w:spacing w:after="0" w:line="240" w:lineRule="auto"/>
              <w:ind w:right="-113" w:firstLine="448"/>
              <w:contextualSpacing/>
              <w:jc w:val="both"/>
              <w:rPr>
                <w:bCs/>
              </w:rPr>
            </w:pPr>
            <w:r w:rsidRPr="00A4100B">
              <w:rPr>
                <w:bCs/>
              </w:rPr>
              <w:t>2. Практическое занятие №8 «Построение эпюр продольных сил и нормальных напряжений. Определение абсолютной деформации бруса.»</w:t>
            </w:r>
          </w:p>
          <w:p w14:paraId="111396F2" w14:textId="77777777" w:rsidR="003C022E" w:rsidRPr="00A4100B" w:rsidRDefault="003C022E" w:rsidP="005D2F20">
            <w:pPr>
              <w:spacing w:after="0" w:line="240" w:lineRule="auto"/>
              <w:ind w:right="-113" w:firstLine="448"/>
              <w:contextualSpacing/>
              <w:jc w:val="both"/>
              <w:rPr>
                <w:bCs/>
              </w:rPr>
            </w:pPr>
            <w:r w:rsidRPr="00A4100B">
              <w:rPr>
                <w:bCs/>
              </w:rPr>
              <w:t>3. Практическое занятие №8 «Расчет на прочность ступенчатого бруса. Определение размеров поперечного сечения»</w:t>
            </w:r>
          </w:p>
          <w:p w14:paraId="3792704C" w14:textId="77777777" w:rsidR="003C022E" w:rsidRPr="00A4100B" w:rsidRDefault="003C022E" w:rsidP="005D2F20">
            <w:pPr>
              <w:spacing w:after="0" w:line="240" w:lineRule="auto"/>
              <w:ind w:right="-113" w:firstLine="448"/>
              <w:contextualSpacing/>
              <w:jc w:val="both"/>
              <w:rPr>
                <w:bCs/>
              </w:rPr>
            </w:pPr>
            <w:r w:rsidRPr="00A4100B">
              <w:rPr>
                <w:bCs/>
              </w:rPr>
              <w:lastRenderedPageBreak/>
              <w:t>4. Практическое занятие №8 «Расчет на прочность ступенчатого бруса. Определение размеров поперечного сечения(продолжение).</w:t>
            </w:r>
          </w:p>
        </w:tc>
        <w:tc>
          <w:tcPr>
            <w:tcW w:w="626" w:type="pct"/>
          </w:tcPr>
          <w:p w14:paraId="07EAD7CC" w14:textId="77777777" w:rsidR="003C022E" w:rsidRPr="00A4100B" w:rsidRDefault="003C022E" w:rsidP="005D2F20">
            <w:pPr>
              <w:spacing w:after="0" w:line="240" w:lineRule="auto"/>
              <w:jc w:val="center"/>
              <w:rPr>
                <w:iCs/>
              </w:rPr>
            </w:pPr>
            <w:r w:rsidRPr="00A4100B">
              <w:rPr>
                <w:iCs/>
              </w:rPr>
              <w:lastRenderedPageBreak/>
              <w:t>14/8</w:t>
            </w:r>
          </w:p>
        </w:tc>
        <w:tc>
          <w:tcPr>
            <w:tcW w:w="457" w:type="pct"/>
            <w:vMerge/>
          </w:tcPr>
          <w:p w14:paraId="57656BD3" w14:textId="77777777" w:rsidR="003C022E" w:rsidRPr="00A4100B" w:rsidRDefault="003C022E" w:rsidP="005D2F20">
            <w:pPr>
              <w:spacing w:after="0" w:line="240" w:lineRule="auto"/>
              <w:jc w:val="center"/>
              <w:rPr>
                <w:b/>
              </w:rPr>
            </w:pPr>
          </w:p>
        </w:tc>
        <w:tc>
          <w:tcPr>
            <w:tcW w:w="940" w:type="pct"/>
            <w:vMerge/>
          </w:tcPr>
          <w:p w14:paraId="68E658C3" w14:textId="77777777" w:rsidR="003C022E" w:rsidRPr="00A4100B" w:rsidRDefault="003C022E" w:rsidP="005D2F20">
            <w:pPr>
              <w:spacing w:after="0" w:line="240" w:lineRule="auto"/>
              <w:jc w:val="center"/>
              <w:rPr>
                <w:b/>
              </w:rPr>
            </w:pPr>
          </w:p>
        </w:tc>
      </w:tr>
      <w:tr w:rsidR="00A4100B" w:rsidRPr="00A4100B" w14:paraId="1A3EB62E" w14:textId="77777777" w:rsidTr="003C022E">
        <w:trPr>
          <w:trHeight w:val="346"/>
        </w:trPr>
        <w:tc>
          <w:tcPr>
            <w:tcW w:w="2977" w:type="pct"/>
            <w:gridSpan w:val="2"/>
          </w:tcPr>
          <w:p w14:paraId="50F64CF2" w14:textId="77777777" w:rsidR="003C022E" w:rsidRPr="00A4100B" w:rsidRDefault="003C022E" w:rsidP="005D2F20">
            <w:pPr>
              <w:suppressAutoHyphens/>
              <w:spacing w:after="0" w:line="240" w:lineRule="auto"/>
              <w:rPr>
                <w:b/>
              </w:rPr>
            </w:pPr>
            <w:r w:rsidRPr="00A4100B">
              <w:rPr>
                <w:b/>
              </w:rPr>
              <w:t>Промежуточная аттестация в форме дифференцированного зачета</w:t>
            </w:r>
          </w:p>
        </w:tc>
        <w:tc>
          <w:tcPr>
            <w:tcW w:w="626" w:type="pct"/>
            <w:vAlign w:val="center"/>
          </w:tcPr>
          <w:p w14:paraId="13F2B483" w14:textId="77777777" w:rsidR="003C022E" w:rsidRPr="00A4100B" w:rsidRDefault="003C022E" w:rsidP="005D2F20">
            <w:pPr>
              <w:spacing w:after="0" w:line="240" w:lineRule="auto"/>
              <w:rPr>
                <w:b/>
                <w:i/>
              </w:rPr>
            </w:pPr>
            <w:r w:rsidRPr="00A4100B">
              <w:rPr>
                <w:b/>
                <w:i/>
              </w:rPr>
              <w:t>3 семестр</w:t>
            </w:r>
          </w:p>
        </w:tc>
        <w:tc>
          <w:tcPr>
            <w:tcW w:w="457" w:type="pct"/>
          </w:tcPr>
          <w:p w14:paraId="6103BBD6" w14:textId="77777777" w:rsidR="003C022E" w:rsidRPr="00A4100B" w:rsidRDefault="003C022E" w:rsidP="005D2F20">
            <w:pPr>
              <w:spacing w:after="0" w:line="240" w:lineRule="auto"/>
              <w:jc w:val="center"/>
              <w:rPr>
                <w:b/>
              </w:rPr>
            </w:pPr>
          </w:p>
        </w:tc>
        <w:tc>
          <w:tcPr>
            <w:tcW w:w="940" w:type="pct"/>
          </w:tcPr>
          <w:p w14:paraId="6749EE0F" w14:textId="77777777" w:rsidR="003C022E" w:rsidRPr="00A4100B" w:rsidRDefault="003C022E" w:rsidP="005D2F20">
            <w:pPr>
              <w:spacing w:after="0" w:line="240" w:lineRule="auto"/>
              <w:jc w:val="center"/>
              <w:rPr>
                <w:b/>
              </w:rPr>
            </w:pPr>
          </w:p>
        </w:tc>
      </w:tr>
      <w:tr w:rsidR="00A4100B" w:rsidRPr="00A4100B" w14:paraId="101E991C" w14:textId="77777777" w:rsidTr="003C022E">
        <w:trPr>
          <w:trHeight w:val="346"/>
        </w:trPr>
        <w:tc>
          <w:tcPr>
            <w:tcW w:w="2977" w:type="pct"/>
            <w:gridSpan w:val="2"/>
          </w:tcPr>
          <w:p w14:paraId="72DFB86F" w14:textId="77777777" w:rsidR="003C022E" w:rsidRPr="00A4100B" w:rsidRDefault="003C022E" w:rsidP="005D2F20">
            <w:pPr>
              <w:spacing w:after="0" w:line="240" w:lineRule="auto"/>
              <w:ind w:right="-113" w:firstLine="448"/>
              <w:contextualSpacing/>
              <w:jc w:val="both"/>
              <w:rPr>
                <w:bCs/>
              </w:rPr>
            </w:pPr>
            <w:r w:rsidRPr="00A4100B">
              <w:rPr>
                <w:bCs/>
              </w:rPr>
              <w:t>Итого за 3 семестр</w:t>
            </w:r>
          </w:p>
        </w:tc>
        <w:tc>
          <w:tcPr>
            <w:tcW w:w="626" w:type="pct"/>
          </w:tcPr>
          <w:p w14:paraId="0BB35D3C" w14:textId="77777777" w:rsidR="003C022E" w:rsidRPr="00A4100B" w:rsidRDefault="003C022E" w:rsidP="005D2F20">
            <w:pPr>
              <w:spacing w:after="0" w:line="240" w:lineRule="auto"/>
              <w:jc w:val="center"/>
              <w:rPr>
                <w:iCs/>
              </w:rPr>
            </w:pPr>
            <w:r w:rsidRPr="00A4100B">
              <w:rPr>
                <w:iCs/>
              </w:rPr>
              <w:t>50/20</w:t>
            </w:r>
          </w:p>
        </w:tc>
        <w:tc>
          <w:tcPr>
            <w:tcW w:w="457" w:type="pct"/>
          </w:tcPr>
          <w:p w14:paraId="7B0C7147" w14:textId="77777777" w:rsidR="003C022E" w:rsidRPr="00A4100B" w:rsidRDefault="003C022E" w:rsidP="005D2F20">
            <w:pPr>
              <w:spacing w:after="0" w:line="240" w:lineRule="auto"/>
              <w:jc w:val="center"/>
              <w:rPr>
                <w:b/>
              </w:rPr>
            </w:pPr>
          </w:p>
        </w:tc>
        <w:tc>
          <w:tcPr>
            <w:tcW w:w="940" w:type="pct"/>
          </w:tcPr>
          <w:p w14:paraId="2762B09F" w14:textId="77777777" w:rsidR="003C022E" w:rsidRPr="00A4100B" w:rsidRDefault="003C022E" w:rsidP="005D2F20">
            <w:pPr>
              <w:spacing w:after="0" w:line="240" w:lineRule="auto"/>
              <w:jc w:val="center"/>
              <w:rPr>
                <w:b/>
              </w:rPr>
            </w:pPr>
          </w:p>
        </w:tc>
      </w:tr>
      <w:tr w:rsidR="00A4100B" w:rsidRPr="00A4100B" w14:paraId="07DD1268" w14:textId="77777777" w:rsidTr="003C022E">
        <w:trPr>
          <w:trHeight w:val="346"/>
        </w:trPr>
        <w:tc>
          <w:tcPr>
            <w:tcW w:w="2977" w:type="pct"/>
            <w:gridSpan w:val="2"/>
          </w:tcPr>
          <w:p w14:paraId="00E47662" w14:textId="77777777" w:rsidR="003C022E" w:rsidRPr="00A4100B" w:rsidRDefault="003C022E" w:rsidP="005D2F20">
            <w:pPr>
              <w:spacing w:after="0" w:line="240" w:lineRule="auto"/>
              <w:ind w:right="-113" w:firstLine="448"/>
              <w:contextualSpacing/>
              <w:jc w:val="center"/>
              <w:rPr>
                <w:bCs/>
              </w:rPr>
            </w:pPr>
            <w:r w:rsidRPr="00A4100B">
              <w:rPr>
                <w:bCs/>
              </w:rPr>
              <w:t>4 семестр</w:t>
            </w:r>
          </w:p>
        </w:tc>
        <w:tc>
          <w:tcPr>
            <w:tcW w:w="626" w:type="pct"/>
          </w:tcPr>
          <w:p w14:paraId="579E2B59" w14:textId="77777777" w:rsidR="003C022E" w:rsidRPr="00A4100B" w:rsidRDefault="003C022E" w:rsidP="005D2F20">
            <w:pPr>
              <w:spacing w:after="0" w:line="240" w:lineRule="auto"/>
              <w:jc w:val="center"/>
              <w:rPr>
                <w:iCs/>
              </w:rPr>
            </w:pPr>
          </w:p>
        </w:tc>
        <w:tc>
          <w:tcPr>
            <w:tcW w:w="457" w:type="pct"/>
          </w:tcPr>
          <w:p w14:paraId="69F1D371" w14:textId="77777777" w:rsidR="003C022E" w:rsidRPr="00A4100B" w:rsidRDefault="003C022E" w:rsidP="005D2F20">
            <w:pPr>
              <w:spacing w:after="0" w:line="240" w:lineRule="auto"/>
              <w:jc w:val="center"/>
              <w:rPr>
                <w:b/>
              </w:rPr>
            </w:pPr>
          </w:p>
        </w:tc>
        <w:tc>
          <w:tcPr>
            <w:tcW w:w="940" w:type="pct"/>
          </w:tcPr>
          <w:p w14:paraId="7D4980BF" w14:textId="77777777" w:rsidR="003C022E" w:rsidRPr="00A4100B" w:rsidRDefault="003C022E" w:rsidP="005D2F20">
            <w:pPr>
              <w:spacing w:after="0" w:line="240" w:lineRule="auto"/>
              <w:jc w:val="center"/>
              <w:rPr>
                <w:b/>
              </w:rPr>
            </w:pPr>
          </w:p>
        </w:tc>
      </w:tr>
      <w:tr w:rsidR="00A4100B" w:rsidRPr="00A4100B" w14:paraId="789F442E" w14:textId="77777777" w:rsidTr="003C022E">
        <w:trPr>
          <w:trHeight w:val="552"/>
        </w:trPr>
        <w:tc>
          <w:tcPr>
            <w:tcW w:w="1025" w:type="pct"/>
          </w:tcPr>
          <w:p w14:paraId="4717CC5D" w14:textId="77777777" w:rsidR="003C022E" w:rsidRPr="00A4100B" w:rsidRDefault="003C022E" w:rsidP="005D2F20">
            <w:pPr>
              <w:spacing w:after="0" w:line="240" w:lineRule="auto"/>
              <w:ind w:right="-113" w:firstLine="448"/>
              <w:contextualSpacing/>
              <w:jc w:val="both"/>
              <w:rPr>
                <w:bCs/>
              </w:rPr>
            </w:pPr>
            <w:r w:rsidRPr="00A4100B">
              <w:rPr>
                <w:bCs/>
              </w:rPr>
              <w:t>Раздел 2 Сопротивление материалов</w:t>
            </w:r>
          </w:p>
        </w:tc>
        <w:tc>
          <w:tcPr>
            <w:tcW w:w="1952" w:type="pct"/>
          </w:tcPr>
          <w:p w14:paraId="7707E88B" w14:textId="77777777" w:rsidR="003C022E" w:rsidRPr="00A4100B" w:rsidRDefault="003C022E" w:rsidP="005D2F20">
            <w:pPr>
              <w:spacing w:after="0" w:line="240" w:lineRule="auto"/>
              <w:ind w:right="-113" w:firstLine="448"/>
              <w:contextualSpacing/>
              <w:jc w:val="both"/>
              <w:rPr>
                <w:bCs/>
              </w:rPr>
            </w:pPr>
          </w:p>
        </w:tc>
        <w:tc>
          <w:tcPr>
            <w:tcW w:w="626" w:type="pct"/>
          </w:tcPr>
          <w:p w14:paraId="057117C2" w14:textId="77777777" w:rsidR="003C022E" w:rsidRPr="00A4100B" w:rsidRDefault="003C022E" w:rsidP="005D2F20">
            <w:pPr>
              <w:spacing w:after="0" w:line="240" w:lineRule="auto"/>
              <w:jc w:val="center"/>
              <w:rPr>
                <w:iCs/>
              </w:rPr>
            </w:pPr>
            <w:r w:rsidRPr="00A4100B">
              <w:rPr>
                <w:iCs/>
              </w:rPr>
              <w:t>18/8</w:t>
            </w:r>
          </w:p>
        </w:tc>
        <w:tc>
          <w:tcPr>
            <w:tcW w:w="457" w:type="pct"/>
            <w:vMerge w:val="restart"/>
          </w:tcPr>
          <w:p w14:paraId="5EA9194F" w14:textId="77777777" w:rsidR="003C022E" w:rsidRPr="00A4100B" w:rsidRDefault="003C022E" w:rsidP="005D2F20">
            <w:pPr>
              <w:spacing w:after="0" w:line="240" w:lineRule="auto"/>
              <w:contextualSpacing/>
              <w:jc w:val="center"/>
            </w:pPr>
            <w:r w:rsidRPr="00A4100B">
              <w:t>ОК 1- 7,</w:t>
            </w:r>
          </w:p>
          <w:p w14:paraId="183CCF82" w14:textId="77777777" w:rsidR="003C022E" w:rsidRPr="00A4100B" w:rsidRDefault="003C022E" w:rsidP="005D2F20">
            <w:pPr>
              <w:spacing w:after="0" w:line="240" w:lineRule="auto"/>
              <w:contextualSpacing/>
              <w:jc w:val="center"/>
            </w:pPr>
            <w:r w:rsidRPr="00A4100B">
              <w:t>ОК-9- 11</w:t>
            </w:r>
          </w:p>
          <w:p w14:paraId="6FF15F9A" w14:textId="77777777" w:rsidR="003C022E" w:rsidRPr="00A4100B" w:rsidRDefault="003C022E" w:rsidP="005D2F20">
            <w:pPr>
              <w:spacing w:after="0" w:line="240" w:lineRule="auto"/>
              <w:jc w:val="center"/>
              <w:rPr>
                <w:b/>
              </w:rPr>
            </w:pPr>
            <w:r w:rsidRPr="00A4100B">
              <w:t>ПК 1.1- 1.5</w:t>
            </w:r>
          </w:p>
        </w:tc>
        <w:tc>
          <w:tcPr>
            <w:tcW w:w="940" w:type="pct"/>
            <w:vMerge w:val="restart"/>
          </w:tcPr>
          <w:p w14:paraId="19ED8BB0" w14:textId="77777777" w:rsidR="003C022E" w:rsidRPr="00A4100B" w:rsidRDefault="003C022E" w:rsidP="005D2F20">
            <w:pPr>
              <w:spacing w:after="0" w:line="240" w:lineRule="auto"/>
              <w:jc w:val="center"/>
              <w:rPr>
                <w:sz w:val="20"/>
              </w:rPr>
            </w:pPr>
            <w:r w:rsidRPr="00A4100B">
              <w:rPr>
                <w:sz w:val="20"/>
              </w:rPr>
              <w:t>Уо1.1-1.9Зо1.1-1.6</w:t>
            </w:r>
          </w:p>
          <w:p w14:paraId="4914926A" w14:textId="77777777" w:rsidR="003C022E" w:rsidRPr="00A4100B" w:rsidRDefault="003C022E" w:rsidP="005D2F20">
            <w:pPr>
              <w:spacing w:after="0" w:line="240" w:lineRule="auto"/>
              <w:jc w:val="center"/>
              <w:rPr>
                <w:sz w:val="20"/>
              </w:rPr>
            </w:pPr>
            <w:r w:rsidRPr="00A4100B">
              <w:rPr>
                <w:sz w:val="20"/>
              </w:rPr>
              <w:t>Уо2.1-2.6Зо2.1-2.3</w:t>
            </w:r>
          </w:p>
          <w:p w14:paraId="3541BE2E" w14:textId="77777777" w:rsidR="003C022E" w:rsidRPr="00A4100B" w:rsidRDefault="003C022E" w:rsidP="005D2F20">
            <w:pPr>
              <w:spacing w:after="0" w:line="240" w:lineRule="auto"/>
              <w:jc w:val="center"/>
              <w:rPr>
                <w:sz w:val="20"/>
              </w:rPr>
            </w:pPr>
            <w:r w:rsidRPr="00A4100B">
              <w:rPr>
                <w:sz w:val="20"/>
              </w:rPr>
              <w:t>Уо3.1-3.3Зо3.1-3.3</w:t>
            </w:r>
          </w:p>
          <w:p w14:paraId="3629C41A" w14:textId="77777777" w:rsidR="003C022E" w:rsidRPr="00A4100B" w:rsidRDefault="003C022E" w:rsidP="005D2F20">
            <w:pPr>
              <w:spacing w:after="0" w:line="240" w:lineRule="auto"/>
              <w:jc w:val="center"/>
              <w:rPr>
                <w:sz w:val="20"/>
              </w:rPr>
            </w:pPr>
            <w:r w:rsidRPr="00A4100B">
              <w:rPr>
                <w:sz w:val="20"/>
              </w:rPr>
              <w:t>Уо4.1-4.2Зо4.1-4.2</w:t>
            </w:r>
          </w:p>
          <w:p w14:paraId="7B54E7AB" w14:textId="77777777" w:rsidR="003C022E" w:rsidRPr="00A4100B" w:rsidRDefault="003C022E" w:rsidP="005D2F20">
            <w:pPr>
              <w:spacing w:after="0" w:line="240" w:lineRule="auto"/>
              <w:jc w:val="center"/>
              <w:rPr>
                <w:sz w:val="20"/>
              </w:rPr>
            </w:pPr>
            <w:r w:rsidRPr="00A4100B">
              <w:rPr>
                <w:sz w:val="20"/>
              </w:rPr>
              <w:t>Уо5.1Зо5.1-5.2</w:t>
            </w:r>
          </w:p>
          <w:p w14:paraId="03487D3E" w14:textId="77777777" w:rsidR="003C022E" w:rsidRPr="00A4100B" w:rsidRDefault="003C022E" w:rsidP="005D2F20">
            <w:pPr>
              <w:spacing w:after="0" w:line="240" w:lineRule="auto"/>
              <w:jc w:val="center"/>
              <w:rPr>
                <w:sz w:val="20"/>
              </w:rPr>
            </w:pPr>
            <w:r w:rsidRPr="00A4100B">
              <w:rPr>
                <w:sz w:val="20"/>
              </w:rPr>
              <w:t>Уо6.1-6.2Зо6.1-6.3</w:t>
            </w:r>
          </w:p>
          <w:p w14:paraId="0EF95937" w14:textId="77777777" w:rsidR="003C022E" w:rsidRPr="00A4100B" w:rsidRDefault="003C022E" w:rsidP="005D2F20">
            <w:pPr>
              <w:spacing w:after="0" w:line="240" w:lineRule="auto"/>
              <w:jc w:val="center"/>
              <w:rPr>
                <w:sz w:val="20"/>
              </w:rPr>
            </w:pPr>
            <w:r w:rsidRPr="00A4100B">
              <w:rPr>
                <w:sz w:val="20"/>
              </w:rPr>
              <w:t>Уо7.1-7.2Зо7.1-7.3</w:t>
            </w:r>
          </w:p>
          <w:p w14:paraId="0EE05479" w14:textId="77777777" w:rsidR="003C022E" w:rsidRPr="00A4100B" w:rsidRDefault="003C022E" w:rsidP="005D2F20">
            <w:pPr>
              <w:spacing w:after="0" w:line="240" w:lineRule="auto"/>
              <w:jc w:val="center"/>
              <w:rPr>
                <w:sz w:val="20"/>
              </w:rPr>
            </w:pPr>
            <w:r w:rsidRPr="00A4100B">
              <w:rPr>
                <w:sz w:val="20"/>
              </w:rPr>
              <w:t>Уо9.1-9.2Зо9.1</w:t>
            </w:r>
          </w:p>
          <w:p w14:paraId="4F1566FF" w14:textId="77777777" w:rsidR="003C022E" w:rsidRPr="00A4100B" w:rsidRDefault="003C022E" w:rsidP="005D2F20">
            <w:pPr>
              <w:spacing w:after="0" w:line="240" w:lineRule="auto"/>
              <w:jc w:val="center"/>
              <w:rPr>
                <w:sz w:val="20"/>
              </w:rPr>
            </w:pPr>
            <w:r w:rsidRPr="00A4100B">
              <w:rPr>
                <w:sz w:val="20"/>
              </w:rPr>
              <w:t>Уо10.1-10.5Зо10.1-10.5</w:t>
            </w:r>
          </w:p>
          <w:p w14:paraId="031D1198" w14:textId="77777777" w:rsidR="003C022E" w:rsidRPr="00A4100B" w:rsidRDefault="003C022E" w:rsidP="005D2F20">
            <w:pPr>
              <w:spacing w:after="0" w:line="240" w:lineRule="auto"/>
              <w:jc w:val="center"/>
              <w:rPr>
                <w:sz w:val="20"/>
              </w:rPr>
            </w:pPr>
            <w:r w:rsidRPr="00A4100B">
              <w:rPr>
                <w:sz w:val="20"/>
              </w:rPr>
              <w:t>Уо11.1-11.7Зо11.1-11.5</w:t>
            </w:r>
          </w:p>
          <w:p w14:paraId="0D38963D" w14:textId="77777777" w:rsidR="003C022E" w:rsidRPr="00A4100B" w:rsidRDefault="003C022E" w:rsidP="005D2F20">
            <w:pPr>
              <w:spacing w:after="0" w:line="240" w:lineRule="auto"/>
              <w:jc w:val="center"/>
              <w:rPr>
                <w:sz w:val="20"/>
              </w:rPr>
            </w:pPr>
            <w:r w:rsidRPr="00A4100B">
              <w:rPr>
                <w:sz w:val="20"/>
              </w:rPr>
              <w:t>У1.1.1-У1.1.7З1.1.1-1.1.12</w:t>
            </w:r>
          </w:p>
          <w:p w14:paraId="4EE86778" w14:textId="77777777" w:rsidR="003C022E" w:rsidRPr="00A4100B" w:rsidRDefault="003C022E" w:rsidP="005D2F20">
            <w:pPr>
              <w:spacing w:after="0" w:line="240" w:lineRule="auto"/>
              <w:jc w:val="center"/>
              <w:rPr>
                <w:sz w:val="20"/>
              </w:rPr>
            </w:pPr>
            <w:r w:rsidRPr="00A4100B">
              <w:rPr>
                <w:sz w:val="20"/>
              </w:rPr>
              <w:t>У1.2.1-1.2.2З1.2.1-1.2.4</w:t>
            </w:r>
          </w:p>
          <w:p w14:paraId="44D6581A" w14:textId="77777777" w:rsidR="003C022E" w:rsidRPr="00A4100B" w:rsidRDefault="003C022E" w:rsidP="005D2F20">
            <w:pPr>
              <w:spacing w:after="0" w:line="240" w:lineRule="auto"/>
              <w:jc w:val="center"/>
              <w:rPr>
                <w:sz w:val="20"/>
              </w:rPr>
            </w:pPr>
            <w:r w:rsidRPr="00A4100B">
              <w:rPr>
                <w:sz w:val="20"/>
              </w:rPr>
              <w:t>У1.3.1-У1.3.7З1.3.1-1.3.7</w:t>
            </w:r>
          </w:p>
          <w:p w14:paraId="6DFEAF1D" w14:textId="77777777" w:rsidR="003C022E" w:rsidRPr="00A4100B" w:rsidRDefault="003C022E" w:rsidP="005D2F20">
            <w:pPr>
              <w:spacing w:after="0" w:line="240" w:lineRule="auto"/>
              <w:jc w:val="center"/>
              <w:rPr>
                <w:sz w:val="20"/>
              </w:rPr>
            </w:pPr>
            <w:r w:rsidRPr="00A4100B">
              <w:rPr>
                <w:sz w:val="20"/>
              </w:rPr>
              <w:t>У1.4.1З1.4.1</w:t>
            </w:r>
          </w:p>
          <w:p w14:paraId="5E90EB49" w14:textId="77777777" w:rsidR="003C022E" w:rsidRPr="00A4100B" w:rsidRDefault="003C022E" w:rsidP="005D2F20">
            <w:pPr>
              <w:spacing w:after="0" w:line="240" w:lineRule="auto"/>
              <w:jc w:val="center"/>
            </w:pPr>
            <w:r w:rsidRPr="00A4100B">
              <w:rPr>
                <w:sz w:val="20"/>
              </w:rPr>
              <w:t>У1.5.1-1.5.8З1.5.1-1.5.18</w:t>
            </w:r>
          </w:p>
        </w:tc>
      </w:tr>
      <w:tr w:rsidR="00A4100B" w:rsidRPr="00A4100B" w14:paraId="0E9C0DC6" w14:textId="77777777" w:rsidTr="003C022E">
        <w:trPr>
          <w:trHeight w:val="843"/>
        </w:trPr>
        <w:tc>
          <w:tcPr>
            <w:tcW w:w="1025" w:type="pct"/>
          </w:tcPr>
          <w:p w14:paraId="110791CC" w14:textId="77777777" w:rsidR="003C022E" w:rsidRPr="00A4100B" w:rsidRDefault="003C022E" w:rsidP="005D2F20">
            <w:pPr>
              <w:spacing w:after="0" w:line="240" w:lineRule="auto"/>
              <w:ind w:right="-113" w:firstLine="448"/>
              <w:contextualSpacing/>
              <w:jc w:val="both"/>
              <w:rPr>
                <w:bCs/>
              </w:rPr>
            </w:pPr>
            <w:r w:rsidRPr="00A4100B">
              <w:rPr>
                <w:bCs/>
              </w:rPr>
              <w:t>Тема 2.5 Кручение</w:t>
            </w:r>
          </w:p>
        </w:tc>
        <w:tc>
          <w:tcPr>
            <w:tcW w:w="1952" w:type="pct"/>
          </w:tcPr>
          <w:p w14:paraId="6A7106F7" w14:textId="77777777" w:rsidR="003C022E" w:rsidRPr="00A4100B" w:rsidRDefault="003C022E" w:rsidP="005D2F20">
            <w:pPr>
              <w:spacing w:after="0" w:line="240" w:lineRule="auto"/>
              <w:ind w:right="-113" w:firstLine="448"/>
              <w:contextualSpacing/>
              <w:jc w:val="both"/>
              <w:rPr>
                <w:bCs/>
              </w:rPr>
            </w:pPr>
            <w:r w:rsidRPr="00A4100B">
              <w:rPr>
                <w:bCs/>
              </w:rPr>
              <w:t>1. Кручение. Крутящий момент. Эпюры крутящих моментов. Рациональное расположение колес на валу.</w:t>
            </w:r>
          </w:p>
          <w:p w14:paraId="0D2512FE" w14:textId="77777777" w:rsidR="003C022E" w:rsidRPr="00A4100B" w:rsidRDefault="003C022E" w:rsidP="005D2F20">
            <w:pPr>
              <w:spacing w:after="0" w:line="240" w:lineRule="auto"/>
              <w:ind w:right="-113" w:firstLine="448"/>
              <w:contextualSpacing/>
              <w:jc w:val="both"/>
              <w:rPr>
                <w:bCs/>
              </w:rPr>
            </w:pPr>
            <w:r w:rsidRPr="00A4100B">
              <w:rPr>
                <w:bCs/>
              </w:rPr>
              <w:t>2. Расчеты на прочность и жесткость при кручении. Примеры решения задач. Полярные моменты, моменты сопротивления</w:t>
            </w:r>
          </w:p>
          <w:p w14:paraId="625644E8" w14:textId="77777777" w:rsidR="003C022E" w:rsidRPr="00A4100B" w:rsidRDefault="003C022E" w:rsidP="005D2F20">
            <w:pPr>
              <w:spacing w:after="0" w:line="240" w:lineRule="auto"/>
              <w:ind w:right="-113" w:firstLine="448"/>
              <w:contextualSpacing/>
              <w:jc w:val="both"/>
              <w:rPr>
                <w:bCs/>
              </w:rPr>
            </w:pPr>
            <w:r w:rsidRPr="00A4100B">
              <w:rPr>
                <w:bCs/>
              </w:rPr>
              <w:t>В том числе практических и лабораторных занятий:</w:t>
            </w:r>
          </w:p>
          <w:p w14:paraId="229E5FAF" w14:textId="77777777" w:rsidR="003C022E" w:rsidRPr="00A4100B" w:rsidRDefault="003C022E" w:rsidP="005D2F20">
            <w:pPr>
              <w:spacing w:after="0" w:line="240" w:lineRule="auto"/>
              <w:ind w:right="-113" w:firstLine="448"/>
              <w:contextualSpacing/>
              <w:jc w:val="both"/>
              <w:rPr>
                <w:bCs/>
              </w:rPr>
            </w:pPr>
            <w:r w:rsidRPr="00A4100B">
              <w:rPr>
                <w:bCs/>
              </w:rPr>
              <w:t>1. Практическая работа № 1 «Построение эпюр крутящих моментов».</w:t>
            </w:r>
          </w:p>
          <w:p w14:paraId="30C98987" w14:textId="77777777" w:rsidR="003C022E" w:rsidRPr="00A4100B" w:rsidRDefault="003C022E" w:rsidP="005D2F20">
            <w:pPr>
              <w:spacing w:after="0" w:line="240" w:lineRule="auto"/>
              <w:ind w:right="-113" w:firstLine="448"/>
              <w:contextualSpacing/>
              <w:jc w:val="both"/>
              <w:rPr>
                <w:bCs/>
              </w:rPr>
            </w:pPr>
            <w:r w:rsidRPr="00A4100B">
              <w:rPr>
                <w:bCs/>
              </w:rPr>
              <w:t>2. Практическое занятие № 2«Расчет вала на прочность при кручении»</w:t>
            </w:r>
          </w:p>
        </w:tc>
        <w:tc>
          <w:tcPr>
            <w:tcW w:w="626" w:type="pct"/>
          </w:tcPr>
          <w:p w14:paraId="3EADC86D" w14:textId="77777777" w:rsidR="003C022E" w:rsidRPr="00A4100B" w:rsidRDefault="003C022E" w:rsidP="005D2F20">
            <w:pPr>
              <w:spacing w:after="0" w:line="240" w:lineRule="auto"/>
              <w:jc w:val="center"/>
              <w:rPr>
                <w:iCs/>
              </w:rPr>
            </w:pPr>
            <w:r w:rsidRPr="00A4100B">
              <w:rPr>
                <w:iCs/>
              </w:rPr>
              <w:t>8/4</w:t>
            </w:r>
          </w:p>
        </w:tc>
        <w:tc>
          <w:tcPr>
            <w:tcW w:w="457" w:type="pct"/>
            <w:vMerge/>
          </w:tcPr>
          <w:p w14:paraId="2BEEC2E8" w14:textId="77777777" w:rsidR="003C022E" w:rsidRPr="00A4100B" w:rsidRDefault="003C022E" w:rsidP="005D2F20">
            <w:pPr>
              <w:spacing w:after="0" w:line="240" w:lineRule="auto"/>
              <w:jc w:val="center"/>
              <w:rPr>
                <w:b/>
              </w:rPr>
            </w:pPr>
          </w:p>
        </w:tc>
        <w:tc>
          <w:tcPr>
            <w:tcW w:w="940" w:type="pct"/>
            <w:vMerge/>
          </w:tcPr>
          <w:p w14:paraId="01B818CC" w14:textId="77777777" w:rsidR="003C022E" w:rsidRPr="00A4100B" w:rsidRDefault="003C022E" w:rsidP="005D2F20">
            <w:pPr>
              <w:spacing w:after="0" w:line="240" w:lineRule="auto"/>
              <w:jc w:val="center"/>
            </w:pPr>
          </w:p>
        </w:tc>
      </w:tr>
      <w:tr w:rsidR="00A4100B" w:rsidRPr="00A4100B" w14:paraId="61D40E82" w14:textId="77777777" w:rsidTr="003C022E">
        <w:trPr>
          <w:trHeight w:val="843"/>
        </w:trPr>
        <w:tc>
          <w:tcPr>
            <w:tcW w:w="1025" w:type="pct"/>
          </w:tcPr>
          <w:p w14:paraId="13C9193C" w14:textId="77777777" w:rsidR="003C022E" w:rsidRPr="00A4100B" w:rsidRDefault="003C022E" w:rsidP="005D2F20">
            <w:pPr>
              <w:spacing w:after="0" w:line="240" w:lineRule="auto"/>
              <w:ind w:right="-113" w:firstLine="448"/>
              <w:contextualSpacing/>
              <w:jc w:val="both"/>
              <w:rPr>
                <w:bCs/>
              </w:rPr>
            </w:pPr>
            <w:r w:rsidRPr="00A4100B">
              <w:rPr>
                <w:bCs/>
              </w:rPr>
              <w:t>Тема 2.6 Изгиб</w:t>
            </w:r>
          </w:p>
        </w:tc>
        <w:tc>
          <w:tcPr>
            <w:tcW w:w="1952" w:type="pct"/>
          </w:tcPr>
          <w:p w14:paraId="24D9D509" w14:textId="77777777" w:rsidR="003C022E" w:rsidRPr="00A4100B" w:rsidRDefault="003C022E" w:rsidP="005D2F20">
            <w:pPr>
              <w:spacing w:after="0" w:line="240" w:lineRule="auto"/>
              <w:ind w:right="-113" w:firstLine="448"/>
              <w:contextualSpacing/>
              <w:jc w:val="both"/>
              <w:rPr>
                <w:bCs/>
              </w:rPr>
            </w:pPr>
            <w:r w:rsidRPr="00A4100B">
              <w:rPr>
                <w:bCs/>
              </w:rPr>
              <w:t>1. Основные понятия. Поперечная сила и изгибающий момент при изгибе</w:t>
            </w:r>
          </w:p>
          <w:p w14:paraId="53CE83A0" w14:textId="77777777" w:rsidR="003C022E" w:rsidRPr="00A4100B" w:rsidRDefault="003C022E" w:rsidP="005D2F20">
            <w:pPr>
              <w:spacing w:after="0" w:line="240" w:lineRule="auto"/>
              <w:ind w:right="-113" w:firstLine="448"/>
              <w:contextualSpacing/>
              <w:jc w:val="both"/>
              <w:rPr>
                <w:bCs/>
              </w:rPr>
            </w:pPr>
            <w:r w:rsidRPr="00A4100B">
              <w:rPr>
                <w:bCs/>
              </w:rPr>
              <w:t>2. Эпюры поперечных сил и изгибающих моментов. Правила построения.</w:t>
            </w:r>
          </w:p>
          <w:p w14:paraId="349C644C" w14:textId="77777777" w:rsidR="003C022E" w:rsidRPr="00A4100B" w:rsidRDefault="003C022E" w:rsidP="005D2F20">
            <w:pPr>
              <w:spacing w:after="0" w:line="240" w:lineRule="auto"/>
              <w:ind w:right="-113" w:firstLine="448"/>
              <w:contextualSpacing/>
              <w:jc w:val="both"/>
              <w:rPr>
                <w:bCs/>
              </w:rPr>
            </w:pPr>
            <w:r w:rsidRPr="00A4100B">
              <w:rPr>
                <w:bCs/>
              </w:rPr>
              <w:t>3. Нормальные напряжения в поперечных сечениях балки. Расчеты на прочность при прямом изгибе</w:t>
            </w:r>
          </w:p>
          <w:p w14:paraId="6EC082E9" w14:textId="77777777" w:rsidR="003C022E" w:rsidRPr="00A4100B" w:rsidRDefault="003C022E" w:rsidP="005D2F20">
            <w:pPr>
              <w:spacing w:after="0" w:line="240" w:lineRule="auto"/>
              <w:ind w:right="-113" w:firstLine="448"/>
              <w:contextualSpacing/>
              <w:jc w:val="both"/>
              <w:rPr>
                <w:bCs/>
              </w:rPr>
            </w:pPr>
            <w:r w:rsidRPr="00A4100B">
              <w:rPr>
                <w:bCs/>
              </w:rPr>
              <w:t>В том числе практических и лабораторных занятий:</w:t>
            </w:r>
          </w:p>
          <w:p w14:paraId="6A6B1389" w14:textId="77777777" w:rsidR="003C022E" w:rsidRPr="00A4100B" w:rsidRDefault="003C022E" w:rsidP="005D2F20">
            <w:pPr>
              <w:spacing w:after="0" w:line="240" w:lineRule="auto"/>
              <w:ind w:right="-113" w:firstLine="448"/>
              <w:contextualSpacing/>
              <w:jc w:val="both"/>
              <w:rPr>
                <w:bCs/>
              </w:rPr>
            </w:pPr>
            <w:r w:rsidRPr="00A4100B">
              <w:rPr>
                <w:bCs/>
              </w:rPr>
              <w:t>1. Практическое занятие № 3«Построение эпюр поперечных сил и изгибающих моментов»</w:t>
            </w:r>
          </w:p>
          <w:p w14:paraId="28D96861" w14:textId="77777777" w:rsidR="003C022E" w:rsidRPr="00A4100B" w:rsidRDefault="003C022E" w:rsidP="005D2F20">
            <w:pPr>
              <w:spacing w:after="0" w:line="240" w:lineRule="auto"/>
              <w:ind w:right="-113" w:firstLine="448"/>
              <w:contextualSpacing/>
              <w:jc w:val="both"/>
              <w:rPr>
                <w:bCs/>
              </w:rPr>
            </w:pPr>
            <w:r w:rsidRPr="00A4100B">
              <w:rPr>
                <w:bCs/>
              </w:rPr>
              <w:t xml:space="preserve">2. Практическое занятие № 4 «Расчет балок на прочность при </w:t>
            </w:r>
            <w:proofErr w:type="spellStart"/>
            <w:r w:rsidRPr="00A4100B">
              <w:rPr>
                <w:bCs/>
              </w:rPr>
              <w:t>изгибе.Подбор</w:t>
            </w:r>
            <w:proofErr w:type="spellEnd"/>
            <w:r w:rsidRPr="00A4100B">
              <w:rPr>
                <w:bCs/>
              </w:rPr>
              <w:t xml:space="preserve"> размеров сечения»</w:t>
            </w:r>
          </w:p>
        </w:tc>
        <w:tc>
          <w:tcPr>
            <w:tcW w:w="626" w:type="pct"/>
          </w:tcPr>
          <w:p w14:paraId="37862383" w14:textId="77777777" w:rsidR="003C022E" w:rsidRPr="00A4100B" w:rsidRDefault="003C022E" w:rsidP="005D2F20">
            <w:pPr>
              <w:spacing w:after="0" w:line="240" w:lineRule="auto"/>
              <w:jc w:val="center"/>
              <w:rPr>
                <w:iCs/>
              </w:rPr>
            </w:pPr>
            <w:r w:rsidRPr="00A4100B">
              <w:rPr>
                <w:iCs/>
              </w:rPr>
              <w:t>10/4</w:t>
            </w:r>
          </w:p>
        </w:tc>
        <w:tc>
          <w:tcPr>
            <w:tcW w:w="457" w:type="pct"/>
            <w:vMerge/>
          </w:tcPr>
          <w:p w14:paraId="300D1D00" w14:textId="77777777" w:rsidR="003C022E" w:rsidRPr="00A4100B" w:rsidRDefault="003C022E" w:rsidP="005D2F20">
            <w:pPr>
              <w:spacing w:after="0" w:line="240" w:lineRule="auto"/>
              <w:jc w:val="center"/>
              <w:rPr>
                <w:b/>
              </w:rPr>
            </w:pPr>
          </w:p>
        </w:tc>
        <w:tc>
          <w:tcPr>
            <w:tcW w:w="940" w:type="pct"/>
            <w:vMerge/>
          </w:tcPr>
          <w:p w14:paraId="021E5CA0" w14:textId="77777777" w:rsidR="003C022E" w:rsidRPr="00A4100B" w:rsidRDefault="003C022E" w:rsidP="005D2F20">
            <w:pPr>
              <w:spacing w:after="0" w:line="240" w:lineRule="auto"/>
              <w:jc w:val="center"/>
            </w:pPr>
          </w:p>
        </w:tc>
      </w:tr>
      <w:tr w:rsidR="00A4100B" w:rsidRPr="00A4100B" w14:paraId="29F5762A" w14:textId="77777777" w:rsidTr="003C022E">
        <w:trPr>
          <w:trHeight w:val="64"/>
        </w:trPr>
        <w:tc>
          <w:tcPr>
            <w:tcW w:w="1025" w:type="pct"/>
            <w:tcBorders>
              <w:bottom w:val="single" w:sz="4" w:space="0" w:color="auto"/>
            </w:tcBorders>
          </w:tcPr>
          <w:p w14:paraId="1F3D8DC3" w14:textId="77777777" w:rsidR="003C022E" w:rsidRPr="00A4100B" w:rsidRDefault="003C022E" w:rsidP="005D2F20">
            <w:pPr>
              <w:spacing w:after="0" w:line="240" w:lineRule="auto"/>
              <w:ind w:firstLine="455"/>
              <w:jc w:val="both"/>
              <w:rPr>
                <w:bCs/>
              </w:rPr>
            </w:pPr>
            <w:r w:rsidRPr="00A4100B">
              <w:rPr>
                <w:bCs/>
              </w:rPr>
              <w:lastRenderedPageBreak/>
              <w:t>Раздел 3 Детали машин</w:t>
            </w:r>
          </w:p>
        </w:tc>
        <w:tc>
          <w:tcPr>
            <w:tcW w:w="1952" w:type="pct"/>
            <w:tcBorders>
              <w:bottom w:val="single" w:sz="4" w:space="0" w:color="auto"/>
            </w:tcBorders>
            <w:vAlign w:val="center"/>
          </w:tcPr>
          <w:p w14:paraId="177437FA" w14:textId="77777777" w:rsidR="003C022E" w:rsidRPr="00A4100B" w:rsidRDefault="003C022E" w:rsidP="005D2F20">
            <w:pPr>
              <w:spacing w:after="0" w:line="240" w:lineRule="auto"/>
              <w:ind w:right="-113" w:firstLine="448"/>
              <w:contextualSpacing/>
              <w:jc w:val="both"/>
              <w:rPr>
                <w:bCs/>
              </w:rPr>
            </w:pPr>
          </w:p>
        </w:tc>
        <w:tc>
          <w:tcPr>
            <w:tcW w:w="626" w:type="pct"/>
            <w:tcBorders>
              <w:bottom w:val="single" w:sz="4" w:space="0" w:color="auto"/>
            </w:tcBorders>
          </w:tcPr>
          <w:p w14:paraId="609425E5" w14:textId="77777777" w:rsidR="003C022E" w:rsidRPr="00A4100B" w:rsidRDefault="003C022E" w:rsidP="005D2F20">
            <w:pPr>
              <w:suppressAutoHyphens/>
              <w:spacing w:after="0" w:line="240" w:lineRule="auto"/>
              <w:jc w:val="center"/>
              <w:rPr>
                <w:bCs/>
                <w:i/>
                <w:iCs/>
              </w:rPr>
            </w:pPr>
            <w:r w:rsidRPr="00A4100B">
              <w:rPr>
                <w:bCs/>
                <w:i/>
                <w:iCs/>
              </w:rPr>
              <w:t>46/18</w:t>
            </w:r>
          </w:p>
        </w:tc>
        <w:tc>
          <w:tcPr>
            <w:tcW w:w="457" w:type="pct"/>
            <w:vMerge w:val="restart"/>
          </w:tcPr>
          <w:p w14:paraId="2E7EA53F" w14:textId="77777777" w:rsidR="003C022E" w:rsidRPr="00A4100B" w:rsidRDefault="003C022E" w:rsidP="005D2F20">
            <w:pPr>
              <w:spacing w:after="0" w:line="240" w:lineRule="auto"/>
              <w:contextualSpacing/>
              <w:jc w:val="center"/>
            </w:pPr>
            <w:r w:rsidRPr="00A4100B">
              <w:t>ОК 1- 7,</w:t>
            </w:r>
          </w:p>
          <w:p w14:paraId="4B9640AC" w14:textId="77777777" w:rsidR="003C022E" w:rsidRPr="00A4100B" w:rsidRDefault="003C022E" w:rsidP="005D2F20">
            <w:pPr>
              <w:spacing w:after="0" w:line="240" w:lineRule="auto"/>
              <w:contextualSpacing/>
              <w:jc w:val="center"/>
            </w:pPr>
            <w:r w:rsidRPr="00A4100B">
              <w:t>ОК-9- 11</w:t>
            </w:r>
          </w:p>
          <w:p w14:paraId="5E3BD7B5" w14:textId="77777777" w:rsidR="003C022E" w:rsidRPr="00A4100B" w:rsidRDefault="003C022E" w:rsidP="005D2F20">
            <w:pPr>
              <w:spacing w:after="0" w:line="240" w:lineRule="auto"/>
              <w:contextualSpacing/>
              <w:jc w:val="center"/>
              <w:rPr>
                <w:b/>
                <w:bCs/>
                <w:i/>
                <w:iCs/>
              </w:rPr>
            </w:pPr>
            <w:r w:rsidRPr="00A4100B">
              <w:t>ПК 1.1- 1.5</w:t>
            </w:r>
          </w:p>
        </w:tc>
        <w:tc>
          <w:tcPr>
            <w:tcW w:w="940" w:type="pct"/>
            <w:vMerge w:val="restart"/>
          </w:tcPr>
          <w:p w14:paraId="38CF10B3" w14:textId="77777777" w:rsidR="003C022E" w:rsidRPr="00A4100B" w:rsidRDefault="003C022E" w:rsidP="005D2F20">
            <w:pPr>
              <w:spacing w:after="0" w:line="240" w:lineRule="auto"/>
              <w:jc w:val="center"/>
              <w:rPr>
                <w:sz w:val="20"/>
              </w:rPr>
            </w:pPr>
            <w:r w:rsidRPr="00A4100B">
              <w:rPr>
                <w:sz w:val="20"/>
              </w:rPr>
              <w:t>Уо1.1-1.9Зо1.1-1.6</w:t>
            </w:r>
          </w:p>
          <w:p w14:paraId="7AC0639D" w14:textId="77777777" w:rsidR="003C022E" w:rsidRPr="00A4100B" w:rsidRDefault="003C022E" w:rsidP="005D2F20">
            <w:pPr>
              <w:spacing w:after="0" w:line="240" w:lineRule="auto"/>
              <w:jc w:val="center"/>
              <w:rPr>
                <w:sz w:val="20"/>
              </w:rPr>
            </w:pPr>
            <w:r w:rsidRPr="00A4100B">
              <w:rPr>
                <w:sz w:val="20"/>
              </w:rPr>
              <w:t>Уо2.1-2.6Зо2.1-2.3</w:t>
            </w:r>
          </w:p>
          <w:p w14:paraId="41BA6DE7" w14:textId="77777777" w:rsidR="003C022E" w:rsidRPr="00A4100B" w:rsidRDefault="003C022E" w:rsidP="005D2F20">
            <w:pPr>
              <w:spacing w:after="0" w:line="240" w:lineRule="auto"/>
              <w:jc w:val="center"/>
              <w:rPr>
                <w:sz w:val="20"/>
              </w:rPr>
            </w:pPr>
            <w:r w:rsidRPr="00A4100B">
              <w:rPr>
                <w:sz w:val="20"/>
              </w:rPr>
              <w:t>Уо3.1-3.3Зо3.1-3.3</w:t>
            </w:r>
          </w:p>
          <w:p w14:paraId="2817181A" w14:textId="77777777" w:rsidR="003C022E" w:rsidRPr="00A4100B" w:rsidRDefault="003C022E" w:rsidP="005D2F20">
            <w:pPr>
              <w:spacing w:after="0" w:line="240" w:lineRule="auto"/>
              <w:jc w:val="center"/>
              <w:rPr>
                <w:sz w:val="20"/>
              </w:rPr>
            </w:pPr>
            <w:r w:rsidRPr="00A4100B">
              <w:rPr>
                <w:sz w:val="20"/>
              </w:rPr>
              <w:t>Уо4.1-4.2Зо4.1-4.2</w:t>
            </w:r>
          </w:p>
          <w:p w14:paraId="1904677A" w14:textId="77777777" w:rsidR="003C022E" w:rsidRPr="00A4100B" w:rsidRDefault="003C022E" w:rsidP="005D2F20">
            <w:pPr>
              <w:spacing w:after="0" w:line="240" w:lineRule="auto"/>
              <w:jc w:val="center"/>
              <w:rPr>
                <w:sz w:val="20"/>
              </w:rPr>
            </w:pPr>
            <w:r w:rsidRPr="00A4100B">
              <w:rPr>
                <w:sz w:val="20"/>
              </w:rPr>
              <w:t>Уо5.1Зо5.1-5.2</w:t>
            </w:r>
          </w:p>
          <w:p w14:paraId="5902787A" w14:textId="77777777" w:rsidR="003C022E" w:rsidRPr="00A4100B" w:rsidRDefault="003C022E" w:rsidP="005D2F20">
            <w:pPr>
              <w:spacing w:after="0" w:line="240" w:lineRule="auto"/>
              <w:jc w:val="center"/>
              <w:rPr>
                <w:sz w:val="20"/>
              </w:rPr>
            </w:pPr>
            <w:r w:rsidRPr="00A4100B">
              <w:rPr>
                <w:sz w:val="20"/>
              </w:rPr>
              <w:t>Уо6.1-6.2Зо6.1-6.3</w:t>
            </w:r>
          </w:p>
          <w:p w14:paraId="4ED4D342" w14:textId="77777777" w:rsidR="003C022E" w:rsidRPr="00A4100B" w:rsidRDefault="003C022E" w:rsidP="005D2F20">
            <w:pPr>
              <w:spacing w:after="0" w:line="240" w:lineRule="auto"/>
              <w:jc w:val="center"/>
              <w:rPr>
                <w:sz w:val="20"/>
              </w:rPr>
            </w:pPr>
            <w:r w:rsidRPr="00A4100B">
              <w:rPr>
                <w:sz w:val="20"/>
              </w:rPr>
              <w:t>Уо7.1-7.2Зо7.1-7.3</w:t>
            </w:r>
          </w:p>
          <w:p w14:paraId="55B97D3E" w14:textId="77777777" w:rsidR="003C022E" w:rsidRPr="00A4100B" w:rsidRDefault="003C022E" w:rsidP="005D2F20">
            <w:pPr>
              <w:spacing w:after="0" w:line="240" w:lineRule="auto"/>
              <w:jc w:val="center"/>
              <w:rPr>
                <w:sz w:val="20"/>
              </w:rPr>
            </w:pPr>
            <w:r w:rsidRPr="00A4100B">
              <w:rPr>
                <w:sz w:val="20"/>
              </w:rPr>
              <w:t>Уо9.1-9.2Зо9.1</w:t>
            </w:r>
          </w:p>
          <w:p w14:paraId="48068D70" w14:textId="77777777" w:rsidR="003C022E" w:rsidRPr="00A4100B" w:rsidRDefault="003C022E" w:rsidP="005D2F20">
            <w:pPr>
              <w:spacing w:after="0" w:line="240" w:lineRule="auto"/>
              <w:jc w:val="center"/>
              <w:rPr>
                <w:sz w:val="20"/>
              </w:rPr>
            </w:pPr>
            <w:r w:rsidRPr="00A4100B">
              <w:rPr>
                <w:sz w:val="20"/>
              </w:rPr>
              <w:t>Уо10.1-10.5Зо10.1-10.5</w:t>
            </w:r>
          </w:p>
          <w:p w14:paraId="3E6CDA54" w14:textId="77777777" w:rsidR="003C022E" w:rsidRPr="00A4100B" w:rsidRDefault="003C022E" w:rsidP="005D2F20">
            <w:pPr>
              <w:spacing w:after="0" w:line="240" w:lineRule="auto"/>
              <w:jc w:val="center"/>
              <w:rPr>
                <w:sz w:val="20"/>
              </w:rPr>
            </w:pPr>
            <w:r w:rsidRPr="00A4100B">
              <w:rPr>
                <w:sz w:val="20"/>
              </w:rPr>
              <w:t>Уо11.1-11.7Зо11.1-11.5</w:t>
            </w:r>
          </w:p>
          <w:p w14:paraId="71009DC8" w14:textId="77777777" w:rsidR="003C022E" w:rsidRPr="00A4100B" w:rsidRDefault="003C022E" w:rsidP="005D2F20">
            <w:pPr>
              <w:spacing w:after="0" w:line="240" w:lineRule="auto"/>
              <w:jc w:val="center"/>
              <w:rPr>
                <w:sz w:val="20"/>
              </w:rPr>
            </w:pPr>
            <w:r w:rsidRPr="00A4100B">
              <w:rPr>
                <w:sz w:val="20"/>
              </w:rPr>
              <w:t>У1.1.1-У1.1.7З1.1.1-1.1.12</w:t>
            </w:r>
          </w:p>
          <w:p w14:paraId="3FB1F69F" w14:textId="77777777" w:rsidR="003C022E" w:rsidRPr="00A4100B" w:rsidRDefault="003C022E" w:rsidP="005D2F20">
            <w:pPr>
              <w:spacing w:after="0" w:line="240" w:lineRule="auto"/>
              <w:jc w:val="center"/>
              <w:rPr>
                <w:sz w:val="20"/>
              </w:rPr>
            </w:pPr>
            <w:r w:rsidRPr="00A4100B">
              <w:rPr>
                <w:sz w:val="20"/>
              </w:rPr>
              <w:t>У1.2.1-1.2.2З1.2.1-1.2.4</w:t>
            </w:r>
          </w:p>
          <w:p w14:paraId="294EFA12" w14:textId="77777777" w:rsidR="003C022E" w:rsidRPr="00A4100B" w:rsidRDefault="003C022E" w:rsidP="005D2F20">
            <w:pPr>
              <w:spacing w:after="0" w:line="240" w:lineRule="auto"/>
              <w:jc w:val="center"/>
              <w:rPr>
                <w:sz w:val="20"/>
              </w:rPr>
            </w:pPr>
            <w:r w:rsidRPr="00A4100B">
              <w:rPr>
                <w:sz w:val="20"/>
              </w:rPr>
              <w:t>У1.3.1-У1.3.7З1.3.1-1.3.7</w:t>
            </w:r>
          </w:p>
          <w:p w14:paraId="55DC42E1" w14:textId="77777777" w:rsidR="003C022E" w:rsidRPr="00A4100B" w:rsidRDefault="003C022E" w:rsidP="005D2F20">
            <w:pPr>
              <w:spacing w:after="0" w:line="240" w:lineRule="auto"/>
              <w:jc w:val="center"/>
              <w:rPr>
                <w:sz w:val="20"/>
              </w:rPr>
            </w:pPr>
            <w:r w:rsidRPr="00A4100B">
              <w:rPr>
                <w:sz w:val="20"/>
              </w:rPr>
              <w:t>У1.4.1З1.4.1</w:t>
            </w:r>
          </w:p>
          <w:p w14:paraId="7DFE905F" w14:textId="77777777" w:rsidR="003C022E" w:rsidRPr="00A4100B" w:rsidRDefault="003C022E" w:rsidP="005D2F20">
            <w:pPr>
              <w:spacing w:after="0" w:line="240" w:lineRule="auto"/>
              <w:jc w:val="center"/>
              <w:rPr>
                <w:b/>
                <w:bCs/>
                <w:i/>
                <w:iCs/>
              </w:rPr>
            </w:pPr>
            <w:r w:rsidRPr="00A4100B">
              <w:rPr>
                <w:sz w:val="20"/>
              </w:rPr>
              <w:t>У1.5.1-1.5.8З1.5.1-1.5.18</w:t>
            </w:r>
          </w:p>
        </w:tc>
      </w:tr>
      <w:tr w:rsidR="00A4100B" w:rsidRPr="00A4100B" w14:paraId="7DE27754" w14:textId="77777777" w:rsidTr="003C022E">
        <w:trPr>
          <w:trHeight w:val="1489"/>
        </w:trPr>
        <w:tc>
          <w:tcPr>
            <w:tcW w:w="1025" w:type="pct"/>
            <w:tcBorders>
              <w:bottom w:val="single" w:sz="4" w:space="0" w:color="auto"/>
            </w:tcBorders>
          </w:tcPr>
          <w:p w14:paraId="48C2E13B" w14:textId="77777777" w:rsidR="003C022E" w:rsidRPr="00A4100B" w:rsidRDefault="003C022E" w:rsidP="005D2F20">
            <w:pPr>
              <w:spacing w:after="0" w:line="240" w:lineRule="auto"/>
              <w:ind w:firstLine="455"/>
              <w:jc w:val="both"/>
              <w:rPr>
                <w:bCs/>
              </w:rPr>
            </w:pPr>
            <w:r w:rsidRPr="00A4100B">
              <w:rPr>
                <w:bCs/>
              </w:rPr>
              <w:t>Тема 3.1 Основные положения</w:t>
            </w:r>
          </w:p>
        </w:tc>
        <w:tc>
          <w:tcPr>
            <w:tcW w:w="1952" w:type="pct"/>
            <w:tcBorders>
              <w:bottom w:val="single" w:sz="4" w:space="0" w:color="auto"/>
            </w:tcBorders>
            <w:vAlign w:val="center"/>
          </w:tcPr>
          <w:p w14:paraId="77476235" w14:textId="77777777" w:rsidR="003C022E" w:rsidRPr="00A4100B" w:rsidRDefault="003C022E" w:rsidP="005D2F20">
            <w:pPr>
              <w:spacing w:after="0" w:line="240" w:lineRule="auto"/>
              <w:ind w:right="-113" w:firstLine="448"/>
              <w:contextualSpacing/>
              <w:jc w:val="both"/>
              <w:rPr>
                <w:bCs/>
              </w:rPr>
            </w:pPr>
            <w:r w:rsidRPr="00A4100B">
              <w:rPr>
                <w:bCs/>
              </w:rPr>
              <w:t xml:space="preserve">1. Цели и задачи раздела. Механизм, машина, деталь, сборочная единица. Критерии работоспособности и расчета деталей машин. Выбор материалов для деталей </w:t>
            </w:r>
            <w:proofErr w:type="spellStart"/>
            <w:r w:rsidRPr="00A4100B">
              <w:rPr>
                <w:bCs/>
              </w:rPr>
              <w:t>машин.Основные</w:t>
            </w:r>
            <w:proofErr w:type="spellEnd"/>
            <w:r w:rsidRPr="00A4100B">
              <w:rPr>
                <w:bCs/>
              </w:rPr>
              <w:t xml:space="preserve"> понятия о надежности машин и их деталей. Стандартизация и взаимозаменяемость.</w:t>
            </w:r>
          </w:p>
        </w:tc>
        <w:tc>
          <w:tcPr>
            <w:tcW w:w="626" w:type="pct"/>
            <w:tcBorders>
              <w:bottom w:val="single" w:sz="4" w:space="0" w:color="auto"/>
            </w:tcBorders>
          </w:tcPr>
          <w:p w14:paraId="088F79ED" w14:textId="77777777" w:rsidR="003C022E" w:rsidRPr="00A4100B" w:rsidRDefault="003C022E" w:rsidP="005D2F20">
            <w:pPr>
              <w:suppressAutoHyphens/>
              <w:spacing w:after="0" w:line="240" w:lineRule="auto"/>
              <w:jc w:val="center"/>
              <w:rPr>
                <w:bCs/>
                <w:i/>
                <w:iCs/>
              </w:rPr>
            </w:pPr>
            <w:r w:rsidRPr="00A4100B">
              <w:rPr>
                <w:bCs/>
                <w:i/>
                <w:iCs/>
              </w:rPr>
              <w:t>2/0</w:t>
            </w:r>
          </w:p>
        </w:tc>
        <w:tc>
          <w:tcPr>
            <w:tcW w:w="457" w:type="pct"/>
            <w:vMerge/>
          </w:tcPr>
          <w:p w14:paraId="03453784" w14:textId="77777777" w:rsidR="003C022E" w:rsidRPr="00A4100B" w:rsidRDefault="003C022E" w:rsidP="005D2F20">
            <w:pPr>
              <w:spacing w:after="0" w:line="240" w:lineRule="auto"/>
              <w:jc w:val="center"/>
              <w:rPr>
                <w:b/>
              </w:rPr>
            </w:pPr>
          </w:p>
        </w:tc>
        <w:tc>
          <w:tcPr>
            <w:tcW w:w="940" w:type="pct"/>
            <w:vMerge/>
          </w:tcPr>
          <w:p w14:paraId="116F8232" w14:textId="77777777" w:rsidR="003C022E" w:rsidRPr="00A4100B" w:rsidRDefault="003C022E" w:rsidP="005D2F20">
            <w:pPr>
              <w:spacing w:after="0" w:line="240" w:lineRule="auto"/>
              <w:jc w:val="center"/>
              <w:rPr>
                <w:b/>
              </w:rPr>
            </w:pPr>
          </w:p>
        </w:tc>
      </w:tr>
      <w:tr w:rsidR="00A4100B" w:rsidRPr="00A4100B" w14:paraId="5DF3C323" w14:textId="77777777" w:rsidTr="003C022E">
        <w:trPr>
          <w:trHeight w:val="276"/>
        </w:trPr>
        <w:tc>
          <w:tcPr>
            <w:tcW w:w="1025" w:type="pct"/>
            <w:tcBorders>
              <w:bottom w:val="single" w:sz="4" w:space="0" w:color="auto"/>
            </w:tcBorders>
          </w:tcPr>
          <w:p w14:paraId="7408C713" w14:textId="77777777" w:rsidR="003C022E" w:rsidRPr="00A4100B" w:rsidRDefault="003C022E" w:rsidP="005D2F20">
            <w:pPr>
              <w:spacing w:after="0" w:line="240" w:lineRule="auto"/>
              <w:ind w:firstLine="455"/>
              <w:jc w:val="both"/>
              <w:rPr>
                <w:bCs/>
              </w:rPr>
            </w:pPr>
            <w:r w:rsidRPr="00A4100B">
              <w:rPr>
                <w:bCs/>
              </w:rPr>
              <w:t>Тема 3.2 Общие сведения о передачах</w:t>
            </w:r>
          </w:p>
        </w:tc>
        <w:tc>
          <w:tcPr>
            <w:tcW w:w="1952" w:type="pct"/>
            <w:tcBorders>
              <w:bottom w:val="single" w:sz="4" w:space="0" w:color="auto"/>
            </w:tcBorders>
            <w:vAlign w:val="center"/>
          </w:tcPr>
          <w:p w14:paraId="0FCA23F5" w14:textId="77777777" w:rsidR="003C022E" w:rsidRPr="00A4100B" w:rsidRDefault="003C022E" w:rsidP="005D2F20">
            <w:pPr>
              <w:spacing w:after="0" w:line="240" w:lineRule="auto"/>
              <w:ind w:right="-113" w:firstLine="448"/>
              <w:contextualSpacing/>
              <w:jc w:val="both"/>
              <w:rPr>
                <w:bCs/>
              </w:rPr>
            </w:pPr>
            <w:r w:rsidRPr="00A4100B">
              <w:rPr>
                <w:bCs/>
              </w:rPr>
              <w:t xml:space="preserve">1. Назначение механических передач и их классификация по принципу </w:t>
            </w:r>
            <w:proofErr w:type="spellStart"/>
            <w:r w:rsidRPr="00A4100B">
              <w:rPr>
                <w:bCs/>
              </w:rPr>
              <w:t>действия.Основные</w:t>
            </w:r>
            <w:proofErr w:type="spellEnd"/>
            <w:r w:rsidRPr="00A4100B">
              <w:rPr>
                <w:bCs/>
              </w:rPr>
              <w:t xml:space="preserve"> кинематические и силовые характеристики  передач.</w:t>
            </w:r>
          </w:p>
          <w:p w14:paraId="58D231D0" w14:textId="77777777" w:rsidR="003C022E" w:rsidRPr="00A4100B" w:rsidRDefault="003C022E" w:rsidP="005D2F20">
            <w:pPr>
              <w:spacing w:after="0" w:line="240" w:lineRule="auto"/>
              <w:ind w:right="-113" w:firstLine="448"/>
              <w:contextualSpacing/>
              <w:jc w:val="both"/>
              <w:rPr>
                <w:bCs/>
              </w:rPr>
            </w:pPr>
            <w:r w:rsidRPr="00A4100B">
              <w:rPr>
                <w:bCs/>
              </w:rPr>
              <w:t>2. Условно-графические обозначения в схемах. Кинематические схемы передач.</w:t>
            </w:r>
          </w:p>
          <w:p w14:paraId="12CDE12A" w14:textId="77777777" w:rsidR="003C022E" w:rsidRPr="00A4100B" w:rsidRDefault="003C022E" w:rsidP="005D2F20">
            <w:pPr>
              <w:spacing w:after="0" w:line="240" w:lineRule="auto"/>
              <w:ind w:right="-113" w:firstLine="448"/>
              <w:contextualSpacing/>
              <w:jc w:val="both"/>
              <w:rPr>
                <w:bCs/>
              </w:rPr>
            </w:pPr>
            <w:r w:rsidRPr="00A4100B">
              <w:rPr>
                <w:bCs/>
              </w:rPr>
              <w:t>3. Решение задач по нахождению кинематических параметров передач.</w:t>
            </w:r>
          </w:p>
          <w:p w14:paraId="7F43D19C" w14:textId="77777777" w:rsidR="003C022E" w:rsidRPr="00A4100B" w:rsidRDefault="003C022E" w:rsidP="005D2F20">
            <w:pPr>
              <w:spacing w:after="0" w:line="240" w:lineRule="auto"/>
              <w:ind w:right="-113" w:firstLine="448"/>
              <w:contextualSpacing/>
              <w:jc w:val="both"/>
              <w:rPr>
                <w:bCs/>
              </w:rPr>
            </w:pPr>
            <w:r w:rsidRPr="00A4100B">
              <w:rPr>
                <w:bCs/>
              </w:rPr>
              <w:t>В том числе практических и лабораторных занятий:</w:t>
            </w:r>
          </w:p>
          <w:p w14:paraId="67CD4734" w14:textId="77777777" w:rsidR="003C022E" w:rsidRPr="00A4100B" w:rsidRDefault="003C022E" w:rsidP="005D2F20">
            <w:pPr>
              <w:spacing w:after="0" w:line="240" w:lineRule="auto"/>
              <w:ind w:right="-113" w:firstLine="448"/>
              <w:contextualSpacing/>
              <w:jc w:val="both"/>
              <w:rPr>
                <w:bCs/>
              </w:rPr>
            </w:pPr>
            <w:r w:rsidRPr="00A4100B">
              <w:rPr>
                <w:bCs/>
              </w:rPr>
              <w:t>1. Практическое занятие № 5 «Определение кинематических и силовых параметров валов многоступенчатой передачи» -задача</w:t>
            </w:r>
          </w:p>
        </w:tc>
        <w:tc>
          <w:tcPr>
            <w:tcW w:w="626" w:type="pct"/>
            <w:tcBorders>
              <w:bottom w:val="single" w:sz="4" w:space="0" w:color="auto"/>
            </w:tcBorders>
          </w:tcPr>
          <w:p w14:paraId="493187B5" w14:textId="77777777" w:rsidR="003C022E" w:rsidRPr="00A4100B" w:rsidRDefault="003C022E" w:rsidP="005D2F20">
            <w:pPr>
              <w:suppressAutoHyphens/>
              <w:spacing w:after="0" w:line="240" w:lineRule="auto"/>
              <w:jc w:val="center"/>
              <w:rPr>
                <w:bCs/>
                <w:i/>
                <w:iCs/>
              </w:rPr>
            </w:pPr>
            <w:r w:rsidRPr="00A4100B">
              <w:rPr>
                <w:bCs/>
                <w:i/>
                <w:iCs/>
              </w:rPr>
              <w:t>8/2</w:t>
            </w:r>
          </w:p>
        </w:tc>
        <w:tc>
          <w:tcPr>
            <w:tcW w:w="457" w:type="pct"/>
            <w:vMerge/>
          </w:tcPr>
          <w:p w14:paraId="0C30013A" w14:textId="77777777" w:rsidR="003C022E" w:rsidRPr="00A4100B" w:rsidRDefault="003C022E" w:rsidP="005D2F20">
            <w:pPr>
              <w:spacing w:after="0" w:line="240" w:lineRule="auto"/>
              <w:jc w:val="center"/>
              <w:rPr>
                <w:b/>
              </w:rPr>
            </w:pPr>
          </w:p>
        </w:tc>
        <w:tc>
          <w:tcPr>
            <w:tcW w:w="940" w:type="pct"/>
            <w:vMerge/>
          </w:tcPr>
          <w:p w14:paraId="28ABB2B6" w14:textId="77777777" w:rsidR="003C022E" w:rsidRPr="00A4100B" w:rsidRDefault="003C022E" w:rsidP="005D2F20">
            <w:pPr>
              <w:spacing w:after="0" w:line="240" w:lineRule="auto"/>
              <w:jc w:val="center"/>
              <w:rPr>
                <w:b/>
              </w:rPr>
            </w:pPr>
          </w:p>
        </w:tc>
      </w:tr>
      <w:tr w:rsidR="00A4100B" w:rsidRPr="00A4100B" w14:paraId="5B3A2385" w14:textId="77777777" w:rsidTr="003C022E">
        <w:trPr>
          <w:trHeight w:val="701"/>
        </w:trPr>
        <w:tc>
          <w:tcPr>
            <w:tcW w:w="1025" w:type="pct"/>
            <w:tcBorders>
              <w:bottom w:val="single" w:sz="4" w:space="0" w:color="auto"/>
            </w:tcBorders>
          </w:tcPr>
          <w:p w14:paraId="6B91F971" w14:textId="77777777" w:rsidR="003C022E" w:rsidRPr="00A4100B" w:rsidRDefault="003C022E" w:rsidP="005D2F20">
            <w:pPr>
              <w:spacing w:after="0" w:line="240" w:lineRule="auto"/>
              <w:ind w:firstLine="455"/>
              <w:jc w:val="both"/>
              <w:rPr>
                <w:bCs/>
              </w:rPr>
            </w:pPr>
            <w:r w:rsidRPr="00A4100B">
              <w:rPr>
                <w:bCs/>
              </w:rPr>
              <w:t>Тема 3.3 Фрикционные  и ременные передачи</w:t>
            </w:r>
          </w:p>
        </w:tc>
        <w:tc>
          <w:tcPr>
            <w:tcW w:w="1952" w:type="pct"/>
            <w:tcBorders>
              <w:bottom w:val="single" w:sz="4" w:space="0" w:color="auto"/>
            </w:tcBorders>
            <w:vAlign w:val="center"/>
          </w:tcPr>
          <w:p w14:paraId="5A1B5B2F" w14:textId="77777777" w:rsidR="003C022E" w:rsidRPr="00A4100B" w:rsidRDefault="003C022E" w:rsidP="005D2F20">
            <w:pPr>
              <w:spacing w:after="0" w:line="240" w:lineRule="auto"/>
              <w:ind w:right="-113" w:firstLine="448"/>
              <w:contextualSpacing/>
              <w:jc w:val="both"/>
              <w:rPr>
                <w:bCs/>
              </w:rPr>
            </w:pPr>
            <w:r w:rsidRPr="00A4100B">
              <w:rPr>
                <w:bCs/>
              </w:rPr>
              <w:t>1. Принцип работы, устройство фрикционных и ременных передач. Область применения. Виды ременных передач.</w:t>
            </w:r>
          </w:p>
        </w:tc>
        <w:tc>
          <w:tcPr>
            <w:tcW w:w="626" w:type="pct"/>
            <w:tcBorders>
              <w:bottom w:val="single" w:sz="4" w:space="0" w:color="auto"/>
            </w:tcBorders>
          </w:tcPr>
          <w:p w14:paraId="66861315" w14:textId="77777777" w:rsidR="003C022E" w:rsidRPr="00A4100B" w:rsidRDefault="003C022E" w:rsidP="005D2F20">
            <w:pPr>
              <w:suppressAutoHyphens/>
              <w:spacing w:after="0" w:line="240" w:lineRule="auto"/>
              <w:jc w:val="center"/>
              <w:rPr>
                <w:bCs/>
                <w:i/>
                <w:iCs/>
              </w:rPr>
            </w:pPr>
            <w:r w:rsidRPr="00A4100B">
              <w:rPr>
                <w:bCs/>
                <w:i/>
                <w:iCs/>
              </w:rPr>
              <w:t>2/0</w:t>
            </w:r>
          </w:p>
        </w:tc>
        <w:tc>
          <w:tcPr>
            <w:tcW w:w="457" w:type="pct"/>
            <w:vMerge/>
          </w:tcPr>
          <w:p w14:paraId="4096F3E1" w14:textId="77777777" w:rsidR="003C022E" w:rsidRPr="00A4100B" w:rsidRDefault="003C022E" w:rsidP="005D2F20">
            <w:pPr>
              <w:spacing w:after="0" w:line="240" w:lineRule="auto"/>
              <w:jc w:val="center"/>
              <w:rPr>
                <w:b/>
              </w:rPr>
            </w:pPr>
          </w:p>
        </w:tc>
        <w:tc>
          <w:tcPr>
            <w:tcW w:w="940" w:type="pct"/>
            <w:vMerge/>
          </w:tcPr>
          <w:p w14:paraId="7A16E41D" w14:textId="77777777" w:rsidR="003C022E" w:rsidRPr="00A4100B" w:rsidRDefault="003C022E" w:rsidP="005D2F20">
            <w:pPr>
              <w:spacing w:after="0" w:line="240" w:lineRule="auto"/>
              <w:jc w:val="center"/>
              <w:rPr>
                <w:b/>
              </w:rPr>
            </w:pPr>
          </w:p>
        </w:tc>
      </w:tr>
      <w:tr w:rsidR="00A4100B" w:rsidRPr="00A4100B" w14:paraId="33629FE5" w14:textId="77777777" w:rsidTr="003C022E">
        <w:trPr>
          <w:trHeight w:val="701"/>
        </w:trPr>
        <w:tc>
          <w:tcPr>
            <w:tcW w:w="1025" w:type="pct"/>
            <w:tcBorders>
              <w:bottom w:val="single" w:sz="4" w:space="0" w:color="auto"/>
            </w:tcBorders>
          </w:tcPr>
          <w:p w14:paraId="6071903D" w14:textId="77777777" w:rsidR="003C022E" w:rsidRPr="00A4100B" w:rsidRDefault="003C022E" w:rsidP="005D2F20">
            <w:pPr>
              <w:spacing w:after="0" w:line="240" w:lineRule="auto"/>
              <w:ind w:firstLine="455"/>
              <w:jc w:val="both"/>
              <w:rPr>
                <w:bCs/>
              </w:rPr>
            </w:pPr>
            <w:r w:rsidRPr="00A4100B">
              <w:rPr>
                <w:bCs/>
              </w:rPr>
              <w:t>Тема 3.4 Зубчатые передачи</w:t>
            </w:r>
          </w:p>
        </w:tc>
        <w:tc>
          <w:tcPr>
            <w:tcW w:w="1952" w:type="pct"/>
            <w:tcBorders>
              <w:bottom w:val="single" w:sz="4" w:space="0" w:color="auto"/>
            </w:tcBorders>
            <w:vAlign w:val="center"/>
          </w:tcPr>
          <w:p w14:paraId="7FB755B7" w14:textId="77777777" w:rsidR="003C022E" w:rsidRPr="00A4100B" w:rsidRDefault="003C022E" w:rsidP="005D2F20">
            <w:pPr>
              <w:spacing w:after="0" w:line="240" w:lineRule="auto"/>
              <w:ind w:right="-113" w:firstLine="448"/>
              <w:contextualSpacing/>
              <w:jc w:val="both"/>
              <w:rPr>
                <w:bCs/>
              </w:rPr>
            </w:pPr>
            <w:r w:rsidRPr="00A4100B">
              <w:rPr>
                <w:bCs/>
              </w:rPr>
              <w:t>1. Общие сведения о зубчатых передачах. Характеристики, классификация и область применения зубчатых передач. Основные критерии работоспособности и расчета. Материалы и допускаемые напряжения.</w:t>
            </w:r>
          </w:p>
          <w:p w14:paraId="37603A5A" w14:textId="77777777" w:rsidR="003C022E" w:rsidRPr="00A4100B" w:rsidRDefault="003C022E" w:rsidP="005D2F20">
            <w:pPr>
              <w:spacing w:after="0" w:line="240" w:lineRule="auto"/>
              <w:ind w:right="-113" w:firstLine="448"/>
              <w:contextualSpacing/>
              <w:jc w:val="both"/>
              <w:rPr>
                <w:bCs/>
              </w:rPr>
            </w:pPr>
            <w:r w:rsidRPr="00A4100B">
              <w:rPr>
                <w:bCs/>
              </w:rPr>
              <w:t>2. Прямозубые цилиндрические передачи. Геометрические соотношения. Силы в зацеплении. Расчет на контактную прочность и изгиб</w:t>
            </w:r>
          </w:p>
          <w:p w14:paraId="01AB65B1" w14:textId="77777777" w:rsidR="003C022E" w:rsidRPr="00A4100B" w:rsidRDefault="003C022E" w:rsidP="005D2F20">
            <w:pPr>
              <w:spacing w:after="0" w:line="240" w:lineRule="auto"/>
              <w:ind w:right="-113" w:firstLine="448"/>
              <w:contextualSpacing/>
              <w:jc w:val="both"/>
              <w:rPr>
                <w:bCs/>
              </w:rPr>
            </w:pPr>
            <w:r w:rsidRPr="00A4100B">
              <w:rPr>
                <w:bCs/>
              </w:rPr>
              <w:t>3. Косозубые и шевронные цилиндрические передачи. Геометрические соотношения. Особенности расчета. Конические прямозубые передачи. Геометрические соотношения, силы в зацеплении</w:t>
            </w:r>
          </w:p>
          <w:p w14:paraId="2768E65C" w14:textId="77777777" w:rsidR="003C022E" w:rsidRPr="00A4100B" w:rsidRDefault="003C022E" w:rsidP="005D2F20">
            <w:pPr>
              <w:spacing w:after="0" w:line="240" w:lineRule="auto"/>
              <w:ind w:right="-113" w:firstLine="448"/>
              <w:contextualSpacing/>
              <w:jc w:val="both"/>
              <w:rPr>
                <w:bCs/>
              </w:rPr>
            </w:pPr>
            <w:r w:rsidRPr="00A4100B">
              <w:rPr>
                <w:bCs/>
              </w:rPr>
              <w:lastRenderedPageBreak/>
              <w:t>В том числе практических и лабораторных занятий:</w:t>
            </w:r>
          </w:p>
          <w:p w14:paraId="7E5A0D98" w14:textId="77777777" w:rsidR="003C022E" w:rsidRPr="00A4100B" w:rsidRDefault="003C022E" w:rsidP="005D2F20">
            <w:pPr>
              <w:spacing w:after="0" w:line="240" w:lineRule="auto"/>
              <w:ind w:right="-113" w:firstLine="448"/>
              <w:contextualSpacing/>
              <w:jc w:val="both"/>
              <w:rPr>
                <w:bCs/>
              </w:rPr>
            </w:pPr>
            <w:r w:rsidRPr="00A4100B">
              <w:rPr>
                <w:bCs/>
              </w:rPr>
              <w:t>1. Практическое занятие № 6 «Геометрический расчет передачи»(прямозубая, косозубая )-задача</w:t>
            </w:r>
          </w:p>
        </w:tc>
        <w:tc>
          <w:tcPr>
            <w:tcW w:w="626" w:type="pct"/>
            <w:tcBorders>
              <w:bottom w:val="single" w:sz="4" w:space="0" w:color="auto"/>
            </w:tcBorders>
          </w:tcPr>
          <w:p w14:paraId="5FC87D92" w14:textId="77777777" w:rsidR="003C022E" w:rsidRPr="00A4100B" w:rsidRDefault="003C022E" w:rsidP="005D2F20">
            <w:pPr>
              <w:suppressAutoHyphens/>
              <w:spacing w:after="0" w:line="240" w:lineRule="auto"/>
              <w:jc w:val="center"/>
              <w:rPr>
                <w:bCs/>
                <w:i/>
                <w:iCs/>
              </w:rPr>
            </w:pPr>
            <w:r w:rsidRPr="00A4100B">
              <w:rPr>
                <w:bCs/>
                <w:i/>
                <w:iCs/>
              </w:rPr>
              <w:lastRenderedPageBreak/>
              <w:t>8/2</w:t>
            </w:r>
          </w:p>
        </w:tc>
        <w:tc>
          <w:tcPr>
            <w:tcW w:w="457" w:type="pct"/>
            <w:vMerge/>
          </w:tcPr>
          <w:p w14:paraId="298645E6" w14:textId="77777777" w:rsidR="003C022E" w:rsidRPr="00A4100B" w:rsidRDefault="003C022E" w:rsidP="005D2F20">
            <w:pPr>
              <w:spacing w:after="0" w:line="240" w:lineRule="auto"/>
              <w:jc w:val="center"/>
              <w:rPr>
                <w:b/>
              </w:rPr>
            </w:pPr>
          </w:p>
        </w:tc>
        <w:tc>
          <w:tcPr>
            <w:tcW w:w="940" w:type="pct"/>
            <w:vMerge/>
          </w:tcPr>
          <w:p w14:paraId="1F3445B3" w14:textId="77777777" w:rsidR="003C022E" w:rsidRPr="00A4100B" w:rsidRDefault="003C022E" w:rsidP="005D2F20">
            <w:pPr>
              <w:spacing w:after="0" w:line="240" w:lineRule="auto"/>
              <w:jc w:val="center"/>
              <w:rPr>
                <w:b/>
              </w:rPr>
            </w:pPr>
          </w:p>
        </w:tc>
      </w:tr>
      <w:tr w:rsidR="00A4100B" w:rsidRPr="00A4100B" w14:paraId="26A5B54B" w14:textId="77777777" w:rsidTr="003C022E">
        <w:trPr>
          <w:trHeight w:val="701"/>
        </w:trPr>
        <w:tc>
          <w:tcPr>
            <w:tcW w:w="1025" w:type="pct"/>
            <w:tcBorders>
              <w:bottom w:val="single" w:sz="4" w:space="0" w:color="auto"/>
            </w:tcBorders>
          </w:tcPr>
          <w:p w14:paraId="699CF30C" w14:textId="77777777" w:rsidR="003C022E" w:rsidRPr="00A4100B" w:rsidRDefault="003C022E" w:rsidP="005D2F20">
            <w:pPr>
              <w:spacing w:after="0" w:line="240" w:lineRule="auto"/>
              <w:ind w:firstLine="455"/>
              <w:jc w:val="both"/>
              <w:rPr>
                <w:bCs/>
              </w:rPr>
            </w:pPr>
            <w:r w:rsidRPr="00A4100B">
              <w:rPr>
                <w:bCs/>
              </w:rPr>
              <w:t>Тема 3.5 Резьбовые соединения. Передача винт-гайка</w:t>
            </w:r>
          </w:p>
        </w:tc>
        <w:tc>
          <w:tcPr>
            <w:tcW w:w="1952" w:type="pct"/>
            <w:tcBorders>
              <w:bottom w:val="single" w:sz="4" w:space="0" w:color="auto"/>
            </w:tcBorders>
            <w:vAlign w:val="center"/>
          </w:tcPr>
          <w:p w14:paraId="452511EA" w14:textId="77777777" w:rsidR="003C022E" w:rsidRPr="00A4100B" w:rsidRDefault="003C022E" w:rsidP="005D2F20">
            <w:pPr>
              <w:spacing w:after="0" w:line="240" w:lineRule="auto"/>
              <w:ind w:right="-113" w:firstLine="448"/>
              <w:contextualSpacing/>
              <w:jc w:val="both"/>
              <w:rPr>
                <w:bCs/>
              </w:rPr>
            </w:pPr>
            <w:r w:rsidRPr="00A4100B">
              <w:rPr>
                <w:bCs/>
              </w:rPr>
              <w:t xml:space="preserve">1. Винтовая поверхность. Передача винт-гайка. Назначение. Классификация </w:t>
            </w:r>
            <w:proofErr w:type="spellStart"/>
            <w:r w:rsidRPr="00A4100B">
              <w:rPr>
                <w:bCs/>
              </w:rPr>
              <w:t>резьб</w:t>
            </w:r>
            <w:proofErr w:type="spellEnd"/>
            <w:r w:rsidRPr="00A4100B">
              <w:rPr>
                <w:bCs/>
              </w:rPr>
              <w:t>, геометрические и  силовые соотношения в винтовой паре. Винтовые передачи с трением скольжения и качения</w:t>
            </w:r>
          </w:p>
        </w:tc>
        <w:tc>
          <w:tcPr>
            <w:tcW w:w="626" w:type="pct"/>
            <w:tcBorders>
              <w:bottom w:val="single" w:sz="4" w:space="0" w:color="auto"/>
            </w:tcBorders>
          </w:tcPr>
          <w:p w14:paraId="3A2D0FD5" w14:textId="77777777" w:rsidR="003C022E" w:rsidRPr="00A4100B" w:rsidRDefault="003C022E" w:rsidP="005D2F20">
            <w:pPr>
              <w:suppressAutoHyphens/>
              <w:spacing w:after="0" w:line="240" w:lineRule="auto"/>
              <w:jc w:val="center"/>
              <w:rPr>
                <w:bCs/>
                <w:i/>
                <w:iCs/>
              </w:rPr>
            </w:pPr>
            <w:r w:rsidRPr="00A4100B">
              <w:rPr>
                <w:bCs/>
                <w:i/>
                <w:iCs/>
              </w:rPr>
              <w:t>2/0</w:t>
            </w:r>
          </w:p>
        </w:tc>
        <w:tc>
          <w:tcPr>
            <w:tcW w:w="457" w:type="pct"/>
            <w:vMerge/>
          </w:tcPr>
          <w:p w14:paraId="6DC51F57" w14:textId="77777777" w:rsidR="003C022E" w:rsidRPr="00A4100B" w:rsidRDefault="003C022E" w:rsidP="005D2F20">
            <w:pPr>
              <w:spacing w:after="0" w:line="240" w:lineRule="auto"/>
              <w:jc w:val="center"/>
              <w:rPr>
                <w:b/>
              </w:rPr>
            </w:pPr>
          </w:p>
        </w:tc>
        <w:tc>
          <w:tcPr>
            <w:tcW w:w="940" w:type="pct"/>
            <w:vMerge/>
          </w:tcPr>
          <w:p w14:paraId="3E5038F4" w14:textId="77777777" w:rsidR="003C022E" w:rsidRPr="00A4100B" w:rsidRDefault="003C022E" w:rsidP="005D2F20">
            <w:pPr>
              <w:spacing w:after="0" w:line="240" w:lineRule="auto"/>
              <w:jc w:val="center"/>
              <w:rPr>
                <w:b/>
              </w:rPr>
            </w:pPr>
          </w:p>
        </w:tc>
      </w:tr>
      <w:tr w:rsidR="00A4100B" w:rsidRPr="00A4100B" w14:paraId="0FA9DB13" w14:textId="77777777" w:rsidTr="003C022E">
        <w:trPr>
          <w:trHeight w:val="701"/>
        </w:trPr>
        <w:tc>
          <w:tcPr>
            <w:tcW w:w="1025" w:type="pct"/>
            <w:tcBorders>
              <w:bottom w:val="single" w:sz="4" w:space="0" w:color="auto"/>
            </w:tcBorders>
          </w:tcPr>
          <w:p w14:paraId="3E28D11E" w14:textId="77777777" w:rsidR="003C022E" w:rsidRPr="00A4100B" w:rsidRDefault="003C022E" w:rsidP="005D2F20">
            <w:pPr>
              <w:spacing w:after="0" w:line="240" w:lineRule="auto"/>
              <w:ind w:firstLine="455"/>
              <w:jc w:val="both"/>
              <w:rPr>
                <w:bCs/>
              </w:rPr>
            </w:pPr>
            <w:r w:rsidRPr="00A4100B">
              <w:rPr>
                <w:bCs/>
              </w:rPr>
              <w:t>Тема 3.6 Червячные передачи</w:t>
            </w:r>
          </w:p>
        </w:tc>
        <w:tc>
          <w:tcPr>
            <w:tcW w:w="1952" w:type="pct"/>
            <w:tcBorders>
              <w:bottom w:val="single" w:sz="4" w:space="0" w:color="auto"/>
            </w:tcBorders>
            <w:vAlign w:val="center"/>
          </w:tcPr>
          <w:p w14:paraId="3EEB41B1" w14:textId="77777777" w:rsidR="003C022E" w:rsidRPr="00A4100B" w:rsidRDefault="003C022E" w:rsidP="005D2F20">
            <w:pPr>
              <w:spacing w:after="0" w:line="240" w:lineRule="auto"/>
              <w:ind w:right="-113" w:firstLine="448"/>
              <w:contextualSpacing/>
              <w:jc w:val="both"/>
              <w:rPr>
                <w:bCs/>
              </w:rPr>
            </w:pPr>
            <w:r w:rsidRPr="00A4100B">
              <w:rPr>
                <w:bCs/>
              </w:rPr>
              <w:t>1. Общие сведения. Червячная передача с червяком Архимеда. Геометрические соотношения. Силы в зацеплении</w:t>
            </w:r>
          </w:p>
        </w:tc>
        <w:tc>
          <w:tcPr>
            <w:tcW w:w="626" w:type="pct"/>
            <w:tcBorders>
              <w:bottom w:val="single" w:sz="4" w:space="0" w:color="auto"/>
            </w:tcBorders>
          </w:tcPr>
          <w:p w14:paraId="6243FC50" w14:textId="77777777" w:rsidR="003C022E" w:rsidRPr="00A4100B" w:rsidRDefault="003C022E" w:rsidP="005D2F20">
            <w:pPr>
              <w:suppressAutoHyphens/>
              <w:spacing w:after="0" w:line="240" w:lineRule="auto"/>
              <w:jc w:val="center"/>
              <w:rPr>
                <w:bCs/>
                <w:i/>
                <w:iCs/>
              </w:rPr>
            </w:pPr>
            <w:r w:rsidRPr="00A4100B">
              <w:rPr>
                <w:bCs/>
                <w:i/>
                <w:iCs/>
              </w:rPr>
              <w:t>2/0</w:t>
            </w:r>
          </w:p>
        </w:tc>
        <w:tc>
          <w:tcPr>
            <w:tcW w:w="457" w:type="pct"/>
            <w:vMerge/>
          </w:tcPr>
          <w:p w14:paraId="6533812C" w14:textId="77777777" w:rsidR="003C022E" w:rsidRPr="00A4100B" w:rsidRDefault="003C022E" w:rsidP="005D2F20">
            <w:pPr>
              <w:spacing w:after="0" w:line="240" w:lineRule="auto"/>
              <w:jc w:val="center"/>
              <w:rPr>
                <w:b/>
              </w:rPr>
            </w:pPr>
          </w:p>
        </w:tc>
        <w:tc>
          <w:tcPr>
            <w:tcW w:w="940" w:type="pct"/>
            <w:vMerge/>
          </w:tcPr>
          <w:p w14:paraId="03EF5559" w14:textId="77777777" w:rsidR="003C022E" w:rsidRPr="00A4100B" w:rsidRDefault="003C022E" w:rsidP="005D2F20">
            <w:pPr>
              <w:spacing w:after="0" w:line="240" w:lineRule="auto"/>
              <w:jc w:val="center"/>
              <w:rPr>
                <w:b/>
              </w:rPr>
            </w:pPr>
          </w:p>
        </w:tc>
      </w:tr>
      <w:tr w:rsidR="00A4100B" w:rsidRPr="00A4100B" w14:paraId="51658981" w14:textId="77777777" w:rsidTr="003C022E">
        <w:trPr>
          <w:trHeight w:val="701"/>
        </w:trPr>
        <w:tc>
          <w:tcPr>
            <w:tcW w:w="1025" w:type="pct"/>
            <w:tcBorders>
              <w:bottom w:val="single" w:sz="4" w:space="0" w:color="auto"/>
            </w:tcBorders>
          </w:tcPr>
          <w:p w14:paraId="02463409" w14:textId="77777777" w:rsidR="003C022E" w:rsidRPr="00A4100B" w:rsidRDefault="003C022E" w:rsidP="005D2F20">
            <w:pPr>
              <w:spacing w:after="0" w:line="240" w:lineRule="auto"/>
              <w:ind w:firstLine="455"/>
              <w:jc w:val="both"/>
              <w:rPr>
                <w:bCs/>
              </w:rPr>
            </w:pPr>
            <w:r w:rsidRPr="00A4100B">
              <w:rPr>
                <w:bCs/>
              </w:rPr>
              <w:t>Тема 3.7. Общие сведения о редукторах</w:t>
            </w:r>
          </w:p>
        </w:tc>
        <w:tc>
          <w:tcPr>
            <w:tcW w:w="1952" w:type="pct"/>
            <w:tcBorders>
              <w:bottom w:val="single" w:sz="4" w:space="0" w:color="auto"/>
            </w:tcBorders>
            <w:vAlign w:val="center"/>
          </w:tcPr>
          <w:p w14:paraId="5A46DF5C" w14:textId="77777777" w:rsidR="003C022E" w:rsidRPr="00A4100B" w:rsidRDefault="003C022E" w:rsidP="005D2F20">
            <w:pPr>
              <w:spacing w:after="0" w:line="240" w:lineRule="auto"/>
              <w:ind w:right="-113" w:firstLine="448"/>
              <w:contextualSpacing/>
              <w:jc w:val="both"/>
              <w:rPr>
                <w:bCs/>
              </w:rPr>
            </w:pPr>
            <w:r w:rsidRPr="00A4100B">
              <w:rPr>
                <w:bCs/>
              </w:rPr>
              <w:t>1. Назначение, устройство, классификация. Конструкция одно- и двухступенчатых редукторов. Основные параметры редукторов.</w:t>
            </w:r>
          </w:p>
          <w:p w14:paraId="6BF3BF10" w14:textId="77777777" w:rsidR="003C022E" w:rsidRPr="00A4100B" w:rsidRDefault="003C022E" w:rsidP="005D2F20">
            <w:pPr>
              <w:spacing w:after="0" w:line="240" w:lineRule="auto"/>
              <w:ind w:right="-113" w:firstLine="448"/>
              <w:contextualSpacing/>
              <w:jc w:val="both"/>
              <w:rPr>
                <w:bCs/>
              </w:rPr>
            </w:pPr>
            <w:r w:rsidRPr="00A4100B">
              <w:rPr>
                <w:bCs/>
              </w:rPr>
              <w:t>В том числе практических и лабораторных занятий:</w:t>
            </w:r>
          </w:p>
          <w:p w14:paraId="00F5B636" w14:textId="77777777" w:rsidR="003C022E" w:rsidRPr="00A4100B" w:rsidRDefault="003C022E" w:rsidP="005D2F20">
            <w:pPr>
              <w:spacing w:after="0" w:line="240" w:lineRule="auto"/>
              <w:ind w:right="-113" w:firstLine="448"/>
              <w:contextualSpacing/>
              <w:jc w:val="both"/>
              <w:rPr>
                <w:bCs/>
              </w:rPr>
            </w:pPr>
            <w:r w:rsidRPr="00A4100B">
              <w:rPr>
                <w:bCs/>
              </w:rPr>
              <w:t>1. Практическое занятие № 8 « Чтение и составление кинематических схем редукторов. Кинематический расчет редукторов.»</w:t>
            </w:r>
          </w:p>
        </w:tc>
        <w:tc>
          <w:tcPr>
            <w:tcW w:w="626" w:type="pct"/>
            <w:tcBorders>
              <w:bottom w:val="single" w:sz="4" w:space="0" w:color="auto"/>
            </w:tcBorders>
          </w:tcPr>
          <w:p w14:paraId="6D5BF095" w14:textId="77777777" w:rsidR="003C022E" w:rsidRPr="00A4100B" w:rsidRDefault="003C022E" w:rsidP="005D2F20">
            <w:pPr>
              <w:suppressAutoHyphens/>
              <w:spacing w:after="0" w:line="240" w:lineRule="auto"/>
              <w:jc w:val="center"/>
              <w:rPr>
                <w:bCs/>
                <w:i/>
                <w:iCs/>
              </w:rPr>
            </w:pPr>
            <w:r w:rsidRPr="00A4100B">
              <w:rPr>
                <w:bCs/>
                <w:i/>
                <w:iCs/>
              </w:rPr>
              <w:t>4/2</w:t>
            </w:r>
          </w:p>
        </w:tc>
        <w:tc>
          <w:tcPr>
            <w:tcW w:w="457" w:type="pct"/>
            <w:vMerge/>
          </w:tcPr>
          <w:p w14:paraId="7B298275" w14:textId="77777777" w:rsidR="003C022E" w:rsidRPr="00A4100B" w:rsidRDefault="003C022E" w:rsidP="005D2F20">
            <w:pPr>
              <w:spacing w:after="0" w:line="240" w:lineRule="auto"/>
              <w:jc w:val="center"/>
              <w:rPr>
                <w:b/>
              </w:rPr>
            </w:pPr>
          </w:p>
        </w:tc>
        <w:tc>
          <w:tcPr>
            <w:tcW w:w="940" w:type="pct"/>
            <w:vMerge/>
          </w:tcPr>
          <w:p w14:paraId="027EB154" w14:textId="77777777" w:rsidR="003C022E" w:rsidRPr="00A4100B" w:rsidRDefault="003C022E" w:rsidP="005D2F20">
            <w:pPr>
              <w:spacing w:after="0" w:line="240" w:lineRule="auto"/>
              <w:jc w:val="center"/>
              <w:rPr>
                <w:b/>
              </w:rPr>
            </w:pPr>
          </w:p>
        </w:tc>
      </w:tr>
      <w:tr w:rsidR="00A4100B" w:rsidRPr="00A4100B" w14:paraId="7C04BBBB" w14:textId="77777777" w:rsidTr="003C022E">
        <w:trPr>
          <w:trHeight w:val="701"/>
        </w:trPr>
        <w:tc>
          <w:tcPr>
            <w:tcW w:w="1025" w:type="pct"/>
            <w:tcBorders>
              <w:bottom w:val="single" w:sz="4" w:space="0" w:color="auto"/>
            </w:tcBorders>
          </w:tcPr>
          <w:p w14:paraId="3F58F73A" w14:textId="77777777" w:rsidR="003C022E" w:rsidRPr="00A4100B" w:rsidRDefault="003C022E" w:rsidP="005D2F20">
            <w:pPr>
              <w:spacing w:after="0" w:line="240" w:lineRule="auto"/>
              <w:ind w:firstLine="455"/>
              <w:jc w:val="both"/>
              <w:rPr>
                <w:bCs/>
              </w:rPr>
            </w:pPr>
            <w:r w:rsidRPr="00A4100B">
              <w:rPr>
                <w:bCs/>
              </w:rPr>
              <w:t>Тема 3.8 Расчеты передач редукторов привода</w:t>
            </w:r>
          </w:p>
        </w:tc>
        <w:tc>
          <w:tcPr>
            <w:tcW w:w="1952" w:type="pct"/>
            <w:tcBorders>
              <w:bottom w:val="single" w:sz="4" w:space="0" w:color="auto"/>
            </w:tcBorders>
            <w:vAlign w:val="center"/>
          </w:tcPr>
          <w:p w14:paraId="531142FC" w14:textId="77777777" w:rsidR="003C022E" w:rsidRPr="00A4100B" w:rsidRDefault="003C022E" w:rsidP="005D2F20">
            <w:pPr>
              <w:spacing w:after="0" w:line="240" w:lineRule="auto"/>
              <w:ind w:right="-113" w:firstLine="448"/>
              <w:contextualSpacing/>
              <w:jc w:val="both"/>
              <w:rPr>
                <w:bCs/>
              </w:rPr>
            </w:pPr>
            <w:r w:rsidRPr="00A4100B">
              <w:rPr>
                <w:bCs/>
              </w:rPr>
              <w:t>В том числе практических и лабораторных занятий:</w:t>
            </w:r>
          </w:p>
          <w:p w14:paraId="5843B25C" w14:textId="77777777" w:rsidR="003C022E" w:rsidRPr="00A4100B" w:rsidRDefault="003C022E" w:rsidP="005D2F20">
            <w:pPr>
              <w:spacing w:after="0" w:line="240" w:lineRule="auto"/>
              <w:ind w:right="-113" w:firstLine="448"/>
              <w:contextualSpacing/>
              <w:jc w:val="both"/>
              <w:rPr>
                <w:bCs/>
              </w:rPr>
            </w:pPr>
            <w:r w:rsidRPr="00A4100B">
              <w:rPr>
                <w:bCs/>
              </w:rPr>
              <w:t>1. Практическое занятие № 9 » Кинематическая схема привода. Выбор двигателя. Кинематический расчет привода»(задача 1)</w:t>
            </w:r>
          </w:p>
          <w:p w14:paraId="381E5415" w14:textId="77777777" w:rsidR="003C022E" w:rsidRPr="00A4100B" w:rsidRDefault="003C022E" w:rsidP="005D2F20">
            <w:pPr>
              <w:spacing w:after="0" w:line="240" w:lineRule="auto"/>
              <w:ind w:right="-113" w:firstLine="448"/>
              <w:contextualSpacing/>
              <w:jc w:val="both"/>
              <w:rPr>
                <w:bCs/>
              </w:rPr>
            </w:pPr>
            <w:r w:rsidRPr="00A4100B">
              <w:rPr>
                <w:bCs/>
              </w:rPr>
              <w:t>2. Практическое занятие № 10  «Выбор материалов и допускаемых напряжений зубчатой (червячной) передачи редуктора»(задача2)</w:t>
            </w:r>
          </w:p>
          <w:p w14:paraId="7E8C693D" w14:textId="77777777" w:rsidR="003C022E" w:rsidRPr="00A4100B" w:rsidRDefault="003C022E" w:rsidP="005D2F20">
            <w:pPr>
              <w:spacing w:after="0" w:line="240" w:lineRule="auto"/>
              <w:ind w:right="-113" w:firstLine="448"/>
              <w:contextualSpacing/>
              <w:jc w:val="both"/>
              <w:rPr>
                <w:bCs/>
              </w:rPr>
            </w:pPr>
            <w:r w:rsidRPr="00A4100B">
              <w:rPr>
                <w:bCs/>
              </w:rPr>
              <w:t>3. Практическое занятие №  11 « Проектировочный расчет передачи редуктора»(задача 2)</w:t>
            </w:r>
          </w:p>
          <w:p w14:paraId="6BAE5187" w14:textId="77777777" w:rsidR="003C022E" w:rsidRPr="00A4100B" w:rsidRDefault="003C022E" w:rsidP="005D2F20">
            <w:pPr>
              <w:spacing w:after="0" w:line="240" w:lineRule="auto"/>
              <w:ind w:right="-113" w:firstLine="448"/>
              <w:contextualSpacing/>
              <w:jc w:val="both"/>
              <w:rPr>
                <w:bCs/>
              </w:rPr>
            </w:pPr>
            <w:r w:rsidRPr="00A4100B">
              <w:rPr>
                <w:bCs/>
              </w:rPr>
              <w:t>4. Практическое занятие № 12 « Проверочный расчет передачи редуктора на контактную прочность. Проверочный расчет  зубьев колес на изгиб.»(задача3,задача 4)</w:t>
            </w:r>
          </w:p>
        </w:tc>
        <w:tc>
          <w:tcPr>
            <w:tcW w:w="626" w:type="pct"/>
            <w:tcBorders>
              <w:bottom w:val="single" w:sz="4" w:space="0" w:color="auto"/>
            </w:tcBorders>
          </w:tcPr>
          <w:p w14:paraId="197A985D" w14:textId="77777777" w:rsidR="003C022E" w:rsidRPr="00A4100B" w:rsidRDefault="003C022E" w:rsidP="005D2F20">
            <w:pPr>
              <w:suppressAutoHyphens/>
              <w:spacing w:after="0" w:line="240" w:lineRule="auto"/>
              <w:jc w:val="center"/>
              <w:rPr>
                <w:bCs/>
                <w:i/>
                <w:iCs/>
              </w:rPr>
            </w:pPr>
            <w:r w:rsidRPr="00A4100B">
              <w:rPr>
                <w:bCs/>
                <w:i/>
                <w:iCs/>
              </w:rPr>
              <w:t>8/8</w:t>
            </w:r>
          </w:p>
        </w:tc>
        <w:tc>
          <w:tcPr>
            <w:tcW w:w="457" w:type="pct"/>
            <w:vMerge/>
          </w:tcPr>
          <w:p w14:paraId="0F33E60E" w14:textId="77777777" w:rsidR="003C022E" w:rsidRPr="00A4100B" w:rsidRDefault="003C022E" w:rsidP="005D2F20">
            <w:pPr>
              <w:spacing w:after="0" w:line="240" w:lineRule="auto"/>
              <w:jc w:val="center"/>
              <w:rPr>
                <w:b/>
              </w:rPr>
            </w:pPr>
          </w:p>
        </w:tc>
        <w:tc>
          <w:tcPr>
            <w:tcW w:w="940" w:type="pct"/>
            <w:vMerge/>
          </w:tcPr>
          <w:p w14:paraId="550D5863" w14:textId="77777777" w:rsidR="003C022E" w:rsidRPr="00A4100B" w:rsidRDefault="003C022E" w:rsidP="005D2F20">
            <w:pPr>
              <w:spacing w:after="0" w:line="240" w:lineRule="auto"/>
              <w:jc w:val="center"/>
              <w:rPr>
                <w:b/>
              </w:rPr>
            </w:pPr>
          </w:p>
        </w:tc>
      </w:tr>
      <w:tr w:rsidR="00A4100B" w:rsidRPr="00A4100B" w14:paraId="00F491F2" w14:textId="77777777" w:rsidTr="003C022E">
        <w:trPr>
          <w:trHeight w:val="701"/>
        </w:trPr>
        <w:tc>
          <w:tcPr>
            <w:tcW w:w="1025" w:type="pct"/>
            <w:tcBorders>
              <w:bottom w:val="single" w:sz="4" w:space="0" w:color="auto"/>
            </w:tcBorders>
          </w:tcPr>
          <w:p w14:paraId="5CA2F91B" w14:textId="77777777" w:rsidR="003C022E" w:rsidRPr="00A4100B" w:rsidRDefault="003C022E" w:rsidP="005D2F20">
            <w:pPr>
              <w:spacing w:after="0" w:line="240" w:lineRule="auto"/>
              <w:ind w:firstLine="455"/>
              <w:jc w:val="both"/>
              <w:rPr>
                <w:bCs/>
              </w:rPr>
            </w:pPr>
            <w:r w:rsidRPr="00A4100B">
              <w:rPr>
                <w:bCs/>
              </w:rPr>
              <w:lastRenderedPageBreak/>
              <w:t>Тема 3.9 Валы и оси. Муфты</w:t>
            </w:r>
          </w:p>
        </w:tc>
        <w:tc>
          <w:tcPr>
            <w:tcW w:w="1952" w:type="pct"/>
            <w:tcBorders>
              <w:bottom w:val="single" w:sz="4" w:space="0" w:color="auto"/>
            </w:tcBorders>
            <w:vAlign w:val="center"/>
          </w:tcPr>
          <w:p w14:paraId="733B6A88" w14:textId="77777777" w:rsidR="003C022E" w:rsidRPr="00A4100B" w:rsidRDefault="003C022E" w:rsidP="005D2F20">
            <w:pPr>
              <w:spacing w:after="0" w:line="240" w:lineRule="auto"/>
              <w:ind w:right="-113" w:firstLine="448"/>
              <w:contextualSpacing/>
              <w:jc w:val="both"/>
              <w:rPr>
                <w:bCs/>
              </w:rPr>
            </w:pPr>
            <w:r w:rsidRPr="00A4100B">
              <w:rPr>
                <w:bCs/>
              </w:rPr>
              <w:t>1. Назначение валов и осей. Элементы конструкции. Материалы осей и валов. Назначение муфт. Классификация, устройство. Принцип действия.</w:t>
            </w:r>
          </w:p>
          <w:p w14:paraId="4972C88F" w14:textId="77777777" w:rsidR="003C022E" w:rsidRPr="00A4100B" w:rsidRDefault="003C022E" w:rsidP="005D2F20">
            <w:pPr>
              <w:spacing w:after="0" w:line="240" w:lineRule="auto"/>
              <w:ind w:right="-113" w:firstLine="448"/>
              <w:contextualSpacing/>
              <w:jc w:val="both"/>
              <w:rPr>
                <w:bCs/>
              </w:rPr>
            </w:pPr>
            <w:r w:rsidRPr="00A4100B">
              <w:rPr>
                <w:bCs/>
              </w:rPr>
              <w:t>В том числе практических и лабораторных занятий:</w:t>
            </w:r>
          </w:p>
          <w:p w14:paraId="5384F82E" w14:textId="77777777" w:rsidR="003C022E" w:rsidRPr="00A4100B" w:rsidRDefault="003C022E" w:rsidP="005D2F20">
            <w:pPr>
              <w:spacing w:after="0" w:line="240" w:lineRule="auto"/>
              <w:ind w:right="-113" w:firstLine="448"/>
              <w:contextualSpacing/>
              <w:jc w:val="both"/>
              <w:rPr>
                <w:bCs/>
              </w:rPr>
            </w:pPr>
            <w:r w:rsidRPr="00A4100B">
              <w:rPr>
                <w:bCs/>
              </w:rPr>
              <w:t>1. Практическое занятие № 14 "Проектировочный расчет валов редуктора. Эскизы валов» (задача  5)</w:t>
            </w:r>
          </w:p>
        </w:tc>
        <w:tc>
          <w:tcPr>
            <w:tcW w:w="626" w:type="pct"/>
            <w:tcBorders>
              <w:bottom w:val="single" w:sz="4" w:space="0" w:color="auto"/>
            </w:tcBorders>
          </w:tcPr>
          <w:p w14:paraId="2F31DB92" w14:textId="77777777" w:rsidR="003C022E" w:rsidRPr="00A4100B" w:rsidRDefault="003C022E" w:rsidP="005D2F20">
            <w:pPr>
              <w:suppressAutoHyphens/>
              <w:spacing w:after="0" w:line="240" w:lineRule="auto"/>
              <w:jc w:val="center"/>
              <w:rPr>
                <w:bCs/>
                <w:i/>
                <w:iCs/>
              </w:rPr>
            </w:pPr>
            <w:r w:rsidRPr="00A4100B">
              <w:rPr>
                <w:bCs/>
                <w:i/>
                <w:iCs/>
              </w:rPr>
              <w:t>4/2</w:t>
            </w:r>
          </w:p>
        </w:tc>
        <w:tc>
          <w:tcPr>
            <w:tcW w:w="457" w:type="pct"/>
            <w:vMerge/>
          </w:tcPr>
          <w:p w14:paraId="26C1483B" w14:textId="77777777" w:rsidR="003C022E" w:rsidRPr="00A4100B" w:rsidRDefault="003C022E" w:rsidP="005D2F20">
            <w:pPr>
              <w:spacing w:after="0" w:line="240" w:lineRule="auto"/>
              <w:jc w:val="center"/>
              <w:rPr>
                <w:b/>
              </w:rPr>
            </w:pPr>
          </w:p>
        </w:tc>
        <w:tc>
          <w:tcPr>
            <w:tcW w:w="940" w:type="pct"/>
            <w:vMerge/>
          </w:tcPr>
          <w:p w14:paraId="5FFCD141" w14:textId="77777777" w:rsidR="003C022E" w:rsidRPr="00A4100B" w:rsidRDefault="003C022E" w:rsidP="005D2F20">
            <w:pPr>
              <w:spacing w:after="0" w:line="240" w:lineRule="auto"/>
              <w:jc w:val="center"/>
              <w:rPr>
                <w:b/>
              </w:rPr>
            </w:pPr>
          </w:p>
        </w:tc>
      </w:tr>
      <w:tr w:rsidR="00A4100B" w:rsidRPr="00A4100B" w14:paraId="565781AC" w14:textId="77777777" w:rsidTr="003C022E">
        <w:trPr>
          <w:trHeight w:val="701"/>
        </w:trPr>
        <w:tc>
          <w:tcPr>
            <w:tcW w:w="1025" w:type="pct"/>
            <w:tcBorders>
              <w:bottom w:val="single" w:sz="4" w:space="0" w:color="auto"/>
            </w:tcBorders>
          </w:tcPr>
          <w:p w14:paraId="418F9089" w14:textId="77777777" w:rsidR="003C022E" w:rsidRPr="00A4100B" w:rsidRDefault="003C022E" w:rsidP="005D2F20">
            <w:pPr>
              <w:spacing w:after="0" w:line="240" w:lineRule="auto"/>
              <w:ind w:firstLine="455"/>
              <w:jc w:val="both"/>
              <w:rPr>
                <w:bCs/>
              </w:rPr>
            </w:pPr>
            <w:r w:rsidRPr="00A4100B">
              <w:rPr>
                <w:bCs/>
              </w:rPr>
              <w:t>Тема 3.10 Подшипники</w:t>
            </w:r>
          </w:p>
        </w:tc>
        <w:tc>
          <w:tcPr>
            <w:tcW w:w="1952" w:type="pct"/>
            <w:tcBorders>
              <w:bottom w:val="single" w:sz="4" w:space="0" w:color="auto"/>
            </w:tcBorders>
            <w:vAlign w:val="center"/>
          </w:tcPr>
          <w:p w14:paraId="3BA8A446" w14:textId="77777777" w:rsidR="003C022E" w:rsidRPr="00A4100B" w:rsidRDefault="003C022E" w:rsidP="005D2F20">
            <w:pPr>
              <w:spacing w:after="0" w:line="240" w:lineRule="auto"/>
              <w:ind w:right="-113" w:firstLine="448"/>
              <w:contextualSpacing/>
              <w:jc w:val="both"/>
              <w:rPr>
                <w:bCs/>
              </w:rPr>
            </w:pPr>
            <w:r w:rsidRPr="00A4100B">
              <w:rPr>
                <w:bCs/>
              </w:rPr>
              <w:t>1. Общие сведения. Подшипники скольжения. Подшипники качения. Устройство. Условные обозначения. Выбор</w:t>
            </w:r>
          </w:p>
          <w:p w14:paraId="4FB2E1D4" w14:textId="77777777" w:rsidR="003C022E" w:rsidRPr="00A4100B" w:rsidRDefault="003C022E" w:rsidP="005D2F20">
            <w:pPr>
              <w:spacing w:after="0" w:line="240" w:lineRule="auto"/>
              <w:ind w:right="-113" w:firstLine="448"/>
              <w:contextualSpacing/>
              <w:jc w:val="both"/>
              <w:rPr>
                <w:bCs/>
              </w:rPr>
            </w:pPr>
            <w:r w:rsidRPr="00A4100B">
              <w:rPr>
                <w:bCs/>
              </w:rPr>
              <w:t>В том числе практических и лабораторных занятий:</w:t>
            </w:r>
          </w:p>
          <w:p w14:paraId="1C8E5809" w14:textId="77777777" w:rsidR="003C022E" w:rsidRPr="00A4100B" w:rsidRDefault="003C022E" w:rsidP="005D2F20">
            <w:pPr>
              <w:spacing w:after="0" w:line="240" w:lineRule="auto"/>
              <w:ind w:right="-113" w:firstLine="448"/>
              <w:contextualSpacing/>
              <w:jc w:val="both"/>
              <w:rPr>
                <w:bCs/>
              </w:rPr>
            </w:pPr>
            <w:r w:rsidRPr="00A4100B">
              <w:rPr>
                <w:bCs/>
              </w:rPr>
              <w:t>1. Практическое занятие № 15 «Подбор подшипников и проверка их долговечности» (задача 6)</w:t>
            </w:r>
          </w:p>
        </w:tc>
        <w:tc>
          <w:tcPr>
            <w:tcW w:w="626" w:type="pct"/>
            <w:tcBorders>
              <w:bottom w:val="single" w:sz="4" w:space="0" w:color="auto"/>
            </w:tcBorders>
          </w:tcPr>
          <w:p w14:paraId="1BD418D4" w14:textId="77777777" w:rsidR="003C022E" w:rsidRPr="00A4100B" w:rsidRDefault="003C022E" w:rsidP="005D2F20">
            <w:pPr>
              <w:suppressAutoHyphens/>
              <w:spacing w:after="0" w:line="240" w:lineRule="auto"/>
              <w:jc w:val="center"/>
              <w:rPr>
                <w:bCs/>
                <w:i/>
                <w:iCs/>
              </w:rPr>
            </w:pPr>
            <w:r w:rsidRPr="00A4100B">
              <w:rPr>
                <w:bCs/>
                <w:i/>
                <w:iCs/>
              </w:rPr>
              <w:t>4/2</w:t>
            </w:r>
          </w:p>
        </w:tc>
        <w:tc>
          <w:tcPr>
            <w:tcW w:w="457" w:type="pct"/>
            <w:vMerge/>
          </w:tcPr>
          <w:p w14:paraId="32C94266" w14:textId="77777777" w:rsidR="003C022E" w:rsidRPr="00A4100B" w:rsidRDefault="003C022E" w:rsidP="005D2F20">
            <w:pPr>
              <w:spacing w:after="0" w:line="240" w:lineRule="auto"/>
              <w:jc w:val="center"/>
              <w:rPr>
                <w:b/>
              </w:rPr>
            </w:pPr>
          </w:p>
        </w:tc>
        <w:tc>
          <w:tcPr>
            <w:tcW w:w="940" w:type="pct"/>
            <w:vMerge/>
          </w:tcPr>
          <w:p w14:paraId="6E052489" w14:textId="77777777" w:rsidR="003C022E" w:rsidRPr="00A4100B" w:rsidRDefault="003C022E" w:rsidP="005D2F20">
            <w:pPr>
              <w:spacing w:after="0" w:line="240" w:lineRule="auto"/>
              <w:jc w:val="center"/>
              <w:rPr>
                <w:b/>
              </w:rPr>
            </w:pPr>
          </w:p>
        </w:tc>
      </w:tr>
      <w:tr w:rsidR="00A4100B" w:rsidRPr="00A4100B" w14:paraId="029DBDC2" w14:textId="77777777" w:rsidTr="003C022E">
        <w:trPr>
          <w:trHeight w:val="701"/>
        </w:trPr>
        <w:tc>
          <w:tcPr>
            <w:tcW w:w="1025" w:type="pct"/>
            <w:tcBorders>
              <w:bottom w:val="single" w:sz="4" w:space="0" w:color="auto"/>
            </w:tcBorders>
          </w:tcPr>
          <w:p w14:paraId="76167E85" w14:textId="77777777" w:rsidR="003C022E" w:rsidRPr="00A4100B" w:rsidRDefault="003C022E" w:rsidP="005D2F20">
            <w:pPr>
              <w:spacing w:after="0" w:line="240" w:lineRule="auto"/>
              <w:ind w:firstLine="455"/>
              <w:jc w:val="both"/>
              <w:rPr>
                <w:bCs/>
              </w:rPr>
            </w:pPr>
            <w:r w:rsidRPr="00A4100B">
              <w:rPr>
                <w:bCs/>
              </w:rPr>
              <w:t>Тема 3.11 Цепные передачи</w:t>
            </w:r>
          </w:p>
        </w:tc>
        <w:tc>
          <w:tcPr>
            <w:tcW w:w="1952" w:type="pct"/>
            <w:tcBorders>
              <w:bottom w:val="single" w:sz="4" w:space="0" w:color="auto"/>
            </w:tcBorders>
            <w:vAlign w:val="center"/>
          </w:tcPr>
          <w:p w14:paraId="5800A8C1" w14:textId="77777777" w:rsidR="003C022E" w:rsidRPr="00A4100B" w:rsidRDefault="003C022E" w:rsidP="005D2F20">
            <w:pPr>
              <w:spacing w:after="0" w:line="240" w:lineRule="auto"/>
              <w:ind w:right="-113" w:firstLine="448"/>
              <w:contextualSpacing/>
              <w:jc w:val="both"/>
              <w:rPr>
                <w:bCs/>
              </w:rPr>
            </w:pPr>
            <w:r w:rsidRPr="00A4100B">
              <w:rPr>
                <w:bCs/>
              </w:rPr>
              <w:t>1. Общие сведения. Детали цепных передач. Основные геометрические соотношения. КПД. Передаточное отношение</w:t>
            </w:r>
          </w:p>
        </w:tc>
        <w:tc>
          <w:tcPr>
            <w:tcW w:w="626" w:type="pct"/>
            <w:tcBorders>
              <w:bottom w:val="single" w:sz="4" w:space="0" w:color="auto"/>
            </w:tcBorders>
          </w:tcPr>
          <w:p w14:paraId="2C56D872" w14:textId="77777777" w:rsidR="003C022E" w:rsidRPr="00A4100B" w:rsidRDefault="003C022E" w:rsidP="005D2F20">
            <w:pPr>
              <w:suppressAutoHyphens/>
              <w:spacing w:after="0" w:line="240" w:lineRule="auto"/>
              <w:jc w:val="center"/>
              <w:rPr>
                <w:bCs/>
                <w:i/>
                <w:iCs/>
              </w:rPr>
            </w:pPr>
            <w:r w:rsidRPr="00A4100B">
              <w:rPr>
                <w:bCs/>
                <w:i/>
                <w:iCs/>
              </w:rPr>
              <w:t>2/0</w:t>
            </w:r>
          </w:p>
        </w:tc>
        <w:tc>
          <w:tcPr>
            <w:tcW w:w="457" w:type="pct"/>
            <w:vMerge/>
            <w:tcBorders>
              <w:bottom w:val="single" w:sz="4" w:space="0" w:color="auto"/>
            </w:tcBorders>
          </w:tcPr>
          <w:p w14:paraId="1ABA4936" w14:textId="77777777" w:rsidR="003C022E" w:rsidRPr="00A4100B" w:rsidRDefault="003C022E" w:rsidP="005D2F20">
            <w:pPr>
              <w:spacing w:after="0" w:line="240" w:lineRule="auto"/>
              <w:jc w:val="center"/>
              <w:rPr>
                <w:b/>
              </w:rPr>
            </w:pPr>
          </w:p>
        </w:tc>
        <w:tc>
          <w:tcPr>
            <w:tcW w:w="940" w:type="pct"/>
            <w:vMerge/>
            <w:tcBorders>
              <w:bottom w:val="single" w:sz="4" w:space="0" w:color="auto"/>
            </w:tcBorders>
          </w:tcPr>
          <w:p w14:paraId="77974E24" w14:textId="77777777" w:rsidR="003C022E" w:rsidRPr="00A4100B" w:rsidRDefault="003C022E" w:rsidP="005D2F20">
            <w:pPr>
              <w:spacing w:after="0" w:line="240" w:lineRule="auto"/>
              <w:jc w:val="center"/>
              <w:rPr>
                <w:b/>
              </w:rPr>
            </w:pPr>
          </w:p>
        </w:tc>
      </w:tr>
      <w:tr w:rsidR="00A4100B" w:rsidRPr="00A4100B" w14:paraId="2A6B4162" w14:textId="77777777" w:rsidTr="003C022E">
        <w:trPr>
          <w:trHeight w:val="64"/>
        </w:trPr>
        <w:tc>
          <w:tcPr>
            <w:tcW w:w="1025" w:type="pct"/>
            <w:tcBorders>
              <w:bottom w:val="single" w:sz="4" w:space="0" w:color="auto"/>
            </w:tcBorders>
          </w:tcPr>
          <w:p w14:paraId="7885668F" w14:textId="77777777" w:rsidR="003C022E" w:rsidRPr="00A4100B" w:rsidRDefault="003C022E" w:rsidP="005D2F20">
            <w:pPr>
              <w:spacing w:after="0" w:line="240" w:lineRule="auto"/>
              <w:ind w:firstLine="455"/>
              <w:jc w:val="both"/>
              <w:rPr>
                <w:bCs/>
              </w:rPr>
            </w:pPr>
            <w:r w:rsidRPr="00A4100B">
              <w:rPr>
                <w:bCs/>
              </w:rPr>
              <w:t>Раздел 4. Общие законы статики и динамики жидкостей и газов</w:t>
            </w:r>
          </w:p>
        </w:tc>
        <w:tc>
          <w:tcPr>
            <w:tcW w:w="1952" w:type="pct"/>
            <w:tcBorders>
              <w:bottom w:val="single" w:sz="4" w:space="0" w:color="auto"/>
            </w:tcBorders>
            <w:vAlign w:val="center"/>
          </w:tcPr>
          <w:p w14:paraId="30BC66CD" w14:textId="77777777" w:rsidR="003C022E" w:rsidRPr="00A4100B" w:rsidRDefault="003C022E" w:rsidP="005D2F20">
            <w:pPr>
              <w:spacing w:after="0" w:line="240" w:lineRule="auto"/>
              <w:ind w:right="-113" w:firstLine="448"/>
              <w:contextualSpacing/>
              <w:jc w:val="both"/>
              <w:rPr>
                <w:bCs/>
              </w:rPr>
            </w:pPr>
          </w:p>
        </w:tc>
        <w:tc>
          <w:tcPr>
            <w:tcW w:w="626" w:type="pct"/>
            <w:tcBorders>
              <w:bottom w:val="single" w:sz="4" w:space="0" w:color="auto"/>
            </w:tcBorders>
          </w:tcPr>
          <w:p w14:paraId="46C091C7" w14:textId="77777777" w:rsidR="003C022E" w:rsidRPr="00A4100B" w:rsidRDefault="003C022E" w:rsidP="005D2F20">
            <w:pPr>
              <w:suppressAutoHyphens/>
              <w:spacing w:after="0" w:line="240" w:lineRule="auto"/>
              <w:jc w:val="center"/>
              <w:rPr>
                <w:bCs/>
                <w:i/>
                <w:iCs/>
              </w:rPr>
            </w:pPr>
            <w:r w:rsidRPr="00A4100B">
              <w:rPr>
                <w:bCs/>
                <w:i/>
                <w:iCs/>
              </w:rPr>
              <w:t>2/0</w:t>
            </w:r>
          </w:p>
        </w:tc>
        <w:tc>
          <w:tcPr>
            <w:tcW w:w="457" w:type="pct"/>
            <w:vMerge w:val="restart"/>
          </w:tcPr>
          <w:p w14:paraId="64A547D2" w14:textId="77777777" w:rsidR="003C022E" w:rsidRPr="00A4100B" w:rsidRDefault="003C022E" w:rsidP="005D2F20">
            <w:pPr>
              <w:spacing w:after="0" w:line="240" w:lineRule="auto"/>
              <w:contextualSpacing/>
              <w:jc w:val="center"/>
            </w:pPr>
            <w:r w:rsidRPr="00A4100B">
              <w:t>ОК 1- 7,</w:t>
            </w:r>
          </w:p>
          <w:p w14:paraId="33C13CE6" w14:textId="77777777" w:rsidR="003C022E" w:rsidRPr="00A4100B" w:rsidRDefault="003C022E" w:rsidP="005D2F20">
            <w:pPr>
              <w:spacing w:after="0" w:line="240" w:lineRule="auto"/>
              <w:contextualSpacing/>
              <w:jc w:val="center"/>
            </w:pPr>
            <w:r w:rsidRPr="00A4100B">
              <w:t>ОК-9- 11</w:t>
            </w:r>
          </w:p>
          <w:p w14:paraId="174A15D4" w14:textId="77777777" w:rsidR="003C022E" w:rsidRPr="00A4100B" w:rsidRDefault="003C022E" w:rsidP="005D2F20">
            <w:pPr>
              <w:spacing w:after="0" w:line="240" w:lineRule="auto"/>
              <w:contextualSpacing/>
              <w:jc w:val="center"/>
            </w:pPr>
            <w:r w:rsidRPr="00A4100B">
              <w:t>ПК 1.1- 1.5</w:t>
            </w:r>
          </w:p>
        </w:tc>
        <w:tc>
          <w:tcPr>
            <w:tcW w:w="940" w:type="pct"/>
            <w:vMerge w:val="restart"/>
          </w:tcPr>
          <w:p w14:paraId="10342A6E" w14:textId="77777777" w:rsidR="003C022E" w:rsidRPr="00A4100B" w:rsidRDefault="003C022E" w:rsidP="005D2F20">
            <w:pPr>
              <w:spacing w:after="0" w:line="240" w:lineRule="auto"/>
              <w:jc w:val="center"/>
              <w:rPr>
                <w:sz w:val="20"/>
              </w:rPr>
            </w:pPr>
            <w:r w:rsidRPr="00A4100B">
              <w:rPr>
                <w:sz w:val="20"/>
              </w:rPr>
              <w:t>Уо1.1-1.9Зо1.1-1.6</w:t>
            </w:r>
          </w:p>
          <w:p w14:paraId="3C4C6B38" w14:textId="77777777" w:rsidR="003C022E" w:rsidRPr="00A4100B" w:rsidRDefault="003C022E" w:rsidP="005D2F20">
            <w:pPr>
              <w:spacing w:after="0" w:line="240" w:lineRule="auto"/>
              <w:jc w:val="center"/>
              <w:rPr>
                <w:sz w:val="20"/>
              </w:rPr>
            </w:pPr>
            <w:r w:rsidRPr="00A4100B">
              <w:rPr>
                <w:sz w:val="20"/>
              </w:rPr>
              <w:t>Уо2.1-2.6Зо2.1-2.3</w:t>
            </w:r>
          </w:p>
          <w:p w14:paraId="5ABA1218" w14:textId="77777777" w:rsidR="003C022E" w:rsidRPr="00A4100B" w:rsidRDefault="003C022E" w:rsidP="005D2F20">
            <w:pPr>
              <w:spacing w:after="0" w:line="240" w:lineRule="auto"/>
              <w:jc w:val="center"/>
              <w:rPr>
                <w:sz w:val="20"/>
              </w:rPr>
            </w:pPr>
            <w:r w:rsidRPr="00A4100B">
              <w:rPr>
                <w:sz w:val="20"/>
              </w:rPr>
              <w:t>Уо3.1-3.3Зо3.1-3.3</w:t>
            </w:r>
          </w:p>
          <w:p w14:paraId="2F54F8E3" w14:textId="77777777" w:rsidR="003C022E" w:rsidRPr="00A4100B" w:rsidRDefault="003C022E" w:rsidP="005D2F20">
            <w:pPr>
              <w:spacing w:after="0" w:line="240" w:lineRule="auto"/>
              <w:jc w:val="center"/>
              <w:rPr>
                <w:sz w:val="20"/>
              </w:rPr>
            </w:pPr>
            <w:r w:rsidRPr="00A4100B">
              <w:rPr>
                <w:sz w:val="20"/>
              </w:rPr>
              <w:t>Уо4.1-4.2Зо4.1-4.2</w:t>
            </w:r>
          </w:p>
          <w:p w14:paraId="69DCF1F5" w14:textId="77777777" w:rsidR="003C022E" w:rsidRPr="00A4100B" w:rsidRDefault="003C022E" w:rsidP="005D2F20">
            <w:pPr>
              <w:spacing w:after="0" w:line="240" w:lineRule="auto"/>
              <w:jc w:val="center"/>
              <w:rPr>
                <w:sz w:val="20"/>
              </w:rPr>
            </w:pPr>
            <w:r w:rsidRPr="00A4100B">
              <w:rPr>
                <w:sz w:val="20"/>
              </w:rPr>
              <w:t>Уо5.1Зо5.1-5.2</w:t>
            </w:r>
          </w:p>
          <w:p w14:paraId="5C3B2782" w14:textId="77777777" w:rsidR="003C022E" w:rsidRPr="00A4100B" w:rsidRDefault="003C022E" w:rsidP="005D2F20">
            <w:pPr>
              <w:spacing w:after="0" w:line="240" w:lineRule="auto"/>
              <w:jc w:val="center"/>
              <w:rPr>
                <w:sz w:val="20"/>
              </w:rPr>
            </w:pPr>
            <w:r w:rsidRPr="00A4100B">
              <w:rPr>
                <w:sz w:val="20"/>
              </w:rPr>
              <w:t>Уо6.1-6.2Зо6.1-6.3</w:t>
            </w:r>
          </w:p>
          <w:p w14:paraId="64678875" w14:textId="77777777" w:rsidR="003C022E" w:rsidRPr="00A4100B" w:rsidRDefault="003C022E" w:rsidP="005D2F20">
            <w:pPr>
              <w:spacing w:after="0" w:line="240" w:lineRule="auto"/>
              <w:jc w:val="center"/>
              <w:rPr>
                <w:sz w:val="20"/>
              </w:rPr>
            </w:pPr>
            <w:r w:rsidRPr="00A4100B">
              <w:rPr>
                <w:sz w:val="20"/>
              </w:rPr>
              <w:t>Уо7.1-7.2Зо7.1-7.3</w:t>
            </w:r>
          </w:p>
          <w:p w14:paraId="72EACF5C" w14:textId="77777777" w:rsidR="003C022E" w:rsidRPr="00A4100B" w:rsidRDefault="003C022E" w:rsidP="005D2F20">
            <w:pPr>
              <w:spacing w:after="0" w:line="240" w:lineRule="auto"/>
              <w:jc w:val="center"/>
              <w:rPr>
                <w:sz w:val="20"/>
              </w:rPr>
            </w:pPr>
            <w:r w:rsidRPr="00A4100B">
              <w:rPr>
                <w:sz w:val="20"/>
              </w:rPr>
              <w:t>Уо9.1-9.2Зо9.1</w:t>
            </w:r>
          </w:p>
          <w:p w14:paraId="3521FAFA" w14:textId="77777777" w:rsidR="003C022E" w:rsidRPr="00A4100B" w:rsidRDefault="003C022E" w:rsidP="005D2F20">
            <w:pPr>
              <w:spacing w:after="0" w:line="240" w:lineRule="auto"/>
              <w:jc w:val="center"/>
              <w:rPr>
                <w:sz w:val="20"/>
              </w:rPr>
            </w:pPr>
            <w:r w:rsidRPr="00A4100B">
              <w:rPr>
                <w:sz w:val="20"/>
              </w:rPr>
              <w:t>Уо10.1-10.5Зо10.1-10.5</w:t>
            </w:r>
          </w:p>
          <w:p w14:paraId="73A61AB7" w14:textId="77777777" w:rsidR="003C022E" w:rsidRPr="00A4100B" w:rsidRDefault="003C022E" w:rsidP="005D2F20">
            <w:pPr>
              <w:spacing w:after="0" w:line="240" w:lineRule="auto"/>
              <w:jc w:val="center"/>
              <w:rPr>
                <w:sz w:val="20"/>
              </w:rPr>
            </w:pPr>
            <w:r w:rsidRPr="00A4100B">
              <w:rPr>
                <w:sz w:val="20"/>
              </w:rPr>
              <w:t>Уо11.1-11.7Зо11.1-11.5</w:t>
            </w:r>
          </w:p>
          <w:p w14:paraId="465BCCC6" w14:textId="77777777" w:rsidR="003C022E" w:rsidRPr="00A4100B" w:rsidRDefault="003C022E" w:rsidP="005D2F20">
            <w:pPr>
              <w:spacing w:after="0" w:line="240" w:lineRule="auto"/>
              <w:jc w:val="center"/>
              <w:rPr>
                <w:sz w:val="20"/>
              </w:rPr>
            </w:pPr>
            <w:r w:rsidRPr="00A4100B">
              <w:rPr>
                <w:sz w:val="20"/>
              </w:rPr>
              <w:t>У1.1.1-У1.1.7З1.1.1-1.1.12</w:t>
            </w:r>
          </w:p>
          <w:p w14:paraId="4ACBB028" w14:textId="77777777" w:rsidR="003C022E" w:rsidRPr="00A4100B" w:rsidRDefault="003C022E" w:rsidP="005D2F20">
            <w:pPr>
              <w:spacing w:after="0" w:line="240" w:lineRule="auto"/>
              <w:jc w:val="center"/>
              <w:rPr>
                <w:sz w:val="20"/>
              </w:rPr>
            </w:pPr>
            <w:r w:rsidRPr="00A4100B">
              <w:rPr>
                <w:sz w:val="20"/>
              </w:rPr>
              <w:t>У1.2.1-1.2.2З1.2.1-1.2.4</w:t>
            </w:r>
          </w:p>
          <w:p w14:paraId="0331BB69" w14:textId="77777777" w:rsidR="003C022E" w:rsidRPr="00A4100B" w:rsidRDefault="003C022E" w:rsidP="005D2F20">
            <w:pPr>
              <w:spacing w:after="0" w:line="240" w:lineRule="auto"/>
              <w:jc w:val="center"/>
              <w:rPr>
                <w:sz w:val="20"/>
              </w:rPr>
            </w:pPr>
            <w:r w:rsidRPr="00A4100B">
              <w:rPr>
                <w:sz w:val="20"/>
              </w:rPr>
              <w:t>У1.3.1-У1.3.7З1.3.1-1.3.7</w:t>
            </w:r>
          </w:p>
          <w:p w14:paraId="25EF6C8F" w14:textId="77777777" w:rsidR="003C022E" w:rsidRPr="00A4100B" w:rsidRDefault="003C022E" w:rsidP="005D2F20">
            <w:pPr>
              <w:spacing w:after="0" w:line="240" w:lineRule="auto"/>
              <w:jc w:val="center"/>
              <w:rPr>
                <w:sz w:val="20"/>
              </w:rPr>
            </w:pPr>
            <w:r w:rsidRPr="00A4100B">
              <w:rPr>
                <w:sz w:val="20"/>
              </w:rPr>
              <w:t>У1.4.1З1.4.1</w:t>
            </w:r>
          </w:p>
          <w:p w14:paraId="6D247361" w14:textId="77777777" w:rsidR="003C022E" w:rsidRPr="00A4100B" w:rsidRDefault="003C022E" w:rsidP="005D2F20">
            <w:pPr>
              <w:spacing w:after="0" w:line="240" w:lineRule="auto"/>
              <w:jc w:val="center"/>
              <w:rPr>
                <w:sz w:val="20"/>
              </w:rPr>
            </w:pPr>
            <w:r w:rsidRPr="00A4100B">
              <w:rPr>
                <w:sz w:val="20"/>
              </w:rPr>
              <w:t>У1.5.1-1.5.8З1.5.1-1.5.18</w:t>
            </w:r>
          </w:p>
        </w:tc>
      </w:tr>
      <w:tr w:rsidR="00A4100B" w:rsidRPr="00A4100B" w14:paraId="4FEB72C0" w14:textId="77777777" w:rsidTr="003C022E">
        <w:trPr>
          <w:trHeight w:val="64"/>
        </w:trPr>
        <w:tc>
          <w:tcPr>
            <w:tcW w:w="1025" w:type="pct"/>
            <w:tcBorders>
              <w:bottom w:val="single" w:sz="4" w:space="0" w:color="auto"/>
            </w:tcBorders>
          </w:tcPr>
          <w:p w14:paraId="6FB80ADD" w14:textId="77777777" w:rsidR="003C022E" w:rsidRPr="00A4100B" w:rsidRDefault="003C022E" w:rsidP="005D2F20">
            <w:pPr>
              <w:spacing w:after="0" w:line="240" w:lineRule="auto"/>
              <w:ind w:firstLine="455"/>
              <w:jc w:val="both"/>
              <w:rPr>
                <w:bCs/>
              </w:rPr>
            </w:pPr>
            <w:r w:rsidRPr="00A4100B">
              <w:rPr>
                <w:bCs/>
              </w:rPr>
              <w:t xml:space="preserve">Тема 4.1.Основные понятия гидростатики и </w:t>
            </w:r>
            <w:proofErr w:type="spellStart"/>
            <w:r w:rsidRPr="00A4100B">
              <w:rPr>
                <w:bCs/>
              </w:rPr>
              <w:t>термодинами-ки</w:t>
            </w:r>
            <w:proofErr w:type="spellEnd"/>
            <w:r w:rsidRPr="00A4100B">
              <w:rPr>
                <w:bCs/>
              </w:rPr>
              <w:t>.</w:t>
            </w:r>
          </w:p>
        </w:tc>
        <w:tc>
          <w:tcPr>
            <w:tcW w:w="1952" w:type="pct"/>
            <w:tcBorders>
              <w:bottom w:val="single" w:sz="4" w:space="0" w:color="auto"/>
            </w:tcBorders>
          </w:tcPr>
          <w:p w14:paraId="0285BE52" w14:textId="77777777" w:rsidR="003C022E" w:rsidRPr="00A4100B" w:rsidRDefault="003C022E" w:rsidP="005D2F20">
            <w:pPr>
              <w:spacing w:after="0" w:line="240" w:lineRule="auto"/>
              <w:ind w:right="-113" w:firstLine="448"/>
              <w:contextualSpacing/>
              <w:rPr>
                <w:bCs/>
              </w:rPr>
            </w:pPr>
            <w:r w:rsidRPr="00A4100B">
              <w:rPr>
                <w:bCs/>
              </w:rPr>
              <w:t>1. Гидростатическое давление и его свойства. Закон Архимеда, условие равновесия плавающих тел. Основные законы термодинамики.</w:t>
            </w:r>
          </w:p>
        </w:tc>
        <w:tc>
          <w:tcPr>
            <w:tcW w:w="626" w:type="pct"/>
            <w:tcBorders>
              <w:bottom w:val="single" w:sz="4" w:space="0" w:color="auto"/>
            </w:tcBorders>
          </w:tcPr>
          <w:p w14:paraId="5FE2F0FB" w14:textId="77777777" w:rsidR="003C022E" w:rsidRPr="00A4100B" w:rsidRDefault="003C022E" w:rsidP="005D2F20">
            <w:pPr>
              <w:suppressAutoHyphens/>
              <w:spacing w:after="0" w:line="240" w:lineRule="auto"/>
              <w:jc w:val="center"/>
              <w:rPr>
                <w:bCs/>
                <w:i/>
                <w:iCs/>
              </w:rPr>
            </w:pPr>
            <w:r w:rsidRPr="00A4100B">
              <w:rPr>
                <w:bCs/>
                <w:i/>
                <w:iCs/>
              </w:rPr>
              <w:t>2/0</w:t>
            </w:r>
          </w:p>
        </w:tc>
        <w:tc>
          <w:tcPr>
            <w:tcW w:w="457" w:type="pct"/>
            <w:vMerge/>
          </w:tcPr>
          <w:p w14:paraId="2043B8EF" w14:textId="77777777" w:rsidR="003C022E" w:rsidRPr="00A4100B" w:rsidRDefault="003C022E" w:rsidP="005D2F20">
            <w:pPr>
              <w:spacing w:after="0" w:line="240" w:lineRule="auto"/>
              <w:contextualSpacing/>
              <w:jc w:val="center"/>
              <w:rPr>
                <w:b/>
                <w:bCs/>
                <w:i/>
              </w:rPr>
            </w:pPr>
          </w:p>
        </w:tc>
        <w:tc>
          <w:tcPr>
            <w:tcW w:w="940" w:type="pct"/>
            <w:vMerge/>
          </w:tcPr>
          <w:p w14:paraId="611A7AF2" w14:textId="77777777" w:rsidR="003C022E" w:rsidRPr="00A4100B" w:rsidRDefault="003C022E" w:rsidP="005D2F20">
            <w:pPr>
              <w:spacing w:after="0" w:line="240" w:lineRule="auto"/>
              <w:jc w:val="center"/>
              <w:rPr>
                <w:b/>
                <w:bCs/>
                <w:i/>
              </w:rPr>
            </w:pPr>
          </w:p>
        </w:tc>
      </w:tr>
      <w:tr w:rsidR="00A4100B" w:rsidRPr="00A4100B" w14:paraId="068C9AF1" w14:textId="77777777" w:rsidTr="003C022E">
        <w:trPr>
          <w:trHeight w:val="64"/>
        </w:trPr>
        <w:tc>
          <w:tcPr>
            <w:tcW w:w="2977" w:type="pct"/>
            <w:gridSpan w:val="2"/>
            <w:tcBorders>
              <w:bottom w:val="single" w:sz="4" w:space="0" w:color="auto"/>
            </w:tcBorders>
          </w:tcPr>
          <w:p w14:paraId="169E0B9D" w14:textId="77777777" w:rsidR="003C022E" w:rsidRPr="00A4100B" w:rsidRDefault="003C022E" w:rsidP="005D2F20">
            <w:pPr>
              <w:spacing w:after="0" w:line="240" w:lineRule="auto"/>
              <w:ind w:right="-113" w:firstLine="448"/>
              <w:contextualSpacing/>
              <w:rPr>
                <w:bCs/>
              </w:rPr>
            </w:pPr>
            <w:r w:rsidRPr="00A4100B">
              <w:rPr>
                <w:bCs/>
              </w:rPr>
              <w:t>Промежуточная аттестация в форме экзамена</w:t>
            </w:r>
          </w:p>
        </w:tc>
        <w:tc>
          <w:tcPr>
            <w:tcW w:w="626" w:type="pct"/>
            <w:tcBorders>
              <w:bottom w:val="single" w:sz="4" w:space="0" w:color="auto"/>
            </w:tcBorders>
          </w:tcPr>
          <w:p w14:paraId="48305409" w14:textId="77777777" w:rsidR="003C022E" w:rsidRPr="00A4100B" w:rsidRDefault="003C022E" w:rsidP="005D2F20">
            <w:pPr>
              <w:suppressAutoHyphens/>
              <w:spacing w:after="0" w:line="240" w:lineRule="auto"/>
              <w:jc w:val="center"/>
              <w:rPr>
                <w:bCs/>
                <w:i/>
                <w:iCs/>
              </w:rPr>
            </w:pPr>
            <w:r w:rsidRPr="00A4100B">
              <w:rPr>
                <w:bCs/>
                <w:i/>
                <w:iCs/>
              </w:rPr>
              <w:t>18/0</w:t>
            </w:r>
          </w:p>
        </w:tc>
        <w:tc>
          <w:tcPr>
            <w:tcW w:w="457" w:type="pct"/>
            <w:vMerge/>
            <w:tcBorders>
              <w:bottom w:val="single" w:sz="4" w:space="0" w:color="auto"/>
            </w:tcBorders>
          </w:tcPr>
          <w:p w14:paraId="0114BA7C" w14:textId="77777777" w:rsidR="003C022E" w:rsidRPr="00A4100B" w:rsidRDefault="003C022E" w:rsidP="005D2F20">
            <w:pPr>
              <w:spacing w:after="0" w:line="240" w:lineRule="auto"/>
              <w:contextualSpacing/>
              <w:jc w:val="center"/>
              <w:rPr>
                <w:b/>
                <w:bCs/>
                <w:i/>
              </w:rPr>
            </w:pPr>
          </w:p>
        </w:tc>
        <w:tc>
          <w:tcPr>
            <w:tcW w:w="940" w:type="pct"/>
            <w:vMerge/>
            <w:tcBorders>
              <w:bottom w:val="single" w:sz="4" w:space="0" w:color="auto"/>
            </w:tcBorders>
          </w:tcPr>
          <w:p w14:paraId="1342D907" w14:textId="77777777" w:rsidR="003C022E" w:rsidRPr="00A4100B" w:rsidRDefault="003C022E" w:rsidP="005D2F20">
            <w:pPr>
              <w:spacing w:after="0" w:line="240" w:lineRule="auto"/>
              <w:jc w:val="center"/>
              <w:rPr>
                <w:b/>
                <w:bCs/>
                <w:i/>
              </w:rPr>
            </w:pPr>
          </w:p>
        </w:tc>
      </w:tr>
      <w:tr w:rsidR="00A4100B" w:rsidRPr="00A4100B" w14:paraId="53342A83" w14:textId="77777777" w:rsidTr="003C022E">
        <w:trPr>
          <w:trHeight w:val="64"/>
        </w:trPr>
        <w:tc>
          <w:tcPr>
            <w:tcW w:w="2977" w:type="pct"/>
            <w:gridSpan w:val="2"/>
            <w:tcBorders>
              <w:bottom w:val="single" w:sz="4" w:space="0" w:color="auto"/>
            </w:tcBorders>
          </w:tcPr>
          <w:p w14:paraId="5B20D3C6" w14:textId="77777777" w:rsidR="003C022E" w:rsidRPr="00A4100B" w:rsidRDefault="003C022E" w:rsidP="005D2F20">
            <w:pPr>
              <w:suppressAutoHyphens/>
              <w:spacing w:after="0" w:line="240" w:lineRule="auto"/>
              <w:rPr>
                <w:b/>
              </w:rPr>
            </w:pPr>
            <w:r w:rsidRPr="00A4100B">
              <w:rPr>
                <w:b/>
              </w:rPr>
              <w:t>Промежуточная аттестация в форме экзамена</w:t>
            </w:r>
          </w:p>
        </w:tc>
        <w:tc>
          <w:tcPr>
            <w:tcW w:w="626" w:type="pct"/>
            <w:tcBorders>
              <w:bottom w:val="single" w:sz="4" w:space="0" w:color="auto"/>
            </w:tcBorders>
            <w:vAlign w:val="center"/>
          </w:tcPr>
          <w:p w14:paraId="15692850" w14:textId="77777777" w:rsidR="003C022E" w:rsidRPr="00A4100B" w:rsidRDefault="003C022E" w:rsidP="005D2F20">
            <w:pPr>
              <w:spacing w:after="0" w:line="240" w:lineRule="auto"/>
              <w:rPr>
                <w:b/>
                <w:i/>
              </w:rPr>
            </w:pPr>
            <w:r w:rsidRPr="00A4100B">
              <w:rPr>
                <w:b/>
                <w:i/>
              </w:rPr>
              <w:t>4 семестр</w:t>
            </w:r>
          </w:p>
        </w:tc>
        <w:tc>
          <w:tcPr>
            <w:tcW w:w="457" w:type="pct"/>
            <w:tcBorders>
              <w:bottom w:val="single" w:sz="4" w:space="0" w:color="auto"/>
            </w:tcBorders>
          </w:tcPr>
          <w:p w14:paraId="7E3C4AE4" w14:textId="77777777" w:rsidR="003C022E" w:rsidRPr="00A4100B" w:rsidRDefault="003C022E" w:rsidP="005D2F20">
            <w:pPr>
              <w:spacing w:after="0" w:line="240" w:lineRule="auto"/>
              <w:contextualSpacing/>
              <w:jc w:val="center"/>
              <w:rPr>
                <w:b/>
                <w:bCs/>
                <w:i/>
              </w:rPr>
            </w:pPr>
          </w:p>
        </w:tc>
        <w:tc>
          <w:tcPr>
            <w:tcW w:w="940" w:type="pct"/>
            <w:tcBorders>
              <w:bottom w:val="single" w:sz="4" w:space="0" w:color="auto"/>
            </w:tcBorders>
          </w:tcPr>
          <w:p w14:paraId="6A12181E" w14:textId="77777777" w:rsidR="003C022E" w:rsidRPr="00A4100B" w:rsidRDefault="003C022E" w:rsidP="005D2F20">
            <w:pPr>
              <w:spacing w:after="0" w:line="240" w:lineRule="auto"/>
              <w:jc w:val="center"/>
              <w:rPr>
                <w:b/>
                <w:bCs/>
                <w:i/>
              </w:rPr>
            </w:pPr>
          </w:p>
        </w:tc>
      </w:tr>
      <w:tr w:rsidR="00A4100B" w:rsidRPr="00A4100B" w14:paraId="47BA27CB" w14:textId="77777777" w:rsidTr="003C022E">
        <w:trPr>
          <w:trHeight w:val="64"/>
        </w:trPr>
        <w:tc>
          <w:tcPr>
            <w:tcW w:w="2977" w:type="pct"/>
            <w:gridSpan w:val="2"/>
            <w:tcBorders>
              <w:bottom w:val="single" w:sz="4" w:space="0" w:color="auto"/>
            </w:tcBorders>
          </w:tcPr>
          <w:p w14:paraId="134FC7D9" w14:textId="77777777" w:rsidR="003C022E" w:rsidRPr="00A4100B" w:rsidRDefault="003C022E" w:rsidP="005D2F20">
            <w:pPr>
              <w:spacing w:after="0" w:line="240" w:lineRule="auto"/>
              <w:ind w:right="-113" w:firstLine="448"/>
              <w:contextualSpacing/>
              <w:rPr>
                <w:bCs/>
              </w:rPr>
            </w:pPr>
            <w:r w:rsidRPr="00A4100B">
              <w:rPr>
                <w:bCs/>
              </w:rPr>
              <w:t>Итого за 4 семестр</w:t>
            </w:r>
          </w:p>
        </w:tc>
        <w:tc>
          <w:tcPr>
            <w:tcW w:w="626" w:type="pct"/>
            <w:tcBorders>
              <w:bottom w:val="single" w:sz="4" w:space="0" w:color="auto"/>
            </w:tcBorders>
          </w:tcPr>
          <w:p w14:paraId="76B284A7" w14:textId="77777777" w:rsidR="003C022E" w:rsidRPr="00A4100B" w:rsidRDefault="003C022E" w:rsidP="005D2F20">
            <w:pPr>
              <w:suppressAutoHyphens/>
              <w:spacing w:after="0" w:line="240" w:lineRule="auto"/>
              <w:jc w:val="center"/>
              <w:rPr>
                <w:iCs/>
              </w:rPr>
            </w:pPr>
            <w:r w:rsidRPr="00A4100B">
              <w:rPr>
                <w:iCs/>
              </w:rPr>
              <w:t>84/26</w:t>
            </w:r>
          </w:p>
        </w:tc>
        <w:tc>
          <w:tcPr>
            <w:tcW w:w="457" w:type="pct"/>
            <w:tcBorders>
              <w:bottom w:val="single" w:sz="4" w:space="0" w:color="auto"/>
            </w:tcBorders>
          </w:tcPr>
          <w:p w14:paraId="3997FD0B" w14:textId="77777777" w:rsidR="003C022E" w:rsidRPr="00A4100B" w:rsidRDefault="003C022E" w:rsidP="005D2F20">
            <w:pPr>
              <w:spacing w:after="0" w:line="240" w:lineRule="auto"/>
              <w:contextualSpacing/>
              <w:jc w:val="center"/>
              <w:rPr>
                <w:b/>
                <w:bCs/>
                <w:i/>
              </w:rPr>
            </w:pPr>
          </w:p>
        </w:tc>
        <w:tc>
          <w:tcPr>
            <w:tcW w:w="940" w:type="pct"/>
            <w:tcBorders>
              <w:bottom w:val="single" w:sz="4" w:space="0" w:color="auto"/>
            </w:tcBorders>
          </w:tcPr>
          <w:p w14:paraId="16D36AF0" w14:textId="77777777" w:rsidR="003C022E" w:rsidRPr="00A4100B" w:rsidRDefault="003C022E" w:rsidP="005D2F20">
            <w:pPr>
              <w:spacing w:after="0" w:line="240" w:lineRule="auto"/>
              <w:jc w:val="center"/>
              <w:rPr>
                <w:b/>
                <w:bCs/>
                <w:i/>
              </w:rPr>
            </w:pPr>
          </w:p>
        </w:tc>
      </w:tr>
      <w:tr w:rsidR="003C022E" w:rsidRPr="00A4100B" w14:paraId="21192979" w14:textId="77777777" w:rsidTr="003C022E">
        <w:trPr>
          <w:trHeight w:val="20"/>
        </w:trPr>
        <w:tc>
          <w:tcPr>
            <w:tcW w:w="2977" w:type="pct"/>
            <w:gridSpan w:val="2"/>
          </w:tcPr>
          <w:p w14:paraId="4B956FD6" w14:textId="77777777" w:rsidR="003C022E" w:rsidRPr="00A4100B" w:rsidRDefault="003C022E" w:rsidP="005D2F20">
            <w:pPr>
              <w:spacing w:after="0" w:line="240" w:lineRule="auto"/>
              <w:rPr>
                <w:b/>
                <w:bCs/>
              </w:rPr>
            </w:pPr>
            <w:r w:rsidRPr="00A4100B">
              <w:rPr>
                <w:b/>
                <w:bCs/>
              </w:rPr>
              <w:t>Всего:</w:t>
            </w:r>
          </w:p>
        </w:tc>
        <w:tc>
          <w:tcPr>
            <w:tcW w:w="626" w:type="pct"/>
            <w:vAlign w:val="center"/>
          </w:tcPr>
          <w:p w14:paraId="3EF03D75" w14:textId="77777777" w:rsidR="003C022E" w:rsidRPr="00A4100B" w:rsidRDefault="003C022E" w:rsidP="005D2F20">
            <w:pPr>
              <w:spacing w:after="0" w:line="240" w:lineRule="auto"/>
              <w:rPr>
                <w:b/>
                <w:bCs/>
                <w:i/>
              </w:rPr>
            </w:pPr>
            <w:r w:rsidRPr="00A4100B">
              <w:rPr>
                <w:b/>
                <w:bCs/>
                <w:i/>
              </w:rPr>
              <w:t>134 часа</w:t>
            </w:r>
          </w:p>
        </w:tc>
        <w:tc>
          <w:tcPr>
            <w:tcW w:w="457" w:type="pct"/>
          </w:tcPr>
          <w:p w14:paraId="21728DBE" w14:textId="77777777" w:rsidR="003C022E" w:rsidRPr="00A4100B" w:rsidRDefault="003C022E" w:rsidP="005D2F20">
            <w:pPr>
              <w:spacing w:after="0" w:line="240" w:lineRule="auto"/>
              <w:rPr>
                <w:b/>
                <w:bCs/>
                <w:i/>
              </w:rPr>
            </w:pPr>
          </w:p>
        </w:tc>
        <w:tc>
          <w:tcPr>
            <w:tcW w:w="940" w:type="pct"/>
          </w:tcPr>
          <w:p w14:paraId="42B47C81" w14:textId="77777777" w:rsidR="003C022E" w:rsidRPr="00A4100B" w:rsidRDefault="003C022E" w:rsidP="005D2F20">
            <w:pPr>
              <w:spacing w:after="0" w:line="240" w:lineRule="auto"/>
              <w:rPr>
                <w:b/>
                <w:bCs/>
                <w:i/>
              </w:rPr>
            </w:pPr>
          </w:p>
        </w:tc>
      </w:tr>
    </w:tbl>
    <w:p w14:paraId="5D58BACE" w14:textId="77777777" w:rsidR="003C022E" w:rsidRPr="00A4100B" w:rsidRDefault="003C022E" w:rsidP="005D2F20">
      <w:pPr>
        <w:spacing w:after="0" w:line="240" w:lineRule="auto"/>
        <w:ind w:firstLine="709"/>
        <w:rPr>
          <w:i/>
        </w:rPr>
      </w:pPr>
    </w:p>
    <w:p w14:paraId="3003655A" w14:textId="77777777" w:rsidR="003C022E" w:rsidRPr="00A4100B" w:rsidRDefault="003C022E" w:rsidP="005D2F20">
      <w:pPr>
        <w:spacing w:after="0" w:line="240" w:lineRule="auto"/>
        <w:ind w:firstLine="709"/>
        <w:rPr>
          <w:i/>
        </w:rPr>
      </w:pPr>
    </w:p>
    <w:p w14:paraId="0D53F27C" w14:textId="77777777" w:rsidR="003C022E" w:rsidRPr="00A4100B" w:rsidRDefault="003C022E" w:rsidP="005D2F20">
      <w:pPr>
        <w:spacing w:after="0" w:line="240" w:lineRule="auto"/>
        <w:ind w:firstLine="709"/>
        <w:rPr>
          <w:i/>
        </w:rPr>
        <w:sectPr w:rsidR="003C022E" w:rsidRPr="00A4100B" w:rsidSect="003C022E">
          <w:pgSz w:w="16840" w:h="11907" w:orient="landscape"/>
          <w:pgMar w:top="851" w:right="1134" w:bottom="851" w:left="992" w:header="709" w:footer="709" w:gutter="0"/>
          <w:cols w:space="720"/>
        </w:sectPr>
      </w:pPr>
    </w:p>
    <w:p w14:paraId="688A28C8" w14:textId="77777777" w:rsidR="003C022E" w:rsidRPr="00A4100B" w:rsidRDefault="003C022E" w:rsidP="005D2F20">
      <w:pPr>
        <w:spacing w:after="0" w:line="240" w:lineRule="auto"/>
        <w:ind w:left="1353"/>
        <w:rPr>
          <w:b/>
          <w:bCs/>
        </w:rPr>
      </w:pPr>
      <w:r w:rsidRPr="00A4100B">
        <w:rPr>
          <w:b/>
          <w:bCs/>
        </w:rPr>
        <w:lastRenderedPageBreak/>
        <w:t>3. УСЛОВИЯ РЕАЛИЗАЦИИ УЧЕБНОЙ ДИСЦИПЛИНЫ</w:t>
      </w:r>
    </w:p>
    <w:p w14:paraId="174B612B" w14:textId="77777777" w:rsidR="003C022E" w:rsidRPr="00A4100B" w:rsidRDefault="003C022E" w:rsidP="005D2F20">
      <w:pPr>
        <w:suppressAutoHyphens/>
        <w:spacing w:after="0" w:line="240" w:lineRule="auto"/>
        <w:ind w:firstLine="709"/>
        <w:jc w:val="both"/>
        <w:rPr>
          <w:bCs/>
        </w:rPr>
      </w:pPr>
      <w:r w:rsidRPr="00A4100B">
        <w:rPr>
          <w:bCs/>
        </w:rPr>
        <w:t>3.1. Для реализации программы учебной дисциплины должны быть предусмотрены следующие специальные помещения: кабинет «Кабинет механики», оснащенный в соответствии с п. 6.1.2.1 образовательной программы по специальности 26.02.05 Эксплуатация судовых энергетических установок.</w:t>
      </w:r>
    </w:p>
    <w:p w14:paraId="41DB604C" w14:textId="77777777" w:rsidR="003C022E" w:rsidRPr="00A4100B" w:rsidRDefault="003C022E" w:rsidP="005D2F20">
      <w:pPr>
        <w:suppressAutoHyphens/>
        <w:autoSpaceDE w:val="0"/>
        <w:autoSpaceDN w:val="0"/>
        <w:adjustRightInd w:val="0"/>
        <w:spacing w:after="0" w:line="240" w:lineRule="auto"/>
        <w:ind w:firstLine="709"/>
        <w:jc w:val="both"/>
      </w:pPr>
    </w:p>
    <w:p w14:paraId="180A2DDC" w14:textId="77777777" w:rsidR="003C022E" w:rsidRPr="00A4100B" w:rsidRDefault="003C022E" w:rsidP="005D2F20">
      <w:pPr>
        <w:suppressAutoHyphens/>
        <w:spacing w:after="0" w:line="240" w:lineRule="auto"/>
        <w:ind w:firstLine="709"/>
        <w:jc w:val="both"/>
        <w:rPr>
          <w:bCs/>
        </w:rPr>
      </w:pPr>
    </w:p>
    <w:p w14:paraId="598E1A20" w14:textId="77777777" w:rsidR="003C022E" w:rsidRPr="00A4100B" w:rsidRDefault="003C022E" w:rsidP="005D2F20">
      <w:pPr>
        <w:suppressAutoHyphens/>
        <w:spacing w:after="0" w:line="240" w:lineRule="auto"/>
        <w:ind w:firstLine="709"/>
        <w:jc w:val="both"/>
        <w:rPr>
          <w:b/>
          <w:bCs/>
        </w:rPr>
      </w:pPr>
      <w:r w:rsidRPr="00A4100B">
        <w:rPr>
          <w:b/>
          <w:bCs/>
        </w:rPr>
        <w:t>3.2. Информационное обеспечение реализации программы</w:t>
      </w:r>
    </w:p>
    <w:p w14:paraId="3B8D2939" w14:textId="77777777" w:rsidR="003C022E" w:rsidRPr="00A4100B" w:rsidRDefault="003C022E" w:rsidP="005D2F20">
      <w:pPr>
        <w:suppressAutoHyphens/>
        <w:spacing w:after="0" w:line="240" w:lineRule="auto"/>
        <w:ind w:firstLine="709"/>
        <w:jc w:val="both"/>
        <w:rPr>
          <w:bCs/>
        </w:rPr>
      </w:pPr>
      <w:r w:rsidRPr="00A4100B">
        <w:rPr>
          <w:bCs/>
        </w:rPr>
        <w:t>Для реализации программы библиотечный фонд образовательной организации должен иметь п</w:t>
      </w:r>
      <w:r w:rsidRPr="00A4100B">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100B">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734341" w14:textId="77777777" w:rsidR="003C022E" w:rsidRPr="00A4100B" w:rsidRDefault="003C022E" w:rsidP="005D2F20">
      <w:pPr>
        <w:suppressAutoHyphens/>
        <w:spacing w:after="0" w:line="240" w:lineRule="auto"/>
        <w:ind w:firstLine="709"/>
        <w:jc w:val="both"/>
      </w:pPr>
    </w:p>
    <w:p w14:paraId="2DE7DC65" w14:textId="77777777" w:rsidR="003C022E" w:rsidRPr="00A4100B" w:rsidRDefault="003C022E" w:rsidP="005D2F20">
      <w:pPr>
        <w:suppressAutoHyphens/>
        <w:spacing w:after="0" w:line="240" w:lineRule="auto"/>
        <w:ind w:firstLine="709"/>
        <w:jc w:val="both"/>
        <w:rPr>
          <w:b/>
        </w:rPr>
      </w:pPr>
      <w:r w:rsidRPr="00A4100B">
        <w:rPr>
          <w:b/>
        </w:rPr>
        <w:t>3.2.1. Основные печатные издания</w:t>
      </w:r>
    </w:p>
    <w:p w14:paraId="32FEE8FB" w14:textId="77777777" w:rsidR="003C022E" w:rsidRPr="00A4100B" w:rsidRDefault="003C022E" w:rsidP="005D2F20">
      <w:pPr>
        <w:spacing w:after="0" w:line="240" w:lineRule="auto"/>
        <w:ind w:firstLine="709"/>
        <w:contextualSpacing/>
      </w:pPr>
      <w:r w:rsidRPr="00A4100B">
        <w:t xml:space="preserve">1.Вереина, Л.И. Техническая механика: Учебник для </w:t>
      </w:r>
      <w:proofErr w:type="spellStart"/>
      <w:r w:rsidRPr="00A4100B">
        <w:t>cред</w:t>
      </w:r>
      <w:proofErr w:type="spellEnd"/>
      <w:r w:rsidRPr="00A4100B">
        <w:t xml:space="preserve">. проф. образования / Л.И. </w:t>
      </w:r>
      <w:proofErr w:type="spellStart"/>
      <w:r w:rsidRPr="00A4100B">
        <w:t>Вереина</w:t>
      </w:r>
      <w:proofErr w:type="spellEnd"/>
      <w:r w:rsidRPr="00A4100B">
        <w:t>, М.М. Краснов. - М.:., Издательский центр «Академия», 2018</w:t>
      </w:r>
    </w:p>
    <w:p w14:paraId="783CBA4D" w14:textId="77777777" w:rsidR="003C022E" w:rsidRPr="00A4100B" w:rsidRDefault="003C022E" w:rsidP="005D2F20">
      <w:pPr>
        <w:spacing w:after="0" w:line="240" w:lineRule="auto"/>
        <w:ind w:firstLine="709"/>
        <w:contextualSpacing/>
        <w:rPr>
          <w:b/>
        </w:rPr>
      </w:pPr>
      <w:r w:rsidRPr="00A4100B">
        <w:t xml:space="preserve">2. </w:t>
      </w:r>
      <w:proofErr w:type="spellStart"/>
      <w:r w:rsidRPr="00A4100B">
        <w:t>Эрдеди</w:t>
      </w:r>
      <w:proofErr w:type="spellEnd"/>
      <w:r w:rsidRPr="00A4100B">
        <w:t xml:space="preserve">, А.А. Техническая механика: Учебник / А.А. </w:t>
      </w:r>
      <w:proofErr w:type="spellStart"/>
      <w:r w:rsidRPr="00A4100B">
        <w:t>Эрдеди</w:t>
      </w:r>
      <w:proofErr w:type="spellEnd"/>
      <w:r w:rsidRPr="00A4100B">
        <w:t>. - М.: Издатель-</w:t>
      </w:r>
      <w:proofErr w:type="spellStart"/>
      <w:r w:rsidRPr="00A4100B">
        <w:t>ский</w:t>
      </w:r>
      <w:proofErr w:type="spellEnd"/>
      <w:r w:rsidRPr="00A4100B">
        <w:t xml:space="preserve"> центр «Академия» ,2017.</w:t>
      </w:r>
    </w:p>
    <w:p w14:paraId="4CC40300" w14:textId="77777777" w:rsidR="003C022E" w:rsidRPr="00A4100B" w:rsidRDefault="003C022E" w:rsidP="005D2F20">
      <w:pPr>
        <w:spacing w:after="0" w:line="240" w:lineRule="auto"/>
        <w:ind w:firstLine="709"/>
        <w:contextualSpacing/>
        <w:rPr>
          <w:b/>
        </w:rPr>
      </w:pPr>
    </w:p>
    <w:p w14:paraId="16B3E78D" w14:textId="77777777" w:rsidR="003C022E" w:rsidRPr="00A4100B" w:rsidRDefault="003C022E" w:rsidP="005D2F20">
      <w:pPr>
        <w:spacing w:after="0" w:line="240" w:lineRule="auto"/>
        <w:ind w:firstLine="709"/>
        <w:contextualSpacing/>
        <w:rPr>
          <w:b/>
        </w:rPr>
      </w:pPr>
      <w:r w:rsidRPr="00A4100B">
        <w:rPr>
          <w:b/>
        </w:rPr>
        <w:t xml:space="preserve">3.2.2. Основные электронные издания </w:t>
      </w:r>
    </w:p>
    <w:p w14:paraId="0EC6C9D1" w14:textId="77777777" w:rsidR="003C022E" w:rsidRPr="00A4100B" w:rsidRDefault="003C022E" w:rsidP="005D2F20">
      <w:pPr>
        <w:suppressAutoHyphens/>
        <w:spacing w:after="0" w:line="240" w:lineRule="auto"/>
        <w:ind w:firstLine="709"/>
        <w:jc w:val="both"/>
      </w:pPr>
      <w:r w:rsidRPr="00A4100B">
        <w:t>1. ЭБС «Book.ru»,  https://www.book.ru</w:t>
      </w:r>
    </w:p>
    <w:p w14:paraId="7B39163D" w14:textId="77777777" w:rsidR="003C022E" w:rsidRPr="00A4100B" w:rsidRDefault="003C022E" w:rsidP="005D2F20">
      <w:pPr>
        <w:suppressAutoHyphens/>
        <w:spacing w:after="0" w:line="240" w:lineRule="auto"/>
        <w:ind w:firstLine="709"/>
        <w:jc w:val="both"/>
      </w:pPr>
      <w:r w:rsidRPr="00A4100B">
        <w:t xml:space="preserve">2. ЭБС « </w:t>
      </w:r>
      <w:proofErr w:type="spellStart"/>
      <w:r w:rsidRPr="00A4100B">
        <w:t>ЮРАЙТ»https</w:t>
      </w:r>
      <w:proofErr w:type="spellEnd"/>
      <w:r w:rsidRPr="00A4100B">
        <w:t>://www.biblio-online.ru</w:t>
      </w:r>
    </w:p>
    <w:p w14:paraId="58170EA8" w14:textId="77777777" w:rsidR="003C022E" w:rsidRPr="00A4100B" w:rsidRDefault="003C022E" w:rsidP="005D2F20">
      <w:pPr>
        <w:suppressAutoHyphens/>
        <w:spacing w:after="0" w:line="240" w:lineRule="auto"/>
        <w:ind w:firstLine="709"/>
        <w:jc w:val="both"/>
      </w:pPr>
      <w:r w:rsidRPr="00A4100B">
        <w:t>3.ЭБС  «Академия», https://www.academia-moscow.ru</w:t>
      </w:r>
    </w:p>
    <w:p w14:paraId="079A1D79" w14:textId="77777777" w:rsidR="003C022E" w:rsidRPr="00A4100B" w:rsidRDefault="003C022E" w:rsidP="005D2F20">
      <w:pPr>
        <w:suppressAutoHyphens/>
        <w:spacing w:after="0" w:line="240" w:lineRule="auto"/>
        <w:ind w:firstLine="709"/>
        <w:jc w:val="both"/>
      </w:pPr>
      <w:r w:rsidRPr="00A4100B">
        <w:t>4.Издательство «Лань»,https://e.lanbook.com</w:t>
      </w:r>
    </w:p>
    <w:p w14:paraId="3E6967A6" w14:textId="77777777" w:rsidR="003C022E" w:rsidRPr="00A4100B" w:rsidRDefault="003C022E" w:rsidP="005D2F20">
      <w:pPr>
        <w:suppressAutoHyphens/>
        <w:spacing w:after="0" w:line="240" w:lineRule="auto"/>
        <w:ind w:firstLine="709"/>
        <w:jc w:val="both"/>
      </w:pPr>
      <w:r w:rsidRPr="00A4100B">
        <w:t>5.Электронно-библиотечная система «Университетская библиотека онлайн»,https://www.biblioclub.ru</w:t>
      </w:r>
    </w:p>
    <w:p w14:paraId="6CBA2A16" w14:textId="77777777" w:rsidR="003C022E" w:rsidRPr="00A4100B" w:rsidRDefault="003C022E" w:rsidP="005D2F20">
      <w:pPr>
        <w:spacing w:after="0" w:line="240" w:lineRule="auto"/>
        <w:ind w:firstLine="709"/>
        <w:contextualSpacing/>
        <w:jc w:val="both"/>
        <w:rPr>
          <w:b/>
          <w:bCs/>
          <w:i/>
        </w:rPr>
      </w:pPr>
    </w:p>
    <w:p w14:paraId="3CED8594" w14:textId="77777777" w:rsidR="003C022E" w:rsidRPr="00A4100B" w:rsidRDefault="003C022E" w:rsidP="005D2F20">
      <w:pPr>
        <w:spacing w:after="0" w:line="240" w:lineRule="auto"/>
        <w:ind w:firstLine="709"/>
        <w:contextualSpacing/>
        <w:jc w:val="both"/>
        <w:rPr>
          <w:bCs/>
          <w:i/>
        </w:rPr>
      </w:pPr>
      <w:r w:rsidRPr="00A4100B">
        <w:rPr>
          <w:b/>
          <w:bCs/>
        </w:rPr>
        <w:t>3.2.3. Дополнительные источники</w:t>
      </w:r>
    </w:p>
    <w:p w14:paraId="7F2A54B4" w14:textId="77777777" w:rsidR="003C022E" w:rsidRPr="00A4100B" w:rsidRDefault="003C022E" w:rsidP="005D2F20">
      <w:pPr>
        <w:spacing w:after="0" w:line="240" w:lineRule="auto"/>
        <w:ind w:firstLine="709"/>
        <w:contextualSpacing/>
      </w:pPr>
      <w:r w:rsidRPr="00A4100B">
        <w:t xml:space="preserve">1. </w:t>
      </w:r>
      <w:proofErr w:type="spellStart"/>
      <w:r w:rsidRPr="00A4100B">
        <w:t>Олофинская</w:t>
      </w:r>
      <w:proofErr w:type="spellEnd"/>
      <w:r w:rsidRPr="00A4100B">
        <w:t xml:space="preserve"> В.П. «Детали машин. Краткий курс и тестовые зада-</w:t>
      </w:r>
      <w:proofErr w:type="spellStart"/>
      <w:r w:rsidRPr="00A4100B">
        <w:t>ния</w:t>
      </w:r>
      <w:proofErr w:type="spellEnd"/>
      <w:r w:rsidRPr="00A4100B">
        <w:t>», М., Форум – Инфра., 2015</w:t>
      </w:r>
    </w:p>
    <w:p w14:paraId="16008AB5" w14:textId="77777777" w:rsidR="003C022E" w:rsidRPr="00A4100B" w:rsidRDefault="003C022E" w:rsidP="005D2F20">
      <w:pPr>
        <w:spacing w:after="0" w:line="240" w:lineRule="auto"/>
        <w:ind w:firstLine="709"/>
        <w:contextualSpacing/>
      </w:pPr>
      <w:r w:rsidRPr="00A4100B">
        <w:t xml:space="preserve">2. </w:t>
      </w:r>
      <w:proofErr w:type="spellStart"/>
      <w:r w:rsidRPr="00A4100B">
        <w:t>Олофинская</w:t>
      </w:r>
      <w:proofErr w:type="spellEnd"/>
      <w:r w:rsidRPr="00A4100B">
        <w:t xml:space="preserve"> В. П. Детали машин. Основы теории, расчета и кон-</w:t>
      </w:r>
      <w:proofErr w:type="spellStart"/>
      <w:r w:rsidRPr="00A4100B">
        <w:t>струирования</w:t>
      </w:r>
      <w:proofErr w:type="spellEnd"/>
      <w:r w:rsidRPr="00A4100B">
        <w:t>: учебное пособие. – М.: ФОРУМ: ИНФРА-М, 2016</w:t>
      </w:r>
    </w:p>
    <w:p w14:paraId="2DD60B69" w14:textId="77777777" w:rsidR="003C022E" w:rsidRPr="00A4100B" w:rsidRDefault="003C022E" w:rsidP="005D2F20">
      <w:pPr>
        <w:spacing w:after="0" w:line="240" w:lineRule="auto"/>
        <w:ind w:firstLine="709"/>
        <w:contextualSpacing/>
      </w:pPr>
      <w:r w:rsidRPr="00A4100B">
        <w:t xml:space="preserve">3. </w:t>
      </w:r>
      <w:proofErr w:type="spellStart"/>
      <w:r w:rsidRPr="00A4100B">
        <w:t>Аркуша</w:t>
      </w:r>
      <w:proofErr w:type="spellEnd"/>
      <w:r w:rsidRPr="00A4100B">
        <w:t xml:space="preserve"> А.И. Техническая механика: теоретическая механика и </w:t>
      </w:r>
      <w:proofErr w:type="spellStart"/>
      <w:r w:rsidRPr="00A4100B">
        <w:t>сопротивле-ние</w:t>
      </w:r>
      <w:proofErr w:type="spellEnd"/>
      <w:r w:rsidRPr="00A4100B">
        <w:t xml:space="preserve"> материалов. М., Высшая школа, 2015</w:t>
      </w:r>
    </w:p>
    <w:p w14:paraId="078083D4" w14:textId="77777777" w:rsidR="003C022E" w:rsidRPr="00A4100B" w:rsidRDefault="003C022E" w:rsidP="005D2F20">
      <w:pPr>
        <w:spacing w:after="0" w:line="240" w:lineRule="auto"/>
        <w:contextualSpacing/>
        <w:jc w:val="center"/>
        <w:rPr>
          <w:b/>
        </w:rPr>
      </w:pPr>
      <w:r w:rsidRPr="00A4100B">
        <w:rPr>
          <w:b/>
        </w:rPr>
        <w:br w:type="page"/>
      </w:r>
      <w:r w:rsidRPr="00A4100B">
        <w:rPr>
          <w:b/>
        </w:rPr>
        <w:lastRenderedPageBreak/>
        <w:t>4. КОНТРОЛЬ И ОЦЕНКА РЕЗУЛЬТАТОВ ОСВОЕНИЯ</w:t>
      </w:r>
    </w:p>
    <w:p w14:paraId="684E16D5" w14:textId="77777777" w:rsidR="003C022E" w:rsidRPr="00A4100B" w:rsidRDefault="003C022E" w:rsidP="005D2F20">
      <w:pPr>
        <w:spacing w:after="0" w:line="240" w:lineRule="auto"/>
        <w:contextualSpacing/>
        <w:jc w:val="center"/>
        <w:rPr>
          <w:b/>
        </w:rPr>
      </w:pPr>
      <w:r w:rsidRPr="00A4100B">
        <w:rPr>
          <w:b/>
        </w:rPr>
        <w:t>УЧЕБНОЙ ДИСЦИПЛИНЫ</w:t>
      </w:r>
    </w:p>
    <w:p w14:paraId="16CED9C6" w14:textId="77777777" w:rsidR="003C022E" w:rsidRPr="00A4100B" w:rsidRDefault="003C022E" w:rsidP="005D2F20">
      <w:pPr>
        <w:spacing w:after="0" w:line="240" w:lineRule="auto"/>
        <w:contextualSpacing/>
        <w:jc w:val="center"/>
        <w:rPr>
          <w: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4961"/>
        <w:gridCol w:w="2268"/>
      </w:tblGrid>
      <w:tr w:rsidR="00A4100B" w:rsidRPr="00A4100B" w14:paraId="7DCA717B" w14:textId="77777777" w:rsidTr="003C022E">
        <w:trPr>
          <w:trHeight w:val="673"/>
        </w:trPr>
        <w:tc>
          <w:tcPr>
            <w:tcW w:w="2660" w:type="dxa"/>
            <w:tcBorders>
              <w:bottom w:val="single" w:sz="4" w:space="0" w:color="auto"/>
            </w:tcBorders>
            <w:shd w:val="clear" w:color="auto" w:fill="auto"/>
            <w:vAlign w:val="center"/>
          </w:tcPr>
          <w:p w14:paraId="18854617" w14:textId="77777777" w:rsidR="003C022E" w:rsidRPr="00A4100B" w:rsidRDefault="003C022E" w:rsidP="005D2F20">
            <w:pPr>
              <w:widowControl w:val="0"/>
              <w:autoSpaceDE w:val="0"/>
              <w:autoSpaceDN w:val="0"/>
              <w:adjustRightInd w:val="0"/>
              <w:spacing w:after="0" w:line="240" w:lineRule="auto"/>
              <w:jc w:val="center"/>
              <w:rPr>
                <w:b/>
                <w:i/>
              </w:rPr>
            </w:pPr>
            <w:r w:rsidRPr="00A4100B">
              <w:rPr>
                <w:b/>
                <w:i/>
              </w:rPr>
              <w:t>Результаты обучения</w:t>
            </w:r>
          </w:p>
        </w:tc>
        <w:tc>
          <w:tcPr>
            <w:tcW w:w="4961" w:type="dxa"/>
            <w:tcBorders>
              <w:bottom w:val="single" w:sz="4" w:space="0" w:color="auto"/>
            </w:tcBorders>
            <w:shd w:val="clear" w:color="auto" w:fill="auto"/>
            <w:vAlign w:val="center"/>
          </w:tcPr>
          <w:p w14:paraId="4BDEACEF" w14:textId="77777777" w:rsidR="003C022E" w:rsidRPr="00A4100B" w:rsidRDefault="003C022E" w:rsidP="005D2F20">
            <w:pPr>
              <w:widowControl w:val="0"/>
              <w:autoSpaceDE w:val="0"/>
              <w:autoSpaceDN w:val="0"/>
              <w:adjustRightInd w:val="0"/>
              <w:spacing w:after="0" w:line="240" w:lineRule="auto"/>
              <w:jc w:val="center"/>
              <w:rPr>
                <w:b/>
                <w:i/>
              </w:rPr>
            </w:pPr>
            <w:r w:rsidRPr="00A4100B">
              <w:rPr>
                <w:b/>
                <w:i/>
              </w:rPr>
              <w:t>Критерии оценки</w:t>
            </w:r>
          </w:p>
        </w:tc>
        <w:tc>
          <w:tcPr>
            <w:tcW w:w="2268" w:type="dxa"/>
            <w:tcBorders>
              <w:bottom w:val="single" w:sz="4" w:space="0" w:color="auto"/>
            </w:tcBorders>
            <w:shd w:val="clear" w:color="auto" w:fill="auto"/>
            <w:vAlign w:val="center"/>
          </w:tcPr>
          <w:p w14:paraId="389D18BA" w14:textId="77777777" w:rsidR="003C022E" w:rsidRPr="00A4100B" w:rsidRDefault="003C022E" w:rsidP="005D2F20">
            <w:pPr>
              <w:widowControl w:val="0"/>
              <w:autoSpaceDE w:val="0"/>
              <w:autoSpaceDN w:val="0"/>
              <w:adjustRightInd w:val="0"/>
              <w:spacing w:after="0" w:line="240" w:lineRule="auto"/>
              <w:jc w:val="center"/>
              <w:rPr>
                <w:b/>
                <w:i/>
              </w:rPr>
            </w:pPr>
            <w:r w:rsidRPr="00A4100B">
              <w:rPr>
                <w:b/>
                <w:i/>
              </w:rPr>
              <w:t>Методы оценки</w:t>
            </w:r>
          </w:p>
        </w:tc>
      </w:tr>
      <w:tr w:rsidR="00A4100B" w:rsidRPr="00A4100B" w14:paraId="281F8748" w14:textId="77777777" w:rsidTr="003C022E">
        <w:trPr>
          <w:trHeight w:val="60"/>
        </w:trPr>
        <w:tc>
          <w:tcPr>
            <w:tcW w:w="9889" w:type="dxa"/>
            <w:gridSpan w:val="3"/>
            <w:tcBorders>
              <w:bottom w:val="single" w:sz="4" w:space="0" w:color="auto"/>
            </w:tcBorders>
            <w:shd w:val="clear" w:color="auto" w:fill="auto"/>
            <w:vAlign w:val="center"/>
          </w:tcPr>
          <w:p w14:paraId="5A707AB0" w14:textId="77777777" w:rsidR="003C022E" w:rsidRPr="00A4100B" w:rsidRDefault="003C022E" w:rsidP="005D2F20">
            <w:pPr>
              <w:widowControl w:val="0"/>
              <w:autoSpaceDE w:val="0"/>
              <w:autoSpaceDN w:val="0"/>
              <w:adjustRightInd w:val="0"/>
              <w:spacing w:after="0" w:line="240" w:lineRule="auto"/>
              <w:ind w:firstLine="320"/>
            </w:pPr>
            <w:r w:rsidRPr="00A4100B">
              <w:t>Усвоенные знания:</w:t>
            </w:r>
          </w:p>
        </w:tc>
      </w:tr>
      <w:tr w:rsidR="00A4100B" w:rsidRPr="00A4100B" w14:paraId="296B2D51" w14:textId="77777777" w:rsidTr="003C022E">
        <w:trPr>
          <w:trHeight w:val="295"/>
        </w:trPr>
        <w:tc>
          <w:tcPr>
            <w:tcW w:w="2660" w:type="dxa"/>
            <w:tcBorders>
              <w:top w:val="single" w:sz="4" w:space="0" w:color="auto"/>
              <w:left w:val="single" w:sz="4" w:space="0" w:color="auto"/>
              <w:bottom w:val="single" w:sz="4" w:space="0" w:color="auto"/>
              <w:right w:val="single" w:sz="4" w:space="0" w:color="auto"/>
            </w:tcBorders>
            <w:shd w:val="clear" w:color="auto" w:fill="auto"/>
          </w:tcPr>
          <w:p w14:paraId="5C95AAB9" w14:textId="77777777" w:rsidR="003C022E" w:rsidRPr="00A4100B" w:rsidRDefault="003C022E" w:rsidP="005D2F20">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A4100B">
              <w:t xml:space="preserve">- общие законы статики и динамики жидкостей и газов; </w:t>
            </w:r>
          </w:p>
          <w:p w14:paraId="74C365AD" w14:textId="77777777" w:rsidR="003C022E" w:rsidRPr="00A4100B" w:rsidRDefault="003C022E" w:rsidP="005D2F20">
            <w:pPr>
              <w:spacing w:after="0" w:line="240" w:lineRule="auto"/>
            </w:pPr>
          </w:p>
          <w:p w14:paraId="0720A253" w14:textId="77777777" w:rsidR="003C022E" w:rsidRPr="00A4100B" w:rsidRDefault="003C022E" w:rsidP="005D2F20">
            <w:pPr>
              <w:spacing w:after="0" w:line="240" w:lineRule="auto"/>
            </w:pPr>
          </w:p>
          <w:p w14:paraId="0A000307" w14:textId="77777777" w:rsidR="003C022E" w:rsidRPr="00A4100B" w:rsidRDefault="003C022E" w:rsidP="005D2F20">
            <w:pPr>
              <w:spacing w:after="0" w:line="240" w:lineRule="auto"/>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3D80D1D9" w14:textId="77777777" w:rsidR="003C022E" w:rsidRPr="00A4100B" w:rsidRDefault="003C022E" w:rsidP="005D2F20">
            <w:pPr>
              <w:spacing w:after="0" w:line="240" w:lineRule="auto"/>
              <w:jc w:val="both"/>
            </w:pPr>
            <w:r w:rsidRPr="00A4100B">
              <w:t>- последовательно, чётко, связно, обоснованно и безошибочно излагает учебный материал;</w:t>
            </w:r>
          </w:p>
          <w:p w14:paraId="11FF556A" w14:textId="77777777" w:rsidR="003C022E" w:rsidRPr="00A4100B" w:rsidRDefault="003C022E" w:rsidP="005D2F20">
            <w:pPr>
              <w:spacing w:after="0" w:line="240" w:lineRule="auto"/>
              <w:jc w:val="both"/>
            </w:pPr>
            <w:r w:rsidRPr="00A4100B">
              <w:t>- дает ответ в логической последовательности с использованием принятой терминологии;</w:t>
            </w:r>
          </w:p>
          <w:p w14:paraId="0B7C8659" w14:textId="77777777" w:rsidR="003C022E" w:rsidRPr="00A4100B" w:rsidRDefault="003C022E" w:rsidP="005D2F20">
            <w:pPr>
              <w:spacing w:after="0" w:line="240" w:lineRule="auto"/>
              <w:jc w:val="both"/>
            </w:pPr>
            <w:r w:rsidRPr="00A4100B">
              <w:t>- показывает понимание сущности рассматриваемых понятий, явлений и закономерностей.</w:t>
            </w:r>
          </w:p>
          <w:p w14:paraId="433AB8B5" w14:textId="77777777" w:rsidR="003C022E" w:rsidRPr="00A4100B" w:rsidRDefault="003C022E" w:rsidP="005D2F20">
            <w:pPr>
              <w:spacing w:after="0" w:line="240" w:lineRule="auto"/>
              <w:jc w:val="both"/>
            </w:pPr>
            <w:r w:rsidRPr="00A4100B">
              <w:t>- умеет выделять главное, самостоятельно подтверждать ответ конкретными примерами.</w:t>
            </w:r>
          </w:p>
          <w:p w14:paraId="3ECCD052" w14:textId="77777777" w:rsidR="003C022E" w:rsidRPr="00A4100B" w:rsidRDefault="003C022E" w:rsidP="005D2F20">
            <w:pPr>
              <w:spacing w:after="0" w:line="240" w:lineRule="auto"/>
              <w:jc w:val="center"/>
            </w:pPr>
            <w:r w:rsidRPr="00A4100B">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260A817" w14:textId="77777777" w:rsidR="003C022E" w:rsidRPr="00A4100B" w:rsidRDefault="003C022E" w:rsidP="005D2F20">
            <w:pPr>
              <w:spacing w:after="0" w:line="240" w:lineRule="auto"/>
            </w:pPr>
            <w:r w:rsidRPr="00A4100B">
              <w:t xml:space="preserve">Опрос, тестовый контроль, выполнение заданий на практических занятиях, </w:t>
            </w:r>
            <w:r w:rsidRPr="00A4100B">
              <w:rPr>
                <w:bCs/>
              </w:rPr>
              <w:t>проверка выполнения внеаудиторных самостоятельных работ; работа на интерактивных занятиях</w:t>
            </w:r>
            <w:r w:rsidRPr="00A4100B">
              <w:t xml:space="preserve">. </w:t>
            </w:r>
          </w:p>
          <w:p w14:paraId="611D4D13" w14:textId="77777777" w:rsidR="003C022E" w:rsidRPr="00A4100B" w:rsidRDefault="003C022E" w:rsidP="005D2F20">
            <w:pPr>
              <w:spacing w:after="0" w:line="240" w:lineRule="auto"/>
              <w:rPr>
                <w:bCs/>
              </w:rPr>
            </w:pPr>
            <w:r w:rsidRPr="00A4100B">
              <w:t>Экзамен</w:t>
            </w:r>
          </w:p>
          <w:p w14:paraId="3C22C01F" w14:textId="77777777" w:rsidR="003C022E" w:rsidRPr="00A4100B" w:rsidRDefault="003C022E" w:rsidP="005D2F20">
            <w:pPr>
              <w:spacing w:after="0" w:line="240" w:lineRule="auto"/>
            </w:pPr>
          </w:p>
          <w:p w14:paraId="1C314685" w14:textId="77777777" w:rsidR="003C022E" w:rsidRPr="00A4100B" w:rsidRDefault="003C022E" w:rsidP="005D2F20">
            <w:pPr>
              <w:spacing w:after="0" w:line="240" w:lineRule="auto"/>
            </w:pPr>
          </w:p>
        </w:tc>
      </w:tr>
      <w:tr w:rsidR="00A4100B" w:rsidRPr="00A4100B" w14:paraId="074B23B3" w14:textId="77777777" w:rsidTr="003C022E">
        <w:trPr>
          <w:trHeight w:val="295"/>
        </w:trPr>
        <w:tc>
          <w:tcPr>
            <w:tcW w:w="2660" w:type="dxa"/>
            <w:tcBorders>
              <w:top w:val="single" w:sz="4" w:space="0" w:color="auto"/>
              <w:left w:val="single" w:sz="4" w:space="0" w:color="auto"/>
              <w:bottom w:val="single" w:sz="4" w:space="0" w:color="auto"/>
              <w:right w:val="single" w:sz="4" w:space="0" w:color="auto"/>
            </w:tcBorders>
            <w:shd w:val="clear" w:color="auto" w:fill="auto"/>
          </w:tcPr>
          <w:p w14:paraId="0FB63D78" w14:textId="77777777" w:rsidR="003C022E" w:rsidRPr="00A4100B" w:rsidRDefault="003C022E" w:rsidP="005D2F20">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A4100B">
              <w:t xml:space="preserve">- основные законы термодинамики; </w:t>
            </w:r>
          </w:p>
          <w:p w14:paraId="5D60CB2E" w14:textId="77777777" w:rsidR="003C022E" w:rsidRPr="00A4100B" w:rsidRDefault="003C022E" w:rsidP="005D2F20">
            <w:pPr>
              <w:spacing w:after="0" w:line="240" w:lineRule="auto"/>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655F9274" w14:textId="77777777" w:rsidR="003C022E" w:rsidRPr="00A4100B" w:rsidRDefault="003C022E" w:rsidP="005D2F20">
            <w:pPr>
              <w:spacing w:after="0" w:line="240" w:lineRule="auto"/>
              <w:jc w:val="both"/>
            </w:pPr>
            <w:r w:rsidRPr="00A4100B">
              <w:t>- последовательно, чётко, связно, обоснованно и безошибочно излагает учебный материал;</w:t>
            </w:r>
          </w:p>
          <w:p w14:paraId="1E8257D1" w14:textId="77777777" w:rsidR="003C022E" w:rsidRPr="00A4100B" w:rsidRDefault="003C022E" w:rsidP="005D2F20">
            <w:pPr>
              <w:spacing w:after="0" w:line="240" w:lineRule="auto"/>
              <w:jc w:val="both"/>
            </w:pPr>
            <w:r w:rsidRPr="00A4100B">
              <w:t>- дает ответ в логической последовательности с использованием принятой терминологии;</w:t>
            </w:r>
          </w:p>
          <w:p w14:paraId="096FA114" w14:textId="77777777" w:rsidR="003C022E" w:rsidRPr="00A4100B" w:rsidRDefault="003C022E" w:rsidP="005D2F20">
            <w:pPr>
              <w:spacing w:after="0" w:line="240" w:lineRule="auto"/>
              <w:jc w:val="both"/>
            </w:pPr>
            <w:r w:rsidRPr="00A4100B">
              <w:t>- показывает понимание сущности рассматриваемых понятий, явлений и закономерностей.</w:t>
            </w:r>
          </w:p>
          <w:p w14:paraId="1A833FEE" w14:textId="77777777" w:rsidR="003C022E" w:rsidRPr="00A4100B" w:rsidRDefault="003C022E" w:rsidP="005D2F20">
            <w:pPr>
              <w:spacing w:after="0" w:line="240" w:lineRule="auto"/>
              <w:jc w:val="both"/>
            </w:pPr>
            <w:r w:rsidRPr="00A4100B">
              <w:t>- умеет выделять главное, самостоятельно подтверждать ответ конкретными примерами.</w:t>
            </w:r>
          </w:p>
          <w:p w14:paraId="383841C3" w14:textId="77777777" w:rsidR="003C022E" w:rsidRPr="00A4100B" w:rsidRDefault="003C022E" w:rsidP="005D2F20">
            <w:pPr>
              <w:spacing w:after="0" w:line="240" w:lineRule="auto"/>
              <w:jc w:val="both"/>
            </w:pPr>
            <w:r w:rsidRPr="00A4100B">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613FA76F" w14:textId="77777777" w:rsidR="003C022E" w:rsidRPr="00A4100B" w:rsidRDefault="003C022E" w:rsidP="005D2F20">
            <w:pPr>
              <w:spacing w:after="0" w:line="240" w:lineRule="auto"/>
            </w:pPr>
            <w:r w:rsidRPr="00A4100B">
              <w:t xml:space="preserve">Опрос, тестовый контроль, выполнение заданий на практических занятиях, </w:t>
            </w:r>
            <w:r w:rsidRPr="00A4100B">
              <w:rPr>
                <w:bCs/>
              </w:rPr>
              <w:t>проверка выполнения внеаудиторных самостоятельных работ; работа на интерактивных занятиях</w:t>
            </w:r>
            <w:r w:rsidRPr="00A4100B">
              <w:t xml:space="preserve">. </w:t>
            </w:r>
          </w:p>
          <w:p w14:paraId="6207461B" w14:textId="77777777" w:rsidR="003C022E" w:rsidRPr="00A4100B" w:rsidRDefault="003C022E" w:rsidP="005D2F20">
            <w:pPr>
              <w:spacing w:after="0" w:line="240" w:lineRule="auto"/>
              <w:rPr>
                <w:bCs/>
              </w:rPr>
            </w:pPr>
            <w:r w:rsidRPr="00A4100B">
              <w:t>Экзамен</w:t>
            </w:r>
          </w:p>
          <w:p w14:paraId="4C197285" w14:textId="77777777" w:rsidR="003C022E" w:rsidRPr="00A4100B" w:rsidRDefault="003C022E" w:rsidP="005D2F20">
            <w:pPr>
              <w:spacing w:after="0" w:line="240" w:lineRule="auto"/>
            </w:pPr>
          </w:p>
        </w:tc>
      </w:tr>
      <w:tr w:rsidR="00A4100B" w:rsidRPr="00A4100B" w14:paraId="1AE7A595" w14:textId="77777777" w:rsidTr="003C022E">
        <w:trPr>
          <w:trHeight w:val="295"/>
        </w:trPr>
        <w:tc>
          <w:tcPr>
            <w:tcW w:w="2660" w:type="dxa"/>
            <w:tcBorders>
              <w:top w:val="single" w:sz="4" w:space="0" w:color="auto"/>
              <w:left w:val="single" w:sz="4" w:space="0" w:color="auto"/>
              <w:bottom w:val="single" w:sz="4" w:space="0" w:color="auto"/>
              <w:right w:val="single" w:sz="4" w:space="0" w:color="auto"/>
            </w:tcBorders>
            <w:shd w:val="clear" w:color="auto" w:fill="auto"/>
          </w:tcPr>
          <w:p w14:paraId="68A53329" w14:textId="77777777" w:rsidR="003C022E" w:rsidRPr="00A4100B" w:rsidRDefault="003C022E" w:rsidP="005D2F20">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A4100B">
              <w:t xml:space="preserve">- основные аксиомы теоретической механики; </w:t>
            </w:r>
          </w:p>
          <w:p w14:paraId="24A8A162" w14:textId="77777777" w:rsidR="003C022E" w:rsidRPr="00A4100B" w:rsidRDefault="003C022E" w:rsidP="005D2F20">
            <w:pPr>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7443FF3F" w14:textId="77777777" w:rsidR="003C022E" w:rsidRPr="00A4100B" w:rsidRDefault="003C022E" w:rsidP="005D2F20">
            <w:pPr>
              <w:spacing w:after="0" w:line="240" w:lineRule="auto"/>
              <w:jc w:val="both"/>
            </w:pPr>
            <w:r w:rsidRPr="00A4100B">
              <w:t>- последовательно, чётко, связно, обоснованно и безошибочно излагает учебный материал;</w:t>
            </w:r>
          </w:p>
          <w:p w14:paraId="6FA3FB23" w14:textId="77777777" w:rsidR="003C022E" w:rsidRPr="00A4100B" w:rsidRDefault="003C022E" w:rsidP="005D2F20">
            <w:pPr>
              <w:spacing w:after="0" w:line="240" w:lineRule="auto"/>
              <w:jc w:val="both"/>
            </w:pPr>
            <w:r w:rsidRPr="00A4100B">
              <w:t>- дает ответ в логической последовательности с использованием принятой терминологии;</w:t>
            </w:r>
          </w:p>
          <w:p w14:paraId="00E6533F" w14:textId="77777777" w:rsidR="003C022E" w:rsidRPr="00A4100B" w:rsidRDefault="003C022E" w:rsidP="005D2F20">
            <w:pPr>
              <w:spacing w:after="0" w:line="240" w:lineRule="auto"/>
              <w:jc w:val="both"/>
            </w:pPr>
            <w:r w:rsidRPr="00A4100B">
              <w:t>- показывает понимание сущности рассматриваемых понятий, явлений и закономерностей.</w:t>
            </w:r>
          </w:p>
          <w:p w14:paraId="1F145029" w14:textId="77777777" w:rsidR="003C022E" w:rsidRPr="00A4100B" w:rsidRDefault="003C022E" w:rsidP="005D2F20">
            <w:pPr>
              <w:spacing w:after="0" w:line="240" w:lineRule="auto"/>
              <w:jc w:val="both"/>
            </w:pPr>
            <w:r w:rsidRPr="00A4100B">
              <w:t>- умеет выделять главное, самостоятельно подтверждать ответ конкретными примерами.</w:t>
            </w:r>
          </w:p>
          <w:p w14:paraId="6953F82E" w14:textId="77777777" w:rsidR="003C022E" w:rsidRPr="00A4100B" w:rsidRDefault="003C022E" w:rsidP="005D2F20">
            <w:pPr>
              <w:spacing w:after="0" w:line="240" w:lineRule="auto"/>
              <w:jc w:val="both"/>
            </w:pPr>
            <w:r w:rsidRPr="00A4100B">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5564E665" w14:textId="77777777" w:rsidR="003C022E" w:rsidRPr="00A4100B" w:rsidRDefault="003C022E" w:rsidP="005D2F20">
            <w:pPr>
              <w:spacing w:after="0" w:line="240" w:lineRule="auto"/>
            </w:pPr>
            <w:r w:rsidRPr="00A4100B">
              <w:t>Опрос, тестовый контроль,  выполнение заданий на практических занятиях. Формулирование основных аксиом механики. Экзамен</w:t>
            </w:r>
          </w:p>
        </w:tc>
      </w:tr>
      <w:tr w:rsidR="00A4100B" w:rsidRPr="00A4100B" w14:paraId="508C7B2F" w14:textId="77777777" w:rsidTr="003C022E">
        <w:trPr>
          <w:trHeight w:val="295"/>
        </w:trPr>
        <w:tc>
          <w:tcPr>
            <w:tcW w:w="2660" w:type="dxa"/>
            <w:tcBorders>
              <w:top w:val="single" w:sz="4" w:space="0" w:color="auto"/>
              <w:left w:val="single" w:sz="4" w:space="0" w:color="auto"/>
              <w:bottom w:val="single" w:sz="4" w:space="0" w:color="auto"/>
              <w:right w:val="single" w:sz="4" w:space="0" w:color="auto"/>
            </w:tcBorders>
            <w:shd w:val="clear" w:color="auto" w:fill="auto"/>
          </w:tcPr>
          <w:p w14:paraId="43C80664" w14:textId="77777777" w:rsidR="003C022E" w:rsidRPr="00A4100B" w:rsidRDefault="003C022E" w:rsidP="005D2F20">
            <w:pPr>
              <w:suppressAutoHyphens/>
              <w:spacing w:after="0" w:line="240" w:lineRule="auto"/>
              <w:rPr>
                <w:i/>
              </w:rPr>
            </w:pPr>
            <w:r w:rsidRPr="00A4100B">
              <w:t>- кинематику движения точек и твердых тел;</w:t>
            </w:r>
          </w:p>
          <w:p w14:paraId="6BAA0C2F" w14:textId="77777777" w:rsidR="003C022E" w:rsidRPr="00A4100B" w:rsidRDefault="003C022E" w:rsidP="005D2F20">
            <w:pPr>
              <w:spacing w:after="0" w:line="240" w:lineRule="auto"/>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75A24974" w14:textId="77777777" w:rsidR="003C022E" w:rsidRPr="00A4100B" w:rsidRDefault="003C022E" w:rsidP="005D2F20">
            <w:pPr>
              <w:spacing w:after="0" w:line="240" w:lineRule="auto"/>
              <w:jc w:val="both"/>
            </w:pPr>
            <w:r w:rsidRPr="00A4100B">
              <w:t>- последовательно, чётко, связно, обоснованно и безошибочно излагает учебный материал;</w:t>
            </w:r>
          </w:p>
          <w:p w14:paraId="6DE8D402" w14:textId="77777777" w:rsidR="003C022E" w:rsidRPr="00A4100B" w:rsidRDefault="003C022E" w:rsidP="005D2F20">
            <w:pPr>
              <w:spacing w:after="0" w:line="240" w:lineRule="auto"/>
              <w:jc w:val="both"/>
            </w:pPr>
            <w:r w:rsidRPr="00A4100B">
              <w:t>- дает ответ в логической последовательности с использованием принятой терминологии;</w:t>
            </w:r>
          </w:p>
          <w:p w14:paraId="181A4E16" w14:textId="77777777" w:rsidR="003C022E" w:rsidRPr="00A4100B" w:rsidRDefault="003C022E" w:rsidP="005D2F20">
            <w:pPr>
              <w:spacing w:after="0" w:line="240" w:lineRule="auto"/>
              <w:jc w:val="both"/>
            </w:pPr>
            <w:r w:rsidRPr="00A4100B">
              <w:lastRenderedPageBreak/>
              <w:t>- показывает понимание сущности рассматриваемых понятий, явлений и закономерностей.</w:t>
            </w:r>
          </w:p>
          <w:p w14:paraId="4432511F" w14:textId="77777777" w:rsidR="003C022E" w:rsidRPr="00A4100B" w:rsidRDefault="003C022E" w:rsidP="005D2F20">
            <w:pPr>
              <w:spacing w:after="0" w:line="240" w:lineRule="auto"/>
              <w:jc w:val="both"/>
            </w:pPr>
            <w:r w:rsidRPr="00A4100B">
              <w:t>- умеет выделять главное, самостоятельно подтверждать ответ конкретными примерами.</w:t>
            </w:r>
          </w:p>
          <w:p w14:paraId="595EF5C4" w14:textId="77777777" w:rsidR="003C022E" w:rsidRPr="00A4100B" w:rsidRDefault="003C022E" w:rsidP="005D2F20">
            <w:pPr>
              <w:spacing w:after="0" w:line="240" w:lineRule="auto"/>
            </w:pPr>
            <w:r w:rsidRPr="00A4100B">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B074270" w14:textId="77777777" w:rsidR="003C022E" w:rsidRPr="00A4100B" w:rsidRDefault="003C022E" w:rsidP="005D2F20">
            <w:pPr>
              <w:spacing w:after="0" w:line="240" w:lineRule="auto"/>
            </w:pPr>
            <w:r w:rsidRPr="00A4100B">
              <w:lastRenderedPageBreak/>
              <w:t xml:space="preserve">Опрос, тестирование. Формулирование основных характеристик </w:t>
            </w:r>
            <w:r w:rsidRPr="00A4100B">
              <w:lastRenderedPageBreak/>
              <w:t>движения точки. Экзамен</w:t>
            </w:r>
          </w:p>
        </w:tc>
      </w:tr>
      <w:tr w:rsidR="00A4100B" w:rsidRPr="00A4100B" w14:paraId="5BFDCB3D" w14:textId="77777777" w:rsidTr="003C022E">
        <w:trPr>
          <w:trHeight w:val="295"/>
        </w:trPr>
        <w:tc>
          <w:tcPr>
            <w:tcW w:w="2660" w:type="dxa"/>
            <w:tcBorders>
              <w:top w:val="single" w:sz="4" w:space="0" w:color="auto"/>
              <w:left w:val="single" w:sz="4" w:space="0" w:color="auto"/>
              <w:bottom w:val="single" w:sz="4" w:space="0" w:color="auto"/>
              <w:right w:val="single" w:sz="4" w:space="0" w:color="auto"/>
            </w:tcBorders>
            <w:shd w:val="clear" w:color="auto" w:fill="auto"/>
          </w:tcPr>
          <w:p w14:paraId="385E9244" w14:textId="77777777" w:rsidR="003C022E" w:rsidRPr="00A4100B" w:rsidRDefault="003C022E" w:rsidP="005D2F20">
            <w:pPr>
              <w:suppressAutoHyphens/>
              <w:spacing w:after="0" w:line="240" w:lineRule="auto"/>
            </w:pPr>
            <w:r w:rsidRPr="00A4100B">
              <w:lastRenderedPageBreak/>
              <w:t>- динамику преобразования энергии в механическую работу;</w:t>
            </w:r>
          </w:p>
          <w:p w14:paraId="1F1E0C87" w14:textId="77777777" w:rsidR="003C022E" w:rsidRPr="00A4100B" w:rsidRDefault="003C022E" w:rsidP="005D2F20">
            <w:pPr>
              <w:suppressAutoHyphens/>
              <w:spacing w:after="0" w:line="240" w:lineRule="auto"/>
              <w:jc w:val="center"/>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5ED35801" w14:textId="77777777" w:rsidR="003C022E" w:rsidRPr="00A4100B" w:rsidRDefault="003C022E" w:rsidP="005D2F20">
            <w:pPr>
              <w:spacing w:after="0" w:line="240" w:lineRule="auto"/>
              <w:jc w:val="both"/>
            </w:pPr>
            <w:r w:rsidRPr="00A4100B">
              <w:t>- последовательно, чётко, связно, обоснованно и безошибочно излагает учебный материал;</w:t>
            </w:r>
          </w:p>
          <w:p w14:paraId="6CE40AB5" w14:textId="77777777" w:rsidR="003C022E" w:rsidRPr="00A4100B" w:rsidRDefault="003C022E" w:rsidP="005D2F20">
            <w:pPr>
              <w:spacing w:after="0" w:line="240" w:lineRule="auto"/>
              <w:jc w:val="both"/>
            </w:pPr>
            <w:r w:rsidRPr="00A4100B">
              <w:t>- дает ответ в логической последовательности с использованием принятой терминологии;</w:t>
            </w:r>
          </w:p>
          <w:p w14:paraId="037BB49F" w14:textId="77777777" w:rsidR="003C022E" w:rsidRPr="00A4100B" w:rsidRDefault="003C022E" w:rsidP="005D2F20">
            <w:pPr>
              <w:spacing w:after="0" w:line="240" w:lineRule="auto"/>
              <w:jc w:val="both"/>
            </w:pPr>
            <w:r w:rsidRPr="00A4100B">
              <w:t>- показывает понимание сущности рассматриваемых понятий, явлений и закономерностей.</w:t>
            </w:r>
          </w:p>
          <w:p w14:paraId="3BCCFCC5" w14:textId="77777777" w:rsidR="003C022E" w:rsidRPr="00A4100B" w:rsidRDefault="003C022E" w:rsidP="005D2F20">
            <w:pPr>
              <w:spacing w:after="0" w:line="240" w:lineRule="auto"/>
              <w:jc w:val="both"/>
            </w:pPr>
            <w:r w:rsidRPr="00A4100B">
              <w:t>- умеет выделять главное, самостоятельно подтверждать ответ конкретными примерами.</w:t>
            </w:r>
          </w:p>
          <w:p w14:paraId="4209F692" w14:textId="77777777" w:rsidR="003C022E" w:rsidRPr="00A4100B" w:rsidRDefault="003C022E" w:rsidP="005D2F20">
            <w:pPr>
              <w:spacing w:after="0" w:line="240" w:lineRule="auto"/>
              <w:jc w:val="both"/>
            </w:pPr>
            <w:r w:rsidRPr="00A4100B">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3451330" w14:textId="77777777" w:rsidR="003C022E" w:rsidRPr="00A4100B" w:rsidRDefault="003C022E" w:rsidP="005D2F20">
            <w:pPr>
              <w:spacing w:after="0" w:line="240" w:lineRule="auto"/>
            </w:pPr>
            <w:r w:rsidRPr="00A4100B">
              <w:t>Опрос, тестирование. Формулирование основных характеристик движения. Экзамен</w:t>
            </w:r>
          </w:p>
        </w:tc>
      </w:tr>
      <w:tr w:rsidR="00A4100B" w:rsidRPr="00A4100B" w14:paraId="573DF5DC" w14:textId="77777777" w:rsidTr="003C022E">
        <w:trPr>
          <w:trHeight w:val="295"/>
        </w:trPr>
        <w:tc>
          <w:tcPr>
            <w:tcW w:w="2660" w:type="dxa"/>
            <w:tcBorders>
              <w:top w:val="single" w:sz="4" w:space="0" w:color="auto"/>
              <w:left w:val="single" w:sz="4" w:space="0" w:color="auto"/>
              <w:bottom w:val="single" w:sz="4" w:space="0" w:color="auto"/>
              <w:right w:val="single" w:sz="4" w:space="0" w:color="auto"/>
            </w:tcBorders>
            <w:shd w:val="clear" w:color="auto" w:fill="auto"/>
          </w:tcPr>
          <w:p w14:paraId="326AC2D8" w14:textId="77777777" w:rsidR="003C022E" w:rsidRPr="00A4100B" w:rsidRDefault="003C022E" w:rsidP="005D2F20">
            <w:pPr>
              <w:suppressAutoHyphens/>
              <w:spacing w:after="0" w:line="240" w:lineRule="auto"/>
            </w:pPr>
            <w:r w:rsidRPr="00A4100B">
              <w:t>- законы трения и преобразования качества движения;</w:t>
            </w:r>
          </w:p>
          <w:p w14:paraId="44C1B096" w14:textId="77777777" w:rsidR="003C022E" w:rsidRPr="00A4100B" w:rsidRDefault="003C022E" w:rsidP="005D2F20">
            <w:pPr>
              <w:suppressAutoHyphens/>
              <w:spacing w:after="0" w:line="240" w:lineRule="auto"/>
            </w:pP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55A03558" w14:textId="77777777" w:rsidR="003C022E" w:rsidRPr="00A4100B" w:rsidRDefault="003C022E" w:rsidP="005D2F20">
            <w:pPr>
              <w:spacing w:after="0" w:line="240" w:lineRule="auto"/>
              <w:jc w:val="both"/>
            </w:pPr>
            <w:r w:rsidRPr="00A4100B">
              <w:t>- последовательно, чётко, связно, обоснованно и безошибочно излагает учебный материал;</w:t>
            </w:r>
          </w:p>
          <w:p w14:paraId="7E2B5C6A" w14:textId="77777777" w:rsidR="003C022E" w:rsidRPr="00A4100B" w:rsidRDefault="003C022E" w:rsidP="005D2F20">
            <w:pPr>
              <w:spacing w:after="0" w:line="240" w:lineRule="auto"/>
              <w:jc w:val="both"/>
            </w:pPr>
            <w:r w:rsidRPr="00A4100B">
              <w:t>- дает ответ в логической последовательности с использованием принятой терминологии;</w:t>
            </w:r>
          </w:p>
          <w:p w14:paraId="60853A7A" w14:textId="77777777" w:rsidR="003C022E" w:rsidRPr="00A4100B" w:rsidRDefault="003C022E" w:rsidP="005D2F20">
            <w:pPr>
              <w:spacing w:after="0" w:line="240" w:lineRule="auto"/>
              <w:jc w:val="both"/>
            </w:pPr>
            <w:r w:rsidRPr="00A4100B">
              <w:t>- показывает понимание сущности рассматриваемых понятий, явлений и закономерностей.</w:t>
            </w:r>
          </w:p>
          <w:p w14:paraId="722150C7" w14:textId="77777777" w:rsidR="003C022E" w:rsidRPr="00A4100B" w:rsidRDefault="003C022E" w:rsidP="005D2F20">
            <w:pPr>
              <w:spacing w:after="0" w:line="240" w:lineRule="auto"/>
              <w:jc w:val="both"/>
            </w:pPr>
            <w:r w:rsidRPr="00A4100B">
              <w:t>- умеет выделять главное, самостоятельно подтверждать ответ конкретными примерами.</w:t>
            </w:r>
          </w:p>
          <w:p w14:paraId="0324E92B" w14:textId="77777777" w:rsidR="003C022E" w:rsidRPr="00A4100B" w:rsidRDefault="003C022E" w:rsidP="005D2F20">
            <w:pPr>
              <w:spacing w:after="0" w:line="240" w:lineRule="auto"/>
              <w:jc w:val="both"/>
            </w:pPr>
            <w:r w:rsidRPr="00A4100B">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3A11C84D" w14:textId="77777777" w:rsidR="003C022E" w:rsidRPr="00A4100B" w:rsidRDefault="003C022E" w:rsidP="005D2F20">
            <w:pPr>
              <w:spacing w:after="0" w:line="240" w:lineRule="auto"/>
            </w:pPr>
            <w:r w:rsidRPr="00A4100B">
              <w:t>Опрос, тестирование. Формулирование основных характеристик движения точки. Экзамен</w:t>
            </w:r>
          </w:p>
        </w:tc>
      </w:tr>
      <w:tr w:rsidR="00A4100B" w:rsidRPr="00A4100B" w14:paraId="61CFF240" w14:textId="77777777" w:rsidTr="003C022E">
        <w:trPr>
          <w:trHeight w:val="295"/>
        </w:trPr>
        <w:tc>
          <w:tcPr>
            <w:tcW w:w="2660" w:type="dxa"/>
            <w:tcBorders>
              <w:top w:val="single" w:sz="4" w:space="0" w:color="auto"/>
              <w:left w:val="single" w:sz="4" w:space="0" w:color="auto"/>
              <w:bottom w:val="single" w:sz="4" w:space="0" w:color="auto"/>
              <w:right w:val="single" w:sz="4" w:space="0" w:color="auto"/>
            </w:tcBorders>
            <w:shd w:val="clear" w:color="auto" w:fill="auto"/>
          </w:tcPr>
          <w:p w14:paraId="7F0DD920" w14:textId="77777777" w:rsidR="003C022E" w:rsidRPr="00A4100B" w:rsidRDefault="003C022E" w:rsidP="005D2F20">
            <w:pPr>
              <w:suppressAutoHyphens/>
              <w:spacing w:after="0" w:line="240" w:lineRule="auto"/>
            </w:pPr>
            <w:r w:rsidRPr="00A4100B">
              <w:t>- способы соединения деталей в узлы и механизмы.</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514FA985" w14:textId="77777777" w:rsidR="003C022E" w:rsidRPr="00A4100B" w:rsidRDefault="003C022E" w:rsidP="005D2F20">
            <w:pPr>
              <w:spacing w:after="0" w:line="240" w:lineRule="auto"/>
              <w:jc w:val="both"/>
            </w:pPr>
            <w:r w:rsidRPr="00A4100B">
              <w:t>- последовательно, чётко, связно, обоснованно и безошибочно излагает учебный материал;</w:t>
            </w:r>
          </w:p>
          <w:p w14:paraId="782727C2" w14:textId="77777777" w:rsidR="003C022E" w:rsidRPr="00A4100B" w:rsidRDefault="003C022E" w:rsidP="005D2F20">
            <w:pPr>
              <w:spacing w:after="0" w:line="240" w:lineRule="auto"/>
              <w:jc w:val="both"/>
            </w:pPr>
            <w:r w:rsidRPr="00A4100B">
              <w:t>- дает ответ в логической последовательности с использованием принятой терминологии;</w:t>
            </w:r>
          </w:p>
          <w:p w14:paraId="112D3285" w14:textId="77777777" w:rsidR="003C022E" w:rsidRPr="00A4100B" w:rsidRDefault="003C022E" w:rsidP="005D2F20">
            <w:pPr>
              <w:spacing w:after="0" w:line="240" w:lineRule="auto"/>
              <w:jc w:val="both"/>
            </w:pPr>
            <w:r w:rsidRPr="00A4100B">
              <w:t>- показывает понимание сущности рассматриваемых понятий, явлений и закономерностей.</w:t>
            </w:r>
          </w:p>
          <w:p w14:paraId="0DF7C14E" w14:textId="77777777" w:rsidR="003C022E" w:rsidRPr="00A4100B" w:rsidRDefault="003C022E" w:rsidP="005D2F20">
            <w:pPr>
              <w:spacing w:after="0" w:line="240" w:lineRule="auto"/>
              <w:jc w:val="both"/>
            </w:pPr>
            <w:r w:rsidRPr="00A4100B">
              <w:t>- умеет выделять главное, самостоятельно подтверждать ответ конкретными примерами.</w:t>
            </w:r>
          </w:p>
          <w:p w14:paraId="74BF8E85" w14:textId="77777777" w:rsidR="003C022E" w:rsidRPr="00A4100B" w:rsidRDefault="003C022E" w:rsidP="005D2F20">
            <w:pPr>
              <w:spacing w:after="0" w:line="240" w:lineRule="auto"/>
              <w:jc w:val="both"/>
            </w:pPr>
            <w:r w:rsidRPr="00A4100B">
              <w:t>- рационально использует наглядные пособия, справочные материалы.</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3CB8591" w14:textId="77777777" w:rsidR="003C022E" w:rsidRPr="00A4100B" w:rsidRDefault="003C022E" w:rsidP="005D2F20">
            <w:pPr>
              <w:spacing w:after="0" w:line="240" w:lineRule="auto"/>
            </w:pPr>
            <w:r w:rsidRPr="00A4100B">
              <w:t>Опрос, тестирование. Формулирование основных характеристик элементов механизмов Экзамен</w:t>
            </w:r>
          </w:p>
        </w:tc>
      </w:tr>
      <w:tr w:rsidR="00A4100B" w:rsidRPr="00A4100B" w14:paraId="2AC366CD" w14:textId="77777777" w:rsidTr="003C022E">
        <w:trPr>
          <w:trHeight w:val="238"/>
        </w:trPr>
        <w:tc>
          <w:tcPr>
            <w:tcW w:w="9889" w:type="dxa"/>
            <w:gridSpan w:val="3"/>
            <w:tcBorders>
              <w:top w:val="single" w:sz="4" w:space="0" w:color="auto"/>
              <w:bottom w:val="single" w:sz="4" w:space="0" w:color="auto"/>
            </w:tcBorders>
            <w:shd w:val="clear" w:color="auto" w:fill="auto"/>
          </w:tcPr>
          <w:p w14:paraId="018D74B8" w14:textId="77777777" w:rsidR="003C022E" w:rsidRPr="00A4100B" w:rsidRDefault="003C022E" w:rsidP="005D2F20">
            <w:pPr>
              <w:widowControl w:val="0"/>
              <w:autoSpaceDE w:val="0"/>
              <w:autoSpaceDN w:val="0"/>
              <w:adjustRightInd w:val="0"/>
              <w:spacing w:after="0" w:line="240" w:lineRule="auto"/>
              <w:ind w:firstLine="320"/>
              <w:rPr>
                <w:i/>
              </w:rPr>
            </w:pPr>
            <w:r w:rsidRPr="00A4100B">
              <w:t>Освоенные умения:</w:t>
            </w:r>
          </w:p>
        </w:tc>
      </w:tr>
      <w:tr w:rsidR="00A4100B" w:rsidRPr="00A4100B" w14:paraId="4BAA1B14" w14:textId="77777777" w:rsidTr="003C022E">
        <w:trPr>
          <w:trHeight w:val="80"/>
        </w:trPr>
        <w:tc>
          <w:tcPr>
            <w:tcW w:w="2660" w:type="dxa"/>
            <w:tcBorders>
              <w:top w:val="single" w:sz="4" w:space="0" w:color="auto"/>
              <w:left w:val="single" w:sz="4" w:space="0" w:color="auto"/>
              <w:bottom w:val="single" w:sz="4" w:space="0" w:color="auto"/>
              <w:right w:val="single" w:sz="4" w:space="0" w:color="auto"/>
            </w:tcBorders>
            <w:shd w:val="clear" w:color="auto" w:fill="auto"/>
          </w:tcPr>
          <w:p w14:paraId="254B838B" w14:textId="77777777" w:rsidR="003C022E" w:rsidRPr="00A4100B" w:rsidRDefault="003C022E" w:rsidP="005D2F20">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A4100B">
              <w:t xml:space="preserve">- анализировать условия работы деталей машин и механизмов, оценивать их работоспособность; </w:t>
            </w:r>
          </w:p>
          <w:p w14:paraId="5D022BE5" w14:textId="77777777" w:rsidR="003C022E" w:rsidRPr="00A4100B" w:rsidRDefault="003C022E" w:rsidP="005D2F20">
            <w:pPr>
              <w:pStyle w:val="af0"/>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75AE1D2" w14:textId="77777777" w:rsidR="003C022E" w:rsidRPr="00A4100B" w:rsidRDefault="003C022E" w:rsidP="005D2F20">
            <w:pPr>
              <w:spacing w:after="0" w:line="240" w:lineRule="auto"/>
            </w:pPr>
            <w:r w:rsidRPr="00A4100B">
              <w:t>-правильно оценивать работоспособность деталей машин и механизмов и  последовательно анализировать условия их работы</w:t>
            </w:r>
          </w:p>
          <w:p w14:paraId="34960D8E" w14:textId="77777777" w:rsidR="003C022E" w:rsidRPr="00A4100B" w:rsidRDefault="003C022E" w:rsidP="005D2F20">
            <w:pPr>
              <w:spacing w:after="0" w:line="240" w:lineRule="auto"/>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7B92D95F" w14:textId="77777777" w:rsidR="003C022E" w:rsidRPr="00A4100B" w:rsidRDefault="003C022E" w:rsidP="005D2F20">
            <w:pPr>
              <w:spacing w:after="0" w:line="240" w:lineRule="auto"/>
            </w:pPr>
            <w:r w:rsidRPr="00A4100B">
              <w:t xml:space="preserve">Оценка результатов аудиторной и внеаудиторной самостоятельной работы </w:t>
            </w:r>
            <w:proofErr w:type="spellStart"/>
            <w:r w:rsidRPr="00A4100B">
              <w:t>обучающихся.Защита</w:t>
            </w:r>
            <w:proofErr w:type="spellEnd"/>
            <w:r w:rsidRPr="00A4100B">
              <w:t xml:space="preserve"> практических работ - контроль выполнения индивидуальных заданий. Тестовый контроль. Экзамен</w:t>
            </w:r>
          </w:p>
        </w:tc>
      </w:tr>
      <w:tr w:rsidR="00A4100B" w:rsidRPr="00A4100B" w14:paraId="4D51902F" w14:textId="77777777" w:rsidTr="003C022E">
        <w:trPr>
          <w:trHeight w:val="80"/>
        </w:trPr>
        <w:tc>
          <w:tcPr>
            <w:tcW w:w="2660" w:type="dxa"/>
            <w:tcBorders>
              <w:top w:val="single" w:sz="4" w:space="0" w:color="auto"/>
              <w:left w:val="single" w:sz="4" w:space="0" w:color="auto"/>
              <w:bottom w:val="single" w:sz="4" w:space="0" w:color="auto"/>
              <w:right w:val="single" w:sz="4" w:space="0" w:color="auto"/>
            </w:tcBorders>
            <w:shd w:val="clear" w:color="auto" w:fill="auto"/>
          </w:tcPr>
          <w:p w14:paraId="57DDBAFC" w14:textId="77777777" w:rsidR="003C022E" w:rsidRPr="00A4100B" w:rsidRDefault="003C022E" w:rsidP="005D2F20">
            <w:pPr>
              <w:pStyle w:val="af8"/>
              <w:tabs>
                <w:tab w:val="left" w:pos="916"/>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pPr>
            <w:r w:rsidRPr="00A4100B">
              <w:lastRenderedPageBreak/>
              <w:t xml:space="preserve">- производить статический, кинематический и динамический расчеты механизмов и машин; </w:t>
            </w:r>
          </w:p>
          <w:p w14:paraId="705B44E3" w14:textId="77777777" w:rsidR="003C022E" w:rsidRPr="00A4100B" w:rsidRDefault="003C022E" w:rsidP="005D2F20">
            <w:pPr>
              <w:spacing w:after="0" w:line="240" w:lineRule="auto"/>
            </w:pP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86EB584" w14:textId="77777777" w:rsidR="003C022E" w:rsidRPr="00A4100B" w:rsidRDefault="003C022E" w:rsidP="005D2F20">
            <w:pPr>
              <w:spacing w:after="0" w:line="240" w:lineRule="auto"/>
            </w:pPr>
            <w:r w:rsidRPr="00A4100B">
              <w:t>-правильность расчета и последовательность выполнения расчетов механизмов и машин</w:t>
            </w:r>
          </w:p>
          <w:p w14:paraId="4A368F4D" w14:textId="77777777" w:rsidR="003C022E" w:rsidRPr="00A4100B" w:rsidRDefault="003C022E" w:rsidP="005D2F20">
            <w:pPr>
              <w:spacing w:after="0" w:line="240" w:lineRule="auto"/>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2A244AAD" w14:textId="77777777" w:rsidR="003C022E" w:rsidRPr="00A4100B" w:rsidRDefault="003C022E" w:rsidP="005D2F20">
            <w:pPr>
              <w:spacing w:after="0" w:line="240" w:lineRule="auto"/>
            </w:pPr>
            <w:r w:rsidRPr="00A4100B">
              <w:t xml:space="preserve">Оценка результатов аудиторной и внеаудиторной самостоятельной работы </w:t>
            </w:r>
            <w:proofErr w:type="spellStart"/>
            <w:r w:rsidRPr="00A4100B">
              <w:t>обучающихся.Защита</w:t>
            </w:r>
            <w:proofErr w:type="spellEnd"/>
            <w:r w:rsidRPr="00A4100B">
              <w:t xml:space="preserve"> практических работ - контроль выполнения индивидуальных заданий. Тестовый контроль. Экзамен</w:t>
            </w:r>
          </w:p>
        </w:tc>
      </w:tr>
      <w:tr w:rsidR="00A4100B" w:rsidRPr="00A4100B" w14:paraId="46D6E989" w14:textId="77777777" w:rsidTr="003C022E">
        <w:trPr>
          <w:trHeight w:val="80"/>
        </w:trPr>
        <w:tc>
          <w:tcPr>
            <w:tcW w:w="2660" w:type="dxa"/>
            <w:tcBorders>
              <w:top w:val="single" w:sz="4" w:space="0" w:color="auto"/>
              <w:left w:val="single" w:sz="4" w:space="0" w:color="auto"/>
              <w:bottom w:val="single" w:sz="4" w:space="0" w:color="auto"/>
              <w:right w:val="single" w:sz="4" w:space="0" w:color="auto"/>
            </w:tcBorders>
            <w:shd w:val="clear" w:color="auto" w:fill="auto"/>
          </w:tcPr>
          <w:p w14:paraId="4D1543E6" w14:textId="77777777" w:rsidR="003C022E" w:rsidRPr="00A4100B" w:rsidRDefault="003C022E" w:rsidP="005D2F20">
            <w:pPr>
              <w:pStyle w:val="af0"/>
              <w:rPr>
                <w:rFonts w:ascii="Times New Roman" w:hAnsi="Times New Roman" w:cs="Times New Roman"/>
                <w:sz w:val="24"/>
                <w:szCs w:val="24"/>
              </w:rPr>
            </w:pPr>
            <w:r w:rsidRPr="00A4100B">
              <w:rPr>
                <w:rFonts w:ascii="Times New Roman" w:hAnsi="Times New Roman" w:cs="Times New Roman"/>
                <w:sz w:val="24"/>
                <w:szCs w:val="24"/>
              </w:rPr>
              <w:t>- определять внутренние напряжения в деталях машин и элементах конструкций;</w:t>
            </w:r>
          </w:p>
          <w:p w14:paraId="43DAACD1" w14:textId="77777777" w:rsidR="003C022E" w:rsidRPr="00A4100B" w:rsidRDefault="003C022E" w:rsidP="005D2F20">
            <w:pPr>
              <w:spacing w:after="0" w:line="240" w:lineRule="auto"/>
            </w:pP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72494BC" w14:textId="77777777" w:rsidR="003C022E" w:rsidRPr="00A4100B" w:rsidRDefault="003C022E" w:rsidP="005D2F20">
            <w:pPr>
              <w:spacing w:after="0" w:line="240" w:lineRule="auto"/>
            </w:pPr>
            <w:r w:rsidRPr="00A4100B">
              <w:t xml:space="preserve">-правильность определения внутренних напряжений в деталях машин </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16ABCBA" w14:textId="77777777" w:rsidR="003C022E" w:rsidRPr="00A4100B" w:rsidRDefault="003C022E" w:rsidP="005D2F20">
            <w:pPr>
              <w:spacing w:after="0" w:line="240" w:lineRule="auto"/>
            </w:pPr>
            <w:r w:rsidRPr="00A4100B">
              <w:t>Оценка результатов аудиторной и внеаудиторной самостоятельной работы обучающихся. Защита практических работ - контроль выполнения индивидуальных заданий. Тестовый контроль. Экзамен</w:t>
            </w:r>
          </w:p>
        </w:tc>
      </w:tr>
      <w:tr w:rsidR="003C022E" w:rsidRPr="00A4100B" w14:paraId="7C29DA03" w14:textId="77777777" w:rsidTr="003C022E">
        <w:trPr>
          <w:trHeight w:val="80"/>
        </w:trPr>
        <w:tc>
          <w:tcPr>
            <w:tcW w:w="2660" w:type="dxa"/>
            <w:tcBorders>
              <w:top w:val="single" w:sz="4" w:space="0" w:color="auto"/>
              <w:left w:val="single" w:sz="4" w:space="0" w:color="auto"/>
              <w:bottom w:val="single" w:sz="4" w:space="0" w:color="auto"/>
              <w:right w:val="single" w:sz="4" w:space="0" w:color="auto"/>
            </w:tcBorders>
            <w:shd w:val="clear" w:color="auto" w:fill="auto"/>
          </w:tcPr>
          <w:p w14:paraId="3DCA0EED" w14:textId="77777777" w:rsidR="003C022E" w:rsidRPr="00A4100B" w:rsidRDefault="003C022E" w:rsidP="005D2F20">
            <w:pPr>
              <w:pStyle w:val="af0"/>
              <w:rPr>
                <w:rFonts w:ascii="Times New Roman" w:hAnsi="Times New Roman" w:cs="Times New Roman"/>
                <w:sz w:val="24"/>
                <w:szCs w:val="24"/>
              </w:rPr>
            </w:pPr>
            <w:r w:rsidRPr="00A4100B">
              <w:rPr>
                <w:rFonts w:ascii="Times New Roman" w:hAnsi="Times New Roman" w:cs="Times New Roman"/>
                <w:sz w:val="24"/>
                <w:szCs w:val="24"/>
              </w:rPr>
              <w:t>- проводить технический контроль и испытания оборудования.</w:t>
            </w:r>
          </w:p>
          <w:p w14:paraId="0BAB71FE" w14:textId="77777777" w:rsidR="003C022E" w:rsidRPr="00A4100B" w:rsidRDefault="003C022E" w:rsidP="005D2F20">
            <w:pPr>
              <w:spacing w:after="0" w:line="240" w:lineRule="auto"/>
            </w:pP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B40D339" w14:textId="77777777" w:rsidR="003C022E" w:rsidRPr="00A4100B" w:rsidRDefault="003C022E" w:rsidP="005D2F20">
            <w:pPr>
              <w:spacing w:after="0" w:line="240" w:lineRule="auto"/>
            </w:pPr>
            <w:r w:rsidRPr="00A4100B">
              <w:t>-правильность проведения технического контроля и алгоритм испытания оборудования</w:t>
            </w: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10F40328" w14:textId="77777777" w:rsidR="003C022E" w:rsidRPr="00A4100B" w:rsidRDefault="003C022E" w:rsidP="005D2F20">
            <w:pPr>
              <w:spacing w:after="0" w:line="240" w:lineRule="auto"/>
            </w:pPr>
            <w:r w:rsidRPr="00A4100B">
              <w:t>Оценка результатов аудиторной и внеаудиторной самостоятельной работы обучающихся. Защита практических работ - контроль выполнения индивидуальных заданий. Тестовый контроль. Экзамен</w:t>
            </w:r>
          </w:p>
        </w:tc>
      </w:tr>
    </w:tbl>
    <w:p w14:paraId="6C9DA60A" w14:textId="77777777" w:rsidR="003C022E" w:rsidRPr="00A4100B" w:rsidRDefault="003C022E" w:rsidP="005D2F20">
      <w:pPr>
        <w:spacing w:after="0" w:line="240" w:lineRule="auto"/>
        <w:jc w:val="both"/>
        <w:rPr>
          <w:b/>
          <w:szCs w:val="52"/>
        </w:rPr>
      </w:pPr>
    </w:p>
    <w:p w14:paraId="76F7BEB2" w14:textId="77777777" w:rsidR="003C022E" w:rsidRPr="00A4100B" w:rsidRDefault="003C022E" w:rsidP="005D2F20">
      <w:pPr>
        <w:spacing w:after="0" w:line="240" w:lineRule="auto"/>
        <w:rPr>
          <w:sz w:val="22"/>
          <w:szCs w:val="22"/>
        </w:rPr>
      </w:pPr>
      <w:r w:rsidRPr="00A4100B">
        <w:rPr>
          <w:sz w:val="22"/>
          <w:szCs w:val="22"/>
        </w:rPr>
        <w:br w:type="page"/>
      </w:r>
    </w:p>
    <w:p w14:paraId="195BB69E" w14:textId="77777777" w:rsidR="003C022E" w:rsidRPr="00A4100B" w:rsidRDefault="003C022E" w:rsidP="005D2F20">
      <w:pPr>
        <w:pStyle w:val="aff"/>
        <w:spacing w:after="0"/>
        <w:jc w:val="right"/>
        <w:rPr>
          <w:rFonts w:ascii="Times New Roman" w:hAnsi="Times New Roman"/>
          <w:b/>
          <w:bCs/>
        </w:rPr>
      </w:pPr>
      <w:r w:rsidRPr="00A4100B">
        <w:rPr>
          <w:rFonts w:ascii="Times New Roman" w:hAnsi="Times New Roman"/>
          <w:b/>
          <w:bCs/>
        </w:rPr>
        <w:lastRenderedPageBreak/>
        <w:t>Приложение 3</w:t>
      </w:r>
      <w:r w:rsidR="004C52F1" w:rsidRPr="00A4100B">
        <w:rPr>
          <w:rFonts w:ascii="Times New Roman" w:hAnsi="Times New Roman"/>
          <w:b/>
          <w:bCs/>
        </w:rPr>
        <w:t>.24</w:t>
      </w:r>
    </w:p>
    <w:p w14:paraId="6E7979ED" w14:textId="77777777" w:rsidR="003C022E" w:rsidRPr="00A4100B" w:rsidRDefault="003C022E" w:rsidP="005D2F20">
      <w:pPr>
        <w:pStyle w:val="aff"/>
        <w:spacing w:after="0"/>
        <w:jc w:val="right"/>
        <w:rPr>
          <w:rFonts w:ascii="Times New Roman" w:hAnsi="Times New Roman"/>
          <w:b/>
          <w:bCs/>
        </w:rPr>
      </w:pPr>
      <w:r w:rsidRPr="00A4100B">
        <w:rPr>
          <w:rFonts w:ascii="Times New Roman" w:hAnsi="Times New Roman"/>
          <w:b/>
          <w:bCs/>
        </w:rPr>
        <w:t>к ПООП-П специальности 26.02.05 Эксплуатация судовых энергетических установок</w:t>
      </w:r>
    </w:p>
    <w:p w14:paraId="45477195" w14:textId="77777777" w:rsidR="003C022E" w:rsidRPr="00A4100B" w:rsidRDefault="003C022E" w:rsidP="005D2F20">
      <w:pPr>
        <w:pStyle w:val="aff"/>
        <w:spacing w:after="0"/>
        <w:jc w:val="right"/>
        <w:rPr>
          <w:rFonts w:ascii="Times New Roman" w:hAnsi="Times New Roman"/>
          <w:b/>
          <w:bCs/>
        </w:rPr>
      </w:pPr>
    </w:p>
    <w:p w14:paraId="60DD3DF7" w14:textId="77777777" w:rsidR="003C022E" w:rsidRPr="00A4100B" w:rsidRDefault="003C022E" w:rsidP="005D2F20">
      <w:pPr>
        <w:pStyle w:val="aff"/>
        <w:spacing w:after="0"/>
        <w:jc w:val="right"/>
        <w:rPr>
          <w:rFonts w:ascii="Times New Roman" w:hAnsi="Times New Roman"/>
          <w:b/>
          <w:bCs/>
        </w:rPr>
      </w:pPr>
    </w:p>
    <w:p w14:paraId="229F0898" w14:textId="77777777" w:rsidR="003C022E" w:rsidRPr="00A4100B" w:rsidRDefault="003C022E" w:rsidP="005D2F20">
      <w:pPr>
        <w:spacing w:after="0" w:line="240" w:lineRule="auto"/>
        <w:jc w:val="center"/>
        <w:rPr>
          <w:b/>
          <w:i/>
        </w:rPr>
      </w:pPr>
    </w:p>
    <w:p w14:paraId="4A197D38" w14:textId="77777777" w:rsidR="003C022E" w:rsidRPr="00A4100B" w:rsidRDefault="003C022E" w:rsidP="005D2F20">
      <w:pPr>
        <w:spacing w:after="0" w:line="240" w:lineRule="auto"/>
        <w:jc w:val="center"/>
        <w:rPr>
          <w:b/>
          <w:i/>
        </w:rPr>
      </w:pPr>
    </w:p>
    <w:p w14:paraId="4EE5AA8E" w14:textId="77777777" w:rsidR="003C022E" w:rsidRPr="00A4100B" w:rsidRDefault="003C022E" w:rsidP="005D2F20">
      <w:pPr>
        <w:spacing w:after="0" w:line="240" w:lineRule="auto"/>
        <w:jc w:val="center"/>
        <w:rPr>
          <w:b/>
          <w:i/>
        </w:rPr>
      </w:pPr>
    </w:p>
    <w:p w14:paraId="5BCCE1ED" w14:textId="77777777" w:rsidR="003C022E" w:rsidRPr="00A4100B" w:rsidRDefault="003C022E" w:rsidP="005D2F20">
      <w:pPr>
        <w:spacing w:after="0" w:line="240" w:lineRule="auto"/>
        <w:jc w:val="center"/>
        <w:rPr>
          <w:b/>
          <w:i/>
        </w:rPr>
      </w:pPr>
    </w:p>
    <w:p w14:paraId="5E0420DB" w14:textId="77777777" w:rsidR="003C022E" w:rsidRPr="00A4100B" w:rsidRDefault="003C022E" w:rsidP="005D2F20">
      <w:pPr>
        <w:spacing w:after="0" w:line="240" w:lineRule="auto"/>
        <w:jc w:val="center"/>
        <w:rPr>
          <w:b/>
          <w:i/>
        </w:rPr>
      </w:pPr>
    </w:p>
    <w:p w14:paraId="5F6D50A4" w14:textId="77777777" w:rsidR="003C022E" w:rsidRPr="00A4100B" w:rsidRDefault="003C022E" w:rsidP="005D2F20">
      <w:pPr>
        <w:spacing w:after="0" w:line="240" w:lineRule="auto"/>
        <w:rPr>
          <w:b/>
          <w:i/>
        </w:rPr>
      </w:pPr>
    </w:p>
    <w:p w14:paraId="7FBB90AC" w14:textId="77777777" w:rsidR="003C022E" w:rsidRPr="00A4100B" w:rsidRDefault="003C022E" w:rsidP="005D2F20">
      <w:pPr>
        <w:spacing w:after="0" w:line="240" w:lineRule="auto"/>
        <w:jc w:val="center"/>
        <w:rPr>
          <w:b/>
          <w:i/>
        </w:rPr>
      </w:pPr>
    </w:p>
    <w:p w14:paraId="59AA024E" w14:textId="77777777" w:rsidR="003C022E" w:rsidRPr="00A4100B" w:rsidRDefault="003C022E" w:rsidP="005D2F20">
      <w:pPr>
        <w:spacing w:after="0" w:line="240" w:lineRule="auto"/>
        <w:jc w:val="center"/>
        <w:rPr>
          <w:b/>
          <w:i/>
        </w:rPr>
      </w:pPr>
    </w:p>
    <w:p w14:paraId="6A2752DC" w14:textId="3B29FB3D" w:rsidR="003C022E" w:rsidRPr="00A4100B" w:rsidRDefault="003C022E" w:rsidP="005D2F20">
      <w:pPr>
        <w:spacing w:after="0" w:line="240" w:lineRule="auto"/>
        <w:jc w:val="center"/>
        <w:rPr>
          <w:b/>
          <w:iCs/>
        </w:rPr>
      </w:pPr>
      <w:r w:rsidRPr="00A4100B">
        <w:rPr>
          <w:b/>
        </w:rPr>
        <w:t xml:space="preserve">РАБОЧАЯ ПРОГРАММА </w:t>
      </w:r>
      <w:r w:rsidRPr="00A4100B">
        <w:rPr>
          <w:b/>
          <w:iCs/>
        </w:rPr>
        <w:t>МЕЖДИСЦИПЛИНАРНОГО МОДУЛЯ</w:t>
      </w:r>
    </w:p>
    <w:p w14:paraId="637F64AB" w14:textId="77777777" w:rsidR="00177FD9" w:rsidRDefault="00177FD9" w:rsidP="00177FD9">
      <w:pPr>
        <w:tabs>
          <w:tab w:val="left" w:pos="2408"/>
          <w:tab w:val="center" w:pos="4677"/>
        </w:tabs>
        <w:spacing w:after="0" w:line="240" w:lineRule="auto"/>
        <w:rPr>
          <w:b/>
        </w:rPr>
      </w:pPr>
      <w:r>
        <w:rPr>
          <w:b/>
        </w:rPr>
        <w:tab/>
        <w:t xml:space="preserve">  </w:t>
      </w:r>
    </w:p>
    <w:p w14:paraId="3CE3828B" w14:textId="77777777" w:rsidR="00177FD9" w:rsidRPr="00A4100B" w:rsidRDefault="00177FD9" w:rsidP="00177FD9">
      <w:pPr>
        <w:spacing w:after="0" w:line="240" w:lineRule="auto"/>
        <w:jc w:val="center"/>
        <w:rPr>
          <w:b/>
        </w:rPr>
      </w:pPr>
      <w:r w:rsidRPr="00A4100B">
        <w:rPr>
          <w:b/>
        </w:rPr>
        <w:t>МДМ.01 Инженерные основы в профессиональной деятельности</w:t>
      </w:r>
    </w:p>
    <w:p w14:paraId="79BB3CD7" w14:textId="77777777" w:rsidR="00177FD9" w:rsidRDefault="00177FD9" w:rsidP="00177FD9">
      <w:pPr>
        <w:tabs>
          <w:tab w:val="left" w:pos="2408"/>
          <w:tab w:val="center" w:pos="4677"/>
        </w:tabs>
        <w:spacing w:after="0" w:line="240" w:lineRule="auto"/>
        <w:rPr>
          <w:b/>
        </w:rPr>
      </w:pPr>
    </w:p>
    <w:p w14:paraId="01A2AAAD" w14:textId="1F1A0882" w:rsidR="003C022E" w:rsidRPr="00A4100B" w:rsidRDefault="00177FD9" w:rsidP="00177FD9">
      <w:pPr>
        <w:tabs>
          <w:tab w:val="left" w:pos="2408"/>
          <w:tab w:val="center" w:pos="4677"/>
        </w:tabs>
        <w:spacing w:after="0" w:line="240" w:lineRule="auto"/>
        <w:rPr>
          <w:b/>
        </w:rPr>
      </w:pPr>
      <w:r>
        <w:rPr>
          <w:b/>
        </w:rPr>
        <w:tab/>
      </w:r>
      <w:r w:rsidR="003C022E" w:rsidRPr="00A4100B">
        <w:rPr>
          <w:b/>
        </w:rPr>
        <w:t>ОП</w:t>
      </w:r>
      <w:r w:rsidR="003118A5">
        <w:rPr>
          <w:b/>
        </w:rPr>
        <w:t>.0</w:t>
      </w:r>
      <w:r w:rsidR="003C022E" w:rsidRPr="00A4100B">
        <w:rPr>
          <w:b/>
        </w:rPr>
        <w:t>3</w:t>
      </w:r>
      <w:r>
        <w:rPr>
          <w:b/>
        </w:rPr>
        <w:t xml:space="preserve"> </w:t>
      </w:r>
      <w:r w:rsidR="003C022E" w:rsidRPr="00A4100B">
        <w:rPr>
          <w:b/>
        </w:rPr>
        <w:t xml:space="preserve">Электроника и электротехника </w:t>
      </w:r>
    </w:p>
    <w:p w14:paraId="69B92038" w14:textId="77777777" w:rsidR="003C022E" w:rsidRPr="00A4100B" w:rsidRDefault="003C022E" w:rsidP="005D2F20">
      <w:pPr>
        <w:spacing w:after="0" w:line="240" w:lineRule="auto"/>
        <w:jc w:val="center"/>
        <w:rPr>
          <w:b/>
          <w:i/>
        </w:rPr>
      </w:pPr>
    </w:p>
    <w:p w14:paraId="7E160238" w14:textId="77777777" w:rsidR="003C022E" w:rsidRPr="00A4100B" w:rsidRDefault="003C022E" w:rsidP="005D2F20">
      <w:pPr>
        <w:spacing w:after="0" w:line="240" w:lineRule="auto"/>
        <w:rPr>
          <w:b/>
          <w:i/>
        </w:rPr>
      </w:pPr>
    </w:p>
    <w:p w14:paraId="2D60248B" w14:textId="77777777" w:rsidR="003C022E" w:rsidRPr="00A4100B" w:rsidRDefault="003C022E" w:rsidP="005D2F20">
      <w:pPr>
        <w:spacing w:after="0" w:line="240" w:lineRule="auto"/>
        <w:rPr>
          <w:b/>
          <w:i/>
        </w:rPr>
      </w:pPr>
    </w:p>
    <w:p w14:paraId="5C66A842" w14:textId="77777777" w:rsidR="003C022E" w:rsidRPr="00A4100B" w:rsidRDefault="003C022E" w:rsidP="005D2F20">
      <w:pPr>
        <w:spacing w:after="0" w:line="240" w:lineRule="auto"/>
        <w:rPr>
          <w:b/>
          <w:i/>
        </w:rPr>
      </w:pPr>
    </w:p>
    <w:p w14:paraId="6951DBEB" w14:textId="77777777" w:rsidR="003C022E" w:rsidRPr="00A4100B" w:rsidRDefault="003C022E" w:rsidP="005D2F20">
      <w:pPr>
        <w:spacing w:after="0" w:line="240" w:lineRule="auto"/>
        <w:rPr>
          <w:b/>
          <w:i/>
        </w:rPr>
      </w:pPr>
    </w:p>
    <w:p w14:paraId="046EAE73" w14:textId="77777777" w:rsidR="003C022E" w:rsidRPr="00A4100B" w:rsidRDefault="003C022E" w:rsidP="005D2F20">
      <w:pPr>
        <w:spacing w:after="0" w:line="240" w:lineRule="auto"/>
        <w:rPr>
          <w:b/>
          <w:i/>
        </w:rPr>
      </w:pPr>
    </w:p>
    <w:p w14:paraId="252730B8" w14:textId="77777777" w:rsidR="003C022E" w:rsidRPr="00A4100B" w:rsidRDefault="003C022E" w:rsidP="005D2F20">
      <w:pPr>
        <w:spacing w:after="0" w:line="240" w:lineRule="auto"/>
        <w:rPr>
          <w:b/>
          <w:i/>
        </w:rPr>
      </w:pPr>
    </w:p>
    <w:p w14:paraId="6B84CC7F" w14:textId="77777777" w:rsidR="003C022E" w:rsidRPr="00A4100B" w:rsidRDefault="003C022E" w:rsidP="005D2F20">
      <w:pPr>
        <w:spacing w:after="0" w:line="240" w:lineRule="auto"/>
        <w:rPr>
          <w:b/>
          <w:i/>
        </w:rPr>
      </w:pPr>
    </w:p>
    <w:p w14:paraId="60A6132E" w14:textId="77777777" w:rsidR="003C022E" w:rsidRPr="00A4100B" w:rsidRDefault="003C022E" w:rsidP="005D2F20">
      <w:pPr>
        <w:spacing w:after="0" w:line="240" w:lineRule="auto"/>
        <w:rPr>
          <w:b/>
          <w:i/>
        </w:rPr>
      </w:pPr>
    </w:p>
    <w:p w14:paraId="5E3AAD0B" w14:textId="77777777" w:rsidR="003C022E" w:rsidRPr="00A4100B" w:rsidRDefault="003C022E" w:rsidP="005D2F20">
      <w:pPr>
        <w:spacing w:after="0" w:line="240" w:lineRule="auto"/>
        <w:rPr>
          <w:b/>
          <w:i/>
        </w:rPr>
      </w:pPr>
    </w:p>
    <w:p w14:paraId="0C0D56F7" w14:textId="77777777" w:rsidR="003C022E" w:rsidRPr="00A4100B" w:rsidRDefault="003C022E" w:rsidP="005D2F20">
      <w:pPr>
        <w:spacing w:after="0" w:line="240" w:lineRule="auto"/>
        <w:rPr>
          <w:b/>
          <w:i/>
        </w:rPr>
      </w:pPr>
    </w:p>
    <w:p w14:paraId="76CDFEA5" w14:textId="77777777" w:rsidR="003C022E" w:rsidRDefault="003C022E" w:rsidP="005D2F20">
      <w:pPr>
        <w:spacing w:after="0" w:line="240" w:lineRule="auto"/>
        <w:rPr>
          <w:b/>
          <w:i/>
        </w:rPr>
      </w:pPr>
    </w:p>
    <w:p w14:paraId="57AEF3A1" w14:textId="77777777" w:rsidR="003118A5" w:rsidRDefault="003118A5" w:rsidP="005D2F20">
      <w:pPr>
        <w:spacing w:after="0" w:line="240" w:lineRule="auto"/>
        <w:rPr>
          <w:b/>
          <w:i/>
        </w:rPr>
      </w:pPr>
    </w:p>
    <w:p w14:paraId="6DC552B5" w14:textId="77777777" w:rsidR="003118A5" w:rsidRDefault="003118A5" w:rsidP="005D2F20">
      <w:pPr>
        <w:spacing w:after="0" w:line="240" w:lineRule="auto"/>
        <w:rPr>
          <w:b/>
          <w:i/>
        </w:rPr>
      </w:pPr>
    </w:p>
    <w:p w14:paraId="4602E72F" w14:textId="77777777" w:rsidR="003118A5" w:rsidRDefault="003118A5" w:rsidP="005D2F20">
      <w:pPr>
        <w:spacing w:after="0" w:line="240" w:lineRule="auto"/>
        <w:rPr>
          <w:b/>
          <w:i/>
        </w:rPr>
      </w:pPr>
    </w:p>
    <w:p w14:paraId="786BD29C" w14:textId="77777777" w:rsidR="003118A5" w:rsidRDefault="003118A5" w:rsidP="005D2F20">
      <w:pPr>
        <w:spacing w:after="0" w:line="240" w:lineRule="auto"/>
        <w:rPr>
          <w:b/>
          <w:i/>
        </w:rPr>
      </w:pPr>
    </w:p>
    <w:p w14:paraId="5B7B9106" w14:textId="77777777" w:rsidR="003118A5" w:rsidRDefault="003118A5" w:rsidP="005D2F20">
      <w:pPr>
        <w:spacing w:after="0" w:line="240" w:lineRule="auto"/>
        <w:rPr>
          <w:b/>
          <w:i/>
        </w:rPr>
      </w:pPr>
    </w:p>
    <w:p w14:paraId="2E7771D1" w14:textId="77777777" w:rsidR="003118A5" w:rsidRDefault="003118A5" w:rsidP="005D2F20">
      <w:pPr>
        <w:spacing w:after="0" w:line="240" w:lineRule="auto"/>
        <w:rPr>
          <w:b/>
          <w:i/>
        </w:rPr>
      </w:pPr>
    </w:p>
    <w:p w14:paraId="37562236" w14:textId="77777777" w:rsidR="003118A5" w:rsidRDefault="003118A5" w:rsidP="005D2F20">
      <w:pPr>
        <w:spacing w:after="0" w:line="240" w:lineRule="auto"/>
        <w:rPr>
          <w:b/>
          <w:i/>
        </w:rPr>
      </w:pPr>
    </w:p>
    <w:p w14:paraId="7E6B4FCC" w14:textId="77777777" w:rsidR="003118A5" w:rsidRDefault="003118A5" w:rsidP="005D2F20">
      <w:pPr>
        <w:spacing w:after="0" w:line="240" w:lineRule="auto"/>
        <w:rPr>
          <w:b/>
          <w:i/>
        </w:rPr>
      </w:pPr>
    </w:p>
    <w:p w14:paraId="75E151AC" w14:textId="77777777" w:rsidR="003118A5" w:rsidRDefault="003118A5" w:rsidP="005D2F20">
      <w:pPr>
        <w:spacing w:after="0" w:line="240" w:lineRule="auto"/>
        <w:rPr>
          <w:b/>
          <w:i/>
        </w:rPr>
      </w:pPr>
    </w:p>
    <w:p w14:paraId="60072A65" w14:textId="77777777" w:rsidR="003118A5" w:rsidRDefault="003118A5" w:rsidP="005D2F20">
      <w:pPr>
        <w:spacing w:after="0" w:line="240" w:lineRule="auto"/>
        <w:rPr>
          <w:b/>
          <w:i/>
        </w:rPr>
      </w:pPr>
    </w:p>
    <w:p w14:paraId="0DF248B9" w14:textId="77777777" w:rsidR="003118A5" w:rsidRDefault="003118A5" w:rsidP="005D2F20">
      <w:pPr>
        <w:spacing w:after="0" w:line="240" w:lineRule="auto"/>
        <w:rPr>
          <w:b/>
          <w:i/>
        </w:rPr>
      </w:pPr>
    </w:p>
    <w:p w14:paraId="22DCA77E" w14:textId="77777777" w:rsidR="003118A5" w:rsidRDefault="003118A5" w:rsidP="005D2F20">
      <w:pPr>
        <w:spacing w:after="0" w:line="240" w:lineRule="auto"/>
        <w:rPr>
          <w:b/>
          <w:i/>
        </w:rPr>
      </w:pPr>
    </w:p>
    <w:p w14:paraId="06124ECA" w14:textId="77777777" w:rsidR="003118A5" w:rsidRDefault="003118A5" w:rsidP="005D2F20">
      <w:pPr>
        <w:spacing w:after="0" w:line="240" w:lineRule="auto"/>
        <w:rPr>
          <w:b/>
          <w:i/>
        </w:rPr>
      </w:pPr>
    </w:p>
    <w:p w14:paraId="07654FD6" w14:textId="77777777" w:rsidR="003118A5" w:rsidRDefault="003118A5" w:rsidP="005D2F20">
      <w:pPr>
        <w:spacing w:after="0" w:line="240" w:lineRule="auto"/>
        <w:rPr>
          <w:b/>
          <w:i/>
        </w:rPr>
      </w:pPr>
    </w:p>
    <w:p w14:paraId="54B47DE9" w14:textId="77777777" w:rsidR="003118A5" w:rsidRDefault="003118A5" w:rsidP="005D2F20">
      <w:pPr>
        <w:spacing w:after="0" w:line="240" w:lineRule="auto"/>
        <w:rPr>
          <w:b/>
          <w:i/>
        </w:rPr>
      </w:pPr>
    </w:p>
    <w:p w14:paraId="2B4F4430" w14:textId="77777777" w:rsidR="003118A5" w:rsidRDefault="003118A5" w:rsidP="005D2F20">
      <w:pPr>
        <w:spacing w:after="0" w:line="240" w:lineRule="auto"/>
        <w:rPr>
          <w:b/>
          <w:i/>
        </w:rPr>
      </w:pPr>
    </w:p>
    <w:p w14:paraId="1AF7B889" w14:textId="77777777" w:rsidR="003118A5" w:rsidRDefault="003118A5" w:rsidP="005D2F20">
      <w:pPr>
        <w:spacing w:after="0" w:line="240" w:lineRule="auto"/>
        <w:rPr>
          <w:b/>
          <w:i/>
        </w:rPr>
      </w:pPr>
    </w:p>
    <w:p w14:paraId="2C6F241B" w14:textId="77777777" w:rsidR="003118A5" w:rsidRDefault="003118A5" w:rsidP="005D2F20">
      <w:pPr>
        <w:spacing w:after="0" w:line="240" w:lineRule="auto"/>
        <w:rPr>
          <w:b/>
          <w:i/>
        </w:rPr>
      </w:pPr>
    </w:p>
    <w:p w14:paraId="3EC8EC76" w14:textId="77777777" w:rsidR="003118A5" w:rsidRDefault="003118A5" w:rsidP="005D2F20">
      <w:pPr>
        <w:spacing w:after="0" w:line="240" w:lineRule="auto"/>
        <w:rPr>
          <w:b/>
          <w:i/>
        </w:rPr>
      </w:pPr>
    </w:p>
    <w:p w14:paraId="3D243DBD" w14:textId="77777777" w:rsidR="003118A5" w:rsidRDefault="003118A5" w:rsidP="005D2F20">
      <w:pPr>
        <w:spacing w:after="0" w:line="240" w:lineRule="auto"/>
        <w:rPr>
          <w:b/>
          <w:i/>
        </w:rPr>
      </w:pPr>
    </w:p>
    <w:p w14:paraId="32615174" w14:textId="77777777" w:rsidR="003118A5" w:rsidRDefault="003118A5" w:rsidP="005D2F20">
      <w:pPr>
        <w:spacing w:after="0" w:line="240" w:lineRule="auto"/>
        <w:rPr>
          <w:b/>
          <w:i/>
        </w:rPr>
      </w:pPr>
    </w:p>
    <w:p w14:paraId="5A7EA827" w14:textId="77777777" w:rsidR="003118A5" w:rsidRPr="00A4100B" w:rsidRDefault="003118A5" w:rsidP="005D2F20">
      <w:pPr>
        <w:spacing w:after="0" w:line="240" w:lineRule="auto"/>
        <w:rPr>
          <w:b/>
          <w:i/>
        </w:rPr>
      </w:pPr>
    </w:p>
    <w:p w14:paraId="4805D847" w14:textId="77777777" w:rsidR="003C022E" w:rsidRPr="00A4100B" w:rsidRDefault="003C022E" w:rsidP="005D2F20">
      <w:pPr>
        <w:spacing w:after="0" w:line="240" w:lineRule="auto"/>
        <w:rPr>
          <w:b/>
          <w:i/>
        </w:rPr>
      </w:pPr>
    </w:p>
    <w:p w14:paraId="2346FC27" w14:textId="77777777" w:rsidR="003C022E" w:rsidRPr="00A4100B" w:rsidRDefault="003C022E" w:rsidP="005D2F20">
      <w:pPr>
        <w:spacing w:after="0" w:line="240" w:lineRule="auto"/>
        <w:jc w:val="center"/>
        <w:rPr>
          <w:b/>
          <w:i/>
        </w:rPr>
      </w:pPr>
      <w:r w:rsidRPr="00A4100B">
        <w:rPr>
          <w:b/>
          <w:bCs/>
          <w:iCs/>
        </w:rPr>
        <w:t>2022 г.</w:t>
      </w:r>
      <w:r w:rsidRPr="00A4100B">
        <w:rPr>
          <w:b/>
          <w:bCs/>
          <w:iCs/>
        </w:rPr>
        <w:br w:type="page"/>
      </w:r>
      <w:r w:rsidRPr="00A4100B">
        <w:rPr>
          <w:b/>
          <w:i/>
        </w:rPr>
        <w:lastRenderedPageBreak/>
        <w:t>СОДЕРЖАНИЕ</w:t>
      </w:r>
    </w:p>
    <w:p w14:paraId="75442E45" w14:textId="77777777" w:rsidR="003C022E" w:rsidRPr="00A4100B" w:rsidRDefault="003C022E" w:rsidP="005D2F20">
      <w:pPr>
        <w:spacing w:after="0" w:line="240" w:lineRule="auto"/>
        <w:rPr>
          <w:b/>
          <w:i/>
        </w:rPr>
      </w:pPr>
    </w:p>
    <w:tbl>
      <w:tblPr>
        <w:tblW w:w="0" w:type="auto"/>
        <w:tblLook w:val="01E0" w:firstRow="1" w:lastRow="1" w:firstColumn="1" w:lastColumn="1" w:noHBand="0" w:noVBand="0"/>
      </w:tblPr>
      <w:tblGrid>
        <w:gridCol w:w="7501"/>
        <w:gridCol w:w="1854"/>
      </w:tblGrid>
      <w:tr w:rsidR="00A4100B" w:rsidRPr="00A4100B" w14:paraId="7000370E" w14:textId="77777777" w:rsidTr="003C022E">
        <w:tc>
          <w:tcPr>
            <w:tcW w:w="7501" w:type="dxa"/>
          </w:tcPr>
          <w:p w14:paraId="53AFFF8E" w14:textId="77777777" w:rsidR="003C022E" w:rsidRPr="00177FD9" w:rsidRDefault="003C022E" w:rsidP="00177FD9">
            <w:pPr>
              <w:pStyle w:val="af8"/>
              <w:numPr>
                <w:ilvl w:val="0"/>
                <w:numId w:val="157"/>
              </w:numPr>
              <w:suppressAutoHyphens/>
              <w:jc w:val="left"/>
              <w:rPr>
                <w:b/>
              </w:rPr>
            </w:pPr>
            <w:r w:rsidRPr="00177FD9">
              <w:rPr>
                <w:b/>
              </w:rPr>
              <w:t>ОБЩАЯ ХАРАКТЕРИСТИКА РАБОЧЕЙ ПРОГРАММЫ УЧЕБНОЙ ДИСЦИПЛИНЫ</w:t>
            </w:r>
          </w:p>
        </w:tc>
        <w:tc>
          <w:tcPr>
            <w:tcW w:w="1854" w:type="dxa"/>
          </w:tcPr>
          <w:p w14:paraId="21EBD968" w14:textId="77777777" w:rsidR="003C022E" w:rsidRPr="00A4100B" w:rsidRDefault="003C022E" w:rsidP="005D2F20">
            <w:pPr>
              <w:spacing w:after="0" w:line="240" w:lineRule="auto"/>
              <w:jc w:val="right"/>
              <w:rPr>
                <w:b/>
              </w:rPr>
            </w:pPr>
            <w:r w:rsidRPr="00A4100B">
              <w:rPr>
                <w:b/>
              </w:rPr>
              <w:t>3</w:t>
            </w:r>
          </w:p>
        </w:tc>
      </w:tr>
      <w:tr w:rsidR="00A4100B" w:rsidRPr="00A4100B" w14:paraId="69E5F5E0" w14:textId="77777777" w:rsidTr="003C022E">
        <w:trPr>
          <w:trHeight w:val="690"/>
        </w:trPr>
        <w:tc>
          <w:tcPr>
            <w:tcW w:w="7501" w:type="dxa"/>
          </w:tcPr>
          <w:p w14:paraId="534D10D7" w14:textId="77777777" w:rsidR="003C022E" w:rsidRPr="00177FD9" w:rsidRDefault="003C022E" w:rsidP="00177FD9">
            <w:pPr>
              <w:pStyle w:val="af8"/>
              <w:numPr>
                <w:ilvl w:val="0"/>
                <w:numId w:val="157"/>
              </w:numPr>
              <w:suppressAutoHyphens/>
              <w:jc w:val="left"/>
              <w:rPr>
                <w:b/>
              </w:rPr>
            </w:pPr>
            <w:r w:rsidRPr="00177FD9">
              <w:rPr>
                <w:b/>
              </w:rPr>
              <w:t>СТРУКТУРА И СОДЕРЖАНИЕ УЧЕБНОЙ ДИСЦИПЛИНЫ</w:t>
            </w:r>
          </w:p>
        </w:tc>
        <w:tc>
          <w:tcPr>
            <w:tcW w:w="1854" w:type="dxa"/>
          </w:tcPr>
          <w:p w14:paraId="4E8BF294" w14:textId="77777777" w:rsidR="003C022E" w:rsidRPr="00A4100B" w:rsidRDefault="003C022E" w:rsidP="005D2F20">
            <w:pPr>
              <w:spacing w:after="0" w:line="240" w:lineRule="auto"/>
              <w:ind w:left="644"/>
              <w:jc w:val="right"/>
              <w:rPr>
                <w:b/>
              </w:rPr>
            </w:pPr>
            <w:r w:rsidRPr="00A4100B">
              <w:rPr>
                <w:b/>
              </w:rPr>
              <w:t>11</w:t>
            </w:r>
          </w:p>
        </w:tc>
      </w:tr>
      <w:tr w:rsidR="00A4100B" w:rsidRPr="00A4100B" w14:paraId="2F2AE730" w14:textId="77777777" w:rsidTr="003C022E">
        <w:trPr>
          <w:trHeight w:val="660"/>
        </w:trPr>
        <w:tc>
          <w:tcPr>
            <w:tcW w:w="7501" w:type="dxa"/>
          </w:tcPr>
          <w:p w14:paraId="3616719C" w14:textId="77777777" w:rsidR="003C022E" w:rsidRPr="00177FD9" w:rsidRDefault="003C022E" w:rsidP="00177FD9">
            <w:pPr>
              <w:pStyle w:val="af8"/>
              <w:numPr>
                <w:ilvl w:val="0"/>
                <w:numId w:val="157"/>
              </w:numPr>
              <w:suppressAutoHyphens/>
              <w:jc w:val="left"/>
              <w:rPr>
                <w:b/>
              </w:rPr>
            </w:pPr>
            <w:r w:rsidRPr="00177FD9">
              <w:rPr>
                <w:b/>
              </w:rPr>
              <w:t>УСЛОВИЯ РЕАЛИЗАЦИИ УЧЕБНОЙ ДИСЦИПЛИНЫ</w:t>
            </w:r>
          </w:p>
        </w:tc>
        <w:tc>
          <w:tcPr>
            <w:tcW w:w="1854" w:type="dxa"/>
          </w:tcPr>
          <w:p w14:paraId="16114258" w14:textId="77777777" w:rsidR="003C022E" w:rsidRPr="00A4100B" w:rsidRDefault="003C022E" w:rsidP="005D2F20">
            <w:pPr>
              <w:spacing w:after="0" w:line="240" w:lineRule="auto"/>
              <w:ind w:left="644"/>
              <w:jc w:val="right"/>
              <w:rPr>
                <w:b/>
              </w:rPr>
            </w:pPr>
            <w:r w:rsidRPr="00A4100B">
              <w:rPr>
                <w:b/>
              </w:rPr>
              <w:t>17</w:t>
            </w:r>
          </w:p>
        </w:tc>
      </w:tr>
      <w:tr w:rsidR="00A4100B" w:rsidRPr="00A4100B" w14:paraId="565954E3" w14:textId="77777777" w:rsidTr="003C022E">
        <w:tc>
          <w:tcPr>
            <w:tcW w:w="7501" w:type="dxa"/>
          </w:tcPr>
          <w:p w14:paraId="1BF3DF47" w14:textId="77777777" w:rsidR="003C022E" w:rsidRPr="00177FD9" w:rsidRDefault="003C022E" w:rsidP="00177FD9">
            <w:pPr>
              <w:pStyle w:val="af8"/>
              <w:numPr>
                <w:ilvl w:val="0"/>
                <w:numId w:val="157"/>
              </w:numPr>
              <w:suppressAutoHyphens/>
              <w:jc w:val="left"/>
              <w:rPr>
                <w:b/>
              </w:rPr>
            </w:pPr>
            <w:r w:rsidRPr="00177FD9">
              <w:rPr>
                <w:b/>
              </w:rPr>
              <w:t>КОНТРОЛЬ И ОЦЕНКА РЕЗУЛЬТАТОВ ОСВОЕНИЯ УЧЕБНОЙ ДИСЦИПЛИНЫ</w:t>
            </w:r>
          </w:p>
          <w:p w14:paraId="75C95B2A" w14:textId="77777777" w:rsidR="003C022E" w:rsidRPr="00A4100B" w:rsidRDefault="003C022E" w:rsidP="00177FD9">
            <w:pPr>
              <w:suppressAutoHyphens/>
              <w:spacing w:after="0" w:line="240" w:lineRule="auto"/>
              <w:rPr>
                <w:b/>
              </w:rPr>
            </w:pPr>
          </w:p>
        </w:tc>
        <w:tc>
          <w:tcPr>
            <w:tcW w:w="1854" w:type="dxa"/>
          </w:tcPr>
          <w:p w14:paraId="48BB5930" w14:textId="77777777" w:rsidR="003C022E" w:rsidRPr="00A4100B" w:rsidRDefault="003C022E" w:rsidP="005D2F20">
            <w:pPr>
              <w:spacing w:after="0" w:line="240" w:lineRule="auto"/>
              <w:jc w:val="right"/>
              <w:rPr>
                <w:b/>
              </w:rPr>
            </w:pPr>
            <w:r w:rsidRPr="00A4100B">
              <w:rPr>
                <w:b/>
              </w:rPr>
              <w:t>18</w:t>
            </w:r>
          </w:p>
        </w:tc>
      </w:tr>
    </w:tbl>
    <w:p w14:paraId="3C1A691F" w14:textId="46EC9D76" w:rsidR="003C022E" w:rsidRPr="00177FD9" w:rsidRDefault="003C022E" w:rsidP="00177FD9">
      <w:pPr>
        <w:pStyle w:val="af8"/>
        <w:numPr>
          <w:ilvl w:val="3"/>
          <w:numId w:val="28"/>
        </w:numPr>
        <w:suppressAutoHyphens/>
        <w:ind w:left="0" w:firstLine="426"/>
        <w:rPr>
          <w:b/>
        </w:rPr>
      </w:pPr>
      <w:r w:rsidRPr="00177FD9">
        <w:rPr>
          <w:b/>
          <w:i/>
          <w:u w:val="single"/>
        </w:rPr>
        <w:br w:type="page"/>
      </w:r>
      <w:r w:rsidRPr="00177FD9">
        <w:rPr>
          <w:b/>
        </w:rPr>
        <w:lastRenderedPageBreak/>
        <w:t xml:space="preserve">ОБЩАЯ ХАРАКТЕРИСТИКА РАБОЧЕЙ ПРОГРАММЫ УЧЕБНОЙ ДИСЦИПЛИНЫ </w:t>
      </w:r>
    </w:p>
    <w:p w14:paraId="5C3FB03D" w14:textId="77777777" w:rsidR="003C022E" w:rsidRPr="00A4100B" w:rsidRDefault="003C022E" w:rsidP="005D2F20">
      <w:pPr>
        <w:spacing w:after="0" w:line="240" w:lineRule="auto"/>
        <w:ind w:left="720"/>
        <w:jc w:val="center"/>
        <w:rPr>
          <w:b/>
          <w:i/>
          <w:u w:val="single"/>
        </w:rPr>
      </w:pPr>
      <w:r w:rsidRPr="00A4100B">
        <w:rPr>
          <w:b/>
        </w:rPr>
        <w:t>«ЭЛЕКТРОНИКА И ЭЛЕКТРОТЕХНИКА»</w:t>
      </w:r>
    </w:p>
    <w:p w14:paraId="1258F62B" w14:textId="77777777" w:rsidR="003C022E" w:rsidRPr="00A4100B" w:rsidRDefault="003C022E"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rPr>
        <w:t xml:space="preserve">1.1. Место дисциплины в структуре основной образовательной программы: </w:t>
      </w:r>
    </w:p>
    <w:p w14:paraId="79E89992" w14:textId="77777777" w:rsidR="003C022E" w:rsidRPr="00A4100B" w:rsidRDefault="003C022E" w:rsidP="005D2F20">
      <w:pPr>
        <w:suppressAutoHyphens/>
        <w:spacing w:after="0" w:line="240" w:lineRule="auto"/>
        <w:ind w:firstLine="709"/>
        <w:jc w:val="both"/>
      </w:pPr>
      <w:r w:rsidRPr="00A4100B">
        <w:t xml:space="preserve">Учебная дисциплина «Электроника и электротехника» является обязательной частью обязательного профессионального блока примерной основной образовательной программы в соответствии с ФГОС СПО по специальности 26.02.05 Эксплуатация судовых энергетических установок. </w:t>
      </w:r>
    </w:p>
    <w:p w14:paraId="6B5880F4" w14:textId="77777777" w:rsidR="003C022E" w:rsidRPr="00A4100B" w:rsidRDefault="003C022E" w:rsidP="005D2F20">
      <w:pPr>
        <w:suppressAutoHyphens/>
        <w:spacing w:after="0" w:line="240" w:lineRule="auto"/>
        <w:ind w:firstLine="709"/>
        <w:jc w:val="both"/>
      </w:pPr>
      <w:r w:rsidRPr="00A4100B">
        <w:t>Особое значение дисциплина имеет при формировании и развитии ОК 01,ОК 02,  ОК 03, ОК 04, ОК 05, ОК 06, ОК 07, ОК 09, ОК 10, ОК 11, ПК 1.1, ПК 1.2, ПК 1.3, ПК 1.4, ПК 1.5, ПК 2.1, ПК 2.2, ПК 2.3, ПК 2.4, ПК 2.5, ПК 2.6, ПК 2.7, ПК 3.1, ПК 3.2, ПК 3.3.</w:t>
      </w:r>
    </w:p>
    <w:p w14:paraId="3D5807DA" w14:textId="77777777" w:rsidR="003C022E" w:rsidRPr="00A4100B" w:rsidRDefault="003C022E"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rPr>
      </w:pPr>
    </w:p>
    <w:p w14:paraId="75320FBB" w14:textId="77777777" w:rsidR="003C022E" w:rsidRPr="00A4100B" w:rsidRDefault="003C022E" w:rsidP="005D2F20">
      <w:pPr>
        <w:spacing w:after="0" w:line="240" w:lineRule="auto"/>
        <w:ind w:firstLine="709"/>
        <w:rPr>
          <w:b/>
        </w:rPr>
      </w:pPr>
      <w:r w:rsidRPr="00A4100B">
        <w:rPr>
          <w:b/>
        </w:rPr>
        <w:t>1.2. Цель и планируемые результаты освоения дисциплины:</w:t>
      </w:r>
    </w:p>
    <w:p w14:paraId="1C927B76" w14:textId="77777777" w:rsidR="003C022E" w:rsidRPr="00A4100B" w:rsidRDefault="003C022E" w:rsidP="005D2F20">
      <w:pPr>
        <w:suppressAutoHyphens/>
        <w:spacing w:after="0" w:line="240" w:lineRule="auto"/>
        <w:ind w:firstLine="709"/>
        <w:jc w:val="both"/>
      </w:pPr>
      <w:r w:rsidRPr="00A4100B">
        <w:t>В рамках программы учебной дисциплины обучающимися осваиваются умения и знания</w:t>
      </w:r>
    </w:p>
    <w:p w14:paraId="3A972187" w14:textId="77777777" w:rsidR="003C022E" w:rsidRPr="00A4100B" w:rsidRDefault="003C022E" w:rsidP="005D2F20">
      <w:pPr>
        <w:suppressAutoHyphens/>
        <w:spacing w:after="0" w:line="240" w:lineRule="auto"/>
        <w:ind w:firstLine="709"/>
        <w:jc w:val="both"/>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48"/>
        <w:gridCol w:w="3858"/>
      </w:tblGrid>
      <w:tr w:rsidR="00A4100B" w:rsidRPr="00A4100B" w14:paraId="440C1744" w14:textId="77777777" w:rsidTr="003C022E">
        <w:trPr>
          <w:trHeight w:val="649"/>
        </w:trPr>
        <w:tc>
          <w:tcPr>
            <w:tcW w:w="1242" w:type="dxa"/>
            <w:vAlign w:val="center"/>
            <w:hideMark/>
          </w:tcPr>
          <w:p w14:paraId="52EE12B5" w14:textId="77777777" w:rsidR="003C022E" w:rsidRPr="00A4100B" w:rsidRDefault="003C022E" w:rsidP="005D2F20">
            <w:pPr>
              <w:suppressAutoHyphens/>
              <w:spacing w:after="0" w:line="240" w:lineRule="auto"/>
              <w:ind w:firstLine="142"/>
              <w:jc w:val="center"/>
            </w:pPr>
            <w:r w:rsidRPr="00A4100B">
              <w:t>Код</w:t>
            </w:r>
          </w:p>
          <w:p w14:paraId="12507B5B" w14:textId="77777777" w:rsidR="003C022E" w:rsidRPr="00A4100B" w:rsidRDefault="003C022E" w:rsidP="005D2F20">
            <w:pPr>
              <w:suppressAutoHyphens/>
              <w:spacing w:after="0" w:line="240" w:lineRule="auto"/>
              <w:ind w:firstLine="142"/>
              <w:jc w:val="center"/>
            </w:pPr>
            <w:r w:rsidRPr="00A4100B">
              <w:t>ПК, ОК</w:t>
            </w:r>
          </w:p>
        </w:tc>
        <w:tc>
          <w:tcPr>
            <w:tcW w:w="4148" w:type="dxa"/>
            <w:vAlign w:val="center"/>
            <w:hideMark/>
          </w:tcPr>
          <w:p w14:paraId="3498FE1E" w14:textId="77777777" w:rsidR="003C022E" w:rsidRPr="00A4100B" w:rsidRDefault="003C022E" w:rsidP="005D2F20">
            <w:pPr>
              <w:suppressAutoHyphens/>
              <w:spacing w:after="0" w:line="240" w:lineRule="auto"/>
              <w:ind w:firstLine="142"/>
              <w:jc w:val="center"/>
            </w:pPr>
            <w:r w:rsidRPr="00A4100B">
              <w:t>Умения</w:t>
            </w:r>
          </w:p>
        </w:tc>
        <w:tc>
          <w:tcPr>
            <w:tcW w:w="3858" w:type="dxa"/>
            <w:vAlign w:val="center"/>
            <w:hideMark/>
          </w:tcPr>
          <w:p w14:paraId="6C59973E" w14:textId="77777777" w:rsidR="003C022E" w:rsidRPr="00A4100B" w:rsidRDefault="003C022E" w:rsidP="005D2F20">
            <w:pPr>
              <w:suppressAutoHyphens/>
              <w:spacing w:after="0" w:line="240" w:lineRule="auto"/>
              <w:ind w:firstLine="142"/>
              <w:jc w:val="center"/>
            </w:pPr>
            <w:r w:rsidRPr="00A4100B">
              <w:t>Знания</w:t>
            </w:r>
          </w:p>
        </w:tc>
      </w:tr>
      <w:tr w:rsidR="00A4100B" w:rsidRPr="00A4100B" w14:paraId="39D8D9AF" w14:textId="77777777" w:rsidTr="003C022E">
        <w:trPr>
          <w:trHeight w:val="212"/>
        </w:trPr>
        <w:tc>
          <w:tcPr>
            <w:tcW w:w="1242" w:type="dxa"/>
          </w:tcPr>
          <w:p w14:paraId="1EE55B5B" w14:textId="77777777" w:rsidR="003C022E" w:rsidRPr="00A4100B" w:rsidRDefault="003C022E" w:rsidP="005D2F20">
            <w:pPr>
              <w:suppressAutoHyphens/>
              <w:spacing w:after="0" w:line="240" w:lineRule="auto"/>
            </w:pPr>
            <w:r w:rsidRPr="00A4100B">
              <w:t>ОК 01</w:t>
            </w:r>
          </w:p>
        </w:tc>
        <w:tc>
          <w:tcPr>
            <w:tcW w:w="4148" w:type="dxa"/>
          </w:tcPr>
          <w:p w14:paraId="5FEE68C1" w14:textId="77777777" w:rsidR="003C022E" w:rsidRPr="00A4100B" w:rsidRDefault="003C022E" w:rsidP="005D2F20">
            <w:pPr>
              <w:suppressAutoHyphens/>
              <w:spacing w:after="0" w:line="240" w:lineRule="auto"/>
              <w:ind w:firstLine="324"/>
              <w:jc w:val="both"/>
            </w:pPr>
            <w:r w:rsidRPr="00A4100B">
              <w:t xml:space="preserve">Уо1.1 распознавать задачу и/или проблему в профессиональном и/или социальном контексте; </w:t>
            </w:r>
          </w:p>
          <w:p w14:paraId="5835A4E1" w14:textId="77777777" w:rsidR="003C022E" w:rsidRPr="00A4100B" w:rsidRDefault="003C022E" w:rsidP="005D2F20">
            <w:pPr>
              <w:suppressAutoHyphens/>
              <w:spacing w:after="0" w:line="240" w:lineRule="auto"/>
              <w:ind w:firstLine="324"/>
              <w:jc w:val="both"/>
            </w:pPr>
            <w:r w:rsidRPr="00A4100B">
              <w:t xml:space="preserve">Уо1.2 анализировать задачу и/или проблему и выделять её составные части; </w:t>
            </w:r>
          </w:p>
          <w:p w14:paraId="1D0333BE" w14:textId="77777777" w:rsidR="003C022E" w:rsidRPr="00A4100B" w:rsidRDefault="003C022E" w:rsidP="005D2F20">
            <w:pPr>
              <w:suppressAutoHyphens/>
              <w:spacing w:after="0" w:line="240" w:lineRule="auto"/>
              <w:ind w:firstLine="324"/>
              <w:jc w:val="both"/>
            </w:pPr>
            <w:r w:rsidRPr="00A4100B">
              <w:t xml:space="preserve">Уо1.3 определять этапы решения задачи; </w:t>
            </w:r>
          </w:p>
          <w:p w14:paraId="1EE4B7FF" w14:textId="77777777" w:rsidR="003C022E" w:rsidRPr="00A4100B" w:rsidRDefault="003C022E" w:rsidP="005D2F20">
            <w:pPr>
              <w:suppressAutoHyphens/>
              <w:spacing w:after="0" w:line="240" w:lineRule="auto"/>
              <w:ind w:firstLine="324"/>
              <w:jc w:val="both"/>
            </w:pPr>
            <w:r w:rsidRPr="00A4100B">
              <w:t>Уо1.4 выявлять и эффективно искать информацию, необходимую для решения задачи и/или проблемы;</w:t>
            </w:r>
          </w:p>
          <w:p w14:paraId="47737F6A" w14:textId="77777777" w:rsidR="003C022E" w:rsidRPr="00A4100B" w:rsidRDefault="003C022E" w:rsidP="005D2F20">
            <w:pPr>
              <w:suppressAutoHyphens/>
              <w:spacing w:after="0" w:line="240" w:lineRule="auto"/>
              <w:ind w:firstLine="324"/>
              <w:jc w:val="both"/>
            </w:pPr>
            <w:r w:rsidRPr="00A4100B">
              <w:t xml:space="preserve">Уо1.5 составлять план действия; </w:t>
            </w:r>
          </w:p>
          <w:p w14:paraId="34EBCDD1" w14:textId="77777777" w:rsidR="003C022E" w:rsidRPr="00A4100B" w:rsidRDefault="003C022E" w:rsidP="005D2F20">
            <w:pPr>
              <w:suppressAutoHyphens/>
              <w:spacing w:after="0" w:line="240" w:lineRule="auto"/>
              <w:ind w:firstLine="324"/>
              <w:jc w:val="both"/>
            </w:pPr>
            <w:r w:rsidRPr="00A4100B">
              <w:t>Уо1.6 определять необходимые ресурсы;</w:t>
            </w:r>
          </w:p>
          <w:p w14:paraId="55438944" w14:textId="77777777" w:rsidR="003C022E" w:rsidRPr="00A4100B" w:rsidRDefault="003C022E" w:rsidP="005D2F20">
            <w:pPr>
              <w:suppressAutoHyphens/>
              <w:spacing w:after="0" w:line="240" w:lineRule="auto"/>
              <w:ind w:firstLine="324"/>
              <w:jc w:val="both"/>
            </w:pPr>
            <w:r w:rsidRPr="00A4100B">
              <w:t xml:space="preserve">Уо1.7 владеть актуальными методами работы в профессиональной и смежных сферах; </w:t>
            </w:r>
          </w:p>
          <w:p w14:paraId="1AF5D457" w14:textId="77777777" w:rsidR="003C022E" w:rsidRPr="00A4100B" w:rsidRDefault="003C022E" w:rsidP="005D2F20">
            <w:pPr>
              <w:suppressAutoHyphens/>
              <w:spacing w:after="0" w:line="240" w:lineRule="auto"/>
              <w:ind w:firstLine="324"/>
              <w:jc w:val="both"/>
            </w:pPr>
            <w:r w:rsidRPr="00A4100B">
              <w:t xml:space="preserve">Уо1.8 реализовывать составленный план; </w:t>
            </w:r>
          </w:p>
          <w:p w14:paraId="63DFD0E4" w14:textId="77777777" w:rsidR="003C022E" w:rsidRPr="00A4100B" w:rsidRDefault="003C022E" w:rsidP="005D2F20">
            <w:pPr>
              <w:suppressAutoHyphens/>
              <w:spacing w:after="0" w:line="240" w:lineRule="auto"/>
              <w:ind w:firstLine="324"/>
              <w:jc w:val="both"/>
            </w:pPr>
            <w:r w:rsidRPr="00A4100B">
              <w:t>Уо1.9 оценивать результат и последствия своих действий (самостоятельно или с помощью наставника)</w:t>
            </w:r>
          </w:p>
        </w:tc>
        <w:tc>
          <w:tcPr>
            <w:tcW w:w="3858" w:type="dxa"/>
          </w:tcPr>
          <w:p w14:paraId="1C5D9904" w14:textId="77777777" w:rsidR="003C022E" w:rsidRPr="00A4100B" w:rsidRDefault="003C022E" w:rsidP="005D2F20">
            <w:pPr>
              <w:suppressAutoHyphens/>
              <w:spacing w:after="0" w:line="240" w:lineRule="auto"/>
              <w:ind w:firstLine="324"/>
              <w:jc w:val="both"/>
            </w:pPr>
            <w:r w:rsidRPr="00A4100B">
              <w:t>Зо1.1 актуальный профессиональный и социальный контекст, в котором приходится работать и жить;</w:t>
            </w:r>
          </w:p>
          <w:p w14:paraId="4DC3EE4B" w14:textId="77777777" w:rsidR="003C022E" w:rsidRPr="00A4100B" w:rsidRDefault="003C022E" w:rsidP="005D2F20">
            <w:pPr>
              <w:suppressAutoHyphens/>
              <w:spacing w:after="0" w:line="240" w:lineRule="auto"/>
              <w:ind w:firstLine="324"/>
              <w:jc w:val="both"/>
            </w:pPr>
            <w:r w:rsidRPr="00A4100B">
              <w:t>Зо1.2 основные источники информации и ресурсы для решения задач и проблем в профессиональном и/или социальном контексте;</w:t>
            </w:r>
          </w:p>
          <w:p w14:paraId="709983CB" w14:textId="77777777" w:rsidR="003C022E" w:rsidRPr="00A4100B" w:rsidRDefault="003C022E" w:rsidP="005D2F20">
            <w:pPr>
              <w:suppressAutoHyphens/>
              <w:spacing w:after="0" w:line="240" w:lineRule="auto"/>
              <w:ind w:firstLine="324"/>
              <w:jc w:val="both"/>
            </w:pPr>
            <w:r w:rsidRPr="00A4100B">
              <w:t xml:space="preserve">Зо1.3 алгоритмы выполнения работ в профессиональной и смежных областях; </w:t>
            </w:r>
          </w:p>
          <w:p w14:paraId="4C61E6B3" w14:textId="77777777" w:rsidR="003C022E" w:rsidRPr="00A4100B" w:rsidRDefault="003C022E" w:rsidP="005D2F20">
            <w:pPr>
              <w:suppressAutoHyphens/>
              <w:spacing w:after="0" w:line="240" w:lineRule="auto"/>
              <w:ind w:firstLine="324"/>
              <w:jc w:val="both"/>
            </w:pPr>
            <w:r w:rsidRPr="00A4100B">
              <w:t xml:space="preserve">Зо1.4 методы работы в профессиональной и смежных сферах; </w:t>
            </w:r>
          </w:p>
          <w:p w14:paraId="62DC46DA" w14:textId="77777777" w:rsidR="003C022E" w:rsidRPr="00A4100B" w:rsidRDefault="003C022E" w:rsidP="005D2F20">
            <w:pPr>
              <w:suppressAutoHyphens/>
              <w:spacing w:after="0" w:line="240" w:lineRule="auto"/>
              <w:ind w:firstLine="324"/>
              <w:jc w:val="both"/>
            </w:pPr>
            <w:r w:rsidRPr="00A4100B">
              <w:t xml:space="preserve">Зо1.5 структуру плана для решения задач; </w:t>
            </w:r>
          </w:p>
          <w:p w14:paraId="379713A1" w14:textId="77777777" w:rsidR="003C022E" w:rsidRPr="00A4100B" w:rsidRDefault="003C022E" w:rsidP="005D2F2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4"/>
              <w:jc w:val="both"/>
            </w:pPr>
            <w:r w:rsidRPr="00A4100B">
              <w:t>Зо1.6 порядок оценки результатов решения задач профессиональной деятельности</w:t>
            </w:r>
          </w:p>
        </w:tc>
      </w:tr>
      <w:tr w:rsidR="00A4100B" w:rsidRPr="00A4100B" w14:paraId="11301A8A" w14:textId="77777777" w:rsidTr="003C022E">
        <w:trPr>
          <w:trHeight w:val="212"/>
        </w:trPr>
        <w:tc>
          <w:tcPr>
            <w:tcW w:w="1242" w:type="dxa"/>
          </w:tcPr>
          <w:p w14:paraId="4F23F261" w14:textId="77777777" w:rsidR="003C022E" w:rsidRPr="00A4100B" w:rsidRDefault="003C022E" w:rsidP="005D2F20">
            <w:pPr>
              <w:suppressAutoHyphens/>
              <w:spacing w:after="0" w:line="240" w:lineRule="auto"/>
            </w:pPr>
            <w:r w:rsidRPr="00A4100B">
              <w:t>ОК 02</w:t>
            </w:r>
          </w:p>
        </w:tc>
        <w:tc>
          <w:tcPr>
            <w:tcW w:w="4148" w:type="dxa"/>
          </w:tcPr>
          <w:p w14:paraId="31164AFB" w14:textId="77777777" w:rsidR="003C022E" w:rsidRPr="00A4100B" w:rsidRDefault="003C022E" w:rsidP="005D2F20">
            <w:pPr>
              <w:suppressAutoHyphens/>
              <w:spacing w:after="0" w:line="240" w:lineRule="auto"/>
              <w:ind w:firstLine="324"/>
              <w:jc w:val="both"/>
            </w:pPr>
            <w:r w:rsidRPr="00A4100B">
              <w:t xml:space="preserve">Уо2.1 определять задачи для поиска информации; </w:t>
            </w:r>
          </w:p>
          <w:p w14:paraId="3F474D8F" w14:textId="77777777" w:rsidR="003C022E" w:rsidRPr="00A4100B" w:rsidRDefault="003C022E" w:rsidP="005D2F20">
            <w:pPr>
              <w:suppressAutoHyphens/>
              <w:spacing w:after="0" w:line="240" w:lineRule="auto"/>
              <w:ind w:firstLine="324"/>
              <w:jc w:val="both"/>
            </w:pPr>
            <w:r w:rsidRPr="00A4100B">
              <w:t xml:space="preserve">Уо2.2 определять необходимые источники информации; планировать процесс поиска; </w:t>
            </w:r>
          </w:p>
          <w:p w14:paraId="2D7740A4" w14:textId="77777777" w:rsidR="003C022E" w:rsidRPr="00A4100B" w:rsidRDefault="003C022E" w:rsidP="005D2F20">
            <w:pPr>
              <w:suppressAutoHyphens/>
              <w:spacing w:after="0" w:line="240" w:lineRule="auto"/>
              <w:ind w:firstLine="324"/>
              <w:jc w:val="both"/>
            </w:pPr>
            <w:r w:rsidRPr="00A4100B">
              <w:t xml:space="preserve">Уо2.3 структурировать получаемую информацию; </w:t>
            </w:r>
          </w:p>
          <w:p w14:paraId="52F79750" w14:textId="77777777" w:rsidR="003C022E" w:rsidRPr="00A4100B" w:rsidRDefault="003C022E" w:rsidP="005D2F20">
            <w:pPr>
              <w:suppressAutoHyphens/>
              <w:spacing w:after="0" w:line="240" w:lineRule="auto"/>
              <w:ind w:firstLine="324"/>
              <w:jc w:val="both"/>
            </w:pPr>
            <w:r w:rsidRPr="00A4100B">
              <w:t xml:space="preserve">Уо2.4 выделять наиболее значимое в перечне информации; </w:t>
            </w:r>
          </w:p>
          <w:p w14:paraId="7F74B9B1" w14:textId="77777777" w:rsidR="003C022E" w:rsidRPr="00A4100B" w:rsidRDefault="003C022E" w:rsidP="005D2F20">
            <w:pPr>
              <w:suppressAutoHyphens/>
              <w:spacing w:after="0" w:line="240" w:lineRule="auto"/>
              <w:ind w:firstLine="324"/>
              <w:jc w:val="both"/>
            </w:pPr>
            <w:r w:rsidRPr="00A4100B">
              <w:t xml:space="preserve">Уо2.5 оценивать практическую значимость результатов поиска; </w:t>
            </w:r>
          </w:p>
          <w:p w14:paraId="3C04AF24" w14:textId="77777777" w:rsidR="003C022E" w:rsidRPr="00A4100B" w:rsidRDefault="003C022E" w:rsidP="005D2F20">
            <w:pPr>
              <w:suppressAutoHyphens/>
              <w:spacing w:after="0" w:line="240" w:lineRule="auto"/>
              <w:ind w:firstLine="324"/>
              <w:jc w:val="both"/>
            </w:pPr>
            <w:r w:rsidRPr="00A4100B">
              <w:lastRenderedPageBreak/>
              <w:t>Уо2.6 оформлять результаты поиска</w:t>
            </w:r>
          </w:p>
        </w:tc>
        <w:tc>
          <w:tcPr>
            <w:tcW w:w="3858" w:type="dxa"/>
          </w:tcPr>
          <w:p w14:paraId="1ABFCB07" w14:textId="77777777" w:rsidR="003C022E" w:rsidRPr="00A4100B" w:rsidRDefault="003C022E" w:rsidP="005D2F20">
            <w:pPr>
              <w:suppressAutoHyphens/>
              <w:spacing w:after="0" w:line="240" w:lineRule="auto"/>
              <w:ind w:firstLine="324"/>
              <w:jc w:val="both"/>
            </w:pPr>
            <w:r w:rsidRPr="00A4100B">
              <w:lastRenderedPageBreak/>
              <w:t>Зо2.1 номенклатура информационных источников, применяемых в профессиональной деятельности;</w:t>
            </w:r>
          </w:p>
          <w:p w14:paraId="4ADC81F1" w14:textId="77777777" w:rsidR="003C022E" w:rsidRPr="00A4100B" w:rsidRDefault="003C022E" w:rsidP="005D2F20">
            <w:pPr>
              <w:suppressAutoHyphens/>
              <w:spacing w:after="0" w:line="240" w:lineRule="auto"/>
              <w:ind w:firstLine="324"/>
              <w:jc w:val="both"/>
            </w:pPr>
            <w:r w:rsidRPr="00A4100B">
              <w:t xml:space="preserve">Зо2.2  приёмы структурирования информации; </w:t>
            </w:r>
          </w:p>
          <w:p w14:paraId="0871CF73" w14:textId="77777777" w:rsidR="003C022E" w:rsidRPr="00A4100B" w:rsidRDefault="003C022E" w:rsidP="005D2F20">
            <w:pPr>
              <w:suppressAutoHyphens/>
              <w:spacing w:after="0" w:line="240" w:lineRule="auto"/>
              <w:ind w:firstLine="324"/>
              <w:jc w:val="both"/>
            </w:pPr>
            <w:r w:rsidRPr="00A4100B">
              <w:t>Зо2.3 формат оформления результатов поиска информации</w:t>
            </w:r>
          </w:p>
        </w:tc>
      </w:tr>
      <w:tr w:rsidR="00A4100B" w:rsidRPr="00A4100B" w14:paraId="653C37F0" w14:textId="77777777" w:rsidTr="003C022E">
        <w:trPr>
          <w:trHeight w:val="212"/>
        </w:trPr>
        <w:tc>
          <w:tcPr>
            <w:tcW w:w="1242" w:type="dxa"/>
          </w:tcPr>
          <w:p w14:paraId="7D76D69A" w14:textId="77777777" w:rsidR="003C022E" w:rsidRPr="00A4100B" w:rsidRDefault="003C022E" w:rsidP="005D2F20">
            <w:pPr>
              <w:suppressAutoHyphens/>
              <w:spacing w:after="0" w:line="240" w:lineRule="auto"/>
            </w:pPr>
            <w:r w:rsidRPr="00A4100B">
              <w:t>ОК 03</w:t>
            </w:r>
          </w:p>
        </w:tc>
        <w:tc>
          <w:tcPr>
            <w:tcW w:w="4148" w:type="dxa"/>
          </w:tcPr>
          <w:p w14:paraId="5313D42B" w14:textId="77777777" w:rsidR="003C022E" w:rsidRPr="00A4100B" w:rsidRDefault="003C022E" w:rsidP="005D2F20">
            <w:pPr>
              <w:suppressAutoHyphens/>
              <w:spacing w:after="0" w:line="240" w:lineRule="auto"/>
              <w:ind w:firstLine="324"/>
              <w:jc w:val="both"/>
            </w:pPr>
            <w:r w:rsidRPr="00A4100B">
              <w:t>Уо3.1 определять актуальность нормативно-правовой документации в профессиональной деятельности;</w:t>
            </w:r>
          </w:p>
          <w:p w14:paraId="3ABF6A23" w14:textId="77777777" w:rsidR="003C022E" w:rsidRPr="00A4100B" w:rsidRDefault="003C022E" w:rsidP="005D2F20">
            <w:pPr>
              <w:suppressAutoHyphens/>
              <w:spacing w:after="0" w:line="240" w:lineRule="auto"/>
              <w:ind w:firstLine="324"/>
              <w:jc w:val="both"/>
            </w:pPr>
            <w:r w:rsidRPr="00A4100B">
              <w:t>Уо3.2  применять современную научную профессиональную терминологию;</w:t>
            </w:r>
          </w:p>
          <w:p w14:paraId="5C57857F" w14:textId="77777777" w:rsidR="003C022E" w:rsidRPr="00A4100B" w:rsidRDefault="003C022E" w:rsidP="005D2F20">
            <w:pPr>
              <w:suppressAutoHyphens/>
              <w:spacing w:after="0" w:line="240" w:lineRule="auto"/>
              <w:ind w:firstLine="324"/>
              <w:jc w:val="both"/>
            </w:pPr>
            <w:r w:rsidRPr="00A4100B">
              <w:t>Уо3.3 определять и выстраивать траектории профессионального развития и самообразования</w:t>
            </w:r>
          </w:p>
        </w:tc>
        <w:tc>
          <w:tcPr>
            <w:tcW w:w="3858" w:type="dxa"/>
          </w:tcPr>
          <w:p w14:paraId="24A94F9A" w14:textId="77777777" w:rsidR="003C022E" w:rsidRPr="00A4100B" w:rsidRDefault="003C022E" w:rsidP="005D2F20">
            <w:pPr>
              <w:suppressAutoHyphens/>
              <w:spacing w:after="0" w:line="240" w:lineRule="auto"/>
              <w:ind w:firstLine="324"/>
              <w:jc w:val="both"/>
            </w:pPr>
            <w:r w:rsidRPr="00A4100B">
              <w:t>Зо3.1 содержание актуальной нормативно-правовой документации;</w:t>
            </w:r>
          </w:p>
          <w:p w14:paraId="0E5F8118" w14:textId="77777777" w:rsidR="003C022E" w:rsidRPr="00A4100B" w:rsidRDefault="003C022E" w:rsidP="005D2F20">
            <w:pPr>
              <w:suppressAutoHyphens/>
              <w:spacing w:after="0" w:line="240" w:lineRule="auto"/>
              <w:ind w:firstLine="324"/>
              <w:jc w:val="both"/>
            </w:pPr>
            <w:r w:rsidRPr="00A4100B">
              <w:t>Зо3.2 современная научная и профессиональная терминология;</w:t>
            </w:r>
          </w:p>
          <w:p w14:paraId="00E82766" w14:textId="77777777" w:rsidR="003C022E" w:rsidRPr="00A4100B" w:rsidRDefault="003C022E" w:rsidP="005D2F20">
            <w:pPr>
              <w:suppressAutoHyphens/>
              <w:spacing w:after="0" w:line="240" w:lineRule="auto"/>
              <w:ind w:firstLine="324"/>
              <w:jc w:val="both"/>
            </w:pPr>
            <w:r w:rsidRPr="00A4100B">
              <w:t>Зо3.3 возможные траектории профессионального развития и самообразования</w:t>
            </w:r>
          </w:p>
        </w:tc>
      </w:tr>
      <w:tr w:rsidR="00A4100B" w:rsidRPr="00A4100B" w14:paraId="195A7DD0" w14:textId="77777777" w:rsidTr="003C022E">
        <w:trPr>
          <w:trHeight w:val="212"/>
        </w:trPr>
        <w:tc>
          <w:tcPr>
            <w:tcW w:w="1242" w:type="dxa"/>
          </w:tcPr>
          <w:p w14:paraId="523AE1C2" w14:textId="77777777" w:rsidR="003C022E" w:rsidRPr="00A4100B" w:rsidRDefault="003C022E" w:rsidP="005D2F20">
            <w:pPr>
              <w:suppressAutoHyphens/>
              <w:spacing w:after="0" w:line="240" w:lineRule="auto"/>
            </w:pPr>
            <w:r w:rsidRPr="00A4100B">
              <w:t>ОК 04</w:t>
            </w:r>
          </w:p>
        </w:tc>
        <w:tc>
          <w:tcPr>
            <w:tcW w:w="4148" w:type="dxa"/>
          </w:tcPr>
          <w:p w14:paraId="37F3A02D" w14:textId="77777777" w:rsidR="003C022E" w:rsidRPr="00A4100B" w:rsidRDefault="003C022E" w:rsidP="005D2F20">
            <w:pPr>
              <w:suppressAutoHyphens/>
              <w:spacing w:after="0" w:line="240" w:lineRule="auto"/>
              <w:ind w:firstLine="324"/>
              <w:jc w:val="both"/>
            </w:pPr>
            <w:r w:rsidRPr="00A4100B">
              <w:t xml:space="preserve">Уо4.1 организовывать работу коллектива и команды; </w:t>
            </w:r>
          </w:p>
          <w:p w14:paraId="1854A9E1" w14:textId="77777777" w:rsidR="003C022E" w:rsidRPr="00A4100B" w:rsidRDefault="003C022E" w:rsidP="005D2F20">
            <w:pPr>
              <w:suppressAutoHyphens/>
              <w:spacing w:after="0" w:line="240" w:lineRule="auto"/>
              <w:ind w:firstLine="324"/>
              <w:jc w:val="both"/>
            </w:pPr>
            <w:r w:rsidRPr="00A4100B">
              <w:t>Уо4.2 взаимодействовать с коллегами, руководством, клиентами в ходе профессиональной деятельности</w:t>
            </w:r>
          </w:p>
        </w:tc>
        <w:tc>
          <w:tcPr>
            <w:tcW w:w="3858" w:type="dxa"/>
          </w:tcPr>
          <w:p w14:paraId="0305D3D1" w14:textId="77777777" w:rsidR="003C022E" w:rsidRPr="00A4100B" w:rsidRDefault="003C022E" w:rsidP="005D2F20">
            <w:pPr>
              <w:suppressAutoHyphens/>
              <w:spacing w:after="0" w:line="240" w:lineRule="auto"/>
              <w:ind w:firstLine="324"/>
              <w:jc w:val="both"/>
            </w:pPr>
            <w:r w:rsidRPr="00A4100B">
              <w:t xml:space="preserve">Зо4.1 психологические основы деятельности коллектива, психологические особенности личности; </w:t>
            </w:r>
          </w:p>
          <w:p w14:paraId="119B9973" w14:textId="77777777" w:rsidR="003C022E" w:rsidRPr="00A4100B" w:rsidRDefault="003C022E" w:rsidP="005D2F20">
            <w:pPr>
              <w:suppressAutoHyphens/>
              <w:spacing w:after="0" w:line="240" w:lineRule="auto"/>
              <w:ind w:firstLine="324"/>
              <w:jc w:val="both"/>
            </w:pPr>
            <w:r w:rsidRPr="00A4100B">
              <w:t>Зо4.2 основы проектной деятельности</w:t>
            </w:r>
          </w:p>
        </w:tc>
      </w:tr>
      <w:tr w:rsidR="00A4100B" w:rsidRPr="00A4100B" w14:paraId="5500CD61" w14:textId="77777777" w:rsidTr="003C022E">
        <w:trPr>
          <w:trHeight w:val="212"/>
        </w:trPr>
        <w:tc>
          <w:tcPr>
            <w:tcW w:w="1242" w:type="dxa"/>
          </w:tcPr>
          <w:p w14:paraId="3F996569" w14:textId="77777777" w:rsidR="003C022E" w:rsidRPr="00A4100B" w:rsidRDefault="003C022E" w:rsidP="005D2F20">
            <w:pPr>
              <w:suppressAutoHyphens/>
              <w:spacing w:after="0" w:line="240" w:lineRule="auto"/>
            </w:pPr>
            <w:r w:rsidRPr="00A4100B">
              <w:t>ОК 05</w:t>
            </w:r>
          </w:p>
        </w:tc>
        <w:tc>
          <w:tcPr>
            <w:tcW w:w="4148" w:type="dxa"/>
          </w:tcPr>
          <w:p w14:paraId="7AD4469B" w14:textId="77777777" w:rsidR="003C022E" w:rsidRPr="00A4100B" w:rsidRDefault="003C022E" w:rsidP="005D2F20">
            <w:pPr>
              <w:suppressAutoHyphens/>
              <w:spacing w:after="0" w:line="240" w:lineRule="auto"/>
              <w:ind w:firstLine="324"/>
              <w:jc w:val="both"/>
            </w:pPr>
            <w:r w:rsidRPr="00A4100B">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58" w:type="dxa"/>
          </w:tcPr>
          <w:p w14:paraId="3CA5A3DE" w14:textId="77777777" w:rsidR="003C022E" w:rsidRPr="00A4100B" w:rsidRDefault="003C022E" w:rsidP="005D2F20">
            <w:pPr>
              <w:suppressAutoHyphens/>
              <w:spacing w:after="0" w:line="240" w:lineRule="auto"/>
              <w:ind w:firstLine="324"/>
              <w:jc w:val="both"/>
            </w:pPr>
            <w:r w:rsidRPr="00A4100B">
              <w:t xml:space="preserve">Зо5.1 особенности социального и культурного контекста; </w:t>
            </w:r>
          </w:p>
          <w:p w14:paraId="398C435B" w14:textId="77777777" w:rsidR="003C022E" w:rsidRPr="00A4100B" w:rsidRDefault="003C022E" w:rsidP="005D2F20">
            <w:pPr>
              <w:suppressAutoHyphens/>
              <w:spacing w:after="0" w:line="240" w:lineRule="auto"/>
              <w:ind w:firstLine="324"/>
              <w:jc w:val="both"/>
            </w:pPr>
            <w:r w:rsidRPr="00A4100B">
              <w:t>Зо5.2 правила оформления документов и построения устных сообщений</w:t>
            </w:r>
          </w:p>
        </w:tc>
      </w:tr>
      <w:tr w:rsidR="00A4100B" w:rsidRPr="00A4100B" w14:paraId="5B11C51D" w14:textId="77777777" w:rsidTr="003C022E">
        <w:trPr>
          <w:trHeight w:val="212"/>
        </w:trPr>
        <w:tc>
          <w:tcPr>
            <w:tcW w:w="1242" w:type="dxa"/>
          </w:tcPr>
          <w:p w14:paraId="1AD3DB7B" w14:textId="77777777" w:rsidR="003C022E" w:rsidRPr="00A4100B" w:rsidRDefault="003C022E" w:rsidP="005D2F20">
            <w:pPr>
              <w:suppressAutoHyphens/>
              <w:spacing w:after="0" w:line="240" w:lineRule="auto"/>
            </w:pPr>
            <w:r w:rsidRPr="00A4100B">
              <w:t>ОК 06</w:t>
            </w:r>
          </w:p>
        </w:tc>
        <w:tc>
          <w:tcPr>
            <w:tcW w:w="4148" w:type="dxa"/>
          </w:tcPr>
          <w:p w14:paraId="4C97BDF9" w14:textId="77777777" w:rsidR="003C022E" w:rsidRPr="00A4100B" w:rsidRDefault="003C022E" w:rsidP="005D2F20">
            <w:pPr>
              <w:suppressAutoHyphens/>
              <w:spacing w:after="0" w:line="240" w:lineRule="auto"/>
              <w:ind w:firstLine="324"/>
              <w:jc w:val="both"/>
            </w:pPr>
            <w:r w:rsidRPr="00A4100B">
              <w:t xml:space="preserve">Уо6.1 описывать значимость своей специальности; </w:t>
            </w:r>
          </w:p>
          <w:p w14:paraId="745FCD73" w14:textId="77777777" w:rsidR="003C022E" w:rsidRPr="00A4100B" w:rsidRDefault="003C022E" w:rsidP="005D2F20">
            <w:pPr>
              <w:suppressAutoHyphens/>
              <w:spacing w:after="0" w:line="240" w:lineRule="auto"/>
              <w:ind w:firstLine="324"/>
              <w:jc w:val="both"/>
            </w:pPr>
            <w:r w:rsidRPr="00A4100B">
              <w:t>Уо6.2 применять стандарты антикоррупционного поведения</w:t>
            </w:r>
          </w:p>
        </w:tc>
        <w:tc>
          <w:tcPr>
            <w:tcW w:w="3858" w:type="dxa"/>
          </w:tcPr>
          <w:p w14:paraId="1A59A65F" w14:textId="77777777" w:rsidR="003C022E" w:rsidRPr="00A4100B" w:rsidRDefault="003C022E" w:rsidP="005D2F20">
            <w:pPr>
              <w:suppressAutoHyphens/>
              <w:spacing w:after="0" w:line="240" w:lineRule="auto"/>
              <w:ind w:firstLine="324"/>
              <w:jc w:val="both"/>
            </w:pPr>
            <w:r w:rsidRPr="00A4100B">
              <w:t xml:space="preserve">Зо6.1 сущность гражданско-патриотической позиции, общечеловеческих ценностей; </w:t>
            </w:r>
          </w:p>
          <w:p w14:paraId="7C504C12" w14:textId="77777777" w:rsidR="003C022E" w:rsidRPr="00A4100B" w:rsidRDefault="003C022E" w:rsidP="005D2F20">
            <w:pPr>
              <w:suppressAutoHyphens/>
              <w:spacing w:after="0" w:line="240" w:lineRule="auto"/>
              <w:ind w:firstLine="324"/>
              <w:jc w:val="both"/>
            </w:pPr>
            <w:r w:rsidRPr="00A4100B">
              <w:t xml:space="preserve">Зо6.2 значимость профессиональной деятельности по специальности; </w:t>
            </w:r>
          </w:p>
          <w:p w14:paraId="2F834C45" w14:textId="77777777" w:rsidR="003C022E" w:rsidRPr="00A4100B" w:rsidRDefault="003C022E" w:rsidP="005D2F20">
            <w:pPr>
              <w:suppressAutoHyphens/>
              <w:spacing w:after="0" w:line="240" w:lineRule="auto"/>
              <w:ind w:firstLine="324"/>
              <w:jc w:val="both"/>
            </w:pPr>
            <w:r w:rsidRPr="00A4100B">
              <w:t>Зо6.3 стандарты антикоррупционного поведения и последствия его нарушения</w:t>
            </w:r>
          </w:p>
        </w:tc>
      </w:tr>
      <w:tr w:rsidR="00A4100B" w:rsidRPr="00A4100B" w14:paraId="5C89BE53" w14:textId="77777777" w:rsidTr="003C022E">
        <w:trPr>
          <w:trHeight w:val="212"/>
        </w:trPr>
        <w:tc>
          <w:tcPr>
            <w:tcW w:w="1242" w:type="dxa"/>
          </w:tcPr>
          <w:p w14:paraId="53C3BF67" w14:textId="77777777" w:rsidR="003C022E" w:rsidRPr="00A4100B" w:rsidRDefault="003C022E" w:rsidP="005D2F20">
            <w:pPr>
              <w:suppressAutoHyphens/>
              <w:spacing w:after="0" w:line="240" w:lineRule="auto"/>
            </w:pPr>
            <w:r w:rsidRPr="00A4100B">
              <w:t>ОК 07</w:t>
            </w:r>
          </w:p>
        </w:tc>
        <w:tc>
          <w:tcPr>
            <w:tcW w:w="4148" w:type="dxa"/>
          </w:tcPr>
          <w:p w14:paraId="1792B267" w14:textId="77777777" w:rsidR="003C022E" w:rsidRPr="00A4100B" w:rsidRDefault="003C022E" w:rsidP="005D2F20">
            <w:pPr>
              <w:suppressAutoHyphens/>
              <w:spacing w:after="0" w:line="240" w:lineRule="auto"/>
              <w:ind w:firstLine="324"/>
              <w:jc w:val="both"/>
            </w:pPr>
            <w:r w:rsidRPr="00A4100B">
              <w:t xml:space="preserve">Уо7.1 соблюдать нормы экологической безопасности; </w:t>
            </w:r>
          </w:p>
          <w:p w14:paraId="71D2E70A" w14:textId="77777777" w:rsidR="003C022E" w:rsidRPr="00A4100B" w:rsidRDefault="003C022E" w:rsidP="005D2F20">
            <w:pPr>
              <w:suppressAutoHyphens/>
              <w:spacing w:after="0" w:line="240" w:lineRule="auto"/>
              <w:ind w:firstLine="324"/>
              <w:jc w:val="both"/>
            </w:pPr>
            <w:r w:rsidRPr="00A4100B">
              <w:t>Уо7.2 определять направления ресурсосбережения в рамках профессиональной деятельности по специальности</w:t>
            </w:r>
          </w:p>
        </w:tc>
        <w:tc>
          <w:tcPr>
            <w:tcW w:w="3858" w:type="dxa"/>
          </w:tcPr>
          <w:p w14:paraId="42F671BB" w14:textId="77777777" w:rsidR="003C022E" w:rsidRPr="00A4100B" w:rsidRDefault="003C022E" w:rsidP="005D2F20">
            <w:pPr>
              <w:suppressAutoHyphens/>
              <w:spacing w:after="0" w:line="240" w:lineRule="auto"/>
              <w:ind w:firstLine="324"/>
              <w:jc w:val="both"/>
            </w:pPr>
            <w:r w:rsidRPr="00A4100B">
              <w:t xml:space="preserve">Зо7.1 правила экологической безопасности при ведении профессиональной деятельности; </w:t>
            </w:r>
          </w:p>
          <w:p w14:paraId="0375D998" w14:textId="77777777" w:rsidR="003C022E" w:rsidRPr="00A4100B" w:rsidRDefault="003C022E" w:rsidP="005D2F20">
            <w:pPr>
              <w:suppressAutoHyphens/>
              <w:spacing w:after="0" w:line="240" w:lineRule="auto"/>
              <w:ind w:firstLine="324"/>
              <w:jc w:val="both"/>
            </w:pPr>
            <w:r w:rsidRPr="00A4100B">
              <w:t>Зо7.2 основные ресурсы, задействованные в профессиональной деятельности;</w:t>
            </w:r>
          </w:p>
          <w:p w14:paraId="5B295AB5" w14:textId="77777777" w:rsidR="003C022E" w:rsidRPr="00A4100B" w:rsidRDefault="003C022E" w:rsidP="005D2F20">
            <w:pPr>
              <w:suppressAutoHyphens/>
              <w:spacing w:after="0" w:line="240" w:lineRule="auto"/>
              <w:ind w:firstLine="324"/>
              <w:jc w:val="both"/>
            </w:pPr>
            <w:r w:rsidRPr="00A4100B">
              <w:t>Зо7.3 пути обеспечения ресурсосбережения</w:t>
            </w:r>
          </w:p>
        </w:tc>
      </w:tr>
      <w:tr w:rsidR="00A4100B" w:rsidRPr="00A4100B" w14:paraId="1000C769" w14:textId="77777777" w:rsidTr="003C022E">
        <w:trPr>
          <w:trHeight w:val="212"/>
        </w:trPr>
        <w:tc>
          <w:tcPr>
            <w:tcW w:w="1242" w:type="dxa"/>
          </w:tcPr>
          <w:p w14:paraId="2B575790" w14:textId="77777777" w:rsidR="003C022E" w:rsidRPr="00A4100B" w:rsidRDefault="003C022E" w:rsidP="005D2F20">
            <w:pPr>
              <w:suppressAutoHyphens/>
              <w:spacing w:after="0" w:line="240" w:lineRule="auto"/>
            </w:pPr>
            <w:r w:rsidRPr="00A4100B">
              <w:t>ОК 09</w:t>
            </w:r>
          </w:p>
        </w:tc>
        <w:tc>
          <w:tcPr>
            <w:tcW w:w="4148" w:type="dxa"/>
          </w:tcPr>
          <w:p w14:paraId="50C6E7E2" w14:textId="77777777" w:rsidR="003C022E" w:rsidRPr="00A4100B" w:rsidRDefault="003C022E" w:rsidP="005D2F20">
            <w:pPr>
              <w:suppressAutoHyphens/>
              <w:spacing w:after="0" w:line="240" w:lineRule="auto"/>
              <w:ind w:firstLine="324"/>
              <w:jc w:val="both"/>
            </w:pPr>
            <w:r w:rsidRPr="00A4100B">
              <w:t xml:space="preserve">Уо9.1 применять средства информационных технологий для решения профессиональных задач; </w:t>
            </w:r>
          </w:p>
          <w:p w14:paraId="79BAA842" w14:textId="77777777" w:rsidR="003C022E" w:rsidRPr="00A4100B" w:rsidRDefault="003C022E" w:rsidP="005D2F20">
            <w:pPr>
              <w:suppressAutoHyphens/>
              <w:spacing w:after="0" w:line="240" w:lineRule="auto"/>
              <w:ind w:firstLine="324"/>
              <w:jc w:val="both"/>
            </w:pPr>
            <w:r w:rsidRPr="00A4100B">
              <w:t>Уо9.2 использовать современное программное обеспечение</w:t>
            </w:r>
          </w:p>
        </w:tc>
        <w:tc>
          <w:tcPr>
            <w:tcW w:w="3858" w:type="dxa"/>
          </w:tcPr>
          <w:p w14:paraId="08D5E00B" w14:textId="77777777" w:rsidR="003C022E" w:rsidRPr="00A4100B" w:rsidRDefault="003C022E" w:rsidP="005D2F20">
            <w:pPr>
              <w:suppressAutoHyphens/>
              <w:spacing w:after="0" w:line="240" w:lineRule="auto"/>
              <w:ind w:firstLine="324"/>
              <w:jc w:val="both"/>
            </w:pPr>
            <w:r w:rsidRPr="00A4100B">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A4100B" w:rsidRPr="00A4100B" w14:paraId="7C53DB28" w14:textId="77777777" w:rsidTr="003C022E">
        <w:trPr>
          <w:trHeight w:val="212"/>
        </w:trPr>
        <w:tc>
          <w:tcPr>
            <w:tcW w:w="1242" w:type="dxa"/>
          </w:tcPr>
          <w:p w14:paraId="08EED094" w14:textId="77777777" w:rsidR="003C022E" w:rsidRPr="00A4100B" w:rsidRDefault="003C022E" w:rsidP="005D2F20">
            <w:pPr>
              <w:suppressAutoHyphens/>
              <w:spacing w:after="0" w:line="240" w:lineRule="auto"/>
            </w:pPr>
            <w:r w:rsidRPr="00A4100B">
              <w:t>ОК 10</w:t>
            </w:r>
          </w:p>
        </w:tc>
        <w:tc>
          <w:tcPr>
            <w:tcW w:w="4148" w:type="dxa"/>
          </w:tcPr>
          <w:p w14:paraId="4CC4718A" w14:textId="77777777" w:rsidR="003C022E" w:rsidRPr="00A4100B" w:rsidRDefault="003C022E" w:rsidP="005D2F20">
            <w:pPr>
              <w:suppressAutoHyphens/>
              <w:spacing w:after="0" w:line="240" w:lineRule="auto"/>
              <w:ind w:firstLine="324"/>
              <w:jc w:val="both"/>
            </w:pPr>
            <w:r w:rsidRPr="00A4100B">
              <w:t xml:space="preserve">Уо10.1 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2744A8AE" w14:textId="77777777" w:rsidR="003C022E" w:rsidRPr="00A4100B" w:rsidRDefault="003C022E" w:rsidP="005D2F20">
            <w:pPr>
              <w:suppressAutoHyphens/>
              <w:spacing w:after="0" w:line="240" w:lineRule="auto"/>
              <w:ind w:firstLine="324"/>
              <w:jc w:val="both"/>
            </w:pPr>
            <w:r w:rsidRPr="00A4100B">
              <w:t xml:space="preserve">Уо10.2 участвовать в диалогах на знакомые общие и профессиональные темы; </w:t>
            </w:r>
          </w:p>
          <w:p w14:paraId="1007E41F" w14:textId="77777777" w:rsidR="003C022E" w:rsidRPr="00A4100B" w:rsidRDefault="003C022E" w:rsidP="005D2F20">
            <w:pPr>
              <w:suppressAutoHyphens/>
              <w:spacing w:after="0" w:line="240" w:lineRule="auto"/>
              <w:ind w:firstLine="324"/>
              <w:jc w:val="both"/>
            </w:pPr>
            <w:r w:rsidRPr="00A4100B">
              <w:lastRenderedPageBreak/>
              <w:t xml:space="preserve">Уо10.3 строить простые высказывания о себе и о своей профессиональной деятельности; </w:t>
            </w:r>
          </w:p>
          <w:p w14:paraId="19C722A0" w14:textId="77777777" w:rsidR="003C022E" w:rsidRPr="00A4100B" w:rsidRDefault="003C022E" w:rsidP="005D2F20">
            <w:pPr>
              <w:suppressAutoHyphens/>
              <w:spacing w:after="0" w:line="240" w:lineRule="auto"/>
              <w:ind w:firstLine="324"/>
              <w:jc w:val="both"/>
            </w:pPr>
            <w:r w:rsidRPr="00A4100B">
              <w:t xml:space="preserve">Уо10.4 кратко обосновывать и объяснять свои действия (текущие и планируемые); </w:t>
            </w:r>
          </w:p>
          <w:p w14:paraId="078811CB" w14:textId="77777777" w:rsidR="003C022E" w:rsidRPr="00A4100B" w:rsidRDefault="003C022E" w:rsidP="005D2F20">
            <w:pPr>
              <w:suppressAutoHyphens/>
              <w:spacing w:after="0" w:line="240" w:lineRule="auto"/>
              <w:ind w:firstLine="324"/>
              <w:jc w:val="both"/>
            </w:pPr>
            <w:r w:rsidRPr="00A4100B">
              <w:t>Уо10.5 писать простые связные сообщения на знакомые или интересующие профессиональные темы</w:t>
            </w:r>
          </w:p>
        </w:tc>
        <w:tc>
          <w:tcPr>
            <w:tcW w:w="3858" w:type="dxa"/>
          </w:tcPr>
          <w:p w14:paraId="0A1F5F08" w14:textId="77777777" w:rsidR="003C022E" w:rsidRPr="00A4100B" w:rsidRDefault="003C022E" w:rsidP="005D2F20">
            <w:pPr>
              <w:suppressAutoHyphens/>
              <w:spacing w:after="0" w:line="240" w:lineRule="auto"/>
              <w:ind w:firstLine="324"/>
              <w:jc w:val="both"/>
            </w:pPr>
            <w:r w:rsidRPr="00A4100B">
              <w:lastRenderedPageBreak/>
              <w:t xml:space="preserve">Зо10.1 правила построения простых и сложных предложений на профессиональные темы; </w:t>
            </w:r>
          </w:p>
          <w:p w14:paraId="708D77EA" w14:textId="77777777" w:rsidR="003C022E" w:rsidRPr="00A4100B" w:rsidRDefault="003C022E" w:rsidP="005D2F20">
            <w:pPr>
              <w:suppressAutoHyphens/>
              <w:spacing w:after="0" w:line="240" w:lineRule="auto"/>
              <w:ind w:firstLine="324"/>
              <w:jc w:val="both"/>
            </w:pPr>
            <w:r w:rsidRPr="00A4100B">
              <w:t xml:space="preserve">Зо10.2 основные общеупотребительные глаголы (бытовая и профессиональная лексика); </w:t>
            </w:r>
          </w:p>
          <w:p w14:paraId="7E3E4D2E" w14:textId="77777777" w:rsidR="003C022E" w:rsidRPr="00A4100B" w:rsidRDefault="003C022E" w:rsidP="005D2F20">
            <w:pPr>
              <w:suppressAutoHyphens/>
              <w:spacing w:after="0" w:line="240" w:lineRule="auto"/>
              <w:ind w:firstLine="324"/>
              <w:jc w:val="both"/>
            </w:pPr>
            <w:r w:rsidRPr="00A4100B">
              <w:t xml:space="preserve">Зо10.3 лексический минимум, относящийся к описанию </w:t>
            </w:r>
            <w:r w:rsidRPr="00A4100B">
              <w:lastRenderedPageBreak/>
              <w:t xml:space="preserve">предметов, средств и процессов профессиональной деятельности; </w:t>
            </w:r>
          </w:p>
          <w:p w14:paraId="3723E39C" w14:textId="77777777" w:rsidR="003C022E" w:rsidRPr="00A4100B" w:rsidRDefault="003C022E" w:rsidP="005D2F20">
            <w:pPr>
              <w:suppressAutoHyphens/>
              <w:spacing w:after="0" w:line="240" w:lineRule="auto"/>
              <w:ind w:firstLine="324"/>
              <w:jc w:val="both"/>
            </w:pPr>
            <w:r w:rsidRPr="00A4100B">
              <w:t xml:space="preserve">Зо10.4 особенности произношения; </w:t>
            </w:r>
          </w:p>
          <w:p w14:paraId="76DFA1EC" w14:textId="77777777" w:rsidR="003C022E" w:rsidRPr="00A4100B" w:rsidRDefault="003C022E" w:rsidP="005D2F20">
            <w:pPr>
              <w:suppressAutoHyphens/>
              <w:spacing w:after="0" w:line="240" w:lineRule="auto"/>
              <w:ind w:firstLine="324"/>
              <w:jc w:val="both"/>
            </w:pPr>
            <w:r w:rsidRPr="00A4100B">
              <w:t>Зо10.5 правила чтения текстов профессиональной направленности</w:t>
            </w:r>
          </w:p>
        </w:tc>
      </w:tr>
      <w:tr w:rsidR="00A4100B" w:rsidRPr="00A4100B" w14:paraId="11992D52" w14:textId="77777777" w:rsidTr="003C022E">
        <w:trPr>
          <w:trHeight w:val="212"/>
        </w:trPr>
        <w:tc>
          <w:tcPr>
            <w:tcW w:w="1242" w:type="dxa"/>
          </w:tcPr>
          <w:p w14:paraId="380B9A9F" w14:textId="77777777" w:rsidR="003C022E" w:rsidRPr="00A4100B" w:rsidRDefault="003C022E" w:rsidP="005D2F20">
            <w:pPr>
              <w:suppressAutoHyphens/>
              <w:spacing w:after="0" w:line="240" w:lineRule="auto"/>
            </w:pPr>
            <w:r w:rsidRPr="00A4100B">
              <w:lastRenderedPageBreak/>
              <w:t>ОК 11</w:t>
            </w:r>
          </w:p>
        </w:tc>
        <w:tc>
          <w:tcPr>
            <w:tcW w:w="4148" w:type="dxa"/>
          </w:tcPr>
          <w:p w14:paraId="3037A0CD" w14:textId="77777777" w:rsidR="003C022E" w:rsidRPr="00A4100B" w:rsidRDefault="003C022E" w:rsidP="005D2F20">
            <w:pPr>
              <w:suppressAutoHyphens/>
              <w:spacing w:after="0" w:line="240" w:lineRule="auto"/>
              <w:ind w:firstLine="324"/>
              <w:jc w:val="both"/>
            </w:pPr>
            <w:r w:rsidRPr="00A4100B">
              <w:t xml:space="preserve">Уо11.1 выявлять достоинства и недостатки коммерческой идеи; </w:t>
            </w:r>
          </w:p>
          <w:p w14:paraId="6120A68C" w14:textId="77777777" w:rsidR="003C022E" w:rsidRPr="00A4100B" w:rsidRDefault="003C022E" w:rsidP="005D2F20">
            <w:pPr>
              <w:suppressAutoHyphens/>
              <w:spacing w:after="0" w:line="240" w:lineRule="auto"/>
              <w:ind w:firstLine="324"/>
              <w:jc w:val="both"/>
            </w:pPr>
            <w:r w:rsidRPr="00A4100B">
              <w:t xml:space="preserve">Уо11.2 презентовать идеи открытия собственного дела в профессиональной деятельности; </w:t>
            </w:r>
          </w:p>
          <w:p w14:paraId="3CA22D0A" w14:textId="77777777" w:rsidR="003C022E" w:rsidRPr="00A4100B" w:rsidRDefault="003C022E" w:rsidP="005D2F20">
            <w:pPr>
              <w:suppressAutoHyphens/>
              <w:spacing w:after="0" w:line="240" w:lineRule="auto"/>
              <w:ind w:firstLine="324"/>
              <w:jc w:val="both"/>
            </w:pPr>
            <w:r w:rsidRPr="00A4100B">
              <w:t xml:space="preserve">Уо11.3 оформлять бизнес-план; </w:t>
            </w:r>
          </w:p>
          <w:p w14:paraId="34A6ACDA" w14:textId="77777777" w:rsidR="003C022E" w:rsidRPr="00A4100B" w:rsidRDefault="003C022E" w:rsidP="005D2F20">
            <w:pPr>
              <w:suppressAutoHyphens/>
              <w:spacing w:after="0" w:line="240" w:lineRule="auto"/>
              <w:ind w:firstLine="324"/>
              <w:jc w:val="both"/>
            </w:pPr>
            <w:r w:rsidRPr="00A4100B">
              <w:t xml:space="preserve">Уо11.4 рассчитывать размеры выплат по процентным ставкам кредитования; </w:t>
            </w:r>
          </w:p>
          <w:p w14:paraId="79420753" w14:textId="77777777" w:rsidR="003C022E" w:rsidRPr="00A4100B" w:rsidRDefault="003C022E" w:rsidP="005D2F20">
            <w:pPr>
              <w:suppressAutoHyphens/>
              <w:spacing w:after="0" w:line="240" w:lineRule="auto"/>
              <w:ind w:firstLine="324"/>
              <w:jc w:val="both"/>
            </w:pPr>
            <w:r w:rsidRPr="00A4100B">
              <w:t xml:space="preserve">Уо11.5 определять инвестиционную привлекательность коммерческих идей в рамках профессиональной деятельности; </w:t>
            </w:r>
          </w:p>
          <w:p w14:paraId="751FFD13" w14:textId="77777777" w:rsidR="003C022E" w:rsidRPr="00A4100B" w:rsidRDefault="003C022E" w:rsidP="005D2F20">
            <w:pPr>
              <w:suppressAutoHyphens/>
              <w:spacing w:after="0" w:line="240" w:lineRule="auto"/>
              <w:ind w:firstLine="324"/>
              <w:jc w:val="both"/>
            </w:pPr>
            <w:r w:rsidRPr="00A4100B">
              <w:t xml:space="preserve">Уо11.6 презентовать бизнес-идею; </w:t>
            </w:r>
          </w:p>
          <w:p w14:paraId="673CC0E7" w14:textId="77777777" w:rsidR="003C022E" w:rsidRPr="00A4100B" w:rsidRDefault="003C022E" w:rsidP="005D2F20">
            <w:pPr>
              <w:suppressAutoHyphens/>
              <w:spacing w:after="0" w:line="240" w:lineRule="auto"/>
              <w:ind w:firstLine="324"/>
              <w:jc w:val="both"/>
            </w:pPr>
            <w:r w:rsidRPr="00A4100B">
              <w:t>Уо11.7 определять источники финансирования</w:t>
            </w:r>
          </w:p>
        </w:tc>
        <w:tc>
          <w:tcPr>
            <w:tcW w:w="3858" w:type="dxa"/>
          </w:tcPr>
          <w:p w14:paraId="20C159A0" w14:textId="77777777" w:rsidR="003C022E" w:rsidRPr="00A4100B" w:rsidRDefault="003C022E" w:rsidP="005D2F20">
            <w:pPr>
              <w:suppressAutoHyphens/>
              <w:spacing w:after="0" w:line="240" w:lineRule="auto"/>
              <w:ind w:firstLine="324"/>
              <w:jc w:val="both"/>
            </w:pPr>
            <w:r w:rsidRPr="00A4100B">
              <w:t xml:space="preserve">Зо11.1 основы предпринимательской деятельности; </w:t>
            </w:r>
          </w:p>
          <w:p w14:paraId="349824B2" w14:textId="77777777" w:rsidR="003C022E" w:rsidRPr="00A4100B" w:rsidRDefault="003C022E" w:rsidP="005D2F20">
            <w:pPr>
              <w:suppressAutoHyphens/>
              <w:spacing w:after="0" w:line="240" w:lineRule="auto"/>
              <w:ind w:firstLine="324"/>
              <w:jc w:val="both"/>
            </w:pPr>
            <w:r w:rsidRPr="00A4100B">
              <w:t xml:space="preserve">Зо11.2 основы финансовой грамотности; </w:t>
            </w:r>
          </w:p>
          <w:p w14:paraId="4BC484C6" w14:textId="77777777" w:rsidR="003C022E" w:rsidRPr="00A4100B" w:rsidRDefault="003C022E" w:rsidP="005D2F20">
            <w:pPr>
              <w:suppressAutoHyphens/>
              <w:spacing w:after="0" w:line="240" w:lineRule="auto"/>
              <w:ind w:firstLine="324"/>
              <w:jc w:val="both"/>
            </w:pPr>
            <w:r w:rsidRPr="00A4100B">
              <w:t xml:space="preserve">Зо11.3 правила разработки бизнес-планов; </w:t>
            </w:r>
          </w:p>
          <w:p w14:paraId="4D267E0A" w14:textId="77777777" w:rsidR="003C022E" w:rsidRPr="00A4100B" w:rsidRDefault="003C022E" w:rsidP="005D2F20">
            <w:pPr>
              <w:suppressAutoHyphens/>
              <w:spacing w:after="0" w:line="240" w:lineRule="auto"/>
              <w:ind w:firstLine="324"/>
              <w:jc w:val="both"/>
            </w:pPr>
            <w:r w:rsidRPr="00A4100B">
              <w:t xml:space="preserve">Зо11.4 порядок выстраивания презентации; </w:t>
            </w:r>
          </w:p>
          <w:p w14:paraId="58BE24DE" w14:textId="77777777" w:rsidR="003C022E" w:rsidRPr="00A4100B" w:rsidRDefault="003C022E" w:rsidP="005D2F20">
            <w:pPr>
              <w:suppressAutoHyphens/>
              <w:spacing w:after="0" w:line="240" w:lineRule="auto"/>
              <w:ind w:firstLine="324"/>
              <w:jc w:val="both"/>
            </w:pPr>
            <w:r w:rsidRPr="00A4100B">
              <w:t>Зо11.5 кредитные банковские продукты</w:t>
            </w:r>
          </w:p>
        </w:tc>
      </w:tr>
      <w:tr w:rsidR="00A4100B" w:rsidRPr="00A4100B" w14:paraId="2AF24EB5" w14:textId="77777777" w:rsidTr="003C022E">
        <w:trPr>
          <w:trHeight w:val="212"/>
        </w:trPr>
        <w:tc>
          <w:tcPr>
            <w:tcW w:w="1242" w:type="dxa"/>
          </w:tcPr>
          <w:p w14:paraId="3C6C6002" w14:textId="77777777" w:rsidR="003C022E" w:rsidRPr="00A4100B" w:rsidRDefault="003C022E" w:rsidP="005D2F20">
            <w:pPr>
              <w:suppressAutoHyphens/>
              <w:spacing w:after="0" w:line="240" w:lineRule="auto"/>
            </w:pPr>
            <w:r w:rsidRPr="00A4100B">
              <w:t>ПК 1.1</w:t>
            </w:r>
          </w:p>
        </w:tc>
        <w:tc>
          <w:tcPr>
            <w:tcW w:w="4148" w:type="dxa"/>
          </w:tcPr>
          <w:p w14:paraId="24ABEF91"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У1.1.1производить подготовку к работе, пуск и остановку главных и вспомогательных двигателей, вспомогательных механизмов и систем, паровых котлов;</w:t>
            </w:r>
          </w:p>
          <w:p w14:paraId="7312420C"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У1.1.2 производить подготовку к работе системы управления и сигнализации главной двигательной установки и вспомогательных механизмов;</w:t>
            </w:r>
          </w:p>
          <w:p w14:paraId="1E7CC54A"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У1.1.3 осуществлять диагностирование рабочего процесса судовых двигателей внутреннего сгорания стационарными контрольно-измерительными приборами и переносными измерительными комплексами;</w:t>
            </w:r>
          </w:p>
          <w:p w14:paraId="33A97655"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У1.1.4 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 а также использовать контрольно-измерительные приборы для контроля параметров главных и вспомогательных двигателей и </w:t>
            </w:r>
            <w:r w:rsidRPr="00A4100B">
              <w:rPr>
                <w:rFonts w:ascii="Times New Roman" w:hAnsi="Times New Roman" w:cs="Times New Roman"/>
                <w:sz w:val="24"/>
                <w:szCs w:val="24"/>
              </w:rPr>
              <w:lastRenderedPageBreak/>
              <w:t>связанных с ними вспомогательных механизмов и систем;</w:t>
            </w:r>
          </w:p>
          <w:p w14:paraId="072D7B8A"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У1.1.5 эксплуатировать установки систем ВРШ, осуществлять поиск их характерных неисправностей и выполнять ремонт;</w:t>
            </w:r>
          </w:p>
          <w:p w14:paraId="76E91CBE"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У1.1.6 производить подготовку к пуску, пуск и остановку судовых холодильных установок, систем кондиционирования воздуха и вентиляции, а также устранять их неисправности;</w:t>
            </w:r>
          </w:p>
          <w:p w14:paraId="6800AD64" w14:textId="77777777" w:rsidR="003C022E" w:rsidRPr="00A4100B" w:rsidRDefault="003C022E" w:rsidP="005D2F20">
            <w:pPr>
              <w:suppressAutoHyphens/>
              <w:spacing w:after="0" w:line="240" w:lineRule="auto"/>
              <w:ind w:firstLine="324"/>
              <w:jc w:val="both"/>
            </w:pPr>
            <w:r w:rsidRPr="00A4100B">
              <w:t>У1.1.7 настраивать программы систем управления главными и вспомогательными двигателями и судовым электротехническим оборудованием</w:t>
            </w:r>
          </w:p>
        </w:tc>
        <w:tc>
          <w:tcPr>
            <w:tcW w:w="3858" w:type="dxa"/>
          </w:tcPr>
          <w:p w14:paraId="7D08C5A4"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lastRenderedPageBreak/>
              <w:t>З1.1.1 принципов несения ходовой вахты в машинном отделении, процедур, связанных с приёмом и сдачей вахты;</w:t>
            </w:r>
          </w:p>
          <w:p w14:paraId="54932F7F"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З1.1.2 общих сведений, классификации судовых двигателей внутреннего сгорания, основных характеристик, марок, особенностей конструкций, основных узлов и принципов действия;</w:t>
            </w:r>
          </w:p>
          <w:p w14:paraId="2D91EBFC"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рабочих циклов, характеристик и основных режимов работы судовых двигателей внутреннего сгорания;</w:t>
            </w:r>
          </w:p>
          <w:p w14:paraId="5216FC03"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З1.1.3 основных положений, классификации наддува судовых двигателей внутреннего сгорания, характеристик и конструкции турбин и турбокомпрессоров;</w:t>
            </w:r>
          </w:p>
          <w:p w14:paraId="56CED448"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З1.1.4 процедур по подготовке энергетической установки к работе: пуск, работа в установившимся режиме и остановка;</w:t>
            </w:r>
          </w:p>
          <w:p w14:paraId="57B2BC26"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З1.1.5 основ конструкции, принципов действия и эксплуатации паровых и газовых </w:t>
            </w:r>
            <w:r w:rsidRPr="00A4100B">
              <w:rPr>
                <w:rFonts w:ascii="Times New Roman" w:hAnsi="Times New Roman" w:cs="Times New Roman"/>
                <w:sz w:val="24"/>
                <w:szCs w:val="24"/>
              </w:rPr>
              <w:lastRenderedPageBreak/>
              <w:t>турбин, судовых вспомогательных котлов и других вспомогательных и палубных механизмов;</w:t>
            </w:r>
          </w:p>
          <w:p w14:paraId="7EE8F084"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З1.1.6 классификации и правил пользования контрольно-измерительными приборами судовых энергетических установок и общесудовых систем, а также основных понятий техники измерений;</w:t>
            </w:r>
          </w:p>
          <w:p w14:paraId="495FFBAD"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З1.1.7 устройства, принципов работы и назначения судовых холодильных установок и систем кондиционирования воздуха;</w:t>
            </w:r>
          </w:p>
          <w:p w14:paraId="02470247"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З1.1.8 основ конструкции судовых валопроводов, нагрузок и факторов, влияющих на его работу;</w:t>
            </w:r>
          </w:p>
          <w:p w14:paraId="792F1CE1"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З1.1.9 устройства и работы дейдвудных комплексов;</w:t>
            </w:r>
          </w:p>
          <w:p w14:paraId="1F73E1B3"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З1.1.10 состава, устройства и принципа работы винтов регулируемого шага (далее- ВРШ), а также систем управления установками с ВРШ;</w:t>
            </w:r>
          </w:p>
          <w:p w14:paraId="3BA6411B"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З1.1.11 устройства, основных характеристик и принципа работы гидропривода судовых механизмов и устройств, гидравлических грузовых систем;</w:t>
            </w:r>
          </w:p>
          <w:p w14:paraId="741C81AC"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устройства, основных характеристик и принципов работы различных типов рулевых машин и устройств;</w:t>
            </w:r>
          </w:p>
          <w:p w14:paraId="04A78DA9" w14:textId="77777777" w:rsidR="003C022E" w:rsidRPr="00A4100B" w:rsidRDefault="003C022E" w:rsidP="005D2F20">
            <w:pPr>
              <w:suppressAutoHyphens/>
              <w:spacing w:after="0" w:line="240" w:lineRule="auto"/>
              <w:ind w:firstLine="324"/>
              <w:jc w:val="both"/>
            </w:pPr>
            <w:r w:rsidRPr="00A4100B">
              <w:t>З1.1.12 способов технического диагностирования и систем диагностирования рабочего процесса судовых дизелей</w:t>
            </w:r>
          </w:p>
        </w:tc>
      </w:tr>
      <w:tr w:rsidR="00A4100B" w:rsidRPr="00A4100B" w14:paraId="63A9D3A3" w14:textId="77777777" w:rsidTr="003C022E">
        <w:trPr>
          <w:trHeight w:val="212"/>
        </w:trPr>
        <w:tc>
          <w:tcPr>
            <w:tcW w:w="1242" w:type="dxa"/>
          </w:tcPr>
          <w:p w14:paraId="2CC24614" w14:textId="77777777" w:rsidR="003C022E" w:rsidRPr="00A4100B" w:rsidRDefault="003C022E" w:rsidP="005D2F20">
            <w:pPr>
              <w:suppressAutoHyphens/>
              <w:spacing w:after="0" w:line="240" w:lineRule="auto"/>
            </w:pPr>
            <w:r w:rsidRPr="00A4100B">
              <w:lastRenderedPageBreak/>
              <w:t>ПК 1.2</w:t>
            </w:r>
          </w:p>
        </w:tc>
        <w:tc>
          <w:tcPr>
            <w:tcW w:w="4148" w:type="dxa"/>
          </w:tcPr>
          <w:p w14:paraId="34073C51"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У1.2.1 читать схемы судовых систем, а также электрические схемы;</w:t>
            </w:r>
          </w:p>
          <w:p w14:paraId="14A1BB1B" w14:textId="77777777" w:rsidR="003C022E" w:rsidRPr="00A4100B" w:rsidRDefault="003C022E" w:rsidP="005D2F20">
            <w:pPr>
              <w:suppressAutoHyphens/>
              <w:spacing w:after="0" w:line="240" w:lineRule="auto"/>
              <w:ind w:firstLine="324"/>
              <w:jc w:val="both"/>
            </w:pPr>
            <w:r w:rsidRPr="00A4100B">
              <w:t>У1.2.2 реализовывать на практике национальные и международные требования по эксплуатации судна</w:t>
            </w:r>
          </w:p>
        </w:tc>
        <w:tc>
          <w:tcPr>
            <w:tcW w:w="3858" w:type="dxa"/>
          </w:tcPr>
          <w:p w14:paraId="1B93BFD2" w14:textId="77777777" w:rsidR="003C022E" w:rsidRPr="00A4100B" w:rsidRDefault="003C022E" w:rsidP="005D2F20">
            <w:pPr>
              <w:suppressAutoHyphens/>
              <w:spacing w:after="0" w:line="240" w:lineRule="auto"/>
              <w:ind w:firstLine="324"/>
              <w:jc w:val="both"/>
            </w:pPr>
            <w:r w:rsidRPr="00A4100B">
              <w:t>З1.2.1 правил ведения машинного журнала;</w:t>
            </w:r>
          </w:p>
          <w:p w14:paraId="0E3299EF" w14:textId="77777777" w:rsidR="003C022E" w:rsidRPr="00A4100B" w:rsidRDefault="003C022E" w:rsidP="005D2F20">
            <w:pPr>
              <w:suppressAutoHyphens/>
              <w:spacing w:after="0" w:line="240" w:lineRule="auto"/>
              <w:ind w:firstLine="324"/>
              <w:jc w:val="both"/>
            </w:pPr>
            <w:r w:rsidRPr="00A4100B">
              <w:t>З1.2.2 принципов построения и изображения электрических и простых электронных диаграмм и схем в соответствии с действующими стандартами;</w:t>
            </w:r>
          </w:p>
          <w:p w14:paraId="4648139B" w14:textId="77777777" w:rsidR="003C022E" w:rsidRPr="00A4100B" w:rsidRDefault="003C022E" w:rsidP="005D2F20">
            <w:pPr>
              <w:suppressAutoHyphens/>
              <w:spacing w:after="0" w:line="240" w:lineRule="auto"/>
              <w:ind w:firstLine="324"/>
              <w:jc w:val="both"/>
            </w:pPr>
            <w:r w:rsidRPr="00A4100B">
              <w:t>З1.2.3 технической и рабочей документации по главным и вспомогательным двигателям, механизмам и системам, а также по электрооборудованию судов;</w:t>
            </w:r>
          </w:p>
          <w:p w14:paraId="5624FA79" w14:textId="77777777" w:rsidR="003C022E" w:rsidRPr="00A4100B" w:rsidRDefault="003C022E" w:rsidP="005D2F20">
            <w:pPr>
              <w:suppressAutoHyphens/>
              <w:spacing w:after="0" w:line="240" w:lineRule="auto"/>
              <w:ind w:firstLine="324"/>
              <w:jc w:val="both"/>
            </w:pPr>
            <w:r w:rsidRPr="00A4100B">
              <w:t xml:space="preserve">З1.2.4 принципов подготовки конструкций и технических средств к заводскому ремонту и освидетельствованиям, а также к </w:t>
            </w:r>
            <w:r w:rsidRPr="00A4100B">
              <w:lastRenderedPageBreak/>
              <w:t>предъявлению классификационным обществам</w:t>
            </w:r>
          </w:p>
        </w:tc>
      </w:tr>
      <w:tr w:rsidR="00A4100B" w:rsidRPr="00A4100B" w14:paraId="6BFD7089" w14:textId="77777777" w:rsidTr="003C022E">
        <w:trPr>
          <w:trHeight w:val="212"/>
        </w:trPr>
        <w:tc>
          <w:tcPr>
            <w:tcW w:w="1242" w:type="dxa"/>
          </w:tcPr>
          <w:p w14:paraId="052912B3" w14:textId="77777777" w:rsidR="003C022E" w:rsidRPr="00A4100B" w:rsidRDefault="003C022E" w:rsidP="005D2F20">
            <w:pPr>
              <w:suppressAutoHyphens/>
              <w:spacing w:after="0" w:line="240" w:lineRule="auto"/>
            </w:pPr>
            <w:r w:rsidRPr="00A4100B">
              <w:lastRenderedPageBreak/>
              <w:t>ПК 1.3</w:t>
            </w:r>
          </w:p>
        </w:tc>
        <w:tc>
          <w:tcPr>
            <w:tcW w:w="4148" w:type="dxa"/>
          </w:tcPr>
          <w:p w14:paraId="13BF0185"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У1.3.1 обнаруживать неисправности главных и вспомогательных двигателей, вспомогательных механизмов, паровых котлов и систем;</w:t>
            </w:r>
          </w:p>
          <w:p w14:paraId="21AA1067"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У1.3.2 осуществлять проверки, техническое обслуживание, поиск неисправностей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p w14:paraId="14440508"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У1.3.3 производить электрические измерения;</w:t>
            </w:r>
          </w:p>
          <w:p w14:paraId="1081AD92"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У1.3.4 производить визуально-оптическую оценку состояния деталей и их обмер; </w:t>
            </w:r>
          </w:p>
          <w:p w14:paraId="59EC6D37"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У1.3.5 использовать материалы, инструмент и оборудование для выполнения ремонта и изготовления деталей;</w:t>
            </w:r>
          </w:p>
          <w:p w14:paraId="5E26B324"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У1.3.6 выполнять дефектацию и ремонт валопроводов, дейдвудных комплексов, узлов главных и вспомогательных судовых механизмов и двигателей;</w:t>
            </w:r>
          </w:p>
          <w:p w14:paraId="0DB355F5" w14:textId="77777777" w:rsidR="003C022E" w:rsidRPr="00A4100B" w:rsidRDefault="003C022E" w:rsidP="005D2F20">
            <w:pPr>
              <w:suppressAutoHyphens/>
              <w:spacing w:after="0" w:line="240" w:lineRule="auto"/>
              <w:ind w:firstLine="324"/>
              <w:jc w:val="both"/>
            </w:pPr>
            <w:r w:rsidRPr="00A4100B">
              <w:t>У1.3.7 производить техническое обслуживание корпусных конструкций и судовых устройств</w:t>
            </w:r>
          </w:p>
        </w:tc>
        <w:tc>
          <w:tcPr>
            <w:tcW w:w="3858" w:type="dxa"/>
          </w:tcPr>
          <w:p w14:paraId="33F53E5E"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З1.3.1 устройства и характеристик систем, обслуживающих судовые двигатели внутреннего сгорания;</w:t>
            </w:r>
          </w:p>
          <w:p w14:paraId="626675FC"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З1.3.2 состава, устройства и принципа работы топливной, смазочной, балластной и других систем и связанных с ними систем управления;</w:t>
            </w:r>
          </w:p>
          <w:p w14:paraId="0FC93C96"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З1.3.3 устройства, принципов работы, назначения, эксплуатационных характеристик судовых насосов и систем трубопроводов;</w:t>
            </w:r>
          </w:p>
          <w:p w14:paraId="3625F985"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З1.3.4 порядка и сроков проведения различных видов ремонтных и профилактических работ главных и вспомогательных механизмов и систем, а также электрооборудования судов;</w:t>
            </w:r>
          </w:p>
          <w:p w14:paraId="69E2318A"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З1.3.5 методов технической дефектоскопии; характерных неисправностей вспомогательных механизмов и систем, судового электрооборудования и способов их устранения;</w:t>
            </w:r>
          </w:p>
          <w:p w14:paraId="25936D40"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инструмента, оборудования, оснастки и материалов для изготовления деталей и выполнения ремонтных работ;</w:t>
            </w:r>
          </w:p>
          <w:p w14:paraId="23D2FC3B"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порядка разборки, настройки и сборки механизмов и оборудования;</w:t>
            </w:r>
          </w:p>
          <w:p w14:paraId="70231DF3"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З1.3.6 характеристик и ограничений в применении материалов, используемых в конструкции и при ремонте судов и оборудования;</w:t>
            </w:r>
          </w:p>
          <w:p w14:paraId="0E40EE2A" w14:textId="77777777" w:rsidR="003C022E" w:rsidRPr="00A4100B" w:rsidRDefault="003C022E" w:rsidP="005D2F20">
            <w:pPr>
              <w:suppressAutoHyphens/>
              <w:spacing w:after="0" w:line="240" w:lineRule="auto"/>
              <w:ind w:firstLine="324"/>
              <w:jc w:val="both"/>
            </w:pPr>
            <w:r w:rsidRPr="00A4100B">
              <w:t>З1.3.7 мер безопасности при работе в мастерских, выполнении ремонта и использовании различного инструмента и оборудования</w:t>
            </w:r>
          </w:p>
        </w:tc>
      </w:tr>
      <w:tr w:rsidR="00A4100B" w:rsidRPr="00A4100B" w14:paraId="4318D72C" w14:textId="77777777" w:rsidTr="003C022E">
        <w:trPr>
          <w:trHeight w:val="212"/>
        </w:trPr>
        <w:tc>
          <w:tcPr>
            <w:tcW w:w="1242" w:type="dxa"/>
          </w:tcPr>
          <w:p w14:paraId="74D32935" w14:textId="77777777" w:rsidR="003C022E" w:rsidRPr="00A4100B" w:rsidRDefault="003C022E" w:rsidP="005D2F20">
            <w:pPr>
              <w:suppressAutoHyphens/>
              <w:spacing w:after="0" w:line="240" w:lineRule="auto"/>
            </w:pPr>
            <w:r w:rsidRPr="00A4100B">
              <w:t>ПК 1.4</w:t>
            </w:r>
          </w:p>
        </w:tc>
        <w:tc>
          <w:tcPr>
            <w:tcW w:w="4148" w:type="dxa"/>
          </w:tcPr>
          <w:p w14:paraId="63E0D6C1" w14:textId="77777777" w:rsidR="003C022E" w:rsidRPr="00A4100B" w:rsidRDefault="003C022E" w:rsidP="005D2F20">
            <w:pPr>
              <w:suppressAutoHyphens/>
              <w:spacing w:after="0" w:line="240" w:lineRule="auto"/>
              <w:ind w:firstLine="324"/>
              <w:jc w:val="both"/>
            </w:pPr>
            <w:r w:rsidRPr="00A4100B">
              <w:t>У1.4.1 осуществлять квалифицированно подбор инструмента, материала и запасных частей для проведения ремонта</w:t>
            </w:r>
          </w:p>
        </w:tc>
        <w:tc>
          <w:tcPr>
            <w:tcW w:w="3858" w:type="dxa"/>
          </w:tcPr>
          <w:p w14:paraId="439B97BC" w14:textId="77777777" w:rsidR="003C022E" w:rsidRPr="00A4100B" w:rsidRDefault="003C022E" w:rsidP="005D2F20">
            <w:pPr>
              <w:suppressAutoHyphens/>
              <w:spacing w:after="0" w:line="240" w:lineRule="auto"/>
              <w:ind w:firstLine="324"/>
              <w:jc w:val="both"/>
            </w:pPr>
            <w:r w:rsidRPr="00A4100B">
              <w:t>З1.4.1 характерных неисправностей, отказов двигателей, их причин и технологии устранения неисправностей и отказов</w:t>
            </w:r>
          </w:p>
        </w:tc>
      </w:tr>
      <w:tr w:rsidR="00A4100B" w:rsidRPr="00A4100B" w14:paraId="78DC1A07" w14:textId="77777777" w:rsidTr="003C022E">
        <w:trPr>
          <w:trHeight w:val="212"/>
        </w:trPr>
        <w:tc>
          <w:tcPr>
            <w:tcW w:w="1242" w:type="dxa"/>
          </w:tcPr>
          <w:p w14:paraId="2B037E97" w14:textId="77777777" w:rsidR="003C022E" w:rsidRPr="00A4100B" w:rsidRDefault="003C022E" w:rsidP="005D2F20">
            <w:pPr>
              <w:suppressAutoHyphens/>
              <w:spacing w:after="0" w:line="240" w:lineRule="auto"/>
            </w:pPr>
            <w:r w:rsidRPr="00A4100B">
              <w:t>ПК 1.5</w:t>
            </w:r>
          </w:p>
        </w:tc>
        <w:tc>
          <w:tcPr>
            <w:tcW w:w="4148" w:type="dxa"/>
          </w:tcPr>
          <w:p w14:paraId="401C24E5" w14:textId="77777777" w:rsidR="003C022E" w:rsidRPr="00A4100B" w:rsidRDefault="003C022E" w:rsidP="005D2F20">
            <w:pPr>
              <w:suppressAutoHyphens/>
              <w:spacing w:after="0" w:line="240" w:lineRule="auto"/>
              <w:ind w:firstLine="324"/>
              <w:jc w:val="both"/>
            </w:pPr>
            <w:r w:rsidRPr="00A4100B">
              <w:t xml:space="preserve">У1.5.1 эксплуатировать топливную аппаратуру и проводить проверку </w:t>
            </w:r>
            <w:r w:rsidRPr="00A4100B">
              <w:lastRenderedPageBreak/>
              <w:t>количества и качества бункерного топлива;</w:t>
            </w:r>
          </w:p>
          <w:p w14:paraId="12C04E52" w14:textId="77777777" w:rsidR="003C022E" w:rsidRPr="00A4100B" w:rsidRDefault="003C022E" w:rsidP="005D2F20">
            <w:pPr>
              <w:suppressAutoHyphens/>
              <w:spacing w:after="0" w:line="240" w:lineRule="auto"/>
              <w:ind w:firstLine="324"/>
              <w:jc w:val="both"/>
            </w:pPr>
            <w:r w:rsidRPr="00A4100B">
              <w:t>У1.5.2 производить сепарацию и фильтрацию топлива и масла;</w:t>
            </w:r>
          </w:p>
          <w:p w14:paraId="76894D31" w14:textId="77777777" w:rsidR="003C022E" w:rsidRPr="00A4100B" w:rsidRDefault="003C022E" w:rsidP="005D2F20">
            <w:pPr>
              <w:suppressAutoHyphens/>
              <w:spacing w:after="0" w:line="240" w:lineRule="auto"/>
              <w:ind w:firstLine="324"/>
              <w:jc w:val="both"/>
            </w:pPr>
            <w:r w:rsidRPr="00A4100B">
              <w:t>У1.5.3 включать электротехнические машины, приборы, аппараты, управлять ими и контролировать их исправную и безопасную работу;</w:t>
            </w:r>
          </w:p>
          <w:p w14:paraId="0C6353DB" w14:textId="77777777" w:rsidR="003C022E" w:rsidRPr="00A4100B" w:rsidRDefault="003C022E" w:rsidP="005D2F20">
            <w:pPr>
              <w:suppressAutoHyphens/>
              <w:spacing w:after="0" w:line="240" w:lineRule="auto"/>
              <w:ind w:firstLine="324"/>
              <w:jc w:val="both"/>
            </w:pPr>
            <w:r w:rsidRPr="00A4100B">
              <w:t>У1.5.4 производить пуск, распределение нагрузки, ввод в параллельную работу генераторов, снятие, а также перевод нагрузки с одного генератора на другой;</w:t>
            </w:r>
          </w:p>
          <w:p w14:paraId="5994A032" w14:textId="77777777" w:rsidR="003C022E" w:rsidRPr="00A4100B" w:rsidRDefault="003C022E" w:rsidP="005D2F20">
            <w:pPr>
              <w:suppressAutoHyphens/>
              <w:spacing w:after="0" w:line="240" w:lineRule="auto"/>
              <w:ind w:firstLine="324"/>
              <w:jc w:val="both"/>
            </w:pPr>
            <w:r w:rsidRPr="00A4100B">
              <w:t>У1.5.5 определять техническое состояние генераторов, устранять возникающие дефекты в генераторах;</w:t>
            </w:r>
          </w:p>
          <w:p w14:paraId="35D27B60" w14:textId="77777777" w:rsidR="003C022E" w:rsidRPr="00A4100B" w:rsidRDefault="003C022E" w:rsidP="005D2F20">
            <w:pPr>
              <w:suppressAutoHyphens/>
              <w:spacing w:after="0" w:line="240" w:lineRule="auto"/>
              <w:ind w:firstLine="324"/>
              <w:jc w:val="both"/>
            </w:pPr>
            <w:r w:rsidRPr="00A4100B">
              <w:t>У1.5.6 определять работоспособность и осуществлять настройку систем защиты генераторов;</w:t>
            </w:r>
          </w:p>
          <w:p w14:paraId="66D3EA37" w14:textId="77777777" w:rsidR="003C022E" w:rsidRPr="00A4100B" w:rsidRDefault="003C022E" w:rsidP="005D2F20">
            <w:pPr>
              <w:suppressAutoHyphens/>
              <w:spacing w:after="0" w:line="240" w:lineRule="auto"/>
              <w:ind w:firstLine="324"/>
              <w:jc w:val="both"/>
            </w:pPr>
            <w:r w:rsidRPr="00A4100B">
              <w:t>У1.5.7 выполнять правила технической эксплуатации, техники безопасности, проводить противопожарные мероприятия при эксплуатации главных и вспомогательных механизмов и связанных с ними систем, судового электрооборудования, а также при несении вахты в машинном отделении;</w:t>
            </w:r>
          </w:p>
          <w:p w14:paraId="6ACD1FBD" w14:textId="77777777" w:rsidR="003C022E" w:rsidRPr="00A4100B" w:rsidRDefault="003C022E" w:rsidP="005D2F20">
            <w:pPr>
              <w:suppressAutoHyphens/>
              <w:spacing w:after="0" w:line="240" w:lineRule="auto"/>
              <w:ind w:firstLine="324"/>
              <w:jc w:val="both"/>
            </w:pPr>
            <w:r w:rsidRPr="00A4100B">
              <w:t>У1.5.8 осуществлять безопасную эксплуатацию судовых технических средств в соответствии с международными и национальными требованиями по экологической безопасности</w:t>
            </w:r>
          </w:p>
        </w:tc>
        <w:tc>
          <w:tcPr>
            <w:tcW w:w="3858" w:type="dxa"/>
          </w:tcPr>
          <w:p w14:paraId="5A4774BE"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lastRenderedPageBreak/>
              <w:t xml:space="preserve">З1.5.1 спецификаций, основных характеристик и свойств </w:t>
            </w:r>
            <w:r w:rsidRPr="00A4100B">
              <w:rPr>
                <w:rFonts w:ascii="Times New Roman" w:hAnsi="Times New Roman" w:cs="Times New Roman"/>
                <w:sz w:val="24"/>
                <w:szCs w:val="24"/>
              </w:rPr>
              <w:lastRenderedPageBreak/>
              <w:t xml:space="preserve">различных сортов топлива и их использование; </w:t>
            </w:r>
          </w:p>
          <w:p w14:paraId="02568A33"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З1.5.2 свойств смазочных материалов, применяемых на судах;</w:t>
            </w:r>
          </w:p>
          <w:p w14:paraId="4D006C97"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З1.5.3 основных сведений о технологиях сепарирования топлива и масел на судах, основных типов сепараторов и принципов их работы, а также требований к </w:t>
            </w:r>
            <w:proofErr w:type="spellStart"/>
            <w:r w:rsidRPr="00A4100B">
              <w:rPr>
                <w:rFonts w:ascii="Times New Roman" w:hAnsi="Times New Roman" w:cs="Times New Roman"/>
                <w:sz w:val="24"/>
                <w:szCs w:val="24"/>
              </w:rPr>
              <w:t>нефтеводяным</w:t>
            </w:r>
            <w:proofErr w:type="spellEnd"/>
            <w:r w:rsidRPr="00A4100B">
              <w:rPr>
                <w:rFonts w:ascii="Times New Roman" w:hAnsi="Times New Roman" w:cs="Times New Roman"/>
                <w:sz w:val="24"/>
                <w:szCs w:val="24"/>
              </w:rPr>
              <w:t xml:space="preserve"> сепараторам;</w:t>
            </w:r>
          </w:p>
          <w:p w14:paraId="2452C130"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З1.5.4 способов обеззараживания и установок очистки сточных вод;</w:t>
            </w:r>
          </w:p>
          <w:p w14:paraId="15CA213C"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З1.5.5 основных характеристик и состава судовых электростанций;</w:t>
            </w:r>
          </w:p>
          <w:p w14:paraId="0669C9A0"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З1.5.6 устройства и принципов работы электрических машин постоянного и переменного тока, их характеристик и режимов работы;</w:t>
            </w:r>
          </w:p>
          <w:p w14:paraId="2368B5E6"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З1.5.7 устройства, принципов работы и назначения трансформаторов и преобразователей, их характеристик и режимов работы;</w:t>
            </w:r>
          </w:p>
          <w:p w14:paraId="031709EE"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З1.5.8 устройства, принципов работы и области применения коммутационной и защитной аппаратуры;</w:t>
            </w:r>
          </w:p>
          <w:p w14:paraId="25E4ACFB"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З1.5.9 состава и устройства электрических распределительных щитов и электрических сетей;</w:t>
            </w:r>
          </w:p>
          <w:p w14:paraId="50CCD188"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З1.5.10 устройства, принципов работы судовых генераторов, основных принципов параллельной работы генераторов;</w:t>
            </w:r>
          </w:p>
          <w:p w14:paraId="5C8F2FA9"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З1.5.11 устройства и принципов работы судового электронного оборудования и различных систем управления;</w:t>
            </w:r>
          </w:p>
          <w:p w14:paraId="7C245DC0"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З1.5.12 устройств и принципов работы установок высокого напряжения;</w:t>
            </w:r>
          </w:p>
          <w:p w14:paraId="1A2D9C84"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З1.5.13 общего устройства, назначения, области применения электроизмерительных приборов и правил пользования ими;</w:t>
            </w:r>
          </w:p>
          <w:p w14:paraId="62DA40E7"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З1.5.14 устройства и принципов работы аккумуляторов;</w:t>
            </w:r>
          </w:p>
          <w:p w14:paraId="69F8CCA9"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З1.5.15 обозначения судовых приводов, механизмов, систем и их </w:t>
            </w:r>
            <w:r w:rsidRPr="00A4100B">
              <w:rPr>
                <w:rFonts w:ascii="Times New Roman" w:hAnsi="Times New Roman" w:cs="Times New Roman"/>
                <w:sz w:val="24"/>
                <w:szCs w:val="24"/>
              </w:rPr>
              <w:lastRenderedPageBreak/>
              <w:t>элементов, элементы судовых электрических средств;</w:t>
            </w:r>
          </w:p>
          <w:p w14:paraId="08D05B12"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З1.5.16 правил безопасной эксплуатации судовых технических средств, обеспечивающих содержание судовых технических средств в постоянной готовности к действию в период эксплуатации судна;</w:t>
            </w:r>
          </w:p>
          <w:p w14:paraId="3C4275B1" w14:textId="77777777" w:rsidR="003C022E" w:rsidRPr="00A4100B" w:rsidRDefault="003C022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З1.5.17 основных операций с судовыми техническими средствами при их эксплуатации;</w:t>
            </w:r>
          </w:p>
          <w:p w14:paraId="5CA9CAF6" w14:textId="77777777" w:rsidR="003C022E" w:rsidRPr="00A4100B" w:rsidRDefault="003C022E" w:rsidP="005D2F20">
            <w:pPr>
              <w:suppressAutoHyphens/>
              <w:spacing w:after="0" w:line="240" w:lineRule="auto"/>
              <w:ind w:firstLine="324"/>
              <w:jc w:val="both"/>
            </w:pPr>
            <w:r w:rsidRPr="00A4100B">
              <w:t>З1.5.18 последствий неправильной эксплуатации судовых технических средств</w:t>
            </w:r>
          </w:p>
        </w:tc>
      </w:tr>
      <w:tr w:rsidR="00A4100B" w:rsidRPr="00A4100B" w14:paraId="49584AD0" w14:textId="77777777" w:rsidTr="003C022E">
        <w:trPr>
          <w:trHeight w:val="212"/>
        </w:trPr>
        <w:tc>
          <w:tcPr>
            <w:tcW w:w="1242" w:type="dxa"/>
          </w:tcPr>
          <w:p w14:paraId="2EDF7681" w14:textId="77777777" w:rsidR="003C022E" w:rsidRPr="00A4100B" w:rsidRDefault="003C022E" w:rsidP="005D2F20">
            <w:pPr>
              <w:suppressAutoHyphens/>
              <w:spacing w:after="0" w:line="240" w:lineRule="auto"/>
            </w:pPr>
            <w:r w:rsidRPr="00A4100B">
              <w:lastRenderedPageBreak/>
              <w:t>ПК 2.1</w:t>
            </w:r>
          </w:p>
        </w:tc>
        <w:tc>
          <w:tcPr>
            <w:tcW w:w="4148" w:type="dxa"/>
          </w:tcPr>
          <w:p w14:paraId="4DD2055C" w14:textId="77777777" w:rsidR="003C022E" w:rsidRPr="00A4100B" w:rsidRDefault="003C022E" w:rsidP="005D2F20">
            <w:pPr>
              <w:suppressAutoHyphens/>
              <w:spacing w:after="0" w:line="240" w:lineRule="auto"/>
              <w:ind w:firstLine="324"/>
              <w:jc w:val="both"/>
            </w:pPr>
            <w:r w:rsidRPr="00A4100B">
              <w:t>У2.1.1 обеспечивать защищённость судна от актов незаконного вмешательства;</w:t>
            </w:r>
          </w:p>
          <w:p w14:paraId="0D2473BD" w14:textId="77777777" w:rsidR="003C022E" w:rsidRPr="00A4100B" w:rsidRDefault="003C022E" w:rsidP="005D2F20">
            <w:pPr>
              <w:suppressAutoHyphens/>
              <w:spacing w:after="0" w:line="240" w:lineRule="auto"/>
              <w:ind w:firstLine="324"/>
              <w:jc w:val="both"/>
            </w:pPr>
            <w:r w:rsidRPr="00A4100B">
              <w:t>У2.1.2 предотвращать неразрешённый доступ на судно;</w:t>
            </w:r>
          </w:p>
          <w:p w14:paraId="4A78E0EB" w14:textId="77777777" w:rsidR="003C022E" w:rsidRPr="00A4100B" w:rsidRDefault="003C022E" w:rsidP="005D2F20">
            <w:pPr>
              <w:suppressAutoHyphens/>
              <w:spacing w:after="0" w:line="240" w:lineRule="auto"/>
              <w:ind w:firstLine="324"/>
              <w:jc w:val="both"/>
            </w:pPr>
            <w:r w:rsidRPr="00A4100B">
              <w:t>У2.1.3 действовать в чрезвычайных ситуациях</w:t>
            </w:r>
          </w:p>
        </w:tc>
        <w:tc>
          <w:tcPr>
            <w:tcW w:w="3858" w:type="dxa"/>
          </w:tcPr>
          <w:p w14:paraId="1A59673F" w14:textId="77777777" w:rsidR="003C022E" w:rsidRPr="00A4100B" w:rsidRDefault="003C022E" w:rsidP="005D2F20">
            <w:pPr>
              <w:suppressAutoHyphens/>
              <w:spacing w:after="0" w:line="240" w:lineRule="auto"/>
              <w:ind w:firstLine="324"/>
              <w:jc w:val="both"/>
            </w:pPr>
            <w:r w:rsidRPr="00A4100B">
              <w:t>З2.1.1 нормативно-правовых актов в области безопасности плавания и обеспечения транспортной безопасности;</w:t>
            </w:r>
          </w:p>
          <w:p w14:paraId="72DAA77D" w14:textId="77777777" w:rsidR="003C022E" w:rsidRPr="00A4100B" w:rsidRDefault="003C022E" w:rsidP="005D2F20">
            <w:pPr>
              <w:suppressAutoHyphens/>
              <w:spacing w:after="0" w:line="240" w:lineRule="auto"/>
              <w:ind w:firstLine="324"/>
              <w:jc w:val="both"/>
            </w:pPr>
            <w:r w:rsidRPr="00A4100B">
              <w:t>З2.1.2 мероприятий по обеспечению транспортной безопасности, уровней охраны на судах и портовых средствах</w:t>
            </w:r>
          </w:p>
        </w:tc>
      </w:tr>
      <w:tr w:rsidR="00A4100B" w:rsidRPr="00A4100B" w14:paraId="37640C7B" w14:textId="77777777" w:rsidTr="003C022E">
        <w:trPr>
          <w:trHeight w:val="212"/>
        </w:trPr>
        <w:tc>
          <w:tcPr>
            <w:tcW w:w="1242" w:type="dxa"/>
          </w:tcPr>
          <w:p w14:paraId="5B3AF6B0" w14:textId="77777777" w:rsidR="003C022E" w:rsidRPr="00A4100B" w:rsidRDefault="003C022E" w:rsidP="005D2F20">
            <w:pPr>
              <w:suppressAutoHyphens/>
              <w:spacing w:after="0" w:line="240" w:lineRule="auto"/>
            </w:pPr>
            <w:r w:rsidRPr="00A4100B">
              <w:t>ПК 2.2</w:t>
            </w:r>
          </w:p>
        </w:tc>
        <w:tc>
          <w:tcPr>
            <w:tcW w:w="4148" w:type="dxa"/>
          </w:tcPr>
          <w:p w14:paraId="001691B6" w14:textId="77777777" w:rsidR="003C022E" w:rsidRPr="00A4100B" w:rsidRDefault="003C022E" w:rsidP="005D2F20">
            <w:pPr>
              <w:suppressAutoHyphens/>
              <w:spacing w:after="0" w:line="240" w:lineRule="auto"/>
              <w:ind w:firstLine="324"/>
              <w:jc w:val="both"/>
            </w:pPr>
            <w:r w:rsidRPr="00A4100B">
              <w:t>У2.2.1 применять средства по борьбе с водой;</w:t>
            </w:r>
          </w:p>
          <w:p w14:paraId="7CE0A970" w14:textId="77777777" w:rsidR="003C022E" w:rsidRPr="00A4100B" w:rsidRDefault="003C022E" w:rsidP="005D2F20">
            <w:pPr>
              <w:suppressAutoHyphens/>
              <w:spacing w:after="0" w:line="240" w:lineRule="auto"/>
              <w:ind w:firstLine="324"/>
              <w:jc w:val="both"/>
            </w:pPr>
            <w:r w:rsidRPr="00A4100B">
              <w:t>У2.2.2 применять средства по борьбе за живучесть судна</w:t>
            </w:r>
          </w:p>
        </w:tc>
        <w:tc>
          <w:tcPr>
            <w:tcW w:w="3858" w:type="dxa"/>
          </w:tcPr>
          <w:p w14:paraId="51D121FA" w14:textId="77777777" w:rsidR="003C022E" w:rsidRPr="00A4100B" w:rsidRDefault="003C022E" w:rsidP="005D2F20">
            <w:pPr>
              <w:suppressAutoHyphens/>
              <w:spacing w:after="0" w:line="240" w:lineRule="auto"/>
              <w:ind w:firstLine="324"/>
              <w:jc w:val="both"/>
            </w:pPr>
            <w:r w:rsidRPr="00A4100B">
              <w:t xml:space="preserve">З2.2.1 мероприятий по обеспечению непотопляемости судна; </w:t>
            </w:r>
          </w:p>
          <w:p w14:paraId="5F1157D9" w14:textId="77777777" w:rsidR="003C022E" w:rsidRPr="00A4100B" w:rsidRDefault="003C022E" w:rsidP="005D2F20">
            <w:pPr>
              <w:suppressAutoHyphens/>
              <w:spacing w:after="0" w:line="240" w:lineRule="auto"/>
              <w:ind w:firstLine="324"/>
              <w:jc w:val="both"/>
            </w:pPr>
            <w:r w:rsidRPr="00A4100B">
              <w:t>З2.2.2 методов восстановления остойчивости и спрямления аварийного судна</w:t>
            </w:r>
          </w:p>
        </w:tc>
      </w:tr>
      <w:tr w:rsidR="00A4100B" w:rsidRPr="00A4100B" w14:paraId="5BB067D8" w14:textId="77777777" w:rsidTr="003C022E">
        <w:trPr>
          <w:trHeight w:val="212"/>
        </w:trPr>
        <w:tc>
          <w:tcPr>
            <w:tcW w:w="1242" w:type="dxa"/>
          </w:tcPr>
          <w:p w14:paraId="143F8CB3" w14:textId="77777777" w:rsidR="003C022E" w:rsidRPr="00A4100B" w:rsidRDefault="003C022E" w:rsidP="005D2F20">
            <w:pPr>
              <w:suppressAutoHyphens/>
              <w:spacing w:after="0" w:line="240" w:lineRule="auto"/>
            </w:pPr>
            <w:r w:rsidRPr="00A4100B">
              <w:t>ПК 2.3</w:t>
            </w:r>
          </w:p>
        </w:tc>
        <w:tc>
          <w:tcPr>
            <w:tcW w:w="4148" w:type="dxa"/>
          </w:tcPr>
          <w:p w14:paraId="6505637A" w14:textId="77777777" w:rsidR="003C022E" w:rsidRPr="00A4100B" w:rsidRDefault="003C022E" w:rsidP="005D2F20">
            <w:pPr>
              <w:suppressAutoHyphens/>
              <w:spacing w:after="0" w:line="240" w:lineRule="auto"/>
              <w:ind w:firstLine="324"/>
              <w:jc w:val="both"/>
            </w:pPr>
            <w:r w:rsidRPr="00A4100B">
              <w:t>У2.3.1 применять средства и системы пожаротушения;</w:t>
            </w:r>
          </w:p>
          <w:p w14:paraId="1AC61EDB" w14:textId="77777777" w:rsidR="003C022E" w:rsidRPr="00A4100B" w:rsidRDefault="003C022E" w:rsidP="005D2F20">
            <w:pPr>
              <w:suppressAutoHyphens/>
              <w:spacing w:after="0" w:line="240" w:lineRule="auto"/>
              <w:ind w:firstLine="324"/>
              <w:jc w:val="both"/>
            </w:pPr>
            <w:r w:rsidRPr="00A4100B">
              <w:t>У2.3.2 пользоваться средствами подачи сигналов аварийно-предупредительной сигнализации в случае происшествия или угрозы происшествия</w:t>
            </w:r>
          </w:p>
        </w:tc>
        <w:tc>
          <w:tcPr>
            <w:tcW w:w="3858" w:type="dxa"/>
          </w:tcPr>
          <w:p w14:paraId="3D9A81BD" w14:textId="77777777" w:rsidR="003C022E" w:rsidRPr="00A4100B" w:rsidRDefault="003C022E" w:rsidP="005D2F20">
            <w:pPr>
              <w:suppressAutoHyphens/>
              <w:spacing w:after="0" w:line="240" w:lineRule="auto"/>
              <w:ind w:firstLine="324"/>
              <w:jc w:val="both"/>
            </w:pPr>
            <w:r w:rsidRPr="00A4100B">
              <w:t>З2.3.1 расписания по тревогам, видов и сигналов тревог;</w:t>
            </w:r>
          </w:p>
          <w:p w14:paraId="6B7002C1" w14:textId="77777777" w:rsidR="003C022E" w:rsidRPr="00A4100B" w:rsidRDefault="003C022E" w:rsidP="005D2F20">
            <w:pPr>
              <w:suppressAutoHyphens/>
              <w:spacing w:after="0" w:line="240" w:lineRule="auto"/>
              <w:ind w:firstLine="324"/>
              <w:jc w:val="both"/>
            </w:pPr>
            <w:r w:rsidRPr="00A4100B">
              <w:t>З2.3.2 организации проведения тревог;</w:t>
            </w:r>
          </w:p>
          <w:p w14:paraId="432690D0" w14:textId="77777777" w:rsidR="003C022E" w:rsidRPr="00A4100B" w:rsidRDefault="003C022E" w:rsidP="005D2F20">
            <w:pPr>
              <w:suppressAutoHyphens/>
              <w:spacing w:after="0" w:line="240" w:lineRule="auto"/>
              <w:ind w:firstLine="324"/>
              <w:jc w:val="both"/>
            </w:pPr>
            <w:r w:rsidRPr="00A4100B">
              <w:t>мероприятий по обеспечению противопожарной безопасности на судне;</w:t>
            </w:r>
          </w:p>
          <w:p w14:paraId="398E4837" w14:textId="77777777" w:rsidR="003C022E" w:rsidRPr="00A4100B" w:rsidRDefault="003C022E" w:rsidP="005D2F20">
            <w:pPr>
              <w:suppressAutoHyphens/>
              <w:spacing w:after="0" w:line="240" w:lineRule="auto"/>
              <w:ind w:firstLine="324"/>
              <w:jc w:val="both"/>
            </w:pPr>
            <w:r w:rsidRPr="00A4100B">
              <w:t>З2.3.3 видов и химической природы пожара;</w:t>
            </w:r>
          </w:p>
          <w:p w14:paraId="227538DA" w14:textId="77777777" w:rsidR="003C022E" w:rsidRPr="00A4100B" w:rsidRDefault="003C022E" w:rsidP="005D2F20">
            <w:pPr>
              <w:suppressAutoHyphens/>
              <w:spacing w:after="0" w:line="240" w:lineRule="auto"/>
              <w:ind w:firstLine="324"/>
              <w:jc w:val="both"/>
            </w:pPr>
            <w:r w:rsidRPr="00A4100B">
              <w:t>З2.3.4 видов средств и систем пожаротушения на судне;</w:t>
            </w:r>
          </w:p>
          <w:p w14:paraId="0612D8FE" w14:textId="77777777" w:rsidR="003C022E" w:rsidRPr="00A4100B" w:rsidRDefault="003C022E" w:rsidP="005D2F20">
            <w:pPr>
              <w:suppressAutoHyphens/>
              <w:spacing w:after="0" w:line="240" w:lineRule="auto"/>
              <w:ind w:firstLine="324"/>
              <w:jc w:val="both"/>
            </w:pPr>
            <w:r w:rsidRPr="00A4100B">
              <w:t>З2.3.5 особенностей тушения пожаров в различных судовых помещениях;</w:t>
            </w:r>
          </w:p>
          <w:p w14:paraId="1C1B3AED" w14:textId="77777777" w:rsidR="003C022E" w:rsidRPr="00A4100B" w:rsidRDefault="003C022E" w:rsidP="005D2F20">
            <w:pPr>
              <w:suppressAutoHyphens/>
              <w:spacing w:after="0" w:line="240" w:lineRule="auto"/>
              <w:ind w:firstLine="324"/>
              <w:jc w:val="both"/>
            </w:pPr>
            <w:r w:rsidRPr="00A4100B">
              <w:t>З2.3.6 видов средств индивидуальной защиты</w:t>
            </w:r>
          </w:p>
        </w:tc>
      </w:tr>
      <w:tr w:rsidR="00A4100B" w:rsidRPr="00A4100B" w14:paraId="29B2B833" w14:textId="77777777" w:rsidTr="003C022E">
        <w:trPr>
          <w:trHeight w:val="212"/>
        </w:trPr>
        <w:tc>
          <w:tcPr>
            <w:tcW w:w="1242" w:type="dxa"/>
          </w:tcPr>
          <w:p w14:paraId="198CA9D4" w14:textId="77777777" w:rsidR="003C022E" w:rsidRPr="00A4100B" w:rsidRDefault="003C022E" w:rsidP="005D2F20">
            <w:pPr>
              <w:suppressAutoHyphens/>
              <w:spacing w:after="0" w:line="240" w:lineRule="auto"/>
            </w:pPr>
            <w:r w:rsidRPr="00A4100B">
              <w:t>ПК 2.4</w:t>
            </w:r>
          </w:p>
        </w:tc>
        <w:tc>
          <w:tcPr>
            <w:tcW w:w="4148" w:type="dxa"/>
          </w:tcPr>
          <w:p w14:paraId="445BF41F" w14:textId="77777777" w:rsidR="003C022E" w:rsidRPr="00A4100B" w:rsidRDefault="003C022E" w:rsidP="005D2F20">
            <w:pPr>
              <w:suppressAutoHyphens/>
              <w:spacing w:after="0" w:line="240" w:lineRule="auto"/>
              <w:ind w:firstLine="324"/>
              <w:jc w:val="both"/>
            </w:pPr>
            <w:r w:rsidRPr="00A4100B">
              <w:t>У2.4.1 действовать при различных авариях;</w:t>
            </w:r>
          </w:p>
          <w:p w14:paraId="16B11564" w14:textId="77777777" w:rsidR="003C022E" w:rsidRPr="00A4100B" w:rsidRDefault="003C022E" w:rsidP="005D2F20">
            <w:pPr>
              <w:suppressAutoHyphens/>
              <w:spacing w:after="0" w:line="240" w:lineRule="auto"/>
              <w:ind w:firstLine="324"/>
              <w:jc w:val="both"/>
            </w:pPr>
            <w:r w:rsidRPr="00A4100B">
              <w:t>У2.4.2 применять меры защиты и безопасности пассажиров и экипажа в аварийных ситуациях;</w:t>
            </w:r>
          </w:p>
          <w:p w14:paraId="228E65C9" w14:textId="77777777" w:rsidR="003C022E" w:rsidRPr="00A4100B" w:rsidRDefault="003C022E" w:rsidP="005D2F20">
            <w:pPr>
              <w:suppressAutoHyphens/>
              <w:spacing w:after="0" w:line="240" w:lineRule="auto"/>
              <w:ind w:firstLine="324"/>
              <w:jc w:val="both"/>
            </w:pPr>
            <w:r w:rsidRPr="00A4100B">
              <w:t>У2.4.3 устранять последствия различных аварий;</w:t>
            </w:r>
          </w:p>
          <w:p w14:paraId="4BE39C4C" w14:textId="77777777" w:rsidR="003C022E" w:rsidRPr="00A4100B" w:rsidRDefault="003C022E" w:rsidP="005D2F20">
            <w:pPr>
              <w:suppressAutoHyphens/>
              <w:spacing w:after="0" w:line="240" w:lineRule="auto"/>
              <w:ind w:firstLine="324"/>
              <w:jc w:val="both"/>
            </w:pPr>
            <w:r w:rsidRPr="00A4100B">
              <w:lastRenderedPageBreak/>
              <w:t>У2.4.4 пользоваться судовыми средствами подачи сигналов в случае аварии или угрозы аварии</w:t>
            </w:r>
          </w:p>
        </w:tc>
        <w:tc>
          <w:tcPr>
            <w:tcW w:w="3858" w:type="dxa"/>
          </w:tcPr>
          <w:p w14:paraId="75EFE600" w14:textId="77777777" w:rsidR="003C022E" w:rsidRPr="00A4100B" w:rsidRDefault="003C022E" w:rsidP="005D2F20">
            <w:pPr>
              <w:suppressAutoHyphens/>
              <w:spacing w:after="0" w:line="240" w:lineRule="auto"/>
              <w:ind w:firstLine="324"/>
              <w:jc w:val="both"/>
            </w:pPr>
            <w:r w:rsidRPr="00A4100B">
              <w:lastRenderedPageBreak/>
              <w:t>З2.4.1 порядка действий при авариях;</w:t>
            </w:r>
          </w:p>
          <w:p w14:paraId="0F577867" w14:textId="77777777" w:rsidR="003C022E" w:rsidRPr="00A4100B" w:rsidRDefault="003C022E" w:rsidP="005D2F20">
            <w:pPr>
              <w:suppressAutoHyphens/>
              <w:spacing w:after="0" w:line="240" w:lineRule="auto"/>
              <w:ind w:firstLine="324"/>
              <w:jc w:val="both"/>
            </w:pPr>
            <w:r w:rsidRPr="00A4100B">
              <w:t>З2.4.2 мероприятий по предупреждению аварий и устранению последствий при авариях</w:t>
            </w:r>
          </w:p>
        </w:tc>
      </w:tr>
      <w:tr w:rsidR="00A4100B" w:rsidRPr="00A4100B" w14:paraId="6CF2BD5E" w14:textId="77777777" w:rsidTr="003C022E">
        <w:trPr>
          <w:trHeight w:val="212"/>
        </w:trPr>
        <w:tc>
          <w:tcPr>
            <w:tcW w:w="1242" w:type="dxa"/>
          </w:tcPr>
          <w:p w14:paraId="48513985" w14:textId="77777777" w:rsidR="003C022E" w:rsidRPr="00A4100B" w:rsidRDefault="003C022E" w:rsidP="005D2F20">
            <w:pPr>
              <w:suppressAutoHyphens/>
              <w:spacing w:after="0" w:line="240" w:lineRule="auto"/>
            </w:pPr>
            <w:r w:rsidRPr="00A4100B">
              <w:t>ПК 2.5</w:t>
            </w:r>
          </w:p>
        </w:tc>
        <w:tc>
          <w:tcPr>
            <w:tcW w:w="4148" w:type="dxa"/>
          </w:tcPr>
          <w:p w14:paraId="6F18779C" w14:textId="77777777" w:rsidR="003C022E" w:rsidRPr="00A4100B" w:rsidRDefault="003C022E" w:rsidP="005D2F20">
            <w:pPr>
              <w:suppressAutoHyphens/>
              <w:spacing w:after="0" w:line="240" w:lineRule="auto"/>
              <w:ind w:firstLine="324"/>
              <w:jc w:val="both"/>
            </w:pPr>
            <w:r w:rsidRPr="00A4100B">
              <w:t>У2.5.1 оказывать первую помощь, в том числе под руководством квалифицированных специалистов с применением средств связи</w:t>
            </w:r>
          </w:p>
        </w:tc>
        <w:tc>
          <w:tcPr>
            <w:tcW w:w="3858" w:type="dxa"/>
          </w:tcPr>
          <w:p w14:paraId="18B182C7" w14:textId="77777777" w:rsidR="003C022E" w:rsidRPr="00A4100B" w:rsidRDefault="003C022E" w:rsidP="005D2F20">
            <w:pPr>
              <w:suppressAutoHyphens/>
              <w:spacing w:after="0" w:line="240" w:lineRule="auto"/>
              <w:ind w:firstLine="324"/>
              <w:jc w:val="both"/>
            </w:pPr>
            <w:r w:rsidRPr="00A4100B">
              <w:t>З2.5.1 порядка действий при оказании первой помощи</w:t>
            </w:r>
          </w:p>
        </w:tc>
      </w:tr>
      <w:tr w:rsidR="00A4100B" w:rsidRPr="00A4100B" w14:paraId="5131872B" w14:textId="77777777" w:rsidTr="003C022E">
        <w:trPr>
          <w:trHeight w:val="212"/>
        </w:trPr>
        <w:tc>
          <w:tcPr>
            <w:tcW w:w="1242" w:type="dxa"/>
          </w:tcPr>
          <w:p w14:paraId="3757BE61" w14:textId="77777777" w:rsidR="003C022E" w:rsidRPr="00A4100B" w:rsidRDefault="003C022E" w:rsidP="005D2F20">
            <w:pPr>
              <w:suppressAutoHyphens/>
              <w:spacing w:after="0" w:line="240" w:lineRule="auto"/>
            </w:pPr>
            <w:r w:rsidRPr="00A4100B">
              <w:t>ПК 2.6</w:t>
            </w:r>
          </w:p>
        </w:tc>
        <w:tc>
          <w:tcPr>
            <w:tcW w:w="4148" w:type="dxa"/>
          </w:tcPr>
          <w:p w14:paraId="3C2F5333" w14:textId="77777777" w:rsidR="003C022E" w:rsidRPr="00A4100B" w:rsidRDefault="003C022E" w:rsidP="005D2F20">
            <w:pPr>
              <w:suppressAutoHyphens/>
              <w:spacing w:after="0" w:line="240" w:lineRule="auto"/>
              <w:ind w:firstLine="324"/>
              <w:jc w:val="both"/>
            </w:pPr>
            <w:r w:rsidRPr="00A4100B">
              <w:t>У2.6.1 производить спуск и подъём спасательных и дежурных шлюпок, спасательных плотов;</w:t>
            </w:r>
          </w:p>
          <w:p w14:paraId="7E979BB2" w14:textId="77777777" w:rsidR="003C022E" w:rsidRPr="00A4100B" w:rsidRDefault="003C022E" w:rsidP="005D2F20">
            <w:pPr>
              <w:suppressAutoHyphens/>
              <w:spacing w:after="0" w:line="240" w:lineRule="auto"/>
              <w:ind w:firstLine="324"/>
              <w:jc w:val="both"/>
            </w:pPr>
            <w:r w:rsidRPr="00A4100B">
              <w:t>У2.6.2 управлять коллективными спасательными средствами;</w:t>
            </w:r>
          </w:p>
          <w:p w14:paraId="193D0982" w14:textId="77777777" w:rsidR="003C022E" w:rsidRPr="00A4100B" w:rsidRDefault="003C022E" w:rsidP="005D2F20">
            <w:pPr>
              <w:suppressAutoHyphens/>
              <w:spacing w:after="0" w:line="240" w:lineRule="auto"/>
              <w:ind w:firstLine="324"/>
              <w:jc w:val="both"/>
            </w:pPr>
            <w:r w:rsidRPr="00A4100B">
              <w:t>У2.6.3 пользоваться судовыми средствами подачи сигналов в случае происшествия или угрозы происшествия</w:t>
            </w:r>
          </w:p>
        </w:tc>
        <w:tc>
          <w:tcPr>
            <w:tcW w:w="3858" w:type="dxa"/>
          </w:tcPr>
          <w:p w14:paraId="55A26DDB" w14:textId="77777777" w:rsidR="003C022E" w:rsidRPr="00A4100B" w:rsidRDefault="003C022E" w:rsidP="005D2F20">
            <w:pPr>
              <w:suppressAutoHyphens/>
              <w:spacing w:after="0" w:line="240" w:lineRule="auto"/>
              <w:ind w:firstLine="324"/>
              <w:jc w:val="both"/>
            </w:pPr>
            <w:r w:rsidRPr="00A4100B">
              <w:t>З2.6.1 видов и способов подачи сигналов бедствия;</w:t>
            </w:r>
          </w:p>
          <w:p w14:paraId="535D5C26" w14:textId="77777777" w:rsidR="003C022E" w:rsidRPr="00A4100B" w:rsidRDefault="003C022E" w:rsidP="005D2F20">
            <w:pPr>
              <w:suppressAutoHyphens/>
              <w:spacing w:after="0" w:line="240" w:lineRule="auto"/>
              <w:ind w:firstLine="324"/>
              <w:jc w:val="both"/>
            </w:pPr>
            <w:r w:rsidRPr="00A4100B">
              <w:t>З2.6.2 способов выживания на воде;</w:t>
            </w:r>
          </w:p>
          <w:p w14:paraId="3FA505BB" w14:textId="77777777" w:rsidR="003C022E" w:rsidRPr="00A4100B" w:rsidRDefault="003C022E" w:rsidP="005D2F20">
            <w:pPr>
              <w:suppressAutoHyphens/>
              <w:spacing w:after="0" w:line="240" w:lineRule="auto"/>
              <w:ind w:firstLine="324"/>
              <w:jc w:val="both"/>
            </w:pPr>
            <w:r w:rsidRPr="00A4100B">
              <w:t>З2.6.3 видов коллективных и индивидуальных спасательных средств и их снабжения;</w:t>
            </w:r>
          </w:p>
          <w:p w14:paraId="38D9AE4D" w14:textId="77777777" w:rsidR="003C022E" w:rsidRPr="00A4100B" w:rsidRDefault="003C022E" w:rsidP="005D2F20">
            <w:pPr>
              <w:suppressAutoHyphens/>
              <w:spacing w:after="0" w:line="240" w:lineRule="auto"/>
              <w:ind w:firstLine="324"/>
              <w:jc w:val="both"/>
            </w:pPr>
            <w:r w:rsidRPr="00A4100B">
              <w:t>З2.6.4 устройств спуска и подъёма спасательных средств;</w:t>
            </w:r>
          </w:p>
          <w:p w14:paraId="120091DF" w14:textId="77777777" w:rsidR="003C022E" w:rsidRPr="00A4100B" w:rsidRDefault="003C022E" w:rsidP="005D2F20">
            <w:pPr>
              <w:suppressAutoHyphens/>
              <w:spacing w:after="0" w:line="240" w:lineRule="auto"/>
              <w:ind w:firstLine="324"/>
              <w:jc w:val="both"/>
            </w:pPr>
            <w:r w:rsidRPr="00A4100B">
              <w:t>З2.6.5 порядка действий при поиске и спасании;</w:t>
            </w:r>
          </w:p>
          <w:p w14:paraId="3AE8DFF2" w14:textId="77777777" w:rsidR="003C022E" w:rsidRPr="00A4100B" w:rsidRDefault="003C022E" w:rsidP="005D2F20">
            <w:pPr>
              <w:suppressAutoHyphens/>
              <w:spacing w:after="0" w:line="240" w:lineRule="auto"/>
              <w:ind w:firstLine="324"/>
              <w:jc w:val="both"/>
            </w:pPr>
            <w:r w:rsidRPr="00A4100B">
              <w:t>З2.6.6 порядка действий при оставлении судна;</w:t>
            </w:r>
          </w:p>
          <w:p w14:paraId="12E408C7" w14:textId="77777777" w:rsidR="003C022E" w:rsidRPr="00A4100B" w:rsidRDefault="003C022E" w:rsidP="005D2F20">
            <w:pPr>
              <w:suppressAutoHyphens/>
              <w:spacing w:after="0" w:line="240" w:lineRule="auto"/>
              <w:ind w:firstLine="324"/>
              <w:jc w:val="both"/>
            </w:pPr>
            <w:r w:rsidRPr="00A4100B">
              <w:t>З2.6.7 организации проведения тревог</w:t>
            </w:r>
          </w:p>
        </w:tc>
      </w:tr>
      <w:tr w:rsidR="00A4100B" w:rsidRPr="00A4100B" w14:paraId="26F6619F" w14:textId="77777777" w:rsidTr="003C022E">
        <w:trPr>
          <w:trHeight w:val="212"/>
        </w:trPr>
        <w:tc>
          <w:tcPr>
            <w:tcW w:w="1242" w:type="dxa"/>
          </w:tcPr>
          <w:p w14:paraId="741B6465" w14:textId="77777777" w:rsidR="003C022E" w:rsidRPr="00A4100B" w:rsidRDefault="003C022E" w:rsidP="005D2F20">
            <w:pPr>
              <w:suppressAutoHyphens/>
              <w:spacing w:after="0" w:line="240" w:lineRule="auto"/>
            </w:pPr>
            <w:r w:rsidRPr="00A4100B">
              <w:t>ПК 2.7</w:t>
            </w:r>
          </w:p>
        </w:tc>
        <w:tc>
          <w:tcPr>
            <w:tcW w:w="4148" w:type="dxa"/>
          </w:tcPr>
          <w:p w14:paraId="59E7667C" w14:textId="77777777" w:rsidR="003C022E" w:rsidRPr="00A4100B" w:rsidRDefault="003C022E" w:rsidP="005D2F20">
            <w:pPr>
              <w:suppressAutoHyphens/>
              <w:spacing w:after="0" w:line="240" w:lineRule="auto"/>
              <w:ind w:firstLine="324"/>
              <w:jc w:val="both"/>
            </w:pPr>
            <w:r w:rsidRPr="00A4100B">
              <w:t>У2.7.1 применять средства по предупреждению и предотвращению загрязнения водной среды</w:t>
            </w:r>
          </w:p>
        </w:tc>
        <w:tc>
          <w:tcPr>
            <w:tcW w:w="3858" w:type="dxa"/>
          </w:tcPr>
          <w:p w14:paraId="1D537D30" w14:textId="77777777" w:rsidR="003C022E" w:rsidRPr="00A4100B" w:rsidRDefault="003C022E" w:rsidP="005D2F20">
            <w:pPr>
              <w:suppressAutoHyphens/>
              <w:spacing w:after="0" w:line="240" w:lineRule="auto"/>
              <w:ind w:firstLine="324"/>
              <w:jc w:val="both"/>
            </w:pPr>
            <w:r w:rsidRPr="00A4100B">
              <w:t>З2.7.1 комплекса мер по предотвращению загрязнения окружающей среды</w:t>
            </w:r>
          </w:p>
        </w:tc>
      </w:tr>
      <w:tr w:rsidR="00A4100B" w:rsidRPr="00A4100B" w14:paraId="2F4EB12C" w14:textId="77777777" w:rsidTr="003C022E">
        <w:trPr>
          <w:trHeight w:val="212"/>
        </w:trPr>
        <w:tc>
          <w:tcPr>
            <w:tcW w:w="1242" w:type="dxa"/>
          </w:tcPr>
          <w:p w14:paraId="550BD9AA" w14:textId="77777777" w:rsidR="003C022E" w:rsidRPr="00A4100B" w:rsidRDefault="003C022E" w:rsidP="005D2F20">
            <w:pPr>
              <w:suppressAutoHyphens/>
              <w:spacing w:after="0" w:line="240" w:lineRule="auto"/>
            </w:pPr>
            <w:r w:rsidRPr="00A4100B">
              <w:t>ПК 3.1</w:t>
            </w:r>
          </w:p>
        </w:tc>
        <w:tc>
          <w:tcPr>
            <w:tcW w:w="4148" w:type="dxa"/>
          </w:tcPr>
          <w:p w14:paraId="42AA44D8" w14:textId="77777777" w:rsidR="003C022E" w:rsidRPr="00A4100B" w:rsidRDefault="003C022E" w:rsidP="005D2F20">
            <w:pPr>
              <w:suppressAutoHyphens/>
              <w:spacing w:after="0" w:line="240" w:lineRule="auto"/>
              <w:ind w:firstLine="324"/>
              <w:jc w:val="both"/>
            </w:pPr>
            <w:r w:rsidRPr="00A4100B">
              <w:t>У3.1.1 рационально организовывать рабочие места, участвовать в расстановке кадров, обеспечивать их предметами и средствами труда;</w:t>
            </w:r>
          </w:p>
          <w:p w14:paraId="191FF680" w14:textId="77777777" w:rsidR="003C022E" w:rsidRPr="00A4100B" w:rsidRDefault="003C022E" w:rsidP="005D2F20">
            <w:pPr>
              <w:suppressAutoHyphens/>
              <w:spacing w:after="0" w:line="240" w:lineRule="auto"/>
              <w:ind w:firstLine="324"/>
              <w:jc w:val="both"/>
            </w:pPr>
            <w:r w:rsidRPr="00A4100B">
              <w:t>У3.1.2 планировать работу исполнителей;</w:t>
            </w:r>
          </w:p>
          <w:p w14:paraId="7A4052C8" w14:textId="77777777" w:rsidR="003C022E" w:rsidRPr="00A4100B" w:rsidRDefault="003C022E" w:rsidP="005D2F20">
            <w:pPr>
              <w:suppressAutoHyphens/>
              <w:spacing w:after="0" w:line="240" w:lineRule="auto"/>
              <w:ind w:firstLine="324"/>
              <w:jc w:val="both"/>
            </w:pPr>
            <w:r w:rsidRPr="00A4100B">
              <w:t>У3.1.3 обеспечивать соблюдение правил безопасности труда и выполнение требований производственной санитарии</w:t>
            </w:r>
          </w:p>
        </w:tc>
        <w:tc>
          <w:tcPr>
            <w:tcW w:w="3858" w:type="dxa"/>
          </w:tcPr>
          <w:p w14:paraId="10B4AB09" w14:textId="77777777" w:rsidR="003C022E" w:rsidRPr="00A4100B" w:rsidRDefault="003C022E" w:rsidP="005D2F20">
            <w:pPr>
              <w:suppressAutoHyphens/>
              <w:spacing w:after="0" w:line="240" w:lineRule="auto"/>
              <w:ind w:firstLine="324"/>
              <w:jc w:val="both"/>
            </w:pPr>
            <w:r w:rsidRPr="00A4100B">
              <w:t>З3.1.1 основ организации и планирования деятельности подразделения;</w:t>
            </w:r>
          </w:p>
          <w:p w14:paraId="7E122CCA" w14:textId="77777777" w:rsidR="003C022E" w:rsidRPr="00A4100B" w:rsidRDefault="003C022E" w:rsidP="005D2F20">
            <w:pPr>
              <w:suppressAutoHyphens/>
              <w:spacing w:after="0" w:line="240" w:lineRule="auto"/>
              <w:ind w:firstLine="324"/>
              <w:jc w:val="both"/>
            </w:pPr>
            <w:r w:rsidRPr="00A4100B">
              <w:t>З3.1.2 принципов, форм и методов организации производственного и технологического процессов;</w:t>
            </w:r>
          </w:p>
          <w:p w14:paraId="1A4D4E40" w14:textId="77777777" w:rsidR="003C022E" w:rsidRPr="00A4100B" w:rsidRDefault="003C022E" w:rsidP="005D2F20">
            <w:pPr>
              <w:suppressAutoHyphens/>
              <w:spacing w:after="0" w:line="240" w:lineRule="auto"/>
              <w:ind w:firstLine="324"/>
              <w:jc w:val="both"/>
            </w:pPr>
            <w:r w:rsidRPr="00A4100B">
              <w:t>З3.1.3 характера взаимодействия с другими подразделениями;</w:t>
            </w:r>
          </w:p>
          <w:p w14:paraId="22BFB34F" w14:textId="77777777" w:rsidR="003C022E" w:rsidRPr="00A4100B" w:rsidRDefault="003C022E" w:rsidP="005D2F20">
            <w:pPr>
              <w:suppressAutoHyphens/>
              <w:spacing w:after="0" w:line="240" w:lineRule="auto"/>
              <w:ind w:firstLine="324"/>
              <w:jc w:val="both"/>
            </w:pPr>
            <w:r w:rsidRPr="00A4100B">
              <w:t>З3.1.4 методов осуществления мероприятий по предотвращению производственного травматизма и профессиональных заболеваний; методов планирования работ исполнителей</w:t>
            </w:r>
          </w:p>
        </w:tc>
      </w:tr>
      <w:tr w:rsidR="00A4100B" w:rsidRPr="00A4100B" w14:paraId="7416FB29" w14:textId="77777777" w:rsidTr="003C022E">
        <w:trPr>
          <w:trHeight w:val="212"/>
        </w:trPr>
        <w:tc>
          <w:tcPr>
            <w:tcW w:w="1242" w:type="dxa"/>
          </w:tcPr>
          <w:p w14:paraId="78EFA5CB" w14:textId="77777777" w:rsidR="003C022E" w:rsidRPr="00A4100B" w:rsidRDefault="003C022E" w:rsidP="005D2F20">
            <w:pPr>
              <w:suppressAutoHyphens/>
              <w:spacing w:after="0" w:line="240" w:lineRule="auto"/>
            </w:pPr>
            <w:r w:rsidRPr="00A4100B">
              <w:t>ПК 3.2</w:t>
            </w:r>
          </w:p>
        </w:tc>
        <w:tc>
          <w:tcPr>
            <w:tcW w:w="4148" w:type="dxa"/>
          </w:tcPr>
          <w:p w14:paraId="1CB86186" w14:textId="77777777" w:rsidR="003C022E" w:rsidRPr="00A4100B" w:rsidRDefault="003C022E" w:rsidP="005D2F20">
            <w:pPr>
              <w:suppressAutoHyphens/>
              <w:spacing w:after="0" w:line="240" w:lineRule="auto"/>
              <w:ind w:firstLine="324"/>
              <w:jc w:val="both"/>
            </w:pPr>
            <w:r w:rsidRPr="00A4100B">
              <w:t>У3.2.1 инструктировать и контролировать исполнителей на всех стадиях работ;</w:t>
            </w:r>
          </w:p>
          <w:p w14:paraId="6882000F" w14:textId="77777777" w:rsidR="003C022E" w:rsidRPr="00A4100B" w:rsidRDefault="003C022E" w:rsidP="005D2F20">
            <w:pPr>
              <w:suppressAutoHyphens/>
              <w:spacing w:after="0" w:line="240" w:lineRule="auto"/>
              <w:ind w:firstLine="324"/>
              <w:jc w:val="both"/>
            </w:pPr>
            <w:r w:rsidRPr="00A4100B">
              <w:t>У3.2.2 принимать и реализовывать управленческие решения и проводить оценку результата;</w:t>
            </w:r>
          </w:p>
          <w:p w14:paraId="5E4929FF" w14:textId="77777777" w:rsidR="003C022E" w:rsidRPr="00A4100B" w:rsidRDefault="003C022E" w:rsidP="005D2F20">
            <w:pPr>
              <w:suppressAutoHyphens/>
              <w:spacing w:after="0" w:line="240" w:lineRule="auto"/>
              <w:ind w:firstLine="324"/>
              <w:jc w:val="both"/>
            </w:pPr>
            <w:r w:rsidRPr="00A4100B">
              <w:t>У3.2.3 мотивировать работников на решение производственных задач;</w:t>
            </w:r>
          </w:p>
          <w:p w14:paraId="37DD00B7" w14:textId="77777777" w:rsidR="003C022E" w:rsidRPr="00A4100B" w:rsidRDefault="003C022E" w:rsidP="005D2F20">
            <w:pPr>
              <w:suppressAutoHyphens/>
              <w:spacing w:after="0" w:line="240" w:lineRule="auto"/>
              <w:ind w:firstLine="324"/>
              <w:jc w:val="both"/>
            </w:pPr>
            <w:r w:rsidRPr="00A4100B">
              <w:t>У3.2.4 управлять конфликтными ситуациями, стрессами и рисками;</w:t>
            </w:r>
          </w:p>
          <w:p w14:paraId="34714798" w14:textId="77777777" w:rsidR="003C022E" w:rsidRPr="00A4100B" w:rsidRDefault="003C022E" w:rsidP="005D2F20">
            <w:pPr>
              <w:suppressAutoHyphens/>
              <w:spacing w:after="0" w:line="240" w:lineRule="auto"/>
              <w:ind w:firstLine="324"/>
              <w:jc w:val="both"/>
            </w:pPr>
            <w:r w:rsidRPr="00A4100B">
              <w:t>У3.2.5 применять методы управления персоналом на судне</w:t>
            </w:r>
          </w:p>
        </w:tc>
        <w:tc>
          <w:tcPr>
            <w:tcW w:w="3858" w:type="dxa"/>
          </w:tcPr>
          <w:p w14:paraId="78D46742" w14:textId="77777777" w:rsidR="003C022E" w:rsidRPr="00A4100B" w:rsidRDefault="003C022E" w:rsidP="005D2F20">
            <w:pPr>
              <w:suppressAutoHyphens/>
              <w:spacing w:after="0" w:line="240" w:lineRule="auto"/>
              <w:ind w:firstLine="324"/>
              <w:jc w:val="both"/>
            </w:pPr>
            <w:r w:rsidRPr="00A4100B">
              <w:t>З3.2.1 современных технологий управления подразделением организации;</w:t>
            </w:r>
          </w:p>
          <w:p w14:paraId="078A5567" w14:textId="77777777" w:rsidR="003C022E" w:rsidRPr="00A4100B" w:rsidRDefault="003C022E" w:rsidP="005D2F20">
            <w:pPr>
              <w:suppressAutoHyphens/>
              <w:spacing w:after="0" w:line="240" w:lineRule="auto"/>
              <w:ind w:firstLine="324"/>
              <w:jc w:val="both"/>
            </w:pPr>
            <w:r w:rsidRPr="00A4100B">
              <w:t>З3.2.2 методов принятия решений;</w:t>
            </w:r>
          </w:p>
          <w:p w14:paraId="60FAFECC" w14:textId="77777777" w:rsidR="003C022E" w:rsidRPr="00A4100B" w:rsidRDefault="003C022E" w:rsidP="005D2F20">
            <w:pPr>
              <w:suppressAutoHyphens/>
              <w:spacing w:after="0" w:line="240" w:lineRule="auto"/>
              <w:ind w:firstLine="324"/>
              <w:jc w:val="both"/>
            </w:pPr>
            <w:r w:rsidRPr="00A4100B">
              <w:t>З3.2.3 видов, форм и методов мотивации персонала, в т.ч. материального и нематериального стимулирования работников;</w:t>
            </w:r>
          </w:p>
          <w:p w14:paraId="180DC2A9" w14:textId="77777777" w:rsidR="003C022E" w:rsidRPr="00A4100B" w:rsidRDefault="003C022E" w:rsidP="005D2F20">
            <w:pPr>
              <w:suppressAutoHyphens/>
              <w:spacing w:after="0" w:line="240" w:lineRule="auto"/>
              <w:ind w:firstLine="324"/>
              <w:jc w:val="both"/>
            </w:pPr>
            <w:r w:rsidRPr="00A4100B">
              <w:t>З3.2.4 делового этикета;</w:t>
            </w:r>
          </w:p>
          <w:p w14:paraId="62F18C1C" w14:textId="77777777" w:rsidR="003C022E" w:rsidRPr="00A4100B" w:rsidRDefault="003C022E" w:rsidP="005D2F20">
            <w:pPr>
              <w:suppressAutoHyphens/>
              <w:spacing w:after="0" w:line="240" w:lineRule="auto"/>
              <w:ind w:firstLine="324"/>
              <w:jc w:val="both"/>
            </w:pPr>
            <w:r w:rsidRPr="00A4100B">
              <w:lastRenderedPageBreak/>
              <w:t>З3.2.5 особенностей менеджмента в области профессиональной деятельности;</w:t>
            </w:r>
          </w:p>
          <w:p w14:paraId="6798E948" w14:textId="77777777" w:rsidR="003C022E" w:rsidRPr="00A4100B" w:rsidRDefault="003C022E" w:rsidP="005D2F20">
            <w:pPr>
              <w:suppressAutoHyphens/>
              <w:spacing w:after="0" w:line="240" w:lineRule="auto"/>
              <w:ind w:firstLine="324"/>
              <w:jc w:val="both"/>
            </w:pPr>
            <w:r w:rsidRPr="00A4100B">
              <w:t>З3.2.6 функциональных обязанностей работников и руководителей;</w:t>
            </w:r>
          </w:p>
          <w:p w14:paraId="703A6A8F" w14:textId="77777777" w:rsidR="003C022E" w:rsidRPr="00A4100B" w:rsidRDefault="003C022E" w:rsidP="005D2F20">
            <w:pPr>
              <w:suppressAutoHyphens/>
              <w:spacing w:after="0" w:line="240" w:lineRule="auto"/>
              <w:ind w:firstLine="324"/>
              <w:jc w:val="both"/>
            </w:pPr>
            <w:r w:rsidRPr="00A4100B">
              <w:t>З3.2.7 методов управления персоналом на судне;</w:t>
            </w:r>
          </w:p>
          <w:p w14:paraId="0C16F660" w14:textId="77777777" w:rsidR="003C022E" w:rsidRPr="00A4100B" w:rsidRDefault="003C022E" w:rsidP="005D2F20">
            <w:pPr>
              <w:suppressAutoHyphens/>
              <w:spacing w:after="0" w:line="240" w:lineRule="auto"/>
              <w:ind w:firstLine="324"/>
              <w:jc w:val="both"/>
            </w:pPr>
            <w:r w:rsidRPr="00A4100B">
              <w:t>З3.2.8 принципов делового общения в коллективе;</w:t>
            </w:r>
          </w:p>
          <w:p w14:paraId="67F66F41" w14:textId="77777777" w:rsidR="003C022E" w:rsidRPr="00A4100B" w:rsidRDefault="003C022E" w:rsidP="005D2F20">
            <w:pPr>
              <w:suppressAutoHyphens/>
              <w:spacing w:after="0" w:line="240" w:lineRule="auto"/>
              <w:ind w:firstLine="324"/>
              <w:jc w:val="both"/>
            </w:pPr>
            <w:r w:rsidRPr="00A4100B">
              <w:t>З3.2.9 основ конфликтологии</w:t>
            </w:r>
          </w:p>
        </w:tc>
      </w:tr>
      <w:tr w:rsidR="003C022E" w:rsidRPr="00A4100B" w14:paraId="3E067A55" w14:textId="77777777" w:rsidTr="003C022E">
        <w:trPr>
          <w:trHeight w:val="212"/>
        </w:trPr>
        <w:tc>
          <w:tcPr>
            <w:tcW w:w="1242" w:type="dxa"/>
          </w:tcPr>
          <w:p w14:paraId="30AE38F9" w14:textId="77777777" w:rsidR="003C022E" w:rsidRPr="00A4100B" w:rsidRDefault="003C022E" w:rsidP="005D2F20">
            <w:pPr>
              <w:suppressAutoHyphens/>
              <w:spacing w:after="0" w:line="240" w:lineRule="auto"/>
            </w:pPr>
            <w:r w:rsidRPr="00A4100B">
              <w:lastRenderedPageBreak/>
              <w:t>ПК 3.3</w:t>
            </w:r>
          </w:p>
        </w:tc>
        <w:tc>
          <w:tcPr>
            <w:tcW w:w="4148" w:type="dxa"/>
          </w:tcPr>
          <w:p w14:paraId="26CC83A6" w14:textId="77777777" w:rsidR="003C022E" w:rsidRPr="00A4100B" w:rsidRDefault="003C022E" w:rsidP="005D2F20">
            <w:pPr>
              <w:suppressAutoHyphens/>
              <w:spacing w:after="0" w:line="240" w:lineRule="auto"/>
              <w:ind w:firstLine="324"/>
              <w:jc w:val="both"/>
            </w:pPr>
            <w:r w:rsidRPr="00A4100B">
              <w:t>У3.3.1 рассчитывать по принятой методике основные производственные показатели, характеризующие эффективность выполняемых работ;</w:t>
            </w:r>
          </w:p>
          <w:p w14:paraId="0EE32CF5" w14:textId="77777777" w:rsidR="003C022E" w:rsidRPr="00A4100B" w:rsidRDefault="003C022E" w:rsidP="005D2F20">
            <w:pPr>
              <w:suppressAutoHyphens/>
              <w:spacing w:after="0" w:line="240" w:lineRule="auto"/>
              <w:ind w:firstLine="324"/>
              <w:jc w:val="both"/>
            </w:pPr>
            <w:r w:rsidRPr="00A4100B">
              <w:t>У3.3.2 применять компьютерные и телекоммуникационные средства;</w:t>
            </w:r>
          </w:p>
          <w:p w14:paraId="3C406894" w14:textId="77777777" w:rsidR="003C022E" w:rsidRPr="00A4100B" w:rsidRDefault="003C022E" w:rsidP="005D2F20">
            <w:pPr>
              <w:suppressAutoHyphens/>
              <w:spacing w:after="0" w:line="240" w:lineRule="auto"/>
              <w:ind w:firstLine="324"/>
              <w:jc w:val="both"/>
            </w:pPr>
            <w:r w:rsidRPr="00A4100B">
              <w:t>У3.3.3 использовать необходимые нормативно-правовые документы</w:t>
            </w:r>
          </w:p>
        </w:tc>
        <w:tc>
          <w:tcPr>
            <w:tcW w:w="3858" w:type="dxa"/>
          </w:tcPr>
          <w:p w14:paraId="0DF8CABD" w14:textId="77777777" w:rsidR="003C022E" w:rsidRPr="00A4100B" w:rsidRDefault="003C022E" w:rsidP="005D2F20">
            <w:pPr>
              <w:suppressAutoHyphens/>
              <w:spacing w:after="0" w:line="240" w:lineRule="auto"/>
              <w:ind w:firstLine="324"/>
              <w:jc w:val="both"/>
            </w:pPr>
            <w:r w:rsidRPr="00A4100B">
              <w:t>З3.3.1 методов оценивания качества выполняемых работ;</w:t>
            </w:r>
          </w:p>
          <w:p w14:paraId="1C866764" w14:textId="77777777" w:rsidR="003C022E" w:rsidRPr="00A4100B" w:rsidRDefault="003C022E" w:rsidP="005D2F20">
            <w:pPr>
              <w:suppressAutoHyphens/>
              <w:spacing w:after="0" w:line="240" w:lineRule="auto"/>
              <w:ind w:firstLine="324"/>
              <w:jc w:val="both"/>
            </w:pPr>
            <w:r w:rsidRPr="00A4100B">
              <w:t>З3.3.2 основных производственных показателей работы организации в отрасли и её структурных подразделений;</w:t>
            </w:r>
          </w:p>
          <w:p w14:paraId="6B3919AD" w14:textId="77777777" w:rsidR="003C022E" w:rsidRPr="00A4100B" w:rsidRDefault="003C022E" w:rsidP="005D2F20">
            <w:pPr>
              <w:suppressAutoHyphens/>
              <w:spacing w:after="0" w:line="240" w:lineRule="auto"/>
              <w:ind w:firstLine="324"/>
              <w:jc w:val="both"/>
            </w:pPr>
            <w:r w:rsidRPr="00A4100B">
              <w:t>З3.3.3 методов планирования, контроля и оценки работ исполнителей;</w:t>
            </w:r>
          </w:p>
          <w:p w14:paraId="089B0474" w14:textId="77777777" w:rsidR="003C022E" w:rsidRPr="00A4100B" w:rsidRDefault="003C022E" w:rsidP="005D2F20">
            <w:pPr>
              <w:suppressAutoHyphens/>
              <w:spacing w:after="0" w:line="240" w:lineRule="auto"/>
              <w:ind w:firstLine="324"/>
              <w:jc w:val="both"/>
            </w:pPr>
            <w:r w:rsidRPr="00A4100B">
              <w:t>З3.3.4 способов оценки ситуации и риска</w:t>
            </w:r>
          </w:p>
        </w:tc>
      </w:tr>
    </w:tbl>
    <w:p w14:paraId="198FDE75" w14:textId="77777777" w:rsidR="003C022E" w:rsidRPr="00A4100B" w:rsidRDefault="003C022E" w:rsidP="005D2F20">
      <w:pPr>
        <w:suppressAutoHyphens/>
        <w:spacing w:after="0" w:line="240" w:lineRule="auto"/>
        <w:jc w:val="center"/>
        <w:rPr>
          <w:b/>
        </w:rPr>
      </w:pPr>
    </w:p>
    <w:p w14:paraId="3F55DE3C" w14:textId="77777777" w:rsidR="003C022E" w:rsidRPr="00A4100B" w:rsidRDefault="003C022E" w:rsidP="005D2F20">
      <w:pPr>
        <w:suppressAutoHyphens/>
        <w:spacing w:after="0" w:line="240" w:lineRule="auto"/>
        <w:jc w:val="center"/>
        <w:rPr>
          <w:b/>
        </w:rPr>
      </w:pPr>
    </w:p>
    <w:p w14:paraId="5C3B7252" w14:textId="77777777" w:rsidR="003C022E" w:rsidRPr="00A4100B" w:rsidRDefault="003C022E" w:rsidP="005D2F20">
      <w:pPr>
        <w:suppressAutoHyphens/>
        <w:spacing w:after="0" w:line="240" w:lineRule="auto"/>
        <w:jc w:val="center"/>
        <w:rPr>
          <w:b/>
        </w:rPr>
      </w:pPr>
      <w:r w:rsidRPr="00A4100B">
        <w:rPr>
          <w:b/>
        </w:rPr>
        <w:t>2. СТРУКТУРА И СОДЕРЖАНИЕ УЧЕБНОЙ ДИСЦИПЛИНЫ</w:t>
      </w:r>
    </w:p>
    <w:p w14:paraId="6F9D9B6A" w14:textId="77777777" w:rsidR="003C022E" w:rsidRPr="00A4100B" w:rsidRDefault="003C022E" w:rsidP="005D2F20">
      <w:pPr>
        <w:suppressAutoHyphens/>
        <w:spacing w:after="0" w:line="240" w:lineRule="auto"/>
        <w:ind w:firstLine="709"/>
        <w:rPr>
          <w:b/>
        </w:rPr>
      </w:pPr>
      <w:r w:rsidRPr="00A4100B">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4100B" w:rsidRPr="00A4100B" w14:paraId="41792CCC" w14:textId="77777777" w:rsidTr="003C022E">
        <w:trPr>
          <w:trHeight w:val="490"/>
        </w:trPr>
        <w:tc>
          <w:tcPr>
            <w:tcW w:w="3685" w:type="pct"/>
            <w:vAlign w:val="center"/>
          </w:tcPr>
          <w:p w14:paraId="0C60135E" w14:textId="77777777" w:rsidR="003C022E" w:rsidRPr="00A4100B" w:rsidRDefault="003C022E" w:rsidP="005D2F20">
            <w:pPr>
              <w:suppressAutoHyphens/>
              <w:spacing w:after="0" w:line="240" w:lineRule="auto"/>
              <w:rPr>
                <w:b/>
              </w:rPr>
            </w:pPr>
            <w:r w:rsidRPr="00A4100B">
              <w:rPr>
                <w:b/>
              </w:rPr>
              <w:t>Вид учебной работы</w:t>
            </w:r>
          </w:p>
        </w:tc>
        <w:tc>
          <w:tcPr>
            <w:tcW w:w="1315" w:type="pct"/>
            <w:vAlign w:val="center"/>
          </w:tcPr>
          <w:p w14:paraId="5CD3B950" w14:textId="77777777" w:rsidR="003C022E" w:rsidRPr="00A4100B" w:rsidRDefault="003C022E" w:rsidP="005D2F20">
            <w:pPr>
              <w:suppressAutoHyphens/>
              <w:spacing w:after="0" w:line="240" w:lineRule="auto"/>
              <w:rPr>
                <w:b/>
              </w:rPr>
            </w:pPr>
            <w:r w:rsidRPr="00A4100B">
              <w:rPr>
                <w:b/>
              </w:rPr>
              <w:t>Объем в часах</w:t>
            </w:r>
          </w:p>
        </w:tc>
      </w:tr>
      <w:tr w:rsidR="00A4100B" w:rsidRPr="00A4100B" w14:paraId="7A197820" w14:textId="77777777" w:rsidTr="003C022E">
        <w:trPr>
          <w:trHeight w:val="490"/>
        </w:trPr>
        <w:tc>
          <w:tcPr>
            <w:tcW w:w="3685" w:type="pct"/>
            <w:vAlign w:val="center"/>
          </w:tcPr>
          <w:p w14:paraId="60B855D0" w14:textId="77777777" w:rsidR="003C022E" w:rsidRPr="00A4100B" w:rsidRDefault="003C022E" w:rsidP="005D2F20">
            <w:pPr>
              <w:suppressAutoHyphens/>
              <w:spacing w:after="0" w:line="240" w:lineRule="auto"/>
              <w:rPr>
                <w:b/>
              </w:rPr>
            </w:pPr>
            <w:r w:rsidRPr="00A4100B">
              <w:rPr>
                <w:b/>
              </w:rPr>
              <w:t>Объем образовательной программы учебной дисциплины</w:t>
            </w:r>
          </w:p>
        </w:tc>
        <w:tc>
          <w:tcPr>
            <w:tcW w:w="1315" w:type="pct"/>
            <w:vAlign w:val="center"/>
          </w:tcPr>
          <w:p w14:paraId="1AC10640" w14:textId="77777777" w:rsidR="003C022E" w:rsidRPr="00A4100B" w:rsidRDefault="003C022E" w:rsidP="005D2F20">
            <w:pPr>
              <w:suppressAutoHyphens/>
              <w:spacing w:after="0" w:line="240" w:lineRule="auto"/>
              <w:rPr>
                <w:b/>
              </w:rPr>
            </w:pPr>
            <w:r w:rsidRPr="00A4100B">
              <w:rPr>
                <w:b/>
              </w:rPr>
              <w:t>76</w:t>
            </w:r>
          </w:p>
        </w:tc>
      </w:tr>
      <w:tr w:rsidR="00A4100B" w:rsidRPr="00A4100B" w14:paraId="3DEF255A" w14:textId="77777777" w:rsidTr="003C022E">
        <w:trPr>
          <w:trHeight w:val="490"/>
        </w:trPr>
        <w:tc>
          <w:tcPr>
            <w:tcW w:w="3685" w:type="pct"/>
            <w:shd w:val="clear" w:color="auto" w:fill="auto"/>
            <w:vAlign w:val="center"/>
          </w:tcPr>
          <w:p w14:paraId="3E224A47" w14:textId="77777777" w:rsidR="003C022E" w:rsidRPr="00A4100B" w:rsidRDefault="003C022E" w:rsidP="005D2F20">
            <w:pPr>
              <w:suppressAutoHyphens/>
              <w:spacing w:after="0" w:line="240" w:lineRule="auto"/>
              <w:rPr>
                <w:b/>
              </w:rPr>
            </w:pPr>
            <w:r w:rsidRPr="00A4100B">
              <w:rPr>
                <w:b/>
              </w:rPr>
              <w:t>в т.ч. в форме практической подготовки</w:t>
            </w:r>
          </w:p>
        </w:tc>
        <w:tc>
          <w:tcPr>
            <w:tcW w:w="1315" w:type="pct"/>
            <w:shd w:val="clear" w:color="auto" w:fill="auto"/>
            <w:vAlign w:val="center"/>
          </w:tcPr>
          <w:p w14:paraId="448859F0" w14:textId="77777777" w:rsidR="003C022E" w:rsidRPr="00A4100B" w:rsidRDefault="003C022E" w:rsidP="005D2F20">
            <w:pPr>
              <w:suppressAutoHyphens/>
              <w:spacing w:after="0" w:line="240" w:lineRule="auto"/>
              <w:rPr>
                <w:b/>
              </w:rPr>
            </w:pPr>
            <w:r w:rsidRPr="00A4100B">
              <w:rPr>
                <w:b/>
              </w:rPr>
              <w:t>24</w:t>
            </w:r>
          </w:p>
        </w:tc>
      </w:tr>
      <w:tr w:rsidR="00A4100B" w:rsidRPr="00A4100B" w14:paraId="276BDA5B" w14:textId="77777777" w:rsidTr="003C022E">
        <w:trPr>
          <w:trHeight w:val="336"/>
        </w:trPr>
        <w:tc>
          <w:tcPr>
            <w:tcW w:w="5000" w:type="pct"/>
            <w:gridSpan w:val="2"/>
            <w:vAlign w:val="center"/>
          </w:tcPr>
          <w:p w14:paraId="1A78CD62" w14:textId="77777777" w:rsidR="003C022E" w:rsidRPr="00A4100B" w:rsidRDefault="003C022E" w:rsidP="005D2F20">
            <w:pPr>
              <w:suppressAutoHyphens/>
              <w:spacing w:after="0" w:line="240" w:lineRule="auto"/>
              <w:rPr>
                <w:b/>
              </w:rPr>
            </w:pPr>
            <w:r w:rsidRPr="00A4100B">
              <w:rPr>
                <w:b/>
              </w:rPr>
              <w:t>в т. ч.:</w:t>
            </w:r>
          </w:p>
        </w:tc>
      </w:tr>
      <w:tr w:rsidR="00A4100B" w:rsidRPr="00A4100B" w14:paraId="67D8F37A" w14:textId="77777777" w:rsidTr="003C022E">
        <w:trPr>
          <w:trHeight w:val="490"/>
        </w:trPr>
        <w:tc>
          <w:tcPr>
            <w:tcW w:w="3685" w:type="pct"/>
            <w:vAlign w:val="center"/>
          </w:tcPr>
          <w:p w14:paraId="6FA49FE9" w14:textId="77777777" w:rsidR="003C022E" w:rsidRPr="00A4100B" w:rsidRDefault="003C022E" w:rsidP="005D2F20">
            <w:pPr>
              <w:suppressAutoHyphens/>
              <w:spacing w:after="0" w:line="240" w:lineRule="auto"/>
              <w:rPr>
                <w:b/>
              </w:rPr>
            </w:pPr>
            <w:r w:rsidRPr="00A4100B">
              <w:rPr>
                <w:b/>
              </w:rPr>
              <w:t>лабораторные занятия</w:t>
            </w:r>
          </w:p>
        </w:tc>
        <w:tc>
          <w:tcPr>
            <w:tcW w:w="1315" w:type="pct"/>
            <w:vAlign w:val="center"/>
          </w:tcPr>
          <w:p w14:paraId="19979918" w14:textId="77777777" w:rsidR="003C022E" w:rsidRPr="00A4100B" w:rsidRDefault="003C022E" w:rsidP="005D2F20">
            <w:pPr>
              <w:suppressAutoHyphens/>
              <w:spacing w:after="0" w:line="240" w:lineRule="auto"/>
              <w:rPr>
                <w:b/>
              </w:rPr>
            </w:pPr>
            <w:r w:rsidRPr="00A4100B">
              <w:rPr>
                <w:b/>
              </w:rPr>
              <w:t>24</w:t>
            </w:r>
          </w:p>
        </w:tc>
      </w:tr>
      <w:tr w:rsidR="00A4100B" w:rsidRPr="00A4100B" w14:paraId="664B230D" w14:textId="77777777" w:rsidTr="003C022E">
        <w:trPr>
          <w:trHeight w:val="267"/>
        </w:trPr>
        <w:tc>
          <w:tcPr>
            <w:tcW w:w="3685" w:type="pct"/>
            <w:vAlign w:val="center"/>
          </w:tcPr>
          <w:p w14:paraId="09016D49" w14:textId="77777777" w:rsidR="003C022E" w:rsidRPr="00A4100B" w:rsidRDefault="003C022E" w:rsidP="005D2F20">
            <w:pPr>
              <w:suppressAutoHyphens/>
              <w:spacing w:after="0" w:line="240" w:lineRule="auto"/>
              <w:rPr>
                <w:b/>
              </w:rPr>
            </w:pPr>
            <w:r w:rsidRPr="00A4100B">
              <w:rPr>
                <w:b/>
              </w:rPr>
              <w:t>Самостоятельная работа</w:t>
            </w:r>
          </w:p>
        </w:tc>
        <w:tc>
          <w:tcPr>
            <w:tcW w:w="1315" w:type="pct"/>
            <w:vAlign w:val="center"/>
          </w:tcPr>
          <w:p w14:paraId="16CA3475" w14:textId="77777777" w:rsidR="003C022E" w:rsidRPr="00A4100B" w:rsidRDefault="003C022E" w:rsidP="005D2F20">
            <w:pPr>
              <w:suppressAutoHyphens/>
              <w:spacing w:after="0" w:line="240" w:lineRule="auto"/>
              <w:rPr>
                <w:b/>
              </w:rPr>
            </w:pPr>
            <w:r w:rsidRPr="00A4100B">
              <w:rPr>
                <w:b/>
              </w:rPr>
              <w:t>-</w:t>
            </w:r>
          </w:p>
        </w:tc>
      </w:tr>
    </w:tbl>
    <w:p w14:paraId="6B8C8C8D" w14:textId="77777777" w:rsidR="003C022E" w:rsidRPr="00A4100B" w:rsidRDefault="003C022E" w:rsidP="005D2F20">
      <w:pPr>
        <w:spacing w:after="0" w:line="240" w:lineRule="auto"/>
        <w:rPr>
          <w:b/>
          <w:i/>
        </w:rPr>
        <w:sectPr w:rsidR="003C022E" w:rsidRPr="00A4100B" w:rsidSect="003C022E">
          <w:pgSz w:w="11906" w:h="16838"/>
          <w:pgMar w:top="1134" w:right="850" w:bottom="284" w:left="1701" w:header="708" w:footer="708" w:gutter="0"/>
          <w:cols w:space="720"/>
          <w:docGrid w:linePitch="299"/>
        </w:sectPr>
      </w:pPr>
    </w:p>
    <w:p w14:paraId="09F8ED78" w14:textId="77777777" w:rsidR="003C022E" w:rsidRPr="00A4100B" w:rsidRDefault="003C022E" w:rsidP="005D2F20">
      <w:pPr>
        <w:spacing w:after="0" w:line="240" w:lineRule="auto"/>
        <w:ind w:firstLine="709"/>
        <w:rPr>
          <w:b/>
          <w:bCs/>
        </w:rPr>
      </w:pPr>
      <w:r w:rsidRPr="00A4100B">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5740"/>
        <w:gridCol w:w="1841"/>
        <w:gridCol w:w="1344"/>
        <w:gridCol w:w="2764"/>
      </w:tblGrid>
      <w:tr w:rsidR="00A4100B" w:rsidRPr="00A4100B" w14:paraId="0F7C66B3" w14:textId="77777777" w:rsidTr="003C022E">
        <w:trPr>
          <w:trHeight w:val="20"/>
        </w:trPr>
        <w:tc>
          <w:tcPr>
            <w:tcW w:w="1025" w:type="pct"/>
            <w:vAlign w:val="center"/>
          </w:tcPr>
          <w:p w14:paraId="2DBACBF8" w14:textId="77777777" w:rsidR="003C022E" w:rsidRPr="00A4100B" w:rsidRDefault="003C022E" w:rsidP="005D2F20">
            <w:pPr>
              <w:suppressAutoHyphens/>
              <w:spacing w:after="0" w:line="240" w:lineRule="auto"/>
              <w:jc w:val="center"/>
              <w:rPr>
                <w:b/>
                <w:bCs/>
              </w:rPr>
            </w:pPr>
            <w:r w:rsidRPr="00A4100B">
              <w:rPr>
                <w:b/>
                <w:bCs/>
              </w:rPr>
              <w:t>Наименование разделов и тем</w:t>
            </w:r>
          </w:p>
        </w:tc>
        <w:tc>
          <w:tcPr>
            <w:tcW w:w="1952" w:type="pct"/>
            <w:vAlign w:val="center"/>
          </w:tcPr>
          <w:p w14:paraId="722FA57C" w14:textId="77777777" w:rsidR="003C022E" w:rsidRPr="00A4100B" w:rsidRDefault="003C022E" w:rsidP="005D2F20">
            <w:pPr>
              <w:suppressAutoHyphens/>
              <w:spacing w:after="0" w:line="240" w:lineRule="auto"/>
              <w:jc w:val="center"/>
              <w:rPr>
                <w:b/>
                <w:bCs/>
              </w:rPr>
            </w:pPr>
            <w:r w:rsidRPr="00A4100B">
              <w:rPr>
                <w:b/>
                <w:bCs/>
              </w:rPr>
              <w:t>Содержание учебного материала и формы организации деятельности обучающихся</w:t>
            </w:r>
          </w:p>
        </w:tc>
        <w:tc>
          <w:tcPr>
            <w:tcW w:w="626" w:type="pct"/>
            <w:vAlign w:val="center"/>
          </w:tcPr>
          <w:p w14:paraId="28EC6F53" w14:textId="77777777" w:rsidR="003C022E" w:rsidRPr="00A4100B" w:rsidRDefault="003C022E" w:rsidP="005D2F20">
            <w:pPr>
              <w:suppressAutoHyphens/>
              <w:spacing w:after="0" w:line="240" w:lineRule="auto"/>
              <w:jc w:val="center"/>
              <w:rPr>
                <w:b/>
                <w:bCs/>
              </w:rPr>
            </w:pPr>
            <w:r w:rsidRPr="00A4100B">
              <w:rPr>
                <w:b/>
                <w:bCs/>
              </w:rPr>
              <w:t xml:space="preserve">Объем, акад. ч / в том числе в форме практической подготовки, </w:t>
            </w:r>
            <w:proofErr w:type="spellStart"/>
            <w:r w:rsidRPr="00A4100B">
              <w:rPr>
                <w:b/>
                <w:bCs/>
              </w:rPr>
              <w:t>акад</w:t>
            </w:r>
            <w:proofErr w:type="spellEnd"/>
            <w:r w:rsidRPr="00A4100B">
              <w:rPr>
                <w:b/>
                <w:bCs/>
              </w:rPr>
              <w:t xml:space="preserve"> ч</w:t>
            </w:r>
          </w:p>
        </w:tc>
        <w:tc>
          <w:tcPr>
            <w:tcW w:w="457" w:type="pct"/>
          </w:tcPr>
          <w:p w14:paraId="11777E93" w14:textId="77777777" w:rsidR="003C022E" w:rsidRPr="00A4100B" w:rsidRDefault="003C022E" w:rsidP="005D2F20">
            <w:pPr>
              <w:suppressAutoHyphens/>
              <w:spacing w:after="0" w:line="240" w:lineRule="auto"/>
              <w:jc w:val="center"/>
              <w:rPr>
                <w:b/>
                <w:bCs/>
              </w:rPr>
            </w:pPr>
            <w:r w:rsidRPr="00A4100B">
              <w:t>Код ПК, ОК</w:t>
            </w:r>
          </w:p>
        </w:tc>
        <w:tc>
          <w:tcPr>
            <w:tcW w:w="940" w:type="pct"/>
          </w:tcPr>
          <w:p w14:paraId="303F8274" w14:textId="77777777" w:rsidR="003C022E" w:rsidRPr="00A4100B" w:rsidRDefault="003C022E" w:rsidP="005D2F20">
            <w:pPr>
              <w:suppressAutoHyphens/>
              <w:spacing w:after="0" w:line="240" w:lineRule="auto"/>
              <w:jc w:val="center"/>
              <w:rPr>
                <w:b/>
                <w:bCs/>
              </w:rPr>
            </w:pPr>
            <w:r w:rsidRPr="00A4100B">
              <w:t>Код Н/У/З</w:t>
            </w:r>
          </w:p>
        </w:tc>
      </w:tr>
      <w:tr w:rsidR="00A4100B" w:rsidRPr="00A4100B" w14:paraId="09B45E40" w14:textId="77777777" w:rsidTr="003C022E">
        <w:trPr>
          <w:trHeight w:val="20"/>
        </w:trPr>
        <w:tc>
          <w:tcPr>
            <w:tcW w:w="1025" w:type="pct"/>
          </w:tcPr>
          <w:p w14:paraId="327C8A3D" w14:textId="77777777" w:rsidR="003C022E" w:rsidRPr="00A4100B" w:rsidRDefault="003C022E" w:rsidP="005D2F20">
            <w:pPr>
              <w:spacing w:after="0" w:line="240" w:lineRule="auto"/>
              <w:jc w:val="center"/>
              <w:rPr>
                <w:b/>
                <w:bCs/>
                <w:i/>
                <w:iCs/>
              </w:rPr>
            </w:pPr>
            <w:r w:rsidRPr="00A4100B">
              <w:rPr>
                <w:b/>
                <w:bCs/>
                <w:i/>
                <w:iCs/>
              </w:rPr>
              <w:t>1</w:t>
            </w:r>
          </w:p>
        </w:tc>
        <w:tc>
          <w:tcPr>
            <w:tcW w:w="1952" w:type="pct"/>
          </w:tcPr>
          <w:p w14:paraId="6ED01C40" w14:textId="77777777" w:rsidR="003C022E" w:rsidRPr="00A4100B" w:rsidRDefault="003C022E" w:rsidP="005D2F20">
            <w:pPr>
              <w:spacing w:after="0" w:line="240" w:lineRule="auto"/>
              <w:jc w:val="center"/>
              <w:rPr>
                <w:b/>
                <w:bCs/>
                <w:i/>
                <w:iCs/>
              </w:rPr>
            </w:pPr>
            <w:r w:rsidRPr="00A4100B">
              <w:rPr>
                <w:b/>
                <w:bCs/>
                <w:i/>
                <w:iCs/>
              </w:rPr>
              <w:t>2</w:t>
            </w:r>
          </w:p>
        </w:tc>
        <w:tc>
          <w:tcPr>
            <w:tcW w:w="626" w:type="pct"/>
          </w:tcPr>
          <w:p w14:paraId="40D8B823" w14:textId="77777777" w:rsidR="003C022E" w:rsidRPr="00A4100B" w:rsidRDefault="003C022E" w:rsidP="005D2F20">
            <w:pPr>
              <w:spacing w:after="0" w:line="240" w:lineRule="auto"/>
              <w:jc w:val="center"/>
              <w:rPr>
                <w:b/>
                <w:bCs/>
                <w:i/>
                <w:iCs/>
              </w:rPr>
            </w:pPr>
            <w:r w:rsidRPr="00A4100B">
              <w:rPr>
                <w:b/>
                <w:bCs/>
                <w:i/>
                <w:iCs/>
              </w:rPr>
              <w:t>3</w:t>
            </w:r>
          </w:p>
        </w:tc>
        <w:tc>
          <w:tcPr>
            <w:tcW w:w="457" w:type="pct"/>
          </w:tcPr>
          <w:p w14:paraId="551CFE57" w14:textId="77777777" w:rsidR="003C022E" w:rsidRPr="00A4100B" w:rsidRDefault="003C022E" w:rsidP="005D2F20">
            <w:pPr>
              <w:spacing w:after="0" w:line="240" w:lineRule="auto"/>
              <w:jc w:val="center"/>
              <w:rPr>
                <w:b/>
                <w:bCs/>
                <w:i/>
                <w:iCs/>
              </w:rPr>
            </w:pPr>
            <w:r w:rsidRPr="00A4100B">
              <w:rPr>
                <w:b/>
                <w:bCs/>
                <w:i/>
                <w:iCs/>
              </w:rPr>
              <w:t>4</w:t>
            </w:r>
          </w:p>
        </w:tc>
        <w:tc>
          <w:tcPr>
            <w:tcW w:w="940" w:type="pct"/>
          </w:tcPr>
          <w:p w14:paraId="54563176" w14:textId="77777777" w:rsidR="003C022E" w:rsidRPr="00A4100B" w:rsidRDefault="003C022E" w:rsidP="005D2F20">
            <w:pPr>
              <w:spacing w:after="0" w:line="240" w:lineRule="auto"/>
              <w:jc w:val="center"/>
              <w:rPr>
                <w:b/>
                <w:bCs/>
                <w:i/>
                <w:iCs/>
              </w:rPr>
            </w:pPr>
            <w:r w:rsidRPr="00A4100B">
              <w:rPr>
                <w:b/>
                <w:bCs/>
                <w:i/>
                <w:iCs/>
              </w:rPr>
              <w:t>5</w:t>
            </w:r>
          </w:p>
        </w:tc>
      </w:tr>
      <w:tr w:rsidR="00A4100B" w:rsidRPr="00A4100B" w14:paraId="64347655" w14:textId="77777777" w:rsidTr="003C022E">
        <w:trPr>
          <w:trHeight w:val="552"/>
        </w:trPr>
        <w:tc>
          <w:tcPr>
            <w:tcW w:w="1025" w:type="pct"/>
          </w:tcPr>
          <w:p w14:paraId="679083AE" w14:textId="77777777" w:rsidR="003C022E" w:rsidRPr="00A4100B" w:rsidRDefault="003C022E" w:rsidP="005D2F20">
            <w:pPr>
              <w:spacing w:after="0" w:line="240" w:lineRule="auto"/>
              <w:ind w:right="-113" w:firstLine="448"/>
              <w:contextualSpacing/>
              <w:jc w:val="both"/>
              <w:rPr>
                <w:bCs/>
              </w:rPr>
            </w:pPr>
            <w:r w:rsidRPr="00A4100B">
              <w:rPr>
                <w:bCs/>
              </w:rPr>
              <w:t>Раздел I. Электротехника</w:t>
            </w:r>
          </w:p>
        </w:tc>
        <w:tc>
          <w:tcPr>
            <w:tcW w:w="1952" w:type="pct"/>
          </w:tcPr>
          <w:p w14:paraId="2E18A086" w14:textId="77777777" w:rsidR="003C022E" w:rsidRPr="00A4100B" w:rsidRDefault="003C022E" w:rsidP="005D2F20">
            <w:pPr>
              <w:spacing w:after="0" w:line="240" w:lineRule="auto"/>
              <w:ind w:right="-113" w:firstLine="448"/>
              <w:contextualSpacing/>
              <w:jc w:val="both"/>
              <w:rPr>
                <w:bCs/>
              </w:rPr>
            </w:pPr>
          </w:p>
        </w:tc>
        <w:tc>
          <w:tcPr>
            <w:tcW w:w="626" w:type="pct"/>
          </w:tcPr>
          <w:p w14:paraId="01D30741" w14:textId="77777777" w:rsidR="003C022E" w:rsidRPr="00A4100B" w:rsidRDefault="003C022E" w:rsidP="005D2F20">
            <w:pPr>
              <w:spacing w:after="0" w:line="240" w:lineRule="auto"/>
              <w:jc w:val="center"/>
              <w:rPr>
                <w:iCs/>
              </w:rPr>
            </w:pPr>
            <w:r w:rsidRPr="00A4100B">
              <w:rPr>
                <w:iCs/>
              </w:rPr>
              <w:t>54/20</w:t>
            </w:r>
          </w:p>
        </w:tc>
        <w:tc>
          <w:tcPr>
            <w:tcW w:w="457" w:type="pct"/>
            <w:vMerge w:val="restart"/>
          </w:tcPr>
          <w:p w14:paraId="17CA0289" w14:textId="77777777" w:rsidR="003C022E" w:rsidRPr="00A4100B" w:rsidRDefault="003C022E" w:rsidP="005D2F20">
            <w:pPr>
              <w:spacing w:after="0" w:line="240" w:lineRule="auto"/>
              <w:contextualSpacing/>
              <w:jc w:val="center"/>
            </w:pPr>
            <w:r w:rsidRPr="00A4100B">
              <w:t>ОК 1- 7,</w:t>
            </w:r>
          </w:p>
          <w:p w14:paraId="3BD004E9" w14:textId="77777777" w:rsidR="003C022E" w:rsidRPr="00A4100B" w:rsidRDefault="003C022E" w:rsidP="005D2F20">
            <w:pPr>
              <w:spacing w:after="0" w:line="240" w:lineRule="auto"/>
              <w:contextualSpacing/>
              <w:jc w:val="center"/>
            </w:pPr>
            <w:r w:rsidRPr="00A4100B">
              <w:t>ОК-9- 11</w:t>
            </w:r>
          </w:p>
          <w:p w14:paraId="36591F89" w14:textId="77777777" w:rsidR="003C022E" w:rsidRPr="00A4100B" w:rsidRDefault="003C022E" w:rsidP="005D2F20">
            <w:pPr>
              <w:spacing w:after="0" w:line="240" w:lineRule="auto"/>
              <w:jc w:val="center"/>
              <w:rPr>
                <w:b/>
              </w:rPr>
            </w:pPr>
            <w:r w:rsidRPr="00A4100B">
              <w:t>ПК 1.1- 1.5</w:t>
            </w:r>
          </w:p>
        </w:tc>
        <w:tc>
          <w:tcPr>
            <w:tcW w:w="940" w:type="pct"/>
            <w:vMerge w:val="restart"/>
          </w:tcPr>
          <w:p w14:paraId="141B89CA" w14:textId="77777777" w:rsidR="003C022E" w:rsidRPr="00A4100B" w:rsidRDefault="003C022E" w:rsidP="005D2F20">
            <w:pPr>
              <w:spacing w:after="0" w:line="240" w:lineRule="auto"/>
              <w:jc w:val="center"/>
              <w:rPr>
                <w:sz w:val="20"/>
              </w:rPr>
            </w:pPr>
            <w:r w:rsidRPr="00A4100B">
              <w:rPr>
                <w:sz w:val="20"/>
              </w:rPr>
              <w:t>Уо1.1-1.9Зо1.1-1.6</w:t>
            </w:r>
          </w:p>
          <w:p w14:paraId="7F81B4A4" w14:textId="77777777" w:rsidR="003C022E" w:rsidRPr="00A4100B" w:rsidRDefault="003C022E" w:rsidP="005D2F20">
            <w:pPr>
              <w:spacing w:after="0" w:line="240" w:lineRule="auto"/>
              <w:jc w:val="center"/>
              <w:rPr>
                <w:sz w:val="20"/>
              </w:rPr>
            </w:pPr>
            <w:r w:rsidRPr="00A4100B">
              <w:rPr>
                <w:sz w:val="20"/>
              </w:rPr>
              <w:t>Уо2.1-2.6Зо2.1-2.3</w:t>
            </w:r>
          </w:p>
          <w:p w14:paraId="2DFBE281" w14:textId="77777777" w:rsidR="003C022E" w:rsidRPr="00A4100B" w:rsidRDefault="003C022E" w:rsidP="005D2F20">
            <w:pPr>
              <w:spacing w:after="0" w:line="240" w:lineRule="auto"/>
              <w:jc w:val="center"/>
              <w:rPr>
                <w:sz w:val="20"/>
              </w:rPr>
            </w:pPr>
            <w:r w:rsidRPr="00A4100B">
              <w:rPr>
                <w:sz w:val="20"/>
              </w:rPr>
              <w:t>Уо3.1-3.3Зо3.1-3.3</w:t>
            </w:r>
          </w:p>
          <w:p w14:paraId="332D2A22" w14:textId="77777777" w:rsidR="003C022E" w:rsidRPr="00A4100B" w:rsidRDefault="003C022E" w:rsidP="005D2F20">
            <w:pPr>
              <w:spacing w:after="0" w:line="240" w:lineRule="auto"/>
              <w:jc w:val="center"/>
              <w:rPr>
                <w:sz w:val="20"/>
              </w:rPr>
            </w:pPr>
            <w:r w:rsidRPr="00A4100B">
              <w:rPr>
                <w:sz w:val="20"/>
              </w:rPr>
              <w:t>Уо4.1-4.2Зо4.1-4.2</w:t>
            </w:r>
          </w:p>
          <w:p w14:paraId="66B627D3" w14:textId="77777777" w:rsidR="003C022E" w:rsidRPr="00A4100B" w:rsidRDefault="003C022E" w:rsidP="005D2F20">
            <w:pPr>
              <w:spacing w:after="0" w:line="240" w:lineRule="auto"/>
              <w:jc w:val="center"/>
              <w:rPr>
                <w:sz w:val="20"/>
              </w:rPr>
            </w:pPr>
            <w:r w:rsidRPr="00A4100B">
              <w:rPr>
                <w:sz w:val="20"/>
              </w:rPr>
              <w:t>Уо5.1Зо5.1-5.2</w:t>
            </w:r>
          </w:p>
          <w:p w14:paraId="7522C2CF" w14:textId="77777777" w:rsidR="003C022E" w:rsidRPr="00A4100B" w:rsidRDefault="003C022E" w:rsidP="005D2F20">
            <w:pPr>
              <w:spacing w:after="0" w:line="240" w:lineRule="auto"/>
              <w:jc w:val="center"/>
              <w:rPr>
                <w:sz w:val="20"/>
              </w:rPr>
            </w:pPr>
            <w:r w:rsidRPr="00A4100B">
              <w:rPr>
                <w:sz w:val="20"/>
              </w:rPr>
              <w:t>Уо6.1-6.2Зо6.1-6.3</w:t>
            </w:r>
          </w:p>
          <w:p w14:paraId="51987463" w14:textId="77777777" w:rsidR="003C022E" w:rsidRPr="00A4100B" w:rsidRDefault="003C022E" w:rsidP="005D2F20">
            <w:pPr>
              <w:spacing w:after="0" w:line="240" w:lineRule="auto"/>
              <w:jc w:val="center"/>
              <w:rPr>
                <w:sz w:val="20"/>
              </w:rPr>
            </w:pPr>
            <w:r w:rsidRPr="00A4100B">
              <w:rPr>
                <w:sz w:val="20"/>
              </w:rPr>
              <w:t>Уо7.1-7.2Зо7.1-7.3</w:t>
            </w:r>
          </w:p>
          <w:p w14:paraId="60B5D719" w14:textId="77777777" w:rsidR="003C022E" w:rsidRPr="00A4100B" w:rsidRDefault="003C022E" w:rsidP="005D2F20">
            <w:pPr>
              <w:spacing w:after="0" w:line="240" w:lineRule="auto"/>
              <w:jc w:val="center"/>
              <w:rPr>
                <w:sz w:val="20"/>
              </w:rPr>
            </w:pPr>
            <w:r w:rsidRPr="00A4100B">
              <w:rPr>
                <w:sz w:val="20"/>
              </w:rPr>
              <w:t>Уо9.1-9.2Зо9.1</w:t>
            </w:r>
          </w:p>
          <w:p w14:paraId="3B09D1D1" w14:textId="77777777" w:rsidR="003C022E" w:rsidRPr="00A4100B" w:rsidRDefault="003C022E" w:rsidP="005D2F20">
            <w:pPr>
              <w:spacing w:after="0" w:line="240" w:lineRule="auto"/>
              <w:jc w:val="center"/>
              <w:rPr>
                <w:sz w:val="20"/>
              </w:rPr>
            </w:pPr>
            <w:r w:rsidRPr="00A4100B">
              <w:rPr>
                <w:sz w:val="20"/>
              </w:rPr>
              <w:t>Уо10.1-10.5Зо10.1-10.5</w:t>
            </w:r>
          </w:p>
          <w:p w14:paraId="02C322CF" w14:textId="77777777" w:rsidR="003C022E" w:rsidRPr="00A4100B" w:rsidRDefault="003C022E" w:rsidP="005D2F20">
            <w:pPr>
              <w:spacing w:after="0" w:line="240" w:lineRule="auto"/>
              <w:jc w:val="center"/>
              <w:rPr>
                <w:sz w:val="20"/>
              </w:rPr>
            </w:pPr>
            <w:r w:rsidRPr="00A4100B">
              <w:rPr>
                <w:sz w:val="20"/>
              </w:rPr>
              <w:t>Уо11.1-11.7Зо11.1-11.5</w:t>
            </w:r>
          </w:p>
          <w:p w14:paraId="131B178C" w14:textId="77777777" w:rsidR="003C022E" w:rsidRPr="00A4100B" w:rsidRDefault="003C022E" w:rsidP="005D2F20">
            <w:pPr>
              <w:spacing w:after="0" w:line="240" w:lineRule="auto"/>
              <w:jc w:val="center"/>
              <w:rPr>
                <w:sz w:val="20"/>
              </w:rPr>
            </w:pPr>
            <w:r w:rsidRPr="00A4100B">
              <w:rPr>
                <w:sz w:val="20"/>
              </w:rPr>
              <w:t>У1.1.1-У1.1.7З1.1.1-1.1.12</w:t>
            </w:r>
          </w:p>
          <w:p w14:paraId="1163201E" w14:textId="77777777" w:rsidR="003C022E" w:rsidRPr="00A4100B" w:rsidRDefault="003C022E" w:rsidP="005D2F20">
            <w:pPr>
              <w:spacing w:after="0" w:line="240" w:lineRule="auto"/>
              <w:jc w:val="center"/>
              <w:rPr>
                <w:sz w:val="20"/>
              </w:rPr>
            </w:pPr>
            <w:r w:rsidRPr="00A4100B">
              <w:rPr>
                <w:sz w:val="20"/>
              </w:rPr>
              <w:t>У1.2.1-1.2.2З1.2.1-1.2.4</w:t>
            </w:r>
          </w:p>
          <w:p w14:paraId="22D3E99B" w14:textId="77777777" w:rsidR="003C022E" w:rsidRPr="00A4100B" w:rsidRDefault="003C022E" w:rsidP="005D2F20">
            <w:pPr>
              <w:spacing w:after="0" w:line="240" w:lineRule="auto"/>
              <w:jc w:val="center"/>
              <w:rPr>
                <w:sz w:val="20"/>
              </w:rPr>
            </w:pPr>
            <w:r w:rsidRPr="00A4100B">
              <w:rPr>
                <w:sz w:val="20"/>
              </w:rPr>
              <w:t>У1.3.1-У1.3.7З1.3.1-1.3.7</w:t>
            </w:r>
          </w:p>
          <w:p w14:paraId="36B59675" w14:textId="77777777" w:rsidR="003C022E" w:rsidRPr="00A4100B" w:rsidRDefault="003C022E" w:rsidP="005D2F20">
            <w:pPr>
              <w:spacing w:after="0" w:line="240" w:lineRule="auto"/>
              <w:jc w:val="center"/>
              <w:rPr>
                <w:sz w:val="20"/>
              </w:rPr>
            </w:pPr>
            <w:r w:rsidRPr="00A4100B">
              <w:rPr>
                <w:sz w:val="20"/>
              </w:rPr>
              <w:t>У1.4.1З1.4.1</w:t>
            </w:r>
          </w:p>
          <w:p w14:paraId="6F59D45A" w14:textId="77777777" w:rsidR="003C022E" w:rsidRPr="00A4100B" w:rsidRDefault="003C022E" w:rsidP="005D2F20">
            <w:pPr>
              <w:spacing w:after="0" w:line="240" w:lineRule="auto"/>
              <w:jc w:val="center"/>
            </w:pPr>
            <w:r w:rsidRPr="00A4100B">
              <w:rPr>
                <w:sz w:val="20"/>
              </w:rPr>
              <w:t>У1.5.1-1.5.8З1.5.1-1.5.18</w:t>
            </w:r>
          </w:p>
        </w:tc>
      </w:tr>
      <w:tr w:rsidR="00A4100B" w:rsidRPr="00A4100B" w14:paraId="2D8CFC6D" w14:textId="77777777" w:rsidTr="003C022E">
        <w:trPr>
          <w:trHeight w:val="843"/>
        </w:trPr>
        <w:tc>
          <w:tcPr>
            <w:tcW w:w="1025" w:type="pct"/>
          </w:tcPr>
          <w:p w14:paraId="4BAC7B9C" w14:textId="77777777" w:rsidR="003C022E" w:rsidRPr="00A4100B" w:rsidRDefault="003C022E" w:rsidP="005D2F20">
            <w:pPr>
              <w:spacing w:after="0" w:line="240" w:lineRule="auto"/>
              <w:ind w:right="-113" w:firstLine="448"/>
              <w:contextualSpacing/>
              <w:jc w:val="both"/>
              <w:rPr>
                <w:bCs/>
              </w:rPr>
            </w:pPr>
            <w:r w:rsidRPr="00A4100B">
              <w:rPr>
                <w:bCs/>
              </w:rPr>
              <w:t>Тема 1.1 Электрическое поле</w:t>
            </w:r>
          </w:p>
        </w:tc>
        <w:tc>
          <w:tcPr>
            <w:tcW w:w="1952" w:type="pct"/>
          </w:tcPr>
          <w:p w14:paraId="330EFC9E" w14:textId="77777777" w:rsidR="003C022E" w:rsidRPr="00A4100B" w:rsidRDefault="003C022E" w:rsidP="005D2F20">
            <w:pPr>
              <w:spacing w:after="0" w:line="240" w:lineRule="auto"/>
              <w:ind w:right="-113" w:firstLine="448"/>
              <w:contextualSpacing/>
              <w:jc w:val="both"/>
              <w:rPr>
                <w:bCs/>
              </w:rPr>
            </w:pPr>
            <w:r w:rsidRPr="00A4100B">
              <w:rPr>
                <w:bCs/>
              </w:rPr>
              <w:t>1. Свойства и характеристики электрического поля. Закон Кулона.</w:t>
            </w:r>
          </w:p>
          <w:p w14:paraId="60FE1748" w14:textId="77777777" w:rsidR="003C022E" w:rsidRPr="00A4100B" w:rsidRDefault="003C022E" w:rsidP="005D2F20">
            <w:pPr>
              <w:spacing w:after="0" w:line="240" w:lineRule="auto"/>
              <w:ind w:right="-113" w:firstLine="448"/>
              <w:contextualSpacing/>
              <w:jc w:val="both"/>
              <w:rPr>
                <w:bCs/>
              </w:rPr>
            </w:pPr>
            <w:r w:rsidRPr="00A4100B">
              <w:rPr>
                <w:bCs/>
              </w:rPr>
              <w:t xml:space="preserve">2. Проводники и диэлектрики в электрическом </w:t>
            </w:r>
            <w:proofErr w:type="spellStart"/>
            <w:r w:rsidRPr="00A4100B">
              <w:rPr>
                <w:bCs/>
              </w:rPr>
              <w:t>поле.Электрическая</w:t>
            </w:r>
            <w:proofErr w:type="spellEnd"/>
            <w:r w:rsidRPr="00A4100B">
              <w:rPr>
                <w:bCs/>
              </w:rPr>
              <w:t xml:space="preserve"> емкость. Соединение конденсаторов</w:t>
            </w:r>
          </w:p>
        </w:tc>
        <w:tc>
          <w:tcPr>
            <w:tcW w:w="626" w:type="pct"/>
          </w:tcPr>
          <w:p w14:paraId="0ED015DA" w14:textId="77777777" w:rsidR="003C022E" w:rsidRPr="00A4100B" w:rsidRDefault="003C022E" w:rsidP="005D2F20">
            <w:pPr>
              <w:spacing w:after="0" w:line="240" w:lineRule="auto"/>
              <w:jc w:val="center"/>
              <w:rPr>
                <w:iCs/>
              </w:rPr>
            </w:pPr>
            <w:r w:rsidRPr="00A4100B">
              <w:rPr>
                <w:iCs/>
              </w:rPr>
              <w:t>4/0</w:t>
            </w:r>
          </w:p>
        </w:tc>
        <w:tc>
          <w:tcPr>
            <w:tcW w:w="457" w:type="pct"/>
            <w:vMerge/>
          </w:tcPr>
          <w:p w14:paraId="5FE306DD" w14:textId="77777777" w:rsidR="003C022E" w:rsidRPr="00A4100B" w:rsidRDefault="003C022E" w:rsidP="005D2F20">
            <w:pPr>
              <w:spacing w:after="0" w:line="240" w:lineRule="auto"/>
              <w:jc w:val="center"/>
              <w:rPr>
                <w:b/>
              </w:rPr>
            </w:pPr>
          </w:p>
        </w:tc>
        <w:tc>
          <w:tcPr>
            <w:tcW w:w="940" w:type="pct"/>
            <w:vMerge/>
          </w:tcPr>
          <w:p w14:paraId="238B2EBE" w14:textId="77777777" w:rsidR="003C022E" w:rsidRPr="00A4100B" w:rsidRDefault="003C022E" w:rsidP="005D2F20">
            <w:pPr>
              <w:spacing w:after="0" w:line="240" w:lineRule="auto"/>
              <w:jc w:val="center"/>
            </w:pPr>
          </w:p>
        </w:tc>
      </w:tr>
      <w:tr w:rsidR="00A4100B" w:rsidRPr="00A4100B" w14:paraId="2B98210A" w14:textId="77777777" w:rsidTr="003C022E">
        <w:trPr>
          <w:trHeight w:val="843"/>
        </w:trPr>
        <w:tc>
          <w:tcPr>
            <w:tcW w:w="1025" w:type="pct"/>
          </w:tcPr>
          <w:p w14:paraId="14BCAD6E" w14:textId="77777777" w:rsidR="003C022E" w:rsidRPr="00A4100B" w:rsidRDefault="003C022E" w:rsidP="005D2F20">
            <w:pPr>
              <w:spacing w:after="0" w:line="240" w:lineRule="auto"/>
              <w:ind w:right="-113" w:firstLine="448"/>
              <w:contextualSpacing/>
              <w:jc w:val="both"/>
              <w:rPr>
                <w:bCs/>
              </w:rPr>
            </w:pPr>
            <w:r w:rsidRPr="00A4100B">
              <w:rPr>
                <w:bCs/>
              </w:rPr>
              <w:t>Тема 1.2 Электрические цепи постоянного тока</w:t>
            </w:r>
          </w:p>
        </w:tc>
        <w:tc>
          <w:tcPr>
            <w:tcW w:w="1952" w:type="pct"/>
          </w:tcPr>
          <w:p w14:paraId="2556018C" w14:textId="77777777" w:rsidR="003C022E" w:rsidRPr="00A4100B" w:rsidRDefault="003C022E" w:rsidP="005D2F20">
            <w:pPr>
              <w:spacing w:after="0" w:line="240" w:lineRule="auto"/>
              <w:ind w:right="-113" w:firstLine="448"/>
              <w:contextualSpacing/>
              <w:jc w:val="both"/>
              <w:rPr>
                <w:bCs/>
              </w:rPr>
            </w:pPr>
            <w:r w:rsidRPr="00A4100B">
              <w:rPr>
                <w:bCs/>
              </w:rPr>
              <w:t>1. Электрическая цепь, основные понятия и законы</w:t>
            </w:r>
          </w:p>
          <w:p w14:paraId="6F860E41" w14:textId="77777777" w:rsidR="003C022E" w:rsidRPr="00A4100B" w:rsidRDefault="003C022E" w:rsidP="005D2F20">
            <w:pPr>
              <w:spacing w:after="0" w:line="240" w:lineRule="auto"/>
              <w:ind w:right="-113" w:firstLine="448"/>
              <w:contextualSpacing/>
              <w:jc w:val="both"/>
              <w:rPr>
                <w:bCs/>
              </w:rPr>
            </w:pPr>
            <w:r w:rsidRPr="00A4100B">
              <w:rPr>
                <w:bCs/>
              </w:rPr>
              <w:t>2. Соединение потребителей в электрических цепях. Режимы работы электрической цепи</w:t>
            </w:r>
          </w:p>
          <w:p w14:paraId="04DDCEE0" w14:textId="77777777" w:rsidR="003C022E" w:rsidRPr="00A4100B" w:rsidRDefault="003C022E" w:rsidP="005D2F20">
            <w:pPr>
              <w:spacing w:after="0" w:line="240" w:lineRule="auto"/>
              <w:ind w:right="-113" w:firstLine="448"/>
              <w:contextualSpacing/>
              <w:jc w:val="both"/>
              <w:rPr>
                <w:bCs/>
              </w:rPr>
            </w:pPr>
            <w:r w:rsidRPr="00A4100B">
              <w:rPr>
                <w:bCs/>
              </w:rPr>
              <w:t>В том числе практических и лабораторных занятий:</w:t>
            </w:r>
          </w:p>
          <w:p w14:paraId="4C561335" w14:textId="77777777" w:rsidR="003C022E" w:rsidRPr="00A4100B" w:rsidRDefault="003C022E" w:rsidP="005D2F20">
            <w:pPr>
              <w:spacing w:after="0" w:line="240" w:lineRule="auto"/>
              <w:ind w:right="-113" w:firstLine="448"/>
              <w:contextualSpacing/>
              <w:jc w:val="both"/>
              <w:rPr>
                <w:bCs/>
              </w:rPr>
            </w:pPr>
            <w:r w:rsidRPr="00A4100B">
              <w:rPr>
                <w:bCs/>
              </w:rPr>
              <w:t>1. Лабораторная работа №1 Исследование последовательного соединения потребителей</w:t>
            </w:r>
          </w:p>
        </w:tc>
        <w:tc>
          <w:tcPr>
            <w:tcW w:w="626" w:type="pct"/>
          </w:tcPr>
          <w:p w14:paraId="1D2BBC10" w14:textId="77777777" w:rsidR="003C022E" w:rsidRPr="00A4100B" w:rsidRDefault="003C022E" w:rsidP="005D2F20">
            <w:pPr>
              <w:spacing w:after="0" w:line="240" w:lineRule="auto"/>
              <w:jc w:val="center"/>
              <w:rPr>
                <w:iCs/>
              </w:rPr>
            </w:pPr>
            <w:r w:rsidRPr="00A4100B">
              <w:rPr>
                <w:iCs/>
              </w:rPr>
              <w:t>6/2</w:t>
            </w:r>
          </w:p>
        </w:tc>
        <w:tc>
          <w:tcPr>
            <w:tcW w:w="457" w:type="pct"/>
            <w:vMerge/>
          </w:tcPr>
          <w:p w14:paraId="31DA6331" w14:textId="77777777" w:rsidR="003C022E" w:rsidRPr="00A4100B" w:rsidRDefault="003C022E" w:rsidP="005D2F20">
            <w:pPr>
              <w:spacing w:after="0" w:line="240" w:lineRule="auto"/>
              <w:jc w:val="center"/>
              <w:rPr>
                <w:b/>
              </w:rPr>
            </w:pPr>
          </w:p>
        </w:tc>
        <w:tc>
          <w:tcPr>
            <w:tcW w:w="940" w:type="pct"/>
            <w:vMerge/>
          </w:tcPr>
          <w:p w14:paraId="221C1D2E" w14:textId="77777777" w:rsidR="003C022E" w:rsidRPr="00A4100B" w:rsidRDefault="003C022E" w:rsidP="005D2F20">
            <w:pPr>
              <w:spacing w:after="0" w:line="240" w:lineRule="auto"/>
              <w:jc w:val="center"/>
            </w:pPr>
          </w:p>
        </w:tc>
      </w:tr>
      <w:tr w:rsidR="00A4100B" w:rsidRPr="00A4100B" w14:paraId="0473702B" w14:textId="77777777" w:rsidTr="003C022E">
        <w:trPr>
          <w:trHeight w:val="843"/>
        </w:trPr>
        <w:tc>
          <w:tcPr>
            <w:tcW w:w="1025" w:type="pct"/>
          </w:tcPr>
          <w:p w14:paraId="0638405F" w14:textId="77777777" w:rsidR="003C022E" w:rsidRPr="00A4100B" w:rsidRDefault="003C022E" w:rsidP="005D2F20">
            <w:pPr>
              <w:spacing w:after="0" w:line="240" w:lineRule="auto"/>
              <w:ind w:right="-113" w:firstLine="448"/>
              <w:contextualSpacing/>
              <w:rPr>
                <w:bCs/>
              </w:rPr>
            </w:pPr>
            <w:r w:rsidRPr="00A4100B">
              <w:rPr>
                <w:bCs/>
              </w:rPr>
              <w:t>Тема 1.3 Электромагнетизм</w:t>
            </w:r>
          </w:p>
        </w:tc>
        <w:tc>
          <w:tcPr>
            <w:tcW w:w="1952" w:type="pct"/>
          </w:tcPr>
          <w:p w14:paraId="370A37C8" w14:textId="77777777" w:rsidR="003C022E" w:rsidRPr="00A4100B" w:rsidRDefault="003C022E" w:rsidP="005D2F20">
            <w:pPr>
              <w:spacing w:after="0" w:line="240" w:lineRule="auto"/>
              <w:ind w:right="-113" w:firstLine="448"/>
              <w:contextualSpacing/>
              <w:jc w:val="both"/>
              <w:rPr>
                <w:bCs/>
              </w:rPr>
            </w:pPr>
            <w:r w:rsidRPr="00A4100B">
              <w:rPr>
                <w:bCs/>
              </w:rPr>
              <w:t>1. Магнитное поле, его свойства. Проводник с током в магнитном поле</w:t>
            </w:r>
          </w:p>
          <w:p w14:paraId="1E0AC122" w14:textId="77777777" w:rsidR="003C022E" w:rsidRPr="00A4100B" w:rsidRDefault="003C022E" w:rsidP="005D2F20">
            <w:pPr>
              <w:spacing w:after="0" w:line="240" w:lineRule="auto"/>
              <w:ind w:right="-113" w:firstLine="448"/>
              <w:contextualSpacing/>
              <w:jc w:val="both"/>
              <w:rPr>
                <w:bCs/>
              </w:rPr>
            </w:pPr>
            <w:r w:rsidRPr="00A4100B">
              <w:rPr>
                <w:bCs/>
              </w:rPr>
              <w:t>2. Электромагнитная индукция. Правило Ленца. Магнитная проницаемость. Явление гистерезиса</w:t>
            </w:r>
          </w:p>
          <w:p w14:paraId="1DA00826" w14:textId="77777777" w:rsidR="003C022E" w:rsidRPr="00A4100B" w:rsidRDefault="003C022E" w:rsidP="005D2F20">
            <w:pPr>
              <w:spacing w:after="0" w:line="240" w:lineRule="auto"/>
              <w:ind w:right="-113" w:firstLine="448"/>
              <w:contextualSpacing/>
              <w:jc w:val="both"/>
              <w:rPr>
                <w:bCs/>
              </w:rPr>
            </w:pPr>
            <w:r w:rsidRPr="00A4100B">
              <w:rPr>
                <w:bCs/>
              </w:rPr>
              <w:t>В том числе практических и лабораторных занятий:</w:t>
            </w:r>
          </w:p>
          <w:p w14:paraId="1F6568A2" w14:textId="77777777" w:rsidR="003C022E" w:rsidRPr="00A4100B" w:rsidRDefault="003C022E" w:rsidP="005D2F20">
            <w:pPr>
              <w:spacing w:after="0" w:line="240" w:lineRule="auto"/>
              <w:ind w:right="-113" w:firstLine="448"/>
              <w:contextualSpacing/>
              <w:jc w:val="both"/>
              <w:rPr>
                <w:bCs/>
              </w:rPr>
            </w:pPr>
            <w:r w:rsidRPr="00A4100B">
              <w:rPr>
                <w:bCs/>
              </w:rPr>
              <w:t>1. Лабораторная работа №2 Исследование явления электромагнитной индукции</w:t>
            </w:r>
          </w:p>
        </w:tc>
        <w:tc>
          <w:tcPr>
            <w:tcW w:w="626" w:type="pct"/>
          </w:tcPr>
          <w:p w14:paraId="106BC5A1" w14:textId="77777777" w:rsidR="003C022E" w:rsidRPr="00A4100B" w:rsidRDefault="003C022E" w:rsidP="005D2F20">
            <w:pPr>
              <w:spacing w:after="0" w:line="240" w:lineRule="auto"/>
              <w:jc w:val="center"/>
              <w:rPr>
                <w:iCs/>
              </w:rPr>
            </w:pPr>
            <w:r w:rsidRPr="00A4100B">
              <w:rPr>
                <w:iCs/>
              </w:rPr>
              <w:t>6/2</w:t>
            </w:r>
          </w:p>
        </w:tc>
        <w:tc>
          <w:tcPr>
            <w:tcW w:w="457" w:type="pct"/>
            <w:vMerge/>
          </w:tcPr>
          <w:p w14:paraId="11895C80" w14:textId="77777777" w:rsidR="003C022E" w:rsidRPr="00A4100B" w:rsidRDefault="003C022E" w:rsidP="005D2F20">
            <w:pPr>
              <w:spacing w:after="0" w:line="240" w:lineRule="auto"/>
              <w:jc w:val="center"/>
              <w:rPr>
                <w:b/>
              </w:rPr>
            </w:pPr>
          </w:p>
        </w:tc>
        <w:tc>
          <w:tcPr>
            <w:tcW w:w="940" w:type="pct"/>
            <w:vMerge/>
          </w:tcPr>
          <w:p w14:paraId="5DAE5804" w14:textId="77777777" w:rsidR="003C022E" w:rsidRPr="00A4100B" w:rsidRDefault="003C022E" w:rsidP="005D2F20">
            <w:pPr>
              <w:spacing w:after="0" w:line="240" w:lineRule="auto"/>
              <w:jc w:val="center"/>
            </w:pPr>
          </w:p>
        </w:tc>
      </w:tr>
      <w:tr w:rsidR="00A4100B" w:rsidRPr="00A4100B" w14:paraId="72464A1F" w14:textId="77777777" w:rsidTr="003C022E">
        <w:trPr>
          <w:trHeight w:val="843"/>
        </w:trPr>
        <w:tc>
          <w:tcPr>
            <w:tcW w:w="1025" w:type="pct"/>
          </w:tcPr>
          <w:p w14:paraId="5BA2C583" w14:textId="77777777" w:rsidR="003C022E" w:rsidRPr="00A4100B" w:rsidRDefault="003C022E" w:rsidP="005D2F20">
            <w:pPr>
              <w:spacing w:after="0" w:line="240" w:lineRule="auto"/>
              <w:ind w:right="-113" w:firstLine="448"/>
              <w:contextualSpacing/>
              <w:jc w:val="both"/>
              <w:rPr>
                <w:bCs/>
              </w:rPr>
            </w:pPr>
            <w:r w:rsidRPr="00A4100B">
              <w:rPr>
                <w:bCs/>
              </w:rPr>
              <w:t>Тема 1.4 Электрические цепи переменного однофазного тока</w:t>
            </w:r>
          </w:p>
        </w:tc>
        <w:tc>
          <w:tcPr>
            <w:tcW w:w="1952" w:type="pct"/>
          </w:tcPr>
          <w:p w14:paraId="0E800CA8" w14:textId="77777777" w:rsidR="003C022E" w:rsidRPr="00A4100B" w:rsidRDefault="003C022E" w:rsidP="005D2F20">
            <w:pPr>
              <w:spacing w:after="0" w:line="240" w:lineRule="auto"/>
              <w:ind w:right="-113" w:firstLine="448"/>
              <w:contextualSpacing/>
              <w:jc w:val="both"/>
              <w:rPr>
                <w:bCs/>
              </w:rPr>
            </w:pPr>
            <w:r w:rsidRPr="00A4100B">
              <w:rPr>
                <w:bCs/>
              </w:rPr>
              <w:t xml:space="preserve">1. Переменный ток, основные понятия и определения. Цепь переменного тока с активным сопротивлением; с индуктивностью; с емкостью. </w:t>
            </w:r>
          </w:p>
          <w:p w14:paraId="6172493E" w14:textId="77777777" w:rsidR="003C022E" w:rsidRPr="00A4100B" w:rsidRDefault="003C022E" w:rsidP="005D2F20">
            <w:pPr>
              <w:spacing w:after="0" w:line="240" w:lineRule="auto"/>
              <w:ind w:right="-113" w:firstLine="448"/>
              <w:contextualSpacing/>
              <w:jc w:val="both"/>
              <w:rPr>
                <w:bCs/>
              </w:rPr>
            </w:pPr>
            <w:r w:rsidRPr="00A4100B">
              <w:rPr>
                <w:bCs/>
              </w:rPr>
              <w:lastRenderedPageBreak/>
              <w:t>2. Цепь переменного тока. Коэффициент мощности и его значение. Применение резонанса напряжений и резонанса токов</w:t>
            </w:r>
          </w:p>
          <w:p w14:paraId="7870C2E9" w14:textId="77777777" w:rsidR="003C022E" w:rsidRPr="00A4100B" w:rsidRDefault="003C022E" w:rsidP="005D2F20">
            <w:pPr>
              <w:spacing w:after="0" w:line="240" w:lineRule="auto"/>
              <w:ind w:right="-113" w:firstLine="448"/>
              <w:contextualSpacing/>
              <w:jc w:val="both"/>
              <w:rPr>
                <w:bCs/>
              </w:rPr>
            </w:pPr>
            <w:r w:rsidRPr="00A4100B">
              <w:rPr>
                <w:bCs/>
              </w:rPr>
              <w:t>В том числе практических и лабораторных занятий:</w:t>
            </w:r>
          </w:p>
          <w:p w14:paraId="18F25A5C" w14:textId="77777777" w:rsidR="003C022E" w:rsidRPr="00A4100B" w:rsidRDefault="003C022E" w:rsidP="005D2F20">
            <w:pPr>
              <w:spacing w:after="0" w:line="240" w:lineRule="auto"/>
              <w:ind w:right="-113" w:firstLine="448"/>
              <w:contextualSpacing/>
              <w:jc w:val="both"/>
              <w:rPr>
                <w:bCs/>
              </w:rPr>
            </w:pPr>
            <w:r w:rsidRPr="00A4100B">
              <w:rPr>
                <w:bCs/>
              </w:rPr>
              <w:t>1. Лабораторная работа №3 Исследование цепи переменного тока с активным сопротивлением и индуктивностью</w:t>
            </w:r>
          </w:p>
          <w:p w14:paraId="24813CB0" w14:textId="77777777" w:rsidR="003C022E" w:rsidRPr="00A4100B" w:rsidRDefault="003C022E" w:rsidP="005D2F20">
            <w:pPr>
              <w:spacing w:after="0" w:line="240" w:lineRule="auto"/>
              <w:ind w:right="-113" w:firstLine="448"/>
              <w:contextualSpacing/>
              <w:jc w:val="both"/>
              <w:rPr>
                <w:bCs/>
              </w:rPr>
            </w:pPr>
            <w:r w:rsidRPr="00A4100B">
              <w:rPr>
                <w:bCs/>
              </w:rPr>
              <w:t>2. Лабораторная работа №4 Исследование цепи переменного тока с активным сопротивлением и емкостью</w:t>
            </w:r>
          </w:p>
          <w:p w14:paraId="0D01E76F" w14:textId="77777777" w:rsidR="003C022E" w:rsidRPr="00A4100B" w:rsidRDefault="003C022E" w:rsidP="005D2F20">
            <w:pPr>
              <w:spacing w:after="0" w:line="240" w:lineRule="auto"/>
              <w:ind w:right="-113" w:firstLine="448"/>
              <w:contextualSpacing/>
              <w:jc w:val="both"/>
              <w:rPr>
                <w:bCs/>
              </w:rPr>
            </w:pPr>
            <w:r w:rsidRPr="00A4100B">
              <w:rPr>
                <w:bCs/>
              </w:rPr>
              <w:t>3. Лабораторная работа №5 Исследование неразветвленной цепи с активным сопротивлением, индуктивностью и емкостью</w:t>
            </w:r>
          </w:p>
          <w:p w14:paraId="1D184958" w14:textId="77777777" w:rsidR="003C022E" w:rsidRPr="00A4100B" w:rsidRDefault="003C022E" w:rsidP="005D2F20">
            <w:pPr>
              <w:spacing w:after="0" w:line="240" w:lineRule="auto"/>
              <w:ind w:right="-113" w:firstLine="448"/>
              <w:contextualSpacing/>
              <w:jc w:val="both"/>
              <w:rPr>
                <w:bCs/>
              </w:rPr>
            </w:pPr>
            <w:r w:rsidRPr="00A4100B">
              <w:rPr>
                <w:bCs/>
              </w:rPr>
              <w:t>4. Лабораторная работа №6 Исследование резонанса напряжений</w:t>
            </w:r>
          </w:p>
          <w:p w14:paraId="47C27B67" w14:textId="77777777" w:rsidR="003C022E" w:rsidRPr="00A4100B" w:rsidRDefault="003C022E" w:rsidP="005D2F20">
            <w:pPr>
              <w:spacing w:after="0" w:line="240" w:lineRule="auto"/>
              <w:ind w:right="-113" w:firstLine="448"/>
              <w:contextualSpacing/>
              <w:jc w:val="both"/>
              <w:rPr>
                <w:bCs/>
              </w:rPr>
            </w:pPr>
            <w:r w:rsidRPr="00A4100B">
              <w:rPr>
                <w:bCs/>
              </w:rPr>
              <w:t>5. Лабораторная работа №7 Исследование разветвленной цепи переменного тока.</w:t>
            </w:r>
          </w:p>
        </w:tc>
        <w:tc>
          <w:tcPr>
            <w:tcW w:w="626" w:type="pct"/>
          </w:tcPr>
          <w:p w14:paraId="0B04EE5F" w14:textId="77777777" w:rsidR="003C022E" w:rsidRPr="00A4100B" w:rsidRDefault="003C022E" w:rsidP="005D2F20">
            <w:pPr>
              <w:spacing w:after="0" w:line="240" w:lineRule="auto"/>
              <w:jc w:val="center"/>
              <w:rPr>
                <w:iCs/>
              </w:rPr>
            </w:pPr>
            <w:r w:rsidRPr="00A4100B">
              <w:rPr>
                <w:iCs/>
              </w:rPr>
              <w:lastRenderedPageBreak/>
              <w:t>14/10</w:t>
            </w:r>
          </w:p>
        </w:tc>
        <w:tc>
          <w:tcPr>
            <w:tcW w:w="457" w:type="pct"/>
            <w:vMerge/>
          </w:tcPr>
          <w:p w14:paraId="57395EB8" w14:textId="77777777" w:rsidR="003C022E" w:rsidRPr="00A4100B" w:rsidRDefault="003C022E" w:rsidP="005D2F20">
            <w:pPr>
              <w:spacing w:after="0" w:line="240" w:lineRule="auto"/>
              <w:jc w:val="center"/>
              <w:rPr>
                <w:b/>
              </w:rPr>
            </w:pPr>
          </w:p>
        </w:tc>
        <w:tc>
          <w:tcPr>
            <w:tcW w:w="940" w:type="pct"/>
            <w:vMerge/>
          </w:tcPr>
          <w:p w14:paraId="4EF39920" w14:textId="77777777" w:rsidR="003C022E" w:rsidRPr="00A4100B" w:rsidRDefault="003C022E" w:rsidP="005D2F20">
            <w:pPr>
              <w:spacing w:after="0" w:line="240" w:lineRule="auto"/>
              <w:jc w:val="center"/>
            </w:pPr>
          </w:p>
        </w:tc>
      </w:tr>
      <w:tr w:rsidR="00A4100B" w:rsidRPr="00A4100B" w14:paraId="5BCE1B55" w14:textId="77777777" w:rsidTr="003C022E">
        <w:trPr>
          <w:trHeight w:val="843"/>
        </w:trPr>
        <w:tc>
          <w:tcPr>
            <w:tcW w:w="1025" w:type="pct"/>
          </w:tcPr>
          <w:p w14:paraId="0D967DE0" w14:textId="77777777" w:rsidR="003C022E" w:rsidRPr="00A4100B" w:rsidRDefault="003C022E" w:rsidP="005D2F20">
            <w:pPr>
              <w:spacing w:after="0" w:line="240" w:lineRule="auto"/>
              <w:ind w:right="-113" w:firstLine="448"/>
              <w:contextualSpacing/>
              <w:jc w:val="both"/>
              <w:rPr>
                <w:bCs/>
              </w:rPr>
            </w:pPr>
            <w:r w:rsidRPr="00A4100B">
              <w:rPr>
                <w:bCs/>
              </w:rPr>
              <w:t>Тема 1.5. Трехфазные электрические цепи</w:t>
            </w:r>
          </w:p>
        </w:tc>
        <w:tc>
          <w:tcPr>
            <w:tcW w:w="1952" w:type="pct"/>
          </w:tcPr>
          <w:p w14:paraId="6167C287" w14:textId="77777777" w:rsidR="003C022E" w:rsidRPr="00A4100B" w:rsidRDefault="003C022E" w:rsidP="005D2F20">
            <w:pPr>
              <w:spacing w:after="0" w:line="240" w:lineRule="auto"/>
              <w:ind w:right="-113" w:firstLine="448"/>
              <w:contextualSpacing/>
              <w:jc w:val="both"/>
              <w:rPr>
                <w:bCs/>
              </w:rPr>
            </w:pPr>
            <w:r w:rsidRPr="00A4100B">
              <w:rPr>
                <w:bCs/>
              </w:rPr>
              <w:t>1. Понятие трехфазной ЭДС, трехфазного тока.  Получение трехфазной ЭДС.</w:t>
            </w:r>
          </w:p>
          <w:p w14:paraId="649EB22C" w14:textId="77777777" w:rsidR="003C022E" w:rsidRPr="00A4100B" w:rsidRDefault="003C022E" w:rsidP="005D2F20">
            <w:pPr>
              <w:spacing w:after="0" w:line="240" w:lineRule="auto"/>
              <w:ind w:right="-113" w:firstLine="448"/>
              <w:contextualSpacing/>
              <w:jc w:val="both"/>
              <w:rPr>
                <w:bCs/>
              </w:rPr>
            </w:pPr>
            <w:r w:rsidRPr="00A4100B">
              <w:rPr>
                <w:bCs/>
              </w:rPr>
              <w:t>2. Соединение обмоток генератора и потребителей «звездой».</w:t>
            </w:r>
          </w:p>
          <w:p w14:paraId="372628DD" w14:textId="77777777" w:rsidR="003C022E" w:rsidRPr="00A4100B" w:rsidRDefault="003C022E" w:rsidP="005D2F20">
            <w:pPr>
              <w:spacing w:after="0" w:line="240" w:lineRule="auto"/>
              <w:ind w:right="-113" w:firstLine="448"/>
              <w:contextualSpacing/>
              <w:jc w:val="both"/>
              <w:rPr>
                <w:bCs/>
              </w:rPr>
            </w:pPr>
            <w:r w:rsidRPr="00A4100B">
              <w:rPr>
                <w:bCs/>
              </w:rPr>
              <w:t>3. Соединение обмоток генератора и потребителей «треугольником». Роль нулевого провода при соединении потребителей «</w:t>
            </w:r>
            <w:proofErr w:type="spellStart"/>
            <w:r w:rsidRPr="00A4100B">
              <w:rPr>
                <w:bCs/>
              </w:rPr>
              <w:t>звездой».Аварийные</w:t>
            </w:r>
            <w:proofErr w:type="spellEnd"/>
            <w:r w:rsidRPr="00A4100B">
              <w:rPr>
                <w:bCs/>
              </w:rPr>
              <w:t xml:space="preserve"> режимы при соединении потребителей «звездой»</w:t>
            </w:r>
          </w:p>
          <w:p w14:paraId="4DFA68D2" w14:textId="77777777" w:rsidR="003C022E" w:rsidRPr="00A4100B" w:rsidRDefault="003C022E" w:rsidP="005D2F20">
            <w:pPr>
              <w:spacing w:after="0" w:line="240" w:lineRule="auto"/>
              <w:ind w:right="-113" w:firstLine="448"/>
              <w:contextualSpacing/>
              <w:jc w:val="both"/>
              <w:rPr>
                <w:bCs/>
              </w:rPr>
            </w:pPr>
            <w:r w:rsidRPr="00A4100B">
              <w:rPr>
                <w:bCs/>
              </w:rPr>
              <w:t>В том числе практических и лабораторных занятий:</w:t>
            </w:r>
          </w:p>
          <w:p w14:paraId="1A942585" w14:textId="77777777" w:rsidR="003C022E" w:rsidRPr="00A4100B" w:rsidRDefault="003C022E" w:rsidP="005D2F20">
            <w:pPr>
              <w:spacing w:after="0" w:line="240" w:lineRule="auto"/>
              <w:ind w:right="-113" w:firstLine="448"/>
              <w:contextualSpacing/>
              <w:jc w:val="both"/>
              <w:rPr>
                <w:bCs/>
              </w:rPr>
            </w:pPr>
            <w:r w:rsidRPr="00A4100B">
              <w:rPr>
                <w:bCs/>
              </w:rPr>
              <w:t>1. Лабораторная работа №8,9 Исследование цепи трехфазного тока при соединении потребителей «звездой»</w:t>
            </w:r>
          </w:p>
          <w:p w14:paraId="40702201" w14:textId="77777777" w:rsidR="003C022E" w:rsidRPr="00A4100B" w:rsidRDefault="003C022E" w:rsidP="005D2F20">
            <w:pPr>
              <w:spacing w:after="0" w:line="240" w:lineRule="auto"/>
              <w:ind w:right="-113" w:firstLine="448"/>
              <w:contextualSpacing/>
              <w:jc w:val="both"/>
              <w:rPr>
                <w:bCs/>
              </w:rPr>
            </w:pPr>
            <w:r w:rsidRPr="00A4100B">
              <w:rPr>
                <w:bCs/>
              </w:rPr>
              <w:t>2.Лабораторная работа №10,11 Исследование цепи трехфазного тока при соединении потребителей «треугольником»</w:t>
            </w:r>
          </w:p>
        </w:tc>
        <w:tc>
          <w:tcPr>
            <w:tcW w:w="626" w:type="pct"/>
          </w:tcPr>
          <w:p w14:paraId="28D54D2B" w14:textId="77777777" w:rsidR="003C022E" w:rsidRPr="00A4100B" w:rsidRDefault="003C022E" w:rsidP="005D2F20">
            <w:pPr>
              <w:spacing w:after="0" w:line="240" w:lineRule="auto"/>
              <w:jc w:val="center"/>
              <w:rPr>
                <w:iCs/>
              </w:rPr>
            </w:pPr>
            <w:r w:rsidRPr="00A4100B">
              <w:rPr>
                <w:iCs/>
              </w:rPr>
              <w:t>10/4</w:t>
            </w:r>
          </w:p>
        </w:tc>
        <w:tc>
          <w:tcPr>
            <w:tcW w:w="457" w:type="pct"/>
            <w:vMerge/>
          </w:tcPr>
          <w:p w14:paraId="19FE2511" w14:textId="77777777" w:rsidR="003C022E" w:rsidRPr="00A4100B" w:rsidRDefault="003C022E" w:rsidP="005D2F20">
            <w:pPr>
              <w:spacing w:after="0" w:line="240" w:lineRule="auto"/>
              <w:jc w:val="center"/>
              <w:rPr>
                <w:b/>
              </w:rPr>
            </w:pPr>
          </w:p>
        </w:tc>
        <w:tc>
          <w:tcPr>
            <w:tcW w:w="940" w:type="pct"/>
            <w:vMerge/>
          </w:tcPr>
          <w:p w14:paraId="45E0CABA" w14:textId="77777777" w:rsidR="003C022E" w:rsidRPr="00A4100B" w:rsidRDefault="003C022E" w:rsidP="005D2F20">
            <w:pPr>
              <w:spacing w:after="0" w:line="240" w:lineRule="auto"/>
              <w:jc w:val="center"/>
            </w:pPr>
          </w:p>
        </w:tc>
      </w:tr>
      <w:tr w:rsidR="00A4100B" w:rsidRPr="00A4100B" w14:paraId="5EBB92AC" w14:textId="77777777" w:rsidTr="003C022E">
        <w:trPr>
          <w:trHeight w:val="843"/>
        </w:trPr>
        <w:tc>
          <w:tcPr>
            <w:tcW w:w="1025" w:type="pct"/>
          </w:tcPr>
          <w:p w14:paraId="0CFB7CF3" w14:textId="77777777" w:rsidR="003C022E" w:rsidRPr="00A4100B" w:rsidRDefault="003C022E" w:rsidP="005D2F20">
            <w:pPr>
              <w:spacing w:after="0" w:line="240" w:lineRule="auto"/>
              <w:ind w:right="-113" w:firstLine="448"/>
              <w:contextualSpacing/>
              <w:jc w:val="both"/>
              <w:rPr>
                <w:bCs/>
              </w:rPr>
            </w:pPr>
            <w:r w:rsidRPr="00A4100B">
              <w:rPr>
                <w:bCs/>
              </w:rPr>
              <w:lastRenderedPageBreak/>
              <w:t>Тема 1.6. Электрические измерения</w:t>
            </w:r>
          </w:p>
        </w:tc>
        <w:tc>
          <w:tcPr>
            <w:tcW w:w="1952" w:type="pct"/>
          </w:tcPr>
          <w:p w14:paraId="26F52D6D" w14:textId="77777777" w:rsidR="003C022E" w:rsidRPr="00A4100B" w:rsidRDefault="003C022E" w:rsidP="005D2F20">
            <w:pPr>
              <w:spacing w:after="0" w:line="240" w:lineRule="auto"/>
              <w:ind w:right="-113" w:firstLine="448"/>
              <w:contextualSpacing/>
              <w:jc w:val="both"/>
              <w:rPr>
                <w:bCs/>
              </w:rPr>
            </w:pPr>
            <w:r w:rsidRPr="00A4100B">
              <w:rPr>
                <w:bCs/>
              </w:rPr>
              <w:t>1. Классификация и маркировка электроизмерительных приборов. Погрешности.</w:t>
            </w:r>
          </w:p>
          <w:p w14:paraId="26DC7C73" w14:textId="77777777" w:rsidR="003C022E" w:rsidRPr="00A4100B" w:rsidRDefault="003C022E" w:rsidP="005D2F20">
            <w:pPr>
              <w:spacing w:after="0" w:line="240" w:lineRule="auto"/>
              <w:ind w:right="-113" w:firstLine="448"/>
              <w:contextualSpacing/>
              <w:jc w:val="both"/>
              <w:rPr>
                <w:bCs/>
              </w:rPr>
            </w:pPr>
            <w:r w:rsidRPr="00A4100B">
              <w:rPr>
                <w:bCs/>
              </w:rPr>
              <w:t xml:space="preserve">2. Измерение электрических величин. Расширение пределов измерения. Цифровые и микропроцессорные </w:t>
            </w:r>
            <w:proofErr w:type="spellStart"/>
            <w:r w:rsidRPr="00A4100B">
              <w:rPr>
                <w:bCs/>
              </w:rPr>
              <w:t>приборы.Индукционные</w:t>
            </w:r>
            <w:proofErr w:type="spellEnd"/>
            <w:r w:rsidRPr="00A4100B">
              <w:rPr>
                <w:bCs/>
              </w:rPr>
              <w:t xml:space="preserve"> счетчики</w:t>
            </w:r>
          </w:p>
          <w:p w14:paraId="739F170C" w14:textId="77777777" w:rsidR="003C022E" w:rsidRPr="00A4100B" w:rsidRDefault="003C022E" w:rsidP="005D2F20">
            <w:pPr>
              <w:spacing w:after="0" w:line="240" w:lineRule="auto"/>
              <w:ind w:right="-113" w:firstLine="448"/>
              <w:contextualSpacing/>
              <w:jc w:val="both"/>
              <w:rPr>
                <w:bCs/>
              </w:rPr>
            </w:pPr>
            <w:r w:rsidRPr="00A4100B">
              <w:rPr>
                <w:bCs/>
              </w:rPr>
              <w:t>В том числе практических и лабораторных занятий:</w:t>
            </w:r>
          </w:p>
          <w:p w14:paraId="39442E4E" w14:textId="77777777" w:rsidR="003C022E" w:rsidRPr="00A4100B" w:rsidRDefault="003C022E" w:rsidP="005D2F20">
            <w:pPr>
              <w:spacing w:after="0" w:line="240" w:lineRule="auto"/>
              <w:ind w:right="-113" w:firstLine="448"/>
              <w:contextualSpacing/>
              <w:jc w:val="both"/>
              <w:rPr>
                <w:bCs/>
              </w:rPr>
            </w:pPr>
            <w:r w:rsidRPr="00A4100B">
              <w:rPr>
                <w:bCs/>
              </w:rPr>
              <w:t>1. Лабораторная работа №12 Поверка амперметров и вольтметров.</w:t>
            </w:r>
          </w:p>
        </w:tc>
        <w:tc>
          <w:tcPr>
            <w:tcW w:w="626" w:type="pct"/>
          </w:tcPr>
          <w:p w14:paraId="07B1456C" w14:textId="77777777" w:rsidR="003C022E" w:rsidRPr="00A4100B" w:rsidRDefault="003C022E" w:rsidP="005D2F20">
            <w:pPr>
              <w:spacing w:after="0" w:line="240" w:lineRule="auto"/>
              <w:jc w:val="center"/>
              <w:rPr>
                <w:iCs/>
              </w:rPr>
            </w:pPr>
            <w:r w:rsidRPr="00A4100B">
              <w:rPr>
                <w:iCs/>
              </w:rPr>
              <w:t>6/2</w:t>
            </w:r>
          </w:p>
        </w:tc>
        <w:tc>
          <w:tcPr>
            <w:tcW w:w="457" w:type="pct"/>
            <w:vMerge/>
          </w:tcPr>
          <w:p w14:paraId="36C106F8" w14:textId="77777777" w:rsidR="003C022E" w:rsidRPr="00A4100B" w:rsidRDefault="003C022E" w:rsidP="005D2F20">
            <w:pPr>
              <w:spacing w:after="0" w:line="240" w:lineRule="auto"/>
              <w:jc w:val="center"/>
              <w:rPr>
                <w:b/>
              </w:rPr>
            </w:pPr>
          </w:p>
        </w:tc>
        <w:tc>
          <w:tcPr>
            <w:tcW w:w="940" w:type="pct"/>
            <w:vMerge/>
          </w:tcPr>
          <w:p w14:paraId="26351D8E" w14:textId="77777777" w:rsidR="003C022E" w:rsidRPr="00A4100B" w:rsidRDefault="003C022E" w:rsidP="005D2F20">
            <w:pPr>
              <w:spacing w:after="0" w:line="240" w:lineRule="auto"/>
              <w:jc w:val="center"/>
            </w:pPr>
          </w:p>
        </w:tc>
      </w:tr>
      <w:tr w:rsidR="00A4100B" w:rsidRPr="00A4100B" w14:paraId="52D4B5D2" w14:textId="77777777" w:rsidTr="003C022E">
        <w:trPr>
          <w:trHeight w:val="843"/>
        </w:trPr>
        <w:tc>
          <w:tcPr>
            <w:tcW w:w="1025" w:type="pct"/>
          </w:tcPr>
          <w:p w14:paraId="5CF6B244" w14:textId="77777777" w:rsidR="003C022E" w:rsidRPr="00A4100B" w:rsidRDefault="003C022E" w:rsidP="005D2F20">
            <w:pPr>
              <w:spacing w:after="0" w:line="240" w:lineRule="auto"/>
              <w:ind w:right="-113" w:firstLine="448"/>
              <w:contextualSpacing/>
              <w:jc w:val="both"/>
              <w:rPr>
                <w:bCs/>
              </w:rPr>
            </w:pPr>
            <w:r w:rsidRPr="00A4100B">
              <w:rPr>
                <w:bCs/>
              </w:rPr>
              <w:t>Тема 1.7. Трансформаторы</w:t>
            </w:r>
          </w:p>
        </w:tc>
        <w:tc>
          <w:tcPr>
            <w:tcW w:w="1952" w:type="pct"/>
          </w:tcPr>
          <w:p w14:paraId="7F21B61D" w14:textId="77777777" w:rsidR="003C022E" w:rsidRPr="00A4100B" w:rsidRDefault="003C022E" w:rsidP="005D2F20">
            <w:pPr>
              <w:spacing w:after="0" w:line="240" w:lineRule="auto"/>
              <w:ind w:right="-113" w:firstLine="448"/>
              <w:contextualSpacing/>
              <w:jc w:val="both"/>
              <w:rPr>
                <w:bCs/>
              </w:rPr>
            </w:pPr>
            <w:r w:rsidRPr="00A4100B">
              <w:rPr>
                <w:bCs/>
              </w:rPr>
              <w:t>1. Трансформаторы. Устройство и  принцип действия. Основные параметры, применение. Специальные типы трансформаторов</w:t>
            </w:r>
          </w:p>
        </w:tc>
        <w:tc>
          <w:tcPr>
            <w:tcW w:w="626" w:type="pct"/>
          </w:tcPr>
          <w:p w14:paraId="4B546774" w14:textId="77777777" w:rsidR="003C022E" w:rsidRPr="00A4100B" w:rsidRDefault="003C022E" w:rsidP="005D2F20">
            <w:pPr>
              <w:spacing w:after="0" w:line="240" w:lineRule="auto"/>
              <w:jc w:val="center"/>
              <w:rPr>
                <w:iCs/>
              </w:rPr>
            </w:pPr>
            <w:r w:rsidRPr="00A4100B">
              <w:rPr>
                <w:iCs/>
              </w:rPr>
              <w:t>2/0</w:t>
            </w:r>
          </w:p>
        </w:tc>
        <w:tc>
          <w:tcPr>
            <w:tcW w:w="457" w:type="pct"/>
            <w:vMerge/>
          </w:tcPr>
          <w:p w14:paraId="00119CCB" w14:textId="77777777" w:rsidR="003C022E" w:rsidRPr="00A4100B" w:rsidRDefault="003C022E" w:rsidP="005D2F20">
            <w:pPr>
              <w:spacing w:after="0" w:line="240" w:lineRule="auto"/>
              <w:jc w:val="center"/>
              <w:rPr>
                <w:b/>
              </w:rPr>
            </w:pPr>
          </w:p>
        </w:tc>
        <w:tc>
          <w:tcPr>
            <w:tcW w:w="940" w:type="pct"/>
            <w:vMerge/>
          </w:tcPr>
          <w:p w14:paraId="3EB8CE72" w14:textId="77777777" w:rsidR="003C022E" w:rsidRPr="00A4100B" w:rsidRDefault="003C022E" w:rsidP="005D2F20">
            <w:pPr>
              <w:spacing w:after="0" w:line="240" w:lineRule="auto"/>
              <w:jc w:val="center"/>
            </w:pPr>
          </w:p>
        </w:tc>
      </w:tr>
      <w:tr w:rsidR="00A4100B" w:rsidRPr="00A4100B" w14:paraId="57A50CBF" w14:textId="77777777" w:rsidTr="003C022E">
        <w:trPr>
          <w:trHeight w:val="843"/>
        </w:trPr>
        <w:tc>
          <w:tcPr>
            <w:tcW w:w="1025" w:type="pct"/>
          </w:tcPr>
          <w:p w14:paraId="45500890" w14:textId="77777777" w:rsidR="003C022E" w:rsidRPr="00A4100B" w:rsidRDefault="003C022E" w:rsidP="005D2F20">
            <w:pPr>
              <w:spacing w:after="0" w:line="240" w:lineRule="auto"/>
              <w:ind w:right="-113" w:firstLine="448"/>
              <w:contextualSpacing/>
              <w:jc w:val="both"/>
              <w:rPr>
                <w:bCs/>
              </w:rPr>
            </w:pPr>
            <w:r w:rsidRPr="00A4100B">
              <w:rPr>
                <w:bCs/>
              </w:rPr>
              <w:t>Тема 1.8. Электрические машины постоянного тока</w:t>
            </w:r>
          </w:p>
        </w:tc>
        <w:tc>
          <w:tcPr>
            <w:tcW w:w="1952" w:type="pct"/>
          </w:tcPr>
          <w:p w14:paraId="2A655CE6" w14:textId="77777777" w:rsidR="003C022E" w:rsidRPr="00A4100B" w:rsidRDefault="003C022E" w:rsidP="005D2F20">
            <w:pPr>
              <w:spacing w:after="0" w:line="240" w:lineRule="auto"/>
              <w:ind w:right="-113" w:firstLine="448"/>
              <w:contextualSpacing/>
              <w:jc w:val="both"/>
              <w:rPr>
                <w:bCs/>
              </w:rPr>
            </w:pPr>
            <w:r w:rsidRPr="00A4100B">
              <w:rPr>
                <w:bCs/>
              </w:rPr>
              <w:t xml:space="preserve">1. Устройство и принцип действия машин постоянного тока. Принцип </w:t>
            </w:r>
            <w:proofErr w:type="spellStart"/>
            <w:r w:rsidRPr="00A4100B">
              <w:rPr>
                <w:bCs/>
              </w:rPr>
              <w:t>обратимости.Типы</w:t>
            </w:r>
            <w:proofErr w:type="spellEnd"/>
            <w:r w:rsidRPr="00A4100B">
              <w:rPr>
                <w:bCs/>
              </w:rPr>
              <w:t xml:space="preserve"> электрических машин постоянного тока.</w:t>
            </w:r>
          </w:p>
        </w:tc>
        <w:tc>
          <w:tcPr>
            <w:tcW w:w="626" w:type="pct"/>
          </w:tcPr>
          <w:p w14:paraId="0DA99C34" w14:textId="77777777" w:rsidR="003C022E" w:rsidRPr="00A4100B" w:rsidRDefault="003C022E" w:rsidP="005D2F20">
            <w:pPr>
              <w:spacing w:after="0" w:line="240" w:lineRule="auto"/>
              <w:jc w:val="center"/>
              <w:rPr>
                <w:iCs/>
              </w:rPr>
            </w:pPr>
            <w:r w:rsidRPr="00A4100B">
              <w:rPr>
                <w:iCs/>
              </w:rPr>
              <w:t>2/0</w:t>
            </w:r>
          </w:p>
        </w:tc>
        <w:tc>
          <w:tcPr>
            <w:tcW w:w="457" w:type="pct"/>
            <w:vMerge/>
          </w:tcPr>
          <w:p w14:paraId="3EDA36A8" w14:textId="77777777" w:rsidR="003C022E" w:rsidRPr="00A4100B" w:rsidRDefault="003C022E" w:rsidP="005D2F20">
            <w:pPr>
              <w:spacing w:after="0" w:line="240" w:lineRule="auto"/>
              <w:jc w:val="center"/>
              <w:rPr>
                <w:b/>
              </w:rPr>
            </w:pPr>
          </w:p>
        </w:tc>
        <w:tc>
          <w:tcPr>
            <w:tcW w:w="940" w:type="pct"/>
            <w:vMerge/>
          </w:tcPr>
          <w:p w14:paraId="546F949C" w14:textId="77777777" w:rsidR="003C022E" w:rsidRPr="00A4100B" w:rsidRDefault="003C022E" w:rsidP="005D2F20">
            <w:pPr>
              <w:spacing w:after="0" w:line="240" w:lineRule="auto"/>
              <w:jc w:val="center"/>
            </w:pPr>
          </w:p>
        </w:tc>
      </w:tr>
      <w:tr w:rsidR="00A4100B" w:rsidRPr="00A4100B" w14:paraId="6DC6A9E8" w14:textId="77777777" w:rsidTr="003C022E">
        <w:trPr>
          <w:trHeight w:val="843"/>
        </w:trPr>
        <w:tc>
          <w:tcPr>
            <w:tcW w:w="1025" w:type="pct"/>
          </w:tcPr>
          <w:p w14:paraId="71E6E0B0" w14:textId="77777777" w:rsidR="003C022E" w:rsidRPr="00A4100B" w:rsidRDefault="003C022E" w:rsidP="005D2F20">
            <w:pPr>
              <w:spacing w:after="0" w:line="240" w:lineRule="auto"/>
              <w:ind w:right="-113" w:firstLine="448"/>
              <w:contextualSpacing/>
              <w:jc w:val="both"/>
              <w:rPr>
                <w:bCs/>
              </w:rPr>
            </w:pPr>
            <w:r w:rsidRPr="00A4100B">
              <w:rPr>
                <w:bCs/>
              </w:rPr>
              <w:t>Тема 1.9 Электрические машины переменного тока</w:t>
            </w:r>
          </w:p>
        </w:tc>
        <w:tc>
          <w:tcPr>
            <w:tcW w:w="1952" w:type="pct"/>
          </w:tcPr>
          <w:p w14:paraId="4146AFF5" w14:textId="77777777" w:rsidR="003C022E" w:rsidRPr="00A4100B" w:rsidRDefault="003C022E" w:rsidP="005D2F20">
            <w:pPr>
              <w:spacing w:after="0" w:line="240" w:lineRule="auto"/>
              <w:ind w:right="-113" w:firstLine="448"/>
              <w:contextualSpacing/>
              <w:jc w:val="both"/>
              <w:rPr>
                <w:bCs/>
              </w:rPr>
            </w:pPr>
            <w:r w:rsidRPr="00A4100B">
              <w:rPr>
                <w:bCs/>
              </w:rPr>
              <w:t>1. Асинхронные двигатели. Устройство и принцип действия. Понятие о скольжении. Реверсирование</w:t>
            </w:r>
          </w:p>
          <w:p w14:paraId="4FD912C2" w14:textId="77777777" w:rsidR="003C022E" w:rsidRPr="00A4100B" w:rsidRDefault="003C022E" w:rsidP="005D2F20">
            <w:pPr>
              <w:spacing w:after="0" w:line="240" w:lineRule="auto"/>
              <w:ind w:right="-113" w:firstLine="448"/>
              <w:contextualSpacing/>
              <w:jc w:val="both"/>
              <w:rPr>
                <w:bCs/>
              </w:rPr>
            </w:pPr>
            <w:r w:rsidRPr="00A4100B">
              <w:rPr>
                <w:bCs/>
              </w:rPr>
              <w:t>2. Синхронные генераторы. Устройство и принцип действия. Однофазные асинхронные двигатели</w:t>
            </w:r>
          </w:p>
        </w:tc>
        <w:tc>
          <w:tcPr>
            <w:tcW w:w="626" w:type="pct"/>
          </w:tcPr>
          <w:p w14:paraId="55B184A0" w14:textId="77777777" w:rsidR="003C022E" w:rsidRPr="00A4100B" w:rsidRDefault="003C022E" w:rsidP="005D2F20">
            <w:pPr>
              <w:spacing w:after="0" w:line="240" w:lineRule="auto"/>
              <w:jc w:val="center"/>
              <w:rPr>
                <w:iCs/>
              </w:rPr>
            </w:pPr>
            <w:r w:rsidRPr="00A4100B">
              <w:rPr>
                <w:iCs/>
              </w:rPr>
              <w:t>4/0</w:t>
            </w:r>
          </w:p>
        </w:tc>
        <w:tc>
          <w:tcPr>
            <w:tcW w:w="457" w:type="pct"/>
            <w:vMerge/>
          </w:tcPr>
          <w:p w14:paraId="1639DA66" w14:textId="77777777" w:rsidR="003C022E" w:rsidRPr="00A4100B" w:rsidRDefault="003C022E" w:rsidP="005D2F20">
            <w:pPr>
              <w:spacing w:after="0" w:line="240" w:lineRule="auto"/>
              <w:jc w:val="center"/>
              <w:rPr>
                <w:b/>
              </w:rPr>
            </w:pPr>
          </w:p>
        </w:tc>
        <w:tc>
          <w:tcPr>
            <w:tcW w:w="940" w:type="pct"/>
            <w:vMerge/>
          </w:tcPr>
          <w:p w14:paraId="447C4097" w14:textId="77777777" w:rsidR="003C022E" w:rsidRPr="00A4100B" w:rsidRDefault="003C022E" w:rsidP="005D2F20">
            <w:pPr>
              <w:spacing w:after="0" w:line="240" w:lineRule="auto"/>
              <w:jc w:val="center"/>
            </w:pPr>
          </w:p>
        </w:tc>
      </w:tr>
      <w:tr w:rsidR="00A4100B" w:rsidRPr="00A4100B" w14:paraId="2E673827" w14:textId="77777777" w:rsidTr="003C022E">
        <w:trPr>
          <w:trHeight w:val="64"/>
        </w:trPr>
        <w:tc>
          <w:tcPr>
            <w:tcW w:w="1025" w:type="pct"/>
            <w:tcBorders>
              <w:bottom w:val="single" w:sz="4" w:space="0" w:color="auto"/>
            </w:tcBorders>
          </w:tcPr>
          <w:p w14:paraId="79712D4D" w14:textId="77777777" w:rsidR="003C022E" w:rsidRPr="00A4100B" w:rsidRDefault="003C022E" w:rsidP="005D2F20">
            <w:pPr>
              <w:spacing w:after="0" w:line="240" w:lineRule="auto"/>
              <w:ind w:firstLine="455"/>
              <w:jc w:val="both"/>
              <w:rPr>
                <w:bCs/>
              </w:rPr>
            </w:pPr>
            <w:r w:rsidRPr="00A4100B">
              <w:rPr>
                <w:bCs/>
              </w:rPr>
              <w:t>Раздел 2 Электроника</w:t>
            </w:r>
          </w:p>
        </w:tc>
        <w:tc>
          <w:tcPr>
            <w:tcW w:w="1952" w:type="pct"/>
            <w:tcBorders>
              <w:bottom w:val="single" w:sz="4" w:space="0" w:color="auto"/>
            </w:tcBorders>
            <w:vAlign w:val="center"/>
          </w:tcPr>
          <w:p w14:paraId="05E3E547" w14:textId="77777777" w:rsidR="003C022E" w:rsidRPr="00A4100B" w:rsidRDefault="003C022E" w:rsidP="005D2F20">
            <w:pPr>
              <w:spacing w:after="0" w:line="240" w:lineRule="auto"/>
              <w:ind w:right="-113" w:firstLine="448"/>
              <w:contextualSpacing/>
              <w:jc w:val="both"/>
              <w:rPr>
                <w:bCs/>
              </w:rPr>
            </w:pPr>
          </w:p>
        </w:tc>
        <w:tc>
          <w:tcPr>
            <w:tcW w:w="626" w:type="pct"/>
            <w:tcBorders>
              <w:bottom w:val="single" w:sz="4" w:space="0" w:color="auto"/>
            </w:tcBorders>
          </w:tcPr>
          <w:p w14:paraId="12DF837A" w14:textId="77777777" w:rsidR="003C022E" w:rsidRPr="00A4100B" w:rsidRDefault="003C022E" w:rsidP="005D2F20">
            <w:pPr>
              <w:suppressAutoHyphens/>
              <w:spacing w:after="0" w:line="240" w:lineRule="auto"/>
              <w:jc w:val="center"/>
              <w:rPr>
                <w:bCs/>
                <w:i/>
                <w:iCs/>
              </w:rPr>
            </w:pPr>
            <w:r w:rsidRPr="00A4100B">
              <w:rPr>
                <w:bCs/>
                <w:i/>
                <w:iCs/>
              </w:rPr>
              <w:t>22/4</w:t>
            </w:r>
          </w:p>
        </w:tc>
        <w:tc>
          <w:tcPr>
            <w:tcW w:w="457" w:type="pct"/>
            <w:vMerge w:val="restart"/>
          </w:tcPr>
          <w:p w14:paraId="23C39904" w14:textId="77777777" w:rsidR="003C022E" w:rsidRPr="00A4100B" w:rsidRDefault="003C022E" w:rsidP="005D2F20">
            <w:pPr>
              <w:spacing w:after="0" w:line="240" w:lineRule="auto"/>
              <w:contextualSpacing/>
              <w:jc w:val="center"/>
            </w:pPr>
            <w:r w:rsidRPr="00A4100B">
              <w:t>ОК 1- 7,</w:t>
            </w:r>
          </w:p>
          <w:p w14:paraId="21D2030D" w14:textId="77777777" w:rsidR="003C022E" w:rsidRPr="00A4100B" w:rsidRDefault="003C022E" w:rsidP="005D2F20">
            <w:pPr>
              <w:spacing w:after="0" w:line="240" w:lineRule="auto"/>
              <w:contextualSpacing/>
              <w:jc w:val="center"/>
            </w:pPr>
            <w:r w:rsidRPr="00A4100B">
              <w:t>ОК-9- 11</w:t>
            </w:r>
          </w:p>
          <w:p w14:paraId="10CBBFF9" w14:textId="77777777" w:rsidR="003C022E" w:rsidRPr="00A4100B" w:rsidRDefault="003C022E" w:rsidP="005D2F20">
            <w:pPr>
              <w:spacing w:after="0" w:line="240" w:lineRule="auto"/>
              <w:contextualSpacing/>
              <w:jc w:val="center"/>
              <w:rPr>
                <w:b/>
                <w:bCs/>
                <w:i/>
                <w:iCs/>
              </w:rPr>
            </w:pPr>
            <w:r w:rsidRPr="00A4100B">
              <w:t>ПК 1.1- 1.5</w:t>
            </w:r>
          </w:p>
        </w:tc>
        <w:tc>
          <w:tcPr>
            <w:tcW w:w="940" w:type="pct"/>
            <w:vMerge w:val="restart"/>
          </w:tcPr>
          <w:p w14:paraId="73907A69" w14:textId="77777777" w:rsidR="003C022E" w:rsidRPr="00A4100B" w:rsidRDefault="003C022E" w:rsidP="005D2F20">
            <w:pPr>
              <w:spacing w:after="0" w:line="240" w:lineRule="auto"/>
              <w:jc w:val="center"/>
              <w:rPr>
                <w:sz w:val="20"/>
              </w:rPr>
            </w:pPr>
            <w:r w:rsidRPr="00A4100B">
              <w:rPr>
                <w:sz w:val="20"/>
              </w:rPr>
              <w:t>Уо1.1-1.9Зо1.1-1.6</w:t>
            </w:r>
          </w:p>
          <w:p w14:paraId="08B50EE0" w14:textId="77777777" w:rsidR="003C022E" w:rsidRPr="00A4100B" w:rsidRDefault="003C022E" w:rsidP="005D2F20">
            <w:pPr>
              <w:spacing w:after="0" w:line="240" w:lineRule="auto"/>
              <w:jc w:val="center"/>
              <w:rPr>
                <w:sz w:val="20"/>
              </w:rPr>
            </w:pPr>
            <w:r w:rsidRPr="00A4100B">
              <w:rPr>
                <w:sz w:val="20"/>
              </w:rPr>
              <w:t>Уо2.1-2.6Зо2.1-2.3</w:t>
            </w:r>
          </w:p>
          <w:p w14:paraId="25085D40" w14:textId="77777777" w:rsidR="003C022E" w:rsidRPr="00A4100B" w:rsidRDefault="003C022E" w:rsidP="005D2F20">
            <w:pPr>
              <w:spacing w:after="0" w:line="240" w:lineRule="auto"/>
              <w:jc w:val="center"/>
              <w:rPr>
                <w:sz w:val="20"/>
              </w:rPr>
            </w:pPr>
            <w:r w:rsidRPr="00A4100B">
              <w:rPr>
                <w:sz w:val="20"/>
              </w:rPr>
              <w:t>Уо3.1-3.3Зо3.1-3.3</w:t>
            </w:r>
          </w:p>
          <w:p w14:paraId="4CEE2ABA" w14:textId="77777777" w:rsidR="003C022E" w:rsidRPr="00A4100B" w:rsidRDefault="003C022E" w:rsidP="005D2F20">
            <w:pPr>
              <w:spacing w:after="0" w:line="240" w:lineRule="auto"/>
              <w:jc w:val="center"/>
              <w:rPr>
                <w:sz w:val="20"/>
              </w:rPr>
            </w:pPr>
            <w:r w:rsidRPr="00A4100B">
              <w:rPr>
                <w:sz w:val="20"/>
              </w:rPr>
              <w:t>Уо4.1-4.2Зо4.1-4.2</w:t>
            </w:r>
          </w:p>
          <w:p w14:paraId="67EA1089" w14:textId="77777777" w:rsidR="003C022E" w:rsidRPr="00A4100B" w:rsidRDefault="003C022E" w:rsidP="005D2F20">
            <w:pPr>
              <w:spacing w:after="0" w:line="240" w:lineRule="auto"/>
              <w:jc w:val="center"/>
              <w:rPr>
                <w:sz w:val="20"/>
              </w:rPr>
            </w:pPr>
            <w:r w:rsidRPr="00A4100B">
              <w:rPr>
                <w:sz w:val="20"/>
              </w:rPr>
              <w:t>Уо5.1Зо5.1-5.2</w:t>
            </w:r>
          </w:p>
          <w:p w14:paraId="19895859" w14:textId="77777777" w:rsidR="003C022E" w:rsidRPr="00A4100B" w:rsidRDefault="003C022E" w:rsidP="005D2F20">
            <w:pPr>
              <w:spacing w:after="0" w:line="240" w:lineRule="auto"/>
              <w:jc w:val="center"/>
              <w:rPr>
                <w:sz w:val="20"/>
              </w:rPr>
            </w:pPr>
            <w:r w:rsidRPr="00A4100B">
              <w:rPr>
                <w:sz w:val="20"/>
              </w:rPr>
              <w:t>Уо6.1-6.2Зо6.1-6.3</w:t>
            </w:r>
          </w:p>
          <w:p w14:paraId="450F1C7B" w14:textId="77777777" w:rsidR="003C022E" w:rsidRPr="00A4100B" w:rsidRDefault="003C022E" w:rsidP="005D2F20">
            <w:pPr>
              <w:spacing w:after="0" w:line="240" w:lineRule="auto"/>
              <w:jc w:val="center"/>
              <w:rPr>
                <w:sz w:val="20"/>
              </w:rPr>
            </w:pPr>
            <w:r w:rsidRPr="00A4100B">
              <w:rPr>
                <w:sz w:val="20"/>
              </w:rPr>
              <w:t>Уо7.1-7.2Зо7.1-7.3</w:t>
            </w:r>
          </w:p>
          <w:p w14:paraId="6FC485D4" w14:textId="77777777" w:rsidR="003C022E" w:rsidRPr="00A4100B" w:rsidRDefault="003C022E" w:rsidP="005D2F20">
            <w:pPr>
              <w:spacing w:after="0" w:line="240" w:lineRule="auto"/>
              <w:jc w:val="center"/>
              <w:rPr>
                <w:sz w:val="20"/>
              </w:rPr>
            </w:pPr>
            <w:r w:rsidRPr="00A4100B">
              <w:rPr>
                <w:sz w:val="20"/>
              </w:rPr>
              <w:t>Уо9.1-9.2Зо9.1</w:t>
            </w:r>
          </w:p>
          <w:p w14:paraId="614F0C7A" w14:textId="77777777" w:rsidR="003C022E" w:rsidRPr="00A4100B" w:rsidRDefault="003C022E" w:rsidP="005D2F20">
            <w:pPr>
              <w:spacing w:after="0" w:line="240" w:lineRule="auto"/>
              <w:jc w:val="center"/>
              <w:rPr>
                <w:sz w:val="20"/>
              </w:rPr>
            </w:pPr>
            <w:r w:rsidRPr="00A4100B">
              <w:rPr>
                <w:sz w:val="20"/>
              </w:rPr>
              <w:t>Уо10.1-10.5Зо10.1-10.5</w:t>
            </w:r>
          </w:p>
          <w:p w14:paraId="309E84E7" w14:textId="77777777" w:rsidR="003C022E" w:rsidRPr="00A4100B" w:rsidRDefault="003C022E" w:rsidP="005D2F20">
            <w:pPr>
              <w:spacing w:after="0" w:line="240" w:lineRule="auto"/>
              <w:jc w:val="center"/>
              <w:rPr>
                <w:sz w:val="20"/>
              </w:rPr>
            </w:pPr>
            <w:r w:rsidRPr="00A4100B">
              <w:rPr>
                <w:sz w:val="20"/>
              </w:rPr>
              <w:t>Уо11.1-11.7Зо11.1-11.5</w:t>
            </w:r>
          </w:p>
          <w:p w14:paraId="4C5D70ED" w14:textId="77777777" w:rsidR="003C022E" w:rsidRPr="00A4100B" w:rsidRDefault="003C022E" w:rsidP="005D2F20">
            <w:pPr>
              <w:spacing w:after="0" w:line="240" w:lineRule="auto"/>
              <w:jc w:val="center"/>
              <w:rPr>
                <w:sz w:val="20"/>
              </w:rPr>
            </w:pPr>
            <w:r w:rsidRPr="00A4100B">
              <w:rPr>
                <w:sz w:val="20"/>
              </w:rPr>
              <w:t>У1.1.1-У1.1.7З1.1.1-1.1.12</w:t>
            </w:r>
          </w:p>
          <w:p w14:paraId="37C21A3A" w14:textId="77777777" w:rsidR="003C022E" w:rsidRPr="00A4100B" w:rsidRDefault="003C022E" w:rsidP="005D2F20">
            <w:pPr>
              <w:spacing w:after="0" w:line="240" w:lineRule="auto"/>
              <w:jc w:val="center"/>
              <w:rPr>
                <w:sz w:val="20"/>
              </w:rPr>
            </w:pPr>
            <w:r w:rsidRPr="00A4100B">
              <w:rPr>
                <w:sz w:val="20"/>
              </w:rPr>
              <w:t>У1.2.1-1.2.2З1.2.1-1.2.4</w:t>
            </w:r>
          </w:p>
          <w:p w14:paraId="2C74ECA7" w14:textId="77777777" w:rsidR="003C022E" w:rsidRPr="00A4100B" w:rsidRDefault="003C022E" w:rsidP="005D2F20">
            <w:pPr>
              <w:spacing w:after="0" w:line="240" w:lineRule="auto"/>
              <w:jc w:val="center"/>
              <w:rPr>
                <w:sz w:val="20"/>
              </w:rPr>
            </w:pPr>
            <w:r w:rsidRPr="00A4100B">
              <w:rPr>
                <w:sz w:val="20"/>
              </w:rPr>
              <w:t>У1.3.1-У1.3.7З1.3.1-1.3.7</w:t>
            </w:r>
          </w:p>
          <w:p w14:paraId="1CA78462" w14:textId="77777777" w:rsidR="003C022E" w:rsidRPr="00A4100B" w:rsidRDefault="003C022E" w:rsidP="005D2F20">
            <w:pPr>
              <w:spacing w:after="0" w:line="240" w:lineRule="auto"/>
              <w:jc w:val="center"/>
              <w:rPr>
                <w:sz w:val="20"/>
              </w:rPr>
            </w:pPr>
            <w:r w:rsidRPr="00A4100B">
              <w:rPr>
                <w:sz w:val="20"/>
              </w:rPr>
              <w:t>У1.4.1З1.4.1</w:t>
            </w:r>
          </w:p>
          <w:p w14:paraId="618E628A" w14:textId="77777777" w:rsidR="003C022E" w:rsidRPr="00A4100B" w:rsidRDefault="003C022E" w:rsidP="005D2F20">
            <w:pPr>
              <w:spacing w:after="0" w:line="240" w:lineRule="auto"/>
              <w:jc w:val="center"/>
              <w:rPr>
                <w:b/>
                <w:bCs/>
                <w:i/>
                <w:iCs/>
              </w:rPr>
            </w:pPr>
            <w:r w:rsidRPr="00A4100B">
              <w:rPr>
                <w:sz w:val="20"/>
              </w:rPr>
              <w:t>У1.5.1-1.5.8З1.5.1-1.5.18</w:t>
            </w:r>
          </w:p>
        </w:tc>
      </w:tr>
      <w:tr w:rsidR="00A4100B" w:rsidRPr="00A4100B" w14:paraId="61DAD748" w14:textId="77777777" w:rsidTr="003C022E">
        <w:trPr>
          <w:trHeight w:val="1489"/>
        </w:trPr>
        <w:tc>
          <w:tcPr>
            <w:tcW w:w="1025" w:type="pct"/>
            <w:tcBorders>
              <w:bottom w:val="single" w:sz="4" w:space="0" w:color="auto"/>
            </w:tcBorders>
          </w:tcPr>
          <w:p w14:paraId="48E1F8D9" w14:textId="77777777" w:rsidR="003C022E" w:rsidRPr="00A4100B" w:rsidRDefault="003C022E" w:rsidP="005D2F20">
            <w:pPr>
              <w:spacing w:after="0" w:line="240" w:lineRule="auto"/>
              <w:ind w:firstLine="455"/>
              <w:jc w:val="both"/>
              <w:rPr>
                <w:bCs/>
              </w:rPr>
            </w:pPr>
            <w:r w:rsidRPr="00A4100B">
              <w:rPr>
                <w:bCs/>
              </w:rPr>
              <w:t>Тема 2.1 Физические основы электроники. Электронные приборы</w:t>
            </w:r>
          </w:p>
        </w:tc>
        <w:tc>
          <w:tcPr>
            <w:tcW w:w="1952" w:type="pct"/>
            <w:tcBorders>
              <w:bottom w:val="single" w:sz="4" w:space="0" w:color="auto"/>
            </w:tcBorders>
          </w:tcPr>
          <w:p w14:paraId="20147E04" w14:textId="77777777" w:rsidR="003C022E" w:rsidRPr="00A4100B" w:rsidRDefault="003C022E" w:rsidP="005D2F20">
            <w:pPr>
              <w:spacing w:after="0" w:line="240" w:lineRule="auto"/>
              <w:ind w:right="-113" w:firstLine="448"/>
              <w:contextualSpacing/>
              <w:rPr>
                <w:bCs/>
              </w:rPr>
            </w:pPr>
            <w:r w:rsidRPr="00A4100B">
              <w:rPr>
                <w:bCs/>
              </w:rPr>
              <w:t>1. Общие сведения об электронных приборах. Электронно-лучевые приборы. Электронный осциллограф.</w:t>
            </w:r>
          </w:p>
        </w:tc>
        <w:tc>
          <w:tcPr>
            <w:tcW w:w="626" w:type="pct"/>
            <w:tcBorders>
              <w:bottom w:val="single" w:sz="4" w:space="0" w:color="auto"/>
            </w:tcBorders>
          </w:tcPr>
          <w:p w14:paraId="4D33297B" w14:textId="77777777" w:rsidR="003C022E" w:rsidRPr="00A4100B" w:rsidRDefault="003C022E" w:rsidP="005D2F20">
            <w:pPr>
              <w:suppressAutoHyphens/>
              <w:spacing w:after="0" w:line="240" w:lineRule="auto"/>
              <w:jc w:val="center"/>
              <w:rPr>
                <w:bCs/>
                <w:i/>
                <w:iCs/>
              </w:rPr>
            </w:pPr>
            <w:r w:rsidRPr="00A4100B">
              <w:rPr>
                <w:bCs/>
                <w:i/>
                <w:iCs/>
              </w:rPr>
              <w:t>2/0</w:t>
            </w:r>
          </w:p>
        </w:tc>
        <w:tc>
          <w:tcPr>
            <w:tcW w:w="457" w:type="pct"/>
            <w:vMerge/>
          </w:tcPr>
          <w:p w14:paraId="3ECB3F35" w14:textId="77777777" w:rsidR="003C022E" w:rsidRPr="00A4100B" w:rsidRDefault="003C022E" w:rsidP="005D2F20">
            <w:pPr>
              <w:spacing w:after="0" w:line="240" w:lineRule="auto"/>
              <w:jc w:val="center"/>
              <w:rPr>
                <w:b/>
              </w:rPr>
            </w:pPr>
          </w:p>
        </w:tc>
        <w:tc>
          <w:tcPr>
            <w:tcW w:w="940" w:type="pct"/>
            <w:vMerge/>
          </w:tcPr>
          <w:p w14:paraId="1644A0D5" w14:textId="77777777" w:rsidR="003C022E" w:rsidRPr="00A4100B" w:rsidRDefault="003C022E" w:rsidP="005D2F20">
            <w:pPr>
              <w:spacing w:after="0" w:line="240" w:lineRule="auto"/>
              <w:jc w:val="center"/>
              <w:rPr>
                <w:b/>
              </w:rPr>
            </w:pPr>
          </w:p>
        </w:tc>
      </w:tr>
      <w:tr w:rsidR="00A4100B" w:rsidRPr="00A4100B" w14:paraId="6CF3AB9B" w14:textId="77777777" w:rsidTr="003C022E">
        <w:trPr>
          <w:trHeight w:val="276"/>
        </w:trPr>
        <w:tc>
          <w:tcPr>
            <w:tcW w:w="1025" w:type="pct"/>
            <w:tcBorders>
              <w:bottom w:val="single" w:sz="4" w:space="0" w:color="auto"/>
            </w:tcBorders>
          </w:tcPr>
          <w:p w14:paraId="2381BF12" w14:textId="77777777" w:rsidR="003C022E" w:rsidRPr="00A4100B" w:rsidRDefault="003C022E" w:rsidP="005D2F20">
            <w:pPr>
              <w:spacing w:after="0" w:line="240" w:lineRule="auto"/>
              <w:ind w:firstLine="455"/>
              <w:jc w:val="both"/>
              <w:rPr>
                <w:bCs/>
              </w:rPr>
            </w:pPr>
            <w:r w:rsidRPr="00A4100B">
              <w:rPr>
                <w:bCs/>
              </w:rPr>
              <w:t>Тема 2.2 Полупроводниковые приборы</w:t>
            </w:r>
          </w:p>
        </w:tc>
        <w:tc>
          <w:tcPr>
            <w:tcW w:w="1952" w:type="pct"/>
            <w:tcBorders>
              <w:bottom w:val="single" w:sz="4" w:space="0" w:color="auto"/>
            </w:tcBorders>
            <w:vAlign w:val="center"/>
          </w:tcPr>
          <w:p w14:paraId="438BEE2E" w14:textId="77777777" w:rsidR="003C022E" w:rsidRPr="00A4100B" w:rsidRDefault="003C022E" w:rsidP="005D2F20">
            <w:pPr>
              <w:spacing w:after="0" w:line="240" w:lineRule="auto"/>
              <w:ind w:right="-113" w:firstLine="448"/>
              <w:contextualSpacing/>
              <w:jc w:val="both"/>
              <w:rPr>
                <w:bCs/>
              </w:rPr>
            </w:pPr>
            <w:r w:rsidRPr="00A4100B">
              <w:rPr>
                <w:bCs/>
              </w:rPr>
              <w:t>1. Электронно-дырочный переход. Полупроводниковые приборы.</w:t>
            </w:r>
          </w:p>
          <w:p w14:paraId="6A3D2FFA" w14:textId="77777777" w:rsidR="003C022E" w:rsidRPr="00A4100B" w:rsidRDefault="003C022E" w:rsidP="005D2F20">
            <w:pPr>
              <w:spacing w:after="0" w:line="240" w:lineRule="auto"/>
              <w:ind w:right="-113" w:firstLine="448"/>
              <w:contextualSpacing/>
              <w:jc w:val="both"/>
              <w:rPr>
                <w:bCs/>
              </w:rPr>
            </w:pPr>
            <w:r w:rsidRPr="00A4100B">
              <w:rPr>
                <w:bCs/>
              </w:rPr>
              <w:t xml:space="preserve">2. Биполярные транзисторы. Устройство, типы, принцип действия и применение </w:t>
            </w:r>
            <w:proofErr w:type="spellStart"/>
            <w:r w:rsidRPr="00A4100B">
              <w:rPr>
                <w:bCs/>
              </w:rPr>
              <w:t>транзисторов.Схемы</w:t>
            </w:r>
            <w:proofErr w:type="spellEnd"/>
            <w:r w:rsidRPr="00A4100B">
              <w:rPr>
                <w:bCs/>
              </w:rPr>
              <w:t xml:space="preserve"> включения транзисторов.</w:t>
            </w:r>
          </w:p>
          <w:p w14:paraId="48667EC8" w14:textId="77777777" w:rsidR="003C022E" w:rsidRPr="00A4100B" w:rsidRDefault="003C022E" w:rsidP="005D2F20">
            <w:pPr>
              <w:spacing w:after="0" w:line="240" w:lineRule="auto"/>
              <w:ind w:right="-113" w:firstLine="448"/>
              <w:contextualSpacing/>
              <w:jc w:val="both"/>
              <w:rPr>
                <w:bCs/>
              </w:rPr>
            </w:pPr>
            <w:r w:rsidRPr="00A4100B">
              <w:rPr>
                <w:bCs/>
              </w:rPr>
              <w:t>3. Тиристоры. Устройство, принцип действия, применение.</w:t>
            </w:r>
          </w:p>
          <w:p w14:paraId="1F1AAD41" w14:textId="77777777" w:rsidR="003C022E" w:rsidRPr="00A4100B" w:rsidRDefault="003C022E" w:rsidP="005D2F20">
            <w:pPr>
              <w:spacing w:after="0" w:line="240" w:lineRule="auto"/>
              <w:ind w:right="-113" w:firstLine="448"/>
              <w:contextualSpacing/>
              <w:jc w:val="both"/>
              <w:rPr>
                <w:bCs/>
              </w:rPr>
            </w:pPr>
            <w:r w:rsidRPr="00A4100B">
              <w:rPr>
                <w:bCs/>
              </w:rPr>
              <w:t>В том числе практических и лабораторных занятий:</w:t>
            </w:r>
          </w:p>
          <w:p w14:paraId="5D754DFC" w14:textId="77777777" w:rsidR="003C022E" w:rsidRPr="00A4100B" w:rsidRDefault="003C022E" w:rsidP="005D2F20">
            <w:pPr>
              <w:spacing w:after="0" w:line="240" w:lineRule="auto"/>
              <w:ind w:right="-113" w:firstLine="448"/>
              <w:contextualSpacing/>
              <w:jc w:val="both"/>
              <w:rPr>
                <w:bCs/>
              </w:rPr>
            </w:pPr>
            <w:r w:rsidRPr="00A4100B">
              <w:rPr>
                <w:bCs/>
              </w:rPr>
              <w:lastRenderedPageBreak/>
              <w:t>1. Лабораторная работа № 13 Исследование полупроводниковых диодов</w:t>
            </w:r>
          </w:p>
        </w:tc>
        <w:tc>
          <w:tcPr>
            <w:tcW w:w="626" w:type="pct"/>
            <w:tcBorders>
              <w:bottom w:val="single" w:sz="4" w:space="0" w:color="auto"/>
            </w:tcBorders>
          </w:tcPr>
          <w:p w14:paraId="783D9F4D" w14:textId="77777777" w:rsidR="003C022E" w:rsidRPr="00A4100B" w:rsidRDefault="003C022E" w:rsidP="005D2F20">
            <w:pPr>
              <w:suppressAutoHyphens/>
              <w:spacing w:after="0" w:line="240" w:lineRule="auto"/>
              <w:jc w:val="center"/>
              <w:rPr>
                <w:bCs/>
                <w:i/>
                <w:iCs/>
              </w:rPr>
            </w:pPr>
            <w:r w:rsidRPr="00A4100B">
              <w:rPr>
                <w:bCs/>
                <w:i/>
                <w:iCs/>
              </w:rPr>
              <w:lastRenderedPageBreak/>
              <w:t>8/2</w:t>
            </w:r>
          </w:p>
        </w:tc>
        <w:tc>
          <w:tcPr>
            <w:tcW w:w="457" w:type="pct"/>
            <w:vMerge/>
          </w:tcPr>
          <w:p w14:paraId="6F15363F" w14:textId="77777777" w:rsidR="003C022E" w:rsidRPr="00A4100B" w:rsidRDefault="003C022E" w:rsidP="005D2F20">
            <w:pPr>
              <w:spacing w:after="0" w:line="240" w:lineRule="auto"/>
              <w:jc w:val="center"/>
              <w:rPr>
                <w:b/>
              </w:rPr>
            </w:pPr>
          </w:p>
        </w:tc>
        <w:tc>
          <w:tcPr>
            <w:tcW w:w="940" w:type="pct"/>
            <w:vMerge/>
          </w:tcPr>
          <w:p w14:paraId="1BCEF0AC" w14:textId="77777777" w:rsidR="003C022E" w:rsidRPr="00A4100B" w:rsidRDefault="003C022E" w:rsidP="005D2F20">
            <w:pPr>
              <w:spacing w:after="0" w:line="240" w:lineRule="auto"/>
              <w:jc w:val="center"/>
              <w:rPr>
                <w:b/>
              </w:rPr>
            </w:pPr>
          </w:p>
        </w:tc>
      </w:tr>
      <w:tr w:rsidR="00A4100B" w:rsidRPr="00A4100B" w14:paraId="0331F7B1" w14:textId="77777777" w:rsidTr="003C022E">
        <w:trPr>
          <w:trHeight w:val="276"/>
        </w:trPr>
        <w:tc>
          <w:tcPr>
            <w:tcW w:w="1025" w:type="pct"/>
            <w:tcBorders>
              <w:bottom w:val="single" w:sz="4" w:space="0" w:color="auto"/>
            </w:tcBorders>
          </w:tcPr>
          <w:p w14:paraId="5B0B5131" w14:textId="77777777" w:rsidR="003C022E" w:rsidRPr="00A4100B" w:rsidRDefault="003C022E" w:rsidP="005D2F20">
            <w:pPr>
              <w:spacing w:after="0" w:line="240" w:lineRule="auto"/>
              <w:ind w:firstLine="455"/>
              <w:jc w:val="both"/>
              <w:rPr>
                <w:bCs/>
              </w:rPr>
            </w:pPr>
            <w:r w:rsidRPr="00A4100B">
              <w:rPr>
                <w:bCs/>
              </w:rPr>
              <w:t>Тема 2.3 Выпрямительные устройства</w:t>
            </w:r>
          </w:p>
        </w:tc>
        <w:tc>
          <w:tcPr>
            <w:tcW w:w="1952" w:type="pct"/>
            <w:tcBorders>
              <w:bottom w:val="single" w:sz="4" w:space="0" w:color="auto"/>
            </w:tcBorders>
            <w:vAlign w:val="center"/>
          </w:tcPr>
          <w:p w14:paraId="5C36B69E" w14:textId="77777777" w:rsidR="003C022E" w:rsidRPr="00A4100B" w:rsidRDefault="003C022E" w:rsidP="005D2F20">
            <w:pPr>
              <w:spacing w:after="0" w:line="240" w:lineRule="auto"/>
              <w:ind w:right="-113" w:firstLine="448"/>
              <w:contextualSpacing/>
              <w:jc w:val="both"/>
              <w:rPr>
                <w:bCs/>
              </w:rPr>
            </w:pPr>
            <w:r w:rsidRPr="00A4100B">
              <w:rPr>
                <w:bCs/>
              </w:rPr>
              <w:t>1. Назначение и структурная схема выпрямительного устройства. Стабилизаторы напряжения и тока. Схемы выпрямления. Сглаживающие фильтры</w:t>
            </w:r>
          </w:p>
          <w:p w14:paraId="3A08A1DE" w14:textId="77777777" w:rsidR="003C022E" w:rsidRPr="00A4100B" w:rsidRDefault="003C022E" w:rsidP="005D2F20">
            <w:pPr>
              <w:spacing w:after="0" w:line="240" w:lineRule="auto"/>
              <w:ind w:right="-113" w:firstLine="448"/>
              <w:contextualSpacing/>
              <w:jc w:val="both"/>
              <w:rPr>
                <w:bCs/>
              </w:rPr>
            </w:pPr>
            <w:r w:rsidRPr="00A4100B">
              <w:rPr>
                <w:bCs/>
              </w:rPr>
              <w:t>В том числе практических и лабораторных занятий:</w:t>
            </w:r>
          </w:p>
          <w:p w14:paraId="78368CA6" w14:textId="77777777" w:rsidR="003C022E" w:rsidRPr="00A4100B" w:rsidRDefault="003C022E" w:rsidP="005D2F20">
            <w:pPr>
              <w:spacing w:after="0" w:line="240" w:lineRule="auto"/>
              <w:ind w:right="-113" w:firstLine="448"/>
              <w:contextualSpacing/>
              <w:jc w:val="both"/>
              <w:rPr>
                <w:bCs/>
              </w:rPr>
            </w:pPr>
            <w:r w:rsidRPr="00A4100B">
              <w:rPr>
                <w:bCs/>
              </w:rPr>
              <w:t>1. Лабораторная работа №14 Исследование схем выпрямления</w:t>
            </w:r>
          </w:p>
        </w:tc>
        <w:tc>
          <w:tcPr>
            <w:tcW w:w="626" w:type="pct"/>
            <w:tcBorders>
              <w:bottom w:val="single" w:sz="4" w:space="0" w:color="auto"/>
            </w:tcBorders>
          </w:tcPr>
          <w:p w14:paraId="5FBEB5B0" w14:textId="77777777" w:rsidR="003C022E" w:rsidRPr="00A4100B" w:rsidRDefault="003C022E" w:rsidP="005D2F20">
            <w:pPr>
              <w:suppressAutoHyphens/>
              <w:spacing w:after="0" w:line="240" w:lineRule="auto"/>
              <w:jc w:val="center"/>
              <w:rPr>
                <w:bCs/>
                <w:i/>
                <w:iCs/>
              </w:rPr>
            </w:pPr>
            <w:r w:rsidRPr="00A4100B">
              <w:rPr>
                <w:bCs/>
                <w:i/>
                <w:iCs/>
              </w:rPr>
              <w:t>4/2</w:t>
            </w:r>
          </w:p>
        </w:tc>
        <w:tc>
          <w:tcPr>
            <w:tcW w:w="457" w:type="pct"/>
            <w:vMerge/>
          </w:tcPr>
          <w:p w14:paraId="324D04AB" w14:textId="77777777" w:rsidR="003C022E" w:rsidRPr="00A4100B" w:rsidRDefault="003C022E" w:rsidP="005D2F20">
            <w:pPr>
              <w:spacing w:after="0" w:line="240" w:lineRule="auto"/>
              <w:jc w:val="center"/>
              <w:rPr>
                <w:b/>
              </w:rPr>
            </w:pPr>
          </w:p>
        </w:tc>
        <w:tc>
          <w:tcPr>
            <w:tcW w:w="940" w:type="pct"/>
            <w:vMerge/>
          </w:tcPr>
          <w:p w14:paraId="4FB8E4E5" w14:textId="77777777" w:rsidR="003C022E" w:rsidRPr="00A4100B" w:rsidRDefault="003C022E" w:rsidP="005D2F20">
            <w:pPr>
              <w:spacing w:after="0" w:line="240" w:lineRule="auto"/>
              <w:jc w:val="center"/>
              <w:rPr>
                <w:b/>
              </w:rPr>
            </w:pPr>
          </w:p>
        </w:tc>
      </w:tr>
      <w:tr w:rsidR="00A4100B" w:rsidRPr="00A4100B" w14:paraId="10EBF529" w14:textId="77777777" w:rsidTr="003C022E">
        <w:trPr>
          <w:trHeight w:val="276"/>
        </w:trPr>
        <w:tc>
          <w:tcPr>
            <w:tcW w:w="1025" w:type="pct"/>
            <w:tcBorders>
              <w:bottom w:val="single" w:sz="4" w:space="0" w:color="auto"/>
            </w:tcBorders>
          </w:tcPr>
          <w:p w14:paraId="2EF7F441" w14:textId="77777777" w:rsidR="003C022E" w:rsidRPr="00A4100B" w:rsidRDefault="003C022E" w:rsidP="005D2F20">
            <w:pPr>
              <w:spacing w:after="0" w:line="240" w:lineRule="auto"/>
              <w:ind w:firstLine="455"/>
              <w:jc w:val="both"/>
              <w:rPr>
                <w:bCs/>
              </w:rPr>
            </w:pPr>
            <w:r w:rsidRPr="00A4100B">
              <w:rPr>
                <w:bCs/>
              </w:rPr>
              <w:t>Тема 2.4 Электронные усилители</w:t>
            </w:r>
          </w:p>
        </w:tc>
        <w:tc>
          <w:tcPr>
            <w:tcW w:w="1952" w:type="pct"/>
            <w:tcBorders>
              <w:bottom w:val="single" w:sz="4" w:space="0" w:color="auto"/>
            </w:tcBorders>
            <w:vAlign w:val="center"/>
          </w:tcPr>
          <w:p w14:paraId="796228DF" w14:textId="77777777" w:rsidR="003C022E" w:rsidRPr="00A4100B" w:rsidRDefault="003C022E" w:rsidP="005D2F20">
            <w:pPr>
              <w:spacing w:after="0" w:line="240" w:lineRule="auto"/>
              <w:ind w:right="-113" w:firstLine="448"/>
              <w:contextualSpacing/>
              <w:jc w:val="both"/>
              <w:rPr>
                <w:bCs/>
              </w:rPr>
            </w:pPr>
            <w:r w:rsidRPr="00A4100B">
              <w:rPr>
                <w:bCs/>
              </w:rPr>
              <w:t>1. Электронные усилители, их виды. Параметры усилителей</w:t>
            </w:r>
          </w:p>
          <w:p w14:paraId="45C6D9E3" w14:textId="77777777" w:rsidR="003C022E" w:rsidRPr="00A4100B" w:rsidRDefault="003C022E" w:rsidP="005D2F20">
            <w:pPr>
              <w:spacing w:after="0" w:line="240" w:lineRule="auto"/>
              <w:ind w:right="-113" w:firstLine="448"/>
              <w:contextualSpacing/>
              <w:jc w:val="both"/>
              <w:rPr>
                <w:bCs/>
              </w:rPr>
            </w:pPr>
            <w:r w:rsidRPr="00A4100B">
              <w:rPr>
                <w:bCs/>
              </w:rPr>
              <w:t>2. Частотные характеристики усилителей. Обратные связи. Генераторы прямоугольных импульсов</w:t>
            </w:r>
          </w:p>
        </w:tc>
        <w:tc>
          <w:tcPr>
            <w:tcW w:w="626" w:type="pct"/>
            <w:tcBorders>
              <w:bottom w:val="single" w:sz="4" w:space="0" w:color="auto"/>
            </w:tcBorders>
          </w:tcPr>
          <w:p w14:paraId="78A1C270" w14:textId="77777777" w:rsidR="003C022E" w:rsidRPr="00A4100B" w:rsidRDefault="003C022E" w:rsidP="005D2F20">
            <w:pPr>
              <w:suppressAutoHyphens/>
              <w:spacing w:after="0" w:line="240" w:lineRule="auto"/>
              <w:jc w:val="center"/>
              <w:rPr>
                <w:bCs/>
                <w:i/>
                <w:iCs/>
              </w:rPr>
            </w:pPr>
            <w:r w:rsidRPr="00A4100B">
              <w:rPr>
                <w:bCs/>
                <w:i/>
                <w:iCs/>
              </w:rPr>
              <w:t>4/0</w:t>
            </w:r>
          </w:p>
        </w:tc>
        <w:tc>
          <w:tcPr>
            <w:tcW w:w="457" w:type="pct"/>
            <w:vMerge/>
          </w:tcPr>
          <w:p w14:paraId="70AD2EE2" w14:textId="77777777" w:rsidR="003C022E" w:rsidRPr="00A4100B" w:rsidRDefault="003C022E" w:rsidP="005D2F20">
            <w:pPr>
              <w:spacing w:after="0" w:line="240" w:lineRule="auto"/>
              <w:jc w:val="center"/>
              <w:rPr>
                <w:b/>
              </w:rPr>
            </w:pPr>
          </w:p>
        </w:tc>
        <w:tc>
          <w:tcPr>
            <w:tcW w:w="940" w:type="pct"/>
            <w:vMerge/>
          </w:tcPr>
          <w:p w14:paraId="3EEC7908" w14:textId="77777777" w:rsidR="003C022E" w:rsidRPr="00A4100B" w:rsidRDefault="003C022E" w:rsidP="005D2F20">
            <w:pPr>
              <w:spacing w:after="0" w:line="240" w:lineRule="auto"/>
              <w:jc w:val="center"/>
              <w:rPr>
                <w:b/>
              </w:rPr>
            </w:pPr>
          </w:p>
        </w:tc>
      </w:tr>
      <w:tr w:rsidR="00A4100B" w:rsidRPr="00A4100B" w14:paraId="6AE749F2" w14:textId="77777777" w:rsidTr="003C022E">
        <w:trPr>
          <w:trHeight w:val="276"/>
        </w:trPr>
        <w:tc>
          <w:tcPr>
            <w:tcW w:w="1025" w:type="pct"/>
            <w:tcBorders>
              <w:bottom w:val="single" w:sz="4" w:space="0" w:color="auto"/>
            </w:tcBorders>
          </w:tcPr>
          <w:p w14:paraId="4728E3C9" w14:textId="77777777" w:rsidR="003C022E" w:rsidRPr="00A4100B" w:rsidRDefault="003C022E" w:rsidP="005D2F20">
            <w:pPr>
              <w:spacing w:after="0" w:line="240" w:lineRule="auto"/>
              <w:ind w:firstLine="455"/>
              <w:jc w:val="both"/>
              <w:rPr>
                <w:bCs/>
              </w:rPr>
            </w:pPr>
            <w:r w:rsidRPr="00A4100B">
              <w:rPr>
                <w:bCs/>
              </w:rPr>
              <w:t>Тема 2.5. Основы микроэлектроники</w:t>
            </w:r>
          </w:p>
        </w:tc>
        <w:tc>
          <w:tcPr>
            <w:tcW w:w="1952" w:type="pct"/>
            <w:tcBorders>
              <w:bottom w:val="single" w:sz="4" w:space="0" w:color="auto"/>
            </w:tcBorders>
            <w:vAlign w:val="center"/>
          </w:tcPr>
          <w:p w14:paraId="06B77136" w14:textId="77777777" w:rsidR="003C022E" w:rsidRPr="00A4100B" w:rsidRDefault="003C022E" w:rsidP="005D2F20">
            <w:pPr>
              <w:spacing w:after="0" w:line="240" w:lineRule="auto"/>
              <w:ind w:right="-113" w:firstLine="448"/>
              <w:contextualSpacing/>
              <w:jc w:val="both"/>
              <w:rPr>
                <w:bCs/>
              </w:rPr>
            </w:pPr>
            <w:r w:rsidRPr="00A4100B">
              <w:rPr>
                <w:bCs/>
              </w:rPr>
              <w:t>1. Интегральные микросхемы, их типы по технологии изготовления. Степень интеграции. Понятие о микропроцессорах</w:t>
            </w:r>
          </w:p>
        </w:tc>
        <w:tc>
          <w:tcPr>
            <w:tcW w:w="626" w:type="pct"/>
            <w:tcBorders>
              <w:bottom w:val="single" w:sz="4" w:space="0" w:color="auto"/>
            </w:tcBorders>
          </w:tcPr>
          <w:p w14:paraId="467EDA44" w14:textId="77777777" w:rsidR="003C022E" w:rsidRPr="00A4100B" w:rsidRDefault="003C022E" w:rsidP="005D2F20">
            <w:pPr>
              <w:suppressAutoHyphens/>
              <w:spacing w:after="0" w:line="240" w:lineRule="auto"/>
              <w:jc w:val="center"/>
              <w:rPr>
                <w:bCs/>
                <w:i/>
                <w:iCs/>
              </w:rPr>
            </w:pPr>
            <w:r w:rsidRPr="00A4100B">
              <w:rPr>
                <w:bCs/>
                <w:i/>
                <w:iCs/>
              </w:rPr>
              <w:t>2/0</w:t>
            </w:r>
          </w:p>
        </w:tc>
        <w:tc>
          <w:tcPr>
            <w:tcW w:w="457" w:type="pct"/>
            <w:vMerge/>
          </w:tcPr>
          <w:p w14:paraId="0B883EA5" w14:textId="77777777" w:rsidR="003C022E" w:rsidRPr="00A4100B" w:rsidRDefault="003C022E" w:rsidP="005D2F20">
            <w:pPr>
              <w:spacing w:after="0" w:line="240" w:lineRule="auto"/>
              <w:jc w:val="center"/>
              <w:rPr>
                <w:b/>
              </w:rPr>
            </w:pPr>
          </w:p>
        </w:tc>
        <w:tc>
          <w:tcPr>
            <w:tcW w:w="940" w:type="pct"/>
            <w:vMerge/>
          </w:tcPr>
          <w:p w14:paraId="04D7EE8D" w14:textId="77777777" w:rsidR="003C022E" w:rsidRPr="00A4100B" w:rsidRDefault="003C022E" w:rsidP="005D2F20">
            <w:pPr>
              <w:spacing w:after="0" w:line="240" w:lineRule="auto"/>
              <w:jc w:val="center"/>
              <w:rPr>
                <w:b/>
              </w:rPr>
            </w:pPr>
          </w:p>
        </w:tc>
      </w:tr>
      <w:tr w:rsidR="00A4100B" w:rsidRPr="00A4100B" w14:paraId="1508B379" w14:textId="77777777" w:rsidTr="003C022E">
        <w:trPr>
          <w:trHeight w:val="64"/>
        </w:trPr>
        <w:tc>
          <w:tcPr>
            <w:tcW w:w="2977" w:type="pct"/>
            <w:gridSpan w:val="2"/>
            <w:tcBorders>
              <w:bottom w:val="single" w:sz="4" w:space="0" w:color="auto"/>
            </w:tcBorders>
          </w:tcPr>
          <w:p w14:paraId="460CC7FE" w14:textId="77777777" w:rsidR="003C022E" w:rsidRPr="00A4100B" w:rsidRDefault="003C022E" w:rsidP="005D2F20">
            <w:pPr>
              <w:suppressAutoHyphens/>
              <w:spacing w:after="0" w:line="240" w:lineRule="auto"/>
              <w:rPr>
                <w:b/>
              </w:rPr>
            </w:pPr>
            <w:r w:rsidRPr="00A4100B">
              <w:rPr>
                <w:b/>
              </w:rPr>
              <w:t>Промежуточная аттестация в форме дифференцированного зачета</w:t>
            </w:r>
          </w:p>
        </w:tc>
        <w:tc>
          <w:tcPr>
            <w:tcW w:w="626" w:type="pct"/>
            <w:tcBorders>
              <w:bottom w:val="single" w:sz="4" w:space="0" w:color="auto"/>
            </w:tcBorders>
            <w:vAlign w:val="center"/>
          </w:tcPr>
          <w:p w14:paraId="73613782" w14:textId="77777777" w:rsidR="003C022E" w:rsidRPr="00A4100B" w:rsidRDefault="003C022E" w:rsidP="005D2F20">
            <w:pPr>
              <w:spacing w:after="0" w:line="240" w:lineRule="auto"/>
              <w:rPr>
                <w:b/>
                <w:i/>
              </w:rPr>
            </w:pPr>
            <w:r w:rsidRPr="00A4100B">
              <w:rPr>
                <w:b/>
                <w:i/>
              </w:rPr>
              <w:t>4 семестр</w:t>
            </w:r>
          </w:p>
        </w:tc>
        <w:tc>
          <w:tcPr>
            <w:tcW w:w="457" w:type="pct"/>
            <w:tcBorders>
              <w:bottom w:val="single" w:sz="4" w:space="0" w:color="auto"/>
            </w:tcBorders>
          </w:tcPr>
          <w:p w14:paraId="739B6711" w14:textId="77777777" w:rsidR="003C022E" w:rsidRPr="00A4100B" w:rsidRDefault="003C022E" w:rsidP="005D2F20">
            <w:pPr>
              <w:spacing w:after="0" w:line="240" w:lineRule="auto"/>
              <w:contextualSpacing/>
              <w:jc w:val="center"/>
              <w:rPr>
                <w:b/>
                <w:bCs/>
                <w:i/>
              </w:rPr>
            </w:pPr>
          </w:p>
        </w:tc>
        <w:tc>
          <w:tcPr>
            <w:tcW w:w="940" w:type="pct"/>
            <w:tcBorders>
              <w:bottom w:val="single" w:sz="4" w:space="0" w:color="auto"/>
            </w:tcBorders>
          </w:tcPr>
          <w:p w14:paraId="2BCDE64C" w14:textId="77777777" w:rsidR="003C022E" w:rsidRPr="00A4100B" w:rsidRDefault="003C022E" w:rsidP="005D2F20">
            <w:pPr>
              <w:spacing w:after="0" w:line="240" w:lineRule="auto"/>
              <w:jc w:val="center"/>
              <w:rPr>
                <w:b/>
                <w:bCs/>
                <w:i/>
              </w:rPr>
            </w:pPr>
          </w:p>
        </w:tc>
      </w:tr>
      <w:tr w:rsidR="003C022E" w:rsidRPr="00A4100B" w14:paraId="473F2069" w14:textId="77777777" w:rsidTr="003C022E">
        <w:trPr>
          <w:trHeight w:val="20"/>
        </w:trPr>
        <w:tc>
          <w:tcPr>
            <w:tcW w:w="2977" w:type="pct"/>
            <w:gridSpan w:val="2"/>
          </w:tcPr>
          <w:p w14:paraId="09D9F5D6" w14:textId="77777777" w:rsidR="003C022E" w:rsidRPr="00A4100B" w:rsidRDefault="003C022E" w:rsidP="005D2F20">
            <w:pPr>
              <w:spacing w:after="0" w:line="240" w:lineRule="auto"/>
              <w:rPr>
                <w:b/>
                <w:bCs/>
              </w:rPr>
            </w:pPr>
            <w:r w:rsidRPr="00A4100B">
              <w:rPr>
                <w:b/>
                <w:bCs/>
              </w:rPr>
              <w:t>Всего:</w:t>
            </w:r>
          </w:p>
        </w:tc>
        <w:tc>
          <w:tcPr>
            <w:tcW w:w="626" w:type="pct"/>
            <w:vAlign w:val="center"/>
          </w:tcPr>
          <w:p w14:paraId="09B8D429" w14:textId="77777777" w:rsidR="003C022E" w:rsidRPr="00A4100B" w:rsidRDefault="003C022E" w:rsidP="005D2F20">
            <w:pPr>
              <w:spacing w:after="0" w:line="240" w:lineRule="auto"/>
              <w:rPr>
                <w:b/>
                <w:bCs/>
                <w:i/>
              </w:rPr>
            </w:pPr>
            <w:r w:rsidRPr="00A4100B">
              <w:rPr>
                <w:b/>
                <w:bCs/>
                <w:i/>
              </w:rPr>
              <w:t>76 часов</w:t>
            </w:r>
          </w:p>
        </w:tc>
        <w:tc>
          <w:tcPr>
            <w:tcW w:w="457" w:type="pct"/>
          </w:tcPr>
          <w:p w14:paraId="12AFCBF7" w14:textId="77777777" w:rsidR="003C022E" w:rsidRPr="00A4100B" w:rsidRDefault="003C022E" w:rsidP="005D2F20">
            <w:pPr>
              <w:spacing w:after="0" w:line="240" w:lineRule="auto"/>
              <w:rPr>
                <w:b/>
                <w:bCs/>
                <w:i/>
              </w:rPr>
            </w:pPr>
          </w:p>
        </w:tc>
        <w:tc>
          <w:tcPr>
            <w:tcW w:w="940" w:type="pct"/>
          </w:tcPr>
          <w:p w14:paraId="7D307681" w14:textId="77777777" w:rsidR="003C022E" w:rsidRPr="00A4100B" w:rsidRDefault="003C022E" w:rsidP="005D2F20">
            <w:pPr>
              <w:spacing w:after="0" w:line="240" w:lineRule="auto"/>
              <w:rPr>
                <w:b/>
                <w:bCs/>
                <w:i/>
              </w:rPr>
            </w:pPr>
          </w:p>
        </w:tc>
      </w:tr>
    </w:tbl>
    <w:p w14:paraId="5BCB2533" w14:textId="77777777" w:rsidR="003C022E" w:rsidRPr="00A4100B" w:rsidRDefault="003C022E" w:rsidP="005D2F20">
      <w:pPr>
        <w:spacing w:after="0" w:line="240" w:lineRule="auto"/>
        <w:ind w:firstLine="709"/>
        <w:rPr>
          <w:i/>
        </w:rPr>
      </w:pPr>
    </w:p>
    <w:p w14:paraId="1B5EF331" w14:textId="77777777" w:rsidR="003C022E" w:rsidRPr="00A4100B" w:rsidRDefault="003C022E" w:rsidP="005D2F20">
      <w:pPr>
        <w:spacing w:after="0" w:line="240" w:lineRule="auto"/>
        <w:ind w:firstLine="709"/>
        <w:rPr>
          <w:i/>
        </w:rPr>
      </w:pPr>
    </w:p>
    <w:p w14:paraId="24A4543A" w14:textId="77777777" w:rsidR="003C022E" w:rsidRPr="00A4100B" w:rsidRDefault="003C022E" w:rsidP="005D2F20">
      <w:pPr>
        <w:spacing w:after="0" w:line="240" w:lineRule="auto"/>
        <w:ind w:firstLine="709"/>
        <w:rPr>
          <w:i/>
        </w:rPr>
        <w:sectPr w:rsidR="003C022E" w:rsidRPr="00A4100B" w:rsidSect="003C022E">
          <w:pgSz w:w="16840" w:h="11907" w:orient="landscape"/>
          <w:pgMar w:top="851" w:right="1134" w:bottom="851" w:left="992" w:header="709" w:footer="709" w:gutter="0"/>
          <w:cols w:space="720"/>
        </w:sectPr>
      </w:pPr>
    </w:p>
    <w:p w14:paraId="4F3FFC1A" w14:textId="77777777" w:rsidR="003C022E" w:rsidRPr="00A4100B" w:rsidRDefault="003C022E" w:rsidP="005D2F20">
      <w:pPr>
        <w:spacing w:after="0" w:line="240" w:lineRule="auto"/>
        <w:ind w:left="1353"/>
        <w:rPr>
          <w:b/>
          <w:bCs/>
        </w:rPr>
      </w:pPr>
      <w:r w:rsidRPr="00A4100B">
        <w:rPr>
          <w:b/>
          <w:bCs/>
        </w:rPr>
        <w:lastRenderedPageBreak/>
        <w:t>3. УСЛОВИЯ РЕАЛИЗАЦИИ УЧЕБНОЙ ДИСЦИПЛИНЫ</w:t>
      </w:r>
    </w:p>
    <w:p w14:paraId="64B752C6" w14:textId="77777777" w:rsidR="003C022E" w:rsidRPr="00A4100B" w:rsidRDefault="003C022E" w:rsidP="005D2F20">
      <w:pPr>
        <w:suppressAutoHyphens/>
        <w:spacing w:after="0" w:line="240" w:lineRule="auto"/>
        <w:ind w:firstLine="709"/>
        <w:jc w:val="both"/>
        <w:rPr>
          <w:bCs/>
        </w:rPr>
      </w:pPr>
      <w:r w:rsidRPr="00A4100B">
        <w:rPr>
          <w:bCs/>
        </w:rPr>
        <w:t>3.1. Для реализации программы учебной дисциплины должны быть предусмотрены следующие специальные помещения: кабинет «Кабинет Электротехники и электроники», оснащенный в соответствии с п. 6.1.2.1 образовательной программы по специальности 26.02.05 Эксплуатация судовых энергетических установок.</w:t>
      </w:r>
    </w:p>
    <w:p w14:paraId="67EF7442" w14:textId="77777777" w:rsidR="003C022E" w:rsidRPr="00A4100B" w:rsidRDefault="003C022E" w:rsidP="005D2F20">
      <w:pPr>
        <w:suppressAutoHyphens/>
        <w:spacing w:after="0" w:line="240" w:lineRule="auto"/>
        <w:ind w:firstLine="709"/>
        <w:jc w:val="both"/>
        <w:rPr>
          <w:bCs/>
        </w:rPr>
      </w:pPr>
    </w:p>
    <w:p w14:paraId="684BEB41" w14:textId="77777777" w:rsidR="003C022E" w:rsidRPr="00A4100B" w:rsidRDefault="003C022E" w:rsidP="005D2F20">
      <w:pPr>
        <w:suppressAutoHyphens/>
        <w:spacing w:after="0" w:line="240" w:lineRule="auto"/>
        <w:ind w:firstLine="709"/>
        <w:jc w:val="both"/>
        <w:rPr>
          <w:b/>
          <w:bCs/>
        </w:rPr>
      </w:pPr>
      <w:r w:rsidRPr="00A4100B">
        <w:rPr>
          <w:b/>
          <w:bCs/>
        </w:rPr>
        <w:t>3.2. Информационное обеспечение реализации программы</w:t>
      </w:r>
    </w:p>
    <w:p w14:paraId="438D104D" w14:textId="77777777" w:rsidR="003C022E" w:rsidRPr="00A4100B" w:rsidRDefault="003C022E" w:rsidP="005D2F20">
      <w:pPr>
        <w:suppressAutoHyphens/>
        <w:spacing w:after="0" w:line="240" w:lineRule="auto"/>
        <w:ind w:firstLine="709"/>
        <w:jc w:val="both"/>
        <w:rPr>
          <w:bCs/>
        </w:rPr>
      </w:pPr>
      <w:r w:rsidRPr="00A4100B">
        <w:rPr>
          <w:bCs/>
        </w:rPr>
        <w:t>Для реализации программы библиотечный фонд образовательной организации должен иметь п</w:t>
      </w:r>
      <w:r w:rsidRPr="00A4100B">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100B">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B74533" w14:textId="77777777" w:rsidR="003C022E" w:rsidRPr="00A4100B" w:rsidRDefault="003C022E" w:rsidP="005D2F20">
      <w:pPr>
        <w:suppressAutoHyphens/>
        <w:spacing w:after="0" w:line="240" w:lineRule="auto"/>
        <w:ind w:firstLine="709"/>
        <w:jc w:val="both"/>
      </w:pPr>
    </w:p>
    <w:p w14:paraId="32E6663B" w14:textId="77777777" w:rsidR="003C022E" w:rsidRPr="00A4100B" w:rsidRDefault="003C022E" w:rsidP="005D2F20">
      <w:pPr>
        <w:suppressAutoHyphens/>
        <w:spacing w:after="0" w:line="240" w:lineRule="auto"/>
        <w:ind w:firstLine="709"/>
        <w:jc w:val="both"/>
        <w:rPr>
          <w:b/>
        </w:rPr>
      </w:pPr>
      <w:r w:rsidRPr="00A4100B">
        <w:rPr>
          <w:b/>
        </w:rPr>
        <w:t>3.2.1. Основные печатные издания</w:t>
      </w:r>
    </w:p>
    <w:p w14:paraId="4BECC1D2" w14:textId="77777777" w:rsidR="003C022E" w:rsidRPr="00A4100B" w:rsidRDefault="003C022E" w:rsidP="005D2F20">
      <w:pPr>
        <w:spacing w:after="0" w:line="240" w:lineRule="auto"/>
        <w:ind w:firstLine="709"/>
        <w:contextualSpacing/>
      </w:pPr>
      <w:r w:rsidRPr="00A4100B">
        <w:t>1 Мартынова И. О. Электротехника [Текст] : учебник для сред. проф. об-</w:t>
      </w:r>
      <w:proofErr w:type="spellStart"/>
      <w:r w:rsidRPr="00A4100B">
        <w:t>разования</w:t>
      </w:r>
      <w:proofErr w:type="spellEnd"/>
      <w:r w:rsidRPr="00A4100B">
        <w:t xml:space="preserve"> / И. О. Мартынова. - М.: КНОРУС, 2017</w:t>
      </w:r>
    </w:p>
    <w:p w14:paraId="54D46DB4" w14:textId="77777777" w:rsidR="003C022E" w:rsidRPr="00A4100B" w:rsidRDefault="003C022E" w:rsidP="005D2F20">
      <w:pPr>
        <w:spacing w:after="0" w:line="240" w:lineRule="auto"/>
        <w:ind w:firstLine="709"/>
        <w:contextualSpacing/>
      </w:pPr>
      <w:r w:rsidRPr="00A4100B">
        <w:t>2 Аполлонский С. М. Электротехника [Электронный ресурс]: учебник / С. М. 3 Аполлонский. - Электрон. текстовые дан. - Москва : КНОРУС, 2018</w:t>
      </w:r>
    </w:p>
    <w:p w14:paraId="7481791D" w14:textId="77777777" w:rsidR="003C022E" w:rsidRPr="00A4100B" w:rsidRDefault="003C022E" w:rsidP="005D2F20">
      <w:pPr>
        <w:spacing w:after="0" w:line="240" w:lineRule="auto"/>
        <w:ind w:firstLine="709"/>
        <w:contextualSpacing/>
      </w:pPr>
      <w:r w:rsidRPr="00A4100B">
        <w:t xml:space="preserve">4 </w:t>
      </w:r>
      <w:proofErr w:type="spellStart"/>
      <w:r w:rsidRPr="00A4100B">
        <w:t>Москатов</w:t>
      </w:r>
      <w:proofErr w:type="spellEnd"/>
      <w:r w:rsidRPr="00A4100B">
        <w:t xml:space="preserve"> Е.А. Электронная техника (Электронный ресурс): учебное </w:t>
      </w:r>
      <w:proofErr w:type="spellStart"/>
      <w:r w:rsidRPr="00A4100B">
        <w:t>по-собие</w:t>
      </w:r>
      <w:proofErr w:type="spellEnd"/>
      <w:r w:rsidRPr="00A4100B">
        <w:t xml:space="preserve">/Е.А. </w:t>
      </w:r>
      <w:proofErr w:type="spellStart"/>
      <w:r w:rsidRPr="00A4100B">
        <w:t>Москатов</w:t>
      </w:r>
      <w:proofErr w:type="spellEnd"/>
      <w:r w:rsidRPr="00A4100B">
        <w:t>.-М.: КНОРУС, 2017</w:t>
      </w:r>
    </w:p>
    <w:p w14:paraId="26104EDD" w14:textId="77777777" w:rsidR="003C022E" w:rsidRPr="00A4100B" w:rsidRDefault="003C022E" w:rsidP="005D2F20">
      <w:pPr>
        <w:spacing w:after="0" w:line="240" w:lineRule="auto"/>
        <w:ind w:firstLine="709"/>
        <w:contextualSpacing/>
        <w:rPr>
          <w:b/>
        </w:rPr>
      </w:pPr>
      <w:r w:rsidRPr="00A4100B">
        <w:t>5 . Сборник ГОСТов «Обозначения условные графические в схемах»</w:t>
      </w:r>
    </w:p>
    <w:p w14:paraId="5AAE3B8A" w14:textId="77777777" w:rsidR="003C022E" w:rsidRPr="00A4100B" w:rsidRDefault="003C022E" w:rsidP="005D2F20">
      <w:pPr>
        <w:spacing w:after="0" w:line="240" w:lineRule="auto"/>
        <w:ind w:firstLine="709"/>
        <w:contextualSpacing/>
        <w:rPr>
          <w:b/>
        </w:rPr>
      </w:pPr>
    </w:p>
    <w:p w14:paraId="692F135E" w14:textId="77777777" w:rsidR="003C022E" w:rsidRPr="00A4100B" w:rsidRDefault="003C022E" w:rsidP="005D2F20">
      <w:pPr>
        <w:spacing w:after="0" w:line="240" w:lineRule="auto"/>
        <w:ind w:firstLine="709"/>
        <w:contextualSpacing/>
        <w:rPr>
          <w:b/>
        </w:rPr>
      </w:pPr>
      <w:r w:rsidRPr="00A4100B">
        <w:rPr>
          <w:b/>
        </w:rPr>
        <w:t xml:space="preserve">3.2.2. Основные электронные издания </w:t>
      </w:r>
    </w:p>
    <w:p w14:paraId="4E06EF1D" w14:textId="77777777" w:rsidR="003C022E" w:rsidRPr="00A4100B" w:rsidRDefault="003C022E" w:rsidP="005D2F20">
      <w:pPr>
        <w:suppressAutoHyphens/>
        <w:spacing w:after="0" w:line="240" w:lineRule="auto"/>
        <w:ind w:firstLine="709"/>
        <w:jc w:val="both"/>
      </w:pPr>
      <w:r w:rsidRPr="00A4100B">
        <w:t>1. ЭБС «Book.ru»,  https://www.book.ru</w:t>
      </w:r>
    </w:p>
    <w:p w14:paraId="7B100FF0" w14:textId="77777777" w:rsidR="003C022E" w:rsidRPr="00A4100B" w:rsidRDefault="003C022E" w:rsidP="005D2F20">
      <w:pPr>
        <w:suppressAutoHyphens/>
        <w:spacing w:after="0" w:line="240" w:lineRule="auto"/>
        <w:ind w:firstLine="709"/>
        <w:jc w:val="both"/>
      </w:pPr>
      <w:r w:rsidRPr="00A4100B">
        <w:t xml:space="preserve">2. ЭБС « </w:t>
      </w:r>
      <w:proofErr w:type="spellStart"/>
      <w:r w:rsidRPr="00A4100B">
        <w:t>ЮРАЙТ»https</w:t>
      </w:r>
      <w:proofErr w:type="spellEnd"/>
      <w:r w:rsidRPr="00A4100B">
        <w:t>://www.biblio-online.ru</w:t>
      </w:r>
    </w:p>
    <w:p w14:paraId="32405350" w14:textId="77777777" w:rsidR="003C022E" w:rsidRPr="00A4100B" w:rsidRDefault="003C022E" w:rsidP="005D2F20">
      <w:pPr>
        <w:suppressAutoHyphens/>
        <w:spacing w:after="0" w:line="240" w:lineRule="auto"/>
        <w:ind w:firstLine="709"/>
        <w:jc w:val="both"/>
      </w:pPr>
      <w:r w:rsidRPr="00A4100B">
        <w:t>3.ЭБС  «Академия», https://www.academia-moscow.ru</w:t>
      </w:r>
    </w:p>
    <w:p w14:paraId="68C8F7E8" w14:textId="77777777" w:rsidR="003C022E" w:rsidRPr="00A4100B" w:rsidRDefault="003C022E" w:rsidP="005D2F20">
      <w:pPr>
        <w:suppressAutoHyphens/>
        <w:spacing w:after="0" w:line="240" w:lineRule="auto"/>
        <w:ind w:firstLine="709"/>
        <w:jc w:val="both"/>
      </w:pPr>
      <w:r w:rsidRPr="00A4100B">
        <w:t>4.Издательство «Лань»,https://e.lanbook.com</w:t>
      </w:r>
    </w:p>
    <w:p w14:paraId="00DB62F1" w14:textId="77777777" w:rsidR="003C022E" w:rsidRPr="00A4100B" w:rsidRDefault="003C022E" w:rsidP="005D2F20">
      <w:pPr>
        <w:suppressAutoHyphens/>
        <w:spacing w:after="0" w:line="240" w:lineRule="auto"/>
        <w:ind w:firstLine="709"/>
        <w:jc w:val="both"/>
      </w:pPr>
      <w:r w:rsidRPr="00A4100B">
        <w:t>5.Электронно-библиотечная система «Университетская библиотека онлайн»,https://www.biblioclub.ru</w:t>
      </w:r>
    </w:p>
    <w:p w14:paraId="7B6F5AFD" w14:textId="77777777" w:rsidR="003C022E" w:rsidRPr="00A4100B" w:rsidRDefault="003C022E" w:rsidP="005D2F20">
      <w:pPr>
        <w:spacing w:after="0" w:line="240" w:lineRule="auto"/>
        <w:ind w:firstLine="709"/>
        <w:contextualSpacing/>
        <w:jc w:val="both"/>
        <w:rPr>
          <w:b/>
          <w:bCs/>
          <w:i/>
        </w:rPr>
      </w:pPr>
    </w:p>
    <w:p w14:paraId="7A0298E3" w14:textId="77777777" w:rsidR="003C022E" w:rsidRPr="00A4100B" w:rsidRDefault="003C022E" w:rsidP="005D2F20">
      <w:pPr>
        <w:spacing w:after="0" w:line="240" w:lineRule="auto"/>
        <w:ind w:firstLine="709"/>
        <w:contextualSpacing/>
        <w:jc w:val="both"/>
        <w:rPr>
          <w:bCs/>
          <w:i/>
        </w:rPr>
      </w:pPr>
      <w:r w:rsidRPr="00A4100B">
        <w:rPr>
          <w:b/>
          <w:bCs/>
        </w:rPr>
        <w:t>3.2.3. Дополнительные источники</w:t>
      </w:r>
    </w:p>
    <w:p w14:paraId="50B0474E" w14:textId="77777777" w:rsidR="003C022E" w:rsidRPr="00A4100B" w:rsidRDefault="003C022E" w:rsidP="005D2F20">
      <w:pPr>
        <w:spacing w:after="0" w:line="240" w:lineRule="auto"/>
        <w:ind w:firstLine="709"/>
        <w:contextualSpacing/>
      </w:pPr>
      <w:r w:rsidRPr="00A4100B">
        <w:t xml:space="preserve">1.Синдеев Ю.Г.  «Электротехника с основами электроники», </w:t>
      </w:r>
      <w:proofErr w:type="spellStart"/>
      <w:r w:rsidRPr="00A4100B">
        <w:t>Ростов</w:t>
      </w:r>
      <w:proofErr w:type="spellEnd"/>
      <w:r w:rsidRPr="00A4100B">
        <w:t>-на-Дону, Феникс, 2011</w:t>
      </w:r>
    </w:p>
    <w:p w14:paraId="15AC6B82" w14:textId="77777777" w:rsidR="003C022E" w:rsidRPr="00A4100B" w:rsidRDefault="003C022E" w:rsidP="005D2F20">
      <w:pPr>
        <w:spacing w:after="0" w:line="240" w:lineRule="auto"/>
        <w:ind w:firstLine="709"/>
        <w:contextualSpacing/>
      </w:pPr>
      <w:r w:rsidRPr="00A4100B">
        <w:t xml:space="preserve">2. </w:t>
      </w:r>
      <w:proofErr w:type="spellStart"/>
      <w:r w:rsidRPr="00A4100B">
        <w:t>Катаенко</w:t>
      </w:r>
      <w:proofErr w:type="spellEnd"/>
      <w:r w:rsidRPr="00A4100B">
        <w:t xml:space="preserve"> Ю.К. «Электротехника» М., </w:t>
      </w:r>
      <w:proofErr w:type="spellStart"/>
      <w:r w:rsidRPr="00A4100B">
        <w:t>Академцентр</w:t>
      </w:r>
      <w:proofErr w:type="spellEnd"/>
      <w:r w:rsidRPr="00A4100B">
        <w:t>, 2010</w:t>
      </w:r>
    </w:p>
    <w:p w14:paraId="12A50A7C" w14:textId="77777777" w:rsidR="003C022E" w:rsidRPr="00A4100B" w:rsidRDefault="003C022E" w:rsidP="005D2F20">
      <w:pPr>
        <w:spacing w:after="0" w:line="240" w:lineRule="auto"/>
        <w:ind w:firstLine="709"/>
        <w:contextualSpacing/>
      </w:pPr>
      <w:r w:rsidRPr="00A4100B">
        <w:t>3 Гальперин М.В. «Электротехника и электроника». М., Форум, 2010</w:t>
      </w:r>
    </w:p>
    <w:p w14:paraId="608FE99F" w14:textId="77777777" w:rsidR="003C022E" w:rsidRPr="00A4100B" w:rsidRDefault="003C022E" w:rsidP="005D2F20">
      <w:pPr>
        <w:spacing w:after="0" w:line="240" w:lineRule="auto"/>
        <w:ind w:firstLine="709"/>
        <w:contextualSpacing/>
      </w:pPr>
      <w:r w:rsidRPr="00A4100B">
        <w:t xml:space="preserve">4. </w:t>
      </w:r>
      <w:proofErr w:type="spellStart"/>
      <w:r w:rsidRPr="00A4100B">
        <w:t>Москатов</w:t>
      </w:r>
      <w:proofErr w:type="spellEnd"/>
      <w:r w:rsidRPr="00A4100B">
        <w:t xml:space="preserve"> Е.А. «Основы электронной техники»,  </w:t>
      </w:r>
      <w:proofErr w:type="spellStart"/>
      <w:r w:rsidRPr="00A4100B">
        <w:t>Ростов</w:t>
      </w:r>
      <w:proofErr w:type="spellEnd"/>
      <w:r w:rsidRPr="00A4100B">
        <w:t>-на-Дону, «Фе-никс», 2010</w:t>
      </w:r>
    </w:p>
    <w:p w14:paraId="0C0269E8" w14:textId="77777777" w:rsidR="003C022E" w:rsidRPr="00A4100B" w:rsidRDefault="003C022E" w:rsidP="005D2F20">
      <w:pPr>
        <w:spacing w:after="0" w:line="240" w:lineRule="auto"/>
        <w:ind w:firstLine="709"/>
        <w:contextualSpacing/>
      </w:pPr>
      <w:r w:rsidRPr="00A4100B">
        <w:t>5. Ванюшин М.Б. «Курс по электротехнике с основами электроники», М., «</w:t>
      </w:r>
      <w:proofErr w:type="spellStart"/>
      <w:r w:rsidRPr="00A4100B">
        <w:t>Электрокласс</w:t>
      </w:r>
      <w:proofErr w:type="spellEnd"/>
      <w:r w:rsidRPr="00A4100B">
        <w:t>», 2011</w:t>
      </w:r>
    </w:p>
    <w:p w14:paraId="53A5A765" w14:textId="77777777" w:rsidR="003C022E" w:rsidRPr="00A4100B" w:rsidRDefault="003C022E" w:rsidP="005D2F20">
      <w:pPr>
        <w:spacing w:after="0" w:line="240" w:lineRule="auto"/>
        <w:ind w:firstLine="709"/>
        <w:contextualSpacing/>
      </w:pPr>
      <w:r w:rsidRPr="00A4100B">
        <w:t xml:space="preserve">6. «Промышленные аккумуляторы». Каталог Р. Int., www.power. </w:t>
      </w:r>
      <w:proofErr w:type="spellStart"/>
      <w:r w:rsidRPr="00A4100B">
        <w:t>ru</w:t>
      </w:r>
      <w:proofErr w:type="spellEnd"/>
    </w:p>
    <w:p w14:paraId="1513BDC9" w14:textId="77777777" w:rsidR="003C022E" w:rsidRPr="00A4100B" w:rsidRDefault="003C022E" w:rsidP="005D2F20">
      <w:pPr>
        <w:spacing w:after="0" w:line="240" w:lineRule="auto"/>
        <w:ind w:firstLine="709"/>
        <w:contextualSpacing/>
      </w:pPr>
      <w:r w:rsidRPr="00A4100B">
        <w:t xml:space="preserve">7. Морозова Н.Ю. «Электротехника и электроника». М., Академия, 2009 8. Ярочкина Г.В., Володарская А.А. «Электротехника. Рабочая тетрадь», М., Академия, 2009 </w:t>
      </w:r>
    </w:p>
    <w:p w14:paraId="316497AB" w14:textId="77777777" w:rsidR="003C022E" w:rsidRPr="00A4100B" w:rsidRDefault="003C022E" w:rsidP="005D2F20">
      <w:pPr>
        <w:spacing w:after="0" w:line="240" w:lineRule="auto"/>
        <w:ind w:firstLine="709"/>
        <w:contextualSpacing/>
      </w:pPr>
      <w:r w:rsidRPr="00A4100B">
        <w:t xml:space="preserve">9. Прошин В.М. «Лабораторно-практические работы по </w:t>
      </w:r>
      <w:proofErr w:type="spellStart"/>
      <w:r w:rsidRPr="00A4100B">
        <w:t>электротехни-ке</w:t>
      </w:r>
      <w:proofErr w:type="spellEnd"/>
      <w:r w:rsidRPr="00A4100B">
        <w:t>», М., Академия, 2009</w:t>
      </w:r>
    </w:p>
    <w:p w14:paraId="7B1B582E" w14:textId="77777777" w:rsidR="003C022E" w:rsidRPr="00A4100B" w:rsidRDefault="003C022E" w:rsidP="005D2F20">
      <w:pPr>
        <w:spacing w:after="0" w:line="240" w:lineRule="auto"/>
        <w:contextualSpacing/>
        <w:jc w:val="center"/>
        <w:rPr>
          <w:b/>
        </w:rPr>
      </w:pPr>
      <w:r w:rsidRPr="00A4100B">
        <w:rPr>
          <w:b/>
        </w:rPr>
        <w:br w:type="page"/>
      </w:r>
      <w:r w:rsidRPr="00A4100B">
        <w:rPr>
          <w:b/>
        </w:rPr>
        <w:lastRenderedPageBreak/>
        <w:t>4. КОНТРОЛЬ И ОЦЕНКА РЕЗУЛЬТАТОВ ОСВОЕНИЯ</w:t>
      </w:r>
    </w:p>
    <w:p w14:paraId="6312CD7A" w14:textId="77777777" w:rsidR="003C022E" w:rsidRPr="00A4100B" w:rsidRDefault="003C022E" w:rsidP="005D2F20">
      <w:pPr>
        <w:spacing w:after="0" w:line="240" w:lineRule="auto"/>
        <w:contextualSpacing/>
        <w:jc w:val="center"/>
        <w:rPr>
          <w:b/>
        </w:rPr>
      </w:pPr>
      <w:r w:rsidRPr="00A4100B">
        <w:rPr>
          <w:b/>
        </w:rPr>
        <w:t>УЧЕБНОЙ ДИСЦИПЛИНЫ</w:t>
      </w:r>
    </w:p>
    <w:p w14:paraId="6361A965" w14:textId="77777777" w:rsidR="003C022E" w:rsidRPr="00A4100B" w:rsidRDefault="003C022E" w:rsidP="005D2F20">
      <w:pPr>
        <w:spacing w:after="0" w:line="240" w:lineRule="auto"/>
        <w:contextualSpacing/>
        <w:jc w:val="center"/>
        <w:rPr>
          <w:b/>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3685"/>
        <w:gridCol w:w="2835"/>
      </w:tblGrid>
      <w:tr w:rsidR="00A4100B" w:rsidRPr="00A4100B" w14:paraId="45715248" w14:textId="77777777" w:rsidTr="003C022E">
        <w:trPr>
          <w:trHeight w:val="673"/>
        </w:trPr>
        <w:tc>
          <w:tcPr>
            <w:tcW w:w="3369" w:type="dxa"/>
            <w:tcBorders>
              <w:bottom w:val="single" w:sz="4" w:space="0" w:color="auto"/>
            </w:tcBorders>
            <w:shd w:val="clear" w:color="auto" w:fill="auto"/>
            <w:vAlign w:val="center"/>
          </w:tcPr>
          <w:p w14:paraId="34AC6CFF" w14:textId="77777777" w:rsidR="003C022E" w:rsidRPr="00A4100B" w:rsidRDefault="003C022E" w:rsidP="005D2F20">
            <w:pPr>
              <w:widowControl w:val="0"/>
              <w:autoSpaceDE w:val="0"/>
              <w:autoSpaceDN w:val="0"/>
              <w:adjustRightInd w:val="0"/>
              <w:spacing w:after="0" w:line="240" w:lineRule="auto"/>
              <w:jc w:val="center"/>
              <w:rPr>
                <w:b/>
                <w:i/>
              </w:rPr>
            </w:pPr>
            <w:r w:rsidRPr="00A4100B">
              <w:rPr>
                <w:b/>
                <w:i/>
              </w:rPr>
              <w:t>Результаты обучения</w:t>
            </w:r>
          </w:p>
        </w:tc>
        <w:tc>
          <w:tcPr>
            <w:tcW w:w="3685" w:type="dxa"/>
            <w:tcBorders>
              <w:bottom w:val="single" w:sz="4" w:space="0" w:color="auto"/>
            </w:tcBorders>
            <w:shd w:val="clear" w:color="auto" w:fill="auto"/>
            <w:vAlign w:val="center"/>
          </w:tcPr>
          <w:p w14:paraId="55DE3C4A" w14:textId="77777777" w:rsidR="003C022E" w:rsidRPr="00A4100B" w:rsidRDefault="003C022E" w:rsidP="005D2F20">
            <w:pPr>
              <w:widowControl w:val="0"/>
              <w:autoSpaceDE w:val="0"/>
              <w:autoSpaceDN w:val="0"/>
              <w:adjustRightInd w:val="0"/>
              <w:spacing w:after="0" w:line="240" w:lineRule="auto"/>
              <w:jc w:val="center"/>
              <w:rPr>
                <w:b/>
                <w:i/>
              </w:rPr>
            </w:pPr>
            <w:r w:rsidRPr="00A4100B">
              <w:rPr>
                <w:b/>
                <w:i/>
              </w:rPr>
              <w:t>Критерии оценки</w:t>
            </w:r>
          </w:p>
        </w:tc>
        <w:tc>
          <w:tcPr>
            <w:tcW w:w="2835" w:type="dxa"/>
            <w:tcBorders>
              <w:bottom w:val="single" w:sz="4" w:space="0" w:color="auto"/>
            </w:tcBorders>
            <w:shd w:val="clear" w:color="auto" w:fill="auto"/>
            <w:vAlign w:val="center"/>
          </w:tcPr>
          <w:p w14:paraId="49BBD1ED" w14:textId="77777777" w:rsidR="003C022E" w:rsidRPr="00A4100B" w:rsidRDefault="003C022E" w:rsidP="005D2F20">
            <w:pPr>
              <w:widowControl w:val="0"/>
              <w:autoSpaceDE w:val="0"/>
              <w:autoSpaceDN w:val="0"/>
              <w:adjustRightInd w:val="0"/>
              <w:spacing w:after="0" w:line="240" w:lineRule="auto"/>
              <w:jc w:val="center"/>
              <w:rPr>
                <w:b/>
                <w:i/>
              </w:rPr>
            </w:pPr>
            <w:r w:rsidRPr="00A4100B">
              <w:rPr>
                <w:b/>
                <w:i/>
              </w:rPr>
              <w:t>Методы оценки</w:t>
            </w:r>
          </w:p>
        </w:tc>
      </w:tr>
      <w:tr w:rsidR="00A4100B" w:rsidRPr="00A4100B" w14:paraId="50201C98" w14:textId="77777777" w:rsidTr="003C022E">
        <w:trPr>
          <w:trHeight w:val="60"/>
        </w:trPr>
        <w:tc>
          <w:tcPr>
            <w:tcW w:w="9889" w:type="dxa"/>
            <w:gridSpan w:val="3"/>
            <w:tcBorders>
              <w:bottom w:val="single" w:sz="4" w:space="0" w:color="auto"/>
            </w:tcBorders>
            <w:shd w:val="clear" w:color="auto" w:fill="auto"/>
            <w:vAlign w:val="center"/>
          </w:tcPr>
          <w:p w14:paraId="276E5E30" w14:textId="77777777" w:rsidR="003C022E" w:rsidRPr="00A4100B" w:rsidRDefault="003C022E" w:rsidP="005D2F20">
            <w:pPr>
              <w:widowControl w:val="0"/>
              <w:autoSpaceDE w:val="0"/>
              <w:autoSpaceDN w:val="0"/>
              <w:adjustRightInd w:val="0"/>
              <w:spacing w:after="0" w:line="240" w:lineRule="auto"/>
              <w:ind w:firstLine="320"/>
            </w:pPr>
            <w:r w:rsidRPr="00A4100B">
              <w:t>Усвоенные знания:</w:t>
            </w:r>
          </w:p>
        </w:tc>
      </w:tr>
      <w:tr w:rsidR="00A4100B" w:rsidRPr="00A4100B" w14:paraId="4DA093C0" w14:textId="77777777" w:rsidTr="003C022E">
        <w:trPr>
          <w:trHeight w:val="295"/>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7AF5E628" w14:textId="77777777" w:rsidR="003C022E" w:rsidRPr="00A4100B" w:rsidRDefault="003C022E" w:rsidP="005D2F20">
            <w:pPr>
              <w:spacing w:after="0" w:line="240" w:lineRule="auto"/>
            </w:pPr>
            <w:r w:rsidRPr="00A4100B">
              <w:t>Усвоенные знания:</w:t>
            </w:r>
          </w:p>
          <w:p w14:paraId="468B7ECC" w14:textId="77777777" w:rsidR="003C022E" w:rsidRPr="00A4100B" w:rsidRDefault="003C022E" w:rsidP="005D2F20">
            <w:pPr>
              <w:spacing w:after="0" w:line="240" w:lineRule="auto"/>
              <w:rPr>
                <w:bCs/>
              </w:rPr>
            </w:pPr>
            <w:r w:rsidRPr="00A4100B">
              <w:rPr>
                <w:bCs/>
              </w:rPr>
              <w:t>- основные разделы электротехники и электроники</w:t>
            </w:r>
          </w:p>
          <w:p w14:paraId="708C3218" w14:textId="77777777" w:rsidR="003C022E" w:rsidRPr="00A4100B" w:rsidRDefault="003C022E" w:rsidP="005D2F20">
            <w:pPr>
              <w:spacing w:after="0" w:line="240" w:lineRule="auto"/>
              <w:rPr>
                <w:bCs/>
              </w:rPr>
            </w:pPr>
            <w:r w:rsidRPr="00A4100B">
              <w:rPr>
                <w:bCs/>
              </w:rPr>
              <w:t>- электрические измерения и приборы</w:t>
            </w:r>
          </w:p>
          <w:p w14:paraId="4D6AC8B1" w14:textId="77777777" w:rsidR="003C022E" w:rsidRPr="00A4100B" w:rsidRDefault="003C022E" w:rsidP="005D2F20">
            <w:pPr>
              <w:spacing w:after="0" w:line="240" w:lineRule="auto"/>
              <w:rPr>
                <w:bCs/>
                <w:i/>
              </w:rPr>
            </w:pPr>
            <w:r w:rsidRPr="00A4100B">
              <w:rPr>
                <w:bCs/>
              </w:rPr>
              <w:t>- микропроцессорные средства измерения</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4A1FF73" w14:textId="77777777" w:rsidR="003C022E" w:rsidRPr="00A4100B" w:rsidRDefault="003C022E" w:rsidP="005D2F20">
            <w:pPr>
              <w:spacing w:after="0" w:line="240" w:lineRule="auto"/>
            </w:pPr>
            <w:r w:rsidRPr="00A4100B">
              <w:t>-последовательно, чётко, связно, обоснованно и безошибочно излагает учебный материал;</w:t>
            </w:r>
          </w:p>
          <w:p w14:paraId="25D1ADC1" w14:textId="77777777" w:rsidR="003C022E" w:rsidRPr="00A4100B" w:rsidRDefault="003C022E" w:rsidP="005D2F20">
            <w:pPr>
              <w:spacing w:after="0" w:line="240" w:lineRule="auto"/>
            </w:pPr>
            <w:r w:rsidRPr="00A4100B">
              <w:t xml:space="preserve">   - дает ответ в логической последовательности с использованием принятой терминологии;</w:t>
            </w:r>
          </w:p>
          <w:p w14:paraId="780389D2" w14:textId="77777777" w:rsidR="003C022E" w:rsidRPr="00A4100B" w:rsidRDefault="003C022E" w:rsidP="005D2F20">
            <w:pPr>
              <w:spacing w:after="0" w:line="240" w:lineRule="auto"/>
            </w:pPr>
            <w:r w:rsidRPr="00A4100B">
              <w:t>- показывает понимание сущности рассматриваемых понятий;</w:t>
            </w:r>
          </w:p>
          <w:p w14:paraId="3ACB2CC8" w14:textId="77777777" w:rsidR="003C022E" w:rsidRPr="00A4100B" w:rsidRDefault="003C022E" w:rsidP="005D2F20">
            <w:pPr>
              <w:spacing w:after="0" w:line="240" w:lineRule="auto"/>
            </w:pPr>
            <w:r w:rsidRPr="00A4100B">
              <w:t>- умеет выделять главное, самостоятельно подтверждать ответ конкретными примерами;</w:t>
            </w:r>
          </w:p>
          <w:p w14:paraId="1F81D94A" w14:textId="77777777" w:rsidR="003C022E" w:rsidRPr="00A4100B" w:rsidRDefault="003C022E" w:rsidP="005D2F20">
            <w:pPr>
              <w:spacing w:after="0" w:line="240" w:lineRule="auto"/>
            </w:pPr>
            <w:r w:rsidRPr="00A4100B">
              <w:t>-рационально использует наглядные пособия, справочные материалы;</w:t>
            </w:r>
          </w:p>
          <w:p w14:paraId="53799D2F" w14:textId="77777777" w:rsidR="003C022E" w:rsidRPr="00A4100B" w:rsidRDefault="003C022E" w:rsidP="005D2F20">
            <w:pPr>
              <w:spacing w:after="0" w:line="240" w:lineRule="auto"/>
              <w:rPr>
                <w:bCs/>
                <w:i/>
              </w:rPr>
            </w:pPr>
            <w:r w:rsidRPr="00A4100B">
              <w:t>-имеет прочные знания стандартов ЕСКД.</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7B9001D7" w14:textId="77777777" w:rsidR="003C022E" w:rsidRPr="00A4100B" w:rsidRDefault="003C022E" w:rsidP="005D2F20">
            <w:pPr>
              <w:spacing w:after="0" w:line="240" w:lineRule="auto"/>
            </w:pPr>
            <w:r w:rsidRPr="00A4100B">
              <w:t>Устный опрос по темам дисциплины;</w:t>
            </w:r>
          </w:p>
          <w:p w14:paraId="5EA39947" w14:textId="77777777" w:rsidR="003C022E" w:rsidRPr="00A4100B" w:rsidRDefault="003C022E" w:rsidP="005D2F20">
            <w:pPr>
              <w:spacing w:after="0" w:line="240" w:lineRule="auto"/>
              <w:rPr>
                <w:bCs/>
              </w:rPr>
            </w:pPr>
            <w:r w:rsidRPr="00A4100B">
              <w:rPr>
                <w:bCs/>
              </w:rPr>
              <w:t>-тестирование.</w:t>
            </w:r>
          </w:p>
          <w:p w14:paraId="453C2284" w14:textId="77777777" w:rsidR="003C022E" w:rsidRPr="00A4100B" w:rsidRDefault="003C022E" w:rsidP="005D2F20">
            <w:pPr>
              <w:spacing w:after="0" w:line="240" w:lineRule="auto"/>
              <w:rPr>
                <w:bCs/>
              </w:rPr>
            </w:pPr>
            <w:r w:rsidRPr="00A4100B">
              <w:rPr>
                <w:bCs/>
              </w:rPr>
              <w:t xml:space="preserve">Промежуточная аттестация </w:t>
            </w:r>
          </w:p>
          <w:p w14:paraId="2F05071C" w14:textId="77777777" w:rsidR="003C022E" w:rsidRPr="00A4100B" w:rsidRDefault="003C022E" w:rsidP="005D2F20">
            <w:pPr>
              <w:spacing w:after="0" w:line="240" w:lineRule="auto"/>
              <w:rPr>
                <w:bCs/>
              </w:rPr>
            </w:pPr>
            <w:r w:rsidRPr="00A4100B">
              <w:rPr>
                <w:bCs/>
              </w:rPr>
              <w:t>–дифференцированный зачет.</w:t>
            </w:r>
          </w:p>
          <w:p w14:paraId="6EEE78E3" w14:textId="77777777" w:rsidR="003C022E" w:rsidRPr="00A4100B" w:rsidRDefault="003C022E" w:rsidP="005D2F20">
            <w:pPr>
              <w:spacing w:after="0" w:line="240" w:lineRule="auto"/>
              <w:rPr>
                <w:bCs/>
                <w:i/>
              </w:rPr>
            </w:pPr>
          </w:p>
        </w:tc>
      </w:tr>
      <w:tr w:rsidR="003C022E" w:rsidRPr="00A4100B" w14:paraId="64DBA17D" w14:textId="77777777" w:rsidTr="003C022E">
        <w:trPr>
          <w:trHeight w:val="295"/>
        </w:trPr>
        <w:tc>
          <w:tcPr>
            <w:tcW w:w="3369" w:type="dxa"/>
            <w:tcBorders>
              <w:top w:val="single" w:sz="4" w:space="0" w:color="auto"/>
              <w:left w:val="single" w:sz="4" w:space="0" w:color="auto"/>
              <w:bottom w:val="single" w:sz="4" w:space="0" w:color="auto"/>
              <w:right w:val="single" w:sz="4" w:space="0" w:color="auto"/>
            </w:tcBorders>
            <w:shd w:val="clear" w:color="auto" w:fill="auto"/>
          </w:tcPr>
          <w:p w14:paraId="24510D2F" w14:textId="77777777" w:rsidR="003C022E" w:rsidRPr="00A4100B" w:rsidRDefault="003C022E" w:rsidP="005D2F20">
            <w:pPr>
              <w:spacing w:after="0" w:line="240" w:lineRule="auto"/>
            </w:pPr>
            <w:r w:rsidRPr="00A4100B">
              <w:t>Освоенные умения:</w:t>
            </w:r>
          </w:p>
          <w:p w14:paraId="54739525" w14:textId="77777777" w:rsidR="003C022E" w:rsidRPr="00A4100B" w:rsidRDefault="003C022E" w:rsidP="005D2F20">
            <w:pPr>
              <w:spacing w:after="0" w:line="240" w:lineRule="auto"/>
              <w:rPr>
                <w:bCs/>
              </w:rPr>
            </w:pPr>
            <w:r w:rsidRPr="00A4100B">
              <w:rPr>
                <w:bCs/>
              </w:rPr>
              <w:t>- производить измерения электрических величин</w:t>
            </w:r>
          </w:p>
          <w:p w14:paraId="712D9ACF" w14:textId="77777777" w:rsidR="003C022E" w:rsidRPr="00A4100B" w:rsidRDefault="003C022E" w:rsidP="005D2F20">
            <w:pPr>
              <w:spacing w:after="0" w:line="240" w:lineRule="auto"/>
              <w:rPr>
                <w:bCs/>
              </w:rPr>
            </w:pPr>
            <w:r w:rsidRPr="00A4100B">
              <w:rPr>
                <w:bCs/>
              </w:rPr>
              <w:t>- включать электротехнические приборы, аппараты, машины, управлять ими и контролировать их эффективную и безопасную работу;</w:t>
            </w:r>
          </w:p>
          <w:p w14:paraId="7D98E664" w14:textId="77777777" w:rsidR="003C022E" w:rsidRPr="00A4100B" w:rsidRDefault="003C022E" w:rsidP="005D2F20">
            <w:pPr>
              <w:spacing w:after="0" w:line="240" w:lineRule="auto"/>
              <w:rPr>
                <w:bCs/>
                <w:i/>
              </w:rPr>
            </w:pPr>
            <w:r w:rsidRPr="00A4100B">
              <w:rPr>
                <w:bCs/>
              </w:rPr>
              <w:t>- устранять отказы и повреждения электрооборудования.</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DCB7972" w14:textId="77777777" w:rsidR="003C022E" w:rsidRPr="00A4100B" w:rsidRDefault="003C022E" w:rsidP="005D2F20">
            <w:pPr>
              <w:pStyle w:val="af8"/>
              <w:ind w:left="0"/>
            </w:pPr>
            <w:r w:rsidRPr="00A4100B">
              <w:t>-умело и правильно использует необходимые приемы, методы, инструменты и другие ресурсы (стандарты, справочную и учебную литературу, мерительный инструмент);</w:t>
            </w:r>
          </w:p>
          <w:p w14:paraId="31FEF2A4" w14:textId="77777777" w:rsidR="003C022E" w:rsidRPr="00A4100B" w:rsidRDefault="003C022E" w:rsidP="005D2F20">
            <w:pPr>
              <w:pStyle w:val="af8"/>
              <w:ind w:left="0"/>
            </w:pPr>
            <w:r w:rsidRPr="00A4100B">
              <w:t>-грамотно выполняет графические работы и практические задания, в которых правильно выполнены все необходимые построения, полностью раскрыта форма деталей, чертеж рационально скомпонован, выполнены необходимые виды, разрезы, сечения;</w:t>
            </w:r>
          </w:p>
          <w:p w14:paraId="1CAF4A88" w14:textId="77777777" w:rsidR="003C022E" w:rsidRPr="00A4100B" w:rsidRDefault="003C022E" w:rsidP="005D2F20">
            <w:pPr>
              <w:pStyle w:val="af8"/>
              <w:ind w:left="0"/>
            </w:pPr>
            <w:r w:rsidRPr="00A4100B">
              <w:t>-аргументация и теоретическое обоснование выполняемых действий;</w:t>
            </w:r>
          </w:p>
          <w:p w14:paraId="0BCB0BCA" w14:textId="77777777" w:rsidR="003C022E" w:rsidRPr="00A4100B" w:rsidRDefault="003C022E" w:rsidP="005D2F20">
            <w:pPr>
              <w:spacing w:after="0" w:line="240" w:lineRule="auto"/>
              <w:rPr>
                <w:bCs/>
                <w:i/>
              </w:rPr>
            </w:pPr>
            <w:r w:rsidRPr="00A4100B">
              <w:t>-имеет высокое качество графики, оформление чертежей полностью соответствует требованиям и нормам стандартов ЕСКД</w:t>
            </w:r>
          </w:p>
        </w:tc>
        <w:tc>
          <w:tcPr>
            <w:tcW w:w="2835" w:type="dxa"/>
            <w:tcBorders>
              <w:top w:val="single" w:sz="4" w:space="0" w:color="auto"/>
              <w:left w:val="single" w:sz="4" w:space="0" w:color="auto"/>
              <w:bottom w:val="single" w:sz="4" w:space="0" w:color="auto"/>
              <w:right w:val="single" w:sz="4" w:space="0" w:color="auto"/>
            </w:tcBorders>
            <w:shd w:val="clear" w:color="auto" w:fill="auto"/>
          </w:tcPr>
          <w:p w14:paraId="079009B2" w14:textId="77777777" w:rsidR="003C022E" w:rsidRPr="00A4100B" w:rsidRDefault="003C022E" w:rsidP="005D2F20">
            <w:pPr>
              <w:spacing w:after="0" w:line="240" w:lineRule="auto"/>
              <w:contextualSpacing/>
              <w:rPr>
                <w:bCs/>
                <w:iCs/>
              </w:rPr>
            </w:pPr>
            <w:r w:rsidRPr="00A4100B">
              <w:rPr>
                <w:bCs/>
                <w:iCs/>
              </w:rPr>
              <w:t>Наблюдение за ходом выполнения, оценка выполнения и защиты работ и упражнений;</w:t>
            </w:r>
          </w:p>
          <w:p w14:paraId="3BD0A5D1" w14:textId="77777777" w:rsidR="003C022E" w:rsidRPr="00A4100B" w:rsidRDefault="003C022E" w:rsidP="005D2F20">
            <w:pPr>
              <w:spacing w:after="0" w:line="240" w:lineRule="auto"/>
              <w:rPr>
                <w:bCs/>
              </w:rPr>
            </w:pPr>
            <w:r w:rsidRPr="00A4100B">
              <w:rPr>
                <w:bCs/>
              </w:rPr>
              <w:t>-тестирование;</w:t>
            </w:r>
          </w:p>
          <w:p w14:paraId="4E760696" w14:textId="77777777" w:rsidR="003C022E" w:rsidRPr="00A4100B" w:rsidRDefault="003C022E" w:rsidP="005D2F20">
            <w:pPr>
              <w:spacing w:after="0" w:line="240" w:lineRule="auto"/>
              <w:rPr>
                <w:bCs/>
              </w:rPr>
            </w:pPr>
            <w:r w:rsidRPr="00A4100B">
              <w:rPr>
                <w:bCs/>
              </w:rPr>
              <w:t>-работа на интерактивных занятиях.</w:t>
            </w:r>
          </w:p>
          <w:p w14:paraId="20E78328" w14:textId="77777777" w:rsidR="003C022E" w:rsidRPr="00A4100B" w:rsidRDefault="003C022E" w:rsidP="005D2F20">
            <w:pPr>
              <w:spacing w:after="0" w:line="240" w:lineRule="auto"/>
              <w:rPr>
                <w:bCs/>
              </w:rPr>
            </w:pPr>
            <w:r w:rsidRPr="00A4100B">
              <w:rPr>
                <w:bCs/>
              </w:rPr>
              <w:t>Промежуточная аттестация:</w:t>
            </w:r>
          </w:p>
          <w:p w14:paraId="6C9F6720" w14:textId="77777777" w:rsidR="003C022E" w:rsidRPr="00A4100B" w:rsidRDefault="003C022E" w:rsidP="005D2F20">
            <w:pPr>
              <w:spacing w:after="0" w:line="240" w:lineRule="auto"/>
              <w:rPr>
                <w:bCs/>
                <w:iCs/>
              </w:rPr>
            </w:pPr>
            <w:r w:rsidRPr="00A4100B">
              <w:rPr>
                <w:bCs/>
              </w:rPr>
              <w:t xml:space="preserve"> –дифференцированный зачет</w:t>
            </w:r>
          </w:p>
          <w:p w14:paraId="3A442F69" w14:textId="77777777" w:rsidR="003C022E" w:rsidRPr="00A4100B" w:rsidRDefault="003C022E" w:rsidP="005D2F20">
            <w:pPr>
              <w:spacing w:after="0" w:line="240" w:lineRule="auto"/>
              <w:rPr>
                <w:bCs/>
                <w:i/>
              </w:rPr>
            </w:pPr>
          </w:p>
        </w:tc>
      </w:tr>
    </w:tbl>
    <w:p w14:paraId="58CF2A26" w14:textId="77777777" w:rsidR="003C022E" w:rsidRPr="00A4100B" w:rsidRDefault="003C022E" w:rsidP="005D2F20">
      <w:pPr>
        <w:spacing w:after="0" w:line="240" w:lineRule="auto"/>
        <w:jc w:val="both"/>
        <w:rPr>
          <w:b/>
          <w:szCs w:val="52"/>
        </w:rPr>
      </w:pPr>
    </w:p>
    <w:p w14:paraId="1E90E9AB" w14:textId="77777777" w:rsidR="003C022E" w:rsidRPr="00A4100B" w:rsidRDefault="003C022E" w:rsidP="005D2F20">
      <w:pPr>
        <w:spacing w:after="0" w:line="240" w:lineRule="auto"/>
        <w:rPr>
          <w:sz w:val="22"/>
          <w:szCs w:val="22"/>
        </w:rPr>
      </w:pPr>
      <w:r w:rsidRPr="00A4100B">
        <w:rPr>
          <w:sz w:val="22"/>
          <w:szCs w:val="22"/>
        </w:rPr>
        <w:br w:type="page"/>
      </w:r>
    </w:p>
    <w:p w14:paraId="3861143F" w14:textId="77777777" w:rsidR="004C52F1" w:rsidRPr="00A4100B" w:rsidRDefault="004C52F1" w:rsidP="005D2F20">
      <w:pPr>
        <w:pStyle w:val="aff"/>
        <w:spacing w:after="0"/>
        <w:jc w:val="right"/>
        <w:rPr>
          <w:rFonts w:ascii="Times New Roman" w:hAnsi="Times New Roman"/>
          <w:b/>
          <w:bCs/>
        </w:rPr>
      </w:pPr>
      <w:r w:rsidRPr="00A4100B">
        <w:rPr>
          <w:rFonts w:ascii="Times New Roman" w:hAnsi="Times New Roman"/>
          <w:b/>
          <w:bCs/>
        </w:rPr>
        <w:lastRenderedPageBreak/>
        <w:t>Приложение 3.25</w:t>
      </w:r>
    </w:p>
    <w:p w14:paraId="73B66CE6" w14:textId="77777777" w:rsidR="00177FD9" w:rsidRDefault="004C52F1" w:rsidP="005D2F20">
      <w:pPr>
        <w:pStyle w:val="aff"/>
        <w:spacing w:after="0"/>
        <w:jc w:val="right"/>
        <w:rPr>
          <w:rFonts w:ascii="Times New Roman" w:hAnsi="Times New Roman"/>
          <w:b/>
          <w:bCs/>
        </w:rPr>
      </w:pPr>
      <w:r w:rsidRPr="00A4100B">
        <w:rPr>
          <w:rFonts w:ascii="Times New Roman" w:hAnsi="Times New Roman"/>
          <w:b/>
          <w:bCs/>
        </w:rPr>
        <w:t xml:space="preserve">к ПООП-П специальности </w:t>
      </w:r>
    </w:p>
    <w:p w14:paraId="7F528787" w14:textId="6A3E5100" w:rsidR="004C52F1" w:rsidRPr="00A4100B" w:rsidRDefault="004C52F1" w:rsidP="005D2F20">
      <w:pPr>
        <w:pStyle w:val="aff"/>
        <w:spacing w:after="0"/>
        <w:jc w:val="right"/>
        <w:rPr>
          <w:rFonts w:ascii="Times New Roman" w:hAnsi="Times New Roman"/>
          <w:b/>
          <w:bCs/>
        </w:rPr>
      </w:pPr>
      <w:r w:rsidRPr="00A4100B">
        <w:rPr>
          <w:rFonts w:ascii="Times New Roman" w:hAnsi="Times New Roman"/>
          <w:b/>
          <w:bCs/>
        </w:rPr>
        <w:t>26.02.05 Эксплуатация судовых энергетических установок</w:t>
      </w:r>
    </w:p>
    <w:p w14:paraId="1C2653A9" w14:textId="77777777" w:rsidR="004C52F1" w:rsidRPr="00A4100B" w:rsidRDefault="004C52F1" w:rsidP="005D2F20">
      <w:pPr>
        <w:pStyle w:val="aff"/>
        <w:spacing w:after="0"/>
        <w:jc w:val="right"/>
        <w:rPr>
          <w:rFonts w:ascii="Times New Roman" w:hAnsi="Times New Roman"/>
          <w:b/>
          <w:bCs/>
        </w:rPr>
      </w:pPr>
    </w:p>
    <w:p w14:paraId="05643990" w14:textId="77777777" w:rsidR="004C52F1" w:rsidRPr="00A4100B" w:rsidRDefault="004C52F1" w:rsidP="005D2F20">
      <w:pPr>
        <w:pStyle w:val="aff"/>
        <w:spacing w:after="0"/>
        <w:jc w:val="right"/>
        <w:rPr>
          <w:rFonts w:ascii="Times New Roman" w:hAnsi="Times New Roman"/>
          <w:b/>
          <w:bCs/>
        </w:rPr>
      </w:pPr>
    </w:p>
    <w:p w14:paraId="71010182" w14:textId="77777777" w:rsidR="004C52F1" w:rsidRPr="00A4100B" w:rsidRDefault="004C52F1" w:rsidP="005D2F20">
      <w:pPr>
        <w:spacing w:after="0" w:line="240" w:lineRule="auto"/>
        <w:jc w:val="center"/>
        <w:rPr>
          <w:b/>
          <w:i/>
        </w:rPr>
      </w:pPr>
    </w:p>
    <w:p w14:paraId="4EA3BAE8" w14:textId="77777777" w:rsidR="004C52F1" w:rsidRPr="00A4100B" w:rsidRDefault="004C52F1" w:rsidP="005D2F20">
      <w:pPr>
        <w:spacing w:after="0" w:line="240" w:lineRule="auto"/>
        <w:jc w:val="center"/>
        <w:rPr>
          <w:b/>
          <w:i/>
        </w:rPr>
      </w:pPr>
    </w:p>
    <w:p w14:paraId="7A4638A9" w14:textId="77777777" w:rsidR="004C52F1" w:rsidRPr="00A4100B" w:rsidRDefault="004C52F1" w:rsidP="005D2F20">
      <w:pPr>
        <w:spacing w:after="0" w:line="240" w:lineRule="auto"/>
        <w:jc w:val="center"/>
        <w:rPr>
          <w:b/>
          <w:i/>
        </w:rPr>
      </w:pPr>
    </w:p>
    <w:p w14:paraId="72F89830" w14:textId="77777777" w:rsidR="004C52F1" w:rsidRPr="00A4100B" w:rsidRDefault="004C52F1" w:rsidP="005D2F20">
      <w:pPr>
        <w:spacing w:after="0" w:line="240" w:lineRule="auto"/>
        <w:jc w:val="center"/>
        <w:rPr>
          <w:b/>
          <w:i/>
        </w:rPr>
      </w:pPr>
    </w:p>
    <w:p w14:paraId="45F35FC0" w14:textId="77777777" w:rsidR="004C52F1" w:rsidRPr="00A4100B" w:rsidRDefault="004C52F1" w:rsidP="005D2F20">
      <w:pPr>
        <w:spacing w:after="0" w:line="240" w:lineRule="auto"/>
        <w:jc w:val="center"/>
        <w:rPr>
          <w:b/>
          <w:i/>
        </w:rPr>
      </w:pPr>
    </w:p>
    <w:p w14:paraId="24AD1B66" w14:textId="77777777" w:rsidR="004C52F1" w:rsidRPr="00A4100B" w:rsidRDefault="004C52F1" w:rsidP="005D2F20">
      <w:pPr>
        <w:spacing w:after="0" w:line="240" w:lineRule="auto"/>
        <w:jc w:val="center"/>
        <w:rPr>
          <w:b/>
          <w:i/>
        </w:rPr>
      </w:pPr>
    </w:p>
    <w:p w14:paraId="2000D8F2" w14:textId="77777777" w:rsidR="004C52F1" w:rsidRPr="00A4100B" w:rsidRDefault="004C52F1" w:rsidP="005D2F20">
      <w:pPr>
        <w:spacing w:after="0" w:line="240" w:lineRule="auto"/>
        <w:jc w:val="center"/>
        <w:rPr>
          <w:b/>
          <w:i/>
        </w:rPr>
      </w:pPr>
    </w:p>
    <w:p w14:paraId="5B8F7AED" w14:textId="77777777" w:rsidR="004C52F1" w:rsidRPr="00A4100B" w:rsidRDefault="004C52F1" w:rsidP="005D2F20">
      <w:pPr>
        <w:spacing w:after="0" w:line="240" w:lineRule="auto"/>
        <w:jc w:val="center"/>
        <w:rPr>
          <w:b/>
          <w:i/>
        </w:rPr>
      </w:pPr>
    </w:p>
    <w:p w14:paraId="2A6BCD16" w14:textId="77777777" w:rsidR="004C52F1" w:rsidRPr="00A4100B" w:rsidRDefault="004C52F1" w:rsidP="005D2F20">
      <w:pPr>
        <w:spacing w:after="0" w:line="240" w:lineRule="auto"/>
        <w:jc w:val="center"/>
        <w:rPr>
          <w:b/>
          <w:i/>
        </w:rPr>
      </w:pPr>
    </w:p>
    <w:p w14:paraId="04A7898E" w14:textId="387CB615" w:rsidR="004C52F1" w:rsidRPr="00A4100B" w:rsidRDefault="004C52F1" w:rsidP="005D2F20">
      <w:pPr>
        <w:spacing w:after="0" w:line="240" w:lineRule="auto"/>
        <w:jc w:val="center"/>
        <w:rPr>
          <w:b/>
          <w:iCs/>
        </w:rPr>
      </w:pPr>
      <w:r w:rsidRPr="00A4100B">
        <w:rPr>
          <w:b/>
        </w:rPr>
        <w:t xml:space="preserve">РАБОЧАЯ ПРОГРАММА </w:t>
      </w:r>
      <w:r w:rsidRPr="00A4100B">
        <w:rPr>
          <w:b/>
          <w:iCs/>
        </w:rPr>
        <w:t>МЕЖДИСЦИПЛИНАРНОГО МОДУЛЯ</w:t>
      </w:r>
    </w:p>
    <w:p w14:paraId="31F983C8" w14:textId="77777777" w:rsidR="00177FD9" w:rsidRDefault="00177FD9" w:rsidP="00177FD9">
      <w:pPr>
        <w:spacing w:after="0" w:line="240" w:lineRule="auto"/>
        <w:jc w:val="center"/>
        <w:rPr>
          <w:b/>
        </w:rPr>
      </w:pPr>
    </w:p>
    <w:p w14:paraId="0293402C" w14:textId="77777777" w:rsidR="00177FD9" w:rsidRDefault="00177FD9" w:rsidP="00177FD9">
      <w:pPr>
        <w:spacing w:after="0" w:line="240" w:lineRule="auto"/>
        <w:jc w:val="center"/>
        <w:rPr>
          <w:b/>
        </w:rPr>
      </w:pPr>
    </w:p>
    <w:p w14:paraId="3734D731" w14:textId="4C415CD5" w:rsidR="00177FD9" w:rsidRPr="00A4100B" w:rsidRDefault="00177FD9" w:rsidP="00177FD9">
      <w:pPr>
        <w:spacing w:after="0" w:line="240" w:lineRule="auto"/>
        <w:jc w:val="center"/>
        <w:rPr>
          <w:b/>
        </w:rPr>
      </w:pPr>
      <w:r w:rsidRPr="00A4100B">
        <w:rPr>
          <w:b/>
        </w:rPr>
        <w:t>МДМ.02 Технические основы материалов</w:t>
      </w:r>
    </w:p>
    <w:p w14:paraId="02BE7C8D" w14:textId="77777777" w:rsidR="00177FD9" w:rsidRDefault="00177FD9" w:rsidP="005D2F20">
      <w:pPr>
        <w:spacing w:after="0" w:line="240" w:lineRule="auto"/>
        <w:jc w:val="center"/>
        <w:rPr>
          <w:b/>
        </w:rPr>
      </w:pPr>
    </w:p>
    <w:p w14:paraId="2A54C7C8" w14:textId="4AF7A343" w:rsidR="004C52F1" w:rsidRPr="00A4100B" w:rsidRDefault="004C52F1" w:rsidP="005D2F20">
      <w:pPr>
        <w:spacing w:after="0" w:line="240" w:lineRule="auto"/>
        <w:jc w:val="center"/>
        <w:rPr>
          <w:b/>
        </w:rPr>
      </w:pPr>
      <w:r w:rsidRPr="00A4100B">
        <w:rPr>
          <w:b/>
        </w:rPr>
        <w:t>ОП</w:t>
      </w:r>
      <w:r w:rsidR="003118A5">
        <w:rPr>
          <w:b/>
        </w:rPr>
        <w:t>.0</w:t>
      </w:r>
      <w:r w:rsidR="00177FD9">
        <w:rPr>
          <w:b/>
        </w:rPr>
        <w:t xml:space="preserve">4 </w:t>
      </w:r>
      <w:r w:rsidRPr="00A4100B">
        <w:rPr>
          <w:b/>
        </w:rPr>
        <w:t>Материаловедение</w:t>
      </w:r>
    </w:p>
    <w:p w14:paraId="1E6FC42D" w14:textId="77777777" w:rsidR="004C52F1" w:rsidRPr="00A4100B" w:rsidRDefault="004C52F1" w:rsidP="005D2F20">
      <w:pPr>
        <w:spacing w:after="0" w:line="240" w:lineRule="auto"/>
        <w:jc w:val="center"/>
        <w:rPr>
          <w:b/>
          <w:i/>
        </w:rPr>
      </w:pPr>
    </w:p>
    <w:p w14:paraId="40C5C0CC" w14:textId="77777777" w:rsidR="004C52F1" w:rsidRPr="00A4100B" w:rsidRDefault="004C52F1" w:rsidP="005D2F20">
      <w:pPr>
        <w:spacing w:after="0" w:line="240" w:lineRule="auto"/>
        <w:rPr>
          <w:b/>
          <w:i/>
        </w:rPr>
      </w:pPr>
    </w:p>
    <w:p w14:paraId="7D8232C3" w14:textId="77777777" w:rsidR="004C52F1" w:rsidRPr="00A4100B" w:rsidRDefault="004C52F1" w:rsidP="005D2F20">
      <w:pPr>
        <w:spacing w:after="0" w:line="240" w:lineRule="auto"/>
        <w:rPr>
          <w:b/>
          <w:i/>
        </w:rPr>
      </w:pPr>
    </w:p>
    <w:p w14:paraId="06E26F2F" w14:textId="77777777" w:rsidR="004C52F1" w:rsidRPr="00A4100B" w:rsidRDefault="004C52F1" w:rsidP="005D2F20">
      <w:pPr>
        <w:spacing w:after="0" w:line="240" w:lineRule="auto"/>
        <w:rPr>
          <w:b/>
          <w:i/>
        </w:rPr>
      </w:pPr>
    </w:p>
    <w:p w14:paraId="37D019CB" w14:textId="77777777" w:rsidR="004C52F1" w:rsidRPr="00A4100B" w:rsidRDefault="004C52F1" w:rsidP="005D2F20">
      <w:pPr>
        <w:spacing w:after="0" w:line="240" w:lineRule="auto"/>
        <w:rPr>
          <w:b/>
          <w:i/>
        </w:rPr>
      </w:pPr>
    </w:p>
    <w:p w14:paraId="457A51AB" w14:textId="77777777" w:rsidR="004C52F1" w:rsidRPr="00A4100B" w:rsidRDefault="004C52F1" w:rsidP="005D2F20">
      <w:pPr>
        <w:spacing w:after="0" w:line="240" w:lineRule="auto"/>
        <w:rPr>
          <w:b/>
          <w:i/>
        </w:rPr>
      </w:pPr>
    </w:p>
    <w:p w14:paraId="009BED8F" w14:textId="77777777" w:rsidR="004C52F1" w:rsidRPr="00A4100B" w:rsidRDefault="004C52F1" w:rsidP="005D2F20">
      <w:pPr>
        <w:spacing w:after="0" w:line="240" w:lineRule="auto"/>
        <w:rPr>
          <w:b/>
          <w:i/>
        </w:rPr>
      </w:pPr>
    </w:p>
    <w:p w14:paraId="78F531A8" w14:textId="77777777" w:rsidR="004C52F1" w:rsidRPr="00A4100B" w:rsidRDefault="004C52F1" w:rsidP="005D2F20">
      <w:pPr>
        <w:spacing w:after="0" w:line="240" w:lineRule="auto"/>
        <w:rPr>
          <w:b/>
          <w:i/>
        </w:rPr>
      </w:pPr>
    </w:p>
    <w:p w14:paraId="717EE866" w14:textId="77777777" w:rsidR="004C52F1" w:rsidRDefault="004C52F1" w:rsidP="005D2F20">
      <w:pPr>
        <w:spacing w:after="0" w:line="240" w:lineRule="auto"/>
        <w:rPr>
          <w:b/>
          <w:i/>
        </w:rPr>
      </w:pPr>
    </w:p>
    <w:p w14:paraId="2CA68BDD" w14:textId="77777777" w:rsidR="003118A5" w:rsidRDefault="003118A5" w:rsidP="005D2F20">
      <w:pPr>
        <w:spacing w:after="0" w:line="240" w:lineRule="auto"/>
        <w:rPr>
          <w:b/>
          <w:i/>
        </w:rPr>
      </w:pPr>
    </w:p>
    <w:p w14:paraId="0C506C0A" w14:textId="77777777" w:rsidR="003118A5" w:rsidRDefault="003118A5" w:rsidP="005D2F20">
      <w:pPr>
        <w:spacing w:after="0" w:line="240" w:lineRule="auto"/>
        <w:rPr>
          <w:b/>
          <w:i/>
        </w:rPr>
      </w:pPr>
    </w:p>
    <w:p w14:paraId="044D6B71" w14:textId="77777777" w:rsidR="003118A5" w:rsidRDefault="003118A5" w:rsidP="005D2F20">
      <w:pPr>
        <w:spacing w:after="0" w:line="240" w:lineRule="auto"/>
        <w:rPr>
          <w:b/>
          <w:i/>
        </w:rPr>
      </w:pPr>
    </w:p>
    <w:p w14:paraId="291F7D2F" w14:textId="77777777" w:rsidR="003118A5" w:rsidRDefault="003118A5" w:rsidP="005D2F20">
      <w:pPr>
        <w:spacing w:after="0" w:line="240" w:lineRule="auto"/>
        <w:rPr>
          <w:b/>
          <w:i/>
        </w:rPr>
      </w:pPr>
    </w:p>
    <w:p w14:paraId="38123137" w14:textId="77777777" w:rsidR="003118A5" w:rsidRDefault="003118A5" w:rsidP="005D2F20">
      <w:pPr>
        <w:spacing w:after="0" w:line="240" w:lineRule="auto"/>
        <w:rPr>
          <w:b/>
          <w:i/>
        </w:rPr>
      </w:pPr>
    </w:p>
    <w:p w14:paraId="2CF6ED37" w14:textId="77777777" w:rsidR="003118A5" w:rsidRDefault="003118A5" w:rsidP="005D2F20">
      <w:pPr>
        <w:spacing w:after="0" w:line="240" w:lineRule="auto"/>
        <w:rPr>
          <w:b/>
          <w:i/>
        </w:rPr>
      </w:pPr>
    </w:p>
    <w:p w14:paraId="17F70F7B" w14:textId="77777777" w:rsidR="003118A5" w:rsidRDefault="003118A5" w:rsidP="005D2F20">
      <w:pPr>
        <w:spacing w:after="0" w:line="240" w:lineRule="auto"/>
        <w:rPr>
          <w:b/>
          <w:i/>
        </w:rPr>
      </w:pPr>
    </w:p>
    <w:p w14:paraId="7C199382" w14:textId="77777777" w:rsidR="003118A5" w:rsidRDefault="003118A5" w:rsidP="005D2F20">
      <w:pPr>
        <w:spacing w:after="0" w:line="240" w:lineRule="auto"/>
        <w:rPr>
          <w:b/>
          <w:i/>
        </w:rPr>
      </w:pPr>
    </w:p>
    <w:p w14:paraId="7C3CDA68" w14:textId="77777777" w:rsidR="003118A5" w:rsidRDefault="003118A5" w:rsidP="005D2F20">
      <w:pPr>
        <w:spacing w:after="0" w:line="240" w:lineRule="auto"/>
        <w:rPr>
          <w:b/>
          <w:i/>
        </w:rPr>
      </w:pPr>
    </w:p>
    <w:p w14:paraId="4593D578" w14:textId="77777777" w:rsidR="003118A5" w:rsidRDefault="003118A5" w:rsidP="005D2F20">
      <w:pPr>
        <w:spacing w:after="0" w:line="240" w:lineRule="auto"/>
        <w:rPr>
          <w:b/>
          <w:i/>
        </w:rPr>
      </w:pPr>
    </w:p>
    <w:p w14:paraId="53714904" w14:textId="77777777" w:rsidR="003118A5" w:rsidRDefault="003118A5" w:rsidP="005D2F20">
      <w:pPr>
        <w:spacing w:after="0" w:line="240" w:lineRule="auto"/>
        <w:rPr>
          <w:b/>
          <w:i/>
        </w:rPr>
      </w:pPr>
    </w:p>
    <w:p w14:paraId="3C0AF1EC" w14:textId="77777777" w:rsidR="003118A5" w:rsidRDefault="003118A5" w:rsidP="005D2F20">
      <w:pPr>
        <w:spacing w:after="0" w:line="240" w:lineRule="auto"/>
        <w:rPr>
          <w:b/>
          <w:i/>
        </w:rPr>
      </w:pPr>
    </w:p>
    <w:p w14:paraId="0AEFD1EA" w14:textId="77777777" w:rsidR="003118A5" w:rsidRDefault="003118A5" w:rsidP="005D2F20">
      <w:pPr>
        <w:spacing w:after="0" w:line="240" w:lineRule="auto"/>
        <w:rPr>
          <w:b/>
          <w:i/>
        </w:rPr>
      </w:pPr>
    </w:p>
    <w:p w14:paraId="2D54B60E" w14:textId="77777777" w:rsidR="003118A5" w:rsidRDefault="003118A5" w:rsidP="005D2F20">
      <w:pPr>
        <w:spacing w:after="0" w:line="240" w:lineRule="auto"/>
        <w:rPr>
          <w:b/>
          <w:i/>
        </w:rPr>
      </w:pPr>
    </w:p>
    <w:p w14:paraId="25D90BD5" w14:textId="77777777" w:rsidR="003118A5" w:rsidRDefault="003118A5" w:rsidP="005D2F20">
      <w:pPr>
        <w:spacing w:after="0" w:line="240" w:lineRule="auto"/>
        <w:rPr>
          <w:b/>
          <w:i/>
        </w:rPr>
      </w:pPr>
    </w:p>
    <w:p w14:paraId="12A7AE91" w14:textId="77777777" w:rsidR="003118A5" w:rsidRDefault="003118A5" w:rsidP="005D2F20">
      <w:pPr>
        <w:spacing w:after="0" w:line="240" w:lineRule="auto"/>
        <w:rPr>
          <w:b/>
          <w:i/>
        </w:rPr>
      </w:pPr>
    </w:p>
    <w:p w14:paraId="45E0AF64" w14:textId="77777777" w:rsidR="003118A5" w:rsidRDefault="003118A5" w:rsidP="005D2F20">
      <w:pPr>
        <w:spacing w:after="0" w:line="240" w:lineRule="auto"/>
        <w:rPr>
          <w:b/>
          <w:i/>
        </w:rPr>
      </w:pPr>
    </w:p>
    <w:p w14:paraId="57B56A71" w14:textId="77777777" w:rsidR="003118A5" w:rsidRDefault="003118A5" w:rsidP="005D2F20">
      <w:pPr>
        <w:spacing w:after="0" w:line="240" w:lineRule="auto"/>
        <w:rPr>
          <w:b/>
          <w:i/>
        </w:rPr>
      </w:pPr>
    </w:p>
    <w:p w14:paraId="65C14618" w14:textId="77777777" w:rsidR="003118A5" w:rsidRDefault="003118A5" w:rsidP="005D2F20">
      <w:pPr>
        <w:spacing w:after="0" w:line="240" w:lineRule="auto"/>
        <w:rPr>
          <w:b/>
          <w:i/>
        </w:rPr>
      </w:pPr>
    </w:p>
    <w:p w14:paraId="42AAE6C7" w14:textId="77777777" w:rsidR="003118A5" w:rsidRDefault="003118A5" w:rsidP="005D2F20">
      <w:pPr>
        <w:spacing w:after="0" w:line="240" w:lineRule="auto"/>
        <w:rPr>
          <w:b/>
          <w:i/>
        </w:rPr>
      </w:pPr>
    </w:p>
    <w:p w14:paraId="316434E3" w14:textId="77777777" w:rsidR="003118A5" w:rsidRDefault="003118A5" w:rsidP="005D2F20">
      <w:pPr>
        <w:spacing w:after="0" w:line="240" w:lineRule="auto"/>
        <w:rPr>
          <w:b/>
          <w:i/>
        </w:rPr>
      </w:pPr>
    </w:p>
    <w:p w14:paraId="6C4DC513" w14:textId="77777777" w:rsidR="003118A5" w:rsidRDefault="003118A5" w:rsidP="005D2F20">
      <w:pPr>
        <w:spacing w:after="0" w:line="240" w:lineRule="auto"/>
        <w:rPr>
          <w:b/>
          <w:i/>
        </w:rPr>
      </w:pPr>
    </w:p>
    <w:p w14:paraId="7E8E5738" w14:textId="77777777" w:rsidR="004C52F1" w:rsidRPr="00A4100B" w:rsidRDefault="004C52F1" w:rsidP="005D2F20">
      <w:pPr>
        <w:spacing w:after="0" w:line="240" w:lineRule="auto"/>
        <w:rPr>
          <w:b/>
          <w:i/>
        </w:rPr>
      </w:pPr>
    </w:p>
    <w:p w14:paraId="03688500" w14:textId="77777777" w:rsidR="004C52F1" w:rsidRPr="00A4100B" w:rsidRDefault="004C52F1" w:rsidP="005D2F20">
      <w:pPr>
        <w:spacing w:after="0" w:line="240" w:lineRule="auto"/>
        <w:jc w:val="center"/>
        <w:rPr>
          <w:b/>
          <w:i/>
        </w:rPr>
      </w:pPr>
      <w:r w:rsidRPr="00A4100B">
        <w:rPr>
          <w:b/>
          <w:bCs/>
          <w:iCs/>
        </w:rPr>
        <w:t>2022 г.</w:t>
      </w:r>
      <w:r w:rsidRPr="00A4100B">
        <w:rPr>
          <w:b/>
          <w:bCs/>
          <w:iCs/>
        </w:rPr>
        <w:br w:type="page"/>
      </w:r>
      <w:r w:rsidRPr="00A4100B">
        <w:rPr>
          <w:b/>
          <w:i/>
        </w:rPr>
        <w:lastRenderedPageBreak/>
        <w:t>СОДЕРЖАНИЕ</w:t>
      </w:r>
    </w:p>
    <w:p w14:paraId="5BC30EF7" w14:textId="77777777" w:rsidR="004C52F1" w:rsidRPr="00A4100B" w:rsidRDefault="004C52F1" w:rsidP="005D2F20">
      <w:pPr>
        <w:spacing w:after="0" w:line="240" w:lineRule="auto"/>
        <w:rPr>
          <w:b/>
          <w:i/>
        </w:rPr>
      </w:pPr>
    </w:p>
    <w:tbl>
      <w:tblPr>
        <w:tblW w:w="0" w:type="auto"/>
        <w:tblLook w:val="01E0" w:firstRow="1" w:lastRow="1" w:firstColumn="1" w:lastColumn="1" w:noHBand="0" w:noVBand="0"/>
      </w:tblPr>
      <w:tblGrid>
        <w:gridCol w:w="7501"/>
        <w:gridCol w:w="1854"/>
      </w:tblGrid>
      <w:tr w:rsidR="00A4100B" w:rsidRPr="00A4100B" w14:paraId="32C57E5F" w14:textId="77777777" w:rsidTr="004C52F1">
        <w:tc>
          <w:tcPr>
            <w:tcW w:w="7501" w:type="dxa"/>
          </w:tcPr>
          <w:p w14:paraId="6521FBE2" w14:textId="77777777" w:rsidR="004C52F1" w:rsidRPr="00177FD9" w:rsidRDefault="004C52F1" w:rsidP="00177FD9">
            <w:pPr>
              <w:pStyle w:val="af8"/>
              <w:numPr>
                <w:ilvl w:val="0"/>
                <w:numId w:val="158"/>
              </w:numPr>
              <w:suppressAutoHyphens/>
              <w:jc w:val="both"/>
              <w:rPr>
                <w:b/>
              </w:rPr>
            </w:pPr>
            <w:r w:rsidRPr="00177FD9">
              <w:rPr>
                <w:b/>
              </w:rPr>
              <w:t>ОБЩАЯ ХАРАКТЕРИСТИКА РАБОЧЕЙ ПРОГРАММЫ УЧЕБНОЙ ДИСЦИПЛИНЫ</w:t>
            </w:r>
          </w:p>
        </w:tc>
        <w:tc>
          <w:tcPr>
            <w:tcW w:w="1854" w:type="dxa"/>
          </w:tcPr>
          <w:p w14:paraId="63C90B5B" w14:textId="77777777" w:rsidR="004C52F1" w:rsidRPr="00A4100B" w:rsidRDefault="004C52F1" w:rsidP="005D2F20">
            <w:pPr>
              <w:spacing w:after="0" w:line="240" w:lineRule="auto"/>
              <w:jc w:val="right"/>
              <w:rPr>
                <w:b/>
              </w:rPr>
            </w:pPr>
            <w:r w:rsidRPr="00A4100B">
              <w:rPr>
                <w:b/>
              </w:rPr>
              <w:t>3</w:t>
            </w:r>
          </w:p>
        </w:tc>
      </w:tr>
      <w:tr w:rsidR="00A4100B" w:rsidRPr="00A4100B" w14:paraId="703CADC8" w14:textId="77777777" w:rsidTr="004C52F1">
        <w:trPr>
          <w:trHeight w:val="690"/>
        </w:trPr>
        <w:tc>
          <w:tcPr>
            <w:tcW w:w="7501" w:type="dxa"/>
          </w:tcPr>
          <w:p w14:paraId="5D8DD3F5" w14:textId="77777777" w:rsidR="004C52F1" w:rsidRPr="00177FD9" w:rsidRDefault="004C52F1" w:rsidP="00177FD9">
            <w:pPr>
              <w:pStyle w:val="af8"/>
              <w:numPr>
                <w:ilvl w:val="0"/>
                <w:numId w:val="158"/>
              </w:numPr>
              <w:suppressAutoHyphens/>
              <w:jc w:val="both"/>
              <w:rPr>
                <w:b/>
              </w:rPr>
            </w:pPr>
            <w:r w:rsidRPr="00177FD9">
              <w:rPr>
                <w:b/>
              </w:rPr>
              <w:t>СТРУКТУРА И СОДЕРЖАНИЕ УЧЕБНОЙ ДИСЦИПЛИНЫ</w:t>
            </w:r>
          </w:p>
        </w:tc>
        <w:tc>
          <w:tcPr>
            <w:tcW w:w="1854" w:type="dxa"/>
          </w:tcPr>
          <w:p w14:paraId="250948DB" w14:textId="77777777" w:rsidR="004C52F1" w:rsidRPr="00A4100B" w:rsidRDefault="004C52F1" w:rsidP="005D2F20">
            <w:pPr>
              <w:spacing w:after="0" w:line="240" w:lineRule="auto"/>
              <w:ind w:left="644"/>
              <w:jc w:val="right"/>
              <w:rPr>
                <w:b/>
              </w:rPr>
            </w:pPr>
            <w:r w:rsidRPr="00A4100B">
              <w:rPr>
                <w:b/>
              </w:rPr>
              <w:t>11</w:t>
            </w:r>
          </w:p>
        </w:tc>
      </w:tr>
      <w:tr w:rsidR="00A4100B" w:rsidRPr="00A4100B" w14:paraId="19F1C6CE" w14:textId="77777777" w:rsidTr="004C52F1">
        <w:trPr>
          <w:trHeight w:val="660"/>
        </w:trPr>
        <w:tc>
          <w:tcPr>
            <w:tcW w:w="7501" w:type="dxa"/>
          </w:tcPr>
          <w:p w14:paraId="62E3C2A5" w14:textId="77777777" w:rsidR="004C52F1" w:rsidRPr="00177FD9" w:rsidRDefault="004C52F1" w:rsidP="00177FD9">
            <w:pPr>
              <w:pStyle w:val="af8"/>
              <w:numPr>
                <w:ilvl w:val="0"/>
                <w:numId w:val="158"/>
              </w:numPr>
              <w:suppressAutoHyphens/>
              <w:jc w:val="both"/>
              <w:rPr>
                <w:b/>
              </w:rPr>
            </w:pPr>
            <w:r w:rsidRPr="00177FD9">
              <w:rPr>
                <w:b/>
              </w:rPr>
              <w:t>УСЛОВИЯ РЕАЛИЗАЦИИ УЧЕБНОЙ ДИСЦИПЛИНЫ</w:t>
            </w:r>
          </w:p>
        </w:tc>
        <w:tc>
          <w:tcPr>
            <w:tcW w:w="1854" w:type="dxa"/>
          </w:tcPr>
          <w:p w14:paraId="56AF30D9" w14:textId="77777777" w:rsidR="004C52F1" w:rsidRPr="00A4100B" w:rsidRDefault="004C52F1" w:rsidP="005D2F20">
            <w:pPr>
              <w:spacing w:after="0" w:line="240" w:lineRule="auto"/>
              <w:ind w:left="644"/>
              <w:jc w:val="right"/>
              <w:rPr>
                <w:b/>
              </w:rPr>
            </w:pPr>
            <w:r w:rsidRPr="00A4100B">
              <w:rPr>
                <w:b/>
              </w:rPr>
              <w:t>17</w:t>
            </w:r>
          </w:p>
        </w:tc>
      </w:tr>
      <w:tr w:rsidR="00A4100B" w:rsidRPr="00A4100B" w14:paraId="2C6CE760" w14:textId="77777777" w:rsidTr="004C52F1">
        <w:tc>
          <w:tcPr>
            <w:tcW w:w="7501" w:type="dxa"/>
          </w:tcPr>
          <w:p w14:paraId="6B649BBC" w14:textId="77777777" w:rsidR="004C52F1" w:rsidRPr="00177FD9" w:rsidRDefault="004C52F1" w:rsidP="00177FD9">
            <w:pPr>
              <w:pStyle w:val="af8"/>
              <w:numPr>
                <w:ilvl w:val="0"/>
                <w:numId w:val="158"/>
              </w:numPr>
              <w:suppressAutoHyphens/>
              <w:jc w:val="both"/>
              <w:rPr>
                <w:b/>
              </w:rPr>
            </w:pPr>
            <w:r w:rsidRPr="00177FD9">
              <w:rPr>
                <w:b/>
              </w:rPr>
              <w:t>КОНТРОЛЬ И ОЦЕНКА РЕЗУЛЬТАТОВ ОСВОЕНИЯ УЧЕБНОЙ ДИСЦИПЛИНЫ</w:t>
            </w:r>
          </w:p>
          <w:p w14:paraId="0DB75F68" w14:textId="77777777" w:rsidR="004C52F1" w:rsidRPr="00A4100B" w:rsidRDefault="004C52F1" w:rsidP="00177FD9">
            <w:pPr>
              <w:suppressAutoHyphens/>
              <w:spacing w:after="0" w:line="240" w:lineRule="auto"/>
              <w:jc w:val="both"/>
              <w:rPr>
                <w:b/>
              </w:rPr>
            </w:pPr>
          </w:p>
        </w:tc>
        <w:tc>
          <w:tcPr>
            <w:tcW w:w="1854" w:type="dxa"/>
          </w:tcPr>
          <w:p w14:paraId="4ED3BFAB" w14:textId="77777777" w:rsidR="004C52F1" w:rsidRPr="00A4100B" w:rsidRDefault="004C52F1" w:rsidP="005D2F20">
            <w:pPr>
              <w:spacing w:after="0" w:line="240" w:lineRule="auto"/>
              <w:jc w:val="right"/>
              <w:rPr>
                <w:b/>
              </w:rPr>
            </w:pPr>
            <w:r w:rsidRPr="00A4100B">
              <w:rPr>
                <w:b/>
              </w:rPr>
              <w:t>18</w:t>
            </w:r>
          </w:p>
        </w:tc>
      </w:tr>
    </w:tbl>
    <w:p w14:paraId="68F52910" w14:textId="1BC7967D" w:rsidR="004C52F1" w:rsidRPr="00177FD9" w:rsidRDefault="004C52F1" w:rsidP="00177FD9">
      <w:pPr>
        <w:pStyle w:val="af8"/>
        <w:numPr>
          <w:ilvl w:val="3"/>
          <w:numId w:val="27"/>
        </w:numPr>
        <w:suppressAutoHyphens/>
        <w:ind w:left="0" w:firstLine="284"/>
        <w:rPr>
          <w:b/>
        </w:rPr>
      </w:pPr>
      <w:r w:rsidRPr="00177FD9">
        <w:rPr>
          <w:b/>
          <w:i/>
          <w:u w:val="single"/>
        </w:rPr>
        <w:br w:type="page"/>
      </w:r>
      <w:r w:rsidRPr="00177FD9">
        <w:rPr>
          <w:b/>
        </w:rPr>
        <w:lastRenderedPageBreak/>
        <w:t xml:space="preserve"> ХАРАКТЕРИСТИКА РАБОЧЕЙ ПРОГРАММЫ УЧЕБНОЙ ДИСЦИПЛИНЫ </w:t>
      </w:r>
    </w:p>
    <w:p w14:paraId="203526D4" w14:textId="77777777" w:rsidR="004C52F1" w:rsidRPr="00A4100B" w:rsidRDefault="004C52F1" w:rsidP="005D2F20">
      <w:pPr>
        <w:spacing w:after="0" w:line="240" w:lineRule="auto"/>
        <w:ind w:left="720"/>
        <w:jc w:val="center"/>
        <w:rPr>
          <w:b/>
          <w:i/>
          <w:u w:val="single"/>
        </w:rPr>
      </w:pPr>
      <w:r w:rsidRPr="00A4100B">
        <w:rPr>
          <w:b/>
        </w:rPr>
        <w:t>«МАТЕРИАЛОВЕДЕНИЕ»</w:t>
      </w:r>
    </w:p>
    <w:p w14:paraId="321F4897" w14:textId="77777777" w:rsidR="004C52F1" w:rsidRPr="00A4100B" w:rsidRDefault="004C52F1"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rPr>
        <w:t xml:space="preserve">1.1. Место дисциплины в структуре основной образовательной программы: </w:t>
      </w:r>
    </w:p>
    <w:p w14:paraId="75309DD2" w14:textId="77777777" w:rsidR="004C52F1" w:rsidRPr="00A4100B" w:rsidRDefault="004C52F1" w:rsidP="005D2F20">
      <w:pPr>
        <w:suppressAutoHyphens/>
        <w:spacing w:after="0" w:line="240" w:lineRule="auto"/>
        <w:ind w:firstLine="709"/>
        <w:jc w:val="both"/>
      </w:pPr>
      <w:r w:rsidRPr="00A4100B">
        <w:t xml:space="preserve">Учебная дисциплина «Материаловедение» является обязательной частью обязательного профессионального блока примерной основной образовательной программы в соответствии с ФГОС СПО по специальности 26.02.05 Эксплуатация судовых энергетических установок. </w:t>
      </w:r>
    </w:p>
    <w:p w14:paraId="652380BD" w14:textId="77777777" w:rsidR="004C52F1" w:rsidRPr="00A4100B" w:rsidRDefault="004C52F1" w:rsidP="005D2F20">
      <w:pPr>
        <w:suppressAutoHyphens/>
        <w:spacing w:after="0" w:line="240" w:lineRule="auto"/>
        <w:ind w:firstLine="709"/>
        <w:jc w:val="both"/>
      </w:pPr>
      <w:r w:rsidRPr="00A4100B">
        <w:t>Особое значение дисциплина имеет при формировании и развитии ОК 01,ОК 02,  ОК 03, ОК 04, ОК 05, ОК 06, ОК 07, ОК 09, ОК 10, ОК 11, ПК 1.1, ПК 1.2, ПК 1.3, ПК 1.4, ПК 1.5, ПК 2.1, ПК 2.2, ПК 2.3, ПК 2.4, ПК 2.5, ПК 2.6, ПК 2.7, ПК 3.1, ПК 3.2, ПК 3.3.</w:t>
      </w:r>
    </w:p>
    <w:p w14:paraId="1E0ED1D1" w14:textId="77777777" w:rsidR="004C52F1" w:rsidRPr="00A4100B" w:rsidRDefault="004C52F1"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rPr>
      </w:pPr>
    </w:p>
    <w:p w14:paraId="3993FBC5" w14:textId="77777777" w:rsidR="004C52F1" w:rsidRPr="00A4100B" w:rsidRDefault="004C52F1" w:rsidP="005D2F20">
      <w:pPr>
        <w:spacing w:after="0" w:line="240" w:lineRule="auto"/>
        <w:ind w:firstLine="709"/>
        <w:rPr>
          <w:b/>
        </w:rPr>
      </w:pPr>
      <w:r w:rsidRPr="00A4100B">
        <w:rPr>
          <w:b/>
        </w:rPr>
        <w:t>1.2. Цель и планируемые результаты освоения дисциплины:</w:t>
      </w:r>
    </w:p>
    <w:p w14:paraId="7D2E7AEC" w14:textId="77777777" w:rsidR="004C52F1" w:rsidRPr="00A4100B" w:rsidRDefault="004C52F1" w:rsidP="005D2F20">
      <w:pPr>
        <w:suppressAutoHyphens/>
        <w:spacing w:after="0" w:line="240" w:lineRule="auto"/>
        <w:ind w:firstLine="709"/>
        <w:jc w:val="both"/>
      </w:pPr>
      <w:r w:rsidRPr="00A4100B">
        <w:t>В рамках программы учебной дисциплины обучающимися осваиваются умения и знания</w:t>
      </w:r>
    </w:p>
    <w:p w14:paraId="7B2E9F13" w14:textId="77777777" w:rsidR="004C52F1" w:rsidRPr="00A4100B" w:rsidRDefault="004C52F1" w:rsidP="005D2F20">
      <w:pPr>
        <w:suppressAutoHyphens/>
        <w:spacing w:after="0" w:line="240" w:lineRule="auto"/>
        <w:ind w:firstLine="709"/>
        <w:jc w:val="both"/>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48"/>
        <w:gridCol w:w="3858"/>
      </w:tblGrid>
      <w:tr w:rsidR="00A4100B" w:rsidRPr="00A4100B" w14:paraId="24964743" w14:textId="77777777" w:rsidTr="004C52F1">
        <w:trPr>
          <w:trHeight w:val="649"/>
        </w:trPr>
        <w:tc>
          <w:tcPr>
            <w:tcW w:w="1242" w:type="dxa"/>
            <w:vAlign w:val="center"/>
            <w:hideMark/>
          </w:tcPr>
          <w:p w14:paraId="4699991C" w14:textId="77777777" w:rsidR="004C52F1" w:rsidRPr="00A4100B" w:rsidRDefault="004C52F1" w:rsidP="005D2F20">
            <w:pPr>
              <w:suppressAutoHyphens/>
              <w:spacing w:after="0" w:line="240" w:lineRule="auto"/>
              <w:ind w:firstLine="142"/>
              <w:jc w:val="center"/>
            </w:pPr>
            <w:r w:rsidRPr="00A4100B">
              <w:t>Код</w:t>
            </w:r>
          </w:p>
          <w:p w14:paraId="0D938EBB" w14:textId="77777777" w:rsidR="004C52F1" w:rsidRPr="00A4100B" w:rsidRDefault="004C52F1" w:rsidP="005D2F20">
            <w:pPr>
              <w:suppressAutoHyphens/>
              <w:spacing w:after="0" w:line="240" w:lineRule="auto"/>
              <w:ind w:firstLine="142"/>
              <w:jc w:val="center"/>
            </w:pPr>
            <w:r w:rsidRPr="00A4100B">
              <w:t>ПК, ОК</w:t>
            </w:r>
          </w:p>
        </w:tc>
        <w:tc>
          <w:tcPr>
            <w:tcW w:w="4148" w:type="dxa"/>
            <w:vAlign w:val="center"/>
            <w:hideMark/>
          </w:tcPr>
          <w:p w14:paraId="70D76151" w14:textId="77777777" w:rsidR="004C52F1" w:rsidRPr="00A4100B" w:rsidRDefault="004C52F1" w:rsidP="005D2F20">
            <w:pPr>
              <w:suppressAutoHyphens/>
              <w:spacing w:after="0" w:line="240" w:lineRule="auto"/>
              <w:ind w:firstLine="142"/>
              <w:jc w:val="center"/>
            </w:pPr>
            <w:r w:rsidRPr="00A4100B">
              <w:t>Умения</w:t>
            </w:r>
          </w:p>
        </w:tc>
        <w:tc>
          <w:tcPr>
            <w:tcW w:w="3858" w:type="dxa"/>
            <w:vAlign w:val="center"/>
            <w:hideMark/>
          </w:tcPr>
          <w:p w14:paraId="11BD41E9" w14:textId="77777777" w:rsidR="004C52F1" w:rsidRPr="00A4100B" w:rsidRDefault="004C52F1" w:rsidP="005D2F20">
            <w:pPr>
              <w:suppressAutoHyphens/>
              <w:spacing w:after="0" w:line="240" w:lineRule="auto"/>
              <w:ind w:firstLine="142"/>
              <w:jc w:val="center"/>
            </w:pPr>
            <w:r w:rsidRPr="00A4100B">
              <w:t>Знания</w:t>
            </w:r>
          </w:p>
        </w:tc>
      </w:tr>
      <w:tr w:rsidR="00A4100B" w:rsidRPr="00A4100B" w14:paraId="6EF311E7" w14:textId="77777777" w:rsidTr="004C52F1">
        <w:trPr>
          <w:trHeight w:val="212"/>
        </w:trPr>
        <w:tc>
          <w:tcPr>
            <w:tcW w:w="1242" w:type="dxa"/>
          </w:tcPr>
          <w:p w14:paraId="343890FC" w14:textId="77777777" w:rsidR="004C52F1" w:rsidRPr="00A4100B" w:rsidRDefault="004C52F1" w:rsidP="005D2F20">
            <w:pPr>
              <w:suppressAutoHyphens/>
              <w:spacing w:after="0" w:line="240" w:lineRule="auto"/>
            </w:pPr>
            <w:r w:rsidRPr="00A4100B">
              <w:t>ОК 01</w:t>
            </w:r>
          </w:p>
        </w:tc>
        <w:tc>
          <w:tcPr>
            <w:tcW w:w="4148" w:type="dxa"/>
          </w:tcPr>
          <w:p w14:paraId="791EDD7F" w14:textId="77777777" w:rsidR="004C52F1" w:rsidRPr="00A4100B" w:rsidRDefault="004C52F1" w:rsidP="005D2F20">
            <w:pPr>
              <w:suppressAutoHyphens/>
              <w:spacing w:after="0" w:line="240" w:lineRule="auto"/>
              <w:ind w:firstLine="324"/>
              <w:jc w:val="both"/>
            </w:pPr>
            <w:r w:rsidRPr="00A4100B">
              <w:t xml:space="preserve">Уо1.1 распознавать задачу и/или проблему в профессиональном и/или социальном контексте; </w:t>
            </w:r>
          </w:p>
          <w:p w14:paraId="30245C0E" w14:textId="77777777" w:rsidR="004C52F1" w:rsidRPr="00A4100B" w:rsidRDefault="004C52F1" w:rsidP="005D2F20">
            <w:pPr>
              <w:suppressAutoHyphens/>
              <w:spacing w:after="0" w:line="240" w:lineRule="auto"/>
              <w:ind w:firstLine="324"/>
              <w:jc w:val="both"/>
            </w:pPr>
            <w:r w:rsidRPr="00A4100B">
              <w:t xml:space="preserve">Уо1.2 анализировать задачу и/или проблему и выделять её составные части; </w:t>
            </w:r>
          </w:p>
          <w:p w14:paraId="7DEC55EE" w14:textId="77777777" w:rsidR="004C52F1" w:rsidRPr="00A4100B" w:rsidRDefault="004C52F1" w:rsidP="005D2F20">
            <w:pPr>
              <w:suppressAutoHyphens/>
              <w:spacing w:after="0" w:line="240" w:lineRule="auto"/>
              <w:ind w:firstLine="324"/>
              <w:jc w:val="both"/>
            </w:pPr>
            <w:r w:rsidRPr="00A4100B">
              <w:t xml:space="preserve">Уо1.3 определять этапы решения задачи; </w:t>
            </w:r>
          </w:p>
          <w:p w14:paraId="6EA98B49" w14:textId="77777777" w:rsidR="004C52F1" w:rsidRPr="00A4100B" w:rsidRDefault="004C52F1" w:rsidP="005D2F20">
            <w:pPr>
              <w:suppressAutoHyphens/>
              <w:spacing w:after="0" w:line="240" w:lineRule="auto"/>
              <w:ind w:firstLine="324"/>
              <w:jc w:val="both"/>
            </w:pPr>
            <w:r w:rsidRPr="00A4100B">
              <w:t>Уо1.4 выявлять и эффективно искать информацию, необходимую для решения задачи и/или проблемы;</w:t>
            </w:r>
          </w:p>
          <w:p w14:paraId="79516B39" w14:textId="77777777" w:rsidR="004C52F1" w:rsidRPr="00A4100B" w:rsidRDefault="004C52F1" w:rsidP="005D2F20">
            <w:pPr>
              <w:suppressAutoHyphens/>
              <w:spacing w:after="0" w:line="240" w:lineRule="auto"/>
              <w:ind w:firstLine="324"/>
              <w:jc w:val="both"/>
            </w:pPr>
            <w:r w:rsidRPr="00A4100B">
              <w:t xml:space="preserve">Уо1.5 составлять план действия; </w:t>
            </w:r>
          </w:p>
          <w:p w14:paraId="438B65B7" w14:textId="77777777" w:rsidR="004C52F1" w:rsidRPr="00A4100B" w:rsidRDefault="004C52F1" w:rsidP="005D2F20">
            <w:pPr>
              <w:suppressAutoHyphens/>
              <w:spacing w:after="0" w:line="240" w:lineRule="auto"/>
              <w:ind w:firstLine="324"/>
              <w:jc w:val="both"/>
            </w:pPr>
            <w:r w:rsidRPr="00A4100B">
              <w:t>Уо1.6 определять необходимые ресурсы;</w:t>
            </w:r>
          </w:p>
          <w:p w14:paraId="55C9E8A2" w14:textId="77777777" w:rsidR="004C52F1" w:rsidRPr="00A4100B" w:rsidRDefault="004C52F1" w:rsidP="005D2F20">
            <w:pPr>
              <w:suppressAutoHyphens/>
              <w:spacing w:after="0" w:line="240" w:lineRule="auto"/>
              <w:ind w:firstLine="324"/>
              <w:jc w:val="both"/>
            </w:pPr>
            <w:r w:rsidRPr="00A4100B">
              <w:t xml:space="preserve">Уо1.7 владеть актуальными методами работы в профессиональной и смежных сферах; </w:t>
            </w:r>
          </w:p>
          <w:p w14:paraId="3DEE6FCF" w14:textId="77777777" w:rsidR="004C52F1" w:rsidRPr="00A4100B" w:rsidRDefault="004C52F1" w:rsidP="005D2F20">
            <w:pPr>
              <w:suppressAutoHyphens/>
              <w:spacing w:after="0" w:line="240" w:lineRule="auto"/>
              <w:ind w:firstLine="324"/>
              <w:jc w:val="both"/>
            </w:pPr>
            <w:r w:rsidRPr="00A4100B">
              <w:t xml:space="preserve">Уо1.8 реализовывать составленный план; </w:t>
            </w:r>
          </w:p>
          <w:p w14:paraId="7F4433AF" w14:textId="77777777" w:rsidR="004C52F1" w:rsidRPr="00A4100B" w:rsidRDefault="004C52F1" w:rsidP="005D2F20">
            <w:pPr>
              <w:suppressAutoHyphens/>
              <w:spacing w:after="0" w:line="240" w:lineRule="auto"/>
              <w:ind w:firstLine="324"/>
              <w:jc w:val="both"/>
            </w:pPr>
            <w:r w:rsidRPr="00A4100B">
              <w:t>Уо1.9 оценивать результат и последствия своих действий (самостоятельно или с помощью наставника)</w:t>
            </w:r>
          </w:p>
        </w:tc>
        <w:tc>
          <w:tcPr>
            <w:tcW w:w="3858" w:type="dxa"/>
          </w:tcPr>
          <w:p w14:paraId="767FB875" w14:textId="77777777" w:rsidR="004C52F1" w:rsidRPr="00A4100B" w:rsidRDefault="004C52F1" w:rsidP="005D2F20">
            <w:pPr>
              <w:suppressAutoHyphens/>
              <w:spacing w:after="0" w:line="240" w:lineRule="auto"/>
              <w:ind w:firstLine="324"/>
              <w:jc w:val="both"/>
            </w:pPr>
            <w:r w:rsidRPr="00A4100B">
              <w:t>Зо1.1 актуальный профессиональный и социальный контекст, в котором приходится работать и жить;</w:t>
            </w:r>
          </w:p>
          <w:p w14:paraId="1CD45253" w14:textId="77777777" w:rsidR="004C52F1" w:rsidRPr="00A4100B" w:rsidRDefault="004C52F1" w:rsidP="005D2F20">
            <w:pPr>
              <w:suppressAutoHyphens/>
              <w:spacing w:after="0" w:line="240" w:lineRule="auto"/>
              <w:ind w:firstLine="324"/>
              <w:jc w:val="both"/>
            </w:pPr>
            <w:r w:rsidRPr="00A4100B">
              <w:t>Зо1.2 основные источники информации и ресурсы для решения задач и проблем в профессиональном и/или социальном контексте;</w:t>
            </w:r>
          </w:p>
          <w:p w14:paraId="1866EA55" w14:textId="77777777" w:rsidR="004C52F1" w:rsidRPr="00A4100B" w:rsidRDefault="004C52F1" w:rsidP="005D2F20">
            <w:pPr>
              <w:suppressAutoHyphens/>
              <w:spacing w:after="0" w:line="240" w:lineRule="auto"/>
              <w:ind w:firstLine="324"/>
              <w:jc w:val="both"/>
            </w:pPr>
            <w:r w:rsidRPr="00A4100B">
              <w:t xml:space="preserve">Зо1.3 алгоритмы выполнения работ в профессиональной и смежных областях; </w:t>
            </w:r>
          </w:p>
          <w:p w14:paraId="3F3890DA" w14:textId="77777777" w:rsidR="004C52F1" w:rsidRPr="00A4100B" w:rsidRDefault="004C52F1" w:rsidP="005D2F20">
            <w:pPr>
              <w:suppressAutoHyphens/>
              <w:spacing w:after="0" w:line="240" w:lineRule="auto"/>
              <w:ind w:firstLine="324"/>
              <w:jc w:val="both"/>
            </w:pPr>
            <w:r w:rsidRPr="00A4100B">
              <w:t xml:space="preserve">Зо1.4 методы работы в профессиональной и смежных сферах; </w:t>
            </w:r>
          </w:p>
          <w:p w14:paraId="7819CA17" w14:textId="77777777" w:rsidR="004C52F1" w:rsidRPr="00A4100B" w:rsidRDefault="004C52F1" w:rsidP="005D2F20">
            <w:pPr>
              <w:suppressAutoHyphens/>
              <w:spacing w:after="0" w:line="240" w:lineRule="auto"/>
              <w:ind w:firstLine="324"/>
              <w:jc w:val="both"/>
            </w:pPr>
            <w:r w:rsidRPr="00A4100B">
              <w:t xml:space="preserve">Зо1.5 структуру плана для решения задач; </w:t>
            </w:r>
          </w:p>
          <w:p w14:paraId="106ADED4" w14:textId="77777777" w:rsidR="004C52F1" w:rsidRPr="00A4100B" w:rsidRDefault="004C52F1" w:rsidP="005D2F2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4"/>
              <w:jc w:val="both"/>
            </w:pPr>
            <w:r w:rsidRPr="00A4100B">
              <w:t>Зо1.6 порядок оценки результатов решения задач профессиональной деятельности</w:t>
            </w:r>
          </w:p>
        </w:tc>
      </w:tr>
      <w:tr w:rsidR="00A4100B" w:rsidRPr="00A4100B" w14:paraId="3845B6F5" w14:textId="77777777" w:rsidTr="004C52F1">
        <w:trPr>
          <w:trHeight w:val="212"/>
        </w:trPr>
        <w:tc>
          <w:tcPr>
            <w:tcW w:w="1242" w:type="dxa"/>
          </w:tcPr>
          <w:p w14:paraId="7E02AF2B" w14:textId="77777777" w:rsidR="004C52F1" w:rsidRPr="00A4100B" w:rsidRDefault="004C52F1" w:rsidP="005D2F20">
            <w:pPr>
              <w:suppressAutoHyphens/>
              <w:spacing w:after="0" w:line="240" w:lineRule="auto"/>
            </w:pPr>
            <w:r w:rsidRPr="00A4100B">
              <w:t>ОК 02</w:t>
            </w:r>
          </w:p>
        </w:tc>
        <w:tc>
          <w:tcPr>
            <w:tcW w:w="4148" w:type="dxa"/>
          </w:tcPr>
          <w:p w14:paraId="48070652" w14:textId="77777777" w:rsidR="004C52F1" w:rsidRPr="00A4100B" w:rsidRDefault="004C52F1" w:rsidP="005D2F20">
            <w:pPr>
              <w:suppressAutoHyphens/>
              <w:spacing w:after="0" w:line="240" w:lineRule="auto"/>
              <w:ind w:firstLine="324"/>
              <w:jc w:val="both"/>
            </w:pPr>
            <w:r w:rsidRPr="00A4100B">
              <w:t xml:space="preserve">Уо2.1 определять задачи для поиска информации; </w:t>
            </w:r>
          </w:p>
          <w:p w14:paraId="508A61D0" w14:textId="77777777" w:rsidR="004C52F1" w:rsidRPr="00A4100B" w:rsidRDefault="004C52F1" w:rsidP="005D2F20">
            <w:pPr>
              <w:suppressAutoHyphens/>
              <w:spacing w:after="0" w:line="240" w:lineRule="auto"/>
              <w:ind w:firstLine="324"/>
              <w:jc w:val="both"/>
            </w:pPr>
            <w:r w:rsidRPr="00A4100B">
              <w:t xml:space="preserve">Уо2.2 определять необходимые источники информации; планировать процесс поиска; </w:t>
            </w:r>
          </w:p>
          <w:p w14:paraId="67D74339" w14:textId="77777777" w:rsidR="004C52F1" w:rsidRPr="00A4100B" w:rsidRDefault="004C52F1" w:rsidP="005D2F20">
            <w:pPr>
              <w:suppressAutoHyphens/>
              <w:spacing w:after="0" w:line="240" w:lineRule="auto"/>
              <w:ind w:firstLine="324"/>
              <w:jc w:val="both"/>
            </w:pPr>
            <w:r w:rsidRPr="00A4100B">
              <w:t xml:space="preserve">Уо2.3 структурировать получаемую информацию; </w:t>
            </w:r>
          </w:p>
          <w:p w14:paraId="483AD9AB" w14:textId="77777777" w:rsidR="004C52F1" w:rsidRPr="00A4100B" w:rsidRDefault="004C52F1" w:rsidP="005D2F20">
            <w:pPr>
              <w:suppressAutoHyphens/>
              <w:spacing w:after="0" w:line="240" w:lineRule="auto"/>
              <w:ind w:firstLine="324"/>
              <w:jc w:val="both"/>
            </w:pPr>
            <w:r w:rsidRPr="00A4100B">
              <w:t xml:space="preserve">Уо2.4 выделять наиболее значимое в перечне информации; </w:t>
            </w:r>
          </w:p>
          <w:p w14:paraId="14BD478C" w14:textId="77777777" w:rsidR="004C52F1" w:rsidRPr="00A4100B" w:rsidRDefault="004C52F1" w:rsidP="005D2F20">
            <w:pPr>
              <w:suppressAutoHyphens/>
              <w:spacing w:after="0" w:line="240" w:lineRule="auto"/>
              <w:ind w:firstLine="324"/>
              <w:jc w:val="both"/>
            </w:pPr>
            <w:r w:rsidRPr="00A4100B">
              <w:t xml:space="preserve">Уо2.5 оценивать практическую значимость результатов поиска; </w:t>
            </w:r>
          </w:p>
          <w:p w14:paraId="3C6E71D8" w14:textId="77777777" w:rsidR="004C52F1" w:rsidRPr="00A4100B" w:rsidRDefault="004C52F1" w:rsidP="005D2F20">
            <w:pPr>
              <w:suppressAutoHyphens/>
              <w:spacing w:after="0" w:line="240" w:lineRule="auto"/>
              <w:ind w:firstLine="324"/>
              <w:jc w:val="both"/>
            </w:pPr>
            <w:r w:rsidRPr="00A4100B">
              <w:lastRenderedPageBreak/>
              <w:t>Уо2.6 оформлять результаты поиска</w:t>
            </w:r>
          </w:p>
        </w:tc>
        <w:tc>
          <w:tcPr>
            <w:tcW w:w="3858" w:type="dxa"/>
          </w:tcPr>
          <w:p w14:paraId="741236D8" w14:textId="77777777" w:rsidR="004C52F1" w:rsidRPr="00A4100B" w:rsidRDefault="004C52F1" w:rsidP="005D2F20">
            <w:pPr>
              <w:suppressAutoHyphens/>
              <w:spacing w:after="0" w:line="240" w:lineRule="auto"/>
              <w:ind w:firstLine="324"/>
              <w:jc w:val="both"/>
            </w:pPr>
            <w:r w:rsidRPr="00A4100B">
              <w:lastRenderedPageBreak/>
              <w:t>Зо2.1 номенклатура информационных источников, применяемых в профессиональной деятельности;</w:t>
            </w:r>
          </w:p>
          <w:p w14:paraId="79CEF254" w14:textId="77777777" w:rsidR="004C52F1" w:rsidRPr="00A4100B" w:rsidRDefault="004C52F1" w:rsidP="005D2F20">
            <w:pPr>
              <w:suppressAutoHyphens/>
              <w:spacing w:after="0" w:line="240" w:lineRule="auto"/>
              <w:ind w:firstLine="324"/>
              <w:jc w:val="both"/>
            </w:pPr>
            <w:r w:rsidRPr="00A4100B">
              <w:t xml:space="preserve">Зо2.2  приёмы структурирования информации; </w:t>
            </w:r>
          </w:p>
          <w:p w14:paraId="13337615" w14:textId="77777777" w:rsidR="004C52F1" w:rsidRPr="00A4100B" w:rsidRDefault="004C52F1" w:rsidP="005D2F20">
            <w:pPr>
              <w:suppressAutoHyphens/>
              <w:spacing w:after="0" w:line="240" w:lineRule="auto"/>
              <w:ind w:firstLine="324"/>
              <w:jc w:val="both"/>
            </w:pPr>
            <w:r w:rsidRPr="00A4100B">
              <w:t>Зо2.3 формат оформления результатов поиска информации</w:t>
            </w:r>
          </w:p>
        </w:tc>
      </w:tr>
      <w:tr w:rsidR="00A4100B" w:rsidRPr="00A4100B" w14:paraId="610AE8F5" w14:textId="77777777" w:rsidTr="004C52F1">
        <w:trPr>
          <w:trHeight w:val="212"/>
        </w:trPr>
        <w:tc>
          <w:tcPr>
            <w:tcW w:w="1242" w:type="dxa"/>
          </w:tcPr>
          <w:p w14:paraId="658898BD" w14:textId="77777777" w:rsidR="004C52F1" w:rsidRPr="00A4100B" w:rsidRDefault="004C52F1" w:rsidP="005D2F20">
            <w:pPr>
              <w:suppressAutoHyphens/>
              <w:spacing w:after="0" w:line="240" w:lineRule="auto"/>
            </w:pPr>
            <w:r w:rsidRPr="00A4100B">
              <w:t>ОК 03</w:t>
            </w:r>
          </w:p>
        </w:tc>
        <w:tc>
          <w:tcPr>
            <w:tcW w:w="4148" w:type="dxa"/>
          </w:tcPr>
          <w:p w14:paraId="44586C4B" w14:textId="77777777" w:rsidR="004C52F1" w:rsidRPr="00A4100B" w:rsidRDefault="004C52F1" w:rsidP="005D2F20">
            <w:pPr>
              <w:suppressAutoHyphens/>
              <w:spacing w:after="0" w:line="240" w:lineRule="auto"/>
              <w:ind w:firstLine="324"/>
              <w:jc w:val="both"/>
            </w:pPr>
            <w:r w:rsidRPr="00A4100B">
              <w:t>Уо3.1 определять актуальность нормативно-правовой документации в профессиональной деятельности;</w:t>
            </w:r>
          </w:p>
          <w:p w14:paraId="0F3F46BA" w14:textId="77777777" w:rsidR="004C52F1" w:rsidRPr="00A4100B" w:rsidRDefault="004C52F1" w:rsidP="005D2F20">
            <w:pPr>
              <w:suppressAutoHyphens/>
              <w:spacing w:after="0" w:line="240" w:lineRule="auto"/>
              <w:ind w:firstLine="324"/>
              <w:jc w:val="both"/>
            </w:pPr>
            <w:r w:rsidRPr="00A4100B">
              <w:t>Уо3.2  применять современную научную профессиональную терминологию;</w:t>
            </w:r>
          </w:p>
          <w:p w14:paraId="0988FA02" w14:textId="77777777" w:rsidR="004C52F1" w:rsidRPr="00A4100B" w:rsidRDefault="004C52F1" w:rsidP="005D2F20">
            <w:pPr>
              <w:suppressAutoHyphens/>
              <w:spacing w:after="0" w:line="240" w:lineRule="auto"/>
              <w:ind w:firstLine="324"/>
              <w:jc w:val="both"/>
            </w:pPr>
            <w:r w:rsidRPr="00A4100B">
              <w:t>Уо3.3 определять и выстраивать траектории профессионального развития и самообразования</w:t>
            </w:r>
          </w:p>
        </w:tc>
        <w:tc>
          <w:tcPr>
            <w:tcW w:w="3858" w:type="dxa"/>
          </w:tcPr>
          <w:p w14:paraId="66EBC730" w14:textId="77777777" w:rsidR="004C52F1" w:rsidRPr="00A4100B" w:rsidRDefault="004C52F1" w:rsidP="005D2F20">
            <w:pPr>
              <w:suppressAutoHyphens/>
              <w:spacing w:after="0" w:line="240" w:lineRule="auto"/>
              <w:ind w:firstLine="324"/>
              <w:jc w:val="both"/>
            </w:pPr>
            <w:r w:rsidRPr="00A4100B">
              <w:t>Зо3.1 содержание актуальной нормативно-правовой документации;</w:t>
            </w:r>
          </w:p>
          <w:p w14:paraId="7E455992" w14:textId="77777777" w:rsidR="004C52F1" w:rsidRPr="00A4100B" w:rsidRDefault="004C52F1" w:rsidP="005D2F20">
            <w:pPr>
              <w:suppressAutoHyphens/>
              <w:spacing w:after="0" w:line="240" w:lineRule="auto"/>
              <w:ind w:firstLine="324"/>
              <w:jc w:val="both"/>
            </w:pPr>
            <w:r w:rsidRPr="00A4100B">
              <w:t>Зо3.2 современная научная и профессиональная терминология;</w:t>
            </w:r>
          </w:p>
          <w:p w14:paraId="458A2DC6" w14:textId="77777777" w:rsidR="004C52F1" w:rsidRPr="00A4100B" w:rsidRDefault="004C52F1" w:rsidP="005D2F20">
            <w:pPr>
              <w:suppressAutoHyphens/>
              <w:spacing w:after="0" w:line="240" w:lineRule="auto"/>
              <w:ind w:firstLine="324"/>
              <w:jc w:val="both"/>
            </w:pPr>
            <w:r w:rsidRPr="00A4100B">
              <w:t>Зо3.3 возможные траектории профессионального развития и самообразования</w:t>
            </w:r>
          </w:p>
        </w:tc>
      </w:tr>
      <w:tr w:rsidR="00A4100B" w:rsidRPr="00A4100B" w14:paraId="198E3EC5" w14:textId="77777777" w:rsidTr="004C52F1">
        <w:trPr>
          <w:trHeight w:val="212"/>
        </w:trPr>
        <w:tc>
          <w:tcPr>
            <w:tcW w:w="1242" w:type="dxa"/>
          </w:tcPr>
          <w:p w14:paraId="7A97EBA6" w14:textId="77777777" w:rsidR="004C52F1" w:rsidRPr="00A4100B" w:rsidRDefault="004C52F1" w:rsidP="005D2F20">
            <w:pPr>
              <w:suppressAutoHyphens/>
              <w:spacing w:after="0" w:line="240" w:lineRule="auto"/>
            </w:pPr>
            <w:r w:rsidRPr="00A4100B">
              <w:t>ОК 04</w:t>
            </w:r>
          </w:p>
        </w:tc>
        <w:tc>
          <w:tcPr>
            <w:tcW w:w="4148" w:type="dxa"/>
          </w:tcPr>
          <w:p w14:paraId="313827AE" w14:textId="77777777" w:rsidR="004C52F1" w:rsidRPr="00A4100B" w:rsidRDefault="004C52F1" w:rsidP="005D2F20">
            <w:pPr>
              <w:suppressAutoHyphens/>
              <w:spacing w:after="0" w:line="240" w:lineRule="auto"/>
              <w:ind w:firstLine="324"/>
              <w:jc w:val="both"/>
            </w:pPr>
            <w:r w:rsidRPr="00A4100B">
              <w:t xml:space="preserve">Уо4.1 организовывать работу коллектива и команды; </w:t>
            </w:r>
          </w:p>
          <w:p w14:paraId="52571919" w14:textId="77777777" w:rsidR="004C52F1" w:rsidRPr="00A4100B" w:rsidRDefault="004C52F1" w:rsidP="005D2F20">
            <w:pPr>
              <w:suppressAutoHyphens/>
              <w:spacing w:after="0" w:line="240" w:lineRule="auto"/>
              <w:ind w:firstLine="324"/>
              <w:jc w:val="both"/>
            </w:pPr>
            <w:r w:rsidRPr="00A4100B">
              <w:t>Уо4.2 взаимодействовать с коллегами, руководством, клиентами в ходе профессиональной деятельности</w:t>
            </w:r>
          </w:p>
        </w:tc>
        <w:tc>
          <w:tcPr>
            <w:tcW w:w="3858" w:type="dxa"/>
          </w:tcPr>
          <w:p w14:paraId="726ABA95" w14:textId="77777777" w:rsidR="004C52F1" w:rsidRPr="00A4100B" w:rsidRDefault="004C52F1" w:rsidP="005D2F20">
            <w:pPr>
              <w:suppressAutoHyphens/>
              <w:spacing w:after="0" w:line="240" w:lineRule="auto"/>
              <w:ind w:firstLine="324"/>
              <w:jc w:val="both"/>
            </w:pPr>
            <w:r w:rsidRPr="00A4100B">
              <w:t xml:space="preserve">Зо4.1 психологические основы деятельности коллектива, психологические особенности личности; </w:t>
            </w:r>
          </w:p>
          <w:p w14:paraId="0384D28E" w14:textId="77777777" w:rsidR="004C52F1" w:rsidRPr="00A4100B" w:rsidRDefault="004C52F1" w:rsidP="005D2F20">
            <w:pPr>
              <w:suppressAutoHyphens/>
              <w:spacing w:after="0" w:line="240" w:lineRule="auto"/>
              <w:ind w:firstLine="324"/>
              <w:jc w:val="both"/>
            </w:pPr>
            <w:r w:rsidRPr="00A4100B">
              <w:t>Зо4.2 основы проектной деятельности</w:t>
            </w:r>
          </w:p>
        </w:tc>
      </w:tr>
      <w:tr w:rsidR="00A4100B" w:rsidRPr="00A4100B" w14:paraId="41D4ECD3" w14:textId="77777777" w:rsidTr="004C52F1">
        <w:trPr>
          <w:trHeight w:val="212"/>
        </w:trPr>
        <w:tc>
          <w:tcPr>
            <w:tcW w:w="1242" w:type="dxa"/>
          </w:tcPr>
          <w:p w14:paraId="010AD35A" w14:textId="77777777" w:rsidR="004C52F1" w:rsidRPr="00A4100B" w:rsidRDefault="004C52F1" w:rsidP="005D2F20">
            <w:pPr>
              <w:suppressAutoHyphens/>
              <w:spacing w:after="0" w:line="240" w:lineRule="auto"/>
            </w:pPr>
            <w:r w:rsidRPr="00A4100B">
              <w:t>ОК 05</w:t>
            </w:r>
          </w:p>
        </w:tc>
        <w:tc>
          <w:tcPr>
            <w:tcW w:w="4148" w:type="dxa"/>
          </w:tcPr>
          <w:p w14:paraId="175AD7A0" w14:textId="77777777" w:rsidR="004C52F1" w:rsidRPr="00A4100B" w:rsidRDefault="004C52F1" w:rsidP="005D2F20">
            <w:pPr>
              <w:suppressAutoHyphens/>
              <w:spacing w:after="0" w:line="240" w:lineRule="auto"/>
              <w:ind w:firstLine="324"/>
              <w:jc w:val="both"/>
            </w:pPr>
            <w:r w:rsidRPr="00A4100B">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58" w:type="dxa"/>
          </w:tcPr>
          <w:p w14:paraId="130EC3E2" w14:textId="77777777" w:rsidR="004C52F1" w:rsidRPr="00A4100B" w:rsidRDefault="004C52F1" w:rsidP="005D2F20">
            <w:pPr>
              <w:suppressAutoHyphens/>
              <w:spacing w:after="0" w:line="240" w:lineRule="auto"/>
              <w:ind w:firstLine="324"/>
              <w:jc w:val="both"/>
            </w:pPr>
            <w:r w:rsidRPr="00A4100B">
              <w:t xml:space="preserve">Зо5.1 особенности социального и культурного контекста; </w:t>
            </w:r>
          </w:p>
          <w:p w14:paraId="387D8144" w14:textId="77777777" w:rsidR="004C52F1" w:rsidRPr="00A4100B" w:rsidRDefault="004C52F1" w:rsidP="005D2F20">
            <w:pPr>
              <w:suppressAutoHyphens/>
              <w:spacing w:after="0" w:line="240" w:lineRule="auto"/>
              <w:ind w:firstLine="324"/>
              <w:jc w:val="both"/>
            </w:pPr>
            <w:r w:rsidRPr="00A4100B">
              <w:t>Зо5.2 правила оформления документов и построения устных сообщений</w:t>
            </w:r>
          </w:p>
        </w:tc>
      </w:tr>
      <w:tr w:rsidR="00A4100B" w:rsidRPr="00A4100B" w14:paraId="2AA1CFD0" w14:textId="77777777" w:rsidTr="004C52F1">
        <w:trPr>
          <w:trHeight w:val="212"/>
        </w:trPr>
        <w:tc>
          <w:tcPr>
            <w:tcW w:w="1242" w:type="dxa"/>
          </w:tcPr>
          <w:p w14:paraId="208E3804" w14:textId="77777777" w:rsidR="004C52F1" w:rsidRPr="00A4100B" w:rsidRDefault="004C52F1" w:rsidP="005D2F20">
            <w:pPr>
              <w:suppressAutoHyphens/>
              <w:spacing w:after="0" w:line="240" w:lineRule="auto"/>
            </w:pPr>
            <w:r w:rsidRPr="00A4100B">
              <w:t>ОК 06</w:t>
            </w:r>
          </w:p>
        </w:tc>
        <w:tc>
          <w:tcPr>
            <w:tcW w:w="4148" w:type="dxa"/>
          </w:tcPr>
          <w:p w14:paraId="0B07B15F" w14:textId="77777777" w:rsidR="004C52F1" w:rsidRPr="00A4100B" w:rsidRDefault="004C52F1" w:rsidP="005D2F20">
            <w:pPr>
              <w:suppressAutoHyphens/>
              <w:spacing w:after="0" w:line="240" w:lineRule="auto"/>
              <w:ind w:firstLine="324"/>
              <w:jc w:val="both"/>
            </w:pPr>
            <w:r w:rsidRPr="00A4100B">
              <w:t xml:space="preserve">Уо6.1 описывать значимость своей специальности; </w:t>
            </w:r>
          </w:p>
          <w:p w14:paraId="412C3AAA" w14:textId="77777777" w:rsidR="004C52F1" w:rsidRPr="00A4100B" w:rsidRDefault="004C52F1" w:rsidP="005D2F20">
            <w:pPr>
              <w:suppressAutoHyphens/>
              <w:spacing w:after="0" w:line="240" w:lineRule="auto"/>
              <w:ind w:firstLine="324"/>
              <w:jc w:val="both"/>
            </w:pPr>
            <w:r w:rsidRPr="00A4100B">
              <w:t>Уо6.2 применять стандарты антикоррупционного поведения</w:t>
            </w:r>
          </w:p>
        </w:tc>
        <w:tc>
          <w:tcPr>
            <w:tcW w:w="3858" w:type="dxa"/>
          </w:tcPr>
          <w:p w14:paraId="58D36B97" w14:textId="77777777" w:rsidR="004C52F1" w:rsidRPr="00A4100B" w:rsidRDefault="004C52F1" w:rsidP="005D2F20">
            <w:pPr>
              <w:suppressAutoHyphens/>
              <w:spacing w:after="0" w:line="240" w:lineRule="auto"/>
              <w:ind w:firstLine="324"/>
              <w:jc w:val="both"/>
            </w:pPr>
            <w:r w:rsidRPr="00A4100B">
              <w:t xml:space="preserve">Зо6.1 сущность гражданско-патриотической позиции, общечеловеческих ценностей; </w:t>
            </w:r>
          </w:p>
          <w:p w14:paraId="41D365E8" w14:textId="77777777" w:rsidR="004C52F1" w:rsidRPr="00A4100B" w:rsidRDefault="004C52F1" w:rsidP="005D2F20">
            <w:pPr>
              <w:suppressAutoHyphens/>
              <w:spacing w:after="0" w:line="240" w:lineRule="auto"/>
              <w:ind w:firstLine="324"/>
              <w:jc w:val="both"/>
            </w:pPr>
            <w:r w:rsidRPr="00A4100B">
              <w:t xml:space="preserve">Зо6.2 значимость профессиональной деятельности по специальности; </w:t>
            </w:r>
          </w:p>
          <w:p w14:paraId="65F95E41" w14:textId="77777777" w:rsidR="004C52F1" w:rsidRPr="00A4100B" w:rsidRDefault="004C52F1" w:rsidP="005D2F20">
            <w:pPr>
              <w:suppressAutoHyphens/>
              <w:spacing w:after="0" w:line="240" w:lineRule="auto"/>
              <w:ind w:firstLine="324"/>
              <w:jc w:val="both"/>
            </w:pPr>
            <w:r w:rsidRPr="00A4100B">
              <w:t>Зо6.3 стандарты антикоррупционного поведения и последствия его нарушения</w:t>
            </w:r>
          </w:p>
        </w:tc>
      </w:tr>
      <w:tr w:rsidR="00A4100B" w:rsidRPr="00A4100B" w14:paraId="66AC0214" w14:textId="77777777" w:rsidTr="004C52F1">
        <w:trPr>
          <w:trHeight w:val="212"/>
        </w:trPr>
        <w:tc>
          <w:tcPr>
            <w:tcW w:w="1242" w:type="dxa"/>
          </w:tcPr>
          <w:p w14:paraId="1CAE1D21" w14:textId="77777777" w:rsidR="004C52F1" w:rsidRPr="00A4100B" w:rsidRDefault="004C52F1" w:rsidP="005D2F20">
            <w:pPr>
              <w:suppressAutoHyphens/>
              <w:spacing w:after="0" w:line="240" w:lineRule="auto"/>
            </w:pPr>
            <w:r w:rsidRPr="00A4100B">
              <w:t>ОК 07</w:t>
            </w:r>
          </w:p>
        </w:tc>
        <w:tc>
          <w:tcPr>
            <w:tcW w:w="4148" w:type="dxa"/>
          </w:tcPr>
          <w:p w14:paraId="5EA0482A" w14:textId="77777777" w:rsidR="004C52F1" w:rsidRPr="00A4100B" w:rsidRDefault="004C52F1" w:rsidP="005D2F20">
            <w:pPr>
              <w:suppressAutoHyphens/>
              <w:spacing w:after="0" w:line="240" w:lineRule="auto"/>
              <w:ind w:firstLine="324"/>
              <w:jc w:val="both"/>
            </w:pPr>
            <w:r w:rsidRPr="00A4100B">
              <w:t xml:space="preserve">Уо7.1 соблюдать нормы экологической безопасности; </w:t>
            </w:r>
          </w:p>
          <w:p w14:paraId="45FD508B" w14:textId="77777777" w:rsidR="004C52F1" w:rsidRPr="00A4100B" w:rsidRDefault="004C52F1" w:rsidP="005D2F20">
            <w:pPr>
              <w:suppressAutoHyphens/>
              <w:spacing w:after="0" w:line="240" w:lineRule="auto"/>
              <w:ind w:firstLine="324"/>
              <w:jc w:val="both"/>
            </w:pPr>
            <w:r w:rsidRPr="00A4100B">
              <w:t>Уо7.2 определять направления ресурсосбережения в рамках профессиональной деятельности по специальности</w:t>
            </w:r>
          </w:p>
        </w:tc>
        <w:tc>
          <w:tcPr>
            <w:tcW w:w="3858" w:type="dxa"/>
          </w:tcPr>
          <w:p w14:paraId="2207C3CF" w14:textId="77777777" w:rsidR="004C52F1" w:rsidRPr="00A4100B" w:rsidRDefault="004C52F1" w:rsidP="005D2F20">
            <w:pPr>
              <w:suppressAutoHyphens/>
              <w:spacing w:after="0" w:line="240" w:lineRule="auto"/>
              <w:ind w:firstLine="324"/>
              <w:jc w:val="both"/>
            </w:pPr>
            <w:r w:rsidRPr="00A4100B">
              <w:t xml:space="preserve">Зо7.1 правила экологической безопасности при ведении профессиональной деятельности; </w:t>
            </w:r>
          </w:p>
          <w:p w14:paraId="1EEF917A" w14:textId="77777777" w:rsidR="004C52F1" w:rsidRPr="00A4100B" w:rsidRDefault="004C52F1" w:rsidP="005D2F20">
            <w:pPr>
              <w:suppressAutoHyphens/>
              <w:spacing w:after="0" w:line="240" w:lineRule="auto"/>
              <w:ind w:firstLine="324"/>
              <w:jc w:val="both"/>
            </w:pPr>
            <w:r w:rsidRPr="00A4100B">
              <w:t>Зо7.2 основные ресурсы, задействованные в профессиональной деятельности;</w:t>
            </w:r>
          </w:p>
          <w:p w14:paraId="67ACAE6A" w14:textId="77777777" w:rsidR="004C52F1" w:rsidRPr="00A4100B" w:rsidRDefault="004C52F1" w:rsidP="005D2F20">
            <w:pPr>
              <w:suppressAutoHyphens/>
              <w:spacing w:after="0" w:line="240" w:lineRule="auto"/>
              <w:ind w:firstLine="324"/>
              <w:jc w:val="both"/>
            </w:pPr>
            <w:r w:rsidRPr="00A4100B">
              <w:t>Зо7.3 пути обеспечения ресурсосбережения</w:t>
            </w:r>
          </w:p>
        </w:tc>
      </w:tr>
      <w:tr w:rsidR="00A4100B" w:rsidRPr="00A4100B" w14:paraId="542BF9A4" w14:textId="77777777" w:rsidTr="004C52F1">
        <w:trPr>
          <w:trHeight w:val="212"/>
        </w:trPr>
        <w:tc>
          <w:tcPr>
            <w:tcW w:w="1242" w:type="dxa"/>
          </w:tcPr>
          <w:p w14:paraId="6FD8B6D8" w14:textId="77777777" w:rsidR="004C52F1" w:rsidRPr="00A4100B" w:rsidRDefault="004C52F1" w:rsidP="005D2F20">
            <w:pPr>
              <w:suppressAutoHyphens/>
              <w:spacing w:after="0" w:line="240" w:lineRule="auto"/>
            </w:pPr>
            <w:r w:rsidRPr="00A4100B">
              <w:t>ОК 09</w:t>
            </w:r>
          </w:p>
        </w:tc>
        <w:tc>
          <w:tcPr>
            <w:tcW w:w="4148" w:type="dxa"/>
          </w:tcPr>
          <w:p w14:paraId="67EB66CA" w14:textId="77777777" w:rsidR="004C52F1" w:rsidRPr="00A4100B" w:rsidRDefault="004C52F1" w:rsidP="005D2F20">
            <w:pPr>
              <w:suppressAutoHyphens/>
              <w:spacing w:after="0" w:line="240" w:lineRule="auto"/>
              <w:ind w:firstLine="324"/>
              <w:jc w:val="both"/>
            </w:pPr>
            <w:r w:rsidRPr="00A4100B">
              <w:t xml:space="preserve">Уо9.1 применять средства информационных технологий для решения профессиональных задач; </w:t>
            </w:r>
          </w:p>
          <w:p w14:paraId="4CD349FE" w14:textId="77777777" w:rsidR="004C52F1" w:rsidRPr="00A4100B" w:rsidRDefault="004C52F1" w:rsidP="005D2F20">
            <w:pPr>
              <w:suppressAutoHyphens/>
              <w:spacing w:after="0" w:line="240" w:lineRule="auto"/>
              <w:ind w:firstLine="324"/>
              <w:jc w:val="both"/>
            </w:pPr>
            <w:r w:rsidRPr="00A4100B">
              <w:t>Уо9.2 использовать современное программное обеспечение</w:t>
            </w:r>
          </w:p>
        </w:tc>
        <w:tc>
          <w:tcPr>
            <w:tcW w:w="3858" w:type="dxa"/>
          </w:tcPr>
          <w:p w14:paraId="60CA83B7" w14:textId="77777777" w:rsidR="004C52F1" w:rsidRPr="00A4100B" w:rsidRDefault="004C52F1" w:rsidP="005D2F20">
            <w:pPr>
              <w:suppressAutoHyphens/>
              <w:spacing w:after="0" w:line="240" w:lineRule="auto"/>
              <w:ind w:firstLine="324"/>
              <w:jc w:val="both"/>
            </w:pPr>
            <w:r w:rsidRPr="00A4100B">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A4100B" w:rsidRPr="00A4100B" w14:paraId="350C1BC0" w14:textId="77777777" w:rsidTr="004C52F1">
        <w:trPr>
          <w:trHeight w:val="212"/>
        </w:trPr>
        <w:tc>
          <w:tcPr>
            <w:tcW w:w="1242" w:type="dxa"/>
          </w:tcPr>
          <w:p w14:paraId="3614F394" w14:textId="77777777" w:rsidR="004C52F1" w:rsidRPr="00A4100B" w:rsidRDefault="004C52F1" w:rsidP="005D2F20">
            <w:pPr>
              <w:suppressAutoHyphens/>
              <w:spacing w:after="0" w:line="240" w:lineRule="auto"/>
            </w:pPr>
            <w:r w:rsidRPr="00A4100B">
              <w:t>ОК 10</w:t>
            </w:r>
          </w:p>
        </w:tc>
        <w:tc>
          <w:tcPr>
            <w:tcW w:w="4148" w:type="dxa"/>
          </w:tcPr>
          <w:p w14:paraId="5CD136ED" w14:textId="77777777" w:rsidR="004C52F1" w:rsidRPr="00A4100B" w:rsidRDefault="004C52F1" w:rsidP="005D2F20">
            <w:pPr>
              <w:suppressAutoHyphens/>
              <w:spacing w:after="0" w:line="240" w:lineRule="auto"/>
              <w:ind w:firstLine="324"/>
              <w:jc w:val="both"/>
            </w:pPr>
            <w:r w:rsidRPr="00A4100B">
              <w:t xml:space="preserve">Уо10.1 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61350AD9" w14:textId="77777777" w:rsidR="004C52F1" w:rsidRPr="00A4100B" w:rsidRDefault="004C52F1" w:rsidP="005D2F20">
            <w:pPr>
              <w:suppressAutoHyphens/>
              <w:spacing w:after="0" w:line="240" w:lineRule="auto"/>
              <w:ind w:firstLine="324"/>
              <w:jc w:val="both"/>
            </w:pPr>
            <w:r w:rsidRPr="00A4100B">
              <w:t xml:space="preserve">Уо10.2 участвовать в диалогах на знакомые общие и профессиональные темы; </w:t>
            </w:r>
          </w:p>
          <w:p w14:paraId="4AEDFE20" w14:textId="77777777" w:rsidR="004C52F1" w:rsidRPr="00A4100B" w:rsidRDefault="004C52F1" w:rsidP="005D2F20">
            <w:pPr>
              <w:suppressAutoHyphens/>
              <w:spacing w:after="0" w:line="240" w:lineRule="auto"/>
              <w:ind w:firstLine="324"/>
              <w:jc w:val="both"/>
            </w:pPr>
            <w:r w:rsidRPr="00A4100B">
              <w:lastRenderedPageBreak/>
              <w:t xml:space="preserve">Уо10.3 строить простые высказывания о себе и о своей профессиональной деятельности; </w:t>
            </w:r>
          </w:p>
          <w:p w14:paraId="273ADC8E" w14:textId="77777777" w:rsidR="004C52F1" w:rsidRPr="00A4100B" w:rsidRDefault="004C52F1" w:rsidP="005D2F20">
            <w:pPr>
              <w:suppressAutoHyphens/>
              <w:spacing w:after="0" w:line="240" w:lineRule="auto"/>
              <w:ind w:firstLine="324"/>
              <w:jc w:val="both"/>
            </w:pPr>
            <w:r w:rsidRPr="00A4100B">
              <w:t xml:space="preserve">Уо10.4 кратко обосновывать и объяснять свои действия (текущие и планируемые); </w:t>
            </w:r>
          </w:p>
          <w:p w14:paraId="182BFFA4" w14:textId="77777777" w:rsidR="004C52F1" w:rsidRPr="00A4100B" w:rsidRDefault="004C52F1" w:rsidP="005D2F20">
            <w:pPr>
              <w:suppressAutoHyphens/>
              <w:spacing w:after="0" w:line="240" w:lineRule="auto"/>
              <w:ind w:firstLine="324"/>
              <w:jc w:val="both"/>
            </w:pPr>
            <w:r w:rsidRPr="00A4100B">
              <w:t>Уо10.5 писать простые связные сообщения на знакомые или интересующие профессиональные темы</w:t>
            </w:r>
          </w:p>
        </w:tc>
        <w:tc>
          <w:tcPr>
            <w:tcW w:w="3858" w:type="dxa"/>
          </w:tcPr>
          <w:p w14:paraId="6AFAF810" w14:textId="77777777" w:rsidR="004C52F1" w:rsidRPr="00A4100B" w:rsidRDefault="004C52F1" w:rsidP="005D2F20">
            <w:pPr>
              <w:suppressAutoHyphens/>
              <w:spacing w:after="0" w:line="240" w:lineRule="auto"/>
              <w:ind w:firstLine="324"/>
              <w:jc w:val="both"/>
            </w:pPr>
            <w:r w:rsidRPr="00A4100B">
              <w:lastRenderedPageBreak/>
              <w:t xml:space="preserve">Зо10.1 правила построения простых и сложных предложений на профессиональные темы; </w:t>
            </w:r>
          </w:p>
          <w:p w14:paraId="390B7493" w14:textId="77777777" w:rsidR="004C52F1" w:rsidRPr="00A4100B" w:rsidRDefault="004C52F1" w:rsidP="005D2F20">
            <w:pPr>
              <w:suppressAutoHyphens/>
              <w:spacing w:after="0" w:line="240" w:lineRule="auto"/>
              <w:ind w:firstLine="324"/>
              <w:jc w:val="both"/>
            </w:pPr>
            <w:r w:rsidRPr="00A4100B">
              <w:t xml:space="preserve">Зо10.2 основные общеупотребительные глаголы (бытовая и профессиональная лексика); </w:t>
            </w:r>
          </w:p>
          <w:p w14:paraId="07840180" w14:textId="77777777" w:rsidR="004C52F1" w:rsidRPr="00A4100B" w:rsidRDefault="004C52F1" w:rsidP="005D2F20">
            <w:pPr>
              <w:suppressAutoHyphens/>
              <w:spacing w:after="0" w:line="240" w:lineRule="auto"/>
              <w:ind w:firstLine="324"/>
              <w:jc w:val="both"/>
            </w:pPr>
            <w:r w:rsidRPr="00A4100B">
              <w:t xml:space="preserve">Зо10.3 лексический минимум, относящийся к описанию </w:t>
            </w:r>
            <w:r w:rsidRPr="00A4100B">
              <w:lastRenderedPageBreak/>
              <w:t xml:space="preserve">предметов, средств и процессов профессиональной деятельности; </w:t>
            </w:r>
          </w:p>
          <w:p w14:paraId="6E3A33A9" w14:textId="77777777" w:rsidR="004C52F1" w:rsidRPr="00A4100B" w:rsidRDefault="004C52F1" w:rsidP="005D2F20">
            <w:pPr>
              <w:suppressAutoHyphens/>
              <w:spacing w:after="0" w:line="240" w:lineRule="auto"/>
              <w:ind w:firstLine="324"/>
              <w:jc w:val="both"/>
            </w:pPr>
            <w:r w:rsidRPr="00A4100B">
              <w:t xml:space="preserve">Зо10.4 особенности произношения; </w:t>
            </w:r>
          </w:p>
          <w:p w14:paraId="49DCC205" w14:textId="77777777" w:rsidR="004C52F1" w:rsidRPr="00A4100B" w:rsidRDefault="004C52F1" w:rsidP="005D2F20">
            <w:pPr>
              <w:suppressAutoHyphens/>
              <w:spacing w:after="0" w:line="240" w:lineRule="auto"/>
              <w:ind w:firstLine="324"/>
              <w:jc w:val="both"/>
            </w:pPr>
            <w:r w:rsidRPr="00A4100B">
              <w:t>Зо10.5 правила чтения текстов профессиональной направленности</w:t>
            </w:r>
          </w:p>
        </w:tc>
      </w:tr>
      <w:tr w:rsidR="00A4100B" w:rsidRPr="00A4100B" w14:paraId="5BE2AAC7" w14:textId="77777777" w:rsidTr="004C52F1">
        <w:trPr>
          <w:trHeight w:val="212"/>
        </w:trPr>
        <w:tc>
          <w:tcPr>
            <w:tcW w:w="1242" w:type="dxa"/>
          </w:tcPr>
          <w:p w14:paraId="2C9157BD" w14:textId="77777777" w:rsidR="004C52F1" w:rsidRPr="00A4100B" w:rsidRDefault="004C52F1" w:rsidP="005D2F20">
            <w:pPr>
              <w:suppressAutoHyphens/>
              <w:spacing w:after="0" w:line="240" w:lineRule="auto"/>
            </w:pPr>
            <w:r w:rsidRPr="00A4100B">
              <w:lastRenderedPageBreak/>
              <w:t>ОК 11</w:t>
            </w:r>
          </w:p>
        </w:tc>
        <w:tc>
          <w:tcPr>
            <w:tcW w:w="4148" w:type="dxa"/>
          </w:tcPr>
          <w:p w14:paraId="5EDFAFF8" w14:textId="77777777" w:rsidR="004C52F1" w:rsidRPr="00A4100B" w:rsidRDefault="004C52F1" w:rsidP="005D2F20">
            <w:pPr>
              <w:suppressAutoHyphens/>
              <w:spacing w:after="0" w:line="240" w:lineRule="auto"/>
              <w:ind w:firstLine="324"/>
              <w:jc w:val="both"/>
            </w:pPr>
            <w:r w:rsidRPr="00A4100B">
              <w:t xml:space="preserve">Уо11.1 выявлять достоинства и недостатки коммерческой идеи; </w:t>
            </w:r>
          </w:p>
          <w:p w14:paraId="466EB3C8" w14:textId="77777777" w:rsidR="004C52F1" w:rsidRPr="00A4100B" w:rsidRDefault="004C52F1" w:rsidP="005D2F20">
            <w:pPr>
              <w:suppressAutoHyphens/>
              <w:spacing w:after="0" w:line="240" w:lineRule="auto"/>
              <w:ind w:firstLine="324"/>
              <w:jc w:val="both"/>
            </w:pPr>
            <w:r w:rsidRPr="00A4100B">
              <w:t xml:space="preserve">Уо11.2 презентовать идеи открытия собственного дела в профессиональной деятельности; </w:t>
            </w:r>
          </w:p>
          <w:p w14:paraId="1FF3CEB5" w14:textId="77777777" w:rsidR="004C52F1" w:rsidRPr="00A4100B" w:rsidRDefault="004C52F1" w:rsidP="005D2F20">
            <w:pPr>
              <w:suppressAutoHyphens/>
              <w:spacing w:after="0" w:line="240" w:lineRule="auto"/>
              <w:ind w:firstLine="324"/>
              <w:jc w:val="both"/>
            </w:pPr>
            <w:r w:rsidRPr="00A4100B">
              <w:t xml:space="preserve">Уо11.3 оформлять бизнес-план; </w:t>
            </w:r>
          </w:p>
          <w:p w14:paraId="674DC16E" w14:textId="77777777" w:rsidR="004C52F1" w:rsidRPr="00A4100B" w:rsidRDefault="004C52F1" w:rsidP="005D2F20">
            <w:pPr>
              <w:suppressAutoHyphens/>
              <w:spacing w:after="0" w:line="240" w:lineRule="auto"/>
              <w:ind w:firstLine="324"/>
              <w:jc w:val="both"/>
            </w:pPr>
            <w:r w:rsidRPr="00A4100B">
              <w:t xml:space="preserve">Уо11.4 рассчитывать размеры выплат по процентным ставкам кредитования; </w:t>
            </w:r>
          </w:p>
          <w:p w14:paraId="2D028456" w14:textId="77777777" w:rsidR="004C52F1" w:rsidRPr="00A4100B" w:rsidRDefault="004C52F1" w:rsidP="005D2F20">
            <w:pPr>
              <w:suppressAutoHyphens/>
              <w:spacing w:after="0" w:line="240" w:lineRule="auto"/>
              <w:ind w:firstLine="324"/>
              <w:jc w:val="both"/>
            </w:pPr>
            <w:r w:rsidRPr="00A4100B">
              <w:t xml:space="preserve">Уо11.5 определять инвестиционную привлекательность коммерческих идей в рамках профессиональной деятельности; </w:t>
            </w:r>
          </w:p>
          <w:p w14:paraId="549B95E2" w14:textId="77777777" w:rsidR="004C52F1" w:rsidRPr="00A4100B" w:rsidRDefault="004C52F1" w:rsidP="005D2F20">
            <w:pPr>
              <w:suppressAutoHyphens/>
              <w:spacing w:after="0" w:line="240" w:lineRule="auto"/>
              <w:ind w:firstLine="324"/>
              <w:jc w:val="both"/>
            </w:pPr>
            <w:r w:rsidRPr="00A4100B">
              <w:t xml:space="preserve">Уо11.6 презентовать бизнес-идею; </w:t>
            </w:r>
          </w:p>
          <w:p w14:paraId="6FD1D33E" w14:textId="77777777" w:rsidR="004C52F1" w:rsidRPr="00A4100B" w:rsidRDefault="004C52F1" w:rsidP="005D2F20">
            <w:pPr>
              <w:suppressAutoHyphens/>
              <w:spacing w:after="0" w:line="240" w:lineRule="auto"/>
              <w:ind w:firstLine="324"/>
              <w:jc w:val="both"/>
            </w:pPr>
            <w:r w:rsidRPr="00A4100B">
              <w:t>Уо11.7 определять источники финансирования</w:t>
            </w:r>
          </w:p>
        </w:tc>
        <w:tc>
          <w:tcPr>
            <w:tcW w:w="3858" w:type="dxa"/>
          </w:tcPr>
          <w:p w14:paraId="5FA1F10D" w14:textId="77777777" w:rsidR="004C52F1" w:rsidRPr="00A4100B" w:rsidRDefault="004C52F1" w:rsidP="005D2F20">
            <w:pPr>
              <w:suppressAutoHyphens/>
              <w:spacing w:after="0" w:line="240" w:lineRule="auto"/>
              <w:ind w:firstLine="324"/>
              <w:jc w:val="both"/>
            </w:pPr>
            <w:r w:rsidRPr="00A4100B">
              <w:t xml:space="preserve">Зо11.1 основы предпринимательской деятельности; </w:t>
            </w:r>
          </w:p>
          <w:p w14:paraId="62A95F8E" w14:textId="77777777" w:rsidR="004C52F1" w:rsidRPr="00A4100B" w:rsidRDefault="004C52F1" w:rsidP="005D2F20">
            <w:pPr>
              <w:suppressAutoHyphens/>
              <w:spacing w:after="0" w:line="240" w:lineRule="auto"/>
              <w:ind w:firstLine="324"/>
              <w:jc w:val="both"/>
            </w:pPr>
            <w:r w:rsidRPr="00A4100B">
              <w:t xml:space="preserve">Зо11.2 основы финансовой грамотности; </w:t>
            </w:r>
          </w:p>
          <w:p w14:paraId="16C3B0A4" w14:textId="77777777" w:rsidR="004C52F1" w:rsidRPr="00A4100B" w:rsidRDefault="004C52F1" w:rsidP="005D2F20">
            <w:pPr>
              <w:suppressAutoHyphens/>
              <w:spacing w:after="0" w:line="240" w:lineRule="auto"/>
              <w:ind w:firstLine="324"/>
              <w:jc w:val="both"/>
            </w:pPr>
            <w:r w:rsidRPr="00A4100B">
              <w:t xml:space="preserve">Зо11.3 правила разработки бизнес-планов; </w:t>
            </w:r>
          </w:p>
          <w:p w14:paraId="6C5C4630" w14:textId="77777777" w:rsidR="004C52F1" w:rsidRPr="00A4100B" w:rsidRDefault="004C52F1" w:rsidP="005D2F20">
            <w:pPr>
              <w:suppressAutoHyphens/>
              <w:spacing w:after="0" w:line="240" w:lineRule="auto"/>
              <w:ind w:firstLine="324"/>
              <w:jc w:val="both"/>
            </w:pPr>
            <w:r w:rsidRPr="00A4100B">
              <w:t xml:space="preserve">Зо11.4 порядок выстраивания презентации; </w:t>
            </w:r>
          </w:p>
          <w:p w14:paraId="2AFD8BA3" w14:textId="77777777" w:rsidR="004C52F1" w:rsidRPr="00A4100B" w:rsidRDefault="004C52F1" w:rsidP="005D2F20">
            <w:pPr>
              <w:suppressAutoHyphens/>
              <w:spacing w:after="0" w:line="240" w:lineRule="auto"/>
              <w:ind w:firstLine="324"/>
              <w:jc w:val="both"/>
            </w:pPr>
            <w:r w:rsidRPr="00A4100B">
              <w:t>Зо11.5 кредитные банковские продукты</w:t>
            </w:r>
          </w:p>
        </w:tc>
      </w:tr>
      <w:tr w:rsidR="00A4100B" w:rsidRPr="00A4100B" w14:paraId="1FEC54DE" w14:textId="77777777" w:rsidTr="004C52F1">
        <w:trPr>
          <w:trHeight w:val="212"/>
        </w:trPr>
        <w:tc>
          <w:tcPr>
            <w:tcW w:w="1242" w:type="dxa"/>
          </w:tcPr>
          <w:p w14:paraId="21BE87D6" w14:textId="77777777" w:rsidR="004C52F1" w:rsidRPr="00A4100B" w:rsidRDefault="004C52F1" w:rsidP="005D2F20">
            <w:pPr>
              <w:suppressAutoHyphens/>
              <w:spacing w:after="0" w:line="240" w:lineRule="auto"/>
            </w:pPr>
            <w:r w:rsidRPr="00A4100B">
              <w:t>ПК 1.1</w:t>
            </w:r>
          </w:p>
        </w:tc>
        <w:tc>
          <w:tcPr>
            <w:tcW w:w="4148" w:type="dxa"/>
          </w:tcPr>
          <w:p w14:paraId="256DD3AB"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У1.1.1производить подготовку к работе, пуск и остановку главных и вспомогательных двигателей, вспомогательных механизмов и систем, паровых котлов;</w:t>
            </w:r>
          </w:p>
          <w:p w14:paraId="015E0012"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У1.1.2 производить подготовку к работе системы управления и сигнализации главной двигательной установки и вспомогательных механизмов;</w:t>
            </w:r>
          </w:p>
          <w:p w14:paraId="0E3567D1"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У1.1.3 осуществлять диагностирование рабочего процесса судовых двигателей внутреннего сгорания стационарными контрольно-измерительными приборами и переносными измерительными комплексами;</w:t>
            </w:r>
          </w:p>
          <w:p w14:paraId="31DC7606"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У1.1.4 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 а также использовать контрольно-измерительные приборы для контроля параметров главных и вспомогательных двигателей и </w:t>
            </w:r>
            <w:r w:rsidRPr="00A4100B">
              <w:rPr>
                <w:rFonts w:ascii="Times New Roman" w:hAnsi="Times New Roman" w:cs="Times New Roman"/>
                <w:sz w:val="24"/>
                <w:szCs w:val="24"/>
              </w:rPr>
              <w:lastRenderedPageBreak/>
              <w:t>связанных с ними вспомогательных механизмов и систем;</w:t>
            </w:r>
          </w:p>
          <w:p w14:paraId="71A892E4"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У1.1.5 эксплуатировать установки систем ВРШ, осуществлять поиск их характерных неисправностей и выполнять ремонт;</w:t>
            </w:r>
          </w:p>
          <w:p w14:paraId="6B181AB1"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У1.1.6 производить подготовку к пуску, пуск и остановку судовых холодильных установок, систем кондиционирования воздуха и вентиляции, а также устранять их неисправности;</w:t>
            </w:r>
          </w:p>
          <w:p w14:paraId="16C4E314" w14:textId="77777777" w:rsidR="004C52F1" w:rsidRPr="00A4100B" w:rsidRDefault="004C52F1" w:rsidP="005D2F20">
            <w:pPr>
              <w:suppressAutoHyphens/>
              <w:spacing w:after="0" w:line="240" w:lineRule="auto"/>
              <w:ind w:firstLine="324"/>
              <w:jc w:val="both"/>
            </w:pPr>
            <w:r w:rsidRPr="00A4100B">
              <w:t>У1.1.7 настраивать программы систем управления главными и вспомогательными двигателями и судовым электротехническим оборудованием</w:t>
            </w:r>
          </w:p>
        </w:tc>
        <w:tc>
          <w:tcPr>
            <w:tcW w:w="3858" w:type="dxa"/>
          </w:tcPr>
          <w:p w14:paraId="1A48239A"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lastRenderedPageBreak/>
              <w:t>З1.1.1 принципов несения ходовой вахты в машинном отделении, процедур, связанных с приёмом и сдачей вахты;</w:t>
            </w:r>
          </w:p>
          <w:p w14:paraId="5C8A7A4C"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З1.1.2 общих сведений, классификации судовых двигателей внутреннего сгорания, основных характеристик, марок, особенностей конструкций, основных узлов и принципов действия;</w:t>
            </w:r>
          </w:p>
          <w:p w14:paraId="4782AE05"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рабочих циклов, характеристик и основных режимов работы судовых двигателей внутреннего сгорания;</w:t>
            </w:r>
          </w:p>
          <w:p w14:paraId="7B5ACBAE"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З1.1.3 основных положений, классификации наддува судовых двигателей внутреннего сгорания, характеристик и конструкции турбин и турбокомпрессоров;</w:t>
            </w:r>
          </w:p>
          <w:p w14:paraId="6544D88E"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З1.1.4 процедур по подготовке энергетической установки к работе: пуск, работа в установившимся режиме и остановка;</w:t>
            </w:r>
          </w:p>
          <w:p w14:paraId="1D34B3A7"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З1.1.5 основ конструкции, принципов действия и эксплуатации паровых и газовых </w:t>
            </w:r>
            <w:r w:rsidRPr="00A4100B">
              <w:rPr>
                <w:rFonts w:ascii="Times New Roman" w:hAnsi="Times New Roman" w:cs="Times New Roman"/>
                <w:sz w:val="24"/>
                <w:szCs w:val="24"/>
              </w:rPr>
              <w:lastRenderedPageBreak/>
              <w:t>турбин, судовых вспомогательных котлов и других вспомогательных и палубных механизмов;</w:t>
            </w:r>
          </w:p>
          <w:p w14:paraId="09DCCF02"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З1.1.6 классификации и правил пользования контрольно-измерительными приборами судовых энергетических установок и общесудовых систем, а также основных понятий техники измерений;</w:t>
            </w:r>
          </w:p>
          <w:p w14:paraId="76FE422F"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З1.1.7 устройства, принципов работы и назначения судовых холодильных установок и систем кондиционирования воздуха;</w:t>
            </w:r>
          </w:p>
          <w:p w14:paraId="133E09B3"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З1.1.8 основ конструкции судовых валопроводов, нагрузок и факторов, влияющих на его работу;</w:t>
            </w:r>
          </w:p>
          <w:p w14:paraId="4E06DEFC"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З1.1.9 устройства и работы дейдвудных комплексов;</w:t>
            </w:r>
          </w:p>
          <w:p w14:paraId="78A543E8"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З1.1.10 состава, устройства и принципа работы винтов регулируемого шага (далее- ВРШ), а также систем управления установками с ВРШ;</w:t>
            </w:r>
          </w:p>
          <w:p w14:paraId="772B1DBA"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З1.1.11 устройства, основных характеристик и принципа работы гидропривода судовых механизмов и устройств, гидравлических грузовых систем;</w:t>
            </w:r>
          </w:p>
          <w:p w14:paraId="4C2071EA"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устройства, основных характеристик и принципов работы различных типов рулевых машин и устройств;</w:t>
            </w:r>
          </w:p>
          <w:p w14:paraId="13BEF5E7" w14:textId="77777777" w:rsidR="004C52F1" w:rsidRPr="00A4100B" w:rsidRDefault="004C52F1" w:rsidP="005D2F20">
            <w:pPr>
              <w:suppressAutoHyphens/>
              <w:spacing w:after="0" w:line="240" w:lineRule="auto"/>
              <w:ind w:firstLine="324"/>
              <w:jc w:val="both"/>
            </w:pPr>
            <w:r w:rsidRPr="00A4100B">
              <w:t>З1.1.12 способов технического диагностирования и систем диагностирования рабочего процесса судовых дизелей</w:t>
            </w:r>
          </w:p>
        </w:tc>
      </w:tr>
      <w:tr w:rsidR="00A4100B" w:rsidRPr="00A4100B" w14:paraId="6B4C2D16" w14:textId="77777777" w:rsidTr="004C52F1">
        <w:trPr>
          <w:trHeight w:val="212"/>
        </w:trPr>
        <w:tc>
          <w:tcPr>
            <w:tcW w:w="1242" w:type="dxa"/>
          </w:tcPr>
          <w:p w14:paraId="48809A18" w14:textId="77777777" w:rsidR="004C52F1" w:rsidRPr="00A4100B" w:rsidRDefault="004C52F1" w:rsidP="005D2F20">
            <w:pPr>
              <w:suppressAutoHyphens/>
              <w:spacing w:after="0" w:line="240" w:lineRule="auto"/>
            </w:pPr>
            <w:r w:rsidRPr="00A4100B">
              <w:lastRenderedPageBreak/>
              <w:t>ПК 1.2</w:t>
            </w:r>
          </w:p>
        </w:tc>
        <w:tc>
          <w:tcPr>
            <w:tcW w:w="4148" w:type="dxa"/>
          </w:tcPr>
          <w:p w14:paraId="08A47592"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У1.2.1 читать схемы судовых систем, а также электрические схемы;</w:t>
            </w:r>
          </w:p>
          <w:p w14:paraId="283F1644" w14:textId="77777777" w:rsidR="004C52F1" w:rsidRPr="00A4100B" w:rsidRDefault="004C52F1" w:rsidP="005D2F20">
            <w:pPr>
              <w:suppressAutoHyphens/>
              <w:spacing w:after="0" w:line="240" w:lineRule="auto"/>
              <w:ind w:firstLine="324"/>
              <w:jc w:val="both"/>
            </w:pPr>
            <w:r w:rsidRPr="00A4100B">
              <w:t>У1.2.2 реализовывать на практике национальные и международные требования по эксплуатации судна</w:t>
            </w:r>
          </w:p>
        </w:tc>
        <w:tc>
          <w:tcPr>
            <w:tcW w:w="3858" w:type="dxa"/>
          </w:tcPr>
          <w:p w14:paraId="1745F956" w14:textId="77777777" w:rsidR="004C52F1" w:rsidRPr="00A4100B" w:rsidRDefault="004C52F1" w:rsidP="005D2F20">
            <w:pPr>
              <w:suppressAutoHyphens/>
              <w:spacing w:after="0" w:line="240" w:lineRule="auto"/>
              <w:ind w:firstLine="324"/>
              <w:jc w:val="both"/>
            </w:pPr>
            <w:r w:rsidRPr="00A4100B">
              <w:t>З1.2.1 правил ведения машинного журнала;</w:t>
            </w:r>
          </w:p>
          <w:p w14:paraId="727B086B" w14:textId="77777777" w:rsidR="004C52F1" w:rsidRPr="00A4100B" w:rsidRDefault="004C52F1" w:rsidP="005D2F20">
            <w:pPr>
              <w:suppressAutoHyphens/>
              <w:spacing w:after="0" w:line="240" w:lineRule="auto"/>
              <w:ind w:firstLine="324"/>
              <w:jc w:val="both"/>
            </w:pPr>
            <w:r w:rsidRPr="00A4100B">
              <w:t>З1.2.2 принципов построения и изображения электрических и простых электронных диаграмм и схем в соответствии с действующими стандартами;</w:t>
            </w:r>
          </w:p>
          <w:p w14:paraId="74FEE934" w14:textId="77777777" w:rsidR="004C52F1" w:rsidRPr="00A4100B" w:rsidRDefault="004C52F1" w:rsidP="005D2F20">
            <w:pPr>
              <w:suppressAutoHyphens/>
              <w:spacing w:after="0" w:line="240" w:lineRule="auto"/>
              <w:ind w:firstLine="324"/>
              <w:jc w:val="both"/>
            </w:pPr>
            <w:r w:rsidRPr="00A4100B">
              <w:t>З1.2.3 технической и рабочей документации по главным и вспомогательным двигателям, механизмам и системам, а также по электрооборудованию судов;</w:t>
            </w:r>
          </w:p>
          <w:p w14:paraId="7245654D" w14:textId="77777777" w:rsidR="004C52F1" w:rsidRPr="00A4100B" w:rsidRDefault="004C52F1" w:rsidP="005D2F20">
            <w:pPr>
              <w:suppressAutoHyphens/>
              <w:spacing w:after="0" w:line="240" w:lineRule="auto"/>
              <w:ind w:firstLine="324"/>
              <w:jc w:val="both"/>
            </w:pPr>
            <w:r w:rsidRPr="00A4100B">
              <w:t xml:space="preserve">З1.2.4 принципов подготовки конструкций и технических средств к заводскому ремонту и освидетельствованиям, а также к </w:t>
            </w:r>
            <w:r w:rsidRPr="00A4100B">
              <w:lastRenderedPageBreak/>
              <w:t>предъявлению классификационным обществам</w:t>
            </w:r>
          </w:p>
        </w:tc>
      </w:tr>
      <w:tr w:rsidR="00A4100B" w:rsidRPr="00A4100B" w14:paraId="7C2730E6" w14:textId="77777777" w:rsidTr="004C52F1">
        <w:trPr>
          <w:trHeight w:val="212"/>
        </w:trPr>
        <w:tc>
          <w:tcPr>
            <w:tcW w:w="1242" w:type="dxa"/>
          </w:tcPr>
          <w:p w14:paraId="646A9768" w14:textId="77777777" w:rsidR="004C52F1" w:rsidRPr="00A4100B" w:rsidRDefault="004C52F1" w:rsidP="005D2F20">
            <w:pPr>
              <w:suppressAutoHyphens/>
              <w:spacing w:after="0" w:line="240" w:lineRule="auto"/>
            </w:pPr>
            <w:r w:rsidRPr="00A4100B">
              <w:lastRenderedPageBreak/>
              <w:t>ПК 1.3</w:t>
            </w:r>
          </w:p>
        </w:tc>
        <w:tc>
          <w:tcPr>
            <w:tcW w:w="4148" w:type="dxa"/>
          </w:tcPr>
          <w:p w14:paraId="683F58B4"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У1.3.1 обнаруживать неисправности главных и вспомогательных двигателей, вспомогательных механизмов, паровых котлов и систем;</w:t>
            </w:r>
          </w:p>
          <w:p w14:paraId="613AEF1E"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У1.3.2 осуществлять проверки, техническое обслуживание, поиск неисправностей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p w14:paraId="2CF44A29"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У1.3.3 производить электрические измерения;</w:t>
            </w:r>
          </w:p>
          <w:p w14:paraId="32CDCED4"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У1.3.4 производить визуально-оптическую оценку состояния деталей и их обмер; </w:t>
            </w:r>
          </w:p>
          <w:p w14:paraId="1C845CE1"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У1.3.5 использовать материалы, инструмент и оборудование для выполнения ремонта и изготовления деталей;</w:t>
            </w:r>
          </w:p>
          <w:p w14:paraId="1CEBF09E"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У1.3.6 выполнять дефектацию и ремонт валопроводов, дейдвудных комплексов, узлов главных и вспомогательных судовых механизмов и двигателей;</w:t>
            </w:r>
          </w:p>
          <w:p w14:paraId="227A9ED0" w14:textId="77777777" w:rsidR="004C52F1" w:rsidRPr="00A4100B" w:rsidRDefault="004C52F1" w:rsidP="005D2F20">
            <w:pPr>
              <w:suppressAutoHyphens/>
              <w:spacing w:after="0" w:line="240" w:lineRule="auto"/>
              <w:ind w:firstLine="324"/>
              <w:jc w:val="both"/>
            </w:pPr>
            <w:r w:rsidRPr="00A4100B">
              <w:t>У1.3.7 производить техническое обслуживание корпусных конструкций и судовых устройств</w:t>
            </w:r>
          </w:p>
        </w:tc>
        <w:tc>
          <w:tcPr>
            <w:tcW w:w="3858" w:type="dxa"/>
          </w:tcPr>
          <w:p w14:paraId="552B5AFE"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З1.3.1 устройства и характеристик систем, обслуживающих судовые двигатели внутреннего сгорания;</w:t>
            </w:r>
          </w:p>
          <w:p w14:paraId="7B4E9C69"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З1.3.2 состава, устройства и принципа работы топливной, смазочной, балластной и других систем и связанных с ними систем управления;</w:t>
            </w:r>
          </w:p>
          <w:p w14:paraId="11D355B1"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З1.3.3 устройства, принципов работы, назначения, эксплуатационных характеристик судовых насосов и систем трубопроводов;</w:t>
            </w:r>
          </w:p>
          <w:p w14:paraId="738B305A"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З1.3.4 порядка и сроков проведения различных видов ремонтных и профилактических работ главных и вспомогательных механизмов и систем, а также электрооборудования судов;</w:t>
            </w:r>
          </w:p>
          <w:p w14:paraId="3DCAF0B8"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З1.3.5 методов технической дефектоскопии; характерных неисправностей вспомогательных механизмов и систем, судового электрооборудования и способов их устранения;</w:t>
            </w:r>
          </w:p>
          <w:p w14:paraId="2D819EC8"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инструмента, оборудования, оснастки и материалов для изготовления деталей и выполнения ремонтных работ;</w:t>
            </w:r>
          </w:p>
          <w:p w14:paraId="60B533A0"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порядка разборки, настройки и сборки механизмов и оборудования;</w:t>
            </w:r>
          </w:p>
          <w:p w14:paraId="228A5A38"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З1.3.6 характеристик и ограничений в применении материалов, используемых в конструкции и при ремонте судов и оборудования;</w:t>
            </w:r>
          </w:p>
          <w:p w14:paraId="30B3C8B2" w14:textId="77777777" w:rsidR="004C52F1" w:rsidRPr="00A4100B" w:rsidRDefault="004C52F1" w:rsidP="005D2F20">
            <w:pPr>
              <w:suppressAutoHyphens/>
              <w:spacing w:after="0" w:line="240" w:lineRule="auto"/>
              <w:ind w:firstLine="324"/>
              <w:jc w:val="both"/>
            </w:pPr>
            <w:r w:rsidRPr="00A4100B">
              <w:t>З1.3.7 мер безопасности при работе в мастерских, выполнении ремонта и использовании различного инструмента и оборудования</w:t>
            </w:r>
          </w:p>
        </w:tc>
      </w:tr>
      <w:tr w:rsidR="00A4100B" w:rsidRPr="00A4100B" w14:paraId="194EEC9B" w14:textId="77777777" w:rsidTr="004C52F1">
        <w:trPr>
          <w:trHeight w:val="212"/>
        </w:trPr>
        <w:tc>
          <w:tcPr>
            <w:tcW w:w="1242" w:type="dxa"/>
          </w:tcPr>
          <w:p w14:paraId="068BD867" w14:textId="77777777" w:rsidR="004C52F1" w:rsidRPr="00A4100B" w:rsidRDefault="004C52F1" w:rsidP="005D2F20">
            <w:pPr>
              <w:suppressAutoHyphens/>
              <w:spacing w:after="0" w:line="240" w:lineRule="auto"/>
            </w:pPr>
            <w:r w:rsidRPr="00A4100B">
              <w:t>ПК 1.4</w:t>
            </w:r>
          </w:p>
        </w:tc>
        <w:tc>
          <w:tcPr>
            <w:tcW w:w="4148" w:type="dxa"/>
          </w:tcPr>
          <w:p w14:paraId="3DF989CF" w14:textId="77777777" w:rsidR="004C52F1" w:rsidRPr="00A4100B" w:rsidRDefault="004C52F1" w:rsidP="005D2F20">
            <w:pPr>
              <w:suppressAutoHyphens/>
              <w:spacing w:after="0" w:line="240" w:lineRule="auto"/>
              <w:ind w:firstLine="324"/>
              <w:jc w:val="both"/>
            </w:pPr>
            <w:r w:rsidRPr="00A4100B">
              <w:t>У1.4.1 осуществлять квалифицированно подбор инструмента, материала и запасных частей для проведения ремонта</w:t>
            </w:r>
          </w:p>
        </w:tc>
        <w:tc>
          <w:tcPr>
            <w:tcW w:w="3858" w:type="dxa"/>
          </w:tcPr>
          <w:p w14:paraId="2928B25A" w14:textId="77777777" w:rsidR="004C52F1" w:rsidRPr="00A4100B" w:rsidRDefault="004C52F1" w:rsidP="005D2F20">
            <w:pPr>
              <w:suppressAutoHyphens/>
              <w:spacing w:after="0" w:line="240" w:lineRule="auto"/>
              <w:ind w:firstLine="324"/>
              <w:jc w:val="both"/>
            </w:pPr>
            <w:r w:rsidRPr="00A4100B">
              <w:t>З1.4.1 характерных неисправностей, отказов двигателей, их причин и технологии устранения неисправностей и отказов</w:t>
            </w:r>
          </w:p>
        </w:tc>
      </w:tr>
      <w:tr w:rsidR="00A4100B" w:rsidRPr="00A4100B" w14:paraId="21D85F81" w14:textId="77777777" w:rsidTr="004C52F1">
        <w:trPr>
          <w:trHeight w:val="212"/>
        </w:trPr>
        <w:tc>
          <w:tcPr>
            <w:tcW w:w="1242" w:type="dxa"/>
          </w:tcPr>
          <w:p w14:paraId="03D7BBD9" w14:textId="77777777" w:rsidR="004C52F1" w:rsidRPr="00A4100B" w:rsidRDefault="004C52F1" w:rsidP="005D2F20">
            <w:pPr>
              <w:suppressAutoHyphens/>
              <w:spacing w:after="0" w:line="240" w:lineRule="auto"/>
            </w:pPr>
            <w:r w:rsidRPr="00A4100B">
              <w:t>ПК 1.5</w:t>
            </w:r>
          </w:p>
        </w:tc>
        <w:tc>
          <w:tcPr>
            <w:tcW w:w="4148" w:type="dxa"/>
          </w:tcPr>
          <w:p w14:paraId="064E1687" w14:textId="77777777" w:rsidR="004C52F1" w:rsidRPr="00A4100B" w:rsidRDefault="004C52F1" w:rsidP="005D2F20">
            <w:pPr>
              <w:suppressAutoHyphens/>
              <w:spacing w:after="0" w:line="240" w:lineRule="auto"/>
              <w:ind w:firstLine="324"/>
              <w:jc w:val="both"/>
            </w:pPr>
            <w:r w:rsidRPr="00A4100B">
              <w:t xml:space="preserve">У1.5.1 эксплуатировать топливную аппаратуру и проводить проверку </w:t>
            </w:r>
            <w:r w:rsidRPr="00A4100B">
              <w:lastRenderedPageBreak/>
              <w:t>количества и качества бункерного топлива;</w:t>
            </w:r>
          </w:p>
          <w:p w14:paraId="7CC2F056" w14:textId="77777777" w:rsidR="004C52F1" w:rsidRPr="00A4100B" w:rsidRDefault="004C52F1" w:rsidP="005D2F20">
            <w:pPr>
              <w:suppressAutoHyphens/>
              <w:spacing w:after="0" w:line="240" w:lineRule="auto"/>
              <w:ind w:firstLine="324"/>
              <w:jc w:val="both"/>
            </w:pPr>
            <w:r w:rsidRPr="00A4100B">
              <w:t>У1.5.2 производить сепарацию и фильтрацию топлива и масла;</w:t>
            </w:r>
          </w:p>
          <w:p w14:paraId="5D8B1564" w14:textId="77777777" w:rsidR="004C52F1" w:rsidRPr="00A4100B" w:rsidRDefault="004C52F1" w:rsidP="005D2F20">
            <w:pPr>
              <w:suppressAutoHyphens/>
              <w:spacing w:after="0" w:line="240" w:lineRule="auto"/>
              <w:ind w:firstLine="324"/>
              <w:jc w:val="both"/>
            </w:pPr>
            <w:r w:rsidRPr="00A4100B">
              <w:t>У1.5.3 включать электротехнические машины, приборы, аппараты, управлять ими и контролировать их исправную и безопасную работу;</w:t>
            </w:r>
          </w:p>
          <w:p w14:paraId="3BC08ACD" w14:textId="77777777" w:rsidR="004C52F1" w:rsidRPr="00A4100B" w:rsidRDefault="004C52F1" w:rsidP="005D2F20">
            <w:pPr>
              <w:suppressAutoHyphens/>
              <w:spacing w:after="0" w:line="240" w:lineRule="auto"/>
              <w:ind w:firstLine="324"/>
              <w:jc w:val="both"/>
            </w:pPr>
            <w:r w:rsidRPr="00A4100B">
              <w:t>У1.5.4 производить пуск, распределение нагрузки, ввод в параллельную работу генераторов, снятие, а также перевод нагрузки с одного генератора на другой;</w:t>
            </w:r>
          </w:p>
          <w:p w14:paraId="64999C68" w14:textId="77777777" w:rsidR="004C52F1" w:rsidRPr="00A4100B" w:rsidRDefault="004C52F1" w:rsidP="005D2F20">
            <w:pPr>
              <w:suppressAutoHyphens/>
              <w:spacing w:after="0" w:line="240" w:lineRule="auto"/>
              <w:ind w:firstLine="324"/>
              <w:jc w:val="both"/>
            </w:pPr>
            <w:r w:rsidRPr="00A4100B">
              <w:t>У1.5.5 определять техническое состояние генераторов, устранять возникающие дефекты в генераторах;</w:t>
            </w:r>
          </w:p>
          <w:p w14:paraId="74123BFD" w14:textId="77777777" w:rsidR="004C52F1" w:rsidRPr="00A4100B" w:rsidRDefault="004C52F1" w:rsidP="005D2F20">
            <w:pPr>
              <w:suppressAutoHyphens/>
              <w:spacing w:after="0" w:line="240" w:lineRule="auto"/>
              <w:ind w:firstLine="324"/>
              <w:jc w:val="both"/>
            </w:pPr>
            <w:r w:rsidRPr="00A4100B">
              <w:t>У1.5.6 определять работоспособность и осуществлять настройку систем защиты генераторов;</w:t>
            </w:r>
          </w:p>
          <w:p w14:paraId="7A943C90" w14:textId="77777777" w:rsidR="004C52F1" w:rsidRPr="00A4100B" w:rsidRDefault="004C52F1" w:rsidP="005D2F20">
            <w:pPr>
              <w:suppressAutoHyphens/>
              <w:spacing w:after="0" w:line="240" w:lineRule="auto"/>
              <w:ind w:firstLine="324"/>
              <w:jc w:val="both"/>
            </w:pPr>
            <w:r w:rsidRPr="00A4100B">
              <w:t>У1.5.7 выполнять правила технической эксплуатации, техники безопасности, проводить противопожарные мероприятия при эксплуатации главных и вспомогательных механизмов и связанных с ними систем, судового электрооборудования, а также при несении вахты в машинном отделении;</w:t>
            </w:r>
          </w:p>
          <w:p w14:paraId="23E450A2" w14:textId="77777777" w:rsidR="004C52F1" w:rsidRPr="00A4100B" w:rsidRDefault="004C52F1" w:rsidP="005D2F20">
            <w:pPr>
              <w:suppressAutoHyphens/>
              <w:spacing w:after="0" w:line="240" w:lineRule="auto"/>
              <w:ind w:firstLine="324"/>
              <w:jc w:val="both"/>
            </w:pPr>
            <w:r w:rsidRPr="00A4100B">
              <w:t>У1.5.8 осуществлять безопасную эксплуатацию судовых технических средств в соответствии с международными и национальными требованиями по экологической безопасности</w:t>
            </w:r>
          </w:p>
        </w:tc>
        <w:tc>
          <w:tcPr>
            <w:tcW w:w="3858" w:type="dxa"/>
          </w:tcPr>
          <w:p w14:paraId="08F6151F"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lastRenderedPageBreak/>
              <w:t xml:space="preserve">З1.5.1 спецификаций, основных характеристик и свойств </w:t>
            </w:r>
            <w:r w:rsidRPr="00A4100B">
              <w:rPr>
                <w:rFonts w:ascii="Times New Roman" w:hAnsi="Times New Roman" w:cs="Times New Roman"/>
                <w:sz w:val="24"/>
                <w:szCs w:val="24"/>
              </w:rPr>
              <w:lastRenderedPageBreak/>
              <w:t xml:space="preserve">различных сортов топлива и их использование; </w:t>
            </w:r>
          </w:p>
          <w:p w14:paraId="6394F790"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З1.5.2 свойств смазочных материалов, применяемых на судах;</w:t>
            </w:r>
          </w:p>
          <w:p w14:paraId="64EA3D15"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З1.5.3 основных сведений о технологиях сепарирования топлива и масел на судах, основных типов сепараторов и принципов их работы, а также требований к </w:t>
            </w:r>
            <w:proofErr w:type="spellStart"/>
            <w:r w:rsidRPr="00A4100B">
              <w:rPr>
                <w:rFonts w:ascii="Times New Roman" w:hAnsi="Times New Roman" w:cs="Times New Roman"/>
                <w:sz w:val="24"/>
                <w:szCs w:val="24"/>
              </w:rPr>
              <w:t>нефтеводяным</w:t>
            </w:r>
            <w:proofErr w:type="spellEnd"/>
            <w:r w:rsidRPr="00A4100B">
              <w:rPr>
                <w:rFonts w:ascii="Times New Roman" w:hAnsi="Times New Roman" w:cs="Times New Roman"/>
                <w:sz w:val="24"/>
                <w:szCs w:val="24"/>
              </w:rPr>
              <w:t xml:space="preserve"> сепараторам;</w:t>
            </w:r>
          </w:p>
          <w:p w14:paraId="09362C71"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З1.5.4 способов обеззараживания и установок очистки сточных вод;</w:t>
            </w:r>
          </w:p>
          <w:p w14:paraId="7E53AE68"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З1.5.5 основных характеристик и состава судовых электростанций;</w:t>
            </w:r>
          </w:p>
          <w:p w14:paraId="6B56D74C"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З1.5.6 устройства и принципов работы электрических машин постоянного и переменного тока, их характеристик и режимов работы;</w:t>
            </w:r>
          </w:p>
          <w:p w14:paraId="7D8E60D6"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З1.5.7 устройства, принципов работы и назначения трансформаторов и преобразователей, их характеристик и режимов работы;</w:t>
            </w:r>
          </w:p>
          <w:p w14:paraId="5A25F70A"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З1.5.8 устройства, принципов работы и области применения коммутационной и защитной аппаратуры;</w:t>
            </w:r>
          </w:p>
          <w:p w14:paraId="7D8319DD"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З1.5.9 состава и устройства электрических распределительных щитов и электрических сетей;</w:t>
            </w:r>
          </w:p>
          <w:p w14:paraId="29842E52"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З1.5.10 устройства, принципов работы судовых генераторов, основных принципов параллельной работы генераторов;</w:t>
            </w:r>
          </w:p>
          <w:p w14:paraId="4EF1BD28"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З1.5.11 устройства и принципов работы судового электронного оборудования и различных систем управления;</w:t>
            </w:r>
          </w:p>
          <w:p w14:paraId="2AF2784E"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З1.5.12 устройств и принципов работы установок высокого напряжения;</w:t>
            </w:r>
          </w:p>
          <w:p w14:paraId="32FE1AD5"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З1.5.13 общего устройства, назначения, области применения электроизмерительных приборов и правил пользования ими;</w:t>
            </w:r>
          </w:p>
          <w:p w14:paraId="595836B1"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З1.5.14 устройства и принципов работы аккумуляторов;</w:t>
            </w:r>
          </w:p>
          <w:p w14:paraId="283711EC"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З1.5.15 обозначения судовых приводов, механизмов, систем и их </w:t>
            </w:r>
            <w:r w:rsidRPr="00A4100B">
              <w:rPr>
                <w:rFonts w:ascii="Times New Roman" w:hAnsi="Times New Roman" w:cs="Times New Roman"/>
                <w:sz w:val="24"/>
                <w:szCs w:val="24"/>
              </w:rPr>
              <w:lastRenderedPageBreak/>
              <w:t>элементов, элементы судовых электрических средств;</w:t>
            </w:r>
          </w:p>
          <w:p w14:paraId="63B75A9B"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З1.5.16 правил безопасной эксплуатации судовых технических средств, обеспечивающих содержание судовых технических средств в постоянной готовности к действию в период эксплуатации судна;</w:t>
            </w:r>
          </w:p>
          <w:p w14:paraId="0C1BDE47" w14:textId="77777777" w:rsidR="004C52F1" w:rsidRPr="00A4100B" w:rsidRDefault="004C52F1"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З1.5.17 основных операций с судовыми техническими средствами при их эксплуатации;</w:t>
            </w:r>
          </w:p>
          <w:p w14:paraId="242B07D6" w14:textId="77777777" w:rsidR="004C52F1" w:rsidRPr="00A4100B" w:rsidRDefault="004C52F1" w:rsidP="005D2F20">
            <w:pPr>
              <w:suppressAutoHyphens/>
              <w:spacing w:after="0" w:line="240" w:lineRule="auto"/>
              <w:ind w:firstLine="324"/>
              <w:jc w:val="both"/>
            </w:pPr>
            <w:r w:rsidRPr="00A4100B">
              <w:t>З1.5.18 последствий неправильной эксплуатации судовых технических средств</w:t>
            </w:r>
          </w:p>
        </w:tc>
      </w:tr>
      <w:tr w:rsidR="00A4100B" w:rsidRPr="00A4100B" w14:paraId="45F39621" w14:textId="77777777" w:rsidTr="004C52F1">
        <w:trPr>
          <w:trHeight w:val="212"/>
        </w:trPr>
        <w:tc>
          <w:tcPr>
            <w:tcW w:w="1242" w:type="dxa"/>
          </w:tcPr>
          <w:p w14:paraId="04D4ABA3" w14:textId="77777777" w:rsidR="004C52F1" w:rsidRPr="00A4100B" w:rsidRDefault="004C52F1" w:rsidP="005D2F20">
            <w:pPr>
              <w:suppressAutoHyphens/>
              <w:spacing w:after="0" w:line="240" w:lineRule="auto"/>
            </w:pPr>
            <w:r w:rsidRPr="00A4100B">
              <w:lastRenderedPageBreak/>
              <w:t>ПК 2.1</w:t>
            </w:r>
          </w:p>
        </w:tc>
        <w:tc>
          <w:tcPr>
            <w:tcW w:w="4148" w:type="dxa"/>
          </w:tcPr>
          <w:p w14:paraId="6DC94289" w14:textId="77777777" w:rsidR="004C52F1" w:rsidRPr="00A4100B" w:rsidRDefault="004C52F1" w:rsidP="005D2F20">
            <w:pPr>
              <w:suppressAutoHyphens/>
              <w:spacing w:after="0" w:line="240" w:lineRule="auto"/>
              <w:ind w:firstLine="324"/>
              <w:jc w:val="both"/>
            </w:pPr>
            <w:r w:rsidRPr="00A4100B">
              <w:t>У2.1.1 обеспечивать защищённость судна от актов незаконного вмешательства;</w:t>
            </w:r>
          </w:p>
          <w:p w14:paraId="5D0A760F" w14:textId="77777777" w:rsidR="004C52F1" w:rsidRPr="00A4100B" w:rsidRDefault="004C52F1" w:rsidP="005D2F20">
            <w:pPr>
              <w:suppressAutoHyphens/>
              <w:spacing w:after="0" w:line="240" w:lineRule="auto"/>
              <w:ind w:firstLine="324"/>
              <w:jc w:val="both"/>
            </w:pPr>
            <w:r w:rsidRPr="00A4100B">
              <w:t>У2.1.2 предотвращать неразрешённый доступ на судно;</w:t>
            </w:r>
          </w:p>
          <w:p w14:paraId="755FF3B0" w14:textId="77777777" w:rsidR="004C52F1" w:rsidRPr="00A4100B" w:rsidRDefault="004C52F1" w:rsidP="005D2F20">
            <w:pPr>
              <w:suppressAutoHyphens/>
              <w:spacing w:after="0" w:line="240" w:lineRule="auto"/>
              <w:ind w:firstLine="324"/>
              <w:jc w:val="both"/>
            </w:pPr>
            <w:r w:rsidRPr="00A4100B">
              <w:t>У2.1.3 действовать в чрезвычайных ситуациях</w:t>
            </w:r>
          </w:p>
        </w:tc>
        <w:tc>
          <w:tcPr>
            <w:tcW w:w="3858" w:type="dxa"/>
          </w:tcPr>
          <w:p w14:paraId="7D14A9C2" w14:textId="77777777" w:rsidR="004C52F1" w:rsidRPr="00A4100B" w:rsidRDefault="004C52F1" w:rsidP="005D2F20">
            <w:pPr>
              <w:suppressAutoHyphens/>
              <w:spacing w:after="0" w:line="240" w:lineRule="auto"/>
              <w:ind w:firstLine="324"/>
              <w:jc w:val="both"/>
            </w:pPr>
            <w:r w:rsidRPr="00A4100B">
              <w:t>З2.1.1 нормативно-правовых актов в области безопасности плавания и обеспечения транспортной безопасности;</w:t>
            </w:r>
          </w:p>
          <w:p w14:paraId="1CC17D60" w14:textId="77777777" w:rsidR="004C52F1" w:rsidRPr="00A4100B" w:rsidRDefault="004C52F1" w:rsidP="005D2F20">
            <w:pPr>
              <w:suppressAutoHyphens/>
              <w:spacing w:after="0" w:line="240" w:lineRule="auto"/>
              <w:ind w:firstLine="324"/>
              <w:jc w:val="both"/>
            </w:pPr>
            <w:r w:rsidRPr="00A4100B">
              <w:t>З2.1.2 мероприятий по обеспечению транспортной безопасности, уровней охраны на судах и портовых средствах</w:t>
            </w:r>
          </w:p>
        </w:tc>
      </w:tr>
      <w:tr w:rsidR="00A4100B" w:rsidRPr="00A4100B" w14:paraId="6279C6FD" w14:textId="77777777" w:rsidTr="004C52F1">
        <w:trPr>
          <w:trHeight w:val="212"/>
        </w:trPr>
        <w:tc>
          <w:tcPr>
            <w:tcW w:w="1242" w:type="dxa"/>
          </w:tcPr>
          <w:p w14:paraId="2CD34A0E" w14:textId="77777777" w:rsidR="004C52F1" w:rsidRPr="00A4100B" w:rsidRDefault="004C52F1" w:rsidP="005D2F20">
            <w:pPr>
              <w:suppressAutoHyphens/>
              <w:spacing w:after="0" w:line="240" w:lineRule="auto"/>
            </w:pPr>
            <w:r w:rsidRPr="00A4100B">
              <w:t>ПК 2.2</w:t>
            </w:r>
          </w:p>
        </w:tc>
        <w:tc>
          <w:tcPr>
            <w:tcW w:w="4148" w:type="dxa"/>
          </w:tcPr>
          <w:p w14:paraId="40CCBB4D" w14:textId="77777777" w:rsidR="004C52F1" w:rsidRPr="00A4100B" w:rsidRDefault="004C52F1" w:rsidP="005D2F20">
            <w:pPr>
              <w:suppressAutoHyphens/>
              <w:spacing w:after="0" w:line="240" w:lineRule="auto"/>
              <w:ind w:firstLine="324"/>
              <w:jc w:val="both"/>
            </w:pPr>
            <w:r w:rsidRPr="00A4100B">
              <w:t>У2.2.1 применять средства по борьбе с водой;</w:t>
            </w:r>
          </w:p>
          <w:p w14:paraId="093A4601" w14:textId="77777777" w:rsidR="004C52F1" w:rsidRPr="00A4100B" w:rsidRDefault="004C52F1" w:rsidP="005D2F20">
            <w:pPr>
              <w:suppressAutoHyphens/>
              <w:spacing w:after="0" w:line="240" w:lineRule="auto"/>
              <w:ind w:firstLine="324"/>
              <w:jc w:val="both"/>
            </w:pPr>
            <w:r w:rsidRPr="00A4100B">
              <w:t>У2.2.2 применять средства по борьбе за живучесть судна</w:t>
            </w:r>
          </w:p>
        </w:tc>
        <w:tc>
          <w:tcPr>
            <w:tcW w:w="3858" w:type="dxa"/>
          </w:tcPr>
          <w:p w14:paraId="1B9C3D5A" w14:textId="77777777" w:rsidR="004C52F1" w:rsidRPr="00A4100B" w:rsidRDefault="004C52F1" w:rsidP="005D2F20">
            <w:pPr>
              <w:suppressAutoHyphens/>
              <w:spacing w:after="0" w:line="240" w:lineRule="auto"/>
              <w:ind w:firstLine="324"/>
              <w:jc w:val="both"/>
            </w:pPr>
            <w:r w:rsidRPr="00A4100B">
              <w:t xml:space="preserve">З2.2.1 мероприятий по обеспечению непотопляемости судна; </w:t>
            </w:r>
          </w:p>
          <w:p w14:paraId="53EA66E2" w14:textId="77777777" w:rsidR="004C52F1" w:rsidRPr="00A4100B" w:rsidRDefault="004C52F1" w:rsidP="005D2F20">
            <w:pPr>
              <w:suppressAutoHyphens/>
              <w:spacing w:after="0" w:line="240" w:lineRule="auto"/>
              <w:ind w:firstLine="324"/>
              <w:jc w:val="both"/>
            </w:pPr>
            <w:r w:rsidRPr="00A4100B">
              <w:t>З2.2.2 методов восстановления остойчивости и спрямления аварийного судна</w:t>
            </w:r>
          </w:p>
        </w:tc>
      </w:tr>
      <w:tr w:rsidR="00A4100B" w:rsidRPr="00A4100B" w14:paraId="4782C758" w14:textId="77777777" w:rsidTr="004C52F1">
        <w:trPr>
          <w:trHeight w:val="212"/>
        </w:trPr>
        <w:tc>
          <w:tcPr>
            <w:tcW w:w="1242" w:type="dxa"/>
          </w:tcPr>
          <w:p w14:paraId="74D3BE69" w14:textId="77777777" w:rsidR="004C52F1" w:rsidRPr="00A4100B" w:rsidRDefault="004C52F1" w:rsidP="005D2F20">
            <w:pPr>
              <w:suppressAutoHyphens/>
              <w:spacing w:after="0" w:line="240" w:lineRule="auto"/>
            </w:pPr>
            <w:r w:rsidRPr="00A4100B">
              <w:t>ПК 2.3</w:t>
            </w:r>
          </w:p>
        </w:tc>
        <w:tc>
          <w:tcPr>
            <w:tcW w:w="4148" w:type="dxa"/>
          </w:tcPr>
          <w:p w14:paraId="7A3CAE90" w14:textId="77777777" w:rsidR="004C52F1" w:rsidRPr="00A4100B" w:rsidRDefault="004C52F1" w:rsidP="005D2F20">
            <w:pPr>
              <w:suppressAutoHyphens/>
              <w:spacing w:after="0" w:line="240" w:lineRule="auto"/>
              <w:ind w:firstLine="324"/>
              <w:jc w:val="both"/>
            </w:pPr>
            <w:r w:rsidRPr="00A4100B">
              <w:t>У2.3.1 применять средства и системы пожаротушения;</w:t>
            </w:r>
          </w:p>
          <w:p w14:paraId="0501C43A" w14:textId="77777777" w:rsidR="004C52F1" w:rsidRPr="00A4100B" w:rsidRDefault="004C52F1" w:rsidP="005D2F20">
            <w:pPr>
              <w:suppressAutoHyphens/>
              <w:spacing w:after="0" w:line="240" w:lineRule="auto"/>
              <w:ind w:firstLine="324"/>
              <w:jc w:val="both"/>
            </w:pPr>
            <w:r w:rsidRPr="00A4100B">
              <w:t>У2.3.2 пользоваться средствами подачи сигналов аварийно-предупредительной сигнализации в случае происшествия или угрозы происшествия</w:t>
            </w:r>
          </w:p>
        </w:tc>
        <w:tc>
          <w:tcPr>
            <w:tcW w:w="3858" w:type="dxa"/>
          </w:tcPr>
          <w:p w14:paraId="2FD18691" w14:textId="77777777" w:rsidR="004C52F1" w:rsidRPr="00A4100B" w:rsidRDefault="004C52F1" w:rsidP="005D2F20">
            <w:pPr>
              <w:suppressAutoHyphens/>
              <w:spacing w:after="0" w:line="240" w:lineRule="auto"/>
              <w:ind w:firstLine="324"/>
              <w:jc w:val="both"/>
            </w:pPr>
            <w:r w:rsidRPr="00A4100B">
              <w:t>З2.3.1 расписания по тревогам, видов и сигналов тревог;</w:t>
            </w:r>
          </w:p>
          <w:p w14:paraId="14242393" w14:textId="77777777" w:rsidR="004C52F1" w:rsidRPr="00A4100B" w:rsidRDefault="004C52F1" w:rsidP="005D2F20">
            <w:pPr>
              <w:suppressAutoHyphens/>
              <w:spacing w:after="0" w:line="240" w:lineRule="auto"/>
              <w:ind w:firstLine="324"/>
              <w:jc w:val="both"/>
            </w:pPr>
            <w:r w:rsidRPr="00A4100B">
              <w:t>З2.3.2 организации проведения тревог;</w:t>
            </w:r>
          </w:p>
          <w:p w14:paraId="49756909" w14:textId="77777777" w:rsidR="004C52F1" w:rsidRPr="00A4100B" w:rsidRDefault="004C52F1" w:rsidP="005D2F20">
            <w:pPr>
              <w:suppressAutoHyphens/>
              <w:spacing w:after="0" w:line="240" w:lineRule="auto"/>
              <w:ind w:firstLine="324"/>
              <w:jc w:val="both"/>
            </w:pPr>
            <w:r w:rsidRPr="00A4100B">
              <w:t>мероприятий по обеспечению противопожарной безопасности на судне;</w:t>
            </w:r>
          </w:p>
          <w:p w14:paraId="384B65AC" w14:textId="77777777" w:rsidR="004C52F1" w:rsidRPr="00A4100B" w:rsidRDefault="004C52F1" w:rsidP="005D2F20">
            <w:pPr>
              <w:suppressAutoHyphens/>
              <w:spacing w:after="0" w:line="240" w:lineRule="auto"/>
              <w:ind w:firstLine="324"/>
              <w:jc w:val="both"/>
            </w:pPr>
            <w:r w:rsidRPr="00A4100B">
              <w:t>З2.3.3 видов и химической природы пожара;</w:t>
            </w:r>
          </w:p>
          <w:p w14:paraId="3F884470" w14:textId="77777777" w:rsidR="004C52F1" w:rsidRPr="00A4100B" w:rsidRDefault="004C52F1" w:rsidP="005D2F20">
            <w:pPr>
              <w:suppressAutoHyphens/>
              <w:spacing w:after="0" w:line="240" w:lineRule="auto"/>
              <w:ind w:firstLine="324"/>
              <w:jc w:val="both"/>
            </w:pPr>
            <w:r w:rsidRPr="00A4100B">
              <w:t>З2.3.4 видов средств и систем пожаротушения на судне;</w:t>
            </w:r>
          </w:p>
          <w:p w14:paraId="69B64511" w14:textId="77777777" w:rsidR="004C52F1" w:rsidRPr="00A4100B" w:rsidRDefault="004C52F1" w:rsidP="005D2F20">
            <w:pPr>
              <w:suppressAutoHyphens/>
              <w:spacing w:after="0" w:line="240" w:lineRule="auto"/>
              <w:ind w:firstLine="324"/>
              <w:jc w:val="both"/>
            </w:pPr>
            <w:r w:rsidRPr="00A4100B">
              <w:t>З2.3.5 особенностей тушения пожаров в различных судовых помещениях;</w:t>
            </w:r>
          </w:p>
          <w:p w14:paraId="108488DA" w14:textId="77777777" w:rsidR="004C52F1" w:rsidRPr="00A4100B" w:rsidRDefault="004C52F1" w:rsidP="005D2F20">
            <w:pPr>
              <w:suppressAutoHyphens/>
              <w:spacing w:after="0" w:line="240" w:lineRule="auto"/>
              <w:ind w:firstLine="324"/>
              <w:jc w:val="both"/>
            </w:pPr>
            <w:r w:rsidRPr="00A4100B">
              <w:t>З2.3.6 видов средств индивидуальной защиты</w:t>
            </w:r>
          </w:p>
        </w:tc>
      </w:tr>
      <w:tr w:rsidR="00A4100B" w:rsidRPr="00A4100B" w14:paraId="176847F6" w14:textId="77777777" w:rsidTr="004C52F1">
        <w:trPr>
          <w:trHeight w:val="212"/>
        </w:trPr>
        <w:tc>
          <w:tcPr>
            <w:tcW w:w="1242" w:type="dxa"/>
          </w:tcPr>
          <w:p w14:paraId="7F2664FD" w14:textId="77777777" w:rsidR="004C52F1" w:rsidRPr="00A4100B" w:rsidRDefault="004C52F1" w:rsidP="005D2F20">
            <w:pPr>
              <w:suppressAutoHyphens/>
              <w:spacing w:after="0" w:line="240" w:lineRule="auto"/>
            </w:pPr>
            <w:r w:rsidRPr="00A4100B">
              <w:t>ПК 2.4</w:t>
            </w:r>
          </w:p>
        </w:tc>
        <w:tc>
          <w:tcPr>
            <w:tcW w:w="4148" w:type="dxa"/>
          </w:tcPr>
          <w:p w14:paraId="7EFD3EEF" w14:textId="77777777" w:rsidR="004C52F1" w:rsidRPr="00A4100B" w:rsidRDefault="004C52F1" w:rsidP="005D2F20">
            <w:pPr>
              <w:suppressAutoHyphens/>
              <w:spacing w:after="0" w:line="240" w:lineRule="auto"/>
              <w:ind w:firstLine="324"/>
              <w:jc w:val="both"/>
            </w:pPr>
            <w:r w:rsidRPr="00A4100B">
              <w:t>У2.4.1 действовать при различных авариях;</w:t>
            </w:r>
          </w:p>
          <w:p w14:paraId="54644EEF" w14:textId="77777777" w:rsidR="004C52F1" w:rsidRPr="00A4100B" w:rsidRDefault="004C52F1" w:rsidP="005D2F20">
            <w:pPr>
              <w:suppressAutoHyphens/>
              <w:spacing w:after="0" w:line="240" w:lineRule="auto"/>
              <w:ind w:firstLine="324"/>
              <w:jc w:val="both"/>
            </w:pPr>
            <w:r w:rsidRPr="00A4100B">
              <w:t>У2.4.2 применять меры защиты и безопасности пассажиров и экипажа в аварийных ситуациях;</w:t>
            </w:r>
          </w:p>
          <w:p w14:paraId="27350742" w14:textId="77777777" w:rsidR="004C52F1" w:rsidRPr="00A4100B" w:rsidRDefault="004C52F1" w:rsidP="005D2F20">
            <w:pPr>
              <w:suppressAutoHyphens/>
              <w:spacing w:after="0" w:line="240" w:lineRule="auto"/>
              <w:ind w:firstLine="324"/>
              <w:jc w:val="both"/>
            </w:pPr>
            <w:r w:rsidRPr="00A4100B">
              <w:t>У2.4.3 устранять последствия различных аварий;</w:t>
            </w:r>
          </w:p>
          <w:p w14:paraId="3864400D" w14:textId="77777777" w:rsidR="004C52F1" w:rsidRPr="00A4100B" w:rsidRDefault="004C52F1" w:rsidP="005D2F20">
            <w:pPr>
              <w:suppressAutoHyphens/>
              <w:spacing w:after="0" w:line="240" w:lineRule="auto"/>
              <w:ind w:firstLine="324"/>
              <w:jc w:val="both"/>
            </w:pPr>
            <w:r w:rsidRPr="00A4100B">
              <w:lastRenderedPageBreak/>
              <w:t>У2.4.4 пользоваться судовыми средствами подачи сигналов в случае аварии или угрозы аварии</w:t>
            </w:r>
          </w:p>
        </w:tc>
        <w:tc>
          <w:tcPr>
            <w:tcW w:w="3858" w:type="dxa"/>
          </w:tcPr>
          <w:p w14:paraId="78F9FABA" w14:textId="77777777" w:rsidR="004C52F1" w:rsidRPr="00A4100B" w:rsidRDefault="004C52F1" w:rsidP="005D2F20">
            <w:pPr>
              <w:suppressAutoHyphens/>
              <w:spacing w:after="0" w:line="240" w:lineRule="auto"/>
              <w:ind w:firstLine="324"/>
              <w:jc w:val="both"/>
            </w:pPr>
            <w:r w:rsidRPr="00A4100B">
              <w:lastRenderedPageBreak/>
              <w:t>З2.4.1 порядка действий при авариях;</w:t>
            </w:r>
          </w:p>
          <w:p w14:paraId="2914A0C4" w14:textId="77777777" w:rsidR="004C52F1" w:rsidRPr="00A4100B" w:rsidRDefault="004C52F1" w:rsidP="005D2F20">
            <w:pPr>
              <w:suppressAutoHyphens/>
              <w:spacing w:after="0" w:line="240" w:lineRule="auto"/>
              <w:ind w:firstLine="324"/>
              <w:jc w:val="both"/>
            </w:pPr>
            <w:r w:rsidRPr="00A4100B">
              <w:t>З2.4.2 мероприятий по предупреждению аварий и устранению последствий при авариях</w:t>
            </w:r>
          </w:p>
        </w:tc>
      </w:tr>
      <w:tr w:rsidR="00A4100B" w:rsidRPr="00A4100B" w14:paraId="7FF89D8B" w14:textId="77777777" w:rsidTr="004C52F1">
        <w:trPr>
          <w:trHeight w:val="212"/>
        </w:trPr>
        <w:tc>
          <w:tcPr>
            <w:tcW w:w="1242" w:type="dxa"/>
          </w:tcPr>
          <w:p w14:paraId="169D6A28" w14:textId="77777777" w:rsidR="004C52F1" w:rsidRPr="00A4100B" w:rsidRDefault="004C52F1" w:rsidP="005D2F20">
            <w:pPr>
              <w:suppressAutoHyphens/>
              <w:spacing w:after="0" w:line="240" w:lineRule="auto"/>
            </w:pPr>
            <w:r w:rsidRPr="00A4100B">
              <w:t>ПК 2.5</w:t>
            </w:r>
          </w:p>
        </w:tc>
        <w:tc>
          <w:tcPr>
            <w:tcW w:w="4148" w:type="dxa"/>
          </w:tcPr>
          <w:p w14:paraId="2FFE4671" w14:textId="77777777" w:rsidR="004C52F1" w:rsidRPr="00A4100B" w:rsidRDefault="004C52F1" w:rsidP="005D2F20">
            <w:pPr>
              <w:suppressAutoHyphens/>
              <w:spacing w:after="0" w:line="240" w:lineRule="auto"/>
              <w:ind w:firstLine="324"/>
              <w:jc w:val="both"/>
            </w:pPr>
            <w:r w:rsidRPr="00A4100B">
              <w:t>У2.5.1 оказывать первую помощь, в том числе под руководством квалифицированных специалистов с применением средств связи</w:t>
            </w:r>
          </w:p>
        </w:tc>
        <w:tc>
          <w:tcPr>
            <w:tcW w:w="3858" w:type="dxa"/>
          </w:tcPr>
          <w:p w14:paraId="48E12296" w14:textId="77777777" w:rsidR="004C52F1" w:rsidRPr="00A4100B" w:rsidRDefault="004C52F1" w:rsidP="005D2F20">
            <w:pPr>
              <w:suppressAutoHyphens/>
              <w:spacing w:after="0" w:line="240" w:lineRule="auto"/>
              <w:ind w:firstLine="324"/>
              <w:jc w:val="both"/>
            </w:pPr>
            <w:r w:rsidRPr="00A4100B">
              <w:t>З2.5.1 порядка действий при оказании первой помощи</w:t>
            </w:r>
          </w:p>
        </w:tc>
      </w:tr>
      <w:tr w:rsidR="00A4100B" w:rsidRPr="00A4100B" w14:paraId="23D068E4" w14:textId="77777777" w:rsidTr="004C52F1">
        <w:trPr>
          <w:trHeight w:val="212"/>
        </w:trPr>
        <w:tc>
          <w:tcPr>
            <w:tcW w:w="1242" w:type="dxa"/>
          </w:tcPr>
          <w:p w14:paraId="7FC0E184" w14:textId="77777777" w:rsidR="004C52F1" w:rsidRPr="00A4100B" w:rsidRDefault="004C52F1" w:rsidP="005D2F20">
            <w:pPr>
              <w:suppressAutoHyphens/>
              <w:spacing w:after="0" w:line="240" w:lineRule="auto"/>
            </w:pPr>
            <w:r w:rsidRPr="00A4100B">
              <w:t>ПК 2.6</w:t>
            </w:r>
          </w:p>
        </w:tc>
        <w:tc>
          <w:tcPr>
            <w:tcW w:w="4148" w:type="dxa"/>
          </w:tcPr>
          <w:p w14:paraId="25988741" w14:textId="77777777" w:rsidR="004C52F1" w:rsidRPr="00A4100B" w:rsidRDefault="004C52F1" w:rsidP="005D2F20">
            <w:pPr>
              <w:suppressAutoHyphens/>
              <w:spacing w:after="0" w:line="240" w:lineRule="auto"/>
              <w:ind w:firstLine="324"/>
              <w:jc w:val="both"/>
            </w:pPr>
            <w:r w:rsidRPr="00A4100B">
              <w:t>У2.6.1 производить спуск и подъём спасательных и дежурных шлюпок, спасательных плотов;</w:t>
            </w:r>
          </w:p>
          <w:p w14:paraId="67899DA8" w14:textId="77777777" w:rsidR="004C52F1" w:rsidRPr="00A4100B" w:rsidRDefault="004C52F1" w:rsidP="005D2F20">
            <w:pPr>
              <w:suppressAutoHyphens/>
              <w:spacing w:after="0" w:line="240" w:lineRule="auto"/>
              <w:ind w:firstLine="324"/>
              <w:jc w:val="both"/>
            </w:pPr>
            <w:r w:rsidRPr="00A4100B">
              <w:t>У2.6.2 управлять коллективными спасательными средствами;</w:t>
            </w:r>
          </w:p>
          <w:p w14:paraId="25721617" w14:textId="77777777" w:rsidR="004C52F1" w:rsidRPr="00A4100B" w:rsidRDefault="004C52F1" w:rsidP="005D2F20">
            <w:pPr>
              <w:suppressAutoHyphens/>
              <w:spacing w:after="0" w:line="240" w:lineRule="auto"/>
              <w:ind w:firstLine="324"/>
              <w:jc w:val="both"/>
            </w:pPr>
            <w:r w:rsidRPr="00A4100B">
              <w:t>У2.6.3 пользоваться судовыми средствами подачи сигналов в случае происшествия или угрозы происшествия</w:t>
            </w:r>
          </w:p>
        </w:tc>
        <w:tc>
          <w:tcPr>
            <w:tcW w:w="3858" w:type="dxa"/>
          </w:tcPr>
          <w:p w14:paraId="24C644F4" w14:textId="77777777" w:rsidR="004C52F1" w:rsidRPr="00A4100B" w:rsidRDefault="004C52F1" w:rsidP="005D2F20">
            <w:pPr>
              <w:suppressAutoHyphens/>
              <w:spacing w:after="0" w:line="240" w:lineRule="auto"/>
              <w:ind w:firstLine="324"/>
              <w:jc w:val="both"/>
            </w:pPr>
            <w:r w:rsidRPr="00A4100B">
              <w:t>З2.6.1 видов и способов подачи сигналов бедствия;</w:t>
            </w:r>
          </w:p>
          <w:p w14:paraId="654FFAE3" w14:textId="77777777" w:rsidR="004C52F1" w:rsidRPr="00A4100B" w:rsidRDefault="004C52F1" w:rsidP="005D2F20">
            <w:pPr>
              <w:suppressAutoHyphens/>
              <w:spacing w:after="0" w:line="240" w:lineRule="auto"/>
              <w:ind w:firstLine="324"/>
              <w:jc w:val="both"/>
            </w:pPr>
            <w:r w:rsidRPr="00A4100B">
              <w:t>З2.6.2 способов выживания на воде;</w:t>
            </w:r>
          </w:p>
          <w:p w14:paraId="4858C3C9" w14:textId="77777777" w:rsidR="004C52F1" w:rsidRPr="00A4100B" w:rsidRDefault="004C52F1" w:rsidP="005D2F20">
            <w:pPr>
              <w:suppressAutoHyphens/>
              <w:spacing w:after="0" w:line="240" w:lineRule="auto"/>
              <w:ind w:firstLine="324"/>
              <w:jc w:val="both"/>
            </w:pPr>
            <w:r w:rsidRPr="00A4100B">
              <w:t>З2.6.3 видов коллективных и индивидуальных спасательных средств и их снабжения;</w:t>
            </w:r>
          </w:p>
          <w:p w14:paraId="105BD063" w14:textId="77777777" w:rsidR="004C52F1" w:rsidRPr="00A4100B" w:rsidRDefault="004C52F1" w:rsidP="005D2F20">
            <w:pPr>
              <w:suppressAutoHyphens/>
              <w:spacing w:after="0" w:line="240" w:lineRule="auto"/>
              <w:ind w:firstLine="324"/>
              <w:jc w:val="both"/>
            </w:pPr>
            <w:r w:rsidRPr="00A4100B">
              <w:t>З2.6.4 устройств спуска и подъёма спасательных средств;</w:t>
            </w:r>
          </w:p>
          <w:p w14:paraId="2D561BB1" w14:textId="77777777" w:rsidR="004C52F1" w:rsidRPr="00A4100B" w:rsidRDefault="004C52F1" w:rsidP="005D2F20">
            <w:pPr>
              <w:suppressAutoHyphens/>
              <w:spacing w:after="0" w:line="240" w:lineRule="auto"/>
              <w:ind w:firstLine="324"/>
              <w:jc w:val="both"/>
            </w:pPr>
            <w:r w:rsidRPr="00A4100B">
              <w:t>З2.6.5 порядка действий при поиске и спасании;</w:t>
            </w:r>
          </w:p>
          <w:p w14:paraId="5B7111D7" w14:textId="77777777" w:rsidR="004C52F1" w:rsidRPr="00A4100B" w:rsidRDefault="004C52F1" w:rsidP="005D2F20">
            <w:pPr>
              <w:suppressAutoHyphens/>
              <w:spacing w:after="0" w:line="240" w:lineRule="auto"/>
              <w:ind w:firstLine="324"/>
              <w:jc w:val="both"/>
            </w:pPr>
            <w:r w:rsidRPr="00A4100B">
              <w:t>З2.6.6 порядка действий при оставлении судна;</w:t>
            </w:r>
          </w:p>
          <w:p w14:paraId="1BC65C52" w14:textId="77777777" w:rsidR="004C52F1" w:rsidRPr="00A4100B" w:rsidRDefault="004C52F1" w:rsidP="005D2F20">
            <w:pPr>
              <w:suppressAutoHyphens/>
              <w:spacing w:after="0" w:line="240" w:lineRule="auto"/>
              <w:ind w:firstLine="324"/>
              <w:jc w:val="both"/>
            </w:pPr>
            <w:r w:rsidRPr="00A4100B">
              <w:t>З2.6.7 организации проведения тревог</w:t>
            </w:r>
          </w:p>
        </w:tc>
      </w:tr>
      <w:tr w:rsidR="00A4100B" w:rsidRPr="00A4100B" w14:paraId="4130665E" w14:textId="77777777" w:rsidTr="004C52F1">
        <w:trPr>
          <w:trHeight w:val="212"/>
        </w:trPr>
        <w:tc>
          <w:tcPr>
            <w:tcW w:w="1242" w:type="dxa"/>
          </w:tcPr>
          <w:p w14:paraId="0D54C806" w14:textId="77777777" w:rsidR="004C52F1" w:rsidRPr="00A4100B" w:rsidRDefault="004C52F1" w:rsidP="005D2F20">
            <w:pPr>
              <w:suppressAutoHyphens/>
              <w:spacing w:after="0" w:line="240" w:lineRule="auto"/>
            </w:pPr>
            <w:r w:rsidRPr="00A4100B">
              <w:t>ПК 2.7</w:t>
            </w:r>
          </w:p>
        </w:tc>
        <w:tc>
          <w:tcPr>
            <w:tcW w:w="4148" w:type="dxa"/>
          </w:tcPr>
          <w:p w14:paraId="088A55D1" w14:textId="77777777" w:rsidR="004C52F1" w:rsidRPr="00A4100B" w:rsidRDefault="004C52F1" w:rsidP="005D2F20">
            <w:pPr>
              <w:suppressAutoHyphens/>
              <w:spacing w:after="0" w:line="240" w:lineRule="auto"/>
              <w:ind w:firstLine="324"/>
              <w:jc w:val="both"/>
            </w:pPr>
            <w:r w:rsidRPr="00A4100B">
              <w:t>У2.7.1 применять средства по предупреждению и предотвращению загрязнения водной среды</w:t>
            </w:r>
          </w:p>
        </w:tc>
        <w:tc>
          <w:tcPr>
            <w:tcW w:w="3858" w:type="dxa"/>
          </w:tcPr>
          <w:p w14:paraId="3E0AD8EA" w14:textId="77777777" w:rsidR="004C52F1" w:rsidRPr="00A4100B" w:rsidRDefault="004C52F1" w:rsidP="005D2F20">
            <w:pPr>
              <w:suppressAutoHyphens/>
              <w:spacing w:after="0" w:line="240" w:lineRule="auto"/>
              <w:ind w:firstLine="324"/>
              <w:jc w:val="both"/>
            </w:pPr>
            <w:r w:rsidRPr="00A4100B">
              <w:t>З2.7.1 комплекса мер по предотвращению загрязнения окружающей среды</w:t>
            </w:r>
          </w:p>
        </w:tc>
      </w:tr>
      <w:tr w:rsidR="00A4100B" w:rsidRPr="00A4100B" w14:paraId="4E433DE2" w14:textId="77777777" w:rsidTr="004C52F1">
        <w:trPr>
          <w:trHeight w:val="212"/>
        </w:trPr>
        <w:tc>
          <w:tcPr>
            <w:tcW w:w="1242" w:type="dxa"/>
          </w:tcPr>
          <w:p w14:paraId="78D40A6C" w14:textId="77777777" w:rsidR="004C52F1" w:rsidRPr="00A4100B" w:rsidRDefault="004C52F1" w:rsidP="005D2F20">
            <w:pPr>
              <w:suppressAutoHyphens/>
              <w:spacing w:after="0" w:line="240" w:lineRule="auto"/>
            </w:pPr>
            <w:r w:rsidRPr="00A4100B">
              <w:t>ПК 3.1</w:t>
            </w:r>
          </w:p>
        </w:tc>
        <w:tc>
          <w:tcPr>
            <w:tcW w:w="4148" w:type="dxa"/>
          </w:tcPr>
          <w:p w14:paraId="79A0CF1C" w14:textId="77777777" w:rsidR="004C52F1" w:rsidRPr="00A4100B" w:rsidRDefault="004C52F1" w:rsidP="005D2F20">
            <w:pPr>
              <w:suppressAutoHyphens/>
              <w:spacing w:after="0" w:line="240" w:lineRule="auto"/>
              <w:ind w:firstLine="324"/>
              <w:jc w:val="both"/>
            </w:pPr>
            <w:r w:rsidRPr="00A4100B">
              <w:t>У3.1.1 рационально организовывать рабочие места, участвовать в расстановке кадров, обеспечивать их предметами и средствами труда;</w:t>
            </w:r>
          </w:p>
          <w:p w14:paraId="29366B5F" w14:textId="77777777" w:rsidR="004C52F1" w:rsidRPr="00A4100B" w:rsidRDefault="004C52F1" w:rsidP="005D2F20">
            <w:pPr>
              <w:suppressAutoHyphens/>
              <w:spacing w:after="0" w:line="240" w:lineRule="auto"/>
              <w:ind w:firstLine="324"/>
              <w:jc w:val="both"/>
            </w:pPr>
            <w:r w:rsidRPr="00A4100B">
              <w:t>У3.1.2 планировать работу исполнителей;</w:t>
            </w:r>
          </w:p>
          <w:p w14:paraId="27C1DB47" w14:textId="77777777" w:rsidR="004C52F1" w:rsidRPr="00A4100B" w:rsidRDefault="004C52F1" w:rsidP="005D2F20">
            <w:pPr>
              <w:suppressAutoHyphens/>
              <w:spacing w:after="0" w:line="240" w:lineRule="auto"/>
              <w:ind w:firstLine="324"/>
              <w:jc w:val="both"/>
            </w:pPr>
            <w:r w:rsidRPr="00A4100B">
              <w:t>У3.1.3 обеспечивать соблюдение правил безопасности труда и выполнение требований производственной санитарии</w:t>
            </w:r>
          </w:p>
        </w:tc>
        <w:tc>
          <w:tcPr>
            <w:tcW w:w="3858" w:type="dxa"/>
          </w:tcPr>
          <w:p w14:paraId="5305FC5F" w14:textId="77777777" w:rsidR="004C52F1" w:rsidRPr="00A4100B" w:rsidRDefault="004C52F1" w:rsidP="005D2F20">
            <w:pPr>
              <w:suppressAutoHyphens/>
              <w:spacing w:after="0" w:line="240" w:lineRule="auto"/>
              <w:ind w:firstLine="324"/>
              <w:jc w:val="both"/>
            </w:pPr>
            <w:r w:rsidRPr="00A4100B">
              <w:t>З3.1.1 основ организации и планирования деятельности подразделения;</w:t>
            </w:r>
          </w:p>
          <w:p w14:paraId="27AFB097" w14:textId="77777777" w:rsidR="004C52F1" w:rsidRPr="00A4100B" w:rsidRDefault="004C52F1" w:rsidP="005D2F20">
            <w:pPr>
              <w:suppressAutoHyphens/>
              <w:spacing w:after="0" w:line="240" w:lineRule="auto"/>
              <w:ind w:firstLine="324"/>
              <w:jc w:val="both"/>
            </w:pPr>
            <w:r w:rsidRPr="00A4100B">
              <w:t>З3.1.2 принципов, форм и методов организации производственного и технологического процессов;</w:t>
            </w:r>
          </w:p>
          <w:p w14:paraId="1A164FCC" w14:textId="77777777" w:rsidR="004C52F1" w:rsidRPr="00A4100B" w:rsidRDefault="004C52F1" w:rsidP="005D2F20">
            <w:pPr>
              <w:suppressAutoHyphens/>
              <w:spacing w:after="0" w:line="240" w:lineRule="auto"/>
              <w:ind w:firstLine="324"/>
              <w:jc w:val="both"/>
            </w:pPr>
            <w:r w:rsidRPr="00A4100B">
              <w:t>З3.1.3 характера взаимодействия с другими подразделениями;</w:t>
            </w:r>
          </w:p>
          <w:p w14:paraId="65000EC3" w14:textId="77777777" w:rsidR="004C52F1" w:rsidRPr="00A4100B" w:rsidRDefault="004C52F1" w:rsidP="005D2F20">
            <w:pPr>
              <w:suppressAutoHyphens/>
              <w:spacing w:after="0" w:line="240" w:lineRule="auto"/>
              <w:ind w:firstLine="324"/>
              <w:jc w:val="both"/>
            </w:pPr>
            <w:r w:rsidRPr="00A4100B">
              <w:t>З3.1.4 методов осуществления мероприятий по предотвращению производственного травматизма и профессиональных заболеваний; методов планирования работ исполнителей</w:t>
            </w:r>
          </w:p>
        </w:tc>
      </w:tr>
      <w:tr w:rsidR="00A4100B" w:rsidRPr="00A4100B" w14:paraId="7DEDA59C" w14:textId="77777777" w:rsidTr="004C52F1">
        <w:trPr>
          <w:trHeight w:val="212"/>
        </w:trPr>
        <w:tc>
          <w:tcPr>
            <w:tcW w:w="1242" w:type="dxa"/>
          </w:tcPr>
          <w:p w14:paraId="04A9E84A" w14:textId="77777777" w:rsidR="004C52F1" w:rsidRPr="00A4100B" w:rsidRDefault="004C52F1" w:rsidP="005D2F20">
            <w:pPr>
              <w:suppressAutoHyphens/>
              <w:spacing w:after="0" w:line="240" w:lineRule="auto"/>
            </w:pPr>
            <w:r w:rsidRPr="00A4100B">
              <w:t>ПК 3.2</w:t>
            </w:r>
          </w:p>
        </w:tc>
        <w:tc>
          <w:tcPr>
            <w:tcW w:w="4148" w:type="dxa"/>
          </w:tcPr>
          <w:p w14:paraId="0541028D" w14:textId="77777777" w:rsidR="004C52F1" w:rsidRPr="00A4100B" w:rsidRDefault="004C52F1" w:rsidP="005D2F20">
            <w:pPr>
              <w:suppressAutoHyphens/>
              <w:spacing w:after="0" w:line="240" w:lineRule="auto"/>
              <w:ind w:firstLine="324"/>
              <w:jc w:val="both"/>
            </w:pPr>
            <w:r w:rsidRPr="00A4100B">
              <w:t>У3.2.1 инструктировать и контролировать исполнителей на всех стадиях работ;</w:t>
            </w:r>
          </w:p>
          <w:p w14:paraId="2A0BA062" w14:textId="77777777" w:rsidR="004C52F1" w:rsidRPr="00A4100B" w:rsidRDefault="004C52F1" w:rsidP="005D2F20">
            <w:pPr>
              <w:suppressAutoHyphens/>
              <w:spacing w:after="0" w:line="240" w:lineRule="auto"/>
              <w:ind w:firstLine="324"/>
              <w:jc w:val="both"/>
            </w:pPr>
            <w:r w:rsidRPr="00A4100B">
              <w:t>У3.2.2 принимать и реализовывать управленческие решения и проводить оценку результата;</w:t>
            </w:r>
          </w:p>
          <w:p w14:paraId="1B149C2E" w14:textId="77777777" w:rsidR="004C52F1" w:rsidRPr="00A4100B" w:rsidRDefault="004C52F1" w:rsidP="005D2F20">
            <w:pPr>
              <w:suppressAutoHyphens/>
              <w:spacing w:after="0" w:line="240" w:lineRule="auto"/>
              <w:ind w:firstLine="324"/>
              <w:jc w:val="both"/>
            </w:pPr>
            <w:r w:rsidRPr="00A4100B">
              <w:t>У3.2.3 мотивировать работников на решение производственных задач;</w:t>
            </w:r>
          </w:p>
          <w:p w14:paraId="00B85C9E" w14:textId="77777777" w:rsidR="004C52F1" w:rsidRPr="00A4100B" w:rsidRDefault="004C52F1" w:rsidP="005D2F20">
            <w:pPr>
              <w:suppressAutoHyphens/>
              <w:spacing w:after="0" w:line="240" w:lineRule="auto"/>
              <w:ind w:firstLine="324"/>
              <w:jc w:val="both"/>
            </w:pPr>
            <w:r w:rsidRPr="00A4100B">
              <w:t>У3.2.4 управлять конфликтными ситуациями, стрессами и рисками;</w:t>
            </w:r>
          </w:p>
          <w:p w14:paraId="3BC5CCF3" w14:textId="77777777" w:rsidR="004C52F1" w:rsidRPr="00A4100B" w:rsidRDefault="004C52F1" w:rsidP="005D2F20">
            <w:pPr>
              <w:suppressAutoHyphens/>
              <w:spacing w:after="0" w:line="240" w:lineRule="auto"/>
              <w:ind w:firstLine="324"/>
              <w:jc w:val="both"/>
            </w:pPr>
            <w:r w:rsidRPr="00A4100B">
              <w:t>У3.2.5 применять методы управления персоналом на судне</w:t>
            </w:r>
          </w:p>
        </w:tc>
        <w:tc>
          <w:tcPr>
            <w:tcW w:w="3858" w:type="dxa"/>
          </w:tcPr>
          <w:p w14:paraId="2E545EEC" w14:textId="77777777" w:rsidR="004C52F1" w:rsidRPr="00A4100B" w:rsidRDefault="004C52F1" w:rsidP="005D2F20">
            <w:pPr>
              <w:suppressAutoHyphens/>
              <w:spacing w:after="0" w:line="240" w:lineRule="auto"/>
              <w:ind w:firstLine="324"/>
              <w:jc w:val="both"/>
            </w:pPr>
            <w:r w:rsidRPr="00A4100B">
              <w:t>З3.2.1 современных технологий управления подразделением организации;</w:t>
            </w:r>
          </w:p>
          <w:p w14:paraId="75CA3E1A" w14:textId="77777777" w:rsidR="004C52F1" w:rsidRPr="00A4100B" w:rsidRDefault="004C52F1" w:rsidP="005D2F20">
            <w:pPr>
              <w:suppressAutoHyphens/>
              <w:spacing w:after="0" w:line="240" w:lineRule="auto"/>
              <w:ind w:firstLine="324"/>
              <w:jc w:val="both"/>
            </w:pPr>
            <w:r w:rsidRPr="00A4100B">
              <w:t>З3.2.2 методов принятия решений;</w:t>
            </w:r>
          </w:p>
          <w:p w14:paraId="6ABD5864" w14:textId="77777777" w:rsidR="004C52F1" w:rsidRPr="00A4100B" w:rsidRDefault="004C52F1" w:rsidP="005D2F20">
            <w:pPr>
              <w:suppressAutoHyphens/>
              <w:spacing w:after="0" w:line="240" w:lineRule="auto"/>
              <w:ind w:firstLine="324"/>
              <w:jc w:val="both"/>
            </w:pPr>
            <w:r w:rsidRPr="00A4100B">
              <w:t>З3.2.3 видов, форм и методов мотивации персонала, в т.ч. материального и нематериального стимулирования работников;</w:t>
            </w:r>
          </w:p>
          <w:p w14:paraId="7CF4D25C" w14:textId="77777777" w:rsidR="004C52F1" w:rsidRPr="00A4100B" w:rsidRDefault="004C52F1" w:rsidP="005D2F20">
            <w:pPr>
              <w:suppressAutoHyphens/>
              <w:spacing w:after="0" w:line="240" w:lineRule="auto"/>
              <w:ind w:firstLine="324"/>
              <w:jc w:val="both"/>
            </w:pPr>
            <w:r w:rsidRPr="00A4100B">
              <w:t>З3.2.4 делового этикета;</w:t>
            </w:r>
          </w:p>
          <w:p w14:paraId="5737120D" w14:textId="77777777" w:rsidR="004C52F1" w:rsidRPr="00A4100B" w:rsidRDefault="004C52F1" w:rsidP="005D2F20">
            <w:pPr>
              <w:suppressAutoHyphens/>
              <w:spacing w:after="0" w:line="240" w:lineRule="auto"/>
              <w:ind w:firstLine="324"/>
              <w:jc w:val="both"/>
            </w:pPr>
            <w:r w:rsidRPr="00A4100B">
              <w:lastRenderedPageBreak/>
              <w:t>З3.2.5 особенностей менеджмента в области профессиональной деятельности;</w:t>
            </w:r>
          </w:p>
          <w:p w14:paraId="76BC55A9" w14:textId="77777777" w:rsidR="004C52F1" w:rsidRPr="00A4100B" w:rsidRDefault="004C52F1" w:rsidP="005D2F20">
            <w:pPr>
              <w:suppressAutoHyphens/>
              <w:spacing w:after="0" w:line="240" w:lineRule="auto"/>
              <w:ind w:firstLine="324"/>
              <w:jc w:val="both"/>
            </w:pPr>
            <w:r w:rsidRPr="00A4100B">
              <w:t>З3.2.6 функциональных обязанностей работников и руководителей;</w:t>
            </w:r>
          </w:p>
          <w:p w14:paraId="322F258A" w14:textId="77777777" w:rsidR="004C52F1" w:rsidRPr="00A4100B" w:rsidRDefault="004C52F1" w:rsidP="005D2F20">
            <w:pPr>
              <w:suppressAutoHyphens/>
              <w:spacing w:after="0" w:line="240" w:lineRule="auto"/>
              <w:ind w:firstLine="324"/>
              <w:jc w:val="both"/>
            </w:pPr>
            <w:r w:rsidRPr="00A4100B">
              <w:t>З3.2.7 методов управления персоналом на судне;</w:t>
            </w:r>
          </w:p>
          <w:p w14:paraId="55BFDD66" w14:textId="77777777" w:rsidR="004C52F1" w:rsidRPr="00A4100B" w:rsidRDefault="004C52F1" w:rsidP="005D2F20">
            <w:pPr>
              <w:suppressAutoHyphens/>
              <w:spacing w:after="0" w:line="240" w:lineRule="auto"/>
              <w:ind w:firstLine="324"/>
              <w:jc w:val="both"/>
            </w:pPr>
            <w:r w:rsidRPr="00A4100B">
              <w:t>З3.2.8 принципов делового общения в коллективе;</w:t>
            </w:r>
          </w:p>
          <w:p w14:paraId="3C9D69B9" w14:textId="77777777" w:rsidR="004C52F1" w:rsidRPr="00A4100B" w:rsidRDefault="004C52F1" w:rsidP="005D2F20">
            <w:pPr>
              <w:suppressAutoHyphens/>
              <w:spacing w:after="0" w:line="240" w:lineRule="auto"/>
              <w:ind w:firstLine="324"/>
              <w:jc w:val="both"/>
            </w:pPr>
            <w:r w:rsidRPr="00A4100B">
              <w:t>З3.2.9 основ конфликтологии</w:t>
            </w:r>
          </w:p>
        </w:tc>
      </w:tr>
      <w:tr w:rsidR="004C52F1" w:rsidRPr="00A4100B" w14:paraId="78C5D595" w14:textId="77777777" w:rsidTr="004C52F1">
        <w:trPr>
          <w:trHeight w:val="212"/>
        </w:trPr>
        <w:tc>
          <w:tcPr>
            <w:tcW w:w="1242" w:type="dxa"/>
          </w:tcPr>
          <w:p w14:paraId="20F755D9" w14:textId="77777777" w:rsidR="004C52F1" w:rsidRPr="00A4100B" w:rsidRDefault="004C52F1" w:rsidP="005D2F20">
            <w:pPr>
              <w:suppressAutoHyphens/>
              <w:spacing w:after="0" w:line="240" w:lineRule="auto"/>
            </w:pPr>
            <w:r w:rsidRPr="00A4100B">
              <w:lastRenderedPageBreak/>
              <w:t>ПК 3.3</w:t>
            </w:r>
          </w:p>
        </w:tc>
        <w:tc>
          <w:tcPr>
            <w:tcW w:w="4148" w:type="dxa"/>
          </w:tcPr>
          <w:p w14:paraId="4BA52931" w14:textId="77777777" w:rsidR="004C52F1" w:rsidRPr="00A4100B" w:rsidRDefault="004C52F1" w:rsidP="005D2F20">
            <w:pPr>
              <w:suppressAutoHyphens/>
              <w:spacing w:after="0" w:line="240" w:lineRule="auto"/>
              <w:ind w:firstLine="324"/>
              <w:jc w:val="both"/>
            </w:pPr>
            <w:r w:rsidRPr="00A4100B">
              <w:t>У3.3.1 рассчитывать по принятой методике основные производственные показатели, характеризующие эффективность выполняемых работ;</w:t>
            </w:r>
          </w:p>
          <w:p w14:paraId="1A2A21F5" w14:textId="77777777" w:rsidR="004C52F1" w:rsidRPr="00A4100B" w:rsidRDefault="004C52F1" w:rsidP="005D2F20">
            <w:pPr>
              <w:suppressAutoHyphens/>
              <w:spacing w:after="0" w:line="240" w:lineRule="auto"/>
              <w:ind w:firstLine="324"/>
              <w:jc w:val="both"/>
            </w:pPr>
            <w:r w:rsidRPr="00A4100B">
              <w:t>У3.3.2 применять компьютерные и телекоммуникационные средства;</w:t>
            </w:r>
          </w:p>
          <w:p w14:paraId="5D656FB8" w14:textId="77777777" w:rsidR="004C52F1" w:rsidRPr="00A4100B" w:rsidRDefault="004C52F1" w:rsidP="005D2F20">
            <w:pPr>
              <w:suppressAutoHyphens/>
              <w:spacing w:after="0" w:line="240" w:lineRule="auto"/>
              <w:ind w:firstLine="324"/>
              <w:jc w:val="both"/>
            </w:pPr>
            <w:r w:rsidRPr="00A4100B">
              <w:t>У3.3.3 использовать необходимые нормативно-правовые документы</w:t>
            </w:r>
          </w:p>
        </w:tc>
        <w:tc>
          <w:tcPr>
            <w:tcW w:w="3858" w:type="dxa"/>
          </w:tcPr>
          <w:p w14:paraId="177BDD22" w14:textId="77777777" w:rsidR="004C52F1" w:rsidRPr="00A4100B" w:rsidRDefault="004C52F1" w:rsidP="005D2F20">
            <w:pPr>
              <w:suppressAutoHyphens/>
              <w:spacing w:after="0" w:line="240" w:lineRule="auto"/>
              <w:ind w:firstLine="324"/>
              <w:jc w:val="both"/>
            </w:pPr>
            <w:r w:rsidRPr="00A4100B">
              <w:t>З3.3.1 методов оценивания качества выполняемых работ;</w:t>
            </w:r>
          </w:p>
          <w:p w14:paraId="05DF1B6D" w14:textId="77777777" w:rsidR="004C52F1" w:rsidRPr="00A4100B" w:rsidRDefault="004C52F1" w:rsidP="005D2F20">
            <w:pPr>
              <w:suppressAutoHyphens/>
              <w:spacing w:after="0" w:line="240" w:lineRule="auto"/>
              <w:ind w:firstLine="324"/>
              <w:jc w:val="both"/>
            </w:pPr>
            <w:r w:rsidRPr="00A4100B">
              <w:t>З3.3.2 основных производственных показателей работы организации в отрасли и её структурных подразделений;</w:t>
            </w:r>
          </w:p>
          <w:p w14:paraId="5B2BCF4E" w14:textId="77777777" w:rsidR="004C52F1" w:rsidRPr="00A4100B" w:rsidRDefault="004C52F1" w:rsidP="005D2F20">
            <w:pPr>
              <w:suppressAutoHyphens/>
              <w:spacing w:after="0" w:line="240" w:lineRule="auto"/>
              <w:ind w:firstLine="324"/>
              <w:jc w:val="both"/>
            </w:pPr>
            <w:r w:rsidRPr="00A4100B">
              <w:t>З3.3.3 методов планирования, контроля и оценки работ исполнителей;</w:t>
            </w:r>
          </w:p>
          <w:p w14:paraId="3ABCD1B5" w14:textId="77777777" w:rsidR="004C52F1" w:rsidRPr="00A4100B" w:rsidRDefault="004C52F1" w:rsidP="005D2F20">
            <w:pPr>
              <w:suppressAutoHyphens/>
              <w:spacing w:after="0" w:line="240" w:lineRule="auto"/>
              <w:ind w:firstLine="324"/>
              <w:jc w:val="both"/>
            </w:pPr>
            <w:r w:rsidRPr="00A4100B">
              <w:t>З3.3.4 способов оценки ситуации и риска</w:t>
            </w:r>
          </w:p>
        </w:tc>
      </w:tr>
    </w:tbl>
    <w:p w14:paraId="589FA43F" w14:textId="77777777" w:rsidR="004C52F1" w:rsidRPr="00A4100B" w:rsidRDefault="004C52F1" w:rsidP="005D2F20">
      <w:pPr>
        <w:suppressAutoHyphens/>
        <w:spacing w:after="0" w:line="240" w:lineRule="auto"/>
        <w:jc w:val="center"/>
        <w:rPr>
          <w:b/>
        </w:rPr>
      </w:pPr>
    </w:p>
    <w:p w14:paraId="7F6CED1C" w14:textId="77777777" w:rsidR="004C52F1" w:rsidRPr="00A4100B" w:rsidRDefault="004C52F1" w:rsidP="005D2F20">
      <w:pPr>
        <w:suppressAutoHyphens/>
        <w:spacing w:after="0" w:line="240" w:lineRule="auto"/>
        <w:jc w:val="center"/>
        <w:rPr>
          <w:b/>
        </w:rPr>
      </w:pPr>
    </w:p>
    <w:p w14:paraId="10D13E6A" w14:textId="77777777" w:rsidR="004C52F1" w:rsidRPr="00A4100B" w:rsidRDefault="004C52F1" w:rsidP="005D2F20">
      <w:pPr>
        <w:suppressAutoHyphens/>
        <w:spacing w:after="0" w:line="240" w:lineRule="auto"/>
        <w:jc w:val="center"/>
        <w:rPr>
          <w:b/>
        </w:rPr>
      </w:pPr>
      <w:r w:rsidRPr="00A4100B">
        <w:rPr>
          <w:b/>
        </w:rPr>
        <w:t>2. СТРУКТУРА И СОДЕРЖАНИЕ УЧЕБНОЙ ДИСЦИПЛИНЫ</w:t>
      </w:r>
    </w:p>
    <w:p w14:paraId="46542A12" w14:textId="77777777" w:rsidR="004C52F1" w:rsidRPr="00A4100B" w:rsidRDefault="004C52F1" w:rsidP="005D2F20">
      <w:pPr>
        <w:suppressAutoHyphens/>
        <w:spacing w:after="0" w:line="240" w:lineRule="auto"/>
        <w:ind w:firstLine="709"/>
        <w:rPr>
          <w:b/>
        </w:rPr>
      </w:pPr>
      <w:r w:rsidRPr="00A4100B">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4100B" w:rsidRPr="00A4100B" w14:paraId="386D8DA5" w14:textId="77777777" w:rsidTr="004C52F1">
        <w:trPr>
          <w:trHeight w:val="490"/>
        </w:trPr>
        <w:tc>
          <w:tcPr>
            <w:tcW w:w="3685" w:type="pct"/>
            <w:vAlign w:val="center"/>
          </w:tcPr>
          <w:p w14:paraId="25DECBE8" w14:textId="77777777" w:rsidR="004C52F1" w:rsidRPr="00A4100B" w:rsidRDefault="004C52F1" w:rsidP="005D2F20">
            <w:pPr>
              <w:suppressAutoHyphens/>
              <w:spacing w:after="0" w:line="240" w:lineRule="auto"/>
              <w:rPr>
                <w:b/>
              </w:rPr>
            </w:pPr>
            <w:r w:rsidRPr="00A4100B">
              <w:rPr>
                <w:b/>
              </w:rPr>
              <w:t>Вид учебной работы</w:t>
            </w:r>
          </w:p>
        </w:tc>
        <w:tc>
          <w:tcPr>
            <w:tcW w:w="1315" w:type="pct"/>
            <w:vAlign w:val="center"/>
          </w:tcPr>
          <w:p w14:paraId="6F41552D" w14:textId="77777777" w:rsidR="004C52F1" w:rsidRPr="00A4100B" w:rsidRDefault="004C52F1" w:rsidP="005D2F20">
            <w:pPr>
              <w:suppressAutoHyphens/>
              <w:spacing w:after="0" w:line="240" w:lineRule="auto"/>
              <w:rPr>
                <w:b/>
              </w:rPr>
            </w:pPr>
            <w:r w:rsidRPr="00A4100B">
              <w:rPr>
                <w:b/>
              </w:rPr>
              <w:t>Объем в часах</w:t>
            </w:r>
          </w:p>
        </w:tc>
      </w:tr>
      <w:tr w:rsidR="00A4100B" w:rsidRPr="00A4100B" w14:paraId="1DEFA0E5" w14:textId="77777777" w:rsidTr="004C52F1">
        <w:trPr>
          <w:trHeight w:val="490"/>
        </w:trPr>
        <w:tc>
          <w:tcPr>
            <w:tcW w:w="3685" w:type="pct"/>
            <w:vAlign w:val="center"/>
          </w:tcPr>
          <w:p w14:paraId="5DDFB4CD" w14:textId="77777777" w:rsidR="004C52F1" w:rsidRPr="00A4100B" w:rsidRDefault="004C52F1" w:rsidP="005D2F20">
            <w:pPr>
              <w:suppressAutoHyphens/>
              <w:spacing w:after="0" w:line="240" w:lineRule="auto"/>
              <w:rPr>
                <w:b/>
              </w:rPr>
            </w:pPr>
            <w:r w:rsidRPr="00A4100B">
              <w:rPr>
                <w:b/>
              </w:rPr>
              <w:t>Объем образовательной программы учебной дисциплины</w:t>
            </w:r>
          </w:p>
        </w:tc>
        <w:tc>
          <w:tcPr>
            <w:tcW w:w="1315" w:type="pct"/>
            <w:vAlign w:val="center"/>
          </w:tcPr>
          <w:p w14:paraId="6A280FB6" w14:textId="77777777" w:rsidR="004C52F1" w:rsidRPr="00A4100B" w:rsidRDefault="004C52F1" w:rsidP="005D2F20">
            <w:pPr>
              <w:suppressAutoHyphens/>
              <w:spacing w:after="0" w:line="240" w:lineRule="auto"/>
              <w:rPr>
                <w:b/>
              </w:rPr>
            </w:pPr>
            <w:r w:rsidRPr="00A4100B">
              <w:rPr>
                <w:b/>
              </w:rPr>
              <w:t>42</w:t>
            </w:r>
          </w:p>
        </w:tc>
      </w:tr>
      <w:tr w:rsidR="00A4100B" w:rsidRPr="00A4100B" w14:paraId="180BC81A" w14:textId="77777777" w:rsidTr="004C52F1">
        <w:trPr>
          <w:trHeight w:val="490"/>
        </w:trPr>
        <w:tc>
          <w:tcPr>
            <w:tcW w:w="3685" w:type="pct"/>
            <w:shd w:val="clear" w:color="auto" w:fill="auto"/>
            <w:vAlign w:val="center"/>
          </w:tcPr>
          <w:p w14:paraId="0CFC3AA0" w14:textId="77777777" w:rsidR="004C52F1" w:rsidRPr="00A4100B" w:rsidRDefault="004C52F1" w:rsidP="005D2F20">
            <w:pPr>
              <w:suppressAutoHyphens/>
              <w:spacing w:after="0" w:line="240" w:lineRule="auto"/>
              <w:rPr>
                <w:b/>
              </w:rPr>
            </w:pPr>
            <w:r w:rsidRPr="00A4100B">
              <w:rPr>
                <w:b/>
              </w:rPr>
              <w:t>в т.ч. в форме практической подготовки</w:t>
            </w:r>
          </w:p>
        </w:tc>
        <w:tc>
          <w:tcPr>
            <w:tcW w:w="1315" w:type="pct"/>
            <w:shd w:val="clear" w:color="auto" w:fill="auto"/>
            <w:vAlign w:val="center"/>
          </w:tcPr>
          <w:p w14:paraId="4361BFE7" w14:textId="77777777" w:rsidR="004C52F1" w:rsidRPr="00A4100B" w:rsidRDefault="004C52F1" w:rsidP="005D2F20">
            <w:pPr>
              <w:suppressAutoHyphens/>
              <w:spacing w:after="0" w:line="240" w:lineRule="auto"/>
              <w:rPr>
                <w:b/>
              </w:rPr>
            </w:pPr>
            <w:r w:rsidRPr="00A4100B">
              <w:rPr>
                <w:b/>
              </w:rPr>
              <w:t>4</w:t>
            </w:r>
          </w:p>
        </w:tc>
      </w:tr>
      <w:tr w:rsidR="00A4100B" w:rsidRPr="00A4100B" w14:paraId="35E58A6C" w14:textId="77777777" w:rsidTr="004C52F1">
        <w:trPr>
          <w:trHeight w:val="336"/>
        </w:trPr>
        <w:tc>
          <w:tcPr>
            <w:tcW w:w="5000" w:type="pct"/>
            <w:gridSpan w:val="2"/>
            <w:vAlign w:val="center"/>
          </w:tcPr>
          <w:p w14:paraId="1708565A" w14:textId="77777777" w:rsidR="004C52F1" w:rsidRPr="00A4100B" w:rsidRDefault="004C52F1" w:rsidP="005D2F20">
            <w:pPr>
              <w:suppressAutoHyphens/>
              <w:spacing w:after="0" w:line="240" w:lineRule="auto"/>
              <w:rPr>
                <w:b/>
              </w:rPr>
            </w:pPr>
            <w:r w:rsidRPr="00A4100B">
              <w:rPr>
                <w:b/>
              </w:rPr>
              <w:t>в т. ч.:</w:t>
            </w:r>
          </w:p>
        </w:tc>
      </w:tr>
      <w:tr w:rsidR="00A4100B" w:rsidRPr="00A4100B" w14:paraId="5B60DEE7" w14:textId="77777777" w:rsidTr="004C52F1">
        <w:trPr>
          <w:trHeight w:val="490"/>
        </w:trPr>
        <w:tc>
          <w:tcPr>
            <w:tcW w:w="3685" w:type="pct"/>
            <w:vAlign w:val="center"/>
          </w:tcPr>
          <w:p w14:paraId="41FC0EE7" w14:textId="77777777" w:rsidR="004C52F1" w:rsidRPr="00A4100B" w:rsidRDefault="004C52F1" w:rsidP="005D2F20">
            <w:pPr>
              <w:suppressAutoHyphens/>
              <w:spacing w:after="0" w:line="240" w:lineRule="auto"/>
              <w:rPr>
                <w:b/>
              </w:rPr>
            </w:pPr>
            <w:r w:rsidRPr="00A4100B">
              <w:rPr>
                <w:b/>
              </w:rPr>
              <w:t>практические занятия</w:t>
            </w:r>
          </w:p>
        </w:tc>
        <w:tc>
          <w:tcPr>
            <w:tcW w:w="1315" w:type="pct"/>
            <w:vAlign w:val="center"/>
          </w:tcPr>
          <w:p w14:paraId="7DD47A32" w14:textId="77777777" w:rsidR="004C52F1" w:rsidRPr="00A4100B" w:rsidRDefault="004C52F1" w:rsidP="005D2F20">
            <w:pPr>
              <w:suppressAutoHyphens/>
              <w:spacing w:after="0" w:line="240" w:lineRule="auto"/>
              <w:rPr>
                <w:b/>
              </w:rPr>
            </w:pPr>
            <w:r w:rsidRPr="00A4100B">
              <w:rPr>
                <w:b/>
              </w:rPr>
              <w:t>4</w:t>
            </w:r>
          </w:p>
        </w:tc>
      </w:tr>
      <w:tr w:rsidR="00A4100B" w:rsidRPr="00A4100B" w14:paraId="556FEEAA" w14:textId="77777777" w:rsidTr="004C52F1">
        <w:trPr>
          <w:trHeight w:val="267"/>
        </w:trPr>
        <w:tc>
          <w:tcPr>
            <w:tcW w:w="3685" w:type="pct"/>
            <w:vAlign w:val="center"/>
          </w:tcPr>
          <w:p w14:paraId="2E541ECF" w14:textId="77777777" w:rsidR="004C52F1" w:rsidRPr="00A4100B" w:rsidRDefault="004C52F1" w:rsidP="005D2F20">
            <w:pPr>
              <w:suppressAutoHyphens/>
              <w:spacing w:after="0" w:line="240" w:lineRule="auto"/>
              <w:rPr>
                <w:b/>
              </w:rPr>
            </w:pPr>
            <w:r w:rsidRPr="00A4100B">
              <w:rPr>
                <w:b/>
              </w:rPr>
              <w:t>Самостоятельная работа</w:t>
            </w:r>
          </w:p>
        </w:tc>
        <w:tc>
          <w:tcPr>
            <w:tcW w:w="1315" w:type="pct"/>
            <w:vAlign w:val="center"/>
          </w:tcPr>
          <w:p w14:paraId="6C2EAB56" w14:textId="77777777" w:rsidR="004C52F1" w:rsidRPr="00A4100B" w:rsidRDefault="004C52F1" w:rsidP="005D2F20">
            <w:pPr>
              <w:suppressAutoHyphens/>
              <w:spacing w:after="0" w:line="240" w:lineRule="auto"/>
              <w:rPr>
                <w:b/>
              </w:rPr>
            </w:pPr>
            <w:r w:rsidRPr="00A4100B">
              <w:rPr>
                <w:b/>
              </w:rPr>
              <w:t>-</w:t>
            </w:r>
          </w:p>
        </w:tc>
      </w:tr>
    </w:tbl>
    <w:p w14:paraId="4223C34E" w14:textId="77777777" w:rsidR="004C52F1" w:rsidRPr="00A4100B" w:rsidRDefault="004C52F1" w:rsidP="005D2F20">
      <w:pPr>
        <w:spacing w:after="0" w:line="240" w:lineRule="auto"/>
        <w:rPr>
          <w:b/>
          <w:i/>
        </w:rPr>
        <w:sectPr w:rsidR="004C52F1" w:rsidRPr="00A4100B" w:rsidSect="004C52F1">
          <w:pgSz w:w="11906" w:h="16838"/>
          <w:pgMar w:top="1134" w:right="850" w:bottom="284" w:left="1701" w:header="708" w:footer="708" w:gutter="0"/>
          <w:cols w:space="720"/>
          <w:docGrid w:linePitch="299"/>
        </w:sectPr>
      </w:pPr>
    </w:p>
    <w:p w14:paraId="71084F1D" w14:textId="77777777" w:rsidR="004C52F1" w:rsidRPr="00A4100B" w:rsidRDefault="004C52F1" w:rsidP="005D2F20">
      <w:pPr>
        <w:spacing w:after="0" w:line="240" w:lineRule="auto"/>
        <w:ind w:firstLine="709"/>
        <w:rPr>
          <w:b/>
          <w:bCs/>
        </w:rPr>
      </w:pPr>
      <w:r w:rsidRPr="00A4100B">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5740"/>
        <w:gridCol w:w="1841"/>
        <w:gridCol w:w="1344"/>
        <w:gridCol w:w="2764"/>
      </w:tblGrid>
      <w:tr w:rsidR="00A4100B" w:rsidRPr="00A4100B" w14:paraId="051207F0" w14:textId="77777777" w:rsidTr="004C52F1">
        <w:trPr>
          <w:trHeight w:val="20"/>
        </w:trPr>
        <w:tc>
          <w:tcPr>
            <w:tcW w:w="1025" w:type="pct"/>
            <w:vAlign w:val="center"/>
          </w:tcPr>
          <w:p w14:paraId="66D00C2F" w14:textId="77777777" w:rsidR="004C52F1" w:rsidRPr="00A4100B" w:rsidRDefault="004C52F1" w:rsidP="005D2F20">
            <w:pPr>
              <w:suppressAutoHyphens/>
              <w:spacing w:after="0" w:line="240" w:lineRule="auto"/>
              <w:jc w:val="center"/>
              <w:rPr>
                <w:b/>
                <w:bCs/>
              </w:rPr>
            </w:pPr>
            <w:r w:rsidRPr="00A4100B">
              <w:rPr>
                <w:b/>
                <w:bCs/>
              </w:rPr>
              <w:t>Наименование разделов и тем</w:t>
            </w:r>
          </w:p>
        </w:tc>
        <w:tc>
          <w:tcPr>
            <w:tcW w:w="1952" w:type="pct"/>
            <w:vAlign w:val="center"/>
          </w:tcPr>
          <w:p w14:paraId="567062A1" w14:textId="77777777" w:rsidR="004C52F1" w:rsidRPr="00A4100B" w:rsidRDefault="004C52F1" w:rsidP="005D2F20">
            <w:pPr>
              <w:suppressAutoHyphens/>
              <w:spacing w:after="0" w:line="240" w:lineRule="auto"/>
              <w:jc w:val="center"/>
              <w:rPr>
                <w:b/>
                <w:bCs/>
              </w:rPr>
            </w:pPr>
            <w:r w:rsidRPr="00A4100B">
              <w:rPr>
                <w:b/>
                <w:bCs/>
              </w:rPr>
              <w:t>Содержание учебного материала и формы организации деятельности обучающихся</w:t>
            </w:r>
          </w:p>
        </w:tc>
        <w:tc>
          <w:tcPr>
            <w:tcW w:w="626" w:type="pct"/>
            <w:vAlign w:val="center"/>
          </w:tcPr>
          <w:p w14:paraId="3084A87C" w14:textId="77777777" w:rsidR="004C52F1" w:rsidRPr="00A4100B" w:rsidRDefault="004C52F1" w:rsidP="005D2F20">
            <w:pPr>
              <w:suppressAutoHyphens/>
              <w:spacing w:after="0" w:line="240" w:lineRule="auto"/>
              <w:jc w:val="center"/>
              <w:rPr>
                <w:b/>
                <w:bCs/>
              </w:rPr>
            </w:pPr>
            <w:r w:rsidRPr="00A4100B">
              <w:rPr>
                <w:b/>
                <w:bCs/>
              </w:rPr>
              <w:t xml:space="preserve">Объем, акад. ч / в том числе в форме практической подготовки, </w:t>
            </w:r>
            <w:proofErr w:type="spellStart"/>
            <w:r w:rsidRPr="00A4100B">
              <w:rPr>
                <w:b/>
                <w:bCs/>
              </w:rPr>
              <w:t>акад</w:t>
            </w:r>
            <w:proofErr w:type="spellEnd"/>
            <w:r w:rsidRPr="00A4100B">
              <w:rPr>
                <w:b/>
                <w:bCs/>
              </w:rPr>
              <w:t xml:space="preserve"> ч</w:t>
            </w:r>
          </w:p>
        </w:tc>
        <w:tc>
          <w:tcPr>
            <w:tcW w:w="457" w:type="pct"/>
          </w:tcPr>
          <w:p w14:paraId="6C406965" w14:textId="77777777" w:rsidR="004C52F1" w:rsidRPr="00A4100B" w:rsidRDefault="004C52F1" w:rsidP="005D2F20">
            <w:pPr>
              <w:suppressAutoHyphens/>
              <w:spacing w:after="0" w:line="240" w:lineRule="auto"/>
              <w:jc w:val="center"/>
              <w:rPr>
                <w:b/>
                <w:bCs/>
              </w:rPr>
            </w:pPr>
            <w:r w:rsidRPr="00A4100B">
              <w:t>Код ПК, ОК</w:t>
            </w:r>
          </w:p>
        </w:tc>
        <w:tc>
          <w:tcPr>
            <w:tcW w:w="940" w:type="pct"/>
          </w:tcPr>
          <w:p w14:paraId="7E184B69" w14:textId="77777777" w:rsidR="004C52F1" w:rsidRPr="00A4100B" w:rsidRDefault="004C52F1" w:rsidP="005D2F20">
            <w:pPr>
              <w:suppressAutoHyphens/>
              <w:spacing w:after="0" w:line="240" w:lineRule="auto"/>
              <w:jc w:val="center"/>
              <w:rPr>
                <w:b/>
                <w:bCs/>
              </w:rPr>
            </w:pPr>
            <w:r w:rsidRPr="00A4100B">
              <w:t>Код Н/У/З</w:t>
            </w:r>
          </w:p>
        </w:tc>
      </w:tr>
      <w:tr w:rsidR="00A4100B" w:rsidRPr="00A4100B" w14:paraId="560E40CB" w14:textId="77777777" w:rsidTr="004C52F1">
        <w:trPr>
          <w:trHeight w:val="20"/>
        </w:trPr>
        <w:tc>
          <w:tcPr>
            <w:tcW w:w="1025" w:type="pct"/>
          </w:tcPr>
          <w:p w14:paraId="1FC7415B" w14:textId="77777777" w:rsidR="004C52F1" w:rsidRPr="00A4100B" w:rsidRDefault="004C52F1" w:rsidP="005D2F20">
            <w:pPr>
              <w:spacing w:after="0" w:line="240" w:lineRule="auto"/>
              <w:jc w:val="center"/>
              <w:rPr>
                <w:b/>
                <w:bCs/>
                <w:i/>
                <w:iCs/>
              </w:rPr>
            </w:pPr>
            <w:r w:rsidRPr="00A4100B">
              <w:rPr>
                <w:b/>
                <w:bCs/>
                <w:i/>
                <w:iCs/>
              </w:rPr>
              <w:t>1</w:t>
            </w:r>
          </w:p>
        </w:tc>
        <w:tc>
          <w:tcPr>
            <w:tcW w:w="1952" w:type="pct"/>
          </w:tcPr>
          <w:p w14:paraId="3A22F841" w14:textId="77777777" w:rsidR="004C52F1" w:rsidRPr="00A4100B" w:rsidRDefault="004C52F1" w:rsidP="005D2F20">
            <w:pPr>
              <w:spacing w:after="0" w:line="240" w:lineRule="auto"/>
              <w:jc w:val="center"/>
              <w:rPr>
                <w:b/>
                <w:bCs/>
                <w:i/>
                <w:iCs/>
              </w:rPr>
            </w:pPr>
            <w:r w:rsidRPr="00A4100B">
              <w:rPr>
                <w:b/>
                <w:bCs/>
                <w:i/>
                <w:iCs/>
              </w:rPr>
              <w:t>2</w:t>
            </w:r>
          </w:p>
        </w:tc>
        <w:tc>
          <w:tcPr>
            <w:tcW w:w="626" w:type="pct"/>
          </w:tcPr>
          <w:p w14:paraId="6A9AB84B" w14:textId="77777777" w:rsidR="004C52F1" w:rsidRPr="00A4100B" w:rsidRDefault="004C52F1" w:rsidP="005D2F20">
            <w:pPr>
              <w:spacing w:after="0" w:line="240" w:lineRule="auto"/>
              <w:jc w:val="center"/>
              <w:rPr>
                <w:b/>
                <w:bCs/>
                <w:i/>
                <w:iCs/>
              </w:rPr>
            </w:pPr>
            <w:r w:rsidRPr="00A4100B">
              <w:rPr>
                <w:b/>
                <w:bCs/>
                <w:i/>
                <w:iCs/>
              </w:rPr>
              <w:t>3</w:t>
            </w:r>
          </w:p>
        </w:tc>
        <w:tc>
          <w:tcPr>
            <w:tcW w:w="457" w:type="pct"/>
          </w:tcPr>
          <w:p w14:paraId="4C9CF78D" w14:textId="77777777" w:rsidR="004C52F1" w:rsidRPr="00A4100B" w:rsidRDefault="004C52F1" w:rsidP="005D2F20">
            <w:pPr>
              <w:spacing w:after="0" w:line="240" w:lineRule="auto"/>
              <w:jc w:val="center"/>
              <w:rPr>
                <w:b/>
                <w:bCs/>
                <w:i/>
                <w:iCs/>
              </w:rPr>
            </w:pPr>
            <w:r w:rsidRPr="00A4100B">
              <w:rPr>
                <w:b/>
                <w:bCs/>
                <w:i/>
                <w:iCs/>
              </w:rPr>
              <w:t>4</w:t>
            </w:r>
          </w:p>
        </w:tc>
        <w:tc>
          <w:tcPr>
            <w:tcW w:w="940" w:type="pct"/>
          </w:tcPr>
          <w:p w14:paraId="3CD1C20D" w14:textId="77777777" w:rsidR="004C52F1" w:rsidRPr="00A4100B" w:rsidRDefault="004C52F1" w:rsidP="005D2F20">
            <w:pPr>
              <w:spacing w:after="0" w:line="240" w:lineRule="auto"/>
              <w:jc w:val="center"/>
              <w:rPr>
                <w:b/>
                <w:bCs/>
                <w:i/>
                <w:iCs/>
              </w:rPr>
            </w:pPr>
            <w:r w:rsidRPr="00A4100B">
              <w:rPr>
                <w:b/>
                <w:bCs/>
                <w:i/>
                <w:iCs/>
              </w:rPr>
              <w:t>5</w:t>
            </w:r>
          </w:p>
        </w:tc>
      </w:tr>
      <w:tr w:rsidR="00A4100B" w:rsidRPr="00A4100B" w14:paraId="50302863" w14:textId="77777777" w:rsidTr="004C52F1">
        <w:trPr>
          <w:trHeight w:val="3967"/>
        </w:trPr>
        <w:tc>
          <w:tcPr>
            <w:tcW w:w="1025" w:type="pct"/>
          </w:tcPr>
          <w:p w14:paraId="7BD87DF0" w14:textId="77777777" w:rsidR="004C52F1" w:rsidRPr="00A4100B" w:rsidRDefault="004C52F1" w:rsidP="005D2F20">
            <w:pPr>
              <w:spacing w:after="0" w:line="240" w:lineRule="auto"/>
              <w:jc w:val="center"/>
              <w:rPr>
                <w:bCs/>
              </w:rPr>
            </w:pPr>
            <w:r w:rsidRPr="00A4100B">
              <w:rPr>
                <w:bCs/>
              </w:rPr>
              <w:t>Введение</w:t>
            </w:r>
          </w:p>
        </w:tc>
        <w:tc>
          <w:tcPr>
            <w:tcW w:w="1952" w:type="pct"/>
          </w:tcPr>
          <w:p w14:paraId="3B646A5B" w14:textId="77777777" w:rsidR="004C52F1" w:rsidRPr="00A4100B" w:rsidRDefault="004C52F1" w:rsidP="005D2F20">
            <w:pPr>
              <w:spacing w:after="0" w:line="240" w:lineRule="auto"/>
              <w:ind w:firstLine="484"/>
              <w:rPr>
                <w:bCs/>
              </w:rPr>
            </w:pPr>
            <w:r w:rsidRPr="00A4100B">
              <w:rPr>
                <w:bCs/>
              </w:rPr>
              <w:t>1. Черная и цветная металлургия. Промышленные чугуны и стали. Производство цветных металлов, их сплавы. Черная и цветная металлургия.</w:t>
            </w:r>
          </w:p>
        </w:tc>
        <w:tc>
          <w:tcPr>
            <w:tcW w:w="626" w:type="pct"/>
          </w:tcPr>
          <w:p w14:paraId="1650FCCD" w14:textId="77777777" w:rsidR="004C52F1" w:rsidRPr="00A4100B" w:rsidRDefault="004C52F1" w:rsidP="005D2F20">
            <w:pPr>
              <w:spacing w:after="0" w:line="240" w:lineRule="auto"/>
              <w:jc w:val="center"/>
              <w:rPr>
                <w:bCs/>
              </w:rPr>
            </w:pPr>
            <w:r w:rsidRPr="00A4100B">
              <w:rPr>
                <w:bCs/>
              </w:rPr>
              <w:t>2/0</w:t>
            </w:r>
          </w:p>
        </w:tc>
        <w:tc>
          <w:tcPr>
            <w:tcW w:w="457" w:type="pct"/>
          </w:tcPr>
          <w:p w14:paraId="3BFF12D9" w14:textId="77777777" w:rsidR="004C52F1" w:rsidRPr="00A4100B" w:rsidRDefault="004C52F1" w:rsidP="005D2F20">
            <w:pPr>
              <w:spacing w:after="0" w:line="240" w:lineRule="auto"/>
              <w:contextualSpacing/>
              <w:jc w:val="center"/>
            </w:pPr>
            <w:r w:rsidRPr="00A4100B">
              <w:t>ОК 1- 7,</w:t>
            </w:r>
          </w:p>
          <w:p w14:paraId="4382E885" w14:textId="77777777" w:rsidR="004C52F1" w:rsidRPr="00A4100B" w:rsidRDefault="004C52F1" w:rsidP="005D2F20">
            <w:pPr>
              <w:spacing w:after="0" w:line="240" w:lineRule="auto"/>
              <w:contextualSpacing/>
              <w:jc w:val="center"/>
            </w:pPr>
            <w:r w:rsidRPr="00A4100B">
              <w:t>ОК-9- 11</w:t>
            </w:r>
          </w:p>
          <w:p w14:paraId="101F206B" w14:textId="77777777" w:rsidR="004C52F1" w:rsidRPr="00A4100B" w:rsidRDefault="004C52F1" w:rsidP="005D2F20">
            <w:pPr>
              <w:spacing w:after="0" w:line="240" w:lineRule="auto"/>
              <w:contextualSpacing/>
              <w:jc w:val="center"/>
            </w:pPr>
            <w:r w:rsidRPr="00A4100B">
              <w:t>ПК 1.1- 1.5</w:t>
            </w:r>
          </w:p>
        </w:tc>
        <w:tc>
          <w:tcPr>
            <w:tcW w:w="940" w:type="pct"/>
          </w:tcPr>
          <w:p w14:paraId="152B6424" w14:textId="77777777" w:rsidR="004C52F1" w:rsidRPr="00A4100B" w:rsidRDefault="004C52F1" w:rsidP="005D2F20">
            <w:pPr>
              <w:spacing w:after="0" w:line="240" w:lineRule="auto"/>
              <w:jc w:val="center"/>
              <w:rPr>
                <w:sz w:val="20"/>
              </w:rPr>
            </w:pPr>
            <w:r w:rsidRPr="00A4100B">
              <w:rPr>
                <w:sz w:val="20"/>
              </w:rPr>
              <w:t>Уо1.1-1.9Зо1.1-1.6</w:t>
            </w:r>
          </w:p>
          <w:p w14:paraId="3CAD868E" w14:textId="77777777" w:rsidR="004C52F1" w:rsidRPr="00A4100B" w:rsidRDefault="004C52F1" w:rsidP="005D2F20">
            <w:pPr>
              <w:spacing w:after="0" w:line="240" w:lineRule="auto"/>
              <w:jc w:val="center"/>
              <w:rPr>
                <w:sz w:val="20"/>
              </w:rPr>
            </w:pPr>
            <w:r w:rsidRPr="00A4100B">
              <w:rPr>
                <w:sz w:val="20"/>
              </w:rPr>
              <w:t>Уо2.1-2.6Зо2.1-2.3</w:t>
            </w:r>
          </w:p>
          <w:p w14:paraId="680FC861" w14:textId="77777777" w:rsidR="004C52F1" w:rsidRPr="00A4100B" w:rsidRDefault="004C52F1" w:rsidP="005D2F20">
            <w:pPr>
              <w:spacing w:after="0" w:line="240" w:lineRule="auto"/>
              <w:jc w:val="center"/>
              <w:rPr>
                <w:sz w:val="20"/>
              </w:rPr>
            </w:pPr>
            <w:r w:rsidRPr="00A4100B">
              <w:rPr>
                <w:sz w:val="20"/>
              </w:rPr>
              <w:t>Уо3.1-3.3Зо3.1-3.3</w:t>
            </w:r>
          </w:p>
          <w:p w14:paraId="4087266D" w14:textId="77777777" w:rsidR="004C52F1" w:rsidRPr="00A4100B" w:rsidRDefault="004C52F1" w:rsidP="005D2F20">
            <w:pPr>
              <w:spacing w:after="0" w:line="240" w:lineRule="auto"/>
              <w:jc w:val="center"/>
              <w:rPr>
                <w:sz w:val="20"/>
              </w:rPr>
            </w:pPr>
            <w:r w:rsidRPr="00A4100B">
              <w:rPr>
                <w:sz w:val="20"/>
              </w:rPr>
              <w:t>Уо4.1-4.2Зо4.1-4.2</w:t>
            </w:r>
          </w:p>
          <w:p w14:paraId="1BDA00BC" w14:textId="77777777" w:rsidR="004C52F1" w:rsidRPr="00A4100B" w:rsidRDefault="004C52F1" w:rsidP="005D2F20">
            <w:pPr>
              <w:spacing w:after="0" w:line="240" w:lineRule="auto"/>
              <w:jc w:val="center"/>
              <w:rPr>
                <w:sz w:val="20"/>
              </w:rPr>
            </w:pPr>
            <w:r w:rsidRPr="00A4100B">
              <w:rPr>
                <w:sz w:val="20"/>
              </w:rPr>
              <w:t>Уо5.1Зо5.1-5.2</w:t>
            </w:r>
          </w:p>
          <w:p w14:paraId="155AFDAC" w14:textId="77777777" w:rsidR="004C52F1" w:rsidRPr="00A4100B" w:rsidRDefault="004C52F1" w:rsidP="005D2F20">
            <w:pPr>
              <w:spacing w:after="0" w:line="240" w:lineRule="auto"/>
              <w:jc w:val="center"/>
              <w:rPr>
                <w:sz w:val="20"/>
              </w:rPr>
            </w:pPr>
            <w:r w:rsidRPr="00A4100B">
              <w:rPr>
                <w:sz w:val="20"/>
              </w:rPr>
              <w:t>Уо6.1-6.2Зо6.1-6.3</w:t>
            </w:r>
          </w:p>
          <w:p w14:paraId="5EC26D00" w14:textId="77777777" w:rsidR="004C52F1" w:rsidRPr="00A4100B" w:rsidRDefault="004C52F1" w:rsidP="005D2F20">
            <w:pPr>
              <w:spacing w:after="0" w:line="240" w:lineRule="auto"/>
              <w:jc w:val="center"/>
              <w:rPr>
                <w:sz w:val="20"/>
              </w:rPr>
            </w:pPr>
            <w:r w:rsidRPr="00A4100B">
              <w:rPr>
                <w:sz w:val="20"/>
              </w:rPr>
              <w:t>Уо7.1-7.2Зо7.1-7.3</w:t>
            </w:r>
          </w:p>
          <w:p w14:paraId="63DC77B5" w14:textId="77777777" w:rsidR="004C52F1" w:rsidRPr="00A4100B" w:rsidRDefault="004C52F1" w:rsidP="005D2F20">
            <w:pPr>
              <w:spacing w:after="0" w:line="240" w:lineRule="auto"/>
              <w:jc w:val="center"/>
              <w:rPr>
                <w:sz w:val="20"/>
              </w:rPr>
            </w:pPr>
            <w:r w:rsidRPr="00A4100B">
              <w:rPr>
                <w:sz w:val="20"/>
              </w:rPr>
              <w:t>Уо9.1-9.2Зо9.1</w:t>
            </w:r>
          </w:p>
          <w:p w14:paraId="1BE94B60" w14:textId="77777777" w:rsidR="004C52F1" w:rsidRPr="00A4100B" w:rsidRDefault="004C52F1" w:rsidP="005D2F20">
            <w:pPr>
              <w:spacing w:after="0" w:line="240" w:lineRule="auto"/>
              <w:jc w:val="center"/>
              <w:rPr>
                <w:sz w:val="20"/>
              </w:rPr>
            </w:pPr>
            <w:r w:rsidRPr="00A4100B">
              <w:rPr>
                <w:sz w:val="20"/>
              </w:rPr>
              <w:t>Уо10.1-10.5Зо10.1-10.5</w:t>
            </w:r>
          </w:p>
          <w:p w14:paraId="5FFD5593" w14:textId="77777777" w:rsidR="004C52F1" w:rsidRPr="00A4100B" w:rsidRDefault="004C52F1" w:rsidP="005D2F20">
            <w:pPr>
              <w:spacing w:after="0" w:line="240" w:lineRule="auto"/>
              <w:jc w:val="center"/>
              <w:rPr>
                <w:sz w:val="20"/>
              </w:rPr>
            </w:pPr>
            <w:r w:rsidRPr="00A4100B">
              <w:rPr>
                <w:sz w:val="20"/>
              </w:rPr>
              <w:t>Уо11.1-11.7Зо11.1-11.5</w:t>
            </w:r>
          </w:p>
          <w:p w14:paraId="14C8CEFB" w14:textId="77777777" w:rsidR="004C52F1" w:rsidRPr="00A4100B" w:rsidRDefault="004C52F1" w:rsidP="005D2F20">
            <w:pPr>
              <w:spacing w:after="0" w:line="240" w:lineRule="auto"/>
              <w:jc w:val="center"/>
              <w:rPr>
                <w:sz w:val="20"/>
              </w:rPr>
            </w:pPr>
            <w:r w:rsidRPr="00A4100B">
              <w:rPr>
                <w:sz w:val="20"/>
              </w:rPr>
              <w:t>У1.1.1-У1.1.7З1.1.1-1.1.12</w:t>
            </w:r>
          </w:p>
          <w:p w14:paraId="76B94035" w14:textId="77777777" w:rsidR="004C52F1" w:rsidRPr="00A4100B" w:rsidRDefault="004C52F1" w:rsidP="005D2F20">
            <w:pPr>
              <w:spacing w:after="0" w:line="240" w:lineRule="auto"/>
              <w:jc w:val="center"/>
              <w:rPr>
                <w:sz w:val="20"/>
              </w:rPr>
            </w:pPr>
            <w:r w:rsidRPr="00A4100B">
              <w:rPr>
                <w:sz w:val="20"/>
              </w:rPr>
              <w:t>У1.2.1-1.2.2З1.2.1-1.2.4</w:t>
            </w:r>
          </w:p>
          <w:p w14:paraId="3BE126F8" w14:textId="77777777" w:rsidR="004C52F1" w:rsidRPr="00A4100B" w:rsidRDefault="004C52F1" w:rsidP="005D2F20">
            <w:pPr>
              <w:spacing w:after="0" w:line="240" w:lineRule="auto"/>
              <w:jc w:val="center"/>
              <w:rPr>
                <w:sz w:val="20"/>
              </w:rPr>
            </w:pPr>
            <w:r w:rsidRPr="00A4100B">
              <w:rPr>
                <w:sz w:val="20"/>
              </w:rPr>
              <w:t>У1.3.1-У1.3.7З1.3.1-1.3.7</w:t>
            </w:r>
          </w:p>
          <w:p w14:paraId="47A0B95B" w14:textId="77777777" w:rsidR="004C52F1" w:rsidRPr="00A4100B" w:rsidRDefault="004C52F1" w:rsidP="005D2F20">
            <w:pPr>
              <w:spacing w:after="0" w:line="240" w:lineRule="auto"/>
              <w:jc w:val="center"/>
              <w:rPr>
                <w:sz w:val="20"/>
              </w:rPr>
            </w:pPr>
            <w:r w:rsidRPr="00A4100B">
              <w:rPr>
                <w:sz w:val="20"/>
              </w:rPr>
              <w:t>У1.4.1З1.4.1</w:t>
            </w:r>
          </w:p>
          <w:p w14:paraId="7BF3B9E9" w14:textId="77777777" w:rsidR="004C52F1" w:rsidRPr="00A4100B" w:rsidRDefault="004C52F1" w:rsidP="005D2F20">
            <w:pPr>
              <w:spacing w:after="0" w:line="240" w:lineRule="auto"/>
              <w:jc w:val="center"/>
              <w:rPr>
                <w:sz w:val="20"/>
              </w:rPr>
            </w:pPr>
            <w:r w:rsidRPr="00A4100B">
              <w:rPr>
                <w:sz w:val="20"/>
              </w:rPr>
              <w:t>У1.5.1-1.5.8З1.5.1-1.5.18</w:t>
            </w:r>
          </w:p>
        </w:tc>
      </w:tr>
      <w:tr w:rsidR="00A4100B" w:rsidRPr="00A4100B" w14:paraId="6C5C755F" w14:textId="77777777" w:rsidTr="004C52F1">
        <w:trPr>
          <w:trHeight w:val="109"/>
        </w:trPr>
        <w:tc>
          <w:tcPr>
            <w:tcW w:w="1025" w:type="pct"/>
          </w:tcPr>
          <w:p w14:paraId="628A4AD5" w14:textId="77777777" w:rsidR="004C52F1" w:rsidRPr="00A4100B" w:rsidRDefault="004C52F1" w:rsidP="005D2F20">
            <w:pPr>
              <w:spacing w:after="0" w:line="240" w:lineRule="auto"/>
              <w:jc w:val="center"/>
              <w:rPr>
                <w:bCs/>
              </w:rPr>
            </w:pPr>
            <w:r w:rsidRPr="00A4100B">
              <w:rPr>
                <w:bCs/>
              </w:rPr>
              <w:t>Раздел 1 Закономерности формирования структуры материалов</w:t>
            </w:r>
          </w:p>
        </w:tc>
        <w:tc>
          <w:tcPr>
            <w:tcW w:w="1952" w:type="pct"/>
          </w:tcPr>
          <w:p w14:paraId="6E65CAA8" w14:textId="77777777" w:rsidR="004C52F1" w:rsidRPr="00A4100B" w:rsidRDefault="004C52F1" w:rsidP="005D2F20">
            <w:pPr>
              <w:spacing w:after="0" w:line="240" w:lineRule="auto"/>
              <w:jc w:val="center"/>
              <w:rPr>
                <w:bCs/>
              </w:rPr>
            </w:pPr>
          </w:p>
        </w:tc>
        <w:tc>
          <w:tcPr>
            <w:tcW w:w="626" w:type="pct"/>
          </w:tcPr>
          <w:p w14:paraId="521C83D8" w14:textId="77777777" w:rsidR="004C52F1" w:rsidRPr="00A4100B" w:rsidRDefault="004C52F1" w:rsidP="005D2F20">
            <w:pPr>
              <w:spacing w:after="0" w:line="240" w:lineRule="auto"/>
              <w:jc w:val="center"/>
              <w:rPr>
                <w:bCs/>
              </w:rPr>
            </w:pPr>
            <w:r w:rsidRPr="00A4100B">
              <w:rPr>
                <w:bCs/>
              </w:rPr>
              <w:t>22/4</w:t>
            </w:r>
          </w:p>
        </w:tc>
        <w:tc>
          <w:tcPr>
            <w:tcW w:w="457" w:type="pct"/>
            <w:vMerge w:val="restart"/>
          </w:tcPr>
          <w:p w14:paraId="2AFAD634" w14:textId="77777777" w:rsidR="004C52F1" w:rsidRPr="00A4100B" w:rsidRDefault="004C52F1" w:rsidP="005D2F20">
            <w:pPr>
              <w:spacing w:after="0" w:line="240" w:lineRule="auto"/>
              <w:contextualSpacing/>
              <w:jc w:val="center"/>
            </w:pPr>
            <w:r w:rsidRPr="00A4100B">
              <w:t>ОК 1- 7,</w:t>
            </w:r>
          </w:p>
          <w:p w14:paraId="73F84F78" w14:textId="77777777" w:rsidR="004C52F1" w:rsidRPr="00A4100B" w:rsidRDefault="004C52F1" w:rsidP="005D2F20">
            <w:pPr>
              <w:spacing w:after="0" w:line="240" w:lineRule="auto"/>
              <w:contextualSpacing/>
              <w:jc w:val="center"/>
            </w:pPr>
            <w:r w:rsidRPr="00A4100B">
              <w:t>ОК-9- 11</w:t>
            </w:r>
          </w:p>
          <w:p w14:paraId="180DB2D8" w14:textId="77777777" w:rsidR="004C52F1" w:rsidRPr="00A4100B" w:rsidRDefault="004C52F1" w:rsidP="005D2F20">
            <w:pPr>
              <w:spacing w:after="0" w:line="240" w:lineRule="auto"/>
              <w:contextualSpacing/>
              <w:jc w:val="center"/>
              <w:rPr>
                <w:b/>
                <w:bCs/>
                <w:i/>
                <w:iCs/>
              </w:rPr>
            </w:pPr>
            <w:r w:rsidRPr="00A4100B">
              <w:t>ПК 1.1- 1.5</w:t>
            </w:r>
          </w:p>
        </w:tc>
        <w:tc>
          <w:tcPr>
            <w:tcW w:w="940" w:type="pct"/>
            <w:vMerge w:val="restart"/>
          </w:tcPr>
          <w:p w14:paraId="6092D2DF" w14:textId="77777777" w:rsidR="004C52F1" w:rsidRPr="00A4100B" w:rsidRDefault="004C52F1" w:rsidP="005D2F20">
            <w:pPr>
              <w:spacing w:after="0" w:line="240" w:lineRule="auto"/>
              <w:jc w:val="center"/>
              <w:rPr>
                <w:sz w:val="20"/>
              </w:rPr>
            </w:pPr>
            <w:r w:rsidRPr="00A4100B">
              <w:rPr>
                <w:sz w:val="20"/>
              </w:rPr>
              <w:t>Уо1.1-1.9Зо1.1-1.6</w:t>
            </w:r>
          </w:p>
          <w:p w14:paraId="7BB09D02" w14:textId="77777777" w:rsidR="004C52F1" w:rsidRPr="00A4100B" w:rsidRDefault="004C52F1" w:rsidP="005D2F20">
            <w:pPr>
              <w:spacing w:after="0" w:line="240" w:lineRule="auto"/>
              <w:jc w:val="center"/>
              <w:rPr>
                <w:sz w:val="20"/>
              </w:rPr>
            </w:pPr>
            <w:r w:rsidRPr="00A4100B">
              <w:rPr>
                <w:sz w:val="20"/>
              </w:rPr>
              <w:t>Уо2.1-2.6Зо2.1-2.3</w:t>
            </w:r>
          </w:p>
          <w:p w14:paraId="41845A6D" w14:textId="77777777" w:rsidR="004C52F1" w:rsidRPr="00A4100B" w:rsidRDefault="004C52F1" w:rsidP="005D2F20">
            <w:pPr>
              <w:spacing w:after="0" w:line="240" w:lineRule="auto"/>
              <w:jc w:val="center"/>
              <w:rPr>
                <w:sz w:val="20"/>
              </w:rPr>
            </w:pPr>
            <w:r w:rsidRPr="00A4100B">
              <w:rPr>
                <w:sz w:val="20"/>
              </w:rPr>
              <w:t>Уо3.1-3.3Зо3.1-3.3</w:t>
            </w:r>
          </w:p>
          <w:p w14:paraId="0D8DD574" w14:textId="77777777" w:rsidR="004C52F1" w:rsidRPr="00A4100B" w:rsidRDefault="004C52F1" w:rsidP="005D2F20">
            <w:pPr>
              <w:spacing w:after="0" w:line="240" w:lineRule="auto"/>
              <w:jc w:val="center"/>
              <w:rPr>
                <w:sz w:val="20"/>
              </w:rPr>
            </w:pPr>
            <w:r w:rsidRPr="00A4100B">
              <w:rPr>
                <w:sz w:val="20"/>
              </w:rPr>
              <w:t>Уо4.1-4.2Зо4.1-4.2</w:t>
            </w:r>
          </w:p>
          <w:p w14:paraId="15426C0E" w14:textId="77777777" w:rsidR="004C52F1" w:rsidRPr="00A4100B" w:rsidRDefault="004C52F1" w:rsidP="005D2F20">
            <w:pPr>
              <w:spacing w:after="0" w:line="240" w:lineRule="auto"/>
              <w:jc w:val="center"/>
              <w:rPr>
                <w:sz w:val="20"/>
              </w:rPr>
            </w:pPr>
            <w:r w:rsidRPr="00A4100B">
              <w:rPr>
                <w:sz w:val="20"/>
              </w:rPr>
              <w:t>Уо5.1Зо5.1-5.2</w:t>
            </w:r>
          </w:p>
          <w:p w14:paraId="30380F4E" w14:textId="77777777" w:rsidR="004C52F1" w:rsidRPr="00A4100B" w:rsidRDefault="004C52F1" w:rsidP="005D2F20">
            <w:pPr>
              <w:spacing w:after="0" w:line="240" w:lineRule="auto"/>
              <w:jc w:val="center"/>
              <w:rPr>
                <w:sz w:val="20"/>
              </w:rPr>
            </w:pPr>
            <w:r w:rsidRPr="00A4100B">
              <w:rPr>
                <w:sz w:val="20"/>
              </w:rPr>
              <w:t>Уо6.1-6.2Зо6.1-6.3</w:t>
            </w:r>
          </w:p>
          <w:p w14:paraId="71B00258" w14:textId="77777777" w:rsidR="004C52F1" w:rsidRPr="00A4100B" w:rsidRDefault="004C52F1" w:rsidP="005D2F20">
            <w:pPr>
              <w:spacing w:after="0" w:line="240" w:lineRule="auto"/>
              <w:jc w:val="center"/>
              <w:rPr>
                <w:sz w:val="20"/>
              </w:rPr>
            </w:pPr>
            <w:r w:rsidRPr="00A4100B">
              <w:rPr>
                <w:sz w:val="20"/>
              </w:rPr>
              <w:t>Уо7.1-7.2Зо7.1-7.3</w:t>
            </w:r>
          </w:p>
          <w:p w14:paraId="0856D01A" w14:textId="77777777" w:rsidR="004C52F1" w:rsidRPr="00A4100B" w:rsidRDefault="004C52F1" w:rsidP="005D2F20">
            <w:pPr>
              <w:spacing w:after="0" w:line="240" w:lineRule="auto"/>
              <w:jc w:val="center"/>
              <w:rPr>
                <w:sz w:val="20"/>
              </w:rPr>
            </w:pPr>
            <w:r w:rsidRPr="00A4100B">
              <w:rPr>
                <w:sz w:val="20"/>
              </w:rPr>
              <w:t>Уо9.1-9.2Зо9.1</w:t>
            </w:r>
          </w:p>
          <w:p w14:paraId="057A18BE" w14:textId="77777777" w:rsidR="004C52F1" w:rsidRPr="00A4100B" w:rsidRDefault="004C52F1" w:rsidP="005D2F20">
            <w:pPr>
              <w:spacing w:after="0" w:line="240" w:lineRule="auto"/>
              <w:jc w:val="center"/>
              <w:rPr>
                <w:sz w:val="20"/>
              </w:rPr>
            </w:pPr>
            <w:r w:rsidRPr="00A4100B">
              <w:rPr>
                <w:sz w:val="20"/>
              </w:rPr>
              <w:t>Уо10.1-10.5Зо10.1-10.5</w:t>
            </w:r>
          </w:p>
          <w:p w14:paraId="3813D357" w14:textId="77777777" w:rsidR="004C52F1" w:rsidRPr="00A4100B" w:rsidRDefault="004C52F1" w:rsidP="005D2F20">
            <w:pPr>
              <w:spacing w:after="0" w:line="240" w:lineRule="auto"/>
              <w:jc w:val="center"/>
              <w:rPr>
                <w:sz w:val="20"/>
              </w:rPr>
            </w:pPr>
            <w:r w:rsidRPr="00A4100B">
              <w:rPr>
                <w:sz w:val="20"/>
              </w:rPr>
              <w:t>Уо11.1-11.7Зо11.1-11.5</w:t>
            </w:r>
          </w:p>
          <w:p w14:paraId="6B9F91C9" w14:textId="77777777" w:rsidR="004C52F1" w:rsidRPr="00A4100B" w:rsidRDefault="004C52F1" w:rsidP="005D2F20">
            <w:pPr>
              <w:spacing w:after="0" w:line="240" w:lineRule="auto"/>
              <w:jc w:val="center"/>
              <w:rPr>
                <w:sz w:val="20"/>
              </w:rPr>
            </w:pPr>
            <w:r w:rsidRPr="00A4100B">
              <w:rPr>
                <w:sz w:val="20"/>
              </w:rPr>
              <w:t>У1.1.1-У1.1.7З1.1.1-1.1.12</w:t>
            </w:r>
          </w:p>
          <w:p w14:paraId="63A8BC69" w14:textId="77777777" w:rsidR="004C52F1" w:rsidRPr="00A4100B" w:rsidRDefault="004C52F1" w:rsidP="005D2F20">
            <w:pPr>
              <w:spacing w:after="0" w:line="240" w:lineRule="auto"/>
              <w:jc w:val="center"/>
              <w:rPr>
                <w:sz w:val="20"/>
              </w:rPr>
            </w:pPr>
            <w:r w:rsidRPr="00A4100B">
              <w:rPr>
                <w:sz w:val="20"/>
              </w:rPr>
              <w:t>У1.2.1-1.2.2З1.2.1-1.2.4</w:t>
            </w:r>
          </w:p>
          <w:p w14:paraId="5B50F3AA" w14:textId="77777777" w:rsidR="004C52F1" w:rsidRPr="00A4100B" w:rsidRDefault="004C52F1" w:rsidP="005D2F20">
            <w:pPr>
              <w:spacing w:after="0" w:line="240" w:lineRule="auto"/>
              <w:jc w:val="center"/>
              <w:rPr>
                <w:sz w:val="20"/>
              </w:rPr>
            </w:pPr>
            <w:r w:rsidRPr="00A4100B">
              <w:rPr>
                <w:sz w:val="20"/>
              </w:rPr>
              <w:t>У1.3.1-У1.3.7З1.3.1-1.3.7</w:t>
            </w:r>
          </w:p>
          <w:p w14:paraId="4BA0B3B3" w14:textId="77777777" w:rsidR="004C52F1" w:rsidRPr="00A4100B" w:rsidRDefault="004C52F1" w:rsidP="005D2F20">
            <w:pPr>
              <w:spacing w:after="0" w:line="240" w:lineRule="auto"/>
              <w:jc w:val="center"/>
              <w:rPr>
                <w:sz w:val="20"/>
              </w:rPr>
            </w:pPr>
            <w:r w:rsidRPr="00A4100B">
              <w:rPr>
                <w:sz w:val="20"/>
              </w:rPr>
              <w:lastRenderedPageBreak/>
              <w:t>У1.4.1З1.4.1</w:t>
            </w:r>
          </w:p>
          <w:p w14:paraId="6F1AA5ED" w14:textId="77777777" w:rsidR="004C52F1" w:rsidRPr="00A4100B" w:rsidRDefault="004C52F1" w:rsidP="005D2F20">
            <w:pPr>
              <w:spacing w:after="0" w:line="240" w:lineRule="auto"/>
              <w:jc w:val="center"/>
              <w:rPr>
                <w:sz w:val="20"/>
              </w:rPr>
            </w:pPr>
            <w:r w:rsidRPr="00A4100B">
              <w:rPr>
                <w:sz w:val="20"/>
              </w:rPr>
              <w:t>У1.5.1-1.5.8З1.5.1-1.5.18</w:t>
            </w:r>
          </w:p>
        </w:tc>
      </w:tr>
      <w:tr w:rsidR="00A4100B" w:rsidRPr="00A4100B" w14:paraId="1B84A40B" w14:textId="77777777" w:rsidTr="004C52F1">
        <w:trPr>
          <w:trHeight w:val="2100"/>
        </w:trPr>
        <w:tc>
          <w:tcPr>
            <w:tcW w:w="1025" w:type="pct"/>
          </w:tcPr>
          <w:p w14:paraId="320FBC84" w14:textId="77777777" w:rsidR="004C52F1" w:rsidRPr="00A4100B" w:rsidRDefault="004C52F1" w:rsidP="005D2F20">
            <w:pPr>
              <w:spacing w:after="0" w:line="240" w:lineRule="auto"/>
              <w:jc w:val="center"/>
              <w:rPr>
                <w:bCs/>
              </w:rPr>
            </w:pPr>
            <w:r w:rsidRPr="00A4100B">
              <w:rPr>
                <w:bCs/>
              </w:rPr>
              <w:t>Тема 1.1 Строение и свойства материалов</w:t>
            </w:r>
          </w:p>
        </w:tc>
        <w:tc>
          <w:tcPr>
            <w:tcW w:w="1952" w:type="pct"/>
          </w:tcPr>
          <w:p w14:paraId="20BFE94C" w14:textId="77777777" w:rsidR="004C52F1" w:rsidRPr="00A4100B" w:rsidRDefault="004C52F1" w:rsidP="005D2F20">
            <w:pPr>
              <w:spacing w:after="0" w:line="240" w:lineRule="auto"/>
              <w:ind w:firstLine="448"/>
              <w:jc w:val="both"/>
              <w:rPr>
                <w:bCs/>
              </w:rPr>
            </w:pPr>
            <w:r w:rsidRPr="00A4100B">
              <w:rPr>
                <w:bCs/>
              </w:rPr>
              <w:t xml:space="preserve">1. Свойства металлов и методы их испытаний. </w:t>
            </w:r>
          </w:p>
          <w:p w14:paraId="7D65DE2D" w14:textId="77777777" w:rsidR="004C52F1" w:rsidRPr="00A4100B" w:rsidRDefault="004C52F1" w:rsidP="005D2F20">
            <w:pPr>
              <w:spacing w:after="0" w:line="240" w:lineRule="auto"/>
              <w:ind w:firstLine="448"/>
              <w:jc w:val="both"/>
              <w:rPr>
                <w:bCs/>
              </w:rPr>
            </w:pPr>
            <w:r w:rsidRPr="00A4100B">
              <w:rPr>
                <w:bCs/>
              </w:rPr>
              <w:t xml:space="preserve">2. Кристаллическое строение </w:t>
            </w:r>
            <w:proofErr w:type="spellStart"/>
            <w:r w:rsidRPr="00A4100B">
              <w:rPr>
                <w:bCs/>
              </w:rPr>
              <w:t>металлов.Структура</w:t>
            </w:r>
            <w:proofErr w:type="spellEnd"/>
            <w:r w:rsidRPr="00A4100B">
              <w:rPr>
                <w:bCs/>
              </w:rPr>
              <w:t xml:space="preserve"> полимеров, стекла, керамики, древесины.</w:t>
            </w:r>
          </w:p>
          <w:p w14:paraId="48094ED2" w14:textId="77777777" w:rsidR="004C52F1" w:rsidRPr="00A4100B" w:rsidRDefault="004C52F1" w:rsidP="005D2F20">
            <w:pPr>
              <w:spacing w:after="0" w:line="240" w:lineRule="auto"/>
              <w:ind w:firstLine="448"/>
              <w:jc w:val="both"/>
              <w:rPr>
                <w:bCs/>
              </w:rPr>
            </w:pPr>
            <w:r w:rsidRPr="00A4100B">
              <w:rPr>
                <w:bCs/>
              </w:rPr>
              <w:t>В том числе практических занятий:</w:t>
            </w:r>
          </w:p>
          <w:p w14:paraId="2821AC7A" w14:textId="77777777" w:rsidR="004C52F1" w:rsidRPr="00A4100B" w:rsidRDefault="004C52F1" w:rsidP="005D2F20">
            <w:pPr>
              <w:spacing w:after="0" w:line="240" w:lineRule="auto"/>
              <w:ind w:firstLine="448"/>
              <w:jc w:val="both"/>
              <w:rPr>
                <w:bCs/>
              </w:rPr>
            </w:pPr>
            <w:r w:rsidRPr="00A4100B">
              <w:rPr>
                <w:bCs/>
              </w:rPr>
              <w:t>1. Практическое занятие № 1 Определение твердости металлов и испытание металлов на ударную вязкость</w:t>
            </w:r>
          </w:p>
        </w:tc>
        <w:tc>
          <w:tcPr>
            <w:tcW w:w="626" w:type="pct"/>
          </w:tcPr>
          <w:p w14:paraId="2EE28429" w14:textId="77777777" w:rsidR="004C52F1" w:rsidRPr="00A4100B" w:rsidRDefault="004C52F1" w:rsidP="005D2F20">
            <w:pPr>
              <w:suppressAutoHyphens/>
              <w:spacing w:after="0" w:line="240" w:lineRule="auto"/>
              <w:jc w:val="center"/>
              <w:rPr>
                <w:iCs/>
              </w:rPr>
            </w:pPr>
            <w:r w:rsidRPr="00A4100B">
              <w:rPr>
                <w:iCs/>
              </w:rPr>
              <w:t>6/2</w:t>
            </w:r>
          </w:p>
        </w:tc>
        <w:tc>
          <w:tcPr>
            <w:tcW w:w="457" w:type="pct"/>
            <w:vMerge/>
          </w:tcPr>
          <w:p w14:paraId="42F4E971" w14:textId="77777777" w:rsidR="004C52F1" w:rsidRPr="00A4100B" w:rsidRDefault="004C52F1" w:rsidP="005D2F20">
            <w:pPr>
              <w:spacing w:after="0" w:line="240" w:lineRule="auto"/>
              <w:jc w:val="center"/>
              <w:rPr>
                <w:b/>
              </w:rPr>
            </w:pPr>
          </w:p>
        </w:tc>
        <w:tc>
          <w:tcPr>
            <w:tcW w:w="940" w:type="pct"/>
            <w:vMerge/>
          </w:tcPr>
          <w:p w14:paraId="48AC7801" w14:textId="77777777" w:rsidR="004C52F1" w:rsidRPr="00A4100B" w:rsidRDefault="004C52F1" w:rsidP="005D2F20">
            <w:pPr>
              <w:spacing w:after="0" w:line="240" w:lineRule="auto"/>
              <w:jc w:val="center"/>
              <w:rPr>
                <w:b/>
                <w:sz w:val="20"/>
              </w:rPr>
            </w:pPr>
          </w:p>
        </w:tc>
      </w:tr>
      <w:tr w:rsidR="00A4100B" w:rsidRPr="00A4100B" w14:paraId="6DCF9182" w14:textId="77777777" w:rsidTr="004C52F1">
        <w:trPr>
          <w:trHeight w:val="559"/>
        </w:trPr>
        <w:tc>
          <w:tcPr>
            <w:tcW w:w="1025" w:type="pct"/>
          </w:tcPr>
          <w:p w14:paraId="4A960021" w14:textId="77777777" w:rsidR="004C52F1" w:rsidRPr="00A4100B" w:rsidRDefault="004C52F1" w:rsidP="005D2F20">
            <w:pPr>
              <w:spacing w:after="0" w:line="240" w:lineRule="auto"/>
              <w:jc w:val="center"/>
              <w:rPr>
                <w:bCs/>
              </w:rPr>
            </w:pPr>
            <w:r w:rsidRPr="00A4100B">
              <w:rPr>
                <w:bCs/>
              </w:rPr>
              <w:lastRenderedPageBreak/>
              <w:t>Тема 1.2 Формирование структуры литых материалов</w:t>
            </w:r>
          </w:p>
        </w:tc>
        <w:tc>
          <w:tcPr>
            <w:tcW w:w="1952" w:type="pct"/>
          </w:tcPr>
          <w:p w14:paraId="778FCC6C" w14:textId="77777777" w:rsidR="004C52F1" w:rsidRPr="00A4100B" w:rsidRDefault="004C52F1" w:rsidP="005D2F20">
            <w:pPr>
              <w:spacing w:after="0" w:line="240" w:lineRule="auto"/>
              <w:ind w:firstLine="448"/>
              <w:jc w:val="both"/>
              <w:rPr>
                <w:bCs/>
              </w:rPr>
            </w:pPr>
            <w:r w:rsidRPr="00A4100B">
              <w:rPr>
                <w:bCs/>
              </w:rPr>
              <w:t>1.Природа сплавов. Графическое изображение процессов кристаллизации металлов и сплавов. Строение слитков</w:t>
            </w:r>
          </w:p>
        </w:tc>
        <w:tc>
          <w:tcPr>
            <w:tcW w:w="626" w:type="pct"/>
          </w:tcPr>
          <w:p w14:paraId="62A254A7" w14:textId="77777777" w:rsidR="004C52F1" w:rsidRPr="00A4100B" w:rsidRDefault="004C52F1" w:rsidP="005D2F20">
            <w:pPr>
              <w:suppressAutoHyphens/>
              <w:spacing w:after="0" w:line="240" w:lineRule="auto"/>
              <w:jc w:val="center"/>
              <w:rPr>
                <w:iCs/>
              </w:rPr>
            </w:pPr>
            <w:r w:rsidRPr="00A4100B">
              <w:rPr>
                <w:iCs/>
              </w:rPr>
              <w:t>2/0</w:t>
            </w:r>
          </w:p>
        </w:tc>
        <w:tc>
          <w:tcPr>
            <w:tcW w:w="457" w:type="pct"/>
            <w:vMerge/>
          </w:tcPr>
          <w:p w14:paraId="0896699B" w14:textId="77777777" w:rsidR="004C52F1" w:rsidRPr="00A4100B" w:rsidRDefault="004C52F1" w:rsidP="005D2F20">
            <w:pPr>
              <w:spacing w:after="0" w:line="240" w:lineRule="auto"/>
              <w:jc w:val="center"/>
              <w:rPr>
                <w:b/>
              </w:rPr>
            </w:pPr>
          </w:p>
        </w:tc>
        <w:tc>
          <w:tcPr>
            <w:tcW w:w="940" w:type="pct"/>
            <w:vMerge/>
          </w:tcPr>
          <w:p w14:paraId="0D5E181C" w14:textId="77777777" w:rsidR="004C52F1" w:rsidRPr="00A4100B" w:rsidRDefault="004C52F1" w:rsidP="005D2F20">
            <w:pPr>
              <w:spacing w:after="0" w:line="240" w:lineRule="auto"/>
              <w:jc w:val="center"/>
              <w:rPr>
                <w:b/>
                <w:sz w:val="20"/>
              </w:rPr>
            </w:pPr>
          </w:p>
        </w:tc>
      </w:tr>
      <w:tr w:rsidR="00A4100B" w:rsidRPr="00A4100B" w14:paraId="47E9E39B" w14:textId="77777777" w:rsidTr="004C52F1">
        <w:trPr>
          <w:trHeight w:val="983"/>
        </w:trPr>
        <w:tc>
          <w:tcPr>
            <w:tcW w:w="1025" w:type="pct"/>
          </w:tcPr>
          <w:p w14:paraId="4F0E0FED" w14:textId="77777777" w:rsidR="004C52F1" w:rsidRPr="00A4100B" w:rsidRDefault="004C52F1" w:rsidP="005D2F20">
            <w:pPr>
              <w:spacing w:after="0" w:line="240" w:lineRule="auto"/>
              <w:jc w:val="center"/>
              <w:rPr>
                <w:bCs/>
              </w:rPr>
            </w:pPr>
            <w:r w:rsidRPr="00A4100B">
              <w:rPr>
                <w:bCs/>
              </w:rPr>
              <w:t>Тема 1.3. Диаграммы состояния металлов и сплавов</w:t>
            </w:r>
          </w:p>
        </w:tc>
        <w:tc>
          <w:tcPr>
            <w:tcW w:w="1952" w:type="pct"/>
          </w:tcPr>
          <w:p w14:paraId="6985DFEC" w14:textId="77777777" w:rsidR="004C52F1" w:rsidRPr="00A4100B" w:rsidRDefault="004C52F1" w:rsidP="005D2F20">
            <w:pPr>
              <w:spacing w:after="0" w:line="240" w:lineRule="auto"/>
              <w:ind w:firstLine="448"/>
              <w:jc w:val="both"/>
              <w:rPr>
                <w:bCs/>
              </w:rPr>
            </w:pPr>
            <w:r w:rsidRPr="00A4100B">
              <w:rPr>
                <w:bCs/>
              </w:rPr>
              <w:t>1. Диаграммы состояния двойных сплавов. Диаграмма состояния железо-цементит.</w:t>
            </w:r>
          </w:p>
          <w:p w14:paraId="4FEC3EFE" w14:textId="77777777" w:rsidR="004C52F1" w:rsidRPr="00A4100B" w:rsidRDefault="004C52F1" w:rsidP="005D2F20">
            <w:pPr>
              <w:spacing w:after="0" w:line="240" w:lineRule="auto"/>
              <w:ind w:firstLine="448"/>
              <w:jc w:val="both"/>
              <w:rPr>
                <w:bCs/>
              </w:rPr>
            </w:pPr>
            <w:r w:rsidRPr="00A4100B">
              <w:rPr>
                <w:bCs/>
              </w:rPr>
              <w:t>2. Легированные стали. Примеры диаграммы состояния двойных сплавов. Построение кривых охлаждения железоуглеродистых сплавов. Физико-химические методы анализа сплавов</w:t>
            </w:r>
          </w:p>
          <w:p w14:paraId="35398372" w14:textId="77777777" w:rsidR="004C52F1" w:rsidRPr="00A4100B" w:rsidRDefault="004C52F1" w:rsidP="005D2F20">
            <w:pPr>
              <w:spacing w:after="0" w:line="240" w:lineRule="auto"/>
              <w:ind w:firstLine="448"/>
              <w:jc w:val="both"/>
              <w:rPr>
                <w:bCs/>
              </w:rPr>
            </w:pPr>
            <w:r w:rsidRPr="00A4100B">
              <w:rPr>
                <w:bCs/>
              </w:rPr>
              <w:t>В том числе практических занятий:</w:t>
            </w:r>
          </w:p>
          <w:p w14:paraId="7A7478D6" w14:textId="77777777" w:rsidR="004C52F1" w:rsidRPr="00A4100B" w:rsidRDefault="004C52F1" w:rsidP="005D2F20">
            <w:pPr>
              <w:spacing w:after="0" w:line="240" w:lineRule="auto"/>
              <w:ind w:firstLine="448"/>
              <w:jc w:val="both"/>
              <w:rPr>
                <w:bCs/>
              </w:rPr>
            </w:pPr>
            <w:r w:rsidRPr="00A4100B">
              <w:rPr>
                <w:bCs/>
              </w:rPr>
              <w:t>1. Практическое занятие № 2 Микроскопический анализ структуры чугунов и углеродистых сталей.</w:t>
            </w:r>
          </w:p>
        </w:tc>
        <w:tc>
          <w:tcPr>
            <w:tcW w:w="626" w:type="pct"/>
          </w:tcPr>
          <w:p w14:paraId="614CB46F" w14:textId="77777777" w:rsidR="004C52F1" w:rsidRPr="00A4100B" w:rsidRDefault="004C52F1" w:rsidP="005D2F20">
            <w:pPr>
              <w:spacing w:after="0" w:line="240" w:lineRule="auto"/>
              <w:jc w:val="center"/>
            </w:pPr>
            <w:r w:rsidRPr="00A4100B">
              <w:t>6/2</w:t>
            </w:r>
          </w:p>
        </w:tc>
        <w:tc>
          <w:tcPr>
            <w:tcW w:w="457" w:type="pct"/>
            <w:vMerge/>
          </w:tcPr>
          <w:p w14:paraId="56B2E88E" w14:textId="77777777" w:rsidR="004C52F1" w:rsidRPr="00A4100B" w:rsidRDefault="004C52F1" w:rsidP="005D2F20">
            <w:pPr>
              <w:spacing w:after="0" w:line="240" w:lineRule="auto"/>
              <w:jc w:val="center"/>
              <w:rPr>
                <w:b/>
              </w:rPr>
            </w:pPr>
          </w:p>
        </w:tc>
        <w:tc>
          <w:tcPr>
            <w:tcW w:w="940" w:type="pct"/>
            <w:vMerge/>
          </w:tcPr>
          <w:p w14:paraId="28906E72" w14:textId="77777777" w:rsidR="004C52F1" w:rsidRPr="00A4100B" w:rsidRDefault="004C52F1" w:rsidP="005D2F20">
            <w:pPr>
              <w:spacing w:after="0" w:line="240" w:lineRule="auto"/>
              <w:jc w:val="center"/>
              <w:rPr>
                <w:b/>
                <w:sz w:val="20"/>
              </w:rPr>
            </w:pPr>
          </w:p>
        </w:tc>
      </w:tr>
      <w:tr w:rsidR="00A4100B" w:rsidRPr="00A4100B" w14:paraId="12380867" w14:textId="77777777" w:rsidTr="004C52F1">
        <w:trPr>
          <w:trHeight w:val="766"/>
        </w:trPr>
        <w:tc>
          <w:tcPr>
            <w:tcW w:w="1025" w:type="pct"/>
          </w:tcPr>
          <w:p w14:paraId="72CD8321" w14:textId="77777777" w:rsidR="004C52F1" w:rsidRPr="00A4100B" w:rsidRDefault="004C52F1" w:rsidP="005D2F20">
            <w:pPr>
              <w:spacing w:after="0" w:line="240" w:lineRule="auto"/>
              <w:jc w:val="center"/>
              <w:rPr>
                <w:bCs/>
              </w:rPr>
            </w:pPr>
            <w:r w:rsidRPr="00A4100B">
              <w:rPr>
                <w:bCs/>
              </w:rPr>
              <w:t>Тема 1.4..Формирование структуры деформируемых металлов и сплавов</w:t>
            </w:r>
          </w:p>
        </w:tc>
        <w:tc>
          <w:tcPr>
            <w:tcW w:w="1952" w:type="pct"/>
          </w:tcPr>
          <w:p w14:paraId="512C7050" w14:textId="77777777" w:rsidR="004C52F1" w:rsidRPr="00A4100B" w:rsidRDefault="004C52F1" w:rsidP="005D2F20">
            <w:pPr>
              <w:spacing w:after="0" w:line="240" w:lineRule="auto"/>
              <w:ind w:firstLine="448"/>
              <w:jc w:val="both"/>
              <w:rPr>
                <w:bCs/>
              </w:rPr>
            </w:pPr>
            <w:r w:rsidRPr="00A4100B">
              <w:rPr>
                <w:bCs/>
              </w:rPr>
              <w:t>1. Пластическая деформация моно- и поликристаллов. Технология обработки металлов давлением</w:t>
            </w:r>
          </w:p>
        </w:tc>
        <w:tc>
          <w:tcPr>
            <w:tcW w:w="626" w:type="pct"/>
          </w:tcPr>
          <w:p w14:paraId="30DD997C" w14:textId="77777777" w:rsidR="004C52F1" w:rsidRPr="00A4100B" w:rsidRDefault="004C52F1" w:rsidP="005D2F20">
            <w:pPr>
              <w:suppressAutoHyphens/>
              <w:spacing w:after="0" w:line="240" w:lineRule="auto"/>
              <w:jc w:val="center"/>
              <w:rPr>
                <w:iCs/>
              </w:rPr>
            </w:pPr>
            <w:r w:rsidRPr="00A4100B">
              <w:rPr>
                <w:iCs/>
              </w:rPr>
              <w:t>2/0</w:t>
            </w:r>
          </w:p>
        </w:tc>
        <w:tc>
          <w:tcPr>
            <w:tcW w:w="457" w:type="pct"/>
            <w:vMerge/>
          </w:tcPr>
          <w:p w14:paraId="4055FD84" w14:textId="77777777" w:rsidR="004C52F1" w:rsidRPr="00A4100B" w:rsidRDefault="004C52F1" w:rsidP="005D2F20">
            <w:pPr>
              <w:spacing w:after="0" w:line="240" w:lineRule="auto"/>
              <w:jc w:val="center"/>
              <w:rPr>
                <w:b/>
              </w:rPr>
            </w:pPr>
          </w:p>
        </w:tc>
        <w:tc>
          <w:tcPr>
            <w:tcW w:w="940" w:type="pct"/>
            <w:vMerge/>
          </w:tcPr>
          <w:p w14:paraId="3DEB9821" w14:textId="77777777" w:rsidR="004C52F1" w:rsidRPr="00A4100B" w:rsidRDefault="004C52F1" w:rsidP="005D2F20">
            <w:pPr>
              <w:spacing w:after="0" w:line="240" w:lineRule="auto"/>
              <w:jc w:val="center"/>
              <w:rPr>
                <w:b/>
                <w:sz w:val="20"/>
              </w:rPr>
            </w:pPr>
          </w:p>
        </w:tc>
      </w:tr>
      <w:tr w:rsidR="00A4100B" w:rsidRPr="00A4100B" w14:paraId="377D715F" w14:textId="77777777" w:rsidTr="004C52F1">
        <w:trPr>
          <w:trHeight w:val="983"/>
        </w:trPr>
        <w:tc>
          <w:tcPr>
            <w:tcW w:w="1025" w:type="pct"/>
          </w:tcPr>
          <w:p w14:paraId="0AA705CD" w14:textId="77777777" w:rsidR="004C52F1" w:rsidRPr="00A4100B" w:rsidRDefault="004C52F1" w:rsidP="005D2F20">
            <w:pPr>
              <w:spacing w:after="0" w:line="240" w:lineRule="auto"/>
              <w:jc w:val="center"/>
              <w:rPr>
                <w:bCs/>
              </w:rPr>
            </w:pPr>
            <w:r w:rsidRPr="00A4100B">
              <w:rPr>
                <w:bCs/>
              </w:rPr>
              <w:t>Тема 1.5 Термическая обработка металлов и сплавов</w:t>
            </w:r>
          </w:p>
        </w:tc>
        <w:tc>
          <w:tcPr>
            <w:tcW w:w="1952" w:type="pct"/>
          </w:tcPr>
          <w:p w14:paraId="44964DA8" w14:textId="77777777" w:rsidR="004C52F1" w:rsidRPr="00A4100B" w:rsidRDefault="004C52F1" w:rsidP="005D2F20">
            <w:pPr>
              <w:spacing w:after="0" w:line="240" w:lineRule="auto"/>
              <w:ind w:firstLine="448"/>
              <w:jc w:val="both"/>
              <w:rPr>
                <w:bCs/>
              </w:rPr>
            </w:pPr>
            <w:r w:rsidRPr="00A4100B">
              <w:rPr>
                <w:bCs/>
              </w:rPr>
              <w:t xml:space="preserve">1. Факторы, определяющие режим термической обработки.  Виды термической обработки. Выбор режима термической </w:t>
            </w:r>
            <w:proofErr w:type="spellStart"/>
            <w:r w:rsidRPr="00A4100B">
              <w:rPr>
                <w:bCs/>
              </w:rPr>
              <w:t>обработки.Закалка</w:t>
            </w:r>
            <w:proofErr w:type="spellEnd"/>
            <w:r w:rsidRPr="00A4100B">
              <w:rPr>
                <w:bCs/>
              </w:rPr>
              <w:t xml:space="preserve"> и отпуск углеродистой стали. Графики термической обработки. </w:t>
            </w:r>
          </w:p>
        </w:tc>
        <w:tc>
          <w:tcPr>
            <w:tcW w:w="626" w:type="pct"/>
          </w:tcPr>
          <w:p w14:paraId="552E0B1C" w14:textId="77777777" w:rsidR="004C52F1" w:rsidRPr="00A4100B" w:rsidRDefault="004C52F1" w:rsidP="005D2F20">
            <w:pPr>
              <w:suppressAutoHyphens/>
              <w:spacing w:after="0" w:line="240" w:lineRule="auto"/>
              <w:jc w:val="center"/>
              <w:rPr>
                <w:iCs/>
              </w:rPr>
            </w:pPr>
            <w:r w:rsidRPr="00A4100B">
              <w:rPr>
                <w:iCs/>
              </w:rPr>
              <w:t>2/0</w:t>
            </w:r>
          </w:p>
        </w:tc>
        <w:tc>
          <w:tcPr>
            <w:tcW w:w="457" w:type="pct"/>
            <w:vMerge/>
          </w:tcPr>
          <w:p w14:paraId="626D0C48" w14:textId="77777777" w:rsidR="004C52F1" w:rsidRPr="00A4100B" w:rsidRDefault="004C52F1" w:rsidP="005D2F20">
            <w:pPr>
              <w:spacing w:after="0" w:line="240" w:lineRule="auto"/>
              <w:jc w:val="center"/>
              <w:rPr>
                <w:b/>
              </w:rPr>
            </w:pPr>
          </w:p>
        </w:tc>
        <w:tc>
          <w:tcPr>
            <w:tcW w:w="940" w:type="pct"/>
            <w:vMerge/>
          </w:tcPr>
          <w:p w14:paraId="0C7D2191" w14:textId="77777777" w:rsidR="004C52F1" w:rsidRPr="00A4100B" w:rsidRDefault="004C52F1" w:rsidP="005D2F20">
            <w:pPr>
              <w:spacing w:after="0" w:line="240" w:lineRule="auto"/>
              <w:jc w:val="center"/>
              <w:rPr>
                <w:b/>
                <w:sz w:val="20"/>
              </w:rPr>
            </w:pPr>
          </w:p>
        </w:tc>
      </w:tr>
      <w:tr w:rsidR="00A4100B" w:rsidRPr="00A4100B" w14:paraId="1365E5C5" w14:textId="77777777" w:rsidTr="004C52F1">
        <w:trPr>
          <w:trHeight w:val="983"/>
        </w:trPr>
        <w:tc>
          <w:tcPr>
            <w:tcW w:w="1025" w:type="pct"/>
          </w:tcPr>
          <w:p w14:paraId="62731E1B" w14:textId="77777777" w:rsidR="004C52F1" w:rsidRPr="00A4100B" w:rsidRDefault="004C52F1" w:rsidP="005D2F20">
            <w:pPr>
              <w:spacing w:after="0" w:line="240" w:lineRule="auto"/>
              <w:jc w:val="center"/>
              <w:rPr>
                <w:bCs/>
              </w:rPr>
            </w:pPr>
            <w:r w:rsidRPr="00A4100B">
              <w:rPr>
                <w:bCs/>
              </w:rPr>
              <w:t>Тема 1.6 Химико-термическая обработка металлов и сплавов</w:t>
            </w:r>
          </w:p>
        </w:tc>
        <w:tc>
          <w:tcPr>
            <w:tcW w:w="1952" w:type="pct"/>
          </w:tcPr>
          <w:p w14:paraId="7556CE6B" w14:textId="77777777" w:rsidR="004C52F1" w:rsidRPr="00A4100B" w:rsidRDefault="004C52F1" w:rsidP="005D2F20">
            <w:pPr>
              <w:spacing w:after="0" w:line="240" w:lineRule="auto"/>
              <w:ind w:firstLine="448"/>
              <w:jc w:val="both"/>
              <w:rPr>
                <w:bCs/>
              </w:rPr>
            </w:pPr>
            <w:r w:rsidRPr="00A4100B">
              <w:rPr>
                <w:bCs/>
              </w:rPr>
              <w:t xml:space="preserve">1. Способы химико-термической </w:t>
            </w:r>
            <w:proofErr w:type="spellStart"/>
            <w:r w:rsidRPr="00A4100B">
              <w:rPr>
                <w:bCs/>
              </w:rPr>
              <w:t>обработки.Анализ</w:t>
            </w:r>
            <w:proofErr w:type="spellEnd"/>
            <w:r w:rsidRPr="00A4100B">
              <w:rPr>
                <w:bCs/>
              </w:rPr>
              <w:t xml:space="preserve"> структуры термически и химически обработанных сталей. Диффузионное насыщение сплавов металлами и неметаллами. </w:t>
            </w:r>
          </w:p>
        </w:tc>
        <w:tc>
          <w:tcPr>
            <w:tcW w:w="626" w:type="pct"/>
          </w:tcPr>
          <w:p w14:paraId="1E39CC32" w14:textId="77777777" w:rsidR="004C52F1" w:rsidRPr="00A4100B" w:rsidRDefault="004C52F1" w:rsidP="005D2F20">
            <w:pPr>
              <w:suppressAutoHyphens/>
              <w:spacing w:after="0" w:line="240" w:lineRule="auto"/>
              <w:jc w:val="center"/>
              <w:rPr>
                <w:iCs/>
              </w:rPr>
            </w:pPr>
            <w:r w:rsidRPr="00A4100B">
              <w:rPr>
                <w:iCs/>
              </w:rPr>
              <w:t>2/0</w:t>
            </w:r>
          </w:p>
        </w:tc>
        <w:tc>
          <w:tcPr>
            <w:tcW w:w="457" w:type="pct"/>
            <w:vMerge/>
          </w:tcPr>
          <w:p w14:paraId="2A5B4E3E" w14:textId="77777777" w:rsidR="004C52F1" w:rsidRPr="00A4100B" w:rsidRDefault="004C52F1" w:rsidP="005D2F20">
            <w:pPr>
              <w:spacing w:after="0" w:line="240" w:lineRule="auto"/>
              <w:jc w:val="center"/>
              <w:rPr>
                <w:b/>
              </w:rPr>
            </w:pPr>
          </w:p>
        </w:tc>
        <w:tc>
          <w:tcPr>
            <w:tcW w:w="940" w:type="pct"/>
            <w:vMerge/>
          </w:tcPr>
          <w:p w14:paraId="0BD55D38" w14:textId="77777777" w:rsidR="004C52F1" w:rsidRPr="00A4100B" w:rsidRDefault="004C52F1" w:rsidP="005D2F20">
            <w:pPr>
              <w:spacing w:after="0" w:line="240" w:lineRule="auto"/>
              <w:jc w:val="center"/>
              <w:rPr>
                <w:b/>
                <w:sz w:val="20"/>
              </w:rPr>
            </w:pPr>
          </w:p>
        </w:tc>
      </w:tr>
      <w:tr w:rsidR="00A4100B" w:rsidRPr="00A4100B" w14:paraId="47DF2680" w14:textId="77777777" w:rsidTr="004C52F1">
        <w:trPr>
          <w:trHeight w:val="439"/>
        </w:trPr>
        <w:tc>
          <w:tcPr>
            <w:tcW w:w="1025" w:type="pct"/>
          </w:tcPr>
          <w:p w14:paraId="472C616D" w14:textId="77777777" w:rsidR="004C52F1" w:rsidRPr="00A4100B" w:rsidRDefault="004C52F1" w:rsidP="005D2F20">
            <w:pPr>
              <w:spacing w:after="0" w:line="240" w:lineRule="auto"/>
              <w:jc w:val="center"/>
              <w:rPr>
                <w:bCs/>
              </w:rPr>
            </w:pPr>
            <w:r w:rsidRPr="00A4100B">
              <w:rPr>
                <w:bCs/>
              </w:rPr>
              <w:t xml:space="preserve">Раздел 2 Материалы, применяемые в </w:t>
            </w:r>
            <w:proofErr w:type="spellStart"/>
            <w:r w:rsidRPr="00A4100B">
              <w:rPr>
                <w:bCs/>
              </w:rPr>
              <w:t>машино</w:t>
            </w:r>
            <w:proofErr w:type="spellEnd"/>
            <w:r w:rsidRPr="00A4100B">
              <w:rPr>
                <w:bCs/>
              </w:rPr>
              <w:t>- и приборостроении</w:t>
            </w:r>
          </w:p>
        </w:tc>
        <w:tc>
          <w:tcPr>
            <w:tcW w:w="1952" w:type="pct"/>
          </w:tcPr>
          <w:p w14:paraId="0CA2688B" w14:textId="77777777" w:rsidR="004C52F1" w:rsidRPr="00A4100B" w:rsidRDefault="004C52F1" w:rsidP="005D2F20">
            <w:pPr>
              <w:spacing w:after="0" w:line="240" w:lineRule="auto"/>
              <w:ind w:firstLine="448"/>
              <w:jc w:val="both"/>
              <w:rPr>
                <w:bCs/>
              </w:rPr>
            </w:pPr>
          </w:p>
        </w:tc>
        <w:tc>
          <w:tcPr>
            <w:tcW w:w="626" w:type="pct"/>
          </w:tcPr>
          <w:p w14:paraId="4D915D15" w14:textId="77777777" w:rsidR="004C52F1" w:rsidRPr="00A4100B" w:rsidRDefault="004C52F1" w:rsidP="005D2F20">
            <w:pPr>
              <w:suppressAutoHyphens/>
              <w:spacing w:after="0" w:line="240" w:lineRule="auto"/>
              <w:jc w:val="center"/>
              <w:rPr>
                <w:iCs/>
              </w:rPr>
            </w:pPr>
            <w:r w:rsidRPr="00A4100B">
              <w:rPr>
                <w:iCs/>
              </w:rPr>
              <w:t>14/0</w:t>
            </w:r>
          </w:p>
        </w:tc>
        <w:tc>
          <w:tcPr>
            <w:tcW w:w="457" w:type="pct"/>
            <w:vMerge w:val="restart"/>
          </w:tcPr>
          <w:p w14:paraId="5CACDE7F" w14:textId="77777777" w:rsidR="004C52F1" w:rsidRPr="00A4100B" w:rsidRDefault="004C52F1" w:rsidP="005D2F20">
            <w:pPr>
              <w:spacing w:after="0" w:line="240" w:lineRule="auto"/>
              <w:contextualSpacing/>
              <w:jc w:val="center"/>
            </w:pPr>
            <w:r w:rsidRPr="00A4100B">
              <w:t>ОК 1- 7,</w:t>
            </w:r>
          </w:p>
          <w:p w14:paraId="6EE08F3E" w14:textId="77777777" w:rsidR="004C52F1" w:rsidRPr="00A4100B" w:rsidRDefault="004C52F1" w:rsidP="005D2F20">
            <w:pPr>
              <w:spacing w:after="0" w:line="240" w:lineRule="auto"/>
              <w:contextualSpacing/>
              <w:jc w:val="center"/>
            </w:pPr>
            <w:r w:rsidRPr="00A4100B">
              <w:t>ОК-9- 11</w:t>
            </w:r>
          </w:p>
          <w:p w14:paraId="37E426F3" w14:textId="77777777" w:rsidR="004C52F1" w:rsidRPr="00A4100B" w:rsidRDefault="004C52F1" w:rsidP="005D2F20">
            <w:pPr>
              <w:spacing w:after="0" w:line="240" w:lineRule="auto"/>
              <w:jc w:val="center"/>
              <w:rPr>
                <w:b/>
              </w:rPr>
            </w:pPr>
            <w:r w:rsidRPr="00A4100B">
              <w:t>ПК 1.1- 1.5</w:t>
            </w:r>
          </w:p>
        </w:tc>
        <w:tc>
          <w:tcPr>
            <w:tcW w:w="940" w:type="pct"/>
            <w:vMerge w:val="restart"/>
          </w:tcPr>
          <w:p w14:paraId="46B701A2" w14:textId="77777777" w:rsidR="004C52F1" w:rsidRPr="00A4100B" w:rsidRDefault="004C52F1" w:rsidP="005D2F20">
            <w:pPr>
              <w:spacing w:after="0" w:line="240" w:lineRule="auto"/>
              <w:jc w:val="center"/>
              <w:rPr>
                <w:sz w:val="20"/>
              </w:rPr>
            </w:pPr>
            <w:r w:rsidRPr="00A4100B">
              <w:rPr>
                <w:sz w:val="20"/>
              </w:rPr>
              <w:t>Уо1.1-1.9Зо1.1-1.6</w:t>
            </w:r>
          </w:p>
          <w:p w14:paraId="75C67705" w14:textId="77777777" w:rsidR="004C52F1" w:rsidRPr="00A4100B" w:rsidRDefault="004C52F1" w:rsidP="005D2F20">
            <w:pPr>
              <w:spacing w:after="0" w:line="240" w:lineRule="auto"/>
              <w:jc w:val="center"/>
              <w:rPr>
                <w:sz w:val="20"/>
              </w:rPr>
            </w:pPr>
            <w:r w:rsidRPr="00A4100B">
              <w:rPr>
                <w:sz w:val="20"/>
              </w:rPr>
              <w:t>Уо2.1-2.6Зо2.1-2.3</w:t>
            </w:r>
          </w:p>
          <w:p w14:paraId="59D0EC7B" w14:textId="77777777" w:rsidR="004C52F1" w:rsidRPr="00A4100B" w:rsidRDefault="004C52F1" w:rsidP="005D2F20">
            <w:pPr>
              <w:spacing w:after="0" w:line="240" w:lineRule="auto"/>
              <w:jc w:val="center"/>
              <w:rPr>
                <w:sz w:val="20"/>
              </w:rPr>
            </w:pPr>
            <w:r w:rsidRPr="00A4100B">
              <w:rPr>
                <w:sz w:val="20"/>
              </w:rPr>
              <w:t>Уо3.1-3.3Зо3.1-3.3</w:t>
            </w:r>
          </w:p>
          <w:p w14:paraId="3F0D19A7" w14:textId="77777777" w:rsidR="004C52F1" w:rsidRPr="00A4100B" w:rsidRDefault="004C52F1" w:rsidP="005D2F20">
            <w:pPr>
              <w:spacing w:after="0" w:line="240" w:lineRule="auto"/>
              <w:jc w:val="center"/>
              <w:rPr>
                <w:sz w:val="20"/>
              </w:rPr>
            </w:pPr>
            <w:r w:rsidRPr="00A4100B">
              <w:rPr>
                <w:sz w:val="20"/>
              </w:rPr>
              <w:t>Уо4.1-4.2Зо4.1-4.2</w:t>
            </w:r>
          </w:p>
          <w:p w14:paraId="749DF5E1" w14:textId="77777777" w:rsidR="004C52F1" w:rsidRPr="00A4100B" w:rsidRDefault="004C52F1" w:rsidP="005D2F20">
            <w:pPr>
              <w:spacing w:after="0" w:line="240" w:lineRule="auto"/>
              <w:jc w:val="center"/>
              <w:rPr>
                <w:sz w:val="20"/>
              </w:rPr>
            </w:pPr>
            <w:r w:rsidRPr="00A4100B">
              <w:rPr>
                <w:sz w:val="20"/>
              </w:rPr>
              <w:t>Уо5.1Зо5.1-5.2</w:t>
            </w:r>
          </w:p>
          <w:p w14:paraId="6AEEAD40" w14:textId="77777777" w:rsidR="004C52F1" w:rsidRPr="00A4100B" w:rsidRDefault="004C52F1" w:rsidP="005D2F20">
            <w:pPr>
              <w:spacing w:after="0" w:line="240" w:lineRule="auto"/>
              <w:jc w:val="center"/>
              <w:rPr>
                <w:sz w:val="20"/>
              </w:rPr>
            </w:pPr>
            <w:r w:rsidRPr="00A4100B">
              <w:rPr>
                <w:sz w:val="20"/>
              </w:rPr>
              <w:t>Уо6.1-6.2Зо6.1-6.3</w:t>
            </w:r>
          </w:p>
          <w:p w14:paraId="61795B78" w14:textId="77777777" w:rsidR="004C52F1" w:rsidRPr="00A4100B" w:rsidRDefault="004C52F1" w:rsidP="005D2F20">
            <w:pPr>
              <w:spacing w:after="0" w:line="240" w:lineRule="auto"/>
              <w:jc w:val="center"/>
              <w:rPr>
                <w:sz w:val="20"/>
              </w:rPr>
            </w:pPr>
            <w:r w:rsidRPr="00A4100B">
              <w:rPr>
                <w:sz w:val="20"/>
              </w:rPr>
              <w:t>Уо7.1-7.2Зо7.1-7.3</w:t>
            </w:r>
          </w:p>
          <w:p w14:paraId="07B7081A" w14:textId="77777777" w:rsidR="004C52F1" w:rsidRPr="00A4100B" w:rsidRDefault="004C52F1" w:rsidP="005D2F20">
            <w:pPr>
              <w:spacing w:after="0" w:line="240" w:lineRule="auto"/>
              <w:jc w:val="center"/>
              <w:rPr>
                <w:sz w:val="20"/>
              </w:rPr>
            </w:pPr>
            <w:r w:rsidRPr="00A4100B">
              <w:rPr>
                <w:sz w:val="20"/>
              </w:rPr>
              <w:t>Уо9.1-9.2Зо9.1</w:t>
            </w:r>
          </w:p>
          <w:p w14:paraId="13BE8A71" w14:textId="77777777" w:rsidR="004C52F1" w:rsidRPr="00A4100B" w:rsidRDefault="004C52F1" w:rsidP="005D2F20">
            <w:pPr>
              <w:spacing w:after="0" w:line="240" w:lineRule="auto"/>
              <w:jc w:val="center"/>
              <w:rPr>
                <w:sz w:val="20"/>
              </w:rPr>
            </w:pPr>
            <w:r w:rsidRPr="00A4100B">
              <w:rPr>
                <w:sz w:val="20"/>
              </w:rPr>
              <w:t>Уо10.1-10.5Зо10.1-10.5</w:t>
            </w:r>
          </w:p>
          <w:p w14:paraId="0FD1BEFC" w14:textId="77777777" w:rsidR="004C52F1" w:rsidRPr="00A4100B" w:rsidRDefault="004C52F1" w:rsidP="005D2F20">
            <w:pPr>
              <w:spacing w:after="0" w:line="240" w:lineRule="auto"/>
              <w:jc w:val="center"/>
              <w:rPr>
                <w:sz w:val="20"/>
              </w:rPr>
            </w:pPr>
            <w:r w:rsidRPr="00A4100B">
              <w:rPr>
                <w:sz w:val="20"/>
              </w:rPr>
              <w:lastRenderedPageBreak/>
              <w:t>Уо11.1-11.7Зо11.1-11.5</w:t>
            </w:r>
          </w:p>
          <w:p w14:paraId="7C988A48" w14:textId="77777777" w:rsidR="004C52F1" w:rsidRPr="00A4100B" w:rsidRDefault="004C52F1" w:rsidP="005D2F20">
            <w:pPr>
              <w:spacing w:after="0" w:line="240" w:lineRule="auto"/>
              <w:jc w:val="center"/>
              <w:rPr>
                <w:sz w:val="20"/>
              </w:rPr>
            </w:pPr>
            <w:r w:rsidRPr="00A4100B">
              <w:rPr>
                <w:sz w:val="20"/>
              </w:rPr>
              <w:t>У1.1.1-У1.1.7З1.1.1-1.1.12</w:t>
            </w:r>
          </w:p>
          <w:p w14:paraId="02FDE9F7" w14:textId="77777777" w:rsidR="004C52F1" w:rsidRPr="00A4100B" w:rsidRDefault="004C52F1" w:rsidP="005D2F20">
            <w:pPr>
              <w:spacing w:after="0" w:line="240" w:lineRule="auto"/>
              <w:jc w:val="center"/>
              <w:rPr>
                <w:sz w:val="20"/>
              </w:rPr>
            </w:pPr>
            <w:r w:rsidRPr="00A4100B">
              <w:rPr>
                <w:sz w:val="20"/>
              </w:rPr>
              <w:t>У1.2.1-1.2.2З1.2.1-1.2.4</w:t>
            </w:r>
          </w:p>
          <w:p w14:paraId="62055B4E" w14:textId="77777777" w:rsidR="004C52F1" w:rsidRPr="00A4100B" w:rsidRDefault="004C52F1" w:rsidP="005D2F20">
            <w:pPr>
              <w:spacing w:after="0" w:line="240" w:lineRule="auto"/>
              <w:jc w:val="center"/>
              <w:rPr>
                <w:sz w:val="20"/>
              </w:rPr>
            </w:pPr>
            <w:r w:rsidRPr="00A4100B">
              <w:rPr>
                <w:sz w:val="20"/>
              </w:rPr>
              <w:t>У1.3.1-У1.3.7З1.3.1-1.3.7</w:t>
            </w:r>
          </w:p>
          <w:p w14:paraId="028CB07C" w14:textId="77777777" w:rsidR="004C52F1" w:rsidRPr="00A4100B" w:rsidRDefault="004C52F1" w:rsidP="005D2F20">
            <w:pPr>
              <w:spacing w:after="0" w:line="240" w:lineRule="auto"/>
              <w:jc w:val="center"/>
              <w:rPr>
                <w:sz w:val="20"/>
              </w:rPr>
            </w:pPr>
            <w:r w:rsidRPr="00A4100B">
              <w:rPr>
                <w:sz w:val="20"/>
              </w:rPr>
              <w:t>У1.4.1З1.4.1</w:t>
            </w:r>
          </w:p>
          <w:p w14:paraId="6A5B33CD" w14:textId="77777777" w:rsidR="004C52F1" w:rsidRPr="00A4100B" w:rsidRDefault="004C52F1" w:rsidP="005D2F20">
            <w:pPr>
              <w:spacing w:after="0" w:line="240" w:lineRule="auto"/>
              <w:jc w:val="center"/>
              <w:rPr>
                <w:sz w:val="20"/>
              </w:rPr>
            </w:pPr>
            <w:r w:rsidRPr="00A4100B">
              <w:rPr>
                <w:sz w:val="20"/>
              </w:rPr>
              <w:t>У1.5.1-1.5.8З1.5.1-1.5.18</w:t>
            </w:r>
          </w:p>
        </w:tc>
      </w:tr>
      <w:tr w:rsidR="00A4100B" w:rsidRPr="00A4100B" w14:paraId="4CA3D885" w14:textId="77777777" w:rsidTr="004C52F1">
        <w:trPr>
          <w:trHeight w:val="768"/>
        </w:trPr>
        <w:tc>
          <w:tcPr>
            <w:tcW w:w="1025" w:type="pct"/>
          </w:tcPr>
          <w:p w14:paraId="56D4E3FA" w14:textId="77777777" w:rsidR="004C52F1" w:rsidRPr="00A4100B" w:rsidRDefault="004C52F1" w:rsidP="005D2F20">
            <w:pPr>
              <w:spacing w:after="0" w:line="240" w:lineRule="auto"/>
              <w:jc w:val="center"/>
              <w:rPr>
                <w:bCs/>
              </w:rPr>
            </w:pPr>
            <w:r w:rsidRPr="00A4100B">
              <w:rPr>
                <w:bCs/>
              </w:rPr>
              <w:t>Тема 2.1 Конструкционные материалы</w:t>
            </w:r>
          </w:p>
        </w:tc>
        <w:tc>
          <w:tcPr>
            <w:tcW w:w="1952" w:type="pct"/>
          </w:tcPr>
          <w:p w14:paraId="403AC1BE" w14:textId="77777777" w:rsidR="004C52F1" w:rsidRPr="00A4100B" w:rsidRDefault="004C52F1" w:rsidP="005D2F20">
            <w:pPr>
              <w:spacing w:after="0" w:line="240" w:lineRule="auto"/>
              <w:ind w:right="-113" w:firstLine="448"/>
              <w:contextualSpacing/>
              <w:jc w:val="both"/>
              <w:rPr>
                <w:bCs/>
              </w:rPr>
            </w:pPr>
            <w:r w:rsidRPr="00A4100B">
              <w:rPr>
                <w:bCs/>
              </w:rPr>
              <w:t xml:space="preserve">1. Требования, предъявляемые к конструкционным материалам. Методы повышения конструктивной </w:t>
            </w:r>
            <w:proofErr w:type="spellStart"/>
            <w:r w:rsidRPr="00A4100B">
              <w:rPr>
                <w:bCs/>
              </w:rPr>
              <w:t>прочности.Влияние</w:t>
            </w:r>
            <w:proofErr w:type="spellEnd"/>
            <w:r w:rsidRPr="00A4100B">
              <w:rPr>
                <w:bCs/>
              </w:rPr>
              <w:t xml:space="preserve"> углерода и постоянных примесей на свойства сталей. Классификация конструкционных материалов</w:t>
            </w:r>
          </w:p>
        </w:tc>
        <w:tc>
          <w:tcPr>
            <w:tcW w:w="626" w:type="pct"/>
          </w:tcPr>
          <w:p w14:paraId="29275A49" w14:textId="77777777" w:rsidR="004C52F1" w:rsidRPr="00A4100B" w:rsidRDefault="004C52F1" w:rsidP="005D2F20">
            <w:pPr>
              <w:suppressAutoHyphens/>
              <w:spacing w:after="0" w:line="240" w:lineRule="auto"/>
              <w:jc w:val="center"/>
              <w:rPr>
                <w:iCs/>
              </w:rPr>
            </w:pPr>
            <w:r w:rsidRPr="00A4100B">
              <w:rPr>
                <w:iCs/>
              </w:rPr>
              <w:t>2/0</w:t>
            </w:r>
          </w:p>
        </w:tc>
        <w:tc>
          <w:tcPr>
            <w:tcW w:w="457" w:type="pct"/>
            <w:vMerge/>
          </w:tcPr>
          <w:p w14:paraId="65BF6833" w14:textId="77777777" w:rsidR="004C52F1" w:rsidRPr="00A4100B" w:rsidRDefault="004C52F1" w:rsidP="005D2F20">
            <w:pPr>
              <w:spacing w:after="0" w:line="240" w:lineRule="auto"/>
              <w:jc w:val="center"/>
              <w:rPr>
                <w:b/>
              </w:rPr>
            </w:pPr>
          </w:p>
        </w:tc>
        <w:tc>
          <w:tcPr>
            <w:tcW w:w="940" w:type="pct"/>
            <w:vMerge/>
          </w:tcPr>
          <w:p w14:paraId="7B0D69E1" w14:textId="77777777" w:rsidR="004C52F1" w:rsidRPr="00A4100B" w:rsidRDefault="004C52F1" w:rsidP="005D2F20">
            <w:pPr>
              <w:spacing w:after="0" w:line="240" w:lineRule="auto"/>
              <w:jc w:val="center"/>
              <w:rPr>
                <w:b/>
              </w:rPr>
            </w:pPr>
          </w:p>
        </w:tc>
      </w:tr>
      <w:tr w:rsidR="00A4100B" w:rsidRPr="00A4100B" w14:paraId="42C422AB" w14:textId="77777777" w:rsidTr="004C52F1">
        <w:trPr>
          <w:trHeight w:val="758"/>
        </w:trPr>
        <w:tc>
          <w:tcPr>
            <w:tcW w:w="1025" w:type="pct"/>
          </w:tcPr>
          <w:p w14:paraId="44B642DA" w14:textId="77777777" w:rsidR="004C52F1" w:rsidRPr="00A4100B" w:rsidRDefault="004C52F1" w:rsidP="005D2F20">
            <w:pPr>
              <w:spacing w:after="0" w:line="240" w:lineRule="auto"/>
              <w:jc w:val="center"/>
              <w:rPr>
                <w:bCs/>
              </w:rPr>
            </w:pPr>
            <w:r w:rsidRPr="00A4100B">
              <w:rPr>
                <w:bCs/>
              </w:rPr>
              <w:lastRenderedPageBreak/>
              <w:t>Тема 2.2 Материалы с особыми технологическими свойствами</w:t>
            </w:r>
          </w:p>
        </w:tc>
        <w:tc>
          <w:tcPr>
            <w:tcW w:w="1952" w:type="pct"/>
          </w:tcPr>
          <w:p w14:paraId="1F2F8B8D" w14:textId="77777777" w:rsidR="004C52F1" w:rsidRPr="00A4100B" w:rsidRDefault="004C52F1" w:rsidP="005D2F20">
            <w:pPr>
              <w:spacing w:after="0" w:line="240" w:lineRule="auto"/>
              <w:ind w:right="-113" w:firstLine="448"/>
              <w:contextualSpacing/>
              <w:jc w:val="both"/>
              <w:rPr>
                <w:bCs/>
              </w:rPr>
            </w:pPr>
            <w:r w:rsidRPr="00A4100B">
              <w:rPr>
                <w:bCs/>
              </w:rPr>
              <w:t>1. Стали с улучшенной обрабатываемостью резанием. Стали с высокой технологической пластичностью и свариваемостью. Литейные сплавы цветных металлов</w:t>
            </w:r>
          </w:p>
        </w:tc>
        <w:tc>
          <w:tcPr>
            <w:tcW w:w="626" w:type="pct"/>
          </w:tcPr>
          <w:p w14:paraId="7E095857" w14:textId="77777777" w:rsidR="004C52F1" w:rsidRPr="00A4100B" w:rsidRDefault="004C52F1" w:rsidP="005D2F20">
            <w:pPr>
              <w:spacing w:after="0" w:line="240" w:lineRule="auto"/>
              <w:jc w:val="center"/>
              <w:rPr>
                <w:iCs/>
              </w:rPr>
            </w:pPr>
            <w:r w:rsidRPr="00A4100B">
              <w:rPr>
                <w:iCs/>
              </w:rPr>
              <w:t>2/0</w:t>
            </w:r>
          </w:p>
        </w:tc>
        <w:tc>
          <w:tcPr>
            <w:tcW w:w="457" w:type="pct"/>
            <w:vMerge/>
          </w:tcPr>
          <w:p w14:paraId="478F03AE" w14:textId="77777777" w:rsidR="004C52F1" w:rsidRPr="00A4100B" w:rsidRDefault="004C52F1" w:rsidP="005D2F20">
            <w:pPr>
              <w:spacing w:after="0" w:line="240" w:lineRule="auto"/>
              <w:jc w:val="center"/>
              <w:rPr>
                <w:b/>
              </w:rPr>
            </w:pPr>
          </w:p>
        </w:tc>
        <w:tc>
          <w:tcPr>
            <w:tcW w:w="940" w:type="pct"/>
            <w:vMerge/>
          </w:tcPr>
          <w:p w14:paraId="548D10A3" w14:textId="77777777" w:rsidR="004C52F1" w:rsidRPr="00A4100B" w:rsidRDefault="004C52F1" w:rsidP="005D2F20">
            <w:pPr>
              <w:spacing w:after="0" w:line="240" w:lineRule="auto"/>
              <w:jc w:val="center"/>
              <w:rPr>
                <w:b/>
              </w:rPr>
            </w:pPr>
          </w:p>
        </w:tc>
      </w:tr>
      <w:tr w:rsidR="00A4100B" w:rsidRPr="00A4100B" w14:paraId="2B90C04C" w14:textId="77777777" w:rsidTr="004C52F1">
        <w:trPr>
          <w:trHeight w:val="843"/>
        </w:trPr>
        <w:tc>
          <w:tcPr>
            <w:tcW w:w="1025" w:type="pct"/>
          </w:tcPr>
          <w:p w14:paraId="7972D1B6" w14:textId="77777777" w:rsidR="004C52F1" w:rsidRPr="00A4100B" w:rsidRDefault="004C52F1" w:rsidP="005D2F20">
            <w:pPr>
              <w:spacing w:after="0" w:line="240" w:lineRule="auto"/>
              <w:jc w:val="center"/>
              <w:rPr>
                <w:bCs/>
              </w:rPr>
            </w:pPr>
            <w:r w:rsidRPr="00A4100B">
              <w:rPr>
                <w:bCs/>
              </w:rPr>
              <w:t>Тема 2.3 Износостойкие материалы</w:t>
            </w:r>
          </w:p>
        </w:tc>
        <w:tc>
          <w:tcPr>
            <w:tcW w:w="1952" w:type="pct"/>
          </w:tcPr>
          <w:p w14:paraId="44E419EB" w14:textId="77777777" w:rsidR="004C52F1" w:rsidRPr="00A4100B" w:rsidRDefault="004C52F1" w:rsidP="005D2F20">
            <w:pPr>
              <w:spacing w:after="0" w:line="240" w:lineRule="auto"/>
              <w:ind w:right="-113" w:firstLine="448"/>
              <w:contextualSpacing/>
              <w:jc w:val="both"/>
              <w:rPr>
                <w:bCs/>
              </w:rPr>
            </w:pPr>
            <w:r w:rsidRPr="00A4100B">
              <w:rPr>
                <w:bCs/>
              </w:rPr>
              <w:t>1. Материалы с высокой твердостью поверхности. Антифрикционные сплавы. Выбор марки сплавов цветных металлов для конкретных деталей. Классификация видов изнашивания материалов</w:t>
            </w:r>
          </w:p>
        </w:tc>
        <w:tc>
          <w:tcPr>
            <w:tcW w:w="626" w:type="pct"/>
          </w:tcPr>
          <w:p w14:paraId="7DC32E4D" w14:textId="77777777" w:rsidR="004C52F1" w:rsidRPr="00A4100B" w:rsidRDefault="004C52F1" w:rsidP="005D2F20">
            <w:pPr>
              <w:spacing w:after="0" w:line="240" w:lineRule="auto"/>
              <w:jc w:val="center"/>
              <w:rPr>
                <w:iCs/>
              </w:rPr>
            </w:pPr>
            <w:r w:rsidRPr="00A4100B">
              <w:rPr>
                <w:iCs/>
              </w:rPr>
              <w:t>2/0</w:t>
            </w:r>
          </w:p>
        </w:tc>
        <w:tc>
          <w:tcPr>
            <w:tcW w:w="457" w:type="pct"/>
            <w:vMerge/>
          </w:tcPr>
          <w:p w14:paraId="43D42952" w14:textId="77777777" w:rsidR="004C52F1" w:rsidRPr="00A4100B" w:rsidRDefault="004C52F1" w:rsidP="005D2F20">
            <w:pPr>
              <w:spacing w:after="0" w:line="240" w:lineRule="auto"/>
              <w:jc w:val="center"/>
              <w:rPr>
                <w:b/>
              </w:rPr>
            </w:pPr>
          </w:p>
        </w:tc>
        <w:tc>
          <w:tcPr>
            <w:tcW w:w="940" w:type="pct"/>
            <w:vMerge/>
          </w:tcPr>
          <w:p w14:paraId="3D42179D" w14:textId="77777777" w:rsidR="004C52F1" w:rsidRPr="00A4100B" w:rsidRDefault="004C52F1" w:rsidP="005D2F20">
            <w:pPr>
              <w:spacing w:after="0" w:line="240" w:lineRule="auto"/>
              <w:jc w:val="center"/>
              <w:rPr>
                <w:b/>
              </w:rPr>
            </w:pPr>
          </w:p>
        </w:tc>
      </w:tr>
      <w:tr w:rsidR="00A4100B" w:rsidRPr="00A4100B" w14:paraId="7EC3AA3B" w14:textId="77777777" w:rsidTr="004C52F1">
        <w:trPr>
          <w:trHeight w:val="1451"/>
        </w:trPr>
        <w:tc>
          <w:tcPr>
            <w:tcW w:w="1025" w:type="pct"/>
          </w:tcPr>
          <w:p w14:paraId="6B2DEA6A" w14:textId="77777777" w:rsidR="004C52F1" w:rsidRPr="00A4100B" w:rsidRDefault="004C52F1" w:rsidP="005D2F20">
            <w:pPr>
              <w:spacing w:after="0" w:line="240" w:lineRule="auto"/>
              <w:jc w:val="center"/>
              <w:rPr>
                <w:bCs/>
              </w:rPr>
            </w:pPr>
            <w:r w:rsidRPr="00A4100B">
              <w:rPr>
                <w:bCs/>
              </w:rPr>
              <w:t>Тема 2.4 Материалы с высокими упругими свойствами, с малой плотностью, с высокой прочностью</w:t>
            </w:r>
          </w:p>
        </w:tc>
        <w:tc>
          <w:tcPr>
            <w:tcW w:w="1952" w:type="pct"/>
          </w:tcPr>
          <w:p w14:paraId="5B86D74C" w14:textId="77777777" w:rsidR="004C52F1" w:rsidRPr="00A4100B" w:rsidRDefault="004C52F1" w:rsidP="005D2F20">
            <w:pPr>
              <w:spacing w:after="0" w:line="240" w:lineRule="auto"/>
              <w:ind w:right="-113" w:firstLine="448"/>
              <w:contextualSpacing/>
              <w:jc w:val="both"/>
              <w:rPr>
                <w:bCs/>
              </w:rPr>
            </w:pPr>
            <w:r w:rsidRPr="00A4100B">
              <w:rPr>
                <w:bCs/>
              </w:rPr>
              <w:t xml:space="preserve">1. Легкие сплавы. </w:t>
            </w:r>
            <w:proofErr w:type="spellStart"/>
            <w:r w:rsidRPr="00A4100B">
              <w:rPr>
                <w:bCs/>
              </w:rPr>
              <w:t>Рессорно</w:t>
            </w:r>
            <w:proofErr w:type="spellEnd"/>
            <w:r w:rsidRPr="00A4100B">
              <w:rPr>
                <w:bCs/>
              </w:rPr>
              <w:t>– пружинные стали. Классификация титановых сплавов</w:t>
            </w:r>
          </w:p>
        </w:tc>
        <w:tc>
          <w:tcPr>
            <w:tcW w:w="626" w:type="pct"/>
          </w:tcPr>
          <w:p w14:paraId="5EFE62F0" w14:textId="77777777" w:rsidR="004C52F1" w:rsidRPr="00A4100B" w:rsidRDefault="004C52F1" w:rsidP="005D2F20">
            <w:pPr>
              <w:spacing w:after="0" w:line="240" w:lineRule="auto"/>
              <w:jc w:val="center"/>
              <w:rPr>
                <w:iCs/>
              </w:rPr>
            </w:pPr>
            <w:r w:rsidRPr="00A4100B">
              <w:rPr>
                <w:iCs/>
              </w:rPr>
              <w:t>2/0</w:t>
            </w:r>
          </w:p>
        </w:tc>
        <w:tc>
          <w:tcPr>
            <w:tcW w:w="457" w:type="pct"/>
            <w:vMerge/>
          </w:tcPr>
          <w:p w14:paraId="60267358" w14:textId="77777777" w:rsidR="004C52F1" w:rsidRPr="00A4100B" w:rsidRDefault="004C52F1" w:rsidP="005D2F20">
            <w:pPr>
              <w:spacing w:after="0" w:line="240" w:lineRule="auto"/>
              <w:jc w:val="center"/>
              <w:rPr>
                <w:b/>
              </w:rPr>
            </w:pPr>
          </w:p>
        </w:tc>
        <w:tc>
          <w:tcPr>
            <w:tcW w:w="940" w:type="pct"/>
            <w:vMerge/>
          </w:tcPr>
          <w:p w14:paraId="3E23CEDC" w14:textId="77777777" w:rsidR="004C52F1" w:rsidRPr="00A4100B" w:rsidRDefault="004C52F1" w:rsidP="005D2F20">
            <w:pPr>
              <w:spacing w:after="0" w:line="240" w:lineRule="auto"/>
              <w:jc w:val="center"/>
              <w:rPr>
                <w:b/>
              </w:rPr>
            </w:pPr>
          </w:p>
        </w:tc>
      </w:tr>
      <w:tr w:rsidR="00A4100B" w:rsidRPr="00A4100B" w14:paraId="77929BEF" w14:textId="77777777" w:rsidTr="004C52F1">
        <w:trPr>
          <w:trHeight w:val="891"/>
        </w:trPr>
        <w:tc>
          <w:tcPr>
            <w:tcW w:w="1025" w:type="pct"/>
          </w:tcPr>
          <w:p w14:paraId="3366913F" w14:textId="77777777" w:rsidR="004C52F1" w:rsidRPr="00A4100B" w:rsidRDefault="004C52F1" w:rsidP="005D2F20">
            <w:pPr>
              <w:spacing w:after="0" w:line="240" w:lineRule="auto"/>
              <w:jc w:val="center"/>
              <w:rPr>
                <w:bCs/>
              </w:rPr>
            </w:pPr>
            <w:r w:rsidRPr="00A4100B">
              <w:rPr>
                <w:bCs/>
              </w:rPr>
              <w:t>Тема 2.5 Коррозионностойкие  материалы</w:t>
            </w:r>
          </w:p>
        </w:tc>
        <w:tc>
          <w:tcPr>
            <w:tcW w:w="1952" w:type="pct"/>
          </w:tcPr>
          <w:p w14:paraId="00DEE273" w14:textId="77777777" w:rsidR="004C52F1" w:rsidRPr="00A4100B" w:rsidRDefault="004C52F1" w:rsidP="005D2F20">
            <w:pPr>
              <w:spacing w:after="0" w:line="240" w:lineRule="auto"/>
              <w:ind w:right="-113" w:firstLine="448"/>
              <w:contextualSpacing/>
              <w:jc w:val="both"/>
              <w:rPr>
                <w:bCs/>
              </w:rPr>
            </w:pPr>
            <w:r w:rsidRPr="00A4100B">
              <w:rPr>
                <w:bCs/>
              </w:rPr>
              <w:t>1. Коррозионностойкие материалы. Жаростойкие и жаропрочные материалы. Методы защиты от коррозии металлов. Виды коррозии. Классификация коррозионных разрушений.</w:t>
            </w:r>
          </w:p>
        </w:tc>
        <w:tc>
          <w:tcPr>
            <w:tcW w:w="626" w:type="pct"/>
          </w:tcPr>
          <w:p w14:paraId="01A210FA" w14:textId="77777777" w:rsidR="004C52F1" w:rsidRPr="00A4100B" w:rsidRDefault="004C52F1" w:rsidP="005D2F20">
            <w:pPr>
              <w:spacing w:after="0" w:line="240" w:lineRule="auto"/>
              <w:jc w:val="center"/>
              <w:rPr>
                <w:iCs/>
              </w:rPr>
            </w:pPr>
            <w:r w:rsidRPr="00A4100B">
              <w:rPr>
                <w:iCs/>
              </w:rPr>
              <w:t>2/0</w:t>
            </w:r>
          </w:p>
        </w:tc>
        <w:tc>
          <w:tcPr>
            <w:tcW w:w="457" w:type="pct"/>
            <w:vMerge/>
          </w:tcPr>
          <w:p w14:paraId="4171E6F7" w14:textId="77777777" w:rsidR="004C52F1" w:rsidRPr="00A4100B" w:rsidRDefault="004C52F1" w:rsidP="005D2F20">
            <w:pPr>
              <w:spacing w:after="0" w:line="240" w:lineRule="auto"/>
              <w:jc w:val="center"/>
              <w:rPr>
                <w:b/>
              </w:rPr>
            </w:pPr>
          </w:p>
        </w:tc>
        <w:tc>
          <w:tcPr>
            <w:tcW w:w="940" w:type="pct"/>
            <w:vMerge/>
          </w:tcPr>
          <w:p w14:paraId="49B67425" w14:textId="77777777" w:rsidR="004C52F1" w:rsidRPr="00A4100B" w:rsidRDefault="004C52F1" w:rsidP="005D2F20">
            <w:pPr>
              <w:spacing w:after="0" w:line="240" w:lineRule="auto"/>
              <w:jc w:val="center"/>
              <w:rPr>
                <w:b/>
              </w:rPr>
            </w:pPr>
          </w:p>
        </w:tc>
      </w:tr>
      <w:tr w:rsidR="00A4100B" w:rsidRPr="00A4100B" w14:paraId="357181E3" w14:textId="77777777" w:rsidTr="004C52F1">
        <w:trPr>
          <w:trHeight w:val="998"/>
        </w:trPr>
        <w:tc>
          <w:tcPr>
            <w:tcW w:w="1025" w:type="pct"/>
          </w:tcPr>
          <w:p w14:paraId="4E7520A0" w14:textId="77777777" w:rsidR="004C52F1" w:rsidRPr="00A4100B" w:rsidRDefault="004C52F1" w:rsidP="005D2F20">
            <w:pPr>
              <w:spacing w:after="0" w:line="240" w:lineRule="auto"/>
              <w:jc w:val="center"/>
              <w:rPr>
                <w:bCs/>
              </w:rPr>
            </w:pPr>
            <w:r w:rsidRPr="00A4100B">
              <w:rPr>
                <w:bCs/>
              </w:rPr>
              <w:t>Тема 2.6 Материалы с особыми физическими свойствами</w:t>
            </w:r>
          </w:p>
        </w:tc>
        <w:tc>
          <w:tcPr>
            <w:tcW w:w="1952" w:type="pct"/>
          </w:tcPr>
          <w:p w14:paraId="7E717D40" w14:textId="77777777" w:rsidR="004C52F1" w:rsidRPr="00A4100B" w:rsidRDefault="004C52F1" w:rsidP="005D2F20">
            <w:pPr>
              <w:spacing w:after="0" w:line="240" w:lineRule="auto"/>
              <w:ind w:right="-113" w:firstLine="448"/>
              <w:contextualSpacing/>
              <w:jc w:val="both"/>
              <w:rPr>
                <w:bCs/>
              </w:rPr>
            </w:pPr>
            <w:r w:rsidRPr="00A4100B">
              <w:rPr>
                <w:bCs/>
              </w:rPr>
              <w:t>1. Проводники, полупроводники, диэлектрики. Магнитные материалы. Классификация электротехнических материалов. Выбор материала в зависимости от предъявляемых требований</w:t>
            </w:r>
          </w:p>
        </w:tc>
        <w:tc>
          <w:tcPr>
            <w:tcW w:w="626" w:type="pct"/>
          </w:tcPr>
          <w:p w14:paraId="62DF0C5D" w14:textId="77777777" w:rsidR="004C52F1" w:rsidRPr="00A4100B" w:rsidRDefault="004C52F1" w:rsidP="005D2F20">
            <w:pPr>
              <w:spacing w:after="0" w:line="240" w:lineRule="auto"/>
              <w:jc w:val="center"/>
              <w:rPr>
                <w:iCs/>
              </w:rPr>
            </w:pPr>
            <w:r w:rsidRPr="00A4100B">
              <w:rPr>
                <w:iCs/>
              </w:rPr>
              <w:t>2/0</w:t>
            </w:r>
          </w:p>
        </w:tc>
        <w:tc>
          <w:tcPr>
            <w:tcW w:w="457" w:type="pct"/>
            <w:vMerge/>
          </w:tcPr>
          <w:p w14:paraId="21EA3F67" w14:textId="77777777" w:rsidR="004C52F1" w:rsidRPr="00A4100B" w:rsidRDefault="004C52F1" w:rsidP="005D2F20">
            <w:pPr>
              <w:spacing w:after="0" w:line="240" w:lineRule="auto"/>
              <w:jc w:val="center"/>
              <w:rPr>
                <w:b/>
              </w:rPr>
            </w:pPr>
          </w:p>
        </w:tc>
        <w:tc>
          <w:tcPr>
            <w:tcW w:w="940" w:type="pct"/>
            <w:vMerge/>
          </w:tcPr>
          <w:p w14:paraId="328F104F" w14:textId="77777777" w:rsidR="004C52F1" w:rsidRPr="00A4100B" w:rsidRDefault="004C52F1" w:rsidP="005D2F20">
            <w:pPr>
              <w:spacing w:after="0" w:line="240" w:lineRule="auto"/>
              <w:jc w:val="center"/>
              <w:rPr>
                <w:b/>
              </w:rPr>
            </w:pPr>
          </w:p>
        </w:tc>
      </w:tr>
      <w:tr w:rsidR="00A4100B" w:rsidRPr="00A4100B" w14:paraId="600D0C48" w14:textId="77777777" w:rsidTr="004C52F1">
        <w:trPr>
          <w:trHeight w:val="821"/>
        </w:trPr>
        <w:tc>
          <w:tcPr>
            <w:tcW w:w="1025" w:type="pct"/>
          </w:tcPr>
          <w:p w14:paraId="5E90BD7A" w14:textId="77777777" w:rsidR="004C52F1" w:rsidRPr="00A4100B" w:rsidRDefault="004C52F1" w:rsidP="005D2F20">
            <w:pPr>
              <w:spacing w:after="0" w:line="240" w:lineRule="auto"/>
              <w:jc w:val="center"/>
              <w:rPr>
                <w:bCs/>
              </w:rPr>
            </w:pPr>
            <w:r w:rsidRPr="00A4100B">
              <w:rPr>
                <w:bCs/>
              </w:rPr>
              <w:t>Тема 2.7 Неметаллические материалы</w:t>
            </w:r>
          </w:p>
        </w:tc>
        <w:tc>
          <w:tcPr>
            <w:tcW w:w="1952" w:type="pct"/>
          </w:tcPr>
          <w:p w14:paraId="71C1CD41" w14:textId="77777777" w:rsidR="004C52F1" w:rsidRPr="00A4100B" w:rsidRDefault="004C52F1" w:rsidP="005D2F20">
            <w:pPr>
              <w:spacing w:after="0" w:line="240" w:lineRule="auto"/>
              <w:ind w:right="-113" w:firstLine="448"/>
              <w:contextualSpacing/>
              <w:jc w:val="both"/>
              <w:rPr>
                <w:bCs/>
              </w:rPr>
            </w:pPr>
            <w:r w:rsidRPr="00A4100B">
              <w:rPr>
                <w:bCs/>
              </w:rPr>
              <w:t xml:space="preserve">1. Пластмассы. Состав, свойства, назначение. Термопласты и </w:t>
            </w:r>
            <w:proofErr w:type="spellStart"/>
            <w:r w:rsidRPr="00A4100B">
              <w:rPr>
                <w:bCs/>
              </w:rPr>
              <w:t>реактопласты.Резиновые</w:t>
            </w:r>
            <w:proofErr w:type="spellEnd"/>
            <w:r w:rsidRPr="00A4100B">
              <w:rPr>
                <w:bCs/>
              </w:rPr>
              <w:t xml:space="preserve"> материалы, стекло, древесина. Классификация термопластов и реактопластов.</w:t>
            </w:r>
          </w:p>
        </w:tc>
        <w:tc>
          <w:tcPr>
            <w:tcW w:w="626" w:type="pct"/>
          </w:tcPr>
          <w:p w14:paraId="32EC31F2" w14:textId="77777777" w:rsidR="004C52F1" w:rsidRPr="00A4100B" w:rsidRDefault="004C52F1" w:rsidP="005D2F20">
            <w:pPr>
              <w:spacing w:after="0" w:line="240" w:lineRule="auto"/>
              <w:jc w:val="center"/>
              <w:rPr>
                <w:iCs/>
              </w:rPr>
            </w:pPr>
            <w:r w:rsidRPr="00A4100B">
              <w:rPr>
                <w:iCs/>
              </w:rPr>
              <w:t>2/0</w:t>
            </w:r>
          </w:p>
        </w:tc>
        <w:tc>
          <w:tcPr>
            <w:tcW w:w="457" w:type="pct"/>
            <w:vMerge/>
          </w:tcPr>
          <w:p w14:paraId="2A44EA28" w14:textId="77777777" w:rsidR="004C52F1" w:rsidRPr="00A4100B" w:rsidRDefault="004C52F1" w:rsidP="005D2F20">
            <w:pPr>
              <w:spacing w:after="0" w:line="240" w:lineRule="auto"/>
              <w:jc w:val="center"/>
              <w:rPr>
                <w:b/>
              </w:rPr>
            </w:pPr>
          </w:p>
        </w:tc>
        <w:tc>
          <w:tcPr>
            <w:tcW w:w="940" w:type="pct"/>
            <w:vMerge/>
          </w:tcPr>
          <w:p w14:paraId="30D7C0D2" w14:textId="77777777" w:rsidR="004C52F1" w:rsidRPr="00A4100B" w:rsidRDefault="004C52F1" w:rsidP="005D2F20">
            <w:pPr>
              <w:spacing w:after="0" w:line="240" w:lineRule="auto"/>
              <w:jc w:val="center"/>
              <w:rPr>
                <w:b/>
              </w:rPr>
            </w:pPr>
          </w:p>
        </w:tc>
      </w:tr>
      <w:tr w:rsidR="00A4100B" w:rsidRPr="00A4100B" w14:paraId="4D156267" w14:textId="77777777" w:rsidTr="004C52F1">
        <w:trPr>
          <w:trHeight w:val="821"/>
        </w:trPr>
        <w:tc>
          <w:tcPr>
            <w:tcW w:w="1025" w:type="pct"/>
          </w:tcPr>
          <w:p w14:paraId="6F9D17BF" w14:textId="77777777" w:rsidR="004C52F1" w:rsidRPr="00A4100B" w:rsidRDefault="004C52F1" w:rsidP="005D2F20">
            <w:pPr>
              <w:spacing w:after="0" w:line="240" w:lineRule="auto"/>
              <w:jc w:val="center"/>
              <w:rPr>
                <w:bCs/>
              </w:rPr>
            </w:pPr>
            <w:r w:rsidRPr="00A4100B">
              <w:rPr>
                <w:bCs/>
              </w:rPr>
              <w:t>Раздел 3. Инструментальные материалы</w:t>
            </w:r>
          </w:p>
        </w:tc>
        <w:tc>
          <w:tcPr>
            <w:tcW w:w="1952" w:type="pct"/>
          </w:tcPr>
          <w:p w14:paraId="78A4E24F" w14:textId="77777777" w:rsidR="004C52F1" w:rsidRPr="00A4100B" w:rsidRDefault="004C52F1" w:rsidP="005D2F20">
            <w:pPr>
              <w:spacing w:after="0" w:line="240" w:lineRule="auto"/>
              <w:ind w:right="-113" w:firstLine="448"/>
              <w:contextualSpacing/>
              <w:jc w:val="both"/>
              <w:rPr>
                <w:bCs/>
              </w:rPr>
            </w:pPr>
          </w:p>
        </w:tc>
        <w:tc>
          <w:tcPr>
            <w:tcW w:w="626" w:type="pct"/>
          </w:tcPr>
          <w:p w14:paraId="688AEE80" w14:textId="77777777" w:rsidR="004C52F1" w:rsidRPr="00A4100B" w:rsidRDefault="004C52F1" w:rsidP="005D2F20">
            <w:pPr>
              <w:spacing w:after="0" w:line="240" w:lineRule="auto"/>
              <w:jc w:val="center"/>
              <w:rPr>
                <w:iCs/>
              </w:rPr>
            </w:pPr>
            <w:r w:rsidRPr="00A4100B">
              <w:rPr>
                <w:iCs/>
              </w:rPr>
              <w:t>2/0</w:t>
            </w:r>
          </w:p>
        </w:tc>
        <w:tc>
          <w:tcPr>
            <w:tcW w:w="457" w:type="pct"/>
            <w:vMerge w:val="restart"/>
          </w:tcPr>
          <w:p w14:paraId="34ECA3CE" w14:textId="77777777" w:rsidR="004C52F1" w:rsidRPr="00A4100B" w:rsidRDefault="004C52F1" w:rsidP="005D2F20">
            <w:pPr>
              <w:spacing w:after="0" w:line="240" w:lineRule="auto"/>
              <w:contextualSpacing/>
              <w:jc w:val="center"/>
            </w:pPr>
            <w:r w:rsidRPr="00A4100B">
              <w:t>ОК 1- 7,</w:t>
            </w:r>
          </w:p>
          <w:p w14:paraId="7554E09D" w14:textId="77777777" w:rsidR="004C52F1" w:rsidRPr="00A4100B" w:rsidRDefault="004C52F1" w:rsidP="005D2F20">
            <w:pPr>
              <w:spacing w:after="0" w:line="240" w:lineRule="auto"/>
              <w:contextualSpacing/>
              <w:jc w:val="center"/>
            </w:pPr>
            <w:r w:rsidRPr="00A4100B">
              <w:t>ОК-9- 11</w:t>
            </w:r>
          </w:p>
          <w:p w14:paraId="5439CB83" w14:textId="77777777" w:rsidR="004C52F1" w:rsidRPr="00A4100B" w:rsidRDefault="004C52F1" w:rsidP="005D2F20">
            <w:pPr>
              <w:spacing w:after="0" w:line="240" w:lineRule="auto"/>
              <w:jc w:val="center"/>
              <w:rPr>
                <w:b/>
              </w:rPr>
            </w:pPr>
            <w:r w:rsidRPr="00A4100B">
              <w:t>ПК 1.1- 1.5</w:t>
            </w:r>
          </w:p>
        </w:tc>
        <w:tc>
          <w:tcPr>
            <w:tcW w:w="940" w:type="pct"/>
            <w:vMerge w:val="restart"/>
          </w:tcPr>
          <w:p w14:paraId="484150C2" w14:textId="77777777" w:rsidR="004C52F1" w:rsidRPr="00A4100B" w:rsidRDefault="004C52F1" w:rsidP="005D2F20">
            <w:pPr>
              <w:spacing w:after="0" w:line="240" w:lineRule="auto"/>
              <w:jc w:val="center"/>
              <w:rPr>
                <w:sz w:val="20"/>
              </w:rPr>
            </w:pPr>
            <w:r w:rsidRPr="00A4100B">
              <w:rPr>
                <w:sz w:val="20"/>
              </w:rPr>
              <w:t>Уо1.1-1.9Зо1.1-1.6</w:t>
            </w:r>
          </w:p>
          <w:p w14:paraId="0CC3F919" w14:textId="77777777" w:rsidR="004C52F1" w:rsidRPr="00A4100B" w:rsidRDefault="004C52F1" w:rsidP="005D2F20">
            <w:pPr>
              <w:spacing w:after="0" w:line="240" w:lineRule="auto"/>
              <w:jc w:val="center"/>
              <w:rPr>
                <w:sz w:val="20"/>
              </w:rPr>
            </w:pPr>
            <w:r w:rsidRPr="00A4100B">
              <w:rPr>
                <w:sz w:val="20"/>
              </w:rPr>
              <w:t>Уо2.1-2.6Зо2.1-2.3</w:t>
            </w:r>
          </w:p>
          <w:p w14:paraId="5537E6A8" w14:textId="77777777" w:rsidR="004C52F1" w:rsidRPr="00A4100B" w:rsidRDefault="004C52F1" w:rsidP="005D2F20">
            <w:pPr>
              <w:spacing w:after="0" w:line="240" w:lineRule="auto"/>
              <w:jc w:val="center"/>
              <w:rPr>
                <w:sz w:val="20"/>
              </w:rPr>
            </w:pPr>
            <w:r w:rsidRPr="00A4100B">
              <w:rPr>
                <w:sz w:val="20"/>
              </w:rPr>
              <w:t>Уо3.1-3.3Зо3.1-3.3</w:t>
            </w:r>
          </w:p>
          <w:p w14:paraId="5C98AC2C" w14:textId="77777777" w:rsidR="004C52F1" w:rsidRPr="00A4100B" w:rsidRDefault="004C52F1" w:rsidP="005D2F20">
            <w:pPr>
              <w:spacing w:after="0" w:line="240" w:lineRule="auto"/>
              <w:jc w:val="center"/>
              <w:rPr>
                <w:sz w:val="20"/>
              </w:rPr>
            </w:pPr>
            <w:r w:rsidRPr="00A4100B">
              <w:rPr>
                <w:sz w:val="20"/>
              </w:rPr>
              <w:t>Уо4.1-4.2Зо4.1-4.2</w:t>
            </w:r>
          </w:p>
          <w:p w14:paraId="6811F876" w14:textId="77777777" w:rsidR="004C52F1" w:rsidRPr="00A4100B" w:rsidRDefault="004C52F1" w:rsidP="005D2F20">
            <w:pPr>
              <w:spacing w:after="0" w:line="240" w:lineRule="auto"/>
              <w:jc w:val="center"/>
              <w:rPr>
                <w:sz w:val="20"/>
              </w:rPr>
            </w:pPr>
            <w:r w:rsidRPr="00A4100B">
              <w:rPr>
                <w:sz w:val="20"/>
              </w:rPr>
              <w:t>Уо5.1Зо5.1-5.2</w:t>
            </w:r>
          </w:p>
          <w:p w14:paraId="1475B6F7" w14:textId="77777777" w:rsidR="004C52F1" w:rsidRPr="00A4100B" w:rsidRDefault="004C52F1" w:rsidP="005D2F20">
            <w:pPr>
              <w:spacing w:after="0" w:line="240" w:lineRule="auto"/>
              <w:jc w:val="center"/>
              <w:rPr>
                <w:sz w:val="20"/>
              </w:rPr>
            </w:pPr>
            <w:r w:rsidRPr="00A4100B">
              <w:rPr>
                <w:sz w:val="20"/>
              </w:rPr>
              <w:t>Уо6.1-6.2Зо6.1-6.3</w:t>
            </w:r>
          </w:p>
          <w:p w14:paraId="02F8CB05" w14:textId="77777777" w:rsidR="004C52F1" w:rsidRPr="00A4100B" w:rsidRDefault="004C52F1" w:rsidP="005D2F20">
            <w:pPr>
              <w:spacing w:after="0" w:line="240" w:lineRule="auto"/>
              <w:jc w:val="center"/>
              <w:rPr>
                <w:sz w:val="20"/>
              </w:rPr>
            </w:pPr>
            <w:r w:rsidRPr="00A4100B">
              <w:rPr>
                <w:sz w:val="20"/>
              </w:rPr>
              <w:t>Уо7.1-7.2Зо7.1-7.3</w:t>
            </w:r>
          </w:p>
          <w:p w14:paraId="1D913584" w14:textId="77777777" w:rsidR="004C52F1" w:rsidRPr="00A4100B" w:rsidRDefault="004C52F1" w:rsidP="005D2F20">
            <w:pPr>
              <w:spacing w:after="0" w:line="240" w:lineRule="auto"/>
              <w:jc w:val="center"/>
              <w:rPr>
                <w:sz w:val="20"/>
              </w:rPr>
            </w:pPr>
            <w:r w:rsidRPr="00A4100B">
              <w:rPr>
                <w:sz w:val="20"/>
              </w:rPr>
              <w:t>Уо9.1-9.2Зо9.1</w:t>
            </w:r>
          </w:p>
          <w:p w14:paraId="66BED35B" w14:textId="77777777" w:rsidR="004C52F1" w:rsidRPr="00A4100B" w:rsidRDefault="004C52F1" w:rsidP="005D2F20">
            <w:pPr>
              <w:spacing w:after="0" w:line="240" w:lineRule="auto"/>
              <w:jc w:val="center"/>
              <w:rPr>
                <w:sz w:val="20"/>
              </w:rPr>
            </w:pPr>
            <w:r w:rsidRPr="00A4100B">
              <w:rPr>
                <w:sz w:val="20"/>
              </w:rPr>
              <w:t>Уо10.1-10.5Зо10.1-10.5</w:t>
            </w:r>
          </w:p>
          <w:p w14:paraId="41BF4910" w14:textId="77777777" w:rsidR="004C52F1" w:rsidRPr="00A4100B" w:rsidRDefault="004C52F1" w:rsidP="005D2F20">
            <w:pPr>
              <w:spacing w:after="0" w:line="240" w:lineRule="auto"/>
              <w:jc w:val="center"/>
              <w:rPr>
                <w:sz w:val="20"/>
              </w:rPr>
            </w:pPr>
            <w:r w:rsidRPr="00A4100B">
              <w:rPr>
                <w:sz w:val="20"/>
              </w:rPr>
              <w:t>Уо11.1-11.7Зо11.1-11.5</w:t>
            </w:r>
          </w:p>
          <w:p w14:paraId="6262C014" w14:textId="77777777" w:rsidR="004C52F1" w:rsidRPr="00A4100B" w:rsidRDefault="004C52F1" w:rsidP="005D2F20">
            <w:pPr>
              <w:spacing w:after="0" w:line="240" w:lineRule="auto"/>
              <w:jc w:val="center"/>
              <w:rPr>
                <w:sz w:val="20"/>
              </w:rPr>
            </w:pPr>
            <w:r w:rsidRPr="00A4100B">
              <w:rPr>
                <w:sz w:val="20"/>
              </w:rPr>
              <w:t>У1.1.1-У1.1.7З1.1.1-1.1.12</w:t>
            </w:r>
          </w:p>
          <w:p w14:paraId="016FB43C" w14:textId="77777777" w:rsidR="004C52F1" w:rsidRPr="00A4100B" w:rsidRDefault="004C52F1" w:rsidP="005D2F20">
            <w:pPr>
              <w:spacing w:after="0" w:line="240" w:lineRule="auto"/>
              <w:jc w:val="center"/>
              <w:rPr>
                <w:sz w:val="20"/>
              </w:rPr>
            </w:pPr>
            <w:r w:rsidRPr="00A4100B">
              <w:rPr>
                <w:sz w:val="20"/>
              </w:rPr>
              <w:t>У1.2.1-1.2.2З1.2.1-1.2.4</w:t>
            </w:r>
          </w:p>
          <w:p w14:paraId="356203AA" w14:textId="77777777" w:rsidR="004C52F1" w:rsidRPr="00A4100B" w:rsidRDefault="004C52F1" w:rsidP="005D2F20">
            <w:pPr>
              <w:spacing w:after="0" w:line="240" w:lineRule="auto"/>
              <w:jc w:val="center"/>
              <w:rPr>
                <w:sz w:val="20"/>
              </w:rPr>
            </w:pPr>
            <w:r w:rsidRPr="00A4100B">
              <w:rPr>
                <w:sz w:val="20"/>
              </w:rPr>
              <w:lastRenderedPageBreak/>
              <w:t>У1.3.1-У1.3.7З1.3.1-1.3.7</w:t>
            </w:r>
          </w:p>
          <w:p w14:paraId="0C336E7F" w14:textId="77777777" w:rsidR="004C52F1" w:rsidRPr="00A4100B" w:rsidRDefault="004C52F1" w:rsidP="005D2F20">
            <w:pPr>
              <w:spacing w:after="0" w:line="240" w:lineRule="auto"/>
              <w:jc w:val="center"/>
              <w:rPr>
                <w:sz w:val="20"/>
              </w:rPr>
            </w:pPr>
            <w:r w:rsidRPr="00A4100B">
              <w:rPr>
                <w:sz w:val="20"/>
              </w:rPr>
              <w:t>У1.4.1З1.4.1</w:t>
            </w:r>
          </w:p>
          <w:p w14:paraId="2C22C612" w14:textId="77777777" w:rsidR="004C52F1" w:rsidRPr="00A4100B" w:rsidRDefault="004C52F1" w:rsidP="005D2F20">
            <w:pPr>
              <w:spacing w:after="0" w:line="240" w:lineRule="auto"/>
              <w:jc w:val="center"/>
              <w:rPr>
                <w:sz w:val="20"/>
              </w:rPr>
            </w:pPr>
            <w:r w:rsidRPr="00A4100B">
              <w:rPr>
                <w:sz w:val="20"/>
              </w:rPr>
              <w:t>У1.5.1-1.5.8З1.5.1-1.5.18</w:t>
            </w:r>
          </w:p>
        </w:tc>
      </w:tr>
      <w:tr w:rsidR="00A4100B" w:rsidRPr="00A4100B" w14:paraId="2CCF9A71" w14:textId="77777777" w:rsidTr="004C52F1">
        <w:trPr>
          <w:trHeight w:val="821"/>
        </w:trPr>
        <w:tc>
          <w:tcPr>
            <w:tcW w:w="1025" w:type="pct"/>
          </w:tcPr>
          <w:p w14:paraId="486CD64B" w14:textId="77777777" w:rsidR="004C52F1" w:rsidRPr="00A4100B" w:rsidRDefault="004C52F1" w:rsidP="005D2F20">
            <w:pPr>
              <w:spacing w:after="0" w:line="240" w:lineRule="auto"/>
              <w:jc w:val="center"/>
              <w:rPr>
                <w:bCs/>
              </w:rPr>
            </w:pPr>
            <w:r w:rsidRPr="00A4100B">
              <w:rPr>
                <w:bCs/>
              </w:rPr>
              <w:t>Тема 3.1 Материалы для режущих и измерительных инструментов</w:t>
            </w:r>
          </w:p>
        </w:tc>
        <w:tc>
          <w:tcPr>
            <w:tcW w:w="1952" w:type="pct"/>
          </w:tcPr>
          <w:p w14:paraId="1265E306" w14:textId="77777777" w:rsidR="004C52F1" w:rsidRPr="00A4100B" w:rsidRDefault="004C52F1" w:rsidP="005D2F20">
            <w:pPr>
              <w:spacing w:after="0" w:line="240" w:lineRule="auto"/>
              <w:ind w:right="-113" w:firstLine="448"/>
              <w:contextualSpacing/>
              <w:jc w:val="both"/>
              <w:rPr>
                <w:bCs/>
              </w:rPr>
            </w:pPr>
            <w:r w:rsidRPr="00A4100B">
              <w:rPr>
                <w:bCs/>
              </w:rPr>
              <w:t xml:space="preserve">1. Выбор материала для режущих и измерительных инструментов. Обработка металлов резанием. Станки и инструменты. </w:t>
            </w:r>
          </w:p>
        </w:tc>
        <w:tc>
          <w:tcPr>
            <w:tcW w:w="626" w:type="pct"/>
          </w:tcPr>
          <w:p w14:paraId="69C3269B" w14:textId="77777777" w:rsidR="004C52F1" w:rsidRPr="00A4100B" w:rsidRDefault="004C52F1" w:rsidP="005D2F20">
            <w:pPr>
              <w:spacing w:after="0" w:line="240" w:lineRule="auto"/>
              <w:jc w:val="center"/>
              <w:rPr>
                <w:iCs/>
              </w:rPr>
            </w:pPr>
            <w:r w:rsidRPr="00A4100B">
              <w:rPr>
                <w:iCs/>
              </w:rPr>
              <w:t>2/0</w:t>
            </w:r>
          </w:p>
        </w:tc>
        <w:tc>
          <w:tcPr>
            <w:tcW w:w="457" w:type="pct"/>
            <w:vMerge/>
          </w:tcPr>
          <w:p w14:paraId="7EAD08CF" w14:textId="77777777" w:rsidR="004C52F1" w:rsidRPr="00A4100B" w:rsidRDefault="004C52F1" w:rsidP="005D2F20">
            <w:pPr>
              <w:spacing w:after="0" w:line="240" w:lineRule="auto"/>
              <w:jc w:val="center"/>
              <w:rPr>
                <w:b/>
              </w:rPr>
            </w:pPr>
          </w:p>
        </w:tc>
        <w:tc>
          <w:tcPr>
            <w:tcW w:w="940" w:type="pct"/>
            <w:vMerge/>
          </w:tcPr>
          <w:p w14:paraId="4F37DABE" w14:textId="77777777" w:rsidR="004C52F1" w:rsidRPr="00A4100B" w:rsidRDefault="004C52F1" w:rsidP="005D2F20">
            <w:pPr>
              <w:spacing w:after="0" w:line="240" w:lineRule="auto"/>
              <w:jc w:val="center"/>
              <w:rPr>
                <w:b/>
              </w:rPr>
            </w:pPr>
          </w:p>
        </w:tc>
      </w:tr>
      <w:tr w:rsidR="00A4100B" w:rsidRPr="00A4100B" w14:paraId="653DE74E" w14:textId="77777777" w:rsidTr="004C52F1">
        <w:trPr>
          <w:trHeight w:val="379"/>
        </w:trPr>
        <w:tc>
          <w:tcPr>
            <w:tcW w:w="1025" w:type="pct"/>
          </w:tcPr>
          <w:p w14:paraId="3364BEB6" w14:textId="77777777" w:rsidR="004C52F1" w:rsidRPr="00A4100B" w:rsidRDefault="004C52F1" w:rsidP="005D2F20">
            <w:pPr>
              <w:spacing w:after="0" w:line="240" w:lineRule="auto"/>
              <w:jc w:val="center"/>
              <w:rPr>
                <w:bCs/>
              </w:rPr>
            </w:pPr>
            <w:r w:rsidRPr="00A4100B">
              <w:rPr>
                <w:bCs/>
              </w:rPr>
              <w:t>Раздел 4 Порошковые и композиционные материалы.</w:t>
            </w:r>
          </w:p>
        </w:tc>
        <w:tc>
          <w:tcPr>
            <w:tcW w:w="1952" w:type="pct"/>
          </w:tcPr>
          <w:p w14:paraId="3AF527E8" w14:textId="77777777" w:rsidR="004C52F1" w:rsidRPr="00A4100B" w:rsidRDefault="004C52F1" w:rsidP="005D2F20">
            <w:pPr>
              <w:spacing w:after="0" w:line="240" w:lineRule="auto"/>
              <w:ind w:right="-113" w:firstLine="448"/>
              <w:contextualSpacing/>
              <w:jc w:val="both"/>
              <w:rPr>
                <w:bCs/>
              </w:rPr>
            </w:pPr>
          </w:p>
        </w:tc>
        <w:tc>
          <w:tcPr>
            <w:tcW w:w="626" w:type="pct"/>
          </w:tcPr>
          <w:p w14:paraId="6A08B650" w14:textId="77777777" w:rsidR="004C52F1" w:rsidRPr="00A4100B" w:rsidRDefault="004C52F1" w:rsidP="005D2F20">
            <w:pPr>
              <w:spacing w:after="0" w:line="240" w:lineRule="auto"/>
              <w:jc w:val="center"/>
              <w:rPr>
                <w:iCs/>
              </w:rPr>
            </w:pPr>
            <w:r w:rsidRPr="00A4100B">
              <w:rPr>
                <w:iCs/>
              </w:rPr>
              <w:t>2/0</w:t>
            </w:r>
          </w:p>
        </w:tc>
        <w:tc>
          <w:tcPr>
            <w:tcW w:w="457" w:type="pct"/>
            <w:vMerge w:val="restart"/>
          </w:tcPr>
          <w:p w14:paraId="6B46FC64" w14:textId="77777777" w:rsidR="004C52F1" w:rsidRPr="00A4100B" w:rsidRDefault="004C52F1" w:rsidP="005D2F20">
            <w:pPr>
              <w:spacing w:after="0" w:line="240" w:lineRule="auto"/>
              <w:contextualSpacing/>
              <w:jc w:val="center"/>
            </w:pPr>
            <w:r w:rsidRPr="00A4100B">
              <w:t>ОК 1- 7,</w:t>
            </w:r>
          </w:p>
          <w:p w14:paraId="1D4D86A9" w14:textId="77777777" w:rsidR="004C52F1" w:rsidRPr="00A4100B" w:rsidRDefault="004C52F1" w:rsidP="005D2F20">
            <w:pPr>
              <w:spacing w:after="0" w:line="240" w:lineRule="auto"/>
              <w:contextualSpacing/>
              <w:jc w:val="center"/>
            </w:pPr>
            <w:r w:rsidRPr="00A4100B">
              <w:t>ОК-9- 11</w:t>
            </w:r>
          </w:p>
          <w:p w14:paraId="4233BE76" w14:textId="77777777" w:rsidR="004C52F1" w:rsidRPr="00A4100B" w:rsidRDefault="004C52F1" w:rsidP="005D2F20">
            <w:pPr>
              <w:spacing w:after="0" w:line="240" w:lineRule="auto"/>
              <w:jc w:val="center"/>
              <w:rPr>
                <w:b/>
              </w:rPr>
            </w:pPr>
            <w:r w:rsidRPr="00A4100B">
              <w:t>ПК 1.1- 1.5</w:t>
            </w:r>
          </w:p>
        </w:tc>
        <w:tc>
          <w:tcPr>
            <w:tcW w:w="940" w:type="pct"/>
            <w:vMerge w:val="restart"/>
          </w:tcPr>
          <w:p w14:paraId="561E9021" w14:textId="77777777" w:rsidR="004C52F1" w:rsidRPr="00A4100B" w:rsidRDefault="004C52F1" w:rsidP="005D2F20">
            <w:pPr>
              <w:spacing w:after="0" w:line="240" w:lineRule="auto"/>
              <w:jc w:val="center"/>
              <w:rPr>
                <w:sz w:val="20"/>
              </w:rPr>
            </w:pPr>
            <w:r w:rsidRPr="00A4100B">
              <w:rPr>
                <w:sz w:val="20"/>
              </w:rPr>
              <w:t>Уо1.1-1.9Зо1.1-1.6</w:t>
            </w:r>
          </w:p>
          <w:p w14:paraId="6D8C24F7" w14:textId="77777777" w:rsidR="004C52F1" w:rsidRPr="00A4100B" w:rsidRDefault="004C52F1" w:rsidP="005D2F20">
            <w:pPr>
              <w:spacing w:after="0" w:line="240" w:lineRule="auto"/>
              <w:jc w:val="center"/>
              <w:rPr>
                <w:sz w:val="20"/>
              </w:rPr>
            </w:pPr>
            <w:r w:rsidRPr="00A4100B">
              <w:rPr>
                <w:sz w:val="20"/>
              </w:rPr>
              <w:t>Уо2.1-2.6Зо2.1-2.3</w:t>
            </w:r>
          </w:p>
          <w:p w14:paraId="347315E9" w14:textId="77777777" w:rsidR="004C52F1" w:rsidRPr="00A4100B" w:rsidRDefault="004C52F1" w:rsidP="005D2F20">
            <w:pPr>
              <w:spacing w:after="0" w:line="240" w:lineRule="auto"/>
              <w:jc w:val="center"/>
              <w:rPr>
                <w:sz w:val="20"/>
              </w:rPr>
            </w:pPr>
            <w:r w:rsidRPr="00A4100B">
              <w:rPr>
                <w:sz w:val="20"/>
              </w:rPr>
              <w:t>Уо3.1-3.3Зо3.1-3.3</w:t>
            </w:r>
          </w:p>
          <w:p w14:paraId="3E1C60FD" w14:textId="77777777" w:rsidR="004C52F1" w:rsidRPr="00A4100B" w:rsidRDefault="004C52F1" w:rsidP="005D2F20">
            <w:pPr>
              <w:spacing w:after="0" w:line="240" w:lineRule="auto"/>
              <w:jc w:val="center"/>
              <w:rPr>
                <w:sz w:val="20"/>
              </w:rPr>
            </w:pPr>
            <w:r w:rsidRPr="00A4100B">
              <w:rPr>
                <w:sz w:val="20"/>
              </w:rPr>
              <w:t>Уо4.1-4.2Зо4.1-4.2</w:t>
            </w:r>
          </w:p>
          <w:p w14:paraId="61C19F7A" w14:textId="77777777" w:rsidR="004C52F1" w:rsidRPr="00A4100B" w:rsidRDefault="004C52F1" w:rsidP="005D2F20">
            <w:pPr>
              <w:spacing w:after="0" w:line="240" w:lineRule="auto"/>
              <w:jc w:val="center"/>
              <w:rPr>
                <w:sz w:val="20"/>
              </w:rPr>
            </w:pPr>
            <w:r w:rsidRPr="00A4100B">
              <w:rPr>
                <w:sz w:val="20"/>
              </w:rPr>
              <w:t>Уо5.1Зо5.1-5.2</w:t>
            </w:r>
          </w:p>
          <w:p w14:paraId="5C0FF5CB" w14:textId="77777777" w:rsidR="004C52F1" w:rsidRPr="00A4100B" w:rsidRDefault="004C52F1" w:rsidP="005D2F20">
            <w:pPr>
              <w:spacing w:after="0" w:line="240" w:lineRule="auto"/>
              <w:jc w:val="center"/>
              <w:rPr>
                <w:sz w:val="20"/>
              </w:rPr>
            </w:pPr>
            <w:r w:rsidRPr="00A4100B">
              <w:rPr>
                <w:sz w:val="20"/>
              </w:rPr>
              <w:t>Уо6.1-6.2Зо6.1-6.3</w:t>
            </w:r>
          </w:p>
          <w:p w14:paraId="6B554ADB" w14:textId="77777777" w:rsidR="004C52F1" w:rsidRPr="00A4100B" w:rsidRDefault="004C52F1" w:rsidP="005D2F20">
            <w:pPr>
              <w:spacing w:after="0" w:line="240" w:lineRule="auto"/>
              <w:jc w:val="center"/>
              <w:rPr>
                <w:sz w:val="20"/>
              </w:rPr>
            </w:pPr>
            <w:r w:rsidRPr="00A4100B">
              <w:rPr>
                <w:sz w:val="20"/>
              </w:rPr>
              <w:t>Уо7.1-7.2Зо7.1-7.3</w:t>
            </w:r>
          </w:p>
          <w:p w14:paraId="422592CB" w14:textId="77777777" w:rsidR="004C52F1" w:rsidRPr="00A4100B" w:rsidRDefault="004C52F1" w:rsidP="005D2F20">
            <w:pPr>
              <w:spacing w:after="0" w:line="240" w:lineRule="auto"/>
              <w:jc w:val="center"/>
              <w:rPr>
                <w:sz w:val="20"/>
              </w:rPr>
            </w:pPr>
            <w:r w:rsidRPr="00A4100B">
              <w:rPr>
                <w:sz w:val="20"/>
              </w:rPr>
              <w:t>Уо9.1-9.2Зо9.1</w:t>
            </w:r>
          </w:p>
          <w:p w14:paraId="367D4A7E" w14:textId="77777777" w:rsidR="004C52F1" w:rsidRPr="00A4100B" w:rsidRDefault="004C52F1" w:rsidP="005D2F20">
            <w:pPr>
              <w:spacing w:after="0" w:line="240" w:lineRule="auto"/>
              <w:jc w:val="center"/>
              <w:rPr>
                <w:sz w:val="20"/>
              </w:rPr>
            </w:pPr>
            <w:r w:rsidRPr="00A4100B">
              <w:rPr>
                <w:sz w:val="20"/>
              </w:rPr>
              <w:t>Уо10.1-10.5Зо10.1-10.5</w:t>
            </w:r>
          </w:p>
          <w:p w14:paraId="7F9F87F4" w14:textId="77777777" w:rsidR="004C52F1" w:rsidRPr="00A4100B" w:rsidRDefault="004C52F1" w:rsidP="005D2F20">
            <w:pPr>
              <w:spacing w:after="0" w:line="240" w:lineRule="auto"/>
              <w:jc w:val="center"/>
              <w:rPr>
                <w:sz w:val="20"/>
              </w:rPr>
            </w:pPr>
            <w:r w:rsidRPr="00A4100B">
              <w:rPr>
                <w:sz w:val="20"/>
              </w:rPr>
              <w:t>Уо11.1-11.7Зо11.1-11.5</w:t>
            </w:r>
          </w:p>
          <w:p w14:paraId="262FA716" w14:textId="77777777" w:rsidR="004C52F1" w:rsidRPr="00A4100B" w:rsidRDefault="004C52F1" w:rsidP="005D2F20">
            <w:pPr>
              <w:spacing w:after="0" w:line="240" w:lineRule="auto"/>
              <w:jc w:val="center"/>
              <w:rPr>
                <w:sz w:val="20"/>
              </w:rPr>
            </w:pPr>
            <w:r w:rsidRPr="00A4100B">
              <w:rPr>
                <w:sz w:val="20"/>
              </w:rPr>
              <w:t>У1.1.1-У1.1.7З1.1.1-1.1.12</w:t>
            </w:r>
          </w:p>
          <w:p w14:paraId="0D29ABD2" w14:textId="77777777" w:rsidR="004C52F1" w:rsidRPr="00A4100B" w:rsidRDefault="004C52F1" w:rsidP="005D2F20">
            <w:pPr>
              <w:spacing w:after="0" w:line="240" w:lineRule="auto"/>
              <w:jc w:val="center"/>
              <w:rPr>
                <w:sz w:val="20"/>
              </w:rPr>
            </w:pPr>
            <w:r w:rsidRPr="00A4100B">
              <w:rPr>
                <w:sz w:val="20"/>
              </w:rPr>
              <w:t>У1.2.1-1.2.2З1.2.1-1.2.4</w:t>
            </w:r>
          </w:p>
          <w:p w14:paraId="12B14CF1" w14:textId="77777777" w:rsidR="004C52F1" w:rsidRPr="00A4100B" w:rsidRDefault="004C52F1" w:rsidP="005D2F20">
            <w:pPr>
              <w:spacing w:after="0" w:line="240" w:lineRule="auto"/>
              <w:jc w:val="center"/>
              <w:rPr>
                <w:sz w:val="20"/>
              </w:rPr>
            </w:pPr>
            <w:r w:rsidRPr="00A4100B">
              <w:rPr>
                <w:sz w:val="20"/>
              </w:rPr>
              <w:t>У1.3.1-У1.3.7З1.3.1-1.3.7</w:t>
            </w:r>
          </w:p>
          <w:p w14:paraId="36E16F20" w14:textId="77777777" w:rsidR="004C52F1" w:rsidRPr="00A4100B" w:rsidRDefault="004C52F1" w:rsidP="005D2F20">
            <w:pPr>
              <w:spacing w:after="0" w:line="240" w:lineRule="auto"/>
              <w:jc w:val="center"/>
              <w:rPr>
                <w:sz w:val="20"/>
              </w:rPr>
            </w:pPr>
            <w:r w:rsidRPr="00A4100B">
              <w:rPr>
                <w:sz w:val="20"/>
              </w:rPr>
              <w:t>У1.4.1З1.4.1</w:t>
            </w:r>
          </w:p>
          <w:p w14:paraId="0170F399" w14:textId="77777777" w:rsidR="004C52F1" w:rsidRPr="00A4100B" w:rsidRDefault="004C52F1" w:rsidP="005D2F20">
            <w:pPr>
              <w:spacing w:after="0" w:line="240" w:lineRule="auto"/>
              <w:jc w:val="center"/>
              <w:rPr>
                <w:sz w:val="20"/>
              </w:rPr>
            </w:pPr>
            <w:r w:rsidRPr="00A4100B">
              <w:rPr>
                <w:sz w:val="20"/>
              </w:rPr>
              <w:t>У1.5.1-1.5.8З1.5.1-1.5.18</w:t>
            </w:r>
          </w:p>
        </w:tc>
      </w:tr>
      <w:tr w:rsidR="00A4100B" w:rsidRPr="00A4100B" w14:paraId="068717A0" w14:textId="77777777" w:rsidTr="004C52F1">
        <w:trPr>
          <w:trHeight w:val="821"/>
        </w:trPr>
        <w:tc>
          <w:tcPr>
            <w:tcW w:w="1025" w:type="pct"/>
          </w:tcPr>
          <w:p w14:paraId="12DF9A6B" w14:textId="77777777" w:rsidR="004C52F1" w:rsidRPr="00A4100B" w:rsidRDefault="004C52F1" w:rsidP="005D2F20">
            <w:pPr>
              <w:spacing w:after="0" w:line="240" w:lineRule="auto"/>
              <w:jc w:val="center"/>
              <w:rPr>
                <w:bCs/>
              </w:rPr>
            </w:pPr>
            <w:r w:rsidRPr="00A4100B">
              <w:rPr>
                <w:bCs/>
              </w:rPr>
              <w:t>Тема  4.1 Порошковые и композиционные материалы</w:t>
            </w:r>
          </w:p>
        </w:tc>
        <w:tc>
          <w:tcPr>
            <w:tcW w:w="1952" w:type="pct"/>
          </w:tcPr>
          <w:p w14:paraId="2733BC36" w14:textId="77777777" w:rsidR="004C52F1" w:rsidRPr="00A4100B" w:rsidRDefault="004C52F1" w:rsidP="005D2F20">
            <w:pPr>
              <w:spacing w:after="0" w:line="240" w:lineRule="auto"/>
              <w:ind w:right="-113" w:firstLine="448"/>
              <w:contextualSpacing/>
              <w:jc w:val="both"/>
              <w:rPr>
                <w:bCs/>
              </w:rPr>
            </w:pPr>
            <w:r w:rsidRPr="00A4100B">
              <w:rPr>
                <w:bCs/>
              </w:rPr>
              <w:t>1. Порошковая металлургия. Порошковые материалы. Композиционные материалы</w:t>
            </w:r>
          </w:p>
        </w:tc>
        <w:tc>
          <w:tcPr>
            <w:tcW w:w="626" w:type="pct"/>
          </w:tcPr>
          <w:p w14:paraId="06C82615" w14:textId="77777777" w:rsidR="004C52F1" w:rsidRPr="00A4100B" w:rsidRDefault="004C52F1" w:rsidP="005D2F20">
            <w:pPr>
              <w:spacing w:after="0" w:line="240" w:lineRule="auto"/>
              <w:jc w:val="center"/>
              <w:rPr>
                <w:iCs/>
              </w:rPr>
            </w:pPr>
            <w:r w:rsidRPr="00A4100B">
              <w:rPr>
                <w:iCs/>
              </w:rPr>
              <w:t>2/0</w:t>
            </w:r>
          </w:p>
        </w:tc>
        <w:tc>
          <w:tcPr>
            <w:tcW w:w="457" w:type="pct"/>
            <w:vMerge/>
          </w:tcPr>
          <w:p w14:paraId="4769AB86" w14:textId="77777777" w:rsidR="004C52F1" w:rsidRPr="00A4100B" w:rsidRDefault="004C52F1" w:rsidP="005D2F20">
            <w:pPr>
              <w:spacing w:after="0" w:line="240" w:lineRule="auto"/>
              <w:jc w:val="center"/>
              <w:rPr>
                <w:b/>
              </w:rPr>
            </w:pPr>
          </w:p>
        </w:tc>
        <w:tc>
          <w:tcPr>
            <w:tcW w:w="940" w:type="pct"/>
            <w:vMerge/>
          </w:tcPr>
          <w:p w14:paraId="3BE620DA" w14:textId="77777777" w:rsidR="004C52F1" w:rsidRPr="00A4100B" w:rsidRDefault="004C52F1" w:rsidP="005D2F20">
            <w:pPr>
              <w:spacing w:after="0" w:line="240" w:lineRule="auto"/>
              <w:jc w:val="center"/>
              <w:rPr>
                <w:b/>
              </w:rPr>
            </w:pPr>
          </w:p>
        </w:tc>
      </w:tr>
      <w:tr w:rsidR="00A4100B" w:rsidRPr="00A4100B" w14:paraId="7D4BF1F3" w14:textId="77777777" w:rsidTr="004C52F1">
        <w:trPr>
          <w:trHeight w:val="20"/>
        </w:trPr>
        <w:tc>
          <w:tcPr>
            <w:tcW w:w="2977" w:type="pct"/>
            <w:gridSpan w:val="2"/>
          </w:tcPr>
          <w:p w14:paraId="07A21318" w14:textId="77777777" w:rsidR="004C52F1" w:rsidRPr="00A4100B" w:rsidRDefault="004C52F1" w:rsidP="005D2F20">
            <w:pPr>
              <w:suppressAutoHyphens/>
              <w:spacing w:after="0" w:line="240" w:lineRule="auto"/>
              <w:rPr>
                <w:b/>
              </w:rPr>
            </w:pPr>
            <w:r w:rsidRPr="00A4100B">
              <w:rPr>
                <w:b/>
              </w:rPr>
              <w:t>Промежуточная аттестация в форме дифференцированного зачета</w:t>
            </w:r>
          </w:p>
        </w:tc>
        <w:tc>
          <w:tcPr>
            <w:tcW w:w="626" w:type="pct"/>
            <w:vAlign w:val="center"/>
          </w:tcPr>
          <w:p w14:paraId="6FC33B82" w14:textId="77777777" w:rsidR="004C52F1" w:rsidRPr="00A4100B" w:rsidRDefault="004C52F1" w:rsidP="005D2F20">
            <w:pPr>
              <w:spacing w:after="0" w:line="240" w:lineRule="auto"/>
              <w:rPr>
                <w:b/>
                <w:i/>
              </w:rPr>
            </w:pPr>
            <w:r w:rsidRPr="00A4100B">
              <w:rPr>
                <w:b/>
                <w:i/>
              </w:rPr>
              <w:t>3 семестр</w:t>
            </w:r>
          </w:p>
        </w:tc>
        <w:tc>
          <w:tcPr>
            <w:tcW w:w="457" w:type="pct"/>
          </w:tcPr>
          <w:p w14:paraId="2FCEE87B" w14:textId="77777777" w:rsidR="004C52F1" w:rsidRPr="00A4100B" w:rsidRDefault="004C52F1" w:rsidP="005D2F20">
            <w:pPr>
              <w:spacing w:after="0" w:line="240" w:lineRule="auto"/>
              <w:rPr>
                <w:b/>
                <w:i/>
              </w:rPr>
            </w:pPr>
          </w:p>
        </w:tc>
        <w:tc>
          <w:tcPr>
            <w:tcW w:w="940" w:type="pct"/>
          </w:tcPr>
          <w:p w14:paraId="2FB99312" w14:textId="77777777" w:rsidR="004C52F1" w:rsidRPr="00A4100B" w:rsidRDefault="004C52F1" w:rsidP="005D2F20">
            <w:pPr>
              <w:spacing w:after="0" w:line="240" w:lineRule="auto"/>
              <w:rPr>
                <w:b/>
                <w:i/>
              </w:rPr>
            </w:pPr>
          </w:p>
        </w:tc>
      </w:tr>
      <w:tr w:rsidR="004C52F1" w:rsidRPr="00A4100B" w14:paraId="540ADAC9" w14:textId="77777777" w:rsidTr="004C52F1">
        <w:trPr>
          <w:trHeight w:val="20"/>
        </w:trPr>
        <w:tc>
          <w:tcPr>
            <w:tcW w:w="2977" w:type="pct"/>
            <w:gridSpan w:val="2"/>
          </w:tcPr>
          <w:p w14:paraId="658E045E" w14:textId="77777777" w:rsidR="004C52F1" w:rsidRPr="00A4100B" w:rsidRDefault="004C52F1" w:rsidP="005D2F20">
            <w:pPr>
              <w:spacing w:after="0" w:line="240" w:lineRule="auto"/>
              <w:rPr>
                <w:b/>
                <w:bCs/>
              </w:rPr>
            </w:pPr>
            <w:r w:rsidRPr="00A4100B">
              <w:rPr>
                <w:b/>
                <w:bCs/>
              </w:rPr>
              <w:t>Всего:</w:t>
            </w:r>
          </w:p>
        </w:tc>
        <w:tc>
          <w:tcPr>
            <w:tcW w:w="626" w:type="pct"/>
            <w:vAlign w:val="center"/>
          </w:tcPr>
          <w:p w14:paraId="144A6530" w14:textId="77777777" w:rsidR="004C52F1" w:rsidRPr="00A4100B" w:rsidRDefault="004C52F1" w:rsidP="005D2F20">
            <w:pPr>
              <w:spacing w:after="0" w:line="240" w:lineRule="auto"/>
              <w:rPr>
                <w:b/>
                <w:bCs/>
                <w:i/>
              </w:rPr>
            </w:pPr>
            <w:r w:rsidRPr="00A4100B">
              <w:rPr>
                <w:b/>
                <w:bCs/>
                <w:i/>
              </w:rPr>
              <w:t>42 часа</w:t>
            </w:r>
          </w:p>
        </w:tc>
        <w:tc>
          <w:tcPr>
            <w:tcW w:w="457" w:type="pct"/>
          </w:tcPr>
          <w:p w14:paraId="0518B084" w14:textId="77777777" w:rsidR="004C52F1" w:rsidRPr="00A4100B" w:rsidRDefault="004C52F1" w:rsidP="005D2F20">
            <w:pPr>
              <w:spacing w:after="0" w:line="240" w:lineRule="auto"/>
              <w:rPr>
                <w:b/>
                <w:bCs/>
                <w:i/>
              </w:rPr>
            </w:pPr>
          </w:p>
        </w:tc>
        <w:tc>
          <w:tcPr>
            <w:tcW w:w="940" w:type="pct"/>
          </w:tcPr>
          <w:p w14:paraId="1F3875C5" w14:textId="77777777" w:rsidR="004C52F1" w:rsidRPr="00A4100B" w:rsidRDefault="004C52F1" w:rsidP="005D2F20">
            <w:pPr>
              <w:spacing w:after="0" w:line="240" w:lineRule="auto"/>
              <w:rPr>
                <w:b/>
                <w:bCs/>
                <w:i/>
              </w:rPr>
            </w:pPr>
          </w:p>
        </w:tc>
      </w:tr>
    </w:tbl>
    <w:p w14:paraId="3F783127" w14:textId="77777777" w:rsidR="004C52F1" w:rsidRPr="00A4100B" w:rsidRDefault="004C52F1" w:rsidP="005D2F20">
      <w:pPr>
        <w:spacing w:after="0" w:line="240" w:lineRule="auto"/>
        <w:ind w:firstLine="709"/>
        <w:rPr>
          <w:i/>
        </w:rPr>
      </w:pPr>
    </w:p>
    <w:p w14:paraId="010280BC" w14:textId="77777777" w:rsidR="004C52F1" w:rsidRPr="00A4100B" w:rsidRDefault="004C52F1" w:rsidP="005D2F20">
      <w:pPr>
        <w:spacing w:after="0" w:line="240" w:lineRule="auto"/>
        <w:rPr>
          <w:i/>
        </w:rPr>
        <w:sectPr w:rsidR="004C52F1" w:rsidRPr="00A4100B" w:rsidSect="004C52F1">
          <w:pgSz w:w="16840" w:h="11907" w:orient="landscape"/>
          <w:pgMar w:top="851" w:right="1134" w:bottom="851" w:left="992" w:header="709" w:footer="709" w:gutter="0"/>
          <w:cols w:space="720"/>
        </w:sectPr>
      </w:pPr>
    </w:p>
    <w:p w14:paraId="58115E6C" w14:textId="77777777" w:rsidR="004C52F1" w:rsidRPr="00A4100B" w:rsidRDefault="004C52F1" w:rsidP="005D2F20">
      <w:pPr>
        <w:spacing w:after="0" w:line="240" w:lineRule="auto"/>
        <w:ind w:left="1353"/>
        <w:rPr>
          <w:b/>
          <w:bCs/>
        </w:rPr>
      </w:pPr>
      <w:r w:rsidRPr="00A4100B">
        <w:rPr>
          <w:b/>
          <w:bCs/>
        </w:rPr>
        <w:lastRenderedPageBreak/>
        <w:t>3. УСЛОВИЯ РЕАЛИЗАЦИИ УЧЕБНОЙ ДИСЦИПЛИНЫ</w:t>
      </w:r>
    </w:p>
    <w:p w14:paraId="2D6042EF" w14:textId="77777777" w:rsidR="004C52F1" w:rsidRPr="00A4100B" w:rsidRDefault="004C52F1" w:rsidP="005D2F20">
      <w:pPr>
        <w:suppressAutoHyphens/>
        <w:spacing w:after="0" w:line="240" w:lineRule="auto"/>
        <w:ind w:firstLine="709"/>
        <w:jc w:val="both"/>
        <w:rPr>
          <w:bCs/>
        </w:rPr>
      </w:pPr>
      <w:r w:rsidRPr="00A4100B">
        <w:rPr>
          <w:bCs/>
        </w:rPr>
        <w:t>3.1. Для реализации программы учебной дисциплины должны быть предусмотрены следующие специальные помещения: кабинет «Кабинет Материаловедения», оснащенный в соответствии с п. 6.1.2.1 образовательной программы по специальности 26.02.05 Эксплуатация судовых энергетических установок.</w:t>
      </w:r>
    </w:p>
    <w:p w14:paraId="60924DF9" w14:textId="77777777" w:rsidR="004C52F1" w:rsidRPr="00A4100B" w:rsidRDefault="004C52F1" w:rsidP="005D2F20">
      <w:pPr>
        <w:suppressAutoHyphens/>
        <w:spacing w:after="0" w:line="240" w:lineRule="auto"/>
        <w:ind w:firstLine="709"/>
        <w:jc w:val="both"/>
        <w:rPr>
          <w:b/>
          <w:bCs/>
        </w:rPr>
      </w:pPr>
      <w:r w:rsidRPr="00A4100B">
        <w:rPr>
          <w:b/>
          <w:bCs/>
        </w:rPr>
        <w:t>3.2. Информационное обеспечение реализации программы</w:t>
      </w:r>
    </w:p>
    <w:p w14:paraId="67C64204" w14:textId="77777777" w:rsidR="004C52F1" w:rsidRPr="00A4100B" w:rsidRDefault="004C52F1" w:rsidP="005D2F20">
      <w:pPr>
        <w:suppressAutoHyphens/>
        <w:spacing w:after="0" w:line="240" w:lineRule="auto"/>
        <w:ind w:firstLine="709"/>
        <w:jc w:val="both"/>
        <w:rPr>
          <w:bCs/>
        </w:rPr>
      </w:pPr>
      <w:r w:rsidRPr="00A4100B">
        <w:rPr>
          <w:bCs/>
        </w:rPr>
        <w:t>Для реализации программы библиотечный фонд образовательной организации должен иметь п</w:t>
      </w:r>
      <w:r w:rsidRPr="00A4100B">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100B">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EEF6B9" w14:textId="77777777" w:rsidR="004C52F1" w:rsidRPr="00A4100B" w:rsidRDefault="004C52F1" w:rsidP="005D2F20">
      <w:pPr>
        <w:suppressAutoHyphens/>
        <w:spacing w:after="0" w:line="240" w:lineRule="auto"/>
        <w:ind w:firstLine="709"/>
        <w:jc w:val="both"/>
        <w:rPr>
          <w:b/>
        </w:rPr>
      </w:pPr>
      <w:r w:rsidRPr="00A4100B">
        <w:rPr>
          <w:b/>
        </w:rPr>
        <w:t>3.2.1. Основные печатные издания</w:t>
      </w:r>
    </w:p>
    <w:p w14:paraId="187BBF39" w14:textId="77777777" w:rsidR="004C52F1" w:rsidRPr="00A4100B" w:rsidRDefault="004C52F1" w:rsidP="005D2F20">
      <w:pPr>
        <w:spacing w:after="0" w:line="240" w:lineRule="auto"/>
        <w:ind w:firstLine="709"/>
        <w:contextualSpacing/>
        <w:jc w:val="both"/>
      </w:pPr>
      <w:r w:rsidRPr="00A4100B">
        <w:t>1 Черепахин А.В., Колтунов И.И., Кузнецов В.А. Материаловедение. [Электронный ресурс] – М.: КНОРУС, 2016.</w:t>
      </w:r>
    </w:p>
    <w:p w14:paraId="2F259A02" w14:textId="77777777" w:rsidR="004C52F1" w:rsidRPr="00A4100B" w:rsidRDefault="004C52F1" w:rsidP="005D2F20">
      <w:pPr>
        <w:spacing w:after="0" w:line="240" w:lineRule="auto"/>
        <w:ind w:firstLine="709"/>
        <w:contextualSpacing/>
        <w:rPr>
          <w:b/>
        </w:rPr>
      </w:pPr>
      <w:r w:rsidRPr="00A4100B">
        <w:rPr>
          <w:b/>
        </w:rPr>
        <w:t xml:space="preserve">3.2.2. Основные электронные издания </w:t>
      </w:r>
    </w:p>
    <w:p w14:paraId="5091F9FF" w14:textId="77777777" w:rsidR="004C52F1" w:rsidRPr="00A4100B" w:rsidRDefault="004C52F1" w:rsidP="005D2F20">
      <w:pPr>
        <w:suppressAutoHyphens/>
        <w:spacing w:after="0" w:line="240" w:lineRule="auto"/>
        <w:ind w:firstLine="709"/>
        <w:jc w:val="both"/>
      </w:pPr>
      <w:r w:rsidRPr="00A4100B">
        <w:t>1. ЭБС «Book.ru»,  https://www.book.ru</w:t>
      </w:r>
    </w:p>
    <w:p w14:paraId="0B30791E" w14:textId="77777777" w:rsidR="004C52F1" w:rsidRPr="00A4100B" w:rsidRDefault="004C52F1" w:rsidP="005D2F20">
      <w:pPr>
        <w:suppressAutoHyphens/>
        <w:spacing w:after="0" w:line="240" w:lineRule="auto"/>
        <w:ind w:firstLine="709"/>
        <w:jc w:val="both"/>
      </w:pPr>
      <w:r w:rsidRPr="00A4100B">
        <w:t xml:space="preserve">2. ЭБС « </w:t>
      </w:r>
      <w:proofErr w:type="spellStart"/>
      <w:r w:rsidRPr="00A4100B">
        <w:t>ЮРАЙТ»https</w:t>
      </w:r>
      <w:proofErr w:type="spellEnd"/>
      <w:r w:rsidRPr="00A4100B">
        <w:t>://www.biblio-online.ru</w:t>
      </w:r>
    </w:p>
    <w:p w14:paraId="5DA32054" w14:textId="77777777" w:rsidR="004C52F1" w:rsidRPr="00A4100B" w:rsidRDefault="004C52F1" w:rsidP="005D2F20">
      <w:pPr>
        <w:suppressAutoHyphens/>
        <w:spacing w:after="0" w:line="240" w:lineRule="auto"/>
        <w:ind w:firstLine="709"/>
        <w:jc w:val="both"/>
      </w:pPr>
      <w:r w:rsidRPr="00A4100B">
        <w:t>3.ЭБС  «Академия», https://www.academia-moscow.ru</w:t>
      </w:r>
    </w:p>
    <w:p w14:paraId="561C2BB4" w14:textId="77777777" w:rsidR="004C52F1" w:rsidRPr="00A4100B" w:rsidRDefault="004C52F1" w:rsidP="005D2F20">
      <w:pPr>
        <w:suppressAutoHyphens/>
        <w:spacing w:after="0" w:line="240" w:lineRule="auto"/>
        <w:ind w:firstLine="709"/>
        <w:jc w:val="both"/>
      </w:pPr>
      <w:r w:rsidRPr="00A4100B">
        <w:t>4.Издательство «Лань»,https://e.lanbook.com</w:t>
      </w:r>
    </w:p>
    <w:p w14:paraId="11C57588" w14:textId="77777777" w:rsidR="004C52F1" w:rsidRPr="00A4100B" w:rsidRDefault="004C52F1" w:rsidP="005D2F20">
      <w:pPr>
        <w:suppressAutoHyphens/>
        <w:spacing w:after="0" w:line="240" w:lineRule="auto"/>
        <w:ind w:firstLine="709"/>
        <w:jc w:val="both"/>
      </w:pPr>
      <w:r w:rsidRPr="00A4100B">
        <w:t>5.Электронно-библиотечная система «Университетская библиотека онлайн»,https://www.biblioclub.ru</w:t>
      </w:r>
    </w:p>
    <w:p w14:paraId="644FFF63" w14:textId="3841DDE3" w:rsidR="004C52F1" w:rsidRPr="00A4100B" w:rsidRDefault="004E760B" w:rsidP="004E760B">
      <w:pPr>
        <w:spacing w:after="0" w:line="240" w:lineRule="auto"/>
        <w:ind w:firstLine="284"/>
        <w:contextualSpacing/>
        <w:jc w:val="both"/>
        <w:rPr>
          <w:bCs/>
          <w:i/>
        </w:rPr>
      </w:pPr>
      <w:r>
        <w:rPr>
          <w:b/>
          <w:bCs/>
          <w:i/>
        </w:rPr>
        <w:tab/>
      </w:r>
      <w:r w:rsidR="004C52F1" w:rsidRPr="00A4100B">
        <w:rPr>
          <w:b/>
          <w:bCs/>
        </w:rPr>
        <w:t>3.2.3. Дополнительные источники</w:t>
      </w:r>
    </w:p>
    <w:p w14:paraId="6C0557AC" w14:textId="77777777" w:rsidR="004C52F1" w:rsidRPr="00A4100B" w:rsidRDefault="004C52F1" w:rsidP="005D2F20">
      <w:pPr>
        <w:spacing w:after="0" w:line="240" w:lineRule="auto"/>
        <w:ind w:firstLine="709"/>
        <w:contextualSpacing/>
        <w:jc w:val="both"/>
      </w:pPr>
      <w:r w:rsidRPr="00A4100B">
        <w:t xml:space="preserve">1 </w:t>
      </w:r>
      <w:proofErr w:type="spellStart"/>
      <w:r w:rsidRPr="00A4100B">
        <w:t>Адаскин</w:t>
      </w:r>
      <w:proofErr w:type="spellEnd"/>
      <w:r w:rsidRPr="00A4100B">
        <w:t xml:space="preserve"> А.М., Зуев М.В. Материаловедение. М., ОИЦ Академия, 2008.</w:t>
      </w:r>
    </w:p>
    <w:p w14:paraId="2401521B" w14:textId="77777777" w:rsidR="004C52F1" w:rsidRPr="00A4100B" w:rsidRDefault="004C52F1" w:rsidP="005D2F20">
      <w:pPr>
        <w:spacing w:after="0" w:line="240" w:lineRule="auto"/>
        <w:ind w:firstLine="709"/>
        <w:contextualSpacing/>
        <w:jc w:val="both"/>
      </w:pPr>
      <w:r w:rsidRPr="00A4100B">
        <w:t xml:space="preserve">2  Кобелев В.А., Шаронов М.А., Кобелев О.А., Шаронова В.П. Материаловедение. </w:t>
      </w:r>
    </w:p>
    <w:p w14:paraId="61B78995" w14:textId="77777777" w:rsidR="004C52F1" w:rsidRPr="00A4100B" w:rsidRDefault="004C52F1" w:rsidP="005D2F20">
      <w:pPr>
        <w:spacing w:after="0" w:line="240" w:lineRule="auto"/>
        <w:ind w:firstLine="709"/>
        <w:contextualSpacing/>
        <w:jc w:val="both"/>
      </w:pPr>
      <w:r w:rsidRPr="00A4100B">
        <w:t>3. Технология композиционных материалов. [Электронный ресурс] – М.: КНОРУС, 2016.</w:t>
      </w:r>
    </w:p>
    <w:p w14:paraId="592606AC" w14:textId="77777777" w:rsidR="004C52F1" w:rsidRPr="00A4100B" w:rsidRDefault="004C52F1" w:rsidP="005D2F20">
      <w:pPr>
        <w:spacing w:after="0" w:line="240" w:lineRule="auto"/>
        <w:contextualSpacing/>
        <w:jc w:val="center"/>
        <w:rPr>
          <w:b/>
        </w:rPr>
      </w:pPr>
      <w:r w:rsidRPr="00A4100B">
        <w:rPr>
          <w:b/>
        </w:rPr>
        <w:br w:type="page"/>
      </w:r>
      <w:r w:rsidRPr="00A4100B">
        <w:rPr>
          <w:b/>
        </w:rPr>
        <w:lastRenderedPageBreak/>
        <w:t>4. КОНТРОЛЬ И ОЦЕНКА РЕЗУЛЬТАТОВ ОСВОЕНИЯ</w:t>
      </w:r>
    </w:p>
    <w:p w14:paraId="22DAE3C1" w14:textId="77777777" w:rsidR="004C52F1" w:rsidRPr="00A4100B" w:rsidRDefault="004C52F1" w:rsidP="005D2F20">
      <w:pPr>
        <w:spacing w:after="0" w:line="240" w:lineRule="auto"/>
        <w:contextualSpacing/>
        <w:jc w:val="center"/>
        <w:rPr>
          <w:b/>
        </w:rPr>
      </w:pPr>
      <w:r w:rsidRPr="00A4100B">
        <w:rPr>
          <w:b/>
        </w:rPr>
        <w:t>УЧЕБНОЙ ДИСЦИПЛИНЫ</w:t>
      </w:r>
    </w:p>
    <w:p w14:paraId="426032D6" w14:textId="77777777" w:rsidR="004C52F1" w:rsidRPr="00A4100B" w:rsidRDefault="004C52F1" w:rsidP="005D2F20">
      <w:pPr>
        <w:spacing w:after="0" w:line="240" w:lineRule="auto"/>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A4100B" w:rsidRPr="00A4100B" w14:paraId="03206AD5" w14:textId="77777777" w:rsidTr="004C52F1">
        <w:tc>
          <w:tcPr>
            <w:tcW w:w="1750" w:type="pct"/>
          </w:tcPr>
          <w:p w14:paraId="7F8B1FC5" w14:textId="77777777" w:rsidR="004C52F1" w:rsidRPr="00A4100B" w:rsidRDefault="004C52F1" w:rsidP="005D2F20">
            <w:pPr>
              <w:spacing w:after="0" w:line="240" w:lineRule="auto"/>
              <w:jc w:val="center"/>
            </w:pPr>
            <w:r w:rsidRPr="00A4100B">
              <w:rPr>
                <w:b/>
                <w:bCs/>
                <w:i/>
              </w:rPr>
              <w:t>Результаты обучения</w:t>
            </w:r>
            <w:r w:rsidRPr="00A4100B">
              <w:rPr>
                <w:i/>
                <w:vertAlign w:val="superscript"/>
              </w:rPr>
              <w:footnoteReference w:id="5"/>
            </w:r>
          </w:p>
        </w:tc>
        <w:tc>
          <w:tcPr>
            <w:tcW w:w="1507" w:type="pct"/>
          </w:tcPr>
          <w:p w14:paraId="174EB537" w14:textId="77777777" w:rsidR="004C52F1" w:rsidRPr="00A4100B" w:rsidRDefault="004C52F1" w:rsidP="005D2F20">
            <w:pPr>
              <w:spacing w:after="0" w:line="240" w:lineRule="auto"/>
              <w:jc w:val="center"/>
              <w:rPr>
                <w:b/>
                <w:bCs/>
                <w:i/>
              </w:rPr>
            </w:pPr>
            <w:r w:rsidRPr="00A4100B">
              <w:rPr>
                <w:b/>
                <w:bCs/>
                <w:i/>
              </w:rPr>
              <w:t>Критерии оценки</w:t>
            </w:r>
          </w:p>
        </w:tc>
        <w:tc>
          <w:tcPr>
            <w:tcW w:w="1743" w:type="pct"/>
          </w:tcPr>
          <w:p w14:paraId="418AC124" w14:textId="77777777" w:rsidR="004C52F1" w:rsidRPr="00A4100B" w:rsidRDefault="004C52F1" w:rsidP="005D2F20">
            <w:pPr>
              <w:spacing w:after="0" w:line="240" w:lineRule="auto"/>
              <w:jc w:val="center"/>
              <w:rPr>
                <w:b/>
                <w:bCs/>
                <w:i/>
              </w:rPr>
            </w:pPr>
            <w:r w:rsidRPr="00A4100B">
              <w:rPr>
                <w:b/>
                <w:bCs/>
                <w:i/>
              </w:rPr>
              <w:t>Методы оценки</w:t>
            </w:r>
          </w:p>
        </w:tc>
      </w:tr>
      <w:tr w:rsidR="00A4100B" w:rsidRPr="00A4100B" w14:paraId="616553E0" w14:textId="77777777" w:rsidTr="004C52F1">
        <w:tc>
          <w:tcPr>
            <w:tcW w:w="1750" w:type="pct"/>
          </w:tcPr>
          <w:p w14:paraId="0DAF1E4F" w14:textId="77777777" w:rsidR="004C52F1" w:rsidRPr="00A4100B" w:rsidRDefault="004C52F1" w:rsidP="005D2F20">
            <w:pPr>
              <w:spacing w:after="0" w:line="240" w:lineRule="auto"/>
              <w:rPr>
                <w:sz w:val="20"/>
                <w:szCs w:val="20"/>
              </w:rPr>
            </w:pPr>
            <w:r w:rsidRPr="00A4100B">
              <w:rPr>
                <w:sz w:val="20"/>
                <w:szCs w:val="20"/>
              </w:rPr>
              <w:t>Усвоенные знания:</w:t>
            </w:r>
          </w:p>
          <w:p w14:paraId="122A87A2" w14:textId="77777777" w:rsidR="004C52F1" w:rsidRPr="00A4100B" w:rsidRDefault="004C52F1" w:rsidP="005D2F20">
            <w:pPr>
              <w:spacing w:after="0" w:line="240" w:lineRule="auto"/>
              <w:rPr>
                <w:sz w:val="20"/>
                <w:szCs w:val="20"/>
              </w:rPr>
            </w:pPr>
            <w:r w:rsidRPr="00A4100B">
              <w:rPr>
                <w:sz w:val="20"/>
                <w:szCs w:val="20"/>
              </w:rPr>
              <w:t>строение и свойства конструкционных и эксплуатационных материалов,</w:t>
            </w:r>
          </w:p>
          <w:p w14:paraId="04A20E8C" w14:textId="77777777" w:rsidR="004C52F1" w:rsidRPr="00A4100B" w:rsidRDefault="004C52F1" w:rsidP="005D2F20">
            <w:pPr>
              <w:spacing w:after="0" w:line="240" w:lineRule="auto"/>
              <w:jc w:val="both"/>
              <w:rPr>
                <w:sz w:val="20"/>
                <w:szCs w:val="20"/>
              </w:rPr>
            </w:pPr>
            <w:r w:rsidRPr="00A4100B">
              <w:rPr>
                <w:sz w:val="20"/>
                <w:szCs w:val="20"/>
              </w:rPr>
              <w:t>применяемых при ремонте, эксплуатации и техническом обслуживании;</w:t>
            </w:r>
          </w:p>
          <w:p w14:paraId="5814C947" w14:textId="77777777" w:rsidR="004C52F1" w:rsidRPr="00A4100B" w:rsidRDefault="004C52F1" w:rsidP="005D2F20">
            <w:pPr>
              <w:spacing w:after="0" w:line="240" w:lineRule="auto"/>
              <w:jc w:val="both"/>
              <w:rPr>
                <w:sz w:val="20"/>
                <w:szCs w:val="20"/>
              </w:rPr>
            </w:pPr>
            <w:r w:rsidRPr="00A4100B">
              <w:rPr>
                <w:sz w:val="20"/>
                <w:szCs w:val="20"/>
              </w:rPr>
              <w:t xml:space="preserve">сущность явлений, происходящих в материалах в условиях эксплуатации   </w:t>
            </w:r>
          </w:p>
          <w:p w14:paraId="307AA061" w14:textId="77777777" w:rsidR="004C52F1" w:rsidRPr="00A4100B" w:rsidRDefault="004C52F1" w:rsidP="005D2F20">
            <w:pPr>
              <w:spacing w:after="0" w:line="240" w:lineRule="auto"/>
              <w:jc w:val="both"/>
              <w:rPr>
                <w:sz w:val="20"/>
                <w:szCs w:val="20"/>
              </w:rPr>
            </w:pPr>
            <w:r w:rsidRPr="00A4100B">
              <w:rPr>
                <w:sz w:val="20"/>
                <w:szCs w:val="20"/>
              </w:rPr>
              <w:t>изделия;</w:t>
            </w:r>
          </w:p>
          <w:p w14:paraId="6B677F2E" w14:textId="77777777" w:rsidR="004C52F1" w:rsidRPr="00A4100B" w:rsidRDefault="004C52F1" w:rsidP="005D2F20">
            <w:pPr>
              <w:spacing w:after="0" w:line="240" w:lineRule="auto"/>
              <w:jc w:val="both"/>
              <w:rPr>
                <w:sz w:val="20"/>
                <w:szCs w:val="20"/>
              </w:rPr>
            </w:pPr>
            <w:r w:rsidRPr="00A4100B">
              <w:rPr>
                <w:sz w:val="20"/>
                <w:szCs w:val="20"/>
              </w:rPr>
              <w:t>современные способы получения материалов и изделий из них с заданным уровнем эксплуатационных свойств;</w:t>
            </w:r>
          </w:p>
          <w:p w14:paraId="7C86EEA9" w14:textId="77777777" w:rsidR="004C52F1" w:rsidRPr="00A4100B" w:rsidRDefault="004C52F1" w:rsidP="005D2F20">
            <w:pPr>
              <w:spacing w:after="0" w:line="240" w:lineRule="auto"/>
              <w:jc w:val="both"/>
              <w:rPr>
                <w:sz w:val="20"/>
                <w:szCs w:val="20"/>
              </w:rPr>
            </w:pPr>
            <w:r w:rsidRPr="00A4100B">
              <w:rPr>
                <w:sz w:val="20"/>
                <w:szCs w:val="20"/>
              </w:rPr>
              <w:t>сварочное производство;</w:t>
            </w:r>
          </w:p>
          <w:p w14:paraId="5F7EB969" w14:textId="77777777" w:rsidR="004C52F1" w:rsidRPr="00A4100B" w:rsidRDefault="004C52F1" w:rsidP="005D2F20">
            <w:pPr>
              <w:spacing w:after="0" w:line="240" w:lineRule="auto"/>
              <w:jc w:val="both"/>
              <w:rPr>
                <w:sz w:val="20"/>
                <w:szCs w:val="20"/>
              </w:rPr>
            </w:pPr>
            <w:r w:rsidRPr="00A4100B">
              <w:rPr>
                <w:sz w:val="20"/>
                <w:szCs w:val="20"/>
              </w:rPr>
              <w:t>технологические процессы обработки.</w:t>
            </w:r>
          </w:p>
        </w:tc>
        <w:tc>
          <w:tcPr>
            <w:tcW w:w="1507" w:type="pct"/>
          </w:tcPr>
          <w:p w14:paraId="1B9BE044" w14:textId="77777777" w:rsidR="004C52F1" w:rsidRPr="00A4100B" w:rsidRDefault="004C52F1" w:rsidP="005D2F20">
            <w:pPr>
              <w:spacing w:after="0" w:line="240" w:lineRule="auto"/>
              <w:rPr>
                <w:sz w:val="20"/>
                <w:szCs w:val="20"/>
              </w:rPr>
            </w:pPr>
            <w:r w:rsidRPr="00A4100B">
              <w:rPr>
                <w:sz w:val="20"/>
                <w:szCs w:val="20"/>
              </w:rPr>
              <w:t>-последовательно, чётко, связно, обоснованно и безошибочно излагает учебный материал;</w:t>
            </w:r>
          </w:p>
          <w:p w14:paraId="45F7527D" w14:textId="77777777" w:rsidR="004C52F1" w:rsidRPr="00A4100B" w:rsidRDefault="004C52F1" w:rsidP="005D2F20">
            <w:pPr>
              <w:spacing w:after="0" w:line="240" w:lineRule="auto"/>
              <w:rPr>
                <w:sz w:val="20"/>
                <w:szCs w:val="20"/>
              </w:rPr>
            </w:pPr>
            <w:r w:rsidRPr="00A4100B">
              <w:rPr>
                <w:sz w:val="20"/>
                <w:szCs w:val="20"/>
              </w:rPr>
              <w:t xml:space="preserve">   - дает ответ в логической последовательности с использованием принятой терминологии;</w:t>
            </w:r>
          </w:p>
          <w:p w14:paraId="3C2471AF" w14:textId="77777777" w:rsidR="004C52F1" w:rsidRPr="00A4100B" w:rsidRDefault="004C52F1" w:rsidP="005D2F20">
            <w:pPr>
              <w:spacing w:after="0" w:line="240" w:lineRule="auto"/>
              <w:rPr>
                <w:sz w:val="20"/>
                <w:szCs w:val="20"/>
              </w:rPr>
            </w:pPr>
            <w:r w:rsidRPr="00A4100B">
              <w:rPr>
                <w:sz w:val="20"/>
                <w:szCs w:val="20"/>
              </w:rPr>
              <w:t>- показывает понимание сущности рассматриваемых понятий;</w:t>
            </w:r>
          </w:p>
          <w:p w14:paraId="5D2A0C1B" w14:textId="77777777" w:rsidR="004C52F1" w:rsidRPr="00A4100B" w:rsidRDefault="004C52F1" w:rsidP="005D2F20">
            <w:pPr>
              <w:spacing w:after="0" w:line="240" w:lineRule="auto"/>
              <w:rPr>
                <w:sz w:val="20"/>
                <w:szCs w:val="20"/>
              </w:rPr>
            </w:pPr>
            <w:r w:rsidRPr="00A4100B">
              <w:rPr>
                <w:sz w:val="20"/>
                <w:szCs w:val="20"/>
              </w:rPr>
              <w:t>- умеет выделять главное, самостоятельно подтверждать ответ конкретными примерами;</w:t>
            </w:r>
          </w:p>
          <w:p w14:paraId="311F573A" w14:textId="77777777" w:rsidR="004C52F1" w:rsidRPr="00A4100B" w:rsidRDefault="004C52F1" w:rsidP="005D2F20">
            <w:pPr>
              <w:spacing w:after="0" w:line="240" w:lineRule="auto"/>
              <w:rPr>
                <w:sz w:val="20"/>
                <w:szCs w:val="20"/>
              </w:rPr>
            </w:pPr>
            <w:r w:rsidRPr="00A4100B">
              <w:rPr>
                <w:sz w:val="20"/>
                <w:szCs w:val="20"/>
              </w:rPr>
              <w:t>-рационально использует наглядные пособия, справочные материалы;</w:t>
            </w:r>
          </w:p>
          <w:p w14:paraId="1A6229BC" w14:textId="77777777" w:rsidR="004C52F1" w:rsidRPr="00A4100B" w:rsidRDefault="004C52F1" w:rsidP="005D2F20">
            <w:pPr>
              <w:spacing w:after="0" w:line="240" w:lineRule="auto"/>
              <w:rPr>
                <w:bCs/>
                <w:i/>
              </w:rPr>
            </w:pPr>
            <w:r w:rsidRPr="00A4100B">
              <w:rPr>
                <w:sz w:val="20"/>
                <w:szCs w:val="20"/>
              </w:rPr>
              <w:t>-имеет прочные знания стандартов ЕСКД.</w:t>
            </w:r>
          </w:p>
        </w:tc>
        <w:tc>
          <w:tcPr>
            <w:tcW w:w="1743" w:type="pct"/>
          </w:tcPr>
          <w:p w14:paraId="42E7C6B9" w14:textId="77777777" w:rsidR="004C52F1" w:rsidRPr="00A4100B" w:rsidRDefault="004C52F1" w:rsidP="005D2F20">
            <w:pPr>
              <w:spacing w:after="0" w:line="240" w:lineRule="auto"/>
              <w:rPr>
                <w:sz w:val="20"/>
                <w:szCs w:val="20"/>
              </w:rPr>
            </w:pPr>
            <w:r w:rsidRPr="00A4100B">
              <w:rPr>
                <w:sz w:val="20"/>
                <w:szCs w:val="20"/>
              </w:rPr>
              <w:t>Устный опрос по темам дисциплины;</w:t>
            </w:r>
          </w:p>
          <w:p w14:paraId="50BF6E3D" w14:textId="77777777" w:rsidR="004C52F1" w:rsidRPr="00A4100B" w:rsidRDefault="004C52F1" w:rsidP="005D2F20">
            <w:pPr>
              <w:spacing w:after="0" w:line="240" w:lineRule="auto"/>
              <w:rPr>
                <w:bCs/>
                <w:sz w:val="20"/>
                <w:szCs w:val="20"/>
              </w:rPr>
            </w:pPr>
            <w:r w:rsidRPr="00A4100B">
              <w:rPr>
                <w:bCs/>
                <w:sz w:val="20"/>
                <w:szCs w:val="20"/>
              </w:rPr>
              <w:t>-тестирование.</w:t>
            </w:r>
          </w:p>
          <w:p w14:paraId="5AF4FB7E" w14:textId="77777777" w:rsidR="004C52F1" w:rsidRPr="00A4100B" w:rsidRDefault="004C52F1" w:rsidP="005D2F20">
            <w:pPr>
              <w:spacing w:after="0" w:line="240" w:lineRule="auto"/>
              <w:rPr>
                <w:bCs/>
                <w:sz w:val="20"/>
                <w:szCs w:val="20"/>
              </w:rPr>
            </w:pPr>
            <w:r w:rsidRPr="00A4100B">
              <w:rPr>
                <w:bCs/>
                <w:sz w:val="20"/>
                <w:szCs w:val="20"/>
              </w:rPr>
              <w:t xml:space="preserve">Промежуточная аттестация </w:t>
            </w:r>
          </w:p>
          <w:p w14:paraId="0360E8BE" w14:textId="77777777" w:rsidR="004C52F1" w:rsidRPr="00A4100B" w:rsidRDefault="004C52F1" w:rsidP="005D2F20">
            <w:pPr>
              <w:spacing w:after="0" w:line="240" w:lineRule="auto"/>
              <w:rPr>
                <w:bCs/>
                <w:sz w:val="20"/>
                <w:szCs w:val="20"/>
              </w:rPr>
            </w:pPr>
            <w:r w:rsidRPr="00A4100B">
              <w:rPr>
                <w:bCs/>
                <w:sz w:val="20"/>
                <w:szCs w:val="20"/>
              </w:rPr>
              <w:t>–дифференцированный зачет.</w:t>
            </w:r>
          </w:p>
          <w:p w14:paraId="37CD7DF1" w14:textId="77777777" w:rsidR="004C52F1" w:rsidRPr="00A4100B" w:rsidRDefault="004C52F1" w:rsidP="005D2F20">
            <w:pPr>
              <w:spacing w:after="0" w:line="240" w:lineRule="auto"/>
              <w:rPr>
                <w:bCs/>
                <w:i/>
              </w:rPr>
            </w:pPr>
          </w:p>
        </w:tc>
      </w:tr>
      <w:tr w:rsidR="004C52F1" w:rsidRPr="00A4100B" w14:paraId="4B6F596F" w14:textId="77777777" w:rsidTr="004C52F1">
        <w:trPr>
          <w:trHeight w:val="896"/>
        </w:trPr>
        <w:tc>
          <w:tcPr>
            <w:tcW w:w="1750" w:type="pct"/>
          </w:tcPr>
          <w:p w14:paraId="074FA39A" w14:textId="77777777" w:rsidR="004C52F1" w:rsidRPr="00A4100B" w:rsidRDefault="004C52F1" w:rsidP="005D2F20">
            <w:pPr>
              <w:spacing w:after="0" w:line="240" w:lineRule="auto"/>
              <w:rPr>
                <w:sz w:val="20"/>
                <w:szCs w:val="20"/>
              </w:rPr>
            </w:pPr>
            <w:r w:rsidRPr="00A4100B">
              <w:rPr>
                <w:sz w:val="20"/>
                <w:szCs w:val="20"/>
              </w:rPr>
              <w:t>Освоенные умения:</w:t>
            </w:r>
          </w:p>
          <w:p w14:paraId="1543FBA7" w14:textId="77777777" w:rsidR="004C52F1" w:rsidRPr="00A4100B" w:rsidRDefault="004C52F1" w:rsidP="005D2F20">
            <w:pPr>
              <w:spacing w:after="0" w:line="240" w:lineRule="auto"/>
              <w:rPr>
                <w:sz w:val="20"/>
                <w:szCs w:val="20"/>
              </w:rPr>
            </w:pPr>
            <w:r w:rsidRPr="00A4100B">
              <w:rPr>
                <w:sz w:val="20"/>
                <w:szCs w:val="20"/>
              </w:rPr>
              <w:t>анализировать структуру и свойства материалов;</w:t>
            </w:r>
          </w:p>
          <w:p w14:paraId="6C19EBB0" w14:textId="77777777" w:rsidR="004C52F1" w:rsidRPr="00A4100B" w:rsidRDefault="004C52F1" w:rsidP="005D2F20">
            <w:pPr>
              <w:spacing w:after="0" w:line="240" w:lineRule="auto"/>
              <w:rPr>
                <w:sz w:val="20"/>
                <w:szCs w:val="20"/>
              </w:rPr>
            </w:pPr>
            <w:r w:rsidRPr="00A4100B">
              <w:rPr>
                <w:sz w:val="20"/>
                <w:szCs w:val="20"/>
              </w:rPr>
              <w:t>строить диаграммы состояния двойных сплавов;</w:t>
            </w:r>
          </w:p>
          <w:p w14:paraId="3973BDB8" w14:textId="77777777" w:rsidR="004C52F1" w:rsidRPr="00A4100B" w:rsidRDefault="004C52F1" w:rsidP="005D2F20">
            <w:pPr>
              <w:spacing w:after="0" w:line="240" w:lineRule="auto"/>
              <w:rPr>
                <w:bCs/>
                <w:i/>
              </w:rPr>
            </w:pPr>
            <w:r w:rsidRPr="00A4100B">
              <w:rPr>
                <w:sz w:val="20"/>
                <w:szCs w:val="20"/>
              </w:rPr>
              <w:t>давать характеристику сплавам.</w:t>
            </w:r>
          </w:p>
        </w:tc>
        <w:tc>
          <w:tcPr>
            <w:tcW w:w="1507" w:type="pct"/>
          </w:tcPr>
          <w:p w14:paraId="2841FC35" w14:textId="77777777" w:rsidR="004C52F1" w:rsidRPr="00A4100B" w:rsidRDefault="004C52F1" w:rsidP="005D2F20">
            <w:pPr>
              <w:pStyle w:val="af8"/>
              <w:ind w:left="0"/>
              <w:rPr>
                <w:sz w:val="20"/>
                <w:szCs w:val="20"/>
              </w:rPr>
            </w:pPr>
            <w:r w:rsidRPr="00A4100B">
              <w:rPr>
                <w:sz w:val="20"/>
                <w:szCs w:val="20"/>
              </w:rPr>
              <w:t>-умело и правильно использует необходимые приемы, методы, инструменты и другие ресурсы (стандарты, справочную и учебную литературу, мерительный инструмент);</w:t>
            </w:r>
          </w:p>
          <w:p w14:paraId="06755838" w14:textId="77777777" w:rsidR="004C52F1" w:rsidRPr="00A4100B" w:rsidRDefault="004C52F1" w:rsidP="005D2F20">
            <w:pPr>
              <w:pStyle w:val="af8"/>
              <w:ind w:left="0"/>
              <w:rPr>
                <w:sz w:val="20"/>
                <w:szCs w:val="20"/>
              </w:rPr>
            </w:pPr>
            <w:r w:rsidRPr="00A4100B">
              <w:rPr>
                <w:sz w:val="20"/>
                <w:szCs w:val="20"/>
              </w:rPr>
              <w:t>-грамотно выполняет графические работы и практические задания, в которых правильно выполнены все необходимые построения, полностью раскрыта форма деталей, чертеж рационально скомпонован, выполнены необходимые виды, разрезы, сечения;</w:t>
            </w:r>
          </w:p>
          <w:p w14:paraId="5EC62373" w14:textId="77777777" w:rsidR="004C52F1" w:rsidRPr="00A4100B" w:rsidRDefault="004C52F1" w:rsidP="005D2F20">
            <w:pPr>
              <w:pStyle w:val="af8"/>
              <w:ind w:left="0"/>
              <w:rPr>
                <w:sz w:val="20"/>
                <w:szCs w:val="20"/>
              </w:rPr>
            </w:pPr>
            <w:r w:rsidRPr="00A4100B">
              <w:rPr>
                <w:sz w:val="20"/>
                <w:szCs w:val="20"/>
              </w:rPr>
              <w:t>-аргументация и теоретическое обоснование выполняемых действий;</w:t>
            </w:r>
          </w:p>
          <w:p w14:paraId="724ADB13" w14:textId="77777777" w:rsidR="004C52F1" w:rsidRPr="00A4100B" w:rsidRDefault="004C52F1" w:rsidP="005D2F20">
            <w:pPr>
              <w:spacing w:after="0" w:line="240" w:lineRule="auto"/>
              <w:rPr>
                <w:bCs/>
                <w:i/>
              </w:rPr>
            </w:pPr>
            <w:r w:rsidRPr="00A4100B">
              <w:rPr>
                <w:sz w:val="20"/>
                <w:szCs w:val="20"/>
              </w:rPr>
              <w:t>-имеет высокое качество графики, оформление чертежей полностью соответствует требованиям и нормам стандартов ЕСКД</w:t>
            </w:r>
          </w:p>
        </w:tc>
        <w:tc>
          <w:tcPr>
            <w:tcW w:w="1743" w:type="pct"/>
          </w:tcPr>
          <w:p w14:paraId="3CC3621C" w14:textId="77777777" w:rsidR="004C52F1" w:rsidRPr="00A4100B" w:rsidRDefault="004C52F1" w:rsidP="005D2F20">
            <w:pPr>
              <w:spacing w:after="0" w:line="240" w:lineRule="auto"/>
              <w:contextualSpacing/>
              <w:rPr>
                <w:bCs/>
                <w:iCs/>
                <w:sz w:val="20"/>
                <w:szCs w:val="20"/>
              </w:rPr>
            </w:pPr>
            <w:r w:rsidRPr="00A4100B">
              <w:rPr>
                <w:bCs/>
                <w:iCs/>
                <w:sz w:val="20"/>
                <w:szCs w:val="20"/>
              </w:rPr>
              <w:t>Наблюдение за ходом выполнения, оценка выполнения и защиты работ и упражнений;</w:t>
            </w:r>
          </w:p>
          <w:p w14:paraId="2E97AFE7" w14:textId="77777777" w:rsidR="004C52F1" w:rsidRPr="00A4100B" w:rsidRDefault="004C52F1" w:rsidP="005D2F20">
            <w:pPr>
              <w:spacing w:after="0" w:line="240" w:lineRule="auto"/>
              <w:rPr>
                <w:bCs/>
                <w:sz w:val="20"/>
                <w:szCs w:val="20"/>
              </w:rPr>
            </w:pPr>
            <w:r w:rsidRPr="00A4100B">
              <w:rPr>
                <w:bCs/>
                <w:sz w:val="20"/>
                <w:szCs w:val="20"/>
              </w:rPr>
              <w:t>-тестирование;</w:t>
            </w:r>
          </w:p>
          <w:p w14:paraId="0C4401B2" w14:textId="77777777" w:rsidR="004C52F1" w:rsidRPr="00A4100B" w:rsidRDefault="004C52F1" w:rsidP="005D2F20">
            <w:pPr>
              <w:spacing w:after="0" w:line="240" w:lineRule="auto"/>
              <w:rPr>
                <w:bCs/>
                <w:sz w:val="20"/>
                <w:szCs w:val="20"/>
              </w:rPr>
            </w:pPr>
            <w:r w:rsidRPr="00A4100B">
              <w:rPr>
                <w:bCs/>
                <w:sz w:val="20"/>
                <w:szCs w:val="20"/>
              </w:rPr>
              <w:t>-работа на интерактивных занятиях.</w:t>
            </w:r>
          </w:p>
          <w:p w14:paraId="2801B5CC" w14:textId="77777777" w:rsidR="004C52F1" w:rsidRPr="00A4100B" w:rsidRDefault="004C52F1" w:rsidP="005D2F20">
            <w:pPr>
              <w:spacing w:after="0" w:line="240" w:lineRule="auto"/>
              <w:rPr>
                <w:bCs/>
                <w:sz w:val="20"/>
                <w:szCs w:val="20"/>
              </w:rPr>
            </w:pPr>
            <w:r w:rsidRPr="00A4100B">
              <w:rPr>
                <w:bCs/>
                <w:sz w:val="20"/>
                <w:szCs w:val="20"/>
              </w:rPr>
              <w:t>Промежуточная аттестация:</w:t>
            </w:r>
          </w:p>
          <w:p w14:paraId="64A82C6C" w14:textId="77777777" w:rsidR="004C52F1" w:rsidRPr="00A4100B" w:rsidRDefault="004C52F1" w:rsidP="005D2F20">
            <w:pPr>
              <w:spacing w:after="0" w:line="240" w:lineRule="auto"/>
              <w:rPr>
                <w:bCs/>
                <w:iCs/>
                <w:sz w:val="20"/>
                <w:szCs w:val="20"/>
              </w:rPr>
            </w:pPr>
            <w:r w:rsidRPr="00A4100B">
              <w:rPr>
                <w:bCs/>
                <w:sz w:val="20"/>
                <w:szCs w:val="20"/>
              </w:rPr>
              <w:t xml:space="preserve"> –дифференцированный зачет</w:t>
            </w:r>
          </w:p>
          <w:p w14:paraId="22BD18DB" w14:textId="77777777" w:rsidR="004C52F1" w:rsidRPr="00A4100B" w:rsidRDefault="004C52F1" w:rsidP="005D2F20">
            <w:pPr>
              <w:spacing w:after="0" w:line="240" w:lineRule="auto"/>
              <w:rPr>
                <w:bCs/>
                <w:i/>
              </w:rPr>
            </w:pPr>
          </w:p>
        </w:tc>
      </w:tr>
    </w:tbl>
    <w:p w14:paraId="09C6C2EE" w14:textId="77777777" w:rsidR="004C52F1" w:rsidRPr="00A4100B" w:rsidRDefault="004C52F1" w:rsidP="005D2F20">
      <w:pPr>
        <w:spacing w:after="0" w:line="240" w:lineRule="auto"/>
        <w:jc w:val="both"/>
        <w:rPr>
          <w:b/>
          <w:szCs w:val="52"/>
        </w:rPr>
      </w:pPr>
    </w:p>
    <w:p w14:paraId="2930E281" w14:textId="77777777" w:rsidR="004C52F1" w:rsidRPr="00A4100B" w:rsidRDefault="004C52F1" w:rsidP="005D2F20">
      <w:pPr>
        <w:spacing w:after="0" w:line="240" w:lineRule="auto"/>
        <w:rPr>
          <w:sz w:val="22"/>
          <w:szCs w:val="22"/>
        </w:rPr>
      </w:pPr>
      <w:r w:rsidRPr="00A4100B">
        <w:rPr>
          <w:sz w:val="22"/>
          <w:szCs w:val="22"/>
        </w:rPr>
        <w:br w:type="page"/>
      </w:r>
    </w:p>
    <w:p w14:paraId="536E31A0" w14:textId="77777777" w:rsidR="00010E35" w:rsidRPr="00A4100B" w:rsidRDefault="00010E35" w:rsidP="005D2F20">
      <w:pPr>
        <w:pStyle w:val="aff"/>
        <w:spacing w:after="0"/>
        <w:jc w:val="right"/>
        <w:rPr>
          <w:rFonts w:ascii="Times New Roman" w:hAnsi="Times New Roman"/>
          <w:b/>
          <w:bCs/>
        </w:rPr>
      </w:pPr>
      <w:r w:rsidRPr="00A4100B">
        <w:rPr>
          <w:rFonts w:ascii="Times New Roman" w:hAnsi="Times New Roman"/>
          <w:b/>
          <w:bCs/>
        </w:rPr>
        <w:lastRenderedPageBreak/>
        <w:t>Приложение 3.26</w:t>
      </w:r>
    </w:p>
    <w:p w14:paraId="6F05A583" w14:textId="77777777" w:rsidR="004E760B" w:rsidRDefault="00010E35" w:rsidP="005D2F20">
      <w:pPr>
        <w:pStyle w:val="aff"/>
        <w:spacing w:after="0"/>
        <w:jc w:val="right"/>
        <w:rPr>
          <w:rFonts w:ascii="Times New Roman" w:hAnsi="Times New Roman"/>
          <w:b/>
          <w:bCs/>
        </w:rPr>
      </w:pPr>
      <w:r w:rsidRPr="00A4100B">
        <w:rPr>
          <w:rFonts w:ascii="Times New Roman" w:hAnsi="Times New Roman"/>
          <w:b/>
          <w:bCs/>
        </w:rPr>
        <w:t xml:space="preserve">к ПООП-П специальности </w:t>
      </w:r>
    </w:p>
    <w:p w14:paraId="45729AE5" w14:textId="0DE6EC58" w:rsidR="00010E35" w:rsidRPr="00A4100B" w:rsidRDefault="00010E35" w:rsidP="005D2F20">
      <w:pPr>
        <w:pStyle w:val="aff"/>
        <w:spacing w:after="0"/>
        <w:jc w:val="right"/>
        <w:rPr>
          <w:rFonts w:ascii="Times New Roman" w:hAnsi="Times New Roman"/>
          <w:b/>
          <w:bCs/>
        </w:rPr>
      </w:pPr>
      <w:r w:rsidRPr="00A4100B">
        <w:rPr>
          <w:rFonts w:ascii="Times New Roman" w:hAnsi="Times New Roman"/>
          <w:b/>
          <w:bCs/>
        </w:rPr>
        <w:t>26.02.05 Эксплуатация судовых энергетических установок</w:t>
      </w:r>
    </w:p>
    <w:p w14:paraId="58AD1FE0" w14:textId="77777777" w:rsidR="00010E35" w:rsidRPr="00A4100B" w:rsidRDefault="00010E35" w:rsidP="005D2F20">
      <w:pPr>
        <w:pStyle w:val="aff"/>
        <w:spacing w:after="0"/>
        <w:jc w:val="right"/>
        <w:rPr>
          <w:rFonts w:ascii="Times New Roman" w:hAnsi="Times New Roman"/>
          <w:b/>
          <w:bCs/>
        </w:rPr>
      </w:pPr>
    </w:p>
    <w:p w14:paraId="04ACC8AB" w14:textId="77777777" w:rsidR="00010E35" w:rsidRPr="00A4100B" w:rsidRDefault="00010E35" w:rsidP="005D2F20">
      <w:pPr>
        <w:pStyle w:val="aff"/>
        <w:spacing w:after="0"/>
        <w:jc w:val="right"/>
        <w:rPr>
          <w:rFonts w:ascii="Times New Roman" w:hAnsi="Times New Roman"/>
          <w:b/>
          <w:bCs/>
        </w:rPr>
      </w:pPr>
    </w:p>
    <w:p w14:paraId="739AF7FF" w14:textId="77777777" w:rsidR="00010E35" w:rsidRPr="00A4100B" w:rsidRDefault="00010E35" w:rsidP="005D2F20">
      <w:pPr>
        <w:spacing w:after="0" w:line="240" w:lineRule="auto"/>
        <w:jc w:val="center"/>
        <w:rPr>
          <w:b/>
          <w:i/>
        </w:rPr>
      </w:pPr>
    </w:p>
    <w:p w14:paraId="1B28F477" w14:textId="77777777" w:rsidR="00010E35" w:rsidRPr="00A4100B" w:rsidRDefault="00010E35" w:rsidP="005D2F20">
      <w:pPr>
        <w:spacing w:after="0" w:line="240" w:lineRule="auto"/>
        <w:jc w:val="center"/>
        <w:rPr>
          <w:b/>
          <w:i/>
        </w:rPr>
      </w:pPr>
    </w:p>
    <w:p w14:paraId="0D373267" w14:textId="77777777" w:rsidR="00010E35" w:rsidRPr="00A4100B" w:rsidRDefault="00010E35" w:rsidP="005D2F20">
      <w:pPr>
        <w:spacing w:after="0" w:line="240" w:lineRule="auto"/>
        <w:jc w:val="center"/>
        <w:rPr>
          <w:b/>
          <w:i/>
        </w:rPr>
      </w:pPr>
    </w:p>
    <w:p w14:paraId="1995639A" w14:textId="77777777" w:rsidR="00010E35" w:rsidRPr="00A4100B" w:rsidRDefault="00010E35" w:rsidP="005D2F20">
      <w:pPr>
        <w:spacing w:after="0" w:line="240" w:lineRule="auto"/>
        <w:jc w:val="center"/>
        <w:rPr>
          <w:b/>
          <w:i/>
        </w:rPr>
      </w:pPr>
    </w:p>
    <w:p w14:paraId="131AB7AE" w14:textId="77777777" w:rsidR="00010E35" w:rsidRPr="00A4100B" w:rsidRDefault="00010E35" w:rsidP="005D2F20">
      <w:pPr>
        <w:spacing w:after="0" w:line="240" w:lineRule="auto"/>
        <w:jc w:val="center"/>
        <w:rPr>
          <w:b/>
          <w:i/>
        </w:rPr>
      </w:pPr>
    </w:p>
    <w:p w14:paraId="0305528D" w14:textId="77777777" w:rsidR="00010E35" w:rsidRPr="00A4100B" w:rsidRDefault="00010E35" w:rsidP="005D2F20">
      <w:pPr>
        <w:spacing w:after="0" w:line="240" w:lineRule="auto"/>
        <w:jc w:val="center"/>
        <w:rPr>
          <w:b/>
          <w:i/>
        </w:rPr>
      </w:pPr>
    </w:p>
    <w:p w14:paraId="7E3C9182" w14:textId="77777777" w:rsidR="00010E35" w:rsidRPr="00A4100B" w:rsidRDefault="00010E35" w:rsidP="005D2F20">
      <w:pPr>
        <w:spacing w:after="0" w:line="240" w:lineRule="auto"/>
        <w:jc w:val="center"/>
        <w:rPr>
          <w:b/>
          <w:i/>
        </w:rPr>
      </w:pPr>
    </w:p>
    <w:p w14:paraId="74A72176" w14:textId="77777777" w:rsidR="00010E35" w:rsidRPr="00A4100B" w:rsidRDefault="00010E35" w:rsidP="005D2F20">
      <w:pPr>
        <w:spacing w:after="0" w:line="240" w:lineRule="auto"/>
        <w:jc w:val="center"/>
        <w:rPr>
          <w:b/>
          <w:i/>
        </w:rPr>
      </w:pPr>
    </w:p>
    <w:p w14:paraId="4ABB98BD" w14:textId="77777777" w:rsidR="00010E35" w:rsidRPr="00A4100B" w:rsidRDefault="00010E35" w:rsidP="005D2F20">
      <w:pPr>
        <w:spacing w:after="0" w:line="240" w:lineRule="auto"/>
        <w:jc w:val="center"/>
        <w:rPr>
          <w:b/>
          <w:i/>
        </w:rPr>
      </w:pPr>
    </w:p>
    <w:p w14:paraId="19DF61A8" w14:textId="46AB7F9C" w:rsidR="00010E35" w:rsidRPr="00A4100B" w:rsidRDefault="00010E35" w:rsidP="005D2F20">
      <w:pPr>
        <w:spacing w:after="0" w:line="240" w:lineRule="auto"/>
        <w:jc w:val="center"/>
        <w:rPr>
          <w:b/>
          <w:iCs/>
        </w:rPr>
      </w:pPr>
      <w:r w:rsidRPr="00A4100B">
        <w:rPr>
          <w:b/>
        </w:rPr>
        <w:t xml:space="preserve">РАБОЧАЯ ПРОГРАММА </w:t>
      </w:r>
      <w:r w:rsidRPr="00A4100B">
        <w:rPr>
          <w:b/>
          <w:iCs/>
        </w:rPr>
        <w:t>МЕЖДИСЦИПЛИНАРНОГО МОДУЛЯ</w:t>
      </w:r>
    </w:p>
    <w:p w14:paraId="33F8A91F" w14:textId="77777777" w:rsidR="004E760B" w:rsidRDefault="004E760B" w:rsidP="005D2F20">
      <w:pPr>
        <w:spacing w:after="0" w:line="240" w:lineRule="auto"/>
        <w:jc w:val="center"/>
        <w:rPr>
          <w:b/>
        </w:rPr>
      </w:pPr>
    </w:p>
    <w:p w14:paraId="1580B843" w14:textId="77777777" w:rsidR="004E760B" w:rsidRPr="00A4100B" w:rsidRDefault="004E760B" w:rsidP="004E760B">
      <w:pPr>
        <w:spacing w:after="0" w:line="240" w:lineRule="auto"/>
        <w:jc w:val="center"/>
        <w:rPr>
          <w:b/>
        </w:rPr>
      </w:pPr>
      <w:r w:rsidRPr="00A4100B">
        <w:rPr>
          <w:b/>
        </w:rPr>
        <w:t>МДМ.02 Технические основы материалов</w:t>
      </w:r>
    </w:p>
    <w:p w14:paraId="03CBC52C" w14:textId="77777777" w:rsidR="004E760B" w:rsidRDefault="004E760B" w:rsidP="005D2F20">
      <w:pPr>
        <w:spacing w:after="0" w:line="240" w:lineRule="auto"/>
        <w:jc w:val="center"/>
        <w:rPr>
          <w:b/>
        </w:rPr>
      </w:pPr>
    </w:p>
    <w:p w14:paraId="29B21917" w14:textId="25A4177A" w:rsidR="00010E35" w:rsidRPr="00A4100B" w:rsidRDefault="00010E35" w:rsidP="005D2F20">
      <w:pPr>
        <w:spacing w:after="0" w:line="240" w:lineRule="auto"/>
        <w:jc w:val="center"/>
        <w:rPr>
          <w:b/>
        </w:rPr>
      </w:pPr>
      <w:r w:rsidRPr="00A4100B">
        <w:rPr>
          <w:b/>
        </w:rPr>
        <w:t>ОП</w:t>
      </w:r>
      <w:r w:rsidR="003118A5">
        <w:rPr>
          <w:b/>
        </w:rPr>
        <w:t>.0</w:t>
      </w:r>
      <w:r w:rsidR="004E760B">
        <w:rPr>
          <w:b/>
        </w:rPr>
        <w:t xml:space="preserve">5 </w:t>
      </w:r>
      <w:r w:rsidRPr="00A4100B">
        <w:rPr>
          <w:b/>
        </w:rPr>
        <w:t xml:space="preserve">Метрология и стандартизация </w:t>
      </w:r>
    </w:p>
    <w:p w14:paraId="363A4A65" w14:textId="77777777" w:rsidR="00010E35" w:rsidRPr="00A4100B" w:rsidRDefault="00010E35" w:rsidP="005D2F20">
      <w:pPr>
        <w:spacing w:after="0" w:line="240" w:lineRule="auto"/>
        <w:jc w:val="center"/>
        <w:rPr>
          <w:b/>
          <w:i/>
        </w:rPr>
      </w:pPr>
    </w:p>
    <w:p w14:paraId="7544E32C" w14:textId="77777777" w:rsidR="00010E35" w:rsidRPr="00A4100B" w:rsidRDefault="00010E35" w:rsidP="005D2F20">
      <w:pPr>
        <w:spacing w:after="0" w:line="240" w:lineRule="auto"/>
        <w:rPr>
          <w:b/>
          <w:i/>
        </w:rPr>
      </w:pPr>
    </w:p>
    <w:p w14:paraId="6ECC110F" w14:textId="77777777" w:rsidR="00010E35" w:rsidRPr="00A4100B" w:rsidRDefault="00010E35" w:rsidP="005D2F20">
      <w:pPr>
        <w:spacing w:after="0" w:line="240" w:lineRule="auto"/>
        <w:rPr>
          <w:b/>
          <w:i/>
        </w:rPr>
      </w:pPr>
    </w:p>
    <w:p w14:paraId="25B752E1" w14:textId="77777777" w:rsidR="00010E35" w:rsidRPr="00A4100B" w:rsidRDefault="00010E35" w:rsidP="005D2F20">
      <w:pPr>
        <w:spacing w:after="0" w:line="240" w:lineRule="auto"/>
        <w:rPr>
          <w:b/>
          <w:i/>
        </w:rPr>
      </w:pPr>
    </w:p>
    <w:p w14:paraId="04F340E8" w14:textId="77777777" w:rsidR="00010E35" w:rsidRPr="00A4100B" w:rsidRDefault="00010E35" w:rsidP="005D2F20">
      <w:pPr>
        <w:spacing w:after="0" w:line="240" w:lineRule="auto"/>
        <w:rPr>
          <w:b/>
          <w:i/>
        </w:rPr>
      </w:pPr>
    </w:p>
    <w:p w14:paraId="030DBC7B" w14:textId="77777777" w:rsidR="00010E35" w:rsidRPr="00A4100B" w:rsidRDefault="00010E35" w:rsidP="005D2F20">
      <w:pPr>
        <w:spacing w:after="0" w:line="240" w:lineRule="auto"/>
        <w:rPr>
          <w:b/>
          <w:i/>
        </w:rPr>
      </w:pPr>
    </w:p>
    <w:p w14:paraId="41047700" w14:textId="77777777" w:rsidR="00010E35" w:rsidRPr="00A4100B" w:rsidRDefault="00010E35" w:rsidP="005D2F20">
      <w:pPr>
        <w:spacing w:after="0" w:line="240" w:lineRule="auto"/>
        <w:rPr>
          <w:b/>
          <w:i/>
        </w:rPr>
      </w:pPr>
    </w:p>
    <w:p w14:paraId="63561D4E" w14:textId="77777777" w:rsidR="00010E35" w:rsidRPr="00A4100B" w:rsidRDefault="00010E35" w:rsidP="005D2F20">
      <w:pPr>
        <w:spacing w:after="0" w:line="240" w:lineRule="auto"/>
        <w:rPr>
          <w:b/>
          <w:i/>
        </w:rPr>
      </w:pPr>
    </w:p>
    <w:p w14:paraId="79AF362A" w14:textId="77777777" w:rsidR="00010E35" w:rsidRPr="00A4100B" w:rsidRDefault="00010E35" w:rsidP="005D2F20">
      <w:pPr>
        <w:spacing w:after="0" w:line="240" w:lineRule="auto"/>
        <w:rPr>
          <w:b/>
          <w:i/>
        </w:rPr>
      </w:pPr>
    </w:p>
    <w:p w14:paraId="51BDDAA0" w14:textId="77777777" w:rsidR="00010E35" w:rsidRPr="00A4100B" w:rsidRDefault="00010E35" w:rsidP="005D2F20">
      <w:pPr>
        <w:spacing w:after="0" w:line="240" w:lineRule="auto"/>
        <w:rPr>
          <w:b/>
          <w:i/>
        </w:rPr>
      </w:pPr>
    </w:p>
    <w:p w14:paraId="7B78FF38" w14:textId="77777777" w:rsidR="00010E35" w:rsidRPr="00A4100B" w:rsidRDefault="00010E35" w:rsidP="005D2F20">
      <w:pPr>
        <w:spacing w:after="0" w:line="240" w:lineRule="auto"/>
        <w:rPr>
          <w:b/>
          <w:i/>
        </w:rPr>
      </w:pPr>
    </w:p>
    <w:p w14:paraId="6BE3F20A" w14:textId="77777777" w:rsidR="00010E35" w:rsidRPr="00A4100B" w:rsidRDefault="00010E35" w:rsidP="005D2F20">
      <w:pPr>
        <w:spacing w:after="0" w:line="240" w:lineRule="auto"/>
        <w:rPr>
          <w:b/>
          <w:i/>
        </w:rPr>
      </w:pPr>
    </w:p>
    <w:p w14:paraId="22C95CA6" w14:textId="77777777" w:rsidR="00010E35" w:rsidRPr="00A4100B" w:rsidRDefault="00010E35" w:rsidP="005D2F20">
      <w:pPr>
        <w:spacing w:after="0" w:line="240" w:lineRule="auto"/>
        <w:rPr>
          <w:b/>
          <w:i/>
        </w:rPr>
      </w:pPr>
    </w:p>
    <w:p w14:paraId="6EE38F36" w14:textId="77777777" w:rsidR="004E760B" w:rsidRDefault="004E760B" w:rsidP="005D2F20">
      <w:pPr>
        <w:spacing w:after="0" w:line="240" w:lineRule="auto"/>
        <w:jc w:val="center"/>
        <w:rPr>
          <w:b/>
          <w:bCs/>
          <w:iCs/>
        </w:rPr>
      </w:pPr>
    </w:p>
    <w:p w14:paraId="5569CCDD" w14:textId="77777777" w:rsidR="004E760B" w:rsidRDefault="004E760B" w:rsidP="005D2F20">
      <w:pPr>
        <w:spacing w:after="0" w:line="240" w:lineRule="auto"/>
        <w:jc w:val="center"/>
        <w:rPr>
          <w:b/>
          <w:bCs/>
          <w:iCs/>
        </w:rPr>
      </w:pPr>
    </w:p>
    <w:p w14:paraId="31835049" w14:textId="77777777" w:rsidR="004E760B" w:rsidRDefault="004E760B" w:rsidP="005D2F20">
      <w:pPr>
        <w:spacing w:after="0" w:line="240" w:lineRule="auto"/>
        <w:jc w:val="center"/>
        <w:rPr>
          <w:b/>
          <w:bCs/>
          <w:iCs/>
        </w:rPr>
      </w:pPr>
    </w:p>
    <w:p w14:paraId="78BA5D12" w14:textId="77777777" w:rsidR="004E760B" w:rsidRDefault="004E760B" w:rsidP="005D2F20">
      <w:pPr>
        <w:spacing w:after="0" w:line="240" w:lineRule="auto"/>
        <w:jc w:val="center"/>
        <w:rPr>
          <w:b/>
          <w:bCs/>
          <w:iCs/>
        </w:rPr>
      </w:pPr>
    </w:p>
    <w:p w14:paraId="075C2453" w14:textId="77777777" w:rsidR="004E760B" w:rsidRDefault="004E760B" w:rsidP="005D2F20">
      <w:pPr>
        <w:spacing w:after="0" w:line="240" w:lineRule="auto"/>
        <w:jc w:val="center"/>
        <w:rPr>
          <w:b/>
          <w:bCs/>
          <w:iCs/>
        </w:rPr>
      </w:pPr>
    </w:p>
    <w:p w14:paraId="58B289AB" w14:textId="77777777" w:rsidR="004E760B" w:rsidRDefault="004E760B" w:rsidP="005D2F20">
      <w:pPr>
        <w:spacing w:after="0" w:line="240" w:lineRule="auto"/>
        <w:jc w:val="center"/>
        <w:rPr>
          <w:b/>
          <w:bCs/>
          <w:iCs/>
        </w:rPr>
      </w:pPr>
    </w:p>
    <w:p w14:paraId="58F86F17" w14:textId="77777777" w:rsidR="004E760B" w:rsidRDefault="004E760B" w:rsidP="005D2F20">
      <w:pPr>
        <w:spacing w:after="0" w:line="240" w:lineRule="auto"/>
        <w:jc w:val="center"/>
        <w:rPr>
          <w:b/>
          <w:bCs/>
          <w:iCs/>
        </w:rPr>
      </w:pPr>
    </w:p>
    <w:p w14:paraId="718F0FBB" w14:textId="77777777" w:rsidR="004E760B" w:rsidRDefault="004E760B" w:rsidP="005D2F20">
      <w:pPr>
        <w:spacing w:after="0" w:line="240" w:lineRule="auto"/>
        <w:jc w:val="center"/>
        <w:rPr>
          <w:b/>
          <w:bCs/>
          <w:iCs/>
        </w:rPr>
      </w:pPr>
    </w:p>
    <w:p w14:paraId="04DEEC86" w14:textId="77777777" w:rsidR="004E760B" w:rsidRDefault="004E760B" w:rsidP="005D2F20">
      <w:pPr>
        <w:spacing w:after="0" w:line="240" w:lineRule="auto"/>
        <w:jc w:val="center"/>
        <w:rPr>
          <w:b/>
          <w:bCs/>
          <w:iCs/>
        </w:rPr>
      </w:pPr>
    </w:p>
    <w:p w14:paraId="4CB2BDF0" w14:textId="77777777" w:rsidR="004E760B" w:rsidRDefault="004E760B" w:rsidP="005D2F20">
      <w:pPr>
        <w:spacing w:after="0" w:line="240" w:lineRule="auto"/>
        <w:jc w:val="center"/>
        <w:rPr>
          <w:b/>
          <w:bCs/>
          <w:iCs/>
        </w:rPr>
      </w:pPr>
    </w:p>
    <w:p w14:paraId="6DCB97E6" w14:textId="77777777" w:rsidR="004E760B" w:rsidRDefault="004E760B" w:rsidP="005D2F20">
      <w:pPr>
        <w:spacing w:after="0" w:line="240" w:lineRule="auto"/>
        <w:jc w:val="center"/>
        <w:rPr>
          <w:b/>
          <w:bCs/>
          <w:iCs/>
        </w:rPr>
      </w:pPr>
    </w:p>
    <w:p w14:paraId="32360A52" w14:textId="77777777" w:rsidR="004E760B" w:rsidRDefault="004E760B" w:rsidP="005D2F20">
      <w:pPr>
        <w:spacing w:after="0" w:line="240" w:lineRule="auto"/>
        <w:jc w:val="center"/>
        <w:rPr>
          <w:b/>
          <w:bCs/>
          <w:iCs/>
        </w:rPr>
      </w:pPr>
    </w:p>
    <w:p w14:paraId="730408CB" w14:textId="77777777" w:rsidR="004E760B" w:rsidRDefault="004E760B" w:rsidP="005D2F20">
      <w:pPr>
        <w:spacing w:after="0" w:line="240" w:lineRule="auto"/>
        <w:jc w:val="center"/>
        <w:rPr>
          <w:b/>
          <w:bCs/>
          <w:iCs/>
        </w:rPr>
      </w:pPr>
    </w:p>
    <w:p w14:paraId="2798B4E4" w14:textId="77777777" w:rsidR="004E760B" w:rsidRDefault="004E760B" w:rsidP="005D2F20">
      <w:pPr>
        <w:spacing w:after="0" w:line="240" w:lineRule="auto"/>
        <w:jc w:val="center"/>
        <w:rPr>
          <w:b/>
          <w:bCs/>
          <w:iCs/>
        </w:rPr>
      </w:pPr>
    </w:p>
    <w:p w14:paraId="13F2CCF0" w14:textId="77777777" w:rsidR="004E760B" w:rsidRDefault="004E760B" w:rsidP="005D2F20">
      <w:pPr>
        <w:spacing w:after="0" w:line="240" w:lineRule="auto"/>
        <w:jc w:val="center"/>
        <w:rPr>
          <w:b/>
          <w:bCs/>
          <w:iCs/>
        </w:rPr>
      </w:pPr>
    </w:p>
    <w:p w14:paraId="52A780EE" w14:textId="77777777" w:rsidR="004E760B" w:rsidRDefault="004E760B" w:rsidP="005D2F20">
      <w:pPr>
        <w:spacing w:after="0" w:line="240" w:lineRule="auto"/>
        <w:jc w:val="center"/>
        <w:rPr>
          <w:b/>
          <w:bCs/>
          <w:iCs/>
        </w:rPr>
      </w:pPr>
    </w:p>
    <w:p w14:paraId="3F95C129" w14:textId="77777777" w:rsidR="004E760B" w:rsidRDefault="004E760B" w:rsidP="005D2F20">
      <w:pPr>
        <w:spacing w:after="0" w:line="240" w:lineRule="auto"/>
        <w:jc w:val="center"/>
        <w:rPr>
          <w:b/>
          <w:bCs/>
          <w:iCs/>
        </w:rPr>
      </w:pPr>
    </w:p>
    <w:p w14:paraId="3D9B4F8E" w14:textId="77777777" w:rsidR="004E760B" w:rsidRDefault="004E760B" w:rsidP="005D2F20">
      <w:pPr>
        <w:spacing w:after="0" w:line="240" w:lineRule="auto"/>
        <w:jc w:val="center"/>
        <w:rPr>
          <w:b/>
          <w:bCs/>
          <w:iCs/>
        </w:rPr>
      </w:pPr>
    </w:p>
    <w:p w14:paraId="017C21F6" w14:textId="77777777" w:rsidR="004E760B" w:rsidRDefault="004E760B" w:rsidP="005D2F20">
      <w:pPr>
        <w:spacing w:after="0" w:line="240" w:lineRule="auto"/>
        <w:jc w:val="center"/>
        <w:rPr>
          <w:b/>
          <w:bCs/>
          <w:iCs/>
        </w:rPr>
      </w:pPr>
    </w:p>
    <w:p w14:paraId="21F41F41" w14:textId="0A47D9D3" w:rsidR="00010E35" w:rsidRPr="00A4100B" w:rsidRDefault="00010E35" w:rsidP="005D2F20">
      <w:pPr>
        <w:spacing w:after="0" w:line="240" w:lineRule="auto"/>
        <w:jc w:val="center"/>
        <w:rPr>
          <w:b/>
          <w:i/>
        </w:rPr>
      </w:pPr>
      <w:r w:rsidRPr="00A4100B">
        <w:rPr>
          <w:b/>
          <w:bCs/>
          <w:iCs/>
        </w:rPr>
        <w:t>2022 г.</w:t>
      </w:r>
      <w:r w:rsidRPr="00A4100B">
        <w:rPr>
          <w:b/>
          <w:bCs/>
          <w:iCs/>
        </w:rPr>
        <w:br w:type="page"/>
      </w:r>
      <w:r w:rsidRPr="00A4100B">
        <w:rPr>
          <w:b/>
          <w:i/>
        </w:rPr>
        <w:lastRenderedPageBreak/>
        <w:t>СОДЕРЖАНИЕ</w:t>
      </w:r>
    </w:p>
    <w:p w14:paraId="2D5FB703" w14:textId="77777777" w:rsidR="00010E35" w:rsidRPr="00A4100B" w:rsidRDefault="00010E35" w:rsidP="005D2F20">
      <w:pPr>
        <w:spacing w:after="0" w:line="240" w:lineRule="auto"/>
        <w:rPr>
          <w:b/>
          <w:i/>
        </w:rPr>
      </w:pPr>
    </w:p>
    <w:tbl>
      <w:tblPr>
        <w:tblW w:w="0" w:type="auto"/>
        <w:tblLook w:val="01E0" w:firstRow="1" w:lastRow="1" w:firstColumn="1" w:lastColumn="1" w:noHBand="0" w:noVBand="0"/>
      </w:tblPr>
      <w:tblGrid>
        <w:gridCol w:w="8222"/>
        <w:gridCol w:w="1133"/>
      </w:tblGrid>
      <w:tr w:rsidR="00A4100B" w:rsidRPr="00A4100B" w14:paraId="0152EFF6" w14:textId="77777777" w:rsidTr="004E760B">
        <w:tc>
          <w:tcPr>
            <w:tcW w:w="8222" w:type="dxa"/>
          </w:tcPr>
          <w:p w14:paraId="4BFCC2FC" w14:textId="77777777" w:rsidR="00010E35" w:rsidRPr="004E760B" w:rsidRDefault="00010E35" w:rsidP="004E760B">
            <w:pPr>
              <w:pStyle w:val="af8"/>
              <w:numPr>
                <w:ilvl w:val="0"/>
                <w:numId w:val="159"/>
              </w:numPr>
              <w:suppressAutoHyphens/>
              <w:jc w:val="both"/>
              <w:rPr>
                <w:b/>
              </w:rPr>
            </w:pPr>
            <w:r w:rsidRPr="004E760B">
              <w:rPr>
                <w:b/>
              </w:rPr>
              <w:t>ОБЩАЯ ХАРАКТЕРИСТИКА РАБОЧЕЙ ПРОГРАММЫ УЧЕБНОЙ ДИСЦИПЛИНЫ</w:t>
            </w:r>
          </w:p>
        </w:tc>
        <w:tc>
          <w:tcPr>
            <w:tcW w:w="1133" w:type="dxa"/>
          </w:tcPr>
          <w:p w14:paraId="3AD10FAB" w14:textId="77777777" w:rsidR="00010E35" w:rsidRPr="00A4100B" w:rsidRDefault="00010E35" w:rsidP="005D2F20">
            <w:pPr>
              <w:spacing w:after="0" w:line="240" w:lineRule="auto"/>
              <w:jc w:val="right"/>
              <w:rPr>
                <w:b/>
              </w:rPr>
            </w:pPr>
            <w:r w:rsidRPr="00A4100B">
              <w:rPr>
                <w:b/>
              </w:rPr>
              <w:t>3</w:t>
            </w:r>
          </w:p>
        </w:tc>
      </w:tr>
      <w:tr w:rsidR="00A4100B" w:rsidRPr="00A4100B" w14:paraId="009A9FFC" w14:textId="77777777" w:rsidTr="004E760B">
        <w:trPr>
          <w:trHeight w:val="690"/>
        </w:trPr>
        <w:tc>
          <w:tcPr>
            <w:tcW w:w="8222" w:type="dxa"/>
          </w:tcPr>
          <w:p w14:paraId="65CC65DD" w14:textId="77777777" w:rsidR="00010E35" w:rsidRPr="004E760B" w:rsidRDefault="00010E35" w:rsidP="004E760B">
            <w:pPr>
              <w:pStyle w:val="af8"/>
              <w:numPr>
                <w:ilvl w:val="0"/>
                <w:numId w:val="159"/>
              </w:numPr>
              <w:suppressAutoHyphens/>
              <w:jc w:val="both"/>
              <w:rPr>
                <w:b/>
              </w:rPr>
            </w:pPr>
            <w:r w:rsidRPr="004E760B">
              <w:rPr>
                <w:b/>
              </w:rPr>
              <w:t>СТРУКТУРА И СОДЕРЖАНИЕ УЧЕБНОЙ ДИСЦИПЛИНЫ</w:t>
            </w:r>
          </w:p>
        </w:tc>
        <w:tc>
          <w:tcPr>
            <w:tcW w:w="1133" w:type="dxa"/>
          </w:tcPr>
          <w:p w14:paraId="6D6CC3A6" w14:textId="77777777" w:rsidR="00010E35" w:rsidRPr="00A4100B" w:rsidRDefault="00010E35" w:rsidP="005D2F20">
            <w:pPr>
              <w:spacing w:after="0" w:line="240" w:lineRule="auto"/>
              <w:ind w:left="644"/>
              <w:jc w:val="right"/>
              <w:rPr>
                <w:b/>
              </w:rPr>
            </w:pPr>
            <w:r w:rsidRPr="00A4100B">
              <w:rPr>
                <w:b/>
              </w:rPr>
              <w:t>11</w:t>
            </w:r>
          </w:p>
        </w:tc>
      </w:tr>
      <w:tr w:rsidR="00A4100B" w:rsidRPr="00A4100B" w14:paraId="736276D3" w14:textId="77777777" w:rsidTr="004E760B">
        <w:trPr>
          <w:trHeight w:val="660"/>
        </w:trPr>
        <w:tc>
          <w:tcPr>
            <w:tcW w:w="8222" w:type="dxa"/>
          </w:tcPr>
          <w:p w14:paraId="46F83095" w14:textId="77777777" w:rsidR="00010E35" w:rsidRPr="004E760B" w:rsidRDefault="00010E35" w:rsidP="004E760B">
            <w:pPr>
              <w:pStyle w:val="af8"/>
              <w:numPr>
                <w:ilvl w:val="0"/>
                <w:numId w:val="159"/>
              </w:numPr>
              <w:suppressAutoHyphens/>
              <w:jc w:val="both"/>
              <w:rPr>
                <w:b/>
              </w:rPr>
            </w:pPr>
            <w:r w:rsidRPr="004E760B">
              <w:rPr>
                <w:b/>
              </w:rPr>
              <w:t>УСЛОВИЯ РЕАЛИЗАЦИИ УЧЕБНОЙ ДИСЦИПЛИНЫ</w:t>
            </w:r>
          </w:p>
        </w:tc>
        <w:tc>
          <w:tcPr>
            <w:tcW w:w="1133" w:type="dxa"/>
          </w:tcPr>
          <w:p w14:paraId="3A6C9A26" w14:textId="77777777" w:rsidR="00010E35" w:rsidRPr="00A4100B" w:rsidRDefault="00010E35" w:rsidP="005D2F20">
            <w:pPr>
              <w:spacing w:after="0" w:line="240" w:lineRule="auto"/>
              <w:ind w:left="644"/>
              <w:jc w:val="right"/>
              <w:rPr>
                <w:b/>
              </w:rPr>
            </w:pPr>
            <w:r w:rsidRPr="00A4100B">
              <w:rPr>
                <w:b/>
              </w:rPr>
              <w:t>17</w:t>
            </w:r>
          </w:p>
        </w:tc>
      </w:tr>
      <w:tr w:rsidR="00A4100B" w:rsidRPr="00A4100B" w14:paraId="068420B9" w14:textId="77777777" w:rsidTr="004E760B">
        <w:tc>
          <w:tcPr>
            <w:tcW w:w="8222" w:type="dxa"/>
          </w:tcPr>
          <w:p w14:paraId="23756062" w14:textId="77777777" w:rsidR="00010E35" w:rsidRPr="004E760B" w:rsidRDefault="00010E35" w:rsidP="004E760B">
            <w:pPr>
              <w:pStyle w:val="af8"/>
              <w:numPr>
                <w:ilvl w:val="0"/>
                <w:numId w:val="159"/>
              </w:numPr>
              <w:suppressAutoHyphens/>
              <w:jc w:val="both"/>
              <w:rPr>
                <w:b/>
              </w:rPr>
            </w:pPr>
            <w:r w:rsidRPr="004E760B">
              <w:rPr>
                <w:b/>
              </w:rPr>
              <w:t>КОНТРОЛЬ И ОЦЕНКА РЕЗУЛЬТАТОВ ОСВОЕНИЯ УЧЕБНОЙ ДИСЦИПЛИНЫ</w:t>
            </w:r>
          </w:p>
          <w:p w14:paraId="68FF6072" w14:textId="77777777" w:rsidR="00010E35" w:rsidRPr="00A4100B" w:rsidRDefault="00010E35" w:rsidP="004E760B">
            <w:pPr>
              <w:suppressAutoHyphens/>
              <w:spacing w:after="0" w:line="240" w:lineRule="auto"/>
              <w:jc w:val="both"/>
              <w:rPr>
                <w:b/>
              </w:rPr>
            </w:pPr>
          </w:p>
        </w:tc>
        <w:tc>
          <w:tcPr>
            <w:tcW w:w="1133" w:type="dxa"/>
          </w:tcPr>
          <w:p w14:paraId="2823F53E" w14:textId="77777777" w:rsidR="00010E35" w:rsidRPr="00A4100B" w:rsidRDefault="00010E35" w:rsidP="005D2F20">
            <w:pPr>
              <w:spacing w:after="0" w:line="240" w:lineRule="auto"/>
              <w:jc w:val="right"/>
              <w:rPr>
                <w:b/>
              </w:rPr>
            </w:pPr>
            <w:r w:rsidRPr="00A4100B">
              <w:rPr>
                <w:b/>
              </w:rPr>
              <w:t>18</w:t>
            </w:r>
          </w:p>
        </w:tc>
      </w:tr>
    </w:tbl>
    <w:p w14:paraId="15E7FA7A" w14:textId="173B368A" w:rsidR="00010E35" w:rsidRPr="004E760B" w:rsidRDefault="00010E35" w:rsidP="004E760B">
      <w:pPr>
        <w:pStyle w:val="af8"/>
        <w:numPr>
          <w:ilvl w:val="3"/>
          <w:numId w:val="19"/>
        </w:numPr>
        <w:suppressAutoHyphens/>
        <w:ind w:left="0"/>
        <w:rPr>
          <w:b/>
        </w:rPr>
      </w:pPr>
      <w:r w:rsidRPr="004E760B">
        <w:rPr>
          <w:b/>
          <w:i/>
          <w:u w:val="single"/>
        </w:rPr>
        <w:br w:type="page"/>
      </w:r>
      <w:r w:rsidRPr="004E760B">
        <w:rPr>
          <w:b/>
        </w:rPr>
        <w:lastRenderedPageBreak/>
        <w:t xml:space="preserve">ОБЩАЯ ХАРАКТЕРИСТИКА РАБОЧЕЙ ПРОГРАММЫ УЧЕБНОЙ ДИСЦИПЛИНЫ </w:t>
      </w:r>
    </w:p>
    <w:p w14:paraId="7F80E6AB" w14:textId="77777777" w:rsidR="00010E35" w:rsidRPr="00A4100B" w:rsidRDefault="00010E35" w:rsidP="005D2F20">
      <w:pPr>
        <w:spacing w:after="0" w:line="240" w:lineRule="auto"/>
        <w:ind w:left="720"/>
        <w:jc w:val="center"/>
        <w:rPr>
          <w:b/>
          <w:i/>
          <w:u w:val="single"/>
        </w:rPr>
      </w:pPr>
      <w:r w:rsidRPr="00A4100B">
        <w:rPr>
          <w:b/>
        </w:rPr>
        <w:t>«МЕТРОЛОГИЯ И СТАНДАРТИЗАЦИЯ»</w:t>
      </w:r>
    </w:p>
    <w:p w14:paraId="0F1E31D9" w14:textId="77777777" w:rsidR="00010E35" w:rsidRPr="00A4100B" w:rsidRDefault="00010E35"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rPr>
        <w:t xml:space="preserve">1.1. Место дисциплины в структуре основной образовательной программы: </w:t>
      </w:r>
    </w:p>
    <w:p w14:paraId="146B11E6" w14:textId="77777777" w:rsidR="00010E35" w:rsidRPr="00A4100B" w:rsidRDefault="00010E35" w:rsidP="005D2F20">
      <w:pPr>
        <w:suppressAutoHyphens/>
        <w:spacing w:after="0" w:line="240" w:lineRule="auto"/>
        <w:ind w:firstLine="709"/>
        <w:jc w:val="both"/>
      </w:pPr>
      <w:r w:rsidRPr="00A4100B">
        <w:t xml:space="preserve">Учебная дисциплина «Метрология и стандартизация» является обязательной частью обязательного профессионального блока примерной основной образовательной программы в соответствии с ФГОС СПО по специальности 26.02.05 Эксплуатация судовых энергетических установок. </w:t>
      </w:r>
    </w:p>
    <w:p w14:paraId="6A9A63A4" w14:textId="77777777" w:rsidR="00010E35" w:rsidRPr="00A4100B" w:rsidRDefault="00010E35" w:rsidP="005D2F20">
      <w:pPr>
        <w:suppressAutoHyphens/>
        <w:spacing w:after="0" w:line="240" w:lineRule="auto"/>
        <w:ind w:firstLine="709"/>
        <w:jc w:val="both"/>
      </w:pPr>
      <w:r w:rsidRPr="00A4100B">
        <w:t>Особое значение дисциплина имеет при формировании и развитии ОК 01,ОК 02,  ОК 03, ОК 04, ОК 05, ОК 06, ОК 07, ОК 09, ОК 10, ОК 11, ПК 1.1, ПК 1.2, ПК 1.3, ПК 1.4, ПК 1.5, ПК 2.1, ПК 2.2, ПК 2.3, ПК 2.4, ПК 2.5, ПК 2.6, ПК 2.7, ПК 3.1, ПК 3.2, ПК 3.3.</w:t>
      </w:r>
    </w:p>
    <w:p w14:paraId="3FED8888" w14:textId="77777777" w:rsidR="00010E35" w:rsidRPr="00A4100B" w:rsidRDefault="00010E35"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rPr>
      </w:pPr>
    </w:p>
    <w:p w14:paraId="169BB036" w14:textId="77777777" w:rsidR="00010E35" w:rsidRPr="00A4100B" w:rsidRDefault="00010E35" w:rsidP="005D2F20">
      <w:pPr>
        <w:spacing w:after="0" w:line="240" w:lineRule="auto"/>
        <w:ind w:firstLine="709"/>
        <w:rPr>
          <w:b/>
        </w:rPr>
      </w:pPr>
      <w:r w:rsidRPr="00A4100B">
        <w:rPr>
          <w:b/>
        </w:rPr>
        <w:t>1.2. Цель и планируемые результаты освоения дисциплины:</w:t>
      </w:r>
    </w:p>
    <w:p w14:paraId="6DC3C32F" w14:textId="77777777" w:rsidR="00010E35" w:rsidRPr="00A4100B" w:rsidRDefault="00010E35" w:rsidP="005D2F20">
      <w:pPr>
        <w:suppressAutoHyphens/>
        <w:spacing w:after="0" w:line="240" w:lineRule="auto"/>
        <w:ind w:firstLine="709"/>
        <w:jc w:val="both"/>
      </w:pPr>
      <w:r w:rsidRPr="00A4100B">
        <w:t>В рамках программы учебной дисциплины обучающимися осваиваются умения и знания</w:t>
      </w:r>
    </w:p>
    <w:p w14:paraId="0A23CB6D" w14:textId="77777777" w:rsidR="00010E35" w:rsidRPr="00A4100B" w:rsidRDefault="00010E35" w:rsidP="005D2F20">
      <w:pPr>
        <w:suppressAutoHyphens/>
        <w:spacing w:after="0" w:line="240" w:lineRule="auto"/>
        <w:ind w:firstLine="709"/>
        <w:jc w:val="both"/>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48"/>
        <w:gridCol w:w="3858"/>
      </w:tblGrid>
      <w:tr w:rsidR="00A4100B" w:rsidRPr="00A4100B" w14:paraId="396E8D02" w14:textId="77777777" w:rsidTr="00010E35">
        <w:trPr>
          <w:trHeight w:val="649"/>
        </w:trPr>
        <w:tc>
          <w:tcPr>
            <w:tcW w:w="1242" w:type="dxa"/>
            <w:vAlign w:val="center"/>
            <w:hideMark/>
          </w:tcPr>
          <w:p w14:paraId="1A3FD710" w14:textId="77777777" w:rsidR="00010E35" w:rsidRPr="00A4100B" w:rsidRDefault="00010E35" w:rsidP="005D2F20">
            <w:pPr>
              <w:suppressAutoHyphens/>
              <w:spacing w:after="0" w:line="240" w:lineRule="auto"/>
              <w:ind w:firstLine="142"/>
              <w:jc w:val="center"/>
            </w:pPr>
            <w:r w:rsidRPr="00A4100B">
              <w:t>Код</w:t>
            </w:r>
          </w:p>
          <w:p w14:paraId="1E2A38B6" w14:textId="77777777" w:rsidR="00010E35" w:rsidRPr="00A4100B" w:rsidRDefault="00010E35" w:rsidP="005D2F20">
            <w:pPr>
              <w:suppressAutoHyphens/>
              <w:spacing w:after="0" w:line="240" w:lineRule="auto"/>
              <w:ind w:firstLine="142"/>
              <w:jc w:val="center"/>
            </w:pPr>
            <w:r w:rsidRPr="00A4100B">
              <w:t>ПК, ОК</w:t>
            </w:r>
          </w:p>
        </w:tc>
        <w:tc>
          <w:tcPr>
            <w:tcW w:w="4148" w:type="dxa"/>
            <w:vAlign w:val="center"/>
            <w:hideMark/>
          </w:tcPr>
          <w:p w14:paraId="54CE64EC" w14:textId="77777777" w:rsidR="00010E35" w:rsidRPr="00A4100B" w:rsidRDefault="00010E35" w:rsidP="005D2F20">
            <w:pPr>
              <w:suppressAutoHyphens/>
              <w:spacing w:after="0" w:line="240" w:lineRule="auto"/>
              <w:ind w:firstLine="142"/>
              <w:jc w:val="center"/>
            </w:pPr>
            <w:r w:rsidRPr="00A4100B">
              <w:t>Умения</w:t>
            </w:r>
          </w:p>
        </w:tc>
        <w:tc>
          <w:tcPr>
            <w:tcW w:w="3858" w:type="dxa"/>
            <w:vAlign w:val="center"/>
            <w:hideMark/>
          </w:tcPr>
          <w:p w14:paraId="0D02A487" w14:textId="77777777" w:rsidR="00010E35" w:rsidRPr="00A4100B" w:rsidRDefault="00010E35" w:rsidP="005D2F20">
            <w:pPr>
              <w:suppressAutoHyphens/>
              <w:spacing w:after="0" w:line="240" w:lineRule="auto"/>
              <w:ind w:firstLine="142"/>
              <w:jc w:val="center"/>
            </w:pPr>
            <w:r w:rsidRPr="00A4100B">
              <w:t>Знания</w:t>
            </w:r>
          </w:p>
        </w:tc>
      </w:tr>
      <w:tr w:rsidR="00A4100B" w:rsidRPr="00A4100B" w14:paraId="2E0094FA" w14:textId="77777777" w:rsidTr="00010E35">
        <w:trPr>
          <w:trHeight w:val="212"/>
        </w:trPr>
        <w:tc>
          <w:tcPr>
            <w:tcW w:w="1242" w:type="dxa"/>
          </w:tcPr>
          <w:p w14:paraId="612467E2" w14:textId="77777777" w:rsidR="00010E35" w:rsidRPr="00A4100B" w:rsidRDefault="00010E35" w:rsidP="005D2F20">
            <w:pPr>
              <w:suppressAutoHyphens/>
              <w:spacing w:after="0" w:line="240" w:lineRule="auto"/>
            </w:pPr>
            <w:r w:rsidRPr="00A4100B">
              <w:t>ОК 01</w:t>
            </w:r>
          </w:p>
        </w:tc>
        <w:tc>
          <w:tcPr>
            <w:tcW w:w="4148" w:type="dxa"/>
          </w:tcPr>
          <w:p w14:paraId="4CB220FE" w14:textId="77777777" w:rsidR="00010E35" w:rsidRPr="00A4100B" w:rsidRDefault="00010E35" w:rsidP="005D2F20">
            <w:pPr>
              <w:suppressAutoHyphens/>
              <w:spacing w:after="0" w:line="240" w:lineRule="auto"/>
              <w:ind w:firstLine="324"/>
              <w:jc w:val="both"/>
            </w:pPr>
            <w:r w:rsidRPr="00A4100B">
              <w:t xml:space="preserve">Уо1.1 распознавать задачу и/или проблему в профессиональном и/или социальном контексте; </w:t>
            </w:r>
          </w:p>
          <w:p w14:paraId="68A88C95" w14:textId="77777777" w:rsidR="00010E35" w:rsidRPr="00A4100B" w:rsidRDefault="00010E35" w:rsidP="005D2F20">
            <w:pPr>
              <w:suppressAutoHyphens/>
              <w:spacing w:after="0" w:line="240" w:lineRule="auto"/>
              <w:ind w:firstLine="324"/>
              <w:jc w:val="both"/>
            </w:pPr>
            <w:r w:rsidRPr="00A4100B">
              <w:t xml:space="preserve">Уо1.2 анализировать задачу и/или проблему и выделять её составные части; </w:t>
            </w:r>
          </w:p>
          <w:p w14:paraId="252627F1" w14:textId="77777777" w:rsidR="00010E35" w:rsidRPr="00A4100B" w:rsidRDefault="00010E35" w:rsidP="005D2F20">
            <w:pPr>
              <w:suppressAutoHyphens/>
              <w:spacing w:after="0" w:line="240" w:lineRule="auto"/>
              <w:ind w:firstLine="324"/>
              <w:jc w:val="both"/>
            </w:pPr>
            <w:r w:rsidRPr="00A4100B">
              <w:t xml:space="preserve">Уо1.3 определять этапы решения задачи; </w:t>
            </w:r>
          </w:p>
          <w:p w14:paraId="43D70D09" w14:textId="77777777" w:rsidR="00010E35" w:rsidRPr="00A4100B" w:rsidRDefault="00010E35" w:rsidP="005D2F20">
            <w:pPr>
              <w:suppressAutoHyphens/>
              <w:spacing w:after="0" w:line="240" w:lineRule="auto"/>
              <w:ind w:firstLine="324"/>
              <w:jc w:val="both"/>
            </w:pPr>
            <w:r w:rsidRPr="00A4100B">
              <w:t>Уо1.4 выявлять и эффективно искать информацию, необходимую для решения задачи и/или проблемы;</w:t>
            </w:r>
          </w:p>
          <w:p w14:paraId="2C1BECDC" w14:textId="77777777" w:rsidR="00010E35" w:rsidRPr="00A4100B" w:rsidRDefault="00010E35" w:rsidP="005D2F20">
            <w:pPr>
              <w:suppressAutoHyphens/>
              <w:spacing w:after="0" w:line="240" w:lineRule="auto"/>
              <w:ind w:firstLine="324"/>
              <w:jc w:val="both"/>
            </w:pPr>
            <w:r w:rsidRPr="00A4100B">
              <w:t xml:space="preserve">Уо1.5 составлять план действия; </w:t>
            </w:r>
          </w:p>
          <w:p w14:paraId="465A7E8D" w14:textId="77777777" w:rsidR="00010E35" w:rsidRPr="00A4100B" w:rsidRDefault="00010E35" w:rsidP="005D2F20">
            <w:pPr>
              <w:suppressAutoHyphens/>
              <w:spacing w:after="0" w:line="240" w:lineRule="auto"/>
              <w:ind w:firstLine="324"/>
              <w:jc w:val="both"/>
            </w:pPr>
            <w:r w:rsidRPr="00A4100B">
              <w:t>Уо1.6 определять необходимые ресурсы;</w:t>
            </w:r>
          </w:p>
          <w:p w14:paraId="18B5BDC4" w14:textId="77777777" w:rsidR="00010E35" w:rsidRPr="00A4100B" w:rsidRDefault="00010E35" w:rsidP="005D2F20">
            <w:pPr>
              <w:suppressAutoHyphens/>
              <w:spacing w:after="0" w:line="240" w:lineRule="auto"/>
              <w:ind w:firstLine="324"/>
              <w:jc w:val="both"/>
            </w:pPr>
            <w:r w:rsidRPr="00A4100B">
              <w:t xml:space="preserve">Уо1.7 владеть актуальными методами работы в профессиональной и смежных сферах; </w:t>
            </w:r>
          </w:p>
          <w:p w14:paraId="0F3DDA2E" w14:textId="77777777" w:rsidR="00010E35" w:rsidRPr="00A4100B" w:rsidRDefault="00010E35" w:rsidP="005D2F20">
            <w:pPr>
              <w:suppressAutoHyphens/>
              <w:spacing w:after="0" w:line="240" w:lineRule="auto"/>
              <w:ind w:firstLine="324"/>
              <w:jc w:val="both"/>
            </w:pPr>
            <w:r w:rsidRPr="00A4100B">
              <w:t xml:space="preserve">Уо1.8 реализовывать составленный план; </w:t>
            </w:r>
          </w:p>
          <w:p w14:paraId="52E7BF3F" w14:textId="77777777" w:rsidR="00010E35" w:rsidRPr="00A4100B" w:rsidRDefault="00010E35" w:rsidP="005D2F20">
            <w:pPr>
              <w:suppressAutoHyphens/>
              <w:spacing w:after="0" w:line="240" w:lineRule="auto"/>
              <w:ind w:firstLine="324"/>
              <w:jc w:val="both"/>
            </w:pPr>
            <w:r w:rsidRPr="00A4100B">
              <w:t>Уо1.9 оценивать результат и последствия своих действий (самостоятельно или с помощью наставника)</w:t>
            </w:r>
          </w:p>
        </w:tc>
        <w:tc>
          <w:tcPr>
            <w:tcW w:w="3858" w:type="dxa"/>
          </w:tcPr>
          <w:p w14:paraId="1FA0B7FE" w14:textId="77777777" w:rsidR="00010E35" w:rsidRPr="00A4100B" w:rsidRDefault="00010E35" w:rsidP="005D2F20">
            <w:pPr>
              <w:suppressAutoHyphens/>
              <w:spacing w:after="0" w:line="240" w:lineRule="auto"/>
              <w:ind w:firstLine="324"/>
              <w:jc w:val="both"/>
            </w:pPr>
            <w:r w:rsidRPr="00A4100B">
              <w:t>Зо1.1 актуальный профессиональный и социальный контекст, в котором приходится работать и жить;</w:t>
            </w:r>
          </w:p>
          <w:p w14:paraId="73BF5886" w14:textId="77777777" w:rsidR="00010E35" w:rsidRPr="00A4100B" w:rsidRDefault="00010E35" w:rsidP="005D2F20">
            <w:pPr>
              <w:suppressAutoHyphens/>
              <w:spacing w:after="0" w:line="240" w:lineRule="auto"/>
              <w:ind w:firstLine="324"/>
              <w:jc w:val="both"/>
            </w:pPr>
            <w:r w:rsidRPr="00A4100B">
              <w:t>Зо1.2 основные источники информации и ресурсы для решения задач и проблем в профессиональном и/или социальном контексте;</w:t>
            </w:r>
          </w:p>
          <w:p w14:paraId="0EB3F0F0" w14:textId="77777777" w:rsidR="00010E35" w:rsidRPr="00A4100B" w:rsidRDefault="00010E35" w:rsidP="005D2F20">
            <w:pPr>
              <w:suppressAutoHyphens/>
              <w:spacing w:after="0" w:line="240" w:lineRule="auto"/>
              <w:ind w:firstLine="324"/>
              <w:jc w:val="both"/>
            </w:pPr>
            <w:r w:rsidRPr="00A4100B">
              <w:t xml:space="preserve">Зо1.3 алгоритмы выполнения работ в профессиональной и смежных областях; </w:t>
            </w:r>
          </w:p>
          <w:p w14:paraId="282EDC2A" w14:textId="77777777" w:rsidR="00010E35" w:rsidRPr="00A4100B" w:rsidRDefault="00010E35" w:rsidP="005D2F20">
            <w:pPr>
              <w:suppressAutoHyphens/>
              <w:spacing w:after="0" w:line="240" w:lineRule="auto"/>
              <w:ind w:firstLine="324"/>
              <w:jc w:val="both"/>
            </w:pPr>
            <w:r w:rsidRPr="00A4100B">
              <w:t xml:space="preserve">Зо1.4 методы работы в профессиональной и смежных сферах; </w:t>
            </w:r>
          </w:p>
          <w:p w14:paraId="28C0FAD8" w14:textId="77777777" w:rsidR="00010E35" w:rsidRPr="00A4100B" w:rsidRDefault="00010E35" w:rsidP="005D2F20">
            <w:pPr>
              <w:suppressAutoHyphens/>
              <w:spacing w:after="0" w:line="240" w:lineRule="auto"/>
              <w:ind w:firstLine="324"/>
              <w:jc w:val="both"/>
            </w:pPr>
            <w:r w:rsidRPr="00A4100B">
              <w:t xml:space="preserve">Зо1.5 структуру плана для решения задач; </w:t>
            </w:r>
          </w:p>
          <w:p w14:paraId="0E64042B" w14:textId="77777777" w:rsidR="00010E35" w:rsidRPr="00A4100B" w:rsidRDefault="00010E35" w:rsidP="005D2F2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4"/>
              <w:jc w:val="both"/>
            </w:pPr>
            <w:r w:rsidRPr="00A4100B">
              <w:t>Зо1.6 порядок оценки результатов решения задач профессиональной деятельности</w:t>
            </w:r>
          </w:p>
        </w:tc>
      </w:tr>
      <w:tr w:rsidR="00A4100B" w:rsidRPr="00A4100B" w14:paraId="6833B36F" w14:textId="77777777" w:rsidTr="00010E35">
        <w:trPr>
          <w:trHeight w:val="212"/>
        </w:trPr>
        <w:tc>
          <w:tcPr>
            <w:tcW w:w="1242" w:type="dxa"/>
          </w:tcPr>
          <w:p w14:paraId="67600CDD" w14:textId="77777777" w:rsidR="00010E35" w:rsidRPr="00A4100B" w:rsidRDefault="00010E35" w:rsidP="005D2F20">
            <w:pPr>
              <w:suppressAutoHyphens/>
              <w:spacing w:after="0" w:line="240" w:lineRule="auto"/>
            </w:pPr>
            <w:r w:rsidRPr="00A4100B">
              <w:t>ОК 02</w:t>
            </w:r>
          </w:p>
        </w:tc>
        <w:tc>
          <w:tcPr>
            <w:tcW w:w="4148" w:type="dxa"/>
          </w:tcPr>
          <w:p w14:paraId="6ADA7684" w14:textId="77777777" w:rsidR="00010E35" w:rsidRPr="00A4100B" w:rsidRDefault="00010E35" w:rsidP="005D2F20">
            <w:pPr>
              <w:suppressAutoHyphens/>
              <w:spacing w:after="0" w:line="240" w:lineRule="auto"/>
              <w:ind w:firstLine="324"/>
              <w:jc w:val="both"/>
            </w:pPr>
            <w:r w:rsidRPr="00A4100B">
              <w:t xml:space="preserve">Уо2.1 определять задачи для поиска информации; </w:t>
            </w:r>
          </w:p>
          <w:p w14:paraId="5A0185EF" w14:textId="77777777" w:rsidR="00010E35" w:rsidRPr="00A4100B" w:rsidRDefault="00010E35" w:rsidP="005D2F20">
            <w:pPr>
              <w:suppressAutoHyphens/>
              <w:spacing w:after="0" w:line="240" w:lineRule="auto"/>
              <w:ind w:firstLine="324"/>
              <w:jc w:val="both"/>
            </w:pPr>
            <w:r w:rsidRPr="00A4100B">
              <w:t xml:space="preserve">Уо2.2 определять необходимые источники информации; планировать процесс поиска; </w:t>
            </w:r>
          </w:p>
          <w:p w14:paraId="077C15E4" w14:textId="77777777" w:rsidR="00010E35" w:rsidRPr="00A4100B" w:rsidRDefault="00010E35" w:rsidP="005D2F20">
            <w:pPr>
              <w:suppressAutoHyphens/>
              <w:spacing w:after="0" w:line="240" w:lineRule="auto"/>
              <w:ind w:firstLine="324"/>
              <w:jc w:val="both"/>
            </w:pPr>
            <w:r w:rsidRPr="00A4100B">
              <w:t xml:space="preserve">Уо2.3 структурировать получаемую информацию; </w:t>
            </w:r>
          </w:p>
          <w:p w14:paraId="3E608D2B" w14:textId="77777777" w:rsidR="00010E35" w:rsidRPr="00A4100B" w:rsidRDefault="00010E35" w:rsidP="005D2F20">
            <w:pPr>
              <w:suppressAutoHyphens/>
              <w:spacing w:after="0" w:line="240" w:lineRule="auto"/>
              <w:ind w:firstLine="324"/>
              <w:jc w:val="both"/>
            </w:pPr>
            <w:r w:rsidRPr="00A4100B">
              <w:t xml:space="preserve">Уо2.4 выделять наиболее значимое в перечне информации; </w:t>
            </w:r>
          </w:p>
          <w:p w14:paraId="19146D16" w14:textId="77777777" w:rsidR="00010E35" w:rsidRPr="00A4100B" w:rsidRDefault="00010E35" w:rsidP="005D2F20">
            <w:pPr>
              <w:suppressAutoHyphens/>
              <w:spacing w:after="0" w:line="240" w:lineRule="auto"/>
              <w:ind w:firstLine="324"/>
              <w:jc w:val="both"/>
            </w:pPr>
            <w:r w:rsidRPr="00A4100B">
              <w:t xml:space="preserve">Уо2.5 оценивать практическую значимость результатов поиска; </w:t>
            </w:r>
          </w:p>
          <w:p w14:paraId="3FA99CE4" w14:textId="77777777" w:rsidR="00010E35" w:rsidRPr="00A4100B" w:rsidRDefault="00010E35" w:rsidP="005D2F20">
            <w:pPr>
              <w:suppressAutoHyphens/>
              <w:spacing w:after="0" w:line="240" w:lineRule="auto"/>
              <w:ind w:firstLine="324"/>
              <w:jc w:val="both"/>
            </w:pPr>
            <w:r w:rsidRPr="00A4100B">
              <w:lastRenderedPageBreak/>
              <w:t>Уо2.6 оформлять результаты поиска</w:t>
            </w:r>
          </w:p>
        </w:tc>
        <w:tc>
          <w:tcPr>
            <w:tcW w:w="3858" w:type="dxa"/>
          </w:tcPr>
          <w:p w14:paraId="68F49DA2" w14:textId="77777777" w:rsidR="00010E35" w:rsidRPr="00A4100B" w:rsidRDefault="00010E35" w:rsidP="005D2F20">
            <w:pPr>
              <w:suppressAutoHyphens/>
              <w:spacing w:after="0" w:line="240" w:lineRule="auto"/>
              <w:ind w:firstLine="324"/>
              <w:jc w:val="both"/>
            </w:pPr>
            <w:r w:rsidRPr="00A4100B">
              <w:lastRenderedPageBreak/>
              <w:t>Зо2.1 номенклатура информационных источников, применяемых в профессиональной деятельности;</w:t>
            </w:r>
          </w:p>
          <w:p w14:paraId="0B5042A5" w14:textId="77777777" w:rsidR="00010E35" w:rsidRPr="00A4100B" w:rsidRDefault="00010E35" w:rsidP="005D2F20">
            <w:pPr>
              <w:suppressAutoHyphens/>
              <w:spacing w:after="0" w:line="240" w:lineRule="auto"/>
              <w:ind w:firstLine="324"/>
              <w:jc w:val="both"/>
            </w:pPr>
            <w:r w:rsidRPr="00A4100B">
              <w:t xml:space="preserve">Зо2.2  приёмы структурирования информации; </w:t>
            </w:r>
          </w:p>
          <w:p w14:paraId="211971E9" w14:textId="77777777" w:rsidR="00010E35" w:rsidRPr="00A4100B" w:rsidRDefault="00010E35" w:rsidP="005D2F20">
            <w:pPr>
              <w:suppressAutoHyphens/>
              <w:spacing w:after="0" w:line="240" w:lineRule="auto"/>
              <w:ind w:firstLine="324"/>
              <w:jc w:val="both"/>
            </w:pPr>
            <w:r w:rsidRPr="00A4100B">
              <w:t>Зо2.3 формат оформления результатов поиска информации</w:t>
            </w:r>
          </w:p>
        </w:tc>
      </w:tr>
      <w:tr w:rsidR="00A4100B" w:rsidRPr="00A4100B" w14:paraId="5DFA2E7A" w14:textId="77777777" w:rsidTr="00010E35">
        <w:trPr>
          <w:trHeight w:val="212"/>
        </w:trPr>
        <w:tc>
          <w:tcPr>
            <w:tcW w:w="1242" w:type="dxa"/>
          </w:tcPr>
          <w:p w14:paraId="2277A795" w14:textId="77777777" w:rsidR="00010E35" w:rsidRPr="00A4100B" w:rsidRDefault="00010E35" w:rsidP="005D2F20">
            <w:pPr>
              <w:suppressAutoHyphens/>
              <w:spacing w:after="0" w:line="240" w:lineRule="auto"/>
            </w:pPr>
            <w:r w:rsidRPr="00A4100B">
              <w:t>ОК 03</w:t>
            </w:r>
          </w:p>
        </w:tc>
        <w:tc>
          <w:tcPr>
            <w:tcW w:w="4148" w:type="dxa"/>
          </w:tcPr>
          <w:p w14:paraId="6364B513" w14:textId="77777777" w:rsidR="00010E35" w:rsidRPr="00A4100B" w:rsidRDefault="00010E35" w:rsidP="005D2F20">
            <w:pPr>
              <w:suppressAutoHyphens/>
              <w:spacing w:after="0" w:line="240" w:lineRule="auto"/>
              <w:ind w:firstLine="324"/>
              <w:jc w:val="both"/>
            </w:pPr>
            <w:r w:rsidRPr="00A4100B">
              <w:t>Уо3.1 определять актуальность нормативно-правовой документации в профессиональной деятельности;</w:t>
            </w:r>
          </w:p>
          <w:p w14:paraId="298391B7" w14:textId="77777777" w:rsidR="00010E35" w:rsidRPr="00A4100B" w:rsidRDefault="00010E35" w:rsidP="005D2F20">
            <w:pPr>
              <w:suppressAutoHyphens/>
              <w:spacing w:after="0" w:line="240" w:lineRule="auto"/>
              <w:ind w:firstLine="324"/>
              <w:jc w:val="both"/>
            </w:pPr>
            <w:r w:rsidRPr="00A4100B">
              <w:t>Уо3.2  применять современную научную профессиональную терминологию;</w:t>
            </w:r>
          </w:p>
          <w:p w14:paraId="3779DDF7" w14:textId="77777777" w:rsidR="00010E35" w:rsidRPr="00A4100B" w:rsidRDefault="00010E35" w:rsidP="005D2F20">
            <w:pPr>
              <w:suppressAutoHyphens/>
              <w:spacing w:after="0" w:line="240" w:lineRule="auto"/>
              <w:ind w:firstLine="324"/>
              <w:jc w:val="both"/>
            </w:pPr>
            <w:r w:rsidRPr="00A4100B">
              <w:t>Уо3.3 определять и выстраивать траектории профессионального развития и самообразования</w:t>
            </w:r>
          </w:p>
        </w:tc>
        <w:tc>
          <w:tcPr>
            <w:tcW w:w="3858" w:type="dxa"/>
          </w:tcPr>
          <w:p w14:paraId="59452751" w14:textId="77777777" w:rsidR="00010E35" w:rsidRPr="00A4100B" w:rsidRDefault="00010E35" w:rsidP="005D2F20">
            <w:pPr>
              <w:suppressAutoHyphens/>
              <w:spacing w:after="0" w:line="240" w:lineRule="auto"/>
              <w:ind w:firstLine="324"/>
              <w:jc w:val="both"/>
            </w:pPr>
            <w:r w:rsidRPr="00A4100B">
              <w:t>Зо3.1 содержание актуальной нормативно-правовой документации;</w:t>
            </w:r>
          </w:p>
          <w:p w14:paraId="4D023F6B" w14:textId="77777777" w:rsidR="00010E35" w:rsidRPr="00A4100B" w:rsidRDefault="00010E35" w:rsidP="005D2F20">
            <w:pPr>
              <w:suppressAutoHyphens/>
              <w:spacing w:after="0" w:line="240" w:lineRule="auto"/>
              <w:ind w:firstLine="324"/>
              <w:jc w:val="both"/>
            </w:pPr>
            <w:r w:rsidRPr="00A4100B">
              <w:t>Зо3.2 современная научная и профессиональная терминология;</w:t>
            </w:r>
          </w:p>
          <w:p w14:paraId="6A47C269" w14:textId="77777777" w:rsidR="00010E35" w:rsidRPr="00A4100B" w:rsidRDefault="00010E35" w:rsidP="005D2F20">
            <w:pPr>
              <w:suppressAutoHyphens/>
              <w:spacing w:after="0" w:line="240" w:lineRule="auto"/>
              <w:ind w:firstLine="324"/>
              <w:jc w:val="both"/>
            </w:pPr>
            <w:r w:rsidRPr="00A4100B">
              <w:t>Зо3.3 возможные траектории профессионального развития и самообразования</w:t>
            </w:r>
          </w:p>
        </w:tc>
      </w:tr>
      <w:tr w:rsidR="00A4100B" w:rsidRPr="00A4100B" w14:paraId="5224D6B8" w14:textId="77777777" w:rsidTr="00010E35">
        <w:trPr>
          <w:trHeight w:val="212"/>
        </w:trPr>
        <w:tc>
          <w:tcPr>
            <w:tcW w:w="1242" w:type="dxa"/>
          </w:tcPr>
          <w:p w14:paraId="61D5F395" w14:textId="77777777" w:rsidR="00010E35" w:rsidRPr="00A4100B" w:rsidRDefault="00010E35" w:rsidP="005D2F20">
            <w:pPr>
              <w:suppressAutoHyphens/>
              <w:spacing w:after="0" w:line="240" w:lineRule="auto"/>
            </w:pPr>
            <w:r w:rsidRPr="00A4100B">
              <w:t>ОК 04</w:t>
            </w:r>
          </w:p>
        </w:tc>
        <w:tc>
          <w:tcPr>
            <w:tcW w:w="4148" w:type="dxa"/>
          </w:tcPr>
          <w:p w14:paraId="67EE7F3B" w14:textId="77777777" w:rsidR="00010E35" w:rsidRPr="00A4100B" w:rsidRDefault="00010E35" w:rsidP="005D2F20">
            <w:pPr>
              <w:suppressAutoHyphens/>
              <w:spacing w:after="0" w:line="240" w:lineRule="auto"/>
              <w:ind w:firstLine="324"/>
              <w:jc w:val="both"/>
            </w:pPr>
            <w:r w:rsidRPr="00A4100B">
              <w:t xml:space="preserve">Уо4.1 организовывать работу коллектива и команды; </w:t>
            </w:r>
          </w:p>
          <w:p w14:paraId="4393EE0C" w14:textId="77777777" w:rsidR="00010E35" w:rsidRPr="00A4100B" w:rsidRDefault="00010E35" w:rsidP="005D2F20">
            <w:pPr>
              <w:suppressAutoHyphens/>
              <w:spacing w:after="0" w:line="240" w:lineRule="auto"/>
              <w:ind w:firstLine="324"/>
              <w:jc w:val="both"/>
            </w:pPr>
            <w:r w:rsidRPr="00A4100B">
              <w:t>Уо4.2 взаимодействовать с коллегами, руководством, клиентами в ходе профессиональной деятельности</w:t>
            </w:r>
          </w:p>
        </w:tc>
        <w:tc>
          <w:tcPr>
            <w:tcW w:w="3858" w:type="dxa"/>
          </w:tcPr>
          <w:p w14:paraId="1D20269E" w14:textId="77777777" w:rsidR="00010E35" w:rsidRPr="00A4100B" w:rsidRDefault="00010E35" w:rsidP="005D2F20">
            <w:pPr>
              <w:suppressAutoHyphens/>
              <w:spacing w:after="0" w:line="240" w:lineRule="auto"/>
              <w:ind w:firstLine="324"/>
              <w:jc w:val="both"/>
            </w:pPr>
            <w:r w:rsidRPr="00A4100B">
              <w:t xml:space="preserve">Зо4.1 психологические основы деятельности коллектива, психологические особенности личности; </w:t>
            </w:r>
          </w:p>
          <w:p w14:paraId="75763038" w14:textId="77777777" w:rsidR="00010E35" w:rsidRPr="00A4100B" w:rsidRDefault="00010E35" w:rsidP="005D2F20">
            <w:pPr>
              <w:suppressAutoHyphens/>
              <w:spacing w:after="0" w:line="240" w:lineRule="auto"/>
              <w:ind w:firstLine="324"/>
              <w:jc w:val="both"/>
            </w:pPr>
            <w:r w:rsidRPr="00A4100B">
              <w:t>Зо4.2 основы проектной деятельности</w:t>
            </w:r>
          </w:p>
        </w:tc>
      </w:tr>
      <w:tr w:rsidR="00A4100B" w:rsidRPr="00A4100B" w14:paraId="2C491EE7" w14:textId="77777777" w:rsidTr="00010E35">
        <w:trPr>
          <w:trHeight w:val="212"/>
        </w:trPr>
        <w:tc>
          <w:tcPr>
            <w:tcW w:w="1242" w:type="dxa"/>
          </w:tcPr>
          <w:p w14:paraId="6A4E2CC7" w14:textId="77777777" w:rsidR="00010E35" w:rsidRPr="00A4100B" w:rsidRDefault="00010E35" w:rsidP="005D2F20">
            <w:pPr>
              <w:suppressAutoHyphens/>
              <w:spacing w:after="0" w:line="240" w:lineRule="auto"/>
            </w:pPr>
            <w:r w:rsidRPr="00A4100B">
              <w:t>ОК 05</w:t>
            </w:r>
          </w:p>
        </w:tc>
        <w:tc>
          <w:tcPr>
            <w:tcW w:w="4148" w:type="dxa"/>
          </w:tcPr>
          <w:p w14:paraId="5418C9A0" w14:textId="77777777" w:rsidR="00010E35" w:rsidRPr="00A4100B" w:rsidRDefault="00010E35" w:rsidP="005D2F20">
            <w:pPr>
              <w:suppressAutoHyphens/>
              <w:spacing w:after="0" w:line="240" w:lineRule="auto"/>
              <w:ind w:firstLine="324"/>
              <w:jc w:val="both"/>
            </w:pPr>
            <w:r w:rsidRPr="00A4100B">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58" w:type="dxa"/>
          </w:tcPr>
          <w:p w14:paraId="55FBD837" w14:textId="77777777" w:rsidR="00010E35" w:rsidRPr="00A4100B" w:rsidRDefault="00010E35" w:rsidP="005D2F20">
            <w:pPr>
              <w:suppressAutoHyphens/>
              <w:spacing w:after="0" w:line="240" w:lineRule="auto"/>
              <w:ind w:firstLine="324"/>
              <w:jc w:val="both"/>
            </w:pPr>
            <w:r w:rsidRPr="00A4100B">
              <w:t xml:space="preserve">Зо5.1 особенности социального и культурного контекста; </w:t>
            </w:r>
          </w:p>
          <w:p w14:paraId="39A28EB2" w14:textId="77777777" w:rsidR="00010E35" w:rsidRPr="00A4100B" w:rsidRDefault="00010E35" w:rsidP="005D2F20">
            <w:pPr>
              <w:suppressAutoHyphens/>
              <w:spacing w:after="0" w:line="240" w:lineRule="auto"/>
              <w:ind w:firstLine="324"/>
              <w:jc w:val="both"/>
            </w:pPr>
            <w:r w:rsidRPr="00A4100B">
              <w:t>Зо5.2 правила оформления документов и построения устных сообщений</w:t>
            </w:r>
          </w:p>
        </w:tc>
      </w:tr>
      <w:tr w:rsidR="00A4100B" w:rsidRPr="00A4100B" w14:paraId="5736B044" w14:textId="77777777" w:rsidTr="00010E35">
        <w:trPr>
          <w:trHeight w:val="212"/>
        </w:trPr>
        <w:tc>
          <w:tcPr>
            <w:tcW w:w="1242" w:type="dxa"/>
          </w:tcPr>
          <w:p w14:paraId="0C334E66" w14:textId="77777777" w:rsidR="00010E35" w:rsidRPr="00A4100B" w:rsidRDefault="00010E35" w:rsidP="005D2F20">
            <w:pPr>
              <w:suppressAutoHyphens/>
              <w:spacing w:after="0" w:line="240" w:lineRule="auto"/>
            </w:pPr>
            <w:r w:rsidRPr="00A4100B">
              <w:t>ОК 06</w:t>
            </w:r>
          </w:p>
        </w:tc>
        <w:tc>
          <w:tcPr>
            <w:tcW w:w="4148" w:type="dxa"/>
          </w:tcPr>
          <w:p w14:paraId="275367A9" w14:textId="77777777" w:rsidR="00010E35" w:rsidRPr="00A4100B" w:rsidRDefault="00010E35" w:rsidP="005D2F20">
            <w:pPr>
              <w:suppressAutoHyphens/>
              <w:spacing w:after="0" w:line="240" w:lineRule="auto"/>
              <w:ind w:firstLine="324"/>
              <w:jc w:val="both"/>
            </w:pPr>
            <w:r w:rsidRPr="00A4100B">
              <w:t xml:space="preserve">Уо6.1 описывать значимость своей специальности; </w:t>
            </w:r>
          </w:p>
          <w:p w14:paraId="45BC989C" w14:textId="77777777" w:rsidR="00010E35" w:rsidRPr="00A4100B" w:rsidRDefault="00010E35" w:rsidP="005D2F20">
            <w:pPr>
              <w:suppressAutoHyphens/>
              <w:spacing w:after="0" w:line="240" w:lineRule="auto"/>
              <w:ind w:firstLine="324"/>
              <w:jc w:val="both"/>
            </w:pPr>
            <w:r w:rsidRPr="00A4100B">
              <w:t>Уо6.2 применять стандарты антикоррупционного поведения</w:t>
            </w:r>
          </w:p>
        </w:tc>
        <w:tc>
          <w:tcPr>
            <w:tcW w:w="3858" w:type="dxa"/>
          </w:tcPr>
          <w:p w14:paraId="6F3766D2" w14:textId="77777777" w:rsidR="00010E35" w:rsidRPr="00A4100B" w:rsidRDefault="00010E35" w:rsidP="005D2F20">
            <w:pPr>
              <w:suppressAutoHyphens/>
              <w:spacing w:after="0" w:line="240" w:lineRule="auto"/>
              <w:ind w:firstLine="324"/>
              <w:jc w:val="both"/>
            </w:pPr>
            <w:r w:rsidRPr="00A4100B">
              <w:t xml:space="preserve">Зо6.1 сущность гражданско-патриотической позиции, общечеловеческих ценностей; </w:t>
            </w:r>
          </w:p>
          <w:p w14:paraId="3B707170" w14:textId="77777777" w:rsidR="00010E35" w:rsidRPr="00A4100B" w:rsidRDefault="00010E35" w:rsidP="005D2F20">
            <w:pPr>
              <w:suppressAutoHyphens/>
              <w:spacing w:after="0" w:line="240" w:lineRule="auto"/>
              <w:ind w:firstLine="324"/>
              <w:jc w:val="both"/>
            </w:pPr>
            <w:r w:rsidRPr="00A4100B">
              <w:t xml:space="preserve">Зо6.2 значимость профессиональной деятельности по специальности; </w:t>
            </w:r>
          </w:p>
          <w:p w14:paraId="63BCA5EF" w14:textId="77777777" w:rsidR="00010E35" w:rsidRPr="00A4100B" w:rsidRDefault="00010E35" w:rsidP="005D2F20">
            <w:pPr>
              <w:suppressAutoHyphens/>
              <w:spacing w:after="0" w:line="240" w:lineRule="auto"/>
              <w:ind w:firstLine="324"/>
              <w:jc w:val="both"/>
            </w:pPr>
            <w:r w:rsidRPr="00A4100B">
              <w:t>Зо6.3 стандарты антикоррупционного поведения и последствия его нарушения</w:t>
            </w:r>
          </w:p>
        </w:tc>
      </w:tr>
      <w:tr w:rsidR="00A4100B" w:rsidRPr="00A4100B" w14:paraId="0C4B2A35" w14:textId="77777777" w:rsidTr="00010E35">
        <w:trPr>
          <w:trHeight w:val="212"/>
        </w:trPr>
        <w:tc>
          <w:tcPr>
            <w:tcW w:w="1242" w:type="dxa"/>
          </w:tcPr>
          <w:p w14:paraId="681516DD" w14:textId="77777777" w:rsidR="00010E35" w:rsidRPr="00A4100B" w:rsidRDefault="00010E35" w:rsidP="005D2F20">
            <w:pPr>
              <w:suppressAutoHyphens/>
              <w:spacing w:after="0" w:line="240" w:lineRule="auto"/>
            </w:pPr>
            <w:r w:rsidRPr="00A4100B">
              <w:t>ОК 07</w:t>
            </w:r>
          </w:p>
        </w:tc>
        <w:tc>
          <w:tcPr>
            <w:tcW w:w="4148" w:type="dxa"/>
          </w:tcPr>
          <w:p w14:paraId="0C1B0749" w14:textId="77777777" w:rsidR="00010E35" w:rsidRPr="00A4100B" w:rsidRDefault="00010E35" w:rsidP="005D2F20">
            <w:pPr>
              <w:suppressAutoHyphens/>
              <w:spacing w:after="0" w:line="240" w:lineRule="auto"/>
              <w:ind w:firstLine="324"/>
              <w:jc w:val="both"/>
            </w:pPr>
            <w:r w:rsidRPr="00A4100B">
              <w:t xml:space="preserve">Уо7.1 соблюдать нормы экологической безопасности; </w:t>
            </w:r>
          </w:p>
          <w:p w14:paraId="03F33DAF" w14:textId="77777777" w:rsidR="00010E35" w:rsidRPr="00A4100B" w:rsidRDefault="00010E35" w:rsidP="005D2F20">
            <w:pPr>
              <w:suppressAutoHyphens/>
              <w:spacing w:after="0" w:line="240" w:lineRule="auto"/>
              <w:ind w:firstLine="324"/>
              <w:jc w:val="both"/>
            </w:pPr>
            <w:r w:rsidRPr="00A4100B">
              <w:t>Уо7.2 определять направления ресурсосбережения в рамках профессиональной деятельности по специальности</w:t>
            </w:r>
          </w:p>
        </w:tc>
        <w:tc>
          <w:tcPr>
            <w:tcW w:w="3858" w:type="dxa"/>
          </w:tcPr>
          <w:p w14:paraId="259224F6" w14:textId="77777777" w:rsidR="00010E35" w:rsidRPr="00A4100B" w:rsidRDefault="00010E35" w:rsidP="005D2F20">
            <w:pPr>
              <w:suppressAutoHyphens/>
              <w:spacing w:after="0" w:line="240" w:lineRule="auto"/>
              <w:ind w:firstLine="324"/>
              <w:jc w:val="both"/>
            </w:pPr>
            <w:r w:rsidRPr="00A4100B">
              <w:t xml:space="preserve">Зо7.1 правила экологической безопасности при ведении профессиональной деятельности; </w:t>
            </w:r>
          </w:p>
          <w:p w14:paraId="72A0C8A8" w14:textId="77777777" w:rsidR="00010E35" w:rsidRPr="00A4100B" w:rsidRDefault="00010E35" w:rsidP="005D2F20">
            <w:pPr>
              <w:suppressAutoHyphens/>
              <w:spacing w:after="0" w:line="240" w:lineRule="auto"/>
              <w:ind w:firstLine="324"/>
              <w:jc w:val="both"/>
            </w:pPr>
            <w:r w:rsidRPr="00A4100B">
              <w:t>Зо7.2 основные ресурсы, задействованные в профессиональной деятельности;</w:t>
            </w:r>
          </w:p>
          <w:p w14:paraId="1D3EC653" w14:textId="77777777" w:rsidR="00010E35" w:rsidRPr="00A4100B" w:rsidRDefault="00010E35" w:rsidP="005D2F20">
            <w:pPr>
              <w:suppressAutoHyphens/>
              <w:spacing w:after="0" w:line="240" w:lineRule="auto"/>
              <w:ind w:firstLine="324"/>
              <w:jc w:val="both"/>
            </w:pPr>
            <w:r w:rsidRPr="00A4100B">
              <w:t>Зо7.3 пути обеспечения ресурсосбережения</w:t>
            </w:r>
          </w:p>
        </w:tc>
      </w:tr>
      <w:tr w:rsidR="00A4100B" w:rsidRPr="00A4100B" w14:paraId="7F413C5D" w14:textId="77777777" w:rsidTr="00010E35">
        <w:trPr>
          <w:trHeight w:val="212"/>
        </w:trPr>
        <w:tc>
          <w:tcPr>
            <w:tcW w:w="1242" w:type="dxa"/>
          </w:tcPr>
          <w:p w14:paraId="3A9EF4BE" w14:textId="77777777" w:rsidR="00010E35" w:rsidRPr="00A4100B" w:rsidRDefault="00010E35" w:rsidP="005D2F20">
            <w:pPr>
              <w:suppressAutoHyphens/>
              <w:spacing w:after="0" w:line="240" w:lineRule="auto"/>
            </w:pPr>
            <w:r w:rsidRPr="00A4100B">
              <w:t>ОК 09</w:t>
            </w:r>
          </w:p>
        </w:tc>
        <w:tc>
          <w:tcPr>
            <w:tcW w:w="4148" w:type="dxa"/>
          </w:tcPr>
          <w:p w14:paraId="7F1FED6B" w14:textId="77777777" w:rsidR="00010E35" w:rsidRPr="00A4100B" w:rsidRDefault="00010E35" w:rsidP="005D2F20">
            <w:pPr>
              <w:suppressAutoHyphens/>
              <w:spacing w:after="0" w:line="240" w:lineRule="auto"/>
              <w:ind w:firstLine="324"/>
              <w:jc w:val="both"/>
            </w:pPr>
            <w:r w:rsidRPr="00A4100B">
              <w:t xml:space="preserve">Уо9.1 применять средства информационных технологий для решения профессиональных задач; </w:t>
            </w:r>
          </w:p>
          <w:p w14:paraId="06E41E42" w14:textId="77777777" w:rsidR="00010E35" w:rsidRPr="00A4100B" w:rsidRDefault="00010E35" w:rsidP="005D2F20">
            <w:pPr>
              <w:suppressAutoHyphens/>
              <w:spacing w:after="0" w:line="240" w:lineRule="auto"/>
              <w:ind w:firstLine="324"/>
              <w:jc w:val="both"/>
            </w:pPr>
            <w:r w:rsidRPr="00A4100B">
              <w:t>Уо9.2 использовать современное программное обеспечение</w:t>
            </w:r>
          </w:p>
        </w:tc>
        <w:tc>
          <w:tcPr>
            <w:tcW w:w="3858" w:type="dxa"/>
          </w:tcPr>
          <w:p w14:paraId="78696B2B" w14:textId="77777777" w:rsidR="00010E35" w:rsidRPr="00A4100B" w:rsidRDefault="00010E35" w:rsidP="005D2F20">
            <w:pPr>
              <w:suppressAutoHyphens/>
              <w:spacing w:after="0" w:line="240" w:lineRule="auto"/>
              <w:ind w:firstLine="324"/>
              <w:jc w:val="both"/>
            </w:pPr>
            <w:r w:rsidRPr="00A4100B">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A4100B" w:rsidRPr="00A4100B" w14:paraId="26FB5DF2" w14:textId="77777777" w:rsidTr="00010E35">
        <w:trPr>
          <w:trHeight w:val="212"/>
        </w:trPr>
        <w:tc>
          <w:tcPr>
            <w:tcW w:w="1242" w:type="dxa"/>
          </w:tcPr>
          <w:p w14:paraId="04B5C3C9" w14:textId="77777777" w:rsidR="00010E35" w:rsidRPr="00A4100B" w:rsidRDefault="00010E35" w:rsidP="005D2F20">
            <w:pPr>
              <w:suppressAutoHyphens/>
              <w:spacing w:after="0" w:line="240" w:lineRule="auto"/>
            </w:pPr>
            <w:r w:rsidRPr="00A4100B">
              <w:t>ОК 10</w:t>
            </w:r>
          </w:p>
        </w:tc>
        <w:tc>
          <w:tcPr>
            <w:tcW w:w="4148" w:type="dxa"/>
          </w:tcPr>
          <w:p w14:paraId="4C249D35" w14:textId="77777777" w:rsidR="00010E35" w:rsidRPr="00A4100B" w:rsidRDefault="00010E35" w:rsidP="005D2F20">
            <w:pPr>
              <w:suppressAutoHyphens/>
              <w:spacing w:after="0" w:line="240" w:lineRule="auto"/>
              <w:ind w:firstLine="324"/>
              <w:jc w:val="both"/>
            </w:pPr>
            <w:r w:rsidRPr="00A4100B">
              <w:t xml:space="preserve">Уо10.1 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33AFD405" w14:textId="77777777" w:rsidR="00010E35" w:rsidRPr="00A4100B" w:rsidRDefault="00010E35" w:rsidP="005D2F20">
            <w:pPr>
              <w:suppressAutoHyphens/>
              <w:spacing w:after="0" w:line="240" w:lineRule="auto"/>
              <w:ind w:firstLine="324"/>
              <w:jc w:val="both"/>
            </w:pPr>
            <w:r w:rsidRPr="00A4100B">
              <w:t xml:space="preserve">Уо10.2 участвовать в диалогах на знакомые общие и профессиональные темы; </w:t>
            </w:r>
          </w:p>
          <w:p w14:paraId="7B658E84" w14:textId="77777777" w:rsidR="00010E35" w:rsidRPr="00A4100B" w:rsidRDefault="00010E35" w:rsidP="005D2F20">
            <w:pPr>
              <w:suppressAutoHyphens/>
              <w:spacing w:after="0" w:line="240" w:lineRule="auto"/>
              <w:ind w:firstLine="324"/>
              <w:jc w:val="both"/>
            </w:pPr>
            <w:r w:rsidRPr="00A4100B">
              <w:lastRenderedPageBreak/>
              <w:t xml:space="preserve">Уо10.3 строить простые высказывания о себе и о своей профессиональной деятельности; </w:t>
            </w:r>
          </w:p>
          <w:p w14:paraId="021961D5" w14:textId="77777777" w:rsidR="00010E35" w:rsidRPr="00A4100B" w:rsidRDefault="00010E35" w:rsidP="005D2F20">
            <w:pPr>
              <w:suppressAutoHyphens/>
              <w:spacing w:after="0" w:line="240" w:lineRule="auto"/>
              <w:ind w:firstLine="324"/>
              <w:jc w:val="both"/>
            </w:pPr>
            <w:r w:rsidRPr="00A4100B">
              <w:t xml:space="preserve">Уо10.4 кратко обосновывать и объяснять свои действия (текущие и планируемые); </w:t>
            </w:r>
          </w:p>
          <w:p w14:paraId="22CACFDE" w14:textId="77777777" w:rsidR="00010E35" w:rsidRPr="00A4100B" w:rsidRDefault="00010E35" w:rsidP="005D2F20">
            <w:pPr>
              <w:suppressAutoHyphens/>
              <w:spacing w:after="0" w:line="240" w:lineRule="auto"/>
              <w:ind w:firstLine="324"/>
              <w:jc w:val="both"/>
            </w:pPr>
            <w:r w:rsidRPr="00A4100B">
              <w:t>Уо10.5 писать простые связные сообщения на знакомые или интересующие профессиональные темы</w:t>
            </w:r>
          </w:p>
        </w:tc>
        <w:tc>
          <w:tcPr>
            <w:tcW w:w="3858" w:type="dxa"/>
          </w:tcPr>
          <w:p w14:paraId="599546EC" w14:textId="77777777" w:rsidR="00010E35" w:rsidRPr="00A4100B" w:rsidRDefault="00010E35" w:rsidP="005D2F20">
            <w:pPr>
              <w:suppressAutoHyphens/>
              <w:spacing w:after="0" w:line="240" w:lineRule="auto"/>
              <w:ind w:firstLine="324"/>
              <w:jc w:val="both"/>
            </w:pPr>
            <w:r w:rsidRPr="00A4100B">
              <w:lastRenderedPageBreak/>
              <w:t xml:space="preserve">Зо10.1 правила построения простых и сложных предложений на профессиональные темы; </w:t>
            </w:r>
          </w:p>
          <w:p w14:paraId="4ECEC352" w14:textId="77777777" w:rsidR="00010E35" w:rsidRPr="00A4100B" w:rsidRDefault="00010E35" w:rsidP="005D2F20">
            <w:pPr>
              <w:suppressAutoHyphens/>
              <w:spacing w:after="0" w:line="240" w:lineRule="auto"/>
              <w:ind w:firstLine="324"/>
              <w:jc w:val="both"/>
            </w:pPr>
            <w:r w:rsidRPr="00A4100B">
              <w:t xml:space="preserve">Зо10.2 основные общеупотребительные глаголы (бытовая и профессиональная лексика); </w:t>
            </w:r>
          </w:p>
          <w:p w14:paraId="6D27F6BB" w14:textId="77777777" w:rsidR="00010E35" w:rsidRPr="00A4100B" w:rsidRDefault="00010E35" w:rsidP="005D2F20">
            <w:pPr>
              <w:suppressAutoHyphens/>
              <w:spacing w:after="0" w:line="240" w:lineRule="auto"/>
              <w:ind w:firstLine="324"/>
              <w:jc w:val="both"/>
            </w:pPr>
            <w:r w:rsidRPr="00A4100B">
              <w:t xml:space="preserve">Зо10.3 лексический минимум, относящийся к описанию </w:t>
            </w:r>
            <w:r w:rsidRPr="00A4100B">
              <w:lastRenderedPageBreak/>
              <w:t xml:space="preserve">предметов, средств и процессов профессиональной деятельности; </w:t>
            </w:r>
          </w:p>
          <w:p w14:paraId="31314AE3" w14:textId="77777777" w:rsidR="00010E35" w:rsidRPr="00A4100B" w:rsidRDefault="00010E35" w:rsidP="005D2F20">
            <w:pPr>
              <w:suppressAutoHyphens/>
              <w:spacing w:after="0" w:line="240" w:lineRule="auto"/>
              <w:ind w:firstLine="324"/>
              <w:jc w:val="both"/>
            </w:pPr>
            <w:r w:rsidRPr="00A4100B">
              <w:t xml:space="preserve">Зо10.4 особенности произношения; </w:t>
            </w:r>
          </w:p>
          <w:p w14:paraId="4B12B01E" w14:textId="77777777" w:rsidR="00010E35" w:rsidRPr="00A4100B" w:rsidRDefault="00010E35" w:rsidP="005D2F20">
            <w:pPr>
              <w:suppressAutoHyphens/>
              <w:spacing w:after="0" w:line="240" w:lineRule="auto"/>
              <w:ind w:firstLine="324"/>
              <w:jc w:val="both"/>
            </w:pPr>
            <w:r w:rsidRPr="00A4100B">
              <w:t>Зо10.5 правила чтения текстов профессиональной направленности</w:t>
            </w:r>
          </w:p>
        </w:tc>
      </w:tr>
      <w:tr w:rsidR="00A4100B" w:rsidRPr="00A4100B" w14:paraId="51A46316" w14:textId="77777777" w:rsidTr="00010E35">
        <w:trPr>
          <w:trHeight w:val="212"/>
        </w:trPr>
        <w:tc>
          <w:tcPr>
            <w:tcW w:w="1242" w:type="dxa"/>
          </w:tcPr>
          <w:p w14:paraId="144FC7BC" w14:textId="77777777" w:rsidR="00010E35" w:rsidRPr="00A4100B" w:rsidRDefault="00010E35" w:rsidP="005D2F20">
            <w:pPr>
              <w:suppressAutoHyphens/>
              <w:spacing w:after="0" w:line="240" w:lineRule="auto"/>
            </w:pPr>
            <w:r w:rsidRPr="00A4100B">
              <w:lastRenderedPageBreak/>
              <w:t>ОК 11</w:t>
            </w:r>
          </w:p>
        </w:tc>
        <w:tc>
          <w:tcPr>
            <w:tcW w:w="4148" w:type="dxa"/>
          </w:tcPr>
          <w:p w14:paraId="53AE4153" w14:textId="77777777" w:rsidR="00010E35" w:rsidRPr="00A4100B" w:rsidRDefault="00010E35" w:rsidP="005D2F20">
            <w:pPr>
              <w:suppressAutoHyphens/>
              <w:spacing w:after="0" w:line="240" w:lineRule="auto"/>
              <w:ind w:firstLine="324"/>
              <w:jc w:val="both"/>
            </w:pPr>
            <w:r w:rsidRPr="00A4100B">
              <w:t xml:space="preserve">Уо11.1 выявлять достоинства и недостатки коммерческой идеи; </w:t>
            </w:r>
          </w:p>
          <w:p w14:paraId="5F0CF8AC" w14:textId="77777777" w:rsidR="00010E35" w:rsidRPr="00A4100B" w:rsidRDefault="00010E35" w:rsidP="005D2F20">
            <w:pPr>
              <w:suppressAutoHyphens/>
              <w:spacing w:after="0" w:line="240" w:lineRule="auto"/>
              <w:ind w:firstLine="324"/>
              <w:jc w:val="both"/>
            </w:pPr>
            <w:r w:rsidRPr="00A4100B">
              <w:t xml:space="preserve">Уо11.2 презентовать идеи открытия собственного дела в профессиональной деятельности; </w:t>
            </w:r>
          </w:p>
          <w:p w14:paraId="0FACD16D" w14:textId="77777777" w:rsidR="00010E35" w:rsidRPr="00A4100B" w:rsidRDefault="00010E35" w:rsidP="005D2F20">
            <w:pPr>
              <w:suppressAutoHyphens/>
              <w:spacing w:after="0" w:line="240" w:lineRule="auto"/>
              <w:ind w:firstLine="324"/>
              <w:jc w:val="both"/>
            </w:pPr>
            <w:r w:rsidRPr="00A4100B">
              <w:t xml:space="preserve">Уо11.3 оформлять бизнес-план; </w:t>
            </w:r>
          </w:p>
          <w:p w14:paraId="73EB0E7F" w14:textId="77777777" w:rsidR="00010E35" w:rsidRPr="00A4100B" w:rsidRDefault="00010E35" w:rsidP="005D2F20">
            <w:pPr>
              <w:suppressAutoHyphens/>
              <w:spacing w:after="0" w:line="240" w:lineRule="auto"/>
              <w:ind w:firstLine="324"/>
              <w:jc w:val="both"/>
            </w:pPr>
            <w:r w:rsidRPr="00A4100B">
              <w:t xml:space="preserve">Уо11.4 рассчитывать размеры выплат по процентным ставкам кредитования; </w:t>
            </w:r>
          </w:p>
          <w:p w14:paraId="1B981E6B" w14:textId="77777777" w:rsidR="00010E35" w:rsidRPr="00A4100B" w:rsidRDefault="00010E35" w:rsidP="005D2F20">
            <w:pPr>
              <w:suppressAutoHyphens/>
              <w:spacing w:after="0" w:line="240" w:lineRule="auto"/>
              <w:ind w:firstLine="324"/>
              <w:jc w:val="both"/>
            </w:pPr>
            <w:r w:rsidRPr="00A4100B">
              <w:t xml:space="preserve">Уо11.5 определять инвестиционную привлекательность коммерческих идей в рамках профессиональной деятельности; </w:t>
            </w:r>
          </w:p>
          <w:p w14:paraId="35D3A126" w14:textId="77777777" w:rsidR="00010E35" w:rsidRPr="00A4100B" w:rsidRDefault="00010E35" w:rsidP="005D2F20">
            <w:pPr>
              <w:suppressAutoHyphens/>
              <w:spacing w:after="0" w:line="240" w:lineRule="auto"/>
              <w:ind w:firstLine="324"/>
              <w:jc w:val="both"/>
            </w:pPr>
            <w:r w:rsidRPr="00A4100B">
              <w:t xml:space="preserve">Уо11.6 презентовать бизнес-идею; </w:t>
            </w:r>
          </w:p>
          <w:p w14:paraId="12DA0413" w14:textId="77777777" w:rsidR="00010E35" w:rsidRPr="00A4100B" w:rsidRDefault="00010E35" w:rsidP="005D2F20">
            <w:pPr>
              <w:suppressAutoHyphens/>
              <w:spacing w:after="0" w:line="240" w:lineRule="auto"/>
              <w:ind w:firstLine="324"/>
              <w:jc w:val="both"/>
            </w:pPr>
            <w:r w:rsidRPr="00A4100B">
              <w:t>Уо11.7 определять источники финансирования</w:t>
            </w:r>
          </w:p>
        </w:tc>
        <w:tc>
          <w:tcPr>
            <w:tcW w:w="3858" w:type="dxa"/>
          </w:tcPr>
          <w:p w14:paraId="50DB1B80" w14:textId="77777777" w:rsidR="00010E35" w:rsidRPr="00A4100B" w:rsidRDefault="00010E35" w:rsidP="005D2F20">
            <w:pPr>
              <w:suppressAutoHyphens/>
              <w:spacing w:after="0" w:line="240" w:lineRule="auto"/>
              <w:ind w:firstLine="324"/>
              <w:jc w:val="both"/>
            </w:pPr>
            <w:r w:rsidRPr="00A4100B">
              <w:t xml:space="preserve">Зо11.1 основы предпринимательской деятельности; </w:t>
            </w:r>
          </w:p>
          <w:p w14:paraId="00BAEC19" w14:textId="77777777" w:rsidR="00010E35" w:rsidRPr="00A4100B" w:rsidRDefault="00010E35" w:rsidP="005D2F20">
            <w:pPr>
              <w:suppressAutoHyphens/>
              <w:spacing w:after="0" w:line="240" w:lineRule="auto"/>
              <w:ind w:firstLine="324"/>
              <w:jc w:val="both"/>
            </w:pPr>
            <w:r w:rsidRPr="00A4100B">
              <w:t xml:space="preserve">Зо11.2 основы финансовой грамотности; </w:t>
            </w:r>
          </w:p>
          <w:p w14:paraId="1E003275" w14:textId="77777777" w:rsidR="00010E35" w:rsidRPr="00A4100B" w:rsidRDefault="00010E35" w:rsidP="005D2F20">
            <w:pPr>
              <w:suppressAutoHyphens/>
              <w:spacing w:after="0" w:line="240" w:lineRule="auto"/>
              <w:ind w:firstLine="324"/>
              <w:jc w:val="both"/>
            </w:pPr>
            <w:r w:rsidRPr="00A4100B">
              <w:t xml:space="preserve">Зо11.3 правила разработки бизнес-планов; </w:t>
            </w:r>
          </w:p>
          <w:p w14:paraId="089C6EE7" w14:textId="77777777" w:rsidR="00010E35" w:rsidRPr="00A4100B" w:rsidRDefault="00010E35" w:rsidP="005D2F20">
            <w:pPr>
              <w:suppressAutoHyphens/>
              <w:spacing w:after="0" w:line="240" w:lineRule="auto"/>
              <w:ind w:firstLine="324"/>
              <w:jc w:val="both"/>
            </w:pPr>
            <w:r w:rsidRPr="00A4100B">
              <w:t xml:space="preserve">Зо11.4 порядок выстраивания презентации; </w:t>
            </w:r>
          </w:p>
          <w:p w14:paraId="74573BF7" w14:textId="77777777" w:rsidR="00010E35" w:rsidRPr="00A4100B" w:rsidRDefault="00010E35" w:rsidP="005D2F20">
            <w:pPr>
              <w:suppressAutoHyphens/>
              <w:spacing w:after="0" w:line="240" w:lineRule="auto"/>
              <w:ind w:firstLine="324"/>
              <w:jc w:val="both"/>
            </w:pPr>
            <w:r w:rsidRPr="00A4100B">
              <w:t>Зо11.5 кредитные банковские продукты</w:t>
            </w:r>
          </w:p>
        </w:tc>
      </w:tr>
      <w:tr w:rsidR="00A4100B" w:rsidRPr="00A4100B" w14:paraId="16D9983D" w14:textId="77777777" w:rsidTr="00010E35">
        <w:trPr>
          <w:trHeight w:val="212"/>
        </w:trPr>
        <w:tc>
          <w:tcPr>
            <w:tcW w:w="1242" w:type="dxa"/>
          </w:tcPr>
          <w:p w14:paraId="2A7A17E3" w14:textId="77777777" w:rsidR="00010E35" w:rsidRPr="00A4100B" w:rsidRDefault="00010E35" w:rsidP="005D2F20">
            <w:pPr>
              <w:suppressAutoHyphens/>
              <w:spacing w:after="0" w:line="240" w:lineRule="auto"/>
            </w:pPr>
            <w:r w:rsidRPr="00A4100B">
              <w:t>ПК 1.1</w:t>
            </w:r>
          </w:p>
        </w:tc>
        <w:tc>
          <w:tcPr>
            <w:tcW w:w="4148" w:type="dxa"/>
          </w:tcPr>
          <w:p w14:paraId="28F33197"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У1.1.1производить подготовку к работе, пуск и остановку главных и вспомогательных двигателей, вспомогательных механизмов и систем, паровых котлов;</w:t>
            </w:r>
          </w:p>
          <w:p w14:paraId="14C22455"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У1.1.2 производить подготовку к работе системы управления и сигнализации главной двигательной установки и вспомогательных механизмов;</w:t>
            </w:r>
          </w:p>
          <w:p w14:paraId="76F88660"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У1.1.3 осуществлять диагностирование рабочего процесса судовых двигателей внутреннего сгорания стационарными контрольно-измерительными приборами и переносными измерительными комплексами;</w:t>
            </w:r>
          </w:p>
          <w:p w14:paraId="3748053D"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У1.1.4 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 а также использовать контрольно-измерительные приборы для контроля параметров главных и вспомогательных двигателей и </w:t>
            </w:r>
            <w:r w:rsidRPr="00A4100B">
              <w:rPr>
                <w:rFonts w:ascii="Times New Roman" w:hAnsi="Times New Roman" w:cs="Times New Roman"/>
                <w:sz w:val="24"/>
                <w:szCs w:val="24"/>
              </w:rPr>
              <w:lastRenderedPageBreak/>
              <w:t>связанных с ними вспомогательных механизмов и систем;</w:t>
            </w:r>
          </w:p>
          <w:p w14:paraId="60FDD272"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У1.1.5 эксплуатировать установки систем ВРШ, осуществлять поиск их характерных неисправностей и выполнять ремонт;</w:t>
            </w:r>
          </w:p>
          <w:p w14:paraId="047F3EBA"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У1.1.6 производить подготовку к пуску, пуск и остановку судовых холодильных установок, систем кондиционирования воздуха и вентиляции, а также устранять их неисправности;</w:t>
            </w:r>
          </w:p>
          <w:p w14:paraId="20961AD9" w14:textId="77777777" w:rsidR="00010E35" w:rsidRPr="00A4100B" w:rsidRDefault="00010E35" w:rsidP="005D2F20">
            <w:pPr>
              <w:suppressAutoHyphens/>
              <w:spacing w:after="0" w:line="240" w:lineRule="auto"/>
              <w:ind w:firstLine="324"/>
              <w:jc w:val="both"/>
            </w:pPr>
            <w:r w:rsidRPr="00A4100B">
              <w:t>У1.1.7 настраивать программы систем управления главными и вспомогательными двигателями и судовым электротехническим оборудованием</w:t>
            </w:r>
          </w:p>
        </w:tc>
        <w:tc>
          <w:tcPr>
            <w:tcW w:w="3858" w:type="dxa"/>
          </w:tcPr>
          <w:p w14:paraId="3990AFEE"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lastRenderedPageBreak/>
              <w:t>З1.1.1 принципов несения ходовой вахты в машинном отделении, процедур, связанных с приёмом и сдачей вахты;</w:t>
            </w:r>
          </w:p>
          <w:p w14:paraId="7EBA00AB"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З1.1.2 общих сведений, классификации судовых двигателей внутреннего сгорания, основных характеристик, марок, особенностей конструкций, основных узлов и принципов действия;</w:t>
            </w:r>
          </w:p>
          <w:p w14:paraId="40B89DB4"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рабочих циклов, характеристик и основных режимов работы судовых двигателей внутреннего сгорания;</w:t>
            </w:r>
          </w:p>
          <w:p w14:paraId="0586C65B"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З1.1.3 основных положений, классификации наддува судовых двигателей внутреннего сгорания, характеристик и конструкции турбин и турбокомпрессоров;</w:t>
            </w:r>
          </w:p>
          <w:p w14:paraId="1E743ADF"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З1.1.4 процедур по подготовке энергетической установки к работе: пуск, работа в установившимся режиме и остановка;</w:t>
            </w:r>
          </w:p>
          <w:p w14:paraId="6C033E1F"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З1.1.5 основ конструкции, принципов действия и эксплуатации паровых и газовых </w:t>
            </w:r>
            <w:r w:rsidRPr="00A4100B">
              <w:rPr>
                <w:rFonts w:ascii="Times New Roman" w:hAnsi="Times New Roman" w:cs="Times New Roman"/>
                <w:sz w:val="24"/>
                <w:szCs w:val="24"/>
              </w:rPr>
              <w:lastRenderedPageBreak/>
              <w:t>турбин, судовых вспомогательных котлов и других вспомогательных и палубных механизмов;</w:t>
            </w:r>
          </w:p>
          <w:p w14:paraId="5373258B"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З1.1.6 классификации и правил пользования контрольно-измерительными приборами судовых энергетических установок и общесудовых систем, а также основных понятий техники измерений;</w:t>
            </w:r>
          </w:p>
          <w:p w14:paraId="03743020"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З1.1.7 устройства, принципов работы и назначения судовых холодильных установок и систем кондиционирования воздуха;</w:t>
            </w:r>
          </w:p>
          <w:p w14:paraId="1B66DAF3"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З1.1.8 основ конструкции судовых валопроводов, нагрузок и факторов, влияющих на его работу;</w:t>
            </w:r>
          </w:p>
          <w:p w14:paraId="53EA4CE8"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З1.1.9 устройства и работы дейдвудных комплексов;</w:t>
            </w:r>
          </w:p>
          <w:p w14:paraId="5E9535B3"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З1.1.10 состава, устройства и принципа работы винтов регулируемого шага (далее- ВРШ), а также систем управления установками с ВРШ;</w:t>
            </w:r>
          </w:p>
          <w:p w14:paraId="1D39F091"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З1.1.11 устройства, основных характеристик и принципа работы гидропривода судовых механизмов и устройств, гидравлических грузовых систем;</w:t>
            </w:r>
          </w:p>
          <w:p w14:paraId="52CEAAAA"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устройства, основных характеристик и принципов работы различных типов рулевых машин и устройств;</w:t>
            </w:r>
          </w:p>
          <w:p w14:paraId="5D761A3E" w14:textId="77777777" w:rsidR="00010E35" w:rsidRPr="00A4100B" w:rsidRDefault="00010E35" w:rsidP="005D2F20">
            <w:pPr>
              <w:suppressAutoHyphens/>
              <w:spacing w:after="0" w:line="240" w:lineRule="auto"/>
              <w:ind w:firstLine="324"/>
              <w:jc w:val="both"/>
            </w:pPr>
            <w:r w:rsidRPr="00A4100B">
              <w:t>З1.1.12 способов технического диагностирования и систем диагностирования рабочего процесса судовых дизелей</w:t>
            </w:r>
          </w:p>
        </w:tc>
      </w:tr>
      <w:tr w:rsidR="00A4100B" w:rsidRPr="00A4100B" w14:paraId="4E283DEF" w14:textId="77777777" w:rsidTr="00010E35">
        <w:trPr>
          <w:trHeight w:val="212"/>
        </w:trPr>
        <w:tc>
          <w:tcPr>
            <w:tcW w:w="1242" w:type="dxa"/>
          </w:tcPr>
          <w:p w14:paraId="34B21C3A" w14:textId="77777777" w:rsidR="00010E35" w:rsidRPr="00A4100B" w:rsidRDefault="00010E35" w:rsidP="005D2F20">
            <w:pPr>
              <w:suppressAutoHyphens/>
              <w:spacing w:after="0" w:line="240" w:lineRule="auto"/>
            </w:pPr>
            <w:r w:rsidRPr="00A4100B">
              <w:lastRenderedPageBreak/>
              <w:t>ПК 1.2</w:t>
            </w:r>
          </w:p>
        </w:tc>
        <w:tc>
          <w:tcPr>
            <w:tcW w:w="4148" w:type="dxa"/>
          </w:tcPr>
          <w:p w14:paraId="2FF19C29"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У1.2.1 читать схемы судовых систем, а также электрические схемы;</w:t>
            </w:r>
          </w:p>
          <w:p w14:paraId="6300A87C" w14:textId="77777777" w:rsidR="00010E35" w:rsidRPr="00A4100B" w:rsidRDefault="00010E35" w:rsidP="005D2F20">
            <w:pPr>
              <w:suppressAutoHyphens/>
              <w:spacing w:after="0" w:line="240" w:lineRule="auto"/>
              <w:ind w:firstLine="324"/>
              <w:jc w:val="both"/>
            </w:pPr>
            <w:r w:rsidRPr="00A4100B">
              <w:t>У1.2.2 реализовывать на практике национальные и международные требования по эксплуатации судна</w:t>
            </w:r>
          </w:p>
        </w:tc>
        <w:tc>
          <w:tcPr>
            <w:tcW w:w="3858" w:type="dxa"/>
          </w:tcPr>
          <w:p w14:paraId="2B4C83DA" w14:textId="77777777" w:rsidR="00010E35" w:rsidRPr="00A4100B" w:rsidRDefault="00010E35" w:rsidP="005D2F20">
            <w:pPr>
              <w:suppressAutoHyphens/>
              <w:spacing w:after="0" w:line="240" w:lineRule="auto"/>
              <w:ind w:firstLine="324"/>
              <w:jc w:val="both"/>
            </w:pPr>
            <w:r w:rsidRPr="00A4100B">
              <w:t>З1.2.1 правил ведения машинного журнала;</w:t>
            </w:r>
          </w:p>
          <w:p w14:paraId="316AFDC4" w14:textId="77777777" w:rsidR="00010E35" w:rsidRPr="00A4100B" w:rsidRDefault="00010E35" w:rsidP="005D2F20">
            <w:pPr>
              <w:suppressAutoHyphens/>
              <w:spacing w:after="0" w:line="240" w:lineRule="auto"/>
              <w:ind w:firstLine="324"/>
              <w:jc w:val="both"/>
            </w:pPr>
            <w:r w:rsidRPr="00A4100B">
              <w:t>З1.2.2 принципов построения и изображения электрических и простых электронных диаграмм и схем в соответствии с действующими стандартами;</w:t>
            </w:r>
          </w:p>
          <w:p w14:paraId="70960B30" w14:textId="77777777" w:rsidR="00010E35" w:rsidRPr="00A4100B" w:rsidRDefault="00010E35" w:rsidP="005D2F20">
            <w:pPr>
              <w:suppressAutoHyphens/>
              <w:spacing w:after="0" w:line="240" w:lineRule="auto"/>
              <w:ind w:firstLine="324"/>
              <w:jc w:val="both"/>
            </w:pPr>
            <w:r w:rsidRPr="00A4100B">
              <w:t>З1.2.3 технической и рабочей документации по главным и вспомогательным двигателям, механизмам и системам, а также по электрооборудованию судов;</w:t>
            </w:r>
          </w:p>
          <w:p w14:paraId="4738191D" w14:textId="77777777" w:rsidR="00010E35" w:rsidRPr="00A4100B" w:rsidRDefault="00010E35" w:rsidP="005D2F20">
            <w:pPr>
              <w:suppressAutoHyphens/>
              <w:spacing w:after="0" w:line="240" w:lineRule="auto"/>
              <w:ind w:firstLine="324"/>
              <w:jc w:val="both"/>
            </w:pPr>
            <w:r w:rsidRPr="00A4100B">
              <w:t xml:space="preserve">З1.2.4 принципов подготовки конструкций и технических средств к заводскому ремонту и освидетельствованиям, а также к </w:t>
            </w:r>
            <w:r w:rsidRPr="00A4100B">
              <w:lastRenderedPageBreak/>
              <w:t>предъявлению классификационным обществам</w:t>
            </w:r>
          </w:p>
        </w:tc>
      </w:tr>
      <w:tr w:rsidR="00A4100B" w:rsidRPr="00A4100B" w14:paraId="0C7BC9AF" w14:textId="77777777" w:rsidTr="00010E35">
        <w:trPr>
          <w:trHeight w:val="212"/>
        </w:trPr>
        <w:tc>
          <w:tcPr>
            <w:tcW w:w="1242" w:type="dxa"/>
          </w:tcPr>
          <w:p w14:paraId="78DCCFD7" w14:textId="77777777" w:rsidR="00010E35" w:rsidRPr="00A4100B" w:rsidRDefault="00010E35" w:rsidP="005D2F20">
            <w:pPr>
              <w:suppressAutoHyphens/>
              <w:spacing w:after="0" w:line="240" w:lineRule="auto"/>
            </w:pPr>
            <w:r w:rsidRPr="00A4100B">
              <w:lastRenderedPageBreak/>
              <w:t>ПК 1.3</w:t>
            </w:r>
          </w:p>
        </w:tc>
        <w:tc>
          <w:tcPr>
            <w:tcW w:w="4148" w:type="dxa"/>
          </w:tcPr>
          <w:p w14:paraId="4A1E5906"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У1.3.1 обнаруживать неисправности главных и вспомогательных двигателей, вспомогательных механизмов, паровых котлов и систем;</w:t>
            </w:r>
          </w:p>
          <w:p w14:paraId="094A2701"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У1.3.2 осуществлять проверки, техническое обслуживание, поиск неисправностей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p w14:paraId="7CC71372"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У1.3.3 производить электрические измерения;</w:t>
            </w:r>
          </w:p>
          <w:p w14:paraId="7C42048E"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У1.3.4 производить визуально-оптическую оценку состояния деталей и их обмер; </w:t>
            </w:r>
          </w:p>
          <w:p w14:paraId="0BB5BD71"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У1.3.5 использовать материалы, инструмент и оборудование для выполнения ремонта и изготовления деталей;</w:t>
            </w:r>
          </w:p>
          <w:p w14:paraId="56314349"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У1.3.6 выполнять дефектацию и ремонт валопроводов, дейдвудных комплексов, узлов главных и вспомогательных судовых механизмов и двигателей;</w:t>
            </w:r>
          </w:p>
          <w:p w14:paraId="3AEF19F1" w14:textId="77777777" w:rsidR="00010E35" w:rsidRPr="00A4100B" w:rsidRDefault="00010E35" w:rsidP="005D2F20">
            <w:pPr>
              <w:suppressAutoHyphens/>
              <w:spacing w:after="0" w:line="240" w:lineRule="auto"/>
              <w:ind w:firstLine="324"/>
              <w:jc w:val="both"/>
            </w:pPr>
            <w:r w:rsidRPr="00A4100B">
              <w:t>У1.3.7 производить техническое обслуживание корпусных конструкций и судовых устройств</w:t>
            </w:r>
          </w:p>
        </w:tc>
        <w:tc>
          <w:tcPr>
            <w:tcW w:w="3858" w:type="dxa"/>
          </w:tcPr>
          <w:p w14:paraId="01C304E7"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З1.3.1 устройства и характеристик систем, обслуживающих судовые двигатели внутреннего сгорания;</w:t>
            </w:r>
          </w:p>
          <w:p w14:paraId="319FB6EF"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З1.3.2 состава, устройства и принципа работы топливной, смазочной, балластной и других систем и связанных с ними систем управления;</w:t>
            </w:r>
          </w:p>
          <w:p w14:paraId="5739BE53"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З1.3.3 устройства, принципов работы, назначения, эксплуатационных характеристик судовых насосов и систем трубопроводов;</w:t>
            </w:r>
          </w:p>
          <w:p w14:paraId="5D475C47"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З1.3.4 порядка и сроков проведения различных видов ремонтных и профилактических работ главных и вспомогательных механизмов и систем, а также электрооборудования судов;</w:t>
            </w:r>
          </w:p>
          <w:p w14:paraId="15ABFFBD"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З1.3.5 методов технической дефектоскопии; характерных неисправностей вспомогательных механизмов и систем, судового электрооборудования и способов их устранения;</w:t>
            </w:r>
          </w:p>
          <w:p w14:paraId="027EB760"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инструмента, оборудования, оснастки и материалов для изготовления деталей и выполнения ремонтных работ;</w:t>
            </w:r>
          </w:p>
          <w:p w14:paraId="524D9CD0"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порядка разборки, настройки и сборки механизмов и оборудования;</w:t>
            </w:r>
          </w:p>
          <w:p w14:paraId="0685C796"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З1.3.6 характеристик и ограничений в применении материалов, используемых в конструкции и при ремонте судов и оборудования;</w:t>
            </w:r>
          </w:p>
          <w:p w14:paraId="55467ED0" w14:textId="77777777" w:rsidR="00010E35" w:rsidRPr="00A4100B" w:rsidRDefault="00010E35" w:rsidP="005D2F20">
            <w:pPr>
              <w:suppressAutoHyphens/>
              <w:spacing w:after="0" w:line="240" w:lineRule="auto"/>
              <w:ind w:firstLine="324"/>
              <w:jc w:val="both"/>
            </w:pPr>
            <w:r w:rsidRPr="00A4100B">
              <w:t>З1.3.7 мер безопасности при работе в мастерских, выполнении ремонта и использовании различного инструмента и оборудования</w:t>
            </w:r>
          </w:p>
        </w:tc>
      </w:tr>
      <w:tr w:rsidR="00A4100B" w:rsidRPr="00A4100B" w14:paraId="5028754D" w14:textId="77777777" w:rsidTr="00010E35">
        <w:trPr>
          <w:trHeight w:val="212"/>
        </w:trPr>
        <w:tc>
          <w:tcPr>
            <w:tcW w:w="1242" w:type="dxa"/>
          </w:tcPr>
          <w:p w14:paraId="03F4E311" w14:textId="77777777" w:rsidR="00010E35" w:rsidRPr="00A4100B" w:rsidRDefault="00010E35" w:rsidP="005D2F20">
            <w:pPr>
              <w:suppressAutoHyphens/>
              <w:spacing w:after="0" w:line="240" w:lineRule="auto"/>
            </w:pPr>
            <w:r w:rsidRPr="00A4100B">
              <w:t>ПК 1.4</w:t>
            </w:r>
          </w:p>
        </w:tc>
        <w:tc>
          <w:tcPr>
            <w:tcW w:w="4148" w:type="dxa"/>
          </w:tcPr>
          <w:p w14:paraId="64B7C842" w14:textId="77777777" w:rsidR="00010E35" w:rsidRPr="00A4100B" w:rsidRDefault="00010E35" w:rsidP="005D2F20">
            <w:pPr>
              <w:suppressAutoHyphens/>
              <w:spacing w:after="0" w:line="240" w:lineRule="auto"/>
              <w:ind w:firstLine="324"/>
              <w:jc w:val="both"/>
            </w:pPr>
            <w:r w:rsidRPr="00A4100B">
              <w:t>У1.4.1 осуществлять квалифицированно подбор инструмента, материала и запасных частей для проведения ремонта</w:t>
            </w:r>
          </w:p>
        </w:tc>
        <w:tc>
          <w:tcPr>
            <w:tcW w:w="3858" w:type="dxa"/>
          </w:tcPr>
          <w:p w14:paraId="798A77F2" w14:textId="77777777" w:rsidR="00010E35" w:rsidRPr="00A4100B" w:rsidRDefault="00010E35" w:rsidP="005D2F20">
            <w:pPr>
              <w:suppressAutoHyphens/>
              <w:spacing w:after="0" w:line="240" w:lineRule="auto"/>
              <w:ind w:firstLine="324"/>
              <w:jc w:val="both"/>
            </w:pPr>
            <w:r w:rsidRPr="00A4100B">
              <w:t>З1.4.1 характерных неисправностей, отказов двигателей, их причин и технологии устранения неисправностей и отказов</w:t>
            </w:r>
          </w:p>
        </w:tc>
      </w:tr>
      <w:tr w:rsidR="00A4100B" w:rsidRPr="00A4100B" w14:paraId="0A502314" w14:textId="77777777" w:rsidTr="00010E35">
        <w:trPr>
          <w:trHeight w:val="212"/>
        </w:trPr>
        <w:tc>
          <w:tcPr>
            <w:tcW w:w="1242" w:type="dxa"/>
          </w:tcPr>
          <w:p w14:paraId="3B28E483" w14:textId="77777777" w:rsidR="00010E35" w:rsidRPr="00A4100B" w:rsidRDefault="00010E35" w:rsidP="005D2F20">
            <w:pPr>
              <w:suppressAutoHyphens/>
              <w:spacing w:after="0" w:line="240" w:lineRule="auto"/>
            </w:pPr>
            <w:r w:rsidRPr="00A4100B">
              <w:t>ПК 1.5</w:t>
            </w:r>
          </w:p>
        </w:tc>
        <w:tc>
          <w:tcPr>
            <w:tcW w:w="4148" w:type="dxa"/>
          </w:tcPr>
          <w:p w14:paraId="2AD351C1" w14:textId="77777777" w:rsidR="00010E35" w:rsidRPr="00A4100B" w:rsidRDefault="00010E35" w:rsidP="005D2F20">
            <w:pPr>
              <w:suppressAutoHyphens/>
              <w:spacing w:after="0" w:line="240" w:lineRule="auto"/>
              <w:ind w:firstLine="324"/>
              <w:jc w:val="both"/>
            </w:pPr>
            <w:r w:rsidRPr="00A4100B">
              <w:t xml:space="preserve">У1.5.1 эксплуатировать топливную аппаратуру и проводить проверку </w:t>
            </w:r>
            <w:r w:rsidRPr="00A4100B">
              <w:lastRenderedPageBreak/>
              <w:t>количества и качества бункерного топлива;</w:t>
            </w:r>
          </w:p>
          <w:p w14:paraId="07F41CA1" w14:textId="77777777" w:rsidR="00010E35" w:rsidRPr="00A4100B" w:rsidRDefault="00010E35" w:rsidP="005D2F20">
            <w:pPr>
              <w:suppressAutoHyphens/>
              <w:spacing w:after="0" w:line="240" w:lineRule="auto"/>
              <w:ind w:firstLine="324"/>
              <w:jc w:val="both"/>
            </w:pPr>
            <w:r w:rsidRPr="00A4100B">
              <w:t>У1.5.2 производить сепарацию и фильтрацию топлива и масла;</w:t>
            </w:r>
          </w:p>
          <w:p w14:paraId="3AFAF2DA" w14:textId="77777777" w:rsidR="00010E35" w:rsidRPr="00A4100B" w:rsidRDefault="00010E35" w:rsidP="005D2F20">
            <w:pPr>
              <w:suppressAutoHyphens/>
              <w:spacing w:after="0" w:line="240" w:lineRule="auto"/>
              <w:ind w:firstLine="324"/>
              <w:jc w:val="both"/>
            </w:pPr>
            <w:r w:rsidRPr="00A4100B">
              <w:t>У1.5.3 включать электротехнические машины, приборы, аппараты, управлять ими и контролировать их исправную и безопасную работу;</w:t>
            </w:r>
          </w:p>
          <w:p w14:paraId="48436F09" w14:textId="77777777" w:rsidR="00010E35" w:rsidRPr="00A4100B" w:rsidRDefault="00010E35" w:rsidP="005D2F20">
            <w:pPr>
              <w:suppressAutoHyphens/>
              <w:spacing w:after="0" w:line="240" w:lineRule="auto"/>
              <w:ind w:firstLine="324"/>
              <w:jc w:val="both"/>
            </w:pPr>
            <w:r w:rsidRPr="00A4100B">
              <w:t>У1.5.4 производить пуск, распределение нагрузки, ввод в параллельную работу генераторов, снятие, а также перевод нагрузки с одного генератора на другой;</w:t>
            </w:r>
          </w:p>
          <w:p w14:paraId="5E077DF1" w14:textId="77777777" w:rsidR="00010E35" w:rsidRPr="00A4100B" w:rsidRDefault="00010E35" w:rsidP="005D2F20">
            <w:pPr>
              <w:suppressAutoHyphens/>
              <w:spacing w:after="0" w:line="240" w:lineRule="auto"/>
              <w:ind w:firstLine="324"/>
              <w:jc w:val="both"/>
            </w:pPr>
            <w:r w:rsidRPr="00A4100B">
              <w:t>У1.5.5 определять техническое состояние генераторов, устранять возникающие дефекты в генераторах;</w:t>
            </w:r>
          </w:p>
          <w:p w14:paraId="60775FF0" w14:textId="77777777" w:rsidR="00010E35" w:rsidRPr="00A4100B" w:rsidRDefault="00010E35" w:rsidP="005D2F20">
            <w:pPr>
              <w:suppressAutoHyphens/>
              <w:spacing w:after="0" w:line="240" w:lineRule="auto"/>
              <w:ind w:firstLine="324"/>
              <w:jc w:val="both"/>
            </w:pPr>
            <w:r w:rsidRPr="00A4100B">
              <w:t>У1.5.6 определять работоспособность и осуществлять настройку систем защиты генераторов;</w:t>
            </w:r>
          </w:p>
          <w:p w14:paraId="5EA86EC6" w14:textId="77777777" w:rsidR="00010E35" w:rsidRPr="00A4100B" w:rsidRDefault="00010E35" w:rsidP="005D2F20">
            <w:pPr>
              <w:suppressAutoHyphens/>
              <w:spacing w:after="0" w:line="240" w:lineRule="auto"/>
              <w:ind w:firstLine="324"/>
              <w:jc w:val="both"/>
            </w:pPr>
            <w:r w:rsidRPr="00A4100B">
              <w:t>У1.5.7 выполнять правила технической эксплуатации, техники безопасности, проводить противопожарные мероприятия при эксплуатации главных и вспомогательных механизмов и связанных с ними систем, судового электрооборудования, а также при несении вахты в машинном отделении;</w:t>
            </w:r>
          </w:p>
          <w:p w14:paraId="7EAE940B" w14:textId="77777777" w:rsidR="00010E35" w:rsidRPr="00A4100B" w:rsidRDefault="00010E35" w:rsidP="005D2F20">
            <w:pPr>
              <w:suppressAutoHyphens/>
              <w:spacing w:after="0" w:line="240" w:lineRule="auto"/>
              <w:ind w:firstLine="324"/>
              <w:jc w:val="both"/>
            </w:pPr>
            <w:r w:rsidRPr="00A4100B">
              <w:t>У1.5.8 осуществлять безопасную эксплуатацию судовых технических средств в соответствии с международными и национальными требованиями по экологической безопасности</w:t>
            </w:r>
          </w:p>
        </w:tc>
        <w:tc>
          <w:tcPr>
            <w:tcW w:w="3858" w:type="dxa"/>
          </w:tcPr>
          <w:p w14:paraId="0A725C57"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lastRenderedPageBreak/>
              <w:t xml:space="preserve">З1.5.1 спецификаций, основных характеристик и свойств </w:t>
            </w:r>
            <w:r w:rsidRPr="00A4100B">
              <w:rPr>
                <w:rFonts w:ascii="Times New Roman" w:hAnsi="Times New Roman" w:cs="Times New Roman"/>
                <w:sz w:val="24"/>
                <w:szCs w:val="24"/>
              </w:rPr>
              <w:lastRenderedPageBreak/>
              <w:t xml:space="preserve">различных сортов топлива и их использование; </w:t>
            </w:r>
          </w:p>
          <w:p w14:paraId="604D3046"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З1.5.2 свойств смазочных материалов, применяемых на судах;</w:t>
            </w:r>
          </w:p>
          <w:p w14:paraId="0C41CFE4"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З1.5.3 основных сведений о технологиях сепарирования топлива и масел на судах, основных типов сепараторов и принципов их работы, а также требований к </w:t>
            </w:r>
            <w:proofErr w:type="spellStart"/>
            <w:r w:rsidRPr="00A4100B">
              <w:rPr>
                <w:rFonts w:ascii="Times New Roman" w:hAnsi="Times New Roman" w:cs="Times New Roman"/>
                <w:sz w:val="24"/>
                <w:szCs w:val="24"/>
              </w:rPr>
              <w:t>нефтеводяным</w:t>
            </w:r>
            <w:proofErr w:type="spellEnd"/>
            <w:r w:rsidRPr="00A4100B">
              <w:rPr>
                <w:rFonts w:ascii="Times New Roman" w:hAnsi="Times New Roman" w:cs="Times New Roman"/>
                <w:sz w:val="24"/>
                <w:szCs w:val="24"/>
              </w:rPr>
              <w:t xml:space="preserve"> сепараторам;</w:t>
            </w:r>
          </w:p>
          <w:p w14:paraId="53D104DD"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З1.5.4 способов обеззараживания и установок очистки сточных вод;</w:t>
            </w:r>
          </w:p>
          <w:p w14:paraId="14B4847B"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З1.5.5 основных характеристик и состава судовых электростанций;</w:t>
            </w:r>
          </w:p>
          <w:p w14:paraId="6C4B0F43"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З1.5.6 устройства и принципов работы электрических машин постоянного и переменного тока, их характеристик и режимов работы;</w:t>
            </w:r>
          </w:p>
          <w:p w14:paraId="16958078"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З1.5.7 устройства, принципов работы и назначения трансформаторов и преобразователей, их характеристик и режимов работы;</w:t>
            </w:r>
          </w:p>
          <w:p w14:paraId="006E2A47"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З1.5.8 устройства, принципов работы и области применения коммутационной и защитной аппаратуры;</w:t>
            </w:r>
          </w:p>
          <w:p w14:paraId="1D589F7D"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З1.5.9 состава и устройства электрических распределительных щитов и электрических сетей;</w:t>
            </w:r>
          </w:p>
          <w:p w14:paraId="6BEB5301"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З1.5.10 устройства, принципов работы судовых генераторов, основных принципов параллельной работы генераторов;</w:t>
            </w:r>
          </w:p>
          <w:p w14:paraId="3DDC357A"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З1.5.11 устройства и принципов работы судового электронного оборудования и различных систем управления;</w:t>
            </w:r>
          </w:p>
          <w:p w14:paraId="43FC5EF7"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З1.5.12 устройств и принципов работы установок высокого напряжения;</w:t>
            </w:r>
          </w:p>
          <w:p w14:paraId="43D3F4CF"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З1.5.13 общего устройства, назначения, области применения электроизмерительных приборов и правил пользования ими;</w:t>
            </w:r>
          </w:p>
          <w:p w14:paraId="35638330"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З1.5.14 устройства и принципов работы аккумуляторов;</w:t>
            </w:r>
          </w:p>
          <w:p w14:paraId="45ACA80C"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З1.5.15 обозначения судовых приводов, механизмов, систем и их </w:t>
            </w:r>
            <w:r w:rsidRPr="00A4100B">
              <w:rPr>
                <w:rFonts w:ascii="Times New Roman" w:hAnsi="Times New Roman" w:cs="Times New Roman"/>
                <w:sz w:val="24"/>
                <w:szCs w:val="24"/>
              </w:rPr>
              <w:lastRenderedPageBreak/>
              <w:t>элементов, элементы судовых электрических средств;</w:t>
            </w:r>
          </w:p>
          <w:p w14:paraId="0BB7A583"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З1.5.16 правил безопасной эксплуатации судовых технических средств, обеспечивающих содержание судовых технических средств в постоянной готовности к действию в период эксплуатации судна;</w:t>
            </w:r>
          </w:p>
          <w:p w14:paraId="1F553B34" w14:textId="77777777" w:rsidR="00010E35" w:rsidRPr="00A4100B" w:rsidRDefault="00010E35"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З1.5.17 основных операций с судовыми техническими средствами при их эксплуатации;</w:t>
            </w:r>
          </w:p>
          <w:p w14:paraId="23CCFE9A" w14:textId="77777777" w:rsidR="00010E35" w:rsidRPr="00A4100B" w:rsidRDefault="00010E35" w:rsidP="005D2F20">
            <w:pPr>
              <w:suppressAutoHyphens/>
              <w:spacing w:after="0" w:line="240" w:lineRule="auto"/>
              <w:ind w:firstLine="324"/>
              <w:jc w:val="both"/>
            </w:pPr>
            <w:r w:rsidRPr="00A4100B">
              <w:t>З1.5.18 последствий неправильной эксплуатации судовых технических средств</w:t>
            </w:r>
          </w:p>
        </w:tc>
      </w:tr>
      <w:tr w:rsidR="00A4100B" w:rsidRPr="00A4100B" w14:paraId="2557D232" w14:textId="77777777" w:rsidTr="00010E35">
        <w:trPr>
          <w:trHeight w:val="212"/>
        </w:trPr>
        <w:tc>
          <w:tcPr>
            <w:tcW w:w="1242" w:type="dxa"/>
          </w:tcPr>
          <w:p w14:paraId="3F5E7488" w14:textId="77777777" w:rsidR="00010E35" w:rsidRPr="00A4100B" w:rsidRDefault="00010E35" w:rsidP="005D2F20">
            <w:pPr>
              <w:suppressAutoHyphens/>
              <w:spacing w:after="0" w:line="240" w:lineRule="auto"/>
            </w:pPr>
            <w:r w:rsidRPr="00A4100B">
              <w:lastRenderedPageBreak/>
              <w:t>ПК 2.1</w:t>
            </w:r>
          </w:p>
        </w:tc>
        <w:tc>
          <w:tcPr>
            <w:tcW w:w="4148" w:type="dxa"/>
          </w:tcPr>
          <w:p w14:paraId="25A95D13" w14:textId="77777777" w:rsidR="00010E35" w:rsidRPr="00A4100B" w:rsidRDefault="00010E35" w:rsidP="005D2F20">
            <w:pPr>
              <w:suppressAutoHyphens/>
              <w:spacing w:after="0" w:line="240" w:lineRule="auto"/>
              <w:ind w:firstLine="324"/>
              <w:jc w:val="both"/>
            </w:pPr>
            <w:r w:rsidRPr="00A4100B">
              <w:t>У2.1.1 обеспечивать защищённость судна от актов незаконного вмешательства;</w:t>
            </w:r>
          </w:p>
          <w:p w14:paraId="6D64694E" w14:textId="77777777" w:rsidR="00010E35" w:rsidRPr="00A4100B" w:rsidRDefault="00010E35" w:rsidP="005D2F20">
            <w:pPr>
              <w:suppressAutoHyphens/>
              <w:spacing w:after="0" w:line="240" w:lineRule="auto"/>
              <w:ind w:firstLine="324"/>
              <w:jc w:val="both"/>
            </w:pPr>
            <w:r w:rsidRPr="00A4100B">
              <w:t>У2.1.2 предотвращать неразрешённый доступ на судно;</w:t>
            </w:r>
          </w:p>
          <w:p w14:paraId="4028D982" w14:textId="77777777" w:rsidR="00010E35" w:rsidRPr="00A4100B" w:rsidRDefault="00010E35" w:rsidP="005D2F20">
            <w:pPr>
              <w:suppressAutoHyphens/>
              <w:spacing w:after="0" w:line="240" w:lineRule="auto"/>
              <w:ind w:firstLine="324"/>
              <w:jc w:val="both"/>
            </w:pPr>
            <w:r w:rsidRPr="00A4100B">
              <w:t>У2.1.3 действовать в чрезвычайных ситуациях</w:t>
            </w:r>
          </w:p>
        </w:tc>
        <w:tc>
          <w:tcPr>
            <w:tcW w:w="3858" w:type="dxa"/>
          </w:tcPr>
          <w:p w14:paraId="7A2D39F2" w14:textId="77777777" w:rsidR="00010E35" w:rsidRPr="00A4100B" w:rsidRDefault="00010E35" w:rsidP="005D2F20">
            <w:pPr>
              <w:suppressAutoHyphens/>
              <w:spacing w:after="0" w:line="240" w:lineRule="auto"/>
              <w:ind w:firstLine="324"/>
              <w:jc w:val="both"/>
            </w:pPr>
            <w:r w:rsidRPr="00A4100B">
              <w:t>З2.1.1 нормативно-правовых актов в области безопасности плавания и обеспечения транспортной безопасности;</w:t>
            </w:r>
          </w:p>
          <w:p w14:paraId="3415046E" w14:textId="77777777" w:rsidR="00010E35" w:rsidRPr="00A4100B" w:rsidRDefault="00010E35" w:rsidP="005D2F20">
            <w:pPr>
              <w:suppressAutoHyphens/>
              <w:spacing w:after="0" w:line="240" w:lineRule="auto"/>
              <w:ind w:firstLine="324"/>
              <w:jc w:val="both"/>
            </w:pPr>
            <w:r w:rsidRPr="00A4100B">
              <w:t>З2.1.2 мероприятий по обеспечению транспортной безопасности, уровней охраны на судах и портовых средствах</w:t>
            </w:r>
          </w:p>
        </w:tc>
      </w:tr>
      <w:tr w:rsidR="00A4100B" w:rsidRPr="00A4100B" w14:paraId="31F15E91" w14:textId="77777777" w:rsidTr="00010E35">
        <w:trPr>
          <w:trHeight w:val="212"/>
        </w:trPr>
        <w:tc>
          <w:tcPr>
            <w:tcW w:w="1242" w:type="dxa"/>
          </w:tcPr>
          <w:p w14:paraId="352780A9" w14:textId="77777777" w:rsidR="00010E35" w:rsidRPr="00A4100B" w:rsidRDefault="00010E35" w:rsidP="005D2F20">
            <w:pPr>
              <w:suppressAutoHyphens/>
              <w:spacing w:after="0" w:line="240" w:lineRule="auto"/>
            </w:pPr>
            <w:r w:rsidRPr="00A4100B">
              <w:t>ПК 2.2</w:t>
            </w:r>
          </w:p>
        </w:tc>
        <w:tc>
          <w:tcPr>
            <w:tcW w:w="4148" w:type="dxa"/>
          </w:tcPr>
          <w:p w14:paraId="477FAB96" w14:textId="77777777" w:rsidR="00010E35" w:rsidRPr="00A4100B" w:rsidRDefault="00010E35" w:rsidP="005D2F20">
            <w:pPr>
              <w:suppressAutoHyphens/>
              <w:spacing w:after="0" w:line="240" w:lineRule="auto"/>
              <w:ind w:firstLine="324"/>
              <w:jc w:val="both"/>
            </w:pPr>
            <w:r w:rsidRPr="00A4100B">
              <w:t>У2.2.1 применять средства по борьбе с водой;</w:t>
            </w:r>
          </w:p>
          <w:p w14:paraId="07E66B51" w14:textId="77777777" w:rsidR="00010E35" w:rsidRPr="00A4100B" w:rsidRDefault="00010E35" w:rsidP="005D2F20">
            <w:pPr>
              <w:suppressAutoHyphens/>
              <w:spacing w:after="0" w:line="240" w:lineRule="auto"/>
              <w:ind w:firstLine="324"/>
              <w:jc w:val="both"/>
            </w:pPr>
            <w:r w:rsidRPr="00A4100B">
              <w:t>У2.2.2 применять средства по борьбе за живучесть судна</w:t>
            </w:r>
          </w:p>
        </w:tc>
        <w:tc>
          <w:tcPr>
            <w:tcW w:w="3858" w:type="dxa"/>
          </w:tcPr>
          <w:p w14:paraId="2DAFC364" w14:textId="77777777" w:rsidR="00010E35" w:rsidRPr="00A4100B" w:rsidRDefault="00010E35" w:rsidP="005D2F20">
            <w:pPr>
              <w:suppressAutoHyphens/>
              <w:spacing w:after="0" w:line="240" w:lineRule="auto"/>
              <w:ind w:firstLine="324"/>
              <w:jc w:val="both"/>
            </w:pPr>
            <w:r w:rsidRPr="00A4100B">
              <w:t xml:space="preserve">З2.2.1 мероприятий по обеспечению непотопляемости судна; </w:t>
            </w:r>
          </w:p>
          <w:p w14:paraId="4AE79950" w14:textId="77777777" w:rsidR="00010E35" w:rsidRPr="00A4100B" w:rsidRDefault="00010E35" w:rsidP="005D2F20">
            <w:pPr>
              <w:suppressAutoHyphens/>
              <w:spacing w:after="0" w:line="240" w:lineRule="auto"/>
              <w:ind w:firstLine="324"/>
              <w:jc w:val="both"/>
            </w:pPr>
            <w:r w:rsidRPr="00A4100B">
              <w:t>З2.2.2 методов восстановления остойчивости и спрямления аварийного судна</w:t>
            </w:r>
          </w:p>
        </w:tc>
      </w:tr>
      <w:tr w:rsidR="00A4100B" w:rsidRPr="00A4100B" w14:paraId="0A321658" w14:textId="77777777" w:rsidTr="00010E35">
        <w:trPr>
          <w:trHeight w:val="212"/>
        </w:trPr>
        <w:tc>
          <w:tcPr>
            <w:tcW w:w="1242" w:type="dxa"/>
          </w:tcPr>
          <w:p w14:paraId="13C5A59D" w14:textId="77777777" w:rsidR="00010E35" w:rsidRPr="00A4100B" w:rsidRDefault="00010E35" w:rsidP="005D2F20">
            <w:pPr>
              <w:suppressAutoHyphens/>
              <w:spacing w:after="0" w:line="240" w:lineRule="auto"/>
            </w:pPr>
            <w:r w:rsidRPr="00A4100B">
              <w:t>ПК 2.3</w:t>
            </w:r>
          </w:p>
        </w:tc>
        <w:tc>
          <w:tcPr>
            <w:tcW w:w="4148" w:type="dxa"/>
          </w:tcPr>
          <w:p w14:paraId="206F2FB6" w14:textId="77777777" w:rsidR="00010E35" w:rsidRPr="00A4100B" w:rsidRDefault="00010E35" w:rsidP="005D2F20">
            <w:pPr>
              <w:suppressAutoHyphens/>
              <w:spacing w:after="0" w:line="240" w:lineRule="auto"/>
              <w:ind w:firstLine="324"/>
              <w:jc w:val="both"/>
            </w:pPr>
            <w:r w:rsidRPr="00A4100B">
              <w:t>У2.3.1 применять средства и системы пожаротушения;</w:t>
            </w:r>
          </w:p>
          <w:p w14:paraId="64860B04" w14:textId="77777777" w:rsidR="00010E35" w:rsidRPr="00A4100B" w:rsidRDefault="00010E35" w:rsidP="005D2F20">
            <w:pPr>
              <w:suppressAutoHyphens/>
              <w:spacing w:after="0" w:line="240" w:lineRule="auto"/>
              <w:ind w:firstLine="324"/>
              <w:jc w:val="both"/>
            </w:pPr>
            <w:r w:rsidRPr="00A4100B">
              <w:t>У2.3.2 пользоваться средствами подачи сигналов аварийно-предупредительной сигнализации в случае происшествия или угрозы происшествия</w:t>
            </w:r>
          </w:p>
        </w:tc>
        <w:tc>
          <w:tcPr>
            <w:tcW w:w="3858" w:type="dxa"/>
          </w:tcPr>
          <w:p w14:paraId="0561979C" w14:textId="77777777" w:rsidR="00010E35" w:rsidRPr="00A4100B" w:rsidRDefault="00010E35" w:rsidP="005D2F20">
            <w:pPr>
              <w:suppressAutoHyphens/>
              <w:spacing w:after="0" w:line="240" w:lineRule="auto"/>
              <w:ind w:firstLine="324"/>
              <w:jc w:val="both"/>
            </w:pPr>
            <w:r w:rsidRPr="00A4100B">
              <w:t>З2.3.1 расписания по тревогам, видов и сигналов тревог;</w:t>
            </w:r>
          </w:p>
          <w:p w14:paraId="0C01F884" w14:textId="77777777" w:rsidR="00010E35" w:rsidRPr="00A4100B" w:rsidRDefault="00010E35" w:rsidP="005D2F20">
            <w:pPr>
              <w:suppressAutoHyphens/>
              <w:spacing w:after="0" w:line="240" w:lineRule="auto"/>
              <w:ind w:firstLine="324"/>
              <w:jc w:val="both"/>
            </w:pPr>
            <w:r w:rsidRPr="00A4100B">
              <w:t>З2.3.2 организации проведения тревог;</w:t>
            </w:r>
          </w:p>
          <w:p w14:paraId="42A7A650" w14:textId="77777777" w:rsidR="00010E35" w:rsidRPr="00A4100B" w:rsidRDefault="00010E35" w:rsidP="005D2F20">
            <w:pPr>
              <w:suppressAutoHyphens/>
              <w:spacing w:after="0" w:line="240" w:lineRule="auto"/>
              <w:ind w:firstLine="324"/>
              <w:jc w:val="both"/>
            </w:pPr>
            <w:r w:rsidRPr="00A4100B">
              <w:t>мероприятий по обеспечению противопожарной безопасности на судне;</w:t>
            </w:r>
          </w:p>
          <w:p w14:paraId="34A4140B" w14:textId="77777777" w:rsidR="00010E35" w:rsidRPr="00A4100B" w:rsidRDefault="00010E35" w:rsidP="005D2F20">
            <w:pPr>
              <w:suppressAutoHyphens/>
              <w:spacing w:after="0" w:line="240" w:lineRule="auto"/>
              <w:ind w:firstLine="324"/>
              <w:jc w:val="both"/>
            </w:pPr>
            <w:r w:rsidRPr="00A4100B">
              <w:t>З2.3.3 видов и химической природы пожара;</w:t>
            </w:r>
          </w:p>
          <w:p w14:paraId="15A1C0B1" w14:textId="77777777" w:rsidR="00010E35" w:rsidRPr="00A4100B" w:rsidRDefault="00010E35" w:rsidP="005D2F20">
            <w:pPr>
              <w:suppressAutoHyphens/>
              <w:spacing w:after="0" w:line="240" w:lineRule="auto"/>
              <w:ind w:firstLine="324"/>
              <w:jc w:val="both"/>
            </w:pPr>
            <w:r w:rsidRPr="00A4100B">
              <w:t>З2.3.4 видов средств и систем пожаротушения на судне;</w:t>
            </w:r>
          </w:p>
          <w:p w14:paraId="7969FFD8" w14:textId="77777777" w:rsidR="00010E35" w:rsidRPr="00A4100B" w:rsidRDefault="00010E35" w:rsidP="005D2F20">
            <w:pPr>
              <w:suppressAutoHyphens/>
              <w:spacing w:after="0" w:line="240" w:lineRule="auto"/>
              <w:ind w:firstLine="324"/>
              <w:jc w:val="both"/>
            </w:pPr>
            <w:r w:rsidRPr="00A4100B">
              <w:t>З2.3.5 особенностей тушения пожаров в различных судовых помещениях;</w:t>
            </w:r>
          </w:p>
          <w:p w14:paraId="7288EE7D" w14:textId="77777777" w:rsidR="00010E35" w:rsidRPr="00A4100B" w:rsidRDefault="00010E35" w:rsidP="005D2F20">
            <w:pPr>
              <w:suppressAutoHyphens/>
              <w:spacing w:after="0" w:line="240" w:lineRule="auto"/>
              <w:ind w:firstLine="324"/>
              <w:jc w:val="both"/>
            </w:pPr>
            <w:r w:rsidRPr="00A4100B">
              <w:t>З2.3.6 видов средств индивидуальной защиты</w:t>
            </w:r>
          </w:p>
        </w:tc>
      </w:tr>
      <w:tr w:rsidR="00A4100B" w:rsidRPr="00A4100B" w14:paraId="094CC892" w14:textId="77777777" w:rsidTr="00010E35">
        <w:trPr>
          <w:trHeight w:val="212"/>
        </w:trPr>
        <w:tc>
          <w:tcPr>
            <w:tcW w:w="1242" w:type="dxa"/>
          </w:tcPr>
          <w:p w14:paraId="3E8FD4DB" w14:textId="77777777" w:rsidR="00010E35" w:rsidRPr="00A4100B" w:rsidRDefault="00010E35" w:rsidP="005D2F20">
            <w:pPr>
              <w:suppressAutoHyphens/>
              <w:spacing w:after="0" w:line="240" w:lineRule="auto"/>
            </w:pPr>
            <w:r w:rsidRPr="00A4100B">
              <w:t>ПК 2.4</w:t>
            </w:r>
          </w:p>
        </w:tc>
        <w:tc>
          <w:tcPr>
            <w:tcW w:w="4148" w:type="dxa"/>
          </w:tcPr>
          <w:p w14:paraId="2EE5B9D0" w14:textId="77777777" w:rsidR="00010E35" w:rsidRPr="00A4100B" w:rsidRDefault="00010E35" w:rsidP="005D2F20">
            <w:pPr>
              <w:suppressAutoHyphens/>
              <w:spacing w:after="0" w:line="240" w:lineRule="auto"/>
              <w:ind w:firstLine="324"/>
              <w:jc w:val="both"/>
            </w:pPr>
            <w:r w:rsidRPr="00A4100B">
              <w:t>У2.4.1 действовать при различных авариях;</w:t>
            </w:r>
          </w:p>
          <w:p w14:paraId="3E163BC0" w14:textId="77777777" w:rsidR="00010E35" w:rsidRPr="00A4100B" w:rsidRDefault="00010E35" w:rsidP="005D2F20">
            <w:pPr>
              <w:suppressAutoHyphens/>
              <w:spacing w:after="0" w:line="240" w:lineRule="auto"/>
              <w:ind w:firstLine="324"/>
              <w:jc w:val="both"/>
            </w:pPr>
            <w:r w:rsidRPr="00A4100B">
              <w:t>У2.4.2 применять меры защиты и безопасности пассажиров и экипажа в аварийных ситуациях;</w:t>
            </w:r>
          </w:p>
          <w:p w14:paraId="75FF10C2" w14:textId="77777777" w:rsidR="00010E35" w:rsidRPr="00A4100B" w:rsidRDefault="00010E35" w:rsidP="005D2F20">
            <w:pPr>
              <w:suppressAutoHyphens/>
              <w:spacing w:after="0" w:line="240" w:lineRule="auto"/>
              <w:ind w:firstLine="324"/>
              <w:jc w:val="both"/>
            </w:pPr>
            <w:r w:rsidRPr="00A4100B">
              <w:t>У2.4.3 устранять последствия различных аварий;</w:t>
            </w:r>
          </w:p>
          <w:p w14:paraId="5532E4C7" w14:textId="77777777" w:rsidR="00010E35" w:rsidRPr="00A4100B" w:rsidRDefault="00010E35" w:rsidP="005D2F20">
            <w:pPr>
              <w:suppressAutoHyphens/>
              <w:spacing w:after="0" w:line="240" w:lineRule="auto"/>
              <w:ind w:firstLine="324"/>
              <w:jc w:val="both"/>
            </w:pPr>
            <w:r w:rsidRPr="00A4100B">
              <w:lastRenderedPageBreak/>
              <w:t>У2.4.4 пользоваться судовыми средствами подачи сигналов в случае аварии или угрозы аварии</w:t>
            </w:r>
          </w:p>
        </w:tc>
        <w:tc>
          <w:tcPr>
            <w:tcW w:w="3858" w:type="dxa"/>
          </w:tcPr>
          <w:p w14:paraId="1C7F7B57" w14:textId="77777777" w:rsidR="00010E35" w:rsidRPr="00A4100B" w:rsidRDefault="00010E35" w:rsidP="005D2F20">
            <w:pPr>
              <w:suppressAutoHyphens/>
              <w:spacing w:after="0" w:line="240" w:lineRule="auto"/>
              <w:ind w:firstLine="324"/>
              <w:jc w:val="both"/>
            </w:pPr>
            <w:r w:rsidRPr="00A4100B">
              <w:lastRenderedPageBreak/>
              <w:t>З2.4.1 порядка действий при авариях;</w:t>
            </w:r>
          </w:p>
          <w:p w14:paraId="61AB724C" w14:textId="77777777" w:rsidR="00010E35" w:rsidRPr="00A4100B" w:rsidRDefault="00010E35" w:rsidP="005D2F20">
            <w:pPr>
              <w:suppressAutoHyphens/>
              <w:spacing w:after="0" w:line="240" w:lineRule="auto"/>
              <w:ind w:firstLine="324"/>
              <w:jc w:val="both"/>
            </w:pPr>
            <w:r w:rsidRPr="00A4100B">
              <w:t>З2.4.2 мероприятий по предупреждению аварий и устранению последствий при авариях</w:t>
            </w:r>
          </w:p>
        </w:tc>
      </w:tr>
      <w:tr w:rsidR="00A4100B" w:rsidRPr="00A4100B" w14:paraId="70DC21AE" w14:textId="77777777" w:rsidTr="00010E35">
        <w:trPr>
          <w:trHeight w:val="212"/>
        </w:trPr>
        <w:tc>
          <w:tcPr>
            <w:tcW w:w="1242" w:type="dxa"/>
          </w:tcPr>
          <w:p w14:paraId="61B73F49" w14:textId="77777777" w:rsidR="00010E35" w:rsidRPr="00A4100B" w:rsidRDefault="00010E35" w:rsidP="005D2F20">
            <w:pPr>
              <w:suppressAutoHyphens/>
              <w:spacing w:after="0" w:line="240" w:lineRule="auto"/>
            </w:pPr>
            <w:r w:rsidRPr="00A4100B">
              <w:t>ПК 2.5</w:t>
            </w:r>
          </w:p>
        </w:tc>
        <w:tc>
          <w:tcPr>
            <w:tcW w:w="4148" w:type="dxa"/>
          </w:tcPr>
          <w:p w14:paraId="4E03C0D7" w14:textId="77777777" w:rsidR="00010E35" w:rsidRPr="00A4100B" w:rsidRDefault="00010E35" w:rsidP="005D2F20">
            <w:pPr>
              <w:suppressAutoHyphens/>
              <w:spacing w:after="0" w:line="240" w:lineRule="auto"/>
              <w:ind w:firstLine="324"/>
              <w:jc w:val="both"/>
            </w:pPr>
            <w:r w:rsidRPr="00A4100B">
              <w:t>У2.5.1 оказывать первую помощь, в том числе под руководством квалифицированных специалистов с применением средств связи</w:t>
            </w:r>
          </w:p>
        </w:tc>
        <w:tc>
          <w:tcPr>
            <w:tcW w:w="3858" w:type="dxa"/>
          </w:tcPr>
          <w:p w14:paraId="0109D279" w14:textId="77777777" w:rsidR="00010E35" w:rsidRPr="00A4100B" w:rsidRDefault="00010E35" w:rsidP="005D2F20">
            <w:pPr>
              <w:suppressAutoHyphens/>
              <w:spacing w:after="0" w:line="240" w:lineRule="auto"/>
              <w:ind w:firstLine="324"/>
              <w:jc w:val="both"/>
            </w:pPr>
            <w:r w:rsidRPr="00A4100B">
              <w:t>З2.5.1 порядка действий при оказании первой помощи</w:t>
            </w:r>
          </w:p>
        </w:tc>
      </w:tr>
      <w:tr w:rsidR="00A4100B" w:rsidRPr="00A4100B" w14:paraId="2A8E09B5" w14:textId="77777777" w:rsidTr="00010E35">
        <w:trPr>
          <w:trHeight w:val="212"/>
        </w:trPr>
        <w:tc>
          <w:tcPr>
            <w:tcW w:w="1242" w:type="dxa"/>
          </w:tcPr>
          <w:p w14:paraId="4804F31E" w14:textId="77777777" w:rsidR="00010E35" w:rsidRPr="00A4100B" w:rsidRDefault="00010E35" w:rsidP="005D2F20">
            <w:pPr>
              <w:suppressAutoHyphens/>
              <w:spacing w:after="0" w:line="240" w:lineRule="auto"/>
            </w:pPr>
            <w:r w:rsidRPr="00A4100B">
              <w:t>ПК 2.6</w:t>
            </w:r>
          </w:p>
        </w:tc>
        <w:tc>
          <w:tcPr>
            <w:tcW w:w="4148" w:type="dxa"/>
          </w:tcPr>
          <w:p w14:paraId="00EFA24A" w14:textId="77777777" w:rsidR="00010E35" w:rsidRPr="00A4100B" w:rsidRDefault="00010E35" w:rsidP="005D2F20">
            <w:pPr>
              <w:suppressAutoHyphens/>
              <w:spacing w:after="0" w:line="240" w:lineRule="auto"/>
              <w:ind w:firstLine="324"/>
              <w:jc w:val="both"/>
            </w:pPr>
            <w:r w:rsidRPr="00A4100B">
              <w:t>У2.6.1 производить спуск и подъём спасательных и дежурных шлюпок, спасательных плотов;</w:t>
            </w:r>
          </w:p>
          <w:p w14:paraId="0431A2F0" w14:textId="77777777" w:rsidR="00010E35" w:rsidRPr="00A4100B" w:rsidRDefault="00010E35" w:rsidP="005D2F20">
            <w:pPr>
              <w:suppressAutoHyphens/>
              <w:spacing w:after="0" w:line="240" w:lineRule="auto"/>
              <w:ind w:firstLine="324"/>
              <w:jc w:val="both"/>
            </w:pPr>
            <w:r w:rsidRPr="00A4100B">
              <w:t>У2.6.2 управлять коллективными спасательными средствами;</w:t>
            </w:r>
          </w:p>
          <w:p w14:paraId="7F44918C" w14:textId="77777777" w:rsidR="00010E35" w:rsidRPr="00A4100B" w:rsidRDefault="00010E35" w:rsidP="005D2F20">
            <w:pPr>
              <w:suppressAutoHyphens/>
              <w:spacing w:after="0" w:line="240" w:lineRule="auto"/>
              <w:ind w:firstLine="324"/>
              <w:jc w:val="both"/>
            </w:pPr>
            <w:r w:rsidRPr="00A4100B">
              <w:t>У2.6.3 пользоваться судовыми средствами подачи сигналов в случае происшествия или угрозы происшествия</w:t>
            </w:r>
          </w:p>
        </w:tc>
        <w:tc>
          <w:tcPr>
            <w:tcW w:w="3858" w:type="dxa"/>
          </w:tcPr>
          <w:p w14:paraId="0490B4B0" w14:textId="77777777" w:rsidR="00010E35" w:rsidRPr="00A4100B" w:rsidRDefault="00010E35" w:rsidP="005D2F20">
            <w:pPr>
              <w:suppressAutoHyphens/>
              <w:spacing w:after="0" w:line="240" w:lineRule="auto"/>
              <w:ind w:firstLine="324"/>
              <w:jc w:val="both"/>
            </w:pPr>
            <w:r w:rsidRPr="00A4100B">
              <w:t>З2.6.1 видов и способов подачи сигналов бедствия;</w:t>
            </w:r>
          </w:p>
          <w:p w14:paraId="3E706BBA" w14:textId="77777777" w:rsidR="00010E35" w:rsidRPr="00A4100B" w:rsidRDefault="00010E35" w:rsidP="005D2F20">
            <w:pPr>
              <w:suppressAutoHyphens/>
              <w:spacing w:after="0" w:line="240" w:lineRule="auto"/>
              <w:ind w:firstLine="324"/>
              <w:jc w:val="both"/>
            </w:pPr>
            <w:r w:rsidRPr="00A4100B">
              <w:t>З2.6.2 способов выживания на воде;</w:t>
            </w:r>
          </w:p>
          <w:p w14:paraId="79E1835A" w14:textId="77777777" w:rsidR="00010E35" w:rsidRPr="00A4100B" w:rsidRDefault="00010E35" w:rsidP="005D2F20">
            <w:pPr>
              <w:suppressAutoHyphens/>
              <w:spacing w:after="0" w:line="240" w:lineRule="auto"/>
              <w:ind w:firstLine="324"/>
              <w:jc w:val="both"/>
            </w:pPr>
            <w:r w:rsidRPr="00A4100B">
              <w:t>З2.6.3 видов коллективных и индивидуальных спасательных средств и их снабжения;</w:t>
            </w:r>
          </w:p>
          <w:p w14:paraId="5B790A28" w14:textId="77777777" w:rsidR="00010E35" w:rsidRPr="00A4100B" w:rsidRDefault="00010E35" w:rsidP="005D2F20">
            <w:pPr>
              <w:suppressAutoHyphens/>
              <w:spacing w:after="0" w:line="240" w:lineRule="auto"/>
              <w:ind w:firstLine="324"/>
              <w:jc w:val="both"/>
            </w:pPr>
            <w:r w:rsidRPr="00A4100B">
              <w:t>З2.6.4 устройств спуска и подъёма спасательных средств;</w:t>
            </w:r>
          </w:p>
          <w:p w14:paraId="4D87811D" w14:textId="77777777" w:rsidR="00010E35" w:rsidRPr="00A4100B" w:rsidRDefault="00010E35" w:rsidP="005D2F20">
            <w:pPr>
              <w:suppressAutoHyphens/>
              <w:spacing w:after="0" w:line="240" w:lineRule="auto"/>
              <w:ind w:firstLine="324"/>
              <w:jc w:val="both"/>
            </w:pPr>
            <w:r w:rsidRPr="00A4100B">
              <w:t>З2.6.5 порядка действий при поиске и спасании;</w:t>
            </w:r>
          </w:p>
          <w:p w14:paraId="6271148B" w14:textId="77777777" w:rsidR="00010E35" w:rsidRPr="00A4100B" w:rsidRDefault="00010E35" w:rsidP="005D2F20">
            <w:pPr>
              <w:suppressAutoHyphens/>
              <w:spacing w:after="0" w:line="240" w:lineRule="auto"/>
              <w:ind w:firstLine="324"/>
              <w:jc w:val="both"/>
            </w:pPr>
            <w:r w:rsidRPr="00A4100B">
              <w:t>З2.6.6 порядка действий при оставлении судна;</w:t>
            </w:r>
          </w:p>
          <w:p w14:paraId="272DFEA0" w14:textId="77777777" w:rsidR="00010E35" w:rsidRPr="00A4100B" w:rsidRDefault="00010E35" w:rsidP="005D2F20">
            <w:pPr>
              <w:suppressAutoHyphens/>
              <w:spacing w:after="0" w:line="240" w:lineRule="auto"/>
              <w:ind w:firstLine="324"/>
              <w:jc w:val="both"/>
            </w:pPr>
            <w:r w:rsidRPr="00A4100B">
              <w:t>З2.6.7 организации проведения тревог</w:t>
            </w:r>
          </w:p>
        </w:tc>
      </w:tr>
      <w:tr w:rsidR="00A4100B" w:rsidRPr="00A4100B" w14:paraId="4ED35347" w14:textId="77777777" w:rsidTr="00010E35">
        <w:trPr>
          <w:trHeight w:val="212"/>
        </w:trPr>
        <w:tc>
          <w:tcPr>
            <w:tcW w:w="1242" w:type="dxa"/>
          </w:tcPr>
          <w:p w14:paraId="26172678" w14:textId="77777777" w:rsidR="00010E35" w:rsidRPr="00A4100B" w:rsidRDefault="00010E35" w:rsidP="005D2F20">
            <w:pPr>
              <w:suppressAutoHyphens/>
              <w:spacing w:after="0" w:line="240" w:lineRule="auto"/>
            </w:pPr>
            <w:r w:rsidRPr="00A4100B">
              <w:t>ПК 2.7</w:t>
            </w:r>
          </w:p>
        </w:tc>
        <w:tc>
          <w:tcPr>
            <w:tcW w:w="4148" w:type="dxa"/>
          </w:tcPr>
          <w:p w14:paraId="612B8888" w14:textId="77777777" w:rsidR="00010E35" w:rsidRPr="00A4100B" w:rsidRDefault="00010E35" w:rsidP="005D2F20">
            <w:pPr>
              <w:suppressAutoHyphens/>
              <w:spacing w:after="0" w:line="240" w:lineRule="auto"/>
              <w:ind w:firstLine="324"/>
              <w:jc w:val="both"/>
            </w:pPr>
            <w:r w:rsidRPr="00A4100B">
              <w:t>У2.7.1 применять средства по предупреждению и предотвращению загрязнения водной среды</w:t>
            </w:r>
          </w:p>
        </w:tc>
        <w:tc>
          <w:tcPr>
            <w:tcW w:w="3858" w:type="dxa"/>
          </w:tcPr>
          <w:p w14:paraId="5E21B96C" w14:textId="77777777" w:rsidR="00010E35" w:rsidRPr="00A4100B" w:rsidRDefault="00010E35" w:rsidP="005D2F20">
            <w:pPr>
              <w:suppressAutoHyphens/>
              <w:spacing w:after="0" w:line="240" w:lineRule="auto"/>
              <w:ind w:firstLine="324"/>
              <w:jc w:val="both"/>
            </w:pPr>
            <w:r w:rsidRPr="00A4100B">
              <w:t>З2.7.1 комплекса мер по предотвращению загрязнения окружающей среды</w:t>
            </w:r>
          </w:p>
        </w:tc>
      </w:tr>
      <w:tr w:rsidR="00A4100B" w:rsidRPr="00A4100B" w14:paraId="302DD65E" w14:textId="77777777" w:rsidTr="00010E35">
        <w:trPr>
          <w:trHeight w:val="212"/>
        </w:trPr>
        <w:tc>
          <w:tcPr>
            <w:tcW w:w="1242" w:type="dxa"/>
          </w:tcPr>
          <w:p w14:paraId="1C2EABFA" w14:textId="77777777" w:rsidR="00010E35" w:rsidRPr="00A4100B" w:rsidRDefault="00010E35" w:rsidP="005D2F20">
            <w:pPr>
              <w:suppressAutoHyphens/>
              <w:spacing w:after="0" w:line="240" w:lineRule="auto"/>
            </w:pPr>
            <w:r w:rsidRPr="00A4100B">
              <w:t>ПК 3.1</w:t>
            </w:r>
          </w:p>
        </w:tc>
        <w:tc>
          <w:tcPr>
            <w:tcW w:w="4148" w:type="dxa"/>
          </w:tcPr>
          <w:p w14:paraId="45885FD9" w14:textId="77777777" w:rsidR="00010E35" w:rsidRPr="00A4100B" w:rsidRDefault="00010E35" w:rsidP="005D2F20">
            <w:pPr>
              <w:suppressAutoHyphens/>
              <w:spacing w:after="0" w:line="240" w:lineRule="auto"/>
              <w:ind w:firstLine="324"/>
              <w:jc w:val="both"/>
            </w:pPr>
            <w:r w:rsidRPr="00A4100B">
              <w:t>У3.1.1 рационально организовывать рабочие места, участвовать в расстановке кадров, обеспечивать их предметами и средствами труда;</w:t>
            </w:r>
          </w:p>
          <w:p w14:paraId="1BD1F35B" w14:textId="77777777" w:rsidR="00010E35" w:rsidRPr="00A4100B" w:rsidRDefault="00010E35" w:rsidP="005D2F20">
            <w:pPr>
              <w:suppressAutoHyphens/>
              <w:spacing w:after="0" w:line="240" w:lineRule="auto"/>
              <w:ind w:firstLine="324"/>
              <w:jc w:val="both"/>
            </w:pPr>
            <w:r w:rsidRPr="00A4100B">
              <w:t>У3.1.2 планировать работу исполнителей;</w:t>
            </w:r>
          </w:p>
          <w:p w14:paraId="6071B6A2" w14:textId="77777777" w:rsidR="00010E35" w:rsidRPr="00A4100B" w:rsidRDefault="00010E35" w:rsidP="005D2F20">
            <w:pPr>
              <w:suppressAutoHyphens/>
              <w:spacing w:after="0" w:line="240" w:lineRule="auto"/>
              <w:ind w:firstLine="324"/>
              <w:jc w:val="both"/>
            </w:pPr>
            <w:r w:rsidRPr="00A4100B">
              <w:t>У3.1.3 обеспечивать соблюдение правил безопасности труда и выполнение требований производственной санитарии</w:t>
            </w:r>
          </w:p>
        </w:tc>
        <w:tc>
          <w:tcPr>
            <w:tcW w:w="3858" w:type="dxa"/>
          </w:tcPr>
          <w:p w14:paraId="0578571F" w14:textId="77777777" w:rsidR="00010E35" w:rsidRPr="00A4100B" w:rsidRDefault="00010E35" w:rsidP="005D2F20">
            <w:pPr>
              <w:suppressAutoHyphens/>
              <w:spacing w:after="0" w:line="240" w:lineRule="auto"/>
              <w:ind w:firstLine="324"/>
              <w:jc w:val="both"/>
            </w:pPr>
            <w:r w:rsidRPr="00A4100B">
              <w:t>З3.1.1 основ организации и планирования деятельности подразделения;</w:t>
            </w:r>
          </w:p>
          <w:p w14:paraId="74B2F3CF" w14:textId="77777777" w:rsidR="00010E35" w:rsidRPr="00A4100B" w:rsidRDefault="00010E35" w:rsidP="005D2F20">
            <w:pPr>
              <w:suppressAutoHyphens/>
              <w:spacing w:after="0" w:line="240" w:lineRule="auto"/>
              <w:ind w:firstLine="324"/>
              <w:jc w:val="both"/>
            </w:pPr>
            <w:r w:rsidRPr="00A4100B">
              <w:t>З3.1.2 принципов, форм и методов организации производственного и технологического процессов;</w:t>
            </w:r>
          </w:p>
          <w:p w14:paraId="10404B35" w14:textId="77777777" w:rsidR="00010E35" w:rsidRPr="00A4100B" w:rsidRDefault="00010E35" w:rsidP="005D2F20">
            <w:pPr>
              <w:suppressAutoHyphens/>
              <w:spacing w:after="0" w:line="240" w:lineRule="auto"/>
              <w:ind w:firstLine="324"/>
              <w:jc w:val="both"/>
            </w:pPr>
            <w:r w:rsidRPr="00A4100B">
              <w:t>З3.1.3 характера взаимодействия с другими подразделениями;</w:t>
            </w:r>
          </w:p>
          <w:p w14:paraId="0D91DF3D" w14:textId="77777777" w:rsidR="00010E35" w:rsidRPr="00A4100B" w:rsidRDefault="00010E35" w:rsidP="005D2F20">
            <w:pPr>
              <w:suppressAutoHyphens/>
              <w:spacing w:after="0" w:line="240" w:lineRule="auto"/>
              <w:ind w:firstLine="324"/>
              <w:jc w:val="both"/>
            </w:pPr>
            <w:r w:rsidRPr="00A4100B">
              <w:t>З3.1.4 методов осуществления мероприятий по предотвращению производственного травматизма и профессиональных заболеваний; методов планирования работ исполнителей</w:t>
            </w:r>
          </w:p>
        </w:tc>
      </w:tr>
      <w:tr w:rsidR="00A4100B" w:rsidRPr="00A4100B" w14:paraId="4EDF1B18" w14:textId="77777777" w:rsidTr="00010E35">
        <w:trPr>
          <w:trHeight w:val="212"/>
        </w:trPr>
        <w:tc>
          <w:tcPr>
            <w:tcW w:w="1242" w:type="dxa"/>
          </w:tcPr>
          <w:p w14:paraId="69859842" w14:textId="77777777" w:rsidR="00010E35" w:rsidRPr="00A4100B" w:rsidRDefault="00010E35" w:rsidP="005D2F20">
            <w:pPr>
              <w:suppressAutoHyphens/>
              <w:spacing w:after="0" w:line="240" w:lineRule="auto"/>
            </w:pPr>
            <w:r w:rsidRPr="00A4100B">
              <w:t>ПК 3.2</w:t>
            </w:r>
          </w:p>
        </w:tc>
        <w:tc>
          <w:tcPr>
            <w:tcW w:w="4148" w:type="dxa"/>
          </w:tcPr>
          <w:p w14:paraId="452EFA16" w14:textId="77777777" w:rsidR="00010E35" w:rsidRPr="00A4100B" w:rsidRDefault="00010E35" w:rsidP="005D2F20">
            <w:pPr>
              <w:suppressAutoHyphens/>
              <w:spacing w:after="0" w:line="240" w:lineRule="auto"/>
              <w:ind w:firstLine="324"/>
              <w:jc w:val="both"/>
            </w:pPr>
            <w:r w:rsidRPr="00A4100B">
              <w:t>У3.2.1 инструктировать и контролировать исполнителей на всех стадиях работ;</w:t>
            </w:r>
          </w:p>
          <w:p w14:paraId="363CFD3A" w14:textId="77777777" w:rsidR="00010E35" w:rsidRPr="00A4100B" w:rsidRDefault="00010E35" w:rsidP="005D2F20">
            <w:pPr>
              <w:suppressAutoHyphens/>
              <w:spacing w:after="0" w:line="240" w:lineRule="auto"/>
              <w:ind w:firstLine="324"/>
              <w:jc w:val="both"/>
            </w:pPr>
            <w:r w:rsidRPr="00A4100B">
              <w:t>У3.2.2 принимать и реализовывать управленческие решения и проводить оценку результата;</w:t>
            </w:r>
          </w:p>
          <w:p w14:paraId="5CCB6EBD" w14:textId="77777777" w:rsidR="00010E35" w:rsidRPr="00A4100B" w:rsidRDefault="00010E35" w:rsidP="005D2F20">
            <w:pPr>
              <w:suppressAutoHyphens/>
              <w:spacing w:after="0" w:line="240" w:lineRule="auto"/>
              <w:ind w:firstLine="324"/>
              <w:jc w:val="both"/>
            </w:pPr>
            <w:r w:rsidRPr="00A4100B">
              <w:t>У3.2.3 мотивировать работников на решение производственных задач;</w:t>
            </w:r>
          </w:p>
          <w:p w14:paraId="03642C3E" w14:textId="77777777" w:rsidR="00010E35" w:rsidRPr="00A4100B" w:rsidRDefault="00010E35" w:rsidP="005D2F20">
            <w:pPr>
              <w:suppressAutoHyphens/>
              <w:spacing w:after="0" w:line="240" w:lineRule="auto"/>
              <w:ind w:firstLine="324"/>
              <w:jc w:val="both"/>
            </w:pPr>
            <w:r w:rsidRPr="00A4100B">
              <w:t>У3.2.4 управлять конфликтными ситуациями, стрессами и рисками;</w:t>
            </w:r>
          </w:p>
          <w:p w14:paraId="3502095C" w14:textId="77777777" w:rsidR="00010E35" w:rsidRPr="00A4100B" w:rsidRDefault="00010E35" w:rsidP="005D2F20">
            <w:pPr>
              <w:suppressAutoHyphens/>
              <w:spacing w:after="0" w:line="240" w:lineRule="auto"/>
              <w:ind w:firstLine="324"/>
              <w:jc w:val="both"/>
            </w:pPr>
            <w:r w:rsidRPr="00A4100B">
              <w:t>У3.2.5 применять методы управления персоналом на судне</w:t>
            </w:r>
          </w:p>
        </w:tc>
        <w:tc>
          <w:tcPr>
            <w:tcW w:w="3858" w:type="dxa"/>
          </w:tcPr>
          <w:p w14:paraId="2A2DE929" w14:textId="77777777" w:rsidR="00010E35" w:rsidRPr="00A4100B" w:rsidRDefault="00010E35" w:rsidP="005D2F20">
            <w:pPr>
              <w:suppressAutoHyphens/>
              <w:spacing w:after="0" w:line="240" w:lineRule="auto"/>
              <w:ind w:firstLine="324"/>
              <w:jc w:val="both"/>
            </w:pPr>
            <w:r w:rsidRPr="00A4100B">
              <w:t>З3.2.1 современных технологий управления подразделением организации;</w:t>
            </w:r>
          </w:p>
          <w:p w14:paraId="3E56A276" w14:textId="77777777" w:rsidR="00010E35" w:rsidRPr="00A4100B" w:rsidRDefault="00010E35" w:rsidP="005D2F20">
            <w:pPr>
              <w:suppressAutoHyphens/>
              <w:spacing w:after="0" w:line="240" w:lineRule="auto"/>
              <w:ind w:firstLine="324"/>
              <w:jc w:val="both"/>
            </w:pPr>
            <w:r w:rsidRPr="00A4100B">
              <w:t>З3.2.2 методов принятия решений;</w:t>
            </w:r>
          </w:p>
          <w:p w14:paraId="1CA3572B" w14:textId="77777777" w:rsidR="00010E35" w:rsidRPr="00A4100B" w:rsidRDefault="00010E35" w:rsidP="005D2F20">
            <w:pPr>
              <w:suppressAutoHyphens/>
              <w:spacing w:after="0" w:line="240" w:lineRule="auto"/>
              <w:ind w:firstLine="324"/>
              <w:jc w:val="both"/>
            </w:pPr>
            <w:r w:rsidRPr="00A4100B">
              <w:t>З3.2.3 видов, форм и методов мотивации персонала, в т.ч. материального и нематериального стимулирования работников;</w:t>
            </w:r>
          </w:p>
          <w:p w14:paraId="4153DF58" w14:textId="77777777" w:rsidR="00010E35" w:rsidRPr="00A4100B" w:rsidRDefault="00010E35" w:rsidP="005D2F20">
            <w:pPr>
              <w:suppressAutoHyphens/>
              <w:spacing w:after="0" w:line="240" w:lineRule="auto"/>
              <w:ind w:firstLine="324"/>
              <w:jc w:val="both"/>
            </w:pPr>
            <w:r w:rsidRPr="00A4100B">
              <w:t>З3.2.4 делового этикета;</w:t>
            </w:r>
          </w:p>
          <w:p w14:paraId="49ABFAD3" w14:textId="77777777" w:rsidR="00010E35" w:rsidRPr="00A4100B" w:rsidRDefault="00010E35" w:rsidP="005D2F20">
            <w:pPr>
              <w:suppressAutoHyphens/>
              <w:spacing w:after="0" w:line="240" w:lineRule="auto"/>
              <w:ind w:firstLine="324"/>
              <w:jc w:val="both"/>
            </w:pPr>
            <w:r w:rsidRPr="00A4100B">
              <w:lastRenderedPageBreak/>
              <w:t>З3.2.5 особенностей менеджмента в области профессиональной деятельности;</w:t>
            </w:r>
          </w:p>
          <w:p w14:paraId="65C251E8" w14:textId="77777777" w:rsidR="00010E35" w:rsidRPr="00A4100B" w:rsidRDefault="00010E35" w:rsidP="005D2F20">
            <w:pPr>
              <w:suppressAutoHyphens/>
              <w:spacing w:after="0" w:line="240" w:lineRule="auto"/>
              <w:ind w:firstLine="324"/>
              <w:jc w:val="both"/>
            </w:pPr>
            <w:r w:rsidRPr="00A4100B">
              <w:t>З3.2.6 функциональных обязанностей работников и руководителей;</w:t>
            </w:r>
          </w:p>
          <w:p w14:paraId="6ACD28A4" w14:textId="77777777" w:rsidR="00010E35" w:rsidRPr="00A4100B" w:rsidRDefault="00010E35" w:rsidP="005D2F20">
            <w:pPr>
              <w:suppressAutoHyphens/>
              <w:spacing w:after="0" w:line="240" w:lineRule="auto"/>
              <w:ind w:firstLine="324"/>
              <w:jc w:val="both"/>
            </w:pPr>
            <w:r w:rsidRPr="00A4100B">
              <w:t>З3.2.7 методов управления персоналом на судне;</w:t>
            </w:r>
          </w:p>
          <w:p w14:paraId="5B9D02FA" w14:textId="77777777" w:rsidR="00010E35" w:rsidRPr="00A4100B" w:rsidRDefault="00010E35" w:rsidP="005D2F20">
            <w:pPr>
              <w:suppressAutoHyphens/>
              <w:spacing w:after="0" w:line="240" w:lineRule="auto"/>
              <w:ind w:firstLine="324"/>
              <w:jc w:val="both"/>
            </w:pPr>
            <w:r w:rsidRPr="00A4100B">
              <w:t>З3.2.8 принципов делового общения в коллективе;</w:t>
            </w:r>
          </w:p>
          <w:p w14:paraId="31882423" w14:textId="77777777" w:rsidR="00010E35" w:rsidRPr="00A4100B" w:rsidRDefault="00010E35" w:rsidP="005D2F20">
            <w:pPr>
              <w:suppressAutoHyphens/>
              <w:spacing w:after="0" w:line="240" w:lineRule="auto"/>
              <w:ind w:firstLine="324"/>
              <w:jc w:val="both"/>
            </w:pPr>
            <w:r w:rsidRPr="00A4100B">
              <w:t>З3.2.9 основ конфликтологии</w:t>
            </w:r>
          </w:p>
        </w:tc>
      </w:tr>
      <w:tr w:rsidR="00010E35" w:rsidRPr="00A4100B" w14:paraId="06649B73" w14:textId="77777777" w:rsidTr="00010E35">
        <w:trPr>
          <w:trHeight w:val="212"/>
        </w:trPr>
        <w:tc>
          <w:tcPr>
            <w:tcW w:w="1242" w:type="dxa"/>
          </w:tcPr>
          <w:p w14:paraId="601F5364" w14:textId="77777777" w:rsidR="00010E35" w:rsidRPr="00A4100B" w:rsidRDefault="00010E35" w:rsidP="005D2F20">
            <w:pPr>
              <w:suppressAutoHyphens/>
              <w:spacing w:after="0" w:line="240" w:lineRule="auto"/>
            </w:pPr>
            <w:r w:rsidRPr="00A4100B">
              <w:lastRenderedPageBreak/>
              <w:t>ПК 3.3</w:t>
            </w:r>
          </w:p>
        </w:tc>
        <w:tc>
          <w:tcPr>
            <w:tcW w:w="4148" w:type="dxa"/>
          </w:tcPr>
          <w:p w14:paraId="2CCEFDD8" w14:textId="77777777" w:rsidR="00010E35" w:rsidRPr="00A4100B" w:rsidRDefault="00010E35" w:rsidP="005D2F20">
            <w:pPr>
              <w:suppressAutoHyphens/>
              <w:spacing w:after="0" w:line="240" w:lineRule="auto"/>
              <w:ind w:firstLine="324"/>
              <w:jc w:val="both"/>
            </w:pPr>
            <w:r w:rsidRPr="00A4100B">
              <w:t>У3.3.1 рассчитывать по принятой методике основные производственные показатели, характеризующие эффективность выполняемых работ;</w:t>
            </w:r>
          </w:p>
          <w:p w14:paraId="1BED0B22" w14:textId="77777777" w:rsidR="00010E35" w:rsidRPr="00A4100B" w:rsidRDefault="00010E35" w:rsidP="005D2F20">
            <w:pPr>
              <w:suppressAutoHyphens/>
              <w:spacing w:after="0" w:line="240" w:lineRule="auto"/>
              <w:ind w:firstLine="324"/>
              <w:jc w:val="both"/>
            </w:pPr>
            <w:r w:rsidRPr="00A4100B">
              <w:t>У3.3.2 применять компьютерные и телекоммуникационные средства;</w:t>
            </w:r>
          </w:p>
          <w:p w14:paraId="6FD0CBA6" w14:textId="77777777" w:rsidR="00010E35" w:rsidRPr="00A4100B" w:rsidRDefault="00010E35" w:rsidP="005D2F20">
            <w:pPr>
              <w:suppressAutoHyphens/>
              <w:spacing w:after="0" w:line="240" w:lineRule="auto"/>
              <w:ind w:firstLine="324"/>
              <w:jc w:val="both"/>
            </w:pPr>
            <w:r w:rsidRPr="00A4100B">
              <w:t>У3.3.3 использовать необходимые нормативно-правовые документы</w:t>
            </w:r>
          </w:p>
        </w:tc>
        <w:tc>
          <w:tcPr>
            <w:tcW w:w="3858" w:type="dxa"/>
          </w:tcPr>
          <w:p w14:paraId="38219744" w14:textId="77777777" w:rsidR="00010E35" w:rsidRPr="00A4100B" w:rsidRDefault="00010E35" w:rsidP="005D2F20">
            <w:pPr>
              <w:suppressAutoHyphens/>
              <w:spacing w:after="0" w:line="240" w:lineRule="auto"/>
              <w:ind w:firstLine="324"/>
              <w:jc w:val="both"/>
            </w:pPr>
            <w:r w:rsidRPr="00A4100B">
              <w:t>З3.3.1 методов оценивания качества выполняемых работ;</w:t>
            </w:r>
          </w:p>
          <w:p w14:paraId="7BB4DE32" w14:textId="77777777" w:rsidR="00010E35" w:rsidRPr="00A4100B" w:rsidRDefault="00010E35" w:rsidP="005D2F20">
            <w:pPr>
              <w:suppressAutoHyphens/>
              <w:spacing w:after="0" w:line="240" w:lineRule="auto"/>
              <w:ind w:firstLine="324"/>
              <w:jc w:val="both"/>
            </w:pPr>
            <w:r w:rsidRPr="00A4100B">
              <w:t>З3.3.2 основных производственных показателей работы организации в отрасли и её структурных подразделений;</w:t>
            </w:r>
          </w:p>
          <w:p w14:paraId="64BD23D7" w14:textId="77777777" w:rsidR="00010E35" w:rsidRPr="00A4100B" w:rsidRDefault="00010E35" w:rsidP="005D2F20">
            <w:pPr>
              <w:suppressAutoHyphens/>
              <w:spacing w:after="0" w:line="240" w:lineRule="auto"/>
              <w:ind w:firstLine="324"/>
              <w:jc w:val="both"/>
            </w:pPr>
            <w:r w:rsidRPr="00A4100B">
              <w:t>З3.3.3 методов планирования, контроля и оценки работ исполнителей;</w:t>
            </w:r>
          </w:p>
          <w:p w14:paraId="4714DCBA" w14:textId="77777777" w:rsidR="00010E35" w:rsidRPr="00A4100B" w:rsidRDefault="00010E35" w:rsidP="005D2F20">
            <w:pPr>
              <w:suppressAutoHyphens/>
              <w:spacing w:after="0" w:line="240" w:lineRule="auto"/>
              <w:ind w:firstLine="324"/>
              <w:jc w:val="both"/>
            </w:pPr>
            <w:r w:rsidRPr="00A4100B">
              <w:t>З3.3.4 способов оценки ситуации и риска</w:t>
            </w:r>
          </w:p>
        </w:tc>
      </w:tr>
    </w:tbl>
    <w:p w14:paraId="5CAC3004" w14:textId="77777777" w:rsidR="00010E35" w:rsidRPr="00A4100B" w:rsidRDefault="00010E35" w:rsidP="005D2F20">
      <w:pPr>
        <w:suppressAutoHyphens/>
        <w:spacing w:after="0" w:line="240" w:lineRule="auto"/>
        <w:jc w:val="center"/>
        <w:rPr>
          <w:b/>
        </w:rPr>
      </w:pPr>
    </w:p>
    <w:p w14:paraId="54BAEDDB" w14:textId="77777777" w:rsidR="00010E35" w:rsidRPr="00A4100B" w:rsidRDefault="00010E35" w:rsidP="005D2F20">
      <w:pPr>
        <w:suppressAutoHyphens/>
        <w:spacing w:after="0" w:line="240" w:lineRule="auto"/>
        <w:jc w:val="center"/>
        <w:rPr>
          <w:b/>
        </w:rPr>
      </w:pPr>
    </w:p>
    <w:p w14:paraId="2243D3AF" w14:textId="77777777" w:rsidR="00010E35" w:rsidRPr="00A4100B" w:rsidRDefault="00010E35" w:rsidP="005D2F20">
      <w:pPr>
        <w:suppressAutoHyphens/>
        <w:spacing w:after="0" w:line="240" w:lineRule="auto"/>
        <w:jc w:val="center"/>
        <w:rPr>
          <w:b/>
        </w:rPr>
      </w:pPr>
      <w:r w:rsidRPr="00A4100B">
        <w:rPr>
          <w:b/>
        </w:rPr>
        <w:t>2. СТРУКТУРА И СОДЕРЖАНИЕ УЧЕБНОЙ ДИСЦИПЛИНЫ</w:t>
      </w:r>
    </w:p>
    <w:p w14:paraId="1F1CB459" w14:textId="77777777" w:rsidR="00010E35" w:rsidRPr="00A4100B" w:rsidRDefault="00010E35" w:rsidP="005D2F20">
      <w:pPr>
        <w:suppressAutoHyphens/>
        <w:spacing w:after="0" w:line="240" w:lineRule="auto"/>
        <w:ind w:firstLine="709"/>
        <w:rPr>
          <w:b/>
        </w:rPr>
      </w:pPr>
      <w:r w:rsidRPr="00A4100B">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4100B" w:rsidRPr="00A4100B" w14:paraId="75984F3E" w14:textId="77777777" w:rsidTr="00010E35">
        <w:trPr>
          <w:trHeight w:val="490"/>
        </w:trPr>
        <w:tc>
          <w:tcPr>
            <w:tcW w:w="3685" w:type="pct"/>
            <w:vAlign w:val="center"/>
          </w:tcPr>
          <w:p w14:paraId="2B3F70A8" w14:textId="77777777" w:rsidR="00010E35" w:rsidRPr="00A4100B" w:rsidRDefault="00010E35" w:rsidP="005D2F20">
            <w:pPr>
              <w:suppressAutoHyphens/>
              <w:spacing w:after="0" w:line="240" w:lineRule="auto"/>
              <w:rPr>
                <w:b/>
              </w:rPr>
            </w:pPr>
            <w:r w:rsidRPr="00A4100B">
              <w:rPr>
                <w:b/>
              </w:rPr>
              <w:t>Вид учебной работы</w:t>
            </w:r>
          </w:p>
        </w:tc>
        <w:tc>
          <w:tcPr>
            <w:tcW w:w="1315" w:type="pct"/>
            <w:vAlign w:val="center"/>
          </w:tcPr>
          <w:p w14:paraId="3BD1AAF5" w14:textId="77777777" w:rsidR="00010E35" w:rsidRPr="00A4100B" w:rsidRDefault="00010E35" w:rsidP="005D2F20">
            <w:pPr>
              <w:suppressAutoHyphens/>
              <w:spacing w:after="0" w:line="240" w:lineRule="auto"/>
              <w:rPr>
                <w:b/>
              </w:rPr>
            </w:pPr>
            <w:r w:rsidRPr="00A4100B">
              <w:rPr>
                <w:b/>
              </w:rPr>
              <w:t>Объем в часах</w:t>
            </w:r>
          </w:p>
        </w:tc>
      </w:tr>
      <w:tr w:rsidR="00A4100B" w:rsidRPr="00A4100B" w14:paraId="6C9E4FE6" w14:textId="77777777" w:rsidTr="00010E35">
        <w:trPr>
          <w:trHeight w:val="490"/>
        </w:trPr>
        <w:tc>
          <w:tcPr>
            <w:tcW w:w="3685" w:type="pct"/>
            <w:vAlign w:val="center"/>
          </w:tcPr>
          <w:p w14:paraId="6F250058" w14:textId="77777777" w:rsidR="00010E35" w:rsidRPr="00A4100B" w:rsidRDefault="00010E35" w:rsidP="005D2F20">
            <w:pPr>
              <w:suppressAutoHyphens/>
              <w:spacing w:after="0" w:line="240" w:lineRule="auto"/>
              <w:rPr>
                <w:b/>
              </w:rPr>
            </w:pPr>
            <w:r w:rsidRPr="00A4100B">
              <w:rPr>
                <w:b/>
              </w:rPr>
              <w:t>Объем образовательной программы учебной дисциплины</w:t>
            </w:r>
          </w:p>
        </w:tc>
        <w:tc>
          <w:tcPr>
            <w:tcW w:w="1315" w:type="pct"/>
            <w:vAlign w:val="center"/>
          </w:tcPr>
          <w:p w14:paraId="798B35DD" w14:textId="77777777" w:rsidR="00010E35" w:rsidRPr="00A4100B" w:rsidRDefault="00010E35" w:rsidP="005D2F20">
            <w:pPr>
              <w:suppressAutoHyphens/>
              <w:spacing w:after="0" w:line="240" w:lineRule="auto"/>
              <w:rPr>
                <w:b/>
              </w:rPr>
            </w:pPr>
            <w:r w:rsidRPr="00A4100B">
              <w:rPr>
                <w:b/>
              </w:rPr>
              <w:t>44</w:t>
            </w:r>
          </w:p>
        </w:tc>
      </w:tr>
      <w:tr w:rsidR="00A4100B" w:rsidRPr="00A4100B" w14:paraId="002DE0A2" w14:textId="77777777" w:rsidTr="00010E35">
        <w:trPr>
          <w:trHeight w:val="490"/>
        </w:trPr>
        <w:tc>
          <w:tcPr>
            <w:tcW w:w="3685" w:type="pct"/>
            <w:shd w:val="clear" w:color="auto" w:fill="auto"/>
            <w:vAlign w:val="center"/>
          </w:tcPr>
          <w:p w14:paraId="106C2B0F" w14:textId="77777777" w:rsidR="00010E35" w:rsidRPr="00A4100B" w:rsidRDefault="00010E35" w:rsidP="005D2F20">
            <w:pPr>
              <w:suppressAutoHyphens/>
              <w:spacing w:after="0" w:line="240" w:lineRule="auto"/>
              <w:rPr>
                <w:b/>
              </w:rPr>
            </w:pPr>
            <w:r w:rsidRPr="00A4100B">
              <w:rPr>
                <w:b/>
              </w:rPr>
              <w:t>в т.ч. в форме практической подготовки</w:t>
            </w:r>
          </w:p>
        </w:tc>
        <w:tc>
          <w:tcPr>
            <w:tcW w:w="1315" w:type="pct"/>
            <w:shd w:val="clear" w:color="auto" w:fill="auto"/>
            <w:vAlign w:val="center"/>
          </w:tcPr>
          <w:p w14:paraId="20BCA5B5" w14:textId="77777777" w:rsidR="00010E35" w:rsidRPr="00A4100B" w:rsidRDefault="00010E35" w:rsidP="005D2F20">
            <w:pPr>
              <w:suppressAutoHyphens/>
              <w:spacing w:after="0" w:line="240" w:lineRule="auto"/>
              <w:rPr>
                <w:b/>
              </w:rPr>
            </w:pPr>
            <w:r w:rsidRPr="00A4100B">
              <w:rPr>
                <w:b/>
              </w:rPr>
              <w:t>10</w:t>
            </w:r>
          </w:p>
        </w:tc>
      </w:tr>
      <w:tr w:rsidR="00A4100B" w:rsidRPr="00A4100B" w14:paraId="14E6F2C4" w14:textId="77777777" w:rsidTr="00010E35">
        <w:trPr>
          <w:trHeight w:val="336"/>
        </w:trPr>
        <w:tc>
          <w:tcPr>
            <w:tcW w:w="5000" w:type="pct"/>
            <w:gridSpan w:val="2"/>
            <w:vAlign w:val="center"/>
          </w:tcPr>
          <w:p w14:paraId="7B0F4C16" w14:textId="77777777" w:rsidR="00010E35" w:rsidRPr="00A4100B" w:rsidRDefault="00010E35" w:rsidP="005D2F20">
            <w:pPr>
              <w:suppressAutoHyphens/>
              <w:spacing w:after="0" w:line="240" w:lineRule="auto"/>
              <w:rPr>
                <w:b/>
              </w:rPr>
            </w:pPr>
            <w:r w:rsidRPr="00A4100B">
              <w:rPr>
                <w:b/>
              </w:rPr>
              <w:t>в т. ч.:</w:t>
            </w:r>
          </w:p>
        </w:tc>
      </w:tr>
      <w:tr w:rsidR="00A4100B" w:rsidRPr="00A4100B" w14:paraId="63246C52" w14:textId="77777777" w:rsidTr="00010E35">
        <w:trPr>
          <w:trHeight w:val="490"/>
        </w:trPr>
        <w:tc>
          <w:tcPr>
            <w:tcW w:w="3685" w:type="pct"/>
            <w:vAlign w:val="center"/>
          </w:tcPr>
          <w:p w14:paraId="7AFBF3FC" w14:textId="77777777" w:rsidR="00010E35" w:rsidRPr="00A4100B" w:rsidRDefault="00010E35" w:rsidP="005D2F20">
            <w:pPr>
              <w:suppressAutoHyphens/>
              <w:spacing w:after="0" w:line="240" w:lineRule="auto"/>
              <w:rPr>
                <w:b/>
              </w:rPr>
            </w:pPr>
            <w:r w:rsidRPr="00A4100B">
              <w:rPr>
                <w:b/>
              </w:rPr>
              <w:t>практические занятия</w:t>
            </w:r>
          </w:p>
        </w:tc>
        <w:tc>
          <w:tcPr>
            <w:tcW w:w="1315" w:type="pct"/>
            <w:vAlign w:val="center"/>
          </w:tcPr>
          <w:p w14:paraId="2ECBFFE3" w14:textId="77777777" w:rsidR="00010E35" w:rsidRPr="00A4100B" w:rsidRDefault="00010E35" w:rsidP="005D2F20">
            <w:pPr>
              <w:suppressAutoHyphens/>
              <w:spacing w:after="0" w:line="240" w:lineRule="auto"/>
              <w:rPr>
                <w:b/>
              </w:rPr>
            </w:pPr>
            <w:r w:rsidRPr="00A4100B">
              <w:rPr>
                <w:b/>
              </w:rPr>
              <w:t>10</w:t>
            </w:r>
          </w:p>
        </w:tc>
      </w:tr>
      <w:tr w:rsidR="00A4100B" w:rsidRPr="00A4100B" w14:paraId="6ABAF959" w14:textId="77777777" w:rsidTr="00010E35">
        <w:trPr>
          <w:trHeight w:val="267"/>
        </w:trPr>
        <w:tc>
          <w:tcPr>
            <w:tcW w:w="3685" w:type="pct"/>
            <w:vAlign w:val="center"/>
          </w:tcPr>
          <w:p w14:paraId="075C8339" w14:textId="77777777" w:rsidR="00010E35" w:rsidRPr="00A4100B" w:rsidRDefault="00010E35" w:rsidP="005D2F20">
            <w:pPr>
              <w:suppressAutoHyphens/>
              <w:spacing w:after="0" w:line="240" w:lineRule="auto"/>
              <w:rPr>
                <w:b/>
              </w:rPr>
            </w:pPr>
            <w:r w:rsidRPr="00A4100B">
              <w:rPr>
                <w:b/>
              </w:rPr>
              <w:t>Самостоятельная работа</w:t>
            </w:r>
          </w:p>
        </w:tc>
        <w:tc>
          <w:tcPr>
            <w:tcW w:w="1315" w:type="pct"/>
            <w:vAlign w:val="center"/>
          </w:tcPr>
          <w:p w14:paraId="0322D7BC" w14:textId="77777777" w:rsidR="00010E35" w:rsidRPr="00A4100B" w:rsidRDefault="00010E35" w:rsidP="005D2F20">
            <w:pPr>
              <w:suppressAutoHyphens/>
              <w:spacing w:after="0" w:line="240" w:lineRule="auto"/>
              <w:rPr>
                <w:b/>
              </w:rPr>
            </w:pPr>
            <w:r w:rsidRPr="00A4100B">
              <w:rPr>
                <w:b/>
              </w:rPr>
              <w:t>-</w:t>
            </w:r>
          </w:p>
        </w:tc>
      </w:tr>
    </w:tbl>
    <w:p w14:paraId="21FCB210" w14:textId="77777777" w:rsidR="00010E35" w:rsidRPr="00A4100B" w:rsidRDefault="00010E35" w:rsidP="005D2F20">
      <w:pPr>
        <w:spacing w:after="0" w:line="240" w:lineRule="auto"/>
        <w:rPr>
          <w:b/>
          <w:i/>
        </w:rPr>
        <w:sectPr w:rsidR="00010E35" w:rsidRPr="00A4100B" w:rsidSect="00010E35">
          <w:pgSz w:w="11906" w:h="16838"/>
          <w:pgMar w:top="1134" w:right="850" w:bottom="284" w:left="1701" w:header="708" w:footer="708" w:gutter="0"/>
          <w:cols w:space="720"/>
          <w:docGrid w:linePitch="299"/>
        </w:sectPr>
      </w:pPr>
    </w:p>
    <w:p w14:paraId="7647DB6A" w14:textId="77777777" w:rsidR="00010E35" w:rsidRPr="00A4100B" w:rsidRDefault="00010E35" w:rsidP="005D2F20">
      <w:pPr>
        <w:spacing w:after="0" w:line="240" w:lineRule="auto"/>
        <w:ind w:firstLine="709"/>
        <w:rPr>
          <w:b/>
          <w:bCs/>
        </w:rPr>
      </w:pPr>
      <w:r w:rsidRPr="00A4100B">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5740"/>
        <w:gridCol w:w="1841"/>
        <w:gridCol w:w="1344"/>
        <w:gridCol w:w="2764"/>
      </w:tblGrid>
      <w:tr w:rsidR="00A4100B" w:rsidRPr="00A4100B" w14:paraId="450CEC35" w14:textId="77777777" w:rsidTr="00010E35">
        <w:trPr>
          <w:trHeight w:val="20"/>
        </w:trPr>
        <w:tc>
          <w:tcPr>
            <w:tcW w:w="1025" w:type="pct"/>
            <w:vAlign w:val="center"/>
          </w:tcPr>
          <w:p w14:paraId="3DB955EA" w14:textId="77777777" w:rsidR="00010E35" w:rsidRPr="00A4100B" w:rsidRDefault="00010E35" w:rsidP="005D2F20">
            <w:pPr>
              <w:suppressAutoHyphens/>
              <w:spacing w:after="0" w:line="240" w:lineRule="auto"/>
              <w:jc w:val="center"/>
              <w:rPr>
                <w:b/>
                <w:bCs/>
              </w:rPr>
            </w:pPr>
            <w:r w:rsidRPr="00A4100B">
              <w:rPr>
                <w:b/>
                <w:bCs/>
              </w:rPr>
              <w:t>Наименование разделов и тем</w:t>
            </w:r>
          </w:p>
        </w:tc>
        <w:tc>
          <w:tcPr>
            <w:tcW w:w="1952" w:type="pct"/>
            <w:vAlign w:val="center"/>
          </w:tcPr>
          <w:p w14:paraId="0A21B4C6" w14:textId="77777777" w:rsidR="00010E35" w:rsidRPr="00A4100B" w:rsidRDefault="00010E35" w:rsidP="005D2F20">
            <w:pPr>
              <w:suppressAutoHyphens/>
              <w:spacing w:after="0" w:line="240" w:lineRule="auto"/>
              <w:jc w:val="center"/>
              <w:rPr>
                <w:b/>
                <w:bCs/>
              </w:rPr>
            </w:pPr>
            <w:r w:rsidRPr="00A4100B">
              <w:rPr>
                <w:b/>
                <w:bCs/>
              </w:rPr>
              <w:t>Содержание учебного материала и формы организации деятельности обучающихся</w:t>
            </w:r>
          </w:p>
        </w:tc>
        <w:tc>
          <w:tcPr>
            <w:tcW w:w="626" w:type="pct"/>
            <w:vAlign w:val="center"/>
          </w:tcPr>
          <w:p w14:paraId="4A20BD56" w14:textId="77777777" w:rsidR="00010E35" w:rsidRPr="00A4100B" w:rsidRDefault="00010E35" w:rsidP="005D2F20">
            <w:pPr>
              <w:suppressAutoHyphens/>
              <w:spacing w:after="0" w:line="240" w:lineRule="auto"/>
              <w:jc w:val="center"/>
              <w:rPr>
                <w:b/>
                <w:bCs/>
              </w:rPr>
            </w:pPr>
            <w:r w:rsidRPr="00A4100B">
              <w:rPr>
                <w:b/>
                <w:bCs/>
              </w:rPr>
              <w:t xml:space="preserve">Объем, акад. ч / в том числе в форме практической подготовки, </w:t>
            </w:r>
            <w:proofErr w:type="spellStart"/>
            <w:r w:rsidRPr="00A4100B">
              <w:rPr>
                <w:b/>
                <w:bCs/>
              </w:rPr>
              <w:t>акад</w:t>
            </w:r>
            <w:proofErr w:type="spellEnd"/>
            <w:r w:rsidRPr="00A4100B">
              <w:rPr>
                <w:b/>
                <w:bCs/>
              </w:rPr>
              <w:t xml:space="preserve"> ч</w:t>
            </w:r>
          </w:p>
        </w:tc>
        <w:tc>
          <w:tcPr>
            <w:tcW w:w="457" w:type="pct"/>
          </w:tcPr>
          <w:p w14:paraId="650C68ED" w14:textId="77777777" w:rsidR="00010E35" w:rsidRPr="00A4100B" w:rsidRDefault="00010E35" w:rsidP="005D2F20">
            <w:pPr>
              <w:suppressAutoHyphens/>
              <w:spacing w:after="0" w:line="240" w:lineRule="auto"/>
              <w:jc w:val="center"/>
              <w:rPr>
                <w:b/>
                <w:bCs/>
              </w:rPr>
            </w:pPr>
            <w:r w:rsidRPr="00A4100B">
              <w:t>Код ПК, ОК</w:t>
            </w:r>
          </w:p>
        </w:tc>
        <w:tc>
          <w:tcPr>
            <w:tcW w:w="940" w:type="pct"/>
          </w:tcPr>
          <w:p w14:paraId="28224063" w14:textId="77777777" w:rsidR="00010E35" w:rsidRPr="00A4100B" w:rsidRDefault="00010E35" w:rsidP="005D2F20">
            <w:pPr>
              <w:suppressAutoHyphens/>
              <w:spacing w:after="0" w:line="240" w:lineRule="auto"/>
              <w:jc w:val="center"/>
              <w:rPr>
                <w:b/>
                <w:bCs/>
              </w:rPr>
            </w:pPr>
            <w:r w:rsidRPr="00A4100B">
              <w:t>Код Н/У/З</w:t>
            </w:r>
          </w:p>
        </w:tc>
      </w:tr>
      <w:tr w:rsidR="00A4100B" w:rsidRPr="00A4100B" w14:paraId="1712ABD3" w14:textId="77777777" w:rsidTr="00010E35">
        <w:trPr>
          <w:trHeight w:val="20"/>
        </w:trPr>
        <w:tc>
          <w:tcPr>
            <w:tcW w:w="1025" w:type="pct"/>
          </w:tcPr>
          <w:p w14:paraId="1BCE89B8" w14:textId="77777777" w:rsidR="00010E35" w:rsidRPr="00A4100B" w:rsidRDefault="00010E35" w:rsidP="005D2F20">
            <w:pPr>
              <w:spacing w:after="0" w:line="240" w:lineRule="auto"/>
              <w:jc w:val="center"/>
              <w:rPr>
                <w:b/>
                <w:bCs/>
                <w:i/>
                <w:iCs/>
              </w:rPr>
            </w:pPr>
            <w:r w:rsidRPr="00A4100B">
              <w:rPr>
                <w:b/>
                <w:bCs/>
                <w:i/>
                <w:iCs/>
              </w:rPr>
              <w:t>1</w:t>
            </w:r>
          </w:p>
        </w:tc>
        <w:tc>
          <w:tcPr>
            <w:tcW w:w="1952" w:type="pct"/>
          </w:tcPr>
          <w:p w14:paraId="5D8610DD" w14:textId="77777777" w:rsidR="00010E35" w:rsidRPr="00A4100B" w:rsidRDefault="00010E35" w:rsidP="005D2F20">
            <w:pPr>
              <w:spacing w:after="0" w:line="240" w:lineRule="auto"/>
              <w:jc w:val="center"/>
              <w:rPr>
                <w:b/>
                <w:bCs/>
                <w:i/>
                <w:iCs/>
              </w:rPr>
            </w:pPr>
            <w:r w:rsidRPr="00A4100B">
              <w:rPr>
                <w:b/>
                <w:bCs/>
                <w:i/>
                <w:iCs/>
              </w:rPr>
              <w:t>2</w:t>
            </w:r>
          </w:p>
        </w:tc>
        <w:tc>
          <w:tcPr>
            <w:tcW w:w="626" w:type="pct"/>
          </w:tcPr>
          <w:p w14:paraId="7B41D0E3" w14:textId="77777777" w:rsidR="00010E35" w:rsidRPr="00A4100B" w:rsidRDefault="00010E35" w:rsidP="005D2F20">
            <w:pPr>
              <w:spacing w:after="0" w:line="240" w:lineRule="auto"/>
              <w:jc w:val="center"/>
              <w:rPr>
                <w:b/>
                <w:bCs/>
                <w:i/>
                <w:iCs/>
              </w:rPr>
            </w:pPr>
            <w:r w:rsidRPr="00A4100B">
              <w:rPr>
                <w:b/>
                <w:bCs/>
                <w:i/>
                <w:iCs/>
              </w:rPr>
              <w:t>3</w:t>
            </w:r>
          </w:p>
        </w:tc>
        <w:tc>
          <w:tcPr>
            <w:tcW w:w="457" w:type="pct"/>
          </w:tcPr>
          <w:p w14:paraId="26F7962B" w14:textId="77777777" w:rsidR="00010E35" w:rsidRPr="00A4100B" w:rsidRDefault="00010E35" w:rsidP="005D2F20">
            <w:pPr>
              <w:spacing w:after="0" w:line="240" w:lineRule="auto"/>
              <w:jc w:val="center"/>
              <w:rPr>
                <w:b/>
                <w:bCs/>
                <w:i/>
                <w:iCs/>
              </w:rPr>
            </w:pPr>
            <w:r w:rsidRPr="00A4100B">
              <w:rPr>
                <w:b/>
                <w:bCs/>
                <w:i/>
                <w:iCs/>
              </w:rPr>
              <w:t>4</w:t>
            </w:r>
          </w:p>
        </w:tc>
        <w:tc>
          <w:tcPr>
            <w:tcW w:w="940" w:type="pct"/>
          </w:tcPr>
          <w:p w14:paraId="0348B349" w14:textId="77777777" w:rsidR="00010E35" w:rsidRPr="00A4100B" w:rsidRDefault="00010E35" w:rsidP="005D2F20">
            <w:pPr>
              <w:spacing w:after="0" w:line="240" w:lineRule="auto"/>
              <w:jc w:val="center"/>
              <w:rPr>
                <w:b/>
                <w:bCs/>
                <w:i/>
                <w:iCs/>
              </w:rPr>
            </w:pPr>
            <w:r w:rsidRPr="00A4100B">
              <w:rPr>
                <w:b/>
                <w:bCs/>
                <w:i/>
                <w:iCs/>
              </w:rPr>
              <w:t>5</w:t>
            </w:r>
          </w:p>
        </w:tc>
      </w:tr>
      <w:tr w:rsidR="00A4100B" w:rsidRPr="00A4100B" w14:paraId="10B51449" w14:textId="77777777" w:rsidTr="00010E35">
        <w:trPr>
          <w:trHeight w:val="109"/>
        </w:trPr>
        <w:tc>
          <w:tcPr>
            <w:tcW w:w="1025" w:type="pct"/>
          </w:tcPr>
          <w:p w14:paraId="425668E3" w14:textId="77777777" w:rsidR="00010E35" w:rsidRPr="00A4100B" w:rsidRDefault="00010E35" w:rsidP="005D2F20">
            <w:pPr>
              <w:spacing w:after="0" w:line="240" w:lineRule="auto"/>
              <w:jc w:val="center"/>
              <w:rPr>
                <w:bCs/>
              </w:rPr>
            </w:pPr>
            <w:r w:rsidRPr="00A4100B">
              <w:rPr>
                <w:bCs/>
              </w:rPr>
              <w:t>Раздел 1. Основы стандартизации</w:t>
            </w:r>
          </w:p>
        </w:tc>
        <w:tc>
          <w:tcPr>
            <w:tcW w:w="1952" w:type="pct"/>
          </w:tcPr>
          <w:p w14:paraId="0802B5E5" w14:textId="77777777" w:rsidR="00010E35" w:rsidRPr="00A4100B" w:rsidRDefault="00010E35" w:rsidP="005D2F20">
            <w:pPr>
              <w:spacing w:after="0" w:line="240" w:lineRule="auto"/>
              <w:jc w:val="center"/>
              <w:rPr>
                <w:bCs/>
              </w:rPr>
            </w:pPr>
          </w:p>
        </w:tc>
        <w:tc>
          <w:tcPr>
            <w:tcW w:w="626" w:type="pct"/>
          </w:tcPr>
          <w:p w14:paraId="6B08B51B" w14:textId="77777777" w:rsidR="00010E35" w:rsidRPr="00A4100B" w:rsidRDefault="00010E35" w:rsidP="005D2F20">
            <w:pPr>
              <w:spacing w:after="0" w:line="240" w:lineRule="auto"/>
              <w:jc w:val="center"/>
              <w:rPr>
                <w:bCs/>
              </w:rPr>
            </w:pPr>
            <w:r w:rsidRPr="00A4100B">
              <w:rPr>
                <w:bCs/>
              </w:rPr>
              <w:t>8/0</w:t>
            </w:r>
          </w:p>
        </w:tc>
        <w:tc>
          <w:tcPr>
            <w:tcW w:w="457" w:type="pct"/>
            <w:vMerge w:val="restart"/>
          </w:tcPr>
          <w:p w14:paraId="4818BF60" w14:textId="77777777" w:rsidR="00010E35" w:rsidRPr="00A4100B" w:rsidRDefault="00010E35" w:rsidP="005D2F20">
            <w:pPr>
              <w:spacing w:after="0" w:line="240" w:lineRule="auto"/>
              <w:contextualSpacing/>
              <w:jc w:val="center"/>
            </w:pPr>
            <w:r w:rsidRPr="00A4100B">
              <w:t>ОК 1- 7,</w:t>
            </w:r>
          </w:p>
          <w:p w14:paraId="7872955F" w14:textId="77777777" w:rsidR="00010E35" w:rsidRPr="00A4100B" w:rsidRDefault="00010E35" w:rsidP="005D2F20">
            <w:pPr>
              <w:spacing w:after="0" w:line="240" w:lineRule="auto"/>
              <w:contextualSpacing/>
              <w:jc w:val="center"/>
            </w:pPr>
            <w:r w:rsidRPr="00A4100B">
              <w:t>ОК-9- 11</w:t>
            </w:r>
          </w:p>
          <w:p w14:paraId="5ED952FF" w14:textId="77777777" w:rsidR="00010E35" w:rsidRPr="00A4100B" w:rsidRDefault="00010E35" w:rsidP="005D2F20">
            <w:pPr>
              <w:spacing w:after="0" w:line="240" w:lineRule="auto"/>
              <w:contextualSpacing/>
              <w:jc w:val="center"/>
              <w:rPr>
                <w:b/>
                <w:bCs/>
                <w:i/>
                <w:iCs/>
              </w:rPr>
            </w:pPr>
            <w:r w:rsidRPr="00A4100B">
              <w:t>ПК 1.1- 1.5</w:t>
            </w:r>
          </w:p>
        </w:tc>
        <w:tc>
          <w:tcPr>
            <w:tcW w:w="940" w:type="pct"/>
            <w:vMerge w:val="restart"/>
          </w:tcPr>
          <w:p w14:paraId="5251F9A5" w14:textId="77777777" w:rsidR="00010E35" w:rsidRPr="00A4100B" w:rsidRDefault="00010E35" w:rsidP="005D2F20">
            <w:pPr>
              <w:spacing w:after="0" w:line="240" w:lineRule="auto"/>
              <w:jc w:val="center"/>
              <w:rPr>
                <w:sz w:val="20"/>
              </w:rPr>
            </w:pPr>
            <w:r w:rsidRPr="00A4100B">
              <w:rPr>
                <w:sz w:val="20"/>
              </w:rPr>
              <w:t>Уо1.1-1.9Зо1.1-1.6</w:t>
            </w:r>
          </w:p>
          <w:p w14:paraId="2DE31632" w14:textId="77777777" w:rsidR="00010E35" w:rsidRPr="00A4100B" w:rsidRDefault="00010E35" w:rsidP="005D2F20">
            <w:pPr>
              <w:spacing w:after="0" w:line="240" w:lineRule="auto"/>
              <w:jc w:val="center"/>
              <w:rPr>
                <w:sz w:val="20"/>
              </w:rPr>
            </w:pPr>
            <w:r w:rsidRPr="00A4100B">
              <w:rPr>
                <w:sz w:val="20"/>
              </w:rPr>
              <w:t>Уо2.1-2.6Зо2.1-2.3</w:t>
            </w:r>
          </w:p>
          <w:p w14:paraId="7BD73B2D" w14:textId="77777777" w:rsidR="00010E35" w:rsidRPr="00A4100B" w:rsidRDefault="00010E35" w:rsidP="005D2F20">
            <w:pPr>
              <w:spacing w:after="0" w:line="240" w:lineRule="auto"/>
              <w:jc w:val="center"/>
              <w:rPr>
                <w:sz w:val="20"/>
              </w:rPr>
            </w:pPr>
            <w:r w:rsidRPr="00A4100B">
              <w:rPr>
                <w:sz w:val="20"/>
              </w:rPr>
              <w:t>Уо3.1-3.3Зо3.1-3.3</w:t>
            </w:r>
          </w:p>
          <w:p w14:paraId="0B062456" w14:textId="77777777" w:rsidR="00010E35" w:rsidRPr="00A4100B" w:rsidRDefault="00010E35" w:rsidP="005D2F20">
            <w:pPr>
              <w:spacing w:after="0" w:line="240" w:lineRule="auto"/>
              <w:jc w:val="center"/>
              <w:rPr>
                <w:sz w:val="20"/>
              </w:rPr>
            </w:pPr>
            <w:r w:rsidRPr="00A4100B">
              <w:rPr>
                <w:sz w:val="20"/>
              </w:rPr>
              <w:t>Уо4.1-4.2Зо4.1-4.2</w:t>
            </w:r>
          </w:p>
          <w:p w14:paraId="05ACBBCE" w14:textId="77777777" w:rsidR="00010E35" w:rsidRPr="00A4100B" w:rsidRDefault="00010E35" w:rsidP="005D2F20">
            <w:pPr>
              <w:spacing w:after="0" w:line="240" w:lineRule="auto"/>
              <w:jc w:val="center"/>
              <w:rPr>
                <w:sz w:val="20"/>
              </w:rPr>
            </w:pPr>
            <w:r w:rsidRPr="00A4100B">
              <w:rPr>
                <w:sz w:val="20"/>
              </w:rPr>
              <w:t>Уо5.1Зо5.1-5.2</w:t>
            </w:r>
          </w:p>
          <w:p w14:paraId="4EAD8907" w14:textId="77777777" w:rsidR="00010E35" w:rsidRPr="00A4100B" w:rsidRDefault="00010E35" w:rsidP="005D2F20">
            <w:pPr>
              <w:spacing w:after="0" w:line="240" w:lineRule="auto"/>
              <w:jc w:val="center"/>
              <w:rPr>
                <w:sz w:val="20"/>
              </w:rPr>
            </w:pPr>
            <w:r w:rsidRPr="00A4100B">
              <w:rPr>
                <w:sz w:val="20"/>
              </w:rPr>
              <w:t>Уо6.1-6.2Зо6.1-6.3</w:t>
            </w:r>
          </w:p>
          <w:p w14:paraId="726EBE69" w14:textId="77777777" w:rsidR="00010E35" w:rsidRPr="00A4100B" w:rsidRDefault="00010E35" w:rsidP="005D2F20">
            <w:pPr>
              <w:spacing w:after="0" w:line="240" w:lineRule="auto"/>
              <w:jc w:val="center"/>
              <w:rPr>
                <w:sz w:val="20"/>
              </w:rPr>
            </w:pPr>
            <w:r w:rsidRPr="00A4100B">
              <w:rPr>
                <w:sz w:val="20"/>
              </w:rPr>
              <w:t>Уо7.1-7.2Зо7.1-7.3</w:t>
            </w:r>
          </w:p>
          <w:p w14:paraId="1D8BBF6D" w14:textId="77777777" w:rsidR="00010E35" w:rsidRPr="00A4100B" w:rsidRDefault="00010E35" w:rsidP="005D2F20">
            <w:pPr>
              <w:spacing w:after="0" w:line="240" w:lineRule="auto"/>
              <w:jc w:val="center"/>
              <w:rPr>
                <w:sz w:val="20"/>
              </w:rPr>
            </w:pPr>
            <w:r w:rsidRPr="00A4100B">
              <w:rPr>
                <w:sz w:val="20"/>
              </w:rPr>
              <w:t>Уо9.1-9.2Зо9.1</w:t>
            </w:r>
          </w:p>
          <w:p w14:paraId="153B870D" w14:textId="77777777" w:rsidR="00010E35" w:rsidRPr="00A4100B" w:rsidRDefault="00010E35" w:rsidP="005D2F20">
            <w:pPr>
              <w:spacing w:after="0" w:line="240" w:lineRule="auto"/>
              <w:jc w:val="center"/>
              <w:rPr>
                <w:sz w:val="20"/>
              </w:rPr>
            </w:pPr>
            <w:r w:rsidRPr="00A4100B">
              <w:rPr>
                <w:sz w:val="20"/>
              </w:rPr>
              <w:t>Уо10.1-10.5Зо10.1-10.5</w:t>
            </w:r>
          </w:p>
          <w:p w14:paraId="27B8B805" w14:textId="77777777" w:rsidR="00010E35" w:rsidRPr="00A4100B" w:rsidRDefault="00010E35" w:rsidP="005D2F20">
            <w:pPr>
              <w:spacing w:after="0" w:line="240" w:lineRule="auto"/>
              <w:jc w:val="center"/>
              <w:rPr>
                <w:sz w:val="20"/>
              </w:rPr>
            </w:pPr>
            <w:r w:rsidRPr="00A4100B">
              <w:rPr>
                <w:sz w:val="20"/>
              </w:rPr>
              <w:t>Уо11.1-11.7Зо11.1-11.5</w:t>
            </w:r>
          </w:p>
          <w:p w14:paraId="7478576D" w14:textId="77777777" w:rsidR="00010E35" w:rsidRPr="00A4100B" w:rsidRDefault="00010E35" w:rsidP="005D2F20">
            <w:pPr>
              <w:spacing w:after="0" w:line="240" w:lineRule="auto"/>
              <w:jc w:val="center"/>
              <w:rPr>
                <w:sz w:val="20"/>
              </w:rPr>
            </w:pPr>
            <w:r w:rsidRPr="00A4100B">
              <w:rPr>
                <w:sz w:val="20"/>
              </w:rPr>
              <w:t>У1.1.1-У1.1.7З1.1.1-1.1.12</w:t>
            </w:r>
          </w:p>
          <w:p w14:paraId="47BEF8F8" w14:textId="77777777" w:rsidR="00010E35" w:rsidRPr="00A4100B" w:rsidRDefault="00010E35" w:rsidP="005D2F20">
            <w:pPr>
              <w:spacing w:after="0" w:line="240" w:lineRule="auto"/>
              <w:jc w:val="center"/>
              <w:rPr>
                <w:sz w:val="20"/>
              </w:rPr>
            </w:pPr>
            <w:r w:rsidRPr="00A4100B">
              <w:rPr>
                <w:sz w:val="20"/>
              </w:rPr>
              <w:t>У1.2.1-1.2.2З1.2.1-1.2.4</w:t>
            </w:r>
          </w:p>
          <w:p w14:paraId="04620C0D" w14:textId="77777777" w:rsidR="00010E35" w:rsidRPr="00A4100B" w:rsidRDefault="00010E35" w:rsidP="005D2F20">
            <w:pPr>
              <w:spacing w:after="0" w:line="240" w:lineRule="auto"/>
              <w:jc w:val="center"/>
              <w:rPr>
                <w:sz w:val="20"/>
              </w:rPr>
            </w:pPr>
            <w:r w:rsidRPr="00A4100B">
              <w:rPr>
                <w:sz w:val="20"/>
              </w:rPr>
              <w:t>У1.3.1-У1.3.7З1.3.1-1.3.7</w:t>
            </w:r>
          </w:p>
          <w:p w14:paraId="40750CEA" w14:textId="77777777" w:rsidR="00010E35" w:rsidRPr="00A4100B" w:rsidRDefault="00010E35" w:rsidP="005D2F20">
            <w:pPr>
              <w:spacing w:after="0" w:line="240" w:lineRule="auto"/>
              <w:jc w:val="center"/>
              <w:rPr>
                <w:sz w:val="20"/>
              </w:rPr>
            </w:pPr>
            <w:r w:rsidRPr="00A4100B">
              <w:rPr>
                <w:sz w:val="20"/>
              </w:rPr>
              <w:t>У1.4.1З1.4.1</w:t>
            </w:r>
          </w:p>
          <w:p w14:paraId="657D3DB4" w14:textId="77777777" w:rsidR="00010E35" w:rsidRPr="00A4100B" w:rsidRDefault="00010E35" w:rsidP="005D2F20">
            <w:pPr>
              <w:spacing w:after="0" w:line="240" w:lineRule="auto"/>
              <w:jc w:val="center"/>
              <w:rPr>
                <w:sz w:val="20"/>
              </w:rPr>
            </w:pPr>
            <w:r w:rsidRPr="00A4100B">
              <w:rPr>
                <w:sz w:val="20"/>
              </w:rPr>
              <w:t>У1.5.1-1.5.8З1.5.1-1.5.18</w:t>
            </w:r>
          </w:p>
        </w:tc>
      </w:tr>
      <w:tr w:rsidR="00A4100B" w:rsidRPr="00A4100B" w14:paraId="3E1B8B97" w14:textId="77777777" w:rsidTr="00010E35">
        <w:trPr>
          <w:trHeight w:val="1096"/>
        </w:trPr>
        <w:tc>
          <w:tcPr>
            <w:tcW w:w="1025" w:type="pct"/>
          </w:tcPr>
          <w:p w14:paraId="0DD7EB98" w14:textId="77777777" w:rsidR="00010E35" w:rsidRPr="00A4100B" w:rsidRDefault="00010E35" w:rsidP="005D2F20">
            <w:pPr>
              <w:spacing w:after="0" w:line="240" w:lineRule="auto"/>
              <w:jc w:val="center"/>
              <w:rPr>
                <w:bCs/>
              </w:rPr>
            </w:pPr>
            <w:r w:rsidRPr="00A4100B">
              <w:rPr>
                <w:bCs/>
              </w:rPr>
              <w:t>Тема 1.1. Основные положения стандартизации.</w:t>
            </w:r>
          </w:p>
        </w:tc>
        <w:tc>
          <w:tcPr>
            <w:tcW w:w="1952" w:type="pct"/>
          </w:tcPr>
          <w:p w14:paraId="2F75ED1A" w14:textId="77777777" w:rsidR="00010E35" w:rsidRPr="00A4100B" w:rsidRDefault="00010E35" w:rsidP="005D2F20">
            <w:pPr>
              <w:spacing w:after="0" w:line="240" w:lineRule="auto"/>
              <w:ind w:firstLine="448"/>
              <w:jc w:val="both"/>
              <w:rPr>
                <w:bCs/>
              </w:rPr>
            </w:pPr>
            <w:r w:rsidRPr="00A4100B">
              <w:rPr>
                <w:bCs/>
              </w:rPr>
              <w:t xml:space="preserve">1. Основные понятия  стандартизации. Цели и задачи стандартизации. Объекты стандартизации. Категории и виды стандартов. Нормативные документы по стандартизации. </w:t>
            </w:r>
          </w:p>
        </w:tc>
        <w:tc>
          <w:tcPr>
            <w:tcW w:w="626" w:type="pct"/>
          </w:tcPr>
          <w:p w14:paraId="5A15D1D7" w14:textId="77777777" w:rsidR="00010E35" w:rsidRPr="00A4100B" w:rsidRDefault="00010E35" w:rsidP="005D2F20">
            <w:pPr>
              <w:suppressAutoHyphens/>
              <w:spacing w:after="0" w:line="240" w:lineRule="auto"/>
              <w:jc w:val="center"/>
              <w:rPr>
                <w:iCs/>
              </w:rPr>
            </w:pPr>
            <w:r w:rsidRPr="00A4100B">
              <w:rPr>
                <w:iCs/>
              </w:rPr>
              <w:t>2/0</w:t>
            </w:r>
          </w:p>
        </w:tc>
        <w:tc>
          <w:tcPr>
            <w:tcW w:w="457" w:type="pct"/>
            <w:vMerge/>
          </w:tcPr>
          <w:p w14:paraId="12200551" w14:textId="77777777" w:rsidR="00010E35" w:rsidRPr="00A4100B" w:rsidRDefault="00010E35" w:rsidP="005D2F20">
            <w:pPr>
              <w:spacing w:after="0" w:line="240" w:lineRule="auto"/>
              <w:jc w:val="center"/>
              <w:rPr>
                <w:b/>
              </w:rPr>
            </w:pPr>
          </w:p>
        </w:tc>
        <w:tc>
          <w:tcPr>
            <w:tcW w:w="940" w:type="pct"/>
            <w:vMerge/>
          </w:tcPr>
          <w:p w14:paraId="7178B097" w14:textId="77777777" w:rsidR="00010E35" w:rsidRPr="00A4100B" w:rsidRDefault="00010E35" w:rsidP="005D2F20">
            <w:pPr>
              <w:spacing w:after="0" w:line="240" w:lineRule="auto"/>
              <w:jc w:val="center"/>
              <w:rPr>
                <w:b/>
                <w:sz w:val="20"/>
              </w:rPr>
            </w:pPr>
          </w:p>
        </w:tc>
      </w:tr>
      <w:tr w:rsidR="00A4100B" w:rsidRPr="00A4100B" w14:paraId="6B0D1D3F" w14:textId="77777777" w:rsidTr="00010E35">
        <w:trPr>
          <w:trHeight w:val="559"/>
        </w:trPr>
        <w:tc>
          <w:tcPr>
            <w:tcW w:w="1025" w:type="pct"/>
          </w:tcPr>
          <w:p w14:paraId="41C6E7B6" w14:textId="77777777" w:rsidR="00010E35" w:rsidRPr="00A4100B" w:rsidRDefault="00010E35" w:rsidP="005D2F20">
            <w:pPr>
              <w:spacing w:after="0" w:line="240" w:lineRule="auto"/>
              <w:jc w:val="center"/>
              <w:rPr>
                <w:bCs/>
              </w:rPr>
            </w:pPr>
            <w:r w:rsidRPr="00A4100B">
              <w:rPr>
                <w:bCs/>
              </w:rPr>
              <w:t>Тема 1.2. Методы и принципы стандартизации.</w:t>
            </w:r>
          </w:p>
        </w:tc>
        <w:tc>
          <w:tcPr>
            <w:tcW w:w="1952" w:type="pct"/>
          </w:tcPr>
          <w:p w14:paraId="06B41261" w14:textId="77777777" w:rsidR="00010E35" w:rsidRPr="00A4100B" w:rsidRDefault="00010E35" w:rsidP="005D2F20">
            <w:pPr>
              <w:spacing w:after="0" w:line="240" w:lineRule="auto"/>
              <w:ind w:firstLine="448"/>
              <w:jc w:val="both"/>
              <w:rPr>
                <w:bCs/>
              </w:rPr>
            </w:pPr>
            <w:r w:rsidRPr="00A4100B">
              <w:rPr>
                <w:bCs/>
              </w:rPr>
              <w:t xml:space="preserve">1.Основные принципы стандартизации: системность, плановость, комплексность  и директивность. Ряды предпочтительных чисел и нормальных линейных размеров Параметры и параметрические ряды. </w:t>
            </w:r>
            <w:proofErr w:type="spellStart"/>
            <w:r w:rsidRPr="00A4100B">
              <w:rPr>
                <w:bCs/>
              </w:rPr>
              <w:t>Симплификация</w:t>
            </w:r>
            <w:proofErr w:type="spellEnd"/>
            <w:r w:rsidRPr="00A4100B">
              <w:rPr>
                <w:bCs/>
              </w:rPr>
              <w:t>,  унификация, типизация,  агрегатирование. Государственная система информации в области стандартизации.</w:t>
            </w:r>
          </w:p>
        </w:tc>
        <w:tc>
          <w:tcPr>
            <w:tcW w:w="626" w:type="pct"/>
          </w:tcPr>
          <w:p w14:paraId="4531BDDF" w14:textId="77777777" w:rsidR="00010E35" w:rsidRPr="00A4100B" w:rsidRDefault="00010E35" w:rsidP="005D2F20">
            <w:pPr>
              <w:suppressAutoHyphens/>
              <w:spacing w:after="0" w:line="240" w:lineRule="auto"/>
              <w:jc w:val="center"/>
              <w:rPr>
                <w:iCs/>
              </w:rPr>
            </w:pPr>
            <w:r w:rsidRPr="00A4100B">
              <w:rPr>
                <w:iCs/>
              </w:rPr>
              <w:t>2/0</w:t>
            </w:r>
          </w:p>
        </w:tc>
        <w:tc>
          <w:tcPr>
            <w:tcW w:w="457" w:type="pct"/>
            <w:vMerge/>
          </w:tcPr>
          <w:p w14:paraId="204DFB6A" w14:textId="77777777" w:rsidR="00010E35" w:rsidRPr="00A4100B" w:rsidRDefault="00010E35" w:rsidP="005D2F20">
            <w:pPr>
              <w:spacing w:after="0" w:line="240" w:lineRule="auto"/>
              <w:jc w:val="center"/>
              <w:rPr>
                <w:b/>
              </w:rPr>
            </w:pPr>
          </w:p>
        </w:tc>
        <w:tc>
          <w:tcPr>
            <w:tcW w:w="940" w:type="pct"/>
            <w:vMerge/>
          </w:tcPr>
          <w:p w14:paraId="6AB2DE75" w14:textId="77777777" w:rsidR="00010E35" w:rsidRPr="00A4100B" w:rsidRDefault="00010E35" w:rsidP="005D2F20">
            <w:pPr>
              <w:spacing w:after="0" w:line="240" w:lineRule="auto"/>
              <w:jc w:val="center"/>
              <w:rPr>
                <w:b/>
                <w:sz w:val="20"/>
              </w:rPr>
            </w:pPr>
          </w:p>
        </w:tc>
      </w:tr>
      <w:tr w:rsidR="00A4100B" w:rsidRPr="00A4100B" w14:paraId="5A22EB81" w14:textId="77777777" w:rsidTr="00010E35">
        <w:trPr>
          <w:trHeight w:val="983"/>
        </w:trPr>
        <w:tc>
          <w:tcPr>
            <w:tcW w:w="1025" w:type="pct"/>
          </w:tcPr>
          <w:p w14:paraId="7127E58E" w14:textId="77777777" w:rsidR="00010E35" w:rsidRPr="00A4100B" w:rsidRDefault="00010E35" w:rsidP="005D2F20">
            <w:pPr>
              <w:spacing w:after="0" w:line="240" w:lineRule="auto"/>
              <w:jc w:val="center"/>
              <w:rPr>
                <w:bCs/>
              </w:rPr>
            </w:pPr>
            <w:r w:rsidRPr="00A4100B">
              <w:rPr>
                <w:bCs/>
              </w:rPr>
              <w:t>Тема 1.3  Государственная система стандартизации РФ (ГСС).</w:t>
            </w:r>
          </w:p>
        </w:tc>
        <w:tc>
          <w:tcPr>
            <w:tcW w:w="1952" w:type="pct"/>
          </w:tcPr>
          <w:p w14:paraId="229E798A" w14:textId="77777777" w:rsidR="00010E35" w:rsidRPr="00A4100B" w:rsidRDefault="00010E35" w:rsidP="005D2F20">
            <w:pPr>
              <w:spacing w:after="0" w:line="240" w:lineRule="auto"/>
              <w:ind w:firstLine="448"/>
              <w:jc w:val="both"/>
              <w:rPr>
                <w:bCs/>
              </w:rPr>
            </w:pPr>
            <w:r w:rsidRPr="00A4100B">
              <w:rPr>
                <w:bCs/>
              </w:rPr>
              <w:t xml:space="preserve">1. Органы и службы по стандартизации. Порядок разработки стандартов. Государственный контроль и надзор за соблюдением обязательных требований стандартов. Госстандарт РФ. Его цели и задачи. Межотраслевые </w:t>
            </w:r>
            <w:proofErr w:type="spellStart"/>
            <w:r w:rsidRPr="00A4100B">
              <w:rPr>
                <w:bCs/>
              </w:rPr>
              <w:t>стандарты.Нормативно</w:t>
            </w:r>
            <w:proofErr w:type="spellEnd"/>
            <w:r w:rsidRPr="00A4100B">
              <w:rPr>
                <w:bCs/>
              </w:rPr>
              <w:t>-технические документы для водного транспорта РФ (Регистр РФ)</w:t>
            </w:r>
          </w:p>
        </w:tc>
        <w:tc>
          <w:tcPr>
            <w:tcW w:w="626" w:type="pct"/>
          </w:tcPr>
          <w:p w14:paraId="34A96DD6" w14:textId="77777777" w:rsidR="00010E35" w:rsidRPr="00A4100B" w:rsidRDefault="00010E35" w:rsidP="005D2F20">
            <w:pPr>
              <w:spacing w:after="0" w:line="240" w:lineRule="auto"/>
              <w:jc w:val="center"/>
            </w:pPr>
            <w:r w:rsidRPr="00A4100B">
              <w:t>2/0</w:t>
            </w:r>
          </w:p>
        </w:tc>
        <w:tc>
          <w:tcPr>
            <w:tcW w:w="457" w:type="pct"/>
            <w:vMerge/>
          </w:tcPr>
          <w:p w14:paraId="62E78840" w14:textId="77777777" w:rsidR="00010E35" w:rsidRPr="00A4100B" w:rsidRDefault="00010E35" w:rsidP="005D2F20">
            <w:pPr>
              <w:spacing w:after="0" w:line="240" w:lineRule="auto"/>
              <w:jc w:val="center"/>
              <w:rPr>
                <w:b/>
              </w:rPr>
            </w:pPr>
          </w:p>
        </w:tc>
        <w:tc>
          <w:tcPr>
            <w:tcW w:w="940" w:type="pct"/>
            <w:vMerge/>
          </w:tcPr>
          <w:p w14:paraId="6762F376" w14:textId="77777777" w:rsidR="00010E35" w:rsidRPr="00A4100B" w:rsidRDefault="00010E35" w:rsidP="005D2F20">
            <w:pPr>
              <w:spacing w:after="0" w:line="240" w:lineRule="auto"/>
              <w:jc w:val="center"/>
              <w:rPr>
                <w:b/>
                <w:sz w:val="20"/>
              </w:rPr>
            </w:pPr>
          </w:p>
        </w:tc>
      </w:tr>
      <w:tr w:rsidR="00A4100B" w:rsidRPr="00A4100B" w14:paraId="4617DA3A" w14:textId="77777777" w:rsidTr="00010E35">
        <w:trPr>
          <w:trHeight w:val="983"/>
        </w:trPr>
        <w:tc>
          <w:tcPr>
            <w:tcW w:w="1025" w:type="pct"/>
          </w:tcPr>
          <w:p w14:paraId="08B19473" w14:textId="77777777" w:rsidR="00010E35" w:rsidRPr="00A4100B" w:rsidRDefault="00010E35" w:rsidP="005D2F20">
            <w:pPr>
              <w:spacing w:after="0" w:line="240" w:lineRule="auto"/>
              <w:jc w:val="center"/>
              <w:rPr>
                <w:bCs/>
              </w:rPr>
            </w:pPr>
            <w:r w:rsidRPr="00A4100B">
              <w:rPr>
                <w:bCs/>
              </w:rPr>
              <w:t>Тема 1.4  Международная стандартизация.</w:t>
            </w:r>
          </w:p>
        </w:tc>
        <w:tc>
          <w:tcPr>
            <w:tcW w:w="1952" w:type="pct"/>
          </w:tcPr>
          <w:p w14:paraId="1F98B86D" w14:textId="77777777" w:rsidR="00010E35" w:rsidRPr="00A4100B" w:rsidRDefault="00010E35" w:rsidP="005D2F20">
            <w:pPr>
              <w:spacing w:after="0" w:line="240" w:lineRule="auto"/>
              <w:ind w:firstLine="448"/>
              <w:jc w:val="both"/>
              <w:rPr>
                <w:bCs/>
              </w:rPr>
            </w:pPr>
            <w:r w:rsidRPr="00A4100B">
              <w:rPr>
                <w:bCs/>
              </w:rPr>
              <w:t>1. Международные организации по стандартизации(ИСО/(МЭК).Порядок внедрения международных стандартов. Руководство по технической эксплуатации судов внутреннего водного транспорта РД 212.0182-01</w:t>
            </w:r>
          </w:p>
        </w:tc>
        <w:tc>
          <w:tcPr>
            <w:tcW w:w="626" w:type="pct"/>
          </w:tcPr>
          <w:p w14:paraId="40E7ED5D" w14:textId="77777777" w:rsidR="00010E35" w:rsidRPr="00A4100B" w:rsidRDefault="00010E35" w:rsidP="005D2F20">
            <w:pPr>
              <w:suppressAutoHyphens/>
              <w:spacing w:after="0" w:line="240" w:lineRule="auto"/>
              <w:jc w:val="center"/>
              <w:rPr>
                <w:iCs/>
              </w:rPr>
            </w:pPr>
            <w:r w:rsidRPr="00A4100B">
              <w:rPr>
                <w:iCs/>
              </w:rPr>
              <w:t>2/0</w:t>
            </w:r>
          </w:p>
        </w:tc>
        <w:tc>
          <w:tcPr>
            <w:tcW w:w="457" w:type="pct"/>
            <w:vMerge/>
          </w:tcPr>
          <w:p w14:paraId="1C89D25E" w14:textId="77777777" w:rsidR="00010E35" w:rsidRPr="00A4100B" w:rsidRDefault="00010E35" w:rsidP="005D2F20">
            <w:pPr>
              <w:spacing w:after="0" w:line="240" w:lineRule="auto"/>
              <w:jc w:val="center"/>
              <w:rPr>
                <w:b/>
              </w:rPr>
            </w:pPr>
          </w:p>
        </w:tc>
        <w:tc>
          <w:tcPr>
            <w:tcW w:w="940" w:type="pct"/>
            <w:vMerge/>
          </w:tcPr>
          <w:p w14:paraId="6E5821DC" w14:textId="77777777" w:rsidR="00010E35" w:rsidRPr="00A4100B" w:rsidRDefault="00010E35" w:rsidP="005D2F20">
            <w:pPr>
              <w:spacing w:after="0" w:line="240" w:lineRule="auto"/>
              <w:jc w:val="center"/>
              <w:rPr>
                <w:b/>
                <w:sz w:val="20"/>
              </w:rPr>
            </w:pPr>
          </w:p>
        </w:tc>
      </w:tr>
      <w:tr w:rsidR="00A4100B" w:rsidRPr="00A4100B" w14:paraId="708BA0DF" w14:textId="77777777" w:rsidTr="00010E35">
        <w:trPr>
          <w:trHeight w:val="439"/>
        </w:trPr>
        <w:tc>
          <w:tcPr>
            <w:tcW w:w="1025" w:type="pct"/>
          </w:tcPr>
          <w:p w14:paraId="1C1BACBA" w14:textId="77777777" w:rsidR="00010E35" w:rsidRPr="00A4100B" w:rsidRDefault="00010E35" w:rsidP="005D2F20">
            <w:pPr>
              <w:spacing w:after="0" w:line="240" w:lineRule="auto"/>
              <w:jc w:val="center"/>
              <w:rPr>
                <w:bCs/>
              </w:rPr>
            </w:pPr>
            <w:r w:rsidRPr="00A4100B">
              <w:rPr>
                <w:bCs/>
              </w:rPr>
              <w:t>Раздел 2 Основы метрологии</w:t>
            </w:r>
          </w:p>
        </w:tc>
        <w:tc>
          <w:tcPr>
            <w:tcW w:w="1952" w:type="pct"/>
          </w:tcPr>
          <w:p w14:paraId="6CBE2440" w14:textId="77777777" w:rsidR="00010E35" w:rsidRPr="00A4100B" w:rsidRDefault="00010E35" w:rsidP="005D2F20">
            <w:pPr>
              <w:spacing w:after="0" w:line="240" w:lineRule="auto"/>
              <w:ind w:firstLine="448"/>
              <w:jc w:val="both"/>
              <w:rPr>
                <w:bCs/>
              </w:rPr>
            </w:pPr>
          </w:p>
        </w:tc>
        <w:tc>
          <w:tcPr>
            <w:tcW w:w="626" w:type="pct"/>
          </w:tcPr>
          <w:p w14:paraId="55818C6E" w14:textId="77777777" w:rsidR="00010E35" w:rsidRPr="00A4100B" w:rsidRDefault="00010E35" w:rsidP="005D2F20">
            <w:pPr>
              <w:suppressAutoHyphens/>
              <w:spacing w:after="0" w:line="240" w:lineRule="auto"/>
              <w:jc w:val="center"/>
              <w:rPr>
                <w:iCs/>
              </w:rPr>
            </w:pPr>
            <w:r w:rsidRPr="00A4100B">
              <w:rPr>
                <w:iCs/>
              </w:rPr>
              <w:t>12/4</w:t>
            </w:r>
          </w:p>
        </w:tc>
        <w:tc>
          <w:tcPr>
            <w:tcW w:w="457" w:type="pct"/>
            <w:vMerge w:val="restart"/>
          </w:tcPr>
          <w:p w14:paraId="65F5486D" w14:textId="77777777" w:rsidR="00010E35" w:rsidRPr="00A4100B" w:rsidRDefault="00010E35" w:rsidP="005D2F20">
            <w:pPr>
              <w:spacing w:after="0" w:line="240" w:lineRule="auto"/>
              <w:contextualSpacing/>
              <w:jc w:val="center"/>
            </w:pPr>
            <w:r w:rsidRPr="00A4100B">
              <w:t>ОК 1- 7,</w:t>
            </w:r>
          </w:p>
          <w:p w14:paraId="0DE87017" w14:textId="77777777" w:rsidR="00010E35" w:rsidRPr="00A4100B" w:rsidRDefault="00010E35" w:rsidP="005D2F20">
            <w:pPr>
              <w:spacing w:after="0" w:line="240" w:lineRule="auto"/>
              <w:contextualSpacing/>
              <w:jc w:val="center"/>
            </w:pPr>
            <w:r w:rsidRPr="00A4100B">
              <w:t>ОК-9- 11</w:t>
            </w:r>
          </w:p>
          <w:p w14:paraId="2920EAD0" w14:textId="77777777" w:rsidR="00010E35" w:rsidRPr="00A4100B" w:rsidRDefault="00010E35" w:rsidP="005D2F20">
            <w:pPr>
              <w:spacing w:after="0" w:line="240" w:lineRule="auto"/>
              <w:jc w:val="center"/>
              <w:rPr>
                <w:b/>
              </w:rPr>
            </w:pPr>
            <w:r w:rsidRPr="00A4100B">
              <w:lastRenderedPageBreak/>
              <w:t>ПК 1.1- 1.5</w:t>
            </w:r>
          </w:p>
        </w:tc>
        <w:tc>
          <w:tcPr>
            <w:tcW w:w="940" w:type="pct"/>
            <w:vMerge w:val="restart"/>
          </w:tcPr>
          <w:p w14:paraId="6EDCF9D6" w14:textId="77777777" w:rsidR="00010E35" w:rsidRPr="00A4100B" w:rsidRDefault="00010E35" w:rsidP="005D2F20">
            <w:pPr>
              <w:spacing w:after="0" w:line="240" w:lineRule="auto"/>
              <w:jc w:val="center"/>
              <w:rPr>
                <w:sz w:val="20"/>
              </w:rPr>
            </w:pPr>
            <w:r w:rsidRPr="00A4100B">
              <w:rPr>
                <w:sz w:val="20"/>
              </w:rPr>
              <w:lastRenderedPageBreak/>
              <w:t>Уо1.1-1.9Зо1.1-1.6</w:t>
            </w:r>
          </w:p>
          <w:p w14:paraId="2E698380" w14:textId="77777777" w:rsidR="00010E35" w:rsidRPr="00A4100B" w:rsidRDefault="00010E35" w:rsidP="005D2F20">
            <w:pPr>
              <w:spacing w:after="0" w:line="240" w:lineRule="auto"/>
              <w:jc w:val="center"/>
              <w:rPr>
                <w:sz w:val="20"/>
              </w:rPr>
            </w:pPr>
            <w:r w:rsidRPr="00A4100B">
              <w:rPr>
                <w:sz w:val="20"/>
              </w:rPr>
              <w:t>Уо2.1-2.6Зо2.1-2.3</w:t>
            </w:r>
          </w:p>
          <w:p w14:paraId="20E6899D" w14:textId="77777777" w:rsidR="00010E35" w:rsidRPr="00A4100B" w:rsidRDefault="00010E35" w:rsidP="005D2F20">
            <w:pPr>
              <w:spacing w:after="0" w:line="240" w:lineRule="auto"/>
              <w:jc w:val="center"/>
              <w:rPr>
                <w:sz w:val="20"/>
              </w:rPr>
            </w:pPr>
            <w:r w:rsidRPr="00A4100B">
              <w:rPr>
                <w:sz w:val="20"/>
              </w:rPr>
              <w:lastRenderedPageBreak/>
              <w:t>Уо3.1-3.3Зо3.1-3.3</w:t>
            </w:r>
          </w:p>
          <w:p w14:paraId="473A03C8" w14:textId="77777777" w:rsidR="00010E35" w:rsidRPr="00A4100B" w:rsidRDefault="00010E35" w:rsidP="005D2F20">
            <w:pPr>
              <w:spacing w:after="0" w:line="240" w:lineRule="auto"/>
              <w:jc w:val="center"/>
              <w:rPr>
                <w:sz w:val="20"/>
              </w:rPr>
            </w:pPr>
            <w:r w:rsidRPr="00A4100B">
              <w:rPr>
                <w:sz w:val="20"/>
              </w:rPr>
              <w:t>Уо4.1-4.2Зо4.1-4.2</w:t>
            </w:r>
          </w:p>
          <w:p w14:paraId="17AFEEE5" w14:textId="77777777" w:rsidR="00010E35" w:rsidRPr="00A4100B" w:rsidRDefault="00010E35" w:rsidP="005D2F20">
            <w:pPr>
              <w:spacing w:after="0" w:line="240" w:lineRule="auto"/>
              <w:jc w:val="center"/>
              <w:rPr>
                <w:sz w:val="20"/>
              </w:rPr>
            </w:pPr>
            <w:r w:rsidRPr="00A4100B">
              <w:rPr>
                <w:sz w:val="20"/>
              </w:rPr>
              <w:t>Уо5.1Зо5.1-5.2</w:t>
            </w:r>
          </w:p>
          <w:p w14:paraId="536C757F" w14:textId="77777777" w:rsidR="00010E35" w:rsidRPr="00A4100B" w:rsidRDefault="00010E35" w:rsidP="005D2F20">
            <w:pPr>
              <w:spacing w:after="0" w:line="240" w:lineRule="auto"/>
              <w:jc w:val="center"/>
              <w:rPr>
                <w:sz w:val="20"/>
              </w:rPr>
            </w:pPr>
            <w:r w:rsidRPr="00A4100B">
              <w:rPr>
                <w:sz w:val="20"/>
              </w:rPr>
              <w:t>Уо6.1-6.2Зо6.1-6.3</w:t>
            </w:r>
          </w:p>
          <w:p w14:paraId="02E46CB8" w14:textId="77777777" w:rsidR="00010E35" w:rsidRPr="00A4100B" w:rsidRDefault="00010E35" w:rsidP="005D2F20">
            <w:pPr>
              <w:spacing w:after="0" w:line="240" w:lineRule="auto"/>
              <w:jc w:val="center"/>
              <w:rPr>
                <w:sz w:val="20"/>
              </w:rPr>
            </w:pPr>
            <w:r w:rsidRPr="00A4100B">
              <w:rPr>
                <w:sz w:val="20"/>
              </w:rPr>
              <w:t>Уо7.1-7.2Зо7.1-7.3</w:t>
            </w:r>
          </w:p>
          <w:p w14:paraId="102B91AF" w14:textId="77777777" w:rsidR="00010E35" w:rsidRPr="00A4100B" w:rsidRDefault="00010E35" w:rsidP="005D2F20">
            <w:pPr>
              <w:spacing w:after="0" w:line="240" w:lineRule="auto"/>
              <w:jc w:val="center"/>
              <w:rPr>
                <w:sz w:val="20"/>
              </w:rPr>
            </w:pPr>
            <w:r w:rsidRPr="00A4100B">
              <w:rPr>
                <w:sz w:val="20"/>
              </w:rPr>
              <w:t>Уо9.1-9.2Зо9.1</w:t>
            </w:r>
          </w:p>
          <w:p w14:paraId="72809AF3" w14:textId="77777777" w:rsidR="00010E35" w:rsidRPr="00A4100B" w:rsidRDefault="00010E35" w:rsidP="005D2F20">
            <w:pPr>
              <w:spacing w:after="0" w:line="240" w:lineRule="auto"/>
              <w:jc w:val="center"/>
              <w:rPr>
                <w:sz w:val="20"/>
              </w:rPr>
            </w:pPr>
            <w:r w:rsidRPr="00A4100B">
              <w:rPr>
                <w:sz w:val="20"/>
              </w:rPr>
              <w:t>Уо10.1-10.5Зо10.1-10.5</w:t>
            </w:r>
          </w:p>
          <w:p w14:paraId="4AC54BD8" w14:textId="77777777" w:rsidR="00010E35" w:rsidRPr="00A4100B" w:rsidRDefault="00010E35" w:rsidP="005D2F20">
            <w:pPr>
              <w:spacing w:after="0" w:line="240" w:lineRule="auto"/>
              <w:jc w:val="center"/>
              <w:rPr>
                <w:sz w:val="20"/>
              </w:rPr>
            </w:pPr>
            <w:r w:rsidRPr="00A4100B">
              <w:rPr>
                <w:sz w:val="20"/>
              </w:rPr>
              <w:t>Уо11.1-11.7Зо11.1-11.5</w:t>
            </w:r>
          </w:p>
          <w:p w14:paraId="0DFB8925" w14:textId="77777777" w:rsidR="00010E35" w:rsidRPr="00A4100B" w:rsidRDefault="00010E35" w:rsidP="005D2F20">
            <w:pPr>
              <w:spacing w:after="0" w:line="240" w:lineRule="auto"/>
              <w:jc w:val="center"/>
              <w:rPr>
                <w:sz w:val="20"/>
              </w:rPr>
            </w:pPr>
            <w:r w:rsidRPr="00A4100B">
              <w:rPr>
                <w:sz w:val="20"/>
              </w:rPr>
              <w:t>У1.1.1-У1.1.7З1.1.1-1.1.12</w:t>
            </w:r>
          </w:p>
          <w:p w14:paraId="05C90498" w14:textId="77777777" w:rsidR="00010E35" w:rsidRPr="00A4100B" w:rsidRDefault="00010E35" w:rsidP="005D2F20">
            <w:pPr>
              <w:spacing w:after="0" w:line="240" w:lineRule="auto"/>
              <w:jc w:val="center"/>
              <w:rPr>
                <w:sz w:val="20"/>
              </w:rPr>
            </w:pPr>
            <w:r w:rsidRPr="00A4100B">
              <w:rPr>
                <w:sz w:val="20"/>
              </w:rPr>
              <w:t>У1.2.1-1.2.2З1.2.1-1.2.4</w:t>
            </w:r>
          </w:p>
          <w:p w14:paraId="0BC1FEE2" w14:textId="77777777" w:rsidR="00010E35" w:rsidRPr="00A4100B" w:rsidRDefault="00010E35" w:rsidP="005D2F20">
            <w:pPr>
              <w:spacing w:after="0" w:line="240" w:lineRule="auto"/>
              <w:jc w:val="center"/>
              <w:rPr>
                <w:sz w:val="20"/>
              </w:rPr>
            </w:pPr>
            <w:r w:rsidRPr="00A4100B">
              <w:rPr>
                <w:sz w:val="20"/>
              </w:rPr>
              <w:t>У1.3.1-У1.3.7З1.3.1-1.3.7</w:t>
            </w:r>
          </w:p>
          <w:p w14:paraId="2C5BD867" w14:textId="77777777" w:rsidR="00010E35" w:rsidRPr="00A4100B" w:rsidRDefault="00010E35" w:rsidP="005D2F20">
            <w:pPr>
              <w:spacing w:after="0" w:line="240" w:lineRule="auto"/>
              <w:jc w:val="center"/>
              <w:rPr>
                <w:sz w:val="20"/>
              </w:rPr>
            </w:pPr>
            <w:r w:rsidRPr="00A4100B">
              <w:rPr>
                <w:sz w:val="20"/>
              </w:rPr>
              <w:t>У1.4.1З1.4.1</w:t>
            </w:r>
          </w:p>
          <w:p w14:paraId="5A89B903" w14:textId="77777777" w:rsidR="00010E35" w:rsidRPr="00A4100B" w:rsidRDefault="00010E35" w:rsidP="005D2F20">
            <w:pPr>
              <w:spacing w:after="0" w:line="240" w:lineRule="auto"/>
              <w:jc w:val="center"/>
              <w:rPr>
                <w:sz w:val="20"/>
              </w:rPr>
            </w:pPr>
            <w:r w:rsidRPr="00A4100B">
              <w:rPr>
                <w:sz w:val="20"/>
              </w:rPr>
              <w:t>У1.5.1-1.5.8З1.5.1-1.5.18</w:t>
            </w:r>
          </w:p>
        </w:tc>
      </w:tr>
      <w:tr w:rsidR="00A4100B" w:rsidRPr="00A4100B" w14:paraId="42C4EFA6" w14:textId="77777777" w:rsidTr="00010E35">
        <w:trPr>
          <w:trHeight w:val="768"/>
        </w:trPr>
        <w:tc>
          <w:tcPr>
            <w:tcW w:w="1025" w:type="pct"/>
          </w:tcPr>
          <w:p w14:paraId="37A783B9" w14:textId="77777777" w:rsidR="00010E35" w:rsidRPr="00A4100B" w:rsidRDefault="00010E35" w:rsidP="005D2F20">
            <w:pPr>
              <w:spacing w:after="0" w:line="240" w:lineRule="auto"/>
              <w:jc w:val="center"/>
              <w:rPr>
                <w:bCs/>
              </w:rPr>
            </w:pPr>
            <w:r w:rsidRPr="00A4100B">
              <w:rPr>
                <w:bCs/>
              </w:rPr>
              <w:lastRenderedPageBreak/>
              <w:t>Тема 2.1 Основные понятия в области  метрологии</w:t>
            </w:r>
          </w:p>
        </w:tc>
        <w:tc>
          <w:tcPr>
            <w:tcW w:w="1952" w:type="pct"/>
          </w:tcPr>
          <w:p w14:paraId="30751BA9" w14:textId="77777777" w:rsidR="00010E35" w:rsidRPr="00A4100B" w:rsidRDefault="00010E35" w:rsidP="005D2F20">
            <w:pPr>
              <w:spacing w:after="0" w:line="240" w:lineRule="auto"/>
              <w:ind w:right="-113" w:firstLine="448"/>
              <w:contextualSpacing/>
              <w:jc w:val="both"/>
              <w:rPr>
                <w:bCs/>
              </w:rPr>
            </w:pPr>
            <w:r w:rsidRPr="00A4100B">
              <w:rPr>
                <w:bCs/>
              </w:rPr>
              <w:t xml:space="preserve">1. Задачи метрологии. Основные термины и определения. Государственная система обеспечения единства измерений (ГСИ). Международная система единиц СИ. Метрологическая </w:t>
            </w:r>
            <w:proofErr w:type="spellStart"/>
            <w:r w:rsidRPr="00A4100B">
              <w:rPr>
                <w:bCs/>
              </w:rPr>
              <w:t>служба.Международные</w:t>
            </w:r>
            <w:proofErr w:type="spellEnd"/>
            <w:r w:rsidRPr="00A4100B">
              <w:rPr>
                <w:bCs/>
              </w:rPr>
              <w:t xml:space="preserve"> метрологические организации</w:t>
            </w:r>
          </w:p>
        </w:tc>
        <w:tc>
          <w:tcPr>
            <w:tcW w:w="626" w:type="pct"/>
          </w:tcPr>
          <w:p w14:paraId="17B2F8DD" w14:textId="77777777" w:rsidR="00010E35" w:rsidRPr="00A4100B" w:rsidRDefault="00010E35" w:rsidP="005D2F20">
            <w:pPr>
              <w:suppressAutoHyphens/>
              <w:spacing w:after="0" w:line="240" w:lineRule="auto"/>
              <w:jc w:val="center"/>
              <w:rPr>
                <w:iCs/>
              </w:rPr>
            </w:pPr>
            <w:r w:rsidRPr="00A4100B">
              <w:rPr>
                <w:iCs/>
              </w:rPr>
              <w:t>2/0</w:t>
            </w:r>
          </w:p>
        </w:tc>
        <w:tc>
          <w:tcPr>
            <w:tcW w:w="457" w:type="pct"/>
            <w:vMerge/>
          </w:tcPr>
          <w:p w14:paraId="4802014A" w14:textId="77777777" w:rsidR="00010E35" w:rsidRPr="00A4100B" w:rsidRDefault="00010E35" w:rsidP="005D2F20">
            <w:pPr>
              <w:spacing w:after="0" w:line="240" w:lineRule="auto"/>
              <w:jc w:val="center"/>
              <w:rPr>
                <w:b/>
              </w:rPr>
            </w:pPr>
          </w:p>
        </w:tc>
        <w:tc>
          <w:tcPr>
            <w:tcW w:w="940" w:type="pct"/>
            <w:vMerge/>
          </w:tcPr>
          <w:p w14:paraId="0FF846E8" w14:textId="77777777" w:rsidR="00010E35" w:rsidRPr="00A4100B" w:rsidRDefault="00010E35" w:rsidP="005D2F20">
            <w:pPr>
              <w:spacing w:after="0" w:line="240" w:lineRule="auto"/>
              <w:jc w:val="center"/>
              <w:rPr>
                <w:b/>
              </w:rPr>
            </w:pPr>
          </w:p>
        </w:tc>
      </w:tr>
      <w:tr w:rsidR="00A4100B" w:rsidRPr="00A4100B" w14:paraId="18382C95" w14:textId="77777777" w:rsidTr="00010E35">
        <w:trPr>
          <w:trHeight w:val="690"/>
        </w:trPr>
        <w:tc>
          <w:tcPr>
            <w:tcW w:w="1025" w:type="pct"/>
          </w:tcPr>
          <w:p w14:paraId="182A8415" w14:textId="77777777" w:rsidR="00010E35" w:rsidRPr="00A4100B" w:rsidRDefault="00010E35" w:rsidP="005D2F20">
            <w:pPr>
              <w:spacing w:after="0" w:line="240" w:lineRule="auto"/>
              <w:jc w:val="center"/>
              <w:rPr>
                <w:bCs/>
              </w:rPr>
            </w:pPr>
            <w:r w:rsidRPr="00A4100B">
              <w:rPr>
                <w:bCs/>
              </w:rPr>
              <w:t>Тема 2.2 Основы технических измерений.</w:t>
            </w:r>
          </w:p>
        </w:tc>
        <w:tc>
          <w:tcPr>
            <w:tcW w:w="1952" w:type="pct"/>
          </w:tcPr>
          <w:p w14:paraId="3219C5C3" w14:textId="77777777" w:rsidR="00010E35" w:rsidRPr="00A4100B" w:rsidRDefault="00010E35" w:rsidP="005D2F20">
            <w:pPr>
              <w:spacing w:after="0" w:line="240" w:lineRule="auto"/>
              <w:ind w:right="-113" w:firstLine="448"/>
              <w:contextualSpacing/>
              <w:jc w:val="both"/>
              <w:rPr>
                <w:bCs/>
              </w:rPr>
            </w:pPr>
            <w:r w:rsidRPr="00A4100B">
              <w:rPr>
                <w:bCs/>
              </w:rPr>
              <w:t>1. Виды измерений. Методы измерений. Погрешности измерений. Обеспечение единства измерений, эталоны, плоско - параллельные концевые меры</w:t>
            </w:r>
          </w:p>
        </w:tc>
        <w:tc>
          <w:tcPr>
            <w:tcW w:w="626" w:type="pct"/>
          </w:tcPr>
          <w:p w14:paraId="21C4A328" w14:textId="77777777" w:rsidR="00010E35" w:rsidRPr="00A4100B" w:rsidRDefault="00010E35" w:rsidP="005D2F20">
            <w:pPr>
              <w:spacing w:after="0" w:line="240" w:lineRule="auto"/>
              <w:jc w:val="center"/>
              <w:rPr>
                <w:iCs/>
              </w:rPr>
            </w:pPr>
            <w:r w:rsidRPr="00A4100B">
              <w:rPr>
                <w:iCs/>
              </w:rPr>
              <w:t>2/0</w:t>
            </w:r>
          </w:p>
        </w:tc>
        <w:tc>
          <w:tcPr>
            <w:tcW w:w="457" w:type="pct"/>
            <w:vMerge/>
          </w:tcPr>
          <w:p w14:paraId="0FB3FCCB" w14:textId="77777777" w:rsidR="00010E35" w:rsidRPr="00A4100B" w:rsidRDefault="00010E35" w:rsidP="005D2F20">
            <w:pPr>
              <w:spacing w:after="0" w:line="240" w:lineRule="auto"/>
              <w:jc w:val="center"/>
              <w:rPr>
                <w:b/>
              </w:rPr>
            </w:pPr>
          </w:p>
        </w:tc>
        <w:tc>
          <w:tcPr>
            <w:tcW w:w="940" w:type="pct"/>
            <w:vMerge/>
          </w:tcPr>
          <w:p w14:paraId="06F5A143" w14:textId="77777777" w:rsidR="00010E35" w:rsidRPr="00A4100B" w:rsidRDefault="00010E35" w:rsidP="005D2F20">
            <w:pPr>
              <w:spacing w:after="0" w:line="240" w:lineRule="auto"/>
              <w:jc w:val="center"/>
              <w:rPr>
                <w:b/>
              </w:rPr>
            </w:pPr>
          </w:p>
        </w:tc>
      </w:tr>
      <w:tr w:rsidR="00A4100B" w:rsidRPr="00A4100B" w14:paraId="69EEED70" w14:textId="77777777" w:rsidTr="00010E35">
        <w:trPr>
          <w:trHeight w:val="1451"/>
        </w:trPr>
        <w:tc>
          <w:tcPr>
            <w:tcW w:w="1025" w:type="pct"/>
          </w:tcPr>
          <w:p w14:paraId="3E130E2C" w14:textId="77777777" w:rsidR="00010E35" w:rsidRPr="00A4100B" w:rsidRDefault="00010E35" w:rsidP="005D2F20">
            <w:pPr>
              <w:spacing w:after="0" w:line="240" w:lineRule="auto"/>
              <w:jc w:val="center"/>
              <w:rPr>
                <w:bCs/>
              </w:rPr>
            </w:pPr>
            <w:r w:rsidRPr="00A4100B">
              <w:rPr>
                <w:bCs/>
              </w:rPr>
              <w:t>Тема 2.3 Методы и средства измерений</w:t>
            </w:r>
          </w:p>
        </w:tc>
        <w:tc>
          <w:tcPr>
            <w:tcW w:w="1952" w:type="pct"/>
          </w:tcPr>
          <w:p w14:paraId="7C1370BE" w14:textId="77777777" w:rsidR="00010E35" w:rsidRPr="00A4100B" w:rsidRDefault="00010E35" w:rsidP="005D2F20">
            <w:pPr>
              <w:spacing w:after="0" w:line="240" w:lineRule="auto"/>
              <w:ind w:right="-113" w:firstLine="448"/>
              <w:contextualSpacing/>
              <w:jc w:val="both"/>
              <w:rPr>
                <w:bCs/>
              </w:rPr>
            </w:pPr>
            <w:r w:rsidRPr="00A4100B">
              <w:rPr>
                <w:bCs/>
              </w:rPr>
              <w:t>1. Средства измерения линейных размеров. Характеристика средств измерений. Основные измерительные инструменты. Их назначение, устройство, использование.</w:t>
            </w:r>
          </w:p>
          <w:p w14:paraId="10D92329" w14:textId="77777777" w:rsidR="00010E35" w:rsidRPr="00A4100B" w:rsidRDefault="00010E35" w:rsidP="005D2F20">
            <w:pPr>
              <w:spacing w:after="0" w:line="240" w:lineRule="auto"/>
              <w:ind w:right="-113" w:firstLine="448"/>
              <w:contextualSpacing/>
              <w:jc w:val="both"/>
              <w:rPr>
                <w:bCs/>
              </w:rPr>
            </w:pPr>
            <w:r w:rsidRPr="00A4100B">
              <w:rPr>
                <w:bCs/>
              </w:rPr>
              <w:t xml:space="preserve">2. Выбор средств измерения. </w:t>
            </w:r>
            <w:proofErr w:type="spellStart"/>
            <w:r w:rsidRPr="00A4100B">
              <w:rPr>
                <w:bCs/>
              </w:rPr>
              <w:t>Калибры.Изучение</w:t>
            </w:r>
            <w:proofErr w:type="spellEnd"/>
            <w:r w:rsidRPr="00A4100B">
              <w:rPr>
                <w:bCs/>
              </w:rPr>
              <w:t xml:space="preserve"> принципа работы </w:t>
            </w:r>
            <w:proofErr w:type="spellStart"/>
            <w:r w:rsidRPr="00A4100B">
              <w:rPr>
                <w:bCs/>
              </w:rPr>
              <w:t>штангенинструментов</w:t>
            </w:r>
            <w:proofErr w:type="spellEnd"/>
            <w:r w:rsidRPr="00A4100B">
              <w:rPr>
                <w:bCs/>
              </w:rPr>
              <w:t>, микрометрических инструментов. Правила проведения поверки средств измерений.</w:t>
            </w:r>
          </w:p>
          <w:p w14:paraId="7526925D" w14:textId="77777777" w:rsidR="00010E35" w:rsidRPr="00A4100B" w:rsidRDefault="00010E35" w:rsidP="005D2F20">
            <w:pPr>
              <w:spacing w:after="0" w:line="240" w:lineRule="auto"/>
              <w:ind w:firstLine="448"/>
              <w:jc w:val="both"/>
              <w:rPr>
                <w:bCs/>
              </w:rPr>
            </w:pPr>
            <w:r w:rsidRPr="00A4100B">
              <w:rPr>
                <w:bCs/>
              </w:rPr>
              <w:t>В том числе практических занятий:</w:t>
            </w:r>
          </w:p>
          <w:p w14:paraId="63C9FC02" w14:textId="77777777" w:rsidR="00010E35" w:rsidRPr="00A4100B" w:rsidRDefault="00010E35" w:rsidP="005D2F20">
            <w:pPr>
              <w:spacing w:after="0" w:line="240" w:lineRule="auto"/>
              <w:ind w:right="-113" w:firstLine="448"/>
              <w:contextualSpacing/>
              <w:jc w:val="both"/>
              <w:rPr>
                <w:bCs/>
              </w:rPr>
            </w:pPr>
            <w:r w:rsidRPr="00A4100B">
              <w:rPr>
                <w:bCs/>
              </w:rPr>
              <w:t xml:space="preserve">1. Практическое занятие № 1. Измерение элементов деталей  </w:t>
            </w:r>
            <w:proofErr w:type="spellStart"/>
            <w:r w:rsidRPr="00A4100B">
              <w:rPr>
                <w:bCs/>
              </w:rPr>
              <w:t>штангенинструментами</w:t>
            </w:r>
            <w:proofErr w:type="spellEnd"/>
          </w:p>
          <w:p w14:paraId="56D5CD3D" w14:textId="77777777" w:rsidR="00010E35" w:rsidRPr="00A4100B" w:rsidRDefault="00010E35" w:rsidP="005D2F20">
            <w:pPr>
              <w:spacing w:after="0" w:line="240" w:lineRule="auto"/>
              <w:ind w:right="-113" w:firstLine="448"/>
              <w:contextualSpacing/>
              <w:jc w:val="both"/>
              <w:rPr>
                <w:bCs/>
              </w:rPr>
            </w:pPr>
            <w:r w:rsidRPr="00A4100B">
              <w:rPr>
                <w:bCs/>
              </w:rPr>
              <w:t>2. Практическое занятие № 2. Измерение элементов  деталей микрометрическими инструментами</w:t>
            </w:r>
          </w:p>
        </w:tc>
        <w:tc>
          <w:tcPr>
            <w:tcW w:w="626" w:type="pct"/>
          </w:tcPr>
          <w:p w14:paraId="632F884E" w14:textId="77777777" w:rsidR="00010E35" w:rsidRPr="00A4100B" w:rsidRDefault="00010E35" w:rsidP="005D2F20">
            <w:pPr>
              <w:spacing w:after="0" w:line="240" w:lineRule="auto"/>
              <w:jc w:val="center"/>
              <w:rPr>
                <w:iCs/>
              </w:rPr>
            </w:pPr>
            <w:r w:rsidRPr="00A4100B">
              <w:rPr>
                <w:iCs/>
              </w:rPr>
              <w:t>8/4</w:t>
            </w:r>
          </w:p>
        </w:tc>
        <w:tc>
          <w:tcPr>
            <w:tcW w:w="457" w:type="pct"/>
            <w:vMerge/>
          </w:tcPr>
          <w:p w14:paraId="318D0ECC" w14:textId="77777777" w:rsidR="00010E35" w:rsidRPr="00A4100B" w:rsidRDefault="00010E35" w:rsidP="005D2F20">
            <w:pPr>
              <w:spacing w:after="0" w:line="240" w:lineRule="auto"/>
              <w:jc w:val="center"/>
              <w:rPr>
                <w:b/>
              </w:rPr>
            </w:pPr>
          </w:p>
        </w:tc>
        <w:tc>
          <w:tcPr>
            <w:tcW w:w="940" w:type="pct"/>
            <w:vMerge/>
          </w:tcPr>
          <w:p w14:paraId="0B7D889F" w14:textId="77777777" w:rsidR="00010E35" w:rsidRPr="00A4100B" w:rsidRDefault="00010E35" w:rsidP="005D2F20">
            <w:pPr>
              <w:spacing w:after="0" w:line="240" w:lineRule="auto"/>
              <w:jc w:val="center"/>
              <w:rPr>
                <w:b/>
              </w:rPr>
            </w:pPr>
          </w:p>
        </w:tc>
      </w:tr>
      <w:tr w:rsidR="00A4100B" w:rsidRPr="00A4100B" w14:paraId="1D1DC8D4" w14:textId="77777777" w:rsidTr="00010E35">
        <w:trPr>
          <w:trHeight w:val="847"/>
        </w:trPr>
        <w:tc>
          <w:tcPr>
            <w:tcW w:w="1025" w:type="pct"/>
          </w:tcPr>
          <w:p w14:paraId="0E17CBF0" w14:textId="77777777" w:rsidR="00010E35" w:rsidRPr="00A4100B" w:rsidRDefault="00010E35" w:rsidP="005D2F20">
            <w:pPr>
              <w:spacing w:after="0" w:line="240" w:lineRule="auto"/>
              <w:jc w:val="center"/>
              <w:rPr>
                <w:bCs/>
              </w:rPr>
            </w:pPr>
            <w:r w:rsidRPr="00A4100B">
              <w:rPr>
                <w:bCs/>
              </w:rPr>
              <w:t>Раздел 3 Стандартизация основных норм взаимозаменяемости</w:t>
            </w:r>
          </w:p>
        </w:tc>
        <w:tc>
          <w:tcPr>
            <w:tcW w:w="1952" w:type="pct"/>
          </w:tcPr>
          <w:p w14:paraId="41F77F65" w14:textId="77777777" w:rsidR="00010E35" w:rsidRPr="00A4100B" w:rsidRDefault="00010E35" w:rsidP="005D2F20">
            <w:pPr>
              <w:spacing w:after="0" w:line="240" w:lineRule="auto"/>
              <w:ind w:right="-113" w:firstLine="448"/>
              <w:contextualSpacing/>
              <w:jc w:val="both"/>
              <w:rPr>
                <w:bCs/>
              </w:rPr>
            </w:pPr>
          </w:p>
        </w:tc>
        <w:tc>
          <w:tcPr>
            <w:tcW w:w="626" w:type="pct"/>
          </w:tcPr>
          <w:p w14:paraId="4EDF0AED" w14:textId="77777777" w:rsidR="00010E35" w:rsidRPr="00A4100B" w:rsidRDefault="00010E35" w:rsidP="005D2F20">
            <w:pPr>
              <w:spacing w:after="0" w:line="240" w:lineRule="auto"/>
              <w:jc w:val="center"/>
              <w:rPr>
                <w:iCs/>
              </w:rPr>
            </w:pPr>
            <w:r w:rsidRPr="00A4100B">
              <w:rPr>
                <w:iCs/>
              </w:rPr>
              <w:t>24/6</w:t>
            </w:r>
          </w:p>
        </w:tc>
        <w:tc>
          <w:tcPr>
            <w:tcW w:w="457" w:type="pct"/>
            <w:vMerge w:val="restart"/>
          </w:tcPr>
          <w:p w14:paraId="5DB2F9A4" w14:textId="77777777" w:rsidR="00010E35" w:rsidRPr="00A4100B" w:rsidRDefault="00010E35" w:rsidP="005D2F20">
            <w:pPr>
              <w:spacing w:after="0" w:line="240" w:lineRule="auto"/>
              <w:contextualSpacing/>
              <w:jc w:val="center"/>
            </w:pPr>
            <w:r w:rsidRPr="00A4100B">
              <w:t>ОК 1- 7,</w:t>
            </w:r>
          </w:p>
          <w:p w14:paraId="361FF6B9" w14:textId="77777777" w:rsidR="00010E35" w:rsidRPr="00A4100B" w:rsidRDefault="00010E35" w:rsidP="005D2F20">
            <w:pPr>
              <w:spacing w:after="0" w:line="240" w:lineRule="auto"/>
              <w:contextualSpacing/>
              <w:jc w:val="center"/>
            </w:pPr>
            <w:r w:rsidRPr="00A4100B">
              <w:t>ОК-9- 11</w:t>
            </w:r>
          </w:p>
          <w:p w14:paraId="0348F180" w14:textId="77777777" w:rsidR="00010E35" w:rsidRPr="00A4100B" w:rsidRDefault="00010E35" w:rsidP="005D2F20">
            <w:pPr>
              <w:spacing w:after="0" w:line="240" w:lineRule="auto"/>
              <w:contextualSpacing/>
              <w:jc w:val="center"/>
              <w:rPr>
                <w:b/>
                <w:bCs/>
                <w:i/>
                <w:iCs/>
              </w:rPr>
            </w:pPr>
            <w:r w:rsidRPr="00A4100B">
              <w:t>ПК 1.1- 1.5</w:t>
            </w:r>
          </w:p>
        </w:tc>
        <w:tc>
          <w:tcPr>
            <w:tcW w:w="940" w:type="pct"/>
            <w:vMerge w:val="restart"/>
          </w:tcPr>
          <w:p w14:paraId="20656A42" w14:textId="77777777" w:rsidR="00010E35" w:rsidRPr="00A4100B" w:rsidRDefault="00010E35" w:rsidP="005D2F20">
            <w:pPr>
              <w:spacing w:after="0" w:line="240" w:lineRule="auto"/>
              <w:jc w:val="center"/>
              <w:rPr>
                <w:sz w:val="20"/>
              </w:rPr>
            </w:pPr>
            <w:r w:rsidRPr="00A4100B">
              <w:rPr>
                <w:sz w:val="20"/>
              </w:rPr>
              <w:t>Уо1.1-1.9Зо1.1-1.6</w:t>
            </w:r>
          </w:p>
          <w:p w14:paraId="6DAA26A4" w14:textId="77777777" w:rsidR="00010E35" w:rsidRPr="00A4100B" w:rsidRDefault="00010E35" w:rsidP="005D2F20">
            <w:pPr>
              <w:spacing w:after="0" w:line="240" w:lineRule="auto"/>
              <w:jc w:val="center"/>
              <w:rPr>
                <w:sz w:val="20"/>
              </w:rPr>
            </w:pPr>
            <w:r w:rsidRPr="00A4100B">
              <w:rPr>
                <w:sz w:val="20"/>
              </w:rPr>
              <w:t>Уо2.1-2.6Зо2.1-2.3</w:t>
            </w:r>
          </w:p>
          <w:p w14:paraId="3399490E" w14:textId="77777777" w:rsidR="00010E35" w:rsidRPr="00A4100B" w:rsidRDefault="00010E35" w:rsidP="005D2F20">
            <w:pPr>
              <w:spacing w:after="0" w:line="240" w:lineRule="auto"/>
              <w:jc w:val="center"/>
              <w:rPr>
                <w:sz w:val="20"/>
              </w:rPr>
            </w:pPr>
            <w:r w:rsidRPr="00A4100B">
              <w:rPr>
                <w:sz w:val="20"/>
              </w:rPr>
              <w:t>Уо3.1-3.3Зо3.1-3.3</w:t>
            </w:r>
          </w:p>
          <w:p w14:paraId="1A947215" w14:textId="77777777" w:rsidR="00010E35" w:rsidRPr="00A4100B" w:rsidRDefault="00010E35" w:rsidP="005D2F20">
            <w:pPr>
              <w:spacing w:after="0" w:line="240" w:lineRule="auto"/>
              <w:jc w:val="center"/>
              <w:rPr>
                <w:sz w:val="20"/>
              </w:rPr>
            </w:pPr>
            <w:r w:rsidRPr="00A4100B">
              <w:rPr>
                <w:sz w:val="20"/>
              </w:rPr>
              <w:t>Уо4.1-4.2Зо4.1-4.2</w:t>
            </w:r>
          </w:p>
          <w:p w14:paraId="4BE95ADB" w14:textId="77777777" w:rsidR="00010E35" w:rsidRPr="00A4100B" w:rsidRDefault="00010E35" w:rsidP="005D2F20">
            <w:pPr>
              <w:spacing w:after="0" w:line="240" w:lineRule="auto"/>
              <w:jc w:val="center"/>
              <w:rPr>
                <w:sz w:val="20"/>
              </w:rPr>
            </w:pPr>
            <w:r w:rsidRPr="00A4100B">
              <w:rPr>
                <w:sz w:val="20"/>
              </w:rPr>
              <w:t>Уо5.1Зо5.1-5.2</w:t>
            </w:r>
          </w:p>
          <w:p w14:paraId="524F6B7C" w14:textId="77777777" w:rsidR="00010E35" w:rsidRPr="00A4100B" w:rsidRDefault="00010E35" w:rsidP="005D2F20">
            <w:pPr>
              <w:spacing w:after="0" w:line="240" w:lineRule="auto"/>
              <w:jc w:val="center"/>
              <w:rPr>
                <w:sz w:val="20"/>
              </w:rPr>
            </w:pPr>
            <w:r w:rsidRPr="00A4100B">
              <w:rPr>
                <w:sz w:val="20"/>
              </w:rPr>
              <w:t>Уо6.1-6.2Зо6.1-6.3</w:t>
            </w:r>
          </w:p>
          <w:p w14:paraId="4BDB4B6A" w14:textId="77777777" w:rsidR="00010E35" w:rsidRPr="00A4100B" w:rsidRDefault="00010E35" w:rsidP="005D2F20">
            <w:pPr>
              <w:spacing w:after="0" w:line="240" w:lineRule="auto"/>
              <w:jc w:val="center"/>
              <w:rPr>
                <w:sz w:val="20"/>
              </w:rPr>
            </w:pPr>
            <w:r w:rsidRPr="00A4100B">
              <w:rPr>
                <w:sz w:val="20"/>
              </w:rPr>
              <w:t>Уо7.1-7.2Зо7.1-7.3</w:t>
            </w:r>
          </w:p>
          <w:p w14:paraId="36E8F368" w14:textId="77777777" w:rsidR="00010E35" w:rsidRPr="00A4100B" w:rsidRDefault="00010E35" w:rsidP="005D2F20">
            <w:pPr>
              <w:spacing w:after="0" w:line="240" w:lineRule="auto"/>
              <w:jc w:val="center"/>
              <w:rPr>
                <w:sz w:val="20"/>
              </w:rPr>
            </w:pPr>
            <w:r w:rsidRPr="00A4100B">
              <w:rPr>
                <w:sz w:val="20"/>
              </w:rPr>
              <w:t>Уо9.1-9.2Зо9.1</w:t>
            </w:r>
          </w:p>
          <w:p w14:paraId="21CEA4B7" w14:textId="77777777" w:rsidR="00010E35" w:rsidRPr="00A4100B" w:rsidRDefault="00010E35" w:rsidP="005D2F20">
            <w:pPr>
              <w:spacing w:after="0" w:line="240" w:lineRule="auto"/>
              <w:jc w:val="center"/>
              <w:rPr>
                <w:sz w:val="20"/>
              </w:rPr>
            </w:pPr>
            <w:r w:rsidRPr="00A4100B">
              <w:rPr>
                <w:sz w:val="20"/>
              </w:rPr>
              <w:t>Уо10.1-10.5Зо10.1-10.5</w:t>
            </w:r>
          </w:p>
          <w:p w14:paraId="0F91C259" w14:textId="77777777" w:rsidR="00010E35" w:rsidRPr="00A4100B" w:rsidRDefault="00010E35" w:rsidP="005D2F20">
            <w:pPr>
              <w:spacing w:after="0" w:line="240" w:lineRule="auto"/>
              <w:jc w:val="center"/>
              <w:rPr>
                <w:sz w:val="20"/>
              </w:rPr>
            </w:pPr>
            <w:r w:rsidRPr="00A4100B">
              <w:rPr>
                <w:sz w:val="20"/>
              </w:rPr>
              <w:t>Уо11.1-11.7Зо11.1-11.5</w:t>
            </w:r>
          </w:p>
          <w:p w14:paraId="65D976D8" w14:textId="77777777" w:rsidR="00010E35" w:rsidRPr="00A4100B" w:rsidRDefault="00010E35" w:rsidP="005D2F20">
            <w:pPr>
              <w:spacing w:after="0" w:line="240" w:lineRule="auto"/>
              <w:jc w:val="center"/>
              <w:rPr>
                <w:sz w:val="20"/>
              </w:rPr>
            </w:pPr>
            <w:r w:rsidRPr="00A4100B">
              <w:rPr>
                <w:sz w:val="20"/>
              </w:rPr>
              <w:t>У1.1.1-У1.1.7З1.1.1-1.1.12</w:t>
            </w:r>
          </w:p>
          <w:p w14:paraId="62B1243E" w14:textId="77777777" w:rsidR="00010E35" w:rsidRPr="00A4100B" w:rsidRDefault="00010E35" w:rsidP="005D2F20">
            <w:pPr>
              <w:spacing w:after="0" w:line="240" w:lineRule="auto"/>
              <w:jc w:val="center"/>
              <w:rPr>
                <w:sz w:val="20"/>
              </w:rPr>
            </w:pPr>
            <w:r w:rsidRPr="00A4100B">
              <w:rPr>
                <w:sz w:val="20"/>
              </w:rPr>
              <w:t>У1.2.1-1.2.2З1.2.1-1.2.4</w:t>
            </w:r>
          </w:p>
          <w:p w14:paraId="40C84E51" w14:textId="77777777" w:rsidR="00010E35" w:rsidRPr="00A4100B" w:rsidRDefault="00010E35" w:rsidP="005D2F20">
            <w:pPr>
              <w:spacing w:after="0" w:line="240" w:lineRule="auto"/>
              <w:jc w:val="center"/>
              <w:rPr>
                <w:sz w:val="20"/>
              </w:rPr>
            </w:pPr>
            <w:r w:rsidRPr="00A4100B">
              <w:rPr>
                <w:sz w:val="20"/>
              </w:rPr>
              <w:t>У1.3.1-У1.3.7З1.3.1-1.3.7</w:t>
            </w:r>
          </w:p>
          <w:p w14:paraId="5F715390" w14:textId="77777777" w:rsidR="00010E35" w:rsidRPr="00A4100B" w:rsidRDefault="00010E35" w:rsidP="005D2F20">
            <w:pPr>
              <w:spacing w:after="0" w:line="240" w:lineRule="auto"/>
              <w:jc w:val="center"/>
              <w:rPr>
                <w:sz w:val="20"/>
              </w:rPr>
            </w:pPr>
            <w:r w:rsidRPr="00A4100B">
              <w:rPr>
                <w:sz w:val="20"/>
              </w:rPr>
              <w:lastRenderedPageBreak/>
              <w:t>У1.4.1З1.4.1</w:t>
            </w:r>
          </w:p>
          <w:p w14:paraId="199FA8DC" w14:textId="77777777" w:rsidR="00010E35" w:rsidRPr="00A4100B" w:rsidRDefault="00010E35" w:rsidP="005D2F20">
            <w:pPr>
              <w:spacing w:after="0" w:line="240" w:lineRule="auto"/>
              <w:jc w:val="center"/>
              <w:rPr>
                <w:b/>
              </w:rPr>
            </w:pPr>
            <w:r w:rsidRPr="00A4100B">
              <w:rPr>
                <w:sz w:val="20"/>
              </w:rPr>
              <w:t>У1.5.1-1.5.8З1.5.1-1.5.18</w:t>
            </w:r>
          </w:p>
        </w:tc>
      </w:tr>
      <w:tr w:rsidR="00A4100B" w:rsidRPr="00A4100B" w14:paraId="39126D40" w14:textId="77777777" w:rsidTr="00010E35">
        <w:trPr>
          <w:trHeight w:val="418"/>
        </w:trPr>
        <w:tc>
          <w:tcPr>
            <w:tcW w:w="1025" w:type="pct"/>
          </w:tcPr>
          <w:p w14:paraId="1AAE3CBE" w14:textId="77777777" w:rsidR="00010E35" w:rsidRPr="00A4100B" w:rsidRDefault="00010E35" w:rsidP="005D2F20">
            <w:pPr>
              <w:spacing w:after="0" w:line="240" w:lineRule="auto"/>
              <w:jc w:val="center"/>
              <w:rPr>
                <w:bCs/>
              </w:rPr>
            </w:pPr>
            <w:r w:rsidRPr="00A4100B">
              <w:rPr>
                <w:bCs/>
              </w:rPr>
              <w:t>Тема 3.1. Основные понятия норм взаимозаменяемости</w:t>
            </w:r>
          </w:p>
        </w:tc>
        <w:tc>
          <w:tcPr>
            <w:tcW w:w="1952" w:type="pct"/>
          </w:tcPr>
          <w:p w14:paraId="295D02B1" w14:textId="77777777" w:rsidR="00010E35" w:rsidRPr="00A4100B" w:rsidRDefault="00010E35" w:rsidP="005D2F20">
            <w:pPr>
              <w:spacing w:after="0" w:line="240" w:lineRule="auto"/>
              <w:ind w:right="-113" w:firstLine="448"/>
              <w:contextualSpacing/>
              <w:jc w:val="both"/>
              <w:rPr>
                <w:bCs/>
              </w:rPr>
            </w:pPr>
            <w:r w:rsidRPr="00A4100B">
              <w:rPr>
                <w:bCs/>
              </w:rPr>
              <w:t>1. Основные сведения о размерах и сопряжениях. Чтение размеров. Обозначение размеров и отклонений на чертежах</w:t>
            </w:r>
          </w:p>
          <w:p w14:paraId="703D0695" w14:textId="77777777" w:rsidR="00010E35" w:rsidRPr="00A4100B" w:rsidRDefault="00010E35" w:rsidP="005D2F20">
            <w:pPr>
              <w:spacing w:after="0" w:line="240" w:lineRule="auto"/>
              <w:ind w:right="-113" w:firstLine="448"/>
              <w:contextualSpacing/>
              <w:jc w:val="both"/>
              <w:rPr>
                <w:bCs/>
              </w:rPr>
            </w:pPr>
            <w:r w:rsidRPr="00A4100B">
              <w:rPr>
                <w:bCs/>
              </w:rPr>
              <w:t>2. Определение годности действительных размеров. Допуски и посадки. Поле допуска. Виды соединений деталей</w:t>
            </w:r>
          </w:p>
          <w:p w14:paraId="70326A80" w14:textId="77777777" w:rsidR="00010E35" w:rsidRPr="00A4100B" w:rsidRDefault="00010E35" w:rsidP="005D2F20">
            <w:pPr>
              <w:spacing w:after="0" w:line="240" w:lineRule="auto"/>
              <w:ind w:right="-113" w:firstLine="448"/>
              <w:contextualSpacing/>
              <w:jc w:val="both"/>
              <w:rPr>
                <w:bCs/>
              </w:rPr>
            </w:pPr>
            <w:r w:rsidRPr="00A4100B">
              <w:rPr>
                <w:bCs/>
              </w:rPr>
              <w:t>3. Графическое изображение посадок. Примеры построения графиков посадок</w:t>
            </w:r>
          </w:p>
          <w:p w14:paraId="592CB1C0" w14:textId="77777777" w:rsidR="00010E35" w:rsidRPr="00A4100B" w:rsidRDefault="00010E35" w:rsidP="005D2F20">
            <w:pPr>
              <w:spacing w:after="0" w:line="240" w:lineRule="auto"/>
              <w:ind w:right="-113" w:firstLine="448"/>
              <w:contextualSpacing/>
              <w:jc w:val="both"/>
              <w:rPr>
                <w:bCs/>
              </w:rPr>
            </w:pPr>
            <w:r w:rsidRPr="00A4100B">
              <w:rPr>
                <w:bCs/>
              </w:rPr>
              <w:lastRenderedPageBreak/>
              <w:t>4. Расчет, выбор, применение посадок с зазором, с натягом. Примеры решения задач</w:t>
            </w:r>
          </w:p>
          <w:p w14:paraId="22ABF954" w14:textId="77777777" w:rsidR="00010E35" w:rsidRPr="00A4100B" w:rsidRDefault="00010E35" w:rsidP="005D2F20">
            <w:pPr>
              <w:spacing w:after="0" w:line="240" w:lineRule="auto"/>
              <w:ind w:right="-113" w:firstLine="448"/>
              <w:contextualSpacing/>
              <w:jc w:val="both"/>
              <w:rPr>
                <w:bCs/>
              </w:rPr>
            </w:pPr>
            <w:r w:rsidRPr="00A4100B">
              <w:rPr>
                <w:bCs/>
              </w:rPr>
              <w:t>5. Особенности переходных посадок. Расчет, выбор, применение  переходных  посадок. Примеры решения задач.</w:t>
            </w:r>
          </w:p>
          <w:p w14:paraId="3A88D88B" w14:textId="77777777" w:rsidR="00010E35" w:rsidRPr="00A4100B" w:rsidRDefault="00010E35" w:rsidP="005D2F20">
            <w:pPr>
              <w:spacing w:after="0" w:line="240" w:lineRule="auto"/>
              <w:ind w:firstLine="448"/>
              <w:jc w:val="both"/>
              <w:rPr>
                <w:bCs/>
              </w:rPr>
            </w:pPr>
            <w:r w:rsidRPr="00A4100B">
              <w:rPr>
                <w:bCs/>
              </w:rPr>
              <w:t>В том числе практических занятий:</w:t>
            </w:r>
          </w:p>
          <w:p w14:paraId="2EE81BD9" w14:textId="77777777" w:rsidR="00010E35" w:rsidRPr="00A4100B" w:rsidRDefault="00010E35" w:rsidP="005D2F20">
            <w:pPr>
              <w:spacing w:after="0" w:line="240" w:lineRule="auto"/>
              <w:ind w:right="-113" w:firstLine="448"/>
              <w:contextualSpacing/>
              <w:jc w:val="both"/>
              <w:rPr>
                <w:bCs/>
              </w:rPr>
            </w:pPr>
            <w:r w:rsidRPr="00A4100B">
              <w:rPr>
                <w:bCs/>
              </w:rPr>
              <w:t>1. Практическое занятие № 3 «Решение задач по определению характера соединения деталей(вида посадки)».</w:t>
            </w:r>
          </w:p>
        </w:tc>
        <w:tc>
          <w:tcPr>
            <w:tcW w:w="626" w:type="pct"/>
          </w:tcPr>
          <w:p w14:paraId="19811506" w14:textId="77777777" w:rsidR="00010E35" w:rsidRPr="00A4100B" w:rsidRDefault="00010E35" w:rsidP="005D2F20">
            <w:pPr>
              <w:spacing w:after="0" w:line="240" w:lineRule="auto"/>
              <w:jc w:val="center"/>
              <w:rPr>
                <w:iCs/>
              </w:rPr>
            </w:pPr>
            <w:r w:rsidRPr="00A4100B">
              <w:rPr>
                <w:iCs/>
              </w:rPr>
              <w:lastRenderedPageBreak/>
              <w:t>12/2</w:t>
            </w:r>
          </w:p>
        </w:tc>
        <w:tc>
          <w:tcPr>
            <w:tcW w:w="457" w:type="pct"/>
            <w:vMerge/>
          </w:tcPr>
          <w:p w14:paraId="08103BB5" w14:textId="77777777" w:rsidR="00010E35" w:rsidRPr="00A4100B" w:rsidRDefault="00010E35" w:rsidP="005D2F20">
            <w:pPr>
              <w:spacing w:after="0" w:line="240" w:lineRule="auto"/>
              <w:jc w:val="center"/>
              <w:rPr>
                <w:b/>
              </w:rPr>
            </w:pPr>
          </w:p>
        </w:tc>
        <w:tc>
          <w:tcPr>
            <w:tcW w:w="940" w:type="pct"/>
            <w:vMerge/>
          </w:tcPr>
          <w:p w14:paraId="71CF4EE4" w14:textId="77777777" w:rsidR="00010E35" w:rsidRPr="00A4100B" w:rsidRDefault="00010E35" w:rsidP="005D2F20">
            <w:pPr>
              <w:spacing w:after="0" w:line="240" w:lineRule="auto"/>
              <w:jc w:val="center"/>
              <w:rPr>
                <w:b/>
              </w:rPr>
            </w:pPr>
          </w:p>
        </w:tc>
      </w:tr>
      <w:tr w:rsidR="00A4100B" w:rsidRPr="00A4100B" w14:paraId="631B8B00" w14:textId="77777777" w:rsidTr="00010E35">
        <w:trPr>
          <w:trHeight w:val="1451"/>
        </w:trPr>
        <w:tc>
          <w:tcPr>
            <w:tcW w:w="1025" w:type="pct"/>
          </w:tcPr>
          <w:p w14:paraId="12F603CC" w14:textId="77777777" w:rsidR="00010E35" w:rsidRPr="00A4100B" w:rsidRDefault="00010E35" w:rsidP="005D2F20">
            <w:pPr>
              <w:spacing w:after="0" w:line="240" w:lineRule="auto"/>
              <w:jc w:val="center"/>
              <w:rPr>
                <w:bCs/>
              </w:rPr>
            </w:pPr>
            <w:r w:rsidRPr="00A4100B">
              <w:rPr>
                <w:bCs/>
              </w:rPr>
              <w:t>Тема 3.2. Стандартизация точности гладких цилиндрических соединений.</w:t>
            </w:r>
          </w:p>
        </w:tc>
        <w:tc>
          <w:tcPr>
            <w:tcW w:w="1952" w:type="pct"/>
          </w:tcPr>
          <w:p w14:paraId="02FC70E5" w14:textId="77777777" w:rsidR="00010E35" w:rsidRPr="00A4100B" w:rsidRDefault="00010E35" w:rsidP="005D2F20">
            <w:pPr>
              <w:spacing w:after="0" w:line="240" w:lineRule="auto"/>
              <w:ind w:right="-113" w:firstLine="448"/>
              <w:contextualSpacing/>
              <w:jc w:val="both"/>
              <w:rPr>
                <w:bCs/>
              </w:rPr>
            </w:pPr>
            <w:r w:rsidRPr="00A4100B">
              <w:rPr>
                <w:bCs/>
              </w:rPr>
              <w:t xml:space="preserve">1. Система допусков и посадок ЕСДП ГЦС (гладких цилиндрических соединений). Предельные отклонения. Квалитеты. Система отверстия и система вала. Обозначения посадок на сборочных </w:t>
            </w:r>
            <w:proofErr w:type="spellStart"/>
            <w:r w:rsidRPr="00A4100B">
              <w:rPr>
                <w:bCs/>
              </w:rPr>
              <w:t>чертежах.Изучение</w:t>
            </w:r>
            <w:proofErr w:type="spellEnd"/>
            <w:r w:rsidRPr="00A4100B">
              <w:rPr>
                <w:bCs/>
              </w:rPr>
              <w:t xml:space="preserve"> стандартов (ГОСТ 25347-89). Примеры выбора  посадок</w:t>
            </w:r>
          </w:p>
          <w:p w14:paraId="2983B51E" w14:textId="77777777" w:rsidR="00010E35" w:rsidRPr="00A4100B" w:rsidRDefault="00010E35" w:rsidP="005D2F20">
            <w:pPr>
              <w:spacing w:after="0" w:line="240" w:lineRule="auto"/>
              <w:ind w:firstLine="448"/>
              <w:jc w:val="both"/>
              <w:rPr>
                <w:bCs/>
              </w:rPr>
            </w:pPr>
            <w:r w:rsidRPr="00A4100B">
              <w:rPr>
                <w:bCs/>
              </w:rPr>
              <w:t>В том числе практических занятий:</w:t>
            </w:r>
          </w:p>
          <w:p w14:paraId="3CC81505" w14:textId="77777777" w:rsidR="00010E35" w:rsidRPr="00A4100B" w:rsidRDefault="00010E35" w:rsidP="005D2F20">
            <w:pPr>
              <w:spacing w:after="0" w:line="240" w:lineRule="auto"/>
              <w:ind w:right="-113" w:firstLine="448"/>
              <w:contextualSpacing/>
              <w:jc w:val="both"/>
              <w:rPr>
                <w:bCs/>
              </w:rPr>
            </w:pPr>
            <w:r w:rsidRPr="00A4100B">
              <w:rPr>
                <w:bCs/>
              </w:rPr>
              <w:t>1. Практическое занятие № 4 Определение характера соединения деталей  по чертежу сборочной единицы (работа со стандартами).</w:t>
            </w:r>
          </w:p>
        </w:tc>
        <w:tc>
          <w:tcPr>
            <w:tcW w:w="626" w:type="pct"/>
          </w:tcPr>
          <w:p w14:paraId="62DB387B" w14:textId="77777777" w:rsidR="00010E35" w:rsidRPr="00A4100B" w:rsidRDefault="00010E35" w:rsidP="005D2F20">
            <w:pPr>
              <w:spacing w:after="0" w:line="240" w:lineRule="auto"/>
              <w:jc w:val="center"/>
              <w:rPr>
                <w:iCs/>
              </w:rPr>
            </w:pPr>
            <w:r w:rsidRPr="00A4100B">
              <w:rPr>
                <w:iCs/>
              </w:rPr>
              <w:t>4/2</w:t>
            </w:r>
          </w:p>
        </w:tc>
        <w:tc>
          <w:tcPr>
            <w:tcW w:w="457" w:type="pct"/>
            <w:vMerge/>
          </w:tcPr>
          <w:p w14:paraId="0F12B475" w14:textId="77777777" w:rsidR="00010E35" w:rsidRPr="00A4100B" w:rsidRDefault="00010E35" w:rsidP="005D2F20">
            <w:pPr>
              <w:spacing w:after="0" w:line="240" w:lineRule="auto"/>
              <w:jc w:val="center"/>
              <w:rPr>
                <w:b/>
              </w:rPr>
            </w:pPr>
          </w:p>
        </w:tc>
        <w:tc>
          <w:tcPr>
            <w:tcW w:w="940" w:type="pct"/>
            <w:vMerge/>
          </w:tcPr>
          <w:p w14:paraId="5BA1A3F3" w14:textId="77777777" w:rsidR="00010E35" w:rsidRPr="00A4100B" w:rsidRDefault="00010E35" w:rsidP="005D2F20">
            <w:pPr>
              <w:spacing w:after="0" w:line="240" w:lineRule="auto"/>
              <w:jc w:val="center"/>
              <w:rPr>
                <w:b/>
              </w:rPr>
            </w:pPr>
          </w:p>
        </w:tc>
      </w:tr>
      <w:tr w:rsidR="00A4100B" w:rsidRPr="00A4100B" w14:paraId="6472972F" w14:textId="77777777" w:rsidTr="00010E35">
        <w:trPr>
          <w:trHeight w:val="1451"/>
        </w:trPr>
        <w:tc>
          <w:tcPr>
            <w:tcW w:w="1025" w:type="pct"/>
          </w:tcPr>
          <w:p w14:paraId="32B06428" w14:textId="77777777" w:rsidR="00010E35" w:rsidRPr="00A4100B" w:rsidRDefault="00010E35" w:rsidP="005D2F20">
            <w:pPr>
              <w:spacing w:after="0" w:line="240" w:lineRule="auto"/>
              <w:jc w:val="center"/>
              <w:rPr>
                <w:bCs/>
              </w:rPr>
            </w:pPr>
            <w:r w:rsidRPr="00A4100B">
              <w:rPr>
                <w:bCs/>
              </w:rPr>
              <w:t>Тема 3.3. Нормирование точности формы, расположения поверхностей и шероховатости</w:t>
            </w:r>
          </w:p>
        </w:tc>
        <w:tc>
          <w:tcPr>
            <w:tcW w:w="1952" w:type="pct"/>
          </w:tcPr>
          <w:p w14:paraId="33FF0E40" w14:textId="77777777" w:rsidR="00010E35" w:rsidRPr="00A4100B" w:rsidRDefault="00010E35" w:rsidP="005D2F20">
            <w:pPr>
              <w:spacing w:after="0" w:line="240" w:lineRule="auto"/>
              <w:ind w:right="-113" w:firstLine="448"/>
              <w:contextualSpacing/>
              <w:jc w:val="both"/>
              <w:rPr>
                <w:bCs/>
              </w:rPr>
            </w:pPr>
            <w:r w:rsidRPr="00A4100B">
              <w:rPr>
                <w:bCs/>
              </w:rPr>
              <w:t xml:space="preserve">1. Отклонения поверхностей деталей машин. Допуски и отклонения формы поверхностей. Средства измерений отклонений от </w:t>
            </w:r>
            <w:proofErr w:type="spellStart"/>
            <w:r w:rsidRPr="00A4100B">
              <w:rPr>
                <w:bCs/>
              </w:rPr>
              <w:t>прямолинейности.Условные</w:t>
            </w:r>
            <w:proofErr w:type="spellEnd"/>
            <w:r w:rsidRPr="00A4100B">
              <w:rPr>
                <w:bCs/>
              </w:rPr>
              <w:t xml:space="preserve"> обозначения  точности формы и расположения на чертежах. </w:t>
            </w:r>
          </w:p>
          <w:p w14:paraId="5AD27E2C" w14:textId="77777777" w:rsidR="00010E35" w:rsidRPr="00A4100B" w:rsidRDefault="00010E35" w:rsidP="005D2F20">
            <w:pPr>
              <w:spacing w:after="0" w:line="240" w:lineRule="auto"/>
              <w:ind w:right="-113" w:firstLine="448"/>
              <w:contextualSpacing/>
              <w:jc w:val="both"/>
              <w:rPr>
                <w:bCs/>
              </w:rPr>
            </w:pPr>
            <w:r w:rsidRPr="00A4100B">
              <w:rPr>
                <w:bCs/>
              </w:rPr>
              <w:t>2. Шероховатость поверхностей. Влияние шероховатости на качество соединения, изменение величин зазоров и натягов</w:t>
            </w:r>
          </w:p>
          <w:p w14:paraId="583F3E6A" w14:textId="77777777" w:rsidR="00010E35" w:rsidRPr="00A4100B" w:rsidRDefault="00010E35" w:rsidP="005D2F20">
            <w:pPr>
              <w:spacing w:after="0" w:line="240" w:lineRule="auto"/>
              <w:ind w:right="-113" w:firstLine="448"/>
              <w:contextualSpacing/>
              <w:jc w:val="both"/>
              <w:rPr>
                <w:bCs/>
              </w:rPr>
            </w:pPr>
            <w:r w:rsidRPr="00A4100B">
              <w:rPr>
                <w:bCs/>
              </w:rPr>
              <w:t>3. Параметры, определяющие шероховатость. Условные обозначения шероховатости на рабочих чертежах</w:t>
            </w:r>
          </w:p>
          <w:p w14:paraId="0D4A5FF2" w14:textId="77777777" w:rsidR="00010E35" w:rsidRPr="00A4100B" w:rsidRDefault="00010E35" w:rsidP="005D2F20">
            <w:pPr>
              <w:spacing w:after="0" w:line="240" w:lineRule="auto"/>
              <w:ind w:right="-113" w:firstLine="448"/>
              <w:contextualSpacing/>
              <w:jc w:val="both"/>
              <w:rPr>
                <w:bCs/>
              </w:rPr>
            </w:pPr>
            <w:r w:rsidRPr="00A4100B">
              <w:rPr>
                <w:bCs/>
              </w:rPr>
              <w:t>4. Допуски и посадки углов и гладких конусов.</w:t>
            </w:r>
          </w:p>
        </w:tc>
        <w:tc>
          <w:tcPr>
            <w:tcW w:w="626" w:type="pct"/>
          </w:tcPr>
          <w:p w14:paraId="794F8EEB" w14:textId="77777777" w:rsidR="00010E35" w:rsidRPr="00A4100B" w:rsidRDefault="00010E35" w:rsidP="005D2F20">
            <w:pPr>
              <w:spacing w:after="0" w:line="240" w:lineRule="auto"/>
              <w:jc w:val="center"/>
              <w:rPr>
                <w:iCs/>
              </w:rPr>
            </w:pPr>
            <w:r w:rsidRPr="00A4100B">
              <w:rPr>
                <w:iCs/>
              </w:rPr>
              <w:t>8/0</w:t>
            </w:r>
          </w:p>
        </w:tc>
        <w:tc>
          <w:tcPr>
            <w:tcW w:w="457" w:type="pct"/>
            <w:vMerge/>
          </w:tcPr>
          <w:p w14:paraId="7C2ABC90" w14:textId="77777777" w:rsidR="00010E35" w:rsidRPr="00A4100B" w:rsidRDefault="00010E35" w:rsidP="005D2F20">
            <w:pPr>
              <w:spacing w:after="0" w:line="240" w:lineRule="auto"/>
              <w:jc w:val="center"/>
              <w:rPr>
                <w:b/>
              </w:rPr>
            </w:pPr>
          </w:p>
        </w:tc>
        <w:tc>
          <w:tcPr>
            <w:tcW w:w="940" w:type="pct"/>
            <w:vMerge/>
          </w:tcPr>
          <w:p w14:paraId="0E90CF6F" w14:textId="77777777" w:rsidR="00010E35" w:rsidRPr="00A4100B" w:rsidRDefault="00010E35" w:rsidP="005D2F20">
            <w:pPr>
              <w:spacing w:after="0" w:line="240" w:lineRule="auto"/>
              <w:jc w:val="center"/>
              <w:rPr>
                <w:b/>
              </w:rPr>
            </w:pPr>
          </w:p>
        </w:tc>
      </w:tr>
      <w:tr w:rsidR="00A4100B" w:rsidRPr="00A4100B" w14:paraId="3CA066C9" w14:textId="77777777" w:rsidTr="00010E35">
        <w:trPr>
          <w:trHeight w:val="1451"/>
        </w:trPr>
        <w:tc>
          <w:tcPr>
            <w:tcW w:w="1025" w:type="pct"/>
          </w:tcPr>
          <w:p w14:paraId="1B1ED951" w14:textId="77777777" w:rsidR="00010E35" w:rsidRPr="00A4100B" w:rsidRDefault="00010E35" w:rsidP="005D2F20">
            <w:pPr>
              <w:spacing w:after="0" w:line="240" w:lineRule="auto"/>
              <w:jc w:val="center"/>
              <w:rPr>
                <w:bCs/>
              </w:rPr>
            </w:pPr>
            <w:r w:rsidRPr="00A4100B">
              <w:rPr>
                <w:bCs/>
              </w:rPr>
              <w:lastRenderedPageBreak/>
              <w:t>Тема 3.4 Нормирование точности типовых элементов деталей и соединений</w:t>
            </w:r>
          </w:p>
        </w:tc>
        <w:tc>
          <w:tcPr>
            <w:tcW w:w="1952" w:type="pct"/>
          </w:tcPr>
          <w:p w14:paraId="0983B9D8" w14:textId="77777777" w:rsidR="00010E35" w:rsidRPr="00A4100B" w:rsidRDefault="00010E35" w:rsidP="005D2F20">
            <w:pPr>
              <w:spacing w:after="0" w:line="240" w:lineRule="auto"/>
              <w:ind w:right="-113" w:firstLine="448"/>
              <w:contextualSpacing/>
              <w:jc w:val="both"/>
              <w:rPr>
                <w:bCs/>
              </w:rPr>
            </w:pPr>
            <w:r w:rsidRPr="00A4100B">
              <w:rPr>
                <w:bCs/>
              </w:rPr>
              <w:t xml:space="preserve">1. Классы точности подшипников качения. Допуски и посадки подшипников </w:t>
            </w:r>
            <w:proofErr w:type="spellStart"/>
            <w:r w:rsidRPr="00A4100B">
              <w:rPr>
                <w:bCs/>
              </w:rPr>
              <w:t>качения.Требования</w:t>
            </w:r>
            <w:proofErr w:type="spellEnd"/>
            <w:r w:rsidRPr="00A4100B">
              <w:rPr>
                <w:bCs/>
              </w:rPr>
              <w:t xml:space="preserve"> к точности зубчатых колес и передач.</w:t>
            </w:r>
          </w:p>
          <w:p w14:paraId="1D7D368A" w14:textId="77777777" w:rsidR="00010E35" w:rsidRPr="00A4100B" w:rsidRDefault="00010E35" w:rsidP="005D2F20">
            <w:pPr>
              <w:spacing w:after="0" w:line="240" w:lineRule="auto"/>
              <w:ind w:right="-113" w:firstLine="448"/>
              <w:contextualSpacing/>
              <w:jc w:val="both"/>
              <w:rPr>
                <w:bCs/>
              </w:rPr>
            </w:pPr>
            <w:r w:rsidRPr="00A4100B">
              <w:rPr>
                <w:bCs/>
              </w:rPr>
              <w:t xml:space="preserve">2. Допуски и посадки резьбовых цилиндрических </w:t>
            </w:r>
            <w:proofErr w:type="spellStart"/>
            <w:r w:rsidRPr="00A4100B">
              <w:rPr>
                <w:bCs/>
              </w:rPr>
              <w:t>соединений.Определение</w:t>
            </w:r>
            <w:proofErr w:type="spellEnd"/>
            <w:r w:rsidRPr="00A4100B">
              <w:rPr>
                <w:bCs/>
              </w:rPr>
              <w:t xml:space="preserve"> характера посадки резьбовых соединений. Расчет посадок Работа со стандартами.</w:t>
            </w:r>
          </w:p>
          <w:p w14:paraId="67A1FFE8" w14:textId="77777777" w:rsidR="00010E35" w:rsidRPr="00A4100B" w:rsidRDefault="00010E35" w:rsidP="005D2F20">
            <w:pPr>
              <w:spacing w:after="0" w:line="240" w:lineRule="auto"/>
              <w:ind w:right="-113" w:firstLine="448"/>
              <w:contextualSpacing/>
              <w:jc w:val="both"/>
              <w:rPr>
                <w:bCs/>
              </w:rPr>
            </w:pPr>
            <w:r w:rsidRPr="00A4100B">
              <w:rPr>
                <w:bCs/>
              </w:rPr>
              <w:t>3. Допуски и посадки шпоночных соединений. Выбор посадки по виду соединения</w:t>
            </w:r>
          </w:p>
          <w:p w14:paraId="4CE354D3" w14:textId="77777777" w:rsidR="00010E35" w:rsidRPr="00A4100B" w:rsidRDefault="00010E35" w:rsidP="005D2F20">
            <w:pPr>
              <w:spacing w:after="0" w:line="240" w:lineRule="auto"/>
              <w:ind w:right="-113" w:firstLine="448"/>
              <w:contextualSpacing/>
              <w:jc w:val="both"/>
              <w:rPr>
                <w:bCs/>
              </w:rPr>
            </w:pPr>
            <w:r w:rsidRPr="00A4100B">
              <w:rPr>
                <w:bCs/>
              </w:rPr>
              <w:t>4. Назначение шлицевых соединений. Способы центрирования шлицевых соединений. Обозначения требований точности на чертежах.</w:t>
            </w:r>
          </w:p>
          <w:p w14:paraId="483A11EC" w14:textId="77777777" w:rsidR="00010E35" w:rsidRPr="00A4100B" w:rsidRDefault="00010E35" w:rsidP="005D2F20">
            <w:pPr>
              <w:spacing w:after="0" w:line="240" w:lineRule="auto"/>
              <w:ind w:firstLine="448"/>
              <w:jc w:val="both"/>
              <w:rPr>
                <w:bCs/>
              </w:rPr>
            </w:pPr>
            <w:r w:rsidRPr="00A4100B">
              <w:rPr>
                <w:bCs/>
              </w:rPr>
              <w:t>В том числе практических занятий:</w:t>
            </w:r>
          </w:p>
          <w:p w14:paraId="76CE5A74" w14:textId="77777777" w:rsidR="00010E35" w:rsidRPr="00A4100B" w:rsidRDefault="00010E35" w:rsidP="005D2F20">
            <w:pPr>
              <w:spacing w:after="0" w:line="240" w:lineRule="auto"/>
              <w:ind w:right="-113" w:firstLine="448"/>
              <w:contextualSpacing/>
              <w:jc w:val="both"/>
              <w:rPr>
                <w:bCs/>
              </w:rPr>
            </w:pPr>
            <w:r w:rsidRPr="00A4100B">
              <w:rPr>
                <w:bCs/>
              </w:rPr>
              <w:t>1. Практическая работа № 5 Решение задач по назначению подшипниковых. посадок и расчету параметров посадок</w:t>
            </w:r>
          </w:p>
        </w:tc>
        <w:tc>
          <w:tcPr>
            <w:tcW w:w="626" w:type="pct"/>
          </w:tcPr>
          <w:p w14:paraId="65711E88" w14:textId="77777777" w:rsidR="00010E35" w:rsidRPr="00A4100B" w:rsidRDefault="00010E35" w:rsidP="005D2F20">
            <w:pPr>
              <w:spacing w:after="0" w:line="240" w:lineRule="auto"/>
              <w:jc w:val="center"/>
              <w:rPr>
                <w:iCs/>
              </w:rPr>
            </w:pPr>
            <w:r w:rsidRPr="00A4100B">
              <w:rPr>
                <w:iCs/>
              </w:rPr>
              <w:t>10/2</w:t>
            </w:r>
          </w:p>
        </w:tc>
        <w:tc>
          <w:tcPr>
            <w:tcW w:w="457" w:type="pct"/>
            <w:vMerge/>
          </w:tcPr>
          <w:p w14:paraId="3FAD3421" w14:textId="77777777" w:rsidR="00010E35" w:rsidRPr="00A4100B" w:rsidRDefault="00010E35" w:rsidP="005D2F20">
            <w:pPr>
              <w:spacing w:after="0" w:line="240" w:lineRule="auto"/>
              <w:jc w:val="center"/>
              <w:rPr>
                <w:b/>
              </w:rPr>
            </w:pPr>
          </w:p>
        </w:tc>
        <w:tc>
          <w:tcPr>
            <w:tcW w:w="940" w:type="pct"/>
            <w:vMerge/>
          </w:tcPr>
          <w:p w14:paraId="72B59EF7" w14:textId="77777777" w:rsidR="00010E35" w:rsidRPr="00A4100B" w:rsidRDefault="00010E35" w:rsidP="005D2F20">
            <w:pPr>
              <w:spacing w:after="0" w:line="240" w:lineRule="auto"/>
              <w:jc w:val="center"/>
              <w:rPr>
                <w:b/>
              </w:rPr>
            </w:pPr>
          </w:p>
        </w:tc>
      </w:tr>
      <w:tr w:rsidR="00A4100B" w:rsidRPr="00A4100B" w14:paraId="20F84870" w14:textId="77777777" w:rsidTr="00010E35">
        <w:trPr>
          <w:trHeight w:val="20"/>
        </w:trPr>
        <w:tc>
          <w:tcPr>
            <w:tcW w:w="2977" w:type="pct"/>
            <w:gridSpan w:val="2"/>
          </w:tcPr>
          <w:p w14:paraId="70940D00" w14:textId="77777777" w:rsidR="00010E35" w:rsidRPr="00A4100B" w:rsidRDefault="00010E35" w:rsidP="005D2F20">
            <w:pPr>
              <w:suppressAutoHyphens/>
              <w:spacing w:after="0" w:line="240" w:lineRule="auto"/>
              <w:rPr>
                <w:b/>
              </w:rPr>
            </w:pPr>
            <w:r w:rsidRPr="00A4100B">
              <w:rPr>
                <w:b/>
              </w:rPr>
              <w:t>Промежуточная аттестация в форме дифференцированного зачета</w:t>
            </w:r>
          </w:p>
        </w:tc>
        <w:tc>
          <w:tcPr>
            <w:tcW w:w="626" w:type="pct"/>
            <w:vAlign w:val="center"/>
          </w:tcPr>
          <w:p w14:paraId="7AC3ACFC" w14:textId="77777777" w:rsidR="00010E35" w:rsidRPr="00A4100B" w:rsidRDefault="00010E35" w:rsidP="005D2F20">
            <w:pPr>
              <w:spacing w:after="0" w:line="240" w:lineRule="auto"/>
              <w:rPr>
                <w:b/>
                <w:i/>
              </w:rPr>
            </w:pPr>
            <w:r w:rsidRPr="00A4100B">
              <w:rPr>
                <w:b/>
                <w:i/>
              </w:rPr>
              <w:t>5 семестр</w:t>
            </w:r>
          </w:p>
        </w:tc>
        <w:tc>
          <w:tcPr>
            <w:tcW w:w="457" w:type="pct"/>
          </w:tcPr>
          <w:p w14:paraId="3FD046A5" w14:textId="77777777" w:rsidR="00010E35" w:rsidRPr="00A4100B" w:rsidRDefault="00010E35" w:rsidP="005D2F20">
            <w:pPr>
              <w:spacing w:after="0" w:line="240" w:lineRule="auto"/>
              <w:rPr>
                <w:b/>
                <w:i/>
              </w:rPr>
            </w:pPr>
          </w:p>
        </w:tc>
        <w:tc>
          <w:tcPr>
            <w:tcW w:w="940" w:type="pct"/>
          </w:tcPr>
          <w:p w14:paraId="3432EE9A" w14:textId="77777777" w:rsidR="00010E35" w:rsidRPr="00A4100B" w:rsidRDefault="00010E35" w:rsidP="005D2F20">
            <w:pPr>
              <w:spacing w:after="0" w:line="240" w:lineRule="auto"/>
              <w:rPr>
                <w:b/>
                <w:i/>
              </w:rPr>
            </w:pPr>
          </w:p>
        </w:tc>
      </w:tr>
      <w:tr w:rsidR="00A4100B" w:rsidRPr="00A4100B" w14:paraId="6E688D62" w14:textId="77777777" w:rsidTr="00010E35">
        <w:trPr>
          <w:trHeight w:val="20"/>
        </w:trPr>
        <w:tc>
          <w:tcPr>
            <w:tcW w:w="2977" w:type="pct"/>
            <w:gridSpan w:val="2"/>
          </w:tcPr>
          <w:p w14:paraId="6FFFB6E5" w14:textId="77777777" w:rsidR="00010E35" w:rsidRPr="00A4100B" w:rsidRDefault="00010E35" w:rsidP="005D2F20">
            <w:pPr>
              <w:spacing w:after="0" w:line="240" w:lineRule="auto"/>
              <w:rPr>
                <w:b/>
                <w:bCs/>
              </w:rPr>
            </w:pPr>
            <w:r w:rsidRPr="00A4100B">
              <w:rPr>
                <w:b/>
                <w:bCs/>
              </w:rPr>
              <w:t>Всего:</w:t>
            </w:r>
          </w:p>
        </w:tc>
        <w:tc>
          <w:tcPr>
            <w:tcW w:w="626" w:type="pct"/>
            <w:vAlign w:val="center"/>
          </w:tcPr>
          <w:p w14:paraId="40185099" w14:textId="77777777" w:rsidR="00010E35" w:rsidRPr="00A4100B" w:rsidRDefault="00010E35" w:rsidP="005D2F20">
            <w:pPr>
              <w:spacing w:after="0" w:line="240" w:lineRule="auto"/>
              <w:rPr>
                <w:b/>
                <w:bCs/>
                <w:i/>
              </w:rPr>
            </w:pPr>
            <w:r w:rsidRPr="00A4100B">
              <w:rPr>
                <w:b/>
                <w:bCs/>
                <w:i/>
              </w:rPr>
              <w:t>44 часа</w:t>
            </w:r>
          </w:p>
        </w:tc>
        <w:tc>
          <w:tcPr>
            <w:tcW w:w="457" w:type="pct"/>
          </w:tcPr>
          <w:p w14:paraId="7FD8DC83" w14:textId="77777777" w:rsidR="00010E35" w:rsidRPr="00A4100B" w:rsidRDefault="00010E35" w:rsidP="005D2F20">
            <w:pPr>
              <w:spacing w:after="0" w:line="240" w:lineRule="auto"/>
              <w:rPr>
                <w:b/>
                <w:bCs/>
                <w:i/>
              </w:rPr>
            </w:pPr>
          </w:p>
        </w:tc>
        <w:tc>
          <w:tcPr>
            <w:tcW w:w="940" w:type="pct"/>
          </w:tcPr>
          <w:p w14:paraId="3D90931D" w14:textId="77777777" w:rsidR="00010E35" w:rsidRPr="00A4100B" w:rsidRDefault="00010E35" w:rsidP="005D2F20">
            <w:pPr>
              <w:spacing w:after="0" w:line="240" w:lineRule="auto"/>
              <w:rPr>
                <w:b/>
                <w:bCs/>
                <w:i/>
              </w:rPr>
            </w:pPr>
          </w:p>
        </w:tc>
      </w:tr>
    </w:tbl>
    <w:p w14:paraId="3C04DE3D" w14:textId="77777777" w:rsidR="00010E35" w:rsidRPr="00A4100B" w:rsidRDefault="00010E35" w:rsidP="005D2F20">
      <w:pPr>
        <w:spacing w:after="0" w:line="240" w:lineRule="auto"/>
        <w:rPr>
          <w:i/>
        </w:rPr>
        <w:sectPr w:rsidR="00010E35" w:rsidRPr="00A4100B" w:rsidSect="00010E35">
          <w:pgSz w:w="16840" w:h="11907" w:orient="landscape"/>
          <w:pgMar w:top="851" w:right="1134" w:bottom="851" w:left="992" w:header="709" w:footer="709" w:gutter="0"/>
          <w:cols w:space="720"/>
        </w:sectPr>
      </w:pPr>
    </w:p>
    <w:p w14:paraId="21CEAAE5" w14:textId="77777777" w:rsidR="00010E35" w:rsidRPr="00A4100B" w:rsidRDefault="00010E35" w:rsidP="005D2F20">
      <w:pPr>
        <w:spacing w:after="0" w:line="240" w:lineRule="auto"/>
        <w:ind w:left="1353"/>
        <w:rPr>
          <w:b/>
          <w:bCs/>
        </w:rPr>
      </w:pPr>
      <w:r w:rsidRPr="00A4100B">
        <w:rPr>
          <w:b/>
          <w:bCs/>
        </w:rPr>
        <w:lastRenderedPageBreak/>
        <w:t>3. УСЛОВИЯ РЕАЛИЗАЦИИ УЧЕБНОЙ ДИСЦИПЛИНЫ</w:t>
      </w:r>
    </w:p>
    <w:p w14:paraId="107ED9C7" w14:textId="77777777" w:rsidR="00010E35" w:rsidRPr="00A4100B" w:rsidRDefault="00010E35" w:rsidP="005D2F20">
      <w:pPr>
        <w:suppressAutoHyphens/>
        <w:spacing w:after="0" w:line="240" w:lineRule="auto"/>
        <w:ind w:firstLine="709"/>
        <w:jc w:val="both"/>
        <w:rPr>
          <w:bCs/>
        </w:rPr>
      </w:pPr>
      <w:r w:rsidRPr="00A4100B">
        <w:rPr>
          <w:bCs/>
        </w:rPr>
        <w:t>3.1. Для реализации программы учебной дисциплины должны быть предусмотрены следующие специальные помещения: кабинет «Кабинет Метрологии и стандартизации», оснащенный в соответствии с п. 6.1.2.1 образовательной программы по специальности 26.02.05 Эксплуатация судовых энергетических установок.</w:t>
      </w:r>
    </w:p>
    <w:p w14:paraId="6D755ED0" w14:textId="77777777" w:rsidR="00010E35" w:rsidRPr="00A4100B" w:rsidRDefault="00010E35" w:rsidP="005D2F20">
      <w:pPr>
        <w:suppressAutoHyphens/>
        <w:autoSpaceDE w:val="0"/>
        <w:autoSpaceDN w:val="0"/>
        <w:adjustRightInd w:val="0"/>
        <w:spacing w:after="0" w:line="240" w:lineRule="auto"/>
        <w:ind w:firstLine="709"/>
        <w:jc w:val="both"/>
      </w:pPr>
    </w:p>
    <w:p w14:paraId="4AC34241" w14:textId="77777777" w:rsidR="00010E35" w:rsidRPr="00A4100B" w:rsidRDefault="00010E35" w:rsidP="005D2F20">
      <w:pPr>
        <w:suppressAutoHyphens/>
        <w:spacing w:after="0" w:line="240" w:lineRule="auto"/>
        <w:ind w:firstLine="709"/>
        <w:jc w:val="both"/>
        <w:rPr>
          <w:bCs/>
        </w:rPr>
      </w:pPr>
    </w:p>
    <w:p w14:paraId="3FD198A5" w14:textId="77777777" w:rsidR="00010E35" w:rsidRPr="00A4100B" w:rsidRDefault="00010E35" w:rsidP="005D2F20">
      <w:pPr>
        <w:suppressAutoHyphens/>
        <w:spacing w:after="0" w:line="240" w:lineRule="auto"/>
        <w:ind w:firstLine="709"/>
        <w:jc w:val="both"/>
        <w:rPr>
          <w:b/>
          <w:bCs/>
        </w:rPr>
      </w:pPr>
      <w:r w:rsidRPr="00A4100B">
        <w:rPr>
          <w:b/>
          <w:bCs/>
        </w:rPr>
        <w:t>3.2. Информационное обеспечение реализации программы</w:t>
      </w:r>
    </w:p>
    <w:p w14:paraId="66D9D465" w14:textId="77777777" w:rsidR="00010E35" w:rsidRPr="00A4100B" w:rsidRDefault="00010E35" w:rsidP="005D2F20">
      <w:pPr>
        <w:suppressAutoHyphens/>
        <w:spacing w:after="0" w:line="240" w:lineRule="auto"/>
        <w:ind w:firstLine="709"/>
        <w:jc w:val="both"/>
        <w:rPr>
          <w:bCs/>
        </w:rPr>
      </w:pPr>
      <w:r w:rsidRPr="00A4100B">
        <w:rPr>
          <w:bCs/>
        </w:rPr>
        <w:t>Для реализации программы библиотечный фонд образовательной организации должен иметь п</w:t>
      </w:r>
      <w:r w:rsidRPr="00A4100B">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100B">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B61A75" w14:textId="77777777" w:rsidR="00010E35" w:rsidRPr="00A4100B" w:rsidRDefault="00010E35" w:rsidP="005D2F20">
      <w:pPr>
        <w:suppressAutoHyphens/>
        <w:spacing w:after="0" w:line="240" w:lineRule="auto"/>
        <w:ind w:firstLine="709"/>
        <w:jc w:val="both"/>
      </w:pPr>
    </w:p>
    <w:p w14:paraId="5E21C654" w14:textId="77777777" w:rsidR="00010E35" w:rsidRPr="00A4100B" w:rsidRDefault="00010E35" w:rsidP="005D2F20">
      <w:pPr>
        <w:suppressAutoHyphens/>
        <w:spacing w:after="0" w:line="240" w:lineRule="auto"/>
        <w:ind w:firstLine="709"/>
        <w:jc w:val="both"/>
        <w:rPr>
          <w:b/>
        </w:rPr>
      </w:pPr>
      <w:r w:rsidRPr="00A4100B">
        <w:rPr>
          <w:b/>
        </w:rPr>
        <w:t>3.2.1. Основные печатные издания</w:t>
      </w:r>
    </w:p>
    <w:p w14:paraId="50C27DD3" w14:textId="77777777" w:rsidR="00010E35" w:rsidRPr="00A4100B" w:rsidRDefault="00010E35" w:rsidP="005D2F20">
      <w:pPr>
        <w:spacing w:after="0" w:line="240" w:lineRule="auto"/>
        <w:ind w:firstLine="709"/>
        <w:contextualSpacing/>
        <w:jc w:val="both"/>
      </w:pPr>
      <w:r w:rsidRPr="00A4100B">
        <w:t>1.</w:t>
      </w:r>
      <w:r w:rsidRPr="00A4100B">
        <w:tab/>
        <w:t>Эрастов В. Е. Метрология, стандартизация и сертификация [Текст] : учебное пособие / В. Е. Эрастов. - М.: Форум, 2015</w:t>
      </w:r>
    </w:p>
    <w:p w14:paraId="5061E46A" w14:textId="77777777" w:rsidR="00010E35" w:rsidRPr="00A4100B" w:rsidRDefault="00010E35" w:rsidP="005D2F20">
      <w:pPr>
        <w:spacing w:after="0" w:line="240" w:lineRule="auto"/>
        <w:ind w:firstLine="709"/>
        <w:contextualSpacing/>
        <w:jc w:val="both"/>
      </w:pPr>
      <w:r w:rsidRPr="00A4100B">
        <w:t>2.</w:t>
      </w:r>
      <w:r w:rsidRPr="00A4100B">
        <w:tab/>
        <w:t>Медведева Р. В. Средства измерений [Текст]: учебник для сред. проф. образования / Р. В. Медведева, В. П. Мельников ; ред. Р. В. Медведева. - М.: КНОРУС, 2016</w:t>
      </w:r>
    </w:p>
    <w:p w14:paraId="56848B67" w14:textId="77777777" w:rsidR="00010E35" w:rsidRPr="00A4100B" w:rsidRDefault="00010E35" w:rsidP="005D2F20">
      <w:pPr>
        <w:spacing w:after="0" w:line="240" w:lineRule="auto"/>
        <w:ind w:firstLine="709"/>
        <w:contextualSpacing/>
        <w:jc w:val="both"/>
      </w:pPr>
      <w:r w:rsidRPr="00A4100B">
        <w:t>3.</w:t>
      </w:r>
      <w:r w:rsidRPr="00A4100B">
        <w:tab/>
        <w:t>Зайцев С.А.,</w:t>
      </w:r>
      <w:proofErr w:type="spellStart"/>
      <w:r w:rsidRPr="00A4100B">
        <w:t>Куранов</w:t>
      </w:r>
      <w:proofErr w:type="spellEnd"/>
      <w:r w:rsidRPr="00A4100B">
        <w:t xml:space="preserve"> </w:t>
      </w:r>
      <w:proofErr w:type="spellStart"/>
      <w:r w:rsidRPr="00A4100B">
        <w:t>А.Д.,Толстов</w:t>
      </w:r>
      <w:proofErr w:type="spellEnd"/>
      <w:r w:rsidRPr="00A4100B">
        <w:t xml:space="preserve"> А.Н. Допуски и технические измерения- М.: Издательский центр «Академия» ,2018</w:t>
      </w:r>
    </w:p>
    <w:p w14:paraId="35E4C08A" w14:textId="77777777" w:rsidR="00010E35" w:rsidRPr="00A4100B" w:rsidRDefault="00010E35" w:rsidP="005D2F20">
      <w:pPr>
        <w:spacing w:after="0" w:line="240" w:lineRule="auto"/>
        <w:ind w:firstLine="709"/>
        <w:contextualSpacing/>
        <w:rPr>
          <w:b/>
        </w:rPr>
      </w:pPr>
    </w:p>
    <w:p w14:paraId="23BB4AF9" w14:textId="77777777" w:rsidR="00010E35" w:rsidRPr="00A4100B" w:rsidRDefault="00010E35" w:rsidP="005D2F20">
      <w:pPr>
        <w:spacing w:after="0" w:line="240" w:lineRule="auto"/>
        <w:ind w:firstLine="709"/>
        <w:contextualSpacing/>
        <w:rPr>
          <w:b/>
        </w:rPr>
      </w:pPr>
      <w:r w:rsidRPr="00A4100B">
        <w:rPr>
          <w:b/>
        </w:rPr>
        <w:t xml:space="preserve">3.2.2. Основные электронные издания </w:t>
      </w:r>
    </w:p>
    <w:p w14:paraId="6337E7F4" w14:textId="77777777" w:rsidR="00010E35" w:rsidRPr="00A4100B" w:rsidRDefault="00010E35" w:rsidP="005D2F20">
      <w:pPr>
        <w:suppressAutoHyphens/>
        <w:spacing w:after="0" w:line="240" w:lineRule="auto"/>
        <w:ind w:firstLine="709"/>
        <w:jc w:val="both"/>
      </w:pPr>
      <w:r w:rsidRPr="00A4100B">
        <w:t>1. ЭБС «Book.ru»,  https://www.book.ru</w:t>
      </w:r>
    </w:p>
    <w:p w14:paraId="72CA7000" w14:textId="77777777" w:rsidR="00010E35" w:rsidRPr="00A4100B" w:rsidRDefault="00010E35" w:rsidP="005D2F20">
      <w:pPr>
        <w:suppressAutoHyphens/>
        <w:spacing w:after="0" w:line="240" w:lineRule="auto"/>
        <w:ind w:firstLine="709"/>
        <w:jc w:val="both"/>
      </w:pPr>
      <w:r w:rsidRPr="00A4100B">
        <w:t xml:space="preserve">2. ЭБС « </w:t>
      </w:r>
      <w:proofErr w:type="spellStart"/>
      <w:r w:rsidRPr="00A4100B">
        <w:t>ЮРАЙТ»https</w:t>
      </w:r>
      <w:proofErr w:type="spellEnd"/>
      <w:r w:rsidRPr="00A4100B">
        <w:t>://www.biblio-online.ru</w:t>
      </w:r>
    </w:p>
    <w:p w14:paraId="5B37B393" w14:textId="77777777" w:rsidR="00010E35" w:rsidRPr="00A4100B" w:rsidRDefault="00010E35" w:rsidP="005D2F20">
      <w:pPr>
        <w:suppressAutoHyphens/>
        <w:spacing w:after="0" w:line="240" w:lineRule="auto"/>
        <w:ind w:firstLine="709"/>
        <w:jc w:val="both"/>
      </w:pPr>
      <w:r w:rsidRPr="00A4100B">
        <w:t>3.ЭБС  «Академия», https://www.academia-moscow.ru</w:t>
      </w:r>
    </w:p>
    <w:p w14:paraId="02F0E6BF" w14:textId="77777777" w:rsidR="00010E35" w:rsidRPr="00A4100B" w:rsidRDefault="00010E35" w:rsidP="005D2F20">
      <w:pPr>
        <w:suppressAutoHyphens/>
        <w:spacing w:after="0" w:line="240" w:lineRule="auto"/>
        <w:ind w:firstLine="709"/>
        <w:jc w:val="both"/>
      </w:pPr>
      <w:r w:rsidRPr="00A4100B">
        <w:t>4.Издательство «Лань»,https://e.lanbook.com</w:t>
      </w:r>
    </w:p>
    <w:p w14:paraId="6ED0E6C7" w14:textId="77777777" w:rsidR="00010E35" w:rsidRPr="00A4100B" w:rsidRDefault="00010E35" w:rsidP="005D2F20">
      <w:pPr>
        <w:suppressAutoHyphens/>
        <w:spacing w:after="0" w:line="240" w:lineRule="auto"/>
        <w:ind w:firstLine="709"/>
        <w:jc w:val="both"/>
      </w:pPr>
      <w:r w:rsidRPr="00A4100B">
        <w:t>5.Электронно-библиотечная система «Университетская библиотека онлайн»,https://www.biblioclub.ru</w:t>
      </w:r>
    </w:p>
    <w:p w14:paraId="5F3265BE" w14:textId="77777777" w:rsidR="00010E35" w:rsidRPr="00A4100B" w:rsidRDefault="00010E35" w:rsidP="005D2F20">
      <w:pPr>
        <w:spacing w:after="0" w:line="240" w:lineRule="auto"/>
        <w:ind w:firstLine="709"/>
        <w:contextualSpacing/>
        <w:jc w:val="both"/>
        <w:rPr>
          <w:b/>
          <w:bCs/>
          <w:i/>
        </w:rPr>
      </w:pPr>
    </w:p>
    <w:p w14:paraId="2B7607C3" w14:textId="77777777" w:rsidR="00010E35" w:rsidRPr="00A4100B" w:rsidRDefault="00010E35" w:rsidP="005D2F20">
      <w:pPr>
        <w:spacing w:after="0" w:line="240" w:lineRule="auto"/>
        <w:ind w:firstLine="709"/>
        <w:contextualSpacing/>
        <w:jc w:val="both"/>
        <w:rPr>
          <w:bCs/>
          <w:i/>
        </w:rPr>
      </w:pPr>
      <w:r w:rsidRPr="00A4100B">
        <w:rPr>
          <w:b/>
          <w:bCs/>
        </w:rPr>
        <w:t>3.2.3. Дополнительные источники</w:t>
      </w:r>
    </w:p>
    <w:p w14:paraId="6A14803B" w14:textId="77777777" w:rsidR="00010E35" w:rsidRPr="00A4100B" w:rsidRDefault="00010E35" w:rsidP="005D2F20">
      <w:pPr>
        <w:spacing w:after="0" w:line="240" w:lineRule="auto"/>
        <w:ind w:firstLine="709"/>
        <w:contextualSpacing/>
      </w:pPr>
      <w:r w:rsidRPr="00A4100B">
        <w:t xml:space="preserve">1. Быков А.С. Метрология, стандартизация и сертификация [Текст: Электронный ресурс] : учебник для курсантов вузов, обучающихся по специальности 26.05.07 / А. С. Быков, С. П. Семенов, А. А. </w:t>
      </w:r>
      <w:proofErr w:type="spellStart"/>
      <w:r w:rsidRPr="00A4100B">
        <w:t>Усти</w:t>
      </w:r>
      <w:proofErr w:type="spellEnd"/>
      <w:r w:rsidRPr="00A4100B">
        <w:t>-нов. - Электрон. дан. - СПб. : ГМА им. адм. С.О. Макарова, 2015</w:t>
      </w:r>
    </w:p>
    <w:p w14:paraId="2F8840B6" w14:textId="77777777" w:rsidR="00010E35" w:rsidRPr="00A4100B" w:rsidRDefault="00010E35" w:rsidP="005D2F20">
      <w:pPr>
        <w:spacing w:after="0" w:line="240" w:lineRule="auto"/>
        <w:ind w:firstLine="709"/>
        <w:contextualSpacing/>
      </w:pPr>
      <w:r w:rsidRPr="00A4100B">
        <w:t>2. Комплекс стандартов ЕСДП</w:t>
      </w:r>
    </w:p>
    <w:p w14:paraId="19274177" w14:textId="77777777" w:rsidR="00010E35" w:rsidRPr="00A4100B" w:rsidRDefault="00010E35" w:rsidP="005D2F20">
      <w:pPr>
        <w:spacing w:after="0" w:line="240" w:lineRule="auto"/>
        <w:contextualSpacing/>
        <w:jc w:val="center"/>
        <w:rPr>
          <w:b/>
        </w:rPr>
      </w:pPr>
      <w:r w:rsidRPr="00A4100B">
        <w:rPr>
          <w:b/>
        </w:rPr>
        <w:br w:type="page"/>
      </w:r>
      <w:r w:rsidRPr="00A4100B">
        <w:rPr>
          <w:b/>
        </w:rPr>
        <w:lastRenderedPageBreak/>
        <w:t>4. КОНТРОЛЬ И ОЦЕНКА РЕЗУЛЬТАТОВ ОСВОЕНИЯ</w:t>
      </w:r>
    </w:p>
    <w:p w14:paraId="12072051" w14:textId="77777777" w:rsidR="00010E35" w:rsidRPr="00A4100B" w:rsidRDefault="00010E35" w:rsidP="005D2F20">
      <w:pPr>
        <w:spacing w:after="0" w:line="240" w:lineRule="auto"/>
        <w:contextualSpacing/>
        <w:jc w:val="center"/>
        <w:rPr>
          <w:b/>
        </w:rPr>
      </w:pPr>
      <w:r w:rsidRPr="00A4100B">
        <w:rPr>
          <w:b/>
        </w:rPr>
        <w:t>УЧЕБНОЙ ДИСЦИПЛИНЫ</w:t>
      </w:r>
    </w:p>
    <w:p w14:paraId="366F6BBD" w14:textId="77777777" w:rsidR="00010E35" w:rsidRPr="00A4100B" w:rsidRDefault="00010E35" w:rsidP="005D2F20">
      <w:pPr>
        <w:spacing w:after="0" w:line="240" w:lineRule="auto"/>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A4100B" w:rsidRPr="00A4100B" w14:paraId="06EDF850" w14:textId="77777777" w:rsidTr="00010E35">
        <w:tc>
          <w:tcPr>
            <w:tcW w:w="1750" w:type="pct"/>
          </w:tcPr>
          <w:p w14:paraId="6B8500DB" w14:textId="4D330C44" w:rsidR="00010E35" w:rsidRPr="00A4100B" w:rsidRDefault="00010E35" w:rsidP="005D2F20">
            <w:pPr>
              <w:spacing w:after="0" w:line="240" w:lineRule="auto"/>
              <w:jc w:val="center"/>
            </w:pPr>
            <w:r w:rsidRPr="00A4100B">
              <w:rPr>
                <w:b/>
                <w:bCs/>
                <w:i/>
              </w:rPr>
              <w:t>Результаты обучения</w:t>
            </w:r>
          </w:p>
        </w:tc>
        <w:tc>
          <w:tcPr>
            <w:tcW w:w="1507" w:type="pct"/>
          </w:tcPr>
          <w:p w14:paraId="687ED189" w14:textId="77777777" w:rsidR="00010E35" w:rsidRPr="00A4100B" w:rsidRDefault="00010E35" w:rsidP="005D2F20">
            <w:pPr>
              <w:spacing w:after="0" w:line="240" w:lineRule="auto"/>
              <w:jc w:val="center"/>
              <w:rPr>
                <w:b/>
                <w:bCs/>
                <w:i/>
              </w:rPr>
            </w:pPr>
            <w:r w:rsidRPr="00A4100B">
              <w:rPr>
                <w:b/>
                <w:bCs/>
                <w:i/>
              </w:rPr>
              <w:t>Критерии оценки</w:t>
            </w:r>
          </w:p>
        </w:tc>
        <w:tc>
          <w:tcPr>
            <w:tcW w:w="1743" w:type="pct"/>
          </w:tcPr>
          <w:p w14:paraId="643957E6" w14:textId="77777777" w:rsidR="00010E35" w:rsidRPr="00A4100B" w:rsidRDefault="00010E35" w:rsidP="005D2F20">
            <w:pPr>
              <w:spacing w:after="0" w:line="240" w:lineRule="auto"/>
              <w:jc w:val="center"/>
              <w:rPr>
                <w:b/>
                <w:bCs/>
                <w:i/>
              </w:rPr>
            </w:pPr>
            <w:r w:rsidRPr="00A4100B">
              <w:rPr>
                <w:b/>
                <w:bCs/>
                <w:i/>
              </w:rPr>
              <w:t>Методы оценки</w:t>
            </w:r>
          </w:p>
        </w:tc>
      </w:tr>
      <w:tr w:rsidR="00A4100B" w:rsidRPr="00A4100B" w14:paraId="5C52B234" w14:textId="77777777" w:rsidTr="00010E35">
        <w:tc>
          <w:tcPr>
            <w:tcW w:w="1750" w:type="pct"/>
          </w:tcPr>
          <w:p w14:paraId="725BBBCC" w14:textId="77777777" w:rsidR="00010E35" w:rsidRPr="00A4100B" w:rsidRDefault="00010E35" w:rsidP="005D2F20">
            <w:pPr>
              <w:spacing w:after="0" w:line="240" w:lineRule="auto"/>
              <w:rPr>
                <w:sz w:val="20"/>
                <w:szCs w:val="20"/>
              </w:rPr>
            </w:pPr>
            <w:r w:rsidRPr="00A4100B">
              <w:rPr>
                <w:sz w:val="20"/>
                <w:szCs w:val="20"/>
              </w:rPr>
              <w:t>Усвоенные знания:</w:t>
            </w:r>
          </w:p>
          <w:p w14:paraId="44407DCA" w14:textId="77777777" w:rsidR="00010E35" w:rsidRPr="00A4100B" w:rsidRDefault="00010E35" w:rsidP="005D2F20">
            <w:pPr>
              <w:spacing w:after="0" w:line="240" w:lineRule="auto"/>
              <w:rPr>
                <w:bCs/>
                <w:sz w:val="20"/>
                <w:szCs w:val="20"/>
              </w:rPr>
            </w:pPr>
            <w:r w:rsidRPr="00A4100B">
              <w:rPr>
                <w:bCs/>
                <w:sz w:val="20"/>
                <w:szCs w:val="20"/>
              </w:rPr>
              <w:t>- основные понятия и определения метрологии и стандартизации;</w:t>
            </w:r>
          </w:p>
          <w:p w14:paraId="792691CF" w14:textId="77777777" w:rsidR="00010E35" w:rsidRPr="00A4100B" w:rsidRDefault="00010E35" w:rsidP="005D2F20">
            <w:pPr>
              <w:spacing w:after="0" w:line="240" w:lineRule="auto"/>
              <w:rPr>
                <w:bCs/>
                <w:sz w:val="20"/>
                <w:szCs w:val="20"/>
              </w:rPr>
            </w:pPr>
            <w:r w:rsidRPr="00A4100B">
              <w:rPr>
                <w:bCs/>
                <w:sz w:val="20"/>
                <w:szCs w:val="20"/>
              </w:rPr>
              <w:t>- принципы государственного метрологического контроля и надзора;</w:t>
            </w:r>
          </w:p>
          <w:p w14:paraId="57B4B3D3" w14:textId="77777777" w:rsidR="00010E35" w:rsidRPr="00A4100B" w:rsidRDefault="00010E35" w:rsidP="005D2F20">
            <w:pPr>
              <w:spacing w:after="0" w:line="240" w:lineRule="auto"/>
              <w:rPr>
                <w:bCs/>
                <w:sz w:val="20"/>
                <w:szCs w:val="20"/>
              </w:rPr>
            </w:pPr>
            <w:r w:rsidRPr="00A4100B">
              <w:rPr>
                <w:bCs/>
                <w:sz w:val="20"/>
                <w:szCs w:val="20"/>
              </w:rPr>
              <w:t>- принципы построения международных и отечественных технических регламентов, стандартов, область ответственности различных организаций ,имеющих отношение к метрологии и стандартизации;</w:t>
            </w:r>
          </w:p>
          <w:p w14:paraId="4A6388C8" w14:textId="77777777" w:rsidR="00010E35" w:rsidRPr="00A4100B" w:rsidRDefault="00010E35" w:rsidP="005D2F20">
            <w:pPr>
              <w:spacing w:after="0" w:line="240" w:lineRule="auto"/>
              <w:rPr>
                <w:bCs/>
                <w:sz w:val="20"/>
                <w:szCs w:val="20"/>
              </w:rPr>
            </w:pPr>
            <w:r w:rsidRPr="00A4100B">
              <w:rPr>
                <w:bCs/>
                <w:sz w:val="20"/>
                <w:szCs w:val="20"/>
              </w:rPr>
              <w:t>- правила пользования техническими регламентами, стандартами, комплексами стандартов и другой технической документацией в области водного транспорта, требования международной системы стандартизации, Международной морской организации, Международного союза электросвязи и других организаций, задающих стандарты;</w:t>
            </w:r>
          </w:p>
          <w:p w14:paraId="67834668" w14:textId="77777777" w:rsidR="00010E35" w:rsidRPr="00A4100B" w:rsidRDefault="00010E35" w:rsidP="005D2F20">
            <w:pPr>
              <w:spacing w:after="0" w:line="240" w:lineRule="auto"/>
              <w:rPr>
                <w:bCs/>
                <w:i/>
              </w:rPr>
            </w:pPr>
            <w:r w:rsidRPr="00A4100B">
              <w:rPr>
                <w:bCs/>
                <w:sz w:val="20"/>
                <w:szCs w:val="20"/>
              </w:rPr>
              <w:t>- основные цели, задачи, порядок проведения освидетельствования и сертификации системы безопасности компании судов</w:t>
            </w:r>
          </w:p>
        </w:tc>
        <w:tc>
          <w:tcPr>
            <w:tcW w:w="1507" w:type="pct"/>
          </w:tcPr>
          <w:p w14:paraId="3230F73F" w14:textId="77777777" w:rsidR="00010E35" w:rsidRPr="00A4100B" w:rsidRDefault="00010E35" w:rsidP="005D2F20">
            <w:pPr>
              <w:spacing w:after="0" w:line="240" w:lineRule="auto"/>
              <w:rPr>
                <w:sz w:val="20"/>
                <w:szCs w:val="20"/>
              </w:rPr>
            </w:pPr>
            <w:r w:rsidRPr="00A4100B">
              <w:rPr>
                <w:sz w:val="20"/>
                <w:szCs w:val="20"/>
              </w:rPr>
              <w:t>-последовательно, чётко, связно, обоснованно и безошибочно излагает учебный материал;</w:t>
            </w:r>
          </w:p>
          <w:p w14:paraId="1B8A0235" w14:textId="77777777" w:rsidR="00010E35" w:rsidRPr="00A4100B" w:rsidRDefault="00010E35" w:rsidP="005D2F20">
            <w:pPr>
              <w:spacing w:after="0" w:line="240" w:lineRule="auto"/>
              <w:rPr>
                <w:sz w:val="20"/>
                <w:szCs w:val="20"/>
              </w:rPr>
            </w:pPr>
            <w:r w:rsidRPr="00A4100B">
              <w:rPr>
                <w:sz w:val="20"/>
                <w:szCs w:val="20"/>
              </w:rPr>
              <w:t xml:space="preserve">   - дает ответ в логической последовательности с использованием принятой терминологии;</w:t>
            </w:r>
          </w:p>
          <w:p w14:paraId="18836853" w14:textId="77777777" w:rsidR="00010E35" w:rsidRPr="00A4100B" w:rsidRDefault="00010E35" w:rsidP="005D2F20">
            <w:pPr>
              <w:spacing w:after="0" w:line="240" w:lineRule="auto"/>
              <w:rPr>
                <w:sz w:val="20"/>
                <w:szCs w:val="20"/>
              </w:rPr>
            </w:pPr>
            <w:r w:rsidRPr="00A4100B">
              <w:rPr>
                <w:sz w:val="20"/>
                <w:szCs w:val="20"/>
              </w:rPr>
              <w:t>- показывает понимание сущности рассматриваемых понятий;</w:t>
            </w:r>
          </w:p>
          <w:p w14:paraId="0445ED0E" w14:textId="77777777" w:rsidR="00010E35" w:rsidRPr="00A4100B" w:rsidRDefault="00010E35" w:rsidP="005D2F20">
            <w:pPr>
              <w:spacing w:after="0" w:line="240" w:lineRule="auto"/>
              <w:rPr>
                <w:sz w:val="20"/>
                <w:szCs w:val="20"/>
              </w:rPr>
            </w:pPr>
            <w:r w:rsidRPr="00A4100B">
              <w:rPr>
                <w:sz w:val="20"/>
                <w:szCs w:val="20"/>
              </w:rPr>
              <w:t>- умеет выделять главное, самостоятельно подтверждать ответ конкретными примерами;</w:t>
            </w:r>
          </w:p>
          <w:p w14:paraId="09A3EEB5" w14:textId="77777777" w:rsidR="00010E35" w:rsidRPr="00A4100B" w:rsidRDefault="00010E35" w:rsidP="005D2F20">
            <w:pPr>
              <w:spacing w:after="0" w:line="240" w:lineRule="auto"/>
              <w:rPr>
                <w:sz w:val="20"/>
                <w:szCs w:val="20"/>
              </w:rPr>
            </w:pPr>
            <w:r w:rsidRPr="00A4100B">
              <w:rPr>
                <w:sz w:val="20"/>
                <w:szCs w:val="20"/>
              </w:rPr>
              <w:t>-рационально использует наглядные пособия, справочные материалы;</w:t>
            </w:r>
          </w:p>
          <w:p w14:paraId="71094734" w14:textId="77777777" w:rsidR="00010E35" w:rsidRPr="00A4100B" w:rsidRDefault="00010E35" w:rsidP="005D2F20">
            <w:pPr>
              <w:spacing w:after="0" w:line="240" w:lineRule="auto"/>
              <w:rPr>
                <w:bCs/>
                <w:i/>
              </w:rPr>
            </w:pPr>
            <w:r w:rsidRPr="00A4100B">
              <w:rPr>
                <w:sz w:val="20"/>
                <w:szCs w:val="20"/>
              </w:rPr>
              <w:t>-имеет прочные знания стандартов ЕСКД.</w:t>
            </w:r>
          </w:p>
        </w:tc>
        <w:tc>
          <w:tcPr>
            <w:tcW w:w="1743" w:type="pct"/>
          </w:tcPr>
          <w:p w14:paraId="0BFD919A" w14:textId="77777777" w:rsidR="00010E35" w:rsidRPr="00A4100B" w:rsidRDefault="00010E35" w:rsidP="005D2F20">
            <w:pPr>
              <w:spacing w:after="0" w:line="240" w:lineRule="auto"/>
              <w:rPr>
                <w:sz w:val="20"/>
                <w:szCs w:val="20"/>
              </w:rPr>
            </w:pPr>
            <w:r w:rsidRPr="00A4100B">
              <w:rPr>
                <w:sz w:val="20"/>
                <w:szCs w:val="20"/>
              </w:rPr>
              <w:t>Устный опрос по темам дисциплины;</w:t>
            </w:r>
          </w:p>
          <w:p w14:paraId="19C7703A" w14:textId="77777777" w:rsidR="00010E35" w:rsidRPr="00A4100B" w:rsidRDefault="00010E35" w:rsidP="005D2F20">
            <w:pPr>
              <w:spacing w:after="0" w:line="240" w:lineRule="auto"/>
              <w:rPr>
                <w:bCs/>
                <w:sz w:val="20"/>
                <w:szCs w:val="20"/>
              </w:rPr>
            </w:pPr>
            <w:r w:rsidRPr="00A4100B">
              <w:rPr>
                <w:bCs/>
                <w:sz w:val="20"/>
                <w:szCs w:val="20"/>
              </w:rPr>
              <w:t>-тестирование.</w:t>
            </w:r>
          </w:p>
          <w:p w14:paraId="13292C27" w14:textId="77777777" w:rsidR="00010E35" w:rsidRPr="00A4100B" w:rsidRDefault="00010E35" w:rsidP="005D2F20">
            <w:pPr>
              <w:spacing w:after="0" w:line="240" w:lineRule="auto"/>
              <w:rPr>
                <w:bCs/>
                <w:sz w:val="20"/>
                <w:szCs w:val="20"/>
              </w:rPr>
            </w:pPr>
            <w:r w:rsidRPr="00A4100B">
              <w:rPr>
                <w:bCs/>
                <w:sz w:val="20"/>
                <w:szCs w:val="20"/>
              </w:rPr>
              <w:t xml:space="preserve">Промежуточная аттестация </w:t>
            </w:r>
          </w:p>
          <w:p w14:paraId="2D8F87CC" w14:textId="77777777" w:rsidR="00010E35" w:rsidRPr="00A4100B" w:rsidRDefault="00010E35" w:rsidP="005D2F20">
            <w:pPr>
              <w:spacing w:after="0" w:line="240" w:lineRule="auto"/>
              <w:rPr>
                <w:bCs/>
                <w:sz w:val="20"/>
                <w:szCs w:val="20"/>
              </w:rPr>
            </w:pPr>
            <w:r w:rsidRPr="00A4100B">
              <w:rPr>
                <w:bCs/>
                <w:sz w:val="20"/>
                <w:szCs w:val="20"/>
              </w:rPr>
              <w:t>–дифференцированный зачет.</w:t>
            </w:r>
          </w:p>
          <w:p w14:paraId="7659565A" w14:textId="77777777" w:rsidR="00010E35" w:rsidRPr="00A4100B" w:rsidRDefault="00010E35" w:rsidP="005D2F20">
            <w:pPr>
              <w:spacing w:after="0" w:line="240" w:lineRule="auto"/>
              <w:rPr>
                <w:bCs/>
                <w:i/>
              </w:rPr>
            </w:pPr>
          </w:p>
        </w:tc>
      </w:tr>
      <w:tr w:rsidR="00010E35" w:rsidRPr="00A4100B" w14:paraId="70FD95DE" w14:textId="77777777" w:rsidTr="00010E35">
        <w:trPr>
          <w:trHeight w:val="896"/>
        </w:trPr>
        <w:tc>
          <w:tcPr>
            <w:tcW w:w="1750" w:type="pct"/>
          </w:tcPr>
          <w:p w14:paraId="6B8B6A4D" w14:textId="77777777" w:rsidR="00010E35" w:rsidRPr="00A4100B" w:rsidRDefault="00010E35" w:rsidP="005D2F20">
            <w:pPr>
              <w:spacing w:after="0" w:line="240" w:lineRule="auto"/>
              <w:rPr>
                <w:b/>
                <w:sz w:val="20"/>
                <w:szCs w:val="20"/>
              </w:rPr>
            </w:pPr>
            <w:r w:rsidRPr="00A4100B">
              <w:rPr>
                <w:b/>
                <w:sz w:val="20"/>
                <w:szCs w:val="20"/>
              </w:rPr>
              <w:t>Освоенные умения:</w:t>
            </w:r>
          </w:p>
          <w:p w14:paraId="5E79FE03" w14:textId="77777777" w:rsidR="00010E35" w:rsidRPr="00A4100B" w:rsidRDefault="00010E35" w:rsidP="005D2F20">
            <w:pPr>
              <w:tabs>
                <w:tab w:val="left" w:pos="1134"/>
                <w:tab w:val="left" w:pos="1276"/>
              </w:tabs>
              <w:overflowPunct w:val="0"/>
              <w:autoSpaceDE w:val="0"/>
              <w:autoSpaceDN w:val="0"/>
              <w:adjustRightInd w:val="0"/>
              <w:spacing w:after="0" w:line="240" w:lineRule="auto"/>
              <w:textAlignment w:val="baseline"/>
              <w:rPr>
                <w:sz w:val="20"/>
                <w:szCs w:val="20"/>
              </w:rPr>
            </w:pPr>
            <w:r w:rsidRPr="00A4100B">
              <w:rPr>
                <w:sz w:val="20"/>
                <w:szCs w:val="20"/>
              </w:rPr>
              <w:t>- пользоваться средствами измерения физических величин;</w:t>
            </w:r>
          </w:p>
          <w:p w14:paraId="0912A49E" w14:textId="77777777" w:rsidR="00010E35" w:rsidRPr="00A4100B" w:rsidRDefault="00010E35" w:rsidP="005D2F20">
            <w:pPr>
              <w:tabs>
                <w:tab w:val="left" w:pos="1134"/>
                <w:tab w:val="left" w:pos="1276"/>
              </w:tabs>
              <w:overflowPunct w:val="0"/>
              <w:autoSpaceDE w:val="0"/>
              <w:autoSpaceDN w:val="0"/>
              <w:adjustRightInd w:val="0"/>
              <w:spacing w:after="0" w:line="240" w:lineRule="auto"/>
              <w:textAlignment w:val="baseline"/>
              <w:rPr>
                <w:sz w:val="20"/>
                <w:szCs w:val="20"/>
              </w:rPr>
            </w:pPr>
            <w:r w:rsidRPr="00A4100B">
              <w:rPr>
                <w:sz w:val="20"/>
                <w:szCs w:val="20"/>
              </w:rPr>
              <w:t>- соблюдать технические регламенты, правила, нормы и стандарты;</w:t>
            </w:r>
          </w:p>
          <w:p w14:paraId="2B41E79D" w14:textId="77777777" w:rsidR="00010E35" w:rsidRPr="00A4100B" w:rsidRDefault="00010E35" w:rsidP="005D2F20">
            <w:pPr>
              <w:tabs>
                <w:tab w:val="left" w:pos="1134"/>
                <w:tab w:val="left" w:pos="1276"/>
              </w:tabs>
              <w:overflowPunct w:val="0"/>
              <w:autoSpaceDE w:val="0"/>
              <w:autoSpaceDN w:val="0"/>
              <w:adjustRightInd w:val="0"/>
              <w:spacing w:after="0" w:line="240" w:lineRule="auto"/>
              <w:textAlignment w:val="baseline"/>
              <w:rPr>
                <w:sz w:val="20"/>
                <w:szCs w:val="20"/>
              </w:rPr>
            </w:pPr>
            <w:r w:rsidRPr="00A4100B">
              <w:rPr>
                <w:sz w:val="20"/>
                <w:szCs w:val="20"/>
              </w:rPr>
              <w:t xml:space="preserve">- учитывать погрешности при проведении судовых </w:t>
            </w:r>
            <w:proofErr w:type="spellStart"/>
            <w:r w:rsidRPr="00A4100B">
              <w:rPr>
                <w:sz w:val="20"/>
                <w:szCs w:val="20"/>
              </w:rPr>
              <w:t>измерений,исключать</w:t>
            </w:r>
            <w:proofErr w:type="spellEnd"/>
            <w:r w:rsidRPr="00A4100B">
              <w:rPr>
                <w:sz w:val="20"/>
                <w:szCs w:val="20"/>
              </w:rPr>
              <w:t xml:space="preserve"> грубые погрешности в серии измерений;</w:t>
            </w:r>
          </w:p>
          <w:p w14:paraId="1A5F3DF1" w14:textId="77777777" w:rsidR="00010E35" w:rsidRPr="00A4100B" w:rsidRDefault="00010E35" w:rsidP="005D2F20">
            <w:pPr>
              <w:spacing w:after="0" w:line="240" w:lineRule="auto"/>
              <w:rPr>
                <w:bCs/>
                <w:i/>
              </w:rPr>
            </w:pPr>
            <w:r w:rsidRPr="00A4100B">
              <w:rPr>
                <w:sz w:val="20"/>
                <w:szCs w:val="20"/>
              </w:rPr>
              <w:t>- пользоваться стандартами, комплексами стандартов и другой нормативной документацией</w:t>
            </w:r>
          </w:p>
        </w:tc>
        <w:tc>
          <w:tcPr>
            <w:tcW w:w="1507" w:type="pct"/>
          </w:tcPr>
          <w:p w14:paraId="52D7FA1A" w14:textId="77777777" w:rsidR="00010E35" w:rsidRPr="00A4100B" w:rsidRDefault="00010E35" w:rsidP="005D2F20">
            <w:pPr>
              <w:pStyle w:val="af8"/>
              <w:ind w:left="0"/>
              <w:rPr>
                <w:sz w:val="20"/>
                <w:szCs w:val="20"/>
              </w:rPr>
            </w:pPr>
            <w:r w:rsidRPr="00A4100B">
              <w:rPr>
                <w:sz w:val="20"/>
                <w:szCs w:val="20"/>
              </w:rPr>
              <w:t>-умело и правильно использует необходимые приемы, методы, инструменты и другие ресурсы (стандарты, справочную и учебную литературу, мерительный инструмент);</w:t>
            </w:r>
          </w:p>
          <w:p w14:paraId="42A29016" w14:textId="77777777" w:rsidR="00010E35" w:rsidRPr="00A4100B" w:rsidRDefault="00010E35" w:rsidP="005D2F20">
            <w:pPr>
              <w:pStyle w:val="af8"/>
              <w:ind w:left="0"/>
              <w:rPr>
                <w:sz w:val="20"/>
                <w:szCs w:val="20"/>
              </w:rPr>
            </w:pPr>
            <w:r w:rsidRPr="00A4100B">
              <w:rPr>
                <w:sz w:val="20"/>
                <w:szCs w:val="20"/>
              </w:rPr>
              <w:t>-грамотно выполняет графические работы и практические задания, в которых правильно выполнены все необходимые построения, полностью раскрыта форма деталей, чертеж рационально скомпонован, выполнены необходимые виды, разрезы, сечения;</w:t>
            </w:r>
          </w:p>
          <w:p w14:paraId="717E7142" w14:textId="77777777" w:rsidR="00010E35" w:rsidRPr="00A4100B" w:rsidRDefault="00010E35" w:rsidP="005D2F20">
            <w:pPr>
              <w:pStyle w:val="af8"/>
              <w:ind w:left="0"/>
              <w:rPr>
                <w:sz w:val="20"/>
                <w:szCs w:val="20"/>
              </w:rPr>
            </w:pPr>
            <w:r w:rsidRPr="00A4100B">
              <w:rPr>
                <w:sz w:val="20"/>
                <w:szCs w:val="20"/>
              </w:rPr>
              <w:t>-аргументация и теоретическое обоснование выполняемых действий;</w:t>
            </w:r>
          </w:p>
          <w:p w14:paraId="1ACBE5F1" w14:textId="77777777" w:rsidR="00010E35" w:rsidRPr="00A4100B" w:rsidRDefault="00010E35" w:rsidP="005D2F20">
            <w:pPr>
              <w:spacing w:after="0" w:line="240" w:lineRule="auto"/>
              <w:rPr>
                <w:bCs/>
                <w:i/>
              </w:rPr>
            </w:pPr>
            <w:r w:rsidRPr="00A4100B">
              <w:rPr>
                <w:sz w:val="20"/>
                <w:szCs w:val="20"/>
              </w:rPr>
              <w:t>-имеет высокое качество графики, оформление чертежей полностью соответствует требованиям и нормам стандартов ЕСКД</w:t>
            </w:r>
          </w:p>
        </w:tc>
        <w:tc>
          <w:tcPr>
            <w:tcW w:w="1743" w:type="pct"/>
          </w:tcPr>
          <w:p w14:paraId="1B4116DC" w14:textId="77777777" w:rsidR="00010E35" w:rsidRPr="00A4100B" w:rsidRDefault="00010E35" w:rsidP="005D2F20">
            <w:pPr>
              <w:spacing w:after="0" w:line="240" w:lineRule="auto"/>
              <w:contextualSpacing/>
              <w:rPr>
                <w:bCs/>
                <w:iCs/>
                <w:sz w:val="20"/>
                <w:szCs w:val="20"/>
              </w:rPr>
            </w:pPr>
            <w:r w:rsidRPr="00A4100B">
              <w:rPr>
                <w:bCs/>
                <w:iCs/>
                <w:sz w:val="20"/>
                <w:szCs w:val="20"/>
              </w:rPr>
              <w:t>Наблюдение за ходом выполнения, оценка выполнения и защиты работ и упражнений;</w:t>
            </w:r>
          </w:p>
          <w:p w14:paraId="2B16B444" w14:textId="77777777" w:rsidR="00010E35" w:rsidRPr="00A4100B" w:rsidRDefault="00010E35" w:rsidP="005D2F20">
            <w:pPr>
              <w:spacing w:after="0" w:line="240" w:lineRule="auto"/>
              <w:rPr>
                <w:bCs/>
                <w:sz w:val="20"/>
                <w:szCs w:val="20"/>
              </w:rPr>
            </w:pPr>
            <w:r w:rsidRPr="00A4100B">
              <w:rPr>
                <w:bCs/>
                <w:sz w:val="20"/>
                <w:szCs w:val="20"/>
              </w:rPr>
              <w:t>-тестирование;</w:t>
            </w:r>
          </w:p>
          <w:p w14:paraId="210E4CFA" w14:textId="77777777" w:rsidR="00010E35" w:rsidRPr="00A4100B" w:rsidRDefault="00010E35" w:rsidP="005D2F20">
            <w:pPr>
              <w:spacing w:after="0" w:line="240" w:lineRule="auto"/>
              <w:rPr>
                <w:bCs/>
                <w:sz w:val="20"/>
                <w:szCs w:val="20"/>
              </w:rPr>
            </w:pPr>
            <w:r w:rsidRPr="00A4100B">
              <w:rPr>
                <w:bCs/>
                <w:sz w:val="20"/>
                <w:szCs w:val="20"/>
              </w:rPr>
              <w:t>-работа на интерактивных занятиях.</w:t>
            </w:r>
          </w:p>
          <w:p w14:paraId="3CABD61B" w14:textId="77777777" w:rsidR="00010E35" w:rsidRPr="00A4100B" w:rsidRDefault="00010E35" w:rsidP="005D2F20">
            <w:pPr>
              <w:spacing w:after="0" w:line="240" w:lineRule="auto"/>
              <w:rPr>
                <w:bCs/>
                <w:sz w:val="20"/>
                <w:szCs w:val="20"/>
              </w:rPr>
            </w:pPr>
            <w:r w:rsidRPr="00A4100B">
              <w:rPr>
                <w:bCs/>
                <w:sz w:val="20"/>
                <w:szCs w:val="20"/>
              </w:rPr>
              <w:t>Промежуточная аттестация:</w:t>
            </w:r>
          </w:p>
          <w:p w14:paraId="2741A7FF" w14:textId="77777777" w:rsidR="00010E35" w:rsidRPr="00A4100B" w:rsidRDefault="00010E35" w:rsidP="005D2F20">
            <w:pPr>
              <w:spacing w:after="0" w:line="240" w:lineRule="auto"/>
              <w:rPr>
                <w:bCs/>
                <w:iCs/>
                <w:sz w:val="20"/>
                <w:szCs w:val="20"/>
              </w:rPr>
            </w:pPr>
            <w:r w:rsidRPr="00A4100B">
              <w:rPr>
                <w:bCs/>
                <w:sz w:val="20"/>
                <w:szCs w:val="20"/>
              </w:rPr>
              <w:t xml:space="preserve"> –дифференцированный зачет</w:t>
            </w:r>
          </w:p>
          <w:p w14:paraId="1CD6A17A" w14:textId="77777777" w:rsidR="00010E35" w:rsidRPr="00A4100B" w:rsidRDefault="00010E35" w:rsidP="005D2F20">
            <w:pPr>
              <w:spacing w:after="0" w:line="240" w:lineRule="auto"/>
              <w:rPr>
                <w:bCs/>
                <w:i/>
              </w:rPr>
            </w:pPr>
          </w:p>
        </w:tc>
      </w:tr>
    </w:tbl>
    <w:p w14:paraId="4B6B499A" w14:textId="77777777" w:rsidR="006678CE" w:rsidRPr="00A4100B" w:rsidRDefault="006678CE" w:rsidP="005D2F20">
      <w:pPr>
        <w:spacing w:after="0" w:line="240" w:lineRule="auto"/>
        <w:rPr>
          <w:sz w:val="22"/>
          <w:szCs w:val="22"/>
        </w:rPr>
      </w:pPr>
    </w:p>
    <w:p w14:paraId="1F9EEC27" w14:textId="77777777" w:rsidR="004E760B" w:rsidRDefault="004E760B" w:rsidP="005D2F20">
      <w:pPr>
        <w:pStyle w:val="aff"/>
        <w:spacing w:after="0"/>
        <w:jc w:val="right"/>
        <w:rPr>
          <w:rFonts w:ascii="Times New Roman" w:hAnsi="Times New Roman"/>
          <w:b/>
          <w:bCs/>
        </w:rPr>
      </w:pPr>
    </w:p>
    <w:p w14:paraId="6DF37EC5" w14:textId="3A6A6B30" w:rsidR="006678CE" w:rsidRPr="00A4100B" w:rsidRDefault="006678CE" w:rsidP="005D2F20">
      <w:pPr>
        <w:pStyle w:val="aff"/>
        <w:spacing w:after="0"/>
        <w:jc w:val="right"/>
        <w:rPr>
          <w:rFonts w:ascii="Times New Roman" w:hAnsi="Times New Roman"/>
          <w:b/>
          <w:bCs/>
        </w:rPr>
      </w:pPr>
      <w:r w:rsidRPr="00A4100B">
        <w:rPr>
          <w:rFonts w:ascii="Times New Roman" w:hAnsi="Times New Roman"/>
          <w:b/>
          <w:bCs/>
        </w:rPr>
        <w:lastRenderedPageBreak/>
        <w:t>Приложение 3.27</w:t>
      </w:r>
    </w:p>
    <w:p w14:paraId="6F6A40E2" w14:textId="77777777" w:rsidR="004E760B" w:rsidRDefault="006678CE" w:rsidP="005D2F20">
      <w:pPr>
        <w:pStyle w:val="aff"/>
        <w:spacing w:after="0"/>
        <w:jc w:val="right"/>
        <w:rPr>
          <w:rFonts w:ascii="Times New Roman" w:hAnsi="Times New Roman"/>
          <w:b/>
          <w:bCs/>
        </w:rPr>
      </w:pPr>
      <w:r w:rsidRPr="00A4100B">
        <w:rPr>
          <w:rFonts w:ascii="Times New Roman" w:hAnsi="Times New Roman"/>
          <w:b/>
          <w:bCs/>
        </w:rPr>
        <w:t xml:space="preserve">к ПООП-П специальности </w:t>
      </w:r>
    </w:p>
    <w:p w14:paraId="31534600" w14:textId="2ED6543C" w:rsidR="006678CE" w:rsidRPr="00A4100B" w:rsidRDefault="006678CE" w:rsidP="005D2F20">
      <w:pPr>
        <w:pStyle w:val="aff"/>
        <w:spacing w:after="0"/>
        <w:jc w:val="right"/>
        <w:rPr>
          <w:rFonts w:ascii="Times New Roman" w:hAnsi="Times New Roman"/>
          <w:b/>
          <w:bCs/>
        </w:rPr>
      </w:pPr>
      <w:r w:rsidRPr="00A4100B">
        <w:rPr>
          <w:rFonts w:ascii="Times New Roman" w:hAnsi="Times New Roman"/>
          <w:b/>
          <w:bCs/>
        </w:rPr>
        <w:t>26.02.05 Эксплуатация судовых энергетических установок</w:t>
      </w:r>
    </w:p>
    <w:p w14:paraId="62B14058" w14:textId="77777777" w:rsidR="006678CE" w:rsidRPr="00A4100B" w:rsidRDefault="006678CE" w:rsidP="005D2F20">
      <w:pPr>
        <w:pStyle w:val="aff"/>
        <w:spacing w:after="0"/>
        <w:jc w:val="right"/>
        <w:rPr>
          <w:rFonts w:ascii="Times New Roman" w:hAnsi="Times New Roman"/>
          <w:b/>
          <w:bCs/>
        </w:rPr>
      </w:pPr>
    </w:p>
    <w:p w14:paraId="44FE61B6" w14:textId="77777777" w:rsidR="006678CE" w:rsidRPr="00A4100B" w:rsidRDefault="006678CE" w:rsidP="005D2F20">
      <w:pPr>
        <w:pStyle w:val="aff"/>
        <w:spacing w:after="0"/>
        <w:jc w:val="right"/>
        <w:rPr>
          <w:rFonts w:ascii="Times New Roman" w:hAnsi="Times New Roman"/>
          <w:b/>
          <w:bCs/>
        </w:rPr>
      </w:pPr>
    </w:p>
    <w:p w14:paraId="6DF7529D" w14:textId="77777777" w:rsidR="006678CE" w:rsidRPr="00A4100B" w:rsidRDefault="006678CE" w:rsidP="005D2F20">
      <w:pPr>
        <w:spacing w:after="0" w:line="240" w:lineRule="auto"/>
        <w:jc w:val="center"/>
        <w:rPr>
          <w:b/>
          <w:i/>
        </w:rPr>
      </w:pPr>
    </w:p>
    <w:p w14:paraId="44294686" w14:textId="77777777" w:rsidR="006678CE" w:rsidRPr="00A4100B" w:rsidRDefault="006678CE" w:rsidP="005D2F20">
      <w:pPr>
        <w:spacing w:after="0" w:line="240" w:lineRule="auto"/>
        <w:jc w:val="center"/>
        <w:rPr>
          <w:b/>
          <w:i/>
        </w:rPr>
      </w:pPr>
    </w:p>
    <w:p w14:paraId="7E835552" w14:textId="77777777" w:rsidR="006678CE" w:rsidRPr="00A4100B" w:rsidRDefault="006678CE" w:rsidP="005D2F20">
      <w:pPr>
        <w:spacing w:after="0" w:line="240" w:lineRule="auto"/>
        <w:jc w:val="center"/>
        <w:rPr>
          <w:b/>
          <w:i/>
        </w:rPr>
      </w:pPr>
    </w:p>
    <w:p w14:paraId="0F6D3868" w14:textId="77777777" w:rsidR="006678CE" w:rsidRPr="00A4100B" w:rsidRDefault="006678CE" w:rsidP="005D2F20">
      <w:pPr>
        <w:spacing w:after="0" w:line="240" w:lineRule="auto"/>
        <w:jc w:val="center"/>
        <w:rPr>
          <w:b/>
          <w:i/>
        </w:rPr>
      </w:pPr>
    </w:p>
    <w:p w14:paraId="6C19ACF2" w14:textId="77777777" w:rsidR="006678CE" w:rsidRPr="00A4100B" w:rsidRDefault="006678CE" w:rsidP="005D2F20">
      <w:pPr>
        <w:spacing w:after="0" w:line="240" w:lineRule="auto"/>
        <w:jc w:val="center"/>
        <w:rPr>
          <w:b/>
          <w:i/>
        </w:rPr>
      </w:pPr>
    </w:p>
    <w:p w14:paraId="300C9E7A" w14:textId="77777777" w:rsidR="006678CE" w:rsidRPr="00A4100B" w:rsidRDefault="006678CE" w:rsidP="005D2F20">
      <w:pPr>
        <w:spacing w:after="0" w:line="240" w:lineRule="auto"/>
        <w:jc w:val="center"/>
        <w:rPr>
          <w:b/>
          <w:i/>
        </w:rPr>
      </w:pPr>
    </w:p>
    <w:p w14:paraId="6F286AC9" w14:textId="77777777" w:rsidR="006678CE" w:rsidRPr="00A4100B" w:rsidRDefault="006678CE" w:rsidP="005D2F20">
      <w:pPr>
        <w:spacing w:after="0" w:line="240" w:lineRule="auto"/>
        <w:jc w:val="center"/>
        <w:rPr>
          <w:b/>
          <w:i/>
        </w:rPr>
      </w:pPr>
    </w:p>
    <w:p w14:paraId="7C959142" w14:textId="77777777" w:rsidR="006678CE" w:rsidRPr="00A4100B" w:rsidRDefault="006678CE" w:rsidP="005D2F20">
      <w:pPr>
        <w:spacing w:after="0" w:line="240" w:lineRule="auto"/>
        <w:jc w:val="center"/>
        <w:rPr>
          <w:b/>
          <w:i/>
        </w:rPr>
      </w:pPr>
    </w:p>
    <w:p w14:paraId="10F29514" w14:textId="77777777" w:rsidR="006678CE" w:rsidRPr="00A4100B" w:rsidRDefault="006678CE" w:rsidP="005D2F20">
      <w:pPr>
        <w:spacing w:after="0" w:line="240" w:lineRule="auto"/>
        <w:jc w:val="center"/>
        <w:rPr>
          <w:b/>
          <w:i/>
        </w:rPr>
      </w:pPr>
    </w:p>
    <w:p w14:paraId="454DDCBC" w14:textId="5A481C0E" w:rsidR="006678CE" w:rsidRPr="00A4100B" w:rsidRDefault="006678CE" w:rsidP="005D2F20">
      <w:pPr>
        <w:spacing w:after="0" w:line="240" w:lineRule="auto"/>
        <w:jc w:val="center"/>
        <w:rPr>
          <w:b/>
          <w:iCs/>
        </w:rPr>
      </w:pPr>
      <w:r w:rsidRPr="00A4100B">
        <w:rPr>
          <w:b/>
        </w:rPr>
        <w:t xml:space="preserve">РАБОЧАЯ ПРОГРАММА </w:t>
      </w:r>
      <w:r w:rsidRPr="00A4100B">
        <w:rPr>
          <w:b/>
          <w:iCs/>
        </w:rPr>
        <w:t>МЕЖДИСЦИПЛИНАРНОГО МОДУЛЯ</w:t>
      </w:r>
    </w:p>
    <w:p w14:paraId="2CC86545" w14:textId="77777777" w:rsidR="004E760B" w:rsidRDefault="004E760B" w:rsidP="005D2F20">
      <w:pPr>
        <w:spacing w:after="0" w:line="240" w:lineRule="auto"/>
        <w:jc w:val="center"/>
        <w:rPr>
          <w:b/>
        </w:rPr>
      </w:pPr>
    </w:p>
    <w:p w14:paraId="56998182" w14:textId="77777777" w:rsidR="004E760B" w:rsidRDefault="004E760B" w:rsidP="005D2F20">
      <w:pPr>
        <w:spacing w:after="0" w:line="240" w:lineRule="auto"/>
        <w:jc w:val="center"/>
        <w:rPr>
          <w:b/>
        </w:rPr>
      </w:pPr>
    </w:p>
    <w:p w14:paraId="5CAA1430" w14:textId="77777777" w:rsidR="004E760B" w:rsidRDefault="004E760B" w:rsidP="005D2F20">
      <w:pPr>
        <w:spacing w:after="0" w:line="240" w:lineRule="auto"/>
        <w:jc w:val="center"/>
        <w:rPr>
          <w:b/>
        </w:rPr>
      </w:pPr>
      <w:r w:rsidRPr="00A4100B">
        <w:rPr>
          <w:b/>
        </w:rPr>
        <w:t xml:space="preserve">МДМ.02 Технические основы материалов </w:t>
      </w:r>
    </w:p>
    <w:p w14:paraId="2CA7C1ED" w14:textId="77777777" w:rsidR="004E760B" w:rsidRDefault="004E760B" w:rsidP="005D2F20">
      <w:pPr>
        <w:spacing w:after="0" w:line="240" w:lineRule="auto"/>
        <w:jc w:val="center"/>
        <w:rPr>
          <w:b/>
        </w:rPr>
      </w:pPr>
    </w:p>
    <w:p w14:paraId="11A19C6A" w14:textId="77777777" w:rsidR="004E760B" w:rsidRDefault="004E760B" w:rsidP="005D2F20">
      <w:pPr>
        <w:spacing w:after="0" w:line="240" w:lineRule="auto"/>
        <w:jc w:val="center"/>
        <w:rPr>
          <w:b/>
        </w:rPr>
      </w:pPr>
    </w:p>
    <w:p w14:paraId="5719E22D" w14:textId="56E807D4" w:rsidR="006678CE" w:rsidRPr="00A4100B" w:rsidRDefault="006678CE" w:rsidP="005D2F20">
      <w:pPr>
        <w:spacing w:after="0" w:line="240" w:lineRule="auto"/>
        <w:jc w:val="center"/>
        <w:rPr>
          <w:b/>
        </w:rPr>
      </w:pPr>
      <w:r w:rsidRPr="00A4100B">
        <w:rPr>
          <w:b/>
        </w:rPr>
        <w:t>ОП.0</w:t>
      </w:r>
      <w:r w:rsidR="004E760B">
        <w:rPr>
          <w:b/>
        </w:rPr>
        <w:t>7</w:t>
      </w:r>
      <w:r w:rsidR="003118A5">
        <w:rPr>
          <w:b/>
        </w:rPr>
        <w:t xml:space="preserve"> </w:t>
      </w:r>
      <w:r w:rsidRPr="00A4100B">
        <w:rPr>
          <w:b/>
        </w:rPr>
        <w:t>Техническая термодинамика и теплопередача</w:t>
      </w:r>
    </w:p>
    <w:p w14:paraId="7A426277" w14:textId="77777777" w:rsidR="004E760B" w:rsidRDefault="004E760B" w:rsidP="004E760B">
      <w:pPr>
        <w:tabs>
          <w:tab w:val="left" w:pos="2177"/>
          <w:tab w:val="center" w:pos="4677"/>
        </w:tabs>
        <w:spacing w:after="0" w:line="240" w:lineRule="auto"/>
        <w:rPr>
          <w:b/>
        </w:rPr>
      </w:pPr>
      <w:r>
        <w:rPr>
          <w:b/>
        </w:rPr>
        <w:tab/>
      </w:r>
    </w:p>
    <w:p w14:paraId="25232132" w14:textId="77777777" w:rsidR="004E760B" w:rsidRDefault="004E760B" w:rsidP="004E760B">
      <w:pPr>
        <w:tabs>
          <w:tab w:val="left" w:pos="2177"/>
          <w:tab w:val="center" w:pos="4677"/>
        </w:tabs>
        <w:spacing w:after="0" w:line="240" w:lineRule="auto"/>
        <w:rPr>
          <w:b/>
        </w:rPr>
      </w:pPr>
    </w:p>
    <w:p w14:paraId="1706B5F0" w14:textId="49645879" w:rsidR="006678CE" w:rsidRPr="00A4100B" w:rsidRDefault="004E760B" w:rsidP="004E760B">
      <w:pPr>
        <w:tabs>
          <w:tab w:val="left" w:pos="2177"/>
          <w:tab w:val="center" w:pos="4677"/>
        </w:tabs>
        <w:spacing w:after="0" w:line="240" w:lineRule="auto"/>
        <w:rPr>
          <w:b/>
        </w:rPr>
      </w:pPr>
      <w:r>
        <w:rPr>
          <w:b/>
        </w:rPr>
        <w:tab/>
      </w:r>
    </w:p>
    <w:p w14:paraId="777E66A4" w14:textId="77777777" w:rsidR="006678CE" w:rsidRPr="00A4100B" w:rsidRDefault="006678CE" w:rsidP="005D2F20">
      <w:pPr>
        <w:spacing w:after="0" w:line="240" w:lineRule="auto"/>
        <w:jc w:val="center"/>
        <w:rPr>
          <w:b/>
          <w:i/>
        </w:rPr>
      </w:pPr>
    </w:p>
    <w:p w14:paraId="47349318" w14:textId="77777777" w:rsidR="006678CE" w:rsidRPr="00A4100B" w:rsidRDefault="006678CE" w:rsidP="005D2F20">
      <w:pPr>
        <w:spacing w:after="0" w:line="240" w:lineRule="auto"/>
        <w:rPr>
          <w:b/>
          <w:i/>
        </w:rPr>
      </w:pPr>
    </w:p>
    <w:p w14:paraId="46FBE0C0" w14:textId="77777777" w:rsidR="006678CE" w:rsidRPr="00A4100B" w:rsidRDefault="006678CE" w:rsidP="005D2F20">
      <w:pPr>
        <w:spacing w:after="0" w:line="240" w:lineRule="auto"/>
        <w:rPr>
          <w:b/>
          <w:i/>
        </w:rPr>
      </w:pPr>
    </w:p>
    <w:p w14:paraId="47EA0835" w14:textId="77777777" w:rsidR="006678CE" w:rsidRPr="00A4100B" w:rsidRDefault="006678CE" w:rsidP="005D2F20">
      <w:pPr>
        <w:spacing w:after="0" w:line="240" w:lineRule="auto"/>
        <w:rPr>
          <w:b/>
          <w:i/>
        </w:rPr>
      </w:pPr>
    </w:p>
    <w:p w14:paraId="7849A6A7" w14:textId="77777777" w:rsidR="006678CE" w:rsidRPr="00A4100B" w:rsidRDefault="006678CE" w:rsidP="005D2F20">
      <w:pPr>
        <w:spacing w:after="0" w:line="240" w:lineRule="auto"/>
        <w:rPr>
          <w:b/>
          <w:i/>
        </w:rPr>
      </w:pPr>
    </w:p>
    <w:p w14:paraId="3C8B46DC" w14:textId="77777777" w:rsidR="006678CE" w:rsidRPr="00A4100B" w:rsidRDefault="006678CE" w:rsidP="005D2F20">
      <w:pPr>
        <w:spacing w:after="0" w:line="240" w:lineRule="auto"/>
        <w:rPr>
          <w:b/>
          <w:i/>
        </w:rPr>
      </w:pPr>
    </w:p>
    <w:p w14:paraId="462A38DE" w14:textId="77777777" w:rsidR="006678CE" w:rsidRDefault="006678CE" w:rsidP="005D2F20">
      <w:pPr>
        <w:spacing w:after="0" w:line="240" w:lineRule="auto"/>
        <w:rPr>
          <w:b/>
          <w:i/>
        </w:rPr>
      </w:pPr>
    </w:p>
    <w:p w14:paraId="5CD47969" w14:textId="77777777" w:rsidR="003118A5" w:rsidRDefault="003118A5" w:rsidP="005D2F20">
      <w:pPr>
        <w:spacing w:after="0" w:line="240" w:lineRule="auto"/>
        <w:rPr>
          <w:b/>
          <w:i/>
        </w:rPr>
      </w:pPr>
    </w:p>
    <w:p w14:paraId="5E428609" w14:textId="77777777" w:rsidR="003118A5" w:rsidRDefault="003118A5" w:rsidP="005D2F20">
      <w:pPr>
        <w:spacing w:after="0" w:line="240" w:lineRule="auto"/>
        <w:rPr>
          <w:b/>
          <w:i/>
        </w:rPr>
      </w:pPr>
    </w:p>
    <w:p w14:paraId="391CFFC1" w14:textId="77777777" w:rsidR="003118A5" w:rsidRDefault="003118A5" w:rsidP="005D2F20">
      <w:pPr>
        <w:spacing w:after="0" w:line="240" w:lineRule="auto"/>
        <w:rPr>
          <w:b/>
          <w:i/>
        </w:rPr>
      </w:pPr>
    </w:p>
    <w:p w14:paraId="288C6BF4" w14:textId="77777777" w:rsidR="003118A5" w:rsidRDefault="003118A5" w:rsidP="005D2F20">
      <w:pPr>
        <w:spacing w:after="0" w:line="240" w:lineRule="auto"/>
        <w:rPr>
          <w:b/>
          <w:i/>
        </w:rPr>
      </w:pPr>
    </w:p>
    <w:p w14:paraId="2E162524" w14:textId="77777777" w:rsidR="003118A5" w:rsidRDefault="003118A5" w:rsidP="005D2F20">
      <w:pPr>
        <w:spacing w:after="0" w:line="240" w:lineRule="auto"/>
        <w:rPr>
          <w:b/>
          <w:i/>
        </w:rPr>
      </w:pPr>
    </w:p>
    <w:p w14:paraId="229BA415" w14:textId="77777777" w:rsidR="003118A5" w:rsidRDefault="003118A5" w:rsidP="005D2F20">
      <w:pPr>
        <w:spacing w:after="0" w:line="240" w:lineRule="auto"/>
        <w:rPr>
          <w:b/>
          <w:i/>
        </w:rPr>
      </w:pPr>
    </w:p>
    <w:p w14:paraId="47F2707A" w14:textId="77777777" w:rsidR="003118A5" w:rsidRDefault="003118A5" w:rsidP="005D2F20">
      <w:pPr>
        <w:spacing w:after="0" w:line="240" w:lineRule="auto"/>
        <w:rPr>
          <w:b/>
          <w:i/>
        </w:rPr>
      </w:pPr>
    </w:p>
    <w:p w14:paraId="3AD1D0A9" w14:textId="77777777" w:rsidR="003118A5" w:rsidRDefault="003118A5" w:rsidP="005D2F20">
      <w:pPr>
        <w:spacing w:after="0" w:line="240" w:lineRule="auto"/>
        <w:rPr>
          <w:b/>
          <w:i/>
        </w:rPr>
      </w:pPr>
    </w:p>
    <w:p w14:paraId="1E3EC328" w14:textId="77777777" w:rsidR="003118A5" w:rsidRDefault="003118A5" w:rsidP="005D2F20">
      <w:pPr>
        <w:spacing w:after="0" w:line="240" w:lineRule="auto"/>
        <w:rPr>
          <w:b/>
          <w:i/>
        </w:rPr>
      </w:pPr>
    </w:p>
    <w:p w14:paraId="68D18E40" w14:textId="77777777" w:rsidR="003118A5" w:rsidRDefault="003118A5" w:rsidP="005D2F20">
      <w:pPr>
        <w:spacing w:after="0" w:line="240" w:lineRule="auto"/>
        <w:rPr>
          <w:b/>
          <w:i/>
        </w:rPr>
      </w:pPr>
    </w:p>
    <w:p w14:paraId="4A4B1A58" w14:textId="77777777" w:rsidR="003118A5" w:rsidRDefault="003118A5" w:rsidP="005D2F20">
      <w:pPr>
        <w:spacing w:after="0" w:line="240" w:lineRule="auto"/>
        <w:rPr>
          <w:b/>
          <w:i/>
        </w:rPr>
      </w:pPr>
    </w:p>
    <w:p w14:paraId="3E3E8DCA" w14:textId="77777777" w:rsidR="003118A5" w:rsidRDefault="003118A5" w:rsidP="005D2F20">
      <w:pPr>
        <w:spacing w:after="0" w:line="240" w:lineRule="auto"/>
        <w:rPr>
          <w:b/>
          <w:i/>
        </w:rPr>
      </w:pPr>
    </w:p>
    <w:p w14:paraId="00D266D6" w14:textId="77777777" w:rsidR="003118A5" w:rsidRDefault="003118A5" w:rsidP="005D2F20">
      <w:pPr>
        <w:spacing w:after="0" w:line="240" w:lineRule="auto"/>
        <w:rPr>
          <w:b/>
          <w:i/>
        </w:rPr>
      </w:pPr>
    </w:p>
    <w:p w14:paraId="22BFDB2A" w14:textId="77777777" w:rsidR="003118A5" w:rsidRDefault="003118A5" w:rsidP="005D2F20">
      <w:pPr>
        <w:spacing w:after="0" w:line="240" w:lineRule="auto"/>
        <w:rPr>
          <w:b/>
          <w:i/>
        </w:rPr>
      </w:pPr>
    </w:p>
    <w:p w14:paraId="35478F4F" w14:textId="77777777" w:rsidR="003118A5" w:rsidRDefault="003118A5" w:rsidP="005D2F20">
      <w:pPr>
        <w:spacing w:after="0" w:line="240" w:lineRule="auto"/>
        <w:rPr>
          <w:b/>
          <w:i/>
        </w:rPr>
      </w:pPr>
    </w:p>
    <w:p w14:paraId="15519FC2" w14:textId="77777777" w:rsidR="003118A5" w:rsidRDefault="003118A5" w:rsidP="005D2F20">
      <w:pPr>
        <w:spacing w:after="0" w:line="240" w:lineRule="auto"/>
        <w:rPr>
          <w:b/>
          <w:i/>
        </w:rPr>
      </w:pPr>
    </w:p>
    <w:p w14:paraId="776A8D55" w14:textId="77777777" w:rsidR="003118A5" w:rsidRDefault="003118A5" w:rsidP="005D2F20">
      <w:pPr>
        <w:spacing w:after="0" w:line="240" w:lineRule="auto"/>
        <w:rPr>
          <w:b/>
          <w:i/>
        </w:rPr>
      </w:pPr>
    </w:p>
    <w:p w14:paraId="5E468049" w14:textId="77777777" w:rsidR="006678CE" w:rsidRPr="00A4100B" w:rsidRDefault="006678CE" w:rsidP="005D2F20">
      <w:pPr>
        <w:spacing w:after="0" w:line="240" w:lineRule="auto"/>
        <w:rPr>
          <w:b/>
          <w:i/>
        </w:rPr>
      </w:pPr>
    </w:p>
    <w:p w14:paraId="51B4494F" w14:textId="77777777" w:rsidR="006678CE" w:rsidRPr="00A4100B" w:rsidRDefault="006678CE" w:rsidP="005D2F20">
      <w:pPr>
        <w:spacing w:after="0" w:line="240" w:lineRule="auto"/>
        <w:rPr>
          <w:b/>
          <w:i/>
        </w:rPr>
      </w:pPr>
    </w:p>
    <w:p w14:paraId="0C6D3EE8" w14:textId="77777777" w:rsidR="006678CE" w:rsidRPr="00A4100B" w:rsidRDefault="006678CE" w:rsidP="005D2F20">
      <w:pPr>
        <w:spacing w:after="0" w:line="240" w:lineRule="auto"/>
        <w:rPr>
          <w:b/>
          <w:i/>
        </w:rPr>
      </w:pPr>
    </w:p>
    <w:p w14:paraId="561310A3" w14:textId="77777777" w:rsidR="006678CE" w:rsidRPr="00A4100B" w:rsidRDefault="006678CE" w:rsidP="005D2F20">
      <w:pPr>
        <w:spacing w:after="0" w:line="240" w:lineRule="auto"/>
        <w:rPr>
          <w:b/>
          <w:i/>
        </w:rPr>
      </w:pPr>
    </w:p>
    <w:p w14:paraId="34722C8F" w14:textId="77777777" w:rsidR="006678CE" w:rsidRPr="00A4100B" w:rsidRDefault="006678CE" w:rsidP="005D2F20">
      <w:pPr>
        <w:spacing w:after="0" w:line="240" w:lineRule="auto"/>
        <w:jc w:val="center"/>
        <w:rPr>
          <w:b/>
          <w:i/>
        </w:rPr>
      </w:pPr>
      <w:r w:rsidRPr="00A4100B">
        <w:rPr>
          <w:b/>
          <w:bCs/>
          <w:iCs/>
        </w:rPr>
        <w:t>2022 г.</w:t>
      </w:r>
      <w:r w:rsidRPr="00A4100B">
        <w:rPr>
          <w:b/>
          <w:bCs/>
          <w:iCs/>
        </w:rPr>
        <w:br w:type="page"/>
      </w:r>
      <w:r w:rsidRPr="00A4100B">
        <w:rPr>
          <w:b/>
          <w:i/>
        </w:rPr>
        <w:lastRenderedPageBreak/>
        <w:t>СОДЕРЖАНИЕ</w:t>
      </w:r>
    </w:p>
    <w:p w14:paraId="1B2440A5" w14:textId="77777777" w:rsidR="006678CE" w:rsidRPr="00A4100B" w:rsidRDefault="006678CE" w:rsidP="005D2F20">
      <w:pPr>
        <w:spacing w:after="0" w:line="240" w:lineRule="auto"/>
        <w:rPr>
          <w:b/>
          <w:i/>
        </w:rPr>
      </w:pPr>
    </w:p>
    <w:tbl>
      <w:tblPr>
        <w:tblW w:w="0" w:type="auto"/>
        <w:tblLook w:val="01E0" w:firstRow="1" w:lastRow="1" w:firstColumn="1" w:lastColumn="1" w:noHBand="0" w:noVBand="0"/>
      </w:tblPr>
      <w:tblGrid>
        <w:gridCol w:w="8222"/>
        <w:gridCol w:w="1133"/>
      </w:tblGrid>
      <w:tr w:rsidR="00A4100B" w:rsidRPr="00A4100B" w14:paraId="7FD13607" w14:textId="77777777" w:rsidTr="004E760B">
        <w:tc>
          <w:tcPr>
            <w:tcW w:w="8222" w:type="dxa"/>
          </w:tcPr>
          <w:p w14:paraId="58D0B37C" w14:textId="77777777" w:rsidR="006678CE" w:rsidRPr="004E760B" w:rsidRDefault="006678CE" w:rsidP="004E760B">
            <w:pPr>
              <w:pStyle w:val="af8"/>
              <w:numPr>
                <w:ilvl w:val="0"/>
                <w:numId w:val="160"/>
              </w:numPr>
              <w:suppressAutoHyphens/>
              <w:jc w:val="left"/>
              <w:rPr>
                <w:b/>
              </w:rPr>
            </w:pPr>
            <w:r w:rsidRPr="004E760B">
              <w:rPr>
                <w:b/>
              </w:rPr>
              <w:t>ОБЩАЯ ХАРАКТЕРИСТИКА РАБОЧЕЙ ПРОГРАММЫ УЧЕБНОЙ ДИСЦИПЛИНЫ</w:t>
            </w:r>
          </w:p>
        </w:tc>
        <w:tc>
          <w:tcPr>
            <w:tcW w:w="1133" w:type="dxa"/>
          </w:tcPr>
          <w:p w14:paraId="59828911" w14:textId="77777777" w:rsidR="006678CE" w:rsidRPr="00A4100B" w:rsidRDefault="006678CE" w:rsidP="005D2F20">
            <w:pPr>
              <w:spacing w:after="0" w:line="240" w:lineRule="auto"/>
              <w:jc w:val="right"/>
              <w:rPr>
                <w:b/>
              </w:rPr>
            </w:pPr>
            <w:r w:rsidRPr="00A4100B">
              <w:rPr>
                <w:b/>
              </w:rPr>
              <w:t>3</w:t>
            </w:r>
          </w:p>
        </w:tc>
      </w:tr>
      <w:tr w:rsidR="00A4100B" w:rsidRPr="00A4100B" w14:paraId="47FF205B" w14:textId="77777777" w:rsidTr="004E760B">
        <w:trPr>
          <w:trHeight w:val="690"/>
        </w:trPr>
        <w:tc>
          <w:tcPr>
            <w:tcW w:w="8222" w:type="dxa"/>
          </w:tcPr>
          <w:p w14:paraId="1812971E" w14:textId="77777777" w:rsidR="006678CE" w:rsidRPr="004E760B" w:rsidRDefault="006678CE" w:rsidP="004E760B">
            <w:pPr>
              <w:pStyle w:val="af8"/>
              <w:numPr>
                <w:ilvl w:val="0"/>
                <w:numId w:val="160"/>
              </w:numPr>
              <w:suppressAutoHyphens/>
              <w:jc w:val="left"/>
              <w:rPr>
                <w:b/>
              </w:rPr>
            </w:pPr>
            <w:r w:rsidRPr="004E760B">
              <w:rPr>
                <w:b/>
              </w:rPr>
              <w:t>СТРУКТУРА И СОДЕРЖАНИЕ УЧЕБНОЙ ДИСЦИПЛИНЫ</w:t>
            </w:r>
          </w:p>
        </w:tc>
        <w:tc>
          <w:tcPr>
            <w:tcW w:w="1133" w:type="dxa"/>
          </w:tcPr>
          <w:p w14:paraId="1C3C1505" w14:textId="77777777" w:rsidR="006678CE" w:rsidRPr="00A4100B" w:rsidRDefault="006678CE" w:rsidP="005D2F20">
            <w:pPr>
              <w:spacing w:after="0" w:line="240" w:lineRule="auto"/>
              <w:ind w:left="644"/>
              <w:jc w:val="right"/>
              <w:rPr>
                <w:b/>
              </w:rPr>
            </w:pPr>
            <w:r w:rsidRPr="00A4100B">
              <w:rPr>
                <w:b/>
              </w:rPr>
              <w:t>11</w:t>
            </w:r>
          </w:p>
        </w:tc>
      </w:tr>
      <w:tr w:rsidR="00A4100B" w:rsidRPr="00A4100B" w14:paraId="56D2A9B6" w14:textId="77777777" w:rsidTr="004E760B">
        <w:trPr>
          <w:trHeight w:val="660"/>
        </w:trPr>
        <w:tc>
          <w:tcPr>
            <w:tcW w:w="8222" w:type="dxa"/>
          </w:tcPr>
          <w:p w14:paraId="21891E19" w14:textId="77777777" w:rsidR="006678CE" w:rsidRPr="004E760B" w:rsidRDefault="006678CE" w:rsidP="004E760B">
            <w:pPr>
              <w:pStyle w:val="af8"/>
              <w:numPr>
                <w:ilvl w:val="0"/>
                <w:numId w:val="160"/>
              </w:numPr>
              <w:suppressAutoHyphens/>
              <w:jc w:val="left"/>
              <w:rPr>
                <w:b/>
              </w:rPr>
            </w:pPr>
            <w:r w:rsidRPr="004E760B">
              <w:rPr>
                <w:b/>
              </w:rPr>
              <w:t>УСЛОВИЯ РЕАЛИЗАЦИИ УЧЕБНОЙ ДИСЦИПЛИНЫ</w:t>
            </w:r>
          </w:p>
        </w:tc>
        <w:tc>
          <w:tcPr>
            <w:tcW w:w="1133" w:type="dxa"/>
          </w:tcPr>
          <w:p w14:paraId="24547329" w14:textId="77777777" w:rsidR="006678CE" w:rsidRPr="00A4100B" w:rsidRDefault="006678CE" w:rsidP="005D2F20">
            <w:pPr>
              <w:spacing w:after="0" w:line="240" w:lineRule="auto"/>
              <w:ind w:left="644"/>
              <w:jc w:val="right"/>
              <w:rPr>
                <w:b/>
              </w:rPr>
            </w:pPr>
            <w:r w:rsidRPr="00A4100B">
              <w:rPr>
                <w:b/>
              </w:rPr>
              <w:t>17</w:t>
            </w:r>
          </w:p>
        </w:tc>
      </w:tr>
      <w:tr w:rsidR="00A4100B" w:rsidRPr="00A4100B" w14:paraId="567E9D0C" w14:textId="77777777" w:rsidTr="004E760B">
        <w:tc>
          <w:tcPr>
            <w:tcW w:w="8222" w:type="dxa"/>
          </w:tcPr>
          <w:p w14:paraId="6AC57F56" w14:textId="77777777" w:rsidR="006678CE" w:rsidRPr="004E760B" w:rsidRDefault="006678CE" w:rsidP="004E760B">
            <w:pPr>
              <w:pStyle w:val="af8"/>
              <w:numPr>
                <w:ilvl w:val="0"/>
                <w:numId w:val="160"/>
              </w:numPr>
              <w:suppressAutoHyphens/>
              <w:jc w:val="left"/>
              <w:rPr>
                <w:b/>
              </w:rPr>
            </w:pPr>
            <w:r w:rsidRPr="004E760B">
              <w:rPr>
                <w:b/>
              </w:rPr>
              <w:t>КОНТРОЛЬ И ОЦЕНКА РЕЗУЛЬТАТОВ ОСВОЕНИЯ УЧЕБНОЙ ДИСЦИПЛИНЫ</w:t>
            </w:r>
          </w:p>
          <w:p w14:paraId="35B2E660" w14:textId="77777777" w:rsidR="006678CE" w:rsidRPr="00A4100B" w:rsidRDefault="006678CE" w:rsidP="004E760B">
            <w:pPr>
              <w:suppressAutoHyphens/>
              <w:spacing w:after="0" w:line="240" w:lineRule="auto"/>
              <w:rPr>
                <w:b/>
              </w:rPr>
            </w:pPr>
          </w:p>
        </w:tc>
        <w:tc>
          <w:tcPr>
            <w:tcW w:w="1133" w:type="dxa"/>
          </w:tcPr>
          <w:p w14:paraId="2B3CCC84" w14:textId="77777777" w:rsidR="006678CE" w:rsidRPr="00A4100B" w:rsidRDefault="006678CE" w:rsidP="005D2F20">
            <w:pPr>
              <w:spacing w:after="0" w:line="240" w:lineRule="auto"/>
              <w:jc w:val="right"/>
              <w:rPr>
                <w:b/>
              </w:rPr>
            </w:pPr>
            <w:r w:rsidRPr="00A4100B">
              <w:rPr>
                <w:b/>
              </w:rPr>
              <w:t>18</w:t>
            </w:r>
          </w:p>
        </w:tc>
      </w:tr>
    </w:tbl>
    <w:p w14:paraId="525BBEEF" w14:textId="49697462" w:rsidR="006678CE" w:rsidRPr="004E760B" w:rsidRDefault="006678CE" w:rsidP="004E760B">
      <w:pPr>
        <w:pStyle w:val="af8"/>
        <w:numPr>
          <w:ilvl w:val="3"/>
          <w:numId w:val="18"/>
        </w:numPr>
        <w:suppressAutoHyphens/>
        <w:ind w:left="-142" w:firstLine="426"/>
        <w:rPr>
          <w:b/>
        </w:rPr>
      </w:pPr>
      <w:r w:rsidRPr="004E760B">
        <w:rPr>
          <w:b/>
          <w:i/>
          <w:u w:val="single"/>
        </w:rPr>
        <w:br w:type="page"/>
      </w:r>
      <w:r w:rsidRPr="004E760B">
        <w:rPr>
          <w:b/>
        </w:rPr>
        <w:lastRenderedPageBreak/>
        <w:t xml:space="preserve">ОБЩАЯ ХАРАКТЕРИСТИКА РАБОЧЕЙ ПРОГРАММЫ УЧЕБНОЙ ДИСЦИПЛИНЫ </w:t>
      </w:r>
    </w:p>
    <w:p w14:paraId="24B8AE0B" w14:textId="77777777" w:rsidR="006678CE" w:rsidRPr="00A4100B" w:rsidRDefault="006678CE" w:rsidP="005D2F20">
      <w:pPr>
        <w:spacing w:after="0" w:line="240" w:lineRule="auto"/>
        <w:ind w:left="720"/>
        <w:jc w:val="center"/>
        <w:rPr>
          <w:b/>
          <w:i/>
          <w:u w:val="single"/>
        </w:rPr>
      </w:pPr>
      <w:r w:rsidRPr="00A4100B">
        <w:rPr>
          <w:b/>
        </w:rPr>
        <w:t>«ТЕХНИЧЕСКАЯ ТЕРМОДИНАМИКА И ТЕПЛОПЕРЕДАЧА»</w:t>
      </w:r>
    </w:p>
    <w:p w14:paraId="5BF99FF4" w14:textId="77777777" w:rsidR="006678CE" w:rsidRPr="00A4100B" w:rsidRDefault="006678CE"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rPr>
        <w:t xml:space="preserve">1.1. Место дисциплины в структуре основной образовательной программы: </w:t>
      </w:r>
    </w:p>
    <w:p w14:paraId="127A4A2E" w14:textId="77777777" w:rsidR="006678CE" w:rsidRPr="00A4100B" w:rsidRDefault="006678CE" w:rsidP="005D2F20">
      <w:pPr>
        <w:suppressAutoHyphens/>
        <w:spacing w:after="0" w:line="240" w:lineRule="auto"/>
        <w:ind w:firstLine="709"/>
        <w:jc w:val="both"/>
      </w:pPr>
      <w:r w:rsidRPr="00A4100B">
        <w:t xml:space="preserve">Учебная дисциплина «Техническая термодинамика и теплопередача» является обязательной частью обязательного профессионального блока примерной основной образовательной программы в соответствии с ФГОС СПО по специальности 26.02.05 Эксплуатация судовых энергетических установок. </w:t>
      </w:r>
    </w:p>
    <w:p w14:paraId="787C87D2" w14:textId="77777777" w:rsidR="006678CE" w:rsidRPr="00A4100B" w:rsidRDefault="006678CE" w:rsidP="005D2F20">
      <w:pPr>
        <w:suppressAutoHyphens/>
        <w:spacing w:after="0" w:line="240" w:lineRule="auto"/>
        <w:ind w:firstLine="709"/>
        <w:jc w:val="both"/>
      </w:pPr>
      <w:r w:rsidRPr="00A4100B">
        <w:t>Особое значение дисциплина имеет при формировании и развитии ОК 01,ОК 02,  ОК 03, ОК 04, ОК 05, ОК 06, ОК 07, ОК 09, ОК 10, ОК 11, ПК 1.1, ПК 1.2, ПК 1.3, ПК 1.4, ПК 1.5, ПК 2.1, ПК 2.2, ПК 2.3, ПК 2.4, ПК 2.5, ПК 2.6, ПК 2.7, ПК 3.1, ПК 3.2, ПК 3.3.</w:t>
      </w:r>
    </w:p>
    <w:p w14:paraId="5C737D92" w14:textId="77777777" w:rsidR="006678CE" w:rsidRPr="00A4100B" w:rsidRDefault="006678CE"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rPr>
      </w:pPr>
    </w:p>
    <w:p w14:paraId="55A534A9" w14:textId="77777777" w:rsidR="006678CE" w:rsidRPr="00A4100B" w:rsidRDefault="006678CE" w:rsidP="005D2F20">
      <w:pPr>
        <w:spacing w:after="0" w:line="240" w:lineRule="auto"/>
        <w:ind w:firstLine="709"/>
        <w:rPr>
          <w:b/>
        </w:rPr>
      </w:pPr>
      <w:r w:rsidRPr="00A4100B">
        <w:rPr>
          <w:b/>
        </w:rPr>
        <w:t>1.2. Цель и планируемые результаты освоения дисциплины:</w:t>
      </w:r>
    </w:p>
    <w:p w14:paraId="3DE22371" w14:textId="77777777" w:rsidR="006678CE" w:rsidRPr="00A4100B" w:rsidRDefault="006678CE" w:rsidP="005D2F20">
      <w:pPr>
        <w:suppressAutoHyphens/>
        <w:spacing w:after="0" w:line="240" w:lineRule="auto"/>
        <w:ind w:firstLine="709"/>
        <w:jc w:val="both"/>
      </w:pPr>
      <w:r w:rsidRPr="00A4100B">
        <w:t>В рамках программы учебной дисциплины обучающимися осваиваются умения и знания</w:t>
      </w:r>
    </w:p>
    <w:p w14:paraId="27767D0B" w14:textId="77777777" w:rsidR="006678CE" w:rsidRPr="00A4100B" w:rsidRDefault="006678CE" w:rsidP="005D2F20">
      <w:pPr>
        <w:suppressAutoHyphens/>
        <w:spacing w:after="0" w:line="240" w:lineRule="auto"/>
        <w:ind w:firstLine="709"/>
        <w:jc w:val="both"/>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48"/>
        <w:gridCol w:w="3858"/>
      </w:tblGrid>
      <w:tr w:rsidR="00A4100B" w:rsidRPr="00A4100B" w14:paraId="7DC5DCA2" w14:textId="77777777" w:rsidTr="006678CE">
        <w:trPr>
          <w:trHeight w:val="649"/>
        </w:trPr>
        <w:tc>
          <w:tcPr>
            <w:tcW w:w="1242" w:type="dxa"/>
            <w:vAlign w:val="center"/>
            <w:hideMark/>
          </w:tcPr>
          <w:p w14:paraId="07A7E46B" w14:textId="77777777" w:rsidR="006678CE" w:rsidRPr="00A4100B" w:rsidRDefault="006678CE" w:rsidP="005D2F20">
            <w:pPr>
              <w:suppressAutoHyphens/>
              <w:spacing w:after="0" w:line="240" w:lineRule="auto"/>
              <w:ind w:firstLine="142"/>
              <w:jc w:val="center"/>
            </w:pPr>
            <w:r w:rsidRPr="00A4100B">
              <w:t>Код</w:t>
            </w:r>
          </w:p>
          <w:p w14:paraId="4EF2930B" w14:textId="77777777" w:rsidR="006678CE" w:rsidRPr="00A4100B" w:rsidRDefault="006678CE" w:rsidP="005D2F20">
            <w:pPr>
              <w:suppressAutoHyphens/>
              <w:spacing w:after="0" w:line="240" w:lineRule="auto"/>
              <w:ind w:firstLine="142"/>
              <w:jc w:val="center"/>
            </w:pPr>
            <w:r w:rsidRPr="00A4100B">
              <w:t>ПК, ОК</w:t>
            </w:r>
          </w:p>
        </w:tc>
        <w:tc>
          <w:tcPr>
            <w:tcW w:w="4148" w:type="dxa"/>
            <w:vAlign w:val="center"/>
            <w:hideMark/>
          </w:tcPr>
          <w:p w14:paraId="4AFFF359" w14:textId="77777777" w:rsidR="006678CE" w:rsidRPr="00A4100B" w:rsidRDefault="006678CE" w:rsidP="005D2F20">
            <w:pPr>
              <w:suppressAutoHyphens/>
              <w:spacing w:after="0" w:line="240" w:lineRule="auto"/>
              <w:ind w:firstLine="142"/>
              <w:jc w:val="center"/>
            </w:pPr>
            <w:r w:rsidRPr="00A4100B">
              <w:t>Умения</w:t>
            </w:r>
          </w:p>
        </w:tc>
        <w:tc>
          <w:tcPr>
            <w:tcW w:w="3858" w:type="dxa"/>
            <w:vAlign w:val="center"/>
            <w:hideMark/>
          </w:tcPr>
          <w:p w14:paraId="58277BD1" w14:textId="77777777" w:rsidR="006678CE" w:rsidRPr="00A4100B" w:rsidRDefault="006678CE" w:rsidP="005D2F20">
            <w:pPr>
              <w:suppressAutoHyphens/>
              <w:spacing w:after="0" w:line="240" w:lineRule="auto"/>
              <w:ind w:firstLine="142"/>
              <w:jc w:val="center"/>
            </w:pPr>
            <w:r w:rsidRPr="00A4100B">
              <w:t>Знания</w:t>
            </w:r>
          </w:p>
        </w:tc>
      </w:tr>
      <w:tr w:rsidR="00A4100B" w:rsidRPr="00A4100B" w14:paraId="19F569B9" w14:textId="77777777" w:rsidTr="006678CE">
        <w:trPr>
          <w:trHeight w:val="212"/>
        </w:trPr>
        <w:tc>
          <w:tcPr>
            <w:tcW w:w="1242" w:type="dxa"/>
          </w:tcPr>
          <w:p w14:paraId="2AAE3FA5" w14:textId="77777777" w:rsidR="006678CE" w:rsidRPr="00A4100B" w:rsidRDefault="006678CE" w:rsidP="005D2F20">
            <w:pPr>
              <w:suppressAutoHyphens/>
              <w:spacing w:after="0" w:line="240" w:lineRule="auto"/>
            </w:pPr>
            <w:r w:rsidRPr="00A4100B">
              <w:t>ОК 01</w:t>
            </w:r>
          </w:p>
        </w:tc>
        <w:tc>
          <w:tcPr>
            <w:tcW w:w="4148" w:type="dxa"/>
          </w:tcPr>
          <w:p w14:paraId="79CC5C1A" w14:textId="77777777" w:rsidR="006678CE" w:rsidRPr="00A4100B" w:rsidRDefault="006678CE" w:rsidP="005D2F20">
            <w:pPr>
              <w:suppressAutoHyphens/>
              <w:spacing w:after="0" w:line="240" w:lineRule="auto"/>
              <w:ind w:firstLine="324"/>
              <w:jc w:val="both"/>
            </w:pPr>
            <w:r w:rsidRPr="00A4100B">
              <w:t xml:space="preserve">Уо1.1 распознавать задачу и/или проблему в профессиональном и/или социальном контексте; </w:t>
            </w:r>
          </w:p>
          <w:p w14:paraId="2FF6565F" w14:textId="77777777" w:rsidR="006678CE" w:rsidRPr="00A4100B" w:rsidRDefault="006678CE" w:rsidP="005D2F20">
            <w:pPr>
              <w:suppressAutoHyphens/>
              <w:spacing w:after="0" w:line="240" w:lineRule="auto"/>
              <w:ind w:firstLine="324"/>
              <w:jc w:val="both"/>
            </w:pPr>
            <w:r w:rsidRPr="00A4100B">
              <w:t xml:space="preserve">Уо1.2 анализировать задачу и/или проблему и выделять её составные части; </w:t>
            </w:r>
          </w:p>
          <w:p w14:paraId="185C36FB" w14:textId="77777777" w:rsidR="006678CE" w:rsidRPr="00A4100B" w:rsidRDefault="006678CE" w:rsidP="005D2F20">
            <w:pPr>
              <w:suppressAutoHyphens/>
              <w:spacing w:after="0" w:line="240" w:lineRule="auto"/>
              <w:ind w:firstLine="324"/>
              <w:jc w:val="both"/>
            </w:pPr>
            <w:r w:rsidRPr="00A4100B">
              <w:t xml:space="preserve">Уо1.3 определять этапы решения задачи; </w:t>
            </w:r>
          </w:p>
          <w:p w14:paraId="24B60511" w14:textId="77777777" w:rsidR="006678CE" w:rsidRPr="00A4100B" w:rsidRDefault="006678CE" w:rsidP="005D2F20">
            <w:pPr>
              <w:suppressAutoHyphens/>
              <w:spacing w:after="0" w:line="240" w:lineRule="auto"/>
              <w:ind w:firstLine="324"/>
              <w:jc w:val="both"/>
            </w:pPr>
            <w:r w:rsidRPr="00A4100B">
              <w:t>Уо1.4 выявлять и эффективно искать информацию, необходимую для решения задачи и/или проблемы;</w:t>
            </w:r>
          </w:p>
          <w:p w14:paraId="75ED1465" w14:textId="77777777" w:rsidR="006678CE" w:rsidRPr="00A4100B" w:rsidRDefault="006678CE" w:rsidP="005D2F20">
            <w:pPr>
              <w:suppressAutoHyphens/>
              <w:spacing w:after="0" w:line="240" w:lineRule="auto"/>
              <w:ind w:firstLine="324"/>
              <w:jc w:val="both"/>
            </w:pPr>
            <w:r w:rsidRPr="00A4100B">
              <w:t xml:space="preserve">Уо1.5 составлять план действия; </w:t>
            </w:r>
          </w:p>
          <w:p w14:paraId="233461E0" w14:textId="77777777" w:rsidR="006678CE" w:rsidRPr="00A4100B" w:rsidRDefault="006678CE" w:rsidP="005D2F20">
            <w:pPr>
              <w:suppressAutoHyphens/>
              <w:spacing w:after="0" w:line="240" w:lineRule="auto"/>
              <w:ind w:firstLine="324"/>
              <w:jc w:val="both"/>
            </w:pPr>
            <w:r w:rsidRPr="00A4100B">
              <w:t>Уо1.6 определять необходимые ресурсы;</w:t>
            </w:r>
          </w:p>
          <w:p w14:paraId="2B9B9988" w14:textId="77777777" w:rsidR="006678CE" w:rsidRPr="00A4100B" w:rsidRDefault="006678CE" w:rsidP="005D2F20">
            <w:pPr>
              <w:suppressAutoHyphens/>
              <w:spacing w:after="0" w:line="240" w:lineRule="auto"/>
              <w:ind w:firstLine="324"/>
              <w:jc w:val="both"/>
            </w:pPr>
            <w:r w:rsidRPr="00A4100B">
              <w:t xml:space="preserve">Уо1.7 владеть актуальными методами работы в профессиональной и смежных сферах; </w:t>
            </w:r>
          </w:p>
          <w:p w14:paraId="0B5DB101" w14:textId="77777777" w:rsidR="006678CE" w:rsidRPr="00A4100B" w:rsidRDefault="006678CE" w:rsidP="005D2F20">
            <w:pPr>
              <w:suppressAutoHyphens/>
              <w:spacing w:after="0" w:line="240" w:lineRule="auto"/>
              <w:ind w:firstLine="324"/>
              <w:jc w:val="both"/>
            </w:pPr>
            <w:r w:rsidRPr="00A4100B">
              <w:t xml:space="preserve">Уо1.8 реализовывать составленный план; </w:t>
            </w:r>
          </w:p>
          <w:p w14:paraId="245C287D" w14:textId="77777777" w:rsidR="006678CE" w:rsidRPr="00A4100B" w:rsidRDefault="006678CE" w:rsidP="005D2F20">
            <w:pPr>
              <w:suppressAutoHyphens/>
              <w:spacing w:after="0" w:line="240" w:lineRule="auto"/>
              <w:ind w:firstLine="324"/>
              <w:jc w:val="both"/>
            </w:pPr>
            <w:r w:rsidRPr="00A4100B">
              <w:t>Уо1.9 оценивать результат и последствия своих действий (самостоятельно или с помощью наставника)</w:t>
            </w:r>
          </w:p>
        </w:tc>
        <w:tc>
          <w:tcPr>
            <w:tcW w:w="3858" w:type="dxa"/>
          </w:tcPr>
          <w:p w14:paraId="7E8A14EE" w14:textId="77777777" w:rsidR="006678CE" w:rsidRPr="00A4100B" w:rsidRDefault="006678CE" w:rsidP="005D2F20">
            <w:pPr>
              <w:suppressAutoHyphens/>
              <w:spacing w:after="0" w:line="240" w:lineRule="auto"/>
              <w:ind w:firstLine="324"/>
              <w:jc w:val="both"/>
            </w:pPr>
            <w:r w:rsidRPr="00A4100B">
              <w:t>Зо1.1 актуальный профессиональный и социальный контекст, в котором приходится работать и жить;</w:t>
            </w:r>
          </w:p>
          <w:p w14:paraId="1251E048" w14:textId="77777777" w:rsidR="006678CE" w:rsidRPr="00A4100B" w:rsidRDefault="006678CE" w:rsidP="005D2F20">
            <w:pPr>
              <w:suppressAutoHyphens/>
              <w:spacing w:after="0" w:line="240" w:lineRule="auto"/>
              <w:ind w:firstLine="324"/>
              <w:jc w:val="both"/>
            </w:pPr>
            <w:r w:rsidRPr="00A4100B">
              <w:t>Зо1.2 основные источники информации и ресурсы для решения задач и проблем в профессиональном и/или социальном контексте;</w:t>
            </w:r>
          </w:p>
          <w:p w14:paraId="6A15DA55" w14:textId="77777777" w:rsidR="006678CE" w:rsidRPr="00A4100B" w:rsidRDefault="006678CE" w:rsidP="005D2F20">
            <w:pPr>
              <w:suppressAutoHyphens/>
              <w:spacing w:after="0" w:line="240" w:lineRule="auto"/>
              <w:ind w:firstLine="324"/>
              <w:jc w:val="both"/>
            </w:pPr>
            <w:r w:rsidRPr="00A4100B">
              <w:t xml:space="preserve">Зо1.3 алгоритмы выполнения работ в профессиональной и смежных областях; </w:t>
            </w:r>
          </w:p>
          <w:p w14:paraId="6365E736" w14:textId="77777777" w:rsidR="006678CE" w:rsidRPr="00A4100B" w:rsidRDefault="006678CE" w:rsidP="005D2F20">
            <w:pPr>
              <w:suppressAutoHyphens/>
              <w:spacing w:after="0" w:line="240" w:lineRule="auto"/>
              <w:ind w:firstLine="324"/>
              <w:jc w:val="both"/>
            </w:pPr>
            <w:r w:rsidRPr="00A4100B">
              <w:t xml:space="preserve">Зо1.4 методы работы в профессиональной и смежных сферах; </w:t>
            </w:r>
          </w:p>
          <w:p w14:paraId="5763F7E1" w14:textId="77777777" w:rsidR="006678CE" w:rsidRPr="00A4100B" w:rsidRDefault="006678CE" w:rsidP="005D2F20">
            <w:pPr>
              <w:suppressAutoHyphens/>
              <w:spacing w:after="0" w:line="240" w:lineRule="auto"/>
              <w:ind w:firstLine="324"/>
              <w:jc w:val="both"/>
            </w:pPr>
            <w:r w:rsidRPr="00A4100B">
              <w:t xml:space="preserve">Зо1.5 структуру плана для решения задач; </w:t>
            </w:r>
          </w:p>
          <w:p w14:paraId="312956D8" w14:textId="77777777" w:rsidR="006678CE" w:rsidRPr="00A4100B" w:rsidRDefault="006678CE" w:rsidP="005D2F2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4"/>
              <w:jc w:val="both"/>
            </w:pPr>
            <w:r w:rsidRPr="00A4100B">
              <w:t>Зо1.6 порядок оценки результатов решения задач профессиональной деятельности</w:t>
            </w:r>
          </w:p>
        </w:tc>
      </w:tr>
      <w:tr w:rsidR="00A4100B" w:rsidRPr="00A4100B" w14:paraId="043B626B" w14:textId="77777777" w:rsidTr="006678CE">
        <w:trPr>
          <w:trHeight w:val="212"/>
        </w:trPr>
        <w:tc>
          <w:tcPr>
            <w:tcW w:w="1242" w:type="dxa"/>
          </w:tcPr>
          <w:p w14:paraId="76E59C18" w14:textId="77777777" w:rsidR="006678CE" w:rsidRPr="00A4100B" w:rsidRDefault="006678CE" w:rsidP="005D2F20">
            <w:pPr>
              <w:suppressAutoHyphens/>
              <w:spacing w:after="0" w:line="240" w:lineRule="auto"/>
            </w:pPr>
            <w:r w:rsidRPr="00A4100B">
              <w:t>ОК 02</w:t>
            </w:r>
          </w:p>
        </w:tc>
        <w:tc>
          <w:tcPr>
            <w:tcW w:w="4148" w:type="dxa"/>
          </w:tcPr>
          <w:p w14:paraId="61A24645" w14:textId="77777777" w:rsidR="006678CE" w:rsidRPr="00A4100B" w:rsidRDefault="006678CE" w:rsidP="005D2F20">
            <w:pPr>
              <w:suppressAutoHyphens/>
              <w:spacing w:after="0" w:line="240" w:lineRule="auto"/>
              <w:ind w:firstLine="324"/>
              <w:jc w:val="both"/>
            </w:pPr>
            <w:r w:rsidRPr="00A4100B">
              <w:t xml:space="preserve">Уо2.1 определять задачи для поиска информации; </w:t>
            </w:r>
          </w:p>
          <w:p w14:paraId="296EA128" w14:textId="77777777" w:rsidR="006678CE" w:rsidRPr="00A4100B" w:rsidRDefault="006678CE" w:rsidP="005D2F20">
            <w:pPr>
              <w:suppressAutoHyphens/>
              <w:spacing w:after="0" w:line="240" w:lineRule="auto"/>
              <w:ind w:firstLine="324"/>
              <w:jc w:val="both"/>
            </w:pPr>
            <w:r w:rsidRPr="00A4100B">
              <w:t xml:space="preserve">Уо2.2 определять необходимые источники информации; планировать процесс поиска; </w:t>
            </w:r>
          </w:p>
          <w:p w14:paraId="14293814" w14:textId="77777777" w:rsidR="006678CE" w:rsidRPr="00A4100B" w:rsidRDefault="006678CE" w:rsidP="005D2F20">
            <w:pPr>
              <w:suppressAutoHyphens/>
              <w:spacing w:after="0" w:line="240" w:lineRule="auto"/>
              <w:ind w:firstLine="324"/>
              <w:jc w:val="both"/>
            </w:pPr>
            <w:r w:rsidRPr="00A4100B">
              <w:t xml:space="preserve">Уо2.3 структурировать получаемую информацию; </w:t>
            </w:r>
          </w:p>
          <w:p w14:paraId="0C5901C1" w14:textId="77777777" w:rsidR="006678CE" w:rsidRPr="00A4100B" w:rsidRDefault="006678CE" w:rsidP="005D2F20">
            <w:pPr>
              <w:suppressAutoHyphens/>
              <w:spacing w:after="0" w:line="240" w:lineRule="auto"/>
              <w:ind w:firstLine="324"/>
              <w:jc w:val="both"/>
            </w:pPr>
            <w:r w:rsidRPr="00A4100B">
              <w:t xml:space="preserve">Уо2.4 выделять наиболее значимое в перечне информации; </w:t>
            </w:r>
          </w:p>
          <w:p w14:paraId="4DA4FC37" w14:textId="77777777" w:rsidR="006678CE" w:rsidRPr="00A4100B" w:rsidRDefault="006678CE" w:rsidP="005D2F20">
            <w:pPr>
              <w:suppressAutoHyphens/>
              <w:spacing w:after="0" w:line="240" w:lineRule="auto"/>
              <w:ind w:firstLine="324"/>
              <w:jc w:val="both"/>
            </w:pPr>
            <w:r w:rsidRPr="00A4100B">
              <w:t xml:space="preserve">Уо2.5 оценивать практическую значимость результатов поиска; </w:t>
            </w:r>
          </w:p>
          <w:p w14:paraId="4D6C9F2C" w14:textId="77777777" w:rsidR="006678CE" w:rsidRPr="00A4100B" w:rsidRDefault="006678CE" w:rsidP="005D2F20">
            <w:pPr>
              <w:suppressAutoHyphens/>
              <w:spacing w:after="0" w:line="240" w:lineRule="auto"/>
              <w:ind w:firstLine="324"/>
              <w:jc w:val="both"/>
            </w:pPr>
            <w:r w:rsidRPr="00A4100B">
              <w:lastRenderedPageBreak/>
              <w:t>Уо2.6 оформлять результаты поиска</w:t>
            </w:r>
          </w:p>
        </w:tc>
        <w:tc>
          <w:tcPr>
            <w:tcW w:w="3858" w:type="dxa"/>
          </w:tcPr>
          <w:p w14:paraId="5B2348FA" w14:textId="77777777" w:rsidR="006678CE" w:rsidRPr="00A4100B" w:rsidRDefault="006678CE" w:rsidP="005D2F20">
            <w:pPr>
              <w:suppressAutoHyphens/>
              <w:spacing w:after="0" w:line="240" w:lineRule="auto"/>
              <w:ind w:firstLine="324"/>
              <w:jc w:val="both"/>
            </w:pPr>
            <w:r w:rsidRPr="00A4100B">
              <w:lastRenderedPageBreak/>
              <w:t>Зо2.1 номенклатура информационных источников, применяемых в профессиональной деятельности;</w:t>
            </w:r>
          </w:p>
          <w:p w14:paraId="73B39188" w14:textId="77777777" w:rsidR="006678CE" w:rsidRPr="00A4100B" w:rsidRDefault="006678CE" w:rsidP="005D2F20">
            <w:pPr>
              <w:suppressAutoHyphens/>
              <w:spacing w:after="0" w:line="240" w:lineRule="auto"/>
              <w:ind w:firstLine="324"/>
              <w:jc w:val="both"/>
            </w:pPr>
            <w:r w:rsidRPr="00A4100B">
              <w:t xml:space="preserve">Зо2.2  приёмы структурирования информации; </w:t>
            </w:r>
          </w:p>
          <w:p w14:paraId="4AE31221" w14:textId="77777777" w:rsidR="006678CE" w:rsidRPr="00A4100B" w:rsidRDefault="006678CE" w:rsidP="005D2F20">
            <w:pPr>
              <w:suppressAutoHyphens/>
              <w:spacing w:after="0" w:line="240" w:lineRule="auto"/>
              <w:ind w:firstLine="324"/>
              <w:jc w:val="both"/>
            </w:pPr>
            <w:r w:rsidRPr="00A4100B">
              <w:t>Зо2.3 формат оформления результатов поиска информации</w:t>
            </w:r>
          </w:p>
        </w:tc>
      </w:tr>
      <w:tr w:rsidR="00A4100B" w:rsidRPr="00A4100B" w14:paraId="645EBDD0" w14:textId="77777777" w:rsidTr="006678CE">
        <w:trPr>
          <w:trHeight w:val="212"/>
        </w:trPr>
        <w:tc>
          <w:tcPr>
            <w:tcW w:w="1242" w:type="dxa"/>
          </w:tcPr>
          <w:p w14:paraId="753B61F5" w14:textId="77777777" w:rsidR="006678CE" w:rsidRPr="00A4100B" w:rsidRDefault="006678CE" w:rsidP="005D2F20">
            <w:pPr>
              <w:suppressAutoHyphens/>
              <w:spacing w:after="0" w:line="240" w:lineRule="auto"/>
            </w:pPr>
            <w:r w:rsidRPr="00A4100B">
              <w:t>ОК 03</w:t>
            </w:r>
          </w:p>
        </w:tc>
        <w:tc>
          <w:tcPr>
            <w:tcW w:w="4148" w:type="dxa"/>
          </w:tcPr>
          <w:p w14:paraId="0229F1F6" w14:textId="77777777" w:rsidR="006678CE" w:rsidRPr="00A4100B" w:rsidRDefault="006678CE" w:rsidP="005D2F20">
            <w:pPr>
              <w:suppressAutoHyphens/>
              <w:spacing w:after="0" w:line="240" w:lineRule="auto"/>
              <w:ind w:firstLine="324"/>
              <w:jc w:val="both"/>
            </w:pPr>
            <w:r w:rsidRPr="00A4100B">
              <w:t>Уо3.1 определять актуальность нормативно-правовой документации в профессиональной деятельности;</w:t>
            </w:r>
          </w:p>
          <w:p w14:paraId="1E342AE2" w14:textId="77777777" w:rsidR="006678CE" w:rsidRPr="00A4100B" w:rsidRDefault="006678CE" w:rsidP="005D2F20">
            <w:pPr>
              <w:suppressAutoHyphens/>
              <w:spacing w:after="0" w:line="240" w:lineRule="auto"/>
              <w:ind w:firstLine="324"/>
              <w:jc w:val="both"/>
            </w:pPr>
            <w:r w:rsidRPr="00A4100B">
              <w:t>Уо3.2  применять современную научную профессиональную терминологию;</w:t>
            </w:r>
          </w:p>
          <w:p w14:paraId="525DE2A4" w14:textId="77777777" w:rsidR="006678CE" w:rsidRPr="00A4100B" w:rsidRDefault="006678CE" w:rsidP="005D2F20">
            <w:pPr>
              <w:suppressAutoHyphens/>
              <w:spacing w:after="0" w:line="240" w:lineRule="auto"/>
              <w:ind w:firstLine="324"/>
              <w:jc w:val="both"/>
            </w:pPr>
            <w:r w:rsidRPr="00A4100B">
              <w:t>Уо3.3 определять и выстраивать траектории профессионального развития и самообразования</w:t>
            </w:r>
          </w:p>
        </w:tc>
        <w:tc>
          <w:tcPr>
            <w:tcW w:w="3858" w:type="dxa"/>
          </w:tcPr>
          <w:p w14:paraId="76CC8371" w14:textId="77777777" w:rsidR="006678CE" w:rsidRPr="00A4100B" w:rsidRDefault="006678CE" w:rsidP="005D2F20">
            <w:pPr>
              <w:suppressAutoHyphens/>
              <w:spacing w:after="0" w:line="240" w:lineRule="auto"/>
              <w:ind w:firstLine="324"/>
              <w:jc w:val="both"/>
            </w:pPr>
            <w:r w:rsidRPr="00A4100B">
              <w:t>Зо3.1 содержание актуальной нормативно-правовой документации;</w:t>
            </w:r>
          </w:p>
          <w:p w14:paraId="1EDB8C66" w14:textId="77777777" w:rsidR="006678CE" w:rsidRPr="00A4100B" w:rsidRDefault="006678CE" w:rsidP="005D2F20">
            <w:pPr>
              <w:suppressAutoHyphens/>
              <w:spacing w:after="0" w:line="240" w:lineRule="auto"/>
              <w:ind w:firstLine="324"/>
              <w:jc w:val="both"/>
            </w:pPr>
            <w:r w:rsidRPr="00A4100B">
              <w:t>Зо3.2 современная научная и профессиональная терминология;</w:t>
            </w:r>
          </w:p>
          <w:p w14:paraId="67A5F2C1" w14:textId="77777777" w:rsidR="006678CE" w:rsidRPr="00A4100B" w:rsidRDefault="006678CE" w:rsidP="005D2F20">
            <w:pPr>
              <w:suppressAutoHyphens/>
              <w:spacing w:after="0" w:line="240" w:lineRule="auto"/>
              <w:ind w:firstLine="324"/>
              <w:jc w:val="both"/>
            </w:pPr>
            <w:r w:rsidRPr="00A4100B">
              <w:t>Зо3.3 возможные траектории профессионального развития и самообразования</w:t>
            </w:r>
          </w:p>
        </w:tc>
      </w:tr>
      <w:tr w:rsidR="00A4100B" w:rsidRPr="00A4100B" w14:paraId="33CB53A6" w14:textId="77777777" w:rsidTr="006678CE">
        <w:trPr>
          <w:trHeight w:val="212"/>
        </w:trPr>
        <w:tc>
          <w:tcPr>
            <w:tcW w:w="1242" w:type="dxa"/>
          </w:tcPr>
          <w:p w14:paraId="21A4BD64" w14:textId="77777777" w:rsidR="006678CE" w:rsidRPr="00A4100B" w:rsidRDefault="006678CE" w:rsidP="005D2F20">
            <w:pPr>
              <w:suppressAutoHyphens/>
              <w:spacing w:after="0" w:line="240" w:lineRule="auto"/>
            </w:pPr>
            <w:r w:rsidRPr="00A4100B">
              <w:t>ОК 04</w:t>
            </w:r>
          </w:p>
        </w:tc>
        <w:tc>
          <w:tcPr>
            <w:tcW w:w="4148" w:type="dxa"/>
          </w:tcPr>
          <w:p w14:paraId="48025D39" w14:textId="77777777" w:rsidR="006678CE" w:rsidRPr="00A4100B" w:rsidRDefault="006678CE" w:rsidP="005D2F20">
            <w:pPr>
              <w:suppressAutoHyphens/>
              <w:spacing w:after="0" w:line="240" w:lineRule="auto"/>
              <w:ind w:firstLine="324"/>
              <w:jc w:val="both"/>
            </w:pPr>
            <w:r w:rsidRPr="00A4100B">
              <w:t xml:space="preserve">Уо4.1 организовывать работу коллектива и команды; </w:t>
            </w:r>
          </w:p>
          <w:p w14:paraId="1DBF40E1" w14:textId="77777777" w:rsidR="006678CE" w:rsidRPr="00A4100B" w:rsidRDefault="006678CE" w:rsidP="005D2F20">
            <w:pPr>
              <w:suppressAutoHyphens/>
              <w:spacing w:after="0" w:line="240" w:lineRule="auto"/>
              <w:ind w:firstLine="324"/>
              <w:jc w:val="both"/>
            </w:pPr>
            <w:r w:rsidRPr="00A4100B">
              <w:t>Уо4.2 взаимодействовать с коллегами, руководством, клиентами в ходе профессиональной деятельности</w:t>
            </w:r>
          </w:p>
        </w:tc>
        <w:tc>
          <w:tcPr>
            <w:tcW w:w="3858" w:type="dxa"/>
          </w:tcPr>
          <w:p w14:paraId="4D28C42A" w14:textId="77777777" w:rsidR="006678CE" w:rsidRPr="00A4100B" w:rsidRDefault="006678CE" w:rsidP="005D2F20">
            <w:pPr>
              <w:suppressAutoHyphens/>
              <w:spacing w:after="0" w:line="240" w:lineRule="auto"/>
              <w:ind w:firstLine="324"/>
              <w:jc w:val="both"/>
            </w:pPr>
            <w:r w:rsidRPr="00A4100B">
              <w:t xml:space="preserve">Зо4.1 психологические основы деятельности коллектива, психологические особенности личности; </w:t>
            </w:r>
          </w:p>
          <w:p w14:paraId="2FFA6397" w14:textId="77777777" w:rsidR="006678CE" w:rsidRPr="00A4100B" w:rsidRDefault="006678CE" w:rsidP="005D2F20">
            <w:pPr>
              <w:suppressAutoHyphens/>
              <w:spacing w:after="0" w:line="240" w:lineRule="auto"/>
              <w:ind w:firstLine="324"/>
              <w:jc w:val="both"/>
            </w:pPr>
            <w:r w:rsidRPr="00A4100B">
              <w:t>Зо4.2 основы проектной деятельности</w:t>
            </w:r>
          </w:p>
        </w:tc>
      </w:tr>
      <w:tr w:rsidR="00A4100B" w:rsidRPr="00A4100B" w14:paraId="49002150" w14:textId="77777777" w:rsidTr="006678CE">
        <w:trPr>
          <w:trHeight w:val="212"/>
        </w:trPr>
        <w:tc>
          <w:tcPr>
            <w:tcW w:w="1242" w:type="dxa"/>
          </w:tcPr>
          <w:p w14:paraId="1A54DF33" w14:textId="77777777" w:rsidR="006678CE" w:rsidRPr="00A4100B" w:rsidRDefault="006678CE" w:rsidP="005D2F20">
            <w:pPr>
              <w:suppressAutoHyphens/>
              <w:spacing w:after="0" w:line="240" w:lineRule="auto"/>
            </w:pPr>
            <w:r w:rsidRPr="00A4100B">
              <w:t>ОК 05</w:t>
            </w:r>
          </w:p>
        </w:tc>
        <w:tc>
          <w:tcPr>
            <w:tcW w:w="4148" w:type="dxa"/>
          </w:tcPr>
          <w:p w14:paraId="45035D7A" w14:textId="77777777" w:rsidR="006678CE" w:rsidRPr="00A4100B" w:rsidRDefault="006678CE" w:rsidP="005D2F20">
            <w:pPr>
              <w:suppressAutoHyphens/>
              <w:spacing w:after="0" w:line="240" w:lineRule="auto"/>
              <w:ind w:firstLine="324"/>
              <w:jc w:val="both"/>
            </w:pPr>
            <w:r w:rsidRPr="00A4100B">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58" w:type="dxa"/>
          </w:tcPr>
          <w:p w14:paraId="2D25E2C5" w14:textId="77777777" w:rsidR="006678CE" w:rsidRPr="00A4100B" w:rsidRDefault="006678CE" w:rsidP="005D2F20">
            <w:pPr>
              <w:suppressAutoHyphens/>
              <w:spacing w:after="0" w:line="240" w:lineRule="auto"/>
              <w:ind w:firstLine="324"/>
              <w:jc w:val="both"/>
            </w:pPr>
            <w:r w:rsidRPr="00A4100B">
              <w:t xml:space="preserve">Зо5.1 особенности социального и культурного контекста; </w:t>
            </w:r>
          </w:p>
          <w:p w14:paraId="2179640E" w14:textId="77777777" w:rsidR="006678CE" w:rsidRPr="00A4100B" w:rsidRDefault="006678CE" w:rsidP="005D2F20">
            <w:pPr>
              <w:suppressAutoHyphens/>
              <w:spacing w:after="0" w:line="240" w:lineRule="auto"/>
              <w:ind w:firstLine="324"/>
              <w:jc w:val="both"/>
            </w:pPr>
            <w:r w:rsidRPr="00A4100B">
              <w:t>Зо5.2 правила оформления документов и построения устных сообщений</w:t>
            </w:r>
          </w:p>
        </w:tc>
      </w:tr>
      <w:tr w:rsidR="00A4100B" w:rsidRPr="00A4100B" w14:paraId="279C0A74" w14:textId="77777777" w:rsidTr="006678CE">
        <w:trPr>
          <w:trHeight w:val="212"/>
        </w:trPr>
        <w:tc>
          <w:tcPr>
            <w:tcW w:w="1242" w:type="dxa"/>
          </w:tcPr>
          <w:p w14:paraId="250AC4B1" w14:textId="77777777" w:rsidR="006678CE" w:rsidRPr="00A4100B" w:rsidRDefault="006678CE" w:rsidP="005D2F20">
            <w:pPr>
              <w:suppressAutoHyphens/>
              <w:spacing w:after="0" w:line="240" w:lineRule="auto"/>
            </w:pPr>
            <w:r w:rsidRPr="00A4100B">
              <w:t>ОК 06</w:t>
            </w:r>
          </w:p>
        </w:tc>
        <w:tc>
          <w:tcPr>
            <w:tcW w:w="4148" w:type="dxa"/>
          </w:tcPr>
          <w:p w14:paraId="292890D8" w14:textId="77777777" w:rsidR="006678CE" w:rsidRPr="00A4100B" w:rsidRDefault="006678CE" w:rsidP="005D2F20">
            <w:pPr>
              <w:suppressAutoHyphens/>
              <w:spacing w:after="0" w:line="240" w:lineRule="auto"/>
              <w:ind w:firstLine="324"/>
              <w:jc w:val="both"/>
            </w:pPr>
            <w:r w:rsidRPr="00A4100B">
              <w:t xml:space="preserve">Уо6.1 описывать значимость своей специальности; </w:t>
            </w:r>
          </w:p>
          <w:p w14:paraId="14498071" w14:textId="77777777" w:rsidR="006678CE" w:rsidRPr="00A4100B" w:rsidRDefault="006678CE" w:rsidP="005D2F20">
            <w:pPr>
              <w:suppressAutoHyphens/>
              <w:spacing w:after="0" w:line="240" w:lineRule="auto"/>
              <w:ind w:firstLine="324"/>
              <w:jc w:val="both"/>
            </w:pPr>
            <w:r w:rsidRPr="00A4100B">
              <w:t>Уо6.2 применять стандарты антикоррупционного поведения</w:t>
            </w:r>
          </w:p>
        </w:tc>
        <w:tc>
          <w:tcPr>
            <w:tcW w:w="3858" w:type="dxa"/>
          </w:tcPr>
          <w:p w14:paraId="62D13DF3" w14:textId="77777777" w:rsidR="006678CE" w:rsidRPr="00A4100B" w:rsidRDefault="006678CE" w:rsidP="005D2F20">
            <w:pPr>
              <w:suppressAutoHyphens/>
              <w:spacing w:after="0" w:line="240" w:lineRule="auto"/>
              <w:ind w:firstLine="324"/>
              <w:jc w:val="both"/>
            </w:pPr>
            <w:r w:rsidRPr="00A4100B">
              <w:t xml:space="preserve">Зо6.1 сущность гражданско-патриотической позиции, общечеловеческих ценностей; </w:t>
            </w:r>
          </w:p>
          <w:p w14:paraId="10427763" w14:textId="77777777" w:rsidR="006678CE" w:rsidRPr="00A4100B" w:rsidRDefault="006678CE" w:rsidP="005D2F20">
            <w:pPr>
              <w:suppressAutoHyphens/>
              <w:spacing w:after="0" w:line="240" w:lineRule="auto"/>
              <w:ind w:firstLine="324"/>
              <w:jc w:val="both"/>
            </w:pPr>
            <w:r w:rsidRPr="00A4100B">
              <w:t xml:space="preserve">Зо6.2 значимость профессиональной деятельности по специальности; </w:t>
            </w:r>
          </w:p>
          <w:p w14:paraId="60EAB7DA" w14:textId="77777777" w:rsidR="006678CE" w:rsidRPr="00A4100B" w:rsidRDefault="006678CE" w:rsidP="005D2F20">
            <w:pPr>
              <w:suppressAutoHyphens/>
              <w:spacing w:after="0" w:line="240" w:lineRule="auto"/>
              <w:ind w:firstLine="324"/>
              <w:jc w:val="both"/>
            </w:pPr>
            <w:r w:rsidRPr="00A4100B">
              <w:t>Зо6.3 стандарты антикоррупционного поведения и последствия его нарушения</w:t>
            </w:r>
          </w:p>
        </w:tc>
      </w:tr>
      <w:tr w:rsidR="00A4100B" w:rsidRPr="00A4100B" w14:paraId="74C1D974" w14:textId="77777777" w:rsidTr="006678CE">
        <w:trPr>
          <w:trHeight w:val="212"/>
        </w:trPr>
        <w:tc>
          <w:tcPr>
            <w:tcW w:w="1242" w:type="dxa"/>
          </w:tcPr>
          <w:p w14:paraId="2849B8F8" w14:textId="77777777" w:rsidR="006678CE" w:rsidRPr="00A4100B" w:rsidRDefault="006678CE" w:rsidP="005D2F20">
            <w:pPr>
              <w:suppressAutoHyphens/>
              <w:spacing w:after="0" w:line="240" w:lineRule="auto"/>
            </w:pPr>
            <w:r w:rsidRPr="00A4100B">
              <w:t>ОК 07</w:t>
            </w:r>
          </w:p>
        </w:tc>
        <w:tc>
          <w:tcPr>
            <w:tcW w:w="4148" w:type="dxa"/>
          </w:tcPr>
          <w:p w14:paraId="2F49B7BE" w14:textId="77777777" w:rsidR="006678CE" w:rsidRPr="00A4100B" w:rsidRDefault="006678CE" w:rsidP="005D2F20">
            <w:pPr>
              <w:suppressAutoHyphens/>
              <w:spacing w:after="0" w:line="240" w:lineRule="auto"/>
              <w:ind w:firstLine="324"/>
              <w:jc w:val="both"/>
            </w:pPr>
            <w:r w:rsidRPr="00A4100B">
              <w:t xml:space="preserve">Уо7.1 соблюдать нормы экологической безопасности; </w:t>
            </w:r>
          </w:p>
          <w:p w14:paraId="3A1ACFF6" w14:textId="77777777" w:rsidR="006678CE" w:rsidRPr="00A4100B" w:rsidRDefault="006678CE" w:rsidP="005D2F20">
            <w:pPr>
              <w:suppressAutoHyphens/>
              <w:spacing w:after="0" w:line="240" w:lineRule="auto"/>
              <w:ind w:firstLine="324"/>
              <w:jc w:val="both"/>
            </w:pPr>
            <w:r w:rsidRPr="00A4100B">
              <w:t>Уо7.2 определять направления ресурсосбережения в рамках профессиональной деятельности по специальности</w:t>
            </w:r>
          </w:p>
        </w:tc>
        <w:tc>
          <w:tcPr>
            <w:tcW w:w="3858" w:type="dxa"/>
          </w:tcPr>
          <w:p w14:paraId="31A8E556" w14:textId="77777777" w:rsidR="006678CE" w:rsidRPr="00A4100B" w:rsidRDefault="006678CE" w:rsidP="005D2F20">
            <w:pPr>
              <w:suppressAutoHyphens/>
              <w:spacing w:after="0" w:line="240" w:lineRule="auto"/>
              <w:ind w:firstLine="324"/>
              <w:jc w:val="both"/>
            </w:pPr>
            <w:r w:rsidRPr="00A4100B">
              <w:t xml:space="preserve">Зо7.1 правила экологической безопасности при ведении профессиональной деятельности; </w:t>
            </w:r>
          </w:p>
          <w:p w14:paraId="3772ED55" w14:textId="77777777" w:rsidR="006678CE" w:rsidRPr="00A4100B" w:rsidRDefault="006678CE" w:rsidP="005D2F20">
            <w:pPr>
              <w:suppressAutoHyphens/>
              <w:spacing w:after="0" w:line="240" w:lineRule="auto"/>
              <w:ind w:firstLine="324"/>
              <w:jc w:val="both"/>
            </w:pPr>
            <w:r w:rsidRPr="00A4100B">
              <w:t>Зо7.2 основные ресурсы, задействованные в профессиональной деятельности;</w:t>
            </w:r>
          </w:p>
          <w:p w14:paraId="4F07AE98" w14:textId="77777777" w:rsidR="006678CE" w:rsidRPr="00A4100B" w:rsidRDefault="006678CE" w:rsidP="005D2F20">
            <w:pPr>
              <w:suppressAutoHyphens/>
              <w:spacing w:after="0" w:line="240" w:lineRule="auto"/>
              <w:ind w:firstLine="324"/>
              <w:jc w:val="both"/>
            </w:pPr>
            <w:r w:rsidRPr="00A4100B">
              <w:t>Зо7.3 пути обеспечения ресурсосбережения</w:t>
            </w:r>
          </w:p>
        </w:tc>
      </w:tr>
      <w:tr w:rsidR="00A4100B" w:rsidRPr="00A4100B" w14:paraId="5D520F60" w14:textId="77777777" w:rsidTr="006678CE">
        <w:trPr>
          <w:trHeight w:val="212"/>
        </w:trPr>
        <w:tc>
          <w:tcPr>
            <w:tcW w:w="1242" w:type="dxa"/>
          </w:tcPr>
          <w:p w14:paraId="4BC027FB" w14:textId="77777777" w:rsidR="006678CE" w:rsidRPr="00A4100B" w:rsidRDefault="006678CE" w:rsidP="005D2F20">
            <w:pPr>
              <w:suppressAutoHyphens/>
              <w:spacing w:after="0" w:line="240" w:lineRule="auto"/>
            </w:pPr>
            <w:r w:rsidRPr="00A4100B">
              <w:t>ОК 09</w:t>
            </w:r>
          </w:p>
        </w:tc>
        <w:tc>
          <w:tcPr>
            <w:tcW w:w="4148" w:type="dxa"/>
          </w:tcPr>
          <w:p w14:paraId="25CAB74E" w14:textId="77777777" w:rsidR="006678CE" w:rsidRPr="00A4100B" w:rsidRDefault="006678CE" w:rsidP="005D2F20">
            <w:pPr>
              <w:suppressAutoHyphens/>
              <w:spacing w:after="0" w:line="240" w:lineRule="auto"/>
              <w:ind w:firstLine="324"/>
              <w:jc w:val="both"/>
            </w:pPr>
            <w:r w:rsidRPr="00A4100B">
              <w:t xml:space="preserve">Уо9.1 применять средства информационных технологий для решения профессиональных задач; </w:t>
            </w:r>
          </w:p>
          <w:p w14:paraId="6CE6ED1F" w14:textId="77777777" w:rsidR="006678CE" w:rsidRPr="00A4100B" w:rsidRDefault="006678CE" w:rsidP="005D2F20">
            <w:pPr>
              <w:suppressAutoHyphens/>
              <w:spacing w:after="0" w:line="240" w:lineRule="auto"/>
              <w:ind w:firstLine="324"/>
              <w:jc w:val="both"/>
            </w:pPr>
            <w:r w:rsidRPr="00A4100B">
              <w:t>Уо9.2 использовать современное программное обеспечение</w:t>
            </w:r>
          </w:p>
        </w:tc>
        <w:tc>
          <w:tcPr>
            <w:tcW w:w="3858" w:type="dxa"/>
          </w:tcPr>
          <w:p w14:paraId="7223AA88" w14:textId="77777777" w:rsidR="006678CE" w:rsidRPr="00A4100B" w:rsidRDefault="006678CE" w:rsidP="005D2F20">
            <w:pPr>
              <w:suppressAutoHyphens/>
              <w:spacing w:after="0" w:line="240" w:lineRule="auto"/>
              <w:ind w:firstLine="324"/>
              <w:jc w:val="both"/>
            </w:pPr>
            <w:r w:rsidRPr="00A4100B">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A4100B" w:rsidRPr="00A4100B" w14:paraId="22D38ED8" w14:textId="77777777" w:rsidTr="006678CE">
        <w:trPr>
          <w:trHeight w:val="212"/>
        </w:trPr>
        <w:tc>
          <w:tcPr>
            <w:tcW w:w="1242" w:type="dxa"/>
          </w:tcPr>
          <w:p w14:paraId="3024CC57" w14:textId="77777777" w:rsidR="006678CE" w:rsidRPr="00A4100B" w:rsidRDefault="006678CE" w:rsidP="005D2F20">
            <w:pPr>
              <w:suppressAutoHyphens/>
              <w:spacing w:after="0" w:line="240" w:lineRule="auto"/>
            </w:pPr>
            <w:r w:rsidRPr="00A4100B">
              <w:t>ОК 10</w:t>
            </w:r>
          </w:p>
        </w:tc>
        <w:tc>
          <w:tcPr>
            <w:tcW w:w="4148" w:type="dxa"/>
          </w:tcPr>
          <w:p w14:paraId="0EBFDFC1" w14:textId="77777777" w:rsidR="006678CE" w:rsidRPr="00A4100B" w:rsidRDefault="006678CE" w:rsidP="005D2F20">
            <w:pPr>
              <w:suppressAutoHyphens/>
              <w:spacing w:after="0" w:line="240" w:lineRule="auto"/>
              <w:ind w:firstLine="324"/>
              <w:jc w:val="both"/>
            </w:pPr>
            <w:r w:rsidRPr="00A4100B">
              <w:t xml:space="preserve">Уо10.1 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71F7A0CA" w14:textId="77777777" w:rsidR="006678CE" w:rsidRPr="00A4100B" w:rsidRDefault="006678CE" w:rsidP="005D2F20">
            <w:pPr>
              <w:suppressAutoHyphens/>
              <w:spacing w:after="0" w:line="240" w:lineRule="auto"/>
              <w:ind w:firstLine="324"/>
              <w:jc w:val="both"/>
            </w:pPr>
            <w:r w:rsidRPr="00A4100B">
              <w:t xml:space="preserve">Уо10.2 участвовать в диалогах на знакомые общие и профессиональные темы; </w:t>
            </w:r>
          </w:p>
          <w:p w14:paraId="43E04FA2" w14:textId="77777777" w:rsidR="006678CE" w:rsidRPr="00A4100B" w:rsidRDefault="006678CE" w:rsidP="005D2F20">
            <w:pPr>
              <w:suppressAutoHyphens/>
              <w:spacing w:after="0" w:line="240" w:lineRule="auto"/>
              <w:ind w:firstLine="324"/>
              <w:jc w:val="both"/>
            </w:pPr>
            <w:r w:rsidRPr="00A4100B">
              <w:lastRenderedPageBreak/>
              <w:t xml:space="preserve">Уо10.3 строить простые высказывания о себе и о своей профессиональной деятельности; </w:t>
            </w:r>
          </w:p>
          <w:p w14:paraId="0F5BC336" w14:textId="77777777" w:rsidR="006678CE" w:rsidRPr="00A4100B" w:rsidRDefault="006678CE" w:rsidP="005D2F20">
            <w:pPr>
              <w:suppressAutoHyphens/>
              <w:spacing w:after="0" w:line="240" w:lineRule="auto"/>
              <w:ind w:firstLine="324"/>
              <w:jc w:val="both"/>
            </w:pPr>
            <w:r w:rsidRPr="00A4100B">
              <w:t xml:space="preserve">Уо10.4 кратко обосновывать и объяснять свои действия (текущие и планируемые); </w:t>
            </w:r>
          </w:p>
          <w:p w14:paraId="4E5C9B6C" w14:textId="77777777" w:rsidR="006678CE" w:rsidRPr="00A4100B" w:rsidRDefault="006678CE" w:rsidP="005D2F20">
            <w:pPr>
              <w:suppressAutoHyphens/>
              <w:spacing w:after="0" w:line="240" w:lineRule="auto"/>
              <w:ind w:firstLine="324"/>
              <w:jc w:val="both"/>
            </w:pPr>
            <w:r w:rsidRPr="00A4100B">
              <w:t>Уо10.5 писать простые связные сообщения на знакомые или интересующие профессиональные темы</w:t>
            </w:r>
          </w:p>
        </w:tc>
        <w:tc>
          <w:tcPr>
            <w:tcW w:w="3858" w:type="dxa"/>
          </w:tcPr>
          <w:p w14:paraId="51C36FE6" w14:textId="77777777" w:rsidR="006678CE" w:rsidRPr="00A4100B" w:rsidRDefault="006678CE" w:rsidP="005D2F20">
            <w:pPr>
              <w:suppressAutoHyphens/>
              <w:spacing w:after="0" w:line="240" w:lineRule="auto"/>
              <w:ind w:firstLine="324"/>
              <w:jc w:val="both"/>
            </w:pPr>
            <w:r w:rsidRPr="00A4100B">
              <w:lastRenderedPageBreak/>
              <w:t xml:space="preserve">Зо10.1 правила построения простых и сложных предложений на профессиональные темы; </w:t>
            </w:r>
          </w:p>
          <w:p w14:paraId="51A8B973" w14:textId="77777777" w:rsidR="006678CE" w:rsidRPr="00A4100B" w:rsidRDefault="006678CE" w:rsidP="005D2F20">
            <w:pPr>
              <w:suppressAutoHyphens/>
              <w:spacing w:after="0" w:line="240" w:lineRule="auto"/>
              <w:ind w:firstLine="324"/>
              <w:jc w:val="both"/>
            </w:pPr>
            <w:r w:rsidRPr="00A4100B">
              <w:t xml:space="preserve">Зо10.2 основные общеупотребительные глаголы (бытовая и профессиональная лексика); </w:t>
            </w:r>
          </w:p>
          <w:p w14:paraId="50DF4406" w14:textId="77777777" w:rsidR="006678CE" w:rsidRPr="00A4100B" w:rsidRDefault="006678CE" w:rsidP="005D2F20">
            <w:pPr>
              <w:suppressAutoHyphens/>
              <w:spacing w:after="0" w:line="240" w:lineRule="auto"/>
              <w:ind w:firstLine="324"/>
              <w:jc w:val="both"/>
            </w:pPr>
            <w:r w:rsidRPr="00A4100B">
              <w:t xml:space="preserve">Зо10.3 лексический минимум, относящийся к описанию </w:t>
            </w:r>
            <w:r w:rsidRPr="00A4100B">
              <w:lastRenderedPageBreak/>
              <w:t xml:space="preserve">предметов, средств и процессов профессиональной деятельности; </w:t>
            </w:r>
          </w:p>
          <w:p w14:paraId="20416C74" w14:textId="77777777" w:rsidR="006678CE" w:rsidRPr="00A4100B" w:rsidRDefault="006678CE" w:rsidP="005D2F20">
            <w:pPr>
              <w:suppressAutoHyphens/>
              <w:spacing w:after="0" w:line="240" w:lineRule="auto"/>
              <w:ind w:firstLine="324"/>
              <w:jc w:val="both"/>
            </w:pPr>
            <w:r w:rsidRPr="00A4100B">
              <w:t xml:space="preserve">Зо10.4 особенности произношения; </w:t>
            </w:r>
          </w:p>
          <w:p w14:paraId="08EA628E" w14:textId="77777777" w:rsidR="006678CE" w:rsidRPr="00A4100B" w:rsidRDefault="006678CE" w:rsidP="005D2F20">
            <w:pPr>
              <w:suppressAutoHyphens/>
              <w:spacing w:after="0" w:line="240" w:lineRule="auto"/>
              <w:ind w:firstLine="324"/>
              <w:jc w:val="both"/>
            </w:pPr>
            <w:r w:rsidRPr="00A4100B">
              <w:t>Зо10.5 правила чтения текстов профессиональной направленности</w:t>
            </w:r>
          </w:p>
        </w:tc>
      </w:tr>
      <w:tr w:rsidR="00A4100B" w:rsidRPr="00A4100B" w14:paraId="3C1CE8FF" w14:textId="77777777" w:rsidTr="006678CE">
        <w:trPr>
          <w:trHeight w:val="212"/>
        </w:trPr>
        <w:tc>
          <w:tcPr>
            <w:tcW w:w="1242" w:type="dxa"/>
          </w:tcPr>
          <w:p w14:paraId="291BC338" w14:textId="77777777" w:rsidR="006678CE" w:rsidRPr="00A4100B" w:rsidRDefault="006678CE" w:rsidP="005D2F20">
            <w:pPr>
              <w:suppressAutoHyphens/>
              <w:spacing w:after="0" w:line="240" w:lineRule="auto"/>
            </w:pPr>
            <w:r w:rsidRPr="00A4100B">
              <w:lastRenderedPageBreak/>
              <w:t>ОК 11</w:t>
            </w:r>
          </w:p>
        </w:tc>
        <w:tc>
          <w:tcPr>
            <w:tcW w:w="4148" w:type="dxa"/>
          </w:tcPr>
          <w:p w14:paraId="291D1183" w14:textId="77777777" w:rsidR="006678CE" w:rsidRPr="00A4100B" w:rsidRDefault="006678CE" w:rsidP="005D2F20">
            <w:pPr>
              <w:suppressAutoHyphens/>
              <w:spacing w:after="0" w:line="240" w:lineRule="auto"/>
              <w:ind w:firstLine="324"/>
              <w:jc w:val="both"/>
            </w:pPr>
            <w:r w:rsidRPr="00A4100B">
              <w:t xml:space="preserve">Уо11.1 выявлять достоинства и недостатки коммерческой идеи; </w:t>
            </w:r>
          </w:p>
          <w:p w14:paraId="5B35A415" w14:textId="77777777" w:rsidR="006678CE" w:rsidRPr="00A4100B" w:rsidRDefault="006678CE" w:rsidP="005D2F20">
            <w:pPr>
              <w:suppressAutoHyphens/>
              <w:spacing w:after="0" w:line="240" w:lineRule="auto"/>
              <w:ind w:firstLine="324"/>
              <w:jc w:val="both"/>
            </w:pPr>
            <w:r w:rsidRPr="00A4100B">
              <w:t xml:space="preserve">Уо11.2 презентовать идеи открытия собственного дела в профессиональной деятельности; </w:t>
            </w:r>
          </w:p>
          <w:p w14:paraId="33E49D22" w14:textId="77777777" w:rsidR="006678CE" w:rsidRPr="00A4100B" w:rsidRDefault="006678CE" w:rsidP="005D2F20">
            <w:pPr>
              <w:suppressAutoHyphens/>
              <w:spacing w:after="0" w:line="240" w:lineRule="auto"/>
              <w:ind w:firstLine="324"/>
              <w:jc w:val="both"/>
            </w:pPr>
            <w:r w:rsidRPr="00A4100B">
              <w:t xml:space="preserve">Уо11.3 оформлять бизнес-план; </w:t>
            </w:r>
          </w:p>
          <w:p w14:paraId="646D0395" w14:textId="77777777" w:rsidR="006678CE" w:rsidRPr="00A4100B" w:rsidRDefault="006678CE" w:rsidP="005D2F20">
            <w:pPr>
              <w:suppressAutoHyphens/>
              <w:spacing w:after="0" w:line="240" w:lineRule="auto"/>
              <w:ind w:firstLine="324"/>
              <w:jc w:val="both"/>
            </w:pPr>
            <w:r w:rsidRPr="00A4100B">
              <w:t xml:space="preserve">Уо11.4 рассчитывать размеры выплат по процентным ставкам кредитования; </w:t>
            </w:r>
          </w:p>
          <w:p w14:paraId="452F49FD" w14:textId="77777777" w:rsidR="006678CE" w:rsidRPr="00A4100B" w:rsidRDefault="006678CE" w:rsidP="005D2F20">
            <w:pPr>
              <w:suppressAutoHyphens/>
              <w:spacing w:after="0" w:line="240" w:lineRule="auto"/>
              <w:ind w:firstLine="324"/>
              <w:jc w:val="both"/>
            </w:pPr>
            <w:r w:rsidRPr="00A4100B">
              <w:t xml:space="preserve">Уо11.5 определять инвестиционную привлекательность коммерческих идей в рамках профессиональной деятельности; </w:t>
            </w:r>
          </w:p>
          <w:p w14:paraId="4236471A" w14:textId="77777777" w:rsidR="006678CE" w:rsidRPr="00A4100B" w:rsidRDefault="006678CE" w:rsidP="005D2F20">
            <w:pPr>
              <w:suppressAutoHyphens/>
              <w:spacing w:after="0" w:line="240" w:lineRule="auto"/>
              <w:ind w:firstLine="324"/>
              <w:jc w:val="both"/>
            </w:pPr>
            <w:r w:rsidRPr="00A4100B">
              <w:t xml:space="preserve">Уо11.6 презентовать бизнес-идею; </w:t>
            </w:r>
          </w:p>
          <w:p w14:paraId="37528245" w14:textId="77777777" w:rsidR="006678CE" w:rsidRPr="00A4100B" w:rsidRDefault="006678CE" w:rsidP="005D2F20">
            <w:pPr>
              <w:suppressAutoHyphens/>
              <w:spacing w:after="0" w:line="240" w:lineRule="auto"/>
              <w:ind w:firstLine="324"/>
              <w:jc w:val="both"/>
            </w:pPr>
            <w:r w:rsidRPr="00A4100B">
              <w:t>Уо11.7 определять источники финансирования</w:t>
            </w:r>
          </w:p>
        </w:tc>
        <w:tc>
          <w:tcPr>
            <w:tcW w:w="3858" w:type="dxa"/>
          </w:tcPr>
          <w:p w14:paraId="735C5207" w14:textId="77777777" w:rsidR="006678CE" w:rsidRPr="00A4100B" w:rsidRDefault="006678CE" w:rsidP="005D2F20">
            <w:pPr>
              <w:suppressAutoHyphens/>
              <w:spacing w:after="0" w:line="240" w:lineRule="auto"/>
              <w:ind w:firstLine="324"/>
              <w:jc w:val="both"/>
            </w:pPr>
            <w:r w:rsidRPr="00A4100B">
              <w:t xml:space="preserve">Зо11.1 основы предпринимательской деятельности; </w:t>
            </w:r>
          </w:p>
          <w:p w14:paraId="37C3C2E4" w14:textId="77777777" w:rsidR="006678CE" w:rsidRPr="00A4100B" w:rsidRDefault="006678CE" w:rsidP="005D2F20">
            <w:pPr>
              <w:suppressAutoHyphens/>
              <w:spacing w:after="0" w:line="240" w:lineRule="auto"/>
              <w:ind w:firstLine="324"/>
              <w:jc w:val="both"/>
            </w:pPr>
            <w:r w:rsidRPr="00A4100B">
              <w:t xml:space="preserve">Зо11.2 основы финансовой грамотности; </w:t>
            </w:r>
          </w:p>
          <w:p w14:paraId="6C18717A" w14:textId="77777777" w:rsidR="006678CE" w:rsidRPr="00A4100B" w:rsidRDefault="006678CE" w:rsidP="005D2F20">
            <w:pPr>
              <w:suppressAutoHyphens/>
              <w:spacing w:after="0" w:line="240" w:lineRule="auto"/>
              <w:ind w:firstLine="324"/>
              <w:jc w:val="both"/>
            </w:pPr>
            <w:r w:rsidRPr="00A4100B">
              <w:t xml:space="preserve">Зо11.3 правила разработки бизнес-планов; </w:t>
            </w:r>
          </w:p>
          <w:p w14:paraId="00C64E8F" w14:textId="77777777" w:rsidR="006678CE" w:rsidRPr="00A4100B" w:rsidRDefault="006678CE" w:rsidP="005D2F20">
            <w:pPr>
              <w:suppressAutoHyphens/>
              <w:spacing w:after="0" w:line="240" w:lineRule="auto"/>
              <w:ind w:firstLine="324"/>
              <w:jc w:val="both"/>
            </w:pPr>
            <w:r w:rsidRPr="00A4100B">
              <w:t xml:space="preserve">Зо11.4 порядок выстраивания презентации; </w:t>
            </w:r>
          </w:p>
          <w:p w14:paraId="52C07387" w14:textId="77777777" w:rsidR="006678CE" w:rsidRPr="00A4100B" w:rsidRDefault="006678CE" w:rsidP="005D2F20">
            <w:pPr>
              <w:suppressAutoHyphens/>
              <w:spacing w:after="0" w:line="240" w:lineRule="auto"/>
              <w:ind w:firstLine="324"/>
              <w:jc w:val="both"/>
            </w:pPr>
            <w:r w:rsidRPr="00A4100B">
              <w:t>Зо11.5 кредитные банковские продукты</w:t>
            </w:r>
          </w:p>
        </w:tc>
      </w:tr>
      <w:tr w:rsidR="00A4100B" w:rsidRPr="00A4100B" w14:paraId="55787404" w14:textId="77777777" w:rsidTr="006678CE">
        <w:trPr>
          <w:trHeight w:val="212"/>
        </w:trPr>
        <w:tc>
          <w:tcPr>
            <w:tcW w:w="1242" w:type="dxa"/>
          </w:tcPr>
          <w:p w14:paraId="3C23539B" w14:textId="77777777" w:rsidR="006678CE" w:rsidRPr="00A4100B" w:rsidRDefault="006678CE" w:rsidP="005D2F20">
            <w:pPr>
              <w:suppressAutoHyphens/>
              <w:spacing w:after="0" w:line="240" w:lineRule="auto"/>
            </w:pPr>
            <w:r w:rsidRPr="00A4100B">
              <w:t>ПК 1.1</w:t>
            </w:r>
          </w:p>
        </w:tc>
        <w:tc>
          <w:tcPr>
            <w:tcW w:w="4148" w:type="dxa"/>
          </w:tcPr>
          <w:p w14:paraId="324B3A66"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У1.1.1производить подготовку к работе, пуск и остановку главных и вспомогательных двигателей, вспомогательных механизмов и систем, паровых котлов;</w:t>
            </w:r>
          </w:p>
          <w:p w14:paraId="0B0C33C6"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У1.1.2 производить подготовку к работе системы управления и сигнализации главной двигательной установки и вспомогательных механизмов;</w:t>
            </w:r>
          </w:p>
          <w:p w14:paraId="6E2AE8CD"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У1.1.3 осуществлять диагностирование рабочего процесса судовых двигателей внутреннего сгорания стационарными контрольно-измерительными приборами и переносными измерительными комплексами;</w:t>
            </w:r>
          </w:p>
          <w:p w14:paraId="7F31F150"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У1.1.4 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 а также использовать контрольно-измерительные приборы для контроля параметров главных и вспомогательных двигателей и </w:t>
            </w:r>
            <w:r w:rsidRPr="00A4100B">
              <w:rPr>
                <w:rFonts w:ascii="Times New Roman" w:hAnsi="Times New Roman" w:cs="Times New Roman"/>
                <w:sz w:val="24"/>
                <w:szCs w:val="24"/>
              </w:rPr>
              <w:lastRenderedPageBreak/>
              <w:t>связанных с ними вспомогательных механизмов и систем;</w:t>
            </w:r>
          </w:p>
          <w:p w14:paraId="3A03792F"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У1.1.5 эксплуатировать установки систем ВРШ, осуществлять поиск их характерных неисправностей и выполнять ремонт;</w:t>
            </w:r>
          </w:p>
          <w:p w14:paraId="324CC1F0"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У1.1.6 производить подготовку к пуску, пуск и остановку судовых холодильных установок, систем кондиционирования воздуха и вентиляции, а также устранять их неисправности;</w:t>
            </w:r>
          </w:p>
          <w:p w14:paraId="45B8E110" w14:textId="77777777" w:rsidR="006678CE" w:rsidRPr="00A4100B" w:rsidRDefault="006678CE" w:rsidP="005D2F20">
            <w:pPr>
              <w:suppressAutoHyphens/>
              <w:spacing w:after="0" w:line="240" w:lineRule="auto"/>
              <w:ind w:firstLine="324"/>
              <w:jc w:val="both"/>
            </w:pPr>
            <w:r w:rsidRPr="00A4100B">
              <w:t>У1.1.7 настраивать программы систем управления главными и вспомогательными двигателями и судовым электротехническим оборудованием</w:t>
            </w:r>
          </w:p>
        </w:tc>
        <w:tc>
          <w:tcPr>
            <w:tcW w:w="3858" w:type="dxa"/>
          </w:tcPr>
          <w:p w14:paraId="609F0A96"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lastRenderedPageBreak/>
              <w:t>З1.1.1 принципов несения ходовой вахты в машинном отделении, процедур, связанных с приёмом и сдачей вахты;</w:t>
            </w:r>
          </w:p>
          <w:p w14:paraId="50660C49"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З1.1.2 общих сведений, классификации судовых двигателей внутреннего сгорания, основных характеристик, марок, особенностей конструкций, основных узлов и принципов действия;</w:t>
            </w:r>
          </w:p>
          <w:p w14:paraId="75F226A8"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рабочих циклов, характеристик и основных режимов работы судовых двигателей внутреннего сгорания;</w:t>
            </w:r>
          </w:p>
          <w:p w14:paraId="65C1E893"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З1.1.3 основных положений, классификации наддува судовых двигателей внутреннего сгорания, характеристик и конструкции турбин и турбокомпрессоров;</w:t>
            </w:r>
          </w:p>
          <w:p w14:paraId="5B043ED2"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З1.1.4 процедур по подготовке энергетической установки к работе: пуск, работа в установившимся режиме и остановка;</w:t>
            </w:r>
          </w:p>
          <w:p w14:paraId="4CEADBF3"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З1.1.5 основ конструкции, принципов действия и эксплуатации паровых и газовых </w:t>
            </w:r>
            <w:r w:rsidRPr="00A4100B">
              <w:rPr>
                <w:rFonts w:ascii="Times New Roman" w:hAnsi="Times New Roman" w:cs="Times New Roman"/>
                <w:sz w:val="24"/>
                <w:szCs w:val="24"/>
              </w:rPr>
              <w:lastRenderedPageBreak/>
              <w:t>турбин, судовых вспомогательных котлов и других вспомогательных и палубных механизмов;</w:t>
            </w:r>
          </w:p>
          <w:p w14:paraId="6904D510"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З1.1.6 классификации и правил пользования контрольно-измерительными приборами судовых энергетических установок и общесудовых систем, а также основных понятий техники измерений;</w:t>
            </w:r>
          </w:p>
          <w:p w14:paraId="796EB434"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З1.1.7 устройства, принципов работы и назначения судовых холодильных установок и систем кондиционирования воздуха;</w:t>
            </w:r>
          </w:p>
          <w:p w14:paraId="27043696"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З1.1.8 основ конструкции судовых валопроводов, нагрузок и факторов, влияющих на его работу;</w:t>
            </w:r>
          </w:p>
          <w:p w14:paraId="67AEF088"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З1.1.9 устройства и работы дейдвудных комплексов;</w:t>
            </w:r>
          </w:p>
          <w:p w14:paraId="3D4E7BA8"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З1.1.10 состава, устройства и принципа работы винтов регулируемого шага (далее- ВРШ), а также систем управления установками с ВРШ;</w:t>
            </w:r>
          </w:p>
          <w:p w14:paraId="06EAA53D"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З1.1.11 устройства, основных характеристик и принципа работы гидропривода судовых механизмов и устройств, гидравлических грузовых систем;</w:t>
            </w:r>
          </w:p>
          <w:p w14:paraId="72D1DA64"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устройства, основных характеристик и принципов работы различных типов рулевых машин и устройств;</w:t>
            </w:r>
          </w:p>
          <w:p w14:paraId="77B4283C" w14:textId="77777777" w:rsidR="006678CE" w:rsidRPr="00A4100B" w:rsidRDefault="006678CE" w:rsidP="005D2F20">
            <w:pPr>
              <w:suppressAutoHyphens/>
              <w:spacing w:after="0" w:line="240" w:lineRule="auto"/>
              <w:ind w:firstLine="324"/>
              <w:jc w:val="both"/>
            </w:pPr>
            <w:r w:rsidRPr="00A4100B">
              <w:t>З1.1.12 способов технического диагностирования и систем диагностирования рабочего процесса судовых дизелей</w:t>
            </w:r>
          </w:p>
        </w:tc>
      </w:tr>
      <w:tr w:rsidR="00A4100B" w:rsidRPr="00A4100B" w14:paraId="5825B1E8" w14:textId="77777777" w:rsidTr="006678CE">
        <w:trPr>
          <w:trHeight w:val="212"/>
        </w:trPr>
        <w:tc>
          <w:tcPr>
            <w:tcW w:w="1242" w:type="dxa"/>
          </w:tcPr>
          <w:p w14:paraId="09079ECA" w14:textId="77777777" w:rsidR="006678CE" w:rsidRPr="00A4100B" w:rsidRDefault="006678CE" w:rsidP="005D2F20">
            <w:pPr>
              <w:suppressAutoHyphens/>
              <w:spacing w:after="0" w:line="240" w:lineRule="auto"/>
            </w:pPr>
            <w:r w:rsidRPr="00A4100B">
              <w:lastRenderedPageBreak/>
              <w:t>ПК 1.2</w:t>
            </w:r>
          </w:p>
        </w:tc>
        <w:tc>
          <w:tcPr>
            <w:tcW w:w="4148" w:type="dxa"/>
          </w:tcPr>
          <w:p w14:paraId="04635CFD"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У1.2.1 читать схемы судовых систем, а также электрические схемы;</w:t>
            </w:r>
          </w:p>
          <w:p w14:paraId="72F312D3" w14:textId="77777777" w:rsidR="006678CE" w:rsidRPr="00A4100B" w:rsidRDefault="006678CE" w:rsidP="005D2F20">
            <w:pPr>
              <w:suppressAutoHyphens/>
              <w:spacing w:after="0" w:line="240" w:lineRule="auto"/>
              <w:ind w:firstLine="324"/>
              <w:jc w:val="both"/>
            </w:pPr>
            <w:r w:rsidRPr="00A4100B">
              <w:t>У1.2.2 реализовывать на практике национальные и международные требования по эксплуатации судна</w:t>
            </w:r>
          </w:p>
        </w:tc>
        <w:tc>
          <w:tcPr>
            <w:tcW w:w="3858" w:type="dxa"/>
          </w:tcPr>
          <w:p w14:paraId="72261C57" w14:textId="77777777" w:rsidR="006678CE" w:rsidRPr="00A4100B" w:rsidRDefault="006678CE" w:rsidP="005D2F20">
            <w:pPr>
              <w:suppressAutoHyphens/>
              <w:spacing w:after="0" w:line="240" w:lineRule="auto"/>
              <w:ind w:firstLine="324"/>
              <w:jc w:val="both"/>
            </w:pPr>
            <w:r w:rsidRPr="00A4100B">
              <w:t>З1.2.1 правил ведения машинного журнала;</w:t>
            </w:r>
          </w:p>
          <w:p w14:paraId="3B1A20D4" w14:textId="77777777" w:rsidR="006678CE" w:rsidRPr="00A4100B" w:rsidRDefault="006678CE" w:rsidP="005D2F20">
            <w:pPr>
              <w:suppressAutoHyphens/>
              <w:spacing w:after="0" w:line="240" w:lineRule="auto"/>
              <w:ind w:firstLine="324"/>
              <w:jc w:val="both"/>
            </w:pPr>
            <w:r w:rsidRPr="00A4100B">
              <w:t>З1.2.2 принципов построения и изображения электрических и простых электронных диаграмм и схем в соответствии с действующими стандартами;</w:t>
            </w:r>
          </w:p>
          <w:p w14:paraId="746A3C28" w14:textId="77777777" w:rsidR="006678CE" w:rsidRPr="00A4100B" w:rsidRDefault="006678CE" w:rsidP="005D2F20">
            <w:pPr>
              <w:suppressAutoHyphens/>
              <w:spacing w:after="0" w:line="240" w:lineRule="auto"/>
              <w:ind w:firstLine="324"/>
              <w:jc w:val="both"/>
            </w:pPr>
            <w:r w:rsidRPr="00A4100B">
              <w:t>З1.2.3 технической и рабочей документации по главным и вспомогательным двигателям, механизмам и системам, а также по электрооборудованию судов;</w:t>
            </w:r>
          </w:p>
          <w:p w14:paraId="2A92ADE3" w14:textId="77777777" w:rsidR="006678CE" w:rsidRPr="00A4100B" w:rsidRDefault="006678CE" w:rsidP="005D2F20">
            <w:pPr>
              <w:suppressAutoHyphens/>
              <w:spacing w:after="0" w:line="240" w:lineRule="auto"/>
              <w:ind w:firstLine="324"/>
              <w:jc w:val="both"/>
            </w:pPr>
            <w:r w:rsidRPr="00A4100B">
              <w:t xml:space="preserve">З1.2.4 принципов подготовки конструкций и технических средств к заводскому ремонту и освидетельствованиям, а также к </w:t>
            </w:r>
            <w:r w:rsidRPr="00A4100B">
              <w:lastRenderedPageBreak/>
              <w:t>предъявлению классификационным обществам</w:t>
            </w:r>
          </w:p>
        </w:tc>
      </w:tr>
      <w:tr w:rsidR="00A4100B" w:rsidRPr="00A4100B" w14:paraId="1E49A8C7" w14:textId="77777777" w:rsidTr="006678CE">
        <w:trPr>
          <w:trHeight w:val="212"/>
        </w:trPr>
        <w:tc>
          <w:tcPr>
            <w:tcW w:w="1242" w:type="dxa"/>
          </w:tcPr>
          <w:p w14:paraId="39270652" w14:textId="77777777" w:rsidR="006678CE" w:rsidRPr="00A4100B" w:rsidRDefault="006678CE" w:rsidP="005D2F20">
            <w:pPr>
              <w:suppressAutoHyphens/>
              <w:spacing w:after="0" w:line="240" w:lineRule="auto"/>
            </w:pPr>
            <w:r w:rsidRPr="00A4100B">
              <w:lastRenderedPageBreak/>
              <w:t>ПК 1.3</w:t>
            </w:r>
          </w:p>
        </w:tc>
        <w:tc>
          <w:tcPr>
            <w:tcW w:w="4148" w:type="dxa"/>
          </w:tcPr>
          <w:p w14:paraId="292A46FD"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У1.3.1 обнаруживать неисправности главных и вспомогательных двигателей, вспомогательных механизмов, паровых котлов и систем;</w:t>
            </w:r>
          </w:p>
          <w:p w14:paraId="55F23186"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У1.3.2 осуществлять проверки, техническое обслуживание, поиск неисправностей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p w14:paraId="4762C4CF"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У1.3.3 производить электрические измерения;</w:t>
            </w:r>
          </w:p>
          <w:p w14:paraId="33251EF4"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У1.3.4 производить визуально-оптическую оценку состояния деталей и их обмер; </w:t>
            </w:r>
          </w:p>
          <w:p w14:paraId="322143BE"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У1.3.5 использовать материалы, инструмент и оборудование для выполнения ремонта и изготовления деталей;</w:t>
            </w:r>
          </w:p>
          <w:p w14:paraId="4130A657"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У1.3.6 выполнять дефектацию и ремонт валопроводов, дейдвудных комплексов, узлов главных и вспомогательных судовых механизмов и двигателей;</w:t>
            </w:r>
          </w:p>
          <w:p w14:paraId="026A3B0A" w14:textId="77777777" w:rsidR="006678CE" w:rsidRPr="00A4100B" w:rsidRDefault="006678CE" w:rsidP="005D2F20">
            <w:pPr>
              <w:suppressAutoHyphens/>
              <w:spacing w:after="0" w:line="240" w:lineRule="auto"/>
              <w:ind w:firstLine="324"/>
              <w:jc w:val="both"/>
            </w:pPr>
            <w:r w:rsidRPr="00A4100B">
              <w:t>У1.3.7 производить техническое обслуживание корпусных конструкций и судовых устройств</w:t>
            </w:r>
          </w:p>
        </w:tc>
        <w:tc>
          <w:tcPr>
            <w:tcW w:w="3858" w:type="dxa"/>
          </w:tcPr>
          <w:p w14:paraId="4067A388"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З1.3.1 устройства и характеристик систем, обслуживающих судовые двигатели внутреннего сгорания;</w:t>
            </w:r>
          </w:p>
          <w:p w14:paraId="62F97B63"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З1.3.2 состава, устройства и принципа работы топливной, смазочной, балластной и других систем и связанных с ними систем управления;</w:t>
            </w:r>
          </w:p>
          <w:p w14:paraId="17FF73C9"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З1.3.3 устройства, принципов работы, назначения, эксплуатационных характеристик судовых насосов и систем трубопроводов;</w:t>
            </w:r>
          </w:p>
          <w:p w14:paraId="3E09B24C"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З1.3.4 порядка и сроков проведения различных видов ремонтных и профилактических работ главных и вспомогательных механизмов и систем, а также электрооборудования судов;</w:t>
            </w:r>
          </w:p>
          <w:p w14:paraId="1509E401"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З1.3.5 методов технической дефектоскопии; характерных неисправностей вспомогательных механизмов и систем, судового электрооборудования и способов их устранения;</w:t>
            </w:r>
          </w:p>
          <w:p w14:paraId="377CBE66"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инструмента, оборудования, оснастки и материалов для изготовления деталей и выполнения ремонтных работ;</w:t>
            </w:r>
          </w:p>
          <w:p w14:paraId="47A12632"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порядка разборки, настройки и сборки механизмов и оборудования;</w:t>
            </w:r>
          </w:p>
          <w:p w14:paraId="0C432F86"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З1.3.6 характеристик и ограничений в применении материалов, используемых в конструкции и при ремонте судов и оборудования;</w:t>
            </w:r>
          </w:p>
          <w:p w14:paraId="0882D59D" w14:textId="77777777" w:rsidR="006678CE" w:rsidRPr="00A4100B" w:rsidRDefault="006678CE" w:rsidP="005D2F20">
            <w:pPr>
              <w:suppressAutoHyphens/>
              <w:spacing w:after="0" w:line="240" w:lineRule="auto"/>
              <w:ind w:firstLine="324"/>
              <w:jc w:val="both"/>
            </w:pPr>
            <w:r w:rsidRPr="00A4100B">
              <w:t>З1.3.7 мер безопасности при работе в мастерских, выполнении ремонта и использовании различного инструмента и оборудования</w:t>
            </w:r>
          </w:p>
        </w:tc>
      </w:tr>
      <w:tr w:rsidR="00A4100B" w:rsidRPr="00A4100B" w14:paraId="0712E1F7" w14:textId="77777777" w:rsidTr="006678CE">
        <w:trPr>
          <w:trHeight w:val="212"/>
        </w:trPr>
        <w:tc>
          <w:tcPr>
            <w:tcW w:w="1242" w:type="dxa"/>
          </w:tcPr>
          <w:p w14:paraId="0ADC8B60" w14:textId="77777777" w:rsidR="006678CE" w:rsidRPr="00A4100B" w:rsidRDefault="006678CE" w:rsidP="005D2F20">
            <w:pPr>
              <w:suppressAutoHyphens/>
              <w:spacing w:after="0" w:line="240" w:lineRule="auto"/>
            </w:pPr>
            <w:r w:rsidRPr="00A4100B">
              <w:t>ПК 1.4</w:t>
            </w:r>
          </w:p>
        </w:tc>
        <w:tc>
          <w:tcPr>
            <w:tcW w:w="4148" w:type="dxa"/>
          </w:tcPr>
          <w:p w14:paraId="49DB9460" w14:textId="77777777" w:rsidR="006678CE" w:rsidRPr="00A4100B" w:rsidRDefault="006678CE" w:rsidP="005D2F20">
            <w:pPr>
              <w:suppressAutoHyphens/>
              <w:spacing w:after="0" w:line="240" w:lineRule="auto"/>
              <w:ind w:firstLine="324"/>
              <w:jc w:val="both"/>
            </w:pPr>
            <w:r w:rsidRPr="00A4100B">
              <w:t>У1.4.1 осуществлять квалифицированно подбор инструмента, материала и запасных частей для проведения ремонта</w:t>
            </w:r>
          </w:p>
        </w:tc>
        <w:tc>
          <w:tcPr>
            <w:tcW w:w="3858" w:type="dxa"/>
          </w:tcPr>
          <w:p w14:paraId="07D8110D" w14:textId="77777777" w:rsidR="006678CE" w:rsidRPr="00A4100B" w:rsidRDefault="006678CE" w:rsidP="005D2F20">
            <w:pPr>
              <w:suppressAutoHyphens/>
              <w:spacing w:after="0" w:line="240" w:lineRule="auto"/>
              <w:ind w:firstLine="324"/>
              <w:jc w:val="both"/>
            </w:pPr>
            <w:r w:rsidRPr="00A4100B">
              <w:t>З1.4.1 характерных неисправностей, отказов двигателей, их причин и технологии устранения неисправностей и отказов</w:t>
            </w:r>
          </w:p>
        </w:tc>
      </w:tr>
      <w:tr w:rsidR="00A4100B" w:rsidRPr="00A4100B" w14:paraId="0409CE06" w14:textId="77777777" w:rsidTr="006678CE">
        <w:trPr>
          <w:trHeight w:val="212"/>
        </w:trPr>
        <w:tc>
          <w:tcPr>
            <w:tcW w:w="1242" w:type="dxa"/>
          </w:tcPr>
          <w:p w14:paraId="7A7363B8" w14:textId="77777777" w:rsidR="006678CE" w:rsidRPr="00A4100B" w:rsidRDefault="006678CE" w:rsidP="005D2F20">
            <w:pPr>
              <w:suppressAutoHyphens/>
              <w:spacing w:after="0" w:line="240" w:lineRule="auto"/>
            </w:pPr>
            <w:r w:rsidRPr="00A4100B">
              <w:t>ПК 1.5</w:t>
            </w:r>
          </w:p>
        </w:tc>
        <w:tc>
          <w:tcPr>
            <w:tcW w:w="4148" w:type="dxa"/>
          </w:tcPr>
          <w:p w14:paraId="37C58361" w14:textId="77777777" w:rsidR="006678CE" w:rsidRPr="00A4100B" w:rsidRDefault="006678CE" w:rsidP="005D2F20">
            <w:pPr>
              <w:suppressAutoHyphens/>
              <w:spacing w:after="0" w:line="240" w:lineRule="auto"/>
              <w:ind w:firstLine="324"/>
              <w:jc w:val="both"/>
            </w:pPr>
            <w:r w:rsidRPr="00A4100B">
              <w:t xml:space="preserve">У1.5.1 эксплуатировать топливную аппаратуру и проводить проверку </w:t>
            </w:r>
            <w:r w:rsidRPr="00A4100B">
              <w:lastRenderedPageBreak/>
              <w:t>количества и качества бункерного топлива;</w:t>
            </w:r>
          </w:p>
          <w:p w14:paraId="2F4DEBB1" w14:textId="77777777" w:rsidR="006678CE" w:rsidRPr="00A4100B" w:rsidRDefault="006678CE" w:rsidP="005D2F20">
            <w:pPr>
              <w:suppressAutoHyphens/>
              <w:spacing w:after="0" w:line="240" w:lineRule="auto"/>
              <w:ind w:firstLine="324"/>
              <w:jc w:val="both"/>
            </w:pPr>
            <w:r w:rsidRPr="00A4100B">
              <w:t>У1.5.2 производить сепарацию и фильтрацию топлива и масла;</w:t>
            </w:r>
          </w:p>
          <w:p w14:paraId="5B57BBC4" w14:textId="77777777" w:rsidR="006678CE" w:rsidRPr="00A4100B" w:rsidRDefault="006678CE" w:rsidP="005D2F20">
            <w:pPr>
              <w:suppressAutoHyphens/>
              <w:spacing w:after="0" w:line="240" w:lineRule="auto"/>
              <w:ind w:firstLine="324"/>
              <w:jc w:val="both"/>
            </w:pPr>
            <w:r w:rsidRPr="00A4100B">
              <w:t>У1.5.3 включать электротехнические машины, приборы, аппараты, управлять ими и контролировать их исправную и безопасную работу;</w:t>
            </w:r>
          </w:p>
          <w:p w14:paraId="4FCB3F92" w14:textId="77777777" w:rsidR="006678CE" w:rsidRPr="00A4100B" w:rsidRDefault="006678CE" w:rsidP="005D2F20">
            <w:pPr>
              <w:suppressAutoHyphens/>
              <w:spacing w:after="0" w:line="240" w:lineRule="auto"/>
              <w:ind w:firstLine="324"/>
              <w:jc w:val="both"/>
            </w:pPr>
            <w:r w:rsidRPr="00A4100B">
              <w:t>У1.5.4 производить пуск, распределение нагрузки, ввод в параллельную работу генераторов, снятие, а также перевод нагрузки с одного генератора на другой;</w:t>
            </w:r>
          </w:p>
          <w:p w14:paraId="4352970F" w14:textId="77777777" w:rsidR="006678CE" w:rsidRPr="00A4100B" w:rsidRDefault="006678CE" w:rsidP="005D2F20">
            <w:pPr>
              <w:suppressAutoHyphens/>
              <w:spacing w:after="0" w:line="240" w:lineRule="auto"/>
              <w:ind w:firstLine="324"/>
              <w:jc w:val="both"/>
            </w:pPr>
            <w:r w:rsidRPr="00A4100B">
              <w:t>У1.5.5 определять техническое состояние генераторов, устранять возникающие дефекты в генераторах;</w:t>
            </w:r>
          </w:p>
          <w:p w14:paraId="5279FE2E" w14:textId="77777777" w:rsidR="006678CE" w:rsidRPr="00A4100B" w:rsidRDefault="006678CE" w:rsidP="005D2F20">
            <w:pPr>
              <w:suppressAutoHyphens/>
              <w:spacing w:after="0" w:line="240" w:lineRule="auto"/>
              <w:ind w:firstLine="324"/>
              <w:jc w:val="both"/>
            </w:pPr>
            <w:r w:rsidRPr="00A4100B">
              <w:t>У1.5.6 определять работоспособность и осуществлять настройку систем защиты генераторов;</w:t>
            </w:r>
          </w:p>
          <w:p w14:paraId="2D18FB7C" w14:textId="77777777" w:rsidR="006678CE" w:rsidRPr="00A4100B" w:rsidRDefault="006678CE" w:rsidP="005D2F20">
            <w:pPr>
              <w:suppressAutoHyphens/>
              <w:spacing w:after="0" w:line="240" w:lineRule="auto"/>
              <w:ind w:firstLine="324"/>
              <w:jc w:val="both"/>
            </w:pPr>
            <w:r w:rsidRPr="00A4100B">
              <w:t>У1.5.7 выполнять правила технической эксплуатации, техники безопасности, проводить противопожарные мероприятия при эксплуатации главных и вспомогательных механизмов и связанных с ними систем, судового электрооборудования, а также при несении вахты в машинном отделении;</w:t>
            </w:r>
          </w:p>
          <w:p w14:paraId="3274968B" w14:textId="77777777" w:rsidR="006678CE" w:rsidRPr="00A4100B" w:rsidRDefault="006678CE" w:rsidP="005D2F20">
            <w:pPr>
              <w:suppressAutoHyphens/>
              <w:spacing w:after="0" w:line="240" w:lineRule="auto"/>
              <w:ind w:firstLine="324"/>
              <w:jc w:val="both"/>
            </w:pPr>
            <w:r w:rsidRPr="00A4100B">
              <w:t>У1.5.8 осуществлять безопасную эксплуатацию судовых технических средств в соответствии с международными и национальными требованиями по экологической безопасности</w:t>
            </w:r>
          </w:p>
        </w:tc>
        <w:tc>
          <w:tcPr>
            <w:tcW w:w="3858" w:type="dxa"/>
          </w:tcPr>
          <w:p w14:paraId="3DC02BD0"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lastRenderedPageBreak/>
              <w:t xml:space="preserve">З1.5.1 спецификаций, основных характеристик и свойств </w:t>
            </w:r>
            <w:r w:rsidRPr="00A4100B">
              <w:rPr>
                <w:rFonts w:ascii="Times New Roman" w:hAnsi="Times New Roman" w:cs="Times New Roman"/>
                <w:sz w:val="24"/>
                <w:szCs w:val="24"/>
              </w:rPr>
              <w:lastRenderedPageBreak/>
              <w:t xml:space="preserve">различных сортов топлива и их использование; </w:t>
            </w:r>
          </w:p>
          <w:p w14:paraId="105D91D3"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З1.5.2 свойств смазочных материалов, применяемых на судах;</w:t>
            </w:r>
          </w:p>
          <w:p w14:paraId="70AFF529"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З1.5.3 основных сведений о технологиях сепарирования топлива и масел на судах, основных типов сепараторов и принципов их работы, а также требований к </w:t>
            </w:r>
            <w:proofErr w:type="spellStart"/>
            <w:r w:rsidRPr="00A4100B">
              <w:rPr>
                <w:rFonts w:ascii="Times New Roman" w:hAnsi="Times New Roman" w:cs="Times New Roman"/>
                <w:sz w:val="24"/>
                <w:szCs w:val="24"/>
              </w:rPr>
              <w:t>нефтеводяным</w:t>
            </w:r>
            <w:proofErr w:type="spellEnd"/>
            <w:r w:rsidRPr="00A4100B">
              <w:rPr>
                <w:rFonts w:ascii="Times New Roman" w:hAnsi="Times New Roman" w:cs="Times New Roman"/>
                <w:sz w:val="24"/>
                <w:szCs w:val="24"/>
              </w:rPr>
              <w:t xml:space="preserve"> сепараторам;</w:t>
            </w:r>
          </w:p>
          <w:p w14:paraId="295D17DD"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З1.5.4 способов обеззараживания и установок очистки сточных вод;</w:t>
            </w:r>
          </w:p>
          <w:p w14:paraId="73693766"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З1.5.5 основных характеристик и состава судовых электростанций;</w:t>
            </w:r>
          </w:p>
          <w:p w14:paraId="267F3426"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З1.5.6 устройства и принципов работы электрических машин постоянного и переменного тока, их характеристик и режимов работы;</w:t>
            </w:r>
          </w:p>
          <w:p w14:paraId="79006573"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З1.5.7 устройства, принципов работы и назначения трансформаторов и преобразователей, их характеристик и режимов работы;</w:t>
            </w:r>
          </w:p>
          <w:p w14:paraId="1F40F034"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З1.5.8 устройства, принципов работы и области применения коммутационной и защитной аппаратуры;</w:t>
            </w:r>
          </w:p>
          <w:p w14:paraId="194BC572"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З1.5.9 состава и устройства электрических распределительных щитов и электрических сетей;</w:t>
            </w:r>
          </w:p>
          <w:p w14:paraId="0AE275FE"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З1.5.10 устройства, принципов работы судовых генераторов, основных принципов параллельной работы генераторов;</w:t>
            </w:r>
          </w:p>
          <w:p w14:paraId="2CD54101"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З1.5.11 устройства и принципов работы судового электронного оборудования и различных систем управления;</w:t>
            </w:r>
          </w:p>
          <w:p w14:paraId="0C2B91E4"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З1.5.12 устройств и принципов работы установок высокого напряжения;</w:t>
            </w:r>
          </w:p>
          <w:p w14:paraId="7E889916"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З1.5.13 общего устройства, назначения, области применения электроизмерительных приборов и правил пользования ими;</w:t>
            </w:r>
          </w:p>
          <w:p w14:paraId="5965E936"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З1.5.14 устройства и принципов работы аккумуляторов;</w:t>
            </w:r>
          </w:p>
          <w:p w14:paraId="35B09F26"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З1.5.15 обозначения судовых приводов, механизмов, систем и их </w:t>
            </w:r>
            <w:r w:rsidRPr="00A4100B">
              <w:rPr>
                <w:rFonts w:ascii="Times New Roman" w:hAnsi="Times New Roman" w:cs="Times New Roman"/>
                <w:sz w:val="24"/>
                <w:szCs w:val="24"/>
              </w:rPr>
              <w:lastRenderedPageBreak/>
              <w:t>элементов, элементы судовых электрических средств;</w:t>
            </w:r>
          </w:p>
          <w:p w14:paraId="53D6492C"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З1.5.16 правил безопасной эксплуатации судовых технических средств, обеспечивающих содержание судовых технических средств в постоянной готовности к действию в период эксплуатации судна;</w:t>
            </w:r>
          </w:p>
          <w:p w14:paraId="5EC20B0D" w14:textId="77777777" w:rsidR="006678CE" w:rsidRPr="00A4100B" w:rsidRDefault="006678CE"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З1.5.17 основных операций с судовыми техническими средствами при их эксплуатации;</w:t>
            </w:r>
          </w:p>
          <w:p w14:paraId="552EEB68" w14:textId="77777777" w:rsidR="006678CE" w:rsidRPr="00A4100B" w:rsidRDefault="006678CE" w:rsidP="005D2F20">
            <w:pPr>
              <w:suppressAutoHyphens/>
              <w:spacing w:after="0" w:line="240" w:lineRule="auto"/>
              <w:ind w:firstLine="324"/>
              <w:jc w:val="both"/>
            </w:pPr>
            <w:r w:rsidRPr="00A4100B">
              <w:t>З1.5.18 последствий неправильной эксплуатации судовых технических средств</w:t>
            </w:r>
          </w:p>
        </w:tc>
      </w:tr>
      <w:tr w:rsidR="00A4100B" w:rsidRPr="00A4100B" w14:paraId="2383CA11" w14:textId="77777777" w:rsidTr="006678CE">
        <w:trPr>
          <w:trHeight w:val="212"/>
        </w:trPr>
        <w:tc>
          <w:tcPr>
            <w:tcW w:w="1242" w:type="dxa"/>
          </w:tcPr>
          <w:p w14:paraId="07317C79" w14:textId="77777777" w:rsidR="006678CE" w:rsidRPr="00A4100B" w:rsidRDefault="006678CE" w:rsidP="005D2F20">
            <w:pPr>
              <w:suppressAutoHyphens/>
              <w:spacing w:after="0" w:line="240" w:lineRule="auto"/>
            </w:pPr>
            <w:r w:rsidRPr="00A4100B">
              <w:lastRenderedPageBreak/>
              <w:t>ПК 2.1</w:t>
            </w:r>
          </w:p>
        </w:tc>
        <w:tc>
          <w:tcPr>
            <w:tcW w:w="4148" w:type="dxa"/>
          </w:tcPr>
          <w:p w14:paraId="1080DB97" w14:textId="77777777" w:rsidR="006678CE" w:rsidRPr="00A4100B" w:rsidRDefault="006678CE" w:rsidP="005D2F20">
            <w:pPr>
              <w:suppressAutoHyphens/>
              <w:spacing w:after="0" w:line="240" w:lineRule="auto"/>
              <w:ind w:firstLine="324"/>
              <w:jc w:val="both"/>
            </w:pPr>
            <w:r w:rsidRPr="00A4100B">
              <w:t>У2.1.1 обеспечивать защищённость судна от актов незаконного вмешательства;</w:t>
            </w:r>
          </w:p>
          <w:p w14:paraId="3A74FB16" w14:textId="77777777" w:rsidR="006678CE" w:rsidRPr="00A4100B" w:rsidRDefault="006678CE" w:rsidP="005D2F20">
            <w:pPr>
              <w:suppressAutoHyphens/>
              <w:spacing w:after="0" w:line="240" w:lineRule="auto"/>
              <w:ind w:firstLine="324"/>
              <w:jc w:val="both"/>
            </w:pPr>
            <w:r w:rsidRPr="00A4100B">
              <w:t>У2.1.2 предотвращать неразрешённый доступ на судно;</w:t>
            </w:r>
          </w:p>
          <w:p w14:paraId="34D13C8E" w14:textId="77777777" w:rsidR="006678CE" w:rsidRPr="00A4100B" w:rsidRDefault="006678CE" w:rsidP="005D2F20">
            <w:pPr>
              <w:suppressAutoHyphens/>
              <w:spacing w:after="0" w:line="240" w:lineRule="auto"/>
              <w:ind w:firstLine="324"/>
              <w:jc w:val="both"/>
            </w:pPr>
            <w:r w:rsidRPr="00A4100B">
              <w:t>У2.1.3 действовать в чрезвычайных ситуациях</w:t>
            </w:r>
          </w:p>
        </w:tc>
        <w:tc>
          <w:tcPr>
            <w:tcW w:w="3858" w:type="dxa"/>
          </w:tcPr>
          <w:p w14:paraId="5A0CEAF3" w14:textId="77777777" w:rsidR="006678CE" w:rsidRPr="00A4100B" w:rsidRDefault="006678CE" w:rsidP="005D2F20">
            <w:pPr>
              <w:suppressAutoHyphens/>
              <w:spacing w:after="0" w:line="240" w:lineRule="auto"/>
              <w:ind w:firstLine="324"/>
              <w:jc w:val="both"/>
            </w:pPr>
            <w:r w:rsidRPr="00A4100B">
              <w:t>З2.1.1 нормативно-правовых актов в области безопасности плавания и обеспечения транспортной безопасности;</w:t>
            </w:r>
          </w:p>
          <w:p w14:paraId="3C9E648A" w14:textId="77777777" w:rsidR="006678CE" w:rsidRPr="00A4100B" w:rsidRDefault="006678CE" w:rsidP="005D2F20">
            <w:pPr>
              <w:suppressAutoHyphens/>
              <w:spacing w:after="0" w:line="240" w:lineRule="auto"/>
              <w:ind w:firstLine="324"/>
              <w:jc w:val="both"/>
            </w:pPr>
            <w:r w:rsidRPr="00A4100B">
              <w:t>З2.1.2 мероприятий по обеспечению транспортной безопасности, уровней охраны на судах и портовых средствах</w:t>
            </w:r>
          </w:p>
        </w:tc>
      </w:tr>
      <w:tr w:rsidR="00A4100B" w:rsidRPr="00A4100B" w14:paraId="126B6EA6" w14:textId="77777777" w:rsidTr="006678CE">
        <w:trPr>
          <w:trHeight w:val="212"/>
        </w:trPr>
        <w:tc>
          <w:tcPr>
            <w:tcW w:w="1242" w:type="dxa"/>
          </w:tcPr>
          <w:p w14:paraId="11EBB00A" w14:textId="77777777" w:rsidR="006678CE" w:rsidRPr="00A4100B" w:rsidRDefault="006678CE" w:rsidP="005D2F20">
            <w:pPr>
              <w:suppressAutoHyphens/>
              <w:spacing w:after="0" w:line="240" w:lineRule="auto"/>
            </w:pPr>
            <w:r w:rsidRPr="00A4100B">
              <w:t>ПК 2.2</w:t>
            </w:r>
          </w:p>
        </w:tc>
        <w:tc>
          <w:tcPr>
            <w:tcW w:w="4148" w:type="dxa"/>
          </w:tcPr>
          <w:p w14:paraId="19CD3C83" w14:textId="77777777" w:rsidR="006678CE" w:rsidRPr="00A4100B" w:rsidRDefault="006678CE" w:rsidP="005D2F20">
            <w:pPr>
              <w:suppressAutoHyphens/>
              <w:spacing w:after="0" w:line="240" w:lineRule="auto"/>
              <w:ind w:firstLine="324"/>
              <w:jc w:val="both"/>
            </w:pPr>
            <w:r w:rsidRPr="00A4100B">
              <w:t>У2.2.1 применять средства по борьбе с водой;</w:t>
            </w:r>
          </w:p>
          <w:p w14:paraId="71972F00" w14:textId="77777777" w:rsidR="006678CE" w:rsidRPr="00A4100B" w:rsidRDefault="006678CE" w:rsidP="005D2F20">
            <w:pPr>
              <w:suppressAutoHyphens/>
              <w:spacing w:after="0" w:line="240" w:lineRule="auto"/>
              <w:ind w:firstLine="324"/>
              <w:jc w:val="both"/>
            </w:pPr>
            <w:r w:rsidRPr="00A4100B">
              <w:t>У2.2.2 применять средства по борьбе за живучесть судна</w:t>
            </w:r>
          </w:p>
        </w:tc>
        <w:tc>
          <w:tcPr>
            <w:tcW w:w="3858" w:type="dxa"/>
          </w:tcPr>
          <w:p w14:paraId="4FF302CB" w14:textId="77777777" w:rsidR="006678CE" w:rsidRPr="00A4100B" w:rsidRDefault="006678CE" w:rsidP="005D2F20">
            <w:pPr>
              <w:suppressAutoHyphens/>
              <w:spacing w:after="0" w:line="240" w:lineRule="auto"/>
              <w:ind w:firstLine="324"/>
              <w:jc w:val="both"/>
            </w:pPr>
            <w:r w:rsidRPr="00A4100B">
              <w:t xml:space="preserve">З2.2.1 мероприятий по обеспечению непотопляемости судна; </w:t>
            </w:r>
          </w:p>
          <w:p w14:paraId="38BEFFE3" w14:textId="77777777" w:rsidR="006678CE" w:rsidRPr="00A4100B" w:rsidRDefault="006678CE" w:rsidP="005D2F20">
            <w:pPr>
              <w:suppressAutoHyphens/>
              <w:spacing w:after="0" w:line="240" w:lineRule="auto"/>
              <w:ind w:firstLine="324"/>
              <w:jc w:val="both"/>
            </w:pPr>
            <w:r w:rsidRPr="00A4100B">
              <w:t>З2.2.2 методов восстановления остойчивости и спрямления аварийного судна</w:t>
            </w:r>
          </w:p>
        </w:tc>
      </w:tr>
      <w:tr w:rsidR="00A4100B" w:rsidRPr="00A4100B" w14:paraId="17942592" w14:textId="77777777" w:rsidTr="006678CE">
        <w:trPr>
          <w:trHeight w:val="212"/>
        </w:trPr>
        <w:tc>
          <w:tcPr>
            <w:tcW w:w="1242" w:type="dxa"/>
          </w:tcPr>
          <w:p w14:paraId="3E809F36" w14:textId="77777777" w:rsidR="006678CE" w:rsidRPr="00A4100B" w:rsidRDefault="006678CE" w:rsidP="005D2F20">
            <w:pPr>
              <w:suppressAutoHyphens/>
              <w:spacing w:after="0" w:line="240" w:lineRule="auto"/>
            </w:pPr>
            <w:r w:rsidRPr="00A4100B">
              <w:t>ПК 2.3</w:t>
            </w:r>
          </w:p>
        </w:tc>
        <w:tc>
          <w:tcPr>
            <w:tcW w:w="4148" w:type="dxa"/>
          </w:tcPr>
          <w:p w14:paraId="6768AA57" w14:textId="77777777" w:rsidR="006678CE" w:rsidRPr="00A4100B" w:rsidRDefault="006678CE" w:rsidP="005D2F20">
            <w:pPr>
              <w:suppressAutoHyphens/>
              <w:spacing w:after="0" w:line="240" w:lineRule="auto"/>
              <w:ind w:firstLine="324"/>
              <w:jc w:val="both"/>
            </w:pPr>
            <w:r w:rsidRPr="00A4100B">
              <w:t>У2.3.1 применять средства и системы пожаротушения;</w:t>
            </w:r>
          </w:p>
          <w:p w14:paraId="355BAFA3" w14:textId="77777777" w:rsidR="006678CE" w:rsidRPr="00A4100B" w:rsidRDefault="006678CE" w:rsidP="005D2F20">
            <w:pPr>
              <w:suppressAutoHyphens/>
              <w:spacing w:after="0" w:line="240" w:lineRule="auto"/>
              <w:ind w:firstLine="324"/>
              <w:jc w:val="both"/>
            </w:pPr>
            <w:r w:rsidRPr="00A4100B">
              <w:t>У2.3.2 пользоваться средствами подачи сигналов аварийно-предупредительной сигнализации в случае происшествия или угрозы происшествия</w:t>
            </w:r>
          </w:p>
        </w:tc>
        <w:tc>
          <w:tcPr>
            <w:tcW w:w="3858" w:type="dxa"/>
          </w:tcPr>
          <w:p w14:paraId="196DC680" w14:textId="77777777" w:rsidR="006678CE" w:rsidRPr="00A4100B" w:rsidRDefault="006678CE" w:rsidP="005D2F20">
            <w:pPr>
              <w:suppressAutoHyphens/>
              <w:spacing w:after="0" w:line="240" w:lineRule="auto"/>
              <w:ind w:firstLine="324"/>
              <w:jc w:val="both"/>
            </w:pPr>
            <w:r w:rsidRPr="00A4100B">
              <w:t>З2.3.1 расписания по тревогам, видов и сигналов тревог;</w:t>
            </w:r>
          </w:p>
          <w:p w14:paraId="2364DE84" w14:textId="77777777" w:rsidR="006678CE" w:rsidRPr="00A4100B" w:rsidRDefault="006678CE" w:rsidP="005D2F20">
            <w:pPr>
              <w:suppressAutoHyphens/>
              <w:spacing w:after="0" w:line="240" w:lineRule="auto"/>
              <w:ind w:firstLine="324"/>
              <w:jc w:val="both"/>
            </w:pPr>
            <w:r w:rsidRPr="00A4100B">
              <w:t>З2.3.2 организации проведения тревог;</w:t>
            </w:r>
          </w:p>
          <w:p w14:paraId="6FB92266" w14:textId="77777777" w:rsidR="006678CE" w:rsidRPr="00A4100B" w:rsidRDefault="006678CE" w:rsidP="005D2F20">
            <w:pPr>
              <w:suppressAutoHyphens/>
              <w:spacing w:after="0" w:line="240" w:lineRule="auto"/>
              <w:ind w:firstLine="324"/>
              <w:jc w:val="both"/>
            </w:pPr>
            <w:r w:rsidRPr="00A4100B">
              <w:t>мероприятий по обеспечению противопожарной безопасности на судне;</w:t>
            </w:r>
          </w:p>
          <w:p w14:paraId="2C69A8F4" w14:textId="77777777" w:rsidR="006678CE" w:rsidRPr="00A4100B" w:rsidRDefault="006678CE" w:rsidP="005D2F20">
            <w:pPr>
              <w:suppressAutoHyphens/>
              <w:spacing w:after="0" w:line="240" w:lineRule="auto"/>
              <w:ind w:firstLine="324"/>
              <w:jc w:val="both"/>
            </w:pPr>
            <w:r w:rsidRPr="00A4100B">
              <w:t>З2.3.3 видов и химической природы пожара;</w:t>
            </w:r>
          </w:p>
          <w:p w14:paraId="6C8362E4" w14:textId="77777777" w:rsidR="006678CE" w:rsidRPr="00A4100B" w:rsidRDefault="006678CE" w:rsidP="005D2F20">
            <w:pPr>
              <w:suppressAutoHyphens/>
              <w:spacing w:after="0" w:line="240" w:lineRule="auto"/>
              <w:ind w:firstLine="324"/>
              <w:jc w:val="both"/>
            </w:pPr>
            <w:r w:rsidRPr="00A4100B">
              <w:t>З2.3.4 видов средств и систем пожаротушения на судне;</w:t>
            </w:r>
          </w:p>
          <w:p w14:paraId="0775C542" w14:textId="77777777" w:rsidR="006678CE" w:rsidRPr="00A4100B" w:rsidRDefault="006678CE" w:rsidP="005D2F20">
            <w:pPr>
              <w:suppressAutoHyphens/>
              <w:spacing w:after="0" w:line="240" w:lineRule="auto"/>
              <w:ind w:firstLine="324"/>
              <w:jc w:val="both"/>
            </w:pPr>
            <w:r w:rsidRPr="00A4100B">
              <w:t>З2.3.5 особенностей тушения пожаров в различных судовых помещениях;</w:t>
            </w:r>
          </w:p>
          <w:p w14:paraId="4C1D3557" w14:textId="77777777" w:rsidR="006678CE" w:rsidRPr="00A4100B" w:rsidRDefault="006678CE" w:rsidP="005D2F20">
            <w:pPr>
              <w:suppressAutoHyphens/>
              <w:spacing w:after="0" w:line="240" w:lineRule="auto"/>
              <w:ind w:firstLine="324"/>
              <w:jc w:val="both"/>
            </w:pPr>
            <w:r w:rsidRPr="00A4100B">
              <w:t>З2.3.6 видов средств индивидуальной защиты</w:t>
            </w:r>
          </w:p>
        </w:tc>
      </w:tr>
      <w:tr w:rsidR="00A4100B" w:rsidRPr="00A4100B" w14:paraId="28095717" w14:textId="77777777" w:rsidTr="006678CE">
        <w:trPr>
          <w:trHeight w:val="212"/>
        </w:trPr>
        <w:tc>
          <w:tcPr>
            <w:tcW w:w="1242" w:type="dxa"/>
          </w:tcPr>
          <w:p w14:paraId="29721926" w14:textId="77777777" w:rsidR="006678CE" w:rsidRPr="00A4100B" w:rsidRDefault="006678CE" w:rsidP="005D2F20">
            <w:pPr>
              <w:suppressAutoHyphens/>
              <w:spacing w:after="0" w:line="240" w:lineRule="auto"/>
            </w:pPr>
            <w:r w:rsidRPr="00A4100B">
              <w:t>ПК 2.4</w:t>
            </w:r>
          </w:p>
        </w:tc>
        <w:tc>
          <w:tcPr>
            <w:tcW w:w="4148" w:type="dxa"/>
          </w:tcPr>
          <w:p w14:paraId="193B88BF" w14:textId="77777777" w:rsidR="006678CE" w:rsidRPr="00A4100B" w:rsidRDefault="006678CE" w:rsidP="005D2F20">
            <w:pPr>
              <w:suppressAutoHyphens/>
              <w:spacing w:after="0" w:line="240" w:lineRule="auto"/>
              <w:ind w:firstLine="324"/>
              <w:jc w:val="both"/>
            </w:pPr>
            <w:r w:rsidRPr="00A4100B">
              <w:t>У2.4.1 действовать при различных авариях;</w:t>
            </w:r>
          </w:p>
          <w:p w14:paraId="1BF9B4DF" w14:textId="77777777" w:rsidR="006678CE" w:rsidRPr="00A4100B" w:rsidRDefault="006678CE" w:rsidP="005D2F20">
            <w:pPr>
              <w:suppressAutoHyphens/>
              <w:spacing w:after="0" w:line="240" w:lineRule="auto"/>
              <w:ind w:firstLine="324"/>
              <w:jc w:val="both"/>
            </w:pPr>
            <w:r w:rsidRPr="00A4100B">
              <w:t>У2.4.2 применять меры защиты и безопасности пассажиров и экипажа в аварийных ситуациях;</w:t>
            </w:r>
          </w:p>
          <w:p w14:paraId="559C8C4D" w14:textId="77777777" w:rsidR="006678CE" w:rsidRPr="00A4100B" w:rsidRDefault="006678CE" w:rsidP="005D2F20">
            <w:pPr>
              <w:suppressAutoHyphens/>
              <w:spacing w:after="0" w:line="240" w:lineRule="auto"/>
              <w:ind w:firstLine="324"/>
              <w:jc w:val="both"/>
            </w:pPr>
            <w:r w:rsidRPr="00A4100B">
              <w:t>У2.4.3 устранять последствия различных аварий;</w:t>
            </w:r>
          </w:p>
          <w:p w14:paraId="71BF5623" w14:textId="77777777" w:rsidR="006678CE" w:rsidRPr="00A4100B" w:rsidRDefault="006678CE" w:rsidP="005D2F20">
            <w:pPr>
              <w:suppressAutoHyphens/>
              <w:spacing w:after="0" w:line="240" w:lineRule="auto"/>
              <w:ind w:firstLine="324"/>
              <w:jc w:val="both"/>
            </w:pPr>
            <w:r w:rsidRPr="00A4100B">
              <w:lastRenderedPageBreak/>
              <w:t>У2.4.4 пользоваться судовыми средствами подачи сигналов в случае аварии или угрозы аварии</w:t>
            </w:r>
          </w:p>
        </w:tc>
        <w:tc>
          <w:tcPr>
            <w:tcW w:w="3858" w:type="dxa"/>
          </w:tcPr>
          <w:p w14:paraId="545879B2" w14:textId="77777777" w:rsidR="006678CE" w:rsidRPr="00A4100B" w:rsidRDefault="006678CE" w:rsidP="005D2F20">
            <w:pPr>
              <w:suppressAutoHyphens/>
              <w:spacing w:after="0" w:line="240" w:lineRule="auto"/>
              <w:ind w:firstLine="324"/>
              <w:jc w:val="both"/>
            </w:pPr>
            <w:r w:rsidRPr="00A4100B">
              <w:lastRenderedPageBreak/>
              <w:t>З2.4.1 порядка действий при авариях;</w:t>
            </w:r>
          </w:p>
          <w:p w14:paraId="61417A9A" w14:textId="77777777" w:rsidR="006678CE" w:rsidRPr="00A4100B" w:rsidRDefault="006678CE" w:rsidP="005D2F20">
            <w:pPr>
              <w:suppressAutoHyphens/>
              <w:spacing w:after="0" w:line="240" w:lineRule="auto"/>
              <w:ind w:firstLine="324"/>
              <w:jc w:val="both"/>
            </w:pPr>
            <w:r w:rsidRPr="00A4100B">
              <w:t>З2.4.2 мероприятий по предупреждению аварий и устранению последствий при авариях</w:t>
            </w:r>
          </w:p>
        </w:tc>
      </w:tr>
      <w:tr w:rsidR="00A4100B" w:rsidRPr="00A4100B" w14:paraId="4B90E48E" w14:textId="77777777" w:rsidTr="006678CE">
        <w:trPr>
          <w:trHeight w:val="212"/>
        </w:trPr>
        <w:tc>
          <w:tcPr>
            <w:tcW w:w="1242" w:type="dxa"/>
          </w:tcPr>
          <w:p w14:paraId="095ECB7A" w14:textId="77777777" w:rsidR="006678CE" w:rsidRPr="00A4100B" w:rsidRDefault="006678CE" w:rsidP="005D2F20">
            <w:pPr>
              <w:suppressAutoHyphens/>
              <w:spacing w:after="0" w:line="240" w:lineRule="auto"/>
            </w:pPr>
            <w:r w:rsidRPr="00A4100B">
              <w:t>ПК 2.5</w:t>
            </w:r>
          </w:p>
        </w:tc>
        <w:tc>
          <w:tcPr>
            <w:tcW w:w="4148" w:type="dxa"/>
          </w:tcPr>
          <w:p w14:paraId="14B0AAB0" w14:textId="77777777" w:rsidR="006678CE" w:rsidRPr="00A4100B" w:rsidRDefault="006678CE" w:rsidP="005D2F20">
            <w:pPr>
              <w:suppressAutoHyphens/>
              <w:spacing w:after="0" w:line="240" w:lineRule="auto"/>
              <w:ind w:firstLine="324"/>
              <w:jc w:val="both"/>
            </w:pPr>
            <w:r w:rsidRPr="00A4100B">
              <w:t>У2.5.1 оказывать первую помощь, в том числе под руководством квалифицированных специалистов с применением средств связи</w:t>
            </w:r>
          </w:p>
        </w:tc>
        <w:tc>
          <w:tcPr>
            <w:tcW w:w="3858" w:type="dxa"/>
          </w:tcPr>
          <w:p w14:paraId="5890F196" w14:textId="77777777" w:rsidR="006678CE" w:rsidRPr="00A4100B" w:rsidRDefault="006678CE" w:rsidP="005D2F20">
            <w:pPr>
              <w:suppressAutoHyphens/>
              <w:spacing w:after="0" w:line="240" w:lineRule="auto"/>
              <w:ind w:firstLine="324"/>
              <w:jc w:val="both"/>
            </w:pPr>
            <w:r w:rsidRPr="00A4100B">
              <w:t>З2.5.1 порядка действий при оказании первой помощи</w:t>
            </w:r>
          </w:p>
        </w:tc>
      </w:tr>
      <w:tr w:rsidR="00A4100B" w:rsidRPr="00A4100B" w14:paraId="0B735D7B" w14:textId="77777777" w:rsidTr="006678CE">
        <w:trPr>
          <w:trHeight w:val="212"/>
        </w:trPr>
        <w:tc>
          <w:tcPr>
            <w:tcW w:w="1242" w:type="dxa"/>
          </w:tcPr>
          <w:p w14:paraId="109CE5FE" w14:textId="77777777" w:rsidR="006678CE" w:rsidRPr="00A4100B" w:rsidRDefault="006678CE" w:rsidP="005D2F20">
            <w:pPr>
              <w:suppressAutoHyphens/>
              <w:spacing w:after="0" w:line="240" w:lineRule="auto"/>
            </w:pPr>
            <w:r w:rsidRPr="00A4100B">
              <w:t>ПК 2.6</w:t>
            </w:r>
          </w:p>
        </w:tc>
        <w:tc>
          <w:tcPr>
            <w:tcW w:w="4148" w:type="dxa"/>
          </w:tcPr>
          <w:p w14:paraId="6E3002E8" w14:textId="77777777" w:rsidR="006678CE" w:rsidRPr="00A4100B" w:rsidRDefault="006678CE" w:rsidP="005D2F20">
            <w:pPr>
              <w:suppressAutoHyphens/>
              <w:spacing w:after="0" w:line="240" w:lineRule="auto"/>
              <w:ind w:firstLine="324"/>
              <w:jc w:val="both"/>
            </w:pPr>
            <w:r w:rsidRPr="00A4100B">
              <w:t>У2.6.1 производить спуск и подъём спасательных и дежурных шлюпок, спасательных плотов;</w:t>
            </w:r>
          </w:p>
          <w:p w14:paraId="42EC82FB" w14:textId="77777777" w:rsidR="006678CE" w:rsidRPr="00A4100B" w:rsidRDefault="006678CE" w:rsidP="005D2F20">
            <w:pPr>
              <w:suppressAutoHyphens/>
              <w:spacing w:after="0" w:line="240" w:lineRule="auto"/>
              <w:ind w:firstLine="324"/>
              <w:jc w:val="both"/>
            </w:pPr>
            <w:r w:rsidRPr="00A4100B">
              <w:t>У2.6.2 управлять коллективными спасательными средствами;</w:t>
            </w:r>
          </w:p>
          <w:p w14:paraId="0669A50A" w14:textId="77777777" w:rsidR="006678CE" w:rsidRPr="00A4100B" w:rsidRDefault="006678CE" w:rsidP="005D2F20">
            <w:pPr>
              <w:suppressAutoHyphens/>
              <w:spacing w:after="0" w:line="240" w:lineRule="auto"/>
              <w:ind w:firstLine="324"/>
              <w:jc w:val="both"/>
            </w:pPr>
            <w:r w:rsidRPr="00A4100B">
              <w:t>У2.6.3 пользоваться судовыми средствами подачи сигналов в случае происшествия или угрозы происшествия</w:t>
            </w:r>
          </w:p>
        </w:tc>
        <w:tc>
          <w:tcPr>
            <w:tcW w:w="3858" w:type="dxa"/>
          </w:tcPr>
          <w:p w14:paraId="1DED198C" w14:textId="77777777" w:rsidR="006678CE" w:rsidRPr="00A4100B" w:rsidRDefault="006678CE" w:rsidP="005D2F20">
            <w:pPr>
              <w:suppressAutoHyphens/>
              <w:spacing w:after="0" w:line="240" w:lineRule="auto"/>
              <w:ind w:firstLine="324"/>
              <w:jc w:val="both"/>
            </w:pPr>
            <w:r w:rsidRPr="00A4100B">
              <w:t>З2.6.1 видов и способов подачи сигналов бедствия;</w:t>
            </w:r>
          </w:p>
          <w:p w14:paraId="2BF9CA15" w14:textId="77777777" w:rsidR="006678CE" w:rsidRPr="00A4100B" w:rsidRDefault="006678CE" w:rsidP="005D2F20">
            <w:pPr>
              <w:suppressAutoHyphens/>
              <w:spacing w:after="0" w:line="240" w:lineRule="auto"/>
              <w:ind w:firstLine="324"/>
              <w:jc w:val="both"/>
            </w:pPr>
            <w:r w:rsidRPr="00A4100B">
              <w:t>З2.6.2 способов выживания на воде;</w:t>
            </w:r>
          </w:p>
          <w:p w14:paraId="28CA4047" w14:textId="77777777" w:rsidR="006678CE" w:rsidRPr="00A4100B" w:rsidRDefault="006678CE" w:rsidP="005D2F20">
            <w:pPr>
              <w:suppressAutoHyphens/>
              <w:spacing w:after="0" w:line="240" w:lineRule="auto"/>
              <w:ind w:firstLine="324"/>
              <w:jc w:val="both"/>
            </w:pPr>
            <w:r w:rsidRPr="00A4100B">
              <w:t>З2.6.3 видов коллективных и индивидуальных спасательных средств и их снабжения;</w:t>
            </w:r>
          </w:p>
          <w:p w14:paraId="7210A38E" w14:textId="77777777" w:rsidR="006678CE" w:rsidRPr="00A4100B" w:rsidRDefault="006678CE" w:rsidP="005D2F20">
            <w:pPr>
              <w:suppressAutoHyphens/>
              <w:spacing w:after="0" w:line="240" w:lineRule="auto"/>
              <w:ind w:firstLine="324"/>
              <w:jc w:val="both"/>
            </w:pPr>
            <w:r w:rsidRPr="00A4100B">
              <w:t>З2.6.4 устройств спуска и подъёма спасательных средств;</w:t>
            </w:r>
          </w:p>
          <w:p w14:paraId="035F6E88" w14:textId="77777777" w:rsidR="006678CE" w:rsidRPr="00A4100B" w:rsidRDefault="006678CE" w:rsidP="005D2F20">
            <w:pPr>
              <w:suppressAutoHyphens/>
              <w:spacing w:after="0" w:line="240" w:lineRule="auto"/>
              <w:ind w:firstLine="324"/>
              <w:jc w:val="both"/>
            </w:pPr>
            <w:r w:rsidRPr="00A4100B">
              <w:t>З2.6.5 порядка действий при поиске и спасании;</w:t>
            </w:r>
          </w:p>
          <w:p w14:paraId="7F201944" w14:textId="77777777" w:rsidR="006678CE" w:rsidRPr="00A4100B" w:rsidRDefault="006678CE" w:rsidP="005D2F20">
            <w:pPr>
              <w:suppressAutoHyphens/>
              <w:spacing w:after="0" w:line="240" w:lineRule="auto"/>
              <w:ind w:firstLine="324"/>
              <w:jc w:val="both"/>
            </w:pPr>
            <w:r w:rsidRPr="00A4100B">
              <w:t>З2.6.6 порядка действий при оставлении судна;</w:t>
            </w:r>
          </w:p>
          <w:p w14:paraId="0D7638F2" w14:textId="77777777" w:rsidR="006678CE" w:rsidRPr="00A4100B" w:rsidRDefault="006678CE" w:rsidP="005D2F20">
            <w:pPr>
              <w:suppressAutoHyphens/>
              <w:spacing w:after="0" w:line="240" w:lineRule="auto"/>
              <w:ind w:firstLine="324"/>
              <w:jc w:val="both"/>
            </w:pPr>
            <w:r w:rsidRPr="00A4100B">
              <w:t>З2.6.7 организации проведения тревог</w:t>
            </w:r>
          </w:p>
        </w:tc>
      </w:tr>
      <w:tr w:rsidR="00A4100B" w:rsidRPr="00A4100B" w14:paraId="3B0784B6" w14:textId="77777777" w:rsidTr="006678CE">
        <w:trPr>
          <w:trHeight w:val="212"/>
        </w:trPr>
        <w:tc>
          <w:tcPr>
            <w:tcW w:w="1242" w:type="dxa"/>
          </w:tcPr>
          <w:p w14:paraId="63D5E8AF" w14:textId="77777777" w:rsidR="006678CE" w:rsidRPr="00A4100B" w:rsidRDefault="006678CE" w:rsidP="005D2F20">
            <w:pPr>
              <w:suppressAutoHyphens/>
              <w:spacing w:after="0" w:line="240" w:lineRule="auto"/>
            </w:pPr>
            <w:r w:rsidRPr="00A4100B">
              <w:t>ПК 2.7</w:t>
            </w:r>
          </w:p>
        </w:tc>
        <w:tc>
          <w:tcPr>
            <w:tcW w:w="4148" w:type="dxa"/>
          </w:tcPr>
          <w:p w14:paraId="204C79D6" w14:textId="77777777" w:rsidR="006678CE" w:rsidRPr="00A4100B" w:rsidRDefault="006678CE" w:rsidP="005D2F20">
            <w:pPr>
              <w:suppressAutoHyphens/>
              <w:spacing w:after="0" w:line="240" w:lineRule="auto"/>
              <w:ind w:firstLine="324"/>
              <w:jc w:val="both"/>
            </w:pPr>
            <w:r w:rsidRPr="00A4100B">
              <w:t>У2.7.1 применять средства по предупреждению и предотвращению загрязнения водной среды</w:t>
            </w:r>
          </w:p>
        </w:tc>
        <w:tc>
          <w:tcPr>
            <w:tcW w:w="3858" w:type="dxa"/>
          </w:tcPr>
          <w:p w14:paraId="30EACEAD" w14:textId="77777777" w:rsidR="006678CE" w:rsidRPr="00A4100B" w:rsidRDefault="006678CE" w:rsidP="005D2F20">
            <w:pPr>
              <w:suppressAutoHyphens/>
              <w:spacing w:after="0" w:line="240" w:lineRule="auto"/>
              <w:ind w:firstLine="324"/>
              <w:jc w:val="both"/>
            </w:pPr>
            <w:r w:rsidRPr="00A4100B">
              <w:t>З2.7.1 комплекса мер по предотвращению загрязнения окружающей среды</w:t>
            </w:r>
          </w:p>
        </w:tc>
      </w:tr>
      <w:tr w:rsidR="00A4100B" w:rsidRPr="00A4100B" w14:paraId="22AEBE7C" w14:textId="77777777" w:rsidTr="006678CE">
        <w:trPr>
          <w:trHeight w:val="212"/>
        </w:trPr>
        <w:tc>
          <w:tcPr>
            <w:tcW w:w="1242" w:type="dxa"/>
          </w:tcPr>
          <w:p w14:paraId="2A7B06FF" w14:textId="77777777" w:rsidR="006678CE" w:rsidRPr="00A4100B" w:rsidRDefault="006678CE" w:rsidP="005D2F20">
            <w:pPr>
              <w:suppressAutoHyphens/>
              <w:spacing w:after="0" w:line="240" w:lineRule="auto"/>
            </w:pPr>
            <w:r w:rsidRPr="00A4100B">
              <w:t>ПК 3.1</w:t>
            </w:r>
          </w:p>
        </w:tc>
        <w:tc>
          <w:tcPr>
            <w:tcW w:w="4148" w:type="dxa"/>
          </w:tcPr>
          <w:p w14:paraId="4CC8260C" w14:textId="77777777" w:rsidR="006678CE" w:rsidRPr="00A4100B" w:rsidRDefault="006678CE" w:rsidP="005D2F20">
            <w:pPr>
              <w:suppressAutoHyphens/>
              <w:spacing w:after="0" w:line="240" w:lineRule="auto"/>
              <w:ind w:firstLine="324"/>
              <w:jc w:val="both"/>
            </w:pPr>
            <w:r w:rsidRPr="00A4100B">
              <w:t>У3.1.1 рационально организовывать рабочие места, участвовать в расстановке кадров, обеспечивать их предметами и средствами труда;</w:t>
            </w:r>
          </w:p>
          <w:p w14:paraId="35688A27" w14:textId="77777777" w:rsidR="006678CE" w:rsidRPr="00A4100B" w:rsidRDefault="006678CE" w:rsidP="005D2F20">
            <w:pPr>
              <w:suppressAutoHyphens/>
              <w:spacing w:after="0" w:line="240" w:lineRule="auto"/>
              <w:ind w:firstLine="324"/>
              <w:jc w:val="both"/>
            </w:pPr>
            <w:r w:rsidRPr="00A4100B">
              <w:t>У3.1.2 планировать работу исполнителей;</w:t>
            </w:r>
          </w:p>
          <w:p w14:paraId="0688D44F" w14:textId="77777777" w:rsidR="006678CE" w:rsidRPr="00A4100B" w:rsidRDefault="006678CE" w:rsidP="005D2F20">
            <w:pPr>
              <w:suppressAutoHyphens/>
              <w:spacing w:after="0" w:line="240" w:lineRule="auto"/>
              <w:ind w:firstLine="324"/>
              <w:jc w:val="both"/>
            </w:pPr>
            <w:r w:rsidRPr="00A4100B">
              <w:t>У3.1.3 обеспечивать соблюдение правил безопасности труда и выполнение требований производственной санитарии</w:t>
            </w:r>
          </w:p>
        </w:tc>
        <w:tc>
          <w:tcPr>
            <w:tcW w:w="3858" w:type="dxa"/>
          </w:tcPr>
          <w:p w14:paraId="4A45A1E1" w14:textId="77777777" w:rsidR="006678CE" w:rsidRPr="00A4100B" w:rsidRDefault="006678CE" w:rsidP="005D2F20">
            <w:pPr>
              <w:suppressAutoHyphens/>
              <w:spacing w:after="0" w:line="240" w:lineRule="auto"/>
              <w:ind w:firstLine="324"/>
              <w:jc w:val="both"/>
            </w:pPr>
            <w:r w:rsidRPr="00A4100B">
              <w:t>З3.1.1 основ организации и планирования деятельности подразделения;</w:t>
            </w:r>
          </w:p>
          <w:p w14:paraId="6C602401" w14:textId="77777777" w:rsidR="006678CE" w:rsidRPr="00A4100B" w:rsidRDefault="006678CE" w:rsidP="005D2F20">
            <w:pPr>
              <w:suppressAutoHyphens/>
              <w:spacing w:after="0" w:line="240" w:lineRule="auto"/>
              <w:ind w:firstLine="324"/>
              <w:jc w:val="both"/>
            </w:pPr>
            <w:r w:rsidRPr="00A4100B">
              <w:t>З3.1.2 принципов, форм и методов организации производственного и технологического процессов;</w:t>
            </w:r>
          </w:p>
          <w:p w14:paraId="3F523073" w14:textId="77777777" w:rsidR="006678CE" w:rsidRPr="00A4100B" w:rsidRDefault="006678CE" w:rsidP="005D2F20">
            <w:pPr>
              <w:suppressAutoHyphens/>
              <w:spacing w:after="0" w:line="240" w:lineRule="auto"/>
              <w:ind w:firstLine="324"/>
              <w:jc w:val="both"/>
            </w:pPr>
            <w:r w:rsidRPr="00A4100B">
              <w:t>З3.1.3 характера взаимодействия с другими подразделениями;</w:t>
            </w:r>
          </w:p>
          <w:p w14:paraId="4F198FCE" w14:textId="77777777" w:rsidR="006678CE" w:rsidRPr="00A4100B" w:rsidRDefault="006678CE" w:rsidP="005D2F20">
            <w:pPr>
              <w:suppressAutoHyphens/>
              <w:spacing w:after="0" w:line="240" w:lineRule="auto"/>
              <w:ind w:firstLine="324"/>
              <w:jc w:val="both"/>
            </w:pPr>
            <w:r w:rsidRPr="00A4100B">
              <w:t>З3.1.4 методов осуществления мероприятий по предотвращению производственного травматизма и профессиональных заболеваний; методов планирования работ исполнителей</w:t>
            </w:r>
          </w:p>
        </w:tc>
      </w:tr>
      <w:tr w:rsidR="00A4100B" w:rsidRPr="00A4100B" w14:paraId="6A57BAEB" w14:textId="77777777" w:rsidTr="006678CE">
        <w:trPr>
          <w:trHeight w:val="212"/>
        </w:trPr>
        <w:tc>
          <w:tcPr>
            <w:tcW w:w="1242" w:type="dxa"/>
          </w:tcPr>
          <w:p w14:paraId="24CE5D10" w14:textId="77777777" w:rsidR="006678CE" w:rsidRPr="00A4100B" w:rsidRDefault="006678CE" w:rsidP="005D2F20">
            <w:pPr>
              <w:suppressAutoHyphens/>
              <w:spacing w:after="0" w:line="240" w:lineRule="auto"/>
            </w:pPr>
            <w:r w:rsidRPr="00A4100B">
              <w:t>ПК 3.2</w:t>
            </w:r>
          </w:p>
        </w:tc>
        <w:tc>
          <w:tcPr>
            <w:tcW w:w="4148" w:type="dxa"/>
          </w:tcPr>
          <w:p w14:paraId="1BD4E344" w14:textId="77777777" w:rsidR="006678CE" w:rsidRPr="00A4100B" w:rsidRDefault="006678CE" w:rsidP="005D2F20">
            <w:pPr>
              <w:suppressAutoHyphens/>
              <w:spacing w:after="0" w:line="240" w:lineRule="auto"/>
              <w:ind w:firstLine="324"/>
              <w:jc w:val="both"/>
            </w:pPr>
            <w:r w:rsidRPr="00A4100B">
              <w:t>У3.2.1 инструктировать и контролировать исполнителей на всех стадиях работ;</w:t>
            </w:r>
          </w:p>
          <w:p w14:paraId="511F60DF" w14:textId="77777777" w:rsidR="006678CE" w:rsidRPr="00A4100B" w:rsidRDefault="006678CE" w:rsidP="005D2F20">
            <w:pPr>
              <w:suppressAutoHyphens/>
              <w:spacing w:after="0" w:line="240" w:lineRule="auto"/>
              <w:ind w:firstLine="324"/>
              <w:jc w:val="both"/>
            </w:pPr>
            <w:r w:rsidRPr="00A4100B">
              <w:t>У3.2.2 принимать и реализовывать управленческие решения и проводить оценку результата;</w:t>
            </w:r>
          </w:p>
          <w:p w14:paraId="3BD43B8E" w14:textId="77777777" w:rsidR="006678CE" w:rsidRPr="00A4100B" w:rsidRDefault="006678CE" w:rsidP="005D2F20">
            <w:pPr>
              <w:suppressAutoHyphens/>
              <w:spacing w:after="0" w:line="240" w:lineRule="auto"/>
              <w:ind w:firstLine="324"/>
              <w:jc w:val="both"/>
            </w:pPr>
            <w:r w:rsidRPr="00A4100B">
              <w:t>У3.2.3 мотивировать работников на решение производственных задач;</w:t>
            </w:r>
          </w:p>
          <w:p w14:paraId="57FD89AE" w14:textId="77777777" w:rsidR="006678CE" w:rsidRPr="00A4100B" w:rsidRDefault="006678CE" w:rsidP="005D2F20">
            <w:pPr>
              <w:suppressAutoHyphens/>
              <w:spacing w:after="0" w:line="240" w:lineRule="auto"/>
              <w:ind w:firstLine="324"/>
              <w:jc w:val="both"/>
            </w:pPr>
            <w:r w:rsidRPr="00A4100B">
              <w:t>У3.2.4 управлять конфликтными ситуациями, стрессами и рисками;</w:t>
            </w:r>
          </w:p>
          <w:p w14:paraId="3497C2E9" w14:textId="77777777" w:rsidR="006678CE" w:rsidRPr="00A4100B" w:rsidRDefault="006678CE" w:rsidP="005D2F20">
            <w:pPr>
              <w:suppressAutoHyphens/>
              <w:spacing w:after="0" w:line="240" w:lineRule="auto"/>
              <w:ind w:firstLine="324"/>
              <w:jc w:val="both"/>
            </w:pPr>
            <w:r w:rsidRPr="00A4100B">
              <w:t>У3.2.5 применять методы управления персоналом на судне</w:t>
            </w:r>
          </w:p>
        </w:tc>
        <w:tc>
          <w:tcPr>
            <w:tcW w:w="3858" w:type="dxa"/>
          </w:tcPr>
          <w:p w14:paraId="3D1D314C" w14:textId="77777777" w:rsidR="006678CE" w:rsidRPr="00A4100B" w:rsidRDefault="006678CE" w:rsidP="005D2F20">
            <w:pPr>
              <w:suppressAutoHyphens/>
              <w:spacing w:after="0" w:line="240" w:lineRule="auto"/>
              <w:ind w:firstLine="324"/>
              <w:jc w:val="both"/>
            </w:pPr>
            <w:r w:rsidRPr="00A4100B">
              <w:t>З3.2.1 современных технологий управления подразделением организации;</w:t>
            </w:r>
          </w:p>
          <w:p w14:paraId="23F9037B" w14:textId="77777777" w:rsidR="006678CE" w:rsidRPr="00A4100B" w:rsidRDefault="006678CE" w:rsidP="005D2F20">
            <w:pPr>
              <w:suppressAutoHyphens/>
              <w:spacing w:after="0" w:line="240" w:lineRule="auto"/>
              <w:ind w:firstLine="324"/>
              <w:jc w:val="both"/>
            </w:pPr>
            <w:r w:rsidRPr="00A4100B">
              <w:t>З3.2.2 методов принятия решений;</w:t>
            </w:r>
          </w:p>
          <w:p w14:paraId="23075B7B" w14:textId="77777777" w:rsidR="006678CE" w:rsidRPr="00A4100B" w:rsidRDefault="006678CE" w:rsidP="005D2F20">
            <w:pPr>
              <w:suppressAutoHyphens/>
              <w:spacing w:after="0" w:line="240" w:lineRule="auto"/>
              <w:ind w:firstLine="324"/>
              <w:jc w:val="both"/>
            </w:pPr>
            <w:r w:rsidRPr="00A4100B">
              <w:t>З3.2.3 видов, форм и методов мотивации персонала, в т.ч. материального и нематериального стимулирования работников;</w:t>
            </w:r>
          </w:p>
          <w:p w14:paraId="6C4D3055" w14:textId="77777777" w:rsidR="006678CE" w:rsidRPr="00A4100B" w:rsidRDefault="006678CE" w:rsidP="005D2F20">
            <w:pPr>
              <w:suppressAutoHyphens/>
              <w:spacing w:after="0" w:line="240" w:lineRule="auto"/>
              <w:ind w:firstLine="324"/>
              <w:jc w:val="both"/>
            </w:pPr>
            <w:r w:rsidRPr="00A4100B">
              <w:t>З3.2.4 делового этикета;</w:t>
            </w:r>
          </w:p>
          <w:p w14:paraId="684424FD" w14:textId="77777777" w:rsidR="006678CE" w:rsidRPr="00A4100B" w:rsidRDefault="006678CE" w:rsidP="005D2F20">
            <w:pPr>
              <w:suppressAutoHyphens/>
              <w:spacing w:after="0" w:line="240" w:lineRule="auto"/>
              <w:ind w:firstLine="324"/>
              <w:jc w:val="both"/>
            </w:pPr>
            <w:r w:rsidRPr="00A4100B">
              <w:lastRenderedPageBreak/>
              <w:t>З3.2.5 особенностей менеджмента в области профессиональной деятельности;</w:t>
            </w:r>
          </w:p>
          <w:p w14:paraId="194BDE58" w14:textId="77777777" w:rsidR="006678CE" w:rsidRPr="00A4100B" w:rsidRDefault="006678CE" w:rsidP="005D2F20">
            <w:pPr>
              <w:suppressAutoHyphens/>
              <w:spacing w:after="0" w:line="240" w:lineRule="auto"/>
              <w:ind w:firstLine="324"/>
              <w:jc w:val="both"/>
            </w:pPr>
            <w:r w:rsidRPr="00A4100B">
              <w:t>З3.2.6 функциональных обязанностей работников и руководителей;</w:t>
            </w:r>
          </w:p>
          <w:p w14:paraId="0E9DA70B" w14:textId="77777777" w:rsidR="006678CE" w:rsidRPr="00A4100B" w:rsidRDefault="006678CE" w:rsidP="005D2F20">
            <w:pPr>
              <w:suppressAutoHyphens/>
              <w:spacing w:after="0" w:line="240" w:lineRule="auto"/>
              <w:ind w:firstLine="324"/>
              <w:jc w:val="both"/>
            </w:pPr>
            <w:r w:rsidRPr="00A4100B">
              <w:t>З3.2.7 методов управления персоналом на судне;</w:t>
            </w:r>
          </w:p>
          <w:p w14:paraId="511E1900" w14:textId="77777777" w:rsidR="006678CE" w:rsidRPr="00A4100B" w:rsidRDefault="006678CE" w:rsidP="005D2F20">
            <w:pPr>
              <w:suppressAutoHyphens/>
              <w:spacing w:after="0" w:line="240" w:lineRule="auto"/>
              <w:ind w:firstLine="324"/>
              <w:jc w:val="both"/>
            </w:pPr>
            <w:r w:rsidRPr="00A4100B">
              <w:t>З3.2.8 принципов делового общения в коллективе;</w:t>
            </w:r>
          </w:p>
          <w:p w14:paraId="0AB20432" w14:textId="77777777" w:rsidR="006678CE" w:rsidRPr="00A4100B" w:rsidRDefault="006678CE" w:rsidP="005D2F20">
            <w:pPr>
              <w:suppressAutoHyphens/>
              <w:spacing w:after="0" w:line="240" w:lineRule="auto"/>
              <w:ind w:firstLine="324"/>
              <w:jc w:val="both"/>
            </w:pPr>
            <w:r w:rsidRPr="00A4100B">
              <w:t>З3.2.9 основ конфликтологии</w:t>
            </w:r>
          </w:p>
        </w:tc>
      </w:tr>
      <w:tr w:rsidR="006678CE" w:rsidRPr="00A4100B" w14:paraId="50BF0D40" w14:textId="77777777" w:rsidTr="006678CE">
        <w:trPr>
          <w:trHeight w:val="212"/>
        </w:trPr>
        <w:tc>
          <w:tcPr>
            <w:tcW w:w="1242" w:type="dxa"/>
          </w:tcPr>
          <w:p w14:paraId="42AAB186" w14:textId="77777777" w:rsidR="006678CE" w:rsidRPr="00A4100B" w:rsidRDefault="006678CE" w:rsidP="005D2F20">
            <w:pPr>
              <w:suppressAutoHyphens/>
              <w:spacing w:after="0" w:line="240" w:lineRule="auto"/>
            </w:pPr>
            <w:r w:rsidRPr="00A4100B">
              <w:lastRenderedPageBreak/>
              <w:t>ПК 3.3</w:t>
            </w:r>
          </w:p>
        </w:tc>
        <w:tc>
          <w:tcPr>
            <w:tcW w:w="4148" w:type="dxa"/>
          </w:tcPr>
          <w:p w14:paraId="29692797" w14:textId="77777777" w:rsidR="006678CE" w:rsidRPr="00A4100B" w:rsidRDefault="006678CE" w:rsidP="005D2F20">
            <w:pPr>
              <w:suppressAutoHyphens/>
              <w:spacing w:after="0" w:line="240" w:lineRule="auto"/>
              <w:ind w:firstLine="324"/>
              <w:jc w:val="both"/>
            </w:pPr>
            <w:r w:rsidRPr="00A4100B">
              <w:t>У3.3.1 рассчитывать по принятой методике основные производственные показатели, характеризующие эффективность выполняемых работ;</w:t>
            </w:r>
          </w:p>
          <w:p w14:paraId="42209164" w14:textId="77777777" w:rsidR="006678CE" w:rsidRPr="00A4100B" w:rsidRDefault="006678CE" w:rsidP="005D2F20">
            <w:pPr>
              <w:suppressAutoHyphens/>
              <w:spacing w:after="0" w:line="240" w:lineRule="auto"/>
              <w:ind w:firstLine="324"/>
              <w:jc w:val="both"/>
            </w:pPr>
            <w:r w:rsidRPr="00A4100B">
              <w:t>У3.3.2 применять компьютерные и телекоммуникационные средства;</w:t>
            </w:r>
          </w:p>
          <w:p w14:paraId="76767261" w14:textId="77777777" w:rsidR="006678CE" w:rsidRPr="00A4100B" w:rsidRDefault="006678CE" w:rsidP="005D2F20">
            <w:pPr>
              <w:suppressAutoHyphens/>
              <w:spacing w:after="0" w:line="240" w:lineRule="auto"/>
              <w:ind w:firstLine="324"/>
              <w:jc w:val="both"/>
            </w:pPr>
            <w:r w:rsidRPr="00A4100B">
              <w:t>У3.3.3 использовать необходимые нормативно-правовые документы</w:t>
            </w:r>
          </w:p>
        </w:tc>
        <w:tc>
          <w:tcPr>
            <w:tcW w:w="3858" w:type="dxa"/>
          </w:tcPr>
          <w:p w14:paraId="390EF743" w14:textId="77777777" w:rsidR="006678CE" w:rsidRPr="00A4100B" w:rsidRDefault="006678CE" w:rsidP="005D2F20">
            <w:pPr>
              <w:suppressAutoHyphens/>
              <w:spacing w:after="0" w:line="240" w:lineRule="auto"/>
              <w:ind w:firstLine="324"/>
              <w:jc w:val="both"/>
            </w:pPr>
            <w:r w:rsidRPr="00A4100B">
              <w:t>З3.3.1 методов оценивания качества выполняемых работ;</w:t>
            </w:r>
          </w:p>
          <w:p w14:paraId="0E30A148" w14:textId="77777777" w:rsidR="006678CE" w:rsidRPr="00A4100B" w:rsidRDefault="006678CE" w:rsidP="005D2F20">
            <w:pPr>
              <w:suppressAutoHyphens/>
              <w:spacing w:after="0" w:line="240" w:lineRule="auto"/>
              <w:ind w:firstLine="324"/>
              <w:jc w:val="both"/>
            </w:pPr>
            <w:r w:rsidRPr="00A4100B">
              <w:t>З3.3.2 основных производственных показателей работы организации в отрасли и её структурных подразделений;</w:t>
            </w:r>
          </w:p>
          <w:p w14:paraId="7AA7F5C2" w14:textId="77777777" w:rsidR="006678CE" w:rsidRPr="00A4100B" w:rsidRDefault="006678CE" w:rsidP="005D2F20">
            <w:pPr>
              <w:suppressAutoHyphens/>
              <w:spacing w:after="0" w:line="240" w:lineRule="auto"/>
              <w:ind w:firstLine="324"/>
              <w:jc w:val="both"/>
            </w:pPr>
            <w:r w:rsidRPr="00A4100B">
              <w:t>З3.3.3 методов планирования, контроля и оценки работ исполнителей;</w:t>
            </w:r>
          </w:p>
          <w:p w14:paraId="188C12EF" w14:textId="77777777" w:rsidR="006678CE" w:rsidRPr="00A4100B" w:rsidRDefault="006678CE" w:rsidP="005D2F20">
            <w:pPr>
              <w:suppressAutoHyphens/>
              <w:spacing w:after="0" w:line="240" w:lineRule="auto"/>
              <w:ind w:firstLine="324"/>
              <w:jc w:val="both"/>
            </w:pPr>
            <w:r w:rsidRPr="00A4100B">
              <w:t>З3.3.4 способов оценки ситуации и риска</w:t>
            </w:r>
          </w:p>
        </w:tc>
      </w:tr>
    </w:tbl>
    <w:p w14:paraId="4C6C3374" w14:textId="77777777" w:rsidR="006678CE" w:rsidRPr="00A4100B" w:rsidRDefault="006678CE" w:rsidP="005D2F20">
      <w:pPr>
        <w:suppressAutoHyphens/>
        <w:spacing w:after="0" w:line="240" w:lineRule="auto"/>
        <w:jc w:val="center"/>
        <w:rPr>
          <w:b/>
        </w:rPr>
      </w:pPr>
    </w:p>
    <w:p w14:paraId="6DFED5DC" w14:textId="77777777" w:rsidR="006678CE" w:rsidRPr="00A4100B" w:rsidRDefault="006678CE" w:rsidP="005D2F20">
      <w:pPr>
        <w:suppressAutoHyphens/>
        <w:spacing w:after="0" w:line="240" w:lineRule="auto"/>
        <w:jc w:val="center"/>
        <w:rPr>
          <w:b/>
        </w:rPr>
      </w:pPr>
    </w:p>
    <w:p w14:paraId="645F4843" w14:textId="77777777" w:rsidR="006678CE" w:rsidRPr="00A4100B" w:rsidRDefault="006678CE" w:rsidP="005D2F20">
      <w:pPr>
        <w:suppressAutoHyphens/>
        <w:spacing w:after="0" w:line="240" w:lineRule="auto"/>
        <w:jc w:val="center"/>
        <w:rPr>
          <w:b/>
        </w:rPr>
      </w:pPr>
      <w:r w:rsidRPr="00A4100B">
        <w:rPr>
          <w:b/>
        </w:rPr>
        <w:t>2. СТРУКТУРА И СОДЕРЖАНИЕ УЧЕБНОЙ ДИСЦИПЛИНЫ</w:t>
      </w:r>
    </w:p>
    <w:p w14:paraId="36642F8C" w14:textId="77777777" w:rsidR="006678CE" w:rsidRPr="00A4100B" w:rsidRDefault="006678CE" w:rsidP="005D2F20">
      <w:pPr>
        <w:suppressAutoHyphens/>
        <w:spacing w:after="0" w:line="240" w:lineRule="auto"/>
        <w:ind w:firstLine="709"/>
        <w:rPr>
          <w:b/>
        </w:rPr>
      </w:pPr>
      <w:r w:rsidRPr="00A4100B">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4100B" w:rsidRPr="00A4100B" w14:paraId="56434834" w14:textId="77777777" w:rsidTr="006678CE">
        <w:trPr>
          <w:trHeight w:val="490"/>
        </w:trPr>
        <w:tc>
          <w:tcPr>
            <w:tcW w:w="3685" w:type="pct"/>
            <w:vAlign w:val="center"/>
          </w:tcPr>
          <w:p w14:paraId="3C80D557" w14:textId="77777777" w:rsidR="006678CE" w:rsidRPr="00A4100B" w:rsidRDefault="006678CE" w:rsidP="005D2F20">
            <w:pPr>
              <w:suppressAutoHyphens/>
              <w:spacing w:after="0" w:line="240" w:lineRule="auto"/>
              <w:rPr>
                <w:b/>
              </w:rPr>
            </w:pPr>
            <w:r w:rsidRPr="00A4100B">
              <w:rPr>
                <w:b/>
              </w:rPr>
              <w:t>Вид учебной работы</w:t>
            </w:r>
          </w:p>
        </w:tc>
        <w:tc>
          <w:tcPr>
            <w:tcW w:w="1315" w:type="pct"/>
            <w:vAlign w:val="center"/>
          </w:tcPr>
          <w:p w14:paraId="35854F63" w14:textId="77777777" w:rsidR="006678CE" w:rsidRPr="00A4100B" w:rsidRDefault="006678CE" w:rsidP="005D2F20">
            <w:pPr>
              <w:suppressAutoHyphens/>
              <w:spacing w:after="0" w:line="240" w:lineRule="auto"/>
              <w:rPr>
                <w:b/>
              </w:rPr>
            </w:pPr>
            <w:r w:rsidRPr="00A4100B">
              <w:rPr>
                <w:b/>
              </w:rPr>
              <w:t>Объем в часах</w:t>
            </w:r>
          </w:p>
        </w:tc>
      </w:tr>
      <w:tr w:rsidR="00A4100B" w:rsidRPr="00A4100B" w14:paraId="2FA5E1CB" w14:textId="77777777" w:rsidTr="006678CE">
        <w:trPr>
          <w:trHeight w:val="490"/>
        </w:trPr>
        <w:tc>
          <w:tcPr>
            <w:tcW w:w="3685" w:type="pct"/>
            <w:vAlign w:val="center"/>
          </w:tcPr>
          <w:p w14:paraId="6E35D86A" w14:textId="77777777" w:rsidR="006678CE" w:rsidRPr="00A4100B" w:rsidRDefault="006678CE" w:rsidP="005D2F20">
            <w:pPr>
              <w:suppressAutoHyphens/>
              <w:spacing w:after="0" w:line="240" w:lineRule="auto"/>
              <w:rPr>
                <w:b/>
              </w:rPr>
            </w:pPr>
            <w:r w:rsidRPr="00A4100B">
              <w:rPr>
                <w:b/>
              </w:rPr>
              <w:t>Объем образовательной программы учебной дисциплины</w:t>
            </w:r>
          </w:p>
        </w:tc>
        <w:tc>
          <w:tcPr>
            <w:tcW w:w="1315" w:type="pct"/>
            <w:vAlign w:val="center"/>
          </w:tcPr>
          <w:p w14:paraId="22BC5F6F" w14:textId="77777777" w:rsidR="006678CE" w:rsidRPr="00A4100B" w:rsidRDefault="006678CE" w:rsidP="005D2F20">
            <w:pPr>
              <w:suppressAutoHyphens/>
              <w:spacing w:after="0" w:line="240" w:lineRule="auto"/>
              <w:rPr>
                <w:b/>
              </w:rPr>
            </w:pPr>
            <w:r w:rsidRPr="00A4100B">
              <w:rPr>
                <w:b/>
              </w:rPr>
              <w:t>94</w:t>
            </w:r>
          </w:p>
        </w:tc>
      </w:tr>
      <w:tr w:rsidR="00A4100B" w:rsidRPr="00A4100B" w14:paraId="2E8737F0" w14:textId="77777777" w:rsidTr="006678CE">
        <w:trPr>
          <w:trHeight w:val="490"/>
        </w:trPr>
        <w:tc>
          <w:tcPr>
            <w:tcW w:w="3685" w:type="pct"/>
            <w:shd w:val="clear" w:color="auto" w:fill="auto"/>
            <w:vAlign w:val="center"/>
          </w:tcPr>
          <w:p w14:paraId="09D3F2A1" w14:textId="77777777" w:rsidR="006678CE" w:rsidRPr="00A4100B" w:rsidRDefault="006678CE" w:rsidP="005D2F20">
            <w:pPr>
              <w:suppressAutoHyphens/>
              <w:spacing w:after="0" w:line="240" w:lineRule="auto"/>
              <w:rPr>
                <w:b/>
              </w:rPr>
            </w:pPr>
            <w:r w:rsidRPr="00A4100B">
              <w:rPr>
                <w:b/>
              </w:rPr>
              <w:t>в т.ч. в форме практической подготовки</w:t>
            </w:r>
          </w:p>
        </w:tc>
        <w:tc>
          <w:tcPr>
            <w:tcW w:w="1315" w:type="pct"/>
            <w:shd w:val="clear" w:color="auto" w:fill="auto"/>
            <w:vAlign w:val="center"/>
          </w:tcPr>
          <w:p w14:paraId="230FC1B6" w14:textId="77777777" w:rsidR="006678CE" w:rsidRPr="00A4100B" w:rsidRDefault="006678CE" w:rsidP="005D2F20">
            <w:pPr>
              <w:suppressAutoHyphens/>
              <w:spacing w:after="0" w:line="240" w:lineRule="auto"/>
              <w:rPr>
                <w:b/>
              </w:rPr>
            </w:pPr>
            <w:r w:rsidRPr="00A4100B">
              <w:rPr>
                <w:b/>
              </w:rPr>
              <w:t>16</w:t>
            </w:r>
          </w:p>
        </w:tc>
      </w:tr>
      <w:tr w:rsidR="00A4100B" w:rsidRPr="00A4100B" w14:paraId="1D619391" w14:textId="77777777" w:rsidTr="006678CE">
        <w:trPr>
          <w:trHeight w:val="336"/>
        </w:trPr>
        <w:tc>
          <w:tcPr>
            <w:tcW w:w="5000" w:type="pct"/>
            <w:gridSpan w:val="2"/>
            <w:vAlign w:val="center"/>
          </w:tcPr>
          <w:p w14:paraId="1479BD58" w14:textId="77777777" w:rsidR="006678CE" w:rsidRPr="00A4100B" w:rsidRDefault="006678CE" w:rsidP="005D2F20">
            <w:pPr>
              <w:suppressAutoHyphens/>
              <w:spacing w:after="0" w:line="240" w:lineRule="auto"/>
              <w:rPr>
                <w:b/>
              </w:rPr>
            </w:pPr>
            <w:r w:rsidRPr="00A4100B">
              <w:rPr>
                <w:b/>
              </w:rPr>
              <w:t>в т. ч.:</w:t>
            </w:r>
          </w:p>
        </w:tc>
      </w:tr>
      <w:tr w:rsidR="00A4100B" w:rsidRPr="00A4100B" w14:paraId="7215CD16" w14:textId="77777777" w:rsidTr="006678CE">
        <w:trPr>
          <w:trHeight w:val="490"/>
        </w:trPr>
        <w:tc>
          <w:tcPr>
            <w:tcW w:w="3685" w:type="pct"/>
            <w:vAlign w:val="center"/>
          </w:tcPr>
          <w:p w14:paraId="4366D6CD" w14:textId="77777777" w:rsidR="006678CE" w:rsidRPr="00A4100B" w:rsidRDefault="006678CE" w:rsidP="005D2F20">
            <w:pPr>
              <w:suppressAutoHyphens/>
              <w:spacing w:after="0" w:line="240" w:lineRule="auto"/>
              <w:rPr>
                <w:b/>
              </w:rPr>
            </w:pPr>
            <w:r w:rsidRPr="00A4100B">
              <w:rPr>
                <w:b/>
              </w:rPr>
              <w:t>практические занятия</w:t>
            </w:r>
          </w:p>
        </w:tc>
        <w:tc>
          <w:tcPr>
            <w:tcW w:w="1315" w:type="pct"/>
            <w:vAlign w:val="center"/>
          </w:tcPr>
          <w:p w14:paraId="5B4B47FE" w14:textId="77777777" w:rsidR="006678CE" w:rsidRPr="00A4100B" w:rsidRDefault="006678CE" w:rsidP="005D2F20">
            <w:pPr>
              <w:suppressAutoHyphens/>
              <w:spacing w:after="0" w:line="240" w:lineRule="auto"/>
              <w:rPr>
                <w:b/>
              </w:rPr>
            </w:pPr>
            <w:r w:rsidRPr="00A4100B">
              <w:rPr>
                <w:b/>
              </w:rPr>
              <w:t>16</w:t>
            </w:r>
          </w:p>
        </w:tc>
      </w:tr>
      <w:tr w:rsidR="00A4100B" w:rsidRPr="00A4100B" w14:paraId="48696DCB" w14:textId="77777777" w:rsidTr="006678CE">
        <w:trPr>
          <w:trHeight w:val="267"/>
        </w:trPr>
        <w:tc>
          <w:tcPr>
            <w:tcW w:w="3685" w:type="pct"/>
            <w:vAlign w:val="center"/>
          </w:tcPr>
          <w:p w14:paraId="4969C1D3" w14:textId="77777777" w:rsidR="006678CE" w:rsidRPr="00A4100B" w:rsidRDefault="006678CE" w:rsidP="005D2F20">
            <w:pPr>
              <w:suppressAutoHyphens/>
              <w:spacing w:after="0" w:line="240" w:lineRule="auto"/>
              <w:rPr>
                <w:b/>
              </w:rPr>
            </w:pPr>
            <w:r w:rsidRPr="00A4100B">
              <w:rPr>
                <w:b/>
              </w:rPr>
              <w:t>Самостоятельная работа</w:t>
            </w:r>
          </w:p>
        </w:tc>
        <w:tc>
          <w:tcPr>
            <w:tcW w:w="1315" w:type="pct"/>
            <w:vAlign w:val="center"/>
          </w:tcPr>
          <w:p w14:paraId="793D86CD" w14:textId="77777777" w:rsidR="006678CE" w:rsidRPr="00A4100B" w:rsidRDefault="006678CE" w:rsidP="005D2F20">
            <w:pPr>
              <w:suppressAutoHyphens/>
              <w:spacing w:after="0" w:line="240" w:lineRule="auto"/>
              <w:rPr>
                <w:b/>
              </w:rPr>
            </w:pPr>
            <w:r w:rsidRPr="00A4100B">
              <w:rPr>
                <w:b/>
              </w:rPr>
              <w:t>-</w:t>
            </w:r>
          </w:p>
        </w:tc>
      </w:tr>
      <w:tr w:rsidR="00A4100B" w:rsidRPr="00A4100B" w14:paraId="6AE8FC05" w14:textId="77777777" w:rsidTr="006678CE">
        <w:trPr>
          <w:trHeight w:val="267"/>
        </w:trPr>
        <w:tc>
          <w:tcPr>
            <w:tcW w:w="3685" w:type="pct"/>
            <w:vAlign w:val="center"/>
          </w:tcPr>
          <w:p w14:paraId="0FA5E063" w14:textId="77777777" w:rsidR="006678CE" w:rsidRPr="00A4100B" w:rsidRDefault="006678CE" w:rsidP="005D2F20">
            <w:pPr>
              <w:suppressAutoHyphens/>
              <w:spacing w:after="0" w:line="240" w:lineRule="auto"/>
              <w:rPr>
                <w:b/>
              </w:rPr>
            </w:pPr>
            <w:r w:rsidRPr="00A4100B">
              <w:rPr>
                <w:b/>
              </w:rPr>
              <w:t>Промежуточная аттестация в форме экзамена</w:t>
            </w:r>
          </w:p>
        </w:tc>
        <w:tc>
          <w:tcPr>
            <w:tcW w:w="1315" w:type="pct"/>
            <w:vAlign w:val="center"/>
          </w:tcPr>
          <w:p w14:paraId="699DEF0F" w14:textId="77777777" w:rsidR="006678CE" w:rsidRPr="00A4100B" w:rsidRDefault="006678CE" w:rsidP="005D2F20">
            <w:pPr>
              <w:suppressAutoHyphens/>
              <w:spacing w:after="0" w:line="240" w:lineRule="auto"/>
              <w:rPr>
                <w:b/>
              </w:rPr>
            </w:pPr>
            <w:r w:rsidRPr="00A4100B">
              <w:rPr>
                <w:b/>
              </w:rPr>
              <w:t>18</w:t>
            </w:r>
          </w:p>
        </w:tc>
      </w:tr>
    </w:tbl>
    <w:p w14:paraId="07194966" w14:textId="77777777" w:rsidR="006678CE" w:rsidRPr="00A4100B" w:rsidRDefault="006678CE" w:rsidP="005D2F20">
      <w:pPr>
        <w:spacing w:after="0" w:line="240" w:lineRule="auto"/>
        <w:rPr>
          <w:b/>
          <w:i/>
        </w:rPr>
        <w:sectPr w:rsidR="006678CE" w:rsidRPr="00A4100B" w:rsidSect="006678CE">
          <w:pgSz w:w="11906" w:h="16838"/>
          <w:pgMar w:top="1134" w:right="850" w:bottom="284" w:left="1701" w:header="708" w:footer="708" w:gutter="0"/>
          <w:cols w:space="720"/>
          <w:docGrid w:linePitch="299"/>
        </w:sectPr>
      </w:pPr>
    </w:p>
    <w:p w14:paraId="70219203" w14:textId="77777777" w:rsidR="006678CE" w:rsidRPr="00A4100B" w:rsidRDefault="006678CE" w:rsidP="005D2F20">
      <w:pPr>
        <w:spacing w:after="0" w:line="240" w:lineRule="auto"/>
        <w:ind w:firstLine="709"/>
        <w:rPr>
          <w:b/>
          <w:bCs/>
        </w:rPr>
      </w:pPr>
      <w:r w:rsidRPr="00A4100B">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5740"/>
        <w:gridCol w:w="1841"/>
        <w:gridCol w:w="1344"/>
        <w:gridCol w:w="2764"/>
      </w:tblGrid>
      <w:tr w:rsidR="00A4100B" w:rsidRPr="00A4100B" w14:paraId="5715FF3F" w14:textId="77777777" w:rsidTr="006678CE">
        <w:trPr>
          <w:trHeight w:val="20"/>
        </w:trPr>
        <w:tc>
          <w:tcPr>
            <w:tcW w:w="1025" w:type="pct"/>
            <w:vAlign w:val="center"/>
          </w:tcPr>
          <w:p w14:paraId="52EB73A0" w14:textId="77777777" w:rsidR="006678CE" w:rsidRPr="00A4100B" w:rsidRDefault="006678CE" w:rsidP="005D2F20">
            <w:pPr>
              <w:suppressAutoHyphens/>
              <w:spacing w:after="0" w:line="240" w:lineRule="auto"/>
              <w:jc w:val="center"/>
              <w:rPr>
                <w:b/>
                <w:bCs/>
              </w:rPr>
            </w:pPr>
            <w:r w:rsidRPr="00A4100B">
              <w:rPr>
                <w:b/>
                <w:bCs/>
              </w:rPr>
              <w:t>Наименование разделов и тем</w:t>
            </w:r>
          </w:p>
        </w:tc>
        <w:tc>
          <w:tcPr>
            <w:tcW w:w="1952" w:type="pct"/>
            <w:vAlign w:val="center"/>
          </w:tcPr>
          <w:p w14:paraId="2DBFA8C1" w14:textId="77777777" w:rsidR="006678CE" w:rsidRPr="00A4100B" w:rsidRDefault="006678CE" w:rsidP="005D2F20">
            <w:pPr>
              <w:suppressAutoHyphens/>
              <w:spacing w:after="0" w:line="240" w:lineRule="auto"/>
              <w:jc w:val="center"/>
              <w:rPr>
                <w:b/>
                <w:bCs/>
              </w:rPr>
            </w:pPr>
            <w:r w:rsidRPr="00A4100B">
              <w:rPr>
                <w:b/>
                <w:bCs/>
              </w:rPr>
              <w:t>Содержание учебного материала и формы организации деятельности обучающихся</w:t>
            </w:r>
          </w:p>
        </w:tc>
        <w:tc>
          <w:tcPr>
            <w:tcW w:w="626" w:type="pct"/>
            <w:vAlign w:val="center"/>
          </w:tcPr>
          <w:p w14:paraId="2CB9AF9C" w14:textId="77777777" w:rsidR="006678CE" w:rsidRPr="00A4100B" w:rsidRDefault="006678CE" w:rsidP="005D2F20">
            <w:pPr>
              <w:suppressAutoHyphens/>
              <w:spacing w:after="0" w:line="240" w:lineRule="auto"/>
              <w:jc w:val="center"/>
              <w:rPr>
                <w:b/>
                <w:bCs/>
              </w:rPr>
            </w:pPr>
            <w:r w:rsidRPr="00A4100B">
              <w:rPr>
                <w:b/>
                <w:bCs/>
              </w:rPr>
              <w:t xml:space="preserve">Объем, акад. ч / в том числе в форме практической подготовки, </w:t>
            </w:r>
            <w:proofErr w:type="spellStart"/>
            <w:r w:rsidRPr="00A4100B">
              <w:rPr>
                <w:b/>
                <w:bCs/>
              </w:rPr>
              <w:t>акад</w:t>
            </w:r>
            <w:proofErr w:type="spellEnd"/>
            <w:r w:rsidRPr="00A4100B">
              <w:rPr>
                <w:b/>
                <w:bCs/>
              </w:rPr>
              <w:t xml:space="preserve"> ч</w:t>
            </w:r>
          </w:p>
        </w:tc>
        <w:tc>
          <w:tcPr>
            <w:tcW w:w="457" w:type="pct"/>
          </w:tcPr>
          <w:p w14:paraId="6A92AFB0" w14:textId="77777777" w:rsidR="006678CE" w:rsidRPr="00A4100B" w:rsidRDefault="006678CE" w:rsidP="005D2F20">
            <w:pPr>
              <w:suppressAutoHyphens/>
              <w:spacing w:after="0" w:line="240" w:lineRule="auto"/>
              <w:jc w:val="center"/>
              <w:rPr>
                <w:b/>
                <w:bCs/>
              </w:rPr>
            </w:pPr>
            <w:r w:rsidRPr="00A4100B">
              <w:t>Код ПК, ОК</w:t>
            </w:r>
          </w:p>
        </w:tc>
        <w:tc>
          <w:tcPr>
            <w:tcW w:w="940" w:type="pct"/>
          </w:tcPr>
          <w:p w14:paraId="186ADFBC" w14:textId="77777777" w:rsidR="006678CE" w:rsidRPr="00A4100B" w:rsidRDefault="006678CE" w:rsidP="005D2F20">
            <w:pPr>
              <w:suppressAutoHyphens/>
              <w:spacing w:after="0" w:line="240" w:lineRule="auto"/>
              <w:jc w:val="center"/>
              <w:rPr>
                <w:b/>
                <w:bCs/>
              </w:rPr>
            </w:pPr>
            <w:r w:rsidRPr="00A4100B">
              <w:t>Код Н/У/З</w:t>
            </w:r>
          </w:p>
        </w:tc>
      </w:tr>
      <w:tr w:rsidR="00A4100B" w:rsidRPr="00A4100B" w14:paraId="7F5344B5" w14:textId="77777777" w:rsidTr="006678CE">
        <w:trPr>
          <w:trHeight w:val="20"/>
        </w:trPr>
        <w:tc>
          <w:tcPr>
            <w:tcW w:w="1025" w:type="pct"/>
          </w:tcPr>
          <w:p w14:paraId="01EDE676" w14:textId="77777777" w:rsidR="006678CE" w:rsidRPr="00A4100B" w:rsidRDefault="006678CE" w:rsidP="005D2F20">
            <w:pPr>
              <w:spacing w:after="0" w:line="240" w:lineRule="auto"/>
              <w:jc w:val="center"/>
              <w:rPr>
                <w:b/>
                <w:bCs/>
                <w:i/>
                <w:iCs/>
              </w:rPr>
            </w:pPr>
            <w:r w:rsidRPr="00A4100B">
              <w:rPr>
                <w:b/>
                <w:bCs/>
                <w:i/>
                <w:iCs/>
              </w:rPr>
              <w:t>1</w:t>
            </w:r>
          </w:p>
        </w:tc>
        <w:tc>
          <w:tcPr>
            <w:tcW w:w="1952" w:type="pct"/>
          </w:tcPr>
          <w:p w14:paraId="1EAEF6CA" w14:textId="77777777" w:rsidR="006678CE" w:rsidRPr="00A4100B" w:rsidRDefault="006678CE" w:rsidP="005D2F20">
            <w:pPr>
              <w:spacing w:after="0" w:line="240" w:lineRule="auto"/>
              <w:jc w:val="center"/>
              <w:rPr>
                <w:b/>
                <w:bCs/>
                <w:i/>
                <w:iCs/>
              </w:rPr>
            </w:pPr>
            <w:r w:rsidRPr="00A4100B">
              <w:rPr>
                <w:b/>
                <w:bCs/>
                <w:i/>
                <w:iCs/>
              </w:rPr>
              <w:t>2</w:t>
            </w:r>
          </w:p>
        </w:tc>
        <w:tc>
          <w:tcPr>
            <w:tcW w:w="626" w:type="pct"/>
          </w:tcPr>
          <w:p w14:paraId="393E6686" w14:textId="77777777" w:rsidR="006678CE" w:rsidRPr="00A4100B" w:rsidRDefault="006678CE" w:rsidP="005D2F20">
            <w:pPr>
              <w:spacing w:after="0" w:line="240" w:lineRule="auto"/>
              <w:jc w:val="center"/>
              <w:rPr>
                <w:b/>
                <w:bCs/>
                <w:i/>
                <w:iCs/>
              </w:rPr>
            </w:pPr>
            <w:r w:rsidRPr="00A4100B">
              <w:rPr>
                <w:b/>
                <w:bCs/>
                <w:i/>
                <w:iCs/>
              </w:rPr>
              <w:t>3</w:t>
            </w:r>
          </w:p>
        </w:tc>
        <w:tc>
          <w:tcPr>
            <w:tcW w:w="457" w:type="pct"/>
          </w:tcPr>
          <w:p w14:paraId="29EFE392" w14:textId="77777777" w:rsidR="006678CE" w:rsidRPr="00A4100B" w:rsidRDefault="006678CE" w:rsidP="005D2F20">
            <w:pPr>
              <w:spacing w:after="0" w:line="240" w:lineRule="auto"/>
              <w:jc w:val="center"/>
              <w:rPr>
                <w:b/>
                <w:bCs/>
                <w:i/>
                <w:iCs/>
              </w:rPr>
            </w:pPr>
            <w:r w:rsidRPr="00A4100B">
              <w:rPr>
                <w:b/>
                <w:bCs/>
                <w:i/>
                <w:iCs/>
              </w:rPr>
              <w:t>4</w:t>
            </w:r>
          </w:p>
        </w:tc>
        <w:tc>
          <w:tcPr>
            <w:tcW w:w="940" w:type="pct"/>
          </w:tcPr>
          <w:p w14:paraId="72FA170D" w14:textId="77777777" w:rsidR="006678CE" w:rsidRPr="00A4100B" w:rsidRDefault="006678CE" w:rsidP="005D2F20">
            <w:pPr>
              <w:spacing w:after="0" w:line="240" w:lineRule="auto"/>
              <w:jc w:val="center"/>
              <w:rPr>
                <w:b/>
                <w:bCs/>
                <w:i/>
                <w:iCs/>
              </w:rPr>
            </w:pPr>
            <w:r w:rsidRPr="00A4100B">
              <w:rPr>
                <w:b/>
                <w:bCs/>
                <w:i/>
                <w:iCs/>
              </w:rPr>
              <w:t>5</w:t>
            </w:r>
          </w:p>
        </w:tc>
      </w:tr>
      <w:tr w:rsidR="00A4100B" w:rsidRPr="00A4100B" w14:paraId="5B173D35" w14:textId="77777777" w:rsidTr="006678CE">
        <w:trPr>
          <w:trHeight w:val="109"/>
        </w:trPr>
        <w:tc>
          <w:tcPr>
            <w:tcW w:w="1025" w:type="pct"/>
          </w:tcPr>
          <w:p w14:paraId="387FBEAD" w14:textId="77777777" w:rsidR="006678CE" w:rsidRPr="00A4100B" w:rsidRDefault="006678CE" w:rsidP="005D2F20">
            <w:pPr>
              <w:spacing w:after="0" w:line="240" w:lineRule="auto"/>
              <w:jc w:val="center"/>
              <w:rPr>
                <w:bCs/>
              </w:rPr>
            </w:pPr>
            <w:r w:rsidRPr="00A4100B">
              <w:rPr>
                <w:bCs/>
              </w:rPr>
              <w:t xml:space="preserve">Раздел 1 Введение.  Основные параметры состояния. Законы </w:t>
            </w:r>
            <w:proofErr w:type="spellStart"/>
            <w:r w:rsidRPr="00A4100B">
              <w:rPr>
                <w:bCs/>
              </w:rPr>
              <w:t>газов.Газовые</w:t>
            </w:r>
            <w:proofErr w:type="spellEnd"/>
            <w:r w:rsidRPr="00A4100B">
              <w:rPr>
                <w:bCs/>
              </w:rPr>
              <w:t xml:space="preserve"> смеси.</w:t>
            </w:r>
          </w:p>
        </w:tc>
        <w:tc>
          <w:tcPr>
            <w:tcW w:w="1952" w:type="pct"/>
          </w:tcPr>
          <w:p w14:paraId="17C2D47B" w14:textId="77777777" w:rsidR="006678CE" w:rsidRPr="00A4100B" w:rsidRDefault="006678CE" w:rsidP="005D2F20">
            <w:pPr>
              <w:spacing w:after="0" w:line="240" w:lineRule="auto"/>
              <w:jc w:val="center"/>
              <w:rPr>
                <w:bCs/>
              </w:rPr>
            </w:pPr>
          </w:p>
        </w:tc>
        <w:tc>
          <w:tcPr>
            <w:tcW w:w="626" w:type="pct"/>
          </w:tcPr>
          <w:p w14:paraId="285E4029" w14:textId="77777777" w:rsidR="006678CE" w:rsidRPr="00A4100B" w:rsidRDefault="006678CE" w:rsidP="005D2F20">
            <w:pPr>
              <w:spacing w:after="0" w:line="240" w:lineRule="auto"/>
              <w:jc w:val="center"/>
              <w:rPr>
                <w:bCs/>
              </w:rPr>
            </w:pPr>
            <w:r w:rsidRPr="00A4100B">
              <w:rPr>
                <w:bCs/>
              </w:rPr>
              <w:t>8/0</w:t>
            </w:r>
          </w:p>
        </w:tc>
        <w:tc>
          <w:tcPr>
            <w:tcW w:w="457" w:type="pct"/>
            <w:vMerge w:val="restart"/>
          </w:tcPr>
          <w:p w14:paraId="42D037B1" w14:textId="77777777" w:rsidR="006678CE" w:rsidRPr="00A4100B" w:rsidRDefault="006678CE" w:rsidP="005D2F20">
            <w:pPr>
              <w:spacing w:after="0" w:line="240" w:lineRule="auto"/>
              <w:contextualSpacing/>
              <w:jc w:val="center"/>
            </w:pPr>
            <w:r w:rsidRPr="00A4100B">
              <w:t>ОК 1- 7,</w:t>
            </w:r>
          </w:p>
          <w:p w14:paraId="48F55020" w14:textId="77777777" w:rsidR="006678CE" w:rsidRPr="00A4100B" w:rsidRDefault="006678CE" w:rsidP="005D2F20">
            <w:pPr>
              <w:spacing w:after="0" w:line="240" w:lineRule="auto"/>
              <w:contextualSpacing/>
              <w:jc w:val="center"/>
            </w:pPr>
            <w:r w:rsidRPr="00A4100B">
              <w:t>ОК-9- 11</w:t>
            </w:r>
          </w:p>
          <w:p w14:paraId="060FB8C4" w14:textId="77777777" w:rsidR="006678CE" w:rsidRPr="00A4100B" w:rsidRDefault="006678CE" w:rsidP="005D2F20">
            <w:pPr>
              <w:spacing w:after="0" w:line="240" w:lineRule="auto"/>
              <w:contextualSpacing/>
              <w:jc w:val="center"/>
              <w:rPr>
                <w:b/>
                <w:bCs/>
                <w:i/>
                <w:iCs/>
              </w:rPr>
            </w:pPr>
            <w:r w:rsidRPr="00A4100B">
              <w:t>ПК 1.1- 1.5</w:t>
            </w:r>
          </w:p>
        </w:tc>
        <w:tc>
          <w:tcPr>
            <w:tcW w:w="940" w:type="pct"/>
            <w:vMerge w:val="restart"/>
          </w:tcPr>
          <w:p w14:paraId="242FE237" w14:textId="77777777" w:rsidR="006678CE" w:rsidRPr="00A4100B" w:rsidRDefault="006678CE" w:rsidP="005D2F20">
            <w:pPr>
              <w:spacing w:after="0" w:line="240" w:lineRule="auto"/>
              <w:jc w:val="center"/>
              <w:rPr>
                <w:sz w:val="20"/>
              </w:rPr>
            </w:pPr>
            <w:r w:rsidRPr="00A4100B">
              <w:rPr>
                <w:sz w:val="20"/>
              </w:rPr>
              <w:t>Уо1.1-1.9Зо1.1-1.6</w:t>
            </w:r>
          </w:p>
          <w:p w14:paraId="5C06157F" w14:textId="77777777" w:rsidR="006678CE" w:rsidRPr="00A4100B" w:rsidRDefault="006678CE" w:rsidP="005D2F20">
            <w:pPr>
              <w:spacing w:after="0" w:line="240" w:lineRule="auto"/>
              <w:jc w:val="center"/>
              <w:rPr>
                <w:sz w:val="20"/>
              </w:rPr>
            </w:pPr>
            <w:r w:rsidRPr="00A4100B">
              <w:rPr>
                <w:sz w:val="20"/>
              </w:rPr>
              <w:t>Уо2.1-2.6Зо2.1-2.3</w:t>
            </w:r>
          </w:p>
          <w:p w14:paraId="707387D8" w14:textId="77777777" w:rsidR="006678CE" w:rsidRPr="00A4100B" w:rsidRDefault="006678CE" w:rsidP="005D2F20">
            <w:pPr>
              <w:spacing w:after="0" w:line="240" w:lineRule="auto"/>
              <w:jc w:val="center"/>
              <w:rPr>
                <w:sz w:val="20"/>
              </w:rPr>
            </w:pPr>
            <w:r w:rsidRPr="00A4100B">
              <w:rPr>
                <w:sz w:val="20"/>
              </w:rPr>
              <w:t>Уо3.1-3.3Зо3.1-3.3</w:t>
            </w:r>
          </w:p>
          <w:p w14:paraId="1B2F5A17" w14:textId="77777777" w:rsidR="006678CE" w:rsidRPr="00A4100B" w:rsidRDefault="006678CE" w:rsidP="005D2F20">
            <w:pPr>
              <w:spacing w:after="0" w:line="240" w:lineRule="auto"/>
              <w:jc w:val="center"/>
              <w:rPr>
                <w:sz w:val="20"/>
              </w:rPr>
            </w:pPr>
            <w:r w:rsidRPr="00A4100B">
              <w:rPr>
                <w:sz w:val="20"/>
              </w:rPr>
              <w:t>Уо4.1-4.2Зо4.1-4.2</w:t>
            </w:r>
          </w:p>
          <w:p w14:paraId="029FD823" w14:textId="77777777" w:rsidR="006678CE" w:rsidRPr="00A4100B" w:rsidRDefault="006678CE" w:rsidP="005D2F20">
            <w:pPr>
              <w:spacing w:after="0" w:line="240" w:lineRule="auto"/>
              <w:jc w:val="center"/>
              <w:rPr>
                <w:sz w:val="20"/>
              </w:rPr>
            </w:pPr>
            <w:r w:rsidRPr="00A4100B">
              <w:rPr>
                <w:sz w:val="20"/>
              </w:rPr>
              <w:t>Уо5.1Зо5.1-5.2</w:t>
            </w:r>
          </w:p>
          <w:p w14:paraId="49335789" w14:textId="77777777" w:rsidR="006678CE" w:rsidRPr="00A4100B" w:rsidRDefault="006678CE" w:rsidP="005D2F20">
            <w:pPr>
              <w:spacing w:after="0" w:line="240" w:lineRule="auto"/>
              <w:jc w:val="center"/>
              <w:rPr>
                <w:sz w:val="20"/>
              </w:rPr>
            </w:pPr>
            <w:r w:rsidRPr="00A4100B">
              <w:rPr>
                <w:sz w:val="20"/>
              </w:rPr>
              <w:t>Уо6.1-6.2Зо6.1-6.3</w:t>
            </w:r>
          </w:p>
          <w:p w14:paraId="51B1EBAD" w14:textId="77777777" w:rsidR="006678CE" w:rsidRPr="00A4100B" w:rsidRDefault="006678CE" w:rsidP="005D2F20">
            <w:pPr>
              <w:spacing w:after="0" w:line="240" w:lineRule="auto"/>
              <w:jc w:val="center"/>
              <w:rPr>
                <w:sz w:val="20"/>
              </w:rPr>
            </w:pPr>
            <w:r w:rsidRPr="00A4100B">
              <w:rPr>
                <w:sz w:val="20"/>
              </w:rPr>
              <w:t>Уо7.1-7.2Зо7.1-7.3</w:t>
            </w:r>
          </w:p>
          <w:p w14:paraId="31AB3293" w14:textId="77777777" w:rsidR="006678CE" w:rsidRPr="00A4100B" w:rsidRDefault="006678CE" w:rsidP="005D2F20">
            <w:pPr>
              <w:spacing w:after="0" w:line="240" w:lineRule="auto"/>
              <w:jc w:val="center"/>
              <w:rPr>
                <w:sz w:val="20"/>
              </w:rPr>
            </w:pPr>
            <w:r w:rsidRPr="00A4100B">
              <w:rPr>
                <w:sz w:val="20"/>
              </w:rPr>
              <w:t>Уо9.1-9.2Зо9.1</w:t>
            </w:r>
          </w:p>
          <w:p w14:paraId="0FC00C5E" w14:textId="77777777" w:rsidR="006678CE" w:rsidRPr="00A4100B" w:rsidRDefault="006678CE" w:rsidP="005D2F20">
            <w:pPr>
              <w:spacing w:after="0" w:line="240" w:lineRule="auto"/>
              <w:jc w:val="center"/>
              <w:rPr>
                <w:sz w:val="20"/>
              </w:rPr>
            </w:pPr>
            <w:r w:rsidRPr="00A4100B">
              <w:rPr>
                <w:sz w:val="20"/>
              </w:rPr>
              <w:t>Уо10.1-10.5Зо10.1-10.5</w:t>
            </w:r>
          </w:p>
          <w:p w14:paraId="55A73941" w14:textId="77777777" w:rsidR="006678CE" w:rsidRPr="00A4100B" w:rsidRDefault="006678CE" w:rsidP="005D2F20">
            <w:pPr>
              <w:spacing w:after="0" w:line="240" w:lineRule="auto"/>
              <w:jc w:val="center"/>
              <w:rPr>
                <w:sz w:val="20"/>
              </w:rPr>
            </w:pPr>
            <w:r w:rsidRPr="00A4100B">
              <w:rPr>
                <w:sz w:val="20"/>
              </w:rPr>
              <w:t>Уо11.1-11.7Зо11.1-11.5</w:t>
            </w:r>
          </w:p>
          <w:p w14:paraId="0B4C5AEB" w14:textId="77777777" w:rsidR="006678CE" w:rsidRPr="00A4100B" w:rsidRDefault="006678CE" w:rsidP="005D2F20">
            <w:pPr>
              <w:spacing w:after="0" w:line="240" w:lineRule="auto"/>
              <w:jc w:val="center"/>
              <w:rPr>
                <w:sz w:val="20"/>
              </w:rPr>
            </w:pPr>
            <w:r w:rsidRPr="00A4100B">
              <w:rPr>
                <w:sz w:val="20"/>
              </w:rPr>
              <w:t>У1.1.1-У1.1.7З1.1.1-1.1.12</w:t>
            </w:r>
          </w:p>
          <w:p w14:paraId="0B4896DB" w14:textId="77777777" w:rsidR="006678CE" w:rsidRPr="00A4100B" w:rsidRDefault="006678CE" w:rsidP="005D2F20">
            <w:pPr>
              <w:spacing w:after="0" w:line="240" w:lineRule="auto"/>
              <w:jc w:val="center"/>
              <w:rPr>
                <w:sz w:val="20"/>
              </w:rPr>
            </w:pPr>
            <w:r w:rsidRPr="00A4100B">
              <w:rPr>
                <w:sz w:val="20"/>
              </w:rPr>
              <w:t>У1.2.1-1.2.2З1.2.1-1.2.4</w:t>
            </w:r>
          </w:p>
          <w:p w14:paraId="7AD00CD9" w14:textId="77777777" w:rsidR="006678CE" w:rsidRPr="00A4100B" w:rsidRDefault="006678CE" w:rsidP="005D2F20">
            <w:pPr>
              <w:spacing w:after="0" w:line="240" w:lineRule="auto"/>
              <w:jc w:val="center"/>
              <w:rPr>
                <w:sz w:val="20"/>
              </w:rPr>
            </w:pPr>
            <w:r w:rsidRPr="00A4100B">
              <w:rPr>
                <w:sz w:val="20"/>
              </w:rPr>
              <w:t>У1.3.1-У1.3.7З1.3.1-1.3.7</w:t>
            </w:r>
          </w:p>
          <w:p w14:paraId="1A89D101" w14:textId="77777777" w:rsidR="006678CE" w:rsidRPr="00A4100B" w:rsidRDefault="006678CE" w:rsidP="005D2F20">
            <w:pPr>
              <w:spacing w:after="0" w:line="240" w:lineRule="auto"/>
              <w:jc w:val="center"/>
              <w:rPr>
                <w:sz w:val="20"/>
              </w:rPr>
            </w:pPr>
            <w:r w:rsidRPr="00A4100B">
              <w:rPr>
                <w:sz w:val="20"/>
              </w:rPr>
              <w:t>У1.4.1З1.4.1</w:t>
            </w:r>
          </w:p>
          <w:p w14:paraId="3423C3B1" w14:textId="77777777" w:rsidR="006678CE" w:rsidRPr="00A4100B" w:rsidRDefault="006678CE" w:rsidP="005D2F20">
            <w:pPr>
              <w:spacing w:after="0" w:line="240" w:lineRule="auto"/>
              <w:jc w:val="center"/>
              <w:rPr>
                <w:sz w:val="20"/>
              </w:rPr>
            </w:pPr>
            <w:r w:rsidRPr="00A4100B">
              <w:rPr>
                <w:sz w:val="20"/>
              </w:rPr>
              <w:t>У1.5.1-1.5.8З1.5.1-1.5.18</w:t>
            </w:r>
          </w:p>
        </w:tc>
      </w:tr>
      <w:tr w:rsidR="00A4100B" w:rsidRPr="00A4100B" w14:paraId="35297746" w14:textId="77777777" w:rsidTr="006678CE">
        <w:trPr>
          <w:trHeight w:val="650"/>
        </w:trPr>
        <w:tc>
          <w:tcPr>
            <w:tcW w:w="1025" w:type="pct"/>
          </w:tcPr>
          <w:p w14:paraId="25940747" w14:textId="77777777" w:rsidR="006678CE" w:rsidRPr="00A4100B" w:rsidRDefault="006678CE" w:rsidP="005D2F20">
            <w:pPr>
              <w:spacing w:after="0" w:line="240" w:lineRule="auto"/>
              <w:jc w:val="center"/>
              <w:rPr>
                <w:bCs/>
              </w:rPr>
            </w:pPr>
            <w:r w:rsidRPr="00A4100B">
              <w:rPr>
                <w:bCs/>
              </w:rPr>
              <w:t>Введение</w:t>
            </w:r>
          </w:p>
        </w:tc>
        <w:tc>
          <w:tcPr>
            <w:tcW w:w="1952" w:type="pct"/>
          </w:tcPr>
          <w:p w14:paraId="3AE7ED49" w14:textId="77777777" w:rsidR="006678CE" w:rsidRPr="00A4100B" w:rsidRDefault="006678CE" w:rsidP="005D2F20">
            <w:pPr>
              <w:spacing w:after="0" w:line="240" w:lineRule="auto"/>
              <w:ind w:firstLine="448"/>
              <w:jc w:val="both"/>
              <w:rPr>
                <w:bCs/>
              </w:rPr>
            </w:pPr>
            <w:r w:rsidRPr="00A4100B">
              <w:rPr>
                <w:bCs/>
              </w:rPr>
              <w:t>1. Структурная схема. Основные понятия и определения.</w:t>
            </w:r>
          </w:p>
        </w:tc>
        <w:tc>
          <w:tcPr>
            <w:tcW w:w="626" w:type="pct"/>
          </w:tcPr>
          <w:p w14:paraId="6E86CFBA" w14:textId="77777777" w:rsidR="006678CE" w:rsidRPr="00A4100B" w:rsidRDefault="006678CE" w:rsidP="005D2F20">
            <w:pPr>
              <w:suppressAutoHyphens/>
              <w:spacing w:after="0" w:line="240" w:lineRule="auto"/>
              <w:jc w:val="center"/>
              <w:rPr>
                <w:iCs/>
              </w:rPr>
            </w:pPr>
            <w:r w:rsidRPr="00A4100B">
              <w:rPr>
                <w:iCs/>
              </w:rPr>
              <w:t>2/0</w:t>
            </w:r>
          </w:p>
        </w:tc>
        <w:tc>
          <w:tcPr>
            <w:tcW w:w="457" w:type="pct"/>
            <w:vMerge/>
          </w:tcPr>
          <w:p w14:paraId="44DBF3FA" w14:textId="77777777" w:rsidR="006678CE" w:rsidRPr="00A4100B" w:rsidRDefault="006678CE" w:rsidP="005D2F20">
            <w:pPr>
              <w:spacing w:after="0" w:line="240" w:lineRule="auto"/>
              <w:jc w:val="center"/>
              <w:rPr>
                <w:b/>
              </w:rPr>
            </w:pPr>
          </w:p>
        </w:tc>
        <w:tc>
          <w:tcPr>
            <w:tcW w:w="940" w:type="pct"/>
            <w:vMerge/>
          </w:tcPr>
          <w:p w14:paraId="452B9CC1" w14:textId="77777777" w:rsidR="006678CE" w:rsidRPr="00A4100B" w:rsidRDefault="006678CE" w:rsidP="005D2F20">
            <w:pPr>
              <w:spacing w:after="0" w:line="240" w:lineRule="auto"/>
              <w:jc w:val="center"/>
              <w:rPr>
                <w:b/>
                <w:sz w:val="20"/>
              </w:rPr>
            </w:pPr>
          </w:p>
        </w:tc>
      </w:tr>
      <w:tr w:rsidR="00A4100B" w:rsidRPr="00A4100B" w14:paraId="4FFAB40A" w14:textId="77777777" w:rsidTr="006678CE">
        <w:trPr>
          <w:trHeight w:val="560"/>
        </w:trPr>
        <w:tc>
          <w:tcPr>
            <w:tcW w:w="1025" w:type="pct"/>
          </w:tcPr>
          <w:p w14:paraId="12D18622" w14:textId="77777777" w:rsidR="006678CE" w:rsidRPr="00A4100B" w:rsidRDefault="006678CE" w:rsidP="005D2F20">
            <w:pPr>
              <w:spacing w:after="0" w:line="240" w:lineRule="auto"/>
              <w:jc w:val="center"/>
              <w:rPr>
                <w:bCs/>
              </w:rPr>
            </w:pPr>
            <w:r w:rsidRPr="00A4100B">
              <w:rPr>
                <w:bCs/>
              </w:rPr>
              <w:t>Тема 1.1 Основные определения и законы идеальных газов.</w:t>
            </w:r>
          </w:p>
        </w:tc>
        <w:tc>
          <w:tcPr>
            <w:tcW w:w="1952" w:type="pct"/>
          </w:tcPr>
          <w:p w14:paraId="0B1387B1" w14:textId="77777777" w:rsidR="006678CE" w:rsidRPr="00A4100B" w:rsidRDefault="006678CE" w:rsidP="005D2F20">
            <w:pPr>
              <w:spacing w:after="0" w:line="240" w:lineRule="auto"/>
              <w:ind w:firstLine="448"/>
              <w:jc w:val="both"/>
              <w:rPr>
                <w:bCs/>
              </w:rPr>
            </w:pPr>
            <w:r w:rsidRPr="00A4100B">
              <w:rPr>
                <w:bCs/>
              </w:rPr>
              <w:t xml:space="preserve">1. Параметры состояния газообразных тел. Законы идеальных газов. </w:t>
            </w:r>
          </w:p>
        </w:tc>
        <w:tc>
          <w:tcPr>
            <w:tcW w:w="626" w:type="pct"/>
          </w:tcPr>
          <w:p w14:paraId="074953C4" w14:textId="77777777" w:rsidR="006678CE" w:rsidRPr="00A4100B" w:rsidRDefault="006678CE" w:rsidP="005D2F20">
            <w:pPr>
              <w:suppressAutoHyphens/>
              <w:spacing w:after="0" w:line="240" w:lineRule="auto"/>
              <w:jc w:val="center"/>
              <w:rPr>
                <w:iCs/>
              </w:rPr>
            </w:pPr>
            <w:r w:rsidRPr="00A4100B">
              <w:rPr>
                <w:iCs/>
              </w:rPr>
              <w:t>2/0</w:t>
            </w:r>
          </w:p>
        </w:tc>
        <w:tc>
          <w:tcPr>
            <w:tcW w:w="457" w:type="pct"/>
            <w:vMerge/>
          </w:tcPr>
          <w:p w14:paraId="231F3E1A" w14:textId="77777777" w:rsidR="006678CE" w:rsidRPr="00A4100B" w:rsidRDefault="006678CE" w:rsidP="005D2F20">
            <w:pPr>
              <w:spacing w:after="0" w:line="240" w:lineRule="auto"/>
              <w:jc w:val="center"/>
              <w:rPr>
                <w:b/>
              </w:rPr>
            </w:pPr>
          </w:p>
        </w:tc>
        <w:tc>
          <w:tcPr>
            <w:tcW w:w="940" w:type="pct"/>
            <w:vMerge/>
          </w:tcPr>
          <w:p w14:paraId="009E3242" w14:textId="77777777" w:rsidR="006678CE" w:rsidRPr="00A4100B" w:rsidRDefault="006678CE" w:rsidP="005D2F20">
            <w:pPr>
              <w:spacing w:after="0" w:line="240" w:lineRule="auto"/>
              <w:jc w:val="center"/>
              <w:rPr>
                <w:b/>
                <w:sz w:val="20"/>
              </w:rPr>
            </w:pPr>
          </w:p>
        </w:tc>
      </w:tr>
      <w:tr w:rsidR="00A4100B" w:rsidRPr="00A4100B" w14:paraId="625CEB5F" w14:textId="77777777" w:rsidTr="006678CE">
        <w:trPr>
          <w:trHeight w:val="559"/>
        </w:trPr>
        <w:tc>
          <w:tcPr>
            <w:tcW w:w="1025" w:type="pct"/>
          </w:tcPr>
          <w:p w14:paraId="5FD9C7F6" w14:textId="77777777" w:rsidR="006678CE" w:rsidRPr="00A4100B" w:rsidRDefault="006678CE" w:rsidP="005D2F20">
            <w:pPr>
              <w:spacing w:after="0" w:line="240" w:lineRule="auto"/>
              <w:jc w:val="center"/>
              <w:rPr>
                <w:bCs/>
              </w:rPr>
            </w:pPr>
            <w:r w:rsidRPr="00A4100B">
              <w:rPr>
                <w:bCs/>
              </w:rPr>
              <w:t>Тема 1.2 Газовые смеси. Теплоемкость.</w:t>
            </w:r>
          </w:p>
        </w:tc>
        <w:tc>
          <w:tcPr>
            <w:tcW w:w="1952" w:type="pct"/>
          </w:tcPr>
          <w:p w14:paraId="40D915FD" w14:textId="77777777" w:rsidR="006678CE" w:rsidRPr="00A4100B" w:rsidRDefault="006678CE" w:rsidP="005D2F20">
            <w:pPr>
              <w:spacing w:after="0" w:line="240" w:lineRule="auto"/>
              <w:ind w:firstLine="448"/>
              <w:jc w:val="both"/>
              <w:rPr>
                <w:bCs/>
              </w:rPr>
            </w:pPr>
            <w:r w:rsidRPr="00A4100B">
              <w:rPr>
                <w:bCs/>
              </w:rPr>
              <w:t>1.Газовые смеси. Способы задания газовых смесей. Закон Дальтона.</w:t>
            </w:r>
          </w:p>
          <w:p w14:paraId="632D5AC8" w14:textId="77777777" w:rsidR="006678CE" w:rsidRPr="00A4100B" w:rsidRDefault="006678CE" w:rsidP="005D2F20">
            <w:pPr>
              <w:spacing w:after="0" w:line="240" w:lineRule="auto"/>
              <w:ind w:firstLine="448"/>
              <w:jc w:val="both"/>
              <w:rPr>
                <w:bCs/>
              </w:rPr>
            </w:pPr>
            <w:r w:rsidRPr="00A4100B">
              <w:rPr>
                <w:bCs/>
              </w:rPr>
              <w:t>2. Теплоемкость. Уравнение Майера. Теплоемкость газовых смесей.</w:t>
            </w:r>
          </w:p>
        </w:tc>
        <w:tc>
          <w:tcPr>
            <w:tcW w:w="626" w:type="pct"/>
          </w:tcPr>
          <w:p w14:paraId="5E009C9F" w14:textId="77777777" w:rsidR="006678CE" w:rsidRPr="00A4100B" w:rsidRDefault="006678CE" w:rsidP="005D2F20">
            <w:pPr>
              <w:suppressAutoHyphens/>
              <w:spacing w:after="0" w:line="240" w:lineRule="auto"/>
              <w:jc w:val="center"/>
              <w:rPr>
                <w:iCs/>
              </w:rPr>
            </w:pPr>
            <w:r w:rsidRPr="00A4100B">
              <w:rPr>
                <w:iCs/>
              </w:rPr>
              <w:t>4/0</w:t>
            </w:r>
          </w:p>
        </w:tc>
        <w:tc>
          <w:tcPr>
            <w:tcW w:w="457" w:type="pct"/>
            <w:vMerge/>
          </w:tcPr>
          <w:p w14:paraId="5885642A" w14:textId="77777777" w:rsidR="006678CE" w:rsidRPr="00A4100B" w:rsidRDefault="006678CE" w:rsidP="005D2F20">
            <w:pPr>
              <w:spacing w:after="0" w:line="240" w:lineRule="auto"/>
              <w:jc w:val="center"/>
              <w:rPr>
                <w:b/>
              </w:rPr>
            </w:pPr>
          </w:p>
        </w:tc>
        <w:tc>
          <w:tcPr>
            <w:tcW w:w="940" w:type="pct"/>
            <w:vMerge/>
          </w:tcPr>
          <w:p w14:paraId="10608863" w14:textId="77777777" w:rsidR="006678CE" w:rsidRPr="00A4100B" w:rsidRDefault="006678CE" w:rsidP="005D2F20">
            <w:pPr>
              <w:spacing w:after="0" w:line="240" w:lineRule="auto"/>
              <w:jc w:val="center"/>
              <w:rPr>
                <w:b/>
                <w:sz w:val="20"/>
              </w:rPr>
            </w:pPr>
          </w:p>
        </w:tc>
      </w:tr>
      <w:tr w:rsidR="00A4100B" w:rsidRPr="00A4100B" w14:paraId="516D8B7C" w14:textId="77777777" w:rsidTr="006678CE">
        <w:trPr>
          <w:trHeight w:val="276"/>
        </w:trPr>
        <w:tc>
          <w:tcPr>
            <w:tcW w:w="1025" w:type="pct"/>
          </w:tcPr>
          <w:p w14:paraId="21BE7833" w14:textId="77777777" w:rsidR="006678CE" w:rsidRPr="00A4100B" w:rsidRDefault="006678CE" w:rsidP="005D2F20">
            <w:pPr>
              <w:spacing w:after="0" w:line="240" w:lineRule="auto"/>
              <w:jc w:val="center"/>
              <w:rPr>
                <w:bCs/>
              </w:rPr>
            </w:pPr>
            <w:r w:rsidRPr="00A4100B">
              <w:rPr>
                <w:bCs/>
              </w:rPr>
              <w:t>Раздел 2. Законы термодинамики</w:t>
            </w:r>
          </w:p>
        </w:tc>
        <w:tc>
          <w:tcPr>
            <w:tcW w:w="1952" w:type="pct"/>
          </w:tcPr>
          <w:p w14:paraId="23160A74" w14:textId="77777777" w:rsidR="006678CE" w:rsidRPr="00A4100B" w:rsidRDefault="006678CE" w:rsidP="005D2F20">
            <w:pPr>
              <w:spacing w:after="0" w:line="240" w:lineRule="auto"/>
              <w:ind w:firstLine="448"/>
              <w:jc w:val="both"/>
              <w:rPr>
                <w:bCs/>
              </w:rPr>
            </w:pPr>
          </w:p>
        </w:tc>
        <w:tc>
          <w:tcPr>
            <w:tcW w:w="626" w:type="pct"/>
          </w:tcPr>
          <w:p w14:paraId="1F9BDA63" w14:textId="77777777" w:rsidR="006678CE" w:rsidRPr="00A4100B" w:rsidRDefault="006678CE" w:rsidP="005D2F20">
            <w:pPr>
              <w:suppressAutoHyphens/>
              <w:spacing w:after="0" w:line="240" w:lineRule="auto"/>
              <w:jc w:val="center"/>
              <w:rPr>
                <w:iCs/>
              </w:rPr>
            </w:pPr>
            <w:r w:rsidRPr="00A4100B">
              <w:rPr>
                <w:iCs/>
              </w:rPr>
              <w:t>12/2</w:t>
            </w:r>
          </w:p>
        </w:tc>
        <w:tc>
          <w:tcPr>
            <w:tcW w:w="457" w:type="pct"/>
            <w:vMerge w:val="restart"/>
          </w:tcPr>
          <w:p w14:paraId="3915BE10" w14:textId="77777777" w:rsidR="006678CE" w:rsidRPr="00A4100B" w:rsidRDefault="006678CE" w:rsidP="005D2F20">
            <w:pPr>
              <w:spacing w:after="0" w:line="240" w:lineRule="auto"/>
              <w:contextualSpacing/>
              <w:jc w:val="center"/>
            </w:pPr>
            <w:r w:rsidRPr="00A4100B">
              <w:t>ОК 1- 7,</w:t>
            </w:r>
          </w:p>
          <w:p w14:paraId="12294B33" w14:textId="77777777" w:rsidR="006678CE" w:rsidRPr="00A4100B" w:rsidRDefault="006678CE" w:rsidP="005D2F20">
            <w:pPr>
              <w:spacing w:after="0" w:line="240" w:lineRule="auto"/>
              <w:contextualSpacing/>
              <w:jc w:val="center"/>
            </w:pPr>
            <w:r w:rsidRPr="00A4100B">
              <w:t>ОК-9- 11</w:t>
            </w:r>
          </w:p>
          <w:p w14:paraId="55369FC5" w14:textId="77777777" w:rsidR="006678CE" w:rsidRPr="00A4100B" w:rsidRDefault="006678CE" w:rsidP="005D2F20">
            <w:pPr>
              <w:spacing w:after="0" w:line="240" w:lineRule="auto"/>
              <w:jc w:val="center"/>
              <w:rPr>
                <w:b/>
              </w:rPr>
            </w:pPr>
            <w:r w:rsidRPr="00A4100B">
              <w:t>ПК 1.1- 1.5</w:t>
            </w:r>
          </w:p>
        </w:tc>
        <w:tc>
          <w:tcPr>
            <w:tcW w:w="940" w:type="pct"/>
            <w:vMerge w:val="restart"/>
          </w:tcPr>
          <w:p w14:paraId="2B9C23E8" w14:textId="77777777" w:rsidR="006678CE" w:rsidRPr="00A4100B" w:rsidRDefault="006678CE" w:rsidP="005D2F20">
            <w:pPr>
              <w:spacing w:after="0" w:line="240" w:lineRule="auto"/>
              <w:jc w:val="center"/>
              <w:rPr>
                <w:sz w:val="20"/>
              </w:rPr>
            </w:pPr>
            <w:r w:rsidRPr="00A4100B">
              <w:rPr>
                <w:sz w:val="20"/>
              </w:rPr>
              <w:t>Уо1.1-1.9Зо1.1-1.6</w:t>
            </w:r>
          </w:p>
          <w:p w14:paraId="201A3EDE" w14:textId="77777777" w:rsidR="006678CE" w:rsidRPr="00A4100B" w:rsidRDefault="006678CE" w:rsidP="005D2F20">
            <w:pPr>
              <w:spacing w:after="0" w:line="240" w:lineRule="auto"/>
              <w:jc w:val="center"/>
              <w:rPr>
                <w:sz w:val="20"/>
              </w:rPr>
            </w:pPr>
            <w:r w:rsidRPr="00A4100B">
              <w:rPr>
                <w:sz w:val="20"/>
              </w:rPr>
              <w:t>Уо2.1-2.6Зо2.1-2.3</w:t>
            </w:r>
          </w:p>
          <w:p w14:paraId="29EA9E58" w14:textId="77777777" w:rsidR="006678CE" w:rsidRPr="00A4100B" w:rsidRDefault="006678CE" w:rsidP="005D2F20">
            <w:pPr>
              <w:spacing w:after="0" w:line="240" w:lineRule="auto"/>
              <w:jc w:val="center"/>
              <w:rPr>
                <w:sz w:val="20"/>
              </w:rPr>
            </w:pPr>
            <w:r w:rsidRPr="00A4100B">
              <w:rPr>
                <w:sz w:val="20"/>
              </w:rPr>
              <w:t>Уо3.1-3.3Зо3.1-3.3</w:t>
            </w:r>
          </w:p>
          <w:p w14:paraId="28C96BB0" w14:textId="77777777" w:rsidR="006678CE" w:rsidRPr="00A4100B" w:rsidRDefault="006678CE" w:rsidP="005D2F20">
            <w:pPr>
              <w:spacing w:after="0" w:line="240" w:lineRule="auto"/>
              <w:jc w:val="center"/>
              <w:rPr>
                <w:sz w:val="20"/>
              </w:rPr>
            </w:pPr>
            <w:r w:rsidRPr="00A4100B">
              <w:rPr>
                <w:sz w:val="20"/>
              </w:rPr>
              <w:t>Уо4.1-4.2Зо4.1-4.2</w:t>
            </w:r>
          </w:p>
          <w:p w14:paraId="523510FC" w14:textId="77777777" w:rsidR="006678CE" w:rsidRPr="00A4100B" w:rsidRDefault="006678CE" w:rsidP="005D2F20">
            <w:pPr>
              <w:spacing w:after="0" w:line="240" w:lineRule="auto"/>
              <w:jc w:val="center"/>
              <w:rPr>
                <w:sz w:val="20"/>
              </w:rPr>
            </w:pPr>
            <w:r w:rsidRPr="00A4100B">
              <w:rPr>
                <w:sz w:val="20"/>
              </w:rPr>
              <w:t>Уо5.1Зо5.1-5.2</w:t>
            </w:r>
          </w:p>
          <w:p w14:paraId="58D9696A" w14:textId="77777777" w:rsidR="006678CE" w:rsidRPr="00A4100B" w:rsidRDefault="006678CE" w:rsidP="005D2F20">
            <w:pPr>
              <w:spacing w:after="0" w:line="240" w:lineRule="auto"/>
              <w:jc w:val="center"/>
              <w:rPr>
                <w:sz w:val="20"/>
              </w:rPr>
            </w:pPr>
            <w:r w:rsidRPr="00A4100B">
              <w:rPr>
                <w:sz w:val="20"/>
              </w:rPr>
              <w:t>Уо6.1-6.2Зо6.1-6.3</w:t>
            </w:r>
          </w:p>
          <w:p w14:paraId="27ADE77E" w14:textId="77777777" w:rsidR="006678CE" w:rsidRPr="00A4100B" w:rsidRDefault="006678CE" w:rsidP="005D2F20">
            <w:pPr>
              <w:spacing w:after="0" w:line="240" w:lineRule="auto"/>
              <w:jc w:val="center"/>
              <w:rPr>
                <w:sz w:val="20"/>
              </w:rPr>
            </w:pPr>
            <w:r w:rsidRPr="00A4100B">
              <w:rPr>
                <w:sz w:val="20"/>
              </w:rPr>
              <w:t>Уо7.1-7.2Зо7.1-7.3</w:t>
            </w:r>
          </w:p>
          <w:p w14:paraId="55969A66" w14:textId="77777777" w:rsidR="006678CE" w:rsidRPr="00A4100B" w:rsidRDefault="006678CE" w:rsidP="005D2F20">
            <w:pPr>
              <w:spacing w:after="0" w:line="240" w:lineRule="auto"/>
              <w:jc w:val="center"/>
              <w:rPr>
                <w:sz w:val="20"/>
              </w:rPr>
            </w:pPr>
            <w:r w:rsidRPr="00A4100B">
              <w:rPr>
                <w:sz w:val="20"/>
              </w:rPr>
              <w:t>Уо9.1-9.2Зо9.1</w:t>
            </w:r>
          </w:p>
          <w:p w14:paraId="0DAE1BCA" w14:textId="77777777" w:rsidR="006678CE" w:rsidRPr="00A4100B" w:rsidRDefault="006678CE" w:rsidP="005D2F20">
            <w:pPr>
              <w:spacing w:after="0" w:line="240" w:lineRule="auto"/>
              <w:jc w:val="center"/>
              <w:rPr>
                <w:sz w:val="20"/>
              </w:rPr>
            </w:pPr>
            <w:r w:rsidRPr="00A4100B">
              <w:rPr>
                <w:sz w:val="20"/>
              </w:rPr>
              <w:t>Уо10.1-10.5Зо10.1-10.5</w:t>
            </w:r>
          </w:p>
          <w:p w14:paraId="6B6CDAF7" w14:textId="77777777" w:rsidR="006678CE" w:rsidRPr="00A4100B" w:rsidRDefault="006678CE" w:rsidP="005D2F20">
            <w:pPr>
              <w:spacing w:after="0" w:line="240" w:lineRule="auto"/>
              <w:jc w:val="center"/>
              <w:rPr>
                <w:sz w:val="20"/>
              </w:rPr>
            </w:pPr>
            <w:r w:rsidRPr="00A4100B">
              <w:rPr>
                <w:sz w:val="20"/>
              </w:rPr>
              <w:t>Уо11.1-11.7Зо11.1-11.5</w:t>
            </w:r>
          </w:p>
          <w:p w14:paraId="4A19139E" w14:textId="77777777" w:rsidR="006678CE" w:rsidRPr="00A4100B" w:rsidRDefault="006678CE" w:rsidP="005D2F20">
            <w:pPr>
              <w:spacing w:after="0" w:line="240" w:lineRule="auto"/>
              <w:jc w:val="center"/>
              <w:rPr>
                <w:sz w:val="20"/>
              </w:rPr>
            </w:pPr>
            <w:r w:rsidRPr="00A4100B">
              <w:rPr>
                <w:sz w:val="20"/>
              </w:rPr>
              <w:t>У1.1.1-У1.1.7З1.1.1-1.1.12</w:t>
            </w:r>
          </w:p>
          <w:p w14:paraId="3F125ECD" w14:textId="77777777" w:rsidR="006678CE" w:rsidRPr="00A4100B" w:rsidRDefault="006678CE" w:rsidP="005D2F20">
            <w:pPr>
              <w:spacing w:after="0" w:line="240" w:lineRule="auto"/>
              <w:jc w:val="center"/>
              <w:rPr>
                <w:sz w:val="20"/>
              </w:rPr>
            </w:pPr>
            <w:r w:rsidRPr="00A4100B">
              <w:rPr>
                <w:sz w:val="20"/>
              </w:rPr>
              <w:t>У1.2.1-1.2.2З1.2.1-1.2.4</w:t>
            </w:r>
          </w:p>
          <w:p w14:paraId="3ECBC679" w14:textId="77777777" w:rsidR="006678CE" w:rsidRPr="00A4100B" w:rsidRDefault="006678CE" w:rsidP="005D2F20">
            <w:pPr>
              <w:spacing w:after="0" w:line="240" w:lineRule="auto"/>
              <w:jc w:val="center"/>
              <w:rPr>
                <w:sz w:val="20"/>
              </w:rPr>
            </w:pPr>
            <w:r w:rsidRPr="00A4100B">
              <w:rPr>
                <w:sz w:val="20"/>
              </w:rPr>
              <w:t>У1.3.1-У1.3.7З1.3.1-1.3.7</w:t>
            </w:r>
          </w:p>
          <w:p w14:paraId="2A89EE4B" w14:textId="77777777" w:rsidR="006678CE" w:rsidRPr="00A4100B" w:rsidRDefault="006678CE" w:rsidP="005D2F20">
            <w:pPr>
              <w:spacing w:after="0" w:line="240" w:lineRule="auto"/>
              <w:jc w:val="center"/>
              <w:rPr>
                <w:sz w:val="20"/>
              </w:rPr>
            </w:pPr>
            <w:r w:rsidRPr="00A4100B">
              <w:rPr>
                <w:sz w:val="20"/>
              </w:rPr>
              <w:t>У1.4.1З1.4.1</w:t>
            </w:r>
          </w:p>
          <w:p w14:paraId="08878106" w14:textId="77777777" w:rsidR="006678CE" w:rsidRPr="00A4100B" w:rsidRDefault="006678CE" w:rsidP="005D2F20">
            <w:pPr>
              <w:spacing w:after="0" w:line="240" w:lineRule="auto"/>
              <w:jc w:val="center"/>
              <w:rPr>
                <w:sz w:val="20"/>
              </w:rPr>
            </w:pPr>
            <w:r w:rsidRPr="00A4100B">
              <w:rPr>
                <w:sz w:val="20"/>
              </w:rPr>
              <w:lastRenderedPageBreak/>
              <w:t>У1.5.1-1.5.8З1.5.1-1.5.18</w:t>
            </w:r>
          </w:p>
        </w:tc>
      </w:tr>
      <w:tr w:rsidR="00A4100B" w:rsidRPr="00A4100B" w14:paraId="410919CB" w14:textId="77777777" w:rsidTr="006678CE">
        <w:trPr>
          <w:trHeight w:val="768"/>
        </w:trPr>
        <w:tc>
          <w:tcPr>
            <w:tcW w:w="1025" w:type="pct"/>
          </w:tcPr>
          <w:p w14:paraId="728CF8BF" w14:textId="77777777" w:rsidR="006678CE" w:rsidRPr="00A4100B" w:rsidRDefault="006678CE" w:rsidP="005D2F20">
            <w:pPr>
              <w:spacing w:after="0" w:line="240" w:lineRule="auto"/>
              <w:jc w:val="center"/>
              <w:rPr>
                <w:bCs/>
              </w:rPr>
            </w:pPr>
            <w:r w:rsidRPr="00A4100B">
              <w:rPr>
                <w:bCs/>
              </w:rPr>
              <w:t>Тема 2.1 Первое начало термодинамики</w:t>
            </w:r>
          </w:p>
        </w:tc>
        <w:tc>
          <w:tcPr>
            <w:tcW w:w="1952" w:type="pct"/>
          </w:tcPr>
          <w:p w14:paraId="252FBC63" w14:textId="77777777" w:rsidR="006678CE" w:rsidRPr="00A4100B" w:rsidRDefault="006678CE" w:rsidP="005D2F20">
            <w:pPr>
              <w:spacing w:after="0" w:line="240" w:lineRule="auto"/>
              <w:ind w:right="-113" w:firstLine="448"/>
              <w:contextualSpacing/>
              <w:jc w:val="both"/>
              <w:rPr>
                <w:bCs/>
              </w:rPr>
            </w:pPr>
            <w:r w:rsidRPr="00A4100B">
              <w:rPr>
                <w:bCs/>
              </w:rPr>
              <w:t>1. Аналитическое выражение первого закона термодинамики. Энтальпия.</w:t>
            </w:r>
          </w:p>
        </w:tc>
        <w:tc>
          <w:tcPr>
            <w:tcW w:w="626" w:type="pct"/>
          </w:tcPr>
          <w:p w14:paraId="335AE554" w14:textId="77777777" w:rsidR="006678CE" w:rsidRPr="00A4100B" w:rsidRDefault="006678CE" w:rsidP="005D2F20">
            <w:pPr>
              <w:suppressAutoHyphens/>
              <w:spacing w:after="0" w:line="240" w:lineRule="auto"/>
              <w:jc w:val="center"/>
              <w:rPr>
                <w:iCs/>
              </w:rPr>
            </w:pPr>
            <w:r w:rsidRPr="00A4100B">
              <w:rPr>
                <w:iCs/>
              </w:rPr>
              <w:t>2/0</w:t>
            </w:r>
          </w:p>
        </w:tc>
        <w:tc>
          <w:tcPr>
            <w:tcW w:w="457" w:type="pct"/>
            <w:vMerge/>
          </w:tcPr>
          <w:p w14:paraId="411C864E" w14:textId="77777777" w:rsidR="006678CE" w:rsidRPr="00A4100B" w:rsidRDefault="006678CE" w:rsidP="005D2F20">
            <w:pPr>
              <w:spacing w:after="0" w:line="240" w:lineRule="auto"/>
              <w:jc w:val="center"/>
              <w:rPr>
                <w:b/>
              </w:rPr>
            </w:pPr>
          </w:p>
        </w:tc>
        <w:tc>
          <w:tcPr>
            <w:tcW w:w="940" w:type="pct"/>
            <w:vMerge/>
          </w:tcPr>
          <w:p w14:paraId="7E59406A" w14:textId="77777777" w:rsidR="006678CE" w:rsidRPr="00A4100B" w:rsidRDefault="006678CE" w:rsidP="005D2F20">
            <w:pPr>
              <w:spacing w:after="0" w:line="240" w:lineRule="auto"/>
              <w:jc w:val="center"/>
              <w:rPr>
                <w:b/>
              </w:rPr>
            </w:pPr>
          </w:p>
        </w:tc>
      </w:tr>
      <w:tr w:rsidR="00A4100B" w:rsidRPr="00A4100B" w14:paraId="19E31EC1" w14:textId="77777777" w:rsidTr="006678CE">
        <w:trPr>
          <w:trHeight w:val="758"/>
        </w:trPr>
        <w:tc>
          <w:tcPr>
            <w:tcW w:w="1025" w:type="pct"/>
          </w:tcPr>
          <w:p w14:paraId="152F612F" w14:textId="77777777" w:rsidR="006678CE" w:rsidRPr="00A4100B" w:rsidRDefault="006678CE" w:rsidP="005D2F20">
            <w:pPr>
              <w:spacing w:after="0" w:line="240" w:lineRule="auto"/>
              <w:jc w:val="center"/>
              <w:rPr>
                <w:bCs/>
              </w:rPr>
            </w:pPr>
            <w:r w:rsidRPr="00A4100B">
              <w:rPr>
                <w:bCs/>
              </w:rPr>
              <w:t>Тема 2.2 Термодинамические процессы газов.</w:t>
            </w:r>
          </w:p>
        </w:tc>
        <w:tc>
          <w:tcPr>
            <w:tcW w:w="1952" w:type="pct"/>
          </w:tcPr>
          <w:p w14:paraId="55AFF2C8" w14:textId="77777777" w:rsidR="006678CE" w:rsidRPr="00A4100B" w:rsidRDefault="006678CE" w:rsidP="005D2F20">
            <w:pPr>
              <w:spacing w:after="0" w:line="240" w:lineRule="auto"/>
              <w:ind w:right="-113" w:firstLine="448"/>
              <w:contextualSpacing/>
              <w:jc w:val="both"/>
              <w:rPr>
                <w:bCs/>
              </w:rPr>
            </w:pPr>
            <w:r w:rsidRPr="00A4100B">
              <w:rPr>
                <w:bCs/>
              </w:rPr>
              <w:t>1. Изохорный, изобарный, изотермический процессы</w:t>
            </w:r>
          </w:p>
          <w:p w14:paraId="5A01D106" w14:textId="77777777" w:rsidR="006678CE" w:rsidRPr="00A4100B" w:rsidRDefault="006678CE" w:rsidP="005D2F20">
            <w:pPr>
              <w:spacing w:after="0" w:line="240" w:lineRule="auto"/>
              <w:ind w:right="-113" w:firstLine="448"/>
              <w:contextualSpacing/>
              <w:jc w:val="both"/>
              <w:rPr>
                <w:bCs/>
              </w:rPr>
            </w:pPr>
            <w:r w:rsidRPr="00A4100B">
              <w:rPr>
                <w:bCs/>
              </w:rPr>
              <w:t>2. Адиабатный и политропный процессы</w:t>
            </w:r>
          </w:p>
          <w:p w14:paraId="12BCC260" w14:textId="77777777" w:rsidR="006678CE" w:rsidRPr="00A4100B" w:rsidRDefault="006678CE" w:rsidP="005D2F20">
            <w:pPr>
              <w:spacing w:after="0" w:line="240" w:lineRule="auto"/>
              <w:ind w:firstLine="448"/>
              <w:jc w:val="both"/>
              <w:rPr>
                <w:bCs/>
              </w:rPr>
            </w:pPr>
            <w:r w:rsidRPr="00A4100B">
              <w:rPr>
                <w:bCs/>
              </w:rPr>
              <w:t>В том числе практических занятий:</w:t>
            </w:r>
          </w:p>
          <w:p w14:paraId="6E79A5A1" w14:textId="77777777" w:rsidR="006678CE" w:rsidRPr="00A4100B" w:rsidRDefault="006678CE" w:rsidP="005D2F20">
            <w:pPr>
              <w:spacing w:after="0" w:line="240" w:lineRule="auto"/>
              <w:ind w:right="-113" w:firstLine="448"/>
              <w:contextualSpacing/>
              <w:jc w:val="both"/>
              <w:rPr>
                <w:bCs/>
              </w:rPr>
            </w:pPr>
            <w:r w:rsidRPr="00A4100B">
              <w:rPr>
                <w:bCs/>
              </w:rPr>
              <w:t>1. Практическое занятие №1. Анализ термодинамических процессов. Политропные процессы.</w:t>
            </w:r>
          </w:p>
        </w:tc>
        <w:tc>
          <w:tcPr>
            <w:tcW w:w="626" w:type="pct"/>
          </w:tcPr>
          <w:p w14:paraId="4BD3F9A3" w14:textId="77777777" w:rsidR="006678CE" w:rsidRPr="00A4100B" w:rsidRDefault="006678CE" w:rsidP="005D2F20">
            <w:pPr>
              <w:spacing w:after="0" w:line="240" w:lineRule="auto"/>
              <w:jc w:val="center"/>
              <w:rPr>
                <w:iCs/>
              </w:rPr>
            </w:pPr>
            <w:r w:rsidRPr="00A4100B">
              <w:rPr>
                <w:iCs/>
              </w:rPr>
              <w:t>6/2</w:t>
            </w:r>
          </w:p>
        </w:tc>
        <w:tc>
          <w:tcPr>
            <w:tcW w:w="457" w:type="pct"/>
            <w:vMerge/>
          </w:tcPr>
          <w:p w14:paraId="1E1CCEA3" w14:textId="77777777" w:rsidR="006678CE" w:rsidRPr="00A4100B" w:rsidRDefault="006678CE" w:rsidP="005D2F20">
            <w:pPr>
              <w:spacing w:after="0" w:line="240" w:lineRule="auto"/>
              <w:jc w:val="center"/>
              <w:rPr>
                <w:b/>
              </w:rPr>
            </w:pPr>
          </w:p>
        </w:tc>
        <w:tc>
          <w:tcPr>
            <w:tcW w:w="940" w:type="pct"/>
            <w:vMerge/>
          </w:tcPr>
          <w:p w14:paraId="523016AF" w14:textId="77777777" w:rsidR="006678CE" w:rsidRPr="00A4100B" w:rsidRDefault="006678CE" w:rsidP="005D2F20">
            <w:pPr>
              <w:spacing w:after="0" w:line="240" w:lineRule="auto"/>
              <w:jc w:val="center"/>
              <w:rPr>
                <w:b/>
              </w:rPr>
            </w:pPr>
          </w:p>
        </w:tc>
      </w:tr>
      <w:tr w:rsidR="00A4100B" w:rsidRPr="00A4100B" w14:paraId="6BD68D69" w14:textId="77777777" w:rsidTr="006678CE">
        <w:trPr>
          <w:trHeight w:val="1014"/>
        </w:trPr>
        <w:tc>
          <w:tcPr>
            <w:tcW w:w="1025" w:type="pct"/>
          </w:tcPr>
          <w:p w14:paraId="391F8A29" w14:textId="77777777" w:rsidR="006678CE" w:rsidRPr="00A4100B" w:rsidRDefault="006678CE" w:rsidP="005D2F20">
            <w:pPr>
              <w:spacing w:after="0" w:line="240" w:lineRule="auto"/>
              <w:jc w:val="center"/>
              <w:rPr>
                <w:bCs/>
              </w:rPr>
            </w:pPr>
            <w:r w:rsidRPr="00A4100B">
              <w:rPr>
                <w:bCs/>
              </w:rPr>
              <w:lastRenderedPageBreak/>
              <w:t>Тема 2.3 Второе начало термодинамики</w:t>
            </w:r>
          </w:p>
        </w:tc>
        <w:tc>
          <w:tcPr>
            <w:tcW w:w="1952" w:type="pct"/>
          </w:tcPr>
          <w:p w14:paraId="0A041BA4" w14:textId="77777777" w:rsidR="006678CE" w:rsidRPr="00A4100B" w:rsidRDefault="006678CE" w:rsidP="005D2F20">
            <w:pPr>
              <w:spacing w:after="0" w:line="240" w:lineRule="auto"/>
              <w:ind w:right="-113" w:firstLine="448"/>
              <w:contextualSpacing/>
              <w:jc w:val="both"/>
              <w:rPr>
                <w:bCs/>
              </w:rPr>
            </w:pPr>
            <w:r w:rsidRPr="00A4100B">
              <w:rPr>
                <w:bCs/>
              </w:rPr>
              <w:t>1. Циклы тепловых и холодильных машин</w:t>
            </w:r>
          </w:p>
          <w:p w14:paraId="5AA526C3" w14:textId="77777777" w:rsidR="006678CE" w:rsidRPr="00A4100B" w:rsidRDefault="006678CE" w:rsidP="005D2F20">
            <w:pPr>
              <w:spacing w:after="0" w:line="240" w:lineRule="auto"/>
              <w:ind w:right="-113" w:firstLine="448"/>
              <w:contextualSpacing/>
              <w:jc w:val="both"/>
              <w:rPr>
                <w:bCs/>
              </w:rPr>
            </w:pPr>
            <w:r w:rsidRPr="00A4100B">
              <w:rPr>
                <w:bCs/>
              </w:rPr>
              <w:t xml:space="preserve">2. Прямой обратимый цикл Карно. Энтропия. T- </w:t>
            </w:r>
            <w:proofErr w:type="spellStart"/>
            <w:r w:rsidRPr="00A4100B">
              <w:rPr>
                <w:bCs/>
              </w:rPr>
              <w:t>Sдиаграмма.Основные</w:t>
            </w:r>
            <w:proofErr w:type="spellEnd"/>
            <w:r w:rsidRPr="00A4100B">
              <w:rPr>
                <w:bCs/>
              </w:rPr>
              <w:t xml:space="preserve"> термодинамические процессы в T- S координатах.</w:t>
            </w:r>
          </w:p>
        </w:tc>
        <w:tc>
          <w:tcPr>
            <w:tcW w:w="626" w:type="pct"/>
          </w:tcPr>
          <w:p w14:paraId="0CCCEBEC" w14:textId="77777777" w:rsidR="006678CE" w:rsidRPr="00A4100B" w:rsidRDefault="006678CE" w:rsidP="005D2F20">
            <w:pPr>
              <w:spacing w:after="0" w:line="240" w:lineRule="auto"/>
              <w:jc w:val="center"/>
              <w:rPr>
                <w:iCs/>
              </w:rPr>
            </w:pPr>
            <w:r w:rsidRPr="00A4100B">
              <w:rPr>
                <w:iCs/>
              </w:rPr>
              <w:t>4/0</w:t>
            </w:r>
          </w:p>
        </w:tc>
        <w:tc>
          <w:tcPr>
            <w:tcW w:w="457" w:type="pct"/>
            <w:vMerge/>
          </w:tcPr>
          <w:p w14:paraId="2C83717C" w14:textId="77777777" w:rsidR="006678CE" w:rsidRPr="00A4100B" w:rsidRDefault="006678CE" w:rsidP="005D2F20">
            <w:pPr>
              <w:spacing w:after="0" w:line="240" w:lineRule="auto"/>
              <w:jc w:val="center"/>
              <w:rPr>
                <w:b/>
              </w:rPr>
            </w:pPr>
          </w:p>
        </w:tc>
        <w:tc>
          <w:tcPr>
            <w:tcW w:w="940" w:type="pct"/>
            <w:vMerge/>
          </w:tcPr>
          <w:p w14:paraId="49A57717" w14:textId="77777777" w:rsidR="006678CE" w:rsidRPr="00A4100B" w:rsidRDefault="006678CE" w:rsidP="005D2F20">
            <w:pPr>
              <w:spacing w:after="0" w:line="240" w:lineRule="auto"/>
              <w:jc w:val="center"/>
              <w:rPr>
                <w:b/>
              </w:rPr>
            </w:pPr>
          </w:p>
        </w:tc>
      </w:tr>
      <w:tr w:rsidR="00A4100B" w:rsidRPr="00A4100B" w14:paraId="256A4A03" w14:textId="77777777" w:rsidTr="006678CE">
        <w:trPr>
          <w:trHeight w:val="821"/>
        </w:trPr>
        <w:tc>
          <w:tcPr>
            <w:tcW w:w="1025" w:type="pct"/>
          </w:tcPr>
          <w:p w14:paraId="20FBF01B" w14:textId="77777777" w:rsidR="006678CE" w:rsidRPr="00A4100B" w:rsidRDefault="006678CE" w:rsidP="005D2F20">
            <w:pPr>
              <w:spacing w:after="0" w:line="240" w:lineRule="auto"/>
              <w:jc w:val="center"/>
              <w:rPr>
                <w:bCs/>
              </w:rPr>
            </w:pPr>
            <w:r w:rsidRPr="00A4100B">
              <w:rPr>
                <w:bCs/>
              </w:rPr>
              <w:t>Раздел 3 Циклы тепловых двигателей</w:t>
            </w:r>
          </w:p>
        </w:tc>
        <w:tc>
          <w:tcPr>
            <w:tcW w:w="1952" w:type="pct"/>
          </w:tcPr>
          <w:p w14:paraId="7C36F221" w14:textId="77777777" w:rsidR="006678CE" w:rsidRPr="00A4100B" w:rsidRDefault="006678CE" w:rsidP="005D2F20">
            <w:pPr>
              <w:spacing w:after="0" w:line="240" w:lineRule="auto"/>
              <w:ind w:right="-113" w:firstLine="448"/>
              <w:contextualSpacing/>
              <w:jc w:val="both"/>
              <w:rPr>
                <w:bCs/>
              </w:rPr>
            </w:pPr>
          </w:p>
        </w:tc>
        <w:tc>
          <w:tcPr>
            <w:tcW w:w="626" w:type="pct"/>
          </w:tcPr>
          <w:p w14:paraId="62F3D046" w14:textId="77777777" w:rsidR="006678CE" w:rsidRPr="00A4100B" w:rsidRDefault="006678CE" w:rsidP="005D2F20">
            <w:pPr>
              <w:spacing w:after="0" w:line="240" w:lineRule="auto"/>
              <w:jc w:val="center"/>
              <w:rPr>
                <w:iCs/>
              </w:rPr>
            </w:pPr>
            <w:r w:rsidRPr="00A4100B">
              <w:rPr>
                <w:iCs/>
              </w:rPr>
              <w:t>8/2</w:t>
            </w:r>
          </w:p>
        </w:tc>
        <w:tc>
          <w:tcPr>
            <w:tcW w:w="457" w:type="pct"/>
            <w:vMerge w:val="restart"/>
          </w:tcPr>
          <w:p w14:paraId="3E8A0A09" w14:textId="77777777" w:rsidR="006678CE" w:rsidRPr="00A4100B" w:rsidRDefault="006678CE" w:rsidP="005D2F20">
            <w:pPr>
              <w:spacing w:after="0" w:line="240" w:lineRule="auto"/>
              <w:contextualSpacing/>
              <w:jc w:val="center"/>
            </w:pPr>
            <w:r w:rsidRPr="00A4100B">
              <w:t>ОК 1- 7,</w:t>
            </w:r>
          </w:p>
          <w:p w14:paraId="50AFD7BB" w14:textId="77777777" w:rsidR="006678CE" w:rsidRPr="00A4100B" w:rsidRDefault="006678CE" w:rsidP="005D2F20">
            <w:pPr>
              <w:spacing w:after="0" w:line="240" w:lineRule="auto"/>
              <w:contextualSpacing/>
              <w:jc w:val="center"/>
            </w:pPr>
            <w:r w:rsidRPr="00A4100B">
              <w:t>ОК-9- 11</w:t>
            </w:r>
          </w:p>
          <w:p w14:paraId="04F40052" w14:textId="77777777" w:rsidR="006678CE" w:rsidRPr="00A4100B" w:rsidRDefault="006678CE" w:rsidP="005D2F20">
            <w:pPr>
              <w:spacing w:after="0" w:line="240" w:lineRule="auto"/>
              <w:jc w:val="center"/>
              <w:rPr>
                <w:b/>
              </w:rPr>
            </w:pPr>
            <w:r w:rsidRPr="00A4100B">
              <w:t>ПК 1.1- 1.5</w:t>
            </w:r>
          </w:p>
        </w:tc>
        <w:tc>
          <w:tcPr>
            <w:tcW w:w="940" w:type="pct"/>
            <w:vMerge w:val="restart"/>
          </w:tcPr>
          <w:p w14:paraId="1FBD0609" w14:textId="77777777" w:rsidR="006678CE" w:rsidRPr="00A4100B" w:rsidRDefault="006678CE" w:rsidP="005D2F20">
            <w:pPr>
              <w:spacing w:after="0" w:line="240" w:lineRule="auto"/>
              <w:jc w:val="center"/>
              <w:rPr>
                <w:sz w:val="20"/>
              </w:rPr>
            </w:pPr>
            <w:r w:rsidRPr="00A4100B">
              <w:rPr>
                <w:sz w:val="20"/>
              </w:rPr>
              <w:t>Уо1.1-1.9Зо1.1-1.6</w:t>
            </w:r>
          </w:p>
          <w:p w14:paraId="319D3C3F" w14:textId="77777777" w:rsidR="006678CE" w:rsidRPr="00A4100B" w:rsidRDefault="006678CE" w:rsidP="005D2F20">
            <w:pPr>
              <w:spacing w:after="0" w:line="240" w:lineRule="auto"/>
              <w:jc w:val="center"/>
              <w:rPr>
                <w:sz w:val="20"/>
              </w:rPr>
            </w:pPr>
            <w:r w:rsidRPr="00A4100B">
              <w:rPr>
                <w:sz w:val="20"/>
              </w:rPr>
              <w:t>Уо2.1-2.6Зо2.1-2.3</w:t>
            </w:r>
          </w:p>
          <w:p w14:paraId="781D0078" w14:textId="77777777" w:rsidR="006678CE" w:rsidRPr="00A4100B" w:rsidRDefault="006678CE" w:rsidP="005D2F20">
            <w:pPr>
              <w:spacing w:after="0" w:line="240" w:lineRule="auto"/>
              <w:jc w:val="center"/>
              <w:rPr>
                <w:sz w:val="20"/>
              </w:rPr>
            </w:pPr>
            <w:r w:rsidRPr="00A4100B">
              <w:rPr>
                <w:sz w:val="20"/>
              </w:rPr>
              <w:t>Уо3.1-3.3Зо3.1-3.3</w:t>
            </w:r>
          </w:p>
          <w:p w14:paraId="0BA7F5A8" w14:textId="77777777" w:rsidR="006678CE" w:rsidRPr="00A4100B" w:rsidRDefault="006678CE" w:rsidP="005D2F20">
            <w:pPr>
              <w:spacing w:after="0" w:line="240" w:lineRule="auto"/>
              <w:jc w:val="center"/>
              <w:rPr>
                <w:sz w:val="20"/>
              </w:rPr>
            </w:pPr>
            <w:r w:rsidRPr="00A4100B">
              <w:rPr>
                <w:sz w:val="20"/>
              </w:rPr>
              <w:t>Уо4.1-4.2Зо4.1-4.2</w:t>
            </w:r>
          </w:p>
          <w:p w14:paraId="4587DD76" w14:textId="77777777" w:rsidR="006678CE" w:rsidRPr="00A4100B" w:rsidRDefault="006678CE" w:rsidP="005D2F20">
            <w:pPr>
              <w:spacing w:after="0" w:line="240" w:lineRule="auto"/>
              <w:jc w:val="center"/>
              <w:rPr>
                <w:sz w:val="20"/>
              </w:rPr>
            </w:pPr>
            <w:r w:rsidRPr="00A4100B">
              <w:rPr>
                <w:sz w:val="20"/>
              </w:rPr>
              <w:t>Уо5.1Зо5.1-5.2</w:t>
            </w:r>
          </w:p>
          <w:p w14:paraId="0847D0E3" w14:textId="77777777" w:rsidR="006678CE" w:rsidRPr="00A4100B" w:rsidRDefault="006678CE" w:rsidP="005D2F20">
            <w:pPr>
              <w:spacing w:after="0" w:line="240" w:lineRule="auto"/>
              <w:jc w:val="center"/>
              <w:rPr>
                <w:sz w:val="20"/>
              </w:rPr>
            </w:pPr>
            <w:r w:rsidRPr="00A4100B">
              <w:rPr>
                <w:sz w:val="20"/>
              </w:rPr>
              <w:t>Уо6.1-6.2Зо6.1-6.3</w:t>
            </w:r>
          </w:p>
          <w:p w14:paraId="46253FD9" w14:textId="77777777" w:rsidR="006678CE" w:rsidRPr="00A4100B" w:rsidRDefault="006678CE" w:rsidP="005D2F20">
            <w:pPr>
              <w:spacing w:after="0" w:line="240" w:lineRule="auto"/>
              <w:jc w:val="center"/>
              <w:rPr>
                <w:sz w:val="20"/>
              </w:rPr>
            </w:pPr>
            <w:r w:rsidRPr="00A4100B">
              <w:rPr>
                <w:sz w:val="20"/>
              </w:rPr>
              <w:t>Уо7.1-7.2Зо7.1-7.3</w:t>
            </w:r>
          </w:p>
          <w:p w14:paraId="1E0F4831" w14:textId="77777777" w:rsidR="006678CE" w:rsidRPr="00A4100B" w:rsidRDefault="006678CE" w:rsidP="005D2F20">
            <w:pPr>
              <w:spacing w:after="0" w:line="240" w:lineRule="auto"/>
              <w:jc w:val="center"/>
              <w:rPr>
                <w:sz w:val="20"/>
              </w:rPr>
            </w:pPr>
            <w:r w:rsidRPr="00A4100B">
              <w:rPr>
                <w:sz w:val="20"/>
              </w:rPr>
              <w:t>Уо9.1-9.2Зо9.1</w:t>
            </w:r>
          </w:p>
          <w:p w14:paraId="4B5149E8" w14:textId="77777777" w:rsidR="006678CE" w:rsidRPr="00A4100B" w:rsidRDefault="006678CE" w:rsidP="005D2F20">
            <w:pPr>
              <w:spacing w:after="0" w:line="240" w:lineRule="auto"/>
              <w:jc w:val="center"/>
              <w:rPr>
                <w:sz w:val="20"/>
              </w:rPr>
            </w:pPr>
            <w:r w:rsidRPr="00A4100B">
              <w:rPr>
                <w:sz w:val="20"/>
              </w:rPr>
              <w:t>Уо10.1-10.5Зо10.1-10.5</w:t>
            </w:r>
          </w:p>
          <w:p w14:paraId="088D1569" w14:textId="77777777" w:rsidR="006678CE" w:rsidRPr="00A4100B" w:rsidRDefault="006678CE" w:rsidP="005D2F20">
            <w:pPr>
              <w:spacing w:after="0" w:line="240" w:lineRule="auto"/>
              <w:jc w:val="center"/>
              <w:rPr>
                <w:sz w:val="20"/>
              </w:rPr>
            </w:pPr>
            <w:r w:rsidRPr="00A4100B">
              <w:rPr>
                <w:sz w:val="20"/>
              </w:rPr>
              <w:t>Уо11.1-11.7Зо11.1-11.5</w:t>
            </w:r>
          </w:p>
          <w:p w14:paraId="277B259A" w14:textId="77777777" w:rsidR="006678CE" w:rsidRPr="00A4100B" w:rsidRDefault="006678CE" w:rsidP="005D2F20">
            <w:pPr>
              <w:spacing w:after="0" w:line="240" w:lineRule="auto"/>
              <w:jc w:val="center"/>
              <w:rPr>
                <w:sz w:val="20"/>
              </w:rPr>
            </w:pPr>
            <w:r w:rsidRPr="00A4100B">
              <w:rPr>
                <w:sz w:val="20"/>
              </w:rPr>
              <w:t>У1.1.1-У1.1.7З1.1.1-1.1.12</w:t>
            </w:r>
          </w:p>
          <w:p w14:paraId="3A5E5139" w14:textId="77777777" w:rsidR="006678CE" w:rsidRPr="00A4100B" w:rsidRDefault="006678CE" w:rsidP="005D2F20">
            <w:pPr>
              <w:spacing w:after="0" w:line="240" w:lineRule="auto"/>
              <w:jc w:val="center"/>
              <w:rPr>
                <w:sz w:val="20"/>
              </w:rPr>
            </w:pPr>
            <w:r w:rsidRPr="00A4100B">
              <w:rPr>
                <w:sz w:val="20"/>
              </w:rPr>
              <w:t>У1.2.1-1.2.2З1.2.1-1.2.4</w:t>
            </w:r>
          </w:p>
          <w:p w14:paraId="4F5ECE19" w14:textId="77777777" w:rsidR="006678CE" w:rsidRPr="00A4100B" w:rsidRDefault="006678CE" w:rsidP="005D2F20">
            <w:pPr>
              <w:spacing w:after="0" w:line="240" w:lineRule="auto"/>
              <w:jc w:val="center"/>
              <w:rPr>
                <w:sz w:val="20"/>
              </w:rPr>
            </w:pPr>
            <w:r w:rsidRPr="00A4100B">
              <w:rPr>
                <w:sz w:val="20"/>
              </w:rPr>
              <w:t>У1.3.1-У1.3.7З1.3.1-1.3.7</w:t>
            </w:r>
          </w:p>
          <w:p w14:paraId="03157F7C" w14:textId="77777777" w:rsidR="006678CE" w:rsidRPr="00A4100B" w:rsidRDefault="006678CE" w:rsidP="005D2F20">
            <w:pPr>
              <w:spacing w:after="0" w:line="240" w:lineRule="auto"/>
              <w:jc w:val="center"/>
              <w:rPr>
                <w:sz w:val="20"/>
              </w:rPr>
            </w:pPr>
            <w:r w:rsidRPr="00A4100B">
              <w:rPr>
                <w:sz w:val="20"/>
              </w:rPr>
              <w:t>У1.4.1З1.4.1</w:t>
            </w:r>
          </w:p>
          <w:p w14:paraId="6AC868D3" w14:textId="77777777" w:rsidR="006678CE" w:rsidRPr="00A4100B" w:rsidRDefault="006678CE" w:rsidP="005D2F20">
            <w:pPr>
              <w:spacing w:after="0" w:line="240" w:lineRule="auto"/>
              <w:jc w:val="center"/>
              <w:rPr>
                <w:sz w:val="20"/>
              </w:rPr>
            </w:pPr>
            <w:r w:rsidRPr="00A4100B">
              <w:rPr>
                <w:sz w:val="20"/>
              </w:rPr>
              <w:t>У1.5.1-1.5.8З1.5.1-1.5.18</w:t>
            </w:r>
          </w:p>
        </w:tc>
      </w:tr>
      <w:tr w:rsidR="00A4100B" w:rsidRPr="00A4100B" w14:paraId="29ACD11D" w14:textId="77777777" w:rsidTr="006678CE">
        <w:trPr>
          <w:trHeight w:val="821"/>
        </w:trPr>
        <w:tc>
          <w:tcPr>
            <w:tcW w:w="1025" w:type="pct"/>
          </w:tcPr>
          <w:p w14:paraId="79A61A18" w14:textId="77777777" w:rsidR="006678CE" w:rsidRPr="00A4100B" w:rsidRDefault="006678CE" w:rsidP="005D2F20">
            <w:pPr>
              <w:spacing w:after="0" w:line="240" w:lineRule="auto"/>
              <w:jc w:val="center"/>
              <w:rPr>
                <w:bCs/>
              </w:rPr>
            </w:pPr>
            <w:r w:rsidRPr="00A4100B">
              <w:rPr>
                <w:bCs/>
              </w:rPr>
              <w:t>Тема 3.1 Термодинамические процессы компрессорных машин.</w:t>
            </w:r>
          </w:p>
        </w:tc>
        <w:tc>
          <w:tcPr>
            <w:tcW w:w="1952" w:type="pct"/>
          </w:tcPr>
          <w:p w14:paraId="74441615" w14:textId="77777777" w:rsidR="006678CE" w:rsidRPr="00A4100B" w:rsidRDefault="006678CE" w:rsidP="005D2F20">
            <w:pPr>
              <w:spacing w:after="0" w:line="240" w:lineRule="auto"/>
              <w:ind w:right="-113" w:firstLine="448"/>
              <w:contextualSpacing/>
              <w:jc w:val="both"/>
              <w:rPr>
                <w:bCs/>
              </w:rPr>
            </w:pPr>
            <w:r w:rsidRPr="00A4100B">
              <w:rPr>
                <w:bCs/>
              </w:rPr>
              <w:t>1. Одноступенчатый поршневой компрессор. Многоступенчатое сжатие. Рабочий процесс сжатия трехступенчатого компрессора.</w:t>
            </w:r>
          </w:p>
        </w:tc>
        <w:tc>
          <w:tcPr>
            <w:tcW w:w="626" w:type="pct"/>
          </w:tcPr>
          <w:p w14:paraId="73101E22" w14:textId="77777777" w:rsidR="006678CE" w:rsidRPr="00A4100B" w:rsidRDefault="006678CE" w:rsidP="005D2F20">
            <w:pPr>
              <w:spacing w:after="0" w:line="240" w:lineRule="auto"/>
              <w:jc w:val="center"/>
              <w:rPr>
                <w:iCs/>
              </w:rPr>
            </w:pPr>
            <w:r w:rsidRPr="00A4100B">
              <w:rPr>
                <w:iCs/>
              </w:rPr>
              <w:t>2/0</w:t>
            </w:r>
          </w:p>
        </w:tc>
        <w:tc>
          <w:tcPr>
            <w:tcW w:w="457" w:type="pct"/>
            <w:vMerge/>
          </w:tcPr>
          <w:p w14:paraId="4C60FDF4" w14:textId="77777777" w:rsidR="006678CE" w:rsidRPr="00A4100B" w:rsidRDefault="006678CE" w:rsidP="005D2F20">
            <w:pPr>
              <w:spacing w:after="0" w:line="240" w:lineRule="auto"/>
              <w:jc w:val="center"/>
              <w:rPr>
                <w:b/>
              </w:rPr>
            </w:pPr>
          </w:p>
        </w:tc>
        <w:tc>
          <w:tcPr>
            <w:tcW w:w="940" w:type="pct"/>
            <w:vMerge/>
          </w:tcPr>
          <w:p w14:paraId="3FFB605E" w14:textId="77777777" w:rsidR="006678CE" w:rsidRPr="00A4100B" w:rsidRDefault="006678CE" w:rsidP="005D2F20">
            <w:pPr>
              <w:spacing w:after="0" w:line="240" w:lineRule="auto"/>
              <w:jc w:val="center"/>
              <w:rPr>
                <w:b/>
              </w:rPr>
            </w:pPr>
          </w:p>
        </w:tc>
      </w:tr>
      <w:tr w:rsidR="00A4100B" w:rsidRPr="00A4100B" w14:paraId="7F7E1657" w14:textId="77777777" w:rsidTr="006678CE">
        <w:trPr>
          <w:trHeight w:val="821"/>
        </w:trPr>
        <w:tc>
          <w:tcPr>
            <w:tcW w:w="1025" w:type="pct"/>
          </w:tcPr>
          <w:p w14:paraId="65DF0CA4" w14:textId="77777777" w:rsidR="006678CE" w:rsidRPr="00A4100B" w:rsidRDefault="006678CE" w:rsidP="005D2F20">
            <w:pPr>
              <w:spacing w:after="0" w:line="240" w:lineRule="auto"/>
              <w:jc w:val="center"/>
              <w:rPr>
                <w:bCs/>
              </w:rPr>
            </w:pPr>
            <w:r w:rsidRPr="00A4100B">
              <w:rPr>
                <w:bCs/>
              </w:rPr>
              <w:t>Тема 3.2 Циклы и рабочие процессы тепловых машин</w:t>
            </w:r>
          </w:p>
        </w:tc>
        <w:tc>
          <w:tcPr>
            <w:tcW w:w="1952" w:type="pct"/>
          </w:tcPr>
          <w:p w14:paraId="38F4D7E1" w14:textId="77777777" w:rsidR="006678CE" w:rsidRPr="00A4100B" w:rsidRDefault="006678CE" w:rsidP="005D2F20">
            <w:pPr>
              <w:spacing w:after="0" w:line="240" w:lineRule="auto"/>
              <w:ind w:right="-113" w:firstLine="448"/>
              <w:contextualSpacing/>
              <w:jc w:val="both"/>
              <w:rPr>
                <w:bCs/>
              </w:rPr>
            </w:pPr>
            <w:r w:rsidRPr="00A4100B">
              <w:rPr>
                <w:bCs/>
              </w:rPr>
              <w:t>1. Классификация, принцип действия двигателей внутреннего сгорания. Цикл ДВС со смешанным подводом теплоты.</w:t>
            </w:r>
          </w:p>
          <w:p w14:paraId="240AA696" w14:textId="77777777" w:rsidR="006678CE" w:rsidRPr="00A4100B" w:rsidRDefault="006678CE" w:rsidP="005D2F20">
            <w:pPr>
              <w:spacing w:after="0" w:line="240" w:lineRule="auto"/>
              <w:ind w:right="-113" w:firstLine="448"/>
              <w:contextualSpacing/>
              <w:jc w:val="both"/>
              <w:rPr>
                <w:bCs/>
              </w:rPr>
            </w:pPr>
            <w:r w:rsidRPr="00A4100B">
              <w:rPr>
                <w:bCs/>
              </w:rPr>
              <w:t xml:space="preserve">2. Цикл газотурбинной установки (ГТУ) с изобарным подводом </w:t>
            </w:r>
            <w:proofErr w:type="spellStart"/>
            <w:r w:rsidRPr="00A4100B">
              <w:rPr>
                <w:bCs/>
              </w:rPr>
              <w:t>теплоты.ГТУ</w:t>
            </w:r>
            <w:proofErr w:type="spellEnd"/>
            <w:r w:rsidRPr="00A4100B">
              <w:rPr>
                <w:bCs/>
              </w:rPr>
              <w:t xml:space="preserve"> с регенерацией. Анализ работы циклов ДВС и ГТУ.</w:t>
            </w:r>
          </w:p>
          <w:p w14:paraId="47A585C9" w14:textId="77777777" w:rsidR="006678CE" w:rsidRPr="00A4100B" w:rsidRDefault="006678CE" w:rsidP="005D2F20">
            <w:pPr>
              <w:spacing w:after="0" w:line="240" w:lineRule="auto"/>
              <w:ind w:firstLine="448"/>
              <w:jc w:val="both"/>
              <w:rPr>
                <w:bCs/>
              </w:rPr>
            </w:pPr>
            <w:r w:rsidRPr="00A4100B">
              <w:rPr>
                <w:bCs/>
              </w:rPr>
              <w:t>В том числе практических занятий:</w:t>
            </w:r>
          </w:p>
          <w:p w14:paraId="340A39D3" w14:textId="77777777" w:rsidR="006678CE" w:rsidRPr="00A4100B" w:rsidRDefault="006678CE" w:rsidP="005D2F20">
            <w:pPr>
              <w:spacing w:after="0" w:line="240" w:lineRule="auto"/>
              <w:ind w:right="-113" w:firstLine="448"/>
              <w:contextualSpacing/>
              <w:jc w:val="both"/>
              <w:rPr>
                <w:bCs/>
              </w:rPr>
            </w:pPr>
            <w:r w:rsidRPr="00A4100B">
              <w:rPr>
                <w:bCs/>
              </w:rPr>
              <w:t>1. Практическое занятие № 2. Сравнение циклов ДВС. Анализ работы цикла ДВС со смешанным подводом теплоты.</w:t>
            </w:r>
          </w:p>
        </w:tc>
        <w:tc>
          <w:tcPr>
            <w:tcW w:w="626" w:type="pct"/>
          </w:tcPr>
          <w:p w14:paraId="07592A46" w14:textId="77777777" w:rsidR="006678CE" w:rsidRPr="00A4100B" w:rsidRDefault="006678CE" w:rsidP="005D2F20">
            <w:pPr>
              <w:spacing w:after="0" w:line="240" w:lineRule="auto"/>
              <w:jc w:val="center"/>
              <w:rPr>
                <w:iCs/>
              </w:rPr>
            </w:pPr>
            <w:r w:rsidRPr="00A4100B">
              <w:rPr>
                <w:iCs/>
              </w:rPr>
              <w:t>6/2</w:t>
            </w:r>
          </w:p>
        </w:tc>
        <w:tc>
          <w:tcPr>
            <w:tcW w:w="457" w:type="pct"/>
            <w:vMerge/>
          </w:tcPr>
          <w:p w14:paraId="02B77203" w14:textId="77777777" w:rsidR="006678CE" w:rsidRPr="00A4100B" w:rsidRDefault="006678CE" w:rsidP="005D2F20">
            <w:pPr>
              <w:spacing w:after="0" w:line="240" w:lineRule="auto"/>
              <w:jc w:val="center"/>
              <w:rPr>
                <w:b/>
              </w:rPr>
            </w:pPr>
          </w:p>
        </w:tc>
        <w:tc>
          <w:tcPr>
            <w:tcW w:w="940" w:type="pct"/>
            <w:vMerge/>
          </w:tcPr>
          <w:p w14:paraId="529D8181" w14:textId="77777777" w:rsidR="006678CE" w:rsidRPr="00A4100B" w:rsidRDefault="006678CE" w:rsidP="005D2F20">
            <w:pPr>
              <w:spacing w:after="0" w:line="240" w:lineRule="auto"/>
              <w:jc w:val="center"/>
              <w:rPr>
                <w:b/>
              </w:rPr>
            </w:pPr>
          </w:p>
        </w:tc>
      </w:tr>
      <w:tr w:rsidR="00A4100B" w:rsidRPr="00A4100B" w14:paraId="5CC24579" w14:textId="77777777" w:rsidTr="006678CE">
        <w:trPr>
          <w:trHeight w:val="379"/>
        </w:trPr>
        <w:tc>
          <w:tcPr>
            <w:tcW w:w="1025" w:type="pct"/>
          </w:tcPr>
          <w:p w14:paraId="232C0EB4" w14:textId="77777777" w:rsidR="006678CE" w:rsidRPr="00A4100B" w:rsidRDefault="006678CE" w:rsidP="005D2F20">
            <w:pPr>
              <w:spacing w:after="0" w:line="240" w:lineRule="auto"/>
              <w:jc w:val="center"/>
              <w:rPr>
                <w:bCs/>
              </w:rPr>
            </w:pPr>
            <w:r w:rsidRPr="00A4100B">
              <w:rPr>
                <w:bCs/>
              </w:rPr>
              <w:t>Раздел 4 Топливо.</w:t>
            </w:r>
          </w:p>
        </w:tc>
        <w:tc>
          <w:tcPr>
            <w:tcW w:w="1952" w:type="pct"/>
          </w:tcPr>
          <w:p w14:paraId="6C3CD60C" w14:textId="77777777" w:rsidR="006678CE" w:rsidRPr="00A4100B" w:rsidRDefault="006678CE" w:rsidP="005D2F20">
            <w:pPr>
              <w:spacing w:after="0" w:line="240" w:lineRule="auto"/>
              <w:ind w:right="-113" w:firstLine="448"/>
              <w:contextualSpacing/>
              <w:jc w:val="both"/>
              <w:rPr>
                <w:bCs/>
              </w:rPr>
            </w:pPr>
          </w:p>
        </w:tc>
        <w:tc>
          <w:tcPr>
            <w:tcW w:w="626" w:type="pct"/>
          </w:tcPr>
          <w:p w14:paraId="74EC6F36" w14:textId="77777777" w:rsidR="006678CE" w:rsidRPr="00A4100B" w:rsidRDefault="006678CE" w:rsidP="005D2F20">
            <w:pPr>
              <w:spacing w:after="0" w:line="240" w:lineRule="auto"/>
              <w:jc w:val="center"/>
              <w:rPr>
                <w:iCs/>
              </w:rPr>
            </w:pPr>
            <w:r w:rsidRPr="00A4100B">
              <w:rPr>
                <w:iCs/>
              </w:rPr>
              <w:t>2/0</w:t>
            </w:r>
          </w:p>
        </w:tc>
        <w:tc>
          <w:tcPr>
            <w:tcW w:w="457" w:type="pct"/>
            <w:vMerge w:val="restart"/>
          </w:tcPr>
          <w:p w14:paraId="2D735757" w14:textId="77777777" w:rsidR="006678CE" w:rsidRPr="00A4100B" w:rsidRDefault="006678CE" w:rsidP="005D2F20">
            <w:pPr>
              <w:spacing w:after="0" w:line="240" w:lineRule="auto"/>
              <w:contextualSpacing/>
              <w:jc w:val="center"/>
            </w:pPr>
            <w:r w:rsidRPr="00A4100B">
              <w:t>ОК 1- 7,</w:t>
            </w:r>
          </w:p>
          <w:p w14:paraId="3CEA6DA9" w14:textId="77777777" w:rsidR="006678CE" w:rsidRPr="00A4100B" w:rsidRDefault="006678CE" w:rsidP="005D2F20">
            <w:pPr>
              <w:spacing w:after="0" w:line="240" w:lineRule="auto"/>
              <w:contextualSpacing/>
              <w:jc w:val="center"/>
            </w:pPr>
            <w:r w:rsidRPr="00A4100B">
              <w:t>ОК-9- 11</w:t>
            </w:r>
          </w:p>
          <w:p w14:paraId="087DCA0F" w14:textId="77777777" w:rsidR="006678CE" w:rsidRPr="00A4100B" w:rsidRDefault="006678CE" w:rsidP="005D2F20">
            <w:pPr>
              <w:spacing w:after="0" w:line="240" w:lineRule="auto"/>
              <w:jc w:val="center"/>
              <w:rPr>
                <w:b/>
              </w:rPr>
            </w:pPr>
            <w:r w:rsidRPr="00A4100B">
              <w:t>ПК 1.1- 1.5</w:t>
            </w:r>
          </w:p>
        </w:tc>
        <w:tc>
          <w:tcPr>
            <w:tcW w:w="940" w:type="pct"/>
            <w:vMerge w:val="restart"/>
          </w:tcPr>
          <w:p w14:paraId="5CBD56DF" w14:textId="77777777" w:rsidR="006678CE" w:rsidRPr="00A4100B" w:rsidRDefault="006678CE" w:rsidP="005D2F20">
            <w:pPr>
              <w:spacing w:after="0" w:line="240" w:lineRule="auto"/>
              <w:jc w:val="center"/>
              <w:rPr>
                <w:sz w:val="20"/>
              </w:rPr>
            </w:pPr>
            <w:r w:rsidRPr="00A4100B">
              <w:rPr>
                <w:sz w:val="20"/>
              </w:rPr>
              <w:t>Уо1.1-1.9Зо1.1-1.6</w:t>
            </w:r>
          </w:p>
          <w:p w14:paraId="66BA9668" w14:textId="77777777" w:rsidR="006678CE" w:rsidRPr="00A4100B" w:rsidRDefault="006678CE" w:rsidP="005D2F20">
            <w:pPr>
              <w:spacing w:after="0" w:line="240" w:lineRule="auto"/>
              <w:jc w:val="center"/>
              <w:rPr>
                <w:sz w:val="20"/>
              </w:rPr>
            </w:pPr>
            <w:r w:rsidRPr="00A4100B">
              <w:rPr>
                <w:sz w:val="20"/>
              </w:rPr>
              <w:t>Уо2.1-2.6Зо2.1-2.3</w:t>
            </w:r>
          </w:p>
          <w:p w14:paraId="1F28F51E" w14:textId="77777777" w:rsidR="006678CE" w:rsidRPr="00A4100B" w:rsidRDefault="006678CE" w:rsidP="005D2F20">
            <w:pPr>
              <w:spacing w:after="0" w:line="240" w:lineRule="auto"/>
              <w:jc w:val="center"/>
              <w:rPr>
                <w:sz w:val="20"/>
              </w:rPr>
            </w:pPr>
            <w:r w:rsidRPr="00A4100B">
              <w:rPr>
                <w:sz w:val="20"/>
              </w:rPr>
              <w:t>Уо3.1-3.3Зо3.1-3.3</w:t>
            </w:r>
          </w:p>
          <w:p w14:paraId="01503181" w14:textId="77777777" w:rsidR="006678CE" w:rsidRPr="00A4100B" w:rsidRDefault="006678CE" w:rsidP="005D2F20">
            <w:pPr>
              <w:spacing w:after="0" w:line="240" w:lineRule="auto"/>
              <w:jc w:val="center"/>
              <w:rPr>
                <w:sz w:val="20"/>
              </w:rPr>
            </w:pPr>
            <w:r w:rsidRPr="00A4100B">
              <w:rPr>
                <w:sz w:val="20"/>
              </w:rPr>
              <w:t>Уо4.1-4.2Зо4.1-4.2</w:t>
            </w:r>
          </w:p>
          <w:p w14:paraId="7C87DEC7" w14:textId="77777777" w:rsidR="006678CE" w:rsidRPr="00A4100B" w:rsidRDefault="006678CE" w:rsidP="005D2F20">
            <w:pPr>
              <w:spacing w:after="0" w:line="240" w:lineRule="auto"/>
              <w:jc w:val="center"/>
              <w:rPr>
                <w:sz w:val="20"/>
              </w:rPr>
            </w:pPr>
            <w:r w:rsidRPr="00A4100B">
              <w:rPr>
                <w:sz w:val="20"/>
              </w:rPr>
              <w:t>Уо5.1Зо5.1-5.2</w:t>
            </w:r>
          </w:p>
          <w:p w14:paraId="037A6BFD" w14:textId="77777777" w:rsidR="006678CE" w:rsidRPr="00A4100B" w:rsidRDefault="006678CE" w:rsidP="005D2F20">
            <w:pPr>
              <w:spacing w:after="0" w:line="240" w:lineRule="auto"/>
              <w:jc w:val="center"/>
              <w:rPr>
                <w:sz w:val="20"/>
              </w:rPr>
            </w:pPr>
            <w:r w:rsidRPr="00A4100B">
              <w:rPr>
                <w:sz w:val="20"/>
              </w:rPr>
              <w:t>Уо6.1-6.2Зо6.1-6.3</w:t>
            </w:r>
          </w:p>
          <w:p w14:paraId="0A8D72F3" w14:textId="77777777" w:rsidR="006678CE" w:rsidRPr="00A4100B" w:rsidRDefault="006678CE" w:rsidP="005D2F20">
            <w:pPr>
              <w:spacing w:after="0" w:line="240" w:lineRule="auto"/>
              <w:jc w:val="center"/>
              <w:rPr>
                <w:sz w:val="20"/>
              </w:rPr>
            </w:pPr>
            <w:r w:rsidRPr="00A4100B">
              <w:rPr>
                <w:sz w:val="20"/>
              </w:rPr>
              <w:t>Уо7.1-7.2Зо7.1-7.3</w:t>
            </w:r>
          </w:p>
          <w:p w14:paraId="6F7F83EE" w14:textId="77777777" w:rsidR="006678CE" w:rsidRPr="00A4100B" w:rsidRDefault="006678CE" w:rsidP="005D2F20">
            <w:pPr>
              <w:spacing w:after="0" w:line="240" w:lineRule="auto"/>
              <w:jc w:val="center"/>
              <w:rPr>
                <w:sz w:val="20"/>
              </w:rPr>
            </w:pPr>
            <w:r w:rsidRPr="00A4100B">
              <w:rPr>
                <w:sz w:val="20"/>
              </w:rPr>
              <w:t>Уо9.1-9.2Зо9.1</w:t>
            </w:r>
          </w:p>
          <w:p w14:paraId="09F52F62" w14:textId="77777777" w:rsidR="006678CE" w:rsidRPr="00A4100B" w:rsidRDefault="006678CE" w:rsidP="005D2F20">
            <w:pPr>
              <w:spacing w:after="0" w:line="240" w:lineRule="auto"/>
              <w:jc w:val="center"/>
              <w:rPr>
                <w:sz w:val="20"/>
              </w:rPr>
            </w:pPr>
            <w:r w:rsidRPr="00A4100B">
              <w:rPr>
                <w:sz w:val="20"/>
              </w:rPr>
              <w:t>Уо10.1-10.5Зо10.1-10.5</w:t>
            </w:r>
          </w:p>
          <w:p w14:paraId="1E278810" w14:textId="77777777" w:rsidR="006678CE" w:rsidRPr="00A4100B" w:rsidRDefault="006678CE" w:rsidP="005D2F20">
            <w:pPr>
              <w:spacing w:after="0" w:line="240" w:lineRule="auto"/>
              <w:jc w:val="center"/>
              <w:rPr>
                <w:sz w:val="20"/>
              </w:rPr>
            </w:pPr>
            <w:r w:rsidRPr="00A4100B">
              <w:rPr>
                <w:sz w:val="20"/>
              </w:rPr>
              <w:t>Уо11.1-11.7Зо11.1-11.5</w:t>
            </w:r>
          </w:p>
          <w:p w14:paraId="6D9B8FE6" w14:textId="77777777" w:rsidR="006678CE" w:rsidRPr="00A4100B" w:rsidRDefault="006678CE" w:rsidP="005D2F20">
            <w:pPr>
              <w:spacing w:after="0" w:line="240" w:lineRule="auto"/>
              <w:jc w:val="center"/>
              <w:rPr>
                <w:sz w:val="20"/>
              </w:rPr>
            </w:pPr>
            <w:r w:rsidRPr="00A4100B">
              <w:rPr>
                <w:sz w:val="20"/>
              </w:rPr>
              <w:t>У1.1.1-У1.1.7З1.1.1-1.1.12</w:t>
            </w:r>
          </w:p>
          <w:p w14:paraId="03EC4C57" w14:textId="77777777" w:rsidR="006678CE" w:rsidRPr="00A4100B" w:rsidRDefault="006678CE" w:rsidP="005D2F20">
            <w:pPr>
              <w:spacing w:after="0" w:line="240" w:lineRule="auto"/>
              <w:jc w:val="center"/>
              <w:rPr>
                <w:sz w:val="20"/>
              </w:rPr>
            </w:pPr>
            <w:r w:rsidRPr="00A4100B">
              <w:rPr>
                <w:sz w:val="20"/>
              </w:rPr>
              <w:t>У1.2.1-1.2.2З1.2.1-1.2.4</w:t>
            </w:r>
          </w:p>
          <w:p w14:paraId="1B395ABB" w14:textId="77777777" w:rsidR="006678CE" w:rsidRPr="00A4100B" w:rsidRDefault="006678CE" w:rsidP="005D2F20">
            <w:pPr>
              <w:spacing w:after="0" w:line="240" w:lineRule="auto"/>
              <w:jc w:val="center"/>
              <w:rPr>
                <w:sz w:val="20"/>
              </w:rPr>
            </w:pPr>
            <w:r w:rsidRPr="00A4100B">
              <w:rPr>
                <w:sz w:val="20"/>
              </w:rPr>
              <w:t>У1.3.1-У1.3.7З1.3.1-1.3.7</w:t>
            </w:r>
          </w:p>
          <w:p w14:paraId="025A8976" w14:textId="77777777" w:rsidR="006678CE" w:rsidRPr="00A4100B" w:rsidRDefault="006678CE" w:rsidP="005D2F20">
            <w:pPr>
              <w:spacing w:after="0" w:line="240" w:lineRule="auto"/>
              <w:jc w:val="center"/>
              <w:rPr>
                <w:sz w:val="20"/>
              </w:rPr>
            </w:pPr>
            <w:r w:rsidRPr="00A4100B">
              <w:rPr>
                <w:sz w:val="20"/>
              </w:rPr>
              <w:t>У1.4.1З1.4.1</w:t>
            </w:r>
          </w:p>
          <w:p w14:paraId="665818F4" w14:textId="77777777" w:rsidR="006678CE" w:rsidRPr="00A4100B" w:rsidRDefault="006678CE" w:rsidP="005D2F20">
            <w:pPr>
              <w:spacing w:after="0" w:line="240" w:lineRule="auto"/>
              <w:jc w:val="center"/>
              <w:rPr>
                <w:sz w:val="20"/>
              </w:rPr>
            </w:pPr>
            <w:r w:rsidRPr="00A4100B">
              <w:rPr>
                <w:sz w:val="20"/>
              </w:rPr>
              <w:t>У1.5.1-1.5.8З1.5.1-1.5.18</w:t>
            </w:r>
          </w:p>
        </w:tc>
      </w:tr>
      <w:tr w:rsidR="00A4100B" w:rsidRPr="00A4100B" w14:paraId="3E301AAB" w14:textId="77777777" w:rsidTr="006678CE">
        <w:trPr>
          <w:trHeight w:val="1049"/>
        </w:trPr>
        <w:tc>
          <w:tcPr>
            <w:tcW w:w="1025" w:type="pct"/>
          </w:tcPr>
          <w:p w14:paraId="23F014F7" w14:textId="77777777" w:rsidR="006678CE" w:rsidRPr="00A4100B" w:rsidRDefault="006678CE" w:rsidP="005D2F20">
            <w:pPr>
              <w:spacing w:after="0" w:line="240" w:lineRule="auto"/>
              <w:jc w:val="center"/>
              <w:rPr>
                <w:bCs/>
              </w:rPr>
            </w:pPr>
            <w:r w:rsidRPr="00A4100B">
              <w:rPr>
                <w:bCs/>
              </w:rPr>
              <w:t>Тема 4.1 Виды, состав и характеристика топлива</w:t>
            </w:r>
          </w:p>
        </w:tc>
        <w:tc>
          <w:tcPr>
            <w:tcW w:w="1952" w:type="pct"/>
          </w:tcPr>
          <w:p w14:paraId="4C6111AF" w14:textId="77777777" w:rsidR="006678CE" w:rsidRPr="00A4100B" w:rsidRDefault="006678CE" w:rsidP="005D2F20">
            <w:pPr>
              <w:spacing w:after="0" w:line="240" w:lineRule="auto"/>
              <w:ind w:right="-113" w:firstLine="448"/>
              <w:contextualSpacing/>
              <w:jc w:val="both"/>
              <w:rPr>
                <w:bCs/>
              </w:rPr>
            </w:pPr>
            <w:r w:rsidRPr="00A4100B">
              <w:rPr>
                <w:bCs/>
              </w:rPr>
              <w:t>1. Виды и состав топлива.  Краткая характеристика отдельных видов топлива. Переработка твердого топлива. Местные виды топлива и их использование</w:t>
            </w:r>
          </w:p>
        </w:tc>
        <w:tc>
          <w:tcPr>
            <w:tcW w:w="626" w:type="pct"/>
          </w:tcPr>
          <w:p w14:paraId="42F04B21" w14:textId="77777777" w:rsidR="006678CE" w:rsidRPr="00A4100B" w:rsidRDefault="006678CE" w:rsidP="005D2F20">
            <w:pPr>
              <w:spacing w:after="0" w:line="240" w:lineRule="auto"/>
              <w:jc w:val="center"/>
              <w:rPr>
                <w:iCs/>
              </w:rPr>
            </w:pPr>
            <w:r w:rsidRPr="00A4100B">
              <w:rPr>
                <w:iCs/>
              </w:rPr>
              <w:t>2/0</w:t>
            </w:r>
          </w:p>
        </w:tc>
        <w:tc>
          <w:tcPr>
            <w:tcW w:w="457" w:type="pct"/>
            <w:vMerge/>
          </w:tcPr>
          <w:p w14:paraId="177F01B0" w14:textId="77777777" w:rsidR="006678CE" w:rsidRPr="00A4100B" w:rsidRDefault="006678CE" w:rsidP="005D2F20">
            <w:pPr>
              <w:spacing w:after="0" w:line="240" w:lineRule="auto"/>
              <w:jc w:val="center"/>
              <w:rPr>
                <w:b/>
              </w:rPr>
            </w:pPr>
          </w:p>
        </w:tc>
        <w:tc>
          <w:tcPr>
            <w:tcW w:w="940" w:type="pct"/>
            <w:vMerge/>
          </w:tcPr>
          <w:p w14:paraId="7E708876" w14:textId="77777777" w:rsidR="006678CE" w:rsidRPr="00A4100B" w:rsidRDefault="006678CE" w:rsidP="005D2F20">
            <w:pPr>
              <w:spacing w:after="0" w:line="240" w:lineRule="auto"/>
              <w:jc w:val="center"/>
              <w:rPr>
                <w:b/>
              </w:rPr>
            </w:pPr>
          </w:p>
        </w:tc>
      </w:tr>
      <w:tr w:rsidR="00A4100B" w:rsidRPr="00A4100B" w14:paraId="50052E53" w14:textId="77777777" w:rsidTr="006678CE">
        <w:trPr>
          <w:trHeight w:val="247"/>
        </w:trPr>
        <w:tc>
          <w:tcPr>
            <w:tcW w:w="1025" w:type="pct"/>
          </w:tcPr>
          <w:p w14:paraId="567BD914" w14:textId="77777777" w:rsidR="006678CE" w:rsidRPr="00A4100B" w:rsidRDefault="006678CE" w:rsidP="005D2F20">
            <w:pPr>
              <w:spacing w:after="0" w:line="240" w:lineRule="auto"/>
              <w:jc w:val="center"/>
              <w:rPr>
                <w:bCs/>
              </w:rPr>
            </w:pPr>
            <w:r w:rsidRPr="00A4100B">
              <w:rPr>
                <w:bCs/>
              </w:rPr>
              <w:t>Раздел 5 Водяные пары</w:t>
            </w:r>
          </w:p>
        </w:tc>
        <w:tc>
          <w:tcPr>
            <w:tcW w:w="1952" w:type="pct"/>
          </w:tcPr>
          <w:p w14:paraId="6843AEA1" w14:textId="77777777" w:rsidR="006678CE" w:rsidRPr="00A4100B" w:rsidRDefault="006678CE" w:rsidP="005D2F20">
            <w:pPr>
              <w:spacing w:after="0" w:line="240" w:lineRule="auto"/>
              <w:ind w:right="-113" w:firstLine="448"/>
              <w:contextualSpacing/>
              <w:jc w:val="both"/>
              <w:rPr>
                <w:bCs/>
              </w:rPr>
            </w:pPr>
          </w:p>
        </w:tc>
        <w:tc>
          <w:tcPr>
            <w:tcW w:w="626" w:type="pct"/>
          </w:tcPr>
          <w:p w14:paraId="078F3294" w14:textId="77777777" w:rsidR="006678CE" w:rsidRPr="00A4100B" w:rsidRDefault="006678CE" w:rsidP="005D2F20">
            <w:pPr>
              <w:spacing w:after="0" w:line="240" w:lineRule="auto"/>
              <w:jc w:val="center"/>
              <w:rPr>
                <w:iCs/>
              </w:rPr>
            </w:pPr>
            <w:r w:rsidRPr="00A4100B">
              <w:rPr>
                <w:iCs/>
              </w:rPr>
              <w:t>8/2</w:t>
            </w:r>
          </w:p>
        </w:tc>
        <w:tc>
          <w:tcPr>
            <w:tcW w:w="457" w:type="pct"/>
            <w:vMerge w:val="restart"/>
          </w:tcPr>
          <w:p w14:paraId="1B94144F" w14:textId="77777777" w:rsidR="006678CE" w:rsidRPr="00A4100B" w:rsidRDefault="006678CE" w:rsidP="005D2F20">
            <w:pPr>
              <w:spacing w:after="0" w:line="240" w:lineRule="auto"/>
              <w:contextualSpacing/>
              <w:jc w:val="center"/>
            </w:pPr>
            <w:r w:rsidRPr="00A4100B">
              <w:t>ОК 1- 7,</w:t>
            </w:r>
          </w:p>
          <w:p w14:paraId="1ADBEB8D" w14:textId="77777777" w:rsidR="006678CE" w:rsidRPr="00A4100B" w:rsidRDefault="006678CE" w:rsidP="005D2F20">
            <w:pPr>
              <w:spacing w:after="0" w:line="240" w:lineRule="auto"/>
              <w:contextualSpacing/>
              <w:jc w:val="center"/>
            </w:pPr>
            <w:r w:rsidRPr="00A4100B">
              <w:lastRenderedPageBreak/>
              <w:t>ОК-9- 11</w:t>
            </w:r>
          </w:p>
          <w:p w14:paraId="01E83354" w14:textId="77777777" w:rsidR="006678CE" w:rsidRPr="00A4100B" w:rsidRDefault="006678CE" w:rsidP="005D2F20">
            <w:pPr>
              <w:spacing w:after="0" w:line="240" w:lineRule="auto"/>
              <w:jc w:val="center"/>
              <w:rPr>
                <w:b/>
              </w:rPr>
            </w:pPr>
            <w:r w:rsidRPr="00A4100B">
              <w:t>ПК 1.1- 1.5</w:t>
            </w:r>
          </w:p>
        </w:tc>
        <w:tc>
          <w:tcPr>
            <w:tcW w:w="940" w:type="pct"/>
            <w:vMerge w:val="restart"/>
          </w:tcPr>
          <w:p w14:paraId="4405CC59" w14:textId="77777777" w:rsidR="006678CE" w:rsidRPr="00A4100B" w:rsidRDefault="006678CE" w:rsidP="005D2F20">
            <w:pPr>
              <w:spacing w:after="0" w:line="240" w:lineRule="auto"/>
              <w:jc w:val="center"/>
              <w:rPr>
                <w:sz w:val="20"/>
              </w:rPr>
            </w:pPr>
            <w:r w:rsidRPr="00A4100B">
              <w:rPr>
                <w:sz w:val="20"/>
              </w:rPr>
              <w:lastRenderedPageBreak/>
              <w:t>Уо1.1-1.9Зо1.1-1.6</w:t>
            </w:r>
          </w:p>
          <w:p w14:paraId="2D7D39F8" w14:textId="77777777" w:rsidR="006678CE" w:rsidRPr="00A4100B" w:rsidRDefault="006678CE" w:rsidP="005D2F20">
            <w:pPr>
              <w:spacing w:after="0" w:line="240" w:lineRule="auto"/>
              <w:jc w:val="center"/>
              <w:rPr>
                <w:sz w:val="20"/>
              </w:rPr>
            </w:pPr>
            <w:r w:rsidRPr="00A4100B">
              <w:rPr>
                <w:sz w:val="20"/>
              </w:rPr>
              <w:lastRenderedPageBreak/>
              <w:t>Уо2.1-2.6Зо2.1-2.3</w:t>
            </w:r>
          </w:p>
          <w:p w14:paraId="38259C16" w14:textId="77777777" w:rsidR="006678CE" w:rsidRPr="00A4100B" w:rsidRDefault="006678CE" w:rsidP="005D2F20">
            <w:pPr>
              <w:spacing w:after="0" w:line="240" w:lineRule="auto"/>
              <w:jc w:val="center"/>
              <w:rPr>
                <w:sz w:val="20"/>
              </w:rPr>
            </w:pPr>
            <w:r w:rsidRPr="00A4100B">
              <w:rPr>
                <w:sz w:val="20"/>
              </w:rPr>
              <w:t>Уо3.1-3.3Зо3.1-3.3</w:t>
            </w:r>
          </w:p>
          <w:p w14:paraId="15E1CC4A" w14:textId="77777777" w:rsidR="006678CE" w:rsidRPr="00A4100B" w:rsidRDefault="006678CE" w:rsidP="005D2F20">
            <w:pPr>
              <w:spacing w:after="0" w:line="240" w:lineRule="auto"/>
              <w:jc w:val="center"/>
              <w:rPr>
                <w:sz w:val="20"/>
              </w:rPr>
            </w:pPr>
            <w:r w:rsidRPr="00A4100B">
              <w:rPr>
                <w:sz w:val="20"/>
              </w:rPr>
              <w:t>Уо4.1-4.2Зо4.1-4.2</w:t>
            </w:r>
          </w:p>
          <w:p w14:paraId="1266F3A0" w14:textId="77777777" w:rsidR="006678CE" w:rsidRPr="00A4100B" w:rsidRDefault="006678CE" w:rsidP="005D2F20">
            <w:pPr>
              <w:spacing w:after="0" w:line="240" w:lineRule="auto"/>
              <w:jc w:val="center"/>
              <w:rPr>
                <w:sz w:val="20"/>
              </w:rPr>
            </w:pPr>
            <w:r w:rsidRPr="00A4100B">
              <w:rPr>
                <w:sz w:val="20"/>
              </w:rPr>
              <w:t>Уо5.1Зо5.1-5.2</w:t>
            </w:r>
          </w:p>
          <w:p w14:paraId="129CF235" w14:textId="77777777" w:rsidR="006678CE" w:rsidRPr="00A4100B" w:rsidRDefault="006678CE" w:rsidP="005D2F20">
            <w:pPr>
              <w:spacing w:after="0" w:line="240" w:lineRule="auto"/>
              <w:jc w:val="center"/>
              <w:rPr>
                <w:sz w:val="20"/>
              </w:rPr>
            </w:pPr>
            <w:r w:rsidRPr="00A4100B">
              <w:rPr>
                <w:sz w:val="20"/>
              </w:rPr>
              <w:t>Уо6.1-6.2Зо6.1-6.3</w:t>
            </w:r>
          </w:p>
          <w:p w14:paraId="2A048DC2" w14:textId="77777777" w:rsidR="006678CE" w:rsidRPr="00A4100B" w:rsidRDefault="006678CE" w:rsidP="005D2F20">
            <w:pPr>
              <w:spacing w:after="0" w:line="240" w:lineRule="auto"/>
              <w:jc w:val="center"/>
              <w:rPr>
                <w:sz w:val="20"/>
              </w:rPr>
            </w:pPr>
            <w:r w:rsidRPr="00A4100B">
              <w:rPr>
                <w:sz w:val="20"/>
              </w:rPr>
              <w:t>Уо7.1-7.2Зо7.1-7.3</w:t>
            </w:r>
          </w:p>
          <w:p w14:paraId="0BBF0F4A" w14:textId="77777777" w:rsidR="006678CE" w:rsidRPr="00A4100B" w:rsidRDefault="006678CE" w:rsidP="005D2F20">
            <w:pPr>
              <w:spacing w:after="0" w:line="240" w:lineRule="auto"/>
              <w:jc w:val="center"/>
              <w:rPr>
                <w:sz w:val="20"/>
              </w:rPr>
            </w:pPr>
            <w:r w:rsidRPr="00A4100B">
              <w:rPr>
                <w:sz w:val="20"/>
              </w:rPr>
              <w:t>Уо9.1-9.2Зо9.1</w:t>
            </w:r>
          </w:p>
          <w:p w14:paraId="3BBA4C1F" w14:textId="77777777" w:rsidR="006678CE" w:rsidRPr="00A4100B" w:rsidRDefault="006678CE" w:rsidP="005D2F20">
            <w:pPr>
              <w:spacing w:after="0" w:line="240" w:lineRule="auto"/>
              <w:jc w:val="center"/>
              <w:rPr>
                <w:sz w:val="20"/>
              </w:rPr>
            </w:pPr>
            <w:r w:rsidRPr="00A4100B">
              <w:rPr>
                <w:sz w:val="20"/>
              </w:rPr>
              <w:t>Уо10.1-10.5Зо10.1-10.5</w:t>
            </w:r>
          </w:p>
          <w:p w14:paraId="75070A9D" w14:textId="77777777" w:rsidR="006678CE" w:rsidRPr="00A4100B" w:rsidRDefault="006678CE" w:rsidP="005D2F20">
            <w:pPr>
              <w:spacing w:after="0" w:line="240" w:lineRule="auto"/>
              <w:jc w:val="center"/>
              <w:rPr>
                <w:sz w:val="20"/>
              </w:rPr>
            </w:pPr>
            <w:r w:rsidRPr="00A4100B">
              <w:rPr>
                <w:sz w:val="20"/>
              </w:rPr>
              <w:t>Уо11.1-11.7Зо11.1-11.5</w:t>
            </w:r>
          </w:p>
          <w:p w14:paraId="2A2F2292" w14:textId="77777777" w:rsidR="006678CE" w:rsidRPr="00A4100B" w:rsidRDefault="006678CE" w:rsidP="005D2F20">
            <w:pPr>
              <w:spacing w:after="0" w:line="240" w:lineRule="auto"/>
              <w:jc w:val="center"/>
              <w:rPr>
                <w:sz w:val="20"/>
              </w:rPr>
            </w:pPr>
            <w:r w:rsidRPr="00A4100B">
              <w:rPr>
                <w:sz w:val="20"/>
              </w:rPr>
              <w:t>У1.1.1-У1.1.7З1.1.1-1.1.12</w:t>
            </w:r>
          </w:p>
          <w:p w14:paraId="6D4E067D" w14:textId="77777777" w:rsidR="006678CE" w:rsidRPr="00A4100B" w:rsidRDefault="006678CE" w:rsidP="005D2F20">
            <w:pPr>
              <w:spacing w:after="0" w:line="240" w:lineRule="auto"/>
              <w:jc w:val="center"/>
              <w:rPr>
                <w:sz w:val="20"/>
              </w:rPr>
            </w:pPr>
            <w:r w:rsidRPr="00A4100B">
              <w:rPr>
                <w:sz w:val="20"/>
              </w:rPr>
              <w:t>У1.2.1-1.2.2З1.2.1-1.2.4</w:t>
            </w:r>
          </w:p>
          <w:p w14:paraId="655BE63D" w14:textId="77777777" w:rsidR="006678CE" w:rsidRPr="00A4100B" w:rsidRDefault="006678CE" w:rsidP="005D2F20">
            <w:pPr>
              <w:spacing w:after="0" w:line="240" w:lineRule="auto"/>
              <w:jc w:val="center"/>
              <w:rPr>
                <w:sz w:val="20"/>
              </w:rPr>
            </w:pPr>
            <w:r w:rsidRPr="00A4100B">
              <w:rPr>
                <w:sz w:val="20"/>
              </w:rPr>
              <w:t>У1.3.1-У1.3.7З1.3.1-1.3.7</w:t>
            </w:r>
          </w:p>
          <w:p w14:paraId="119CA3AE" w14:textId="77777777" w:rsidR="006678CE" w:rsidRPr="00A4100B" w:rsidRDefault="006678CE" w:rsidP="005D2F20">
            <w:pPr>
              <w:spacing w:after="0" w:line="240" w:lineRule="auto"/>
              <w:jc w:val="center"/>
              <w:rPr>
                <w:sz w:val="20"/>
              </w:rPr>
            </w:pPr>
            <w:r w:rsidRPr="00A4100B">
              <w:rPr>
                <w:sz w:val="20"/>
              </w:rPr>
              <w:t>У1.4.1З1.4.1</w:t>
            </w:r>
          </w:p>
          <w:p w14:paraId="414004CE" w14:textId="77777777" w:rsidR="006678CE" w:rsidRPr="00A4100B" w:rsidRDefault="006678CE" w:rsidP="005D2F20">
            <w:pPr>
              <w:spacing w:after="0" w:line="240" w:lineRule="auto"/>
              <w:jc w:val="center"/>
              <w:rPr>
                <w:sz w:val="20"/>
              </w:rPr>
            </w:pPr>
            <w:r w:rsidRPr="00A4100B">
              <w:rPr>
                <w:sz w:val="20"/>
              </w:rPr>
              <w:t>У1.5.1-1.5.8З1.5.1-1.5.18</w:t>
            </w:r>
          </w:p>
        </w:tc>
      </w:tr>
      <w:tr w:rsidR="00A4100B" w:rsidRPr="00A4100B" w14:paraId="5996C8BD" w14:textId="77777777" w:rsidTr="006678CE">
        <w:trPr>
          <w:trHeight w:val="750"/>
        </w:trPr>
        <w:tc>
          <w:tcPr>
            <w:tcW w:w="1025" w:type="pct"/>
          </w:tcPr>
          <w:p w14:paraId="71CEF7AC" w14:textId="77777777" w:rsidR="006678CE" w:rsidRPr="00A4100B" w:rsidRDefault="006678CE" w:rsidP="005D2F20">
            <w:pPr>
              <w:spacing w:after="0" w:line="240" w:lineRule="auto"/>
              <w:jc w:val="center"/>
              <w:rPr>
                <w:bCs/>
              </w:rPr>
            </w:pPr>
            <w:r w:rsidRPr="00A4100B">
              <w:rPr>
                <w:bCs/>
              </w:rPr>
              <w:lastRenderedPageBreak/>
              <w:t>Тема 5.1 Водяной пар. Диаграммы водяных паров</w:t>
            </w:r>
          </w:p>
        </w:tc>
        <w:tc>
          <w:tcPr>
            <w:tcW w:w="1952" w:type="pct"/>
          </w:tcPr>
          <w:p w14:paraId="2C00734D" w14:textId="77777777" w:rsidR="006678CE" w:rsidRPr="00A4100B" w:rsidRDefault="006678CE" w:rsidP="005D2F20">
            <w:pPr>
              <w:spacing w:after="0" w:line="240" w:lineRule="auto"/>
              <w:ind w:right="-113" w:firstLine="448"/>
              <w:contextualSpacing/>
              <w:jc w:val="both"/>
              <w:rPr>
                <w:bCs/>
              </w:rPr>
            </w:pPr>
            <w:r w:rsidRPr="00A4100B">
              <w:rPr>
                <w:bCs/>
              </w:rPr>
              <w:t>1. Состояния пара. Основные параметры жидкости и пара. Таблицы и диаграммы водяного пара. Основные термодинамические процессы.</w:t>
            </w:r>
          </w:p>
        </w:tc>
        <w:tc>
          <w:tcPr>
            <w:tcW w:w="626" w:type="pct"/>
          </w:tcPr>
          <w:p w14:paraId="28542784" w14:textId="77777777" w:rsidR="006678CE" w:rsidRPr="00A4100B" w:rsidRDefault="006678CE" w:rsidP="005D2F20">
            <w:pPr>
              <w:spacing w:after="0" w:line="240" w:lineRule="auto"/>
              <w:jc w:val="center"/>
              <w:rPr>
                <w:iCs/>
              </w:rPr>
            </w:pPr>
            <w:r w:rsidRPr="00A4100B">
              <w:rPr>
                <w:iCs/>
              </w:rPr>
              <w:t>2/0</w:t>
            </w:r>
          </w:p>
        </w:tc>
        <w:tc>
          <w:tcPr>
            <w:tcW w:w="457" w:type="pct"/>
            <w:vMerge/>
          </w:tcPr>
          <w:p w14:paraId="3F7CC4ED" w14:textId="77777777" w:rsidR="006678CE" w:rsidRPr="00A4100B" w:rsidRDefault="006678CE" w:rsidP="005D2F20">
            <w:pPr>
              <w:spacing w:after="0" w:line="240" w:lineRule="auto"/>
              <w:jc w:val="center"/>
              <w:rPr>
                <w:b/>
              </w:rPr>
            </w:pPr>
          </w:p>
        </w:tc>
        <w:tc>
          <w:tcPr>
            <w:tcW w:w="940" w:type="pct"/>
            <w:vMerge/>
          </w:tcPr>
          <w:p w14:paraId="309B8700" w14:textId="77777777" w:rsidR="006678CE" w:rsidRPr="00A4100B" w:rsidRDefault="006678CE" w:rsidP="005D2F20">
            <w:pPr>
              <w:spacing w:after="0" w:line="240" w:lineRule="auto"/>
              <w:jc w:val="center"/>
              <w:rPr>
                <w:b/>
              </w:rPr>
            </w:pPr>
          </w:p>
        </w:tc>
      </w:tr>
      <w:tr w:rsidR="00A4100B" w:rsidRPr="00A4100B" w14:paraId="055150D4" w14:textId="77777777" w:rsidTr="006678CE">
        <w:trPr>
          <w:trHeight w:val="750"/>
        </w:trPr>
        <w:tc>
          <w:tcPr>
            <w:tcW w:w="1025" w:type="pct"/>
          </w:tcPr>
          <w:p w14:paraId="089FEE47" w14:textId="77777777" w:rsidR="006678CE" w:rsidRPr="00A4100B" w:rsidRDefault="006678CE" w:rsidP="005D2F20">
            <w:pPr>
              <w:spacing w:after="0" w:line="240" w:lineRule="auto"/>
              <w:jc w:val="center"/>
              <w:rPr>
                <w:bCs/>
              </w:rPr>
            </w:pPr>
            <w:r w:rsidRPr="00A4100B">
              <w:rPr>
                <w:bCs/>
              </w:rPr>
              <w:t>Тема 5.2 Истечение газов и паров. Дросселирование</w:t>
            </w:r>
          </w:p>
        </w:tc>
        <w:tc>
          <w:tcPr>
            <w:tcW w:w="1952" w:type="pct"/>
          </w:tcPr>
          <w:p w14:paraId="7A84D7AE" w14:textId="77777777" w:rsidR="006678CE" w:rsidRPr="00A4100B" w:rsidRDefault="006678CE" w:rsidP="005D2F20">
            <w:pPr>
              <w:spacing w:after="0" w:line="240" w:lineRule="auto"/>
              <w:ind w:right="-113" w:firstLine="448"/>
              <w:contextualSpacing/>
              <w:jc w:val="both"/>
              <w:rPr>
                <w:bCs/>
              </w:rPr>
            </w:pPr>
            <w:r w:rsidRPr="00A4100B">
              <w:rPr>
                <w:bCs/>
              </w:rPr>
              <w:t>1. Истечение газов и паров. Сопла и диффузоры. Дросселирование</w:t>
            </w:r>
          </w:p>
          <w:p w14:paraId="55532FC3" w14:textId="77777777" w:rsidR="006678CE" w:rsidRPr="00A4100B" w:rsidRDefault="006678CE" w:rsidP="005D2F20">
            <w:pPr>
              <w:spacing w:after="0" w:line="240" w:lineRule="auto"/>
              <w:ind w:firstLine="448"/>
              <w:jc w:val="both"/>
              <w:rPr>
                <w:bCs/>
              </w:rPr>
            </w:pPr>
            <w:r w:rsidRPr="00A4100B">
              <w:rPr>
                <w:bCs/>
              </w:rPr>
              <w:t>В том числе практических занятий:</w:t>
            </w:r>
          </w:p>
          <w:p w14:paraId="735C27ED" w14:textId="77777777" w:rsidR="006678CE" w:rsidRPr="00A4100B" w:rsidRDefault="006678CE" w:rsidP="005D2F20">
            <w:pPr>
              <w:spacing w:after="0" w:line="240" w:lineRule="auto"/>
              <w:ind w:right="-113" w:firstLine="448"/>
              <w:contextualSpacing/>
              <w:jc w:val="both"/>
              <w:rPr>
                <w:bCs/>
              </w:rPr>
            </w:pPr>
            <w:r w:rsidRPr="00A4100B">
              <w:rPr>
                <w:bCs/>
              </w:rPr>
              <w:t>1. Практическое занятие № 3. Диаграммы водяных паров. Расчет сопла Лаваля.</w:t>
            </w:r>
          </w:p>
        </w:tc>
        <w:tc>
          <w:tcPr>
            <w:tcW w:w="626" w:type="pct"/>
          </w:tcPr>
          <w:p w14:paraId="31749201" w14:textId="77777777" w:rsidR="006678CE" w:rsidRPr="00A4100B" w:rsidRDefault="006678CE" w:rsidP="005D2F20">
            <w:pPr>
              <w:spacing w:after="0" w:line="240" w:lineRule="auto"/>
              <w:jc w:val="center"/>
              <w:rPr>
                <w:iCs/>
              </w:rPr>
            </w:pPr>
            <w:r w:rsidRPr="00A4100B">
              <w:rPr>
                <w:iCs/>
              </w:rPr>
              <w:t>4/2</w:t>
            </w:r>
          </w:p>
        </w:tc>
        <w:tc>
          <w:tcPr>
            <w:tcW w:w="457" w:type="pct"/>
            <w:vMerge/>
          </w:tcPr>
          <w:p w14:paraId="60120136" w14:textId="77777777" w:rsidR="006678CE" w:rsidRPr="00A4100B" w:rsidRDefault="006678CE" w:rsidP="005D2F20">
            <w:pPr>
              <w:spacing w:after="0" w:line="240" w:lineRule="auto"/>
              <w:jc w:val="center"/>
              <w:rPr>
                <w:b/>
              </w:rPr>
            </w:pPr>
          </w:p>
        </w:tc>
        <w:tc>
          <w:tcPr>
            <w:tcW w:w="940" w:type="pct"/>
            <w:vMerge/>
          </w:tcPr>
          <w:p w14:paraId="2DC54E15" w14:textId="77777777" w:rsidR="006678CE" w:rsidRPr="00A4100B" w:rsidRDefault="006678CE" w:rsidP="005D2F20">
            <w:pPr>
              <w:spacing w:after="0" w:line="240" w:lineRule="auto"/>
              <w:jc w:val="center"/>
              <w:rPr>
                <w:b/>
              </w:rPr>
            </w:pPr>
          </w:p>
        </w:tc>
      </w:tr>
      <w:tr w:rsidR="00A4100B" w:rsidRPr="00A4100B" w14:paraId="5B142B2B" w14:textId="77777777" w:rsidTr="006678CE">
        <w:trPr>
          <w:trHeight w:val="750"/>
        </w:trPr>
        <w:tc>
          <w:tcPr>
            <w:tcW w:w="1025" w:type="pct"/>
          </w:tcPr>
          <w:p w14:paraId="1B967649" w14:textId="77777777" w:rsidR="006678CE" w:rsidRPr="00A4100B" w:rsidRDefault="006678CE" w:rsidP="005D2F20">
            <w:pPr>
              <w:spacing w:after="0" w:line="240" w:lineRule="auto"/>
              <w:jc w:val="center"/>
              <w:rPr>
                <w:bCs/>
              </w:rPr>
            </w:pPr>
            <w:r w:rsidRPr="00A4100B">
              <w:rPr>
                <w:bCs/>
              </w:rPr>
              <w:t>Тема 5.3 Циклы пароэнергетических установок (ПЭУ)</w:t>
            </w:r>
          </w:p>
        </w:tc>
        <w:tc>
          <w:tcPr>
            <w:tcW w:w="1952" w:type="pct"/>
          </w:tcPr>
          <w:p w14:paraId="76449ADE" w14:textId="77777777" w:rsidR="006678CE" w:rsidRPr="00A4100B" w:rsidRDefault="006678CE" w:rsidP="005D2F20">
            <w:pPr>
              <w:spacing w:after="0" w:line="240" w:lineRule="auto"/>
              <w:ind w:right="-113" w:firstLine="448"/>
              <w:contextualSpacing/>
              <w:jc w:val="both"/>
              <w:rPr>
                <w:bCs/>
              </w:rPr>
            </w:pPr>
            <w:r w:rsidRPr="00A4100B">
              <w:rPr>
                <w:bCs/>
              </w:rPr>
              <w:t xml:space="preserve">1. ПЭУ по циклу </w:t>
            </w:r>
            <w:proofErr w:type="spellStart"/>
            <w:r w:rsidRPr="00A4100B">
              <w:rPr>
                <w:bCs/>
              </w:rPr>
              <w:t>Ренкина</w:t>
            </w:r>
            <w:proofErr w:type="spellEnd"/>
            <w:r w:rsidRPr="00A4100B">
              <w:rPr>
                <w:bCs/>
              </w:rPr>
              <w:t>. Анализ работы. Пути повышения экономичности цикла. Таблицы водяных паров. Сопла и диффузоры</w:t>
            </w:r>
          </w:p>
        </w:tc>
        <w:tc>
          <w:tcPr>
            <w:tcW w:w="626" w:type="pct"/>
          </w:tcPr>
          <w:p w14:paraId="40F63A5F" w14:textId="77777777" w:rsidR="006678CE" w:rsidRPr="00A4100B" w:rsidRDefault="006678CE" w:rsidP="005D2F20">
            <w:pPr>
              <w:spacing w:after="0" w:line="240" w:lineRule="auto"/>
              <w:jc w:val="center"/>
              <w:rPr>
                <w:iCs/>
              </w:rPr>
            </w:pPr>
            <w:r w:rsidRPr="00A4100B">
              <w:rPr>
                <w:iCs/>
              </w:rPr>
              <w:t>2/0</w:t>
            </w:r>
          </w:p>
        </w:tc>
        <w:tc>
          <w:tcPr>
            <w:tcW w:w="457" w:type="pct"/>
            <w:vMerge/>
          </w:tcPr>
          <w:p w14:paraId="412A34F0" w14:textId="77777777" w:rsidR="006678CE" w:rsidRPr="00A4100B" w:rsidRDefault="006678CE" w:rsidP="005D2F20">
            <w:pPr>
              <w:spacing w:after="0" w:line="240" w:lineRule="auto"/>
              <w:jc w:val="center"/>
              <w:rPr>
                <w:b/>
              </w:rPr>
            </w:pPr>
          </w:p>
        </w:tc>
        <w:tc>
          <w:tcPr>
            <w:tcW w:w="940" w:type="pct"/>
            <w:vMerge/>
          </w:tcPr>
          <w:p w14:paraId="0B3DC0A5" w14:textId="77777777" w:rsidR="006678CE" w:rsidRPr="00A4100B" w:rsidRDefault="006678CE" w:rsidP="005D2F20">
            <w:pPr>
              <w:spacing w:after="0" w:line="240" w:lineRule="auto"/>
              <w:jc w:val="center"/>
              <w:rPr>
                <w:b/>
              </w:rPr>
            </w:pPr>
          </w:p>
        </w:tc>
      </w:tr>
      <w:tr w:rsidR="00A4100B" w:rsidRPr="00A4100B" w14:paraId="54436ADC" w14:textId="77777777" w:rsidTr="006678CE">
        <w:trPr>
          <w:trHeight w:val="466"/>
        </w:trPr>
        <w:tc>
          <w:tcPr>
            <w:tcW w:w="1025" w:type="pct"/>
          </w:tcPr>
          <w:p w14:paraId="2FC8F76D" w14:textId="77777777" w:rsidR="006678CE" w:rsidRPr="00A4100B" w:rsidRDefault="006678CE" w:rsidP="005D2F20">
            <w:pPr>
              <w:spacing w:after="0" w:line="240" w:lineRule="auto"/>
              <w:jc w:val="center"/>
              <w:rPr>
                <w:bCs/>
              </w:rPr>
            </w:pPr>
            <w:r w:rsidRPr="00A4100B">
              <w:rPr>
                <w:bCs/>
              </w:rPr>
              <w:t>Раздел 6  Циклы холодильных установок</w:t>
            </w:r>
          </w:p>
        </w:tc>
        <w:tc>
          <w:tcPr>
            <w:tcW w:w="1952" w:type="pct"/>
          </w:tcPr>
          <w:p w14:paraId="4BC8CC2A" w14:textId="77777777" w:rsidR="006678CE" w:rsidRPr="00A4100B" w:rsidRDefault="006678CE" w:rsidP="005D2F20">
            <w:pPr>
              <w:spacing w:after="0" w:line="240" w:lineRule="auto"/>
              <w:ind w:right="-113" w:firstLine="448"/>
              <w:contextualSpacing/>
              <w:jc w:val="both"/>
              <w:rPr>
                <w:bCs/>
              </w:rPr>
            </w:pPr>
          </w:p>
        </w:tc>
        <w:tc>
          <w:tcPr>
            <w:tcW w:w="626" w:type="pct"/>
          </w:tcPr>
          <w:p w14:paraId="714D509B" w14:textId="77777777" w:rsidR="006678CE" w:rsidRPr="00A4100B" w:rsidRDefault="006678CE" w:rsidP="005D2F20">
            <w:pPr>
              <w:spacing w:after="0" w:line="240" w:lineRule="auto"/>
              <w:jc w:val="center"/>
              <w:rPr>
                <w:iCs/>
              </w:rPr>
            </w:pPr>
            <w:r w:rsidRPr="00A4100B">
              <w:rPr>
                <w:iCs/>
              </w:rPr>
              <w:t>2/0</w:t>
            </w:r>
          </w:p>
        </w:tc>
        <w:tc>
          <w:tcPr>
            <w:tcW w:w="457" w:type="pct"/>
            <w:vMerge w:val="restart"/>
          </w:tcPr>
          <w:p w14:paraId="3E1A32FC" w14:textId="77777777" w:rsidR="006678CE" w:rsidRPr="00A4100B" w:rsidRDefault="006678CE" w:rsidP="005D2F20">
            <w:pPr>
              <w:spacing w:after="0" w:line="240" w:lineRule="auto"/>
              <w:contextualSpacing/>
              <w:jc w:val="center"/>
            </w:pPr>
            <w:r w:rsidRPr="00A4100B">
              <w:t>ОК 1- 7,</w:t>
            </w:r>
          </w:p>
          <w:p w14:paraId="0E22BDF3" w14:textId="77777777" w:rsidR="006678CE" w:rsidRPr="00A4100B" w:rsidRDefault="006678CE" w:rsidP="005D2F20">
            <w:pPr>
              <w:spacing w:after="0" w:line="240" w:lineRule="auto"/>
              <w:contextualSpacing/>
              <w:jc w:val="center"/>
            </w:pPr>
            <w:r w:rsidRPr="00A4100B">
              <w:t>ОК-9- 11</w:t>
            </w:r>
          </w:p>
          <w:p w14:paraId="65DDC2EE" w14:textId="77777777" w:rsidR="006678CE" w:rsidRPr="00A4100B" w:rsidRDefault="006678CE" w:rsidP="005D2F20">
            <w:pPr>
              <w:spacing w:after="0" w:line="240" w:lineRule="auto"/>
              <w:jc w:val="center"/>
              <w:rPr>
                <w:b/>
              </w:rPr>
            </w:pPr>
            <w:r w:rsidRPr="00A4100B">
              <w:t>ПК 1.1- 1.5</w:t>
            </w:r>
          </w:p>
        </w:tc>
        <w:tc>
          <w:tcPr>
            <w:tcW w:w="940" w:type="pct"/>
            <w:vMerge w:val="restart"/>
          </w:tcPr>
          <w:p w14:paraId="078C1262" w14:textId="77777777" w:rsidR="006678CE" w:rsidRPr="00A4100B" w:rsidRDefault="006678CE" w:rsidP="005D2F20">
            <w:pPr>
              <w:spacing w:after="0" w:line="240" w:lineRule="auto"/>
              <w:jc w:val="center"/>
              <w:rPr>
                <w:sz w:val="20"/>
              </w:rPr>
            </w:pPr>
            <w:r w:rsidRPr="00A4100B">
              <w:rPr>
                <w:sz w:val="20"/>
              </w:rPr>
              <w:t>Уо1.1-1.9Зо1.1-1.6</w:t>
            </w:r>
          </w:p>
          <w:p w14:paraId="23A9FEFD" w14:textId="77777777" w:rsidR="006678CE" w:rsidRPr="00A4100B" w:rsidRDefault="006678CE" w:rsidP="005D2F20">
            <w:pPr>
              <w:spacing w:after="0" w:line="240" w:lineRule="auto"/>
              <w:jc w:val="center"/>
              <w:rPr>
                <w:sz w:val="20"/>
              </w:rPr>
            </w:pPr>
            <w:r w:rsidRPr="00A4100B">
              <w:rPr>
                <w:sz w:val="20"/>
              </w:rPr>
              <w:t>Уо2.1-2.6Зо2.1-2.3</w:t>
            </w:r>
          </w:p>
          <w:p w14:paraId="4BA7EB07" w14:textId="77777777" w:rsidR="006678CE" w:rsidRPr="00A4100B" w:rsidRDefault="006678CE" w:rsidP="005D2F20">
            <w:pPr>
              <w:spacing w:after="0" w:line="240" w:lineRule="auto"/>
              <w:jc w:val="center"/>
              <w:rPr>
                <w:sz w:val="20"/>
              </w:rPr>
            </w:pPr>
            <w:r w:rsidRPr="00A4100B">
              <w:rPr>
                <w:sz w:val="20"/>
              </w:rPr>
              <w:t>Уо3.1-3.3Зо3.1-3.3</w:t>
            </w:r>
          </w:p>
          <w:p w14:paraId="03F05173" w14:textId="77777777" w:rsidR="006678CE" w:rsidRPr="00A4100B" w:rsidRDefault="006678CE" w:rsidP="005D2F20">
            <w:pPr>
              <w:spacing w:after="0" w:line="240" w:lineRule="auto"/>
              <w:jc w:val="center"/>
              <w:rPr>
                <w:sz w:val="20"/>
              </w:rPr>
            </w:pPr>
            <w:r w:rsidRPr="00A4100B">
              <w:rPr>
                <w:sz w:val="20"/>
              </w:rPr>
              <w:t>Уо4.1-4.2Зо4.1-4.2</w:t>
            </w:r>
          </w:p>
          <w:p w14:paraId="35715D74" w14:textId="77777777" w:rsidR="006678CE" w:rsidRPr="00A4100B" w:rsidRDefault="006678CE" w:rsidP="005D2F20">
            <w:pPr>
              <w:spacing w:after="0" w:line="240" w:lineRule="auto"/>
              <w:jc w:val="center"/>
              <w:rPr>
                <w:sz w:val="20"/>
              </w:rPr>
            </w:pPr>
            <w:r w:rsidRPr="00A4100B">
              <w:rPr>
                <w:sz w:val="20"/>
              </w:rPr>
              <w:t>Уо5.1Зо5.1-5.2</w:t>
            </w:r>
          </w:p>
          <w:p w14:paraId="591AF937" w14:textId="77777777" w:rsidR="006678CE" w:rsidRPr="00A4100B" w:rsidRDefault="006678CE" w:rsidP="005D2F20">
            <w:pPr>
              <w:spacing w:after="0" w:line="240" w:lineRule="auto"/>
              <w:jc w:val="center"/>
              <w:rPr>
                <w:sz w:val="20"/>
              </w:rPr>
            </w:pPr>
            <w:r w:rsidRPr="00A4100B">
              <w:rPr>
                <w:sz w:val="20"/>
              </w:rPr>
              <w:t>Уо6.1-6.2Зо6.1-6.3</w:t>
            </w:r>
          </w:p>
          <w:p w14:paraId="7AD79728" w14:textId="77777777" w:rsidR="006678CE" w:rsidRPr="00A4100B" w:rsidRDefault="006678CE" w:rsidP="005D2F20">
            <w:pPr>
              <w:spacing w:after="0" w:line="240" w:lineRule="auto"/>
              <w:jc w:val="center"/>
              <w:rPr>
                <w:sz w:val="20"/>
              </w:rPr>
            </w:pPr>
            <w:r w:rsidRPr="00A4100B">
              <w:rPr>
                <w:sz w:val="20"/>
              </w:rPr>
              <w:t>Уо7.1-7.2Зо7.1-7.3</w:t>
            </w:r>
          </w:p>
          <w:p w14:paraId="3BCED41D" w14:textId="77777777" w:rsidR="006678CE" w:rsidRPr="00A4100B" w:rsidRDefault="006678CE" w:rsidP="005D2F20">
            <w:pPr>
              <w:spacing w:after="0" w:line="240" w:lineRule="auto"/>
              <w:jc w:val="center"/>
              <w:rPr>
                <w:sz w:val="20"/>
              </w:rPr>
            </w:pPr>
            <w:r w:rsidRPr="00A4100B">
              <w:rPr>
                <w:sz w:val="20"/>
              </w:rPr>
              <w:t>Уо9.1-9.2Зо9.1</w:t>
            </w:r>
          </w:p>
          <w:p w14:paraId="08AC3CAC" w14:textId="77777777" w:rsidR="006678CE" w:rsidRPr="00A4100B" w:rsidRDefault="006678CE" w:rsidP="005D2F20">
            <w:pPr>
              <w:spacing w:after="0" w:line="240" w:lineRule="auto"/>
              <w:jc w:val="center"/>
              <w:rPr>
                <w:sz w:val="20"/>
              </w:rPr>
            </w:pPr>
            <w:r w:rsidRPr="00A4100B">
              <w:rPr>
                <w:sz w:val="20"/>
              </w:rPr>
              <w:t>Уо10.1-10.5Зо10.1-10.5</w:t>
            </w:r>
          </w:p>
          <w:p w14:paraId="52A047AF" w14:textId="77777777" w:rsidR="006678CE" w:rsidRPr="00A4100B" w:rsidRDefault="006678CE" w:rsidP="005D2F20">
            <w:pPr>
              <w:spacing w:after="0" w:line="240" w:lineRule="auto"/>
              <w:jc w:val="center"/>
              <w:rPr>
                <w:sz w:val="20"/>
              </w:rPr>
            </w:pPr>
            <w:r w:rsidRPr="00A4100B">
              <w:rPr>
                <w:sz w:val="20"/>
              </w:rPr>
              <w:t>Уо11.1-11.7Зо11.1-11.5</w:t>
            </w:r>
          </w:p>
          <w:p w14:paraId="69EADD10" w14:textId="77777777" w:rsidR="006678CE" w:rsidRPr="00A4100B" w:rsidRDefault="006678CE" w:rsidP="005D2F20">
            <w:pPr>
              <w:spacing w:after="0" w:line="240" w:lineRule="auto"/>
              <w:jc w:val="center"/>
              <w:rPr>
                <w:sz w:val="20"/>
              </w:rPr>
            </w:pPr>
            <w:r w:rsidRPr="00A4100B">
              <w:rPr>
                <w:sz w:val="20"/>
              </w:rPr>
              <w:t>У1.1.1-У1.1.7З1.1.1-1.1.12</w:t>
            </w:r>
          </w:p>
          <w:p w14:paraId="722F9C81" w14:textId="77777777" w:rsidR="006678CE" w:rsidRPr="00A4100B" w:rsidRDefault="006678CE" w:rsidP="005D2F20">
            <w:pPr>
              <w:spacing w:after="0" w:line="240" w:lineRule="auto"/>
              <w:jc w:val="center"/>
              <w:rPr>
                <w:sz w:val="20"/>
              </w:rPr>
            </w:pPr>
            <w:r w:rsidRPr="00A4100B">
              <w:rPr>
                <w:sz w:val="20"/>
              </w:rPr>
              <w:t>У1.2.1-1.2.2З1.2.1-1.2.4</w:t>
            </w:r>
          </w:p>
          <w:p w14:paraId="2793FE12" w14:textId="77777777" w:rsidR="006678CE" w:rsidRPr="00A4100B" w:rsidRDefault="006678CE" w:rsidP="005D2F20">
            <w:pPr>
              <w:spacing w:after="0" w:line="240" w:lineRule="auto"/>
              <w:jc w:val="center"/>
              <w:rPr>
                <w:sz w:val="20"/>
              </w:rPr>
            </w:pPr>
            <w:r w:rsidRPr="00A4100B">
              <w:rPr>
                <w:sz w:val="20"/>
              </w:rPr>
              <w:t>У1.3.1-У1.3.7З1.3.1-1.3.7</w:t>
            </w:r>
          </w:p>
          <w:p w14:paraId="7386C018" w14:textId="77777777" w:rsidR="006678CE" w:rsidRPr="00A4100B" w:rsidRDefault="006678CE" w:rsidP="005D2F20">
            <w:pPr>
              <w:spacing w:after="0" w:line="240" w:lineRule="auto"/>
              <w:jc w:val="center"/>
              <w:rPr>
                <w:sz w:val="20"/>
              </w:rPr>
            </w:pPr>
            <w:r w:rsidRPr="00A4100B">
              <w:rPr>
                <w:sz w:val="20"/>
              </w:rPr>
              <w:t>У1.4.1З1.4.1</w:t>
            </w:r>
          </w:p>
          <w:p w14:paraId="13844478" w14:textId="77777777" w:rsidR="006678CE" w:rsidRPr="00A4100B" w:rsidRDefault="006678CE" w:rsidP="005D2F20">
            <w:pPr>
              <w:spacing w:after="0" w:line="240" w:lineRule="auto"/>
              <w:jc w:val="center"/>
              <w:rPr>
                <w:sz w:val="20"/>
              </w:rPr>
            </w:pPr>
            <w:r w:rsidRPr="00A4100B">
              <w:rPr>
                <w:sz w:val="20"/>
              </w:rPr>
              <w:t>У1.5.1-1.5.8З1.5.1-1.5.18</w:t>
            </w:r>
          </w:p>
        </w:tc>
      </w:tr>
      <w:tr w:rsidR="00A4100B" w:rsidRPr="00A4100B" w14:paraId="77B144EF" w14:textId="77777777" w:rsidTr="006678CE">
        <w:trPr>
          <w:trHeight w:val="750"/>
        </w:trPr>
        <w:tc>
          <w:tcPr>
            <w:tcW w:w="1025" w:type="pct"/>
          </w:tcPr>
          <w:p w14:paraId="39676DC3" w14:textId="77777777" w:rsidR="006678CE" w:rsidRPr="00A4100B" w:rsidRDefault="006678CE" w:rsidP="005D2F20">
            <w:pPr>
              <w:spacing w:after="0" w:line="240" w:lineRule="auto"/>
              <w:jc w:val="center"/>
              <w:rPr>
                <w:bCs/>
              </w:rPr>
            </w:pPr>
            <w:r w:rsidRPr="00A4100B">
              <w:rPr>
                <w:bCs/>
              </w:rPr>
              <w:t>Тема 6.1 Циклы холодильных установок</w:t>
            </w:r>
          </w:p>
        </w:tc>
        <w:tc>
          <w:tcPr>
            <w:tcW w:w="1952" w:type="pct"/>
          </w:tcPr>
          <w:p w14:paraId="4FEAA4A3" w14:textId="77777777" w:rsidR="006678CE" w:rsidRPr="00A4100B" w:rsidRDefault="006678CE" w:rsidP="005D2F20">
            <w:pPr>
              <w:spacing w:after="0" w:line="240" w:lineRule="auto"/>
              <w:ind w:right="-113" w:firstLine="448"/>
              <w:contextualSpacing/>
              <w:jc w:val="both"/>
              <w:rPr>
                <w:bCs/>
              </w:rPr>
            </w:pPr>
            <w:r w:rsidRPr="00A4100B">
              <w:rPr>
                <w:bCs/>
              </w:rPr>
              <w:t>1. Цикл Карно. Цикл паровой компрессорной холодильной установки. Анализ работы холодильных установок. Тепловой насос.</w:t>
            </w:r>
          </w:p>
        </w:tc>
        <w:tc>
          <w:tcPr>
            <w:tcW w:w="626" w:type="pct"/>
          </w:tcPr>
          <w:p w14:paraId="77BAD009" w14:textId="77777777" w:rsidR="006678CE" w:rsidRPr="00A4100B" w:rsidRDefault="006678CE" w:rsidP="005D2F20">
            <w:pPr>
              <w:spacing w:after="0" w:line="240" w:lineRule="auto"/>
              <w:jc w:val="center"/>
              <w:rPr>
                <w:iCs/>
              </w:rPr>
            </w:pPr>
            <w:r w:rsidRPr="00A4100B">
              <w:rPr>
                <w:iCs/>
              </w:rPr>
              <w:t>2/0</w:t>
            </w:r>
          </w:p>
        </w:tc>
        <w:tc>
          <w:tcPr>
            <w:tcW w:w="457" w:type="pct"/>
            <w:vMerge/>
          </w:tcPr>
          <w:p w14:paraId="54CBECC5" w14:textId="77777777" w:rsidR="006678CE" w:rsidRPr="00A4100B" w:rsidRDefault="006678CE" w:rsidP="005D2F20">
            <w:pPr>
              <w:spacing w:after="0" w:line="240" w:lineRule="auto"/>
              <w:jc w:val="center"/>
              <w:rPr>
                <w:b/>
              </w:rPr>
            </w:pPr>
          </w:p>
        </w:tc>
        <w:tc>
          <w:tcPr>
            <w:tcW w:w="940" w:type="pct"/>
            <w:vMerge/>
          </w:tcPr>
          <w:p w14:paraId="2E471304" w14:textId="77777777" w:rsidR="006678CE" w:rsidRPr="00A4100B" w:rsidRDefault="006678CE" w:rsidP="005D2F20">
            <w:pPr>
              <w:spacing w:after="0" w:line="240" w:lineRule="auto"/>
              <w:jc w:val="center"/>
              <w:rPr>
                <w:b/>
              </w:rPr>
            </w:pPr>
          </w:p>
        </w:tc>
      </w:tr>
      <w:tr w:rsidR="00A4100B" w:rsidRPr="00A4100B" w14:paraId="18F98D24" w14:textId="77777777" w:rsidTr="006678CE">
        <w:trPr>
          <w:trHeight w:val="373"/>
        </w:trPr>
        <w:tc>
          <w:tcPr>
            <w:tcW w:w="1025" w:type="pct"/>
          </w:tcPr>
          <w:p w14:paraId="66AE85C6" w14:textId="77777777" w:rsidR="006678CE" w:rsidRPr="00A4100B" w:rsidRDefault="006678CE" w:rsidP="005D2F20">
            <w:pPr>
              <w:spacing w:after="0" w:line="240" w:lineRule="auto"/>
              <w:jc w:val="center"/>
              <w:rPr>
                <w:bCs/>
              </w:rPr>
            </w:pPr>
            <w:r w:rsidRPr="00A4100B">
              <w:rPr>
                <w:bCs/>
              </w:rPr>
              <w:t>Раздел 7 Основы теплопередачи</w:t>
            </w:r>
          </w:p>
        </w:tc>
        <w:tc>
          <w:tcPr>
            <w:tcW w:w="1952" w:type="pct"/>
          </w:tcPr>
          <w:p w14:paraId="504EEDFF" w14:textId="77777777" w:rsidR="006678CE" w:rsidRPr="00A4100B" w:rsidRDefault="006678CE" w:rsidP="005D2F20">
            <w:pPr>
              <w:spacing w:after="0" w:line="240" w:lineRule="auto"/>
              <w:ind w:right="-113" w:firstLine="448"/>
              <w:contextualSpacing/>
              <w:jc w:val="both"/>
              <w:rPr>
                <w:bCs/>
              </w:rPr>
            </w:pPr>
          </w:p>
        </w:tc>
        <w:tc>
          <w:tcPr>
            <w:tcW w:w="626" w:type="pct"/>
          </w:tcPr>
          <w:p w14:paraId="7F0D2D25" w14:textId="77777777" w:rsidR="006678CE" w:rsidRPr="00A4100B" w:rsidRDefault="006678CE" w:rsidP="005D2F20">
            <w:pPr>
              <w:spacing w:after="0" w:line="240" w:lineRule="auto"/>
              <w:jc w:val="center"/>
              <w:rPr>
                <w:iCs/>
              </w:rPr>
            </w:pPr>
            <w:r w:rsidRPr="00A4100B">
              <w:rPr>
                <w:iCs/>
              </w:rPr>
              <w:t>8/2</w:t>
            </w:r>
          </w:p>
        </w:tc>
        <w:tc>
          <w:tcPr>
            <w:tcW w:w="457" w:type="pct"/>
            <w:vMerge w:val="restart"/>
          </w:tcPr>
          <w:p w14:paraId="3789D8A8" w14:textId="77777777" w:rsidR="006678CE" w:rsidRPr="00A4100B" w:rsidRDefault="006678CE" w:rsidP="005D2F20">
            <w:pPr>
              <w:spacing w:after="0" w:line="240" w:lineRule="auto"/>
              <w:contextualSpacing/>
              <w:jc w:val="center"/>
            </w:pPr>
            <w:r w:rsidRPr="00A4100B">
              <w:t>ОК 1- 7,</w:t>
            </w:r>
          </w:p>
          <w:p w14:paraId="3E497461" w14:textId="77777777" w:rsidR="006678CE" w:rsidRPr="00A4100B" w:rsidRDefault="006678CE" w:rsidP="005D2F20">
            <w:pPr>
              <w:spacing w:after="0" w:line="240" w:lineRule="auto"/>
              <w:contextualSpacing/>
              <w:jc w:val="center"/>
            </w:pPr>
            <w:r w:rsidRPr="00A4100B">
              <w:t>ОК-9- 11</w:t>
            </w:r>
          </w:p>
          <w:p w14:paraId="230294CB" w14:textId="77777777" w:rsidR="006678CE" w:rsidRPr="00A4100B" w:rsidRDefault="006678CE" w:rsidP="005D2F20">
            <w:pPr>
              <w:spacing w:after="0" w:line="240" w:lineRule="auto"/>
              <w:jc w:val="center"/>
              <w:rPr>
                <w:b/>
              </w:rPr>
            </w:pPr>
            <w:r w:rsidRPr="00A4100B">
              <w:t>ПК 1.1- 1.5</w:t>
            </w:r>
          </w:p>
        </w:tc>
        <w:tc>
          <w:tcPr>
            <w:tcW w:w="940" w:type="pct"/>
            <w:vMerge w:val="restart"/>
          </w:tcPr>
          <w:p w14:paraId="3512E446" w14:textId="77777777" w:rsidR="006678CE" w:rsidRPr="00A4100B" w:rsidRDefault="006678CE" w:rsidP="005D2F20">
            <w:pPr>
              <w:spacing w:after="0" w:line="240" w:lineRule="auto"/>
              <w:jc w:val="center"/>
              <w:rPr>
                <w:sz w:val="20"/>
              </w:rPr>
            </w:pPr>
            <w:r w:rsidRPr="00A4100B">
              <w:rPr>
                <w:sz w:val="20"/>
              </w:rPr>
              <w:t>Уо1.1-1.9Зо1.1-1.6</w:t>
            </w:r>
          </w:p>
          <w:p w14:paraId="30CC1192" w14:textId="77777777" w:rsidR="006678CE" w:rsidRPr="00A4100B" w:rsidRDefault="006678CE" w:rsidP="005D2F20">
            <w:pPr>
              <w:spacing w:after="0" w:line="240" w:lineRule="auto"/>
              <w:jc w:val="center"/>
              <w:rPr>
                <w:sz w:val="20"/>
              </w:rPr>
            </w:pPr>
            <w:r w:rsidRPr="00A4100B">
              <w:rPr>
                <w:sz w:val="20"/>
              </w:rPr>
              <w:t>Уо2.1-2.6Зо2.1-2.3</w:t>
            </w:r>
          </w:p>
          <w:p w14:paraId="1FCAD419" w14:textId="77777777" w:rsidR="006678CE" w:rsidRPr="00A4100B" w:rsidRDefault="006678CE" w:rsidP="005D2F20">
            <w:pPr>
              <w:spacing w:after="0" w:line="240" w:lineRule="auto"/>
              <w:jc w:val="center"/>
              <w:rPr>
                <w:sz w:val="20"/>
              </w:rPr>
            </w:pPr>
            <w:r w:rsidRPr="00A4100B">
              <w:rPr>
                <w:sz w:val="20"/>
              </w:rPr>
              <w:t>Уо3.1-3.3Зо3.1-3.3</w:t>
            </w:r>
          </w:p>
          <w:p w14:paraId="4337968D" w14:textId="77777777" w:rsidR="006678CE" w:rsidRPr="00A4100B" w:rsidRDefault="006678CE" w:rsidP="005D2F20">
            <w:pPr>
              <w:spacing w:after="0" w:line="240" w:lineRule="auto"/>
              <w:jc w:val="center"/>
              <w:rPr>
                <w:sz w:val="20"/>
              </w:rPr>
            </w:pPr>
            <w:r w:rsidRPr="00A4100B">
              <w:rPr>
                <w:sz w:val="20"/>
              </w:rPr>
              <w:t>Уо4.1-4.2Зо4.1-4.2</w:t>
            </w:r>
          </w:p>
          <w:p w14:paraId="46978666" w14:textId="77777777" w:rsidR="006678CE" w:rsidRPr="00A4100B" w:rsidRDefault="006678CE" w:rsidP="005D2F20">
            <w:pPr>
              <w:spacing w:after="0" w:line="240" w:lineRule="auto"/>
              <w:jc w:val="center"/>
              <w:rPr>
                <w:sz w:val="20"/>
              </w:rPr>
            </w:pPr>
            <w:r w:rsidRPr="00A4100B">
              <w:rPr>
                <w:sz w:val="20"/>
              </w:rPr>
              <w:t>Уо5.1Зо5.1-5.2</w:t>
            </w:r>
          </w:p>
          <w:p w14:paraId="3E0BD577" w14:textId="77777777" w:rsidR="006678CE" w:rsidRPr="00A4100B" w:rsidRDefault="006678CE" w:rsidP="005D2F20">
            <w:pPr>
              <w:spacing w:after="0" w:line="240" w:lineRule="auto"/>
              <w:jc w:val="center"/>
              <w:rPr>
                <w:sz w:val="20"/>
              </w:rPr>
            </w:pPr>
            <w:r w:rsidRPr="00A4100B">
              <w:rPr>
                <w:sz w:val="20"/>
              </w:rPr>
              <w:t>Уо6.1-6.2Зо6.1-6.3</w:t>
            </w:r>
          </w:p>
          <w:p w14:paraId="67090AF9" w14:textId="77777777" w:rsidR="006678CE" w:rsidRPr="00A4100B" w:rsidRDefault="006678CE" w:rsidP="005D2F20">
            <w:pPr>
              <w:spacing w:after="0" w:line="240" w:lineRule="auto"/>
              <w:jc w:val="center"/>
              <w:rPr>
                <w:sz w:val="20"/>
              </w:rPr>
            </w:pPr>
            <w:r w:rsidRPr="00A4100B">
              <w:rPr>
                <w:sz w:val="20"/>
              </w:rPr>
              <w:t>Уо7.1-7.2Зо7.1-7.3</w:t>
            </w:r>
          </w:p>
          <w:p w14:paraId="60F6DD01" w14:textId="77777777" w:rsidR="006678CE" w:rsidRPr="00A4100B" w:rsidRDefault="006678CE" w:rsidP="005D2F20">
            <w:pPr>
              <w:spacing w:after="0" w:line="240" w:lineRule="auto"/>
              <w:jc w:val="center"/>
              <w:rPr>
                <w:sz w:val="20"/>
              </w:rPr>
            </w:pPr>
            <w:r w:rsidRPr="00A4100B">
              <w:rPr>
                <w:sz w:val="20"/>
              </w:rPr>
              <w:t>Уо9.1-9.2Зо9.1</w:t>
            </w:r>
          </w:p>
          <w:p w14:paraId="79895470" w14:textId="77777777" w:rsidR="006678CE" w:rsidRPr="00A4100B" w:rsidRDefault="006678CE" w:rsidP="005D2F20">
            <w:pPr>
              <w:spacing w:after="0" w:line="240" w:lineRule="auto"/>
              <w:jc w:val="center"/>
              <w:rPr>
                <w:sz w:val="20"/>
              </w:rPr>
            </w:pPr>
            <w:r w:rsidRPr="00A4100B">
              <w:rPr>
                <w:sz w:val="20"/>
              </w:rPr>
              <w:t>Уо10.1-10.5Зо10.1-10.5</w:t>
            </w:r>
          </w:p>
          <w:p w14:paraId="24794E2A" w14:textId="77777777" w:rsidR="006678CE" w:rsidRPr="00A4100B" w:rsidRDefault="006678CE" w:rsidP="005D2F20">
            <w:pPr>
              <w:spacing w:after="0" w:line="240" w:lineRule="auto"/>
              <w:jc w:val="center"/>
              <w:rPr>
                <w:sz w:val="20"/>
              </w:rPr>
            </w:pPr>
            <w:r w:rsidRPr="00A4100B">
              <w:rPr>
                <w:sz w:val="20"/>
              </w:rPr>
              <w:t>Уо11.1-11.7Зо11.1-11.5</w:t>
            </w:r>
          </w:p>
          <w:p w14:paraId="5CB8764D" w14:textId="77777777" w:rsidR="006678CE" w:rsidRPr="00A4100B" w:rsidRDefault="006678CE" w:rsidP="005D2F20">
            <w:pPr>
              <w:spacing w:after="0" w:line="240" w:lineRule="auto"/>
              <w:jc w:val="center"/>
              <w:rPr>
                <w:sz w:val="20"/>
              </w:rPr>
            </w:pPr>
            <w:r w:rsidRPr="00A4100B">
              <w:rPr>
                <w:sz w:val="20"/>
              </w:rPr>
              <w:t>У1.1.1-У1.1.7З1.1.1-1.1.12</w:t>
            </w:r>
          </w:p>
          <w:p w14:paraId="2B9F4808" w14:textId="77777777" w:rsidR="006678CE" w:rsidRPr="00A4100B" w:rsidRDefault="006678CE" w:rsidP="005D2F20">
            <w:pPr>
              <w:spacing w:after="0" w:line="240" w:lineRule="auto"/>
              <w:jc w:val="center"/>
              <w:rPr>
                <w:sz w:val="20"/>
              </w:rPr>
            </w:pPr>
            <w:r w:rsidRPr="00A4100B">
              <w:rPr>
                <w:sz w:val="20"/>
              </w:rPr>
              <w:t>У1.2.1-1.2.2З1.2.1-1.2.4</w:t>
            </w:r>
          </w:p>
          <w:p w14:paraId="189B2F81" w14:textId="77777777" w:rsidR="006678CE" w:rsidRPr="00A4100B" w:rsidRDefault="006678CE" w:rsidP="005D2F20">
            <w:pPr>
              <w:spacing w:after="0" w:line="240" w:lineRule="auto"/>
              <w:jc w:val="center"/>
              <w:rPr>
                <w:sz w:val="20"/>
              </w:rPr>
            </w:pPr>
            <w:r w:rsidRPr="00A4100B">
              <w:rPr>
                <w:sz w:val="20"/>
              </w:rPr>
              <w:t>У1.3.1-У1.3.7З1.3.1-1.3.7</w:t>
            </w:r>
          </w:p>
          <w:p w14:paraId="147A1E1D" w14:textId="77777777" w:rsidR="006678CE" w:rsidRPr="00A4100B" w:rsidRDefault="006678CE" w:rsidP="005D2F20">
            <w:pPr>
              <w:spacing w:after="0" w:line="240" w:lineRule="auto"/>
              <w:jc w:val="center"/>
              <w:rPr>
                <w:sz w:val="20"/>
              </w:rPr>
            </w:pPr>
            <w:r w:rsidRPr="00A4100B">
              <w:rPr>
                <w:sz w:val="20"/>
              </w:rPr>
              <w:t>У1.4.1З1.4.1</w:t>
            </w:r>
          </w:p>
          <w:p w14:paraId="2BE2057E" w14:textId="77777777" w:rsidR="006678CE" w:rsidRPr="00A4100B" w:rsidRDefault="006678CE" w:rsidP="005D2F20">
            <w:pPr>
              <w:spacing w:after="0" w:line="240" w:lineRule="auto"/>
              <w:jc w:val="center"/>
              <w:rPr>
                <w:sz w:val="20"/>
              </w:rPr>
            </w:pPr>
            <w:r w:rsidRPr="00A4100B">
              <w:rPr>
                <w:sz w:val="20"/>
              </w:rPr>
              <w:lastRenderedPageBreak/>
              <w:t>У1.5.1-1.5.8З1.5.1-1.5.18</w:t>
            </w:r>
          </w:p>
        </w:tc>
      </w:tr>
      <w:tr w:rsidR="00A4100B" w:rsidRPr="00A4100B" w14:paraId="69BAE3BF" w14:textId="77777777" w:rsidTr="006678CE">
        <w:trPr>
          <w:trHeight w:val="750"/>
        </w:trPr>
        <w:tc>
          <w:tcPr>
            <w:tcW w:w="1025" w:type="pct"/>
          </w:tcPr>
          <w:p w14:paraId="38A853CD" w14:textId="77777777" w:rsidR="006678CE" w:rsidRPr="00A4100B" w:rsidRDefault="006678CE" w:rsidP="005D2F20">
            <w:pPr>
              <w:spacing w:after="0" w:line="240" w:lineRule="auto"/>
              <w:jc w:val="center"/>
              <w:rPr>
                <w:bCs/>
              </w:rPr>
            </w:pPr>
            <w:r w:rsidRPr="00A4100B">
              <w:rPr>
                <w:bCs/>
              </w:rPr>
              <w:t>Тема 7.1 Виды теплообмена</w:t>
            </w:r>
          </w:p>
        </w:tc>
        <w:tc>
          <w:tcPr>
            <w:tcW w:w="1952" w:type="pct"/>
          </w:tcPr>
          <w:p w14:paraId="2CA3C261" w14:textId="77777777" w:rsidR="006678CE" w:rsidRPr="00A4100B" w:rsidRDefault="006678CE" w:rsidP="005D2F20">
            <w:pPr>
              <w:spacing w:after="0" w:line="240" w:lineRule="auto"/>
              <w:ind w:right="-113" w:firstLine="448"/>
              <w:contextualSpacing/>
              <w:jc w:val="both"/>
              <w:rPr>
                <w:bCs/>
              </w:rPr>
            </w:pPr>
            <w:r w:rsidRPr="00A4100B">
              <w:rPr>
                <w:bCs/>
              </w:rPr>
              <w:t>1. Передача теплоты теплопроводностью. Конвективный теплообмен</w:t>
            </w:r>
          </w:p>
          <w:p w14:paraId="2164D417" w14:textId="77777777" w:rsidR="006678CE" w:rsidRPr="00A4100B" w:rsidRDefault="006678CE" w:rsidP="005D2F20">
            <w:pPr>
              <w:spacing w:after="0" w:line="240" w:lineRule="auto"/>
              <w:ind w:right="-113" w:firstLine="448"/>
              <w:contextualSpacing/>
              <w:jc w:val="both"/>
              <w:rPr>
                <w:bCs/>
              </w:rPr>
            </w:pPr>
            <w:r w:rsidRPr="00A4100B">
              <w:rPr>
                <w:bCs/>
              </w:rPr>
              <w:t>2. Передача тепла излучением. Основные законы излучения. Теплообмен излучением между телами. Теплопроводность цилиндрической, сферической стенок. Особые случаи конвективного теплообмена</w:t>
            </w:r>
          </w:p>
        </w:tc>
        <w:tc>
          <w:tcPr>
            <w:tcW w:w="626" w:type="pct"/>
          </w:tcPr>
          <w:p w14:paraId="34292975" w14:textId="77777777" w:rsidR="006678CE" w:rsidRPr="00A4100B" w:rsidRDefault="006678CE" w:rsidP="005D2F20">
            <w:pPr>
              <w:spacing w:after="0" w:line="240" w:lineRule="auto"/>
              <w:jc w:val="center"/>
              <w:rPr>
                <w:iCs/>
              </w:rPr>
            </w:pPr>
            <w:r w:rsidRPr="00A4100B">
              <w:rPr>
                <w:iCs/>
              </w:rPr>
              <w:t>4/0</w:t>
            </w:r>
          </w:p>
        </w:tc>
        <w:tc>
          <w:tcPr>
            <w:tcW w:w="457" w:type="pct"/>
            <w:vMerge/>
          </w:tcPr>
          <w:p w14:paraId="2A2842B3" w14:textId="77777777" w:rsidR="006678CE" w:rsidRPr="00A4100B" w:rsidRDefault="006678CE" w:rsidP="005D2F20">
            <w:pPr>
              <w:spacing w:after="0" w:line="240" w:lineRule="auto"/>
              <w:jc w:val="center"/>
              <w:rPr>
                <w:b/>
              </w:rPr>
            </w:pPr>
          </w:p>
        </w:tc>
        <w:tc>
          <w:tcPr>
            <w:tcW w:w="940" w:type="pct"/>
            <w:vMerge/>
          </w:tcPr>
          <w:p w14:paraId="659394A8" w14:textId="77777777" w:rsidR="006678CE" w:rsidRPr="00A4100B" w:rsidRDefault="006678CE" w:rsidP="005D2F20">
            <w:pPr>
              <w:spacing w:after="0" w:line="240" w:lineRule="auto"/>
              <w:jc w:val="center"/>
              <w:rPr>
                <w:b/>
              </w:rPr>
            </w:pPr>
          </w:p>
        </w:tc>
      </w:tr>
      <w:tr w:rsidR="00A4100B" w:rsidRPr="00A4100B" w14:paraId="28B1878D" w14:textId="77777777" w:rsidTr="006678CE">
        <w:trPr>
          <w:trHeight w:val="750"/>
        </w:trPr>
        <w:tc>
          <w:tcPr>
            <w:tcW w:w="1025" w:type="pct"/>
          </w:tcPr>
          <w:p w14:paraId="41BFF3BF" w14:textId="77777777" w:rsidR="006678CE" w:rsidRPr="00A4100B" w:rsidRDefault="006678CE" w:rsidP="005D2F20">
            <w:pPr>
              <w:spacing w:after="0" w:line="240" w:lineRule="auto"/>
              <w:jc w:val="center"/>
              <w:rPr>
                <w:bCs/>
              </w:rPr>
            </w:pPr>
            <w:r w:rsidRPr="00A4100B">
              <w:rPr>
                <w:bCs/>
              </w:rPr>
              <w:t>Тема 7.2 Теплопередача. Теплообменные аппараты</w:t>
            </w:r>
          </w:p>
        </w:tc>
        <w:tc>
          <w:tcPr>
            <w:tcW w:w="1952" w:type="pct"/>
          </w:tcPr>
          <w:p w14:paraId="7BF6CCA9" w14:textId="77777777" w:rsidR="006678CE" w:rsidRPr="00A4100B" w:rsidRDefault="006678CE" w:rsidP="005D2F20">
            <w:pPr>
              <w:spacing w:after="0" w:line="240" w:lineRule="auto"/>
              <w:ind w:right="-113" w:firstLine="448"/>
              <w:contextualSpacing/>
              <w:jc w:val="both"/>
              <w:rPr>
                <w:bCs/>
              </w:rPr>
            </w:pPr>
            <w:r w:rsidRPr="00A4100B">
              <w:rPr>
                <w:bCs/>
              </w:rPr>
              <w:t>1. Теплопередача. Порядок расчета. Тепловая изоляция Основные типы теплообменных аппаратов. Порядок расчета</w:t>
            </w:r>
          </w:p>
          <w:p w14:paraId="46166D46" w14:textId="77777777" w:rsidR="006678CE" w:rsidRPr="00A4100B" w:rsidRDefault="006678CE" w:rsidP="005D2F20">
            <w:pPr>
              <w:spacing w:after="0" w:line="240" w:lineRule="auto"/>
              <w:ind w:firstLine="448"/>
              <w:jc w:val="both"/>
              <w:rPr>
                <w:bCs/>
              </w:rPr>
            </w:pPr>
            <w:r w:rsidRPr="00A4100B">
              <w:rPr>
                <w:bCs/>
              </w:rPr>
              <w:lastRenderedPageBreak/>
              <w:t>В том числе практических занятий:</w:t>
            </w:r>
          </w:p>
          <w:p w14:paraId="656AF643" w14:textId="77777777" w:rsidR="006678CE" w:rsidRPr="00A4100B" w:rsidRDefault="006678CE" w:rsidP="005D2F20">
            <w:pPr>
              <w:spacing w:after="0" w:line="240" w:lineRule="auto"/>
              <w:ind w:right="-113" w:firstLine="448"/>
              <w:contextualSpacing/>
              <w:jc w:val="both"/>
              <w:rPr>
                <w:bCs/>
              </w:rPr>
            </w:pPr>
            <w:r w:rsidRPr="00A4100B">
              <w:rPr>
                <w:bCs/>
              </w:rPr>
              <w:t>1. Практическое занятие № 4. Расчет теплообменных аппаратов. Расчет холодильника.</w:t>
            </w:r>
          </w:p>
        </w:tc>
        <w:tc>
          <w:tcPr>
            <w:tcW w:w="626" w:type="pct"/>
          </w:tcPr>
          <w:p w14:paraId="53764E64" w14:textId="77777777" w:rsidR="006678CE" w:rsidRPr="00A4100B" w:rsidRDefault="006678CE" w:rsidP="005D2F20">
            <w:pPr>
              <w:spacing w:after="0" w:line="240" w:lineRule="auto"/>
              <w:jc w:val="center"/>
              <w:rPr>
                <w:iCs/>
              </w:rPr>
            </w:pPr>
            <w:r w:rsidRPr="00A4100B">
              <w:rPr>
                <w:iCs/>
              </w:rPr>
              <w:lastRenderedPageBreak/>
              <w:t>4/2</w:t>
            </w:r>
          </w:p>
        </w:tc>
        <w:tc>
          <w:tcPr>
            <w:tcW w:w="457" w:type="pct"/>
            <w:vMerge/>
          </w:tcPr>
          <w:p w14:paraId="7CAA3B4D" w14:textId="77777777" w:rsidR="006678CE" w:rsidRPr="00A4100B" w:rsidRDefault="006678CE" w:rsidP="005D2F20">
            <w:pPr>
              <w:spacing w:after="0" w:line="240" w:lineRule="auto"/>
              <w:jc w:val="center"/>
              <w:rPr>
                <w:b/>
              </w:rPr>
            </w:pPr>
          </w:p>
        </w:tc>
        <w:tc>
          <w:tcPr>
            <w:tcW w:w="940" w:type="pct"/>
            <w:vMerge/>
          </w:tcPr>
          <w:p w14:paraId="29B1E52C" w14:textId="77777777" w:rsidR="006678CE" w:rsidRPr="00A4100B" w:rsidRDefault="006678CE" w:rsidP="005D2F20">
            <w:pPr>
              <w:spacing w:after="0" w:line="240" w:lineRule="auto"/>
              <w:jc w:val="center"/>
              <w:rPr>
                <w:b/>
              </w:rPr>
            </w:pPr>
          </w:p>
        </w:tc>
      </w:tr>
      <w:tr w:rsidR="00A4100B" w:rsidRPr="00A4100B" w14:paraId="77DB9E0D" w14:textId="77777777" w:rsidTr="006678CE">
        <w:trPr>
          <w:trHeight w:val="305"/>
        </w:trPr>
        <w:tc>
          <w:tcPr>
            <w:tcW w:w="1025" w:type="pct"/>
          </w:tcPr>
          <w:p w14:paraId="3DA9F966" w14:textId="77777777" w:rsidR="006678CE" w:rsidRPr="00A4100B" w:rsidRDefault="006678CE" w:rsidP="005D2F20">
            <w:pPr>
              <w:spacing w:after="0" w:line="240" w:lineRule="auto"/>
              <w:jc w:val="center"/>
              <w:rPr>
                <w:bCs/>
              </w:rPr>
            </w:pPr>
            <w:r w:rsidRPr="00A4100B">
              <w:rPr>
                <w:bCs/>
              </w:rPr>
              <w:t>Раздел 8 Основы гидравлики</w:t>
            </w:r>
          </w:p>
        </w:tc>
        <w:tc>
          <w:tcPr>
            <w:tcW w:w="1952" w:type="pct"/>
          </w:tcPr>
          <w:p w14:paraId="3CD19B57" w14:textId="77777777" w:rsidR="006678CE" w:rsidRPr="00A4100B" w:rsidRDefault="006678CE" w:rsidP="005D2F20">
            <w:pPr>
              <w:spacing w:after="0" w:line="240" w:lineRule="auto"/>
              <w:ind w:right="-113" w:firstLine="448"/>
              <w:contextualSpacing/>
              <w:jc w:val="both"/>
              <w:rPr>
                <w:bCs/>
              </w:rPr>
            </w:pPr>
          </w:p>
        </w:tc>
        <w:tc>
          <w:tcPr>
            <w:tcW w:w="626" w:type="pct"/>
          </w:tcPr>
          <w:p w14:paraId="504137EA" w14:textId="77777777" w:rsidR="006678CE" w:rsidRPr="00A4100B" w:rsidRDefault="006678CE" w:rsidP="005D2F20">
            <w:pPr>
              <w:spacing w:after="0" w:line="240" w:lineRule="auto"/>
              <w:jc w:val="center"/>
              <w:rPr>
                <w:iCs/>
              </w:rPr>
            </w:pPr>
            <w:r w:rsidRPr="00A4100B">
              <w:rPr>
                <w:iCs/>
              </w:rPr>
              <w:t>28/8</w:t>
            </w:r>
          </w:p>
        </w:tc>
        <w:tc>
          <w:tcPr>
            <w:tcW w:w="457" w:type="pct"/>
            <w:vMerge w:val="restart"/>
          </w:tcPr>
          <w:p w14:paraId="710AE7A4" w14:textId="77777777" w:rsidR="006678CE" w:rsidRPr="00A4100B" w:rsidRDefault="006678CE" w:rsidP="005D2F20">
            <w:pPr>
              <w:spacing w:after="0" w:line="240" w:lineRule="auto"/>
              <w:contextualSpacing/>
              <w:jc w:val="center"/>
            </w:pPr>
            <w:r w:rsidRPr="00A4100B">
              <w:t>ОК 1- 7,</w:t>
            </w:r>
          </w:p>
          <w:p w14:paraId="4A658466" w14:textId="77777777" w:rsidR="006678CE" w:rsidRPr="00A4100B" w:rsidRDefault="006678CE" w:rsidP="005D2F20">
            <w:pPr>
              <w:spacing w:after="0" w:line="240" w:lineRule="auto"/>
              <w:contextualSpacing/>
              <w:jc w:val="center"/>
            </w:pPr>
            <w:r w:rsidRPr="00A4100B">
              <w:t>ОК-9- 11</w:t>
            </w:r>
          </w:p>
          <w:p w14:paraId="339526C8" w14:textId="77777777" w:rsidR="006678CE" w:rsidRPr="00A4100B" w:rsidRDefault="006678CE" w:rsidP="005D2F20">
            <w:pPr>
              <w:spacing w:after="0" w:line="240" w:lineRule="auto"/>
              <w:jc w:val="center"/>
              <w:rPr>
                <w:b/>
              </w:rPr>
            </w:pPr>
            <w:r w:rsidRPr="00A4100B">
              <w:t>ПК 1.1- 1.5</w:t>
            </w:r>
          </w:p>
        </w:tc>
        <w:tc>
          <w:tcPr>
            <w:tcW w:w="940" w:type="pct"/>
            <w:vMerge w:val="restart"/>
          </w:tcPr>
          <w:p w14:paraId="7BFD8571" w14:textId="77777777" w:rsidR="006678CE" w:rsidRPr="00A4100B" w:rsidRDefault="006678CE" w:rsidP="005D2F20">
            <w:pPr>
              <w:spacing w:after="0" w:line="240" w:lineRule="auto"/>
              <w:jc w:val="center"/>
              <w:rPr>
                <w:sz w:val="20"/>
              </w:rPr>
            </w:pPr>
            <w:r w:rsidRPr="00A4100B">
              <w:rPr>
                <w:sz w:val="20"/>
              </w:rPr>
              <w:t>Уо1.1-1.9Зо1.1-1.6</w:t>
            </w:r>
          </w:p>
          <w:p w14:paraId="47F5487F" w14:textId="77777777" w:rsidR="006678CE" w:rsidRPr="00A4100B" w:rsidRDefault="006678CE" w:rsidP="005D2F20">
            <w:pPr>
              <w:spacing w:after="0" w:line="240" w:lineRule="auto"/>
              <w:jc w:val="center"/>
              <w:rPr>
                <w:sz w:val="20"/>
              </w:rPr>
            </w:pPr>
            <w:r w:rsidRPr="00A4100B">
              <w:rPr>
                <w:sz w:val="20"/>
              </w:rPr>
              <w:t>Уо2.1-2.6Зо2.1-2.3</w:t>
            </w:r>
          </w:p>
          <w:p w14:paraId="27EB0123" w14:textId="77777777" w:rsidR="006678CE" w:rsidRPr="00A4100B" w:rsidRDefault="006678CE" w:rsidP="005D2F20">
            <w:pPr>
              <w:spacing w:after="0" w:line="240" w:lineRule="auto"/>
              <w:jc w:val="center"/>
              <w:rPr>
                <w:sz w:val="20"/>
              </w:rPr>
            </w:pPr>
            <w:r w:rsidRPr="00A4100B">
              <w:rPr>
                <w:sz w:val="20"/>
              </w:rPr>
              <w:t>Уо3.1-3.3Зо3.1-3.3</w:t>
            </w:r>
          </w:p>
          <w:p w14:paraId="7D975CC0" w14:textId="77777777" w:rsidR="006678CE" w:rsidRPr="00A4100B" w:rsidRDefault="006678CE" w:rsidP="005D2F20">
            <w:pPr>
              <w:spacing w:after="0" w:line="240" w:lineRule="auto"/>
              <w:jc w:val="center"/>
              <w:rPr>
                <w:sz w:val="20"/>
              </w:rPr>
            </w:pPr>
            <w:r w:rsidRPr="00A4100B">
              <w:rPr>
                <w:sz w:val="20"/>
              </w:rPr>
              <w:t>Уо4.1-4.2Зо4.1-4.2</w:t>
            </w:r>
          </w:p>
          <w:p w14:paraId="32CE2511" w14:textId="77777777" w:rsidR="006678CE" w:rsidRPr="00A4100B" w:rsidRDefault="006678CE" w:rsidP="005D2F20">
            <w:pPr>
              <w:spacing w:after="0" w:line="240" w:lineRule="auto"/>
              <w:jc w:val="center"/>
              <w:rPr>
                <w:sz w:val="20"/>
              </w:rPr>
            </w:pPr>
            <w:r w:rsidRPr="00A4100B">
              <w:rPr>
                <w:sz w:val="20"/>
              </w:rPr>
              <w:t>Уо5.1Зо5.1-5.2</w:t>
            </w:r>
          </w:p>
          <w:p w14:paraId="2970C5A2" w14:textId="77777777" w:rsidR="006678CE" w:rsidRPr="00A4100B" w:rsidRDefault="006678CE" w:rsidP="005D2F20">
            <w:pPr>
              <w:spacing w:after="0" w:line="240" w:lineRule="auto"/>
              <w:jc w:val="center"/>
              <w:rPr>
                <w:sz w:val="20"/>
              </w:rPr>
            </w:pPr>
            <w:r w:rsidRPr="00A4100B">
              <w:rPr>
                <w:sz w:val="20"/>
              </w:rPr>
              <w:t>Уо6.1-6.2Зо6.1-6.3</w:t>
            </w:r>
          </w:p>
          <w:p w14:paraId="665AA420" w14:textId="77777777" w:rsidR="006678CE" w:rsidRPr="00A4100B" w:rsidRDefault="006678CE" w:rsidP="005D2F20">
            <w:pPr>
              <w:spacing w:after="0" w:line="240" w:lineRule="auto"/>
              <w:jc w:val="center"/>
              <w:rPr>
                <w:sz w:val="20"/>
              </w:rPr>
            </w:pPr>
            <w:r w:rsidRPr="00A4100B">
              <w:rPr>
                <w:sz w:val="20"/>
              </w:rPr>
              <w:t>Уо7.1-7.2Зо7.1-7.3</w:t>
            </w:r>
          </w:p>
          <w:p w14:paraId="3E575C62" w14:textId="77777777" w:rsidR="006678CE" w:rsidRPr="00A4100B" w:rsidRDefault="006678CE" w:rsidP="005D2F20">
            <w:pPr>
              <w:spacing w:after="0" w:line="240" w:lineRule="auto"/>
              <w:jc w:val="center"/>
              <w:rPr>
                <w:sz w:val="20"/>
              </w:rPr>
            </w:pPr>
            <w:r w:rsidRPr="00A4100B">
              <w:rPr>
                <w:sz w:val="20"/>
              </w:rPr>
              <w:t>Уо9.1-9.2Зо9.1</w:t>
            </w:r>
          </w:p>
          <w:p w14:paraId="387FDFA3" w14:textId="77777777" w:rsidR="006678CE" w:rsidRPr="00A4100B" w:rsidRDefault="006678CE" w:rsidP="005D2F20">
            <w:pPr>
              <w:spacing w:after="0" w:line="240" w:lineRule="auto"/>
              <w:jc w:val="center"/>
              <w:rPr>
                <w:sz w:val="20"/>
              </w:rPr>
            </w:pPr>
            <w:r w:rsidRPr="00A4100B">
              <w:rPr>
                <w:sz w:val="20"/>
              </w:rPr>
              <w:t>Уо10.1-10.5Зо10.1-10.5</w:t>
            </w:r>
          </w:p>
          <w:p w14:paraId="1CB3475C" w14:textId="77777777" w:rsidR="006678CE" w:rsidRPr="00A4100B" w:rsidRDefault="006678CE" w:rsidP="005D2F20">
            <w:pPr>
              <w:spacing w:after="0" w:line="240" w:lineRule="auto"/>
              <w:jc w:val="center"/>
              <w:rPr>
                <w:sz w:val="20"/>
              </w:rPr>
            </w:pPr>
            <w:r w:rsidRPr="00A4100B">
              <w:rPr>
                <w:sz w:val="20"/>
              </w:rPr>
              <w:t>Уо11.1-11.7Зо11.1-11.5</w:t>
            </w:r>
          </w:p>
          <w:p w14:paraId="24C5516A" w14:textId="77777777" w:rsidR="006678CE" w:rsidRPr="00A4100B" w:rsidRDefault="006678CE" w:rsidP="005D2F20">
            <w:pPr>
              <w:spacing w:after="0" w:line="240" w:lineRule="auto"/>
              <w:jc w:val="center"/>
              <w:rPr>
                <w:sz w:val="20"/>
              </w:rPr>
            </w:pPr>
            <w:r w:rsidRPr="00A4100B">
              <w:rPr>
                <w:sz w:val="20"/>
              </w:rPr>
              <w:t>У1.1.1-У1.1.7З1.1.1-1.1.12</w:t>
            </w:r>
          </w:p>
          <w:p w14:paraId="40D123CD" w14:textId="77777777" w:rsidR="006678CE" w:rsidRPr="00A4100B" w:rsidRDefault="006678CE" w:rsidP="005D2F20">
            <w:pPr>
              <w:spacing w:after="0" w:line="240" w:lineRule="auto"/>
              <w:jc w:val="center"/>
              <w:rPr>
                <w:sz w:val="20"/>
              </w:rPr>
            </w:pPr>
            <w:r w:rsidRPr="00A4100B">
              <w:rPr>
                <w:sz w:val="20"/>
              </w:rPr>
              <w:t>У1.2.1-1.2.2З1.2.1-1.2.4</w:t>
            </w:r>
          </w:p>
          <w:p w14:paraId="32575693" w14:textId="77777777" w:rsidR="006678CE" w:rsidRPr="00A4100B" w:rsidRDefault="006678CE" w:rsidP="005D2F20">
            <w:pPr>
              <w:spacing w:after="0" w:line="240" w:lineRule="auto"/>
              <w:jc w:val="center"/>
              <w:rPr>
                <w:sz w:val="20"/>
              </w:rPr>
            </w:pPr>
            <w:r w:rsidRPr="00A4100B">
              <w:rPr>
                <w:sz w:val="20"/>
              </w:rPr>
              <w:t>У1.3.1-У1.3.7З1.3.1-1.3.7</w:t>
            </w:r>
          </w:p>
          <w:p w14:paraId="5BA11CD8" w14:textId="77777777" w:rsidR="006678CE" w:rsidRPr="00A4100B" w:rsidRDefault="006678CE" w:rsidP="005D2F20">
            <w:pPr>
              <w:spacing w:after="0" w:line="240" w:lineRule="auto"/>
              <w:jc w:val="center"/>
              <w:rPr>
                <w:sz w:val="20"/>
              </w:rPr>
            </w:pPr>
            <w:r w:rsidRPr="00A4100B">
              <w:rPr>
                <w:sz w:val="20"/>
              </w:rPr>
              <w:t>У1.4.1З1.4.1</w:t>
            </w:r>
          </w:p>
          <w:p w14:paraId="4EDC6355" w14:textId="77777777" w:rsidR="006678CE" w:rsidRPr="00A4100B" w:rsidRDefault="006678CE" w:rsidP="005D2F20">
            <w:pPr>
              <w:spacing w:after="0" w:line="240" w:lineRule="auto"/>
              <w:jc w:val="center"/>
              <w:rPr>
                <w:sz w:val="20"/>
              </w:rPr>
            </w:pPr>
            <w:r w:rsidRPr="00A4100B">
              <w:rPr>
                <w:sz w:val="20"/>
              </w:rPr>
              <w:t>У1.5.1-1.5.8З1.5.1-1.5.18</w:t>
            </w:r>
          </w:p>
        </w:tc>
      </w:tr>
      <w:tr w:rsidR="00A4100B" w:rsidRPr="00A4100B" w14:paraId="53AFE0C1" w14:textId="77777777" w:rsidTr="006678CE">
        <w:trPr>
          <w:trHeight w:val="750"/>
        </w:trPr>
        <w:tc>
          <w:tcPr>
            <w:tcW w:w="1025" w:type="pct"/>
          </w:tcPr>
          <w:p w14:paraId="3F4B4153" w14:textId="77777777" w:rsidR="006678CE" w:rsidRPr="00A4100B" w:rsidRDefault="006678CE" w:rsidP="005D2F20">
            <w:pPr>
              <w:spacing w:after="0" w:line="240" w:lineRule="auto"/>
              <w:jc w:val="center"/>
              <w:rPr>
                <w:bCs/>
              </w:rPr>
            </w:pPr>
            <w:r w:rsidRPr="00A4100B">
              <w:rPr>
                <w:bCs/>
              </w:rPr>
              <w:t>Тема 8.1 Физические свойства реальных жидкостей</w:t>
            </w:r>
          </w:p>
        </w:tc>
        <w:tc>
          <w:tcPr>
            <w:tcW w:w="1952" w:type="pct"/>
          </w:tcPr>
          <w:p w14:paraId="4515D682" w14:textId="77777777" w:rsidR="006678CE" w:rsidRPr="00A4100B" w:rsidRDefault="006678CE" w:rsidP="005D2F20">
            <w:pPr>
              <w:spacing w:after="0" w:line="240" w:lineRule="auto"/>
              <w:ind w:right="-113" w:firstLine="448"/>
              <w:contextualSpacing/>
              <w:jc w:val="both"/>
              <w:rPr>
                <w:bCs/>
              </w:rPr>
            </w:pPr>
            <w:r w:rsidRPr="00A4100B">
              <w:rPr>
                <w:bCs/>
              </w:rPr>
              <w:t xml:space="preserve">1. Физические свойства реальных жидкостей. Приборы для определения характеристик жидкости. </w:t>
            </w:r>
          </w:p>
        </w:tc>
        <w:tc>
          <w:tcPr>
            <w:tcW w:w="626" w:type="pct"/>
          </w:tcPr>
          <w:p w14:paraId="71D30C65" w14:textId="77777777" w:rsidR="006678CE" w:rsidRPr="00A4100B" w:rsidRDefault="006678CE" w:rsidP="005D2F20">
            <w:pPr>
              <w:spacing w:after="0" w:line="240" w:lineRule="auto"/>
              <w:jc w:val="center"/>
              <w:rPr>
                <w:iCs/>
              </w:rPr>
            </w:pPr>
            <w:r w:rsidRPr="00A4100B">
              <w:rPr>
                <w:iCs/>
              </w:rPr>
              <w:t>2/0</w:t>
            </w:r>
          </w:p>
        </w:tc>
        <w:tc>
          <w:tcPr>
            <w:tcW w:w="457" w:type="pct"/>
            <w:vMerge/>
          </w:tcPr>
          <w:p w14:paraId="488F705C" w14:textId="77777777" w:rsidR="006678CE" w:rsidRPr="00A4100B" w:rsidRDefault="006678CE" w:rsidP="005D2F20">
            <w:pPr>
              <w:spacing w:after="0" w:line="240" w:lineRule="auto"/>
              <w:jc w:val="center"/>
              <w:rPr>
                <w:b/>
              </w:rPr>
            </w:pPr>
          </w:p>
        </w:tc>
        <w:tc>
          <w:tcPr>
            <w:tcW w:w="940" w:type="pct"/>
            <w:vMerge/>
          </w:tcPr>
          <w:p w14:paraId="41D64207" w14:textId="77777777" w:rsidR="006678CE" w:rsidRPr="00A4100B" w:rsidRDefault="006678CE" w:rsidP="005D2F20">
            <w:pPr>
              <w:spacing w:after="0" w:line="240" w:lineRule="auto"/>
              <w:jc w:val="center"/>
              <w:rPr>
                <w:b/>
              </w:rPr>
            </w:pPr>
          </w:p>
        </w:tc>
      </w:tr>
      <w:tr w:rsidR="00A4100B" w:rsidRPr="00A4100B" w14:paraId="57EA340F" w14:textId="77777777" w:rsidTr="006678CE">
        <w:trPr>
          <w:trHeight w:val="750"/>
        </w:trPr>
        <w:tc>
          <w:tcPr>
            <w:tcW w:w="1025" w:type="pct"/>
          </w:tcPr>
          <w:p w14:paraId="1D4E40A1" w14:textId="77777777" w:rsidR="006678CE" w:rsidRPr="00A4100B" w:rsidRDefault="006678CE" w:rsidP="005D2F20">
            <w:pPr>
              <w:spacing w:after="0" w:line="240" w:lineRule="auto"/>
              <w:jc w:val="center"/>
              <w:rPr>
                <w:bCs/>
              </w:rPr>
            </w:pPr>
            <w:r w:rsidRPr="00A4100B">
              <w:rPr>
                <w:bCs/>
              </w:rPr>
              <w:t>Тема 8.2 Гидростатика</w:t>
            </w:r>
          </w:p>
        </w:tc>
        <w:tc>
          <w:tcPr>
            <w:tcW w:w="1952" w:type="pct"/>
          </w:tcPr>
          <w:p w14:paraId="5E122545" w14:textId="77777777" w:rsidR="006678CE" w:rsidRPr="00A4100B" w:rsidRDefault="006678CE" w:rsidP="005D2F20">
            <w:pPr>
              <w:spacing w:after="0" w:line="240" w:lineRule="auto"/>
              <w:ind w:right="-113" w:firstLine="448"/>
              <w:contextualSpacing/>
              <w:jc w:val="both"/>
              <w:rPr>
                <w:bCs/>
              </w:rPr>
            </w:pPr>
            <w:r w:rsidRPr="00A4100B">
              <w:rPr>
                <w:bCs/>
              </w:rPr>
              <w:t>1. Гидростатическое давление. Основное уравнение гидростатики.</w:t>
            </w:r>
          </w:p>
          <w:p w14:paraId="792CBE86" w14:textId="77777777" w:rsidR="006678CE" w:rsidRPr="00A4100B" w:rsidRDefault="006678CE" w:rsidP="005D2F20">
            <w:pPr>
              <w:spacing w:after="0" w:line="240" w:lineRule="auto"/>
              <w:ind w:right="-113" w:firstLine="448"/>
              <w:contextualSpacing/>
              <w:jc w:val="both"/>
              <w:rPr>
                <w:bCs/>
              </w:rPr>
            </w:pPr>
            <w:r w:rsidRPr="00A4100B">
              <w:rPr>
                <w:bCs/>
              </w:rPr>
              <w:t>2. Закон Паскаля. Применение закона Паскаля в гидравлических машинах. Закон Архимеда</w:t>
            </w:r>
          </w:p>
        </w:tc>
        <w:tc>
          <w:tcPr>
            <w:tcW w:w="626" w:type="pct"/>
          </w:tcPr>
          <w:p w14:paraId="4496218D" w14:textId="77777777" w:rsidR="006678CE" w:rsidRPr="00A4100B" w:rsidRDefault="006678CE" w:rsidP="005D2F20">
            <w:pPr>
              <w:spacing w:after="0" w:line="240" w:lineRule="auto"/>
              <w:jc w:val="center"/>
              <w:rPr>
                <w:iCs/>
              </w:rPr>
            </w:pPr>
            <w:r w:rsidRPr="00A4100B">
              <w:rPr>
                <w:iCs/>
              </w:rPr>
              <w:t>4/0</w:t>
            </w:r>
          </w:p>
        </w:tc>
        <w:tc>
          <w:tcPr>
            <w:tcW w:w="457" w:type="pct"/>
            <w:vMerge/>
          </w:tcPr>
          <w:p w14:paraId="4E91F643" w14:textId="77777777" w:rsidR="006678CE" w:rsidRPr="00A4100B" w:rsidRDefault="006678CE" w:rsidP="005D2F20">
            <w:pPr>
              <w:spacing w:after="0" w:line="240" w:lineRule="auto"/>
              <w:jc w:val="center"/>
              <w:rPr>
                <w:b/>
              </w:rPr>
            </w:pPr>
          </w:p>
        </w:tc>
        <w:tc>
          <w:tcPr>
            <w:tcW w:w="940" w:type="pct"/>
            <w:vMerge/>
          </w:tcPr>
          <w:p w14:paraId="50A15296" w14:textId="77777777" w:rsidR="006678CE" w:rsidRPr="00A4100B" w:rsidRDefault="006678CE" w:rsidP="005D2F20">
            <w:pPr>
              <w:spacing w:after="0" w:line="240" w:lineRule="auto"/>
              <w:jc w:val="center"/>
              <w:rPr>
                <w:b/>
              </w:rPr>
            </w:pPr>
          </w:p>
        </w:tc>
      </w:tr>
      <w:tr w:rsidR="00A4100B" w:rsidRPr="00A4100B" w14:paraId="219BE162" w14:textId="77777777" w:rsidTr="006678CE">
        <w:trPr>
          <w:trHeight w:val="750"/>
        </w:trPr>
        <w:tc>
          <w:tcPr>
            <w:tcW w:w="1025" w:type="pct"/>
          </w:tcPr>
          <w:p w14:paraId="4EDC0F0C" w14:textId="77777777" w:rsidR="006678CE" w:rsidRPr="00A4100B" w:rsidRDefault="006678CE" w:rsidP="005D2F20">
            <w:pPr>
              <w:spacing w:after="0" w:line="240" w:lineRule="auto"/>
              <w:jc w:val="center"/>
              <w:rPr>
                <w:bCs/>
              </w:rPr>
            </w:pPr>
            <w:r w:rsidRPr="00A4100B">
              <w:rPr>
                <w:bCs/>
              </w:rPr>
              <w:t>Тема 8.3 Гидродинамика</w:t>
            </w:r>
          </w:p>
        </w:tc>
        <w:tc>
          <w:tcPr>
            <w:tcW w:w="1952" w:type="pct"/>
          </w:tcPr>
          <w:p w14:paraId="6B3A12E7" w14:textId="77777777" w:rsidR="006678CE" w:rsidRPr="00A4100B" w:rsidRDefault="006678CE" w:rsidP="005D2F20">
            <w:pPr>
              <w:spacing w:after="0" w:line="240" w:lineRule="auto"/>
              <w:ind w:right="-113" w:firstLine="448"/>
              <w:contextualSpacing/>
              <w:jc w:val="both"/>
              <w:rPr>
                <w:bCs/>
              </w:rPr>
            </w:pPr>
            <w:r w:rsidRPr="00A4100B">
              <w:rPr>
                <w:bCs/>
              </w:rPr>
              <w:t>1. Основные сведения о движении жидкости. Параметры жидкости. Уравнение неразрывности потока</w:t>
            </w:r>
          </w:p>
          <w:p w14:paraId="2DF41610" w14:textId="77777777" w:rsidR="006678CE" w:rsidRPr="00A4100B" w:rsidRDefault="006678CE" w:rsidP="005D2F20">
            <w:pPr>
              <w:spacing w:after="0" w:line="240" w:lineRule="auto"/>
              <w:ind w:right="-113" w:firstLine="448"/>
              <w:contextualSpacing/>
              <w:jc w:val="both"/>
              <w:rPr>
                <w:bCs/>
              </w:rPr>
            </w:pPr>
            <w:r w:rsidRPr="00A4100B">
              <w:rPr>
                <w:bCs/>
              </w:rPr>
              <w:t>2. Уравнение Бернулли для потока реальной жидкости</w:t>
            </w:r>
          </w:p>
          <w:p w14:paraId="07FF3E41" w14:textId="77777777" w:rsidR="006678CE" w:rsidRPr="00A4100B" w:rsidRDefault="006678CE" w:rsidP="005D2F20">
            <w:pPr>
              <w:spacing w:after="0" w:line="240" w:lineRule="auto"/>
              <w:ind w:right="-113" w:firstLine="448"/>
              <w:contextualSpacing/>
              <w:jc w:val="both"/>
              <w:rPr>
                <w:bCs/>
              </w:rPr>
            </w:pPr>
            <w:r w:rsidRPr="00A4100B">
              <w:rPr>
                <w:bCs/>
              </w:rPr>
              <w:t>3. Режимы движения жидкости в трубопроводах и насадках. Распределение скоростей при ламинарном и турбулентном режимах.</w:t>
            </w:r>
          </w:p>
          <w:p w14:paraId="6604004E" w14:textId="77777777" w:rsidR="006678CE" w:rsidRPr="00A4100B" w:rsidRDefault="006678CE" w:rsidP="005D2F20">
            <w:pPr>
              <w:spacing w:after="0" w:line="240" w:lineRule="auto"/>
              <w:ind w:right="-113" w:firstLine="448"/>
              <w:contextualSpacing/>
              <w:jc w:val="both"/>
              <w:rPr>
                <w:bCs/>
              </w:rPr>
            </w:pPr>
            <w:r w:rsidRPr="00A4100B">
              <w:rPr>
                <w:bCs/>
              </w:rPr>
              <w:t xml:space="preserve">4. Гидравлические сопротивления. Определение потерь. Влияние различных факторов на потери </w:t>
            </w:r>
            <w:proofErr w:type="spellStart"/>
            <w:r w:rsidRPr="00A4100B">
              <w:rPr>
                <w:bCs/>
              </w:rPr>
              <w:t>напора.Геометрический</w:t>
            </w:r>
            <w:proofErr w:type="spellEnd"/>
            <w:r w:rsidRPr="00A4100B">
              <w:rPr>
                <w:bCs/>
              </w:rPr>
              <w:t xml:space="preserve"> и энергетический смысл уравнения Бернулли. Понятие смесей.</w:t>
            </w:r>
          </w:p>
          <w:p w14:paraId="428C8F1F" w14:textId="77777777" w:rsidR="006678CE" w:rsidRPr="00A4100B" w:rsidRDefault="006678CE" w:rsidP="005D2F20">
            <w:pPr>
              <w:spacing w:after="0" w:line="240" w:lineRule="auto"/>
              <w:ind w:right="-113" w:firstLine="448"/>
              <w:contextualSpacing/>
              <w:jc w:val="both"/>
              <w:rPr>
                <w:bCs/>
              </w:rPr>
            </w:pPr>
            <w:r w:rsidRPr="00A4100B">
              <w:rPr>
                <w:bCs/>
              </w:rPr>
              <w:t xml:space="preserve">5. Истечение жидкости из отверстий и </w:t>
            </w:r>
            <w:proofErr w:type="spellStart"/>
            <w:r w:rsidRPr="00A4100B">
              <w:rPr>
                <w:bCs/>
              </w:rPr>
              <w:t>насадков</w:t>
            </w:r>
            <w:proofErr w:type="spellEnd"/>
            <w:r w:rsidRPr="00A4100B">
              <w:rPr>
                <w:bCs/>
              </w:rPr>
              <w:t xml:space="preserve"> в резервуарах. Истечение через диффузоры</w:t>
            </w:r>
          </w:p>
          <w:p w14:paraId="255B697C" w14:textId="77777777" w:rsidR="006678CE" w:rsidRPr="00A4100B" w:rsidRDefault="006678CE" w:rsidP="005D2F20">
            <w:pPr>
              <w:spacing w:after="0" w:line="240" w:lineRule="auto"/>
              <w:ind w:right="-113" w:firstLine="448"/>
              <w:contextualSpacing/>
              <w:jc w:val="both"/>
              <w:rPr>
                <w:bCs/>
              </w:rPr>
            </w:pPr>
            <w:r w:rsidRPr="00A4100B">
              <w:rPr>
                <w:bCs/>
              </w:rPr>
              <w:t xml:space="preserve">6. Кавитация и гидравлический удар, их влияние на работу машин и </w:t>
            </w:r>
            <w:proofErr w:type="spellStart"/>
            <w:r w:rsidRPr="00A4100B">
              <w:rPr>
                <w:bCs/>
              </w:rPr>
              <w:t>оборудование.Диффузоры</w:t>
            </w:r>
            <w:proofErr w:type="spellEnd"/>
            <w:r w:rsidRPr="00A4100B">
              <w:rPr>
                <w:bCs/>
              </w:rPr>
              <w:t>. Расчет трубопровода при установившемся движении жидкости.</w:t>
            </w:r>
          </w:p>
          <w:p w14:paraId="3EEA8FFD" w14:textId="77777777" w:rsidR="006678CE" w:rsidRPr="00A4100B" w:rsidRDefault="006678CE" w:rsidP="005D2F20">
            <w:pPr>
              <w:spacing w:after="0" w:line="240" w:lineRule="auto"/>
              <w:ind w:firstLine="448"/>
              <w:jc w:val="both"/>
              <w:rPr>
                <w:bCs/>
              </w:rPr>
            </w:pPr>
            <w:r w:rsidRPr="00A4100B">
              <w:rPr>
                <w:bCs/>
              </w:rPr>
              <w:t>В том числе практических занятий:</w:t>
            </w:r>
          </w:p>
          <w:p w14:paraId="47A2C3DD" w14:textId="77777777" w:rsidR="006678CE" w:rsidRPr="00A4100B" w:rsidRDefault="006678CE" w:rsidP="005D2F20">
            <w:pPr>
              <w:spacing w:after="0" w:line="240" w:lineRule="auto"/>
              <w:ind w:right="-113" w:firstLine="448"/>
              <w:contextualSpacing/>
              <w:jc w:val="both"/>
              <w:rPr>
                <w:bCs/>
              </w:rPr>
            </w:pPr>
            <w:r w:rsidRPr="00A4100B">
              <w:rPr>
                <w:bCs/>
              </w:rPr>
              <w:t>1. Практическое занятие № 5  Условия применяемости уравнения. Бернулли</w:t>
            </w:r>
          </w:p>
          <w:p w14:paraId="4A40BECA" w14:textId="77777777" w:rsidR="006678CE" w:rsidRPr="00A4100B" w:rsidRDefault="006678CE" w:rsidP="005D2F20">
            <w:pPr>
              <w:spacing w:after="0" w:line="240" w:lineRule="auto"/>
              <w:ind w:right="-113" w:firstLine="448"/>
              <w:contextualSpacing/>
              <w:jc w:val="both"/>
              <w:rPr>
                <w:bCs/>
              </w:rPr>
            </w:pPr>
            <w:r w:rsidRPr="00A4100B">
              <w:rPr>
                <w:bCs/>
              </w:rPr>
              <w:t>2. Практическое занятие № 6. Расчет простого и сложного трубопроводов.</w:t>
            </w:r>
          </w:p>
        </w:tc>
        <w:tc>
          <w:tcPr>
            <w:tcW w:w="626" w:type="pct"/>
          </w:tcPr>
          <w:p w14:paraId="30E42C7E" w14:textId="77777777" w:rsidR="006678CE" w:rsidRPr="00A4100B" w:rsidRDefault="006678CE" w:rsidP="005D2F20">
            <w:pPr>
              <w:spacing w:after="0" w:line="240" w:lineRule="auto"/>
              <w:jc w:val="center"/>
              <w:rPr>
                <w:iCs/>
              </w:rPr>
            </w:pPr>
            <w:r w:rsidRPr="00A4100B">
              <w:rPr>
                <w:iCs/>
              </w:rPr>
              <w:t>20/8</w:t>
            </w:r>
          </w:p>
        </w:tc>
        <w:tc>
          <w:tcPr>
            <w:tcW w:w="457" w:type="pct"/>
            <w:vMerge/>
          </w:tcPr>
          <w:p w14:paraId="3C8BA0D6" w14:textId="77777777" w:rsidR="006678CE" w:rsidRPr="00A4100B" w:rsidRDefault="006678CE" w:rsidP="005D2F20">
            <w:pPr>
              <w:spacing w:after="0" w:line="240" w:lineRule="auto"/>
              <w:jc w:val="center"/>
              <w:rPr>
                <w:b/>
              </w:rPr>
            </w:pPr>
          </w:p>
        </w:tc>
        <w:tc>
          <w:tcPr>
            <w:tcW w:w="940" w:type="pct"/>
            <w:vMerge/>
          </w:tcPr>
          <w:p w14:paraId="53A5FB05" w14:textId="77777777" w:rsidR="006678CE" w:rsidRPr="00A4100B" w:rsidRDefault="006678CE" w:rsidP="005D2F20">
            <w:pPr>
              <w:spacing w:after="0" w:line="240" w:lineRule="auto"/>
              <w:jc w:val="center"/>
              <w:rPr>
                <w:b/>
              </w:rPr>
            </w:pPr>
          </w:p>
        </w:tc>
      </w:tr>
      <w:tr w:rsidR="00A4100B" w:rsidRPr="00A4100B" w14:paraId="526623E6" w14:textId="77777777" w:rsidTr="006678CE">
        <w:trPr>
          <w:trHeight w:val="750"/>
        </w:trPr>
        <w:tc>
          <w:tcPr>
            <w:tcW w:w="1025" w:type="pct"/>
          </w:tcPr>
          <w:p w14:paraId="74223C06" w14:textId="77777777" w:rsidR="006678CE" w:rsidRPr="00A4100B" w:rsidRDefault="006678CE" w:rsidP="005D2F20">
            <w:pPr>
              <w:spacing w:after="0" w:line="240" w:lineRule="auto"/>
              <w:jc w:val="center"/>
              <w:rPr>
                <w:bCs/>
              </w:rPr>
            </w:pPr>
            <w:r w:rsidRPr="00A4100B">
              <w:rPr>
                <w:bCs/>
              </w:rPr>
              <w:lastRenderedPageBreak/>
              <w:t>Тема 8.4 Гидравлические машины.</w:t>
            </w:r>
          </w:p>
        </w:tc>
        <w:tc>
          <w:tcPr>
            <w:tcW w:w="1952" w:type="pct"/>
          </w:tcPr>
          <w:p w14:paraId="6065A0B3" w14:textId="77777777" w:rsidR="006678CE" w:rsidRPr="00A4100B" w:rsidRDefault="006678CE" w:rsidP="005D2F20">
            <w:pPr>
              <w:spacing w:after="0" w:line="240" w:lineRule="auto"/>
              <w:ind w:right="-113" w:firstLine="448"/>
              <w:contextualSpacing/>
              <w:jc w:val="both"/>
              <w:rPr>
                <w:bCs/>
              </w:rPr>
            </w:pPr>
            <w:r w:rsidRPr="00A4100B">
              <w:rPr>
                <w:bCs/>
              </w:rPr>
              <w:t>1. Насосы. Классификация, принцип действия, основные характеристики. Подбор насоса. Вентиляторы</w:t>
            </w:r>
          </w:p>
        </w:tc>
        <w:tc>
          <w:tcPr>
            <w:tcW w:w="626" w:type="pct"/>
          </w:tcPr>
          <w:p w14:paraId="35D2C9DF" w14:textId="77777777" w:rsidR="006678CE" w:rsidRPr="00A4100B" w:rsidRDefault="006678CE" w:rsidP="005D2F20">
            <w:pPr>
              <w:spacing w:after="0" w:line="240" w:lineRule="auto"/>
              <w:jc w:val="center"/>
              <w:rPr>
                <w:iCs/>
              </w:rPr>
            </w:pPr>
            <w:r w:rsidRPr="00A4100B">
              <w:rPr>
                <w:iCs/>
              </w:rPr>
              <w:t>2/0</w:t>
            </w:r>
          </w:p>
        </w:tc>
        <w:tc>
          <w:tcPr>
            <w:tcW w:w="457" w:type="pct"/>
            <w:vMerge/>
          </w:tcPr>
          <w:p w14:paraId="7297377E" w14:textId="77777777" w:rsidR="006678CE" w:rsidRPr="00A4100B" w:rsidRDefault="006678CE" w:rsidP="005D2F20">
            <w:pPr>
              <w:spacing w:after="0" w:line="240" w:lineRule="auto"/>
              <w:jc w:val="center"/>
              <w:rPr>
                <w:b/>
              </w:rPr>
            </w:pPr>
          </w:p>
        </w:tc>
        <w:tc>
          <w:tcPr>
            <w:tcW w:w="940" w:type="pct"/>
            <w:vMerge/>
          </w:tcPr>
          <w:p w14:paraId="2E38C18E" w14:textId="77777777" w:rsidR="006678CE" w:rsidRPr="00A4100B" w:rsidRDefault="006678CE" w:rsidP="005D2F20">
            <w:pPr>
              <w:spacing w:after="0" w:line="240" w:lineRule="auto"/>
              <w:jc w:val="center"/>
              <w:rPr>
                <w:b/>
              </w:rPr>
            </w:pPr>
          </w:p>
        </w:tc>
      </w:tr>
      <w:tr w:rsidR="00A4100B" w:rsidRPr="00A4100B" w14:paraId="39894709" w14:textId="77777777" w:rsidTr="006678CE">
        <w:trPr>
          <w:trHeight w:val="20"/>
        </w:trPr>
        <w:tc>
          <w:tcPr>
            <w:tcW w:w="2977" w:type="pct"/>
            <w:gridSpan w:val="2"/>
            <w:vAlign w:val="center"/>
          </w:tcPr>
          <w:p w14:paraId="337C1B0D" w14:textId="77777777" w:rsidR="006678CE" w:rsidRPr="00A4100B" w:rsidRDefault="006678CE" w:rsidP="005D2F20">
            <w:pPr>
              <w:suppressAutoHyphens/>
              <w:spacing w:after="0" w:line="240" w:lineRule="auto"/>
            </w:pPr>
            <w:r w:rsidRPr="00A4100B">
              <w:t>Промежуточная аттестация в форме экзамена</w:t>
            </w:r>
          </w:p>
        </w:tc>
        <w:tc>
          <w:tcPr>
            <w:tcW w:w="626" w:type="pct"/>
            <w:vAlign w:val="center"/>
          </w:tcPr>
          <w:p w14:paraId="3B269C29" w14:textId="77777777" w:rsidR="006678CE" w:rsidRPr="00A4100B" w:rsidRDefault="006678CE" w:rsidP="005D2F20">
            <w:pPr>
              <w:suppressAutoHyphens/>
              <w:spacing w:after="0" w:line="240" w:lineRule="auto"/>
              <w:jc w:val="center"/>
            </w:pPr>
            <w:r w:rsidRPr="00A4100B">
              <w:t>18/0</w:t>
            </w:r>
          </w:p>
        </w:tc>
        <w:tc>
          <w:tcPr>
            <w:tcW w:w="457" w:type="pct"/>
          </w:tcPr>
          <w:p w14:paraId="5341B3F3" w14:textId="77777777" w:rsidR="006678CE" w:rsidRPr="00A4100B" w:rsidRDefault="006678CE" w:rsidP="005D2F20">
            <w:pPr>
              <w:spacing w:after="0" w:line="240" w:lineRule="auto"/>
              <w:rPr>
                <w:b/>
                <w:i/>
              </w:rPr>
            </w:pPr>
          </w:p>
        </w:tc>
        <w:tc>
          <w:tcPr>
            <w:tcW w:w="940" w:type="pct"/>
          </w:tcPr>
          <w:p w14:paraId="1AA15010" w14:textId="77777777" w:rsidR="006678CE" w:rsidRPr="00A4100B" w:rsidRDefault="006678CE" w:rsidP="005D2F20">
            <w:pPr>
              <w:spacing w:after="0" w:line="240" w:lineRule="auto"/>
              <w:rPr>
                <w:b/>
                <w:i/>
              </w:rPr>
            </w:pPr>
          </w:p>
        </w:tc>
      </w:tr>
      <w:tr w:rsidR="00A4100B" w:rsidRPr="00A4100B" w14:paraId="7C8B485E" w14:textId="77777777" w:rsidTr="006678CE">
        <w:trPr>
          <w:trHeight w:val="20"/>
        </w:trPr>
        <w:tc>
          <w:tcPr>
            <w:tcW w:w="2977" w:type="pct"/>
            <w:gridSpan w:val="2"/>
          </w:tcPr>
          <w:p w14:paraId="6276FA36" w14:textId="77777777" w:rsidR="006678CE" w:rsidRPr="00A4100B" w:rsidRDefault="006678CE" w:rsidP="005D2F20">
            <w:pPr>
              <w:suppressAutoHyphens/>
              <w:spacing w:after="0" w:line="240" w:lineRule="auto"/>
              <w:rPr>
                <w:b/>
              </w:rPr>
            </w:pPr>
            <w:r w:rsidRPr="00A4100B">
              <w:rPr>
                <w:b/>
              </w:rPr>
              <w:t>Промежуточная аттестация</w:t>
            </w:r>
          </w:p>
        </w:tc>
        <w:tc>
          <w:tcPr>
            <w:tcW w:w="626" w:type="pct"/>
            <w:vAlign w:val="center"/>
          </w:tcPr>
          <w:p w14:paraId="0969D093" w14:textId="77777777" w:rsidR="006678CE" w:rsidRPr="00A4100B" w:rsidRDefault="006678CE" w:rsidP="005D2F20">
            <w:pPr>
              <w:spacing w:after="0" w:line="240" w:lineRule="auto"/>
              <w:rPr>
                <w:b/>
                <w:i/>
              </w:rPr>
            </w:pPr>
            <w:r w:rsidRPr="00A4100B">
              <w:rPr>
                <w:b/>
                <w:i/>
              </w:rPr>
              <w:t>3 семестр</w:t>
            </w:r>
          </w:p>
        </w:tc>
        <w:tc>
          <w:tcPr>
            <w:tcW w:w="457" w:type="pct"/>
          </w:tcPr>
          <w:p w14:paraId="3B733A8B" w14:textId="77777777" w:rsidR="006678CE" w:rsidRPr="00A4100B" w:rsidRDefault="006678CE" w:rsidP="005D2F20">
            <w:pPr>
              <w:spacing w:after="0" w:line="240" w:lineRule="auto"/>
              <w:rPr>
                <w:b/>
                <w:i/>
              </w:rPr>
            </w:pPr>
          </w:p>
        </w:tc>
        <w:tc>
          <w:tcPr>
            <w:tcW w:w="940" w:type="pct"/>
          </w:tcPr>
          <w:p w14:paraId="4E99C79A" w14:textId="77777777" w:rsidR="006678CE" w:rsidRPr="00A4100B" w:rsidRDefault="006678CE" w:rsidP="005D2F20">
            <w:pPr>
              <w:spacing w:after="0" w:line="240" w:lineRule="auto"/>
              <w:rPr>
                <w:b/>
                <w:i/>
              </w:rPr>
            </w:pPr>
          </w:p>
        </w:tc>
      </w:tr>
      <w:tr w:rsidR="006678CE" w:rsidRPr="00A4100B" w14:paraId="6340201B" w14:textId="77777777" w:rsidTr="006678CE">
        <w:trPr>
          <w:trHeight w:val="20"/>
        </w:trPr>
        <w:tc>
          <w:tcPr>
            <w:tcW w:w="2977" w:type="pct"/>
            <w:gridSpan w:val="2"/>
          </w:tcPr>
          <w:p w14:paraId="06642DCC" w14:textId="77777777" w:rsidR="006678CE" w:rsidRPr="00A4100B" w:rsidRDefault="006678CE" w:rsidP="005D2F20">
            <w:pPr>
              <w:spacing w:after="0" w:line="240" w:lineRule="auto"/>
              <w:rPr>
                <w:b/>
                <w:bCs/>
              </w:rPr>
            </w:pPr>
            <w:r w:rsidRPr="00A4100B">
              <w:rPr>
                <w:b/>
                <w:bCs/>
              </w:rPr>
              <w:t>Всего:</w:t>
            </w:r>
          </w:p>
        </w:tc>
        <w:tc>
          <w:tcPr>
            <w:tcW w:w="626" w:type="pct"/>
            <w:vAlign w:val="center"/>
          </w:tcPr>
          <w:p w14:paraId="4C3D9119" w14:textId="77777777" w:rsidR="006678CE" w:rsidRPr="00A4100B" w:rsidRDefault="006678CE" w:rsidP="005D2F20">
            <w:pPr>
              <w:spacing w:after="0" w:line="240" w:lineRule="auto"/>
              <w:rPr>
                <w:b/>
                <w:bCs/>
                <w:i/>
              </w:rPr>
            </w:pPr>
            <w:r w:rsidRPr="00A4100B">
              <w:rPr>
                <w:b/>
                <w:bCs/>
                <w:i/>
              </w:rPr>
              <w:t>94 часа</w:t>
            </w:r>
          </w:p>
        </w:tc>
        <w:tc>
          <w:tcPr>
            <w:tcW w:w="457" w:type="pct"/>
          </w:tcPr>
          <w:p w14:paraId="70F44971" w14:textId="77777777" w:rsidR="006678CE" w:rsidRPr="00A4100B" w:rsidRDefault="006678CE" w:rsidP="005D2F20">
            <w:pPr>
              <w:spacing w:after="0" w:line="240" w:lineRule="auto"/>
              <w:rPr>
                <w:b/>
                <w:bCs/>
                <w:i/>
              </w:rPr>
            </w:pPr>
          </w:p>
        </w:tc>
        <w:tc>
          <w:tcPr>
            <w:tcW w:w="940" w:type="pct"/>
          </w:tcPr>
          <w:p w14:paraId="66B25A53" w14:textId="77777777" w:rsidR="006678CE" w:rsidRPr="00A4100B" w:rsidRDefault="006678CE" w:rsidP="005D2F20">
            <w:pPr>
              <w:spacing w:after="0" w:line="240" w:lineRule="auto"/>
              <w:rPr>
                <w:b/>
                <w:bCs/>
                <w:i/>
              </w:rPr>
            </w:pPr>
          </w:p>
        </w:tc>
      </w:tr>
    </w:tbl>
    <w:p w14:paraId="2E1C929D" w14:textId="77777777" w:rsidR="006678CE" w:rsidRPr="00A4100B" w:rsidRDefault="006678CE" w:rsidP="005D2F20">
      <w:pPr>
        <w:spacing w:after="0" w:line="240" w:lineRule="auto"/>
        <w:ind w:firstLine="709"/>
        <w:rPr>
          <w:i/>
        </w:rPr>
      </w:pPr>
    </w:p>
    <w:p w14:paraId="19314C9B" w14:textId="77777777" w:rsidR="006678CE" w:rsidRPr="00A4100B" w:rsidRDefault="006678CE" w:rsidP="005D2F20">
      <w:pPr>
        <w:spacing w:after="0" w:line="240" w:lineRule="auto"/>
        <w:rPr>
          <w:i/>
        </w:rPr>
        <w:sectPr w:rsidR="006678CE" w:rsidRPr="00A4100B" w:rsidSect="006678CE">
          <w:pgSz w:w="16840" w:h="11907" w:orient="landscape"/>
          <w:pgMar w:top="851" w:right="1134" w:bottom="851" w:left="992" w:header="709" w:footer="709" w:gutter="0"/>
          <w:cols w:space="720"/>
        </w:sectPr>
      </w:pPr>
    </w:p>
    <w:p w14:paraId="1354994C" w14:textId="77777777" w:rsidR="006678CE" w:rsidRPr="00A4100B" w:rsidRDefault="006678CE" w:rsidP="005D2F20">
      <w:pPr>
        <w:spacing w:after="0" w:line="240" w:lineRule="auto"/>
        <w:ind w:left="1353"/>
        <w:rPr>
          <w:b/>
          <w:bCs/>
        </w:rPr>
      </w:pPr>
      <w:r w:rsidRPr="00A4100B">
        <w:rPr>
          <w:b/>
          <w:bCs/>
        </w:rPr>
        <w:lastRenderedPageBreak/>
        <w:t>3. УСЛОВИЯ РЕАЛИЗАЦИИ УЧЕБНОЙ ДИСЦИПЛИНЫ</w:t>
      </w:r>
    </w:p>
    <w:p w14:paraId="2F89BAEC" w14:textId="77777777" w:rsidR="006678CE" w:rsidRPr="00A4100B" w:rsidRDefault="006678CE" w:rsidP="005D2F20">
      <w:pPr>
        <w:suppressAutoHyphens/>
        <w:spacing w:after="0" w:line="240" w:lineRule="auto"/>
        <w:ind w:firstLine="709"/>
        <w:jc w:val="both"/>
        <w:rPr>
          <w:bCs/>
        </w:rPr>
      </w:pPr>
      <w:r w:rsidRPr="00A4100B">
        <w:rPr>
          <w:bCs/>
        </w:rPr>
        <w:t>3.1. Для реализации программы учебной дисциплины должны быть предусмотрены следующие специальные помещения: кабинет «Кабинет технической термодинамики и теплопередачи», оснащенный в соответствии с п. 6.1.2.1 образовательной программы по специальности 26.02.05 Эксплуатация судовых энергетических установок.</w:t>
      </w:r>
    </w:p>
    <w:p w14:paraId="69D8CE7F" w14:textId="77777777" w:rsidR="006678CE" w:rsidRPr="00A4100B" w:rsidRDefault="006678CE" w:rsidP="005D2F20">
      <w:pPr>
        <w:suppressAutoHyphens/>
        <w:spacing w:after="0" w:line="240" w:lineRule="auto"/>
        <w:ind w:firstLine="709"/>
        <w:jc w:val="both"/>
        <w:rPr>
          <w:bCs/>
        </w:rPr>
      </w:pPr>
    </w:p>
    <w:p w14:paraId="3D76D02E" w14:textId="77777777" w:rsidR="006678CE" w:rsidRPr="00A4100B" w:rsidRDefault="006678CE" w:rsidP="005D2F20">
      <w:pPr>
        <w:suppressAutoHyphens/>
        <w:spacing w:after="0" w:line="240" w:lineRule="auto"/>
        <w:ind w:firstLine="709"/>
        <w:jc w:val="both"/>
        <w:rPr>
          <w:b/>
          <w:bCs/>
        </w:rPr>
      </w:pPr>
      <w:r w:rsidRPr="00A4100B">
        <w:rPr>
          <w:b/>
          <w:bCs/>
        </w:rPr>
        <w:t>3.2. Информационное обеспечение реализации программы</w:t>
      </w:r>
    </w:p>
    <w:p w14:paraId="121D39B9" w14:textId="77777777" w:rsidR="006678CE" w:rsidRPr="00A4100B" w:rsidRDefault="006678CE" w:rsidP="005D2F20">
      <w:pPr>
        <w:suppressAutoHyphens/>
        <w:spacing w:after="0" w:line="240" w:lineRule="auto"/>
        <w:ind w:firstLine="709"/>
        <w:jc w:val="both"/>
        <w:rPr>
          <w:bCs/>
        </w:rPr>
      </w:pPr>
      <w:r w:rsidRPr="00A4100B">
        <w:rPr>
          <w:bCs/>
        </w:rPr>
        <w:t>Для реализации программы библиотечный фонд образовательной организации должен иметь п</w:t>
      </w:r>
      <w:r w:rsidRPr="00A4100B">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100B">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3C2CDA" w14:textId="77777777" w:rsidR="006678CE" w:rsidRPr="00A4100B" w:rsidRDefault="006678CE" w:rsidP="005D2F20">
      <w:pPr>
        <w:suppressAutoHyphens/>
        <w:spacing w:after="0" w:line="240" w:lineRule="auto"/>
        <w:ind w:firstLine="709"/>
        <w:jc w:val="both"/>
      </w:pPr>
    </w:p>
    <w:p w14:paraId="4D9154FA" w14:textId="77777777" w:rsidR="006678CE" w:rsidRPr="00A4100B" w:rsidRDefault="006678CE" w:rsidP="005D2F20">
      <w:pPr>
        <w:suppressAutoHyphens/>
        <w:spacing w:after="0" w:line="240" w:lineRule="auto"/>
        <w:ind w:firstLine="709"/>
        <w:jc w:val="both"/>
        <w:rPr>
          <w:b/>
        </w:rPr>
      </w:pPr>
      <w:r w:rsidRPr="00A4100B">
        <w:rPr>
          <w:b/>
        </w:rPr>
        <w:t>3.2.1. Основные печатные издания</w:t>
      </w:r>
    </w:p>
    <w:p w14:paraId="5B75D3FC" w14:textId="77777777" w:rsidR="006678CE" w:rsidRPr="00A4100B" w:rsidRDefault="006678CE" w:rsidP="005D2F20">
      <w:pPr>
        <w:spacing w:after="0" w:line="240" w:lineRule="auto"/>
        <w:ind w:firstLine="709"/>
        <w:contextualSpacing/>
      </w:pPr>
      <w:r w:rsidRPr="00A4100B">
        <w:t>1. Иванов А.Е., Иванов С.А. Механика. Молекулярная физика и термодинамика. [Электронный ресурс] – М.: КНОРУС, 2016.</w:t>
      </w:r>
    </w:p>
    <w:p w14:paraId="52524A3B" w14:textId="77777777" w:rsidR="006678CE" w:rsidRPr="00A4100B" w:rsidRDefault="006678CE" w:rsidP="005D2F20">
      <w:pPr>
        <w:spacing w:after="0" w:line="240" w:lineRule="auto"/>
        <w:ind w:firstLine="709"/>
        <w:contextualSpacing/>
        <w:rPr>
          <w:b/>
        </w:rPr>
      </w:pPr>
    </w:p>
    <w:p w14:paraId="39F6918D" w14:textId="77777777" w:rsidR="006678CE" w:rsidRPr="00A4100B" w:rsidRDefault="006678CE" w:rsidP="005D2F20">
      <w:pPr>
        <w:spacing w:after="0" w:line="240" w:lineRule="auto"/>
        <w:ind w:firstLine="709"/>
        <w:contextualSpacing/>
        <w:rPr>
          <w:b/>
        </w:rPr>
      </w:pPr>
      <w:r w:rsidRPr="00A4100B">
        <w:rPr>
          <w:b/>
        </w:rPr>
        <w:t xml:space="preserve">3.2.2. Основные электронные издания </w:t>
      </w:r>
    </w:p>
    <w:p w14:paraId="433A9913" w14:textId="77777777" w:rsidR="006678CE" w:rsidRPr="00A4100B" w:rsidRDefault="006678CE" w:rsidP="005D2F20">
      <w:pPr>
        <w:suppressAutoHyphens/>
        <w:spacing w:after="0" w:line="240" w:lineRule="auto"/>
        <w:ind w:firstLine="709"/>
        <w:jc w:val="both"/>
      </w:pPr>
      <w:r w:rsidRPr="00A4100B">
        <w:t>1. ЭБС «</w:t>
      </w:r>
      <w:r w:rsidRPr="00A4100B">
        <w:rPr>
          <w:lang w:val="en-US"/>
        </w:rPr>
        <w:t>Book</w:t>
      </w:r>
      <w:r w:rsidRPr="00A4100B">
        <w:t>.</w:t>
      </w:r>
      <w:proofErr w:type="spellStart"/>
      <w:r w:rsidRPr="00A4100B">
        <w:rPr>
          <w:lang w:val="en-US"/>
        </w:rPr>
        <w:t>ru</w:t>
      </w:r>
      <w:proofErr w:type="spellEnd"/>
      <w:r w:rsidRPr="00A4100B">
        <w:t xml:space="preserve">»,  </w:t>
      </w:r>
      <w:r w:rsidRPr="00A4100B">
        <w:rPr>
          <w:lang w:val="en-US"/>
        </w:rPr>
        <w:t>https</w:t>
      </w:r>
      <w:r w:rsidRPr="00A4100B">
        <w:t>://</w:t>
      </w:r>
      <w:r w:rsidRPr="00A4100B">
        <w:rPr>
          <w:lang w:val="en-US"/>
        </w:rPr>
        <w:t>www</w:t>
      </w:r>
      <w:r w:rsidRPr="00A4100B">
        <w:t>.</w:t>
      </w:r>
      <w:r w:rsidRPr="00A4100B">
        <w:rPr>
          <w:lang w:val="en-US"/>
        </w:rPr>
        <w:t>book</w:t>
      </w:r>
      <w:r w:rsidRPr="00A4100B">
        <w:t>.</w:t>
      </w:r>
      <w:proofErr w:type="spellStart"/>
      <w:r w:rsidRPr="00A4100B">
        <w:rPr>
          <w:lang w:val="en-US"/>
        </w:rPr>
        <w:t>ru</w:t>
      </w:r>
      <w:proofErr w:type="spellEnd"/>
    </w:p>
    <w:p w14:paraId="3A0F595A" w14:textId="77777777" w:rsidR="006678CE" w:rsidRPr="00A4100B" w:rsidRDefault="006678CE" w:rsidP="005D2F20">
      <w:pPr>
        <w:suppressAutoHyphens/>
        <w:spacing w:after="0" w:line="240" w:lineRule="auto"/>
        <w:ind w:firstLine="709"/>
        <w:jc w:val="both"/>
      </w:pPr>
      <w:r w:rsidRPr="00A4100B">
        <w:t xml:space="preserve">2. ЭБС « </w:t>
      </w:r>
      <w:proofErr w:type="spellStart"/>
      <w:r w:rsidRPr="00A4100B">
        <w:t>ЮРАЙТ»https</w:t>
      </w:r>
      <w:proofErr w:type="spellEnd"/>
      <w:r w:rsidRPr="00A4100B">
        <w:t>://www.biblio-online.ru</w:t>
      </w:r>
    </w:p>
    <w:p w14:paraId="79E3974D" w14:textId="77777777" w:rsidR="006678CE" w:rsidRPr="00A4100B" w:rsidRDefault="006678CE" w:rsidP="005D2F20">
      <w:pPr>
        <w:suppressAutoHyphens/>
        <w:spacing w:after="0" w:line="240" w:lineRule="auto"/>
        <w:ind w:firstLine="709"/>
        <w:jc w:val="both"/>
      </w:pPr>
      <w:r w:rsidRPr="00A4100B">
        <w:t>3.ЭБС  «Академия», https://www.academia-moscow.ru</w:t>
      </w:r>
    </w:p>
    <w:p w14:paraId="2B305B5C" w14:textId="77777777" w:rsidR="006678CE" w:rsidRPr="00A4100B" w:rsidRDefault="006678CE" w:rsidP="005D2F20">
      <w:pPr>
        <w:suppressAutoHyphens/>
        <w:spacing w:after="0" w:line="240" w:lineRule="auto"/>
        <w:ind w:firstLine="709"/>
        <w:jc w:val="both"/>
      </w:pPr>
      <w:r w:rsidRPr="00A4100B">
        <w:t>4.Издательство «Лань»,https://e.lanbook.com</w:t>
      </w:r>
    </w:p>
    <w:p w14:paraId="792DB1F5" w14:textId="77777777" w:rsidR="006678CE" w:rsidRPr="00A4100B" w:rsidRDefault="006678CE" w:rsidP="005D2F20">
      <w:pPr>
        <w:suppressAutoHyphens/>
        <w:spacing w:after="0" w:line="240" w:lineRule="auto"/>
        <w:ind w:firstLine="709"/>
        <w:jc w:val="both"/>
      </w:pPr>
      <w:r w:rsidRPr="00A4100B">
        <w:t>5.Электронно-библиотечная система «Университетская библиотека онлайн»,https://www.biblioclub.ru</w:t>
      </w:r>
    </w:p>
    <w:p w14:paraId="69110687" w14:textId="77777777" w:rsidR="006678CE" w:rsidRPr="00A4100B" w:rsidRDefault="006678CE" w:rsidP="005D2F20">
      <w:pPr>
        <w:spacing w:after="0" w:line="240" w:lineRule="auto"/>
        <w:ind w:firstLine="709"/>
        <w:contextualSpacing/>
        <w:jc w:val="both"/>
        <w:rPr>
          <w:b/>
          <w:bCs/>
          <w:i/>
        </w:rPr>
      </w:pPr>
    </w:p>
    <w:p w14:paraId="4D345311" w14:textId="77777777" w:rsidR="006678CE" w:rsidRPr="00A4100B" w:rsidRDefault="006678CE" w:rsidP="005D2F20">
      <w:pPr>
        <w:spacing w:after="0" w:line="240" w:lineRule="auto"/>
        <w:ind w:firstLine="709"/>
        <w:contextualSpacing/>
        <w:jc w:val="both"/>
        <w:rPr>
          <w:bCs/>
          <w:i/>
        </w:rPr>
      </w:pPr>
      <w:r w:rsidRPr="00A4100B">
        <w:rPr>
          <w:b/>
          <w:bCs/>
        </w:rPr>
        <w:t>3.2.3. Дополнительные источники</w:t>
      </w:r>
    </w:p>
    <w:p w14:paraId="6B638DD6" w14:textId="77777777" w:rsidR="006678CE" w:rsidRPr="00A4100B" w:rsidRDefault="006678CE" w:rsidP="005D2F20">
      <w:pPr>
        <w:spacing w:after="0" w:line="240" w:lineRule="auto"/>
        <w:ind w:firstLine="709"/>
        <w:contextualSpacing/>
        <w:jc w:val="both"/>
      </w:pPr>
      <w:r w:rsidRPr="00A4100B">
        <w:t>1. Брюханов О.Н. Основы гидравлики и теплотехники – М., Академия, 2011.</w:t>
      </w:r>
    </w:p>
    <w:p w14:paraId="654542B3" w14:textId="77777777" w:rsidR="006678CE" w:rsidRPr="00A4100B" w:rsidRDefault="006678CE" w:rsidP="005D2F20">
      <w:pPr>
        <w:spacing w:after="0" w:line="240" w:lineRule="auto"/>
        <w:ind w:firstLine="709"/>
        <w:contextualSpacing/>
        <w:jc w:val="both"/>
      </w:pPr>
      <w:r w:rsidRPr="00A4100B">
        <w:t>2. Трофимова Т.И. Основы физики. Термодинамика.[Электронный ресурс] – М.: КНОРУС, 2016.</w:t>
      </w:r>
    </w:p>
    <w:p w14:paraId="2D1CC5E3" w14:textId="77777777" w:rsidR="006678CE" w:rsidRPr="00A4100B" w:rsidRDefault="006678CE" w:rsidP="005D2F20">
      <w:pPr>
        <w:spacing w:after="0" w:line="240" w:lineRule="auto"/>
        <w:contextualSpacing/>
        <w:jc w:val="center"/>
        <w:rPr>
          <w:b/>
        </w:rPr>
      </w:pPr>
      <w:r w:rsidRPr="00A4100B">
        <w:rPr>
          <w:b/>
        </w:rPr>
        <w:br w:type="page"/>
      </w:r>
      <w:r w:rsidRPr="00A4100B">
        <w:rPr>
          <w:b/>
        </w:rPr>
        <w:lastRenderedPageBreak/>
        <w:t>4. КОНТРОЛЬ И ОЦЕНКА РЕЗУЛЬТАТОВ ОСВОЕНИЯ</w:t>
      </w:r>
    </w:p>
    <w:p w14:paraId="43E06EC8" w14:textId="77777777" w:rsidR="006678CE" w:rsidRPr="00A4100B" w:rsidRDefault="006678CE" w:rsidP="005D2F20">
      <w:pPr>
        <w:spacing w:after="0" w:line="240" w:lineRule="auto"/>
        <w:contextualSpacing/>
        <w:jc w:val="center"/>
        <w:rPr>
          <w:b/>
        </w:rPr>
      </w:pPr>
      <w:r w:rsidRPr="00A4100B">
        <w:rPr>
          <w:b/>
        </w:rPr>
        <w:t>УЧЕБНОЙ ДИСЦИПЛИНЫ</w:t>
      </w:r>
    </w:p>
    <w:p w14:paraId="1406B5EB" w14:textId="77777777" w:rsidR="006678CE" w:rsidRPr="00A4100B" w:rsidRDefault="006678CE" w:rsidP="005D2F20">
      <w:pPr>
        <w:spacing w:after="0" w:line="240" w:lineRule="auto"/>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A4100B" w:rsidRPr="00A4100B" w14:paraId="001873E0" w14:textId="77777777" w:rsidTr="006678CE">
        <w:tc>
          <w:tcPr>
            <w:tcW w:w="1750" w:type="pct"/>
          </w:tcPr>
          <w:p w14:paraId="607DA1E1" w14:textId="56E78DDB" w:rsidR="006678CE" w:rsidRPr="00A4100B" w:rsidRDefault="006678CE" w:rsidP="005D2F20">
            <w:pPr>
              <w:spacing w:after="0" w:line="240" w:lineRule="auto"/>
              <w:jc w:val="center"/>
            </w:pPr>
            <w:r w:rsidRPr="00A4100B">
              <w:rPr>
                <w:b/>
                <w:bCs/>
                <w:i/>
              </w:rPr>
              <w:t>Результаты обучения</w:t>
            </w:r>
          </w:p>
        </w:tc>
        <w:tc>
          <w:tcPr>
            <w:tcW w:w="1507" w:type="pct"/>
          </w:tcPr>
          <w:p w14:paraId="4EB826B4" w14:textId="77777777" w:rsidR="006678CE" w:rsidRPr="00A4100B" w:rsidRDefault="006678CE" w:rsidP="005D2F20">
            <w:pPr>
              <w:spacing w:after="0" w:line="240" w:lineRule="auto"/>
              <w:jc w:val="center"/>
              <w:rPr>
                <w:b/>
                <w:bCs/>
                <w:i/>
              </w:rPr>
            </w:pPr>
            <w:r w:rsidRPr="00A4100B">
              <w:rPr>
                <w:b/>
                <w:bCs/>
                <w:i/>
              </w:rPr>
              <w:t>Критерии оценки</w:t>
            </w:r>
          </w:p>
        </w:tc>
        <w:tc>
          <w:tcPr>
            <w:tcW w:w="1743" w:type="pct"/>
          </w:tcPr>
          <w:p w14:paraId="09B1ABCC" w14:textId="77777777" w:rsidR="006678CE" w:rsidRPr="00A4100B" w:rsidRDefault="006678CE" w:rsidP="005D2F20">
            <w:pPr>
              <w:spacing w:after="0" w:line="240" w:lineRule="auto"/>
              <w:jc w:val="center"/>
              <w:rPr>
                <w:b/>
                <w:bCs/>
                <w:i/>
              </w:rPr>
            </w:pPr>
            <w:r w:rsidRPr="00A4100B">
              <w:rPr>
                <w:b/>
                <w:bCs/>
                <w:i/>
              </w:rPr>
              <w:t>Методы оценки</w:t>
            </w:r>
          </w:p>
        </w:tc>
      </w:tr>
      <w:tr w:rsidR="00A4100B" w:rsidRPr="00A4100B" w14:paraId="65ED96D3" w14:textId="77777777" w:rsidTr="006678CE">
        <w:tc>
          <w:tcPr>
            <w:tcW w:w="1750" w:type="pct"/>
          </w:tcPr>
          <w:p w14:paraId="452205C8" w14:textId="77777777" w:rsidR="006678CE" w:rsidRPr="00A4100B" w:rsidRDefault="006678CE" w:rsidP="005D2F20">
            <w:pPr>
              <w:spacing w:after="0" w:line="240" w:lineRule="auto"/>
              <w:rPr>
                <w:sz w:val="20"/>
              </w:rPr>
            </w:pPr>
            <w:r w:rsidRPr="00A4100B">
              <w:rPr>
                <w:sz w:val="20"/>
              </w:rPr>
              <w:t>Усвоенные знания:</w:t>
            </w:r>
          </w:p>
          <w:p w14:paraId="4544A658" w14:textId="77777777" w:rsidR="006678CE" w:rsidRPr="00A4100B" w:rsidRDefault="006678CE" w:rsidP="005D2F20">
            <w:pPr>
              <w:spacing w:after="0" w:line="240" w:lineRule="auto"/>
              <w:rPr>
                <w:sz w:val="20"/>
              </w:rPr>
            </w:pPr>
            <w:r w:rsidRPr="00A4100B">
              <w:rPr>
                <w:sz w:val="20"/>
              </w:rPr>
              <w:t>общие законы статики и динамики жидкостей и газов</w:t>
            </w:r>
          </w:p>
          <w:p w14:paraId="75AE5987" w14:textId="77777777" w:rsidR="006678CE" w:rsidRPr="00A4100B" w:rsidRDefault="006678CE" w:rsidP="005D2F20">
            <w:pPr>
              <w:spacing w:after="0" w:line="240" w:lineRule="auto"/>
              <w:rPr>
                <w:sz w:val="20"/>
              </w:rPr>
            </w:pPr>
            <w:r w:rsidRPr="00A4100B">
              <w:rPr>
                <w:sz w:val="20"/>
              </w:rPr>
              <w:t>основные понятия теории теплообмена</w:t>
            </w:r>
          </w:p>
          <w:p w14:paraId="3CAD8EE6" w14:textId="77777777" w:rsidR="006678CE" w:rsidRPr="00A4100B" w:rsidRDefault="006678CE" w:rsidP="005D2F20">
            <w:pPr>
              <w:spacing w:after="0" w:line="240" w:lineRule="auto"/>
              <w:rPr>
                <w:sz w:val="20"/>
              </w:rPr>
            </w:pPr>
            <w:r w:rsidRPr="00A4100B">
              <w:rPr>
                <w:sz w:val="20"/>
              </w:rPr>
              <w:t>Законы термодинамики</w:t>
            </w:r>
          </w:p>
          <w:p w14:paraId="694FD4F6" w14:textId="77777777" w:rsidR="006678CE" w:rsidRPr="00A4100B" w:rsidRDefault="006678CE" w:rsidP="005D2F20">
            <w:pPr>
              <w:spacing w:after="0" w:line="240" w:lineRule="auto"/>
              <w:rPr>
                <w:bCs/>
                <w:i/>
              </w:rPr>
            </w:pPr>
            <w:r w:rsidRPr="00A4100B">
              <w:rPr>
                <w:sz w:val="20"/>
              </w:rPr>
              <w:t>характеристик топлив.</w:t>
            </w:r>
          </w:p>
        </w:tc>
        <w:tc>
          <w:tcPr>
            <w:tcW w:w="1507" w:type="pct"/>
          </w:tcPr>
          <w:p w14:paraId="36A9BF2E" w14:textId="77777777" w:rsidR="006678CE" w:rsidRPr="00A4100B" w:rsidRDefault="006678CE" w:rsidP="005D2F20">
            <w:pPr>
              <w:spacing w:after="0" w:line="240" w:lineRule="auto"/>
              <w:rPr>
                <w:sz w:val="20"/>
                <w:szCs w:val="20"/>
              </w:rPr>
            </w:pPr>
            <w:r w:rsidRPr="00A4100B">
              <w:rPr>
                <w:sz w:val="20"/>
                <w:szCs w:val="20"/>
              </w:rPr>
              <w:t>-последовательно, чётко, связно, обоснованно и безошибочно излагает учебный материал;</w:t>
            </w:r>
          </w:p>
          <w:p w14:paraId="29180B13" w14:textId="77777777" w:rsidR="006678CE" w:rsidRPr="00A4100B" w:rsidRDefault="006678CE" w:rsidP="005D2F20">
            <w:pPr>
              <w:spacing w:after="0" w:line="240" w:lineRule="auto"/>
              <w:rPr>
                <w:sz w:val="20"/>
                <w:szCs w:val="20"/>
              </w:rPr>
            </w:pPr>
            <w:r w:rsidRPr="00A4100B">
              <w:rPr>
                <w:sz w:val="20"/>
                <w:szCs w:val="20"/>
              </w:rPr>
              <w:t xml:space="preserve">   - дает ответ в логической последовательности с использованием принятой терминологии;</w:t>
            </w:r>
          </w:p>
          <w:p w14:paraId="1A6D96B2" w14:textId="77777777" w:rsidR="006678CE" w:rsidRPr="00A4100B" w:rsidRDefault="006678CE" w:rsidP="005D2F20">
            <w:pPr>
              <w:spacing w:after="0" w:line="240" w:lineRule="auto"/>
              <w:rPr>
                <w:sz w:val="20"/>
                <w:szCs w:val="20"/>
              </w:rPr>
            </w:pPr>
            <w:r w:rsidRPr="00A4100B">
              <w:rPr>
                <w:sz w:val="20"/>
                <w:szCs w:val="20"/>
              </w:rPr>
              <w:t>- показывает понимание сущности рассматриваемых понятий;</w:t>
            </w:r>
          </w:p>
          <w:p w14:paraId="793AE661" w14:textId="77777777" w:rsidR="006678CE" w:rsidRPr="00A4100B" w:rsidRDefault="006678CE" w:rsidP="005D2F20">
            <w:pPr>
              <w:spacing w:after="0" w:line="240" w:lineRule="auto"/>
              <w:rPr>
                <w:sz w:val="20"/>
                <w:szCs w:val="20"/>
              </w:rPr>
            </w:pPr>
            <w:r w:rsidRPr="00A4100B">
              <w:rPr>
                <w:sz w:val="20"/>
                <w:szCs w:val="20"/>
              </w:rPr>
              <w:t>- умеет выделять главное, самостоятельно подтверждать ответ конкретными примерами;</w:t>
            </w:r>
          </w:p>
          <w:p w14:paraId="63A50E86" w14:textId="77777777" w:rsidR="006678CE" w:rsidRPr="00A4100B" w:rsidRDefault="006678CE" w:rsidP="005D2F20">
            <w:pPr>
              <w:spacing w:after="0" w:line="240" w:lineRule="auto"/>
              <w:rPr>
                <w:sz w:val="20"/>
                <w:szCs w:val="20"/>
              </w:rPr>
            </w:pPr>
            <w:r w:rsidRPr="00A4100B">
              <w:rPr>
                <w:sz w:val="20"/>
                <w:szCs w:val="20"/>
              </w:rPr>
              <w:t>-рационально использует наглядные пособия, справочные материалы;</w:t>
            </w:r>
          </w:p>
          <w:p w14:paraId="4E2B0B1D" w14:textId="77777777" w:rsidR="006678CE" w:rsidRPr="00A4100B" w:rsidRDefault="006678CE" w:rsidP="005D2F20">
            <w:pPr>
              <w:spacing w:after="0" w:line="240" w:lineRule="auto"/>
              <w:rPr>
                <w:bCs/>
                <w:i/>
              </w:rPr>
            </w:pPr>
            <w:r w:rsidRPr="00A4100B">
              <w:rPr>
                <w:sz w:val="20"/>
                <w:szCs w:val="20"/>
              </w:rPr>
              <w:t>-имеет прочные знания стандартов ЕСКД.</w:t>
            </w:r>
          </w:p>
        </w:tc>
        <w:tc>
          <w:tcPr>
            <w:tcW w:w="1743" w:type="pct"/>
          </w:tcPr>
          <w:p w14:paraId="6456289B" w14:textId="77777777" w:rsidR="006678CE" w:rsidRPr="00A4100B" w:rsidRDefault="006678CE" w:rsidP="005D2F20">
            <w:pPr>
              <w:spacing w:after="0" w:line="240" w:lineRule="auto"/>
              <w:rPr>
                <w:sz w:val="20"/>
                <w:szCs w:val="20"/>
              </w:rPr>
            </w:pPr>
            <w:r w:rsidRPr="00A4100B">
              <w:rPr>
                <w:sz w:val="20"/>
                <w:szCs w:val="20"/>
              </w:rPr>
              <w:t>Устный опрос по темам дисциплины;</w:t>
            </w:r>
          </w:p>
          <w:p w14:paraId="5860B0AD" w14:textId="77777777" w:rsidR="006678CE" w:rsidRPr="00A4100B" w:rsidRDefault="006678CE" w:rsidP="005D2F20">
            <w:pPr>
              <w:spacing w:after="0" w:line="240" w:lineRule="auto"/>
              <w:rPr>
                <w:bCs/>
                <w:sz w:val="20"/>
                <w:szCs w:val="20"/>
              </w:rPr>
            </w:pPr>
            <w:r w:rsidRPr="00A4100B">
              <w:rPr>
                <w:bCs/>
                <w:sz w:val="20"/>
                <w:szCs w:val="20"/>
              </w:rPr>
              <w:t>-тестирование.</w:t>
            </w:r>
          </w:p>
          <w:p w14:paraId="1066CC0B" w14:textId="77777777" w:rsidR="006678CE" w:rsidRPr="00A4100B" w:rsidRDefault="006678CE" w:rsidP="005D2F20">
            <w:pPr>
              <w:spacing w:after="0" w:line="240" w:lineRule="auto"/>
              <w:rPr>
                <w:bCs/>
                <w:sz w:val="20"/>
                <w:szCs w:val="20"/>
              </w:rPr>
            </w:pPr>
            <w:r w:rsidRPr="00A4100B">
              <w:rPr>
                <w:bCs/>
                <w:sz w:val="20"/>
                <w:szCs w:val="20"/>
              </w:rPr>
              <w:t xml:space="preserve">Промежуточная аттестация </w:t>
            </w:r>
          </w:p>
          <w:p w14:paraId="52AE8AC0" w14:textId="77777777" w:rsidR="006678CE" w:rsidRPr="00A4100B" w:rsidRDefault="006678CE" w:rsidP="005D2F20">
            <w:pPr>
              <w:spacing w:after="0" w:line="240" w:lineRule="auto"/>
              <w:rPr>
                <w:bCs/>
                <w:sz w:val="20"/>
                <w:szCs w:val="20"/>
              </w:rPr>
            </w:pPr>
            <w:r w:rsidRPr="00A4100B">
              <w:rPr>
                <w:bCs/>
                <w:sz w:val="20"/>
                <w:szCs w:val="20"/>
              </w:rPr>
              <w:t>–экзамен.</w:t>
            </w:r>
          </w:p>
          <w:p w14:paraId="0D0DCFE7" w14:textId="77777777" w:rsidR="006678CE" w:rsidRPr="00A4100B" w:rsidRDefault="006678CE" w:rsidP="005D2F20">
            <w:pPr>
              <w:spacing w:after="0" w:line="240" w:lineRule="auto"/>
              <w:rPr>
                <w:bCs/>
                <w:i/>
              </w:rPr>
            </w:pPr>
          </w:p>
        </w:tc>
      </w:tr>
      <w:tr w:rsidR="006678CE" w:rsidRPr="00A4100B" w14:paraId="5C5E02E1" w14:textId="77777777" w:rsidTr="006678CE">
        <w:trPr>
          <w:trHeight w:val="896"/>
        </w:trPr>
        <w:tc>
          <w:tcPr>
            <w:tcW w:w="1750" w:type="pct"/>
          </w:tcPr>
          <w:p w14:paraId="66C0088C" w14:textId="77777777" w:rsidR="006678CE" w:rsidRPr="00A4100B" w:rsidRDefault="006678CE" w:rsidP="005D2F20">
            <w:pPr>
              <w:spacing w:after="0" w:line="240" w:lineRule="auto"/>
              <w:rPr>
                <w:sz w:val="20"/>
              </w:rPr>
            </w:pPr>
            <w:r w:rsidRPr="00A4100B">
              <w:rPr>
                <w:sz w:val="20"/>
              </w:rPr>
              <w:t>Освоенные умения:</w:t>
            </w:r>
          </w:p>
          <w:p w14:paraId="7014D246" w14:textId="77777777" w:rsidR="006678CE" w:rsidRPr="00A4100B" w:rsidRDefault="006678CE" w:rsidP="005D2F20">
            <w:pPr>
              <w:spacing w:after="0" w:line="240" w:lineRule="auto"/>
              <w:rPr>
                <w:bCs/>
                <w:i/>
              </w:rPr>
            </w:pPr>
            <w:r w:rsidRPr="00A4100B">
              <w:rPr>
                <w:sz w:val="20"/>
              </w:rPr>
              <w:t>выполнять термодинамический расчет теплоэнергетических устройств и двигателей</w:t>
            </w:r>
          </w:p>
        </w:tc>
        <w:tc>
          <w:tcPr>
            <w:tcW w:w="1507" w:type="pct"/>
          </w:tcPr>
          <w:p w14:paraId="69D3CB73" w14:textId="77777777" w:rsidR="006678CE" w:rsidRPr="00A4100B" w:rsidRDefault="006678CE" w:rsidP="005D2F20">
            <w:pPr>
              <w:pStyle w:val="af8"/>
              <w:ind w:left="0"/>
              <w:rPr>
                <w:sz w:val="20"/>
                <w:szCs w:val="20"/>
              </w:rPr>
            </w:pPr>
            <w:r w:rsidRPr="00A4100B">
              <w:rPr>
                <w:sz w:val="20"/>
                <w:szCs w:val="20"/>
              </w:rPr>
              <w:t>-умело и правильно использует необходимые приемы, методы, инструменты и другие ресурсы (стандарты, справочную и учебную литературу, мерительный инструмент);</w:t>
            </w:r>
          </w:p>
          <w:p w14:paraId="7D30FD13" w14:textId="77777777" w:rsidR="006678CE" w:rsidRPr="00A4100B" w:rsidRDefault="006678CE" w:rsidP="005D2F20">
            <w:pPr>
              <w:pStyle w:val="af8"/>
              <w:ind w:left="0"/>
              <w:rPr>
                <w:sz w:val="20"/>
                <w:szCs w:val="20"/>
              </w:rPr>
            </w:pPr>
            <w:r w:rsidRPr="00A4100B">
              <w:rPr>
                <w:sz w:val="20"/>
                <w:szCs w:val="20"/>
              </w:rPr>
              <w:t>-грамотно выполняет графические работы и практические задания, в которых правильно выполнены все необходимые построения, полностью раскрыта форма деталей, чертеж рационально скомпонован, выполнены необходимые виды, разрезы, сечения;</w:t>
            </w:r>
          </w:p>
          <w:p w14:paraId="5B69BD3C" w14:textId="77777777" w:rsidR="006678CE" w:rsidRPr="00A4100B" w:rsidRDefault="006678CE" w:rsidP="005D2F20">
            <w:pPr>
              <w:pStyle w:val="af8"/>
              <w:ind w:left="0"/>
              <w:rPr>
                <w:sz w:val="20"/>
                <w:szCs w:val="20"/>
              </w:rPr>
            </w:pPr>
            <w:r w:rsidRPr="00A4100B">
              <w:rPr>
                <w:sz w:val="20"/>
                <w:szCs w:val="20"/>
              </w:rPr>
              <w:t>-аргументация и теоретическое обоснование выполняемых действий;</w:t>
            </w:r>
          </w:p>
          <w:p w14:paraId="028D800A" w14:textId="77777777" w:rsidR="006678CE" w:rsidRPr="00A4100B" w:rsidRDefault="006678CE" w:rsidP="005D2F20">
            <w:pPr>
              <w:spacing w:after="0" w:line="240" w:lineRule="auto"/>
              <w:rPr>
                <w:bCs/>
                <w:i/>
              </w:rPr>
            </w:pPr>
            <w:r w:rsidRPr="00A4100B">
              <w:rPr>
                <w:sz w:val="20"/>
                <w:szCs w:val="20"/>
              </w:rPr>
              <w:t>-имеет высокое качество графики, оформление чертежей полностью соответствует требованиям и нормам стандартов ЕСКД</w:t>
            </w:r>
          </w:p>
        </w:tc>
        <w:tc>
          <w:tcPr>
            <w:tcW w:w="1743" w:type="pct"/>
          </w:tcPr>
          <w:p w14:paraId="0975BFED" w14:textId="77777777" w:rsidR="006678CE" w:rsidRPr="00A4100B" w:rsidRDefault="006678CE" w:rsidP="005D2F20">
            <w:pPr>
              <w:spacing w:after="0" w:line="240" w:lineRule="auto"/>
              <w:contextualSpacing/>
              <w:rPr>
                <w:bCs/>
                <w:iCs/>
                <w:sz w:val="20"/>
                <w:szCs w:val="20"/>
              </w:rPr>
            </w:pPr>
            <w:r w:rsidRPr="00A4100B">
              <w:rPr>
                <w:bCs/>
                <w:iCs/>
                <w:sz w:val="20"/>
                <w:szCs w:val="20"/>
              </w:rPr>
              <w:t>Наблюдение за ходом выполнения, оценка выполнения и защиты работ и упражнений;</w:t>
            </w:r>
          </w:p>
          <w:p w14:paraId="055094BC" w14:textId="77777777" w:rsidR="006678CE" w:rsidRPr="00A4100B" w:rsidRDefault="006678CE" w:rsidP="005D2F20">
            <w:pPr>
              <w:spacing w:after="0" w:line="240" w:lineRule="auto"/>
              <w:rPr>
                <w:bCs/>
                <w:sz w:val="20"/>
                <w:szCs w:val="20"/>
              </w:rPr>
            </w:pPr>
            <w:r w:rsidRPr="00A4100B">
              <w:rPr>
                <w:bCs/>
                <w:sz w:val="20"/>
                <w:szCs w:val="20"/>
              </w:rPr>
              <w:t>-тестирование;</w:t>
            </w:r>
          </w:p>
          <w:p w14:paraId="7F66AC27" w14:textId="77777777" w:rsidR="006678CE" w:rsidRPr="00A4100B" w:rsidRDefault="006678CE" w:rsidP="005D2F20">
            <w:pPr>
              <w:spacing w:after="0" w:line="240" w:lineRule="auto"/>
              <w:rPr>
                <w:bCs/>
                <w:sz w:val="20"/>
                <w:szCs w:val="20"/>
              </w:rPr>
            </w:pPr>
            <w:r w:rsidRPr="00A4100B">
              <w:rPr>
                <w:bCs/>
                <w:sz w:val="20"/>
                <w:szCs w:val="20"/>
              </w:rPr>
              <w:t>-работа на интерактивных занятиях.</w:t>
            </w:r>
          </w:p>
          <w:p w14:paraId="20E74A23" w14:textId="77777777" w:rsidR="006678CE" w:rsidRPr="00A4100B" w:rsidRDefault="006678CE" w:rsidP="005D2F20">
            <w:pPr>
              <w:spacing w:after="0" w:line="240" w:lineRule="auto"/>
              <w:rPr>
                <w:bCs/>
                <w:sz w:val="20"/>
                <w:szCs w:val="20"/>
              </w:rPr>
            </w:pPr>
            <w:r w:rsidRPr="00A4100B">
              <w:rPr>
                <w:bCs/>
                <w:sz w:val="20"/>
                <w:szCs w:val="20"/>
              </w:rPr>
              <w:t>Промежуточная аттестация:</w:t>
            </w:r>
          </w:p>
          <w:p w14:paraId="6413D7EF" w14:textId="77777777" w:rsidR="006678CE" w:rsidRPr="00A4100B" w:rsidRDefault="006678CE" w:rsidP="005D2F20">
            <w:pPr>
              <w:spacing w:after="0" w:line="240" w:lineRule="auto"/>
              <w:rPr>
                <w:bCs/>
                <w:iCs/>
                <w:sz w:val="20"/>
                <w:szCs w:val="20"/>
              </w:rPr>
            </w:pPr>
            <w:r w:rsidRPr="00A4100B">
              <w:rPr>
                <w:bCs/>
                <w:sz w:val="20"/>
                <w:szCs w:val="20"/>
              </w:rPr>
              <w:t xml:space="preserve"> –экзамен</w:t>
            </w:r>
          </w:p>
          <w:p w14:paraId="684FE701" w14:textId="77777777" w:rsidR="006678CE" w:rsidRPr="00A4100B" w:rsidRDefault="006678CE" w:rsidP="005D2F20">
            <w:pPr>
              <w:spacing w:after="0" w:line="240" w:lineRule="auto"/>
              <w:rPr>
                <w:bCs/>
                <w:i/>
              </w:rPr>
            </w:pPr>
          </w:p>
        </w:tc>
      </w:tr>
    </w:tbl>
    <w:p w14:paraId="1DA152B3" w14:textId="77777777" w:rsidR="006678CE" w:rsidRPr="00A4100B" w:rsidRDefault="006678CE" w:rsidP="005D2F20">
      <w:pPr>
        <w:spacing w:after="0" w:line="240" w:lineRule="auto"/>
        <w:jc w:val="both"/>
        <w:rPr>
          <w:b/>
          <w:szCs w:val="52"/>
        </w:rPr>
      </w:pPr>
    </w:p>
    <w:p w14:paraId="50EE5227" w14:textId="77777777" w:rsidR="006678CE" w:rsidRPr="00A4100B" w:rsidRDefault="006678CE" w:rsidP="005D2F20">
      <w:pPr>
        <w:spacing w:after="0" w:line="240" w:lineRule="auto"/>
        <w:rPr>
          <w:sz w:val="22"/>
          <w:szCs w:val="22"/>
        </w:rPr>
      </w:pPr>
      <w:r w:rsidRPr="00A4100B">
        <w:rPr>
          <w:sz w:val="22"/>
          <w:szCs w:val="22"/>
        </w:rPr>
        <w:br w:type="page"/>
      </w:r>
    </w:p>
    <w:p w14:paraId="61D273B0" w14:textId="77777777" w:rsidR="00773059" w:rsidRPr="00A4100B" w:rsidRDefault="00773059" w:rsidP="005D2F20">
      <w:pPr>
        <w:pStyle w:val="aff"/>
        <w:spacing w:after="0"/>
        <w:jc w:val="right"/>
        <w:rPr>
          <w:rFonts w:ascii="Times New Roman" w:hAnsi="Times New Roman"/>
          <w:b/>
          <w:bCs/>
        </w:rPr>
      </w:pPr>
      <w:r w:rsidRPr="00A4100B">
        <w:rPr>
          <w:rFonts w:ascii="Times New Roman" w:hAnsi="Times New Roman"/>
          <w:b/>
          <w:bCs/>
        </w:rPr>
        <w:lastRenderedPageBreak/>
        <w:t>Приложение 3.28</w:t>
      </w:r>
    </w:p>
    <w:p w14:paraId="61AD18C0" w14:textId="77777777" w:rsidR="00773059" w:rsidRPr="00A4100B" w:rsidRDefault="00773059" w:rsidP="005D2F20">
      <w:pPr>
        <w:pStyle w:val="aff"/>
        <w:spacing w:after="0"/>
        <w:jc w:val="right"/>
        <w:rPr>
          <w:rFonts w:ascii="Times New Roman" w:hAnsi="Times New Roman"/>
          <w:b/>
          <w:bCs/>
        </w:rPr>
      </w:pPr>
      <w:r w:rsidRPr="00A4100B">
        <w:rPr>
          <w:rFonts w:ascii="Times New Roman" w:hAnsi="Times New Roman"/>
          <w:b/>
          <w:bCs/>
        </w:rPr>
        <w:t>к ПООП-П специальности 26.02.05 Эксплуатация судовых энергетических установок</w:t>
      </w:r>
    </w:p>
    <w:p w14:paraId="489B7A95" w14:textId="77777777" w:rsidR="00773059" w:rsidRPr="00A4100B" w:rsidRDefault="00773059" w:rsidP="005D2F20">
      <w:pPr>
        <w:pStyle w:val="aff"/>
        <w:spacing w:after="0"/>
        <w:jc w:val="right"/>
        <w:rPr>
          <w:rFonts w:ascii="Times New Roman" w:hAnsi="Times New Roman"/>
          <w:b/>
          <w:bCs/>
        </w:rPr>
      </w:pPr>
    </w:p>
    <w:p w14:paraId="0FBA7123" w14:textId="77777777" w:rsidR="00773059" w:rsidRPr="00A4100B" w:rsidRDefault="00773059" w:rsidP="005D2F20">
      <w:pPr>
        <w:pStyle w:val="aff"/>
        <w:spacing w:after="0"/>
        <w:jc w:val="right"/>
        <w:rPr>
          <w:rFonts w:ascii="Times New Roman" w:hAnsi="Times New Roman"/>
          <w:b/>
          <w:bCs/>
        </w:rPr>
      </w:pPr>
    </w:p>
    <w:p w14:paraId="7E92F85E" w14:textId="77777777" w:rsidR="00773059" w:rsidRPr="00A4100B" w:rsidRDefault="00773059" w:rsidP="005D2F20">
      <w:pPr>
        <w:spacing w:after="0" w:line="240" w:lineRule="auto"/>
        <w:jc w:val="center"/>
        <w:rPr>
          <w:b/>
          <w:i/>
        </w:rPr>
      </w:pPr>
    </w:p>
    <w:p w14:paraId="674F383D" w14:textId="77777777" w:rsidR="00773059" w:rsidRPr="00A4100B" w:rsidRDefault="00773059" w:rsidP="005D2F20">
      <w:pPr>
        <w:spacing w:after="0" w:line="240" w:lineRule="auto"/>
        <w:jc w:val="center"/>
        <w:rPr>
          <w:b/>
          <w:i/>
        </w:rPr>
      </w:pPr>
    </w:p>
    <w:p w14:paraId="652D735E" w14:textId="77777777" w:rsidR="00773059" w:rsidRPr="00A4100B" w:rsidRDefault="00773059" w:rsidP="005D2F20">
      <w:pPr>
        <w:spacing w:after="0" w:line="240" w:lineRule="auto"/>
        <w:jc w:val="center"/>
        <w:rPr>
          <w:b/>
          <w:i/>
        </w:rPr>
      </w:pPr>
    </w:p>
    <w:p w14:paraId="1BAFDCFB" w14:textId="77777777" w:rsidR="00773059" w:rsidRPr="00A4100B" w:rsidRDefault="00773059" w:rsidP="005D2F20">
      <w:pPr>
        <w:spacing w:after="0" w:line="240" w:lineRule="auto"/>
        <w:jc w:val="center"/>
        <w:rPr>
          <w:b/>
          <w:i/>
        </w:rPr>
      </w:pPr>
    </w:p>
    <w:p w14:paraId="44BD3804" w14:textId="77777777" w:rsidR="00773059" w:rsidRPr="00A4100B" w:rsidRDefault="00773059" w:rsidP="005D2F20">
      <w:pPr>
        <w:spacing w:after="0" w:line="240" w:lineRule="auto"/>
        <w:jc w:val="center"/>
        <w:rPr>
          <w:b/>
          <w:i/>
        </w:rPr>
      </w:pPr>
    </w:p>
    <w:p w14:paraId="2A1AB916" w14:textId="77777777" w:rsidR="00773059" w:rsidRPr="00A4100B" w:rsidRDefault="00773059" w:rsidP="005D2F20">
      <w:pPr>
        <w:spacing w:after="0" w:line="240" w:lineRule="auto"/>
        <w:jc w:val="center"/>
        <w:rPr>
          <w:b/>
          <w:i/>
        </w:rPr>
      </w:pPr>
    </w:p>
    <w:p w14:paraId="5E3B4D58" w14:textId="77777777" w:rsidR="00773059" w:rsidRPr="00A4100B" w:rsidRDefault="00773059" w:rsidP="005D2F20">
      <w:pPr>
        <w:spacing w:after="0" w:line="240" w:lineRule="auto"/>
        <w:jc w:val="center"/>
        <w:rPr>
          <w:b/>
          <w:i/>
        </w:rPr>
      </w:pPr>
    </w:p>
    <w:p w14:paraId="24130655" w14:textId="77777777" w:rsidR="00773059" w:rsidRPr="00A4100B" w:rsidRDefault="00773059" w:rsidP="005D2F20">
      <w:pPr>
        <w:spacing w:after="0" w:line="240" w:lineRule="auto"/>
        <w:jc w:val="center"/>
        <w:rPr>
          <w:b/>
          <w:i/>
        </w:rPr>
      </w:pPr>
    </w:p>
    <w:p w14:paraId="08E6AACC" w14:textId="77777777" w:rsidR="00773059" w:rsidRPr="00A4100B" w:rsidRDefault="00773059" w:rsidP="005D2F20">
      <w:pPr>
        <w:spacing w:after="0" w:line="240" w:lineRule="auto"/>
        <w:jc w:val="center"/>
        <w:rPr>
          <w:b/>
          <w:i/>
        </w:rPr>
      </w:pPr>
    </w:p>
    <w:p w14:paraId="14330544" w14:textId="0C39E4ED" w:rsidR="00773059" w:rsidRPr="00A4100B" w:rsidRDefault="00773059" w:rsidP="005D2F20">
      <w:pPr>
        <w:spacing w:after="0" w:line="240" w:lineRule="auto"/>
        <w:jc w:val="center"/>
        <w:rPr>
          <w:b/>
          <w:iCs/>
        </w:rPr>
      </w:pPr>
      <w:r w:rsidRPr="00A4100B">
        <w:rPr>
          <w:b/>
        </w:rPr>
        <w:t xml:space="preserve">РАБОЧАЯ ПРОГРАММА </w:t>
      </w:r>
      <w:r w:rsidRPr="00A4100B">
        <w:rPr>
          <w:b/>
          <w:iCs/>
        </w:rPr>
        <w:t>МЕЖДИСЦИПЛИНАРНОГО МОДУЛЯ</w:t>
      </w:r>
    </w:p>
    <w:p w14:paraId="3233F2D0" w14:textId="77777777" w:rsidR="004E760B" w:rsidRDefault="004E760B" w:rsidP="004E760B">
      <w:pPr>
        <w:spacing w:after="0" w:line="240" w:lineRule="auto"/>
        <w:jc w:val="center"/>
        <w:rPr>
          <w:b/>
        </w:rPr>
      </w:pPr>
    </w:p>
    <w:p w14:paraId="54879CE2" w14:textId="77777777" w:rsidR="004E760B" w:rsidRDefault="004E760B" w:rsidP="004E760B">
      <w:pPr>
        <w:spacing w:after="0" w:line="240" w:lineRule="auto"/>
        <w:jc w:val="center"/>
        <w:rPr>
          <w:b/>
        </w:rPr>
      </w:pPr>
    </w:p>
    <w:p w14:paraId="49FB785E" w14:textId="0DF6EA4F" w:rsidR="004E760B" w:rsidRPr="00A4100B" w:rsidRDefault="004E760B" w:rsidP="004E760B">
      <w:pPr>
        <w:spacing w:after="0" w:line="240" w:lineRule="auto"/>
        <w:jc w:val="center"/>
        <w:rPr>
          <w:b/>
        </w:rPr>
      </w:pPr>
      <w:r w:rsidRPr="00A4100B">
        <w:rPr>
          <w:b/>
        </w:rPr>
        <w:t>МДМ.03 Безопасность и устройство судна</w:t>
      </w:r>
    </w:p>
    <w:p w14:paraId="16EF1432" w14:textId="77777777" w:rsidR="004E760B" w:rsidRDefault="004E760B" w:rsidP="005D2F20">
      <w:pPr>
        <w:spacing w:after="0" w:line="240" w:lineRule="auto"/>
        <w:jc w:val="center"/>
        <w:rPr>
          <w:b/>
        </w:rPr>
      </w:pPr>
    </w:p>
    <w:p w14:paraId="4CA812D3" w14:textId="77777777" w:rsidR="004E760B" w:rsidRDefault="004E760B" w:rsidP="005D2F20">
      <w:pPr>
        <w:spacing w:after="0" w:line="240" w:lineRule="auto"/>
        <w:jc w:val="center"/>
        <w:rPr>
          <w:b/>
        </w:rPr>
      </w:pPr>
    </w:p>
    <w:p w14:paraId="045DBB2D" w14:textId="4B7831F3" w:rsidR="00773059" w:rsidRPr="00A4100B" w:rsidRDefault="00773059" w:rsidP="005D2F20">
      <w:pPr>
        <w:spacing w:after="0" w:line="240" w:lineRule="auto"/>
        <w:jc w:val="center"/>
        <w:rPr>
          <w:b/>
        </w:rPr>
      </w:pPr>
      <w:r w:rsidRPr="00A4100B">
        <w:rPr>
          <w:b/>
        </w:rPr>
        <w:t>ОП.0</w:t>
      </w:r>
      <w:r w:rsidR="004E760B">
        <w:rPr>
          <w:b/>
        </w:rPr>
        <w:t>6</w:t>
      </w:r>
      <w:r w:rsidR="003118A5">
        <w:rPr>
          <w:b/>
        </w:rPr>
        <w:t xml:space="preserve"> </w:t>
      </w:r>
      <w:r w:rsidRPr="00A4100B">
        <w:rPr>
          <w:b/>
        </w:rPr>
        <w:t>Теория и устройство судна</w:t>
      </w:r>
    </w:p>
    <w:p w14:paraId="35A23708" w14:textId="77777777" w:rsidR="004E760B" w:rsidRDefault="004E760B" w:rsidP="005D2F20">
      <w:pPr>
        <w:spacing w:after="0" w:line="240" w:lineRule="auto"/>
        <w:jc w:val="center"/>
        <w:rPr>
          <w:b/>
        </w:rPr>
      </w:pPr>
    </w:p>
    <w:p w14:paraId="69C26190" w14:textId="77777777" w:rsidR="004E760B" w:rsidRDefault="004E760B" w:rsidP="005D2F20">
      <w:pPr>
        <w:spacing w:after="0" w:line="240" w:lineRule="auto"/>
        <w:jc w:val="center"/>
        <w:rPr>
          <w:b/>
        </w:rPr>
      </w:pPr>
    </w:p>
    <w:p w14:paraId="7B7DDB3E" w14:textId="77777777" w:rsidR="00773059" w:rsidRPr="00A4100B" w:rsidRDefault="00773059" w:rsidP="005D2F20">
      <w:pPr>
        <w:spacing w:after="0" w:line="240" w:lineRule="auto"/>
        <w:jc w:val="center"/>
        <w:rPr>
          <w:b/>
          <w:i/>
        </w:rPr>
      </w:pPr>
    </w:p>
    <w:p w14:paraId="2650C5B9" w14:textId="77777777" w:rsidR="00773059" w:rsidRPr="00A4100B" w:rsidRDefault="00773059" w:rsidP="005D2F20">
      <w:pPr>
        <w:spacing w:after="0" w:line="240" w:lineRule="auto"/>
        <w:rPr>
          <w:b/>
          <w:i/>
        </w:rPr>
      </w:pPr>
    </w:p>
    <w:p w14:paraId="03BE08C7" w14:textId="77777777" w:rsidR="00773059" w:rsidRPr="00A4100B" w:rsidRDefault="00773059" w:rsidP="005D2F20">
      <w:pPr>
        <w:spacing w:after="0" w:line="240" w:lineRule="auto"/>
        <w:rPr>
          <w:b/>
          <w:i/>
        </w:rPr>
      </w:pPr>
    </w:p>
    <w:p w14:paraId="2C63611B" w14:textId="77777777" w:rsidR="00773059" w:rsidRPr="00A4100B" w:rsidRDefault="00773059" w:rsidP="005D2F20">
      <w:pPr>
        <w:spacing w:after="0" w:line="240" w:lineRule="auto"/>
        <w:rPr>
          <w:b/>
          <w:i/>
        </w:rPr>
      </w:pPr>
    </w:p>
    <w:p w14:paraId="7B912617" w14:textId="77777777" w:rsidR="00773059" w:rsidRPr="00A4100B" w:rsidRDefault="00773059" w:rsidP="005D2F20">
      <w:pPr>
        <w:spacing w:after="0" w:line="240" w:lineRule="auto"/>
        <w:rPr>
          <w:b/>
          <w:i/>
        </w:rPr>
      </w:pPr>
    </w:p>
    <w:p w14:paraId="0A6F4608" w14:textId="77777777" w:rsidR="00773059" w:rsidRPr="00A4100B" w:rsidRDefault="00773059" w:rsidP="005D2F20">
      <w:pPr>
        <w:spacing w:after="0" w:line="240" w:lineRule="auto"/>
        <w:rPr>
          <w:b/>
          <w:i/>
        </w:rPr>
      </w:pPr>
    </w:p>
    <w:p w14:paraId="69DE562E" w14:textId="77777777" w:rsidR="00773059" w:rsidRPr="00A4100B" w:rsidRDefault="00773059" w:rsidP="005D2F20">
      <w:pPr>
        <w:spacing w:after="0" w:line="240" w:lineRule="auto"/>
        <w:rPr>
          <w:b/>
          <w:i/>
        </w:rPr>
      </w:pPr>
    </w:p>
    <w:p w14:paraId="119D022C" w14:textId="77777777" w:rsidR="00773059" w:rsidRPr="00A4100B" w:rsidRDefault="00773059" w:rsidP="005D2F20">
      <w:pPr>
        <w:spacing w:after="0" w:line="240" w:lineRule="auto"/>
        <w:rPr>
          <w:b/>
          <w:i/>
        </w:rPr>
      </w:pPr>
    </w:p>
    <w:p w14:paraId="4F691532" w14:textId="77777777" w:rsidR="00773059" w:rsidRPr="00A4100B" w:rsidRDefault="00773059" w:rsidP="005D2F20">
      <w:pPr>
        <w:spacing w:after="0" w:line="240" w:lineRule="auto"/>
        <w:rPr>
          <w:b/>
          <w:i/>
        </w:rPr>
      </w:pPr>
    </w:p>
    <w:p w14:paraId="0D5EF662" w14:textId="77777777" w:rsidR="00773059" w:rsidRPr="00A4100B" w:rsidRDefault="00773059" w:rsidP="005D2F20">
      <w:pPr>
        <w:spacing w:after="0" w:line="240" w:lineRule="auto"/>
        <w:rPr>
          <w:b/>
          <w:i/>
        </w:rPr>
      </w:pPr>
    </w:p>
    <w:p w14:paraId="0F1ED191" w14:textId="77777777" w:rsidR="00773059" w:rsidRDefault="00773059" w:rsidP="005D2F20">
      <w:pPr>
        <w:spacing w:after="0" w:line="240" w:lineRule="auto"/>
        <w:rPr>
          <w:b/>
          <w:i/>
        </w:rPr>
      </w:pPr>
    </w:p>
    <w:p w14:paraId="2C5A517D" w14:textId="77777777" w:rsidR="003118A5" w:rsidRDefault="003118A5" w:rsidP="005D2F20">
      <w:pPr>
        <w:spacing w:after="0" w:line="240" w:lineRule="auto"/>
        <w:rPr>
          <w:b/>
          <w:i/>
        </w:rPr>
      </w:pPr>
    </w:p>
    <w:p w14:paraId="1FF4E986" w14:textId="77777777" w:rsidR="003118A5" w:rsidRDefault="003118A5" w:rsidP="005D2F20">
      <w:pPr>
        <w:spacing w:after="0" w:line="240" w:lineRule="auto"/>
        <w:rPr>
          <w:b/>
          <w:i/>
        </w:rPr>
      </w:pPr>
    </w:p>
    <w:p w14:paraId="11AF8D9A" w14:textId="77777777" w:rsidR="003118A5" w:rsidRDefault="003118A5" w:rsidP="005D2F20">
      <w:pPr>
        <w:spacing w:after="0" w:line="240" w:lineRule="auto"/>
        <w:rPr>
          <w:b/>
          <w:i/>
        </w:rPr>
      </w:pPr>
    </w:p>
    <w:p w14:paraId="16D81135" w14:textId="77777777" w:rsidR="003118A5" w:rsidRDefault="003118A5" w:rsidP="005D2F20">
      <w:pPr>
        <w:spacing w:after="0" w:line="240" w:lineRule="auto"/>
        <w:rPr>
          <w:b/>
          <w:i/>
        </w:rPr>
      </w:pPr>
    </w:p>
    <w:p w14:paraId="7A18E3EF" w14:textId="77777777" w:rsidR="003118A5" w:rsidRDefault="003118A5" w:rsidP="005D2F20">
      <w:pPr>
        <w:spacing w:after="0" w:line="240" w:lineRule="auto"/>
        <w:rPr>
          <w:b/>
          <w:i/>
        </w:rPr>
      </w:pPr>
    </w:p>
    <w:p w14:paraId="27ED452E" w14:textId="77777777" w:rsidR="003118A5" w:rsidRDefault="003118A5" w:rsidP="005D2F20">
      <w:pPr>
        <w:spacing w:after="0" w:line="240" w:lineRule="auto"/>
        <w:rPr>
          <w:b/>
          <w:i/>
        </w:rPr>
      </w:pPr>
    </w:p>
    <w:p w14:paraId="5483CB34" w14:textId="77777777" w:rsidR="003118A5" w:rsidRDefault="003118A5" w:rsidP="005D2F20">
      <w:pPr>
        <w:spacing w:after="0" w:line="240" w:lineRule="auto"/>
        <w:rPr>
          <w:b/>
          <w:i/>
        </w:rPr>
      </w:pPr>
    </w:p>
    <w:p w14:paraId="5F176D65" w14:textId="77777777" w:rsidR="003118A5" w:rsidRDefault="003118A5" w:rsidP="005D2F20">
      <w:pPr>
        <w:spacing w:after="0" w:line="240" w:lineRule="auto"/>
        <w:rPr>
          <w:b/>
          <w:i/>
        </w:rPr>
      </w:pPr>
    </w:p>
    <w:p w14:paraId="20CC9DED" w14:textId="77777777" w:rsidR="003118A5" w:rsidRDefault="003118A5" w:rsidP="005D2F20">
      <w:pPr>
        <w:spacing w:after="0" w:line="240" w:lineRule="auto"/>
        <w:rPr>
          <w:b/>
          <w:i/>
        </w:rPr>
      </w:pPr>
    </w:p>
    <w:p w14:paraId="64D34597" w14:textId="77777777" w:rsidR="003118A5" w:rsidRDefault="003118A5" w:rsidP="005D2F20">
      <w:pPr>
        <w:spacing w:after="0" w:line="240" w:lineRule="auto"/>
        <w:rPr>
          <w:b/>
          <w:i/>
        </w:rPr>
      </w:pPr>
    </w:p>
    <w:p w14:paraId="1821B069" w14:textId="77777777" w:rsidR="003118A5" w:rsidRDefault="003118A5" w:rsidP="005D2F20">
      <w:pPr>
        <w:spacing w:after="0" w:line="240" w:lineRule="auto"/>
        <w:rPr>
          <w:b/>
          <w:i/>
        </w:rPr>
      </w:pPr>
    </w:p>
    <w:p w14:paraId="5F797DF7" w14:textId="77777777" w:rsidR="003118A5" w:rsidRDefault="003118A5" w:rsidP="005D2F20">
      <w:pPr>
        <w:spacing w:after="0" w:line="240" w:lineRule="auto"/>
        <w:rPr>
          <w:b/>
          <w:i/>
        </w:rPr>
      </w:pPr>
    </w:p>
    <w:p w14:paraId="52E2540E" w14:textId="77777777" w:rsidR="003118A5" w:rsidRDefault="003118A5" w:rsidP="005D2F20">
      <w:pPr>
        <w:spacing w:after="0" w:line="240" w:lineRule="auto"/>
        <w:rPr>
          <w:b/>
          <w:i/>
        </w:rPr>
      </w:pPr>
    </w:p>
    <w:p w14:paraId="4FBF896E" w14:textId="77777777" w:rsidR="003118A5" w:rsidRDefault="003118A5" w:rsidP="005D2F20">
      <w:pPr>
        <w:spacing w:after="0" w:line="240" w:lineRule="auto"/>
        <w:rPr>
          <w:b/>
          <w:i/>
        </w:rPr>
      </w:pPr>
    </w:p>
    <w:p w14:paraId="020833D5" w14:textId="77777777" w:rsidR="003118A5" w:rsidRDefault="003118A5" w:rsidP="005D2F20">
      <w:pPr>
        <w:spacing w:after="0" w:line="240" w:lineRule="auto"/>
        <w:rPr>
          <w:b/>
          <w:i/>
        </w:rPr>
      </w:pPr>
    </w:p>
    <w:p w14:paraId="0FB910F4" w14:textId="77777777" w:rsidR="003118A5" w:rsidRDefault="003118A5" w:rsidP="005D2F20">
      <w:pPr>
        <w:spacing w:after="0" w:line="240" w:lineRule="auto"/>
        <w:rPr>
          <w:b/>
          <w:i/>
        </w:rPr>
      </w:pPr>
    </w:p>
    <w:p w14:paraId="49CC1850" w14:textId="77777777" w:rsidR="003118A5" w:rsidRDefault="003118A5" w:rsidP="005D2F20">
      <w:pPr>
        <w:spacing w:after="0" w:line="240" w:lineRule="auto"/>
        <w:rPr>
          <w:b/>
          <w:i/>
        </w:rPr>
      </w:pPr>
    </w:p>
    <w:p w14:paraId="35CDA455" w14:textId="77777777" w:rsidR="003118A5" w:rsidRDefault="003118A5" w:rsidP="005D2F20">
      <w:pPr>
        <w:spacing w:after="0" w:line="240" w:lineRule="auto"/>
        <w:rPr>
          <w:b/>
          <w:i/>
        </w:rPr>
      </w:pPr>
    </w:p>
    <w:p w14:paraId="4BDBA41A" w14:textId="5D2111B7" w:rsidR="003118A5" w:rsidRDefault="003118A5" w:rsidP="005D2F20">
      <w:pPr>
        <w:spacing w:after="0" w:line="240" w:lineRule="auto"/>
        <w:rPr>
          <w:b/>
          <w:i/>
        </w:rPr>
      </w:pPr>
    </w:p>
    <w:p w14:paraId="00E95F5E" w14:textId="77777777" w:rsidR="00773059" w:rsidRPr="00A4100B" w:rsidRDefault="00773059" w:rsidP="005D2F20">
      <w:pPr>
        <w:spacing w:after="0" w:line="240" w:lineRule="auto"/>
        <w:jc w:val="center"/>
        <w:rPr>
          <w:b/>
          <w:i/>
        </w:rPr>
      </w:pPr>
      <w:r w:rsidRPr="00A4100B">
        <w:rPr>
          <w:b/>
          <w:bCs/>
          <w:iCs/>
        </w:rPr>
        <w:t>2022 г.</w:t>
      </w:r>
      <w:r w:rsidRPr="00A4100B">
        <w:rPr>
          <w:b/>
          <w:bCs/>
          <w:iCs/>
        </w:rPr>
        <w:br w:type="page"/>
      </w:r>
      <w:r w:rsidRPr="00A4100B">
        <w:rPr>
          <w:b/>
          <w:i/>
        </w:rPr>
        <w:lastRenderedPageBreak/>
        <w:t>СОДЕРЖАНИЕ</w:t>
      </w:r>
    </w:p>
    <w:p w14:paraId="13FC45E2" w14:textId="77777777" w:rsidR="00773059" w:rsidRPr="00A4100B" w:rsidRDefault="00773059" w:rsidP="005D2F20">
      <w:pPr>
        <w:spacing w:after="0" w:line="240" w:lineRule="auto"/>
        <w:rPr>
          <w:b/>
          <w:i/>
        </w:rPr>
      </w:pPr>
    </w:p>
    <w:tbl>
      <w:tblPr>
        <w:tblW w:w="0" w:type="auto"/>
        <w:tblLook w:val="01E0" w:firstRow="1" w:lastRow="1" w:firstColumn="1" w:lastColumn="1" w:noHBand="0" w:noVBand="0"/>
      </w:tblPr>
      <w:tblGrid>
        <w:gridCol w:w="8222"/>
        <w:gridCol w:w="1133"/>
      </w:tblGrid>
      <w:tr w:rsidR="00A4100B" w:rsidRPr="00A4100B" w14:paraId="56BCC4A9" w14:textId="77777777" w:rsidTr="004E760B">
        <w:tc>
          <w:tcPr>
            <w:tcW w:w="8222" w:type="dxa"/>
          </w:tcPr>
          <w:p w14:paraId="5011B370" w14:textId="77777777" w:rsidR="00773059" w:rsidRPr="004E760B" w:rsidRDefault="00773059" w:rsidP="004E760B">
            <w:pPr>
              <w:pStyle w:val="af8"/>
              <w:numPr>
                <w:ilvl w:val="0"/>
                <w:numId w:val="161"/>
              </w:numPr>
              <w:suppressAutoHyphens/>
              <w:jc w:val="both"/>
              <w:rPr>
                <w:b/>
              </w:rPr>
            </w:pPr>
            <w:r w:rsidRPr="004E760B">
              <w:rPr>
                <w:b/>
              </w:rPr>
              <w:t>ОБЩАЯ ХАРАКТЕРИСТИКА РАБОЧЕЙ ПРОГРАММЫ УЧЕБНОЙ ДИСЦИПЛИНЫ</w:t>
            </w:r>
          </w:p>
        </w:tc>
        <w:tc>
          <w:tcPr>
            <w:tcW w:w="1133" w:type="dxa"/>
          </w:tcPr>
          <w:p w14:paraId="521DA7D7" w14:textId="77777777" w:rsidR="00773059" w:rsidRPr="00A4100B" w:rsidRDefault="00773059" w:rsidP="005D2F20">
            <w:pPr>
              <w:spacing w:after="0" w:line="240" w:lineRule="auto"/>
              <w:jc w:val="right"/>
              <w:rPr>
                <w:b/>
              </w:rPr>
            </w:pPr>
            <w:r w:rsidRPr="00A4100B">
              <w:rPr>
                <w:b/>
              </w:rPr>
              <w:t>3</w:t>
            </w:r>
          </w:p>
        </w:tc>
      </w:tr>
      <w:tr w:rsidR="00A4100B" w:rsidRPr="00A4100B" w14:paraId="62A44136" w14:textId="77777777" w:rsidTr="004E760B">
        <w:trPr>
          <w:trHeight w:val="690"/>
        </w:trPr>
        <w:tc>
          <w:tcPr>
            <w:tcW w:w="8222" w:type="dxa"/>
          </w:tcPr>
          <w:p w14:paraId="22D17444" w14:textId="77777777" w:rsidR="00773059" w:rsidRPr="004E760B" w:rsidRDefault="00773059" w:rsidP="004E760B">
            <w:pPr>
              <w:pStyle w:val="af8"/>
              <w:numPr>
                <w:ilvl w:val="0"/>
                <w:numId w:val="161"/>
              </w:numPr>
              <w:suppressAutoHyphens/>
              <w:jc w:val="both"/>
              <w:rPr>
                <w:b/>
              </w:rPr>
            </w:pPr>
            <w:r w:rsidRPr="004E760B">
              <w:rPr>
                <w:b/>
              </w:rPr>
              <w:t>СТРУКТУРА И СОДЕРЖАНИЕ УЧЕБНОЙ ДИСЦИПЛИНЫ</w:t>
            </w:r>
          </w:p>
        </w:tc>
        <w:tc>
          <w:tcPr>
            <w:tcW w:w="1133" w:type="dxa"/>
          </w:tcPr>
          <w:p w14:paraId="58662B9E" w14:textId="77777777" w:rsidR="00773059" w:rsidRPr="00A4100B" w:rsidRDefault="00773059" w:rsidP="005D2F20">
            <w:pPr>
              <w:spacing w:after="0" w:line="240" w:lineRule="auto"/>
              <w:ind w:left="644"/>
              <w:jc w:val="right"/>
              <w:rPr>
                <w:b/>
              </w:rPr>
            </w:pPr>
            <w:r w:rsidRPr="00A4100B">
              <w:rPr>
                <w:b/>
              </w:rPr>
              <w:t>11</w:t>
            </w:r>
          </w:p>
        </w:tc>
      </w:tr>
      <w:tr w:rsidR="00A4100B" w:rsidRPr="00A4100B" w14:paraId="04D96BCB" w14:textId="77777777" w:rsidTr="004E760B">
        <w:trPr>
          <w:trHeight w:val="660"/>
        </w:trPr>
        <w:tc>
          <w:tcPr>
            <w:tcW w:w="8222" w:type="dxa"/>
          </w:tcPr>
          <w:p w14:paraId="52669546" w14:textId="77777777" w:rsidR="00773059" w:rsidRPr="004E760B" w:rsidRDefault="00773059" w:rsidP="004E760B">
            <w:pPr>
              <w:pStyle w:val="af8"/>
              <w:numPr>
                <w:ilvl w:val="0"/>
                <w:numId w:val="161"/>
              </w:numPr>
              <w:suppressAutoHyphens/>
              <w:jc w:val="both"/>
              <w:rPr>
                <w:b/>
              </w:rPr>
            </w:pPr>
            <w:r w:rsidRPr="004E760B">
              <w:rPr>
                <w:b/>
              </w:rPr>
              <w:t>УСЛОВИЯ РЕАЛИЗАЦИИ УЧЕБНОЙ ДИСЦИПЛИНЫ</w:t>
            </w:r>
          </w:p>
        </w:tc>
        <w:tc>
          <w:tcPr>
            <w:tcW w:w="1133" w:type="dxa"/>
          </w:tcPr>
          <w:p w14:paraId="44798468" w14:textId="77777777" w:rsidR="00773059" w:rsidRPr="00A4100B" w:rsidRDefault="00773059" w:rsidP="005D2F20">
            <w:pPr>
              <w:spacing w:after="0" w:line="240" w:lineRule="auto"/>
              <w:ind w:left="644"/>
              <w:jc w:val="right"/>
              <w:rPr>
                <w:b/>
              </w:rPr>
            </w:pPr>
            <w:r w:rsidRPr="00A4100B">
              <w:rPr>
                <w:b/>
              </w:rPr>
              <w:t>17</w:t>
            </w:r>
          </w:p>
        </w:tc>
      </w:tr>
      <w:tr w:rsidR="00A4100B" w:rsidRPr="00A4100B" w14:paraId="0ABF4FBB" w14:textId="77777777" w:rsidTr="004E760B">
        <w:tc>
          <w:tcPr>
            <w:tcW w:w="8222" w:type="dxa"/>
          </w:tcPr>
          <w:p w14:paraId="2408EE57" w14:textId="77777777" w:rsidR="00773059" w:rsidRPr="004E760B" w:rsidRDefault="00773059" w:rsidP="004E760B">
            <w:pPr>
              <w:pStyle w:val="af8"/>
              <w:numPr>
                <w:ilvl w:val="0"/>
                <w:numId w:val="161"/>
              </w:numPr>
              <w:suppressAutoHyphens/>
              <w:jc w:val="both"/>
              <w:rPr>
                <w:b/>
              </w:rPr>
            </w:pPr>
            <w:r w:rsidRPr="004E760B">
              <w:rPr>
                <w:b/>
              </w:rPr>
              <w:t>КОНТРОЛЬ И ОЦЕНКА РЕЗУЛЬТАТОВ ОСВОЕНИЯ УЧЕБНОЙ ДИСЦИПЛИНЫ</w:t>
            </w:r>
          </w:p>
          <w:p w14:paraId="05AC3DCD" w14:textId="77777777" w:rsidR="00773059" w:rsidRPr="00A4100B" w:rsidRDefault="00773059" w:rsidP="004E760B">
            <w:pPr>
              <w:suppressAutoHyphens/>
              <w:spacing w:after="0" w:line="240" w:lineRule="auto"/>
              <w:jc w:val="both"/>
              <w:rPr>
                <w:b/>
              </w:rPr>
            </w:pPr>
          </w:p>
        </w:tc>
        <w:tc>
          <w:tcPr>
            <w:tcW w:w="1133" w:type="dxa"/>
          </w:tcPr>
          <w:p w14:paraId="3BCB8BCF" w14:textId="77777777" w:rsidR="00773059" w:rsidRPr="00A4100B" w:rsidRDefault="00773059" w:rsidP="005D2F20">
            <w:pPr>
              <w:spacing w:after="0" w:line="240" w:lineRule="auto"/>
              <w:jc w:val="right"/>
              <w:rPr>
                <w:b/>
              </w:rPr>
            </w:pPr>
            <w:r w:rsidRPr="00A4100B">
              <w:rPr>
                <w:b/>
              </w:rPr>
              <w:t>18</w:t>
            </w:r>
          </w:p>
        </w:tc>
      </w:tr>
    </w:tbl>
    <w:p w14:paraId="68627001" w14:textId="228DCBDA" w:rsidR="00773059" w:rsidRPr="004E760B" w:rsidRDefault="00773059" w:rsidP="004E760B">
      <w:pPr>
        <w:pStyle w:val="af8"/>
        <w:numPr>
          <w:ilvl w:val="3"/>
          <w:numId w:val="14"/>
        </w:numPr>
        <w:suppressAutoHyphens/>
        <w:ind w:left="0"/>
        <w:rPr>
          <w:b/>
        </w:rPr>
      </w:pPr>
      <w:r w:rsidRPr="004E760B">
        <w:rPr>
          <w:b/>
          <w:i/>
          <w:u w:val="single"/>
        </w:rPr>
        <w:br w:type="page"/>
      </w:r>
      <w:r w:rsidRPr="004E760B">
        <w:rPr>
          <w:b/>
        </w:rPr>
        <w:lastRenderedPageBreak/>
        <w:t xml:space="preserve">ОБЩАЯ ХАРАКТЕРИСТИКА РАБОЧЕЙ ПРОГРАММЫ УЧЕБНОЙ ДИСЦИПЛИНЫ </w:t>
      </w:r>
    </w:p>
    <w:p w14:paraId="236FC39C" w14:textId="77777777" w:rsidR="00773059" w:rsidRPr="00A4100B" w:rsidRDefault="00773059" w:rsidP="005D2F20">
      <w:pPr>
        <w:spacing w:after="0" w:line="240" w:lineRule="auto"/>
        <w:ind w:left="720"/>
        <w:jc w:val="center"/>
        <w:rPr>
          <w:b/>
          <w:i/>
          <w:u w:val="single"/>
        </w:rPr>
      </w:pPr>
      <w:r w:rsidRPr="00A4100B">
        <w:rPr>
          <w:b/>
        </w:rPr>
        <w:t>«ТЕОРИЯ И УСТРОЙСТВО СУДНА»</w:t>
      </w:r>
    </w:p>
    <w:p w14:paraId="11B00B12" w14:textId="77777777" w:rsidR="00773059" w:rsidRPr="00A4100B" w:rsidRDefault="00773059"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rPr>
        <w:t xml:space="preserve">1.1. Место дисциплины в структуре основной образовательной программы: </w:t>
      </w:r>
    </w:p>
    <w:p w14:paraId="29A56B63" w14:textId="77777777" w:rsidR="00773059" w:rsidRPr="00A4100B" w:rsidRDefault="00773059" w:rsidP="005D2F20">
      <w:pPr>
        <w:suppressAutoHyphens/>
        <w:spacing w:after="0" w:line="240" w:lineRule="auto"/>
        <w:ind w:firstLine="709"/>
        <w:jc w:val="both"/>
      </w:pPr>
      <w:r w:rsidRPr="00A4100B">
        <w:t xml:space="preserve">Учебная дисциплина «Теория и устройство судна» является обязательной частью обязательного профессионального блока примерной основной образовательной программы в соответствии с ФГОС СПО по специальности 26.02.05 Эксплуатация судовых энергетических установок. </w:t>
      </w:r>
    </w:p>
    <w:p w14:paraId="4A157122" w14:textId="77777777" w:rsidR="00773059" w:rsidRPr="00A4100B" w:rsidRDefault="00773059" w:rsidP="005D2F20">
      <w:pPr>
        <w:suppressAutoHyphens/>
        <w:spacing w:after="0" w:line="240" w:lineRule="auto"/>
        <w:ind w:firstLine="709"/>
        <w:jc w:val="both"/>
      </w:pPr>
      <w:r w:rsidRPr="00A4100B">
        <w:t>Особое значение дисциплина имеет при формировании и развитии ОК 01,ОК 02,  ОК 03, ОК 04, ОК 05, ОК 06, ОК 07, ОК 09, ОК 10, ОК 11, ПК 1.1, ПК 1.2, ПК 1.3, ПК 1.4, ПК 1.5, ПК 2.1, ПК 2.2, ПК 2.3, ПК 2.4, ПК 2.5, ПК 2.6, ПК 2.7, ПК 3.1, ПК 3.2, ПК 3.3.</w:t>
      </w:r>
    </w:p>
    <w:p w14:paraId="33A1F9B9" w14:textId="77777777" w:rsidR="00773059" w:rsidRPr="00A4100B" w:rsidRDefault="00773059"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b/>
        </w:rPr>
      </w:pPr>
    </w:p>
    <w:p w14:paraId="67F5F5E9" w14:textId="77777777" w:rsidR="00773059" w:rsidRPr="00A4100B" w:rsidRDefault="00773059" w:rsidP="005D2F20">
      <w:pPr>
        <w:spacing w:after="0" w:line="240" w:lineRule="auto"/>
        <w:ind w:firstLine="709"/>
        <w:rPr>
          <w:b/>
        </w:rPr>
      </w:pPr>
      <w:r w:rsidRPr="00A4100B">
        <w:rPr>
          <w:b/>
        </w:rPr>
        <w:t>1.2. Цель и планируемые результаты освоения дисциплины:</w:t>
      </w:r>
    </w:p>
    <w:p w14:paraId="61E7E554" w14:textId="77777777" w:rsidR="00773059" w:rsidRPr="00A4100B" w:rsidRDefault="00773059" w:rsidP="005D2F20">
      <w:pPr>
        <w:suppressAutoHyphens/>
        <w:spacing w:after="0" w:line="240" w:lineRule="auto"/>
        <w:ind w:firstLine="709"/>
        <w:jc w:val="both"/>
      </w:pPr>
      <w:r w:rsidRPr="00A4100B">
        <w:t>В рамках программы учебной дисциплины обучающимися осваиваются умения и знания</w:t>
      </w:r>
    </w:p>
    <w:p w14:paraId="1855A0C2" w14:textId="77777777" w:rsidR="00773059" w:rsidRPr="00A4100B" w:rsidRDefault="00773059" w:rsidP="005D2F20">
      <w:pPr>
        <w:suppressAutoHyphens/>
        <w:spacing w:after="0" w:line="240" w:lineRule="auto"/>
        <w:ind w:firstLine="709"/>
        <w:jc w:val="both"/>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48"/>
        <w:gridCol w:w="3858"/>
      </w:tblGrid>
      <w:tr w:rsidR="00A4100B" w:rsidRPr="00A4100B" w14:paraId="4AC91300" w14:textId="77777777" w:rsidTr="00773059">
        <w:trPr>
          <w:trHeight w:val="649"/>
        </w:trPr>
        <w:tc>
          <w:tcPr>
            <w:tcW w:w="1242" w:type="dxa"/>
            <w:vAlign w:val="center"/>
            <w:hideMark/>
          </w:tcPr>
          <w:p w14:paraId="2804F2C4" w14:textId="77777777" w:rsidR="00773059" w:rsidRPr="00A4100B" w:rsidRDefault="00773059" w:rsidP="005D2F20">
            <w:pPr>
              <w:suppressAutoHyphens/>
              <w:spacing w:after="0" w:line="240" w:lineRule="auto"/>
              <w:ind w:firstLine="142"/>
              <w:jc w:val="center"/>
            </w:pPr>
            <w:r w:rsidRPr="00A4100B">
              <w:t>Код</w:t>
            </w:r>
          </w:p>
          <w:p w14:paraId="60E21D32" w14:textId="77777777" w:rsidR="00773059" w:rsidRPr="00A4100B" w:rsidRDefault="00773059" w:rsidP="005D2F20">
            <w:pPr>
              <w:suppressAutoHyphens/>
              <w:spacing w:after="0" w:line="240" w:lineRule="auto"/>
              <w:ind w:firstLine="142"/>
              <w:jc w:val="center"/>
            </w:pPr>
            <w:r w:rsidRPr="00A4100B">
              <w:t>ПК, ОК</w:t>
            </w:r>
          </w:p>
        </w:tc>
        <w:tc>
          <w:tcPr>
            <w:tcW w:w="4148" w:type="dxa"/>
            <w:vAlign w:val="center"/>
            <w:hideMark/>
          </w:tcPr>
          <w:p w14:paraId="5D86F8C1" w14:textId="77777777" w:rsidR="00773059" w:rsidRPr="00A4100B" w:rsidRDefault="00773059" w:rsidP="005D2F20">
            <w:pPr>
              <w:suppressAutoHyphens/>
              <w:spacing w:after="0" w:line="240" w:lineRule="auto"/>
              <w:ind w:firstLine="142"/>
              <w:jc w:val="center"/>
            </w:pPr>
            <w:r w:rsidRPr="00A4100B">
              <w:t>Умения</w:t>
            </w:r>
          </w:p>
        </w:tc>
        <w:tc>
          <w:tcPr>
            <w:tcW w:w="3858" w:type="dxa"/>
            <w:vAlign w:val="center"/>
            <w:hideMark/>
          </w:tcPr>
          <w:p w14:paraId="1E01EC0B" w14:textId="77777777" w:rsidR="00773059" w:rsidRPr="00A4100B" w:rsidRDefault="00773059" w:rsidP="005D2F20">
            <w:pPr>
              <w:suppressAutoHyphens/>
              <w:spacing w:after="0" w:line="240" w:lineRule="auto"/>
              <w:ind w:firstLine="142"/>
              <w:jc w:val="center"/>
            </w:pPr>
            <w:r w:rsidRPr="00A4100B">
              <w:t>Знания</w:t>
            </w:r>
          </w:p>
        </w:tc>
      </w:tr>
      <w:tr w:rsidR="00A4100B" w:rsidRPr="00A4100B" w14:paraId="23933AA5" w14:textId="77777777" w:rsidTr="00773059">
        <w:trPr>
          <w:trHeight w:val="212"/>
        </w:trPr>
        <w:tc>
          <w:tcPr>
            <w:tcW w:w="1242" w:type="dxa"/>
          </w:tcPr>
          <w:p w14:paraId="1EEAB8E6" w14:textId="77777777" w:rsidR="00773059" w:rsidRPr="00A4100B" w:rsidRDefault="00773059" w:rsidP="005D2F20">
            <w:pPr>
              <w:suppressAutoHyphens/>
              <w:spacing w:after="0" w:line="240" w:lineRule="auto"/>
            </w:pPr>
            <w:r w:rsidRPr="00A4100B">
              <w:t>ОК 01</w:t>
            </w:r>
          </w:p>
        </w:tc>
        <w:tc>
          <w:tcPr>
            <w:tcW w:w="4148" w:type="dxa"/>
          </w:tcPr>
          <w:p w14:paraId="2DC4177D" w14:textId="77777777" w:rsidR="00773059" w:rsidRPr="00A4100B" w:rsidRDefault="00773059" w:rsidP="005D2F20">
            <w:pPr>
              <w:suppressAutoHyphens/>
              <w:spacing w:after="0" w:line="240" w:lineRule="auto"/>
              <w:ind w:firstLine="324"/>
              <w:jc w:val="both"/>
            </w:pPr>
            <w:r w:rsidRPr="00A4100B">
              <w:t xml:space="preserve">Уо1.1 распознавать задачу и/или проблему в профессиональном и/или социальном контексте; </w:t>
            </w:r>
          </w:p>
          <w:p w14:paraId="56C5D845" w14:textId="77777777" w:rsidR="00773059" w:rsidRPr="00A4100B" w:rsidRDefault="00773059" w:rsidP="005D2F20">
            <w:pPr>
              <w:suppressAutoHyphens/>
              <w:spacing w:after="0" w:line="240" w:lineRule="auto"/>
              <w:ind w:firstLine="324"/>
              <w:jc w:val="both"/>
            </w:pPr>
            <w:r w:rsidRPr="00A4100B">
              <w:t xml:space="preserve">Уо1.2 анализировать задачу и/или проблему и выделять её составные части; </w:t>
            </w:r>
          </w:p>
          <w:p w14:paraId="7F06C24D" w14:textId="77777777" w:rsidR="00773059" w:rsidRPr="00A4100B" w:rsidRDefault="00773059" w:rsidP="005D2F20">
            <w:pPr>
              <w:suppressAutoHyphens/>
              <w:spacing w:after="0" w:line="240" w:lineRule="auto"/>
              <w:ind w:firstLine="324"/>
              <w:jc w:val="both"/>
            </w:pPr>
            <w:r w:rsidRPr="00A4100B">
              <w:t xml:space="preserve">Уо1.3 определять этапы решения задачи; </w:t>
            </w:r>
          </w:p>
          <w:p w14:paraId="4159121D" w14:textId="77777777" w:rsidR="00773059" w:rsidRPr="00A4100B" w:rsidRDefault="00773059" w:rsidP="005D2F20">
            <w:pPr>
              <w:suppressAutoHyphens/>
              <w:spacing w:after="0" w:line="240" w:lineRule="auto"/>
              <w:ind w:firstLine="324"/>
              <w:jc w:val="both"/>
            </w:pPr>
            <w:r w:rsidRPr="00A4100B">
              <w:t>Уо1.4 выявлять и эффективно искать информацию, необходимую для решения задачи и/или проблемы;</w:t>
            </w:r>
          </w:p>
          <w:p w14:paraId="1118AC0B" w14:textId="77777777" w:rsidR="00773059" w:rsidRPr="00A4100B" w:rsidRDefault="00773059" w:rsidP="005D2F20">
            <w:pPr>
              <w:suppressAutoHyphens/>
              <w:spacing w:after="0" w:line="240" w:lineRule="auto"/>
              <w:ind w:firstLine="324"/>
              <w:jc w:val="both"/>
            </w:pPr>
            <w:r w:rsidRPr="00A4100B">
              <w:t xml:space="preserve">Уо1.5 составлять план действия; </w:t>
            </w:r>
          </w:p>
          <w:p w14:paraId="7A8CDCBD" w14:textId="77777777" w:rsidR="00773059" w:rsidRPr="00A4100B" w:rsidRDefault="00773059" w:rsidP="005D2F20">
            <w:pPr>
              <w:suppressAutoHyphens/>
              <w:spacing w:after="0" w:line="240" w:lineRule="auto"/>
              <w:ind w:firstLine="324"/>
              <w:jc w:val="both"/>
            </w:pPr>
            <w:r w:rsidRPr="00A4100B">
              <w:t>Уо1.6 определять необходимые ресурсы;</w:t>
            </w:r>
          </w:p>
          <w:p w14:paraId="08FD2817" w14:textId="77777777" w:rsidR="00773059" w:rsidRPr="00A4100B" w:rsidRDefault="00773059" w:rsidP="005D2F20">
            <w:pPr>
              <w:suppressAutoHyphens/>
              <w:spacing w:after="0" w:line="240" w:lineRule="auto"/>
              <w:ind w:firstLine="324"/>
              <w:jc w:val="both"/>
            </w:pPr>
            <w:r w:rsidRPr="00A4100B">
              <w:t xml:space="preserve">Уо1.7 владеть актуальными методами работы в профессиональной и смежных сферах; </w:t>
            </w:r>
          </w:p>
          <w:p w14:paraId="72F79D58" w14:textId="77777777" w:rsidR="00773059" w:rsidRPr="00A4100B" w:rsidRDefault="00773059" w:rsidP="005D2F20">
            <w:pPr>
              <w:suppressAutoHyphens/>
              <w:spacing w:after="0" w:line="240" w:lineRule="auto"/>
              <w:ind w:firstLine="324"/>
              <w:jc w:val="both"/>
            </w:pPr>
            <w:r w:rsidRPr="00A4100B">
              <w:t xml:space="preserve">Уо1.8 реализовывать составленный план; </w:t>
            </w:r>
          </w:p>
          <w:p w14:paraId="205C3281" w14:textId="77777777" w:rsidR="00773059" w:rsidRPr="00A4100B" w:rsidRDefault="00773059" w:rsidP="005D2F20">
            <w:pPr>
              <w:suppressAutoHyphens/>
              <w:spacing w:after="0" w:line="240" w:lineRule="auto"/>
              <w:ind w:firstLine="324"/>
              <w:jc w:val="both"/>
            </w:pPr>
            <w:r w:rsidRPr="00A4100B">
              <w:t>Уо1.9 оценивать результат и последствия своих действий (самостоятельно или с помощью наставника)</w:t>
            </w:r>
          </w:p>
        </w:tc>
        <w:tc>
          <w:tcPr>
            <w:tcW w:w="3858" w:type="dxa"/>
          </w:tcPr>
          <w:p w14:paraId="0C0A4A52" w14:textId="77777777" w:rsidR="00773059" w:rsidRPr="00A4100B" w:rsidRDefault="00773059" w:rsidP="005D2F20">
            <w:pPr>
              <w:suppressAutoHyphens/>
              <w:spacing w:after="0" w:line="240" w:lineRule="auto"/>
              <w:ind w:firstLine="324"/>
              <w:jc w:val="both"/>
            </w:pPr>
            <w:r w:rsidRPr="00A4100B">
              <w:t>Зо1.1 актуальный профессиональный и социальный контекст, в котором приходится работать и жить;</w:t>
            </w:r>
          </w:p>
          <w:p w14:paraId="01D1DBE6" w14:textId="77777777" w:rsidR="00773059" w:rsidRPr="00A4100B" w:rsidRDefault="00773059" w:rsidP="005D2F20">
            <w:pPr>
              <w:suppressAutoHyphens/>
              <w:spacing w:after="0" w:line="240" w:lineRule="auto"/>
              <w:ind w:firstLine="324"/>
              <w:jc w:val="both"/>
            </w:pPr>
            <w:r w:rsidRPr="00A4100B">
              <w:t>Зо1.2 основные источники информации и ресурсы для решения задач и проблем в профессиональном и/или социальном контексте;</w:t>
            </w:r>
          </w:p>
          <w:p w14:paraId="6AEDAB31" w14:textId="77777777" w:rsidR="00773059" w:rsidRPr="00A4100B" w:rsidRDefault="00773059" w:rsidP="005D2F20">
            <w:pPr>
              <w:suppressAutoHyphens/>
              <w:spacing w:after="0" w:line="240" w:lineRule="auto"/>
              <w:ind w:firstLine="324"/>
              <w:jc w:val="both"/>
            </w:pPr>
            <w:r w:rsidRPr="00A4100B">
              <w:t xml:space="preserve">Зо1.3 алгоритмы выполнения работ в профессиональной и смежных областях; </w:t>
            </w:r>
          </w:p>
          <w:p w14:paraId="3ACD7030" w14:textId="77777777" w:rsidR="00773059" w:rsidRPr="00A4100B" w:rsidRDefault="00773059" w:rsidP="005D2F20">
            <w:pPr>
              <w:suppressAutoHyphens/>
              <w:spacing w:after="0" w:line="240" w:lineRule="auto"/>
              <w:ind w:firstLine="324"/>
              <w:jc w:val="both"/>
            </w:pPr>
            <w:r w:rsidRPr="00A4100B">
              <w:t xml:space="preserve">Зо1.4 методы работы в профессиональной и смежных сферах; </w:t>
            </w:r>
          </w:p>
          <w:p w14:paraId="7655B5E1" w14:textId="77777777" w:rsidR="00773059" w:rsidRPr="00A4100B" w:rsidRDefault="00773059" w:rsidP="005D2F20">
            <w:pPr>
              <w:suppressAutoHyphens/>
              <w:spacing w:after="0" w:line="240" w:lineRule="auto"/>
              <w:ind w:firstLine="324"/>
              <w:jc w:val="both"/>
            </w:pPr>
            <w:r w:rsidRPr="00A4100B">
              <w:t xml:space="preserve">Зо1.5 структуру плана для решения задач; </w:t>
            </w:r>
          </w:p>
          <w:p w14:paraId="512F6DC7" w14:textId="77777777" w:rsidR="00773059" w:rsidRPr="00A4100B" w:rsidRDefault="00773059" w:rsidP="005D2F20">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324"/>
              <w:jc w:val="both"/>
            </w:pPr>
            <w:r w:rsidRPr="00A4100B">
              <w:t>Зо1.6 порядок оценки результатов решения задач профессиональной деятельности</w:t>
            </w:r>
          </w:p>
        </w:tc>
      </w:tr>
      <w:tr w:rsidR="00A4100B" w:rsidRPr="00A4100B" w14:paraId="57E6845E" w14:textId="77777777" w:rsidTr="00773059">
        <w:trPr>
          <w:trHeight w:val="212"/>
        </w:trPr>
        <w:tc>
          <w:tcPr>
            <w:tcW w:w="1242" w:type="dxa"/>
          </w:tcPr>
          <w:p w14:paraId="623D8D21" w14:textId="77777777" w:rsidR="00773059" w:rsidRPr="00A4100B" w:rsidRDefault="00773059" w:rsidP="005D2F20">
            <w:pPr>
              <w:suppressAutoHyphens/>
              <w:spacing w:after="0" w:line="240" w:lineRule="auto"/>
            </w:pPr>
            <w:r w:rsidRPr="00A4100B">
              <w:t>ОК 02</w:t>
            </w:r>
          </w:p>
        </w:tc>
        <w:tc>
          <w:tcPr>
            <w:tcW w:w="4148" w:type="dxa"/>
          </w:tcPr>
          <w:p w14:paraId="6E5C05E0" w14:textId="77777777" w:rsidR="00773059" w:rsidRPr="00A4100B" w:rsidRDefault="00773059" w:rsidP="005D2F20">
            <w:pPr>
              <w:suppressAutoHyphens/>
              <w:spacing w:after="0" w:line="240" w:lineRule="auto"/>
              <w:ind w:firstLine="324"/>
              <w:jc w:val="both"/>
            </w:pPr>
            <w:r w:rsidRPr="00A4100B">
              <w:t xml:space="preserve">Уо2.1 определять задачи для поиска информации; </w:t>
            </w:r>
          </w:p>
          <w:p w14:paraId="5B5A48E0" w14:textId="77777777" w:rsidR="00773059" w:rsidRPr="00A4100B" w:rsidRDefault="00773059" w:rsidP="005D2F20">
            <w:pPr>
              <w:suppressAutoHyphens/>
              <w:spacing w:after="0" w:line="240" w:lineRule="auto"/>
              <w:ind w:firstLine="324"/>
              <w:jc w:val="both"/>
            </w:pPr>
            <w:r w:rsidRPr="00A4100B">
              <w:t xml:space="preserve">Уо2.2 определять необходимые источники информации; планировать процесс поиска; </w:t>
            </w:r>
          </w:p>
          <w:p w14:paraId="31AAA5CC" w14:textId="77777777" w:rsidR="00773059" w:rsidRPr="00A4100B" w:rsidRDefault="00773059" w:rsidP="005D2F20">
            <w:pPr>
              <w:suppressAutoHyphens/>
              <w:spacing w:after="0" w:line="240" w:lineRule="auto"/>
              <w:ind w:firstLine="324"/>
              <w:jc w:val="both"/>
            </w:pPr>
            <w:r w:rsidRPr="00A4100B">
              <w:t xml:space="preserve">Уо2.3 структурировать получаемую информацию; </w:t>
            </w:r>
          </w:p>
          <w:p w14:paraId="7AA75694" w14:textId="77777777" w:rsidR="00773059" w:rsidRPr="00A4100B" w:rsidRDefault="00773059" w:rsidP="005D2F20">
            <w:pPr>
              <w:suppressAutoHyphens/>
              <w:spacing w:after="0" w:line="240" w:lineRule="auto"/>
              <w:ind w:firstLine="324"/>
              <w:jc w:val="both"/>
            </w:pPr>
            <w:r w:rsidRPr="00A4100B">
              <w:t xml:space="preserve">Уо2.4 выделять наиболее значимое в перечне информации; </w:t>
            </w:r>
          </w:p>
          <w:p w14:paraId="00B152F2" w14:textId="77777777" w:rsidR="00773059" w:rsidRPr="00A4100B" w:rsidRDefault="00773059" w:rsidP="005D2F20">
            <w:pPr>
              <w:suppressAutoHyphens/>
              <w:spacing w:after="0" w:line="240" w:lineRule="auto"/>
              <w:ind w:firstLine="324"/>
              <w:jc w:val="both"/>
            </w:pPr>
            <w:r w:rsidRPr="00A4100B">
              <w:t xml:space="preserve">Уо2.5 оценивать практическую значимость результатов поиска; </w:t>
            </w:r>
          </w:p>
          <w:p w14:paraId="2DC7C609" w14:textId="77777777" w:rsidR="00773059" w:rsidRPr="00A4100B" w:rsidRDefault="00773059" w:rsidP="005D2F20">
            <w:pPr>
              <w:suppressAutoHyphens/>
              <w:spacing w:after="0" w:line="240" w:lineRule="auto"/>
              <w:ind w:firstLine="324"/>
              <w:jc w:val="both"/>
            </w:pPr>
            <w:r w:rsidRPr="00A4100B">
              <w:lastRenderedPageBreak/>
              <w:t>Уо2.6 оформлять результаты поиска</w:t>
            </w:r>
          </w:p>
        </w:tc>
        <w:tc>
          <w:tcPr>
            <w:tcW w:w="3858" w:type="dxa"/>
          </w:tcPr>
          <w:p w14:paraId="640522FB" w14:textId="77777777" w:rsidR="00773059" w:rsidRPr="00A4100B" w:rsidRDefault="00773059" w:rsidP="005D2F20">
            <w:pPr>
              <w:suppressAutoHyphens/>
              <w:spacing w:after="0" w:line="240" w:lineRule="auto"/>
              <w:ind w:firstLine="324"/>
              <w:jc w:val="both"/>
            </w:pPr>
            <w:r w:rsidRPr="00A4100B">
              <w:lastRenderedPageBreak/>
              <w:t>Зо2.1 номенклатура информационных источников, применяемых в профессиональной деятельности;</w:t>
            </w:r>
          </w:p>
          <w:p w14:paraId="341BE91D" w14:textId="77777777" w:rsidR="00773059" w:rsidRPr="00A4100B" w:rsidRDefault="00773059" w:rsidP="005D2F20">
            <w:pPr>
              <w:suppressAutoHyphens/>
              <w:spacing w:after="0" w:line="240" w:lineRule="auto"/>
              <w:ind w:firstLine="324"/>
              <w:jc w:val="both"/>
            </w:pPr>
            <w:r w:rsidRPr="00A4100B">
              <w:t xml:space="preserve">Зо2.2  приёмы структурирования информации; </w:t>
            </w:r>
          </w:p>
          <w:p w14:paraId="2DCACB50" w14:textId="77777777" w:rsidR="00773059" w:rsidRPr="00A4100B" w:rsidRDefault="00773059" w:rsidP="005D2F20">
            <w:pPr>
              <w:suppressAutoHyphens/>
              <w:spacing w:after="0" w:line="240" w:lineRule="auto"/>
              <w:ind w:firstLine="324"/>
              <w:jc w:val="both"/>
            </w:pPr>
            <w:r w:rsidRPr="00A4100B">
              <w:t>Зо2.3 формат оформления результатов поиска информации</w:t>
            </w:r>
          </w:p>
        </w:tc>
      </w:tr>
      <w:tr w:rsidR="00A4100B" w:rsidRPr="00A4100B" w14:paraId="15F1C5E2" w14:textId="77777777" w:rsidTr="00773059">
        <w:trPr>
          <w:trHeight w:val="212"/>
        </w:trPr>
        <w:tc>
          <w:tcPr>
            <w:tcW w:w="1242" w:type="dxa"/>
          </w:tcPr>
          <w:p w14:paraId="4170EEDA" w14:textId="77777777" w:rsidR="00773059" w:rsidRPr="00A4100B" w:rsidRDefault="00773059" w:rsidP="005D2F20">
            <w:pPr>
              <w:suppressAutoHyphens/>
              <w:spacing w:after="0" w:line="240" w:lineRule="auto"/>
            </w:pPr>
            <w:r w:rsidRPr="00A4100B">
              <w:t>ОК 03</w:t>
            </w:r>
          </w:p>
        </w:tc>
        <w:tc>
          <w:tcPr>
            <w:tcW w:w="4148" w:type="dxa"/>
          </w:tcPr>
          <w:p w14:paraId="2487FFD5" w14:textId="77777777" w:rsidR="00773059" w:rsidRPr="00A4100B" w:rsidRDefault="00773059" w:rsidP="005D2F20">
            <w:pPr>
              <w:suppressAutoHyphens/>
              <w:spacing w:after="0" w:line="240" w:lineRule="auto"/>
              <w:ind w:firstLine="324"/>
              <w:jc w:val="both"/>
            </w:pPr>
            <w:r w:rsidRPr="00A4100B">
              <w:t>Уо3.1 определять актуальность нормативно-правовой документации в профессиональной деятельности;</w:t>
            </w:r>
          </w:p>
          <w:p w14:paraId="106E51AB" w14:textId="77777777" w:rsidR="00773059" w:rsidRPr="00A4100B" w:rsidRDefault="00773059" w:rsidP="005D2F20">
            <w:pPr>
              <w:suppressAutoHyphens/>
              <w:spacing w:after="0" w:line="240" w:lineRule="auto"/>
              <w:ind w:firstLine="324"/>
              <w:jc w:val="both"/>
            </w:pPr>
            <w:r w:rsidRPr="00A4100B">
              <w:t>Уо3.2  применять современную научную профессиональную терминологию;</w:t>
            </w:r>
          </w:p>
          <w:p w14:paraId="733FC4F1" w14:textId="77777777" w:rsidR="00773059" w:rsidRPr="00A4100B" w:rsidRDefault="00773059" w:rsidP="005D2F20">
            <w:pPr>
              <w:suppressAutoHyphens/>
              <w:spacing w:after="0" w:line="240" w:lineRule="auto"/>
              <w:ind w:firstLine="324"/>
              <w:jc w:val="both"/>
            </w:pPr>
            <w:r w:rsidRPr="00A4100B">
              <w:t>Уо3.3 определять и выстраивать траектории профессионального развития и самообразования</w:t>
            </w:r>
          </w:p>
        </w:tc>
        <w:tc>
          <w:tcPr>
            <w:tcW w:w="3858" w:type="dxa"/>
          </w:tcPr>
          <w:p w14:paraId="707337C0" w14:textId="77777777" w:rsidR="00773059" w:rsidRPr="00A4100B" w:rsidRDefault="00773059" w:rsidP="005D2F20">
            <w:pPr>
              <w:suppressAutoHyphens/>
              <w:spacing w:after="0" w:line="240" w:lineRule="auto"/>
              <w:ind w:firstLine="324"/>
              <w:jc w:val="both"/>
            </w:pPr>
            <w:r w:rsidRPr="00A4100B">
              <w:t>Зо3.1 содержание актуальной нормативно-правовой документации;</w:t>
            </w:r>
          </w:p>
          <w:p w14:paraId="0F2EB7AA" w14:textId="77777777" w:rsidR="00773059" w:rsidRPr="00A4100B" w:rsidRDefault="00773059" w:rsidP="005D2F20">
            <w:pPr>
              <w:suppressAutoHyphens/>
              <w:spacing w:after="0" w:line="240" w:lineRule="auto"/>
              <w:ind w:firstLine="324"/>
              <w:jc w:val="both"/>
            </w:pPr>
            <w:r w:rsidRPr="00A4100B">
              <w:t>Зо3.2 современная научная и профессиональная терминология;</w:t>
            </w:r>
          </w:p>
          <w:p w14:paraId="0E48B26D" w14:textId="77777777" w:rsidR="00773059" w:rsidRPr="00A4100B" w:rsidRDefault="00773059" w:rsidP="005D2F20">
            <w:pPr>
              <w:suppressAutoHyphens/>
              <w:spacing w:after="0" w:line="240" w:lineRule="auto"/>
              <w:ind w:firstLine="324"/>
              <w:jc w:val="both"/>
            </w:pPr>
            <w:r w:rsidRPr="00A4100B">
              <w:t>Зо3.3 возможные траектории профессионального развития и самообразования</w:t>
            </w:r>
          </w:p>
        </w:tc>
      </w:tr>
      <w:tr w:rsidR="00A4100B" w:rsidRPr="00A4100B" w14:paraId="0C245BF3" w14:textId="77777777" w:rsidTr="00773059">
        <w:trPr>
          <w:trHeight w:val="212"/>
        </w:trPr>
        <w:tc>
          <w:tcPr>
            <w:tcW w:w="1242" w:type="dxa"/>
          </w:tcPr>
          <w:p w14:paraId="7741311C" w14:textId="77777777" w:rsidR="00773059" w:rsidRPr="00A4100B" w:rsidRDefault="00773059" w:rsidP="005D2F20">
            <w:pPr>
              <w:suppressAutoHyphens/>
              <w:spacing w:after="0" w:line="240" w:lineRule="auto"/>
            </w:pPr>
            <w:r w:rsidRPr="00A4100B">
              <w:t>ОК 04</w:t>
            </w:r>
          </w:p>
        </w:tc>
        <w:tc>
          <w:tcPr>
            <w:tcW w:w="4148" w:type="dxa"/>
          </w:tcPr>
          <w:p w14:paraId="1B06005A" w14:textId="77777777" w:rsidR="00773059" w:rsidRPr="00A4100B" w:rsidRDefault="00773059" w:rsidP="005D2F20">
            <w:pPr>
              <w:suppressAutoHyphens/>
              <w:spacing w:after="0" w:line="240" w:lineRule="auto"/>
              <w:ind w:firstLine="324"/>
              <w:jc w:val="both"/>
            </w:pPr>
            <w:r w:rsidRPr="00A4100B">
              <w:t xml:space="preserve">Уо4.1 организовывать работу коллектива и команды; </w:t>
            </w:r>
          </w:p>
          <w:p w14:paraId="504835DD" w14:textId="77777777" w:rsidR="00773059" w:rsidRPr="00A4100B" w:rsidRDefault="00773059" w:rsidP="005D2F20">
            <w:pPr>
              <w:suppressAutoHyphens/>
              <w:spacing w:after="0" w:line="240" w:lineRule="auto"/>
              <w:ind w:firstLine="324"/>
              <w:jc w:val="both"/>
            </w:pPr>
            <w:r w:rsidRPr="00A4100B">
              <w:t>Уо4.2 взаимодействовать с коллегами, руководством, клиентами в ходе профессиональной деятельности</w:t>
            </w:r>
          </w:p>
        </w:tc>
        <w:tc>
          <w:tcPr>
            <w:tcW w:w="3858" w:type="dxa"/>
          </w:tcPr>
          <w:p w14:paraId="7D474FD3" w14:textId="77777777" w:rsidR="00773059" w:rsidRPr="00A4100B" w:rsidRDefault="00773059" w:rsidP="005D2F20">
            <w:pPr>
              <w:suppressAutoHyphens/>
              <w:spacing w:after="0" w:line="240" w:lineRule="auto"/>
              <w:ind w:firstLine="324"/>
              <w:jc w:val="both"/>
            </w:pPr>
            <w:r w:rsidRPr="00A4100B">
              <w:t xml:space="preserve">Зо4.1 психологические основы деятельности коллектива, психологические особенности личности; </w:t>
            </w:r>
          </w:p>
          <w:p w14:paraId="33CE4B1D" w14:textId="77777777" w:rsidR="00773059" w:rsidRPr="00A4100B" w:rsidRDefault="00773059" w:rsidP="005D2F20">
            <w:pPr>
              <w:suppressAutoHyphens/>
              <w:spacing w:after="0" w:line="240" w:lineRule="auto"/>
              <w:ind w:firstLine="324"/>
              <w:jc w:val="both"/>
            </w:pPr>
            <w:r w:rsidRPr="00A4100B">
              <w:t>Зо4.2 основы проектной деятельности</w:t>
            </w:r>
          </w:p>
        </w:tc>
      </w:tr>
      <w:tr w:rsidR="00A4100B" w:rsidRPr="00A4100B" w14:paraId="6B5CABA3" w14:textId="77777777" w:rsidTr="00773059">
        <w:trPr>
          <w:trHeight w:val="212"/>
        </w:trPr>
        <w:tc>
          <w:tcPr>
            <w:tcW w:w="1242" w:type="dxa"/>
          </w:tcPr>
          <w:p w14:paraId="69E82688" w14:textId="77777777" w:rsidR="00773059" w:rsidRPr="00A4100B" w:rsidRDefault="00773059" w:rsidP="005D2F20">
            <w:pPr>
              <w:suppressAutoHyphens/>
              <w:spacing w:after="0" w:line="240" w:lineRule="auto"/>
            </w:pPr>
            <w:r w:rsidRPr="00A4100B">
              <w:t>ОК 05</w:t>
            </w:r>
          </w:p>
        </w:tc>
        <w:tc>
          <w:tcPr>
            <w:tcW w:w="4148" w:type="dxa"/>
          </w:tcPr>
          <w:p w14:paraId="0A1B2486" w14:textId="77777777" w:rsidR="00773059" w:rsidRPr="00A4100B" w:rsidRDefault="00773059" w:rsidP="005D2F20">
            <w:pPr>
              <w:suppressAutoHyphens/>
              <w:spacing w:after="0" w:line="240" w:lineRule="auto"/>
              <w:ind w:firstLine="324"/>
              <w:jc w:val="both"/>
            </w:pPr>
            <w:r w:rsidRPr="00A4100B">
              <w:t>Уо5.1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3858" w:type="dxa"/>
          </w:tcPr>
          <w:p w14:paraId="4E54D87C" w14:textId="77777777" w:rsidR="00773059" w:rsidRPr="00A4100B" w:rsidRDefault="00773059" w:rsidP="005D2F20">
            <w:pPr>
              <w:suppressAutoHyphens/>
              <w:spacing w:after="0" w:line="240" w:lineRule="auto"/>
              <w:ind w:firstLine="324"/>
              <w:jc w:val="both"/>
            </w:pPr>
            <w:r w:rsidRPr="00A4100B">
              <w:t xml:space="preserve">Зо5.1 особенности социального и культурного контекста; </w:t>
            </w:r>
          </w:p>
          <w:p w14:paraId="2801E28B" w14:textId="77777777" w:rsidR="00773059" w:rsidRPr="00A4100B" w:rsidRDefault="00773059" w:rsidP="005D2F20">
            <w:pPr>
              <w:suppressAutoHyphens/>
              <w:spacing w:after="0" w:line="240" w:lineRule="auto"/>
              <w:ind w:firstLine="324"/>
              <w:jc w:val="both"/>
            </w:pPr>
            <w:r w:rsidRPr="00A4100B">
              <w:t>Зо5.2 правила оформления документов и построения устных сообщений</w:t>
            </w:r>
          </w:p>
        </w:tc>
      </w:tr>
      <w:tr w:rsidR="00A4100B" w:rsidRPr="00A4100B" w14:paraId="3751B3D2" w14:textId="77777777" w:rsidTr="00773059">
        <w:trPr>
          <w:trHeight w:val="212"/>
        </w:trPr>
        <w:tc>
          <w:tcPr>
            <w:tcW w:w="1242" w:type="dxa"/>
          </w:tcPr>
          <w:p w14:paraId="5D316E72" w14:textId="77777777" w:rsidR="00773059" w:rsidRPr="00A4100B" w:rsidRDefault="00773059" w:rsidP="005D2F20">
            <w:pPr>
              <w:suppressAutoHyphens/>
              <w:spacing w:after="0" w:line="240" w:lineRule="auto"/>
            </w:pPr>
            <w:r w:rsidRPr="00A4100B">
              <w:t>ОК 06</w:t>
            </w:r>
          </w:p>
        </w:tc>
        <w:tc>
          <w:tcPr>
            <w:tcW w:w="4148" w:type="dxa"/>
          </w:tcPr>
          <w:p w14:paraId="4C66EA59" w14:textId="77777777" w:rsidR="00773059" w:rsidRPr="00A4100B" w:rsidRDefault="00773059" w:rsidP="005D2F20">
            <w:pPr>
              <w:suppressAutoHyphens/>
              <w:spacing w:after="0" w:line="240" w:lineRule="auto"/>
              <w:ind w:firstLine="324"/>
              <w:jc w:val="both"/>
            </w:pPr>
            <w:r w:rsidRPr="00A4100B">
              <w:t xml:space="preserve">Уо6.1 описывать значимость своей специальности; </w:t>
            </w:r>
          </w:p>
          <w:p w14:paraId="2339377E" w14:textId="77777777" w:rsidR="00773059" w:rsidRPr="00A4100B" w:rsidRDefault="00773059" w:rsidP="005D2F20">
            <w:pPr>
              <w:suppressAutoHyphens/>
              <w:spacing w:after="0" w:line="240" w:lineRule="auto"/>
              <w:ind w:firstLine="324"/>
              <w:jc w:val="both"/>
            </w:pPr>
            <w:r w:rsidRPr="00A4100B">
              <w:t>Уо6.2 применять стандарты антикоррупционного поведения</w:t>
            </w:r>
          </w:p>
        </w:tc>
        <w:tc>
          <w:tcPr>
            <w:tcW w:w="3858" w:type="dxa"/>
          </w:tcPr>
          <w:p w14:paraId="6512AA79" w14:textId="77777777" w:rsidR="00773059" w:rsidRPr="00A4100B" w:rsidRDefault="00773059" w:rsidP="005D2F20">
            <w:pPr>
              <w:suppressAutoHyphens/>
              <w:spacing w:after="0" w:line="240" w:lineRule="auto"/>
              <w:ind w:firstLine="324"/>
              <w:jc w:val="both"/>
            </w:pPr>
            <w:r w:rsidRPr="00A4100B">
              <w:t xml:space="preserve">Зо6.1 сущность гражданско-патриотической позиции, общечеловеческих ценностей; </w:t>
            </w:r>
          </w:p>
          <w:p w14:paraId="1822CBA9" w14:textId="77777777" w:rsidR="00773059" w:rsidRPr="00A4100B" w:rsidRDefault="00773059" w:rsidP="005D2F20">
            <w:pPr>
              <w:suppressAutoHyphens/>
              <w:spacing w:after="0" w:line="240" w:lineRule="auto"/>
              <w:ind w:firstLine="324"/>
              <w:jc w:val="both"/>
            </w:pPr>
            <w:r w:rsidRPr="00A4100B">
              <w:t xml:space="preserve">Зо6.2 значимость профессиональной деятельности по специальности; </w:t>
            </w:r>
          </w:p>
          <w:p w14:paraId="09EBD4DC" w14:textId="77777777" w:rsidR="00773059" w:rsidRPr="00A4100B" w:rsidRDefault="00773059" w:rsidP="005D2F20">
            <w:pPr>
              <w:suppressAutoHyphens/>
              <w:spacing w:after="0" w:line="240" w:lineRule="auto"/>
              <w:ind w:firstLine="324"/>
              <w:jc w:val="both"/>
            </w:pPr>
            <w:r w:rsidRPr="00A4100B">
              <w:t>Зо6.3 стандарты антикоррупционного поведения и последствия его нарушения</w:t>
            </w:r>
          </w:p>
        </w:tc>
      </w:tr>
      <w:tr w:rsidR="00A4100B" w:rsidRPr="00A4100B" w14:paraId="6E60E53C" w14:textId="77777777" w:rsidTr="00773059">
        <w:trPr>
          <w:trHeight w:val="212"/>
        </w:trPr>
        <w:tc>
          <w:tcPr>
            <w:tcW w:w="1242" w:type="dxa"/>
          </w:tcPr>
          <w:p w14:paraId="546C4618" w14:textId="77777777" w:rsidR="00773059" w:rsidRPr="00A4100B" w:rsidRDefault="00773059" w:rsidP="005D2F20">
            <w:pPr>
              <w:suppressAutoHyphens/>
              <w:spacing w:after="0" w:line="240" w:lineRule="auto"/>
            </w:pPr>
            <w:r w:rsidRPr="00A4100B">
              <w:t>ОК 07</w:t>
            </w:r>
          </w:p>
        </w:tc>
        <w:tc>
          <w:tcPr>
            <w:tcW w:w="4148" w:type="dxa"/>
          </w:tcPr>
          <w:p w14:paraId="58C9F982" w14:textId="77777777" w:rsidR="00773059" w:rsidRPr="00A4100B" w:rsidRDefault="00773059" w:rsidP="005D2F20">
            <w:pPr>
              <w:suppressAutoHyphens/>
              <w:spacing w:after="0" w:line="240" w:lineRule="auto"/>
              <w:ind w:firstLine="324"/>
              <w:jc w:val="both"/>
            </w:pPr>
            <w:r w:rsidRPr="00A4100B">
              <w:t xml:space="preserve">Уо7.1 соблюдать нормы экологической безопасности; </w:t>
            </w:r>
          </w:p>
          <w:p w14:paraId="5775D48E" w14:textId="77777777" w:rsidR="00773059" w:rsidRPr="00A4100B" w:rsidRDefault="00773059" w:rsidP="005D2F20">
            <w:pPr>
              <w:suppressAutoHyphens/>
              <w:spacing w:after="0" w:line="240" w:lineRule="auto"/>
              <w:ind w:firstLine="324"/>
              <w:jc w:val="both"/>
            </w:pPr>
            <w:r w:rsidRPr="00A4100B">
              <w:t>Уо7.2 определять направления ресурсосбережения в рамках профессиональной деятельности по специальности</w:t>
            </w:r>
          </w:p>
        </w:tc>
        <w:tc>
          <w:tcPr>
            <w:tcW w:w="3858" w:type="dxa"/>
          </w:tcPr>
          <w:p w14:paraId="5E682DBE" w14:textId="77777777" w:rsidR="00773059" w:rsidRPr="00A4100B" w:rsidRDefault="00773059" w:rsidP="005D2F20">
            <w:pPr>
              <w:suppressAutoHyphens/>
              <w:spacing w:after="0" w:line="240" w:lineRule="auto"/>
              <w:ind w:firstLine="324"/>
              <w:jc w:val="both"/>
            </w:pPr>
            <w:r w:rsidRPr="00A4100B">
              <w:t xml:space="preserve">Зо7.1 правила экологической безопасности при ведении профессиональной деятельности; </w:t>
            </w:r>
          </w:p>
          <w:p w14:paraId="5DAFA9EA" w14:textId="77777777" w:rsidR="00773059" w:rsidRPr="00A4100B" w:rsidRDefault="00773059" w:rsidP="005D2F20">
            <w:pPr>
              <w:suppressAutoHyphens/>
              <w:spacing w:after="0" w:line="240" w:lineRule="auto"/>
              <w:ind w:firstLine="324"/>
              <w:jc w:val="both"/>
            </w:pPr>
            <w:r w:rsidRPr="00A4100B">
              <w:t>Зо7.2 основные ресурсы, задействованные в профессиональной деятельности;</w:t>
            </w:r>
          </w:p>
          <w:p w14:paraId="37165252" w14:textId="77777777" w:rsidR="00773059" w:rsidRPr="00A4100B" w:rsidRDefault="00773059" w:rsidP="005D2F20">
            <w:pPr>
              <w:suppressAutoHyphens/>
              <w:spacing w:after="0" w:line="240" w:lineRule="auto"/>
              <w:ind w:firstLine="324"/>
              <w:jc w:val="both"/>
            </w:pPr>
            <w:r w:rsidRPr="00A4100B">
              <w:t>Зо7.3 пути обеспечения ресурсосбережения</w:t>
            </w:r>
          </w:p>
        </w:tc>
      </w:tr>
      <w:tr w:rsidR="00A4100B" w:rsidRPr="00A4100B" w14:paraId="79E389F0" w14:textId="77777777" w:rsidTr="00773059">
        <w:trPr>
          <w:trHeight w:val="212"/>
        </w:trPr>
        <w:tc>
          <w:tcPr>
            <w:tcW w:w="1242" w:type="dxa"/>
          </w:tcPr>
          <w:p w14:paraId="164719A6" w14:textId="77777777" w:rsidR="00773059" w:rsidRPr="00A4100B" w:rsidRDefault="00773059" w:rsidP="005D2F20">
            <w:pPr>
              <w:suppressAutoHyphens/>
              <w:spacing w:after="0" w:line="240" w:lineRule="auto"/>
            </w:pPr>
            <w:r w:rsidRPr="00A4100B">
              <w:t>ОК 09</w:t>
            </w:r>
          </w:p>
        </w:tc>
        <w:tc>
          <w:tcPr>
            <w:tcW w:w="4148" w:type="dxa"/>
          </w:tcPr>
          <w:p w14:paraId="40AFA9AE" w14:textId="77777777" w:rsidR="00773059" w:rsidRPr="00A4100B" w:rsidRDefault="00773059" w:rsidP="005D2F20">
            <w:pPr>
              <w:suppressAutoHyphens/>
              <w:spacing w:after="0" w:line="240" w:lineRule="auto"/>
              <w:ind w:firstLine="324"/>
              <w:jc w:val="both"/>
            </w:pPr>
            <w:r w:rsidRPr="00A4100B">
              <w:t xml:space="preserve">Уо9.1 применять средства информационных технологий для решения профессиональных задач; </w:t>
            </w:r>
          </w:p>
          <w:p w14:paraId="2E0D50C7" w14:textId="77777777" w:rsidR="00773059" w:rsidRPr="00A4100B" w:rsidRDefault="00773059" w:rsidP="005D2F20">
            <w:pPr>
              <w:suppressAutoHyphens/>
              <w:spacing w:after="0" w:line="240" w:lineRule="auto"/>
              <w:ind w:firstLine="324"/>
              <w:jc w:val="both"/>
            </w:pPr>
            <w:r w:rsidRPr="00A4100B">
              <w:t>Уо9.2 использовать современное программное обеспечение</w:t>
            </w:r>
          </w:p>
        </w:tc>
        <w:tc>
          <w:tcPr>
            <w:tcW w:w="3858" w:type="dxa"/>
          </w:tcPr>
          <w:p w14:paraId="4FE0B098" w14:textId="77777777" w:rsidR="00773059" w:rsidRPr="00A4100B" w:rsidRDefault="00773059" w:rsidP="005D2F20">
            <w:pPr>
              <w:suppressAutoHyphens/>
              <w:spacing w:after="0" w:line="240" w:lineRule="auto"/>
              <w:ind w:firstLine="324"/>
              <w:jc w:val="both"/>
            </w:pPr>
            <w:r w:rsidRPr="00A4100B">
              <w:t>Зо9.1 современные средства и устройства информатизации, порядок их применения и программное обеспечение в профессиональной деятельности</w:t>
            </w:r>
          </w:p>
        </w:tc>
      </w:tr>
      <w:tr w:rsidR="00A4100B" w:rsidRPr="00A4100B" w14:paraId="72E5A6DE" w14:textId="77777777" w:rsidTr="00773059">
        <w:trPr>
          <w:trHeight w:val="212"/>
        </w:trPr>
        <w:tc>
          <w:tcPr>
            <w:tcW w:w="1242" w:type="dxa"/>
          </w:tcPr>
          <w:p w14:paraId="292FAA69" w14:textId="77777777" w:rsidR="00773059" w:rsidRPr="00A4100B" w:rsidRDefault="00773059" w:rsidP="005D2F20">
            <w:pPr>
              <w:suppressAutoHyphens/>
              <w:spacing w:after="0" w:line="240" w:lineRule="auto"/>
            </w:pPr>
            <w:r w:rsidRPr="00A4100B">
              <w:t>ОК 10</w:t>
            </w:r>
          </w:p>
        </w:tc>
        <w:tc>
          <w:tcPr>
            <w:tcW w:w="4148" w:type="dxa"/>
          </w:tcPr>
          <w:p w14:paraId="24A9391D" w14:textId="77777777" w:rsidR="00773059" w:rsidRPr="00A4100B" w:rsidRDefault="00773059" w:rsidP="005D2F20">
            <w:pPr>
              <w:suppressAutoHyphens/>
              <w:spacing w:after="0" w:line="240" w:lineRule="auto"/>
              <w:ind w:firstLine="324"/>
              <w:jc w:val="both"/>
            </w:pPr>
            <w:r w:rsidRPr="00A4100B">
              <w:t xml:space="preserve">Уо10.1 понимать общий смысл чётко произнесённых высказываний на известные темы (профессиональные и бытовые), понимать тексты на базовые профессиональные темы; </w:t>
            </w:r>
          </w:p>
          <w:p w14:paraId="0B00E581" w14:textId="77777777" w:rsidR="00773059" w:rsidRPr="00A4100B" w:rsidRDefault="00773059" w:rsidP="005D2F20">
            <w:pPr>
              <w:suppressAutoHyphens/>
              <w:spacing w:after="0" w:line="240" w:lineRule="auto"/>
              <w:ind w:firstLine="324"/>
              <w:jc w:val="both"/>
            </w:pPr>
            <w:r w:rsidRPr="00A4100B">
              <w:t xml:space="preserve">Уо10.2 участвовать в диалогах на знакомые общие и профессиональные темы; </w:t>
            </w:r>
          </w:p>
          <w:p w14:paraId="3C7142C8" w14:textId="77777777" w:rsidR="00773059" w:rsidRPr="00A4100B" w:rsidRDefault="00773059" w:rsidP="005D2F20">
            <w:pPr>
              <w:suppressAutoHyphens/>
              <w:spacing w:after="0" w:line="240" w:lineRule="auto"/>
              <w:ind w:firstLine="324"/>
              <w:jc w:val="both"/>
            </w:pPr>
            <w:r w:rsidRPr="00A4100B">
              <w:lastRenderedPageBreak/>
              <w:t xml:space="preserve">Уо10.3 строить простые высказывания о себе и о своей профессиональной деятельности; </w:t>
            </w:r>
          </w:p>
          <w:p w14:paraId="601BBFFB" w14:textId="77777777" w:rsidR="00773059" w:rsidRPr="00A4100B" w:rsidRDefault="00773059" w:rsidP="005D2F20">
            <w:pPr>
              <w:suppressAutoHyphens/>
              <w:spacing w:after="0" w:line="240" w:lineRule="auto"/>
              <w:ind w:firstLine="324"/>
              <w:jc w:val="both"/>
            </w:pPr>
            <w:r w:rsidRPr="00A4100B">
              <w:t xml:space="preserve">Уо10.4 кратко обосновывать и объяснять свои действия (текущие и планируемые); </w:t>
            </w:r>
          </w:p>
          <w:p w14:paraId="23A0EB68" w14:textId="77777777" w:rsidR="00773059" w:rsidRPr="00A4100B" w:rsidRDefault="00773059" w:rsidP="005D2F20">
            <w:pPr>
              <w:suppressAutoHyphens/>
              <w:spacing w:after="0" w:line="240" w:lineRule="auto"/>
              <w:ind w:firstLine="324"/>
              <w:jc w:val="both"/>
            </w:pPr>
            <w:r w:rsidRPr="00A4100B">
              <w:t>Уо10.5 писать простые связные сообщения на знакомые или интересующие профессиональные темы</w:t>
            </w:r>
          </w:p>
        </w:tc>
        <w:tc>
          <w:tcPr>
            <w:tcW w:w="3858" w:type="dxa"/>
          </w:tcPr>
          <w:p w14:paraId="6F73CBD8" w14:textId="77777777" w:rsidR="00773059" w:rsidRPr="00A4100B" w:rsidRDefault="00773059" w:rsidP="005D2F20">
            <w:pPr>
              <w:suppressAutoHyphens/>
              <w:spacing w:after="0" w:line="240" w:lineRule="auto"/>
              <w:ind w:firstLine="324"/>
              <w:jc w:val="both"/>
            </w:pPr>
            <w:r w:rsidRPr="00A4100B">
              <w:lastRenderedPageBreak/>
              <w:t xml:space="preserve">Зо10.1 правила построения простых и сложных предложений на профессиональные темы; </w:t>
            </w:r>
          </w:p>
          <w:p w14:paraId="48602038" w14:textId="77777777" w:rsidR="00773059" w:rsidRPr="00A4100B" w:rsidRDefault="00773059" w:rsidP="005D2F20">
            <w:pPr>
              <w:suppressAutoHyphens/>
              <w:spacing w:after="0" w:line="240" w:lineRule="auto"/>
              <w:ind w:firstLine="324"/>
              <w:jc w:val="both"/>
            </w:pPr>
            <w:r w:rsidRPr="00A4100B">
              <w:t xml:space="preserve">Зо10.2 основные общеупотребительные глаголы (бытовая и профессиональная лексика); </w:t>
            </w:r>
          </w:p>
          <w:p w14:paraId="2AC0DCD6" w14:textId="77777777" w:rsidR="00773059" w:rsidRPr="00A4100B" w:rsidRDefault="00773059" w:rsidP="005D2F20">
            <w:pPr>
              <w:suppressAutoHyphens/>
              <w:spacing w:after="0" w:line="240" w:lineRule="auto"/>
              <w:ind w:firstLine="324"/>
              <w:jc w:val="both"/>
            </w:pPr>
            <w:r w:rsidRPr="00A4100B">
              <w:t xml:space="preserve">Зо10.3 лексический минимум, относящийся к описанию </w:t>
            </w:r>
            <w:r w:rsidRPr="00A4100B">
              <w:lastRenderedPageBreak/>
              <w:t xml:space="preserve">предметов, средств и процессов профессиональной деятельности; </w:t>
            </w:r>
          </w:p>
          <w:p w14:paraId="43E4C513" w14:textId="77777777" w:rsidR="00773059" w:rsidRPr="00A4100B" w:rsidRDefault="00773059" w:rsidP="005D2F20">
            <w:pPr>
              <w:suppressAutoHyphens/>
              <w:spacing w:after="0" w:line="240" w:lineRule="auto"/>
              <w:ind w:firstLine="324"/>
              <w:jc w:val="both"/>
            </w:pPr>
            <w:r w:rsidRPr="00A4100B">
              <w:t xml:space="preserve">Зо10.4 особенности произношения; </w:t>
            </w:r>
          </w:p>
          <w:p w14:paraId="3A6940BF" w14:textId="77777777" w:rsidR="00773059" w:rsidRPr="00A4100B" w:rsidRDefault="00773059" w:rsidP="005D2F20">
            <w:pPr>
              <w:suppressAutoHyphens/>
              <w:spacing w:after="0" w:line="240" w:lineRule="auto"/>
              <w:ind w:firstLine="324"/>
              <w:jc w:val="both"/>
            </w:pPr>
            <w:r w:rsidRPr="00A4100B">
              <w:t>Зо10.5 правила чтения текстов профессиональной направленности</w:t>
            </w:r>
          </w:p>
        </w:tc>
      </w:tr>
      <w:tr w:rsidR="00A4100B" w:rsidRPr="00A4100B" w14:paraId="425297A6" w14:textId="77777777" w:rsidTr="00773059">
        <w:trPr>
          <w:trHeight w:val="212"/>
        </w:trPr>
        <w:tc>
          <w:tcPr>
            <w:tcW w:w="1242" w:type="dxa"/>
          </w:tcPr>
          <w:p w14:paraId="6F3F776D" w14:textId="77777777" w:rsidR="00773059" w:rsidRPr="00A4100B" w:rsidRDefault="00773059" w:rsidP="005D2F20">
            <w:pPr>
              <w:suppressAutoHyphens/>
              <w:spacing w:after="0" w:line="240" w:lineRule="auto"/>
            </w:pPr>
            <w:r w:rsidRPr="00A4100B">
              <w:lastRenderedPageBreak/>
              <w:t>ОК 11</w:t>
            </w:r>
          </w:p>
        </w:tc>
        <w:tc>
          <w:tcPr>
            <w:tcW w:w="4148" w:type="dxa"/>
          </w:tcPr>
          <w:p w14:paraId="70D57646" w14:textId="77777777" w:rsidR="00773059" w:rsidRPr="00A4100B" w:rsidRDefault="00773059" w:rsidP="005D2F20">
            <w:pPr>
              <w:suppressAutoHyphens/>
              <w:spacing w:after="0" w:line="240" w:lineRule="auto"/>
              <w:ind w:firstLine="324"/>
              <w:jc w:val="both"/>
            </w:pPr>
            <w:r w:rsidRPr="00A4100B">
              <w:t xml:space="preserve">Уо11.1 выявлять достоинства и недостатки коммерческой идеи; </w:t>
            </w:r>
          </w:p>
          <w:p w14:paraId="48274800" w14:textId="77777777" w:rsidR="00773059" w:rsidRPr="00A4100B" w:rsidRDefault="00773059" w:rsidP="005D2F20">
            <w:pPr>
              <w:suppressAutoHyphens/>
              <w:spacing w:after="0" w:line="240" w:lineRule="auto"/>
              <w:ind w:firstLine="324"/>
              <w:jc w:val="both"/>
            </w:pPr>
            <w:r w:rsidRPr="00A4100B">
              <w:t xml:space="preserve">Уо11.2 презентовать идеи открытия собственного дела в профессиональной деятельности; </w:t>
            </w:r>
          </w:p>
          <w:p w14:paraId="2602097C" w14:textId="77777777" w:rsidR="00773059" w:rsidRPr="00A4100B" w:rsidRDefault="00773059" w:rsidP="005D2F20">
            <w:pPr>
              <w:suppressAutoHyphens/>
              <w:spacing w:after="0" w:line="240" w:lineRule="auto"/>
              <w:ind w:firstLine="324"/>
              <w:jc w:val="both"/>
            </w:pPr>
            <w:r w:rsidRPr="00A4100B">
              <w:t xml:space="preserve">Уо11.3 оформлять бизнес-план; </w:t>
            </w:r>
          </w:p>
          <w:p w14:paraId="37329996" w14:textId="77777777" w:rsidR="00773059" w:rsidRPr="00A4100B" w:rsidRDefault="00773059" w:rsidP="005D2F20">
            <w:pPr>
              <w:suppressAutoHyphens/>
              <w:spacing w:after="0" w:line="240" w:lineRule="auto"/>
              <w:ind w:firstLine="324"/>
              <w:jc w:val="both"/>
            </w:pPr>
            <w:r w:rsidRPr="00A4100B">
              <w:t xml:space="preserve">Уо11.4 рассчитывать размеры выплат по процентным ставкам кредитования; </w:t>
            </w:r>
          </w:p>
          <w:p w14:paraId="2B3AEA88" w14:textId="77777777" w:rsidR="00773059" w:rsidRPr="00A4100B" w:rsidRDefault="00773059" w:rsidP="005D2F20">
            <w:pPr>
              <w:suppressAutoHyphens/>
              <w:spacing w:after="0" w:line="240" w:lineRule="auto"/>
              <w:ind w:firstLine="324"/>
              <w:jc w:val="both"/>
            </w:pPr>
            <w:r w:rsidRPr="00A4100B">
              <w:t xml:space="preserve">Уо11.5 определять инвестиционную привлекательность коммерческих идей в рамках профессиональной деятельности; </w:t>
            </w:r>
          </w:p>
          <w:p w14:paraId="0E44317C" w14:textId="77777777" w:rsidR="00773059" w:rsidRPr="00A4100B" w:rsidRDefault="00773059" w:rsidP="005D2F20">
            <w:pPr>
              <w:suppressAutoHyphens/>
              <w:spacing w:after="0" w:line="240" w:lineRule="auto"/>
              <w:ind w:firstLine="324"/>
              <w:jc w:val="both"/>
            </w:pPr>
            <w:r w:rsidRPr="00A4100B">
              <w:t xml:space="preserve">Уо11.6 презентовать бизнес-идею; </w:t>
            </w:r>
          </w:p>
          <w:p w14:paraId="692B1FDC" w14:textId="77777777" w:rsidR="00773059" w:rsidRPr="00A4100B" w:rsidRDefault="00773059" w:rsidP="005D2F20">
            <w:pPr>
              <w:suppressAutoHyphens/>
              <w:spacing w:after="0" w:line="240" w:lineRule="auto"/>
              <w:ind w:firstLine="324"/>
              <w:jc w:val="both"/>
            </w:pPr>
            <w:r w:rsidRPr="00A4100B">
              <w:t>Уо11.7 определять источники финансирования</w:t>
            </w:r>
          </w:p>
        </w:tc>
        <w:tc>
          <w:tcPr>
            <w:tcW w:w="3858" w:type="dxa"/>
          </w:tcPr>
          <w:p w14:paraId="36723581" w14:textId="77777777" w:rsidR="00773059" w:rsidRPr="00A4100B" w:rsidRDefault="00773059" w:rsidP="005D2F20">
            <w:pPr>
              <w:suppressAutoHyphens/>
              <w:spacing w:after="0" w:line="240" w:lineRule="auto"/>
              <w:ind w:firstLine="324"/>
              <w:jc w:val="both"/>
            </w:pPr>
            <w:r w:rsidRPr="00A4100B">
              <w:t xml:space="preserve">Зо11.1 основы предпринимательской деятельности; </w:t>
            </w:r>
          </w:p>
          <w:p w14:paraId="567B75FF" w14:textId="77777777" w:rsidR="00773059" w:rsidRPr="00A4100B" w:rsidRDefault="00773059" w:rsidP="005D2F20">
            <w:pPr>
              <w:suppressAutoHyphens/>
              <w:spacing w:after="0" w:line="240" w:lineRule="auto"/>
              <w:ind w:firstLine="324"/>
              <w:jc w:val="both"/>
            </w:pPr>
            <w:r w:rsidRPr="00A4100B">
              <w:t xml:space="preserve">Зо11.2 основы финансовой грамотности; </w:t>
            </w:r>
          </w:p>
          <w:p w14:paraId="596A9333" w14:textId="77777777" w:rsidR="00773059" w:rsidRPr="00A4100B" w:rsidRDefault="00773059" w:rsidP="005D2F20">
            <w:pPr>
              <w:suppressAutoHyphens/>
              <w:spacing w:after="0" w:line="240" w:lineRule="auto"/>
              <w:ind w:firstLine="324"/>
              <w:jc w:val="both"/>
            </w:pPr>
            <w:r w:rsidRPr="00A4100B">
              <w:t xml:space="preserve">Зо11.3 правила разработки бизнес-планов; </w:t>
            </w:r>
          </w:p>
          <w:p w14:paraId="689DE404" w14:textId="77777777" w:rsidR="00773059" w:rsidRPr="00A4100B" w:rsidRDefault="00773059" w:rsidP="005D2F20">
            <w:pPr>
              <w:suppressAutoHyphens/>
              <w:spacing w:after="0" w:line="240" w:lineRule="auto"/>
              <w:ind w:firstLine="324"/>
              <w:jc w:val="both"/>
            </w:pPr>
            <w:r w:rsidRPr="00A4100B">
              <w:t xml:space="preserve">Зо11.4 порядок выстраивания презентации; </w:t>
            </w:r>
          </w:p>
          <w:p w14:paraId="0C415B27" w14:textId="77777777" w:rsidR="00773059" w:rsidRPr="00A4100B" w:rsidRDefault="00773059" w:rsidP="005D2F20">
            <w:pPr>
              <w:suppressAutoHyphens/>
              <w:spacing w:after="0" w:line="240" w:lineRule="auto"/>
              <w:ind w:firstLine="324"/>
              <w:jc w:val="both"/>
            </w:pPr>
            <w:r w:rsidRPr="00A4100B">
              <w:t>Зо11.5 кредитные банковские продукты</w:t>
            </w:r>
          </w:p>
        </w:tc>
      </w:tr>
      <w:tr w:rsidR="00A4100B" w:rsidRPr="00A4100B" w14:paraId="5BC25FA1" w14:textId="77777777" w:rsidTr="00773059">
        <w:trPr>
          <w:trHeight w:val="212"/>
        </w:trPr>
        <w:tc>
          <w:tcPr>
            <w:tcW w:w="1242" w:type="dxa"/>
          </w:tcPr>
          <w:p w14:paraId="759082C9" w14:textId="77777777" w:rsidR="00773059" w:rsidRPr="00A4100B" w:rsidRDefault="00773059" w:rsidP="005D2F20">
            <w:pPr>
              <w:suppressAutoHyphens/>
              <w:spacing w:after="0" w:line="240" w:lineRule="auto"/>
            </w:pPr>
            <w:r w:rsidRPr="00A4100B">
              <w:t>ПК 1.1</w:t>
            </w:r>
          </w:p>
        </w:tc>
        <w:tc>
          <w:tcPr>
            <w:tcW w:w="4148" w:type="dxa"/>
          </w:tcPr>
          <w:p w14:paraId="43F63DCC"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У1.1.1производить подготовку к работе, пуск и остановку главных и вспомогательных двигателей, вспомогательных механизмов и систем, паровых котлов;</w:t>
            </w:r>
          </w:p>
          <w:p w14:paraId="58ADA0C9"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У1.1.2 производить подготовку к работе системы управления и сигнализации главной двигательной установки и вспомогательных механизмов;</w:t>
            </w:r>
          </w:p>
          <w:p w14:paraId="17FE2B85"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У1.1.3 осуществлять диагностирование рабочего процесса судовых двигателей внутреннего сгорания стационарными контрольно-измерительными приборами и переносными измерительными комплексами;</w:t>
            </w:r>
          </w:p>
          <w:p w14:paraId="0CD84165"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У1.1.4 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 а также использовать контрольно-измерительные приборы для контроля параметров главных и вспомогательных двигателей и </w:t>
            </w:r>
            <w:r w:rsidRPr="00A4100B">
              <w:rPr>
                <w:rFonts w:ascii="Times New Roman" w:hAnsi="Times New Roman" w:cs="Times New Roman"/>
                <w:sz w:val="24"/>
                <w:szCs w:val="24"/>
              </w:rPr>
              <w:lastRenderedPageBreak/>
              <w:t>связанных с ними вспомогательных механизмов и систем;</w:t>
            </w:r>
          </w:p>
          <w:p w14:paraId="5F517C62"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У1.1.5 эксплуатировать установки систем ВРШ, осуществлять поиск их характерных неисправностей и выполнять ремонт;</w:t>
            </w:r>
          </w:p>
          <w:p w14:paraId="541D9A63"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У1.1.6 производить подготовку к пуску, пуск и остановку судовых холодильных установок, систем кондиционирования воздуха и вентиляции, а также устранять их неисправности;</w:t>
            </w:r>
          </w:p>
          <w:p w14:paraId="0EB89931" w14:textId="77777777" w:rsidR="00773059" w:rsidRPr="00A4100B" w:rsidRDefault="00773059" w:rsidP="005D2F20">
            <w:pPr>
              <w:suppressAutoHyphens/>
              <w:spacing w:after="0" w:line="240" w:lineRule="auto"/>
              <w:ind w:firstLine="324"/>
              <w:jc w:val="both"/>
            </w:pPr>
            <w:r w:rsidRPr="00A4100B">
              <w:t>У1.1.7 настраивать программы систем управления главными и вспомогательными двигателями и судовым электротехническим оборудованием</w:t>
            </w:r>
          </w:p>
        </w:tc>
        <w:tc>
          <w:tcPr>
            <w:tcW w:w="3858" w:type="dxa"/>
          </w:tcPr>
          <w:p w14:paraId="5AD99C61"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lastRenderedPageBreak/>
              <w:t>З1.1.1 принципов несения ходовой вахты в машинном отделении, процедур, связанных с приёмом и сдачей вахты;</w:t>
            </w:r>
          </w:p>
          <w:p w14:paraId="69511C30"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З1.1.2 общих сведений, классификации судовых двигателей внутреннего сгорания, основных характеристик, марок, особенностей конструкций, основных узлов и принципов действия;</w:t>
            </w:r>
          </w:p>
          <w:p w14:paraId="67B34D4E"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рабочих циклов, характеристик и основных режимов работы судовых двигателей внутреннего сгорания;</w:t>
            </w:r>
          </w:p>
          <w:p w14:paraId="64A98A71"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З1.1.3 основных положений, классификации наддува судовых двигателей внутреннего сгорания, характеристик и конструкции турбин и турбокомпрессоров;</w:t>
            </w:r>
          </w:p>
          <w:p w14:paraId="5730FA79"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З1.1.4 процедур по подготовке энергетической установки к работе: пуск, работа в установившимся режиме и остановка;</w:t>
            </w:r>
          </w:p>
          <w:p w14:paraId="0D05E39B"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З1.1.5 основ конструкции, принципов действия и эксплуатации паровых и газовых </w:t>
            </w:r>
            <w:r w:rsidRPr="00A4100B">
              <w:rPr>
                <w:rFonts w:ascii="Times New Roman" w:hAnsi="Times New Roman" w:cs="Times New Roman"/>
                <w:sz w:val="24"/>
                <w:szCs w:val="24"/>
              </w:rPr>
              <w:lastRenderedPageBreak/>
              <w:t>турбин, судовых вспомогательных котлов и других вспомогательных и палубных механизмов;</w:t>
            </w:r>
          </w:p>
          <w:p w14:paraId="35F95726"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З1.1.6 классификации и правил пользования контрольно-измерительными приборами судовых энергетических установок и общесудовых систем, а также основных понятий техники измерений;</w:t>
            </w:r>
          </w:p>
          <w:p w14:paraId="39911C3B"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З1.1.7 устройства, принципов работы и назначения судовых холодильных установок и систем кондиционирования воздуха;</w:t>
            </w:r>
          </w:p>
          <w:p w14:paraId="0EF4CB98"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З1.1.8 основ конструкции судовых валопроводов, нагрузок и факторов, влияющих на его работу;</w:t>
            </w:r>
          </w:p>
          <w:p w14:paraId="6033369F"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З1.1.9 устройства и работы дейдвудных комплексов;</w:t>
            </w:r>
          </w:p>
          <w:p w14:paraId="27C358A4"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З1.1.10 состава, устройства и принципа работы винтов регулируемого шага (далее- ВРШ), а также систем управления установками с ВРШ;</w:t>
            </w:r>
          </w:p>
          <w:p w14:paraId="0C2C4E1E"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З1.1.11 устройства, основных характеристик и принципа работы гидропривода судовых механизмов и устройств, гидравлических грузовых систем;</w:t>
            </w:r>
          </w:p>
          <w:p w14:paraId="1ABD93C4"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устройства, основных характеристик и принципов работы различных типов рулевых машин и устройств;</w:t>
            </w:r>
          </w:p>
          <w:p w14:paraId="75DA88E3" w14:textId="77777777" w:rsidR="00773059" w:rsidRPr="00A4100B" w:rsidRDefault="00773059" w:rsidP="005D2F20">
            <w:pPr>
              <w:suppressAutoHyphens/>
              <w:spacing w:after="0" w:line="240" w:lineRule="auto"/>
              <w:ind w:firstLine="324"/>
              <w:jc w:val="both"/>
            </w:pPr>
            <w:r w:rsidRPr="00A4100B">
              <w:t>З1.1.12 способов технического диагностирования и систем диагностирования рабочего процесса судовых дизелей</w:t>
            </w:r>
          </w:p>
        </w:tc>
      </w:tr>
      <w:tr w:rsidR="00A4100B" w:rsidRPr="00A4100B" w14:paraId="675FE024" w14:textId="77777777" w:rsidTr="00773059">
        <w:trPr>
          <w:trHeight w:val="212"/>
        </w:trPr>
        <w:tc>
          <w:tcPr>
            <w:tcW w:w="1242" w:type="dxa"/>
          </w:tcPr>
          <w:p w14:paraId="4ADB845F" w14:textId="77777777" w:rsidR="00773059" w:rsidRPr="00A4100B" w:rsidRDefault="00773059" w:rsidP="005D2F20">
            <w:pPr>
              <w:suppressAutoHyphens/>
              <w:spacing w:after="0" w:line="240" w:lineRule="auto"/>
            </w:pPr>
            <w:r w:rsidRPr="00A4100B">
              <w:lastRenderedPageBreak/>
              <w:t>ПК 1.2</w:t>
            </w:r>
          </w:p>
        </w:tc>
        <w:tc>
          <w:tcPr>
            <w:tcW w:w="4148" w:type="dxa"/>
          </w:tcPr>
          <w:p w14:paraId="62720507"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У1.2.1 читать схемы судовых систем, а также электрические схемы;</w:t>
            </w:r>
          </w:p>
          <w:p w14:paraId="4B37D98D" w14:textId="77777777" w:rsidR="00773059" w:rsidRPr="00A4100B" w:rsidRDefault="00773059" w:rsidP="005D2F20">
            <w:pPr>
              <w:suppressAutoHyphens/>
              <w:spacing w:after="0" w:line="240" w:lineRule="auto"/>
              <w:ind w:firstLine="324"/>
              <w:jc w:val="both"/>
            </w:pPr>
            <w:r w:rsidRPr="00A4100B">
              <w:t>У1.2.2 реализовывать на практике национальные и международные требования по эксплуатации судна</w:t>
            </w:r>
          </w:p>
        </w:tc>
        <w:tc>
          <w:tcPr>
            <w:tcW w:w="3858" w:type="dxa"/>
          </w:tcPr>
          <w:p w14:paraId="38A1C14D" w14:textId="77777777" w:rsidR="00773059" w:rsidRPr="00A4100B" w:rsidRDefault="00773059" w:rsidP="005D2F20">
            <w:pPr>
              <w:suppressAutoHyphens/>
              <w:spacing w:after="0" w:line="240" w:lineRule="auto"/>
              <w:ind w:firstLine="324"/>
              <w:jc w:val="both"/>
            </w:pPr>
            <w:r w:rsidRPr="00A4100B">
              <w:t>З1.2.1 правил ведения машинного журнала;</w:t>
            </w:r>
          </w:p>
          <w:p w14:paraId="308180F6" w14:textId="77777777" w:rsidR="00773059" w:rsidRPr="00A4100B" w:rsidRDefault="00773059" w:rsidP="005D2F20">
            <w:pPr>
              <w:suppressAutoHyphens/>
              <w:spacing w:after="0" w:line="240" w:lineRule="auto"/>
              <w:ind w:firstLine="324"/>
              <w:jc w:val="both"/>
            </w:pPr>
            <w:r w:rsidRPr="00A4100B">
              <w:t>З1.2.2 принципов построения и изображения электрических и простых электронных диаграмм и схем в соответствии с действующими стандартами;</w:t>
            </w:r>
          </w:p>
          <w:p w14:paraId="733D3CF9" w14:textId="77777777" w:rsidR="00773059" w:rsidRPr="00A4100B" w:rsidRDefault="00773059" w:rsidP="005D2F20">
            <w:pPr>
              <w:suppressAutoHyphens/>
              <w:spacing w:after="0" w:line="240" w:lineRule="auto"/>
              <w:ind w:firstLine="324"/>
              <w:jc w:val="both"/>
            </w:pPr>
            <w:r w:rsidRPr="00A4100B">
              <w:t>З1.2.3 технической и рабочей документации по главным и вспомогательным двигателям, механизмам и системам, а также по электрооборудованию судов;</w:t>
            </w:r>
          </w:p>
          <w:p w14:paraId="0F5913F9" w14:textId="77777777" w:rsidR="00773059" w:rsidRPr="00A4100B" w:rsidRDefault="00773059" w:rsidP="005D2F20">
            <w:pPr>
              <w:suppressAutoHyphens/>
              <w:spacing w:after="0" w:line="240" w:lineRule="auto"/>
              <w:ind w:firstLine="324"/>
              <w:jc w:val="both"/>
            </w:pPr>
            <w:r w:rsidRPr="00A4100B">
              <w:t xml:space="preserve">З1.2.4 принципов подготовки конструкций и технических средств к заводскому ремонту и освидетельствованиям, а также к </w:t>
            </w:r>
            <w:r w:rsidRPr="00A4100B">
              <w:lastRenderedPageBreak/>
              <w:t>предъявлению классификационным обществам</w:t>
            </w:r>
          </w:p>
        </w:tc>
      </w:tr>
      <w:tr w:rsidR="00A4100B" w:rsidRPr="00A4100B" w14:paraId="05E2E60A" w14:textId="77777777" w:rsidTr="00773059">
        <w:trPr>
          <w:trHeight w:val="212"/>
        </w:trPr>
        <w:tc>
          <w:tcPr>
            <w:tcW w:w="1242" w:type="dxa"/>
          </w:tcPr>
          <w:p w14:paraId="6426B71E" w14:textId="77777777" w:rsidR="00773059" w:rsidRPr="00A4100B" w:rsidRDefault="00773059" w:rsidP="005D2F20">
            <w:pPr>
              <w:suppressAutoHyphens/>
              <w:spacing w:after="0" w:line="240" w:lineRule="auto"/>
            </w:pPr>
            <w:r w:rsidRPr="00A4100B">
              <w:lastRenderedPageBreak/>
              <w:t>ПК 1.3</w:t>
            </w:r>
          </w:p>
        </w:tc>
        <w:tc>
          <w:tcPr>
            <w:tcW w:w="4148" w:type="dxa"/>
          </w:tcPr>
          <w:p w14:paraId="3C4BE545"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У1.3.1 обнаруживать неисправности главных и вспомогательных двигателей, вспомогательных механизмов, паровых котлов и систем;</w:t>
            </w:r>
          </w:p>
          <w:p w14:paraId="46A76D12"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У1.3.2 осуществлять проверки, техническое обслуживание, поиск неисправностей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p w14:paraId="20101FB0"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У1.3.3 производить электрические измерения;</w:t>
            </w:r>
          </w:p>
          <w:p w14:paraId="259C55BE"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У1.3.4 производить визуально-оптическую оценку состояния деталей и их обмер; </w:t>
            </w:r>
          </w:p>
          <w:p w14:paraId="79921357"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У1.3.5 использовать материалы, инструмент и оборудование для выполнения ремонта и изготовления деталей;</w:t>
            </w:r>
          </w:p>
          <w:p w14:paraId="73FCEF15"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У1.3.6 выполнять дефектацию и ремонт валопроводов, дейдвудных комплексов, узлов главных и вспомогательных судовых механизмов и двигателей;</w:t>
            </w:r>
          </w:p>
          <w:p w14:paraId="496CE9D8" w14:textId="77777777" w:rsidR="00773059" w:rsidRPr="00A4100B" w:rsidRDefault="00773059" w:rsidP="005D2F20">
            <w:pPr>
              <w:suppressAutoHyphens/>
              <w:spacing w:after="0" w:line="240" w:lineRule="auto"/>
              <w:ind w:firstLine="324"/>
              <w:jc w:val="both"/>
            </w:pPr>
            <w:r w:rsidRPr="00A4100B">
              <w:t>У1.3.7 производить техническое обслуживание корпусных конструкций и судовых устройств</w:t>
            </w:r>
          </w:p>
        </w:tc>
        <w:tc>
          <w:tcPr>
            <w:tcW w:w="3858" w:type="dxa"/>
          </w:tcPr>
          <w:p w14:paraId="7253EEFD"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З1.3.1 устройства и характеристик систем, обслуживающих судовые двигатели внутреннего сгорания;</w:t>
            </w:r>
          </w:p>
          <w:p w14:paraId="190452DA"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З1.3.2 состава, устройства и принципа работы топливной, смазочной, балластной и других систем и связанных с ними систем управления;</w:t>
            </w:r>
          </w:p>
          <w:p w14:paraId="55EB413F"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З1.3.3 устройства, принципов работы, назначения, эксплуатационных характеристик судовых насосов и систем трубопроводов;</w:t>
            </w:r>
          </w:p>
          <w:p w14:paraId="3D32F5BD"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З1.3.4 порядка и сроков проведения различных видов ремонтных и профилактических работ главных и вспомогательных механизмов и систем, а также электрооборудования судов;</w:t>
            </w:r>
          </w:p>
          <w:p w14:paraId="670A240E"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З1.3.5 методов технической дефектоскопии; характерных неисправностей вспомогательных механизмов и систем, судового электрооборудования и способов их устранения;</w:t>
            </w:r>
          </w:p>
          <w:p w14:paraId="0B162978"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инструмента, оборудования, оснастки и материалов для изготовления деталей и выполнения ремонтных работ;</w:t>
            </w:r>
          </w:p>
          <w:p w14:paraId="6C41A826"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порядка разборки, настройки и сборки механизмов и оборудования;</w:t>
            </w:r>
          </w:p>
          <w:p w14:paraId="2DDCA58E"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З1.3.6 характеристик и ограничений в применении материалов, используемых в конструкции и при ремонте судов и оборудования;</w:t>
            </w:r>
          </w:p>
          <w:p w14:paraId="04C7F3DC" w14:textId="77777777" w:rsidR="00773059" w:rsidRPr="00A4100B" w:rsidRDefault="00773059" w:rsidP="005D2F20">
            <w:pPr>
              <w:suppressAutoHyphens/>
              <w:spacing w:after="0" w:line="240" w:lineRule="auto"/>
              <w:ind w:firstLine="324"/>
              <w:jc w:val="both"/>
            </w:pPr>
            <w:r w:rsidRPr="00A4100B">
              <w:t>З1.3.7 мер безопасности при работе в мастерских, выполнении ремонта и использовании различного инструмента и оборудования</w:t>
            </w:r>
          </w:p>
        </w:tc>
      </w:tr>
      <w:tr w:rsidR="00A4100B" w:rsidRPr="00A4100B" w14:paraId="08386E17" w14:textId="77777777" w:rsidTr="00773059">
        <w:trPr>
          <w:trHeight w:val="212"/>
        </w:trPr>
        <w:tc>
          <w:tcPr>
            <w:tcW w:w="1242" w:type="dxa"/>
          </w:tcPr>
          <w:p w14:paraId="6C9FBA10" w14:textId="77777777" w:rsidR="00773059" w:rsidRPr="00A4100B" w:rsidRDefault="00773059" w:rsidP="005D2F20">
            <w:pPr>
              <w:suppressAutoHyphens/>
              <w:spacing w:after="0" w:line="240" w:lineRule="auto"/>
            </w:pPr>
            <w:r w:rsidRPr="00A4100B">
              <w:t>ПК 1.4</w:t>
            </w:r>
          </w:p>
        </w:tc>
        <w:tc>
          <w:tcPr>
            <w:tcW w:w="4148" w:type="dxa"/>
          </w:tcPr>
          <w:p w14:paraId="46B1ED00" w14:textId="77777777" w:rsidR="00773059" w:rsidRPr="00A4100B" w:rsidRDefault="00773059" w:rsidP="005D2F20">
            <w:pPr>
              <w:suppressAutoHyphens/>
              <w:spacing w:after="0" w:line="240" w:lineRule="auto"/>
              <w:ind w:firstLine="324"/>
              <w:jc w:val="both"/>
            </w:pPr>
            <w:r w:rsidRPr="00A4100B">
              <w:t>У1.4.1 осуществлять квалифицированно подбор инструмента, материала и запасных частей для проведения ремонта</w:t>
            </w:r>
          </w:p>
        </w:tc>
        <w:tc>
          <w:tcPr>
            <w:tcW w:w="3858" w:type="dxa"/>
          </w:tcPr>
          <w:p w14:paraId="32DDF623" w14:textId="77777777" w:rsidR="00773059" w:rsidRPr="00A4100B" w:rsidRDefault="00773059" w:rsidP="005D2F20">
            <w:pPr>
              <w:suppressAutoHyphens/>
              <w:spacing w:after="0" w:line="240" w:lineRule="auto"/>
              <w:ind w:firstLine="324"/>
              <w:jc w:val="both"/>
            </w:pPr>
            <w:r w:rsidRPr="00A4100B">
              <w:t>З1.4.1 характерных неисправностей, отказов двигателей, их причин и технологии устранения неисправностей и отказов</w:t>
            </w:r>
          </w:p>
        </w:tc>
      </w:tr>
      <w:tr w:rsidR="00A4100B" w:rsidRPr="00A4100B" w14:paraId="31676AD5" w14:textId="77777777" w:rsidTr="00773059">
        <w:trPr>
          <w:trHeight w:val="212"/>
        </w:trPr>
        <w:tc>
          <w:tcPr>
            <w:tcW w:w="1242" w:type="dxa"/>
          </w:tcPr>
          <w:p w14:paraId="77E425DE" w14:textId="77777777" w:rsidR="00773059" w:rsidRPr="00A4100B" w:rsidRDefault="00773059" w:rsidP="005D2F20">
            <w:pPr>
              <w:suppressAutoHyphens/>
              <w:spacing w:after="0" w:line="240" w:lineRule="auto"/>
            </w:pPr>
            <w:r w:rsidRPr="00A4100B">
              <w:t>ПК 1.5</w:t>
            </w:r>
          </w:p>
        </w:tc>
        <w:tc>
          <w:tcPr>
            <w:tcW w:w="4148" w:type="dxa"/>
          </w:tcPr>
          <w:p w14:paraId="068DBABA" w14:textId="77777777" w:rsidR="00773059" w:rsidRPr="00A4100B" w:rsidRDefault="00773059" w:rsidP="005D2F20">
            <w:pPr>
              <w:suppressAutoHyphens/>
              <w:spacing w:after="0" w:line="240" w:lineRule="auto"/>
              <w:ind w:firstLine="324"/>
              <w:jc w:val="both"/>
            </w:pPr>
            <w:r w:rsidRPr="00A4100B">
              <w:t xml:space="preserve">У1.5.1 эксплуатировать топливную аппаратуру и проводить проверку </w:t>
            </w:r>
            <w:r w:rsidRPr="00A4100B">
              <w:lastRenderedPageBreak/>
              <w:t>количества и качества бункерного топлива;</w:t>
            </w:r>
          </w:p>
          <w:p w14:paraId="06411577" w14:textId="77777777" w:rsidR="00773059" w:rsidRPr="00A4100B" w:rsidRDefault="00773059" w:rsidP="005D2F20">
            <w:pPr>
              <w:suppressAutoHyphens/>
              <w:spacing w:after="0" w:line="240" w:lineRule="auto"/>
              <w:ind w:firstLine="324"/>
              <w:jc w:val="both"/>
            </w:pPr>
            <w:r w:rsidRPr="00A4100B">
              <w:t>У1.5.2 производить сепарацию и фильтрацию топлива и масла;</w:t>
            </w:r>
          </w:p>
          <w:p w14:paraId="09E129EF" w14:textId="77777777" w:rsidR="00773059" w:rsidRPr="00A4100B" w:rsidRDefault="00773059" w:rsidP="005D2F20">
            <w:pPr>
              <w:suppressAutoHyphens/>
              <w:spacing w:after="0" w:line="240" w:lineRule="auto"/>
              <w:ind w:firstLine="324"/>
              <w:jc w:val="both"/>
            </w:pPr>
            <w:r w:rsidRPr="00A4100B">
              <w:t>У1.5.3 включать электротехнические машины, приборы, аппараты, управлять ими и контролировать их исправную и безопасную работу;</w:t>
            </w:r>
          </w:p>
          <w:p w14:paraId="1E12760A" w14:textId="77777777" w:rsidR="00773059" w:rsidRPr="00A4100B" w:rsidRDefault="00773059" w:rsidP="005D2F20">
            <w:pPr>
              <w:suppressAutoHyphens/>
              <w:spacing w:after="0" w:line="240" w:lineRule="auto"/>
              <w:ind w:firstLine="324"/>
              <w:jc w:val="both"/>
            </w:pPr>
            <w:r w:rsidRPr="00A4100B">
              <w:t>У1.5.4 производить пуск, распределение нагрузки, ввод в параллельную работу генераторов, снятие, а также перевод нагрузки с одного генератора на другой;</w:t>
            </w:r>
          </w:p>
          <w:p w14:paraId="45472AA9" w14:textId="77777777" w:rsidR="00773059" w:rsidRPr="00A4100B" w:rsidRDefault="00773059" w:rsidP="005D2F20">
            <w:pPr>
              <w:suppressAutoHyphens/>
              <w:spacing w:after="0" w:line="240" w:lineRule="auto"/>
              <w:ind w:firstLine="324"/>
              <w:jc w:val="both"/>
            </w:pPr>
            <w:r w:rsidRPr="00A4100B">
              <w:t>У1.5.5 определять техническое состояние генераторов, устранять возникающие дефекты в генераторах;</w:t>
            </w:r>
          </w:p>
          <w:p w14:paraId="563C64BE" w14:textId="77777777" w:rsidR="00773059" w:rsidRPr="00A4100B" w:rsidRDefault="00773059" w:rsidP="005D2F20">
            <w:pPr>
              <w:suppressAutoHyphens/>
              <w:spacing w:after="0" w:line="240" w:lineRule="auto"/>
              <w:ind w:firstLine="324"/>
              <w:jc w:val="both"/>
            </w:pPr>
            <w:r w:rsidRPr="00A4100B">
              <w:t>У1.5.6 определять работоспособность и осуществлять настройку систем защиты генераторов;</w:t>
            </w:r>
          </w:p>
          <w:p w14:paraId="65F1B493" w14:textId="77777777" w:rsidR="00773059" w:rsidRPr="00A4100B" w:rsidRDefault="00773059" w:rsidP="005D2F20">
            <w:pPr>
              <w:suppressAutoHyphens/>
              <w:spacing w:after="0" w:line="240" w:lineRule="auto"/>
              <w:ind w:firstLine="324"/>
              <w:jc w:val="both"/>
            </w:pPr>
            <w:r w:rsidRPr="00A4100B">
              <w:t>У1.5.7 выполнять правила технической эксплуатации, техники безопасности, проводить противопожарные мероприятия при эксплуатации главных и вспомогательных механизмов и связанных с ними систем, судового электрооборудования, а также при несении вахты в машинном отделении;</w:t>
            </w:r>
          </w:p>
          <w:p w14:paraId="04A9464B" w14:textId="77777777" w:rsidR="00773059" w:rsidRPr="00A4100B" w:rsidRDefault="00773059" w:rsidP="005D2F20">
            <w:pPr>
              <w:suppressAutoHyphens/>
              <w:spacing w:after="0" w:line="240" w:lineRule="auto"/>
              <w:ind w:firstLine="324"/>
              <w:jc w:val="both"/>
            </w:pPr>
            <w:r w:rsidRPr="00A4100B">
              <w:t>У1.5.8 осуществлять безопасную эксплуатацию судовых технических средств в соответствии с международными и национальными требованиями по экологической безопасности</w:t>
            </w:r>
          </w:p>
        </w:tc>
        <w:tc>
          <w:tcPr>
            <w:tcW w:w="3858" w:type="dxa"/>
          </w:tcPr>
          <w:p w14:paraId="6CFA6B62"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lastRenderedPageBreak/>
              <w:t xml:space="preserve">З1.5.1 спецификаций, основных характеристик и свойств </w:t>
            </w:r>
            <w:r w:rsidRPr="00A4100B">
              <w:rPr>
                <w:rFonts w:ascii="Times New Roman" w:hAnsi="Times New Roman" w:cs="Times New Roman"/>
                <w:sz w:val="24"/>
                <w:szCs w:val="24"/>
              </w:rPr>
              <w:lastRenderedPageBreak/>
              <w:t xml:space="preserve">различных сортов топлива и их использование; </w:t>
            </w:r>
          </w:p>
          <w:p w14:paraId="5DF67B05"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З1.5.2 свойств смазочных материалов, применяемых на судах;</w:t>
            </w:r>
          </w:p>
          <w:p w14:paraId="53DA68B9"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З1.5.3 основных сведений о технологиях сепарирования топлива и масел на судах, основных типов сепараторов и принципов их работы, а также требований к </w:t>
            </w:r>
            <w:proofErr w:type="spellStart"/>
            <w:r w:rsidRPr="00A4100B">
              <w:rPr>
                <w:rFonts w:ascii="Times New Roman" w:hAnsi="Times New Roman" w:cs="Times New Roman"/>
                <w:sz w:val="24"/>
                <w:szCs w:val="24"/>
              </w:rPr>
              <w:t>нефтеводяным</w:t>
            </w:r>
            <w:proofErr w:type="spellEnd"/>
            <w:r w:rsidRPr="00A4100B">
              <w:rPr>
                <w:rFonts w:ascii="Times New Roman" w:hAnsi="Times New Roman" w:cs="Times New Roman"/>
                <w:sz w:val="24"/>
                <w:szCs w:val="24"/>
              </w:rPr>
              <w:t xml:space="preserve"> сепараторам;</w:t>
            </w:r>
          </w:p>
          <w:p w14:paraId="7CF06F59"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З1.5.4 способов обеззараживания и установок очистки сточных вод;</w:t>
            </w:r>
          </w:p>
          <w:p w14:paraId="2EECA9FC"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З1.5.5 основных характеристик и состава судовых электростанций;</w:t>
            </w:r>
          </w:p>
          <w:p w14:paraId="4841FDBD"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З1.5.6 устройства и принципов работы электрических машин постоянного и переменного тока, их характеристик и режимов работы;</w:t>
            </w:r>
          </w:p>
          <w:p w14:paraId="26B029A8"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З1.5.7 устройства, принципов работы и назначения трансформаторов и преобразователей, их характеристик и режимов работы;</w:t>
            </w:r>
          </w:p>
          <w:p w14:paraId="4F3ADE62"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З1.5.8 устройства, принципов работы и области применения коммутационной и защитной аппаратуры;</w:t>
            </w:r>
          </w:p>
          <w:p w14:paraId="207232F7"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З1.5.9 состава и устройства электрических распределительных щитов и электрических сетей;</w:t>
            </w:r>
          </w:p>
          <w:p w14:paraId="5819EDA5"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З1.5.10 устройства, принципов работы судовых генераторов, основных принципов параллельной работы генераторов;</w:t>
            </w:r>
          </w:p>
          <w:p w14:paraId="75BEAA74"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З1.5.11 устройства и принципов работы судового электронного оборудования и различных систем управления;</w:t>
            </w:r>
          </w:p>
          <w:p w14:paraId="2E9E2A57"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З1.5.12 устройств и принципов работы установок высокого напряжения;</w:t>
            </w:r>
          </w:p>
          <w:p w14:paraId="04CB0B60"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З1.5.13 общего устройства, назначения, области применения электроизмерительных приборов и правил пользования ими;</w:t>
            </w:r>
          </w:p>
          <w:p w14:paraId="7C800517"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З1.5.14 устройства и принципов работы аккумуляторов;</w:t>
            </w:r>
          </w:p>
          <w:p w14:paraId="56502B6E"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 xml:space="preserve">З1.5.15 обозначения судовых приводов, механизмов, систем и их </w:t>
            </w:r>
            <w:r w:rsidRPr="00A4100B">
              <w:rPr>
                <w:rFonts w:ascii="Times New Roman" w:hAnsi="Times New Roman" w:cs="Times New Roman"/>
                <w:sz w:val="24"/>
                <w:szCs w:val="24"/>
              </w:rPr>
              <w:lastRenderedPageBreak/>
              <w:t>элементов, элементы судовых электрических средств;</w:t>
            </w:r>
          </w:p>
          <w:p w14:paraId="5C9F0056"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З1.5.16 правил безопасной эксплуатации судовых технических средств, обеспечивающих содержание судовых технических средств в постоянной готовности к действию в период эксплуатации судна;</w:t>
            </w:r>
          </w:p>
          <w:p w14:paraId="5ADCDA3A" w14:textId="77777777" w:rsidR="00773059" w:rsidRPr="00A4100B" w:rsidRDefault="00773059" w:rsidP="005D2F20">
            <w:pPr>
              <w:pStyle w:val="ConsPlusNormal"/>
              <w:widowControl/>
              <w:suppressAutoHyphens/>
              <w:ind w:firstLine="324"/>
              <w:jc w:val="both"/>
              <w:rPr>
                <w:rFonts w:ascii="Times New Roman" w:hAnsi="Times New Roman" w:cs="Times New Roman"/>
                <w:sz w:val="24"/>
                <w:szCs w:val="24"/>
              </w:rPr>
            </w:pPr>
            <w:r w:rsidRPr="00A4100B">
              <w:rPr>
                <w:rFonts w:ascii="Times New Roman" w:hAnsi="Times New Roman" w:cs="Times New Roman"/>
                <w:sz w:val="24"/>
                <w:szCs w:val="24"/>
              </w:rPr>
              <w:t>З1.5.17 основных операций с судовыми техническими средствами при их эксплуатации;</w:t>
            </w:r>
          </w:p>
          <w:p w14:paraId="65ACCDFE" w14:textId="77777777" w:rsidR="00773059" w:rsidRPr="00A4100B" w:rsidRDefault="00773059" w:rsidP="005D2F20">
            <w:pPr>
              <w:suppressAutoHyphens/>
              <w:spacing w:after="0" w:line="240" w:lineRule="auto"/>
              <w:ind w:firstLine="324"/>
              <w:jc w:val="both"/>
            </w:pPr>
            <w:r w:rsidRPr="00A4100B">
              <w:t>З1.5.18 последствий неправильной эксплуатации судовых технических средств</w:t>
            </w:r>
          </w:p>
        </w:tc>
      </w:tr>
      <w:tr w:rsidR="00A4100B" w:rsidRPr="00A4100B" w14:paraId="125CA8A6" w14:textId="77777777" w:rsidTr="00773059">
        <w:trPr>
          <w:trHeight w:val="212"/>
        </w:trPr>
        <w:tc>
          <w:tcPr>
            <w:tcW w:w="1242" w:type="dxa"/>
          </w:tcPr>
          <w:p w14:paraId="677A33E2" w14:textId="77777777" w:rsidR="00773059" w:rsidRPr="00A4100B" w:rsidRDefault="00773059" w:rsidP="005D2F20">
            <w:pPr>
              <w:suppressAutoHyphens/>
              <w:spacing w:after="0" w:line="240" w:lineRule="auto"/>
            </w:pPr>
            <w:r w:rsidRPr="00A4100B">
              <w:lastRenderedPageBreak/>
              <w:t>ПК 2.1</w:t>
            </w:r>
          </w:p>
        </w:tc>
        <w:tc>
          <w:tcPr>
            <w:tcW w:w="4148" w:type="dxa"/>
          </w:tcPr>
          <w:p w14:paraId="56256261" w14:textId="77777777" w:rsidR="00773059" w:rsidRPr="00A4100B" w:rsidRDefault="00773059" w:rsidP="005D2F20">
            <w:pPr>
              <w:suppressAutoHyphens/>
              <w:spacing w:after="0" w:line="240" w:lineRule="auto"/>
              <w:ind w:firstLine="324"/>
              <w:jc w:val="both"/>
            </w:pPr>
            <w:r w:rsidRPr="00A4100B">
              <w:t>У2.1.1 обеспечивать защищённость судна от актов незаконного вмешательства;</w:t>
            </w:r>
          </w:p>
          <w:p w14:paraId="733C180C" w14:textId="77777777" w:rsidR="00773059" w:rsidRPr="00A4100B" w:rsidRDefault="00773059" w:rsidP="005D2F20">
            <w:pPr>
              <w:suppressAutoHyphens/>
              <w:spacing w:after="0" w:line="240" w:lineRule="auto"/>
              <w:ind w:firstLine="324"/>
              <w:jc w:val="both"/>
            </w:pPr>
            <w:r w:rsidRPr="00A4100B">
              <w:t>У2.1.2 предотвращать неразрешённый доступ на судно;</w:t>
            </w:r>
          </w:p>
          <w:p w14:paraId="63738B61" w14:textId="77777777" w:rsidR="00773059" w:rsidRPr="00A4100B" w:rsidRDefault="00773059" w:rsidP="005D2F20">
            <w:pPr>
              <w:suppressAutoHyphens/>
              <w:spacing w:after="0" w:line="240" w:lineRule="auto"/>
              <w:ind w:firstLine="324"/>
              <w:jc w:val="both"/>
            </w:pPr>
            <w:r w:rsidRPr="00A4100B">
              <w:t>У2.1.3 действовать в чрезвычайных ситуациях</w:t>
            </w:r>
          </w:p>
        </w:tc>
        <w:tc>
          <w:tcPr>
            <w:tcW w:w="3858" w:type="dxa"/>
          </w:tcPr>
          <w:p w14:paraId="62B6EE5D" w14:textId="77777777" w:rsidR="00773059" w:rsidRPr="00A4100B" w:rsidRDefault="00773059" w:rsidP="005D2F20">
            <w:pPr>
              <w:suppressAutoHyphens/>
              <w:spacing w:after="0" w:line="240" w:lineRule="auto"/>
              <w:ind w:firstLine="324"/>
              <w:jc w:val="both"/>
            </w:pPr>
            <w:r w:rsidRPr="00A4100B">
              <w:t>З2.1.1 нормативно-правовых актов в области безопасности плавания и обеспечения транспортной безопасности;</w:t>
            </w:r>
          </w:p>
          <w:p w14:paraId="1EE355BB" w14:textId="77777777" w:rsidR="00773059" w:rsidRPr="00A4100B" w:rsidRDefault="00773059" w:rsidP="005D2F20">
            <w:pPr>
              <w:suppressAutoHyphens/>
              <w:spacing w:after="0" w:line="240" w:lineRule="auto"/>
              <w:ind w:firstLine="324"/>
              <w:jc w:val="both"/>
            </w:pPr>
            <w:r w:rsidRPr="00A4100B">
              <w:t>З2.1.2 мероприятий по обеспечению транспортной безопасности, уровней охраны на судах и портовых средствах</w:t>
            </w:r>
          </w:p>
        </w:tc>
      </w:tr>
      <w:tr w:rsidR="00A4100B" w:rsidRPr="00A4100B" w14:paraId="724709D8" w14:textId="77777777" w:rsidTr="00773059">
        <w:trPr>
          <w:trHeight w:val="212"/>
        </w:trPr>
        <w:tc>
          <w:tcPr>
            <w:tcW w:w="1242" w:type="dxa"/>
          </w:tcPr>
          <w:p w14:paraId="07BEA740" w14:textId="77777777" w:rsidR="00773059" w:rsidRPr="00A4100B" w:rsidRDefault="00773059" w:rsidP="005D2F20">
            <w:pPr>
              <w:suppressAutoHyphens/>
              <w:spacing w:after="0" w:line="240" w:lineRule="auto"/>
            </w:pPr>
            <w:r w:rsidRPr="00A4100B">
              <w:t>ПК 2.2</w:t>
            </w:r>
          </w:p>
        </w:tc>
        <w:tc>
          <w:tcPr>
            <w:tcW w:w="4148" w:type="dxa"/>
          </w:tcPr>
          <w:p w14:paraId="3822E58B" w14:textId="77777777" w:rsidR="00773059" w:rsidRPr="00A4100B" w:rsidRDefault="00773059" w:rsidP="005D2F20">
            <w:pPr>
              <w:suppressAutoHyphens/>
              <w:spacing w:after="0" w:line="240" w:lineRule="auto"/>
              <w:ind w:firstLine="324"/>
              <w:jc w:val="both"/>
            </w:pPr>
            <w:r w:rsidRPr="00A4100B">
              <w:t>У2.2.1 применять средства по борьбе с водой;</w:t>
            </w:r>
          </w:p>
          <w:p w14:paraId="2DCCCE2E" w14:textId="77777777" w:rsidR="00773059" w:rsidRPr="00A4100B" w:rsidRDefault="00773059" w:rsidP="005D2F20">
            <w:pPr>
              <w:suppressAutoHyphens/>
              <w:spacing w:after="0" w:line="240" w:lineRule="auto"/>
              <w:ind w:firstLine="324"/>
              <w:jc w:val="both"/>
            </w:pPr>
            <w:r w:rsidRPr="00A4100B">
              <w:t>У2.2.2 применять средства по борьбе за живучесть судна</w:t>
            </w:r>
          </w:p>
        </w:tc>
        <w:tc>
          <w:tcPr>
            <w:tcW w:w="3858" w:type="dxa"/>
          </w:tcPr>
          <w:p w14:paraId="250E7588" w14:textId="77777777" w:rsidR="00773059" w:rsidRPr="00A4100B" w:rsidRDefault="00773059" w:rsidP="005D2F20">
            <w:pPr>
              <w:suppressAutoHyphens/>
              <w:spacing w:after="0" w:line="240" w:lineRule="auto"/>
              <w:ind w:firstLine="324"/>
              <w:jc w:val="both"/>
            </w:pPr>
            <w:r w:rsidRPr="00A4100B">
              <w:t xml:space="preserve">З2.2.1 мероприятий по обеспечению непотопляемости судна; </w:t>
            </w:r>
          </w:p>
          <w:p w14:paraId="36BFAC70" w14:textId="77777777" w:rsidR="00773059" w:rsidRPr="00A4100B" w:rsidRDefault="00773059" w:rsidP="005D2F20">
            <w:pPr>
              <w:suppressAutoHyphens/>
              <w:spacing w:after="0" w:line="240" w:lineRule="auto"/>
              <w:ind w:firstLine="324"/>
              <w:jc w:val="both"/>
            </w:pPr>
            <w:r w:rsidRPr="00A4100B">
              <w:t>З2.2.2 методов восстановления остойчивости и спрямления аварийного судна</w:t>
            </w:r>
          </w:p>
        </w:tc>
      </w:tr>
      <w:tr w:rsidR="00A4100B" w:rsidRPr="00A4100B" w14:paraId="05D2BF40" w14:textId="77777777" w:rsidTr="00773059">
        <w:trPr>
          <w:trHeight w:val="212"/>
        </w:trPr>
        <w:tc>
          <w:tcPr>
            <w:tcW w:w="1242" w:type="dxa"/>
          </w:tcPr>
          <w:p w14:paraId="2A519669" w14:textId="77777777" w:rsidR="00773059" w:rsidRPr="00A4100B" w:rsidRDefault="00773059" w:rsidP="005D2F20">
            <w:pPr>
              <w:suppressAutoHyphens/>
              <w:spacing w:after="0" w:line="240" w:lineRule="auto"/>
            </w:pPr>
            <w:r w:rsidRPr="00A4100B">
              <w:t>ПК 2.3</w:t>
            </w:r>
          </w:p>
        </w:tc>
        <w:tc>
          <w:tcPr>
            <w:tcW w:w="4148" w:type="dxa"/>
          </w:tcPr>
          <w:p w14:paraId="17040633" w14:textId="77777777" w:rsidR="00773059" w:rsidRPr="00A4100B" w:rsidRDefault="00773059" w:rsidP="005D2F20">
            <w:pPr>
              <w:suppressAutoHyphens/>
              <w:spacing w:after="0" w:line="240" w:lineRule="auto"/>
              <w:ind w:firstLine="324"/>
              <w:jc w:val="both"/>
            </w:pPr>
            <w:r w:rsidRPr="00A4100B">
              <w:t>У2.3.1 применять средства и системы пожаротушения;</w:t>
            </w:r>
          </w:p>
          <w:p w14:paraId="106E9405" w14:textId="77777777" w:rsidR="00773059" w:rsidRPr="00A4100B" w:rsidRDefault="00773059" w:rsidP="005D2F20">
            <w:pPr>
              <w:suppressAutoHyphens/>
              <w:spacing w:after="0" w:line="240" w:lineRule="auto"/>
              <w:ind w:firstLine="324"/>
              <w:jc w:val="both"/>
            </w:pPr>
            <w:r w:rsidRPr="00A4100B">
              <w:t>У2.3.2 пользоваться средствами подачи сигналов аварийно-предупредительной сигнализации в случае происшествия или угрозы происшествия</w:t>
            </w:r>
          </w:p>
        </w:tc>
        <w:tc>
          <w:tcPr>
            <w:tcW w:w="3858" w:type="dxa"/>
          </w:tcPr>
          <w:p w14:paraId="7D312DD9" w14:textId="77777777" w:rsidR="00773059" w:rsidRPr="00A4100B" w:rsidRDefault="00773059" w:rsidP="005D2F20">
            <w:pPr>
              <w:suppressAutoHyphens/>
              <w:spacing w:after="0" w:line="240" w:lineRule="auto"/>
              <w:ind w:firstLine="324"/>
              <w:jc w:val="both"/>
            </w:pPr>
            <w:r w:rsidRPr="00A4100B">
              <w:t>З2.3.1 расписания по тревогам, видов и сигналов тревог;</w:t>
            </w:r>
          </w:p>
          <w:p w14:paraId="62B8DA36" w14:textId="77777777" w:rsidR="00773059" w:rsidRPr="00A4100B" w:rsidRDefault="00773059" w:rsidP="005D2F20">
            <w:pPr>
              <w:suppressAutoHyphens/>
              <w:spacing w:after="0" w:line="240" w:lineRule="auto"/>
              <w:ind w:firstLine="324"/>
              <w:jc w:val="both"/>
            </w:pPr>
            <w:r w:rsidRPr="00A4100B">
              <w:t>З2.3.2 организации проведения тревог;</w:t>
            </w:r>
          </w:p>
          <w:p w14:paraId="68983789" w14:textId="77777777" w:rsidR="00773059" w:rsidRPr="00A4100B" w:rsidRDefault="00773059" w:rsidP="005D2F20">
            <w:pPr>
              <w:suppressAutoHyphens/>
              <w:spacing w:after="0" w:line="240" w:lineRule="auto"/>
              <w:ind w:firstLine="324"/>
              <w:jc w:val="both"/>
            </w:pPr>
            <w:r w:rsidRPr="00A4100B">
              <w:t>мероприятий по обеспечению противопожарной безопасности на судне;</w:t>
            </w:r>
          </w:p>
          <w:p w14:paraId="32976E84" w14:textId="77777777" w:rsidR="00773059" w:rsidRPr="00A4100B" w:rsidRDefault="00773059" w:rsidP="005D2F20">
            <w:pPr>
              <w:suppressAutoHyphens/>
              <w:spacing w:after="0" w:line="240" w:lineRule="auto"/>
              <w:ind w:firstLine="324"/>
              <w:jc w:val="both"/>
            </w:pPr>
            <w:r w:rsidRPr="00A4100B">
              <w:t>З2.3.3 видов и химической природы пожара;</w:t>
            </w:r>
          </w:p>
          <w:p w14:paraId="76779F6F" w14:textId="77777777" w:rsidR="00773059" w:rsidRPr="00A4100B" w:rsidRDefault="00773059" w:rsidP="005D2F20">
            <w:pPr>
              <w:suppressAutoHyphens/>
              <w:spacing w:after="0" w:line="240" w:lineRule="auto"/>
              <w:ind w:firstLine="324"/>
              <w:jc w:val="both"/>
            </w:pPr>
            <w:r w:rsidRPr="00A4100B">
              <w:t>З2.3.4 видов средств и систем пожаротушения на судне;</w:t>
            </w:r>
          </w:p>
          <w:p w14:paraId="662C4B3A" w14:textId="77777777" w:rsidR="00773059" w:rsidRPr="00A4100B" w:rsidRDefault="00773059" w:rsidP="005D2F20">
            <w:pPr>
              <w:suppressAutoHyphens/>
              <w:spacing w:after="0" w:line="240" w:lineRule="auto"/>
              <w:ind w:firstLine="324"/>
              <w:jc w:val="both"/>
            </w:pPr>
            <w:r w:rsidRPr="00A4100B">
              <w:t>З2.3.5 особенностей тушения пожаров в различных судовых помещениях;</w:t>
            </w:r>
          </w:p>
          <w:p w14:paraId="4C4ECB1C" w14:textId="77777777" w:rsidR="00773059" w:rsidRPr="00A4100B" w:rsidRDefault="00773059" w:rsidP="005D2F20">
            <w:pPr>
              <w:suppressAutoHyphens/>
              <w:spacing w:after="0" w:line="240" w:lineRule="auto"/>
              <w:ind w:firstLine="324"/>
              <w:jc w:val="both"/>
            </w:pPr>
            <w:r w:rsidRPr="00A4100B">
              <w:t>З2.3.6 видов средств индивидуальной защиты</w:t>
            </w:r>
          </w:p>
        </w:tc>
      </w:tr>
      <w:tr w:rsidR="00A4100B" w:rsidRPr="00A4100B" w14:paraId="765B713E" w14:textId="77777777" w:rsidTr="00773059">
        <w:trPr>
          <w:trHeight w:val="212"/>
        </w:trPr>
        <w:tc>
          <w:tcPr>
            <w:tcW w:w="1242" w:type="dxa"/>
          </w:tcPr>
          <w:p w14:paraId="00FFB812" w14:textId="77777777" w:rsidR="00773059" w:rsidRPr="00A4100B" w:rsidRDefault="00773059" w:rsidP="005D2F20">
            <w:pPr>
              <w:suppressAutoHyphens/>
              <w:spacing w:after="0" w:line="240" w:lineRule="auto"/>
            </w:pPr>
            <w:r w:rsidRPr="00A4100B">
              <w:t>ПК 2.4</w:t>
            </w:r>
          </w:p>
        </w:tc>
        <w:tc>
          <w:tcPr>
            <w:tcW w:w="4148" w:type="dxa"/>
          </w:tcPr>
          <w:p w14:paraId="6D453865" w14:textId="77777777" w:rsidR="00773059" w:rsidRPr="00A4100B" w:rsidRDefault="00773059" w:rsidP="005D2F20">
            <w:pPr>
              <w:suppressAutoHyphens/>
              <w:spacing w:after="0" w:line="240" w:lineRule="auto"/>
              <w:ind w:firstLine="324"/>
              <w:jc w:val="both"/>
            </w:pPr>
            <w:r w:rsidRPr="00A4100B">
              <w:t>У2.4.1 действовать при различных авариях;</w:t>
            </w:r>
          </w:p>
          <w:p w14:paraId="13915AD4" w14:textId="77777777" w:rsidR="00773059" w:rsidRPr="00A4100B" w:rsidRDefault="00773059" w:rsidP="005D2F20">
            <w:pPr>
              <w:suppressAutoHyphens/>
              <w:spacing w:after="0" w:line="240" w:lineRule="auto"/>
              <w:ind w:firstLine="324"/>
              <w:jc w:val="both"/>
            </w:pPr>
            <w:r w:rsidRPr="00A4100B">
              <w:t>У2.4.2 применять меры защиты и безопасности пассажиров и экипажа в аварийных ситуациях;</w:t>
            </w:r>
          </w:p>
          <w:p w14:paraId="4A5637D4" w14:textId="77777777" w:rsidR="00773059" w:rsidRPr="00A4100B" w:rsidRDefault="00773059" w:rsidP="005D2F20">
            <w:pPr>
              <w:suppressAutoHyphens/>
              <w:spacing w:after="0" w:line="240" w:lineRule="auto"/>
              <w:ind w:firstLine="324"/>
              <w:jc w:val="both"/>
            </w:pPr>
            <w:r w:rsidRPr="00A4100B">
              <w:t>У2.4.3 устранять последствия различных аварий;</w:t>
            </w:r>
          </w:p>
          <w:p w14:paraId="68A89E6C" w14:textId="77777777" w:rsidR="00773059" w:rsidRPr="00A4100B" w:rsidRDefault="00773059" w:rsidP="005D2F20">
            <w:pPr>
              <w:suppressAutoHyphens/>
              <w:spacing w:after="0" w:line="240" w:lineRule="auto"/>
              <w:ind w:firstLine="324"/>
              <w:jc w:val="both"/>
            </w:pPr>
            <w:r w:rsidRPr="00A4100B">
              <w:lastRenderedPageBreak/>
              <w:t>У2.4.4 пользоваться судовыми средствами подачи сигналов в случае аварии или угрозы аварии</w:t>
            </w:r>
          </w:p>
        </w:tc>
        <w:tc>
          <w:tcPr>
            <w:tcW w:w="3858" w:type="dxa"/>
          </w:tcPr>
          <w:p w14:paraId="27D29058" w14:textId="77777777" w:rsidR="00773059" w:rsidRPr="00A4100B" w:rsidRDefault="00773059" w:rsidP="005D2F20">
            <w:pPr>
              <w:suppressAutoHyphens/>
              <w:spacing w:after="0" w:line="240" w:lineRule="auto"/>
              <w:ind w:firstLine="324"/>
              <w:jc w:val="both"/>
            </w:pPr>
            <w:r w:rsidRPr="00A4100B">
              <w:lastRenderedPageBreak/>
              <w:t>З2.4.1 порядка действий при авариях;</w:t>
            </w:r>
          </w:p>
          <w:p w14:paraId="53F84427" w14:textId="77777777" w:rsidR="00773059" w:rsidRPr="00A4100B" w:rsidRDefault="00773059" w:rsidP="005D2F20">
            <w:pPr>
              <w:suppressAutoHyphens/>
              <w:spacing w:after="0" w:line="240" w:lineRule="auto"/>
              <w:ind w:firstLine="324"/>
              <w:jc w:val="both"/>
            </w:pPr>
            <w:r w:rsidRPr="00A4100B">
              <w:t>З2.4.2 мероприятий по предупреждению аварий и устранению последствий при авариях</w:t>
            </w:r>
          </w:p>
        </w:tc>
      </w:tr>
      <w:tr w:rsidR="00A4100B" w:rsidRPr="00A4100B" w14:paraId="5A7B95AE" w14:textId="77777777" w:rsidTr="00773059">
        <w:trPr>
          <w:trHeight w:val="212"/>
        </w:trPr>
        <w:tc>
          <w:tcPr>
            <w:tcW w:w="1242" w:type="dxa"/>
          </w:tcPr>
          <w:p w14:paraId="2D145900" w14:textId="77777777" w:rsidR="00773059" w:rsidRPr="00A4100B" w:rsidRDefault="00773059" w:rsidP="005D2F20">
            <w:pPr>
              <w:suppressAutoHyphens/>
              <w:spacing w:after="0" w:line="240" w:lineRule="auto"/>
            </w:pPr>
            <w:r w:rsidRPr="00A4100B">
              <w:t>ПК 2.5</w:t>
            </w:r>
          </w:p>
        </w:tc>
        <w:tc>
          <w:tcPr>
            <w:tcW w:w="4148" w:type="dxa"/>
          </w:tcPr>
          <w:p w14:paraId="00A72A0C" w14:textId="77777777" w:rsidR="00773059" w:rsidRPr="00A4100B" w:rsidRDefault="00773059" w:rsidP="005D2F20">
            <w:pPr>
              <w:suppressAutoHyphens/>
              <w:spacing w:after="0" w:line="240" w:lineRule="auto"/>
              <w:ind w:firstLine="324"/>
              <w:jc w:val="both"/>
            </w:pPr>
            <w:r w:rsidRPr="00A4100B">
              <w:t>У2.5.1 оказывать первую помощь, в том числе под руководством квалифицированных специалистов с применением средств связи</w:t>
            </w:r>
          </w:p>
        </w:tc>
        <w:tc>
          <w:tcPr>
            <w:tcW w:w="3858" w:type="dxa"/>
          </w:tcPr>
          <w:p w14:paraId="2804C80E" w14:textId="77777777" w:rsidR="00773059" w:rsidRPr="00A4100B" w:rsidRDefault="00773059" w:rsidP="005D2F20">
            <w:pPr>
              <w:suppressAutoHyphens/>
              <w:spacing w:after="0" w:line="240" w:lineRule="auto"/>
              <w:ind w:firstLine="324"/>
              <w:jc w:val="both"/>
            </w:pPr>
            <w:r w:rsidRPr="00A4100B">
              <w:t>З2.5.1 порядка действий при оказании первой помощи</w:t>
            </w:r>
          </w:p>
        </w:tc>
      </w:tr>
      <w:tr w:rsidR="00A4100B" w:rsidRPr="00A4100B" w14:paraId="04B172EB" w14:textId="77777777" w:rsidTr="00773059">
        <w:trPr>
          <w:trHeight w:val="212"/>
        </w:trPr>
        <w:tc>
          <w:tcPr>
            <w:tcW w:w="1242" w:type="dxa"/>
          </w:tcPr>
          <w:p w14:paraId="522A1C53" w14:textId="77777777" w:rsidR="00773059" w:rsidRPr="00A4100B" w:rsidRDefault="00773059" w:rsidP="005D2F20">
            <w:pPr>
              <w:suppressAutoHyphens/>
              <w:spacing w:after="0" w:line="240" w:lineRule="auto"/>
            </w:pPr>
            <w:r w:rsidRPr="00A4100B">
              <w:t>ПК 2.6</w:t>
            </w:r>
          </w:p>
        </w:tc>
        <w:tc>
          <w:tcPr>
            <w:tcW w:w="4148" w:type="dxa"/>
          </w:tcPr>
          <w:p w14:paraId="348D71B9" w14:textId="77777777" w:rsidR="00773059" w:rsidRPr="00A4100B" w:rsidRDefault="00773059" w:rsidP="005D2F20">
            <w:pPr>
              <w:suppressAutoHyphens/>
              <w:spacing w:after="0" w:line="240" w:lineRule="auto"/>
              <w:ind w:firstLine="324"/>
              <w:jc w:val="both"/>
            </w:pPr>
            <w:r w:rsidRPr="00A4100B">
              <w:t>У2.6.1 производить спуск и подъём спасательных и дежурных шлюпок, спасательных плотов;</w:t>
            </w:r>
          </w:p>
          <w:p w14:paraId="31508A51" w14:textId="77777777" w:rsidR="00773059" w:rsidRPr="00A4100B" w:rsidRDefault="00773059" w:rsidP="005D2F20">
            <w:pPr>
              <w:suppressAutoHyphens/>
              <w:spacing w:after="0" w:line="240" w:lineRule="auto"/>
              <w:ind w:firstLine="324"/>
              <w:jc w:val="both"/>
            </w:pPr>
            <w:r w:rsidRPr="00A4100B">
              <w:t>У2.6.2 управлять коллективными спасательными средствами;</w:t>
            </w:r>
          </w:p>
          <w:p w14:paraId="79D72388" w14:textId="77777777" w:rsidR="00773059" w:rsidRPr="00A4100B" w:rsidRDefault="00773059" w:rsidP="005D2F20">
            <w:pPr>
              <w:suppressAutoHyphens/>
              <w:spacing w:after="0" w:line="240" w:lineRule="auto"/>
              <w:ind w:firstLine="324"/>
              <w:jc w:val="both"/>
            </w:pPr>
            <w:r w:rsidRPr="00A4100B">
              <w:t>У2.6.3 пользоваться судовыми средствами подачи сигналов в случае происшествия или угрозы происшествия</w:t>
            </w:r>
          </w:p>
        </w:tc>
        <w:tc>
          <w:tcPr>
            <w:tcW w:w="3858" w:type="dxa"/>
          </w:tcPr>
          <w:p w14:paraId="4D7B1E01" w14:textId="77777777" w:rsidR="00773059" w:rsidRPr="00A4100B" w:rsidRDefault="00773059" w:rsidP="005D2F20">
            <w:pPr>
              <w:suppressAutoHyphens/>
              <w:spacing w:after="0" w:line="240" w:lineRule="auto"/>
              <w:ind w:firstLine="324"/>
              <w:jc w:val="both"/>
            </w:pPr>
            <w:r w:rsidRPr="00A4100B">
              <w:t>З2.6.1 видов и способов подачи сигналов бедствия;</w:t>
            </w:r>
          </w:p>
          <w:p w14:paraId="073AE11C" w14:textId="77777777" w:rsidR="00773059" w:rsidRPr="00A4100B" w:rsidRDefault="00773059" w:rsidP="005D2F20">
            <w:pPr>
              <w:suppressAutoHyphens/>
              <w:spacing w:after="0" w:line="240" w:lineRule="auto"/>
              <w:ind w:firstLine="324"/>
              <w:jc w:val="both"/>
            </w:pPr>
            <w:r w:rsidRPr="00A4100B">
              <w:t>З2.6.2 способов выживания на воде;</w:t>
            </w:r>
          </w:p>
          <w:p w14:paraId="78DAB35A" w14:textId="77777777" w:rsidR="00773059" w:rsidRPr="00A4100B" w:rsidRDefault="00773059" w:rsidP="005D2F20">
            <w:pPr>
              <w:suppressAutoHyphens/>
              <w:spacing w:after="0" w:line="240" w:lineRule="auto"/>
              <w:ind w:firstLine="324"/>
              <w:jc w:val="both"/>
            </w:pPr>
            <w:r w:rsidRPr="00A4100B">
              <w:t>З2.6.3 видов коллективных и индивидуальных спасательных средств и их снабжения;</w:t>
            </w:r>
          </w:p>
          <w:p w14:paraId="791F8F22" w14:textId="77777777" w:rsidR="00773059" w:rsidRPr="00A4100B" w:rsidRDefault="00773059" w:rsidP="005D2F20">
            <w:pPr>
              <w:suppressAutoHyphens/>
              <w:spacing w:after="0" w:line="240" w:lineRule="auto"/>
              <w:ind w:firstLine="324"/>
              <w:jc w:val="both"/>
            </w:pPr>
            <w:r w:rsidRPr="00A4100B">
              <w:t>З2.6.4 устройств спуска и подъёма спасательных средств;</w:t>
            </w:r>
          </w:p>
          <w:p w14:paraId="4AC30CE7" w14:textId="77777777" w:rsidR="00773059" w:rsidRPr="00A4100B" w:rsidRDefault="00773059" w:rsidP="005D2F20">
            <w:pPr>
              <w:suppressAutoHyphens/>
              <w:spacing w:after="0" w:line="240" w:lineRule="auto"/>
              <w:ind w:firstLine="324"/>
              <w:jc w:val="both"/>
            </w:pPr>
            <w:r w:rsidRPr="00A4100B">
              <w:t>З2.6.5 порядка действий при поиске и спасании;</w:t>
            </w:r>
          </w:p>
          <w:p w14:paraId="37D2D601" w14:textId="77777777" w:rsidR="00773059" w:rsidRPr="00A4100B" w:rsidRDefault="00773059" w:rsidP="005D2F20">
            <w:pPr>
              <w:suppressAutoHyphens/>
              <w:spacing w:after="0" w:line="240" w:lineRule="auto"/>
              <w:ind w:firstLine="324"/>
              <w:jc w:val="both"/>
            </w:pPr>
            <w:r w:rsidRPr="00A4100B">
              <w:t>З2.6.6 порядка действий при оставлении судна;</w:t>
            </w:r>
          </w:p>
          <w:p w14:paraId="2E68C745" w14:textId="77777777" w:rsidR="00773059" w:rsidRPr="00A4100B" w:rsidRDefault="00773059" w:rsidP="005D2F20">
            <w:pPr>
              <w:suppressAutoHyphens/>
              <w:spacing w:after="0" w:line="240" w:lineRule="auto"/>
              <w:ind w:firstLine="324"/>
              <w:jc w:val="both"/>
            </w:pPr>
            <w:r w:rsidRPr="00A4100B">
              <w:t>З2.6.7 организации проведения тревог</w:t>
            </w:r>
          </w:p>
        </w:tc>
      </w:tr>
      <w:tr w:rsidR="00A4100B" w:rsidRPr="00A4100B" w14:paraId="73AFDAD2" w14:textId="77777777" w:rsidTr="00773059">
        <w:trPr>
          <w:trHeight w:val="212"/>
        </w:trPr>
        <w:tc>
          <w:tcPr>
            <w:tcW w:w="1242" w:type="dxa"/>
          </w:tcPr>
          <w:p w14:paraId="26925479" w14:textId="77777777" w:rsidR="00773059" w:rsidRPr="00A4100B" w:rsidRDefault="00773059" w:rsidP="005D2F20">
            <w:pPr>
              <w:suppressAutoHyphens/>
              <w:spacing w:after="0" w:line="240" w:lineRule="auto"/>
            </w:pPr>
            <w:r w:rsidRPr="00A4100B">
              <w:t>ПК 2.7</w:t>
            </w:r>
          </w:p>
        </w:tc>
        <w:tc>
          <w:tcPr>
            <w:tcW w:w="4148" w:type="dxa"/>
          </w:tcPr>
          <w:p w14:paraId="56BF7B26" w14:textId="77777777" w:rsidR="00773059" w:rsidRPr="00A4100B" w:rsidRDefault="00773059" w:rsidP="005D2F20">
            <w:pPr>
              <w:suppressAutoHyphens/>
              <w:spacing w:after="0" w:line="240" w:lineRule="auto"/>
              <w:ind w:firstLine="324"/>
              <w:jc w:val="both"/>
            </w:pPr>
            <w:r w:rsidRPr="00A4100B">
              <w:t>У2.7.1 применять средства по предупреждению и предотвращению загрязнения водной среды</w:t>
            </w:r>
          </w:p>
        </w:tc>
        <w:tc>
          <w:tcPr>
            <w:tcW w:w="3858" w:type="dxa"/>
          </w:tcPr>
          <w:p w14:paraId="0AE44ECE" w14:textId="77777777" w:rsidR="00773059" w:rsidRPr="00A4100B" w:rsidRDefault="00773059" w:rsidP="005D2F20">
            <w:pPr>
              <w:suppressAutoHyphens/>
              <w:spacing w:after="0" w:line="240" w:lineRule="auto"/>
              <w:ind w:firstLine="324"/>
              <w:jc w:val="both"/>
            </w:pPr>
            <w:r w:rsidRPr="00A4100B">
              <w:t>З2.7.1 комплекса мер по предотвращению загрязнения окружающей среды</w:t>
            </w:r>
          </w:p>
        </w:tc>
      </w:tr>
      <w:tr w:rsidR="00A4100B" w:rsidRPr="00A4100B" w14:paraId="0A96AF62" w14:textId="77777777" w:rsidTr="00773059">
        <w:trPr>
          <w:trHeight w:val="212"/>
        </w:trPr>
        <w:tc>
          <w:tcPr>
            <w:tcW w:w="1242" w:type="dxa"/>
          </w:tcPr>
          <w:p w14:paraId="3C6AAE03" w14:textId="77777777" w:rsidR="00773059" w:rsidRPr="00A4100B" w:rsidRDefault="00773059" w:rsidP="005D2F20">
            <w:pPr>
              <w:suppressAutoHyphens/>
              <w:spacing w:after="0" w:line="240" w:lineRule="auto"/>
            </w:pPr>
            <w:r w:rsidRPr="00A4100B">
              <w:t>ПК 3.1</w:t>
            </w:r>
          </w:p>
        </w:tc>
        <w:tc>
          <w:tcPr>
            <w:tcW w:w="4148" w:type="dxa"/>
          </w:tcPr>
          <w:p w14:paraId="63A28F84" w14:textId="77777777" w:rsidR="00773059" w:rsidRPr="00A4100B" w:rsidRDefault="00773059" w:rsidP="005D2F20">
            <w:pPr>
              <w:suppressAutoHyphens/>
              <w:spacing w:after="0" w:line="240" w:lineRule="auto"/>
              <w:ind w:firstLine="324"/>
              <w:jc w:val="both"/>
            </w:pPr>
            <w:r w:rsidRPr="00A4100B">
              <w:t>У3.1.1 рационально организовывать рабочие места, участвовать в расстановке кадров, обеспечивать их предметами и средствами труда;</w:t>
            </w:r>
          </w:p>
          <w:p w14:paraId="6E68A067" w14:textId="77777777" w:rsidR="00773059" w:rsidRPr="00A4100B" w:rsidRDefault="00773059" w:rsidP="005D2F20">
            <w:pPr>
              <w:suppressAutoHyphens/>
              <w:spacing w:after="0" w:line="240" w:lineRule="auto"/>
              <w:ind w:firstLine="324"/>
              <w:jc w:val="both"/>
            </w:pPr>
            <w:r w:rsidRPr="00A4100B">
              <w:t>У3.1.2 планировать работу исполнителей;</w:t>
            </w:r>
          </w:p>
          <w:p w14:paraId="3EDE8D5F" w14:textId="77777777" w:rsidR="00773059" w:rsidRPr="00A4100B" w:rsidRDefault="00773059" w:rsidP="005D2F20">
            <w:pPr>
              <w:suppressAutoHyphens/>
              <w:spacing w:after="0" w:line="240" w:lineRule="auto"/>
              <w:ind w:firstLine="324"/>
              <w:jc w:val="both"/>
            </w:pPr>
            <w:r w:rsidRPr="00A4100B">
              <w:t>У3.1.3 обеспечивать соблюдение правил безопасности труда и выполнение требований производственной санитарии</w:t>
            </w:r>
          </w:p>
        </w:tc>
        <w:tc>
          <w:tcPr>
            <w:tcW w:w="3858" w:type="dxa"/>
          </w:tcPr>
          <w:p w14:paraId="7AE25C63" w14:textId="77777777" w:rsidR="00773059" w:rsidRPr="00A4100B" w:rsidRDefault="00773059" w:rsidP="005D2F20">
            <w:pPr>
              <w:suppressAutoHyphens/>
              <w:spacing w:after="0" w:line="240" w:lineRule="auto"/>
              <w:ind w:firstLine="324"/>
              <w:jc w:val="both"/>
            </w:pPr>
            <w:r w:rsidRPr="00A4100B">
              <w:t>З3.1.1 основ организации и планирования деятельности подразделения;</w:t>
            </w:r>
          </w:p>
          <w:p w14:paraId="58FF2ADD" w14:textId="77777777" w:rsidR="00773059" w:rsidRPr="00A4100B" w:rsidRDefault="00773059" w:rsidP="005D2F20">
            <w:pPr>
              <w:suppressAutoHyphens/>
              <w:spacing w:after="0" w:line="240" w:lineRule="auto"/>
              <w:ind w:firstLine="324"/>
              <w:jc w:val="both"/>
            </w:pPr>
            <w:r w:rsidRPr="00A4100B">
              <w:t>З3.1.2 принципов, форм и методов организации производственного и технологического процессов;</w:t>
            </w:r>
          </w:p>
          <w:p w14:paraId="501C4583" w14:textId="77777777" w:rsidR="00773059" w:rsidRPr="00A4100B" w:rsidRDefault="00773059" w:rsidP="005D2F20">
            <w:pPr>
              <w:suppressAutoHyphens/>
              <w:spacing w:after="0" w:line="240" w:lineRule="auto"/>
              <w:ind w:firstLine="324"/>
              <w:jc w:val="both"/>
            </w:pPr>
            <w:r w:rsidRPr="00A4100B">
              <w:t>З3.1.3 характера взаимодействия с другими подразделениями;</w:t>
            </w:r>
          </w:p>
          <w:p w14:paraId="67A39BA3" w14:textId="77777777" w:rsidR="00773059" w:rsidRPr="00A4100B" w:rsidRDefault="00773059" w:rsidP="005D2F20">
            <w:pPr>
              <w:suppressAutoHyphens/>
              <w:spacing w:after="0" w:line="240" w:lineRule="auto"/>
              <w:ind w:firstLine="324"/>
              <w:jc w:val="both"/>
            </w:pPr>
            <w:r w:rsidRPr="00A4100B">
              <w:t>З3.1.4 методов осуществления мероприятий по предотвращению производственного травматизма и профессиональных заболеваний; методов планирования работ исполнителей</w:t>
            </w:r>
          </w:p>
        </w:tc>
      </w:tr>
      <w:tr w:rsidR="00A4100B" w:rsidRPr="00A4100B" w14:paraId="71F451C7" w14:textId="77777777" w:rsidTr="00773059">
        <w:trPr>
          <w:trHeight w:val="212"/>
        </w:trPr>
        <w:tc>
          <w:tcPr>
            <w:tcW w:w="1242" w:type="dxa"/>
          </w:tcPr>
          <w:p w14:paraId="51D2FD0B" w14:textId="77777777" w:rsidR="00773059" w:rsidRPr="00A4100B" w:rsidRDefault="00773059" w:rsidP="005D2F20">
            <w:pPr>
              <w:suppressAutoHyphens/>
              <w:spacing w:after="0" w:line="240" w:lineRule="auto"/>
            </w:pPr>
            <w:r w:rsidRPr="00A4100B">
              <w:t>ПК 3.2</w:t>
            </w:r>
          </w:p>
        </w:tc>
        <w:tc>
          <w:tcPr>
            <w:tcW w:w="4148" w:type="dxa"/>
          </w:tcPr>
          <w:p w14:paraId="264282E9" w14:textId="77777777" w:rsidR="00773059" w:rsidRPr="00A4100B" w:rsidRDefault="00773059" w:rsidP="005D2F20">
            <w:pPr>
              <w:suppressAutoHyphens/>
              <w:spacing w:after="0" w:line="240" w:lineRule="auto"/>
              <w:ind w:firstLine="324"/>
              <w:jc w:val="both"/>
            </w:pPr>
            <w:r w:rsidRPr="00A4100B">
              <w:t>У3.2.1 инструктировать и контролировать исполнителей на всех стадиях работ;</w:t>
            </w:r>
          </w:p>
          <w:p w14:paraId="60A4FE68" w14:textId="77777777" w:rsidR="00773059" w:rsidRPr="00A4100B" w:rsidRDefault="00773059" w:rsidP="005D2F20">
            <w:pPr>
              <w:suppressAutoHyphens/>
              <w:spacing w:after="0" w:line="240" w:lineRule="auto"/>
              <w:ind w:firstLine="324"/>
              <w:jc w:val="both"/>
            </w:pPr>
            <w:r w:rsidRPr="00A4100B">
              <w:t>У3.2.2 принимать и реализовывать управленческие решения и проводить оценку результата;</w:t>
            </w:r>
          </w:p>
          <w:p w14:paraId="34C0CCD9" w14:textId="77777777" w:rsidR="00773059" w:rsidRPr="00A4100B" w:rsidRDefault="00773059" w:rsidP="005D2F20">
            <w:pPr>
              <w:suppressAutoHyphens/>
              <w:spacing w:after="0" w:line="240" w:lineRule="auto"/>
              <w:ind w:firstLine="324"/>
              <w:jc w:val="both"/>
            </w:pPr>
            <w:r w:rsidRPr="00A4100B">
              <w:t>У3.2.3 мотивировать работников на решение производственных задач;</w:t>
            </w:r>
          </w:p>
          <w:p w14:paraId="637F7E57" w14:textId="77777777" w:rsidR="00773059" w:rsidRPr="00A4100B" w:rsidRDefault="00773059" w:rsidP="005D2F20">
            <w:pPr>
              <w:suppressAutoHyphens/>
              <w:spacing w:after="0" w:line="240" w:lineRule="auto"/>
              <w:ind w:firstLine="324"/>
              <w:jc w:val="both"/>
            </w:pPr>
            <w:r w:rsidRPr="00A4100B">
              <w:t>У3.2.4 управлять конфликтными ситуациями, стрессами и рисками;</w:t>
            </w:r>
          </w:p>
          <w:p w14:paraId="2D1EC3D2" w14:textId="77777777" w:rsidR="00773059" w:rsidRPr="00A4100B" w:rsidRDefault="00773059" w:rsidP="005D2F20">
            <w:pPr>
              <w:suppressAutoHyphens/>
              <w:spacing w:after="0" w:line="240" w:lineRule="auto"/>
              <w:ind w:firstLine="324"/>
              <w:jc w:val="both"/>
            </w:pPr>
            <w:r w:rsidRPr="00A4100B">
              <w:t>У3.2.5 применять методы управления персоналом на судне</w:t>
            </w:r>
          </w:p>
        </w:tc>
        <w:tc>
          <w:tcPr>
            <w:tcW w:w="3858" w:type="dxa"/>
          </w:tcPr>
          <w:p w14:paraId="104B1E91" w14:textId="77777777" w:rsidR="00773059" w:rsidRPr="00A4100B" w:rsidRDefault="00773059" w:rsidP="005D2F20">
            <w:pPr>
              <w:suppressAutoHyphens/>
              <w:spacing w:after="0" w:line="240" w:lineRule="auto"/>
              <w:ind w:firstLine="324"/>
              <w:jc w:val="both"/>
            </w:pPr>
            <w:r w:rsidRPr="00A4100B">
              <w:t>З3.2.1 современных технологий управления подразделением организации;</w:t>
            </w:r>
          </w:p>
          <w:p w14:paraId="2CE05AE6" w14:textId="77777777" w:rsidR="00773059" w:rsidRPr="00A4100B" w:rsidRDefault="00773059" w:rsidP="005D2F20">
            <w:pPr>
              <w:suppressAutoHyphens/>
              <w:spacing w:after="0" w:line="240" w:lineRule="auto"/>
              <w:ind w:firstLine="324"/>
              <w:jc w:val="both"/>
            </w:pPr>
            <w:r w:rsidRPr="00A4100B">
              <w:t>З3.2.2 методов принятия решений;</w:t>
            </w:r>
          </w:p>
          <w:p w14:paraId="360BE234" w14:textId="77777777" w:rsidR="00773059" w:rsidRPr="00A4100B" w:rsidRDefault="00773059" w:rsidP="005D2F20">
            <w:pPr>
              <w:suppressAutoHyphens/>
              <w:spacing w:after="0" w:line="240" w:lineRule="auto"/>
              <w:ind w:firstLine="324"/>
              <w:jc w:val="both"/>
            </w:pPr>
            <w:r w:rsidRPr="00A4100B">
              <w:t>З3.2.3 видов, форм и методов мотивации персонала, в т.ч. материального и нематериального стимулирования работников;</w:t>
            </w:r>
          </w:p>
          <w:p w14:paraId="00F1A4A9" w14:textId="77777777" w:rsidR="00773059" w:rsidRPr="00A4100B" w:rsidRDefault="00773059" w:rsidP="005D2F20">
            <w:pPr>
              <w:suppressAutoHyphens/>
              <w:spacing w:after="0" w:line="240" w:lineRule="auto"/>
              <w:ind w:firstLine="324"/>
              <w:jc w:val="both"/>
            </w:pPr>
            <w:r w:rsidRPr="00A4100B">
              <w:t>З3.2.4 делового этикета;</w:t>
            </w:r>
          </w:p>
          <w:p w14:paraId="51468A9C" w14:textId="77777777" w:rsidR="00773059" w:rsidRPr="00A4100B" w:rsidRDefault="00773059" w:rsidP="005D2F20">
            <w:pPr>
              <w:suppressAutoHyphens/>
              <w:spacing w:after="0" w:line="240" w:lineRule="auto"/>
              <w:ind w:firstLine="324"/>
              <w:jc w:val="both"/>
            </w:pPr>
            <w:r w:rsidRPr="00A4100B">
              <w:lastRenderedPageBreak/>
              <w:t>З3.2.5 особенностей менеджмента в области профессиональной деятельности;</w:t>
            </w:r>
          </w:p>
          <w:p w14:paraId="1A406AC0" w14:textId="77777777" w:rsidR="00773059" w:rsidRPr="00A4100B" w:rsidRDefault="00773059" w:rsidP="005D2F20">
            <w:pPr>
              <w:suppressAutoHyphens/>
              <w:spacing w:after="0" w:line="240" w:lineRule="auto"/>
              <w:ind w:firstLine="324"/>
              <w:jc w:val="both"/>
            </w:pPr>
            <w:r w:rsidRPr="00A4100B">
              <w:t>З3.2.6 функциональных обязанностей работников и руководителей;</w:t>
            </w:r>
          </w:p>
          <w:p w14:paraId="344C1228" w14:textId="77777777" w:rsidR="00773059" w:rsidRPr="00A4100B" w:rsidRDefault="00773059" w:rsidP="005D2F20">
            <w:pPr>
              <w:suppressAutoHyphens/>
              <w:spacing w:after="0" w:line="240" w:lineRule="auto"/>
              <w:ind w:firstLine="324"/>
              <w:jc w:val="both"/>
            </w:pPr>
            <w:r w:rsidRPr="00A4100B">
              <w:t>З3.2.7 методов управления персоналом на судне;</w:t>
            </w:r>
          </w:p>
          <w:p w14:paraId="65614A2B" w14:textId="77777777" w:rsidR="00773059" w:rsidRPr="00A4100B" w:rsidRDefault="00773059" w:rsidP="005D2F20">
            <w:pPr>
              <w:suppressAutoHyphens/>
              <w:spacing w:after="0" w:line="240" w:lineRule="auto"/>
              <w:ind w:firstLine="324"/>
              <w:jc w:val="both"/>
            </w:pPr>
            <w:r w:rsidRPr="00A4100B">
              <w:t>З3.2.8 принципов делового общения в коллективе;</w:t>
            </w:r>
          </w:p>
          <w:p w14:paraId="606731F4" w14:textId="77777777" w:rsidR="00773059" w:rsidRPr="00A4100B" w:rsidRDefault="00773059" w:rsidP="005D2F20">
            <w:pPr>
              <w:suppressAutoHyphens/>
              <w:spacing w:after="0" w:line="240" w:lineRule="auto"/>
              <w:ind w:firstLine="324"/>
              <w:jc w:val="both"/>
            </w:pPr>
            <w:r w:rsidRPr="00A4100B">
              <w:t>З3.2.9 основ конфликтологии</w:t>
            </w:r>
          </w:p>
        </w:tc>
      </w:tr>
      <w:tr w:rsidR="00773059" w:rsidRPr="00A4100B" w14:paraId="188AE56C" w14:textId="77777777" w:rsidTr="00773059">
        <w:trPr>
          <w:trHeight w:val="212"/>
        </w:trPr>
        <w:tc>
          <w:tcPr>
            <w:tcW w:w="1242" w:type="dxa"/>
          </w:tcPr>
          <w:p w14:paraId="44F22DF6" w14:textId="77777777" w:rsidR="00773059" w:rsidRPr="00A4100B" w:rsidRDefault="00773059" w:rsidP="005D2F20">
            <w:pPr>
              <w:suppressAutoHyphens/>
              <w:spacing w:after="0" w:line="240" w:lineRule="auto"/>
            </w:pPr>
            <w:r w:rsidRPr="00A4100B">
              <w:lastRenderedPageBreak/>
              <w:t>ПК 3.3</w:t>
            </w:r>
          </w:p>
        </w:tc>
        <w:tc>
          <w:tcPr>
            <w:tcW w:w="4148" w:type="dxa"/>
          </w:tcPr>
          <w:p w14:paraId="19DA1B26" w14:textId="77777777" w:rsidR="00773059" w:rsidRPr="00A4100B" w:rsidRDefault="00773059" w:rsidP="005D2F20">
            <w:pPr>
              <w:suppressAutoHyphens/>
              <w:spacing w:after="0" w:line="240" w:lineRule="auto"/>
              <w:ind w:firstLine="324"/>
              <w:jc w:val="both"/>
            </w:pPr>
            <w:r w:rsidRPr="00A4100B">
              <w:t>У3.3.1 рассчитывать по принятой методике основные производственные показатели, характеризующие эффективность выполняемых работ;</w:t>
            </w:r>
          </w:p>
          <w:p w14:paraId="5F50400B" w14:textId="77777777" w:rsidR="00773059" w:rsidRPr="00A4100B" w:rsidRDefault="00773059" w:rsidP="005D2F20">
            <w:pPr>
              <w:suppressAutoHyphens/>
              <w:spacing w:after="0" w:line="240" w:lineRule="auto"/>
              <w:ind w:firstLine="324"/>
              <w:jc w:val="both"/>
            </w:pPr>
            <w:r w:rsidRPr="00A4100B">
              <w:t>У3.3.2 применять компьютерные и телекоммуникационные средства;</w:t>
            </w:r>
          </w:p>
          <w:p w14:paraId="24B5CB87" w14:textId="77777777" w:rsidR="00773059" w:rsidRPr="00A4100B" w:rsidRDefault="00773059" w:rsidP="005D2F20">
            <w:pPr>
              <w:suppressAutoHyphens/>
              <w:spacing w:after="0" w:line="240" w:lineRule="auto"/>
              <w:ind w:firstLine="324"/>
              <w:jc w:val="both"/>
            </w:pPr>
            <w:r w:rsidRPr="00A4100B">
              <w:t>У3.3.3 использовать необходимые нормативно-правовые документы</w:t>
            </w:r>
          </w:p>
        </w:tc>
        <w:tc>
          <w:tcPr>
            <w:tcW w:w="3858" w:type="dxa"/>
          </w:tcPr>
          <w:p w14:paraId="6D4DB23D" w14:textId="77777777" w:rsidR="00773059" w:rsidRPr="00A4100B" w:rsidRDefault="00773059" w:rsidP="005D2F20">
            <w:pPr>
              <w:suppressAutoHyphens/>
              <w:spacing w:after="0" w:line="240" w:lineRule="auto"/>
              <w:ind w:firstLine="324"/>
              <w:jc w:val="both"/>
            </w:pPr>
            <w:r w:rsidRPr="00A4100B">
              <w:t>З3.3.1 методов оценивания качества выполняемых работ;</w:t>
            </w:r>
          </w:p>
          <w:p w14:paraId="58BBB0D7" w14:textId="77777777" w:rsidR="00773059" w:rsidRPr="00A4100B" w:rsidRDefault="00773059" w:rsidP="005D2F20">
            <w:pPr>
              <w:suppressAutoHyphens/>
              <w:spacing w:after="0" w:line="240" w:lineRule="auto"/>
              <w:ind w:firstLine="324"/>
              <w:jc w:val="both"/>
            </w:pPr>
            <w:r w:rsidRPr="00A4100B">
              <w:t>З3.3.2 основных производственных показателей работы организации в отрасли и её структурных подразделений;</w:t>
            </w:r>
          </w:p>
          <w:p w14:paraId="337C0A7D" w14:textId="77777777" w:rsidR="00773059" w:rsidRPr="00A4100B" w:rsidRDefault="00773059" w:rsidP="005D2F20">
            <w:pPr>
              <w:suppressAutoHyphens/>
              <w:spacing w:after="0" w:line="240" w:lineRule="auto"/>
              <w:ind w:firstLine="324"/>
              <w:jc w:val="both"/>
            </w:pPr>
            <w:r w:rsidRPr="00A4100B">
              <w:t>З3.3.3 методов планирования, контроля и оценки работ исполнителей;</w:t>
            </w:r>
          </w:p>
          <w:p w14:paraId="38AB23D8" w14:textId="77777777" w:rsidR="00773059" w:rsidRPr="00A4100B" w:rsidRDefault="00773059" w:rsidP="005D2F20">
            <w:pPr>
              <w:suppressAutoHyphens/>
              <w:spacing w:after="0" w:line="240" w:lineRule="auto"/>
              <w:ind w:firstLine="324"/>
              <w:jc w:val="both"/>
            </w:pPr>
            <w:r w:rsidRPr="00A4100B">
              <w:t>З3.3.4 способов оценки ситуации и риска</w:t>
            </w:r>
          </w:p>
        </w:tc>
      </w:tr>
    </w:tbl>
    <w:p w14:paraId="23900C72" w14:textId="77777777" w:rsidR="00773059" w:rsidRPr="00A4100B" w:rsidRDefault="00773059" w:rsidP="005D2F20">
      <w:pPr>
        <w:suppressAutoHyphens/>
        <w:spacing w:after="0" w:line="240" w:lineRule="auto"/>
        <w:jc w:val="center"/>
        <w:rPr>
          <w:b/>
        </w:rPr>
      </w:pPr>
    </w:p>
    <w:p w14:paraId="683A2B55" w14:textId="77777777" w:rsidR="00773059" w:rsidRPr="00A4100B" w:rsidRDefault="00773059" w:rsidP="005D2F20">
      <w:pPr>
        <w:suppressAutoHyphens/>
        <w:spacing w:after="0" w:line="240" w:lineRule="auto"/>
        <w:jc w:val="center"/>
        <w:rPr>
          <w:b/>
        </w:rPr>
      </w:pPr>
    </w:p>
    <w:p w14:paraId="1A9D4561" w14:textId="77777777" w:rsidR="00773059" w:rsidRPr="00A4100B" w:rsidRDefault="00773059" w:rsidP="005D2F20">
      <w:pPr>
        <w:suppressAutoHyphens/>
        <w:spacing w:after="0" w:line="240" w:lineRule="auto"/>
        <w:jc w:val="center"/>
        <w:rPr>
          <w:b/>
        </w:rPr>
      </w:pPr>
      <w:r w:rsidRPr="00A4100B">
        <w:rPr>
          <w:b/>
        </w:rPr>
        <w:t>2. СТРУКТУРА И СОДЕРЖАНИЕ УЧЕБНОЙ ДИСЦИПЛИНЫ</w:t>
      </w:r>
    </w:p>
    <w:p w14:paraId="1E7B6A7D" w14:textId="77777777" w:rsidR="00773059" w:rsidRPr="00A4100B" w:rsidRDefault="00773059" w:rsidP="005D2F20">
      <w:pPr>
        <w:suppressAutoHyphens/>
        <w:spacing w:after="0" w:line="240" w:lineRule="auto"/>
        <w:ind w:firstLine="709"/>
        <w:rPr>
          <w:b/>
        </w:rPr>
      </w:pPr>
      <w:r w:rsidRPr="00A4100B">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4100B" w:rsidRPr="00A4100B" w14:paraId="579A061C" w14:textId="77777777" w:rsidTr="00773059">
        <w:trPr>
          <w:trHeight w:val="490"/>
        </w:trPr>
        <w:tc>
          <w:tcPr>
            <w:tcW w:w="3685" w:type="pct"/>
            <w:vAlign w:val="center"/>
          </w:tcPr>
          <w:p w14:paraId="7FB1057D" w14:textId="77777777" w:rsidR="00773059" w:rsidRPr="00A4100B" w:rsidRDefault="00773059" w:rsidP="005D2F20">
            <w:pPr>
              <w:suppressAutoHyphens/>
              <w:spacing w:after="0" w:line="240" w:lineRule="auto"/>
              <w:rPr>
                <w:b/>
              </w:rPr>
            </w:pPr>
            <w:r w:rsidRPr="00A4100B">
              <w:rPr>
                <w:b/>
              </w:rPr>
              <w:t>Вид учебной работы</w:t>
            </w:r>
          </w:p>
        </w:tc>
        <w:tc>
          <w:tcPr>
            <w:tcW w:w="1315" w:type="pct"/>
            <w:vAlign w:val="center"/>
          </w:tcPr>
          <w:p w14:paraId="452C8292" w14:textId="77777777" w:rsidR="00773059" w:rsidRPr="00A4100B" w:rsidRDefault="00773059" w:rsidP="005D2F20">
            <w:pPr>
              <w:suppressAutoHyphens/>
              <w:spacing w:after="0" w:line="240" w:lineRule="auto"/>
              <w:rPr>
                <w:b/>
              </w:rPr>
            </w:pPr>
            <w:r w:rsidRPr="00A4100B">
              <w:rPr>
                <w:b/>
              </w:rPr>
              <w:t>Объем в часах</w:t>
            </w:r>
          </w:p>
        </w:tc>
      </w:tr>
      <w:tr w:rsidR="00A4100B" w:rsidRPr="00A4100B" w14:paraId="2B81DAA2" w14:textId="77777777" w:rsidTr="00773059">
        <w:trPr>
          <w:trHeight w:val="490"/>
        </w:trPr>
        <w:tc>
          <w:tcPr>
            <w:tcW w:w="3685" w:type="pct"/>
            <w:vAlign w:val="center"/>
          </w:tcPr>
          <w:p w14:paraId="4AE94FAA" w14:textId="77777777" w:rsidR="00773059" w:rsidRPr="00A4100B" w:rsidRDefault="00773059" w:rsidP="005D2F20">
            <w:pPr>
              <w:suppressAutoHyphens/>
              <w:spacing w:after="0" w:line="240" w:lineRule="auto"/>
              <w:rPr>
                <w:b/>
              </w:rPr>
            </w:pPr>
            <w:r w:rsidRPr="00A4100B">
              <w:rPr>
                <w:b/>
              </w:rPr>
              <w:t>Объем образовательной программы учебной дисциплины</w:t>
            </w:r>
          </w:p>
        </w:tc>
        <w:tc>
          <w:tcPr>
            <w:tcW w:w="1315" w:type="pct"/>
            <w:vAlign w:val="center"/>
          </w:tcPr>
          <w:p w14:paraId="73A21162" w14:textId="77777777" w:rsidR="00773059" w:rsidRPr="00A4100B" w:rsidRDefault="00773059" w:rsidP="005D2F20">
            <w:pPr>
              <w:suppressAutoHyphens/>
              <w:spacing w:after="0" w:line="240" w:lineRule="auto"/>
              <w:rPr>
                <w:b/>
              </w:rPr>
            </w:pPr>
            <w:r w:rsidRPr="00A4100B">
              <w:rPr>
                <w:b/>
              </w:rPr>
              <w:t>84</w:t>
            </w:r>
          </w:p>
        </w:tc>
      </w:tr>
      <w:tr w:rsidR="00A4100B" w:rsidRPr="00A4100B" w14:paraId="46E93986" w14:textId="77777777" w:rsidTr="00773059">
        <w:trPr>
          <w:trHeight w:val="490"/>
        </w:trPr>
        <w:tc>
          <w:tcPr>
            <w:tcW w:w="3685" w:type="pct"/>
            <w:shd w:val="clear" w:color="auto" w:fill="auto"/>
            <w:vAlign w:val="center"/>
          </w:tcPr>
          <w:p w14:paraId="2FAD4069" w14:textId="77777777" w:rsidR="00773059" w:rsidRPr="00A4100B" w:rsidRDefault="00773059" w:rsidP="005D2F20">
            <w:pPr>
              <w:suppressAutoHyphens/>
              <w:spacing w:after="0" w:line="240" w:lineRule="auto"/>
              <w:rPr>
                <w:b/>
              </w:rPr>
            </w:pPr>
            <w:r w:rsidRPr="00A4100B">
              <w:rPr>
                <w:b/>
              </w:rPr>
              <w:t>в т.ч. в форме практической подготовки</w:t>
            </w:r>
          </w:p>
        </w:tc>
        <w:tc>
          <w:tcPr>
            <w:tcW w:w="1315" w:type="pct"/>
            <w:shd w:val="clear" w:color="auto" w:fill="auto"/>
            <w:vAlign w:val="center"/>
          </w:tcPr>
          <w:p w14:paraId="248CC188" w14:textId="77777777" w:rsidR="00773059" w:rsidRPr="00A4100B" w:rsidRDefault="00773059" w:rsidP="005D2F20">
            <w:pPr>
              <w:suppressAutoHyphens/>
              <w:spacing w:after="0" w:line="240" w:lineRule="auto"/>
              <w:rPr>
                <w:b/>
              </w:rPr>
            </w:pPr>
            <w:r w:rsidRPr="00A4100B">
              <w:rPr>
                <w:b/>
              </w:rPr>
              <w:t>14</w:t>
            </w:r>
          </w:p>
        </w:tc>
      </w:tr>
      <w:tr w:rsidR="00A4100B" w:rsidRPr="00A4100B" w14:paraId="3E6CC22B" w14:textId="77777777" w:rsidTr="00773059">
        <w:trPr>
          <w:trHeight w:val="336"/>
        </w:trPr>
        <w:tc>
          <w:tcPr>
            <w:tcW w:w="5000" w:type="pct"/>
            <w:gridSpan w:val="2"/>
            <w:vAlign w:val="center"/>
          </w:tcPr>
          <w:p w14:paraId="7C50AF94" w14:textId="77777777" w:rsidR="00773059" w:rsidRPr="00A4100B" w:rsidRDefault="00773059" w:rsidP="005D2F20">
            <w:pPr>
              <w:suppressAutoHyphens/>
              <w:spacing w:after="0" w:line="240" w:lineRule="auto"/>
              <w:rPr>
                <w:b/>
              </w:rPr>
            </w:pPr>
            <w:r w:rsidRPr="00A4100B">
              <w:rPr>
                <w:b/>
              </w:rPr>
              <w:t>в т. ч.:</w:t>
            </w:r>
          </w:p>
        </w:tc>
      </w:tr>
      <w:tr w:rsidR="00A4100B" w:rsidRPr="00A4100B" w14:paraId="54822DBA" w14:textId="77777777" w:rsidTr="00773059">
        <w:trPr>
          <w:trHeight w:val="490"/>
        </w:trPr>
        <w:tc>
          <w:tcPr>
            <w:tcW w:w="3685" w:type="pct"/>
            <w:vAlign w:val="center"/>
          </w:tcPr>
          <w:p w14:paraId="6D61B9C5" w14:textId="77777777" w:rsidR="00773059" w:rsidRPr="00A4100B" w:rsidRDefault="00773059" w:rsidP="005D2F20">
            <w:pPr>
              <w:suppressAutoHyphens/>
              <w:spacing w:after="0" w:line="240" w:lineRule="auto"/>
              <w:rPr>
                <w:b/>
              </w:rPr>
            </w:pPr>
            <w:r w:rsidRPr="00A4100B">
              <w:rPr>
                <w:b/>
              </w:rPr>
              <w:t>практические занятия</w:t>
            </w:r>
          </w:p>
        </w:tc>
        <w:tc>
          <w:tcPr>
            <w:tcW w:w="1315" w:type="pct"/>
            <w:vAlign w:val="center"/>
          </w:tcPr>
          <w:p w14:paraId="5920A5B6" w14:textId="77777777" w:rsidR="00773059" w:rsidRPr="00A4100B" w:rsidRDefault="00773059" w:rsidP="005D2F20">
            <w:pPr>
              <w:suppressAutoHyphens/>
              <w:spacing w:after="0" w:line="240" w:lineRule="auto"/>
              <w:rPr>
                <w:b/>
              </w:rPr>
            </w:pPr>
            <w:r w:rsidRPr="00A4100B">
              <w:rPr>
                <w:b/>
              </w:rPr>
              <w:t>14</w:t>
            </w:r>
          </w:p>
        </w:tc>
      </w:tr>
      <w:tr w:rsidR="00A4100B" w:rsidRPr="00A4100B" w14:paraId="025E4640" w14:textId="77777777" w:rsidTr="00773059">
        <w:trPr>
          <w:trHeight w:val="267"/>
        </w:trPr>
        <w:tc>
          <w:tcPr>
            <w:tcW w:w="3685" w:type="pct"/>
            <w:vAlign w:val="center"/>
          </w:tcPr>
          <w:p w14:paraId="21212704" w14:textId="77777777" w:rsidR="00773059" w:rsidRPr="00A4100B" w:rsidRDefault="00773059" w:rsidP="005D2F20">
            <w:pPr>
              <w:suppressAutoHyphens/>
              <w:spacing w:after="0" w:line="240" w:lineRule="auto"/>
              <w:rPr>
                <w:b/>
              </w:rPr>
            </w:pPr>
            <w:r w:rsidRPr="00A4100B">
              <w:rPr>
                <w:b/>
              </w:rPr>
              <w:t>Самостоятельная работа</w:t>
            </w:r>
          </w:p>
        </w:tc>
        <w:tc>
          <w:tcPr>
            <w:tcW w:w="1315" w:type="pct"/>
            <w:vAlign w:val="center"/>
          </w:tcPr>
          <w:p w14:paraId="0FE29441" w14:textId="77777777" w:rsidR="00773059" w:rsidRPr="00A4100B" w:rsidRDefault="00773059" w:rsidP="005D2F20">
            <w:pPr>
              <w:suppressAutoHyphens/>
              <w:spacing w:after="0" w:line="240" w:lineRule="auto"/>
              <w:rPr>
                <w:b/>
              </w:rPr>
            </w:pPr>
            <w:r w:rsidRPr="00A4100B">
              <w:rPr>
                <w:b/>
              </w:rPr>
              <w:t>-</w:t>
            </w:r>
          </w:p>
        </w:tc>
      </w:tr>
    </w:tbl>
    <w:p w14:paraId="75B9C769" w14:textId="77777777" w:rsidR="00773059" w:rsidRPr="00A4100B" w:rsidRDefault="00773059" w:rsidP="005D2F20">
      <w:pPr>
        <w:spacing w:after="0" w:line="240" w:lineRule="auto"/>
        <w:rPr>
          <w:b/>
          <w:i/>
        </w:rPr>
        <w:sectPr w:rsidR="00773059" w:rsidRPr="00A4100B" w:rsidSect="00773059">
          <w:pgSz w:w="11906" w:h="16838"/>
          <w:pgMar w:top="1134" w:right="850" w:bottom="284" w:left="1701" w:header="708" w:footer="708" w:gutter="0"/>
          <w:cols w:space="720"/>
          <w:docGrid w:linePitch="299"/>
        </w:sectPr>
      </w:pPr>
    </w:p>
    <w:p w14:paraId="7323EFE5" w14:textId="77777777" w:rsidR="00773059" w:rsidRPr="00A4100B" w:rsidRDefault="00773059" w:rsidP="005D2F20">
      <w:pPr>
        <w:spacing w:after="0" w:line="240" w:lineRule="auto"/>
        <w:ind w:firstLine="709"/>
        <w:rPr>
          <w:b/>
          <w:bCs/>
        </w:rPr>
      </w:pPr>
      <w:r w:rsidRPr="00A4100B">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5"/>
        <w:gridCol w:w="5740"/>
        <w:gridCol w:w="1841"/>
        <w:gridCol w:w="1344"/>
        <w:gridCol w:w="2764"/>
      </w:tblGrid>
      <w:tr w:rsidR="00A4100B" w:rsidRPr="00A4100B" w14:paraId="12D77626" w14:textId="77777777" w:rsidTr="00773059">
        <w:trPr>
          <w:trHeight w:val="20"/>
        </w:trPr>
        <w:tc>
          <w:tcPr>
            <w:tcW w:w="1025" w:type="pct"/>
            <w:vAlign w:val="center"/>
          </w:tcPr>
          <w:p w14:paraId="44B71290" w14:textId="77777777" w:rsidR="00773059" w:rsidRPr="00A4100B" w:rsidRDefault="00773059" w:rsidP="005D2F20">
            <w:pPr>
              <w:suppressAutoHyphens/>
              <w:spacing w:after="0" w:line="240" w:lineRule="auto"/>
              <w:jc w:val="center"/>
              <w:rPr>
                <w:b/>
                <w:bCs/>
              </w:rPr>
            </w:pPr>
            <w:r w:rsidRPr="00A4100B">
              <w:rPr>
                <w:b/>
                <w:bCs/>
              </w:rPr>
              <w:t>Наименование разделов и тем</w:t>
            </w:r>
          </w:p>
        </w:tc>
        <w:tc>
          <w:tcPr>
            <w:tcW w:w="1952" w:type="pct"/>
            <w:vAlign w:val="center"/>
          </w:tcPr>
          <w:p w14:paraId="3E4FE738" w14:textId="77777777" w:rsidR="00773059" w:rsidRPr="00A4100B" w:rsidRDefault="00773059" w:rsidP="005D2F20">
            <w:pPr>
              <w:suppressAutoHyphens/>
              <w:spacing w:after="0" w:line="240" w:lineRule="auto"/>
              <w:jc w:val="center"/>
              <w:rPr>
                <w:b/>
                <w:bCs/>
              </w:rPr>
            </w:pPr>
            <w:r w:rsidRPr="00A4100B">
              <w:rPr>
                <w:b/>
                <w:bCs/>
              </w:rPr>
              <w:t>Содержание учебного материала и формы организации деятельности обучающихся</w:t>
            </w:r>
          </w:p>
        </w:tc>
        <w:tc>
          <w:tcPr>
            <w:tcW w:w="626" w:type="pct"/>
            <w:vAlign w:val="center"/>
          </w:tcPr>
          <w:p w14:paraId="1A661F12" w14:textId="77777777" w:rsidR="00773059" w:rsidRPr="00A4100B" w:rsidRDefault="00773059" w:rsidP="005D2F20">
            <w:pPr>
              <w:suppressAutoHyphens/>
              <w:spacing w:after="0" w:line="240" w:lineRule="auto"/>
              <w:jc w:val="center"/>
              <w:rPr>
                <w:b/>
                <w:bCs/>
              </w:rPr>
            </w:pPr>
            <w:r w:rsidRPr="00A4100B">
              <w:rPr>
                <w:b/>
                <w:bCs/>
              </w:rPr>
              <w:t xml:space="preserve">Объем, акад. ч / в том числе в форме практической подготовки, </w:t>
            </w:r>
            <w:proofErr w:type="spellStart"/>
            <w:r w:rsidRPr="00A4100B">
              <w:rPr>
                <w:b/>
                <w:bCs/>
              </w:rPr>
              <w:t>акад</w:t>
            </w:r>
            <w:proofErr w:type="spellEnd"/>
            <w:r w:rsidRPr="00A4100B">
              <w:rPr>
                <w:b/>
                <w:bCs/>
              </w:rPr>
              <w:t xml:space="preserve"> ч</w:t>
            </w:r>
          </w:p>
        </w:tc>
        <w:tc>
          <w:tcPr>
            <w:tcW w:w="457" w:type="pct"/>
          </w:tcPr>
          <w:p w14:paraId="5AC2B334" w14:textId="77777777" w:rsidR="00773059" w:rsidRPr="00A4100B" w:rsidRDefault="00773059" w:rsidP="005D2F20">
            <w:pPr>
              <w:suppressAutoHyphens/>
              <w:spacing w:after="0" w:line="240" w:lineRule="auto"/>
              <w:jc w:val="center"/>
              <w:rPr>
                <w:b/>
                <w:bCs/>
              </w:rPr>
            </w:pPr>
            <w:r w:rsidRPr="00A4100B">
              <w:t>Код ПК, ОК</w:t>
            </w:r>
          </w:p>
        </w:tc>
        <w:tc>
          <w:tcPr>
            <w:tcW w:w="940" w:type="pct"/>
          </w:tcPr>
          <w:p w14:paraId="7A61BE89" w14:textId="77777777" w:rsidR="00773059" w:rsidRPr="00A4100B" w:rsidRDefault="00773059" w:rsidP="005D2F20">
            <w:pPr>
              <w:suppressAutoHyphens/>
              <w:spacing w:after="0" w:line="240" w:lineRule="auto"/>
              <w:jc w:val="center"/>
              <w:rPr>
                <w:b/>
                <w:bCs/>
              </w:rPr>
            </w:pPr>
            <w:r w:rsidRPr="00A4100B">
              <w:t>Код Н/У/З</w:t>
            </w:r>
          </w:p>
        </w:tc>
      </w:tr>
      <w:tr w:rsidR="00A4100B" w:rsidRPr="00A4100B" w14:paraId="3936C75A" w14:textId="77777777" w:rsidTr="00773059">
        <w:trPr>
          <w:trHeight w:val="20"/>
        </w:trPr>
        <w:tc>
          <w:tcPr>
            <w:tcW w:w="1025" w:type="pct"/>
          </w:tcPr>
          <w:p w14:paraId="6EDC4454" w14:textId="77777777" w:rsidR="00773059" w:rsidRPr="00A4100B" w:rsidRDefault="00773059" w:rsidP="005D2F20">
            <w:pPr>
              <w:spacing w:after="0" w:line="240" w:lineRule="auto"/>
              <w:jc w:val="center"/>
              <w:rPr>
                <w:b/>
                <w:bCs/>
                <w:i/>
                <w:iCs/>
              </w:rPr>
            </w:pPr>
            <w:r w:rsidRPr="00A4100B">
              <w:rPr>
                <w:b/>
                <w:bCs/>
                <w:i/>
                <w:iCs/>
              </w:rPr>
              <w:t>1</w:t>
            </w:r>
          </w:p>
        </w:tc>
        <w:tc>
          <w:tcPr>
            <w:tcW w:w="1952" w:type="pct"/>
          </w:tcPr>
          <w:p w14:paraId="13363105" w14:textId="77777777" w:rsidR="00773059" w:rsidRPr="00A4100B" w:rsidRDefault="00773059" w:rsidP="005D2F20">
            <w:pPr>
              <w:spacing w:after="0" w:line="240" w:lineRule="auto"/>
              <w:jc w:val="center"/>
              <w:rPr>
                <w:b/>
                <w:bCs/>
                <w:i/>
                <w:iCs/>
              </w:rPr>
            </w:pPr>
            <w:r w:rsidRPr="00A4100B">
              <w:rPr>
                <w:b/>
                <w:bCs/>
                <w:i/>
                <w:iCs/>
              </w:rPr>
              <w:t>2</w:t>
            </w:r>
          </w:p>
        </w:tc>
        <w:tc>
          <w:tcPr>
            <w:tcW w:w="626" w:type="pct"/>
          </w:tcPr>
          <w:p w14:paraId="210352E0" w14:textId="77777777" w:rsidR="00773059" w:rsidRPr="00A4100B" w:rsidRDefault="00773059" w:rsidP="005D2F20">
            <w:pPr>
              <w:spacing w:after="0" w:line="240" w:lineRule="auto"/>
              <w:jc w:val="center"/>
              <w:rPr>
                <w:b/>
                <w:bCs/>
                <w:i/>
                <w:iCs/>
              </w:rPr>
            </w:pPr>
            <w:r w:rsidRPr="00A4100B">
              <w:rPr>
                <w:b/>
                <w:bCs/>
                <w:i/>
                <w:iCs/>
              </w:rPr>
              <w:t>3</w:t>
            </w:r>
          </w:p>
        </w:tc>
        <w:tc>
          <w:tcPr>
            <w:tcW w:w="457" w:type="pct"/>
          </w:tcPr>
          <w:p w14:paraId="178F2ED9" w14:textId="77777777" w:rsidR="00773059" w:rsidRPr="00A4100B" w:rsidRDefault="00773059" w:rsidP="005D2F20">
            <w:pPr>
              <w:spacing w:after="0" w:line="240" w:lineRule="auto"/>
              <w:jc w:val="center"/>
              <w:rPr>
                <w:b/>
                <w:bCs/>
                <w:i/>
                <w:iCs/>
              </w:rPr>
            </w:pPr>
            <w:r w:rsidRPr="00A4100B">
              <w:rPr>
                <w:b/>
                <w:bCs/>
                <w:i/>
                <w:iCs/>
              </w:rPr>
              <w:t>4</w:t>
            </w:r>
          </w:p>
        </w:tc>
        <w:tc>
          <w:tcPr>
            <w:tcW w:w="940" w:type="pct"/>
          </w:tcPr>
          <w:p w14:paraId="6B04FBA5" w14:textId="77777777" w:rsidR="00773059" w:rsidRPr="00A4100B" w:rsidRDefault="00773059" w:rsidP="005D2F20">
            <w:pPr>
              <w:spacing w:after="0" w:line="240" w:lineRule="auto"/>
              <w:jc w:val="center"/>
              <w:rPr>
                <w:b/>
                <w:bCs/>
                <w:i/>
                <w:iCs/>
              </w:rPr>
            </w:pPr>
            <w:r w:rsidRPr="00A4100B">
              <w:rPr>
                <w:b/>
                <w:bCs/>
                <w:i/>
                <w:iCs/>
              </w:rPr>
              <w:t>5</w:t>
            </w:r>
          </w:p>
        </w:tc>
      </w:tr>
      <w:tr w:rsidR="00A4100B" w:rsidRPr="00A4100B" w14:paraId="2F5AE3C9" w14:textId="77777777" w:rsidTr="00773059">
        <w:trPr>
          <w:trHeight w:val="109"/>
        </w:trPr>
        <w:tc>
          <w:tcPr>
            <w:tcW w:w="1025" w:type="pct"/>
          </w:tcPr>
          <w:p w14:paraId="058A9C71" w14:textId="77777777" w:rsidR="00773059" w:rsidRPr="00A4100B" w:rsidRDefault="00773059" w:rsidP="005D2F20">
            <w:pPr>
              <w:spacing w:after="0" w:line="240" w:lineRule="auto"/>
              <w:jc w:val="center"/>
              <w:rPr>
                <w:bCs/>
              </w:rPr>
            </w:pPr>
            <w:r w:rsidRPr="00A4100B">
              <w:rPr>
                <w:bCs/>
              </w:rPr>
              <w:t>Раздел 1. Устройство судна</w:t>
            </w:r>
          </w:p>
        </w:tc>
        <w:tc>
          <w:tcPr>
            <w:tcW w:w="1952" w:type="pct"/>
          </w:tcPr>
          <w:p w14:paraId="31A05F3D" w14:textId="77777777" w:rsidR="00773059" w:rsidRPr="00A4100B" w:rsidRDefault="00773059" w:rsidP="005D2F20">
            <w:pPr>
              <w:spacing w:after="0" w:line="240" w:lineRule="auto"/>
              <w:jc w:val="center"/>
              <w:rPr>
                <w:bCs/>
              </w:rPr>
            </w:pPr>
          </w:p>
        </w:tc>
        <w:tc>
          <w:tcPr>
            <w:tcW w:w="626" w:type="pct"/>
          </w:tcPr>
          <w:p w14:paraId="707265DF" w14:textId="77777777" w:rsidR="00773059" w:rsidRPr="00A4100B" w:rsidRDefault="00773059" w:rsidP="005D2F20">
            <w:pPr>
              <w:spacing w:after="0" w:line="240" w:lineRule="auto"/>
              <w:jc w:val="center"/>
              <w:rPr>
                <w:bCs/>
              </w:rPr>
            </w:pPr>
            <w:r w:rsidRPr="00A4100B">
              <w:rPr>
                <w:bCs/>
              </w:rPr>
              <w:t>70/14</w:t>
            </w:r>
          </w:p>
        </w:tc>
        <w:tc>
          <w:tcPr>
            <w:tcW w:w="457" w:type="pct"/>
            <w:vMerge w:val="restart"/>
          </w:tcPr>
          <w:p w14:paraId="6FBB1D7C" w14:textId="77777777" w:rsidR="00773059" w:rsidRPr="00A4100B" w:rsidRDefault="00773059" w:rsidP="005D2F20">
            <w:pPr>
              <w:spacing w:after="0" w:line="240" w:lineRule="auto"/>
              <w:contextualSpacing/>
              <w:jc w:val="center"/>
            </w:pPr>
            <w:r w:rsidRPr="00A4100B">
              <w:t>ОК 1- 7,</w:t>
            </w:r>
          </w:p>
          <w:p w14:paraId="78671973" w14:textId="77777777" w:rsidR="00773059" w:rsidRPr="00A4100B" w:rsidRDefault="00773059" w:rsidP="005D2F20">
            <w:pPr>
              <w:spacing w:after="0" w:line="240" w:lineRule="auto"/>
              <w:contextualSpacing/>
              <w:jc w:val="center"/>
            </w:pPr>
            <w:r w:rsidRPr="00A4100B">
              <w:t>ОК-9- 11</w:t>
            </w:r>
          </w:p>
          <w:p w14:paraId="26485747" w14:textId="77777777" w:rsidR="00773059" w:rsidRPr="00A4100B" w:rsidRDefault="00773059" w:rsidP="005D2F20">
            <w:pPr>
              <w:spacing w:after="0" w:line="240" w:lineRule="auto"/>
              <w:contextualSpacing/>
              <w:jc w:val="center"/>
              <w:rPr>
                <w:b/>
                <w:bCs/>
                <w:i/>
                <w:iCs/>
              </w:rPr>
            </w:pPr>
            <w:r w:rsidRPr="00A4100B">
              <w:t>ПК 1.1- 1.5</w:t>
            </w:r>
          </w:p>
        </w:tc>
        <w:tc>
          <w:tcPr>
            <w:tcW w:w="940" w:type="pct"/>
            <w:vMerge w:val="restart"/>
          </w:tcPr>
          <w:p w14:paraId="4048F411" w14:textId="77777777" w:rsidR="00773059" w:rsidRPr="00A4100B" w:rsidRDefault="00773059" w:rsidP="005D2F20">
            <w:pPr>
              <w:spacing w:after="0" w:line="240" w:lineRule="auto"/>
              <w:jc w:val="center"/>
              <w:rPr>
                <w:sz w:val="20"/>
              </w:rPr>
            </w:pPr>
            <w:r w:rsidRPr="00A4100B">
              <w:rPr>
                <w:sz w:val="20"/>
              </w:rPr>
              <w:t>Уо1.1-1.9Зо1.1-1.6</w:t>
            </w:r>
          </w:p>
          <w:p w14:paraId="49C80FA2" w14:textId="77777777" w:rsidR="00773059" w:rsidRPr="00A4100B" w:rsidRDefault="00773059" w:rsidP="005D2F20">
            <w:pPr>
              <w:spacing w:after="0" w:line="240" w:lineRule="auto"/>
              <w:jc w:val="center"/>
              <w:rPr>
                <w:sz w:val="20"/>
              </w:rPr>
            </w:pPr>
            <w:r w:rsidRPr="00A4100B">
              <w:rPr>
                <w:sz w:val="20"/>
              </w:rPr>
              <w:t>Уо2.1-2.6Зо2.1-2.3</w:t>
            </w:r>
          </w:p>
          <w:p w14:paraId="1B0CA36E" w14:textId="77777777" w:rsidR="00773059" w:rsidRPr="00A4100B" w:rsidRDefault="00773059" w:rsidP="005D2F20">
            <w:pPr>
              <w:spacing w:after="0" w:line="240" w:lineRule="auto"/>
              <w:jc w:val="center"/>
              <w:rPr>
                <w:sz w:val="20"/>
              </w:rPr>
            </w:pPr>
            <w:r w:rsidRPr="00A4100B">
              <w:rPr>
                <w:sz w:val="20"/>
              </w:rPr>
              <w:t>Уо3.1-3.3Зо3.1-3.3</w:t>
            </w:r>
          </w:p>
          <w:p w14:paraId="4EE663D0" w14:textId="77777777" w:rsidR="00773059" w:rsidRPr="00A4100B" w:rsidRDefault="00773059" w:rsidP="005D2F20">
            <w:pPr>
              <w:spacing w:after="0" w:line="240" w:lineRule="auto"/>
              <w:jc w:val="center"/>
              <w:rPr>
                <w:sz w:val="20"/>
              </w:rPr>
            </w:pPr>
            <w:r w:rsidRPr="00A4100B">
              <w:rPr>
                <w:sz w:val="20"/>
              </w:rPr>
              <w:t>Уо4.1-4.2Зо4.1-4.2</w:t>
            </w:r>
          </w:p>
          <w:p w14:paraId="77900CE2" w14:textId="77777777" w:rsidR="00773059" w:rsidRPr="00A4100B" w:rsidRDefault="00773059" w:rsidP="005D2F20">
            <w:pPr>
              <w:spacing w:after="0" w:line="240" w:lineRule="auto"/>
              <w:jc w:val="center"/>
              <w:rPr>
                <w:sz w:val="20"/>
              </w:rPr>
            </w:pPr>
            <w:r w:rsidRPr="00A4100B">
              <w:rPr>
                <w:sz w:val="20"/>
              </w:rPr>
              <w:t>Уо5.1Зо5.1-5.2</w:t>
            </w:r>
          </w:p>
          <w:p w14:paraId="6C4B30A3" w14:textId="77777777" w:rsidR="00773059" w:rsidRPr="00A4100B" w:rsidRDefault="00773059" w:rsidP="005D2F20">
            <w:pPr>
              <w:spacing w:after="0" w:line="240" w:lineRule="auto"/>
              <w:jc w:val="center"/>
              <w:rPr>
                <w:sz w:val="20"/>
              </w:rPr>
            </w:pPr>
            <w:r w:rsidRPr="00A4100B">
              <w:rPr>
                <w:sz w:val="20"/>
              </w:rPr>
              <w:t>Уо6.1-6.2Зо6.1-6.3</w:t>
            </w:r>
          </w:p>
          <w:p w14:paraId="1B95C4D8" w14:textId="77777777" w:rsidR="00773059" w:rsidRPr="00A4100B" w:rsidRDefault="00773059" w:rsidP="005D2F20">
            <w:pPr>
              <w:spacing w:after="0" w:line="240" w:lineRule="auto"/>
              <w:jc w:val="center"/>
              <w:rPr>
                <w:sz w:val="20"/>
              </w:rPr>
            </w:pPr>
            <w:r w:rsidRPr="00A4100B">
              <w:rPr>
                <w:sz w:val="20"/>
              </w:rPr>
              <w:t>Уо7.1-7.2Зо7.1-7.3</w:t>
            </w:r>
          </w:p>
          <w:p w14:paraId="5BAD4E09" w14:textId="77777777" w:rsidR="00773059" w:rsidRPr="00A4100B" w:rsidRDefault="00773059" w:rsidP="005D2F20">
            <w:pPr>
              <w:spacing w:after="0" w:line="240" w:lineRule="auto"/>
              <w:jc w:val="center"/>
              <w:rPr>
                <w:sz w:val="20"/>
              </w:rPr>
            </w:pPr>
            <w:r w:rsidRPr="00A4100B">
              <w:rPr>
                <w:sz w:val="20"/>
              </w:rPr>
              <w:t>Уо9.1-9.2Зо9.1</w:t>
            </w:r>
          </w:p>
          <w:p w14:paraId="2297989F" w14:textId="77777777" w:rsidR="00773059" w:rsidRPr="00A4100B" w:rsidRDefault="00773059" w:rsidP="005D2F20">
            <w:pPr>
              <w:spacing w:after="0" w:line="240" w:lineRule="auto"/>
              <w:jc w:val="center"/>
              <w:rPr>
                <w:sz w:val="20"/>
              </w:rPr>
            </w:pPr>
            <w:r w:rsidRPr="00A4100B">
              <w:rPr>
                <w:sz w:val="20"/>
              </w:rPr>
              <w:t>Уо10.1-10.5Зо10.1-10.5</w:t>
            </w:r>
          </w:p>
          <w:p w14:paraId="2CC6CE13" w14:textId="77777777" w:rsidR="00773059" w:rsidRPr="00A4100B" w:rsidRDefault="00773059" w:rsidP="005D2F20">
            <w:pPr>
              <w:spacing w:after="0" w:line="240" w:lineRule="auto"/>
              <w:jc w:val="center"/>
              <w:rPr>
                <w:sz w:val="20"/>
              </w:rPr>
            </w:pPr>
            <w:r w:rsidRPr="00A4100B">
              <w:rPr>
                <w:sz w:val="20"/>
              </w:rPr>
              <w:t>Уо11.1-11.7Зо11.1-11.5</w:t>
            </w:r>
          </w:p>
          <w:p w14:paraId="61DC7F39" w14:textId="77777777" w:rsidR="00773059" w:rsidRPr="00A4100B" w:rsidRDefault="00773059" w:rsidP="005D2F20">
            <w:pPr>
              <w:spacing w:after="0" w:line="240" w:lineRule="auto"/>
              <w:jc w:val="center"/>
              <w:rPr>
                <w:sz w:val="20"/>
              </w:rPr>
            </w:pPr>
            <w:r w:rsidRPr="00A4100B">
              <w:rPr>
                <w:sz w:val="20"/>
              </w:rPr>
              <w:t>У1.1.1-У1.1.7З1.1.1-1.1.12</w:t>
            </w:r>
          </w:p>
          <w:p w14:paraId="6309A31E" w14:textId="77777777" w:rsidR="00773059" w:rsidRPr="00A4100B" w:rsidRDefault="00773059" w:rsidP="005D2F20">
            <w:pPr>
              <w:spacing w:after="0" w:line="240" w:lineRule="auto"/>
              <w:jc w:val="center"/>
              <w:rPr>
                <w:sz w:val="20"/>
              </w:rPr>
            </w:pPr>
            <w:r w:rsidRPr="00A4100B">
              <w:rPr>
                <w:sz w:val="20"/>
              </w:rPr>
              <w:t>У1.2.1-1.2.2З1.2.1-1.2.4</w:t>
            </w:r>
          </w:p>
          <w:p w14:paraId="03C3A7F1" w14:textId="77777777" w:rsidR="00773059" w:rsidRPr="00A4100B" w:rsidRDefault="00773059" w:rsidP="005D2F20">
            <w:pPr>
              <w:spacing w:after="0" w:line="240" w:lineRule="auto"/>
              <w:jc w:val="center"/>
              <w:rPr>
                <w:sz w:val="20"/>
              </w:rPr>
            </w:pPr>
            <w:r w:rsidRPr="00A4100B">
              <w:rPr>
                <w:sz w:val="20"/>
              </w:rPr>
              <w:t>У1.3.1-У1.3.7З1.3.1-1.3.7</w:t>
            </w:r>
          </w:p>
          <w:p w14:paraId="040E8D90" w14:textId="77777777" w:rsidR="00773059" w:rsidRPr="00A4100B" w:rsidRDefault="00773059" w:rsidP="005D2F20">
            <w:pPr>
              <w:spacing w:after="0" w:line="240" w:lineRule="auto"/>
              <w:jc w:val="center"/>
              <w:rPr>
                <w:sz w:val="20"/>
              </w:rPr>
            </w:pPr>
            <w:r w:rsidRPr="00A4100B">
              <w:rPr>
                <w:sz w:val="20"/>
              </w:rPr>
              <w:t>У1.4.1З1.4.1</w:t>
            </w:r>
          </w:p>
          <w:p w14:paraId="3D598BF4" w14:textId="77777777" w:rsidR="00773059" w:rsidRPr="00A4100B" w:rsidRDefault="00773059" w:rsidP="005D2F20">
            <w:pPr>
              <w:spacing w:after="0" w:line="240" w:lineRule="auto"/>
              <w:jc w:val="center"/>
              <w:rPr>
                <w:sz w:val="20"/>
              </w:rPr>
            </w:pPr>
            <w:r w:rsidRPr="00A4100B">
              <w:rPr>
                <w:sz w:val="20"/>
              </w:rPr>
              <w:t>У1.5.1-1.5.8З1.5.1-1.5.18</w:t>
            </w:r>
          </w:p>
        </w:tc>
      </w:tr>
      <w:tr w:rsidR="00A4100B" w:rsidRPr="00A4100B" w14:paraId="6081F2EF" w14:textId="77777777" w:rsidTr="00773059">
        <w:trPr>
          <w:trHeight w:val="2100"/>
        </w:trPr>
        <w:tc>
          <w:tcPr>
            <w:tcW w:w="1025" w:type="pct"/>
          </w:tcPr>
          <w:p w14:paraId="4CE16F2F" w14:textId="77777777" w:rsidR="00773059" w:rsidRPr="00A4100B" w:rsidRDefault="00773059" w:rsidP="005D2F20">
            <w:pPr>
              <w:spacing w:after="0" w:line="240" w:lineRule="auto"/>
              <w:jc w:val="center"/>
              <w:rPr>
                <w:bCs/>
              </w:rPr>
            </w:pPr>
            <w:r w:rsidRPr="00A4100B">
              <w:rPr>
                <w:bCs/>
              </w:rPr>
              <w:t>Тема 1.1 Классификация гражданских судов</w:t>
            </w:r>
          </w:p>
        </w:tc>
        <w:tc>
          <w:tcPr>
            <w:tcW w:w="1952" w:type="pct"/>
          </w:tcPr>
          <w:p w14:paraId="7F733DC1" w14:textId="77777777" w:rsidR="00773059" w:rsidRPr="00A4100B" w:rsidRDefault="00773059" w:rsidP="005D2F20">
            <w:pPr>
              <w:spacing w:after="0" w:line="240" w:lineRule="auto"/>
              <w:ind w:firstLine="448"/>
              <w:jc w:val="both"/>
              <w:rPr>
                <w:bCs/>
              </w:rPr>
            </w:pPr>
            <w:r w:rsidRPr="00A4100B">
              <w:rPr>
                <w:bCs/>
              </w:rPr>
              <w:t xml:space="preserve">1. Классификация и специализация гражданских морских судов. </w:t>
            </w:r>
          </w:p>
          <w:p w14:paraId="03151399" w14:textId="77777777" w:rsidR="00773059" w:rsidRPr="00A4100B" w:rsidRDefault="00773059" w:rsidP="005D2F20">
            <w:pPr>
              <w:spacing w:after="0" w:line="240" w:lineRule="auto"/>
              <w:ind w:firstLine="448"/>
              <w:jc w:val="both"/>
              <w:rPr>
                <w:bCs/>
              </w:rPr>
            </w:pPr>
            <w:r w:rsidRPr="00A4100B">
              <w:rPr>
                <w:bCs/>
              </w:rPr>
              <w:t>2. Типы судов в зависимости от их назначения.</w:t>
            </w:r>
          </w:p>
          <w:p w14:paraId="5A9D7912" w14:textId="77777777" w:rsidR="00773059" w:rsidRPr="00A4100B" w:rsidRDefault="00773059" w:rsidP="005D2F20">
            <w:pPr>
              <w:spacing w:after="0" w:line="240" w:lineRule="auto"/>
              <w:ind w:firstLine="448"/>
              <w:jc w:val="both"/>
              <w:rPr>
                <w:bCs/>
              </w:rPr>
            </w:pPr>
            <w:r w:rsidRPr="00A4100B">
              <w:rPr>
                <w:bCs/>
              </w:rPr>
              <w:t>3. Архитектурно-конструктивные типы судов.</w:t>
            </w:r>
          </w:p>
          <w:p w14:paraId="663A92FD" w14:textId="77777777" w:rsidR="00773059" w:rsidRPr="00A4100B" w:rsidRDefault="00773059" w:rsidP="005D2F20">
            <w:pPr>
              <w:spacing w:after="0" w:line="240" w:lineRule="auto"/>
              <w:ind w:firstLine="448"/>
              <w:jc w:val="both"/>
              <w:rPr>
                <w:bCs/>
              </w:rPr>
            </w:pPr>
            <w:r w:rsidRPr="00A4100B">
              <w:rPr>
                <w:bCs/>
              </w:rPr>
              <w:t>В том числе практических занятий:</w:t>
            </w:r>
          </w:p>
          <w:p w14:paraId="7025D085" w14:textId="77777777" w:rsidR="00773059" w:rsidRPr="00A4100B" w:rsidRDefault="00773059" w:rsidP="005D2F20">
            <w:pPr>
              <w:spacing w:after="0" w:line="240" w:lineRule="auto"/>
              <w:ind w:firstLine="448"/>
              <w:jc w:val="both"/>
              <w:rPr>
                <w:bCs/>
              </w:rPr>
            </w:pPr>
            <w:r w:rsidRPr="00A4100B">
              <w:rPr>
                <w:bCs/>
              </w:rPr>
              <w:t>1. Практическое занятие № 1: Определение типа гражданского судна.</w:t>
            </w:r>
          </w:p>
        </w:tc>
        <w:tc>
          <w:tcPr>
            <w:tcW w:w="626" w:type="pct"/>
          </w:tcPr>
          <w:p w14:paraId="75BD6BA2" w14:textId="77777777" w:rsidR="00773059" w:rsidRPr="00A4100B" w:rsidRDefault="00773059" w:rsidP="005D2F20">
            <w:pPr>
              <w:suppressAutoHyphens/>
              <w:spacing w:after="0" w:line="240" w:lineRule="auto"/>
              <w:jc w:val="center"/>
              <w:rPr>
                <w:iCs/>
              </w:rPr>
            </w:pPr>
            <w:r w:rsidRPr="00A4100B">
              <w:rPr>
                <w:iCs/>
              </w:rPr>
              <w:t>8/4</w:t>
            </w:r>
          </w:p>
        </w:tc>
        <w:tc>
          <w:tcPr>
            <w:tcW w:w="457" w:type="pct"/>
            <w:vMerge/>
          </w:tcPr>
          <w:p w14:paraId="7ED726A6" w14:textId="77777777" w:rsidR="00773059" w:rsidRPr="00A4100B" w:rsidRDefault="00773059" w:rsidP="005D2F20">
            <w:pPr>
              <w:spacing w:after="0" w:line="240" w:lineRule="auto"/>
              <w:jc w:val="center"/>
              <w:rPr>
                <w:b/>
              </w:rPr>
            </w:pPr>
          </w:p>
        </w:tc>
        <w:tc>
          <w:tcPr>
            <w:tcW w:w="940" w:type="pct"/>
            <w:vMerge/>
          </w:tcPr>
          <w:p w14:paraId="1EF2B7CD" w14:textId="77777777" w:rsidR="00773059" w:rsidRPr="00A4100B" w:rsidRDefault="00773059" w:rsidP="005D2F20">
            <w:pPr>
              <w:spacing w:after="0" w:line="240" w:lineRule="auto"/>
              <w:jc w:val="center"/>
              <w:rPr>
                <w:b/>
                <w:sz w:val="20"/>
              </w:rPr>
            </w:pPr>
          </w:p>
        </w:tc>
      </w:tr>
      <w:tr w:rsidR="00A4100B" w:rsidRPr="00A4100B" w14:paraId="444B5FAF" w14:textId="77777777" w:rsidTr="00773059">
        <w:trPr>
          <w:trHeight w:val="559"/>
        </w:trPr>
        <w:tc>
          <w:tcPr>
            <w:tcW w:w="1025" w:type="pct"/>
          </w:tcPr>
          <w:p w14:paraId="7451B541" w14:textId="77777777" w:rsidR="00773059" w:rsidRPr="00A4100B" w:rsidRDefault="00773059" w:rsidP="005D2F20">
            <w:pPr>
              <w:spacing w:after="0" w:line="240" w:lineRule="auto"/>
              <w:jc w:val="center"/>
              <w:rPr>
                <w:bCs/>
              </w:rPr>
            </w:pPr>
            <w:r w:rsidRPr="00A4100B">
              <w:rPr>
                <w:bCs/>
              </w:rPr>
              <w:t>Тема 1.2 Конструкция корпуса судна</w:t>
            </w:r>
          </w:p>
        </w:tc>
        <w:tc>
          <w:tcPr>
            <w:tcW w:w="1952" w:type="pct"/>
          </w:tcPr>
          <w:p w14:paraId="7DA3772B" w14:textId="77777777" w:rsidR="00773059" w:rsidRPr="00A4100B" w:rsidRDefault="00773059" w:rsidP="005D2F20">
            <w:pPr>
              <w:spacing w:after="0" w:line="240" w:lineRule="auto"/>
              <w:ind w:firstLine="448"/>
              <w:jc w:val="both"/>
              <w:rPr>
                <w:bCs/>
              </w:rPr>
            </w:pPr>
            <w:r w:rsidRPr="00A4100B">
              <w:rPr>
                <w:bCs/>
              </w:rPr>
              <w:t>1.Основные конструктивные элементы корпуса судна.</w:t>
            </w:r>
          </w:p>
          <w:p w14:paraId="031FB6DE" w14:textId="77777777" w:rsidR="00773059" w:rsidRPr="00A4100B" w:rsidRDefault="00773059" w:rsidP="005D2F20">
            <w:pPr>
              <w:spacing w:after="0" w:line="240" w:lineRule="auto"/>
              <w:ind w:firstLine="448"/>
              <w:jc w:val="both"/>
              <w:rPr>
                <w:bCs/>
              </w:rPr>
            </w:pPr>
            <w:r w:rsidRPr="00A4100B">
              <w:rPr>
                <w:bCs/>
              </w:rPr>
              <w:t>2. Днищевые и бортовые перекрытия.</w:t>
            </w:r>
          </w:p>
          <w:p w14:paraId="72B71B11" w14:textId="77777777" w:rsidR="00773059" w:rsidRPr="00A4100B" w:rsidRDefault="00773059" w:rsidP="005D2F20">
            <w:pPr>
              <w:spacing w:after="0" w:line="240" w:lineRule="auto"/>
              <w:ind w:firstLine="448"/>
              <w:jc w:val="both"/>
              <w:rPr>
                <w:bCs/>
              </w:rPr>
            </w:pPr>
            <w:r w:rsidRPr="00A4100B">
              <w:rPr>
                <w:bCs/>
              </w:rPr>
              <w:t xml:space="preserve">3. Палубы и платформы. Переборки. Надстройки и рубки. Выгородки и шахты. Фальшборт. Привальный брус и боковые кили. </w:t>
            </w:r>
          </w:p>
          <w:p w14:paraId="759652C3" w14:textId="77777777" w:rsidR="00773059" w:rsidRPr="00A4100B" w:rsidRDefault="00773059" w:rsidP="005D2F20">
            <w:pPr>
              <w:spacing w:after="0" w:line="240" w:lineRule="auto"/>
              <w:ind w:firstLine="448"/>
              <w:jc w:val="both"/>
              <w:rPr>
                <w:bCs/>
              </w:rPr>
            </w:pPr>
            <w:r w:rsidRPr="00A4100B">
              <w:rPr>
                <w:bCs/>
              </w:rPr>
              <w:t>4. Дейдвудные трубы и мортиры. Фундаменты.</w:t>
            </w:r>
          </w:p>
          <w:p w14:paraId="22F1EFDD" w14:textId="77777777" w:rsidR="00773059" w:rsidRPr="00A4100B" w:rsidRDefault="00773059" w:rsidP="005D2F20">
            <w:pPr>
              <w:spacing w:after="0" w:line="240" w:lineRule="auto"/>
              <w:ind w:firstLine="448"/>
              <w:jc w:val="both"/>
              <w:rPr>
                <w:bCs/>
              </w:rPr>
            </w:pPr>
            <w:r w:rsidRPr="00A4100B">
              <w:rPr>
                <w:bCs/>
              </w:rPr>
              <w:t>5. Судовые помещения, их назначение и классификация. Планировка и оборудование кают.</w:t>
            </w:r>
          </w:p>
          <w:p w14:paraId="368BAFDA" w14:textId="77777777" w:rsidR="00773059" w:rsidRPr="00A4100B" w:rsidRDefault="00773059" w:rsidP="005D2F20">
            <w:pPr>
              <w:spacing w:after="0" w:line="240" w:lineRule="auto"/>
              <w:ind w:firstLine="448"/>
              <w:jc w:val="both"/>
              <w:rPr>
                <w:bCs/>
              </w:rPr>
            </w:pPr>
            <w:r w:rsidRPr="00A4100B">
              <w:rPr>
                <w:bCs/>
              </w:rPr>
              <w:t>В том числе практических занятий:</w:t>
            </w:r>
          </w:p>
          <w:p w14:paraId="27E60B60" w14:textId="77777777" w:rsidR="00773059" w:rsidRPr="00A4100B" w:rsidRDefault="00773059" w:rsidP="005D2F20">
            <w:pPr>
              <w:spacing w:after="0" w:line="240" w:lineRule="auto"/>
              <w:ind w:firstLine="448"/>
              <w:jc w:val="both"/>
              <w:rPr>
                <w:bCs/>
              </w:rPr>
            </w:pPr>
            <w:r w:rsidRPr="00A4100B">
              <w:rPr>
                <w:bCs/>
              </w:rPr>
              <w:t>1. Практическое занятие №2: Определение элементов корпуса судна.</w:t>
            </w:r>
          </w:p>
        </w:tc>
        <w:tc>
          <w:tcPr>
            <w:tcW w:w="626" w:type="pct"/>
          </w:tcPr>
          <w:p w14:paraId="3F4F18CC" w14:textId="77777777" w:rsidR="00773059" w:rsidRPr="00A4100B" w:rsidRDefault="00773059" w:rsidP="005D2F20">
            <w:pPr>
              <w:suppressAutoHyphens/>
              <w:spacing w:after="0" w:line="240" w:lineRule="auto"/>
              <w:jc w:val="center"/>
              <w:rPr>
                <w:iCs/>
              </w:rPr>
            </w:pPr>
            <w:r w:rsidRPr="00A4100B">
              <w:rPr>
                <w:iCs/>
              </w:rPr>
              <w:t>12/2</w:t>
            </w:r>
          </w:p>
        </w:tc>
        <w:tc>
          <w:tcPr>
            <w:tcW w:w="457" w:type="pct"/>
            <w:vMerge/>
          </w:tcPr>
          <w:p w14:paraId="5877296B" w14:textId="77777777" w:rsidR="00773059" w:rsidRPr="00A4100B" w:rsidRDefault="00773059" w:rsidP="005D2F20">
            <w:pPr>
              <w:spacing w:after="0" w:line="240" w:lineRule="auto"/>
              <w:jc w:val="center"/>
              <w:rPr>
                <w:b/>
              </w:rPr>
            </w:pPr>
          </w:p>
        </w:tc>
        <w:tc>
          <w:tcPr>
            <w:tcW w:w="940" w:type="pct"/>
            <w:vMerge/>
          </w:tcPr>
          <w:p w14:paraId="6E7CC982" w14:textId="77777777" w:rsidR="00773059" w:rsidRPr="00A4100B" w:rsidRDefault="00773059" w:rsidP="005D2F20">
            <w:pPr>
              <w:spacing w:after="0" w:line="240" w:lineRule="auto"/>
              <w:jc w:val="center"/>
              <w:rPr>
                <w:b/>
                <w:sz w:val="20"/>
              </w:rPr>
            </w:pPr>
          </w:p>
        </w:tc>
      </w:tr>
      <w:tr w:rsidR="00A4100B" w:rsidRPr="00A4100B" w14:paraId="4733F407" w14:textId="77777777" w:rsidTr="00773059">
        <w:trPr>
          <w:trHeight w:val="983"/>
        </w:trPr>
        <w:tc>
          <w:tcPr>
            <w:tcW w:w="1025" w:type="pct"/>
          </w:tcPr>
          <w:p w14:paraId="1AA2A64D" w14:textId="77777777" w:rsidR="00773059" w:rsidRPr="00A4100B" w:rsidRDefault="00773059" w:rsidP="005D2F20">
            <w:pPr>
              <w:spacing w:after="0" w:line="240" w:lineRule="auto"/>
              <w:jc w:val="center"/>
              <w:rPr>
                <w:bCs/>
              </w:rPr>
            </w:pPr>
            <w:r w:rsidRPr="00A4100B">
              <w:rPr>
                <w:bCs/>
              </w:rPr>
              <w:t>Тема 1.3 Судовые устройства и дельные вещи</w:t>
            </w:r>
          </w:p>
        </w:tc>
        <w:tc>
          <w:tcPr>
            <w:tcW w:w="1952" w:type="pct"/>
          </w:tcPr>
          <w:p w14:paraId="6CD296C3" w14:textId="77777777" w:rsidR="00773059" w:rsidRPr="00A4100B" w:rsidRDefault="00773059" w:rsidP="005D2F20">
            <w:pPr>
              <w:spacing w:after="0" w:line="240" w:lineRule="auto"/>
              <w:ind w:firstLine="448"/>
              <w:jc w:val="both"/>
              <w:rPr>
                <w:bCs/>
              </w:rPr>
            </w:pPr>
            <w:r w:rsidRPr="00A4100B">
              <w:rPr>
                <w:bCs/>
              </w:rPr>
              <w:t>1. Рулевое устройство. Дополнительные средства управления.</w:t>
            </w:r>
          </w:p>
          <w:p w14:paraId="65EE98EB" w14:textId="77777777" w:rsidR="00773059" w:rsidRPr="00A4100B" w:rsidRDefault="00773059" w:rsidP="005D2F20">
            <w:pPr>
              <w:spacing w:after="0" w:line="240" w:lineRule="auto"/>
              <w:ind w:firstLine="448"/>
              <w:jc w:val="both"/>
              <w:rPr>
                <w:bCs/>
              </w:rPr>
            </w:pPr>
            <w:r w:rsidRPr="00A4100B">
              <w:rPr>
                <w:bCs/>
              </w:rPr>
              <w:t>2. Якорное и шлюпочное устройства, спасательные средства.</w:t>
            </w:r>
          </w:p>
          <w:p w14:paraId="0D6D66BC" w14:textId="77777777" w:rsidR="00773059" w:rsidRPr="00A4100B" w:rsidRDefault="00773059" w:rsidP="005D2F20">
            <w:pPr>
              <w:spacing w:after="0" w:line="240" w:lineRule="auto"/>
              <w:ind w:firstLine="448"/>
              <w:jc w:val="both"/>
              <w:rPr>
                <w:bCs/>
              </w:rPr>
            </w:pPr>
            <w:r w:rsidRPr="00A4100B">
              <w:rPr>
                <w:bCs/>
              </w:rPr>
              <w:t xml:space="preserve">3. Швартовное, </w:t>
            </w:r>
            <w:proofErr w:type="spellStart"/>
            <w:r w:rsidRPr="00A4100B">
              <w:rPr>
                <w:bCs/>
              </w:rPr>
              <w:t>кранцевое</w:t>
            </w:r>
            <w:proofErr w:type="spellEnd"/>
            <w:r w:rsidRPr="00A4100B">
              <w:rPr>
                <w:bCs/>
              </w:rPr>
              <w:t xml:space="preserve"> и буксирное устройства.</w:t>
            </w:r>
          </w:p>
          <w:p w14:paraId="390AFB56" w14:textId="77777777" w:rsidR="00773059" w:rsidRPr="00A4100B" w:rsidRDefault="00773059" w:rsidP="005D2F20">
            <w:pPr>
              <w:spacing w:after="0" w:line="240" w:lineRule="auto"/>
              <w:ind w:firstLine="448"/>
              <w:jc w:val="both"/>
              <w:rPr>
                <w:bCs/>
              </w:rPr>
            </w:pPr>
            <w:r w:rsidRPr="00A4100B">
              <w:rPr>
                <w:bCs/>
              </w:rPr>
              <w:lastRenderedPageBreak/>
              <w:t xml:space="preserve">4. Грузовое, мачтовое (рангоут) и </w:t>
            </w:r>
            <w:proofErr w:type="spellStart"/>
            <w:r w:rsidRPr="00A4100B">
              <w:rPr>
                <w:bCs/>
              </w:rPr>
              <w:t>леерное</w:t>
            </w:r>
            <w:proofErr w:type="spellEnd"/>
            <w:r w:rsidRPr="00A4100B">
              <w:rPr>
                <w:bCs/>
              </w:rPr>
              <w:t xml:space="preserve"> устройства.</w:t>
            </w:r>
          </w:p>
          <w:p w14:paraId="7558DF31" w14:textId="77777777" w:rsidR="00773059" w:rsidRPr="00A4100B" w:rsidRDefault="00773059" w:rsidP="005D2F20">
            <w:pPr>
              <w:spacing w:after="0" w:line="240" w:lineRule="auto"/>
              <w:ind w:firstLine="448"/>
              <w:jc w:val="both"/>
              <w:rPr>
                <w:bCs/>
              </w:rPr>
            </w:pPr>
            <w:r w:rsidRPr="00A4100B">
              <w:rPr>
                <w:bCs/>
              </w:rPr>
              <w:t xml:space="preserve">5. Дельные вещи: двери, </w:t>
            </w:r>
            <w:proofErr w:type="spellStart"/>
            <w:r w:rsidRPr="00A4100B">
              <w:rPr>
                <w:bCs/>
              </w:rPr>
              <w:t>лацпорты</w:t>
            </w:r>
            <w:proofErr w:type="spellEnd"/>
            <w:r w:rsidRPr="00A4100B">
              <w:rPr>
                <w:bCs/>
              </w:rPr>
              <w:t>, люки, горловины,  трапы.</w:t>
            </w:r>
          </w:p>
          <w:p w14:paraId="6D77498B" w14:textId="77777777" w:rsidR="00773059" w:rsidRPr="00A4100B" w:rsidRDefault="00773059" w:rsidP="005D2F20">
            <w:pPr>
              <w:spacing w:after="0" w:line="240" w:lineRule="auto"/>
              <w:ind w:firstLine="448"/>
              <w:jc w:val="both"/>
              <w:rPr>
                <w:bCs/>
              </w:rPr>
            </w:pPr>
            <w:r w:rsidRPr="00A4100B">
              <w:rPr>
                <w:bCs/>
              </w:rPr>
              <w:t>6. Дельные вещи: иллюминаторы, окна ,световые люки.</w:t>
            </w:r>
          </w:p>
          <w:p w14:paraId="144D4552" w14:textId="77777777" w:rsidR="00773059" w:rsidRPr="00A4100B" w:rsidRDefault="00773059" w:rsidP="005D2F20">
            <w:pPr>
              <w:spacing w:after="0" w:line="240" w:lineRule="auto"/>
              <w:ind w:firstLine="448"/>
              <w:jc w:val="both"/>
              <w:rPr>
                <w:bCs/>
              </w:rPr>
            </w:pPr>
            <w:r w:rsidRPr="00A4100B">
              <w:rPr>
                <w:bCs/>
              </w:rPr>
              <w:t>В том числе практических занятий:</w:t>
            </w:r>
          </w:p>
          <w:p w14:paraId="73691CF3" w14:textId="77777777" w:rsidR="00773059" w:rsidRPr="00A4100B" w:rsidRDefault="00773059" w:rsidP="005D2F20">
            <w:pPr>
              <w:spacing w:after="0" w:line="240" w:lineRule="auto"/>
              <w:ind w:firstLine="448"/>
              <w:jc w:val="both"/>
              <w:rPr>
                <w:bCs/>
              </w:rPr>
            </w:pPr>
            <w:r w:rsidRPr="00A4100B">
              <w:rPr>
                <w:bCs/>
              </w:rPr>
              <w:t>1. Практическое занятие №3: Определение элементов судовых устройств.</w:t>
            </w:r>
          </w:p>
        </w:tc>
        <w:tc>
          <w:tcPr>
            <w:tcW w:w="626" w:type="pct"/>
          </w:tcPr>
          <w:p w14:paraId="22887F07" w14:textId="77777777" w:rsidR="00773059" w:rsidRPr="00A4100B" w:rsidRDefault="00773059" w:rsidP="005D2F20">
            <w:pPr>
              <w:suppressAutoHyphens/>
              <w:spacing w:after="0" w:line="240" w:lineRule="auto"/>
              <w:jc w:val="center"/>
              <w:rPr>
                <w:iCs/>
              </w:rPr>
            </w:pPr>
          </w:p>
          <w:p w14:paraId="697E06FB" w14:textId="77777777" w:rsidR="00773059" w:rsidRPr="00A4100B" w:rsidRDefault="00773059" w:rsidP="005D2F20">
            <w:pPr>
              <w:spacing w:after="0" w:line="240" w:lineRule="auto"/>
              <w:jc w:val="center"/>
            </w:pPr>
            <w:r w:rsidRPr="00A4100B">
              <w:t>14/2</w:t>
            </w:r>
          </w:p>
        </w:tc>
        <w:tc>
          <w:tcPr>
            <w:tcW w:w="457" w:type="pct"/>
            <w:vMerge/>
          </w:tcPr>
          <w:p w14:paraId="22DECA6A" w14:textId="77777777" w:rsidR="00773059" w:rsidRPr="00A4100B" w:rsidRDefault="00773059" w:rsidP="005D2F20">
            <w:pPr>
              <w:spacing w:after="0" w:line="240" w:lineRule="auto"/>
              <w:jc w:val="center"/>
              <w:rPr>
                <w:b/>
              </w:rPr>
            </w:pPr>
          </w:p>
        </w:tc>
        <w:tc>
          <w:tcPr>
            <w:tcW w:w="940" w:type="pct"/>
            <w:vMerge/>
          </w:tcPr>
          <w:p w14:paraId="58080851" w14:textId="77777777" w:rsidR="00773059" w:rsidRPr="00A4100B" w:rsidRDefault="00773059" w:rsidP="005D2F20">
            <w:pPr>
              <w:spacing w:after="0" w:line="240" w:lineRule="auto"/>
              <w:jc w:val="center"/>
              <w:rPr>
                <w:b/>
                <w:sz w:val="20"/>
              </w:rPr>
            </w:pPr>
          </w:p>
        </w:tc>
      </w:tr>
      <w:tr w:rsidR="00A4100B" w:rsidRPr="00A4100B" w14:paraId="703250F9" w14:textId="77777777" w:rsidTr="00773059">
        <w:trPr>
          <w:trHeight w:val="983"/>
        </w:trPr>
        <w:tc>
          <w:tcPr>
            <w:tcW w:w="1025" w:type="pct"/>
          </w:tcPr>
          <w:p w14:paraId="2F2579E6" w14:textId="77777777" w:rsidR="00773059" w:rsidRPr="00A4100B" w:rsidRDefault="00773059" w:rsidP="005D2F20">
            <w:pPr>
              <w:spacing w:after="0" w:line="240" w:lineRule="auto"/>
              <w:jc w:val="center"/>
              <w:rPr>
                <w:bCs/>
              </w:rPr>
            </w:pPr>
            <w:r w:rsidRPr="00A4100B">
              <w:rPr>
                <w:bCs/>
              </w:rPr>
              <w:t>Тема 1.4 Судовые системы</w:t>
            </w:r>
          </w:p>
        </w:tc>
        <w:tc>
          <w:tcPr>
            <w:tcW w:w="1952" w:type="pct"/>
          </w:tcPr>
          <w:p w14:paraId="4BC23FBA" w14:textId="77777777" w:rsidR="00773059" w:rsidRPr="00A4100B" w:rsidRDefault="00773059" w:rsidP="005D2F20">
            <w:pPr>
              <w:spacing w:after="0" w:line="240" w:lineRule="auto"/>
              <w:ind w:firstLine="448"/>
              <w:jc w:val="both"/>
              <w:rPr>
                <w:bCs/>
              </w:rPr>
            </w:pPr>
            <w:r w:rsidRPr="00A4100B">
              <w:rPr>
                <w:bCs/>
              </w:rPr>
              <w:t xml:space="preserve">1. Общие сведения о судовых системах. Классификация судовых </w:t>
            </w:r>
            <w:proofErr w:type="spellStart"/>
            <w:r w:rsidRPr="00A4100B">
              <w:rPr>
                <w:bCs/>
              </w:rPr>
              <w:t>систем.Конструктивные</w:t>
            </w:r>
            <w:proofErr w:type="spellEnd"/>
            <w:r w:rsidRPr="00A4100B">
              <w:rPr>
                <w:bCs/>
              </w:rPr>
              <w:t xml:space="preserve"> элементы судовых систем.</w:t>
            </w:r>
          </w:p>
          <w:p w14:paraId="76138DDF" w14:textId="77777777" w:rsidR="00773059" w:rsidRPr="00A4100B" w:rsidRDefault="00773059" w:rsidP="005D2F20">
            <w:pPr>
              <w:spacing w:after="0" w:line="240" w:lineRule="auto"/>
              <w:ind w:firstLine="448"/>
              <w:jc w:val="both"/>
              <w:rPr>
                <w:bCs/>
              </w:rPr>
            </w:pPr>
            <w:r w:rsidRPr="00A4100B">
              <w:rPr>
                <w:bCs/>
              </w:rPr>
              <w:t>2. Системы тушения пожаров водой.</w:t>
            </w:r>
          </w:p>
          <w:p w14:paraId="673692E7" w14:textId="77777777" w:rsidR="00773059" w:rsidRPr="00A4100B" w:rsidRDefault="00773059" w:rsidP="005D2F20">
            <w:pPr>
              <w:spacing w:after="0" w:line="240" w:lineRule="auto"/>
              <w:ind w:firstLine="448"/>
              <w:jc w:val="both"/>
              <w:rPr>
                <w:bCs/>
              </w:rPr>
            </w:pPr>
            <w:r w:rsidRPr="00A4100B">
              <w:rPr>
                <w:bCs/>
              </w:rPr>
              <w:t xml:space="preserve">3. Системы тушения пожаров пеной и порошкового  пожаротушения. </w:t>
            </w:r>
          </w:p>
          <w:p w14:paraId="33AEA187" w14:textId="77777777" w:rsidR="00773059" w:rsidRPr="00A4100B" w:rsidRDefault="00773059" w:rsidP="005D2F20">
            <w:pPr>
              <w:spacing w:after="0" w:line="240" w:lineRule="auto"/>
              <w:ind w:firstLine="448"/>
              <w:jc w:val="both"/>
              <w:rPr>
                <w:bCs/>
              </w:rPr>
            </w:pPr>
            <w:r w:rsidRPr="00A4100B">
              <w:rPr>
                <w:bCs/>
              </w:rPr>
              <w:t>4. Системы тушения пожаров газами и химическими жидкостями.</w:t>
            </w:r>
          </w:p>
          <w:p w14:paraId="4D778A50" w14:textId="77777777" w:rsidR="00773059" w:rsidRPr="00A4100B" w:rsidRDefault="00773059" w:rsidP="005D2F20">
            <w:pPr>
              <w:spacing w:after="0" w:line="240" w:lineRule="auto"/>
              <w:ind w:firstLine="448"/>
              <w:jc w:val="both"/>
              <w:rPr>
                <w:bCs/>
              </w:rPr>
            </w:pPr>
            <w:r w:rsidRPr="00A4100B">
              <w:rPr>
                <w:bCs/>
              </w:rPr>
              <w:t>5. Системы микроклимата</w:t>
            </w:r>
          </w:p>
          <w:p w14:paraId="7E0209D5" w14:textId="77777777" w:rsidR="00773059" w:rsidRPr="00A4100B" w:rsidRDefault="00773059" w:rsidP="005D2F20">
            <w:pPr>
              <w:spacing w:after="0" w:line="240" w:lineRule="auto"/>
              <w:ind w:firstLine="448"/>
              <w:jc w:val="both"/>
              <w:rPr>
                <w:bCs/>
              </w:rPr>
            </w:pPr>
            <w:r w:rsidRPr="00A4100B">
              <w:rPr>
                <w:bCs/>
              </w:rPr>
              <w:t xml:space="preserve">6. Трюмные и балластные системы. </w:t>
            </w:r>
          </w:p>
          <w:p w14:paraId="2F402A5D" w14:textId="77777777" w:rsidR="00773059" w:rsidRPr="00A4100B" w:rsidRDefault="00773059" w:rsidP="005D2F20">
            <w:pPr>
              <w:spacing w:after="0" w:line="240" w:lineRule="auto"/>
              <w:ind w:firstLine="448"/>
              <w:jc w:val="both"/>
              <w:rPr>
                <w:bCs/>
              </w:rPr>
            </w:pPr>
            <w:r w:rsidRPr="00A4100B">
              <w:rPr>
                <w:bCs/>
              </w:rPr>
              <w:t xml:space="preserve">7. Системы гидравлики, сжатого воздуха и хозяйственного пароснабжения. </w:t>
            </w:r>
          </w:p>
          <w:p w14:paraId="4BA60089" w14:textId="77777777" w:rsidR="00773059" w:rsidRPr="00A4100B" w:rsidRDefault="00773059" w:rsidP="005D2F20">
            <w:pPr>
              <w:spacing w:after="0" w:line="240" w:lineRule="auto"/>
              <w:ind w:firstLine="448"/>
              <w:jc w:val="both"/>
              <w:rPr>
                <w:bCs/>
              </w:rPr>
            </w:pPr>
            <w:r w:rsidRPr="00A4100B">
              <w:rPr>
                <w:bCs/>
              </w:rPr>
              <w:t xml:space="preserve">8. Система бытового водоснабжения. </w:t>
            </w:r>
          </w:p>
          <w:p w14:paraId="3A6F5DF0" w14:textId="77777777" w:rsidR="00773059" w:rsidRPr="00A4100B" w:rsidRDefault="00773059" w:rsidP="005D2F20">
            <w:pPr>
              <w:spacing w:after="0" w:line="240" w:lineRule="auto"/>
              <w:ind w:firstLine="448"/>
              <w:jc w:val="both"/>
              <w:rPr>
                <w:bCs/>
              </w:rPr>
            </w:pPr>
            <w:r w:rsidRPr="00A4100B">
              <w:rPr>
                <w:bCs/>
              </w:rPr>
              <w:t xml:space="preserve">9. Сточные </w:t>
            </w:r>
            <w:proofErr w:type="spellStart"/>
            <w:r w:rsidRPr="00A4100B">
              <w:rPr>
                <w:bCs/>
              </w:rPr>
              <w:t>системы.Маркировка</w:t>
            </w:r>
            <w:proofErr w:type="spellEnd"/>
            <w:r w:rsidRPr="00A4100B">
              <w:rPr>
                <w:bCs/>
              </w:rPr>
              <w:t xml:space="preserve"> судовых трубопроводов.</w:t>
            </w:r>
          </w:p>
          <w:p w14:paraId="5D7395AE" w14:textId="77777777" w:rsidR="00773059" w:rsidRPr="00A4100B" w:rsidRDefault="00773059" w:rsidP="005D2F20">
            <w:pPr>
              <w:spacing w:after="0" w:line="240" w:lineRule="auto"/>
              <w:ind w:firstLine="448"/>
              <w:jc w:val="both"/>
              <w:rPr>
                <w:bCs/>
              </w:rPr>
            </w:pPr>
            <w:r w:rsidRPr="00A4100B">
              <w:rPr>
                <w:bCs/>
              </w:rPr>
              <w:tab/>
              <w:t>В том числе практических занятий:</w:t>
            </w:r>
          </w:p>
          <w:p w14:paraId="364217B7" w14:textId="77777777" w:rsidR="00773059" w:rsidRPr="00A4100B" w:rsidRDefault="00773059" w:rsidP="005D2F20">
            <w:pPr>
              <w:tabs>
                <w:tab w:val="left" w:pos="1755"/>
              </w:tabs>
              <w:spacing w:after="0" w:line="240" w:lineRule="auto"/>
              <w:ind w:firstLine="448"/>
              <w:jc w:val="both"/>
              <w:rPr>
                <w:bCs/>
              </w:rPr>
            </w:pPr>
            <w:r w:rsidRPr="00A4100B">
              <w:rPr>
                <w:bCs/>
              </w:rPr>
              <w:t>1. Практическое занятие № 4: Пожарная сигнализация.</w:t>
            </w:r>
          </w:p>
          <w:p w14:paraId="2094A9B7" w14:textId="77777777" w:rsidR="00773059" w:rsidRPr="00A4100B" w:rsidRDefault="00773059" w:rsidP="005D2F20">
            <w:pPr>
              <w:tabs>
                <w:tab w:val="left" w:pos="1755"/>
              </w:tabs>
              <w:spacing w:after="0" w:line="240" w:lineRule="auto"/>
              <w:ind w:firstLine="448"/>
              <w:jc w:val="both"/>
              <w:rPr>
                <w:bCs/>
              </w:rPr>
            </w:pPr>
            <w:r w:rsidRPr="00A4100B">
              <w:rPr>
                <w:bCs/>
              </w:rPr>
              <w:t>2. Практическое занятие № 5: Системы микроклимата.</w:t>
            </w:r>
          </w:p>
        </w:tc>
        <w:tc>
          <w:tcPr>
            <w:tcW w:w="626" w:type="pct"/>
          </w:tcPr>
          <w:p w14:paraId="023F89FB" w14:textId="77777777" w:rsidR="00773059" w:rsidRPr="00A4100B" w:rsidRDefault="00773059" w:rsidP="005D2F20">
            <w:pPr>
              <w:suppressAutoHyphens/>
              <w:spacing w:after="0" w:line="240" w:lineRule="auto"/>
              <w:jc w:val="center"/>
              <w:rPr>
                <w:iCs/>
              </w:rPr>
            </w:pPr>
            <w:r w:rsidRPr="00A4100B">
              <w:rPr>
                <w:iCs/>
              </w:rPr>
              <w:t>22/4</w:t>
            </w:r>
          </w:p>
        </w:tc>
        <w:tc>
          <w:tcPr>
            <w:tcW w:w="457" w:type="pct"/>
            <w:vMerge/>
          </w:tcPr>
          <w:p w14:paraId="5A9D1402" w14:textId="77777777" w:rsidR="00773059" w:rsidRPr="00A4100B" w:rsidRDefault="00773059" w:rsidP="005D2F20">
            <w:pPr>
              <w:spacing w:after="0" w:line="240" w:lineRule="auto"/>
              <w:jc w:val="center"/>
              <w:rPr>
                <w:b/>
              </w:rPr>
            </w:pPr>
          </w:p>
        </w:tc>
        <w:tc>
          <w:tcPr>
            <w:tcW w:w="940" w:type="pct"/>
            <w:vMerge/>
          </w:tcPr>
          <w:p w14:paraId="571588EA" w14:textId="77777777" w:rsidR="00773059" w:rsidRPr="00A4100B" w:rsidRDefault="00773059" w:rsidP="005D2F20">
            <w:pPr>
              <w:spacing w:after="0" w:line="240" w:lineRule="auto"/>
              <w:jc w:val="center"/>
              <w:rPr>
                <w:b/>
                <w:sz w:val="20"/>
              </w:rPr>
            </w:pPr>
          </w:p>
        </w:tc>
      </w:tr>
      <w:tr w:rsidR="00A4100B" w:rsidRPr="00A4100B" w14:paraId="70C92247" w14:textId="77777777" w:rsidTr="00773059">
        <w:trPr>
          <w:trHeight w:val="983"/>
        </w:trPr>
        <w:tc>
          <w:tcPr>
            <w:tcW w:w="1025" w:type="pct"/>
          </w:tcPr>
          <w:p w14:paraId="555943BC" w14:textId="77777777" w:rsidR="00773059" w:rsidRPr="00A4100B" w:rsidRDefault="00773059" w:rsidP="005D2F20">
            <w:pPr>
              <w:spacing w:after="0" w:line="240" w:lineRule="auto"/>
              <w:jc w:val="center"/>
              <w:rPr>
                <w:bCs/>
              </w:rPr>
            </w:pPr>
            <w:r w:rsidRPr="00A4100B">
              <w:rPr>
                <w:bCs/>
              </w:rPr>
              <w:t>Тема 1.5 Судовые энергетические установки. Электрооборудование судов.</w:t>
            </w:r>
          </w:p>
        </w:tc>
        <w:tc>
          <w:tcPr>
            <w:tcW w:w="1952" w:type="pct"/>
          </w:tcPr>
          <w:p w14:paraId="5C88770F" w14:textId="77777777" w:rsidR="00773059" w:rsidRPr="00A4100B" w:rsidRDefault="00773059" w:rsidP="005D2F20">
            <w:pPr>
              <w:spacing w:after="0" w:line="240" w:lineRule="auto"/>
              <w:ind w:firstLine="448"/>
              <w:jc w:val="both"/>
              <w:rPr>
                <w:bCs/>
              </w:rPr>
            </w:pPr>
            <w:r w:rsidRPr="00A4100B">
              <w:rPr>
                <w:bCs/>
              </w:rPr>
              <w:t xml:space="preserve">1. Состав и размещение судовых энергетических </w:t>
            </w:r>
            <w:proofErr w:type="spellStart"/>
            <w:r w:rsidRPr="00A4100B">
              <w:rPr>
                <w:bCs/>
              </w:rPr>
              <w:t>установок.Вспомогательные</w:t>
            </w:r>
            <w:proofErr w:type="spellEnd"/>
            <w:r w:rsidRPr="00A4100B">
              <w:rPr>
                <w:bCs/>
              </w:rPr>
              <w:t xml:space="preserve"> судовые механизмы.</w:t>
            </w:r>
          </w:p>
          <w:p w14:paraId="7A4C6CA3" w14:textId="77777777" w:rsidR="00773059" w:rsidRPr="00A4100B" w:rsidRDefault="00773059" w:rsidP="005D2F20">
            <w:pPr>
              <w:spacing w:after="0" w:line="240" w:lineRule="auto"/>
              <w:ind w:firstLine="448"/>
              <w:jc w:val="both"/>
              <w:rPr>
                <w:bCs/>
              </w:rPr>
            </w:pPr>
            <w:r w:rsidRPr="00A4100B">
              <w:rPr>
                <w:bCs/>
              </w:rPr>
              <w:t>2. Валопровод. Судовые движители.</w:t>
            </w:r>
          </w:p>
          <w:p w14:paraId="60F0A286" w14:textId="77777777" w:rsidR="00773059" w:rsidRPr="00A4100B" w:rsidRDefault="00773059" w:rsidP="005D2F20">
            <w:pPr>
              <w:spacing w:after="0" w:line="240" w:lineRule="auto"/>
              <w:ind w:firstLine="448"/>
              <w:jc w:val="both"/>
              <w:rPr>
                <w:bCs/>
              </w:rPr>
            </w:pPr>
            <w:r w:rsidRPr="00A4100B">
              <w:rPr>
                <w:bCs/>
              </w:rPr>
              <w:t>3. Судовая электростанция. Распределение электроэнергии.</w:t>
            </w:r>
          </w:p>
          <w:p w14:paraId="0A97CB85" w14:textId="77777777" w:rsidR="00773059" w:rsidRPr="00A4100B" w:rsidRDefault="00773059" w:rsidP="005D2F20">
            <w:pPr>
              <w:spacing w:after="0" w:line="240" w:lineRule="auto"/>
              <w:ind w:firstLine="448"/>
              <w:jc w:val="both"/>
              <w:rPr>
                <w:bCs/>
              </w:rPr>
            </w:pPr>
            <w:r w:rsidRPr="00A4100B">
              <w:rPr>
                <w:bCs/>
              </w:rPr>
              <w:t>В том числе практических занятий:</w:t>
            </w:r>
          </w:p>
          <w:p w14:paraId="7C6762D0" w14:textId="77777777" w:rsidR="00773059" w:rsidRPr="00A4100B" w:rsidRDefault="00773059" w:rsidP="005D2F20">
            <w:pPr>
              <w:spacing w:after="0" w:line="240" w:lineRule="auto"/>
              <w:ind w:firstLine="448"/>
              <w:jc w:val="both"/>
              <w:rPr>
                <w:bCs/>
              </w:rPr>
            </w:pPr>
            <w:r w:rsidRPr="00A4100B">
              <w:rPr>
                <w:bCs/>
              </w:rPr>
              <w:lastRenderedPageBreak/>
              <w:t>1. Практическое занятие  № 6: Состав и размещение судовых энергетических установок.</w:t>
            </w:r>
          </w:p>
        </w:tc>
        <w:tc>
          <w:tcPr>
            <w:tcW w:w="626" w:type="pct"/>
          </w:tcPr>
          <w:p w14:paraId="2546B9EE" w14:textId="77777777" w:rsidR="00773059" w:rsidRPr="00A4100B" w:rsidRDefault="00773059" w:rsidP="005D2F20">
            <w:pPr>
              <w:suppressAutoHyphens/>
              <w:spacing w:after="0" w:line="240" w:lineRule="auto"/>
              <w:jc w:val="center"/>
              <w:rPr>
                <w:iCs/>
              </w:rPr>
            </w:pPr>
            <w:r w:rsidRPr="00A4100B">
              <w:rPr>
                <w:iCs/>
              </w:rPr>
              <w:lastRenderedPageBreak/>
              <w:t>8/2</w:t>
            </w:r>
          </w:p>
        </w:tc>
        <w:tc>
          <w:tcPr>
            <w:tcW w:w="457" w:type="pct"/>
            <w:vMerge/>
          </w:tcPr>
          <w:p w14:paraId="25579663" w14:textId="77777777" w:rsidR="00773059" w:rsidRPr="00A4100B" w:rsidRDefault="00773059" w:rsidP="005D2F20">
            <w:pPr>
              <w:spacing w:after="0" w:line="240" w:lineRule="auto"/>
              <w:jc w:val="center"/>
              <w:rPr>
                <w:b/>
              </w:rPr>
            </w:pPr>
          </w:p>
        </w:tc>
        <w:tc>
          <w:tcPr>
            <w:tcW w:w="940" w:type="pct"/>
            <w:vMerge/>
          </w:tcPr>
          <w:p w14:paraId="2C310CE9" w14:textId="77777777" w:rsidR="00773059" w:rsidRPr="00A4100B" w:rsidRDefault="00773059" w:rsidP="005D2F20">
            <w:pPr>
              <w:spacing w:after="0" w:line="240" w:lineRule="auto"/>
              <w:jc w:val="center"/>
              <w:rPr>
                <w:b/>
                <w:sz w:val="20"/>
              </w:rPr>
            </w:pPr>
          </w:p>
        </w:tc>
      </w:tr>
      <w:tr w:rsidR="00A4100B" w:rsidRPr="00A4100B" w14:paraId="77C016A1" w14:textId="77777777" w:rsidTr="00773059">
        <w:trPr>
          <w:trHeight w:val="983"/>
        </w:trPr>
        <w:tc>
          <w:tcPr>
            <w:tcW w:w="1025" w:type="pct"/>
          </w:tcPr>
          <w:p w14:paraId="6F35039D" w14:textId="77777777" w:rsidR="00773059" w:rsidRPr="00A4100B" w:rsidRDefault="00773059" w:rsidP="005D2F20">
            <w:pPr>
              <w:spacing w:after="0" w:line="240" w:lineRule="auto"/>
              <w:jc w:val="center"/>
              <w:rPr>
                <w:bCs/>
              </w:rPr>
            </w:pPr>
            <w:r w:rsidRPr="00A4100B">
              <w:rPr>
                <w:bCs/>
              </w:rPr>
              <w:t>Тема 1.6 Технические средства судовождения. Судовые средства связи и сигнализации.</w:t>
            </w:r>
          </w:p>
        </w:tc>
        <w:tc>
          <w:tcPr>
            <w:tcW w:w="1952" w:type="pct"/>
          </w:tcPr>
          <w:p w14:paraId="5FD887C2" w14:textId="77777777" w:rsidR="00773059" w:rsidRPr="00A4100B" w:rsidRDefault="00773059" w:rsidP="005D2F20">
            <w:pPr>
              <w:spacing w:after="0" w:line="240" w:lineRule="auto"/>
              <w:ind w:firstLine="448"/>
              <w:jc w:val="both"/>
              <w:rPr>
                <w:bCs/>
              </w:rPr>
            </w:pPr>
            <w:r w:rsidRPr="00A4100B">
              <w:rPr>
                <w:bCs/>
              </w:rPr>
              <w:t>1. Общие сведения о технических средствах судовождения.</w:t>
            </w:r>
          </w:p>
          <w:p w14:paraId="10DD02B5" w14:textId="77777777" w:rsidR="00773059" w:rsidRPr="00A4100B" w:rsidRDefault="00773059" w:rsidP="005D2F20">
            <w:pPr>
              <w:spacing w:after="0" w:line="240" w:lineRule="auto"/>
              <w:ind w:firstLine="448"/>
              <w:jc w:val="both"/>
              <w:rPr>
                <w:bCs/>
              </w:rPr>
            </w:pPr>
            <w:r w:rsidRPr="00A4100B">
              <w:rPr>
                <w:bCs/>
              </w:rPr>
              <w:t>2. Общие сведения о судовых средствах связи и сигнализации.</w:t>
            </w:r>
          </w:p>
          <w:p w14:paraId="09BD9C72" w14:textId="77777777" w:rsidR="00773059" w:rsidRPr="00A4100B" w:rsidRDefault="00773059" w:rsidP="005D2F20">
            <w:pPr>
              <w:spacing w:after="0" w:line="240" w:lineRule="auto"/>
              <w:ind w:firstLine="448"/>
              <w:jc w:val="both"/>
              <w:rPr>
                <w:bCs/>
              </w:rPr>
            </w:pPr>
            <w:r w:rsidRPr="00A4100B">
              <w:rPr>
                <w:bCs/>
              </w:rPr>
              <w:t>В том числе практических занятий:</w:t>
            </w:r>
          </w:p>
          <w:p w14:paraId="4A2767DA" w14:textId="77777777" w:rsidR="00773059" w:rsidRPr="00A4100B" w:rsidRDefault="00773059" w:rsidP="005D2F20">
            <w:pPr>
              <w:spacing w:after="0" w:line="240" w:lineRule="auto"/>
              <w:ind w:firstLine="448"/>
              <w:jc w:val="both"/>
              <w:rPr>
                <w:bCs/>
              </w:rPr>
            </w:pPr>
            <w:r w:rsidRPr="00A4100B">
              <w:rPr>
                <w:bCs/>
              </w:rPr>
              <w:t>1.Практическое занятие  № 7: Судовые технические средства.</w:t>
            </w:r>
          </w:p>
        </w:tc>
        <w:tc>
          <w:tcPr>
            <w:tcW w:w="626" w:type="pct"/>
          </w:tcPr>
          <w:p w14:paraId="64C7F700" w14:textId="77777777" w:rsidR="00773059" w:rsidRPr="00A4100B" w:rsidRDefault="00773059" w:rsidP="005D2F20">
            <w:pPr>
              <w:suppressAutoHyphens/>
              <w:spacing w:after="0" w:line="240" w:lineRule="auto"/>
              <w:jc w:val="center"/>
              <w:rPr>
                <w:iCs/>
              </w:rPr>
            </w:pPr>
            <w:r w:rsidRPr="00A4100B">
              <w:rPr>
                <w:iCs/>
              </w:rPr>
              <w:t>6/2</w:t>
            </w:r>
          </w:p>
        </w:tc>
        <w:tc>
          <w:tcPr>
            <w:tcW w:w="457" w:type="pct"/>
            <w:vMerge/>
          </w:tcPr>
          <w:p w14:paraId="665BAEE9" w14:textId="77777777" w:rsidR="00773059" w:rsidRPr="00A4100B" w:rsidRDefault="00773059" w:rsidP="005D2F20">
            <w:pPr>
              <w:spacing w:after="0" w:line="240" w:lineRule="auto"/>
              <w:jc w:val="center"/>
              <w:rPr>
                <w:b/>
              </w:rPr>
            </w:pPr>
          </w:p>
        </w:tc>
        <w:tc>
          <w:tcPr>
            <w:tcW w:w="940" w:type="pct"/>
            <w:vMerge/>
          </w:tcPr>
          <w:p w14:paraId="665220C5" w14:textId="77777777" w:rsidR="00773059" w:rsidRPr="00A4100B" w:rsidRDefault="00773059" w:rsidP="005D2F20">
            <w:pPr>
              <w:spacing w:after="0" w:line="240" w:lineRule="auto"/>
              <w:jc w:val="center"/>
              <w:rPr>
                <w:b/>
                <w:sz w:val="20"/>
              </w:rPr>
            </w:pPr>
          </w:p>
        </w:tc>
      </w:tr>
      <w:tr w:rsidR="00A4100B" w:rsidRPr="00A4100B" w14:paraId="03F71467" w14:textId="77777777" w:rsidTr="00773059">
        <w:trPr>
          <w:trHeight w:val="439"/>
        </w:trPr>
        <w:tc>
          <w:tcPr>
            <w:tcW w:w="1025" w:type="pct"/>
          </w:tcPr>
          <w:p w14:paraId="1F31225D" w14:textId="77777777" w:rsidR="00773059" w:rsidRPr="00A4100B" w:rsidRDefault="00773059" w:rsidP="005D2F20">
            <w:pPr>
              <w:spacing w:after="0" w:line="240" w:lineRule="auto"/>
              <w:jc w:val="center"/>
              <w:rPr>
                <w:bCs/>
              </w:rPr>
            </w:pPr>
            <w:r w:rsidRPr="00A4100B">
              <w:rPr>
                <w:bCs/>
              </w:rPr>
              <w:t>Раздел 2. Основные понятия теории судна.</w:t>
            </w:r>
          </w:p>
        </w:tc>
        <w:tc>
          <w:tcPr>
            <w:tcW w:w="1952" w:type="pct"/>
          </w:tcPr>
          <w:p w14:paraId="3B0017A3" w14:textId="77777777" w:rsidR="00773059" w:rsidRPr="00A4100B" w:rsidRDefault="00773059" w:rsidP="005D2F20">
            <w:pPr>
              <w:spacing w:after="0" w:line="240" w:lineRule="auto"/>
              <w:ind w:firstLine="448"/>
              <w:jc w:val="both"/>
              <w:rPr>
                <w:bCs/>
              </w:rPr>
            </w:pPr>
          </w:p>
        </w:tc>
        <w:tc>
          <w:tcPr>
            <w:tcW w:w="626" w:type="pct"/>
          </w:tcPr>
          <w:p w14:paraId="0D97977E" w14:textId="77777777" w:rsidR="00773059" w:rsidRPr="00A4100B" w:rsidRDefault="00773059" w:rsidP="005D2F20">
            <w:pPr>
              <w:suppressAutoHyphens/>
              <w:spacing w:after="0" w:line="240" w:lineRule="auto"/>
              <w:jc w:val="center"/>
              <w:rPr>
                <w:iCs/>
              </w:rPr>
            </w:pPr>
            <w:r w:rsidRPr="00A4100B">
              <w:rPr>
                <w:iCs/>
              </w:rPr>
              <w:t>12/0</w:t>
            </w:r>
          </w:p>
        </w:tc>
        <w:tc>
          <w:tcPr>
            <w:tcW w:w="457" w:type="pct"/>
            <w:vMerge w:val="restart"/>
          </w:tcPr>
          <w:p w14:paraId="0B9B76FF" w14:textId="77777777" w:rsidR="00773059" w:rsidRPr="00A4100B" w:rsidRDefault="00773059" w:rsidP="005D2F20">
            <w:pPr>
              <w:spacing w:after="0" w:line="240" w:lineRule="auto"/>
              <w:contextualSpacing/>
              <w:jc w:val="center"/>
            </w:pPr>
            <w:r w:rsidRPr="00A4100B">
              <w:t>ОК 1- 7,</w:t>
            </w:r>
          </w:p>
          <w:p w14:paraId="6630CD48" w14:textId="77777777" w:rsidR="00773059" w:rsidRPr="00A4100B" w:rsidRDefault="00773059" w:rsidP="005D2F20">
            <w:pPr>
              <w:spacing w:after="0" w:line="240" w:lineRule="auto"/>
              <w:contextualSpacing/>
              <w:jc w:val="center"/>
            </w:pPr>
            <w:r w:rsidRPr="00A4100B">
              <w:t>ОК-9- 11</w:t>
            </w:r>
          </w:p>
          <w:p w14:paraId="79402948" w14:textId="77777777" w:rsidR="00773059" w:rsidRPr="00A4100B" w:rsidRDefault="00773059" w:rsidP="005D2F20">
            <w:pPr>
              <w:spacing w:after="0" w:line="240" w:lineRule="auto"/>
              <w:jc w:val="center"/>
              <w:rPr>
                <w:b/>
              </w:rPr>
            </w:pPr>
            <w:r w:rsidRPr="00A4100B">
              <w:t>ПК 1.1- 1.5</w:t>
            </w:r>
          </w:p>
        </w:tc>
        <w:tc>
          <w:tcPr>
            <w:tcW w:w="940" w:type="pct"/>
            <w:vMerge w:val="restart"/>
          </w:tcPr>
          <w:p w14:paraId="2D7C9F1A" w14:textId="77777777" w:rsidR="00773059" w:rsidRPr="00A4100B" w:rsidRDefault="00773059" w:rsidP="005D2F20">
            <w:pPr>
              <w:spacing w:after="0" w:line="240" w:lineRule="auto"/>
              <w:jc w:val="center"/>
              <w:rPr>
                <w:sz w:val="20"/>
              </w:rPr>
            </w:pPr>
            <w:r w:rsidRPr="00A4100B">
              <w:rPr>
                <w:sz w:val="20"/>
              </w:rPr>
              <w:t>Уо1.1-1.9Зо1.1-1.6</w:t>
            </w:r>
          </w:p>
          <w:p w14:paraId="20F06A4F" w14:textId="77777777" w:rsidR="00773059" w:rsidRPr="00A4100B" w:rsidRDefault="00773059" w:rsidP="005D2F20">
            <w:pPr>
              <w:spacing w:after="0" w:line="240" w:lineRule="auto"/>
              <w:jc w:val="center"/>
              <w:rPr>
                <w:sz w:val="20"/>
              </w:rPr>
            </w:pPr>
            <w:r w:rsidRPr="00A4100B">
              <w:rPr>
                <w:sz w:val="20"/>
              </w:rPr>
              <w:t>Уо2.1-2.6Зо2.1-2.3</w:t>
            </w:r>
          </w:p>
          <w:p w14:paraId="422B2593" w14:textId="77777777" w:rsidR="00773059" w:rsidRPr="00A4100B" w:rsidRDefault="00773059" w:rsidP="005D2F20">
            <w:pPr>
              <w:spacing w:after="0" w:line="240" w:lineRule="auto"/>
              <w:jc w:val="center"/>
              <w:rPr>
                <w:sz w:val="20"/>
              </w:rPr>
            </w:pPr>
            <w:r w:rsidRPr="00A4100B">
              <w:rPr>
                <w:sz w:val="20"/>
              </w:rPr>
              <w:t>Уо3.1-3.3Зо3.1-3.3</w:t>
            </w:r>
          </w:p>
          <w:p w14:paraId="0C4D602E" w14:textId="77777777" w:rsidR="00773059" w:rsidRPr="00A4100B" w:rsidRDefault="00773059" w:rsidP="005D2F20">
            <w:pPr>
              <w:spacing w:after="0" w:line="240" w:lineRule="auto"/>
              <w:jc w:val="center"/>
              <w:rPr>
                <w:sz w:val="20"/>
              </w:rPr>
            </w:pPr>
            <w:r w:rsidRPr="00A4100B">
              <w:rPr>
                <w:sz w:val="20"/>
              </w:rPr>
              <w:t>Уо4.1-4.2Зо4.1-4.2</w:t>
            </w:r>
          </w:p>
          <w:p w14:paraId="0F6F8E25" w14:textId="77777777" w:rsidR="00773059" w:rsidRPr="00A4100B" w:rsidRDefault="00773059" w:rsidP="005D2F20">
            <w:pPr>
              <w:spacing w:after="0" w:line="240" w:lineRule="auto"/>
              <w:jc w:val="center"/>
              <w:rPr>
                <w:sz w:val="20"/>
              </w:rPr>
            </w:pPr>
            <w:r w:rsidRPr="00A4100B">
              <w:rPr>
                <w:sz w:val="20"/>
              </w:rPr>
              <w:t>Уо5.1Зо5.1-5.2</w:t>
            </w:r>
          </w:p>
          <w:p w14:paraId="45ACD538" w14:textId="77777777" w:rsidR="00773059" w:rsidRPr="00A4100B" w:rsidRDefault="00773059" w:rsidP="005D2F20">
            <w:pPr>
              <w:spacing w:after="0" w:line="240" w:lineRule="auto"/>
              <w:jc w:val="center"/>
              <w:rPr>
                <w:sz w:val="20"/>
              </w:rPr>
            </w:pPr>
            <w:r w:rsidRPr="00A4100B">
              <w:rPr>
                <w:sz w:val="20"/>
              </w:rPr>
              <w:t>Уо6.1-6.2Зо6.1-6.3</w:t>
            </w:r>
          </w:p>
          <w:p w14:paraId="127C8C87" w14:textId="77777777" w:rsidR="00773059" w:rsidRPr="00A4100B" w:rsidRDefault="00773059" w:rsidP="005D2F20">
            <w:pPr>
              <w:spacing w:after="0" w:line="240" w:lineRule="auto"/>
              <w:jc w:val="center"/>
              <w:rPr>
                <w:sz w:val="20"/>
              </w:rPr>
            </w:pPr>
            <w:r w:rsidRPr="00A4100B">
              <w:rPr>
                <w:sz w:val="20"/>
              </w:rPr>
              <w:t>Уо7.1-7.2Зо7.1-7.3</w:t>
            </w:r>
          </w:p>
          <w:p w14:paraId="4F27DFF3" w14:textId="77777777" w:rsidR="00773059" w:rsidRPr="00A4100B" w:rsidRDefault="00773059" w:rsidP="005D2F20">
            <w:pPr>
              <w:spacing w:after="0" w:line="240" w:lineRule="auto"/>
              <w:jc w:val="center"/>
              <w:rPr>
                <w:sz w:val="20"/>
              </w:rPr>
            </w:pPr>
            <w:r w:rsidRPr="00A4100B">
              <w:rPr>
                <w:sz w:val="20"/>
              </w:rPr>
              <w:t>Уо9.1-9.2Зо9.1</w:t>
            </w:r>
          </w:p>
          <w:p w14:paraId="47C73D00" w14:textId="77777777" w:rsidR="00773059" w:rsidRPr="00A4100B" w:rsidRDefault="00773059" w:rsidP="005D2F20">
            <w:pPr>
              <w:spacing w:after="0" w:line="240" w:lineRule="auto"/>
              <w:jc w:val="center"/>
              <w:rPr>
                <w:sz w:val="20"/>
              </w:rPr>
            </w:pPr>
            <w:r w:rsidRPr="00A4100B">
              <w:rPr>
                <w:sz w:val="20"/>
              </w:rPr>
              <w:t>Уо10.1-10.5Зо10.1-10.5</w:t>
            </w:r>
          </w:p>
          <w:p w14:paraId="417C0D08" w14:textId="77777777" w:rsidR="00773059" w:rsidRPr="00A4100B" w:rsidRDefault="00773059" w:rsidP="005D2F20">
            <w:pPr>
              <w:spacing w:after="0" w:line="240" w:lineRule="auto"/>
              <w:jc w:val="center"/>
              <w:rPr>
                <w:sz w:val="20"/>
              </w:rPr>
            </w:pPr>
            <w:r w:rsidRPr="00A4100B">
              <w:rPr>
                <w:sz w:val="20"/>
              </w:rPr>
              <w:t>Уо11.1-11.7Зо11.1-11.5</w:t>
            </w:r>
          </w:p>
          <w:p w14:paraId="4F0CB230" w14:textId="77777777" w:rsidR="00773059" w:rsidRPr="00A4100B" w:rsidRDefault="00773059" w:rsidP="005D2F20">
            <w:pPr>
              <w:spacing w:after="0" w:line="240" w:lineRule="auto"/>
              <w:jc w:val="center"/>
              <w:rPr>
                <w:sz w:val="20"/>
              </w:rPr>
            </w:pPr>
            <w:r w:rsidRPr="00A4100B">
              <w:rPr>
                <w:sz w:val="20"/>
              </w:rPr>
              <w:t>У1.1.1-У1.1.7З1.1.1-1.1.12</w:t>
            </w:r>
          </w:p>
          <w:p w14:paraId="351CC3D0" w14:textId="77777777" w:rsidR="00773059" w:rsidRPr="00A4100B" w:rsidRDefault="00773059" w:rsidP="005D2F20">
            <w:pPr>
              <w:spacing w:after="0" w:line="240" w:lineRule="auto"/>
              <w:jc w:val="center"/>
              <w:rPr>
                <w:sz w:val="20"/>
              </w:rPr>
            </w:pPr>
            <w:r w:rsidRPr="00A4100B">
              <w:rPr>
                <w:sz w:val="20"/>
              </w:rPr>
              <w:t>У1.2.1-1.2.2З1.2.1-1.2.4</w:t>
            </w:r>
          </w:p>
          <w:p w14:paraId="2B90DD61" w14:textId="77777777" w:rsidR="00773059" w:rsidRPr="00A4100B" w:rsidRDefault="00773059" w:rsidP="005D2F20">
            <w:pPr>
              <w:spacing w:after="0" w:line="240" w:lineRule="auto"/>
              <w:jc w:val="center"/>
              <w:rPr>
                <w:sz w:val="20"/>
              </w:rPr>
            </w:pPr>
            <w:r w:rsidRPr="00A4100B">
              <w:rPr>
                <w:sz w:val="20"/>
              </w:rPr>
              <w:t>У1.3.1-У1.3.7З1.3.1-1.3.7</w:t>
            </w:r>
          </w:p>
          <w:p w14:paraId="6F898B68" w14:textId="77777777" w:rsidR="00773059" w:rsidRPr="00A4100B" w:rsidRDefault="00773059" w:rsidP="005D2F20">
            <w:pPr>
              <w:spacing w:after="0" w:line="240" w:lineRule="auto"/>
              <w:jc w:val="center"/>
              <w:rPr>
                <w:sz w:val="20"/>
              </w:rPr>
            </w:pPr>
            <w:r w:rsidRPr="00A4100B">
              <w:rPr>
                <w:sz w:val="20"/>
              </w:rPr>
              <w:t>У1.4.1З1.4.1</w:t>
            </w:r>
          </w:p>
          <w:p w14:paraId="0AB60554" w14:textId="77777777" w:rsidR="00773059" w:rsidRPr="00A4100B" w:rsidRDefault="00773059" w:rsidP="005D2F20">
            <w:pPr>
              <w:spacing w:after="0" w:line="240" w:lineRule="auto"/>
              <w:jc w:val="center"/>
              <w:rPr>
                <w:sz w:val="20"/>
              </w:rPr>
            </w:pPr>
            <w:r w:rsidRPr="00A4100B">
              <w:rPr>
                <w:sz w:val="20"/>
              </w:rPr>
              <w:t>У1.5.1-1.5.8З1.5.1-1.5.18</w:t>
            </w:r>
          </w:p>
        </w:tc>
      </w:tr>
      <w:tr w:rsidR="00A4100B" w:rsidRPr="00A4100B" w14:paraId="3C6CBF0D" w14:textId="77777777" w:rsidTr="00773059">
        <w:trPr>
          <w:trHeight w:val="768"/>
        </w:trPr>
        <w:tc>
          <w:tcPr>
            <w:tcW w:w="1025" w:type="pct"/>
          </w:tcPr>
          <w:p w14:paraId="38D65F54" w14:textId="77777777" w:rsidR="00773059" w:rsidRPr="00A4100B" w:rsidRDefault="00773059" w:rsidP="005D2F20">
            <w:pPr>
              <w:spacing w:after="0" w:line="240" w:lineRule="auto"/>
              <w:jc w:val="center"/>
              <w:rPr>
                <w:bCs/>
              </w:rPr>
            </w:pPr>
            <w:r w:rsidRPr="00A4100B">
              <w:rPr>
                <w:bCs/>
              </w:rPr>
              <w:t>Тема 2.1 Форма корпуса судна.</w:t>
            </w:r>
          </w:p>
        </w:tc>
        <w:tc>
          <w:tcPr>
            <w:tcW w:w="1952" w:type="pct"/>
          </w:tcPr>
          <w:p w14:paraId="1313DDEE" w14:textId="77777777" w:rsidR="00773059" w:rsidRPr="00A4100B" w:rsidRDefault="00773059" w:rsidP="005D2F20">
            <w:pPr>
              <w:spacing w:after="0" w:line="240" w:lineRule="auto"/>
              <w:ind w:right="-113" w:firstLine="448"/>
              <w:contextualSpacing/>
              <w:jc w:val="both"/>
              <w:rPr>
                <w:bCs/>
              </w:rPr>
            </w:pPr>
            <w:r w:rsidRPr="00A4100B">
              <w:rPr>
                <w:bCs/>
              </w:rPr>
              <w:t xml:space="preserve">1. Основные сечения корпуса. Главные </w:t>
            </w:r>
            <w:proofErr w:type="spellStart"/>
            <w:r w:rsidRPr="00A4100B">
              <w:rPr>
                <w:bCs/>
              </w:rPr>
              <w:t>размерения</w:t>
            </w:r>
            <w:proofErr w:type="spellEnd"/>
            <w:r w:rsidRPr="00A4100B">
              <w:rPr>
                <w:bCs/>
              </w:rPr>
              <w:t xml:space="preserve"> судна и коэффициенты полноты.</w:t>
            </w:r>
          </w:p>
          <w:p w14:paraId="7C35A0B7" w14:textId="77777777" w:rsidR="00773059" w:rsidRPr="00A4100B" w:rsidRDefault="00773059" w:rsidP="005D2F20">
            <w:pPr>
              <w:spacing w:after="0" w:line="240" w:lineRule="auto"/>
              <w:ind w:right="-113" w:firstLine="448"/>
              <w:contextualSpacing/>
              <w:jc w:val="both"/>
              <w:rPr>
                <w:bCs/>
              </w:rPr>
            </w:pPr>
            <w:r w:rsidRPr="00A4100B">
              <w:rPr>
                <w:bCs/>
              </w:rPr>
              <w:t>2. Теоретический чертеж.</w:t>
            </w:r>
          </w:p>
        </w:tc>
        <w:tc>
          <w:tcPr>
            <w:tcW w:w="626" w:type="pct"/>
          </w:tcPr>
          <w:p w14:paraId="30638198" w14:textId="77777777" w:rsidR="00773059" w:rsidRPr="00A4100B" w:rsidRDefault="00773059" w:rsidP="005D2F20">
            <w:pPr>
              <w:suppressAutoHyphens/>
              <w:spacing w:after="0" w:line="240" w:lineRule="auto"/>
              <w:jc w:val="center"/>
              <w:rPr>
                <w:iCs/>
              </w:rPr>
            </w:pPr>
            <w:r w:rsidRPr="00A4100B">
              <w:rPr>
                <w:iCs/>
              </w:rPr>
              <w:t>4/0</w:t>
            </w:r>
          </w:p>
        </w:tc>
        <w:tc>
          <w:tcPr>
            <w:tcW w:w="457" w:type="pct"/>
            <w:vMerge/>
          </w:tcPr>
          <w:p w14:paraId="746F7A75" w14:textId="77777777" w:rsidR="00773059" w:rsidRPr="00A4100B" w:rsidRDefault="00773059" w:rsidP="005D2F20">
            <w:pPr>
              <w:spacing w:after="0" w:line="240" w:lineRule="auto"/>
              <w:jc w:val="center"/>
              <w:rPr>
                <w:b/>
              </w:rPr>
            </w:pPr>
          </w:p>
        </w:tc>
        <w:tc>
          <w:tcPr>
            <w:tcW w:w="940" w:type="pct"/>
            <w:vMerge/>
          </w:tcPr>
          <w:p w14:paraId="73B9DD53" w14:textId="77777777" w:rsidR="00773059" w:rsidRPr="00A4100B" w:rsidRDefault="00773059" w:rsidP="005D2F20">
            <w:pPr>
              <w:spacing w:after="0" w:line="240" w:lineRule="auto"/>
              <w:jc w:val="center"/>
              <w:rPr>
                <w:b/>
              </w:rPr>
            </w:pPr>
          </w:p>
        </w:tc>
      </w:tr>
      <w:tr w:rsidR="00A4100B" w:rsidRPr="00A4100B" w14:paraId="3909780A" w14:textId="77777777" w:rsidTr="00773059">
        <w:trPr>
          <w:trHeight w:val="1451"/>
        </w:trPr>
        <w:tc>
          <w:tcPr>
            <w:tcW w:w="1025" w:type="pct"/>
          </w:tcPr>
          <w:p w14:paraId="32EA1FFA" w14:textId="77777777" w:rsidR="00773059" w:rsidRPr="00A4100B" w:rsidRDefault="00773059" w:rsidP="005D2F20">
            <w:pPr>
              <w:spacing w:after="0" w:line="240" w:lineRule="auto"/>
              <w:jc w:val="center"/>
              <w:rPr>
                <w:bCs/>
              </w:rPr>
            </w:pPr>
            <w:r w:rsidRPr="00A4100B">
              <w:rPr>
                <w:bCs/>
              </w:rPr>
              <w:t>Тема 2.2  Мореходные качества и эксплуатационные характеристики судна.</w:t>
            </w:r>
          </w:p>
        </w:tc>
        <w:tc>
          <w:tcPr>
            <w:tcW w:w="1952" w:type="pct"/>
          </w:tcPr>
          <w:p w14:paraId="5AD993E2" w14:textId="77777777" w:rsidR="00773059" w:rsidRPr="00A4100B" w:rsidRDefault="00773059" w:rsidP="005D2F20">
            <w:pPr>
              <w:spacing w:after="0" w:line="240" w:lineRule="auto"/>
              <w:ind w:right="-113" w:firstLine="448"/>
              <w:contextualSpacing/>
              <w:jc w:val="both"/>
              <w:rPr>
                <w:bCs/>
              </w:rPr>
            </w:pPr>
            <w:r w:rsidRPr="00A4100B">
              <w:rPr>
                <w:bCs/>
              </w:rPr>
              <w:t xml:space="preserve">1. Эксплуатационные характеристики </w:t>
            </w:r>
            <w:proofErr w:type="spellStart"/>
            <w:r w:rsidRPr="00A4100B">
              <w:rPr>
                <w:bCs/>
              </w:rPr>
              <w:t>судна.Мореходные</w:t>
            </w:r>
            <w:proofErr w:type="spellEnd"/>
            <w:r w:rsidRPr="00A4100B">
              <w:rPr>
                <w:bCs/>
              </w:rPr>
              <w:t xml:space="preserve"> качества судна.</w:t>
            </w:r>
          </w:p>
          <w:p w14:paraId="680B2BAD" w14:textId="77777777" w:rsidR="00773059" w:rsidRPr="00A4100B" w:rsidRDefault="00773059" w:rsidP="005D2F20">
            <w:pPr>
              <w:spacing w:after="0" w:line="240" w:lineRule="auto"/>
              <w:ind w:right="-113" w:firstLine="448"/>
              <w:contextualSpacing/>
              <w:jc w:val="both"/>
              <w:rPr>
                <w:bCs/>
              </w:rPr>
            </w:pPr>
            <w:r w:rsidRPr="00A4100B">
              <w:rPr>
                <w:bCs/>
              </w:rPr>
              <w:t>2. Успокоители качки.</w:t>
            </w:r>
          </w:p>
          <w:p w14:paraId="0F977F3E" w14:textId="77777777" w:rsidR="00773059" w:rsidRPr="00A4100B" w:rsidRDefault="00773059" w:rsidP="005D2F20">
            <w:pPr>
              <w:spacing w:after="0" w:line="240" w:lineRule="auto"/>
              <w:ind w:right="-113" w:firstLine="448"/>
              <w:contextualSpacing/>
              <w:jc w:val="both"/>
              <w:rPr>
                <w:bCs/>
              </w:rPr>
            </w:pPr>
            <w:r w:rsidRPr="00A4100B">
              <w:rPr>
                <w:bCs/>
              </w:rPr>
              <w:t xml:space="preserve">3. </w:t>
            </w:r>
            <w:proofErr w:type="spellStart"/>
            <w:r w:rsidRPr="00A4100B">
              <w:rPr>
                <w:bCs/>
              </w:rPr>
              <w:t>Общиепонятия</w:t>
            </w:r>
            <w:proofErr w:type="spellEnd"/>
            <w:r w:rsidRPr="00A4100B">
              <w:rPr>
                <w:bCs/>
              </w:rPr>
              <w:t xml:space="preserve"> о непотопляемости судна, остойчивости. Влияние жидких и сыпучих грузов на остойчивость.</w:t>
            </w:r>
          </w:p>
          <w:p w14:paraId="41F91682" w14:textId="77777777" w:rsidR="00773059" w:rsidRPr="00A4100B" w:rsidRDefault="00773059" w:rsidP="005D2F20">
            <w:pPr>
              <w:spacing w:after="0" w:line="240" w:lineRule="auto"/>
              <w:ind w:right="-113" w:firstLine="448"/>
              <w:contextualSpacing/>
              <w:jc w:val="both"/>
              <w:rPr>
                <w:bCs/>
              </w:rPr>
            </w:pPr>
            <w:r w:rsidRPr="00A4100B">
              <w:rPr>
                <w:bCs/>
              </w:rPr>
              <w:t>4. Контроль посадки судна. Грузовая марка. Регистровый тоннаж судна. Формула класса судна.</w:t>
            </w:r>
          </w:p>
        </w:tc>
        <w:tc>
          <w:tcPr>
            <w:tcW w:w="626" w:type="pct"/>
          </w:tcPr>
          <w:p w14:paraId="0BE160C8" w14:textId="77777777" w:rsidR="00773059" w:rsidRPr="00A4100B" w:rsidRDefault="00773059" w:rsidP="005D2F20">
            <w:pPr>
              <w:spacing w:after="0" w:line="240" w:lineRule="auto"/>
              <w:jc w:val="center"/>
              <w:rPr>
                <w:iCs/>
              </w:rPr>
            </w:pPr>
            <w:r w:rsidRPr="00A4100B">
              <w:rPr>
                <w:iCs/>
              </w:rPr>
              <w:t>8/0</w:t>
            </w:r>
          </w:p>
        </w:tc>
        <w:tc>
          <w:tcPr>
            <w:tcW w:w="457" w:type="pct"/>
            <w:vMerge/>
          </w:tcPr>
          <w:p w14:paraId="604A8D2E" w14:textId="77777777" w:rsidR="00773059" w:rsidRPr="00A4100B" w:rsidRDefault="00773059" w:rsidP="005D2F20">
            <w:pPr>
              <w:spacing w:after="0" w:line="240" w:lineRule="auto"/>
              <w:jc w:val="center"/>
              <w:rPr>
                <w:b/>
              </w:rPr>
            </w:pPr>
          </w:p>
        </w:tc>
        <w:tc>
          <w:tcPr>
            <w:tcW w:w="940" w:type="pct"/>
            <w:vMerge/>
          </w:tcPr>
          <w:p w14:paraId="27170437" w14:textId="77777777" w:rsidR="00773059" w:rsidRPr="00A4100B" w:rsidRDefault="00773059" w:rsidP="005D2F20">
            <w:pPr>
              <w:spacing w:after="0" w:line="240" w:lineRule="auto"/>
              <w:jc w:val="center"/>
              <w:rPr>
                <w:b/>
              </w:rPr>
            </w:pPr>
          </w:p>
        </w:tc>
      </w:tr>
      <w:tr w:rsidR="00A4100B" w:rsidRPr="00A4100B" w14:paraId="5F279F1E" w14:textId="77777777" w:rsidTr="00773059">
        <w:trPr>
          <w:trHeight w:val="20"/>
        </w:trPr>
        <w:tc>
          <w:tcPr>
            <w:tcW w:w="2977" w:type="pct"/>
            <w:gridSpan w:val="2"/>
          </w:tcPr>
          <w:p w14:paraId="3B4EEB1B" w14:textId="77777777" w:rsidR="00773059" w:rsidRPr="00A4100B" w:rsidRDefault="00773059" w:rsidP="005D2F20">
            <w:pPr>
              <w:suppressAutoHyphens/>
              <w:spacing w:after="0" w:line="240" w:lineRule="auto"/>
              <w:rPr>
                <w:b/>
              </w:rPr>
            </w:pPr>
            <w:r w:rsidRPr="00A4100B">
              <w:rPr>
                <w:b/>
              </w:rPr>
              <w:t>Промежуточная аттестация в форме дифференцированного зачета</w:t>
            </w:r>
          </w:p>
        </w:tc>
        <w:tc>
          <w:tcPr>
            <w:tcW w:w="626" w:type="pct"/>
            <w:vAlign w:val="center"/>
          </w:tcPr>
          <w:p w14:paraId="5D9E2B9F" w14:textId="77777777" w:rsidR="00773059" w:rsidRPr="00A4100B" w:rsidRDefault="00773059" w:rsidP="005D2F20">
            <w:pPr>
              <w:spacing w:after="0" w:line="240" w:lineRule="auto"/>
              <w:rPr>
                <w:b/>
                <w:i/>
              </w:rPr>
            </w:pPr>
            <w:r w:rsidRPr="00A4100B">
              <w:rPr>
                <w:b/>
                <w:i/>
              </w:rPr>
              <w:t>4 семестр</w:t>
            </w:r>
          </w:p>
        </w:tc>
        <w:tc>
          <w:tcPr>
            <w:tcW w:w="457" w:type="pct"/>
          </w:tcPr>
          <w:p w14:paraId="17FC512D" w14:textId="77777777" w:rsidR="00773059" w:rsidRPr="00A4100B" w:rsidRDefault="00773059" w:rsidP="005D2F20">
            <w:pPr>
              <w:spacing w:after="0" w:line="240" w:lineRule="auto"/>
              <w:rPr>
                <w:b/>
                <w:i/>
              </w:rPr>
            </w:pPr>
          </w:p>
        </w:tc>
        <w:tc>
          <w:tcPr>
            <w:tcW w:w="940" w:type="pct"/>
          </w:tcPr>
          <w:p w14:paraId="45C2D9BA" w14:textId="77777777" w:rsidR="00773059" w:rsidRPr="00A4100B" w:rsidRDefault="00773059" w:rsidP="005D2F20">
            <w:pPr>
              <w:spacing w:after="0" w:line="240" w:lineRule="auto"/>
              <w:rPr>
                <w:b/>
                <w:i/>
              </w:rPr>
            </w:pPr>
          </w:p>
        </w:tc>
      </w:tr>
      <w:tr w:rsidR="00773059" w:rsidRPr="00A4100B" w14:paraId="0702305A" w14:textId="77777777" w:rsidTr="00773059">
        <w:trPr>
          <w:trHeight w:val="20"/>
        </w:trPr>
        <w:tc>
          <w:tcPr>
            <w:tcW w:w="2977" w:type="pct"/>
            <w:gridSpan w:val="2"/>
          </w:tcPr>
          <w:p w14:paraId="0E1026FB" w14:textId="77777777" w:rsidR="00773059" w:rsidRPr="00A4100B" w:rsidRDefault="00773059" w:rsidP="005D2F20">
            <w:pPr>
              <w:spacing w:after="0" w:line="240" w:lineRule="auto"/>
              <w:rPr>
                <w:b/>
                <w:bCs/>
              </w:rPr>
            </w:pPr>
            <w:r w:rsidRPr="00A4100B">
              <w:rPr>
                <w:b/>
                <w:bCs/>
              </w:rPr>
              <w:t>Всего:</w:t>
            </w:r>
          </w:p>
        </w:tc>
        <w:tc>
          <w:tcPr>
            <w:tcW w:w="626" w:type="pct"/>
            <w:vAlign w:val="center"/>
          </w:tcPr>
          <w:p w14:paraId="1CB41FF0" w14:textId="77777777" w:rsidR="00773059" w:rsidRPr="00A4100B" w:rsidRDefault="00773059" w:rsidP="005D2F20">
            <w:pPr>
              <w:spacing w:after="0" w:line="240" w:lineRule="auto"/>
              <w:rPr>
                <w:b/>
                <w:bCs/>
                <w:i/>
              </w:rPr>
            </w:pPr>
            <w:r w:rsidRPr="00A4100B">
              <w:rPr>
                <w:b/>
                <w:bCs/>
                <w:i/>
              </w:rPr>
              <w:t>84 часа</w:t>
            </w:r>
          </w:p>
        </w:tc>
        <w:tc>
          <w:tcPr>
            <w:tcW w:w="457" w:type="pct"/>
          </w:tcPr>
          <w:p w14:paraId="4539E8DE" w14:textId="77777777" w:rsidR="00773059" w:rsidRPr="00A4100B" w:rsidRDefault="00773059" w:rsidP="005D2F20">
            <w:pPr>
              <w:spacing w:after="0" w:line="240" w:lineRule="auto"/>
              <w:rPr>
                <w:b/>
                <w:bCs/>
                <w:i/>
              </w:rPr>
            </w:pPr>
          </w:p>
        </w:tc>
        <w:tc>
          <w:tcPr>
            <w:tcW w:w="940" w:type="pct"/>
          </w:tcPr>
          <w:p w14:paraId="59A76CB5" w14:textId="77777777" w:rsidR="00773059" w:rsidRPr="00A4100B" w:rsidRDefault="00773059" w:rsidP="005D2F20">
            <w:pPr>
              <w:spacing w:after="0" w:line="240" w:lineRule="auto"/>
              <w:rPr>
                <w:b/>
                <w:bCs/>
                <w:i/>
              </w:rPr>
            </w:pPr>
          </w:p>
        </w:tc>
      </w:tr>
    </w:tbl>
    <w:p w14:paraId="7A05A2F1" w14:textId="77777777" w:rsidR="00773059" w:rsidRPr="00A4100B" w:rsidRDefault="00773059" w:rsidP="005D2F20">
      <w:pPr>
        <w:spacing w:after="0" w:line="240" w:lineRule="auto"/>
        <w:ind w:firstLine="709"/>
        <w:rPr>
          <w:i/>
        </w:rPr>
      </w:pPr>
    </w:p>
    <w:p w14:paraId="4548E4DF" w14:textId="77777777" w:rsidR="00773059" w:rsidRPr="00A4100B" w:rsidRDefault="00773059" w:rsidP="005D2F20">
      <w:pPr>
        <w:spacing w:after="0" w:line="240" w:lineRule="auto"/>
        <w:ind w:firstLine="709"/>
        <w:rPr>
          <w:i/>
        </w:rPr>
      </w:pPr>
    </w:p>
    <w:p w14:paraId="18811974" w14:textId="77777777" w:rsidR="00773059" w:rsidRPr="00A4100B" w:rsidRDefault="00773059" w:rsidP="005D2F20">
      <w:pPr>
        <w:spacing w:after="0" w:line="240" w:lineRule="auto"/>
        <w:ind w:firstLine="709"/>
        <w:rPr>
          <w:i/>
        </w:rPr>
        <w:sectPr w:rsidR="00773059" w:rsidRPr="00A4100B" w:rsidSect="00773059">
          <w:pgSz w:w="16840" w:h="11907" w:orient="landscape"/>
          <w:pgMar w:top="851" w:right="1134" w:bottom="851" w:left="992" w:header="709" w:footer="709" w:gutter="0"/>
          <w:cols w:space="720"/>
        </w:sectPr>
      </w:pPr>
    </w:p>
    <w:p w14:paraId="2BBA33D6" w14:textId="77777777" w:rsidR="00773059" w:rsidRPr="00A4100B" w:rsidRDefault="00773059" w:rsidP="005D2F20">
      <w:pPr>
        <w:spacing w:after="0" w:line="240" w:lineRule="auto"/>
        <w:ind w:left="1353"/>
        <w:rPr>
          <w:b/>
          <w:bCs/>
        </w:rPr>
      </w:pPr>
      <w:r w:rsidRPr="00A4100B">
        <w:rPr>
          <w:b/>
          <w:bCs/>
        </w:rPr>
        <w:lastRenderedPageBreak/>
        <w:t>3. УСЛОВИЯ РЕАЛИЗАЦИИ УЧЕБНОЙ ДИСЦИПЛИНЫ</w:t>
      </w:r>
    </w:p>
    <w:p w14:paraId="2163512A" w14:textId="77777777" w:rsidR="00773059" w:rsidRPr="00A4100B" w:rsidRDefault="00773059" w:rsidP="005D2F20">
      <w:pPr>
        <w:suppressAutoHyphens/>
        <w:spacing w:after="0" w:line="240" w:lineRule="auto"/>
        <w:ind w:firstLine="709"/>
        <w:jc w:val="both"/>
        <w:rPr>
          <w:bCs/>
        </w:rPr>
      </w:pPr>
      <w:r w:rsidRPr="00A4100B">
        <w:rPr>
          <w:bCs/>
        </w:rPr>
        <w:t>3.1. Для реализации программы учебной дисциплины должны быть предусмотрены следующие специальные помещения: кабинет «Кабинет Теории  и устройства судна», оснащенный в соответствии с п. 6.1.2.1 образовательной программы по специальности 26.02.05 Эксплуатация судовых энергетических установок.</w:t>
      </w:r>
    </w:p>
    <w:p w14:paraId="7A2D897A" w14:textId="77777777" w:rsidR="00773059" w:rsidRPr="00A4100B" w:rsidRDefault="00773059" w:rsidP="005D2F20">
      <w:pPr>
        <w:suppressAutoHyphens/>
        <w:autoSpaceDE w:val="0"/>
        <w:autoSpaceDN w:val="0"/>
        <w:adjustRightInd w:val="0"/>
        <w:spacing w:after="0" w:line="240" w:lineRule="auto"/>
        <w:ind w:firstLine="709"/>
        <w:jc w:val="both"/>
      </w:pPr>
    </w:p>
    <w:p w14:paraId="400009A0" w14:textId="77777777" w:rsidR="00773059" w:rsidRPr="00A4100B" w:rsidRDefault="00773059" w:rsidP="005D2F20">
      <w:pPr>
        <w:suppressAutoHyphens/>
        <w:spacing w:after="0" w:line="240" w:lineRule="auto"/>
        <w:ind w:firstLine="709"/>
        <w:jc w:val="both"/>
        <w:rPr>
          <w:bCs/>
        </w:rPr>
      </w:pPr>
    </w:p>
    <w:p w14:paraId="5C7E2626" w14:textId="77777777" w:rsidR="00773059" w:rsidRPr="00A4100B" w:rsidRDefault="00773059" w:rsidP="005D2F20">
      <w:pPr>
        <w:suppressAutoHyphens/>
        <w:spacing w:after="0" w:line="240" w:lineRule="auto"/>
        <w:ind w:firstLine="709"/>
        <w:jc w:val="both"/>
        <w:rPr>
          <w:b/>
          <w:bCs/>
        </w:rPr>
      </w:pPr>
      <w:r w:rsidRPr="00A4100B">
        <w:rPr>
          <w:b/>
          <w:bCs/>
        </w:rPr>
        <w:t>3.2. Информационное обеспечение реализации программы</w:t>
      </w:r>
    </w:p>
    <w:p w14:paraId="6E8A76A3" w14:textId="77777777" w:rsidR="00773059" w:rsidRPr="00A4100B" w:rsidRDefault="00773059" w:rsidP="005D2F20">
      <w:pPr>
        <w:suppressAutoHyphens/>
        <w:spacing w:after="0" w:line="240" w:lineRule="auto"/>
        <w:ind w:firstLine="709"/>
        <w:jc w:val="both"/>
        <w:rPr>
          <w:bCs/>
        </w:rPr>
      </w:pPr>
      <w:r w:rsidRPr="00A4100B">
        <w:rPr>
          <w:bCs/>
        </w:rPr>
        <w:t>Для реализации программы библиотечный фонд образовательной организации должен иметь п</w:t>
      </w:r>
      <w:r w:rsidRPr="00A4100B">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4100B">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F64E90" w14:textId="77777777" w:rsidR="00773059" w:rsidRPr="00A4100B" w:rsidRDefault="00773059" w:rsidP="005D2F20">
      <w:pPr>
        <w:suppressAutoHyphens/>
        <w:spacing w:after="0" w:line="240" w:lineRule="auto"/>
        <w:ind w:firstLine="709"/>
        <w:jc w:val="both"/>
      </w:pPr>
    </w:p>
    <w:p w14:paraId="1430D430" w14:textId="77777777" w:rsidR="00773059" w:rsidRPr="00A4100B" w:rsidRDefault="00773059" w:rsidP="005D2F20">
      <w:pPr>
        <w:suppressAutoHyphens/>
        <w:spacing w:after="0" w:line="240" w:lineRule="auto"/>
        <w:ind w:firstLine="709"/>
        <w:jc w:val="both"/>
        <w:rPr>
          <w:b/>
        </w:rPr>
      </w:pPr>
      <w:r w:rsidRPr="00A4100B">
        <w:rPr>
          <w:b/>
        </w:rPr>
        <w:t>3.2.1. Основные печатные издания</w:t>
      </w:r>
    </w:p>
    <w:p w14:paraId="3049022A" w14:textId="77777777" w:rsidR="00773059" w:rsidRPr="00A4100B" w:rsidRDefault="00773059" w:rsidP="005D2F20">
      <w:pPr>
        <w:spacing w:after="0" w:line="240" w:lineRule="auto"/>
        <w:ind w:firstLine="709"/>
        <w:contextualSpacing/>
      </w:pPr>
      <w:r w:rsidRPr="00A4100B">
        <w:t xml:space="preserve">1. Аносов А. П. Теория и устройство судна: циклическая прочность судовых конструкций [Электронный ресурс] : учебное пособие / А. П. Аносов, А. В. Славгородская. - 2-е изд., </w:t>
      </w:r>
      <w:proofErr w:type="spellStart"/>
      <w:r w:rsidRPr="00A4100B">
        <w:t>испр</w:t>
      </w:r>
      <w:proofErr w:type="spellEnd"/>
      <w:r w:rsidRPr="00A4100B">
        <w:t xml:space="preserve">. и доп. - Электрон. текстовые дан. - </w:t>
      </w:r>
      <w:proofErr w:type="spellStart"/>
      <w:r w:rsidRPr="00A4100B">
        <w:t>Моск-ва</w:t>
      </w:r>
      <w:proofErr w:type="spellEnd"/>
      <w:r w:rsidRPr="00A4100B">
        <w:t xml:space="preserve"> : </w:t>
      </w:r>
      <w:proofErr w:type="spellStart"/>
      <w:r w:rsidRPr="00A4100B">
        <w:t>Юрайт</w:t>
      </w:r>
      <w:proofErr w:type="spellEnd"/>
      <w:r w:rsidRPr="00A4100B">
        <w:t>, 2018.</w:t>
      </w:r>
    </w:p>
    <w:p w14:paraId="7BE4DF18" w14:textId="77777777" w:rsidR="00773059" w:rsidRPr="00A4100B" w:rsidRDefault="00773059" w:rsidP="005D2F20">
      <w:pPr>
        <w:spacing w:after="0" w:line="240" w:lineRule="auto"/>
        <w:ind w:firstLine="709"/>
        <w:contextualSpacing/>
      </w:pPr>
      <w:r w:rsidRPr="00A4100B">
        <w:t xml:space="preserve">2. Аносов А. П. Теория и устройство судна: конструкции специальных судов [Электронный ресурс] : учебное пособие / А. П. Аносов. - 2-е изд., </w:t>
      </w:r>
      <w:proofErr w:type="spellStart"/>
      <w:r w:rsidRPr="00A4100B">
        <w:t>испр</w:t>
      </w:r>
      <w:proofErr w:type="spellEnd"/>
      <w:r w:rsidRPr="00A4100B">
        <w:t xml:space="preserve">. и доп. - Москва : </w:t>
      </w:r>
      <w:proofErr w:type="spellStart"/>
      <w:r w:rsidRPr="00A4100B">
        <w:t>Юрайт</w:t>
      </w:r>
      <w:proofErr w:type="spellEnd"/>
      <w:r w:rsidRPr="00A4100B">
        <w:t xml:space="preserve">, 2018. - </w:t>
      </w:r>
      <w:proofErr w:type="spellStart"/>
      <w:r w:rsidRPr="00A4100B">
        <w:t>on-line</w:t>
      </w:r>
      <w:proofErr w:type="spellEnd"/>
      <w:r w:rsidRPr="00A4100B">
        <w:t xml:space="preserve">.  </w:t>
      </w:r>
    </w:p>
    <w:p w14:paraId="164F93C2" w14:textId="77777777" w:rsidR="00773059" w:rsidRPr="00A4100B" w:rsidRDefault="00773059" w:rsidP="005D2F20">
      <w:pPr>
        <w:spacing w:after="0" w:line="240" w:lineRule="auto"/>
        <w:ind w:firstLine="709"/>
        <w:contextualSpacing/>
        <w:rPr>
          <w:b/>
        </w:rPr>
      </w:pPr>
      <w:r w:rsidRPr="00A4100B">
        <w:t xml:space="preserve">3. Наставление по борьбе за живучесть судов </w:t>
      </w:r>
      <w:proofErr w:type="spellStart"/>
      <w:r w:rsidRPr="00A4100B">
        <w:t>Минречфлота</w:t>
      </w:r>
      <w:proofErr w:type="spellEnd"/>
      <w:r w:rsidRPr="00A4100B">
        <w:t xml:space="preserve"> РФ</w:t>
      </w:r>
    </w:p>
    <w:p w14:paraId="05E42CA8" w14:textId="77777777" w:rsidR="00773059" w:rsidRPr="00A4100B" w:rsidRDefault="00773059" w:rsidP="005D2F20">
      <w:pPr>
        <w:spacing w:after="0" w:line="240" w:lineRule="auto"/>
        <w:ind w:firstLine="709"/>
        <w:contextualSpacing/>
        <w:rPr>
          <w:b/>
        </w:rPr>
      </w:pPr>
    </w:p>
    <w:p w14:paraId="1D91DED5" w14:textId="77777777" w:rsidR="00773059" w:rsidRPr="00A4100B" w:rsidRDefault="00773059" w:rsidP="005D2F20">
      <w:pPr>
        <w:spacing w:after="0" w:line="240" w:lineRule="auto"/>
        <w:ind w:firstLine="709"/>
        <w:contextualSpacing/>
        <w:rPr>
          <w:b/>
        </w:rPr>
      </w:pPr>
      <w:r w:rsidRPr="00A4100B">
        <w:rPr>
          <w:b/>
        </w:rPr>
        <w:t xml:space="preserve">3.2.2. Основные электронные издания </w:t>
      </w:r>
    </w:p>
    <w:p w14:paraId="001E54E5" w14:textId="77777777" w:rsidR="00773059" w:rsidRPr="00A4100B" w:rsidRDefault="00773059" w:rsidP="005D2F20">
      <w:pPr>
        <w:suppressAutoHyphens/>
        <w:spacing w:after="0" w:line="240" w:lineRule="auto"/>
        <w:ind w:firstLine="709"/>
        <w:jc w:val="both"/>
      </w:pPr>
      <w:r w:rsidRPr="00A4100B">
        <w:t>1. ЭБС «Book.ru»,  https://www.book.ru</w:t>
      </w:r>
    </w:p>
    <w:p w14:paraId="26AB7B8E" w14:textId="77777777" w:rsidR="00773059" w:rsidRPr="00A4100B" w:rsidRDefault="00773059" w:rsidP="005D2F20">
      <w:pPr>
        <w:suppressAutoHyphens/>
        <w:spacing w:after="0" w:line="240" w:lineRule="auto"/>
        <w:ind w:firstLine="709"/>
        <w:jc w:val="both"/>
      </w:pPr>
      <w:r w:rsidRPr="00A4100B">
        <w:t xml:space="preserve">2. ЭБС « </w:t>
      </w:r>
      <w:proofErr w:type="spellStart"/>
      <w:r w:rsidRPr="00A4100B">
        <w:t>ЮРАЙТ»https</w:t>
      </w:r>
      <w:proofErr w:type="spellEnd"/>
      <w:r w:rsidRPr="00A4100B">
        <w:t>://www.biblio-online.ru</w:t>
      </w:r>
    </w:p>
    <w:p w14:paraId="1BAFD06E" w14:textId="77777777" w:rsidR="00773059" w:rsidRPr="00A4100B" w:rsidRDefault="00773059" w:rsidP="005D2F20">
      <w:pPr>
        <w:suppressAutoHyphens/>
        <w:spacing w:after="0" w:line="240" w:lineRule="auto"/>
        <w:ind w:firstLine="709"/>
        <w:jc w:val="both"/>
      </w:pPr>
      <w:r w:rsidRPr="00A4100B">
        <w:t>3.ЭБС  «Академия», https://www.academia-moscow.ru</w:t>
      </w:r>
    </w:p>
    <w:p w14:paraId="42DBC5A8" w14:textId="77777777" w:rsidR="00773059" w:rsidRPr="00A4100B" w:rsidRDefault="00773059" w:rsidP="005D2F20">
      <w:pPr>
        <w:suppressAutoHyphens/>
        <w:spacing w:after="0" w:line="240" w:lineRule="auto"/>
        <w:ind w:firstLine="709"/>
        <w:jc w:val="both"/>
      </w:pPr>
      <w:r w:rsidRPr="00A4100B">
        <w:t>4.Издательство «Лань»,https://e.lanbook.com</w:t>
      </w:r>
    </w:p>
    <w:p w14:paraId="043A92A1" w14:textId="77777777" w:rsidR="00773059" w:rsidRPr="00A4100B" w:rsidRDefault="00773059" w:rsidP="005D2F20">
      <w:pPr>
        <w:suppressAutoHyphens/>
        <w:spacing w:after="0" w:line="240" w:lineRule="auto"/>
        <w:ind w:firstLine="709"/>
        <w:jc w:val="both"/>
      </w:pPr>
      <w:r w:rsidRPr="00A4100B">
        <w:t>5.Электронно-библиотечная система «Университетская библиотека онлайн»,https://www.biblioclub.ru</w:t>
      </w:r>
    </w:p>
    <w:p w14:paraId="5617E0BC" w14:textId="77777777" w:rsidR="00773059" w:rsidRPr="00A4100B" w:rsidRDefault="00773059" w:rsidP="005D2F20">
      <w:pPr>
        <w:spacing w:after="0" w:line="240" w:lineRule="auto"/>
        <w:ind w:firstLine="709"/>
        <w:contextualSpacing/>
        <w:jc w:val="both"/>
        <w:rPr>
          <w:b/>
          <w:bCs/>
          <w:i/>
        </w:rPr>
      </w:pPr>
    </w:p>
    <w:p w14:paraId="6D15799D" w14:textId="77777777" w:rsidR="00773059" w:rsidRPr="00A4100B" w:rsidRDefault="00773059" w:rsidP="005D2F20">
      <w:pPr>
        <w:spacing w:after="0" w:line="240" w:lineRule="auto"/>
        <w:ind w:firstLine="709"/>
        <w:contextualSpacing/>
        <w:jc w:val="both"/>
        <w:rPr>
          <w:bCs/>
          <w:i/>
        </w:rPr>
      </w:pPr>
      <w:r w:rsidRPr="00A4100B">
        <w:rPr>
          <w:b/>
          <w:bCs/>
        </w:rPr>
        <w:t>3.2.3. Дополнительные источники</w:t>
      </w:r>
    </w:p>
    <w:p w14:paraId="6BE77CC2" w14:textId="77777777" w:rsidR="00773059" w:rsidRPr="00A4100B" w:rsidRDefault="00773059" w:rsidP="005D2F20">
      <w:pPr>
        <w:spacing w:after="0" w:line="240" w:lineRule="auto"/>
        <w:ind w:firstLine="709"/>
        <w:contextualSpacing/>
      </w:pPr>
      <w:r w:rsidRPr="00A4100B">
        <w:t>1. Давыдова С. В. «Устройство и оборудование судов» Методические указа-</w:t>
      </w:r>
      <w:proofErr w:type="spellStart"/>
      <w:r w:rsidRPr="00A4100B">
        <w:t>ния</w:t>
      </w:r>
      <w:proofErr w:type="spellEnd"/>
      <w:r w:rsidRPr="00A4100B">
        <w:t xml:space="preserve"> Н. Новгород «ВГАВТ» 2013, - 41 с.</w:t>
      </w:r>
    </w:p>
    <w:p w14:paraId="2AAA2114" w14:textId="77777777" w:rsidR="00773059" w:rsidRPr="00A4100B" w:rsidRDefault="00773059" w:rsidP="005D2F20">
      <w:pPr>
        <w:spacing w:after="0" w:line="240" w:lineRule="auto"/>
        <w:ind w:firstLine="709"/>
        <w:contextualSpacing/>
      </w:pPr>
      <w:r w:rsidRPr="00A4100B">
        <w:t>2. Ю. Л. Маков «Остойчивость… Что это такое?». СПб, Судостроение, 2005.</w:t>
      </w:r>
    </w:p>
    <w:p w14:paraId="5BC3C6D1" w14:textId="77777777" w:rsidR="00773059" w:rsidRPr="00A4100B" w:rsidRDefault="00773059" w:rsidP="005D2F20">
      <w:pPr>
        <w:spacing w:after="0" w:line="240" w:lineRule="auto"/>
        <w:ind w:firstLine="709"/>
        <w:contextualSpacing/>
      </w:pPr>
      <w:r w:rsidRPr="00A4100B">
        <w:t xml:space="preserve">3. Международная конвенция о подготовке и </w:t>
      </w:r>
      <w:proofErr w:type="spellStart"/>
      <w:r w:rsidRPr="00A4100B">
        <w:t>дипломировании</w:t>
      </w:r>
      <w:proofErr w:type="spellEnd"/>
      <w:r w:rsidRPr="00A4100B">
        <w:t xml:space="preserve"> моряков и несении вахты 1978 года (ПДМНВ) с поправками</w:t>
      </w:r>
    </w:p>
    <w:p w14:paraId="00AF35DE" w14:textId="77777777" w:rsidR="00773059" w:rsidRPr="00A4100B" w:rsidRDefault="00773059" w:rsidP="005D2F20">
      <w:pPr>
        <w:spacing w:after="0" w:line="240" w:lineRule="auto"/>
        <w:contextualSpacing/>
        <w:jc w:val="center"/>
        <w:rPr>
          <w:b/>
        </w:rPr>
      </w:pPr>
      <w:r w:rsidRPr="00A4100B">
        <w:rPr>
          <w:b/>
        </w:rPr>
        <w:br w:type="page"/>
      </w:r>
      <w:r w:rsidRPr="00A4100B">
        <w:rPr>
          <w:b/>
        </w:rPr>
        <w:lastRenderedPageBreak/>
        <w:t>4. КОНТРОЛЬ И ОЦЕНКА РЕЗУЛЬТАТОВ ОСВОЕНИЯ</w:t>
      </w:r>
    </w:p>
    <w:p w14:paraId="5CB23560" w14:textId="77777777" w:rsidR="00773059" w:rsidRPr="00A4100B" w:rsidRDefault="00773059" w:rsidP="005D2F20">
      <w:pPr>
        <w:spacing w:after="0" w:line="240" w:lineRule="auto"/>
        <w:contextualSpacing/>
        <w:jc w:val="center"/>
        <w:rPr>
          <w:b/>
        </w:rPr>
      </w:pPr>
      <w:r w:rsidRPr="00A4100B">
        <w:rPr>
          <w:b/>
        </w:rPr>
        <w:t>УЧЕБНОЙ ДИСЦИПЛИНЫ</w:t>
      </w:r>
    </w:p>
    <w:p w14:paraId="3BB698C4" w14:textId="77777777" w:rsidR="00773059" w:rsidRPr="00A4100B" w:rsidRDefault="00773059" w:rsidP="005D2F20">
      <w:pPr>
        <w:spacing w:after="0" w:line="240" w:lineRule="auto"/>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A4100B" w:rsidRPr="00A4100B" w14:paraId="58B13554" w14:textId="77777777" w:rsidTr="00773059">
        <w:tc>
          <w:tcPr>
            <w:tcW w:w="1750" w:type="pct"/>
          </w:tcPr>
          <w:p w14:paraId="670F63ED" w14:textId="77777777" w:rsidR="00773059" w:rsidRPr="00A4100B" w:rsidRDefault="00773059" w:rsidP="00A4100B">
            <w:pPr>
              <w:spacing w:after="0" w:line="240" w:lineRule="auto"/>
              <w:jc w:val="center"/>
            </w:pPr>
            <w:r w:rsidRPr="00A4100B">
              <w:rPr>
                <w:b/>
                <w:bCs/>
                <w:i/>
              </w:rPr>
              <w:t>Результаты обучения</w:t>
            </w:r>
          </w:p>
        </w:tc>
        <w:tc>
          <w:tcPr>
            <w:tcW w:w="1507" w:type="pct"/>
          </w:tcPr>
          <w:p w14:paraId="54797B4D" w14:textId="77777777" w:rsidR="00773059" w:rsidRPr="00A4100B" w:rsidRDefault="00773059" w:rsidP="005D2F20">
            <w:pPr>
              <w:spacing w:after="0" w:line="240" w:lineRule="auto"/>
              <w:jc w:val="center"/>
              <w:rPr>
                <w:b/>
                <w:bCs/>
                <w:i/>
              </w:rPr>
            </w:pPr>
            <w:r w:rsidRPr="00A4100B">
              <w:rPr>
                <w:b/>
                <w:bCs/>
                <w:i/>
              </w:rPr>
              <w:t>Критерии оценки</w:t>
            </w:r>
          </w:p>
        </w:tc>
        <w:tc>
          <w:tcPr>
            <w:tcW w:w="1743" w:type="pct"/>
          </w:tcPr>
          <w:p w14:paraId="537C0AA5" w14:textId="77777777" w:rsidR="00773059" w:rsidRPr="00A4100B" w:rsidRDefault="00773059" w:rsidP="005D2F20">
            <w:pPr>
              <w:spacing w:after="0" w:line="240" w:lineRule="auto"/>
              <w:jc w:val="center"/>
              <w:rPr>
                <w:b/>
                <w:bCs/>
                <w:i/>
              </w:rPr>
            </w:pPr>
            <w:r w:rsidRPr="00A4100B">
              <w:rPr>
                <w:b/>
                <w:bCs/>
                <w:i/>
              </w:rPr>
              <w:t>Методы оценки</w:t>
            </w:r>
          </w:p>
        </w:tc>
      </w:tr>
      <w:tr w:rsidR="00A4100B" w:rsidRPr="00A4100B" w14:paraId="256DE785" w14:textId="77777777" w:rsidTr="00773059">
        <w:tc>
          <w:tcPr>
            <w:tcW w:w="1750" w:type="pct"/>
          </w:tcPr>
          <w:p w14:paraId="2157CC1B" w14:textId="77777777" w:rsidR="00773059" w:rsidRPr="00A4100B" w:rsidRDefault="00773059" w:rsidP="005D2F20">
            <w:pPr>
              <w:spacing w:after="0" w:line="240" w:lineRule="auto"/>
              <w:rPr>
                <w:sz w:val="20"/>
                <w:szCs w:val="20"/>
              </w:rPr>
            </w:pPr>
            <w:r w:rsidRPr="00A4100B">
              <w:rPr>
                <w:sz w:val="20"/>
                <w:szCs w:val="20"/>
              </w:rPr>
              <w:t>Усвоенные знания:</w:t>
            </w:r>
          </w:p>
          <w:p w14:paraId="403DF390" w14:textId="77777777" w:rsidR="00773059" w:rsidRPr="00A4100B" w:rsidRDefault="00773059" w:rsidP="005D2F20">
            <w:pPr>
              <w:spacing w:after="0" w:line="240" w:lineRule="auto"/>
              <w:rPr>
                <w:sz w:val="20"/>
                <w:szCs w:val="20"/>
              </w:rPr>
            </w:pPr>
            <w:r w:rsidRPr="00A4100B">
              <w:rPr>
                <w:sz w:val="20"/>
                <w:szCs w:val="20"/>
              </w:rPr>
              <w:t>- основные конструктивные элементы судна, геометрия корпуса и плавучесть судна, изменение технического состояния корпуса во времени и его контроль, основы прочности корпуса;</w:t>
            </w:r>
          </w:p>
          <w:p w14:paraId="23B5A74B" w14:textId="77777777" w:rsidR="00773059" w:rsidRPr="00A4100B" w:rsidRDefault="00773059" w:rsidP="005D2F20">
            <w:pPr>
              <w:spacing w:after="0" w:line="240" w:lineRule="auto"/>
              <w:rPr>
                <w:sz w:val="20"/>
                <w:szCs w:val="20"/>
              </w:rPr>
            </w:pPr>
            <w:r w:rsidRPr="00A4100B">
              <w:rPr>
                <w:sz w:val="20"/>
                <w:szCs w:val="20"/>
              </w:rPr>
              <w:t>- судовые устройства и системы жизнеобеспечения и живучести судна;</w:t>
            </w:r>
          </w:p>
          <w:p w14:paraId="0ADFA2C5" w14:textId="77777777" w:rsidR="00773059" w:rsidRPr="00A4100B" w:rsidRDefault="00773059" w:rsidP="005D2F20">
            <w:pPr>
              <w:spacing w:after="0" w:line="240" w:lineRule="auto"/>
              <w:rPr>
                <w:sz w:val="20"/>
                <w:szCs w:val="20"/>
              </w:rPr>
            </w:pPr>
            <w:r w:rsidRPr="00A4100B">
              <w:rPr>
                <w:sz w:val="20"/>
                <w:szCs w:val="20"/>
              </w:rPr>
              <w:t>- требования к остойчивости судна;</w:t>
            </w:r>
          </w:p>
          <w:p w14:paraId="40740DB9" w14:textId="77777777" w:rsidR="00773059" w:rsidRPr="00A4100B" w:rsidRDefault="00773059" w:rsidP="005D2F20">
            <w:pPr>
              <w:spacing w:after="0" w:line="240" w:lineRule="auto"/>
              <w:rPr>
                <w:sz w:val="20"/>
                <w:szCs w:val="20"/>
              </w:rPr>
            </w:pPr>
            <w:r w:rsidRPr="00A4100B">
              <w:rPr>
                <w:sz w:val="20"/>
                <w:szCs w:val="20"/>
              </w:rPr>
              <w:t>- теорию устройства судна для расчётов остойчивости, крена, дифферента, осадки и других мореходных качеств;</w:t>
            </w:r>
          </w:p>
          <w:p w14:paraId="3F3F47DA" w14:textId="77777777" w:rsidR="00773059" w:rsidRPr="00A4100B" w:rsidRDefault="00773059" w:rsidP="005D2F20">
            <w:pPr>
              <w:spacing w:after="0" w:line="240" w:lineRule="auto"/>
              <w:rPr>
                <w:bCs/>
                <w:i/>
              </w:rPr>
            </w:pPr>
            <w:r w:rsidRPr="00A4100B">
              <w:rPr>
                <w:sz w:val="20"/>
                <w:szCs w:val="20"/>
              </w:rPr>
              <w:t>- маневренные, инерционные и эксплуатационные качества, ходкость судна, судовые движители, характеристики гребных винтов;</w:t>
            </w:r>
          </w:p>
        </w:tc>
        <w:tc>
          <w:tcPr>
            <w:tcW w:w="1507" w:type="pct"/>
          </w:tcPr>
          <w:p w14:paraId="79B44145" w14:textId="77777777" w:rsidR="00773059" w:rsidRPr="00A4100B" w:rsidRDefault="00773059" w:rsidP="005D2F20">
            <w:pPr>
              <w:spacing w:after="0" w:line="240" w:lineRule="auto"/>
              <w:rPr>
                <w:sz w:val="20"/>
                <w:szCs w:val="20"/>
              </w:rPr>
            </w:pPr>
            <w:r w:rsidRPr="00A4100B">
              <w:rPr>
                <w:sz w:val="20"/>
                <w:szCs w:val="20"/>
              </w:rPr>
              <w:t>-последовательно, чётко, связно, обоснованно и безошибочно излагает учебный материал;</w:t>
            </w:r>
          </w:p>
          <w:p w14:paraId="1338F46C" w14:textId="77777777" w:rsidR="00773059" w:rsidRPr="00A4100B" w:rsidRDefault="00773059" w:rsidP="005D2F20">
            <w:pPr>
              <w:spacing w:after="0" w:line="240" w:lineRule="auto"/>
              <w:rPr>
                <w:sz w:val="20"/>
                <w:szCs w:val="20"/>
              </w:rPr>
            </w:pPr>
            <w:r w:rsidRPr="00A4100B">
              <w:rPr>
                <w:sz w:val="20"/>
                <w:szCs w:val="20"/>
              </w:rPr>
              <w:t xml:space="preserve">   - дает ответ в логической последовательности с использованием принятой терминологии;</w:t>
            </w:r>
          </w:p>
          <w:p w14:paraId="0B058C8F" w14:textId="77777777" w:rsidR="00773059" w:rsidRPr="00A4100B" w:rsidRDefault="00773059" w:rsidP="005D2F20">
            <w:pPr>
              <w:spacing w:after="0" w:line="240" w:lineRule="auto"/>
              <w:rPr>
                <w:sz w:val="20"/>
                <w:szCs w:val="20"/>
              </w:rPr>
            </w:pPr>
            <w:r w:rsidRPr="00A4100B">
              <w:rPr>
                <w:sz w:val="20"/>
                <w:szCs w:val="20"/>
              </w:rPr>
              <w:t>- показывает понимание сущности рассматриваемых понятий;</w:t>
            </w:r>
          </w:p>
          <w:p w14:paraId="6EEDFBB3" w14:textId="77777777" w:rsidR="00773059" w:rsidRPr="00A4100B" w:rsidRDefault="00773059" w:rsidP="005D2F20">
            <w:pPr>
              <w:spacing w:after="0" w:line="240" w:lineRule="auto"/>
              <w:rPr>
                <w:sz w:val="20"/>
                <w:szCs w:val="20"/>
              </w:rPr>
            </w:pPr>
            <w:r w:rsidRPr="00A4100B">
              <w:rPr>
                <w:sz w:val="20"/>
                <w:szCs w:val="20"/>
              </w:rPr>
              <w:t>- умеет выделять главное, самостоятельно подтверждать ответ конкретными примерами;</w:t>
            </w:r>
          </w:p>
          <w:p w14:paraId="3ADDF33F" w14:textId="77777777" w:rsidR="00773059" w:rsidRPr="00A4100B" w:rsidRDefault="00773059" w:rsidP="005D2F20">
            <w:pPr>
              <w:spacing w:after="0" w:line="240" w:lineRule="auto"/>
              <w:rPr>
                <w:sz w:val="20"/>
                <w:szCs w:val="20"/>
              </w:rPr>
            </w:pPr>
            <w:r w:rsidRPr="00A4100B">
              <w:rPr>
                <w:sz w:val="20"/>
                <w:szCs w:val="20"/>
              </w:rPr>
              <w:t>-рационально использует наглядные пособия, справочные материалы;</w:t>
            </w:r>
          </w:p>
          <w:p w14:paraId="6FC97D0B" w14:textId="77777777" w:rsidR="00773059" w:rsidRPr="00A4100B" w:rsidRDefault="00773059" w:rsidP="005D2F20">
            <w:pPr>
              <w:spacing w:after="0" w:line="240" w:lineRule="auto"/>
              <w:rPr>
                <w:bCs/>
                <w:i/>
              </w:rPr>
            </w:pPr>
            <w:r w:rsidRPr="00A4100B">
              <w:rPr>
                <w:sz w:val="20"/>
                <w:szCs w:val="20"/>
              </w:rPr>
              <w:t>-имеет прочные знания стандартов ЕСКД.</w:t>
            </w:r>
          </w:p>
        </w:tc>
        <w:tc>
          <w:tcPr>
            <w:tcW w:w="1743" w:type="pct"/>
          </w:tcPr>
          <w:p w14:paraId="1FCF01F0" w14:textId="77777777" w:rsidR="00773059" w:rsidRPr="00A4100B" w:rsidRDefault="00773059" w:rsidP="005D2F20">
            <w:pPr>
              <w:spacing w:after="0" w:line="240" w:lineRule="auto"/>
              <w:rPr>
                <w:sz w:val="20"/>
                <w:szCs w:val="20"/>
              </w:rPr>
            </w:pPr>
            <w:r w:rsidRPr="00A4100B">
              <w:rPr>
                <w:sz w:val="20"/>
                <w:szCs w:val="20"/>
              </w:rPr>
              <w:t>Устный опрос по темам дисциплины;</w:t>
            </w:r>
          </w:p>
          <w:p w14:paraId="638A203D" w14:textId="77777777" w:rsidR="00773059" w:rsidRPr="00A4100B" w:rsidRDefault="00773059" w:rsidP="005D2F20">
            <w:pPr>
              <w:spacing w:after="0" w:line="240" w:lineRule="auto"/>
              <w:rPr>
                <w:bCs/>
                <w:sz w:val="20"/>
                <w:szCs w:val="20"/>
              </w:rPr>
            </w:pPr>
            <w:r w:rsidRPr="00A4100B">
              <w:rPr>
                <w:bCs/>
                <w:sz w:val="20"/>
                <w:szCs w:val="20"/>
              </w:rPr>
              <w:t>-тестирование.</w:t>
            </w:r>
          </w:p>
          <w:p w14:paraId="4503AC03" w14:textId="77777777" w:rsidR="00773059" w:rsidRPr="00A4100B" w:rsidRDefault="00773059" w:rsidP="005D2F20">
            <w:pPr>
              <w:spacing w:after="0" w:line="240" w:lineRule="auto"/>
              <w:rPr>
                <w:bCs/>
                <w:sz w:val="20"/>
                <w:szCs w:val="20"/>
              </w:rPr>
            </w:pPr>
            <w:r w:rsidRPr="00A4100B">
              <w:rPr>
                <w:bCs/>
                <w:sz w:val="20"/>
                <w:szCs w:val="20"/>
              </w:rPr>
              <w:t xml:space="preserve">Промежуточная аттестация </w:t>
            </w:r>
          </w:p>
          <w:p w14:paraId="38EABF7D" w14:textId="77777777" w:rsidR="00773059" w:rsidRPr="00A4100B" w:rsidRDefault="00773059" w:rsidP="005D2F20">
            <w:pPr>
              <w:spacing w:after="0" w:line="240" w:lineRule="auto"/>
              <w:rPr>
                <w:bCs/>
                <w:sz w:val="20"/>
                <w:szCs w:val="20"/>
              </w:rPr>
            </w:pPr>
            <w:r w:rsidRPr="00A4100B">
              <w:rPr>
                <w:bCs/>
                <w:sz w:val="20"/>
                <w:szCs w:val="20"/>
              </w:rPr>
              <w:t>–дифференцированный зачет.</w:t>
            </w:r>
          </w:p>
          <w:p w14:paraId="20C0F46E" w14:textId="77777777" w:rsidR="00773059" w:rsidRPr="00A4100B" w:rsidRDefault="00773059" w:rsidP="005D2F20">
            <w:pPr>
              <w:spacing w:after="0" w:line="240" w:lineRule="auto"/>
              <w:rPr>
                <w:bCs/>
                <w:i/>
              </w:rPr>
            </w:pPr>
          </w:p>
        </w:tc>
      </w:tr>
      <w:tr w:rsidR="00773059" w:rsidRPr="00A4100B" w14:paraId="124451FB" w14:textId="77777777" w:rsidTr="00773059">
        <w:trPr>
          <w:trHeight w:val="896"/>
        </w:trPr>
        <w:tc>
          <w:tcPr>
            <w:tcW w:w="1750" w:type="pct"/>
          </w:tcPr>
          <w:p w14:paraId="04579EB4" w14:textId="77777777" w:rsidR="00773059" w:rsidRPr="00A4100B" w:rsidRDefault="00773059" w:rsidP="005D2F20">
            <w:pPr>
              <w:spacing w:after="0" w:line="240" w:lineRule="auto"/>
              <w:rPr>
                <w:sz w:val="20"/>
                <w:szCs w:val="20"/>
              </w:rPr>
            </w:pPr>
            <w:r w:rsidRPr="00A4100B">
              <w:rPr>
                <w:sz w:val="20"/>
                <w:szCs w:val="20"/>
              </w:rPr>
              <w:t>Освоенные умения:</w:t>
            </w:r>
          </w:p>
          <w:p w14:paraId="30701A83" w14:textId="77777777" w:rsidR="00773059" w:rsidRPr="00A4100B" w:rsidRDefault="00773059" w:rsidP="005D2F20">
            <w:pPr>
              <w:spacing w:after="0" w:line="240" w:lineRule="auto"/>
              <w:rPr>
                <w:bCs/>
                <w:i/>
              </w:rPr>
            </w:pPr>
            <w:r w:rsidRPr="00A4100B">
              <w:rPr>
                <w:sz w:val="20"/>
                <w:szCs w:val="20"/>
              </w:rPr>
              <w:t>- применять информацию об остойчивости судна, диаграммы, устройства и компьютерные программы для расчёта остойчивости в  неповреждённом состоянии судна и в случае частичной потери плавучести</w:t>
            </w:r>
          </w:p>
        </w:tc>
        <w:tc>
          <w:tcPr>
            <w:tcW w:w="1507" w:type="pct"/>
          </w:tcPr>
          <w:p w14:paraId="57B5D321" w14:textId="77777777" w:rsidR="00773059" w:rsidRPr="00A4100B" w:rsidRDefault="00773059" w:rsidP="005D2F20">
            <w:pPr>
              <w:pStyle w:val="af8"/>
              <w:ind w:left="0"/>
              <w:rPr>
                <w:sz w:val="20"/>
                <w:szCs w:val="20"/>
              </w:rPr>
            </w:pPr>
            <w:r w:rsidRPr="00A4100B">
              <w:rPr>
                <w:sz w:val="20"/>
                <w:szCs w:val="20"/>
              </w:rPr>
              <w:t>-умело и правильно использует необходимые приемы, методы, инструменты и другие ресурсы (стандарты, справочную и учебную литературу, мерительный инструмент);</w:t>
            </w:r>
          </w:p>
          <w:p w14:paraId="75717406" w14:textId="77777777" w:rsidR="00773059" w:rsidRPr="00A4100B" w:rsidRDefault="00773059" w:rsidP="005D2F20">
            <w:pPr>
              <w:pStyle w:val="af8"/>
              <w:ind w:left="0"/>
              <w:rPr>
                <w:sz w:val="20"/>
                <w:szCs w:val="20"/>
              </w:rPr>
            </w:pPr>
            <w:r w:rsidRPr="00A4100B">
              <w:rPr>
                <w:sz w:val="20"/>
                <w:szCs w:val="20"/>
              </w:rPr>
              <w:t>-грамотно выполняет графические работы и практические задания, в которых правильно выполнены все необходимые построения, полностью раскрыта форма деталей, чертеж рационально скомпонован, выполнены необходимые виды, разрезы, сечения;</w:t>
            </w:r>
          </w:p>
          <w:p w14:paraId="1C7CFE9F" w14:textId="77777777" w:rsidR="00773059" w:rsidRPr="00A4100B" w:rsidRDefault="00773059" w:rsidP="005D2F20">
            <w:pPr>
              <w:pStyle w:val="af8"/>
              <w:ind w:left="0"/>
              <w:rPr>
                <w:sz w:val="20"/>
                <w:szCs w:val="20"/>
              </w:rPr>
            </w:pPr>
            <w:r w:rsidRPr="00A4100B">
              <w:rPr>
                <w:sz w:val="20"/>
                <w:szCs w:val="20"/>
              </w:rPr>
              <w:t>-аргументация и теоретическое обоснование выполняемых действий;</w:t>
            </w:r>
          </w:p>
          <w:p w14:paraId="0240D7BB" w14:textId="77777777" w:rsidR="00773059" w:rsidRPr="00A4100B" w:rsidRDefault="00773059" w:rsidP="005D2F20">
            <w:pPr>
              <w:spacing w:after="0" w:line="240" w:lineRule="auto"/>
              <w:rPr>
                <w:bCs/>
                <w:i/>
              </w:rPr>
            </w:pPr>
            <w:r w:rsidRPr="00A4100B">
              <w:rPr>
                <w:sz w:val="20"/>
                <w:szCs w:val="20"/>
              </w:rPr>
              <w:t>-имеет высокое качество графики, оформление чертежей полностью соответствует требованиям и нормам стандартов ЕСКД</w:t>
            </w:r>
          </w:p>
        </w:tc>
        <w:tc>
          <w:tcPr>
            <w:tcW w:w="1743" w:type="pct"/>
          </w:tcPr>
          <w:p w14:paraId="0CA0DCBB" w14:textId="77777777" w:rsidR="00773059" w:rsidRPr="00A4100B" w:rsidRDefault="00773059" w:rsidP="005D2F20">
            <w:pPr>
              <w:spacing w:after="0" w:line="240" w:lineRule="auto"/>
              <w:contextualSpacing/>
              <w:rPr>
                <w:bCs/>
                <w:iCs/>
                <w:sz w:val="20"/>
                <w:szCs w:val="20"/>
              </w:rPr>
            </w:pPr>
            <w:r w:rsidRPr="00A4100B">
              <w:rPr>
                <w:bCs/>
                <w:iCs/>
                <w:sz w:val="20"/>
                <w:szCs w:val="20"/>
              </w:rPr>
              <w:t>Наблюдение за ходом выполнения, оценка выполнения и защиты графических работ и упражнений;</w:t>
            </w:r>
          </w:p>
          <w:p w14:paraId="1240A377" w14:textId="77777777" w:rsidR="00773059" w:rsidRPr="00A4100B" w:rsidRDefault="00773059" w:rsidP="005D2F20">
            <w:pPr>
              <w:spacing w:after="0" w:line="240" w:lineRule="auto"/>
              <w:rPr>
                <w:bCs/>
                <w:sz w:val="20"/>
                <w:szCs w:val="20"/>
              </w:rPr>
            </w:pPr>
            <w:r w:rsidRPr="00A4100B">
              <w:rPr>
                <w:bCs/>
                <w:sz w:val="20"/>
                <w:szCs w:val="20"/>
              </w:rPr>
              <w:t>-тестирование;</w:t>
            </w:r>
          </w:p>
          <w:p w14:paraId="54CBD92C" w14:textId="77777777" w:rsidR="00773059" w:rsidRPr="00A4100B" w:rsidRDefault="00773059" w:rsidP="005D2F20">
            <w:pPr>
              <w:spacing w:after="0" w:line="240" w:lineRule="auto"/>
              <w:rPr>
                <w:bCs/>
                <w:sz w:val="20"/>
                <w:szCs w:val="20"/>
              </w:rPr>
            </w:pPr>
            <w:r w:rsidRPr="00A4100B">
              <w:rPr>
                <w:bCs/>
                <w:sz w:val="20"/>
                <w:szCs w:val="20"/>
              </w:rPr>
              <w:t>-работа на интерактивных занятиях.</w:t>
            </w:r>
          </w:p>
          <w:p w14:paraId="2B574C7B" w14:textId="77777777" w:rsidR="00773059" w:rsidRPr="00A4100B" w:rsidRDefault="00773059" w:rsidP="005D2F20">
            <w:pPr>
              <w:spacing w:after="0" w:line="240" w:lineRule="auto"/>
              <w:rPr>
                <w:bCs/>
                <w:sz w:val="20"/>
                <w:szCs w:val="20"/>
              </w:rPr>
            </w:pPr>
            <w:r w:rsidRPr="00A4100B">
              <w:rPr>
                <w:bCs/>
                <w:sz w:val="20"/>
                <w:szCs w:val="20"/>
              </w:rPr>
              <w:t>Промежуточная аттестация:</w:t>
            </w:r>
          </w:p>
          <w:p w14:paraId="4F1DE499" w14:textId="77777777" w:rsidR="00773059" w:rsidRPr="00A4100B" w:rsidRDefault="00773059" w:rsidP="005D2F20">
            <w:pPr>
              <w:spacing w:after="0" w:line="240" w:lineRule="auto"/>
              <w:rPr>
                <w:bCs/>
                <w:iCs/>
                <w:sz w:val="20"/>
                <w:szCs w:val="20"/>
              </w:rPr>
            </w:pPr>
            <w:r w:rsidRPr="00A4100B">
              <w:rPr>
                <w:bCs/>
                <w:sz w:val="20"/>
                <w:szCs w:val="20"/>
              </w:rPr>
              <w:t xml:space="preserve"> –дифференцированный зачет</w:t>
            </w:r>
          </w:p>
          <w:p w14:paraId="48D79A39" w14:textId="77777777" w:rsidR="00773059" w:rsidRPr="00A4100B" w:rsidRDefault="00773059" w:rsidP="005D2F20">
            <w:pPr>
              <w:spacing w:after="0" w:line="240" w:lineRule="auto"/>
              <w:rPr>
                <w:bCs/>
                <w:i/>
              </w:rPr>
            </w:pPr>
          </w:p>
        </w:tc>
      </w:tr>
    </w:tbl>
    <w:p w14:paraId="6209B26B" w14:textId="77777777" w:rsidR="00773059" w:rsidRPr="00A4100B" w:rsidRDefault="00773059" w:rsidP="005D2F20">
      <w:pPr>
        <w:spacing w:after="0" w:line="240" w:lineRule="auto"/>
        <w:jc w:val="both"/>
        <w:rPr>
          <w:b/>
          <w:szCs w:val="52"/>
        </w:rPr>
      </w:pPr>
    </w:p>
    <w:p w14:paraId="290EA178" w14:textId="77777777" w:rsidR="00A4100B" w:rsidRPr="00A4100B" w:rsidRDefault="00A4100B" w:rsidP="00A4100B">
      <w:pPr>
        <w:pStyle w:val="aff"/>
        <w:spacing w:after="0"/>
        <w:jc w:val="right"/>
        <w:rPr>
          <w:rFonts w:ascii="Times New Roman" w:hAnsi="Times New Roman"/>
          <w:b/>
          <w:bCs/>
        </w:rPr>
      </w:pPr>
    </w:p>
    <w:p w14:paraId="31552FF8" w14:textId="77777777" w:rsidR="00A4100B" w:rsidRPr="00A4100B" w:rsidRDefault="00A4100B" w:rsidP="00A4100B">
      <w:pPr>
        <w:pStyle w:val="aff"/>
        <w:spacing w:after="0"/>
        <w:jc w:val="right"/>
        <w:rPr>
          <w:rFonts w:ascii="Times New Roman" w:hAnsi="Times New Roman"/>
          <w:b/>
          <w:bCs/>
        </w:rPr>
      </w:pPr>
    </w:p>
    <w:p w14:paraId="2C1DF97D" w14:textId="77777777" w:rsidR="00A4100B" w:rsidRPr="00A4100B" w:rsidRDefault="00A4100B" w:rsidP="00A4100B">
      <w:pPr>
        <w:pStyle w:val="aff"/>
        <w:spacing w:after="0"/>
        <w:jc w:val="right"/>
        <w:rPr>
          <w:rFonts w:ascii="Times New Roman" w:hAnsi="Times New Roman"/>
          <w:b/>
          <w:bCs/>
        </w:rPr>
      </w:pPr>
    </w:p>
    <w:p w14:paraId="14F8F353" w14:textId="77777777" w:rsidR="00A4100B" w:rsidRDefault="00A4100B" w:rsidP="00A4100B">
      <w:pPr>
        <w:pStyle w:val="aff"/>
        <w:spacing w:after="0"/>
        <w:jc w:val="right"/>
        <w:rPr>
          <w:rFonts w:ascii="Times New Roman" w:hAnsi="Times New Roman"/>
          <w:b/>
          <w:bCs/>
        </w:rPr>
      </w:pPr>
    </w:p>
    <w:p w14:paraId="2D9B727F" w14:textId="77777777" w:rsidR="003118A5" w:rsidRDefault="003118A5" w:rsidP="003118A5">
      <w:pPr>
        <w:rPr>
          <w:lang w:eastAsia="ru-RU"/>
        </w:rPr>
      </w:pPr>
    </w:p>
    <w:p w14:paraId="3F844695" w14:textId="77777777" w:rsidR="003118A5" w:rsidRPr="003118A5" w:rsidRDefault="003118A5" w:rsidP="003118A5">
      <w:pPr>
        <w:rPr>
          <w:lang w:eastAsia="ru-RU"/>
        </w:rPr>
      </w:pPr>
    </w:p>
    <w:p w14:paraId="509490CE" w14:textId="77777777" w:rsidR="00A4100B" w:rsidRPr="00A4100B" w:rsidRDefault="00A4100B" w:rsidP="00A4100B">
      <w:pPr>
        <w:pStyle w:val="aff"/>
        <w:spacing w:after="0"/>
        <w:jc w:val="right"/>
        <w:rPr>
          <w:rFonts w:ascii="Times New Roman" w:hAnsi="Times New Roman"/>
          <w:b/>
          <w:bCs/>
        </w:rPr>
      </w:pPr>
    </w:p>
    <w:p w14:paraId="6E83FE08" w14:textId="77777777" w:rsidR="00A4100B" w:rsidRPr="00A4100B" w:rsidRDefault="00A4100B" w:rsidP="00A4100B">
      <w:pPr>
        <w:pStyle w:val="aff"/>
        <w:spacing w:after="0"/>
        <w:jc w:val="right"/>
        <w:rPr>
          <w:rFonts w:ascii="Times New Roman" w:hAnsi="Times New Roman"/>
          <w:b/>
          <w:bCs/>
        </w:rPr>
      </w:pPr>
    </w:p>
    <w:p w14:paraId="58B578E2" w14:textId="77777777" w:rsidR="00A4100B" w:rsidRPr="00A4100B" w:rsidRDefault="00A4100B" w:rsidP="00A4100B">
      <w:pPr>
        <w:pStyle w:val="aff"/>
        <w:spacing w:after="0"/>
        <w:jc w:val="right"/>
        <w:rPr>
          <w:rFonts w:ascii="Times New Roman" w:hAnsi="Times New Roman"/>
          <w:b/>
          <w:bCs/>
        </w:rPr>
      </w:pPr>
      <w:r w:rsidRPr="00A4100B">
        <w:rPr>
          <w:rFonts w:ascii="Times New Roman" w:hAnsi="Times New Roman"/>
          <w:b/>
          <w:bCs/>
        </w:rPr>
        <w:t>Приложение 3.29</w:t>
      </w:r>
    </w:p>
    <w:p w14:paraId="44EB593B" w14:textId="3DC23355" w:rsidR="00A4100B" w:rsidRPr="003118A5" w:rsidRDefault="00A4100B" w:rsidP="00A4100B">
      <w:pPr>
        <w:spacing w:after="0" w:line="240" w:lineRule="auto"/>
        <w:jc w:val="right"/>
        <w:rPr>
          <w:b/>
          <w:i/>
        </w:rPr>
      </w:pPr>
      <w:r w:rsidRPr="003118A5">
        <w:rPr>
          <w:b/>
          <w:bCs/>
        </w:rPr>
        <w:t>к ПООП-П по специальности</w:t>
      </w:r>
      <w:r w:rsidRPr="003118A5">
        <w:rPr>
          <w:b/>
          <w:bCs/>
          <w:i/>
        </w:rPr>
        <w:br/>
      </w:r>
      <w:r w:rsidRPr="003118A5">
        <w:rPr>
          <w:b/>
          <w:bCs/>
        </w:rPr>
        <w:t>26.02.05 Эксплуатация судовых энергетических установок</w:t>
      </w:r>
    </w:p>
    <w:p w14:paraId="13CB1230" w14:textId="77777777" w:rsidR="00A4100B" w:rsidRPr="00A4100B" w:rsidRDefault="00A4100B" w:rsidP="00A4100B">
      <w:pPr>
        <w:spacing w:after="0" w:line="240" w:lineRule="auto"/>
        <w:jc w:val="right"/>
        <w:rPr>
          <w:i/>
          <w:sz w:val="18"/>
          <w:szCs w:val="18"/>
        </w:rPr>
      </w:pPr>
    </w:p>
    <w:p w14:paraId="70858889" w14:textId="77777777" w:rsidR="00A4100B" w:rsidRPr="00A4100B" w:rsidRDefault="00A4100B" w:rsidP="00A4100B">
      <w:pPr>
        <w:spacing w:after="0" w:line="240" w:lineRule="auto"/>
        <w:jc w:val="center"/>
        <w:rPr>
          <w:b/>
          <w:i/>
        </w:rPr>
      </w:pPr>
    </w:p>
    <w:p w14:paraId="4DD3EC73" w14:textId="77777777" w:rsidR="00A4100B" w:rsidRPr="00A4100B" w:rsidRDefault="00A4100B" w:rsidP="00A4100B">
      <w:pPr>
        <w:spacing w:after="0" w:line="240" w:lineRule="auto"/>
        <w:jc w:val="center"/>
        <w:rPr>
          <w:b/>
          <w:i/>
        </w:rPr>
      </w:pPr>
    </w:p>
    <w:p w14:paraId="5622DB35" w14:textId="77777777" w:rsidR="00A4100B" w:rsidRPr="00A4100B" w:rsidRDefault="00A4100B" w:rsidP="00A4100B">
      <w:pPr>
        <w:spacing w:after="0" w:line="240" w:lineRule="auto"/>
        <w:jc w:val="center"/>
        <w:rPr>
          <w:b/>
          <w:i/>
        </w:rPr>
      </w:pPr>
    </w:p>
    <w:p w14:paraId="12405B85" w14:textId="77777777" w:rsidR="00A4100B" w:rsidRPr="00A4100B" w:rsidRDefault="00A4100B" w:rsidP="00A4100B">
      <w:pPr>
        <w:spacing w:after="0" w:line="240" w:lineRule="auto"/>
        <w:jc w:val="center"/>
        <w:rPr>
          <w:b/>
          <w:i/>
        </w:rPr>
      </w:pPr>
    </w:p>
    <w:p w14:paraId="4A03B9EF" w14:textId="77777777" w:rsidR="00A4100B" w:rsidRPr="00A4100B" w:rsidRDefault="00A4100B" w:rsidP="00A4100B">
      <w:pPr>
        <w:spacing w:after="0" w:line="240" w:lineRule="auto"/>
        <w:jc w:val="center"/>
        <w:rPr>
          <w:b/>
          <w:i/>
        </w:rPr>
      </w:pPr>
    </w:p>
    <w:p w14:paraId="0C00DDA5" w14:textId="77777777" w:rsidR="00A4100B" w:rsidRPr="00A4100B" w:rsidRDefault="00A4100B" w:rsidP="00A4100B">
      <w:pPr>
        <w:spacing w:after="0" w:line="240" w:lineRule="auto"/>
        <w:jc w:val="center"/>
        <w:rPr>
          <w:b/>
          <w:i/>
        </w:rPr>
      </w:pPr>
    </w:p>
    <w:p w14:paraId="1843B1ED" w14:textId="7BCA7545" w:rsidR="00A4100B" w:rsidRPr="00A4100B" w:rsidRDefault="00A4100B" w:rsidP="00A4100B">
      <w:pPr>
        <w:spacing w:after="0" w:line="240" w:lineRule="auto"/>
        <w:jc w:val="center"/>
        <w:rPr>
          <w:b/>
          <w:i/>
          <w:u w:val="single"/>
        </w:rPr>
      </w:pPr>
      <w:r w:rsidRPr="00A4100B">
        <w:rPr>
          <w:b/>
        </w:rPr>
        <w:t xml:space="preserve">РАБОЧАЯ ПРОГРАММА </w:t>
      </w:r>
      <w:r w:rsidR="003118A5">
        <w:rPr>
          <w:b/>
        </w:rPr>
        <w:t>МЕЖДИСЦИПЛИНАРНОГО МОДУЛЯ</w:t>
      </w:r>
      <w:r w:rsidRPr="00A4100B">
        <w:rPr>
          <w:b/>
        </w:rPr>
        <w:t xml:space="preserve"> </w:t>
      </w:r>
    </w:p>
    <w:p w14:paraId="6095EC6F" w14:textId="77777777" w:rsidR="002867C7" w:rsidRDefault="002867C7" w:rsidP="00A4100B">
      <w:pPr>
        <w:spacing w:after="0" w:line="240" w:lineRule="auto"/>
        <w:jc w:val="center"/>
        <w:rPr>
          <w:b/>
        </w:rPr>
      </w:pPr>
    </w:p>
    <w:p w14:paraId="4450F510" w14:textId="77777777" w:rsidR="002867C7" w:rsidRPr="003118A5" w:rsidRDefault="002867C7" w:rsidP="002867C7">
      <w:pPr>
        <w:spacing w:after="0" w:line="240" w:lineRule="auto"/>
        <w:jc w:val="center"/>
        <w:rPr>
          <w:b/>
          <w:iCs/>
        </w:rPr>
      </w:pPr>
      <w:r w:rsidRPr="003118A5">
        <w:rPr>
          <w:b/>
        </w:rPr>
        <w:t>МДМ.03 БЕЗОПАСНОСТЬ И УСТРОЙСТВО СУД</w:t>
      </w:r>
      <w:r>
        <w:rPr>
          <w:b/>
        </w:rPr>
        <w:t>Н</w:t>
      </w:r>
      <w:r w:rsidRPr="003118A5">
        <w:rPr>
          <w:b/>
        </w:rPr>
        <w:t>А</w:t>
      </w:r>
    </w:p>
    <w:p w14:paraId="6ED88CC8" w14:textId="77777777" w:rsidR="002867C7" w:rsidRDefault="002867C7" w:rsidP="00A4100B">
      <w:pPr>
        <w:spacing w:after="0" w:line="240" w:lineRule="auto"/>
        <w:jc w:val="center"/>
        <w:rPr>
          <w:b/>
        </w:rPr>
      </w:pPr>
    </w:p>
    <w:p w14:paraId="269558FF" w14:textId="04E68072" w:rsidR="002867C7" w:rsidRDefault="003118A5" w:rsidP="00A4100B">
      <w:pPr>
        <w:spacing w:after="0" w:line="240" w:lineRule="auto"/>
        <w:jc w:val="center"/>
        <w:rPr>
          <w:b/>
        </w:rPr>
      </w:pPr>
      <w:r>
        <w:rPr>
          <w:b/>
        </w:rPr>
        <w:t>ОП.0</w:t>
      </w:r>
      <w:r w:rsidR="002867C7">
        <w:rPr>
          <w:b/>
        </w:rPr>
        <w:t xml:space="preserve">8 </w:t>
      </w:r>
      <w:r>
        <w:rPr>
          <w:b/>
        </w:rPr>
        <w:t xml:space="preserve">БЕЗОПАСНОСТЬ </w:t>
      </w:r>
      <w:r w:rsidRPr="003118A5">
        <w:rPr>
          <w:b/>
        </w:rPr>
        <w:t>ЖИЗНЕДЕЯТЕЛЬНОСТИ</w:t>
      </w:r>
    </w:p>
    <w:p w14:paraId="449115A6" w14:textId="77777777" w:rsidR="002867C7" w:rsidRDefault="002867C7" w:rsidP="00A4100B">
      <w:pPr>
        <w:spacing w:after="0" w:line="240" w:lineRule="auto"/>
        <w:jc w:val="center"/>
        <w:rPr>
          <w:b/>
        </w:rPr>
      </w:pPr>
    </w:p>
    <w:p w14:paraId="309F172A" w14:textId="77777777" w:rsidR="002867C7" w:rsidRDefault="002867C7" w:rsidP="00A4100B">
      <w:pPr>
        <w:spacing w:after="0" w:line="240" w:lineRule="auto"/>
        <w:jc w:val="center"/>
        <w:rPr>
          <w:b/>
        </w:rPr>
      </w:pPr>
    </w:p>
    <w:p w14:paraId="38FFF472" w14:textId="77777777" w:rsidR="00A4100B" w:rsidRPr="00A4100B" w:rsidRDefault="00A4100B" w:rsidP="00A4100B">
      <w:pPr>
        <w:spacing w:after="0" w:line="240" w:lineRule="auto"/>
        <w:jc w:val="center"/>
        <w:rPr>
          <w:b/>
          <w:i/>
        </w:rPr>
      </w:pPr>
    </w:p>
    <w:p w14:paraId="4E519799" w14:textId="77777777" w:rsidR="00A4100B" w:rsidRPr="00A4100B" w:rsidRDefault="00A4100B" w:rsidP="00A4100B">
      <w:pPr>
        <w:spacing w:after="0" w:line="240" w:lineRule="auto"/>
        <w:rPr>
          <w:b/>
          <w:i/>
        </w:rPr>
      </w:pPr>
    </w:p>
    <w:p w14:paraId="2B31AEC9" w14:textId="77777777" w:rsidR="00A4100B" w:rsidRPr="00A4100B" w:rsidRDefault="00A4100B" w:rsidP="00A4100B">
      <w:pPr>
        <w:spacing w:after="0" w:line="240" w:lineRule="auto"/>
        <w:rPr>
          <w:b/>
          <w:i/>
        </w:rPr>
      </w:pPr>
    </w:p>
    <w:p w14:paraId="2C0B2592" w14:textId="77777777" w:rsidR="00A4100B" w:rsidRPr="00A4100B" w:rsidRDefault="00A4100B" w:rsidP="00A4100B">
      <w:pPr>
        <w:spacing w:after="0" w:line="240" w:lineRule="auto"/>
        <w:rPr>
          <w:b/>
          <w:i/>
        </w:rPr>
      </w:pPr>
    </w:p>
    <w:p w14:paraId="42AD0FA1" w14:textId="77777777" w:rsidR="00A4100B" w:rsidRPr="00A4100B" w:rsidRDefault="00A4100B" w:rsidP="00A4100B">
      <w:pPr>
        <w:spacing w:after="0" w:line="240" w:lineRule="auto"/>
        <w:rPr>
          <w:b/>
          <w:i/>
        </w:rPr>
      </w:pPr>
    </w:p>
    <w:p w14:paraId="043D792C" w14:textId="77777777" w:rsidR="00A4100B" w:rsidRPr="00A4100B" w:rsidRDefault="00A4100B" w:rsidP="00A4100B">
      <w:pPr>
        <w:spacing w:after="0" w:line="240" w:lineRule="auto"/>
        <w:rPr>
          <w:b/>
          <w:i/>
        </w:rPr>
      </w:pPr>
    </w:p>
    <w:p w14:paraId="455E2CC1" w14:textId="77777777" w:rsidR="00A4100B" w:rsidRPr="00A4100B" w:rsidRDefault="00A4100B" w:rsidP="00A4100B">
      <w:pPr>
        <w:spacing w:after="0" w:line="240" w:lineRule="auto"/>
        <w:rPr>
          <w:b/>
          <w:i/>
        </w:rPr>
      </w:pPr>
    </w:p>
    <w:p w14:paraId="48E7C28D" w14:textId="77777777" w:rsidR="00A4100B" w:rsidRPr="00A4100B" w:rsidRDefault="00A4100B" w:rsidP="00A4100B">
      <w:pPr>
        <w:spacing w:after="0" w:line="240" w:lineRule="auto"/>
        <w:rPr>
          <w:b/>
          <w:i/>
        </w:rPr>
      </w:pPr>
    </w:p>
    <w:p w14:paraId="7E1F7E46" w14:textId="77777777" w:rsidR="00A4100B" w:rsidRPr="00A4100B" w:rsidRDefault="00A4100B" w:rsidP="00A4100B">
      <w:pPr>
        <w:spacing w:after="0" w:line="240" w:lineRule="auto"/>
        <w:rPr>
          <w:b/>
          <w:i/>
        </w:rPr>
      </w:pPr>
    </w:p>
    <w:p w14:paraId="193C4894" w14:textId="77777777" w:rsidR="00A4100B" w:rsidRPr="00A4100B" w:rsidRDefault="00A4100B" w:rsidP="00A4100B">
      <w:pPr>
        <w:spacing w:after="0" w:line="240" w:lineRule="auto"/>
        <w:rPr>
          <w:b/>
          <w:i/>
        </w:rPr>
      </w:pPr>
    </w:p>
    <w:p w14:paraId="38B92710" w14:textId="77777777" w:rsidR="00A4100B" w:rsidRPr="00A4100B" w:rsidRDefault="00A4100B" w:rsidP="00A4100B">
      <w:pPr>
        <w:spacing w:after="0" w:line="240" w:lineRule="auto"/>
        <w:rPr>
          <w:b/>
          <w:i/>
        </w:rPr>
      </w:pPr>
    </w:p>
    <w:p w14:paraId="321C6DBA" w14:textId="77777777" w:rsidR="00A4100B" w:rsidRPr="00A4100B" w:rsidRDefault="00A4100B" w:rsidP="00A4100B">
      <w:pPr>
        <w:spacing w:after="0" w:line="240" w:lineRule="auto"/>
        <w:rPr>
          <w:b/>
          <w:i/>
        </w:rPr>
      </w:pPr>
    </w:p>
    <w:p w14:paraId="07AA350B" w14:textId="77777777" w:rsidR="00A4100B" w:rsidRPr="00A4100B" w:rsidRDefault="00A4100B" w:rsidP="00A4100B">
      <w:pPr>
        <w:spacing w:after="0" w:line="240" w:lineRule="auto"/>
        <w:rPr>
          <w:b/>
          <w:i/>
        </w:rPr>
      </w:pPr>
    </w:p>
    <w:p w14:paraId="27C18A84" w14:textId="77777777" w:rsidR="00A4100B" w:rsidRPr="00A4100B" w:rsidRDefault="00A4100B" w:rsidP="00A4100B">
      <w:pPr>
        <w:spacing w:after="0" w:line="240" w:lineRule="auto"/>
        <w:rPr>
          <w:b/>
          <w:i/>
        </w:rPr>
      </w:pPr>
    </w:p>
    <w:p w14:paraId="46EBA12D" w14:textId="77777777" w:rsidR="00A4100B" w:rsidRPr="00A4100B" w:rsidRDefault="00A4100B" w:rsidP="00A4100B">
      <w:pPr>
        <w:spacing w:after="0" w:line="240" w:lineRule="auto"/>
        <w:rPr>
          <w:b/>
          <w:i/>
        </w:rPr>
      </w:pPr>
    </w:p>
    <w:p w14:paraId="5893102A" w14:textId="77777777" w:rsidR="003118A5" w:rsidRDefault="003118A5" w:rsidP="003118A5">
      <w:pPr>
        <w:spacing w:after="0" w:line="240" w:lineRule="auto"/>
        <w:jc w:val="center"/>
        <w:rPr>
          <w:b/>
          <w:bCs/>
          <w:iCs/>
        </w:rPr>
      </w:pPr>
    </w:p>
    <w:p w14:paraId="1CE00CC7" w14:textId="77777777" w:rsidR="003118A5" w:rsidRDefault="003118A5" w:rsidP="003118A5">
      <w:pPr>
        <w:spacing w:after="0" w:line="240" w:lineRule="auto"/>
        <w:jc w:val="center"/>
        <w:rPr>
          <w:b/>
          <w:bCs/>
          <w:iCs/>
        </w:rPr>
      </w:pPr>
    </w:p>
    <w:p w14:paraId="5A56E8E3" w14:textId="77777777" w:rsidR="003118A5" w:rsidRDefault="003118A5" w:rsidP="003118A5">
      <w:pPr>
        <w:spacing w:after="0" w:line="240" w:lineRule="auto"/>
        <w:jc w:val="center"/>
        <w:rPr>
          <w:b/>
          <w:bCs/>
          <w:iCs/>
        </w:rPr>
      </w:pPr>
    </w:p>
    <w:p w14:paraId="533127F4" w14:textId="77777777" w:rsidR="003118A5" w:rsidRDefault="003118A5" w:rsidP="003118A5">
      <w:pPr>
        <w:spacing w:after="0" w:line="240" w:lineRule="auto"/>
        <w:jc w:val="center"/>
        <w:rPr>
          <w:b/>
          <w:bCs/>
          <w:iCs/>
        </w:rPr>
      </w:pPr>
    </w:p>
    <w:p w14:paraId="1FD68D2A" w14:textId="77777777" w:rsidR="003118A5" w:rsidRDefault="003118A5" w:rsidP="003118A5">
      <w:pPr>
        <w:spacing w:after="0" w:line="240" w:lineRule="auto"/>
        <w:jc w:val="center"/>
        <w:rPr>
          <w:b/>
          <w:bCs/>
          <w:iCs/>
        </w:rPr>
      </w:pPr>
    </w:p>
    <w:p w14:paraId="04F24FB7" w14:textId="77777777" w:rsidR="003118A5" w:rsidRDefault="003118A5" w:rsidP="003118A5">
      <w:pPr>
        <w:spacing w:after="0" w:line="240" w:lineRule="auto"/>
        <w:jc w:val="center"/>
        <w:rPr>
          <w:b/>
          <w:bCs/>
          <w:iCs/>
        </w:rPr>
      </w:pPr>
    </w:p>
    <w:p w14:paraId="5EE8CF95" w14:textId="77777777" w:rsidR="003118A5" w:rsidRDefault="003118A5" w:rsidP="003118A5">
      <w:pPr>
        <w:spacing w:after="0" w:line="240" w:lineRule="auto"/>
        <w:jc w:val="center"/>
        <w:rPr>
          <w:b/>
          <w:bCs/>
          <w:iCs/>
        </w:rPr>
      </w:pPr>
    </w:p>
    <w:p w14:paraId="2470787F" w14:textId="77777777" w:rsidR="003118A5" w:rsidRDefault="003118A5" w:rsidP="003118A5">
      <w:pPr>
        <w:spacing w:after="0" w:line="240" w:lineRule="auto"/>
        <w:jc w:val="center"/>
        <w:rPr>
          <w:b/>
          <w:bCs/>
          <w:iCs/>
        </w:rPr>
      </w:pPr>
    </w:p>
    <w:p w14:paraId="09CB7329" w14:textId="77777777" w:rsidR="003118A5" w:rsidRDefault="003118A5" w:rsidP="003118A5">
      <w:pPr>
        <w:spacing w:after="0" w:line="240" w:lineRule="auto"/>
        <w:jc w:val="center"/>
        <w:rPr>
          <w:b/>
          <w:bCs/>
          <w:iCs/>
        </w:rPr>
      </w:pPr>
    </w:p>
    <w:p w14:paraId="5D0DA942" w14:textId="77777777" w:rsidR="003118A5" w:rsidRDefault="003118A5" w:rsidP="003118A5">
      <w:pPr>
        <w:spacing w:after="0" w:line="240" w:lineRule="auto"/>
        <w:jc w:val="center"/>
        <w:rPr>
          <w:b/>
          <w:bCs/>
          <w:iCs/>
        </w:rPr>
      </w:pPr>
    </w:p>
    <w:p w14:paraId="7023401C" w14:textId="77777777" w:rsidR="003118A5" w:rsidRDefault="003118A5" w:rsidP="003118A5">
      <w:pPr>
        <w:spacing w:after="0" w:line="240" w:lineRule="auto"/>
        <w:jc w:val="center"/>
        <w:rPr>
          <w:b/>
          <w:bCs/>
          <w:iCs/>
        </w:rPr>
      </w:pPr>
    </w:p>
    <w:p w14:paraId="135F6B09" w14:textId="77777777" w:rsidR="003118A5" w:rsidRDefault="003118A5" w:rsidP="003118A5">
      <w:pPr>
        <w:spacing w:after="0" w:line="240" w:lineRule="auto"/>
        <w:jc w:val="center"/>
        <w:rPr>
          <w:b/>
          <w:bCs/>
          <w:iCs/>
        </w:rPr>
      </w:pPr>
    </w:p>
    <w:p w14:paraId="4E99EB4C" w14:textId="77777777" w:rsidR="003118A5" w:rsidRDefault="003118A5" w:rsidP="003118A5">
      <w:pPr>
        <w:spacing w:after="0" w:line="240" w:lineRule="auto"/>
        <w:jc w:val="center"/>
        <w:rPr>
          <w:b/>
          <w:bCs/>
          <w:iCs/>
        </w:rPr>
      </w:pPr>
    </w:p>
    <w:p w14:paraId="01E490D7" w14:textId="77777777" w:rsidR="003118A5" w:rsidRDefault="003118A5" w:rsidP="003118A5">
      <w:pPr>
        <w:spacing w:after="0" w:line="240" w:lineRule="auto"/>
        <w:jc w:val="center"/>
        <w:rPr>
          <w:b/>
          <w:bCs/>
          <w:iCs/>
        </w:rPr>
      </w:pPr>
    </w:p>
    <w:p w14:paraId="38952D7F" w14:textId="77777777" w:rsidR="003118A5" w:rsidRDefault="003118A5" w:rsidP="003118A5">
      <w:pPr>
        <w:spacing w:after="0" w:line="240" w:lineRule="auto"/>
        <w:jc w:val="center"/>
        <w:rPr>
          <w:b/>
          <w:bCs/>
          <w:iCs/>
        </w:rPr>
      </w:pPr>
    </w:p>
    <w:p w14:paraId="4DFF2D1E" w14:textId="77777777" w:rsidR="003118A5" w:rsidRDefault="003118A5" w:rsidP="003118A5">
      <w:pPr>
        <w:spacing w:after="0" w:line="240" w:lineRule="auto"/>
        <w:jc w:val="center"/>
        <w:rPr>
          <w:b/>
          <w:bCs/>
          <w:iCs/>
        </w:rPr>
      </w:pPr>
    </w:p>
    <w:p w14:paraId="5172A96B" w14:textId="77777777" w:rsidR="003118A5" w:rsidRDefault="003118A5" w:rsidP="003118A5">
      <w:pPr>
        <w:spacing w:after="0" w:line="240" w:lineRule="auto"/>
        <w:jc w:val="center"/>
        <w:rPr>
          <w:b/>
          <w:bCs/>
          <w:iCs/>
        </w:rPr>
      </w:pPr>
    </w:p>
    <w:p w14:paraId="53EAEC51" w14:textId="77777777" w:rsidR="00773059" w:rsidRPr="00A4100B" w:rsidRDefault="00A4100B" w:rsidP="003118A5">
      <w:pPr>
        <w:spacing w:after="0" w:line="240" w:lineRule="auto"/>
        <w:jc w:val="center"/>
        <w:rPr>
          <w:sz w:val="22"/>
          <w:szCs w:val="22"/>
        </w:rPr>
      </w:pPr>
      <w:r w:rsidRPr="00A4100B">
        <w:rPr>
          <w:b/>
          <w:bCs/>
          <w:iCs/>
        </w:rPr>
        <w:t>2022 г.</w:t>
      </w:r>
      <w:r w:rsidR="00773059" w:rsidRPr="00A4100B">
        <w:rPr>
          <w:sz w:val="22"/>
          <w:szCs w:val="22"/>
        </w:rPr>
        <w:br w:type="page"/>
      </w:r>
    </w:p>
    <w:sdt>
      <w:sdtPr>
        <w:rPr>
          <w:rFonts w:ascii="Times New Roman" w:eastAsiaTheme="minorHAnsi" w:hAnsi="Times New Roman"/>
          <w:b w:val="0"/>
          <w:bCs w:val="0"/>
          <w:kern w:val="0"/>
          <w:sz w:val="22"/>
          <w:szCs w:val="22"/>
          <w:lang w:val="ru-RU" w:eastAsia="en-US"/>
        </w:rPr>
        <w:id w:val="-359045980"/>
        <w:docPartObj>
          <w:docPartGallery w:val="Table of Contents"/>
          <w:docPartUnique/>
        </w:docPartObj>
      </w:sdtPr>
      <w:sdtEndPr>
        <w:rPr>
          <w:sz w:val="24"/>
          <w:szCs w:val="24"/>
        </w:rPr>
      </w:sdtEndPr>
      <w:sdtContent>
        <w:p w14:paraId="7678D489" w14:textId="77777777" w:rsidR="00661BB7" w:rsidRPr="00A4100B" w:rsidRDefault="00661BB7" w:rsidP="00A4100B">
          <w:pPr>
            <w:pStyle w:val="1"/>
            <w:spacing w:before="0" w:after="0"/>
            <w:rPr>
              <w:rFonts w:ascii="Times New Roman" w:hAnsi="Times New Roman"/>
              <w:b w:val="0"/>
              <w:bCs w:val="0"/>
              <w:sz w:val="28"/>
              <w:szCs w:val="28"/>
              <w:lang w:eastAsia="ru-RU"/>
            </w:rPr>
          </w:pPr>
        </w:p>
        <w:p w14:paraId="147E884E" w14:textId="77777777" w:rsidR="00773059" w:rsidRPr="00A4100B" w:rsidRDefault="00773059" w:rsidP="005D2F20">
          <w:pPr>
            <w:pStyle w:val="af4"/>
            <w:spacing w:before="0" w:line="240" w:lineRule="auto"/>
            <w:jc w:val="center"/>
            <w:rPr>
              <w:rFonts w:ascii="Times New Roman" w:hAnsi="Times New Roman"/>
              <w:b w:val="0"/>
              <w:color w:val="auto"/>
            </w:rPr>
          </w:pPr>
          <w:r w:rsidRPr="00A4100B">
            <w:rPr>
              <w:rFonts w:ascii="Times New Roman" w:hAnsi="Times New Roman"/>
              <w:color w:val="auto"/>
            </w:rPr>
            <w:t>СОДЕРЖАНИЕ</w:t>
          </w:r>
        </w:p>
        <w:p w14:paraId="553FC79D" w14:textId="77777777" w:rsidR="00773059" w:rsidRPr="00A4100B" w:rsidRDefault="00773059" w:rsidP="005D2F20">
          <w:pPr>
            <w:spacing w:after="0" w:line="240" w:lineRule="auto"/>
          </w:pPr>
        </w:p>
        <w:p w14:paraId="0AD9C37B" w14:textId="77777777" w:rsidR="00773059" w:rsidRPr="00A4100B" w:rsidRDefault="00A22BFE" w:rsidP="005D2F20">
          <w:pPr>
            <w:pStyle w:val="11"/>
            <w:tabs>
              <w:tab w:val="right" w:leader="dot" w:pos="9345"/>
            </w:tabs>
            <w:spacing w:before="0" w:after="0"/>
            <w:rPr>
              <w:rFonts w:eastAsiaTheme="minorEastAsia"/>
              <w:noProof/>
            </w:rPr>
          </w:pPr>
          <w:r w:rsidRPr="00A4100B">
            <w:rPr>
              <w:b w:val="0"/>
              <w:bCs w:val="0"/>
            </w:rPr>
            <w:fldChar w:fldCharType="begin"/>
          </w:r>
          <w:r w:rsidR="00773059" w:rsidRPr="00A4100B">
            <w:instrText xml:space="preserve"> TOC \o "1-3" \h \z \u </w:instrText>
          </w:r>
          <w:r w:rsidRPr="00A4100B">
            <w:rPr>
              <w:b w:val="0"/>
              <w:bCs w:val="0"/>
            </w:rPr>
            <w:fldChar w:fldCharType="separate"/>
          </w:r>
          <w:hyperlink w:anchor="_Toc98936743" w:history="1">
            <w:r w:rsidR="00773059" w:rsidRPr="00A4100B">
              <w:rPr>
                <w:rStyle w:val="ad"/>
                <w:noProof/>
                <w:color w:val="auto"/>
              </w:rPr>
              <w:t>1 ОБЩАЯ ХАРАКТЕРИСТИКА РАБОЧЕЙ ПРОГРАММЫ УЧЕБНОЙ ДИСЦИПЛИНЫ</w:t>
            </w:r>
            <w:r w:rsidR="00773059" w:rsidRPr="00A4100B">
              <w:rPr>
                <w:noProof/>
                <w:webHidden/>
              </w:rPr>
              <w:tab/>
            </w:r>
            <w:r w:rsidRPr="00A4100B">
              <w:rPr>
                <w:noProof/>
                <w:webHidden/>
              </w:rPr>
              <w:fldChar w:fldCharType="begin"/>
            </w:r>
            <w:r w:rsidR="00773059" w:rsidRPr="00A4100B">
              <w:rPr>
                <w:noProof/>
                <w:webHidden/>
              </w:rPr>
              <w:instrText xml:space="preserve"> PAGEREF _Toc98936743 \h </w:instrText>
            </w:r>
            <w:r w:rsidRPr="00A4100B">
              <w:rPr>
                <w:noProof/>
                <w:webHidden/>
              </w:rPr>
            </w:r>
            <w:r w:rsidRPr="00A4100B">
              <w:rPr>
                <w:noProof/>
                <w:webHidden/>
              </w:rPr>
              <w:fldChar w:fldCharType="separate"/>
            </w:r>
            <w:r w:rsidR="00773059" w:rsidRPr="00A4100B">
              <w:rPr>
                <w:noProof/>
                <w:webHidden/>
              </w:rPr>
              <w:t>3</w:t>
            </w:r>
            <w:r w:rsidRPr="00A4100B">
              <w:rPr>
                <w:noProof/>
                <w:webHidden/>
              </w:rPr>
              <w:fldChar w:fldCharType="end"/>
            </w:r>
          </w:hyperlink>
        </w:p>
        <w:p w14:paraId="5F2CF94F" w14:textId="77777777" w:rsidR="00773059" w:rsidRPr="00A4100B" w:rsidRDefault="001A3897" w:rsidP="005D2F20">
          <w:pPr>
            <w:pStyle w:val="11"/>
            <w:tabs>
              <w:tab w:val="right" w:leader="dot" w:pos="9345"/>
            </w:tabs>
            <w:spacing w:before="0" w:after="0"/>
            <w:rPr>
              <w:rFonts w:eastAsiaTheme="minorEastAsia"/>
              <w:noProof/>
            </w:rPr>
          </w:pPr>
          <w:hyperlink w:anchor="_Toc98936744" w:history="1">
            <w:r w:rsidR="00773059" w:rsidRPr="00A4100B">
              <w:rPr>
                <w:rStyle w:val="ad"/>
                <w:noProof/>
                <w:color w:val="auto"/>
              </w:rPr>
              <w:t>2 СТРУКТУРА И СОДЕРЖАНИЕ УЧЕБНОЙ ДИСЦИПЛИНЫ</w:t>
            </w:r>
            <w:r w:rsidR="00773059" w:rsidRPr="00A4100B">
              <w:rPr>
                <w:noProof/>
                <w:webHidden/>
              </w:rPr>
              <w:tab/>
            </w:r>
            <w:r w:rsidR="00A22BFE" w:rsidRPr="00A4100B">
              <w:rPr>
                <w:noProof/>
                <w:webHidden/>
              </w:rPr>
              <w:fldChar w:fldCharType="begin"/>
            </w:r>
            <w:r w:rsidR="00773059" w:rsidRPr="00A4100B">
              <w:rPr>
                <w:noProof/>
                <w:webHidden/>
              </w:rPr>
              <w:instrText xml:space="preserve"> PAGEREF _Toc98936744 \h </w:instrText>
            </w:r>
            <w:r w:rsidR="00A22BFE" w:rsidRPr="00A4100B">
              <w:rPr>
                <w:noProof/>
                <w:webHidden/>
              </w:rPr>
            </w:r>
            <w:r w:rsidR="00A22BFE" w:rsidRPr="00A4100B">
              <w:rPr>
                <w:noProof/>
                <w:webHidden/>
              </w:rPr>
              <w:fldChar w:fldCharType="separate"/>
            </w:r>
            <w:r w:rsidR="00773059" w:rsidRPr="00A4100B">
              <w:rPr>
                <w:noProof/>
                <w:webHidden/>
              </w:rPr>
              <w:t>6</w:t>
            </w:r>
            <w:r w:rsidR="00A22BFE" w:rsidRPr="00A4100B">
              <w:rPr>
                <w:noProof/>
                <w:webHidden/>
              </w:rPr>
              <w:fldChar w:fldCharType="end"/>
            </w:r>
          </w:hyperlink>
        </w:p>
        <w:p w14:paraId="5B652B4E" w14:textId="77777777" w:rsidR="00773059" w:rsidRPr="00A4100B" w:rsidRDefault="001A3897" w:rsidP="005D2F20">
          <w:pPr>
            <w:pStyle w:val="11"/>
            <w:tabs>
              <w:tab w:val="right" w:leader="dot" w:pos="9345"/>
            </w:tabs>
            <w:spacing w:before="0" w:after="0"/>
            <w:rPr>
              <w:rFonts w:eastAsiaTheme="minorEastAsia"/>
              <w:noProof/>
            </w:rPr>
          </w:pPr>
          <w:hyperlink w:anchor="_Toc98936745" w:history="1">
            <w:r w:rsidR="00773059" w:rsidRPr="00A4100B">
              <w:rPr>
                <w:rStyle w:val="ad"/>
                <w:noProof/>
                <w:color w:val="auto"/>
              </w:rPr>
              <w:t>4 КОНТРОЛЬ И ОЦЕНКА РЕЗУЛЬТАТОВ ОСВОЕНИЯ  УЧЕБНОЙ ДИСЦИПЛИНЫ</w:t>
            </w:r>
            <w:r w:rsidR="00773059" w:rsidRPr="00A4100B">
              <w:rPr>
                <w:noProof/>
                <w:webHidden/>
              </w:rPr>
              <w:tab/>
            </w:r>
            <w:r w:rsidR="00A22BFE" w:rsidRPr="00A4100B">
              <w:rPr>
                <w:noProof/>
                <w:webHidden/>
              </w:rPr>
              <w:fldChar w:fldCharType="begin"/>
            </w:r>
            <w:r w:rsidR="00773059" w:rsidRPr="00A4100B">
              <w:rPr>
                <w:noProof/>
                <w:webHidden/>
              </w:rPr>
              <w:instrText xml:space="preserve"> PAGEREF _Toc98936745 \h </w:instrText>
            </w:r>
            <w:r w:rsidR="00A22BFE" w:rsidRPr="00A4100B">
              <w:rPr>
                <w:noProof/>
                <w:webHidden/>
              </w:rPr>
            </w:r>
            <w:r w:rsidR="00A22BFE" w:rsidRPr="00A4100B">
              <w:rPr>
                <w:noProof/>
                <w:webHidden/>
              </w:rPr>
              <w:fldChar w:fldCharType="separate"/>
            </w:r>
            <w:r w:rsidR="00773059" w:rsidRPr="00A4100B">
              <w:rPr>
                <w:noProof/>
                <w:webHidden/>
              </w:rPr>
              <w:t>19</w:t>
            </w:r>
            <w:r w:rsidR="00A22BFE" w:rsidRPr="00A4100B">
              <w:rPr>
                <w:noProof/>
                <w:webHidden/>
              </w:rPr>
              <w:fldChar w:fldCharType="end"/>
            </w:r>
          </w:hyperlink>
        </w:p>
        <w:p w14:paraId="533B46D9" w14:textId="77777777" w:rsidR="00773059" w:rsidRPr="00A4100B" w:rsidRDefault="001A3897" w:rsidP="005D2F20">
          <w:pPr>
            <w:pStyle w:val="11"/>
            <w:tabs>
              <w:tab w:val="right" w:leader="dot" w:pos="9345"/>
            </w:tabs>
            <w:spacing w:before="0" w:after="0"/>
            <w:rPr>
              <w:rFonts w:eastAsiaTheme="minorEastAsia"/>
              <w:noProof/>
            </w:rPr>
          </w:pPr>
          <w:hyperlink w:anchor="_Toc98936746" w:history="1">
            <w:r w:rsidR="00773059" w:rsidRPr="00A4100B">
              <w:rPr>
                <w:rStyle w:val="ad"/>
                <w:noProof/>
                <w:color w:val="auto"/>
              </w:rPr>
              <w:t>5 СВЕДЕНИЯ О РАБОЧЕЙ ПРОГРАММЕ И ЕЕ СОГЛАСОВАНИИ</w:t>
            </w:r>
            <w:r w:rsidR="00773059" w:rsidRPr="00A4100B">
              <w:rPr>
                <w:noProof/>
                <w:webHidden/>
              </w:rPr>
              <w:tab/>
            </w:r>
            <w:r w:rsidR="00A22BFE" w:rsidRPr="00A4100B">
              <w:rPr>
                <w:noProof/>
                <w:webHidden/>
              </w:rPr>
              <w:fldChar w:fldCharType="begin"/>
            </w:r>
            <w:r w:rsidR="00773059" w:rsidRPr="00A4100B">
              <w:rPr>
                <w:noProof/>
                <w:webHidden/>
              </w:rPr>
              <w:instrText xml:space="preserve"> PAGEREF _Toc98936746 \h </w:instrText>
            </w:r>
            <w:r w:rsidR="00A22BFE" w:rsidRPr="00A4100B">
              <w:rPr>
                <w:noProof/>
                <w:webHidden/>
              </w:rPr>
            </w:r>
            <w:r w:rsidR="00A22BFE" w:rsidRPr="00A4100B">
              <w:rPr>
                <w:noProof/>
                <w:webHidden/>
              </w:rPr>
              <w:fldChar w:fldCharType="separate"/>
            </w:r>
            <w:r w:rsidR="00773059" w:rsidRPr="00A4100B">
              <w:rPr>
                <w:noProof/>
                <w:webHidden/>
              </w:rPr>
              <w:t>23</w:t>
            </w:r>
            <w:r w:rsidR="00A22BFE" w:rsidRPr="00A4100B">
              <w:rPr>
                <w:noProof/>
                <w:webHidden/>
              </w:rPr>
              <w:fldChar w:fldCharType="end"/>
            </w:r>
          </w:hyperlink>
        </w:p>
        <w:p w14:paraId="2419C1CF" w14:textId="77777777" w:rsidR="00773059" w:rsidRPr="00A4100B" w:rsidRDefault="00A22BFE" w:rsidP="005D2F20">
          <w:pPr>
            <w:spacing w:after="0" w:line="240" w:lineRule="auto"/>
          </w:pPr>
          <w:r w:rsidRPr="00A4100B">
            <w:rPr>
              <w:b/>
              <w:bCs/>
            </w:rPr>
            <w:fldChar w:fldCharType="end"/>
          </w:r>
        </w:p>
      </w:sdtContent>
    </w:sdt>
    <w:p w14:paraId="0B2CE6E9" w14:textId="77777777" w:rsidR="00773059" w:rsidRPr="00A4100B" w:rsidRDefault="00773059" w:rsidP="005D2F20">
      <w:pPr>
        <w:spacing w:after="0" w:line="240" w:lineRule="auto"/>
      </w:pPr>
    </w:p>
    <w:p w14:paraId="54A341C6" w14:textId="77777777" w:rsidR="00773059" w:rsidRPr="00A4100B" w:rsidRDefault="00773059" w:rsidP="005D2F20">
      <w:pPr>
        <w:spacing w:after="0" w:line="240" w:lineRule="auto"/>
      </w:pPr>
    </w:p>
    <w:p w14:paraId="161F2D90" w14:textId="77777777" w:rsidR="00773059" w:rsidRPr="00A4100B" w:rsidRDefault="00773059" w:rsidP="005D2F20">
      <w:pPr>
        <w:spacing w:after="0" w:line="240" w:lineRule="auto"/>
      </w:pPr>
    </w:p>
    <w:p w14:paraId="45239E9E" w14:textId="77777777" w:rsidR="00773059" w:rsidRPr="00A4100B" w:rsidRDefault="00773059" w:rsidP="005D2F20">
      <w:pPr>
        <w:spacing w:after="0" w:line="240" w:lineRule="auto"/>
      </w:pPr>
    </w:p>
    <w:p w14:paraId="0288DACF" w14:textId="77777777" w:rsidR="00773059" w:rsidRPr="00A4100B" w:rsidRDefault="00773059" w:rsidP="005D2F20">
      <w:pPr>
        <w:spacing w:after="0" w:line="240" w:lineRule="auto"/>
      </w:pPr>
    </w:p>
    <w:p w14:paraId="573EEEA5" w14:textId="77777777" w:rsidR="00773059" w:rsidRPr="00A4100B" w:rsidRDefault="00773059" w:rsidP="005D2F20">
      <w:pPr>
        <w:spacing w:after="0" w:line="240" w:lineRule="auto"/>
      </w:pPr>
    </w:p>
    <w:p w14:paraId="245619AB" w14:textId="77777777" w:rsidR="00773059" w:rsidRPr="00A4100B" w:rsidRDefault="00773059" w:rsidP="005D2F20">
      <w:pPr>
        <w:spacing w:after="0" w:line="240" w:lineRule="auto"/>
      </w:pPr>
    </w:p>
    <w:p w14:paraId="16238AEB" w14:textId="77777777" w:rsidR="00773059" w:rsidRPr="00A4100B" w:rsidRDefault="00773059" w:rsidP="005D2F20">
      <w:pPr>
        <w:spacing w:after="0" w:line="240" w:lineRule="auto"/>
      </w:pPr>
    </w:p>
    <w:p w14:paraId="6C950C05" w14:textId="77777777" w:rsidR="00773059" w:rsidRPr="00A4100B" w:rsidRDefault="00773059" w:rsidP="005D2F20">
      <w:pPr>
        <w:spacing w:after="0" w:line="240" w:lineRule="auto"/>
      </w:pPr>
    </w:p>
    <w:p w14:paraId="2CFB13EE" w14:textId="77777777" w:rsidR="00773059" w:rsidRPr="00A4100B" w:rsidRDefault="00773059" w:rsidP="005D2F20">
      <w:pPr>
        <w:spacing w:after="0" w:line="240" w:lineRule="auto"/>
      </w:pPr>
    </w:p>
    <w:p w14:paraId="37384B88" w14:textId="77777777" w:rsidR="00773059" w:rsidRPr="00A4100B" w:rsidRDefault="00773059" w:rsidP="005D2F20">
      <w:pPr>
        <w:spacing w:after="0" w:line="240" w:lineRule="auto"/>
      </w:pPr>
    </w:p>
    <w:p w14:paraId="05B6717C" w14:textId="77777777" w:rsidR="00773059" w:rsidRPr="00A4100B" w:rsidRDefault="00773059" w:rsidP="005D2F20">
      <w:pPr>
        <w:spacing w:after="0" w:line="240" w:lineRule="auto"/>
      </w:pPr>
    </w:p>
    <w:p w14:paraId="432C43B1" w14:textId="77777777" w:rsidR="00773059" w:rsidRPr="00A4100B" w:rsidRDefault="00773059" w:rsidP="005D2F20">
      <w:pPr>
        <w:spacing w:after="0" w:line="240" w:lineRule="auto"/>
      </w:pPr>
    </w:p>
    <w:p w14:paraId="142DA622" w14:textId="77777777" w:rsidR="00773059" w:rsidRPr="00A4100B" w:rsidRDefault="00773059" w:rsidP="005D2F20">
      <w:pPr>
        <w:spacing w:after="0" w:line="240" w:lineRule="auto"/>
      </w:pPr>
    </w:p>
    <w:p w14:paraId="364B2F1C" w14:textId="77777777" w:rsidR="00773059" w:rsidRPr="00A4100B" w:rsidRDefault="00773059" w:rsidP="005D2F20">
      <w:pPr>
        <w:spacing w:after="0" w:line="240" w:lineRule="auto"/>
      </w:pPr>
    </w:p>
    <w:p w14:paraId="7D5B06F5" w14:textId="77777777" w:rsidR="00773059" w:rsidRPr="00A4100B" w:rsidRDefault="00773059" w:rsidP="005D2F20">
      <w:pPr>
        <w:spacing w:after="0" w:line="240" w:lineRule="auto"/>
      </w:pPr>
    </w:p>
    <w:p w14:paraId="2826D147" w14:textId="77777777" w:rsidR="00773059" w:rsidRPr="00A4100B" w:rsidRDefault="00773059" w:rsidP="005D2F20">
      <w:pPr>
        <w:spacing w:after="0" w:line="240" w:lineRule="auto"/>
      </w:pPr>
    </w:p>
    <w:p w14:paraId="74375666" w14:textId="77777777" w:rsidR="00773059" w:rsidRPr="00A4100B" w:rsidRDefault="00773059" w:rsidP="005D2F20">
      <w:pPr>
        <w:spacing w:after="0" w:line="240" w:lineRule="auto"/>
      </w:pPr>
    </w:p>
    <w:p w14:paraId="09FA7D72" w14:textId="77777777" w:rsidR="00773059" w:rsidRPr="00A4100B" w:rsidRDefault="00773059" w:rsidP="005D2F20">
      <w:pPr>
        <w:spacing w:after="0" w:line="240" w:lineRule="auto"/>
      </w:pPr>
    </w:p>
    <w:p w14:paraId="69AB3196" w14:textId="77777777" w:rsidR="00773059" w:rsidRPr="00A4100B" w:rsidRDefault="00773059" w:rsidP="005D2F20">
      <w:pPr>
        <w:spacing w:after="0" w:line="240" w:lineRule="auto"/>
      </w:pPr>
    </w:p>
    <w:p w14:paraId="679A4A04" w14:textId="77777777" w:rsidR="00773059" w:rsidRPr="00A4100B" w:rsidRDefault="00773059" w:rsidP="005D2F20">
      <w:pPr>
        <w:spacing w:after="0" w:line="240" w:lineRule="auto"/>
      </w:pPr>
    </w:p>
    <w:p w14:paraId="25166554" w14:textId="77777777" w:rsidR="00661BB7" w:rsidRPr="00A4100B" w:rsidRDefault="00661BB7" w:rsidP="005D2F20">
      <w:pPr>
        <w:spacing w:after="0" w:line="240" w:lineRule="auto"/>
        <w:rPr>
          <w:rFonts w:eastAsia="Times New Roman"/>
          <w:b/>
          <w:bCs/>
          <w:kern w:val="32"/>
        </w:rPr>
      </w:pPr>
      <w:bookmarkStart w:id="352" w:name="_Toc98936743"/>
      <w:r w:rsidRPr="00A4100B">
        <w:br w:type="page"/>
      </w:r>
    </w:p>
    <w:p w14:paraId="3A27685D" w14:textId="7F70C94B" w:rsidR="00773059" w:rsidRPr="002867C7" w:rsidRDefault="00773059" w:rsidP="002867C7">
      <w:pPr>
        <w:pStyle w:val="1"/>
        <w:spacing w:before="0" w:after="0"/>
        <w:ind w:left="709"/>
        <w:jc w:val="center"/>
        <w:rPr>
          <w:rFonts w:ascii="Times New Roman" w:hAnsi="Times New Roman"/>
          <w:b w:val="0"/>
          <w:sz w:val="24"/>
          <w:szCs w:val="24"/>
        </w:rPr>
      </w:pPr>
      <w:r w:rsidRPr="002867C7">
        <w:rPr>
          <w:rFonts w:ascii="Times New Roman" w:hAnsi="Times New Roman"/>
          <w:sz w:val="24"/>
          <w:szCs w:val="24"/>
        </w:rPr>
        <w:lastRenderedPageBreak/>
        <w:t>1 ОБЩАЯ ХАРАКТЕРИСТИКА РАБОЧЕЙ ПРОГРАММЫ УЧЕБНОЙ ДИСЦИПЛИНЫ</w:t>
      </w:r>
      <w:bookmarkEnd w:id="352"/>
      <w:r w:rsidR="002867C7" w:rsidRPr="002867C7">
        <w:rPr>
          <w:rFonts w:ascii="Times New Roman" w:hAnsi="Times New Roman"/>
          <w:sz w:val="24"/>
          <w:szCs w:val="24"/>
          <w:lang w:val="ru-RU"/>
        </w:rPr>
        <w:t xml:space="preserve"> </w:t>
      </w:r>
      <w:r w:rsidRPr="002867C7">
        <w:rPr>
          <w:rFonts w:ascii="Times New Roman" w:hAnsi="Times New Roman"/>
          <w:sz w:val="24"/>
          <w:szCs w:val="24"/>
        </w:rPr>
        <w:t>«Безопасность жизнедеятельности»</w:t>
      </w:r>
    </w:p>
    <w:p w14:paraId="453526E5" w14:textId="77777777" w:rsidR="00773059" w:rsidRPr="00A4100B" w:rsidRDefault="00773059"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rPr>
          <w:b/>
        </w:rPr>
        <w:t xml:space="preserve">1.1 Место дисциплины в структуре основной образовательной программы: </w:t>
      </w:r>
    </w:p>
    <w:p w14:paraId="2321ED6B" w14:textId="77777777" w:rsidR="00773059" w:rsidRPr="00A4100B" w:rsidRDefault="00773059" w:rsidP="005D2F20">
      <w:pPr>
        <w:spacing w:after="0" w:line="240" w:lineRule="auto"/>
        <w:ind w:firstLine="709"/>
        <w:jc w:val="both"/>
      </w:pPr>
      <w:r w:rsidRPr="00A4100B">
        <w:t xml:space="preserve">Учебная дисциплина безопасность жизнедеятельности является обязательной частью общепрофессионального цикла примерной основной образовательной программы в соответствии с ФГОС СПО по специальности </w:t>
      </w:r>
      <w:r w:rsidRPr="00A4100B">
        <w:rPr>
          <w:bCs/>
        </w:rPr>
        <w:t>26.02.05 Эксплуатация судовых энергетических установок</w:t>
      </w:r>
    </w:p>
    <w:p w14:paraId="679DED9F" w14:textId="77777777" w:rsidR="00773059" w:rsidRPr="00A4100B" w:rsidRDefault="00773059" w:rsidP="005D2F2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pPr>
      <w:r w:rsidRPr="00A4100B">
        <w:t xml:space="preserve"> Особое значение дисциплина имеет при формировании и развитии ОК1-ОК11 ПК 2.1-2.7</w:t>
      </w:r>
    </w:p>
    <w:p w14:paraId="30B1DF1B" w14:textId="77777777" w:rsidR="00773059" w:rsidRPr="00A4100B" w:rsidRDefault="00773059" w:rsidP="005D2F20">
      <w:pPr>
        <w:spacing w:after="0" w:line="240" w:lineRule="auto"/>
        <w:ind w:firstLine="709"/>
        <w:rPr>
          <w:b/>
        </w:rPr>
      </w:pPr>
      <w:r w:rsidRPr="00A4100B">
        <w:rPr>
          <w:b/>
        </w:rPr>
        <w:t>1.2 Цель и планируемые результаты освоения дисциплины:</w:t>
      </w:r>
    </w:p>
    <w:p w14:paraId="32C8C954" w14:textId="77777777" w:rsidR="00773059" w:rsidRPr="00A4100B" w:rsidRDefault="00773059" w:rsidP="005D2F20">
      <w:pPr>
        <w:suppressAutoHyphens/>
        <w:spacing w:after="0" w:line="240" w:lineRule="auto"/>
        <w:ind w:firstLine="709"/>
        <w:jc w:val="both"/>
      </w:pPr>
      <w:r w:rsidRPr="00A4100B">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2"/>
        <w:gridCol w:w="3667"/>
        <w:gridCol w:w="3789"/>
      </w:tblGrid>
      <w:tr w:rsidR="00A4100B" w:rsidRPr="00A4100B" w14:paraId="7C0FFFDD" w14:textId="77777777" w:rsidTr="00773059">
        <w:trPr>
          <w:trHeight w:val="649"/>
          <w:tblHeader/>
        </w:trPr>
        <w:tc>
          <w:tcPr>
            <w:tcW w:w="1792" w:type="dxa"/>
            <w:hideMark/>
          </w:tcPr>
          <w:p w14:paraId="5BE07009" w14:textId="330DB812" w:rsidR="00773059" w:rsidRPr="00A4100B" w:rsidRDefault="00773059" w:rsidP="005D2F20">
            <w:pPr>
              <w:suppressAutoHyphens/>
              <w:spacing w:after="0" w:line="240" w:lineRule="auto"/>
              <w:jc w:val="center"/>
            </w:pPr>
            <w:r w:rsidRPr="00A4100B">
              <w:t xml:space="preserve">Код </w:t>
            </w:r>
          </w:p>
          <w:p w14:paraId="4C36DEEA" w14:textId="77777777" w:rsidR="00773059" w:rsidRPr="00A4100B" w:rsidRDefault="00773059" w:rsidP="005D2F20">
            <w:pPr>
              <w:suppressAutoHyphens/>
              <w:spacing w:after="0" w:line="240" w:lineRule="auto"/>
              <w:jc w:val="center"/>
            </w:pPr>
            <w:r w:rsidRPr="00A4100B">
              <w:t>ПК, ОК</w:t>
            </w:r>
          </w:p>
        </w:tc>
        <w:tc>
          <w:tcPr>
            <w:tcW w:w="3667" w:type="dxa"/>
            <w:hideMark/>
          </w:tcPr>
          <w:p w14:paraId="70128215" w14:textId="77777777" w:rsidR="00773059" w:rsidRPr="00A4100B" w:rsidRDefault="00773059" w:rsidP="005D2F20">
            <w:pPr>
              <w:suppressAutoHyphens/>
              <w:spacing w:after="0" w:line="240" w:lineRule="auto"/>
              <w:jc w:val="center"/>
            </w:pPr>
            <w:r w:rsidRPr="00A4100B">
              <w:t>Умения</w:t>
            </w:r>
          </w:p>
        </w:tc>
        <w:tc>
          <w:tcPr>
            <w:tcW w:w="3789" w:type="dxa"/>
            <w:hideMark/>
          </w:tcPr>
          <w:p w14:paraId="11155FFC" w14:textId="77777777" w:rsidR="00773059" w:rsidRPr="00A4100B" w:rsidRDefault="00773059" w:rsidP="005D2F20">
            <w:pPr>
              <w:suppressAutoHyphens/>
              <w:spacing w:after="0" w:line="240" w:lineRule="auto"/>
              <w:jc w:val="center"/>
            </w:pPr>
            <w:r w:rsidRPr="00A4100B">
              <w:t>Знания</w:t>
            </w:r>
          </w:p>
        </w:tc>
      </w:tr>
      <w:tr w:rsidR="00A4100B" w:rsidRPr="00A4100B" w14:paraId="2FB97661" w14:textId="77777777" w:rsidTr="00773059">
        <w:trPr>
          <w:trHeight w:val="1022"/>
          <w:tblHeader/>
        </w:trPr>
        <w:tc>
          <w:tcPr>
            <w:tcW w:w="1792" w:type="dxa"/>
          </w:tcPr>
          <w:p w14:paraId="0CD7BFC4" w14:textId="77777777" w:rsidR="00773059" w:rsidRPr="00A4100B" w:rsidRDefault="00773059" w:rsidP="005D2F20">
            <w:pPr>
              <w:suppressAutoHyphens/>
              <w:spacing w:after="0" w:line="240" w:lineRule="auto"/>
              <w:jc w:val="center"/>
              <w:rPr>
                <w:i/>
              </w:rPr>
            </w:pPr>
            <w:r w:rsidRPr="00A4100B">
              <w:rPr>
                <w:i/>
              </w:rPr>
              <w:t>Указываются только коды</w:t>
            </w:r>
          </w:p>
        </w:tc>
        <w:tc>
          <w:tcPr>
            <w:tcW w:w="3667" w:type="dxa"/>
          </w:tcPr>
          <w:p w14:paraId="4BE48D0E" w14:textId="77777777" w:rsidR="00773059" w:rsidRPr="00A4100B" w:rsidRDefault="00773059" w:rsidP="005D2F20">
            <w:pPr>
              <w:suppressAutoHyphens/>
              <w:spacing w:after="0" w:line="240" w:lineRule="auto"/>
              <w:jc w:val="center"/>
              <w:rPr>
                <w:i/>
              </w:rPr>
            </w:pPr>
            <w:r w:rsidRPr="00A4100B">
              <w:rPr>
                <w:i/>
              </w:rPr>
              <w:t>Указываются только умения, относящиеся к данной дисциплине</w:t>
            </w:r>
          </w:p>
        </w:tc>
        <w:tc>
          <w:tcPr>
            <w:tcW w:w="3789" w:type="dxa"/>
          </w:tcPr>
          <w:p w14:paraId="1A043D89" w14:textId="77777777" w:rsidR="00773059" w:rsidRPr="00A4100B" w:rsidRDefault="00773059" w:rsidP="005D2F20">
            <w:pPr>
              <w:suppressAutoHyphens/>
              <w:spacing w:after="0" w:line="240" w:lineRule="auto"/>
              <w:jc w:val="center"/>
              <w:rPr>
                <w:i/>
              </w:rPr>
            </w:pPr>
            <w:r w:rsidRPr="00A4100B">
              <w:rPr>
                <w:i/>
              </w:rPr>
              <w:t>Указываются только знания, относящиеся к данной дисциплине</w:t>
            </w:r>
          </w:p>
        </w:tc>
      </w:tr>
      <w:tr w:rsidR="00773059" w:rsidRPr="00A4100B" w14:paraId="7B60798C" w14:textId="77777777" w:rsidTr="00773059">
        <w:trPr>
          <w:trHeight w:val="320"/>
        </w:trPr>
        <w:tc>
          <w:tcPr>
            <w:tcW w:w="1792" w:type="dxa"/>
          </w:tcPr>
          <w:p w14:paraId="78FF3742" w14:textId="77777777" w:rsidR="00773059" w:rsidRPr="00A4100B" w:rsidRDefault="00773059" w:rsidP="005D2F20">
            <w:pPr>
              <w:suppressAutoHyphens/>
              <w:spacing w:after="0" w:line="240" w:lineRule="auto"/>
              <w:jc w:val="center"/>
            </w:pPr>
            <w:r w:rsidRPr="00A4100B">
              <w:t>ОК 01-11</w:t>
            </w:r>
          </w:p>
          <w:p w14:paraId="71F7DEE0" w14:textId="77777777" w:rsidR="00773059" w:rsidRPr="00A4100B" w:rsidRDefault="00773059" w:rsidP="005D2F20">
            <w:pPr>
              <w:suppressAutoHyphens/>
              <w:spacing w:after="0" w:line="240" w:lineRule="auto"/>
              <w:jc w:val="center"/>
              <w:rPr>
                <w:i/>
              </w:rPr>
            </w:pPr>
            <w:r w:rsidRPr="00A4100B">
              <w:t>ПК 2.1-2.7.</w:t>
            </w:r>
          </w:p>
        </w:tc>
        <w:tc>
          <w:tcPr>
            <w:tcW w:w="3667" w:type="dxa"/>
          </w:tcPr>
          <w:p w14:paraId="4D2E39F9" w14:textId="77777777" w:rsidR="00773059" w:rsidRPr="00A4100B" w:rsidRDefault="00773059" w:rsidP="005D2F20">
            <w:pPr>
              <w:spacing w:after="0" w:line="240" w:lineRule="auto"/>
              <w:jc w:val="both"/>
            </w:pPr>
            <w:r w:rsidRPr="00A4100B">
              <w:t xml:space="preserve">-Уо.1действовать при различных авариях; </w:t>
            </w:r>
          </w:p>
          <w:p w14:paraId="0172F661" w14:textId="77777777" w:rsidR="00773059" w:rsidRPr="00A4100B" w:rsidRDefault="00773059" w:rsidP="005D2F20">
            <w:pPr>
              <w:spacing w:after="0" w:line="240" w:lineRule="auto"/>
              <w:jc w:val="both"/>
            </w:pPr>
            <w:r w:rsidRPr="00A4100B">
              <w:t>-Уо.2применять средства и системы пожаротушения;</w:t>
            </w:r>
          </w:p>
          <w:p w14:paraId="32629073" w14:textId="77777777" w:rsidR="00773059" w:rsidRPr="00A4100B" w:rsidRDefault="00773059" w:rsidP="005D2F20">
            <w:pPr>
              <w:spacing w:after="0" w:line="240" w:lineRule="auto"/>
              <w:jc w:val="both"/>
            </w:pPr>
            <w:r w:rsidRPr="00A4100B">
              <w:t>-Уо.3 применять средства по борьбе с водой;</w:t>
            </w:r>
          </w:p>
          <w:p w14:paraId="0A4C61E0" w14:textId="77777777" w:rsidR="00773059" w:rsidRPr="00A4100B" w:rsidRDefault="00773059" w:rsidP="005D2F20">
            <w:pPr>
              <w:spacing w:after="0" w:line="240" w:lineRule="auto"/>
              <w:jc w:val="both"/>
            </w:pPr>
            <w:r w:rsidRPr="00A4100B">
              <w:t xml:space="preserve">Уо.4 пользоваться средствами подачи сигналов </w:t>
            </w:r>
            <w:proofErr w:type="spellStart"/>
            <w:r w:rsidRPr="00A4100B">
              <w:t>аварийнопредупредительной</w:t>
            </w:r>
            <w:proofErr w:type="spellEnd"/>
            <w:r w:rsidRPr="00A4100B">
              <w:t xml:space="preserve"> сигнализации в случае происшествия или угрозы происшествия; </w:t>
            </w:r>
          </w:p>
          <w:p w14:paraId="2F53820A" w14:textId="77777777" w:rsidR="00773059" w:rsidRPr="00A4100B" w:rsidRDefault="00773059" w:rsidP="005D2F20">
            <w:pPr>
              <w:spacing w:after="0" w:line="240" w:lineRule="auto"/>
              <w:jc w:val="both"/>
            </w:pPr>
            <w:r w:rsidRPr="00A4100B">
              <w:t>Уо.5 применять меры защиты и безопасности пассажиров и экипажа в аварийных ситуациях; производить спуск и подъем спасательных и дежурных шлюпок, спасательных плотов;</w:t>
            </w:r>
          </w:p>
          <w:p w14:paraId="31B0898C" w14:textId="77777777" w:rsidR="00773059" w:rsidRPr="00A4100B" w:rsidRDefault="00773059" w:rsidP="005D2F20">
            <w:pPr>
              <w:spacing w:after="0" w:line="240" w:lineRule="auto"/>
              <w:jc w:val="both"/>
            </w:pPr>
            <w:r w:rsidRPr="00A4100B">
              <w:t xml:space="preserve">Уо.6 управлять коллективными спасательными средствами; действовать в чрезвычайных ситуациях; обеспечивать защищенность судна от актов незаконного вмешательства; предотвращать неразрешенный доступ на судно; связи </w:t>
            </w:r>
          </w:p>
          <w:p w14:paraId="5C997BC3" w14:textId="77777777" w:rsidR="00773059" w:rsidRPr="00A4100B" w:rsidRDefault="00773059" w:rsidP="005D2F20">
            <w:pPr>
              <w:spacing w:after="0" w:line="240" w:lineRule="auto"/>
              <w:jc w:val="both"/>
            </w:pPr>
            <w:r w:rsidRPr="00A4100B">
              <w:t xml:space="preserve">-Уо.7иметь практический опыт в: действиях по тревогам; борьбе за живучесть судна; организации и выполнении указаний при оставлении судна; использовании коллективных и индивидуальных спасательных средств; использовании средств </w:t>
            </w:r>
            <w:r w:rsidRPr="00A4100B">
              <w:lastRenderedPageBreak/>
              <w:t>индивидуальной защиты; действиях при оказании первой помощи; обеспечении надлежащего уровня охраны су дна</w:t>
            </w:r>
          </w:p>
          <w:p w14:paraId="072DDD5E" w14:textId="77777777" w:rsidR="00773059" w:rsidRPr="00A4100B" w:rsidRDefault="00773059" w:rsidP="005D2F20">
            <w:pPr>
              <w:spacing w:after="0" w:line="240" w:lineRule="auto"/>
              <w:jc w:val="both"/>
            </w:pPr>
            <w:r w:rsidRPr="00A4100B">
              <w:t>-Уо.8 предпринимать профилактические меры для снижения уровня опасностей различного вида и их последствий в профессиональной деятельности и быту;</w:t>
            </w:r>
          </w:p>
          <w:p w14:paraId="05922223" w14:textId="77777777" w:rsidR="00773059" w:rsidRPr="00A4100B" w:rsidRDefault="00773059" w:rsidP="005D2F20">
            <w:pPr>
              <w:spacing w:after="0" w:line="240" w:lineRule="auto"/>
              <w:jc w:val="both"/>
            </w:pPr>
            <w:r w:rsidRPr="00A4100B">
              <w:t>- Уо.9 использовать средства индивидуальной и коллективной защиты от оружия массового поражения;</w:t>
            </w:r>
          </w:p>
          <w:p w14:paraId="52345B07" w14:textId="77777777" w:rsidR="00773059" w:rsidRPr="00A4100B" w:rsidRDefault="00773059" w:rsidP="005D2F20">
            <w:pPr>
              <w:spacing w:after="0" w:line="240" w:lineRule="auto"/>
              <w:jc w:val="both"/>
            </w:pPr>
            <w:r w:rsidRPr="00A4100B">
              <w:t>- Уо.10 ориентироваться в перечне военно-учетных специальностей и самостоятельно определять среди них родственные полученной специальности;</w:t>
            </w:r>
          </w:p>
          <w:p w14:paraId="3D94EBDE" w14:textId="77777777" w:rsidR="00773059" w:rsidRPr="00A4100B" w:rsidRDefault="00773059" w:rsidP="005D2F20">
            <w:pPr>
              <w:spacing w:after="0" w:line="240" w:lineRule="auto"/>
            </w:pPr>
            <w:r w:rsidRPr="00A4100B">
              <w:t xml:space="preserve">- </w:t>
            </w:r>
            <w:proofErr w:type="spellStart"/>
            <w:r w:rsidRPr="00A4100B">
              <w:t>Уо</w:t>
            </w:r>
            <w:proofErr w:type="spellEnd"/>
            <w:r w:rsidRPr="00A4100B">
              <w:t>. 11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152972B3" w14:textId="77777777" w:rsidR="00773059" w:rsidRPr="00A4100B" w:rsidRDefault="00773059" w:rsidP="005D2F20">
            <w:pPr>
              <w:spacing w:after="0" w:line="240" w:lineRule="auto"/>
            </w:pPr>
            <w:r w:rsidRPr="00A4100B">
              <w:t>- Уо.12 владеть способами бесконфликтного общения и саморегуляции в повседневной деятельности и экстремальных условиях военной службы;</w:t>
            </w:r>
          </w:p>
          <w:p w14:paraId="722208B4" w14:textId="77777777" w:rsidR="00773059" w:rsidRPr="00A4100B" w:rsidRDefault="00773059" w:rsidP="005D2F20">
            <w:pPr>
              <w:suppressAutoHyphens/>
              <w:spacing w:after="0" w:line="240" w:lineRule="auto"/>
              <w:rPr>
                <w:i/>
              </w:rPr>
            </w:pPr>
            <w:r w:rsidRPr="00A4100B">
              <w:t>- Уо.13 оказывать первую помощь, в том числе под руководством квалифицированных специалистов с применением средств</w:t>
            </w:r>
          </w:p>
        </w:tc>
        <w:tc>
          <w:tcPr>
            <w:tcW w:w="3789" w:type="dxa"/>
          </w:tcPr>
          <w:p w14:paraId="1EB4CCC4" w14:textId="77777777" w:rsidR="00773059" w:rsidRPr="00A4100B" w:rsidRDefault="00773059" w:rsidP="005D2F20">
            <w:pPr>
              <w:spacing w:after="0" w:line="240" w:lineRule="auto"/>
              <w:ind w:left="5" w:right="19"/>
            </w:pPr>
            <w:r w:rsidRPr="00A4100B">
              <w:lastRenderedPageBreak/>
              <w:t>-Зо.1нормативные правовые акты в области безопасности плавания и обеспечения транспортной безопасности;</w:t>
            </w:r>
          </w:p>
          <w:p w14:paraId="192039EC" w14:textId="77777777" w:rsidR="00773059" w:rsidRPr="00A4100B" w:rsidRDefault="00773059" w:rsidP="005D2F20">
            <w:pPr>
              <w:spacing w:after="0" w:line="240" w:lineRule="auto"/>
              <w:ind w:left="5" w:right="19"/>
            </w:pPr>
            <w:r w:rsidRPr="00A4100B">
              <w:t xml:space="preserve">-Зо.2 расписание по тревогам, виды и сигналы тревог; </w:t>
            </w:r>
          </w:p>
          <w:p w14:paraId="045AC77D" w14:textId="77777777" w:rsidR="00773059" w:rsidRPr="00A4100B" w:rsidRDefault="00773059" w:rsidP="005D2F20">
            <w:pPr>
              <w:spacing w:after="0" w:line="240" w:lineRule="auto"/>
              <w:ind w:left="5" w:right="19"/>
            </w:pPr>
            <w:r w:rsidRPr="00A4100B">
              <w:t xml:space="preserve">-Зо.3организацию проведения тревог; </w:t>
            </w:r>
          </w:p>
          <w:p w14:paraId="29A3B518" w14:textId="77777777" w:rsidR="00773059" w:rsidRPr="00A4100B" w:rsidRDefault="00773059" w:rsidP="005D2F20">
            <w:pPr>
              <w:spacing w:after="0" w:line="240" w:lineRule="auto"/>
              <w:ind w:left="5" w:right="19"/>
            </w:pPr>
            <w:r w:rsidRPr="00A4100B">
              <w:t>-Зо.4порядок действий при авариях;</w:t>
            </w:r>
          </w:p>
          <w:p w14:paraId="0867136B" w14:textId="77777777" w:rsidR="00773059" w:rsidRPr="00A4100B" w:rsidRDefault="00773059" w:rsidP="005D2F20">
            <w:pPr>
              <w:spacing w:after="0" w:line="240" w:lineRule="auto"/>
              <w:ind w:left="5" w:right="19"/>
            </w:pPr>
            <w:r w:rsidRPr="00A4100B">
              <w:t xml:space="preserve">-Зо.5 мероприятия по обеспечению противопожарной безопасности на судне; </w:t>
            </w:r>
          </w:p>
          <w:p w14:paraId="75609E19" w14:textId="77777777" w:rsidR="00773059" w:rsidRPr="00A4100B" w:rsidRDefault="00773059" w:rsidP="005D2F20">
            <w:pPr>
              <w:spacing w:after="0" w:line="240" w:lineRule="auto"/>
              <w:ind w:left="5" w:right="19"/>
            </w:pPr>
            <w:r w:rsidRPr="00A4100B">
              <w:t xml:space="preserve">-Зо.6 виды и химическую природу пожара; виды средств и системы пожаротушения на судне; особенности тушения пожаров в различных судовых помещениях; </w:t>
            </w:r>
          </w:p>
          <w:p w14:paraId="169E280F" w14:textId="77777777" w:rsidR="00773059" w:rsidRPr="00A4100B" w:rsidRDefault="00773059" w:rsidP="005D2F20">
            <w:pPr>
              <w:spacing w:after="0" w:line="240" w:lineRule="auto"/>
              <w:ind w:left="5" w:right="19"/>
            </w:pPr>
            <w:r w:rsidRPr="00A4100B">
              <w:t xml:space="preserve">Зо.7виды средств индивидуальной защиты; </w:t>
            </w:r>
          </w:p>
          <w:p w14:paraId="4C738E68" w14:textId="77777777" w:rsidR="00773059" w:rsidRPr="00A4100B" w:rsidRDefault="00773059" w:rsidP="005D2F20">
            <w:pPr>
              <w:spacing w:after="0" w:line="240" w:lineRule="auto"/>
              <w:ind w:left="5" w:right="19"/>
            </w:pPr>
            <w:r w:rsidRPr="00A4100B">
              <w:t xml:space="preserve">Зо.8 мероприятия по обеспечению непотопляемости судна; </w:t>
            </w:r>
          </w:p>
          <w:p w14:paraId="082B0626" w14:textId="77777777" w:rsidR="00773059" w:rsidRPr="00A4100B" w:rsidRDefault="00773059" w:rsidP="005D2F20">
            <w:pPr>
              <w:spacing w:after="0" w:line="240" w:lineRule="auto"/>
              <w:ind w:left="5" w:right="19"/>
            </w:pPr>
            <w:r w:rsidRPr="00A4100B">
              <w:t xml:space="preserve">Зо.9 методы восстановления остойчивости и спрямления аварийного судна; </w:t>
            </w:r>
          </w:p>
          <w:p w14:paraId="75979586" w14:textId="77777777" w:rsidR="00773059" w:rsidRPr="00A4100B" w:rsidRDefault="00773059" w:rsidP="005D2F20">
            <w:pPr>
              <w:spacing w:after="0" w:line="240" w:lineRule="auto"/>
              <w:ind w:left="5" w:right="19"/>
            </w:pPr>
            <w:r w:rsidRPr="00A4100B">
              <w:t xml:space="preserve">З.о10 виды и способы подачи сигналов бедствия; способы выживания на воде; виды коллективных и индивидуальных спасательных средств и их снабжения; </w:t>
            </w:r>
            <w:r w:rsidRPr="00A4100B">
              <w:rPr>
                <w:noProof/>
                <w:lang w:eastAsia="ru-RU"/>
              </w:rPr>
              <w:drawing>
                <wp:inline distT="0" distB="0" distL="0" distR="0" wp14:anchorId="288DB27E" wp14:editId="5F05635D">
                  <wp:extent cx="9525" cy="95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8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A4100B">
              <w:t>устройства спуска и подъема спасательных средств; порядок действий при поиске и спасании;</w:t>
            </w:r>
          </w:p>
          <w:p w14:paraId="53503EF3" w14:textId="77777777" w:rsidR="00773059" w:rsidRPr="00A4100B" w:rsidRDefault="00773059" w:rsidP="005D2F20">
            <w:pPr>
              <w:spacing w:after="0" w:line="240" w:lineRule="auto"/>
              <w:ind w:left="5" w:right="19"/>
            </w:pPr>
            <w:r w:rsidRPr="00A4100B">
              <w:lastRenderedPageBreak/>
              <w:t>Зо.11 мероприятия по обеспечению транспортной безопасности; уровни охраны на судах и портовых средствах; комплекс мер по предотвращению загрязнения окружающей среды</w:t>
            </w:r>
          </w:p>
          <w:p w14:paraId="488BC120" w14:textId="77777777" w:rsidR="00773059" w:rsidRPr="00A4100B" w:rsidRDefault="00773059" w:rsidP="005D2F20">
            <w:pPr>
              <w:suppressAutoHyphens/>
              <w:spacing w:after="0" w:line="240" w:lineRule="auto"/>
            </w:pPr>
            <w:r w:rsidRPr="00A4100B">
              <w:t xml:space="preserve">-Зо.12 принципы обеспечения устойчивости объектов экономики, прогнозирование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347CC217" w14:textId="77777777" w:rsidR="00773059" w:rsidRPr="00A4100B" w:rsidRDefault="00773059" w:rsidP="005D2F20">
            <w:pPr>
              <w:suppressAutoHyphens/>
              <w:spacing w:after="0" w:line="240" w:lineRule="auto"/>
              <w:rPr>
                <w:i/>
              </w:rPr>
            </w:pPr>
            <w:r w:rsidRPr="00A4100B">
              <w:t>Зо.13способы защиты населения от оружия массового поражения;</w:t>
            </w:r>
          </w:p>
          <w:p w14:paraId="312EC18D" w14:textId="77777777" w:rsidR="00773059" w:rsidRPr="00A4100B" w:rsidRDefault="00773059" w:rsidP="005D2F20">
            <w:pPr>
              <w:spacing w:after="0" w:line="240" w:lineRule="auto"/>
              <w:jc w:val="both"/>
              <w:rPr>
                <w:i/>
              </w:rPr>
            </w:pPr>
            <w:r w:rsidRPr="00A4100B">
              <w:t xml:space="preserve"> -Зо.14 основы военной службы и обороны государства;</w:t>
            </w:r>
          </w:p>
          <w:p w14:paraId="69C405DA" w14:textId="77777777" w:rsidR="00773059" w:rsidRPr="00A4100B" w:rsidRDefault="00773059" w:rsidP="005D2F20">
            <w:pPr>
              <w:spacing w:after="0" w:line="240" w:lineRule="auto"/>
              <w:jc w:val="both"/>
              <w:rPr>
                <w:i/>
              </w:rPr>
            </w:pPr>
            <w:r w:rsidRPr="00A4100B">
              <w:t>- Зо.15 задачи и основные мероприятия гражданской обороны;</w:t>
            </w:r>
          </w:p>
          <w:p w14:paraId="20216EEA" w14:textId="77777777" w:rsidR="00773059" w:rsidRPr="00A4100B" w:rsidRDefault="00773059" w:rsidP="005D2F20">
            <w:pPr>
              <w:spacing w:after="0" w:line="240" w:lineRule="auto"/>
              <w:jc w:val="both"/>
              <w:rPr>
                <w:i/>
              </w:rPr>
            </w:pPr>
            <w:r w:rsidRPr="00A4100B">
              <w:t>-Зо.16 организацию и порядок призыва граждан на военную службу и поступления на неё в добровольном порядке;</w:t>
            </w:r>
          </w:p>
          <w:p w14:paraId="3DA8BE01" w14:textId="77777777" w:rsidR="00773059" w:rsidRPr="00A4100B" w:rsidRDefault="00773059" w:rsidP="005D2F20">
            <w:pPr>
              <w:spacing w:after="0" w:line="240" w:lineRule="auto"/>
              <w:jc w:val="both"/>
            </w:pPr>
            <w:r w:rsidRPr="00A4100B">
              <w:t xml:space="preserve"> - Зо.17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специальности СПО;</w:t>
            </w:r>
          </w:p>
          <w:p w14:paraId="0D8E12A5" w14:textId="77777777" w:rsidR="00773059" w:rsidRPr="00A4100B" w:rsidRDefault="00773059" w:rsidP="005D2F20">
            <w:pPr>
              <w:spacing w:after="0" w:line="240" w:lineRule="auto"/>
              <w:jc w:val="both"/>
            </w:pPr>
            <w:r w:rsidRPr="00A4100B">
              <w:t xml:space="preserve">- Зо.18 область применения получаемых профессиональных знаний при исполнении обязанностей военной службы </w:t>
            </w:r>
          </w:p>
          <w:p w14:paraId="1E6DF519" w14:textId="77777777" w:rsidR="00773059" w:rsidRPr="00A4100B" w:rsidRDefault="00773059" w:rsidP="005D2F20">
            <w:pPr>
              <w:spacing w:after="0" w:line="240" w:lineRule="auto"/>
              <w:jc w:val="both"/>
              <w:rPr>
                <w:i/>
              </w:rPr>
            </w:pPr>
            <w:r w:rsidRPr="00A4100B">
              <w:t xml:space="preserve">- </w:t>
            </w:r>
            <w:proofErr w:type="spellStart"/>
            <w:r w:rsidRPr="00A4100B">
              <w:t>Зо</w:t>
            </w:r>
            <w:proofErr w:type="spellEnd"/>
            <w:r w:rsidRPr="00A4100B">
              <w:t>. 19 порядок и правила оказания первой медицинской помощи.</w:t>
            </w:r>
          </w:p>
        </w:tc>
      </w:tr>
    </w:tbl>
    <w:p w14:paraId="3F23FC46" w14:textId="77777777" w:rsidR="00773059" w:rsidRPr="00A4100B" w:rsidRDefault="00773059" w:rsidP="005D2F20">
      <w:pPr>
        <w:suppressAutoHyphens/>
        <w:spacing w:after="0" w:line="240" w:lineRule="auto"/>
        <w:ind w:firstLine="709"/>
        <w:jc w:val="both"/>
      </w:pPr>
    </w:p>
    <w:p w14:paraId="6291F28D" w14:textId="77777777" w:rsidR="00773059" w:rsidRPr="00A4100B" w:rsidRDefault="00773059" w:rsidP="005D2F20">
      <w:pPr>
        <w:suppressAutoHyphens/>
        <w:spacing w:after="0" w:line="240" w:lineRule="auto"/>
        <w:ind w:firstLine="709"/>
        <w:jc w:val="both"/>
      </w:pPr>
    </w:p>
    <w:p w14:paraId="1413055C" w14:textId="77777777" w:rsidR="00773059" w:rsidRPr="00A4100B" w:rsidRDefault="00773059" w:rsidP="005D2F20">
      <w:pPr>
        <w:pStyle w:val="1"/>
        <w:spacing w:before="0" w:after="0"/>
        <w:ind w:left="709"/>
        <w:rPr>
          <w:rFonts w:ascii="Times New Roman" w:hAnsi="Times New Roman"/>
          <w:b w:val="0"/>
          <w:sz w:val="24"/>
          <w:szCs w:val="24"/>
        </w:rPr>
      </w:pPr>
      <w:bookmarkStart w:id="353" w:name="_Toc98936744"/>
      <w:r w:rsidRPr="00A4100B">
        <w:rPr>
          <w:rFonts w:ascii="Times New Roman" w:hAnsi="Times New Roman"/>
          <w:sz w:val="24"/>
          <w:szCs w:val="24"/>
        </w:rPr>
        <w:lastRenderedPageBreak/>
        <w:t>2 СТРУКТУРА И СОДЕРЖАНИЕ УЧЕБНОЙ ДИСЦИПЛИНЫ</w:t>
      </w:r>
      <w:bookmarkEnd w:id="353"/>
    </w:p>
    <w:p w14:paraId="38C150BF" w14:textId="77777777" w:rsidR="00773059" w:rsidRPr="00A4100B" w:rsidRDefault="00773059" w:rsidP="005D2F20">
      <w:pPr>
        <w:suppressAutoHyphens/>
        <w:spacing w:after="0" w:line="240" w:lineRule="auto"/>
        <w:ind w:firstLine="709"/>
        <w:rPr>
          <w:b/>
        </w:rPr>
      </w:pPr>
      <w:r w:rsidRPr="00A4100B">
        <w:rPr>
          <w:b/>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A4100B" w:rsidRPr="00A4100B" w14:paraId="70B558DF" w14:textId="77777777" w:rsidTr="00773059">
        <w:trPr>
          <w:trHeight w:val="222"/>
        </w:trPr>
        <w:tc>
          <w:tcPr>
            <w:tcW w:w="3685" w:type="pct"/>
            <w:vAlign w:val="center"/>
          </w:tcPr>
          <w:p w14:paraId="6B437D4F" w14:textId="77777777" w:rsidR="00773059" w:rsidRPr="00A4100B" w:rsidRDefault="00773059" w:rsidP="005D2F20">
            <w:pPr>
              <w:suppressAutoHyphens/>
              <w:spacing w:after="0" w:line="240" w:lineRule="auto"/>
              <w:rPr>
                <w:b/>
              </w:rPr>
            </w:pPr>
            <w:r w:rsidRPr="00A4100B">
              <w:rPr>
                <w:b/>
              </w:rPr>
              <w:t>Вид учебной работы</w:t>
            </w:r>
          </w:p>
        </w:tc>
        <w:tc>
          <w:tcPr>
            <w:tcW w:w="1315" w:type="pct"/>
            <w:vAlign w:val="center"/>
          </w:tcPr>
          <w:p w14:paraId="172B3C4F" w14:textId="77777777" w:rsidR="00773059" w:rsidRPr="00A4100B" w:rsidRDefault="00773059" w:rsidP="005D2F20">
            <w:pPr>
              <w:suppressAutoHyphens/>
              <w:spacing w:after="0" w:line="240" w:lineRule="auto"/>
              <w:rPr>
                <w:b/>
                <w:iCs/>
              </w:rPr>
            </w:pPr>
            <w:r w:rsidRPr="00A4100B">
              <w:rPr>
                <w:b/>
                <w:iCs/>
              </w:rPr>
              <w:t>Объем в часах</w:t>
            </w:r>
          </w:p>
        </w:tc>
      </w:tr>
      <w:tr w:rsidR="00A4100B" w:rsidRPr="00A4100B" w14:paraId="4EE31998" w14:textId="77777777" w:rsidTr="00773059">
        <w:trPr>
          <w:trHeight w:val="272"/>
        </w:trPr>
        <w:tc>
          <w:tcPr>
            <w:tcW w:w="3685" w:type="pct"/>
            <w:vAlign w:val="center"/>
          </w:tcPr>
          <w:p w14:paraId="781F495C" w14:textId="77777777" w:rsidR="00773059" w:rsidRPr="00A4100B" w:rsidRDefault="00773059" w:rsidP="005D2F20">
            <w:pPr>
              <w:suppressAutoHyphens/>
              <w:spacing w:after="0" w:line="240" w:lineRule="auto"/>
              <w:rPr>
                <w:b/>
              </w:rPr>
            </w:pPr>
            <w:r w:rsidRPr="00A4100B">
              <w:rPr>
                <w:b/>
              </w:rPr>
              <w:t>Объем образовательной программы учебной дисциплины</w:t>
            </w:r>
          </w:p>
        </w:tc>
        <w:tc>
          <w:tcPr>
            <w:tcW w:w="1315" w:type="pct"/>
            <w:vAlign w:val="center"/>
          </w:tcPr>
          <w:p w14:paraId="634E536B" w14:textId="77777777" w:rsidR="00773059" w:rsidRPr="00A4100B" w:rsidRDefault="00773059" w:rsidP="005D2F20">
            <w:pPr>
              <w:suppressAutoHyphens/>
              <w:spacing w:after="0" w:line="240" w:lineRule="auto"/>
              <w:jc w:val="center"/>
              <w:rPr>
                <w:iCs/>
              </w:rPr>
            </w:pPr>
            <w:r w:rsidRPr="00A4100B">
              <w:rPr>
                <w:iCs/>
              </w:rPr>
              <w:t>68</w:t>
            </w:r>
          </w:p>
        </w:tc>
      </w:tr>
      <w:tr w:rsidR="00A4100B" w:rsidRPr="00A4100B" w14:paraId="04670738" w14:textId="77777777" w:rsidTr="00773059">
        <w:trPr>
          <w:trHeight w:val="262"/>
        </w:trPr>
        <w:tc>
          <w:tcPr>
            <w:tcW w:w="3685" w:type="pct"/>
            <w:shd w:val="clear" w:color="auto" w:fill="auto"/>
            <w:vAlign w:val="center"/>
          </w:tcPr>
          <w:p w14:paraId="7959C15E" w14:textId="77777777" w:rsidR="00773059" w:rsidRPr="00A4100B" w:rsidRDefault="00773059" w:rsidP="005D2F20">
            <w:pPr>
              <w:suppressAutoHyphens/>
              <w:spacing w:after="0" w:line="240" w:lineRule="auto"/>
              <w:rPr>
                <w:b/>
              </w:rPr>
            </w:pPr>
            <w:r w:rsidRPr="00A4100B">
              <w:rPr>
                <w:b/>
              </w:rPr>
              <w:t>в т.ч. в форме практической подготовки</w:t>
            </w:r>
          </w:p>
        </w:tc>
        <w:tc>
          <w:tcPr>
            <w:tcW w:w="1315" w:type="pct"/>
            <w:shd w:val="clear" w:color="auto" w:fill="auto"/>
            <w:vAlign w:val="center"/>
          </w:tcPr>
          <w:p w14:paraId="035C3B99" w14:textId="77777777" w:rsidR="00773059" w:rsidRPr="00A4100B" w:rsidRDefault="00773059" w:rsidP="005D2F20">
            <w:pPr>
              <w:suppressAutoHyphens/>
              <w:spacing w:after="0" w:line="240" w:lineRule="auto"/>
              <w:rPr>
                <w:iCs/>
              </w:rPr>
            </w:pPr>
          </w:p>
        </w:tc>
      </w:tr>
      <w:tr w:rsidR="00A4100B" w:rsidRPr="00A4100B" w14:paraId="53576C8D" w14:textId="77777777" w:rsidTr="00773059">
        <w:trPr>
          <w:trHeight w:val="336"/>
        </w:trPr>
        <w:tc>
          <w:tcPr>
            <w:tcW w:w="5000" w:type="pct"/>
            <w:gridSpan w:val="2"/>
            <w:vAlign w:val="center"/>
          </w:tcPr>
          <w:p w14:paraId="7F8CB061" w14:textId="77777777" w:rsidR="00773059" w:rsidRPr="00A4100B" w:rsidRDefault="00773059" w:rsidP="005D2F20">
            <w:pPr>
              <w:suppressAutoHyphens/>
              <w:spacing w:after="0" w:line="240" w:lineRule="auto"/>
              <w:rPr>
                <w:iCs/>
              </w:rPr>
            </w:pPr>
            <w:r w:rsidRPr="00A4100B">
              <w:t>в т. ч.:</w:t>
            </w:r>
          </w:p>
        </w:tc>
      </w:tr>
      <w:tr w:rsidR="00A4100B" w:rsidRPr="00A4100B" w14:paraId="68E669D2" w14:textId="77777777" w:rsidTr="00773059">
        <w:trPr>
          <w:trHeight w:val="260"/>
        </w:trPr>
        <w:tc>
          <w:tcPr>
            <w:tcW w:w="3685" w:type="pct"/>
            <w:vAlign w:val="center"/>
          </w:tcPr>
          <w:p w14:paraId="5BEC4C0A" w14:textId="77777777" w:rsidR="00773059" w:rsidRPr="00A4100B" w:rsidRDefault="00773059" w:rsidP="005D2F20">
            <w:pPr>
              <w:suppressAutoHyphens/>
              <w:spacing w:after="0" w:line="240" w:lineRule="auto"/>
            </w:pPr>
            <w:r w:rsidRPr="00A4100B">
              <w:t>теоретическое обучение</w:t>
            </w:r>
          </w:p>
        </w:tc>
        <w:tc>
          <w:tcPr>
            <w:tcW w:w="1315" w:type="pct"/>
            <w:vAlign w:val="center"/>
          </w:tcPr>
          <w:p w14:paraId="132E0E47" w14:textId="77777777" w:rsidR="00773059" w:rsidRPr="00A4100B" w:rsidRDefault="00773059" w:rsidP="005D2F20">
            <w:pPr>
              <w:suppressAutoHyphens/>
              <w:spacing w:after="0" w:line="240" w:lineRule="auto"/>
              <w:jc w:val="center"/>
              <w:rPr>
                <w:iCs/>
              </w:rPr>
            </w:pPr>
            <w:r w:rsidRPr="00A4100B">
              <w:rPr>
                <w:iCs/>
              </w:rPr>
              <w:t>20</w:t>
            </w:r>
          </w:p>
        </w:tc>
      </w:tr>
      <w:tr w:rsidR="00A4100B" w:rsidRPr="00A4100B" w14:paraId="1C33DCA0" w14:textId="77777777" w:rsidTr="00773059">
        <w:trPr>
          <w:trHeight w:val="80"/>
        </w:trPr>
        <w:tc>
          <w:tcPr>
            <w:tcW w:w="3685" w:type="pct"/>
            <w:vAlign w:val="center"/>
          </w:tcPr>
          <w:p w14:paraId="6A7687AF" w14:textId="77777777" w:rsidR="00773059" w:rsidRPr="00A4100B" w:rsidRDefault="00773059" w:rsidP="005D2F20">
            <w:pPr>
              <w:suppressAutoHyphens/>
              <w:spacing w:after="0" w:line="240" w:lineRule="auto"/>
            </w:pPr>
            <w:r w:rsidRPr="00A4100B">
              <w:t>лабораторные работы</w:t>
            </w:r>
            <w:r w:rsidRPr="00A4100B">
              <w:rPr>
                <w:i/>
              </w:rPr>
              <w:t xml:space="preserve"> (если предусмотрено)</w:t>
            </w:r>
          </w:p>
        </w:tc>
        <w:tc>
          <w:tcPr>
            <w:tcW w:w="1315" w:type="pct"/>
            <w:vAlign w:val="center"/>
          </w:tcPr>
          <w:p w14:paraId="60404214" w14:textId="77777777" w:rsidR="00773059" w:rsidRPr="00A4100B" w:rsidRDefault="00773059" w:rsidP="005D2F20">
            <w:pPr>
              <w:suppressAutoHyphens/>
              <w:spacing w:after="0" w:line="240" w:lineRule="auto"/>
              <w:rPr>
                <w:iCs/>
              </w:rPr>
            </w:pPr>
          </w:p>
        </w:tc>
      </w:tr>
      <w:tr w:rsidR="00A4100B" w:rsidRPr="00A4100B" w14:paraId="463A3CE1" w14:textId="77777777" w:rsidTr="00773059">
        <w:trPr>
          <w:trHeight w:val="354"/>
        </w:trPr>
        <w:tc>
          <w:tcPr>
            <w:tcW w:w="3685" w:type="pct"/>
            <w:vAlign w:val="center"/>
          </w:tcPr>
          <w:p w14:paraId="0CA3940F" w14:textId="77777777" w:rsidR="00773059" w:rsidRPr="00A4100B" w:rsidRDefault="00773059" w:rsidP="005D2F20">
            <w:pPr>
              <w:suppressAutoHyphens/>
              <w:spacing w:after="0" w:line="240" w:lineRule="auto"/>
            </w:pPr>
            <w:r w:rsidRPr="00A4100B">
              <w:t>практические занятия</w:t>
            </w:r>
            <w:r w:rsidRPr="00A4100B">
              <w:rPr>
                <w:i/>
              </w:rPr>
              <w:t xml:space="preserve"> (если предусмотрено)</w:t>
            </w:r>
          </w:p>
        </w:tc>
        <w:tc>
          <w:tcPr>
            <w:tcW w:w="1315" w:type="pct"/>
            <w:vAlign w:val="center"/>
          </w:tcPr>
          <w:p w14:paraId="7A73C42F" w14:textId="77777777" w:rsidR="00773059" w:rsidRPr="00A4100B" w:rsidRDefault="00773059" w:rsidP="005D2F20">
            <w:pPr>
              <w:suppressAutoHyphens/>
              <w:spacing w:after="0" w:line="240" w:lineRule="auto"/>
              <w:jc w:val="center"/>
              <w:rPr>
                <w:iCs/>
              </w:rPr>
            </w:pPr>
            <w:r w:rsidRPr="00A4100B">
              <w:rPr>
                <w:iCs/>
              </w:rPr>
              <w:t>48</w:t>
            </w:r>
          </w:p>
        </w:tc>
      </w:tr>
      <w:tr w:rsidR="00A4100B" w:rsidRPr="00A4100B" w14:paraId="37015364" w14:textId="77777777" w:rsidTr="00773059">
        <w:trPr>
          <w:trHeight w:val="490"/>
        </w:trPr>
        <w:tc>
          <w:tcPr>
            <w:tcW w:w="3685" w:type="pct"/>
            <w:vAlign w:val="center"/>
          </w:tcPr>
          <w:p w14:paraId="433E5CAE" w14:textId="77777777" w:rsidR="00773059" w:rsidRPr="00A4100B" w:rsidRDefault="00773059" w:rsidP="005D2F20">
            <w:pPr>
              <w:suppressAutoHyphens/>
              <w:spacing w:after="0" w:line="240" w:lineRule="auto"/>
            </w:pPr>
            <w:r w:rsidRPr="00A4100B">
              <w:t xml:space="preserve">курсовая работа (проект) </w:t>
            </w:r>
            <w:r w:rsidRPr="00A4100B">
              <w:rPr>
                <w:i/>
              </w:rPr>
              <w:t>(если предусмотрено для специальностей</w:t>
            </w:r>
            <w:r w:rsidRPr="00A4100B">
              <w:t>)</w:t>
            </w:r>
          </w:p>
        </w:tc>
        <w:tc>
          <w:tcPr>
            <w:tcW w:w="1315" w:type="pct"/>
            <w:vAlign w:val="center"/>
          </w:tcPr>
          <w:p w14:paraId="4A7649FD" w14:textId="77777777" w:rsidR="00773059" w:rsidRPr="00A4100B" w:rsidRDefault="00773059" w:rsidP="005D2F20">
            <w:pPr>
              <w:suppressAutoHyphens/>
              <w:spacing w:after="0" w:line="240" w:lineRule="auto"/>
              <w:rPr>
                <w:iCs/>
              </w:rPr>
            </w:pPr>
          </w:p>
        </w:tc>
      </w:tr>
      <w:tr w:rsidR="00A4100B" w:rsidRPr="00A4100B" w14:paraId="349E2425" w14:textId="77777777" w:rsidTr="00773059">
        <w:trPr>
          <w:trHeight w:val="267"/>
        </w:trPr>
        <w:tc>
          <w:tcPr>
            <w:tcW w:w="3685" w:type="pct"/>
            <w:vAlign w:val="center"/>
          </w:tcPr>
          <w:p w14:paraId="48E8ED0F" w14:textId="77777777" w:rsidR="00773059" w:rsidRPr="00A4100B" w:rsidRDefault="003118A5" w:rsidP="003118A5">
            <w:pPr>
              <w:suppressAutoHyphens/>
              <w:spacing w:after="0" w:line="240" w:lineRule="auto"/>
              <w:rPr>
                <w:i/>
              </w:rPr>
            </w:pPr>
            <w:r>
              <w:rPr>
                <w:i/>
              </w:rPr>
              <w:t>Самостоятельная работа</w:t>
            </w:r>
          </w:p>
        </w:tc>
        <w:tc>
          <w:tcPr>
            <w:tcW w:w="1315" w:type="pct"/>
            <w:vAlign w:val="center"/>
          </w:tcPr>
          <w:p w14:paraId="2ADB281A" w14:textId="77777777" w:rsidR="00773059" w:rsidRPr="00A4100B" w:rsidRDefault="00773059" w:rsidP="005D2F20">
            <w:pPr>
              <w:suppressAutoHyphens/>
              <w:spacing w:after="0" w:line="240" w:lineRule="auto"/>
              <w:jc w:val="center"/>
              <w:rPr>
                <w:iCs/>
              </w:rPr>
            </w:pPr>
          </w:p>
        </w:tc>
      </w:tr>
      <w:tr w:rsidR="00A4100B" w:rsidRPr="00A4100B" w14:paraId="2751B8EE" w14:textId="77777777" w:rsidTr="00773059">
        <w:trPr>
          <w:trHeight w:val="331"/>
        </w:trPr>
        <w:tc>
          <w:tcPr>
            <w:tcW w:w="3685" w:type="pct"/>
            <w:vAlign w:val="center"/>
          </w:tcPr>
          <w:p w14:paraId="31DD69D9" w14:textId="77777777" w:rsidR="00773059" w:rsidRPr="00A4100B" w:rsidRDefault="00773059" w:rsidP="005D2F20">
            <w:pPr>
              <w:suppressAutoHyphens/>
              <w:spacing w:after="0" w:line="240" w:lineRule="auto"/>
              <w:rPr>
                <w:i/>
              </w:rPr>
            </w:pPr>
            <w:r w:rsidRPr="00A4100B">
              <w:rPr>
                <w:b/>
                <w:iCs/>
              </w:rPr>
              <w:t>Консультации</w:t>
            </w:r>
          </w:p>
        </w:tc>
        <w:tc>
          <w:tcPr>
            <w:tcW w:w="1315" w:type="pct"/>
            <w:vAlign w:val="center"/>
          </w:tcPr>
          <w:p w14:paraId="16326B79" w14:textId="77777777" w:rsidR="00773059" w:rsidRPr="00A4100B" w:rsidRDefault="00773059" w:rsidP="005D2F20">
            <w:pPr>
              <w:suppressAutoHyphens/>
              <w:spacing w:after="0" w:line="240" w:lineRule="auto"/>
              <w:jc w:val="center"/>
              <w:rPr>
                <w:iCs/>
              </w:rPr>
            </w:pPr>
          </w:p>
        </w:tc>
      </w:tr>
    </w:tbl>
    <w:p w14:paraId="0530503E" w14:textId="77777777" w:rsidR="00773059" w:rsidRPr="00A4100B" w:rsidRDefault="00773059" w:rsidP="005D2F20">
      <w:pPr>
        <w:spacing w:after="0" w:line="240" w:lineRule="auto"/>
        <w:rPr>
          <w:b/>
          <w:i/>
        </w:rPr>
      </w:pPr>
    </w:p>
    <w:p w14:paraId="2982FC78" w14:textId="77777777" w:rsidR="00773059" w:rsidRPr="00A4100B" w:rsidRDefault="00773059" w:rsidP="005D2F20">
      <w:pPr>
        <w:spacing w:after="0" w:line="240" w:lineRule="auto"/>
        <w:sectPr w:rsidR="00773059" w:rsidRPr="00A4100B" w:rsidSect="00773059">
          <w:headerReference w:type="first" r:id="rId84"/>
          <w:pgSz w:w="11906" w:h="16838"/>
          <w:pgMar w:top="1134" w:right="850" w:bottom="1134" w:left="1701" w:header="284" w:footer="126" w:gutter="0"/>
          <w:cols w:space="708"/>
          <w:titlePg/>
          <w:docGrid w:linePitch="360"/>
        </w:sectPr>
      </w:pPr>
    </w:p>
    <w:p w14:paraId="211C45F0" w14:textId="77777777" w:rsidR="00773059" w:rsidRPr="00A4100B" w:rsidRDefault="00773059" w:rsidP="005D2F20">
      <w:pPr>
        <w:spacing w:after="0" w:line="240" w:lineRule="auto"/>
        <w:ind w:firstLine="709"/>
        <w:rPr>
          <w:b/>
          <w:bCs/>
        </w:rPr>
      </w:pPr>
      <w:r w:rsidRPr="00A4100B">
        <w:rPr>
          <w:b/>
        </w:rPr>
        <w:lastRenderedPageBreak/>
        <w:t xml:space="preserve">2.2. Тематический план и содержание учебной дисциплины </w:t>
      </w:r>
    </w:p>
    <w:tbl>
      <w:tblPr>
        <w:tblW w:w="43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9"/>
        <w:gridCol w:w="3492"/>
        <w:gridCol w:w="2723"/>
        <w:gridCol w:w="1396"/>
        <w:gridCol w:w="1398"/>
      </w:tblGrid>
      <w:tr w:rsidR="00A4100B" w:rsidRPr="00A4100B" w14:paraId="16AE4367" w14:textId="77777777" w:rsidTr="00773059">
        <w:trPr>
          <w:trHeight w:val="20"/>
        </w:trPr>
        <w:tc>
          <w:tcPr>
            <w:tcW w:w="1450" w:type="pct"/>
            <w:tcBorders>
              <w:top w:val="single" w:sz="4" w:space="0" w:color="auto"/>
              <w:left w:val="single" w:sz="4" w:space="0" w:color="auto"/>
              <w:bottom w:val="single" w:sz="4" w:space="0" w:color="auto"/>
              <w:right w:val="single" w:sz="4" w:space="0" w:color="auto"/>
            </w:tcBorders>
            <w:vAlign w:val="center"/>
            <w:hideMark/>
          </w:tcPr>
          <w:p w14:paraId="54B3C075" w14:textId="77777777" w:rsidR="00773059" w:rsidRPr="00A4100B" w:rsidRDefault="00773059" w:rsidP="005D2F20">
            <w:pPr>
              <w:suppressAutoHyphens/>
              <w:spacing w:after="0" w:line="240" w:lineRule="auto"/>
              <w:jc w:val="center"/>
              <w:rPr>
                <w:b/>
                <w:bCs/>
              </w:rPr>
            </w:pPr>
            <w:r w:rsidRPr="00A4100B">
              <w:rPr>
                <w:b/>
                <w:bCs/>
              </w:rPr>
              <w:t>Наименование разделов и тем</w:t>
            </w:r>
          </w:p>
        </w:tc>
        <w:tc>
          <w:tcPr>
            <w:tcW w:w="1376" w:type="pct"/>
            <w:tcBorders>
              <w:top w:val="single" w:sz="4" w:space="0" w:color="auto"/>
              <w:left w:val="single" w:sz="4" w:space="0" w:color="auto"/>
              <w:bottom w:val="single" w:sz="4" w:space="0" w:color="auto"/>
              <w:right w:val="single" w:sz="4" w:space="0" w:color="auto"/>
            </w:tcBorders>
            <w:vAlign w:val="center"/>
            <w:hideMark/>
          </w:tcPr>
          <w:p w14:paraId="0EEB3228" w14:textId="77777777" w:rsidR="00773059" w:rsidRPr="00A4100B" w:rsidRDefault="00773059" w:rsidP="005D2F20">
            <w:pPr>
              <w:suppressAutoHyphens/>
              <w:spacing w:after="0" w:line="240" w:lineRule="auto"/>
              <w:jc w:val="center"/>
              <w:rPr>
                <w:b/>
                <w:bCs/>
              </w:rPr>
            </w:pPr>
            <w:r w:rsidRPr="00A4100B">
              <w:rPr>
                <w:b/>
                <w:bCs/>
              </w:rPr>
              <w:t>Содержание учебного материала и формы организации деятельности обучающихся</w:t>
            </w:r>
          </w:p>
        </w:tc>
        <w:tc>
          <w:tcPr>
            <w:tcW w:w="1073" w:type="pct"/>
            <w:tcBorders>
              <w:top w:val="single" w:sz="4" w:space="0" w:color="auto"/>
              <w:left w:val="single" w:sz="4" w:space="0" w:color="auto"/>
              <w:bottom w:val="single" w:sz="4" w:space="0" w:color="auto"/>
              <w:right w:val="single" w:sz="4" w:space="0" w:color="auto"/>
            </w:tcBorders>
            <w:vAlign w:val="center"/>
            <w:hideMark/>
          </w:tcPr>
          <w:p w14:paraId="6FEFE05A" w14:textId="77777777" w:rsidR="00773059" w:rsidRPr="00A4100B" w:rsidRDefault="00773059" w:rsidP="005D2F20">
            <w:pPr>
              <w:suppressAutoHyphens/>
              <w:spacing w:after="0" w:line="240" w:lineRule="auto"/>
              <w:jc w:val="center"/>
              <w:rPr>
                <w:b/>
                <w:bCs/>
              </w:rPr>
            </w:pPr>
            <w:r w:rsidRPr="00A4100B">
              <w:rPr>
                <w:b/>
                <w:bCs/>
              </w:rPr>
              <w:t xml:space="preserve">Объем, акад. ч / в том числе в форме практической подготовки, </w:t>
            </w:r>
            <w:proofErr w:type="spellStart"/>
            <w:r w:rsidRPr="00A4100B">
              <w:rPr>
                <w:b/>
                <w:bCs/>
              </w:rPr>
              <w:t>акад</w:t>
            </w:r>
            <w:proofErr w:type="spellEnd"/>
            <w:r w:rsidRPr="00A4100B">
              <w:rPr>
                <w:b/>
                <w:bCs/>
              </w:rPr>
              <w:t xml:space="preserve"> ч</w:t>
            </w:r>
          </w:p>
        </w:tc>
        <w:tc>
          <w:tcPr>
            <w:tcW w:w="550" w:type="pct"/>
            <w:tcBorders>
              <w:top w:val="single" w:sz="4" w:space="0" w:color="auto"/>
              <w:left w:val="single" w:sz="4" w:space="0" w:color="auto"/>
              <w:bottom w:val="single" w:sz="4" w:space="0" w:color="auto"/>
              <w:right w:val="single" w:sz="4" w:space="0" w:color="auto"/>
            </w:tcBorders>
            <w:hideMark/>
          </w:tcPr>
          <w:p w14:paraId="607EC2E5" w14:textId="77777777" w:rsidR="00773059" w:rsidRPr="00A4100B" w:rsidRDefault="00773059" w:rsidP="005D2F20">
            <w:pPr>
              <w:suppressAutoHyphens/>
              <w:spacing w:after="0" w:line="240" w:lineRule="auto"/>
              <w:jc w:val="center"/>
              <w:rPr>
                <w:b/>
                <w:bCs/>
              </w:rPr>
            </w:pPr>
            <w:r w:rsidRPr="00A4100B">
              <w:t>Код ПК, ОК</w:t>
            </w:r>
          </w:p>
        </w:tc>
        <w:tc>
          <w:tcPr>
            <w:tcW w:w="551" w:type="pct"/>
            <w:tcBorders>
              <w:top w:val="single" w:sz="4" w:space="0" w:color="auto"/>
              <w:left w:val="single" w:sz="4" w:space="0" w:color="auto"/>
              <w:bottom w:val="single" w:sz="4" w:space="0" w:color="auto"/>
              <w:right w:val="single" w:sz="4" w:space="0" w:color="auto"/>
            </w:tcBorders>
            <w:hideMark/>
          </w:tcPr>
          <w:p w14:paraId="7A07C219" w14:textId="77777777" w:rsidR="00773059" w:rsidRPr="00A4100B" w:rsidRDefault="00773059" w:rsidP="005D2F20">
            <w:pPr>
              <w:suppressAutoHyphens/>
              <w:spacing w:after="0" w:line="240" w:lineRule="auto"/>
              <w:jc w:val="center"/>
              <w:rPr>
                <w:b/>
                <w:bCs/>
              </w:rPr>
            </w:pPr>
            <w:r w:rsidRPr="00A4100B">
              <w:t>Код Н/У/З</w:t>
            </w:r>
          </w:p>
        </w:tc>
      </w:tr>
      <w:tr w:rsidR="00A4100B" w:rsidRPr="00A4100B" w14:paraId="590CCB0A" w14:textId="77777777" w:rsidTr="00773059">
        <w:trPr>
          <w:trHeight w:val="20"/>
        </w:trPr>
        <w:tc>
          <w:tcPr>
            <w:tcW w:w="1450" w:type="pct"/>
            <w:tcBorders>
              <w:top w:val="single" w:sz="4" w:space="0" w:color="auto"/>
              <w:left w:val="single" w:sz="4" w:space="0" w:color="auto"/>
              <w:bottom w:val="single" w:sz="4" w:space="0" w:color="auto"/>
              <w:right w:val="single" w:sz="4" w:space="0" w:color="auto"/>
            </w:tcBorders>
            <w:hideMark/>
          </w:tcPr>
          <w:p w14:paraId="365C85E2" w14:textId="77777777" w:rsidR="00773059" w:rsidRPr="00A4100B" w:rsidRDefault="00773059" w:rsidP="005D2F20">
            <w:pPr>
              <w:spacing w:after="0" w:line="240" w:lineRule="auto"/>
              <w:jc w:val="center"/>
              <w:rPr>
                <w:b/>
                <w:bCs/>
                <w:i/>
                <w:iCs/>
              </w:rPr>
            </w:pPr>
            <w:r w:rsidRPr="00A4100B">
              <w:rPr>
                <w:b/>
                <w:bCs/>
                <w:i/>
                <w:iCs/>
              </w:rPr>
              <w:t>1</w:t>
            </w:r>
          </w:p>
        </w:tc>
        <w:tc>
          <w:tcPr>
            <w:tcW w:w="1376" w:type="pct"/>
            <w:tcBorders>
              <w:top w:val="single" w:sz="4" w:space="0" w:color="auto"/>
              <w:left w:val="single" w:sz="4" w:space="0" w:color="auto"/>
              <w:bottom w:val="single" w:sz="4" w:space="0" w:color="auto"/>
              <w:right w:val="single" w:sz="4" w:space="0" w:color="auto"/>
            </w:tcBorders>
            <w:hideMark/>
          </w:tcPr>
          <w:p w14:paraId="1689032D" w14:textId="77777777" w:rsidR="00773059" w:rsidRPr="00A4100B" w:rsidRDefault="00773059" w:rsidP="005D2F20">
            <w:pPr>
              <w:spacing w:after="0" w:line="240" w:lineRule="auto"/>
              <w:jc w:val="center"/>
              <w:rPr>
                <w:b/>
                <w:bCs/>
                <w:i/>
                <w:iCs/>
              </w:rPr>
            </w:pPr>
            <w:r w:rsidRPr="00A4100B">
              <w:rPr>
                <w:b/>
                <w:bCs/>
                <w:i/>
                <w:iCs/>
              </w:rPr>
              <w:t>2</w:t>
            </w:r>
          </w:p>
        </w:tc>
        <w:tc>
          <w:tcPr>
            <w:tcW w:w="1073" w:type="pct"/>
            <w:tcBorders>
              <w:top w:val="single" w:sz="4" w:space="0" w:color="auto"/>
              <w:left w:val="single" w:sz="4" w:space="0" w:color="auto"/>
              <w:bottom w:val="single" w:sz="4" w:space="0" w:color="auto"/>
              <w:right w:val="single" w:sz="4" w:space="0" w:color="auto"/>
            </w:tcBorders>
            <w:hideMark/>
          </w:tcPr>
          <w:p w14:paraId="214B812F" w14:textId="77777777" w:rsidR="00773059" w:rsidRPr="00A4100B" w:rsidRDefault="00773059" w:rsidP="005D2F20">
            <w:pPr>
              <w:spacing w:after="0" w:line="240" w:lineRule="auto"/>
              <w:jc w:val="center"/>
              <w:rPr>
                <w:b/>
                <w:bCs/>
                <w:i/>
                <w:iCs/>
              </w:rPr>
            </w:pPr>
            <w:r w:rsidRPr="00A4100B">
              <w:rPr>
                <w:b/>
                <w:bCs/>
                <w:i/>
                <w:iCs/>
              </w:rPr>
              <w:t>3</w:t>
            </w:r>
          </w:p>
        </w:tc>
        <w:tc>
          <w:tcPr>
            <w:tcW w:w="550" w:type="pct"/>
            <w:tcBorders>
              <w:top w:val="single" w:sz="4" w:space="0" w:color="auto"/>
              <w:left w:val="single" w:sz="4" w:space="0" w:color="auto"/>
              <w:bottom w:val="single" w:sz="4" w:space="0" w:color="auto"/>
              <w:right w:val="single" w:sz="4" w:space="0" w:color="auto"/>
            </w:tcBorders>
          </w:tcPr>
          <w:p w14:paraId="68A7A583" w14:textId="77777777" w:rsidR="00773059" w:rsidRPr="00A4100B" w:rsidRDefault="00773059" w:rsidP="005D2F20">
            <w:pPr>
              <w:spacing w:after="0" w:line="240" w:lineRule="auto"/>
              <w:jc w:val="center"/>
              <w:rPr>
                <w:b/>
                <w:bCs/>
                <w:i/>
                <w:iCs/>
              </w:rPr>
            </w:pPr>
          </w:p>
        </w:tc>
        <w:tc>
          <w:tcPr>
            <w:tcW w:w="551" w:type="pct"/>
            <w:tcBorders>
              <w:top w:val="single" w:sz="4" w:space="0" w:color="auto"/>
              <w:left w:val="single" w:sz="4" w:space="0" w:color="auto"/>
              <w:bottom w:val="single" w:sz="4" w:space="0" w:color="auto"/>
              <w:right w:val="single" w:sz="4" w:space="0" w:color="auto"/>
            </w:tcBorders>
          </w:tcPr>
          <w:p w14:paraId="028590B3" w14:textId="77777777" w:rsidR="00773059" w:rsidRPr="00A4100B" w:rsidRDefault="00773059" w:rsidP="005D2F20">
            <w:pPr>
              <w:spacing w:after="0" w:line="240" w:lineRule="auto"/>
              <w:jc w:val="center"/>
              <w:rPr>
                <w:b/>
                <w:bCs/>
                <w:i/>
                <w:iCs/>
              </w:rPr>
            </w:pPr>
          </w:p>
        </w:tc>
      </w:tr>
      <w:tr w:rsidR="00A4100B" w:rsidRPr="00A4100B" w14:paraId="6C3CC1DD" w14:textId="77777777" w:rsidTr="00773059">
        <w:trPr>
          <w:trHeight w:val="20"/>
        </w:trPr>
        <w:tc>
          <w:tcPr>
            <w:tcW w:w="2826" w:type="pct"/>
            <w:gridSpan w:val="2"/>
            <w:tcBorders>
              <w:top w:val="single" w:sz="4" w:space="0" w:color="auto"/>
              <w:left w:val="single" w:sz="4" w:space="0" w:color="auto"/>
              <w:bottom w:val="single" w:sz="4" w:space="0" w:color="auto"/>
              <w:right w:val="single" w:sz="4" w:space="0" w:color="auto"/>
            </w:tcBorders>
            <w:hideMark/>
          </w:tcPr>
          <w:p w14:paraId="5AD61853" w14:textId="77777777" w:rsidR="00773059" w:rsidRPr="00A4100B" w:rsidRDefault="00773059" w:rsidP="005D2F20">
            <w:pPr>
              <w:spacing w:after="0" w:line="240" w:lineRule="auto"/>
              <w:rPr>
                <w:b/>
                <w:bCs/>
              </w:rPr>
            </w:pPr>
            <w:r w:rsidRPr="00A4100B">
              <w:rPr>
                <w:b/>
              </w:rPr>
              <w:t>Раздел 1 ЧС мирного и военного времени Организация защиты населения</w:t>
            </w:r>
          </w:p>
        </w:tc>
        <w:tc>
          <w:tcPr>
            <w:tcW w:w="1073" w:type="pct"/>
            <w:tcBorders>
              <w:top w:val="single" w:sz="4" w:space="0" w:color="auto"/>
              <w:left w:val="single" w:sz="4" w:space="0" w:color="auto"/>
              <w:bottom w:val="single" w:sz="4" w:space="0" w:color="auto"/>
              <w:right w:val="single" w:sz="4" w:space="0" w:color="auto"/>
            </w:tcBorders>
            <w:hideMark/>
          </w:tcPr>
          <w:p w14:paraId="627002E4" w14:textId="77777777" w:rsidR="00773059" w:rsidRPr="00A4100B" w:rsidRDefault="00773059" w:rsidP="005D2F20">
            <w:pPr>
              <w:spacing w:after="0" w:line="240" w:lineRule="auto"/>
              <w:jc w:val="center"/>
              <w:rPr>
                <w:b/>
                <w:bCs/>
                <w:iCs/>
              </w:rPr>
            </w:pPr>
            <w:r w:rsidRPr="00A4100B">
              <w:rPr>
                <w:b/>
                <w:iCs/>
              </w:rPr>
              <w:t>18</w:t>
            </w:r>
          </w:p>
        </w:tc>
        <w:tc>
          <w:tcPr>
            <w:tcW w:w="550" w:type="pct"/>
            <w:tcBorders>
              <w:top w:val="single" w:sz="4" w:space="0" w:color="auto"/>
              <w:left w:val="single" w:sz="4" w:space="0" w:color="auto"/>
              <w:bottom w:val="single" w:sz="4" w:space="0" w:color="auto"/>
              <w:right w:val="single" w:sz="4" w:space="0" w:color="auto"/>
            </w:tcBorders>
            <w:hideMark/>
          </w:tcPr>
          <w:p w14:paraId="7E2BBD64" w14:textId="77777777" w:rsidR="00773059" w:rsidRPr="00A4100B" w:rsidRDefault="00773059" w:rsidP="005D2F20">
            <w:pPr>
              <w:suppressAutoHyphens/>
              <w:spacing w:after="0" w:line="240" w:lineRule="auto"/>
              <w:jc w:val="center"/>
            </w:pPr>
            <w:r w:rsidRPr="00A4100B">
              <w:t>ОК 01-11</w:t>
            </w:r>
          </w:p>
          <w:p w14:paraId="6F0D99FD" w14:textId="77777777" w:rsidR="00773059" w:rsidRPr="00A4100B" w:rsidRDefault="00773059" w:rsidP="005D2F20">
            <w:pPr>
              <w:spacing w:after="0" w:line="240" w:lineRule="auto"/>
              <w:rPr>
                <w:b/>
                <w:bCs/>
                <w:iCs/>
              </w:rPr>
            </w:pPr>
            <w:r w:rsidRPr="00A4100B">
              <w:t>ПК 2.1-2.7</w:t>
            </w:r>
          </w:p>
        </w:tc>
        <w:tc>
          <w:tcPr>
            <w:tcW w:w="551" w:type="pct"/>
            <w:tcBorders>
              <w:top w:val="single" w:sz="4" w:space="0" w:color="auto"/>
              <w:left w:val="single" w:sz="4" w:space="0" w:color="auto"/>
              <w:bottom w:val="single" w:sz="4" w:space="0" w:color="auto"/>
              <w:right w:val="single" w:sz="4" w:space="0" w:color="auto"/>
            </w:tcBorders>
          </w:tcPr>
          <w:p w14:paraId="77D97811" w14:textId="77777777" w:rsidR="00773059" w:rsidRPr="00A4100B" w:rsidRDefault="00773059" w:rsidP="005D2F20">
            <w:pPr>
              <w:spacing w:after="0" w:line="240" w:lineRule="auto"/>
              <w:rPr>
                <w:bCs/>
                <w:iCs/>
              </w:rPr>
            </w:pPr>
            <w:r w:rsidRPr="00A4100B">
              <w:rPr>
                <w:bCs/>
                <w:iCs/>
              </w:rPr>
              <w:t>Уо.1-Уо.9</w:t>
            </w:r>
          </w:p>
          <w:p w14:paraId="6CE01970" w14:textId="77777777" w:rsidR="00773059" w:rsidRPr="00A4100B" w:rsidRDefault="00773059" w:rsidP="005D2F20">
            <w:pPr>
              <w:spacing w:after="0" w:line="240" w:lineRule="auto"/>
              <w:rPr>
                <w:b/>
                <w:bCs/>
                <w:iCs/>
              </w:rPr>
            </w:pPr>
            <w:r w:rsidRPr="00A4100B">
              <w:rPr>
                <w:bCs/>
                <w:iCs/>
              </w:rPr>
              <w:t>Зо.1-Зо.13</w:t>
            </w:r>
          </w:p>
        </w:tc>
      </w:tr>
      <w:tr w:rsidR="00A4100B" w:rsidRPr="00A4100B" w14:paraId="2B84A439" w14:textId="77777777" w:rsidTr="00773059">
        <w:trPr>
          <w:trHeight w:val="2127"/>
        </w:trPr>
        <w:tc>
          <w:tcPr>
            <w:tcW w:w="1450" w:type="pct"/>
            <w:tcBorders>
              <w:top w:val="single" w:sz="4" w:space="0" w:color="auto"/>
              <w:left w:val="single" w:sz="4" w:space="0" w:color="auto"/>
              <w:bottom w:val="single" w:sz="4" w:space="0" w:color="auto"/>
              <w:right w:val="single" w:sz="4" w:space="0" w:color="auto"/>
            </w:tcBorders>
            <w:hideMark/>
          </w:tcPr>
          <w:p w14:paraId="71E635F1" w14:textId="77777777" w:rsidR="00773059" w:rsidRPr="00A4100B" w:rsidRDefault="00773059" w:rsidP="005D2F20">
            <w:pPr>
              <w:spacing w:after="0" w:line="240" w:lineRule="auto"/>
              <w:rPr>
                <w:b/>
                <w:bCs/>
              </w:rPr>
            </w:pPr>
            <w:r w:rsidRPr="00A4100B">
              <w:rPr>
                <w:b/>
                <w:bCs/>
              </w:rPr>
              <w:t>Тема 1.1 Чрезвычайные ситуации природного, техногенного и военного характера</w:t>
            </w:r>
          </w:p>
        </w:tc>
        <w:tc>
          <w:tcPr>
            <w:tcW w:w="1376" w:type="pct"/>
            <w:tcBorders>
              <w:top w:val="single" w:sz="4" w:space="0" w:color="auto"/>
              <w:left w:val="single" w:sz="4" w:space="0" w:color="auto"/>
              <w:bottom w:val="single" w:sz="4" w:space="0" w:color="auto"/>
              <w:right w:val="single" w:sz="4" w:space="0" w:color="auto"/>
            </w:tcBorders>
            <w:hideMark/>
          </w:tcPr>
          <w:p w14:paraId="27B045BB" w14:textId="77777777" w:rsidR="00773059" w:rsidRPr="00A4100B" w:rsidRDefault="00773059" w:rsidP="005D2F20">
            <w:pPr>
              <w:spacing w:after="0" w:line="240" w:lineRule="auto"/>
              <w:rPr>
                <w:b/>
                <w:bCs/>
              </w:rPr>
            </w:pPr>
            <w:r w:rsidRPr="00A4100B">
              <w:rPr>
                <w:bCs/>
              </w:rPr>
              <w:t>-Общие понятия и определения. Классификация чрезвычайных ситуаций природного, техногенного и военного характера,</w:t>
            </w:r>
          </w:p>
        </w:tc>
        <w:tc>
          <w:tcPr>
            <w:tcW w:w="1073" w:type="pct"/>
            <w:tcBorders>
              <w:top w:val="single" w:sz="4" w:space="0" w:color="auto"/>
              <w:left w:val="single" w:sz="4" w:space="0" w:color="auto"/>
              <w:bottom w:val="single" w:sz="4" w:space="0" w:color="auto"/>
              <w:right w:val="single" w:sz="4" w:space="0" w:color="auto"/>
            </w:tcBorders>
            <w:vAlign w:val="center"/>
            <w:hideMark/>
          </w:tcPr>
          <w:p w14:paraId="306FCF0E" w14:textId="77777777" w:rsidR="00773059" w:rsidRPr="00A4100B" w:rsidRDefault="00773059" w:rsidP="005D2F20">
            <w:pPr>
              <w:suppressAutoHyphens/>
              <w:spacing w:after="0" w:line="240" w:lineRule="auto"/>
              <w:jc w:val="center"/>
              <w:rPr>
                <w:b/>
                <w:iCs/>
              </w:rPr>
            </w:pPr>
            <w:r w:rsidRPr="00A4100B">
              <w:rPr>
                <w:b/>
                <w:iCs/>
              </w:rPr>
              <w:t>2</w:t>
            </w:r>
          </w:p>
        </w:tc>
        <w:tc>
          <w:tcPr>
            <w:tcW w:w="550" w:type="pct"/>
            <w:tcBorders>
              <w:top w:val="single" w:sz="4" w:space="0" w:color="auto"/>
              <w:left w:val="single" w:sz="4" w:space="0" w:color="auto"/>
              <w:bottom w:val="single" w:sz="4" w:space="0" w:color="auto"/>
              <w:right w:val="single" w:sz="4" w:space="0" w:color="auto"/>
            </w:tcBorders>
            <w:hideMark/>
          </w:tcPr>
          <w:p w14:paraId="4C6727CC" w14:textId="77777777" w:rsidR="00773059" w:rsidRPr="00A4100B" w:rsidRDefault="00773059" w:rsidP="005D2F20">
            <w:pPr>
              <w:spacing w:after="0" w:line="240" w:lineRule="auto"/>
              <w:rPr>
                <w:b/>
                <w:iCs/>
              </w:rPr>
            </w:pPr>
          </w:p>
        </w:tc>
        <w:tc>
          <w:tcPr>
            <w:tcW w:w="551" w:type="pct"/>
            <w:tcBorders>
              <w:top w:val="single" w:sz="4" w:space="0" w:color="auto"/>
              <w:left w:val="single" w:sz="4" w:space="0" w:color="auto"/>
              <w:bottom w:val="single" w:sz="4" w:space="0" w:color="auto"/>
              <w:right w:val="single" w:sz="4" w:space="0" w:color="auto"/>
            </w:tcBorders>
          </w:tcPr>
          <w:p w14:paraId="2C6EA38A" w14:textId="77777777" w:rsidR="00773059" w:rsidRPr="00A4100B" w:rsidRDefault="00773059" w:rsidP="005D2F20">
            <w:pPr>
              <w:suppressAutoHyphens/>
              <w:spacing w:after="0" w:line="240" w:lineRule="auto"/>
              <w:jc w:val="both"/>
              <w:rPr>
                <w:b/>
              </w:rPr>
            </w:pPr>
          </w:p>
        </w:tc>
      </w:tr>
      <w:tr w:rsidR="00A4100B" w:rsidRPr="00A4100B" w14:paraId="13668949" w14:textId="77777777" w:rsidTr="00773059">
        <w:trPr>
          <w:trHeight w:val="843"/>
        </w:trPr>
        <w:tc>
          <w:tcPr>
            <w:tcW w:w="0" w:type="auto"/>
            <w:tcBorders>
              <w:top w:val="single" w:sz="4" w:space="0" w:color="auto"/>
              <w:left w:val="single" w:sz="4" w:space="0" w:color="auto"/>
              <w:bottom w:val="single" w:sz="4" w:space="0" w:color="auto"/>
              <w:right w:val="single" w:sz="4" w:space="0" w:color="auto"/>
            </w:tcBorders>
            <w:vAlign w:val="center"/>
            <w:hideMark/>
          </w:tcPr>
          <w:p w14:paraId="1A9CF64D" w14:textId="77777777" w:rsidR="00773059" w:rsidRPr="00A4100B" w:rsidRDefault="00773059" w:rsidP="005D2F20">
            <w:pPr>
              <w:spacing w:after="0" w:line="240" w:lineRule="auto"/>
              <w:rPr>
                <w:b/>
                <w:bCs/>
              </w:rPr>
            </w:pPr>
            <w:r w:rsidRPr="00A4100B">
              <w:rPr>
                <w:b/>
                <w:bCs/>
              </w:rPr>
              <w:t>Тема 1.2 Организационные основы защиты населения от чрезвычайных ситуаций мирного и военного времени</w:t>
            </w:r>
          </w:p>
        </w:tc>
        <w:tc>
          <w:tcPr>
            <w:tcW w:w="1376" w:type="pct"/>
            <w:tcBorders>
              <w:top w:val="single" w:sz="4" w:space="0" w:color="auto"/>
              <w:left w:val="single" w:sz="4" w:space="0" w:color="auto"/>
              <w:bottom w:val="single" w:sz="4" w:space="0" w:color="auto"/>
              <w:right w:val="single" w:sz="4" w:space="0" w:color="auto"/>
            </w:tcBorders>
            <w:hideMark/>
          </w:tcPr>
          <w:p w14:paraId="12A1A86A" w14:textId="77777777" w:rsidR="00773059" w:rsidRPr="00A4100B" w:rsidRDefault="00773059" w:rsidP="005D2F20">
            <w:pPr>
              <w:spacing w:after="0" w:line="240" w:lineRule="auto"/>
              <w:jc w:val="both"/>
              <w:rPr>
                <w:bCs/>
              </w:rPr>
            </w:pPr>
            <w:r w:rsidRPr="00A4100B">
              <w:rPr>
                <w:bCs/>
              </w:rPr>
              <w:t>-МЧС России. Назначение, структура и задачи МЧС. Нормативно-правовая база</w:t>
            </w:r>
          </w:p>
          <w:p w14:paraId="5EC6A613" w14:textId="77777777" w:rsidR="00773059" w:rsidRPr="00A4100B" w:rsidRDefault="00773059" w:rsidP="005D2F20">
            <w:pPr>
              <w:spacing w:after="0" w:line="240" w:lineRule="auto"/>
              <w:jc w:val="both"/>
              <w:rPr>
                <w:bCs/>
              </w:rPr>
            </w:pPr>
            <w:r w:rsidRPr="00A4100B">
              <w:rPr>
                <w:bCs/>
              </w:rPr>
              <w:t>-Гражданская оборона. Её структура и задачи. Нормативно-правовая база</w:t>
            </w:r>
          </w:p>
        </w:tc>
        <w:tc>
          <w:tcPr>
            <w:tcW w:w="1073" w:type="pct"/>
            <w:tcBorders>
              <w:top w:val="single" w:sz="4" w:space="0" w:color="auto"/>
              <w:left w:val="single" w:sz="4" w:space="0" w:color="auto"/>
              <w:bottom w:val="single" w:sz="4" w:space="0" w:color="auto"/>
              <w:right w:val="single" w:sz="4" w:space="0" w:color="auto"/>
            </w:tcBorders>
            <w:vAlign w:val="center"/>
            <w:hideMark/>
          </w:tcPr>
          <w:p w14:paraId="05DE1041" w14:textId="77777777" w:rsidR="00773059" w:rsidRPr="00A4100B" w:rsidRDefault="00773059" w:rsidP="005D2F20">
            <w:pPr>
              <w:suppressAutoHyphens/>
              <w:spacing w:after="0" w:line="240" w:lineRule="auto"/>
              <w:jc w:val="center"/>
              <w:rPr>
                <w:b/>
                <w:iCs/>
              </w:rPr>
            </w:pPr>
            <w:r w:rsidRPr="00A4100B">
              <w:rPr>
                <w:b/>
                <w:iCs/>
              </w:rPr>
              <w:t>4</w:t>
            </w:r>
          </w:p>
        </w:tc>
        <w:tc>
          <w:tcPr>
            <w:tcW w:w="550" w:type="pct"/>
            <w:tcBorders>
              <w:top w:val="single" w:sz="4" w:space="0" w:color="auto"/>
              <w:left w:val="single" w:sz="4" w:space="0" w:color="auto"/>
              <w:bottom w:val="single" w:sz="4" w:space="0" w:color="auto"/>
              <w:right w:val="single" w:sz="4" w:space="0" w:color="auto"/>
            </w:tcBorders>
            <w:hideMark/>
          </w:tcPr>
          <w:p w14:paraId="33224FED" w14:textId="77777777" w:rsidR="00773059" w:rsidRPr="00A4100B" w:rsidRDefault="00773059" w:rsidP="005D2F20">
            <w:pPr>
              <w:spacing w:after="0" w:line="240" w:lineRule="auto"/>
              <w:rPr>
                <w:b/>
                <w:iCs/>
              </w:rPr>
            </w:pPr>
          </w:p>
        </w:tc>
        <w:tc>
          <w:tcPr>
            <w:tcW w:w="551" w:type="pct"/>
            <w:tcBorders>
              <w:top w:val="single" w:sz="4" w:space="0" w:color="auto"/>
              <w:left w:val="single" w:sz="4" w:space="0" w:color="auto"/>
              <w:bottom w:val="single" w:sz="4" w:space="0" w:color="auto"/>
              <w:right w:val="single" w:sz="4" w:space="0" w:color="auto"/>
            </w:tcBorders>
          </w:tcPr>
          <w:p w14:paraId="4661076C" w14:textId="77777777" w:rsidR="00773059" w:rsidRPr="00A4100B" w:rsidRDefault="00773059" w:rsidP="005D2F20">
            <w:pPr>
              <w:suppressAutoHyphens/>
              <w:spacing w:after="0" w:line="240" w:lineRule="auto"/>
              <w:jc w:val="both"/>
              <w:rPr>
                <w:b/>
                <w:bCs/>
              </w:rPr>
            </w:pPr>
          </w:p>
        </w:tc>
      </w:tr>
      <w:tr w:rsidR="00A4100B" w:rsidRPr="00A4100B" w14:paraId="46B37591" w14:textId="77777777" w:rsidTr="00773059">
        <w:trPr>
          <w:trHeight w:val="1265"/>
        </w:trPr>
        <w:tc>
          <w:tcPr>
            <w:tcW w:w="0" w:type="auto"/>
            <w:tcBorders>
              <w:top w:val="single" w:sz="4" w:space="0" w:color="auto"/>
              <w:left w:val="single" w:sz="4" w:space="0" w:color="auto"/>
              <w:bottom w:val="single" w:sz="4" w:space="0" w:color="auto"/>
              <w:right w:val="single" w:sz="4" w:space="0" w:color="auto"/>
            </w:tcBorders>
            <w:vAlign w:val="center"/>
            <w:hideMark/>
          </w:tcPr>
          <w:p w14:paraId="5FAD8132" w14:textId="77777777" w:rsidR="00773059" w:rsidRPr="00A4100B" w:rsidRDefault="00773059" w:rsidP="005D2F20">
            <w:pPr>
              <w:spacing w:after="0" w:line="240" w:lineRule="auto"/>
              <w:rPr>
                <w:b/>
                <w:bCs/>
              </w:rPr>
            </w:pPr>
            <w:r w:rsidRPr="00A4100B">
              <w:rPr>
                <w:b/>
                <w:bCs/>
              </w:rPr>
              <w:t>Тема 1.3. Организация защиты населения от чрезвычайных ситуаций мирного и военного времени</w:t>
            </w:r>
          </w:p>
        </w:tc>
        <w:tc>
          <w:tcPr>
            <w:tcW w:w="1376" w:type="pct"/>
            <w:tcBorders>
              <w:top w:val="single" w:sz="4" w:space="0" w:color="auto"/>
              <w:left w:val="single" w:sz="4" w:space="0" w:color="auto"/>
              <w:bottom w:val="single" w:sz="4" w:space="0" w:color="auto"/>
              <w:right w:val="single" w:sz="4" w:space="0" w:color="auto"/>
            </w:tcBorders>
          </w:tcPr>
          <w:p w14:paraId="1E42468A" w14:textId="77777777" w:rsidR="00773059" w:rsidRPr="00A4100B" w:rsidRDefault="00773059" w:rsidP="005D2F20">
            <w:pPr>
              <w:tabs>
                <w:tab w:val="left" w:pos="2040"/>
              </w:tabs>
              <w:spacing w:after="0" w:line="240" w:lineRule="auto"/>
              <w:rPr>
                <w:bCs/>
              </w:rPr>
            </w:pPr>
            <w:r w:rsidRPr="00A4100B">
              <w:rPr>
                <w:bCs/>
              </w:rPr>
              <w:t>Основные принципы, нормативно-правовая база по защите населения и территорий от чрезвычайных ситуаций</w:t>
            </w:r>
          </w:p>
          <w:p w14:paraId="6F98DAC5" w14:textId="77777777" w:rsidR="00773059" w:rsidRPr="00A4100B" w:rsidRDefault="00773059" w:rsidP="005D2F20">
            <w:pPr>
              <w:tabs>
                <w:tab w:val="left" w:pos="2040"/>
              </w:tabs>
              <w:spacing w:after="0" w:line="240" w:lineRule="auto"/>
              <w:rPr>
                <w:b/>
                <w:bCs/>
              </w:rPr>
            </w:pPr>
            <w:r w:rsidRPr="00A4100B">
              <w:rPr>
                <w:bCs/>
              </w:rPr>
              <w:t xml:space="preserve">Инженерная защита населения от ЧС. Порядок использования инженерных сооружений для защиты населения. Индивидуальные средства защиты Аварийно-спасательные и другие неотложные работы. </w:t>
            </w:r>
            <w:r w:rsidRPr="00A4100B">
              <w:rPr>
                <w:bCs/>
              </w:rPr>
              <w:lastRenderedPageBreak/>
              <w:t>Профилактические меры для снижения уровня опасностей различного вида и их последствий</w:t>
            </w:r>
          </w:p>
          <w:p w14:paraId="560DB213" w14:textId="77777777" w:rsidR="00773059" w:rsidRPr="00A4100B" w:rsidRDefault="00773059" w:rsidP="005D2F20">
            <w:pPr>
              <w:tabs>
                <w:tab w:val="left" w:pos="2040"/>
              </w:tabs>
              <w:spacing w:after="0" w:line="240" w:lineRule="auto"/>
            </w:pPr>
            <w:r w:rsidRPr="00A4100B">
              <w:rPr>
                <w:b/>
                <w:bCs/>
              </w:rPr>
              <w:t>В том числе практических и лабораторных занятий</w:t>
            </w:r>
          </w:p>
          <w:p w14:paraId="66755C24" w14:textId="77777777" w:rsidR="00773059" w:rsidRPr="00A4100B" w:rsidRDefault="00773059" w:rsidP="005D2F20">
            <w:pPr>
              <w:spacing w:after="0" w:line="240" w:lineRule="auto"/>
              <w:jc w:val="both"/>
              <w:rPr>
                <w:bCs/>
              </w:rPr>
            </w:pPr>
            <w:r w:rsidRPr="00A4100B">
              <w:rPr>
                <w:bCs/>
              </w:rPr>
              <w:t xml:space="preserve">Практическое занятие №1 Основные задачи эвакуационной комиссии объекта экономики. Организация эвакуационных мероприятий при возникновении ЧС мирного и военного времени </w:t>
            </w:r>
          </w:p>
          <w:p w14:paraId="3F5CB7BB" w14:textId="77777777" w:rsidR="00773059" w:rsidRPr="00A4100B" w:rsidRDefault="00773059" w:rsidP="005D2F20">
            <w:pPr>
              <w:spacing w:after="0" w:line="240" w:lineRule="auto"/>
              <w:jc w:val="both"/>
              <w:rPr>
                <w:bCs/>
              </w:rPr>
            </w:pPr>
            <w:r w:rsidRPr="00A4100B">
              <w:rPr>
                <w:bCs/>
              </w:rPr>
              <w:t>Практическое занятие № 2 Назначение, устройство, основные данные и порядок применения СИЗ в чрезвычайных ситуациях. Приборы радиационного и химического контроля.</w:t>
            </w:r>
          </w:p>
          <w:p w14:paraId="630154ED" w14:textId="77777777" w:rsidR="00773059" w:rsidRPr="00A4100B" w:rsidRDefault="00773059" w:rsidP="005D2F20">
            <w:pPr>
              <w:spacing w:after="0" w:line="240" w:lineRule="auto"/>
              <w:jc w:val="both"/>
              <w:rPr>
                <w:b/>
                <w:bCs/>
              </w:rPr>
            </w:pPr>
          </w:p>
        </w:tc>
        <w:tc>
          <w:tcPr>
            <w:tcW w:w="1073" w:type="pct"/>
            <w:tcBorders>
              <w:top w:val="single" w:sz="4" w:space="0" w:color="auto"/>
              <w:left w:val="single" w:sz="4" w:space="0" w:color="auto"/>
              <w:bottom w:val="single" w:sz="4" w:space="0" w:color="auto"/>
              <w:right w:val="single" w:sz="4" w:space="0" w:color="auto"/>
            </w:tcBorders>
            <w:vAlign w:val="center"/>
            <w:hideMark/>
          </w:tcPr>
          <w:p w14:paraId="4523F9B0" w14:textId="77777777" w:rsidR="00773059" w:rsidRPr="00A4100B" w:rsidRDefault="00773059" w:rsidP="005D2F20">
            <w:pPr>
              <w:suppressAutoHyphens/>
              <w:spacing w:after="0" w:line="240" w:lineRule="auto"/>
              <w:jc w:val="center"/>
              <w:rPr>
                <w:b/>
                <w:iCs/>
              </w:rPr>
            </w:pPr>
            <w:r w:rsidRPr="00A4100B">
              <w:rPr>
                <w:b/>
              </w:rPr>
              <w:lastRenderedPageBreak/>
              <w:t>10</w:t>
            </w:r>
          </w:p>
        </w:tc>
        <w:tc>
          <w:tcPr>
            <w:tcW w:w="550" w:type="pct"/>
            <w:tcBorders>
              <w:top w:val="single" w:sz="4" w:space="0" w:color="auto"/>
              <w:left w:val="single" w:sz="4" w:space="0" w:color="auto"/>
              <w:bottom w:val="single" w:sz="4" w:space="0" w:color="auto"/>
              <w:right w:val="single" w:sz="4" w:space="0" w:color="auto"/>
            </w:tcBorders>
            <w:hideMark/>
          </w:tcPr>
          <w:p w14:paraId="102EBCDE" w14:textId="77777777" w:rsidR="00773059" w:rsidRPr="00A4100B" w:rsidRDefault="00773059" w:rsidP="005D2F20">
            <w:pPr>
              <w:spacing w:after="0" w:line="240" w:lineRule="auto"/>
              <w:rPr>
                <w:b/>
                <w:iCs/>
              </w:rPr>
            </w:pPr>
          </w:p>
        </w:tc>
        <w:tc>
          <w:tcPr>
            <w:tcW w:w="551" w:type="pct"/>
            <w:tcBorders>
              <w:top w:val="single" w:sz="4" w:space="0" w:color="auto"/>
              <w:left w:val="single" w:sz="4" w:space="0" w:color="auto"/>
              <w:bottom w:val="single" w:sz="4" w:space="0" w:color="auto"/>
              <w:right w:val="single" w:sz="4" w:space="0" w:color="auto"/>
            </w:tcBorders>
            <w:hideMark/>
          </w:tcPr>
          <w:p w14:paraId="6C1041A6" w14:textId="77777777" w:rsidR="00773059" w:rsidRPr="00A4100B" w:rsidRDefault="00773059" w:rsidP="005D2F20">
            <w:pPr>
              <w:spacing w:after="0" w:line="240" w:lineRule="auto"/>
              <w:rPr>
                <w:sz w:val="20"/>
                <w:szCs w:val="20"/>
              </w:rPr>
            </w:pPr>
          </w:p>
        </w:tc>
      </w:tr>
      <w:tr w:rsidR="00A4100B" w:rsidRPr="00A4100B" w14:paraId="07AC9C8E" w14:textId="77777777" w:rsidTr="00773059">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6DB203AE" w14:textId="77777777" w:rsidR="00773059" w:rsidRPr="00A4100B" w:rsidRDefault="00773059" w:rsidP="005D2F20">
            <w:pPr>
              <w:spacing w:after="0" w:line="240" w:lineRule="auto"/>
              <w:rPr>
                <w:b/>
                <w:bCs/>
              </w:rPr>
            </w:pPr>
            <w:r w:rsidRPr="00A4100B">
              <w:rPr>
                <w:b/>
                <w:bCs/>
              </w:rPr>
              <w:t>Тема 1.4. Обеспечение устойчивости функционирования объектов экономики</w:t>
            </w:r>
          </w:p>
        </w:tc>
        <w:tc>
          <w:tcPr>
            <w:tcW w:w="1376" w:type="pct"/>
            <w:tcBorders>
              <w:top w:val="single" w:sz="4" w:space="0" w:color="auto"/>
              <w:left w:val="single" w:sz="4" w:space="0" w:color="auto"/>
              <w:bottom w:val="single" w:sz="4" w:space="0" w:color="auto"/>
              <w:right w:val="single" w:sz="4" w:space="0" w:color="auto"/>
            </w:tcBorders>
            <w:hideMark/>
          </w:tcPr>
          <w:p w14:paraId="61441967" w14:textId="77777777" w:rsidR="00773059" w:rsidRPr="00A4100B" w:rsidRDefault="00773059" w:rsidP="005D2F20">
            <w:pPr>
              <w:spacing w:after="0" w:line="240" w:lineRule="auto"/>
              <w:jc w:val="both"/>
              <w:rPr>
                <w:b/>
                <w:bCs/>
              </w:rPr>
            </w:pPr>
            <w:r w:rsidRPr="00A4100B">
              <w:rPr>
                <w:bCs/>
              </w:rPr>
              <w:t>Мероприятия, проводимые по повышению устойчивости функционирования объекта экономики в условиях чрезвычайной ситуации</w:t>
            </w:r>
          </w:p>
        </w:tc>
        <w:tc>
          <w:tcPr>
            <w:tcW w:w="1073" w:type="pct"/>
            <w:tcBorders>
              <w:top w:val="single" w:sz="4" w:space="0" w:color="auto"/>
              <w:left w:val="single" w:sz="4" w:space="0" w:color="auto"/>
              <w:bottom w:val="single" w:sz="4" w:space="0" w:color="auto"/>
              <w:right w:val="single" w:sz="4" w:space="0" w:color="auto"/>
            </w:tcBorders>
            <w:vAlign w:val="center"/>
            <w:hideMark/>
          </w:tcPr>
          <w:p w14:paraId="0C8F738A" w14:textId="77777777" w:rsidR="00773059" w:rsidRPr="00A4100B" w:rsidRDefault="00773059" w:rsidP="005D2F20">
            <w:pPr>
              <w:suppressAutoHyphens/>
              <w:spacing w:after="0" w:line="240" w:lineRule="auto"/>
              <w:jc w:val="center"/>
              <w:rPr>
                <w:b/>
                <w:iCs/>
              </w:rPr>
            </w:pPr>
            <w:r w:rsidRPr="00A4100B">
              <w:rPr>
                <w:b/>
                <w:iCs/>
              </w:rPr>
              <w:t>2</w:t>
            </w:r>
          </w:p>
        </w:tc>
        <w:tc>
          <w:tcPr>
            <w:tcW w:w="550" w:type="pct"/>
            <w:tcBorders>
              <w:top w:val="single" w:sz="4" w:space="0" w:color="auto"/>
              <w:left w:val="single" w:sz="4" w:space="0" w:color="auto"/>
              <w:bottom w:val="single" w:sz="4" w:space="0" w:color="auto"/>
              <w:right w:val="single" w:sz="4" w:space="0" w:color="auto"/>
            </w:tcBorders>
            <w:hideMark/>
          </w:tcPr>
          <w:p w14:paraId="765036EB" w14:textId="77777777" w:rsidR="00773059" w:rsidRPr="00A4100B" w:rsidRDefault="00773059" w:rsidP="005D2F20">
            <w:pPr>
              <w:spacing w:after="0" w:line="240" w:lineRule="auto"/>
              <w:rPr>
                <w:b/>
                <w:iCs/>
              </w:rPr>
            </w:pPr>
          </w:p>
        </w:tc>
        <w:tc>
          <w:tcPr>
            <w:tcW w:w="551" w:type="pct"/>
            <w:tcBorders>
              <w:top w:val="single" w:sz="4" w:space="0" w:color="auto"/>
              <w:left w:val="single" w:sz="4" w:space="0" w:color="auto"/>
              <w:bottom w:val="single" w:sz="4" w:space="0" w:color="auto"/>
              <w:right w:val="single" w:sz="4" w:space="0" w:color="auto"/>
            </w:tcBorders>
            <w:hideMark/>
          </w:tcPr>
          <w:p w14:paraId="7E57C1A4" w14:textId="77777777" w:rsidR="00773059" w:rsidRPr="00A4100B" w:rsidRDefault="00773059" w:rsidP="005D2F20">
            <w:pPr>
              <w:spacing w:after="0" w:line="240" w:lineRule="auto"/>
              <w:rPr>
                <w:sz w:val="20"/>
                <w:szCs w:val="20"/>
              </w:rPr>
            </w:pPr>
          </w:p>
        </w:tc>
      </w:tr>
      <w:tr w:rsidR="00A4100B" w:rsidRPr="00A4100B" w14:paraId="5EC19882" w14:textId="77777777" w:rsidTr="00773059">
        <w:trPr>
          <w:trHeight w:val="20"/>
        </w:trPr>
        <w:tc>
          <w:tcPr>
            <w:tcW w:w="2826" w:type="pct"/>
            <w:gridSpan w:val="2"/>
            <w:tcBorders>
              <w:top w:val="single" w:sz="4" w:space="0" w:color="auto"/>
              <w:left w:val="single" w:sz="4" w:space="0" w:color="auto"/>
              <w:bottom w:val="single" w:sz="4" w:space="0" w:color="auto"/>
              <w:right w:val="single" w:sz="4" w:space="0" w:color="auto"/>
            </w:tcBorders>
            <w:hideMark/>
          </w:tcPr>
          <w:p w14:paraId="03FE9D53" w14:textId="77777777" w:rsidR="00773059" w:rsidRPr="00A4100B" w:rsidRDefault="00773059"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rPr>
            </w:pPr>
            <w:r w:rsidRPr="00A4100B">
              <w:rPr>
                <w:b/>
                <w:bCs/>
              </w:rPr>
              <w:t>Раздел 2 Основы военной службы (юноши)</w:t>
            </w:r>
          </w:p>
        </w:tc>
        <w:tc>
          <w:tcPr>
            <w:tcW w:w="1073" w:type="pct"/>
            <w:tcBorders>
              <w:top w:val="single" w:sz="4" w:space="0" w:color="auto"/>
              <w:left w:val="single" w:sz="4" w:space="0" w:color="auto"/>
              <w:bottom w:val="single" w:sz="4" w:space="0" w:color="auto"/>
              <w:right w:val="single" w:sz="4" w:space="0" w:color="auto"/>
            </w:tcBorders>
            <w:vAlign w:val="center"/>
            <w:hideMark/>
          </w:tcPr>
          <w:p w14:paraId="59E6334C" w14:textId="77777777" w:rsidR="00773059" w:rsidRPr="00A4100B" w:rsidRDefault="00773059" w:rsidP="005D2F20">
            <w:pPr>
              <w:suppressAutoHyphens/>
              <w:spacing w:after="0" w:line="240" w:lineRule="auto"/>
              <w:jc w:val="center"/>
              <w:rPr>
                <w:b/>
                <w:iCs/>
              </w:rPr>
            </w:pPr>
            <w:r w:rsidRPr="00A4100B">
              <w:rPr>
                <w:b/>
                <w:iCs/>
              </w:rPr>
              <w:t>40</w:t>
            </w:r>
          </w:p>
        </w:tc>
        <w:tc>
          <w:tcPr>
            <w:tcW w:w="550" w:type="pct"/>
            <w:tcBorders>
              <w:top w:val="single" w:sz="4" w:space="0" w:color="auto"/>
              <w:left w:val="single" w:sz="4" w:space="0" w:color="auto"/>
              <w:bottom w:val="single" w:sz="4" w:space="0" w:color="auto"/>
              <w:right w:val="single" w:sz="4" w:space="0" w:color="auto"/>
            </w:tcBorders>
            <w:hideMark/>
          </w:tcPr>
          <w:p w14:paraId="6F4AC2A6" w14:textId="77777777" w:rsidR="00773059" w:rsidRPr="00A4100B" w:rsidRDefault="00773059" w:rsidP="005D2F20">
            <w:pPr>
              <w:suppressAutoHyphens/>
              <w:spacing w:after="0" w:line="240" w:lineRule="auto"/>
              <w:jc w:val="center"/>
            </w:pPr>
            <w:r w:rsidRPr="00A4100B">
              <w:t>ОК 01-11</w:t>
            </w:r>
          </w:p>
          <w:p w14:paraId="221A448E" w14:textId="77777777" w:rsidR="00773059" w:rsidRPr="00A4100B" w:rsidRDefault="00773059" w:rsidP="005D2F20">
            <w:pPr>
              <w:spacing w:after="0" w:line="240" w:lineRule="auto"/>
              <w:rPr>
                <w:b/>
                <w:bCs/>
              </w:rPr>
            </w:pPr>
            <w:r w:rsidRPr="00A4100B">
              <w:t>ПК 2.1-2.7</w:t>
            </w:r>
          </w:p>
        </w:tc>
        <w:tc>
          <w:tcPr>
            <w:tcW w:w="551" w:type="pct"/>
            <w:tcBorders>
              <w:top w:val="single" w:sz="4" w:space="0" w:color="auto"/>
              <w:left w:val="single" w:sz="4" w:space="0" w:color="auto"/>
              <w:bottom w:val="single" w:sz="4" w:space="0" w:color="auto"/>
              <w:right w:val="single" w:sz="4" w:space="0" w:color="auto"/>
            </w:tcBorders>
          </w:tcPr>
          <w:p w14:paraId="64C4C4F0" w14:textId="77777777" w:rsidR="00773059" w:rsidRPr="00A4100B" w:rsidRDefault="00773059" w:rsidP="005D2F20">
            <w:pPr>
              <w:spacing w:after="0" w:line="240" w:lineRule="auto"/>
              <w:rPr>
                <w:bCs/>
                <w:iCs/>
              </w:rPr>
            </w:pPr>
            <w:r w:rsidRPr="00A4100B">
              <w:rPr>
                <w:bCs/>
                <w:iCs/>
              </w:rPr>
              <w:t>Уо.10- Уо.12</w:t>
            </w:r>
          </w:p>
          <w:p w14:paraId="6BC424B8" w14:textId="77777777" w:rsidR="00773059" w:rsidRPr="00A4100B" w:rsidRDefault="00773059" w:rsidP="005D2F20">
            <w:pPr>
              <w:spacing w:after="0" w:line="240" w:lineRule="auto"/>
              <w:rPr>
                <w:b/>
                <w:bCs/>
              </w:rPr>
            </w:pPr>
            <w:r w:rsidRPr="00A4100B">
              <w:rPr>
                <w:bCs/>
                <w:iCs/>
              </w:rPr>
              <w:t>Зо.14-Зо.18</w:t>
            </w:r>
          </w:p>
        </w:tc>
      </w:tr>
      <w:tr w:rsidR="00A4100B" w:rsidRPr="00A4100B" w14:paraId="0433CD36" w14:textId="77777777" w:rsidTr="00773059">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4404A232" w14:textId="77777777" w:rsidR="00773059" w:rsidRPr="00A4100B" w:rsidRDefault="00773059" w:rsidP="005D2F20">
            <w:pPr>
              <w:spacing w:after="0" w:line="240" w:lineRule="auto"/>
              <w:rPr>
                <w:b/>
                <w:bCs/>
              </w:rPr>
            </w:pPr>
            <w:r w:rsidRPr="00A4100B">
              <w:rPr>
                <w:b/>
                <w:bCs/>
              </w:rPr>
              <w:t>Тема 2.1. Основы обороны государства</w:t>
            </w:r>
          </w:p>
        </w:tc>
        <w:tc>
          <w:tcPr>
            <w:tcW w:w="1376" w:type="pct"/>
            <w:tcBorders>
              <w:top w:val="single" w:sz="4" w:space="0" w:color="auto"/>
              <w:left w:val="single" w:sz="4" w:space="0" w:color="auto"/>
              <w:bottom w:val="single" w:sz="4" w:space="0" w:color="auto"/>
              <w:right w:val="single" w:sz="4" w:space="0" w:color="auto"/>
            </w:tcBorders>
          </w:tcPr>
          <w:p w14:paraId="00CF3262" w14:textId="77777777" w:rsidR="00773059" w:rsidRPr="00A4100B" w:rsidRDefault="00773059" w:rsidP="005D2F20">
            <w:pPr>
              <w:spacing w:after="0" w:line="240" w:lineRule="auto"/>
              <w:rPr>
                <w:bCs/>
              </w:rPr>
            </w:pPr>
          </w:p>
          <w:p w14:paraId="27CC8164" w14:textId="77777777" w:rsidR="00773059" w:rsidRPr="00A4100B" w:rsidRDefault="00773059" w:rsidP="005D2F20">
            <w:pPr>
              <w:tabs>
                <w:tab w:val="left" w:pos="2040"/>
              </w:tabs>
              <w:spacing w:after="0" w:line="240" w:lineRule="auto"/>
            </w:pPr>
            <w:r w:rsidRPr="00A4100B">
              <w:rPr>
                <w:b/>
                <w:bCs/>
              </w:rPr>
              <w:t>В том числе практических и лабораторных занятий</w:t>
            </w:r>
          </w:p>
          <w:p w14:paraId="6B8C9E1C" w14:textId="77777777" w:rsidR="00773059" w:rsidRPr="00A4100B" w:rsidRDefault="00773059" w:rsidP="005D2F20">
            <w:pPr>
              <w:spacing w:after="0" w:line="240" w:lineRule="auto"/>
              <w:rPr>
                <w:bCs/>
              </w:rPr>
            </w:pPr>
            <w:r w:rsidRPr="00A4100B">
              <w:rPr>
                <w:bCs/>
              </w:rPr>
              <w:lastRenderedPageBreak/>
              <w:t>Практическое занятие №3-4 Национальная безопасность и национальные интересы России. Правовая основа противодействия терроризму</w:t>
            </w:r>
          </w:p>
          <w:p w14:paraId="0C9A9A23" w14:textId="77777777" w:rsidR="00773059" w:rsidRPr="00A4100B" w:rsidRDefault="00773059" w:rsidP="005D2F20">
            <w:pPr>
              <w:spacing w:after="0" w:line="240" w:lineRule="auto"/>
              <w:rPr>
                <w:bCs/>
              </w:rPr>
            </w:pPr>
            <w:r w:rsidRPr="00A4100B">
              <w:rPr>
                <w:bCs/>
              </w:rPr>
              <w:t>Практическое занятие №5 ФЗ РФ «Об обороне». Виды и рода войск Вооруженных Сил РФ, их состав и предназначение</w:t>
            </w:r>
          </w:p>
          <w:p w14:paraId="2217F99F" w14:textId="77777777" w:rsidR="00773059" w:rsidRPr="00A4100B" w:rsidRDefault="00773059" w:rsidP="005D2F20">
            <w:pPr>
              <w:spacing w:after="0" w:line="240" w:lineRule="auto"/>
              <w:rPr>
                <w:b/>
                <w:bCs/>
              </w:rPr>
            </w:pPr>
            <w:r w:rsidRPr="00A4100B">
              <w:rPr>
                <w:bCs/>
              </w:rPr>
              <w:t>Практическое занятие №6 Другие войска, их состав и предназначение</w:t>
            </w:r>
          </w:p>
          <w:p w14:paraId="0CD0187D" w14:textId="77777777" w:rsidR="00773059" w:rsidRPr="00A4100B" w:rsidRDefault="00773059" w:rsidP="005D2F20">
            <w:pPr>
              <w:spacing w:after="0" w:line="240" w:lineRule="auto"/>
              <w:rPr>
                <w:b/>
                <w:bCs/>
              </w:rPr>
            </w:pPr>
          </w:p>
        </w:tc>
        <w:tc>
          <w:tcPr>
            <w:tcW w:w="1073" w:type="pct"/>
            <w:tcBorders>
              <w:top w:val="single" w:sz="4" w:space="0" w:color="auto"/>
              <w:left w:val="single" w:sz="4" w:space="0" w:color="auto"/>
              <w:bottom w:val="single" w:sz="4" w:space="0" w:color="auto"/>
              <w:right w:val="single" w:sz="4" w:space="0" w:color="auto"/>
            </w:tcBorders>
            <w:vAlign w:val="center"/>
            <w:hideMark/>
          </w:tcPr>
          <w:p w14:paraId="26483114" w14:textId="77777777" w:rsidR="00773059" w:rsidRPr="00A4100B" w:rsidRDefault="00773059" w:rsidP="005D2F20">
            <w:pPr>
              <w:suppressAutoHyphens/>
              <w:spacing w:after="0" w:line="240" w:lineRule="auto"/>
              <w:jc w:val="center"/>
              <w:rPr>
                <w:b/>
                <w:iCs/>
              </w:rPr>
            </w:pPr>
            <w:r w:rsidRPr="00A4100B">
              <w:rPr>
                <w:b/>
                <w:iCs/>
              </w:rPr>
              <w:lastRenderedPageBreak/>
              <w:t>8</w:t>
            </w:r>
          </w:p>
        </w:tc>
        <w:tc>
          <w:tcPr>
            <w:tcW w:w="550" w:type="pct"/>
            <w:tcBorders>
              <w:top w:val="single" w:sz="4" w:space="0" w:color="auto"/>
              <w:left w:val="single" w:sz="4" w:space="0" w:color="auto"/>
              <w:bottom w:val="single" w:sz="4" w:space="0" w:color="auto"/>
              <w:right w:val="single" w:sz="4" w:space="0" w:color="auto"/>
            </w:tcBorders>
            <w:hideMark/>
          </w:tcPr>
          <w:p w14:paraId="3A8F928D" w14:textId="77777777" w:rsidR="00773059" w:rsidRPr="00A4100B" w:rsidRDefault="00773059" w:rsidP="005D2F20">
            <w:pPr>
              <w:spacing w:after="0" w:line="240" w:lineRule="auto"/>
              <w:rPr>
                <w:b/>
                <w:iCs/>
              </w:rPr>
            </w:pPr>
          </w:p>
        </w:tc>
        <w:tc>
          <w:tcPr>
            <w:tcW w:w="551" w:type="pct"/>
            <w:tcBorders>
              <w:top w:val="single" w:sz="4" w:space="0" w:color="auto"/>
              <w:left w:val="single" w:sz="4" w:space="0" w:color="auto"/>
              <w:bottom w:val="single" w:sz="4" w:space="0" w:color="auto"/>
              <w:right w:val="single" w:sz="4" w:space="0" w:color="auto"/>
            </w:tcBorders>
          </w:tcPr>
          <w:p w14:paraId="30F5ED3C" w14:textId="77777777" w:rsidR="00773059" w:rsidRPr="00A4100B" w:rsidRDefault="00773059" w:rsidP="005D2F20">
            <w:pPr>
              <w:spacing w:after="0" w:line="240" w:lineRule="auto"/>
              <w:rPr>
                <w:bCs/>
                <w:iCs/>
              </w:rPr>
            </w:pPr>
          </w:p>
          <w:p w14:paraId="659AF19C" w14:textId="77777777" w:rsidR="00773059" w:rsidRPr="00A4100B" w:rsidRDefault="00773059" w:rsidP="005D2F20">
            <w:pPr>
              <w:spacing w:after="0" w:line="240" w:lineRule="auto"/>
              <w:rPr>
                <w:b/>
                <w:bCs/>
              </w:rPr>
            </w:pPr>
          </w:p>
        </w:tc>
      </w:tr>
      <w:tr w:rsidR="00A4100B" w:rsidRPr="00A4100B" w14:paraId="1FEAF05E" w14:textId="77777777" w:rsidTr="00773059">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5254346F" w14:textId="77777777" w:rsidR="00773059" w:rsidRPr="00A4100B" w:rsidRDefault="00773059" w:rsidP="005D2F20">
            <w:pPr>
              <w:spacing w:after="0" w:line="240" w:lineRule="auto"/>
              <w:rPr>
                <w:b/>
                <w:bCs/>
              </w:rPr>
            </w:pPr>
            <w:r w:rsidRPr="00A4100B">
              <w:rPr>
                <w:b/>
                <w:bCs/>
              </w:rPr>
              <w:t>Тема 2.2.Военная служба – особый вид федеральной государственной службы</w:t>
            </w:r>
          </w:p>
        </w:tc>
        <w:tc>
          <w:tcPr>
            <w:tcW w:w="1376" w:type="pct"/>
            <w:tcBorders>
              <w:top w:val="single" w:sz="4" w:space="0" w:color="auto"/>
              <w:left w:val="single" w:sz="4" w:space="0" w:color="auto"/>
              <w:bottom w:val="single" w:sz="4" w:space="0" w:color="auto"/>
              <w:right w:val="single" w:sz="4" w:space="0" w:color="auto"/>
            </w:tcBorders>
          </w:tcPr>
          <w:p w14:paraId="036C596C" w14:textId="77777777" w:rsidR="00773059" w:rsidRPr="00A4100B" w:rsidRDefault="00773059" w:rsidP="005D2F20">
            <w:pPr>
              <w:tabs>
                <w:tab w:val="left" w:pos="2040"/>
              </w:tabs>
              <w:spacing w:after="0" w:line="240" w:lineRule="auto"/>
            </w:pPr>
            <w:r w:rsidRPr="00A4100B">
              <w:rPr>
                <w:b/>
                <w:bCs/>
              </w:rPr>
              <w:t>В том числе практических и лабораторных занятий</w:t>
            </w:r>
          </w:p>
          <w:p w14:paraId="6EAF4891" w14:textId="77777777" w:rsidR="00773059" w:rsidRPr="00A4100B" w:rsidRDefault="00773059" w:rsidP="005D2F20">
            <w:pPr>
              <w:spacing w:after="0" w:line="240" w:lineRule="auto"/>
              <w:rPr>
                <w:bCs/>
              </w:rPr>
            </w:pPr>
            <w:r w:rsidRPr="00A4100B">
              <w:rPr>
                <w:bCs/>
              </w:rPr>
              <w:t xml:space="preserve">Практическое занятие №7 </w:t>
            </w:r>
            <w:r w:rsidRPr="00A4100B">
              <w:rPr>
                <w:iCs/>
              </w:rPr>
              <w:t>Правовые основы военной службы. Конституция и нормативно-правовые акты, определяющие прохождение военной службы</w:t>
            </w:r>
          </w:p>
          <w:p w14:paraId="557FD5B1" w14:textId="77777777" w:rsidR="00773059" w:rsidRPr="00A4100B" w:rsidRDefault="00773059" w:rsidP="005D2F20">
            <w:pPr>
              <w:spacing w:after="0" w:line="240" w:lineRule="auto"/>
              <w:jc w:val="both"/>
              <w:rPr>
                <w:iCs/>
              </w:rPr>
            </w:pPr>
            <w:r w:rsidRPr="00A4100B">
              <w:rPr>
                <w:bCs/>
              </w:rPr>
              <w:t xml:space="preserve">Практическое занятие №8 </w:t>
            </w:r>
            <w:r w:rsidRPr="00A4100B">
              <w:rPr>
                <w:bCs/>
                <w:iCs/>
              </w:rPr>
              <w:t>Требования воинской деятельности, предъявляемые к физическим, психологическим и профессиональным качествам военнослужащего</w:t>
            </w:r>
          </w:p>
          <w:p w14:paraId="2435BA40" w14:textId="77777777" w:rsidR="00773059" w:rsidRPr="00A4100B" w:rsidRDefault="00773059" w:rsidP="005D2F20">
            <w:pPr>
              <w:spacing w:after="0" w:line="240" w:lineRule="auto"/>
              <w:rPr>
                <w:iCs/>
              </w:rPr>
            </w:pPr>
            <w:r w:rsidRPr="00A4100B">
              <w:rPr>
                <w:bCs/>
              </w:rPr>
              <w:t xml:space="preserve">Практическое занятие №9  </w:t>
            </w:r>
            <w:r w:rsidRPr="00A4100B">
              <w:rPr>
                <w:iCs/>
              </w:rPr>
              <w:t>Воинская обязанность, её основные составляющие Общие должностные и специальные обязанности военнослужащего.</w:t>
            </w:r>
          </w:p>
          <w:p w14:paraId="3C36DFA6" w14:textId="77777777" w:rsidR="00773059" w:rsidRPr="00A4100B" w:rsidRDefault="00773059" w:rsidP="005D2F20">
            <w:pPr>
              <w:spacing w:after="0" w:line="240" w:lineRule="auto"/>
              <w:rPr>
                <w:iCs/>
              </w:rPr>
            </w:pPr>
            <w:r w:rsidRPr="00A4100B">
              <w:rPr>
                <w:bCs/>
              </w:rPr>
              <w:lastRenderedPageBreak/>
              <w:t xml:space="preserve">Практическое занятие 10  </w:t>
            </w:r>
            <w:r w:rsidRPr="00A4100B">
              <w:rPr>
                <w:iCs/>
              </w:rPr>
              <w:t>Прохождение военной службы по призыву и по контракту</w:t>
            </w:r>
          </w:p>
          <w:p w14:paraId="202EB833" w14:textId="77777777" w:rsidR="00773059" w:rsidRPr="00A4100B" w:rsidRDefault="00773059" w:rsidP="005D2F20">
            <w:pPr>
              <w:spacing w:after="0" w:line="240" w:lineRule="auto"/>
            </w:pPr>
            <w:r w:rsidRPr="00A4100B">
              <w:rPr>
                <w:bCs/>
              </w:rPr>
              <w:t xml:space="preserve">Практическое занятие №11 Обеспечение </w:t>
            </w:r>
            <w:r w:rsidRPr="00A4100B">
              <w:rPr>
                <w:iCs/>
              </w:rPr>
              <w:t>безопасности военной службы.</w:t>
            </w:r>
            <w:r w:rsidRPr="00A4100B">
              <w:rPr>
                <w:bCs/>
              </w:rPr>
              <w:t xml:space="preserve"> Воинская дисциплина, ее сущность и значение.</w:t>
            </w:r>
          </w:p>
          <w:p w14:paraId="3B5D4EA6" w14:textId="77777777" w:rsidR="00773059" w:rsidRPr="00A4100B" w:rsidRDefault="00773059" w:rsidP="005D2F20">
            <w:pPr>
              <w:spacing w:after="0" w:line="240" w:lineRule="auto"/>
              <w:rPr>
                <w:bCs/>
              </w:rPr>
            </w:pPr>
            <w:r w:rsidRPr="00A4100B">
              <w:rPr>
                <w:bCs/>
              </w:rPr>
              <w:t>Практическое занятие №12 Уголовная ответственность военнослужащих за преступления против военной службы</w:t>
            </w:r>
          </w:p>
          <w:p w14:paraId="059F1325" w14:textId="77777777" w:rsidR="00773059" w:rsidRPr="00A4100B" w:rsidRDefault="00773059" w:rsidP="005D2F20">
            <w:pPr>
              <w:spacing w:after="0" w:line="240" w:lineRule="auto"/>
              <w:rPr>
                <w:bCs/>
              </w:rPr>
            </w:pPr>
            <w:r w:rsidRPr="00A4100B">
              <w:rPr>
                <w:bCs/>
              </w:rPr>
              <w:t>Практическое занятие №13  Основные виды вооружений, боевой техники, состоящих на вооружении в воинских подразделениях</w:t>
            </w:r>
          </w:p>
          <w:p w14:paraId="42AE27F1" w14:textId="77777777" w:rsidR="00773059" w:rsidRPr="00A4100B" w:rsidRDefault="00773059" w:rsidP="005D2F20">
            <w:pPr>
              <w:spacing w:after="0" w:line="240" w:lineRule="auto"/>
              <w:rPr>
                <w:bCs/>
              </w:rPr>
            </w:pPr>
            <w:r w:rsidRPr="00A4100B">
              <w:rPr>
                <w:bCs/>
              </w:rPr>
              <w:t xml:space="preserve">Практическое занятие №14  </w:t>
            </w:r>
            <w:r w:rsidRPr="00A4100B">
              <w:t xml:space="preserve">Изучение стрелкового оружия. Неполная разборка – сборка АК - </w:t>
            </w:r>
          </w:p>
          <w:p w14:paraId="2E3F168D" w14:textId="77777777" w:rsidR="00773059" w:rsidRPr="00A4100B" w:rsidRDefault="00773059" w:rsidP="005D2F20">
            <w:pPr>
              <w:spacing w:after="0" w:line="240" w:lineRule="auto"/>
              <w:rPr>
                <w:bCs/>
              </w:rPr>
            </w:pPr>
          </w:p>
          <w:p w14:paraId="4550FC6F" w14:textId="77777777" w:rsidR="00773059" w:rsidRPr="00A4100B" w:rsidRDefault="00773059" w:rsidP="005D2F20">
            <w:pPr>
              <w:spacing w:after="0" w:line="240" w:lineRule="auto"/>
              <w:rPr>
                <w:b/>
                <w:bCs/>
              </w:rPr>
            </w:pPr>
          </w:p>
        </w:tc>
        <w:tc>
          <w:tcPr>
            <w:tcW w:w="1073" w:type="pct"/>
            <w:tcBorders>
              <w:top w:val="single" w:sz="4" w:space="0" w:color="auto"/>
              <w:left w:val="single" w:sz="4" w:space="0" w:color="auto"/>
              <w:bottom w:val="single" w:sz="4" w:space="0" w:color="auto"/>
              <w:right w:val="single" w:sz="4" w:space="0" w:color="auto"/>
            </w:tcBorders>
            <w:vAlign w:val="center"/>
            <w:hideMark/>
          </w:tcPr>
          <w:p w14:paraId="4EF106AA" w14:textId="77777777" w:rsidR="00773059" w:rsidRPr="00A4100B" w:rsidRDefault="00773059" w:rsidP="005D2F20">
            <w:pPr>
              <w:suppressAutoHyphens/>
              <w:spacing w:after="0" w:line="240" w:lineRule="auto"/>
              <w:jc w:val="center"/>
              <w:rPr>
                <w:b/>
                <w:iCs/>
              </w:rPr>
            </w:pPr>
            <w:r w:rsidRPr="00A4100B">
              <w:rPr>
                <w:b/>
                <w:iCs/>
              </w:rPr>
              <w:lastRenderedPageBreak/>
              <w:t>16</w:t>
            </w:r>
          </w:p>
        </w:tc>
        <w:tc>
          <w:tcPr>
            <w:tcW w:w="550" w:type="pct"/>
            <w:tcBorders>
              <w:top w:val="single" w:sz="4" w:space="0" w:color="auto"/>
              <w:left w:val="single" w:sz="4" w:space="0" w:color="auto"/>
              <w:bottom w:val="single" w:sz="4" w:space="0" w:color="auto"/>
              <w:right w:val="single" w:sz="4" w:space="0" w:color="auto"/>
            </w:tcBorders>
            <w:hideMark/>
          </w:tcPr>
          <w:p w14:paraId="0F998785" w14:textId="77777777" w:rsidR="00773059" w:rsidRPr="00A4100B" w:rsidRDefault="00773059" w:rsidP="005D2F20">
            <w:pPr>
              <w:spacing w:after="0" w:line="240" w:lineRule="auto"/>
              <w:rPr>
                <w:b/>
                <w:iCs/>
              </w:rPr>
            </w:pPr>
          </w:p>
        </w:tc>
        <w:tc>
          <w:tcPr>
            <w:tcW w:w="551" w:type="pct"/>
            <w:tcBorders>
              <w:top w:val="single" w:sz="4" w:space="0" w:color="auto"/>
              <w:left w:val="single" w:sz="4" w:space="0" w:color="auto"/>
              <w:bottom w:val="single" w:sz="4" w:space="0" w:color="auto"/>
              <w:right w:val="single" w:sz="4" w:space="0" w:color="auto"/>
            </w:tcBorders>
          </w:tcPr>
          <w:p w14:paraId="0FF0B20A" w14:textId="77777777" w:rsidR="00773059" w:rsidRPr="00A4100B" w:rsidRDefault="00773059" w:rsidP="005D2F20">
            <w:pPr>
              <w:spacing w:after="0" w:line="240" w:lineRule="auto"/>
              <w:rPr>
                <w:b/>
              </w:rPr>
            </w:pPr>
          </w:p>
        </w:tc>
      </w:tr>
      <w:tr w:rsidR="00A4100B" w:rsidRPr="00A4100B" w14:paraId="2919E1B4" w14:textId="77777777" w:rsidTr="00773059">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13140B9C" w14:textId="77777777" w:rsidR="00773059" w:rsidRPr="00A4100B" w:rsidRDefault="00773059" w:rsidP="005D2F20">
            <w:pPr>
              <w:spacing w:after="0" w:line="240" w:lineRule="auto"/>
              <w:rPr>
                <w:b/>
                <w:bCs/>
              </w:rPr>
            </w:pPr>
            <w:r w:rsidRPr="00A4100B">
              <w:rPr>
                <w:b/>
                <w:bCs/>
              </w:rPr>
              <w:t>Тема 2.3 Строевая подготовка</w:t>
            </w:r>
          </w:p>
        </w:tc>
        <w:tc>
          <w:tcPr>
            <w:tcW w:w="1376" w:type="pct"/>
            <w:tcBorders>
              <w:top w:val="single" w:sz="4" w:space="0" w:color="auto"/>
              <w:left w:val="single" w:sz="4" w:space="0" w:color="auto"/>
              <w:bottom w:val="single" w:sz="4" w:space="0" w:color="auto"/>
              <w:right w:val="single" w:sz="4" w:space="0" w:color="auto"/>
            </w:tcBorders>
          </w:tcPr>
          <w:p w14:paraId="030E21C3" w14:textId="77777777" w:rsidR="00773059" w:rsidRPr="00A4100B" w:rsidRDefault="00773059" w:rsidP="005D2F20">
            <w:pPr>
              <w:tabs>
                <w:tab w:val="left" w:pos="2040"/>
              </w:tabs>
              <w:spacing w:after="0" w:line="240" w:lineRule="auto"/>
            </w:pPr>
            <w:r w:rsidRPr="00A4100B">
              <w:rPr>
                <w:b/>
                <w:bCs/>
              </w:rPr>
              <w:t>В том числе практических и лабораторных занятий</w:t>
            </w:r>
          </w:p>
          <w:p w14:paraId="5031F142" w14:textId="77777777" w:rsidR="00773059" w:rsidRPr="00A4100B" w:rsidRDefault="00773059" w:rsidP="005D2F20">
            <w:pPr>
              <w:spacing w:after="0" w:line="240" w:lineRule="auto"/>
              <w:rPr>
                <w:iCs/>
              </w:rPr>
            </w:pPr>
            <w:r w:rsidRPr="00A4100B">
              <w:rPr>
                <w:iCs/>
              </w:rPr>
              <w:t>Практическое занятие №15Строевая подготовка. Отработка строевых навыков одиночно в движении и на месте</w:t>
            </w:r>
          </w:p>
          <w:p w14:paraId="27014C65" w14:textId="77777777" w:rsidR="00773059" w:rsidRPr="00A4100B" w:rsidRDefault="00773059" w:rsidP="005D2F20">
            <w:pPr>
              <w:spacing w:after="0" w:line="240" w:lineRule="auto"/>
              <w:rPr>
                <w:iCs/>
              </w:rPr>
            </w:pPr>
            <w:r w:rsidRPr="00A4100B">
              <w:rPr>
                <w:bCs/>
              </w:rPr>
              <w:t xml:space="preserve">Практическое занятие №16 Строевая подготовка. </w:t>
            </w:r>
            <w:r w:rsidRPr="00A4100B">
              <w:rPr>
                <w:bCs/>
              </w:rPr>
              <w:lastRenderedPageBreak/>
              <w:t>Отработка строевых навыков в строю отделения и взвода</w:t>
            </w:r>
          </w:p>
          <w:p w14:paraId="77DC79E2" w14:textId="77777777" w:rsidR="00773059" w:rsidRPr="00A4100B" w:rsidRDefault="00773059" w:rsidP="005D2F20">
            <w:pPr>
              <w:spacing w:after="0" w:line="240" w:lineRule="auto"/>
              <w:rPr>
                <w:b/>
                <w:bCs/>
              </w:rPr>
            </w:pPr>
          </w:p>
        </w:tc>
        <w:tc>
          <w:tcPr>
            <w:tcW w:w="1073" w:type="pct"/>
            <w:tcBorders>
              <w:top w:val="single" w:sz="4" w:space="0" w:color="auto"/>
              <w:left w:val="single" w:sz="4" w:space="0" w:color="auto"/>
              <w:bottom w:val="single" w:sz="4" w:space="0" w:color="auto"/>
              <w:right w:val="single" w:sz="4" w:space="0" w:color="auto"/>
            </w:tcBorders>
            <w:vAlign w:val="center"/>
            <w:hideMark/>
          </w:tcPr>
          <w:p w14:paraId="603CBFF9" w14:textId="77777777" w:rsidR="00773059" w:rsidRPr="00A4100B" w:rsidRDefault="00773059" w:rsidP="005D2F20">
            <w:pPr>
              <w:suppressAutoHyphens/>
              <w:spacing w:after="0" w:line="240" w:lineRule="auto"/>
              <w:jc w:val="center"/>
              <w:rPr>
                <w:b/>
                <w:iCs/>
              </w:rPr>
            </w:pPr>
            <w:r w:rsidRPr="00A4100B">
              <w:rPr>
                <w:b/>
                <w:iCs/>
              </w:rPr>
              <w:lastRenderedPageBreak/>
              <w:t>4</w:t>
            </w:r>
          </w:p>
        </w:tc>
        <w:tc>
          <w:tcPr>
            <w:tcW w:w="550" w:type="pct"/>
            <w:vMerge w:val="restart"/>
            <w:tcBorders>
              <w:top w:val="single" w:sz="4" w:space="0" w:color="auto"/>
              <w:left w:val="single" w:sz="4" w:space="0" w:color="auto"/>
              <w:bottom w:val="single" w:sz="4" w:space="0" w:color="auto"/>
              <w:right w:val="single" w:sz="4" w:space="0" w:color="auto"/>
            </w:tcBorders>
            <w:hideMark/>
          </w:tcPr>
          <w:p w14:paraId="159D8A74" w14:textId="77777777" w:rsidR="00773059" w:rsidRPr="00A4100B" w:rsidRDefault="00773059" w:rsidP="005D2F20">
            <w:pPr>
              <w:spacing w:after="0" w:line="240" w:lineRule="auto"/>
              <w:rPr>
                <w:b/>
                <w:iCs/>
              </w:rPr>
            </w:pPr>
          </w:p>
        </w:tc>
        <w:tc>
          <w:tcPr>
            <w:tcW w:w="551" w:type="pct"/>
            <w:tcBorders>
              <w:top w:val="single" w:sz="4" w:space="0" w:color="auto"/>
              <w:left w:val="single" w:sz="4" w:space="0" w:color="auto"/>
              <w:bottom w:val="single" w:sz="4" w:space="0" w:color="auto"/>
              <w:right w:val="single" w:sz="4" w:space="0" w:color="auto"/>
            </w:tcBorders>
          </w:tcPr>
          <w:p w14:paraId="57D53332" w14:textId="77777777" w:rsidR="00773059" w:rsidRPr="00A4100B" w:rsidRDefault="00773059" w:rsidP="005D2F20">
            <w:pPr>
              <w:spacing w:after="0" w:line="240" w:lineRule="auto"/>
              <w:rPr>
                <w:b/>
                <w:bCs/>
              </w:rPr>
            </w:pPr>
          </w:p>
        </w:tc>
      </w:tr>
      <w:tr w:rsidR="00A4100B" w:rsidRPr="00A4100B" w14:paraId="4A19EA1E" w14:textId="77777777" w:rsidTr="00773059">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60F47661" w14:textId="77777777" w:rsidR="00773059" w:rsidRPr="00A4100B" w:rsidRDefault="00773059" w:rsidP="005D2F20">
            <w:pPr>
              <w:spacing w:after="0" w:line="240" w:lineRule="auto"/>
              <w:rPr>
                <w:b/>
                <w:bCs/>
              </w:rPr>
            </w:pPr>
            <w:r w:rsidRPr="00A4100B">
              <w:rPr>
                <w:b/>
                <w:bCs/>
              </w:rPr>
              <w:t>Тема 2.4 Основы военно-патриотического воспитания</w:t>
            </w:r>
          </w:p>
        </w:tc>
        <w:tc>
          <w:tcPr>
            <w:tcW w:w="1376" w:type="pct"/>
            <w:tcBorders>
              <w:top w:val="single" w:sz="4" w:space="0" w:color="auto"/>
              <w:left w:val="single" w:sz="4" w:space="0" w:color="auto"/>
              <w:bottom w:val="single" w:sz="4" w:space="0" w:color="auto"/>
              <w:right w:val="single" w:sz="4" w:space="0" w:color="auto"/>
            </w:tcBorders>
            <w:hideMark/>
          </w:tcPr>
          <w:p w14:paraId="1D6E45BA" w14:textId="77777777" w:rsidR="00773059" w:rsidRPr="00A4100B" w:rsidRDefault="00773059" w:rsidP="005D2F20">
            <w:pPr>
              <w:tabs>
                <w:tab w:val="left" w:pos="2040"/>
              </w:tabs>
              <w:spacing w:after="0" w:line="240" w:lineRule="auto"/>
            </w:pPr>
            <w:r w:rsidRPr="00A4100B">
              <w:rPr>
                <w:b/>
                <w:bCs/>
              </w:rPr>
              <w:t>В том числе практических и лабораторных занятий</w:t>
            </w:r>
          </w:p>
          <w:p w14:paraId="2A75A5EC" w14:textId="77777777" w:rsidR="00773059" w:rsidRPr="00A4100B" w:rsidRDefault="00773059" w:rsidP="005D2F20">
            <w:pPr>
              <w:spacing w:after="0" w:line="240" w:lineRule="auto"/>
              <w:jc w:val="both"/>
              <w:rPr>
                <w:iCs/>
              </w:rPr>
            </w:pPr>
            <w:r w:rsidRPr="00A4100B">
              <w:rPr>
                <w:bCs/>
              </w:rPr>
              <w:t>Практическое занятие №17  Боевые традиции Вооружённых сил Российской Федерации</w:t>
            </w:r>
          </w:p>
          <w:p w14:paraId="7E6B0ECB" w14:textId="77777777" w:rsidR="00773059" w:rsidRPr="00A4100B" w:rsidRDefault="00773059" w:rsidP="005D2F20">
            <w:pPr>
              <w:spacing w:after="0" w:line="240" w:lineRule="auto"/>
              <w:jc w:val="both"/>
              <w:rPr>
                <w:bCs/>
              </w:rPr>
            </w:pPr>
            <w:r w:rsidRPr="00A4100B">
              <w:rPr>
                <w:bCs/>
              </w:rPr>
              <w:t>Практическое занятие №18 Дружба, войсковое товарищество – основа боевой готовности частей и подразделений</w:t>
            </w:r>
          </w:p>
          <w:p w14:paraId="6C238D8F" w14:textId="77777777" w:rsidR="00773059" w:rsidRPr="00A4100B" w:rsidRDefault="00773059" w:rsidP="005D2F20">
            <w:pPr>
              <w:tabs>
                <w:tab w:val="left" w:pos="31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iCs/>
              </w:rPr>
            </w:pPr>
            <w:r w:rsidRPr="00A4100B">
              <w:rPr>
                <w:bCs/>
              </w:rPr>
              <w:t>Практическое занятие №19 Символы воинской чести. Боевое знамя воинской части – символ воинской чести, доблести и славы</w:t>
            </w:r>
          </w:p>
          <w:p w14:paraId="2AFAA50E" w14:textId="77777777" w:rsidR="00773059" w:rsidRPr="00A4100B" w:rsidRDefault="00773059" w:rsidP="005D2F20">
            <w:pPr>
              <w:spacing w:after="0" w:line="240" w:lineRule="auto"/>
              <w:jc w:val="both"/>
              <w:rPr>
                <w:iCs/>
              </w:rPr>
            </w:pPr>
            <w:r w:rsidRPr="00A4100B">
              <w:rPr>
                <w:bCs/>
              </w:rPr>
              <w:t>Практическое занятие №20 Ритуалы Вооружённых сил Российской Федерации</w:t>
            </w:r>
          </w:p>
          <w:p w14:paraId="6C9AD889" w14:textId="77777777" w:rsidR="00773059" w:rsidRPr="00A4100B" w:rsidRDefault="00773059" w:rsidP="005D2F20">
            <w:pPr>
              <w:spacing w:after="0" w:line="240" w:lineRule="auto"/>
              <w:jc w:val="both"/>
              <w:rPr>
                <w:iCs/>
              </w:rPr>
            </w:pPr>
            <w:r w:rsidRPr="00A4100B">
              <w:rPr>
                <w:bCs/>
              </w:rPr>
              <w:t xml:space="preserve">Практическое занятие №21 </w:t>
            </w:r>
            <w:r w:rsidRPr="00A4100B">
              <w:rPr>
                <w:bCs/>
                <w:iCs/>
              </w:rPr>
              <w:t xml:space="preserve">Правила приема гражданской молодежи в военные образовательные учреждения профессионального образования </w:t>
            </w:r>
          </w:p>
          <w:p w14:paraId="0B71E06E" w14:textId="77777777" w:rsidR="00773059" w:rsidRPr="00A4100B" w:rsidRDefault="00773059" w:rsidP="005D2F20">
            <w:pPr>
              <w:spacing w:after="0" w:line="240" w:lineRule="auto"/>
              <w:rPr>
                <w:b/>
                <w:bCs/>
              </w:rPr>
            </w:pPr>
            <w:r w:rsidRPr="00A4100B">
              <w:rPr>
                <w:bCs/>
              </w:rPr>
              <w:t xml:space="preserve">Практическое занятие №22 </w:t>
            </w:r>
            <w:r w:rsidRPr="00A4100B">
              <w:rPr>
                <w:iCs/>
              </w:rPr>
              <w:t>Действия при угрозе теракта. Действия при обнаружении взрывчатого устройства. Действия заложников при захвате террористами</w:t>
            </w:r>
          </w:p>
        </w:tc>
        <w:tc>
          <w:tcPr>
            <w:tcW w:w="1073" w:type="pct"/>
            <w:tcBorders>
              <w:top w:val="single" w:sz="4" w:space="0" w:color="auto"/>
              <w:left w:val="single" w:sz="4" w:space="0" w:color="auto"/>
              <w:bottom w:val="single" w:sz="4" w:space="0" w:color="auto"/>
              <w:right w:val="single" w:sz="4" w:space="0" w:color="auto"/>
            </w:tcBorders>
            <w:vAlign w:val="center"/>
            <w:hideMark/>
          </w:tcPr>
          <w:p w14:paraId="2ABB9BBA" w14:textId="77777777" w:rsidR="00773059" w:rsidRPr="00A4100B" w:rsidRDefault="00773059" w:rsidP="005D2F20">
            <w:pPr>
              <w:suppressAutoHyphens/>
              <w:spacing w:after="0" w:line="240" w:lineRule="auto"/>
              <w:jc w:val="center"/>
              <w:rPr>
                <w:b/>
                <w:iCs/>
              </w:rPr>
            </w:pPr>
            <w:r w:rsidRPr="00A4100B">
              <w:rPr>
                <w:b/>
                <w:iCs/>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51F826" w14:textId="77777777" w:rsidR="00773059" w:rsidRPr="00A4100B" w:rsidRDefault="00773059" w:rsidP="005D2F20">
            <w:pPr>
              <w:spacing w:after="0" w:line="240" w:lineRule="auto"/>
              <w:rPr>
                <w:b/>
                <w:iCs/>
              </w:rPr>
            </w:pPr>
          </w:p>
        </w:tc>
        <w:tc>
          <w:tcPr>
            <w:tcW w:w="551" w:type="pct"/>
            <w:tcBorders>
              <w:top w:val="single" w:sz="4" w:space="0" w:color="auto"/>
              <w:left w:val="single" w:sz="4" w:space="0" w:color="auto"/>
              <w:bottom w:val="single" w:sz="4" w:space="0" w:color="auto"/>
              <w:right w:val="single" w:sz="4" w:space="0" w:color="auto"/>
            </w:tcBorders>
          </w:tcPr>
          <w:p w14:paraId="35A9B1E2" w14:textId="77777777" w:rsidR="00773059" w:rsidRPr="00A4100B" w:rsidRDefault="00773059" w:rsidP="005D2F20">
            <w:pPr>
              <w:suppressAutoHyphens/>
              <w:spacing w:after="0" w:line="240" w:lineRule="auto"/>
              <w:jc w:val="both"/>
              <w:rPr>
                <w:b/>
                <w:bCs/>
              </w:rPr>
            </w:pPr>
          </w:p>
        </w:tc>
      </w:tr>
      <w:tr w:rsidR="00A4100B" w:rsidRPr="00A4100B" w14:paraId="0F2D2D2C" w14:textId="77777777" w:rsidTr="00773059">
        <w:trPr>
          <w:trHeight w:val="20"/>
        </w:trPr>
        <w:tc>
          <w:tcPr>
            <w:tcW w:w="2826" w:type="pct"/>
            <w:gridSpan w:val="2"/>
            <w:tcBorders>
              <w:top w:val="single" w:sz="4" w:space="0" w:color="auto"/>
              <w:left w:val="single" w:sz="4" w:space="0" w:color="auto"/>
              <w:bottom w:val="single" w:sz="4" w:space="0" w:color="auto"/>
              <w:right w:val="single" w:sz="4" w:space="0" w:color="auto"/>
            </w:tcBorders>
            <w:hideMark/>
          </w:tcPr>
          <w:p w14:paraId="5F375185" w14:textId="77777777" w:rsidR="00773059" w:rsidRPr="00A4100B" w:rsidRDefault="00773059" w:rsidP="005D2F20">
            <w:pPr>
              <w:spacing w:after="0" w:line="240" w:lineRule="auto"/>
              <w:rPr>
                <w:b/>
                <w:bCs/>
              </w:rPr>
            </w:pPr>
            <w:r w:rsidRPr="00A4100B">
              <w:rPr>
                <w:b/>
                <w:bCs/>
              </w:rPr>
              <w:t xml:space="preserve">Раздел 2 Основы </w:t>
            </w:r>
            <w:r w:rsidRPr="00A4100B">
              <w:rPr>
                <w:b/>
                <w:iCs/>
              </w:rPr>
              <w:t>медицинских знаний (девушки)</w:t>
            </w:r>
          </w:p>
        </w:tc>
        <w:tc>
          <w:tcPr>
            <w:tcW w:w="1073" w:type="pct"/>
            <w:tcBorders>
              <w:top w:val="single" w:sz="4" w:space="0" w:color="auto"/>
              <w:left w:val="single" w:sz="4" w:space="0" w:color="auto"/>
              <w:bottom w:val="single" w:sz="4" w:space="0" w:color="auto"/>
              <w:right w:val="single" w:sz="4" w:space="0" w:color="auto"/>
            </w:tcBorders>
            <w:vAlign w:val="center"/>
            <w:hideMark/>
          </w:tcPr>
          <w:p w14:paraId="683F463D" w14:textId="77777777" w:rsidR="00773059" w:rsidRPr="00A4100B" w:rsidRDefault="00773059" w:rsidP="005D2F20">
            <w:pPr>
              <w:suppressAutoHyphens/>
              <w:spacing w:after="0" w:line="240" w:lineRule="auto"/>
              <w:jc w:val="center"/>
              <w:rPr>
                <w:b/>
                <w:iCs/>
              </w:rPr>
            </w:pPr>
            <w:r w:rsidRPr="00A4100B">
              <w:rPr>
                <w:b/>
                <w:iCs/>
              </w:rPr>
              <w:t>40</w:t>
            </w:r>
          </w:p>
        </w:tc>
        <w:tc>
          <w:tcPr>
            <w:tcW w:w="550" w:type="pct"/>
            <w:tcBorders>
              <w:top w:val="single" w:sz="4" w:space="0" w:color="auto"/>
              <w:left w:val="single" w:sz="4" w:space="0" w:color="auto"/>
              <w:bottom w:val="single" w:sz="4" w:space="0" w:color="auto"/>
              <w:right w:val="single" w:sz="4" w:space="0" w:color="auto"/>
            </w:tcBorders>
            <w:hideMark/>
          </w:tcPr>
          <w:p w14:paraId="5E7673B7" w14:textId="77777777" w:rsidR="00773059" w:rsidRPr="00A4100B" w:rsidRDefault="00773059" w:rsidP="005D2F20">
            <w:pPr>
              <w:suppressAutoHyphens/>
              <w:spacing w:after="0" w:line="240" w:lineRule="auto"/>
              <w:jc w:val="center"/>
            </w:pPr>
            <w:r w:rsidRPr="00A4100B">
              <w:t>ОК 01-11</w:t>
            </w:r>
          </w:p>
          <w:p w14:paraId="0142205B" w14:textId="77777777" w:rsidR="00773059" w:rsidRPr="00A4100B" w:rsidRDefault="00773059" w:rsidP="005D2F20">
            <w:pPr>
              <w:spacing w:after="0" w:line="240" w:lineRule="auto"/>
              <w:rPr>
                <w:b/>
                <w:bCs/>
              </w:rPr>
            </w:pPr>
            <w:r w:rsidRPr="00A4100B">
              <w:lastRenderedPageBreak/>
              <w:t>ПК 2.1-2.7</w:t>
            </w:r>
          </w:p>
        </w:tc>
        <w:tc>
          <w:tcPr>
            <w:tcW w:w="551" w:type="pct"/>
            <w:tcBorders>
              <w:top w:val="single" w:sz="4" w:space="0" w:color="auto"/>
              <w:left w:val="single" w:sz="4" w:space="0" w:color="auto"/>
              <w:bottom w:val="single" w:sz="4" w:space="0" w:color="auto"/>
              <w:right w:val="single" w:sz="4" w:space="0" w:color="auto"/>
            </w:tcBorders>
          </w:tcPr>
          <w:p w14:paraId="60DFF39C" w14:textId="77777777" w:rsidR="00773059" w:rsidRPr="00A4100B" w:rsidRDefault="00773059" w:rsidP="005D2F20">
            <w:pPr>
              <w:spacing w:after="0" w:line="240" w:lineRule="auto"/>
              <w:rPr>
                <w:bCs/>
              </w:rPr>
            </w:pPr>
            <w:r w:rsidRPr="00A4100B">
              <w:rPr>
                <w:bCs/>
              </w:rPr>
              <w:lastRenderedPageBreak/>
              <w:t>Уо.13</w:t>
            </w:r>
          </w:p>
          <w:p w14:paraId="0A919C7D" w14:textId="77777777" w:rsidR="00773059" w:rsidRPr="00A4100B" w:rsidRDefault="00773059" w:rsidP="005D2F20">
            <w:pPr>
              <w:spacing w:after="0" w:line="240" w:lineRule="auto"/>
              <w:rPr>
                <w:b/>
                <w:bCs/>
              </w:rPr>
            </w:pPr>
            <w:r w:rsidRPr="00A4100B">
              <w:rPr>
                <w:bCs/>
              </w:rPr>
              <w:lastRenderedPageBreak/>
              <w:t>Зо.19</w:t>
            </w:r>
          </w:p>
        </w:tc>
      </w:tr>
      <w:tr w:rsidR="00A4100B" w:rsidRPr="00A4100B" w14:paraId="0DEA1829" w14:textId="77777777" w:rsidTr="00773059">
        <w:trPr>
          <w:trHeight w:val="20"/>
        </w:trPr>
        <w:tc>
          <w:tcPr>
            <w:tcW w:w="0" w:type="auto"/>
            <w:tcBorders>
              <w:top w:val="single" w:sz="4" w:space="0" w:color="auto"/>
              <w:left w:val="single" w:sz="4" w:space="0" w:color="auto"/>
              <w:bottom w:val="single" w:sz="4" w:space="0" w:color="auto"/>
              <w:right w:val="single" w:sz="4" w:space="0" w:color="auto"/>
            </w:tcBorders>
            <w:hideMark/>
          </w:tcPr>
          <w:p w14:paraId="532AA895" w14:textId="77777777" w:rsidR="00773059" w:rsidRPr="00A4100B" w:rsidRDefault="00773059"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rPr>
            </w:pPr>
            <w:r w:rsidRPr="00A4100B">
              <w:rPr>
                <w:b/>
                <w:bCs/>
              </w:rPr>
              <w:lastRenderedPageBreak/>
              <w:t>Тема 2.1. Порядок и правила оказания первой медицинской помощи</w:t>
            </w:r>
          </w:p>
        </w:tc>
        <w:tc>
          <w:tcPr>
            <w:tcW w:w="1376" w:type="pct"/>
            <w:tcBorders>
              <w:top w:val="single" w:sz="4" w:space="0" w:color="auto"/>
              <w:left w:val="single" w:sz="4" w:space="0" w:color="auto"/>
              <w:bottom w:val="single" w:sz="4" w:space="0" w:color="auto"/>
              <w:right w:val="single" w:sz="4" w:space="0" w:color="auto"/>
            </w:tcBorders>
          </w:tcPr>
          <w:p w14:paraId="26922D6E" w14:textId="77777777" w:rsidR="00773059" w:rsidRPr="00A4100B" w:rsidRDefault="00773059" w:rsidP="005D2F20">
            <w:pPr>
              <w:tabs>
                <w:tab w:val="left" w:pos="2040"/>
              </w:tabs>
              <w:spacing w:after="0" w:line="240" w:lineRule="auto"/>
            </w:pPr>
            <w:r w:rsidRPr="00A4100B">
              <w:rPr>
                <w:b/>
                <w:bCs/>
              </w:rPr>
              <w:t>В том числе практических и лабораторных занятий</w:t>
            </w:r>
          </w:p>
          <w:p w14:paraId="50E58B82" w14:textId="77777777" w:rsidR="00773059" w:rsidRPr="00A4100B" w:rsidRDefault="00773059" w:rsidP="005D2F20">
            <w:pPr>
              <w:spacing w:after="0" w:line="240" w:lineRule="auto"/>
              <w:jc w:val="both"/>
              <w:rPr>
                <w:iCs/>
              </w:rPr>
            </w:pPr>
            <w:r w:rsidRPr="00A4100B">
              <w:rPr>
                <w:bCs/>
              </w:rPr>
              <w:t xml:space="preserve">Практическое занятие №6 </w:t>
            </w:r>
            <w:r w:rsidRPr="00A4100B">
              <w:rPr>
                <w:iCs/>
              </w:rPr>
              <w:t>Основы анатомии и физиологии</w:t>
            </w:r>
          </w:p>
          <w:p w14:paraId="1125DD0F" w14:textId="77777777" w:rsidR="00773059" w:rsidRPr="00A4100B" w:rsidRDefault="00773059" w:rsidP="005D2F20">
            <w:pPr>
              <w:spacing w:after="0" w:line="240" w:lineRule="auto"/>
              <w:jc w:val="both"/>
              <w:rPr>
                <w:iCs/>
              </w:rPr>
            </w:pPr>
            <w:r w:rsidRPr="00A4100B">
              <w:rPr>
                <w:bCs/>
              </w:rPr>
              <w:t xml:space="preserve">Практическое занятие №7 Практическое занятие №1 </w:t>
            </w:r>
            <w:r w:rsidRPr="00A4100B">
              <w:rPr>
                <w:iCs/>
              </w:rPr>
              <w:t>Основы лекарственной терапии</w:t>
            </w:r>
          </w:p>
          <w:p w14:paraId="749E5253" w14:textId="77777777" w:rsidR="00773059" w:rsidRPr="00A4100B" w:rsidRDefault="00773059" w:rsidP="005D2F20">
            <w:pPr>
              <w:spacing w:after="0" w:line="240" w:lineRule="auto"/>
              <w:jc w:val="both"/>
              <w:rPr>
                <w:iCs/>
              </w:rPr>
            </w:pPr>
            <w:r w:rsidRPr="00A4100B">
              <w:rPr>
                <w:bCs/>
              </w:rPr>
              <w:t xml:space="preserve">Практическое занятие №8  </w:t>
            </w:r>
            <w:r w:rsidRPr="00A4100B">
              <w:rPr>
                <w:iCs/>
              </w:rPr>
              <w:t>ПМП при отравлениях</w:t>
            </w:r>
          </w:p>
          <w:p w14:paraId="78C93E19" w14:textId="77777777" w:rsidR="00773059" w:rsidRPr="00A4100B" w:rsidRDefault="00773059" w:rsidP="005D2F20">
            <w:pPr>
              <w:spacing w:after="0" w:line="240" w:lineRule="auto"/>
              <w:jc w:val="both"/>
              <w:rPr>
                <w:iCs/>
              </w:rPr>
            </w:pPr>
            <w:r w:rsidRPr="00A4100B">
              <w:rPr>
                <w:bCs/>
              </w:rPr>
              <w:t xml:space="preserve">Практическое занятие №9 ПМП </w:t>
            </w:r>
            <w:r w:rsidRPr="00A4100B">
              <w:rPr>
                <w:iCs/>
              </w:rPr>
              <w:t>при термических и химических ожогах</w:t>
            </w:r>
          </w:p>
          <w:p w14:paraId="5B604056" w14:textId="77777777" w:rsidR="00773059" w:rsidRPr="00A4100B" w:rsidRDefault="00773059" w:rsidP="005D2F20">
            <w:pPr>
              <w:spacing w:after="0" w:line="240" w:lineRule="auto"/>
              <w:jc w:val="both"/>
              <w:rPr>
                <w:iCs/>
              </w:rPr>
            </w:pPr>
          </w:p>
          <w:p w14:paraId="16911BCE" w14:textId="77777777" w:rsidR="00773059" w:rsidRPr="00A4100B" w:rsidRDefault="00773059" w:rsidP="005D2F20">
            <w:pPr>
              <w:spacing w:after="0" w:line="240" w:lineRule="auto"/>
              <w:jc w:val="both"/>
              <w:rPr>
                <w:iCs/>
              </w:rPr>
            </w:pPr>
            <w:r w:rsidRPr="00A4100B">
              <w:rPr>
                <w:iCs/>
              </w:rPr>
              <w:t>Практические занятия №10 Оказание первой медицинской помощи при кровотечении.</w:t>
            </w:r>
          </w:p>
          <w:p w14:paraId="57E46B47" w14:textId="77777777" w:rsidR="00773059" w:rsidRPr="00A4100B" w:rsidRDefault="00773059" w:rsidP="005D2F20">
            <w:pPr>
              <w:spacing w:after="0" w:line="240" w:lineRule="auto"/>
              <w:jc w:val="both"/>
              <w:rPr>
                <w:iCs/>
              </w:rPr>
            </w:pPr>
            <w:r w:rsidRPr="00A4100B">
              <w:rPr>
                <w:iCs/>
              </w:rPr>
              <w:t>Практические занятия №11 Оказание первой медицинской помощи при ушибах, переломах, вывихах, растяжениях</w:t>
            </w:r>
          </w:p>
          <w:p w14:paraId="70F45A88" w14:textId="77777777" w:rsidR="00773059" w:rsidRPr="00A4100B" w:rsidRDefault="00773059" w:rsidP="005D2F20">
            <w:pPr>
              <w:spacing w:after="0" w:line="240" w:lineRule="auto"/>
              <w:jc w:val="both"/>
              <w:rPr>
                <w:iCs/>
              </w:rPr>
            </w:pPr>
            <w:r w:rsidRPr="00A4100B">
              <w:rPr>
                <w:bCs/>
              </w:rPr>
              <w:t xml:space="preserve">Практическое занятие №12 </w:t>
            </w:r>
            <w:r w:rsidRPr="00A4100B">
              <w:rPr>
                <w:iCs/>
              </w:rPr>
              <w:t>Неотложные состояния и первая медицинская помощь при них.</w:t>
            </w:r>
          </w:p>
          <w:p w14:paraId="69420824" w14:textId="77777777" w:rsidR="00773059" w:rsidRPr="00A4100B" w:rsidRDefault="00773059" w:rsidP="005D2F20">
            <w:pPr>
              <w:spacing w:after="0" w:line="240" w:lineRule="auto"/>
              <w:jc w:val="both"/>
              <w:rPr>
                <w:iCs/>
              </w:rPr>
            </w:pPr>
            <w:r w:rsidRPr="00A4100B">
              <w:rPr>
                <w:bCs/>
              </w:rPr>
              <w:t>Практическое занятие №13 ПМП</w:t>
            </w:r>
            <w:r w:rsidRPr="00A4100B">
              <w:rPr>
                <w:iCs/>
              </w:rPr>
              <w:t xml:space="preserve"> при синдроме двигательного сдавливания</w:t>
            </w:r>
          </w:p>
          <w:p w14:paraId="253F4D48" w14:textId="77777777" w:rsidR="00773059" w:rsidRPr="00A4100B" w:rsidRDefault="00773059" w:rsidP="005D2F20">
            <w:pPr>
              <w:spacing w:after="0" w:line="240" w:lineRule="auto"/>
              <w:jc w:val="both"/>
              <w:rPr>
                <w:iCs/>
              </w:rPr>
            </w:pPr>
          </w:p>
          <w:p w14:paraId="088494D5" w14:textId="77777777" w:rsidR="00773059" w:rsidRPr="00A4100B" w:rsidRDefault="00773059" w:rsidP="005D2F20">
            <w:pPr>
              <w:spacing w:after="0" w:line="240" w:lineRule="auto"/>
              <w:jc w:val="both"/>
              <w:rPr>
                <w:iCs/>
              </w:rPr>
            </w:pPr>
            <w:r w:rsidRPr="00A4100B">
              <w:rPr>
                <w:bCs/>
              </w:rPr>
              <w:t xml:space="preserve">Практическое занятие №14 </w:t>
            </w:r>
            <w:r w:rsidRPr="00A4100B">
              <w:rPr>
                <w:iCs/>
              </w:rPr>
              <w:t xml:space="preserve">Порядок оказания первой медицинской помощи при </w:t>
            </w:r>
            <w:r w:rsidRPr="00A4100B">
              <w:rPr>
                <w:iCs/>
              </w:rPr>
              <w:lastRenderedPageBreak/>
              <w:t>травматическом шоке, обмороке</w:t>
            </w:r>
          </w:p>
          <w:p w14:paraId="614E6267" w14:textId="77777777" w:rsidR="00773059" w:rsidRPr="00A4100B" w:rsidRDefault="00773059" w:rsidP="005D2F20">
            <w:pPr>
              <w:spacing w:after="0" w:line="240" w:lineRule="auto"/>
              <w:jc w:val="both"/>
              <w:rPr>
                <w:iCs/>
              </w:rPr>
            </w:pPr>
            <w:r w:rsidRPr="00A4100B">
              <w:rPr>
                <w:bCs/>
              </w:rPr>
              <w:t>Практическое занятие №15</w:t>
            </w:r>
            <w:r w:rsidRPr="00A4100B">
              <w:rPr>
                <w:iCs/>
              </w:rPr>
              <w:t>ПМП при внутренних кровотечениях. ПМП при обморожении, температурных и солнечных ударах</w:t>
            </w:r>
          </w:p>
          <w:p w14:paraId="1721FE02" w14:textId="77777777" w:rsidR="00773059" w:rsidRPr="00A4100B" w:rsidRDefault="00773059" w:rsidP="005D2F20">
            <w:pPr>
              <w:spacing w:after="0" w:line="240" w:lineRule="auto"/>
              <w:jc w:val="both"/>
              <w:rPr>
                <w:iCs/>
              </w:rPr>
            </w:pPr>
            <w:r w:rsidRPr="00A4100B">
              <w:rPr>
                <w:iCs/>
              </w:rPr>
              <w:t>Практическое занятие№16 Оказание первой медицинской помощи при утоплении</w:t>
            </w:r>
          </w:p>
          <w:p w14:paraId="0E1A5E7C" w14:textId="77777777" w:rsidR="00773059" w:rsidRPr="00A4100B" w:rsidRDefault="00773059" w:rsidP="005D2F20">
            <w:pPr>
              <w:spacing w:after="0" w:line="240" w:lineRule="auto"/>
              <w:jc w:val="both"/>
              <w:rPr>
                <w:iCs/>
              </w:rPr>
            </w:pPr>
            <w:r w:rsidRPr="00A4100B">
              <w:rPr>
                <w:iCs/>
              </w:rPr>
              <w:t>.</w:t>
            </w:r>
          </w:p>
          <w:p w14:paraId="24A760AA" w14:textId="77777777" w:rsidR="00773059" w:rsidRPr="00A4100B" w:rsidRDefault="00773059" w:rsidP="005D2F20">
            <w:pPr>
              <w:spacing w:after="0" w:line="240" w:lineRule="auto"/>
              <w:jc w:val="both"/>
              <w:rPr>
                <w:iCs/>
              </w:rPr>
            </w:pPr>
            <w:r w:rsidRPr="00A4100B">
              <w:rPr>
                <w:bCs/>
              </w:rPr>
              <w:t xml:space="preserve">Практическое занятие №17 </w:t>
            </w:r>
            <w:r w:rsidRPr="00A4100B">
              <w:rPr>
                <w:iCs/>
              </w:rPr>
              <w:t>Транспортная иммобилизация</w:t>
            </w:r>
          </w:p>
          <w:p w14:paraId="44341447" w14:textId="77777777" w:rsidR="00773059" w:rsidRPr="00A4100B" w:rsidRDefault="00773059" w:rsidP="005D2F20">
            <w:pPr>
              <w:spacing w:after="0" w:line="240" w:lineRule="auto"/>
              <w:jc w:val="both"/>
              <w:rPr>
                <w:iCs/>
              </w:rPr>
            </w:pPr>
            <w:r w:rsidRPr="00A4100B">
              <w:rPr>
                <w:bCs/>
              </w:rPr>
              <w:t xml:space="preserve">Практическое занятие №18 </w:t>
            </w:r>
            <w:r w:rsidRPr="00A4100B">
              <w:rPr>
                <w:iCs/>
              </w:rPr>
              <w:t>Венерические заболевания</w:t>
            </w:r>
          </w:p>
          <w:p w14:paraId="1CFABC51" w14:textId="77777777" w:rsidR="00773059" w:rsidRPr="00A4100B" w:rsidRDefault="00773059" w:rsidP="005D2F20">
            <w:pPr>
              <w:spacing w:after="0" w:line="240" w:lineRule="auto"/>
              <w:jc w:val="both"/>
              <w:rPr>
                <w:iCs/>
              </w:rPr>
            </w:pPr>
            <w:r w:rsidRPr="00A4100B">
              <w:rPr>
                <w:bCs/>
              </w:rPr>
              <w:t xml:space="preserve">Практическое занятие №19 </w:t>
            </w:r>
            <w:r w:rsidRPr="00A4100B">
              <w:rPr>
                <w:iCs/>
              </w:rPr>
              <w:t>Иммобилизация</w:t>
            </w:r>
          </w:p>
          <w:p w14:paraId="5A171EB4" w14:textId="77777777" w:rsidR="00773059" w:rsidRPr="00A4100B" w:rsidRDefault="00773059" w:rsidP="005D2F20">
            <w:pPr>
              <w:spacing w:after="0" w:line="240" w:lineRule="auto"/>
              <w:jc w:val="both"/>
              <w:rPr>
                <w:iCs/>
              </w:rPr>
            </w:pPr>
            <w:r w:rsidRPr="00A4100B">
              <w:rPr>
                <w:bCs/>
              </w:rPr>
              <w:t xml:space="preserve">Практическое занятие №20 </w:t>
            </w:r>
            <w:r w:rsidRPr="00A4100B">
              <w:rPr>
                <w:iCs/>
              </w:rPr>
              <w:t>Общие сведения о ранах, осложнения ран, способы остановки кровотечения и обработки ран. Виды повязок</w:t>
            </w:r>
          </w:p>
          <w:p w14:paraId="4401D0D5" w14:textId="77777777" w:rsidR="00773059" w:rsidRPr="00A4100B" w:rsidRDefault="00773059" w:rsidP="005D2F20">
            <w:pPr>
              <w:spacing w:after="0" w:line="240" w:lineRule="auto"/>
              <w:jc w:val="both"/>
              <w:rPr>
                <w:iCs/>
              </w:rPr>
            </w:pPr>
            <w:r w:rsidRPr="00A4100B">
              <w:rPr>
                <w:bCs/>
              </w:rPr>
              <w:t xml:space="preserve">Практическое занятие №21 </w:t>
            </w:r>
            <w:r w:rsidRPr="00A4100B">
              <w:rPr>
                <w:iCs/>
              </w:rPr>
              <w:t xml:space="preserve">Семья в современном обществе. </w:t>
            </w:r>
          </w:p>
          <w:p w14:paraId="14B5555F" w14:textId="77777777" w:rsidR="00773059" w:rsidRPr="00A4100B" w:rsidRDefault="00773059" w:rsidP="005D2F20">
            <w:pPr>
              <w:spacing w:after="0" w:line="240" w:lineRule="auto"/>
              <w:jc w:val="both"/>
              <w:rPr>
                <w:iCs/>
              </w:rPr>
            </w:pPr>
            <w:r w:rsidRPr="00A4100B">
              <w:rPr>
                <w:iCs/>
              </w:rPr>
              <w:t>Основы ухода за младенцем</w:t>
            </w:r>
          </w:p>
        </w:tc>
        <w:tc>
          <w:tcPr>
            <w:tcW w:w="1073" w:type="pct"/>
            <w:tcBorders>
              <w:top w:val="single" w:sz="4" w:space="0" w:color="auto"/>
              <w:left w:val="single" w:sz="4" w:space="0" w:color="auto"/>
              <w:bottom w:val="single" w:sz="4" w:space="0" w:color="auto"/>
              <w:right w:val="single" w:sz="4" w:space="0" w:color="auto"/>
            </w:tcBorders>
            <w:vAlign w:val="center"/>
            <w:hideMark/>
          </w:tcPr>
          <w:p w14:paraId="0B98D6C3" w14:textId="77777777" w:rsidR="00773059" w:rsidRPr="00A4100B" w:rsidRDefault="00773059" w:rsidP="005D2F20">
            <w:pPr>
              <w:suppressAutoHyphens/>
              <w:spacing w:after="0" w:line="240" w:lineRule="auto"/>
              <w:jc w:val="center"/>
              <w:rPr>
                <w:b/>
                <w:iCs/>
              </w:rPr>
            </w:pPr>
            <w:r w:rsidRPr="00A4100B">
              <w:rPr>
                <w:b/>
                <w:iCs/>
              </w:rPr>
              <w:lastRenderedPageBreak/>
              <w:t>40</w:t>
            </w:r>
          </w:p>
        </w:tc>
        <w:tc>
          <w:tcPr>
            <w:tcW w:w="550" w:type="pct"/>
            <w:tcBorders>
              <w:top w:val="single" w:sz="4" w:space="0" w:color="auto"/>
              <w:left w:val="single" w:sz="4" w:space="0" w:color="auto"/>
              <w:bottom w:val="single" w:sz="4" w:space="0" w:color="auto"/>
              <w:right w:val="single" w:sz="4" w:space="0" w:color="auto"/>
            </w:tcBorders>
            <w:hideMark/>
          </w:tcPr>
          <w:p w14:paraId="0173A1A1" w14:textId="77777777" w:rsidR="00773059" w:rsidRPr="00A4100B" w:rsidRDefault="00773059" w:rsidP="005D2F20">
            <w:pPr>
              <w:spacing w:after="0" w:line="240" w:lineRule="auto"/>
              <w:rPr>
                <w:b/>
                <w:iCs/>
              </w:rPr>
            </w:pPr>
          </w:p>
        </w:tc>
        <w:tc>
          <w:tcPr>
            <w:tcW w:w="551" w:type="pct"/>
            <w:tcBorders>
              <w:top w:val="single" w:sz="4" w:space="0" w:color="auto"/>
              <w:left w:val="single" w:sz="4" w:space="0" w:color="auto"/>
              <w:bottom w:val="single" w:sz="4" w:space="0" w:color="auto"/>
              <w:right w:val="single" w:sz="4" w:space="0" w:color="auto"/>
            </w:tcBorders>
          </w:tcPr>
          <w:p w14:paraId="4C0C4619" w14:textId="77777777" w:rsidR="00773059" w:rsidRPr="00A4100B" w:rsidRDefault="00773059" w:rsidP="005D2F20">
            <w:pPr>
              <w:spacing w:after="0" w:line="240" w:lineRule="auto"/>
              <w:rPr>
                <w:b/>
                <w:bCs/>
              </w:rPr>
            </w:pPr>
          </w:p>
        </w:tc>
      </w:tr>
      <w:tr w:rsidR="00A4100B" w:rsidRPr="00A4100B" w14:paraId="77C1C6B5" w14:textId="77777777" w:rsidTr="00773059">
        <w:trPr>
          <w:trHeight w:val="20"/>
        </w:trPr>
        <w:tc>
          <w:tcPr>
            <w:tcW w:w="2826" w:type="pct"/>
            <w:gridSpan w:val="2"/>
            <w:tcBorders>
              <w:top w:val="single" w:sz="4" w:space="0" w:color="auto"/>
              <w:left w:val="single" w:sz="4" w:space="0" w:color="auto"/>
              <w:bottom w:val="single" w:sz="4" w:space="0" w:color="auto"/>
              <w:right w:val="single" w:sz="4" w:space="0" w:color="auto"/>
            </w:tcBorders>
            <w:hideMark/>
          </w:tcPr>
          <w:p w14:paraId="68AD8B20" w14:textId="77777777" w:rsidR="00773059" w:rsidRPr="00A4100B" w:rsidRDefault="00773059" w:rsidP="005D2F20">
            <w:pPr>
              <w:spacing w:after="0" w:line="240" w:lineRule="auto"/>
              <w:jc w:val="both"/>
              <w:rPr>
                <w:b/>
                <w:iCs/>
              </w:rPr>
            </w:pPr>
            <w:r w:rsidRPr="00A4100B">
              <w:rPr>
                <w:b/>
                <w:iCs/>
              </w:rPr>
              <w:t>Раздел 3 Основы медицинских знаний (для всех)</w:t>
            </w:r>
          </w:p>
        </w:tc>
        <w:tc>
          <w:tcPr>
            <w:tcW w:w="1073" w:type="pct"/>
            <w:tcBorders>
              <w:top w:val="single" w:sz="4" w:space="0" w:color="auto"/>
              <w:left w:val="single" w:sz="4" w:space="0" w:color="auto"/>
              <w:bottom w:val="single" w:sz="4" w:space="0" w:color="auto"/>
              <w:right w:val="single" w:sz="4" w:space="0" w:color="auto"/>
            </w:tcBorders>
            <w:vAlign w:val="center"/>
            <w:hideMark/>
          </w:tcPr>
          <w:p w14:paraId="64BF273C" w14:textId="77777777" w:rsidR="00773059" w:rsidRPr="00A4100B" w:rsidRDefault="00773059" w:rsidP="005D2F20">
            <w:pPr>
              <w:suppressAutoHyphens/>
              <w:spacing w:after="0" w:line="240" w:lineRule="auto"/>
              <w:jc w:val="center"/>
              <w:rPr>
                <w:b/>
                <w:iCs/>
              </w:rPr>
            </w:pPr>
            <w:r w:rsidRPr="00A4100B">
              <w:rPr>
                <w:b/>
                <w:iCs/>
              </w:rPr>
              <w:t>10</w:t>
            </w:r>
          </w:p>
        </w:tc>
        <w:tc>
          <w:tcPr>
            <w:tcW w:w="550" w:type="pct"/>
            <w:tcBorders>
              <w:top w:val="single" w:sz="4" w:space="0" w:color="auto"/>
              <w:left w:val="single" w:sz="4" w:space="0" w:color="auto"/>
              <w:bottom w:val="single" w:sz="4" w:space="0" w:color="auto"/>
              <w:right w:val="single" w:sz="4" w:space="0" w:color="auto"/>
            </w:tcBorders>
            <w:hideMark/>
          </w:tcPr>
          <w:p w14:paraId="1451161F" w14:textId="77777777" w:rsidR="00773059" w:rsidRPr="00A4100B" w:rsidRDefault="00773059" w:rsidP="005D2F20">
            <w:pPr>
              <w:suppressAutoHyphens/>
              <w:spacing w:after="0" w:line="240" w:lineRule="auto"/>
              <w:jc w:val="center"/>
            </w:pPr>
            <w:r w:rsidRPr="00A4100B">
              <w:t>ОК 01-11</w:t>
            </w:r>
          </w:p>
          <w:p w14:paraId="05CA5744" w14:textId="77777777" w:rsidR="00773059" w:rsidRPr="00A4100B" w:rsidRDefault="00773059" w:rsidP="005D2F20">
            <w:pPr>
              <w:spacing w:after="0" w:line="240" w:lineRule="auto"/>
              <w:rPr>
                <w:b/>
                <w:bCs/>
              </w:rPr>
            </w:pPr>
            <w:r w:rsidRPr="00A4100B">
              <w:t>ПК 2.1-2.7</w:t>
            </w:r>
          </w:p>
        </w:tc>
        <w:tc>
          <w:tcPr>
            <w:tcW w:w="551" w:type="pct"/>
            <w:tcBorders>
              <w:top w:val="single" w:sz="4" w:space="0" w:color="auto"/>
              <w:left w:val="single" w:sz="4" w:space="0" w:color="auto"/>
              <w:bottom w:val="single" w:sz="4" w:space="0" w:color="auto"/>
              <w:right w:val="single" w:sz="4" w:space="0" w:color="auto"/>
            </w:tcBorders>
          </w:tcPr>
          <w:p w14:paraId="3E82816D" w14:textId="77777777" w:rsidR="00773059" w:rsidRPr="00A4100B" w:rsidRDefault="00773059" w:rsidP="005D2F20">
            <w:pPr>
              <w:spacing w:after="0" w:line="240" w:lineRule="auto"/>
              <w:rPr>
                <w:bCs/>
              </w:rPr>
            </w:pPr>
            <w:r w:rsidRPr="00A4100B">
              <w:rPr>
                <w:bCs/>
              </w:rPr>
              <w:t>Уо.13</w:t>
            </w:r>
          </w:p>
          <w:p w14:paraId="2FAC1581" w14:textId="77777777" w:rsidR="00773059" w:rsidRPr="00A4100B" w:rsidRDefault="00773059" w:rsidP="005D2F20">
            <w:pPr>
              <w:spacing w:after="0" w:line="240" w:lineRule="auto"/>
              <w:rPr>
                <w:b/>
                <w:bCs/>
              </w:rPr>
            </w:pPr>
            <w:r w:rsidRPr="00A4100B">
              <w:rPr>
                <w:bCs/>
              </w:rPr>
              <w:t>Зо.19</w:t>
            </w:r>
          </w:p>
        </w:tc>
      </w:tr>
      <w:tr w:rsidR="00A4100B" w:rsidRPr="00A4100B" w14:paraId="76F06F3E" w14:textId="77777777" w:rsidTr="00773059">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5FF10D94" w14:textId="77777777" w:rsidR="00773059" w:rsidRPr="00A4100B" w:rsidRDefault="00773059" w:rsidP="005D2F20">
            <w:pPr>
              <w:spacing w:after="0" w:line="240" w:lineRule="auto"/>
              <w:rPr>
                <w:b/>
                <w:bCs/>
              </w:rPr>
            </w:pPr>
            <w:r w:rsidRPr="00A4100B">
              <w:rPr>
                <w:b/>
                <w:bCs/>
              </w:rPr>
              <w:t xml:space="preserve">Тема 3.1 </w:t>
            </w:r>
            <w:r w:rsidRPr="00A4100B">
              <w:rPr>
                <w:b/>
              </w:rPr>
              <w:t>Первая медицинская помощь при ранениях, несчастных случаях и заболевания</w:t>
            </w:r>
          </w:p>
        </w:tc>
        <w:tc>
          <w:tcPr>
            <w:tcW w:w="1376" w:type="pct"/>
            <w:tcBorders>
              <w:top w:val="single" w:sz="4" w:space="0" w:color="auto"/>
              <w:left w:val="single" w:sz="4" w:space="0" w:color="auto"/>
              <w:bottom w:val="single" w:sz="4" w:space="0" w:color="auto"/>
              <w:right w:val="single" w:sz="4" w:space="0" w:color="auto"/>
            </w:tcBorders>
            <w:hideMark/>
          </w:tcPr>
          <w:p w14:paraId="3DA2E279" w14:textId="77777777" w:rsidR="00773059" w:rsidRPr="00A4100B" w:rsidRDefault="00773059" w:rsidP="005D2F20">
            <w:pPr>
              <w:spacing w:after="0" w:line="240" w:lineRule="auto"/>
              <w:jc w:val="both"/>
              <w:rPr>
                <w:b/>
                <w:bCs/>
              </w:rPr>
            </w:pPr>
            <w:r w:rsidRPr="00A4100B">
              <w:rPr>
                <w:iCs/>
              </w:rPr>
              <w:t xml:space="preserve">Правовые основы оказания первой медицинской помощи. </w:t>
            </w:r>
            <w:r w:rsidRPr="00A4100B">
              <w:t xml:space="preserve">Здоровый образ жизни как необходимое условие сохранения и укрепления здоровья человека и общества, </w:t>
            </w:r>
            <w:r w:rsidRPr="00A4100B">
              <w:lastRenderedPageBreak/>
              <w:t>факторы, разрушающие здоровье</w:t>
            </w:r>
          </w:p>
          <w:p w14:paraId="2CD71187" w14:textId="77777777" w:rsidR="00773059" w:rsidRPr="00A4100B" w:rsidRDefault="00773059" w:rsidP="005D2F20">
            <w:pPr>
              <w:spacing w:after="0" w:line="240" w:lineRule="auto"/>
              <w:jc w:val="both"/>
              <w:rPr>
                <w:b/>
                <w:bCs/>
              </w:rPr>
            </w:pPr>
            <w:r w:rsidRPr="00A4100B">
              <w:t>Особенности оказания ПМП в туристических походах, автокатастрофах, укусах животных и кровососущих насекомых</w:t>
            </w:r>
          </w:p>
          <w:p w14:paraId="51C82C27" w14:textId="77777777" w:rsidR="00773059" w:rsidRPr="00A4100B" w:rsidRDefault="00773059" w:rsidP="005D2F20">
            <w:pPr>
              <w:spacing w:after="0" w:line="240" w:lineRule="auto"/>
              <w:jc w:val="both"/>
              <w:rPr>
                <w:b/>
                <w:bCs/>
              </w:rPr>
            </w:pPr>
            <w:r w:rsidRPr="00A4100B">
              <w:rPr>
                <w:b/>
                <w:bCs/>
              </w:rPr>
              <w:t>В том числе практических и лабораторных занятий</w:t>
            </w:r>
          </w:p>
          <w:p w14:paraId="0752B248" w14:textId="77777777" w:rsidR="00773059" w:rsidRPr="00A4100B" w:rsidRDefault="00773059" w:rsidP="005D2F20">
            <w:pPr>
              <w:spacing w:after="0" w:line="240" w:lineRule="auto"/>
              <w:jc w:val="both"/>
            </w:pPr>
            <w:r w:rsidRPr="00A4100B">
              <w:rPr>
                <w:bCs/>
              </w:rPr>
              <w:t xml:space="preserve">Практическое занятие № 21 </w:t>
            </w:r>
            <w:r w:rsidRPr="00A4100B">
              <w:t>Ситуации для оказания первой медицинской помощи. Основы оказания первой медицинской помощи. Реанимационные мероприятия</w:t>
            </w:r>
          </w:p>
          <w:p w14:paraId="0A8E2D08" w14:textId="77777777" w:rsidR="00773059" w:rsidRPr="00A4100B" w:rsidRDefault="00773059" w:rsidP="005D2F20">
            <w:pPr>
              <w:spacing w:after="0" w:line="240" w:lineRule="auto"/>
              <w:jc w:val="both"/>
              <w:rPr>
                <w:iCs/>
              </w:rPr>
            </w:pPr>
            <w:r w:rsidRPr="00A4100B">
              <w:rPr>
                <w:iCs/>
              </w:rPr>
              <w:t>Практическое занятие №22-23 Оказание первой медицинской помощи. Неотложные реанимационные мероприятия</w:t>
            </w:r>
          </w:p>
          <w:p w14:paraId="0B623A37" w14:textId="77777777" w:rsidR="00773059" w:rsidRPr="00A4100B" w:rsidRDefault="00773059" w:rsidP="005D2F20">
            <w:pPr>
              <w:spacing w:after="0" w:line="240" w:lineRule="auto"/>
              <w:jc w:val="both"/>
              <w:rPr>
                <w:iCs/>
              </w:rPr>
            </w:pPr>
            <w:r w:rsidRPr="00A4100B">
              <w:rPr>
                <w:bCs/>
              </w:rPr>
              <w:t xml:space="preserve">Практическое занятие № 24 </w:t>
            </w:r>
            <w:r w:rsidRPr="00A4100B">
              <w:t>Особенности оказания ПМП в туристических походах, автокатастрофах, укусах животных и кровососущих насекомых</w:t>
            </w:r>
          </w:p>
        </w:tc>
        <w:tc>
          <w:tcPr>
            <w:tcW w:w="1073" w:type="pct"/>
            <w:tcBorders>
              <w:top w:val="single" w:sz="4" w:space="0" w:color="auto"/>
              <w:left w:val="single" w:sz="4" w:space="0" w:color="auto"/>
              <w:bottom w:val="single" w:sz="4" w:space="0" w:color="auto"/>
              <w:right w:val="single" w:sz="4" w:space="0" w:color="auto"/>
            </w:tcBorders>
            <w:vAlign w:val="center"/>
            <w:hideMark/>
          </w:tcPr>
          <w:p w14:paraId="52600D32" w14:textId="77777777" w:rsidR="00773059" w:rsidRPr="00A4100B" w:rsidRDefault="00773059" w:rsidP="005D2F20">
            <w:pPr>
              <w:suppressAutoHyphens/>
              <w:spacing w:after="0" w:line="240" w:lineRule="auto"/>
              <w:jc w:val="center"/>
              <w:rPr>
                <w:b/>
                <w:iCs/>
              </w:rPr>
            </w:pPr>
            <w:r w:rsidRPr="00A4100B">
              <w:rPr>
                <w:b/>
                <w:iCs/>
              </w:rPr>
              <w:lastRenderedPageBreak/>
              <w:t>10</w:t>
            </w:r>
          </w:p>
        </w:tc>
        <w:tc>
          <w:tcPr>
            <w:tcW w:w="550" w:type="pct"/>
            <w:tcBorders>
              <w:top w:val="single" w:sz="4" w:space="0" w:color="auto"/>
              <w:left w:val="single" w:sz="4" w:space="0" w:color="auto"/>
              <w:bottom w:val="single" w:sz="4" w:space="0" w:color="auto"/>
              <w:right w:val="single" w:sz="4" w:space="0" w:color="auto"/>
            </w:tcBorders>
            <w:hideMark/>
          </w:tcPr>
          <w:p w14:paraId="49E7205D" w14:textId="77777777" w:rsidR="00773059" w:rsidRPr="00A4100B" w:rsidRDefault="00773059" w:rsidP="005D2F20">
            <w:pPr>
              <w:spacing w:after="0" w:line="240" w:lineRule="auto"/>
              <w:rPr>
                <w:b/>
                <w:iCs/>
              </w:rPr>
            </w:pPr>
          </w:p>
        </w:tc>
        <w:tc>
          <w:tcPr>
            <w:tcW w:w="551" w:type="pct"/>
            <w:tcBorders>
              <w:top w:val="single" w:sz="4" w:space="0" w:color="auto"/>
              <w:left w:val="single" w:sz="4" w:space="0" w:color="auto"/>
              <w:bottom w:val="single" w:sz="4" w:space="0" w:color="auto"/>
              <w:right w:val="single" w:sz="4" w:space="0" w:color="auto"/>
            </w:tcBorders>
          </w:tcPr>
          <w:p w14:paraId="42D16A86" w14:textId="77777777" w:rsidR="00773059" w:rsidRPr="00A4100B" w:rsidRDefault="00773059" w:rsidP="005D2F20">
            <w:pPr>
              <w:spacing w:after="0" w:line="240" w:lineRule="auto"/>
              <w:rPr>
                <w:b/>
                <w:bCs/>
              </w:rPr>
            </w:pPr>
          </w:p>
        </w:tc>
      </w:tr>
      <w:tr w:rsidR="00A4100B" w:rsidRPr="00A4100B" w14:paraId="466EDD24" w14:textId="77777777" w:rsidTr="00773059">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00E89231" w14:textId="77777777" w:rsidR="00773059" w:rsidRPr="00A4100B" w:rsidRDefault="00773059" w:rsidP="005D2F20">
            <w:pPr>
              <w:spacing w:after="0" w:line="240" w:lineRule="auto"/>
              <w:rPr>
                <w:b/>
                <w:bCs/>
              </w:rPr>
            </w:pPr>
            <w:r w:rsidRPr="00A4100B">
              <w:rPr>
                <w:b/>
              </w:rPr>
              <w:t>Промежуточная аттестация</w:t>
            </w:r>
          </w:p>
        </w:tc>
        <w:tc>
          <w:tcPr>
            <w:tcW w:w="1376" w:type="pct"/>
            <w:tcBorders>
              <w:top w:val="single" w:sz="4" w:space="0" w:color="auto"/>
              <w:left w:val="single" w:sz="4" w:space="0" w:color="auto"/>
              <w:bottom w:val="single" w:sz="4" w:space="0" w:color="auto"/>
              <w:right w:val="single" w:sz="4" w:space="0" w:color="auto"/>
            </w:tcBorders>
            <w:hideMark/>
          </w:tcPr>
          <w:p w14:paraId="753D0E3B" w14:textId="77777777" w:rsidR="00773059" w:rsidRPr="00A4100B" w:rsidRDefault="00773059" w:rsidP="005D2F20">
            <w:pPr>
              <w:spacing w:after="0" w:line="240" w:lineRule="auto"/>
              <w:rPr>
                <w:b/>
                <w:bCs/>
              </w:rPr>
            </w:pPr>
            <w:r w:rsidRPr="00A4100B">
              <w:rPr>
                <w:bCs/>
                <w:iCs/>
              </w:rPr>
              <w:t>в форме дифференцированного зачета</w:t>
            </w:r>
          </w:p>
        </w:tc>
        <w:tc>
          <w:tcPr>
            <w:tcW w:w="1073" w:type="pct"/>
            <w:tcBorders>
              <w:top w:val="single" w:sz="4" w:space="0" w:color="auto"/>
              <w:left w:val="single" w:sz="4" w:space="0" w:color="auto"/>
              <w:bottom w:val="single" w:sz="4" w:space="0" w:color="auto"/>
              <w:right w:val="single" w:sz="4" w:space="0" w:color="auto"/>
            </w:tcBorders>
            <w:vAlign w:val="center"/>
          </w:tcPr>
          <w:p w14:paraId="4257E29F" w14:textId="77777777" w:rsidR="00773059" w:rsidRPr="00A4100B" w:rsidRDefault="00773059" w:rsidP="005D2F20">
            <w:pPr>
              <w:suppressAutoHyphens/>
              <w:spacing w:after="0" w:line="240" w:lineRule="auto"/>
              <w:jc w:val="center"/>
              <w:rPr>
                <w:b/>
                <w:iCs/>
              </w:rPr>
            </w:pPr>
          </w:p>
        </w:tc>
        <w:tc>
          <w:tcPr>
            <w:tcW w:w="550" w:type="pct"/>
            <w:tcBorders>
              <w:top w:val="single" w:sz="4" w:space="0" w:color="auto"/>
              <w:left w:val="single" w:sz="4" w:space="0" w:color="auto"/>
              <w:bottom w:val="single" w:sz="4" w:space="0" w:color="auto"/>
              <w:right w:val="single" w:sz="4" w:space="0" w:color="auto"/>
            </w:tcBorders>
          </w:tcPr>
          <w:p w14:paraId="409DD670" w14:textId="77777777" w:rsidR="00773059" w:rsidRPr="00A4100B" w:rsidRDefault="00773059" w:rsidP="005D2F20">
            <w:pPr>
              <w:suppressAutoHyphens/>
              <w:spacing w:after="0" w:line="240" w:lineRule="auto"/>
              <w:rPr>
                <w:i/>
              </w:rPr>
            </w:pPr>
          </w:p>
        </w:tc>
        <w:tc>
          <w:tcPr>
            <w:tcW w:w="551" w:type="pct"/>
            <w:tcBorders>
              <w:top w:val="single" w:sz="4" w:space="0" w:color="auto"/>
              <w:left w:val="single" w:sz="4" w:space="0" w:color="auto"/>
              <w:bottom w:val="single" w:sz="4" w:space="0" w:color="auto"/>
              <w:right w:val="single" w:sz="4" w:space="0" w:color="auto"/>
            </w:tcBorders>
          </w:tcPr>
          <w:p w14:paraId="02385704" w14:textId="77777777" w:rsidR="00773059" w:rsidRPr="00A4100B" w:rsidRDefault="00773059" w:rsidP="005D2F20">
            <w:pPr>
              <w:spacing w:after="0" w:line="240" w:lineRule="auto"/>
              <w:rPr>
                <w:b/>
                <w:bCs/>
              </w:rPr>
            </w:pPr>
          </w:p>
        </w:tc>
      </w:tr>
      <w:tr w:rsidR="00A4100B" w:rsidRPr="00A4100B" w14:paraId="06F53E88" w14:textId="77777777" w:rsidTr="00773059">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262679C3" w14:textId="77777777" w:rsidR="00773059" w:rsidRPr="00A4100B" w:rsidRDefault="00773059" w:rsidP="005D2F20">
            <w:pPr>
              <w:spacing w:after="0" w:line="240" w:lineRule="auto"/>
              <w:rPr>
                <w:b/>
                <w:bCs/>
              </w:rPr>
            </w:pPr>
            <w:r w:rsidRPr="00A4100B">
              <w:rPr>
                <w:b/>
                <w:bCs/>
              </w:rPr>
              <w:t>Всего:</w:t>
            </w:r>
          </w:p>
        </w:tc>
        <w:tc>
          <w:tcPr>
            <w:tcW w:w="1376" w:type="pct"/>
            <w:tcBorders>
              <w:top w:val="single" w:sz="4" w:space="0" w:color="auto"/>
              <w:left w:val="single" w:sz="4" w:space="0" w:color="auto"/>
              <w:bottom w:val="single" w:sz="4" w:space="0" w:color="auto"/>
              <w:right w:val="single" w:sz="4" w:space="0" w:color="auto"/>
            </w:tcBorders>
          </w:tcPr>
          <w:p w14:paraId="2D19E37D" w14:textId="77777777" w:rsidR="00773059" w:rsidRPr="00A4100B" w:rsidRDefault="00773059" w:rsidP="005D2F20">
            <w:pPr>
              <w:spacing w:after="0" w:line="240" w:lineRule="auto"/>
              <w:rPr>
                <w:b/>
                <w:bCs/>
              </w:rPr>
            </w:pPr>
          </w:p>
        </w:tc>
        <w:tc>
          <w:tcPr>
            <w:tcW w:w="1073" w:type="pct"/>
            <w:tcBorders>
              <w:top w:val="single" w:sz="4" w:space="0" w:color="auto"/>
              <w:left w:val="single" w:sz="4" w:space="0" w:color="auto"/>
              <w:bottom w:val="single" w:sz="4" w:space="0" w:color="auto"/>
              <w:right w:val="single" w:sz="4" w:space="0" w:color="auto"/>
            </w:tcBorders>
            <w:vAlign w:val="center"/>
            <w:hideMark/>
          </w:tcPr>
          <w:p w14:paraId="55390E59" w14:textId="77777777" w:rsidR="00773059" w:rsidRPr="00A4100B" w:rsidRDefault="00773059" w:rsidP="005D2F20">
            <w:pPr>
              <w:suppressAutoHyphens/>
              <w:spacing w:after="0" w:line="240" w:lineRule="auto"/>
              <w:jc w:val="center"/>
              <w:rPr>
                <w:b/>
                <w:iCs/>
              </w:rPr>
            </w:pPr>
            <w:r w:rsidRPr="00A4100B">
              <w:rPr>
                <w:iCs/>
              </w:rPr>
              <w:t>68</w:t>
            </w:r>
          </w:p>
        </w:tc>
        <w:tc>
          <w:tcPr>
            <w:tcW w:w="550" w:type="pct"/>
            <w:tcBorders>
              <w:top w:val="single" w:sz="4" w:space="0" w:color="auto"/>
              <w:left w:val="single" w:sz="4" w:space="0" w:color="auto"/>
              <w:bottom w:val="single" w:sz="4" w:space="0" w:color="auto"/>
              <w:right w:val="single" w:sz="4" w:space="0" w:color="auto"/>
            </w:tcBorders>
          </w:tcPr>
          <w:p w14:paraId="08E8414E" w14:textId="77777777" w:rsidR="00773059" w:rsidRPr="00A4100B" w:rsidRDefault="00773059" w:rsidP="005D2F20">
            <w:pPr>
              <w:suppressAutoHyphens/>
              <w:spacing w:after="0" w:line="240" w:lineRule="auto"/>
              <w:rPr>
                <w:i/>
              </w:rPr>
            </w:pPr>
          </w:p>
        </w:tc>
        <w:tc>
          <w:tcPr>
            <w:tcW w:w="551" w:type="pct"/>
            <w:tcBorders>
              <w:top w:val="single" w:sz="4" w:space="0" w:color="auto"/>
              <w:left w:val="single" w:sz="4" w:space="0" w:color="auto"/>
              <w:bottom w:val="single" w:sz="4" w:space="0" w:color="auto"/>
              <w:right w:val="single" w:sz="4" w:space="0" w:color="auto"/>
            </w:tcBorders>
          </w:tcPr>
          <w:p w14:paraId="511E0010" w14:textId="77777777" w:rsidR="00773059" w:rsidRPr="00A4100B" w:rsidRDefault="00773059" w:rsidP="005D2F20">
            <w:pPr>
              <w:spacing w:after="0" w:line="240" w:lineRule="auto"/>
              <w:rPr>
                <w:b/>
                <w:bCs/>
              </w:rPr>
            </w:pPr>
          </w:p>
        </w:tc>
      </w:tr>
    </w:tbl>
    <w:p w14:paraId="096C9D49" w14:textId="77777777" w:rsidR="00773059" w:rsidRPr="00A4100B" w:rsidRDefault="00773059" w:rsidP="005D2F20">
      <w:pPr>
        <w:spacing w:after="0" w:line="240" w:lineRule="auto"/>
        <w:ind w:firstLine="709"/>
        <w:rPr>
          <w:rFonts w:eastAsia="Calibri"/>
          <w:sz w:val="20"/>
        </w:rPr>
        <w:sectPr w:rsidR="00773059" w:rsidRPr="00A4100B" w:rsidSect="00773059">
          <w:pgSz w:w="16838" w:h="11906" w:orient="landscape"/>
          <w:pgMar w:top="1134" w:right="1134" w:bottom="1134" w:left="1134" w:header="708" w:footer="708" w:gutter="0"/>
          <w:cols w:space="708"/>
          <w:docGrid w:linePitch="360"/>
        </w:sectPr>
      </w:pPr>
    </w:p>
    <w:p w14:paraId="26DA9DA3" w14:textId="77777777" w:rsidR="00773059" w:rsidRPr="00A4100B" w:rsidRDefault="00773059" w:rsidP="005D2F20">
      <w:pPr>
        <w:spacing w:after="0" w:line="240" w:lineRule="auto"/>
        <w:rPr>
          <w:b/>
        </w:rPr>
      </w:pPr>
      <w:r w:rsidRPr="00A4100B">
        <w:rPr>
          <w:b/>
        </w:rPr>
        <w:lastRenderedPageBreak/>
        <w:t>3 УСЛОВИЯ РЕАЛИЗАЦИИ ПРОГРАММЫ УЧЕБНОЙ ДИСЦИПЛИНЫ</w:t>
      </w:r>
    </w:p>
    <w:p w14:paraId="2BDE3ED2" w14:textId="77777777" w:rsidR="00773059" w:rsidRPr="00A4100B" w:rsidRDefault="00773059" w:rsidP="005D2F20">
      <w:pPr>
        <w:suppressAutoHyphens/>
        <w:spacing w:after="0" w:line="240" w:lineRule="auto"/>
        <w:ind w:firstLine="709"/>
        <w:jc w:val="both"/>
        <w:rPr>
          <w:bCs/>
        </w:rPr>
      </w:pPr>
      <w:r w:rsidRPr="00A4100B">
        <w:rPr>
          <w:bCs/>
        </w:rPr>
        <w:t>3.1 Для реализации программы учебной дисциплины должны быть предусмотрены следующие специальные помещения:</w:t>
      </w: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7"/>
        <w:gridCol w:w="7318"/>
      </w:tblGrid>
      <w:tr w:rsidR="00A4100B" w:rsidRPr="00A4100B" w14:paraId="289A3D7C" w14:textId="77777777" w:rsidTr="00773059">
        <w:trPr>
          <w:trHeight w:val="553"/>
        </w:trPr>
        <w:tc>
          <w:tcPr>
            <w:tcW w:w="250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81CD882" w14:textId="77777777" w:rsidR="00773059" w:rsidRPr="00A4100B" w:rsidRDefault="00773059" w:rsidP="005D2F20">
            <w:pPr>
              <w:widowControl w:val="0"/>
              <w:autoSpaceDE w:val="0"/>
              <w:autoSpaceDN w:val="0"/>
              <w:adjustRightInd w:val="0"/>
              <w:spacing w:after="0" w:line="240" w:lineRule="auto"/>
              <w:jc w:val="center"/>
              <w:rPr>
                <w:b/>
                <w:sz w:val="20"/>
                <w:szCs w:val="20"/>
              </w:rPr>
            </w:pPr>
            <w:r w:rsidRPr="00A4100B">
              <w:rPr>
                <w:b/>
                <w:sz w:val="20"/>
                <w:szCs w:val="20"/>
              </w:rPr>
              <w:t xml:space="preserve">Виды помещений и их </w:t>
            </w:r>
          </w:p>
          <w:p w14:paraId="55AA9B03" w14:textId="77777777" w:rsidR="00773059" w:rsidRPr="00A4100B" w:rsidRDefault="00773059" w:rsidP="005D2F20">
            <w:pPr>
              <w:widowControl w:val="0"/>
              <w:autoSpaceDE w:val="0"/>
              <w:autoSpaceDN w:val="0"/>
              <w:adjustRightInd w:val="0"/>
              <w:spacing w:after="0" w:line="240" w:lineRule="auto"/>
              <w:jc w:val="center"/>
              <w:rPr>
                <w:b/>
                <w:sz w:val="20"/>
                <w:szCs w:val="20"/>
              </w:rPr>
            </w:pPr>
            <w:r w:rsidRPr="00A4100B">
              <w:rPr>
                <w:b/>
                <w:sz w:val="20"/>
                <w:szCs w:val="20"/>
              </w:rPr>
              <w:t>материально-техническое</w:t>
            </w:r>
          </w:p>
          <w:p w14:paraId="0D09AD3E" w14:textId="77777777" w:rsidR="00773059" w:rsidRPr="00A4100B" w:rsidRDefault="00773059" w:rsidP="005D2F20">
            <w:pPr>
              <w:widowControl w:val="0"/>
              <w:autoSpaceDE w:val="0"/>
              <w:autoSpaceDN w:val="0"/>
              <w:adjustRightInd w:val="0"/>
              <w:spacing w:after="0" w:line="240" w:lineRule="auto"/>
              <w:jc w:val="center"/>
              <w:rPr>
                <w:b/>
                <w:sz w:val="20"/>
                <w:szCs w:val="20"/>
              </w:rPr>
            </w:pPr>
            <w:r w:rsidRPr="00A4100B">
              <w:rPr>
                <w:b/>
                <w:sz w:val="20"/>
                <w:szCs w:val="20"/>
              </w:rPr>
              <w:t>обеспечение</w:t>
            </w:r>
          </w:p>
        </w:tc>
        <w:tc>
          <w:tcPr>
            <w:tcW w:w="73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747CD42" w14:textId="77777777" w:rsidR="00773059" w:rsidRPr="00A4100B" w:rsidRDefault="00773059" w:rsidP="005D2F20">
            <w:pPr>
              <w:widowControl w:val="0"/>
              <w:autoSpaceDE w:val="0"/>
              <w:autoSpaceDN w:val="0"/>
              <w:adjustRightInd w:val="0"/>
              <w:spacing w:after="0" w:line="240" w:lineRule="auto"/>
              <w:jc w:val="center"/>
              <w:rPr>
                <w:b/>
                <w:sz w:val="20"/>
                <w:szCs w:val="20"/>
              </w:rPr>
            </w:pPr>
            <w:r w:rsidRPr="00A4100B">
              <w:rPr>
                <w:b/>
                <w:sz w:val="20"/>
                <w:szCs w:val="20"/>
              </w:rPr>
              <w:t>Наименование</w:t>
            </w:r>
          </w:p>
        </w:tc>
      </w:tr>
      <w:tr w:rsidR="00A4100B" w:rsidRPr="00A4100B" w14:paraId="32FD732B" w14:textId="77777777" w:rsidTr="00773059">
        <w:trPr>
          <w:trHeight w:val="20"/>
        </w:trPr>
        <w:tc>
          <w:tcPr>
            <w:tcW w:w="2507" w:type="dxa"/>
            <w:tcBorders>
              <w:top w:val="single" w:sz="4" w:space="0" w:color="auto"/>
              <w:left w:val="single" w:sz="4" w:space="0" w:color="auto"/>
              <w:bottom w:val="single" w:sz="4" w:space="0" w:color="auto"/>
              <w:right w:val="single" w:sz="4" w:space="0" w:color="auto"/>
            </w:tcBorders>
            <w:hideMark/>
          </w:tcPr>
          <w:p w14:paraId="40359617" w14:textId="77777777" w:rsidR="00773059" w:rsidRPr="00A4100B" w:rsidRDefault="00773059" w:rsidP="005D2F20">
            <w:pPr>
              <w:widowControl w:val="0"/>
              <w:autoSpaceDE w:val="0"/>
              <w:autoSpaceDN w:val="0"/>
              <w:adjustRightInd w:val="0"/>
              <w:spacing w:after="0" w:line="240" w:lineRule="auto"/>
              <w:jc w:val="both"/>
            </w:pPr>
            <w:r w:rsidRPr="00A4100B">
              <w:t xml:space="preserve">1. Наличие </w:t>
            </w:r>
          </w:p>
          <w:p w14:paraId="62CBB43D" w14:textId="77777777" w:rsidR="00773059" w:rsidRPr="00A4100B" w:rsidRDefault="00773059" w:rsidP="005D2F20">
            <w:pPr>
              <w:widowControl w:val="0"/>
              <w:autoSpaceDE w:val="0"/>
              <w:autoSpaceDN w:val="0"/>
              <w:adjustRightInd w:val="0"/>
              <w:spacing w:after="0" w:line="240" w:lineRule="auto"/>
              <w:jc w:val="both"/>
            </w:pPr>
            <w:r w:rsidRPr="00A4100B">
              <w:t>помещений:</w:t>
            </w:r>
          </w:p>
          <w:p w14:paraId="3BCE77BB" w14:textId="77777777" w:rsidR="00773059" w:rsidRPr="00A4100B" w:rsidRDefault="00773059" w:rsidP="005D2F20">
            <w:pPr>
              <w:widowControl w:val="0"/>
              <w:autoSpaceDE w:val="0"/>
              <w:autoSpaceDN w:val="0"/>
              <w:adjustRightInd w:val="0"/>
              <w:spacing w:after="0" w:line="240" w:lineRule="auto"/>
              <w:jc w:val="both"/>
            </w:pPr>
            <w:r w:rsidRPr="00A4100B">
              <w:t>- учебного кабинета</w:t>
            </w:r>
          </w:p>
        </w:tc>
        <w:tc>
          <w:tcPr>
            <w:tcW w:w="7318" w:type="dxa"/>
            <w:tcBorders>
              <w:top w:val="single" w:sz="4" w:space="0" w:color="auto"/>
              <w:left w:val="single" w:sz="4" w:space="0" w:color="auto"/>
              <w:bottom w:val="single" w:sz="4" w:space="0" w:color="auto"/>
              <w:right w:val="single" w:sz="4" w:space="0" w:color="auto"/>
            </w:tcBorders>
            <w:hideMark/>
          </w:tcPr>
          <w:p w14:paraId="7AD4062A" w14:textId="77777777" w:rsidR="00773059" w:rsidRPr="00A4100B" w:rsidRDefault="00773059" w:rsidP="005D2F20">
            <w:pPr>
              <w:spacing w:after="0" w:line="240" w:lineRule="auto"/>
              <w:jc w:val="both"/>
            </w:pPr>
            <w:r w:rsidRPr="00A4100B">
              <w:rPr>
                <w:b/>
              </w:rPr>
              <w:t>№4356</w:t>
            </w:r>
            <w:r w:rsidRPr="00A4100B">
              <w:t xml:space="preserve"> Кабинет Безопасности жизнедеятельности </w:t>
            </w:r>
          </w:p>
        </w:tc>
      </w:tr>
      <w:tr w:rsidR="00A4100B" w:rsidRPr="00A4100B" w14:paraId="5982E3C3" w14:textId="77777777" w:rsidTr="00773059">
        <w:trPr>
          <w:trHeight w:val="20"/>
        </w:trPr>
        <w:tc>
          <w:tcPr>
            <w:tcW w:w="2507" w:type="dxa"/>
            <w:tcBorders>
              <w:top w:val="single" w:sz="4" w:space="0" w:color="auto"/>
              <w:left w:val="single" w:sz="4" w:space="0" w:color="auto"/>
              <w:bottom w:val="single" w:sz="4" w:space="0" w:color="auto"/>
              <w:right w:val="single" w:sz="4" w:space="0" w:color="auto"/>
            </w:tcBorders>
            <w:hideMark/>
          </w:tcPr>
          <w:p w14:paraId="4038007A" w14:textId="77777777" w:rsidR="00773059" w:rsidRPr="00A4100B" w:rsidRDefault="00773059" w:rsidP="005D2F20">
            <w:pPr>
              <w:widowControl w:val="0"/>
              <w:autoSpaceDE w:val="0"/>
              <w:autoSpaceDN w:val="0"/>
              <w:adjustRightInd w:val="0"/>
              <w:spacing w:after="0" w:line="240" w:lineRule="auto"/>
              <w:jc w:val="both"/>
            </w:pPr>
            <w:r w:rsidRPr="00A4100B">
              <w:t>- мастерских</w:t>
            </w:r>
          </w:p>
        </w:tc>
        <w:tc>
          <w:tcPr>
            <w:tcW w:w="7318" w:type="dxa"/>
            <w:tcBorders>
              <w:top w:val="single" w:sz="4" w:space="0" w:color="auto"/>
              <w:left w:val="single" w:sz="4" w:space="0" w:color="auto"/>
              <w:bottom w:val="single" w:sz="4" w:space="0" w:color="auto"/>
              <w:right w:val="single" w:sz="4" w:space="0" w:color="auto"/>
            </w:tcBorders>
            <w:hideMark/>
          </w:tcPr>
          <w:p w14:paraId="3F772994" w14:textId="77777777" w:rsidR="00773059" w:rsidRPr="00A4100B" w:rsidRDefault="00773059" w:rsidP="005D2F20">
            <w:pPr>
              <w:widowControl w:val="0"/>
              <w:autoSpaceDE w:val="0"/>
              <w:autoSpaceDN w:val="0"/>
              <w:adjustRightInd w:val="0"/>
              <w:spacing w:after="0" w:line="240" w:lineRule="auto"/>
            </w:pPr>
          </w:p>
        </w:tc>
      </w:tr>
      <w:tr w:rsidR="00A4100B" w:rsidRPr="00A4100B" w14:paraId="2128FAB4" w14:textId="77777777" w:rsidTr="00773059">
        <w:trPr>
          <w:trHeight w:val="20"/>
        </w:trPr>
        <w:tc>
          <w:tcPr>
            <w:tcW w:w="2507" w:type="dxa"/>
            <w:tcBorders>
              <w:top w:val="single" w:sz="4" w:space="0" w:color="auto"/>
              <w:left w:val="single" w:sz="4" w:space="0" w:color="auto"/>
              <w:bottom w:val="single" w:sz="4" w:space="0" w:color="auto"/>
              <w:right w:val="single" w:sz="4" w:space="0" w:color="auto"/>
            </w:tcBorders>
            <w:hideMark/>
          </w:tcPr>
          <w:p w14:paraId="0D68973F" w14:textId="77777777" w:rsidR="00773059" w:rsidRPr="00A4100B" w:rsidRDefault="00773059" w:rsidP="005D2F20">
            <w:pPr>
              <w:widowControl w:val="0"/>
              <w:autoSpaceDE w:val="0"/>
              <w:autoSpaceDN w:val="0"/>
              <w:adjustRightInd w:val="0"/>
              <w:spacing w:after="0" w:line="240" w:lineRule="auto"/>
              <w:jc w:val="both"/>
            </w:pPr>
            <w:r w:rsidRPr="00A4100B">
              <w:t>- лабораторий</w:t>
            </w:r>
          </w:p>
        </w:tc>
        <w:tc>
          <w:tcPr>
            <w:tcW w:w="7318" w:type="dxa"/>
            <w:tcBorders>
              <w:top w:val="single" w:sz="4" w:space="0" w:color="auto"/>
              <w:left w:val="single" w:sz="4" w:space="0" w:color="auto"/>
              <w:bottom w:val="single" w:sz="4" w:space="0" w:color="auto"/>
              <w:right w:val="single" w:sz="4" w:space="0" w:color="auto"/>
            </w:tcBorders>
            <w:hideMark/>
          </w:tcPr>
          <w:p w14:paraId="007EF27B" w14:textId="77777777" w:rsidR="00773059" w:rsidRPr="00A4100B" w:rsidRDefault="00773059" w:rsidP="005D2F20">
            <w:pPr>
              <w:widowControl w:val="0"/>
              <w:autoSpaceDE w:val="0"/>
              <w:autoSpaceDN w:val="0"/>
              <w:adjustRightInd w:val="0"/>
              <w:spacing w:after="0" w:line="240" w:lineRule="auto"/>
            </w:pPr>
          </w:p>
        </w:tc>
      </w:tr>
      <w:tr w:rsidR="00A4100B" w:rsidRPr="00A4100B" w14:paraId="3F2EC47A" w14:textId="77777777" w:rsidTr="00773059">
        <w:trPr>
          <w:trHeight w:val="20"/>
        </w:trPr>
        <w:tc>
          <w:tcPr>
            <w:tcW w:w="2507" w:type="dxa"/>
            <w:tcBorders>
              <w:top w:val="single" w:sz="4" w:space="0" w:color="auto"/>
              <w:left w:val="single" w:sz="4" w:space="0" w:color="auto"/>
              <w:bottom w:val="single" w:sz="4" w:space="0" w:color="auto"/>
              <w:right w:val="single" w:sz="4" w:space="0" w:color="auto"/>
            </w:tcBorders>
            <w:hideMark/>
          </w:tcPr>
          <w:p w14:paraId="3C2690B3" w14:textId="77777777" w:rsidR="00773059" w:rsidRPr="00A4100B" w:rsidRDefault="00773059" w:rsidP="005D2F20">
            <w:pPr>
              <w:widowControl w:val="0"/>
              <w:autoSpaceDE w:val="0"/>
              <w:autoSpaceDN w:val="0"/>
              <w:adjustRightInd w:val="0"/>
              <w:spacing w:after="0" w:line="240" w:lineRule="auto"/>
              <w:jc w:val="both"/>
            </w:pPr>
            <w:r w:rsidRPr="00A4100B">
              <w:t>2. Оборудование помещения и рабочих мест</w:t>
            </w:r>
          </w:p>
        </w:tc>
        <w:tc>
          <w:tcPr>
            <w:tcW w:w="7318" w:type="dxa"/>
            <w:tcBorders>
              <w:top w:val="single" w:sz="4" w:space="0" w:color="auto"/>
              <w:left w:val="single" w:sz="4" w:space="0" w:color="auto"/>
              <w:bottom w:val="single" w:sz="4" w:space="0" w:color="auto"/>
              <w:right w:val="single" w:sz="4" w:space="0" w:color="auto"/>
            </w:tcBorders>
            <w:hideMark/>
          </w:tcPr>
          <w:p w14:paraId="2E8A090B" w14:textId="77777777" w:rsidR="00773059" w:rsidRPr="00A4100B" w:rsidRDefault="00773059" w:rsidP="005D2F20">
            <w:pPr>
              <w:spacing w:after="0" w:line="240" w:lineRule="auto"/>
              <w:ind w:firstLine="44"/>
              <w:jc w:val="both"/>
            </w:pPr>
            <w:r w:rsidRPr="00A4100B">
              <w:t>Комплекты мебели для учебного процесса</w:t>
            </w:r>
          </w:p>
          <w:p w14:paraId="0089BD46" w14:textId="77777777" w:rsidR="00773059" w:rsidRPr="00A4100B" w:rsidRDefault="00773059" w:rsidP="005D2F20">
            <w:pPr>
              <w:spacing w:after="0" w:line="240" w:lineRule="auto"/>
              <w:ind w:firstLine="44"/>
              <w:jc w:val="both"/>
            </w:pPr>
            <w:r w:rsidRPr="00A4100B">
              <w:t>Средства обучения: Доска аудиторная, информационные стенды, плакаты для военной подготовки</w:t>
            </w:r>
          </w:p>
        </w:tc>
      </w:tr>
      <w:tr w:rsidR="00773059" w:rsidRPr="00A4100B" w14:paraId="00A5494F" w14:textId="77777777" w:rsidTr="00773059">
        <w:trPr>
          <w:trHeight w:val="20"/>
        </w:trPr>
        <w:tc>
          <w:tcPr>
            <w:tcW w:w="2507" w:type="dxa"/>
            <w:tcBorders>
              <w:top w:val="single" w:sz="4" w:space="0" w:color="auto"/>
              <w:left w:val="single" w:sz="4" w:space="0" w:color="auto"/>
              <w:bottom w:val="single" w:sz="4" w:space="0" w:color="auto"/>
              <w:right w:val="single" w:sz="4" w:space="0" w:color="auto"/>
            </w:tcBorders>
            <w:hideMark/>
          </w:tcPr>
          <w:p w14:paraId="00344FF2" w14:textId="77777777" w:rsidR="00773059" w:rsidRPr="00A4100B" w:rsidRDefault="00773059" w:rsidP="005D2F20">
            <w:pPr>
              <w:widowControl w:val="0"/>
              <w:autoSpaceDE w:val="0"/>
              <w:autoSpaceDN w:val="0"/>
              <w:adjustRightInd w:val="0"/>
              <w:spacing w:after="0" w:line="240" w:lineRule="auto"/>
              <w:jc w:val="both"/>
            </w:pPr>
            <w:r w:rsidRPr="00A4100B">
              <w:t>3. Технические средства обучения</w:t>
            </w:r>
          </w:p>
        </w:tc>
        <w:tc>
          <w:tcPr>
            <w:tcW w:w="7318" w:type="dxa"/>
            <w:tcBorders>
              <w:top w:val="single" w:sz="4" w:space="0" w:color="auto"/>
              <w:left w:val="single" w:sz="4" w:space="0" w:color="auto"/>
              <w:bottom w:val="single" w:sz="4" w:space="0" w:color="auto"/>
              <w:right w:val="single" w:sz="4" w:space="0" w:color="auto"/>
            </w:tcBorders>
            <w:hideMark/>
          </w:tcPr>
          <w:p w14:paraId="71EBAAC3" w14:textId="77777777" w:rsidR="00773059" w:rsidRPr="00A4100B" w:rsidRDefault="00773059" w:rsidP="005D2F20">
            <w:pPr>
              <w:spacing w:after="0" w:line="240" w:lineRule="auto"/>
              <w:ind w:firstLine="44"/>
              <w:jc w:val="both"/>
            </w:pPr>
            <w:r w:rsidRPr="00A4100B">
              <w:t xml:space="preserve">Мультимедийное оборудование: ноутбук, проектор. </w:t>
            </w:r>
          </w:p>
          <w:p w14:paraId="7902EF5A" w14:textId="77777777" w:rsidR="00773059" w:rsidRPr="00A4100B" w:rsidRDefault="00773059" w:rsidP="005D2F20">
            <w:pPr>
              <w:spacing w:after="0" w:line="240" w:lineRule="auto"/>
              <w:ind w:firstLine="44"/>
              <w:jc w:val="both"/>
            </w:pPr>
            <w:r w:rsidRPr="00A4100B">
              <w:t xml:space="preserve">Программное обеспечение: </w:t>
            </w:r>
            <w:proofErr w:type="spellStart"/>
            <w:r w:rsidRPr="00A4100B">
              <w:rPr>
                <w:i/>
                <w:lang w:val="en-US"/>
              </w:rPr>
              <w:t>MicrosoftVolumeLicensingServiceCenter</w:t>
            </w:r>
            <w:proofErr w:type="spellEnd"/>
            <w:r w:rsidRPr="00A4100B">
              <w:rPr>
                <w:i/>
              </w:rPr>
              <w:t xml:space="preserve">, Код соглашения  </w:t>
            </w:r>
            <w:r w:rsidRPr="00A4100B">
              <w:rPr>
                <w:i/>
                <w:lang w:val="en-US"/>
              </w:rPr>
              <w:t>V</w:t>
            </w:r>
            <w:r w:rsidRPr="00A4100B">
              <w:rPr>
                <w:i/>
              </w:rPr>
              <w:t xml:space="preserve">9002148, с 30.06.2016 по 30.06.2022г; Лицензионный сертификат №17ЕО-171225-104450-77-871 </w:t>
            </w:r>
            <w:proofErr w:type="spellStart"/>
            <w:r w:rsidRPr="00A4100B">
              <w:rPr>
                <w:i/>
                <w:lang w:val="en-US"/>
              </w:rPr>
              <w:t>KasperskyEndpointSecurityc</w:t>
            </w:r>
            <w:proofErr w:type="spellEnd"/>
            <w:r w:rsidRPr="00A4100B">
              <w:rPr>
                <w:i/>
              </w:rPr>
              <w:t xml:space="preserve"> 26.12.2017 по 13.03.2020 г.</w:t>
            </w:r>
          </w:p>
        </w:tc>
      </w:tr>
    </w:tbl>
    <w:p w14:paraId="5FFA07AE" w14:textId="77777777" w:rsidR="00773059" w:rsidRPr="00A4100B" w:rsidRDefault="00773059" w:rsidP="005D2F20">
      <w:pPr>
        <w:suppressAutoHyphens/>
        <w:spacing w:after="0" w:line="240" w:lineRule="auto"/>
        <w:ind w:firstLine="709"/>
        <w:jc w:val="both"/>
        <w:rPr>
          <w:bCs/>
        </w:rPr>
      </w:pPr>
    </w:p>
    <w:p w14:paraId="16058FF5" w14:textId="77777777" w:rsidR="00773059" w:rsidRPr="00A4100B" w:rsidRDefault="00773059" w:rsidP="005D2F20">
      <w:pPr>
        <w:suppressAutoHyphens/>
        <w:spacing w:after="0" w:line="240" w:lineRule="auto"/>
        <w:ind w:firstLine="709"/>
        <w:jc w:val="both"/>
        <w:rPr>
          <w:b/>
          <w:bCs/>
        </w:rPr>
      </w:pPr>
      <w:r w:rsidRPr="00A4100B">
        <w:rPr>
          <w:b/>
          <w:bCs/>
        </w:rPr>
        <w:t>3.2 Информационное обеспечение реализации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7336"/>
      </w:tblGrid>
      <w:tr w:rsidR="00A4100B" w:rsidRPr="00A4100B" w14:paraId="1CF6F5E3" w14:textId="77777777" w:rsidTr="00773059">
        <w:trPr>
          <w:trHeight w:val="429"/>
        </w:trPr>
        <w:tc>
          <w:tcPr>
            <w:tcW w:w="251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E705E9A" w14:textId="77777777" w:rsidR="00773059" w:rsidRPr="00A4100B" w:rsidRDefault="00773059" w:rsidP="005D2F20">
            <w:pPr>
              <w:widowControl w:val="0"/>
              <w:autoSpaceDE w:val="0"/>
              <w:autoSpaceDN w:val="0"/>
              <w:adjustRightInd w:val="0"/>
              <w:spacing w:after="0" w:line="240" w:lineRule="auto"/>
              <w:jc w:val="center"/>
              <w:rPr>
                <w:b/>
                <w:sz w:val="20"/>
                <w:szCs w:val="20"/>
              </w:rPr>
            </w:pPr>
            <w:r w:rsidRPr="00A4100B">
              <w:rPr>
                <w:b/>
                <w:sz w:val="20"/>
                <w:szCs w:val="20"/>
              </w:rPr>
              <w:t>Виды источников</w:t>
            </w:r>
          </w:p>
        </w:tc>
        <w:tc>
          <w:tcPr>
            <w:tcW w:w="73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7EA276A" w14:textId="77777777" w:rsidR="00773059" w:rsidRPr="00A4100B" w:rsidRDefault="00773059" w:rsidP="005D2F20">
            <w:pPr>
              <w:widowControl w:val="0"/>
              <w:autoSpaceDE w:val="0"/>
              <w:autoSpaceDN w:val="0"/>
              <w:adjustRightInd w:val="0"/>
              <w:spacing w:after="0" w:line="240" w:lineRule="auto"/>
              <w:jc w:val="center"/>
              <w:rPr>
                <w:b/>
                <w:sz w:val="20"/>
                <w:szCs w:val="20"/>
              </w:rPr>
            </w:pPr>
            <w:r w:rsidRPr="00A4100B">
              <w:rPr>
                <w:b/>
                <w:sz w:val="20"/>
                <w:szCs w:val="20"/>
              </w:rPr>
              <w:t>Наименование рекомендуемых учебных изданий</w:t>
            </w:r>
          </w:p>
        </w:tc>
      </w:tr>
      <w:tr w:rsidR="00A4100B" w:rsidRPr="00A4100B" w14:paraId="34D23240" w14:textId="77777777" w:rsidTr="00773059">
        <w:trPr>
          <w:trHeight w:val="81"/>
        </w:trPr>
        <w:tc>
          <w:tcPr>
            <w:tcW w:w="2518" w:type="dxa"/>
            <w:tcBorders>
              <w:top w:val="single" w:sz="4" w:space="0" w:color="auto"/>
              <w:left w:val="single" w:sz="4" w:space="0" w:color="auto"/>
              <w:bottom w:val="single" w:sz="4" w:space="0" w:color="auto"/>
              <w:right w:val="single" w:sz="4" w:space="0" w:color="auto"/>
            </w:tcBorders>
            <w:hideMark/>
          </w:tcPr>
          <w:p w14:paraId="4943B9EA" w14:textId="77777777" w:rsidR="00773059" w:rsidRPr="00A4100B" w:rsidRDefault="00773059" w:rsidP="005D2F20">
            <w:pPr>
              <w:widowControl w:val="0"/>
              <w:autoSpaceDE w:val="0"/>
              <w:autoSpaceDN w:val="0"/>
              <w:adjustRightInd w:val="0"/>
              <w:spacing w:after="0" w:line="240" w:lineRule="auto"/>
              <w:jc w:val="both"/>
            </w:pPr>
            <w:r w:rsidRPr="00A4100B">
              <w:t>Основные</w:t>
            </w:r>
          </w:p>
        </w:tc>
        <w:tc>
          <w:tcPr>
            <w:tcW w:w="7336" w:type="dxa"/>
            <w:tcBorders>
              <w:top w:val="single" w:sz="4" w:space="0" w:color="auto"/>
              <w:left w:val="single" w:sz="4" w:space="0" w:color="auto"/>
              <w:bottom w:val="single" w:sz="4" w:space="0" w:color="auto"/>
              <w:right w:val="single" w:sz="4" w:space="0" w:color="auto"/>
            </w:tcBorders>
            <w:hideMark/>
          </w:tcPr>
          <w:p w14:paraId="4640258B" w14:textId="77777777" w:rsidR="00773059" w:rsidRPr="00A4100B" w:rsidRDefault="00773059" w:rsidP="005D2F20">
            <w:pPr>
              <w:widowControl w:val="0"/>
              <w:autoSpaceDE w:val="0"/>
              <w:autoSpaceDN w:val="0"/>
              <w:adjustRightInd w:val="0"/>
              <w:spacing w:after="0" w:line="240" w:lineRule="auto"/>
              <w:jc w:val="both"/>
            </w:pPr>
            <w:r w:rsidRPr="00A4100B">
              <w:rPr>
                <w:shd w:val="clear" w:color="auto" w:fill="FFFFFF"/>
              </w:rPr>
              <w:t xml:space="preserve">Белов, С. В.  Безопасность жизнедеятельности и защита окружающей среды (техносферная безопасность) в 2 ч. Часть 2 : учебник для среднего профессионального образования / С. В. Белов. — 5-е изд., </w:t>
            </w:r>
            <w:proofErr w:type="spellStart"/>
            <w:r w:rsidRPr="00A4100B">
              <w:rPr>
                <w:shd w:val="clear" w:color="auto" w:fill="FFFFFF"/>
              </w:rPr>
              <w:t>перераб</w:t>
            </w:r>
            <w:proofErr w:type="spellEnd"/>
            <w:r w:rsidRPr="00A4100B">
              <w:rPr>
                <w:shd w:val="clear" w:color="auto" w:fill="FFFFFF"/>
              </w:rPr>
              <w:t xml:space="preserve">. и доп. — Москва : Издательство </w:t>
            </w:r>
            <w:proofErr w:type="spellStart"/>
            <w:r w:rsidRPr="00A4100B">
              <w:rPr>
                <w:shd w:val="clear" w:color="auto" w:fill="FFFFFF"/>
              </w:rPr>
              <w:t>Юрайт</w:t>
            </w:r>
            <w:proofErr w:type="spellEnd"/>
            <w:r w:rsidRPr="00A4100B">
              <w:rPr>
                <w:shd w:val="clear" w:color="auto" w:fill="FFFFFF"/>
              </w:rPr>
              <w:t>, 2022. — 362 с. — (Профессиональное образование). — ISBN 978-5-9916-9964-8.</w:t>
            </w:r>
          </w:p>
          <w:p w14:paraId="25ED0FAD" w14:textId="77777777" w:rsidR="00773059" w:rsidRPr="00A4100B" w:rsidRDefault="00773059" w:rsidP="005D2F20">
            <w:pPr>
              <w:widowControl w:val="0"/>
              <w:autoSpaceDE w:val="0"/>
              <w:autoSpaceDN w:val="0"/>
              <w:adjustRightInd w:val="0"/>
              <w:spacing w:after="0" w:line="240" w:lineRule="auto"/>
              <w:jc w:val="both"/>
            </w:pPr>
          </w:p>
          <w:p w14:paraId="127F32F2" w14:textId="77777777" w:rsidR="00773059" w:rsidRPr="00A4100B" w:rsidRDefault="00773059" w:rsidP="005D2F20">
            <w:pPr>
              <w:widowControl w:val="0"/>
              <w:autoSpaceDE w:val="0"/>
              <w:autoSpaceDN w:val="0"/>
              <w:adjustRightInd w:val="0"/>
              <w:spacing w:after="0" w:line="240" w:lineRule="auto"/>
              <w:jc w:val="both"/>
              <w:rPr>
                <w:bCs/>
                <w:sz w:val="20"/>
                <w:szCs w:val="20"/>
              </w:rPr>
            </w:pPr>
            <w:r w:rsidRPr="00A4100B">
              <w:rPr>
                <w:shd w:val="clear" w:color="auto" w:fill="FFFFFF"/>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A4100B">
              <w:rPr>
                <w:shd w:val="clear" w:color="auto" w:fill="FFFFFF"/>
              </w:rPr>
              <w:t>Юрайт</w:t>
            </w:r>
            <w:proofErr w:type="spellEnd"/>
            <w:r w:rsidRPr="00A4100B">
              <w:rPr>
                <w:shd w:val="clear" w:color="auto" w:fill="FFFFFF"/>
              </w:rPr>
              <w:t>, 2022. — 399 с. — (Профессиональное образование). — ISBN 978-5-534-02041-0.</w:t>
            </w:r>
          </w:p>
        </w:tc>
      </w:tr>
      <w:tr w:rsidR="00A4100B" w:rsidRPr="00A4100B" w14:paraId="753039C7" w14:textId="77777777" w:rsidTr="00773059">
        <w:trPr>
          <w:trHeight w:val="20"/>
        </w:trPr>
        <w:tc>
          <w:tcPr>
            <w:tcW w:w="2518" w:type="dxa"/>
            <w:tcBorders>
              <w:top w:val="single" w:sz="4" w:space="0" w:color="auto"/>
              <w:left w:val="single" w:sz="4" w:space="0" w:color="auto"/>
              <w:bottom w:val="single" w:sz="4" w:space="0" w:color="auto"/>
              <w:right w:val="single" w:sz="4" w:space="0" w:color="auto"/>
            </w:tcBorders>
            <w:hideMark/>
          </w:tcPr>
          <w:p w14:paraId="7EDE8DE6" w14:textId="77777777" w:rsidR="00773059" w:rsidRPr="00A4100B" w:rsidRDefault="00773059" w:rsidP="005D2F20">
            <w:pPr>
              <w:widowControl w:val="0"/>
              <w:autoSpaceDE w:val="0"/>
              <w:autoSpaceDN w:val="0"/>
              <w:adjustRightInd w:val="0"/>
              <w:spacing w:after="0" w:line="240" w:lineRule="auto"/>
              <w:jc w:val="both"/>
            </w:pPr>
            <w:r w:rsidRPr="00A4100B">
              <w:t>Дополнительные</w:t>
            </w:r>
          </w:p>
        </w:tc>
        <w:tc>
          <w:tcPr>
            <w:tcW w:w="7336" w:type="dxa"/>
            <w:tcBorders>
              <w:top w:val="single" w:sz="4" w:space="0" w:color="auto"/>
              <w:left w:val="single" w:sz="4" w:space="0" w:color="auto"/>
              <w:bottom w:val="single" w:sz="4" w:space="0" w:color="auto"/>
              <w:right w:val="single" w:sz="4" w:space="0" w:color="auto"/>
            </w:tcBorders>
            <w:hideMark/>
          </w:tcPr>
          <w:p w14:paraId="3AF6A9CA" w14:textId="77777777" w:rsidR="00773059" w:rsidRPr="00A4100B" w:rsidRDefault="00773059"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hd w:val="clear" w:color="auto" w:fill="FFFFFF"/>
              </w:rPr>
            </w:pPr>
            <w:r w:rsidRPr="00A4100B">
              <w:rPr>
                <w:shd w:val="clear" w:color="auto" w:fill="FFFFFF"/>
              </w:rPr>
              <w:t xml:space="preserve">Резчиков, Е. А.  Безопасность жизнедеятельности : учебник для среднего профессионального образования / Е. А. Резчиков, А. В. Рязанцева. — 2-е изд., </w:t>
            </w:r>
            <w:proofErr w:type="spellStart"/>
            <w:r w:rsidRPr="00A4100B">
              <w:rPr>
                <w:shd w:val="clear" w:color="auto" w:fill="FFFFFF"/>
              </w:rPr>
              <w:t>перераб</w:t>
            </w:r>
            <w:proofErr w:type="spellEnd"/>
            <w:r w:rsidRPr="00A4100B">
              <w:rPr>
                <w:shd w:val="clear" w:color="auto" w:fill="FFFFFF"/>
              </w:rPr>
              <w:t xml:space="preserve">. и доп. — Москва : Издательство </w:t>
            </w:r>
            <w:proofErr w:type="spellStart"/>
            <w:r w:rsidRPr="00A4100B">
              <w:rPr>
                <w:shd w:val="clear" w:color="auto" w:fill="FFFFFF"/>
              </w:rPr>
              <w:t>Юрайт</w:t>
            </w:r>
            <w:proofErr w:type="spellEnd"/>
            <w:r w:rsidRPr="00A4100B">
              <w:rPr>
                <w:shd w:val="clear" w:color="auto" w:fill="FFFFFF"/>
              </w:rPr>
              <w:t>, 2022. — 639 с. — (Профессиональное образование). — ISBN 978-5-534-13550-3.</w:t>
            </w:r>
          </w:p>
          <w:p w14:paraId="23DC8054" w14:textId="77777777" w:rsidR="00773059" w:rsidRPr="00A4100B" w:rsidRDefault="00773059"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hd w:val="clear" w:color="auto" w:fill="FFFFFF"/>
              </w:rPr>
            </w:pPr>
          </w:p>
          <w:p w14:paraId="5D33D71A" w14:textId="77777777" w:rsidR="00773059" w:rsidRPr="00A4100B" w:rsidRDefault="00773059"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hd w:val="clear" w:color="auto" w:fill="FFFFFF"/>
              </w:rPr>
            </w:pPr>
            <w:proofErr w:type="spellStart"/>
            <w:r w:rsidRPr="00A4100B">
              <w:rPr>
                <w:shd w:val="clear" w:color="auto" w:fill="FFFFFF"/>
              </w:rPr>
              <w:t>Каракеян</w:t>
            </w:r>
            <w:proofErr w:type="spellEnd"/>
            <w:r w:rsidRPr="00A4100B">
              <w:rPr>
                <w:shd w:val="clear" w:color="auto" w:fill="FFFFFF"/>
              </w:rPr>
              <w:t>, В. И.  Безопасность жизнедеятельности : учебник и практикум для среднего профессионального образования / В. И. </w:t>
            </w:r>
            <w:proofErr w:type="spellStart"/>
            <w:r w:rsidRPr="00A4100B">
              <w:rPr>
                <w:shd w:val="clear" w:color="auto" w:fill="FFFFFF"/>
              </w:rPr>
              <w:t>Каракеян</w:t>
            </w:r>
            <w:proofErr w:type="spellEnd"/>
            <w:r w:rsidRPr="00A4100B">
              <w:rPr>
                <w:shd w:val="clear" w:color="auto" w:fill="FFFFFF"/>
              </w:rPr>
              <w:t xml:space="preserve">, И. М. Никулина. — 3-е изд., </w:t>
            </w:r>
            <w:proofErr w:type="spellStart"/>
            <w:r w:rsidRPr="00A4100B">
              <w:rPr>
                <w:shd w:val="clear" w:color="auto" w:fill="FFFFFF"/>
              </w:rPr>
              <w:t>перераб</w:t>
            </w:r>
            <w:proofErr w:type="spellEnd"/>
            <w:r w:rsidRPr="00A4100B">
              <w:rPr>
                <w:shd w:val="clear" w:color="auto" w:fill="FFFFFF"/>
              </w:rPr>
              <w:t xml:space="preserve">. и доп. — Москва : Издательство </w:t>
            </w:r>
            <w:proofErr w:type="spellStart"/>
            <w:r w:rsidRPr="00A4100B">
              <w:rPr>
                <w:shd w:val="clear" w:color="auto" w:fill="FFFFFF"/>
              </w:rPr>
              <w:t>Юрайт</w:t>
            </w:r>
            <w:proofErr w:type="spellEnd"/>
            <w:r w:rsidRPr="00A4100B">
              <w:rPr>
                <w:shd w:val="clear" w:color="auto" w:fill="FFFFFF"/>
              </w:rPr>
              <w:t>, 2022. — 313 с. — (Профессиональное образование). — ISBN 978-5-534-04629-8.</w:t>
            </w:r>
          </w:p>
          <w:p w14:paraId="28CFF051" w14:textId="77777777" w:rsidR="00773059" w:rsidRPr="00A4100B" w:rsidRDefault="00773059"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hd w:val="clear" w:color="auto" w:fill="FFFFFF"/>
              </w:rPr>
            </w:pPr>
          </w:p>
          <w:p w14:paraId="4C430E2B" w14:textId="77777777" w:rsidR="00773059" w:rsidRPr="00A4100B" w:rsidRDefault="00773059" w:rsidP="005D2F20">
            <w:pPr>
              <w:tabs>
                <w:tab w:val="left" w:pos="455"/>
              </w:tabs>
              <w:spacing w:after="0" w:line="240" w:lineRule="auto"/>
              <w:ind w:left="33"/>
              <w:jc w:val="both"/>
              <w:rPr>
                <w:bCs/>
              </w:rPr>
            </w:pPr>
            <w:r w:rsidRPr="00A4100B">
              <w:rPr>
                <w:bCs/>
              </w:rPr>
              <w:t>Методические пособия для выполнения самостоятельной работы по дисциплине</w:t>
            </w:r>
          </w:p>
          <w:p w14:paraId="4383710C" w14:textId="77777777" w:rsidR="00773059" w:rsidRPr="00A4100B" w:rsidRDefault="00773059" w:rsidP="005D2F20">
            <w:pPr>
              <w:tabs>
                <w:tab w:val="left" w:pos="455"/>
              </w:tabs>
              <w:spacing w:after="0" w:line="240" w:lineRule="auto"/>
              <w:ind w:left="33"/>
              <w:jc w:val="both"/>
              <w:rPr>
                <w:bCs/>
              </w:rPr>
            </w:pPr>
            <w:r w:rsidRPr="00A4100B">
              <w:rPr>
                <w:bCs/>
              </w:rPr>
              <w:t>Методические пособия для выполнения практических занятий по дисциплине</w:t>
            </w:r>
          </w:p>
          <w:p w14:paraId="2494A2A4" w14:textId="77777777" w:rsidR="00773059" w:rsidRPr="00A4100B" w:rsidRDefault="00773059" w:rsidP="005D2F20">
            <w:pPr>
              <w:tabs>
                <w:tab w:val="left" w:pos="455"/>
              </w:tabs>
              <w:spacing w:after="0" w:line="240" w:lineRule="auto"/>
              <w:ind w:left="33"/>
              <w:jc w:val="both"/>
              <w:rPr>
                <w:bCs/>
                <w:sz w:val="20"/>
                <w:szCs w:val="20"/>
              </w:rPr>
            </w:pPr>
          </w:p>
        </w:tc>
      </w:tr>
      <w:tr w:rsidR="00A4100B" w:rsidRPr="00A4100B" w14:paraId="5EE3BE95" w14:textId="77777777" w:rsidTr="00773059">
        <w:trPr>
          <w:trHeight w:val="20"/>
        </w:trPr>
        <w:tc>
          <w:tcPr>
            <w:tcW w:w="2518" w:type="dxa"/>
            <w:tcBorders>
              <w:top w:val="single" w:sz="4" w:space="0" w:color="auto"/>
              <w:left w:val="single" w:sz="4" w:space="0" w:color="auto"/>
              <w:bottom w:val="single" w:sz="4" w:space="0" w:color="auto"/>
              <w:right w:val="single" w:sz="4" w:space="0" w:color="auto"/>
            </w:tcBorders>
            <w:hideMark/>
          </w:tcPr>
          <w:p w14:paraId="56257D14" w14:textId="77777777" w:rsidR="00773059" w:rsidRPr="00A4100B" w:rsidRDefault="00773059" w:rsidP="005D2F20">
            <w:pPr>
              <w:widowControl w:val="0"/>
              <w:autoSpaceDE w:val="0"/>
              <w:autoSpaceDN w:val="0"/>
              <w:adjustRightInd w:val="0"/>
              <w:spacing w:after="0" w:line="240" w:lineRule="auto"/>
              <w:jc w:val="both"/>
            </w:pPr>
            <w:r w:rsidRPr="00A4100B">
              <w:t xml:space="preserve">Электронные образовательные </w:t>
            </w:r>
            <w:r w:rsidRPr="00A4100B">
              <w:lastRenderedPageBreak/>
              <w:t>ресурсы</w:t>
            </w:r>
          </w:p>
        </w:tc>
        <w:tc>
          <w:tcPr>
            <w:tcW w:w="7336" w:type="dxa"/>
            <w:tcBorders>
              <w:top w:val="single" w:sz="4" w:space="0" w:color="auto"/>
              <w:left w:val="single" w:sz="4" w:space="0" w:color="auto"/>
              <w:bottom w:val="single" w:sz="4" w:space="0" w:color="auto"/>
              <w:right w:val="single" w:sz="4" w:space="0" w:color="auto"/>
            </w:tcBorders>
            <w:hideMark/>
          </w:tcPr>
          <w:p w14:paraId="773C56C8" w14:textId="77777777" w:rsidR="00773059" w:rsidRPr="00A4100B" w:rsidRDefault="00773059"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bCs/>
                <w:lang w:val="en-US"/>
              </w:rPr>
            </w:pPr>
            <w:r w:rsidRPr="00A4100B">
              <w:rPr>
                <w:rFonts w:eastAsia="Calibri"/>
                <w:bCs/>
                <w:lang w:val="en-US"/>
              </w:rPr>
              <w:lastRenderedPageBreak/>
              <w:t xml:space="preserve">1. </w:t>
            </w:r>
            <w:r w:rsidRPr="00A4100B">
              <w:rPr>
                <w:rFonts w:eastAsia="Calibri"/>
                <w:bCs/>
              </w:rPr>
              <w:t>ЭБС</w:t>
            </w:r>
            <w:r w:rsidRPr="00A4100B">
              <w:rPr>
                <w:rFonts w:eastAsia="Calibri"/>
                <w:bCs/>
                <w:lang w:val="en-US"/>
              </w:rPr>
              <w:t xml:space="preserve"> «Book.ru»,  https://www.book.ru</w:t>
            </w:r>
          </w:p>
          <w:p w14:paraId="60DA33C9" w14:textId="77777777" w:rsidR="00773059" w:rsidRPr="00A4100B" w:rsidRDefault="00773059" w:rsidP="005D2F20">
            <w:pPr>
              <w:spacing w:after="0" w:line="240" w:lineRule="auto"/>
              <w:rPr>
                <w:rFonts w:eastAsia="Calibri"/>
                <w:bCs/>
              </w:rPr>
            </w:pPr>
            <w:r w:rsidRPr="00A4100B">
              <w:rPr>
                <w:rFonts w:eastAsia="Calibri"/>
                <w:bCs/>
              </w:rPr>
              <w:t>2. ЭБС «ЮРАЙТ»</w:t>
            </w:r>
            <w:hyperlink r:id="rId85" w:history="1">
              <w:r w:rsidRPr="00A4100B">
                <w:rPr>
                  <w:rStyle w:val="ad"/>
                  <w:rFonts w:eastAsia="Calibri"/>
                  <w:color w:val="auto"/>
                  <w:lang w:val="en-US"/>
                </w:rPr>
                <w:t>https</w:t>
              </w:r>
              <w:r w:rsidRPr="00A4100B">
                <w:rPr>
                  <w:rStyle w:val="ad"/>
                  <w:rFonts w:eastAsia="Calibri"/>
                  <w:color w:val="auto"/>
                </w:rPr>
                <w:t>://</w:t>
              </w:r>
              <w:r w:rsidRPr="00A4100B">
                <w:rPr>
                  <w:rStyle w:val="ad"/>
                  <w:rFonts w:eastAsia="Calibri"/>
                  <w:color w:val="auto"/>
                  <w:lang w:val="en-US"/>
                </w:rPr>
                <w:t>www</w:t>
              </w:r>
              <w:r w:rsidRPr="00A4100B">
                <w:rPr>
                  <w:rStyle w:val="ad"/>
                  <w:rFonts w:eastAsia="Calibri"/>
                  <w:color w:val="auto"/>
                </w:rPr>
                <w:t>.</w:t>
              </w:r>
              <w:proofErr w:type="spellStart"/>
              <w:r w:rsidRPr="00A4100B">
                <w:rPr>
                  <w:rStyle w:val="ad"/>
                  <w:rFonts w:eastAsia="Calibri"/>
                  <w:color w:val="auto"/>
                  <w:lang w:val="en-US"/>
                </w:rPr>
                <w:t>biblio</w:t>
              </w:r>
              <w:proofErr w:type="spellEnd"/>
              <w:r w:rsidRPr="00A4100B">
                <w:rPr>
                  <w:rStyle w:val="ad"/>
                  <w:rFonts w:eastAsia="Calibri"/>
                  <w:color w:val="auto"/>
                </w:rPr>
                <w:t>-</w:t>
              </w:r>
              <w:r w:rsidRPr="00A4100B">
                <w:rPr>
                  <w:rStyle w:val="ad"/>
                  <w:rFonts w:eastAsia="Calibri"/>
                  <w:color w:val="auto"/>
                  <w:lang w:val="en-US"/>
                </w:rPr>
                <w:t>online</w:t>
              </w:r>
              <w:r w:rsidRPr="00A4100B">
                <w:rPr>
                  <w:rStyle w:val="ad"/>
                  <w:rFonts w:eastAsia="Calibri"/>
                  <w:color w:val="auto"/>
                </w:rPr>
                <w:t>.</w:t>
              </w:r>
              <w:proofErr w:type="spellStart"/>
              <w:r w:rsidRPr="00A4100B">
                <w:rPr>
                  <w:rStyle w:val="ad"/>
                  <w:rFonts w:eastAsia="Calibri"/>
                  <w:color w:val="auto"/>
                  <w:lang w:val="en-US"/>
                </w:rPr>
                <w:t>ru</w:t>
              </w:r>
              <w:proofErr w:type="spellEnd"/>
            </w:hyperlink>
          </w:p>
          <w:p w14:paraId="2E018D0C" w14:textId="77777777" w:rsidR="00773059" w:rsidRPr="00A4100B" w:rsidRDefault="00773059" w:rsidP="005D2F20">
            <w:pPr>
              <w:spacing w:after="0" w:line="240" w:lineRule="auto"/>
              <w:rPr>
                <w:rFonts w:eastAsia="Calibri"/>
                <w:bCs/>
              </w:rPr>
            </w:pPr>
            <w:r w:rsidRPr="00A4100B">
              <w:rPr>
                <w:rFonts w:eastAsia="Calibri"/>
                <w:bCs/>
              </w:rPr>
              <w:lastRenderedPageBreak/>
              <w:t xml:space="preserve">3.ЭБС  «Академия»,  </w:t>
            </w:r>
            <w:r w:rsidRPr="00A4100B">
              <w:rPr>
                <w:rFonts w:eastAsia="Calibri"/>
                <w:bCs/>
                <w:lang w:val="en-US"/>
              </w:rPr>
              <w:t>https</w:t>
            </w:r>
            <w:r w:rsidRPr="00A4100B">
              <w:rPr>
                <w:rFonts w:eastAsia="Calibri"/>
                <w:bCs/>
              </w:rPr>
              <w:t>://</w:t>
            </w:r>
            <w:r w:rsidRPr="00A4100B">
              <w:rPr>
                <w:rFonts w:eastAsia="Calibri"/>
                <w:bCs/>
                <w:lang w:val="en-US"/>
              </w:rPr>
              <w:t>www</w:t>
            </w:r>
            <w:r w:rsidRPr="00A4100B">
              <w:rPr>
                <w:rFonts w:eastAsia="Calibri"/>
                <w:bCs/>
              </w:rPr>
              <w:t>.</w:t>
            </w:r>
            <w:r w:rsidRPr="00A4100B">
              <w:rPr>
                <w:rFonts w:eastAsia="Calibri"/>
                <w:bCs/>
                <w:lang w:val="en-US"/>
              </w:rPr>
              <w:t>academia</w:t>
            </w:r>
            <w:r w:rsidRPr="00A4100B">
              <w:rPr>
                <w:rFonts w:eastAsia="Calibri"/>
                <w:bCs/>
              </w:rPr>
              <w:t>-</w:t>
            </w:r>
            <w:proofErr w:type="spellStart"/>
            <w:r w:rsidRPr="00A4100B">
              <w:rPr>
                <w:rFonts w:eastAsia="Calibri"/>
                <w:bCs/>
                <w:lang w:val="en-US"/>
              </w:rPr>
              <w:t>moscow</w:t>
            </w:r>
            <w:proofErr w:type="spellEnd"/>
            <w:r w:rsidRPr="00A4100B">
              <w:rPr>
                <w:rFonts w:eastAsia="Calibri"/>
                <w:bCs/>
              </w:rPr>
              <w:t>.</w:t>
            </w:r>
            <w:proofErr w:type="spellStart"/>
            <w:r w:rsidRPr="00A4100B">
              <w:rPr>
                <w:rFonts w:eastAsia="Calibri"/>
                <w:bCs/>
                <w:lang w:val="en-US"/>
              </w:rPr>
              <w:t>ru</w:t>
            </w:r>
            <w:proofErr w:type="spellEnd"/>
          </w:p>
          <w:p w14:paraId="0C8CD5D6" w14:textId="77777777" w:rsidR="00773059" w:rsidRPr="00A4100B" w:rsidRDefault="00773059"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Calibri"/>
                <w:bCs/>
              </w:rPr>
            </w:pPr>
            <w:r w:rsidRPr="00A4100B">
              <w:rPr>
                <w:rFonts w:eastAsia="Calibri"/>
                <w:bCs/>
              </w:rPr>
              <w:t xml:space="preserve">4.Издательство «Лань», </w:t>
            </w:r>
            <w:r w:rsidRPr="00A4100B">
              <w:rPr>
                <w:rFonts w:eastAsia="Calibri"/>
                <w:bCs/>
                <w:lang w:val="en-US"/>
              </w:rPr>
              <w:t>https</w:t>
            </w:r>
            <w:r w:rsidRPr="00A4100B">
              <w:rPr>
                <w:rFonts w:eastAsia="Calibri"/>
                <w:bCs/>
              </w:rPr>
              <w:t>://</w:t>
            </w:r>
            <w:r w:rsidRPr="00A4100B">
              <w:rPr>
                <w:rFonts w:eastAsia="Calibri"/>
                <w:bCs/>
                <w:lang w:val="en-US"/>
              </w:rPr>
              <w:t>e</w:t>
            </w:r>
            <w:r w:rsidRPr="00A4100B">
              <w:rPr>
                <w:rFonts w:eastAsia="Calibri"/>
                <w:bCs/>
              </w:rPr>
              <w:t>.</w:t>
            </w:r>
            <w:proofErr w:type="spellStart"/>
            <w:r w:rsidRPr="00A4100B">
              <w:rPr>
                <w:rFonts w:eastAsia="Calibri"/>
                <w:bCs/>
                <w:lang w:val="en-US"/>
              </w:rPr>
              <w:t>lanbook</w:t>
            </w:r>
            <w:proofErr w:type="spellEnd"/>
            <w:r w:rsidRPr="00A4100B">
              <w:rPr>
                <w:rFonts w:eastAsia="Calibri"/>
                <w:bCs/>
              </w:rPr>
              <w:t>.</w:t>
            </w:r>
            <w:r w:rsidRPr="00A4100B">
              <w:rPr>
                <w:rFonts w:eastAsia="Calibri"/>
                <w:bCs/>
                <w:lang w:val="en-US"/>
              </w:rPr>
              <w:t>com</w:t>
            </w:r>
          </w:p>
          <w:p w14:paraId="11F4295E" w14:textId="77777777" w:rsidR="00773059" w:rsidRPr="00A4100B" w:rsidRDefault="00773059" w:rsidP="005D2F20">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Cs/>
              </w:rPr>
            </w:pPr>
            <w:r w:rsidRPr="00A4100B">
              <w:rPr>
                <w:rFonts w:eastAsia="Calibri"/>
                <w:bCs/>
              </w:rPr>
              <w:t>5.</w:t>
            </w:r>
            <w:r w:rsidRPr="00A4100B">
              <w:t>Электронно-библиотечная система «Университетская библиотека онлайн»,</w:t>
            </w:r>
            <w:r w:rsidRPr="00A4100B">
              <w:rPr>
                <w:rFonts w:eastAsia="Calibri"/>
                <w:bCs/>
                <w:lang w:val="en-US"/>
              </w:rPr>
              <w:t>https</w:t>
            </w:r>
            <w:r w:rsidRPr="00A4100B">
              <w:rPr>
                <w:rFonts w:eastAsia="Calibri"/>
                <w:bCs/>
              </w:rPr>
              <w:t>://</w:t>
            </w:r>
            <w:r w:rsidRPr="00A4100B">
              <w:rPr>
                <w:rFonts w:eastAsia="Calibri"/>
                <w:bCs/>
                <w:lang w:val="en-US"/>
              </w:rPr>
              <w:t>www</w:t>
            </w:r>
            <w:r w:rsidRPr="00A4100B">
              <w:rPr>
                <w:rFonts w:eastAsia="Calibri"/>
                <w:bCs/>
              </w:rPr>
              <w:t>.</w:t>
            </w:r>
            <w:proofErr w:type="spellStart"/>
            <w:r w:rsidRPr="00A4100B">
              <w:rPr>
                <w:rFonts w:eastAsia="Calibri"/>
                <w:bCs/>
                <w:lang w:val="en-US"/>
              </w:rPr>
              <w:t>biblioclub</w:t>
            </w:r>
            <w:proofErr w:type="spellEnd"/>
            <w:r w:rsidRPr="00A4100B">
              <w:rPr>
                <w:rFonts w:eastAsia="Calibri"/>
                <w:bCs/>
              </w:rPr>
              <w:t>.</w:t>
            </w:r>
            <w:proofErr w:type="spellStart"/>
            <w:r w:rsidRPr="00A4100B">
              <w:rPr>
                <w:rFonts w:eastAsia="Calibri"/>
                <w:bCs/>
                <w:lang w:val="en-US"/>
              </w:rPr>
              <w:t>ru</w:t>
            </w:r>
            <w:proofErr w:type="spellEnd"/>
          </w:p>
        </w:tc>
      </w:tr>
      <w:tr w:rsidR="00A4100B" w:rsidRPr="00A4100B" w14:paraId="5B4B70EB" w14:textId="77777777" w:rsidTr="00773059">
        <w:trPr>
          <w:trHeight w:val="20"/>
        </w:trPr>
        <w:tc>
          <w:tcPr>
            <w:tcW w:w="2518" w:type="dxa"/>
            <w:tcBorders>
              <w:top w:val="single" w:sz="4" w:space="0" w:color="auto"/>
              <w:left w:val="single" w:sz="4" w:space="0" w:color="auto"/>
              <w:bottom w:val="single" w:sz="4" w:space="0" w:color="auto"/>
              <w:right w:val="single" w:sz="4" w:space="0" w:color="auto"/>
            </w:tcBorders>
            <w:hideMark/>
          </w:tcPr>
          <w:p w14:paraId="62134640" w14:textId="77777777" w:rsidR="00773059" w:rsidRPr="00A4100B" w:rsidRDefault="00773059" w:rsidP="005D2F20">
            <w:pPr>
              <w:widowControl w:val="0"/>
              <w:autoSpaceDE w:val="0"/>
              <w:autoSpaceDN w:val="0"/>
              <w:adjustRightInd w:val="0"/>
              <w:spacing w:after="0" w:line="240" w:lineRule="auto"/>
              <w:jc w:val="both"/>
            </w:pPr>
            <w:r w:rsidRPr="00A4100B">
              <w:lastRenderedPageBreak/>
              <w:t>Периодические издания</w:t>
            </w:r>
          </w:p>
        </w:tc>
        <w:tc>
          <w:tcPr>
            <w:tcW w:w="7336" w:type="dxa"/>
            <w:tcBorders>
              <w:top w:val="single" w:sz="4" w:space="0" w:color="auto"/>
              <w:left w:val="single" w:sz="4" w:space="0" w:color="auto"/>
              <w:bottom w:val="single" w:sz="4" w:space="0" w:color="auto"/>
              <w:right w:val="single" w:sz="4" w:space="0" w:color="auto"/>
            </w:tcBorders>
            <w:hideMark/>
          </w:tcPr>
          <w:p w14:paraId="187AE336" w14:textId="77777777" w:rsidR="00773059" w:rsidRPr="00A4100B" w:rsidRDefault="00773059" w:rsidP="005D2F20">
            <w:pPr>
              <w:tabs>
                <w:tab w:val="left" w:pos="455"/>
              </w:tabs>
              <w:spacing w:after="0" w:line="240" w:lineRule="auto"/>
              <w:ind w:left="33"/>
            </w:pPr>
            <w:r w:rsidRPr="00A4100B">
              <w:rPr>
                <w:bCs/>
              </w:rPr>
              <w:t>ж</w:t>
            </w:r>
            <w:r w:rsidRPr="00A4100B">
              <w:t>урнал «Военные знания»</w:t>
            </w:r>
          </w:p>
          <w:p w14:paraId="3D6B5FEA" w14:textId="77777777" w:rsidR="00773059" w:rsidRPr="00A4100B" w:rsidRDefault="00773059" w:rsidP="005D2F20">
            <w:pPr>
              <w:tabs>
                <w:tab w:val="left" w:pos="316"/>
                <w:tab w:val="left" w:pos="1134"/>
              </w:tabs>
              <w:autoSpaceDE w:val="0"/>
              <w:autoSpaceDN w:val="0"/>
              <w:adjustRightInd w:val="0"/>
              <w:spacing w:after="0" w:line="240" w:lineRule="auto"/>
              <w:rPr>
                <w:bCs/>
              </w:rPr>
            </w:pPr>
            <w:r w:rsidRPr="00A4100B">
              <w:rPr>
                <w:bCs/>
              </w:rPr>
              <w:t>Периодическое издание -ж</w:t>
            </w:r>
            <w:r w:rsidRPr="00A4100B">
              <w:t>урналы «Безопасность жизнедеятельности»</w:t>
            </w:r>
          </w:p>
        </w:tc>
      </w:tr>
      <w:tr w:rsidR="00773059" w:rsidRPr="00A4100B" w14:paraId="20338312" w14:textId="77777777" w:rsidTr="00773059">
        <w:trPr>
          <w:trHeight w:val="20"/>
        </w:trPr>
        <w:tc>
          <w:tcPr>
            <w:tcW w:w="2518" w:type="dxa"/>
            <w:tcBorders>
              <w:top w:val="single" w:sz="4" w:space="0" w:color="auto"/>
              <w:left w:val="single" w:sz="4" w:space="0" w:color="auto"/>
              <w:bottom w:val="single" w:sz="4" w:space="0" w:color="auto"/>
              <w:right w:val="single" w:sz="4" w:space="0" w:color="auto"/>
            </w:tcBorders>
          </w:tcPr>
          <w:p w14:paraId="7837CA33" w14:textId="77777777" w:rsidR="00773059" w:rsidRPr="00A4100B" w:rsidRDefault="00773059" w:rsidP="005D2F20">
            <w:pPr>
              <w:widowControl w:val="0"/>
              <w:autoSpaceDE w:val="0"/>
              <w:autoSpaceDN w:val="0"/>
              <w:adjustRightInd w:val="0"/>
              <w:spacing w:after="0" w:line="240" w:lineRule="auto"/>
              <w:jc w:val="both"/>
            </w:pPr>
            <w:r w:rsidRPr="00A4100B">
              <w:t xml:space="preserve">             Нормативно-правовые до-</w:t>
            </w:r>
            <w:proofErr w:type="spellStart"/>
            <w:r w:rsidRPr="00A4100B">
              <w:t>кументы</w:t>
            </w:r>
            <w:proofErr w:type="spellEnd"/>
            <w:r w:rsidRPr="00A4100B">
              <w:t>:</w:t>
            </w:r>
          </w:p>
        </w:tc>
        <w:tc>
          <w:tcPr>
            <w:tcW w:w="7336" w:type="dxa"/>
            <w:tcBorders>
              <w:top w:val="single" w:sz="4" w:space="0" w:color="auto"/>
              <w:left w:val="single" w:sz="4" w:space="0" w:color="auto"/>
              <w:bottom w:val="single" w:sz="4" w:space="0" w:color="auto"/>
              <w:right w:val="single" w:sz="4" w:space="0" w:color="auto"/>
            </w:tcBorders>
          </w:tcPr>
          <w:p w14:paraId="0F54F6C6" w14:textId="77777777" w:rsidR="00773059" w:rsidRPr="00A4100B" w:rsidRDefault="00773059" w:rsidP="005D2F20">
            <w:pPr>
              <w:tabs>
                <w:tab w:val="left" w:pos="455"/>
              </w:tabs>
              <w:spacing w:after="0" w:line="240" w:lineRule="auto"/>
              <w:ind w:left="33"/>
              <w:rPr>
                <w:bCs/>
              </w:rPr>
            </w:pPr>
            <w:r w:rsidRPr="00A4100B">
              <w:rPr>
                <w:bCs/>
              </w:rPr>
              <w:t>1.</w:t>
            </w:r>
            <w:r w:rsidRPr="00A4100B">
              <w:rPr>
                <w:bCs/>
              </w:rPr>
              <w:tab/>
              <w:t>Федеральный закон от 24.12.1994 г. № 68-ФЗ «О защите населения и территорий от ЧС природного и техногенного характера»</w:t>
            </w:r>
          </w:p>
          <w:p w14:paraId="498BC14D" w14:textId="77777777" w:rsidR="00773059" w:rsidRPr="00A4100B" w:rsidRDefault="00773059" w:rsidP="005D2F20">
            <w:pPr>
              <w:tabs>
                <w:tab w:val="left" w:pos="455"/>
              </w:tabs>
              <w:spacing w:after="0" w:line="240" w:lineRule="auto"/>
              <w:ind w:left="33"/>
              <w:rPr>
                <w:bCs/>
              </w:rPr>
            </w:pPr>
            <w:r w:rsidRPr="00A4100B">
              <w:rPr>
                <w:bCs/>
              </w:rPr>
              <w:t>2.</w:t>
            </w:r>
            <w:r w:rsidRPr="00A4100B">
              <w:rPr>
                <w:bCs/>
              </w:rPr>
              <w:tab/>
              <w:t>Федеральный закон от 10.01.2002 г. № 7-ФЗ «Об охране окружающей среды»</w:t>
            </w:r>
          </w:p>
          <w:p w14:paraId="118389BB" w14:textId="77777777" w:rsidR="00773059" w:rsidRPr="00A4100B" w:rsidRDefault="00773059" w:rsidP="005D2F20">
            <w:pPr>
              <w:tabs>
                <w:tab w:val="left" w:pos="455"/>
              </w:tabs>
              <w:spacing w:after="0" w:line="240" w:lineRule="auto"/>
              <w:ind w:left="33"/>
              <w:rPr>
                <w:bCs/>
              </w:rPr>
            </w:pPr>
            <w:r w:rsidRPr="00A4100B">
              <w:rPr>
                <w:bCs/>
              </w:rPr>
              <w:t>3.</w:t>
            </w:r>
            <w:r w:rsidRPr="00A4100B">
              <w:rPr>
                <w:bCs/>
              </w:rPr>
              <w:tab/>
              <w:t>Федеральный закон от 22.07.2008 г. № 123-ФЗ «Технический регламент о требованиях пожарной безопасности»</w:t>
            </w:r>
          </w:p>
          <w:p w14:paraId="7E478DD7" w14:textId="77777777" w:rsidR="00773059" w:rsidRPr="00A4100B" w:rsidRDefault="00773059" w:rsidP="005D2F20">
            <w:pPr>
              <w:tabs>
                <w:tab w:val="left" w:pos="455"/>
              </w:tabs>
              <w:spacing w:after="0" w:line="240" w:lineRule="auto"/>
              <w:ind w:left="33"/>
              <w:rPr>
                <w:bCs/>
              </w:rPr>
            </w:pPr>
            <w:r w:rsidRPr="00A4100B">
              <w:rPr>
                <w:bCs/>
              </w:rPr>
              <w:t>4.</w:t>
            </w:r>
            <w:r w:rsidRPr="00A4100B">
              <w:rPr>
                <w:bCs/>
              </w:rPr>
              <w:tab/>
              <w:t>Федеральный закон от 31.05.1996 г. № 61-ФЗ «Об обороне»</w:t>
            </w:r>
          </w:p>
          <w:p w14:paraId="1A19792E" w14:textId="77777777" w:rsidR="00773059" w:rsidRPr="00A4100B" w:rsidRDefault="00773059" w:rsidP="005D2F20">
            <w:pPr>
              <w:tabs>
                <w:tab w:val="left" w:pos="455"/>
              </w:tabs>
              <w:spacing w:after="0" w:line="240" w:lineRule="auto"/>
              <w:ind w:left="33"/>
              <w:rPr>
                <w:bCs/>
              </w:rPr>
            </w:pPr>
            <w:r w:rsidRPr="00A4100B">
              <w:rPr>
                <w:bCs/>
              </w:rPr>
              <w:t>5.</w:t>
            </w:r>
            <w:r w:rsidRPr="00A4100B">
              <w:rPr>
                <w:bCs/>
              </w:rPr>
              <w:tab/>
              <w:t>Федеральный закон от 28.05.1998 г. № 76-ФЗ «О статусе военнослужащего»</w:t>
            </w:r>
          </w:p>
          <w:p w14:paraId="5E4A87CA" w14:textId="77777777" w:rsidR="00773059" w:rsidRPr="00A4100B" w:rsidRDefault="00773059" w:rsidP="005D2F20">
            <w:pPr>
              <w:tabs>
                <w:tab w:val="left" w:pos="455"/>
              </w:tabs>
              <w:spacing w:after="0" w:line="240" w:lineRule="auto"/>
              <w:ind w:left="33"/>
              <w:rPr>
                <w:bCs/>
              </w:rPr>
            </w:pPr>
            <w:r w:rsidRPr="00A4100B">
              <w:rPr>
                <w:bCs/>
              </w:rPr>
              <w:t>6.</w:t>
            </w:r>
            <w:r w:rsidRPr="00A4100B">
              <w:rPr>
                <w:bCs/>
              </w:rPr>
              <w:tab/>
              <w:t>Федеральный закон от 28.03.1998 г. № 53-ФЗ «О воинской обязанности и военной службе»</w:t>
            </w:r>
          </w:p>
          <w:p w14:paraId="6C48456B" w14:textId="77777777" w:rsidR="00773059" w:rsidRPr="00A4100B" w:rsidRDefault="00773059" w:rsidP="005D2F20">
            <w:pPr>
              <w:tabs>
                <w:tab w:val="left" w:pos="455"/>
              </w:tabs>
              <w:spacing w:after="0" w:line="240" w:lineRule="auto"/>
              <w:ind w:left="33"/>
              <w:rPr>
                <w:bCs/>
              </w:rPr>
            </w:pPr>
            <w:r w:rsidRPr="00A4100B">
              <w:rPr>
                <w:bCs/>
              </w:rPr>
              <w:t>7.</w:t>
            </w:r>
            <w:r w:rsidRPr="00A4100B">
              <w:rPr>
                <w:bCs/>
              </w:rPr>
              <w:tab/>
              <w:t>Общевоинские Уставы ВС РФ</w:t>
            </w:r>
          </w:p>
          <w:p w14:paraId="2B9C0F6F" w14:textId="77777777" w:rsidR="00773059" w:rsidRPr="00A4100B" w:rsidRDefault="00773059" w:rsidP="005D2F20">
            <w:pPr>
              <w:tabs>
                <w:tab w:val="left" w:pos="455"/>
              </w:tabs>
              <w:spacing w:after="0" w:line="240" w:lineRule="auto"/>
              <w:ind w:left="33"/>
              <w:rPr>
                <w:bCs/>
              </w:rPr>
            </w:pPr>
            <w:r w:rsidRPr="00A4100B">
              <w:rPr>
                <w:bCs/>
              </w:rPr>
              <w:t>8.</w:t>
            </w:r>
            <w:r w:rsidRPr="00A4100B">
              <w:rPr>
                <w:bCs/>
              </w:rPr>
              <w:tab/>
              <w:t>Постановление Правительства РФ от 30.12. № 794</w:t>
            </w:r>
          </w:p>
          <w:p w14:paraId="1D08EF04" w14:textId="77777777" w:rsidR="00773059" w:rsidRPr="00A4100B" w:rsidRDefault="00773059" w:rsidP="005D2F20">
            <w:pPr>
              <w:tabs>
                <w:tab w:val="left" w:pos="455"/>
              </w:tabs>
              <w:spacing w:after="0" w:line="240" w:lineRule="auto"/>
              <w:ind w:left="33"/>
              <w:rPr>
                <w:bCs/>
              </w:rPr>
            </w:pPr>
            <w:r w:rsidRPr="00A4100B">
              <w:rPr>
                <w:bCs/>
              </w:rPr>
              <w:t>(ред. от 16.07.09) «О единой государственной системе Предупреждения и ликвидации ЧС»</w:t>
            </w:r>
          </w:p>
          <w:p w14:paraId="7AC6302F" w14:textId="77777777" w:rsidR="00773059" w:rsidRPr="00A4100B" w:rsidRDefault="00773059" w:rsidP="005D2F20">
            <w:pPr>
              <w:tabs>
                <w:tab w:val="left" w:pos="455"/>
              </w:tabs>
              <w:spacing w:after="0" w:line="240" w:lineRule="auto"/>
              <w:ind w:left="33"/>
              <w:rPr>
                <w:bCs/>
              </w:rPr>
            </w:pPr>
            <w:r w:rsidRPr="00A4100B">
              <w:rPr>
                <w:bCs/>
              </w:rPr>
              <w:t>9.</w:t>
            </w:r>
            <w:r w:rsidRPr="00A4100B">
              <w:rPr>
                <w:bCs/>
              </w:rPr>
              <w:tab/>
              <w:t>Постановление Правительства РФ от 31.12.1999 г. (ред. 15.06.09) «Об утверждении Положения о подготовке граждан РФ к военной службе»</w:t>
            </w:r>
          </w:p>
        </w:tc>
      </w:tr>
    </w:tbl>
    <w:p w14:paraId="73381716" w14:textId="77777777" w:rsidR="00773059" w:rsidRPr="00A4100B" w:rsidRDefault="00773059" w:rsidP="005D2F20">
      <w:pPr>
        <w:spacing w:after="0" w:line="240" w:lineRule="auto"/>
        <w:ind w:firstLine="709"/>
        <w:contextualSpacing/>
        <w:jc w:val="both"/>
        <w:rPr>
          <w:b/>
        </w:rPr>
      </w:pPr>
    </w:p>
    <w:p w14:paraId="49DAA71F" w14:textId="77777777" w:rsidR="00773059" w:rsidRPr="00A4100B" w:rsidRDefault="00773059" w:rsidP="005D2F20">
      <w:pPr>
        <w:spacing w:after="0" w:line="240" w:lineRule="auto"/>
        <w:ind w:firstLine="709"/>
        <w:jc w:val="both"/>
        <w:rPr>
          <w:b/>
          <w:bCs/>
        </w:rPr>
      </w:pPr>
      <w:r w:rsidRPr="00A4100B">
        <w:rPr>
          <w:b/>
          <w:bCs/>
        </w:rPr>
        <w:t>3.3 Кадровое обеспечение образовательного процесса</w:t>
      </w:r>
    </w:p>
    <w:p w14:paraId="644A1B1D" w14:textId="77777777" w:rsidR="00773059" w:rsidRPr="00A4100B" w:rsidRDefault="00773059" w:rsidP="005D2F20">
      <w:pPr>
        <w:spacing w:after="0" w:line="240" w:lineRule="auto"/>
        <w:ind w:firstLine="720"/>
        <w:jc w:val="both"/>
      </w:pPr>
      <w:r w:rsidRPr="00A4100B">
        <w:rPr>
          <w:bCs/>
        </w:rPr>
        <w:t xml:space="preserve">Требования к квалификации педагогических (инженерно-педагогических) кадров, обеспечивающих обучение по </w:t>
      </w:r>
      <w:r w:rsidRPr="00A4100B">
        <w:t>дисциплине «Безопасность жизнедеятельности по специальности  26.02.05 «Эксплуатация судовых энергетических установок»:</w:t>
      </w:r>
    </w:p>
    <w:p w14:paraId="09FF12FC" w14:textId="77777777" w:rsidR="00773059" w:rsidRPr="00A4100B" w:rsidRDefault="00773059"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pPr>
      <w:r w:rsidRPr="00A4100B">
        <w:rPr>
          <w:bCs/>
        </w:rPr>
        <w:t>- наличие высшего профессионального образования, соответствующего профилю модуля и специальности.</w:t>
      </w:r>
    </w:p>
    <w:p w14:paraId="19881328" w14:textId="77777777" w:rsidR="00773059" w:rsidRPr="00A4100B" w:rsidRDefault="00773059"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bCs/>
        </w:rPr>
      </w:pPr>
      <w:r w:rsidRPr="00A4100B">
        <w:rPr>
          <w:bCs/>
        </w:rPr>
        <w:t>Требования к квалификации педагогических кадров, осуществляющих руководство практической подготовкой:</w:t>
      </w:r>
    </w:p>
    <w:p w14:paraId="1453B58F" w14:textId="77777777" w:rsidR="00773059" w:rsidRPr="00A4100B" w:rsidRDefault="00773059" w:rsidP="005D2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bCs/>
        </w:rPr>
      </w:pPr>
      <w:r w:rsidRPr="00A4100B">
        <w:rPr>
          <w:bCs/>
        </w:rPr>
        <w:t xml:space="preserve">Инженерно-педагогический </w:t>
      </w:r>
      <w:proofErr w:type="spellStart"/>
      <w:r w:rsidRPr="00A4100B">
        <w:rPr>
          <w:bCs/>
        </w:rPr>
        <w:t>состав:дипломированные</w:t>
      </w:r>
      <w:proofErr w:type="spellEnd"/>
      <w:r w:rsidRPr="00A4100B">
        <w:rPr>
          <w:bCs/>
        </w:rPr>
        <w:t xml:space="preserve"> специалисты – преподаватели междисциплинарных курсов, а также общепрофессиональных дисциплин.</w:t>
      </w:r>
    </w:p>
    <w:p w14:paraId="6A68E21F" w14:textId="77777777" w:rsidR="00773059" w:rsidRPr="00A4100B" w:rsidRDefault="00773059" w:rsidP="005D2F20">
      <w:pPr>
        <w:spacing w:after="0" w:line="240" w:lineRule="auto"/>
        <w:ind w:firstLine="851"/>
        <w:jc w:val="both"/>
        <w:rPr>
          <w:bCs/>
        </w:rPr>
      </w:pPr>
      <w:r w:rsidRPr="00A4100B">
        <w:rPr>
          <w:bCs/>
        </w:rPr>
        <w:t xml:space="preserve">Мастера: наличие квалификационного разряда с обязательной </w:t>
      </w:r>
      <w:proofErr w:type="spellStart"/>
      <w:r w:rsidRPr="00A4100B">
        <w:rPr>
          <w:bCs/>
        </w:rPr>
        <w:t>стажировкойв</w:t>
      </w:r>
      <w:proofErr w:type="spellEnd"/>
      <w:r w:rsidRPr="00A4100B">
        <w:rPr>
          <w:bCs/>
        </w:rPr>
        <w:t xml:space="preserve"> профильных организациях не реже 1-го раза в 3 года. (В соответствии с ФГОС СПО и ПОПО)</w:t>
      </w:r>
    </w:p>
    <w:p w14:paraId="54B7C1C9" w14:textId="77777777" w:rsidR="00773059" w:rsidRPr="00A4100B" w:rsidRDefault="00773059" w:rsidP="005D2F20">
      <w:pPr>
        <w:spacing w:after="0" w:line="240" w:lineRule="auto"/>
        <w:ind w:firstLine="851"/>
        <w:jc w:val="both"/>
        <w:rPr>
          <w:bCs/>
        </w:rPr>
      </w:pPr>
    </w:p>
    <w:p w14:paraId="289225E5" w14:textId="77777777" w:rsidR="00773059" w:rsidRPr="00A4100B" w:rsidRDefault="00773059" w:rsidP="005D2F20">
      <w:pPr>
        <w:pStyle w:val="1"/>
        <w:spacing w:before="0" w:after="0"/>
        <w:ind w:left="851"/>
        <w:rPr>
          <w:rFonts w:ascii="Times New Roman" w:hAnsi="Times New Roman"/>
          <w:b w:val="0"/>
          <w:sz w:val="24"/>
          <w:szCs w:val="24"/>
        </w:rPr>
      </w:pPr>
      <w:bookmarkStart w:id="354" w:name="_Toc98936745"/>
      <w:r w:rsidRPr="00A4100B">
        <w:rPr>
          <w:rFonts w:ascii="Times New Roman" w:hAnsi="Times New Roman"/>
          <w:sz w:val="24"/>
          <w:szCs w:val="24"/>
        </w:rPr>
        <w:t>4 КОНТРОЛЬ И ОЦЕНКА РЕЗУЛЬТАТОВ ОСВОЕНИЯ  УЧЕБНОЙ ДИСЦИПЛИНЫ</w:t>
      </w:r>
      <w:bookmarkEnd w:id="3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8"/>
        <w:gridCol w:w="3107"/>
        <w:gridCol w:w="3593"/>
      </w:tblGrid>
      <w:tr w:rsidR="00A4100B" w:rsidRPr="00A4100B" w14:paraId="5A57B445" w14:textId="77777777" w:rsidTr="00773059">
        <w:tc>
          <w:tcPr>
            <w:tcW w:w="1750" w:type="pct"/>
          </w:tcPr>
          <w:p w14:paraId="09C48EEC" w14:textId="77777777" w:rsidR="00773059" w:rsidRPr="00A4100B" w:rsidRDefault="00773059" w:rsidP="005D2F20">
            <w:pPr>
              <w:spacing w:after="0" w:line="240" w:lineRule="auto"/>
              <w:jc w:val="center"/>
            </w:pPr>
            <w:r w:rsidRPr="00A4100B">
              <w:rPr>
                <w:b/>
                <w:bCs/>
                <w:i/>
              </w:rPr>
              <w:t>Результаты обучения</w:t>
            </w:r>
            <w:r w:rsidRPr="00A4100B">
              <w:rPr>
                <w:i/>
                <w:vertAlign w:val="superscript"/>
              </w:rPr>
              <w:footnoteReference w:id="6"/>
            </w:r>
          </w:p>
        </w:tc>
        <w:tc>
          <w:tcPr>
            <w:tcW w:w="1507" w:type="pct"/>
          </w:tcPr>
          <w:p w14:paraId="54ABA736" w14:textId="77777777" w:rsidR="00773059" w:rsidRPr="00A4100B" w:rsidRDefault="00773059" w:rsidP="005D2F20">
            <w:pPr>
              <w:spacing w:after="0" w:line="240" w:lineRule="auto"/>
              <w:jc w:val="center"/>
              <w:rPr>
                <w:b/>
                <w:bCs/>
                <w:i/>
              </w:rPr>
            </w:pPr>
            <w:r w:rsidRPr="00A4100B">
              <w:rPr>
                <w:b/>
                <w:bCs/>
                <w:i/>
              </w:rPr>
              <w:t>Критерии оценки</w:t>
            </w:r>
          </w:p>
        </w:tc>
        <w:tc>
          <w:tcPr>
            <w:tcW w:w="1743" w:type="pct"/>
          </w:tcPr>
          <w:p w14:paraId="583A944A" w14:textId="77777777" w:rsidR="00773059" w:rsidRPr="00A4100B" w:rsidRDefault="00773059" w:rsidP="005D2F20">
            <w:pPr>
              <w:spacing w:after="0" w:line="240" w:lineRule="auto"/>
              <w:jc w:val="center"/>
              <w:rPr>
                <w:b/>
                <w:bCs/>
                <w:i/>
              </w:rPr>
            </w:pPr>
            <w:r w:rsidRPr="00A4100B">
              <w:rPr>
                <w:b/>
                <w:bCs/>
                <w:i/>
              </w:rPr>
              <w:t>Методы оценки</w:t>
            </w:r>
          </w:p>
        </w:tc>
      </w:tr>
      <w:tr w:rsidR="00A4100B" w:rsidRPr="00A4100B" w14:paraId="21954435" w14:textId="77777777" w:rsidTr="00773059">
        <w:tc>
          <w:tcPr>
            <w:tcW w:w="1750" w:type="pct"/>
          </w:tcPr>
          <w:p w14:paraId="71ABAFA7" w14:textId="77777777" w:rsidR="00773059" w:rsidRPr="00A4100B" w:rsidRDefault="00773059" w:rsidP="005D2F20">
            <w:pPr>
              <w:spacing w:after="0" w:line="240" w:lineRule="auto"/>
            </w:pPr>
            <w:r w:rsidRPr="00A4100B">
              <w:t>Перечень знаний:</w:t>
            </w:r>
          </w:p>
          <w:p w14:paraId="627E8BC8" w14:textId="77777777" w:rsidR="00773059" w:rsidRPr="00A4100B" w:rsidRDefault="00773059" w:rsidP="005D2F20">
            <w:pPr>
              <w:spacing w:after="0" w:line="240" w:lineRule="auto"/>
              <w:rPr>
                <w:bCs/>
                <w:i/>
              </w:rPr>
            </w:pPr>
            <w:r w:rsidRPr="00A4100B">
              <w:t xml:space="preserve">1.Принципы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w:t>
            </w:r>
            <w:r w:rsidRPr="00A4100B">
              <w:lastRenderedPageBreak/>
              <w:t>стихийных явлениях, в том числе в условиях противодействия терроризму как серьезной угрозе национальной безопасности России; 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1507" w:type="pct"/>
          </w:tcPr>
          <w:p w14:paraId="2BC56A13" w14:textId="77777777" w:rsidR="00773059" w:rsidRPr="00A4100B" w:rsidRDefault="00773059" w:rsidP="005D2F20">
            <w:pPr>
              <w:spacing w:after="0" w:line="240" w:lineRule="auto"/>
            </w:pPr>
            <w:r w:rsidRPr="00A4100B">
              <w:lastRenderedPageBreak/>
              <w:t>Способен:</w:t>
            </w:r>
          </w:p>
          <w:p w14:paraId="4F831C64" w14:textId="77777777" w:rsidR="00773059" w:rsidRPr="00A4100B" w:rsidRDefault="00773059" w:rsidP="005D2F20">
            <w:pPr>
              <w:spacing w:after="0" w:line="240" w:lineRule="auto"/>
            </w:pPr>
            <w:r w:rsidRPr="00A4100B">
              <w:t>Способен сформулировать мероприятия по повышению устойчивости объектов экономики;</w:t>
            </w:r>
          </w:p>
          <w:p w14:paraId="73E4F8B9" w14:textId="77777777" w:rsidR="00773059" w:rsidRPr="00A4100B" w:rsidRDefault="00773059" w:rsidP="005D2F20">
            <w:pPr>
              <w:spacing w:after="0" w:line="240" w:lineRule="auto"/>
            </w:pPr>
            <w:r w:rsidRPr="00A4100B">
              <w:t>- Классифицировать чрезвычайные ситуации;</w:t>
            </w:r>
          </w:p>
          <w:p w14:paraId="3226CD97" w14:textId="77777777" w:rsidR="00773059" w:rsidRPr="00A4100B" w:rsidRDefault="00773059" w:rsidP="005D2F20">
            <w:pPr>
              <w:spacing w:after="0" w:line="240" w:lineRule="auto"/>
            </w:pPr>
            <w:r w:rsidRPr="00A4100B">
              <w:lastRenderedPageBreak/>
              <w:t>- Дать определение национальной безопасности и  терроризму.</w:t>
            </w:r>
          </w:p>
          <w:p w14:paraId="15A9E16A" w14:textId="77777777" w:rsidR="00773059" w:rsidRPr="00A4100B" w:rsidRDefault="00773059" w:rsidP="005D2F20">
            <w:pPr>
              <w:spacing w:after="0" w:line="240" w:lineRule="auto"/>
            </w:pPr>
            <w:r w:rsidRPr="00A4100B">
              <w:t>- Определить угрозы национальной безопасности;</w:t>
            </w:r>
          </w:p>
          <w:p w14:paraId="313964E5" w14:textId="77777777" w:rsidR="00773059" w:rsidRPr="00A4100B" w:rsidRDefault="00773059" w:rsidP="005D2F20">
            <w:pPr>
              <w:spacing w:after="0" w:line="240" w:lineRule="auto"/>
              <w:rPr>
                <w:bCs/>
                <w:i/>
              </w:rPr>
            </w:pPr>
            <w:r w:rsidRPr="00A4100B">
              <w:t>- Определять вероятные угрозы в профессиональной деятельности.</w:t>
            </w:r>
          </w:p>
        </w:tc>
        <w:tc>
          <w:tcPr>
            <w:tcW w:w="1743" w:type="pct"/>
          </w:tcPr>
          <w:p w14:paraId="01E06050" w14:textId="77777777" w:rsidR="00773059" w:rsidRPr="00A4100B" w:rsidRDefault="00773059" w:rsidP="005D2F20">
            <w:pPr>
              <w:spacing w:after="0" w:line="240" w:lineRule="auto"/>
            </w:pPr>
            <w:r w:rsidRPr="00A4100B">
              <w:lastRenderedPageBreak/>
              <w:t>Текущий контроль:</w:t>
            </w:r>
          </w:p>
          <w:p w14:paraId="17DB9C9B" w14:textId="77777777" w:rsidR="00773059" w:rsidRPr="00A4100B" w:rsidRDefault="00773059" w:rsidP="005D2F20">
            <w:pPr>
              <w:spacing w:after="0" w:line="240" w:lineRule="auto"/>
            </w:pPr>
            <w:r w:rsidRPr="00A4100B">
              <w:t>- устный опрос;</w:t>
            </w:r>
          </w:p>
          <w:p w14:paraId="5F139AFC" w14:textId="77777777" w:rsidR="00773059" w:rsidRPr="00A4100B" w:rsidRDefault="00773059" w:rsidP="005D2F20">
            <w:pPr>
              <w:spacing w:after="0" w:line="240" w:lineRule="auto"/>
            </w:pPr>
            <w:r w:rsidRPr="00A4100B">
              <w:t xml:space="preserve">- проверка выполнения внеаудиторной самостоятельной работы  </w:t>
            </w:r>
          </w:p>
          <w:p w14:paraId="0E2D9AA1" w14:textId="77777777" w:rsidR="00773059" w:rsidRPr="00A4100B" w:rsidRDefault="00773059" w:rsidP="005D2F20">
            <w:pPr>
              <w:spacing w:after="0" w:line="240" w:lineRule="auto"/>
            </w:pPr>
            <w:r w:rsidRPr="00A4100B">
              <w:t>- тестирование.</w:t>
            </w:r>
          </w:p>
          <w:p w14:paraId="0691C73E" w14:textId="77777777" w:rsidR="00773059" w:rsidRPr="00A4100B" w:rsidRDefault="00773059" w:rsidP="005D2F20">
            <w:pPr>
              <w:spacing w:after="0" w:line="240" w:lineRule="auto"/>
              <w:rPr>
                <w:bCs/>
                <w:i/>
              </w:rPr>
            </w:pPr>
            <w:r w:rsidRPr="00A4100B">
              <w:lastRenderedPageBreak/>
              <w:t>Промежуточная аттестация – зачет.</w:t>
            </w:r>
          </w:p>
        </w:tc>
      </w:tr>
      <w:tr w:rsidR="00A4100B" w:rsidRPr="00A4100B" w14:paraId="3CE1F1D8" w14:textId="77777777" w:rsidTr="00773059">
        <w:tc>
          <w:tcPr>
            <w:tcW w:w="1750" w:type="pct"/>
          </w:tcPr>
          <w:p w14:paraId="76665EF2" w14:textId="77777777" w:rsidR="00773059" w:rsidRPr="00A4100B" w:rsidRDefault="00773059" w:rsidP="005D2F20">
            <w:pPr>
              <w:spacing w:after="0" w:line="240" w:lineRule="auto"/>
            </w:pPr>
            <w:r w:rsidRPr="00A4100B">
              <w:lastRenderedPageBreak/>
              <w:t>2.Основы военной службы и обороны государства;</w:t>
            </w:r>
          </w:p>
        </w:tc>
        <w:tc>
          <w:tcPr>
            <w:tcW w:w="1507" w:type="pct"/>
          </w:tcPr>
          <w:p w14:paraId="505564DF" w14:textId="77777777" w:rsidR="00773059" w:rsidRPr="00A4100B" w:rsidRDefault="00773059" w:rsidP="005D2F20">
            <w:pPr>
              <w:spacing w:after="0" w:line="240" w:lineRule="auto"/>
            </w:pPr>
            <w:r w:rsidRPr="00A4100B">
              <w:t>Способен:</w:t>
            </w:r>
          </w:p>
          <w:p w14:paraId="770B9BB2" w14:textId="77777777" w:rsidR="00773059" w:rsidRPr="00A4100B" w:rsidRDefault="00773059" w:rsidP="005D2F20">
            <w:pPr>
              <w:spacing w:after="0" w:line="240" w:lineRule="auto"/>
            </w:pPr>
            <w:r w:rsidRPr="00A4100B">
              <w:t>- Дать определения военной безопасности, военной опасности, военной угрозе, военному конфликту, вооруженному конфликту, локальной, региональной и крупномасштабным войнам, военной политике, мобилизационной готовности  РФ;</w:t>
            </w:r>
          </w:p>
          <w:p w14:paraId="1360EFF5" w14:textId="77777777" w:rsidR="00773059" w:rsidRPr="00A4100B" w:rsidRDefault="00773059" w:rsidP="005D2F20">
            <w:pPr>
              <w:spacing w:after="0" w:line="240" w:lineRule="auto"/>
            </w:pPr>
            <w:r w:rsidRPr="00A4100B">
              <w:t>- Понимать структуру МО РФ и ВС РФ в целом;</w:t>
            </w:r>
          </w:p>
          <w:p w14:paraId="08E239E3" w14:textId="77777777" w:rsidR="00773059" w:rsidRPr="00A4100B" w:rsidRDefault="00773059" w:rsidP="005D2F20">
            <w:pPr>
              <w:spacing w:after="0" w:line="240" w:lineRule="auto"/>
            </w:pPr>
            <w:r w:rsidRPr="00A4100B">
              <w:t>- Сформулировать задачи ВС РФ;</w:t>
            </w:r>
          </w:p>
        </w:tc>
        <w:tc>
          <w:tcPr>
            <w:tcW w:w="1743" w:type="pct"/>
          </w:tcPr>
          <w:p w14:paraId="69D36F90" w14:textId="77777777" w:rsidR="00773059" w:rsidRPr="00A4100B" w:rsidRDefault="00773059" w:rsidP="005D2F20">
            <w:pPr>
              <w:spacing w:after="0" w:line="240" w:lineRule="auto"/>
            </w:pPr>
            <w:r w:rsidRPr="00A4100B">
              <w:t>Текущий контроль:</w:t>
            </w:r>
          </w:p>
          <w:p w14:paraId="6F6BC6B2" w14:textId="77777777" w:rsidR="00773059" w:rsidRPr="00A4100B" w:rsidRDefault="00773059" w:rsidP="005D2F20">
            <w:pPr>
              <w:spacing w:after="0" w:line="240" w:lineRule="auto"/>
            </w:pPr>
            <w:r w:rsidRPr="00A4100B">
              <w:t>- устный опрос;</w:t>
            </w:r>
          </w:p>
          <w:p w14:paraId="14B27D46" w14:textId="77777777" w:rsidR="00773059" w:rsidRPr="00A4100B" w:rsidRDefault="00773059" w:rsidP="005D2F20">
            <w:pPr>
              <w:spacing w:after="0" w:line="240" w:lineRule="auto"/>
            </w:pPr>
            <w:r w:rsidRPr="00A4100B">
              <w:t xml:space="preserve">- проверка выполнения внеаудиторной самостоятельной работы  </w:t>
            </w:r>
          </w:p>
          <w:p w14:paraId="1E7C9B68" w14:textId="77777777" w:rsidR="00773059" w:rsidRPr="00A4100B" w:rsidRDefault="00773059" w:rsidP="005D2F20">
            <w:pPr>
              <w:spacing w:after="0" w:line="240" w:lineRule="auto"/>
            </w:pPr>
            <w:r w:rsidRPr="00A4100B">
              <w:t>- тестирование.</w:t>
            </w:r>
          </w:p>
          <w:p w14:paraId="2D62A85E" w14:textId="77777777" w:rsidR="00773059" w:rsidRPr="00A4100B" w:rsidRDefault="00773059" w:rsidP="005D2F20">
            <w:pPr>
              <w:spacing w:after="0" w:line="240" w:lineRule="auto"/>
            </w:pPr>
            <w:r w:rsidRPr="00A4100B">
              <w:t>Промежуточная аттестация – зачет.</w:t>
            </w:r>
          </w:p>
        </w:tc>
      </w:tr>
      <w:tr w:rsidR="00A4100B" w:rsidRPr="00A4100B" w14:paraId="04811DB6" w14:textId="77777777" w:rsidTr="00773059">
        <w:tc>
          <w:tcPr>
            <w:tcW w:w="1750" w:type="pct"/>
          </w:tcPr>
          <w:p w14:paraId="4307C130" w14:textId="77777777" w:rsidR="00773059" w:rsidRPr="00A4100B" w:rsidRDefault="00773059" w:rsidP="005D2F20">
            <w:pPr>
              <w:spacing w:after="0" w:line="240" w:lineRule="auto"/>
            </w:pPr>
            <w:r w:rsidRPr="00A4100B">
              <w:t>3.Задачи и основные мероприятия гражданской обороны ; способы защиты населения от оружия массового поражения ; меры пожарной безопасности и правила безопасного поведения при пожарах;</w:t>
            </w:r>
          </w:p>
        </w:tc>
        <w:tc>
          <w:tcPr>
            <w:tcW w:w="1507" w:type="pct"/>
          </w:tcPr>
          <w:p w14:paraId="1B8B207D" w14:textId="77777777" w:rsidR="00773059" w:rsidRPr="00A4100B" w:rsidRDefault="00773059" w:rsidP="005D2F20">
            <w:pPr>
              <w:spacing w:after="0" w:line="240" w:lineRule="auto"/>
            </w:pPr>
            <w:r w:rsidRPr="00A4100B">
              <w:t>Способен:</w:t>
            </w:r>
          </w:p>
          <w:p w14:paraId="436A0AEA" w14:textId="77777777" w:rsidR="00773059" w:rsidRPr="00A4100B" w:rsidRDefault="00773059" w:rsidP="005D2F20">
            <w:pPr>
              <w:spacing w:after="0" w:line="240" w:lineRule="auto"/>
            </w:pPr>
            <w:r w:rsidRPr="00A4100B">
              <w:t xml:space="preserve"> - Сформулировать задачи гражданской обороны в области защиты  населения и территорий от воздействия чрезвычайных ситуаций как в мирное, так и военное время;</w:t>
            </w:r>
          </w:p>
          <w:p w14:paraId="563192FD" w14:textId="77777777" w:rsidR="00773059" w:rsidRPr="00A4100B" w:rsidRDefault="00773059" w:rsidP="005D2F20">
            <w:pPr>
              <w:spacing w:after="0" w:line="240" w:lineRule="auto"/>
            </w:pPr>
            <w:r w:rsidRPr="00A4100B">
              <w:t>- Правильно и по назначению использовать индивидуальные и коллективные средства защиты;</w:t>
            </w:r>
          </w:p>
          <w:p w14:paraId="46E0E7E6" w14:textId="77777777" w:rsidR="00773059" w:rsidRPr="00A4100B" w:rsidRDefault="00773059" w:rsidP="005D2F20">
            <w:pPr>
              <w:spacing w:after="0" w:line="240" w:lineRule="auto"/>
            </w:pPr>
            <w:r w:rsidRPr="00A4100B">
              <w:t>- Понимать и применять на практике нормативно-правовые акты в области гражданской обороны и пожарной безопасности;</w:t>
            </w:r>
          </w:p>
          <w:p w14:paraId="3D2D434A" w14:textId="77777777" w:rsidR="00773059" w:rsidRPr="00A4100B" w:rsidRDefault="00773059" w:rsidP="005D2F20">
            <w:pPr>
              <w:spacing w:after="0" w:line="240" w:lineRule="auto"/>
            </w:pPr>
            <w:r w:rsidRPr="00A4100B">
              <w:t>- Определить назначение и устройство первичных средств пожаротушения.</w:t>
            </w:r>
          </w:p>
          <w:p w14:paraId="0C7B3478" w14:textId="77777777" w:rsidR="00773059" w:rsidRPr="00A4100B" w:rsidRDefault="00773059" w:rsidP="005D2F20">
            <w:pPr>
              <w:spacing w:after="0" w:line="240" w:lineRule="auto"/>
            </w:pPr>
            <w:r w:rsidRPr="00A4100B">
              <w:t>Способен:</w:t>
            </w:r>
          </w:p>
          <w:p w14:paraId="6D98971D" w14:textId="77777777" w:rsidR="00773059" w:rsidRPr="00A4100B" w:rsidRDefault="00773059" w:rsidP="005D2F20">
            <w:pPr>
              <w:spacing w:after="0" w:line="240" w:lineRule="auto"/>
            </w:pPr>
            <w:r w:rsidRPr="00A4100B">
              <w:t xml:space="preserve"> - Сформулировать задачи гражданской обороны в области защиты  населения и территорий от </w:t>
            </w:r>
            <w:r w:rsidRPr="00A4100B">
              <w:lastRenderedPageBreak/>
              <w:t>воздействия чрезвычайных ситуаций как в мирное, так и военное время;</w:t>
            </w:r>
          </w:p>
          <w:p w14:paraId="11EA243B" w14:textId="77777777" w:rsidR="00773059" w:rsidRPr="00A4100B" w:rsidRDefault="00773059" w:rsidP="005D2F20">
            <w:pPr>
              <w:spacing w:after="0" w:line="240" w:lineRule="auto"/>
            </w:pPr>
            <w:r w:rsidRPr="00A4100B">
              <w:t>- Правильно и по назначению использовать индивидуальные и коллективные средства защиты;</w:t>
            </w:r>
          </w:p>
          <w:p w14:paraId="5E7CA61A" w14:textId="77777777" w:rsidR="00773059" w:rsidRPr="00A4100B" w:rsidRDefault="00773059" w:rsidP="005D2F20">
            <w:pPr>
              <w:spacing w:after="0" w:line="240" w:lineRule="auto"/>
            </w:pPr>
            <w:r w:rsidRPr="00A4100B">
              <w:t>- Понимать и применять на практике нормативно-правовые акты в области гражданской обороны и пожарной безопасности;</w:t>
            </w:r>
          </w:p>
          <w:p w14:paraId="6EFD15E6" w14:textId="77777777" w:rsidR="00773059" w:rsidRPr="00A4100B" w:rsidRDefault="00773059" w:rsidP="005D2F20">
            <w:pPr>
              <w:spacing w:after="0" w:line="240" w:lineRule="auto"/>
            </w:pPr>
            <w:r w:rsidRPr="00A4100B">
              <w:t>- Определить назначение и устройство первичных средств пожаротушения</w:t>
            </w:r>
          </w:p>
        </w:tc>
        <w:tc>
          <w:tcPr>
            <w:tcW w:w="1743" w:type="pct"/>
          </w:tcPr>
          <w:p w14:paraId="7E3E0C51" w14:textId="77777777" w:rsidR="00773059" w:rsidRPr="00A4100B" w:rsidRDefault="00773059" w:rsidP="005D2F20">
            <w:pPr>
              <w:spacing w:after="0" w:line="240" w:lineRule="auto"/>
            </w:pPr>
            <w:r w:rsidRPr="00A4100B">
              <w:lastRenderedPageBreak/>
              <w:t>Текущий контроль:</w:t>
            </w:r>
          </w:p>
          <w:p w14:paraId="2D6B71B1" w14:textId="77777777" w:rsidR="00773059" w:rsidRPr="00A4100B" w:rsidRDefault="00773059" w:rsidP="005D2F20">
            <w:pPr>
              <w:spacing w:after="0" w:line="240" w:lineRule="auto"/>
            </w:pPr>
            <w:r w:rsidRPr="00A4100B">
              <w:t>- устный опрос;</w:t>
            </w:r>
          </w:p>
          <w:p w14:paraId="0DF56D4B" w14:textId="77777777" w:rsidR="00773059" w:rsidRPr="00A4100B" w:rsidRDefault="00773059" w:rsidP="005D2F20">
            <w:pPr>
              <w:spacing w:after="0" w:line="240" w:lineRule="auto"/>
            </w:pPr>
            <w:r w:rsidRPr="00A4100B">
              <w:t xml:space="preserve">- проверка выполнения внеаудиторной самостоятельной работы  </w:t>
            </w:r>
          </w:p>
          <w:p w14:paraId="1B6E8F7E" w14:textId="77777777" w:rsidR="00773059" w:rsidRPr="00A4100B" w:rsidRDefault="00773059" w:rsidP="005D2F20">
            <w:pPr>
              <w:spacing w:after="0" w:line="240" w:lineRule="auto"/>
            </w:pPr>
            <w:r w:rsidRPr="00A4100B">
              <w:t>- тестирование.</w:t>
            </w:r>
          </w:p>
          <w:p w14:paraId="7B83A5EB" w14:textId="77777777" w:rsidR="00773059" w:rsidRPr="00A4100B" w:rsidRDefault="00773059" w:rsidP="005D2F20">
            <w:pPr>
              <w:spacing w:after="0" w:line="240" w:lineRule="auto"/>
            </w:pPr>
            <w:r w:rsidRPr="00A4100B">
              <w:t>Промежуточная аттестация – зачет.</w:t>
            </w:r>
          </w:p>
        </w:tc>
      </w:tr>
      <w:tr w:rsidR="00A4100B" w:rsidRPr="00A4100B" w14:paraId="224896D2" w14:textId="77777777" w:rsidTr="00773059">
        <w:tc>
          <w:tcPr>
            <w:tcW w:w="1750" w:type="pct"/>
          </w:tcPr>
          <w:p w14:paraId="685D93F9" w14:textId="77777777" w:rsidR="00773059" w:rsidRPr="00A4100B" w:rsidRDefault="00773059" w:rsidP="005D2F20">
            <w:pPr>
              <w:spacing w:after="0" w:line="240" w:lineRule="auto"/>
            </w:pPr>
            <w:r w:rsidRPr="00A4100B">
              <w:t>4.Организацию и порядок призыва граждан на военную службу и поступления на нее в добровольном порядке;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 область применения получаемых профессиональных знаний при исполнении обязанностей военной службы;</w:t>
            </w:r>
          </w:p>
        </w:tc>
        <w:tc>
          <w:tcPr>
            <w:tcW w:w="1507" w:type="pct"/>
          </w:tcPr>
          <w:p w14:paraId="6902B4E3" w14:textId="77777777" w:rsidR="00773059" w:rsidRPr="00A4100B" w:rsidRDefault="00773059" w:rsidP="005D2F20">
            <w:pPr>
              <w:spacing w:after="0" w:line="240" w:lineRule="auto"/>
            </w:pPr>
            <w:r w:rsidRPr="00A4100B">
              <w:t>Способен:</w:t>
            </w:r>
          </w:p>
          <w:p w14:paraId="27E244DA" w14:textId="77777777" w:rsidR="00773059" w:rsidRPr="00A4100B" w:rsidRDefault="00773059" w:rsidP="005D2F20">
            <w:pPr>
              <w:spacing w:after="0" w:line="240" w:lineRule="auto"/>
            </w:pPr>
            <w:r w:rsidRPr="00A4100B">
              <w:t xml:space="preserve">- Перечислить основные </w:t>
            </w:r>
            <w:proofErr w:type="spellStart"/>
            <w:r w:rsidRPr="00A4100B">
              <w:t>пра</w:t>
            </w:r>
            <w:proofErr w:type="spellEnd"/>
            <w:r w:rsidRPr="00A4100B">
              <w:t xml:space="preserve"> вила воинского учета, прохождения медицинской комиссии;</w:t>
            </w:r>
          </w:p>
          <w:p w14:paraId="2E78379D" w14:textId="77777777" w:rsidR="00773059" w:rsidRPr="00A4100B" w:rsidRDefault="00773059" w:rsidP="005D2F20">
            <w:pPr>
              <w:spacing w:after="0" w:line="240" w:lineRule="auto"/>
            </w:pPr>
            <w:r w:rsidRPr="00A4100B">
              <w:t>- Сформулировать положения федерального за-кона «О воинской обязанности и военной службе»;</w:t>
            </w:r>
          </w:p>
          <w:p w14:paraId="54FA4266" w14:textId="77777777" w:rsidR="00773059" w:rsidRPr="00A4100B" w:rsidRDefault="00773059" w:rsidP="005D2F20">
            <w:pPr>
              <w:spacing w:after="0" w:line="240" w:lineRule="auto"/>
            </w:pPr>
            <w:r w:rsidRPr="00A4100B">
              <w:t>- Перечислить виды вооружения и военной техники состоящих на вооружении воинских частей, есть родственные ВУС по полученной профессии;</w:t>
            </w:r>
          </w:p>
          <w:p w14:paraId="1FD21E05" w14:textId="77777777" w:rsidR="00773059" w:rsidRPr="00A4100B" w:rsidRDefault="00773059" w:rsidP="005D2F20">
            <w:pPr>
              <w:spacing w:after="0" w:line="240" w:lineRule="auto"/>
            </w:pPr>
            <w:r w:rsidRPr="00A4100B">
              <w:t>- Определить родственную ВУС.</w:t>
            </w:r>
          </w:p>
        </w:tc>
        <w:tc>
          <w:tcPr>
            <w:tcW w:w="1743" w:type="pct"/>
          </w:tcPr>
          <w:p w14:paraId="5AD66CEC" w14:textId="77777777" w:rsidR="00773059" w:rsidRPr="00A4100B" w:rsidRDefault="00773059" w:rsidP="005D2F20">
            <w:pPr>
              <w:spacing w:after="0" w:line="240" w:lineRule="auto"/>
            </w:pPr>
            <w:r w:rsidRPr="00A4100B">
              <w:t>Текущий контроль:</w:t>
            </w:r>
          </w:p>
          <w:p w14:paraId="6F1D8208" w14:textId="77777777" w:rsidR="00773059" w:rsidRPr="00A4100B" w:rsidRDefault="00773059" w:rsidP="005D2F20">
            <w:pPr>
              <w:spacing w:after="0" w:line="240" w:lineRule="auto"/>
            </w:pPr>
            <w:r w:rsidRPr="00A4100B">
              <w:t>- устный опрос;</w:t>
            </w:r>
          </w:p>
          <w:p w14:paraId="5A12671D" w14:textId="77777777" w:rsidR="00773059" w:rsidRPr="00A4100B" w:rsidRDefault="00773059" w:rsidP="005D2F20">
            <w:pPr>
              <w:spacing w:after="0" w:line="240" w:lineRule="auto"/>
            </w:pPr>
            <w:r w:rsidRPr="00A4100B">
              <w:t xml:space="preserve">- проверка выполнения внеаудиторной самостоятельной работы  </w:t>
            </w:r>
          </w:p>
          <w:p w14:paraId="0F0AA745" w14:textId="77777777" w:rsidR="00773059" w:rsidRPr="00A4100B" w:rsidRDefault="00773059" w:rsidP="005D2F20">
            <w:pPr>
              <w:spacing w:after="0" w:line="240" w:lineRule="auto"/>
            </w:pPr>
            <w:r w:rsidRPr="00A4100B">
              <w:t>- тестирование.</w:t>
            </w:r>
          </w:p>
          <w:p w14:paraId="26BFAC7A" w14:textId="77777777" w:rsidR="00773059" w:rsidRPr="00A4100B" w:rsidRDefault="00773059" w:rsidP="005D2F20">
            <w:pPr>
              <w:spacing w:after="0" w:line="240" w:lineRule="auto"/>
            </w:pPr>
            <w:r w:rsidRPr="00A4100B">
              <w:t>Промежуточная аттестация – зачет.</w:t>
            </w:r>
          </w:p>
        </w:tc>
      </w:tr>
      <w:tr w:rsidR="00A4100B" w:rsidRPr="00A4100B" w14:paraId="419EB7CE" w14:textId="77777777" w:rsidTr="00773059">
        <w:tc>
          <w:tcPr>
            <w:tcW w:w="1750" w:type="pct"/>
          </w:tcPr>
          <w:p w14:paraId="55CEA93D" w14:textId="77777777" w:rsidR="00773059" w:rsidRPr="00A4100B" w:rsidRDefault="00773059" w:rsidP="005D2F20">
            <w:pPr>
              <w:spacing w:after="0" w:line="240" w:lineRule="auto"/>
            </w:pPr>
            <w:r w:rsidRPr="00A4100B">
              <w:t>5.Порядок и правила оказания первой помощи пострадавшим.</w:t>
            </w:r>
          </w:p>
        </w:tc>
        <w:tc>
          <w:tcPr>
            <w:tcW w:w="1507" w:type="pct"/>
          </w:tcPr>
          <w:p w14:paraId="743F76C7" w14:textId="77777777" w:rsidR="00773059" w:rsidRPr="00A4100B" w:rsidRDefault="00773059" w:rsidP="005D2F20">
            <w:pPr>
              <w:spacing w:after="0" w:line="240" w:lineRule="auto"/>
            </w:pPr>
            <w:r w:rsidRPr="00A4100B">
              <w:t>Способен:</w:t>
            </w:r>
          </w:p>
          <w:p w14:paraId="41BCA688" w14:textId="77777777" w:rsidR="00773059" w:rsidRPr="00A4100B" w:rsidRDefault="00773059" w:rsidP="005D2F20">
            <w:pPr>
              <w:spacing w:after="0" w:line="240" w:lineRule="auto"/>
            </w:pPr>
            <w:r w:rsidRPr="00A4100B">
              <w:t>- Перечислить основные составляющие здорового образа жизни;</w:t>
            </w:r>
          </w:p>
          <w:p w14:paraId="7D4D7B28" w14:textId="77777777" w:rsidR="00773059" w:rsidRPr="00A4100B" w:rsidRDefault="00773059" w:rsidP="005D2F20">
            <w:pPr>
              <w:spacing w:after="0" w:line="240" w:lineRule="auto"/>
            </w:pPr>
            <w:r w:rsidRPr="00A4100B">
              <w:t>- Оказать первую помощь при кровотечении, потере сознания, переломах, укусах насекомых и животных, ожогах, отравлении, поражении электрическим током, в туристических походах;</w:t>
            </w:r>
          </w:p>
          <w:p w14:paraId="207A9FE0" w14:textId="77777777" w:rsidR="00773059" w:rsidRPr="00A4100B" w:rsidRDefault="00773059" w:rsidP="005D2F20">
            <w:pPr>
              <w:spacing w:after="0" w:line="240" w:lineRule="auto"/>
            </w:pPr>
            <w:r w:rsidRPr="00A4100B">
              <w:t>- Объяснить правила им-мобилизации. Способен:</w:t>
            </w:r>
          </w:p>
          <w:p w14:paraId="1B540F0C" w14:textId="77777777" w:rsidR="00773059" w:rsidRPr="00A4100B" w:rsidRDefault="00773059" w:rsidP="005D2F20">
            <w:pPr>
              <w:spacing w:after="0" w:line="240" w:lineRule="auto"/>
            </w:pPr>
            <w:r w:rsidRPr="00A4100B">
              <w:t>- Перечислить основные составляющие здорового образа жизни;</w:t>
            </w:r>
          </w:p>
          <w:p w14:paraId="02D1FB75" w14:textId="77777777" w:rsidR="00773059" w:rsidRPr="00A4100B" w:rsidRDefault="00773059" w:rsidP="005D2F20">
            <w:pPr>
              <w:spacing w:after="0" w:line="240" w:lineRule="auto"/>
            </w:pPr>
            <w:r w:rsidRPr="00A4100B">
              <w:lastRenderedPageBreak/>
              <w:t>- Оказать первую помощь при кровотечении, потере сознания, переломах, укусах насекомых и животных, ожогах, отравлении, поражении электрическим током, в туристических походах;</w:t>
            </w:r>
          </w:p>
          <w:p w14:paraId="4CA85E8B" w14:textId="77777777" w:rsidR="00773059" w:rsidRPr="00A4100B" w:rsidRDefault="00773059" w:rsidP="005D2F20">
            <w:pPr>
              <w:spacing w:after="0" w:line="240" w:lineRule="auto"/>
            </w:pPr>
            <w:r w:rsidRPr="00A4100B">
              <w:t>- Объяснить правила им-мобилизации.</w:t>
            </w:r>
          </w:p>
        </w:tc>
        <w:tc>
          <w:tcPr>
            <w:tcW w:w="1743" w:type="pct"/>
          </w:tcPr>
          <w:p w14:paraId="723FC653" w14:textId="77777777" w:rsidR="00773059" w:rsidRPr="00A4100B" w:rsidRDefault="00773059" w:rsidP="005D2F20">
            <w:pPr>
              <w:spacing w:after="0" w:line="240" w:lineRule="auto"/>
            </w:pPr>
            <w:r w:rsidRPr="00A4100B">
              <w:lastRenderedPageBreak/>
              <w:t>Текущий контроль:</w:t>
            </w:r>
          </w:p>
          <w:p w14:paraId="13A8481B" w14:textId="77777777" w:rsidR="00773059" w:rsidRPr="00A4100B" w:rsidRDefault="00773059" w:rsidP="005D2F20">
            <w:pPr>
              <w:spacing w:after="0" w:line="240" w:lineRule="auto"/>
            </w:pPr>
            <w:r w:rsidRPr="00A4100B">
              <w:t>- устный опрос;</w:t>
            </w:r>
          </w:p>
          <w:p w14:paraId="39E2E14A" w14:textId="77777777" w:rsidR="00773059" w:rsidRPr="00A4100B" w:rsidRDefault="00773059" w:rsidP="005D2F20">
            <w:pPr>
              <w:spacing w:after="0" w:line="240" w:lineRule="auto"/>
            </w:pPr>
            <w:r w:rsidRPr="00A4100B">
              <w:t xml:space="preserve">- проверка выполнения внеаудиторной самостоятельной работы  </w:t>
            </w:r>
          </w:p>
          <w:p w14:paraId="4FE9B789" w14:textId="77777777" w:rsidR="00773059" w:rsidRPr="00A4100B" w:rsidRDefault="00773059" w:rsidP="005D2F20">
            <w:pPr>
              <w:spacing w:after="0" w:line="240" w:lineRule="auto"/>
            </w:pPr>
            <w:r w:rsidRPr="00A4100B">
              <w:t>- тестирование.</w:t>
            </w:r>
          </w:p>
          <w:p w14:paraId="5432F2F0" w14:textId="77777777" w:rsidR="00773059" w:rsidRPr="00A4100B" w:rsidRDefault="00773059" w:rsidP="005D2F20">
            <w:pPr>
              <w:spacing w:after="0" w:line="240" w:lineRule="auto"/>
            </w:pPr>
            <w:r w:rsidRPr="00A4100B">
              <w:t>Промежуточная аттестация – зачет.</w:t>
            </w:r>
          </w:p>
        </w:tc>
      </w:tr>
      <w:tr w:rsidR="00A4100B" w:rsidRPr="00A4100B" w14:paraId="450A96C2" w14:textId="77777777" w:rsidTr="00773059">
        <w:trPr>
          <w:trHeight w:val="896"/>
        </w:trPr>
        <w:tc>
          <w:tcPr>
            <w:tcW w:w="1750" w:type="pct"/>
          </w:tcPr>
          <w:p w14:paraId="00FE32C8" w14:textId="77777777" w:rsidR="00773059" w:rsidRPr="00A4100B" w:rsidRDefault="00773059" w:rsidP="005D2F20">
            <w:pPr>
              <w:spacing w:after="0" w:line="240" w:lineRule="auto"/>
            </w:pPr>
            <w:r w:rsidRPr="00A4100B">
              <w:t>Перечень умений:</w:t>
            </w:r>
          </w:p>
          <w:p w14:paraId="32EEC713" w14:textId="77777777" w:rsidR="00773059" w:rsidRPr="00A4100B" w:rsidRDefault="00773059" w:rsidP="005D2F20">
            <w:pPr>
              <w:spacing w:after="0" w:line="240" w:lineRule="auto"/>
              <w:rPr>
                <w:bCs/>
                <w:i/>
              </w:rPr>
            </w:pPr>
            <w:r w:rsidRPr="00A4100B">
              <w:t>1.Организовывать и проводить мероприятия по защите работающих и населения от негативных воздействий чрезвычайных ситуаций ;предпринимать профилактические меры для снижения уровня опасностей различного вида и их последствий в профессиональной деятельности и быту; использовать средства индивидуальной и коллективной защиты от оружия массового поражения; применять первичные средства пожаротушения;</w:t>
            </w:r>
          </w:p>
        </w:tc>
        <w:tc>
          <w:tcPr>
            <w:tcW w:w="1507" w:type="pct"/>
          </w:tcPr>
          <w:p w14:paraId="0D57E206" w14:textId="77777777" w:rsidR="00773059" w:rsidRPr="00A4100B" w:rsidRDefault="00773059" w:rsidP="005D2F20">
            <w:pPr>
              <w:spacing w:after="0" w:line="240" w:lineRule="auto"/>
            </w:pPr>
            <w:r w:rsidRPr="00A4100B">
              <w:t>Способен</w:t>
            </w:r>
          </w:p>
          <w:p w14:paraId="7F86AF0B" w14:textId="77777777" w:rsidR="00773059" w:rsidRPr="00A4100B" w:rsidRDefault="00773059" w:rsidP="005D2F20">
            <w:pPr>
              <w:tabs>
                <w:tab w:val="left" w:pos="1134"/>
              </w:tabs>
              <w:spacing w:after="0" w:line="240" w:lineRule="auto"/>
            </w:pPr>
            <w:r w:rsidRPr="00A4100B">
              <w:t>- Составлять планы мероприятий по защите персонала от ЧС;</w:t>
            </w:r>
          </w:p>
          <w:p w14:paraId="6CF63DA7" w14:textId="77777777" w:rsidR="00773059" w:rsidRPr="00A4100B" w:rsidRDefault="00773059" w:rsidP="005D2F20">
            <w:pPr>
              <w:tabs>
                <w:tab w:val="left" w:pos="1134"/>
              </w:tabs>
              <w:spacing w:after="0" w:line="240" w:lineRule="auto"/>
            </w:pPr>
            <w:r w:rsidRPr="00A4100B">
              <w:t>- Действовать в условиях применения ОМП;</w:t>
            </w:r>
          </w:p>
          <w:p w14:paraId="3DA8339E" w14:textId="77777777" w:rsidR="00773059" w:rsidRPr="00A4100B" w:rsidRDefault="00773059" w:rsidP="005D2F20">
            <w:pPr>
              <w:tabs>
                <w:tab w:val="left" w:pos="1134"/>
              </w:tabs>
              <w:spacing w:after="0" w:line="240" w:lineRule="auto"/>
            </w:pPr>
            <w:r w:rsidRPr="00A4100B">
              <w:t>- Проводить расчеты параметров движения ядовитого облака;</w:t>
            </w:r>
          </w:p>
          <w:p w14:paraId="78D1094A" w14:textId="77777777" w:rsidR="00773059" w:rsidRPr="00A4100B" w:rsidRDefault="00773059" w:rsidP="005D2F20">
            <w:pPr>
              <w:tabs>
                <w:tab w:val="left" w:pos="1134"/>
              </w:tabs>
              <w:spacing w:after="0" w:line="240" w:lineRule="auto"/>
            </w:pPr>
            <w:r w:rsidRPr="00A4100B">
              <w:t>- Пользоваться приборами радиационного и химического наблюдения и разведки;</w:t>
            </w:r>
          </w:p>
          <w:p w14:paraId="065E545F" w14:textId="77777777" w:rsidR="00773059" w:rsidRPr="00A4100B" w:rsidRDefault="00773059" w:rsidP="005D2F20">
            <w:pPr>
              <w:tabs>
                <w:tab w:val="left" w:pos="1134"/>
              </w:tabs>
              <w:spacing w:after="0" w:line="240" w:lineRule="auto"/>
            </w:pPr>
            <w:r w:rsidRPr="00A4100B">
              <w:t>- Применять СИЗ;</w:t>
            </w:r>
          </w:p>
          <w:p w14:paraId="6BD776FB" w14:textId="77777777" w:rsidR="00773059" w:rsidRPr="00A4100B" w:rsidRDefault="00773059" w:rsidP="005D2F20">
            <w:pPr>
              <w:spacing w:after="0" w:line="240" w:lineRule="auto"/>
            </w:pPr>
            <w:r w:rsidRPr="00A4100B">
              <w:t>- Применять производственные средства безопасности в части касающейся своей специальности;</w:t>
            </w:r>
          </w:p>
          <w:p w14:paraId="43FC7D69" w14:textId="77777777" w:rsidR="00773059" w:rsidRPr="00A4100B" w:rsidRDefault="00773059" w:rsidP="005D2F20">
            <w:pPr>
              <w:spacing w:after="0" w:line="240" w:lineRule="auto"/>
              <w:rPr>
                <w:bCs/>
                <w:i/>
              </w:rPr>
            </w:pPr>
            <w:r w:rsidRPr="00A4100B">
              <w:t>- Применять первичные средства пожаротушения;</w:t>
            </w:r>
          </w:p>
        </w:tc>
        <w:tc>
          <w:tcPr>
            <w:tcW w:w="1743" w:type="pct"/>
          </w:tcPr>
          <w:p w14:paraId="4863F34B" w14:textId="77777777" w:rsidR="00773059" w:rsidRPr="00A4100B" w:rsidRDefault="00773059" w:rsidP="005D2F20">
            <w:pPr>
              <w:spacing w:after="0" w:line="240" w:lineRule="auto"/>
            </w:pPr>
            <w:r w:rsidRPr="00A4100B">
              <w:t>Текущий контроль:</w:t>
            </w:r>
          </w:p>
          <w:p w14:paraId="3D796F65" w14:textId="77777777" w:rsidR="00773059" w:rsidRPr="00A4100B" w:rsidRDefault="00773059" w:rsidP="005D2F20">
            <w:pPr>
              <w:spacing w:after="0" w:line="240" w:lineRule="auto"/>
            </w:pPr>
            <w:r w:rsidRPr="00A4100B">
              <w:t>- оценка выполнения и защита практического занятия;</w:t>
            </w:r>
          </w:p>
          <w:p w14:paraId="76B345C9" w14:textId="77777777" w:rsidR="00773059" w:rsidRPr="00A4100B" w:rsidRDefault="00773059" w:rsidP="005D2F20">
            <w:pPr>
              <w:spacing w:after="0" w:line="240" w:lineRule="auto"/>
            </w:pPr>
            <w:r w:rsidRPr="00A4100B">
              <w:t>-- проверка выполнения внеаудиторной самостоятельной работы;</w:t>
            </w:r>
          </w:p>
          <w:p w14:paraId="568936E4" w14:textId="77777777" w:rsidR="00773059" w:rsidRPr="00A4100B" w:rsidRDefault="00773059" w:rsidP="005D2F20">
            <w:pPr>
              <w:spacing w:after="0" w:line="240" w:lineRule="auto"/>
            </w:pPr>
            <w:r w:rsidRPr="00A4100B">
              <w:t>- тестирование;</w:t>
            </w:r>
          </w:p>
          <w:p w14:paraId="690BA0DE" w14:textId="77777777" w:rsidR="00773059" w:rsidRPr="00A4100B" w:rsidRDefault="00773059" w:rsidP="005D2F20">
            <w:pPr>
              <w:spacing w:after="0" w:line="240" w:lineRule="auto"/>
            </w:pPr>
            <w:r w:rsidRPr="00A4100B">
              <w:t xml:space="preserve">- работа на интерактивном занятии; </w:t>
            </w:r>
          </w:p>
          <w:p w14:paraId="7E274EE5" w14:textId="77777777" w:rsidR="00773059" w:rsidRPr="00A4100B" w:rsidRDefault="00773059" w:rsidP="005D2F20">
            <w:pPr>
              <w:spacing w:after="0" w:line="240" w:lineRule="auto"/>
              <w:rPr>
                <w:bCs/>
                <w:i/>
              </w:rPr>
            </w:pPr>
            <w:r w:rsidRPr="00A4100B">
              <w:t xml:space="preserve">Промежуточная аттестация – зачет. </w:t>
            </w:r>
          </w:p>
        </w:tc>
      </w:tr>
      <w:tr w:rsidR="00A4100B" w:rsidRPr="00A4100B" w14:paraId="5D7F8754" w14:textId="77777777" w:rsidTr="00773059">
        <w:trPr>
          <w:trHeight w:val="896"/>
        </w:trPr>
        <w:tc>
          <w:tcPr>
            <w:tcW w:w="1750" w:type="pct"/>
          </w:tcPr>
          <w:p w14:paraId="42467C26" w14:textId="77777777" w:rsidR="00773059" w:rsidRPr="00A4100B" w:rsidRDefault="00773059" w:rsidP="005D2F20">
            <w:pPr>
              <w:spacing w:after="0" w:line="240" w:lineRule="auto"/>
            </w:pPr>
            <w:r w:rsidRPr="00A4100B">
              <w:t xml:space="preserve">2  Ориентироваться в перечне военно-учетных специальностей и самостоятельно определять среди них родственные полученной специальности; применять профессиональные знания в ходе исполнения обязанностей военной службы на воинских должностях в соответствии с полученной </w:t>
            </w:r>
            <w:proofErr w:type="spellStart"/>
            <w:r w:rsidRPr="00A4100B">
              <w:t>специальностью;владеть</w:t>
            </w:r>
            <w:proofErr w:type="spellEnd"/>
            <w:r w:rsidRPr="00A4100B">
              <w:t xml:space="preserve"> способами бесконфликтного общения и саморегуляции в повседневной деятельности и экстремальных условиях военной службы</w:t>
            </w:r>
          </w:p>
        </w:tc>
        <w:tc>
          <w:tcPr>
            <w:tcW w:w="1507" w:type="pct"/>
          </w:tcPr>
          <w:p w14:paraId="25159852" w14:textId="77777777" w:rsidR="00773059" w:rsidRPr="00A4100B" w:rsidRDefault="00773059" w:rsidP="005D2F20">
            <w:pPr>
              <w:spacing w:after="0" w:line="240" w:lineRule="auto"/>
            </w:pPr>
            <w:r w:rsidRPr="00A4100B">
              <w:t>Способен:</w:t>
            </w:r>
          </w:p>
          <w:p w14:paraId="48814573" w14:textId="77777777" w:rsidR="00773059" w:rsidRPr="00A4100B" w:rsidRDefault="00773059" w:rsidP="005D2F20">
            <w:pPr>
              <w:spacing w:after="0" w:line="240" w:lineRule="auto"/>
            </w:pPr>
            <w:r w:rsidRPr="00A4100B">
              <w:t>- Подбирать  ВУС и определять среди них родственные;</w:t>
            </w:r>
          </w:p>
          <w:p w14:paraId="22522771" w14:textId="77777777" w:rsidR="00773059" w:rsidRPr="00A4100B" w:rsidRDefault="00773059" w:rsidP="005D2F20">
            <w:pPr>
              <w:spacing w:after="0" w:line="240" w:lineRule="auto"/>
            </w:pPr>
            <w:r w:rsidRPr="00A4100B">
              <w:t>- Применять в период военной службы, в родственной ВУС, полученные в колледже знания по своей специальности;</w:t>
            </w:r>
          </w:p>
          <w:p w14:paraId="44BFEBA6" w14:textId="77777777" w:rsidR="00773059" w:rsidRPr="00A4100B" w:rsidRDefault="00773059" w:rsidP="005D2F20">
            <w:pPr>
              <w:spacing w:after="0" w:line="240" w:lineRule="auto"/>
            </w:pPr>
            <w:r w:rsidRPr="00A4100B">
              <w:t>- Способность к бесконфликтному общению в экстремальных условиях в воинском коллективе</w:t>
            </w:r>
          </w:p>
        </w:tc>
        <w:tc>
          <w:tcPr>
            <w:tcW w:w="1743" w:type="pct"/>
          </w:tcPr>
          <w:p w14:paraId="11C011BB" w14:textId="77777777" w:rsidR="00773059" w:rsidRPr="00A4100B" w:rsidRDefault="00773059" w:rsidP="005D2F20">
            <w:pPr>
              <w:spacing w:after="0" w:line="240" w:lineRule="auto"/>
            </w:pPr>
            <w:r w:rsidRPr="00A4100B">
              <w:t>Текущий контроль:</w:t>
            </w:r>
          </w:p>
          <w:p w14:paraId="1074DEEB" w14:textId="77777777" w:rsidR="00773059" w:rsidRPr="00A4100B" w:rsidRDefault="00773059" w:rsidP="005D2F20">
            <w:pPr>
              <w:spacing w:after="0" w:line="240" w:lineRule="auto"/>
            </w:pPr>
            <w:r w:rsidRPr="00A4100B">
              <w:t>- оценка выполнения и защита практического занятия;</w:t>
            </w:r>
          </w:p>
          <w:p w14:paraId="6E98A8BF" w14:textId="77777777" w:rsidR="00773059" w:rsidRPr="00A4100B" w:rsidRDefault="00773059" w:rsidP="005D2F20">
            <w:pPr>
              <w:spacing w:after="0" w:line="240" w:lineRule="auto"/>
            </w:pPr>
            <w:r w:rsidRPr="00A4100B">
              <w:t>-- проверка выполнения внеаудиторной самостоятельной работы;</w:t>
            </w:r>
          </w:p>
          <w:p w14:paraId="718E9D3F" w14:textId="77777777" w:rsidR="00773059" w:rsidRPr="00A4100B" w:rsidRDefault="00773059" w:rsidP="005D2F20">
            <w:pPr>
              <w:spacing w:after="0" w:line="240" w:lineRule="auto"/>
            </w:pPr>
            <w:r w:rsidRPr="00A4100B">
              <w:t>- тестирование;</w:t>
            </w:r>
          </w:p>
          <w:p w14:paraId="07336F74" w14:textId="77777777" w:rsidR="00773059" w:rsidRPr="00A4100B" w:rsidRDefault="00773059" w:rsidP="005D2F20">
            <w:pPr>
              <w:spacing w:after="0" w:line="240" w:lineRule="auto"/>
            </w:pPr>
            <w:r w:rsidRPr="00A4100B">
              <w:t xml:space="preserve">- работа на интерактивном занятии; </w:t>
            </w:r>
          </w:p>
          <w:p w14:paraId="5B476877" w14:textId="77777777" w:rsidR="00773059" w:rsidRPr="00A4100B" w:rsidRDefault="00773059" w:rsidP="005D2F20">
            <w:pPr>
              <w:spacing w:after="0" w:line="240" w:lineRule="auto"/>
            </w:pPr>
            <w:r w:rsidRPr="00A4100B">
              <w:t>Промежуточная аттестация – зачет.</w:t>
            </w:r>
          </w:p>
        </w:tc>
      </w:tr>
      <w:tr w:rsidR="00773059" w:rsidRPr="00A4100B" w14:paraId="2B22104F" w14:textId="77777777" w:rsidTr="00773059">
        <w:trPr>
          <w:trHeight w:val="896"/>
        </w:trPr>
        <w:tc>
          <w:tcPr>
            <w:tcW w:w="1750" w:type="pct"/>
          </w:tcPr>
          <w:p w14:paraId="00778327" w14:textId="77777777" w:rsidR="00773059" w:rsidRPr="00A4100B" w:rsidRDefault="00773059" w:rsidP="005D2F20">
            <w:pPr>
              <w:spacing w:after="0" w:line="240" w:lineRule="auto"/>
            </w:pPr>
            <w:r w:rsidRPr="00A4100B">
              <w:t>3.Оказывать первую помощь пострадавшим.</w:t>
            </w:r>
          </w:p>
        </w:tc>
        <w:tc>
          <w:tcPr>
            <w:tcW w:w="1507" w:type="pct"/>
          </w:tcPr>
          <w:p w14:paraId="03EF1649" w14:textId="77777777" w:rsidR="00773059" w:rsidRPr="00A4100B" w:rsidRDefault="00773059" w:rsidP="005D2F20">
            <w:pPr>
              <w:spacing w:after="0" w:line="240" w:lineRule="auto"/>
            </w:pPr>
            <w:r w:rsidRPr="00A4100B">
              <w:t>Способен:</w:t>
            </w:r>
          </w:p>
          <w:p w14:paraId="06369AF5" w14:textId="77777777" w:rsidR="00773059" w:rsidRPr="00A4100B" w:rsidRDefault="00773059" w:rsidP="005D2F20">
            <w:pPr>
              <w:spacing w:after="0" w:line="240" w:lineRule="auto"/>
            </w:pPr>
            <w:r w:rsidRPr="00A4100B">
              <w:t>Способен:</w:t>
            </w:r>
          </w:p>
          <w:p w14:paraId="77E35CF5" w14:textId="77777777" w:rsidR="00773059" w:rsidRPr="00A4100B" w:rsidRDefault="00773059" w:rsidP="005D2F20">
            <w:pPr>
              <w:tabs>
                <w:tab w:val="left" w:pos="1134"/>
              </w:tabs>
              <w:spacing w:after="0" w:line="240" w:lineRule="auto"/>
            </w:pPr>
            <w:r w:rsidRPr="00A4100B">
              <w:t>- Безошибочно определять состояние пострадавшего для оказания ПП;</w:t>
            </w:r>
          </w:p>
          <w:p w14:paraId="68722D85" w14:textId="77777777" w:rsidR="00773059" w:rsidRPr="00A4100B" w:rsidRDefault="00773059" w:rsidP="005D2F20">
            <w:pPr>
              <w:tabs>
                <w:tab w:val="left" w:pos="1134"/>
              </w:tabs>
              <w:spacing w:after="0" w:line="240" w:lineRule="auto"/>
            </w:pPr>
            <w:r w:rsidRPr="00A4100B">
              <w:lastRenderedPageBreak/>
              <w:t>- Соблюдать меры  предосторожности до оказания ПП при ЧС;</w:t>
            </w:r>
          </w:p>
          <w:p w14:paraId="7F49421F" w14:textId="77777777" w:rsidR="00773059" w:rsidRPr="00A4100B" w:rsidRDefault="00773059" w:rsidP="005D2F20">
            <w:pPr>
              <w:tabs>
                <w:tab w:val="left" w:pos="1134"/>
              </w:tabs>
              <w:spacing w:after="0" w:line="240" w:lineRule="auto"/>
            </w:pPr>
            <w:r w:rsidRPr="00A4100B">
              <w:t>- Оказать ПП пострадавшим при отморожении, ожогах ,переломах, утоплении, укусах насекомых и животных, кровотечениях,  при поражении эл. током;</w:t>
            </w:r>
          </w:p>
          <w:p w14:paraId="387A944D" w14:textId="77777777" w:rsidR="00773059" w:rsidRPr="00A4100B" w:rsidRDefault="00773059" w:rsidP="005D2F20">
            <w:pPr>
              <w:tabs>
                <w:tab w:val="left" w:pos="1134"/>
              </w:tabs>
              <w:spacing w:after="0" w:line="240" w:lineRule="auto"/>
            </w:pPr>
            <w:r w:rsidRPr="00A4100B">
              <w:t>- Безопасно выполнять мероприятия по освобождению пострадавшего  из-под напряжения;</w:t>
            </w:r>
          </w:p>
          <w:p w14:paraId="51981D52" w14:textId="77777777" w:rsidR="00773059" w:rsidRPr="00A4100B" w:rsidRDefault="00773059" w:rsidP="005D2F20">
            <w:pPr>
              <w:spacing w:after="0" w:line="240" w:lineRule="auto"/>
            </w:pPr>
            <w:r w:rsidRPr="00A4100B">
              <w:t>- Применять подручные средства для оказания ПП.</w:t>
            </w:r>
          </w:p>
        </w:tc>
        <w:tc>
          <w:tcPr>
            <w:tcW w:w="1743" w:type="pct"/>
          </w:tcPr>
          <w:p w14:paraId="53A9BA57" w14:textId="77777777" w:rsidR="00773059" w:rsidRPr="00A4100B" w:rsidRDefault="00773059" w:rsidP="005D2F20">
            <w:pPr>
              <w:spacing w:after="0" w:line="240" w:lineRule="auto"/>
            </w:pPr>
            <w:r w:rsidRPr="00A4100B">
              <w:lastRenderedPageBreak/>
              <w:t>Текущий контроль:</w:t>
            </w:r>
          </w:p>
          <w:p w14:paraId="315E767F" w14:textId="77777777" w:rsidR="00773059" w:rsidRPr="00A4100B" w:rsidRDefault="00773059" w:rsidP="005D2F20">
            <w:pPr>
              <w:spacing w:after="0" w:line="240" w:lineRule="auto"/>
            </w:pPr>
            <w:r w:rsidRPr="00A4100B">
              <w:t>- оценка выполнения и защита практического занятия;</w:t>
            </w:r>
          </w:p>
          <w:p w14:paraId="0FF4A647" w14:textId="77777777" w:rsidR="00773059" w:rsidRPr="00A4100B" w:rsidRDefault="00773059" w:rsidP="005D2F20">
            <w:pPr>
              <w:spacing w:after="0" w:line="240" w:lineRule="auto"/>
            </w:pPr>
            <w:r w:rsidRPr="00A4100B">
              <w:lastRenderedPageBreak/>
              <w:t>-- проверка выполнения внеаудиторной самостоятельной работы;</w:t>
            </w:r>
          </w:p>
          <w:p w14:paraId="379BB7DA" w14:textId="77777777" w:rsidR="00773059" w:rsidRPr="00A4100B" w:rsidRDefault="00773059" w:rsidP="005D2F20">
            <w:pPr>
              <w:spacing w:after="0" w:line="240" w:lineRule="auto"/>
            </w:pPr>
            <w:r w:rsidRPr="00A4100B">
              <w:t>- тестирование;</w:t>
            </w:r>
          </w:p>
          <w:p w14:paraId="6BE8F9AA" w14:textId="77777777" w:rsidR="00773059" w:rsidRPr="00A4100B" w:rsidRDefault="00773059" w:rsidP="005D2F20">
            <w:pPr>
              <w:spacing w:after="0" w:line="240" w:lineRule="auto"/>
            </w:pPr>
            <w:r w:rsidRPr="00A4100B">
              <w:t xml:space="preserve">- работа на интерактивном занятии; </w:t>
            </w:r>
          </w:p>
          <w:p w14:paraId="63BED5EF" w14:textId="77777777" w:rsidR="00773059" w:rsidRPr="00A4100B" w:rsidRDefault="00773059" w:rsidP="005D2F20">
            <w:pPr>
              <w:spacing w:after="0" w:line="240" w:lineRule="auto"/>
            </w:pPr>
            <w:r w:rsidRPr="00A4100B">
              <w:t>Промежуточная аттестация – зачет.</w:t>
            </w:r>
          </w:p>
        </w:tc>
      </w:tr>
    </w:tbl>
    <w:p w14:paraId="54D88269" w14:textId="77777777" w:rsidR="00773059" w:rsidRPr="00A4100B" w:rsidRDefault="00773059" w:rsidP="005D2F20">
      <w:pPr>
        <w:spacing w:after="0" w:line="240" w:lineRule="auto"/>
      </w:pPr>
    </w:p>
    <w:p w14:paraId="110FDC93" w14:textId="77777777" w:rsidR="003441B0" w:rsidRPr="00A4100B" w:rsidRDefault="003441B0" w:rsidP="005D2F20">
      <w:pPr>
        <w:spacing w:after="0" w:line="240" w:lineRule="auto"/>
        <w:rPr>
          <w:sz w:val="22"/>
          <w:szCs w:val="22"/>
        </w:rPr>
      </w:pPr>
    </w:p>
    <w:sectPr w:rsidR="003441B0" w:rsidRPr="00A4100B" w:rsidSect="00794DA6">
      <w:pgSz w:w="11906" w:h="16838"/>
      <w:pgMar w:top="1134" w:right="737"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AD16F" w14:textId="77777777" w:rsidR="001A3897" w:rsidRDefault="001A3897" w:rsidP="000B07AC">
      <w:pPr>
        <w:spacing w:after="0" w:line="240" w:lineRule="auto"/>
      </w:pPr>
      <w:r>
        <w:separator/>
      </w:r>
    </w:p>
  </w:endnote>
  <w:endnote w:type="continuationSeparator" w:id="0">
    <w:p w14:paraId="7834144A" w14:textId="77777777" w:rsidR="001A3897" w:rsidRDefault="001A3897" w:rsidP="000B0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entury Schoolbook">
    <w:charset w:val="00"/>
    <w:family w:val="roman"/>
    <w:pitch w:val="variable"/>
    <w:sig w:usb0="00000287" w:usb1="00000000" w:usb2="00000000" w:usb3="00000000" w:csb0="0000009F" w:csb1="00000000"/>
  </w:font>
  <w:font w:name="Franklin Gothic Book">
    <w:charset w:val="00"/>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0231C" w14:textId="77777777" w:rsidR="00446D92" w:rsidRPr="005A560B" w:rsidRDefault="00446D92" w:rsidP="00CB445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BCD80" w14:textId="77777777" w:rsidR="00446D92" w:rsidRPr="00AA3869" w:rsidRDefault="00446D92" w:rsidP="00CB445E">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165F3" w14:textId="77777777" w:rsidR="00446D92" w:rsidRPr="00CF25D1" w:rsidRDefault="00446D92" w:rsidP="00E417BA">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FDD79" w14:textId="77777777" w:rsidR="00446D92" w:rsidRDefault="00446D92" w:rsidP="00D7435D">
    <w:pPr>
      <w:pStyle w:val="a8"/>
      <w:jc w:val="center"/>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F8A79" w14:textId="77777777" w:rsidR="00446D92" w:rsidRPr="005B2E7F" w:rsidRDefault="00446D92" w:rsidP="00D7435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E5C7A5" w14:textId="77777777" w:rsidR="001A3897" w:rsidRDefault="001A3897" w:rsidP="000B07AC">
      <w:pPr>
        <w:spacing w:after="0" w:line="240" w:lineRule="auto"/>
      </w:pPr>
      <w:r>
        <w:separator/>
      </w:r>
    </w:p>
  </w:footnote>
  <w:footnote w:type="continuationSeparator" w:id="0">
    <w:p w14:paraId="66DADD21" w14:textId="77777777" w:rsidR="001A3897" w:rsidRDefault="001A3897" w:rsidP="000B07AC">
      <w:pPr>
        <w:spacing w:after="0" w:line="240" w:lineRule="auto"/>
      </w:pPr>
      <w:r>
        <w:continuationSeparator/>
      </w:r>
    </w:p>
  </w:footnote>
  <w:footnote w:id="1">
    <w:p w14:paraId="67BDC93B" w14:textId="77777777" w:rsidR="00446D92" w:rsidRDefault="00446D92" w:rsidP="000B07AC">
      <w:pPr>
        <w:pStyle w:val="af2"/>
      </w:pPr>
      <w:r>
        <w:rPr>
          <w:rStyle w:val="afd"/>
        </w:rPr>
        <w:footnoteRef/>
      </w:r>
      <w:r>
        <w:t xml:space="preserve"> В соответствии с Приложением 3 ПООП-П.</w:t>
      </w:r>
    </w:p>
  </w:footnote>
  <w:footnote w:id="2">
    <w:p w14:paraId="76DDD18B" w14:textId="77777777" w:rsidR="00446D92" w:rsidRPr="006931D1" w:rsidRDefault="00446D92" w:rsidP="00520986">
      <w:pPr>
        <w:pStyle w:val="af2"/>
        <w:jc w:val="both"/>
        <w:rPr>
          <w:i/>
        </w:rPr>
      </w:pPr>
      <w:r>
        <w:rPr>
          <w:rStyle w:val="afd"/>
        </w:rPr>
        <w:footnoteRef/>
      </w:r>
      <w:r w:rsidRPr="00531143">
        <w:rPr>
          <w:rStyle w:val="aff2"/>
        </w:rPr>
        <w:t xml:space="preserve">Самостоятельная работа в рамках образовательной программы планируется образовательной организацией </w:t>
      </w:r>
      <w:r>
        <w:rPr>
          <w:rStyle w:val="aff2"/>
        </w:rPr>
        <w:t>в</w:t>
      </w:r>
      <w:r w:rsidRPr="00531143">
        <w:rPr>
          <w:rStyle w:val="aff2"/>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36BCBE07" w14:textId="77777777" w:rsidR="00446D92" w:rsidRPr="006931D1" w:rsidRDefault="00446D92" w:rsidP="00520986">
      <w:pPr>
        <w:pStyle w:val="af2"/>
        <w:jc w:val="both"/>
        <w:rPr>
          <w:i/>
        </w:rPr>
      </w:pPr>
      <w:r>
        <w:rPr>
          <w:rStyle w:val="afd"/>
        </w:rPr>
        <w:footnoteRef/>
      </w:r>
      <w:r w:rsidRPr="00531143">
        <w:rPr>
          <w:rStyle w:val="aff2"/>
        </w:rPr>
        <w:t xml:space="preserve">Самостоятельная работа в рамках образовательной программы планируется образовательной организацией </w:t>
      </w:r>
      <w:r>
        <w:rPr>
          <w:rStyle w:val="aff2"/>
        </w:rPr>
        <w:t>в</w:t>
      </w:r>
      <w:r w:rsidRPr="00531143">
        <w:rPr>
          <w:rStyle w:val="aff2"/>
        </w:rPr>
        <w:t xml:space="preserve">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01D2E831" w14:textId="77777777" w:rsidR="00446D92" w:rsidRDefault="00446D92" w:rsidP="003C022E">
      <w:pPr>
        <w:pStyle w:val="af2"/>
      </w:pPr>
    </w:p>
  </w:footnote>
  <w:footnote w:id="5">
    <w:p w14:paraId="13224485" w14:textId="77777777" w:rsidR="00446D92" w:rsidRDefault="00446D92" w:rsidP="004C52F1">
      <w:pPr>
        <w:pStyle w:val="af2"/>
      </w:pPr>
    </w:p>
  </w:footnote>
  <w:footnote w:id="6">
    <w:p w14:paraId="67E71D67" w14:textId="77777777" w:rsidR="00446D92" w:rsidRDefault="00446D92" w:rsidP="00773059">
      <w:pPr>
        <w:pStyle w:val="af2"/>
      </w:pPr>
      <w:r w:rsidRPr="00610A19">
        <w:rPr>
          <w:rStyle w:val="afd"/>
        </w:rPr>
        <w:footnoteRef/>
      </w:r>
      <w:bookmarkStart w:id="355" w:name="_Hlk75854515"/>
      <w:r w:rsidRPr="00610A19">
        <w:t>В ходе оценивания могут быть учтены личностные результаты.</w:t>
      </w:r>
      <w:bookmarkEnd w:id="355"/>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7F461" w14:textId="77777777" w:rsidR="00446D92" w:rsidRPr="00ED7B6F" w:rsidRDefault="00446D92" w:rsidP="00CB445E">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1D214" w14:textId="77777777" w:rsidR="00446D92" w:rsidRPr="00ED7B6F" w:rsidRDefault="00446D92" w:rsidP="00CB445E">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DEE14" w14:textId="77777777" w:rsidR="00446D92" w:rsidRPr="00ED7B6F" w:rsidRDefault="00446D92" w:rsidP="00E417BA">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EA288" w14:textId="77777777" w:rsidR="00446D92" w:rsidRDefault="00446D92">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EA52A" w14:textId="77777777" w:rsidR="00446D92" w:rsidRDefault="00446D9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start w:val="1"/>
      <w:numFmt w:val="bullet"/>
      <w:lvlText w:val=""/>
      <w:lvlJc w:val="left"/>
      <w:pPr>
        <w:tabs>
          <w:tab w:val="num" w:pos="0"/>
        </w:tabs>
        <w:ind w:left="720" w:hanging="360"/>
      </w:pPr>
      <w:rPr>
        <w:rFonts w:ascii="Symbol" w:hAnsi="Symbol"/>
        <w:b w:val="0"/>
      </w:rPr>
    </w:lvl>
  </w:abstractNum>
  <w:abstractNum w:abstractNumId="1" w15:restartNumberingAfterBreak="0">
    <w:nsid w:val="00457BD2"/>
    <w:multiLevelType w:val="hybridMultilevel"/>
    <w:tmpl w:val="0D7241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E575AB"/>
    <w:multiLevelType w:val="hybridMultilevel"/>
    <w:tmpl w:val="69B80F16"/>
    <w:lvl w:ilvl="0" w:tplc="E63C1A18">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EC3CE8"/>
    <w:multiLevelType w:val="hybridMultilevel"/>
    <w:tmpl w:val="ACA4C242"/>
    <w:lvl w:ilvl="0" w:tplc="DF50888E">
      <w:start w:val="1"/>
      <w:numFmt w:val="decimal"/>
      <w:suff w:val="space"/>
      <w:lvlText w:val="%1."/>
      <w:lvlJc w:val="left"/>
      <w:pPr>
        <w:ind w:left="36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51356F6"/>
    <w:multiLevelType w:val="hybridMultilevel"/>
    <w:tmpl w:val="A61872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55F5058"/>
    <w:multiLevelType w:val="hybridMultilevel"/>
    <w:tmpl w:val="8D5A2E8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057635BB"/>
    <w:multiLevelType w:val="hybridMultilevel"/>
    <w:tmpl w:val="79EE2692"/>
    <w:lvl w:ilvl="0" w:tplc="2F7C0234">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807E88"/>
    <w:multiLevelType w:val="multilevel"/>
    <w:tmpl w:val="E080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4C0D82"/>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6973D7"/>
    <w:multiLevelType w:val="hybridMultilevel"/>
    <w:tmpl w:val="8D9C4564"/>
    <w:lvl w:ilvl="0" w:tplc="0419000F">
      <w:start w:val="1"/>
      <w:numFmt w:val="decimal"/>
      <w:lvlText w:val="%1."/>
      <w:lvlJc w:val="left"/>
      <w:pPr>
        <w:ind w:left="1429" w:hanging="360"/>
      </w:pPr>
      <w:rPr>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088514E3"/>
    <w:multiLevelType w:val="hybridMultilevel"/>
    <w:tmpl w:val="E5EAE6C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91C17B2"/>
    <w:multiLevelType w:val="hybridMultilevel"/>
    <w:tmpl w:val="5D8E8606"/>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95C2ED3"/>
    <w:multiLevelType w:val="hybridMultilevel"/>
    <w:tmpl w:val="2E46A12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960588D"/>
    <w:multiLevelType w:val="hybridMultilevel"/>
    <w:tmpl w:val="1746593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 w15:restartNumberingAfterBreak="0">
    <w:nsid w:val="0B2835AC"/>
    <w:multiLevelType w:val="hybridMultilevel"/>
    <w:tmpl w:val="808C0A2A"/>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6" w15:restartNumberingAfterBreak="0">
    <w:nsid w:val="0B35340B"/>
    <w:multiLevelType w:val="hybridMultilevel"/>
    <w:tmpl w:val="927AEE6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B903C3C"/>
    <w:multiLevelType w:val="hybridMultilevel"/>
    <w:tmpl w:val="F384C49A"/>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45777B"/>
    <w:multiLevelType w:val="hybridMultilevel"/>
    <w:tmpl w:val="6BB0B2E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0D257593"/>
    <w:multiLevelType w:val="hybridMultilevel"/>
    <w:tmpl w:val="A4468B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DA22FAC"/>
    <w:multiLevelType w:val="hybridMultilevel"/>
    <w:tmpl w:val="4588F858"/>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0E021136"/>
    <w:multiLevelType w:val="hybridMultilevel"/>
    <w:tmpl w:val="552255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0E093437"/>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0F2E10C4"/>
    <w:multiLevelType w:val="hybridMultilevel"/>
    <w:tmpl w:val="CA966426"/>
    <w:lvl w:ilvl="0" w:tplc="47944782">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F6E2FD8"/>
    <w:multiLevelType w:val="hybridMultilevel"/>
    <w:tmpl w:val="7FBA7970"/>
    <w:lvl w:ilvl="0" w:tplc="4F5CDCD8">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0FAF6F03"/>
    <w:multiLevelType w:val="hybridMultilevel"/>
    <w:tmpl w:val="16BA3A4E"/>
    <w:lvl w:ilvl="0" w:tplc="1AA2227C">
      <w:start w:val="1"/>
      <w:numFmt w:val="decimal"/>
      <w:suff w:val="space"/>
      <w:lvlText w:val="%1."/>
      <w:lvlJc w:val="left"/>
      <w:pPr>
        <w:ind w:left="720" w:hanging="360"/>
      </w:pPr>
      <w:rPr>
        <w:rFonts w:ascii="Times New Roman" w:eastAsiaTheme="minorHAnsi" w:hAnsi="Times New Roman" w:cs="Times New Roman"/>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02F0C1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07E654E"/>
    <w:multiLevelType w:val="hybridMultilevel"/>
    <w:tmpl w:val="54162C2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10E7A04"/>
    <w:multiLevelType w:val="hybridMultilevel"/>
    <w:tmpl w:val="89AE73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24A4C29"/>
    <w:multiLevelType w:val="multilevel"/>
    <w:tmpl w:val="B1DCDE5E"/>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0" w15:restartNumberingAfterBreak="0">
    <w:nsid w:val="13363FA3"/>
    <w:multiLevelType w:val="hybridMultilevel"/>
    <w:tmpl w:val="0B96E65A"/>
    <w:lvl w:ilvl="0" w:tplc="9E5CD91E">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3A25511"/>
    <w:multiLevelType w:val="hybridMultilevel"/>
    <w:tmpl w:val="5BBA61AA"/>
    <w:lvl w:ilvl="0" w:tplc="04190001">
      <w:start w:val="1"/>
      <w:numFmt w:val="bullet"/>
      <w:lvlText w:val=""/>
      <w:lvlJc w:val="left"/>
      <w:pPr>
        <w:ind w:left="103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32" w15:restartNumberingAfterBreak="0">
    <w:nsid w:val="14704676"/>
    <w:multiLevelType w:val="hybridMultilevel"/>
    <w:tmpl w:val="E3C49686"/>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15E34DCA"/>
    <w:multiLevelType w:val="hybridMultilevel"/>
    <w:tmpl w:val="2B5E396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15:restartNumberingAfterBreak="0">
    <w:nsid w:val="15ED5740"/>
    <w:multiLevelType w:val="hybridMultilevel"/>
    <w:tmpl w:val="06A41EFE"/>
    <w:lvl w:ilvl="0" w:tplc="37541D4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1628223D"/>
    <w:multiLevelType w:val="hybridMultilevel"/>
    <w:tmpl w:val="4E86E08C"/>
    <w:lvl w:ilvl="0" w:tplc="F4C48962">
      <w:start w:val="1"/>
      <w:numFmt w:val="decimal"/>
      <w:lvlText w:val="%1."/>
      <w:lvlJc w:val="left"/>
      <w:pPr>
        <w:ind w:left="1070" w:hanging="360"/>
      </w:pPr>
      <w:rPr>
        <w:b w:val="0"/>
        <w:sz w:val="24"/>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36" w15:restartNumberingAfterBreak="0">
    <w:nsid w:val="183D028B"/>
    <w:multiLevelType w:val="hybridMultilevel"/>
    <w:tmpl w:val="D188E732"/>
    <w:lvl w:ilvl="0" w:tplc="747C3C2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1845564B"/>
    <w:multiLevelType w:val="multilevel"/>
    <w:tmpl w:val="9FD899DC"/>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18C97DD9"/>
    <w:multiLevelType w:val="hybridMultilevel"/>
    <w:tmpl w:val="65F621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19D544BC"/>
    <w:multiLevelType w:val="multilevel"/>
    <w:tmpl w:val="638C6E6E"/>
    <w:lvl w:ilvl="0">
      <w:start w:val="1"/>
      <w:numFmt w:val="decimal"/>
      <w:lvlText w:val="%1."/>
      <w:lvlJc w:val="left"/>
      <w:pPr>
        <w:ind w:left="360" w:hanging="360"/>
      </w:pPr>
      <w:rPr>
        <w:rFonts w:cs="Times New Roman" w:hint="default"/>
      </w:rPr>
    </w:lvl>
    <w:lvl w:ilvl="1">
      <w:start w:val="2"/>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40" w15:restartNumberingAfterBreak="0">
    <w:nsid w:val="1A642533"/>
    <w:multiLevelType w:val="hybridMultilevel"/>
    <w:tmpl w:val="981019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C180C29"/>
    <w:multiLevelType w:val="hybridMultilevel"/>
    <w:tmpl w:val="675EE40C"/>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CEB1316"/>
    <w:multiLevelType w:val="multilevel"/>
    <w:tmpl w:val="F04E9914"/>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1D156F82"/>
    <w:multiLevelType w:val="hybridMultilevel"/>
    <w:tmpl w:val="42E227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1E1F35CE"/>
    <w:multiLevelType w:val="hybridMultilevel"/>
    <w:tmpl w:val="CB9CB6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1E5F4D70"/>
    <w:multiLevelType w:val="hybridMultilevel"/>
    <w:tmpl w:val="88AA5A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15:restartNumberingAfterBreak="0">
    <w:nsid w:val="1F0C3ACD"/>
    <w:multiLevelType w:val="hybridMultilevel"/>
    <w:tmpl w:val="2B10487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7" w15:restartNumberingAfterBreak="0">
    <w:nsid w:val="1FAE0DE6"/>
    <w:multiLevelType w:val="hybridMultilevel"/>
    <w:tmpl w:val="D21883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1FDD0B6C"/>
    <w:multiLevelType w:val="hybridMultilevel"/>
    <w:tmpl w:val="4ADEA44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9" w15:restartNumberingAfterBreak="0">
    <w:nsid w:val="1FFE1B4D"/>
    <w:multiLevelType w:val="hybridMultilevel"/>
    <w:tmpl w:val="2CF8887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0" w15:restartNumberingAfterBreak="0">
    <w:nsid w:val="20B32EB4"/>
    <w:multiLevelType w:val="hybridMultilevel"/>
    <w:tmpl w:val="091A8ABA"/>
    <w:lvl w:ilvl="0" w:tplc="A0241A3C">
      <w:start w:val="1"/>
      <w:numFmt w:val="decimal"/>
      <w:suff w:val="space"/>
      <w:lvlText w:val="%1."/>
      <w:lvlJc w:val="left"/>
      <w:pPr>
        <w:ind w:left="720" w:hanging="360"/>
      </w:pPr>
      <w:rPr>
        <w:rFonts w:ascii="Times New Roman" w:hAnsi="Times New Roman" w:hint="default"/>
        <w:b w:val="0"/>
        <w:i w:val="0"/>
        <w:caps w:val="0"/>
        <w:strike w:val="0"/>
        <w:dstrike w:val="0"/>
        <w:vanish w:val="0"/>
        <w:color w:val="0000FF"/>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22A6291"/>
    <w:multiLevelType w:val="multilevel"/>
    <w:tmpl w:val="1E18EC6A"/>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23BD45B1"/>
    <w:multiLevelType w:val="hybridMultilevel"/>
    <w:tmpl w:val="91F847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5711F6C"/>
    <w:multiLevelType w:val="hybridMultilevel"/>
    <w:tmpl w:val="7938F122"/>
    <w:lvl w:ilvl="0" w:tplc="46802F1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5D63085"/>
    <w:multiLevelType w:val="hybridMultilevel"/>
    <w:tmpl w:val="94E8F4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5" w15:restartNumberingAfterBreak="0">
    <w:nsid w:val="2650061D"/>
    <w:multiLevelType w:val="hybridMultilevel"/>
    <w:tmpl w:val="4ADA1EF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6" w15:restartNumberingAfterBreak="0">
    <w:nsid w:val="27540477"/>
    <w:multiLevelType w:val="hybridMultilevel"/>
    <w:tmpl w:val="0A1AFC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78A00CB"/>
    <w:multiLevelType w:val="hybridMultilevel"/>
    <w:tmpl w:val="2FF41978"/>
    <w:lvl w:ilvl="0" w:tplc="9AE23930">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79B1CE2"/>
    <w:multiLevelType w:val="hybridMultilevel"/>
    <w:tmpl w:val="5FD00DCC"/>
    <w:lvl w:ilvl="0" w:tplc="0419000F">
      <w:start w:val="1"/>
      <w:numFmt w:val="decimal"/>
      <w:lvlText w:val="%1."/>
      <w:lvlJc w:val="left"/>
      <w:pPr>
        <w:ind w:left="720" w:hanging="360"/>
      </w:pPr>
      <w:rPr>
        <w:rFonts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279B3170"/>
    <w:multiLevelType w:val="hybridMultilevel"/>
    <w:tmpl w:val="C57226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2A0954D7"/>
    <w:multiLevelType w:val="hybridMultilevel"/>
    <w:tmpl w:val="E926F4F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1" w15:restartNumberingAfterBreak="0">
    <w:nsid w:val="2A7A3B7E"/>
    <w:multiLevelType w:val="hybridMultilevel"/>
    <w:tmpl w:val="F34E946C"/>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2B941159"/>
    <w:multiLevelType w:val="hybridMultilevel"/>
    <w:tmpl w:val="57247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2CAD361B"/>
    <w:multiLevelType w:val="hybridMultilevel"/>
    <w:tmpl w:val="C6E4B046"/>
    <w:lvl w:ilvl="0" w:tplc="F88CA2BE">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64" w15:restartNumberingAfterBreak="0">
    <w:nsid w:val="2D5D738F"/>
    <w:multiLevelType w:val="hybridMultilevel"/>
    <w:tmpl w:val="00DC4ED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2DF727CD"/>
    <w:multiLevelType w:val="hybridMultilevel"/>
    <w:tmpl w:val="31C26D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F411543"/>
    <w:multiLevelType w:val="multilevel"/>
    <w:tmpl w:val="DE02A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02D65BC"/>
    <w:multiLevelType w:val="hybridMultilevel"/>
    <w:tmpl w:val="C0786336"/>
    <w:lvl w:ilvl="0" w:tplc="04190001">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316E17A2"/>
    <w:multiLevelType w:val="hybridMultilevel"/>
    <w:tmpl w:val="B4FA772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9" w15:restartNumberingAfterBreak="0">
    <w:nsid w:val="320C2BC7"/>
    <w:multiLevelType w:val="hybridMultilevel"/>
    <w:tmpl w:val="7398057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0" w15:restartNumberingAfterBreak="0">
    <w:nsid w:val="32ED76C7"/>
    <w:multiLevelType w:val="hybridMultilevel"/>
    <w:tmpl w:val="B46C3594"/>
    <w:lvl w:ilvl="0" w:tplc="04190011">
      <w:start w:val="1"/>
      <w:numFmt w:val="decimal"/>
      <w:lvlText w:val="%1)"/>
      <w:lvlJc w:val="left"/>
      <w:pPr>
        <w:ind w:left="786" w:hanging="360"/>
      </w:pPr>
    </w:lvl>
    <w:lvl w:ilvl="1" w:tplc="E39ED2F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33934C81"/>
    <w:multiLevelType w:val="hybridMultilevel"/>
    <w:tmpl w:val="5D422004"/>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2" w15:restartNumberingAfterBreak="0">
    <w:nsid w:val="3465413B"/>
    <w:multiLevelType w:val="hybridMultilevel"/>
    <w:tmpl w:val="9A06656A"/>
    <w:lvl w:ilvl="0" w:tplc="76E82D3A">
      <w:start w:val="1"/>
      <w:numFmt w:val="decimal"/>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35AE0E5D"/>
    <w:multiLevelType w:val="multilevel"/>
    <w:tmpl w:val="63923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7C6686D"/>
    <w:multiLevelType w:val="hybridMultilevel"/>
    <w:tmpl w:val="57FE2D48"/>
    <w:lvl w:ilvl="0" w:tplc="45ECD592">
      <w:start w:val="1"/>
      <w:numFmt w:val="decimal"/>
      <w:pStyle w:val="a"/>
      <w:lvlText w:val="%1."/>
      <w:lvlJc w:val="left"/>
      <w:pPr>
        <w:tabs>
          <w:tab w:val="num" w:pos="3589"/>
        </w:tabs>
        <w:ind w:left="3589" w:hanging="360"/>
      </w:pPr>
    </w:lvl>
    <w:lvl w:ilvl="1" w:tplc="04190019" w:tentative="1">
      <w:start w:val="1"/>
      <w:numFmt w:val="lowerLetter"/>
      <w:lvlText w:val="%2."/>
      <w:lvlJc w:val="left"/>
      <w:pPr>
        <w:tabs>
          <w:tab w:val="num" w:pos="4309"/>
        </w:tabs>
        <w:ind w:left="4309" w:hanging="360"/>
      </w:pPr>
    </w:lvl>
    <w:lvl w:ilvl="2" w:tplc="0419001B" w:tentative="1">
      <w:start w:val="1"/>
      <w:numFmt w:val="lowerRoman"/>
      <w:lvlText w:val="%3."/>
      <w:lvlJc w:val="right"/>
      <w:pPr>
        <w:tabs>
          <w:tab w:val="num" w:pos="5029"/>
        </w:tabs>
        <w:ind w:left="5029" w:hanging="180"/>
      </w:pPr>
    </w:lvl>
    <w:lvl w:ilvl="3" w:tplc="0419000F" w:tentative="1">
      <w:start w:val="1"/>
      <w:numFmt w:val="decimal"/>
      <w:lvlText w:val="%4."/>
      <w:lvlJc w:val="left"/>
      <w:pPr>
        <w:tabs>
          <w:tab w:val="num" w:pos="5749"/>
        </w:tabs>
        <w:ind w:left="5749" w:hanging="360"/>
      </w:pPr>
    </w:lvl>
    <w:lvl w:ilvl="4" w:tplc="04190019" w:tentative="1">
      <w:start w:val="1"/>
      <w:numFmt w:val="lowerLetter"/>
      <w:lvlText w:val="%5."/>
      <w:lvlJc w:val="left"/>
      <w:pPr>
        <w:tabs>
          <w:tab w:val="num" w:pos="6469"/>
        </w:tabs>
        <w:ind w:left="6469" w:hanging="360"/>
      </w:pPr>
    </w:lvl>
    <w:lvl w:ilvl="5" w:tplc="0419001B" w:tentative="1">
      <w:start w:val="1"/>
      <w:numFmt w:val="lowerRoman"/>
      <w:lvlText w:val="%6."/>
      <w:lvlJc w:val="right"/>
      <w:pPr>
        <w:tabs>
          <w:tab w:val="num" w:pos="7189"/>
        </w:tabs>
        <w:ind w:left="7189" w:hanging="180"/>
      </w:pPr>
    </w:lvl>
    <w:lvl w:ilvl="6" w:tplc="0419000F" w:tentative="1">
      <w:start w:val="1"/>
      <w:numFmt w:val="decimal"/>
      <w:lvlText w:val="%7."/>
      <w:lvlJc w:val="left"/>
      <w:pPr>
        <w:tabs>
          <w:tab w:val="num" w:pos="7909"/>
        </w:tabs>
        <w:ind w:left="7909" w:hanging="360"/>
      </w:pPr>
    </w:lvl>
    <w:lvl w:ilvl="7" w:tplc="04190019" w:tentative="1">
      <w:start w:val="1"/>
      <w:numFmt w:val="lowerLetter"/>
      <w:lvlText w:val="%8."/>
      <w:lvlJc w:val="left"/>
      <w:pPr>
        <w:tabs>
          <w:tab w:val="num" w:pos="8629"/>
        </w:tabs>
        <w:ind w:left="8629" w:hanging="360"/>
      </w:pPr>
    </w:lvl>
    <w:lvl w:ilvl="8" w:tplc="0419001B" w:tentative="1">
      <w:start w:val="1"/>
      <w:numFmt w:val="lowerRoman"/>
      <w:lvlText w:val="%9."/>
      <w:lvlJc w:val="right"/>
      <w:pPr>
        <w:tabs>
          <w:tab w:val="num" w:pos="9349"/>
        </w:tabs>
        <w:ind w:left="9349" w:hanging="180"/>
      </w:pPr>
    </w:lvl>
  </w:abstractNum>
  <w:abstractNum w:abstractNumId="75" w15:restartNumberingAfterBreak="0">
    <w:nsid w:val="37ED4C68"/>
    <w:multiLevelType w:val="multilevel"/>
    <w:tmpl w:val="EC04FC5C"/>
    <w:lvl w:ilvl="0">
      <w:start w:val="1"/>
      <w:numFmt w:val="decimal"/>
      <w:lvlText w:val="%1."/>
      <w:lvlJc w:val="left"/>
      <w:pPr>
        <w:ind w:left="1069" w:hanging="360"/>
      </w:pPr>
      <w:rPr>
        <w:rFonts w:hint="default"/>
      </w:rPr>
    </w:lvl>
    <w:lvl w:ilvl="1">
      <w:start w:val="1"/>
      <w:numFmt w:val="decimal"/>
      <w:isLgl/>
      <w:lvlText w:val="%1.%2."/>
      <w:lvlJc w:val="left"/>
      <w:pPr>
        <w:ind w:left="1170" w:hanging="450"/>
      </w:pPr>
      <w:rPr>
        <w:rFonts w:hint="default"/>
        <w:b/>
      </w:rPr>
    </w:lvl>
    <w:lvl w:ilvl="2">
      <w:start w:val="1"/>
      <w:numFmt w:val="decimal"/>
      <w:isLgl/>
      <w:lvlText w:val="%1.%2.%3."/>
      <w:lvlJc w:val="left"/>
      <w:pPr>
        <w:ind w:left="1451" w:hanging="720"/>
      </w:pPr>
      <w:rPr>
        <w:rFonts w:hint="default"/>
        <w:b/>
      </w:rPr>
    </w:lvl>
    <w:lvl w:ilvl="3">
      <w:start w:val="1"/>
      <w:numFmt w:val="decimal"/>
      <w:isLgl/>
      <w:lvlText w:val="%1.%2.%3.%4."/>
      <w:lvlJc w:val="left"/>
      <w:pPr>
        <w:ind w:left="1462" w:hanging="720"/>
      </w:pPr>
      <w:rPr>
        <w:rFonts w:hint="default"/>
        <w:b/>
      </w:rPr>
    </w:lvl>
    <w:lvl w:ilvl="4">
      <w:start w:val="1"/>
      <w:numFmt w:val="decimal"/>
      <w:isLgl/>
      <w:lvlText w:val="%1.%2.%3.%4.%5."/>
      <w:lvlJc w:val="left"/>
      <w:pPr>
        <w:ind w:left="1833" w:hanging="1080"/>
      </w:pPr>
      <w:rPr>
        <w:rFonts w:hint="default"/>
        <w:b/>
      </w:rPr>
    </w:lvl>
    <w:lvl w:ilvl="5">
      <w:start w:val="1"/>
      <w:numFmt w:val="decimal"/>
      <w:isLgl/>
      <w:lvlText w:val="%1.%2.%3.%4.%5.%6."/>
      <w:lvlJc w:val="left"/>
      <w:pPr>
        <w:ind w:left="1844" w:hanging="1080"/>
      </w:pPr>
      <w:rPr>
        <w:rFonts w:hint="default"/>
        <w:b/>
      </w:rPr>
    </w:lvl>
    <w:lvl w:ilvl="6">
      <w:start w:val="1"/>
      <w:numFmt w:val="decimal"/>
      <w:isLgl/>
      <w:lvlText w:val="%1.%2.%3.%4.%5.%6.%7."/>
      <w:lvlJc w:val="left"/>
      <w:pPr>
        <w:ind w:left="2215" w:hanging="1440"/>
      </w:pPr>
      <w:rPr>
        <w:rFonts w:hint="default"/>
        <w:b/>
      </w:rPr>
    </w:lvl>
    <w:lvl w:ilvl="7">
      <w:start w:val="1"/>
      <w:numFmt w:val="decimal"/>
      <w:isLgl/>
      <w:lvlText w:val="%1.%2.%3.%4.%5.%6.%7.%8."/>
      <w:lvlJc w:val="left"/>
      <w:pPr>
        <w:ind w:left="2226" w:hanging="1440"/>
      </w:pPr>
      <w:rPr>
        <w:rFonts w:hint="default"/>
        <w:b/>
      </w:rPr>
    </w:lvl>
    <w:lvl w:ilvl="8">
      <w:start w:val="1"/>
      <w:numFmt w:val="decimal"/>
      <w:isLgl/>
      <w:lvlText w:val="%1.%2.%3.%4.%5.%6.%7.%8.%9."/>
      <w:lvlJc w:val="left"/>
      <w:pPr>
        <w:ind w:left="2597" w:hanging="1800"/>
      </w:pPr>
      <w:rPr>
        <w:rFonts w:hint="default"/>
        <w:b/>
      </w:rPr>
    </w:lvl>
  </w:abstractNum>
  <w:abstractNum w:abstractNumId="76" w15:restartNumberingAfterBreak="0">
    <w:nsid w:val="37F276E2"/>
    <w:multiLevelType w:val="hybridMultilevel"/>
    <w:tmpl w:val="31FE5520"/>
    <w:lvl w:ilvl="0" w:tplc="04190001">
      <w:start w:val="1"/>
      <w:numFmt w:val="bullet"/>
      <w:lvlText w:val=""/>
      <w:lvlJc w:val="left"/>
      <w:pPr>
        <w:ind w:left="1095" w:hanging="360"/>
      </w:pPr>
      <w:rPr>
        <w:rFonts w:ascii="Symbol" w:hAnsi="Symbol" w:hint="default"/>
      </w:rPr>
    </w:lvl>
    <w:lvl w:ilvl="1" w:tplc="04190003" w:tentative="1">
      <w:start w:val="1"/>
      <w:numFmt w:val="bullet"/>
      <w:lvlText w:val="o"/>
      <w:lvlJc w:val="left"/>
      <w:pPr>
        <w:ind w:left="1815" w:hanging="360"/>
      </w:pPr>
      <w:rPr>
        <w:rFonts w:ascii="Courier New" w:hAnsi="Courier New" w:cs="Courier New" w:hint="default"/>
      </w:rPr>
    </w:lvl>
    <w:lvl w:ilvl="2" w:tplc="04190005" w:tentative="1">
      <w:start w:val="1"/>
      <w:numFmt w:val="bullet"/>
      <w:lvlText w:val=""/>
      <w:lvlJc w:val="left"/>
      <w:pPr>
        <w:ind w:left="2535" w:hanging="360"/>
      </w:pPr>
      <w:rPr>
        <w:rFonts w:ascii="Wingdings" w:hAnsi="Wingdings" w:hint="default"/>
      </w:rPr>
    </w:lvl>
    <w:lvl w:ilvl="3" w:tplc="04190001" w:tentative="1">
      <w:start w:val="1"/>
      <w:numFmt w:val="bullet"/>
      <w:lvlText w:val=""/>
      <w:lvlJc w:val="left"/>
      <w:pPr>
        <w:ind w:left="3255" w:hanging="360"/>
      </w:pPr>
      <w:rPr>
        <w:rFonts w:ascii="Symbol" w:hAnsi="Symbol" w:hint="default"/>
      </w:rPr>
    </w:lvl>
    <w:lvl w:ilvl="4" w:tplc="04190003" w:tentative="1">
      <w:start w:val="1"/>
      <w:numFmt w:val="bullet"/>
      <w:lvlText w:val="o"/>
      <w:lvlJc w:val="left"/>
      <w:pPr>
        <w:ind w:left="3975" w:hanging="360"/>
      </w:pPr>
      <w:rPr>
        <w:rFonts w:ascii="Courier New" w:hAnsi="Courier New" w:cs="Courier New" w:hint="default"/>
      </w:rPr>
    </w:lvl>
    <w:lvl w:ilvl="5" w:tplc="04190005" w:tentative="1">
      <w:start w:val="1"/>
      <w:numFmt w:val="bullet"/>
      <w:lvlText w:val=""/>
      <w:lvlJc w:val="left"/>
      <w:pPr>
        <w:ind w:left="4695" w:hanging="360"/>
      </w:pPr>
      <w:rPr>
        <w:rFonts w:ascii="Wingdings" w:hAnsi="Wingdings" w:hint="default"/>
      </w:rPr>
    </w:lvl>
    <w:lvl w:ilvl="6" w:tplc="04190001" w:tentative="1">
      <w:start w:val="1"/>
      <w:numFmt w:val="bullet"/>
      <w:lvlText w:val=""/>
      <w:lvlJc w:val="left"/>
      <w:pPr>
        <w:ind w:left="5415" w:hanging="360"/>
      </w:pPr>
      <w:rPr>
        <w:rFonts w:ascii="Symbol" w:hAnsi="Symbol" w:hint="default"/>
      </w:rPr>
    </w:lvl>
    <w:lvl w:ilvl="7" w:tplc="04190003" w:tentative="1">
      <w:start w:val="1"/>
      <w:numFmt w:val="bullet"/>
      <w:lvlText w:val="o"/>
      <w:lvlJc w:val="left"/>
      <w:pPr>
        <w:ind w:left="6135" w:hanging="360"/>
      </w:pPr>
      <w:rPr>
        <w:rFonts w:ascii="Courier New" w:hAnsi="Courier New" w:cs="Courier New" w:hint="default"/>
      </w:rPr>
    </w:lvl>
    <w:lvl w:ilvl="8" w:tplc="04190005" w:tentative="1">
      <w:start w:val="1"/>
      <w:numFmt w:val="bullet"/>
      <w:lvlText w:val=""/>
      <w:lvlJc w:val="left"/>
      <w:pPr>
        <w:ind w:left="6855" w:hanging="360"/>
      </w:pPr>
      <w:rPr>
        <w:rFonts w:ascii="Wingdings" w:hAnsi="Wingdings" w:hint="default"/>
      </w:rPr>
    </w:lvl>
  </w:abstractNum>
  <w:abstractNum w:abstractNumId="77" w15:restartNumberingAfterBreak="0">
    <w:nsid w:val="38270070"/>
    <w:multiLevelType w:val="hybridMultilevel"/>
    <w:tmpl w:val="4BC2E3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8" w15:restartNumberingAfterBreak="0">
    <w:nsid w:val="38F12D5D"/>
    <w:multiLevelType w:val="hybridMultilevel"/>
    <w:tmpl w:val="5EE4D6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391F1823"/>
    <w:multiLevelType w:val="hybridMultilevel"/>
    <w:tmpl w:val="6B0AE1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39940F1C"/>
    <w:multiLevelType w:val="hybridMultilevel"/>
    <w:tmpl w:val="AC442046"/>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39B223A7"/>
    <w:multiLevelType w:val="hybridMultilevel"/>
    <w:tmpl w:val="9A06656A"/>
    <w:lvl w:ilvl="0" w:tplc="76E82D3A">
      <w:start w:val="1"/>
      <w:numFmt w:val="decimal"/>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3A435CB2"/>
    <w:multiLevelType w:val="hybridMultilevel"/>
    <w:tmpl w:val="CF00C186"/>
    <w:lvl w:ilvl="0" w:tplc="FE2212A4">
      <w:start w:val="1"/>
      <w:numFmt w:val="bullet"/>
      <w:suff w:val="space"/>
      <w:lvlText w:val=""/>
      <w:lvlJc w:val="left"/>
      <w:pPr>
        <w:ind w:left="60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C106607"/>
    <w:multiLevelType w:val="hybridMultilevel"/>
    <w:tmpl w:val="BF326C82"/>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3D9D63F8"/>
    <w:multiLevelType w:val="hybridMultilevel"/>
    <w:tmpl w:val="D35AC14A"/>
    <w:lvl w:ilvl="0" w:tplc="75AE23AA">
      <w:start w:val="1"/>
      <w:numFmt w:val="decimal"/>
      <w:lvlText w:val="%1."/>
      <w:lvlJc w:val="left"/>
      <w:pPr>
        <w:ind w:left="720" w:hanging="360"/>
      </w:pPr>
      <w:rPr>
        <w:rFonts w:hint="default"/>
        <w:i/>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3DDA2201"/>
    <w:multiLevelType w:val="hybridMultilevel"/>
    <w:tmpl w:val="877040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3E06298A"/>
    <w:multiLevelType w:val="hybridMultilevel"/>
    <w:tmpl w:val="A8C651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3F2F2A64"/>
    <w:multiLevelType w:val="hybridMultilevel"/>
    <w:tmpl w:val="FF145A62"/>
    <w:lvl w:ilvl="0" w:tplc="F88CA2BE">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88" w15:restartNumberingAfterBreak="0">
    <w:nsid w:val="3F8D4B92"/>
    <w:multiLevelType w:val="hybridMultilevel"/>
    <w:tmpl w:val="A38CDF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3FCB01BE"/>
    <w:multiLevelType w:val="hybridMultilevel"/>
    <w:tmpl w:val="15A257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0" w15:restartNumberingAfterBreak="0">
    <w:nsid w:val="402B61C4"/>
    <w:multiLevelType w:val="hybridMultilevel"/>
    <w:tmpl w:val="DFDA6F68"/>
    <w:lvl w:ilvl="0" w:tplc="F88CA2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40FE1427"/>
    <w:multiLevelType w:val="hybridMultilevel"/>
    <w:tmpl w:val="B2725D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444E34CC"/>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450A63C3"/>
    <w:multiLevelType w:val="hybridMultilevel"/>
    <w:tmpl w:val="DECE0DE4"/>
    <w:lvl w:ilvl="0" w:tplc="F88CA2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4" w15:restartNumberingAfterBreak="0">
    <w:nsid w:val="451566DD"/>
    <w:multiLevelType w:val="hybridMultilevel"/>
    <w:tmpl w:val="07102D34"/>
    <w:lvl w:ilvl="0" w:tplc="F88CA2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45CA0EBA"/>
    <w:multiLevelType w:val="hybridMultilevel"/>
    <w:tmpl w:val="9286BA72"/>
    <w:lvl w:ilvl="0" w:tplc="99F6203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464218D1"/>
    <w:multiLevelType w:val="hybridMultilevel"/>
    <w:tmpl w:val="94E6DC9E"/>
    <w:lvl w:ilvl="0" w:tplc="04190001">
      <w:start w:val="1"/>
      <w:numFmt w:val="bullet"/>
      <w:lvlText w:val=""/>
      <w:lvlJc w:val="left"/>
      <w:pPr>
        <w:ind w:left="720" w:hanging="360"/>
      </w:pPr>
      <w:rPr>
        <w:rFonts w:ascii="Symbol" w:hAnsi="Symbol"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15:restartNumberingAfterBreak="0">
    <w:nsid w:val="46A31E82"/>
    <w:multiLevelType w:val="hybridMultilevel"/>
    <w:tmpl w:val="3F02AB48"/>
    <w:lvl w:ilvl="0" w:tplc="AB686710">
      <w:start w:val="1"/>
      <w:numFmt w:val="decimal"/>
      <w:suff w:val="space"/>
      <w:lvlText w:val="Практическое занятие № %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46AD29C1"/>
    <w:multiLevelType w:val="hybridMultilevel"/>
    <w:tmpl w:val="C0724A20"/>
    <w:lvl w:ilvl="0" w:tplc="231650F4">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484722D4"/>
    <w:multiLevelType w:val="hybridMultilevel"/>
    <w:tmpl w:val="73F63E6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0" w15:restartNumberingAfterBreak="0">
    <w:nsid w:val="48D856F4"/>
    <w:multiLevelType w:val="hybridMultilevel"/>
    <w:tmpl w:val="5194F69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1" w15:restartNumberingAfterBreak="0">
    <w:nsid w:val="4B6A73BA"/>
    <w:multiLevelType w:val="hybridMultilevel"/>
    <w:tmpl w:val="F55ECB62"/>
    <w:lvl w:ilvl="0" w:tplc="C7EE6B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4BA3672A"/>
    <w:multiLevelType w:val="hybridMultilevel"/>
    <w:tmpl w:val="7D4E847A"/>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3" w15:restartNumberingAfterBreak="0">
    <w:nsid w:val="4C0107B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4C257070"/>
    <w:multiLevelType w:val="hybridMultilevel"/>
    <w:tmpl w:val="2B104876"/>
    <w:lvl w:ilvl="0" w:tplc="0419000F">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05" w15:restartNumberingAfterBreak="0">
    <w:nsid w:val="4C645BF2"/>
    <w:multiLevelType w:val="hybridMultilevel"/>
    <w:tmpl w:val="847A9F70"/>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6" w15:restartNumberingAfterBreak="0">
    <w:nsid w:val="4F6E6926"/>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50DD69EC"/>
    <w:multiLevelType w:val="hybridMultilevel"/>
    <w:tmpl w:val="A3F45E88"/>
    <w:lvl w:ilvl="0" w:tplc="F88CA2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8" w15:restartNumberingAfterBreak="0">
    <w:nsid w:val="511B5191"/>
    <w:multiLevelType w:val="hybridMultilevel"/>
    <w:tmpl w:val="B46C3594"/>
    <w:lvl w:ilvl="0" w:tplc="04190011">
      <w:start w:val="1"/>
      <w:numFmt w:val="decimal"/>
      <w:lvlText w:val="%1)"/>
      <w:lvlJc w:val="left"/>
      <w:pPr>
        <w:ind w:left="720" w:hanging="360"/>
      </w:pPr>
    </w:lvl>
    <w:lvl w:ilvl="1" w:tplc="E39ED2F2">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53245292"/>
    <w:multiLevelType w:val="multilevel"/>
    <w:tmpl w:val="D83C1DAA"/>
    <w:lvl w:ilvl="0">
      <w:start w:val="1"/>
      <w:numFmt w:val="bullet"/>
      <w:lvlText w:val=""/>
      <w:lvlJc w:val="left"/>
      <w:rPr>
        <w:rFonts w:ascii="Symbol" w:hAnsi="Symbol" w:hint="default"/>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54405E91"/>
    <w:multiLevelType w:val="hybridMultilevel"/>
    <w:tmpl w:val="88DABE2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1" w15:restartNumberingAfterBreak="0">
    <w:nsid w:val="544F1D08"/>
    <w:multiLevelType w:val="hybridMultilevel"/>
    <w:tmpl w:val="F89051A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2" w15:restartNumberingAfterBreak="0">
    <w:nsid w:val="551E3144"/>
    <w:multiLevelType w:val="multilevel"/>
    <w:tmpl w:val="622A4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52F305B"/>
    <w:multiLevelType w:val="hybridMultilevel"/>
    <w:tmpl w:val="8018BC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568D208A"/>
    <w:multiLevelType w:val="hybridMultilevel"/>
    <w:tmpl w:val="856289E4"/>
    <w:lvl w:ilvl="0" w:tplc="6D1E7D0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56B534F8"/>
    <w:multiLevelType w:val="hybridMultilevel"/>
    <w:tmpl w:val="E81C37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56EA0670"/>
    <w:multiLevelType w:val="hybridMultilevel"/>
    <w:tmpl w:val="66E49E22"/>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5727465D"/>
    <w:multiLevelType w:val="hybridMultilevel"/>
    <w:tmpl w:val="81788170"/>
    <w:lvl w:ilvl="0" w:tplc="04190001">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5A09602C"/>
    <w:multiLevelType w:val="hybridMultilevel"/>
    <w:tmpl w:val="01AA32A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9" w15:restartNumberingAfterBreak="0">
    <w:nsid w:val="5AB35171"/>
    <w:multiLevelType w:val="hybridMultilevel"/>
    <w:tmpl w:val="5AD4F206"/>
    <w:lvl w:ilvl="0" w:tplc="EC587D68">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5AE3757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5B0A5181"/>
    <w:multiLevelType w:val="hybridMultilevel"/>
    <w:tmpl w:val="20B672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5B6A35F1"/>
    <w:multiLevelType w:val="hybridMultilevel"/>
    <w:tmpl w:val="B3E0173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5C4E5969"/>
    <w:multiLevelType w:val="hybridMultilevel"/>
    <w:tmpl w:val="05CCDEEC"/>
    <w:lvl w:ilvl="0" w:tplc="637CE198">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5CAE4258"/>
    <w:multiLevelType w:val="hybridMultilevel"/>
    <w:tmpl w:val="040C8D60"/>
    <w:lvl w:ilvl="0" w:tplc="3058F7E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5CCF2B63"/>
    <w:multiLevelType w:val="multilevel"/>
    <w:tmpl w:val="60F4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D986B9F"/>
    <w:multiLevelType w:val="hybridMultilevel"/>
    <w:tmpl w:val="182EFA3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7" w15:restartNumberingAfterBreak="0">
    <w:nsid w:val="5F9469BB"/>
    <w:multiLevelType w:val="hybridMultilevel"/>
    <w:tmpl w:val="02A2555A"/>
    <w:lvl w:ilvl="0" w:tplc="7D6AE89C">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612C100C"/>
    <w:multiLevelType w:val="hybridMultilevel"/>
    <w:tmpl w:val="981019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62FC221E"/>
    <w:multiLevelType w:val="hybridMultilevel"/>
    <w:tmpl w:val="2DC649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0" w15:restartNumberingAfterBreak="0">
    <w:nsid w:val="64EE509F"/>
    <w:multiLevelType w:val="hybridMultilevel"/>
    <w:tmpl w:val="4DB6AA60"/>
    <w:lvl w:ilvl="0" w:tplc="C13EFCC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67D77070"/>
    <w:multiLevelType w:val="hybridMultilevel"/>
    <w:tmpl w:val="97D2DBC4"/>
    <w:lvl w:ilvl="0" w:tplc="F88CA2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684D1624"/>
    <w:multiLevelType w:val="hybridMultilevel"/>
    <w:tmpl w:val="B69052F6"/>
    <w:lvl w:ilvl="0" w:tplc="222AFD5E">
      <w:start w:val="1"/>
      <w:numFmt w:val="decimal"/>
      <w:lvlText w:val="%1)"/>
      <w:lvlJc w:val="left"/>
      <w:pPr>
        <w:ind w:left="1429" w:hanging="360"/>
      </w:pPr>
      <w:rPr>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3" w15:restartNumberingAfterBreak="0">
    <w:nsid w:val="68566906"/>
    <w:multiLevelType w:val="multilevel"/>
    <w:tmpl w:val="D1F0602A"/>
    <w:lvl w:ilvl="0">
      <w:start w:val="6"/>
      <w:numFmt w:val="decimal"/>
      <w:lvlText w:val="%1"/>
      <w:lvlJc w:val="left"/>
      <w:pPr>
        <w:ind w:left="480" w:hanging="480"/>
      </w:pPr>
      <w:rPr>
        <w:rFonts w:hint="default"/>
      </w:rPr>
    </w:lvl>
    <w:lvl w:ilvl="1">
      <w:start w:val="1"/>
      <w:numFmt w:val="decimal"/>
      <w:lvlText w:val="%1.%2"/>
      <w:lvlJc w:val="left"/>
      <w:pPr>
        <w:ind w:left="1374" w:hanging="480"/>
      </w:pPr>
      <w:rPr>
        <w:rFonts w:hint="default"/>
      </w:rPr>
    </w:lvl>
    <w:lvl w:ilvl="2">
      <w:start w:val="2"/>
      <w:numFmt w:val="decimal"/>
      <w:lvlText w:val="%1.%2.%3"/>
      <w:lvlJc w:val="left"/>
      <w:pPr>
        <w:ind w:left="2508" w:hanging="720"/>
      </w:pPr>
      <w:rPr>
        <w:rFonts w:hint="default"/>
      </w:rPr>
    </w:lvl>
    <w:lvl w:ilvl="3">
      <w:start w:val="1"/>
      <w:numFmt w:val="decimal"/>
      <w:lvlText w:val="%1.%2.%3.%4"/>
      <w:lvlJc w:val="left"/>
      <w:pPr>
        <w:ind w:left="3402" w:hanging="72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550" w:hanging="108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7698" w:hanging="1440"/>
      </w:pPr>
      <w:rPr>
        <w:rFonts w:hint="default"/>
      </w:rPr>
    </w:lvl>
    <w:lvl w:ilvl="8">
      <w:start w:val="1"/>
      <w:numFmt w:val="decimal"/>
      <w:lvlText w:val="%1.%2.%3.%4.%5.%6.%7.%8.%9"/>
      <w:lvlJc w:val="left"/>
      <w:pPr>
        <w:ind w:left="8952" w:hanging="1800"/>
      </w:pPr>
      <w:rPr>
        <w:rFonts w:hint="default"/>
      </w:rPr>
    </w:lvl>
  </w:abstractNum>
  <w:abstractNum w:abstractNumId="134" w15:restartNumberingAfterBreak="0">
    <w:nsid w:val="688D4236"/>
    <w:multiLevelType w:val="hybridMultilevel"/>
    <w:tmpl w:val="DAFEF4BC"/>
    <w:lvl w:ilvl="0" w:tplc="317E0CE4">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135" w15:restartNumberingAfterBreak="0">
    <w:nsid w:val="68967FA5"/>
    <w:multiLevelType w:val="multilevel"/>
    <w:tmpl w:val="5204E3D8"/>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720" w:hanging="72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080" w:hanging="108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136" w15:restartNumberingAfterBreak="0">
    <w:nsid w:val="68A60831"/>
    <w:multiLevelType w:val="hybridMultilevel"/>
    <w:tmpl w:val="046295CC"/>
    <w:lvl w:ilvl="0" w:tplc="04190001">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7" w15:restartNumberingAfterBreak="0">
    <w:nsid w:val="68EB5CA5"/>
    <w:multiLevelType w:val="hybridMultilevel"/>
    <w:tmpl w:val="4DB6AA60"/>
    <w:lvl w:ilvl="0" w:tplc="C13EFCC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68FC5FF3"/>
    <w:multiLevelType w:val="hybridMultilevel"/>
    <w:tmpl w:val="1186B54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39" w15:restartNumberingAfterBreak="0">
    <w:nsid w:val="6AE04F63"/>
    <w:multiLevelType w:val="hybridMultilevel"/>
    <w:tmpl w:val="DDD4B86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0" w15:restartNumberingAfterBreak="0">
    <w:nsid w:val="6B3E01AD"/>
    <w:multiLevelType w:val="hybridMultilevel"/>
    <w:tmpl w:val="4DB6AA60"/>
    <w:lvl w:ilvl="0" w:tplc="C13EFCC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6C7514FC"/>
    <w:multiLevelType w:val="hybridMultilevel"/>
    <w:tmpl w:val="6B54E43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42" w15:restartNumberingAfterBreak="0">
    <w:nsid w:val="6CF82AE2"/>
    <w:multiLevelType w:val="hybridMultilevel"/>
    <w:tmpl w:val="4D0E6290"/>
    <w:lvl w:ilvl="0" w:tplc="C78276A0">
      <w:start w:val="1"/>
      <w:numFmt w:val="decimal"/>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6CFF5479"/>
    <w:multiLevelType w:val="hybridMultilevel"/>
    <w:tmpl w:val="EB1AC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6D4B34D8"/>
    <w:multiLevelType w:val="hybridMultilevel"/>
    <w:tmpl w:val="BA6EAB68"/>
    <w:lvl w:ilvl="0" w:tplc="55BCA69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6F6E1246"/>
    <w:multiLevelType w:val="hybridMultilevel"/>
    <w:tmpl w:val="1608AE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7" w15:restartNumberingAfterBreak="0">
    <w:nsid w:val="6F7A59D4"/>
    <w:multiLevelType w:val="hybridMultilevel"/>
    <w:tmpl w:val="4C48DA3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8" w15:restartNumberingAfterBreak="0">
    <w:nsid w:val="70B650CF"/>
    <w:multiLevelType w:val="hybridMultilevel"/>
    <w:tmpl w:val="2BE416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9" w15:restartNumberingAfterBreak="0">
    <w:nsid w:val="71022780"/>
    <w:multiLevelType w:val="hybridMultilevel"/>
    <w:tmpl w:val="2CF8887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0" w15:restartNumberingAfterBreak="0">
    <w:nsid w:val="72CD64D9"/>
    <w:multiLevelType w:val="hybridMultilevel"/>
    <w:tmpl w:val="567EA4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7713541A"/>
    <w:multiLevelType w:val="hybridMultilevel"/>
    <w:tmpl w:val="0F6AB156"/>
    <w:lvl w:ilvl="0" w:tplc="F88CA2BE">
      <w:start w:val="1"/>
      <w:numFmt w:val="bullet"/>
      <w:lvlText w:val=""/>
      <w:lvlJc w:val="left"/>
      <w:pPr>
        <w:ind w:left="1429" w:hanging="360"/>
      </w:pPr>
      <w:rPr>
        <w:rFonts w:ascii="Symbol" w:hAnsi="Symbol" w:hint="default"/>
      </w:rPr>
    </w:lvl>
    <w:lvl w:ilvl="1" w:tplc="BCDA8A26">
      <w:numFmt w:val="bullet"/>
      <w:lvlText w:val=""/>
      <w:lvlJc w:val="left"/>
      <w:pPr>
        <w:ind w:left="2149" w:hanging="360"/>
      </w:pPr>
      <w:rPr>
        <w:rFonts w:ascii="Symbol" w:eastAsia="Calibri" w:hAnsi="Symbol" w:cs="Aria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7A5D21D8"/>
    <w:multiLevelType w:val="hybridMultilevel"/>
    <w:tmpl w:val="05F60A5C"/>
    <w:lvl w:ilvl="0" w:tplc="F4C48962">
      <w:start w:val="1"/>
      <w:numFmt w:val="decimal"/>
      <w:lvlText w:val="%1."/>
      <w:lvlJc w:val="left"/>
      <w:pPr>
        <w:ind w:left="1779" w:hanging="360"/>
      </w:pPr>
      <w:rPr>
        <w:b w:val="0"/>
        <w:sz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53" w15:restartNumberingAfterBreak="0">
    <w:nsid w:val="7A5D24BE"/>
    <w:multiLevelType w:val="hybridMultilevel"/>
    <w:tmpl w:val="207C8534"/>
    <w:lvl w:ilvl="0" w:tplc="30D260C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4" w15:restartNumberingAfterBreak="0">
    <w:nsid w:val="7B792BB0"/>
    <w:multiLevelType w:val="hybridMultilevel"/>
    <w:tmpl w:val="6C5A58F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5" w15:restartNumberingAfterBreak="0">
    <w:nsid w:val="7C48352F"/>
    <w:multiLevelType w:val="hybridMultilevel"/>
    <w:tmpl w:val="85D84C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6" w15:restartNumberingAfterBreak="0">
    <w:nsid w:val="7CD414EF"/>
    <w:multiLevelType w:val="hybridMultilevel"/>
    <w:tmpl w:val="9198EDB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7" w15:restartNumberingAfterBreak="0">
    <w:nsid w:val="7EAC7378"/>
    <w:multiLevelType w:val="hybridMultilevel"/>
    <w:tmpl w:val="49F0053A"/>
    <w:lvl w:ilvl="0" w:tplc="0419000F">
      <w:start w:val="1"/>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num w:numId="1">
    <w:abstractNumId w:val="73"/>
  </w:num>
  <w:num w:numId="2">
    <w:abstractNumId w:val="126"/>
  </w:num>
  <w:num w:numId="3">
    <w:abstractNumId w:val="143"/>
  </w:num>
  <w:num w:numId="4">
    <w:abstractNumId w:val="111"/>
  </w:num>
  <w:num w:numId="5">
    <w:abstractNumId w:val="28"/>
  </w:num>
  <w:num w:numId="6">
    <w:abstractNumId w:val="155"/>
  </w:num>
  <w:num w:numId="7">
    <w:abstractNumId w:val="31"/>
  </w:num>
  <w:num w:numId="8">
    <w:abstractNumId w:val="76"/>
  </w:num>
  <w:num w:numId="9">
    <w:abstractNumId w:val="88"/>
  </w:num>
  <w:num w:numId="10">
    <w:abstractNumId w:val="122"/>
  </w:num>
  <w:num w:numId="11">
    <w:abstractNumId w:val="70"/>
  </w:num>
  <w:num w:numId="12">
    <w:abstractNumId w:val="132"/>
  </w:num>
  <w:num w:numId="13">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8"/>
    <w:lvlOverride w:ilvl="0">
      <w:startOverride w:val="1"/>
    </w:lvlOverride>
    <w:lvlOverride w:ilvl="1"/>
    <w:lvlOverride w:ilvl="2"/>
    <w:lvlOverride w:ilvl="3"/>
    <w:lvlOverride w:ilvl="4"/>
    <w:lvlOverride w:ilvl="5"/>
    <w:lvlOverride w:ilvl="6"/>
    <w:lvlOverride w:ilvl="7"/>
    <w:lvlOverride w:ilvl="8"/>
  </w:num>
  <w:num w:numId="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8"/>
    <w:lvlOverride w:ilvl="0">
      <w:startOverride w:val="1"/>
    </w:lvlOverride>
    <w:lvlOverride w:ilvl="1"/>
    <w:lvlOverride w:ilvl="2"/>
    <w:lvlOverride w:ilvl="3"/>
    <w:lvlOverride w:ilvl="4"/>
    <w:lvlOverride w:ilvl="5"/>
    <w:lvlOverride w:ilvl="6"/>
    <w:lvlOverride w:ilvl="7"/>
    <w:lvlOverride w:ilvl="8"/>
  </w:num>
  <w:num w:numId="21">
    <w:abstractNumId w:val="125"/>
  </w:num>
  <w:num w:numId="22">
    <w:abstractNumId w:val="112"/>
  </w:num>
  <w:num w:numId="23">
    <w:abstractNumId w:val="66"/>
  </w:num>
  <w:num w:numId="24">
    <w:abstractNumId w:val="7"/>
  </w:num>
  <w:num w:numId="25">
    <w:abstractNumId w:val="65"/>
  </w:num>
  <w:num w:numId="2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1"/>
  </w:num>
  <w:num w:numId="31">
    <w:abstractNumId w:val="72"/>
  </w:num>
  <w:num w:numId="32">
    <w:abstractNumId w:val="67"/>
  </w:num>
  <w:num w:numId="33">
    <w:abstractNumId w:val="136"/>
  </w:num>
  <w:num w:numId="34">
    <w:abstractNumId w:val="117"/>
  </w:num>
  <w:num w:numId="35">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9"/>
  </w:num>
  <w:num w:numId="37">
    <w:abstractNumId w:val="52"/>
  </w:num>
  <w:num w:numId="38">
    <w:abstractNumId w:val="51"/>
  </w:num>
  <w:num w:numId="39">
    <w:abstractNumId w:val="151"/>
  </w:num>
  <w:num w:numId="40">
    <w:abstractNumId w:val="109"/>
  </w:num>
  <w:num w:numId="41">
    <w:abstractNumId w:val="37"/>
  </w:num>
  <w:num w:numId="42">
    <w:abstractNumId w:val="42"/>
  </w:num>
  <w:num w:numId="43">
    <w:abstractNumId w:val="98"/>
  </w:num>
  <w:num w:numId="44">
    <w:abstractNumId w:val="6"/>
  </w:num>
  <w:num w:numId="45">
    <w:abstractNumId w:val="87"/>
  </w:num>
  <w:num w:numId="46">
    <w:abstractNumId w:val="61"/>
  </w:num>
  <w:num w:numId="47">
    <w:abstractNumId w:val="41"/>
  </w:num>
  <w:num w:numId="48">
    <w:abstractNumId w:val="17"/>
  </w:num>
  <w:num w:numId="49">
    <w:abstractNumId w:val="94"/>
  </w:num>
  <w:num w:numId="50">
    <w:abstractNumId w:val="63"/>
  </w:num>
  <w:num w:numId="51">
    <w:abstractNumId w:val="11"/>
  </w:num>
  <w:num w:numId="52">
    <w:abstractNumId w:val="83"/>
  </w:num>
  <w:num w:numId="53">
    <w:abstractNumId w:val="96"/>
  </w:num>
  <w:num w:numId="54">
    <w:abstractNumId w:val="60"/>
  </w:num>
  <w:num w:numId="55">
    <w:abstractNumId w:val="99"/>
  </w:num>
  <w:num w:numId="56">
    <w:abstractNumId w:val="55"/>
  </w:num>
  <w:num w:numId="57">
    <w:abstractNumId w:val="138"/>
  </w:num>
  <w:num w:numId="58">
    <w:abstractNumId w:val="68"/>
  </w:num>
  <w:num w:numId="59">
    <w:abstractNumId w:val="100"/>
  </w:num>
  <w:num w:numId="60">
    <w:abstractNumId w:val="71"/>
  </w:num>
  <w:num w:numId="61">
    <w:abstractNumId w:val="102"/>
  </w:num>
  <w:num w:numId="62">
    <w:abstractNumId w:val="141"/>
  </w:num>
  <w:num w:numId="63">
    <w:abstractNumId w:val="48"/>
  </w:num>
  <w:num w:numId="64">
    <w:abstractNumId w:val="105"/>
  </w:num>
  <w:num w:numId="65">
    <w:abstractNumId w:val="74"/>
  </w:num>
  <w:num w:numId="66">
    <w:abstractNumId w:val="131"/>
  </w:num>
  <w:num w:numId="67">
    <w:abstractNumId w:val="93"/>
  </w:num>
  <w:num w:numId="68">
    <w:abstractNumId w:val="90"/>
  </w:num>
  <w:num w:numId="69">
    <w:abstractNumId w:val="107"/>
  </w:num>
  <w:num w:numId="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15"/>
  </w:num>
  <w:num w:numId="74">
    <w:abstractNumId w:val="128"/>
  </w:num>
  <w:num w:numId="75">
    <w:abstractNumId w:val="113"/>
  </w:num>
  <w:num w:numId="76">
    <w:abstractNumId w:val="153"/>
  </w:num>
  <w:num w:numId="77">
    <w:abstractNumId w:val="40"/>
  </w:num>
  <w:num w:numId="78">
    <w:abstractNumId w:val="18"/>
  </w:num>
  <w:num w:numId="79">
    <w:abstractNumId w:val="54"/>
  </w:num>
  <w:num w:numId="80">
    <w:abstractNumId w:val="13"/>
  </w:num>
  <w:num w:numId="81">
    <w:abstractNumId w:val="33"/>
  </w:num>
  <w:num w:numId="82">
    <w:abstractNumId w:val="148"/>
  </w:num>
  <w:num w:numId="83">
    <w:abstractNumId w:val="110"/>
  </w:num>
  <w:num w:numId="84">
    <w:abstractNumId w:val="77"/>
  </w:num>
  <w:num w:numId="85">
    <w:abstractNumId w:val="118"/>
  </w:num>
  <w:num w:numId="86">
    <w:abstractNumId w:val="45"/>
  </w:num>
  <w:num w:numId="87">
    <w:abstractNumId w:val="89"/>
  </w:num>
  <w:num w:numId="88">
    <w:abstractNumId w:val="21"/>
  </w:num>
  <w:num w:numId="89">
    <w:abstractNumId w:val="5"/>
  </w:num>
  <w:num w:numId="90">
    <w:abstractNumId w:val="139"/>
  </w:num>
  <w:num w:numId="91">
    <w:abstractNumId w:val="147"/>
  </w:num>
  <w:num w:numId="92">
    <w:abstractNumId w:val="27"/>
  </w:num>
  <w:num w:numId="93">
    <w:abstractNumId w:val="12"/>
  </w:num>
  <w:num w:numId="94">
    <w:abstractNumId w:val="20"/>
  </w:num>
  <w:num w:numId="95">
    <w:abstractNumId w:val="32"/>
  </w:num>
  <w:num w:numId="96">
    <w:abstractNumId w:val="16"/>
  </w:num>
  <w:num w:numId="97">
    <w:abstractNumId w:val="127"/>
  </w:num>
  <w:num w:numId="98">
    <w:abstractNumId w:val="10"/>
  </w:num>
  <w:num w:numId="99">
    <w:abstractNumId w:val="86"/>
  </w:num>
  <w:num w:numId="100">
    <w:abstractNumId w:val="9"/>
  </w:num>
  <w:num w:numId="101">
    <w:abstractNumId w:val="108"/>
  </w:num>
  <w:num w:numId="102">
    <w:abstractNumId w:val="135"/>
  </w:num>
  <w:num w:numId="103">
    <w:abstractNumId w:val="116"/>
  </w:num>
  <w:num w:numId="104">
    <w:abstractNumId w:val="43"/>
  </w:num>
  <w:num w:numId="105">
    <w:abstractNumId w:val="150"/>
  </w:num>
  <w:num w:numId="106">
    <w:abstractNumId w:val="82"/>
  </w:num>
  <w:num w:numId="107">
    <w:abstractNumId w:val="97"/>
  </w:num>
  <w:num w:numId="108">
    <w:abstractNumId w:val="144"/>
  </w:num>
  <w:num w:numId="109">
    <w:abstractNumId w:val="34"/>
  </w:num>
  <w:num w:numId="110">
    <w:abstractNumId w:val="50"/>
  </w:num>
  <w:num w:numId="111">
    <w:abstractNumId w:val="142"/>
  </w:num>
  <w:num w:numId="112">
    <w:abstractNumId w:val="2"/>
  </w:num>
  <w:num w:numId="113">
    <w:abstractNumId w:val="53"/>
  </w:num>
  <w:num w:numId="114">
    <w:abstractNumId w:val="123"/>
  </w:num>
  <w:num w:numId="115">
    <w:abstractNumId w:val="23"/>
  </w:num>
  <w:num w:numId="116">
    <w:abstractNumId w:val="57"/>
  </w:num>
  <w:num w:numId="117">
    <w:abstractNumId w:val="119"/>
  </w:num>
  <w:num w:numId="118">
    <w:abstractNumId w:val="36"/>
  </w:num>
  <w:num w:numId="119">
    <w:abstractNumId w:val="130"/>
  </w:num>
  <w:num w:numId="120">
    <w:abstractNumId w:val="95"/>
  </w:num>
  <w:num w:numId="121">
    <w:abstractNumId w:val="91"/>
  </w:num>
  <w:num w:numId="122">
    <w:abstractNumId w:val="39"/>
  </w:num>
  <w:num w:numId="123">
    <w:abstractNumId w:val="75"/>
  </w:num>
  <w:num w:numId="124">
    <w:abstractNumId w:val="114"/>
  </w:num>
  <w:num w:numId="125">
    <w:abstractNumId w:val="49"/>
  </w:num>
  <w:num w:numId="126">
    <w:abstractNumId w:val="149"/>
  </w:num>
  <w:num w:numId="127">
    <w:abstractNumId w:val="146"/>
  </w:num>
  <w:num w:numId="128">
    <w:abstractNumId w:val="29"/>
  </w:num>
  <w:num w:numId="129">
    <w:abstractNumId w:val="101"/>
  </w:num>
  <w:num w:numId="130">
    <w:abstractNumId w:val="134"/>
  </w:num>
  <w:num w:numId="131">
    <w:abstractNumId w:val="80"/>
  </w:num>
  <w:num w:numId="132">
    <w:abstractNumId w:val="78"/>
  </w:num>
  <w:num w:numId="133">
    <w:abstractNumId w:val="26"/>
  </w:num>
  <w:num w:numId="134">
    <w:abstractNumId w:val="106"/>
  </w:num>
  <w:num w:numId="135">
    <w:abstractNumId w:val="22"/>
  </w:num>
  <w:num w:numId="136">
    <w:abstractNumId w:val="124"/>
  </w:num>
  <w:num w:numId="137">
    <w:abstractNumId w:val="120"/>
  </w:num>
  <w:num w:numId="138">
    <w:abstractNumId w:val="8"/>
  </w:num>
  <w:num w:numId="139">
    <w:abstractNumId w:val="103"/>
  </w:num>
  <w:num w:numId="140">
    <w:abstractNumId w:val="92"/>
  </w:num>
  <w:num w:numId="141">
    <w:abstractNumId w:val="14"/>
  </w:num>
  <w:num w:numId="142">
    <w:abstractNumId w:val="145"/>
  </w:num>
  <w:num w:numId="143">
    <w:abstractNumId w:val="38"/>
  </w:num>
  <w:num w:numId="144">
    <w:abstractNumId w:val="62"/>
  </w:num>
  <w:num w:numId="145">
    <w:abstractNumId w:val="64"/>
  </w:num>
  <w:num w:numId="146">
    <w:abstractNumId w:val="47"/>
  </w:num>
  <w:num w:numId="147">
    <w:abstractNumId w:val="4"/>
  </w:num>
  <w:num w:numId="148">
    <w:abstractNumId w:val="85"/>
  </w:num>
  <w:num w:numId="149">
    <w:abstractNumId w:val="133"/>
  </w:num>
  <w:num w:numId="150">
    <w:abstractNumId w:val="25"/>
  </w:num>
  <w:num w:numId="151">
    <w:abstractNumId w:val="3"/>
  </w:num>
  <w:num w:numId="152">
    <w:abstractNumId w:val="30"/>
  </w:num>
  <w:num w:numId="153">
    <w:abstractNumId w:val="137"/>
  </w:num>
  <w:num w:numId="154">
    <w:abstractNumId w:val="140"/>
  </w:num>
  <w:num w:numId="155">
    <w:abstractNumId w:val="15"/>
  </w:num>
  <w:num w:numId="156">
    <w:abstractNumId w:val="79"/>
  </w:num>
  <w:num w:numId="157">
    <w:abstractNumId w:val="44"/>
  </w:num>
  <w:num w:numId="158">
    <w:abstractNumId w:val="1"/>
  </w:num>
  <w:num w:numId="159">
    <w:abstractNumId w:val="121"/>
  </w:num>
  <w:num w:numId="160">
    <w:abstractNumId w:val="56"/>
  </w:num>
  <w:num w:numId="161">
    <w:abstractNumId w:val="59"/>
  </w:num>
  <w:numIdMacAtCleanup w:val="1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75DD"/>
    <w:rsid w:val="00010E35"/>
    <w:rsid w:val="000329CB"/>
    <w:rsid w:val="00047279"/>
    <w:rsid w:val="000B07AC"/>
    <w:rsid w:val="000E55DB"/>
    <w:rsid w:val="00177FD9"/>
    <w:rsid w:val="001A1260"/>
    <w:rsid w:val="001A3897"/>
    <w:rsid w:val="001B5D41"/>
    <w:rsid w:val="002272FB"/>
    <w:rsid w:val="00232320"/>
    <w:rsid w:val="00273037"/>
    <w:rsid w:val="002867C7"/>
    <w:rsid w:val="003118A5"/>
    <w:rsid w:val="003359E0"/>
    <w:rsid w:val="003441B0"/>
    <w:rsid w:val="003876CD"/>
    <w:rsid w:val="003C022E"/>
    <w:rsid w:val="003C1210"/>
    <w:rsid w:val="00446D92"/>
    <w:rsid w:val="00470EEA"/>
    <w:rsid w:val="004712B6"/>
    <w:rsid w:val="004769C0"/>
    <w:rsid w:val="00483B5E"/>
    <w:rsid w:val="004A0428"/>
    <w:rsid w:val="004C52F1"/>
    <w:rsid w:val="004E760B"/>
    <w:rsid w:val="00500370"/>
    <w:rsid w:val="00520986"/>
    <w:rsid w:val="005D2F20"/>
    <w:rsid w:val="00661BB7"/>
    <w:rsid w:val="006678CE"/>
    <w:rsid w:val="006B723A"/>
    <w:rsid w:val="00731DD9"/>
    <w:rsid w:val="007633CE"/>
    <w:rsid w:val="00773059"/>
    <w:rsid w:val="00774CEE"/>
    <w:rsid w:val="007876B7"/>
    <w:rsid w:val="00794DA6"/>
    <w:rsid w:val="00841745"/>
    <w:rsid w:val="00880C3A"/>
    <w:rsid w:val="00894D6C"/>
    <w:rsid w:val="009875DD"/>
    <w:rsid w:val="009D75EB"/>
    <w:rsid w:val="00A22BFE"/>
    <w:rsid w:val="00A4100B"/>
    <w:rsid w:val="00A66902"/>
    <w:rsid w:val="00AA39C2"/>
    <w:rsid w:val="00AE09CF"/>
    <w:rsid w:val="00B45EA4"/>
    <w:rsid w:val="00B76700"/>
    <w:rsid w:val="00BE0CFC"/>
    <w:rsid w:val="00C3385C"/>
    <w:rsid w:val="00CA363F"/>
    <w:rsid w:val="00CB445E"/>
    <w:rsid w:val="00D24719"/>
    <w:rsid w:val="00D7435D"/>
    <w:rsid w:val="00D870D2"/>
    <w:rsid w:val="00D9268F"/>
    <w:rsid w:val="00DD56F9"/>
    <w:rsid w:val="00DD7EAE"/>
    <w:rsid w:val="00DE1BD3"/>
    <w:rsid w:val="00E417BA"/>
    <w:rsid w:val="00ED3DBE"/>
    <w:rsid w:val="00F219F3"/>
    <w:rsid w:val="00F275ED"/>
    <w:rsid w:val="00FB46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3CC7F8D"/>
  <w15:docId w15:val="{DBE65AFA-591B-4D36-A9F0-52B641D6D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iPriority="0" w:unhideWhenUsed="1"/>
    <w:lsdException w:name="Table Subtle 2" w:semiHidden="1"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uiPriority w:val="9"/>
    <w:qFormat/>
    <w:rsid w:val="00841745"/>
    <w:pPr>
      <w:keepNext/>
      <w:spacing w:before="240" w:after="60" w:line="240" w:lineRule="auto"/>
      <w:outlineLvl w:val="0"/>
    </w:pPr>
    <w:rPr>
      <w:rFonts w:ascii="Arial" w:eastAsia="Times New Roman" w:hAnsi="Arial"/>
      <w:b/>
      <w:bCs/>
      <w:kern w:val="32"/>
      <w:sz w:val="32"/>
      <w:szCs w:val="32"/>
      <w:lang w:val="x-none" w:eastAsia="x-none"/>
    </w:rPr>
  </w:style>
  <w:style w:type="paragraph" w:styleId="2">
    <w:name w:val="heading 2"/>
    <w:basedOn w:val="a0"/>
    <w:next w:val="a0"/>
    <w:link w:val="20"/>
    <w:uiPriority w:val="9"/>
    <w:qFormat/>
    <w:rsid w:val="00841745"/>
    <w:pPr>
      <w:keepNext/>
      <w:spacing w:before="240" w:after="60" w:line="240" w:lineRule="auto"/>
      <w:outlineLvl w:val="1"/>
    </w:pPr>
    <w:rPr>
      <w:rFonts w:ascii="Arial" w:eastAsia="Times New Roman" w:hAnsi="Arial"/>
      <w:b/>
      <w:bCs/>
      <w:i/>
      <w:iCs/>
      <w:sz w:val="28"/>
      <w:szCs w:val="28"/>
      <w:lang w:val="x-none" w:eastAsia="x-none"/>
    </w:rPr>
  </w:style>
  <w:style w:type="paragraph" w:styleId="3">
    <w:name w:val="heading 3"/>
    <w:basedOn w:val="a0"/>
    <w:next w:val="a0"/>
    <w:link w:val="30"/>
    <w:uiPriority w:val="9"/>
    <w:qFormat/>
    <w:rsid w:val="00841745"/>
    <w:pPr>
      <w:keepNext/>
      <w:tabs>
        <w:tab w:val="left" w:pos="360"/>
      </w:tabs>
      <w:spacing w:after="0" w:line="240" w:lineRule="auto"/>
      <w:jc w:val="center"/>
      <w:outlineLvl w:val="2"/>
    </w:pPr>
    <w:rPr>
      <w:rFonts w:ascii="Times New Roman CYR" w:eastAsia="Times New Roman" w:hAnsi="Times New Roman CYR"/>
      <w:b/>
      <w:sz w:val="22"/>
      <w:szCs w:val="20"/>
      <w:lang w:eastAsia="ru-RU"/>
    </w:rPr>
  </w:style>
  <w:style w:type="paragraph" w:styleId="4">
    <w:name w:val="heading 4"/>
    <w:basedOn w:val="a0"/>
    <w:next w:val="a0"/>
    <w:link w:val="40"/>
    <w:uiPriority w:val="9"/>
    <w:qFormat/>
    <w:rsid w:val="00841745"/>
    <w:pPr>
      <w:keepNext/>
      <w:spacing w:before="240" w:after="60" w:line="240" w:lineRule="auto"/>
      <w:outlineLvl w:val="3"/>
    </w:pPr>
    <w:rPr>
      <w:rFonts w:eastAsia="Times New Roman"/>
      <w:b/>
      <w:bCs/>
      <w:sz w:val="28"/>
      <w:szCs w:val="28"/>
      <w:lang w:eastAsia="ru-RU"/>
    </w:rPr>
  </w:style>
  <w:style w:type="paragraph" w:styleId="5">
    <w:name w:val="heading 5"/>
    <w:basedOn w:val="a0"/>
    <w:next w:val="a0"/>
    <w:link w:val="50"/>
    <w:qFormat/>
    <w:rsid w:val="00841745"/>
    <w:pPr>
      <w:keepNext/>
      <w:spacing w:after="0" w:line="240" w:lineRule="auto"/>
      <w:jc w:val="center"/>
      <w:outlineLvl w:val="4"/>
    </w:pPr>
    <w:rPr>
      <w:rFonts w:ascii="Times New Roman CYR" w:eastAsia="Times New Roman" w:hAnsi="Times New Roman CYR"/>
      <w:b/>
      <w:sz w:val="28"/>
      <w:szCs w:val="20"/>
      <w:lang w:val="x-none" w:eastAsia="x-none"/>
    </w:rPr>
  </w:style>
  <w:style w:type="paragraph" w:styleId="6">
    <w:name w:val="heading 6"/>
    <w:basedOn w:val="a0"/>
    <w:next w:val="a0"/>
    <w:link w:val="60"/>
    <w:unhideWhenUsed/>
    <w:qFormat/>
    <w:rsid w:val="006B723A"/>
    <w:pPr>
      <w:spacing w:before="240" w:after="60" w:line="240" w:lineRule="auto"/>
      <w:outlineLvl w:val="5"/>
    </w:pPr>
    <w:rPr>
      <w:rFonts w:ascii="Calibri" w:eastAsia="Times New Roman" w:hAnsi="Calibri"/>
      <w:b/>
      <w:bCs/>
      <w:sz w:val="22"/>
      <w:szCs w:val="22"/>
      <w:lang w:eastAsia="ru-RU"/>
    </w:rPr>
  </w:style>
  <w:style w:type="paragraph" w:styleId="7">
    <w:name w:val="heading 7"/>
    <w:basedOn w:val="a0"/>
    <w:next w:val="a0"/>
    <w:link w:val="70"/>
    <w:uiPriority w:val="9"/>
    <w:unhideWhenUsed/>
    <w:qFormat/>
    <w:rsid w:val="006B723A"/>
    <w:pPr>
      <w:spacing w:before="240" w:after="60" w:line="240" w:lineRule="auto"/>
      <w:outlineLvl w:val="6"/>
    </w:pPr>
    <w:rPr>
      <w:rFonts w:ascii="Calibri" w:eastAsia="Times New Roman" w:hAnsi="Calibri"/>
      <w:lang w:eastAsia="ru-RU"/>
    </w:rPr>
  </w:style>
  <w:style w:type="paragraph" w:styleId="8">
    <w:name w:val="heading 8"/>
    <w:basedOn w:val="a0"/>
    <w:next w:val="a0"/>
    <w:link w:val="80"/>
    <w:uiPriority w:val="9"/>
    <w:unhideWhenUsed/>
    <w:qFormat/>
    <w:rsid w:val="006B723A"/>
    <w:pPr>
      <w:spacing w:before="240" w:after="60" w:line="240" w:lineRule="auto"/>
      <w:outlineLvl w:val="7"/>
    </w:pPr>
    <w:rPr>
      <w:rFonts w:ascii="Calibri" w:eastAsia="Times New Roman" w:hAnsi="Calibri"/>
      <w:i/>
      <w:iCs/>
      <w:lang w:eastAsia="ru-RU"/>
    </w:rPr>
  </w:style>
  <w:style w:type="paragraph" w:styleId="9">
    <w:name w:val="heading 9"/>
    <w:basedOn w:val="a0"/>
    <w:next w:val="a0"/>
    <w:link w:val="90"/>
    <w:uiPriority w:val="9"/>
    <w:qFormat/>
    <w:rsid w:val="00841745"/>
    <w:pPr>
      <w:spacing w:before="240" w:after="60" w:line="240" w:lineRule="auto"/>
      <w:outlineLvl w:val="8"/>
    </w:pPr>
    <w:rPr>
      <w:rFonts w:ascii="Arial" w:eastAsia="Times New Roman" w:hAnsi="Arial" w:cs="Arial"/>
      <w:sz w:val="22"/>
      <w:szCs w:val="22"/>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41745"/>
    <w:rPr>
      <w:rFonts w:ascii="Arial" w:eastAsia="Times New Roman" w:hAnsi="Arial"/>
      <w:b/>
      <w:bCs/>
      <w:kern w:val="32"/>
      <w:sz w:val="32"/>
      <w:szCs w:val="32"/>
      <w:lang w:val="x-none" w:eastAsia="x-none"/>
    </w:rPr>
  </w:style>
  <w:style w:type="character" w:customStyle="1" w:styleId="20">
    <w:name w:val="Заголовок 2 Знак"/>
    <w:basedOn w:val="a1"/>
    <w:link w:val="2"/>
    <w:uiPriority w:val="9"/>
    <w:rsid w:val="00841745"/>
    <w:rPr>
      <w:rFonts w:ascii="Arial" w:eastAsia="Times New Roman" w:hAnsi="Arial"/>
      <w:b/>
      <w:bCs/>
      <w:i/>
      <w:iCs/>
      <w:sz w:val="28"/>
      <w:szCs w:val="28"/>
      <w:lang w:val="x-none" w:eastAsia="x-none"/>
    </w:rPr>
  </w:style>
  <w:style w:type="character" w:customStyle="1" w:styleId="30">
    <w:name w:val="Заголовок 3 Знак"/>
    <w:basedOn w:val="a1"/>
    <w:link w:val="3"/>
    <w:uiPriority w:val="9"/>
    <w:rsid w:val="00841745"/>
    <w:rPr>
      <w:rFonts w:ascii="Times New Roman CYR" w:eastAsia="Times New Roman" w:hAnsi="Times New Roman CYR"/>
      <w:b/>
      <w:sz w:val="22"/>
      <w:szCs w:val="20"/>
      <w:lang w:eastAsia="ru-RU"/>
    </w:rPr>
  </w:style>
  <w:style w:type="character" w:customStyle="1" w:styleId="40">
    <w:name w:val="Заголовок 4 Знак"/>
    <w:basedOn w:val="a1"/>
    <w:link w:val="4"/>
    <w:uiPriority w:val="9"/>
    <w:rsid w:val="00841745"/>
    <w:rPr>
      <w:rFonts w:eastAsia="Times New Roman"/>
      <w:b/>
      <w:bCs/>
      <w:sz w:val="28"/>
      <w:szCs w:val="28"/>
      <w:lang w:eastAsia="ru-RU"/>
    </w:rPr>
  </w:style>
  <w:style w:type="character" w:customStyle="1" w:styleId="50">
    <w:name w:val="Заголовок 5 Знак"/>
    <w:basedOn w:val="a1"/>
    <w:link w:val="5"/>
    <w:rsid w:val="00841745"/>
    <w:rPr>
      <w:rFonts w:ascii="Times New Roman CYR" w:eastAsia="Times New Roman" w:hAnsi="Times New Roman CYR"/>
      <w:b/>
      <w:sz w:val="28"/>
      <w:szCs w:val="20"/>
      <w:lang w:val="x-none" w:eastAsia="x-none"/>
    </w:rPr>
  </w:style>
  <w:style w:type="character" w:customStyle="1" w:styleId="90">
    <w:name w:val="Заголовок 9 Знак"/>
    <w:basedOn w:val="a1"/>
    <w:link w:val="9"/>
    <w:uiPriority w:val="9"/>
    <w:rsid w:val="00841745"/>
    <w:rPr>
      <w:rFonts w:ascii="Arial" w:eastAsia="Times New Roman" w:hAnsi="Arial" w:cs="Arial"/>
      <w:sz w:val="22"/>
      <w:szCs w:val="22"/>
      <w:lang w:eastAsia="ru-RU"/>
    </w:rPr>
  </w:style>
  <w:style w:type="paragraph" w:styleId="a4">
    <w:name w:val="Body Text Indent"/>
    <w:basedOn w:val="a0"/>
    <w:link w:val="a5"/>
    <w:uiPriority w:val="99"/>
    <w:rsid w:val="00841745"/>
    <w:pPr>
      <w:spacing w:before="60" w:after="60" w:line="240" w:lineRule="auto"/>
      <w:ind w:left="142" w:firstLine="284"/>
    </w:pPr>
    <w:rPr>
      <w:rFonts w:ascii="Times New Roman CYR" w:eastAsia="Times New Roman" w:hAnsi="Times New Roman CYR"/>
      <w:sz w:val="28"/>
      <w:szCs w:val="20"/>
      <w:lang w:eastAsia="ru-RU"/>
    </w:rPr>
  </w:style>
  <w:style w:type="character" w:customStyle="1" w:styleId="a5">
    <w:name w:val="Основной текст с отступом Знак"/>
    <w:basedOn w:val="a1"/>
    <w:link w:val="a4"/>
    <w:uiPriority w:val="99"/>
    <w:rsid w:val="00841745"/>
    <w:rPr>
      <w:rFonts w:ascii="Times New Roman CYR" w:eastAsia="Times New Roman" w:hAnsi="Times New Roman CYR"/>
      <w:sz w:val="28"/>
      <w:szCs w:val="20"/>
      <w:lang w:eastAsia="ru-RU"/>
    </w:rPr>
  </w:style>
  <w:style w:type="paragraph" w:styleId="21">
    <w:name w:val="Body Text Indent 2"/>
    <w:basedOn w:val="a0"/>
    <w:link w:val="22"/>
    <w:rsid w:val="00841745"/>
    <w:pPr>
      <w:spacing w:before="60" w:after="60" w:line="240" w:lineRule="auto"/>
      <w:ind w:firstLine="284"/>
    </w:pPr>
    <w:rPr>
      <w:rFonts w:eastAsia="Times New Roman"/>
      <w:sz w:val="22"/>
      <w:szCs w:val="20"/>
      <w:lang w:eastAsia="ru-RU"/>
    </w:rPr>
  </w:style>
  <w:style w:type="character" w:customStyle="1" w:styleId="22">
    <w:name w:val="Основной текст с отступом 2 Знак"/>
    <w:basedOn w:val="a1"/>
    <w:link w:val="21"/>
    <w:rsid w:val="00841745"/>
    <w:rPr>
      <w:rFonts w:eastAsia="Times New Roman"/>
      <w:sz w:val="22"/>
      <w:szCs w:val="20"/>
      <w:lang w:eastAsia="ru-RU"/>
    </w:rPr>
  </w:style>
  <w:style w:type="paragraph" w:styleId="a6">
    <w:name w:val="Body Text"/>
    <w:basedOn w:val="a0"/>
    <w:link w:val="a7"/>
    <w:uiPriority w:val="99"/>
    <w:rsid w:val="00841745"/>
    <w:pPr>
      <w:spacing w:after="0" w:line="240" w:lineRule="auto"/>
    </w:pPr>
    <w:rPr>
      <w:rFonts w:ascii="Arial CYR" w:eastAsia="Times New Roman" w:hAnsi="Arial CYR"/>
      <w:sz w:val="22"/>
      <w:szCs w:val="20"/>
      <w:lang w:eastAsia="ru-RU"/>
    </w:rPr>
  </w:style>
  <w:style w:type="character" w:customStyle="1" w:styleId="a7">
    <w:name w:val="Основной текст Знак"/>
    <w:basedOn w:val="a1"/>
    <w:link w:val="a6"/>
    <w:uiPriority w:val="99"/>
    <w:rsid w:val="00841745"/>
    <w:rPr>
      <w:rFonts w:ascii="Arial CYR" w:eastAsia="Times New Roman" w:hAnsi="Arial CYR"/>
      <w:sz w:val="22"/>
      <w:szCs w:val="20"/>
      <w:lang w:eastAsia="ru-RU"/>
    </w:rPr>
  </w:style>
  <w:style w:type="paragraph" w:styleId="23">
    <w:name w:val="Body Text 2"/>
    <w:basedOn w:val="a0"/>
    <w:link w:val="24"/>
    <w:rsid w:val="00841745"/>
    <w:pPr>
      <w:spacing w:after="0" w:line="240" w:lineRule="auto"/>
      <w:jc w:val="both"/>
    </w:pPr>
    <w:rPr>
      <w:rFonts w:eastAsia="Times New Roman"/>
      <w:sz w:val="22"/>
      <w:szCs w:val="20"/>
      <w:lang w:eastAsia="ru-RU"/>
    </w:rPr>
  </w:style>
  <w:style w:type="character" w:customStyle="1" w:styleId="24">
    <w:name w:val="Основной текст 2 Знак"/>
    <w:basedOn w:val="a1"/>
    <w:link w:val="23"/>
    <w:rsid w:val="00841745"/>
    <w:rPr>
      <w:rFonts w:eastAsia="Times New Roman"/>
      <w:sz w:val="22"/>
      <w:szCs w:val="20"/>
      <w:lang w:eastAsia="ru-RU"/>
    </w:rPr>
  </w:style>
  <w:style w:type="paragraph" w:styleId="31">
    <w:name w:val="Body Text 3"/>
    <w:basedOn w:val="a0"/>
    <w:link w:val="32"/>
    <w:rsid w:val="00841745"/>
    <w:pPr>
      <w:spacing w:after="0" w:line="240" w:lineRule="auto"/>
      <w:jc w:val="both"/>
    </w:pPr>
    <w:rPr>
      <w:rFonts w:ascii="Times New Roman CYR" w:eastAsia="Times New Roman" w:hAnsi="Times New Roman CYR"/>
      <w:sz w:val="22"/>
      <w:szCs w:val="20"/>
      <w:lang w:eastAsia="ru-RU"/>
    </w:rPr>
  </w:style>
  <w:style w:type="character" w:customStyle="1" w:styleId="32">
    <w:name w:val="Основной текст 3 Знак"/>
    <w:basedOn w:val="a1"/>
    <w:link w:val="31"/>
    <w:rsid w:val="00841745"/>
    <w:rPr>
      <w:rFonts w:ascii="Times New Roman CYR" w:eastAsia="Times New Roman" w:hAnsi="Times New Roman CYR"/>
      <w:sz w:val="22"/>
      <w:szCs w:val="20"/>
      <w:lang w:eastAsia="ru-RU"/>
    </w:rPr>
  </w:style>
  <w:style w:type="paragraph" w:styleId="a8">
    <w:name w:val="footer"/>
    <w:aliases w:val="Нижний колонтитул Знак Знак Знак,Нижний колонтитул1,Нижний колонтитул Знак Знак"/>
    <w:basedOn w:val="a0"/>
    <w:link w:val="a9"/>
    <w:uiPriority w:val="99"/>
    <w:qFormat/>
    <w:rsid w:val="00841745"/>
    <w:pPr>
      <w:tabs>
        <w:tab w:val="center" w:pos="4677"/>
        <w:tab w:val="right" w:pos="9355"/>
      </w:tabs>
      <w:spacing w:after="0" w:line="240" w:lineRule="auto"/>
    </w:pPr>
    <w:rPr>
      <w:rFonts w:eastAsia="Times New Roman"/>
      <w:lang w:val="x-none" w:eastAsia="x-none"/>
    </w:r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1"/>
    <w:link w:val="a8"/>
    <w:uiPriority w:val="99"/>
    <w:qFormat/>
    <w:rsid w:val="00841745"/>
    <w:rPr>
      <w:rFonts w:eastAsia="Times New Roman"/>
      <w:lang w:val="x-none" w:eastAsia="x-none"/>
    </w:rPr>
  </w:style>
  <w:style w:type="paragraph" w:styleId="aa">
    <w:name w:val="header"/>
    <w:basedOn w:val="a0"/>
    <w:link w:val="ab"/>
    <w:uiPriority w:val="99"/>
    <w:rsid w:val="00841745"/>
    <w:pPr>
      <w:tabs>
        <w:tab w:val="center" w:pos="4677"/>
        <w:tab w:val="right" w:pos="9355"/>
      </w:tabs>
      <w:spacing w:after="0" w:line="240" w:lineRule="auto"/>
    </w:pPr>
    <w:rPr>
      <w:rFonts w:eastAsia="Times New Roman"/>
      <w:lang w:val="x-none" w:eastAsia="x-none"/>
    </w:rPr>
  </w:style>
  <w:style w:type="character" w:customStyle="1" w:styleId="ab">
    <w:name w:val="Верхний колонтитул Знак"/>
    <w:basedOn w:val="a1"/>
    <w:link w:val="aa"/>
    <w:uiPriority w:val="99"/>
    <w:qFormat/>
    <w:rsid w:val="00841745"/>
    <w:rPr>
      <w:rFonts w:eastAsia="Times New Roman"/>
      <w:lang w:val="x-none" w:eastAsia="x-none"/>
    </w:rPr>
  </w:style>
  <w:style w:type="character" w:styleId="ac">
    <w:name w:val="page number"/>
    <w:basedOn w:val="a1"/>
    <w:rsid w:val="00841745"/>
  </w:style>
  <w:style w:type="paragraph" w:styleId="11">
    <w:name w:val="toc 1"/>
    <w:basedOn w:val="a0"/>
    <w:next w:val="a0"/>
    <w:autoRedefine/>
    <w:uiPriority w:val="39"/>
    <w:rsid w:val="00841745"/>
    <w:pPr>
      <w:spacing w:before="120" w:after="120" w:line="240" w:lineRule="auto"/>
    </w:pPr>
    <w:rPr>
      <w:rFonts w:eastAsia="Times New Roman"/>
      <w:b/>
      <w:bCs/>
      <w:caps/>
      <w:sz w:val="20"/>
      <w:szCs w:val="20"/>
      <w:lang w:eastAsia="ru-RU"/>
    </w:rPr>
  </w:style>
  <w:style w:type="character" w:styleId="ad">
    <w:name w:val="Hyperlink"/>
    <w:uiPriority w:val="99"/>
    <w:rsid w:val="00841745"/>
    <w:rPr>
      <w:color w:val="0000FF"/>
      <w:u w:val="single"/>
    </w:rPr>
  </w:style>
  <w:style w:type="paragraph" w:styleId="ae">
    <w:name w:val="Balloon Text"/>
    <w:basedOn w:val="a0"/>
    <w:link w:val="af"/>
    <w:uiPriority w:val="99"/>
    <w:rsid w:val="00841745"/>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1"/>
    <w:link w:val="ae"/>
    <w:uiPriority w:val="99"/>
    <w:rsid w:val="00841745"/>
    <w:rPr>
      <w:rFonts w:ascii="Tahoma" w:eastAsia="Times New Roman" w:hAnsi="Tahoma" w:cs="Tahoma"/>
      <w:sz w:val="16"/>
      <w:szCs w:val="16"/>
      <w:lang w:eastAsia="ru-RU"/>
    </w:rPr>
  </w:style>
  <w:style w:type="paragraph" w:styleId="af0">
    <w:name w:val="No Spacing"/>
    <w:uiPriority w:val="1"/>
    <w:qFormat/>
    <w:rsid w:val="00841745"/>
    <w:pPr>
      <w:spacing w:after="0" w:line="240" w:lineRule="auto"/>
    </w:pPr>
    <w:rPr>
      <w:rFonts w:ascii="Calibri" w:eastAsia="Times New Roman" w:hAnsi="Calibri" w:cs="Calibri"/>
      <w:sz w:val="22"/>
      <w:szCs w:val="22"/>
      <w:lang w:eastAsia="ru-RU"/>
    </w:rPr>
  </w:style>
  <w:style w:type="paragraph" w:customStyle="1" w:styleId="Style11">
    <w:name w:val="Style11"/>
    <w:basedOn w:val="a0"/>
    <w:rsid w:val="00841745"/>
    <w:pPr>
      <w:widowControl w:val="0"/>
      <w:autoSpaceDE w:val="0"/>
      <w:autoSpaceDN w:val="0"/>
      <w:adjustRightInd w:val="0"/>
      <w:spacing w:after="0" w:line="322" w:lineRule="exact"/>
      <w:ind w:firstLine="744"/>
      <w:jc w:val="both"/>
    </w:pPr>
    <w:rPr>
      <w:rFonts w:eastAsia="Times New Roman"/>
      <w:lang w:eastAsia="ru-RU"/>
    </w:rPr>
  </w:style>
  <w:style w:type="character" w:customStyle="1" w:styleId="FontStyle72">
    <w:name w:val="Font Style72"/>
    <w:rsid w:val="00841745"/>
    <w:rPr>
      <w:rFonts w:ascii="Times New Roman" w:hAnsi="Times New Roman" w:cs="Times New Roman"/>
      <w:sz w:val="26"/>
      <w:szCs w:val="26"/>
    </w:rPr>
  </w:style>
  <w:style w:type="paragraph" w:styleId="af1">
    <w:name w:val="Title"/>
    <w:basedOn w:val="a0"/>
    <w:link w:val="12"/>
    <w:uiPriority w:val="99"/>
    <w:qFormat/>
    <w:rsid w:val="00841745"/>
    <w:pPr>
      <w:spacing w:after="0" w:line="240" w:lineRule="auto"/>
      <w:jc w:val="center"/>
    </w:pPr>
    <w:rPr>
      <w:rFonts w:ascii="Arial" w:eastAsia="Times New Roman" w:hAnsi="Arial"/>
      <w:lang w:val="x-none" w:eastAsia="x-none"/>
    </w:rPr>
  </w:style>
  <w:style w:type="character" w:customStyle="1" w:styleId="12">
    <w:name w:val="Заголовок Знак1"/>
    <w:basedOn w:val="a1"/>
    <w:link w:val="af1"/>
    <w:uiPriority w:val="99"/>
    <w:rsid w:val="00841745"/>
    <w:rPr>
      <w:rFonts w:ascii="Arial" w:eastAsia="Times New Roman" w:hAnsi="Arial"/>
      <w:lang w:val="x-none" w:eastAsia="x-none"/>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f3"/>
    <w:uiPriority w:val="99"/>
    <w:qFormat/>
    <w:rsid w:val="00841745"/>
    <w:pPr>
      <w:spacing w:after="0" w:line="240" w:lineRule="auto"/>
    </w:pPr>
    <w:rPr>
      <w:rFonts w:eastAsia="Times New Roman"/>
      <w:sz w:val="20"/>
      <w:szCs w:val="20"/>
      <w:lang w:eastAsia="ru-RU"/>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841745"/>
    <w:rPr>
      <w:rFonts w:eastAsia="Times New Roman"/>
      <w:sz w:val="20"/>
      <w:szCs w:val="20"/>
      <w:lang w:eastAsia="ru-RU"/>
    </w:rPr>
  </w:style>
  <w:style w:type="paragraph" w:customStyle="1" w:styleId="ConsPlusNormal">
    <w:name w:val="ConsPlusNormal"/>
    <w:qFormat/>
    <w:rsid w:val="0084174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converted-space">
    <w:name w:val="apple-converted-space"/>
    <w:basedOn w:val="a1"/>
    <w:rsid w:val="00841745"/>
  </w:style>
  <w:style w:type="paragraph" w:customStyle="1" w:styleId="c82c15c122">
    <w:name w:val="c82 c15 c122"/>
    <w:basedOn w:val="a0"/>
    <w:rsid w:val="00841745"/>
    <w:pPr>
      <w:spacing w:before="100" w:beforeAutospacing="1" w:after="100" w:afterAutospacing="1" w:line="240" w:lineRule="auto"/>
    </w:pPr>
    <w:rPr>
      <w:rFonts w:eastAsia="Times New Roman"/>
      <w:lang w:eastAsia="ru-RU"/>
    </w:rPr>
  </w:style>
  <w:style w:type="character" w:customStyle="1" w:styleId="c2">
    <w:name w:val="c2"/>
    <w:basedOn w:val="a1"/>
    <w:rsid w:val="00841745"/>
  </w:style>
  <w:style w:type="paragraph" w:customStyle="1" w:styleId="c6">
    <w:name w:val="c6"/>
    <w:basedOn w:val="a0"/>
    <w:rsid w:val="00841745"/>
    <w:pPr>
      <w:spacing w:before="100" w:beforeAutospacing="1" w:after="100" w:afterAutospacing="1" w:line="240" w:lineRule="auto"/>
    </w:pPr>
    <w:rPr>
      <w:rFonts w:eastAsia="Times New Roman"/>
      <w:lang w:eastAsia="ru-RU"/>
    </w:rPr>
  </w:style>
  <w:style w:type="character" w:customStyle="1" w:styleId="c5">
    <w:name w:val="c5"/>
    <w:basedOn w:val="a1"/>
    <w:rsid w:val="00841745"/>
  </w:style>
  <w:style w:type="paragraph" w:customStyle="1" w:styleId="c15c72">
    <w:name w:val="c15 c72"/>
    <w:basedOn w:val="a0"/>
    <w:rsid w:val="00841745"/>
    <w:pPr>
      <w:spacing w:before="100" w:beforeAutospacing="1" w:after="100" w:afterAutospacing="1" w:line="240" w:lineRule="auto"/>
    </w:pPr>
    <w:rPr>
      <w:rFonts w:eastAsia="Times New Roman"/>
      <w:lang w:eastAsia="ru-RU"/>
    </w:rPr>
  </w:style>
  <w:style w:type="paragraph" w:customStyle="1" w:styleId="c50">
    <w:name w:val="c50"/>
    <w:basedOn w:val="a0"/>
    <w:rsid w:val="00841745"/>
    <w:pPr>
      <w:spacing w:before="100" w:beforeAutospacing="1" w:after="100" w:afterAutospacing="1" w:line="240" w:lineRule="auto"/>
    </w:pPr>
    <w:rPr>
      <w:rFonts w:eastAsia="Times New Roman"/>
      <w:lang w:eastAsia="ru-RU"/>
    </w:rPr>
  </w:style>
  <w:style w:type="paragraph" w:customStyle="1" w:styleId="c82c107c15c127">
    <w:name w:val="c82 c107 c15 c127"/>
    <w:basedOn w:val="a0"/>
    <w:rsid w:val="00841745"/>
    <w:pPr>
      <w:spacing w:before="100" w:beforeAutospacing="1" w:after="100" w:afterAutospacing="1" w:line="240" w:lineRule="auto"/>
    </w:pPr>
    <w:rPr>
      <w:rFonts w:eastAsia="Times New Roman"/>
      <w:lang w:eastAsia="ru-RU"/>
    </w:rPr>
  </w:style>
  <w:style w:type="paragraph" w:customStyle="1" w:styleId="c13">
    <w:name w:val="c13"/>
    <w:basedOn w:val="a0"/>
    <w:rsid w:val="00841745"/>
    <w:pPr>
      <w:spacing w:before="100" w:beforeAutospacing="1" w:after="100" w:afterAutospacing="1" w:line="240" w:lineRule="auto"/>
    </w:pPr>
    <w:rPr>
      <w:rFonts w:eastAsia="Times New Roman"/>
      <w:lang w:eastAsia="ru-RU"/>
    </w:rPr>
  </w:style>
  <w:style w:type="paragraph" w:customStyle="1" w:styleId="c82c15c115">
    <w:name w:val="c82 c15 c115"/>
    <w:basedOn w:val="a0"/>
    <w:rsid w:val="00841745"/>
    <w:pPr>
      <w:spacing w:before="100" w:beforeAutospacing="1" w:after="100" w:afterAutospacing="1" w:line="240" w:lineRule="auto"/>
    </w:pPr>
    <w:rPr>
      <w:rFonts w:eastAsia="Times New Roman"/>
      <w:lang w:eastAsia="ru-RU"/>
    </w:rPr>
  </w:style>
  <w:style w:type="character" w:customStyle="1" w:styleId="c5c20">
    <w:name w:val="c5 c20"/>
    <w:basedOn w:val="a1"/>
    <w:rsid w:val="00841745"/>
  </w:style>
  <w:style w:type="paragraph" w:customStyle="1" w:styleId="c82c127c107c15">
    <w:name w:val="c82 c127 c107 c15"/>
    <w:basedOn w:val="a0"/>
    <w:rsid w:val="00841745"/>
    <w:pPr>
      <w:spacing w:before="100" w:beforeAutospacing="1" w:after="100" w:afterAutospacing="1" w:line="240" w:lineRule="auto"/>
    </w:pPr>
    <w:rPr>
      <w:rFonts w:eastAsia="Times New Roman"/>
      <w:lang w:eastAsia="ru-RU"/>
    </w:rPr>
  </w:style>
  <w:style w:type="paragraph" w:customStyle="1" w:styleId="c16">
    <w:name w:val="c16"/>
    <w:basedOn w:val="a0"/>
    <w:rsid w:val="00841745"/>
    <w:pPr>
      <w:spacing w:before="100" w:beforeAutospacing="1" w:after="100" w:afterAutospacing="1" w:line="240" w:lineRule="auto"/>
    </w:pPr>
    <w:rPr>
      <w:rFonts w:eastAsia="Times New Roman"/>
      <w:lang w:eastAsia="ru-RU"/>
    </w:rPr>
  </w:style>
  <w:style w:type="paragraph" w:customStyle="1" w:styleId="c82c117c128c15">
    <w:name w:val="c82 c117 c128 c15"/>
    <w:basedOn w:val="a0"/>
    <w:rsid w:val="00841745"/>
    <w:pPr>
      <w:spacing w:before="100" w:beforeAutospacing="1" w:after="100" w:afterAutospacing="1" w:line="240" w:lineRule="auto"/>
    </w:pPr>
    <w:rPr>
      <w:rFonts w:eastAsia="Times New Roman"/>
      <w:lang w:eastAsia="ru-RU"/>
    </w:rPr>
  </w:style>
  <w:style w:type="paragraph" w:customStyle="1" w:styleId="c82c23c159">
    <w:name w:val="c82 c23 c159"/>
    <w:basedOn w:val="a0"/>
    <w:rsid w:val="00841745"/>
    <w:pPr>
      <w:spacing w:before="100" w:beforeAutospacing="1" w:after="100" w:afterAutospacing="1" w:line="240" w:lineRule="auto"/>
    </w:pPr>
    <w:rPr>
      <w:rFonts w:eastAsia="Times New Roman"/>
      <w:lang w:eastAsia="ru-RU"/>
    </w:rPr>
  </w:style>
  <w:style w:type="paragraph" w:customStyle="1" w:styleId="c82c131">
    <w:name w:val="c82 c131"/>
    <w:basedOn w:val="a0"/>
    <w:rsid w:val="00841745"/>
    <w:pPr>
      <w:spacing w:before="100" w:beforeAutospacing="1" w:after="100" w:afterAutospacing="1" w:line="240" w:lineRule="auto"/>
    </w:pPr>
    <w:rPr>
      <w:rFonts w:eastAsia="Times New Roman"/>
      <w:lang w:eastAsia="ru-RU"/>
    </w:rPr>
  </w:style>
  <w:style w:type="character" w:customStyle="1" w:styleId="c26">
    <w:name w:val="c26"/>
    <w:basedOn w:val="a1"/>
    <w:rsid w:val="00841745"/>
  </w:style>
  <w:style w:type="paragraph" w:customStyle="1" w:styleId="c82c124">
    <w:name w:val="c82 c124"/>
    <w:basedOn w:val="a0"/>
    <w:rsid w:val="00841745"/>
    <w:pPr>
      <w:spacing w:before="100" w:beforeAutospacing="1" w:after="100" w:afterAutospacing="1" w:line="240" w:lineRule="auto"/>
    </w:pPr>
    <w:rPr>
      <w:rFonts w:eastAsia="Times New Roman"/>
      <w:lang w:eastAsia="ru-RU"/>
    </w:rPr>
  </w:style>
  <w:style w:type="character" w:customStyle="1" w:styleId="c48">
    <w:name w:val="c48"/>
    <w:basedOn w:val="a1"/>
    <w:rsid w:val="00841745"/>
  </w:style>
  <w:style w:type="paragraph" w:customStyle="1" w:styleId="c24">
    <w:name w:val="c24"/>
    <w:basedOn w:val="a0"/>
    <w:rsid w:val="00841745"/>
    <w:pPr>
      <w:spacing w:before="100" w:beforeAutospacing="1" w:after="100" w:afterAutospacing="1" w:line="240" w:lineRule="auto"/>
    </w:pPr>
    <w:rPr>
      <w:rFonts w:eastAsia="Times New Roman"/>
      <w:lang w:eastAsia="ru-RU"/>
    </w:rPr>
  </w:style>
  <w:style w:type="paragraph" w:customStyle="1" w:styleId="c82c117c60">
    <w:name w:val="c82 c117 c60"/>
    <w:basedOn w:val="a0"/>
    <w:rsid w:val="00841745"/>
    <w:pPr>
      <w:spacing w:before="100" w:beforeAutospacing="1" w:after="100" w:afterAutospacing="1" w:line="240" w:lineRule="auto"/>
    </w:pPr>
    <w:rPr>
      <w:rFonts w:eastAsia="Times New Roman"/>
      <w:lang w:eastAsia="ru-RU"/>
    </w:rPr>
  </w:style>
  <w:style w:type="paragraph" w:customStyle="1" w:styleId="c7">
    <w:name w:val="c7"/>
    <w:basedOn w:val="a0"/>
    <w:rsid w:val="00841745"/>
    <w:pPr>
      <w:spacing w:before="100" w:beforeAutospacing="1" w:after="100" w:afterAutospacing="1" w:line="240" w:lineRule="auto"/>
    </w:pPr>
    <w:rPr>
      <w:rFonts w:eastAsia="Times New Roman"/>
      <w:lang w:eastAsia="ru-RU"/>
    </w:rPr>
  </w:style>
  <w:style w:type="paragraph" w:customStyle="1" w:styleId="c12">
    <w:name w:val="c12"/>
    <w:basedOn w:val="a0"/>
    <w:rsid w:val="00841745"/>
    <w:pPr>
      <w:spacing w:before="100" w:beforeAutospacing="1" w:after="100" w:afterAutospacing="1" w:line="240" w:lineRule="auto"/>
    </w:pPr>
    <w:rPr>
      <w:rFonts w:eastAsia="Times New Roman"/>
      <w:lang w:eastAsia="ru-RU"/>
    </w:rPr>
  </w:style>
  <w:style w:type="paragraph" w:customStyle="1" w:styleId="c29">
    <w:name w:val="c29"/>
    <w:basedOn w:val="a0"/>
    <w:rsid w:val="00841745"/>
    <w:pPr>
      <w:spacing w:before="100" w:beforeAutospacing="1" w:after="100" w:afterAutospacing="1" w:line="240" w:lineRule="auto"/>
    </w:pPr>
    <w:rPr>
      <w:rFonts w:eastAsia="Times New Roman"/>
      <w:lang w:eastAsia="ru-RU"/>
    </w:rPr>
  </w:style>
  <w:style w:type="paragraph" w:customStyle="1" w:styleId="c82c117">
    <w:name w:val="c82 c117"/>
    <w:basedOn w:val="a0"/>
    <w:rsid w:val="00841745"/>
    <w:pPr>
      <w:spacing w:before="100" w:beforeAutospacing="1" w:after="100" w:afterAutospacing="1" w:line="240" w:lineRule="auto"/>
    </w:pPr>
    <w:rPr>
      <w:rFonts w:eastAsia="Times New Roman"/>
      <w:lang w:eastAsia="ru-RU"/>
    </w:rPr>
  </w:style>
  <w:style w:type="paragraph" w:customStyle="1" w:styleId="c68">
    <w:name w:val="c68"/>
    <w:basedOn w:val="a0"/>
    <w:rsid w:val="00841745"/>
    <w:pPr>
      <w:spacing w:before="100" w:beforeAutospacing="1" w:after="100" w:afterAutospacing="1" w:line="240" w:lineRule="auto"/>
    </w:pPr>
    <w:rPr>
      <w:rFonts w:eastAsia="Times New Roman"/>
      <w:lang w:eastAsia="ru-RU"/>
    </w:rPr>
  </w:style>
  <w:style w:type="character" w:customStyle="1" w:styleId="c2c20">
    <w:name w:val="c2 c20"/>
    <w:basedOn w:val="a1"/>
    <w:rsid w:val="00841745"/>
  </w:style>
  <w:style w:type="paragraph" w:customStyle="1" w:styleId="c68c148">
    <w:name w:val="c68 c148"/>
    <w:basedOn w:val="a0"/>
    <w:rsid w:val="00841745"/>
    <w:pPr>
      <w:spacing w:before="100" w:beforeAutospacing="1" w:after="100" w:afterAutospacing="1" w:line="240" w:lineRule="auto"/>
    </w:pPr>
    <w:rPr>
      <w:rFonts w:eastAsia="Times New Roman"/>
      <w:lang w:eastAsia="ru-RU"/>
    </w:rPr>
  </w:style>
  <w:style w:type="paragraph" w:customStyle="1" w:styleId="c83c82c15">
    <w:name w:val="c83 c82 c15"/>
    <w:basedOn w:val="a0"/>
    <w:rsid w:val="00841745"/>
    <w:pPr>
      <w:spacing w:before="100" w:beforeAutospacing="1" w:after="100" w:afterAutospacing="1" w:line="240" w:lineRule="auto"/>
    </w:pPr>
    <w:rPr>
      <w:rFonts w:eastAsia="Times New Roman"/>
      <w:lang w:eastAsia="ru-RU"/>
    </w:rPr>
  </w:style>
  <w:style w:type="paragraph" w:customStyle="1" w:styleId="c68c15c137">
    <w:name w:val="c68 c15 c137"/>
    <w:basedOn w:val="a0"/>
    <w:rsid w:val="00841745"/>
    <w:pPr>
      <w:spacing w:before="100" w:beforeAutospacing="1" w:after="100" w:afterAutospacing="1" w:line="240" w:lineRule="auto"/>
    </w:pPr>
    <w:rPr>
      <w:rFonts w:eastAsia="Times New Roman"/>
      <w:lang w:eastAsia="ru-RU"/>
    </w:rPr>
  </w:style>
  <w:style w:type="paragraph" w:customStyle="1" w:styleId="c82c107c15c144">
    <w:name w:val="c82 c107 c15 c144"/>
    <w:basedOn w:val="a0"/>
    <w:rsid w:val="00841745"/>
    <w:pPr>
      <w:spacing w:before="100" w:beforeAutospacing="1" w:after="100" w:afterAutospacing="1" w:line="240" w:lineRule="auto"/>
    </w:pPr>
    <w:rPr>
      <w:rFonts w:eastAsia="Times New Roman"/>
      <w:lang w:eastAsia="ru-RU"/>
    </w:rPr>
  </w:style>
  <w:style w:type="paragraph" w:customStyle="1" w:styleId="c16c49">
    <w:name w:val="c16 c49"/>
    <w:basedOn w:val="a0"/>
    <w:rsid w:val="00841745"/>
    <w:pPr>
      <w:spacing w:before="100" w:beforeAutospacing="1" w:after="100" w:afterAutospacing="1" w:line="240" w:lineRule="auto"/>
    </w:pPr>
    <w:rPr>
      <w:rFonts w:eastAsia="Times New Roman"/>
      <w:lang w:eastAsia="ru-RU"/>
    </w:rPr>
  </w:style>
  <w:style w:type="paragraph" w:customStyle="1" w:styleId="c12c59">
    <w:name w:val="c12 c59"/>
    <w:basedOn w:val="a0"/>
    <w:rsid w:val="00841745"/>
    <w:pPr>
      <w:spacing w:before="100" w:beforeAutospacing="1" w:after="100" w:afterAutospacing="1" w:line="240" w:lineRule="auto"/>
    </w:pPr>
    <w:rPr>
      <w:rFonts w:eastAsia="Times New Roman"/>
      <w:lang w:eastAsia="ru-RU"/>
    </w:rPr>
  </w:style>
  <w:style w:type="paragraph" w:customStyle="1" w:styleId="c82c138c33">
    <w:name w:val="c82 c138 c33"/>
    <w:basedOn w:val="a0"/>
    <w:rsid w:val="00841745"/>
    <w:pPr>
      <w:spacing w:before="100" w:beforeAutospacing="1" w:after="100" w:afterAutospacing="1" w:line="240" w:lineRule="auto"/>
    </w:pPr>
    <w:rPr>
      <w:rFonts w:eastAsia="Times New Roman"/>
      <w:lang w:eastAsia="ru-RU"/>
    </w:rPr>
  </w:style>
  <w:style w:type="paragraph" w:customStyle="1" w:styleId="c63c15c128">
    <w:name w:val="c63 c15 c128"/>
    <w:basedOn w:val="a0"/>
    <w:rsid w:val="00841745"/>
    <w:pPr>
      <w:spacing w:before="100" w:beforeAutospacing="1" w:after="100" w:afterAutospacing="1" w:line="240" w:lineRule="auto"/>
    </w:pPr>
    <w:rPr>
      <w:rFonts w:eastAsia="Times New Roman"/>
      <w:lang w:eastAsia="ru-RU"/>
    </w:rPr>
  </w:style>
  <w:style w:type="paragraph" w:customStyle="1" w:styleId="c41c15">
    <w:name w:val="c41 c15"/>
    <w:basedOn w:val="a0"/>
    <w:rsid w:val="00841745"/>
    <w:pPr>
      <w:spacing w:before="100" w:beforeAutospacing="1" w:after="100" w:afterAutospacing="1" w:line="240" w:lineRule="auto"/>
    </w:pPr>
    <w:rPr>
      <w:rFonts w:eastAsia="Times New Roman"/>
      <w:lang w:eastAsia="ru-RU"/>
    </w:rPr>
  </w:style>
  <w:style w:type="paragraph" w:customStyle="1" w:styleId="c82c33c125">
    <w:name w:val="c82 c33 c125"/>
    <w:basedOn w:val="a0"/>
    <w:rsid w:val="00841745"/>
    <w:pPr>
      <w:spacing w:before="100" w:beforeAutospacing="1" w:after="100" w:afterAutospacing="1" w:line="240" w:lineRule="auto"/>
    </w:pPr>
    <w:rPr>
      <w:rFonts w:eastAsia="Times New Roman"/>
      <w:lang w:eastAsia="ru-RU"/>
    </w:rPr>
  </w:style>
  <w:style w:type="paragraph" w:customStyle="1" w:styleId="c82c107c15c129">
    <w:name w:val="c82 c107 c15 c129"/>
    <w:basedOn w:val="a0"/>
    <w:rsid w:val="00841745"/>
    <w:pPr>
      <w:spacing w:before="100" w:beforeAutospacing="1" w:after="100" w:afterAutospacing="1" w:line="240" w:lineRule="auto"/>
    </w:pPr>
    <w:rPr>
      <w:rFonts w:eastAsia="Times New Roman"/>
      <w:lang w:eastAsia="ru-RU"/>
    </w:rPr>
  </w:style>
  <w:style w:type="paragraph" w:customStyle="1" w:styleId="c15c21">
    <w:name w:val="c15 c21"/>
    <w:basedOn w:val="a0"/>
    <w:rsid w:val="00841745"/>
    <w:pPr>
      <w:spacing w:before="100" w:beforeAutospacing="1" w:after="100" w:afterAutospacing="1" w:line="240" w:lineRule="auto"/>
    </w:pPr>
    <w:rPr>
      <w:rFonts w:eastAsia="Times New Roman"/>
      <w:lang w:eastAsia="ru-RU"/>
    </w:rPr>
  </w:style>
  <w:style w:type="paragraph" w:customStyle="1" w:styleId="c82c15c94">
    <w:name w:val="c82 c15 c94"/>
    <w:basedOn w:val="a0"/>
    <w:rsid w:val="00841745"/>
    <w:pPr>
      <w:spacing w:before="100" w:beforeAutospacing="1" w:after="100" w:afterAutospacing="1" w:line="240" w:lineRule="auto"/>
    </w:pPr>
    <w:rPr>
      <w:rFonts w:eastAsia="Times New Roman"/>
      <w:lang w:eastAsia="ru-RU"/>
    </w:rPr>
  </w:style>
  <w:style w:type="paragraph" w:customStyle="1" w:styleId="c82c33c138">
    <w:name w:val="c82 c33 c138"/>
    <w:basedOn w:val="a0"/>
    <w:rsid w:val="00841745"/>
    <w:pPr>
      <w:spacing w:before="100" w:beforeAutospacing="1" w:after="100" w:afterAutospacing="1" w:line="240" w:lineRule="auto"/>
    </w:pPr>
    <w:rPr>
      <w:rFonts w:eastAsia="Times New Roman"/>
      <w:lang w:eastAsia="ru-RU"/>
    </w:rPr>
  </w:style>
  <w:style w:type="paragraph" w:customStyle="1" w:styleId="c82c107c15c160">
    <w:name w:val="c82 c107 c15 c160"/>
    <w:basedOn w:val="a0"/>
    <w:rsid w:val="00841745"/>
    <w:pPr>
      <w:spacing w:before="100" w:beforeAutospacing="1" w:after="100" w:afterAutospacing="1" w:line="240" w:lineRule="auto"/>
    </w:pPr>
    <w:rPr>
      <w:rFonts w:eastAsia="Times New Roman"/>
      <w:lang w:eastAsia="ru-RU"/>
    </w:rPr>
  </w:style>
  <w:style w:type="paragraph" w:customStyle="1" w:styleId="c82c15c105">
    <w:name w:val="c82 c15 c105"/>
    <w:basedOn w:val="a0"/>
    <w:rsid w:val="00841745"/>
    <w:pPr>
      <w:spacing w:before="100" w:beforeAutospacing="1" w:after="100" w:afterAutospacing="1" w:line="240" w:lineRule="auto"/>
    </w:pPr>
    <w:rPr>
      <w:rFonts w:eastAsia="Times New Roman"/>
      <w:lang w:eastAsia="ru-RU"/>
    </w:rPr>
  </w:style>
  <w:style w:type="paragraph" w:customStyle="1" w:styleId="c16c23">
    <w:name w:val="c16 c23"/>
    <w:basedOn w:val="a0"/>
    <w:rsid w:val="00841745"/>
    <w:pPr>
      <w:spacing w:before="100" w:beforeAutospacing="1" w:after="100" w:afterAutospacing="1" w:line="240" w:lineRule="auto"/>
    </w:pPr>
    <w:rPr>
      <w:rFonts w:eastAsia="Times New Roman"/>
      <w:lang w:eastAsia="ru-RU"/>
    </w:rPr>
  </w:style>
  <w:style w:type="paragraph" w:customStyle="1" w:styleId="c133c82c60c142">
    <w:name w:val="c133 c82 c60 c142"/>
    <w:basedOn w:val="a0"/>
    <w:rsid w:val="00841745"/>
    <w:pPr>
      <w:spacing w:before="100" w:beforeAutospacing="1" w:after="100" w:afterAutospacing="1" w:line="240" w:lineRule="auto"/>
    </w:pPr>
    <w:rPr>
      <w:rFonts w:eastAsia="Times New Roman"/>
      <w:lang w:eastAsia="ru-RU"/>
    </w:rPr>
  </w:style>
  <w:style w:type="paragraph" w:customStyle="1" w:styleId="c68c15c116">
    <w:name w:val="c68 c15 c116"/>
    <w:basedOn w:val="a0"/>
    <w:rsid w:val="00841745"/>
    <w:pPr>
      <w:spacing w:before="100" w:beforeAutospacing="1" w:after="100" w:afterAutospacing="1" w:line="240" w:lineRule="auto"/>
    </w:pPr>
    <w:rPr>
      <w:rFonts w:eastAsia="Times New Roman"/>
      <w:lang w:eastAsia="ru-RU"/>
    </w:rPr>
  </w:style>
  <w:style w:type="paragraph" w:customStyle="1" w:styleId="c115c82c15">
    <w:name w:val="c115 c82 c15"/>
    <w:basedOn w:val="a0"/>
    <w:rsid w:val="00841745"/>
    <w:pPr>
      <w:spacing w:before="100" w:beforeAutospacing="1" w:after="100" w:afterAutospacing="1" w:line="240" w:lineRule="auto"/>
    </w:pPr>
    <w:rPr>
      <w:rFonts w:eastAsia="Times New Roman"/>
      <w:lang w:eastAsia="ru-RU"/>
    </w:rPr>
  </w:style>
  <w:style w:type="paragraph" w:customStyle="1" w:styleId="c23c53">
    <w:name w:val="c23 c53"/>
    <w:basedOn w:val="a0"/>
    <w:rsid w:val="00841745"/>
    <w:pPr>
      <w:spacing w:before="100" w:beforeAutospacing="1" w:after="100" w:afterAutospacing="1" w:line="240" w:lineRule="auto"/>
    </w:pPr>
    <w:rPr>
      <w:rFonts w:eastAsia="Times New Roman"/>
      <w:lang w:eastAsia="ru-RU"/>
    </w:rPr>
  </w:style>
  <w:style w:type="paragraph" w:customStyle="1" w:styleId="c133c82c147c15">
    <w:name w:val="c133 c82 c147 c15"/>
    <w:basedOn w:val="a0"/>
    <w:rsid w:val="00841745"/>
    <w:pPr>
      <w:spacing w:before="100" w:beforeAutospacing="1" w:after="100" w:afterAutospacing="1" w:line="240" w:lineRule="auto"/>
    </w:pPr>
    <w:rPr>
      <w:rFonts w:eastAsia="Times New Roman"/>
      <w:lang w:eastAsia="ru-RU"/>
    </w:rPr>
  </w:style>
  <w:style w:type="paragraph" w:customStyle="1" w:styleId="c68c71">
    <w:name w:val="c68 c71"/>
    <w:basedOn w:val="a0"/>
    <w:rsid w:val="00841745"/>
    <w:pPr>
      <w:spacing w:before="100" w:beforeAutospacing="1" w:after="100" w:afterAutospacing="1" w:line="240" w:lineRule="auto"/>
    </w:pPr>
    <w:rPr>
      <w:rFonts w:eastAsia="Times New Roman"/>
      <w:lang w:eastAsia="ru-RU"/>
    </w:rPr>
  </w:style>
  <w:style w:type="paragraph" w:customStyle="1" w:styleId="c33c61">
    <w:name w:val="c33 c61"/>
    <w:basedOn w:val="a0"/>
    <w:rsid w:val="00841745"/>
    <w:pPr>
      <w:spacing w:before="100" w:beforeAutospacing="1" w:after="100" w:afterAutospacing="1" w:line="240" w:lineRule="auto"/>
    </w:pPr>
    <w:rPr>
      <w:rFonts w:eastAsia="Times New Roman"/>
      <w:lang w:eastAsia="ru-RU"/>
    </w:rPr>
  </w:style>
  <w:style w:type="paragraph" w:customStyle="1" w:styleId="c82c15c83">
    <w:name w:val="c82 c15 c83"/>
    <w:basedOn w:val="a0"/>
    <w:rsid w:val="00841745"/>
    <w:pPr>
      <w:spacing w:before="100" w:beforeAutospacing="1" w:after="100" w:afterAutospacing="1" w:line="240" w:lineRule="auto"/>
    </w:pPr>
    <w:rPr>
      <w:rFonts w:eastAsia="Times New Roman"/>
      <w:lang w:eastAsia="ru-RU"/>
    </w:rPr>
  </w:style>
  <w:style w:type="paragraph" w:customStyle="1" w:styleId="c35c15">
    <w:name w:val="c35 c15"/>
    <w:basedOn w:val="a0"/>
    <w:rsid w:val="00841745"/>
    <w:pPr>
      <w:spacing w:before="100" w:beforeAutospacing="1" w:after="100" w:afterAutospacing="1" w:line="240" w:lineRule="auto"/>
    </w:pPr>
    <w:rPr>
      <w:rFonts w:eastAsia="Times New Roman"/>
      <w:lang w:eastAsia="ru-RU"/>
    </w:rPr>
  </w:style>
  <w:style w:type="paragraph" w:customStyle="1" w:styleId="c16c103">
    <w:name w:val="c16 c103"/>
    <w:basedOn w:val="a0"/>
    <w:rsid w:val="00841745"/>
    <w:pPr>
      <w:spacing w:before="100" w:beforeAutospacing="1" w:after="100" w:afterAutospacing="1" w:line="240" w:lineRule="auto"/>
    </w:pPr>
    <w:rPr>
      <w:rFonts w:eastAsia="Times New Roman"/>
      <w:lang w:eastAsia="ru-RU"/>
    </w:rPr>
  </w:style>
  <w:style w:type="paragraph" w:customStyle="1" w:styleId="c15c73">
    <w:name w:val="c15 c73"/>
    <w:basedOn w:val="a0"/>
    <w:rsid w:val="00841745"/>
    <w:pPr>
      <w:spacing w:before="100" w:beforeAutospacing="1" w:after="100" w:afterAutospacing="1" w:line="240" w:lineRule="auto"/>
    </w:pPr>
    <w:rPr>
      <w:rFonts w:eastAsia="Times New Roman"/>
      <w:lang w:eastAsia="ru-RU"/>
    </w:rPr>
  </w:style>
  <w:style w:type="paragraph" w:customStyle="1" w:styleId="c68c15c74">
    <w:name w:val="c68 c15 c74"/>
    <w:basedOn w:val="a0"/>
    <w:rsid w:val="00841745"/>
    <w:pPr>
      <w:spacing w:before="100" w:beforeAutospacing="1" w:after="100" w:afterAutospacing="1" w:line="240" w:lineRule="auto"/>
    </w:pPr>
    <w:rPr>
      <w:rFonts w:eastAsia="Times New Roman"/>
      <w:lang w:eastAsia="ru-RU"/>
    </w:rPr>
  </w:style>
  <w:style w:type="paragraph" w:customStyle="1" w:styleId="c24c93">
    <w:name w:val="c24 c93"/>
    <w:basedOn w:val="a0"/>
    <w:rsid w:val="00841745"/>
    <w:pPr>
      <w:spacing w:before="100" w:beforeAutospacing="1" w:after="100" w:afterAutospacing="1" w:line="240" w:lineRule="auto"/>
    </w:pPr>
    <w:rPr>
      <w:rFonts w:eastAsia="Times New Roman"/>
      <w:lang w:eastAsia="ru-RU"/>
    </w:rPr>
  </w:style>
  <w:style w:type="paragraph" w:customStyle="1" w:styleId="c40c15c107">
    <w:name w:val="c40 c15 c107"/>
    <w:basedOn w:val="a0"/>
    <w:rsid w:val="00841745"/>
    <w:pPr>
      <w:spacing w:before="100" w:beforeAutospacing="1" w:after="100" w:afterAutospacing="1" w:line="240" w:lineRule="auto"/>
    </w:pPr>
    <w:rPr>
      <w:rFonts w:eastAsia="Times New Roman"/>
      <w:lang w:eastAsia="ru-RU"/>
    </w:rPr>
  </w:style>
  <w:style w:type="character" w:customStyle="1" w:styleId="c30c4">
    <w:name w:val="c30 c4"/>
    <w:basedOn w:val="a1"/>
    <w:rsid w:val="00841745"/>
  </w:style>
  <w:style w:type="paragraph" w:customStyle="1" w:styleId="c16c27">
    <w:name w:val="c16 c27"/>
    <w:basedOn w:val="a0"/>
    <w:rsid w:val="00841745"/>
    <w:pPr>
      <w:spacing w:before="100" w:beforeAutospacing="1" w:after="100" w:afterAutospacing="1" w:line="240" w:lineRule="auto"/>
    </w:pPr>
    <w:rPr>
      <w:rFonts w:eastAsia="Times New Roman"/>
      <w:lang w:eastAsia="ru-RU"/>
    </w:rPr>
  </w:style>
  <w:style w:type="character" w:customStyle="1" w:styleId="c4">
    <w:name w:val="c4"/>
    <w:basedOn w:val="a1"/>
    <w:rsid w:val="00841745"/>
  </w:style>
  <w:style w:type="character" w:customStyle="1" w:styleId="c19">
    <w:name w:val="c19"/>
    <w:basedOn w:val="a1"/>
    <w:rsid w:val="00841745"/>
  </w:style>
  <w:style w:type="paragraph" w:customStyle="1" w:styleId="c15c22">
    <w:name w:val="c15 c22"/>
    <w:basedOn w:val="a0"/>
    <w:rsid w:val="00841745"/>
    <w:pPr>
      <w:spacing w:before="100" w:beforeAutospacing="1" w:after="100" w:afterAutospacing="1" w:line="240" w:lineRule="auto"/>
    </w:pPr>
    <w:rPr>
      <w:rFonts w:eastAsia="Times New Roman"/>
      <w:lang w:eastAsia="ru-RU"/>
    </w:rPr>
  </w:style>
  <w:style w:type="character" w:customStyle="1" w:styleId="c4c20">
    <w:name w:val="c4 c20"/>
    <w:basedOn w:val="a1"/>
    <w:rsid w:val="00841745"/>
  </w:style>
  <w:style w:type="paragraph" w:customStyle="1" w:styleId="c68c121c15">
    <w:name w:val="c68 c121 c15"/>
    <w:basedOn w:val="a0"/>
    <w:rsid w:val="00841745"/>
    <w:pPr>
      <w:spacing w:before="100" w:beforeAutospacing="1" w:after="100" w:afterAutospacing="1" w:line="240" w:lineRule="auto"/>
    </w:pPr>
    <w:rPr>
      <w:rFonts w:eastAsia="Times New Roman"/>
      <w:lang w:eastAsia="ru-RU"/>
    </w:rPr>
  </w:style>
  <w:style w:type="paragraph" w:customStyle="1" w:styleId="c16c71">
    <w:name w:val="c16 c71"/>
    <w:basedOn w:val="a0"/>
    <w:rsid w:val="00841745"/>
    <w:pPr>
      <w:spacing w:before="100" w:beforeAutospacing="1" w:after="100" w:afterAutospacing="1" w:line="240" w:lineRule="auto"/>
    </w:pPr>
    <w:rPr>
      <w:rFonts w:eastAsia="Times New Roman"/>
      <w:lang w:eastAsia="ru-RU"/>
    </w:rPr>
  </w:style>
  <w:style w:type="paragraph" w:customStyle="1" w:styleId="c15c41">
    <w:name w:val="c15 c41"/>
    <w:basedOn w:val="a0"/>
    <w:rsid w:val="00841745"/>
    <w:pPr>
      <w:spacing w:before="100" w:beforeAutospacing="1" w:after="100" w:afterAutospacing="1" w:line="240" w:lineRule="auto"/>
    </w:pPr>
    <w:rPr>
      <w:rFonts w:eastAsia="Times New Roman"/>
      <w:lang w:eastAsia="ru-RU"/>
    </w:rPr>
  </w:style>
  <w:style w:type="paragraph" w:customStyle="1" w:styleId="c50c60">
    <w:name w:val="c50 c60"/>
    <w:basedOn w:val="a0"/>
    <w:rsid w:val="00841745"/>
    <w:pPr>
      <w:spacing w:before="100" w:beforeAutospacing="1" w:after="100" w:afterAutospacing="1" w:line="240" w:lineRule="auto"/>
    </w:pPr>
    <w:rPr>
      <w:rFonts w:eastAsia="Times New Roman"/>
      <w:lang w:eastAsia="ru-RU"/>
    </w:rPr>
  </w:style>
  <w:style w:type="paragraph" w:customStyle="1" w:styleId="c33c47">
    <w:name w:val="c33 c47"/>
    <w:basedOn w:val="a0"/>
    <w:rsid w:val="00841745"/>
    <w:pPr>
      <w:spacing w:before="100" w:beforeAutospacing="1" w:after="100" w:afterAutospacing="1" w:line="240" w:lineRule="auto"/>
    </w:pPr>
    <w:rPr>
      <w:rFonts w:eastAsia="Times New Roman"/>
      <w:lang w:eastAsia="ru-RU"/>
    </w:rPr>
  </w:style>
  <w:style w:type="paragraph" w:customStyle="1" w:styleId="c47c60c71">
    <w:name w:val="c47 c60 c71"/>
    <w:basedOn w:val="a0"/>
    <w:rsid w:val="00841745"/>
    <w:pPr>
      <w:spacing w:before="100" w:beforeAutospacing="1" w:after="100" w:afterAutospacing="1" w:line="240" w:lineRule="auto"/>
    </w:pPr>
    <w:rPr>
      <w:rFonts w:eastAsia="Times New Roman"/>
      <w:lang w:eastAsia="ru-RU"/>
    </w:rPr>
  </w:style>
  <w:style w:type="paragraph" w:customStyle="1" w:styleId="c15c35">
    <w:name w:val="c15 c35"/>
    <w:basedOn w:val="a0"/>
    <w:rsid w:val="00841745"/>
    <w:pPr>
      <w:spacing w:before="100" w:beforeAutospacing="1" w:after="100" w:afterAutospacing="1" w:line="240" w:lineRule="auto"/>
    </w:pPr>
    <w:rPr>
      <w:rFonts w:eastAsia="Times New Roman"/>
      <w:lang w:eastAsia="ru-RU"/>
    </w:rPr>
  </w:style>
  <w:style w:type="character" w:customStyle="1" w:styleId="c37c51">
    <w:name w:val="c37 c51"/>
    <w:basedOn w:val="a1"/>
    <w:rsid w:val="00841745"/>
  </w:style>
  <w:style w:type="paragraph" w:customStyle="1" w:styleId="c82c60c71c136">
    <w:name w:val="c82 c60 c71 c136"/>
    <w:basedOn w:val="a0"/>
    <w:rsid w:val="00841745"/>
    <w:pPr>
      <w:spacing w:before="100" w:beforeAutospacing="1" w:after="100" w:afterAutospacing="1" w:line="240" w:lineRule="auto"/>
    </w:pPr>
    <w:rPr>
      <w:rFonts w:eastAsia="Times New Roman"/>
      <w:lang w:eastAsia="ru-RU"/>
    </w:rPr>
  </w:style>
  <w:style w:type="paragraph" w:customStyle="1" w:styleId="c82c131c15c153">
    <w:name w:val="c82 c131 c15 c153"/>
    <w:basedOn w:val="a0"/>
    <w:rsid w:val="00841745"/>
    <w:pPr>
      <w:spacing w:before="100" w:beforeAutospacing="1" w:after="100" w:afterAutospacing="1" w:line="240" w:lineRule="auto"/>
    </w:pPr>
    <w:rPr>
      <w:rFonts w:eastAsia="Times New Roman"/>
      <w:lang w:eastAsia="ru-RU"/>
    </w:rPr>
  </w:style>
  <w:style w:type="paragraph" w:customStyle="1" w:styleId="c68c15c111">
    <w:name w:val="c68 c15 c111"/>
    <w:basedOn w:val="a0"/>
    <w:rsid w:val="00841745"/>
    <w:pPr>
      <w:spacing w:before="100" w:beforeAutospacing="1" w:after="100" w:afterAutospacing="1" w:line="240" w:lineRule="auto"/>
    </w:pPr>
    <w:rPr>
      <w:rFonts w:eastAsia="Times New Roman"/>
      <w:lang w:eastAsia="ru-RU"/>
    </w:rPr>
  </w:style>
  <w:style w:type="paragraph" w:customStyle="1" w:styleId="c68c142">
    <w:name w:val="c68 c142"/>
    <w:basedOn w:val="a0"/>
    <w:rsid w:val="00841745"/>
    <w:pPr>
      <w:spacing w:before="100" w:beforeAutospacing="1" w:after="100" w:afterAutospacing="1" w:line="240" w:lineRule="auto"/>
    </w:pPr>
    <w:rPr>
      <w:rFonts w:eastAsia="Times New Roman"/>
      <w:lang w:eastAsia="ru-RU"/>
    </w:rPr>
  </w:style>
  <w:style w:type="paragraph" w:customStyle="1" w:styleId="c14">
    <w:name w:val="c14"/>
    <w:basedOn w:val="a0"/>
    <w:rsid w:val="00841745"/>
    <w:pPr>
      <w:spacing w:before="100" w:beforeAutospacing="1" w:after="100" w:afterAutospacing="1" w:line="240" w:lineRule="auto"/>
    </w:pPr>
    <w:rPr>
      <w:rFonts w:eastAsia="Times New Roman"/>
      <w:lang w:eastAsia="ru-RU"/>
    </w:rPr>
  </w:style>
  <w:style w:type="character" w:customStyle="1" w:styleId="c3">
    <w:name w:val="c3"/>
    <w:basedOn w:val="a1"/>
    <w:rsid w:val="00841745"/>
  </w:style>
  <w:style w:type="paragraph" w:customStyle="1" w:styleId="c68c15c121">
    <w:name w:val="c68 c15 c121"/>
    <w:basedOn w:val="a0"/>
    <w:rsid w:val="00841745"/>
    <w:pPr>
      <w:spacing w:before="100" w:beforeAutospacing="1" w:after="100" w:afterAutospacing="1" w:line="240" w:lineRule="auto"/>
    </w:pPr>
    <w:rPr>
      <w:rFonts w:eastAsia="Times New Roman"/>
      <w:lang w:eastAsia="ru-RU"/>
    </w:rPr>
  </w:style>
  <w:style w:type="paragraph" w:customStyle="1" w:styleId="c68c23c141">
    <w:name w:val="c68 c23 c141"/>
    <w:basedOn w:val="a0"/>
    <w:rsid w:val="00841745"/>
    <w:pPr>
      <w:spacing w:before="100" w:beforeAutospacing="1" w:after="100" w:afterAutospacing="1" w:line="240" w:lineRule="auto"/>
    </w:pPr>
    <w:rPr>
      <w:rFonts w:eastAsia="Times New Roman"/>
      <w:lang w:eastAsia="ru-RU"/>
    </w:rPr>
  </w:style>
  <w:style w:type="paragraph" w:styleId="af4">
    <w:name w:val="TOC Heading"/>
    <w:basedOn w:val="1"/>
    <w:next w:val="a0"/>
    <w:uiPriority w:val="39"/>
    <w:qFormat/>
    <w:rsid w:val="00841745"/>
    <w:pPr>
      <w:keepLines/>
      <w:spacing w:before="480" w:after="0" w:line="276" w:lineRule="auto"/>
      <w:outlineLvl w:val="9"/>
    </w:pPr>
    <w:rPr>
      <w:rFonts w:ascii="Cambria" w:hAnsi="Cambria"/>
      <w:color w:val="365F91"/>
      <w:kern w:val="0"/>
      <w:sz w:val="28"/>
      <w:szCs w:val="28"/>
      <w:lang w:val="ru-RU" w:eastAsia="ru-RU"/>
    </w:rPr>
  </w:style>
  <w:style w:type="paragraph" w:styleId="af5">
    <w:name w:val="Document Map"/>
    <w:basedOn w:val="a0"/>
    <w:link w:val="af6"/>
    <w:rsid w:val="00841745"/>
    <w:pPr>
      <w:shd w:val="clear" w:color="auto" w:fill="000080"/>
      <w:spacing w:after="0" w:line="240" w:lineRule="auto"/>
    </w:pPr>
    <w:rPr>
      <w:rFonts w:ascii="Tahoma" w:eastAsia="Times New Roman" w:hAnsi="Tahoma" w:cs="Tahoma"/>
      <w:sz w:val="20"/>
      <w:szCs w:val="20"/>
      <w:lang w:eastAsia="ru-RU"/>
    </w:rPr>
  </w:style>
  <w:style w:type="character" w:customStyle="1" w:styleId="af6">
    <w:name w:val="Схема документа Знак"/>
    <w:basedOn w:val="a1"/>
    <w:link w:val="af5"/>
    <w:rsid w:val="00841745"/>
    <w:rPr>
      <w:rFonts w:ascii="Tahoma" w:eastAsia="Times New Roman" w:hAnsi="Tahoma" w:cs="Tahoma"/>
      <w:sz w:val="20"/>
      <w:szCs w:val="20"/>
      <w:shd w:val="clear" w:color="auto" w:fill="000080"/>
      <w:lang w:eastAsia="ru-RU"/>
    </w:rPr>
  </w:style>
  <w:style w:type="character" w:styleId="af7">
    <w:name w:val="FollowedHyperlink"/>
    <w:uiPriority w:val="99"/>
    <w:rsid w:val="00841745"/>
    <w:rPr>
      <w:color w:val="800080"/>
      <w:u w:val="single"/>
    </w:rPr>
  </w:style>
  <w:style w:type="paragraph" w:styleId="25">
    <w:name w:val="toc 2"/>
    <w:basedOn w:val="a0"/>
    <w:next w:val="a0"/>
    <w:autoRedefine/>
    <w:uiPriority w:val="39"/>
    <w:rsid w:val="00841745"/>
    <w:pPr>
      <w:spacing w:after="0" w:line="240" w:lineRule="auto"/>
      <w:ind w:left="240"/>
    </w:pPr>
    <w:rPr>
      <w:rFonts w:eastAsia="Times New Roman"/>
      <w:lang w:eastAsia="ru-RU"/>
    </w:rPr>
  </w:style>
  <w:style w:type="character" w:customStyle="1" w:styleId="fontstyle01">
    <w:name w:val="fontstyle01"/>
    <w:rsid w:val="00841745"/>
    <w:rPr>
      <w:b w:val="0"/>
      <w:bCs w:val="0"/>
      <w:i w:val="0"/>
      <w:iCs w:val="0"/>
      <w:color w:val="242021"/>
      <w:sz w:val="22"/>
      <w:szCs w:val="22"/>
    </w:rPr>
  </w:style>
  <w:style w:type="paragraph" w:styleId="af8">
    <w:name w:val="List Paragraph"/>
    <w:aliases w:val="Содержание. 2 уровень,List Paragraph"/>
    <w:basedOn w:val="a0"/>
    <w:link w:val="af9"/>
    <w:uiPriority w:val="34"/>
    <w:qFormat/>
    <w:rsid w:val="00CB445E"/>
    <w:pPr>
      <w:spacing w:after="0" w:line="240" w:lineRule="auto"/>
      <w:ind w:left="720"/>
      <w:contextualSpacing/>
      <w:jc w:val="center"/>
    </w:pPr>
    <w:rPr>
      <w:rFonts w:eastAsia="Times New Roman"/>
      <w:lang w:eastAsia="ru-RU"/>
    </w:rPr>
  </w:style>
  <w:style w:type="character" w:customStyle="1" w:styleId="c1">
    <w:name w:val="c1"/>
    <w:basedOn w:val="a1"/>
    <w:rsid w:val="00CB445E"/>
  </w:style>
  <w:style w:type="paragraph" w:customStyle="1" w:styleId="c66">
    <w:name w:val="c66"/>
    <w:basedOn w:val="a0"/>
    <w:rsid w:val="00CB445E"/>
    <w:pPr>
      <w:spacing w:before="100" w:beforeAutospacing="1" w:after="100" w:afterAutospacing="1" w:line="240" w:lineRule="auto"/>
    </w:pPr>
    <w:rPr>
      <w:rFonts w:eastAsia="Times New Roman"/>
      <w:lang w:eastAsia="ru-RU"/>
    </w:rPr>
  </w:style>
  <w:style w:type="paragraph" w:customStyle="1" w:styleId="c67">
    <w:name w:val="c67"/>
    <w:basedOn w:val="a0"/>
    <w:rsid w:val="00CB445E"/>
    <w:pPr>
      <w:spacing w:before="100" w:beforeAutospacing="1" w:after="100" w:afterAutospacing="1" w:line="240" w:lineRule="auto"/>
    </w:pPr>
    <w:rPr>
      <w:rFonts w:eastAsia="Times New Roman"/>
      <w:lang w:eastAsia="ru-RU"/>
    </w:rPr>
  </w:style>
  <w:style w:type="character" w:customStyle="1" w:styleId="c4c50c97c65c14">
    <w:name w:val="c4 c50 c97 c65 c14"/>
    <w:basedOn w:val="a1"/>
    <w:rsid w:val="00CB445E"/>
  </w:style>
  <w:style w:type="character" w:customStyle="1" w:styleId="c4c14">
    <w:name w:val="c4 c14"/>
    <w:basedOn w:val="a1"/>
    <w:rsid w:val="00CB445E"/>
  </w:style>
  <w:style w:type="paragraph" w:customStyle="1" w:styleId="c11">
    <w:name w:val="c11"/>
    <w:basedOn w:val="a0"/>
    <w:rsid w:val="00CB445E"/>
    <w:pPr>
      <w:spacing w:before="100" w:beforeAutospacing="1" w:after="100" w:afterAutospacing="1" w:line="240" w:lineRule="auto"/>
    </w:pPr>
    <w:rPr>
      <w:rFonts w:eastAsia="Times New Roman"/>
      <w:lang w:eastAsia="ru-RU"/>
    </w:rPr>
  </w:style>
  <w:style w:type="paragraph" w:customStyle="1" w:styleId="c18">
    <w:name w:val="c18"/>
    <w:basedOn w:val="a0"/>
    <w:rsid w:val="00CB445E"/>
    <w:pPr>
      <w:spacing w:before="100" w:beforeAutospacing="1" w:after="100" w:afterAutospacing="1" w:line="240" w:lineRule="auto"/>
    </w:pPr>
    <w:rPr>
      <w:rFonts w:eastAsia="Times New Roman"/>
      <w:lang w:eastAsia="ru-RU"/>
    </w:rPr>
  </w:style>
  <w:style w:type="character" w:customStyle="1" w:styleId="c105c73c14c15">
    <w:name w:val="c105 c73 c14 c15"/>
    <w:basedOn w:val="a1"/>
    <w:rsid w:val="00CB445E"/>
  </w:style>
  <w:style w:type="character" w:customStyle="1" w:styleId="c15">
    <w:name w:val="c15"/>
    <w:basedOn w:val="a1"/>
    <w:rsid w:val="00CB445E"/>
  </w:style>
  <w:style w:type="character" w:customStyle="1" w:styleId="c1c14">
    <w:name w:val="c1 c14"/>
    <w:basedOn w:val="a1"/>
    <w:rsid w:val="00CB445E"/>
  </w:style>
  <w:style w:type="character" w:customStyle="1" w:styleId="c65c15">
    <w:name w:val="c65 c15"/>
    <w:basedOn w:val="a1"/>
    <w:rsid w:val="00CB445E"/>
  </w:style>
  <w:style w:type="character" w:customStyle="1" w:styleId="c45c59c78c14">
    <w:name w:val="c45 c59 c78 c14"/>
    <w:basedOn w:val="a1"/>
    <w:rsid w:val="00CB445E"/>
  </w:style>
  <w:style w:type="character" w:customStyle="1" w:styleId="c41c33">
    <w:name w:val="c41 c33"/>
    <w:basedOn w:val="a1"/>
    <w:rsid w:val="00CB445E"/>
  </w:style>
  <w:style w:type="character" w:customStyle="1" w:styleId="c45c59c33c78">
    <w:name w:val="c45 c59 c33 c78"/>
    <w:basedOn w:val="a1"/>
    <w:rsid w:val="00CB445E"/>
  </w:style>
  <w:style w:type="character" w:customStyle="1" w:styleId="c41c14">
    <w:name w:val="c41 c14"/>
    <w:basedOn w:val="a1"/>
    <w:rsid w:val="00CB445E"/>
  </w:style>
  <w:style w:type="paragraph" w:customStyle="1" w:styleId="c18c114">
    <w:name w:val="c18 c114"/>
    <w:basedOn w:val="a0"/>
    <w:rsid w:val="00CB445E"/>
    <w:pPr>
      <w:spacing w:before="100" w:beforeAutospacing="1" w:after="100" w:afterAutospacing="1" w:line="240" w:lineRule="auto"/>
    </w:pPr>
    <w:rPr>
      <w:rFonts w:eastAsia="Times New Roman"/>
      <w:lang w:eastAsia="ru-RU"/>
    </w:rPr>
  </w:style>
  <w:style w:type="paragraph" w:customStyle="1" w:styleId="c39">
    <w:name w:val="c39"/>
    <w:basedOn w:val="a0"/>
    <w:rsid w:val="00CB445E"/>
    <w:pPr>
      <w:spacing w:before="100" w:beforeAutospacing="1" w:after="100" w:afterAutospacing="1" w:line="240" w:lineRule="auto"/>
    </w:pPr>
    <w:rPr>
      <w:rFonts w:eastAsia="Times New Roman"/>
      <w:lang w:eastAsia="ru-RU"/>
    </w:rPr>
  </w:style>
  <w:style w:type="character" w:customStyle="1" w:styleId="c50c21c97c33c65c15c42">
    <w:name w:val="c50 c21 c97 c33 c65 c15 c42"/>
    <w:basedOn w:val="a1"/>
    <w:rsid w:val="00CB445E"/>
  </w:style>
  <w:style w:type="character" w:customStyle="1" w:styleId="c6c50">
    <w:name w:val="c6 c50"/>
    <w:basedOn w:val="a1"/>
    <w:rsid w:val="00CB445E"/>
  </w:style>
  <w:style w:type="character" w:customStyle="1" w:styleId="c3c50">
    <w:name w:val="c3 c50"/>
    <w:basedOn w:val="a1"/>
    <w:rsid w:val="00CB445E"/>
  </w:style>
  <w:style w:type="character" w:customStyle="1" w:styleId="c21c110c42">
    <w:name w:val="c21 c110 c42"/>
    <w:basedOn w:val="a1"/>
    <w:rsid w:val="00CB445E"/>
  </w:style>
  <w:style w:type="character" w:customStyle="1" w:styleId="c21c15c42">
    <w:name w:val="c21 c15 c42"/>
    <w:basedOn w:val="a1"/>
    <w:rsid w:val="00CB445E"/>
  </w:style>
  <w:style w:type="character" w:customStyle="1" w:styleId="c20c7c50c21c14">
    <w:name w:val="c20 c7 c50 c21 c14"/>
    <w:basedOn w:val="a1"/>
    <w:rsid w:val="00CB445E"/>
  </w:style>
  <w:style w:type="character" w:customStyle="1" w:styleId="c78c42c107">
    <w:name w:val="c78 c42 c107"/>
    <w:basedOn w:val="a1"/>
    <w:rsid w:val="00CB445E"/>
  </w:style>
  <w:style w:type="character" w:customStyle="1" w:styleId="c50c21c33c65c15c42c97">
    <w:name w:val="c50 c21 c33 c65 c15 c42 c97"/>
    <w:basedOn w:val="a1"/>
    <w:rsid w:val="00CB445E"/>
  </w:style>
  <w:style w:type="character" w:customStyle="1" w:styleId="c20c50c21c14c15c42">
    <w:name w:val="c20 c50 c21 c14 c15 c42"/>
    <w:basedOn w:val="a1"/>
    <w:rsid w:val="00CB445E"/>
  </w:style>
  <w:style w:type="character" w:customStyle="1" w:styleId="c51c15">
    <w:name w:val="c51 c15"/>
    <w:basedOn w:val="a1"/>
    <w:rsid w:val="00CB445E"/>
  </w:style>
  <w:style w:type="paragraph" w:customStyle="1" w:styleId="c34">
    <w:name w:val="c34"/>
    <w:basedOn w:val="a0"/>
    <w:rsid w:val="00CB445E"/>
    <w:pPr>
      <w:spacing w:before="100" w:beforeAutospacing="1" w:after="100" w:afterAutospacing="1" w:line="240" w:lineRule="auto"/>
    </w:pPr>
    <w:rPr>
      <w:rFonts w:eastAsia="Times New Roman"/>
      <w:lang w:eastAsia="ru-RU"/>
    </w:rPr>
  </w:style>
  <w:style w:type="paragraph" w:customStyle="1" w:styleId="c36c55c95">
    <w:name w:val="c36 c55 c95"/>
    <w:basedOn w:val="a0"/>
    <w:rsid w:val="00CB445E"/>
    <w:pPr>
      <w:spacing w:before="100" w:beforeAutospacing="1" w:after="100" w:afterAutospacing="1" w:line="240" w:lineRule="auto"/>
    </w:pPr>
    <w:rPr>
      <w:rFonts w:eastAsia="Times New Roman"/>
      <w:lang w:eastAsia="ru-RU"/>
    </w:rPr>
  </w:style>
  <w:style w:type="character" w:customStyle="1" w:styleId="c1c65">
    <w:name w:val="c1 c65"/>
    <w:basedOn w:val="a1"/>
    <w:rsid w:val="00CB445E"/>
  </w:style>
  <w:style w:type="character" w:customStyle="1" w:styleId="c1c61">
    <w:name w:val="c1 c61"/>
    <w:basedOn w:val="a1"/>
    <w:rsid w:val="00CB445E"/>
  </w:style>
  <w:style w:type="paragraph" w:customStyle="1" w:styleId="c34c55">
    <w:name w:val="c34 c55"/>
    <w:basedOn w:val="a0"/>
    <w:rsid w:val="00CB445E"/>
    <w:pPr>
      <w:spacing w:before="100" w:beforeAutospacing="1" w:after="100" w:afterAutospacing="1" w:line="240" w:lineRule="auto"/>
    </w:pPr>
    <w:rPr>
      <w:rFonts w:eastAsia="Times New Roman"/>
      <w:lang w:eastAsia="ru-RU"/>
    </w:rPr>
  </w:style>
  <w:style w:type="character" w:customStyle="1" w:styleId="c61c51c15">
    <w:name w:val="c61 c51 c15"/>
    <w:basedOn w:val="a1"/>
    <w:rsid w:val="00CB445E"/>
  </w:style>
  <w:style w:type="paragraph" w:customStyle="1" w:styleId="c36c95c37">
    <w:name w:val="c36 c95 c37"/>
    <w:basedOn w:val="a0"/>
    <w:rsid w:val="00CB445E"/>
    <w:pPr>
      <w:spacing w:before="100" w:beforeAutospacing="1" w:after="100" w:afterAutospacing="1" w:line="240" w:lineRule="auto"/>
    </w:pPr>
    <w:rPr>
      <w:rFonts w:eastAsia="Times New Roman"/>
      <w:lang w:eastAsia="ru-RU"/>
    </w:rPr>
  </w:style>
  <w:style w:type="paragraph" w:customStyle="1" w:styleId="c36">
    <w:name w:val="c36"/>
    <w:basedOn w:val="a0"/>
    <w:rsid w:val="00CB445E"/>
    <w:pPr>
      <w:spacing w:before="100" w:beforeAutospacing="1" w:after="100" w:afterAutospacing="1" w:line="240" w:lineRule="auto"/>
    </w:pPr>
    <w:rPr>
      <w:rFonts w:eastAsia="Times New Roman"/>
      <w:lang w:eastAsia="ru-RU"/>
    </w:rPr>
  </w:style>
  <w:style w:type="paragraph" w:customStyle="1" w:styleId="c36c95">
    <w:name w:val="c36 c95"/>
    <w:basedOn w:val="a0"/>
    <w:rsid w:val="00CB445E"/>
    <w:pPr>
      <w:spacing w:before="100" w:beforeAutospacing="1" w:after="100" w:afterAutospacing="1" w:line="240" w:lineRule="auto"/>
    </w:pPr>
    <w:rPr>
      <w:rFonts w:eastAsia="Times New Roman"/>
      <w:lang w:eastAsia="ru-RU"/>
    </w:rPr>
  </w:style>
  <w:style w:type="paragraph" w:customStyle="1" w:styleId="c58">
    <w:name w:val="c58"/>
    <w:basedOn w:val="a0"/>
    <w:rsid w:val="00CB445E"/>
    <w:pPr>
      <w:spacing w:before="100" w:beforeAutospacing="1" w:after="100" w:afterAutospacing="1" w:line="240" w:lineRule="auto"/>
    </w:pPr>
    <w:rPr>
      <w:rFonts w:eastAsia="Times New Roman"/>
      <w:lang w:eastAsia="ru-RU"/>
    </w:rPr>
  </w:style>
  <w:style w:type="paragraph" w:customStyle="1" w:styleId="c48c106">
    <w:name w:val="c48 c106"/>
    <w:basedOn w:val="a0"/>
    <w:rsid w:val="00CB445E"/>
    <w:pPr>
      <w:spacing w:before="100" w:beforeAutospacing="1" w:after="100" w:afterAutospacing="1" w:line="240" w:lineRule="auto"/>
    </w:pPr>
    <w:rPr>
      <w:rFonts w:eastAsia="Times New Roman"/>
      <w:lang w:eastAsia="ru-RU"/>
    </w:rPr>
  </w:style>
  <w:style w:type="character" w:customStyle="1" w:styleId="c1c33">
    <w:name w:val="c1 c33"/>
    <w:basedOn w:val="a1"/>
    <w:rsid w:val="00CB445E"/>
  </w:style>
  <w:style w:type="character" w:customStyle="1" w:styleId="c20c1c33">
    <w:name w:val="c20 c1 c33"/>
    <w:basedOn w:val="a1"/>
    <w:rsid w:val="00CB445E"/>
  </w:style>
  <w:style w:type="paragraph" w:customStyle="1" w:styleId="c28">
    <w:name w:val="c28"/>
    <w:basedOn w:val="a0"/>
    <w:rsid w:val="00CB445E"/>
    <w:pPr>
      <w:spacing w:before="100" w:beforeAutospacing="1" w:after="100" w:afterAutospacing="1" w:line="240" w:lineRule="auto"/>
    </w:pPr>
    <w:rPr>
      <w:rFonts w:eastAsia="Times New Roman"/>
      <w:lang w:eastAsia="ru-RU"/>
    </w:rPr>
  </w:style>
  <w:style w:type="paragraph" w:customStyle="1" w:styleId="msonormal0">
    <w:name w:val="msonormal"/>
    <w:basedOn w:val="a0"/>
    <w:rsid w:val="00CB445E"/>
    <w:pPr>
      <w:spacing w:before="100" w:beforeAutospacing="1" w:after="100" w:afterAutospacing="1" w:line="240" w:lineRule="auto"/>
    </w:pPr>
    <w:rPr>
      <w:rFonts w:eastAsia="Times New Roman"/>
      <w:lang w:eastAsia="ru-RU"/>
    </w:rPr>
  </w:style>
  <w:style w:type="character" w:customStyle="1" w:styleId="afa">
    <w:name w:val="Заголовок Знак"/>
    <w:link w:val="26"/>
    <w:uiPriority w:val="10"/>
    <w:rsid w:val="00CB445E"/>
    <w:rPr>
      <w:rFonts w:ascii="Calibri Light" w:eastAsia="Times New Roman" w:hAnsi="Calibri Light" w:cs="Times New Roman"/>
      <w:spacing w:val="-10"/>
      <w:kern w:val="28"/>
      <w:sz w:val="56"/>
      <w:szCs w:val="56"/>
      <w:lang w:eastAsia="en-US"/>
    </w:rPr>
  </w:style>
  <w:style w:type="character" w:customStyle="1" w:styleId="fontstyle21">
    <w:name w:val="fontstyle21"/>
    <w:rsid w:val="00CB445E"/>
    <w:rPr>
      <w:b/>
      <w:bCs/>
      <w:i w:val="0"/>
      <w:iCs w:val="0"/>
      <w:color w:val="242021"/>
      <w:sz w:val="22"/>
      <w:szCs w:val="22"/>
    </w:rPr>
  </w:style>
  <w:style w:type="character" w:customStyle="1" w:styleId="60">
    <w:name w:val="Заголовок 6 Знак"/>
    <w:basedOn w:val="a1"/>
    <w:link w:val="6"/>
    <w:rsid w:val="006B723A"/>
    <w:rPr>
      <w:rFonts w:ascii="Calibri" w:eastAsia="Times New Roman" w:hAnsi="Calibri"/>
      <w:b/>
      <w:bCs/>
      <w:sz w:val="22"/>
      <w:szCs w:val="22"/>
      <w:lang w:eastAsia="ru-RU"/>
    </w:rPr>
  </w:style>
  <w:style w:type="character" w:customStyle="1" w:styleId="70">
    <w:name w:val="Заголовок 7 Знак"/>
    <w:basedOn w:val="a1"/>
    <w:link w:val="7"/>
    <w:uiPriority w:val="9"/>
    <w:rsid w:val="006B723A"/>
    <w:rPr>
      <w:rFonts w:ascii="Calibri" w:eastAsia="Times New Roman" w:hAnsi="Calibri"/>
      <w:lang w:eastAsia="ru-RU"/>
    </w:rPr>
  </w:style>
  <w:style w:type="character" w:customStyle="1" w:styleId="80">
    <w:name w:val="Заголовок 8 Знак"/>
    <w:basedOn w:val="a1"/>
    <w:link w:val="8"/>
    <w:uiPriority w:val="9"/>
    <w:rsid w:val="006B723A"/>
    <w:rPr>
      <w:rFonts w:ascii="Calibri" w:eastAsia="Times New Roman" w:hAnsi="Calibri"/>
      <w:i/>
      <w:iCs/>
      <w:lang w:eastAsia="ru-RU"/>
    </w:rPr>
  </w:style>
  <w:style w:type="paragraph" w:styleId="afb">
    <w:name w:val="Block Text"/>
    <w:basedOn w:val="a0"/>
    <w:rsid w:val="006B723A"/>
    <w:pPr>
      <w:spacing w:before="60" w:after="60" w:line="240" w:lineRule="auto"/>
      <w:ind w:left="142" w:right="566"/>
      <w:jc w:val="both"/>
    </w:pPr>
    <w:rPr>
      <w:rFonts w:eastAsia="Times New Roman"/>
      <w:sz w:val="22"/>
      <w:szCs w:val="20"/>
      <w:lang w:eastAsia="ru-RU"/>
    </w:rPr>
  </w:style>
  <w:style w:type="table" w:styleId="afc">
    <w:name w:val="Table Grid"/>
    <w:basedOn w:val="a2"/>
    <w:uiPriority w:val="59"/>
    <w:qFormat/>
    <w:rsid w:val="006B723A"/>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toc 3"/>
    <w:basedOn w:val="a0"/>
    <w:next w:val="a0"/>
    <w:autoRedefine/>
    <w:uiPriority w:val="39"/>
    <w:rsid w:val="006B723A"/>
    <w:pPr>
      <w:spacing w:after="0" w:line="240" w:lineRule="auto"/>
      <w:ind w:left="480"/>
    </w:pPr>
    <w:rPr>
      <w:rFonts w:eastAsia="Times New Roman"/>
      <w:i/>
      <w:iCs/>
      <w:sz w:val="20"/>
      <w:szCs w:val="20"/>
      <w:lang w:eastAsia="ru-RU"/>
    </w:rPr>
  </w:style>
  <w:style w:type="paragraph" w:styleId="41">
    <w:name w:val="toc 4"/>
    <w:basedOn w:val="a0"/>
    <w:next w:val="a0"/>
    <w:autoRedefine/>
    <w:rsid w:val="006B723A"/>
    <w:pPr>
      <w:spacing w:after="0" w:line="240" w:lineRule="auto"/>
      <w:ind w:left="720"/>
    </w:pPr>
    <w:rPr>
      <w:rFonts w:eastAsia="Times New Roman"/>
      <w:sz w:val="18"/>
      <w:szCs w:val="18"/>
      <w:lang w:eastAsia="ru-RU"/>
    </w:rPr>
  </w:style>
  <w:style w:type="paragraph" w:styleId="51">
    <w:name w:val="toc 5"/>
    <w:basedOn w:val="a0"/>
    <w:next w:val="a0"/>
    <w:autoRedefine/>
    <w:rsid w:val="006B723A"/>
    <w:pPr>
      <w:spacing w:after="0" w:line="240" w:lineRule="auto"/>
      <w:ind w:left="960"/>
    </w:pPr>
    <w:rPr>
      <w:rFonts w:eastAsia="Times New Roman"/>
      <w:sz w:val="18"/>
      <w:szCs w:val="18"/>
      <w:lang w:eastAsia="ru-RU"/>
    </w:rPr>
  </w:style>
  <w:style w:type="paragraph" w:styleId="61">
    <w:name w:val="toc 6"/>
    <w:basedOn w:val="a0"/>
    <w:next w:val="a0"/>
    <w:autoRedefine/>
    <w:rsid w:val="006B723A"/>
    <w:pPr>
      <w:spacing w:after="0" w:line="240" w:lineRule="auto"/>
      <w:ind w:left="1200"/>
    </w:pPr>
    <w:rPr>
      <w:rFonts w:eastAsia="Times New Roman"/>
      <w:sz w:val="18"/>
      <w:szCs w:val="18"/>
      <w:lang w:eastAsia="ru-RU"/>
    </w:rPr>
  </w:style>
  <w:style w:type="paragraph" w:styleId="71">
    <w:name w:val="toc 7"/>
    <w:basedOn w:val="a0"/>
    <w:next w:val="a0"/>
    <w:autoRedefine/>
    <w:rsid w:val="006B723A"/>
    <w:pPr>
      <w:spacing w:after="0" w:line="240" w:lineRule="auto"/>
      <w:ind w:left="1440"/>
    </w:pPr>
    <w:rPr>
      <w:rFonts w:eastAsia="Times New Roman"/>
      <w:sz w:val="18"/>
      <w:szCs w:val="18"/>
      <w:lang w:eastAsia="ru-RU"/>
    </w:rPr>
  </w:style>
  <w:style w:type="paragraph" w:styleId="81">
    <w:name w:val="toc 8"/>
    <w:basedOn w:val="a0"/>
    <w:next w:val="a0"/>
    <w:autoRedefine/>
    <w:rsid w:val="006B723A"/>
    <w:pPr>
      <w:spacing w:after="0" w:line="240" w:lineRule="auto"/>
      <w:ind w:left="1680"/>
    </w:pPr>
    <w:rPr>
      <w:rFonts w:eastAsia="Times New Roman"/>
      <w:sz w:val="18"/>
      <w:szCs w:val="18"/>
      <w:lang w:eastAsia="ru-RU"/>
    </w:rPr>
  </w:style>
  <w:style w:type="paragraph" w:styleId="91">
    <w:name w:val="toc 9"/>
    <w:basedOn w:val="a0"/>
    <w:next w:val="a0"/>
    <w:autoRedefine/>
    <w:rsid w:val="006B723A"/>
    <w:pPr>
      <w:spacing w:after="0" w:line="240" w:lineRule="auto"/>
      <w:ind w:left="1920"/>
    </w:pPr>
    <w:rPr>
      <w:rFonts w:eastAsia="Times New Roman"/>
      <w:sz w:val="18"/>
      <w:szCs w:val="18"/>
      <w:lang w:eastAsia="ru-RU"/>
    </w:rPr>
  </w:style>
  <w:style w:type="paragraph" w:customStyle="1" w:styleId="13">
    <w:name w:val="Абзац списка1"/>
    <w:basedOn w:val="a0"/>
    <w:rsid w:val="006B723A"/>
    <w:pPr>
      <w:spacing w:after="0" w:line="240" w:lineRule="auto"/>
      <w:ind w:left="708"/>
    </w:pPr>
    <w:rPr>
      <w:rFonts w:eastAsia="Times New Roman"/>
      <w:lang w:eastAsia="ru-RU"/>
    </w:rPr>
  </w:style>
  <w:style w:type="character" w:styleId="afd">
    <w:name w:val="footnote reference"/>
    <w:uiPriority w:val="99"/>
    <w:rsid w:val="006B723A"/>
    <w:rPr>
      <w:vertAlign w:val="superscript"/>
    </w:rPr>
  </w:style>
  <w:style w:type="paragraph" w:customStyle="1" w:styleId="Style1">
    <w:name w:val="Style1"/>
    <w:basedOn w:val="a0"/>
    <w:uiPriority w:val="99"/>
    <w:rsid w:val="006B723A"/>
    <w:pPr>
      <w:widowControl w:val="0"/>
      <w:autoSpaceDE w:val="0"/>
      <w:autoSpaceDN w:val="0"/>
      <w:adjustRightInd w:val="0"/>
      <w:spacing w:after="0" w:line="341" w:lineRule="exact"/>
      <w:jc w:val="center"/>
    </w:pPr>
    <w:rPr>
      <w:rFonts w:eastAsia="Times New Roman"/>
      <w:lang w:eastAsia="ru-RU"/>
    </w:rPr>
  </w:style>
  <w:style w:type="paragraph" w:customStyle="1" w:styleId="Style2">
    <w:name w:val="Style2"/>
    <w:basedOn w:val="a0"/>
    <w:uiPriority w:val="99"/>
    <w:rsid w:val="006B723A"/>
    <w:pPr>
      <w:widowControl w:val="0"/>
      <w:autoSpaceDE w:val="0"/>
      <w:autoSpaceDN w:val="0"/>
      <w:adjustRightInd w:val="0"/>
      <w:spacing w:after="0" w:line="341" w:lineRule="exact"/>
      <w:jc w:val="right"/>
    </w:pPr>
    <w:rPr>
      <w:rFonts w:eastAsia="Times New Roman"/>
      <w:lang w:eastAsia="ru-RU"/>
    </w:rPr>
  </w:style>
  <w:style w:type="paragraph" w:customStyle="1" w:styleId="Style10">
    <w:name w:val="Style10"/>
    <w:basedOn w:val="a0"/>
    <w:uiPriority w:val="99"/>
    <w:rsid w:val="006B723A"/>
    <w:pPr>
      <w:widowControl w:val="0"/>
      <w:autoSpaceDE w:val="0"/>
      <w:autoSpaceDN w:val="0"/>
      <w:adjustRightInd w:val="0"/>
      <w:spacing w:after="0" w:line="197" w:lineRule="exact"/>
      <w:ind w:firstLine="624"/>
    </w:pPr>
    <w:rPr>
      <w:rFonts w:eastAsia="Times New Roman"/>
      <w:lang w:eastAsia="ru-RU"/>
    </w:rPr>
  </w:style>
  <w:style w:type="character" w:customStyle="1" w:styleId="FontStyle20">
    <w:name w:val="Font Style20"/>
    <w:uiPriority w:val="99"/>
    <w:rsid w:val="006B723A"/>
    <w:rPr>
      <w:rFonts w:ascii="Times New Roman" w:hAnsi="Times New Roman" w:cs="Times New Roman"/>
      <w:sz w:val="16"/>
      <w:szCs w:val="16"/>
    </w:rPr>
  </w:style>
  <w:style w:type="paragraph" w:customStyle="1" w:styleId="Style13">
    <w:name w:val="Style13"/>
    <w:basedOn w:val="a0"/>
    <w:uiPriority w:val="99"/>
    <w:rsid w:val="006B723A"/>
    <w:pPr>
      <w:widowControl w:val="0"/>
      <w:autoSpaceDE w:val="0"/>
      <w:autoSpaceDN w:val="0"/>
      <w:adjustRightInd w:val="0"/>
      <w:spacing w:after="0" w:line="197" w:lineRule="exact"/>
      <w:ind w:firstLine="418"/>
    </w:pPr>
    <w:rPr>
      <w:rFonts w:eastAsia="Times New Roman"/>
      <w:lang w:eastAsia="ru-RU"/>
    </w:rPr>
  </w:style>
  <w:style w:type="paragraph" w:customStyle="1" w:styleId="Style9">
    <w:name w:val="Style9"/>
    <w:basedOn w:val="a0"/>
    <w:uiPriority w:val="99"/>
    <w:rsid w:val="006B723A"/>
    <w:pPr>
      <w:widowControl w:val="0"/>
      <w:autoSpaceDE w:val="0"/>
      <w:autoSpaceDN w:val="0"/>
      <w:adjustRightInd w:val="0"/>
      <w:spacing w:after="0" w:line="202" w:lineRule="exact"/>
      <w:ind w:firstLine="672"/>
    </w:pPr>
    <w:rPr>
      <w:rFonts w:eastAsia="Calibri"/>
      <w:lang w:eastAsia="ru-RU"/>
    </w:rPr>
  </w:style>
  <w:style w:type="paragraph" w:customStyle="1" w:styleId="Style6">
    <w:name w:val="Style6"/>
    <w:basedOn w:val="a0"/>
    <w:uiPriority w:val="99"/>
    <w:rsid w:val="006B723A"/>
    <w:pPr>
      <w:widowControl w:val="0"/>
      <w:autoSpaceDE w:val="0"/>
      <w:autoSpaceDN w:val="0"/>
      <w:adjustRightInd w:val="0"/>
      <w:spacing w:after="0" w:line="197" w:lineRule="exact"/>
    </w:pPr>
    <w:rPr>
      <w:rFonts w:eastAsia="Calibri"/>
      <w:lang w:eastAsia="ru-RU"/>
    </w:rPr>
  </w:style>
  <w:style w:type="paragraph" w:customStyle="1" w:styleId="Style5">
    <w:name w:val="Style5"/>
    <w:basedOn w:val="a0"/>
    <w:uiPriority w:val="99"/>
    <w:rsid w:val="006B723A"/>
    <w:pPr>
      <w:widowControl w:val="0"/>
      <w:autoSpaceDE w:val="0"/>
      <w:autoSpaceDN w:val="0"/>
      <w:adjustRightInd w:val="0"/>
      <w:spacing w:after="0" w:line="240" w:lineRule="auto"/>
    </w:pPr>
    <w:rPr>
      <w:rFonts w:eastAsia="Calibri"/>
      <w:lang w:eastAsia="ru-RU"/>
    </w:rPr>
  </w:style>
  <w:style w:type="paragraph" w:customStyle="1" w:styleId="Style4">
    <w:name w:val="Style4"/>
    <w:basedOn w:val="a0"/>
    <w:uiPriority w:val="99"/>
    <w:rsid w:val="006B723A"/>
    <w:pPr>
      <w:widowControl w:val="0"/>
      <w:autoSpaceDE w:val="0"/>
      <w:autoSpaceDN w:val="0"/>
      <w:adjustRightInd w:val="0"/>
      <w:spacing w:after="0" w:line="346" w:lineRule="exact"/>
      <w:ind w:firstLine="504"/>
    </w:pPr>
    <w:rPr>
      <w:rFonts w:eastAsia="Calibri"/>
      <w:lang w:eastAsia="ru-RU"/>
    </w:rPr>
  </w:style>
  <w:style w:type="character" w:customStyle="1" w:styleId="FontStyle12">
    <w:name w:val="Font Style12"/>
    <w:uiPriority w:val="99"/>
    <w:rsid w:val="006B723A"/>
    <w:rPr>
      <w:rFonts w:ascii="Times New Roman" w:hAnsi="Times New Roman" w:cs="Times New Roman"/>
      <w:b/>
      <w:bCs/>
      <w:sz w:val="20"/>
      <w:szCs w:val="20"/>
    </w:rPr>
  </w:style>
  <w:style w:type="character" w:customStyle="1" w:styleId="FontStyle11">
    <w:name w:val="Font Style11"/>
    <w:uiPriority w:val="99"/>
    <w:rsid w:val="006B723A"/>
    <w:rPr>
      <w:rFonts w:ascii="Times New Roman" w:hAnsi="Times New Roman" w:cs="Times New Roman"/>
      <w:b/>
      <w:bCs/>
      <w:sz w:val="18"/>
      <w:szCs w:val="18"/>
    </w:rPr>
  </w:style>
  <w:style w:type="paragraph" w:customStyle="1" w:styleId="afe">
    <w:name w:val="Стиль"/>
    <w:uiPriority w:val="99"/>
    <w:rsid w:val="006B723A"/>
    <w:pPr>
      <w:widowControl w:val="0"/>
      <w:autoSpaceDE w:val="0"/>
      <w:autoSpaceDN w:val="0"/>
      <w:adjustRightInd w:val="0"/>
      <w:spacing w:after="0" w:line="240" w:lineRule="auto"/>
    </w:pPr>
    <w:rPr>
      <w:rFonts w:eastAsia="Times New Roman"/>
      <w:lang w:eastAsia="ru-RU"/>
    </w:rPr>
  </w:style>
  <w:style w:type="numbering" w:customStyle="1" w:styleId="14">
    <w:name w:val="Нет списка1"/>
    <w:next w:val="a3"/>
    <w:uiPriority w:val="99"/>
    <w:semiHidden/>
    <w:unhideWhenUsed/>
    <w:rsid w:val="006B723A"/>
  </w:style>
  <w:style w:type="numbering" w:customStyle="1" w:styleId="27">
    <w:name w:val="Нет списка2"/>
    <w:next w:val="a3"/>
    <w:uiPriority w:val="99"/>
    <w:semiHidden/>
    <w:unhideWhenUsed/>
    <w:rsid w:val="006B723A"/>
  </w:style>
  <w:style w:type="numbering" w:customStyle="1" w:styleId="34">
    <w:name w:val="Нет списка3"/>
    <w:next w:val="a3"/>
    <w:uiPriority w:val="99"/>
    <w:semiHidden/>
    <w:unhideWhenUsed/>
    <w:rsid w:val="006B723A"/>
  </w:style>
  <w:style w:type="table" w:customStyle="1" w:styleId="15">
    <w:name w:val="Сетка таблицы1"/>
    <w:basedOn w:val="a2"/>
    <w:next w:val="afc"/>
    <w:uiPriority w:val="39"/>
    <w:rsid w:val="006B723A"/>
    <w:pPr>
      <w:spacing w:after="0" w:line="240" w:lineRule="auto"/>
    </w:pPr>
    <w:rPr>
      <w:rFonts w:ascii="Calibri" w:eastAsia="Times New Roman" w:hAnsi="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6B723A"/>
    <w:pPr>
      <w:suppressAutoHyphens/>
      <w:autoSpaceDN w:val="0"/>
      <w:spacing w:after="0" w:line="240" w:lineRule="auto"/>
    </w:pPr>
    <w:rPr>
      <w:rFonts w:ascii="Calibri" w:eastAsia="Times New Roman" w:hAnsi="Calibri"/>
      <w:kern w:val="3"/>
      <w:lang w:eastAsia="zh-CN"/>
    </w:rPr>
  </w:style>
  <w:style w:type="paragraph" w:styleId="aff">
    <w:name w:val="Subtitle"/>
    <w:basedOn w:val="a0"/>
    <w:next w:val="a0"/>
    <w:link w:val="aff0"/>
    <w:uiPriority w:val="11"/>
    <w:qFormat/>
    <w:rsid w:val="006B723A"/>
    <w:pPr>
      <w:spacing w:after="60" w:line="240" w:lineRule="auto"/>
      <w:jc w:val="center"/>
      <w:outlineLvl w:val="1"/>
    </w:pPr>
    <w:rPr>
      <w:rFonts w:ascii="Cambria" w:eastAsia="Times New Roman" w:hAnsi="Cambria"/>
      <w:lang w:eastAsia="ru-RU"/>
    </w:rPr>
  </w:style>
  <w:style w:type="character" w:customStyle="1" w:styleId="aff0">
    <w:name w:val="Подзаголовок Знак"/>
    <w:basedOn w:val="a1"/>
    <w:link w:val="aff"/>
    <w:uiPriority w:val="11"/>
    <w:rsid w:val="006B723A"/>
    <w:rPr>
      <w:rFonts w:ascii="Cambria" w:eastAsia="Times New Roman" w:hAnsi="Cambria"/>
      <w:lang w:eastAsia="ru-RU"/>
    </w:rPr>
  </w:style>
  <w:style w:type="character" w:styleId="aff1">
    <w:name w:val="Strong"/>
    <w:uiPriority w:val="22"/>
    <w:qFormat/>
    <w:rsid w:val="006B723A"/>
    <w:rPr>
      <w:b/>
      <w:bCs/>
    </w:rPr>
  </w:style>
  <w:style w:type="character" w:styleId="aff2">
    <w:name w:val="Emphasis"/>
    <w:qFormat/>
    <w:rsid w:val="006B723A"/>
    <w:rPr>
      <w:rFonts w:ascii="Calibri" w:hAnsi="Calibri"/>
      <w:b/>
      <w:i/>
      <w:iCs/>
    </w:rPr>
  </w:style>
  <w:style w:type="paragraph" w:styleId="28">
    <w:name w:val="Quote"/>
    <w:basedOn w:val="a0"/>
    <w:next w:val="a0"/>
    <w:link w:val="29"/>
    <w:uiPriority w:val="29"/>
    <w:qFormat/>
    <w:rsid w:val="006B723A"/>
    <w:pPr>
      <w:spacing w:after="0" w:line="240" w:lineRule="auto"/>
    </w:pPr>
    <w:rPr>
      <w:rFonts w:ascii="Calibri" w:eastAsia="Times New Roman" w:hAnsi="Calibri"/>
      <w:i/>
      <w:lang w:eastAsia="ru-RU"/>
    </w:rPr>
  </w:style>
  <w:style w:type="character" w:customStyle="1" w:styleId="29">
    <w:name w:val="Цитата 2 Знак"/>
    <w:basedOn w:val="a1"/>
    <w:link w:val="28"/>
    <w:uiPriority w:val="29"/>
    <w:rsid w:val="006B723A"/>
    <w:rPr>
      <w:rFonts w:ascii="Calibri" w:eastAsia="Times New Roman" w:hAnsi="Calibri"/>
      <w:i/>
      <w:lang w:eastAsia="ru-RU"/>
    </w:rPr>
  </w:style>
  <w:style w:type="paragraph" w:styleId="aff3">
    <w:name w:val="Intense Quote"/>
    <w:basedOn w:val="a0"/>
    <w:next w:val="a0"/>
    <w:link w:val="aff4"/>
    <w:uiPriority w:val="30"/>
    <w:qFormat/>
    <w:rsid w:val="006B723A"/>
    <w:pPr>
      <w:spacing w:after="0" w:line="240" w:lineRule="auto"/>
      <w:ind w:left="720" w:right="720"/>
    </w:pPr>
    <w:rPr>
      <w:rFonts w:ascii="Calibri" w:eastAsia="Times New Roman" w:hAnsi="Calibri"/>
      <w:b/>
      <w:i/>
      <w:szCs w:val="22"/>
      <w:lang w:eastAsia="ru-RU"/>
    </w:rPr>
  </w:style>
  <w:style w:type="character" w:customStyle="1" w:styleId="aff4">
    <w:name w:val="Выделенная цитата Знак"/>
    <w:basedOn w:val="a1"/>
    <w:link w:val="aff3"/>
    <w:uiPriority w:val="30"/>
    <w:rsid w:val="006B723A"/>
    <w:rPr>
      <w:rFonts w:ascii="Calibri" w:eastAsia="Times New Roman" w:hAnsi="Calibri"/>
      <w:b/>
      <w:i/>
      <w:szCs w:val="22"/>
      <w:lang w:eastAsia="ru-RU"/>
    </w:rPr>
  </w:style>
  <w:style w:type="character" w:styleId="aff5">
    <w:name w:val="Subtle Emphasis"/>
    <w:uiPriority w:val="19"/>
    <w:qFormat/>
    <w:rsid w:val="006B723A"/>
    <w:rPr>
      <w:i/>
      <w:color w:val="5A5A5A"/>
    </w:rPr>
  </w:style>
  <w:style w:type="character" w:styleId="aff6">
    <w:name w:val="Intense Emphasis"/>
    <w:uiPriority w:val="21"/>
    <w:qFormat/>
    <w:rsid w:val="006B723A"/>
    <w:rPr>
      <w:b/>
      <w:i/>
      <w:sz w:val="24"/>
      <w:szCs w:val="24"/>
      <w:u w:val="single"/>
    </w:rPr>
  </w:style>
  <w:style w:type="character" w:styleId="aff7">
    <w:name w:val="Subtle Reference"/>
    <w:uiPriority w:val="31"/>
    <w:qFormat/>
    <w:rsid w:val="006B723A"/>
    <w:rPr>
      <w:sz w:val="24"/>
      <w:szCs w:val="24"/>
      <w:u w:val="single"/>
    </w:rPr>
  </w:style>
  <w:style w:type="character" w:styleId="aff8">
    <w:name w:val="Intense Reference"/>
    <w:uiPriority w:val="32"/>
    <w:qFormat/>
    <w:rsid w:val="006B723A"/>
    <w:rPr>
      <w:b/>
      <w:sz w:val="24"/>
      <w:u w:val="single"/>
    </w:rPr>
  </w:style>
  <w:style w:type="character" w:styleId="aff9">
    <w:name w:val="Book Title"/>
    <w:uiPriority w:val="33"/>
    <w:qFormat/>
    <w:rsid w:val="006B723A"/>
    <w:rPr>
      <w:rFonts w:ascii="Cambria" w:eastAsia="Times New Roman" w:hAnsi="Cambria"/>
      <w:b/>
      <w:i/>
      <w:sz w:val="24"/>
      <w:szCs w:val="24"/>
    </w:rPr>
  </w:style>
  <w:style w:type="numbering" w:customStyle="1" w:styleId="110">
    <w:name w:val="Нет списка11"/>
    <w:next w:val="a3"/>
    <w:uiPriority w:val="99"/>
    <w:semiHidden/>
    <w:unhideWhenUsed/>
    <w:rsid w:val="006B723A"/>
  </w:style>
  <w:style w:type="table" w:customStyle="1" w:styleId="111">
    <w:name w:val="Сетка таблицы11"/>
    <w:basedOn w:val="a2"/>
    <w:next w:val="afc"/>
    <w:rsid w:val="006B723A"/>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
    <w:name w:val="Нет списка21"/>
    <w:next w:val="a3"/>
    <w:uiPriority w:val="99"/>
    <w:semiHidden/>
    <w:unhideWhenUsed/>
    <w:rsid w:val="006B723A"/>
  </w:style>
  <w:style w:type="character" w:customStyle="1" w:styleId="s2">
    <w:name w:val="s2"/>
    <w:rsid w:val="006B723A"/>
  </w:style>
  <w:style w:type="character" w:customStyle="1" w:styleId="fontstyle42">
    <w:name w:val="fontstyle42"/>
    <w:basedOn w:val="a1"/>
    <w:rsid w:val="000B07AC"/>
  </w:style>
  <w:style w:type="paragraph" w:customStyle="1" w:styleId="style3">
    <w:name w:val="style3"/>
    <w:basedOn w:val="a0"/>
    <w:rsid w:val="000B07AC"/>
    <w:pPr>
      <w:spacing w:before="100" w:beforeAutospacing="1" w:after="100" w:afterAutospacing="1" w:line="240" w:lineRule="auto"/>
    </w:pPr>
    <w:rPr>
      <w:rFonts w:eastAsia="Times New Roman"/>
      <w:lang w:eastAsia="ru-RU"/>
    </w:rPr>
  </w:style>
  <w:style w:type="paragraph" w:customStyle="1" w:styleId="style40">
    <w:name w:val="style4"/>
    <w:basedOn w:val="a0"/>
    <w:rsid w:val="000B07AC"/>
    <w:pPr>
      <w:spacing w:before="100" w:beforeAutospacing="1" w:after="100" w:afterAutospacing="1" w:line="240" w:lineRule="auto"/>
    </w:pPr>
    <w:rPr>
      <w:rFonts w:eastAsia="Times New Roman"/>
      <w:lang w:eastAsia="ru-RU"/>
    </w:rPr>
  </w:style>
  <w:style w:type="character" w:customStyle="1" w:styleId="fontstyle43">
    <w:name w:val="fontstyle43"/>
    <w:basedOn w:val="a1"/>
    <w:rsid w:val="000B07AC"/>
  </w:style>
  <w:style w:type="paragraph" w:customStyle="1" w:styleId="style50">
    <w:name w:val="style5"/>
    <w:basedOn w:val="a0"/>
    <w:rsid w:val="000B07AC"/>
    <w:pPr>
      <w:spacing w:before="100" w:beforeAutospacing="1" w:after="100" w:afterAutospacing="1" w:line="240" w:lineRule="auto"/>
    </w:pPr>
    <w:rPr>
      <w:rFonts w:eastAsia="Times New Roman"/>
      <w:lang w:eastAsia="ru-RU"/>
    </w:rPr>
  </w:style>
  <w:style w:type="paragraph" w:styleId="affa">
    <w:name w:val="Normal (Web)"/>
    <w:aliases w:val="Обычный (Web),Обычный (веб)1"/>
    <w:basedOn w:val="a0"/>
    <w:uiPriority w:val="99"/>
    <w:unhideWhenUsed/>
    <w:qFormat/>
    <w:rsid w:val="000B07AC"/>
    <w:pPr>
      <w:spacing w:before="100" w:beforeAutospacing="1" w:after="100" w:afterAutospacing="1" w:line="240" w:lineRule="auto"/>
    </w:pPr>
    <w:rPr>
      <w:rFonts w:eastAsia="Times New Roman"/>
      <w:lang w:eastAsia="ru-RU"/>
    </w:rPr>
  </w:style>
  <w:style w:type="paragraph" w:customStyle="1" w:styleId="style17">
    <w:name w:val="style17"/>
    <w:basedOn w:val="a0"/>
    <w:rsid w:val="000B07AC"/>
    <w:pPr>
      <w:spacing w:before="100" w:beforeAutospacing="1" w:after="100" w:afterAutospacing="1" w:line="240" w:lineRule="auto"/>
    </w:pPr>
    <w:rPr>
      <w:rFonts w:eastAsia="Times New Roman"/>
      <w:lang w:eastAsia="ru-RU"/>
    </w:rPr>
  </w:style>
  <w:style w:type="character" w:customStyle="1" w:styleId="fontstyle52">
    <w:name w:val="fontstyle52"/>
    <w:basedOn w:val="a1"/>
    <w:rsid w:val="000B07AC"/>
  </w:style>
  <w:style w:type="character" w:customStyle="1" w:styleId="w">
    <w:name w:val="w"/>
    <w:basedOn w:val="a1"/>
    <w:rsid w:val="000B07AC"/>
  </w:style>
  <w:style w:type="paragraph" w:styleId="2a">
    <w:name w:val="List 2"/>
    <w:basedOn w:val="a0"/>
    <w:uiPriority w:val="99"/>
    <w:rsid w:val="000B07AC"/>
    <w:pPr>
      <w:spacing w:after="0" w:line="240" w:lineRule="auto"/>
      <w:ind w:left="566" w:hanging="283"/>
    </w:pPr>
    <w:rPr>
      <w:rFonts w:eastAsia="Times New Roman"/>
      <w:lang w:eastAsia="ru-RU"/>
    </w:rPr>
  </w:style>
  <w:style w:type="paragraph" w:styleId="HTML">
    <w:name w:val="HTML Preformatted"/>
    <w:basedOn w:val="a0"/>
    <w:link w:val="HTML0"/>
    <w:rsid w:val="000B0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0">
    <w:name w:val="Стандартный HTML Знак"/>
    <w:basedOn w:val="a1"/>
    <w:link w:val="HTML"/>
    <w:rsid w:val="000B07AC"/>
    <w:rPr>
      <w:rFonts w:ascii="Courier New" w:eastAsia="Times New Roman" w:hAnsi="Courier New"/>
      <w:sz w:val="20"/>
      <w:szCs w:val="20"/>
      <w:lang w:val="x-none" w:eastAsia="x-none"/>
    </w:rPr>
  </w:style>
  <w:style w:type="numbering" w:customStyle="1" w:styleId="120">
    <w:name w:val="Нет списка12"/>
    <w:next w:val="a3"/>
    <w:uiPriority w:val="99"/>
    <w:semiHidden/>
    <w:unhideWhenUsed/>
    <w:rsid w:val="000B07AC"/>
  </w:style>
  <w:style w:type="numbering" w:customStyle="1" w:styleId="1110">
    <w:name w:val="Нет списка111"/>
    <w:next w:val="a3"/>
    <w:uiPriority w:val="99"/>
    <w:semiHidden/>
    <w:unhideWhenUsed/>
    <w:rsid w:val="000B07AC"/>
  </w:style>
  <w:style w:type="numbering" w:customStyle="1" w:styleId="1111">
    <w:name w:val="Нет списка1111"/>
    <w:next w:val="a3"/>
    <w:uiPriority w:val="99"/>
    <w:semiHidden/>
    <w:unhideWhenUsed/>
    <w:rsid w:val="000B07AC"/>
  </w:style>
  <w:style w:type="character" w:customStyle="1" w:styleId="af9">
    <w:name w:val="Абзац списка Знак"/>
    <w:aliases w:val="Содержание. 2 уровень Знак,List Paragraph Знак"/>
    <w:link w:val="af8"/>
    <w:uiPriority w:val="34"/>
    <w:qFormat/>
    <w:locked/>
    <w:rsid w:val="00894D6C"/>
    <w:rPr>
      <w:rFonts w:eastAsia="Times New Roman"/>
      <w:lang w:eastAsia="ru-RU"/>
    </w:rPr>
  </w:style>
  <w:style w:type="paragraph" w:customStyle="1" w:styleId="Default">
    <w:name w:val="Default"/>
    <w:rsid w:val="00894D6C"/>
    <w:pPr>
      <w:autoSpaceDE w:val="0"/>
      <w:autoSpaceDN w:val="0"/>
      <w:adjustRightInd w:val="0"/>
      <w:spacing w:after="0" w:line="240" w:lineRule="auto"/>
    </w:pPr>
    <w:rPr>
      <w:rFonts w:ascii="Calibri" w:eastAsia="Calibri" w:hAnsi="Calibri" w:cs="Calibri"/>
      <w:color w:val="000000"/>
      <w:lang w:eastAsia="ru-RU"/>
    </w:rPr>
  </w:style>
  <w:style w:type="character" w:customStyle="1" w:styleId="42">
    <w:name w:val="Основной текст4"/>
    <w:uiPriority w:val="99"/>
    <w:rsid w:val="00894D6C"/>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affb">
    <w:name w:val="Основной текст_"/>
    <w:link w:val="230"/>
    <w:uiPriority w:val="99"/>
    <w:rsid w:val="00894D6C"/>
    <w:rPr>
      <w:rFonts w:ascii="Century Schoolbook" w:eastAsia="Century Schoolbook" w:hAnsi="Century Schoolbook" w:cs="Century Schoolbook"/>
      <w:sz w:val="19"/>
      <w:szCs w:val="19"/>
      <w:shd w:val="clear" w:color="auto" w:fill="FFFFFF"/>
    </w:rPr>
  </w:style>
  <w:style w:type="paragraph" w:customStyle="1" w:styleId="230">
    <w:name w:val="Основной текст23"/>
    <w:basedOn w:val="a0"/>
    <w:link w:val="affb"/>
    <w:uiPriority w:val="99"/>
    <w:rsid w:val="00894D6C"/>
    <w:pPr>
      <w:shd w:val="clear" w:color="auto" w:fill="FFFFFF"/>
      <w:spacing w:after="0" w:line="250" w:lineRule="exact"/>
      <w:ind w:hanging="580"/>
      <w:jc w:val="both"/>
    </w:pPr>
    <w:rPr>
      <w:rFonts w:ascii="Century Schoolbook" w:eastAsia="Century Schoolbook" w:hAnsi="Century Schoolbook" w:cs="Century Schoolbook"/>
      <w:sz w:val="19"/>
      <w:szCs w:val="19"/>
    </w:rPr>
  </w:style>
  <w:style w:type="character" w:customStyle="1" w:styleId="affc">
    <w:name w:val="Основной текст + Полужирный;Курсив"/>
    <w:rsid w:val="00894D6C"/>
    <w:rPr>
      <w:rFonts w:ascii="Century Schoolbook" w:eastAsia="Century Schoolbook" w:hAnsi="Century Schoolbook" w:cs="Century Schoolbook"/>
      <w:b/>
      <w:bCs/>
      <w:i/>
      <w:iCs/>
      <w:smallCaps w:val="0"/>
      <w:strike w:val="0"/>
      <w:spacing w:val="0"/>
      <w:w w:val="100"/>
      <w:sz w:val="19"/>
      <w:szCs w:val="19"/>
      <w:shd w:val="clear" w:color="auto" w:fill="FFFFFF"/>
    </w:rPr>
  </w:style>
  <w:style w:type="character" w:customStyle="1" w:styleId="100">
    <w:name w:val="Основной текст (10)"/>
    <w:uiPriority w:val="99"/>
    <w:rsid w:val="00894D6C"/>
  </w:style>
  <w:style w:type="character" w:customStyle="1" w:styleId="62">
    <w:name w:val="Основной текст6"/>
    <w:uiPriority w:val="99"/>
    <w:rsid w:val="00894D6C"/>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2b">
    <w:name w:val="Основной текст2"/>
    <w:uiPriority w:val="99"/>
    <w:rsid w:val="00894D6C"/>
  </w:style>
  <w:style w:type="character" w:customStyle="1" w:styleId="affd">
    <w:name w:val="Основной текст + Полужирный"/>
    <w:uiPriority w:val="99"/>
    <w:rsid w:val="00894D6C"/>
    <w:rPr>
      <w:rFonts w:ascii="Century Schoolbook" w:eastAsia="Century Schoolbook" w:hAnsi="Century Schoolbook" w:cs="Century Schoolbook"/>
      <w:b/>
      <w:bCs/>
      <w:i w:val="0"/>
      <w:iCs w:val="0"/>
      <w:smallCaps w:val="0"/>
      <w:strike w:val="0"/>
      <w:spacing w:val="0"/>
      <w:sz w:val="19"/>
      <w:szCs w:val="19"/>
    </w:rPr>
  </w:style>
  <w:style w:type="character" w:customStyle="1" w:styleId="35">
    <w:name w:val="Основной текст3"/>
    <w:uiPriority w:val="99"/>
    <w:rsid w:val="00894D6C"/>
  </w:style>
  <w:style w:type="character" w:customStyle="1" w:styleId="52">
    <w:name w:val="Основной текст5"/>
    <w:uiPriority w:val="99"/>
    <w:rsid w:val="00894D6C"/>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3">
    <w:name w:val="Заголовок №5"/>
    <w:uiPriority w:val="99"/>
    <w:rsid w:val="00894D6C"/>
  </w:style>
  <w:style w:type="character" w:customStyle="1" w:styleId="101">
    <w:name w:val="Основной текст10"/>
    <w:uiPriority w:val="99"/>
    <w:rsid w:val="00894D6C"/>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affe">
    <w:name w:val="Основной текст + Курсив"/>
    <w:uiPriority w:val="99"/>
    <w:rsid w:val="00894D6C"/>
    <w:rPr>
      <w:rFonts w:ascii="Century Schoolbook" w:eastAsia="Century Schoolbook" w:hAnsi="Century Schoolbook" w:cs="Century Schoolbook"/>
      <w:b w:val="0"/>
      <w:bCs w:val="0"/>
      <w:i/>
      <w:iCs/>
      <w:smallCaps w:val="0"/>
      <w:strike w:val="0"/>
      <w:spacing w:val="0"/>
      <w:sz w:val="19"/>
      <w:szCs w:val="19"/>
      <w:shd w:val="clear" w:color="auto" w:fill="FFFFFF"/>
    </w:rPr>
  </w:style>
  <w:style w:type="character" w:customStyle="1" w:styleId="112">
    <w:name w:val="Основной текст11"/>
    <w:uiPriority w:val="99"/>
    <w:rsid w:val="00894D6C"/>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19">
    <w:name w:val="Основной текст19"/>
    <w:uiPriority w:val="99"/>
    <w:rsid w:val="00894D6C"/>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4">
    <w:name w:val="Основной текст (5)"/>
    <w:uiPriority w:val="99"/>
    <w:rsid w:val="00894D6C"/>
  </w:style>
  <w:style w:type="character" w:customStyle="1" w:styleId="113">
    <w:name w:val="Основной текст (11)"/>
    <w:uiPriority w:val="99"/>
    <w:rsid w:val="00894D6C"/>
  </w:style>
  <w:style w:type="character" w:customStyle="1" w:styleId="595pt">
    <w:name w:val="Основной текст (5) + 9;5 pt;Курсив"/>
    <w:rsid w:val="00894D6C"/>
    <w:rPr>
      <w:rFonts w:ascii="Century Schoolbook" w:eastAsia="Century Schoolbook" w:hAnsi="Century Schoolbook" w:cs="Century Schoolbook"/>
      <w:b w:val="0"/>
      <w:bCs w:val="0"/>
      <w:i/>
      <w:iCs/>
      <w:smallCaps w:val="0"/>
      <w:strike w:val="0"/>
      <w:spacing w:val="0"/>
      <w:sz w:val="19"/>
      <w:szCs w:val="19"/>
    </w:rPr>
  </w:style>
  <w:style w:type="character" w:customStyle="1" w:styleId="HeaderChar">
    <w:name w:val="Header Char"/>
    <w:uiPriority w:val="99"/>
    <w:locked/>
    <w:rsid w:val="00894D6C"/>
    <w:rPr>
      <w:rFonts w:ascii="Times New Roman" w:hAnsi="Times New Roman" w:cs="Times New Roman"/>
      <w:sz w:val="24"/>
      <w:szCs w:val="24"/>
      <w:lang w:val="x-none" w:eastAsia="ru-RU"/>
    </w:rPr>
  </w:style>
  <w:style w:type="paragraph" w:customStyle="1" w:styleId="a">
    <w:name w:val="нумерованный"/>
    <w:aliases w:val="8 пт,Слева:  0,63 см,Выступ:"/>
    <w:basedOn w:val="a0"/>
    <w:uiPriority w:val="99"/>
    <w:rsid w:val="00894D6C"/>
    <w:pPr>
      <w:numPr>
        <w:numId w:val="65"/>
      </w:numPr>
      <w:spacing w:after="0" w:line="240" w:lineRule="auto"/>
    </w:pPr>
    <w:rPr>
      <w:rFonts w:eastAsia="Times New Roman"/>
      <w:sz w:val="16"/>
      <w:szCs w:val="16"/>
      <w:lang w:eastAsia="ru-RU"/>
    </w:rPr>
  </w:style>
  <w:style w:type="character" w:styleId="afff">
    <w:name w:val="annotation reference"/>
    <w:uiPriority w:val="99"/>
    <w:unhideWhenUsed/>
    <w:rsid w:val="00894D6C"/>
    <w:rPr>
      <w:sz w:val="16"/>
      <w:szCs w:val="16"/>
    </w:rPr>
  </w:style>
  <w:style w:type="paragraph" w:styleId="afff0">
    <w:name w:val="annotation text"/>
    <w:basedOn w:val="a0"/>
    <w:link w:val="afff1"/>
    <w:uiPriority w:val="99"/>
    <w:unhideWhenUsed/>
    <w:rsid w:val="00894D6C"/>
    <w:pPr>
      <w:spacing w:after="0" w:line="240" w:lineRule="auto"/>
    </w:pPr>
    <w:rPr>
      <w:rFonts w:ascii="Calibri" w:eastAsia="Calibri" w:hAnsi="Calibri"/>
      <w:sz w:val="20"/>
      <w:szCs w:val="20"/>
      <w:lang w:val="x-none"/>
    </w:rPr>
  </w:style>
  <w:style w:type="character" w:customStyle="1" w:styleId="afff1">
    <w:name w:val="Текст примечания Знак"/>
    <w:basedOn w:val="a1"/>
    <w:link w:val="afff0"/>
    <w:uiPriority w:val="99"/>
    <w:rsid w:val="00894D6C"/>
    <w:rPr>
      <w:rFonts w:ascii="Calibri" w:eastAsia="Calibri" w:hAnsi="Calibri"/>
      <w:sz w:val="20"/>
      <w:szCs w:val="20"/>
      <w:lang w:val="x-none"/>
    </w:rPr>
  </w:style>
  <w:style w:type="paragraph" w:styleId="afff2">
    <w:name w:val="annotation subject"/>
    <w:basedOn w:val="afff0"/>
    <w:next w:val="afff0"/>
    <w:link w:val="afff3"/>
    <w:uiPriority w:val="99"/>
    <w:unhideWhenUsed/>
    <w:rsid w:val="00894D6C"/>
    <w:rPr>
      <w:b/>
      <w:bCs/>
    </w:rPr>
  </w:style>
  <w:style w:type="character" w:customStyle="1" w:styleId="afff3">
    <w:name w:val="Тема примечания Знак"/>
    <w:basedOn w:val="afff1"/>
    <w:link w:val="afff2"/>
    <w:uiPriority w:val="99"/>
    <w:rsid w:val="00894D6C"/>
    <w:rPr>
      <w:rFonts w:ascii="Calibri" w:eastAsia="Calibri" w:hAnsi="Calibri"/>
      <w:b/>
      <w:bCs/>
      <w:sz w:val="20"/>
      <w:szCs w:val="20"/>
      <w:lang w:val="x-none"/>
    </w:rPr>
  </w:style>
  <w:style w:type="table" w:customStyle="1" w:styleId="2c">
    <w:name w:val="Сетка таблицы2"/>
    <w:basedOn w:val="a2"/>
    <w:next w:val="afc"/>
    <w:uiPriority w:val="39"/>
    <w:rsid w:val="00894D6C"/>
    <w:pPr>
      <w:spacing w:after="0" w:line="240" w:lineRule="auto"/>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Сноска_"/>
    <w:uiPriority w:val="99"/>
    <w:rsid w:val="00894D6C"/>
    <w:rPr>
      <w:rFonts w:ascii="Century Schoolbook" w:eastAsia="Century Schoolbook" w:hAnsi="Century Schoolbook" w:cs="Century Schoolbook"/>
      <w:b w:val="0"/>
      <w:bCs w:val="0"/>
      <w:i w:val="0"/>
      <w:iCs w:val="0"/>
      <w:smallCaps w:val="0"/>
      <w:strike w:val="0"/>
      <w:spacing w:val="0"/>
      <w:sz w:val="17"/>
      <w:szCs w:val="17"/>
    </w:rPr>
  </w:style>
  <w:style w:type="character" w:customStyle="1" w:styleId="afff5">
    <w:name w:val="Сноска"/>
    <w:uiPriority w:val="99"/>
    <w:rsid w:val="00894D6C"/>
  </w:style>
  <w:style w:type="character" w:customStyle="1" w:styleId="102">
    <w:name w:val="Основной текст (10)_"/>
    <w:uiPriority w:val="99"/>
    <w:rsid w:val="00894D6C"/>
    <w:rPr>
      <w:rFonts w:ascii="Century Schoolbook" w:eastAsia="Century Schoolbook" w:hAnsi="Century Schoolbook" w:cs="Century Schoolbook"/>
      <w:b w:val="0"/>
      <w:bCs w:val="0"/>
      <w:i w:val="0"/>
      <w:iCs w:val="0"/>
      <w:smallCaps w:val="0"/>
      <w:strike w:val="0"/>
      <w:spacing w:val="0"/>
      <w:w w:val="100"/>
      <w:sz w:val="19"/>
      <w:szCs w:val="19"/>
    </w:rPr>
  </w:style>
  <w:style w:type="character" w:customStyle="1" w:styleId="43">
    <w:name w:val="Основной текст (4)_"/>
    <w:uiPriority w:val="99"/>
    <w:rsid w:val="00894D6C"/>
    <w:rPr>
      <w:rFonts w:ascii="Century Schoolbook" w:eastAsia="Century Schoolbook" w:hAnsi="Century Schoolbook" w:cs="Century Schoolbook"/>
      <w:b w:val="0"/>
      <w:bCs w:val="0"/>
      <w:i w:val="0"/>
      <w:iCs w:val="0"/>
      <w:smallCaps w:val="0"/>
      <w:strike w:val="0"/>
      <w:spacing w:val="0"/>
      <w:sz w:val="19"/>
      <w:szCs w:val="19"/>
    </w:rPr>
  </w:style>
  <w:style w:type="character" w:customStyle="1" w:styleId="55">
    <w:name w:val="Заголовок №5_"/>
    <w:uiPriority w:val="99"/>
    <w:rsid w:val="00894D6C"/>
    <w:rPr>
      <w:rFonts w:ascii="Franklin Gothic Book" w:eastAsia="Franklin Gothic Book" w:hAnsi="Franklin Gothic Book" w:cs="Franklin Gothic Book"/>
      <w:b w:val="0"/>
      <w:bCs w:val="0"/>
      <w:i w:val="0"/>
      <w:iCs w:val="0"/>
      <w:smallCaps w:val="0"/>
      <w:strike w:val="0"/>
      <w:spacing w:val="0"/>
      <w:sz w:val="26"/>
      <w:szCs w:val="26"/>
    </w:rPr>
  </w:style>
  <w:style w:type="character" w:customStyle="1" w:styleId="44">
    <w:name w:val="Основной текст (4)"/>
    <w:uiPriority w:val="99"/>
    <w:rsid w:val="00894D6C"/>
  </w:style>
  <w:style w:type="character" w:customStyle="1" w:styleId="121">
    <w:name w:val="Основной текст12"/>
    <w:uiPriority w:val="99"/>
    <w:rsid w:val="00894D6C"/>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45">
    <w:name w:val="Основной текст (4) + Не курсив"/>
    <w:uiPriority w:val="99"/>
    <w:rsid w:val="00894D6C"/>
    <w:rPr>
      <w:rFonts w:ascii="Century Schoolbook" w:eastAsia="Century Schoolbook" w:hAnsi="Century Schoolbook" w:cs="Century Schoolbook"/>
      <w:b w:val="0"/>
      <w:bCs w:val="0"/>
      <w:i/>
      <w:iCs/>
      <w:smallCaps w:val="0"/>
      <w:strike w:val="0"/>
      <w:spacing w:val="0"/>
      <w:sz w:val="19"/>
      <w:szCs w:val="19"/>
    </w:rPr>
  </w:style>
  <w:style w:type="character" w:customStyle="1" w:styleId="200">
    <w:name w:val="Основной текст20"/>
    <w:uiPriority w:val="99"/>
    <w:rsid w:val="00894D6C"/>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6">
    <w:name w:val="Основной текст (5)_"/>
    <w:uiPriority w:val="99"/>
    <w:rsid w:val="00894D6C"/>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114">
    <w:name w:val="Основной текст (11)_"/>
    <w:uiPriority w:val="99"/>
    <w:rsid w:val="00894D6C"/>
    <w:rPr>
      <w:rFonts w:ascii="Century Schoolbook" w:eastAsia="Century Schoolbook" w:hAnsi="Century Schoolbook" w:cs="Century Schoolbook"/>
      <w:b w:val="0"/>
      <w:bCs w:val="0"/>
      <w:i w:val="0"/>
      <w:iCs w:val="0"/>
      <w:smallCaps w:val="0"/>
      <w:strike w:val="0"/>
      <w:spacing w:val="0"/>
      <w:sz w:val="18"/>
      <w:szCs w:val="18"/>
    </w:rPr>
  </w:style>
  <w:style w:type="character" w:customStyle="1" w:styleId="211">
    <w:name w:val="Основной текст21"/>
    <w:uiPriority w:val="99"/>
    <w:rsid w:val="00894D6C"/>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220">
    <w:name w:val="Основной текст22"/>
    <w:uiPriority w:val="99"/>
    <w:rsid w:val="00894D6C"/>
    <w:rPr>
      <w:rFonts w:ascii="Century Schoolbook" w:eastAsia="Century Schoolbook" w:hAnsi="Century Schoolbook" w:cs="Century Schoolbook"/>
      <w:b w:val="0"/>
      <w:bCs w:val="0"/>
      <w:i w:val="0"/>
      <w:iCs w:val="0"/>
      <w:smallCaps w:val="0"/>
      <w:strike w:val="0"/>
      <w:spacing w:val="0"/>
      <w:sz w:val="19"/>
      <w:szCs w:val="19"/>
      <w:shd w:val="clear" w:color="auto" w:fill="FFFFFF"/>
    </w:rPr>
  </w:style>
  <w:style w:type="character" w:customStyle="1" w:styleId="59">
    <w:name w:val="Основной текст (5) + 9"/>
    <w:aliases w:val="5 pt,Курсив,Основной текст + Полужирный1,Курсив2"/>
    <w:uiPriority w:val="99"/>
    <w:rsid w:val="00894D6C"/>
    <w:rPr>
      <w:rFonts w:ascii="Century Schoolbook" w:eastAsia="Century Schoolbook" w:hAnsi="Century Schoolbook" w:cs="Century Schoolbook" w:hint="default"/>
      <w:b w:val="0"/>
      <w:bCs w:val="0"/>
      <w:i/>
      <w:iCs/>
      <w:smallCaps w:val="0"/>
      <w:strike w:val="0"/>
      <w:dstrike w:val="0"/>
      <w:spacing w:val="0"/>
      <w:sz w:val="19"/>
      <w:szCs w:val="19"/>
      <w:u w:val="none"/>
      <w:effect w:val="none"/>
    </w:rPr>
  </w:style>
  <w:style w:type="paragraph" w:customStyle="1" w:styleId="212">
    <w:name w:val="Цитата 21"/>
    <w:basedOn w:val="a0"/>
    <w:next w:val="a0"/>
    <w:uiPriority w:val="29"/>
    <w:qFormat/>
    <w:rsid w:val="00894D6C"/>
    <w:pPr>
      <w:spacing w:before="200" w:after="160" w:line="240" w:lineRule="auto"/>
      <w:ind w:left="864" w:right="864"/>
      <w:jc w:val="center"/>
    </w:pPr>
    <w:rPr>
      <w:rFonts w:ascii="Calibri" w:eastAsia="Calibri" w:hAnsi="Calibri"/>
      <w:i/>
      <w:iCs/>
      <w:color w:val="404040"/>
      <w:sz w:val="22"/>
      <w:szCs w:val="22"/>
    </w:rPr>
  </w:style>
  <w:style w:type="paragraph" w:customStyle="1" w:styleId="213">
    <w:name w:val="Основной текст с отступом 21"/>
    <w:basedOn w:val="a0"/>
    <w:rsid w:val="00894D6C"/>
    <w:pPr>
      <w:spacing w:after="0" w:line="240" w:lineRule="auto"/>
      <w:ind w:firstLine="540"/>
      <w:jc w:val="center"/>
    </w:pPr>
    <w:rPr>
      <w:rFonts w:eastAsia="Times New Roman"/>
      <w:b/>
      <w:sz w:val="32"/>
      <w:szCs w:val="20"/>
      <w:lang w:eastAsia="ar-SA"/>
    </w:rPr>
  </w:style>
  <w:style w:type="paragraph" w:customStyle="1" w:styleId="16">
    <w:name w:val="Текст1"/>
    <w:basedOn w:val="a0"/>
    <w:rsid w:val="00894D6C"/>
    <w:pPr>
      <w:spacing w:after="0" w:line="240" w:lineRule="auto"/>
    </w:pPr>
    <w:rPr>
      <w:rFonts w:ascii="Courier New" w:eastAsia="Times New Roman" w:hAnsi="Courier New"/>
      <w:sz w:val="20"/>
      <w:szCs w:val="20"/>
      <w:lang w:eastAsia="ar-SA"/>
    </w:rPr>
  </w:style>
  <w:style w:type="paragraph" w:customStyle="1" w:styleId="msonormalcxspmiddle">
    <w:name w:val="msonormalcxspmiddle"/>
    <w:basedOn w:val="a0"/>
    <w:rsid w:val="00894D6C"/>
    <w:pPr>
      <w:spacing w:before="100" w:beforeAutospacing="1" w:after="100" w:afterAutospacing="1" w:line="240" w:lineRule="auto"/>
    </w:pPr>
    <w:rPr>
      <w:rFonts w:eastAsia="Times New Roman"/>
      <w:lang w:eastAsia="ru-RU"/>
    </w:rPr>
  </w:style>
  <w:style w:type="paragraph" w:customStyle="1" w:styleId="msonormalcxspmiddlecxspmiddle">
    <w:name w:val="msonormalcxspmiddlecxspmiddle"/>
    <w:basedOn w:val="a0"/>
    <w:rsid w:val="00894D6C"/>
    <w:pPr>
      <w:spacing w:before="100" w:beforeAutospacing="1" w:after="100" w:afterAutospacing="1" w:line="240" w:lineRule="auto"/>
    </w:pPr>
    <w:rPr>
      <w:rFonts w:eastAsia="Times New Roman"/>
      <w:lang w:eastAsia="ru-RU"/>
    </w:rPr>
  </w:style>
  <w:style w:type="character" w:customStyle="1" w:styleId="17">
    <w:name w:val="Слабая ссылка1"/>
    <w:uiPriority w:val="31"/>
    <w:qFormat/>
    <w:rsid w:val="00894D6C"/>
    <w:rPr>
      <w:smallCaps/>
      <w:color w:val="5A5A5A"/>
    </w:rPr>
  </w:style>
  <w:style w:type="character" w:customStyle="1" w:styleId="18">
    <w:name w:val="Сильная ссылка1"/>
    <w:uiPriority w:val="32"/>
    <w:qFormat/>
    <w:rsid w:val="00894D6C"/>
    <w:rPr>
      <w:b/>
      <w:bCs/>
      <w:smallCaps/>
      <w:color w:val="5B9BD5"/>
      <w:spacing w:val="5"/>
    </w:rPr>
  </w:style>
  <w:style w:type="table" w:customStyle="1" w:styleId="36">
    <w:name w:val="Сетка таблицы3"/>
    <w:basedOn w:val="a2"/>
    <w:uiPriority w:val="59"/>
    <w:rsid w:val="00894D6C"/>
    <w:pPr>
      <w:spacing w:after="0" w:line="240" w:lineRule="auto"/>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
    <w:basedOn w:val="a2"/>
    <w:uiPriority w:val="59"/>
    <w:rsid w:val="00894D6C"/>
    <w:pPr>
      <w:spacing w:after="0" w:line="240" w:lineRule="auto"/>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
    <w:basedOn w:val="a2"/>
    <w:uiPriority w:val="59"/>
    <w:rsid w:val="00894D6C"/>
    <w:pPr>
      <w:spacing w:after="0" w:line="240" w:lineRule="auto"/>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2"/>
    <w:uiPriority w:val="59"/>
    <w:rsid w:val="00894D6C"/>
    <w:pPr>
      <w:spacing w:after="0" w:line="240" w:lineRule="auto"/>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
    <w:basedOn w:val="a2"/>
    <w:uiPriority w:val="59"/>
    <w:rsid w:val="00894D6C"/>
    <w:pPr>
      <w:spacing w:after="0" w:line="240" w:lineRule="auto"/>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2"/>
    <w:uiPriority w:val="59"/>
    <w:rsid w:val="00894D6C"/>
    <w:pPr>
      <w:spacing w:after="0" w:line="240" w:lineRule="auto"/>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2"/>
    <w:uiPriority w:val="59"/>
    <w:rsid w:val="00894D6C"/>
    <w:pPr>
      <w:spacing w:after="0" w:line="240" w:lineRule="auto"/>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0">
    <w:name w:val="Нет списка211"/>
    <w:next w:val="a3"/>
    <w:uiPriority w:val="99"/>
    <w:semiHidden/>
    <w:unhideWhenUsed/>
    <w:rsid w:val="00894D6C"/>
  </w:style>
  <w:style w:type="numbering" w:customStyle="1" w:styleId="11111">
    <w:name w:val="Нет списка11111"/>
    <w:next w:val="a3"/>
    <w:uiPriority w:val="99"/>
    <w:semiHidden/>
    <w:unhideWhenUsed/>
    <w:rsid w:val="00894D6C"/>
  </w:style>
  <w:style w:type="numbering" w:customStyle="1" w:styleId="2111">
    <w:name w:val="Нет списка2111"/>
    <w:next w:val="a3"/>
    <w:uiPriority w:val="99"/>
    <w:semiHidden/>
    <w:unhideWhenUsed/>
    <w:rsid w:val="00894D6C"/>
  </w:style>
  <w:style w:type="numbering" w:customStyle="1" w:styleId="111111">
    <w:name w:val="Нет списка111111"/>
    <w:next w:val="a3"/>
    <w:uiPriority w:val="99"/>
    <w:semiHidden/>
    <w:unhideWhenUsed/>
    <w:rsid w:val="00894D6C"/>
  </w:style>
  <w:style w:type="numbering" w:customStyle="1" w:styleId="47">
    <w:name w:val="Нет списка4"/>
    <w:next w:val="a3"/>
    <w:uiPriority w:val="99"/>
    <w:semiHidden/>
    <w:unhideWhenUsed/>
    <w:rsid w:val="00894D6C"/>
  </w:style>
  <w:style w:type="numbering" w:customStyle="1" w:styleId="130">
    <w:name w:val="Нет списка13"/>
    <w:next w:val="a3"/>
    <w:uiPriority w:val="99"/>
    <w:semiHidden/>
    <w:unhideWhenUsed/>
    <w:rsid w:val="00894D6C"/>
  </w:style>
  <w:style w:type="numbering" w:customStyle="1" w:styleId="1120">
    <w:name w:val="Нет списка112"/>
    <w:next w:val="a3"/>
    <w:uiPriority w:val="99"/>
    <w:semiHidden/>
    <w:unhideWhenUsed/>
    <w:rsid w:val="00894D6C"/>
  </w:style>
  <w:style w:type="numbering" w:customStyle="1" w:styleId="221">
    <w:name w:val="Нет списка22"/>
    <w:next w:val="a3"/>
    <w:uiPriority w:val="99"/>
    <w:semiHidden/>
    <w:unhideWhenUsed/>
    <w:rsid w:val="00894D6C"/>
  </w:style>
  <w:style w:type="numbering" w:customStyle="1" w:styleId="1111111">
    <w:name w:val="Нет списка1111111"/>
    <w:next w:val="a3"/>
    <w:uiPriority w:val="99"/>
    <w:semiHidden/>
    <w:unhideWhenUsed/>
    <w:rsid w:val="00894D6C"/>
  </w:style>
  <w:style w:type="numbering" w:customStyle="1" w:styleId="311">
    <w:name w:val="Нет списка31"/>
    <w:next w:val="a3"/>
    <w:uiPriority w:val="99"/>
    <w:semiHidden/>
    <w:unhideWhenUsed/>
    <w:rsid w:val="00894D6C"/>
  </w:style>
  <w:style w:type="numbering" w:customStyle="1" w:styleId="1210">
    <w:name w:val="Нет списка121"/>
    <w:next w:val="a3"/>
    <w:uiPriority w:val="99"/>
    <w:semiHidden/>
    <w:unhideWhenUsed/>
    <w:rsid w:val="00894D6C"/>
  </w:style>
  <w:style w:type="numbering" w:customStyle="1" w:styleId="21111">
    <w:name w:val="Нет списка21111"/>
    <w:next w:val="a3"/>
    <w:uiPriority w:val="99"/>
    <w:semiHidden/>
    <w:unhideWhenUsed/>
    <w:rsid w:val="00894D6C"/>
  </w:style>
  <w:style w:type="numbering" w:customStyle="1" w:styleId="11111111">
    <w:name w:val="Нет списка11111111"/>
    <w:next w:val="a3"/>
    <w:uiPriority w:val="99"/>
    <w:semiHidden/>
    <w:unhideWhenUsed/>
    <w:rsid w:val="00894D6C"/>
  </w:style>
  <w:style w:type="numbering" w:customStyle="1" w:styleId="411">
    <w:name w:val="Нет списка41"/>
    <w:next w:val="a3"/>
    <w:uiPriority w:val="99"/>
    <w:semiHidden/>
    <w:unhideWhenUsed/>
    <w:rsid w:val="00894D6C"/>
  </w:style>
  <w:style w:type="numbering" w:customStyle="1" w:styleId="131">
    <w:name w:val="Нет списка131"/>
    <w:next w:val="a3"/>
    <w:uiPriority w:val="99"/>
    <w:semiHidden/>
    <w:unhideWhenUsed/>
    <w:rsid w:val="00894D6C"/>
  </w:style>
  <w:style w:type="numbering" w:customStyle="1" w:styleId="2210">
    <w:name w:val="Нет списка221"/>
    <w:next w:val="a3"/>
    <w:uiPriority w:val="99"/>
    <w:semiHidden/>
    <w:unhideWhenUsed/>
    <w:rsid w:val="00894D6C"/>
  </w:style>
  <w:style w:type="numbering" w:customStyle="1" w:styleId="1121">
    <w:name w:val="Нет списка1121"/>
    <w:next w:val="a3"/>
    <w:uiPriority w:val="99"/>
    <w:semiHidden/>
    <w:unhideWhenUsed/>
    <w:rsid w:val="00894D6C"/>
  </w:style>
  <w:style w:type="numbering" w:customStyle="1" w:styleId="3110">
    <w:name w:val="Нет списка311"/>
    <w:next w:val="a3"/>
    <w:uiPriority w:val="99"/>
    <w:semiHidden/>
    <w:unhideWhenUsed/>
    <w:rsid w:val="00894D6C"/>
  </w:style>
  <w:style w:type="numbering" w:customStyle="1" w:styleId="1211">
    <w:name w:val="Нет списка1211"/>
    <w:next w:val="a3"/>
    <w:uiPriority w:val="99"/>
    <w:semiHidden/>
    <w:unhideWhenUsed/>
    <w:rsid w:val="00894D6C"/>
  </w:style>
  <w:style w:type="numbering" w:customStyle="1" w:styleId="211111">
    <w:name w:val="Нет списка211111"/>
    <w:next w:val="a3"/>
    <w:uiPriority w:val="99"/>
    <w:semiHidden/>
    <w:unhideWhenUsed/>
    <w:rsid w:val="00894D6C"/>
  </w:style>
  <w:style w:type="numbering" w:customStyle="1" w:styleId="1112">
    <w:name w:val="Нет списка1112"/>
    <w:next w:val="a3"/>
    <w:uiPriority w:val="99"/>
    <w:semiHidden/>
    <w:unhideWhenUsed/>
    <w:rsid w:val="00894D6C"/>
  </w:style>
  <w:style w:type="numbering" w:customStyle="1" w:styleId="58">
    <w:name w:val="Нет списка5"/>
    <w:next w:val="a3"/>
    <w:uiPriority w:val="99"/>
    <w:semiHidden/>
    <w:unhideWhenUsed/>
    <w:rsid w:val="00894D6C"/>
  </w:style>
  <w:style w:type="numbering" w:customStyle="1" w:styleId="64">
    <w:name w:val="Нет списка6"/>
    <w:next w:val="a3"/>
    <w:uiPriority w:val="99"/>
    <w:semiHidden/>
    <w:unhideWhenUsed/>
    <w:rsid w:val="00894D6C"/>
  </w:style>
  <w:style w:type="numbering" w:customStyle="1" w:styleId="140">
    <w:name w:val="Нет списка14"/>
    <w:next w:val="a3"/>
    <w:uiPriority w:val="99"/>
    <w:semiHidden/>
    <w:unhideWhenUsed/>
    <w:rsid w:val="00894D6C"/>
  </w:style>
  <w:style w:type="numbering" w:customStyle="1" w:styleId="1130">
    <w:name w:val="Нет списка113"/>
    <w:next w:val="a3"/>
    <w:uiPriority w:val="99"/>
    <w:semiHidden/>
    <w:unhideWhenUsed/>
    <w:rsid w:val="00894D6C"/>
  </w:style>
  <w:style w:type="numbering" w:customStyle="1" w:styleId="231">
    <w:name w:val="Нет списка23"/>
    <w:next w:val="a3"/>
    <w:uiPriority w:val="99"/>
    <w:semiHidden/>
    <w:unhideWhenUsed/>
    <w:rsid w:val="00894D6C"/>
  </w:style>
  <w:style w:type="numbering" w:customStyle="1" w:styleId="1113">
    <w:name w:val="Нет списка1113"/>
    <w:next w:val="a3"/>
    <w:uiPriority w:val="99"/>
    <w:semiHidden/>
    <w:unhideWhenUsed/>
    <w:rsid w:val="00894D6C"/>
  </w:style>
  <w:style w:type="numbering" w:customStyle="1" w:styleId="2120">
    <w:name w:val="Нет списка212"/>
    <w:next w:val="a3"/>
    <w:uiPriority w:val="99"/>
    <w:semiHidden/>
    <w:unhideWhenUsed/>
    <w:rsid w:val="00894D6C"/>
  </w:style>
  <w:style w:type="numbering" w:customStyle="1" w:styleId="11112">
    <w:name w:val="Нет списка11112"/>
    <w:next w:val="a3"/>
    <w:uiPriority w:val="99"/>
    <w:semiHidden/>
    <w:unhideWhenUsed/>
    <w:rsid w:val="00894D6C"/>
  </w:style>
  <w:style w:type="numbering" w:customStyle="1" w:styleId="320">
    <w:name w:val="Нет списка32"/>
    <w:next w:val="a3"/>
    <w:uiPriority w:val="99"/>
    <w:semiHidden/>
    <w:unhideWhenUsed/>
    <w:rsid w:val="00894D6C"/>
  </w:style>
  <w:style w:type="numbering" w:customStyle="1" w:styleId="122">
    <w:name w:val="Нет списка122"/>
    <w:next w:val="a3"/>
    <w:uiPriority w:val="99"/>
    <w:semiHidden/>
    <w:unhideWhenUsed/>
    <w:rsid w:val="00894D6C"/>
  </w:style>
  <w:style w:type="numbering" w:customStyle="1" w:styleId="2112">
    <w:name w:val="Нет списка2112"/>
    <w:next w:val="a3"/>
    <w:uiPriority w:val="99"/>
    <w:semiHidden/>
    <w:unhideWhenUsed/>
    <w:rsid w:val="00894D6C"/>
  </w:style>
  <w:style w:type="numbering" w:customStyle="1" w:styleId="111112">
    <w:name w:val="Нет списка111112"/>
    <w:next w:val="a3"/>
    <w:uiPriority w:val="99"/>
    <w:semiHidden/>
    <w:unhideWhenUsed/>
    <w:rsid w:val="00894D6C"/>
  </w:style>
  <w:style w:type="numbering" w:customStyle="1" w:styleId="420">
    <w:name w:val="Нет списка42"/>
    <w:next w:val="a3"/>
    <w:uiPriority w:val="99"/>
    <w:semiHidden/>
    <w:unhideWhenUsed/>
    <w:rsid w:val="00894D6C"/>
  </w:style>
  <w:style w:type="numbering" w:customStyle="1" w:styleId="132">
    <w:name w:val="Нет списка132"/>
    <w:next w:val="a3"/>
    <w:uiPriority w:val="99"/>
    <w:semiHidden/>
    <w:unhideWhenUsed/>
    <w:rsid w:val="00894D6C"/>
  </w:style>
  <w:style w:type="numbering" w:customStyle="1" w:styleId="1122">
    <w:name w:val="Нет списка1122"/>
    <w:next w:val="a3"/>
    <w:uiPriority w:val="99"/>
    <w:semiHidden/>
    <w:unhideWhenUsed/>
    <w:rsid w:val="00894D6C"/>
  </w:style>
  <w:style w:type="numbering" w:customStyle="1" w:styleId="222">
    <w:name w:val="Нет списка222"/>
    <w:next w:val="a3"/>
    <w:uiPriority w:val="99"/>
    <w:semiHidden/>
    <w:unhideWhenUsed/>
    <w:rsid w:val="00894D6C"/>
  </w:style>
  <w:style w:type="numbering" w:customStyle="1" w:styleId="1111112">
    <w:name w:val="Нет списка1111112"/>
    <w:next w:val="a3"/>
    <w:uiPriority w:val="99"/>
    <w:semiHidden/>
    <w:unhideWhenUsed/>
    <w:rsid w:val="00894D6C"/>
  </w:style>
  <w:style w:type="numbering" w:customStyle="1" w:styleId="312">
    <w:name w:val="Нет списка312"/>
    <w:next w:val="a3"/>
    <w:uiPriority w:val="99"/>
    <w:semiHidden/>
    <w:unhideWhenUsed/>
    <w:rsid w:val="00894D6C"/>
  </w:style>
  <w:style w:type="numbering" w:customStyle="1" w:styleId="1212">
    <w:name w:val="Нет списка1212"/>
    <w:next w:val="a3"/>
    <w:uiPriority w:val="99"/>
    <w:semiHidden/>
    <w:unhideWhenUsed/>
    <w:rsid w:val="00894D6C"/>
  </w:style>
  <w:style w:type="numbering" w:customStyle="1" w:styleId="21112">
    <w:name w:val="Нет списка21112"/>
    <w:next w:val="a3"/>
    <w:uiPriority w:val="99"/>
    <w:semiHidden/>
    <w:unhideWhenUsed/>
    <w:rsid w:val="00894D6C"/>
  </w:style>
  <w:style w:type="numbering" w:customStyle="1" w:styleId="111111111">
    <w:name w:val="Нет списка111111111"/>
    <w:next w:val="a3"/>
    <w:uiPriority w:val="99"/>
    <w:semiHidden/>
    <w:unhideWhenUsed/>
    <w:rsid w:val="00894D6C"/>
  </w:style>
  <w:style w:type="numbering" w:customStyle="1" w:styleId="4110">
    <w:name w:val="Нет списка411"/>
    <w:next w:val="a3"/>
    <w:uiPriority w:val="99"/>
    <w:semiHidden/>
    <w:unhideWhenUsed/>
    <w:rsid w:val="00894D6C"/>
  </w:style>
  <w:style w:type="numbering" w:customStyle="1" w:styleId="1311">
    <w:name w:val="Нет списка1311"/>
    <w:next w:val="a3"/>
    <w:uiPriority w:val="99"/>
    <w:semiHidden/>
    <w:unhideWhenUsed/>
    <w:rsid w:val="00894D6C"/>
  </w:style>
  <w:style w:type="numbering" w:customStyle="1" w:styleId="2211">
    <w:name w:val="Нет списка2211"/>
    <w:next w:val="a3"/>
    <w:uiPriority w:val="99"/>
    <w:semiHidden/>
    <w:unhideWhenUsed/>
    <w:rsid w:val="00894D6C"/>
  </w:style>
  <w:style w:type="numbering" w:customStyle="1" w:styleId="11211">
    <w:name w:val="Нет списка11211"/>
    <w:next w:val="a3"/>
    <w:uiPriority w:val="99"/>
    <w:semiHidden/>
    <w:unhideWhenUsed/>
    <w:rsid w:val="00894D6C"/>
  </w:style>
  <w:style w:type="numbering" w:customStyle="1" w:styleId="3111">
    <w:name w:val="Нет списка3111"/>
    <w:next w:val="a3"/>
    <w:uiPriority w:val="99"/>
    <w:semiHidden/>
    <w:unhideWhenUsed/>
    <w:rsid w:val="00894D6C"/>
  </w:style>
  <w:style w:type="numbering" w:customStyle="1" w:styleId="12111">
    <w:name w:val="Нет списка12111"/>
    <w:next w:val="a3"/>
    <w:uiPriority w:val="99"/>
    <w:semiHidden/>
    <w:unhideWhenUsed/>
    <w:rsid w:val="00894D6C"/>
  </w:style>
  <w:style w:type="numbering" w:customStyle="1" w:styleId="2111111">
    <w:name w:val="Нет списка2111111"/>
    <w:next w:val="a3"/>
    <w:uiPriority w:val="99"/>
    <w:semiHidden/>
    <w:unhideWhenUsed/>
    <w:rsid w:val="00894D6C"/>
  </w:style>
  <w:style w:type="numbering" w:customStyle="1" w:styleId="11121">
    <w:name w:val="Нет списка11121"/>
    <w:next w:val="a3"/>
    <w:uiPriority w:val="99"/>
    <w:semiHidden/>
    <w:unhideWhenUsed/>
    <w:rsid w:val="00894D6C"/>
  </w:style>
  <w:style w:type="numbering" w:customStyle="1" w:styleId="510">
    <w:name w:val="Нет списка51"/>
    <w:next w:val="a3"/>
    <w:uiPriority w:val="99"/>
    <w:semiHidden/>
    <w:unhideWhenUsed/>
    <w:rsid w:val="00894D6C"/>
  </w:style>
  <w:style w:type="table" w:customStyle="1" w:styleId="511">
    <w:name w:val="Сетка таблицы51"/>
    <w:basedOn w:val="a2"/>
    <w:next w:val="afc"/>
    <w:uiPriority w:val="99"/>
    <w:rsid w:val="00894D6C"/>
    <w:pPr>
      <w:spacing w:after="0" w:line="240" w:lineRule="auto"/>
    </w:pPr>
    <w:rPr>
      <w:rFonts w:ascii="Calibri" w:eastAsia="Calibri" w:hAnsi="Calibri"/>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5">
    <w:name w:val="Основной текст 21"/>
    <w:basedOn w:val="a0"/>
    <w:rsid w:val="00894D6C"/>
    <w:pPr>
      <w:suppressAutoHyphens/>
      <w:spacing w:after="120" w:line="480" w:lineRule="auto"/>
    </w:pPr>
    <w:rPr>
      <w:rFonts w:eastAsia="Times New Roman"/>
      <w:lang w:eastAsia="ar-SA"/>
    </w:rPr>
  </w:style>
  <w:style w:type="character" w:customStyle="1" w:styleId="216">
    <w:name w:val="Цитата 2 Знак1"/>
    <w:basedOn w:val="a1"/>
    <w:uiPriority w:val="29"/>
    <w:rsid w:val="00894D6C"/>
    <w:rPr>
      <w:i/>
      <w:iCs/>
      <w:color w:val="000000" w:themeColor="text1"/>
      <w:sz w:val="24"/>
      <w:szCs w:val="24"/>
    </w:rPr>
  </w:style>
  <w:style w:type="numbering" w:customStyle="1" w:styleId="72">
    <w:name w:val="Нет списка7"/>
    <w:next w:val="a3"/>
    <w:semiHidden/>
    <w:unhideWhenUsed/>
    <w:rsid w:val="00894D6C"/>
  </w:style>
  <w:style w:type="table" w:customStyle="1" w:styleId="73">
    <w:name w:val="Сетка таблицы7"/>
    <w:basedOn w:val="a2"/>
    <w:next w:val="afc"/>
    <w:rsid w:val="00894D6C"/>
    <w:pPr>
      <w:spacing w:after="0" w:line="240" w:lineRule="auto"/>
    </w:pPr>
    <w:rPr>
      <w:rFonts w:ascii="Calibri" w:eastAsia="Times New Roman" w:hAnsi="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3"/>
    <w:uiPriority w:val="99"/>
    <w:semiHidden/>
    <w:unhideWhenUsed/>
    <w:rsid w:val="00894D6C"/>
  </w:style>
  <w:style w:type="table" w:customStyle="1" w:styleId="123">
    <w:name w:val="Сетка таблицы12"/>
    <w:basedOn w:val="a2"/>
    <w:next w:val="afc"/>
    <w:rsid w:val="00894D6C"/>
    <w:pPr>
      <w:spacing w:after="0" w:line="240" w:lineRule="auto"/>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3"/>
    <w:semiHidden/>
    <w:unhideWhenUsed/>
    <w:rsid w:val="00894D6C"/>
  </w:style>
  <w:style w:type="numbering" w:customStyle="1" w:styleId="240">
    <w:name w:val="Нет списка24"/>
    <w:next w:val="a3"/>
    <w:uiPriority w:val="99"/>
    <w:semiHidden/>
    <w:unhideWhenUsed/>
    <w:rsid w:val="00894D6C"/>
  </w:style>
  <w:style w:type="numbering" w:customStyle="1" w:styleId="1114">
    <w:name w:val="Нет списка1114"/>
    <w:next w:val="a3"/>
    <w:semiHidden/>
    <w:unhideWhenUsed/>
    <w:rsid w:val="00894D6C"/>
  </w:style>
  <w:style w:type="numbering" w:customStyle="1" w:styleId="11113">
    <w:name w:val="Нет списка11113"/>
    <w:next w:val="a3"/>
    <w:uiPriority w:val="99"/>
    <w:semiHidden/>
    <w:unhideWhenUsed/>
    <w:rsid w:val="00894D6C"/>
  </w:style>
  <w:style w:type="numbering" w:customStyle="1" w:styleId="2130">
    <w:name w:val="Нет списка213"/>
    <w:next w:val="a3"/>
    <w:uiPriority w:val="99"/>
    <w:semiHidden/>
    <w:unhideWhenUsed/>
    <w:rsid w:val="00894D6C"/>
  </w:style>
  <w:style w:type="numbering" w:customStyle="1" w:styleId="111113">
    <w:name w:val="Нет списка111113"/>
    <w:next w:val="a3"/>
    <w:uiPriority w:val="99"/>
    <w:semiHidden/>
    <w:unhideWhenUsed/>
    <w:rsid w:val="00894D6C"/>
  </w:style>
  <w:style w:type="numbering" w:customStyle="1" w:styleId="2113">
    <w:name w:val="Нет списка2113"/>
    <w:next w:val="a3"/>
    <w:uiPriority w:val="99"/>
    <w:semiHidden/>
    <w:unhideWhenUsed/>
    <w:rsid w:val="00894D6C"/>
  </w:style>
  <w:style w:type="numbering" w:customStyle="1" w:styleId="1111113">
    <w:name w:val="Нет списка1111113"/>
    <w:next w:val="a3"/>
    <w:uiPriority w:val="99"/>
    <w:semiHidden/>
    <w:unhideWhenUsed/>
    <w:rsid w:val="00894D6C"/>
  </w:style>
  <w:style w:type="numbering" w:customStyle="1" w:styleId="330">
    <w:name w:val="Нет списка33"/>
    <w:next w:val="a3"/>
    <w:uiPriority w:val="99"/>
    <w:semiHidden/>
    <w:unhideWhenUsed/>
    <w:rsid w:val="00894D6C"/>
  </w:style>
  <w:style w:type="numbering" w:customStyle="1" w:styleId="1230">
    <w:name w:val="Нет списка123"/>
    <w:next w:val="a3"/>
    <w:uiPriority w:val="99"/>
    <w:semiHidden/>
    <w:unhideWhenUsed/>
    <w:rsid w:val="00894D6C"/>
  </w:style>
  <w:style w:type="numbering" w:customStyle="1" w:styleId="21113">
    <w:name w:val="Нет списка21113"/>
    <w:next w:val="a3"/>
    <w:uiPriority w:val="99"/>
    <w:semiHidden/>
    <w:unhideWhenUsed/>
    <w:rsid w:val="00894D6C"/>
  </w:style>
  <w:style w:type="numbering" w:customStyle="1" w:styleId="11111112">
    <w:name w:val="Нет списка11111112"/>
    <w:next w:val="a3"/>
    <w:uiPriority w:val="99"/>
    <w:semiHidden/>
    <w:unhideWhenUsed/>
    <w:rsid w:val="00894D6C"/>
  </w:style>
  <w:style w:type="numbering" w:customStyle="1" w:styleId="430">
    <w:name w:val="Нет списка43"/>
    <w:next w:val="a3"/>
    <w:uiPriority w:val="99"/>
    <w:semiHidden/>
    <w:unhideWhenUsed/>
    <w:rsid w:val="00894D6C"/>
  </w:style>
  <w:style w:type="numbering" w:customStyle="1" w:styleId="133">
    <w:name w:val="Нет списка133"/>
    <w:next w:val="a3"/>
    <w:uiPriority w:val="99"/>
    <w:semiHidden/>
    <w:unhideWhenUsed/>
    <w:rsid w:val="00894D6C"/>
  </w:style>
  <w:style w:type="numbering" w:customStyle="1" w:styleId="1123">
    <w:name w:val="Нет списка1123"/>
    <w:next w:val="a3"/>
    <w:uiPriority w:val="99"/>
    <w:semiHidden/>
    <w:unhideWhenUsed/>
    <w:rsid w:val="00894D6C"/>
  </w:style>
  <w:style w:type="numbering" w:customStyle="1" w:styleId="223">
    <w:name w:val="Нет списка223"/>
    <w:next w:val="a3"/>
    <w:uiPriority w:val="99"/>
    <w:semiHidden/>
    <w:unhideWhenUsed/>
    <w:rsid w:val="00894D6C"/>
  </w:style>
  <w:style w:type="numbering" w:customStyle="1" w:styleId="111111112">
    <w:name w:val="Нет списка111111112"/>
    <w:next w:val="a3"/>
    <w:uiPriority w:val="99"/>
    <w:semiHidden/>
    <w:unhideWhenUsed/>
    <w:rsid w:val="00894D6C"/>
  </w:style>
  <w:style w:type="numbering" w:customStyle="1" w:styleId="313">
    <w:name w:val="Нет списка313"/>
    <w:next w:val="a3"/>
    <w:uiPriority w:val="99"/>
    <w:semiHidden/>
    <w:unhideWhenUsed/>
    <w:rsid w:val="00894D6C"/>
  </w:style>
  <w:style w:type="numbering" w:customStyle="1" w:styleId="1213">
    <w:name w:val="Нет списка1213"/>
    <w:next w:val="a3"/>
    <w:uiPriority w:val="99"/>
    <w:semiHidden/>
    <w:unhideWhenUsed/>
    <w:rsid w:val="00894D6C"/>
  </w:style>
  <w:style w:type="numbering" w:customStyle="1" w:styleId="211112">
    <w:name w:val="Нет списка211112"/>
    <w:next w:val="a3"/>
    <w:uiPriority w:val="99"/>
    <w:semiHidden/>
    <w:unhideWhenUsed/>
    <w:rsid w:val="00894D6C"/>
  </w:style>
  <w:style w:type="numbering" w:customStyle="1" w:styleId="1111111111">
    <w:name w:val="Нет списка1111111111"/>
    <w:next w:val="a3"/>
    <w:uiPriority w:val="99"/>
    <w:semiHidden/>
    <w:unhideWhenUsed/>
    <w:rsid w:val="00894D6C"/>
  </w:style>
  <w:style w:type="numbering" w:customStyle="1" w:styleId="412">
    <w:name w:val="Нет списка412"/>
    <w:next w:val="a3"/>
    <w:uiPriority w:val="99"/>
    <w:semiHidden/>
    <w:unhideWhenUsed/>
    <w:rsid w:val="00894D6C"/>
  </w:style>
  <w:style w:type="numbering" w:customStyle="1" w:styleId="1312">
    <w:name w:val="Нет списка1312"/>
    <w:next w:val="a3"/>
    <w:uiPriority w:val="99"/>
    <w:semiHidden/>
    <w:unhideWhenUsed/>
    <w:rsid w:val="00894D6C"/>
  </w:style>
  <w:style w:type="numbering" w:customStyle="1" w:styleId="2212">
    <w:name w:val="Нет списка2212"/>
    <w:next w:val="a3"/>
    <w:uiPriority w:val="99"/>
    <w:semiHidden/>
    <w:unhideWhenUsed/>
    <w:rsid w:val="00894D6C"/>
  </w:style>
  <w:style w:type="numbering" w:customStyle="1" w:styleId="11212">
    <w:name w:val="Нет списка11212"/>
    <w:next w:val="a3"/>
    <w:uiPriority w:val="99"/>
    <w:semiHidden/>
    <w:unhideWhenUsed/>
    <w:rsid w:val="00894D6C"/>
  </w:style>
  <w:style w:type="numbering" w:customStyle="1" w:styleId="3112">
    <w:name w:val="Нет списка3112"/>
    <w:next w:val="a3"/>
    <w:uiPriority w:val="99"/>
    <w:semiHidden/>
    <w:unhideWhenUsed/>
    <w:rsid w:val="00894D6C"/>
  </w:style>
  <w:style w:type="numbering" w:customStyle="1" w:styleId="12112">
    <w:name w:val="Нет списка12112"/>
    <w:next w:val="a3"/>
    <w:uiPriority w:val="99"/>
    <w:semiHidden/>
    <w:unhideWhenUsed/>
    <w:rsid w:val="00894D6C"/>
  </w:style>
  <w:style w:type="numbering" w:customStyle="1" w:styleId="2111112">
    <w:name w:val="Нет списка2111112"/>
    <w:next w:val="a3"/>
    <w:uiPriority w:val="99"/>
    <w:semiHidden/>
    <w:unhideWhenUsed/>
    <w:rsid w:val="00894D6C"/>
  </w:style>
  <w:style w:type="numbering" w:customStyle="1" w:styleId="11122">
    <w:name w:val="Нет списка11122"/>
    <w:next w:val="a3"/>
    <w:uiPriority w:val="99"/>
    <w:semiHidden/>
    <w:unhideWhenUsed/>
    <w:rsid w:val="00894D6C"/>
  </w:style>
  <w:style w:type="numbering" w:customStyle="1" w:styleId="520">
    <w:name w:val="Нет списка52"/>
    <w:next w:val="a3"/>
    <w:uiPriority w:val="99"/>
    <w:semiHidden/>
    <w:unhideWhenUsed/>
    <w:rsid w:val="00894D6C"/>
  </w:style>
  <w:style w:type="numbering" w:customStyle="1" w:styleId="610">
    <w:name w:val="Нет списка61"/>
    <w:next w:val="a3"/>
    <w:uiPriority w:val="99"/>
    <w:semiHidden/>
    <w:unhideWhenUsed/>
    <w:rsid w:val="00894D6C"/>
  </w:style>
  <w:style w:type="numbering" w:customStyle="1" w:styleId="141">
    <w:name w:val="Нет списка141"/>
    <w:next w:val="a3"/>
    <w:uiPriority w:val="99"/>
    <w:semiHidden/>
    <w:unhideWhenUsed/>
    <w:rsid w:val="00894D6C"/>
  </w:style>
  <w:style w:type="numbering" w:customStyle="1" w:styleId="1131">
    <w:name w:val="Нет списка1131"/>
    <w:next w:val="a3"/>
    <w:uiPriority w:val="99"/>
    <w:semiHidden/>
    <w:unhideWhenUsed/>
    <w:rsid w:val="00894D6C"/>
  </w:style>
  <w:style w:type="numbering" w:customStyle="1" w:styleId="2310">
    <w:name w:val="Нет списка231"/>
    <w:next w:val="a3"/>
    <w:uiPriority w:val="99"/>
    <w:semiHidden/>
    <w:unhideWhenUsed/>
    <w:rsid w:val="00894D6C"/>
  </w:style>
  <w:style w:type="numbering" w:customStyle="1" w:styleId="11131">
    <w:name w:val="Нет списка11131"/>
    <w:next w:val="a3"/>
    <w:uiPriority w:val="99"/>
    <w:semiHidden/>
    <w:unhideWhenUsed/>
    <w:rsid w:val="00894D6C"/>
  </w:style>
  <w:style w:type="numbering" w:customStyle="1" w:styleId="2121">
    <w:name w:val="Нет списка2121"/>
    <w:next w:val="a3"/>
    <w:uiPriority w:val="99"/>
    <w:semiHidden/>
    <w:unhideWhenUsed/>
    <w:rsid w:val="00894D6C"/>
  </w:style>
  <w:style w:type="numbering" w:customStyle="1" w:styleId="111121">
    <w:name w:val="Нет списка111121"/>
    <w:next w:val="a3"/>
    <w:uiPriority w:val="99"/>
    <w:semiHidden/>
    <w:unhideWhenUsed/>
    <w:rsid w:val="00894D6C"/>
  </w:style>
  <w:style w:type="numbering" w:customStyle="1" w:styleId="321">
    <w:name w:val="Нет списка321"/>
    <w:next w:val="a3"/>
    <w:uiPriority w:val="99"/>
    <w:semiHidden/>
    <w:unhideWhenUsed/>
    <w:rsid w:val="00894D6C"/>
  </w:style>
  <w:style w:type="numbering" w:customStyle="1" w:styleId="1221">
    <w:name w:val="Нет списка1221"/>
    <w:next w:val="a3"/>
    <w:uiPriority w:val="99"/>
    <w:semiHidden/>
    <w:unhideWhenUsed/>
    <w:rsid w:val="00894D6C"/>
  </w:style>
  <w:style w:type="numbering" w:customStyle="1" w:styleId="21121">
    <w:name w:val="Нет списка21121"/>
    <w:next w:val="a3"/>
    <w:uiPriority w:val="99"/>
    <w:semiHidden/>
    <w:unhideWhenUsed/>
    <w:rsid w:val="00894D6C"/>
  </w:style>
  <w:style w:type="numbering" w:customStyle="1" w:styleId="1111121">
    <w:name w:val="Нет списка1111121"/>
    <w:next w:val="a3"/>
    <w:uiPriority w:val="99"/>
    <w:semiHidden/>
    <w:unhideWhenUsed/>
    <w:rsid w:val="00894D6C"/>
  </w:style>
  <w:style w:type="numbering" w:customStyle="1" w:styleId="421">
    <w:name w:val="Нет списка421"/>
    <w:next w:val="a3"/>
    <w:uiPriority w:val="99"/>
    <w:semiHidden/>
    <w:unhideWhenUsed/>
    <w:rsid w:val="00894D6C"/>
  </w:style>
  <w:style w:type="numbering" w:customStyle="1" w:styleId="1321">
    <w:name w:val="Нет списка1321"/>
    <w:next w:val="a3"/>
    <w:uiPriority w:val="99"/>
    <w:semiHidden/>
    <w:unhideWhenUsed/>
    <w:rsid w:val="00894D6C"/>
  </w:style>
  <w:style w:type="numbering" w:customStyle="1" w:styleId="11221">
    <w:name w:val="Нет списка11221"/>
    <w:next w:val="a3"/>
    <w:uiPriority w:val="99"/>
    <w:semiHidden/>
    <w:unhideWhenUsed/>
    <w:rsid w:val="00894D6C"/>
  </w:style>
  <w:style w:type="numbering" w:customStyle="1" w:styleId="2221">
    <w:name w:val="Нет списка2221"/>
    <w:next w:val="a3"/>
    <w:uiPriority w:val="99"/>
    <w:semiHidden/>
    <w:unhideWhenUsed/>
    <w:rsid w:val="00894D6C"/>
  </w:style>
  <w:style w:type="numbering" w:customStyle="1" w:styleId="11111121">
    <w:name w:val="Нет списка11111121"/>
    <w:next w:val="a3"/>
    <w:uiPriority w:val="99"/>
    <w:semiHidden/>
    <w:unhideWhenUsed/>
    <w:rsid w:val="00894D6C"/>
  </w:style>
  <w:style w:type="numbering" w:customStyle="1" w:styleId="3121">
    <w:name w:val="Нет списка3121"/>
    <w:next w:val="a3"/>
    <w:uiPriority w:val="99"/>
    <w:semiHidden/>
    <w:unhideWhenUsed/>
    <w:rsid w:val="00894D6C"/>
  </w:style>
  <w:style w:type="numbering" w:customStyle="1" w:styleId="12121">
    <w:name w:val="Нет списка12121"/>
    <w:next w:val="a3"/>
    <w:uiPriority w:val="99"/>
    <w:semiHidden/>
    <w:unhideWhenUsed/>
    <w:rsid w:val="00894D6C"/>
  </w:style>
  <w:style w:type="numbering" w:customStyle="1" w:styleId="211121">
    <w:name w:val="Нет списка211121"/>
    <w:next w:val="a3"/>
    <w:uiPriority w:val="99"/>
    <w:semiHidden/>
    <w:unhideWhenUsed/>
    <w:rsid w:val="00894D6C"/>
  </w:style>
  <w:style w:type="numbering" w:customStyle="1" w:styleId="11111111111">
    <w:name w:val="Нет списка11111111111"/>
    <w:next w:val="a3"/>
    <w:uiPriority w:val="99"/>
    <w:semiHidden/>
    <w:unhideWhenUsed/>
    <w:rsid w:val="00894D6C"/>
  </w:style>
  <w:style w:type="numbering" w:customStyle="1" w:styleId="4111">
    <w:name w:val="Нет списка4111"/>
    <w:next w:val="a3"/>
    <w:uiPriority w:val="99"/>
    <w:semiHidden/>
    <w:unhideWhenUsed/>
    <w:rsid w:val="00894D6C"/>
  </w:style>
  <w:style w:type="numbering" w:customStyle="1" w:styleId="13111">
    <w:name w:val="Нет списка13111"/>
    <w:next w:val="a3"/>
    <w:uiPriority w:val="99"/>
    <w:semiHidden/>
    <w:unhideWhenUsed/>
    <w:rsid w:val="00894D6C"/>
  </w:style>
  <w:style w:type="numbering" w:customStyle="1" w:styleId="22111">
    <w:name w:val="Нет списка22111"/>
    <w:next w:val="a3"/>
    <w:uiPriority w:val="99"/>
    <w:semiHidden/>
    <w:unhideWhenUsed/>
    <w:rsid w:val="00894D6C"/>
  </w:style>
  <w:style w:type="numbering" w:customStyle="1" w:styleId="112111">
    <w:name w:val="Нет списка112111"/>
    <w:next w:val="a3"/>
    <w:uiPriority w:val="99"/>
    <w:semiHidden/>
    <w:unhideWhenUsed/>
    <w:rsid w:val="00894D6C"/>
  </w:style>
  <w:style w:type="numbering" w:customStyle="1" w:styleId="31111">
    <w:name w:val="Нет списка31111"/>
    <w:next w:val="a3"/>
    <w:uiPriority w:val="99"/>
    <w:semiHidden/>
    <w:unhideWhenUsed/>
    <w:rsid w:val="00894D6C"/>
  </w:style>
  <w:style w:type="numbering" w:customStyle="1" w:styleId="121111">
    <w:name w:val="Нет списка121111"/>
    <w:next w:val="a3"/>
    <w:uiPriority w:val="99"/>
    <w:semiHidden/>
    <w:unhideWhenUsed/>
    <w:rsid w:val="00894D6C"/>
  </w:style>
  <w:style w:type="numbering" w:customStyle="1" w:styleId="21111111">
    <w:name w:val="Нет списка21111111"/>
    <w:next w:val="a3"/>
    <w:uiPriority w:val="99"/>
    <w:semiHidden/>
    <w:unhideWhenUsed/>
    <w:rsid w:val="00894D6C"/>
  </w:style>
  <w:style w:type="numbering" w:customStyle="1" w:styleId="111211">
    <w:name w:val="Нет списка111211"/>
    <w:next w:val="a3"/>
    <w:uiPriority w:val="99"/>
    <w:semiHidden/>
    <w:unhideWhenUsed/>
    <w:rsid w:val="00894D6C"/>
  </w:style>
  <w:style w:type="numbering" w:customStyle="1" w:styleId="5110">
    <w:name w:val="Нет списка511"/>
    <w:next w:val="a3"/>
    <w:uiPriority w:val="99"/>
    <w:semiHidden/>
    <w:unhideWhenUsed/>
    <w:rsid w:val="00894D6C"/>
  </w:style>
  <w:style w:type="numbering" w:customStyle="1" w:styleId="710">
    <w:name w:val="Нет списка71"/>
    <w:next w:val="a3"/>
    <w:uiPriority w:val="99"/>
    <w:semiHidden/>
    <w:unhideWhenUsed/>
    <w:rsid w:val="00894D6C"/>
  </w:style>
  <w:style w:type="character" w:customStyle="1" w:styleId="591">
    <w:name w:val="Основной текст (5) + 91"/>
    <w:aliases w:val="5 pt1,Курсив1"/>
    <w:uiPriority w:val="99"/>
    <w:rsid w:val="00894D6C"/>
    <w:rPr>
      <w:rFonts w:ascii="Century Schoolbook" w:hAnsi="Century Schoolbook" w:hint="default"/>
      <w:i/>
      <w:iCs w:val="0"/>
      <w:strike w:val="0"/>
      <w:dstrike w:val="0"/>
      <w:spacing w:val="0"/>
      <w:sz w:val="19"/>
      <w:u w:val="none"/>
      <w:effect w:val="none"/>
    </w:rPr>
  </w:style>
  <w:style w:type="table" w:customStyle="1" w:styleId="711">
    <w:name w:val="Сетка таблицы71"/>
    <w:basedOn w:val="a2"/>
    <w:next w:val="afc"/>
    <w:uiPriority w:val="99"/>
    <w:rsid w:val="00894D6C"/>
    <w:pPr>
      <w:spacing w:after="0" w:line="240" w:lineRule="auto"/>
    </w:pPr>
    <w:rPr>
      <w:rFonts w:ascii="Calibri" w:eastAsia="Calibri" w:hAnsi="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
    <w:uiPriority w:val="99"/>
    <w:rsid w:val="00894D6C"/>
    <w:pPr>
      <w:spacing w:after="0" w:line="240" w:lineRule="auto"/>
    </w:pPr>
    <w:rPr>
      <w:rFonts w:ascii="Calibri" w:eastAsia="Calibri" w:hAnsi="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
    <w:name w:val="Сетка таблицы22"/>
    <w:uiPriority w:val="99"/>
    <w:rsid w:val="00894D6C"/>
    <w:pPr>
      <w:spacing w:after="0" w:line="240" w:lineRule="auto"/>
    </w:pPr>
    <w:rPr>
      <w:rFonts w:ascii="Calibri" w:eastAsia="Calibri" w:hAnsi="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
    <w:uiPriority w:val="99"/>
    <w:rsid w:val="00894D6C"/>
    <w:pPr>
      <w:spacing w:after="0" w:line="240" w:lineRule="auto"/>
    </w:pPr>
    <w:rPr>
      <w:rFonts w:ascii="Calibri" w:eastAsia="Calibri" w:hAnsi="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894D6C"/>
    <w:pPr>
      <w:spacing w:after="0" w:line="240" w:lineRule="auto"/>
    </w:pPr>
    <w:rPr>
      <w:rFonts w:ascii="Calibri" w:eastAsia="Calibri" w:hAnsi="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5">
    <w:name w:val="Сетка таблицы111"/>
    <w:uiPriority w:val="59"/>
    <w:rsid w:val="00894D6C"/>
    <w:pPr>
      <w:spacing w:after="0" w:line="240" w:lineRule="auto"/>
    </w:pPr>
    <w:rPr>
      <w:rFonts w:ascii="Calibri" w:eastAsia="Calibri" w:hAnsi="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4">
    <w:name w:val="Сетка таблицы211"/>
    <w:uiPriority w:val="99"/>
    <w:rsid w:val="00894D6C"/>
    <w:pPr>
      <w:spacing w:after="0" w:line="240" w:lineRule="auto"/>
    </w:pPr>
    <w:rPr>
      <w:rFonts w:ascii="Calibri" w:eastAsia="Calibri" w:hAnsi="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3">
    <w:name w:val="Сетка таблицы311"/>
    <w:uiPriority w:val="99"/>
    <w:rsid w:val="00894D6C"/>
    <w:pPr>
      <w:spacing w:after="0" w:line="240" w:lineRule="auto"/>
    </w:pPr>
    <w:rPr>
      <w:rFonts w:ascii="Calibri" w:eastAsia="Calibri" w:hAnsi="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
    <w:name w:val="Сетка таблицы411"/>
    <w:uiPriority w:val="99"/>
    <w:rsid w:val="00894D6C"/>
    <w:pPr>
      <w:spacing w:after="0" w:line="240" w:lineRule="auto"/>
    </w:pPr>
    <w:rPr>
      <w:rFonts w:ascii="Calibri" w:eastAsia="Calibri" w:hAnsi="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894D6C"/>
  </w:style>
  <w:style w:type="table" w:customStyle="1" w:styleId="134">
    <w:name w:val="Сетка таблицы13"/>
    <w:uiPriority w:val="99"/>
    <w:rsid w:val="00894D6C"/>
    <w:pPr>
      <w:spacing w:after="0" w:line="240" w:lineRule="auto"/>
    </w:pPr>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
    <w:basedOn w:val="a2"/>
    <w:next w:val="afc"/>
    <w:uiPriority w:val="99"/>
    <w:rsid w:val="00894D6C"/>
    <w:pPr>
      <w:spacing w:after="0" w:line="240" w:lineRule="auto"/>
    </w:pPr>
    <w:rPr>
      <w:rFonts w:ascii="Calibri" w:eastAsia="Calibri" w:hAnsi="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uiPriority w:val="99"/>
    <w:rsid w:val="00894D6C"/>
    <w:pPr>
      <w:spacing w:after="0" w:line="240" w:lineRule="auto"/>
    </w:pPr>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
    <w:name w:val="Сетка таблицы33"/>
    <w:uiPriority w:val="99"/>
    <w:rsid w:val="00894D6C"/>
    <w:pPr>
      <w:spacing w:after="0" w:line="240" w:lineRule="auto"/>
    </w:pPr>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
    <w:uiPriority w:val="99"/>
    <w:rsid w:val="00894D6C"/>
    <w:pPr>
      <w:spacing w:after="0" w:line="240" w:lineRule="auto"/>
    </w:pPr>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4">
    <w:name w:val="Сетка таблицы112"/>
    <w:uiPriority w:val="99"/>
    <w:rsid w:val="00894D6C"/>
    <w:pPr>
      <w:spacing w:after="0" w:line="240" w:lineRule="auto"/>
    </w:pPr>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2">
    <w:name w:val="Сетка таблицы212"/>
    <w:uiPriority w:val="99"/>
    <w:rsid w:val="00894D6C"/>
    <w:pPr>
      <w:spacing w:after="0" w:line="240" w:lineRule="auto"/>
    </w:pPr>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uiPriority w:val="99"/>
    <w:rsid w:val="00894D6C"/>
    <w:pPr>
      <w:spacing w:after="0" w:line="240" w:lineRule="auto"/>
    </w:pPr>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uiPriority w:val="99"/>
    <w:rsid w:val="00894D6C"/>
    <w:pPr>
      <w:spacing w:after="0" w:line="240" w:lineRule="auto"/>
    </w:pPr>
    <w:rPr>
      <w:rFonts w:ascii="Calibri" w:eastAsia="Calibri" w:hAnsi="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
    <w:name w:val="Table Web 1"/>
    <w:basedOn w:val="a2"/>
    <w:rsid w:val="00D7435D"/>
    <w:pPr>
      <w:spacing w:after="0" w:line="240" w:lineRule="auto"/>
    </w:pPr>
    <w:rPr>
      <w:rFonts w:eastAsia="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2"/>
    <w:rsid w:val="00D7435D"/>
    <w:pPr>
      <w:spacing w:after="0" w:line="240" w:lineRule="auto"/>
    </w:pPr>
    <w:rPr>
      <w:rFonts w:eastAsia="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2"/>
    <w:rsid w:val="00D7435D"/>
    <w:pPr>
      <w:spacing w:after="0" w:line="240" w:lineRule="auto"/>
    </w:pPr>
    <w:rPr>
      <w:rFonts w:eastAsia="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6">
    <w:name w:val="Table Elegant"/>
    <w:basedOn w:val="a2"/>
    <w:rsid w:val="00D7435D"/>
    <w:pPr>
      <w:spacing w:after="0" w:line="240" w:lineRule="auto"/>
    </w:pPr>
    <w:rPr>
      <w:rFonts w:eastAsia="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Subtle 1"/>
    <w:basedOn w:val="a2"/>
    <w:rsid w:val="00D7435D"/>
    <w:pPr>
      <w:spacing w:after="0" w:line="240" w:lineRule="auto"/>
    </w:pPr>
    <w:rPr>
      <w:rFonts w:eastAsia="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Grid 1"/>
    <w:basedOn w:val="a2"/>
    <w:rsid w:val="00D7435D"/>
    <w:pPr>
      <w:spacing w:after="0" w:line="240" w:lineRule="auto"/>
    </w:pPr>
    <w:rPr>
      <w:rFonts w:eastAsia="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blk">
    <w:name w:val="blk"/>
    <w:rsid w:val="003C022E"/>
  </w:style>
  <w:style w:type="paragraph" w:customStyle="1" w:styleId="1c">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fff7"/>
    <w:uiPriority w:val="99"/>
    <w:qFormat/>
    <w:rsid w:val="003C022E"/>
    <w:pPr>
      <w:widowControl w:val="0"/>
      <w:spacing w:after="0" w:line="240" w:lineRule="auto"/>
    </w:pPr>
    <w:rPr>
      <w:rFonts w:eastAsia="Times New Roman"/>
      <w:lang w:val="en-US" w:eastAsia="nl-NL"/>
    </w:rPr>
  </w:style>
  <w:style w:type="character" w:customStyle="1" w:styleId="FootnoteTextChar">
    <w:name w:val="Footnote Text Char"/>
    <w:locked/>
    <w:rsid w:val="003C022E"/>
    <w:rPr>
      <w:rFonts w:ascii="Times New Roman" w:hAnsi="Times New Roman"/>
      <w:sz w:val="20"/>
      <w:lang w:eastAsia="ru-RU"/>
    </w:rPr>
  </w:style>
  <w:style w:type="character" w:customStyle="1" w:styleId="115">
    <w:name w:val="Текст примечания Знак11"/>
    <w:uiPriority w:val="99"/>
    <w:rsid w:val="003C022E"/>
    <w:rPr>
      <w:rFonts w:cs="Times New Roman"/>
      <w:sz w:val="20"/>
      <w:szCs w:val="20"/>
    </w:rPr>
  </w:style>
  <w:style w:type="character" w:customStyle="1" w:styleId="1d">
    <w:name w:val="Текст примечания Знак1"/>
    <w:uiPriority w:val="99"/>
    <w:qFormat/>
    <w:rsid w:val="003C022E"/>
    <w:rPr>
      <w:rFonts w:cs="Times New Roman"/>
      <w:sz w:val="20"/>
      <w:szCs w:val="20"/>
    </w:rPr>
  </w:style>
  <w:style w:type="character" w:customStyle="1" w:styleId="116">
    <w:name w:val="Тема примечания Знак11"/>
    <w:uiPriority w:val="99"/>
    <w:rsid w:val="003C022E"/>
    <w:rPr>
      <w:rFonts w:cs="Times New Roman"/>
      <w:b/>
      <w:bCs/>
      <w:sz w:val="20"/>
      <w:szCs w:val="20"/>
    </w:rPr>
  </w:style>
  <w:style w:type="character" w:customStyle="1" w:styleId="1e">
    <w:name w:val="Тема примечания Знак1"/>
    <w:uiPriority w:val="99"/>
    <w:rsid w:val="003C022E"/>
    <w:rPr>
      <w:rFonts w:cs="Times New Roman"/>
      <w:b/>
      <w:bCs/>
      <w:sz w:val="20"/>
      <w:szCs w:val="20"/>
    </w:rPr>
  </w:style>
  <w:style w:type="character" w:customStyle="1" w:styleId="afff8">
    <w:name w:val="Цветовое выделение"/>
    <w:uiPriority w:val="99"/>
    <w:rsid w:val="003C022E"/>
    <w:rPr>
      <w:b/>
      <w:color w:val="26282F"/>
    </w:rPr>
  </w:style>
  <w:style w:type="character" w:customStyle="1" w:styleId="afff9">
    <w:name w:val="Гипертекстовая ссылка"/>
    <w:uiPriority w:val="99"/>
    <w:rsid w:val="003C022E"/>
    <w:rPr>
      <w:b/>
      <w:color w:val="106BBE"/>
    </w:rPr>
  </w:style>
  <w:style w:type="character" w:customStyle="1" w:styleId="afffa">
    <w:name w:val="Активная гипертекстовая ссылка"/>
    <w:uiPriority w:val="99"/>
    <w:rsid w:val="003C022E"/>
    <w:rPr>
      <w:b/>
      <w:color w:val="106BBE"/>
      <w:u w:val="single"/>
    </w:rPr>
  </w:style>
  <w:style w:type="paragraph" w:customStyle="1" w:styleId="afffb">
    <w:name w:val="Внимание"/>
    <w:basedOn w:val="a0"/>
    <w:next w:val="a0"/>
    <w:uiPriority w:val="99"/>
    <w:rsid w:val="003C022E"/>
    <w:pPr>
      <w:widowControl w:val="0"/>
      <w:autoSpaceDE w:val="0"/>
      <w:autoSpaceDN w:val="0"/>
      <w:adjustRightInd w:val="0"/>
      <w:spacing w:before="240" w:after="240" w:line="360" w:lineRule="auto"/>
      <w:ind w:left="420" w:right="420" w:firstLine="300"/>
      <w:jc w:val="both"/>
    </w:pPr>
    <w:rPr>
      <w:rFonts w:eastAsia="Times New Roman"/>
      <w:shd w:val="clear" w:color="auto" w:fill="F5F3DA"/>
      <w:lang w:eastAsia="ru-RU"/>
    </w:rPr>
  </w:style>
  <w:style w:type="paragraph" w:customStyle="1" w:styleId="afffc">
    <w:name w:val="Внимание: криминал!!"/>
    <w:basedOn w:val="afffb"/>
    <w:next w:val="a0"/>
    <w:uiPriority w:val="99"/>
    <w:rsid w:val="003C022E"/>
  </w:style>
  <w:style w:type="paragraph" w:customStyle="1" w:styleId="afffd">
    <w:name w:val="Внимание: недобросовестность!"/>
    <w:basedOn w:val="afffb"/>
    <w:next w:val="a0"/>
    <w:uiPriority w:val="99"/>
    <w:rsid w:val="003C022E"/>
  </w:style>
  <w:style w:type="character" w:customStyle="1" w:styleId="afffe">
    <w:name w:val="Выделение для Базового Поиска"/>
    <w:uiPriority w:val="99"/>
    <w:rsid w:val="003C022E"/>
    <w:rPr>
      <w:b/>
      <w:color w:val="0058A9"/>
    </w:rPr>
  </w:style>
  <w:style w:type="character" w:customStyle="1" w:styleId="affff">
    <w:name w:val="Выделение для Базового Поиска (курсив)"/>
    <w:uiPriority w:val="99"/>
    <w:rsid w:val="003C022E"/>
    <w:rPr>
      <w:b/>
      <w:i/>
      <w:color w:val="0058A9"/>
    </w:rPr>
  </w:style>
  <w:style w:type="paragraph" w:customStyle="1" w:styleId="affff0">
    <w:name w:val="Дочерний элемент списка"/>
    <w:basedOn w:val="a0"/>
    <w:next w:val="a0"/>
    <w:uiPriority w:val="99"/>
    <w:rsid w:val="003C022E"/>
    <w:pPr>
      <w:widowControl w:val="0"/>
      <w:autoSpaceDE w:val="0"/>
      <w:autoSpaceDN w:val="0"/>
      <w:adjustRightInd w:val="0"/>
      <w:spacing w:after="0" w:line="360" w:lineRule="auto"/>
      <w:jc w:val="both"/>
    </w:pPr>
    <w:rPr>
      <w:rFonts w:eastAsia="Times New Roman"/>
      <w:color w:val="868381"/>
      <w:sz w:val="20"/>
      <w:szCs w:val="20"/>
      <w:lang w:eastAsia="ru-RU"/>
    </w:rPr>
  </w:style>
  <w:style w:type="paragraph" w:customStyle="1" w:styleId="affff1">
    <w:name w:val="Основное меню (преемственное)"/>
    <w:basedOn w:val="a0"/>
    <w:next w:val="a0"/>
    <w:uiPriority w:val="99"/>
    <w:rsid w:val="003C022E"/>
    <w:pPr>
      <w:widowControl w:val="0"/>
      <w:autoSpaceDE w:val="0"/>
      <w:autoSpaceDN w:val="0"/>
      <w:adjustRightInd w:val="0"/>
      <w:spacing w:after="0" w:line="360" w:lineRule="auto"/>
      <w:ind w:firstLine="720"/>
      <w:jc w:val="both"/>
    </w:pPr>
    <w:rPr>
      <w:rFonts w:ascii="Verdana" w:eastAsia="Times New Roman" w:hAnsi="Verdana" w:cs="Verdana"/>
      <w:sz w:val="22"/>
      <w:szCs w:val="22"/>
      <w:lang w:eastAsia="ru-RU"/>
    </w:rPr>
  </w:style>
  <w:style w:type="paragraph" w:customStyle="1" w:styleId="1f">
    <w:name w:val="Заголовок1"/>
    <w:basedOn w:val="affff1"/>
    <w:next w:val="a0"/>
    <w:uiPriority w:val="99"/>
    <w:rsid w:val="003C022E"/>
    <w:rPr>
      <w:b/>
      <w:bCs/>
      <w:color w:val="0058A9"/>
      <w:shd w:val="clear" w:color="auto" w:fill="ECE9D8"/>
    </w:rPr>
  </w:style>
  <w:style w:type="paragraph" w:customStyle="1" w:styleId="affff2">
    <w:name w:val="Заголовок группы контролов"/>
    <w:basedOn w:val="a0"/>
    <w:next w:val="a0"/>
    <w:uiPriority w:val="99"/>
    <w:rsid w:val="003C022E"/>
    <w:pPr>
      <w:widowControl w:val="0"/>
      <w:autoSpaceDE w:val="0"/>
      <w:autoSpaceDN w:val="0"/>
      <w:adjustRightInd w:val="0"/>
      <w:spacing w:after="0" w:line="360" w:lineRule="auto"/>
      <w:ind w:firstLine="720"/>
      <w:jc w:val="both"/>
    </w:pPr>
    <w:rPr>
      <w:rFonts w:eastAsia="Times New Roman"/>
      <w:b/>
      <w:bCs/>
      <w:color w:val="000000"/>
      <w:lang w:eastAsia="ru-RU"/>
    </w:rPr>
  </w:style>
  <w:style w:type="paragraph" w:customStyle="1" w:styleId="affff3">
    <w:name w:val="Заголовок для информации об изменениях"/>
    <w:basedOn w:val="1"/>
    <w:next w:val="a0"/>
    <w:uiPriority w:val="99"/>
    <w:qFormat/>
    <w:rsid w:val="003C022E"/>
    <w:pPr>
      <w:keepLines/>
      <w:autoSpaceDE w:val="0"/>
      <w:autoSpaceDN w:val="0"/>
      <w:adjustRightInd w:val="0"/>
      <w:spacing w:before="0" w:after="240" w:line="360" w:lineRule="auto"/>
      <w:ind w:firstLine="709"/>
      <w:jc w:val="center"/>
      <w:outlineLvl w:val="9"/>
    </w:pPr>
    <w:rPr>
      <w:rFonts w:ascii="Times New Roman" w:hAnsi="Times New Roman"/>
      <w:b w:val="0"/>
      <w:bCs w:val="0"/>
      <w:kern w:val="0"/>
      <w:sz w:val="18"/>
      <w:szCs w:val="18"/>
      <w:shd w:val="clear" w:color="auto" w:fill="FFFFFF"/>
      <w:lang w:val="ru-RU" w:eastAsia="ru-RU"/>
    </w:rPr>
  </w:style>
  <w:style w:type="paragraph" w:customStyle="1" w:styleId="affff4">
    <w:name w:val="Заголовок распахивающейся части диалога"/>
    <w:basedOn w:val="a0"/>
    <w:next w:val="a0"/>
    <w:uiPriority w:val="99"/>
    <w:rsid w:val="003C022E"/>
    <w:pPr>
      <w:widowControl w:val="0"/>
      <w:autoSpaceDE w:val="0"/>
      <w:autoSpaceDN w:val="0"/>
      <w:adjustRightInd w:val="0"/>
      <w:spacing w:after="0" w:line="360" w:lineRule="auto"/>
      <w:ind w:firstLine="720"/>
      <w:jc w:val="both"/>
    </w:pPr>
    <w:rPr>
      <w:rFonts w:eastAsia="Times New Roman"/>
      <w:i/>
      <w:iCs/>
      <w:color w:val="000080"/>
      <w:sz w:val="22"/>
      <w:szCs w:val="22"/>
      <w:lang w:eastAsia="ru-RU"/>
    </w:rPr>
  </w:style>
  <w:style w:type="character" w:customStyle="1" w:styleId="affff5">
    <w:name w:val="Заголовок своего сообщения"/>
    <w:uiPriority w:val="99"/>
    <w:rsid w:val="003C022E"/>
    <w:rPr>
      <w:b/>
      <w:color w:val="26282F"/>
    </w:rPr>
  </w:style>
  <w:style w:type="paragraph" w:customStyle="1" w:styleId="affff6">
    <w:name w:val="Заголовок статьи"/>
    <w:basedOn w:val="a0"/>
    <w:next w:val="a0"/>
    <w:uiPriority w:val="99"/>
    <w:rsid w:val="003C022E"/>
    <w:pPr>
      <w:widowControl w:val="0"/>
      <w:autoSpaceDE w:val="0"/>
      <w:autoSpaceDN w:val="0"/>
      <w:adjustRightInd w:val="0"/>
      <w:spacing w:after="0" w:line="360" w:lineRule="auto"/>
      <w:ind w:left="1612" w:hanging="892"/>
      <w:jc w:val="both"/>
    </w:pPr>
    <w:rPr>
      <w:rFonts w:eastAsia="Times New Roman"/>
      <w:lang w:eastAsia="ru-RU"/>
    </w:rPr>
  </w:style>
  <w:style w:type="character" w:customStyle="1" w:styleId="affff7">
    <w:name w:val="Заголовок чужого сообщения"/>
    <w:uiPriority w:val="99"/>
    <w:rsid w:val="003C022E"/>
    <w:rPr>
      <w:b/>
      <w:color w:val="FF0000"/>
    </w:rPr>
  </w:style>
  <w:style w:type="paragraph" w:customStyle="1" w:styleId="affff8">
    <w:name w:val="Заголовок ЭР (левое окно)"/>
    <w:basedOn w:val="a0"/>
    <w:next w:val="a0"/>
    <w:uiPriority w:val="99"/>
    <w:rsid w:val="003C022E"/>
    <w:pPr>
      <w:widowControl w:val="0"/>
      <w:autoSpaceDE w:val="0"/>
      <w:autoSpaceDN w:val="0"/>
      <w:adjustRightInd w:val="0"/>
      <w:spacing w:before="300" w:after="250" w:line="360" w:lineRule="auto"/>
      <w:jc w:val="center"/>
    </w:pPr>
    <w:rPr>
      <w:rFonts w:eastAsia="Times New Roman"/>
      <w:b/>
      <w:bCs/>
      <w:color w:val="26282F"/>
      <w:sz w:val="26"/>
      <w:szCs w:val="26"/>
      <w:lang w:eastAsia="ru-RU"/>
    </w:rPr>
  </w:style>
  <w:style w:type="paragraph" w:customStyle="1" w:styleId="affff9">
    <w:name w:val="Заголовок ЭР (правое окно)"/>
    <w:basedOn w:val="affff8"/>
    <w:next w:val="a0"/>
    <w:uiPriority w:val="99"/>
    <w:rsid w:val="003C022E"/>
    <w:pPr>
      <w:spacing w:after="0"/>
      <w:jc w:val="left"/>
    </w:pPr>
  </w:style>
  <w:style w:type="paragraph" w:customStyle="1" w:styleId="affffa">
    <w:name w:val="Интерактивный заголовок"/>
    <w:basedOn w:val="1f"/>
    <w:next w:val="a0"/>
    <w:uiPriority w:val="99"/>
    <w:rsid w:val="003C022E"/>
    <w:rPr>
      <w:u w:val="single"/>
    </w:rPr>
  </w:style>
  <w:style w:type="paragraph" w:customStyle="1" w:styleId="affffb">
    <w:name w:val="Текст информации об изменениях"/>
    <w:basedOn w:val="a0"/>
    <w:next w:val="a0"/>
    <w:uiPriority w:val="99"/>
    <w:rsid w:val="003C022E"/>
    <w:pPr>
      <w:widowControl w:val="0"/>
      <w:autoSpaceDE w:val="0"/>
      <w:autoSpaceDN w:val="0"/>
      <w:adjustRightInd w:val="0"/>
      <w:spacing w:after="0" w:line="360" w:lineRule="auto"/>
      <w:ind w:firstLine="720"/>
      <w:jc w:val="both"/>
    </w:pPr>
    <w:rPr>
      <w:rFonts w:eastAsia="Times New Roman"/>
      <w:color w:val="353842"/>
      <w:sz w:val="18"/>
      <w:szCs w:val="18"/>
      <w:lang w:eastAsia="ru-RU"/>
    </w:rPr>
  </w:style>
  <w:style w:type="paragraph" w:customStyle="1" w:styleId="affffc">
    <w:name w:val="Информация об изменениях"/>
    <w:basedOn w:val="affffb"/>
    <w:next w:val="a0"/>
    <w:uiPriority w:val="99"/>
    <w:rsid w:val="003C022E"/>
    <w:pPr>
      <w:spacing w:before="180"/>
      <w:ind w:left="360" w:right="360" w:firstLine="0"/>
    </w:pPr>
    <w:rPr>
      <w:shd w:val="clear" w:color="auto" w:fill="EAEFED"/>
    </w:rPr>
  </w:style>
  <w:style w:type="paragraph" w:customStyle="1" w:styleId="affffd">
    <w:name w:val="Текст (справка)"/>
    <w:basedOn w:val="a0"/>
    <w:next w:val="a0"/>
    <w:uiPriority w:val="99"/>
    <w:rsid w:val="003C022E"/>
    <w:pPr>
      <w:widowControl w:val="0"/>
      <w:autoSpaceDE w:val="0"/>
      <w:autoSpaceDN w:val="0"/>
      <w:adjustRightInd w:val="0"/>
      <w:spacing w:after="0" w:line="360" w:lineRule="auto"/>
      <w:ind w:left="170" w:right="170"/>
    </w:pPr>
    <w:rPr>
      <w:rFonts w:eastAsia="Times New Roman"/>
      <w:lang w:eastAsia="ru-RU"/>
    </w:rPr>
  </w:style>
  <w:style w:type="paragraph" w:customStyle="1" w:styleId="affffe">
    <w:name w:val="Комментарий"/>
    <w:basedOn w:val="affffd"/>
    <w:next w:val="a0"/>
    <w:uiPriority w:val="99"/>
    <w:rsid w:val="003C022E"/>
    <w:pPr>
      <w:spacing w:before="75"/>
      <w:ind w:right="0"/>
      <w:jc w:val="both"/>
    </w:pPr>
    <w:rPr>
      <w:color w:val="353842"/>
      <w:shd w:val="clear" w:color="auto" w:fill="F0F0F0"/>
    </w:rPr>
  </w:style>
  <w:style w:type="paragraph" w:customStyle="1" w:styleId="afffff">
    <w:name w:val="Информация об изменениях документа"/>
    <w:basedOn w:val="affffe"/>
    <w:next w:val="a0"/>
    <w:uiPriority w:val="99"/>
    <w:rsid w:val="003C022E"/>
    <w:rPr>
      <w:i/>
      <w:iCs/>
    </w:rPr>
  </w:style>
  <w:style w:type="paragraph" w:customStyle="1" w:styleId="afffff0">
    <w:name w:val="Текст (лев. подпись)"/>
    <w:basedOn w:val="a0"/>
    <w:next w:val="a0"/>
    <w:uiPriority w:val="99"/>
    <w:rsid w:val="003C022E"/>
    <w:pPr>
      <w:widowControl w:val="0"/>
      <w:autoSpaceDE w:val="0"/>
      <w:autoSpaceDN w:val="0"/>
      <w:adjustRightInd w:val="0"/>
      <w:spacing w:after="0" w:line="360" w:lineRule="auto"/>
    </w:pPr>
    <w:rPr>
      <w:rFonts w:eastAsia="Times New Roman"/>
      <w:lang w:eastAsia="ru-RU"/>
    </w:rPr>
  </w:style>
  <w:style w:type="paragraph" w:customStyle="1" w:styleId="afffff1">
    <w:name w:val="Колонтитул (левый)"/>
    <w:basedOn w:val="afffff0"/>
    <w:next w:val="a0"/>
    <w:uiPriority w:val="99"/>
    <w:rsid w:val="003C022E"/>
    <w:rPr>
      <w:sz w:val="14"/>
      <w:szCs w:val="14"/>
    </w:rPr>
  </w:style>
  <w:style w:type="paragraph" w:customStyle="1" w:styleId="afffff2">
    <w:name w:val="Текст (прав. подпись)"/>
    <w:basedOn w:val="a0"/>
    <w:next w:val="a0"/>
    <w:uiPriority w:val="99"/>
    <w:rsid w:val="003C022E"/>
    <w:pPr>
      <w:widowControl w:val="0"/>
      <w:autoSpaceDE w:val="0"/>
      <w:autoSpaceDN w:val="0"/>
      <w:adjustRightInd w:val="0"/>
      <w:spacing w:after="0" w:line="360" w:lineRule="auto"/>
      <w:jc w:val="right"/>
    </w:pPr>
    <w:rPr>
      <w:rFonts w:eastAsia="Times New Roman"/>
      <w:lang w:eastAsia="ru-RU"/>
    </w:rPr>
  </w:style>
  <w:style w:type="paragraph" w:customStyle="1" w:styleId="afffff3">
    <w:name w:val="Колонтитул (правый)"/>
    <w:basedOn w:val="afffff2"/>
    <w:next w:val="a0"/>
    <w:uiPriority w:val="99"/>
    <w:rsid w:val="003C022E"/>
    <w:rPr>
      <w:sz w:val="14"/>
      <w:szCs w:val="14"/>
    </w:rPr>
  </w:style>
  <w:style w:type="paragraph" w:customStyle="1" w:styleId="afffff4">
    <w:name w:val="Комментарий пользователя"/>
    <w:basedOn w:val="affffe"/>
    <w:next w:val="a0"/>
    <w:uiPriority w:val="99"/>
    <w:rsid w:val="003C022E"/>
    <w:pPr>
      <w:jc w:val="left"/>
    </w:pPr>
    <w:rPr>
      <w:shd w:val="clear" w:color="auto" w:fill="FFDFE0"/>
    </w:rPr>
  </w:style>
  <w:style w:type="paragraph" w:customStyle="1" w:styleId="afffff5">
    <w:name w:val="Куда обратиться?"/>
    <w:basedOn w:val="afffb"/>
    <w:next w:val="a0"/>
    <w:uiPriority w:val="99"/>
    <w:rsid w:val="003C022E"/>
  </w:style>
  <w:style w:type="paragraph" w:customStyle="1" w:styleId="afffff6">
    <w:name w:val="Моноширинный"/>
    <w:basedOn w:val="a0"/>
    <w:next w:val="a0"/>
    <w:uiPriority w:val="99"/>
    <w:rsid w:val="003C022E"/>
    <w:pPr>
      <w:widowControl w:val="0"/>
      <w:autoSpaceDE w:val="0"/>
      <w:autoSpaceDN w:val="0"/>
      <w:adjustRightInd w:val="0"/>
      <w:spacing w:after="0" w:line="360" w:lineRule="auto"/>
    </w:pPr>
    <w:rPr>
      <w:rFonts w:ascii="Courier New" w:eastAsia="Times New Roman" w:hAnsi="Courier New" w:cs="Courier New"/>
      <w:lang w:eastAsia="ru-RU"/>
    </w:rPr>
  </w:style>
  <w:style w:type="character" w:customStyle="1" w:styleId="afffff7">
    <w:name w:val="Найденные слова"/>
    <w:uiPriority w:val="99"/>
    <w:rsid w:val="003C022E"/>
    <w:rPr>
      <w:b/>
      <w:color w:val="26282F"/>
      <w:shd w:val="clear" w:color="auto" w:fill="FFF580"/>
    </w:rPr>
  </w:style>
  <w:style w:type="paragraph" w:customStyle="1" w:styleId="afffff8">
    <w:name w:val="Напишите нам"/>
    <w:basedOn w:val="a0"/>
    <w:next w:val="a0"/>
    <w:uiPriority w:val="99"/>
    <w:rsid w:val="003C022E"/>
    <w:pPr>
      <w:widowControl w:val="0"/>
      <w:autoSpaceDE w:val="0"/>
      <w:autoSpaceDN w:val="0"/>
      <w:adjustRightInd w:val="0"/>
      <w:spacing w:before="90" w:after="90" w:line="360" w:lineRule="auto"/>
      <w:ind w:left="180" w:right="180"/>
      <w:jc w:val="both"/>
    </w:pPr>
    <w:rPr>
      <w:rFonts w:eastAsia="Times New Roman"/>
      <w:sz w:val="20"/>
      <w:szCs w:val="20"/>
      <w:shd w:val="clear" w:color="auto" w:fill="EFFFAD"/>
      <w:lang w:eastAsia="ru-RU"/>
    </w:rPr>
  </w:style>
  <w:style w:type="character" w:customStyle="1" w:styleId="afffff9">
    <w:name w:val="Не вступил в силу"/>
    <w:uiPriority w:val="99"/>
    <w:rsid w:val="003C022E"/>
    <w:rPr>
      <w:b/>
      <w:color w:val="000000"/>
      <w:shd w:val="clear" w:color="auto" w:fill="D8EDE8"/>
    </w:rPr>
  </w:style>
  <w:style w:type="paragraph" w:customStyle="1" w:styleId="afffffa">
    <w:name w:val="Необходимые документы"/>
    <w:basedOn w:val="afffb"/>
    <w:next w:val="a0"/>
    <w:uiPriority w:val="99"/>
    <w:rsid w:val="003C022E"/>
    <w:pPr>
      <w:ind w:firstLine="118"/>
    </w:pPr>
  </w:style>
  <w:style w:type="paragraph" w:customStyle="1" w:styleId="afffffb">
    <w:name w:val="Нормальный (таблица)"/>
    <w:basedOn w:val="a0"/>
    <w:next w:val="a0"/>
    <w:uiPriority w:val="99"/>
    <w:rsid w:val="003C022E"/>
    <w:pPr>
      <w:widowControl w:val="0"/>
      <w:autoSpaceDE w:val="0"/>
      <w:autoSpaceDN w:val="0"/>
      <w:adjustRightInd w:val="0"/>
      <w:spacing w:after="0" w:line="360" w:lineRule="auto"/>
      <w:jc w:val="both"/>
    </w:pPr>
    <w:rPr>
      <w:rFonts w:eastAsia="Times New Roman"/>
      <w:lang w:eastAsia="ru-RU"/>
    </w:rPr>
  </w:style>
  <w:style w:type="paragraph" w:customStyle="1" w:styleId="afffffc">
    <w:name w:val="Таблицы (моноширинный)"/>
    <w:basedOn w:val="a0"/>
    <w:next w:val="a0"/>
    <w:uiPriority w:val="99"/>
    <w:rsid w:val="003C022E"/>
    <w:pPr>
      <w:widowControl w:val="0"/>
      <w:autoSpaceDE w:val="0"/>
      <w:autoSpaceDN w:val="0"/>
      <w:adjustRightInd w:val="0"/>
      <w:spacing w:after="0" w:line="360" w:lineRule="auto"/>
    </w:pPr>
    <w:rPr>
      <w:rFonts w:ascii="Courier New" w:eastAsia="Times New Roman" w:hAnsi="Courier New" w:cs="Courier New"/>
      <w:lang w:eastAsia="ru-RU"/>
    </w:rPr>
  </w:style>
  <w:style w:type="paragraph" w:customStyle="1" w:styleId="afffffd">
    <w:name w:val="Оглавление"/>
    <w:basedOn w:val="afffffc"/>
    <w:next w:val="a0"/>
    <w:uiPriority w:val="99"/>
    <w:rsid w:val="003C022E"/>
    <w:pPr>
      <w:ind w:left="140"/>
    </w:pPr>
  </w:style>
  <w:style w:type="character" w:customStyle="1" w:styleId="afffffe">
    <w:name w:val="Опечатки"/>
    <w:uiPriority w:val="99"/>
    <w:rsid w:val="003C022E"/>
    <w:rPr>
      <w:color w:val="FF0000"/>
    </w:rPr>
  </w:style>
  <w:style w:type="paragraph" w:customStyle="1" w:styleId="affffff">
    <w:name w:val="Переменная часть"/>
    <w:basedOn w:val="affff1"/>
    <w:next w:val="a0"/>
    <w:uiPriority w:val="99"/>
    <w:rsid w:val="003C022E"/>
    <w:rPr>
      <w:sz w:val="18"/>
      <w:szCs w:val="18"/>
    </w:rPr>
  </w:style>
  <w:style w:type="paragraph" w:customStyle="1" w:styleId="affffff0">
    <w:name w:val="Подвал для информации об изменениях"/>
    <w:basedOn w:val="1"/>
    <w:next w:val="a0"/>
    <w:uiPriority w:val="99"/>
    <w:rsid w:val="003C022E"/>
    <w:pPr>
      <w:keepLines/>
      <w:autoSpaceDE w:val="0"/>
      <w:autoSpaceDN w:val="0"/>
      <w:adjustRightInd w:val="0"/>
      <w:spacing w:before="480" w:after="240" w:line="360" w:lineRule="auto"/>
      <w:ind w:firstLine="709"/>
      <w:jc w:val="center"/>
      <w:outlineLvl w:val="9"/>
    </w:pPr>
    <w:rPr>
      <w:rFonts w:ascii="Times New Roman" w:hAnsi="Times New Roman"/>
      <w:b w:val="0"/>
      <w:bCs w:val="0"/>
      <w:kern w:val="0"/>
      <w:sz w:val="18"/>
      <w:szCs w:val="18"/>
      <w:lang w:val="ru-RU" w:eastAsia="ru-RU"/>
    </w:rPr>
  </w:style>
  <w:style w:type="paragraph" w:customStyle="1" w:styleId="affffff1">
    <w:name w:val="Подзаголовок для информации об изменениях"/>
    <w:basedOn w:val="affffb"/>
    <w:next w:val="a0"/>
    <w:uiPriority w:val="99"/>
    <w:rsid w:val="003C022E"/>
    <w:rPr>
      <w:b/>
      <w:bCs/>
    </w:rPr>
  </w:style>
  <w:style w:type="paragraph" w:customStyle="1" w:styleId="affffff2">
    <w:name w:val="Подчёркнуный текст"/>
    <w:basedOn w:val="a0"/>
    <w:next w:val="a0"/>
    <w:uiPriority w:val="99"/>
    <w:rsid w:val="003C022E"/>
    <w:pPr>
      <w:widowControl w:val="0"/>
      <w:pBdr>
        <w:bottom w:val="single" w:sz="4" w:space="0" w:color="auto"/>
      </w:pBdr>
      <w:autoSpaceDE w:val="0"/>
      <w:autoSpaceDN w:val="0"/>
      <w:adjustRightInd w:val="0"/>
      <w:spacing w:after="0" w:line="360" w:lineRule="auto"/>
      <w:ind w:firstLine="720"/>
      <w:jc w:val="both"/>
    </w:pPr>
    <w:rPr>
      <w:rFonts w:eastAsia="Times New Roman"/>
      <w:lang w:eastAsia="ru-RU"/>
    </w:rPr>
  </w:style>
  <w:style w:type="paragraph" w:customStyle="1" w:styleId="affffff3">
    <w:name w:val="Постоянная часть"/>
    <w:basedOn w:val="affff1"/>
    <w:next w:val="a0"/>
    <w:uiPriority w:val="99"/>
    <w:rsid w:val="003C022E"/>
    <w:rPr>
      <w:sz w:val="20"/>
      <w:szCs w:val="20"/>
    </w:rPr>
  </w:style>
  <w:style w:type="paragraph" w:customStyle="1" w:styleId="affffff4">
    <w:name w:val="Прижатый влево"/>
    <w:basedOn w:val="a0"/>
    <w:next w:val="a0"/>
    <w:uiPriority w:val="99"/>
    <w:rsid w:val="003C022E"/>
    <w:pPr>
      <w:widowControl w:val="0"/>
      <w:autoSpaceDE w:val="0"/>
      <w:autoSpaceDN w:val="0"/>
      <w:adjustRightInd w:val="0"/>
      <w:spacing w:after="0" w:line="360" w:lineRule="auto"/>
    </w:pPr>
    <w:rPr>
      <w:rFonts w:eastAsia="Times New Roman"/>
      <w:lang w:eastAsia="ru-RU"/>
    </w:rPr>
  </w:style>
  <w:style w:type="paragraph" w:customStyle="1" w:styleId="affffff5">
    <w:name w:val="Пример."/>
    <w:basedOn w:val="afffb"/>
    <w:next w:val="a0"/>
    <w:uiPriority w:val="99"/>
    <w:rsid w:val="003C022E"/>
  </w:style>
  <w:style w:type="paragraph" w:customStyle="1" w:styleId="affffff6">
    <w:name w:val="Примечание."/>
    <w:basedOn w:val="afffb"/>
    <w:next w:val="a0"/>
    <w:uiPriority w:val="99"/>
    <w:rsid w:val="003C022E"/>
  </w:style>
  <w:style w:type="character" w:customStyle="1" w:styleId="affffff7">
    <w:name w:val="Продолжение ссылки"/>
    <w:uiPriority w:val="99"/>
    <w:rsid w:val="003C022E"/>
  </w:style>
  <w:style w:type="paragraph" w:customStyle="1" w:styleId="affffff8">
    <w:name w:val="Словарная статья"/>
    <w:basedOn w:val="a0"/>
    <w:next w:val="a0"/>
    <w:uiPriority w:val="99"/>
    <w:rsid w:val="003C022E"/>
    <w:pPr>
      <w:widowControl w:val="0"/>
      <w:autoSpaceDE w:val="0"/>
      <w:autoSpaceDN w:val="0"/>
      <w:adjustRightInd w:val="0"/>
      <w:spacing w:after="0" w:line="360" w:lineRule="auto"/>
      <w:ind w:right="118"/>
      <w:jc w:val="both"/>
    </w:pPr>
    <w:rPr>
      <w:rFonts w:eastAsia="Times New Roman"/>
      <w:lang w:eastAsia="ru-RU"/>
    </w:rPr>
  </w:style>
  <w:style w:type="character" w:customStyle="1" w:styleId="affffff9">
    <w:name w:val="Сравнение редакций"/>
    <w:uiPriority w:val="99"/>
    <w:rsid w:val="003C022E"/>
    <w:rPr>
      <w:b/>
      <w:color w:val="26282F"/>
    </w:rPr>
  </w:style>
  <w:style w:type="character" w:customStyle="1" w:styleId="affffffa">
    <w:name w:val="Сравнение редакций. Добавленный фрагмент"/>
    <w:uiPriority w:val="99"/>
    <w:rsid w:val="003C022E"/>
    <w:rPr>
      <w:color w:val="000000"/>
      <w:shd w:val="clear" w:color="auto" w:fill="C1D7FF"/>
    </w:rPr>
  </w:style>
  <w:style w:type="character" w:customStyle="1" w:styleId="affffffb">
    <w:name w:val="Сравнение редакций. Удаленный фрагмент"/>
    <w:uiPriority w:val="99"/>
    <w:rsid w:val="003C022E"/>
    <w:rPr>
      <w:color w:val="000000"/>
      <w:shd w:val="clear" w:color="auto" w:fill="C4C413"/>
    </w:rPr>
  </w:style>
  <w:style w:type="paragraph" w:customStyle="1" w:styleId="affffffc">
    <w:name w:val="Ссылка на официальную публикацию"/>
    <w:basedOn w:val="a0"/>
    <w:next w:val="a0"/>
    <w:uiPriority w:val="99"/>
    <w:rsid w:val="003C022E"/>
    <w:pPr>
      <w:widowControl w:val="0"/>
      <w:autoSpaceDE w:val="0"/>
      <w:autoSpaceDN w:val="0"/>
      <w:adjustRightInd w:val="0"/>
      <w:spacing w:after="0" w:line="360" w:lineRule="auto"/>
      <w:ind w:firstLine="720"/>
      <w:jc w:val="both"/>
    </w:pPr>
    <w:rPr>
      <w:rFonts w:eastAsia="Times New Roman"/>
      <w:lang w:eastAsia="ru-RU"/>
    </w:rPr>
  </w:style>
  <w:style w:type="character" w:customStyle="1" w:styleId="affffffd">
    <w:name w:val="Ссылка на утративший силу документ"/>
    <w:uiPriority w:val="99"/>
    <w:rsid w:val="003C022E"/>
    <w:rPr>
      <w:b/>
      <w:color w:val="749232"/>
    </w:rPr>
  </w:style>
  <w:style w:type="paragraph" w:customStyle="1" w:styleId="affffffe">
    <w:name w:val="Текст в таблице"/>
    <w:basedOn w:val="afffffb"/>
    <w:next w:val="a0"/>
    <w:uiPriority w:val="99"/>
    <w:rsid w:val="003C022E"/>
    <w:pPr>
      <w:ind w:firstLine="500"/>
    </w:pPr>
  </w:style>
  <w:style w:type="paragraph" w:customStyle="1" w:styleId="afffffff">
    <w:name w:val="Текст ЭР (см. также)"/>
    <w:basedOn w:val="a0"/>
    <w:next w:val="a0"/>
    <w:uiPriority w:val="99"/>
    <w:rsid w:val="003C022E"/>
    <w:pPr>
      <w:widowControl w:val="0"/>
      <w:autoSpaceDE w:val="0"/>
      <w:autoSpaceDN w:val="0"/>
      <w:adjustRightInd w:val="0"/>
      <w:spacing w:before="200" w:after="0" w:line="360" w:lineRule="auto"/>
    </w:pPr>
    <w:rPr>
      <w:rFonts w:eastAsia="Times New Roman"/>
      <w:sz w:val="20"/>
      <w:szCs w:val="20"/>
      <w:lang w:eastAsia="ru-RU"/>
    </w:rPr>
  </w:style>
  <w:style w:type="paragraph" w:customStyle="1" w:styleId="afffffff0">
    <w:name w:val="Технический комментарий"/>
    <w:basedOn w:val="a0"/>
    <w:next w:val="a0"/>
    <w:uiPriority w:val="99"/>
    <w:rsid w:val="003C022E"/>
    <w:pPr>
      <w:widowControl w:val="0"/>
      <w:autoSpaceDE w:val="0"/>
      <w:autoSpaceDN w:val="0"/>
      <w:adjustRightInd w:val="0"/>
      <w:spacing w:after="0" w:line="360" w:lineRule="auto"/>
    </w:pPr>
    <w:rPr>
      <w:rFonts w:eastAsia="Times New Roman"/>
      <w:color w:val="463F31"/>
      <w:shd w:val="clear" w:color="auto" w:fill="FFFFA6"/>
      <w:lang w:eastAsia="ru-RU"/>
    </w:rPr>
  </w:style>
  <w:style w:type="character" w:customStyle="1" w:styleId="afffffff1">
    <w:name w:val="Утратил силу"/>
    <w:uiPriority w:val="99"/>
    <w:rsid w:val="003C022E"/>
    <w:rPr>
      <w:b/>
      <w:strike/>
      <w:color w:val="666600"/>
    </w:rPr>
  </w:style>
  <w:style w:type="paragraph" w:customStyle="1" w:styleId="afffffff2">
    <w:name w:val="Формула"/>
    <w:basedOn w:val="a0"/>
    <w:next w:val="a0"/>
    <w:uiPriority w:val="99"/>
    <w:rsid w:val="003C022E"/>
    <w:pPr>
      <w:widowControl w:val="0"/>
      <w:autoSpaceDE w:val="0"/>
      <w:autoSpaceDN w:val="0"/>
      <w:adjustRightInd w:val="0"/>
      <w:spacing w:before="240" w:after="240" w:line="360" w:lineRule="auto"/>
      <w:ind w:left="420" w:right="420" w:firstLine="300"/>
      <w:jc w:val="both"/>
    </w:pPr>
    <w:rPr>
      <w:rFonts w:eastAsia="Times New Roman"/>
      <w:shd w:val="clear" w:color="auto" w:fill="F5F3DA"/>
      <w:lang w:eastAsia="ru-RU"/>
    </w:rPr>
  </w:style>
  <w:style w:type="paragraph" w:customStyle="1" w:styleId="afffffff3">
    <w:name w:val="Центрированный (таблица)"/>
    <w:basedOn w:val="afffffb"/>
    <w:next w:val="a0"/>
    <w:uiPriority w:val="99"/>
    <w:rsid w:val="003C022E"/>
    <w:pPr>
      <w:jc w:val="center"/>
    </w:pPr>
  </w:style>
  <w:style w:type="paragraph" w:customStyle="1" w:styleId="-">
    <w:name w:val="ЭР-содержание (правое окно)"/>
    <w:basedOn w:val="a0"/>
    <w:next w:val="a0"/>
    <w:uiPriority w:val="99"/>
    <w:rsid w:val="003C022E"/>
    <w:pPr>
      <w:widowControl w:val="0"/>
      <w:autoSpaceDE w:val="0"/>
      <w:autoSpaceDN w:val="0"/>
      <w:adjustRightInd w:val="0"/>
      <w:spacing w:before="300" w:after="0" w:line="360" w:lineRule="auto"/>
    </w:pPr>
    <w:rPr>
      <w:rFonts w:eastAsia="Times New Roman"/>
      <w:lang w:eastAsia="ru-RU"/>
    </w:rPr>
  </w:style>
  <w:style w:type="paragraph" w:customStyle="1" w:styleId="s1">
    <w:name w:val="s_1"/>
    <w:basedOn w:val="a0"/>
    <w:rsid w:val="003C022E"/>
    <w:pPr>
      <w:spacing w:before="100" w:beforeAutospacing="1" w:after="100" w:afterAutospacing="1" w:line="240" w:lineRule="auto"/>
    </w:pPr>
    <w:rPr>
      <w:rFonts w:eastAsia="Times New Roman"/>
      <w:lang w:eastAsia="ru-RU"/>
    </w:rPr>
  </w:style>
  <w:style w:type="paragraph" w:styleId="afffffff4">
    <w:name w:val="endnote text"/>
    <w:basedOn w:val="a0"/>
    <w:link w:val="afffffff5"/>
    <w:uiPriority w:val="99"/>
    <w:semiHidden/>
    <w:unhideWhenUsed/>
    <w:rsid w:val="003C022E"/>
    <w:pPr>
      <w:spacing w:after="0" w:line="240" w:lineRule="auto"/>
    </w:pPr>
    <w:rPr>
      <w:rFonts w:ascii="Calibri" w:eastAsia="Times New Roman" w:hAnsi="Calibri"/>
      <w:sz w:val="20"/>
      <w:szCs w:val="20"/>
      <w:lang w:eastAsia="ru-RU"/>
    </w:rPr>
  </w:style>
  <w:style w:type="character" w:customStyle="1" w:styleId="afffffff5">
    <w:name w:val="Текст концевой сноски Знак"/>
    <w:basedOn w:val="a1"/>
    <w:link w:val="afffffff4"/>
    <w:uiPriority w:val="99"/>
    <w:semiHidden/>
    <w:rsid w:val="003C022E"/>
    <w:rPr>
      <w:rFonts w:ascii="Calibri" w:eastAsia="Times New Roman" w:hAnsi="Calibri"/>
      <w:sz w:val="20"/>
      <w:szCs w:val="20"/>
      <w:lang w:eastAsia="ru-RU"/>
    </w:rPr>
  </w:style>
  <w:style w:type="character" w:styleId="afffffff6">
    <w:name w:val="endnote reference"/>
    <w:uiPriority w:val="99"/>
    <w:semiHidden/>
    <w:unhideWhenUsed/>
    <w:rsid w:val="003C022E"/>
    <w:rPr>
      <w:rFonts w:cs="Times New Roman"/>
      <w:vertAlign w:val="superscript"/>
    </w:rPr>
  </w:style>
  <w:style w:type="character" w:customStyle="1" w:styleId="aff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c"/>
    <w:uiPriority w:val="99"/>
    <w:locked/>
    <w:rsid w:val="003C022E"/>
    <w:rPr>
      <w:rFonts w:eastAsia="Times New Roman"/>
      <w:lang w:val="en-US" w:eastAsia="nl-NL"/>
    </w:rPr>
  </w:style>
  <w:style w:type="table" w:customStyle="1" w:styleId="TableNormal">
    <w:name w:val="Table Normal"/>
    <w:uiPriority w:val="2"/>
    <w:semiHidden/>
    <w:unhideWhenUsed/>
    <w:qFormat/>
    <w:rsid w:val="003C022E"/>
    <w:pPr>
      <w:widowControl w:val="0"/>
      <w:autoSpaceDE w:val="0"/>
      <w:autoSpaceDN w:val="0"/>
      <w:spacing w:after="0" w:line="240" w:lineRule="auto"/>
    </w:pPr>
    <w:rPr>
      <w:rFonts w:ascii="Calibri" w:eastAsia="Calibri" w:hAnsi="Calibr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3C022E"/>
    <w:pPr>
      <w:widowControl w:val="0"/>
      <w:autoSpaceDE w:val="0"/>
      <w:autoSpaceDN w:val="0"/>
      <w:spacing w:after="0" w:line="240" w:lineRule="auto"/>
      <w:ind w:left="9"/>
    </w:pPr>
    <w:rPr>
      <w:rFonts w:eastAsia="Times New Roman"/>
      <w:sz w:val="22"/>
      <w:szCs w:val="22"/>
    </w:rPr>
  </w:style>
  <w:style w:type="table" w:customStyle="1" w:styleId="314">
    <w:name w:val="Таблица простая 31"/>
    <w:basedOn w:val="a2"/>
    <w:uiPriority w:val="43"/>
    <w:rsid w:val="003C022E"/>
    <w:pPr>
      <w:spacing w:after="0" w:line="240" w:lineRule="auto"/>
    </w:pPr>
    <w:rPr>
      <w:rFonts w:ascii="Calibri" w:eastAsia="Times New Roman" w:hAnsi="Calibr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f0">
    <w:name w:val="Неразрешенное упоминание1"/>
    <w:uiPriority w:val="99"/>
    <w:semiHidden/>
    <w:unhideWhenUsed/>
    <w:rsid w:val="003C022E"/>
    <w:rPr>
      <w:color w:val="605E5C"/>
      <w:shd w:val="clear" w:color="auto" w:fill="E1DFDD"/>
    </w:rPr>
  </w:style>
  <w:style w:type="paragraph" w:customStyle="1" w:styleId="26">
    <w:name w:val="Заголовок2"/>
    <w:basedOn w:val="a0"/>
    <w:next w:val="a0"/>
    <w:link w:val="afa"/>
    <w:uiPriority w:val="10"/>
    <w:qFormat/>
    <w:rsid w:val="003C022E"/>
    <w:pPr>
      <w:spacing w:after="120"/>
      <w:ind w:firstLine="709"/>
      <w:outlineLvl w:val="0"/>
    </w:pPr>
    <w:rPr>
      <w:rFonts w:ascii="Calibri Light" w:eastAsia="Times New Roman" w:hAnsi="Calibri Light"/>
      <w:spacing w:val="-10"/>
      <w:kern w:val="28"/>
      <w:sz w:val="56"/>
      <w:szCs w:val="56"/>
    </w:rPr>
  </w:style>
  <w:style w:type="paragraph" w:customStyle="1" w:styleId="124">
    <w:name w:val="таблСлева12"/>
    <w:basedOn w:val="a0"/>
    <w:uiPriority w:val="3"/>
    <w:qFormat/>
    <w:rsid w:val="003C022E"/>
    <w:pPr>
      <w:snapToGrid w:val="0"/>
      <w:spacing w:after="0" w:line="240" w:lineRule="auto"/>
    </w:pPr>
    <w:rPr>
      <w:rFonts w:eastAsia="Times New Roman"/>
      <w:iCs/>
      <w:szCs w:val="28"/>
      <w:lang w:eastAsia="ru-RU"/>
    </w:rPr>
  </w:style>
  <w:style w:type="paragraph" w:customStyle="1" w:styleId="xl100">
    <w:name w:val="xl100"/>
    <w:basedOn w:val="a0"/>
    <w:rsid w:val="007876B7"/>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eastAsia="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3.xml"/><Relationship Id="rId21" Type="http://schemas.openxmlformats.org/officeDocument/2006/relationships/hyperlink" Target="http://znanium.com/" TargetMode="External"/><Relationship Id="rId42" Type="http://schemas.openxmlformats.org/officeDocument/2006/relationships/hyperlink" Target="https://e.lanbook.com" TargetMode="External"/><Relationship Id="rId47" Type="http://schemas.openxmlformats.org/officeDocument/2006/relationships/hyperlink" Target="http://www.lms.iite.unesco.org" TargetMode="External"/><Relationship Id="rId63" Type="http://schemas.openxmlformats.org/officeDocument/2006/relationships/hyperlink" Target="http://www.st-books.ru" TargetMode="External"/><Relationship Id="rId68" Type="http://schemas.openxmlformats.org/officeDocument/2006/relationships/hyperlink" Target="http://www.nuclphys.sinp.msu.ru" TargetMode="External"/><Relationship Id="rId84" Type="http://schemas.openxmlformats.org/officeDocument/2006/relationships/header" Target="header5.xml"/><Relationship Id="rId16" Type="http://schemas.openxmlformats.org/officeDocument/2006/relationships/header" Target="header2.xml"/><Relationship Id="rId11" Type="http://schemas.openxmlformats.org/officeDocument/2006/relationships/hyperlink" Target="https://www.academia-moscow.ru" TargetMode="External"/><Relationship Id="rId32" Type="http://schemas.openxmlformats.org/officeDocument/2006/relationships/hyperlink" Target="http://www.olympic.ru" TargetMode="External"/><Relationship Id="rId37" Type="http://schemas.openxmlformats.org/officeDocument/2006/relationships/hyperlink" Target="https://www.biblio-online.ru" TargetMode="External"/><Relationship Id="rId53" Type="http://schemas.openxmlformats.org/officeDocument/2006/relationships/hyperlink" Target="http://www.freeschool.altlinux.ru" TargetMode="External"/><Relationship Id="rId58" Type="http://schemas.openxmlformats.org/officeDocument/2006/relationships/hyperlink" Target="http://www.fcior.edu.ru" TargetMode="External"/><Relationship Id="rId74" Type="http://schemas.openxmlformats.org/officeDocument/2006/relationships/hyperlink" Target="https://www.biblio-online.ru" TargetMode="External"/><Relationship Id="rId79" Type="http://schemas.openxmlformats.org/officeDocument/2006/relationships/hyperlink" Target="http://znanium.com/" TargetMode="External"/><Relationship Id="rId5" Type="http://schemas.openxmlformats.org/officeDocument/2006/relationships/webSettings" Target="webSettings.xml"/><Relationship Id="rId19" Type="http://schemas.openxmlformats.org/officeDocument/2006/relationships/hyperlink" Target="http://fcior.edu.ru/" TargetMode="External"/><Relationship Id="rId14" Type="http://schemas.openxmlformats.org/officeDocument/2006/relationships/hyperlink" Target="https://www.academia-moscow.ru" TargetMode="External"/><Relationship Id="rId22" Type="http://schemas.openxmlformats.org/officeDocument/2006/relationships/hyperlink" Target="https://www.biblio-online.ru" TargetMode="External"/><Relationship Id="rId27" Type="http://schemas.openxmlformats.org/officeDocument/2006/relationships/hyperlink" Target="https://www.biblio-online.ru" TargetMode="External"/><Relationship Id="rId30" Type="http://schemas.openxmlformats.org/officeDocument/2006/relationships/hyperlink" Target="http://www.minstm.gov.ru" TargetMode="External"/><Relationship Id="rId35" Type="http://schemas.openxmlformats.org/officeDocument/2006/relationships/hyperlink" Target="https://www.biblio-online.ru" TargetMode="External"/><Relationship Id="rId43" Type="http://schemas.openxmlformats.org/officeDocument/2006/relationships/hyperlink" Target="https://www.biblioclub.ru" TargetMode="External"/><Relationship Id="rId48" Type="http://schemas.openxmlformats.org/officeDocument/2006/relationships/hyperlink" Target="http://ru.iite.unesco.org/publications" TargetMode="External"/><Relationship Id="rId56" Type="http://schemas.openxmlformats.org/officeDocument/2006/relationships/hyperlink" Target="https://www.biblio-online.ru" TargetMode="External"/><Relationship Id="rId64" Type="http://schemas.openxmlformats.org/officeDocument/2006/relationships/hyperlink" Target="http://www.school.edu.ru" TargetMode="External"/><Relationship Id="rId69" Type="http://schemas.openxmlformats.org/officeDocument/2006/relationships/hyperlink" Target="http://www.college.ru/fizika" TargetMode="External"/><Relationship Id="rId77" Type="http://schemas.openxmlformats.org/officeDocument/2006/relationships/hyperlink" Target="http://fcior.edu.ru/" TargetMode="External"/><Relationship Id="rId8" Type="http://schemas.openxmlformats.org/officeDocument/2006/relationships/header" Target="header1.xml"/><Relationship Id="rId51" Type="http://schemas.openxmlformats.org/officeDocument/2006/relationships/hyperlink" Target="http://www.digital-edu.ru" TargetMode="External"/><Relationship Id="rId72" Type="http://schemas.openxmlformats.org/officeDocument/2006/relationships/header" Target="header4.xml"/><Relationship Id="rId80" Type="http://schemas.openxmlformats.org/officeDocument/2006/relationships/hyperlink" Target="https://www.biblio-online.ru" TargetMode="External"/><Relationship Id="rId85" Type="http://schemas.openxmlformats.org/officeDocument/2006/relationships/hyperlink" Target="https://www.biblio-online.ru" TargetMode="External"/><Relationship Id="rId3" Type="http://schemas.openxmlformats.org/officeDocument/2006/relationships/styles" Target="styles.xml"/><Relationship Id="rId12" Type="http://schemas.openxmlformats.org/officeDocument/2006/relationships/hyperlink" Target="https://www.book.ru/" TargetMode="External"/><Relationship Id="rId17" Type="http://schemas.openxmlformats.org/officeDocument/2006/relationships/footer" Target="footer2.xml"/><Relationship Id="rId25" Type="http://schemas.openxmlformats.org/officeDocument/2006/relationships/header" Target="header3.xml"/><Relationship Id="rId33" Type="http://schemas.openxmlformats.org/officeDocument/2006/relationships/hyperlink" Target="http://www.goup32441.narod.ru" TargetMode="External"/><Relationship Id="rId38" Type="http://schemas.openxmlformats.org/officeDocument/2006/relationships/hyperlink" Target="https://www.biblioclub.ru" TargetMode="External"/><Relationship Id="rId46" Type="http://schemas.openxmlformats.org/officeDocument/2006/relationships/hyperlink" Target="http://www.intuit.ru/studies/courses" TargetMode="External"/><Relationship Id="rId59" Type="http://schemas.openxmlformats.org/officeDocument/2006/relationships/hyperlink" Target="http://www.dic.academic.ru" TargetMode="External"/><Relationship Id="rId67" Type="http://schemas.openxmlformats.org/officeDocument/2006/relationships/hyperlink" Target="http://www.n-t.ru/nl/fz" TargetMode="External"/><Relationship Id="rId20" Type="http://schemas.openxmlformats.org/officeDocument/2006/relationships/hyperlink" Target="http://www.book.ru/" TargetMode="External"/><Relationship Id="rId41" Type="http://schemas.openxmlformats.org/officeDocument/2006/relationships/hyperlink" Target="https://www.academia-moscow.ru" TargetMode="External"/><Relationship Id="rId54" Type="http://schemas.openxmlformats.org/officeDocument/2006/relationships/hyperlink" Target="http://www.heap.altlinux.org/issues/textbooks" TargetMode="External"/><Relationship Id="rId62" Type="http://schemas.openxmlformats.org/officeDocument/2006/relationships/hyperlink" Target="http://www.window.edu.ru" TargetMode="External"/><Relationship Id="rId70" Type="http://schemas.openxmlformats.org/officeDocument/2006/relationships/hyperlink" Target="http://www.kvant.mccme.ru" TargetMode="External"/><Relationship Id="rId75" Type="http://schemas.openxmlformats.org/officeDocument/2006/relationships/hyperlink" Target="https://www.biblio-online.ru" TargetMode="External"/><Relationship Id="rId83"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biblioclub.ru/c" TargetMode="External"/><Relationship Id="rId23" Type="http://schemas.openxmlformats.org/officeDocument/2006/relationships/hyperlink" Target="https://www.biblio-online.ru" TargetMode="External"/><Relationship Id="rId28" Type="http://schemas.openxmlformats.org/officeDocument/2006/relationships/hyperlink" Target="https://e.lanbook.com" TargetMode="External"/><Relationship Id="rId36" Type="http://schemas.openxmlformats.org/officeDocument/2006/relationships/hyperlink" Target="https://www.biblioclub.ru" TargetMode="External"/><Relationship Id="rId49" Type="http://schemas.openxmlformats.org/officeDocument/2006/relationships/hyperlink" Target="http://www.megabook.ru" TargetMode="External"/><Relationship Id="rId57" Type="http://schemas.openxmlformats.org/officeDocument/2006/relationships/hyperlink" Target="https://www.biblioclub.ru" TargetMode="External"/><Relationship Id="rId10" Type="http://schemas.openxmlformats.org/officeDocument/2006/relationships/hyperlink" Target="https://biblioclub.ru/" TargetMode="External"/><Relationship Id="rId31" Type="http://schemas.openxmlformats.org/officeDocument/2006/relationships/hyperlink" Target="http://www.edu.ru" TargetMode="External"/><Relationship Id="rId44" Type="http://schemas.openxmlformats.org/officeDocument/2006/relationships/hyperlink" Target="http://www.fcior.edu.ru" TargetMode="External"/><Relationship Id="rId52" Type="http://schemas.openxmlformats.org/officeDocument/2006/relationships/hyperlink" Target="http://www.window.edu.ru" TargetMode="External"/><Relationship Id="rId60" Type="http://schemas.openxmlformats.org/officeDocument/2006/relationships/hyperlink" Target="http://www.booksgid.com" TargetMode="External"/><Relationship Id="rId65" Type="http://schemas.openxmlformats.org/officeDocument/2006/relationships/hyperlink" Target="http://www.alleng.ru/edu/phys.htm" TargetMode="External"/><Relationship Id="rId73" Type="http://schemas.openxmlformats.org/officeDocument/2006/relationships/footer" Target="footer5.xml"/><Relationship Id="rId78" Type="http://schemas.openxmlformats.org/officeDocument/2006/relationships/hyperlink" Target="http://www.book.ru/" TargetMode="External"/><Relationship Id="rId81" Type="http://schemas.openxmlformats.org/officeDocument/2006/relationships/hyperlink" Target="https://www.biblio-online.ru" TargetMode="External"/><Relationship Id="rId8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book.ru/" TargetMode="External"/><Relationship Id="rId18" Type="http://schemas.openxmlformats.org/officeDocument/2006/relationships/hyperlink" Target="http://edu.ru/" TargetMode="External"/><Relationship Id="rId39" Type="http://schemas.openxmlformats.org/officeDocument/2006/relationships/hyperlink" Target="https://www.book.ru" TargetMode="External"/><Relationship Id="rId34" Type="http://schemas.openxmlformats.org/officeDocument/2006/relationships/footer" Target="footer4.xml"/><Relationship Id="rId50" Type="http://schemas.openxmlformats.org/officeDocument/2006/relationships/hyperlink" Target="http://www.ict.edu.ru" TargetMode="External"/><Relationship Id="rId55" Type="http://schemas.openxmlformats.org/officeDocument/2006/relationships/hyperlink" Target="http://www.books.altlinux.ru/altlibrary/openoffice" TargetMode="External"/><Relationship Id="rId76" Type="http://schemas.openxmlformats.org/officeDocument/2006/relationships/hyperlink" Target="http://edu.ru/" TargetMode="External"/><Relationship Id="rId7" Type="http://schemas.openxmlformats.org/officeDocument/2006/relationships/endnotes" Target="endnotes.xml"/><Relationship Id="rId71" Type="http://schemas.openxmlformats.org/officeDocument/2006/relationships/hyperlink" Target="http://www.yos.ru/natural-sciences/html" TargetMode="External"/><Relationship Id="rId2" Type="http://schemas.openxmlformats.org/officeDocument/2006/relationships/numbering" Target="numbering.xml"/><Relationship Id="rId29" Type="http://schemas.openxmlformats.org/officeDocument/2006/relationships/hyperlink" Target="https://www.biblioclub.ru" TargetMode="External"/><Relationship Id="rId24" Type="http://schemas.openxmlformats.org/officeDocument/2006/relationships/hyperlink" Target="https://www.biblioclub.ru" TargetMode="External"/><Relationship Id="rId40" Type="http://schemas.openxmlformats.org/officeDocument/2006/relationships/hyperlink" Target="https://www.biblio-online.ru" TargetMode="External"/><Relationship Id="rId45" Type="http://schemas.openxmlformats.org/officeDocument/2006/relationships/hyperlink" Target="http://www.school-collection.edu.ru" TargetMode="External"/><Relationship Id="rId66" Type="http://schemas.openxmlformats.org/officeDocument/2006/relationships/hyperlink" Target="http://www.school-collection.edu.ru" TargetMode="External"/><Relationship Id="rId87" Type="http://schemas.openxmlformats.org/officeDocument/2006/relationships/theme" Target="theme/theme1.xml"/><Relationship Id="rId61" Type="http://schemas.openxmlformats.org/officeDocument/2006/relationships/hyperlink" Target="http://www.globalteka.ru" TargetMode="External"/><Relationship Id="rId82" Type="http://schemas.openxmlformats.org/officeDocument/2006/relationships/hyperlink" Target="https://www.biblio-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FAE6A-BFE1-44A4-9EF5-87BAF7121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532</Pages>
  <Words>169188</Words>
  <Characters>964378</Characters>
  <Application>Microsoft Office Word</Application>
  <DocSecurity>0</DocSecurity>
  <Lines>8036</Lines>
  <Paragraphs>2262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Пользователь</cp:lastModifiedBy>
  <cp:revision>12</cp:revision>
  <dcterms:created xsi:type="dcterms:W3CDTF">2022-07-20T11:09:00Z</dcterms:created>
  <dcterms:modified xsi:type="dcterms:W3CDTF">2022-10-04T14:39:00Z</dcterms:modified>
</cp:coreProperties>
</file>